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191B" w:rsidRPr="00282082" w:rsidRDefault="00282082" w:rsidP="00282082">
      <w:bookmarkStart w:id="0" w:name="_GoBack"/>
      <w:bookmarkEnd w:id="0"/>
      <w:r>
        <w:rPr>
          <w:b/>
          <w:bCs/>
          <w:noProof/>
          <w:kern w:val="2"/>
          <w:sz w:val="28"/>
          <w:szCs w:val="28"/>
        </w:rPr>
        <w:drawing>
          <wp:anchor distT="0" distB="0" distL="114300" distR="114300" simplePos="0" relativeHeight="251658240" behindDoc="0" locked="0" layoutInCell="1" allowOverlap="1" wp14:anchorId="2B5B48E4" wp14:editId="68082206">
            <wp:simplePos x="0" y="0"/>
            <wp:positionH relativeFrom="column">
              <wp:posOffset>-75565</wp:posOffset>
            </wp:positionH>
            <wp:positionV relativeFrom="paragraph">
              <wp:posOffset>128905</wp:posOffset>
            </wp:positionV>
            <wp:extent cx="6550660" cy="9532620"/>
            <wp:effectExtent l="0" t="0" r="0" b="0"/>
            <wp:wrapThrough wrapText="bothSides">
              <wp:wrapPolygon edited="0">
                <wp:start x="0" y="0"/>
                <wp:lineTo x="0" y="21540"/>
                <wp:lineTo x="21546" y="21540"/>
                <wp:lineTo x="21546" y="0"/>
                <wp:lineTo x="0"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25-10-07_14-41-51.png"/>
                    <pic:cNvPicPr/>
                  </pic:nvPicPr>
                  <pic:blipFill rotWithShape="1">
                    <a:blip r:embed="rId8">
                      <a:extLst>
                        <a:ext uri="{28A0092B-C50C-407E-A947-70E740481C1C}">
                          <a14:useLocalDpi xmlns:a14="http://schemas.microsoft.com/office/drawing/2010/main" val="0"/>
                        </a:ext>
                      </a:extLst>
                    </a:blip>
                    <a:srcRect l="3530" t="2880" r="4392" b="2568"/>
                    <a:stretch/>
                  </pic:blipFill>
                  <pic:spPr bwMode="auto">
                    <a:xfrm>
                      <a:off x="0" y="0"/>
                      <a:ext cx="6550660" cy="95326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0149AC" w:rsidRPr="000149AC" w:rsidRDefault="00771547" w:rsidP="00972796">
      <w:pPr>
        <w:spacing w:line="276" w:lineRule="auto"/>
        <w:ind w:firstLine="0"/>
        <w:jc w:val="left"/>
        <w:rPr>
          <w:b/>
          <w:bCs/>
          <w:kern w:val="2"/>
          <w:sz w:val="28"/>
          <w:szCs w:val="28"/>
        </w:rPr>
      </w:pPr>
      <w:r>
        <w:rPr>
          <w:b/>
          <w:bCs/>
          <w:kern w:val="2"/>
          <w:sz w:val="28"/>
          <w:szCs w:val="28"/>
        </w:rPr>
        <w:lastRenderedPageBreak/>
        <w:t>СОДЕРЖАНИЕ</w:t>
      </w:r>
    </w:p>
    <w:tbl>
      <w:tblPr>
        <w:tblStyle w:val="180"/>
        <w:tblW w:w="10321" w:type="dxa"/>
        <w:jc w:val="center"/>
        <w:shd w:val="clear" w:color="auto" w:fill="FFFFFF" w:themeFill="background1"/>
        <w:tblLook w:val="04A0" w:firstRow="1" w:lastRow="0" w:firstColumn="1" w:lastColumn="0" w:noHBand="0" w:noVBand="1"/>
      </w:tblPr>
      <w:tblGrid>
        <w:gridCol w:w="1447"/>
        <w:gridCol w:w="7484"/>
        <w:gridCol w:w="1390"/>
      </w:tblGrid>
      <w:tr w:rsidR="00EB5703" w:rsidRPr="00EB5703" w:rsidTr="00EA4B0D">
        <w:trPr>
          <w:jc w:val="center"/>
        </w:trPr>
        <w:tc>
          <w:tcPr>
            <w:tcW w:w="1447" w:type="dxa"/>
            <w:shd w:val="clear" w:color="auto" w:fill="D9E2F3" w:themeFill="accent1" w:themeFillTint="33"/>
          </w:tcPr>
          <w:p w:rsidR="00EB5703" w:rsidRPr="00EB5703" w:rsidRDefault="009F0712" w:rsidP="00771547">
            <w:pPr>
              <w:widowControl w:val="0"/>
              <w:tabs>
                <w:tab w:val="left" w:pos="142"/>
                <w:tab w:val="left" w:pos="4170"/>
                <w:tab w:val="left" w:pos="9498"/>
              </w:tabs>
              <w:spacing w:line="276" w:lineRule="auto"/>
              <w:ind w:firstLine="0"/>
              <w:jc w:val="center"/>
              <w:rPr>
                <w:rFonts w:eastAsia="Calibri"/>
                <w:b/>
                <w:sz w:val="28"/>
                <w:szCs w:val="28"/>
                <w:lang w:val="en-US" w:eastAsia="en-US"/>
              </w:rPr>
            </w:pPr>
            <w:r>
              <w:rPr>
                <w:rFonts w:eastAsia="Calibri"/>
                <w:b/>
                <w:sz w:val="28"/>
                <w:szCs w:val="28"/>
                <w:lang w:eastAsia="en-US"/>
              </w:rPr>
              <w:t>1</w:t>
            </w:r>
            <w:r w:rsidR="00EB5703" w:rsidRPr="00EB5703">
              <w:rPr>
                <w:rFonts w:eastAsia="Calibri"/>
                <w:b/>
                <w:sz w:val="28"/>
                <w:szCs w:val="28"/>
                <w:lang w:val="en-US" w:eastAsia="en-US"/>
              </w:rPr>
              <w:t>.</w:t>
            </w:r>
          </w:p>
        </w:tc>
        <w:tc>
          <w:tcPr>
            <w:tcW w:w="7484" w:type="dxa"/>
            <w:shd w:val="clear" w:color="auto" w:fill="D9E2F3" w:themeFill="accent1" w:themeFillTint="33"/>
          </w:tcPr>
          <w:p w:rsidR="00EB5703" w:rsidRPr="00EB5703" w:rsidRDefault="003121FE" w:rsidP="00771547">
            <w:pPr>
              <w:widowControl w:val="0"/>
              <w:tabs>
                <w:tab w:val="left" w:pos="142"/>
                <w:tab w:val="left" w:pos="4170"/>
                <w:tab w:val="left" w:pos="9498"/>
              </w:tabs>
              <w:spacing w:line="276" w:lineRule="auto"/>
              <w:ind w:firstLine="0"/>
              <w:jc w:val="left"/>
              <w:rPr>
                <w:rFonts w:eastAsia="Calibri"/>
                <w:b/>
                <w:sz w:val="28"/>
                <w:szCs w:val="28"/>
                <w:lang w:val="en-US" w:eastAsia="en-US"/>
              </w:rPr>
            </w:pPr>
            <w:r w:rsidRPr="00EB5703">
              <w:rPr>
                <w:rFonts w:eastAsia="Calibri"/>
                <w:b/>
                <w:sz w:val="28"/>
                <w:szCs w:val="28"/>
                <w:lang w:val="en-US" w:eastAsia="en-US"/>
              </w:rPr>
              <w:t>Целевой раздел</w:t>
            </w:r>
          </w:p>
        </w:tc>
        <w:tc>
          <w:tcPr>
            <w:tcW w:w="1390" w:type="dxa"/>
            <w:shd w:val="clear" w:color="auto" w:fill="D9E2F3" w:themeFill="accent1" w:themeFillTint="33"/>
          </w:tcPr>
          <w:p w:rsidR="00EB5703" w:rsidRPr="00EB5703" w:rsidRDefault="00EB5703" w:rsidP="00771547">
            <w:pPr>
              <w:widowControl w:val="0"/>
              <w:tabs>
                <w:tab w:val="left" w:pos="142"/>
                <w:tab w:val="left" w:pos="4170"/>
                <w:tab w:val="left" w:pos="9498"/>
              </w:tabs>
              <w:spacing w:line="276" w:lineRule="auto"/>
              <w:ind w:firstLine="0"/>
              <w:jc w:val="center"/>
              <w:rPr>
                <w:rFonts w:eastAsia="Calibri"/>
                <w:sz w:val="28"/>
                <w:szCs w:val="28"/>
                <w:lang w:eastAsia="en-US"/>
              </w:rPr>
            </w:pPr>
          </w:p>
        </w:tc>
      </w:tr>
      <w:tr w:rsidR="003121FE" w:rsidRPr="00EB5703" w:rsidTr="00EA4B0D">
        <w:trPr>
          <w:jc w:val="center"/>
        </w:trPr>
        <w:tc>
          <w:tcPr>
            <w:tcW w:w="1447" w:type="dxa"/>
            <w:shd w:val="clear" w:color="auto" w:fill="FFFFFF" w:themeFill="background1"/>
          </w:tcPr>
          <w:p w:rsidR="003121FE" w:rsidRPr="00771547" w:rsidRDefault="003121FE" w:rsidP="00771547">
            <w:pPr>
              <w:widowControl w:val="0"/>
              <w:tabs>
                <w:tab w:val="left" w:pos="142"/>
                <w:tab w:val="left" w:pos="4170"/>
                <w:tab w:val="left" w:pos="9498"/>
              </w:tabs>
              <w:spacing w:line="276" w:lineRule="auto"/>
              <w:ind w:firstLine="0"/>
              <w:jc w:val="center"/>
              <w:rPr>
                <w:rFonts w:eastAsia="Calibri"/>
                <w:bCs/>
                <w:sz w:val="28"/>
                <w:szCs w:val="28"/>
                <w:lang w:eastAsia="en-US"/>
              </w:rPr>
            </w:pPr>
            <w:r w:rsidRPr="00771547">
              <w:rPr>
                <w:rFonts w:eastAsia="Calibri"/>
                <w:bCs/>
                <w:sz w:val="28"/>
                <w:szCs w:val="28"/>
                <w:lang w:eastAsia="en-US"/>
              </w:rPr>
              <w:t>1.1.</w:t>
            </w:r>
          </w:p>
        </w:tc>
        <w:tc>
          <w:tcPr>
            <w:tcW w:w="7484" w:type="dxa"/>
            <w:shd w:val="clear" w:color="auto" w:fill="FFFFFF" w:themeFill="background1"/>
          </w:tcPr>
          <w:p w:rsidR="003121FE" w:rsidRPr="00771547" w:rsidRDefault="003121FE" w:rsidP="00771547">
            <w:pPr>
              <w:widowControl w:val="0"/>
              <w:tabs>
                <w:tab w:val="left" w:pos="142"/>
                <w:tab w:val="left" w:pos="4170"/>
                <w:tab w:val="left" w:pos="9498"/>
              </w:tabs>
              <w:spacing w:line="276" w:lineRule="auto"/>
              <w:ind w:firstLine="0"/>
              <w:jc w:val="left"/>
              <w:rPr>
                <w:rFonts w:eastAsia="Calibri"/>
                <w:sz w:val="28"/>
                <w:szCs w:val="28"/>
                <w:lang w:val="en-US" w:eastAsia="en-US"/>
              </w:rPr>
            </w:pPr>
            <w:r w:rsidRPr="00771547">
              <w:rPr>
                <w:rFonts w:eastAsia="Calibri"/>
                <w:sz w:val="28"/>
                <w:szCs w:val="28"/>
                <w:lang w:val="en-US" w:eastAsia="en-US"/>
              </w:rPr>
              <w:t>Пояснительная записка</w:t>
            </w:r>
          </w:p>
        </w:tc>
        <w:tc>
          <w:tcPr>
            <w:tcW w:w="1390" w:type="dxa"/>
            <w:shd w:val="clear" w:color="auto" w:fill="FFFFFF" w:themeFill="background1"/>
          </w:tcPr>
          <w:p w:rsidR="003121FE" w:rsidRPr="00972796" w:rsidRDefault="003121FE" w:rsidP="00771547">
            <w:pPr>
              <w:widowControl w:val="0"/>
              <w:tabs>
                <w:tab w:val="left" w:pos="142"/>
                <w:tab w:val="left" w:pos="4170"/>
                <w:tab w:val="left" w:pos="9498"/>
              </w:tabs>
              <w:spacing w:line="276" w:lineRule="auto"/>
              <w:ind w:firstLine="0"/>
              <w:jc w:val="center"/>
              <w:rPr>
                <w:rFonts w:eastAsia="Calibri"/>
                <w:i/>
                <w:iCs/>
                <w:sz w:val="28"/>
                <w:szCs w:val="28"/>
                <w:lang w:eastAsia="en-US"/>
              </w:rPr>
            </w:pPr>
          </w:p>
        </w:tc>
      </w:tr>
      <w:tr w:rsidR="00EB5703" w:rsidRPr="00EB5703" w:rsidTr="00EA4B0D">
        <w:trPr>
          <w:jc w:val="center"/>
        </w:trPr>
        <w:tc>
          <w:tcPr>
            <w:tcW w:w="1447" w:type="dxa"/>
            <w:shd w:val="clear" w:color="auto" w:fill="FFFFFF" w:themeFill="background1"/>
          </w:tcPr>
          <w:p w:rsidR="00EB5703" w:rsidRPr="00771547" w:rsidRDefault="009F0712" w:rsidP="00771547">
            <w:pPr>
              <w:tabs>
                <w:tab w:val="left" w:pos="142"/>
                <w:tab w:val="left" w:pos="4170"/>
                <w:tab w:val="left" w:pos="9498"/>
              </w:tabs>
              <w:spacing w:line="276" w:lineRule="auto"/>
              <w:ind w:left="360" w:firstLine="0"/>
              <w:contextualSpacing/>
              <w:jc w:val="left"/>
              <w:rPr>
                <w:rFonts w:eastAsia="Calibri"/>
                <w:bCs/>
                <w:i/>
                <w:sz w:val="28"/>
                <w:szCs w:val="28"/>
                <w:lang w:eastAsia="en-US"/>
              </w:rPr>
            </w:pPr>
            <w:r w:rsidRPr="00771547">
              <w:rPr>
                <w:rFonts w:eastAsia="Calibri"/>
                <w:bCs/>
                <w:i/>
                <w:sz w:val="28"/>
                <w:szCs w:val="28"/>
                <w:lang w:eastAsia="en-US"/>
              </w:rPr>
              <w:t>1.1.1.</w:t>
            </w:r>
          </w:p>
        </w:tc>
        <w:tc>
          <w:tcPr>
            <w:tcW w:w="7484" w:type="dxa"/>
            <w:shd w:val="clear" w:color="auto" w:fill="FFFFFF" w:themeFill="background1"/>
          </w:tcPr>
          <w:p w:rsidR="00EB5703" w:rsidRPr="009F0712" w:rsidRDefault="009F0712" w:rsidP="00771547">
            <w:pPr>
              <w:widowControl w:val="0"/>
              <w:tabs>
                <w:tab w:val="left" w:pos="142"/>
                <w:tab w:val="left" w:pos="4170"/>
                <w:tab w:val="left" w:pos="9498"/>
              </w:tabs>
              <w:spacing w:line="276" w:lineRule="auto"/>
              <w:ind w:firstLine="0"/>
              <w:jc w:val="left"/>
              <w:rPr>
                <w:rFonts w:eastAsia="Calibri"/>
                <w:b/>
                <w:sz w:val="28"/>
                <w:szCs w:val="28"/>
                <w:lang w:eastAsia="en-US"/>
              </w:rPr>
            </w:pPr>
            <w:r w:rsidRPr="00EB5703">
              <w:rPr>
                <w:rFonts w:eastAsia="Calibri"/>
                <w:sz w:val="28"/>
                <w:szCs w:val="28"/>
                <w:lang w:eastAsia="en-US"/>
              </w:rPr>
              <w:t>Цели реализации программы начального общего образования</w:t>
            </w:r>
          </w:p>
        </w:tc>
        <w:tc>
          <w:tcPr>
            <w:tcW w:w="1390" w:type="dxa"/>
            <w:shd w:val="clear" w:color="auto" w:fill="FFFFFF" w:themeFill="background1"/>
          </w:tcPr>
          <w:p w:rsidR="00EB5703" w:rsidRPr="00972796" w:rsidRDefault="00EB5703" w:rsidP="00771547">
            <w:pPr>
              <w:widowControl w:val="0"/>
              <w:tabs>
                <w:tab w:val="left" w:pos="142"/>
                <w:tab w:val="left" w:pos="4170"/>
                <w:tab w:val="left" w:pos="9498"/>
              </w:tabs>
              <w:spacing w:line="276" w:lineRule="auto"/>
              <w:ind w:firstLine="0"/>
              <w:jc w:val="center"/>
              <w:rPr>
                <w:rFonts w:eastAsia="Calibri"/>
                <w:i/>
                <w:iCs/>
                <w:sz w:val="28"/>
                <w:szCs w:val="28"/>
                <w:lang w:eastAsia="en-US"/>
              </w:rPr>
            </w:pPr>
          </w:p>
        </w:tc>
      </w:tr>
      <w:tr w:rsidR="00EB5703" w:rsidRPr="00EB5703" w:rsidTr="00EA4B0D">
        <w:trPr>
          <w:jc w:val="center"/>
        </w:trPr>
        <w:tc>
          <w:tcPr>
            <w:tcW w:w="1447" w:type="dxa"/>
            <w:shd w:val="clear" w:color="auto" w:fill="FFFFFF" w:themeFill="background1"/>
          </w:tcPr>
          <w:p w:rsidR="00EB5703" w:rsidRPr="00771547" w:rsidRDefault="009F0712" w:rsidP="00771547">
            <w:pPr>
              <w:widowControl w:val="0"/>
              <w:tabs>
                <w:tab w:val="left" w:pos="142"/>
                <w:tab w:val="left" w:pos="4170"/>
                <w:tab w:val="left" w:pos="9498"/>
              </w:tabs>
              <w:spacing w:line="276" w:lineRule="auto"/>
              <w:contextualSpacing/>
              <w:rPr>
                <w:rFonts w:eastAsia="Calibri"/>
                <w:i/>
                <w:sz w:val="28"/>
                <w:szCs w:val="28"/>
                <w:lang w:eastAsia="en-US"/>
              </w:rPr>
            </w:pPr>
            <w:r w:rsidRPr="00771547">
              <w:rPr>
                <w:rFonts w:eastAsia="Calibri"/>
                <w:i/>
                <w:sz w:val="28"/>
                <w:szCs w:val="28"/>
                <w:lang w:eastAsia="en-US"/>
              </w:rPr>
              <w:t xml:space="preserve">  1.1.2.</w:t>
            </w:r>
          </w:p>
        </w:tc>
        <w:tc>
          <w:tcPr>
            <w:tcW w:w="7484" w:type="dxa"/>
            <w:shd w:val="clear" w:color="auto" w:fill="FFFFFF" w:themeFill="background1"/>
          </w:tcPr>
          <w:p w:rsidR="00EB5703" w:rsidRPr="009F0712" w:rsidRDefault="009F0712" w:rsidP="00771547">
            <w:pPr>
              <w:widowControl w:val="0"/>
              <w:tabs>
                <w:tab w:val="left" w:pos="142"/>
                <w:tab w:val="left" w:pos="4170"/>
                <w:tab w:val="left" w:pos="9498"/>
              </w:tabs>
              <w:spacing w:line="276" w:lineRule="auto"/>
              <w:ind w:firstLine="0"/>
              <w:jc w:val="left"/>
              <w:rPr>
                <w:rFonts w:eastAsia="Calibri"/>
                <w:sz w:val="28"/>
                <w:szCs w:val="28"/>
                <w:lang w:eastAsia="en-US"/>
              </w:rPr>
            </w:pPr>
            <w:r w:rsidRPr="00EB5703">
              <w:rPr>
                <w:rFonts w:eastAsia="Calibri"/>
                <w:sz w:val="28"/>
                <w:szCs w:val="28"/>
                <w:lang w:eastAsia="en-US"/>
              </w:rPr>
              <w:t>Принципы формирования и механизмы реализации программы начального общего образования</w:t>
            </w:r>
          </w:p>
        </w:tc>
        <w:tc>
          <w:tcPr>
            <w:tcW w:w="1390" w:type="dxa"/>
            <w:shd w:val="clear" w:color="auto" w:fill="FFFFFF" w:themeFill="background1"/>
          </w:tcPr>
          <w:p w:rsidR="00EB5703" w:rsidRPr="00972796" w:rsidRDefault="00EB5703" w:rsidP="00771547">
            <w:pPr>
              <w:widowControl w:val="0"/>
              <w:tabs>
                <w:tab w:val="left" w:pos="142"/>
                <w:tab w:val="left" w:pos="285"/>
                <w:tab w:val="center" w:pos="388"/>
                <w:tab w:val="left" w:pos="4170"/>
                <w:tab w:val="left" w:pos="9498"/>
              </w:tabs>
              <w:spacing w:line="276" w:lineRule="auto"/>
              <w:ind w:firstLine="0"/>
              <w:jc w:val="center"/>
              <w:rPr>
                <w:rFonts w:eastAsia="Calibri"/>
                <w:i/>
                <w:iCs/>
                <w:sz w:val="28"/>
                <w:szCs w:val="28"/>
                <w:lang w:eastAsia="en-US"/>
              </w:rPr>
            </w:pPr>
          </w:p>
        </w:tc>
      </w:tr>
      <w:tr w:rsidR="009F0712" w:rsidRPr="00EB5703" w:rsidTr="00EA4B0D">
        <w:trPr>
          <w:jc w:val="center"/>
        </w:trPr>
        <w:tc>
          <w:tcPr>
            <w:tcW w:w="1447" w:type="dxa"/>
            <w:shd w:val="clear" w:color="auto" w:fill="FFFFFF" w:themeFill="background1"/>
          </w:tcPr>
          <w:p w:rsidR="009F0712" w:rsidRPr="00771547" w:rsidRDefault="009F0712" w:rsidP="00771547">
            <w:pPr>
              <w:widowControl w:val="0"/>
              <w:tabs>
                <w:tab w:val="left" w:pos="142"/>
                <w:tab w:val="left" w:pos="4170"/>
                <w:tab w:val="left" w:pos="9498"/>
              </w:tabs>
              <w:spacing w:line="276" w:lineRule="auto"/>
              <w:ind w:left="360" w:firstLine="0"/>
              <w:contextualSpacing/>
              <w:rPr>
                <w:rFonts w:eastAsia="Calibri"/>
                <w:i/>
                <w:sz w:val="28"/>
                <w:szCs w:val="28"/>
                <w:lang w:eastAsia="en-US"/>
              </w:rPr>
            </w:pPr>
            <w:r w:rsidRPr="00771547">
              <w:rPr>
                <w:rFonts w:eastAsia="Calibri"/>
                <w:i/>
                <w:sz w:val="28"/>
                <w:szCs w:val="28"/>
                <w:lang w:eastAsia="en-US"/>
              </w:rPr>
              <w:t>1.1.3.</w:t>
            </w:r>
          </w:p>
        </w:tc>
        <w:tc>
          <w:tcPr>
            <w:tcW w:w="7484" w:type="dxa"/>
            <w:shd w:val="clear" w:color="auto" w:fill="FFFFFF" w:themeFill="background1"/>
          </w:tcPr>
          <w:p w:rsidR="009F0712" w:rsidRPr="00EB5703" w:rsidRDefault="009F0712" w:rsidP="00771547">
            <w:pPr>
              <w:widowControl w:val="0"/>
              <w:tabs>
                <w:tab w:val="left" w:pos="142"/>
                <w:tab w:val="left" w:pos="4170"/>
                <w:tab w:val="left" w:pos="9498"/>
              </w:tabs>
              <w:spacing w:line="276" w:lineRule="auto"/>
              <w:ind w:firstLine="0"/>
              <w:jc w:val="left"/>
              <w:rPr>
                <w:rFonts w:eastAsia="Calibri"/>
                <w:sz w:val="28"/>
                <w:szCs w:val="28"/>
                <w:lang w:eastAsia="en-US"/>
              </w:rPr>
            </w:pPr>
            <w:r w:rsidRPr="00EB5703">
              <w:rPr>
                <w:rFonts w:eastAsia="Calibri"/>
                <w:sz w:val="28"/>
                <w:szCs w:val="28"/>
                <w:lang w:eastAsia="en-US"/>
              </w:rPr>
              <w:t xml:space="preserve">Общая характеристика основной образовательной программы </w:t>
            </w:r>
            <w:r w:rsidR="00F95DAB">
              <w:rPr>
                <w:rFonts w:eastAsia="Calibri"/>
                <w:sz w:val="28"/>
                <w:szCs w:val="28"/>
                <w:lang w:eastAsia="en-US"/>
              </w:rPr>
              <w:t xml:space="preserve">начального </w:t>
            </w:r>
            <w:r w:rsidR="00F95DAB" w:rsidRPr="00EB5703">
              <w:rPr>
                <w:rFonts w:eastAsia="Calibri"/>
                <w:sz w:val="28"/>
                <w:szCs w:val="28"/>
                <w:lang w:eastAsia="en-US"/>
              </w:rPr>
              <w:t>общего</w:t>
            </w:r>
            <w:r w:rsidRPr="00EB5703">
              <w:rPr>
                <w:rFonts w:eastAsia="Calibri"/>
                <w:sz w:val="28"/>
                <w:szCs w:val="28"/>
                <w:lang w:eastAsia="en-US"/>
              </w:rPr>
              <w:t xml:space="preserve"> образования</w:t>
            </w:r>
          </w:p>
        </w:tc>
        <w:tc>
          <w:tcPr>
            <w:tcW w:w="1390" w:type="dxa"/>
            <w:shd w:val="clear" w:color="auto" w:fill="FFFFFF" w:themeFill="background1"/>
          </w:tcPr>
          <w:p w:rsidR="009F0712" w:rsidRPr="00972796" w:rsidRDefault="009F0712" w:rsidP="00771547">
            <w:pPr>
              <w:widowControl w:val="0"/>
              <w:tabs>
                <w:tab w:val="left" w:pos="142"/>
                <w:tab w:val="left" w:pos="285"/>
                <w:tab w:val="center" w:pos="388"/>
                <w:tab w:val="left" w:pos="4170"/>
                <w:tab w:val="left" w:pos="9498"/>
              </w:tabs>
              <w:spacing w:line="276" w:lineRule="auto"/>
              <w:ind w:firstLine="0"/>
              <w:jc w:val="center"/>
              <w:rPr>
                <w:rFonts w:eastAsia="Calibri"/>
                <w:i/>
                <w:iCs/>
                <w:sz w:val="28"/>
                <w:szCs w:val="28"/>
                <w:lang w:eastAsia="en-US"/>
              </w:rPr>
            </w:pPr>
          </w:p>
        </w:tc>
      </w:tr>
      <w:tr w:rsidR="009F0712" w:rsidRPr="00EB5703" w:rsidTr="00EA4B0D">
        <w:trPr>
          <w:jc w:val="center"/>
        </w:trPr>
        <w:tc>
          <w:tcPr>
            <w:tcW w:w="1447" w:type="dxa"/>
            <w:shd w:val="clear" w:color="auto" w:fill="FFFFFF" w:themeFill="background1"/>
          </w:tcPr>
          <w:p w:rsidR="009F0712" w:rsidRPr="00EB5703" w:rsidRDefault="009F0712" w:rsidP="00771547">
            <w:pPr>
              <w:widowControl w:val="0"/>
              <w:tabs>
                <w:tab w:val="left" w:pos="142"/>
                <w:tab w:val="left" w:pos="4170"/>
                <w:tab w:val="left" w:pos="9498"/>
              </w:tabs>
              <w:spacing w:line="276" w:lineRule="auto"/>
              <w:contextualSpacing/>
              <w:rPr>
                <w:rFonts w:eastAsia="Calibri"/>
                <w:sz w:val="28"/>
                <w:szCs w:val="28"/>
                <w:lang w:eastAsia="en-US"/>
              </w:rPr>
            </w:pPr>
            <w:r>
              <w:rPr>
                <w:rFonts w:eastAsia="Calibri"/>
                <w:sz w:val="28"/>
                <w:szCs w:val="28"/>
                <w:lang w:eastAsia="en-US"/>
              </w:rPr>
              <w:t xml:space="preserve">  1.2.</w:t>
            </w:r>
          </w:p>
        </w:tc>
        <w:tc>
          <w:tcPr>
            <w:tcW w:w="7484" w:type="dxa"/>
            <w:shd w:val="clear" w:color="auto" w:fill="FFFFFF" w:themeFill="background1"/>
          </w:tcPr>
          <w:p w:rsidR="009F0712" w:rsidRPr="00EB5703" w:rsidRDefault="009F0712" w:rsidP="00771547">
            <w:pPr>
              <w:widowControl w:val="0"/>
              <w:tabs>
                <w:tab w:val="left" w:pos="142"/>
                <w:tab w:val="left" w:pos="4170"/>
                <w:tab w:val="left" w:pos="9498"/>
              </w:tabs>
              <w:spacing w:line="276" w:lineRule="auto"/>
              <w:ind w:firstLine="0"/>
              <w:rPr>
                <w:rFonts w:eastAsia="Calibri"/>
                <w:sz w:val="28"/>
                <w:szCs w:val="28"/>
                <w:lang w:eastAsia="en-US"/>
              </w:rPr>
            </w:pPr>
            <w:r w:rsidRPr="00EB5703">
              <w:rPr>
                <w:rFonts w:eastAsia="Calibri"/>
                <w:sz w:val="28"/>
                <w:szCs w:val="28"/>
                <w:lang w:eastAsia="en-US"/>
              </w:rPr>
              <w:t>Планируемые результат</w:t>
            </w:r>
            <w:r w:rsidR="00420FF9">
              <w:rPr>
                <w:rFonts w:eastAsia="Calibri"/>
                <w:sz w:val="28"/>
                <w:szCs w:val="28"/>
                <w:lang w:eastAsia="en-US"/>
              </w:rPr>
              <w:t>ы</w:t>
            </w:r>
            <w:r w:rsidRPr="00EB5703">
              <w:rPr>
                <w:rFonts w:eastAsia="Calibri"/>
                <w:sz w:val="28"/>
                <w:szCs w:val="28"/>
                <w:lang w:eastAsia="en-US"/>
              </w:rPr>
              <w:t xml:space="preserve"> освоения ООП НОО</w:t>
            </w:r>
          </w:p>
        </w:tc>
        <w:tc>
          <w:tcPr>
            <w:tcW w:w="1390" w:type="dxa"/>
            <w:shd w:val="clear" w:color="auto" w:fill="FFFFFF" w:themeFill="background1"/>
          </w:tcPr>
          <w:p w:rsidR="009F0712" w:rsidRPr="00972796" w:rsidRDefault="009F0712" w:rsidP="00771547">
            <w:pPr>
              <w:widowControl w:val="0"/>
              <w:tabs>
                <w:tab w:val="left" w:pos="142"/>
                <w:tab w:val="left" w:pos="285"/>
                <w:tab w:val="center" w:pos="388"/>
                <w:tab w:val="left" w:pos="4170"/>
                <w:tab w:val="left" w:pos="9498"/>
              </w:tabs>
              <w:spacing w:line="276" w:lineRule="auto"/>
              <w:ind w:firstLine="0"/>
              <w:jc w:val="center"/>
              <w:rPr>
                <w:rFonts w:eastAsia="Calibri"/>
                <w:i/>
                <w:iCs/>
                <w:sz w:val="28"/>
                <w:szCs w:val="28"/>
                <w:lang w:eastAsia="en-US"/>
              </w:rPr>
            </w:pPr>
          </w:p>
        </w:tc>
      </w:tr>
      <w:tr w:rsidR="009F0712" w:rsidRPr="00EB5703" w:rsidTr="00EA4B0D">
        <w:trPr>
          <w:jc w:val="center"/>
        </w:trPr>
        <w:tc>
          <w:tcPr>
            <w:tcW w:w="1447" w:type="dxa"/>
            <w:shd w:val="clear" w:color="auto" w:fill="FFFFFF" w:themeFill="background1"/>
          </w:tcPr>
          <w:p w:rsidR="009F0712" w:rsidRPr="00EB5703" w:rsidRDefault="009F0712" w:rsidP="00771547">
            <w:pPr>
              <w:widowControl w:val="0"/>
              <w:tabs>
                <w:tab w:val="left" w:pos="142"/>
                <w:tab w:val="left" w:pos="4170"/>
                <w:tab w:val="left" w:pos="9498"/>
              </w:tabs>
              <w:spacing w:line="276" w:lineRule="auto"/>
              <w:contextualSpacing/>
              <w:rPr>
                <w:rFonts w:eastAsia="Calibri"/>
                <w:sz w:val="28"/>
                <w:szCs w:val="28"/>
                <w:lang w:eastAsia="en-US"/>
              </w:rPr>
            </w:pPr>
            <w:r>
              <w:rPr>
                <w:rFonts w:eastAsia="Calibri"/>
                <w:sz w:val="28"/>
                <w:szCs w:val="28"/>
                <w:lang w:eastAsia="en-US"/>
              </w:rPr>
              <w:t xml:space="preserve">  1.3.</w:t>
            </w:r>
          </w:p>
        </w:tc>
        <w:tc>
          <w:tcPr>
            <w:tcW w:w="7484" w:type="dxa"/>
            <w:shd w:val="clear" w:color="auto" w:fill="FFFFFF" w:themeFill="background1"/>
          </w:tcPr>
          <w:p w:rsidR="009F0712" w:rsidRPr="00EB5703" w:rsidRDefault="009F0712" w:rsidP="00771547">
            <w:pPr>
              <w:widowControl w:val="0"/>
              <w:tabs>
                <w:tab w:val="left" w:pos="142"/>
                <w:tab w:val="left" w:pos="4170"/>
                <w:tab w:val="left" w:pos="9498"/>
              </w:tabs>
              <w:spacing w:line="276" w:lineRule="auto"/>
              <w:ind w:firstLine="0"/>
              <w:rPr>
                <w:rFonts w:eastAsia="Calibri"/>
                <w:sz w:val="28"/>
                <w:szCs w:val="28"/>
                <w:lang w:eastAsia="en-US"/>
              </w:rPr>
            </w:pPr>
            <w:r w:rsidRPr="00EB5703">
              <w:rPr>
                <w:rFonts w:eastAsia="Calibri"/>
                <w:sz w:val="28"/>
                <w:szCs w:val="28"/>
                <w:lang w:eastAsia="en-US"/>
              </w:rPr>
              <w:t>Система оценки достижения планируемых результатов освоения ООП НОО</w:t>
            </w:r>
          </w:p>
        </w:tc>
        <w:tc>
          <w:tcPr>
            <w:tcW w:w="1390" w:type="dxa"/>
            <w:shd w:val="clear" w:color="auto" w:fill="FFFFFF" w:themeFill="background1"/>
          </w:tcPr>
          <w:p w:rsidR="009F0712" w:rsidRPr="00972796" w:rsidRDefault="009F0712" w:rsidP="00771547">
            <w:pPr>
              <w:widowControl w:val="0"/>
              <w:tabs>
                <w:tab w:val="left" w:pos="142"/>
                <w:tab w:val="left" w:pos="285"/>
                <w:tab w:val="center" w:pos="388"/>
                <w:tab w:val="left" w:pos="4170"/>
                <w:tab w:val="left" w:pos="9498"/>
              </w:tabs>
              <w:spacing w:line="276" w:lineRule="auto"/>
              <w:ind w:firstLine="0"/>
              <w:jc w:val="center"/>
              <w:rPr>
                <w:rFonts w:eastAsia="Calibri"/>
                <w:i/>
                <w:iCs/>
                <w:sz w:val="28"/>
                <w:szCs w:val="28"/>
                <w:lang w:eastAsia="en-US"/>
              </w:rPr>
            </w:pPr>
          </w:p>
        </w:tc>
      </w:tr>
      <w:tr w:rsidR="009F0712" w:rsidRPr="00EB5703" w:rsidTr="00EA4B0D">
        <w:trPr>
          <w:jc w:val="center"/>
        </w:trPr>
        <w:tc>
          <w:tcPr>
            <w:tcW w:w="1447" w:type="dxa"/>
            <w:shd w:val="clear" w:color="auto" w:fill="D9E2F3" w:themeFill="accent1" w:themeFillTint="33"/>
          </w:tcPr>
          <w:p w:rsidR="009F0712" w:rsidRPr="00EB5703" w:rsidRDefault="009F0712" w:rsidP="00771547">
            <w:pPr>
              <w:tabs>
                <w:tab w:val="left" w:pos="142"/>
                <w:tab w:val="left" w:pos="4170"/>
                <w:tab w:val="left" w:pos="9498"/>
              </w:tabs>
              <w:spacing w:line="276" w:lineRule="auto"/>
              <w:ind w:firstLine="0"/>
              <w:contextualSpacing/>
              <w:jc w:val="center"/>
              <w:rPr>
                <w:rFonts w:eastAsia="Calibri"/>
                <w:b/>
                <w:sz w:val="28"/>
                <w:szCs w:val="28"/>
                <w:lang w:eastAsia="en-US"/>
              </w:rPr>
            </w:pPr>
            <w:r>
              <w:rPr>
                <w:rFonts w:eastAsia="Calibri"/>
                <w:b/>
                <w:sz w:val="28"/>
                <w:szCs w:val="28"/>
                <w:lang w:eastAsia="en-US"/>
              </w:rPr>
              <w:t>2.</w:t>
            </w:r>
          </w:p>
        </w:tc>
        <w:tc>
          <w:tcPr>
            <w:tcW w:w="7484" w:type="dxa"/>
            <w:shd w:val="clear" w:color="auto" w:fill="D9E2F3" w:themeFill="accent1" w:themeFillTint="33"/>
          </w:tcPr>
          <w:p w:rsidR="009F0712" w:rsidRPr="00EB5703" w:rsidRDefault="009F0712" w:rsidP="00771547">
            <w:pPr>
              <w:widowControl w:val="0"/>
              <w:tabs>
                <w:tab w:val="left" w:pos="142"/>
                <w:tab w:val="left" w:pos="4170"/>
                <w:tab w:val="left" w:pos="9498"/>
              </w:tabs>
              <w:spacing w:line="276" w:lineRule="auto"/>
              <w:ind w:firstLine="0"/>
              <w:jc w:val="left"/>
              <w:rPr>
                <w:rFonts w:eastAsia="Calibri"/>
                <w:b/>
                <w:sz w:val="28"/>
                <w:szCs w:val="28"/>
                <w:lang w:val="en-US" w:eastAsia="en-US"/>
              </w:rPr>
            </w:pPr>
            <w:r w:rsidRPr="00EB5703">
              <w:rPr>
                <w:rFonts w:eastAsia="Calibri"/>
                <w:b/>
                <w:sz w:val="28"/>
                <w:szCs w:val="28"/>
                <w:lang w:val="en-US" w:eastAsia="en-US"/>
              </w:rPr>
              <w:t>Содержательный раздел</w:t>
            </w:r>
          </w:p>
        </w:tc>
        <w:tc>
          <w:tcPr>
            <w:tcW w:w="1390" w:type="dxa"/>
            <w:shd w:val="clear" w:color="auto" w:fill="D9E2F3" w:themeFill="accent1" w:themeFillTint="33"/>
          </w:tcPr>
          <w:p w:rsidR="009F0712" w:rsidRPr="00972796" w:rsidRDefault="009F0712" w:rsidP="00771547">
            <w:pPr>
              <w:widowControl w:val="0"/>
              <w:tabs>
                <w:tab w:val="left" w:pos="142"/>
                <w:tab w:val="left" w:pos="4170"/>
                <w:tab w:val="left" w:pos="9498"/>
              </w:tabs>
              <w:spacing w:line="276" w:lineRule="auto"/>
              <w:ind w:firstLine="0"/>
              <w:jc w:val="center"/>
              <w:rPr>
                <w:rFonts w:eastAsia="Calibri"/>
                <w:i/>
                <w:iCs/>
                <w:sz w:val="28"/>
                <w:szCs w:val="28"/>
                <w:lang w:eastAsia="en-US"/>
              </w:rPr>
            </w:pPr>
          </w:p>
        </w:tc>
      </w:tr>
      <w:tr w:rsidR="009F0712" w:rsidRPr="00EB5703" w:rsidTr="00EA4B0D">
        <w:trPr>
          <w:jc w:val="center"/>
        </w:trPr>
        <w:tc>
          <w:tcPr>
            <w:tcW w:w="1447" w:type="dxa"/>
            <w:shd w:val="clear" w:color="auto" w:fill="FFFFFF" w:themeFill="background1"/>
          </w:tcPr>
          <w:p w:rsidR="009F0712" w:rsidRPr="00771547" w:rsidRDefault="009F0712" w:rsidP="00771547">
            <w:pPr>
              <w:tabs>
                <w:tab w:val="left" w:pos="142"/>
                <w:tab w:val="left" w:pos="4170"/>
                <w:tab w:val="left" w:pos="9498"/>
              </w:tabs>
              <w:spacing w:line="276" w:lineRule="auto"/>
              <w:ind w:firstLine="0"/>
              <w:contextualSpacing/>
              <w:jc w:val="center"/>
              <w:rPr>
                <w:rFonts w:eastAsia="Calibri"/>
                <w:bCs/>
                <w:sz w:val="28"/>
                <w:szCs w:val="28"/>
                <w:lang w:eastAsia="en-US"/>
              </w:rPr>
            </w:pPr>
            <w:r w:rsidRPr="00771547">
              <w:rPr>
                <w:rFonts w:eastAsia="Calibri"/>
                <w:bCs/>
                <w:sz w:val="28"/>
                <w:szCs w:val="28"/>
                <w:lang w:eastAsia="en-US"/>
              </w:rPr>
              <w:t>2.1.</w:t>
            </w:r>
          </w:p>
        </w:tc>
        <w:tc>
          <w:tcPr>
            <w:tcW w:w="7484" w:type="dxa"/>
            <w:shd w:val="clear" w:color="auto" w:fill="FFFFFF" w:themeFill="background1"/>
          </w:tcPr>
          <w:p w:rsidR="009F0712" w:rsidRPr="00771547" w:rsidRDefault="009F0712" w:rsidP="00771547">
            <w:pPr>
              <w:widowControl w:val="0"/>
              <w:tabs>
                <w:tab w:val="left" w:pos="142"/>
                <w:tab w:val="left" w:pos="4170"/>
                <w:tab w:val="left" w:pos="9498"/>
              </w:tabs>
              <w:spacing w:line="276" w:lineRule="auto"/>
              <w:ind w:firstLine="0"/>
              <w:rPr>
                <w:rFonts w:eastAsia="Calibri"/>
                <w:sz w:val="28"/>
                <w:szCs w:val="28"/>
                <w:lang w:eastAsia="en-US"/>
              </w:rPr>
            </w:pPr>
            <w:r w:rsidRPr="00771547">
              <w:rPr>
                <w:rFonts w:eastAsia="Calibri"/>
                <w:sz w:val="28"/>
                <w:szCs w:val="28"/>
                <w:lang w:eastAsia="en-US"/>
              </w:rPr>
              <w:t>Рабочие программы учебных предметов</w:t>
            </w:r>
            <w:r w:rsidR="00F95DAB" w:rsidRPr="00771547">
              <w:rPr>
                <w:rFonts w:eastAsia="Calibri"/>
                <w:sz w:val="28"/>
                <w:szCs w:val="28"/>
                <w:lang w:eastAsia="en-US"/>
              </w:rPr>
              <w:t>, учебных курсов, учебных модулей</w:t>
            </w:r>
            <w:r w:rsidRPr="00771547">
              <w:rPr>
                <w:rFonts w:eastAsia="Calibri"/>
                <w:sz w:val="28"/>
                <w:szCs w:val="28"/>
                <w:lang w:eastAsia="en-US"/>
              </w:rPr>
              <w:t>. Обязательная часть.</w:t>
            </w:r>
          </w:p>
        </w:tc>
        <w:tc>
          <w:tcPr>
            <w:tcW w:w="1390" w:type="dxa"/>
            <w:shd w:val="clear" w:color="auto" w:fill="FFFFFF" w:themeFill="background1"/>
          </w:tcPr>
          <w:p w:rsidR="009F0712" w:rsidRPr="00972796" w:rsidRDefault="009F0712" w:rsidP="00771547">
            <w:pPr>
              <w:widowControl w:val="0"/>
              <w:tabs>
                <w:tab w:val="left" w:pos="142"/>
                <w:tab w:val="left" w:pos="4170"/>
                <w:tab w:val="left" w:pos="9498"/>
              </w:tabs>
              <w:spacing w:line="276" w:lineRule="auto"/>
              <w:ind w:firstLine="0"/>
              <w:jc w:val="center"/>
              <w:rPr>
                <w:rFonts w:eastAsia="Calibri"/>
                <w:i/>
                <w:iCs/>
                <w:sz w:val="28"/>
                <w:szCs w:val="28"/>
                <w:lang w:eastAsia="en-US"/>
              </w:rPr>
            </w:pPr>
          </w:p>
        </w:tc>
      </w:tr>
      <w:tr w:rsidR="00644F47" w:rsidRPr="00EB5703" w:rsidTr="00EA4B0D">
        <w:trPr>
          <w:jc w:val="center"/>
        </w:trPr>
        <w:tc>
          <w:tcPr>
            <w:tcW w:w="1447" w:type="dxa"/>
            <w:shd w:val="clear" w:color="auto" w:fill="FFFFFF" w:themeFill="background1"/>
          </w:tcPr>
          <w:p w:rsidR="00644F47" w:rsidRPr="00771547" w:rsidRDefault="00644F47" w:rsidP="00771547">
            <w:pPr>
              <w:tabs>
                <w:tab w:val="left" w:pos="142"/>
                <w:tab w:val="left" w:pos="4170"/>
                <w:tab w:val="left" w:pos="9498"/>
              </w:tabs>
              <w:spacing w:line="276" w:lineRule="auto"/>
              <w:ind w:firstLine="0"/>
              <w:contextualSpacing/>
              <w:jc w:val="center"/>
              <w:rPr>
                <w:rFonts w:eastAsia="Calibri"/>
                <w:bCs/>
                <w:i/>
                <w:sz w:val="28"/>
                <w:szCs w:val="28"/>
                <w:lang w:eastAsia="en-US"/>
              </w:rPr>
            </w:pPr>
            <w:r w:rsidRPr="00771547">
              <w:rPr>
                <w:rFonts w:eastAsia="Calibri"/>
                <w:bCs/>
                <w:i/>
                <w:sz w:val="28"/>
                <w:szCs w:val="28"/>
                <w:lang w:eastAsia="en-US"/>
              </w:rPr>
              <w:t>2.1.1.</w:t>
            </w:r>
          </w:p>
        </w:tc>
        <w:tc>
          <w:tcPr>
            <w:tcW w:w="7484" w:type="dxa"/>
            <w:shd w:val="clear" w:color="auto" w:fill="FFFFFF" w:themeFill="background1"/>
          </w:tcPr>
          <w:p w:rsidR="00644F47" w:rsidRPr="00EB5703" w:rsidRDefault="00E97100" w:rsidP="00771547">
            <w:pPr>
              <w:widowControl w:val="0"/>
              <w:tabs>
                <w:tab w:val="left" w:pos="142"/>
                <w:tab w:val="left" w:pos="4170"/>
                <w:tab w:val="left" w:pos="9498"/>
              </w:tabs>
              <w:spacing w:line="276" w:lineRule="auto"/>
              <w:ind w:firstLine="0"/>
              <w:jc w:val="left"/>
              <w:rPr>
                <w:rFonts w:eastAsia="Calibri"/>
                <w:sz w:val="28"/>
                <w:szCs w:val="28"/>
                <w:lang w:eastAsia="en-US"/>
              </w:rPr>
            </w:pPr>
            <w:r>
              <w:rPr>
                <w:rFonts w:eastAsia="Calibri"/>
                <w:sz w:val="28"/>
                <w:szCs w:val="28"/>
                <w:lang w:eastAsia="en-US"/>
              </w:rPr>
              <w:t>Федеральная р</w:t>
            </w:r>
            <w:r w:rsidR="00644F47" w:rsidRPr="00EB5703">
              <w:rPr>
                <w:rFonts w:eastAsia="Calibri"/>
                <w:sz w:val="28"/>
                <w:szCs w:val="28"/>
                <w:lang w:eastAsia="en-US"/>
              </w:rPr>
              <w:t>абочая программа по учебному предмету «Русский язык»</w:t>
            </w:r>
          </w:p>
        </w:tc>
        <w:tc>
          <w:tcPr>
            <w:tcW w:w="1390" w:type="dxa"/>
            <w:shd w:val="clear" w:color="auto" w:fill="FFFFFF" w:themeFill="background1"/>
          </w:tcPr>
          <w:p w:rsidR="00644F47" w:rsidRPr="00F2170F" w:rsidRDefault="00644F47" w:rsidP="00771547">
            <w:pPr>
              <w:widowControl w:val="0"/>
              <w:tabs>
                <w:tab w:val="left" w:pos="142"/>
                <w:tab w:val="left" w:pos="4170"/>
                <w:tab w:val="left" w:pos="9498"/>
              </w:tabs>
              <w:spacing w:line="276" w:lineRule="auto"/>
              <w:ind w:firstLine="0"/>
              <w:jc w:val="center"/>
              <w:rPr>
                <w:rFonts w:eastAsia="Calibri"/>
                <w:i/>
                <w:iCs/>
                <w:sz w:val="28"/>
                <w:szCs w:val="28"/>
                <w:lang w:eastAsia="en-US"/>
              </w:rPr>
            </w:pPr>
          </w:p>
        </w:tc>
      </w:tr>
      <w:tr w:rsidR="00644F47" w:rsidRPr="00EB5703" w:rsidTr="00EA4B0D">
        <w:trPr>
          <w:jc w:val="center"/>
        </w:trPr>
        <w:tc>
          <w:tcPr>
            <w:tcW w:w="1447" w:type="dxa"/>
            <w:shd w:val="clear" w:color="auto" w:fill="FFFFFF" w:themeFill="background1"/>
          </w:tcPr>
          <w:p w:rsidR="00644F47" w:rsidRPr="00771547" w:rsidRDefault="00644F47" w:rsidP="00771547">
            <w:pPr>
              <w:tabs>
                <w:tab w:val="left" w:pos="142"/>
                <w:tab w:val="left" w:pos="4170"/>
                <w:tab w:val="left" w:pos="9498"/>
              </w:tabs>
              <w:spacing w:line="276" w:lineRule="auto"/>
              <w:ind w:firstLine="0"/>
              <w:contextualSpacing/>
              <w:jc w:val="center"/>
              <w:rPr>
                <w:rFonts w:eastAsia="Calibri"/>
                <w:i/>
                <w:sz w:val="28"/>
                <w:szCs w:val="28"/>
                <w:lang w:eastAsia="en-US"/>
              </w:rPr>
            </w:pPr>
            <w:r w:rsidRPr="00771547">
              <w:rPr>
                <w:rFonts w:eastAsia="Calibri"/>
                <w:bCs/>
                <w:i/>
                <w:sz w:val="28"/>
                <w:szCs w:val="28"/>
                <w:lang w:eastAsia="en-US"/>
              </w:rPr>
              <w:t>2.1.2.</w:t>
            </w:r>
          </w:p>
        </w:tc>
        <w:tc>
          <w:tcPr>
            <w:tcW w:w="7484" w:type="dxa"/>
            <w:shd w:val="clear" w:color="auto" w:fill="FFFFFF" w:themeFill="background1"/>
          </w:tcPr>
          <w:p w:rsidR="00644F47" w:rsidRPr="00EB5703" w:rsidRDefault="00E97100" w:rsidP="00771547">
            <w:pPr>
              <w:widowControl w:val="0"/>
              <w:tabs>
                <w:tab w:val="left" w:pos="142"/>
                <w:tab w:val="left" w:pos="4170"/>
                <w:tab w:val="left" w:pos="9498"/>
              </w:tabs>
              <w:spacing w:line="276" w:lineRule="auto"/>
              <w:ind w:firstLine="0"/>
              <w:rPr>
                <w:rFonts w:eastAsia="Calibri"/>
                <w:sz w:val="28"/>
                <w:szCs w:val="28"/>
                <w:lang w:eastAsia="en-US"/>
              </w:rPr>
            </w:pPr>
            <w:r w:rsidRPr="00E97100">
              <w:rPr>
                <w:rFonts w:eastAsia="Calibri"/>
                <w:sz w:val="28"/>
                <w:szCs w:val="28"/>
                <w:lang w:eastAsia="en-US"/>
              </w:rPr>
              <w:t xml:space="preserve">Федеральная рабочая </w:t>
            </w:r>
            <w:r w:rsidR="00644F47" w:rsidRPr="00EB5703">
              <w:rPr>
                <w:rFonts w:eastAsia="Calibri"/>
                <w:sz w:val="28"/>
                <w:szCs w:val="28"/>
                <w:lang w:eastAsia="en-US"/>
              </w:rPr>
              <w:t>программа по учебному предмету «Литературное чтение»</w:t>
            </w:r>
          </w:p>
        </w:tc>
        <w:tc>
          <w:tcPr>
            <w:tcW w:w="1390" w:type="dxa"/>
            <w:shd w:val="clear" w:color="auto" w:fill="FFFFFF" w:themeFill="background1"/>
          </w:tcPr>
          <w:p w:rsidR="00644F47" w:rsidRPr="00F2170F" w:rsidRDefault="00644F47" w:rsidP="00771547">
            <w:pPr>
              <w:widowControl w:val="0"/>
              <w:tabs>
                <w:tab w:val="left" w:pos="142"/>
                <w:tab w:val="left" w:pos="4170"/>
                <w:tab w:val="left" w:pos="9498"/>
              </w:tabs>
              <w:spacing w:line="276" w:lineRule="auto"/>
              <w:ind w:firstLine="0"/>
              <w:jc w:val="center"/>
              <w:rPr>
                <w:rFonts w:eastAsia="Calibri"/>
                <w:i/>
                <w:iCs/>
                <w:sz w:val="28"/>
                <w:szCs w:val="28"/>
                <w:lang w:eastAsia="en-US"/>
              </w:rPr>
            </w:pPr>
          </w:p>
        </w:tc>
      </w:tr>
      <w:tr w:rsidR="00644F47" w:rsidRPr="00EB5703" w:rsidTr="00EA4B0D">
        <w:trPr>
          <w:jc w:val="center"/>
        </w:trPr>
        <w:tc>
          <w:tcPr>
            <w:tcW w:w="1447" w:type="dxa"/>
            <w:shd w:val="clear" w:color="auto" w:fill="FFFFFF" w:themeFill="background1"/>
          </w:tcPr>
          <w:p w:rsidR="00644F47" w:rsidRPr="00771547" w:rsidRDefault="00644F47" w:rsidP="00771547">
            <w:pPr>
              <w:tabs>
                <w:tab w:val="left" w:pos="142"/>
                <w:tab w:val="left" w:pos="4170"/>
                <w:tab w:val="left" w:pos="9498"/>
              </w:tabs>
              <w:spacing w:line="276" w:lineRule="auto"/>
              <w:ind w:firstLine="0"/>
              <w:contextualSpacing/>
              <w:jc w:val="center"/>
              <w:rPr>
                <w:rFonts w:eastAsia="Calibri"/>
                <w:i/>
                <w:sz w:val="28"/>
                <w:szCs w:val="28"/>
                <w:lang w:eastAsia="en-US"/>
              </w:rPr>
            </w:pPr>
            <w:r w:rsidRPr="00771547">
              <w:rPr>
                <w:rFonts w:eastAsia="Calibri"/>
                <w:bCs/>
                <w:i/>
                <w:sz w:val="28"/>
                <w:szCs w:val="28"/>
                <w:lang w:eastAsia="en-US"/>
              </w:rPr>
              <w:t>2.1.3.</w:t>
            </w:r>
          </w:p>
        </w:tc>
        <w:tc>
          <w:tcPr>
            <w:tcW w:w="7484" w:type="dxa"/>
            <w:shd w:val="clear" w:color="auto" w:fill="FFFFFF" w:themeFill="background1"/>
          </w:tcPr>
          <w:p w:rsidR="00644F47" w:rsidRPr="00EB5703" w:rsidRDefault="00644F47" w:rsidP="00771547">
            <w:pPr>
              <w:widowControl w:val="0"/>
              <w:tabs>
                <w:tab w:val="left" w:pos="142"/>
                <w:tab w:val="left" w:pos="4170"/>
                <w:tab w:val="left" w:pos="9498"/>
              </w:tabs>
              <w:spacing w:line="276" w:lineRule="auto"/>
              <w:ind w:firstLine="0"/>
              <w:rPr>
                <w:rFonts w:eastAsia="Calibri"/>
                <w:sz w:val="28"/>
                <w:szCs w:val="28"/>
                <w:lang w:eastAsia="en-US"/>
              </w:rPr>
            </w:pPr>
            <w:r w:rsidRPr="00EB5703">
              <w:rPr>
                <w:rFonts w:eastAsia="Calibri"/>
                <w:sz w:val="28"/>
                <w:szCs w:val="28"/>
                <w:lang w:eastAsia="en-US"/>
              </w:rPr>
              <w:t>Рабочая программа по учебному предмету «Родной язык (чеченский)»</w:t>
            </w:r>
          </w:p>
        </w:tc>
        <w:tc>
          <w:tcPr>
            <w:tcW w:w="1390" w:type="dxa"/>
            <w:shd w:val="clear" w:color="auto" w:fill="FFFFFF" w:themeFill="background1"/>
          </w:tcPr>
          <w:p w:rsidR="00644F47" w:rsidRPr="00F2170F" w:rsidRDefault="00644F47" w:rsidP="00771547">
            <w:pPr>
              <w:widowControl w:val="0"/>
              <w:tabs>
                <w:tab w:val="left" w:pos="142"/>
                <w:tab w:val="left" w:pos="4170"/>
                <w:tab w:val="left" w:pos="9498"/>
              </w:tabs>
              <w:spacing w:line="276" w:lineRule="auto"/>
              <w:ind w:firstLine="0"/>
              <w:jc w:val="center"/>
              <w:rPr>
                <w:rFonts w:eastAsia="Calibri"/>
                <w:i/>
                <w:iCs/>
                <w:sz w:val="28"/>
                <w:szCs w:val="28"/>
                <w:lang w:eastAsia="en-US"/>
              </w:rPr>
            </w:pPr>
          </w:p>
        </w:tc>
      </w:tr>
      <w:tr w:rsidR="00644F47" w:rsidRPr="00EB5703" w:rsidTr="00EA4B0D">
        <w:trPr>
          <w:jc w:val="center"/>
        </w:trPr>
        <w:tc>
          <w:tcPr>
            <w:tcW w:w="1447" w:type="dxa"/>
            <w:shd w:val="clear" w:color="auto" w:fill="FFFFFF" w:themeFill="background1"/>
          </w:tcPr>
          <w:p w:rsidR="00644F47" w:rsidRPr="00771547" w:rsidRDefault="00644F47" w:rsidP="00771547">
            <w:pPr>
              <w:tabs>
                <w:tab w:val="left" w:pos="142"/>
                <w:tab w:val="left" w:pos="4170"/>
                <w:tab w:val="left" w:pos="9498"/>
              </w:tabs>
              <w:spacing w:line="276" w:lineRule="auto"/>
              <w:ind w:firstLine="0"/>
              <w:contextualSpacing/>
              <w:jc w:val="center"/>
              <w:rPr>
                <w:rFonts w:eastAsia="Calibri"/>
                <w:i/>
                <w:sz w:val="28"/>
                <w:szCs w:val="28"/>
                <w:lang w:eastAsia="en-US"/>
              </w:rPr>
            </w:pPr>
            <w:r w:rsidRPr="00771547">
              <w:rPr>
                <w:rFonts w:eastAsia="Calibri"/>
                <w:bCs/>
                <w:i/>
                <w:sz w:val="28"/>
                <w:szCs w:val="28"/>
                <w:lang w:eastAsia="en-US"/>
              </w:rPr>
              <w:t>2.1.4.</w:t>
            </w:r>
          </w:p>
        </w:tc>
        <w:tc>
          <w:tcPr>
            <w:tcW w:w="7484" w:type="dxa"/>
            <w:shd w:val="clear" w:color="auto" w:fill="FFFFFF" w:themeFill="background1"/>
          </w:tcPr>
          <w:p w:rsidR="00644F47" w:rsidRPr="00EB5703" w:rsidRDefault="00644F47" w:rsidP="00771547">
            <w:pPr>
              <w:widowControl w:val="0"/>
              <w:tabs>
                <w:tab w:val="left" w:pos="142"/>
                <w:tab w:val="left" w:pos="4170"/>
                <w:tab w:val="left" w:pos="9498"/>
              </w:tabs>
              <w:spacing w:line="276" w:lineRule="auto"/>
              <w:ind w:firstLine="0"/>
              <w:rPr>
                <w:rFonts w:eastAsia="Calibri"/>
                <w:sz w:val="28"/>
                <w:szCs w:val="28"/>
                <w:lang w:eastAsia="en-US"/>
              </w:rPr>
            </w:pPr>
            <w:r w:rsidRPr="00EB5703">
              <w:rPr>
                <w:rFonts w:eastAsia="Calibri"/>
                <w:sz w:val="28"/>
                <w:szCs w:val="28"/>
                <w:lang w:eastAsia="en-US"/>
              </w:rPr>
              <w:t>Рабочая программа по учебному предмету «Литературное чтение на родном языке (чеченском)»</w:t>
            </w:r>
          </w:p>
        </w:tc>
        <w:tc>
          <w:tcPr>
            <w:tcW w:w="1390" w:type="dxa"/>
            <w:shd w:val="clear" w:color="auto" w:fill="FFFFFF" w:themeFill="background1"/>
          </w:tcPr>
          <w:p w:rsidR="00644F47" w:rsidRPr="00F2170F" w:rsidRDefault="00644F47" w:rsidP="00771547">
            <w:pPr>
              <w:widowControl w:val="0"/>
              <w:tabs>
                <w:tab w:val="left" w:pos="142"/>
                <w:tab w:val="left" w:pos="4170"/>
                <w:tab w:val="left" w:pos="9498"/>
              </w:tabs>
              <w:spacing w:line="276" w:lineRule="auto"/>
              <w:ind w:firstLine="0"/>
              <w:jc w:val="center"/>
              <w:rPr>
                <w:rFonts w:eastAsia="Calibri"/>
                <w:i/>
                <w:iCs/>
                <w:sz w:val="28"/>
                <w:szCs w:val="28"/>
                <w:lang w:eastAsia="en-US"/>
              </w:rPr>
            </w:pPr>
          </w:p>
        </w:tc>
      </w:tr>
      <w:tr w:rsidR="00644F47" w:rsidRPr="00EB5703" w:rsidTr="00EA4B0D">
        <w:trPr>
          <w:jc w:val="center"/>
        </w:trPr>
        <w:tc>
          <w:tcPr>
            <w:tcW w:w="1447" w:type="dxa"/>
            <w:shd w:val="clear" w:color="auto" w:fill="FFFFFF" w:themeFill="background1"/>
          </w:tcPr>
          <w:p w:rsidR="00644F47" w:rsidRPr="00771547" w:rsidRDefault="00644F47" w:rsidP="00771547">
            <w:pPr>
              <w:tabs>
                <w:tab w:val="left" w:pos="142"/>
                <w:tab w:val="left" w:pos="4170"/>
                <w:tab w:val="left" w:pos="9498"/>
              </w:tabs>
              <w:spacing w:line="276" w:lineRule="auto"/>
              <w:ind w:firstLine="0"/>
              <w:contextualSpacing/>
              <w:jc w:val="center"/>
              <w:rPr>
                <w:rFonts w:eastAsia="Calibri"/>
                <w:i/>
                <w:sz w:val="28"/>
                <w:szCs w:val="28"/>
                <w:lang w:eastAsia="en-US"/>
              </w:rPr>
            </w:pPr>
            <w:r w:rsidRPr="00771547">
              <w:rPr>
                <w:rFonts w:eastAsia="Calibri"/>
                <w:bCs/>
                <w:i/>
                <w:sz w:val="28"/>
                <w:szCs w:val="28"/>
                <w:lang w:eastAsia="en-US"/>
              </w:rPr>
              <w:t>2.1.5.</w:t>
            </w:r>
          </w:p>
        </w:tc>
        <w:tc>
          <w:tcPr>
            <w:tcW w:w="7484" w:type="dxa"/>
            <w:shd w:val="clear" w:color="auto" w:fill="FFFFFF" w:themeFill="background1"/>
          </w:tcPr>
          <w:p w:rsidR="00644F47" w:rsidRPr="00EB5703" w:rsidRDefault="00644F47" w:rsidP="00771547">
            <w:pPr>
              <w:widowControl w:val="0"/>
              <w:tabs>
                <w:tab w:val="left" w:pos="142"/>
                <w:tab w:val="left" w:pos="4170"/>
                <w:tab w:val="left" w:pos="9498"/>
              </w:tabs>
              <w:spacing w:line="276" w:lineRule="auto"/>
              <w:ind w:firstLine="0"/>
              <w:rPr>
                <w:rFonts w:eastAsia="Calibri"/>
                <w:sz w:val="28"/>
                <w:szCs w:val="28"/>
                <w:lang w:eastAsia="en-US"/>
              </w:rPr>
            </w:pPr>
            <w:r w:rsidRPr="00EB5703">
              <w:rPr>
                <w:rFonts w:eastAsia="Calibri"/>
                <w:sz w:val="28"/>
                <w:szCs w:val="28"/>
                <w:lang w:eastAsia="en-US"/>
              </w:rPr>
              <w:t>Рабочая программа по учебному предмету «Иностранный язык (английский)»</w:t>
            </w:r>
          </w:p>
        </w:tc>
        <w:tc>
          <w:tcPr>
            <w:tcW w:w="1390" w:type="dxa"/>
            <w:shd w:val="clear" w:color="auto" w:fill="FFFFFF" w:themeFill="background1"/>
          </w:tcPr>
          <w:p w:rsidR="00644F47" w:rsidRPr="00F2170F" w:rsidRDefault="00644F47" w:rsidP="00771547">
            <w:pPr>
              <w:widowControl w:val="0"/>
              <w:tabs>
                <w:tab w:val="left" w:pos="142"/>
                <w:tab w:val="left" w:pos="4170"/>
                <w:tab w:val="left" w:pos="9498"/>
              </w:tabs>
              <w:spacing w:line="276" w:lineRule="auto"/>
              <w:ind w:firstLine="0"/>
              <w:jc w:val="center"/>
              <w:rPr>
                <w:rFonts w:eastAsia="Calibri"/>
                <w:i/>
                <w:iCs/>
                <w:sz w:val="28"/>
                <w:szCs w:val="28"/>
                <w:lang w:eastAsia="en-US"/>
              </w:rPr>
            </w:pPr>
          </w:p>
        </w:tc>
      </w:tr>
      <w:tr w:rsidR="00644F47" w:rsidRPr="00EB5703" w:rsidTr="00EA4B0D">
        <w:trPr>
          <w:jc w:val="center"/>
        </w:trPr>
        <w:tc>
          <w:tcPr>
            <w:tcW w:w="1447" w:type="dxa"/>
            <w:shd w:val="clear" w:color="auto" w:fill="FFFFFF" w:themeFill="background1"/>
          </w:tcPr>
          <w:p w:rsidR="00644F47" w:rsidRPr="00771547" w:rsidRDefault="00644F47" w:rsidP="00771547">
            <w:pPr>
              <w:tabs>
                <w:tab w:val="left" w:pos="142"/>
                <w:tab w:val="left" w:pos="4170"/>
                <w:tab w:val="left" w:pos="9498"/>
              </w:tabs>
              <w:spacing w:line="276" w:lineRule="auto"/>
              <w:ind w:firstLine="0"/>
              <w:contextualSpacing/>
              <w:jc w:val="center"/>
              <w:rPr>
                <w:rFonts w:eastAsia="Calibri"/>
                <w:i/>
                <w:sz w:val="28"/>
                <w:szCs w:val="28"/>
                <w:lang w:eastAsia="en-US"/>
              </w:rPr>
            </w:pPr>
            <w:r w:rsidRPr="00771547">
              <w:rPr>
                <w:rFonts w:eastAsia="Calibri"/>
                <w:bCs/>
                <w:i/>
                <w:sz w:val="28"/>
                <w:szCs w:val="28"/>
                <w:lang w:eastAsia="en-US"/>
              </w:rPr>
              <w:t>2.1.6.</w:t>
            </w:r>
          </w:p>
        </w:tc>
        <w:tc>
          <w:tcPr>
            <w:tcW w:w="7484" w:type="dxa"/>
            <w:shd w:val="clear" w:color="auto" w:fill="FFFFFF" w:themeFill="background1"/>
          </w:tcPr>
          <w:p w:rsidR="00644F47" w:rsidRPr="00EB5703" w:rsidRDefault="00644F47" w:rsidP="00771547">
            <w:pPr>
              <w:widowControl w:val="0"/>
              <w:tabs>
                <w:tab w:val="left" w:pos="142"/>
                <w:tab w:val="left" w:pos="4170"/>
                <w:tab w:val="left" w:pos="9498"/>
              </w:tabs>
              <w:spacing w:line="276" w:lineRule="auto"/>
              <w:ind w:firstLine="0"/>
              <w:rPr>
                <w:rFonts w:eastAsia="Calibri"/>
                <w:sz w:val="28"/>
                <w:szCs w:val="28"/>
                <w:lang w:eastAsia="en-US"/>
              </w:rPr>
            </w:pPr>
            <w:r w:rsidRPr="00EB5703">
              <w:rPr>
                <w:rFonts w:eastAsia="Calibri"/>
                <w:sz w:val="28"/>
                <w:szCs w:val="28"/>
                <w:lang w:eastAsia="en-US"/>
              </w:rPr>
              <w:t>Рабочая программа по учебному предмету «Математика»</w:t>
            </w:r>
          </w:p>
        </w:tc>
        <w:tc>
          <w:tcPr>
            <w:tcW w:w="1390" w:type="dxa"/>
            <w:shd w:val="clear" w:color="auto" w:fill="FFFFFF" w:themeFill="background1"/>
          </w:tcPr>
          <w:p w:rsidR="00644F47" w:rsidRPr="00F2170F" w:rsidRDefault="00644F47" w:rsidP="00771547">
            <w:pPr>
              <w:widowControl w:val="0"/>
              <w:tabs>
                <w:tab w:val="left" w:pos="142"/>
                <w:tab w:val="left" w:pos="4170"/>
                <w:tab w:val="left" w:pos="9498"/>
              </w:tabs>
              <w:spacing w:line="276" w:lineRule="auto"/>
              <w:ind w:firstLine="0"/>
              <w:jc w:val="center"/>
              <w:rPr>
                <w:rFonts w:eastAsia="Calibri"/>
                <w:i/>
                <w:iCs/>
                <w:sz w:val="28"/>
                <w:szCs w:val="28"/>
                <w:lang w:eastAsia="en-US"/>
              </w:rPr>
            </w:pPr>
          </w:p>
        </w:tc>
      </w:tr>
      <w:tr w:rsidR="00644F47" w:rsidRPr="00EB5703" w:rsidTr="00EA4B0D">
        <w:trPr>
          <w:jc w:val="center"/>
        </w:trPr>
        <w:tc>
          <w:tcPr>
            <w:tcW w:w="1447" w:type="dxa"/>
            <w:shd w:val="clear" w:color="auto" w:fill="FFFFFF" w:themeFill="background1"/>
          </w:tcPr>
          <w:p w:rsidR="00644F47" w:rsidRPr="00771547" w:rsidRDefault="00644F47" w:rsidP="00771547">
            <w:pPr>
              <w:tabs>
                <w:tab w:val="left" w:pos="142"/>
                <w:tab w:val="left" w:pos="4170"/>
                <w:tab w:val="left" w:pos="9498"/>
              </w:tabs>
              <w:spacing w:line="276" w:lineRule="auto"/>
              <w:ind w:firstLine="0"/>
              <w:contextualSpacing/>
              <w:jc w:val="center"/>
              <w:rPr>
                <w:rFonts w:eastAsia="Calibri"/>
                <w:i/>
                <w:sz w:val="28"/>
                <w:szCs w:val="28"/>
                <w:lang w:eastAsia="en-US"/>
              </w:rPr>
            </w:pPr>
            <w:r w:rsidRPr="00771547">
              <w:rPr>
                <w:rFonts w:eastAsia="Calibri"/>
                <w:bCs/>
                <w:i/>
                <w:sz w:val="28"/>
                <w:szCs w:val="28"/>
                <w:lang w:eastAsia="en-US"/>
              </w:rPr>
              <w:t>2.1.7.</w:t>
            </w:r>
          </w:p>
        </w:tc>
        <w:tc>
          <w:tcPr>
            <w:tcW w:w="7484" w:type="dxa"/>
            <w:shd w:val="clear" w:color="auto" w:fill="FFFFFF" w:themeFill="background1"/>
          </w:tcPr>
          <w:p w:rsidR="00644F47" w:rsidRPr="00EB5703" w:rsidRDefault="00E97100" w:rsidP="00771547">
            <w:pPr>
              <w:widowControl w:val="0"/>
              <w:tabs>
                <w:tab w:val="left" w:pos="142"/>
                <w:tab w:val="left" w:pos="4170"/>
                <w:tab w:val="left" w:pos="9498"/>
              </w:tabs>
              <w:spacing w:line="276" w:lineRule="auto"/>
              <w:ind w:firstLine="0"/>
              <w:rPr>
                <w:rFonts w:eastAsia="Calibri"/>
                <w:sz w:val="28"/>
                <w:szCs w:val="28"/>
                <w:lang w:eastAsia="en-US"/>
              </w:rPr>
            </w:pPr>
            <w:r w:rsidRPr="00E97100">
              <w:rPr>
                <w:rFonts w:eastAsia="Calibri"/>
                <w:sz w:val="28"/>
                <w:szCs w:val="28"/>
                <w:lang w:eastAsia="en-US"/>
              </w:rPr>
              <w:t>Федеральная рабочая</w:t>
            </w:r>
            <w:r w:rsidR="00644F47" w:rsidRPr="00EB5703">
              <w:rPr>
                <w:rFonts w:eastAsia="Calibri"/>
                <w:sz w:val="28"/>
                <w:szCs w:val="28"/>
                <w:lang w:eastAsia="en-US"/>
              </w:rPr>
              <w:t xml:space="preserve"> программа по учебному предмету «Окружающий мир»</w:t>
            </w:r>
          </w:p>
        </w:tc>
        <w:tc>
          <w:tcPr>
            <w:tcW w:w="1390" w:type="dxa"/>
            <w:shd w:val="clear" w:color="auto" w:fill="FFFFFF" w:themeFill="background1"/>
          </w:tcPr>
          <w:p w:rsidR="00644F47" w:rsidRPr="007A7200" w:rsidRDefault="00644F47" w:rsidP="00771547">
            <w:pPr>
              <w:widowControl w:val="0"/>
              <w:tabs>
                <w:tab w:val="left" w:pos="142"/>
                <w:tab w:val="left" w:pos="4170"/>
                <w:tab w:val="left" w:pos="9498"/>
              </w:tabs>
              <w:spacing w:line="276" w:lineRule="auto"/>
              <w:ind w:firstLine="0"/>
              <w:jc w:val="center"/>
              <w:rPr>
                <w:rFonts w:eastAsia="Calibri"/>
                <w:i/>
                <w:iCs/>
                <w:sz w:val="28"/>
                <w:szCs w:val="28"/>
                <w:lang w:eastAsia="en-US"/>
              </w:rPr>
            </w:pPr>
          </w:p>
        </w:tc>
      </w:tr>
      <w:tr w:rsidR="00644F47" w:rsidRPr="00EB5703" w:rsidTr="00EA4B0D">
        <w:trPr>
          <w:jc w:val="center"/>
        </w:trPr>
        <w:tc>
          <w:tcPr>
            <w:tcW w:w="1447" w:type="dxa"/>
            <w:shd w:val="clear" w:color="auto" w:fill="FFFFFF" w:themeFill="background1"/>
          </w:tcPr>
          <w:p w:rsidR="00644F47" w:rsidRPr="00771547" w:rsidRDefault="00644F47" w:rsidP="00771547">
            <w:pPr>
              <w:tabs>
                <w:tab w:val="left" w:pos="142"/>
                <w:tab w:val="left" w:pos="4170"/>
                <w:tab w:val="left" w:pos="9498"/>
              </w:tabs>
              <w:spacing w:line="276" w:lineRule="auto"/>
              <w:ind w:firstLine="0"/>
              <w:contextualSpacing/>
              <w:jc w:val="center"/>
              <w:rPr>
                <w:rFonts w:eastAsia="Calibri"/>
                <w:i/>
                <w:sz w:val="28"/>
                <w:szCs w:val="28"/>
                <w:lang w:eastAsia="en-US"/>
              </w:rPr>
            </w:pPr>
            <w:r w:rsidRPr="00771547">
              <w:rPr>
                <w:rFonts w:eastAsia="Calibri"/>
                <w:bCs/>
                <w:i/>
                <w:sz w:val="28"/>
                <w:szCs w:val="28"/>
                <w:lang w:eastAsia="en-US"/>
              </w:rPr>
              <w:t>2.1.8.</w:t>
            </w:r>
          </w:p>
        </w:tc>
        <w:tc>
          <w:tcPr>
            <w:tcW w:w="7484" w:type="dxa"/>
            <w:shd w:val="clear" w:color="auto" w:fill="FFFFFF" w:themeFill="background1"/>
          </w:tcPr>
          <w:p w:rsidR="00644F47" w:rsidRPr="00EB5703" w:rsidRDefault="00644F47" w:rsidP="00771547">
            <w:pPr>
              <w:widowControl w:val="0"/>
              <w:tabs>
                <w:tab w:val="left" w:pos="142"/>
                <w:tab w:val="left" w:pos="4170"/>
                <w:tab w:val="left" w:pos="9498"/>
              </w:tabs>
              <w:spacing w:line="276" w:lineRule="auto"/>
              <w:ind w:firstLine="0"/>
              <w:rPr>
                <w:rFonts w:eastAsia="Calibri"/>
                <w:sz w:val="28"/>
                <w:szCs w:val="28"/>
                <w:lang w:eastAsia="en-US"/>
              </w:rPr>
            </w:pPr>
            <w:r w:rsidRPr="00EB5703">
              <w:rPr>
                <w:rFonts w:eastAsia="Calibri"/>
                <w:sz w:val="28"/>
                <w:szCs w:val="28"/>
                <w:lang w:eastAsia="en-US"/>
              </w:rPr>
              <w:t>Рабочая программа по учебному предмету «Основы религиозных культур и светской этики»</w:t>
            </w:r>
          </w:p>
        </w:tc>
        <w:tc>
          <w:tcPr>
            <w:tcW w:w="1390" w:type="dxa"/>
            <w:shd w:val="clear" w:color="auto" w:fill="FFFFFF" w:themeFill="background1"/>
          </w:tcPr>
          <w:p w:rsidR="00644F47" w:rsidRPr="007A7200" w:rsidRDefault="00644F47" w:rsidP="00771547">
            <w:pPr>
              <w:widowControl w:val="0"/>
              <w:tabs>
                <w:tab w:val="left" w:pos="142"/>
                <w:tab w:val="left" w:pos="4170"/>
                <w:tab w:val="left" w:pos="9498"/>
              </w:tabs>
              <w:spacing w:line="276" w:lineRule="auto"/>
              <w:ind w:firstLine="0"/>
              <w:jc w:val="center"/>
              <w:rPr>
                <w:rFonts w:eastAsia="Calibri"/>
                <w:i/>
                <w:iCs/>
                <w:sz w:val="28"/>
                <w:szCs w:val="28"/>
                <w:lang w:eastAsia="en-US"/>
              </w:rPr>
            </w:pPr>
          </w:p>
        </w:tc>
      </w:tr>
      <w:tr w:rsidR="00644F47" w:rsidRPr="00EB5703" w:rsidTr="00EA4B0D">
        <w:trPr>
          <w:jc w:val="center"/>
        </w:trPr>
        <w:tc>
          <w:tcPr>
            <w:tcW w:w="1447" w:type="dxa"/>
            <w:shd w:val="clear" w:color="auto" w:fill="FFFFFF" w:themeFill="background1"/>
          </w:tcPr>
          <w:p w:rsidR="00644F47" w:rsidRPr="00771547" w:rsidRDefault="00644F47" w:rsidP="00771547">
            <w:pPr>
              <w:tabs>
                <w:tab w:val="left" w:pos="142"/>
                <w:tab w:val="left" w:pos="4170"/>
                <w:tab w:val="left" w:pos="9498"/>
              </w:tabs>
              <w:spacing w:line="276" w:lineRule="auto"/>
              <w:ind w:firstLine="0"/>
              <w:contextualSpacing/>
              <w:jc w:val="center"/>
              <w:rPr>
                <w:rFonts w:eastAsia="Calibri"/>
                <w:i/>
                <w:sz w:val="28"/>
                <w:szCs w:val="28"/>
                <w:lang w:eastAsia="en-US"/>
              </w:rPr>
            </w:pPr>
            <w:r w:rsidRPr="00771547">
              <w:rPr>
                <w:rFonts w:eastAsia="Calibri"/>
                <w:bCs/>
                <w:i/>
                <w:sz w:val="28"/>
                <w:szCs w:val="28"/>
                <w:lang w:eastAsia="en-US"/>
              </w:rPr>
              <w:t>2.1.9.</w:t>
            </w:r>
          </w:p>
        </w:tc>
        <w:tc>
          <w:tcPr>
            <w:tcW w:w="7484" w:type="dxa"/>
            <w:shd w:val="clear" w:color="auto" w:fill="FFFFFF" w:themeFill="background1"/>
          </w:tcPr>
          <w:p w:rsidR="00644F47" w:rsidRPr="00EB5703" w:rsidRDefault="00644F47" w:rsidP="00771547">
            <w:pPr>
              <w:widowControl w:val="0"/>
              <w:tabs>
                <w:tab w:val="left" w:pos="142"/>
                <w:tab w:val="left" w:pos="4170"/>
                <w:tab w:val="left" w:pos="9498"/>
              </w:tabs>
              <w:spacing w:line="276" w:lineRule="auto"/>
              <w:ind w:firstLine="0"/>
              <w:jc w:val="left"/>
              <w:rPr>
                <w:rFonts w:eastAsia="Calibri"/>
                <w:sz w:val="28"/>
                <w:szCs w:val="28"/>
                <w:lang w:eastAsia="en-US"/>
              </w:rPr>
            </w:pPr>
            <w:r w:rsidRPr="00EB5703">
              <w:rPr>
                <w:rFonts w:eastAsia="Calibri"/>
                <w:sz w:val="28"/>
                <w:szCs w:val="28"/>
                <w:lang w:eastAsia="en-US"/>
              </w:rPr>
              <w:t>Рабочая программа по учебному предмету «Изобразительное искусство»</w:t>
            </w:r>
          </w:p>
        </w:tc>
        <w:tc>
          <w:tcPr>
            <w:tcW w:w="1390" w:type="dxa"/>
            <w:shd w:val="clear" w:color="auto" w:fill="FFFFFF" w:themeFill="background1"/>
          </w:tcPr>
          <w:p w:rsidR="00644F47" w:rsidRPr="007A7200" w:rsidRDefault="00644F47" w:rsidP="00771547">
            <w:pPr>
              <w:widowControl w:val="0"/>
              <w:tabs>
                <w:tab w:val="left" w:pos="142"/>
                <w:tab w:val="left" w:pos="4170"/>
                <w:tab w:val="left" w:pos="9498"/>
              </w:tabs>
              <w:spacing w:line="276" w:lineRule="auto"/>
              <w:ind w:firstLine="0"/>
              <w:jc w:val="center"/>
              <w:rPr>
                <w:rFonts w:eastAsia="Calibri"/>
                <w:i/>
                <w:iCs/>
                <w:sz w:val="28"/>
                <w:szCs w:val="28"/>
                <w:lang w:eastAsia="en-US"/>
              </w:rPr>
            </w:pPr>
          </w:p>
        </w:tc>
      </w:tr>
      <w:tr w:rsidR="00644F47" w:rsidRPr="00EB5703" w:rsidTr="00EA4B0D">
        <w:trPr>
          <w:jc w:val="center"/>
        </w:trPr>
        <w:tc>
          <w:tcPr>
            <w:tcW w:w="1447" w:type="dxa"/>
            <w:shd w:val="clear" w:color="auto" w:fill="FFFFFF" w:themeFill="background1"/>
          </w:tcPr>
          <w:p w:rsidR="00644F47" w:rsidRPr="00771547" w:rsidRDefault="00644F47" w:rsidP="00771547">
            <w:pPr>
              <w:tabs>
                <w:tab w:val="left" w:pos="142"/>
                <w:tab w:val="left" w:pos="4170"/>
                <w:tab w:val="left" w:pos="9498"/>
              </w:tabs>
              <w:spacing w:line="276" w:lineRule="auto"/>
              <w:ind w:firstLine="0"/>
              <w:contextualSpacing/>
              <w:jc w:val="center"/>
              <w:rPr>
                <w:rFonts w:eastAsia="Calibri"/>
                <w:i/>
                <w:sz w:val="28"/>
                <w:szCs w:val="28"/>
                <w:lang w:eastAsia="en-US"/>
              </w:rPr>
            </w:pPr>
            <w:r w:rsidRPr="00771547">
              <w:rPr>
                <w:rFonts w:eastAsia="Calibri"/>
                <w:bCs/>
                <w:i/>
                <w:sz w:val="28"/>
                <w:szCs w:val="28"/>
                <w:lang w:eastAsia="en-US"/>
              </w:rPr>
              <w:t>2.1.10.</w:t>
            </w:r>
          </w:p>
        </w:tc>
        <w:tc>
          <w:tcPr>
            <w:tcW w:w="7484" w:type="dxa"/>
            <w:shd w:val="clear" w:color="auto" w:fill="FFFFFF" w:themeFill="background1"/>
          </w:tcPr>
          <w:p w:rsidR="00644F47" w:rsidRPr="00EB5703" w:rsidRDefault="00644F47" w:rsidP="00771547">
            <w:pPr>
              <w:widowControl w:val="0"/>
              <w:tabs>
                <w:tab w:val="left" w:pos="142"/>
                <w:tab w:val="left" w:pos="4170"/>
                <w:tab w:val="left" w:pos="9498"/>
              </w:tabs>
              <w:spacing w:line="276" w:lineRule="auto"/>
              <w:ind w:firstLine="0"/>
              <w:rPr>
                <w:rFonts w:eastAsia="Calibri"/>
                <w:sz w:val="28"/>
                <w:szCs w:val="28"/>
                <w:lang w:eastAsia="en-US"/>
              </w:rPr>
            </w:pPr>
            <w:r w:rsidRPr="00EB5703">
              <w:rPr>
                <w:rFonts w:eastAsia="Calibri"/>
                <w:sz w:val="28"/>
                <w:szCs w:val="28"/>
                <w:lang w:eastAsia="en-US"/>
              </w:rPr>
              <w:t>Рабочая программа по учебному предмету «Музыка»</w:t>
            </w:r>
          </w:p>
        </w:tc>
        <w:tc>
          <w:tcPr>
            <w:tcW w:w="1390" w:type="dxa"/>
            <w:shd w:val="clear" w:color="auto" w:fill="FFFFFF" w:themeFill="background1"/>
          </w:tcPr>
          <w:p w:rsidR="00644F47" w:rsidRPr="007A7200" w:rsidRDefault="00644F47" w:rsidP="00771547">
            <w:pPr>
              <w:widowControl w:val="0"/>
              <w:tabs>
                <w:tab w:val="left" w:pos="142"/>
                <w:tab w:val="left" w:pos="4170"/>
                <w:tab w:val="left" w:pos="9498"/>
              </w:tabs>
              <w:spacing w:line="276" w:lineRule="auto"/>
              <w:ind w:firstLine="0"/>
              <w:jc w:val="center"/>
              <w:rPr>
                <w:rFonts w:eastAsia="Calibri"/>
                <w:i/>
                <w:iCs/>
                <w:sz w:val="28"/>
                <w:szCs w:val="28"/>
                <w:lang w:eastAsia="en-US"/>
              </w:rPr>
            </w:pPr>
          </w:p>
        </w:tc>
      </w:tr>
      <w:tr w:rsidR="00644F47" w:rsidRPr="00EB5703" w:rsidTr="00EA4B0D">
        <w:trPr>
          <w:jc w:val="center"/>
        </w:trPr>
        <w:tc>
          <w:tcPr>
            <w:tcW w:w="1447" w:type="dxa"/>
            <w:shd w:val="clear" w:color="auto" w:fill="FFFFFF" w:themeFill="background1"/>
          </w:tcPr>
          <w:p w:rsidR="00644F47" w:rsidRPr="00771547" w:rsidRDefault="00644F47" w:rsidP="00771547">
            <w:pPr>
              <w:tabs>
                <w:tab w:val="left" w:pos="142"/>
                <w:tab w:val="left" w:pos="4170"/>
                <w:tab w:val="left" w:pos="9498"/>
              </w:tabs>
              <w:spacing w:line="276" w:lineRule="auto"/>
              <w:ind w:firstLine="0"/>
              <w:contextualSpacing/>
              <w:jc w:val="center"/>
              <w:rPr>
                <w:rFonts w:eastAsia="Calibri"/>
                <w:i/>
                <w:sz w:val="28"/>
                <w:szCs w:val="28"/>
                <w:lang w:eastAsia="en-US"/>
              </w:rPr>
            </w:pPr>
            <w:r w:rsidRPr="00771547">
              <w:rPr>
                <w:rFonts w:eastAsia="Calibri"/>
                <w:bCs/>
                <w:i/>
                <w:sz w:val="28"/>
                <w:szCs w:val="28"/>
                <w:lang w:eastAsia="en-US"/>
              </w:rPr>
              <w:t>2.1.11.</w:t>
            </w:r>
          </w:p>
        </w:tc>
        <w:tc>
          <w:tcPr>
            <w:tcW w:w="7484" w:type="dxa"/>
            <w:shd w:val="clear" w:color="auto" w:fill="FFFFFF" w:themeFill="background1"/>
          </w:tcPr>
          <w:p w:rsidR="00644F47" w:rsidRPr="00EB5703" w:rsidRDefault="00E97100" w:rsidP="00771547">
            <w:pPr>
              <w:widowControl w:val="0"/>
              <w:tabs>
                <w:tab w:val="left" w:pos="142"/>
                <w:tab w:val="left" w:pos="4170"/>
                <w:tab w:val="left" w:pos="9498"/>
              </w:tabs>
              <w:spacing w:line="276" w:lineRule="auto"/>
              <w:ind w:firstLine="0"/>
              <w:rPr>
                <w:rFonts w:eastAsia="Calibri"/>
                <w:sz w:val="28"/>
                <w:szCs w:val="28"/>
                <w:lang w:eastAsia="en-US"/>
              </w:rPr>
            </w:pPr>
            <w:r w:rsidRPr="00E97100">
              <w:rPr>
                <w:rFonts w:eastAsia="Calibri"/>
                <w:sz w:val="28"/>
                <w:szCs w:val="28"/>
                <w:lang w:eastAsia="en-US"/>
              </w:rPr>
              <w:t>Федеральная рабочая</w:t>
            </w:r>
            <w:r w:rsidR="00644F47" w:rsidRPr="00EB5703">
              <w:rPr>
                <w:rFonts w:eastAsia="Calibri"/>
                <w:sz w:val="28"/>
                <w:szCs w:val="28"/>
                <w:lang w:eastAsia="en-US"/>
              </w:rPr>
              <w:t xml:space="preserve"> программа по учебному предмету «</w:t>
            </w:r>
            <w:r w:rsidR="00704ED7">
              <w:rPr>
                <w:rFonts w:eastAsia="Calibri"/>
                <w:sz w:val="28"/>
                <w:szCs w:val="28"/>
                <w:lang w:eastAsia="en-US"/>
              </w:rPr>
              <w:t>Труд (т</w:t>
            </w:r>
            <w:r w:rsidR="00644F47" w:rsidRPr="00EB5703">
              <w:rPr>
                <w:rFonts w:eastAsia="Calibri"/>
                <w:sz w:val="28"/>
                <w:szCs w:val="28"/>
                <w:lang w:eastAsia="en-US"/>
              </w:rPr>
              <w:t>ехнология</w:t>
            </w:r>
            <w:r w:rsidR="00A30AD8">
              <w:rPr>
                <w:rFonts w:eastAsia="Calibri"/>
                <w:sz w:val="28"/>
                <w:szCs w:val="28"/>
                <w:lang w:eastAsia="en-US"/>
              </w:rPr>
              <w:t>)</w:t>
            </w:r>
            <w:r w:rsidR="00644F47" w:rsidRPr="00EB5703">
              <w:rPr>
                <w:rFonts w:eastAsia="Calibri"/>
                <w:sz w:val="28"/>
                <w:szCs w:val="28"/>
                <w:lang w:eastAsia="en-US"/>
              </w:rPr>
              <w:t>»</w:t>
            </w:r>
          </w:p>
        </w:tc>
        <w:tc>
          <w:tcPr>
            <w:tcW w:w="1390" w:type="dxa"/>
            <w:shd w:val="clear" w:color="auto" w:fill="FFFFFF" w:themeFill="background1"/>
          </w:tcPr>
          <w:p w:rsidR="00644F47" w:rsidRPr="007A7200" w:rsidRDefault="00644F47" w:rsidP="00771547">
            <w:pPr>
              <w:widowControl w:val="0"/>
              <w:tabs>
                <w:tab w:val="left" w:pos="142"/>
                <w:tab w:val="left" w:pos="4170"/>
                <w:tab w:val="left" w:pos="9498"/>
              </w:tabs>
              <w:spacing w:line="276" w:lineRule="auto"/>
              <w:ind w:firstLine="0"/>
              <w:jc w:val="center"/>
              <w:rPr>
                <w:rFonts w:eastAsia="Calibri"/>
                <w:i/>
                <w:iCs/>
                <w:sz w:val="28"/>
                <w:szCs w:val="28"/>
                <w:lang w:eastAsia="en-US"/>
              </w:rPr>
            </w:pPr>
          </w:p>
        </w:tc>
      </w:tr>
      <w:tr w:rsidR="00644F47" w:rsidRPr="00EB5703" w:rsidTr="00EA4B0D">
        <w:trPr>
          <w:jc w:val="center"/>
        </w:trPr>
        <w:tc>
          <w:tcPr>
            <w:tcW w:w="1447" w:type="dxa"/>
            <w:shd w:val="clear" w:color="auto" w:fill="FFFFFF" w:themeFill="background1"/>
          </w:tcPr>
          <w:p w:rsidR="00644F47" w:rsidRPr="00771547" w:rsidRDefault="00644F47" w:rsidP="00771547">
            <w:pPr>
              <w:tabs>
                <w:tab w:val="left" w:pos="142"/>
                <w:tab w:val="left" w:pos="4170"/>
                <w:tab w:val="left" w:pos="9498"/>
              </w:tabs>
              <w:spacing w:line="276" w:lineRule="auto"/>
              <w:ind w:firstLine="0"/>
              <w:contextualSpacing/>
              <w:jc w:val="center"/>
              <w:rPr>
                <w:rFonts w:eastAsia="Calibri"/>
                <w:i/>
                <w:sz w:val="28"/>
                <w:szCs w:val="28"/>
                <w:lang w:eastAsia="en-US"/>
              </w:rPr>
            </w:pPr>
            <w:r w:rsidRPr="00771547">
              <w:rPr>
                <w:rFonts w:eastAsia="Calibri"/>
                <w:bCs/>
                <w:i/>
                <w:sz w:val="28"/>
                <w:szCs w:val="28"/>
                <w:lang w:eastAsia="en-US"/>
              </w:rPr>
              <w:t>2.1.12.</w:t>
            </w:r>
          </w:p>
        </w:tc>
        <w:tc>
          <w:tcPr>
            <w:tcW w:w="7484" w:type="dxa"/>
            <w:shd w:val="clear" w:color="auto" w:fill="FFFFFF" w:themeFill="background1"/>
          </w:tcPr>
          <w:p w:rsidR="00644F47" w:rsidRPr="00EB5703" w:rsidRDefault="00644F47" w:rsidP="00771547">
            <w:pPr>
              <w:widowControl w:val="0"/>
              <w:tabs>
                <w:tab w:val="left" w:pos="142"/>
                <w:tab w:val="left" w:pos="4170"/>
                <w:tab w:val="left" w:pos="9498"/>
              </w:tabs>
              <w:spacing w:line="276" w:lineRule="auto"/>
              <w:ind w:firstLine="0"/>
              <w:rPr>
                <w:rFonts w:eastAsia="Calibri"/>
                <w:sz w:val="28"/>
                <w:szCs w:val="28"/>
                <w:lang w:eastAsia="en-US"/>
              </w:rPr>
            </w:pPr>
            <w:r w:rsidRPr="00EB5703">
              <w:rPr>
                <w:rFonts w:eastAsia="Calibri"/>
                <w:sz w:val="28"/>
                <w:szCs w:val="28"/>
                <w:lang w:eastAsia="en-US"/>
              </w:rPr>
              <w:t>Рабочая программа по учебному предмету «Физическая культура»</w:t>
            </w:r>
          </w:p>
        </w:tc>
        <w:tc>
          <w:tcPr>
            <w:tcW w:w="1390" w:type="dxa"/>
            <w:shd w:val="clear" w:color="auto" w:fill="FFFFFF" w:themeFill="background1"/>
          </w:tcPr>
          <w:p w:rsidR="00644F47" w:rsidRPr="007A7200" w:rsidRDefault="00644F47" w:rsidP="00771547">
            <w:pPr>
              <w:widowControl w:val="0"/>
              <w:tabs>
                <w:tab w:val="left" w:pos="142"/>
                <w:tab w:val="left" w:pos="4170"/>
                <w:tab w:val="left" w:pos="9498"/>
              </w:tabs>
              <w:spacing w:line="276" w:lineRule="auto"/>
              <w:ind w:firstLine="0"/>
              <w:jc w:val="center"/>
              <w:rPr>
                <w:rFonts w:eastAsia="Calibri"/>
                <w:i/>
                <w:iCs/>
                <w:sz w:val="28"/>
                <w:szCs w:val="28"/>
                <w:lang w:eastAsia="en-US"/>
              </w:rPr>
            </w:pPr>
          </w:p>
        </w:tc>
      </w:tr>
      <w:tr w:rsidR="00644F47" w:rsidRPr="00EB5703" w:rsidTr="00EA4B0D">
        <w:trPr>
          <w:jc w:val="center"/>
        </w:trPr>
        <w:tc>
          <w:tcPr>
            <w:tcW w:w="1447" w:type="dxa"/>
            <w:shd w:val="clear" w:color="auto" w:fill="FFFFFF" w:themeFill="background1"/>
          </w:tcPr>
          <w:p w:rsidR="00644F47" w:rsidRPr="00771547" w:rsidRDefault="00E81373" w:rsidP="00771547">
            <w:pPr>
              <w:tabs>
                <w:tab w:val="left" w:pos="142"/>
                <w:tab w:val="left" w:pos="4170"/>
                <w:tab w:val="left" w:pos="9498"/>
              </w:tabs>
              <w:spacing w:line="276" w:lineRule="auto"/>
              <w:ind w:left="120" w:firstLine="0"/>
              <w:contextualSpacing/>
              <w:jc w:val="center"/>
              <w:rPr>
                <w:rFonts w:eastAsia="Calibri"/>
                <w:bCs/>
                <w:sz w:val="28"/>
                <w:szCs w:val="28"/>
                <w:lang w:eastAsia="en-US"/>
              </w:rPr>
            </w:pPr>
            <w:r w:rsidRPr="00771547">
              <w:rPr>
                <w:rFonts w:eastAsia="Calibri"/>
                <w:bCs/>
                <w:sz w:val="28"/>
                <w:szCs w:val="28"/>
                <w:lang w:eastAsia="en-US"/>
              </w:rPr>
              <w:t>2</w:t>
            </w:r>
            <w:r w:rsidR="00644F47" w:rsidRPr="00771547">
              <w:rPr>
                <w:rFonts w:eastAsia="Calibri"/>
                <w:bCs/>
                <w:sz w:val="28"/>
                <w:szCs w:val="28"/>
                <w:lang w:val="en-US" w:eastAsia="en-US"/>
              </w:rPr>
              <w:t>.2.</w:t>
            </w:r>
          </w:p>
        </w:tc>
        <w:tc>
          <w:tcPr>
            <w:tcW w:w="7484" w:type="dxa"/>
            <w:shd w:val="clear" w:color="auto" w:fill="FFFFFF" w:themeFill="background1"/>
          </w:tcPr>
          <w:p w:rsidR="00644F47" w:rsidRPr="00771547" w:rsidRDefault="00644F47" w:rsidP="00771547">
            <w:pPr>
              <w:widowControl w:val="0"/>
              <w:tabs>
                <w:tab w:val="left" w:pos="142"/>
                <w:tab w:val="left" w:pos="4170"/>
                <w:tab w:val="left" w:pos="9498"/>
              </w:tabs>
              <w:spacing w:line="276" w:lineRule="auto"/>
              <w:ind w:firstLine="0"/>
              <w:rPr>
                <w:rFonts w:eastAsia="Calibri"/>
                <w:sz w:val="28"/>
                <w:szCs w:val="28"/>
                <w:lang w:eastAsia="en-US"/>
              </w:rPr>
            </w:pPr>
            <w:r w:rsidRPr="00771547">
              <w:rPr>
                <w:rFonts w:eastAsia="Calibri"/>
                <w:sz w:val="28"/>
                <w:szCs w:val="28"/>
                <w:lang w:eastAsia="en-US"/>
              </w:rPr>
              <w:t xml:space="preserve">Рабочие программы курсов внеурочной деятельности. Часть, формируемая участниками образовательных </w:t>
            </w:r>
            <w:r w:rsidRPr="00771547">
              <w:rPr>
                <w:rFonts w:eastAsia="Calibri"/>
                <w:sz w:val="28"/>
                <w:szCs w:val="28"/>
                <w:lang w:eastAsia="en-US"/>
              </w:rPr>
              <w:lastRenderedPageBreak/>
              <w:t>отношений</w:t>
            </w:r>
          </w:p>
        </w:tc>
        <w:tc>
          <w:tcPr>
            <w:tcW w:w="1390" w:type="dxa"/>
            <w:shd w:val="clear" w:color="auto" w:fill="FFFFFF" w:themeFill="background1"/>
          </w:tcPr>
          <w:p w:rsidR="00644F47" w:rsidRPr="007A7200" w:rsidRDefault="00644F47" w:rsidP="00771547">
            <w:pPr>
              <w:widowControl w:val="0"/>
              <w:tabs>
                <w:tab w:val="left" w:pos="142"/>
                <w:tab w:val="left" w:pos="4170"/>
                <w:tab w:val="left" w:pos="9498"/>
              </w:tabs>
              <w:spacing w:line="276" w:lineRule="auto"/>
              <w:ind w:firstLine="0"/>
              <w:jc w:val="center"/>
              <w:rPr>
                <w:rFonts w:eastAsia="Calibri"/>
                <w:i/>
                <w:iCs/>
                <w:sz w:val="28"/>
                <w:szCs w:val="28"/>
                <w:lang w:eastAsia="en-US"/>
              </w:rPr>
            </w:pPr>
          </w:p>
        </w:tc>
      </w:tr>
      <w:tr w:rsidR="00644F47" w:rsidRPr="00EB5703" w:rsidTr="00EA4B0D">
        <w:trPr>
          <w:jc w:val="center"/>
        </w:trPr>
        <w:tc>
          <w:tcPr>
            <w:tcW w:w="1447" w:type="dxa"/>
            <w:shd w:val="clear" w:color="auto" w:fill="FFFFFF" w:themeFill="background1"/>
          </w:tcPr>
          <w:p w:rsidR="00644F47" w:rsidRPr="00771547" w:rsidRDefault="00E81373" w:rsidP="00771547">
            <w:pPr>
              <w:tabs>
                <w:tab w:val="left" w:pos="142"/>
                <w:tab w:val="left" w:pos="4170"/>
                <w:tab w:val="left" w:pos="9498"/>
              </w:tabs>
              <w:spacing w:line="276" w:lineRule="auto"/>
              <w:ind w:firstLine="0"/>
              <w:contextualSpacing/>
              <w:jc w:val="left"/>
              <w:rPr>
                <w:rFonts w:eastAsia="Calibri"/>
                <w:i/>
                <w:sz w:val="28"/>
                <w:szCs w:val="28"/>
                <w:lang w:eastAsia="en-US"/>
              </w:rPr>
            </w:pPr>
            <w:r w:rsidRPr="00771547">
              <w:rPr>
                <w:rFonts w:eastAsia="Calibri"/>
                <w:i/>
                <w:sz w:val="28"/>
                <w:szCs w:val="28"/>
                <w:lang w:eastAsia="en-US"/>
              </w:rPr>
              <w:lastRenderedPageBreak/>
              <w:t>2</w:t>
            </w:r>
            <w:r w:rsidR="00644F47" w:rsidRPr="00771547">
              <w:rPr>
                <w:rFonts w:eastAsia="Calibri"/>
                <w:i/>
                <w:sz w:val="28"/>
                <w:szCs w:val="28"/>
                <w:lang w:eastAsia="en-US"/>
              </w:rPr>
              <w:t>.2.1.</w:t>
            </w:r>
          </w:p>
        </w:tc>
        <w:tc>
          <w:tcPr>
            <w:tcW w:w="7484" w:type="dxa"/>
            <w:shd w:val="clear" w:color="auto" w:fill="FFFFFF" w:themeFill="background1"/>
          </w:tcPr>
          <w:p w:rsidR="00644F47" w:rsidRPr="00EB5703" w:rsidRDefault="00644F47" w:rsidP="00771547">
            <w:pPr>
              <w:widowControl w:val="0"/>
              <w:tabs>
                <w:tab w:val="left" w:pos="142"/>
                <w:tab w:val="left" w:pos="4170"/>
                <w:tab w:val="left" w:pos="9498"/>
              </w:tabs>
              <w:spacing w:line="276" w:lineRule="auto"/>
              <w:ind w:firstLine="0"/>
              <w:rPr>
                <w:rFonts w:eastAsia="Calibri"/>
                <w:sz w:val="28"/>
                <w:szCs w:val="28"/>
                <w:lang w:eastAsia="en-US"/>
              </w:rPr>
            </w:pPr>
            <w:r w:rsidRPr="00EB5703">
              <w:rPr>
                <w:rFonts w:eastAsia="Calibri"/>
                <w:sz w:val="28"/>
                <w:szCs w:val="28"/>
                <w:lang w:eastAsia="en-US"/>
              </w:rPr>
              <w:t>Рабочая программа курса внеурочной деятельности «Разговоры о важном»</w:t>
            </w:r>
          </w:p>
        </w:tc>
        <w:tc>
          <w:tcPr>
            <w:tcW w:w="1390" w:type="dxa"/>
            <w:shd w:val="clear" w:color="auto" w:fill="FFFFFF" w:themeFill="background1"/>
          </w:tcPr>
          <w:p w:rsidR="00644F47" w:rsidRPr="007A7200" w:rsidRDefault="00644F47" w:rsidP="00771547">
            <w:pPr>
              <w:widowControl w:val="0"/>
              <w:tabs>
                <w:tab w:val="left" w:pos="142"/>
                <w:tab w:val="left" w:pos="4170"/>
                <w:tab w:val="left" w:pos="9498"/>
              </w:tabs>
              <w:spacing w:line="276" w:lineRule="auto"/>
              <w:ind w:firstLine="0"/>
              <w:jc w:val="center"/>
              <w:rPr>
                <w:rFonts w:eastAsia="Calibri"/>
                <w:i/>
                <w:iCs/>
                <w:sz w:val="28"/>
                <w:szCs w:val="28"/>
                <w:lang w:eastAsia="en-US"/>
              </w:rPr>
            </w:pPr>
          </w:p>
        </w:tc>
      </w:tr>
      <w:tr w:rsidR="00644F47" w:rsidRPr="00EB5703" w:rsidTr="00EA4B0D">
        <w:trPr>
          <w:jc w:val="center"/>
        </w:trPr>
        <w:tc>
          <w:tcPr>
            <w:tcW w:w="1447" w:type="dxa"/>
            <w:shd w:val="clear" w:color="auto" w:fill="FFFFFF" w:themeFill="background1"/>
          </w:tcPr>
          <w:p w:rsidR="00644F47" w:rsidRPr="00771547" w:rsidRDefault="00E81373" w:rsidP="00771547">
            <w:pPr>
              <w:tabs>
                <w:tab w:val="left" w:pos="142"/>
                <w:tab w:val="left" w:pos="4170"/>
                <w:tab w:val="left" w:pos="9498"/>
              </w:tabs>
              <w:spacing w:line="276" w:lineRule="auto"/>
              <w:ind w:firstLine="0"/>
              <w:contextualSpacing/>
              <w:jc w:val="left"/>
              <w:rPr>
                <w:rFonts w:eastAsia="Calibri"/>
                <w:i/>
                <w:sz w:val="28"/>
                <w:szCs w:val="28"/>
                <w:lang w:eastAsia="en-US"/>
              </w:rPr>
            </w:pPr>
            <w:r w:rsidRPr="00771547">
              <w:rPr>
                <w:rFonts w:eastAsia="Calibri"/>
                <w:i/>
                <w:sz w:val="28"/>
                <w:szCs w:val="28"/>
                <w:lang w:eastAsia="en-US"/>
              </w:rPr>
              <w:t>2</w:t>
            </w:r>
            <w:r w:rsidR="00644F47" w:rsidRPr="00771547">
              <w:rPr>
                <w:rFonts w:eastAsia="Calibri"/>
                <w:i/>
                <w:sz w:val="28"/>
                <w:szCs w:val="28"/>
                <w:lang w:eastAsia="en-US"/>
              </w:rPr>
              <w:t>.2.2.</w:t>
            </w:r>
          </w:p>
        </w:tc>
        <w:tc>
          <w:tcPr>
            <w:tcW w:w="7484" w:type="dxa"/>
            <w:shd w:val="clear" w:color="auto" w:fill="FFFFFF" w:themeFill="background1"/>
          </w:tcPr>
          <w:p w:rsidR="00644F47" w:rsidRPr="00EB5703" w:rsidRDefault="00644F47" w:rsidP="00931779">
            <w:pPr>
              <w:widowControl w:val="0"/>
              <w:tabs>
                <w:tab w:val="left" w:pos="142"/>
                <w:tab w:val="left" w:pos="4170"/>
                <w:tab w:val="left" w:pos="9498"/>
              </w:tabs>
              <w:spacing w:line="276" w:lineRule="auto"/>
              <w:ind w:firstLine="0"/>
              <w:rPr>
                <w:rFonts w:eastAsia="Calibri"/>
                <w:sz w:val="28"/>
                <w:szCs w:val="28"/>
                <w:lang w:eastAsia="en-US"/>
              </w:rPr>
            </w:pPr>
            <w:r w:rsidRPr="00EB5703">
              <w:rPr>
                <w:rFonts w:eastAsia="Calibri"/>
                <w:sz w:val="28"/>
                <w:szCs w:val="28"/>
                <w:lang w:eastAsia="en-US"/>
              </w:rPr>
              <w:t>Рабочая программа курса внеурочной деятельности «</w:t>
            </w:r>
            <w:r w:rsidR="00931779">
              <w:rPr>
                <w:rFonts w:eastAsia="Calibri"/>
                <w:sz w:val="28"/>
                <w:szCs w:val="28"/>
                <w:lang w:eastAsia="en-US"/>
              </w:rPr>
              <w:t>Основы функциональной грамотности</w:t>
            </w:r>
            <w:r w:rsidRPr="00EB5703">
              <w:rPr>
                <w:rFonts w:eastAsia="Calibri"/>
                <w:sz w:val="28"/>
                <w:szCs w:val="28"/>
                <w:lang w:eastAsia="en-US"/>
              </w:rPr>
              <w:t>»</w:t>
            </w:r>
          </w:p>
        </w:tc>
        <w:tc>
          <w:tcPr>
            <w:tcW w:w="1390" w:type="dxa"/>
            <w:shd w:val="clear" w:color="auto" w:fill="FFFFFF" w:themeFill="background1"/>
          </w:tcPr>
          <w:p w:rsidR="00644F47" w:rsidRPr="007A7200" w:rsidRDefault="00644F47" w:rsidP="00771547">
            <w:pPr>
              <w:widowControl w:val="0"/>
              <w:tabs>
                <w:tab w:val="left" w:pos="142"/>
                <w:tab w:val="left" w:pos="4170"/>
                <w:tab w:val="left" w:pos="9498"/>
              </w:tabs>
              <w:spacing w:line="276" w:lineRule="auto"/>
              <w:ind w:firstLine="0"/>
              <w:jc w:val="center"/>
              <w:rPr>
                <w:rFonts w:eastAsia="Calibri"/>
                <w:i/>
                <w:iCs/>
                <w:sz w:val="28"/>
                <w:szCs w:val="28"/>
                <w:lang w:eastAsia="en-US"/>
              </w:rPr>
            </w:pPr>
          </w:p>
        </w:tc>
      </w:tr>
      <w:tr w:rsidR="00644F47" w:rsidRPr="00EB5703" w:rsidTr="00EA4B0D">
        <w:trPr>
          <w:jc w:val="center"/>
        </w:trPr>
        <w:tc>
          <w:tcPr>
            <w:tcW w:w="1447" w:type="dxa"/>
            <w:shd w:val="clear" w:color="auto" w:fill="FFFFFF" w:themeFill="background1"/>
          </w:tcPr>
          <w:p w:rsidR="00644F47" w:rsidRPr="00771547" w:rsidRDefault="00E81373" w:rsidP="00771547">
            <w:pPr>
              <w:tabs>
                <w:tab w:val="left" w:pos="142"/>
                <w:tab w:val="left" w:pos="4170"/>
                <w:tab w:val="left" w:pos="9498"/>
              </w:tabs>
              <w:spacing w:line="276" w:lineRule="auto"/>
              <w:ind w:firstLine="0"/>
              <w:contextualSpacing/>
              <w:jc w:val="left"/>
              <w:rPr>
                <w:rFonts w:eastAsia="Calibri"/>
                <w:i/>
                <w:sz w:val="28"/>
                <w:szCs w:val="28"/>
                <w:lang w:eastAsia="en-US"/>
              </w:rPr>
            </w:pPr>
            <w:r w:rsidRPr="00771547">
              <w:rPr>
                <w:rFonts w:eastAsia="Calibri"/>
                <w:i/>
                <w:sz w:val="28"/>
                <w:szCs w:val="28"/>
                <w:lang w:eastAsia="en-US"/>
              </w:rPr>
              <w:t>2</w:t>
            </w:r>
            <w:r w:rsidR="00644F47" w:rsidRPr="00771547">
              <w:rPr>
                <w:rFonts w:eastAsia="Calibri"/>
                <w:i/>
                <w:sz w:val="28"/>
                <w:szCs w:val="28"/>
                <w:lang w:eastAsia="en-US"/>
              </w:rPr>
              <w:t>.2.3.</w:t>
            </w:r>
          </w:p>
        </w:tc>
        <w:tc>
          <w:tcPr>
            <w:tcW w:w="7484" w:type="dxa"/>
            <w:shd w:val="clear" w:color="auto" w:fill="FFFFFF" w:themeFill="background1"/>
          </w:tcPr>
          <w:p w:rsidR="00644F47" w:rsidRPr="00EB5703" w:rsidRDefault="00644F47" w:rsidP="00771547">
            <w:pPr>
              <w:widowControl w:val="0"/>
              <w:tabs>
                <w:tab w:val="left" w:pos="142"/>
                <w:tab w:val="left" w:pos="4170"/>
                <w:tab w:val="left" w:pos="9498"/>
              </w:tabs>
              <w:spacing w:line="276" w:lineRule="auto"/>
              <w:ind w:firstLine="0"/>
              <w:rPr>
                <w:rFonts w:eastAsia="Calibri"/>
                <w:sz w:val="28"/>
                <w:szCs w:val="28"/>
                <w:lang w:eastAsia="en-US"/>
              </w:rPr>
            </w:pPr>
            <w:r w:rsidRPr="00EB5703">
              <w:rPr>
                <w:rFonts w:eastAsia="Calibri"/>
                <w:sz w:val="28"/>
                <w:szCs w:val="28"/>
                <w:lang w:eastAsia="en-US"/>
              </w:rPr>
              <w:t>Рабочая программа курса внеурочной деятельности «</w:t>
            </w:r>
            <w:r w:rsidR="00931779">
              <w:rPr>
                <w:rFonts w:eastAsia="Calibri"/>
                <w:sz w:val="28"/>
                <w:szCs w:val="28"/>
                <w:lang w:eastAsia="en-US"/>
              </w:rPr>
              <w:t xml:space="preserve">В мире </w:t>
            </w:r>
            <w:r w:rsidRPr="00EB5703">
              <w:rPr>
                <w:rFonts w:eastAsia="Calibri"/>
                <w:sz w:val="28"/>
                <w:szCs w:val="28"/>
                <w:lang w:eastAsia="en-US"/>
              </w:rPr>
              <w:t>профессий»</w:t>
            </w:r>
          </w:p>
        </w:tc>
        <w:tc>
          <w:tcPr>
            <w:tcW w:w="1390" w:type="dxa"/>
            <w:shd w:val="clear" w:color="auto" w:fill="FFFFFF" w:themeFill="background1"/>
          </w:tcPr>
          <w:p w:rsidR="00644F47" w:rsidRPr="007A7200" w:rsidRDefault="00644F47" w:rsidP="00771547">
            <w:pPr>
              <w:widowControl w:val="0"/>
              <w:tabs>
                <w:tab w:val="left" w:pos="142"/>
                <w:tab w:val="left" w:pos="4170"/>
                <w:tab w:val="left" w:pos="9498"/>
              </w:tabs>
              <w:spacing w:line="276" w:lineRule="auto"/>
              <w:ind w:firstLine="0"/>
              <w:jc w:val="center"/>
              <w:rPr>
                <w:rFonts w:eastAsia="Calibri"/>
                <w:i/>
                <w:iCs/>
                <w:sz w:val="28"/>
                <w:szCs w:val="28"/>
                <w:lang w:eastAsia="en-US"/>
              </w:rPr>
            </w:pPr>
          </w:p>
        </w:tc>
      </w:tr>
      <w:tr w:rsidR="00931779" w:rsidRPr="00EB5703" w:rsidTr="00EA4B0D">
        <w:trPr>
          <w:jc w:val="center"/>
        </w:trPr>
        <w:tc>
          <w:tcPr>
            <w:tcW w:w="1447" w:type="dxa"/>
            <w:shd w:val="clear" w:color="auto" w:fill="FFFFFF" w:themeFill="background1"/>
          </w:tcPr>
          <w:p w:rsidR="00931779" w:rsidRPr="00771547" w:rsidRDefault="00931779" w:rsidP="00771547">
            <w:pPr>
              <w:tabs>
                <w:tab w:val="left" w:pos="142"/>
                <w:tab w:val="left" w:pos="4170"/>
                <w:tab w:val="left" w:pos="9498"/>
              </w:tabs>
              <w:spacing w:line="276" w:lineRule="auto"/>
              <w:ind w:firstLine="0"/>
              <w:contextualSpacing/>
              <w:jc w:val="left"/>
              <w:rPr>
                <w:rFonts w:eastAsia="Calibri"/>
                <w:i/>
                <w:sz w:val="28"/>
                <w:szCs w:val="28"/>
                <w:lang w:eastAsia="en-US"/>
              </w:rPr>
            </w:pPr>
            <w:r>
              <w:rPr>
                <w:rFonts w:eastAsia="Calibri"/>
                <w:i/>
                <w:sz w:val="28"/>
                <w:szCs w:val="28"/>
                <w:lang w:eastAsia="en-US"/>
              </w:rPr>
              <w:t>2.2.4.</w:t>
            </w:r>
          </w:p>
        </w:tc>
        <w:tc>
          <w:tcPr>
            <w:tcW w:w="7484" w:type="dxa"/>
            <w:shd w:val="clear" w:color="auto" w:fill="FFFFFF" w:themeFill="background1"/>
          </w:tcPr>
          <w:p w:rsidR="00931779" w:rsidRPr="00EB5703" w:rsidRDefault="00931779" w:rsidP="00931779">
            <w:pPr>
              <w:widowControl w:val="0"/>
              <w:tabs>
                <w:tab w:val="left" w:pos="142"/>
                <w:tab w:val="left" w:pos="4170"/>
                <w:tab w:val="left" w:pos="9498"/>
              </w:tabs>
              <w:spacing w:line="276" w:lineRule="auto"/>
              <w:ind w:firstLine="0"/>
              <w:rPr>
                <w:rFonts w:eastAsia="Calibri"/>
                <w:sz w:val="28"/>
                <w:szCs w:val="28"/>
                <w:lang w:eastAsia="en-US"/>
              </w:rPr>
            </w:pPr>
            <w:r w:rsidRPr="00EB5703">
              <w:rPr>
                <w:rFonts w:eastAsia="Calibri"/>
                <w:sz w:val="28"/>
                <w:szCs w:val="28"/>
                <w:lang w:eastAsia="en-US"/>
              </w:rPr>
              <w:t>Рабочая программа курса внеурочной деятельности «</w:t>
            </w:r>
            <w:r>
              <w:rPr>
                <w:rFonts w:eastAsia="Calibri"/>
                <w:sz w:val="28"/>
                <w:szCs w:val="28"/>
                <w:lang w:eastAsia="en-US"/>
              </w:rPr>
              <w:t>Искусство текста</w:t>
            </w:r>
            <w:r w:rsidRPr="00EB5703">
              <w:rPr>
                <w:rFonts w:eastAsia="Calibri"/>
                <w:sz w:val="28"/>
                <w:szCs w:val="28"/>
                <w:lang w:eastAsia="en-US"/>
              </w:rPr>
              <w:t>»</w:t>
            </w:r>
          </w:p>
        </w:tc>
        <w:tc>
          <w:tcPr>
            <w:tcW w:w="1390" w:type="dxa"/>
            <w:shd w:val="clear" w:color="auto" w:fill="FFFFFF" w:themeFill="background1"/>
          </w:tcPr>
          <w:p w:rsidR="00931779" w:rsidRPr="007A7200" w:rsidRDefault="00931779" w:rsidP="00771547">
            <w:pPr>
              <w:widowControl w:val="0"/>
              <w:tabs>
                <w:tab w:val="left" w:pos="142"/>
                <w:tab w:val="left" w:pos="4170"/>
                <w:tab w:val="left" w:pos="9498"/>
              </w:tabs>
              <w:spacing w:line="276" w:lineRule="auto"/>
              <w:ind w:firstLine="0"/>
              <w:jc w:val="center"/>
              <w:rPr>
                <w:rFonts w:eastAsia="Calibri"/>
                <w:i/>
                <w:iCs/>
                <w:sz w:val="28"/>
                <w:szCs w:val="28"/>
                <w:lang w:eastAsia="en-US"/>
              </w:rPr>
            </w:pPr>
          </w:p>
        </w:tc>
      </w:tr>
      <w:tr w:rsidR="00931779" w:rsidRPr="00EB5703" w:rsidTr="00EA4B0D">
        <w:trPr>
          <w:jc w:val="center"/>
        </w:trPr>
        <w:tc>
          <w:tcPr>
            <w:tcW w:w="1447" w:type="dxa"/>
            <w:shd w:val="clear" w:color="auto" w:fill="FFFFFF" w:themeFill="background1"/>
          </w:tcPr>
          <w:p w:rsidR="00931779" w:rsidRDefault="00931779" w:rsidP="00771547">
            <w:pPr>
              <w:tabs>
                <w:tab w:val="left" w:pos="142"/>
                <w:tab w:val="left" w:pos="4170"/>
                <w:tab w:val="left" w:pos="9498"/>
              </w:tabs>
              <w:spacing w:line="276" w:lineRule="auto"/>
              <w:ind w:firstLine="0"/>
              <w:contextualSpacing/>
              <w:jc w:val="left"/>
              <w:rPr>
                <w:rFonts w:eastAsia="Calibri"/>
                <w:i/>
                <w:sz w:val="28"/>
                <w:szCs w:val="28"/>
                <w:lang w:eastAsia="en-US"/>
              </w:rPr>
            </w:pPr>
            <w:r>
              <w:rPr>
                <w:rFonts w:eastAsia="Calibri"/>
                <w:i/>
                <w:sz w:val="28"/>
                <w:szCs w:val="28"/>
                <w:lang w:eastAsia="en-US"/>
              </w:rPr>
              <w:t>2.2.5.</w:t>
            </w:r>
          </w:p>
        </w:tc>
        <w:tc>
          <w:tcPr>
            <w:tcW w:w="7484" w:type="dxa"/>
            <w:shd w:val="clear" w:color="auto" w:fill="FFFFFF" w:themeFill="background1"/>
          </w:tcPr>
          <w:p w:rsidR="00931779" w:rsidRPr="00EB5703" w:rsidRDefault="00931779" w:rsidP="00931779">
            <w:pPr>
              <w:widowControl w:val="0"/>
              <w:tabs>
                <w:tab w:val="left" w:pos="142"/>
                <w:tab w:val="left" w:pos="4170"/>
                <w:tab w:val="left" w:pos="9498"/>
              </w:tabs>
              <w:spacing w:line="276" w:lineRule="auto"/>
              <w:ind w:firstLine="0"/>
              <w:rPr>
                <w:rFonts w:eastAsia="Calibri"/>
                <w:sz w:val="28"/>
                <w:szCs w:val="28"/>
                <w:lang w:eastAsia="en-US"/>
              </w:rPr>
            </w:pPr>
            <w:r w:rsidRPr="00EB5703">
              <w:rPr>
                <w:rFonts w:eastAsia="Calibri"/>
                <w:sz w:val="28"/>
                <w:szCs w:val="28"/>
                <w:lang w:eastAsia="en-US"/>
              </w:rPr>
              <w:t>Рабочая программа курса внеурочной деятельности «</w:t>
            </w:r>
            <w:r>
              <w:rPr>
                <w:rFonts w:eastAsia="Calibri"/>
                <w:sz w:val="28"/>
                <w:szCs w:val="28"/>
                <w:lang w:eastAsia="en-US"/>
              </w:rPr>
              <w:t>Спортивные игры</w:t>
            </w:r>
            <w:r w:rsidRPr="00EB5703">
              <w:rPr>
                <w:rFonts w:eastAsia="Calibri"/>
                <w:sz w:val="28"/>
                <w:szCs w:val="28"/>
                <w:lang w:eastAsia="en-US"/>
              </w:rPr>
              <w:t>»</w:t>
            </w:r>
          </w:p>
        </w:tc>
        <w:tc>
          <w:tcPr>
            <w:tcW w:w="1390" w:type="dxa"/>
            <w:shd w:val="clear" w:color="auto" w:fill="FFFFFF" w:themeFill="background1"/>
          </w:tcPr>
          <w:p w:rsidR="00931779" w:rsidRPr="007A7200" w:rsidRDefault="00931779" w:rsidP="00771547">
            <w:pPr>
              <w:widowControl w:val="0"/>
              <w:tabs>
                <w:tab w:val="left" w:pos="142"/>
                <w:tab w:val="left" w:pos="4170"/>
                <w:tab w:val="left" w:pos="9498"/>
              </w:tabs>
              <w:spacing w:line="276" w:lineRule="auto"/>
              <w:ind w:firstLine="0"/>
              <w:jc w:val="center"/>
              <w:rPr>
                <w:rFonts w:eastAsia="Calibri"/>
                <w:i/>
                <w:iCs/>
                <w:sz w:val="28"/>
                <w:szCs w:val="28"/>
                <w:lang w:eastAsia="en-US"/>
              </w:rPr>
            </w:pPr>
          </w:p>
        </w:tc>
      </w:tr>
      <w:tr w:rsidR="00931779" w:rsidRPr="00EB5703" w:rsidTr="00EA4B0D">
        <w:trPr>
          <w:jc w:val="center"/>
        </w:trPr>
        <w:tc>
          <w:tcPr>
            <w:tcW w:w="1447" w:type="dxa"/>
            <w:shd w:val="clear" w:color="auto" w:fill="FFFFFF" w:themeFill="background1"/>
          </w:tcPr>
          <w:p w:rsidR="00931779" w:rsidRDefault="00931779" w:rsidP="00771547">
            <w:pPr>
              <w:tabs>
                <w:tab w:val="left" w:pos="142"/>
                <w:tab w:val="left" w:pos="4170"/>
                <w:tab w:val="left" w:pos="9498"/>
              </w:tabs>
              <w:spacing w:line="276" w:lineRule="auto"/>
              <w:ind w:firstLine="0"/>
              <w:contextualSpacing/>
              <w:jc w:val="left"/>
              <w:rPr>
                <w:rFonts w:eastAsia="Calibri"/>
                <w:i/>
                <w:sz w:val="28"/>
                <w:szCs w:val="28"/>
                <w:lang w:eastAsia="en-US"/>
              </w:rPr>
            </w:pPr>
            <w:r>
              <w:rPr>
                <w:rFonts w:eastAsia="Calibri"/>
                <w:i/>
                <w:sz w:val="28"/>
                <w:szCs w:val="28"/>
                <w:lang w:eastAsia="en-US"/>
              </w:rPr>
              <w:t>2.2.6.</w:t>
            </w:r>
          </w:p>
        </w:tc>
        <w:tc>
          <w:tcPr>
            <w:tcW w:w="7484" w:type="dxa"/>
            <w:shd w:val="clear" w:color="auto" w:fill="FFFFFF" w:themeFill="background1"/>
          </w:tcPr>
          <w:p w:rsidR="00931779" w:rsidRPr="00EB5703" w:rsidRDefault="00931779" w:rsidP="00931779">
            <w:pPr>
              <w:widowControl w:val="0"/>
              <w:tabs>
                <w:tab w:val="left" w:pos="142"/>
                <w:tab w:val="left" w:pos="4170"/>
                <w:tab w:val="left" w:pos="9498"/>
              </w:tabs>
              <w:spacing w:line="276" w:lineRule="auto"/>
              <w:ind w:firstLine="0"/>
              <w:rPr>
                <w:rFonts w:eastAsia="Calibri"/>
                <w:sz w:val="28"/>
                <w:szCs w:val="28"/>
                <w:lang w:eastAsia="en-US"/>
              </w:rPr>
            </w:pPr>
            <w:r w:rsidRPr="00EB5703">
              <w:rPr>
                <w:rFonts w:eastAsia="Calibri"/>
                <w:sz w:val="28"/>
                <w:szCs w:val="28"/>
                <w:lang w:eastAsia="en-US"/>
              </w:rPr>
              <w:t>Рабочая программа курса внеурочной деятельности «</w:t>
            </w:r>
            <w:r>
              <w:rPr>
                <w:rFonts w:eastAsia="Calibri"/>
                <w:sz w:val="28"/>
                <w:szCs w:val="28"/>
                <w:lang w:eastAsia="en-US"/>
              </w:rPr>
              <w:t>В мире искусства</w:t>
            </w:r>
            <w:r w:rsidRPr="00EB5703">
              <w:rPr>
                <w:rFonts w:eastAsia="Calibri"/>
                <w:sz w:val="28"/>
                <w:szCs w:val="28"/>
                <w:lang w:eastAsia="en-US"/>
              </w:rPr>
              <w:t>»</w:t>
            </w:r>
          </w:p>
        </w:tc>
        <w:tc>
          <w:tcPr>
            <w:tcW w:w="1390" w:type="dxa"/>
            <w:shd w:val="clear" w:color="auto" w:fill="FFFFFF" w:themeFill="background1"/>
          </w:tcPr>
          <w:p w:rsidR="00931779" w:rsidRPr="007A7200" w:rsidRDefault="00931779" w:rsidP="00771547">
            <w:pPr>
              <w:widowControl w:val="0"/>
              <w:tabs>
                <w:tab w:val="left" w:pos="142"/>
                <w:tab w:val="left" w:pos="4170"/>
                <w:tab w:val="left" w:pos="9498"/>
              </w:tabs>
              <w:spacing w:line="276" w:lineRule="auto"/>
              <w:ind w:firstLine="0"/>
              <w:jc w:val="center"/>
              <w:rPr>
                <w:rFonts w:eastAsia="Calibri"/>
                <w:i/>
                <w:iCs/>
                <w:sz w:val="28"/>
                <w:szCs w:val="28"/>
                <w:lang w:eastAsia="en-US"/>
              </w:rPr>
            </w:pPr>
          </w:p>
        </w:tc>
      </w:tr>
      <w:tr w:rsidR="00931779" w:rsidRPr="00EB5703" w:rsidTr="00EA4B0D">
        <w:trPr>
          <w:jc w:val="center"/>
        </w:trPr>
        <w:tc>
          <w:tcPr>
            <w:tcW w:w="1447" w:type="dxa"/>
            <w:shd w:val="clear" w:color="auto" w:fill="FFFFFF" w:themeFill="background1"/>
          </w:tcPr>
          <w:p w:rsidR="00931779" w:rsidRDefault="00931779" w:rsidP="00771547">
            <w:pPr>
              <w:tabs>
                <w:tab w:val="left" w:pos="142"/>
                <w:tab w:val="left" w:pos="4170"/>
                <w:tab w:val="left" w:pos="9498"/>
              </w:tabs>
              <w:spacing w:line="276" w:lineRule="auto"/>
              <w:ind w:firstLine="0"/>
              <w:contextualSpacing/>
              <w:jc w:val="left"/>
              <w:rPr>
                <w:rFonts w:eastAsia="Calibri"/>
                <w:i/>
                <w:sz w:val="28"/>
                <w:szCs w:val="28"/>
                <w:lang w:eastAsia="en-US"/>
              </w:rPr>
            </w:pPr>
            <w:r>
              <w:rPr>
                <w:rFonts w:eastAsia="Calibri"/>
                <w:i/>
                <w:sz w:val="28"/>
                <w:szCs w:val="28"/>
                <w:lang w:eastAsia="en-US"/>
              </w:rPr>
              <w:t>2.2.7.</w:t>
            </w:r>
          </w:p>
        </w:tc>
        <w:tc>
          <w:tcPr>
            <w:tcW w:w="7484" w:type="dxa"/>
            <w:shd w:val="clear" w:color="auto" w:fill="FFFFFF" w:themeFill="background1"/>
          </w:tcPr>
          <w:p w:rsidR="00931779" w:rsidRPr="00EB5703" w:rsidRDefault="00931779" w:rsidP="00931779">
            <w:pPr>
              <w:widowControl w:val="0"/>
              <w:tabs>
                <w:tab w:val="left" w:pos="142"/>
                <w:tab w:val="left" w:pos="4170"/>
                <w:tab w:val="left" w:pos="9498"/>
              </w:tabs>
              <w:spacing w:line="276" w:lineRule="auto"/>
              <w:ind w:firstLine="0"/>
              <w:rPr>
                <w:rFonts w:eastAsia="Calibri"/>
                <w:sz w:val="28"/>
                <w:szCs w:val="28"/>
                <w:lang w:eastAsia="en-US"/>
              </w:rPr>
            </w:pPr>
            <w:r w:rsidRPr="00EB5703">
              <w:rPr>
                <w:rFonts w:eastAsia="Calibri"/>
                <w:sz w:val="28"/>
                <w:szCs w:val="28"/>
                <w:lang w:eastAsia="en-US"/>
              </w:rPr>
              <w:t>Рабочая программа курса внеурочной деятельности «</w:t>
            </w:r>
            <w:r>
              <w:rPr>
                <w:rFonts w:eastAsia="Calibri"/>
                <w:sz w:val="28"/>
                <w:szCs w:val="28"/>
                <w:lang w:eastAsia="en-US"/>
              </w:rPr>
              <w:t>Школа безопасности</w:t>
            </w:r>
            <w:r w:rsidRPr="00EB5703">
              <w:rPr>
                <w:rFonts w:eastAsia="Calibri"/>
                <w:sz w:val="28"/>
                <w:szCs w:val="28"/>
                <w:lang w:eastAsia="en-US"/>
              </w:rPr>
              <w:t>»</w:t>
            </w:r>
          </w:p>
        </w:tc>
        <w:tc>
          <w:tcPr>
            <w:tcW w:w="1390" w:type="dxa"/>
            <w:shd w:val="clear" w:color="auto" w:fill="FFFFFF" w:themeFill="background1"/>
          </w:tcPr>
          <w:p w:rsidR="00931779" w:rsidRPr="007A7200" w:rsidRDefault="00931779" w:rsidP="00771547">
            <w:pPr>
              <w:widowControl w:val="0"/>
              <w:tabs>
                <w:tab w:val="left" w:pos="142"/>
                <w:tab w:val="left" w:pos="4170"/>
                <w:tab w:val="left" w:pos="9498"/>
              </w:tabs>
              <w:spacing w:line="276" w:lineRule="auto"/>
              <w:ind w:firstLine="0"/>
              <w:jc w:val="center"/>
              <w:rPr>
                <w:rFonts w:eastAsia="Calibri"/>
                <w:i/>
                <w:iCs/>
                <w:sz w:val="28"/>
                <w:szCs w:val="28"/>
                <w:lang w:eastAsia="en-US"/>
              </w:rPr>
            </w:pPr>
          </w:p>
        </w:tc>
      </w:tr>
      <w:tr w:rsidR="00644F47" w:rsidRPr="00EB5703" w:rsidTr="00EA4B0D">
        <w:trPr>
          <w:jc w:val="center"/>
        </w:trPr>
        <w:tc>
          <w:tcPr>
            <w:tcW w:w="1447" w:type="dxa"/>
            <w:shd w:val="clear" w:color="auto" w:fill="FFFFFF" w:themeFill="background1"/>
          </w:tcPr>
          <w:p w:rsidR="00644F47" w:rsidRPr="00771547" w:rsidRDefault="00E81373" w:rsidP="00771547">
            <w:pPr>
              <w:tabs>
                <w:tab w:val="left" w:pos="142"/>
                <w:tab w:val="left" w:pos="4170"/>
                <w:tab w:val="left" w:pos="9498"/>
              </w:tabs>
              <w:spacing w:line="276" w:lineRule="auto"/>
              <w:ind w:firstLine="0"/>
              <w:contextualSpacing/>
              <w:jc w:val="center"/>
              <w:rPr>
                <w:rFonts w:eastAsia="Calibri"/>
                <w:bCs/>
                <w:sz w:val="28"/>
                <w:szCs w:val="28"/>
                <w:lang w:eastAsia="en-US"/>
              </w:rPr>
            </w:pPr>
            <w:r w:rsidRPr="00771547">
              <w:rPr>
                <w:rFonts w:eastAsia="Calibri"/>
                <w:bCs/>
                <w:sz w:val="28"/>
                <w:szCs w:val="28"/>
                <w:lang w:eastAsia="en-US"/>
              </w:rPr>
              <w:t>2</w:t>
            </w:r>
            <w:r w:rsidR="00644F47" w:rsidRPr="00771547">
              <w:rPr>
                <w:rFonts w:eastAsia="Calibri"/>
                <w:bCs/>
                <w:sz w:val="28"/>
                <w:szCs w:val="28"/>
                <w:lang w:eastAsia="en-US"/>
              </w:rPr>
              <w:t>.3.</w:t>
            </w:r>
          </w:p>
        </w:tc>
        <w:tc>
          <w:tcPr>
            <w:tcW w:w="7484" w:type="dxa"/>
            <w:shd w:val="clear" w:color="auto" w:fill="FFFFFF" w:themeFill="background1"/>
          </w:tcPr>
          <w:p w:rsidR="00644F47" w:rsidRPr="00771547" w:rsidRDefault="00644F47" w:rsidP="00771547">
            <w:pPr>
              <w:widowControl w:val="0"/>
              <w:tabs>
                <w:tab w:val="left" w:pos="142"/>
                <w:tab w:val="left" w:pos="4170"/>
                <w:tab w:val="left" w:pos="9498"/>
              </w:tabs>
              <w:spacing w:line="276" w:lineRule="auto"/>
              <w:ind w:firstLine="0"/>
              <w:rPr>
                <w:rFonts w:eastAsia="Calibri"/>
                <w:bCs/>
                <w:sz w:val="28"/>
                <w:szCs w:val="28"/>
                <w:lang w:eastAsia="en-US"/>
              </w:rPr>
            </w:pPr>
            <w:r w:rsidRPr="00771547">
              <w:rPr>
                <w:rFonts w:eastAsia="Calibri"/>
                <w:bCs/>
                <w:sz w:val="28"/>
                <w:szCs w:val="28"/>
                <w:lang w:eastAsia="en-US"/>
              </w:rPr>
              <w:t xml:space="preserve">Программа формирования </w:t>
            </w:r>
            <w:r w:rsidR="00E97100" w:rsidRPr="00771547">
              <w:rPr>
                <w:rFonts w:eastAsia="Calibri"/>
                <w:bCs/>
                <w:sz w:val="28"/>
                <w:szCs w:val="28"/>
                <w:lang w:eastAsia="en-US"/>
              </w:rPr>
              <w:t>универсальных учебных действий</w:t>
            </w:r>
          </w:p>
        </w:tc>
        <w:tc>
          <w:tcPr>
            <w:tcW w:w="1390" w:type="dxa"/>
            <w:shd w:val="clear" w:color="auto" w:fill="FFFFFF" w:themeFill="background1"/>
          </w:tcPr>
          <w:p w:rsidR="00644F47" w:rsidRPr="00EB5703" w:rsidRDefault="00644F47" w:rsidP="00771547">
            <w:pPr>
              <w:widowControl w:val="0"/>
              <w:tabs>
                <w:tab w:val="left" w:pos="142"/>
                <w:tab w:val="left" w:pos="4170"/>
                <w:tab w:val="left" w:pos="9498"/>
              </w:tabs>
              <w:spacing w:line="276" w:lineRule="auto"/>
              <w:ind w:firstLine="0"/>
              <w:jc w:val="center"/>
              <w:rPr>
                <w:rFonts w:eastAsia="Calibri"/>
                <w:sz w:val="28"/>
                <w:szCs w:val="28"/>
                <w:lang w:eastAsia="en-US"/>
              </w:rPr>
            </w:pPr>
          </w:p>
        </w:tc>
      </w:tr>
      <w:tr w:rsidR="00644F47" w:rsidRPr="00EB5703" w:rsidTr="00EA4B0D">
        <w:trPr>
          <w:jc w:val="center"/>
        </w:trPr>
        <w:tc>
          <w:tcPr>
            <w:tcW w:w="1447" w:type="dxa"/>
            <w:shd w:val="clear" w:color="auto" w:fill="FFFFFF" w:themeFill="background1"/>
          </w:tcPr>
          <w:p w:rsidR="00644F47" w:rsidRPr="00771547" w:rsidRDefault="00E81373" w:rsidP="00771547">
            <w:pPr>
              <w:tabs>
                <w:tab w:val="left" w:pos="142"/>
                <w:tab w:val="left" w:pos="4170"/>
                <w:tab w:val="left" w:pos="9498"/>
              </w:tabs>
              <w:spacing w:line="276" w:lineRule="auto"/>
              <w:ind w:firstLine="0"/>
              <w:contextualSpacing/>
              <w:jc w:val="center"/>
              <w:rPr>
                <w:rFonts w:eastAsia="Calibri"/>
                <w:i/>
                <w:sz w:val="28"/>
                <w:szCs w:val="28"/>
                <w:lang w:eastAsia="en-US"/>
              </w:rPr>
            </w:pPr>
            <w:r w:rsidRPr="00771547">
              <w:rPr>
                <w:rFonts w:eastAsia="Calibri"/>
                <w:i/>
                <w:sz w:val="28"/>
                <w:szCs w:val="28"/>
                <w:lang w:eastAsia="en-US"/>
              </w:rPr>
              <w:t>2</w:t>
            </w:r>
            <w:r w:rsidR="00644F47" w:rsidRPr="00771547">
              <w:rPr>
                <w:rFonts w:eastAsia="Calibri"/>
                <w:i/>
                <w:sz w:val="28"/>
                <w:szCs w:val="28"/>
                <w:lang w:eastAsia="en-US"/>
              </w:rPr>
              <w:t>.3.1.</w:t>
            </w:r>
          </w:p>
        </w:tc>
        <w:tc>
          <w:tcPr>
            <w:tcW w:w="7484" w:type="dxa"/>
            <w:shd w:val="clear" w:color="auto" w:fill="FFFFFF" w:themeFill="background1"/>
          </w:tcPr>
          <w:p w:rsidR="00644F47" w:rsidRPr="00EB5703" w:rsidRDefault="00644F47" w:rsidP="00771547">
            <w:pPr>
              <w:widowControl w:val="0"/>
              <w:tabs>
                <w:tab w:val="left" w:pos="142"/>
                <w:tab w:val="left" w:pos="4170"/>
                <w:tab w:val="left" w:pos="9498"/>
              </w:tabs>
              <w:spacing w:line="276" w:lineRule="auto"/>
              <w:ind w:firstLine="0"/>
              <w:rPr>
                <w:rFonts w:eastAsia="Calibri"/>
                <w:sz w:val="28"/>
                <w:szCs w:val="28"/>
                <w:lang w:val="en-US" w:eastAsia="en-US"/>
              </w:rPr>
            </w:pPr>
            <w:r w:rsidRPr="00EB5703">
              <w:rPr>
                <w:rFonts w:eastAsia="Calibri"/>
                <w:sz w:val="28"/>
                <w:szCs w:val="28"/>
                <w:lang w:val="en-US" w:eastAsia="en-US"/>
              </w:rPr>
              <w:t>Пояснительная записка</w:t>
            </w:r>
          </w:p>
        </w:tc>
        <w:tc>
          <w:tcPr>
            <w:tcW w:w="1390" w:type="dxa"/>
            <w:shd w:val="clear" w:color="auto" w:fill="FFFFFF" w:themeFill="background1"/>
          </w:tcPr>
          <w:p w:rsidR="00644F47" w:rsidRPr="007A7200" w:rsidRDefault="00644F47" w:rsidP="00771547">
            <w:pPr>
              <w:widowControl w:val="0"/>
              <w:tabs>
                <w:tab w:val="left" w:pos="142"/>
                <w:tab w:val="left" w:pos="4170"/>
                <w:tab w:val="left" w:pos="9498"/>
              </w:tabs>
              <w:spacing w:line="276" w:lineRule="auto"/>
              <w:ind w:firstLine="0"/>
              <w:jc w:val="center"/>
              <w:rPr>
                <w:rFonts w:eastAsia="Calibri"/>
                <w:i/>
                <w:iCs/>
                <w:sz w:val="28"/>
                <w:szCs w:val="28"/>
                <w:lang w:eastAsia="en-US"/>
              </w:rPr>
            </w:pPr>
          </w:p>
        </w:tc>
      </w:tr>
      <w:tr w:rsidR="00644F47" w:rsidRPr="00EB5703" w:rsidTr="00EA4B0D">
        <w:trPr>
          <w:jc w:val="center"/>
        </w:trPr>
        <w:tc>
          <w:tcPr>
            <w:tcW w:w="1447" w:type="dxa"/>
            <w:shd w:val="clear" w:color="auto" w:fill="FFFFFF" w:themeFill="background1"/>
          </w:tcPr>
          <w:p w:rsidR="00644F47" w:rsidRPr="00771547" w:rsidRDefault="00E81373" w:rsidP="00771547">
            <w:pPr>
              <w:tabs>
                <w:tab w:val="left" w:pos="142"/>
                <w:tab w:val="left" w:pos="4170"/>
                <w:tab w:val="left" w:pos="9498"/>
              </w:tabs>
              <w:spacing w:line="276" w:lineRule="auto"/>
              <w:ind w:firstLine="0"/>
              <w:contextualSpacing/>
              <w:jc w:val="center"/>
              <w:rPr>
                <w:rFonts w:eastAsia="Calibri"/>
                <w:i/>
                <w:sz w:val="28"/>
                <w:szCs w:val="28"/>
                <w:lang w:eastAsia="en-US"/>
              </w:rPr>
            </w:pPr>
            <w:r w:rsidRPr="00771547">
              <w:rPr>
                <w:rFonts w:eastAsia="Calibri"/>
                <w:i/>
                <w:sz w:val="28"/>
                <w:szCs w:val="28"/>
                <w:lang w:eastAsia="en-US"/>
              </w:rPr>
              <w:t>2</w:t>
            </w:r>
            <w:r w:rsidR="00644F47" w:rsidRPr="00771547">
              <w:rPr>
                <w:rFonts w:eastAsia="Calibri"/>
                <w:i/>
                <w:sz w:val="28"/>
                <w:szCs w:val="28"/>
                <w:lang w:eastAsia="en-US"/>
              </w:rPr>
              <w:t>.3.2.</w:t>
            </w:r>
          </w:p>
        </w:tc>
        <w:tc>
          <w:tcPr>
            <w:tcW w:w="7484" w:type="dxa"/>
            <w:shd w:val="clear" w:color="auto" w:fill="FFFFFF" w:themeFill="background1"/>
          </w:tcPr>
          <w:p w:rsidR="00644F47" w:rsidRPr="00EB5703" w:rsidRDefault="00644F47" w:rsidP="00771547">
            <w:pPr>
              <w:widowControl w:val="0"/>
              <w:tabs>
                <w:tab w:val="left" w:pos="142"/>
                <w:tab w:val="left" w:pos="4170"/>
                <w:tab w:val="left" w:pos="9498"/>
              </w:tabs>
              <w:spacing w:line="276" w:lineRule="auto"/>
              <w:ind w:firstLine="0"/>
              <w:rPr>
                <w:rFonts w:eastAsia="Calibri"/>
                <w:sz w:val="28"/>
                <w:szCs w:val="28"/>
                <w:lang w:eastAsia="en-US"/>
              </w:rPr>
            </w:pPr>
            <w:r w:rsidRPr="00EB5703">
              <w:rPr>
                <w:rFonts w:eastAsia="Calibri"/>
                <w:sz w:val="28"/>
                <w:szCs w:val="28"/>
                <w:lang w:eastAsia="en-US"/>
              </w:rPr>
              <w:t>Описание взаимосвязи универсальных учебных действий с содержанием учебных предметов</w:t>
            </w:r>
          </w:p>
        </w:tc>
        <w:tc>
          <w:tcPr>
            <w:tcW w:w="1390" w:type="dxa"/>
            <w:shd w:val="clear" w:color="auto" w:fill="FFFFFF" w:themeFill="background1"/>
          </w:tcPr>
          <w:p w:rsidR="00644F47" w:rsidRPr="007A7200" w:rsidRDefault="00644F47" w:rsidP="00771547">
            <w:pPr>
              <w:widowControl w:val="0"/>
              <w:tabs>
                <w:tab w:val="left" w:pos="142"/>
                <w:tab w:val="left" w:pos="4170"/>
                <w:tab w:val="left" w:pos="9498"/>
              </w:tabs>
              <w:spacing w:line="276" w:lineRule="auto"/>
              <w:ind w:firstLine="0"/>
              <w:jc w:val="center"/>
              <w:rPr>
                <w:rFonts w:eastAsia="Calibri"/>
                <w:i/>
                <w:iCs/>
                <w:sz w:val="28"/>
                <w:szCs w:val="28"/>
                <w:lang w:eastAsia="en-US"/>
              </w:rPr>
            </w:pPr>
          </w:p>
        </w:tc>
      </w:tr>
      <w:tr w:rsidR="00644F47" w:rsidRPr="00EB5703" w:rsidTr="00EA4B0D">
        <w:trPr>
          <w:jc w:val="center"/>
        </w:trPr>
        <w:tc>
          <w:tcPr>
            <w:tcW w:w="1447" w:type="dxa"/>
            <w:shd w:val="clear" w:color="auto" w:fill="FFFFFF" w:themeFill="background1"/>
          </w:tcPr>
          <w:p w:rsidR="00644F47" w:rsidRPr="00771547" w:rsidRDefault="00E81373" w:rsidP="00771547">
            <w:pPr>
              <w:tabs>
                <w:tab w:val="left" w:pos="142"/>
                <w:tab w:val="left" w:pos="4170"/>
                <w:tab w:val="left" w:pos="9498"/>
              </w:tabs>
              <w:spacing w:line="276" w:lineRule="auto"/>
              <w:ind w:firstLine="0"/>
              <w:contextualSpacing/>
              <w:jc w:val="center"/>
              <w:rPr>
                <w:rFonts w:eastAsia="Calibri"/>
                <w:i/>
                <w:sz w:val="28"/>
                <w:szCs w:val="28"/>
                <w:lang w:eastAsia="en-US"/>
              </w:rPr>
            </w:pPr>
            <w:r w:rsidRPr="00771547">
              <w:rPr>
                <w:rFonts w:eastAsia="Calibri"/>
                <w:i/>
                <w:sz w:val="28"/>
                <w:szCs w:val="28"/>
                <w:lang w:eastAsia="en-US"/>
              </w:rPr>
              <w:t>2</w:t>
            </w:r>
            <w:r w:rsidR="00644F47" w:rsidRPr="00771547">
              <w:rPr>
                <w:rFonts w:eastAsia="Calibri"/>
                <w:i/>
                <w:sz w:val="28"/>
                <w:szCs w:val="28"/>
                <w:lang w:eastAsia="en-US"/>
              </w:rPr>
              <w:t>.3.3.</w:t>
            </w:r>
          </w:p>
        </w:tc>
        <w:tc>
          <w:tcPr>
            <w:tcW w:w="7484" w:type="dxa"/>
            <w:shd w:val="clear" w:color="auto" w:fill="FFFFFF" w:themeFill="background1"/>
          </w:tcPr>
          <w:p w:rsidR="00644F47" w:rsidRPr="00EB5703" w:rsidRDefault="00644F47" w:rsidP="00771547">
            <w:pPr>
              <w:widowControl w:val="0"/>
              <w:tabs>
                <w:tab w:val="left" w:pos="142"/>
                <w:tab w:val="left" w:pos="4170"/>
                <w:tab w:val="left" w:pos="9498"/>
              </w:tabs>
              <w:spacing w:line="276" w:lineRule="auto"/>
              <w:ind w:firstLine="0"/>
              <w:rPr>
                <w:rFonts w:eastAsia="Calibri"/>
                <w:sz w:val="28"/>
                <w:szCs w:val="28"/>
                <w:lang w:eastAsia="en-US"/>
              </w:rPr>
            </w:pPr>
            <w:r w:rsidRPr="00EB5703">
              <w:rPr>
                <w:rFonts w:eastAsia="Calibri"/>
                <w:sz w:val="28"/>
                <w:szCs w:val="28"/>
                <w:lang w:eastAsia="en-US"/>
              </w:rPr>
              <w:t>Характеристика универсальных учебных действий</w:t>
            </w:r>
          </w:p>
        </w:tc>
        <w:tc>
          <w:tcPr>
            <w:tcW w:w="1390" w:type="dxa"/>
            <w:shd w:val="clear" w:color="auto" w:fill="FFFFFF" w:themeFill="background1"/>
          </w:tcPr>
          <w:p w:rsidR="00644F47" w:rsidRPr="007A7200" w:rsidRDefault="00644F47" w:rsidP="00771547">
            <w:pPr>
              <w:widowControl w:val="0"/>
              <w:tabs>
                <w:tab w:val="left" w:pos="142"/>
                <w:tab w:val="left" w:pos="4170"/>
                <w:tab w:val="left" w:pos="9498"/>
              </w:tabs>
              <w:spacing w:line="276" w:lineRule="auto"/>
              <w:ind w:firstLine="0"/>
              <w:jc w:val="center"/>
              <w:rPr>
                <w:rFonts w:eastAsia="Calibri"/>
                <w:i/>
                <w:iCs/>
                <w:sz w:val="28"/>
                <w:szCs w:val="28"/>
                <w:lang w:eastAsia="en-US"/>
              </w:rPr>
            </w:pPr>
          </w:p>
        </w:tc>
      </w:tr>
      <w:tr w:rsidR="00644F47" w:rsidRPr="00EB5703" w:rsidTr="00EA4B0D">
        <w:trPr>
          <w:jc w:val="center"/>
        </w:trPr>
        <w:tc>
          <w:tcPr>
            <w:tcW w:w="1447" w:type="dxa"/>
            <w:shd w:val="clear" w:color="auto" w:fill="FFFFFF" w:themeFill="background1"/>
          </w:tcPr>
          <w:p w:rsidR="00644F47" w:rsidRPr="0058760F" w:rsidRDefault="00E81373" w:rsidP="00771547">
            <w:pPr>
              <w:tabs>
                <w:tab w:val="left" w:pos="142"/>
                <w:tab w:val="left" w:pos="4170"/>
                <w:tab w:val="left" w:pos="9498"/>
              </w:tabs>
              <w:spacing w:line="276" w:lineRule="auto"/>
              <w:ind w:firstLine="0"/>
              <w:contextualSpacing/>
              <w:jc w:val="center"/>
              <w:rPr>
                <w:rFonts w:eastAsia="Calibri"/>
                <w:bCs/>
                <w:sz w:val="28"/>
                <w:szCs w:val="28"/>
                <w:lang w:eastAsia="en-US"/>
              </w:rPr>
            </w:pPr>
            <w:r w:rsidRPr="0058760F">
              <w:rPr>
                <w:rFonts w:eastAsia="Calibri"/>
                <w:bCs/>
                <w:sz w:val="28"/>
                <w:szCs w:val="28"/>
                <w:lang w:eastAsia="en-US"/>
              </w:rPr>
              <w:t>2</w:t>
            </w:r>
            <w:r w:rsidR="00644F47" w:rsidRPr="0058760F">
              <w:rPr>
                <w:rFonts w:eastAsia="Calibri"/>
                <w:bCs/>
                <w:sz w:val="28"/>
                <w:szCs w:val="28"/>
                <w:lang w:eastAsia="en-US"/>
              </w:rPr>
              <w:t>.4.</w:t>
            </w:r>
          </w:p>
        </w:tc>
        <w:tc>
          <w:tcPr>
            <w:tcW w:w="7484" w:type="dxa"/>
            <w:shd w:val="clear" w:color="auto" w:fill="FFFFFF" w:themeFill="background1"/>
          </w:tcPr>
          <w:p w:rsidR="00644F47" w:rsidRPr="0058760F" w:rsidRDefault="00644F47" w:rsidP="00771547">
            <w:pPr>
              <w:widowControl w:val="0"/>
              <w:tabs>
                <w:tab w:val="left" w:pos="142"/>
                <w:tab w:val="left" w:pos="4170"/>
                <w:tab w:val="left" w:pos="9498"/>
              </w:tabs>
              <w:spacing w:line="276" w:lineRule="auto"/>
              <w:ind w:firstLine="0"/>
              <w:rPr>
                <w:rFonts w:eastAsia="Calibri"/>
                <w:sz w:val="28"/>
                <w:szCs w:val="28"/>
                <w:lang w:eastAsia="en-US"/>
              </w:rPr>
            </w:pPr>
            <w:r w:rsidRPr="0058760F">
              <w:rPr>
                <w:rFonts w:eastAsia="Calibri"/>
                <w:sz w:val="28"/>
                <w:szCs w:val="28"/>
                <w:lang w:eastAsia="en-US"/>
              </w:rPr>
              <w:t>Рабочая программа воспитания</w:t>
            </w:r>
          </w:p>
        </w:tc>
        <w:tc>
          <w:tcPr>
            <w:tcW w:w="1390" w:type="dxa"/>
            <w:shd w:val="clear" w:color="auto" w:fill="FFFFFF" w:themeFill="background1"/>
          </w:tcPr>
          <w:p w:rsidR="00644F47" w:rsidRPr="007A7200" w:rsidRDefault="00644F47" w:rsidP="00771547">
            <w:pPr>
              <w:widowControl w:val="0"/>
              <w:tabs>
                <w:tab w:val="left" w:pos="142"/>
                <w:tab w:val="left" w:pos="4170"/>
                <w:tab w:val="left" w:pos="9498"/>
              </w:tabs>
              <w:spacing w:line="276" w:lineRule="auto"/>
              <w:ind w:firstLine="0"/>
              <w:jc w:val="center"/>
              <w:rPr>
                <w:rFonts w:eastAsia="Calibri"/>
                <w:i/>
                <w:iCs/>
                <w:sz w:val="28"/>
                <w:szCs w:val="28"/>
                <w:lang w:eastAsia="en-US"/>
              </w:rPr>
            </w:pPr>
          </w:p>
        </w:tc>
      </w:tr>
      <w:tr w:rsidR="00644F47" w:rsidRPr="00EB5703" w:rsidTr="00EA4B0D">
        <w:trPr>
          <w:jc w:val="center"/>
        </w:trPr>
        <w:tc>
          <w:tcPr>
            <w:tcW w:w="1447" w:type="dxa"/>
            <w:shd w:val="clear" w:color="auto" w:fill="D9E2F3" w:themeFill="accent1" w:themeFillTint="33"/>
          </w:tcPr>
          <w:p w:rsidR="00644F47" w:rsidRPr="009F0712" w:rsidRDefault="00E81373" w:rsidP="00771547">
            <w:pPr>
              <w:tabs>
                <w:tab w:val="left" w:pos="142"/>
                <w:tab w:val="left" w:pos="4170"/>
                <w:tab w:val="left" w:pos="9498"/>
              </w:tabs>
              <w:spacing w:line="276" w:lineRule="auto"/>
              <w:ind w:left="450" w:firstLine="0"/>
              <w:contextualSpacing/>
              <w:jc w:val="center"/>
              <w:rPr>
                <w:rFonts w:eastAsia="Calibri"/>
                <w:b/>
                <w:sz w:val="28"/>
                <w:szCs w:val="28"/>
                <w:lang w:eastAsia="en-US"/>
              </w:rPr>
            </w:pPr>
            <w:r>
              <w:rPr>
                <w:rFonts w:eastAsia="Calibri"/>
                <w:b/>
                <w:sz w:val="28"/>
                <w:szCs w:val="28"/>
                <w:lang w:eastAsia="en-US"/>
              </w:rPr>
              <w:t>3</w:t>
            </w:r>
            <w:r w:rsidR="00644F47">
              <w:rPr>
                <w:rFonts w:eastAsia="Calibri"/>
                <w:b/>
                <w:sz w:val="28"/>
                <w:szCs w:val="28"/>
                <w:lang w:eastAsia="en-US"/>
              </w:rPr>
              <w:t>.</w:t>
            </w:r>
          </w:p>
        </w:tc>
        <w:tc>
          <w:tcPr>
            <w:tcW w:w="7484" w:type="dxa"/>
            <w:shd w:val="clear" w:color="auto" w:fill="D9E2F3" w:themeFill="accent1" w:themeFillTint="33"/>
          </w:tcPr>
          <w:p w:rsidR="00644F47" w:rsidRPr="00EB5703" w:rsidRDefault="00644F47" w:rsidP="00771547">
            <w:pPr>
              <w:widowControl w:val="0"/>
              <w:tabs>
                <w:tab w:val="left" w:pos="142"/>
                <w:tab w:val="left" w:pos="9498"/>
              </w:tabs>
              <w:autoSpaceDE w:val="0"/>
              <w:autoSpaceDN w:val="0"/>
              <w:adjustRightInd w:val="0"/>
              <w:spacing w:line="276" w:lineRule="auto"/>
              <w:ind w:firstLine="0"/>
              <w:jc w:val="left"/>
              <w:textAlignment w:val="center"/>
              <w:rPr>
                <w:rFonts w:eastAsia="Calibri"/>
                <w:b/>
                <w:sz w:val="28"/>
                <w:szCs w:val="28"/>
                <w:lang w:eastAsia="en-US"/>
              </w:rPr>
            </w:pPr>
            <w:r w:rsidRPr="00EB5703">
              <w:rPr>
                <w:rFonts w:eastAsia="Calibri"/>
                <w:b/>
                <w:sz w:val="28"/>
                <w:szCs w:val="28"/>
                <w:lang w:eastAsia="en-US"/>
              </w:rPr>
              <w:t>Организационный раздел</w:t>
            </w:r>
          </w:p>
        </w:tc>
        <w:tc>
          <w:tcPr>
            <w:tcW w:w="1390" w:type="dxa"/>
            <w:shd w:val="clear" w:color="auto" w:fill="D9E2F3" w:themeFill="accent1" w:themeFillTint="33"/>
          </w:tcPr>
          <w:p w:rsidR="00644F47" w:rsidRPr="00972796" w:rsidRDefault="00644F47" w:rsidP="00771547">
            <w:pPr>
              <w:widowControl w:val="0"/>
              <w:tabs>
                <w:tab w:val="left" w:pos="142"/>
                <w:tab w:val="left" w:pos="9498"/>
              </w:tabs>
              <w:spacing w:line="276" w:lineRule="auto"/>
              <w:ind w:firstLine="0"/>
              <w:jc w:val="center"/>
              <w:rPr>
                <w:rFonts w:eastAsia="Calibri"/>
                <w:i/>
                <w:iCs/>
                <w:sz w:val="28"/>
                <w:szCs w:val="28"/>
                <w:lang w:eastAsia="en-US"/>
              </w:rPr>
            </w:pPr>
          </w:p>
        </w:tc>
      </w:tr>
      <w:tr w:rsidR="00644F47" w:rsidRPr="00EB5703" w:rsidTr="00EA4B0D">
        <w:trPr>
          <w:jc w:val="center"/>
        </w:trPr>
        <w:tc>
          <w:tcPr>
            <w:tcW w:w="1447" w:type="dxa"/>
            <w:shd w:val="clear" w:color="auto" w:fill="FFFFFF" w:themeFill="background1"/>
          </w:tcPr>
          <w:p w:rsidR="00644F47" w:rsidRPr="00EB5703" w:rsidRDefault="00E81373" w:rsidP="00771547">
            <w:pPr>
              <w:tabs>
                <w:tab w:val="left" w:pos="142"/>
                <w:tab w:val="left" w:pos="4170"/>
                <w:tab w:val="left" w:pos="9498"/>
              </w:tabs>
              <w:spacing w:line="276" w:lineRule="auto"/>
              <w:ind w:firstLine="0"/>
              <w:contextualSpacing/>
              <w:jc w:val="center"/>
              <w:rPr>
                <w:rFonts w:eastAsia="Calibri"/>
                <w:sz w:val="28"/>
                <w:szCs w:val="28"/>
                <w:lang w:eastAsia="en-US"/>
              </w:rPr>
            </w:pPr>
            <w:r>
              <w:rPr>
                <w:rFonts w:eastAsia="Calibri"/>
                <w:sz w:val="28"/>
                <w:szCs w:val="28"/>
                <w:lang w:eastAsia="en-US"/>
              </w:rPr>
              <w:t>3</w:t>
            </w:r>
            <w:r w:rsidR="00644F47" w:rsidRPr="00EB5703">
              <w:rPr>
                <w:rFonts w:eastAsia="Calibri"/>
                <w:sz w:val="28"/>
                <w:szCs w:val="28"/>
                <w:lang w:eastAsia="en-US"/>
              </w:rPr>
              <w:t>.1.</w:t>
            </w:r>
          </w:p>
        </w:tc>
        <w:tc>
          <w:tcPr>
            <w:tcW w:w="7484" w:type="dxa"/>
            <w:shd w:val="clear" w:color="auto" w:fill="FFFFFF" w:themeFill="background1"/>
          </w:tcPr>
          <w:p w:rsidR="00644F47" w:rsidRPr="00EB5703" w:rsidRDefault="00644F47" w:rsidP="00771547">
            <w:pPr>
              <w:widowControl w:val="0"/>
              <w:tabs>
                <w:tab w:val="left" w:pos="142"/>
                <w:tab w:val="left" w:pos="9498"/>
              </w:tabs>
              <w:autoSpaceDE w:val="0"/>
              <w:autoSpaceDN w:val="0"/>
              <w:adjustRightInd w:val="0"/>
              <w:spacing w:line="276" w:lineRule="auto"/>
              <w:ind w:firstLine="0"/>
              <w:textAlignment w:val="center"/>
              <w:rPr>
                <w:rFonts w:eastAsia="Calibri"/>
                <w:sz w:val="28"/>
                <w:szCs w:val="28"/>
                <w:lang w:eastAsia="en-US"/>
              </w:rPr>
            </w:pPr>
            <w:r w:rsidRPr="00EB5703">
              <w:rPr>
                <w:rFonts w:eastAsia="Calibri"/>
                <w:sz w:val="28"/>
                <w:szCs w:val="28"/>
                <w:lang w:eastAsia="en-US"/>
              </w:rPr>
              <w:t xml:space="preserve">Учебный план начального общего образования  </w:t>
            </w:r>
          </w:p>
        </w:tc>
        <w:tc>
          <w:tcPr>
            <w:tcW w:w="1390" w:type="dxa"/>
            <w:shd w:val="clear" w:color="auto" w:fill="FFFFFF" w:themeFill="background1"/>
          </w:tcPr>
          <w:p w:rsidR="00644F47" w:rsidRPr="007A7200" w:rsidRDefault="00644F47" w:rsidP="00771547">
            <w:pPr>
              <w:widowControl w:val="0"/>
              <w:tabs>
                <w:tab w:val="left" w:pos="142"/>
                <w:tab w:val="left" w:pos="9498"/>
              </w:tabs>
              <w:spacing w:line="276" w:lineRule="auto"/>
              <w:ind w:firstLine="0"/>
              <w:jc w:val="center"/>
              <w:rPr>
                <w:rFonts w:eastAsia="Calibri"/>
                <w:i/>
                <w:iCs/>
                <w:sz w:val="28"/>
                <w:szCs w:val="28"/>
                <w:lang w:eastAsia="en-US"/>
              </w:rPr>
            </w:pPr>
          </w:p>
        </w:tc>
      </w:tr>
      <w:tr w:rsidR="00644F47" w:rsidRPr="00EB5703" w:rsidTr="00EA4B0D">
        <w:trPr>
          <w:jc w:val="center"/>
        </w:trPr>
        <w:tc>
          <w:tcPr>
            <w:tcW w:w="1447" w:type="dxa"/>
            <w:shd w:val="clear" w:color="auto" w:fill="FFFFFF" w:themeFill="background1"/>
          </w:tcPr>
          <w:p w:rsidR="00644F47" w:rsidRPr="00EB5703" w:rsidRDefault="00E81373" w:rsidP="00771547">
            <w:pPr>
              <w:tabs>
                <w:tab w:val="left" w:pos="142"/>
                <w:tab w:val="left" w:pos="4170"/>
                <w:tab w:val="left" w:pos="9498"/>
              </w:tabs>
              <w:spacing w:line="276" w:lineRule="auto"/>
              <w:ind w:firstLine="0"/>
              <w:contextualSpacing/>
              <w:jc w:val="center"/>
              <w:rPr>
                <w:rFonts w:eastAsia="Calibri"/>
                <w:sz w:val="28"/>
                <w:szCs w:val="28"/>
                <w:lang w:eastAsia="en-US"/>
              </w:rPr>
            </w:pPr>
            <w:r>
              <w:rPr>
                <w:rFonts w:eastAsia="Calibri"/>
                <w:sz w:val="28"/>
                <w:szCs w:val="28"/>
                <w:lang w:eastAsia="en-US"/>
              </w:rPr>
              <w:t>3</w:t>
            </w:r>
            <w:r w:rsidR="00644F47" w:rsidRPr="00EB5703">
              <w:rPr>
                <w:rFonts w:eastAsia="Calibri"/>
                <w:sz w:val="28"/>
                <w:szCs w:val="28"/>
                <w:lang w:eastAsia="en-US"/>
              </w:rPr>
              <w:t>.2.</w:t>
            </w:r>
          </w:p>
        </w:tc>
        <w:tc>
          <w:tcPr>
            <w:tcW w:w="7484" w:type="dxa"/>
            <w:shd w:val="clear" w:color="auto" w:fill="FFFFFF" w:themeFill="background1"/>
          </w:tcPr>
          <w:p w:rsidR="00644F47" w:rsidRPr="00EB5703" w:rsidRDefault="00644F47" w:rsidP="00771547">
            <w:pPr>
              <w:widowControl w:val="0"/>
              <w:tabs>
                <w:tab w:val="left" w:pos="142"/>
                <w:tab w:val="left" w:pos="9498"/>
              </w:tabs>
              <w:autoSpaceDE w:val="0"/>
              <w:autoSpaceDN w:val="0"/>
              <w:adjustRightInd w:val="0"/>
              <w:spacing w:line="276" w:lineRule="auto"/>
              <w:ind w:firstLine="0"/>
              <w:textAlignment w:val="center"/>
              <w:rPr>
                <w:rFonts w:eastAsia="Calibri"/>
                <w:sz w:val="28"/>
                <w:szCs w:val="28"/>
                <w:lang w:val="en-US" w:eastAsia="en-US"/>
              </w:rPr>
            </w:pPr>
            <w:r w:rsidRPr="00EB5703">
              <w:rPr>
                <w:rFonts w:eastAsia="Calibri"/>
                <w:sz w:val="28"/>
                <w:szCs w:val="28"/>
                <w:lang w:eastAsia="en-US"/>
              </w:rPr>
              <w:t xml:space="preserve">План </w:t>
            </w:r>
            <w:r w:rsidRPr="00EB5703">
              <w:rPr>
                <w:rFonts w:eastAsia="Calibri"/>
                <w:sz w:val="28"/>
                <w:szCs w:val="28"/>
                <w:lang w:val="en-US" w:eastAsia="en-US"/>
              </w:rPr>
              <w:t xml:space="preserve">внеурочной деятельности </w:t>
            </w:r>
          </w:p>
        </w:tc>
        <w:tc>
          <w:tcPr>
            <w:tcW w:w="1390" w:type="dxa"/>
            <w:shd w:val="clear" w:color="auto" w:fill="FFFFFF" w:themeFill="background1"/>
          </w:tcPr>
          <w:p w:rsidR="00644F47" w:rsidRPr="007A7200" w:rsidRDefault="00644F47" w:rsidP="00771547">
            <w:pPr>
              <w:widowControl w:val="0"/>
              <w:tabs>
                <w:tab w:val="left" w:pos="142"/>
                <w:tab w:val="left" w:pos="9498"/>
              </w:tabs>
              <w:spacing w:line="276" w:lineRule="auto"/>
              <w:ind w:firstLine="0"/>
              <w:jc w:val="center"/>
              <w:rPr>
                <w:rFonts w:eastAsia="Calibri"/>
                <w:i/>
                <w:iCs/>
                <w:sz w:val="28"/>
                <w:szCs w:val="28"/>
                <w:lang w:eastAsia="en-US"/>
              </w:rPr>
            </w:pPr>
          </w:p>
        </w:tc>
      </w:tr>
      <w:tr w:rsidR="00644F47" w:rsidRPr="00EB5703" w:rsidTr="00EA4B0D">
        <w:trPr>
          <w:jc w:val="center"/>
        </w:trPr>
        <w:tc>
          <w:tcPr>
            <w:tcW w:w="1447" w:type="dxa"/>
            <w:shd w:val="clear" w:color="auto" w:fill="FFFFFF" w:themeFill="background1"/>
          </w:tcPr>
          <w:p w:rsidR="00644F47" w:rsidRPr="00EB5703" w:rsidRDefault="00E81373" w:rsidP="00771547">
            <w:pPr>
              <w:tabs>
                <w:tab w:val="left" w:pos="142"/>
                <w:tab w:val="left" w:pos="4170"/>
                <w:tab w:val="left" w:pos="9498"/>
              </w:tabs>
              <w:spacing w:line="276" w:lineRule="auto"/>
              <w:ind w:firstLine="0"/>
              <w:contextualSpacing/>
              <w:jc w:val="center"/>
              <w:rPr>
                <w:rFonts w:eastAsia="Calibri"/>
                <w:sz w:val="28"/>
                <w:szCs w:val="28"/>
                <w:lang w:eastAsia="en-US"/>
              </w:rPr>
            </w:pPr>
            <w:r>
              <w:rPr>
                <w:rFonts w:eastAsia="Calibri"/>
                <w:sz w:val="28"/>
                <w:szCs w:val="28"/>
                <w:lang w:eastAsia="en-US"/>
              </w:rPr>
              <w:t>3</w:t>
            </w:r>
            <w:r w:rsidR="00644F47" w:rsidRPr="00EB5703">
              <w:rPr>
                <w:rFonts w:eastAsia="Calibri"/>
                <w:sz w:val="28"/>
                <w:szCs w:val="28"/>
                <w:lang w:eastAsia="en-US"/>
              </w:rPr>
              <w:t>.3.</w:t>
            </w:r>
          </w:p>
        </w:tc>
        <w:tc>
          <w:tcPr>
            <w:tcW w:w="7484" w:type="dxa"/>
            <w:shd w:val="clear" w:color="auto" w:fill="FFFFFF" w:themeFill="background1"/>
          </w:tcPr>
          <w:p w:rsidR="00644F47" w:rsidRPr="00EB5703" w:rsidRDefault="00644F47" w:rsidP="00771547">
            <w:pPr>
              <w:widowControl w:val="0"/>
              <w:tabs>
                <w:tab w:val="left" w:pos="142"/>
                <w:tab w:val="left" w:pos="9498"/>
              </w:tabs>
              <w:autoSpaceDE w:val="0"/>
              <w:autoSpaceDN w:val="0"/>
              <w:adjustRightInd w:val="0"/>
              <w:spacing w:line="276" w:lineRule="auto"/>
              <w:ind w:firstLine="0"/>
              <w:textAlignment w:val="center"/>
              <w:rPr>
                <w:rFonts w:eastAsia="Calibri"/>
                <w:sz w:val="28"/>
                <w:szCs w:val="28"/>
                <w:lang w:val="en-US" w:eastAsia="en-US"/>
              </w:rPr>
            </w:pPr>
            <w:r w:rsidRPr="00EB5703">
              <w:rPr>
                <w:rFonts w:eastAsia="Calibri"/>
                <w:sz w:val="28"/>
                <w:szCs w:val="28"/>
                <w:lang w:val="en-US" w:eastAsia="en-US"/>
              </w:rPr>
              <w:t xml:space="preserve">Календарный учебный график </w:t>
            </w:r>
          </w:p>
        </w:tc>
        <w:tc>
          <w:tcPr>
            <w:tcW w:w="1390" w:type="dxa"/>
            <w:shd w:val="clear" w:color="auto" w:fill="FFFFFF" w:themeFill="background1"/>
          </w:tcPr>
          <w:p w:rsidR="00644F47" w:rsidRPr="007A7200" w:rsidRDefault="00644F47" w:rsidP="00771547">
            <w:pPr>
              <w:widowControl w:val="0"/>
              <w:tabs>
                <w:tab w:val="left" w:pos="142"/>
                <w:tab w:val="left" w:pos="9498"/>
              </w:tabs>
              <w:spacing w:line="276" w:lineRule="auto"/>
              <w:ind w:firstLine="0"/>
              <w:jc w:val="center"/>
              <w:rPr>
                <w:rFonts w:eastAsia="Calibri"/>
                <w:i/>
                <w:iCs/>
                <w:sz w:val="28"/>
                <w:szCs w:val="28"/>
                <w:lang w:eastAsia="en-US"/>
              </w:rPr>
            </w:pPr>
          </w:p>
        </w:tc>
      </w:tr>
      <w:tr w:rsidR="00644F47" w:rsidRPr="00EB5703" w:rsidTr="00EA4B0D">
        <w:trPr>
          <w:jc w:val="center"/>
        </w:trPr>
        <w:tc>
          <w:tcPr>
            <w:tcW w:w="1447" w:type="dxa"/>
            <w:shd w:val="clear" w:color="auto" w:fill="FFFFFF" w:themeFill="background1"/>
          </w:tcPr>
          <w:p w:rsidR="00644F47" w:rsidRPr="00EB5703" w:rsidRDefault="00E81373" w:rsidP="00771547">
            <w:pPr>
              <w:tabs>
                <w:tab w:val="left" w:pos="142"/>
                <w:tab w:val="left" w:pos="4170"/>
                <w:tab w:val="left" w:pos="9498"/>
              </w:tabs>
              <w:spacing w:line="276" w:lineRule="auto"/>
              <w:ind w:firstLine="0"/>
              <w:contextualSpacing/>
              <w:jc w:val="center"/>
              <w:rPr>
                <w:rFonts w:eastAsia="Calibri"/>
                <w:sz w:val="28"/>
                <w:szCs w:val="28"/>
                <w:lang w:eastAsia="en-US"/>
              </w:rPr>
            </w:pPr>
            <w:r>
              <w:rPr>
                <w:rFonts w:eastAsia="Calibri"/>
                <w:sz w:val="28"/>
                <w:szCs w:val="28"/>
                <w:lang w:eastAsia="en-US"/>
              </w:rPr>
              <w:t>3</w:t>
            </w:r>
            <w:r w:rsidR="00644F47" w:rsidRPr="00EB5703">
              <w:rPr>
                <w:rFonts w:eastAsia="Calibri"/>
                <w:sz w:val="28"/>
                <w:szCs w:val="28"/>
                <w:lang w:eastAsia="en-US"/>
              </w:rPr>
              <w:t>.4.</w:t>
            </w:r>
          </w:p>
        </w:tc>
        <w:tc>
          <w:tcPr>
            <w:tcW w:w="7484" w:type="dxa"/>
            <w:shd w:val="clear" w:color="auto" w:fill="FFFFFF" w:themeFill="background1"/>
          </w:tcPr>
          <w:p w:rsidR="00644F47" w:rsidRPr="00EB5703" w:rsidRDefault="00644F47" w:rsidP="00771547">
            <w:pPr>
              <w:widowControl w:val="0"/>
              <w:tabs>
                <w:tab w:val="left" w:pos="142"/>
                <w:tab w:val="left" w:pos="9498"/>
              </w:tabs>
              <w:autoSpaceDE w:val="0"/>
              <w:autoSpaceDN w:val="0"/>
              <w:adjustRightInd w:val="0"/>
              <w:spacing w:line="276" w:lineRule="auto"/>
              <w:ind w:firstLine="0"/>
              <w:textAlignment w:val="center"/>
              <w:rPr>
                <w:rFonts w:eastAsia="Calibri"/>
                <w:sz w:val="28"/>
                <w:szCs w:val="28"/>
                <w:lang w:val="en-US" w:eastAsia="en-US"/>
              </w:rPr>
            </w:pPr>
            <w:r w:rsidRPr="00EB5703">
              <w:rPr>
                <w:rFonts w:eastAsia="Calibri"/>
                <w:sz w:val="28"/>
                <w:szCs w:val="28"/>
                <w:lang w:val="en-US" w:eastAsia="en-US"/>
              </w:rPr>
              <w:t xml:space="preserve">Календарный план воспитательной работы </w:t>
            </w:r>
          </w:p>
        </w:tc>
        <w:tc>
          <w:tcPr>
            <w:tcW w:w="1390" w:type="dxa"/>
            <w:shd w:val="clear" w:color="auto" w:fill="FFFFFF" w:themeFill="background1"/>
          </w:tcPr>
          <w:p w:rsidR="00644F47" w:rsidRPr="007A7200" w:rsidRDefault="00644F47" w:rsidP="00771547">
            <w:pPr>
              <w:widowControl w:val="0"/>
              <w:tabs>
                <w:tab w:val="left" w:pos="142"/>
                <w:tab w:val="left" w:pos="9498"/>
              </w:tabs>
              <w:spacing w:line="276" w:lineRule="auto"/>
              <w:ind w:firstLine="0"/>
              <w:jc w:val="center"/>
              <w:rPr>
                <w:rFonts w:eastAsia="Calibri"/>
                <w:i/>
                <w:iCs/>
                <w:sz w:val="28"/>
                <w:szCs w:val="28"/>
                <w:lang w:eastAsia="en-US"/>
              </w:rPr>
            </w:pPr>
          </w:p>
        </w:tc>
      </w:tr>
      <w:tr w:rsidR="00644F47" w:rsidRPr="00EB5703" w:rsidTr="00931779">
        <w:trPr>
          <w:jc w:val="center"/>
        </w:trPr>
        <w:tc>
          <w:tcPr>
            <w:tcW w:w="1447" w:type="dxa"/>
            <w:shd w:val="clear" w:color="auto" w:fill="auto"/>
          </w:tcPr>
          <w:p w:rsidR="00644F47" w:rsidRPr="00931779" w:rsidRDefault="00931779" w:rsidP="00771547">
            <w:pPr>
              <w:tabs>
                <w:tab w:val="left" w:pos="142"/>
                <w:tab w:val="left" w:pos="4170"/>
                <w:tab w:val="left" w:pos="9498"/>
              </w:tabs>
              <w:spacing w:line="276" w:lineRule="auto"/>
              <w:ind w:firstLine="0"/>
              <w:contextualSpacing/>
              <w:jc w:val="center"/>
              <w:rPr>
                <w:rFonts w:eastAsia="Calibri"/>
                <w:bCs/>
                <w:sz w:val="28"/>
                <w:szCs w:val="28"/>
                <w:lang w:eastAsia="en-US"/>
              </w:rPr>
            </w:pPr>
            <w:r w:rsidRPr="00931779">
              <w:rPr>
                <w:rFonts w:eastAsia="Calibri"/>
                <w:bCs/>
                <w:sz w:val="28"/>
                <w:szCs w:val="28"/>
                <w:lang w:eastAsia="en-US"/>
              </w:rPr>
              <w:t>3</w:t>
            </w:r>
            <w:r w:rsidR="00644F47" w:rsidRPr="00931779">
              <w:rPr>
                <w:rFonts w:eastAsia="Calibri"/>
                <w:bCs/>
                <w:sz w:val="28"/>
                <w:szCs w:val="28"/>
                <w:lang w:eastAsia="en-US"/>
              </w:rPr>
              <w:t>.</w:t>
            </w:r>
            <w:r w:rsidRPr="00931779">
              <w:rPr>
                <w:rFonts w:eastAsia="Calibri"/>
                <w:bCs/>
                <w:sz w:val="28"/>
                <w:szCs w:val="28"/>
                <w:lang w:eastAsia="en-US"/>
              </w:rPr>
              <w:t>5</w:t>
            </w:r>
          </w:p>
        </w:tc>
        <w:tc>
          <w:tcPr>
            <w:tcW w:w="7484" w:type="dxa"/>
            <w:shd w:val="clear" w:color="auto" w:fill="auto"/>
          </w:tcPr>
          <w:p w:rsidR="00644F47" w:rsidRPr="00931779" w:rsidRDefault="00644F47" w:rsidP="00771547">
            <w:pPr>
              <w:widowControl w:val="0"/>
              <w:tabs>
                <w:tab w:val="left" w:pos="142"/>
                <w:tab w:val="left" w:pos="9498"/>
              </w:tabs>
              <w:autoSpaceDE w:val="0"/>
              <w:autoSpaceDN w:val="0"/>
              <w:adjustRightInd w:val="0"/>
              <w:spacing w:line="276" w:lineRule="auto"/>
              <w:ind w:firstLine="0"/>
              <w:textAlignment w:val="center"/>
              <w:rPr>
                <w:rFonts w:eastAsia="Calibri"/>
                <w:sz w:val="28"/>
                <w:szCs w:val="28"/>
                <w:lang w:eastAsia="en-US"/>
              </w:rPr>
            </w:pPr>
            <w:r w:rsidRPr="00931779">
              <w:rPr>
                <w:rFonts w:eastAsia="Calibri"/>
                <w:sz w:val="28"/>
                <w:szCs w:val="28"/>
                <w:lang w:eastAsia="en-US"/>
              </w:rPr>
              <w:t>Характеристика условий реализации программы начального общего образования в соответствии с требованиями ФГОС</w:t>
            </w:r>
          </w:p>
        </w:tc>
        <w:tc>
          <w:tcPr>
            <w:tcW w:w="1390" w:type="dxa"/>
            <w:shd w:val="clear" w:color="auto" w:fill="auto"/>
          </w:tcPr>
          <w:p w:rsidR="00644F47" w:rsidRPr="007A7200" w:rsidRDefault="00644F47" w:rsidP="00771547">
            <w:pPr>
              <w:widowControl w:val="0"/>
              <w:tabs>
                <w:tab w:val="left" w:pos="142"/>
                <w:tab w:val="left" w:pos="9498"/>
              </w:tabs>
              <w:spacing w:line="276" w:lineRule="auto"/>
              <w:ind w:firstLine="0"/>
              <w:jc w:val="center"/>
              <w:rPr>
                <w:rFonts w:eastAsia="Calibri"/>
                <w:sz w:val="28"/>
                <w:szCs w:val="28"/>
                <w:lang w:eastAsia="en-US"/>
              </w:rPr>
            </w:pPr>
          </w:p>
        </w:tc>
      </w:tr>
      <w:tr w:rsidR="00644F47" w:rsidRPr="00EB5703" w:rsidTr="00EA4B0D">
        <w:trPr>
          <w:jc w:val="center"/>
        </w:trPr>
        <w:tc>
          <w:tcPr>
            <w:tcW w:w="1447" w:type="dxa"/>
            <w:shd w:val="clear" w:color="auto" w:fill="FFFFFF" w:themeFill="background1"/>
          </w:tcPr>
          <w:p w:rsidR="00644F47" w:rsidRPr="00931779" w:rsidRDefault="00931779" w:rsidP="00771547">
            <w:pPr>
              <w:tabs>
                <w:tab w:val="left" w:pos="142"/>
                <w:tab w:val="left" w:pos="4170"/>
                <w:tab w:val="left" w:pos="9498"/>
              </w:tabs>
              <w:spacing w:line="276" w:lineRule="auto"/>
              <w:ind w:firstLine="0"/>
              <w:contextualSpacing/>
              <w:jc w:val="center"/>
              <w:rPr>
                <w:rFonts w:eastAsia="Calibri"/>
                <w:i/>
                <w:sz w:val="28"/>
                <w:szCs w:val="28"/>
                <w:lang w:eastAsia="en-US"/>
              </w:rPr>
            </w:pPr>
            <w:r w:rsidRPr="00931779">
              <w:rPr>
                <w:rFonts w:eastAsia="Calibri"/>
                <w:i/>
                <w:sz w:val="28"/>
                <w:szCs w:val="28"/>
                <w:lang w:eastAsia="en-US"/>
              </w:rPr>
              <w:t>3</w:t>
            </w:r>
            <w:r w:rsidR="00644F47" w:rsidRPr="00931779">
              <w:rPr>
                <w:rFonts w:eastAsia="Calibri"/>
                <w:i/>
                <w:sz w:val="28"/>
                <w:szCs w:val="28"/>
                <w:lang w:eastAsia="en-US"/>
              </w:rPr>
              <w:t>.</w:t>
            </w:r>
            <w:r w:rsidRPr="00931779">
              <w:rPr>
                <w:rFonts w:eastAsia="Calibri"/>
                <w:i/>
                <w:sz w:val="28"/>
                <w:szCs w:val="28"/>
                <w:lang w:eastAsia="en-US"/>
              </w:rPr>
              <w:t>5.</w:t>
            </w:r>
            <w:r w:rsidR="00644F47" w:rsidRPr="00931779">
              <w:rPr>
                <w:rFonts w:eastAsia="Calibri"/>
                <w:i/>
                <w:sz w:val="28"/>
                <w:szCs w:val="28"/>
                <w:lang w:eastAsia="en-US"/>
              </w:rPr>
              <w:t>1.</w:t>
            </w:r>
          </w:p>
        </w:tc>
        <w:tc>
          <w:tcPr>
            <w:tcW w:w="7484" w:type="dxa"/>
            <w:shd w:val="clear" w:color="auto" w:fill="FFFFFF" w:themeFill="background1"/>
          </w:tcPr>
          <w:p w:rsidR="00644F47" w:rsidRDefault="00644F47" w:rsidP="00771547">
            <w:pPr>
              <w:widowControl w:val="0"/>
              <w:tabs>
                <w:tab w:val="left" w:pos="142"/>
                <w:tab w:val="left" w:pos="9498"/>
              </w:tabs>
              <w:autoSpaceDE w:val="0"/>
              <w:autoSpaceDN w:val="0"/>
              <w:adjustRightInd w:val="0"/>
              <w:spacing w:line="276" w:lineRule="auto"/>
              <w:ind w:firstLine="0"/>
              <w:textAlignment w:val="center"/>
              <w:rPr>
                <w:rFonts w:eastAsia="Calibri"/>
                <w:sz w:val="28"/>
                <w:szCs w:val="28"/>
                <w:lang w:eastAsia="en-US"/>
              </w:rPr>
            </w:pPr>
            <w:r w:rsidRPr="00EB5703">
              <w:rPr>
                <w:rFonts w:eastAsia="Calibri"/>
                <w:sz w:val="28"/>
                <w:szCs w:val="28"/>
                <w:lang w:eastAsia="en-US"/>
              </w:rPr>
              <w:t>Характеристика условий реализации общесистемных требований</w:t>
            </w:r>
          </w:p>
        </w:tc>
        <w:tc>
          <w:tcPr>
            <w:tcW w:w="1390" w:type="dxa"/>
            <w:shd w:val="clear" w:color="auto" w:fill="FFFFFF" w:themeFill="background1"/>
          </w:tcPr>
          <w:p w:rsidR="00644F47" w:rsidRPr="007A7200" w:rsidRDefault="00644F47" w:rsidP="00771547">
            <w:pPr>
              <w:widowControl w:val="0"/>
              <w:tabs>
                <w:tab w:val="left" w:pos="142"/>
                <w:tab w:val="left" w:pos="9498"/>
              </w:tabs>
              <w:spacing w:line="276" w:lineRule="auto"/>
              <w:ind w:firstLine="0"/>
              <w:jc w:val="center"/>
              <w:rPr>
                <w:rFonts w:eastAsia="Calibri"/>
                <w:i/>
                <w:iCs/>
                <w:sz w:val="28"/>
                <w:szCs w:val="28"/>
                <w:lang w:eastAsia="en-US"/>
              </w:rPr>
            </w:pPr>
          </w:p>
        </w:tc>
      </w:tr>
      <w:tr w:rsidR="00644F47" w:rsidRPr="00EB5703" w:rsidTr="00EA4B0D">
        <w:trPr>
          <w:jc w:val="center"/>
        </w:trPr>
        <w:tc>
          <w:tcPr>
            <w:tcW w:w="1447" w:type="dxa"/>
            <w:shd w:val="clear" w:color="auto" w:fill="FFFFFF" w:themeFill="background1"/>
          </w:tcPr>
          <w:p w:rsidR="00644F47" w:rsidRPr="00931779" w:rsidRDefault="00931779" w:rsidP="00771547">
            <w:pPr>
              <w:tabs>
                <w:tab w:val="left" w:pos="142"/>
                <w:tab w:val="left" w:pos="4170"/>
                <w:tab w:val="left" w:pos="9498"/>
              </w:tabs>
              <w:spacing w:line="276" w:lineRule="auto"/>
              <w:ind w:firstLine="0"/>
              <w:contextualSpacing/>
              <w:jc w:val="center"/>
              <w:rPr>
                <w:rFonts w:eastAsia="Calibri"/>
                <w:i/>
                <w:sz w:val="28"/>
                <w:szCs w:val="28"/>
                <w:lang w:eastAsia="en-US"/>
              </w:rPr>
            </w:pPr>
            <w:r>
              <w:rPr>
                <w:rFonts w:eastAsia="Calibri"/>
                <w:i/>
                <w:sz w:val="28"/>
                <w:szCs w:val="28"/>
                <w:lang w:eastAsia="en-US"/>
              </w:rPr>
              <w:t>3</w:t>
            </w:r>
            <w:r w:rsidR="00644F47" w:rsidRPr="00931779">
              <w:rPr>
                <w:rFonts w:eastAsia="Calibri"/>
                <w:i/>
                <w:sz w:val="28"/>
                <w:szCs w:val="28"/>
                <w:lang w:eastAsia="en-US"/>
              </w:rPr>
              <w:t>.</w:t>
            </w:r>
            <w:r>
              <w:rPr>
                <w:rFonts w:eastAsia="Calibri"/>
                <w:i/>
                <w:sz w:val="28"/>
                <w:szCs w:val="28"/>
                <w:lang w:eastAsia="en-US"/>
              </w:rPr>
              <w:t>5.</w:t>
            </w:r>
            <w:r w:rsidR="00644F47" w:rsidRPr="00931779">
              <w:rPr>
                <w:rFonts w:eastAsia="Calibri"/>
                <w:i/>
                <w:sz w:val="28"/>
                <w:szCs w:val="28"/>
                <w:lang w:eastAsia="en-US"/>
              </w:rPr>
              <w:t>2.</w:t>
            </w:r>
          </w:p>
        </w:tc>
        <w:tc>
          <w:tcPr>
            <w:tcW w:w="7484" w:type="dxa"/>
            <w:shd w:val="clear" w:color="auto" w:fill="FFFFFF" w:themeFill="background1"/>
          </w:tcPr>
          <w:p w:rsidR="00644F47" w:rsidRPr="00EB5703" w:rsidRDefault="00644F47" w:rsidP="00771547">
            <w:pPr>
              <w:widowControl w:val="0"/>
              <w:tabs>
                <w:tab w:val="left" w:pos="142"/>
                <w:tab w:val="left" w:pos="9498"/>
              </w:tabs>
              <w:autoSpaceDE w:val="0"/>
              <w:autoSpaceDN w:val="0"/>
              <w:adjustRightInd w:val="0"/>
              <w:spacing w:line="276" w:lineRule="auto"/>
              <w:ind w:firstLine="0"/>
              <w:textAlignment w:val="center"/>
              <w:rPr>
                <w:rFonts w:eastAsia="Calibri"/>
                <w:sz w:val="28"/>
                <w:szCs w:val="28"/>
                <w:lang w:eastAsia="en-US"/>
              </w:rPr>
            </w:pPr>
            <w:r w:rsidRPr="00EB5703">
              <w:rPr>
                <w:rFonts w:eastAsia="Calibri"/>
                <w:sz w:val="28"/>
                <w:szCs w:val="28"/>
                <w:lang w:eastAsia="en-US"/>
              </w:rPr>
              <w:t>Характеристика условий реализации требований к материально-техническому, учебно-методическому обеспечению</w:t>
            </w:r>
          </w:p>
        </w:tc>
        <w:tc>
          <w:tcPr>
            <w:tcW w:w="1390" w:type="dxa"/>
            <w:shd w:val="clear" w:color="auto" w:fill="FFFFFF" w:themeFill="background1"/>
          </w:tcPr>
          <w:p w:rsidR="00644F47" w:rsidRPr="007A7200" w:rsidRDefault="00644F47" w:rsidP="00771547">
            <w:pPr>
              <w:widowControl w:val="0"/>
              <w:tabs>
                <w:tab w:val="left" w:pos="142"/>
                <w:tab w:val="left" w:pos="9498"/>
              </w:tabs>
              <w:spacing w:line="276" w:lineRule="auto"/>
              <w:ind w:firstLine="0"/>
              <w:jc w:val="center"/>
              <w:rPr>
                <w:rFonts w:eastAsia="Calibri"/>
                <w:i/>
                <w:iCs/>
                <w:sz w:val="28"/>
                <w:szCs w:val="28"/>
                <w:lang w:eastAsia="en-US"/>
              </w:rPr>
            </w:pPr>
          </w:p>
        </w:tc>
      </w:tr>
      <w:tr w:rsidR="00644F47" w:rsidRPr="00EB5703" w:rsidTr="00EA4B0D">
        <w:trPr>
          <w:jc w:val="center"/>
        </w:trPr>
        <w:tc>
          <w:tcPr>
            <w:tcW w:w="1447" w:type="dxa"/>
            <w:shd w:val="clear" w:color="auto" w:fill="FFFFFF" w:themeFill="background1"/>
          </w:tcPr>
          <w:p w:rsidR="00644F47" w:rsidRPr="00931779" w:rsidRDefault="00931779" w:rsidP="00771547">
            <w:pPr>
              <w:tabs>
                <w:tab w:val="left" w:pos="142"/>
                <w:tab w:val="left" w:pos="4170"/>
                <w:tab w:val="left" w:pos="9498"/>
              </w:tabs>
              <w:spacing w:line="276" w:lineRule="auto"/>
              <w:ind w:firstLine="0"/>
              <w:contextualSpacing/>
              <w:jc w:val="center"/>
              <w:rPr>
                <w:rFonts w:eastAsia="Calibri"/>
                <w:i/>
                <w:sz w:val="28"/>
                <w:szCs w:val="28"/>
                <w:lang w:eastAsia="en-US"/>
              </w:rPr>
            </w:pPr>
            <w:r>
              <w:rPr>
                <w:rFonts w:eastAsia="Calibri"/>
                <w:i/>
                <w:sz w:val="28"/>
                <w:szCs w:val="28"/>
                <w:lang w:eastAsia="en-US"/>
              </w:rPr>
              <w:t>3</w:t>
            </w:r>
            <w:r w:rsidR="00644F47" w:rsidRPr="00931779">
              <w:rPr>
                <w:rFonts w:eastAsia="Calibri"/>
                <w:i/>
                <w:sz w:val="28"/>
                <w:szCs w:val="28"/>
                <w:lang w:eastAsia="en-US"/>
              </w:rPr>
              <w:t>.</w:t>
            </w:r>
            <w:r>
              <w:rPr>
                <w:rFonts w:eastAsia="Calibri"/>
                <w:i/>
                <w:sz w:val="28"/>
                <w:szCs w:val="28"/>
                <w:lang w:eastAsia="en-US"/>
              </w:rPr>
              <w:t>5.</w:t>
            </w:r>
            <w:r w:rsidR="00644F47" w:rsidRPr="00931779">
              <w:rPr>
                <w:rFonts w:eastAsia="Calibri"/>
                <w:i/>
                <w:sz w:val="28"/>
                <w:szCs w:val="28"/>
                <w:lang w:eastAsia="en-US"/>
              </w:rPr>
              <w:t>3.</w:t>
            </w:r>
          </w:p>
        </w:tc>
        <w:tc>
          <w:tcPr>
            <w:tcW w:w="7484" w:type="dxa"/>
            <w:shd w:val="clear" w:color="auto" w:fill="FFFFFF" w:themeFill="background1"/>
          </w:tcPr>
          <w:p w:rsidR="00644F47" w:rsidRPr="00EB5703" w:rsidRDefault="00644F47" w:rsidP="00771547">
            <w:pPr>
              <w:widowControl w:val="0"/>
              <w:tabs>
                <w:tab w:val="left" w:pos="142"/>
                <w:tab w:val="left" w:pos="9498"/>
              </w:tabs>
              <w:autoSpaceDE w:val="0"/>
              <w:autoSpaceDN w:val="0"/>
              <w:adjustRightInd w:val="0"/>
              <w:spacing w:line="276" w:lineRule="auto"/>
              <w:ind w:firstLine="0"/>
              <w:textAlignment w:val="center"/>
              <w:rPr>
                <w:rFonts w:eastAsia="Calibri"/>
                <w:sz w:val="28"/>
                <w:szCs w:val="28"/>
                <w:lang w:eastAsia="en-US"/>
              </w:rPr>
            </w:pPr>
            <w:r w:rsidRPr="00EB5703">
              <w:rPr>
                <w:rFonts w:eastAsia="Calibri"/>
                <w:sz w:val="28"/>
                <w:szCs w:val="28"/>
                <w:lang w:eastAsia="en-US"/>
              </w:rPr>
              <w:t>Характеристика условий реализации требований к психолого-педагогическим, кадровым и финансовым условиям</w:t>
            </w:r>
          </w:p>
        </w:tc>
        <w:tc>
          <w:tcPr>
            <w:tcW w:w="1390" w:type="dxa"/>
            <w:shd w:val="clear" w:color="auto" w:fill="FFFFFF" w:themeFill="background1"/>
          </w:tcPr>
          <w:p w:rsidR="00644F47" w:rsidRPr="007A7200" w:rsidRDefault="00644F47" w:rsidP="00771547">
            <w:pPr>
              <w:widowControl w:val="0"/>
              <w:tabs>
                <w:tab w:val="left" w:pos="142"/>
                <w:tab w:val="left" w:pos="9498"/>
              </w:tabs>
              <w:spacing w:line="276" w:lineRule="auto"/>
              <w:ind w:firstLine="0"/>
              <w:jc w:val="center"/>
              <w:rPr>
                <w:rFonts w:eastAsia="Calibri"/>
                <w:i/>
                <w:iCs/>
                <w:sz w:val="28"/>
                <w:szCs w:val="28"/>
                <w:lang w:eastAsia="en-US"/>
              </w:rPr>
            </w:pPr>
          </w:p>
        </w:tc>
      </w:tr>
    </w:tbl>
    <w:p w:rsidR="00B44BC8" w:rsidRDefault="00B44BC8" w:rsidP="003B0988">
      <w:pPr>
        <w:ind w:firstLine="0"/>
      </w:pPr>
    </w:p>
    <w:p w:rsidR="00EB7548" w:rsidRDefault="00EB7548" w:rsidP="003B0988">
      <w:pPr>
        <w:ind w:firstLine="0"/>
      </w:pPr>
    </w:p>
    <w:p w:rsidR="004E044F" w:rsidRPr="000F7F80" w:rsidRDefault="004E044F" w:rsidP="00931779">
      <w:pPr>
        <w:pStyle w:val="10"/>
        <w:numPr>
          <w:ilvl w:val="0"/>
          <w:numId w:val="1"/>
        </w:numPr>
        <w:spacing w:before="0" w:line="276" w:lineRule="auto"/>
        <w:rPr>
          <w:rFonts w:ascii="Times New Roman" w:hAnsi="Times New Roman" w:cs="Times New Roman"/>
          <w:b/>
          <w:color w:val="auto"/>
          <w:sz w:val="28"/>
          <w:szCs w:val="28"/>
        </w:rPr>
      </w:pPr>
      <w:bookmarkStart w:id="1" w:name="_Toc112679846"/>
      <w:bookmarkStart w:id="2" w:name="_Toc128470900"/>
      <w:r w:rsidRPr="000F7F80">
        <w:rPr>
          <w:rFonts w:ascii="Times New Roman" w:hAnsi="Times New Roman" w:cs="Times New Roman"/>
          <w:b/>
          <w:color w:val="auto"/>
          <w:sz w:val="28"/>
          <w:szCs w:val="28"/>
        </w:rPr>
        <w:lastRenderedPageBreak/>
        <w:t>ЦЕЛЕВОЙ РАЗДЕЛ</w:t>
      </w:r>
      <w:bookmarkEnd w:id="1"/>
      <w:bookmarkEnd w:id="2"/>
    </w:p>
    <w:p w:rsidR="004E044F" w:rsidRPr="000F7F80" w:rsidRDefault="004E044F" w:rsidP="00931779">
      <w:pPr>
        <w:pStyle w:val="20"/>
        <w:numPr>
          <w:ilvl w:val="1"/>
          <w:numId w:val="1"/>
        </w:numPr>
        <w:spacing w:before="0" w:line="276" w:lineRule="auto"/>
        <w:rPr>
          <w:rFonts w:ascii="Times New Roman" w:hAnsi="Times New Roman" w:cs="Times New Roman"/>
          <w:b/>
          <w:color w:val="auto"/>
          <w:sz w:val="28"/>
          <w:szCs w:val="28"/>
        </w:rPr>
      </w:pPr>
      <w:bookmarkStart w:id="3" w:name="bookmark66"/>
      <w:bookmarkStart w:id="4" w:name="_Toc112679847"/>
      <w:bookmarkStart w:id="5" w:name="_Toc128470901"/>
      <w:bookmarkEnd w:id="3"/>
      <w:r w:rsidRPr="000F7F80">
        <w:rPr>
          <w:rFonts w:ascii="Times New Roman" w:hAnsi="Times New Roman" w:cs="Times New Roman"/>
          <w:b/>
          <w:color w:val="auto"/>
          <w:sz w:val="28"/>
          <w:szCs w:val="28"/>
        </w:rPr>
        <w:t>ПОЯСНИТЕЛЬНАЯ ЗАПИСКА</w:t>
      </w:r>
      <w:bookmarkEnd w:id="4"/>
      <w:bookmarkEnd w:id="5"/>
    </w:p>
    <w:p w:rsidR="004E044F" w:rsidRPr="000F7F80" w:rsidRDefault="006732CA" w:rsidP="00006191">
      <w:pPr>
        <w:tabs>
          <w:tab w:val="left" w:pos="284"/>
        </w:tabs>
        <w:spacing w:line="276" w:lineRule="auto"/>
        <w:ind w:left="284" w:right="-1" w:firstLine="0"/>
        <w:rPr>
          <w:color w:val="FF0000"/>
          <w:sz w:val="28"/>
          <w:szCs w:val="28"/>
        </w:rPr>
      </w:pPr>
      <w:bookmarkStart w:id="6" w:name="_Hlk205968030"/>
      <w:bookmarkStart w:id="7" w:name="_Hlk202632519"/>
      <w:r w:rsidRPr="006732CA">
        <w:rPr>
          <w:sz w:val="28"/>
          <w:szCs w:val="28"/>
        </w:rPr>
        <w:t>Основная</w:t>
      </w:r>
      <w:r>
        <w:rPr>
          <w:sz w:val="28"/>
          <w:szCs w:val="28"/>
        </w:rPr>
        <w:t xml:space="preserve"> </w:t>
      </w:r>
      <w:r w:rsidRPr="00CC5BA3">
        <w:rPr>
          <w:sz w:val="28"/>
          <w:szCs w:val="28"/>
        </w:rPr>
        <w:t>образовательная</w:t>
      </w:r>
      <w:r w:rsidR="004E044F" w:rsidRPr="00CC5BA3">
        <w:rPr>
          <w:sz w:val="28"/>
          <w:szCs w:val="28"/>
        </w:rPr>
        <w:t xml:space="preserve"> программа </w:t>
      </w:r>
      <w:bookmarkEnd w:id="6"/>
      <w:r w:rsidR="004E044F" w:rsidRPr="00CC5BA3">
        <w:rPr>
          <w:sz w:val="28"/>
          <w:szCs w:val="28"/>
        </w:rPr>
        <w:t xml:space="preserve">начального общего образования </w:t>
      </w:r>
      <w:r w:rsidR="00BB5593" w:rsidRPr="00CC5BA3">
        <w:rPr>
          <w:sz w:val="28"/>
          <w:szCs w:val="28"/>
        </w:rPr>
        <w:t>МБОУ «ООШ с. Пионерское</w:t>
      </w:r>
      <w:r w:rsidR="007C3147" w:rsidRPr="00CC5BA3">
        <w:rPr>
          <w:sz w:val="28"/>
          <w:szCs w:val="28"/>
        </w:rPr>
        <w:t>»</w:t>
      </w:r>
      <w:r w:rsidR="004E044F" w:rsidRPr="000F7F80">
        <w:rPr>
          <w:sz w:val="28"/>
          <w:szCs w:val="28"/>
        </w:rPr>
        <w:t xml:space="preserve"> разработана в соответствии с</w:t>
      </w:r>
      <w:r w:rsidR="00A0430A" w:rsidRPr="000F7F80">
        <w:rPr>
          <w:sz w:val="28"/>
          <w:szCs w:val="28"/>
        </w:rPr>
        <w:t>:</w:t>
      </w:r>
    </w:p>
    <w:p w:rsidR="004E044F" w:rsidRPr="000F7F80" w:rsidRDefault="004E044F" w:rsidP="00006191">
      <w:pPr>
        <w:numPr>
          <w:ilvl w:val="0"/>
          <w:numId w:val="2"/>
        </w:numPr>
        <w:tabs>
          <w:tab w:val="left" w:pos="284"/>
        </w:tabs>
        <w:spacing w:after="13" w:line="276" w:lineRule="auto"/>
        <w:ind w:left="284" w:right="-4" w:hanging="360"/>
        <w:rPr>
          <w:sz w:val="28"/>
          <w:szCs w:val="28"/>
        </w:rPr>
      </w:pPr>
      <w:r w:rsidRPr="000F7F80">
        <w:rPr>
          <w:sz w:val="28"/>
          <w:szCs w:val="28"/>
        </w:rPr>
        <w:t>Федеральным законом от 29</w:t>
      </w:r>
      <w:r w:rsidR="00642E05">
        <w:rPr>
          <w:sz w:val="28"/>
          <w:szCs w:val="28"/>
        </w:rPr>
        <w:t>.12.</w:t>
      </w:r>
      <w:r w:rsidRPr="000F7F80">
        <w:rPr>
          <w:sz w:val="28"/>
          <w:szCs w:val="28"/>
        </w:rPr>
        <w:t xml:space="preserve">2012 «Об образовании в Российской Федерации» </w:t>
      </w:r>
      <w:r w:rsidR="00642E05" w:rsidRPr="000F7F80">
        <w:rPr>
          <w:sz w:val="28"/>
          <w:szCs w:val="28"/>
        </w:rPr>
        <w:t xml:space="preserve">№273-ФЗ </w:t>
      </w:r>
      <w:r w:rsidRPr="000F7F80">
        <w:rPr>
          <w:sz w:val="28"/>
          <w:szCs w:val="28"/>
        </w:rPr>
        <w:t>с изменениями и дополнениями</w:t>
      </w:r>
      <w:r w:rsidR="006732CA">
        <w:rPr>
          <w:sz w:val="28"/>
          <w:szCs w:val="28"/>
        </w:rPr>
        <w:t>;</w:t>
      </w:r>
    </w:p>
    <w:p w:rsidR="004E044F" w:rsidRPr="00B11362" w:rsidRDefault="004E044F" w:rsidP="00006191">
      <w:pPr>
        <w:numPr>
          <w:ilvl w:val="0"/>
          <w:numId w:val="2"/>
        </w:numPr>
        <w:tabs>
          <w:tab w:val="left" w:pos="284"/>
        </w:tabs>
        <w:spacing w:after="13" w:line="276" w:lineRule="auto"/>
        <w:ind w:left="284" w:right="-4" w:hanging="360"/>
        <w:rPr>
          <w:sz w:val="28"/>
          <w:szCs w:val="28"/>
        </w:rPr>
      </w:pPr>
      <w:bookmarkStart w:id="8" w:name="_Hlk175063810"/>
      <w:r w:rsidRPr="000F7F80">
        <w:rPr>
          <w:sz w:val="28"/>
          <w:szCs w:val="28"/>
        </w:rPr>
        <w:t>Федеральным государственным образовательным стандартом начального общего образования, утвержденного приказом Министерства просвещения Российской Федерации от 31.05.202, №286</w:t>
      </w:r>
      <w:r w:rsidR="00B11362" w:rsidRPr="00B11362">
        <w:rPr>
          <w:sz w:val="28"/>
          <w:szCs w:val="28"/>
        </w:rPr>
        <w:t>(с изменениями и дополнениями на 01.09.2024</w:t>
      </w:r>
      <w:r w:rsidR="00931779">
        <w:rPr>
          <w:sz w:val="28"/>
          <w:szCs w:val="28"/>
        </w:rPr>
        <w:t xml:space="preserve"> </w:t>
      </w:r>
      <w:r w:rsidR="00B11362" w:rsidRPr="00B11362">
        <w:rPr>
          <w:sz w:val="28"/>
          <w:szCs w:val="28"/>
        </w:rPr>
        <w:t>(Приказ Министерства просвещения Российской Федерации №31 от 22.01.2024</w:t>
      </w:r>
      <w:r w:rsidR="00931779">
        <w:rPr>
          <w:sz w:val="28"/>
          <w:szCs w:val="28"/>
        </w:rPr>
        <w:t xml:space="preserve"> </w:t>
      </w:r>
      <w:r w:rsidR="00B11362" w:rsidRPr="00B11362">
        <w:rPr>
          <w:sz w:val="28"/>
          <w:szCs w:val="28"/>
        </w:rPr>
        <w: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w:t>
      </w:r>
      <w:r w:rsidR="006732CA">
        <w:rPr>
          <w:sz w:val="28"/>
          <w:szCs w:val="28"/>
        </w:rPr>
        <w:t>;</w:t>
      </w:r>
    </w:p>
    <w:p w:rsidR="00FB6679" w:rsidRDefault="00FB6679" w:rsidP="00006191">
      <w:pPr>
        <w:numPr>
          <w:ilvl w:val="0"/>
          <w:numId w:val="2"/>
        </w:numPr>
        <w:tabs>
          <w:tab w:val="left" w:pos="284"/>
        </w:tabs>
        <w:spacing w:after="13" w:line="276" w:lineRule="auto"/>
        <w:ind w:left="284" w:right="-4" w:hanging="360"/>
        <w:rPr>
          <w:sz w:val="28"/>
          <w:szCs w:val="28"/>
        </w:rPr>
      </w:pPr>
      <w:r w:rsidRPr="000F7F80">
        <w:rPr>
          <w:sz w:val="28"/>
          <w:szCs w:val="28"/>
        </w:rPr>
        <w:t xml:space="preserve">Федеральной образовательной программой начального общего образования, утвержденной приказом Министерства просвещения от </w:t>
      </w:r>
      <w:r w:rsidR="002A6220" w:rsidRPr="000F7F80">
        <w:rPr>
          <w:sz w:val="28"/>
          <w:szCs w:val="28"/>
        </w:rPr>
        <w:t>18</w:t>
      </w:r>
      <w:r w:rsidRPr="000F7F80">
        <w:rPr>
          <w:sz w:val="28"/>
          <w:szCs w:val="28"/>
        </w:rPr>
        <w:t>.</w:t>
      </w:r>
      <w:r w:rsidR="002A6220" w:rsidRPr="000F7F80">
        <w:rPr>
          <w:sz w:val="28"/>
          <w:szCs w:val="28"/>
        </w:rPr>
        <w:t>05</w:t>
      </w:r>
      <w:r w:rsidRPr="000F7F80">
        <w:rPr>
          <w:sz w:val="28"/>
          <w:szCs w:val="28"/>
        </w:rPr>
        <w:t>. 20</w:t>
      </w:r>
      <w:r w:rsidR="002A6220" w:rsidRPr="000F7F80">
        <w:rPr>
          <w:sz w:val="28"/>
          <w:szCs w:val="28"/>
        </w:rPr>
        <w:t>23</w:t>
      </w:r>
      <w:r w:rsidRPr="000F7F80">
        <w:rPr>
          <w:sz w:val="28"/>
          <w:szCs w:val="28"/>
        </w:rPr>
        <w:t xml:space="preserve"> №</w:t>
      </w:r>
      <w:r w:rsidR="002A6220" w:rsidRPr="000F7F80">
        <w:rPr>
          <w:sz w:val="28"/>
          <w:szCs w:val="28"/>
        </w:rPr>
        <w:t>37</w:t>
      </w:r>
      <w:r w:rsidR="002F0BED">
        <w:rPr>
          <w:sz w:val="28"/>
          <w:szCs w:val="28"/>
        </w:rPr>
        <w:t>2</w:t>
      </w:r>
      <w:r w:rsidR="00931779">
        <w:rPr>
          <w:sz w:val="28"/>
          <w:szCs w:val="28"/>
        </w:rPr>
        <w:t xml:space="preserve"> </w:t>
      </w:r>
      <w:r w:rsidR="00B11362" w:rsidRPr="00B11362">
        <w:rPr>
          <w:sz w:val="28"/>
          <w:szCs w:val="28"/>
        </w:rPr>
        <w:t>(с изменениями и дополнениями на 01.09.2024 (Приказ Министерства просвещения Российской Федерации от 19.03.202</w:t>
      </w:r>
      <w:r w:rsidR="00642E05">
        <w:rPr>
          <w:sz w:val="28"/>
          <w:szCs w:val="28"/>
        </w:rPr>
        <w:t xml:space="preserve">4 </w:t>
      </w:r>
      <w:r w:rsidR="00642E05" w:rsidRPr="00B11362">
        <w:rPr>
          <w:sz w:val="28"/>
          <w:szCs w:val="28"/>
        </w:rPr>
        <w:t xml:space="preserve">№171 </w:t>
      </w:r>
      <w:r w:rsidR="00B11362" w:rsidRPr="00B11362">
        <w:rPr>
          <w:sz w:val="28"/>
          <w:szCs w:val="28"/>
        </w:rPr>
        <w:t xml:space="preserve">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r w:rsidR="006732CA">
        <w:rPr>
          <w:sz w:val="28"/>
          <w:szCs w:val="28"/>
        </w:rPr>
        <w:t>;</w:t>
      </w:r>
    </w:p>
    <w:p w:rsidR="006732CA" w:rsidRDefault="00562D40" w:rsidP="00006191">
      <w:pPr>
        <w:numPr>
          <w:ilvl w:val="0"/>
          <w:numId w:val="2"/>
        </w:numPr>
        <w:tabs>
          <w:tab w:val="left" w:pos="284"/>
        </w:tabs>
        <w:spacing w:after="13" w:line="276" w:lineRule="auto"/>
        <w:ind w:left="284" w:right="-4" w:hanging="360"/>
        <w:rPr>
          <w:sz w:val="28"/>
          <w:szCs w:val="28"/>
        </w:rPr>
      </w:pPr>
      <w:r w:rsidRPr="00562D40">
        <w:rPr>
          <w:sz w:val="28"/>
          <w:szCs w:val="28"/>
        </w:rPr>
        <w:t xml:space="preserve">Приказом Министерства Просвещения Российской Федерации от </w:t>
      </w:r>
      <w:r w:rsidR="00931779">
        <w:rPr>
          <w:sz w:val="28"/>
          <w:szCs w:val="28"/>
        </w:rPr>
        <w:t>0</w:t>
      </w:r>
      <w:r w:rsidRPr="00562D40">
        <w:rPr>
          <w:sz w:val="28"/>
          <w:szCs w:val="28"/>
        </w:rPr>
        <w:t>9</w:t>
      </w:r>
      <w:r w:rsidR="00642E05">
        <w:rPr>
          <w:sz w:val="28"/>
          <w:szCs w:val="28"/>
        </w:rPr>
        <w:t>.10.</w:t>
      </w:r>
      <w:r w:rsidRPr="00562D40">
        <w:rPr>
          <w:sz w:val="28"/>
          <w:szCs w:val="28"/>
        </w:rPr>
        <w:t>2024</w:t>
      </w:r>
      <w:r w:rsidR="00642E05">
        <w:rPr>
          <w:sz w:val="28"/>
          <w:szCs w:val="28"/>
        </w:rPr>
        <w:t xml:space="preserve"> №</w:t>
      </w:r>
      <w:r w:rsidRPr="00562D40">
        <w:rPr>
          <w:sz w:val="28"/>
          <w:szCs w:val="28"/>
        </w:rPr>
        <w:t xml:space="preserve">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r w:rsidR="006732CA">
        <w:rPr>
          <w:sz w:val="28"/>
          <w:szCs w:val="28"/>
        </w:rPr>
        <w:t>;</w:t>
      </w:r>
    </w:p>
    <w:p w:rsidR="00825EDE" w:rsidRPr="00825EDE" w:rsidRDefault="00825EDE" w:rsidP="00006191">
      <w:pPr>
        <w:pStyle w:val="a6"/>
        <w:numPr>
          <w:ilvl w:val="0"/>
          <w:numId w:val="2"/>
        </w:numPr>
        <w:tabs>
          <w:tab w:val="left" w:pos="284"/>
        </w:tabs>
        <w:spacing w:line="276" w:lineRule="auto"/>
        <w:ind w:left="284" w:hanging="360"/>
        <w:rPr>
          <w:rFonts w:eastAsia="Courier New"/>
          <w:sz w:val="28"/>
          <w:szCs w:val="28"/>
        </w:rPr>
      </w:pPr>
      <w:r w:rsidRPr="00B97046">
        <w:rPr>
          <w:rFonts w:eastAsia="Courier New"/>
          <w:sz w:val="28"/>
          <w:szCs w:val="28"/>
        </w:rPr>
        <w:t>Приказом Министерства Просвещения Российской Федерации от 18.06.2025 № 467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w:t>
      </w:r>
      <w:r>
        <w:rPr>
          <w:rFonts w:eastAsia="Courier New"/>
          <w:sz w:val="28"/>
          <w:szCs w:val="28"/>
        </w:rPr>
        <w:t>;</w:t>
      </w:r>
    </w:p>
    <w:p w:rsidR="006732CA" w:rsidRDefault="006732CA" w:rsidP="00006191">
      <w:pPr>
        <w:numPr>
          <w:ilvl w:val="0"/>
          <w:numId w:val="2"/>
        </w:numPr>
        <w:tabs>
          <w:tab w:val="left" w:pos="284"/>
        </w:tabs>
        <w:spacing w:after="13" w:line="276" w:lineRule="auto"/>
        <w:ind w:left="284" w:right="-4" w:hanging="360"/>
        <w:rPr>
          <w:sz w:val="28"/>
          <w:szCs w:val="28"/>
        </w:rPr>
      </w:pPr>
      <w:r w:rsidRPr="006732CA">
        <w:rPr>
          <w:sz w:val="28"/>
          <w:szCs w:val="28"/>
        </w:rPr>
        <w:t>Поряд</w:t>
      </w:r>
      <w:r>
        <w:rPr>
          <w:sz w:val="28"/>
          <w:szCs w:val="28"/>
        </w:rPr>
        <w:t>ком</w:t>
      </w:r>
      <w:r w:rsidRPr="006732CA">
        <w:rPr>
          <w:sz w:val="28"/>
          <w:szCs w:val="28"/>
        </w:rPr>
        <w:t xml:space="preserve"> организации и осуществления образовательной деятельностипо основнымобщеобразовательным программам - образовательным программам начальногообщего, основного общего и среднего общего образования, утвержденный приказомМинистерства просвещения Российской Федерации от 22.03.2021 № 115</w:t>
      </w:r>
      <w:r w:rsidR="00186E1A">
        <w:rPr>
          <w:sz w:val="28"/>
          <w:szCs w:val="28"/>
        </w:rPr>
        <w:t>;</w:t>
      </w:r>
    </w:p>
    <w:p w:rsidR="00642E05" w:rsidRPr="001E2418" w:rsidRDefault="00965614" w:rsidP="00006191">
      <w:pPr>
        <w:numPr>
          <w:ilvl w:val="0"/>
          <w:numId w:val="2"/>
        </w:numPr>
        <w:tabs>
          <w:tab w:val="left" w:pos="284"/>
        </w:tabs>
        <w:spacing w:after="13" w:line="276" w:lineRule="auto"/>
        <w:ind w:left="284" w:right="-4" w:hanging="288"/>
        <w:rPr>
          <w:sz w:val="28"/>
          <w:szCs w:val="28"/>
        </w:rPr>
      </w:pPr>
      <w:r w:rsidRPr="00965614">
        <w:rPr>
          <w:sz w:val="28"/>
          <w:szCs w:val="28"/>
        </w:rPr>
        <w:t>Письмо</w:t>
      </w:r>
      <w:r>
        <w:rPr>
          <w:sz w:val="28"/>
          <w:szCs w:val="28"/>
        </w:rPr>
        <w:t>м</w:t>
      </w:r>
      <w:r w:rsidR="00931779">
        <w:rPr>
          <w:sz w:val="28"/>
          <w:szCs w:val="28"/>
        </w:rPr>
        <w:t xml:space="preserve"> </w:t>
      </w:r>
      <w:r>
        <w:rPr>
          <w:sz w:val="28"/>
          <w:szCs w:val="28"/>
        </w:rPr>
        <w:t>М</w:t>
      </w:r>
      <w:r w:rsidRPr="00965614">
        <w:rPr>
          <w:sz w:val="28"/>
          <w:szCs w:val="28"/>
        </w:rPr>
        <w:t>инистерств</w:t>
      </w:r>
      <w:r>
        <w:rPr>
          <w:sz w:val="28"/>
          <w:szCs w:val="28"/>
        </w:rPr>
        <w:t>а</w:t>
      </w:r>
      <w:r w:rsidRPr="00965614">
        <w:rPr>
          <w:sz w:val="28"/>
          <w:szCs w:val="28"/>
        </w:rPr>
        <w:t xml:space="preserve"> просвещения </w:t>
      </w:r>
      <w:r>
        <w:rPr>
          <w:sz w:val="28"/>
          <w:szCs w:val="28"/>
        </w:rPr>
        <w:t>Р</w:t>
      </w:r>
      <w:r w:rsidRPr="00965614">
        <w:rPr>
          <w:sz w:val="28"/>
          <w:szCs w:val="28"/>
        </w:rPr>
        <w:t xml:space="preserve">оссийской </w:t>
      </w:r>
      <w:r>
        <w:rPr>
          <w:sz w:val="28"/>
          <w:szCs w:val="28"/>
        </w:rPr>
        <w:t>Ф</w:t>
      </w:r>
      <w:r w:rsidRPr="00965614">
        <w:rPr>
          <w:sz w:val="28"/>
          <w:szCs w:val="28"/>
        </w:rPr>
        <w:t xml:space="preserve">едерации от </w:t>
      </w:r>
      <w:r w:rsidR="00931779">
        <w:rPr>
          <w:sz w:val="28"/>
          <w:szCs w:val="28"/>
        </w:rPr>
        <w:t>0</w:t>
      </w:r>
      <w:r w:rsidRPr="00965614">
        <w:rPr>
          <w:sz w:val="28"/>
          <w:szCs w:val="28"/>
        </w:rPr>
        <w:t>5</w:t>
      </w:r>
      <w:r w:rsidR="00642E05">
        <w:rPr>
          <w:sz w:val="28"/>
          <w:szCs w:val="28"/>
        </w:rPr>
        <w:t>.06.</w:t>
      </w:r>
      <w:r w:rsidRPr="00965614">
        <w:rPr>
          <w:sz w:val="28"/>
          <w:szCs w:val="28"/>
        </w:rPr>
        <w:t xml:space="preserve">2025 </w:t>
      </w:r>
      <w:r>
        <w:rPr>
          <w:sz w:val="28"/>
          <w:szCs w:val="28"/>
        </w:rPr>
        <w:t>№ОК</w:t>
      </w:r>
      <w:r w:rsidRPr="00965614">
        <w:rPr>
          <w:sz w:val="28"/>
          <w:szCs w:val="28"/>
        </w:rPr>
        <w:t xml:space="preserve">-1656/03 </w:t>
      </w:r>
      <w:r>
        <w:rPr>
          <w:sz w:val="28"/>
          <w:szCs w:val="28"/>
        </w:rPr>
        <w:t>«О</w:t>
      </w:r>
      <w:r w:rsidRPr="00965614">
        <w:rPr>
          <w:sz w:val="28"/>
          <w:szCs w:val="28"/>
        </w:rPr>
        <w:t xml:space="preserve"> направлении рекомендацийпо использованию результатов оценочных </w:t>
      </w:r>
      <w:r w:rsidRPr="00965614">
        <w:rPr>
          <w:sz w:val="28"/>
          <w:szCs w:val="28"/>
        </w:rPr>
        <w:lastRenderedPageBreak/>
        <w:t>процедур в системеобщего образования с целью повышения качества образования».</w:t>
      </w:r>
      <w:bookmarkStart w:id="9" w:name="_Hlk202632551"/>
      <w:bookmarkEnd w:id="7"/>
      <w:bookmarkEnd w:id="8"/>
    </w:p>
    <w:p w:rsidR="004E044F" w:rsidRPr="000F7F80" w:rsidRDefault="004E044F" w:rsidP="00006191">
      <w:pPr>
        <w:tabs>
          <w:tab w:val="left" w:pos="284"/>
        </w:tabs>
        <w:spacing w:after="13" w:line="276" w:lineRule="auto"/>
        <w:ind w:left="284" w:right="-4" w:firstLine="567"/>
        <w:rPr>
          <w:sz w:val="28"/>
          <w:szCs w:val="28"/>
        </w:rPr>
      </w:pPr>
      <w:r w:rsidRPr="000F7F80">
        <w:rPr>
          <w:sz w:val="28"/>
          <w:szCs w:val="28"/>
        </w:rPr>
        <w:t>Также при реализации ООП НОО учтены требования</w:t>
      </w:r>
      <w:r w:rsidR="00A0430A" w:rsidRPr="000F7F80">
        <w:rPr>
          <w:sz w:val="28"/>
          <w:szCs w:val="28"/>
        </w:rPr>
        <w:t>:</w:t>
      </w:r>
    </w:p>
    <w:p w:rsidR="004E044F" w:rsidRPr="000F7F80" w:rsidRDefault="004E044F" w:rsidP="00006191">
      <w:pPr>
        <w:numPr>
          <w:ilvl w:val="0"/>
          <w:numId w:val="2"/>
        </w:numPr>
        <w:tabs>
          <w:tab w:val="left" w:pos="284"/>
        </w:tabs>
        <w:spacing w:after="13" w:line="276" w:lineRule="auto"/>
        <w:ind w:left="284" w:right="-4" w:hanging="360"/>
        <w:rPr>
          <w:sz w:val="28"/>
          <w:szCs w:val="28"/>
        </w:rPr>
      </w:pPr>
      <w:r w:rsidRPr="000F7F80">
        <w:rPr>
          <w:rFonts w:cs="Times New Roman"/>
          <w:sz w:val="28"/>
          <w:szCs w:val="28"/>
        </w:rPr>
        <w:t>Постановления Главного государственного санитарного врача РФ от 28</w:t>
      </w:r>
      <w:r w:rsidR="00642E05">
        <w:rPr>
          <w:rFonts w:cs="Times New Roman"/>
          <w:sz w:val="28"/>
          <w:szCs w:val="28"/>
        </w:rPr>
        <w:t>.09.</w:t>
      </w:r>
      <w:r w:rsidRPr="000F7F80">
        <w:rPr>
          <w:rFonts w:cs="Times New Roman"/>
          <w:sz w:val="28"/>
          <w:szCs w:val="28"/>
        </w:rPr>
        <w:t xml:space="preserve">2020 </w:t>
      </w:r>
      <w:r w:rsidR="00642E05">
        <w:rPr>
          <w:rFonts w:cs="Times New Roman"/>
          <w:sz w:val="28"/>
          <w:szCs w:val="28"/>
        </w:rPr>
        <w:t xml:space="preserve">№ </w:t>
      </w:r>
      <w:r w:rsidRPr="000F7F80">
        <w:rPr>
          <w:rFonts w:cs="Times New Roman"/>
          <w:sz w:val="28"/>
          <w:szCs w:val="28"/>
        </w:rPr>
        <w:t xml:space="preserve">28 </w:t>
      </w:r>
      <w:r w:rsidR="00642E05">
        <w:rPr>
          <w:rFonts w:cs="Times New Roman"/>
          <w:sz w:val="28"/>
          <w:szCs w:val="28"/>
        </w:rPr>
        <w:t>«</w:t>
      </w:r>
      <w:r w:rsidRPr="000F7F80">
        <w:rPr>
          <w:rFonts w:cs="Times New Roman"/>
          <w:sz w:val="28"/>
          <w:szCs w:val="28"/>
        </w:rPr>
        <w:t xml:space="preserve">Об утверждении санитарных правил СП 2.4.3648-20 </w:t>
      </w:r>
      <w:r w:rsidR="00642E05">
        <w:rPr>
          <w:rFonts w:cs="Times New Roman"/>
          <w:sz w:val="28"/>
          <w:szCs w:val="28"/>
        </w:rPr>
        <w:t>«</w:t>
      </w:r>
      <w:r w:rsidRPr="000F7F80">
        <w:rPr>
          <w:rFonts w:cs="Times New Roman"/>
          <w:sz w:val="28"/>
          <w:szCs w:val="28"/>
        </w:rPr>
        <w:t>Санитарно-эпидемиологические требования к организациям воспитания и обучения, отдыха и оздоровления детей и молодежи</w:t>
      </w:r>
      <w:r w:rsidR="00642E05">
        <w:rPr>
          <w:rFonts w:cs="Times New Roman"/>
          <w:sz w:val="28"/>
          <w:szCs w:val="28"/>
        </w:rPr>
        <w:t>»</w:t>
      </w:r>
      <w:r w:rsidR="00A0430A" w:rsidRPr="000F7F80">
        <w:rPr>
          <w:rFonts w:cs="Times New Roman"/>
          <w:sz w:val="28"/>
          <w:szCs w:val="28"/>
        </w:rPr>
        <w:t>;</w:t>
      </w:r>
    </w:p>
    <w:p w:rsidR="004E044F" w:rsidRPr="00B11362" w:rsidRDefault="004E044F" w:rsidP="00006191">
      <w:pPr>
        <w:numPr>
          <w:ilvl w:val="0"/>
          <w:numId w:val="2"/>
        </w:numPr>
        <w:tabs>
          <w:tab w:val="left" w:pos="284"/>
        </w:tabs>
        <w:spacing w:after="13" w:line="276" w:lineRule="auto"/>
        <w:ind w:left="284" w:right="-4" w:hanging="360"/>
        <w:rPr>
          <w:sz w:val="28"/>
          <w:szCs w:val="28"/>
        </w:rPr>
      </w:pPr>
      <w:r w:rsidRPr="000F7F80">
        <w:rPr>
          <w:rFonts w:cs="Times New Roman"/>
          <w:sz w:val="28"/>
          <w:szCs w:val="28"/>
        </w:rPr>
        <w:t>Постановления Главного государственного санитарного врача РФ от 28</w:t>
      </w:r>
      <w:r w:rsidR="00642E05">
        <w:rPr>
          <w:rFonts w:cs="Times New Roman"/>
          <w:sz w:val="28"/>
          <w:szCs w:val="28"/>
        </w:rPr>
        <w:t>.01.</w:t>
      </w:r>
      <w:r w:rsidRPr="000F7F80">
        <w:rPr>
          <w:rFonts w:cs="Times New Roman"/>
          <w:sz w:val="28"/>
          <w:szCs w:val="28"/>
        </w:rPr>
        <w:t xml:space="preserve">2021 </w:t>
      </w:r>
      <w:r w:rsidR="00C818B8">
        <w:rPr>
          <w:rFonts w:cs="Times New Roman"/>
          <w:sz w:val="28"/>
          <w:szCs w:val="28"/>
        </w:rPr>
        <w:t xml:space="preserve">№ </w:t>
      </w:r>
      <w:r w:rsidR="00C818B8" w:rsidRPr="000F7F80">
        <w:rPr>
          <w:rFonts w:cs="Times New Roman"/>
          <w:sz w:val="28"/>
          <w:szCs w:val="28"/>
        </w:rPr>
        <w:t>2</w:t>
      </w:r>
      <w:r w:rsidR="00642E05">
        <w:rPr>
          <w:rFonts w:cs="Times New Roman"/>
          <w:sz w:val="28"/>
          <w:szCs w:val="28"/>
        </w:rPr>
        <w:t>«</w:t>
      </w:r>
      <w:r w:rsidRPr="000F7F80">
        <w:rPr>
          <w:rFonts w:cs="Times New Roman"/>
          <w:sz w:val="28"/>
          <w:szCs w:val="28"/>
        </w:rPr>
        <w:t xml:space="preserve">Об утверждении санитарных правил и норм СанПиН 1.2.3685-21 </w:t>
      </w:r>
      <w:r w:rsidR="00642E05">
        <w:rPr>
          <w:rFonts w:cs="Times New Roman"/>
          <w:sz w:val="28"/>
          <w:szCs w:val="28"/>
        </w:rPr>
        <w:t>«</w:t>
      </w:r>
      <w:r w:rsidRPr="000F7F80">
        <w:rPr>
          <w:rFonts w:cs="Times New Roman"/>
          <w:sz w:val="28"/>
          <w:szCs w:val="28"/>
        </w:rPr>
        <w:t>Гигиенические нормативы и требования к обеспечению безопасности и (или) безвредности для человека факторов среды обитания</w:t>
      </w:r>
      <w:r w:rsidR="00642E05">
        <w:rPr>
          <w:rFonts w:cs="Times New Roman"/>
          <w:sz w:val="28"/>
          <w:szCs w:val="28"/>
        </w:rPr>
        <w:t>»</w:t>
      </w:r>
      <w:r w:rsidR="00B11362">
        <w:rPr>
          <w:rFonts w:cs="Times New Roman"/>
          <w:sz w:val="28"/>
          <w:szCs w:val="28"/>
        </w:rPr>
        <w:t>;</w:t>
      </w:r>
    </w:p>
    <w:p w:rsidR="00B11362" w:rsidRPr="00B11362" w:rsidRDefault="00B11362" w:rsidP="00006191">
      <w:pPr>
        <w:numPr>
          <w:ilvl w:val="0"/>
          <w:numId w:val="2"/>
        </w:numPr>
        <w:tabs>
          <w:tab w:val="left" w:pos="284"/>
        </w:tabs>
        <w:spacing w:after="13" w:line="276" w:lineRule="auto"/>
        <w:ind w:left="284" w:right="-4" w:hanging="360"/>
        <w:rPr>
          <w:sz w:val="28"/>
          <w:szCs w:val="28"/>
        </w:rPr>
      </w:pPr>
      <w:r w:rsidRPr="00B11362">
        <w:rPr>
          <w:rFonts w:cs="Times New Roman"/>
          <w:sz w:val="28"/>
          <w:szCs w:val="28"/>
        </w:rPr>
        <w:t xml:space="preserve">Постановления </w:t>
      </w:r>
      <w:r w:rsidRPr="00B11362">
        <w:rPr>
          <w:rFonts w:cs="Times New Roman"/>
          <w:color w:val="000000"/>
          <w:sz w:val="28"/>
          <w:szCs w:val="28"/>
        </w:rPr>
        <w:t xml:space="preserve">Правительства РФ от 30.04.2024 </w:t>
      </w:r>
      <w:r w:rsidR="00642E05" w:rsidRPr="00B11362">
        <w:rPr>
          <w:rFonts w:cs="Times New Roman"/>
          <w:color w:val="000000"/>
          <w:sz w:val="28"/>
          <w:szCs w:val="28"/>
        </w:rPr>
        <w:t xml:space="preserve">№556 </w:t>
      </w:r>
      <w:r w:rsidRPr="00B11362">
        <w:rPr>
          <w:rFonts w:cs="Times New Roman"/>
          <w:color w:val="000000"/>
          <w:sz w:val="28"/>
          <w:szCs w:val="28"/>
        </w:rPr>
        <w:t>«Об утверждении перечня мероприятий по оценке качества образования и Правил проведения мероприятий по оценке качества образования»</w:t>
      </w:r>
      <w:r>
        <w:rPr>
          <w:rFonts w:cs="Times New Roman"/>
          <w:color w:val="000000"/>
          <w:sz w:val="28"/>
          <w:szCs w:val="28"/>
        </w:rPr>
        <w:t>.</w:t>
      </w:r>
    </w:p>
    <w:bookmarkEnd w:id="9"/>
    <w:p w:rsidR="00F73FE9" w:rsidRDefault="00F73FE9" w:rsidP="00006191">
      <w:pPr>
        <w:tabs>
          <w:tab w:val="left" w:pos="284"/>
        </w:tabs>
        <w:spacing w:line="276" w:lineRule="auto"/>
        <w:ind w:left="284" w:firstLine="567"/>
        <w:rPr>
          <w:rFonts w:cs="Times New Roman"/>
          <w:sz w:val="28"/>
          <w:szCs w:val="28"/>
        </w:rPr>
      </w:pPr>
      <w:r w:rsidRPr="00F73FE9">
        <w:rPr>
          <w:rFonts w:cs="Times New Roman"/>
          <w:sz w:val="28"/>
          <w:szCs w:val="28"/>
        </w:rPr>
        <w:t>Основная образовательная программа начального общего образования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соотношения обязательной части программы и части, формируемой участниками образовательных отношений.</w:t>
      </w:r>
    </w:p>
    <w:p w:rsidR="00642E05" w:rsidRDefault="00642E05" w:rsidP="004E044F">
      <w:pPr>
        <w:pStyle w:val="3"/>
        <w:spacing w:line="276" w:lineRule="auto"/>
        <w:jc w:val="center"/>
        <w:rPr>
          <w:rFonts w:ascii="Times New Roman" w:hAnsi="Times New Roman" w:cs="Times New Roman"/>
          <w:b/>
          <w:bCs/>
          <w:color w:val="auto"/>
          <w:sz w:val="28"/>
          <w:szCs w:val="28"/>
        </w:rPr>
      </w:pPr>
      <w:bookmarkStart w:id="10" w:name="bookmark67"/>
      <w:bookmarkStart w:id="11" w:name="bookmark68"/>
      <w:bookmarkStart w:id="12" w:name="bookmark70"/>
      <w:bookmarkStart w:id="13" w:name="_Toc112679848"/>
      <w:bookmarkStart w:id="14" w:name="_Toc128470902"/>
    </w:p>
    <w:p w:rsidR="004E044F" w:rsidRPr="000F7F80" w:rsidRDefault="004E044F" w:rsidP="004E044F">
      <w:pPr>
        <w:pStyle w:val="3"/>
        <w:spacing w:line="276" w:lineRule="auto"/>
        <w:jc w:val="center"/>
        <w:rPr>
          <w:rFonts w:ascii="Times New Roman" w:hAnsi="Times New Roman" w:cs="Times New Roman"/>
          <w:b/>
          <w:bCs/>
          <w:color w:val="auto"/>
          <w:sz w:val="28"/>
          <w:szCs w:val="28"/>
        </w:rPr>
      </w:pPr>
      <w:r w:rsidRPr="000F7F80">
        <w:rPr>
          <w:rFonts w:ascii="Times New Roman" w:hAnsi="Times New Roman" w:cs="Times New Roman"/>
          <w:b/>
          <w:bCs/>
          <w:color w:val="auto"/>
          <w:sz w:val="28"/>
          <w:szCs w:val="28"/>
        </w:rPr>
        <w:t>1.1.1. Цели реализации программы начального общего образования</w:t>
      </w:r>
      <w:bookmarkEnd w:id="10"/>
      <w:bookmarkEnd w:id="11"/>
      <w:bookmarkEnd w:id="12"/>
      <w:bookmarkEnd w:id="13"/>
      <w:bookmarkEnd w:id="14"/>
    </w:p>
    <w:p w:rsidR="00AC0E5C" w:rsidRPr="000F7F80" w:rsidRDefault="00AC0E5C" w:rsidP="00AC0E5C">
      <w:pPr>
        <w:spacing w:line="276" w:lineRule="auto"/>
        <w:ind w:firstLine="567"/>
        <w:rPr>
          <w:rFonts w:cs="Times New Roman"/>
          <w:sz w:val="28"/>
          <w:szCs w:val="28"/>
        </w:rPr>
      </w:pPr>
      <w:r w:rsidRPr="000F7F80">
        <w:rPr>
          <w:rFonts w:cs="Times New Roman"/>
          <w:sz w:val="28"/>
          <w:szCs w:val="28"/>
        </w:rPr>
        <w:t xml:space="preserve">Начальное общее образование является необходимым обязательным уровнем образования. </w:t>
      </w:r>
    </w:p>
    <w:p w:rsidR="00AC0E5C" w:rsidRPr="000F7F80" w:rsidRDefault="00AC0E5C" w:rsidP="00AC0E5C">
      <w:pPr>
        <w:spacing w:line="276" w:lineRule="auto"/>
        <w:ind w:firstLine="567"/>
        <w:rPr>
          <w:sz w:val="28"/>
          <w:szCs w:val="28"/>
        </w:rPr>
      </w:pPr>
      <w:r w:rsidRPr="00931779">
        <w:rPr>
          <w:b/>
          <w:sz w:val="28"/>
          <w:szCs w:val="28"/>
        </w:rPr>
        <w:t>Целями</w:t>
      </w:r>
      <w:r w:rsidRPr="000F7F80">
        <w:rPr>
          <w:sz w:val="28"/>
          <w:szCs w:val="28"/>
        </w:rPr>
        <w:t xml:space="preserve"> реализации программы начального общего образования являются:</w:t>
      </w:r>
    </w:p>
    <w:p w:rsidR="00ED50AF" w:rsidRPr="000F7F80" w:rsidRDefault="00ED50AF" w:rsidP="00ED2C69">
      <w:pPr>
        <w:pStyle w:val="a9"/>
        <w:numPr>
          <w:ilvl w:val="0"/>
          <w:numId w:val="48"/>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обучающегося</w:t>
      </w:r>
      <w:r w:rsidR="00285B24">
        <w:rPr>
          <w:rFonts w:ascii="Times New Roman" w:hAnsi="Times New Roman" w:cs="Times New Roman"/>
          <w:sz w:val="28"/>
          <w:szCs w:val="28"/>
        </w:rPr>
        <w:t>.</w:t>
      </w:r>
    </w:p>
    <w:p w:rsidR="00886FFD" w:rsidRPr="000F7F80" w:rsidRDefault="00886FFD" w:rsidP="00ED2C69">
      <w:pPr>
        <w:pStyle w:val="a9"/>
        <w:numPr>
          <w:ilvl w:val="0"/>
          <w:numId w:val="48"/>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Развитие единого образовательного пространства Российской Федерации на основе общих принципов формирования содержания обучения и воспитания, организации образовательного процесса</w:t>
      </w:r>
      <w:r w:rsidR="00285B24">
        <w:rPr>
          <w:rFonts w:ascii="Times New Roman" w:hAnsi="Times New Roman" w:cs="Times New Roman"/>
          <w:sz w:val="28"/>
          <w:szCs w:val="28"/>
        </w:rPr>
        <w:t>.</w:t>
      </w:r>
    </w:p>
    <w:p w:rsidR="00ED50AF" w:rsidRPr="000F7F80" w:rsidRDefault="00ED50AF" w:rsidP="00ED2C69">
      <w:pPr>
        <w:pStyle w:val="a9"/>
        <w:numPr>
          <w:ilvl w:val="0"/>
          <w:numId w:val="48"/>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Организация учебного процесса с учетом целей, содержания и планируемых результатов начального общего образования, отраженных в ФГОС НОО</w:t>
      </w:r>
      <w:r w:rsidR="00285B24">
        <w:rPr>
          <w:rFonts w:ascii="Times New Roman" w:hAnsi="Times New Roman" w:cs="Times New Roman"/>
          <w:sz w:val="28"/>
          <w:szCs w:val="28"/>
        </w:rPr>
        <w:t>.</w:t>
      </w:r>
    </w:p>
    <w:p w:rsidR="00ED50AF" w:rsidRPr="000F7F80" w:rsidRDefault="00ED50AF" w:rsidP="00ED2C69">
      <w:pPr>
        <w:pStyle w:val="a9"/>
        <w:numPr>
          <w:ilvl w:val="0"/>
          <w:numId w:val="48"/>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Создание условий для свободного развития каждого обучающегося с учетом его потребностей, возможностей и стремления к самореализации</w:t>
      </w:r>
      <w:r w:rsidR="00285B24">
        <w:rPr>
          <w:rFonts w:ascii="Times New Roman" w:hAnsi="Times New Roman" w:cs="Times New Roman"/>
          <w:sz w:val="28"/>
          <w:szCs w:val="28"/>
        </w:rPr>
        <w:t>.</w:t>
      </w:r>
    </w:p>
    <w:p w:rsidR="00ED50AF" w:rsidRPr="000F7F80" w:rsidRDefault="00ED50AF" w:rsidP="00ED2C69">
      <w:pPr>
        <w:pStyle w:val="a9"/>
        <w:numPr>
          <w:ilvl w:val="0"/>
          <w:numId w:val="48"/>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Организация деятельности педагогического коллектива по созданию индивидуальных программ и учебных планов для одаренных, успешных обучающихся и (или) для детей социальных групп, нуждающихся в особом внимании и поддержке.</w:t>
      </w:r>
    </w:p>
    <w:p w:rsidR="00AC0E5C" w:rsidRPr="000F7F80" w:rsidRDefault="00AC0E5C" w:rsidP="00AC0E5C">
      <w:pPr>
        <w:spacing w:line="276" w:lineRule="auto"/>
        <w:ind w:firstLine="567"/>
        <w:rPr>
          <w:sz w:val="28"/>
          <w:szCs w:val="28"/>
        </w:rPr>
      </w:pPr>
      <w:r w:rsidRPr="000F7F80">
        <w:rPr>
          <w:sz w:val="28"/>
          <w:szCs w:val="28"/>
        </w:rPr>
        <w:lastRenderedPageBreak/>
        <w:t xml:space="preserve">Достижение поставленных целей предусматривает решение следующих основных </w:t>
      </w:r>
      <w:r w:rsidRPr="000F7F80">
        <w:rPr>
          <w:b/>
          <w:bCs/>
          <w:sz w:val="28"/>
          <w:szCs w:val="28"/>
        </w:rPr>
        <w:t>задач:</w:t>
      </w:r>
    </w:p>
    <w:p w:rsidR="00ED50AF" w:rsidRPr="000F7F80" w:rsidRDefault="00ED50AF" w:rsidP="00ED2C69">
      <w:pPr>
        <w:pStyle w:val="a9"/>
        <w:numPr>
          <w:ilvl w:val="0"/>
          <w:numId w:val="49"/>
        </w:numPr>
        <w:spacing w:line="276" w:lineRule="auto"/>
        <w:jc w:val="both"/>
        <w:rPr>
          <w:rFonts w:ascii="Times New Roman" w:hAnsi="Times New Roman" w:cs="Times New Roman"/>
          <w:sz w:val="28"/>
          <w:szCs w:val="28"/>
        </w:rPr>
      </w:pPr>
      <w:r w:rsidRPr="000F7F80">
        <w:rPr>
          <w:rFonts w:ascii="Times New Roman" w:hAnsi="Times New Roman" w:cs="Times New Roman"/>
          <w:sz w:val="28"/>
          <w:szCs w:val="28"/>
        </w:rPr>
        <w:t>формирование общей культуры, гражданско-патриотическое, духовно-нравственное воспитание, интеллектуальное развитие, становление творческих способностей, сохранение и укрепление здоровья;</w:t>
      </w:r>
    </w:p>
    <w:p w:rsidR="00ED50AF" w:rsidRPr="000F7F80" w:rsidRDefault="00ED50AF" w:rsidP="00ED2C69">
      <w:pPr>
        <w:pStyle w:val="a9"/>
        <w:numPr>
          <w:ilvl w:val="0"/>
          <w:numId w:val="49"/>
        </w:numPr>
        <w:spacing w:line="276" w:lineRule="auto"/>
        <w:jc w:val="both"/>
        <w:rPr>
          <w:rFonts w:ascii="Times New Roman" w:hAnsi="Times New Roman" w:cs="Times New Roman"/>
          <w:sz w:val="28"/>
          <w:szCs w:val="28"/>
        </w:rPr>
      </w:pPr>
      <w:r w:rsidRPr="000F7F80">
        <w:rPr>
          <w:rFonts w:ascii="Times New Roman" w:hAnsi="Times New Roman" w:cs="Times New Roman"/>
          <w:sz w:val="28"/>
          <w:szCs w:val="28"/>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ED50AF" w:rsidRPr="000F7F80" w:rsidRDefault="00ED50AF" w:rsidP="00ED2C69">
      <w:pPr>
        <w:pStyle w:val="a9"/>
        <w:numPr>
          <w:ilvl w:val="0"/>
          <w:numId w:val="49"/>
        </w:numPr>
        <w:spacing w:line="276" w:lineRule="auto"/>
        <w:jc w:val="both"/>
        <w:rPr>
          <w:rFonts w:ascii="Times New Roman" w:hAnsi="Times New Roman" w:cs="Times New Roman"/>
          <w:sz w:val="28"/>
          <w:szCs w:val="28"/>
        </w:rPr>
      </w:pPr>
      <w:r w:rsidRPr="000F7F80">
        <w:rPr>
          <w:rFonts w:ascii="Times New Roman" w:hAnsi="Times New Roman" w:cs="Times New Roman"/>
          <w:sz w:val="28"/>
          <w:szCs w:val="28"/>
        </w:rPr>
        <w:t>становление и развитие личности в ее индивидуальности, самобытности, уникальности и неповторимости;</w:t>
      </w:r>
    </w:p>
    <w:p w:rsidR="00ED50AF" w:rsidRPr="000F7F80" w:rsidRDefault="00ED50AF" w:rsidP="00ED2C69">
      <w:pPr>
        <w:pStyle w:val="a9"/>
        <w:numPr>
          <w:ilvl w:val="0"/>
          <w:numId w:val="49"/>
        </w:numPr>
        <w:spacing w:line="276" w:lineRule="auto"/>
        <w:jc w:val="both"/>
        <w:rPr>
          <w:rFonts w:ascii="Times New Roman" w:hAnsi="Times New Roman" w:cs="Times New Roman"/>
          <w:sz w:val="28"/>
          <w:szCs w:val="28"/>
        </w:rPr>
      </w:pPr>
      <w:r w:rsidRPr="000F7F80">
        <w:rPr>
          <w:rFonts w:ascii="Times New Roman" w:hAnsi="Times New Roman" w:cs="Times New Roman"/>
          <w:sz w:val="28"/>
          <w:szCs w:val="28"/>
        </w:rPr>
        <w:t>обеспечение преемственности начального общего и основного общего образования;</w:t>
      </w:r>
    </w:p>
    <w:p w:rsidR="00ED50AF" w:rsidRPr="000F7F80" w:rsidRDefault="00ED50AF" w:rsidP="00ED2C69">
      <w:pPr>
        <w:pStyle w:val="a9"/>
        <w:numPr>
          <w:ilvl w:val="0"/>
          <w:numId w:val="49"/>
        </w:numPr>
        <w:spacing w:line="276" w:lineRule="auto"/>
        <w:jc w:val="both"/>
        <w:rPr>
          <w:rFonts w:ascii="Times New Roman" w:hAnsi="Times New Roman" w:cs="Times New Roman"/>
          <w:sz w:val="28"/>
          <w:szCs w:val="28"/>
        </w:rPr>
      </w:pPr>
      <w:r w:rsidRPr="000F7F80">
        <w:rPr>
          <w:rFonts w:ascii="Times New Roman" w:hAnsi="Times New Roman" w:cs="Times New Roman"/>
          <w:sz w:val="28"/>
          <w:szCs w:val="28"/>
        </w:rPr>
        <w:t>достижение планируемых результатов освоения ООП НОО всеми обучающимися;</w:t>
      </w:r>
    </w:p>
    <w:p w:rsidR="00ED50AF" w:rsidRPr="000F7F80" w:rsidRDefault="00ED50AF" w:rsidP="00ED2C69">
      <w:pPr>
        <w:pStyle w:val="a9"/>
        <w:numPr>
          <w:ilvl w:val="0"/>
          <w:numId w:val="49"/>
        </w:numPr>
        <w:spacing w:line="276" w:lineRule="auto"/>
        <w:jc w:val="both"/>
        <w:rPr>
          <w:rFonts w:ascii="Times New Roman" w:hAnsi="Times New Roman" w:cs="Times New Roman"/>
          <w:sz w:val="28"/>
          <w:szCs w:val="28"/>
        </w:rPr>
      </w:pPr>
      <w:r w:rsidRPr="000F7F80">
        <w:rPr>
          <w:rFonts w:ascii="Times New Roman" w:hAnsi="Times New Roman" w:cs="Times New Roman"/>
          <w:sz w:val="28"/>
          <w:szCs w:val="28"/>
        </w:rPr>
        <w:t>обеспечение доступности получения качественного начального общего образования;</w:t>
      </w:r>
    </w:p>
    <w:p w:rsidR="00ED50AF" w:rsidRPr="000F7F80" w:rsidRDefault="00ED50AF" w:rsidP="00ED2C69">
      <w:pPr>
        <w:pStyle w:val="a9"/>
        <w:numPr>
          <w:ilvl w:val="0"/>
          <w:numId w:val="49"/>
        </w:numPr>
        <w:spacing w:line="276" w:lineRule="auto"/>
        <w:jc w:val="both"/>
        <w:rPr>
          <w:rFonts w:ascii="Times New Roman" w:hAnsi="Times New Roman" w:cs="Times New Roman"/>
          <w:sz w:val="28"/>
          <w:szCs w:val="28"/>
        </w:rPr>
      </w:pPr>
      <w:r w:rsidRPr="000F7F80">
        <w:rPr>
          <w:rFonts w:ascii="Times New Roman" w:hAnsi="Times New Roman" w:cs="Times New Roman"/>
          <w:sz w:val="28"/>
          <w:szCs w:val="28"/>
        </w:rPr>
        <w:t>выявление и развитие способностей обучающихся, в том числе лиц, проявивших выдающиеся способности, через систему клубов, секций, студий и других, организацию общественно полезной деятельности;</w:t>
      </w:r>
    </w:p>
    <w:p w:rsidR="00ED50AF" w:rsidRPr="000F7F80" w:rsidRDefault="00ED50AF" w:rsidP="00ED2C69">
      <w:pPr>
        <w:pStyle w:val="a9"/>
        <w:numPr>
          <w:ilvl w:val="0"/>
          <w:numId w:val="49"/>
        </w:numPr>
        <w:spacing w:line="276" w:lineRule="auto"/>
        <w:jc w:val="both"/>
        <w:rPr>
          <w:rFonts w:ascii="Times New Roman" w:hAnsi="Times New Roman" w:cs="Times New Roman"/>
          <w:sz w:val="28"/>
          <w:szCs w:val="28"/>
        </w:rPr>
      </w:pPr>
      <w:r w:rsidRPr="000F7F80">
        <w:rPr>
          <w:rFonts w:ascii="Times New Roman" w:hAnsi="Times New Roman" w:cs="Times New Roman"/>
          <w:sz w:val="28"/>
          <w:szCs w:val="28"/>
        </w:rPr>
        <w:t>организация интеллектуальных и творческих соревнований, научно-технического творчества и проектно-исследовательской деятельности;</w:t>
      </w:r>
    </w:p>
    <w:p w:rsidR="002B2441" w:rsidRDefault="00ED50AF" w:rsidP="00ED2C69">
      <w:pPr>
        <w:pStyle w:val="a9"/>
        <w:numPr>
          <w:ilvl w:val="0"/>
          <w:numId w:val="49"/>
        </w:numPr>
        <w:spacing w:line="276" w:lineRule="auto"/>
        <w:jc w:val="both"/>
        <w:rPr>
          <w:rFonts w:ascii="Times New Roman" w:hAnsi="Times New Roman" w:cs="Times New Roman"/>
          <w:sz w:val="28"/>
          <w:szCs w:val="28"/>
        </w:rPr>
      </w:pPr>
      <w:r w:rsidRPr="000F7F80">
        <w:rPr>
          <w:rFonts w:ascii="Times New Roman" w:hAnsi="Times New Roman" w:cs="Times New Roman"/>
          <w:sz w:val="28"/>
          <w:szCs w:val="28"/>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4661C7" w:rsidRPr="004661C7" w:rsidRDefault="004661C7" w:rsidP="004661C7">
      <w:pPr>
        <w:pStyle w:val="a9"/>
        <w:spacing w:line="276" w:lineRule="auto"/>
        <w:ind w:left="720"/>
        <w:jc w:val="both"/>
        <w:rPr>
          <w:rFonts w:ascii="Times New Roman" w:hAnsi="Times New Roman" w:cs="Times New Roman"/>
          <w:sz w:val="28"/>
          <w:szCs w:val="28"/>
        </w:rPr>
      </w:pPr>
    </w:p>
    <w:p w:rsidR="004966A8" w:rsidRPr="00931779" w:rsidRDefault="004966A8" w:rsidP="00931779">
      <w:pPr>
        <w:pStyle w:val="3"/>
        <w:spacing w:line="276" w:lineRule="auto"/>
        <w:jc w:val="center"/>
        <w:rPr>
          <w:rFonts w:ascii="Times New Roman" w:hAnsi="Times New Roman" w:cs="Times New Roman"/>
          <w:b/>
          <w:bCs/>
          <w:color w:val="auto"/>
          <w:sz w:val="28"/>
          <w:szCs w:val="28"/>
        </w:rPr>
      </w:pPr>
      <w:bookmarkStart w:id="15" w:name="_Toc112679849"/>
      <w:bookmarkStart w:id="16" w:name="_Toc128470903"/>
      <w:r w:rsidRPr="000F7F80">
        <w:rPr>
          <w:rFonts w:ascii="Times New Roman" w:hAnsi="Times New Roman" w:cs="Times New Roman"/>
          <w:b/>
          <w:bCs/>
          <w:color w:val="auto"/>
          <w:sz w:val="28"/>
          <w:szCs w:val="28"/>
        </w:rPr>
        <w:t>1.1.2. Принципы формирования и механизмы реализации программы начального общего образования</w:t>
      </w:r>
      <w:bookmarkEnd w:id="15"/>
      <w:bookmarkEnd w:id="16"/>
    </w:p>
    <w:p w:rsidR="004966A8" w:rsidRPr="000F7F80" w:rsidRDefault="004966A8" w:rsidP="004966A8">
      <w:pPr>
        <w:spacing w:line="276" w:lineRule="auto"/>
        <w:ind w:firstLine="567"/>
        <w:rPr>
          <w:rFonts w:cs="Times New Roman"/>
          <w:sz w:val="28"/>
          <w:szCs w:val="28"/>
        </w:rPr>
      </w:pPr>
      <w:r w:rsidRPr="000F7F80">
        <w:rPr>
          <w:rFonts w:cs="Times New Roman"/>
          <w:sz w:val="28"/>
          <w:szCs w:val="28"/>
        </w:rPr>
        <w:t xml:space="preserve">В основе разработки основной образовательной программы начального общего образования лежат следующие </w:t>
      </w:r>
      <w:r w:rsidRPr="000F7F80">
        <w:rPr>
          <w:rFonts w:cs="Times New Roman"/>
          <w:b/>
          <w:bCs/>
          <w:sz w:val="28"/>
          <w:szCs w:val="28"/>
        </w:rPr>
        <w:t>принципы</w:t>
      </w:r>
      <w:r w:rsidRPr="000F7F80">
        <w:rPr>
          <w:rFonts w:cs="Times New Roman"/>
          <w:sz w:val="28"/>
          <w:szCs w:val="28"/>
        </w:rPr>
        <w:t>:</w:t>
      </w:r>
    </w:p>
    <w:p w:rsidR="00FE184E" w:rsidRPr="00FE184E" w:rsidRDefault="00FE184E" w:rsidP="00FE184E">
      <w:pPr>
        <w:spacing w:line="276" w:lineRule="auto"/>
        <w:ind w:firstLine="567"/>
        <w:rPr>
          <w:sz w:val="28"/>
          <w:szCs w:val="28"/>
        </w:rPr>
      </w:pPr>
      <w:r w:rsidRPr="00FE184E">
        <w:rPr>
          <w:sz w:val="28"/>
          <w:szCs w:val="28"/>
        </w:rPr>
        <w:t>1) принцип учета ФГОС НОО: ООП НОО базируется на требованиях, предъявляемых ФГОС НОО к целям, содержанию, планируемым результатам и условиям обучения на уровне начального общего образования;</w:t>
      </w:r>
    </w:p>
    <w:p w:rsidR="00FE184E" w:rsidRPr="00FE184E" w:rsidRDefault="00FE184E" w:rsidP="00FE184E">
      <w:pPr>
        <w:spacing w:line="276" w:lineRule="auto"/>
        <w:ind w:firstLine="567"/>
        <w:rPr>
          <w:sz w:val="28"/>
          <w:szCs w:val="28"/>
        </w:rPr>
      </w:pPr>
      <w:r w:rsidRPr="00FE184E">
        <w:rPr>
          <w:sz w:val="28"/>
          <w:szCs w:val="28"/>
        </w:rPr>
        <w:t>2) принцип учета языка обучения: с учетом условий функционирования образовательной организации ООП НОО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FE184E" w:rsidRPr="00FE184E" w:rsidRDefault="00FE184E" w:rsidP="00FE184E">
      <w:pPr>
        <w:spacing w:line="276" w:lineRule="auto"/>
        <w:ind w:firstLine="567"/>
        <w:rPr>
          <w:sz w:val="28"/>
          <w:szCs w:val="28"/>
        </w:rPr>
      </w:pPr>
      <w:r w:rsidRPr="00FE184E">
        <w:rPr>
          <w:sz w:val="28"/>
          <w:szCs w:val="28"/>
        </w:rPr>
        <w:lastRenderedPageBreak/>
        <w:t>3) принцип учета ведущей деятельности обучающегося: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FE184E" w:rsidRPr="00FE184E" w:rsidRDefault="00FE184E" w:rsidP="00FE184E">
      <w:pPr>
        <w:spacing w:line="276" w:lineRule="auto"/>
        <w:ind w:firstLine="567"/>
        <w:rPr>
          <w:sz w:val="28"/>
          <w:szCs w:val="28"/>
        </w:rPr>
      </w:pPr>
      <w:r w:rsidRPr="00FE184E">
        <w:rPr>
          <w:sz w:val="28"/>
          <w:szCs w:val="28"/>
        </w:rPr>
        <w:t>4) 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FE184E" w:rsidRPr="00FE184E" w:rsidRDefault="00FE184E" w:rsidP="00FE184E">
      <w:pPr>
        <w:spacing w:line="276" w:lineRule="auto"/>
        <w:ind w:firstLine="567"/>
        <w:rPr>
          <w:sz w:val="28"/>
          <w:szCs w:val="28"/>
        </w:rPr>
      </w:pPr>
      <w:r w:rsidRPr="00FE184E">
        <w:rPr>
          <w:sz w:val="28"/>
          <w:szCs w:val="28"/>
        </w:rPr>
        <w:t>5) принцип преемственности и перспективности: программа обеспечивает связь и динамику в формировании знаний, умений и способов деятельности, а также успешную адаптацию обучающихся к обучению по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w:t>
      </w:r>
    </w:p>
    <w:p w:rsidR="00FE184E" w:rsidRPr="00FE184E" w:rsidRDefault="00FE184E" w:rsidP="00FE184E">
      <w:pPr>
        <w:spacing w:line="276" w:lineRule="auto"/>
        <w:ind w:firstLine="567"/>
        <w:rPr>
          <w:sz w:val="28"/>
          <w:szCs w:val="28"/>
        </w:rPr>
      </w:pPr>
      <w:r w:rsidRPr="00FE184E">
        <w:rPr>
          <w:sz w:val="28"/>
          <w:szCs w:val="28"/>
        </w:rPr>
        <w:t>6) 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w:t>
      </w:r>
    </w:p>
    <w:p w:rsidR="00F73FE9" w:rsidRPr="00562D40" w:rsidRDefault="00FE184E" w:rsidP="00562D40">
      <w:pPr>
        <w:spacing w:line="276" w:lineRule="auto"/>
        <w:ind w:firstLine="567"/>
        <w:rPr>
          <w:sz w:val="28"/>
          <w:szCs w:val="28"/>
        </w:rPr>
      </w:pPr>
      <w:r w:rsidRPr="00FE184E">
        <w:rPr>
          <w:sz w:val="28"/>
          <w:szCs w:val="28"/>
        </w:rPr>
        <w:t xml:space="preserve">7) принцип обеспечения санитарно-эпидемиологической безопасности обучающихся в соответствии с требованиями, предусмотренным санитарными правилами и нормами </w:t>
      </w:r>
      <w:r w:rsidRPr="00642E05">
        <w:rPr>
          <w:sz w:val="28"/>
          <w:szCs w:val="28"/>
        </w:rPr>
        <w:t>СанПиН 1.2.3685-21</w:t>
      </w:r>
      <w:r w:rsidR="00642E05">
        <w:rPr>
          <w:sz w:val="28"/>
          <w:szCs w:val="28"/>
        </w:rPr>
        <w:t>«</w:t>
      </w:r>
      <w:r w:rsidRPr="00FE184E">
        <w:rPr>
          <w:sz w:val="28"/>
          <w:szCs w:val="28"/>
        </w:rPr>
        <w:t>Гигиенические нормативы и требования к обеспечению безопасности и (или) безвредности для человека факторов среды обитания</w:t>
      </w:r>
      <w:r w:rsidR="00642E05">
        <w:rPr>
          <w:sz w:val="28"/>
          <w:szCs w:val="28"/>
        </w:rPr>
        <w:t>».</w:t>
      </w:r>
    </w:p>
    <w:p w:rsidR="00F73FE9" w:rsidRDefault="00B128D0" w:rsidP="00F73FE9">
      <w:pPr>
        <w:spacing w:line="276" w:lineRule="auto"/>
        <w:ind w:firstLine="567"/>
        <w:rPr>
          <w:rFonts w:cs="Times New Roman"/>
          <w:sz w:val="28"/>
          <w:szCs w:val="28"/>
        </w:rPr>
      </w:pPr>
      <w:r w:rsidRPr="000F7F80">
        <w:rPr>
          <w:rFonts w:cs="Times New Roman"/>
          <w:b/>
          <w:bCs/>
          <w:sz w:val="28"/>
          <w:szCs w:val="28"/>
        </w:rPr>
        <w:t>Механизмы реализации</w:t>
      </w:r>
      <w:r w:rsidRPr="000F7F80">
        <w:rPr>
          <w:rFonts w:cs="Times New Roman"/>
          <w:sz w:val="28"/>
          <w:szCs w:val="28"/>
        </w:rPr>
        <w:t xml:space="preserve"> ООП НОО: </w:t>
      </w:r>
    </w:p>
    <w:p w:rsidR="00B128D0" w:rsidRPr="000F7F80" w:rsidRDefault="00B128D0" w:rsidP="00F73FE9">
      <w:pPr>
        <w:spacing w:line="276" w:lineRule="auto"/>
        <w:ind w:firstLine="567"/>
        <w:rPr>
          <w:rFonts w:cs="Times New Roman"/>
          <w:sz w:val="28"/>
          <w:szCs w:val="28"/>
        </w:rPr>
      </w:pPr>
      <w:r w:rsidRPr="000F7F80">
        <w:rPr>
          <w:rFonts w:cs="Times New Roman"/>
          <w:sz w:val="28"/>
          <w:szCs w:val="28"/>
        </w:rPr>
        <w:t xml:space="preserve">Основная образовательная программа начального общего образования реализуется образовательной программой самостоятельно, без привлечения сторонних организаций в рамках сетевого взаимодействия. </w:t>
      </w:r>
    </w:p>
    <w:p w:rsidR="004661C7" w:rsidRDefault="00B128D0" w:rsidP="004661C7">
      <w:pPr>
        <w:spacing w:line="276" w:lineRule="auto"/>
        <w:ind w:firstLine="567"/>
        <w:rPr>
          <w:rFonts w:cs="Times New Roman"/>
          <w:sz w:val="28"/>
          <w:szCs w:val="28"/>
          <w:shd w:val="clear" w:color="auto" w:fill="FFFFFF"/>
        </w:rPr>
      </w:pPr>
      <w:r w:rsidRPr="000F7F80">
        <w:rPr>
          <w:rFonts w:cs="Times New Roman"/>
          <w:sz w:val="28"/>
          <w:szCs w:val="28"/>
          <w:shd w:val="clear" w:color="auto" w:fill="FFFFFF"/>
        </w:rPr>
        <w:t>При реализации образовательной программы могут использоваться различные образовательные технологии, в том числе дистанционные образовательные технологии, </w:t>
      </w:r>
      <w:hyperlink r:id="rId9" w:anchor="block_1000" w:history="1">
        <w:r w:rsidRPr="00916ED6">
          <w:rPr>
            <w:rStyle w:val="a8"/>
            <w:rFonts w:cs="Times New Roman"/>
            <w:color w:val="auto"/>
            <w:sz w:val="28"/>
            <w:szCs w:val="28"/>
            <w:u w:val="none"/>
            <w:shd w:val="clear" w:color="auto" w:fill="FFFFFF"/>
          </w:rPr>
          <w:t>электронное обучение</w:t>
        </w:r>
      </w:hyperlink>
      <w:r w:rsidRPr="00916ED6">
        <w:rPr>
          <w:rFonts w:cs="Times New Roman"/>
          <w:sz w:val="28"/>
          <w:szCs w:val="28"/>
          <w:shd w:val="clear" w:color="auto" w:fill="FFFFFF"/>
        </w:rPr>
        <w:t>. В</w:t>
      </w:r>
      <w:r w:rsidRPr="000F7F80">
        <w:rPr>
          <w:rFonts w:cs="Times New Roman"/>
          <w:sz w:val="28"/>
          <w:szCs w:val="28"/>
          <w:shd w:val="clear" w:color="auto" w:fill="FFFFFF"/>
        </w:rPr>
        <w:t xml:space="preserve">опросы организации и реализации ООП при помощи дистанционных образовательных технологий и электронного обучения прописаны в соответствующем локальном акте, который является приложением к ООП. </w:t>
      </w:r>
      <w:r w:rsidR="004661C7" w:rsidRPr="004661C7">
        <w:rPr>
          <w:rFonts w:cs="Times New Roman"/>
          <w:sz w:val="28"/>
          <w:szCs w:val="28"/>
          <w:shd w:val="clear" w:color="auto" w:fill="FFFFFF"/>
        </w:rPr>
        <w:t>Программа начального общего образования реализуется через организацию образовательной деятельности (урочной и внеурочной) в соответствии с Гигиеническими нормативами и Санитарно-эпидемиологическими требованиями.</w:t>
      </w:r>
    </w:p>
    <w:p w:rsidR="00FE184E" w:rsidRPr="00FE184E" w:rsidRDefault="00FE184E" w:rsidP="00FE184E">
      <w:pPr>
        <w:spacing w:line="276" w:lineRule="auto"/>
        <w:ind w:firstLine="567"/>
        <w:rPr>
          <w:rFonts w:cs="Times New Roman"/>
          <w:sz w:val="28"/>
          <w:szCs w:val="28"/>
          <w:shd w:val="clear" w:color="auto" w:fill="FFFFFF"/>
        </w:rPr>
      </w:pPr>
      <w:r w:rsidRPr="00FE184E">
        <w:rPr>
          <w:rFonts w:cs="Times New Roman"/>
          <w:sz w:val="28"/>
          <w:szCs w:val="28"/>
          <w:shd w:val="clear" w:color="auto" w:fill="FFFFFF"/>
        </w:rPr>
        <w:t xml:space="preserve">Сохранение и развитие культурного разнообразия и языкового наследия </w:t>
      </w:r>
      <w:r>
        <w:rPr>
          <w:rFonts w:cs="Times New Roman"/>
          <w:sz w:val="28"/>
          <w:szCs w:val="28"/>
          <w:shd w:val="clear" w:color="auto" w:fill="FFFFFF"/>
        </w:rPr>
        <w:t xml:space="preserve">Чеченской </w:t>
      </w:r>
      <w:r w:rsidRPr="00FE184E">
        <w:rPr>
          <w:rFonts w:cs="Times New Roman"/>
          <w:sz w:val="28"/>
          <w:szCs w:val="28"/>
          <w:shd w:val="clear" w:color="auto" w:fill="FFFFFF"/>
        </w:rPr>
        <w:t xml:space="preserve">Республики реализуется путем предоставления права на изучение родного языка. Выбор языка осуществляется посредством подачи заявления родителей (законных представителей) в ОО. </w:t>
      </w:r>
    </w:p>
    <w:p w:rsidR="00B128D0" w:rsidRPr="000F7F80" w:rsidRDefault="00B128D0" w:rsidP="00B128D0">
      <w:pPr>
        <w:spacing w:line="276" w:lineRule="auto"/>
        <w:ind w:firstLine="567"/>
        <w:rPr>
          <w:rFonts w:cs="Times New Roman"/>
          <w:sz w:val="28"/>
          <w:szCs w:val="28"/>
        </w:rPr>
      </w:pPr>
      <w:r w:rsidRPr="000F7F80">
        <w:rPr>
          <w:rFonts w:cs="Times New Roman"/>
          <w:sz w:val="28"/>
          <w:szCs w:val="28"/>
        </w:rPr>
        <w:lastRenderedPageBreak/>
        <w:t xml:space="preserve">Для расширения возможностей индивидуального развития обучающихся предоставляется право на обучение по индивидуальным учебным планам (ИУП). ИУП направлены на осуществление осознанного выбора образовательной программы следующего уровня образования и/или направленности в том числе. Подробный механизм обучения по ИУП представлен в локальном акте образовательной организации </w:t>
      </w:r>
      <w:bookmarkStart w:id="17" w:name="_Hlk112680495"/>
      <w:r w:rsidRPr="000F7F80">
        <w:rPr>
          <w:rFonts w:cs="Times New Roman"/>
          <w:sz w:val="28"/>
          <w:szCs w:val="28"/>
        </w:rPr>
        <w:t xml:space="preserve">«Порядок обучения по индивидуальному учебному плану». </w:t>
      </w:r>
      <w:bookmarkEnd w:id="17"/>
      <w:r w:rsidR="00886FFD" w:rsidRPr="000F7F80">
        <w:rPr>
          <w:rFonts w:cs="Times New Roman"/>
          <w:sz w:val="28"/>
          <w:szCs w:val="28"/>
        </w:rPr>
        <w:t xml:space="preserve"> При формировании индивидуальных учебных планов, в том числе для ускоренного обучения, объем дневной и недельной учебной нагрузки, организация учебных и внеурочных мероприятий, расписание занятий, объем домашних заданий должны соответствовать требованиям, предусмотренным Гигиеническими нормативами и Санитарно-эпидемиологическими требованиями. </w:t>
      </w:r>
    </w:p>
    <w:p w:rsidR="00B128D0" w:rsidRPr="000F7F80" w:rsidRDefault="00B128D0" w:rsidP="00B128D0">
      <w:pPr>
        <w:spacing w:line="276" w:lineRule="auto"/>
        <w:ind w:firstLine="567"/>
        <w:rPr>
          <w:rFonts w:cs="Times New Roman"/>
          <w:sz w:val="28"/>
          <w:szCs w:val="28"/>
          <w:shd w:val="clear" w:color="auto" w:fill="FFFFFF"/>
        </w:rPr>
      </w:pPr>
      <w:r w:rsidRPr="000F7F80">
        <w:rPr>
          <w:rFonts w:cs="Times New Roman"/>
          <w:sz w:val="28"/>
          <w:szCs w:val="28"/>
        </w:rPr>
        <w:t xml:space="preserve">Региональные, национальные и этнокультурные особенности народов РФ учтены при разработке учебного плана и плана внеурочной деятельности. В частности, уроки родного языка, а также темы в учебных предметах и курсах внеурочной деятельности. Рабочая программа воспитания также содержит разделы, направленные на предоставление обучающимся </w:t>
      </w:r>
      <w:r w:rsidRPr="000F7F80">
        <w:rPr>
          <w:rFonts w:cs="Times New Roman"/>
          <w:sz w:val="28"/>
          <w:szCs w:val="28"/>
          <w:shd w:val="clear" w:color="auto" w:fill="FFFFFF"/>
        </w:rPr>
        <w:t xml:space="preserve">исторического, социального опыта поколений россиян, светской этики. </w:t>
      </w:r>
    </w:p>
    <w:p w:rsidR="00B128D0" w:rsidRPr="000F7F80" w:rsidRDefault="00B128D0" w:rsidP="00B128D0">
      <w:pPr>
        <w:spacing w:line="276" w:lineRule="auto"/>
        <w:ind w:firstLine="567"/>
        <w:rPr>
          <w:rFonts w:cs="Times New Roman"/>
          <w:sz w:val="28"/>
          <w:szCs w:val="28"/>
        </w:rPr>
      </w:pPr>
      <w:r w:rsidRPr="000F7F80">
        <w:rPr>
          <w:rFonts w:cs="Times New Roman"/>
          <w:sz w:val="28"/>
          <w:szCs w:val="28"/>
        </w:rPr>
        <w:t xml:space="preserve">Основная образовательная программа формируется с учетом особенностей развития детей соответствующего возраста. </w:t>
      </w:r>
    </w:p>
    <w:p w:rsidR="00B128D0" w:rsidRPr="000F7F80" w:rsidRDefault="00B128D0" w:rsidP="004966A8">
      <w:pPr>
        <w:spacing w:line="276" w:lineRule="auto"/>
        <w:ind w:firstLine="567"/>
        <w:rPr>
          <w:sz w:val="28"/>
          <w:szCs w:val="28"/>
        </w:rPr>
      </w:pPr>
    </w:p>
    <w:p w:rsidR="005749CA" w:rsidRPr="000F7F80" w:rsidRDefault="005749CA" w:rsidP="002F67F9">
      <w:pPr>
        <w:pStyle w:val="20"/>
        <w:spacing w:line="276" w:lineRule="auto"/>
        <w:jc w:val="center"/>
        <w:rPr>
          <w:rFonts w:ascii="Times New Roman" w:hAnsi="Times New Roman" w:cs="Times New Roman"/>
          <w:b/>
          <w:bCs/>
          <w:color w:val="auto"/>
          <w:sz w:val="28"/>
          <w:szCs w:val="28"/>
        </w:rPr>
      </w:pPr>
      <w:bookmarkStart w:id="18" w:name="bookmark88"/>
      <w:bookmarkStart w:id="19" w:name="bookmark89"/>
      <w:bookmarkStart w:id="20" w:name="bookmark91"/>
      <w:bookmarkStart w:id="21" w:name="_Toc112679850"/>
      <w:bookmarkStart w:id="22" w:name="_Toc128470904"/>
      <w:r w:rsidRPr="000F7F80">
        <w:rPr>
          <w:rFonts w:ascii="Times New Roman" w:hAnsi="Times New Roman" w:cs="Times New Roman"/>
          <w:b/>
          <w:bCs/>
          <w:color w:val="auto"/>
          <w:sz w:val="28"/>
          <w:szCs w:val="28"/>
        </w:rPr>
        <w:t xml:space="preserve">1.1.3. Общая характеристика основной образовательной программы </w:t>
      </w:r>
      <w:r w:rsidR="002F67F9">
        <w:rPr>
          <w:rFonts w:ascii="Times New Roman" w:hAnsi="Times New Roman" w:cs="Times New Roman"/>
          <w:b/>
          <w:bCs/>
          <w:color w:val="auto"/>
          <w:sz w:val="28"/>
          <w:szCs w:val="28"/>
        </w:rPr>
        <w:t>начального</w:t>
      </w:r>
      <w:r w:rsidRPr="000F7F80">
        <w:rPr>
          <w:rFonts w:ascii="Times New Roman" w:hAnsi="Times New Roman" w:cs="Times New Roman"/>
          <w:b/>
          <w:bCs/>
          <w:color w:val="auto"/>
          <w:sz w:val="28"/>
          <w:szCs w:val="28"/>
        </w:rPr>
        <w:t xml:space="preserve"> общего образования</w:t>
      </w:r>
      <w:bookmarkEnd w:id="18"/>
      <w:bookmarkEnd w:id="19"/>
      <w:bookmarkEnd w:id="20"/>
      <w:bookmarkEnd w:id="21"/>
      <w:bookmarkEnd w:id="22"/>
    </w:p>
    <w:p w:rsidR="005749CA" w:rsidRPr="000F7F80" w:rsidRDefault="005749CA" w:rsidP="005749CA">
      <w:pPr>
        <w:spacing w:line="276" w:lineRule="auto"/>
        <w:ind w:firstLine="567"/>
        <w:rPr>
          <w:rFonts w:cs="Times New Roman"/>
          <w:sz w:val="28"/>
          <w:szCs w:val="28"/>
        </w:rPr>
      </w:pPr>
      <w:r w:rsidRPr="000F7F80">
        <w:rPr>
          <w:rFonts w:cs="Times New Roman"/>
          <w:sz w:val="28"/>
          <w:szCs w:val="28"/>
        </w:rPr>
        <w:t xml:space="preserve">В соответствии с Федеральным законом 273-ФЗ «Об образовании в Российской Федерации </w:t>
      </w:r>
      <w:r w:rsidRPr="000F7F80">
        <w:rPr>
          <w:rStyle w:val="s10"/>
          <w:rFonts w:cs="Times New Roman"/>
          <w:b/>
          <w:bCs/>
          <w:sz w:val="28"/>
          <w:szCs w:val="28"/>
          <w:shd w:val="clear" w:color="auto" w:fill="FFFFFF"/>
        </w:rPr>
        <w:t>образовательная программа</w:t>
      </w:r>
      <w:r w:rsidRPr="000F7F80">
        <w:rPr>
          <w:rFonts w:cs="Times New Roman"/>
          <w:sz w:val="28"/>
          <w:szCs w:val="28"/>
          <w:shd w:val="clear" w:color="auto" w:fill="FFFFFF"/>
        </w:rPr>
        <w:t xml:space="preserve"> -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w:t>
      </w:r>
      <w:r w:rsidR="002B2441">
        <w:rPr>
          <w:rFonts w:cs="Times New Roman"/>
          <w:sz w:val="28"/>
          <w:szCs w:val="28"/>
          <w:shd w:val="clear" w:color="auto" w:fill="FFFFFF"/>
        </w:rPr>
        <w:t xml:space="preserve">учебных </w:t>
      </w:r>
      <w:r w:rsidRPr="000F7F80">
        <w:rPr>
          <w:rFonts w:cs="Times New Roman"/>
          <w:sz w:val="28"/>
          <w:szCs w:val="28"/>
          <w:shd w:val="clear" w:color="auto" w:fill="FFFFFF"/>
        </w:rPr>
        <w:t xml:space="preserve">курсов, </w:t>
      </w:r>
      <w:r w:rsidR="002B2441">
        <w:rPr>
          <w:rFonts w:cs="Times New Roman"/>
          <w:sz w:val="28"/>
          <w:szCs w:val="28"/>
          <w:shd w:val="clear" w:color="auto" w:fill="FFFFFF"/>
        </w:rPr>
        <w:t>учебных</w:t>
      </w:r>
      <w:r w:rsidRPr="000F7F80">
        <w:rPr>
          <w:rFonts w:cs="Times New Roman"/>
          <w:sz w:val="28"/>
          <w:szCs w:val="28"/>
          <w:shd w:val="clear" w:color="auto" w:fill="FFFFFF"/>
        </w:rPr>
        <w:t xml:space="preserve">модулей, иных компонентов, оценочных и методических материалов, а также в виде рабочей программы воспитания, календарного плана воспитательной работы, форм аттестации. </w:t>
      </w:r>
    </w:p>
    <w:p w:rsidR="004F0952" w:rsidRDefault="005749CA" w:rsidP="009C4163">
      <w:pPr>
        <w:spacing w:line="276" w:lineRule="auto"/>
        <w:ind w:firstLine="567"/>
        <w:rPr>
          <w:rFonts w:cs="Times New Roman"/>
          <w:sz w:val="28"/>
          <w:szCs w:val="28"/>
        </w:rPr>
      </w:pPr>
      <w:r w:rsidRPr="000F7F80">
        <w:rPr>
          <w:rFonts w:cs="Times New Roman"/>
          <w:sz w:val="28"/>
          <w:szCs w:val="28"/>
        </w:rPr>
        <w:t xml:space="preserve">Основная образовательная программа </w:t>
      </w:r>
      <w:r w:rsidR="00B166FF" w:rsidRPr="000F7F80">
        <w:rPr>
          <w:rFonts w:cs="Times New Roman"/>
          <w:sz w:val="28"/>
          <w:szCs w:val="28"/>
        </w:rPr>
        <w:t>начального</w:t>
      </w:r>
      <w:r w:rsidRPr="000F7F80">
        <w:rPr>
          <w:rFonts w:cs="Times New Roman"/>
          <w:sz w:val="28"/>
          <w:szCs w:val="28"/>
        </w:rPr>
        <w:t xml:space="preserve"> общего образования соответствует Федеральному государственному образовательному стандарту </w:t>
      </w:r>
      <w:r w:rsidR="00B166FF" w:rsidRPr="000F7F80">
        <w:rPr>
          <w:rFonts w:cs="Times New Roman"/>
          <w:sz w:val="28"/>
          <w:szCs w:val="28"/>
        </w:rPr>
        <w:t>начального</w:t>
      </w:r>
      <w:r w:rsidRPr="000F7F80">
        <w:rPr>
          <w:rFonts w:cs="Times New Roman"/>
          <w:sz w:val="28"/>
          <w:szCs w:val="28"/>
        </w:rPr>
        <w:t xml:space="preserve"> общего образования, утвержденного приказом Министерства просвещения Российской Федерации от 31 мая 2021 года №28</w:t>
      </w:r>
      <w:r w:rsidR="00B166FF" w:rsidRPr="000F7F80">
        <w:rPr>
          <w:rFonts w:cs="Times New Roman"/>
          <w:sz w:val="28"/>
          <w:szCs w:val="28"/>
        </w:rPr>
        <w:t>6</w:t>
      </w:r>
      <w:r w:rsidR="00DC25F7" w:rsidRPr="00DC25F7">
        <w:rPr>
          <w:rFonts w:cs="Times New Roman"/>
          <w:sz w:val="28"/>
          <w:szCs w:val="28"/>
        </w:rPr>
        <w:t xml:space="preserve">(с изменениями и дополнениями) </w:t>
      </w:r>
      <w:r w:rsidR="007948E0" w:rsidRPr="000F7F80">
        <w:rPr>
          <w:rFonts w:cs="Times New Roman"/>
          <w:sz w:val="28"/>
          <w:szCs w:val="28"/>
        </w:rPr>
        <w:t xml:space="preserve"> и Федеральной образовательной программе начального общего образования, утвержденной приказом Министерства просвещения от </w:t>
      </w:r>
      <w:r w:rsidR="002A6220" w:rsidRPr="000F7F80">
        <w:rPr>
          <w:rFonts w:cs="Times New Roman"/>
          <w:sz w:val="28"/>
          <w:szCs w:val="28"/>
        </w:rPr>
        <w:t>18</w:t>
      </w:r>
      <w:r w:rsidR="007948E0" w:rsidRPr="000F7F80">
        <w:rPr>
          <w:rFonts w:cs="Times New Roman"/>
          <w:sz w:val="28"/>
          <w:szCs w:val="28"/>
        </w:rPr>
        <w:t>.</w:t>
      </w:r>
      <w:r w:rsidR="002A6220" w:rsidRPr="000F7F80">
        <w:rPr>
          <w:rFonts w:cs="Times New Roman"/>
          <w:sz w:val="28"/>
          <w:szCs w:val="28"/>
        </w:rPr>
        <w:t>05</w:t>
      </w:r>
      <w:r w:rsidR="0058760F">
        <w:rPr>
          <w:rFonts w:cs="Times New Roman"/>
          <w:sz w:val="28"/>
          <w:szCs w:val="28"/>
        </w:rPr>
        <w:t>.</w:t>
      </w:r>
      <w:r w:rsidR="007948E0" w:rsidRPr="000F7F80">
        <w:rPr>
          <w:rFonts w:cs="Times New Roman"/>
          <w:sz w:val="28"/>
          <w:szCs w:val="28"/>
        </w:rPr>
        <w:t>20</w:t>
      </w:r>
      <w:r w:rsidR="002A6220" w:rsidRPr="000F7F80">
        <w:rPr>
          <w:rFonts w:cs="Times New Roman"/>
          <w:sz w:val="28"/>
          <w:szCs w:val="28"/>
        </w:rPr>
        <w:t>23</w:t>
      </w:r>
      <w:r w:rsidR="0058760F">
        <w:rPr>
          <w:rFonts w:cs="Times New Roman"/>
          <w:sz w:val="28"/>
          <w:szCs w:val="28"/>
        </w:rPr>
        <w:t xml:space="preserve">года </w:t>
      </w:r>
      <w:r w:rsidR="007948E0" w:rsidRPr="000F7F80">
        <w:rPr>
          <w:rFonts w:cs="Times New Roman"/>
          <w:sz w:val="28"/>
          <w:szCs w:val="28"/>
        </w:rPr>
        <w:t>№</w:t>
      </w:r>
      <w:r w:rsidR="002A6220" w:rsidRPr="000F7F80">
        <w:rPr>
          <w:rFonts w:cs="Times New Roman"/>
          <w:sz w:val="28"/>
          <w:szCs w:val="28"/>
        </w:rPr>
        <w:t>372</w:t>
      </w:r>
      <w:r w:rsidR="00DC25F7" w:rsidRPr="00DC25F7">
        <w:rPr>
          <w:rFonts w:cs="Times New Roman"/>
          <w:sz w:val="28"/>
          <w:szCs w:val="28"/>
        </w:rPr>
        <w:t>(с изменениями и дополнениями)</w:t>
      </w:r>
      <w:r w:rsidRPr="000F7F80">
        <w:rPr>
          <w:rFonts w:cs="Times New Roman"/>
          <w:sz w:val="28"/>
          <w:szCs w:val="28"/>
        </w:rPr>
        <w:t xml:space="preserve">, </w:t>
      </w:r>
      <w:r w:rsidR="004F0952" w:rsidRPr="004F0952">
        <w:rPr>
          <w:rFonts w:cs="Times New Roman"/>
          <w:sz w:val="28"/>
          <w:szCs w:val="28"/>
        </w:rPr>
        <w:t>а также приказам Министерства Просвещения России от 09.10.2024г №704 и от 18.06.2025 №467</w:t>
      </w:r>
      <w:r w:rsidR="004F0952">
        <w:rPr>
          <w:rFonts w:cs="Times New Roman"/>
          <w:sz w:val="28"/>
          <w:szCs w:val="28"/>
        </w:rPr>
        <w:t>,</w:t>
      </w:r>
      <w:r w:rsidR="004F0952" w:rsidRPr="004F0952">
        <w:rPr>
          <w:rFonts w:cs="Times New Roman"/>
          <w:sz w:val="28"/>
          <w:szCs w:val="28"/>
        </w:rPr>
        <w:t xml:space="preserve"> и включает три раздела: целевой, со</w:t>
      </w:r>
      <w:r w:rsidR="0058760F">
        <w:rPr>
          <w:rFonts w:cs="Times New Roman"/>
          <w:sz w:val="28"/>
          <w:szCs w:val="28"/>
        </w:rPr>
        <w:t>держательный и организационный.</w:t>
      </w:r>
    </w:p>
    <w:p w:rsidR="00E3120D" w:rsidRDefault="005749CA" w:rsidP="009C4163">
      <w:pPr>
        <w:spacing w:line="276" w:lineRule="auto"/>
        <w:ind w:firstLine="567"/>
        <w:rPr>
          <w:rFonts w:cs="Times New Roman"/>
          <w:sz w:val="28"/>
          <w:szCs w:val="28"/>
        </w:rPr>
      </w:pPr>
      <w:r w:rsidRPr="000F7F80">
        <w:rPr>
          <w:rFonts w:cs="Times New Roman"/>
          <w:sz w:val="28"/>
          <w:szCs w:val="28"/>
        </w:rPr>
        <w:lastRenderedPageBreak/>
        <w:t xml:space="preserve">Структура ООП соответствует требованиям ФГОС </w:t>
      </w:r>
      <w:r w:rsidR="00B166FF" w:rsidRPr="000F7F80">
        <w:rPr>
          <w:rFonts w:cs="Times New Roman"/>
          <w:sz w:val="28"/>
          <w:szCs w:val="28"/>
        </w:rPr>
        <w:t>Н</w:t>
      </w:r>
      <w:r w:rsidRPr="000F7F80">
        <w:rPr>
          <w:rFonts w:cs="Times New Roman"/>
          <w:sz w:val="28"/>
          <w:szCs w:val="28"/>
        </w:rPr>
        <w:t>ОО, включает в себя следующие документы:</w:t>
      </w:r>
    </w:p>
    <w:tbl>
      <w:tblPr>
        <w:tblStyle w:val="ac"/>
        <w:tblW w:w="0" w:type="auto"/>
        <w:tblLook w:val="04A0" w:firstRow="1" w:lastRow="0" w:firstColumn="1" w:lastColumn="0" w:noHBand="0" w:noVBand="1"/>
      </w:tblPr>
      <w:tblGrid>
        <w:gridCol w:w="2700"/>
        <w:gridCol w:w="7720"/>
      </w:tblGrid>
      <w:tr w:rsidR="0058760F" w:rsidTr="0058760F">
        <w:trPr>
          <w:trHeight w:val="300"/>
        </w:trPr>
        <w:tc>
          <w:tcPr>
            <w:tcW w:w="2700" w:type="dxa"/>
            <w:vMerge w:val="restart"/>
          </w:tcPr>
          <w:p w:rsidR="0058760F" w:rsidRPr="000F7F80" w:rsidRDefault="0058760F" w:rsidP="0058760F">
            <w:pPr>
              <w:pStyle w:val="a9"/>
              <w:spacing w:line="276" w:lineRule="auto"/>
              <w:jc w:val="both"/>
              <w:rPr>
                <w:rFonts w:ascii="Times New Roman" w:hAnsi="Times New Roman" w:cs="Times New Roman"/>
                <w:b/>
                <w:bCs/>
                <w:sz w:val="28"/>
                <w:szCs w:val="28"/>
              </w:rPr>
            </w:pPr>
            <w:r>
              <w:rPr>
                <w:rFonts w:ascii="Times New Roman" w:hAnsi="Times New Roman" w:cs="Times New Roman"/>
                <w:b/>
                <w:bCs/>
                <w:sz w:val="28"/>
                <w:szCs w:val="28"/>
              </w:rPr>
              <w:t>1.</w:t>
            </w:r>
            <w:r w:rsidRPr="000F7F80">
              <w:rPr>
                <w:rFonts w:ascii="Times New Roman" w:hAnsi="Times New Roman" w:cs="Times New Roman"/>
                <w:b/>
                <w:bCs/>
                <w:sz w:val="28"/>
                <w:szCs w:val="28"/>
              </w:rPr>
              <w:t>Целевой раздел</w:t>
            </w:r>
          </w:p>
          <w:p w:rsidR="0058760F" w:rsidRDefault="0058760F" w:rsidP="009C4163">
            <w:pPr>
              <w:spacing w:line="276" w:lineRule="auto"/>
              <w:ind w:firstLine="0"/>
              <w:rPr>
                <w:rFonts w:cs="Times New Roman"/>
                <w:sz w:val="28"/>
                <w:szCs w:val="28"/>
              </w:rPr>
            </w:pPr>
          </w:p>
        </w:tc>
        <w:tc>
          <w:tcPr>
            <w:tcW w:w="7720" w:type="dxa"/>
          </w:tcPr>
          <w:p w:rsidR="0058760F" w:rsidRDefault="0058760F" w:rsidP="0058760F">
            <w:pPr>
              <w:pStyle w:val="a9"/>
              <w:spacing w:line="276" w:lineRule="auto"/>
              <w:jc w:val="both"/>
              <w:rPr>
                <w:rFonts w:cs="Times New Roman"/>
                <w:sz w:val="28"/>
                <w:szCs w:val="28"/>
              </w:rPr>
            </w:pPr>
            <w:r w:rsidRPr="000F7F80">
              <w:rPr>
                <w:rFonts w:ascii="Times New Roman" w:hAnsi="Times New Roman" w:cs="Times New Roman"/>
                <w:sz w:val="28"/>
                <w:szCs w:val="28"/>
                <w:shd w:val="clear" w:color="auto" w:fill="FFFFFF"/>
              </w:rPr>
              <w:t>1.1. Пояснительная записка</w:t>
            </w:r>
          </w:p>
        </w:tc>
      </w:tr>
      <w:tr w:rsidR="0058760F" w:rsidTr="0058760F">
        <w:trPr>
          <w:trHeight w:val="577"/>
        </w:trPr>
        <w:tc>
          <w:tcPr>
            <w:tcW w:w="2700" w:type="dxa"/>
            <w:vMerge/>
          </w:tcPr>
          <w:p w:rsidR="0058760F" w:rsidRPr="000F7F80" w:rsidRDefault="0058760F" w:rsidP="0058760F">
            <w:pPr>
              <w:pStyle w:val="a9"/>
              <w:spacing w:line="276" w:lineRule="auto"/>
              <w:ind w:firstLine="567"/>
              <w:jc w:val="both"/>
              <w:rPr>
                <w:rFonts w:ascii="Times New Roman" w:hAnsi="Times New Roman" w:cs="Times New Roman"/>
                <w:b/>
                <w:bCs/>
                <w:sz w:val="28"/>
                <w:szCs w:val="28"/>
              </w:rPr>
            </w:pPr>
          </w:p>
        </w:tc>
        <w:tc>
          <w:tcPr>
            <w:tcW w:w="7720" w:type="dxa"/>
          </w:tcPr>
          <w:p w:rsidR="0058760F" w:rsidRPr="000F7F80" w:rsidRDefault="0058760F" w:rsidP="0058760F">
            <w:pPr>
              <w:pStyle w:val="a9"/>
              <w:spacing w:line="276" w:lineRule="auto"/>
              <w:jc w:val="both"/>
              <w:rPr>
                <w:rFonts w:ascii="Times New Roman" w:hAnsi="Times New Roman" w:cs="Times New Roman"/>
                <w:sz w:val="28"/>
                <w:szCs w:val="28"/>
                <w:shd w:val="clear" w:color="auto" w:fill="FFFFFF"/>
              </w:rPr>
            </w:pPr>
            <w:r w:rsidRPr="000F7F80">
              <w:rPr>
                <w:rFonts w:ascii="Times New Roman" w:hAnsi="Times New Roman" w:cs="Times New Roman"/>
                <w:sz w:val="28"/>
                <w:szCs w:val="28"/>
                <w:shd w:val="clear" w:color="auto" w:fill="FFFFFF"/>
              </w:rPr>
              <w:t>1.2. Планируемые результаты освоения обучающимися программы начального общего образования</w:t>
            </w:r>
          </w:p>
        </w:tc>
      </w:tr>
      <w:tr w:rsidR="0058760F" w:rsidTr="0058760F">
        <w:trPr>
          <w:trHeight w:val="672"/>
        </w:trPr>
        <w:tc>
          <w:tcPr>
            <w:tcW w:w="2700" w:type="dxa"/>
            <w:vMerge/>
          </w:tcPr>
          <w:p w:rsidR="0058760F" w:rsidRPr="000F7F80" w:rsidRDefault="0058760F" w:rsidP="0058760F">
            <w:pPr>
              <w:pStyle w:val="a9"/>
              <w:spacing w:line="276" w:lineRule="auto"/>
              <w:ind w:firstLine="567"/>
              <w:jc w:val="both"/>
              <w:rPr>
                <w:rFonts w:ascii="Times New Roman" w:hAnsi="Times New Roman" w:cs="Times New Roman"/>
                <w:b/>
                <w:bCs/>
                <w:sz w:val="28"/>
                <w:szCs w:val="28"/>
              </w:rPr>
            </w:pPr>
          </w:p>
        </w:tc>
        <w:tc>
          <w:tcPr>
            <w:tcW w:w="7720" w:type="dxa"/>
          </w:tcPr>
          <w:p w:rsidR="0058760F" w:rsidRPr="0058760F" w:rsidRDefault="0058760F" w:rsidP="0058760F">
            <w:pPr>
              <w:pStyle w:val="a9"/>
              <w:spacing w:line="276" w:lineRule="auto"/>
              <w:jc w:val="both"/>
              <w:rPr>
                <w:rFonts w:ascii="Times New Roman" w:hAnsi="Times New Roman" w:cs="Times New Roman"/>
                <w:sz w:val="28"/>
                <w:szCs w:val="28"/>
              </w:rPr>
            </w:pPr>
            <w:r w:rsidRPr="000F7F80">
              <w:rPr>
                <w:rFonts w:ascii="Times New Roman" w:hAnsi="Times New Roman" w:cs="Times New Roman"/>
                <w:sz w:val="28"/>
                <w:szCs w:val="28"/>
                <w:shd w:val="clear" w:color="auto" w:fill="FFFFFF"/>
              </w:rPr>
              <w:t>1.3. Система оценки достижения планируемых результатов освоения программы начального общего образования</w:t>
            </w:r>
          </w:p>
        </w:tc>
      </w:tr>
      <w:tr w:rsidR="0058760F" w:rsidTr="0058760F">
        <w:trPr>
          <w:trHeight w:val="276"/>
        </w:trPr>
        <w:tc>
          <w:tcPr>
            <w:tcW w:w="2700" w:type="dxa"/>
            <w:vMerge w:val="restart"/>
          </w:tcPr>
          <w:p w:rsidR="0058760F" w:rsidRPr="000F7F80" w:rsidRDefault="0058760F" w:rsidP="0058760F">
            <w:pPr>
              <w:pStyle w:val="a9"/>
              <w:spacing w:line="276" w:lineRule="auto"/>
              <w:ind w:right="-108"/>
              <w:jc w:val="both"/>
              <w:rPr>
                <w:rFonts w:ascii="Times New Roman" w:hAnsi="Times New Roman" w:cs="Times New Roman"/>
                <w:b/>
                <w:bCs/>
                <w:sz w:val="28"/>
                <w:szCs w:val="28"/>
              </w:rPr>
            </w:pPr>
            <w:r>
              <w:rPr>
                <w:rFonts w:ascii="Times New Roman" w:hAnsi="Times New Roman" w:cs="Times New Roman"/>
                <w:b/>
                <w:bCs/>
                <w:sz w:val="28"/>
                <w:szCs w:val="28"/>
              </w:rPr>
              <w:t>2.</w:t>
            </w:r>
            <w:r w:rsidRPr="000F7F80">
              <w:rPr>
                <w:rFonts w:ascii="Times New Roman" w:hAnsi="Times New Roman" w:cs="Times New Roman"/>
                <w:b/>
                <w:bCs/>
                <w:sz w:val="28"/>
                <w:szCs w:val="28"/>
              </w:rPr>
              <w:t>Содержательный раздел</w:t>
            </w:r>
          </w:p>
          <w:p w:rsidR="0058760F" w:rsidRDefault="0058760F" w:rsidP="009C4163">
            <w:pPr>
              <w:spacing w:line="276" w:lineRule="auto"/>
              <w:ind w:firstLine="0"/>
              <w:rPr>
                <w:rFonts w:cs="Times New Roman"/>
                <w:sz w:val="28"/>
                <w:szCs w:val="28"/>
              </w:rPr>
            </w:pPr>
          </w:p>
        </w:tc>
        <w:tc>
          <w:tcPr>
            <w:tcW w:w="7720" w:type="dxa"/>
          </w:tcPr>
          <w:p w:rsidR="0058760F" w:rsidRPr="0058760F" w:rsidRDefault="0058760F" w:rsidP="00931779">
            <w:pPr>
              <w:pStyle w:val="a9"/>
              <w:spacing w:line="276" w:lineRule="auto"/>
              <w:jc w:val="both"/>
              <w:rPr>
                <w:rFonts w:ascii="Times New Roman" w:hAnsi="Times New Roman" w:cs="Times New Roman"/>
                <w:sz w:val="28"/>
                <w:szCs w:val="28"/>
              </w:rPr>
            </w:pPr>
            <w:r w:rsidRPr="000F7F80">
              <w:rPr>
                <w:rFonts w:ascii="Times New Roman" w:hAnsi="Times New Roman" w:cs="Times New Roman"/>
                <w:sz w:val="28"/>
                <w:szCs w:val="28"/>
                <w:shd w:val="clear" w:color="auto" w:fill="FFFFFF"/>
              </w:rPr>
              <w:t>2.1. Рабочие программы учебных предметов, учебных курсов</w:t>
            </w:r>
            <w:r>
              <w:rPr>
                <w:rFonts w:ascii="Times New Roman" w:hAnsi="Times New Roman" w:cs="Times New Roman"/>
                <w:sz w:val="28"/>
                <w:szCs w:val="28"/>
                <w:shd w:val="clear" w:color="auto" w:fill="FFFFFF"/>
              </w:rPr>
              <w:t>,</w:t>
            </w:r>
            <w:r w:rsidRPr="000F7F80">
              <w:rPr>
                <w:rFonts w:ascii="Times New Roman" w:hAnsi="Times New Roman" w:cs="Times New Roman"/>
                <w:sz w:val="28"/>
                <w:szCs w:val="28"/>
                <w:shd w:val="clear" w:color="auto" w:fill="FFFFFF"/>
              </w:rPr>
              <w:t xml:space="preserve"> учебных модулей</w:t>
            </w:r>
            <w:r w:rsidR="00931779">
              <w:rPr>
                <w:rFonts w:ascii="Times New Roman" w:hAnsi="Times New Roman" w:cs="Times New Roman"/>
                <w:sz w:val="28"/>
                <w:szCs w:val="28"/>
                <w:shd w:val="clear" w:color="auto" w:fill="FFFFFF"/>
              </w:rPr>
              <w:t>. Обязательная часть.</w:t>
            </w:r>
          </w:p>
        </w:tc>
      </w:tr>
      <w:tr w:rsidR="0058760F" w:rsidTr="0058760F">
        <w:trPr>
          <w:trHeight w:val="288"/>
        </w:trPr>
        <w:tc>
          <w:tcPr>
            <w:tcW w:w="2660" w:type="dxa"/>
            <w:vMerge/>
          </w:tcPr>
          <w:p w:rsidR="0058760F" w:rsidRDefault="0058760F" w:rsidP="0058760F">
            <w:pPr>
              <w:pStyle w:val="a9"/>
              <w:spacing w:line="276" w:lineRule="auto"/>
              <w:ind w:right="-108"/>
              <w:jc w:val="both"/>
              <w:rPr>
                <w:rFonts w:ascii="Times New Roman" w:hAnsi="Times New Roman" w:cs="Times New Roman"/>
                <w:b/>
                <w:bCs/>
                <w:sz w:val="28"/>
                <w:szCs w:val="28"/>
              </w:rPr>
            </w:pPr>
          </w:p>
        </w:tc>
        <w:tc>
          <w:tcPr>
            <w:tcW w:w="7760" w:type="dxa"/>
          </w:tcPr>
          <w:p w:rsidR="0058760F" w:rsidRPr="0058760F" w:rsidRDefault="0058760F" w:rsidP="00931779">
            <w:pPr>
              <w:pStyle w:val="a9"/>
              <w:spacing w:line="276" w:lineRule="auto"/>
              <w:jc w:val="both"/>
              <w:rPr>
                <w:rFonts w:ascii="Times New Roman" w:hAnsi="Times New Roman" w:cs="Times New Roman"/>
                <w:sz w:val="28"/>
                <w:szCs w:val="28"/>
              </w:rPr>
            </w:pPr>
            <w:r w:rsidRPr="000F7F80">
              <w:rPr>
                <w:rFonts w:ascii="Times New Roman" w:hAnsi="Times New Roman" w:cs="Times New Roman"/>
                <w:sz w:val="28"/>
                <w:szCs w:val="28"/>
                <w:shd w:val="clear" w:color="auto" w:fill="FFFFFF"/>
              </w:rPr>
              <w:t xml:space="preserve">2.2. </w:t>
            </w:r>
            <w:r w:rsidR="00931779" w:rsidRPr="00931779">
              <w:rPr>
                <w:rFonts w:ascii="Times New Roman" w:hAnsi="Times New Roman" w:cs="Times New Roman"/>
                <w:sz w:val="28"/>
                <w:szCs w:val="28"/>
                <w:shd w:val="clear" w:color="auto" w:fill="FFFFFF"/>
              </w:rPr>
              <w:t>Рабочие программы курсов внеурочной деятельности. Часть, формируемая участниками образовательных отношений</w:t>
            </w:r>
          </w:p>
        </w:tc>
      </w:tr>
      <w:tr w:rsidR="00931779" w:rsidTr="0058760F">
        <w:trPr>
          <w:trHeight w:val="288"/>
        </w:trPr>
        <w:tc>
          <w:tcPr>
            <w:tcW w:w="2660" w:type="dxa"/>
            <w:vMerge/>
          </w:tcPr>
          <w:p w:rsidR="00931779" w:rsidRDefault="00931779" w:rsidP="0058760F">
            <w:pPr>
              <w:pStyle w:val="a9"/>
              <w:spacing w:line="276" w:lineRule="auto"/>
              <w:ind w:right="-108"/>
              <w:jc w:val="both"/>
              <w:rPr>
                <w:rFonts w:ascii="Times New Roman" w:hAnsi="Times New Roman" w:cs="Times New Roman"/>
                <w:b/>
                <w:bCs/>
                <w:sz w:val="28"/>
                <w:szCs w:val="28"/>
              </w:rPr>
            </w:pPr>
          </w:p>
        </w:tc>
        <w:tc>
          <w:tcPr>
            <w:tcW w:w="7760" w:type="dxa"/>
          </w:tcPr>
          <w:p w:rsidR="00931779" w:rsidRPr="000F7F80" w:rsidRDefault="00931779" w:rsidP="0058760F">
            <w:pPr>
              <w:pStyle w:val="a9"/>
              <w:spacing w:line="276"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2.3. </w:t>
            </w:r>
            <w:r w:rsidRPr="000F7F80">
              <w:rPr>
                <w:rFonts w:ascii="Times New Roman" w:hAnsi="Times New Roman" w:cs="Times New Roman"/>
                <w:sz w:val="28"/>
                <w:szCs w:val="28"/>
                <w:shd w:val="clear" w:color="auto" w:fill="FFFFFF"/>
              </w:rPr>
              <w:t>Программа формирования универсальных учебных действий у обучающихся.</w:t>
            </w:r>
          </w:p>
        </w:tc>
      </w:tr>
      <w:tr w:rsidR="0058760F" w:rsidTr="0058760F">
        <w:trPr>
          <w:trHeight w:val="265"/>
        </w:trPr>
        <w:tc>
          <w:tcPr>
            <w:tcW w:w="2660" w:type="dxa"/>
            <w:vMerge/>
          </w:tcPr>
          <w:p w:rsidR="0058760F" w:rsidRDefault="0058760F" w:rsidP="0058760F">
            <w:pPr>
              <w:pStyle w:val="a9"/>
              <w:spacing w:line="276" w:lineRule="auto"/>
              <w:ind w:right="-108"/>
              <w:jc w:val="both"/>
              <w:rPr>
                <w:rFonts w:ascii="Times New Roman" w:hAnsi="Times New Roman" w:cs="Times New Roman"/>
                <w:b/>
                <w:bCs/>
                <w:sz w:val="28"/>
                <w:szCs w:val="28"/>
              </w:rPr>
            </w:pPr>
          </w:p>
        </w:tc>
        <w:tc>
          <w:tcPr>
            <w:tcW w:w="7760" w:type="dxa"/>
          </w:tcPr>
          <w:p w:rsidR="0058760F" w:rsidRPr="0058760F" w:rsidRDefault="00931779" w:rsidP="0058760F">
            <w:pPr>
              <w:pStyle w:val="a9"/>
              <w:spacing w:line="276" w:lineRule="auto"/>
              <w:jc w:val="both"/>
              <w:rPr>
                <w:rFonts w:ascii="Times New Roman" w:hAnsi="Times New Roman" w:cs="Times New Roman"/>
                <w:sz w:val="28"/>
                <w:szCs w:val="28"/>
              </w:rPr>
            </w:pPr>
            <w:r>
              <w:rPr>
                <w:rFonts w:ascii="Times New Roman" w:hAnsi="Times New Roman" w:cs="Times New Roman"/>
                <w:sz w:val="28"/>
                <w:szCs w:val="28"/>
                <w:shd w:val="clear" w:color="auto" w:fill="FFFFFF"/>
              </w:rPr>
              <w:t>2.4</w:t>
            </w:r>
            <w:r w:rsidR="0058760F" w:rsidRPr="000F7F80">
              <w:rPr>
                <w:rFonts w:ascii="Times New Roman" w:hAnsi="Times New Roman" w:cs="Times New Roman"/>
                <w:sz w:val="28"/>
                <w:szCs w:val="28"/>
                <w:shd w:val="clear" w:color="auto" w:fill="FFFFFF"/>
              </w:rPr>
              <w:t>. Рабочая программа воспитания.</w:t>
            </w:r>
          </w:p>
        </w:tc>
      </w:tr>
      <w:tr w:rsidR="0058760F" w:rsidTr="0058760F">
        <w:trPr>
          <w:trHeight w:val="240"/>
        </w:trPr>
        <w:tc>
          <w:tcPr>
            <w:tcW w:w="2660" w:type="dxa"/>
            <w:vMerge w:val="restart"/>
          </w:tcPr>
          <w:p w:rsidR="0058760F" w:rsidRDefault="0058760F" w:rsidP="0058760F">
            <w:pPr>
              <w:spacing w:line="276" w:lineRule="auto"/>
              <w:ind w:right="-108" w:firstLine="0"/>
              <w:rPr>
                <w:rFonts w:cs="Times New Roman"/>
                <w:sz w:val="28"/>
                <w:szCs w:val="28"/>
              </w:rPr>
            </w:pPr>
            <w:r>
              <w:rPr>
                <w:rFonts w:cs="Times New Roman"/>
                <w:b/>
                <w:bCs/>
                <w:sz w:val="28"/>
                <w:szCs w:val="28"/>
              </w:rPr>
              <w:t>3.</w:t>
            </w:r>
            <w:r w:rsidRPr="000F7F80">
              <w:rPr>
                <w:rFonts w:cs="Times New Roman"/>
                <w:b/>
                <w:bCs/>
                <w:sz w:val="28"/>
                <w:szCs w:val="28"/>
              </w:rPr>
              <w:t>Организационный раздел</w:t>
            </w:r>
          </w:p>
        </w:tc>
        <w:tc>
          <w:tcPr>
            <w:tcW w:w="7760" w:type="dxa"/>
          </w:tcPr>
          <w:p w:rsidR="0058760F" w:rsidRPr="0058760F" w:rsidRDefault="0058760F" w:rsidP="0058760F">
            <w:pPr>
              <w:pStyle w:val="a9"/>
              <w:spacing w:line="276" w:lineRule="auto"/>
              <w:jc w:val="both"/>
              <w:rPr>
                <w:rFonts w:ascii="Times New Roman" w:hAnsi="Times New Roman" w:cs="Times New Roman"/>
                <w:sz w:val="28"/>
                <w:szCs w:val="28"/>
              </w:rPr>
            </w:pPr>
            <w:r w:rsidRPr="000F7F80">
              <w:rPr>
                <w:rFonts w:ascii="Times New Roman" w:hAnsi="Times New Roman" w:cs="Times New Roman"/>
                <w:sz w:val="28"/>
                <w:szCs w:val="28"/>
                <w:shd w:val="clear" w:color="auto" w:fill="FFFFFF"/>
              </w:rPr>
              <w:t>3.1. Учебный план</w:t>
            </w:r>
            <w:r w:rsidR="00931779">
              <w:rPr>
                <w:rFonts w:ascii="Times New Roman" w:hAnsi="Times New Roman" w:cs="Times New Roman"/>
                <w:sz w:val="28"/>
                <w:szCs w:val="28"/>
                <w:shd w:val="clear" w:color="auto" w:fill="FFFFFF"/>
              </w:rPr>
              <w:t xml:space="preserve"> начального общего образования</w:t>
            </w:r>
          </w:p>
        </w:tc>
      </w:tr>
      <w:tr w:rsidR="0058760F" w:rsidTr="0058760F">
        <w:trPr>
          <w:trHeight w:val="276"/>
        </w:trPr>
        <w:tc>
          <w:tcPr>
            <w:tcW w:w="2700" w:type="dxa"/>
            <w:vMerge/>
          </w:tcPr>
          <w:p w:rsidR="0058760F" w:rsidRDefault="0058760F" w:rsidP="0058760F">
            <w:pPr>
              <w:spacing w:line="276" w:lineRule="auto"/>
              <w:ind w:right="-108" w:firstLine="0"/>
              <w:rPr>
                <w:rFonts w:cs="Times New Roman"/>
                <w:b/>
                <w:bCs/>
                <w:sz w:val="28"/>
                <w:szCs w:val="28"/>
              </w:rPr>
            </w:pPr>
          </w:p>
        </w:tc>
        <w:tc>
          <w:tcPr>
            <w:tcW w:w="7720" w:type="dxa"/>
          </w:tcPr>
          <w:p w:rsidR="0058760F" w:rsidRPr="007E1B24" w:rsidRDefault="007E1B24" w:rsidP="007E1B24">
            <w:pPr>
              <w:pStyle w:val="a9"/>
              <w:spacing w:line="276" w:lineRule="auto"/>
              <w:jc w:val="both"/>
              <w:rPr>
                <w:rFonts w:ascii="Times New Roman" w:hAnsi="Times New Roman" w:cs="Times New Roman"/>
                <w:sz w:val="28"/>
                <w:szCs w:val="28"/>
              </w:rPr>
            </w:pPr>
            <w:r w:rsidRPr="000F7F80">
              <w:rPr>
                <w:rFonts w:ascii="Times New Roman" w:hAnsi="Times New Roman" w:cs="Times New Roman"/>
                <w:sz w:val="28"/>
                <w:szCs w:val="28"/>
                <w:shd w:val="clear" w:color="auto" w:fill="FFFFFF"/>
              </w:rPr>
              <w:t>3.2. План внеурочной деятельности</w:t>
            </w:r>
          </w:p>
        </w:tc>
      </w:tr>
      <w:tr w:rsidR="0058760F" w:rsidTr="0058760F">
        <w:trPr>
          <w:trHeight w:val="192"/>
        </w:trPr>
        <w:tc>
          <w:tcPr>
            <w:tcW w:w="2700" w:type="dxa"/>
            <w:vMerge/>
          </w:tcPr>
          <w:p w:rsidR="0058760F" w:rsidRDefault="0058760F" w:rsidP="0058760F">
            <w:pPr>
              <w:spacing w:line="276" w:lineRule="auto"/>
              <w:ind w:right="-108" w:firstLine="0"/>
              <w:rPr>
                <w:rFonts w:cs="Times New Roman"/>
                <w:b/>
                <w:bCs/>
                <w:sz w:val="28"/>
                <w:szCs w:val="28"/>
              </w:rPr>
            </w:pPr>
          </w:p>
        </w:tc>
        <w:tc>
          <w:tcPr>
            <w:tcW w:w="7720" w:type="dxa"/>
          </w:tcPr>
          <w:p w:rsidR="0058760F" w:rsidRPr="007E1B24" w:rsidRDefault="007E1B24" w:rsidP="007E1B24">
            <w:pPr>
              <w:pStyle w:val="a9"/>
              <w:spacing w:line="276" w:lineRule="auto"/>
              <w:jc w:val="both"/>
              <w:rPr>
                <w:rFonts w:ascii="Times New Roman" w:hAnsi="Times New Roman" w:cs="Times New Roman"/>
                <w:sz w:val="28"/>
                <w:szCs w:val="28"/>
              </w:rPr>
            </w:pPr>
            <w:r w:rsidRPr="000F7F80">
              <w:rPr>
                <w:rFonts w:ascii="Times New Roman" w:hAnsi="Times New Roman" w:cs="Times New Roman"/>
                <w:sz w:val="28"/>
                <w:szCs w:val="28"/>
                <w:shd w:val="clear" w:color="auto" w:fill="FFFFFF"/>
              </w:rPr>
              <w:t>3.3. Календарный учебный график</w:t>
            </w:r>
          </w:p>
        </w:tc>
      </w:tr>
      <w:tr w:rsidR="0058760F" w:rsidTr="0058760F">
        <w:trPr>
          <w:trHeight w:val="156"/>
        </w:trPr>
        <w:tc>
          <w:tcPr>
            <w:tcW w:w="2700" w:type="dxa"/>
            <w:vMerge/>
          </w:tcPr>
          <w:p w:rsidR="0058760F" w:rsidRDefault="0058760F" w:rsidP="0058760F">
            <w:pPr>
              <w:spacing w:line="276" w:lineRule="auto"/>
              <w:ind w:right="-108" w:firstLine="0"/>
              <w:rPr>
                <w:rFonts w:cs="Times New Roman"/>
                <w:b/>
                <w:bCs/>
                <w:sz w:val="28"/>
                <w:szCs w:val="28"/>
              </w:rPr>
            </w:pPr>
          </w:p>
        </w:tc>
        <w:tc>
          <w:tcPr>
            <w:tcW w:w="7720" w:type="dxa"/>
          </w:tcPr>
          <w:p w:rsidR="0058760F" w:rsidRPr="007E1B24" w:rsidRDefault="007E1B24" w:rsidP="007E1B24">
            <w:pPr>
              <w:pStyle w:val="a9"/>
              <w:spacing w:line="276" w:lineRule="auto"/>
              <w:jc w:val="both"/>
              <w:rPr>
                <w:rFonts w:ascii="Times New Roman" w:hAnsi="Times New Roman" w:cs="Times New Roman"/>
                <w:sz w:val="28"/>
                <w:szCs w:val="28"/>
              </w:rPr>
            </w:pPr>
            <w:r w:rsidRPr="000F7F80">
              <w:rPr>
                <w:rFonts w:ascii="Times New Roman" w:hAnsi="Times New Roman" w:cs="Times New Roman"/>
                <w:sz w:val="28"/>
                <w:szCs w:val="28"/>
                <w:shd w:val="clear" w:color="auto" w:fill="FFFFFF"/>
              </w:rPr>
              <w:t>3.4. Календарный план воспитательной работы</w:t>
            </w:r>
          </w:p>
        </w:tc>
      </w:tr>
      <w:tr w:rsidR="0058760F" w:rsidTr="0058760F">
        <w:trPr>
          <w:trHeight w:val="204"/>
        </w:trPr>
        <w:tc>
          <w:tcPr>
            <w:tcW w:w="2700" w:type="dxa"/>
            <w:vMerge/>
          </w:tcPr>
          <w:p w:rsidR="0058760F" w:rsidRDefault="0058760F" w:rsidP="0058760F">
            <w:pPr>
              <w:spacing w:line="276" w:lineRule="auto"/>
              <w:ind w:right="-108" w:firstLine="0"/>
              <w:rPr>
                <w:rFonts w:cs="Times New Roman"/>
                <w:b/>
                <w:bCs/>
                <w:sz w:val="28"/>
                <w:szCs w:val="28"/>
              </w:rPr>
            </w:pPr>
          </w:p>
        </w:tc>
        <w:tc>
          <w:tcPr>
            <w:tcW w:w="7720" w:type="dxa"/>
          </w:tcPr>
          <w:p w:rsidR="007E1B24" w:rsidRDefault="007E1B24" w:rsidP="007E1B24">
            <w:pPr>
              <w:pStyle w:val="a9"/>
              <w:spacing w:line="276" w:lineRule="auto"/>
              <w:jc w:val="both"/>
              <w:rPr>
                <w:rFonts w:ascii="Times New Roman" w:hAnsi="Times New Roman" w:cs="Times New Roman"/>
                <w:sz w:val="28"/>
                <w:szCs w:val="28"/>
                <w:shd w:val="clear" w:color="auto" w:fill="FFFFFF"/>
              </w:rPr>
            </w:pPr>
            <w:r w:rsidRPr="000F7F80">
              <w:rPr>
                <w:rFonts w:ascii="Times New Roman" w:hAnsi="Times New Roman" w:cs="Times New Roman"/>
                <w:sz w:val="28"/>
                <w:szCs w:val="28"/>
                <w:shd w:val="clear" w:color="auto" w:fill="FFFFFF"/>
              </w:rPr>
              <w:t xml:space="preserve">3.5. Характеристика условий реализации программы начального общего образования в соответствии с требованиями ФГОС. </w:t>
            </w:r>
          </w:p>
          <w:p w:rsidR="0058760F" w:rsidRPr="007E1B24" w:rsidRDefault="007E1B24" w:rsidP="007E1B24">
            <w:pPr>
              <w:pStyle w:val="a9"/>
              <w:spacing w:line="276" w:lineRule="auto"/>
              <w:jc w:val="both"/>
              <w:rPr>
                <w:rFonts w:ascii="Times New Roman" w:hAnsi="Times New Roman" w:cs="Times New Roman"/>
                <w:sz w:val="28"/>
                <w:szCs w:val="28"/>
                <w:shd w:val="clear" w:color="auto" w:fill="FFFFFF"/>
              </w:rPr>
            </w:pPr>
            <w:r w:rsidRPr="000F7F80">
              <w:rPr>
                <w:rFonts w:ascii="Times New Roman" w:hAnsi="Times New Roman" w:cs="Times New Roman"/>
                <w:sz w:val="28"/>
                <w:szCs w:val="28"/>
                <w:shd w:val="clear" w:color="auto" w:fill="FFFFFF"/>
              </w:rPr>
              <w:t>(Материально-техническая база, списки педагогических сотрудников, штатное расписание и другие документы, составляющие характеристику условий реализации программы, актуализируются ежегодно перед началом учебного года</w:t>
            </w:r>
            <w:r>
              <w:rPr>
                <w:rFonts w:ascii="Times New Roman" w:hAnsi="Times New Roman" w:cs="Times New Roman"/>
                <w:sz w:val="28"/>
                <w:szCs w:val="28"/>
                <w:shd w:val="clear" w:color="auto" w:fill="FFFFFF"/>
              </w:rPr>
              <w:t>).</w:t>
            </w:r>
          </w:p>
        </w:tc>
      </w:tr>
    </w:tbl>
    <w:p w:rsidR="00931779" w:rsidRDefault="00931779" w:rsidP="007E1B24">
      <w:pPr>
        <w:pStyle w:val="a9"/>
        <w:spacing w:line="276" w:lineRule="auto"/>
        <w:ind w:firstLine="567"/>
        <w:jc w:val="both"/>
        <w:rPr>
          <w:rFonts w:ascii="Times New Roman" w:hAnsi="Times New Roman" w:cs="Times New Roman"/>
          <w:sz w:val="28"/>
          <w:szCs w:val="28"/>
          <w:shd w:val="clear" w:color="auto" w:fill="FFFFFF"/>
        </w:rPr>
      </w:pPr>
    </w:p>
    <w:p w:rsidR="00B166FF" w:rsidRPr="000F7F80" w:rsidRDefault="00B166FF" w:rsidP="007E1B24">
      <w:pPr>
        <w:pStyle w:val="a9"/>
        <w:spacing w:line="276" w:lineRule="auto"/>
        <w:ind w:firstLine="567"/>
        <w:jc w:val="both"/>
        <w:rPr>
          <w:rFonts w:ascii="Times New Roman" w:hAnsi="Times New Roman" w:cs="Times New Roman"/>
          <w:sz w:val="28"/>
          <w:szCs w:val="28"/>
          <w:shd w:val="clear" w:color="auto" w:fill="FFFFFF"/>
        </w:rPr>
      </w:pPr>
      <w:r w:rsidRPr="000F7F80">
        <w:rPr>
          <w:rFonts w:ascii="Times New Roman" w:hAnsi="Times New Roman" w:cs="Times New Roman"/>
          <w:sz w:val="28"/>
          <w:szCs w:val="28"/>
          <w:shd w:val="clear" w:color="auto" w:fill="FFFFFF"/>
        </w:rPr>
        <w:t xml:space="preserve">Реализация ООП НОО обеспечивает право каждого человека на образование, недопустимость дискриминации в сфере образования. </w:t>
      </w:r>
    </w:p>
    <w:p w:rsidR="00B166FF" w:rsidRPr="000F7F80" w:rsidRDefault="00B166FF" w:rsidP="00B166FF">
      <w:pPr>
        <w:pStyle w:val="a9"/>
        <w:spacing w:line="276" w:lineRule="auto"/>
        <w:ind w:firstLine="567"/>
        <w:jc w:val="both"/>
        <w:rPr>
          <w:rFonts w:ascii="Times New Roman" w:hAnsi="Times New Roman" w:cs="Times New Roman"/>
          <w:sz w:val="28"/>
          <w:szCs w:val="28"/>
          <w:shd w:val="clear" w:color="auto" w:fill="FFFFFF"/>
        </w:rPr>
      </w:pPr>
      <w:r w:rsidRPr="000F7F80">
        <w:rPr>
          <w:rFonts w:ascii="Times New Roman" w:hAnsi="Times New Roman" w:cs="Times New Roman"/>
          <w:sz w:val="28"/>
          <w:szCs w:val="28"/>
          <w:shd w:val="clear" w:color="auto" w:fill="FFFFFF"/>
        </w:rPr>
        <w:t xml:space="preserve">Программа разработана и реализуется педагогическим коллективом образовательной организации. При реализации программы используются педагогически обоснованные формы, средства, методы обучения и воспитания. Каждый педагог имеет право на их выбор, а также имеет право на творческую инициативу, разработку и </w:t>
      </w:r>
      <w:r w:rsidR="00D66026" w:rsidRPr="000F7F80">
        <w:rPr>
          <w:rFonts w:ascii="Times New Roman" w:hAnsi="Times New Roman" w:cs="Times New Roman"/>
          <w:sz w:val="28"/>
          <w:szCs w:val="28"/>
          <w:shd w:val="clear" w:color="auto" w:fill="FFFFFF"/>
        </w:rPr>
        <w:t>применение авторских программ</w:t>
      </w:r>
      <w:r w:rsidR="00D66026" w:rsidRPr="000F7F80">
        <w:rPr>
          <w:rFonts w:ascii="PT Serif" w:hAnsi="PT Serif"/>
          <w:color w:val="464C55"/>
          <w:sz w:val="28"/>
          <w:szCs w:val="28"/>
          <w:shd w:val="clear" w:color="auto" w:fill="FFFFFF"/>
        </w:rPr>
        <w:t> </w:t>
      </w:r>
      <w:r w:rsidR="00D66026" w:rsidRPr="000F7F80">
        <w:rPr>
          <w:rFonts w:ascii="Times New Roman" w:hAnsi="Times New Roman" w:cs="Times New Roman"/>
          <w:sz w:val="28"/>
          <w:szCs w:val="28"/>
          <w:shd w:val="clear" w:color="auto" w:fill="FFFFFF"/>
        </w:rPr>
        <w:t>и методов обучения,</w:t>
      </w:r>
      <w:r w:rsidRPr="000F7F80">
        <w:rPr>
          <w:rFonts w:ascii="Times New Roman" w:hAnsi="Times New Roman" w:cs="Times New Roman"/>
          <w:sz w:val="28"/>
          <w:szCs w:val="28"/>
          <w:shd w:val="clear" w:color="auto" w:fill="FFFFFF"/>
        </w:rPr>
        <w:t xml:space="preserve"> и воспитания в пределах реализуемой образовательной программы, отдельного </w:t>
      </w:r>
      <w:r w:rsidRPr="00176014">
        <w:rPr>
          <w:rFonts w:ascii="Times New Roman" w:hAnsi="Times New Roman" w:cs="Times New Roman"/>
          <w:sz w:val="28"/>
          <w:szCs w:val="28"/>
          <w:shd w:val="clear" w:color="auto" w:fill="FFFFFF"/>
        </w:rPr>
        <w:t xml:space="preserve">учебного предмета, </w:t>
      </w:r>
      <w:r w:rsidR="00176014" w:rsidRPr="00176014">
        <w:rPr>
          <w:rFonts w:ascii="Times New Roman" w:hAnsi="Times New Roman" w:cs="Times New Roman"/>
          <w:sz w:val="28"/>
          <w:szCs w:val="28"/>
          <w:shd w:val="clear" w:color="auto" w:fill="FFFFFF"/>
        </w:rPr>
        <w:t xml:space="preserve">учебного курса, учебного </w:t>
      </w:r>
      <w:r w:rsidRPr="00176014">
        <w:rPr>
          <w:rFonts w:ascii="Times New Roman" w:hAnsi="Times New Roman" w:cs="Times New Roman"/>
          <w:sz w:val="28"/>
          <w:szCs w:val="28"/>
          <w:shd w:val="clear" w:color="auto" w:fill="FFFFFF"/>
        </w:rPr>
        <w:t>модуля.</w:t>
      </w:r>
    </w:p>
    <w:p w:rsidR="00B166FF" w:rsidRPr="000F7F80" w:rsidRDefault="00B166FF" w:rsidP="00B166FF">
      <w:pPr>
        <w:pStyle w:val="a9"/>
        <w:spacing w:line="276" w:lineRule="auto"/>
        <w:ind w:firstLine="567"/>
        <w:jc w:val="both"/>
        <w:rPr>
          <w:rFonts w:ascii="Times New Roman" w:hAnsi="Times New Roman" w:cs="Times New Roman"/>
          <w:sz w:val="28"/>
          <w:szCs w:val="28"/>
          <w:shd w:val="clear" w:color="auto" w:fill="FFFFFF"/>
        </w:rPr>
      </w:pPr>
      <w:r w:rsidRPr="000F7F80">
        <w:rPr>
          <w:rFonts w:ascii="Times New Roman" w:hAnsi="Times New Roman" w:cs="Times New Roman"/>
          <w:sz w:val="28"/>
          <w:szCs w:val="28"/>
          <w:shd w:val="clear" w:color="auto" w:fill="FFFFFF"/>
        </w:rPr>
        <w:t xml:space="preserve">Обучение по образовательной программе реализуется с учетом потребностей, возможностей личности и в зависимости от объема обязательных занятий </w:t>
      </w:r>
      <w:r w:rsidRPr="000F7F80">
        <w:rPr>
          <w:rFonts w:ascii="Times New Roman" w:hAnsi="Times New Roman" w:cs="Times New Roman"/>
          <w:sz w:val="28"/>
          <w:szCs w:val="28"/>
          <w:shd w:val="clear" w:color="auto" w:fill="FFFFFF"/>
        </w:rPr>
        <w:lastRenderedPageBreak/>
        <w:t xml:space="preserve">педагогического работника с обучающимися осуществляется в очной, очно-заочной или заочной форме. </w:t>
      </w:r>
    </w:p>
    <w:p w:rsidR="00DC25F7" w:rsidRDefault="00F30CE7" w:rsidP="00F30CE7">
      <w:pPr>
        <w:pStyle w:val="a9"/>
        <w:spacing w:line="276" w:lineRule="auto"/>
        <w:ind w:firstLine="567"/>
        <w:jc w:val="both"/>
        <w:rPr>
          <w:rFonts w:ascii="Times New Roman" w:hAnsi="Times New Roman" w:cs="Times New Roman"/>
          <w:sz w:val="28"/>
          <w:szCs w:val="28"/>
          <w:shd w:val="clear" w:color="auto" w:fill="FFFFFF"/>
        </w:rPr>
      </w:pPr>
      <w:r w:rsidRPr="0088211A">
        <w:rPr>
          <w:rFonts w:ascii="Times New Roman" w:hAnsi="Times New Roman" w:cs="Times New Roman"/>
          <w:sz w:val="28"/>
          <w:szCs w:val="28"/>
          <w:shd w:val="clear" w:color="auto" w:fill="FFFFFF"/>
        </w:rPr>
        <w:t>ООП НОО учитывает возрастные и психологические особенности обучающихся. Наиболее адаптивным сроком освоения ООП НОО является четыре года. Общий объем аудиторной работы обучающихся за четыре учебных года не может составлять менее 29</w:t>
      </w:r>
      <w:r w:rsidR="005B1377" w:rsidRPr="0088211A">
        <w:rPr>
          <w:rFonts w:ascii="Times New Roman" w:hAnsi="Times New Roman" w:cs="Times New Roman"/>
          <w:sz w:val="28"/>
          <w:szCs w:val="28"/>
          <w:shd w:val="clear" w:color="auto" w:fill="FFFFFF"/>
        </w:rPr>
        <w:t>66</w:t>
      </w:r>
      <w:r w:rsidRPr="0088211A">
        <w:rPr>
          <w:rFonts w:ascii="Times New Roman" w:hAnsi="Times New Roman" w:cs="Times New Roman"/>
          <w:sz w:val="28"/>
          <w:szCs w:val="28"/>
          <w:shd w:val="clear" w:color="auto" w:fill="FFFFFF"/>
        </w:rPr>
        <w:t xml:space="preserve"> академических часов и более 33</w:t>
      </w:r>
      <w:r w:rsidR="005B1377" w:rsidRPr="0088211A">
        <w:rPr>
          <w:rFonts w:ascii="Times New Roman" w:hAnsi="Times New Roman" w:cs="Times New Roman"/>
          <w:sz w:val="28"/>
          <w:szCs w:val="28"/>
          <w:shd w:val="clear" w:color="auto" w:fill="FFFFFF"/>
        </w:rPr>
        <w:t>05</w:t>
      </w:r>
      <w:r w:rsidRPr="0088211A">
        <w:rPr>
          <w:rFonts w:ascii="Times New Roman" w:hAnsi="Times New Roman" w:cs="Times New Roman"/>
          <w:sz w:val="28"/>
          <w:szCs w:val="28"/>
          <w:shd w:val="clear" w:color="auto" w:fill="FFFFFF"/>
        </w:rPr>
        <w:t xml:space="preserve"> академических часов в соответствии с требованиями к организации образовательного процесса к учебной нагрузке при </w:t>
      </w:r>
      <w:r w:rsidRPr="00BB5593">
        <w:rPr>
          <w:rFonts w:ascii="Times New Roman" w:hAnsi="Times New Roman" w:cs="Times New Roman"/>
          <w:sz w:val="28"/>
          <w:szCs w:val="28"/>
          <w:shd w:val="clear" w:color="auto" w:fill="FFFFFF"/>
        </w:rPr>
        <w:t>5-дневной учебной неделе</w:t>
      </w:r>
      <w:r w:rsidRPr="007E1B24">
        <w:rPr>
          <w:rFonts w:ascii="Times New Roman" w:hAnsi="Times New Roman" w:cs="Times New Roman"/>
          <w:color w:val="0070C0"/>
          <w:sz w:val="28"/>
          <w:szCs w:val="28"/>
          <w:shd w:val="clear" w:color="auto" w:fill="FFFFFF"/>
        </w:rPr>
        <w:t>,</w:t>
      </w:r>
      <w:r w:rsidRPr="0088211A">
        <w:rPr>
          <w:rFonts w:ascii="Times New Roman" w:hAnsi="Times New Roman" w:cs="Times New Roman"/>
          <w:sz w:val="28"/>
          <w:szCs w:val="28"/>
          <w:shd w:val="clear" w:color="auto" w:fill="FFFFFF"/>
        </w:rPr>
        <w:t xml:space="preserve"> предусмотренными Гигиеническими нормативами и Санитарно-эпидемиологическими требованиями.</w:t>
      </w:r>
    </w:p>
    <w:p w:rsidR="00B166FF" w:rsidRPr="000F7F80" w:rsidRDefault="00B166FF" w:rsidP="00F30CE7">
      <w:pPr>
        <w:pStyle w:val="a9"/>
        <w:spacing w:line="276" w:lineRule="auto"/>
        <w:ind w:firstLine="567"/>
        <w:jc w:val="both"/>
        <w:rPr>
          <w:rFonts w:ascii="Times New Roman" w:hAnsi="Times New Roman" w:cs="Times New Roman"/>
          <w:sz w:val="28"/>
          <w:szCs w:val="28"/>
          <w:shd w:val="clear" w:color="auto" w:fill="FFFFFF"/>
        </w:rPr>
      </w:pPr>
      <w:r w:rsidRPr="000F7F80">
        <w:rPr>
          <w:rFonts w:ascii="Times New Roman" w:hAnsi="Times New Roman" w:cs="Times New Roman"/>
          <w:sz w:val="28"/>
          <w:szCs w:val="28"/>
          <w:shd w:val="clear" w:color="auto" w:fill="FFFFFF"/>
        </w:rPr>
        <w:t xml:space="preserve">Общий объем аудиторной нагрузки определяется учебным планом, часы внеурочной деятельности не входят в аудиторную нагрузку. Объем внеурочной деятельности для обучающихся при освоении ими программы начального общего образования определяется планом внеурочной деятельности. </w:t>
      </w:r>
    </w:p>
    <w:p w:rsidR="00B166FF" w:rsidRPr="000F7F80" w:rsidRDefault="00B166FF" w:rsidP="00B166FF">
      <w:pPr>
        <w:spacing w:line="276" w:lineRule="auto"/>
        <w:ind w:firstLine="567"/>
        <w:rPr>
          <w:rFonts w:cs="Times New Roman"/>
          <w:sz w:val="28"/>
          <w:szCs w:val="28"/>
        </w:rPr>
      </w:pPr>
    </w:p>
    <w:p w:rsidR="00E3120D" w:rsidRDefault="00B166FF" w:rsidP="002F67F9">
      <w:pPr>
        <w:pStyle w:val="20"/>
        <w:numPr>
          <w:ilvl w:val="1"/>
          <w:numId w:val="1"/>
        </w:numPr>
        <w:spacing w:line="276" w:lineRule="auto"/>
        <w:jc w:val="center"/>
        <w:rPr>
          <w:rFonts w:ascii="Times New Roman" w:hAnsi="Times New Roman" w:cs="Times New Roman"/>
          <w:b/>
          <w:bCs/>
          <w:color w:val="auto"/>
          <w:sz w:val="28"/>
          <w:szCs w:val="28"/>
        </w:rPr>
      </w:pPr>
      <w:bookmarkStart w:id="23" w:name="bookmark95"/>
      <w:bookmarkStart w:id="24" w:name="_Toc112679851"/>
      <w:bookmarkStart w:id="25" w:name="_Toc128470905"/>
      <w:bookmarkEnd w:id="23"/>
      <w:r w:rsidRPr="000F7F80">
        <w:rPr>
          <w:rFonts w:ascii="Times New Roman" w:hAnsi="Times New Roman" w:cs="Times New Roman"/>
          <w:b/>
          <w:bCs/>
          <w:color w:val="auto"/>
          <w:sz w:val="28"/>
          <w:szCs w:val="28"/>
        </w:rPr>
        <w:t>ПЛАНИРУЕМ</w:t>
      </w:r>
      <w:r w:rsidR="00931779">
        <w:rPr>
          <w:rFonts w:ascii="Times New Roman" w:hAnsi="Times New Roman" w:cs="Times New Roman"/>
          <w:b/>
          <w:bCs/>
          <w:color w:val="auto"/>
          <w:sz w:val="28"/>
          <w:szCs w:val="28"/>
        </w:rPr>
        <w:t xml:space="preserve">ЫЕ РЕЗУЛЬТАТЫ ОСВОЕНИЯ </w:t>
      </w:r>
      <w:r w:rsidRPr="000F7F80">
        <w:rPr>
          <w:rFonts w:ascii="Times New Roman" w:hAnsi="Times New Roman" w:cs="Times New Roman"/>
          <w:b/>
          <w:bCs/>
          <w:color w:val="auto"/>
          <w:sz w:val="28"/>
          <w:szCs w:val="28"/>
        </w:rPr>
        <w:t xml:space="preserve">ОБУЧАЮЩИМИСЯ ПРОГРАММЫ </w:t>
      </w:r>
    </w:p>
    <w:p w:rsidR="00B166FF" w:rsidRPr="00E3120D" w:rsidRDefault="00B166FF" w:rsidP="00E3120D">
      <w:pPr>
        <w:pStyle w:val="20"/>
        <w:spacing w:line="276" w:lineRule="auto"/>
        <w:ind w:left="1636" w:firstLine="0"/>
        <w:jc w:val="center"/>
        <w:rPr>
          <w:rFonts w:ascii="Times New Roman" w:hAnsi="Times New Roman" w:cs="Times New Roman"/>
          <w:b/>
          <w:bCs/>
          <w:color w:val="auto"/>
          <w:sz w:val="28"/>
          <w:szCs w:val="28"/>
        </w:rPr>
      </w:pPr>
      <w:r w:rsidRPr="00E3120D">
        <w:rPr>
          <w:rFonts w:ascii="Times New Roman" w:hAnsi="Times New Roman" w:cs="Times New Roman"/>
          <w:b/>
          <w:bCs/>
          <w:color w:val="auto"/>
          <w:sz w:val="28"/>
          <w:szCs w:val="28"/>
        </w:rPr>
        <w:t>НАЧАЛЬНОГО ОБЩЕГО ОБРАЗОВАНИЯ</w:t>
      </w:r>
      <w:bookmarkEnd w:id="24"/>
      <w:bookmarkEnd w:id="25"/>
    </w:p>
    <w:p w:rsidR="007948E0" w:rsidRPr="000F7F80" w:rsidRDefault="007948E0" w:rsidP="007948E0">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Планируемые результаты освоения ООП НОО соответствуют современным целям начального общего образования, представленным во ФГОС НОО как система личностных, метапредметных и предметных достижений обучающегося.</w:t>
      </w:r>
    </w:p>
    <w:p w:rsidR="007948E0" w:rsidRPr="000F7F80" w:rsidRDefault="007948E0" w:rsidP="007948E0">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Личностные результаты освоения ООП НОО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948E0" w:rsidRPr="000F7F80" w:rsidRDefault="007948E0" w:rsidP="00BD6351">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Метапредметные результаты характеризуют уровень сформированное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программы начального общего образования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B0149C" w:rsidRPr="000F7F80" w:rsidRDefault="00B0149C" w:rsidP="00B0149C">
      <w:pPr>
        <w:spacing w:line="276" w:lineRule="auto"/>
        <w:ind w:firstLine="567"/>
        <w:rPr>
          <w:rFonts w:cs="Times New Roman"/>
          <w:sz w:val="28"/>
          <w:szCs w:val="28"/>
        </w:rPr>
      </w:pPr>
      <w:r w:rsidRPr="000F7F80">
        <w:rPr>
          <w:rFonts w:cs="Times New Roman"/>
          <w:sz w:val="28"/>
          <w:szCs w:val="28"/>
        </w:rPr>
        <w:t xml:space="preserve">Обучающийся после завершения освоения основной образовательной программы начального общего образования должен достичь следующих результатов: </w:t>
      </w:r>
    </w:p>
    <w:p w:rsidR="00B0149C" w:rsidRPr="000F7F80" w:rsidRDefault="00B0149C" w:rsidP="00453357">
      <w:pPr>
        <w:pStyle w:val="a6"/>
        <w:numPr>
          <w:ilvl w:val="0"/>
          <w:numId w:val="3"/>
        </w:numPr>
        <w:spacing w:line="276" w:lineRule="auto"/>
        <w:ind w:left="426"/>
        <w:rPr>
          <w:sz w:val="28"/>
          <w:szCs w:val="28"/>
        </w:rPr>
      </w:pPr>
      <w:r w:rsidRPr="000F7F80">
        <w:rPr>
          <w:b/>
          <w:bCs/>
          <w:sz w:val="28"/>
          <w:szCs w:val="28"/>
        </w:rPr>
        <w:t xml:space="preserve">Личностные результаты </w:t>
      </w:r>
      <w:r w:rsidRPr="000F7F80">
        <w:rPr>
          <w:sz w:val="28"/>
          <w:szCs w:val="28"/>
        </w:rPr>
        <w:t xml:space="preserve">(включающие формирование у обучающихся основ российской гражданской идентичности; готовность обучающихся к </w:t>
      </w:r>
      <w:r w:rsidRPr="000F7F80">
        <w:rPr>
          <w:sz w:val="28"/>
          <w:szCs w:val="28"/>
        </w:rPr>
        <w:lastRenderedPageBreak/>
        <w:t>саморазвитию; мотивацию к познанию и обучению; ценностные установки и социально значимые качества личности; активное участие в социально значимой деятельности);</w:t>
      </w:r>
    </w:p>
    <w:p w:rsidR="00B0149C" w:rsidRPr="000F7F80" w:rsidRDefault="00B0149C" w:rsidP="00453357">
      <w:pPr>
        <w:pStyle w:val="a6"/>
        <w:numPr>
          <w:ilvl w:val="0"/>
          <w:numId w:val="3"/>
        </w:numPr>
        <w:spacing w:line="276" w:lineRule="auto"/>
        <w:ind w:left="426"/>
        <w:rPr>
          <w:sz w:val="28"/>
          <w:szCs w:val="28"/>
        </w:rPr>
      </w:pPr>
      <w:r w:rsidRPr="000F7F80">
        <w:rPr>
          <w:b/>
          <w:bCs/>
          <w:sz w:val="28"/>
          <w:szCs w:val="28"/>
        </w:rPr>
        <w:t xml:space="preserve">Метапредметные результаты </w:t>
      </w:r>
      <w:r w:rsidRPr="000F7F80">
        <w:rPr>
          <w:sz w:val="28"/>
          <w:szCs w:val="28"/>
        </w:rPr>
        <w:t>(включающие универсальные познавательные учебные действия (базовые логические и начальные исследовательские действия, а также работу с информацией); универсальные коммуникативные действия (общение, совместная деятельность, презентация); универсальные регулятивные действия (саморегуляция, самоконтроль);</w:t>
      </w:r>
    </w:p>
    <w:p w:rsidR="00B0149C" w:rsidRPr="000F7F80" w:rsidRDefault="00B0149C" w:rsidP="00453357">
      <w:pPr>
        <w:pStyle w:val="a6"/>
        <w:numPr>
          <w:ilvl w:val="0"/>
          <w:numId w:val="3"/>
        </w:numPr>
        <w:spacing w:line="276" w:lineRule="auto"/>
        <w:ind w:left="426"/>
        <w:rPr>
          <w:sz w:val="28"/>
          <w:szCs w:val="28"/>
        </w:rPr>
      </w:pPr>
      <w:r w:rsidRPr="000F7F80">
        <w:rPr>
          <w:b/>
          <w:bCs/>
          <w:sz w:val="28"/>
          <w:szCs w:val="28"/>
        </w:rPr>
        <w:t xml:space="preserve">Предметные результаты </w:t>
      </w:r>
      <w:r w:rsidRPr="000F7F80">
        <w:rPr>
          <w:sz w:val="28"/>
          <w:szCs w:val="28"/>
        </w:rPr>
        <w:t>(включающи</w:t>
      </w:r>
      <w:r w:rsidR="00D05085" w:rsidRPr="000F7F80">
        <w:rPr>
          <w:sz w:val="28"/>
          <w:szCs w:val="28"/>
        </w:rPr>
        <w:t>е</w:t>
      </w:r>
      <w:r w:rsidRPr="000F7F80">
        <w:rPr>
          <w:sz w:val="28"/>
          <w:szCs w:val="28"/>
        </w:rPr>
        <w:t xml:space="preserve"> освоенный обучающимися в ходе изучения учебного предмета опыт деятельности, специфической для данно</w:t>
      </w:r>
      <w:r w:rsidR="0088211A">
        <w:rPr>
          <w:sz w:val="28"/>
          <w:szCs w:val="28"/>
        </w:rPr>
        <w:t>го</w:t>
      </w:r>
      <w:r w:rsidRPr="000F7F80">
        <w:rPr>
          <w:sz w:val="28"/>
          <w:szCs w:val="28"/>
        </w:rPr>
        <w:t xml:space="preserve"> предмет</w:t>
      </w:r>
      <w:r w:rsidR="0088211A">
        <w:rPr>
          <w:sz w:val="28"/>
          <w:szCs w:val="28"/>
        </w:rPr>
        <w:t>а</w:t>
      </w:r>
      <w:r w:rsidRPr="000F7F80">
        <w:rPr>
          <w:sz w:val="28"/>
          <w:szCs w:val="28"/>
        </w:rPr>
        <w:t>, по получению нового знания, его преобразованию и применению</w:t>
      </w:r>
      <w:r w:rsidR="00D05085" w:rsidRPr="000F7F80">
        <w:rPr>
          <w:sz w:val="28"/>
          <w:szCs w:val="28"/>
        </w:rPr>
        <w:t xml:space="preserve">). </w:t>
      </w:r>
    </w:p>
    <w:p w:rsidR="00B0149C" w:rsidRPr="000F7F80" w:rsidRDefault="00B0149C" w:rsidP="0088211A">
      <w:pPr>
        <w:spacing w:line="276" w:lineRule="auto"/>
        <w:ind w:firstLine="567"/>
        <w:rPr>
          <w:sz w:val="28"/>
          <w:szCs w:val="28"/>
        </w:rPr>
      </w:pPr>
      <w:r w:rsidRPr="000F7F80">
        <w:rPr>
          <w:sz w:val="28"/>
          <w:szCs w:val="28"/>
        </w:rPr>
        <w:t>Научно-методологической основой для разработки требований к личностным, метапредметным и предметным результатам обучающихся, освоивших программу начального общего образования, является системно-деятельностный подход.</w:t>
      </w:r>
    </w:p>
    <w:p w:rsidR="00D05085" w:rsidRPr="000F7F80" w:rsidRDefault="00D05085" w:rsidP="0088211A">
      <w:pPr>
        <w:pStyle w:val="a9"/>
        <w:spacing w:line="276" w:lineRule="auto"/>
        <w:ind w:firstLine="567"/>
        <w:jc w:val="both"/>
        <w:rPr>
          <w:rFonts w:ascii="Times New Roman" w:eastAsia="Times New Roman" w:hAnsi="Times New Roman" w:cs="Times New Roman"/>
          <w:sz w:val="28"/>
          <w:szCs w:val="28"/>
          <w:lang w:eastAsia="ru-RU"/>
        </w:rPr>
      </w:pPr>
      <w:r w:rsidRPr="000F7F80">
        <w:rPr>
          <w:rFonts w:ascii="Times New Roman" w:eastAsia="Times New Roman" w:hAnsi="Times New Roman" w:cs="Times New Roman"/>
          <w:sz w:val="28"/>
          <w:szCs w:val="28"/>
          <w:lang w:eastAsia="ru-RU"/>
        </w:rPr>
        <w:t>Планируемые результаты освоения обучающимися программы начального общего образования обеспечивают связь между требованиями ФГОС, образовательной деятельностью и системой оценки результатов освоения программы начального общего образования, являются содержательной и критериальной основой для разработки:</w:t>
      </w:r>
    </w:p>
    <w:p w:rsidR="00D05085" w:rsidRPr="0088211A" w:rsidRDefault="00D05085" w:rsidP="00681408">
      <w:pPr>
        <w:pStyle w:val="a9"/>
        <w:numPr>
          <w:ilvl w:val="0"/>
          <w:numId w:val="113"/>
        </w:numPr>
        <w:spacing w:line="276" w:lineRule="auto"/>
        <w:ind w:left="426"/>
        <w:jc w:val="both"/>
        <w:rPr>
          <w:rFonts w:ascii="Times New Roman" w:eastAsia="Times New Roman" w:hAnsi="Times New Roman" w:cs="Times New Roman"/>
          <w:sz w:val="28"/>
          <w:szCs w:val="28"/>
          <w:lang w:eastAsia="ru-RU"/>
        </w:rPr>
      </w:pPr>
      <w:r w:rsidRPr="000F7F80">
        <w:rPr>
          <w:rFonts w:ascii="Times New Roman" w:eastAsia="Times New Roman" w:hAnsi="Times New Roman" w:cs="Times New Roman"/>
          <w:sz w:val="28"/>
          <w:szCs w:val="28"/>
          <w:lang w:eastAsia="ru-RU"/>
        </w:rPr>
        <w:t>рабочих программ учебных предметов, учебных курсов</w:t>
      </w:r>
      <w:r w:rsidR="0088211A">
        <w:rPr>
          <w:rFonts w:ascii="Times New Roman" w:eastAsia="Times New Roman" w:hAnsi="Times New Roman" w:cs="Times New Roman"/>
          <w:sz w:val="28"/>
          <w:szCs w:val="28"/>
          <w:lang w:eastAsia="ru-RU"/>
        </w:rPr>
        <w:t xml:space="preserve">, </w:t>
      </w:r>
      <w:r w:rsidRPr="000F7F80">
        <w:rPr>
          <w:rFonts w:ascii="Times New Roman" w:eastAsia="Times New Roman" w:hAnsi="Times New Roman" w:cs="Times New Roman"/>
          <w:sz w:val="28"/>
          <w:szCs w:val="28"/>
          <w:lang w:eastAsia="ru-RU"/>
        </w:rPr>
        <w:t xml:space="preserve">учебных модулей, </w:t>
      </w:r>
      <w:r w:rsidR="0088211A">
        <w:rPr>
          <w:rFonts w:ascii="Times New Roman" w:eastAsia="Times New Roman" w:hAnsi="Times New Roman" w:cs="Times New Roman"/>
          <w:sz w:val="28"/>
          <w:szCs w:val="28"/>
          <w:lang w:eastAsia="ru-RU"/>
        </w:rPr>
        <w:t xml:space="preserve">курсов внеурочной деятельности, </w:t>
      </w:r>
      <w:r w:rsidRPr="000F7F80">
        <w:rPr>
          <w:rFonts w:ascii="Times New Roman" w:eastAsia="Times New Roman" w:hAnsi="Times New Roman" w:cs="Times New Roman"/>
          <w:sz w:val="28"/>
          <w:szCs w:val="28"/>
          <w:lang w:eastAsia="ru-RU"/>
        </w:rPr>
        <w:t xml:space="preserve">являющихся методическими документами, определяющими организацию образовательного процесса в организации по определенному </w:t>
      </w:r>
      <w:r w:rsidR="0088211A" w:rsidRPr="0088211A">
        <w:rPr>
          <w:rFonts w:ascii="Times New Roman" w:eastAsia="Times New Roman" w:hAnsi="Times New Roman" w:cs="Times New Roman"/>
          <w:sz w:val="28"/>
          <w:szCs w:val="28"/>
          <w:lang w:eastAsia="ru-RU"/>
        </w:rPr>
        <w:t>учебному предмету, учебному курсу, учебному модулю, курсу внеурочной деятельности</w:t>
      </w:r>
      <w:r w:rsidR="0088211A">
        <w:rPr>
          <w:rFonts w:ascii="Times New Roman" w:eastAsia="Times New Roman" w:hAnsi="Times New Roman" w:cs="Times New Roman"/>
          <w:sz w:val="28"/>
          <w:szCs w:val="28"/>
          <w:lang w:eastAsia="ru-RU"/>
        </w:rPr>
        <w:t>;</w:t>
      </w:r>
    </w:p>
    <w:p w:rsidR="00D05085" w:rsidRPr="000F7F80" w:rsidRDefault="00D05085" w:rsidP="00681408">
      <w:pPr>
        <w:pStyle w:val="a9"/>
        <w:numPr>
          <w:ilvl w:val="0"/>
          <w:numId w:val="113"/>
        </w:numPr>
        <w:spacing w:line="276" w:lineRule="auto"/>
        <w:ind w:left="426"/>
        <w:jc w:val="both"/>
        <w:rPr>
          <w:rFonts w:ascii="Times New Roman" w:eastAsia="Times New Roman" w:hAnsi="Times New Roman" w:cs="Times New Roman"/>
          <w:sz w:val="28"/>
          <w:szCs w:val="28"/>
          <w:lang w:eastAsia="ru-RU"/>
        </w:rPr>
      </w:pPr>
      <w:r w:rsidRPr="000F7F80">
        <w:rPr>
          <w:rFonts w:ascii="Times New Roman" w:eastAsia="Times New Roman" w:hAnsi="Times New Roman" w:cs="Times New Roman"/>
          <w:sz w:val="28"/>
          <w:szCs w:val="28"/>
          <w:lang w:eastAsia="ru-RU"/>
        </w:rPr>
        <w:t>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организации;</w:t>
      </w:r>
    </w:p>
    <w:p w:rsidR="00D05085" w:rsidRPr="000F7F80" w:rsidRDefault="00D05085" w:rsidP="00681408">
      <w:pPr>
        <w:pStyle w:val="a9"/>
        <w:numPr>
          <w:ilvl w:val="0"/>
          <w:numId w:val="113"/>
        </w:numPr>
        <w:spacing w:line="276" w:lineRule="auto"/>
        <w:ind w:left="426"/>
        <w:jc w:val="both"/>
        <w:rPr>
          <w:rFonts w:ascii="Times New Roman" w:eastAsia="Times New Roman" w:hAnsi="Times New Roman" w:cs="Times New Roman"/>
          <w:sz w:val="28"/>
          <w:szCs w:val="28"/>
          <w:lang w:eastAsia="ru-RU"/>
        </w:rPr>
      </w:pPr>
      <w:r w:rsidRPr="000F7F80">
        <w:rPr>
          <w:rFonts w:ascii="Times New Roman" w:eastAsia="Times New Roman" w:hAnsi="Times New Roman" w:cs="Times New Roman"/>
          <w:sz w:val="28"/>
          <w:szCs w:val="28"/>
          <w:lang w:eastAsia="ru-RU"/>
        </w:rPr>
        <w:t>программы формирования универсальных учебных действий обучающихся - обобщенных учебных действий, позволяющих решать широкий круг задач в различных предмет</w:t>
      </w:r>
      <w:r w:rsidR="00CC388C">
        <w:rPr>
          <w:rFonts w:ascii="Times New Roman" w:eastAsia="Times New Roman" w:hAnsi="Times New Roman" w:cs="Times New Roman"/>
          <w:sz w:val="28"/>
          <w:szCs w:val="28"/>
          <w:lang w:eastAsia="ru-RU"/>
        </w:rPr>
        <w:t>ах</w:t>
      </w:r>
      <w:r w:rsidRPr="000F7F80">
        <w:rPr>
          <w:rFonts w:ascii="Times New Roman" w:eastAsia="Times New Roman" w:hAnsi="Times New Roman" w:cs="Times New Roman"/>
          <w:sz w:val="28"/>
          <w:szCs w:val="28"/>
          <w:lang w:eastAsia="ru-RU"/>
        </w:rPr>
        <w:t xml:space="preserve"> и являющихся результатами освоения обучающимися программы начального общего образования;</w:t>
      </w:r>
    </w:p>
    <w:p w:rsidR="00D05085" w:rsidRPr="000F7F80" w:rsidRDefault="00D05085" w:rsidP="00681408">
      <w:pPr>
        <w:pStyle w:val="a9"/>
        <w:numPr>
          <w:ilvl w:val="0"/>
          <w:numId w:val="113"/>
        </w:numPr>
        <w:spacing w:line="276" w:lineRule="auto"/>
        <w:ind w:left="426"/>
        <w:jc w:val="both"/>
        <w:rPr>
          <w:rFonts w:ascii="Times New Roman" w:eastAsia="Times New Roman" w:hAnsi="Times New Roman" w:cs="Times New Roman"/>
          <w:sz w:val="28"/>
          <w:szCs w:val="28"/>
          <w:lang w:eastAsia="ru-RU"/>
        </w:rPr>
      </w:pPr>
      <w:r w:rsidRPr="000F7F80">
        <w:rPr>
          <w:rFonts w:ascii="Times New Roman" w:eastAsia="Times New Roman" w:hAnsi="Times New Roman" w:cs="Times New Roman"/>
          <w:sz w:val="28"/>
          <w:szCs w:val="28"/>
          <w:lang w:eastAsia="ru-RU"/>
        </w:rPr>
        <w:t>системы оценки качества освоения обучающимися программы начального общего образования;</w:t>
      </w:r>
    </w:p>
    <w:p w:rsidR="00D05085" w:rsidRPr="000F7F80" w:rsidRDefault="00D05085" w:rsidP="00681408">
      <w:pPr>
        <w:pStyle w:val="a9"/>
        <w:numPr>
          <w:ilvl w:val="0"/>
          <w:numId w:val="113"/>
        </w:numPr>
        <w:spacing w:line="276" w:lineRule="auto"/>
        <w:ind w:left="426"/>
        <w:jc w:val="both"/>
        <w:rPr>
          <w:rFonts w:ascii="Times New Roman" w:eastAsia="Times New Roman" w:hAnsi="Times New Roman" w:cs="Times New Roman"/>
          <w:sz w:val="28"/>
          <w:szCs w:val="28"/>
          <w:lang w:eastAsia="ru-RU"/>
        </w:rPr>
      </w:pPr>
      <w:r w:rsidRPr="000F7F80">
        <w:rPr>
          <w:rFonts w:ascii="Times New Roman" w:eastAsia="Times New Roman" w:hAnsi="Times New Roman" w:cs="Times New Roman"/>
          <w:sz w:val="28"/>
          <w:szCs w:val="28"/>
          <w:lang w:eastAsia="ru-RU"/>
        </w:rPr>
        <w:t>в целях выбора средств обучения и воспитания, а также учебно-методической литературы.</w:t>
      </w:r>
    </w:p>
    <w:p w:rsidR="00D05085" w:rsidRPr="000F7F80" w:rsidRDefault="00D05085" w:rsidP="0088211A">
      <w:pPr>
        <w:pStyle w:val="a9"/>
        <w:spacing w:line="276" w:lineRule="auto"/>
        <w:ind w:firstLine="567"/>
        <w:jc w:val="both"/>
        <w:rPr>
          <w:rFonts w:ascii="Times New Roman" w:eastAsia="Times New Roman" w:hAnsi="Times New Roman" w:cs="Times New Roman"/>
          <w:sz w:val="28"/>
          <w:szCs w:val="28"/>
          <w:lang w:eastAsia="ru-RU"/>
        </w:rPr>
      </w:pPr>
      <w:r w:rsidRPr="000F7F80">
        <w:rPr>
          <w:rFonts w:ascii="Times New Roman" w:eastAsia="Times New Roman" w:hAnsi="Times New Roman" w:cs="Times New Roman"/>
          <w:sz w:val="28"/>
          <w:szCs w:val="28"/>
          <w:lang w:eastAsia="ru-RU"/>
        </w:rPr>
        <w:t>Структура и содержание планируемых результатов освоения программы начального общего образования отражают требования ФГОС, передают специфику образовательной деятельности, соответствуют возрастным возможностям обучающихся.</w:t>
      </w:r>
    </w:p>
    <w:p w:rsidR="00D05085" w:rsidRPr="000F7F80" w:rsidRDefault="00D05085" w:rsidP="00B44BC8">
      <w:pPr>
        <w:spacing w:line="276" w:lineRule="auto"/>
        <w:ind w:firstLine="567"/>
        <w:rPr>
          <w:rFonts w:cs="Times New Roman"/>
          <w:sz w:val="28"/>
          <w:szCs w:val="28"/>
        </w:rPr>
      </w:pPr>
      <w:r w:rsidRPr="000F7F80">
        <w:rPr>
          <w:rFonts w:cs="Times New Roman"/>
          <w:sz w:val="28"/>
          <w:szCs w:val="28"/>
        </w:rPr>
        <w:lastRenderedPageBreak/>
        <w:t xml:space="preserve">Вышеуказанные программы должны содержать планируемые результаты освоения обучающимися программы начального общего образования: </w:t>
      </w:r>
    </w:p>
    <w:p w:rsidR="00D05085" w:rsidRPr="000F7F80" w:rsidRDefault="00D05085" w:rsidP="00D05085">
      <w:pPr>
        <w:spacing w:line="276" w:lineRule="auto"/>
        <w:ind w:firstLine="567"/>
        <w:rPr>
          <w:sz w:val="28"/>
          <w:szCs w:val="28"/>
        </w:rPr>
      </w:pPr>
      <w:r w:rsidRPr="000F7F80">
        <w:rPr>
          <w:b/>
          <w:bCs/>
          <w:sz w:val="28"/>
          <w:szCs w:val="28"/>
        </w:rPr>
        <w:t>1. Личностные результаты</w:t>
      </w:r>
      <w:r w:rsidRPr="000F7F80">
        <w:rPr>
          <w:sz w:val="28"/>
          <w:szCs w:val="28"/>
        </w:rPr>
        <w:t xml:space="preserve"> освоения программы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05085" w:rsidRPr="000F7F80" w:rsidRDefault="00D05085" w:rsidP="00D05085">
      <w:pPr>
        <w:spacing w:line="276" w:lineRule="auto"/>
        <w:ind w:firstLine="567"/>
        <w:rPr>
          <w:sz w:val="28"/>
          <w:szCs w:val="28"/>
        </w:rPr>
      </w:pPr>
      <w:r w:rsidRPr="000F7F80">
        <w:rPr>
          <w:sz w:val="28"/>
          <w:szCs w:val="28"/>
        </w:rPr>
        <w:t>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w:t>
      </w:r>
    </w:p>
    <w:p w:rsidR="00D05085" w:rsidRPr="007E1B24" w:rsidRDefault="00D05085" w:rsidP="00E31DDF">
      <w:pPr>
        <w:spacing w:line="276" w:lineRule="auto"/>
        <w:rPr>
          <w:i/>
          <w:sz w:val="28"/>
          <w:szCs w:val="28"/>
        </w:rPr>
      </w:pPr>
      <w:r w:rsidRPr="007E1B24">
        <w:rPr>
          <w:i/>
          <w:sz w:val="28"/>
          <w:szCs w:val="28"/>
        </w:rPr>
        <w:t>Гражданско-патриотического воспитания</w:t>
      </w:r>
      <w:r w:rsidR="00E31DDF" w:rsidRPr="007E1B24">
        <w:rPr>
          <w:i/>
          <w:sz w:val="28"/>
          <w:szCs w:val="28"/>
        </w:rPr>
        <w:t>:</w:t>
      </w:r>
    </w:p>
    <w:p w:rsidR="00E31DDF" w:rsidRPr="00E31DDF" w:rsidRDefault="00E31DDF" w:rsidP="00681408">
      <w:pPr>
        <w:pStyle w:val="a6"/>
        <w:numPr>
          <w:ilvl w:val="0"/>
          <w:numId w:val="94"/>
        </w:numPr>
        <w:spacing w:line="276" w:lineRule="auto"/>
        <w:rPr>
          <w:sz w:val="28"/>
          <w:szCs w:val="28"/>
        </w:rPr>
      </w:pPr>
      <w:r w:rsidRPr="00E31DDF">
        <w:rPr>
          <w:sz w:val="28"/>
          <w:szCs w:val="28"/>
        </w:rPr>
        <w:t>становление ценностного отношения к своей Родине - России;</w:t>
      </w:r>
    </w:p>
    <w:p w:rsidR="00E31DDF" w:rsidRPr="00E31DDF" w:rsidRDefault="00E31DDF" w:rsidP="00681408">
      <w:pPr>
        <w:pStyle w:val="a6"/>
        <w:numPr>
          <w:ilvl w:val="0"/>
          <w:numId w:val="94"/>
        </w:numPr>
        <w:spacing w:line="276" w:lineRule="auto"/>
        <w:rPr>
          <w:sz w:val="28"/>
          <w:szCs w:val="28"/>
        </w:rPr>
      </w:pPr>
      <w:r w:rsidRPr="00E31DDF">
        <w:rPr>
          <w:sz w:val="28"/>
          <w:szCs w:val="28"/>
        </w:rPr>
        <w:t>осознание своей этнокультурной и российской гражданской идентичности;</w:t>
      </w:r>
    </w:p>
    <w:p w:rsidR="00E31DDF" w:rsidRPr="00E31DDF" w:rsidRDefault="00E31DDF" w:rsidP="00681408">
      <w:pPr>
        <w:pStyle w:val="a6"/>
        <w:numPr>
          <w:ilvl w:val="0"/>
          <w:numId w:val="94"/>
        </w:numPr>
        <w:spacing w:line="276" w:lineRule="auto"/>
        <w:rPr>
          <w:sz w:val="28"/>
          <w:szCs w:val="28"/>
        </w:rPr>
      </w:pPr>
      <w:r w:rsidRPr="00E31DDF">
        <w:rPr>
          <w:sz w:val="28"/>
          <w:szCs w:val="28"/>
        </w:rPr>
        <w:t>сопричастность к прошлому, настоящему и будущему своей страны и родного края;</w:t>
      </w:r>
    </w:p>
    <w:p w:rsidR="00E31DDF" w:rsidRPr="00E31DDF" w:rsidRDefault="00E31DDF" w:rsidP="00681408">
      <w:pPr>
        <w:pStyle w:val="a6"/>
        <w:numPr>
          <w:ilvl w:val="0"/>
          <w:numId w:val="94"/>
        </w:numPr>
        <w:spacing w:line="276" w:lineRule="auto"/>
        <w:rPr>
          <w:sz w:val="28"/>
          <w:szCs w:val="28"/>
        </w:rPr>
      </w:pPr>
      <w:r w:rsidRPr="00E31DDF">
        <w:rPr>
          <w:sz w:val="28"/>
          <w:szCs w:val="28"/>
        </w:rPr>
        <w:t>уважение к своему и другим народам;</w:t>
      </w:r>
    </w:p>
    <w:p w:rsidR="00E31DDF" w:rsidRPr="00E31DDF" w:rsidRDefault="00E31DDF" w:rsidP="00681408">
      <w:pPr>
        <w:pStyle w:val="a6"/>
        <w:numPr>
          <w:ilvl w:val="0"/>
          <w:numId w:val="94"/>
        </w:numPr>
        <w:spacing w:line="276" w:lineRule="auto"/>
        <w:rPr>
          <w:sz w:val="28"/>
          <w:szCs w:val="28"/>
        </w:rPr>
      </w:pPr>
      <w:r w:rsidRPr="00E31DDF">
        <w:rPr>
          <w:sz w:val="28"/>
          <w:szCs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D05085" w:rsidRPr="007E1B24" w:rsidRDefault="00D05085" w:rsidP="00E31DDF">
      <w:pPr>
        <w:spacing w:line="276" w:lineRule="auto"/>
        <w:rPr>
          <w:i/>
          <w:sz w:val="28"/>
          <w:szCs w:val="28"/>
        </w:rPr>
      </w:pPr>
      <w:r w:rsidRPr="007E1B24">
        <w:rPr>
          <w:i/>
          <w:sz w:val="28"/>
          <w:szCs w:val="28"/>
        </w:rPr>
        <w:t>Духовно-нравственного воспитания</w:t>
      </w:r>
      <w:r w:rsidR="00E31DDF" w:rsidRPr="007E1B24">
        <w:rPr>
          <w:i/>
          <w:sz w:val="28"/>
          <w:szCs w:val="28"/>
        </w:rPr>
        <w:t>:</w:t>
      </w:r>
    </w:p>
    <w:p w:rsidR="00E31DDF" w:rsidRPr="00E31DDF" w:rsidRDefault="00E31DDF" w:rsidP="00681408">
      <w:pPr>
        <w:pStyle w:val="a6"/>
        <w:numPr>
          <w:ilvl w:val="0"/>
          <w:numId w:val="95"/>
        </w:numPr>
        <w:shd w:val="clear" w:color="auto" w:fill="FFFFFF"/>
        <w:spacing w:line="276" w:lineRule="auto"/>
        <w:ind w:left="993"/>
        <w:rPr>
          <w:rFonts w:eastAsia="Times New Roman" w:cs="Times New Roman"/>
          <w:color w:val="000000"/>
          <w:sz w:val="28"/>
          <w:szCs w:val="28"/>
        </w:rPr>
      </w:pPr>
      <w:r w:rsidRPr="00E31DDF">
        <w:rPr>
          <w:rFonts w:eastAsia="Times New Roman" w:cs="Times New Roman"/>
          <w:color w:val="000000"/>
          <w:sz w:val="28"/>
          <w:szCs w:val="28"/>
        </w:rPr>
        <w:t>признание индивидуальности каждого человека;</w:t>
      </w:r>
    </w:p>
    <w:p w:rsidR="00E31DDF" w:rsidRPr="00E31DDF" w:rsidRDefault="00E31DDF" w:rsidP="00681408">
      <w:pPr>
        <w:pStyle w:val="a6"/>
        <w:numPr>
          <w:ilvl w:val="0"/>
          <w:numId w:val="95"/>
        </w:numPr>
        <w:shd w:val="clear" w:color="auto" w:fill="FFFFFF"/>
        <w:spacing w:line="276" w:lineRule="auto"/>
        <w:ind w:left="993"/>
        <w:rPr>
          <w:rFonts w:eastAsia="Times New Roman" w:cs="Times New Roman"/>
          <w:color w:val="000000"/>
          <w:sz w:val="28"/>
          <w:szCs w:val="28"/>
        </w:rPr>
      </w:pPr>
      <w:bookmarkStart w:id="26" w:name="dst100338"/>
      <w:bookmarkEnd w:id="26"/>
      <w:r w:rsidRPr="00E31DDF">
        <w:rPr>
          <w:rFonts w:eastAsia="Times New Roman" w:cs="Times New Roman"/>
          <w:color w:val="000000"/>
          <w:sz w:val="28"/>
          <w:szCs w:val="28"/>
        </w:rPr>
        <w:t>проявление сопереживания, уважения и доброжелательности;</w:t>
      </w:r>
    </w:p>
    <w:p w:rsidR="00E31DDF" w:rsidRPr="00E31DDF" w:rsidRDefault="00E31DDF" w:rsidP="00681408">
      <w:pPr>
        <w:pStyle w:val="a6"/>
        <w:numPr>
          <w:ilvl w:val="0"/>
          <w:numId w:val="95"/>
        </w:numPr>
        <w:shd w:val="clear" w:color="auto" w:fill="FFFFFF"/>
        <w:spacing w:line="276" w:lineRule="auto"/>
        <w:ind w:left="993"/>
        <w:rPr>
          <w:rFonts w:eastAsia="Times New Roman" w:cs="Times New Roman"/>
          <w:color w:val="000000"/>
          <w:sz w:val="28"/>
          <w:szCs w:val="28"/>
        </w:rPr>
      </w:pPr>
      <w:bookmarkStart w:id="27" w:name="dst100339"/>
      <w:bookmarkEnd w:id="27"/>
      <w:r w:rsidRPr="00E31DDF">
        <w:rPr>
          <w:rFonts w:eastAsia="Times New Roman" w:cs="Times New Roman"/>
          <w:color w:val="000000"/>
          <w:sz w:val="28"/>
          <w:szCs w:val="28"/>
        </w:rPr>
        <w:t>неприятие любых форм поведения, направленных на причинение физического и морального вреда другим людям.</w:t>
      </w:r>
    </w:p>
    <w:p w:rsidR="00D05085" w:rsidRPr="007E1B24" w:rsidRDefault="00D05085" w:rsidP="00E31DDF">
      <w:pPr>
        <w:spacing w:line="276" w:lineRule="auto"/>
        <w:rPr>
          <w:i/>
          <w:sz w:val="28"/>
          <w:szCs w:val="28"/>
        </w:rPr>
      </w:pPr>
      <w:r w:rsidRPr="007E1B24">
        <w:rPr>
          <w:i/>
          <w:sz w:val="28"/>
          <w:szCs w:val="28"/>
        </w:rPr>
        <w:t>Эстетического воспитания</w:t>
      </w:r>
      <w:r w:rsidR="00E31DDF" w:rsidRPr="007E1B24">
        <w:rPr>
          <w:i/>
          <w:sz w:val="28"/>
          <w:szCs w:val="28"/>
        </w:rPr>
        <w:t>:</w:t>
      </w:r>
    </w:p>
    <w:p w:rsidR="00E31DDF" w:rsidRPr="00E31DDF" w:rsidRDefault="00E31DDF" w:rsidP="00681408">
      <w:pPr>
        <w:pStyle w:val="a6"/>
        <w:numPr>
          <w:ilvl w:val="0"/>
          <w:numId w:val="96"/>
        </w:numPr>
        <w:spacing w:line="276" w:lineRule="auto"/>
        <w:rPr>
          <w:sz w:val="28"/>
          <w:szCs w:val="28"/>
        </w:rPr>
      </w:pPr>
      <w:r w:rsidRPr="00E31DDF">
        <w:rPr>
          <w:sz w:val="28"/>
          <w:szCs w:val="28"/>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E31DDF" w:rsidRPr="00E31DDF" w:rsidRDefault="00E31DDF" w:rsidP="00681408">
      <w:pPr>
        <w:pStyle w:val="a6"/>
        <w:numPr>
          <w:ilvl w:val="0"/>
          <w:numId w:val="96"/>
        </w:numPr>
        <w:spacing w:line="276" w:lineRule="auto"/>
        <w:rPr>
          <w:sz w:val="28"/>
          <w:szCs w:val="28"/>
        </w:rPr>
      </w:pPr>
      <w:r w:rsidRPr="00E31DDF">
        <w:rPr>
          <w:sz w:val="28"/>
          <w:szCs w:val="28"/>
        </w:rPr>
        <w:t>стремление к самовыражению в разных видах художественной деятельности.</w:t>
      </w:r>
    </w:p>
    <w:p w:rsidR="00D05085" w:rsidRPr="007E1B24" w:rsidRDefault="00D05085" w:rsidP="00E31DDF">
      <w:pPr>
        <w:spacing w:line="276" w:lineRule="auto"/>
        <w:rPr>
          <w:i/>
          <w:sz w:val="28"/>
          <w:szCs w:val="28"/>
        </w:rPr>
      </w:pPr>
      <w:r w:rsidRPr="007E1B24">
        <w:rPr>
          <w:i/>
          <w:sz w:val="28"/>
          <w:szCs w:val="28"/>
        </w:rPr>
        <w:t>Физического воспитания, формирования культуры здоровья и эмоционального благополучия</w:t>
      </w:r>
      <w:r w:rsidR="00E31DDF" w:rsidRPr="007E1B24">
        <w:rPr>
          <w:i/>
          <w:sz w:val="28"/>
          <w:szCs w:val="28"/>
        </w:rPr>
        <w:t>:</w:t>
      </w:r>
    </w:p>
    <w:p w:rsidR="00E31DDF" w:rsidRPr="00E31DDF" w:rsidRDefault="00E31DDF" w:rsidP="00681408">
      <w:pPr>
        <w:pStyle w:val="a6"/>
        <w:numPr>
          <w:ilvl w:val="0"/>
          <w:numId w:val="97"/>
        </w:numPr>
        <w:spacing w:line="276" w:lineRule="auto"/>
        <w:rPr>
          <w:sz w:val="28"/>
          <w:szCs w:val="28"/>
        </w:rPr>
      </w:pPr>
      <w:r w:rsidRPr="00E31DDF">
        <w:rPr>
          <w:sz w:val="28"/>
          <w:szCs w:val="28"/>
        </w:rPr>
        <w:t>эмоционального благополучия:</w:t>
      </w:r>
    </w:p>
    <w:p w:rsidR="00E31DDF" w:rsidRPr="00E31DDF" w:rsidRDefault="00E31DDF" w:rsidP="00681408">
      <w:pPr>
        <w:pStyle w:val="a6"/>
        <w:numPr>
          <w:ilvl w:val="0"/>
          <w:numId w:val="97"/>
        </w:numPr>
        <w:spacing w:line="276" w:lineRule="auto"/>
        <w:rPr>
          <w:sz w:val="28"/>
          <w:szCs w:val="28"/>
        </w:rPr>
      </w:pPr>
      <w:r w:rsidRPr="00E31DDF">
        <w:rPr>
          <w:sz w:val="28"/>
          <w:szCs w:val="28"/>
        </w:rPr>
        <w:t>соблюдение правил здорового и безопасного (для себя и других людей) образа жизни в окружающей среде (в том числе информационной);</w:t>
      </w:r>
    </w:p>
    <w:p w:rsidR="00E31DDF" w:rsidRPr="00E31DDF" w:rsidRDefault="00E31DDF" w:rsidP="00681408">
      <w:pPr>
        <w:pStyle w:val="a6"/>
        <w:numPr>
          <w:ilvl w:val="0"/>
          <w:numId w:val="97"/>
        </w:numPr>
        <w:spacing w:line="276" w:lineRule="auto"/>
        <w:rPr>
          <w:sz w:val="28"/>
          <w:szCs w:val="28"/>
        </w:rPr>
      </w:pPr>
      <w:r w:rsidRPr="00E31DDF">
        <w:rPr>
          <w:sz w:val="28"/>
          <w:szCs w:val="28"/>
        </w:rPr>
        <w:t>бережное отношение к физическому и психическому здоровью.</w:t>
      </w:r>
    </w:p>
    <w:p w:rsidR="00D05085" w:rsidRPr="007E1B24" w:rsidRDefault="00D05085" w:rsidP="00E31DDF">
      <w:pPr>
        <w:spacing w:line="276" w:lineRule="auto"/>
        <w:rPr>
          <w:i/>
          <w:sz w:val="28"/>
          <w:szCs w:val="28"/>
        </w:rPr>
      </w:pPr>
      <w:r w:rsidRPr="007E1B24">
        <w:rPr>
          <w:i/>
          <w:sz w:val="28"/>
          <w:szCs w:val="28"/>
        </w:rPr>
        <w:t>Трудового воспитания</w:t>
      </w:r>
      <w:r w:rsidR="00E31DDF" w:rsidRPr="007E1B24">
        <w:rPr>
          <w:i/>
          <w:sz w:val="28"/>
          <w:szCs w:val="28"/>
        </w:rPr>
        <w:t>:</w:t>
      </w:r>
    </w:p>
    <w:p w:rsidR="00E31DDF" w:rsidRPr="00E31DDF" w:rsidRDefault="00E31DDF" w:rsidP="00681408">
      <w:pPr>
        <w:pStyle w:val="a6"/>
        <w:numPr>
          <w:ilvl w:val="0"/>
          <w:numId w:val="98"/>
        </w:numPr>
        <w:spacing w:line="276" w:lineRule="auto"/>
        <w:rPr>
          <w:sz w:val="28"/>
          <w:szCs w:val="28"/>
        </w:rPr>
      </w:pPr>
      <w:r w:rsidRPr="00E31DDF">
        <w:rPr>
          <w:sz w:val="28"/>
          <w:szCs w:val="28"/>
        </w:rPr>
        <w:lastRenderedPageBreak/>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D05085" w:rsidRPr="007E1B24" w:rsidRDefault="00D05085" w:rsidP="00E31DDF">
      <w:pPr>
        <w:spacing w:line="276" w:lineRule="auto"/>
        <w:rPr>
          <w:i/>
          <w:sz w:val="28"/>
          <w:szCs w:val="28"/>
        </w:rPr>
      </w:pPr>
      <w:r w:rsidRPr="007E1B24">
        <w:rPr>
          <w:i/>
          <w:sz w:val="28"/>
          <w:szCs w:val="28"/>
        </w:rPr>
        <w:t>Экологического воспитания</w:t>
      </w:r>
      <w:r w:rsidR="00E31DDF" w:rsidRPr="007E1B24">
        <w:rPr>
          <w:i/>
          <w:sz w:val="28"/>
          <w:szCs w:val="28"/>
        </w:rPr>
        <w:t>:</w:t>
      </w:r>
    </w:p>
    <w:p w:rsidR="00E31DDF" w:rsidRPr="00E31DDF" w:rsidRDefault="00E31DDF" w:rsidP="00681408">
      <w:pPr>
        <w:pStyle w:val="a6"/>
        <w:numPr>
          <w:ilvl w:val="0"/>
          <w:numId w:val="99"/>
        </w:numPr>
        <w:spacing w:line="276" w:lineRule="auto"/>
        <w:rPr>
          <w:sz w:val="28"/>
          <w:szCs w:val="28"/>
        </w:rPr>
      </w:pPr>
      <w:r w:rsidRPr="00E31DDF">
        <w:rPr>
          <w:sz w:val="28"/>
          <w:szCs w:val="28"/>
        </w:rPr>
        <w:t>бережное отношение к природе;</w:t>
      </w:r>
    </w:p>
    <w:p w:rsidR="00E31DDF" w:rsidRPr="00E31DDF" w:rsidRDefault="00E31DDF" w:rsidP="00681408">
      <w:pPr>
        <w:pStyle w:val="a6"/>
        <w:numPr>
          <w:ilvl w:val="0"/>
          <w:numId w:val="99"/>
        </w:numPr>
        <w:spacing w:line="276" w:lineRule="auto"/>
        <w:rPr>
          <w:sz w:val="28"/>
          <w:szCs w:val="28"/>
        </w:rPr>
      </w:pPr>
      <w:r w:rsidRPr="00E31DDF">
        <w:rPr>
          <w:sz w:val="28"/>
          <w:szCs w:val="28"/>
        </w:rPr>
        <w:t>неприятие действий, приносящих ей вред.</w:t>
      </w:r>
    </w:p>
    <w:p w:rsidR="00D05085" w:rsidRPr="007E1B24" w:rsidRDefault="00D05085" w:rsidP="00E31DDF">
      <w:pPr>
        <w:spacing w:line="276" w:lineRule="auto"/>
        <w:rPr>
          <w:i/>
          <w:sz w:val="28"/>
          <w:szCs w:val="28"/>
        </w:rPr>
      </w:pPr>
      <w:r w:rsidRPr="007E1B24">
        <w:rPr>
          <w:i/>
          <w:sz w:val="28"/>
          <w:szCs w:val="28"/>
        </w:rPr>
        <w:t>Ценности научного познания</w:t>
      </w:r>
      <w:r w:rsidR="00E31DDF" w:rsidRPr="007E1B24">
        <w:rPr>
          <w:i/>
          <w:sz w:val="28"/>
          <w:szCs w:val="28"/>
        </w:rPr>
        <w:t>:</w:t>
      </w:r>
    </w:p>
    <w:p w:rsidR="00E31DDF" w:rsidRPr="00E31DDF" w:rsidRDefault="00E31DDF" w:rsidP="00681408">
      <w:pPr>
        <w:pStyle w:val="a6"/>
        <w:numPr>
          <w:ilvl w:val="0"/>
          <w:numId w:val="100"/>
        </w:numPr>
        <w:spacing w:line="276" w:lineRule="auto"/>
        <w:rPr>
          <w:sz w:val="28"/>
          <w:szCs w:val="28"/>
        </w:rPr>
      </w:pPr>
      <w:r w:rsidRPr="00E31DDF">
        <w:rPr>
          <w:sz w:val="28"/>
          <w:szCs w:val="28"/>
        </w:rPr>
        <w:t>первоначальные представления о научной картине мира;</w:t>
      </w:r>
    </w:p>
    <w:p w:rsidR="00E31DDF" w:rsidRPr="00E31DDF" w:rsidRDefault="00E31DDF" w:rsidP="00681408">
      <w:pPr>
        <w:pStyle w:val="a6"/>
        <w:numPr>
          <w:ilvl w:val="0"/>
          <w:numId w:val="100"/>
        </w:numPr>
        <w:spacing w:line="276" w:lineRule="auto"/>
        <w:rPr>
          <w:sz w:val="28"/>
          <w:szCs w:val="28"/>
        </w:rPr>
      </w:pPr>
      <w:r w:rsidRPr="00E31DDF">
        <w:rPr>
          <w:sz w:val="28"/>
          <w:szCs w:val="28"/>
        </w:rPr>
        <w:t>познавательные интересы, активность, инициативность, любознательность и самостоятельность в познании.</w:t>
      </w:r>
    </w:p>
    <w:p w:rsidR="00D05085" w:rsidRPr="000F7F80" w:rsidRDefault="00FF2A68" w:rsidP="00D05085">
      <w:pPr>
        <w:spacing w:line="276" w:lineRule="auto"/>
        <w:ind w:firstLine="567"/>
        <w:rPr>
          <w:sz w:val="28"/>
          <w:szCs w:val="28"/>
        </w:rPr>
      </w:pPr>
      <w:r w:rsidRPr="000F7F80">
        <w:rPr>
          <w:b/>
          <w:bCs/>
          <w:sz w:val="28"/>
          <w:szCs w:val="28"/>
        </w:rPr>
        <w:t xml:space="preserve">2. </w:t>
      </w:r>
      <w:r w:rsidR="00D05085" w:rsidRPr="000F7F80">
        <w:rPr>
          <w:b/>
          <w:bCs/>
          <w:sz w:val="28"/>
          <w:szCs w:val="28"/>
        </w:rPr>
        <w:t>Метапредметные результаты</w:t>
      </w:r>
      <w:r w:rsidR="00D05085" w:rsidRPr="000F7F80">
        <w:rPr>
          <w:sz w:val="28"/>
          <w:szCs w:val="28"/>
        </w:rPr>
        <w:t xml:space="preserve"> освоения программы начального общего образования </w:t>
      </w:r>
      <w:r w:rsidRPr="000F7F80">
        <w:rPr>
          <w:sz w:val="28"/>
          <w:szCs w:val="28"/>
        </w:rPr>
        <w:t>отражают</w:t>
      </w:r>
      <w:r w:rsidR="00D05085" w:rsidRPr="000F7F80">
        <w:rPr>
          <w:sz w:val="28"/>
          <w:szCs w:val="28"/>
        </w:rPr>
        <w:t>:</w:t>
      </w:r>
    </w:p>
    <w:p w:rsidR="00D05085" w:rsidRPr="000F7F80" w:rsidRDefault="00D05085" w:rsidP="00D05085">
      <w:pPr>
        <w:spacing w:line="276" w:lineRule="auto"/>
        <w:ind w:firstLine="567"/>
        <w:rPr>
          <w:sz w:val="28"/>
          <w:szCs w:val="28"/>
        </w:rPr>
      </w:pPr>
      <w:r w:rsidRPr="000F7F80">
        <w:rPr>
          <w:sz w:val="28"/>
          <w:szCs w:val="28"/>
        </w:rPr>
        <w:t xml:space="preserve">Овладение универсальными учебными </w:t>
      </w:r>
      <w:r w:rsidRPr="000F7F80">
        <w:rPr>
          <w:b/>
          <w:bCs/>
          <w:sz w:val="28"/>
          <w:szCs w:val="28"/>
        </w:rPr>
        <w:t>познавательными</w:t>
      </w:r>
      <w:r w:rsidRPr="000F7F80">
        <w:rPr>
          <w:sz w:val="28"/>
          <w:szCs w:val="28"/>
        </w:rPr>
        <w:t xml:space="preserve"> действиями:</w:t>
      </w:r>
    </w:p>
    <w:p w:rsidR="00D05085" w:rsidRPr="00E31DDF" w:rsidRDefault="00D05085" w:rsidP="00681408">
      <w:pPr>
        <w:pStyle w:val="a6"/>
        <w:numPr>
          <w:ilvl w:val="0"/>
          <w:numId w:val="101"/>
        </w:numPr>
        <w:spacing w:line="276" w:lineRule="auto"/>
        <w:rPr>
          <w:sz w:val="28"/>
          <w:szCs w:val="28"/>
        </w:rPr>
      </w:pPr>
      <w:r w:rsidRPr="00E31DDF">
        <w:rPr>
          <w:sz w:val="28"/>
          <w:szCs w:val="28"/>
        </w:rPr>
        <w:t>базовые логические действия</w:t>
      </w:r>
      <w:r w:rsidR="00E31DDF" w:rsidRPr="00E31DDF">
        <w:rPr>
          <w:sz w:val="28"/>
          <w:szCs w:val="28"/>
        </w:rPr>
        <w:t>:</w:t>
      </w:r>
    </w:p>
    <w:p w:rsidR="00E31DDF" w:rsidRPr="00E31DDF" w:rsidRDefault="00E31DDF" w:rsidP="00681408">
      <w:pPr>
        <w:pStyle w:val="a6"/>
        <w:numPr>
          <w:ilvl w:val="0"/>
          <w:numId w:val="102"/>
        </w:numPr>
        <w:spacing w:line="276" w:lineRule="auto"/>
        <w:ind w:left="993"/>
        <w:rPr>
          <w:sz w:val="28"/>
          <w:szCs w:val="28"/>
        </w:rPr>
      </w:pPr>
      <w:r w:rsidRPr="00E31DDF">
        <w:rPr>
          <w:sz w:val="28"/>
          <w:szCs w:val="28"/>
        </w:rPr>
        <w:t>сравнивать объекты, устанавливать основания для сравнения, устанавливать аналогии;</w:t>
      </w:r>
    </w:p>
    <w:p w:rsidR="00E31DDF" w:rsidRPr="00E31DDF" w:rsidRDefault="00E31DDF" w:rsidP="00681408">
      <w:pPr>
        <w:pStyle w:val="a6"/>
        <w:numPr>
          <w:ilvl w:val="0"/>
          <w:numId w:val="102"/>
        </w:numPr>
        <w:spacing w:line="276" w:lineRule="auto"/>
        <w:ind w:left="993"/>
        <w:rPr>
          <w:sz w:val="28"/>
          <w:szCs w:val="28"/>
        </w:rPr>
      </w:pPr>
      <w:r w:rsidRPr="00E31DDF">
        <w:rPr>
          <w:sz w:val="28"/>
          <w:szCs w:val="28"/>
        </w:rPr>
        <w:t>объединять части объекта (объекты) по определенному признаку;</w:t>
      </w:r>
    </w:p>
    <w:p w:rsidR="00E31DDF" w:rsidRPr="00E31DDF" w:rsidRDefault="00E31DDF" w:rsidP="00681408">
      <w:pPr>
        <w:pStyle w:val="a6"/>
        <w:numPr>
          <w:ilvl w:val="0"/>
          <w:numId w:val="102"/>
        </w:numPr>
        <w:spacing w:line="276" w:lineRule="auto"/>
        <w:ind w:left="993"/>
        <w:rPr>
          <w:sz w:val="28"/>
          <w:szCs w:val="28"/>
        </w:rPr>
      </w:pPr>
      <w:r w:rsidRPr="00E31DDF">
        <w:rPr>
          <w:sz w:val="28"/>
          <w:szCs w:val="28"/>
        </w:rPr>
        <w:t>определять существенный признак для классификации, классифицировать предложенные объекты;</w:t>
      </w:r>
    </w:p>
    <w:p w:rsidR="00E31DDF" w:rsidRPr="00E31DDF" w:rsidRDefault="00E31DDF" w:rsidP="00681408">
      <w:pPr>
        <w:pStyle w:val="a6"/>
        <w:numPr>
          <w:ilvl w:val="0"/>
          <w:numId w:val="102"/>
        </w:numPr>
        <w:spacing w:line="276" w:lineRule="auto"/>
        <w:ind w:left="993"/>
        <w:rPr>
          <w:sz w:val="28"/>
          <w:szCs w:val="28"/>
        </w:rPr>
      </w:pPr>
      <w:r w:rsidRPr="00E31DDF">
        <w:rPr>
          <w:sz w:val="28"/>
          <w:szCs w:val="28"/>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E31DDF" w:rsidRPr="00E31DDF" w:rsidRDefault="00E31DDF" w:rsidP="00681408">
      <w:pPr>
        <w:pStyle w:val="a6"/>
        <w:numPr>
          <w:ilvl w:val="0"/>
          <w:numId w:val="102"/>
        </w:numPr>
        <w:spacing w:line="276" w:lineRule="auto"/>
        <w:ind w:left="993"/>
        <w:rPr>
          <w:sz w:val="28"/>
          <w:szCs w:val="28"/>
        </w:rPr>
      </w:pPr>
      <w:r w:rsidRPr="00E31DDF">
        <w:rPr>
          <w:sz w:val="28"/>
          <w:szCs w:val="28"/>
        </w:rPr>
        <w:t>выявлять недостаток информации для решения учебной (практической) задачи на основе предложенного алгоритма;</w:t>
      </w:r>
    </w:p>
    <w:p w:rsidR="00E31DDF" w:rsidRPr="00E31DDF" w:rsidRDefault="00E31DDF" w:rsidP="00681408">
      <w:pPr>
        <w:pStyle w:val="a6"/>
        <w:numPr>
          <w:ilvl w:val="0"/>
          <w:numId w:val="102"/>
        </w:numPr>
        <w:spacing w:line="276" w:lineRule="auto"/>
        <w:ind w:left="993"/>
        <w:rPr>
          <w:sz w:val="28"/>
          <w:szCs w:val="28"/>
        </w:rPr>
      </w:pPr>
      <w:r w:rsidRPr="00E31DDF">
        <w:rPr>
          <w:sz w:val="28"/>
          <w:szCs w:val="28"/>
        </w:rPr>
        <w:t>устанавливать причинно-следственные связи в ситуациях, поддающихся непосредственному наблюдению или знакомых по опыту, делать выводы</w:t>
      </w:r>
      <w:r>
        <w:rPr>
          <w:sz w:val="28"/>
          <w:szCs w:val="28"/>
        </w:rPr>
        <w:t>.</w:t>
      </w:r>
    </w:p>
    <w:p w:rsidR="00D05085" w:rsidRPr="00E31DDF" w:rsidRDefault="00D05085" w:rsidP="00681408">
      <w:pPr>
        <w:pStyle w:val="a6"/>
        <w:numPr>
          <w:ilvl w:val="0"/>
          <w:numId w:val="101"/>
        </w:numPr>
        <w:spacing w:line="276" w:lineRule="auto"/>
        <w:rPr>
          <w:sz w:val="28"/>
          <w:szCs w:val="28"/>
        </w:rPr>
      </w:pPr>
      <w:r w:rsidRPr="00E31DDF">
        <w:rPr>
          <w:sz w:val="28"/>
          <w:szCs w:val="28"/>
        </w:rPr>
        <w:t>базовые исследовательские действия</w:t>
      </w:r>
      <w:r w:rsidR="00E31DDF" w:rsidRPr="00E31DDF">
        <w:rPr>
          <w:sz w:val="28"/>
          <w:szCs w:val="28"/>
        </w:rPr>
        <w:t>:</w:t>
      </w:r>
    </w:p>
    <w:p w:rsidR="00E31DDF" w:rsidRPr="00E31DDF" w:rsidRDefault="00E31DDF" w:rsidP="00681408">
      <w:pPr>
        <w:pStyle w:val="a6"/>
        <w:numPr>
          <w:ilvl w:val="0"/>
          <w:numId w:val="103"/>
        </w:numPr>
        <w:spacing w:line="276" w:lineRule="auto"/>
        <w:ind w:left="993"/>
        <w:rPr>
          <w:sz w:val="28"/>
          <w:szCs w:val="28"/>
        </w:rPr>
      </w:pPr>
      <w:r w:rsidRPr="00E31DDF">
        <w:rPr>
          <w:sz w:val="28"/>
          <w:szCs w:val="28"/>
        </w:rPr>
        <w:t>определять разрыв между реальным и желательным состоянием объекта (ситуации) на основе предложенных педагогическим работником вопросов;</w:t>
      </w:r>
    </w:p>
    <w:p w:rsidR="00E31DDF" w:rsidRPr="00E31DDF" w:rsidRDefault="00E31DDF" w:rsidP="00681408">
      <w:pPr>
        <w:pStyle w:val="a6"/>
        <w:numPr>
          <w:ilvl w:val="0"/>
          <w:numId w:val="103"/>
        </w:numPr>
        <w:spacing w:line="276" w:lineRule="auto"/>
        <w:ind w:left="993"/>
        <w:rPr>
          <w:sz w:val="28"/>
          <w:szCs w:val="28"/>
        </w:rPr>
      </w:pPr>
      <w:r w:rsidRPr="00E31DDF">
        <w:rPr>
          <w:sz w:val="28"/>
          <w:szCs w:val="28"/>
        </w:rPr>
        <w:t>с помощью педагогического работника формулировать цель, планировать изменения объекта, ситуации;</w:t>
      </w:r>
    </w:p>
    <w:p w:rsidR="00E31DDF" w:rsidRPr="00E31DDF" w:rsidRDefault="00E31DDF" w:rsidP="00681408">
      <w:pPr>
        <w:pStyle w:val="a6"/>
        <w:numPr>
          <w:ilvl w:val="0"/>
          <w:numId w:val="103"/>
        </w:numPr>
        <w:spacing w:line="276" w:lineRule="auto"/>
        <w:ind w:left="993"/>
        <w:rPr>
          <w:sz w:val="28"/>
          <w:szCs w:val="28"/>
        </w:rPr>
      </w:pPr>
      <w:r w:rsidRPr="00E31DDF">
        <w:rPr>
          <w:sz w:val="28"/>
          <w:szCs w:val="28"/>
        </w:rPr>
        <w:t>сравнивать несколько вариантов решения задачи, выбирать наиболее подходящий (на основе предложенных критериев);</w:t>
      </w:r>
    </w:p>
    <w:p w:rsidR="00E31DDF" w:rsidRPr="00E31DDF" w:rsidRDefault="00E31DDF" w:rsidP="00681408">
      <w:pPr>
        <w:pStyle w:val="a6"/>
        <w:numPr>
          <w:ilvl w:val="0"/>
          <w:numId w:val="103"/>
        </w:numPr>
        <w:spacing w:line="276" w:lineRule="auto"/>
        <w:ind w:left="993"/>
        <w:rPr>
          <w:sz w:val="28"/>
          <w:szCs w:val="28"/>
        </w:rPr>
      </w:pPr>
      <w:r w:rsidRPr="00E31DDF">
        <w:rPr>
          <w:sz w:val="28"/>
          <w:szCs w:val="28"/>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E31DDF" w:rsidRPr="00E31DDF" w:rsidRDefault="00E31DDF" w:rsidP="00681408">
      <w:pPr>
        <w:pStyle w:val="a6"/>
        <w:numPr>
          <w:ilvl w:val="0"/>
          <w:numId w:val="103"/>
        </w:numPr>
        <w:spacing w:line="276" w:lineRule="auto"/>
        <w:ind w:left="993"/>
        <w:rPr>
          <w:sz w:val="28"/>
          <w:szCs w:val="28"/>
        </w:rPr>
      </w:pPr>
      <w:r w:rsidRPr="00E31DDF">
        <w:rPr>
          <w:sz w:val="28"/>
          <w:szCs w:val="28"/>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E31DDF" w:rsidRPr="00E31DDF" w:rsidRDefault="00E31DDF" w:rsidP="00681408">
      <w:pPr>
        <w:pStyle w:val="a6"/>
        <w:numPr>
          <w:ilvl w:val="0"/>
          <w:numId w:val="103"/>
        </w:numPr>
        <w:spacing w:line="276" w:lineRule="auto"/>
        <w:ind w:left="993"/>
        <w:rPr>
          <w:sz w:val="28"/>
          <w:szCs w:val="28"/>
        </w:rPr>
      </w:pPr>
      <w:r w:rsidRPr="00E31DDF">
        <w:rPr>
          <w:sz w:val="28"/>
          <w:szCs w:val="28"/>
        </w:rPr>
        <w:lastRenderedPageBreak/>
        <w:t>прогнозировать возможное развитие процессов, событий и их последствия в аналогичных или сходных ситуациях</w:t>
      </w:r>
      <w:r>
        <w:rPr>
          <w:sz w:val="28"/>
          <w:szCs w:val="28"/>
        </w:rPr>
        <w:t>.</w:t>
      </w:r>
    </w:p>
    <w:p w:rsidR="00D05085" w:rsidRPr="00E31DDF" w:rsidRDefault="00D05085" w:rsidP="00681408">
      <w:pPr>
        <w:pStyle w:val="a6"/>
        <w:numPr>
          <w:ilvl w:val="0"/>
          <w:numId w:val="101"/>
        </w:numPr>
        <w:spacing w:line="276" w:lineRule="auto"/>
        <w:rPr>
          <w:sz w:val="28"/>
          <w:szCs w:val="28"/>
        </w:rPr>
      </w:pPr>
      <w:r w:rsidRPr="00E31DDF">
        <w:rPr>
          <w:sz w:val="28"/>
          <w:szCs w:val="28"/>
        </w:rPr>
        <w:t>работа с информацией</w:t>
      </w:r>
      <w:r w:rsidR="00E31DDF" w:rsidRPr="00E31DDF">
        <w:rPr>
          <w:sz w:val="28"/>
          <w:szCs w:val="28"/>
        </w:rPr>
        <w:t>:</w:t>
      </w:r>
    </w:p>
    <w:p w:rsidR="00E31DDF" w:rsidRPr="00E31DDF" w:rsidRDefault="00E31DDF" w:rsidP="00681408">
      <w:pPr>
        <w:pStyle w:val="a6"/>
        <w:numPr>
          <w:ilvl w:val="0"/>
          <w:numId w:val="104"/>
        </w:numPr>
        <w:spacing w:line="276" w:lineRule="auto"/>
        <w:ind w:left="993"/>
        <w:rPr>
          <w:sz w:val="28"/>
          <w:szCs w:val="28"/>
        </w:rPr>
      </w:pPr>
      <w:r w:rsidRPr="00E31DDF">
        <w:rPr>
          <w:sz w:val="28"/>
          <w:szCs w:val="28"/>
        </w:rPr>
        <w:t>выбирать источник получения информации;</w:t>
      </w:r>
    </w:p>
    <w:p w:rsidR="00E31DDF" w:rsidRPr="00E31DDF" w:rsidRDefault="00E31DDF" w:rsidP="00681408">
      <w:pPr>
        <w:pStyle w:val="a6"/>
        <w:numPr>
          <w:ilvl w:val="0"/>
          <w:numId w:val="104"/>
        </w:numPr>
        <w:spacing w:line="276" w:lineRule="auto"/>
        <w:ind w:left="993"/>
        <w:rPr>
          <w:sz w:val="28"/>
          <w:szCs w:val="28"/>
        </w:rPr>
      </w:pPr>
      <w:r w:rsidRPr="00E31DDF">
        <w:rPr>
          <w:sz w:val="28"/>
          <w:szCs w:val="28"/>
        </w:rPr>
        <w:t>согласно заданному алгоритму находить в предложенном источнике информацию, представленную в явном виде;</w:t>
      </w:r>
    </w:p>
    <w:p w:rsidR="00E31DDF" w:rsidRPr="00E31DDF" w:rsidRDefault="00E31DDF" w:rsidP="00681408">
      <w:pPr>
        <w:pStyle w:val="a6"/>
        <w:numPr>
          <w:ilvl w:val="0"/>
          <w:numId w:val="104"/>
        </w:numPr>
        <w:spacing w:line="276" w:lineRule="auto"/>
        <w:ind w:left="993"/>
        <w:rPr>
          <w:sz w:val="28"/>
          <w:szCs w:val="28"/>
        </w:rPr>
      </w:pPr>
      <w:r w:rsidRPr="00E31DDF">
        <w:rPr>
          <w:sz w:val="28"/>
          <w:szCs w:val="28"/>
        </w:rP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rsidR="00E31DDF" w:rsidRPr="00E31DDF" w:rsidRDefault="00E31DDF" w:rsidP="00681408">
      <w:pPr>
        <w:pStyle w:val="a6"/>
        <w:numPr>
          <w:ilvl w:val="0"/>
          <w:numId w:val="104"/>
        </w:numPr>
        <w:spacing w:line="276" w:lineRule="auto"/>
        <w:ind w:left="993"/>
        <w:rPr>
          <w:sz w:val="28"/>
          <w:szCs w:val="28"/>
        </w:rPr>
      </w:pPr>
      <w:r w:rsidRPr="00E31DDF">
        <w:rPr>
          <w:sz w:val="28"/>
          <w:szCs w:val="28"/>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E31DDF" w:rsidRPr="00E31DDF" w:rsidRDefault="00E31DDF" w:rsidP="00681408">
      <w:pPr>
        <w:pStyle w:val="a6"/>
        <w:numPr>
          <w:ilvl w:val="0"/>
          <w:numId w:val="104"/>
        </w:numPr>
        <w:spacing w:line="276" w:lineRule="auto"/>
        <w:ind w:left="993"/>
        <w:rPr>
          <w:sz w:val="28"/>
          <w:szCs w:val="28"/>
        </w:rPr>
      </w:pPr>
      <w:r w:rsidRPr="00E31DDF">
        <w:rPr>
          <w:sz w:val="28"/>
          <w:szCs w:val="28"/>
        </w:rPr>
        <w:t>анализировать и создавать текстовую, видео, графическую, звуковую, информацию в соответствии с учебной задачей;</w:t>
      </w:r>
    </w:p>
    <w:p w:rsidR="00E31DDF" w:rsidRPr="00E31DDF" w:rsidRDefault="00E31DDF" w:rsidP="00681408">
      <w:pPr>
        <w:pStyle w:val="a6"/>
        <w:numPr>
          <w:ilvl w:val="0"/>
          <w:numId w:val="104"/>
        </w:numPr>
        <w:spacing w:line="276" w:lineRule="auto"/>
        <w:ind w:left="993"/>
        <w:rPr>
          <w:sz w:val="28"/>
          <w:szCs w:val="28"/>
        </w:rPr>
      </w:pPr>
      <w:r w:rsidRPr="00E31DDF">
        <w:rPr>
          <w:sz w:val="28"/>
          <w:szCs w:val="28"/>
        </w:rPr>
        <w:t>самостоятельно создавать схемы, таблицы для представления информации.</w:t>
      </w:r>
    </w:p>
    <w:p w:rsidR="00D05085" w:rsidRPr="000F7F80" w:rsidRDefault="00D05085" w:rsidP="00202F3A">
      <w:pPr>
        <w:spacing w:line="276" w:lineRule="auto"/>
        <w:ind w:right="283" w:firstLine="567"/>
        <w:rPr>
          <w:sz w:val="28"/>
          <w:szCs w:val="28"/>
        </w:rPr>
      </w:pPr>
      <w:r w:rsidRPr="000F7F80">
        <w:rPr>
          <w:sz w:val="28"/>
          <w:szCs w:val="28"/>
        </w:rPr>
        <w:t>Ов</w:t>
      </w:r>
      <w:r w:rsidR="00202F3A">
        <w:rPr>
          <w:sz w:val="28"/>
          <w:szCs w:val="28"/>
        </w:rPr>
        <w:t xml:space="preserve">ладение универсальными учебными </w:t>
      </w:r>
      <w:r w:rsidRPr="000F7F80">
        <w:rPr>
          <w:b/>
          <w:bCs/>
          <w:sz w:val="28"/>
          <w:szCs w:val="28"/>
        </w:rPr>
        <w:t xml:space="preserve">коммуникативными </w:t>
      </w:r>
      <w:r w:rsidRPr="000F7F80">
        <w:rPr>
          <w:sz w:val="28"/>
          <w:szCs w:val="28"/>
        </w:rPr>
        <w:t>действиями:</w:t>
      </w:r>
    </w:p>
    <w:p w:rsidR="00D05085" w:rsidRPr="00E31DDF" w:rsidRDefault="00D05085" w:rsidP="00681408">
      <w:pPr>
        <w:pStyle w:val="a6"/>
        <w:numPr>
          <w:ilvl w:val="0"/>
          <w:numId w:val="105"/>
        </w:numPr>
        <w:spacing w:line="276" w:lineRule="auto"/>
        <w:rPr>
          <w:sz w:val="28"/>
          <w:szCs w:val="28"/>
        </w:rPr>
      </w:pPr>
      <w:r w:rsidRPr="00E31DDF">
        <w:rPr>
          <w:sz w:val="28"/>
          <w:szCs w:val="28"/>
        </w:rPr>
        <w:t>общение</w:t>
      </w:r>
      <w:r w:rsidR="00E31DDF" w:rsidRPr="00E31DDF">
        <w:rPr>
          <w:sz w:val="28"/>
          <w:szCs w:val="28"/>
        </w:rPr>
        <w:t>:</w:t>
      </w:r>
    </w:p>
    <w:p w:rsidR="00E31DDF" w:rsidRPr="00E31DDF" w:rsidRDefault="00E31DDF" w:rsidP="00681408">
      <w:pPr>
        <w:pStyle w:val="a6"/>
        <w:numPr>
          <w:ilvl w:val="0"/>
          <w:numId w:val="106"/>
        </w:numPr>
        <w:spacing w:line="276" w:lineRule="auto"/>
        <w:ind w:left="993"/>
        <w:rPr>
          <w:sz w:val="28"/>
          <w:szCs w:val="28"/>
        </w:rPr>
      </w:pPr>
      <w:r w:rsidRPr="00E31DDF">
        <w:rPr>
          <w:sz w:val="28"/>
          <w:szCs w:val="28"/>
        </w:rPr>
        <w:t>воспринимать и формулировать суждения, выражать эмоции в соответствии с целями и условиями общения в знакомой среде;</w:t>
      </w:r>
    </w:p>
    <w:p w:rsidR="00E31DDF" w:rsidRPr="00E31DDF" w:rsidRDefault="00E31DDF" w:rsidP="00681408">
      <w:pPr>
        <w:pStyle w:val="a6"/>
        <w:numPr>
          <w:ilvl w:val="0"/>
          <w:numId w:val="106"/>
        </w:numPr>
        <w:spacing w:line="276" w:lineRule="auto"/>
        <w:ind w:left="993"/>
        <w:rPr>
          <w:sz w:val="28"/>
          <w:szCs w:val="28"/>
        </w:rPr>
      </w:pPr>
      <w:r w:rsidRPr="00E31DDF">
        <w:rPr>
          <w:sz w:val="28"/>
          <w:szCs w:val="28"/>
        </w:rPr>
        <w:t>проявлять уважительное отношение к собеседнику, соблюдать правила ведения диалога и дискуссии;</w:t>
      </w:r>
    </w:p>
    <w:p w:rsidR="00E31DDF" w:rsidRPr="00E31DDF" w:rsidRDefault="00E31DDF" w:rsidP="00681408">
      <w:pPr>
        <w:pStyle w:val="a6"/>
        <w:numPr>
          <w:ilvl w:val="0"/>
          <w:numId w:val="106"/>
        </w:numPr>
        <w:spacing w:line="276" w:lineRule="auto"/>
        <w:ind w:left="993"/>
        <w:rPr>
          <w:sz w:val="28"/>
          <w:szCs w:val="28"/>
        </w:rPr>
      </w:pPr>
      <w:r w:rsidRPr="00E31DDF">
        <w:rPr>
          <w:sz w:val="28"/>
          <w:szCs w:val="28"/>
        </w:rPr>
        <w:t>признавать возможность существования разных точек зрения;</w:t>
      </w:r>
    </w:p>
    <w:p w:rsidR="00E31DDF" w:rsidRPr="00E31DDF" w:rsidRDefault="00E31DDF" w:rsidP="00681408">
      <w:pPr>
        <w:pStyle w:val="a6"/>
        <w:numPr>
          <w:ilvl w:val="0"/>
          <w:numId w:val="106"/>
        </w:numPr>
        <w:spacing w:line="276" w:lineRule="auto"/>
        <w:ind w:left="993"/>
        <w:rPr>
          <w:sz w:val="28"/>
          <w:szCs w:val="28"/>
        </w:rPr>
      </w:pPr>
      <w:r w:rsidRPr="00E31DDF">
        <w:rPr>
          <w:sz w:val="28"/>
          <w:szCs w:val="28"/>
        </w:rPr>
        <w:t>корректно и аргументированно высказывать свое мнение;</w:t>
      </w:r>
    </w:p>
    <w:p w:rsidR="00E31DDF" w:rsidRPr="00E31DDF" w:rsidRDefault="00E31DDF" w:rsidP="00681408">
      <w:pPr>
        <w:pStyle w:val="a6"/>
        <w:numPr>
          <w:ilvl w:val="0"/>
          <w:numId w:val="106"/>
        </w:numPr>
        <w:spacing w:line="276" w:lineRule="auto"/>
        <w:ind w:left="993"/>
        <w:rPr>
          <w:sz w:val="28"/>
          <w:szCs w:val="28"/>
        </w:rPr>
      </w:pPr>
      <w:r w:rsidRPr="00E31DDF">
        <w:rPr>
          <w:sz w:val="28"/>
          <w:szCs w:val="28"/>
        </w:rPr>
        <w:t>строить речевое высказывание в соответствии с поставленной задачей;</w:t>
      </w:r>
    </w:p>
    <w:p w:rsidR="00E31DDF" w:rsidRPr="00E31DDF" w:rsidRDefault="00E31DDF" w:rsidP="00681408">
      <w:pPr>
        <w:pStyle w:val="a6"/>
        <w:numPr>
          <w:ilvl w:val="0"/>
          <w:numId w:val="106"/>
        </w:numPr>
        <w:spacing w:line="276" w:lineRule="auto"/>
        <w:ind w:left="993"/>
        <w:rPr>
          <w:sz w:val="28"/>
          <w:szCs w:val="28"/>
        </w:rPr>
      </w:pPr>
      <w:r w:rsidRPr="00E31DDF">
        <w:rPr>
          <w:sz w:val="28"/>
          <w:szCs w:val="28"/>
        </w:rPr>
        <w:t>создавать устные и письменные тексты (описание, рассуждение, повествование);</w:t>
      </w:r>
    </w:p>
    <w:p w:rsidR="00E31DDF" w:rsidRPr="00E31DDF" w:rsidRDefault="00E31DDF" w:rsidP="00681408">
      <w:pPr>
        <w:pStyle w:val="a6"/>
        <w:numPr>
          <w:ilvl w:val="0"/>
          <w:numId w:val="106"/>
        </w:numPr>
        <w:spacing w:line="276" w:lineRule="auto"/>
        <w:ind w:left="993"/>
        <w:rPr>
          <w:sz w:val="28"/>
          <w:szCs w:val="28"/>
        </w:rPr>
      </w:pPr>
      <w:r w:rsidRPr="00E31DDF">
        <w:rPr>
          <w:sz w:val="28"/>
          <w:szCs w:val="28"/>
        </w:rPr>
        <w:t>готовить небольшие публичные выступления;</w:t>
      </w:r>
    </w:p>
    <w:p w:rsidR="00E31DDF" w:rsidRPr="00E31DDF" w:rsidRDefault="00E31DDF" w:rsidP="00681408">
      <w:pPr>
        <w:pStyle w:val="a6"/>
        <w:numPr>
          <w:ilvl w:val="0"/>
          <w:numId w:val="106"/>
        </w:numPr>
        <w:spacing w:line="276" w:lineRule="auto"/>
        <w:ind w:left="993"/>
        <w:rPr>
          <w:sz w:val="28"/>
          <w:szCs w:val="28"/>
        </w:rPr>
      </w:pPr>
      <w:r w:rsidRPr="00E31DDF">
        <w:rPr>
          <w:sz w:val="28"/>
          <w:szCs w:val="28"/>
        </w:rPr>
        <w:t>подбирать иллюстративный материал (рисунки, фото, плакаты) к тексту выступления</w:t>
      </w:r>
      <w:r>
        <w:rPr>
          <w:sz w:val="28"/>
          <w:szCs w:val="28"/>
        </w:rPr>
        <w:t>.</w:t>
      </w:r>
    </w:p>
    <w:p w:rsidR="00D05085" w:rsidRPr="00E31DDF" w:rsidRDefault="00D05085" w:rsidP="00681408">
      <w:pPr>
        <w:pStyle w:val="a6"/>
        <w:numPr>
          <w:ilvl w:val="0"/>
          <w:numId w:val="105"/>
        </w:numPr>
        <w:spacing w:line="276" w:lineRule="auto"/>
        <w:rPr>
          <w:sz w:val="28"/>
          <w:szCs w:val="28"/>
        </w:rPr>
      </w:pPr>
      <w:r w:rsidRPr="00E31DDF">
        <w:rPr>
          <w:sz w:val="28"/>
          <w:szCs w:val="28"/>
        </w:rPr>
        <w:t>совместная деятельность</w:t>
      </w:r>
      <w:r w:rsidR="00E31DDF" w:rsidRPr="00E31DDF">
        <w:rPr>
          <w:sz w:val="28"/>
          <w:szCs w:val="28"/>
        </w:rPr>
        <w:t>:</w:t>
      </w:r>
    </w:p>
    <w:p w:rsidR="00E31DDF" w:rsidRPr="00E31DDF" w:rsidRDefault="00E31DDF" w:rsidP="00681408">
      <w:pPr>
        <w:pStyle w:val="a6"/>
        <w:numPr>
          <w:ilvl w:val="0"/>
          <w:numId w:val="107"/>
        </w:numPr>
        <w:spacing w:line="276" w:lineRule="auto"/>
        <w:ind w:left="993"/>
        <w:rPr>
          <w:sz w:val="28"/>
          <w:szCs w:val="28"/>
        </w:rPr>
      </w:pPr>
      <w:r w:rsidRPr="00E31DDF">
        <w:rPr>
          <w:sz w:val="28"/>
          <w:szCs w:val="28"/>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E31DDF" w:rsidRPr="00E31DDF" w:rsidRDefault="00E31DDF" w:rsidP="00681408">
      <w:pPr>
        <w:pStyle w:val="a6"/>
        <w:numPr>
          <w:ilvl w:val="0"/>
          <w:numId w:val="107"/>
        </w:numPr>
        <w:spacing w:line="276" w:lineRule="auto"/>
        <w:ind w:left="993"/>
        <w:rPr>
          <w:sz w:val="28"/>
          <w:szCs w:val="28"/>
        </w:rPr>
      </w:pPr>
      <w:r w:rsidRPr="00E31DDF">
        <w:rPr>
          <w:sz w:val="28"/>
          <w:szCs w:val="28"/>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E31DDF" w:rsidRPr="00E31DDF" w:rsidRDefault="00E31DDF" w:rsidP="00681408">
      <w:pPr>
        <w:pStyle w:val="a6"/>
        <w:numPr>
          <w:ilvl w:val="0"/>
          <w:numId w:val="107"/>
        </w:numPr>
        <w:spacing w:line="276" w:lineRule="auto"/>
        <w:ind w:left="993"/>
        <w:rPr>
          <w:sz w:val="28"/>
          <w:szCs w:val="28"/>
        </w:rPr>
      </w:pPr>
      <w:r w:rsidRPr="00E31DDF">
        <w:rPr>
          <w:sz w:val="28"/>
          <w:szCs w:val="28"/>
        </w:rPr>
        <w:t>проявлять готовность руководить, выполнять поручения, подчиняться;</w:t>
      </w:r>
    </w:p>
    <w:p w:rsidR="00E31DDF" w:rsidRPr="00E31DDF" w:rsidRDefault="00E31DDF" w:rsidP="00681408">
      <w:pPr>
        <w:pStyle w:val="a6"/>
        <w:numPr>
          <w:ilvl w:val="0"/>
          <w:numId w:val="107"/>
        </w:numPr>
        <w:spacing w:line="276" w:lineRule="auto"/>
        <w:ind w:left="993"/>
        <w:rPr>
          <w:sz w:val="28"/>
          <w:szCs w:val="28"/>
        </w:rPr>
      </w:pPr>
      <w:r w:rsidRPr="00E31DDF">
        <w:rPr>
          <w:sz w:val="28"/>
          <w:szCs w:val="28"/>
        </w:rPr>
        <w:t>ответственно выполнять свою часть работы;</w:t>
      </w:r>
    </w:p>
    <w:p w:rsidR="00E31DDF" w:rsidRPr="00E31DDF" w:rsidRDefault="00E31DDF" w:rsidP="00681408">
      <w:pPr>
        <w:pStyle w:val="a6"/>
        <w:numPr>
          <w:ilvl w:val="0"/>
          <w:numId w:val="107"/>
        </w:numPr>
        <w:spacing w:line="276" w:lineRule="auto"/>
        <w:ind w:left="993"/>
        <w:rPr>
          <w:sz w:val="28"/>
          <w:szCs w:val="28"/>
        </w:rPr>
      </w:pPr>
      <w:r w:rsidRPr="00E31DDF">
        <w:rPr>
          <w:sz w:val="28"/>
          <w:szCs w:val="28"/>
        </w:rPr>
        <w:t>оценивать свой вклад в общий результат;</w:t>
      </w:r>
    </w:p>
    <w:p w:rsidR="00E31DDF" w:rsidRPr="00E31DDF" w:rsidRDefault="00E31DDF" w:rsidP="00681408">
      <w:pPr>
        <w:pStyle w:val="a6"/>
        <w:numPr>
          <w:ilvl w:val="0"/>
          <w:numId w:val="107"/>
        </w:numPr>
        <w:spacing w:line="276" w:lineRule="auto"/>
        <w:ind w:left="993"/>
        <w:rPr>
          <w:sz w:val="28"/>
          <w:szCs w:val="28"/>
        </w:rPr>
      </w:pPr>
      <w:r w:rsidRPr="00E31DDF">
        <w:rPr>
          <w:sz w:val="28"/>
          <w:szCs w:val="28"/>
        </w:rPr>
        <w:lastRenderedPageBreak/>
        <w:t>выполнять совместные проектные задания с опорой на предложенные образцы.</w:t>
      </w:r>
    </w:p>
    <w:p w:rsidR="00D05085" w:rsidRPr="000F7F80" w:rsidRDefault="00D05085" w:rsidP="00D05085">
      <w:pPr>
        <w:spacing w:line="276" w:lineRule="auto"/>
        <w:ind w:firstLine="567"/>
        <w:rPr>
          <w:sz w:val="28"/>
          <w:szCs w:val="28"/>
        </w:rPr>
      </w:pPr>
      <w:r w:rsidRPr="000F7F80">
        <w:rPr>
          <w:sz w:val="28"/>
          <w:szCs w:val="28"/>
        </w:rPr>
        <w:t xml:space="preserve">Овладение универсальными учебными </w:t>
      </w:r>
      <w:r w:rsidRPr="000F7F80">
        <w:rPr>
          <w:b/>
          <w:bCs/>
          <w:sz w:val="28"/>
          <w:szCs w:val="28"/>
        </w:rPr>
        <w:t>регулятивными</w:t>
      </w:r>
      <w:r w:rsidRPr="000F7F80">
        <w:rPr>
          <w:sz w:val="28"/>
          <w:szCs w:val="28"/>
        </w:rPr>
        <w:t xml:space="preserve"> действиями:</w:t>
      </w:r>
    </w:p>
    <w:p w:rsidR="00D05085" w:rsidRPr="006B3C8F" w:rsidRDefault="00D05085" w:rsidP="00681408">
      <w:pPr>
        <w:pStyle w:val="a6"/>
        <w:numPr>
          <w:ilvl w:val="0"/>
          <w:numId w:val="108"/>
        </w:numPr>
        <w:spacing w:line="276" w:lineRule="auto"/>
        <w:rPr>
          <w:sz w:val="28"/>
          <w:szCs w:val="28"/>
        </w:rPr>
      </w:pPr>
      <w:r w:rsidRPr="006B3C8F">
        <w:rPr>
          <w:sz w:val="28"/>
          <w:szCs w:val="28"/>
        </w:rPr>
        <w:t>самоорганизация</w:t>
      </w:r>
      <w:r w:rsidR="006B3C8F" w:rsidRPr="006B3C8F">
        <w:rPr>
          <w:sz w:val="28"/>
          <w:szCs w:val="28"/>
        </w:rPr>
        <w:t>:</w:t>
      </w:r>
    </w:p>
    <w:p w:rsidR="006B3C8F" w:rsidRPr="006B3C8F" w:rsidRDefault="006B3C8F" w:rsidP="00681408">
      <w:pPr>
        <w:pStyle w:val="a6"/>
        <w:numPr>
          <w:ilvl w:val="0"/>
          <w:numId w:val="109"/>
        </w:numPr>
        <w:spacing w:line="276" w:lineRule="auto"/>
        <w:ind w:left="993" w:hanging="349"/>
        <w:rPr>
          <w:sz w:val="28"/>
          <w:szCs w:val="28"/>
        </w:rPr>
      </w:pPr>
      <w:r w:rsidRPr="006B3C8F">
        <w:rPr>
          <w:sz w:val="28"/>
          <w:szCs w:val="28"/>
        </w:rPr>
        <w:t>планировать действия по решению учебной задачи для получения результата;</w:t>
      </w:r>
    </w:p>
    <w:p w:rsidR="006B3C8F" w:rsidRPr="006B3C8F" w:rsidRDefault="006B3C8F" w:rsidP="00681408">
      <w:pPr>
        <w:pStyle w:val="a6"/>
        <w:numPr>
          <w:ilvl w:val="0"/>
          <w:numId w:val="109"/>
        </w:numPr>
        <w:spacing w:line="276" w:lineRule="auto"/>
        <w:ind w:left="993" w:hanging="349"/>
        <w:rPr>
          <w:sz w:val="28"/>
          <w:szCs w:val="28"/>
        </w:rPr>
      </w:pPr>
      <w:r w:rsidRPr="006B3C8F">
        <w:rPr>
          <w:sz w:val="28"/>
          <w:szCs w:val="28"/>
        </w:rPr>
        <w:t>выстраивать последовательность выбранных действий</w:t>
      </w:r>
      <w:r>
        <w:rPr>
          <w:sz w:val="28"/>
          <w:szCs w:val="28"/>
        </w:rPr>
        <w:t>.</w:t>
      </w:r>
    </w:p>
    <w:p w:rsidR="005749CA" w:rsidRPr="006B3C8F" w:rsidRDefault="00D05085" w:rsidP="00681408">
      <w:pPr>
        <w:pStyle w:val="a6"/>
        <w:numPr>
          <w:ilvl w:val="0"/>
          <w:numId w:val="108"/>
        </w:numPr>
        <w:spacing w:line="276" w:lineRule="auto"/>
        <w:rPr>
          <w:sz w:val="28"/>
          <w:szCs w:val="28"/>
        </w:rPr>
      </w:pPr>
      <w:r w:rsidRPr="006B3C8F">
        <w:rPr>
          <w:sz w:val="28"/>
          <w:szCs w:val="28"/>
        </w:rPr>
        <w:t>самоконтроль</w:t>
      </w:r>
      <w:r w:rsidR="006B3C8F" w:rsidRPr="006B3C8F">
        <w:rPr>
          <w:sz w:val="28"/>
          <w:szCs w:val="28"/>
        </w:rPr>
        <w:t>:</w:t>
      </w:r>
    </w:p>
    <w:p w:rsidR="006B3C8F" w:rsidRPr="006B3C8F" w:rsidRDefault="006B3C8F" w:rsidP="00681408">
      <w:pPr>
        <w:pStyle w:val="a6"/>
        <w:numPr>
          <w:ilvl w:val="0"/>
          <w:numId w:val="110"/>
        </w:numPr>
        <w:spacing w:line="276" w:lineRule="auto"/>
        <w:ind w:left="993"/>
        <w:rPr>
          <w:sz w:val="28"/>
          <w:szCs w:val="28"/>
        </w:rPr>
      </w:pPr>
      <w:r w:rsidRPr="006B3C8F">
        <w:rPr>
          <w:sz w:val="28"/>
          <w:szCs w:val="28"/>
        </w:rPr>
        <w:t>устанавливать причины успеха/неудач учебной деятельности;</w:t>
      </w:r>
    </w:p>
    <w:p w:rsidR="006B3C8F" w:rsidRPr="006B3C8F" w:rsidRDefault="006B3C8F" w:rsidP="00681408">
      <w:pPr>
        <w:pStyle w:val="a6"/>
        <w:numPr>
          <w:ilvl w:val="0"/>
          <w:numId w:val="110"/>
        </w:numPr>
        <w:spacing w:line="276" w:lineRule="auto"/>
        <w:ind w:left="993"/>
        <w:rPr>
          <w:sz w:val="28"/>
          <w:szCs w:val="28"/>
        </w:rPr>
      </w:pPr>
      <w:r w:rsidRPr="006B3C8F">
        <w:rPr>
          <w:sz w:val="28"/>
          <w:szCs w:val="28"/>
        </w:rPr>
        <w:t>корректировать свои учебные действия для преодоления ошибок.</w:t>
      </w:r>
    </w:p>
    <w:p w:rsidR="00FF2A68" w:rsidRPr="000F7F80" w:rsidRDefault="00FF2A68" w:rsidP="00FF2A68">
      <w:pPr>
        <w:spacing w:line="276" w:lineRule="auto"/>
        <w:ind w:firstLine="567"/>
        <w:rPr>
          <w:rFonts w:cs="Times New Roman"/>
          <w:sz w:val="28"/>
          <w:szCs w:val="28"/>
        </w:rPr>
      </w:pPr>
      <w:r w:rsidRPr="000F7F80">
        <w:rPr>
          <w:rFonts w:cs="Times New Roman"/>
          <w:b/>
          <w:bCs/>
          <w:sz w:val="28"/>
          <w:szCs w:val="28"/>
        </w:rPr>
        <w:t>3. Предметные результаты</w:t>
      </w:r>
      <w:r w:rsidRPr="000F7F80">
        <w:rPr>
          <w:rFonts w:cs="Times New Roman"/>
          <w:sz w:val="28"/>
          <w:szCs w:val="28"/>
        </w:rPr>
        <w:t xml:space="preserve"> освоения программы начального общего образования с учетом специфики содержания </w:t>
      </w:r>
      <w:r w:rsidR="00CC388C">
        <w:rPr>
          <w:rFonts w:cs="Times New Roman"/>
          <w:sz w:val="28"/>
          <w:szCs w:val="28"/>
        </w:rPr>
        <w:t>учебных предметов</w:t>
      </w:r>
      <w:r w:rsidRPr="000F7F80">
        <w:rPr>
          <w:rFonts w:cs="Times New Roman"/>
          <w:sz w:val="28"/>
          <w:szCs w:val="28"/>
        </w:rPr>
        <w:t>, включающих конкретные учебные предметы</w:t>
      </w:r>
      <w:r w:rsidR="00CC388C">
        <w:rPr>
          <w:rFonts w:cs="Times New Roman"/>
          <w:sz w:val="28"/>
          <w:szCs w:val="28"/>
        </w:rPr>
        <w:t>, учебные курсы,</w:t>
      </w:r>
      <w:r w:rsidRPr="000F7F80">
        <w:rPr>
          <w:rFonts w:cs="Times New Roman"/>
          <w:sz w:val="28"/>
          <w:szCs w:val="28"/>
        </w:rPr>
        <w:t xml:space="preserve"> учебные модули, ориентированы на применение знаний, умений и навыков обучающимися в учебных ситуациях и реальных жизненных условиях, а также на успешное обучение на уровне начального общего образования</w:t>
      </w:r>
      <w:r w:rsidR="00836A3B" w:rsidRPr="000F7F80">
        <w:rPr>
          <w:rFonts w:cs="Times New Roman"/>
          <w:sz w:val="28"/>
          <w:szCs w:val="28"/>
        </w:rPr>
        <w:t>.</w:t>
      </w:r>
    </w:p>
    <w:p w:rsidR="00836A3B" w:rsidRPr="000F7F80" w:rsidRDefault="00836A3B" w:rsidP="00836A3B">
      <w:pPr>
        <w:spacing w:line="276" w:lineRule="auto"/>
        <w:ind w:firstLine="567"/>
        <w:rPr>
          <w:sz w:val="28"/>
          <w:szCs w:val="28"/>
        </w:rPr>
      </w:pPr>
      <w:r w:rsidRPr="000F7F80">
        <w:rPr>
          <w:sz w:val="28"/>
          <w:szCs w:val="28"/>
        </w:rPr>
        <w:t xml:space="preserve">Для разработки программ за основу берутся нижеуказанные требования к предметным результатам, конкретизируются по классам изучения, учитель вправе использовать материалы </w:t>
      </w:r>
      <w:r w:rsidR="007948E0" w:rsidRPr="000F7F80">
        <w:rPr>
          <w:sz w:val="28"/>
          <w:szCs w:val="28"/>
        </w:rPr>
        <w:t>федеральных</w:t>
      </w:r>
      <w:r w:rsidRPr="000F7F80">
        <w:rPr>
          <w:sz w:val="28"/>
          <w:szCs w:val="28"/>
        </w:rPr>
        <w:t xml:space="preserve"> рабочих программ в соответствии с пунктом </w:t>
      </w:r>
      <w:r w:rsidR="007948E0" w:rsidRPr="000F7F80">
        <w:rPr>
          <w:sz w:val="28"/>
          <w:szCs w:val="28"/>
        </w:rPr>
        <w:t>6.4.</w:t>
      </w:r>
      <w:r w:rsidRPr="000F7F80">
        <w:rPr>
          <w:sz w:val="28"/>
          <w:szCs w:val="28"/>
        </w:rPr>
        <w:t xml:space="preserve"> статьи 12 273-ФЗ «Об образовании в Российской Федерации». </w:t>
      </w:r>
    </w:p>
    <w:p w:rsidR="00996D17" w:rsidRPr="00931779" w:rsidRDefault="00836A3B" w:rsidP="00931779">
      <w:pPr>
        <w:spacing w:line="276" w:lineRule="auto"/>
        <w:ind w:firstLine="567"/>
        <w:rPr>
          <w:sz w:val="28"/>
          <w:szCs w:val="28"/>
        </w:rPr>
      </w:pPr>
      <w:r w:rsidRPr="000F7F80">
        <w:rPr>
          <w:sz w:val="28"/>
          <w:szCs w:val="28"/>
        </w:rPr>
        <w:t xml:space="preserve">При решении педагогического совета по запросам обучающихся и/или их родителей (законных представителей) обучения по индивидуальным учебным планам, с использованием сетевой формы реализации образовательной программы, электронного обучения и дистанционных образовательных технологий и др. данный раздел дополняется требованиями к предметным результатам в соответствии с решением. Дополнения оформляются в виде приложений. </w:t>
      </w:r>
    </w:p>
    <w:p w:rsidR="00E0338B" w:rsidRDefault="007B57FA" w:rsidP="00E0338B">
      <w:pPr>
        <w:spacing w:line="276" w:lineRule="auto"/>
        <w:ind w:firstLine="567"/>
        <w:jc w:val="center"/>
        <w:rPr>
          <w:rFonts w:cs="Times New Roman"/>
          <w:b/>
          <w:bCs/>
          <w:sz w:val="28"/>
          <w:szCs w:val="28"/>
        </w:rPr>
      </w:pPr>
      <w:r w:rsidRPr="00BF6377">
        <w:rPr>
          <w:rFonts w:cs="Times New Roman"/>
          <w:b/>
          <w:bCs/>
          <w:sz w:val="28"/>
          <w:szCs w:val="28"/>
        </w:rPr>
        <w:t>Предметные результаты основной образовательной программы</w:t>
      </w:r>
      <w:r w:rsidR="004661C7">
        <w:rPr>
          <w:rFonts w:cs="Times New Roman"/>
          <w:b/>
          <w:bCs/>
          <w:sz w:val="28"/>
          <w:szCs w:val="28"/>
        </w:rPr>
        <w:t xml:space="preserve"> начального общего образования</w:t>
      </w:r>
    </w:p>
    <w:p w:rsidR="007B57FA" w:rsidRPr="00E0338B" w:rsidRDefault="00C818B8" w:rsidP="00E0338B">
      <w:pPr>
        <w:spacing w:line="276" w:lineRule="auto"/>
        <w:ind w:firstLine="567"/>
        <w:jc w:val="center"/>
        <w:rPr>
          <w:rFonts w:cs="Times New Roman"/>
          <w:b/>
          <w:bCs/>
          <w:sz w:val="28"/>
          <w:szCs w:val="28"/>
        </w:rPr>
      </w:pPr>
      <w:r w:rsidRPr="00E0338B">
        <w:rPr>
          <w:rFonts w:cs="Times New Roman"/>
          <w:i/>
          <w:sz w:val="24"/>
          <w:szCs w:val="24"/>
        </w:rPr>
        <w:t>(с</w:t>
      </w:r>
      <w:r w:rsidR="00E0338B" w:rsidRPr="00E0338B">
        <w:rPr>
          <w:rFonts w:cs="Times New Roman"/>
          <w:i/>
          <w:sz w:val="24"/>
          <w:szCs w:val="24"/>
        </w:rPr>
        <w:t xml:space="preserve"> учетом изменений согласно </w:t>
      </w:r>
      <w:r w:rsidR="007B57FA" w:rsidRPr="00E0338B">
        <w:rPr>
          <w:rFonts w:cs="Times New Roman"/>
          <w:i/>
          <w:sz w:val="24"/>
          <w:szCs w:val="24"/>
        </w:rPr>
        <w:t>приказ</w:t>
      </w:r>
      <w:r w:rsidR="00E0338B" w:rsidRPr="00E0338B">
        <w:rPr>
          <w:rFonts w:cs="Times New Roman"/>
          <w:i/>
          <w:sz w:val="24"/>
          <w:szCs w:val="24"/>
        </w:rPr>
        <w:t>у</w:t>
      </w:r>
      <w:r w:rsidR="007B57FA" w:rsidRPr="00E0338B">
        <w:rPr>
          <w:rFonts w:cs="Times New Roman"/>
          <w:i/>
          <w:sz w:val="24"/>
          <w:szCs w:val="24"/>
        </w:rPr>
        <w:t xml:space="preserve"> Минпросвещения </w:t>
      </w:r>
      <w:r w:rsidRPr="00E0338B">
        <w:rPr>
          <w:rFonts w:cs="Times New Roman"/>
          <w:i/>
          <w:sz w:val="24"/>
          <w:szCs w:val="24"/>
        </w:rPr>
        <w:t>России от</w:t>
      </w:r>
      <w:r w:rsidR="006B3C8F" w:rsidRPr="00E0338B">
        <w:rPr>
          <w:rFonts w:cs="Times New Roman"/>
          <w:i/>
          <w:sz w:val="24"/>
          <w:szCs w:val="24"/>
        </w:rPr>
        <w:t xml:space="preserve"> 9</w:t>
      </w:r>
      <w:r w:rsidR="00E0338B">
        <w:rPr>
          <w:rFonts w:cs="Times New Roman"/>
          <w:i/>
          <w:sz w:val="24"/>
          <w:szCs w:val="24"/>
        </w:rPr>
        <w:t>.10.</w:t>
      </w:r>
      <w:r w:rsidR="006B3C8F" w:rsidRPr="00E0338B">
        <w:rPr>
          <w:rFonts w:cs="Times New Roman"/>
          <w:i/>
          <w:sz w:val="24"/>
          <w:szCs w:val="24"/>
        </w:rPr>
        <w:t xml:space="preserve">2024 </w:t>
      </w:r>
      <w:r w:rsidR="00E0338B" w:rsidRPr="00E0338B">
        <w:rPr>
          <w:rFonts w:cs="Times New Roman"/>
          <w:i/>
          <w:sz w:val="24"/>
          <w:szCs w:val="24"/>
        </w:rPr>
        <w:t>№</w:t>
      </w:r>
      <w:r w:rsidR="006B3C8F" w:rsidRPr="00E0338B">
        <w:rPr>
          <w:rFonts w:cs="Times New Roman"/>
          <w:i/>
          <w:sz w:val="24"/>
          <w:szCs w:val="24"/>
        </w:rPr>
        <w:t>704</w:t>
      </w:r>
      <w:r w:rsidR="007B57FA" w:rsidRPr="00E0338B">
        <w:rPr>
          <w:rFonts w:cs="Times New Roman"/>
          <w:i/>
          <w:sz w:val="24"/>
          <w:szCs w:val="24"/>
        </w:rPr>
        <w:t>)</w:t>
      </w:r>
    </w:p>
    <w:p w:rsidR="00E0338B" w:rsidRPr="00E0338B" w:rsidRDefault="00E0338B" w:rsidP="00C818B8">
      <w:pPr>
        <w:spacing w:line="276" w:lineRule="auto"/>
        <w:ind w:firstLine="0"/>
        <w:rPr>
          <w:rFonts w:cs="Times New Roman"/>
          <w:i/>
          <w:sz w:val="24"/>
          <w:szCs w:val="24"/>
        </w:rPr>
      </w:pPr>
    </w:p>
    <w:p w:rsidR="00E0338B" w:rsidRPr="00E31DDF" w:rsidRDefault="007B57FA" w:rsidP="007E1B24">
      <w:pPr>
        <w:spacing w:line="276" w:lineRule="auto"/>
        <w:ind w:firstLine="567"/>
        <w:jc w:val="left"/>
        <w:rPr>
          <w:rFonts w:cs="Times New Roman"/>
          <w:b/>
          <w:bCs/>
          <w:sz w:val="28"/>
          <w:szCs w:val="28"/>
        </w:rPr>
      </w:pPr>
      <w:r w:rsidRPr="00BF6377">
        <w:rPr>
          <w:rFonts w:cs="Times New Roman"/>
          <w:b/>
          <w:bCs/>
          <w:sz w:val="28"/>
          <w:szCs w:val="28"/>
        </w:rPr>
        <w:t xml:space="preserve">ОБЯЗАТЕЛЬНАЯ ЧАСТЬ </w:t>
      </w:r>
    </w:p>
    <w:p w:rsidR="00DF325D" w:rsidRDefault="00E31DDF" w:rsidP="00FF2A68">
      <w:pPr>
        <w:spacing w:line="276" w:lineRule="auto"/>
        <w:ind w:firstLine="567"/>
        <w:rPr>
          <w:rFonts w:cs="Times New Roman"/>
          <w:b/>
          <w:bCs/>
          <w:sz w:val="28"/>
          <w:szCs w:val="28"/>
        </w:rPr>
      </w:pPr>
      <w:bookmarkStart w:id="28" w:name="_Hlk204714996"/>
      <w:r w:rsidRPr="00E31DDF">
        <w:rPr>
          <w:rFonts w:cs="Times New Roman"/>
          <w:b/>
          <w:bCs/>
          <w:sz w:val="28"/>
          <w:szCs w:val="28"/>
        </w:rPr>
        <w:t>Предметные результаты по учебному предмету «Рус</w:t>
      </w:r>
      <w:r w:rsidR="007E1B24">
        <w:rPr>
          <w:rFonts w:cs="Times New Roman"/>
          <w:b/>
          <w:bCs/>
          <w:sz w:val="28"/>
          <w:szCs w:val="28"/>
        </w:rPr>
        <w:t xml:space="preserve">ский язык» должны обеспечивать </w:t>
      </w:r>
      <w:r w:rsidRPr="007E1B24">
        <w:rPr>
          <w:rFonts w:cs="Times New Roman"/>
          <w:b/>
          <w:bCs/>
          <w:i/>
          <w:sz w:val="28"/>
          <w:szCs w:val="28"/>
        </w:rPr>
        <w:t>(п.4</w:t>
      </w:r>
      <w:r w:rsidR="00DF325D" w:rsidRPr="007E1B24">
        <w:rPr>
          <w:rFonts w:cs="Times New Roman"/>
          <w:b/>
          <w:bCs/>
          <w:i/>
          <w:sz w:val="28"/>
          <w:szCs w:val="28"/>
        </w:rPr>
        <w:t>3</w:t>
      </w:r>
      <w:r w:rsidRPr="007E1B24">
        <w:rPr>
          <w:rFonts w:cs="Times New Roman"/>
          <w:b/>
          <w:bCs/>
          <w:i/>
          <w:sz w:val="28"/>
          <w:szCs w:val="28"/>
        </w:rPr>
        <w:t>.1.1</w:t>
      </w:r>
      <w:r w:rsidR="00DF325D" w:rsidRPr="007E1B24">
        <w:rPr>
          <w:rFonts w:cs="Times New Roman"/>
          <w:b/>
          <w:bCs/>
          <w:i/>
          <w:sz w:val="28"/>
          <w:szCs w:val="28"/>
        </w:rPr>
        <w:t>.</w:t>
      </w:r>
      <w:r w:rsidRPr="007E1B24">
        <w:rPr>
          <w:rFonts w:cs="Times New Roman"/>
          <w:b/>
          <w:bCs/>
          <w:i/>
          <w:sz w:val="28"/>
          <w:szCs w:val="28"/>
        </w:rPr>
        <w:t xml:space="preserve"> ФГОС </w:t>
      </w:r>
      <w:r w:rsidR="00DF325D" w:rsidRPr="007E1B24">
        <w:rPr>
          <w:rFonts w:cs="Times New Roman"/>
          <w:b/>
          <w:bCs/>
          <w:i/>
          <w:sz w:val="28"/>
          <w:szCs w:val="28"/>
        </w:rPr>
        <w:t>Н</w:t>
      </w:r>
      <w:r w:rsidRPr="007E1B24">
        <w:rPr>
          <w:rFonts w:cs="Times New Roman"/>
          <w:b/>
          <w:bCs/>
          <w:i/>
          <w:sz w:val="28"/>
          <w:szCs w:val="28"/>
        </w:rPr>
        <w:t>ОО)</w:t>
      </w:r>
      <w:r w:rsidRPr="00E31DDF">
        <w:rPr>
          <w:rFonts w:cs="Times New Roman"/>
          <w:b/>
          <w:bCs/>
          <w:sz w:val="28"/>
          <w:szCs w:val="28"/>
        </w:rPr>
        <w:t>:</w:t>
      </w:r>
    </w:p>
    <w:bookmarkEnd w:id="28"/>
    <w:p w:rsidR="00DF325D" w:rsidRPr="00DF325D" w:rsidRDefault="00DF325D" w:rsidP="00DF325D">
      <w:pPr>
        <w:spacing w:line="276" w:lineRule="auto"/>
        <w:ind w:firstLine="567"/>
        <w:rPr>
          <w:rFonts w:cs="Times New Roman"/>
          <w:sz w:val="28"/>
          <w:szCs w:val="28"/>
        </w:rPr>
      </w:pPr>
      <w:r w:rsidRPr="00DF325D">
        <w:rPr>
          <w:rFonts w:cs="Times New Roman"/>
          <w:sz w:val="28"/>
          <w:szCs w:val="28"/>
        </w:rPr>
        <w:t>1) первоначальное представление о многообразии языков и культур на территории Российской Федерации, о языке как одной из главных духовно-нравственных ценностей народа;</w:t>
      </w:r>
    </w:p>
    <w:p w:rsidR="00DF325D" w:rsidRPr="00DF325D" w:rsidRDefault="00DF325D" w:rsidP="00DF325D">
      <w:pPr>
        <w:spacing w:line="276" w:lineRule="auto"/>
        <w:ind w:firstLine="567"/>
        <w:rPr>
          <w:rFonts w:cs="Times New Roman"/>
          <w:sz w:val="28"/>
          <w:szCs w:val="28"/>
        </w:rPr>
      </w:pPr>
      <w:bookmarkStart w:id="29" w:name="dst100405"/>
      <w:bookmarkEnd w:id="29"/>
      <w:r w:rsidRPr="00DF325D">
        <w:rPr>
          <w:rFonts w:cs="Times New Roman"/>
          <w:sz w:val="28"/>
          <w:szCs w:val="28"/>
        </w:rPr>
        <w:t>2)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w:t>
      </w:r>
    </w:p>
    <w:p w:rsidR="00DF325D" w:rsidRPr="00DF325D" w:rsidRDefault="00DF325D" w:rsidP="00DF325D">
      <w:pPr>
        <w:spacing w:line="276" w:lineRule="auto"/>
        <w:ind w:firstLine="567"/>
        <w:rPr>
          <w:rFonts w:cs="Times New Roman"/>
          <w:sz w:val="28"/>
          <w:szCs w:val="28"/>
        </w:rPr>
      </w:pPr>
      <w:bookmarkStart w:id="30" w:name="dst100406"/>
      <w:bookmarkEnd w:id="30"/>
      <w:r w:rsidRPr="00DF325D">
        <w:rPr>
          <w:rFonts w:cs="Times New Roman"/>
          <w:sz w:val="28"/>
          <w:szCs w:val="28"/>
        </w:rPr>
        <w:lastRenderedPageBreak/>
        <w:t>3) осознание правильной устной и письменной речи как показателя общей культуры человека;</w:t>
      </w:r>
    </w:p>
    <w:p w:rsidR="00DF325D" w:rsidRPr="00DF325D" w:rsidRDefault="00DF325D" w:rsidP="00DF325D">
      <w:pPr>
        <w:spacing w:line="276" w:lineRule="auto"/>
        <w:ind w:firstLine="567"/>
        <w:rPr>
          <w:rFonts w:cs="Times New Roman"/>
          <w:sz w:val="28"/>
          <w:szCs w:val="28"/>
        </w:rPr>
      </w:pPr>
      <w:bookmarkStart w:id="31" w:name="dst100407"/>
      <w:bookmarkEnd w:id="31"/>
      <w:r w:rsidRPr="00DF325D">
        <w:rPr>
          <w:rFonts w:cs="Times New Roman"/>
          <w:sz w:val="28"/>
          <w:szCs w:val="28"/>
        </w:rPr>
        <w:t>4) овладение основными видами речевой деятельности на основе первоначальных представлений о нормах современного русского литературного языка:</w:t>
      </w:r>
    </w:p>
    <w:p w:rsidR="00DF325D" w:rsidRPr="00DF325D" w:rsidRDefault="007E1B24" w:rsidP="00DF325D">
      <w:pPr>
        <w:spacing w:line="276" w:lineRule="auto"/>
        <w:ind w:firstLine="567"/>
        <w:rPr>
          <w:rFonts w:cs="Times New Roman"/>
          <w:sz w:val="28"/>
          <w:szCs w:val="28"/>
        </w:rPr>
      </w:pPr>
      <w:bookmarkStart w:id="32" w:name="dst100408"/>
      <w:bookmarkEnd w:id="32"/>
      <w:r>
        <w:rPr>
          <w:rFonts w:cs="Times New Roman"/>
          <w:sz w:val="28"/>
          <w:szCs w:val="28"/>
        </w:rPr>
        <w:t xml:space="preserve">- </w:t>
      </w:r>
      <w:r w:rsidR="00DF325D" w:rsidRPr="00DF325D">
        <w:rPr>
          <w:rFonts w:cs="Times New Roman"/>
          <w:sz w:val="28"/>
          <w:szCs w:val="28"/>
        </w:rPr>
        <w:t>аудирование (слушание): адекватно воспринимать звучащую речь; понимать воспринимаемую информацию, содержащуюся в предложенном тексте; определять основную мысль воспринимаемого текста; передавать содержание воспринимаемого текста путем ответа на предложенные вопросы; задавать вопросы по услышанному тексту;</w:t>
      </w:r>
    </w:p>
    <w:p w:rsidR="00DF325D" w:rsidRPr="00DF325D" w:rsidRDefault="007E1B24" w:rsidP="00DF325D">
      <w:pPr>
        <w:spacing w:line="276" w:lineRule="auto"/>
        <w:ind w:firstLine="567"/>
        <w:rPr>
          <w:rFonts w:cs="Times New Roman"/>
          <w:sz w:val="28"/>
          <w:szCs w:val="28"/>
        </w:rPr>
      </w:pPr>
      <w:bookmarkStart w:id="33" w:name="dst100409"/>
      <w:bookmarkEnd w:id="33"/>
      <w:r>
        <w:rPr>
          <w:rFonts w:cs="Times New Roman"/>
          <w:sz w:val="28"/>
          <w:szCs w:val="28"/>
        </w:rPr>
        <w:t xml:space="preserve">- </w:t>
      </w:r>
      <w:r w:rsidR="00DF325D" w:rsidRPr="00DF325D">
        <w:rPr>
          <w:rFonts w:cs="Times New Roman"/>
          <w:sz w:val="28"/>
          <w:szCs w:val="28"/>
        </w:rPr>
        <w:t>говорение: осознавать цели и ситуации (с кем и где происходит общение) устного общения; выбирать языковые средства в соответствии с целями и условиями общения для эффективного решения коммуникативной задачи; использовать диалогическую форму речи; уметь начать, поддержать, закончить разговор, привлечь внимание собеседника; отвечать на вопросы и задавать их; строить устные монологические высказывания в соответствии с учебной задачей; соблюдать нормы речевого этикета в ситуациях учебного и бытового общения (приветствие, прощание, извинение, благодарность, просьба); соблюдать орфоэпические нормы и правильную интонацию;</w:t>
      </w:r>
    </w:p>
    <w:p w:rsidR="00DF325D" w:rsidRPr="00DF325D" w:rsidRDefault="007E1B24" w:rsidP="00DF325D">
      <w:pPr>
        <w:spacing w:line="276" w:lineRule="auto"/>
        <w:ind w:firstLine="567"/>
        <w:rPr>
          <w:rFonts w:cs="Times New Roman"/>
          <w:sz w:val="28"/>
          <w:szCs w:val="28"/>
        </w:rPr>
      </w:pPr>
      <w:bookmarkStart w:id="34" w:name="dst100410"/>
      <w:bookmarkEnd w:id="34"/>
      <w:r>
        <w:rPr>
          <w:rFonts w:cs="Times New Roman"/>
          <w:sz w:val="28"/>
          <w:szCs w:val="28"/>
        </w:rPr>
        <w:t xml:space="preserve">- </w:t>
      </w:r>
      <w:r w:rsidR="00DF325D" w:rsidRPr="00DF325D">
        <w:rPr>
          <w:rFonts w:cs="Times New Roman"/>
          <w:sz w:val="28"/>
          <w:szCs w:val="28"/>
        </w:rPr>
        <w:t>чтение: соблюдать орфоэпические нормы при чтении вслух; понимать содержание предлагаемого текста; использовать выборочное чтение с целью нахождения необходимого материала; находить информацию, заданную в тексте в явном виде; формулировать простые выводы, интерпретировать и обобщать содержащуюся в тексте информацию; анализировать содержание, языковые особенности и структуру текста;</w:t>
      </w:r>
    </w:p>
    <w:p w:rsidR="00DF325D" w:rsidRPr="00DF325D" w:rsidRDefault="007E1B24" w:rsidP="00DF325D">
      <w:pPr>
        <w:spacing w:line="276" w:lineRule="auto"/>
        <w:ind w:firstLine="567"/>
        <w:rPr>
          <w:rFonts w:cs="Times New Roman"/>
          <w:sz w:val="28"/>
          <w:szCs w:val="28"/>
        </w:rPr>
      </w:pPr>
      <w:bookmarkStart w:id="35" w:name="dst100411"/>
      <w:bookmarkEnd w:id="35"/>
      <w:r>
        <w:rPr>
          <w:rFonts w:cs="Times New Roman"/>
          <w:sz w:val="28"/>
          <w:szCs w:val="28"/>
        </w:rPr>
        <w:t xml:space="preserve">- </w:t>
      </w:r>
      <w:r w:rsidR="00DF325D" w:rsidRPr="00DF325D">
        <w:rPr>
          <w:rFonts w:cs="Times New Roman"/>
          <w:sz w:val="28"/>
          <w:szCs w:val="28"/>
        </w:rPr>
        <w:t>письмо: осознавать цели и ситуации (с кем и где происходит общение) письменного общения; списывать текст с представленного образца, писать под диктовку в соответствии с изученными правилами; писать подробное изложение; создавать небольшие тексты (сочинения) по соответствующей возрасту тематике (на основе впечатлений, литературных произведений, сюжетных картинок, просмотра фрагмента видеозаписи); использовать словари и различные справочные материалы, включая ресурсы сети Интернет;</w:t>
      </w:r>
    </w:p>
    <w:p w:rsidR="00DF325D" w:rsidRPr="00DF325D" w:rsidRDefault="00DF325D" w:rsidP="00DF325D">
      <w:pPr>
        <w:spacing w:line="276" w:lineRule="auto"/>
        <w:ind w:firstLine="567"/>
        <w:rPr>
          <w:rFonts w:cs="Times New Roman"/>
          <w:sz w:val="28"/>
          <w:szCs w:val="28"/>
        </w:rPr>
      </w:pPr>
      <w:bookmarkStart w:id="36" w:name="dst100412"/>
      <w:bookmarkEnd w:id="36"/>
      <w:r w:rsidRPr="00DF325D">
        <w:rPr>
          <w:rFonts w:cs="Times New Roman"/>
          <w:sz w:val="28"/>
          <w:szCs w:val="28"/>
        </w:rPr>
        <w:t>5) сформированность первоначальных научных представлений 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w:t>
      </w:r>
    </w:p>
    <w:p w:rsidR="00DF325D" w:rsidRPr="00DF325D" w:rsidRDefault="00DF325D" w:rsidP="00DF325D">
      <w:pPr>
        <w:spacing w:line="276" w:lineRule="auto"/>
        <w:ind w:firstLine="567"/>
        <w:rPr>
          <w:rFonts w:cs="Times New Roman"/>
          <w:sz w:val="28"/>
          <w:szCs w:val="28"/>
        </w:rPr>
      </w:pPr>
      <w:bookmarkStart w:id="37" w:name="dst100413"/>
      <w:bookmarkEnd w:id="37"/>
      <w:r w:rsidRPr="00DF325D">
        <w:rPr>
          <w:rFonts w:cs="Times New Roman"/>
          <w:sz w:val="28"/>
          <w:szCs w:val="28"/>
        </w:rPr>
        <w:t>6)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DF325D" w:rsidRDefault="00DF325D" w:rsidP="00FF2A68">
      <w:pPr>
        <w:spacing w:line="276" w:lineRule="auto"/>
        <w:ind w:firstLine="567"/>
        <w:rPr>
          <w:rFonts w:cs="Times New Roman"/>
          <w:b/>
          <w:bCs/>
          <w:sz w:val="28"/>
          <w:szCs w:val="28"/>
        </w:rPr>
      </w:pPr>
      <w:r w:rsidRPr="00DF325D">
        <w:rPr>
          <w:rFonts w:cs="Times New Roman"/>
          <w:b/>
          <w:bCs/>
          <w:sz w:val="28"/>
          <w:szCs w:val="28"/>
        </w:rPr>
        <w:t>Предметные результаты по учебному предмету «</w:t>
      </w:r>
      <w:r>
        <w:rPr>
          <w:rFonts w:cs="Times New Roman"/>
          <w:b/>
          <w:bCs/>
          <w:sz w:val="28"/>
          <w:szCs w:val="28"/>
        </w:rPr>
        <w:t>Литературное чтение</w:t>
      </w:r>
      <w:r w:rsidRPr="00DF325D">
        <w:rPr>
          <w:rFonts w:cs="Times New Roman"/>
          <w:b/>
          <w:bCs/>
          <w:sz w:val="28"/>
          <w:szCs w:val="28"/>
        </w:rPr>
        <w:t xml:space="preserve">» </w:t>
      </w:r>
      <w:bookmarkStart w:id="38" w:name="_Hlk204715206"/>
      <w:r w:rsidR="007E1B24">
        <w:rPr>
          <w:rFonts w:cs="Times New Roman"/>
          <w:b/>
          <w:bCs/>
          <w:sz w:val="28"/>
          <w:szCs w:val="28"/>
        </w:rPr>
        <w:t>должны обеспечивать</w:t>
      </w:r>
      <w:r w:rsidR="00931779">
        <w:rPr>
          <w:rFonts w:cs="Times New Roman"/>
          <w:b/>
          <w:bCs/>
          <w:sz w:val="28"/>
          <w:szCs w:val="28"/>
        </w:rPr>
        <w:t xml:space="preserve"> </w:t>
      </w:r>
      <w:r w:rsidRPr="007E1B24">
        <w:rPr>
          <w:rFonts w:cs="Times New Roman"/>
          <w:b/>
          <w:bCs/>
          <w:i/>
          <w:sz w:val="28"/>
          <w:szCs w:val="28"/>
        </w:rPr>
        <w:t>(п.43.1.2. ФГОС НОО)</w:t>
      </w:r>
      <w:r w:rsidRPr="00DF325D">
        <w:rPr>
          <w:rFonts w:cs="Times New Roman"/>
          <w:b/>
          <w:bCs/>
          <w:sz w:val="28"/>
          <w:szCs w:val="28"/>
        </w:rPr>
        <w:t>:</w:t>
      </w:r>
    </w:p>
    <w:bookmarkEnd w:id="38"/>
    <w:p w:rsidR="00FF2A68" w:rsidRPr="000F7F80" w:rsidRDefault="00FF2A68" w:rsidP="00FF2A68">
      <w:pPr>
        <w:spacing w:line="276" w:lineRule="auto"/>
        <w:ind w:firstLine="567"/>
        <w:rPr>
          <w:rFonts w:cs="Times New Roman"/>
          <w:sz w:val="28"/>
          <w:szCs w:val="28"/>
        </w:rPr>
      </w:pPr>
      <w:r w:rsidRPr="000F7F80">
        <w:rPr>
          <w:rFonts w:cs="Times New Roman"/>
          <w:sz w:val="28"/>
          <w:szCs w:val="28"/>
        </w:rPr>
        <w:lastRenderedPageBreak/>
        <w:t>1) сформированность положительной мотивации к систематическому чтению и слушанию художественной литературы и произведений устного народного творчества;</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t>2) достижение необходимого для продолжения образования уровня общего речевого развития;</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t>3) осознание значимости художественной литературы и произведений устного народного творчества для всестороннего развития личности человека;</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t>4) первоначальное представление о многообразии жанров художественных произведений и произведений устного народного творчества;</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t>5) 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rsidR="00FF2A68" w:rsidRDefault="00FF2A68" w:rsidP="00FF2A68">
      <w:pPr>
        <w:spacing w:line="276" w:lineRule="auto"/>
        <w:ind w:firstLine="567"/>
        <w:rPr>
          <w:rFonts w:cs="Times New Roman"/>
          <w:sz w:val="28"/>
          <w:szCs w:val="28"/>
        </w:rPr>
      </w:pPr>
      <w:r w:rsidRPr="000F7F80">
        <w:rPr>
          <w:rFonts w:cs="Times New Roman"/>
          <w:sz w:val="28"/>
          <w:szCs w:val="28"/>
        </w:rPr>
        <w:t>6) овладение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rsidR="00CC388C" w:rsidRPr="00CC388C" w:rsidRDefault="00DF325D" w:rsidP="00CC388C">
      <w:pPr>
        <w:spacing w:line="276" w:lineRule="auto"/>
        <w:ind w:firstLine="567"/>
        <w:rPr>
          <w:rFonts w:cs="Times New Roman"/>
          <w:b/>
          <w:bCs/>
          <w:sz w:val="28"/>
          <w:szCs w:val="28"/>
        </w:rPr>
      </w:pPr>
      <w:r w:rsidRPr="00DF325D">
        <w:rPr>
          <w:rFonts w:cs="Times New Roman"/>
          <w:b/>
          <w:bCs/>
          <w:sz w:val="28"/>
          <w:szCs w:val="28"/>
        </w:rPr>
        <w:t>Предметные результаты</w:t>
      </w:r>
      <w:r>
        <w:rPr>
          <w:rFonts w:cs="Times New Roman"/>
          <w:b/>
          <w:bCs/>
          <w:sz w:val="28"/>
          <w:szCs w:val="28"/>
        </w:rPr>
        <w:t xml:space="preserve"> по</w:t>
      </w:r>
      <w:r w:rsidR="00CC388C" w:rsidRPr="00CC388C">
        <w:rPr>
          <w:rFonts w:cs="Times New Roman"/>
          <w:b/>
          <w:bCs/>
          <w:sz w:val="28"/>
          <w:szCs w:val="28"/>
        </w:rPr>
        <w:t xml:space="preserve"> учебн</w:t>
      </w:r>
      <w:r>
        <w:rPr>
          <w:rFonts w:cs="Times New Roman"/>
          <w:b/>
          <w:bCs/>
          <w:sz w:val="28"/>
          <w:szCs w:val="28"/>
        </w:rPr>
        <w:t>ому</w:t>
      </w:r>
      <w:r w:rsidR="00CC388C" w:rsidRPr="00CC388C">
        <w:rPr>
          <w:rFonts w:cs="Times New Roman"/>
          <w:b/>
          <w:bCs/>
          <w:sz w:val="28"/>
          <w:szCs w:val="28"/>
        </w:rPr>
        <w:t xml:space="preserve"> предмет</w:t>
      </w:r>
      <w:r>
        <w:rPr>
          <w:rFonts w:cs="Times New Roman"/>
          <w:b/>
          <w:bCs/>
          <w:sz w:val="28"/>
          <w:szCs w:val="28"/>
        </w:rPr>
        <w:t>у</w:t>
      </w:r>
      <w:r w:rsidR="00CC388C" w:rsidRPr="00CC388C">
        <w:rPr>
          <w:rFonts w:cs="Times New Roman"/>
          <w:b/>
          <w:bCs/>
          <w:sz w:val="28"/>
          <w:szCs w:val="28"/>
        </w:rPr>
        <w:t xml:space="preserve"> «Родной язык </w:t>
      </w:r>
      <w:r w:rsidR="004661C7">
        <w:rPr>
          <w:rFonts w:cs="Times New Roman"/>
          <w:b/>
          <w:bCs/>
          <w:sz w:val="28"/>
          <w:szCs w:val="28"/>
        </w:rPr>
        <w:t>(чеченский)</w:t>
      </w:r>
      <w:bookmarkStart w:id="39" w:name="_Hlk204715271"/>
      <w:r w:rsidR="007E1B24">
        <w:rPr>
          <w:rFonts w:cs="Times New Roman"/>
          <w:b/>
          <w:bCs/>
          <w:sz w:val="28"/>
          <w:szCs w:val="28"/>
        </w:rPr>
        <w:t xml:space="preserve"> должны обеспечивать</w:t>
      </w:r>
      <w:r w:rsidR="00931779">
        <w:rPr>
          <w:rFonts w:cs="Times New Roman"/>
          <w:b/>
          <w:bCs/>
          <w:sz w:val="28"/>
          <w:szCs w:val="28"/>
        </w:rPr>
        <w:t xml:space="preserve"> </w:t>
      </w:r>
      <w:r w:rsidRPr="007E1B24">
        <w:rPr>
          <w:rFonts w:cs="Times New Roman"/>
          <w:b/>
          <w:bCs/>
          <w:i/>
          <w:sz w:val="28"/>
          <w:szCs w:val="28"/>
        </w:rPr>
        <w:t>(п.43.2.1. ФГОС НОО)</w:t>
      </w:r>
      <w:r w:rsidRPr="00DF325D">
        <w:rPr>
          <w:rFonts w:cs="Times New Roman"/>
          <w:b/>
          <w:bCs/>
          <w:sz w:val="28"/>
          <w:szCs w:val="28"/>
        </w:rPr>
        <w:t>:</w:t>
      </w:r>
    </w:p>
    <w:bookmarkEnd w:id="39"/>
    <w:p w:rsidR="00FF2A68" w:rsidRPr="000F7F80" w:rsidRDefault="00FF2A68" w:rsidP="00FF2A68">
      <w:pPr>
        <w:spacing w:line="276" w:lineRule="auto"/>
        <w:ind w:firstLine="567"/>
        <w:rPr>
          <w:rFonts w:cs="Times New Roman"/>
          <w:sz w:val="28"/>
          <w:szCs w:val="28"/>
        </w:rPr>
      </w:pPr>
      <w:r w:rsidRPr="000F7F80">
        <w:rPr>
          <w:rFonts w:cs="Times New Roman"/>
          <w:sz w:val="28"/>
          <w:szCs w:val="28"/>
        </w:rPr>
        <w:t>1) понимание роли языка как основного средства человеческого общения; осознание языка как одной из главных духовно-нравственных ценностей народа; понимание значения родного языка для освоения и укрепления культуры и традиций своего народа; понимание необходимости овладения родным языком; проявление познавательного интереса к родному языку и желания его изучать;</w:t>
      </w:r>
    </w:p>
    <w:p w:rsidR="00FF2A68" w:rsidRPr="000F7F80" w:rsidRDefault="007E1B24" w:rsidP="00FF2A68">
      <w:pPr>
        <w:spacing w:line="276" w:lineRule="auto"/>
        <w:ind w:firstLine="567"/>
        <w:rPr>
          <w:rFonts w:cs="Times New Roman"/>
          <w:sz w:val="28"/>
          <w:szCs w:val="28"/>
        </w:rPr>
      </w:pPr>
      <w:r>
        <w:rPr>
          <w:rFonts w:cs="Times New Roman"/>
          <w:sz w:val="28"/>
          <w:szCs w:val="28"/>
        </w:rPr>
        <w:t xml:space="preserve">1.1. </w:t>
      </w:r>
      <w:r w:rsidR="00FF2A68" w:rsidRPr="000F7F80">
        <w:rPr>
          <w:rFonts w:cs="Times New Roman"/>
          <w:sz w:val="28"/>
          <w:szCs w:val="28"/>
        </w:rPr>
        <w:t>понимание статуса и значения государственного языка республики Российской Федерации, формирование мотивации к изучению государственного языка республики Российской Федерации: понимать значение государственного языка республики Российской Федерации для межнационального общения, освоения культуры и традиций народов республики Российской Федерации; понимать необходимость овладения государственным языком республики Российской Федерации; проявлять интерес и желание к его изучению как к важнейшей духовно-нравственной ценности народа (по учебному предмету "Государственный язык республики Российской Федерации");</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lastRenderedPageBreak/>
        <w:t>2) сформированность первоначальных представлений о единстве и многообразии языкового и культурного пространства Российской Федерации, о месте родного языка среди других языков народов России: понимать, что родной край есть часть России, составлять высказывания о малой родине, приводить примеры традиций и обычаев, объединяющих народы России; составлять небольшие рассказы о взаимосвязях языков, культур и истории народов России; осознавать роль родного языка как носителя народной культуры, средства ее познания; понимать эстетическую ценность родного языка, стремиться к овладению выразительными средствами, свойственными родному языку;</w:t>
      </w:r>
    </w:p>
    <w:p w:rsidR="00FF2A68" w:rsidRPr="000F7F80" w:rsidRDefault="007E1B24" w:rsidP="00FF2A68">
      <w:pPr>
        <w:spacing w:line="276" w:lineRule="auto"/>
        <w:ind w:firstLine="567"/>
        <w:rPr>
          <w:rFonts w:cs="Times New Roman"/>
          <w:sz w:val="28"/>
          <w:szCs w:val="28"/>
        </w:rPr>
      </w:pPr>
      <w:r>
        <w:rPr>
          <w:rFonts w:cs="Times New Roman"/>
          <w:sz w:val="28"/>
          <w:szCs w:val="28"/>
        </w:rPr>
        <w:t xml:space="preserve">2.1. </w:t>
      </w:r>
      <w:r w:rsidR="00FF2A68" w:rsidRPr="000F7F80">
        <w:rPr>
          <w:rFonts w:cs="Times New Roman"/>
          <w:sz w:val="28"/>
          <w:szCs w:val="28"/>
        </w:rPr>
        <w:t xml:space="preserve">сформированность первоначальных знаний о фонетике, лексике, грамматике, орфографии и пунктуации изучаемого языка, а также умений применять полученные знания в речевой деятельности: различать на слух и произносить звуки и слова изучаемого языка в соответствии с языковой нормой, без фонетических ошибок; употреблять в речи лексику, усвоенную в пределах изучаемого коммуникативно-речевого материала; группировать лексику изучаемого языка по тематическому принципу; строить небольшие по объему устные высказывания с использованием усвоенной лексики и языковых знаний; участвовать в речевом общении, используя изученные формулы речевого этикета (по учебному предмету </w:t>
      </w:r>
      <w:r w:rsidR="0036424C">
        <w:rPr>
          <w:rFonts w:cs="Times New Roman"/>
          <w:sz w:val="28"/>
          <w:szCs w:val="28"/>
        </w:rPr>
        <w:t>«</w:t>
      </w:r>
      <w:r w:rsidR="00FF2A68" w:rsidRPr="000F7F80">
        <w:rPr>
          <w:rFonts w:cs="Times New Roman"/>
          <w:sz w:val="28"/>
          <w:szCs w:val="28"/>
        </w:rPr>
        <w:t>Государственный язык республики Российской Федерации</w:t>
      </w:r>
      <w:r w:rsidR="0036424C">
        <w:rPr>
          <w:rFonts w:cs="Times New Roman"/>
          <w:sz w:val="28"/>
          <w:szCs w:val="28"/>
        </w:rPr>
        <w:t>»</w:t>
      </w:r>
      <w:r w:rsidR="00FF2A68" w:rsidRPr="000F7F80">
        <w:rPr>
          <w:rFonts w:cs="Times New Roman"/>
          <w:sz w:val="28"/>
          <w:szCs w:val="28"/>
        </w:rPr>
        <w:t>);</w:t>
      </w:r>
    </w:p>
    <w:p w:rsidR="00836A3B" w:rsidRPr="000F7F80" w:rsidRDefault="00FF2A68" w:rsidP="00836A3B">
      <w:pPr>
        <w:spacing w:line="276" w:lineRule="auto"/>
        <w:ind w:firstLine="567"/>
        <w:rPr>
          <w:rFonts w:cs="Times New Roman"/>
          <w:sz w:val="28"/>
          <w:szCs w:val="28"/>
        </w:rPr>
      </w:pPr>
      <w:r w:rsidRPr="000F7F80">
        <w:rPr>
          <w:rFonts w:cs="Times New Roman"/>
          <w:sz w:val="28"/>
          <w:szCs w:val="28"/>
        </w:rPr>
        <w:t>3) сформированность и развитие всех видов речевой деятельности на изучаемом языке</w:t>
      </w:r>
      <w:r w:rsidR="00DF325D">
        <w:rPr>
          <w:rFonts w:cs="Times New Roman"/>
          <w:sz w:val="28"/>
          <w:szCs w:val="28"/>
        </w:rPr>
        <w:t>:</w:t>
      </w:r>
    </w:p>
    <w:p w:rsidR="00DF325D" w:rsidRPr="00DF325D" w:rsidRDefault="00DF325D" w:rsidP="00DF325D">
      <w:pPr>
        <w:spacing w:line="276" w:lineRule="auto"/>
        <w:ind w:firstLine="567"/>
        <w:rPr>
          <w:rFonts w:cs="Times New Roman"/>
          <w:sz w:val="28"/>
          <w:szCs w:val="28"/>
        </w:rPr>
      </w:pPr>
      <w:r w:rsidRPr="00DF325D">
        <w:rPr>
          <w:rFonts w:cs="Times New Roman"/>
          <w:sz w:val="28"/>
          <w:szCs w:val="28"/>
        </w:rPr>
        <w:t>слушание (аудирование) и говорение: понимать на слух речь, звучащую из различных источников (педагогический работник, одноклассники, телевизионные и радиопередачи); определять тему и главную мысль прослушанного высказывания (текста); различать на слух интонации звучащей речи (радость, удивление, грусть, сочувствие); участвовать в диалогах на бытовые, учебные темы, обсуждать поставленные вопросы, прослушанные высказывания; формулировать вопросы, отвечать на вопросы в соответствии с темой диалога; применять в диалогической речи формулы речевого этикета, правила речевого поведения в различных учебных и жизненных ситуациях (понимать цель общения, проявлять желание слушать собеседников, учитывать мнение участников); решать учебные задачи с использованием активного и потенциального словарного запаса; рассказывать устно о себе (внешность, интересы, любимые занятия), о своей семье (традиции, совместные занятия); описывать предмет (название, качества, назначение); уместно употреблять в устной речи пословицы, поговорки родного народа, использовать изобразительные и выразительные средства родного языка (эпитеты, сравнения, олицетворения); составлять небольшие высказывания для публичного выступления с использованием небольших презентаций;</w:t>
      </w:r>
    </w:p>
    <w:p w:rsidR="00DF325D" w:rsidRPr="00DF325D" w:rsidRDefault="007E1B24" w:rsidP="00DF325D">
      <w:pPr>
        <w:spacing w:line="276" w:lineRule="auto"/>
        <w:ind w:firstLine="567"/>
        <w:rPr>
          <w:rFonts w:cs="Times New Roman"/>
          <w:sz w:val="28"/>
          <w:szCs w:val="28"/>
        </w:rPr>
      </w:pPr>
      <w:bookmarkStart w:id="40" w:name="dst100430"/>
      <w:bookmarkEnd w:id="40"/>
      <w:r>
        <w:rPr>
          <w:rFonts w:cs="Times New Roman"/>
          <w:sz w:val="28"/>
          <w:szCs w:val="28"/>
        </w:rPr>
        <w:t xml:space="preserve">3.1. </w:t>
      </w:r>
      <w:r w:rsidR="00DF325D" w:rsidRPr="00DF325D">
        <w:rPr>
          <w:rFonts w:cs="Times New Roman"/>
          <w:sz w:val="28"/>
          <w:szCs w:val="28"/>
        </w:rPr>
        <w:t xml:space="preserve">аудирование (слушание): понимать на слух речь, звучащую из различных источников (учитель, одноклассники, теле- и радиопередачи); говорение: </w:t>
      </w:r>
      <w:r w:rsidR="00DF325D" w:rsidRPr="00DF325D">
        <w:rPr>
          <w:rFonts w:cs="Times New Roman"/>
          <w:sz w:val="28"/>
          <w:szCs w:val="28"/>
        </w:rPr>
        <w:lastRenderedPageBreak/>
        <w:t xml:space="preserve">воспроизводить речевые образцы, участвовать в диалогах на бытовые, учебные темы, в обсуждении прослушанных или прочитанных текстов; декламировать стихи (по учебному предмету </w:t>
      </w:r>
      <w:r w:rsidR="0036424C">
        <w:rPr>
          <w:rFonts w:cs="Times New Roman"/>
          <w:sz w:val="28"/>
          <w:szCs w:val="28"/>
        </w:rPr>
        <w:t>«</w:t>
      </w:r>
      <w:r w:rsidR="00DF325D" w:rsidRPr="00DF325D">
        <w:rPr>
          <w:rFonts w:cs="Times New Roman"/>
          <w:sz w:val="28"/>
          <w:szCs w:val="28"/>
        </w:rPr>
        <w:t>Государственный язык республики Российской Федерации</w:t>
      </w:r>
      <w:r w:rsidR="0036424C">
        <w:rPr>
          <w:rFonts w:cs="Times New Roman"/>
          <w:sz w:val="28"/>
          <w:szCs w:val="28"/>
        </w:rPr>
        <w:t>»</w:t>
      </w:r>
      <w:r w:rsidR="00DF325D" w:rsidRPr="00DF325D">
        <w:rPr>
          <w:rFonts w:cs="Times New Roman"/>
          <w:sz w:val="28"/>
          <w:szCs w:val="28"/>
        </w:rPr>
        <w:t>);</w:t>
      </w:r>
    </w:p>
    <w:p w:rsidR="00DF325D" w:rsidRPr="00DF325D" w:rsidRDefault="007E1B24" w:rsidP="00DF325D">
      <w:pPr>
        <w:spacing w:line="276" w:lineRule="auto"/>
        <w:ind w:firstLine="567"/>
        <w:rPr>
          <w:rFonts w:cs="Times New Roman"/>
          <w:sz w:val="28"/>
          <w:szCs w:val="28"/>
        </w:rPr>
      </w:pPr>
      <w:bookmarkStart w:id="41" w:name="dst100431"/>
      <w:bookmarkEnd w:id="41"/>
      <w:r>
        <w:rPr>
          <w:rFonts w:cs="Times New Roman"/>
          <w:sz w:val="28"/>
          <w:szCs w:val="28"/>
        </w:rPr>
        <w:t xml:space="preserve">3.2. </w:t>
      </w:r>
      <w:r w:rsidR="00DF325D" w:rsidRPr="00DF325D">
        <w:rPr>
          <w:rFonts w:cs="Times New Roman"/>
          <w:sz w:val="28"/>
          <w:szCs w:val="28"/>
        </w:rPr>
        <w:t>чтение и письмо: читать вслух небольшие тексты разного вида (фольклорный, художественный, научно-познавательный, справочный) в индивидуальном темпе, позволяющем понять содержание и смысл прочитанного; составлять план текста (с помощью педагогического работника и самостоятельно); пересказывать текст в соответствии с учебной задачей (подробно и кратко); списывать текст и выписывать из него слова, словосочетания, предложения в соответствии с решаемой учебной задачей; строить связные высказывания в письменной форме на различные темы; выполнять небольшие творческие задания (дополнение и распространение предложения текста/изложения);</w:t>
      </w:r>
    </w:p>
    <w:p w:rsidR="00DF325D" w:rsidRPr="00DF325D" w:rsidRDefault="007E1B24" w:rsidP="00DF325D">
      <w:pPr>
        <w:spacing w:line="276" w:lineRule="auto"/>
        <w:ind w:firstLine="567"/>
        <w:rPr>
          <w:rFonts w:cs="Times New Roman"/>
          <w:sz w:val="28"/>
          <w:szCs w:val="28"/>
        </w:rPr>
      </w:pPr>
      <w:bookmarkStart w:id="42" w:name="dst100432"/>
      <w:bookmarkEnd w:id="42"/>
      <w:r>
        <w:rPr>
          <w:rFonts w:cs="Times New Roman"/>
          <w:sz w:val="28"/>
          <w:szCs w:val="28"/>
        </w:rPr>
        <w:t xml:space="preserve">3.3. </w:t>
      </w:r>
      <w:r w:rsidR="00DF325D" w:rsidRPr="00DF325D">
        <w:rPr>
          <w:rFonts w:cs="Times New Roman"/>
          <w:sz w:val="28"/>
          <w:szCs w:val="28"/>
        </w:rPr>
        <w:t xml:space="preserve">чтение: читать вслух небольшие тексты, построенные на изученном языковом материале; письмо: воспроизводить речевые образцы, списывать текст и выписывать из него слова, словосочетания, предложения в соответствии с решаемой учебной задачей; выполнять небольшие письменные работы и творческие задания (по учебному предмету </w:t>
      </w:r>
      <w:r w:rsidR="0036424C">
        <w:rPr>
          <w:rFonts w:cs="Times New Roman"/>
          <w:sz w:val="28"/>
          <w:szCs w:val="28"/>
        </w:rPr>
        <w:t>«</w:t>
      </w:r>
      <w:r w:rsidR="00DF325D" w:rsidRPr="00DF325D">
        <w:rPr>
          <w:rFonts w:cs="Times New Roman"/>
          <w:sz w:val="28"/>
          <w:szCs w:val="28"/>
        </w:rPr>
        <w:t>Государственный язык республики Российской Федерации</w:t>
      </w:r>
      <w:r w:rsidR="0036424C">
        <w:rPr>
          <w:rFonts w:cs="Times New Roman"/>
          <w:sz w:val="28"/>
          <w:szCs w:val="28"/>
        </w:rPr>
        <w:t>»</w:t>
      </w:r>
      <w:r w:rsidR="00DF325D" w:rsidRPr="00DF325D">
        <w:rPr>
          <w:rFonts w:cs="Times New Roman"/>
          <w:sz w:val="28"/>
          <w:szCs w:val="28"/>
        </w:rPr>
        <w:t>);</w:t>
      </w:r>
    </w:p>
    <w:p w:rsidR="00DF325D" w:rsidRPr="00DF325D" w:rsidRDefault="00DF325D" w:rsidP="00DF325D">
      <w:pPr>
        <w:spacing w:line="276" w:lineRule="auto"/>
        <w:ind w:firstLine="567"/>
        <w:rPr>
          <w:rFonts w:cs="Times New Roman"/>
          <w:sz w:val="28"/>
          <w:szCs w:val="28"/>
        </w:rPr>
      </w:pPr>
      <w:bookmarkStart w:id="43" w:name="dst100433"/>
      <w:bookmarkEnd w:id="43"/>
      <w:r w:rsidRPr="00DF325D">
        <w:rPr>
          <w:rFonts w:cs="Times New Roman"/>
          <w:sz w:val="28"/>
          <w:szCs w:val="28"/>
        </w:rPr>
        <w:t>4) усвоение элементарных сведений о языке как носителе культуры народа: составлять небольшие рассказы по заданной теме на изучаемом языке; представлять родной край как часть России на изучаемом языке в различных ситуациях общения.</w:t>
      </w:r>
    </w:p>
    <w:p w:rsidR="00CC388C" w:rsidRPr="00CC388C" w:rsidRDefault="00DF325D" w:rsidP="00CC388C">
      <w:pPr>
        <w:spacing w:line="276" w:lineRule="auto"/>
        <w:ind w:firstLine="567"/>
        <w:rPr>
          <w:rFonts w:cs="Times New Roman"/>
          <w:b/>
          <w:bCs/>
          <w:sz w:val="28"/>
          <w:szCs w:val="28"/>
        </w:rPr>
      </w:pPr>
      <w:r w:rsidRPr="00DF325D">
        <w:rPr>
          <w:rFonts w:cs="Times New Roman"/>
          <w:b/>
          <w:bCs/>
          <w:sz w:val="28"/>
          <w:szCs w:val="28"/>
        </w:rPr>
        <w:t xml:space="preserve">Предметные результаты по учебному предмету </w:t>
      </w:r>
      <w:r w:rsidR="0036424C">
        <w:rPr>
          <w:rFonts w:cs="Times New Roman"/>
          <w:b/>
          <w:bCs/>
          <w:sz w:val="28"/>
          <w:szCs w:val="28"/>
        </w:rPr>
        <w:t>«</w:t>
      </w:r>
      <w:r w:rsidR="00CC388C" w:rsidRPr="00CC388C">
        <w:rPr>
          <w:rFonts w:cs="Times New Roman"/>
          <w:b/>
          <w:bCs/>
          <w:sz w:val="28"/>
          <w:szCs w:val="28"/>
        </w:rPr>
        <w:t>Литературное чтение на родном</w:t>
      </w:r>
      <w:r w:rsidR="0036424C">
        <w:rPr>
          <w:rFonts w:cs="Times New Roman"/>
          <w:b/>
          <w:bCs/>
          <w:sz w:val="28"/>
          <w:szCs w:val="28"/>
        </w:rPr>
        <w:t xml:space="preserve"> (чеченском)</w:t>
      </w:r>
      <w:r w:rsidR="00CC388C" w:rsidRPr="00CC388C">
        <w:rPr>
          <w:rFonts w:cs="Times New Roman"/>
          <w:b/>
          <w:bCs/>
          <w:sz w:val="28"/>
          <w:szCs w:val="28"/>
        </w:rPr>
        <w:t xml:space="preserve"> языке)</w:t>
      </w:r>
      <w:r w:rsidR="0036424C">
        <w:rPr>
          <w:rFonts w:cs="Times New Roman"/>
          <w:b/>
          <w:bCs/>
          <w:sz w:val="28"/>
          <w:szCs w:val="28"/>
        </w:rPr>
        <w:t>»</w:t>
      </w:r>
      <w:r w:rsidR="007E1B24">
        <w:rPr>
          <w:rFonts w:cs="Times New Roman"/>
          <w:b/>
          <w:bCs/>
          <w:sz w:val="28"/>
          <w:szCs w:val="28"/>
        </w:rPr>
        <w:t xml:space="preserve"> должны обеспечивать</w:t>
      </w:r>
      <w:r w:rsidR="00931779">
        <w:rPr>
          <w:rFonts w:cs="Times New Roman"/>
          <w:b/>
          <w:bCs/>
          <w:sz w:val="28"/>
          <w:szCs w:val="28"/>
        </w:rPr>
        <w:t xml:space="preserve"> </w:t>
      </w:r>
      <w:r w:rsidRPr="007E1B24">
        <w:rPr>
          <w:rFonts w:cs="Times New Roman"/>
          <w:b/>
          <w:bCs/>
          <w:i/>
          <w:sz w:val="28"/>
          <w:szCs w:val="28"/>
        </w:rPr>
        <w:t>(п.43.2.2. ФГОС НОО)</w:t>
      </w:r>
      <w:r w:rsidRPr="00DF325D">
        <w:rPr>
          <w:rFonts w:cs="Times New Roman"/>
          <w:b/>
          <w:bCs/>
          <w:sz w:val="28"/>
          <w:szCs w:val="28"/>
        </w:rPr>
        <w:t>:</w:t>
      </w:r>
    </w:p>
    <w:p w:rsidR="00DF325D" w:rsidRPr="00DF325D" w:rsidRDefault="00DF325D" w:rsidP="00DF325D">
      <w:pPr>
        <w:spacing w:line="276" w:lineRule="auto"/>
        <w:ind w:firstLine="567"/>
        <w:rPr>
          <w:rFonts w:cs="Times New Roman"/>
          <w:sz w:val="28"/>
          <w:szCs w:val="28"/>
        </w:rPr>
      </w:pPr>
      <w:r w:rsidRPr="00DF325D">
        <w:rPr>
          <w:rFonts w:cs="Times New Roman"/>
          <w:sz w:val="28"/>
          <w:szCs w:val="28"/>
        </w:rPr>
        <w:t>1) понимание места и роли литературы на изучаемом языке в едином культурном пространстве Российской Федерации, среди литератур народов Российской Федерации, в сохранении и передаче от поколения к поколению историко-культурных, нравственных, эстетических ценностей:</w:t>
      </w:r>
    </w:p>
    <w:p w:rsidR="00DF325D" w:rsidRPr="00DF325D" w:rsidRDefault="007E1B24" w:rsidP="00DF325D">
      <w:pPr>
        <w:spacing w:line="276" w:lineRule="auto"/>
        <w:ind w:firstLine="567"/>
        <w:rPr>
          <w:rFonts w:cs="Times New Roman"/>
          <w:sz w:val="28"/>
          <w:szCs w:val="28"/>
        </w:rPr>
      </w:pPr>
      <w:bookmarkStart w:id="44" w:name="dst100436"/>
      <w:bookmarkEnd w:id="44"/>
      <w:r>
        <w:rPr>
          <w:rFonts w:cs="Times New Roman"/>
          <w:sz w:val="28"/>
          <w:szCs w:val="28"/>
        </w:rPr>
        <w:t xml:space="preserve">- </w:t>
      </w:r>
      <w:r w:rsidR="00DF325D" w:rsidRPr="00DF325D">
        <w:rPr>
          <w:rFonts w:cs="Times New Roman"/>
          <w:sz w:val="28"/>
          <w:szCs w:val="28"/>
        </w:rPr>
        <w:t>воспринимать художественную литературу как особый вид искусства (искусство слова);</w:t>
      </w:r>
    </w:p>
    <w:p w:rsidR="00DF325D" w:rsidRPr="00DF325D" w:rsidRDefault="007E1B24" w:rsidP="00DF325D">
      <w:pPr>
        <w:spacing w:line="276" w:lineRule="auto"/>
        <w:ind w:firstLine="567"/>
        <w:rPr>
          <w:rFonts w:cs="Times New Roman"/>
          <w:sz w:val="28"/>
          <w:szCs w:val="28"/>
        </w:rPr>
      </w:pPr>
      <w:bookmarkStart w:id="45" w:name="dst100437"/>
      <w:bookmarkEnd w:id="45"/>
      <w:r>
        <w:rPr>
          <w:rFonts w:cs="Times New Roman"/>
          <w:sz w:val="28"/>
          <w:szCs w:val="28"/>
        </w:rPr>
        <w:t xml:space="preserve">- </w:t>
      </w:r>
      <w:r w:rsidR="00DF325D" w:rsidRPr="00DF325D">
        <w:rPr>
          <w:rFonts w:cs="Times New Roman"/>
          <w:sz w:val="28"/>
          <w:szCs w:val="28"/>
        </w:rPr>
        <w:t>соотносить произведения словесного творчества с произведениями других видов искусств (живопись, музыка, фотография, кино);</w:t>
      </w:r>
    </w:p>
    <w:p w:rsidR="00DF325D" w:rsidRPr="00DF325D" w:rsidRDefault="007E1B24" w:rsidP="00DF325D">
      <w:pPr>
        <w:spacing w:line="276" w:lineRule="auto"/>
        <w:ind w:firstLine="567"/>
        <w:rPr>
          <w:rFonts w:cs="Times New Roman"/>
          <w:sz w:val="28"/>
          <w:szCs w:val="28"/>
        </w:rPr>
      </w:pPr>
      <w:bookmarkStart w:id="46" w:name="dst100438"/>
      <w:bookmarkEnd w:id="46"/>
      <w:r>
        <w:rPr>
          <w:rFonts w:cs="Times New Roman"/>
          <w:sz w:val="28"/>
          <w:szCs w:val="28"/>
        </w:rPr>
        <w:t xml:space="preserve">- </w:t>
      </w:r>
      <w:r w:rsidR="00DF325D" w:rsidRPr="00DF325D">
        <w:rPr>
          <w:rFonts w:cs="Times New Roman"/>
          <w:sz w:val="28"/>
          <w:szCs w:val="28"/>
        </w:rPr>
        <w:t>иметь первоначальные представления о взаимодействии, взаимовлиянии литератур разных народов, о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w:t>
      </w:r>
    </w:p>
    <w:p w:rsidR="00DF325D" w:rsidRPr="00DF325D" w:rsidRDefault="007E1B24" w:rsidP="00DF325D">
      <w:pPr>
        <w:spacing w:line="276" w:lineRule="auto"/>
        <w:ind w:firstLine="567"/>
        <w:rPr>
          <w:rFonts w:cs="Times New Roman"/>
          <w:sz w:val="28"/>
          <w:szCs w:val="28"/>
        </w:rPr>
      </w:pPr>
      <w:bookmarkStart w:id="47" w:name="dst100439"/>
      <w:bookmarkEnd w:id="47"/>
      <w:r>
        <w:rPr>
          <w:rFonts w:cs="Times New Roman"/>
          <w:sz w:val="28"/>
          <w:szCs w:val="28"/>
        </w:rPr>
        <w:t xml:space="preserve">- </w:t>
      </w:r>
      <w:r w:rsidR="00DF325D" w:rsidRPr="00DF325D">
        <w:rPr>
          <w:rFonts w:cs="Times New Roman"/>
          <w:sz w:val="28"/>
          <w:szCs w:val="28"/>
        </w:rPr>
        <w:t>находить общее и особенное при сравнении художественных произведений народов Российской Федерации, народов мира;</w:t>
      </w:r>
    </w:p>
    <w:p w:rsidR="00DF325D" w:rsidRPr="00DF325D" w:rsidRDefault="00DF325D" w:rsidP="00DF325D">
      <w:pPr>
        <w:spacing w:line="276" w:lineRule="auto"/>
        <w:ind w:firstLine="567"/>
        <w:rPr>
          <w:rFonts w:cs="Times New Roman"/>
          <w:sz w:val="28"/>
          <w:szCs w:val="28"/>
        </w:rPr>
      </w:pPr>
      <w:bookmarkStart w:id="48" w:name="dst100440"/>
      <w:bookmarkEnd w:id="48"/>
      <w:r w:rsidRPr="00DF325D">
        <w:rPr>
          <w:rFonts w:cs="Times New Roman"/>
          <w:sz w:val="28"/>
          <w:szCs w:val="28"/>
        </w:rPr>
        <w:t>2) освоение смыслового чтения, понимание смысла и значения элементарных понятий теории литературы:</w:t>
      </w:r>
    </w:p>
    <w:p w:rsidR="00DF325D" w:rsidRPr="00DF325D" w:rsidRDefault="007E1B24" w:rsidP="00DF325D">
      <w:pPr>
        <w:spacing w:line="276" w:lineRule="auto"/>
        <w:ind w:firstLine="567"/>
        <w:rPr>
          <w:rFonts w:cs="Times New Roman"/>
          <w:sz w:val="28"/>
          <w:szCs w:val="28"/>
        </w:rPr>
      </w:pPr>
      <w:bookmarkStart w:id="49" w:name="dst100441"/>
      <w:bookmarkEnd w:id="49"/>
      <w:r>
        <w:rPr>
          <w:rFonts w:cs="Times New Roman"/>
          <w:sz w:val="28"/>
          <w:szCs w:val="28"/>
        </w:rPr>
        <w:lastRenderedPageBreak/>
        <w:t xml:space="preserve">- </w:t>
      </w:r>
      <w:r w:rsidR="00DF325D" w:rsidRPr="00DF325D">
        <w:rPr>
          <w:rFonts w:cs="Times New Roman"/>
          <w:sz w:val="28"/>
          <w:szCs w:val="28"/>
        </w:rPr>
        <w:t>владеть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rsidR="00DF325D" w:rsidRPr="00DF325D" w:rsidRDefault="007E1B24" w:rsidP="00DF325D">
      <w:pPr>
        <w:spacing w:line="276" w:lineRule="auto"/>
        <w:ind w:firstLine="567"/>
        <w:rPr>
          <w:rFonts w:cs="Times New Roman"/>
          <w:sz w:val="28"/>
          <w:szCs w:val="28"/>
        </w:rPr>
      </w:pPr>
      <w:bookmarkStart w:id="50" w:name="dst100442"/>
      <w:bookmarkEnd w:id="50"/>
      <w:r>
        <w:rPr>
          <w:rFonts w:cs="Times New Roman"/>
          <w:sz w:val="28"/>
          <w:szCs w:val="28"/>
        </w:rPr>
        <w:t xml:space="preserve">- </w:t>
      </w:r>
      <w:r w:rsidR="00DF325D" w:rsidRPr="00DF325D">
        <w:rPr>
          <w:rFonts w:cs="Times New Roman"/>
          <w:sz w:val="28"/>
          <w:szCs w:val="28"/>
        </w:rPr>
        <w:t>владеть техникой смыслового чтения про себя (понимание смысла и основного содержания прочитанного, оценка информации, контроль за полнотой восприятия и правильной интерпретацией текста);</w:t>
      </w:r>
    </w:p>
    <w:p w:rsidR="00DF325D" w:rsidRPr="00DF325D" w:rsidRDefault="007E1B24" w:rsidP="00DF325D">
      <w:pPr>
        <w:spacing w:line="276" w:lineRule="auto"/>
        <w:ind w:firstLine="567"/>
        <w:rPr>
          <w:rFonts w:cs="Times New Roman"/>
          <w:sz w:val="28"/>
          <w:szCs w:val="28"/>
        </w:rPr>
      </w:pPr>
      <w:bookmarkStart w:id="51" w:name="dst100443"/>
      <w:bookmarkEnd w:id="51"/>
      <w:r>
        <w:rPr>
          <w:rFonts w:cs="Times New Roman"/>
          <w:sz w:val="28"/>
          <w:szCs w:val="28"/>
        </w:rPr>
        <w:t xml:space="preserve">- </w:t>
      </w:r>
      <w:r w:rsidR="00DF325D" w:rsidRPr="00DF325D">
        <w:rPr>
          <w:rFonts w:cs="Times New Roman"/>
          <w:sz w:val="28"/>
          <w:szCs w:val="28"/>
        </w:rPr>
        <w:t>различать жанры фольклорных произведений (малые фольклорные жанры, сказки, легенды, мифы);</w:t>
      </w:r>
    </w:p>
    <w:p w:rsidR="00DF325D" w:rsidRPr="00DF325D" w:rsidRDefault="007E1B24" w:rsidP="00DF325D">
      <w:pPr>
        <w:spacing w:line="276" w:lineRule="auto"/>
        <w:ind w:firstLine="567"/>
        <w:rPr>
          <w:rFonts w:cs="Times New Roman"/>
          <w:sz w:val="28"/>
          <w:szCs w:val="28"/>
        </w:rPr>
      </w:pPr>
      <w:bookmarkStart w:id="52" w:name="dst100444"/>
      <w:bookmarkEnd w:id="52"/>
      <w:r>
        <w:rPr>
          <w:rFonts w:cs="Times New Roman"/>
          <w:sz w:val="28"/>
          <w:szCs w:val="28"/>
        </w:rPr>
        <w:t xml:space="preserve">- </w:t>
      </w:r>
      <w:r w:rsidR="00DF325D" w:rsidRPr="00DF325D">
        <w:rPr>
          <w:rFonts w:cs="Times New Roman"/>
          <w:sz w:val="28"/>
          <w:szCs w:val="28"/>
        </w:rPr>
        <w:t>понимать основной смысл и назначение фольклорных произведений своего народа (порадовать, поучить, использовать для игры), приводить примеры потешек, сказок, загадок, колыбельных песен своего народа (других народов);</w:t>
      </w:r>
    </w:p>
    <w:p w:rsidR="00DF325D" w:rsidRPr="00DF325D" w:rsidRDefault="007E1B24" w:rsidP="00DF325D">
      <w:pPr>
        <w:spacing w:line="276" w:lineRule="auto"/>
        <w:ind w:firstLine="567"/>
        <w:rPr>
          <w:rFonts w:cs="Times New Roman"/>
          <w:sz w:val="28"/>
          <w:szCs w:val="28"/>
        </w:rPr>
      </w:pPr>
      <w:bookmarkStart w:id="53" w:name="dst100445"/>
      <w:bookmarkEnd w:id="53"/>
      <w:r>
        <w:rPr>
          <w:rFonts w:cs="Times New Roman"/>
          <w:sz w:val="28"/>
          <w:szCs w:val="28"/>
        </w:rPr>
        <w:t xml:space="preserve">- </w:t>
      </w:r>
      <w:r w:rsidR="00DF325D" w:rsidRPr="00DF325D">
        <w:rPr>
          <w:rFonts w:cs="Times New Roman"/>
          <w:sz w:val="28"/>
          <w:szCs w:val="28"/>
        </w:rPr>
        <w:t>сравнивать произведения фольклора в близкородственных языках (тема, главная мысль, герои);</w:t>
      </w:r>
    </w:p>
    <w:p w:rsidR="00DF325D" w:rsidRPr="00DF325D" w:rsidRDefault="007E1B24" w:rsidP="00DF325D">
      <w:pPr>
        <w:spacing w:line="276" w:lineRule="auto"/>
        <w:ind w:firstLine="567"/>
        <w:rPr>
          <w:rFonts w:cs="Times New Roman"/>
          <w:sz w:val="28"/>
          <w:szCs w:val="28"/>
        </w:rPr>
      </w:pPr>
      <w:bookmarkStart w:id="54" w:name="dst100446"/>
      <w:bookmarkEnd w:id="54"/>
      <w:r>
        <w:rPr>
          <w:rFonts w:cs="Times New Roman"/>
          <w:sz w:val="28"/>
          <w:szCs w:val="28"/>
        </w:rPr>
        <w:t xml:space="preserve">- </w:t>
      </w:r>
      <w:r w:rsidR="00DF325D" w:rsidRPr="00DF325D">
        <w:rPr>
          <w:rFonts w:cs="Times New Roman"/>
          <w:sz w:val="28"/>
          <w:szCs w:val="28"/>
        </w:rPr>
        <w:t>сопоставлять названия произведения с его темой (о природе, истории, детях, о добре и зле);</w:t>
      </w:r>
    </w:p>
    <w:p w:rsidR="00DF325D" w:rsidRPr="00DF325D" w:rsidRDefault="007E1B24" w:rsidP="00DF325D">
      <w:pPr>
        <w:spacing w:line="276" w:lineRule="auto"/>
        <w:ind w:firstLine="567"/>
        <w:rPr>
          <w:rFonts w:cs="Times New Roman"/>
          <w:sz w:val="28"/>
          <w:szCs w:val="28"/>
        </w:rPr>
      </w:pPr>
      <w:bookmarkStart w:id="55" w:name="dst100447"/>
      <w:bookmarkEnd w:id="55"/>
      <w:r>
        <w:rPr>
          <w:rFonts w:cs="Times New Roman"/>
          <w:sz w:val="28"/>
          <w:szCs w:val="28"/>
        </w:rPr>
        <w:t xml:space="preserve">- </w:t>
      </w:r>
      <w:r w:rsidR="00DF325D" w:rsidRPr="00DF325D">
        <w:rPr>
          <w:rFonts w:cs="Times New Roman"/>
          <w:sz w:val="28"/>
          <w:szCs w:val="28"/>
        </w:rPr>
        <w:t>различать жанры небольших художественных произведений детской литературы своего народа (других народов) - стихотворение, рассказ, басню;</w:t>
      </w:r>
    </w:p>
    <w:p w:rsidR="00DF325D" w:rsidRPr="00DF325D" w:rsidRDefault="007E1B24" w:rsidP="00DF325D">
      <w:pPr>
        <w:spacing w:line="276" w:lineRule="auto"/>
        <w:ind w:firstLine="567"/>
        <w:rPr>
          <w:rFonts w:cs="Times New Roman"/>
          <w:sz w:val="28"/>
          <w:szCs w:val="28"/>
        </w:rPr>
      </w:pPr>
      <w:bookmarkStart w:id="56" w:name="dst100448"/>
      <w:bookmarkEnd w:id="56"/>
      <w:r>
        <w:rPr>
          <w:rFonts w:cs="Times New Roman"/>
          <w:sz w:val="28"/>
          <w:szCs w:val="28"/>
        </w:rPr>
        <w:t xml:space="preserve">- </w:t>
      </w:r>
      <w:r w:rsidR="00DF325D" w:rsidRPr="00DF325D">
        <w:rPr>
          <w:rFonts w:cs="Times New Roman"/>
          <w:sz w:val="28"/>
          <w:szCs w:val="28"/>
        </w:rPr>
        <w:t>анализировать прочитанное литературное произведение: определять тему, главную мысль, последовательность действий, средства художественной выразительности;</w:t>
      </w:r>
    </w:p>
    <w:p w:rsidR="00DF325D" w:rsidRPr="00DF325D" w:rsidRDefault="007E1B24" w:rsidP="00DF325D">
      <w:pPr>
        <w:spacing w:line="276" w:lineRule="auto"/>
        <w:ind w:firstLine="567"/>
        <w:rPr>
          <w:rFonts w:cs="Times New Roman"/>
          <w:sz w:val="28"/>
          <w:szCs w:val="28"/>
        </w:rPr>
      </w:pPr>
      <w:bookmarkStart w:id="57" w:name="dst100449"/>
      <w:bookmarkEnd w:id="57"/>
      <w:r>
        <w:rPr>
          <w:rFonts w:cs="Times New Roman"/>
          <w:sz w:val="28"/>
          <w:szCs w:val="28"/>
        </w:rPr>
        <w:t xml:space="preserve">- </w:t>
      </w:r>
      <w:r w:rsidR="00DF325D" w:rsidRPr="00DF325D">
        <w:rPr>
          <w:rFonts w:cs="Times New Roman"/>
          <w:sz w:val="28"/>
          <w:szCs w:val="28"/>
        </w:rPr>
        <w:t>отвечать на вопросы по содержанию текста;</w:t>
      </w:r>
    </w:p>
    <w:p w:rsidR="00DF325D" w:rsidRPr="00DF325D" w:rsidRDefault="007E1B24" w:rsidP="00DF325D">
      <w:pPr>
        <w:spacing w:line="276" w:lineRule="auto"/>
        <w:ind w:firstLine="567"/>
        <w:rPr>
          <w:rFonts w:cs="Times New Roman"/>
          <w:sz w:val="28"/>
          <w:szCs w:val="28"/>
        </w:rPr>
      </w:pPr>
      <w:bookmarkStart w:id="58" w:name="dst100450"/>
      <w:bookmarkEnd w:id="58"/>
      <w:r>
        <w:rPr>
          <w:rFonts w:cs="Times New Roman"/>
          <w:sz w:val="28"/>
          <w:szCs w:val="28"/>
        </w:rPr>
        <w:t xml:space="preserve">- </w:t>
      </w:r>
      <w:r w:rsidR="00DF325D" w:rsidRPr="00DF325D">
        <w:rPr>
          <w:rFonts w:cs="Times New Roman"/>
          <w:sz w:val="28"/>
          <w:szCs w:val="28"/>
        </w:rPr>
        <w:t>находить в тексте изобразительные и выразительные средства родного языка (эпитеты, сравнения, олицетворения);</w:t>
      </w:r>
    </w:p>
    <w:p w:rsidR="00DF325D" w:rsidRPr="00DF325D" w:rsidRDefault="00DF325D" w:rsidP="00DF325D">
      <w:pPr>
        <w:spacing w:line="276" w:lineRule="auto"/>
        <w:ind w:firstLine="567"/>
        <w:rPr>
          <w:rFonts w:cs="Times New Roman"/>
          <w:sz w:val="28"/>
          <w:szCs w:val="28"/>
        </w:rPr>
      </w:pPr>
      <w:bookmarkStart w:id="59" w:name="dst100451"/>
      <w:bookmarkEnd w:id="59"/>
      <w:r w:rsidRPr="00DF325D">
        <w:rPr>
          <w:rFonts w:cs="Times New Roman"/>
          <w:sz w:val="28"/>
          <w:szCs w:val="28"/>
        </w:rPr>
        <w:t>3) приобщение к восприятию и осмыслению информации, представленной в текстах, сформированность читательского интереса и эстетического вкуса обучающихся:</w:t>
      </w:r>
    </w:p>
    <w:p w:rsidR="00DF325D" w:rsidRPr="00DF325D" w:rsidRDefault="007E1B24" w:rsidP="00DF325D">
      <w:pPr>
        <w:spacing w:line="276" w:lineRule="auto"/>
        <w:ind w:firstLine="567"/>
        <w:rPr>
          <w:rFonts w:cs="Times New Roman"/>
          <w:sz w:val="28"/>
          <w:szCs w:val="28"/>
        </w:rPr>
      </w:pPr>
      <w:bookmarkStart w:id="60" w:name="dst100452"/>
      <w:bookmarkEnd w:id="60"/>
      <w:r>
        <w:rPr>
          <w:rFonts w:cs="Times New Roman"/>
          <w:sz w:val="28"/>
          <w:szCs w:val="28"/>
        </w:rPr>
        <w:t xml:space="preserve">- </w:t>
      </w:r>
      <w:r w:rsidR="00DF325D" w:rsidRPr="00DF325D">
        <w:rPr>
          <w:rFonts w:cs="Times New Roman"/>
          <w:sz w:val="28"/>
          <w:szCs w:val="28"/>
        </w:rPr>
        <w:t>определять цель чтения различных текстов (художественных, научно-популярных, справочных);</w:t>
      </w:r>
    </w:p>
    <w:p w:rsidR="00DF325D" w:rsidRPr="00DF325D" w:rsidRDefault="007E1B24" w:rsidP="00DF325D">
      <w:pPr>
        <w:spacing w:line="276" w:lineRule="auto"/>
        <w:ind w:firstLine="567"/>
        <w:rPr>
          <w:rFonts w:cs="Times New Roman"/>
          <w:sz w:val="28"/>
          <w:szCs w:val="28"/>
        </w:rPr>
      </w:pPr>
      <w:bookmarkStart w:id="61" w:name="dst100453"/>
      <w:bookmarkEnd w:id="61"/>
      <w:r>
        <w:rPr>
          <w:rFonts w:cs="Times New Roman"/>
          <w:sz w:val="28"/>
          <w:szCs w:val="28"/>
        </w:rPr>
        <w:t xml:space="preserve">- </w:t>
      </w:r>
      <w:r w:rsidR="00DF325D" w:rsidRPr="00DF325D">
        <w:rPr>
          <w:rFonts w:cs="Times New Roman"/>
          <w:sz w:val="28"/>
          <w:szCs w:val="28"/>
        </w:rPr>
        <w:t>удовлетворять читательский интерес, находить информацию, расширять кругозор;</w:t>
      </w:r>
    </w:p>
    <w:p w:rsidR="00DF325D" w:rsidRPr="00DF325D" w:rsidRDefault="007E1B24" w:rsidP="00DF325D">
      <w:pPr>
        <w:spacing w:line="276" w:lineRule="auto"/>
        <w:ind w:firstLine="567"/>
        <w:rPr>
          <w:rFonts w:cs="Times New Roman"/>
          <w:sz w:val="28"/>
          <w:szCs w:val="28"/>
        </w:rPr>
      </w:pPr>
      <w:bookmarkStart w:id="62" w:name="dst100454"/>
      <w:bookmarkEnd w:id="62"/>
      <w:r>
        <w:rPr>
          <w:rFonts w:cs="Times New Roman"/>
          <w:sz w:val="28"/>
          <w:szCs w:val="28"/>
        </w:rPr>
        <w:t xml:space="preserve">- </w:t>
      </w:r>
      <w:r w:rsidR="00DF325D" w:rsidRPr="00DF325D">
        <w:rPr>
          <w:rFonts w:cs="Times New Roman"/>
          <w:sz w:val="28"/>
          <w:szCs w:val="28"/>
        </w:rPr>
        <w:t>использовать разные виды чтения (ознакомительное, изучающее, выборочное, поисковое) для решения учебных и практических задач;</w:t>
      </w:r>
    </w:p>
    <w:p w:rsidR="00DF325D" w:rsidRPr="00DF325D" w:rsidRDefault="007E1B24" w:rsidP="00DF325D">
      <w:pPr>
        <w:spacing w:line="276" w:lineRule="auto"/>
        <w:ind w:firstLine="567"/>
        <w:rPr>
          <w:rFonts w:cs="Times New Roman"/>
          <w:sz w:val="28"/>
          <w:szCs w:val="28"/>
        </w:rPr>
      </w:pPr>
      <w:bookmarkStart w:id="63" w:name="dst100455"/>
      <w:bookmarkEnd w:id="63"/>
      <w:r>
        <w:rPr>
          <w:rFonts w:cs="Times New Roman"/>
          <w:sz w:val="28"/>
          <w:szCs w:val="28"/>
        </w:rPr>
        <w:t xml:space="preserve">- </w:t>
      </w:r>
      <w:r w:rsidR="00DF325D" w:rsidRPr="00DF325D">
        <w:rPr>
          <w:rFonts w:cs="Times New Roman"/>
          <w:sz w:val="28"/>
          <w:szCs w:val="28"/>
        </w:rPr>
        <w:t>ставить вопросы к тексту, составлять план для его пересказа, для написания изложений;</w:t>
      </w:r>
    </w:p>
    <w:p w:rsidR="00DF325D" w:rsidRPr="00DF325D" w:rsidRDefault="007E1B24" w:rsidP="00DF325D">
      <w:pPr>
        <w:spacing w:line="276" w:lineRule="auto"/>
        <w:ind w:firstLine="567"/>
        <w:rPr>
          <w:rFonts w:cs="Times New Roman"/>
          <w:sz w:val="28"/>
          <w:szCs w:val="28"/>
        </w:rPr>
      </w:pPr>
      <w:bookmarkStart w:id="64" w:name="dst100456"/>
      <w:bookmarkEnd w:id="64"/>
      <w:r>
        <w:rPr>
          <w:rFonts w:cs="Times New Roman"/>
          <w:sz w:val="28"/>
          <w:szCs w:val="28"/>
        </w:rPr>
        <w:t>-</w:t>
      </w:r>
      <w:r w:rsidR="00DF325D" w:rsidRPr="00DF325D">
        <w:rPr>
          <w:rFonts w:cs="Times New Roman"/>
          <w:sz w:val="28"/>
          <w:szCs w:val="28"/>
        </w:rPr>
        <w:t>проявлять интерес к самостоятельному чтению, формулировать свои читательские ожидания, ориентируясь на имя автора, жанр произведения, иллюстрации к книге;</w:t>
      </w:r>
    </w:p>
    <w:p w:rsidR="00DF325D" w:rsidRPr="00DF325D" w:rsidRDefault="008820F2" w:rsidP="00DF325D">
      <w:pPr>
        <w:spacing w:line="276" w:lineRule="auto"/>
        <w:ind w:firstLine="567"/>
        <w:rPr>
          <w:rFonts w:cs="Times New Roman"/>
          <w:sz w:val="28"/>
          <w:szCs w:val="28"/>
        </w:rPr>
      </w:pPr>
      <w:bookmarkStart w:id="65" w:name="dst100457"/>
      <w:bookmarkEnd w:id="65"/>
      <w:r>
        <w:rPr>
          <w:rFonts w:cs="Times New Roman"/>
          <w:sz w:val="28"/>
          <w:szCs w:val="28"/>
        </w:rPr>
        <w:t xml:space="preserve">- </w:t>
      </w:r>
      <w:r w:rsidR="00DF325D" w:rsidRPr="00DF325D">
        <w:rPr>
          <w:rFonts w:cs="Times New Roman"/>
          <w:sz w:val="28"/>
          <w:szCs w:val="28"/>
        </w:rPr>
        <w:t>читать произведения фольклора по ролям, участвовать в их драматизации;</w:t>
      </w:r>
    </w:p>
    <w:p w:rsidR="00DF325D" w:rsidRPr="00DF325D" w:rsidRDefault="008820F2" w:rsidP="00DF325D">
      <w:pPr>
        <w:spacing w:line="276" w:lineRule="auto"/>
        <w:ind w:firstLine="567"/>
        <w:rPr>
          <w:rFonts w:cs="Times New Roman"/>
          <w:sz w:val="28"/>
          <w:szCs w:val="28"/>
        </w:rPr>
      </w:pPr>
      <w:bookmarkStart w:id="66" w:name="dst100458"/>
      <w:bookmarkEnd w:id="66"/>
      <w:r>
        <w:rPr>
          <w:rFonts w:cs="Times New Roman"/>
          <w:sz w:val="28"/>
          <w:szCs w:val="28"/>
        </w:rPr>
        <w:lastRenderedPageBreak/>
        <w:t xml:space="preserve">- </w:t>
      </w:r>
      <w:r w:rsidR="00DF325D" w:rsidRPr="00DF325D">
        <w:rPr>
          <w:rFonts w:cs="Times New Roman"/>
          <w:sz w:val="28"/>
          <w:szCs w:val="28"/>
        </w:rPr>
        <w:t>участвовать в дискуссиях со сверстниками на литературные темы, приводить доказательства своей точки зрения;</w:t>
      </w:r>
    </w:p>
    <w:p w:rsidR="00931779" w:rsidRPr="00931779" w:rsidRDefault="008820F2" w:rsidP="00931779">
      <w:pPr>
        <w:spacing w:line="276" w:lineRule="auto"/>
        <w:ind w:firstLine="567"/>
        <w:rPr>
          <w:rFonts w:cs="Times New Roman"/>
          <w:sz w:val="28"/>
          <w:szCs w:val="28"/>
        </w:rPr>
      </w:pPr>
      <w:bookmarkStart w:id="67" w:name="dst100459"/>
      <w:bookmarkEnd w:id="67"/>
      <w:r>
        <w:rPr>
          <w:rFonts w:cs="Times New Roman"/>
          <w:sz w:val="28"/>
          <w:szCs w:val="28"/>
        </w:rPr>
        <w:t xml:space="preserve">- </w:t>
      </w:r>
      <w:r w:rsidR="00DF325D" w:rsidRPr="00DF325D">
        <w:rPr>
          <w:rFonts w:cs="Times New Roman"/>
          <w:sz w:val="28"/>
          <w:szCs w:val="28"/>
        </w:rPr>
        <w:t>выполнять творческие работы на фольклорном материале (продолжение сказки, сочинение загадки, пересказ с изменением действующего лица).</w:t>
      </w:r>
      <w:bookmarkStart w:id="68" w:name="_Hlk204715543"/>
    </w:p>
    <w:p w:rsidR="00836A3B" w:rsidRPr="002F67F9" w:rsidRDefault="00DF325D" w:rsidP="00FF2A68">
      <w:pPr>
        <w:spacing w:line="276" w:lineRule="auto"/>
        <w:ind w:firstLine="567"/>
        <w:rPr>
          <w:rFonts w:cs="Times New Roman"/>
          <w:b/>
          <w:sz w:val="28"/>
          <w:szCs w:val="28"/>
        </w:rPr>
      </w:pPr>
      <w:r w:rsidRPr="00DF325D">
        <w:rPr>
          <w:rFonts w:cs="Times New Roman"/>
          <w:b/>
          <w:bCs/>
          <w:sz w:val="28"/>
          <w:szCs w:val="28"/>
        </w:rPr>
        <w:t xml:space="preserve">Предметные результаты по учебному предмету </w:t>
      </w:r>
      <w:r w:rsidR="0036424C">
        <w:rPr>
          <w:rFonts w:cs="Times New Roman"/>
          <w:b/>
          <w:bCs/>
          <w:sz w:val="28"/>
          <w:szCs w:val="28"/>
        </w:rPr>
        <w:t>«</w:t>
      </w:r>
      <w:r w:rsidR="00FF2A68" w:rsidRPr="000F7F80">
        <w:rPr>
          <w:rFonts w:cs="Times New Roman"/>
          <w:b/>
          <w:bCs/>
          <w:sz w:val="28"/>
          <w:szCs w:val="28"/>
        </w:rPr>
        <w:t>Иностранный язык</w:t>
      </w:r>
      <w:r w:rsidR="00931779">
        <w:rPr>
          <w:rFonts w:cs="Times New Roman"/>
          <w:b/>
          <w:bCs/>
          <w:sz w:val="28"/>
          <w:szCs w:val="28"/>
        </w:rPr>
        <w:t xml:space="preserve"> </w:t>
      </w:r>
      <w:r w:rsidR="00836A3B" w:rsidRPr="002F67F9">
        <w:rPr>
          <w:rFonts w:cs="Times New Roman"/>
          <w:b/>
          <w:sz w:val="28"/>
          <w:szCs w:val="28"/>
        </w:rPr>
        <w:t>(английский)</w:t>
      </w:r>
      <w:r w:rsidR="0036424C">
        <w:rPr>
          <w:rFonts w:cs="Times New Roman"/>
          <w:b/>
          <w:sz w:val="28"/>
          <w:szCs w:val="28"/>
        </w:rPr>
        <w:t>»</w:t>
      </w:r>
      <w:r w:rsidR="008820F2">
        <w:rPr>
          <w:rFonts w:cs="Times New Roman"/>
          <w:b/>
          <w:sz w:val="28"/>
          <w:szCs w:val="28"/>
        </w:rPr>
        <w:t xml:space="preserve"> должны обеспечивать</w:t>
      </w:r>
      <w:r w:rsidR="00931779">
        <w:rPr>
          <w:rFonts w:cs="Times New Roman"/>
          <w:b/>
          <w:sz w:val="28"/>
          <w:szCs w:val="28"/>
        </w:rPr>
        <w:t xml:space="preserve"> </w:t>
      </w:r>
      <w:r w:rsidRPr="008820F2">
        <w:rPr>
          <w:rFonts w:cs="Times New Roman"/>
          <w:b/>
          <w:i/>
          <w:sz w:val="28"/>
          <w:szCs w:val="28"/>
        </w:rPr>
        <w:t>(п.43.3. ФГОС НОО)</w:t>
      </w:r>
      <w:r w:rsidRPr="00DF325D">
        <w:rPr>
          <w:rFonts w:cs="Times New Roman"/>
          <w:b/>
          <w:sz w:val="28"/>
          <w:szCs w:val="28"/>
        </w:rPr>
        <w:t>:</w:t>
      </w:r>
    </w:p>
    <w:bookmarkEnd w:id="68"/>
    <w:p w:rsidR="00FF2A68" w:rsidRPr="000F7F80" w:rsidRDefault="00836A3B" w:rsidP="00FF2A68">
      <w:pPr>
        <w:spacing w:line="276" w:lineRule="auto"/>
        <w:ind w:firstLine="567"/>
        <w:rPr>
          <w:rFonts w:cs="Times New Roman"/>
          <w:sz w:val="28"/>
          <w:szCs w:val="28"/>
        </w:rPr>
      </w:pPr>
      <w:r w:rsidRPr="000F7F80">
        <w:rPr>
          <w:rFonts w:cs="Times New Roman"/>
          <w:sz w:val="28"/>
          <w:szCs w:val="28"/>
        </w:rPr>
        <w:t>О</w:t>
      </w:r>
      <w:r w:rsidR="00FF2A68" w:rsidRPr="000F7F80">
        <w:rPr>
          <w:rFonts w:cs="Times New Roman"/>
          <w:sz w:val="28"/>
          <w:szCs w:val="28"/>
        </w:rPr>
        <w:t>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ее составляющих - речевой, языковой, социокультурной, компенсаторной, метапредметной (учебно-познавательной) и должны обеспечивать:</w:t>
      </w:r>
    </w:p>
    <w:p w:rsidR="00DF325D" w:rsidRPr="00DF325D" w:rsidRDefault="00DF325D" w:rsidP="00DF325D">
      <w:pPr>
        <w:spacing w:line="276" w:lineRule="auto"/>
        <w:ind w:firstLine="567"/>
        <w:rPr>
          <w:rFonts w:cs="Times New Roman"/>
          <w:sz w:val="28"/>
          <w:szCs w:val="28"/>
        </w:rPr>
      </w:pPr>
      <w:r w:rsidRPr="00DF325D">
        <w:rPr>
          <w:rFonts w:cs="Times New Roman"/>
          <w:sz w:val="28"/>
          <w:szCs w:val="28"/>
        </w:rPr>
        <w:t>1) овладение основными видами речевой деятельности в рамках следующего тематического содержания речи: Мир моего "я". Мир моих увлечений. Мир вокруг меня. Родная страна и страна/страны изучаемого языка:</w:t>
      </w:r>
    </w:p>
    <w:p w:rsidR="00DF325D" w:rsidRPr="00DF325D" w:rsidRDefault="008820F2" w:rsidP="00DF325D">
      <w:pPr>
        <w:spacing w:line="276" w:lineRule="auto"/>
        <w:ind w:firstLine="567"/>
        <w:rPr>
          <w:rFonts w:cs="Times New Roman"/>
          <w:sz w:val="28"/>
          <w:szCs w:val="28"/>
        </w:rPr>
      </w:pPr>
      <w:bookmarkStart w:id="69" w:name="dst100462"/>
      <w:bookmarkEnd w:id="69"/>
      <w:r>
        <w:rPr>
          <w:rFonts w:cs="Times New Roman"/>
          <w:sz w:val="28"/>
          <w:szCs w:val="28"/>
        </w:rPr>
        <w:t xml:space="preserve">1.1. </w:t>
      </w:r>
      <w:r w:rsidR="00DF325D" w:rsidRPr="00DF325D">
        <w:rPr>
          <w:rFonts w:cs="Times New Roman"/>
          <w:sz w:val="28"/>
          <w:szCs w:val="28"/>
        </w:rPr>
        <w:t>говорение: уметь вести разные виды диалога в стандартных ситуациях общения (диалог этикетного характера, диалог - побуждение к действию, диалог-расспрос) объемом 4 - 5 фраз со стороны каждого собеседника в рамках тематического содержания речи с вербальными и (или) невербальными опорами, с соблюдением правил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 объемом 4 - 5 фраз с вербальными и (или) невербальными опорами в рамках тематического содержания речи; передавать основное содержание прочитанного текста; представлять результаты выполненной проектной работы, в том числе подбирая иллюстративный материал (рисунки, фото) к тексту выступления;</w:t>
      </w:r>
    </w:p>
    <w:p w:rsidR="00DF325D" w:rsidRPr="00DF325D" w:rsidRDefault="008820F2" w:rsidP="00DF325D">
      <w:pPr>
        <w:spacing w:line="276" w:lineRule="auto"/>
        <w:ind w:firstLine="567"/>
        <w:rPr>
          <w:rFonts w:cs="Times New Roman"/>
          <w:sz w:val="28"/>
          <w:szCs w:val="28"/>
        </w:rPr>
      </w:pPr>
      <w:bookmarkStart w:id="70" w:name="dst100463"/>
      <w:bookmarkEnd w:id="70"/>
      <w:r>
        <w:rPr>
          <w:rFonts w:cs="Times New Roman"/>
          <w:sz w:val="28"/>
          <w:szCs w:val="28"/>
        </w:rPr>
        <w:t xml:space="preserve">1.2. </w:t>
      </w:r>
      <w:r w:rsidR="00DF325D" w:rsidRPr="00DF325D">
        <w:rPr>
          <w:rFonts w:cs="Times New Roman"/>
          <w:sz w:val="28"/>
          <w:szCs w:val="28"/>
        </w:rPr>
        <w:t>аудирование: воспринимать на слух и понимать речь педагогического работника и одноклассников в процессе общения на уроке; воспринимать на слух и понимать основное содержание звучащих до 1 минуты учебных и адаптированных аутентичных текстов, построенных на изученном языковом материале; понимать запрашиваемую информацию фактического характера в прослушанном тексте;</w:t>
      </w:r>
    </w:p>
    <w:p w:rsidR="00DF325D" w:rsidRPr="00DF325D" w:rsidRDefault="008820F2" w:rsidP="00DF325D">
      <w:pPr>
        <w:spacing w:line="276" w:lineRule="auto"/>
        <w:ind w:firstLine="567"/>
        <w:rPr>
          <w:rFonts w:cs="Times New Roman"/>
          <w:sz w:val="28"/>
          <w:szCs w:val="28"/>
        </w:rPr>
      </w:pPr>
      <w:bookmarkStart w:id="71" w:name="dst100464"/>
      <w:bookmarkEnd w:id="71"/>
      <w:r>
        <w:rPr>
          <w:rFonts w:cs="Times New Roman"/>
          <w:sz w:val="28"/>
          <w:szCs w:val="28"/>
        </w:rPr>
        <w:t xml:space="preserve">1.3. </w:t>
      </w:r>
      <w:r w:rsidR="00DF325D" w:rsidRPr="00DF325D">
        <w:rPr>
          <w:rFonts w:cs="Times New Roman"/>
          <w:sz w:val="28"/>
          <w:szCs w:val="28"/>
        </w:rPr>
        <w:t>смысловое чтение: читать вслух и понимать учебные и адаптированные аутентичные тексты объемом до 80 слов, построенные на изученном языковом материале, соблюдая правила чтения и правильную интонацию; читать про себя и понимать основное содержание учебных и адаптированных аутентичных текстов объемом до 160 слов, содержащих отдельные незнакомые слова, не препятствующие решению коммуникативной задачи; определять тему, главную мысль, назначение текста; извлекать из прочитанного текста запрашиваемую информацию фактического характера (в пределах изученного); читать несплошные тексты (простые таблицы) и понимать представленную в них информацию;</w:t>
      </w:r>
    </w:p>
    <w:p w:rsidR="00DF325D" w:rsidRPr="00DF325D" w:rsidRDefault="008820F2" w:rsidP="00DF325D">
      <w:pPr>
        <w:spacing w:line="276" w:lineRule="auto"/>
        <w:ind w:firstLine="567"/>
        <w:rPr>
          <w:rFonts w:cs="Times New Roman"/>
          <w:sz w:val="28"/>
          <w:szCs w:val="28"/>
        </w:rPr>
      </w:pPr>
      <w:bookmarkStart w:id="72" w:name="dst100465"/>
      <w:bookmarkEnd w:id="72"/>
      <w:r>
        <w:rPr>
          <w:rFonts w:cs="Times New Roman"/>
          <w:sz w:val="28"/>
          <w:szCs w:val="28"/>
        </w:rPr>
        <w:lastRenderedPageBreak/>
        <w:t xml:space="preserve">1.4. </w:t>
      </w:r>
      <w:r w:rsidR="00DF325D" w:rsidRPr="00DF325D">
        <w:rPr>
          <w:rFonts w:cs="Times New Roman"/>
          <w:sz w:val="28"/>
          <w:szCs w:val="28"/>
        </w:rPr>
        <w:t>письменная речь: владеть техникой письма; заполнять простые анкеты и формуляры с указанием личной информации в соответствии с нормами, принятыми в стране/странах изучаемого языка; писать электронное сообщение личного характера объемом до 40 слов с опорой на предъявленный педагогическим работником образец;</w:t>
      </w:r>
    </w:p>
    <w:p w:rsidR="00DF325D" w:rsidRPr="00DF325D" w:rsidRDefault="00DF325D" w:rsidP="00DF325D">
      <w:pPr>
        <w:spacing w:line="276" w:lineRule="auto"/>
        <w:ind w:firstLine="567"/>
        <w:rPr>
          <w:rFonts w:cs="Times New Roman"/>
          <w:sz w:val="28"/>
          <w:szCs w:val="28"/>
        </w:rPr>
      </w:pPr>
      <w:bookmarkStart w:id="73" w:name="dst100466"/>
      <w:bookmarkEnd w:id="73"/>
      <w:r w:rsidRPr="00DF325D">
        <w:rPr>
          <w:rFonts w:cs="Times New Roman"/>
          <w:sz w:val="28"/>
          <w:szCs w:val="28"/>
        </w:rPr>
        <w:t>2) знание и понимание правил чтения и орфографии; интонации изученных коммуникативных типов предложений; основных значений изученных лексических единиц (слов, словосочетаний, речевых клише); признаков изученных грамматических явлений;</w:t>
      </w:r>
    </w:p>
    <w:p w:rsidR="00DF325D" w:rsidRPr="00DF325D" w:rsidRDefault="00DF325D" w:rsidP="00DF325D">
      <w:pPr>
        <w:spacing w:line="276" w:lineRule="auto"/>
        <w:ind w:firstLine="567"/>
        <w:rPr>
          <w:rFonts w:cs="Times New Roman"/>
          <w:sz w:val="28"/>
          <w:szCs w:val="28"/>
        </w:rPr>
      </w:pPr>
      <w:bookmarkStart w:id="74" w:name="dst100467"/>
      <w:bookmarkEnd w:id="74"/>
      <w:r w:rsidRPr="00DF325D">
        <w:rPr>
          <w:rFonts w:cs="Times New Roman"/>
          <w:sz w:val="28"/>
          <w:szCs w:val="28"/>
        </w:rPr>
        <w:t>3) овладение фонетическими навыками (различать на слух и адекватно, без ошибок, ведущих к сбою коммуникации, произносить изученные звуки иностранного языка; соблюдать правильное ударение в изученных словах и фразах; соблюдать особенности интонации в повествовательных и побудительных предложениях, а также в изученных типах вопросов); графическими навыками (графически корректно писать буквы изучаемого языка); орфографическими (корректно писать изученные слова) и пунктуационными навыками (использовать точку, вопросительный и восклицательный знаки в конце предложения, апостроф, запятую при перечислении и обращении);</w:t>
      </w:r>
    </w:p>
    <w:p w:rsidR="00DF325D" w:rsidRPr="00DF325D" w:rsidRDefault="00DF325D" w:rsidP="00DF325D">
      <w:pPr>
        <w:spacing w:line="276" w:lineRule="auto"/>
        <w:ind w:firstLine="567"/>
        <w:rPr>
          <w:rFonts w:cs="Times New Roman"/>
          <w:sz w:val="28"/>
          <w:szCs w:val="28"/>
        </w:rPr>
      </w:pPr>
      <w:bookmarkStart w:id="75" w:name="dst100468"/>
      <w:bookmarkEnd w:id="75"/>
      <w:r w:rsidRPr="00DF325D">
        <w:rPr>
          <w:rFonts w:cs="Times New Roman"/>
          <w:sz w:val="28"/>
          <w:szCs w:val="28"/>
        </w:rPr>
        <w:t>4) использование языковых средств, соответствующих учебно-познавательной задаче, ситуации повседневного общения: овладение навыками распознавания и употребления в устной и письменной речи не менее 500 изученных лексических единиц (слов, словосочетаний, речевых клише) в их основных значениях и навыками распознавания и употребления в устной и письменной речи изученных синтаксических конструкций и морфологических форм изучаемого иностранного языка;</w:t>
      </w:r>
    </w:p>
    <w:p w:rsidR="00DF325D" w:rsidRPr="00DF325D" w:rsidRDefault="00DF325D" w:rsidP="00DF325D">
      <w:pPr>
        <w:spacing w:line="276" w:lineRule="auto"/>
        <w:ind w:firstLine="567"/>
        <w:rPr>
          <w:rFonts w:cs="Times New Roman"/>
          <w:sz w:val="28"/>
          <w:szCs w:val="28"/>
        </w:rPr>
      </w:pPr>
      <w:bookmarkStart w:id="76" w:name="dst100469"/>
      <w:bookmarkEnd w:id="76"/>
      <w:r w:rsidRPr="00DF325D">
        <w:rPr>
          <w:rFonts w:cs="Times New Roman"/>
          <w:sz w:val="28"/>
          <w:szCs w:val="28"/>
        </w:rPr>
        <w:t>5) овладение социокультурными знаниями и умениями: знание названий родной страны и страны/стран изучаемого языка, некоторых литературных персонажей, небольших произведений детского фольклора (рифмовок, песен); умение кратко представлять свою страну на иностранном языке в рамках изучаемой тематики;</w:t>
      </w:r>
    </w:p>
    <w:p w:rsidR="00DF325D" w:rsidRPr="00DF325D" w:rsidRDefault="00DF325D" w:rsidP="00DF325D">
      <w:pPr>
        <w:spacing w:line="276" w:lineRule="auto"/>
        <w:ind w:firstLine="567"/>
        <w:rPr>
          <w:rFonts w:cs="Times New Roman"/>
          <w:sz w:val="28"/>
          <w:szCs w:val="28"/>
        </w:rPr>
      </w:pPr>
      <w:bookmarkStart w:id="77" w:name="dst100470"/>
      <w:bookmarkEnd w:id="77"/>
      <w:r w:rsidRPr="00DF325D">
        <w:rPr>
          <w:rFonts w:cs="Times New Roman"/>
          <w:sz w:val="28"/>
          <w:szCs w:val="28"/>
        </w:rPr>
        <w:t>6) овладение компенсаторными умениями: использовать при чтении и аудировании языковую, в том числе контекстуальную догадку;</w:t>
      </w:r>
    </w:p>
    <w:p w:rsidR="00DF325D" w:rsidRPr="00DF325D" w:rsidRDefault="00DF325D" w:rsidP="00DF325D">
      <w:pPr>
        <w:spacing w:line="276" w:lineRule="auto"/>
        <w:ind w:firstLine="567"/>
        <w:rPr>
          <w:rFonts w:cs="Times New Roman"/>
          <w:sz w:val="28"/>
          <w:szCs w:val="28"/>
        </w:rPr>
      </w:pPr>
      <w:bookmarkStart w:id="78" w:name="dst100471"/>
      <w:bookmarkEnd w:id="78"/>
      <w:r w:rsidRPr="00DF325D">
        <w:rPr>
          <w:rFonts w:cs="Times New Roman"/>
          <w:sz w:val="28"/>
          <w:szCs w:val="28"/>
        </w:rPr>
        <w:t>7) овладение умениями описывать, сравнивать и группировать объекты и явления в рамках изучаемой тематики;</w:t>
      </w:r>
    </w:p>
    <w:p w:rsidR="00DF325D" w:rsidRPr="00DF325D" w:rsidRDefault="00DF325D" w:rsidP="00DF325D">
      <w:pPr>
        <w:spacing w:line="276" w:lineRule="auto"/>
        <w:ind w:firstLine="567"/>
        <w:rPr>
          <w:rFonts w:cs="Times New Roman"/>
          <w:sz w:val="28"/>
          <w:szCs w:val="28"/>
        </w:rPr>
      </w:pPr>
      <w:bookmarkStart w:id="79" w:name="dst100472"/>
      <w:bookmarkEnd w:id="79"/>
      <w:r w:rsidRPr="00DF325D">
        <w:rPr>
          <w:rFonts w:cs="Times New Roman"/>
          <w:sz w:val="28"/>
          <w:szCs w:val="28"/>
        </w:rPr>
        <w:t>8) приобретение базовых умений работы с доступной информацией в рамках изучаемой тематики,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rsidR="00DF325D" w:rsidRPr="00DF325D" w:rsidRDefault="00DF325D" w:rsidP="00DF325D">
      <w:pPr>
        <w:spacing w:line="276" w:lineRule="auto"/>
        <w:ind w:firstLine="567"/>
        <w:rPr>
          <w:rFonts w:cs="Times New Roman"/>
          <w:sz w:val="28"/>
          <w:szCs w:val="28"/>
        </w:rPr>
      </w:pPr>
      <w:bookmarkStart w:id="80" w:name="dst100473"/>
      <w:bookmarkEnd w:id="80"/>
      <w:r w:rsidRPr="00DF325D">
        <w:rPr>
          <w:rFonts w:cs="Times New Roman"/>
          <w:sz w:val="28"/>
          <w:szCs w:val="28"/>
        </w:rPr>
        <w:t xml:space="preserve">9) выполнение простых проектных работ, включая задания межпредметного характера, в том числе с участием в совместной деятельности, понимание и </w:t>
      </w:r>
      <w:r w:rsidRPr="00DF325D">
        <w:rPr>
          <w:rFonts w:cs="Times New Roman"/>
          <w:sz w:val="28"/>
          <w:szCs w:val="28"/>
        </w:rPr>
        <w:lastRenderedPageBreak/>
        <w:t>принятие ее цели, обсуждение и согласование способов достижения общего результата, распределение ролей в совместной деятельности, проявление готовности быть лидером и выполнять поручения, осуществление взаимного контроля в совместной деятельности, оценивание своего вклада в общее дело;</w:t>
      </w:r>
    </w:p>
    <w:p w:rsidR="00DF325D" w:rsidRPr="00DF325D" w:rsidRDefault="00DF325D" w:rsidP="00DF325D">
      <w:pPr>
        <w:spacing w:line="276" w:lineRule="auto"/>
        <w:ind w:firstLine="567"/>
        <w:rPr>
          <w:rFonts w:cs="Times New Roman"/>
          <w:sz w:val="28"/>
          <w:szCs w:val="28"/>
        </w:rPr>
      </w:pPr>
      <w:bookmarkStart w:id="81" w:name="dst100474"/>
      <w:bookmarkEnd w:id="81"/>
      <w:r w:rsidRPr="00DF325D">
        <w:rPr>
          <w:rFonts w:cs="Times New Roman"/>
          <w:sz w:val="28"/>
          <w:szCs w:val="28"/>
        </w:rPr>
        <w:t>10) приобретение опыта практической деятельности в повседневной жизни:</w:t>
      </w:r>
    </w:p>
    <w:p w:rsidR="00DF325D" w:rsidRPr="00DF325D" w:rsidRDefault="00DF325D" w:rsidP="00DF325D">
      <w:pPr>
        <w:spacing w:line="276" w:lineRule="auto"/>
        <w:ind w:firstLine="567"/>
        <w:rPr>
          <w:rFonts w:cs="Times New Roman"/>
          <w:sz w:val="28"/>
          <w:szCs w:val="28"/>
        </w:rPr>
      </w:pPr>
      <w:bookmarkStart w:id="82" w:name="dst100475"/>
      <w:bookmarkEnd w:id="82"/>
      <w:r w:rsidRPr="00DF325D">
        <w:rPr>
          <w:rFonts w:cs="Times New Roman"/>
          <w:sz w:val="28"/>
          <w:szCs w:val="28"/>
        </w:rPr>
        <w:t>использовать ИКТ для выполнения несложных заданий на иностранном языке (выбирать источник для получения информации, оценивать необходимость и достаточность информации для решения поставленной задачи; использовать и самостоятельно создавать таблицы для представления информации; соблюдать правила информационной безопасности в ситуациях повседневной жизни и при работе в сети Интернет);</w:t>
      </w:r>
    </w:p>
    <w:p w:rsidR="00DF325D" w:rsidRPr="00DF325D" w:rsidRDefault="008820F2" w:rsidP="00DF325D">
      <w:pPr>
        <w:spacing w:line="276" w:lineRule="auto"/>
        <w:ind w:firstLine="567"/>
        <w:rPr>
          <w:rFonts w:cs="Times New Roman"/>
          <w:sz w:val="28"/>
          <w:szCs w:val="28"/>
        </w:rPr>
      </w:pPr>
      <w:bookmarkStart w:id="83" w:name="dst100476"/>
      <w:bookmarkEnd w:id="83"/>
      <w:r>
        <w:rPr>
          <w:rFonts w:cs="Times New Roman"/>
          <w:sz w:val="28"/>
          <w:szCs w:val="28"/>
        </w:rPr>
        <w:t xml:space="preserve">10.1. </w:t>
      </w:r>
      <w:r w:rsidR="00DF325D" w:rsidRPr="00DF325D">
        <w:rPr>
          <w:rFonts w:cs="Times New Roman"/>
          <w:sz w:val="28"/>
          <w:szCs w:val="28"/>
        </w:rPr>
        <w:t>знакомить представителей других стран с культурой своего народа и участвовать в элементарном бытовом общении на иностранном языке.</w:t>
      </w:r>
    </w:p>
    <w:p w:rsidR="00664014" w:rsidRDefault="00DF325D" w:rsidP="00FF2A68">
      <w:pPr>
        <w:spacing w:line="276" w:lineRule="auto"/>
        <w:ind w:firstLine="567"/>
        <w:rPr>
          <w:rFonts w:cs="Times New Roman"/>
          <w:b/>
          <w:bCs/>
          <w:sz w:val="28"/>
          <w:szCs w:val="28"/>
        </w:rPr>
      </w:pPr>
      <w:r w:rsidRPr="00DF325D">
        <w:rPr>
          <w:rFonts w:cs="Times New Roman"/>
          <w:b/>
          <w:bCs/>
          <w:sz w:val="28"/>
          <w:szCs w:val="28"/>
        </w:rPr>
        <w:t xml:space="preserve">Предметные результаты по учебному предмету </w:t>
      </w:r>
      <w:r w:rsidR="0036424C">
        <w:rPr>
          <w:rFonts w:cs="Times New Roman"/>
          <w:b/>
          <w:bCs/>
          <w:sz w:val="28"/>
          <w:szCs w:val="28"/>
        </w:rPr>
        <w:t>«</w:t>
      </w:r>
      <w:r>
        <w:rPr>
          <w:rFonts w:cs="Times New Roman"/>
          <w:b/>
          <w:bCs/>
          <w:sz w:val="28"/>
          <w:szCs w:val="28"/>
        </w:rPr>
        <w:t>Математика</w:t>
      </w:r>
      <w:r w:rsidR="0036424C">
        <w:rPr>
          <w:rFonts w:cs="Times New Roman"/>
          <w:b/>
          <w:bCs/>
          <w:sz w:val="28"/>
          <w:szCs w:val="28"/>
        </w:rPr>
        <w:t>»</w:t>
      </w:r>
      <w:r w:rsidR="008820F2">
        <w:rPr>
          <w:rFonts w:cs="Times New Roman"/>
          <w:b/>
          <w:bCs/>
          <w:sz w:val="28"/>
          <w:szCs w:val="28"/>
        </w:rPr>
        <w:t xml:space="preserve"> должны обеспечивать</w:t>
      </w:r>
      <w:r w:rsidR="00931779">
        <w:rPr>
          <w:rFonts w:cs="Times New Roman"/>
          <w:b/>
          <w:bCs/>
          <w:sz w:val="28"/>
          <w:szCs w:val="28"/>
        </w:rPr>
        <w:t xml:space="preserve"> </w:t>
      </w:r>
      <w:r w:rsidRPr="008820F2">
        <w:rPr>
          <w:rFonts w:cs="Times New Roman"/>
          <w:b/>
          <w:bCs/>
          <w:i/>
          <w:sz w:val="28"/>
          <w:szCs w:val="28"/>
        </w:rPr>
        <w:t>(п.43.</w:t>
      </w:r>
      <w:r w:rsidR="00664014" w:rsidRPr="008820F2">
        <w:rPr>
          <w:rFonts w:cs="Times New Roman"/>
          <w:b/>
          <w:bCs/>
          <w:i/>
          <w:sz w:val="28"/>
          <w:szCs w:val="28"/>
        </w:rPr>
        <w:t>4</w:t>
      </w:r>
      <w:r w:rsidRPr="008820F2">
        <w:rPr>
          <w:rFonts w:cs="Times New Roman"/>
          <w:b/>
          <w:bCs/>
          <w:i/>
          <w:sz w:val="28"/>
          <w:szCs w:val="28"/>
        </w:rPr>
        <w:t>. ФГОС НОО)</w:t>
      </w:r>
      <w:r w:rsidRPr="00DF325D">
        <w:rPr>
          <w:rFonts w:cs="Times New Roman"/>
          <w:b/>
          <w:bCs/>
          <w:sz w:val="28"/>
          <w:szCs w:val="28"/>
        </w:rPr>
        <w:t>:</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t>1) сформированность системы знаний о числе как результате счета и измерения, о десятичном принципе записи чисел;</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t>2) сформированность вычислительных навыков, умений выполнять устно и письменно арифметические действия с числами, решать текстовые задачи, оценивать полученный результат по критериям: достоверность/реальность, соответствие правилу/алгоритму;</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t>3) развитие пространственного мышления: умения распознавать, изображать (от руки) и выполнять построение геометрических фигур (с заданными измерениями) с помощью чертежных инструментов; развитие наглядного представления о симметрии; овладение простейшими способами измерения длин, площадей;</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t>4) развитие логического и алгоритмического мышления: умения распознавать верные (истинные) и неверные (ложные) утверждения в простейших случаях в учебных и практических ситуациях, приводить пример и контрпример, строить простейшие алгоритмы и использовать изученные алгоритмы (вычислений, измерений) в учебных ситуациях;</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t>5) овладение элементами математической речи: умения формулировать утверждение (вывод, правило), строить логические рассуждения (одно-двухшаговые) с использованием связок "если ..., то ...", "и", "все", "некоторые";</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t>6) приобретение опыта работы с информацией, представленной в графической форме (простейшие таблицы, схемы, столбчатые диаграммы) и текстовой форме: умения извлекать, анализировать, использовать информацию и делать выводы, заполнять готовые формы данными;</w:t>
      </w:r>
    </w:p>
    <w:p w:rsidR="00EB7548" w:rsidRPr="00275B0C" w:rsidRDefault="00FF2A68" w:rsidP="00275B0C">
      <w:pPr>
        <w:spacing w:line="276" w:lineRule="auto"/>
        <w:ind w:firstLine="567"/>
        <w:rPr>
          <w:rFonts w:cs="Times New Roman"/>
          <w:sz w:val="28"/>
          <w:szCs w:val="28"/>
        </w:rPr>
      </w:pPr>
      <w:r w:rsidRPr="000F7F80">
        <w:rPr>
          <w:rFonts w:cs="Times New Roman"/>
          <w:sz w:val="28"/>
          <w:szCs w:val="28"/>
        </w:rPr>
        <w:t xml:space="preserve">7) использование начальных математических знаний при решении учебных и практических задач и в повседневных ситуациях для описания и объяснения </w:t>
      </w:r>
      <w:r w:rsidRPr="000F7F80">
        <w:rPr>
          <w:rFonts w:cs="Times New Roman"/>
          <w:sz w:val="28"/>
          <w:szCs w:val="28"/>
        </w:rPr>
        <w:lastRenderedPageBreak/>
        <w:t>окружающих предметов, процессов и явлений, оценки их количественных и пространственных отношений, в том числе в сфере личных и семейных финансов.</w:t>
      </w:r>
    </w:p>
    <w:p w:rsidR="00664014" w:rsidRDefault="00664014" w:rsidP="00FF2A68">
      <w:pPr>
        <w:spacing w:line="276" w:lineRule="auto"/>
        <w:ind w:firstLine="567"/>
        <w:rPr>
          <w:rFonts w:cs="Times New Roman"/>
          <w:b/>
          <w:bCs/>
          <w:sz w:val="28"/>
          <w:szCs w:val="28"/>
        </w:rPr>
      </w:pPr>
      <w:r w:rsidRPr="00664014">
        <w:rPr>
          <w:rFonts w:cs="Times New Roman"/>
          <w:b/>
          <w:bCs/>
          <w:sz w:val="28"/>
          <w:szCs w:val="28"/>
        </w:rPr>
        <w:t xml:space="preserve">Предметные результаты по учебному предмету </w:t>
      </w:r>
      <w:r w:rsidR="0036424C">
        <w:rPr>
          <w:rFonts w:cs="Times New Roman"/>
          <w:b/>
          <w:bCs/>
          <w:sz w:val="28"/>
          <w:szCs w:val="28"/>
        </w:rPr>
        <w:t>«</w:t>
      </w:r>
      <w:r>
        <w:rPr>
          <w:rFonts w:cs="Times New Roman"/>
          <w:b/>
          <w:bCs/>
          <w:sz w:val="28"/>
          <w:szCs w:val="28"/>
        </w:rPr>
        <w:t>Окружающий мир</w:t>
      </w:r>
      <w:r w:rsidR="0036424C">
        <w:rPr>
          <w:rFonts w:cs="Times New Roman"/>
          <w:b/>
          <w:bCs/>
          <w:sz w:val="28"/>
          <w:szCs w:val="28"/>
        </w:rPr>
        <w:t>»</w:t>
      </w:r>
      <w:r w:rsidRPr="00664014">
        <w:rPr>
          <w:rFonts w:cs="Times New Roman"/>
          <w:b/>
          <w:bCs/>
          <w:sz w:val="28"/>
          <w:szCs w:val="28"/>
        </w:rPr>
        <w:t xml:space="preserve"> должны обеспечив</w:t>
      </w:r>
      <w:r w:rsidR="008820F2">
        <w:rPr>
          <w:rFonts w:cs="Times New Roman"/>
          <w:b/>
          <w:bCs/>
          <w:sz w:val="28"/>
          <w:szCs w:val="28"/>
        </w:rPr>
        <w:t xml:space="preserve">ать </w:t>
      </w:r>
      <w:r w:rsidRPr="008820F2">
        <w:rPr>
          <w:rFonts w:cs="Times New Roman"/>
          <w:b/>
          <w:bCs/>
          <w:i/>
          <w:sz w:val="28"/>
          <w:szCs w:val="28"/>
        </w:rPr>
        <w:t>(п.43.5. ФГОС НОО)</w:t>
      </w:r>
      <w:r w:rsidRPr="008820F2">
        <w:rPr>
          <w:rFonts w:cs="Times New Roman"/>
          <w:b/>
          <w:bCs/>
          <w:sz w:val="28"/>
          <w:szCs w:val="28"/>
        </w:rPr>
        <w:t>:</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t>1) сформированность уважительного отношения к своей семье и семейным традициям, Организации, родному краю, России, ее истории и культуре, природе; чувства гордости за национальные свершения, открытия, победы;</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t>2) первоначальные представления о природных и социальных объектах как компонентах единого мира, о многообразии объектов и явлений природы; связи мира живой и неживой природы; сформированность основ рационального поведения и обоснованного принятия решений;</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t>3) первоначальные представления о традициях и обычаях, хозяйственных занятиях населения и массовых профессиях родного края, достопримечательностях столицы России и родного края, 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 основных правах и обязанностях гражданина Российской Федерации;</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t>4) развитие умений описывать, сравнивать и группировать изученные природные объекты и явления, выделяя их существенные признаки и отношения между объектами и явлениями;</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t>5) понимание простейших причинно-следственных связей в окружающем мире (в том числе на материале о природе и культуре родного края);</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t>6) умение решать в рамках изученного материала познавательные, в том числе практические задачи;</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t>7) 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t>8) приобретение опыта проведения несложных групповых и индивидуальных наблюдений в окружающей среде и опытов по исследованию природных объектов и явлений с использованием простейшего лабораторного оборудования и измерительных приборов и следованием инструкциям и правилам безопасного труда, фиксацией результатов наблюдений и опытов;</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t>9) формирование навыков здорового и безопасного образа жизни на основе выполнения правил безопасного поведения в окружающей среде, в том числе знаний о небезопасности разглашения личной и финансовой информации при общении с людьми вне семьи, в сети Интернет и опыта соблюдения правил безопасного поведения при использовании личных финансов;</w:t>
      </w:r>
    </w:p>
    <w:p w:rsidR="00664014" w:rsidRPr="000E7DD6" w:rsidRDefault="00FF2A68" w:rsidP="000E7DD6">
      <w:pPr>
        <w:spacing w:line="276" w:lineRule="auto"/>
        <w:ind w:firstLine="567"/>
        <w:rPr>
          <w:rFonts w:cs="Times New Roman"/>
          <w:sz w:val="28"/>
          <w:szCs w:val="28"/>
        </w:rPr>
      </w:pPr>
      <w:r w:rsidRPr="000F7F80">
        <w:rPr>
          <w:rFonts w:cs="Times New Roman"/>
          <w:sz w:val="28"/>
          <w:szCs w:val="28"/>
        </w:rPr>
        <w:lastRenderedPageBreak/>
        <w:t>10) приобретение опыта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w:t>
      </w:r>
    </w:p>
    <w:p w:rsidR="00664014" w:rsidRDefault="00664014" w:rsidP="00FF2A68">
      <w:pPr>
        <w:spacing w:line="276" w:lineRule="auto"/>
        <w:ind w:firstLine="567"/>
        <w:rPr>
          <w:rFonts w:cs="Times New Roman"/>
          <w:b/>
          <w:bCs/>
          <w:sz w:val="28"/>
          <w:szCs w:val="28"/>
        </w:rPr>
      </w:pPr>
      <w:r w:rsidRPr="00664014">
        <w:rPr>
          <w:rFonts w:cs="Times New Roman"/>
          <w:b/>
          <w:bCs/>
          <w:sz w:val="28"/>
          <w:szCs w:val="28"/>
        </w:rPr>
        <w:t xml:space="preserve">Предметные результаты по учебному предмету </w:t>
      </w:r>
      <w:r w:rsidR="0036424C">
        <w:rPr>
          <w:rFonts w:cs="Times New Roman"/>
          <w:b/>
          <w:bCs/>
          <w:sz w:val="28"/>
          <w:szCs w:val="28"/>
        </w:rPr>
        <w:t>«</w:t>
      </w:r>
      <w:r>
        <w:rPr>
          <w:rFonts w:cs="Times New Roman"/>
          <w:b/>
          <w:bCs/>
          <w:sz w:val="28"/>
          <w:szCs w:val="28"/>
        </w:rPr>
        <w:t>Основы религиозных культур и светской этики</w:t>
      </w:r>
      <w:r w:rsidR="0036424C">
        <w:rPr>
          <w:rFonts w:cs="Times New Roman"/>
          <w:b/>
          <w:bCs/>
          <w:sz w:val="28"/>
          <w:szCs w:val="28"/>
        </w:rPr>
        <w:t>»</w:t>
      </w:r>
      <w:r w:rsidR="008820F2">
        <w:rPr>
          <w:rFonts w:cs="Times New Roman"/>
          <w:b/>
          <w:bCs/>
          <w:sz w:val="28"/>
          <w:szCs w:val="28"/>
        </w:rPr>
        <w:t xml:space="preserve"> должны обеспечивать</w:t>
      </w:r>
      <w:r w:rsidR="00931779">
        <w:rPr>
          <w:rFonts w:cs="Times New Roman"/>
          <w:b/>
          <w:bCs/>
          <w:sz w:val="28"/>
          <w:szCs w:val="28"/>
        </w:rPr>
        <w:t xml:space="preserve"> </w:t>
      </w:r>
      <w:r w:rsidRPr="008820F2">
        <w:rPr>
          <w:rFonts w:cs="Times New Roman"/>
          <w:b/>
          <w:bCs/>
          <w:i/>
          <w:sz w:val="28"/>
          <w:szCs w:val="28"/>
        </w:rPr>
        <w:t>(п.43.6. ФГОС НОО)</w:t>
      </w:r>
      <w:r w:rsidRPr="00664014">
        <w:rPr>
          <w:rFonts w:cs="Times New Roman"/>
          <w:b/>
          <w:bCs/>
          <w:sz w:val="28"/>
          <w:szCs w:val="28"/>
        </w:rPr>
        <w:t>:</w:t>
      </w:r>
    </w:p>
    <w:p w:rsidR="00996D17" w:rsidRPr="008820F2" w:rsidRDefault="00FD49A3" w:rsidP="008820F2">
      <w:pPr>
        <w:spacing w:line="276" w:lineRule="auto"/>
        <w:ind w:firstLine="567"/>
        <w:rPr>
          <w:rFonts w:cs="Times New Roman"/>
          <w:sz w:val="28"/>
          <w:szCs w:val="28"/>
          <w:u w:val="single"/>
        </w:rPr>
      </w:pPr>
      <w:r w:rsidRPr="008820F2">
        <w:rPr>
          <w:rFonts w:cs="Times New Roman"/>
          <w:sz w:val="28"/>
          <w:szCs w:val="28"/>
          <w:u w:val="single"/>
        </w:rPr>
        <w:t>И</w:t>
      </w:r>
      <w:r w:rsidR="00FF2A68" w:rsidRPr="008820F2">
        <w:rPr>
          <w:rFonts w:cs="Times New Roman"/>
          <w:sz w:val="28"/>
          <w:szCs w:val="28"/>
          <w:u w:val="single"/>
        </w:rPr>
        <w:t>зуча</w:t>
      </w:r>
      <w:r w:rsidR="0063507E" w:rsidRPr="008820F2">
        <w:rPr>
          <w:rFonts w:cs="Times New Roman"/>
          <w:sz w:val="28"/>
          <w:szCs w:val="28"/>
          <w:u w:val="single"/>
        </w:rPr>
        <w:t>е</w:t>
      </w:r>
      <w:r w:rsidR="001B0322" w:rsidRPr="008820F2">
        <w:rPr>
          <w:rFonts w:cs="Times New Roman"/>
          <w:sz w:val="28"/>
          <w:szCs w:val="28"/>
          <w:u w:val="single"/>
        </w:rPr>
        <w:t xml:space="preserve">мый модуль выбирается по заявлениям (анкетированию) родителей (законных представителей) с учетом мнения обучающихся. </w:t>
      </w:r>
    </w:p>
    <w:p w:rsidR="001B0322" w:rsidRPr="000F7F80" w:rsidRDefault="001B0322" w:rsidP="001B0322">
      <w:pPr>
        <w:pStyle w:val="a9"/>
        <w:spacing w:line="276" w:lineRule="auto"/>
        <w:ind w:firstLine="567"/>
        <w:jc w:val="both"/>
        <w:rPr>
          <w:rFonts w:ascii="Times New Roman" w:hAnsi="Times New Roman" w:cs="Times New Roman"/>
          <w:b/>
          <w:bCs/>
          <w:sz w:val="28"/>
          <w:szCs w:val="28"/>
        </w:rPr>
      </w:pPr>
      <w:r w:rsidRPr="000F7F80">
        <w:rPr>
          <w:rFonts w:ascii="Times New Roman" w:hAnsi="Times New Roman" w:cs="Times New Roman"/>
          <w:b/>
          <w:bCs/>
          <w:sz w:val="28"/>
          <w:szCs w:val="28"/>
        </w:rPr>
        <w:t xml:space="preserve">По учебному модулю </w:t>
      </w:r>
      <w:r w:rsidR="0036424C">
        <w:rPr>
          <w:rFonts w:ascii="Times New Roman" w:hAnsi="Times New Roman" w:cs="Times New Roman"/>
          <w:b/>
          <w:bCs/>
          <w:sz w:val="28"/>
          <w:szCs w:val="28"/>
        </w:rPr>
        <w:t>«</w:t>
      </w:r>
      <w:r w:rsidRPr="000F7F80">
        <w:rPr>
          <w:rFonts w:ascii="Times New Roman" w:hAnsi="Times New Roman" w:cs="Times New Roman"/>
          <w:b/>
          <w:bCs/>
          <w:sz w:val="28"/>
          <w:szCs w:val="28"/>
        </w:rPr>
        <w:t>Основы православной культуры</w:t>
      </w:r>
      <w:r w:rsidR="0036424C">
        <w:rPr>
          <w:rFonts w:ascii="Times New Roman" w:hAnsi="Times New Roman" w:cs="Times New Roman"/>
          <w:b/>
          <w:bCs/>
          <w:sz w:val="28"/>
          <w:szCs w:val="28"/>
        </w:rPr>
        <w:t>»</w:t>
      </w:r>
      <w:r w:rsidR="00931779">
        <w:rPr>
          <w:rFonts w:ascii="Times New Roman" w:hAnsi="Times New Roman" w:cs="Times New Roman"/>
          <w:b/>
          <w:bCs/>
          <w:sz w:val="28"/>
          <w:szCs w:val="28"/>
        </w:rPr>
        <w:t xml:space="preserve"> </w:t>
      </w:r>
      <w:r w:rsidR="00664014" w:rsidRPr="008820F2">
        <w:rPr>
          <w:rFonts w:ascii="Times New Roman" w:hAnsi="Times New Roman" w:cs="Times New Roman"/>
          <w:b/>
          <w:bCs/>
          <w:i/>
          <w:sz w:val="28"/>
          <w:szCs w:val="28"/>
        </w:rPr>
        <w:t>(п.43.6.1. ФГОС НОО)</w:t>
      </w:r>
      <w:r w:rsidRPr="000F7F80">
        <w:rPr>
          <w:rFonts w:ascii="Times New Roman" w:hAnsi="Times New Roman" w:cs="Times New Roman"/>
          <w:b/>
          <w:bCs/>
          <w:sz w:val="28"/>
          <w:szCs w:val="28"/>
        </w:rPr>
        <w:t>:</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 понимание необходимости нравственного совершенствования, духовного развития, роли в этом личных усилий человека;</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3) осуществление обоснованного нравственного выбора с опорой на этические нормы православной культуры;</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4) формирование умений рассказывать об основных особенностях вероучения религии (православного христианства), называть основателя и основные события, связанные с историей ее возникновения и развития;</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5) знание названий священных книг в православии, умение кратко описывать их содержание;</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6) формирование умений называть и составлять краткие описания особенностей православных культовых сооружений, религиозных служб, обрядов и таинств;</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8) понимание ценности семьи, умение приводить примеры положительного влияния православной религиозной традиции на отношения в семье, воспитание детей;</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10) понимание ценности человеческой жизни, человеческого достоинства, честного труда людей на благо человека, общества;</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11) формирование умений объяснять значение слов "милосердие", "сострадание", "прощение", "дружелюбие";</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12) умение находить образы, приводить примеры проявлений любви к ближнему, милосердия и сострадания в православной культуре, истории России, современной жизни;</w:t>
      </w:r>
    </w:p>
    <w:p w:rsidR="00664014" w:rsidRPr="000E7DD6" w:rsidRDefault="001B0322" w:rsidP="000E7DD6">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lastRenderedPageBreak/>
        <w:t>13) открытость к сотрудничеству, готовность оказывать помощь; осуждение любых случаев унижения человеческого достоинства.</w:t>
      </w:r>
    </w:p>
    <w:p w:rsidR="001B0322" w:rsidRPr="000F7F80" w:rsidRDefault="001B0322" w:rsidP="001B0322">
      <w:pPr>
        <w:pStyle w:val="a9"/>
        <w:spacing w:line="276" w:lineRule="auto"/>
        <w:ind w:firstLine="567"/>
        <w:jc w:val="both"/>
        <w:rPr>
          <w:rFonts w:ascii="Times New Roman" w:hAnsi="Times New Roman" w:cs="Times New Roman"/>
          <w:b/>
          <w:bCs/>
          <w:sz w:val="28"/>
          <w:szCs w:val="28"/>
        </w:rPr>
      </w:pPr>
      <w:r w:rsidRPr="000F7F80">
        <w:rPr>
          <w:rFonts w:ascii="Times New Roman" w:hAnsi="Times New Roman" w:cs="Times New Roman"/>
          <w:b/>
          <w:bCs/>
          <w:sz w:val="28"/>
          <w:szCs w:val="28"/>
        </w:rPr>
        <w:t xml:space="preserve">По учебному модулю </w:t>
      </w:r>
      <w:r w:rsidR="0036424C">
        <w:rPr>
          <w:rFonts w:ascii="Times New Roman" w:hAnsi="Times New Roman" w:cs="Times New Roman"/>
          <w:b/>
          <w:bCs/>
          <w:sz w:val="28"/>
          <w:szCs w:val="28"/>
        </w:rPr>
        <w:t>«</w:t>
      </w:r>
      <w:r w:rsidRPr="000F7F80">
        <w:rPr>
          <w:rFonts w:ascii="Times New Roman" w:hAnsi="Times New Roman" w:cs="Times New Roman"/>
          <w:b/>
          <w:bCs/>
          <w:sz w:val="28"/>
          <w:szCs w:val="28"/>
        </w:rPr>
        <w:t>Основы иудейской культуры</w:t>
      </w:r>
      <w:r w:rsidR="0036424C">
        <w:rPr>
          <w:rFonts w:ascii="Times New Roman" w:hAnsi="Times New Roman" w:cs="Times New Roman"/>
          <w:b/>
          <w:bCs/>
          <w:sz w:val="28"/>
          <w:szCs w:val="28"/>
        </w:rPr>
        <w:t>»</w:t>
      </w:r>
      <w:r w:rsidR="00931779">
        <w:rPr>
          <w:rFonts w:ascii="Times New Roman" w:hAnsi="Times New Roman" w:cs="Times New Roman"/>
          <w:b/>
          <w:bCs/>
          <w:sz w:val="28"/>
          <w:szCs w:val="28"/>
        </w:rPr>
        <w:t xml:space="preserve"> </w:t>
      </w:r>
      <w:r w:rsidR="00664014" w:rsidRPr="008820F2">
        <w:rPr>
          <w:rFonts w:ascii="Times New Roman" w:hAnsi="Times New Roman" w:cs="Times New Roman"/>
          <w:b/>
          <w:bCs/>
          <w:i/>
          <w:sz w:val="28"/>
          <w:szCs w:val="28"/>
        </w:rPr>
        <w:t>(п.43.6.2. ФГОС НОО)</w:t>
      </w:r>
      <w:r w:rsidRPr="000F7F80">
        <w:rPr>
          <w:rFonts w:ascii="Times New Roman" w:hAnsi="Times New Roman" w:cs="Times New Roman"/>
          <w:b/>
          <w:bCs/>
          <w:sz w:val="28"/>
          <w:szCs w:val="28"/>
        </w:rPr>
        <w:t>:</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 понимание необходимости нравственного совершенствования, духовного развития, роли в этом личных усилий человека;</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3) осуществление обоснованного нравственного выбора с опорой на этические нормы иудейской культуры;</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4) формирование умений рассказывать об основных особенностях вероучения религии (иудаизма), называть основателя и основные события, связанные с историей ее возникновения и развития;</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5) знание названий священных книг в иудаизме, умение кратко описывать их содержание;</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6) формирование умений называть и составлять краткие описания особенностей иудейских культовых сооружений, религиозных служб, обрядов;</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8) понимание ценности семьи, умение приводить примеры положительного влияния иудейской традиции на отношения в семье, воспитание детей;</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9) овладение навыками общения с людьми разного вероисповедания;</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осознание, что оскорбление представителей другой веры есть нарушение нравственных норм поведения в обществе;</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10) понимание ценности человеческой жизни, человеческого достоинства, честного труда людей на благо человека, общества;</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11) формирование умений объяснять значение слов "милосердие", "сострадание", "прощение", "дружелюбие";</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12) умение находить образы, приводить примеры проявлений любви к ближнему, милосердия и сострадания в иудейской культуре, истории России, современной жизни;</w:t>
      </w:r>
    </w:p>
    <w:p w:rsidR="00C8498B" w:rsidRPr="008B5529" w:rsidRDefault="001B0322" w:rsidP="008B5529">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13) открытость к сотрудничеству, готовность оказывать помощь; осуждение любых случаев унижения человеческого достоинства.</w:t>
      </w:r>
    </w:p>
    <w:p w:rsidR="001B0322" w:rsidRPr="000F7F80" w:rsidRDefault="001B0322" w:rsidP="001B0322">
      <w:pPr>
        <w:pStyle w:val="a9"/>
        <w:spacing w:line="276" w:lineRule="auto"/>
        <w:ind w:firstLine="567"/>
        <w:jc w:val="both"/>
        <w:rPr>
          <w:rFonts w:ascii="Times New Roman" w:hAnsi="Times New Roman" w:cs="Times New Roman"/>
          <w:b/>
          <w:bCs/>
          <w:sz w:val="28"/>
          <w:szCs w:val="28"/>
        </w:rPr>
      </w:pPr>
      <w:r w:rsidRPr="000F7F80">
        <w:rPr>
          <w:rFonts w:ascii="Times New Roman" w:hAnsi="Times New Roman" w:cs="Times New Roman"/>
          <w:b/>
          <w:bCs/>
          <w:sz w:val="28"/>
          <w:szCs w:val="28"/>
        </w:rPr>
        <w:t xml:space="preserve">По учебному модулю </w:t>
      </w:r>
      <w:r w:rsidR="0036424C">
        <w:rPr>
          <w:rFonts w:ascii="Times New Roman" w:hAnsi="Times New Roman" w:cs="Times New Roman"/>
          <w:b/>
          <w:bCs/>
          <w:sz w:val="28"/>
          <w:szCs w:val="28"/>
        </w:rPr>
        <w:t>«</w:t>
      </w:r>
      <w:r w:rsidRPr="000F7F80">
        <w:rPr>
          <w:rFonts w:ascii="Times New Roman" w:hAnsi="Times New Roman" w:cs="Times New Roman"/>
          <w:b/>
          <w:bCs/>
          <w:sz w:val="28"/>
          <w:szCs w:val="28"/>
        </w:rPr>
        <w:t>Основы буддийской культуры</w:t>
      </w:r>
      <w:r w:rsidR="0036424C">
        <w:rPr>
          <w:rFonts w:ascii="Times New Roman" w:hAnsi="Times New Roman" w:cs="Times New Roman"/>
          <w:b/>
          <w:bCs/>
          <w:sz w:val="28"/>
          <w:szCs w:val="28"/>
        </w:rPr>
        <w:t>»</w:t>
      </w:r>
      <w:r w:rsidR="00931779">
        <w:rPr>
          <w:rFonts w:ascii="Times New Roman" w:hAnsi="Times New Roman" w:cs="Times New Roman"/>
          <w:b/>
          <w:bCs/>
          <w:sz w:val="28"/>
          <w:szCs w:val="28"/>
        </w:rPr>
        <w:t xml:space="preserve"> </w:t>
      </w:r>
      <w:r w:rsidR="00664014" w:rsidRPr="008820F2">
        <w:rPr>
          <w:rFonts w:ascii="Times New Roman" w:hAnsi="Times New Roman" w:cs="Times New Roman"/>
          <w:b/>
          <w:bCs/>
          <w:i/>
          <w:sz w:val="28"/>
          <w:szCs w:val="28"/>
        </w:rPr>
        <w:t>(п.43.6.3. ФГОС НОО)</w:t>
      </w:r>
      <w:r w:rsidR="00664014" w:rsidRPr="00664014">
        <w:rPr>
          <w:rFonts w:ascii="Times New Roman" w:hAnsi="Times New Roman" w:cs="Times New Roman"/>
          <w:b/>
          <w:bCs/>
          <w:sz w:val="28"/>
          <w:szCs w:val="28"/>
        </w:rPr>
        <w:t>:</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 понимание необходимости нравственного самосовершенствования, духовного развития, роли в этом личных усилий человека;</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lastRenderedPageBreak/>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3) осуществление обоснованного нравственного выбора с опорой на этические нормы буддийской культуры;</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4) формирование умений рассказывать об основных особенностях вероучения религии (буддизма), называть основателя и основные события, связанные с историей ее возникновения и развития;</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5) знание названий священных книг в буддизме, умение кратко описывать их содержание;</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6) формирование умений называть и составлять краткие описания особенностей буддийских культовых сооружений, религиозных служб, обрядов;</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8) понимание ценности семьи, умение приводить примеры положительного влияния буддийской традиции на отношения в семье, воспитание детей;</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10) понимание ценности человеческой жизни, человеческого достоинства, честного труда людей на благо человека, общества;</w:t>
      </w:r>
    </w:p>
    <w:p w:rsidR="00E3120D" w:rsidRDefault="001B0322" w:rsidP="00E3120D">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11) формирование умений объяснять значение слов </w:t>
      </w:r>
      <w:r w:rsidR="0036424C">
        <w:rPr>
          <w:rFonts w:ascii="Times New Roman" w:hAnsi="Times New Roman" w:cs="Times New Roman"/>
          <w:sz w:val="28"/>
          <w:szCs w:val="28"/>
        </w:rPr>
        <w:t>«</w:t>
      </w:r>
      <w:r w:rsidRPr="000F7F80">
        <w:rPr>
          <w:rFonts w:ascii="Times New Roman" w:hAnsi="Times New Roman" w:cs="Times New Roman"/>
          <w:sz w:val="28"/>
          <w:szCs w:val="28"/>
        </w:rPr>
        <w:t>милосердие</w:t>
      </w:r>
      <w:r w:rsidR="0036424C">
        <w:rPr>
          <w:rFonts w:ascii="Times New Roman" w:hAnsi="Times New Roman" w:cs="Times New Roman"/>
          <w:sz w:val="28"/>
          <w:szCs w:val="28"/>
        </w:rPr>
        <w:t>»</w:t>
      </w:r>
      <w:r w:rsidRPr="000F7F80">
        <w:rPr>
          <w:rFonts w:ascii="Times New Roman" w:hAnsi="Times New Roman" w:cs="Times New Roman"/>
          <w:sz w:val="28"/>
          <w:szCs w:val="28"/>
        </w:rPr>
        <w:t xml:space="preserve">, </w:t>
      </w:r>
      <w:r w:rsidR="0036424C">
        <w:rPr>
          <w:rFonts w:ascii="Times New Roman" w:hAnsi="Times New Roman" w:cs="Times New Roman"/>
          <w:sz w:val="28"/>
          <w:szCs w:val="28"/>
        </w:rPr>
        <w:t>«</w:t>
      </w:r>
      <w:r w:rsidRPr="000F7F80">
        <w:rPr>
          <w:rFonts w:ascii="Times New Roman" w:hAnsi="Times New Roman" w:cs="Times New Roman"/>
          <w:sz w:val="28"/>
          <w:szCs w:val="28"/>
        </w:rPr>
        <w:t>сострадание</w:t>
      </w:r>
      <w:r w:rsidR="0036424C">
        <w:rPr>
          <w:rFonts w:ascii="Times New Roman" w:hAnsi="Times New Roman" w:cs="Times New Roman"/>
          <w:sz w:val="28"/>
          <w:szCs w:val="28"/>
        </w:rPr>
        <w:t>»</w:t>
      </w:r>
      <w:r w:rsidRPr="000F7F80">
        <w:rPr>
          <w:rFonts w:ascii="Times New Roman" w:hAnsi="Times New Roman" w:cs="Times New Roman"/>
          <w:sz w:val="28"/>
          <w:szCs w:val="28"/>
        </w:rPr>
        <w:t xml:space="preserve">, </w:t>
      </w:r>
      <w:r w:rsidR="0036424C">
        <w:rPr>
          <w:rFonts w:ascii="Times New Roman" w:hAnsi="Times New Roman" w:cs="Times New Roman"/>
          <w:sz w:val="28"/>
          <w:szCs w:val="28"/>
        </w:rPr>
        <w:t>«</w:t>
      </w:r>
      <w:r w:rsidRPr="000F7F80">
        <w:rPr>
          <w:rFonts w:ascii="Times New Roman" w:hAnsi="Times New Roman" w:cs="Times New Roman"/>
          <w:sz w:val="28"/>
          <w:szCs w:val="28"/>
        </w:rPr>
        <w:t>прощение</w:t>
      </w:r>
      <w:r w:rsidR="0036424C">
        <w:rPr>
          <w:rFonts w:ascii="Times New Roman" w:hAnsi="Times New Roman" w:cs="Times New Roman"/>
          <w:sz w:val="28"/>
          <w:szCs w:val="28"/>
        </w:rPr>
        <w:t>»</w:t>
      </w:r>
      <w:r w:rsidRPr="000F7F80">
        <w:rPr>
          <w:rFonts w:ascii="Times New Roman" w:hAnsi="Times New Roman" w:cs="Times New Roman"/>
          <w:sz w:val="28"/>
          <w:szCs w:val="28"/>
        </w:rPr>
        <w:t xml:space="preserve">, </w:t>
      </w:r>
      <w:r w:rsidR="0036424C">
        <w:rPr>
          <w:rFonts w:ascii="Times New Roman" w:hAnsi="Times New Roman" w:cs="Times New Roman"/>
          <w:sz w:val="28"/>
          <w:szCs w:val="28"/>
        </w:rPr>
        <w:t>«</w:t>
      </w:r>
      <w:r w:rsidRPr="000F7F80">
        <w:rPr>
          <w:rFonts w:ascii="Times New Roman" w:hAnsi="Times New Roman" w:cs="Times New Roman"/>
          <w:sz w:val="28"/>
          <w:szCs w:val="28"/>
        </w:rPr>
        <w:t>дружелюбие</w:t>
      </w:r>
      <w:r w:rsidR="0036424C">
        <w:rPr>
          <w:rFonts w:ascii="Times New Roman" w:hAnsi="Times New Roman" w:cs="Times New Roman"/>
          <w:sz w:val="28"/>
          <w:szCs w:val="28"/>
        </w:rPr>
        <w:t>»</w:t>
      </w:r>
      <w:r w:rsidRPr="000F7F80">
        <w:rPr>
          <w:rFonts w:ascii="Times New Roman" w:hAnsi="Times New Roman" w:cs="Times New Roman"/>
          <w:sz w:val="28"/>
          <w:szCs w:val="28"/>
        </w:rPr>
        <w:t>;</w:t>
      </w:r>
    </w:p>
    <w:p w:rsidR="001B0322" w:rsidRPr="000F7F80" w:rsidRDefault="001B0322" w:rsidP="00E3120D">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12) умение находить образы, приводить примеры проявлений любви к ближнему, милосердия и сострадания в буддийской культуре, истории России, современной жизни;</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13) открытость к сотрудничеству, готовность оказывать помощь; осуждение любых случаев унижения человеческого достоинства.</w:t>
      </w:r>
    </w:p>
    <w:p w:rsidR="001B0322" w:rsidRPr="000F7F80" w:rsidRDefault="001B0322" w:rsidP="001B0322">
      <w:pPr>
        <w:pStyle w:val="a9"/>
        <w:spacing w:line="276" w:lineRule="auto"/>
        <w:ind w:firstLine="567"/>
        <w:jc w:val="both"/>
        <w:rPr>
          <w:rFonts w:ascii="Times New Roman" w:hAnsi="Times New Roman" w:cs="Times New Roman"/>
          <w:b/>
          <w:bCs/>
          <w:sz w:val="28"/>
          <w:szCs w:val="28"/>
        </w:rPr>
      </w:pPr>
      <w:r w:rsidRPr="000F7F80">
        <w:rPr>
          <w:rFonts w:ascii="Times New Roman" w:hAnsi="Times New Roman" w:cs="Times New Roman"/>
          <w:b/>
          <w:bCs/>
          <w:sz w:val="28"/>
          <w:szCs w:val="28"/>
        </w:rPr>
        <w:t xml:space="preserve">По учебному модулю </w:t>
      </w:r>
      <w:r w:rsidR="0036424C">
        <w:rPr>
          <w:rFonts w:ascii="Times New Roman" w:hAnsi="Times New Roman" w:cs="Times New Roman"/>
          <w:b/>
          <w:bCs/>
          <w:sz w:val="28"/>
          <w:szCs w:val="28"/>
        </w:rPr>
        <w:t>«</w:t>
      </w:r>
      <w:r w:rsidRPr="000F7F80">
        <w:rPr>
          <w:rFonts w:ascii="Times New Roman" w:hAnsi="Times New Roman" w:cs="Times New Roman"/>
          <w:b/>
          <w:bCs/>
          <w:sz w:val="28"/>
          <w:szCs w:val="28"/>
        </w:rPr>
        <w:t>Основы исламской культур</w:t>
      </w:r>
      <w:r w:rsidR="0036424C">
        <w:rPr>
          <w:rFonts w:ascii="Times New Roman" w:hAnsi="Times New Roman" w:cs="Times New Roman"/>
          <w:b/>
          <w:bCs/>
          <w:sz w:val="28"/>
          <w:szCs w:val="28"/>
        </w:rPr>
        <w:t>ы»</w:t>
      </w:r>
      <w:r w:rsidR="00931779">
        <w:rPr>
          <w:rFonts w:ascii="Times New Roman" w:hAnsi="Times New Roman" w:cs="Times New Roman"/>
          <w:b/>
          <w:bCs/>
          <w:sz w:val="28"/>
          <w:szCs w:val="28"/>
        </w:rPr>
        <w:t xml:space="preserve"> </w:t>
      </w:r>
      <w:r w:rsidR="00664014" w:rsidRPr="008820F2">
        <w:rPr>
          <w:rFonts w:ascii="Times New Roman" w:hAnsi="Times New Roman" w:cs="Times New Roman"/>
          <w:b/>
          <w:bCs/>
          <w:i/>
          <w:sz w:val="28"/>
          <w:szCs w:val="28"/>
        </w:rPr>
        <w:t>(п.43.6.4. ФГОС НОО)</w:t>
      </w:r>
      <w:r w:rsidRPr="000F7F80">
        <w:rPr>
          <w:rFonts w:ascii="Times New Roman" w:hAnsi="Times New Roman" w:cs="Times New Roman"/>
          <w:b/>
          <w:bCs/>
          <w:sz w:val="28"/>
          <w:szCs w:val="28"/>
        </w:rPr>
        <w:t>:</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 понимание необходимости нравственного совершенствования, духовного развития, роли в этом личных усилий человека;</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3) осуществление обоснованного нравственного выбора с опорой на этические нормы исламской культуры;</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lastRenderedPageBreak/>
        <w:t>4) формирование умений рассказывать об основных особенностях вероучения религии (ислама), называть основателя и основные события, связанные с историей ее возникновения и развития;</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5) знание названий священных книг в исламе, умение кратко описывать их содержание;</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6) формирование умений называть и составлять краткие описания особенностей исламских культовых сооружений, религиозных служб, обрядов;</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8) понимание ценности семьи, умение приводить примеры положительного влияния исламской традиции на отношения в семье, воспитание детей;</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10) понимание ценности человеческой жизни, человеческого достоинства, честного труда людей на благо человека, общества;</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11) формирование умений объяснять значение слов </w:t>
      </w:r>
      <w:r w:rsidR="0036424C">
        <w:rPr>
          <w:rFonts w:ascii="Times New Roman" w:hAnsi="Times New Roman" w:cs="Times New Roman"/>
          <w:sz w:val="28"/>
          <w:szCs w:val="28"/>
        </w:rPr>
        <w:t>«</w:t>
      </w:r>
      <w:r w:rsidRPr="000F7F80">
        <w:rPr>
          <w:rFonts w:ascii="Times New Roman" w:hAnsi="Times New Roman" w:cs="Times New Roman"/>
          <w:sz w:val="28"/>
          <w:szCs w:val="28"/>
        </w:rPr>
        <w:t>милосердие</w:t>
      </w:r>
      <w:r w:rsidR="0036424C">
        <w:rPr>
          <w:rFonts w:ascii="Times New Roman" w:hAnsi="Times New Roman" w:cs="Times New Roman"/>
          <w:sz w:val="28"/>
          <w:szCs w:val="28"/>
        </w:rPr>
        <w:t>»</w:t>
      </w:r>
      <w:r w:rsidRPr="000F7F80">
        <w:rPr>
          <w:rFonts w:ascii="Times New Roman" w:hAnsi="Times New Roman" w:cs="Times New Roman"/>
          <w:sz w:val="28"/>
          <w:szCs w:val="28"/>
        </w:rPr>
        <w:t xml:space="preserve">, </w:t>
      </w:r>
      <w:r w:rsidR="0036424C">
        <w:rPr>
          <w:rFonts w:ascii="Times New Roman" w:hAnsi="Times New Roman" w:cs="Times New Roman"/>
          <w:sz w:val="28"/>
          <w:szCs w:val="28"/>
        </w:rPr>
        <w:t>«</w:t>
      </w:r>
      <w:r w:rsidRPr="000F7F80">
        <w:rPr>
          <w:rFonts w:ascii="Times New Roman" w:hAnsi="Times New Roman" w:cs="Times New Roman"/>
          <w:sz w:val="28"/>
          <w:szCs w:val="28"/>
        </w:rPr>
        <w:t>сострадание</w:t>
      </w:r>
      <w:r w:rsidR="0036424C">
        <w:rPr>
          <w:rFonts w:ascii="Times New Roman" w:hAnsi="Times New Roman" w:cs="Times New Roman"/>
          <w:sz w:val="28"/>
          <w:szCs w:val="28"/>
        </w:rPr>
        <w:t>»</w:t>
      </w:r>
      <w:r w:rsidRPr="000F7F80">
        <w:rPr>
          <w:rFonts w:ascii="Times New Roman" w:hAnsi="Times New Roman" w:cs="Times New Roman"/>
          <w:sz w:val="28"/>
          <w:szCs w:val="28"/>
        </w:rPr>
        <w:t xml:space="preserve">, </w:t>
      </w:r>
      <w:r w:rsidR="0036424C">
        <w:rPr>
          <w:rFonts w:ascii="Times New Roman" w:hAnsi="Times New Roman" w:cs="Times New Roman"/>
          <w:sz w:val="28"/>
          <w:szCs w:val="28"/>
        </w:rPr>
        <w:t>«</w:t>
      </w:r>
      <w:r w:rsidRPr="000F7F80">
        <w:rPr>
          <w:rFonts w:ascii="Times New Roman" w:hAnsi="Times New Roman" w:cs="Times New Roman"/>
          <w:sz w:val="28"/>
          <w:szCs w:val="28"/>
        </w:rPr>
        <w:t>прощение</w:t>
      </w:r>
      <w:r w:rsidR="0036424C">
        <w:rPr>
          <w:rFonts w:ascii="Times New Roman" w:hAnsi="Times New Roman" w:cs="Times New Roman"/>
          <w:sz w:val="28"/>
          <w:szCs w:val="28"/>
        </w:rPr>
        <w:t>»</w:t>
      </w:r>
      <w:r w:rsidRPr="000F7F80">
        <w:rPr>
          <w:rFonts w:ascii="Times New Roman" w:hAnsi="Times New Roman" w:cs="Times New Roman"/>
          <w:sz w:val="28"/>
          <w:szCs w:val="28"/>
        </w:rPr>
        <w:t xml:space="preserve">, </w:t>
      </w:r>
      <w:r w:rsidR="0036424C">
        <w:rPr>
          <w:rFonts w:ascii="Times New Roman" w:hAnsi="Times New Roman" w:cs="Times New Roman"/>
          <w:sz w:val="28"/>
          <w:szCs w:val="28"/>
        </w:rPr>
        <w:t>«</w:t>
      </w:r>
      <w:r w:rsidRPr="000F7F80">
        <w:rPr>
          <w:rFonts w:ascii="Times New Roman" w:hAnsi="Times New Roman" w:cs="Times New Roman"/>
          <w:sz w:val="28"/>
          <w:szCs w:val="28"/>
        </w:rPr>
        <w:t>дружелюбие</w:t>
      </w:r>
      <w:r w:rsidR="0036424C">
        <w:rPr>
          <w:rFonts w:ascii="Times New Roman" w:hAnsi="Times New Roman" w:cs="Times New Roman"/>
          <w:sz w:val="28"/>
          <w:szCs w:val="28"/>
        </w:rPr>
        <w:t>»</w:t>
      </w:r>
      <w:r w:rsidRPr="000F7F80">
        <w:rPr>
          <w:rFonts w:ascii="Times New Roman" w:hAnsi="Times New Roman" w:cs="Times New Roman"/>
          <w:sz w:val="28"/>
          <w:szCs w:val="28"/>
        </w:rPr>
        <w:t>;</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12) умение находить образы, приводить примеры проявлений любви к ближнему, милосердия и сострадания в исламской культуре, истории России, современной жизни;</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13) открытость к сотрудничеству, готовность оказывать помощь; осуждение любых случаев унижения человеческого достоинства.</w:t>
      </w:r>
    </w:p>
    <w:p w:rsidR="001B0322" w:rsidRPr="000F7F80" w:rsidRDefault="001B0322" w:rsidP="001B0322">
      <w:pPr>
        <w:pStyle w:val="a9"/>
        <w:spacing w:line="276" w:lineRule="auto"/>
        <w:ind w:firstLine="567"/>
        <w:jc w:val="both"/>
        <w:rPr>
          <w:rFonts w:ascii="Times New Roman" w:hAnsi="Times New Roman" w:cs="Times New Roman"/>
          <w:b/>
          <w:bCs/>
          <w:sz w:val="28"/>
          <w:szCs w:val="28"/>
        </w:rPr>
      </w:pPr>
      <w:r w:rsidRPr="000F7F80">
        <w:rPr>
          <w:rFonts w:ascii="Times New Roman" w:hAnsi="Times New Roman" w:cs="Times New Roman"/>
          <w:b/>
          <w:bCs/>
          <w:sz w:val="28"/>
          <w:szCs w:val="28"/>
        </w:rPr>
        <w:t xml:space="preserve">По учебному модулю </w:t>
      </w:r>
      <w:r w:rsidR="0036424C">
        <w:rPr>
          <w:rFonts w:ascii="Times New Roman" w:hAnsi="Times New Roman" w:cs="Times New Roman"/>
          <w:b/>
          <w:bCs/>
          <w:sz w:val="28"/>
          <w:szCs w:val="28"/>
        </w:rPr>
        <w:t>«</w:t>
      </w:r>
      <w:r w:rsidRPr="000F7F80">
        <w:rPr>
          <w:rFonts w:ascii="Times New Roman" w:hAnsi="Times New Roman" w:cs="Times New Roman"/>
          <w:b/>
          <w:bCs/>
          <w:sz w:val="28"/>
          <w:szCs w:val="28"/>
        </w:rPr>
        <w:t>Основы религиозных культур народов России</w:t>
      </w:r>
      <w:r w:rsidR="0036424C">
        <w:rPr>
          <w:rFonts w:ascii="Times New Roman" w:hAnsi="Times New Roman" w:cs="Times New Roman"/>
          <w:b/>
          <w:bCs/>
          <w:sz w:val="28"/>
          <w:szCs w:val="28"/>
        </w:rPr>
        <w:t xml:space="preserve">» </w:t>
      </w:r>
      <w:r w:rsidR="00664014" w:rsidRPr="008820F2">
        <w:rPr>
          <w:rFonts w:ascii="Times New Roman" w:hAnsi="Times New Roman" w:cs="Times New Roman"/>
          <w:b/>
          <w:bCs/>
          <w:i/>
          <w:sz w:val="28"/>
          <w:szCs w:val="28"/>
        </w:rPr>
        <w:t>(п.43.6.5. ФГОС НОО)</w:t>
      </w:r>
      <w:r w:rsidR="00664014" w:rsidRPr="00664014">
        <w:rPr>
          <w:rFonts w:ascii="Times New Roman" w:hAnsi="Times New Roman" w:cs="Times New Roman"/>
          <w:b/>
          <w:bCs/>
          <w:sz w:val="28"/>
          <w:szCs w:val="28"/>
        </w:rPr>
        <w:t>:</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 понимание необходимости нравственного совершенствования, духовного развития, роли в этом личных усилий человека;</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3) возможность осуществления обоснованного нравственного выбора с опорой на этические нормы религиозных культур народов России;</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4) формирование умений рассказывать об основных особенностях вероучений традиционных религий народов России, называть имена их основателей и основные события, связанные с историей их возникновения и развития;</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5) знание названий священных книг традиционных религий народов России, умение кратко описывать их содержание;</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lastRenderedPageBreak/>
        <w:t>6) формирование умений называть и составлять краткие описания особенностей культовых сооружений, религиозных служб, обрядов традиционных религий народов России;</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8) понимание ценности семьи, умение приводить примеры положительного влияния религиозных традиций на отношения в семье, воспитание детей;</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10) понимание ценности человеческой жизни, человеческого достоинства, честного труда людей на благо человека, общества;</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11) формирование умений объяснять значение слов </w:t>
      </w:r>
      <w:r w:rsidR="0036424C">
        <w:rPr>
          <w:rFonts w:ascii="Times New Roman" w:hAnsi="Times New Roman" w:cs="Times New Roman"/>
          <w:sz w:val="28"/>
          <w:szCs w:val="28"/>
        </w:rPr>
        <w:t>«</w:t>
      </w:r>
      <w:r w:rsidRPr="000F7F80">
        <w:rPr>
          <w:rFonts w:ascii="Times New Roman" w:hAnsi="Times New Roman" w:cs="Times New Roman"/>
          <w:sz w:val="28"/>
          <w:szCs w:val="28"/>
        </w:rPr>
        <w:t>милосердие</w:t>
      </w:r>
      <w:r w:rsidR="0036424C">
        <w:rPr>
          <w:rFonts w:ascii="Times New Roman" w:hAnsi="Times New Roman" w:cs="Times New Roman"/>
          <w:sz w:val="28"/>
          <w:szCs w:val="28"/>
        </w:rPr>
        <w:t>»</w:t>
      </w:r>
      <w:r w:rsidRPr="000F7F80">
        <w:rPr>
          <w:rFonts w:ascii="Times New Roman" w:hAnsi="Times New Roman" w:cs="Times New Roman"/>
          <w:sz w:val="28"/>
          <w:szCs w:val="28"/>
        </w:rPr>
        <w:t xml:space="preserve">, </w:t>
      </w:r>
      <w:r w:rsidR="0036424C">
        <w:rPr>
          <w:rFonts w:ascii="Times New Roman" w:hAnsi="Times New Roman" w:cs="Times New Roman"/>
          <w:sz w:val="28"/>
          <w:szCs w:val="28"/>
        </w:rPr>
        <w:t>«</w:t>
      </w:r>
      <w:r w:rsidRPr="000F7F80">
        <w:rPr>
          <w:rFonts w:ascii="Times New Roman" w:hAnsi="Times New Roman" w:cs="Times New Roman"/>
          <w:sz w:val="28"/>
          <w:szCs w:val="28"/>
        </w:rPr>
        <w:t>сострадание</w:t>
      </w:r>
      <w:r w:rsidR="0036424C">
        <w:rPr>
          <w:rFonts w:ascii="Times New Roman" w:hAnsi="Times New Roman" w:cs="Times New Roman"/>
          <w:sz w:val="28"/>
          <w:szCs w:val="28"/>
        </w:rPr>
        <w:t>»</w:t>
      </w:r>
      <w:r w:rsidRPr="000F7F80">
        <w:rPr>
          <w:rFonts w:ascii="Times New Roman" w:hAnsi="Times New Roman" w:cs="Times New Roman"/>
          <w:sz w:val="28"/>
          <w:szCs w:val="28"/>
        </w:rPr>
        <w:t xml:space="preserve">, </w:t>
      </w:r>
      <w:r w:rsidR="0036424C">
        <w:rPr>
          <w:rFonts w:ascii="Times New Roman" w:hAnsi="Times New Roman" w:cs="Times New Roman"/>
          <w:sz w:val="28"/>
          <w:szCs w:val="28"/>
        </w:rPr>
        <w:t>«</w:t>
      </w:r>
      <w:r w:rsidRPr="000F7F80">
        <w:rPr>
          <w:rFonts w:ascii="Times New Roman" w:hAnsi="Times New Roman" w:cs="Times New Roman"/>
          <w:sz w:val="28"/>
          <w:szCs w:val="28"/>
        </w:rPr>
        <w:t>прощение</w:t>
      </w:r>
      <w:r w:rsidR="0036424C">
        <w:rPr>
          <w:rFonts w:ascii="Times New Roman" w:hAnsi="Times New Roman" w:cs="Times New Roman"/>
          <w:sz w:val="28"/>
          <w:szCs w:val="28"/>
        </w:rPr>
        <w:t>»</w:t>
      </w:r>
      <w:r w:rsidRPr="000F7F80">
        <w:rPr>
          <w:rFonts w:ascii="Times New Roman" w:hAnsi="Times New Roman" w:cs="Times New Roman"/>
          <w:sz w:val="28"/>
          <w:szCs w:val="28"/>
        </w:rPr>
        <w:t xml:space="preserve">, </w:t>
      </w:r>
      <w:r w:rsidR="0036424C">
        <w:rPr>
          <w:rFonts w:ascii="Times New Roman" w:hAnsi="Times New Roman" w:cs="Times New Roman"/>
          <w:sz w:val="28"/>
          <w:szCs w:val="28"/>
        </w:rPr>
        <w:t>«</w:t>
      </w:r>
      <w:r w:rsidRPr="000F7F80">
        <w:rPr>
          <w:rFonts w:ascii="Times New Roman" w:hAnsi="Times New Roman" w:cs="Times New Roman"/>
          <w:sz w:val="28"/>
          <w:szCs w:val="28"/>
        </w:rPr>
        <w:t>дружелюбие</w:t>
      </w:r>
      <w:r w:rsidR="0036424C">
        <w:rPr>
          <w:rFonts w:ascii="Times New Roman" w:hAnsi="Times New Roman" w:cs="Times New Roman"/>
          <w:sz w:val="28"/>
          <w:szCs w:val="28"/>
        </w:rPr>
        <w:t>»</w:t>
      </w:r>
      <w:r w:rsidRPr="000F7F80">
        <w:rPr>
          <w:rFonts w:ascii="Times New Roman" w:hAnsi="Times New Roman" w:cs="Times New Roman"/>
          <w:sz w:val="28"/>
          <w:szCs w:val="28"/>
        </w:rPr>
        <w:t>;</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12) умение находить образы, приводить примеры проявлений любви к ближнему, милосердия и сострадания в религиозных культурах, истории России, современной жизни;</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13) открытость к сотрудничеству, готовность оказывать помощь; осуждение любых случаев унижения человеческого достоинства.</w:t>
      </w:r>
    </w:p>
    <w:p w:rsidR="001B0322" w:rsidRPr="000F7F80" w:rsidRDefault="001B0322" w:rsidP="001B0322">
      <w:pPr>
        <w:pStyle w:val="a9"/>
        <w:spacing w:line="276" w:lineRule="auto"/>
        <w:ind w:firstLine="567"/>
        <w:jc w:val="both"/>
        <w:rPr>
          <w:rFonts w:ascii="Times New Roman" w:hAnsi="Times New Roman" w:cs="Times New Roman"/>
          <w:b/>
          <w:bCs/>
          <w:sz w:val="28"/>
          <w:szCs w:val="28"/>
        </w:rPr>
      </w:pPr>
      <w:r w:rsidRPr="000F7F80">
        <w:rPr>
          <w:rFonts w:ascii="Times New Roman" w:hAnsi="Times New Roman" w:cs="Times New Roman"/>
          <w:b/>
          <w:bCs/>
          <w:sz w:val="28"/>
          <w:szCs w:val="28"/>
        </w:rPr>
        <w:t xml:space="preserve">По учебному модулю </w:t>
      </w:r>
      <w:r w:rsidR="0036424C">
        <w:rPr>
          <w:rFonts w:ascii="Times New Roman" w:hAnsi="Times New Roman" w:cs="Times New Roman"/>
          <w:b/>
          <w:bCs/>
          <w:sz w:val="28"/>
          <w:szCs w:val="28"/>
        </w:rPr>
        <w:t>«</w:t>
      </w:r>
      <w:r w:rsidRPr="000F7F80">
        <w:rPr>
          <w:rFonts w:ascii="Times New Roman" w:hAnsi="Times New Roman" w:cs="Times New Roman"/>
          <w:b/>
          <w:bCs/>
          <w:sz w:val="28"/>
          <w:szCs w:val="28"/>
        </w:rPr>
        <w:t>Основы светской этики</w:t>
      </w:r>
      <w:r w:rsidR="0036424C">
        <w:rPr>
          <w:rFonts w:ascii="Times New Roman" w:hAnsi="Times New Roman" w:cs="Times New Roman"/>
          <w:b/>
          <w:bCs/>
          <w:sz w:val="28"/>
          <w:szCs w:val="28"/>
        </w:rPr>
        <w:t xml:space="preserve">» </w:t>
      </w:r>
      <w:r w:rsidR="00664014" w:rsidRPr="008820F2">
        <w:rPr>
          <w:rFonts w:ascii="Times New Roman" w:hAnsi="Times New Roman" w:cs="Times New Roman"/>
          <w:b/>
          <w:bCs/>
          <w:i/>
          <w:sz w:val="28"/>
          <w:szCs w:val="28"/>
        </w:rPr>
        <w:t>(п.43.6.6. ФГОС НОО)</w:t>
      </w:r>
      <w:r w:rsidR="00664014" w:rsidRPr="00664014">
        <w:rPr>
          <w:rFonts w:ascii="Times New Roman" w:hAnsi="Times New Roman" w:cs="Times New Roman"/>
          <w:b/>
          <w:bCs/>
          <w:sz w:val="28"/>
          <w:szCs w:val="28"/>
        </w:rPr>
        <w:t>:</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 формирование умения строить суждения оценочного характера о роли личных усилий для нравственного развития человека;</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2) формирование умения анализировать и давать нравственную оценку поступкам, отвечать за них, проявлять готовность к сознательному самоограничению в поведении;</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3) способность осуществлять и обосновывать нравственный выбор, опираясь на принятые в обществе нормы морали и внутреннюю установку личности, поступать согласно своей совести;</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4) знание общепринятых в российском обществе норм морали, отношений и поведения людей, основанных на российских традиционных духовных ценностях, конституционных правах, свободах и обязанностях гражданина;</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5) формирование умения соотносить поведение и поступки человека с основными нормами российской светской (гражданской) этики;</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6) формирование умения строить суждения оценочного характера о значении нравственности в жизни человека, коллектива, семьи, общества;</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7) знание и готовность ориентироваться на российские традиционные семейные ценности, нравственные нормы поведения в коллективе, обществе, соблюдать правила этикета;</w:t>
      </w:r>
    </w:p>
    <w:p w:rsidR="00440CFF" w:rsidRDefault="001B0322" w:rsidP="00440CFF">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lastRenderedPageBreak/>
        <w:t>8) понимание ценности человеческой жизни, человеческого достоинства, честного труда людей на благо человека, общества;</w:t>
      </w:r>
    </w:p>
    <w:p w:rsidR="001B0322" w:rsidRPr="000F7F80" w:rsidRDefault="001B0322" w:rsidP="00440CFF">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9) формирование умения объяснять значение слов </w:t>
      </w:r>
      <w:r w:rsidR="0036424C">
        <w:rPr>
          <w:rFonts w:ascii="Times New Roman" w:hAnsi="Times New Roman" w:cs="Times New Roman"/>
          <w:sz w:val="28"/>
          <w:szCs w:val="28"/>
        </w:rPr>
        <w:t>«</w:t>
      </w:r>
      <w:r w:rsidRPr="000F7F80">
        <w:rPr>
          <w:rFonts w:ascii="Times New Roman" w:hAnsi="Times New Roman" w:cs="Times New Roman"/>
          <w:sz w:val="28"/>
          <w:szCs w:val="28"/>
        </w:rPr>
        <w:t>милосердие</w:t>
      </w:r>
      <w:r w:rsidR="0036424C">
        <w:rPr>
          <w:rFonts w:ascii="Times New Roman" w:hAnsi="Times New Roman" w:cs="Times New Roman"/>
          <w:sz w:val="28"/>
          <w:szCs w:val="28"/>
        </w:rPr>
        <w:t>»</w:t>
      </w:r>
      <w:r w:rsidRPr="000F7F80">
        <w:rPr>
          <w:rFonts w:ascii="Times New Roman" w:hAnsi="Times New Roman" w:cs="Times New Roman"/>
          <w:sz w:val="28"/>
          <w:szCs w:val="28"/>
        </w:rPr>
        <w:t xml:space="preserve">, </w:t>
      </w:r>
      <w:r w:rsidR="0036424C">
        <w:rPr>
          <w:rFonts w:ascii="Times New Roman" w:hAnsi="Times New Roman" w:cs="Times New Roman"/>
          <w:sz w:val="28"/>
          <w:szCs w:val="28"/>
        </w:rPr>
        <w:t>«</w:t>
      </w:r>
      <w:r w:rsidRPr="000F7F80">
        <w:rPr>
          <w:rFonts w:ascii="Times New Roman" w:hAnsi="Times New Roman" w:cs="Times New Roman"/>
          <w:sz w:val="28"/>
          <w:szCs w:val="28"/>
        </w:rPr>
        <w:t>сострадание</w:t>
      </w:r>
      <w:r w:rsidR="0036424C">
        <w:rPr>
          <w:rFonts w:ascii="Times New Roman" w:hAnsi="Times New Roman" w:cs="Times New Roman"/>
          <w:sz w:val="28"/>
          <w:szCs w:val="28"/>
        </w:rPr>
        <w:t>»</w:t>
      </w:r>
      <w:r w:rsidRPr="000F7F80">
        <w:rPr>
          <w:rFonts w:ascii="Times New Roman" w:hAnsi="Times New Roman" w:cs="Times New Roman"/>
          <w:sz w:val="28"/>
          <w:szCs w:val="28"/>
        </w:rPr>
        <w:t xml:space="preserve">, </w:t>
      </w:r>
      <w:r w:rsidR="0036424C">
        <w:rPr>
          <w:rFonts w:ascii="Times New Roman" w:hAnsi="Times New Roman" w:cs="Times New Roman"/>
          <w:sz w:val="28"/>
          <w:szCs w:val="28"/>
        </w:rPr>
        <w:t>«</w:t>
      </w:r>
      <w:r w:rsidRPr="000F7F80">
        <w:rPr>
          <w:rFonts w:ascii="Times New Roman" w:hAnsi="Times New Roman" w:cs="Times New Roman"/>
          <w:sz w:val="28"/>
          <w:szCs w:val="28"/>
        </w:rPr>
        <w:t>прощение</w:t>
      </w:r>
      <w:r w:rsidR="0036424C">
        <w:rPr>
          <w:rFonts w:ascii="Times New Roman" w:hAnsi="Times New Roman" w:cs="Times New Roman"/>
          <w:sz w:val="28"/>
          <w:szCs w:val="28"/>
        </w:rPr>
        <w:t>»</w:t>
      </w:r>
      <w:r w:rsidRPr="000F7F80">
        <w:rPr>
          <w:rFonts w:ascii="Times New Roman" w:hAnsi="Times New Roman" w:cs="Times New Roman"/>
          <w:sz w:val="28"/>
          <w:szCs w:val="28"/>
        </w:rPr>
        <w:t xml:space="preserve">, </w:t>
      </w:r>
      <w:r w:rsidR="0036424C">
        <w:rPr>
          <w:rFonts w:ascii="Times New Roman" w:hAnsi="Times New Roman" w:cs="Times New Roman"/>
          <w:sz w:val="28"/>
          <w:szCs w:val="28"/>
        </w:rPr>
        <w:t>«</w:t>
      </w:r>
      <w:r w:rsidRPr="000F7F80">
        <w:rPr>
          <w:rFonts w:ascii="Times New Roman" w:hAnsi="Times New Roman" w:cs="Times New Roman"/>
          <w:sz w:val="28"/>
          <w:szCs w:val="28"/>
        </w:rPr>
        <w:t>дружелюбие</w:t>
      </w:r>
      <w:r w:rsidR="0036424C">
        <w:rPr>
          <w:rFonts w:ascii="Times New Roman" w:hAnsi="Times New Roman" w:cs="Times New Roman"/>
          <w:sz w:val="28"/>
          <w:szCs w:val="28"/>
        </w:rPr>
        <w:t>»</w:t>
      </w:r>
      <w:r w:rsidRPr="000F7F80">
        <w:rPr>
          <w:rFonts w:ascii="Times New Roman" w:hAnsi="Times New Roman" w:cs="Times New Roman"/>
          <w:sz w:val="28"/>
          <w:szCs w:val="28"/>
        </w:rPr>
        <w:t>;</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10) формирование умения приводить примеры проявлений любви к ближнему, милосердия и сострадания в истории России, современной жизни;</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11) готовность проявлять открытость к сотрудничеству, готовность оказывать помощь; осуждать любые случаи унижения человеческого достоинства.</w:t>
      </w:r>
    </w:p>
    <w:p w:rsidR="00664014" w:rsidRDefault="00664014" w:rsidP="00FF2A68">
      <w:pPr>
        <w:spacing w:line="276" w:lineRule="auto"/>
        <w:ind w:firstLine="567"/>
        <w:rPr>
          <w:rFonts w:cs="Times New Roman"/>
          <w:b/>
          <w:bCs/>
          <w:sz w:val="28"/>
          <w:szCs w:val="28"/>
        </w:rPr>
      </w:pPr>
      <w:r w:rsidRPr="00664014">
        <w:rPr>
          <w:rFonts w:cs="Times New Roman"/>
          <w:b/>
          <w:bCs/>
          <w:sz w:val="28"/>
          <w:szCs w:val="28"/>
        </w:rPr>
        <w:t xml:space="preserve">Предметные результаты по учебному предмету </w:t>
      </w:r>
      <w:r w:rsidR="0036424C">
        <w:rPr>
          <w:rFonts w:cs="Times New Roman"/>
          <w:b/>
          <w:bCs/>
          <w:sz w:val="28"/>
          <w:szCs w:val="28"/>
        </w:rPr>
        <w:t>«</w:t>
      </w:r>
      <w:r>
        <w:rPr>
          <w:rFonts w:cs="Times New Roman"/>
          <w:b/>
          <w:bCs/>
          <w:sz w:val="28"/>
          <w:szCs w:val="28"/>
        </w:rPr>
        <w:t>Изобразительное искусство</w:t>
      </w:r>
      <w:r w:rsidR="0036424C">
        <w:rPr>
          <w:rFonts w:cs="Times New Roman"/>
          <w:b/>
          <w:bCs/>
          <w:sz w:val="28"/>
          <w:szCs w:val="28"/>
        </w:rPr>
        <w:t>»</w:t>
      </w:r>
      <w:r w:rsidRPr="00664014">
        <w:rPr>
          <w:rFonts w:cs="Times New Roman"/>
          <w:b/>
          <w:bCs/>
          <w:sz w:val="28"/>
          <w:szCs w:val="28"/>
        </w:rPr>
        <w:t xml:space="preserve"> должны обеспечивать </w:t>
      </w:r>
      <w:r w:rsidRPr="008820F2">
        <w:rPr>
          <w:rFonts w:cs="Times New Roman"/>
          <w:b/>
          <w:bCs/>
          <w:i/>
          <w:sz w:val="28"/>
          <w:szCs w:val="28"/>
        </w:rPr>
        <w:t>(п.43.7.1. ФГОС НОО)</w:t>
      </w:r>
      <w:r w:rsidRPr="00664014">
        <w:rPr>
          <w:rFonts w:cs="Times New Roman"/>
          <w:b/>
          <w:bCs/>
          <w:sz w:val="28"/>
          <w:szCs w:val="28"/>
        </w:rPr>
        <w:t>:</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t>1) 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t>2) умение характеризовать виды и жанры изобразительного искусства;</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t>3) овладение умением рисовать с натуры, по памяти, по представлению;</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t>4) умение применять принципы перспективных и композиционных построений;</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t>5) умение характеризовать отличительные особенности художественных промыслов России;</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t>6) умение использовать простейшие инструменты графических редакторов для обработки фотографических изображений и анимации.</w:t>
      </w:r>
    </w:p>
    <w:p w:rsidR="00664014" w:rsidRDefault="00664014" w:rsidP="00FF2A68">
      <w:pPr>
        <w:spacing w:line="276" w:lineRule="auto"/>
        <w:ind w:firstLine="567"/>
        <w:rPr>
          <w:rFonts w:cs="Times New Roman"/>
          <w:b/>
          <w:bCs/>
          <w:sz w:val="28"/>
          <w:szCs w:val="28"/>
        </w:rPr>
      </w:pPr>
      <w:r w:rsidRPr="00664014">
        <w:rPr>
          <w:rFonts w:cs="Times New Roman"/>
          <w:b/>
          <w:bCs/>
          <w:sz w:val="28"/>
          <w:szCs w:val="28"/>
        </w:rPr>
        <w:t>Предметные результаты по учебному предмету "</w:t>
      </w:r>
      <w:r>
        <w:rPr>
          <w:rFonts w:cs="Times New Roman"/>
          <w:b/>
          <w:bCs/>
          <w:sz w:val="28"/>
          <w:szCs w:val="28"/>
        </w:rPr>
        <w:t>Музыка</w:t>
      </w:r>
      <w:r w:rsidR="008820F2">
        <w:rPr>
          <w:rFonts w:cs="Times New Roman"/>
          <w:b/>
          <w:bCs/>
          <w:sz w:val="28"/>
          <w:szCs w:val="28"/>
        </w:rPr>
        <w:t>" должны обеспечивать</w:t>
      </w:r>
      <w:r w:rsidR="00931779">
        <w:rPr>
          <w:rFonts w:cs="Times New Roman"/>
          <w:b/>
          <w:bCs/>
          <w:sz w:val="28"/>
          <w:szCs w:val="28"/>
        </w:rPr>
        <w:t xml:space="preserve"> </w:t>
      </w:r>
      <w:r w:rsidRPr="008820F2">
        <w:rPr>
          <w:rFonts w:cs="Times New Roman"/>
          <w:b/>
          <w:bCs/>
          <w:i/>
          <w:sz w:val="28"/>
          <w:szCs w:val="28"/>
        </w:rPr>
        <w:t>(п.43.7.2. ФГОС НОО)</w:t>
      </w:r>
      <w:r w:rsidRPr="00664014">
        <w:rPr>
          <w:rFonts w:cs="Times New Roman"/>
          <w:b/>
          <w:bCs/>
          <w:sz w:val="28"/>
          <w:szCs w:val="28"/>
        </w:rPr>
        <w:t>:</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t>1) знание основных жанров народной и профессиональной музыки;</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t>2) знание видов оркестров, названий наиболее известных инструментов; умение различать звучание отдельных музыкальных инструментов, виды хора и оркестра;</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t>3) умение узнавать на слух и называть изученные произведения русской и зарубежной классики, образцы народного музыкального творчества, произведения современных композиторов;</w:t>
      </w:r>
    </w:p>
    <w:p w:rsidR="00977983" w:rsidRPr="0001381C" w:rsidRDefault="00FF2A68" w:rsidP="0001381C">
      <w:pPr>
        <w:spacing w:line="276" w:lineRule="auto"/>
        <w:ind w:firstLine="567"/>
        <w:rPr>
          <w:rFonts w:cs="Times New Roman"/>
          <w:sz w:val="28"/>
          <w:szCs w:val="28"/>
        </w:rPr>
      </w:pPr>
      <w:r w:rsidRPr="000F7F80">
        <w:rPr>
          <w:rFonts w:cs="Times New Roman"/>
          <w:sz w:val="28"/>
          <w:szCs w:val="28"/>
        </w:rPr>
        <w:t>4) умение исполнять свою партию в хоре с сопровождением и без сопровождения.</w:t>
      </w:r>
    </w:p>
    <w:p w:rsidR="00664014" w:rsidRDefault="00664014" w:rsidP="00FF2A68">
      <w:pPr>
        <w:spacing w:line="276" w:lineRule="auto"/>
        <w:ind w:firstLine="567"/>
        <w:rPr>
          <w:rFonts w:cs="Times New Roman"/>
          <w:b/>
          <w:bCs/>
          <w:sz w:val="28"/>
          <w:szCs w:val="28"/>
        </w:rPr>
      </w:pPr>
      <w:r w:rsidRPr="00664014">
        <w:rPr>
          <w:rFonts w:cs="Times New Roman"/>
          <w:b/>
          <w:bCs/>
          <w:sz w:val="28"/>
          <w:szCs w:val="28"/>
        </w:rPr>
        <w:t xml:space="preserve">Предметные результаты по учебному предмету </w:t>
      </w:r>
      <w:r w:rsidR="0036424C">
        <w:rPr>
          <w:rFonts w:cs="Times New Roman"/>
          <w:b/>
          <w:bCs/>
          <w:sz w:val="28"/>
          <w:szCs w:val="28"/>
        </w:rPr>
        <w:t>«</w:t>
      </w:r>
      <w:r>
        <w:rPr>
          <w:rFonts w:cs="Times New Roman"/>
          <w:b/>
          <w:bCs/>
          <w:sz w:val="28"/>
          <w:szCs w:val="28"/>
        </w:rPr>
        <w:t>Труд (технология)</w:t>
      </w:r>
      <w:r w:rsidR="0036424C">
        <w:rPr>
          <w:rFonts w:cs="Times New Roman"/>
          <w:b/>
          <w:bCs/>
          <w:sz w:val="28"/>
          <w:szCs w:val="28"/>
        </w:rPr>
        <w:t>»</w:t>
      </w:r>
      <w:r w:rsidRPr="00664014">
        <w:rPr>
          <w:rFonts w:cs="Times New Roman"/>
          <w:b/>
          <w:bCs/>
          <w:sz w:val="28"/>
          <w:szCs w:val="28"/>
        </w:rPr>
        <w:t xml:space="preserve"> должны обеспечивать </w:t>
      </w:r>
      <w:r w:rsidRPr="008820F2">
        <w:rPr>
          <w:rFonts w:cs="Times New Roman"/>
          <w:b/>
          <w:bCs/>
          <w:i/>
          <w:sz w:val="28"/>
          <w:szCs w:val="28"/>
        </w:rPr>
        <w:t>(п.43.8. ФГОС НОО)</w:t>
      </w:r>
      <w:r w:rsidRPr="00664014">
        <w:rPr>
          <w:rFonts w:cs="Times New Roman"/>
          <w:b/>
          <w:bCs/>
          <w:sz w:val="28"/>
          <w:szCs w:val="28"/>
        </w:rPr>
        <w:t>:</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t>1) сформированность общих представлений о мире профессий, значении труда в жизни человека и общества, многообразии предметов материальной культуры;</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t>2) сформированность первоначальных представлений о материалах и их свойствах, о конструировании, моделировании;</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t>3) овладение технологическими приемами ручной обработки материалов;</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t>4) приобретение опыта практической преобразовательной деятельности при выполнении учебно-познавательных и художественно-конструкторских задач, в том числе с использованием информационной среды;</w:t>
      </w:r>
    </w:p>
    <w:p w:rsidR="00664014" w:rsidRPr="000E7DD6" w:rsidRDefault="00FF2A68" w:rsidP="000E7DD6">
      <w:pPr>
        <w:spacing w:line="276" w:lineRule="auto"/>
        <w:ind w:firstLine="567"/>
        <w:rPr>
          <w:rFonts w:cs="Times New Roman"/>
          <w:sz w:val="28"/>
          <w:szCs w:val="28"/>
        </w:rPr>
      </w:pPr>
      <w:r w:rsidRPr="000F7F80">
        <w:rPr>
          <w:rFonts w:cs="Times New Roman"/>
          <w:sz w:val="28"/>
          <w:szCs w:val="28"/>
        </w:rPr>
        <w:lastRenderedPageBreak/>
        <w:t>5) сформированность умения безопасного пользования необходимыми инструментами в предметно-преобразующей деятельности.</w:t>
      </w:r>
    </w:p>
    <w:p w:rsidR="00664014" w:rsidRDefault="00664014" w:rsidP="00FF2A68">
      <w:pPr>
        <w:spacing w:line="276" w:lineRule="auto"/>
        <w:ind w:firstLine="567"/>
        <w:rPr>
          <w:rFonts w:cs="Times New Roman"/>
          <w:b/>
          <w:bCs/>
          <w:sz w:val="28"/>
          <w:szCs w:val="28"/>
        </w:rPr>
      </w:pPr>
      <w:r w:rsidRPr="00664014">
        <w:rPr>
          <w:rFonts w:cs="Times New Roman"/>
          <w:b/>
          <w:bCs/>
          <w:sz w:val="28"/>
          <w:szCs w:val="28"/>
        </w:rPr>
        <w:t xml:space="preserve">Предметные результаты по учебному предмету </w:t>
      </w:r>
      <w:r w:rsidR="0036424C">
        <w:rPr>
          <w:rFonts w:cs="Times New Roman"/>
          <w:b/>
          <w:bCs/>
          <w:sz w:val="28"/>
          <w:szCs w:val="28"/>
        </w:rPr>
        <w:t>«</w:t>
      </w:r>
      <w:r>
        <w:rPr>
          <w:rFonts w:cs="Times New Roman"/>
          <w:b/>
          <w:bCs/>
          <w:sz w:val="28"/>
          <w:szCs w:val="28"/>
        </w:rPr>
        <w:t>Физическая культура</w:t>
      </w:r>
      <w:r w:rsidR="0036424C">
        <w:rPr>
          <w:rFonts w:cs="Times New Roman"/>
          <w:b/>
          <w:bCs/>
          <w:sz w:val="28"/>
          <w:szCs w:val="28"/>
        </w:rPr>
        <w:t>»</w:t>
      </w:r>
      <w:r w:rsidR="00EB0832">
        <w:rPr>
          <w:rFonts w:cs="Times New Roman"/>
          <w:b/>
          <w:bCs/>
          <w:sz w:val="28"/>
          <w:szCs w:val="28"/>
        </w:rPr>
        <w:t xml:space="preserve"> должны обеспечивать</w:t>
      </w:r>
      <w:r w:rsidR="00931779">
        <w:rPr>
          <w:rFonts w:cs="Times New Roman"/>
          <w:b/>
          <w:bCs/>
          <w:sz w:val="28"/>
          <w:szCs w:val="28"/>
        </w:rPr>
        <w:t xml:space="preserve"> </w:t>
      </w:r>
      <w:r w:rsidRPr="00EB0832">
        <w:rPr>
          <w:rFonts w:cs="Times New Roman"/>
          <w:b/>
          <w:bCs/>
          <w:i/>
          <w:sz w:val="28"/>
          <w:szCs w:val="28"/>
        </w:rPr>
        <w:t>(п.43.9. ФГОС НОО)</w:t>
      </w:r>
      <w:r w:rsidRPr="00664014">
        <w:rPr>
          <w:rFonts w:cs="Times New Roman"/>
          <w:b/>
          <w:bCs/>
          <w:sz w:val="28"/>
          <w:szCs w:val="28"/>
        </w:rPr>
        <w:t>:</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t xml:space="preserve">1)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w:t>
      </w:r>
      <w:r w:rsidR="00CC388C" w:rsidRPr="00CC388C">
        <w:rPr>
          <w:rFonts w:cs="Times New Roman"/>
          <w:sz w:val="28"/>
          <w:szCs w:val="28"/>
        </w:rPr>
        <w:t>туристских</w:t>
      </w:r>
      <w:r w:rsidRPr="000F7F80">
        <w:rPr>
          <w:rFonts w:cs="Times New Roman"/>
          <w:sz w:val="28"/>
          <w:szCs w:val="28"/>
        </w:rPr>
        <w:t xml:space="preserve"> и спортивных);</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t>2) умение использовать основные гимнастические упражнения для формирования и укрепления здоровья, физического развития и физического совершенствования, повышения физической и умственной работоспособности, в том числе для подготовки к выполнению нормативов Всероссийского физкультурно-спортивного комплекса "Готов к труду и обороне" (ГТО);</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t>3) умение взаимодействовать со сверстниками в игровых заданиях и игровой деятельности, соблюдая правила честной игры;</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t>4) овладение жизненно важными навыками плавания (при наличии в Организации материально-технической базы - бассейна) и гимнастики;</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t>5) умение вести наблюдение за своим физическим состоянием, величиной физических нагрузок, показателями основных физических качеств;</w:t>
      </w:r>
    </w:p>
    <w:p w:rsidR="00FF2A68" w:rsidRPr="000F7F80" w:rsidRDefault="00FF2A68" w:rsidP="00BD6351">
      <w:pPr>
        <w:spacing w:line="276" w:lineRule="auto"/>
        <w:ind w:firstLine="567"/>
        <w:rPr>
          <w:rFonts w:cs="Times New Roman"/>
          <w:sz w:val="28"/>
          <w:szCs w:val="28"/>
        </w:rPr>
      </w:pPr>
      <w:r w:rsidRPr="000F7F80">
        <w:rPr>
          <w:rFonts w:cs="Times New Roman"/>
          <w:sz w:val="28"/>
          <w:szCs w:val="28"/>
        </w:rPr>
        <w:t>6) умение применять правила безопасности при выполнении физических упражнений и различных форм двигательной активности.</w:t>
      </w:r>
    </w:p>
    <w:p w:rsidR="005D19DF" w:rsidRDefault="005D19DF" w:rsidP="00CC388C">
      <w:pPr>
        <w:spacing w:line="276" w:lineRule="auto"/>
        <w:ind w:firstLine="567"/>
        <w:rPr>
          <w:rFonts w:cs="Times New Roman"/>
          <w:sz w:val="28"/>
          <w:szCs w:val="28"/>
        </w:rPr>
      </w:pPr>
    </w:p>
    <w:p w:rsidR="0036424C" w:rsidRPr="006A7604" w:rsidRDefault="0036424C" w:rsidP="006A7604">
      <w:pPr>
        <w:spacing w:line="276" w:lineRule="auto"/>
        <w:ind w:firstLine="709"/>
        <w:rPr>
          <w:rFonts w:cs="Times New Roman"/>
          <w:b/>
          <w:bCs/>
          <w:sz w:val="28"/>
          <w:szCs w:val="28"/>
        </w:rPr>
      </w:pPr>
      <w:r w:rsidRPr="00EB0832">
        <w:rPr>
          <w:rFonts w:cs="Times New Roman"/>
          <w:b/>
          <w:bCs/>
          <w:sz w:val="28"/>
          <w:szCs w:val="28"/>
        </w:rPr>
        <w:t>ЧАСТЬ, ФОРМИРУЕМАЯ УЧАСТНИКАМИ ОБРАЗОВАТЕЛЬНЫХ ОТНОШЕНИЙ</w:t>
      </w:r>
    </w:p>
    <w:p w:rsidR="0036424C" w:rsidRDefault="0036424C" w:rsidP="0036424C">
      <w:pPr>
        <w:spacing w:line="276" w:lineRule="auto"/>
        <w:ind w:firstLine="709"/>
        <w:rPr>
          <w:rFonts w:cs="Times New Roman"/>
          <w:sz w:val="28"/>
          <w:szCs w:val="28"/>
        </w:rPr>
      </w:pPr>
      <w:bookmarkStart w:id="84" w:name="_Hlk205971039"/>
      <w:r w:rsidRPr="0036424C">
        <w:rPr>
          <w:rFonts w:cs="Times New Roman"/>
          <w:sz w:val="28"/>
          <w:szCs w:val="28"/>
        </w:rPr>
        <w:t>Часть, формируемая участниками образвоательных отношений в ООП НОО состоит из курсов внеурочной деятельности</w:t>
      </w:r>
      <w:r w:rsidR="000D434D">
        <w:rPr>
          <w:rFonts w:cs="Times New Roman"/>
          <w:sz w:val="28"/>
          <w:szCs w:val="28"/>
        </w:rPr>
        <w:t>:</w:t>
      </w:r>
    </w:p>
    <w:tbl>
      <w:tblPr>
        <w:tblStyle w:val="ac"/>
        <w:tblW w:w="9908" w:type="dxa"/>
        <w:jc w:val="center"/>
        <w:tblLayout w:type="fixed"/>
        <w:tblLook w:val="04A0" w:firstRow="1" w:lastRow="0" w:firstColumn="1" w:lastColumn="0" w:noHBand="0" w:noVBand="1"/>
      </w:tblPr>
      <w:tblGrid>
        <w:gridCol w:w="5098"/>
        <w:gridCol w:w="4810"/>
      </w:tblGrid>
      <w:tr w:rsidR="009F1A44" w:rsidRPr="0036424C" w:rsidTr="00A56356">
        <w:trPr>
          <w:trHeight w:val="516"/>
          <w:jc w:val="center"/>
        </w:trPr>
        <w:tc>
          <w:tcPr>
            <w:tcW w:w="5098" w:type="dxa"/>
          </w:tcPr>
          <w:p w:rsidR="009F1A44" w:rsidRPr="00EB0832" w:rsidRDefault="009F1A44" w:rsidP="00EB0832">
            <w:pPr>
              <w:pStyle w:val="a9"/>
              <w:jc w:val="center"/>
              <w:rPr>
                <w:rFonts w:ascii="Times New Roman" w:hAnsi="Times New Roman" w:cs="Times New Roman"/>
                <w:sz w:val="24"/>
                <w:szCs w:val="24"/>
              </w:rPr>
            </w:pPr>
            <w:r w:rsidRPr="00EB0832">
              <w:rPr>
                <w:rFonts w:ascii="Times New Roman" w:hAnsi="Times New Roman" w:cs="Times New Roman"/>
                <w:sz w:val="24"/>
                <w:szCs w:val="24"/>
              </w:rPr>
              <w:t>Направление внеурочной деятельности</w:t>
            </w:r>
          </w:p>
        </w:tc>
        <w:tc>
          <w:tcPr>
            <w:tcW w:w="4810" w:type="dxa"/>
          </w:tcPr>
          <w:p w:rsidR="009F1A44" w:rsidRPr="00EB0832" w:rsidRDefault="009F1A44" w:rsidP="00EB0832">
            <w:pPr>
              <w:pStyle w:val="a9"/>
              <w:jc w:val="center"/>
              <w:rPr>
                <w:rFonts w:ascii="Times New Roman" w:hAnsi="Times New Roman" w:cs="Times New Roman"/>
                <w:sz w:val="24"/>
                <w:szCs w:val="24"/>
              </w:rPr>
            </w:pPr>
            <w:r w:rsidRPr="00EB0832">
              <w:rPr>
                <w:rFonts w:ascii="Times New Roman" w:hAnsi="Times New Roman" w:cs="Times New Roman"/>
                <w:sz w:val="24"/>
                <w:szCs w:val="24"/>
              </w:rPr>
              <w:t>Учебные курсы</w:t>
            </w:r>
          </w:p>
        </w:tc>
      </w:tr>
      <w:tr w:rsidR="009F1A44" w:rsidRPr="0036424C" w:rsidTr="00A56356">
        <w:trPr>
          <w:jc w:val="center"/>
        </w:trPr>
        <w:tc>
          <w:tcPr>
            <w:tcW w:w="9908" w:type="dxa"/>
            <w:gridSpan w:val="2"/>
            <w:shd w:val="clear" w:color="auto" w:fill="DBDBDB" w:themeFill="accent3" w:themeFillTint="66"/>
          </w:tcPr>
          <w:p w:rsidR="009F1A44" w:rsidRPr="00EB0832" w:rsidRDefault="009F1A44" w:rsidP="00A56356">
            <w:pPr>
              <w:pStyle w:val="a9"/>
              <w:rPr>
                <w:rFonts w:ascii="Times New Roman" w:hAnsi="Times New Roman" w:cs="Times New Roman"/>
                <w:i/>
                <w:sz w:val="24"/>
                <w:szCs w:val="24"/>
              </w:rPr>
            </w:pPr>
            <w:r w:rsidRPr="00EB0832">
              <w:rPr>
                <w:rFonts w:ascii="Times New Roman" w:hAnsi="Times New Roman" w:cs="Times New Roman"/>
                <w:sz w:val="24"/>
                <w:szCs w:val="24"/>
              </w:rPr>
              <w:t>Часть, рекомендуемая для всех обучающихся</w:t>
            </w:r>
          </w:p>
        </w:tc>
      </w:tr>
      <w:tr w:rsidR="009F1A44" w:rsidRPr="0036424C" w:rsidTr="00A56356">
        <w:trPr>
          <w:jc w:val="center"/>
        </w:trPr>
        <w:tc>
          <w:tcPr>
            <w:tcW w:w="5098" w:type="dxa"/>
          </w:tcPr>
          <w:p w:rsidR="009F1A44" w:rsidRPr="00EB0832" w:rsidRDefault="009F1A44" w:rsidP="00A56356">
            <w:pPr>
              <w:pStyle w:val="a9"/>
              <w:rPr>
                <w:rFonts w:ascii="Times New Roman" w:hAnsi="Times New Roman" w:cs="Times New Roman"/>
                <w:i/>
                <w:sz w:val="24"/>
                <w:szCs w:val="24"/>
              </w:rPr>
            </w:pPr>
            <w:r w:rsidRPr="00EB0832">
              <w:rPr>
                <w:rFonts w:ascii="Times New Roman" w:hAnsi="Times New Roman" w:cs="Times New Roman"/>
                <w:sz w:val="24"/>
                <w:szCs w:val="24"/>
              </w:rPr>
              <w:t>Информационно-просветительские занятия патриотической, нравственной и экологической направленности</w:t>
            </w:r>
          </w:p>
        </w:tc>
        <w:tc>
          <w:tcPr>
            <w:tcW w:w="4810" w:type="dxa"/>
          </w:tcPr>
          <w:p w:rsidR="009F1A44" w:rsidRPr="00EB0832" w:rsidRDefault="009F1A44" w:rsidP="00A56356">
            <w:pPr>
              <w:pStyle w:val="a9"/>
              <w:ind w:firstLine="271"/>
              <w:jc w:val="center"/>
              <w:rPr>
                <w:rFonts w:ascii="Times New Roman" w:hAnsi="Times New Roman" w:cs="Times New Roman"/>
                <w:sz w:val="24"/>
                <w:szCs w:val="24"/>
              </w:rPr>
            </w:pPr>
            <w:r w:rsidRPr="00EB0832">
              <w:rPr>
                <w:rFonts w:ascii="Times New Roman" w:hAnsi="Times New Roman" w:cs="Times New Roman"/>
                <w:sz w:val="24"/>
                <w:szCs w:val="24"/>
              </w:rPr>
              <w:t>Разговоры о важном</w:t>
            </w:r>
          </w:p>
        </w:tc>
      </w:tr>
      <w:tr w:rsidR="009F1A44" w:rsidRPr="0036424C" w:rsidTr="00A56356">
        <w:trPr>
          <w:jc w:val="center"/>
        </w:trPr>
        <w:tc>
          <w:tcPr>
            <w:tcW w:w="5098" w:type="dxa"/>
          </w:tcPr>
          <w:p w:rsidR="009F1A44" w:rsidRPr="00EB0832" w:rsidRDefault="009F1A44" w:rsidP="00A56356">
            <w:pPr>
              <w:pStyle w:val="a9"/>
              <w:rPr>
                <w:rFonts w:ascii="Times New Roman" w:hAnsi="Times New Roman" w:cs="Times New Roman"/>
                <w:i/>
                <w:sz w:val="24"/>
                <w:szCs w:val="24"/>
              </w:rPr>
            </w:pPr>
            <w:r w:rsidRPr="00EB0832">
              <w:rPr>
                <w:rFonts w:ascii="Times New Roman" w:hAnsi="Times New Roman" w:cs="Times New Roman"/>
                <w:sz w:val="24"/>
                <w:szCs w:val="24"/>
              </w:rPr>
              <w:t>Занятия по формированию функциональной грамотности обучающихся</w:t>
            </w:r>
          </w:p>
        </w:tc>
        <w:tc>
          <w:tcPr>
            <w:tcW w:w="4810" w:type="dxa"/>
          </w:tcPr>
          <w:p w:rsidR="009F1A44" w:rsidRPr="00C623D2" w:rsidRDefault="00EB0832" w:rsidP="00A56356">
            <w:pPr>
              <w:pStyle w:val="a9"/>
              <w:ind w:firstLine="271"/>
              <w:jc w:val="center"/>
              <w:rPr>
                <w:rFonts w:ascii="Times New Roman" w:hAnsi="Times New Roman" w:cs="Times New Roman"/>
                <w:sz w:val="24"/>
                <w:szCs w:val="24"/>
              </w:rPr>
            </w:pPr>
            <w:r w:rsidRPr="00C623D2">
              <w:rPr>
                <w:rFonts w:ascii="Times New Roman" w:hAnsi="Times New Roman" w:cs="Times New Roman"/>
                <w:sz w:val="24"/>
                <w:szCs w:val="24"/>
              </w:rPr>
              <w:t xml:space="preserve">Основы функциональной грамотности </w:t>
            </w:r>
          </w:p>
        </w:tc>
      </w:tr>
      <w:tr w:rsidR="009F1A44" w:rsidRPr="0036424C" w:rsidTr="00A56356">
        <w:trPr>
          <w:jc w:val="center"/>
        </w:trPr>
        <w:tc>
          <w:tcPr>
            <w:tcW w:w="5098" w:type="dxa"/>
          </w:tcPr>
          <w:p w:rsidR="009F1A44" w:rsidRPr="00EB0832" w:rsidRDefault="009F1A44" w:rsidP="00A56356">
            <w:pPr>
              <w:pStyle w:val="a9"/>
              <w:rPr>
                <w:rFonts w:ascii="Times New Roman" w:hAnsi="Times New Roman" w:cs="Times New Roman"/>
                <w:sz w:val="24"/>
                <w:szCs w:val="24"/>
              </w:rPr>
            </w:pPr>
            <w:r w:rsidRPr="00EB0832">
              <w:rPr>
                <w:rFonts w:ascii="Times New Roman" w:hAnsi="Times New Roman" w:cs="Times New Roman"/>
                <w:sz w:val="24"/>
                <w:szCs w:val="24"/>
              </w:rPr>
              <w:t>Занятия, направленные на удовлетворение профориентационных интересов и потребностей обучающихся</w:t>
            </w:r>
          </w:p>
        </w:tc>
        <w:tc>
          <w:tcPr>
            <w:tcW w:w="4810" w:type="dxa"/>
          </w:tcPr>
          <w:p w:rsidR="009F1A44" w:rsidRPr="00C623D2" w:rsidRDefault="00EB0832" w:rsidP="00A56356">
            <w:pPr>
              <w:pStyle w:val="a9"/>
              <w:ind w:firstLine="271"/>
              <w:jc w:val="center"/>
              <w:rPr>
                <w:rFonts w:ascii="Times New Roman" w:hAnsi="Times New Roman" w:cs="Times New Roman"/>
                <w:sz w:val="24"/>
                <w:szCs w:val="24"/>
              </w:rPr>
            </w:pPr>
            <w:r w:rsidRPr="00C623D2">
              <w:rPr>
                <w:rFonts w:ascii="Times New Roman" w:hAnsi="Times New Roman" w:cs="Times New Roman"/>
                <w:sz w:val="24"/>
                <w:szCs w:val="24"/>
              </w:rPr>
              <w:t xml:space="preserve">Тропинка в профессию </w:t>
            </w:r>
          </w:p>
        </w:tc>
      </w:tr>
      <w:tr w:rsidR="009F1A44" w:rsidRPr="0036424C" w:rsidTr="00A56356">
        <w:trPr>
          <w:jc w:val="center"/>
        </w:trPr>
        <w:tc>
          <w:tcPr>
            <w:tcW w:w="9908" w:type="dxa"/>
            <w:gridSpan w:val="2"/>
            <w:tcBorders>
              <w:bottom w:val="single" w:sz="4" w:space="0" w:color="auto"/>
            </w:tcBorders>
            <w:shd w:val="clear" w:color="auto" w:fill="DBDBDB" w:themeFill="accent3" w:themeFillTint="66"/>
          </w:tcPr>
          <w:p w:rsidR="009F1A44" w:rsidRPr="00C623D2" w:rsidRDefault="009F1A44" w:rsidP="00A56356">
            <w:pPr>
              <w:pStyle w:val="a9"/>
              <w:ind w:firstLine="271"/>
              <w:jc w:val="center"/>
              <w:rPr>
                <w:rFonts w:ascii="Times New Roman" w:hAnsi="Times New Roman" w:cs="Times New Roman"/>
                <w:sz w:val="24"/>
                <w:szCs w:val="24"/>
              </w:rPr>
            </w:pPr>
            <w:r w:rsidRPr="00C623D2">
              <w:rPr>
                <w:rFonts w:ascii="Times New Roman" w:hAnsi="Times New Roman" w:cs="Times New Roman"/>
                <w:sz w:val="24"/>
                <w:szCs w:val="24"/>
              </w:rPr>
              <w:t>Вариативная часть</w:t>
            </w:r>
          </w:p>
        </w:tc>
      </w:tr>
      <w:tr w:rsidR="009F1A44" w:rsidRPr="0036424C" w:rsidTr="00A56356">
        <w:trPr>
          <w:trHeight w:val="563"/>
          <w:jc w:val="center"/>
        </w:trPr>
        <w:tc>
          <w:tcPr>
            <w:tcW w:w="5098" w:type="dxa"/>
          </w:tcPr>
          <w:p w:rsidR="009F1A44" w:rsidRPr="00EB0832" w:rsidRDefault="009F1A44" w:rsidP="00A56356">
            <w:pPr>
              <w:pStyle w:val="a9"/>
              <w:rPr>
                <w:rFonts w:ascii="Times New Roman" w:hAnsi="Times New Roman" w:cs="Times New Roman"/>
                <w:i/>
                <w:sz w:val="24"/>
                <w:szCs w:val="24"/>
              </w:rPr>
            </w:pPr>
            <w:r w:rsidRPr="00EB0832">
              <w:rPr>
                <w:rFonts w:ascii="Times New Roman" w:hAnsi="Times New Roman" w:cs="Times New Roman"/>
                <w:color w:val="000000"/>
                <w:sz w:val="24"/>
                <w:szCs w:val="24"/>
              </w:rPr>
              <w:t>Занятия, связанные с реализацией особых интеллектуальных и социокультурных потребностей обучающихся</w:t>
            </w:r>
          </w:p>
        </w:tc>
        <w:tc>
          <w:tcPr>
            <w:tcW w:w="4810" w:type="dxa"/>
            <w:tcBorders>
              <w:bottom w:val="single" w:sz="4" w:space="0" w:color="auto"/>
            </w:tcBorders>
          </w:tcPr>
          <w:p w:rsidR="009F1A44" w:rsidRPr="00C623D2" w:rsidRDefault="00931779" w:rsidP="00A56356">
            <w:pPr>
              <w:pStyle w:val="a9"/>
              <w:ind w:firstLine="271"/>
              <w:jc w:val="center"/>
              <w:rPr>
                <w:rFonts w:ascii="Times New Roman" w:hAnsi="Times New Roman" w:cs="Times New Roman"/>
                <w:sz w:val="24"/>
                <w:szCs w:val="24"/>
              </w:rPr>
            </w:pPr>
            <w:r w:rsidRPr="00C623D2">
              <w:rPr>
                <w:rFonts w:ascii="Times New Roman" w:hAnsi="Times New Roman" w:cs="Times New Roman"/>
                <w:sz w:val="24"/>
                <w:szCs w:val="24"/>
              </w:rPr>
              <w:t>И</w:t>
            </w:r>
            <w:r w:rsidR="007C6FBF" w:rsidRPr="00C623D2">
              <w:rPr>
                <w:rFonts w:ascii="Times New Roman" w:hAnsi="Times New Roman" w:cs="Times New Roman"/>
                <w:sz w:val="24"/>
                <w:szCs w:val="24"/>
              </w:rPr>
              <w:t>скусство текста</w:t>
            </w:r>
          </w:p>
        </w:tc>
      </w:tr>
      <w:tr w:rsidR="009F1A44" w:rsidRPr="0036424C" w:rsidTr="00A56356">
        <w:trPr>
          <w:jc w:val="center"/>
        </w:trPr>
        <w:tc>
          <w:tcPr>
            <w:tcW w:w="5098" w:type="dxa"/>
            <w:vMerge w:val="restart"/>
          </w:tcPr>
          <w:p w:rsidR="009F1A44" w:rsidRPr="00EB0832" w:rsidRDefault="009F1A44" w:rsidP="00A56356">
            <w:pPr>
              <w:pStyle w:val="a9"/>
              <w:rPr>
                <w:rFonts w:ascii="Times New Roman" w:hAnsi="Times New Roman" w:cs="Times New Roman"/>
                <w:i/>
                <w:sz w:val="24"/>
                <w:szCs w:val="24"/>
              </w:rPr>
            </w:pPr>
            <w:r w:rsidRPr="00EB0832">
              <w:rPr>
                <w:rFonts w:ascii="Times New Roman" w:hAnsi="Times New Roman" w:cs="Times New Roman"/>
                <w:color w:val="000000"/>
                <w:sz w:val="24"/>
                <w:szCs w:val="24"/>
              </w:rPr>
              <w:t xml:space="preserve">Занятия, направленные на удовлетворение интересов и потребностей обучающихся в творческом и физическом развитии, помощь в </w:t>
            </w:r>
            <w:r w:rsidRPr="00EB0832">
              <w:rPr>
                <w:rFonts w:ascii="Times New Roman" w:hAnsi="Times New Roman" w:cs="Times New Roman"/>
                <w:color w:val="000000"/>
                <w:sz w:val="24"/>
                <w:szCs w:val="24"/>
              </w:rPr>
              <w:lastRenderedPageBreak/>
              <w:t>самореализации, раскрытии и развитии способностей и талантов</w:t>
            </w:r>
          </w:p>
        </w:tc>
        <w:tc>
          <w:tcPr>
            <w:tcW w:w="4810" w:type="dxa"/>
          </w:tcPr>
          <w:p w:rsidR="009F1A44" w:rsidRPr="00C623D2" w:rsidRDefault="007C6FBF" w:rsidP="00A56356">
            <w:pPr>
              <w:pStyle w:val="a9"/>
              <w:ind w:firstLine="271"/>
              <w:jc w:val="center"/>
              <w:rPr>
                <w:rFonts w:ascii="Times New Roman" w:hAnsi="Times New Roman" w:cs="Times New Roman"/>
                <w:sz w:val="24"/>
                <w:szCs w:val="24"/>
              </w:rPr>
            </w:pPr>
            <w:r w:rsidRPr="00C623D2">
              <w:rPr>
                <w:rFonts w:ascii="Times New Roman" w:hAnsi="Times New Roman" w:cs="Times New Roman"/>
                <w:sz w:val="24"/>
                <w:szCs w:val="24"/>
              </w:rPr>
              <w:lastRenderedPageBreak/>
              <w:t>В мире искусств</w:t>
            </w:r>
            <w:r w:rsidR="00931779" w:rsidRPr="00C623D2">
              <w:rPr>
                <w:rFonts w:ascii="Times New Roman" w:hAnsi="Times New Roman" w:cs="Times New Roman"/>
                <w:sz w:val="24"/>
                <w:szCs w:val="24"/>
              </w:rPr>
              <w:t>а</w:t>
            </w:r>
            <w:r w:rsidRPr="00C623D2">
              <w:rPr>
                <w:rFonts w:ascii="Times New Roman" w:hAnsi="Times New Roman" w:cs="Times New Roman"/>
                <w:sz w:val="24"/>
                <w:szCs w:val="24"/>
              </w:rPr>
              <w:t xml:space="preserve"> </w:t>
            </w:r>
          </w:p>
        </w:tc>
      </w:tr>
      <w:tr w:rsidR="009F1A44" w:rsidRPr="0036424C" w:rsidTr="00A56356">
        <w:trPr>
          <w:jc w:val="center"/>
        </w:trPr>
        <w:tc>
          <w:tcPr>
            <w:tcW w:w="5098" w:type="dxa"/>
            <w:vMerge/>
          </w:tcPr>
          <w:p w:rsidR="009F1A44" w:rsidRPr="00EB0832" w:rsidRDefault="009F1A44" w:rsidP="00A56356">
            <w:pPr>
              <w:pStyle w:val="a9"/>
              <w:rPr>
                <w:rFonts w:ascii="Times New Roman" w:hAnsi="Times New Roman" w:cs="Times New Roman"/>
                <w:color w:val="000000"/>
                <w:sz w:val="24"/>
                <w:szCs w:val="24"/>
              </w:rPr>
            </w:pPr>
          </w:p>
        </w:tc>
        <w:tc>
          <w:tcPr>
            <w:tcW w:w="4810" w:type="dxa"/>
          </w:tcPr>
          <w:p w:rsidR="009F1A44" w:rsidRPr="00C623D2" w:rsidRDefault="007C6FBF" w:rsidP="007C6FBF">
            <w:pPr>
              <w:pStyle w:val="a9"/>
              <w:ind w:firstLine="271"/>
              <w:jc w:val="center"/>
              <w:rPr>
                <w:rFonts w:ascii="Times New Roman" w:hAnsi="Times New Roman" w:cs="Times New Roman"/>
                <w:sz w:val="24"/>
                <w:szCs w:val="24"/>
              </w:rPr>
            </w:pPr>
            <w:r w:rsidRPr="00C623D2">
              <w:rPr>
                <w:rFonts w:ascii="Times New Roman" w:hAnsi="Times New Roman" w:cs="Times New Roman"/>
                <w:sz w:val="24"/>
                <w:szCs w:val="24"/>
              </w:rPr>
              <w:t xml:space="preserve">Спортивные игры </w:t>
            </w:r>
          </w:p>
        </w:tc>
      </w:tr>
      <w:tr w:rsidR="009F1A44" w:rsidRPr="0036424C" w:rsidTr="00A56356">
        <w:trPr>
          <w:jc w:val="center"/>
        </w:trPr>
        <w:tc>
          <w:tcPr>
            <w:tcW w:w="5098" w:type="dxa"/>
          </w:tcPr>
          <w:p w:rsidR="009F1A44" w:rsidRPr="00EB0832" w:rsidRDefault="009F1A44" w:rsidP="00A56356">
            <w:pPr>
              <w:pStyle w:val="a9"/>
              <w:rPr>
                <w:rFonts w:ascii="Times New Roman" w:hAnsi="Times New Roman" w:cs="Times New Roman"/>
                <w:color w:val="000000"/>
                <w:sz w:val="24"/>
                <w:szCs w:val="24"/>
              </w:rPr>
            </w:pPr>
            <w:r w:rsidRPr="00EB0832">
              <w:rPr>
                <w:rFonts w:ascii="Times New Roman" w:hAnsi="Times New Roman" w:cs="Times New Roman"/>
                <w:color w:val="000000"/>
                <w:sz w:val="24"/>
                <w:szCs w:val="24"/>
              </w:rPr>
              <w:lastRenderedPageBreak/>
              <w:t>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w:t>
            </w:r>
          </w:p>
        </w:tc>
        <w:tc>
          <w:tcPr>
            <w:tcW w:w="4810" w:type="dxa"/>
          </w:tcPr>
          <w:p w:rsidR="009F1A44" w:rsidRPr="00C623D2" w:rsidRDefault="007C6FBF" w:rsidP="00A56356">
            <w:pPr>
              <w:pStyle w:val="a9"/>
              <w:jc w:val="center"/>
              <w:rPr>
                <w:rFonts w:ascii="Times New Roman" w:hAnsi="Times New Roman" w:cs="Times New Roman"/>
                <w:sz w:val="24"/>
                <w:szCs w:val="24"/>
              </w:rPr>
            </w:pPr>
            <w:r w:rsidRPr="00C623D2">
              <w:rPr>
                <w:rFonts w:ascii="Times New Roman" w:hAnsi="Times New Roman" w:cs="Times New Roman"/>
                <w:sz w:val="24"/>
                <w:szCs w:val="24"/>
              </w:rPr>
              <w:t xml:space="preserve">Школа безопасности </w:t>
            </w:r>
          </w:p>
        </w:tc>
      </w:tr>
      <w:bookmarkEnd w:id="84"/>
    </w:tbl>
    <w:p w:rsidR="0036424C" w:rsidRPr="000F7F80" w:rsidRDefault="0036424C" w:rsidP="009F1A44">
      <w:pPr>
        <w:spacing w:line="276" w:lineRule="auto"/>
        <w:ind w:firstLine="0"/>
        <w:rPr>
          <w:rFonts w:cs="Times New Roman"/>
          <w:sz w:val="28"/>
          <w:szCs w:val="28"/>
        </w:rPr>
      </w:pPr>
    </w:p>
    <w:p w:rsidR="000D434D" w:rsidRPr="00344115" w:rsidRDefault="00454566" w:rsidP="00344115">
      <w:pPr>
        <w:pStyle w:val="20"/>
        <w:numPr>
          <w:ilvl w:val="1"/>
          <w:numId w:val="1"/>
        </w:numPr>
        <w:spacing w:line="276" w:lineRule="auto"/>
        <w:jc w:val="center"/>
        <w:rPr>
          <w:rFonts w:ascii="Times New Roman" w:hAnsi="Times New Roman" w:cs="Times New Roman"/>
          <w:b/>
          <w:bCs/>
          <w:color w:val="auto"/>
          <w:sz w:val="28"/>
          <w:szCs w:val="28"/>
        </w:rPr>
      </w:pPr>
      <w:bookmarkStart w:id="85" w:name="bookmark105"/>
      <w:bookmarkStart w:id="86" w:name="_Toc112679852"/>
      <w:bookmarkStart w:id="87" w:name="_Toc128470906"/>
      <w:bookmarkEnd w:id="85"/>
      <w:r w:rsidRPr="000F7F80">
        <w:rPr>
          <w:rFonts w:ascii="Times New Roman" w:hAnsi="Times New Roman" w:cs="Times New Roman"/>
          <w:b/>
          <w:bCs/>
          <w:color w:val="auto"/>
          <w:sz w:val="28"/>
          <w:szCs w:val="28"/>
        </w:rPr>
        <w:t xml:space="preserve">СИСТЕМА ОЦЕНКИ ДОСТИЖЕНИЯ ПЛАНИРУЕМЫХ РЕЗУЛЬТАТОВ </w:t>
      </w:r>
      <w:bookmarkEnd w:id="86"/>
      <w:bookmarkEnd w:id="87"/>
      <w:r w:rsidR="000D434D">
        <w:rPr>
          <w:rFonts w:ascii="Times New Roman" w:hAnsi="Times New Roman" w:cs="Times New Roman"/>
          <w:b/>
          <w:bCs/>
          <w:color w:val="auto"/>
          <w:sz w:val="28"/>
          <w:szCs w:val="28"/>
        </w:rPr>
        <w:t>ООП НОО</w:t>
      </w:r>
    </w:p>
    <w:p w:rsidR="008A2841" w:rsidRPr="000F7F80" w:rsidRDefault="008A2841" w:rsidP="008A2841">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Основой объективной оценки соответствия установленным требованиям образовательной деятельности и подготовки обучающихся, освоивших ООП НОО, является ФГОС НОО независимо от формы получения начального общего образования и формы обучения. Таким образом, ФГОС НОО определяет основные требования к образовательным результатам обучающихся и средствам оценки их достижения.</w:t>
      </w:r>
    </w:p>
    <w:p w:rsidR="00EE7F85" w:rsidRPr="000F7F80" w:rsidRDefault="00EE7F85" w:rsidP="00EE7F85">
      <w:pPr>
        <w:spacing w:line="276" w:lineRule="auto"/>
        <w:ind w:firstLine="567"/>
        <w:rPr>
          <w:rFonts w:cs="Times New Roman"/>
          <w:sz w:val="28"/>
          <w:szCs w:val="28"/>
        </w:rPr>
      </w:pPr>
      <w:r w:rsidRPr="000F7F80">
        <w:rPr>
          <w:rFonts w:cs="Times New Roman"/>
          <w:sz w:val="28"/>
          <w:szCs w:val="28"/>
        </w:rPr>
        <w:t>Система оценки достижения планируемых результатов (да</w:t>
      </w:r>
      <w:r w:rsidRPr="000F7F80">
        <w:rPr>
          <w:rFonts w:cs="Times New Roman"/>
          <w:sz w:val="28"/>
          <w:szCs w:val="28"/>
        </w:rPr>
        <w:softHyphen/>
        <w:t xml:space="preserve">лее — система оценки) является частью управления качеством образования в рамках внутришкольного контроля и внутренней системы оценки качества образования, на основе системы оценки разработано </w:t>
      </w:r>
      <w:bookmarkStart w:id="88" w:name="_Hlk112681076"/>
      <w:r w:rsidRPr="000F7F80">
        <w:rPr>
          <w:rFonts w:cs="Times New Roman"/>
          <w:sz w:val="28"/>
          <w:szCs w:val="28"/>
        </w:rPr>
        <w:t xml:space="preserve">«Положение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 </w:t>
      </w:r>
      <w:bookmarkEnd w:id="88"/>
    </w:p>
    <w:p w:rsidR="00EE7F85" w:rsidRPr="000F7F80" w:rsidRDefault="00EE7F85" w:rsidP="00EE7F85">
      <w:pPr>
        <w:spacing w:line="276" w:lineRule="auto"/>
        <w:ind w:firstLine="567"/>
        <w:rPr>
          <w:sz w:val="28"/>
          <w:szCs w:val="28"/>
        </w:rPr>
      </w:pPr>
      <w:r w:rsidRPr="000F7F80">
        <w:rPr>
          <w:sz w:val="28"/>
          <w:szCs w:val="28"/>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0F7F80">
        <w:rPr>
          <w:b/>
          <w:bCs/>
          <w:sz w:val="28"/>
          <w:szCs w:val="28"/>
        </w:rPr>
        <w:t xml:space="preserve">функциями </w:t>
      </w:r>
      <w:r w:rsidRPr="000F7F80">
        <w:rPr>
          <w:sz w:val="28"/>
          <w:szCs w:val="28"/>
        </w:rPr>
        <w:t xml:space="preserve">являются: </w:t>
      </w:r>
    </w:p>
    <w:p w:rsidR="00EE7F85" w:rsidRPr="000F7F80" w:rsidRDefault="00EE7F85" w:rsidP="00681408">
      <w:pPr>
        <w:pStyle w:val="a6"/>
        <w:numPr>
          <w:ilvl w:val="0"/>
          <w:numId w:val="114"/>
        </w:numPr>
        <w:spacing w:line="276" w:lineRule="auto"/>
        <w:ind w:left="709"/>
        <w:rPr>
          <w:sz w:val="28"/>
          <w:szCs w:val="28"/>
        </w:rPr>
      </w:pPr>
      <w:r w:rsidRPr="000F7F80">
        <w:rPr>
          <w:sz w:val="28"/>
          <w:szCs w:val="28"/>
        </w:rPr>
        <w:t>ориентация образовательного процесса на достижение планируемых результатов освоения основной образовательной программы начального общего образования,</w:t>
      </w:r>
    </w:p>
    <w:p w:rsidR="00EE7F85" w:rsidRPr="000F7F80" w:rsidRDefault="00EE7F85" w:rsidP="00681408">
      <w:pPr>
        <w:pStyle w:val="a6"/>
        <w:numPr>
          <w:ilvl w:val="0"/>
          <w:numId w:val="114"/>
        </w:numPr>
        <w:spacing w:line="276" w:lineRule="auto"/>
        <w:ind w:left="709"/>
        <w:rPr>
          <w:sz w:val="28"/>
          <w:szCs w:val="28"/>
        </w:rPr>
      </w:pPr>
      <w:r w:rsidRPr="000F7F80">
        <w:rPr>
          <w:sz w:val="28"/>
          <w:szCs w:val="28"/>
        </w:rPr>
        <w:t>обеспечение эффективной обратной связи, позволяющей осуществлять управление образовательным процессом.</w:t>
      </w:r>
    </w:p>
    <w:p w:rsidR="00EE7F85" w:rsidRPr="000F7F80" w:rsidRDefault="00EE7F85" w:rsidP="00EE7F85">
      <w:pPr>
        <w:spacing w:line="276" w:lineRule="auto"/>
        <w:ind w:firstLine="567"/>
        <w:rPr>
          <w:sz w:val="28"/>
          <w:szCs w:val="28"/>
        </w:rPr>
      </w:pPr>
      <w:r w:rsidRPr="000F7F80">
        <w:rPr>
          <w:sz w:val="28"/>
          <w:szCs w:val="28"/>
        </w:rPr>
        <w:t xml:space="preserve">Основными </w:t>
      </w:r>
      <w:r w:rsidRPr="000F7F80">
        <w:rPr>
          <w:b/>
          <w:bCs/>
          <w:sz w:val="28"/>
          <w:szCs w:val="28"/>
        </w:rPr>
        <w:t>направлениями и целями</w:t>
      </w:r>
      <w:r w:rsidRPr="000F7F80">
        <w:rPr>
          <w:sz w:val="28"/>
          <w:szCs w:val="28"/>
        </w:rPr>
        <w:t xml:space="preserve"> оценочной деятельности в образовательной организации являются:</w:t>
      </w:r>
    </w:p>
    <w:p w:rsidR="008A2841" w:rsidRPr="000F7F80" w:rsidRDefault="00EE7F85" w:rsidP="00681408">
      <w:pPr>
        <w:pStyle w:val="a6"/>
        <w:numPr>
          <w:ilvl w:val="0"/>
          <w:numId w:val="115"/>
        </w:numPr>
        <w:spacing w:line="276" w:lineRule="auto"/>
        <w:ind w:left="709"/>
        <w:rPr>
          <w:sz w:val="28"/>
          <w:szCs w:val="28"/>
        </w:rPr>
      </w:pPr>
      <w:r w:rsidRPr="000F7F80">
        <w:rPr>
          <w:sz w:val="28"/>
          <w:szCs w:val="28"/>
        </w:rP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w:t>
      </w:r>
    </w:p>
    <w:p w:rsidR="00EE7F85" w:rsidRPr="000F7F80" w:rsidRDefault="00EE7F85" w:rsidP="00681408">
      <w:pPr>
        <w:pStyle w:val="a6"/>
        <w:numPr>
          <w:ilvl w:val="0"/>
          <w:numId w:val="115"/>
        </w:numPr>
        <w:spacing w:line="276" w:lineRule="auto"/>
        <w:ind w:left="709"/>
        <w:rPr>
          <w:sz w:val="28"/>
          <w:szCs w:val="28"/>
        </w:rPr>
      </w:pPr>
      <w:r w:rsidRPr="000F7F80">
        <w:rPr>
          <w:sz w:val="28"/>
          <w:szCs w:val="28"/>
        </w:rPr>
        <w:lastRenderedPageBreak/>
        <w:t>оценка результатов деятельности педагогических кадров как основа аттестационных процедур;</w:t>
      </w:r>
    </w:p>
    <w:p w:rsidR="00454566" w:rsidRPr="000F7F80" w:rsidRDefault="00EE7F85" w:rsidP="00681408">
      <w:pPr>
        <w:pStyle w:val="a6"/>
        <w:numPr>
          <w:ilvl w:val="0"/>
          <w:numId w:val="115"/>
        </w:numPr>
        <w:spacing w:line="276" w:lineRule="auto"/>
        <w:ind w:left="709"/>
        <w:rPr>
          <w:sz w:val="28"/>
          <w:szCs w:val="28"/>
        </w:rPr>
      </w:pPr>
      <w:r w:rsidRPr="000F7F80">
        <w:rPr>
          <w:sz w:val="28"/>
          <w:szCs w:val="28"/>
        </w:rPr>
        <w:t>оценка результатов деятельности образовательной организации как основа аккредитационных процедур.</w:t>
      </w:r>
    </w:p>
    <w:p w:rsidR="004B27BA" w:rsidRPr="000F7F80" w:rsidRDefault="004B27BA" w:rsidP="004B27BA">
      <w:pPr>
        <w:spacing w:line="276" w:lineRule="auto"/>
        <w:ind w:firstLine="567"/>
        <w:rPr>
          <w:rFonts w:cs="Times New Roman"/>
          <w:sz w:val="28"/>
          <w:szCs w:val="28"/>
        </w:rPr>
      </w:pPr>
      <w:r w:rsidRPr="000F7F80">
        <w:rPr>
          <w:rFonts w:cs="Times New Roman"/>
          <w:sz w:val="28"/>
          <w:szCs w:val="28"/>
        </w:rPr>
        <w:t>Основным объектом системы оценки, ее содержательной и критериальной базой выступают требования ФГОС</w:t>
      </w:r>
      <w:r w:rsidR="008A2841" w:rsidRPr="000F7F80">
        <w:rPr>
          <w:rFonts w:cs="Times New Roman"/>
          <w:sz w:val="28"/>
          <w:szCs w:val="28"/>
        </w:rPr>
        <w:t xml:space="preserve"> НОО, которые конкретизированы в планируемых результатах освоения обучающимися ООП НОО.</w:t>
      </w:r>
    </w:p>
    <w:p w:rsidR="008E2E74" w:rsidRPr="00634140" w:rsidRDefault="008E2E74" w:rsidP="003F73B9">
      <w:pPr>
        <w:pStyle w:val="a9"/>
        <w:spacing w:line="276" w:lineRule="auto"/>
        <w:ind w:firstLine="567"/>
        <w:jc w:val="both"/>
        <w:rPr>
          <w:rFonts w:ascii="Times New Roman" w:eastAsiaTheme="minorEastAsia" w:hAnsi="Times New Roman" w:cs="Times New Roman"/>
          <w:i/>
          <w:iCs/>
          <w:color w:val="FF0000"/>
          <w:sz w:val="28"/>
          <w:szCs w:val="28"/>
          <w:highlight w:val="yellow"/>
          <w:lang w:eastAsia="ru-RU"/>
        </w:rPr>
      </w:pPr>
      <w:r w:rsidRPr="00A755AA">
        <w:rPr>
          <w:rFonts w:ascii="Times New Roman" w:eastAsiaTheme="minorEastAsia" w:hAnsi="Times New Roman" w:cs="Times New Roman"/>
          <w:sz w:val="28"/>
          <w:szCs w:val="28"/>
          <w:lang w:eastAsia="ru-RU"/>
        </w:rPr>
        <w:t>Система оценки включает процедуры внутренней и внешней оценки в соответствии с внутренней системой оценки качес</w:t>
      </w:r>
      <w:r w:rsidR="0091387B">
        <w:rPr>
          <w:rFonts w:ascii="Times New Roman" w:eastAsiaTheme="minorEastAsia" w:hAnsi="Times New Roman" w:cs="Times New Roman"/>
          <w:sz w:val="28"/>
          <w:szCs w:val="28"/>
          <w:lang w:eastAsia="ru-RU"/>
        </w:rPr>
        <w:t xml:space="preserve">тва образования (ВСОКО) и </w:t>
      </w:r>
      <w:r w:rsidRPr="00A755AA">
        <w:rPr>
          <w:rFonts w:ascii="Times New Roman" w:eastAsiaTheme="minorEastAsia" w:hAnsi="Times New Roman" w:cs="Times New Roman"/>
          <w:sz w:val="28"/>
          <w:szCs w:val="28"/>
          <w:lang w:eastAsia="ru-RU"/>
        </w:rPr>
        <w:t xml:space="preserve">графиком </w:t>
      </w:r>
      <w:r w:rsidR="005B1377">
        <w:rPr>
          <w:rFonts w:ascii="Times New Roman" w:eastAsiaTheme="minorEastAsia" w:hAnsi="Times New Roman" w:cs="Times New Roman"/>
          <w:sz w:val="28"/>
          <w:szCs w:val="28"/>
          <w:lang w:eastAsia="ru-RU"/>
        </w:rPr>
        <w:t>контрольных</w:t>
      </w:r>
      <w:r w:rsidR="003F73B9">
        <w:rPr>
          <w:rFonts w:ascii="Times New Roman" w:eastAsiaTheme="minorEastAsia" w:hAnsi="Times New Roman" w:cs="Times New Roman"/>
          <w:sz w:val="28"/>
          <w:szCs w:val="28"/>
          <w:lang w:eastAsia="ru-RU"/>
        </w:rPr>
        <w:t>мероприятий</w:t>
      </w:r>
      <w:r w:rsidRPr="00A755AA">
        <w:rPr>
          <w:rFonts w:ascii="Times New Roman" w:eastAsiaTheme="minorEastAsia" w:hAnsi="Times New Roman" w:cs="Times New Roman"/>
          <w:sz w:val="28"/>
          <w:szCs w:val="28"/>
          <w:lang w:eastAsia="ru-RU"/>
        </w:rPr>
        <w:t xml:space="preserve"> школы.</w:t>
      </w:r>
    </w:p>
    <w:p w:rsidR="00531A35" w:rsidRDefault="00977983" w:rsidP="00531A35">
      <w:pPr>
        <w:spacing w:line="276" w:lineRule="auto"/>
        <w:ind w:firstLine="709"/>
        <w:rPr>
          <w:rFonts w:eastAsia="SchoolBookSanPin"/>
          <w:sz w:val="28"/>
          <w:szCs w:val="28"/>
        </w:rPr>
      </w:pPr>
      <w:bookmarkStart w:id="89" w:name="_Hlk175064279"/>
      <w:r w:rsidRPr="004926EE">
        <w:rPr>
          <w:rFonts w:eastAsia="SchoolBookSanPin"/>
          <w:b/>
          <w:bCs/>
          <w:sz w:val="28"/>
          <w:szCs w:val="28"/>
        </w:rPr>
        <w:t>Внутренняя оценка включает:</w:t>
      </w:r>
      <w:bookmarkStart w:id="90" w:name="_Hlk173247525"/>
    </w:p>
    <w:p w:rsidR="00531A35" w:rsidRPr="00531A35" w:rsidRDefault="00531A35" w:rsidP="00681408">
      <w:pPr>
        <w:pStyle w:val="a6"/>
        <w:numPr>
          <w:ilvl w:val="0"/>
          <w:numId w:val="93"/>
        </w:numPr>
        <w:spacing w:line="276" w:lineRule="auto"/>
        <w:ind w:left="426"/>
        <w:rPr>
          <w:rFonts w:eastAsia="SchoolBookSanPin"/>
          <w:sz w:val="28"/>
          <w:szCs w:val="28"/>
        </w:rPr>
      </w:pPr>
      <w:r w:rsidRPr="00531A35">
        <w:rPr>
          <w:rFonts w:eastAsia="SchoolBookSanPin"/>
          <w:sz w:val="28"/>
          <w:szCs w:val="28"/>
        </w:rPr>
        <w:t>стартовую диагностику;</w:t>
      </w:r>
    </w:p>
    <w:p w:rsidR="00531A35" w:rsidRPr="00531A35" w:rsidRDefault="00531A35" w:rsidP="00681408">
      <w:pPr>
        <w:pStyle w:val="a6"/>
        <w:numPr>
          <w:ilvl w:val="0"/>
          <w:numId w:val="93"/>
        </w:numPr>
        <w:spacing w:line="276" w:lineRule="auto"/>
        <w:ind w:left="426"/>
        <w:rPr>
          <w:rFonts w:eastAsia="SchoolBookSanPin"/>
          <w:sz w:val="28"/>
          <w:szCs w:val="28"/>
        </w:rPr>
      </w:pPr>
      <w:r w:rsidRPr="00531A35">
        <w:rPr>
          <w:rFonts w:eastAsia="SchoolBookSanPin"/>
          <w:sz w:val="28"/>
          <w:szCs w:val="28"/>
        </w:rPr>
        <w:t>текущую и тематическую оценки;</w:t>
      </w:r>
    </w:p>
    <w:p w:rsidR="00531A35" w:rsidRPr="00531A35" w:rsidRDefault="00531A35" w:rsidP="00681408">
      <w:pPr>
        <w:pStyle w:val="a6"/>
        <w:numPr>
          <w:ilvl w:val="0"/>
          <w:numId w:val="93"/>
        </w:numPr>
        <w:spacing w:line="276" w:lineRule="auto"/>
        <w:ind w:left="426"/>
        <w:rPr>
          <w:rFonts w:eastAsia="SchoolBookSanPin"/>
          <w:sz w:val="28"/>
          <w:szCs w:val="28"/>
        </w:rPr>
      </w:pPr>
      <w:r w:rsidRPr="00531A35">
        <w:rPr>
          <w:rFonts w:eastAsia="SchoolBookSanPin"/>
          <w:sz w:val="28"/>
          <w:szCs w:val="28"/>
        </w:rPr>
        <w:t>итоговую оценку;</w:t>
      </w:r>
    </w:p>
    <w:p w:rsidR="00531A35" w:rsidRPr="00531A35" w:rsidRDefault="00531A35" w:rsidP="00681408">
      <w:pPr>
        <w:pStyle w:val="a6"/>
        <w:numPr>
          <w:ilvl w:val="0"/>
          <w:numId w:val="93"/>
        </w:numPr>
        <w:spacing w:line="276" w:lineRule="auto"/>
        <w:ind w:left="426"/>
        <w:rPr>
          <w:rFonts w:eastAsia="SchoolBookSanPin"/>
          <w:sz w:val="28"/>
          <w:szCs w:val="28"/>
        </w:rPr>
      </w:pPr>
      <w:r w:rsidRPr="00531A35">
        <w:rPr>
          <w:rFonts w:eastAsia="SchoolBookSanPin"/>
          <w:sz w:val="28"/>
          <w:szCs w:val="28"/>
        </w:rPr>
        <w:t>промежуточную аттестацию;</w:t>
      </w:r>
    </w:p>
    <w:p w:rsidR="00531A35" w:rsidRPr="00531A35" w:rsidRDefault="00531A35" w:rsidP="00681408">
      <w:pPr>
        <w:pStyle w:val="a6"/>
        <w:numPr>
          <w:ilvl w:val="0"/>
          <w:numId w:val="93"/>
        </w:numPr>
        <w:spacing w:line="276" w:lineRule="auto"/>
        <w:ind w:left="426"/>
        <w:rPr>
          <w:rFonts w:eastAsia="SchoolBookSanPin"/>
          <w:sz w:val="28"/>
          <w:szCs w:val="28"/>
        </w:rPr>
      </w:pPr>
      <w:r w:rsidRPr="00531A35">
        <w:rPr>
          <w:rFonts w:eastAsia="SchoolBookSanPin"/>
          <w:sz w:val="28"/>
          <w:szCs w:val="28"/>
        </w:rPr>
        <w:t>психолого-педагогическое наблюдение;</w:t>
      </w:r>
    </w:p>
    <w:p w:rsidR="00531A35" w:rsidRDefault="00531A35" w:rsidP="00681408">
      <w:pPr>
        <w:pStyle w:val="a6"/>
        <w:numPr>
          <w:ilvl w:val="0"/>
          <w:numId w:val="93"/>
        </w:numPr>
        <w:spacing w:line="276" w:lineRule="auto"/>
        <w:ind w:left="426"/>
        <w:rPr>
          <w:rFonts w:eastAsia="SchoolBookSanPin"/>
          <w:sz w:val="28"/>
          <w:szCs w:val="28"/>
        </w:rPr>
      </w:pPr>
      <w:r w:rsidRPr="00531A35">
        <w:rPr>
          <w:rFonts w:eastAsia="SchoolBookSanPin"/>
          <w:sz w:val="28"/>
          <w:szCs w:val="28"/>
        </w:rPr>
        <w:t>внутренний мониторинг образовательных достижений обучающихся.</w:t>
      </w:r>
    </w:p>
    <w:p w:rsidR="00531A35" w:rsidRPr="00531A35" w:rsidRDefault="00531A35" w:rsidP="00531A35">
      <w:pPr>
        <w:spacing w:line="276" w:lineRule="auto"/>
        <w:ind w:left="66" w:firstLine="0"/>
        <w:rPr>
          <w:rFonts w:eastAsia="SchoolBookSanPin"/>
          <w:sz w:val="28"/>
          <w:szCs w:val="28"/>
        </w:rPr>
      </w:pPr>
      <w:r w:rsidRPr="00531A35">
        <w:rPr>
          <w:rFonts w:eastAsia="SchoolBookSanPin"/>
          <w:sz w:val="28"/>
          <w:szCs w:val="28"/>
        </w:rPr>
        <w:t>(Внутренняя система оценки должна соответствовать Положению о ВСОКО и Положению о текущем контроле и промежуточной аттестации обучающихся).</w:t>
      </w:r>
    </w:p>
    <w:p w:rsidR="00C8498B" w:rsidRPr="00C8498B" w:rsidRDefault="00C8498B" w:rsidP="00531A35">
      <w:pPr>
        <w:spacing w:line="276" w:lineRule="auto"/>
        <w:ind w:firstLine="709"/>
        <w:rPr>
          <w:rFonts w:eastAsia="SchoolBookSanPin"/>
          <w:sz w:val="28"/>
          <w:szCs w:val="28"/>
        </w:rPr>
      </w:pPr>
      <w:r w:rsidRPr="00C8498B">
        <w:rPr>
          <w:rFonts w:eastAsia="SchoolBookSanPin"/>
          <w:sz w:val="28"/>
          <w:szCs w:val="28"/>
        </w:rPr>
        <w:t>Длительность контрольной работы, являющейся формой письменной проверки результатов обучения с целью оценки уровня достижения предметных и (или) метапредметных результатов, составляет один урок (не более чем 45 минут), контрольные работы проводятся, начиная со 2 класса.</w:t>
      </w:r>
    </w:p>
    <w:p w:rsidR="00C8498B" w:rsidRPr="00984F74" w:rsidRDefault="00C8498B" w:rsidP="00C8498B">
      <w:pPr>
        <w:spacing w:line="276" w:lineRule="auto"/>
        <w:ind w:firstLine="709"/>
        <w:rPr>
          <w:rFonts w:eastAsia="SchoolBookSanPin"/>
          <w:sz w:val="28"/>
          <w:szCs w:val="28"/>
        </w:rPr>
      </w:pPr>
      <w:r w:rsidRPr="00C8498B">
        <w:rPr>
          <w:rFonts w:eastAsia="SchoolBookSanPin"/>
          <w:sz w:val="28"/>
          <w:szCs w:val="28"/>
        </w:rPr>
        <w:t>При этом объем учебного времени, затрачиваемого на проведение оценочных процедур, не превышает 10% от всего объема учебного времени, отводимого на изучение данного учебного предмета в данном классе в текущем учебном году.</w:t>
      </w:r>
    </w:p>
    <w:p w:rsidR="00D90243" w:rsidRPr="00984F74" w:rsidRDefault="00D90243" w:rsidP="00D90243">
      <w:pPr>
        <w:spacing w:line="276" w:lineRule="auto"/>
        <w:ind w:firstLine="709"/>
        <w:rPr>
          <w:rFonts w:eastAsia="SchoolBookSanPin"/>
          <w:b/>
          <w:bCs/>
          <w:sz w:val="28"/>
          <w:szCs w:val="28"/>
        </w:rPr>
      </w:pPr>
      <w:bookmarkStart w:id="91" w:name="_Hlk175064338"/>
      <w:bookmarkEnd w:id="89"/>
      <w:bookmarkEnd w:id="90"/>
      <w:r w:rsidRPr="00984F74">
        <w:rPr>
          <w:rFonts w:eastAsia="SchoolBookSanPin"/>
          <w:b/>
          <w:bCs/>
          <w:sz w:val="28"/>
          <w:szCs w:val="28"/>
        </w:rPr>
        <w:t xml:space="preserve">Внешняя оценка достижения планируемых результатов ООП </w:t>
      </w:r>
      <w:r w:rsidR="00E3015B">
        <w:rPr>
          <w:rFonts w:eastAsia="SchoolBookSanPin"/>
          <w:b/>
          <w:bCs/>
          <w:sz w:val="28"/>
          <w:szCs w:val="28"/>
        </w:rPr>
        <w:t>Н</w:t>
      </w:r>
      <w:r w:rsidRPr="00984F74">
        <w:rPr>
          <w:rFonts w:eastAsia="SchoolBookSanPin"/>
          <w:b/>
          <w:bCs/>
          <w:sz w:val="28"/>
          <w:szCs w:val="28"/>
        </w:rPr>
        <w:t>ОО включает в себя:</w:t>
      </w:r>
    </w:p>
    <w:p w:rsidR="00D90243" w:rsidRPr="00984F74" w:rsidRDefault="00D90243" w:rsidP="00681408">
      <w:pPr>
        <w:numPr>
          <w:ilvl w:val="0"/>
          <w:numId w:val="84"/>
        </w:numPr>
        <w:spacing w:line="276" w:lineRule="auto"/>
        <w:rPr>
          <w:rFonts w:eastAsia="SchoolBookSanPin"/>
          <w:bCs/>
          <w:sz w:val="28"/>
          <w:szCs w:val="28"/>
        </w:rPr>
      </w:pPr>
      <w:r w:rsidRPr="00984F74">
        <w:rPr>
          <w:rFonts w:eastAsia="SchoolBookSanPin"/>
          <w:b/>
          <w:bCs/>
          <w:sz w:val="28"/>
          <w:szCs w:val="28"/>
        </w:rPr>
        <w:t xml:space="preserve">Независимую оценку качества подготовки обучающихся, </w:t>
      </w:r>
      <w:r w:rsidRPr="00984F74">
        <w:rPr>
          <w:rFonts w:eastAsia="SchoolBookSanPin"/>
          <w:bCs/>
          <w:sz w:val="28"/>
          <w:szCs w:val="28"/>
        </w:rPr>
        <w:t>согласно Постановлению Правительства Российской Федерации от 30 апреля 2024 года № 556 «Об утверждении перечня мероприятий по оценке качества образования и правил проведения мероприятий по оценке качества образования» это:</w:t>
      </w:r>
    </w:p>
    <w:p w:rsidR="00D90243" w:rsidRPr="00984F74" w:rsidRDefault="00D90243" w:rsidP="00681408">
      <w:pPr>
        <w:numPr>
          <w:ilvl w:val="1"/>
          <w:numId w:val="84"/>
        </w:numPr>
        <w:spacing w:line="276" w:lineRule="auto"/>
        <w:ind w:left="426"/>
        <w:rPr>
          <w:rFonts w:eastAsia="SchoolBookSanPin"/>
          <w:bCs/>
          <w:sz w:val="28"/>
          <w:szCs w:val="28"/>
        </w:rPr>
      </w:pPr>
      <w:r w:rsidRPr="00984F74">
        <w:rPr>
          <w:rFonts w:eastAsia="SchoolBookSanPin"/>
          <w:bCs/>
          <w:sz w:val="28"/>
          <w:szCs w:val="28"/>
        </w:rPr>
        <w:t>Национальные сопост</w:t>
      </w:r>
      <w:r w:rsidR="0092205D">
        <w:rPr>
          <w:rFonts w:eastAsia="SchoolBookSanPin"/>
          <w:bCs/>
          <w:sz w:val="28"/>
          <w:szCs w:val="28"/>
        </w:rPr>
        <w:t>а</w:t>
      </w:r>
      <w:r w:rsidRPr="00984F74">
        <w:rPr>
          <w:rFonts w:eastAsia="SchoolBookSanPin"/>
          <w:bCs/>
          <w:sz w:val="28"/>
          <w:szCs w:val="28"/>
        </w:rPr>
        <w:t>вительные исследования качества общего образования;</w:t>
      </w:r>
    </w:p>
    <w:p w:rsidR="00D90243" w:rsidRPr="00984F74" w:rsidRDefault="00D90243" w:rsidP="00681408">
      <w:pPr>
        <w:numPr>
          <w:ilvl w:val="1"/>
          <w:numId w:val="84"/>
        </w:numPr>
        <w:spacing w:line="276" w:lineRule="auto"/>
        <w:ind w:left="426"/>
        <w:rPr>
          <w:rFonts w:eastAsia="SchoolBookSanPin"/>
          <w:bCs/>
          <w:sz w:val="28"/>
          <w:szCs w:val="28"/>
        </w:rPr>
      </w:pPr>
      <w:r w:rsidRPr="00984F74">
        <w:rPr>
          <w:rFonts w:eastAsia="SchoolBookSanPin"/>
          <w:bCs/>
          <w:sz w:val="28"/>
          <w:szCs w:val="28"/>
        </w:rPr>
        <w:t>Всероссийские проверочные работы;</w:t>
      </w:r>
    </w:p>
    <w:p w:rsidR="00D90243" w:rsidRPr="00984F74" w:rsidRDefault="00D90243" w:rsidP="00681408">
      <w:pPr>
        <w:numPr>
          <w:ilvl w:val="1"/>
          <w:numId w:val="84"/>
        </w:numPr>
        <w:spacing w:line="276" w:lineRule="auto"/>
        <w:ind w:left="426"/>
        <w:rPr>
          <w:rFonts w:eastAsia="SchoolBookSanPin"/>
          <w:bCs/>
          <w:sz w:val="28"/>
          <w:szCs w:val="28"/>
        </w:rPr>
      </w:pPr>
      <w:r w:rsidRPr="00984F74">
        <w:rPr>
          <w:rFonts w:eastAsia="SchoolBookSanPin"/>
          <w:bCs/>
          <w:sz w:val="28"/>
          <w:szCs w:val="28"/>
        </w:rPr>
        <w:t>Международные сопост</w:t>
      </w:r>
      <w:r w:rsidR="0092205D">
        <w:rPr>
          <w:rFonts w:eastAsia="SchoolBookSanPin"/>
          <w:bCs/>
          <w:sz w:val="28"/>
          <w:szCs w:val="28"/>
        </w:rPr>
        <w:t>а</w:t>
      </w:r>
      <w:r w:rsidRPr="00984F74">
        <w:rPr>
          <w:rFonts w:eastAsia="SchoolBookSanPin"/>
          <w:bCs/>
          <w:sz w:val="28"/>
          <w:szCs w:val="28"/>
        </w:rPr>
        <w:t>вительные исследования качества общего образования.</w:t>
      </w:r>
    </w:p>
    <w:bookmarkEnd w:id="91"/>
    <w:p w:rsidR="008A2841" w:rsidRPr="000F7F80" w:rsidRDefault="008A2841" w:rsidP="008A2841">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В соответствии с ФГОС НОО система оценки образовательной организации реализует системно-деятельностный, уровневый и комплексный </w:t>
      </w:r>
      <w:r w:rsidRPr="000F7F80">
        <w:rPr>
          <w:rFonts w:ascii="Times New Roman" w:hAnsi="Times New Roman" w:cs="Times New Roman"/>
          <w:b/>
          <w:bCs/>
          <w:sz w:val="28"/>
          <w:szCs w:val="28"/>
        </w:rPr>
        <w:t>подходы</w:t>
      </w:r>
      <w:r w:rsidRPr="000F7F80">
        <w:rPr>
          <w:rFonts w:ascii="Times New Roman" w:hAnsi="Times New Roman" w:cs="Times New Roman"/>
          <w:sz w:val="28"/>
          <w:szCs w:val="28"/>
        </w:rPr>
        <w:t xml:space="preserve"> к оценке образовательных достижений.</w:t>
      </w:r>
    </w:p>
    <w:p w:rsidR="008A2841" w:rsidRPr="000F7F80" w:rsidRDefault="008A2841" w:rsidP="008A2841">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b/>
          <w:bCs/>
          <w:sz w:val="28"/>
          <w:szCs w:val="28"/>
        </w:rPr>
        <w:lastRenderedPageBreak/>
        <w:t>Системно-деятельностный подход</w:t>
      </w:r>
      <w:r w:rsidRPr="000F7F80">
        <w:rPr>
          <w:rFonts w:ascii="Times New Roman" w:hAnsi="Times New Roman" w:cs="Times New Roman"/>
          <w:sz w:val="28"/>
          <w:szCs w:val="28"/>
        </w:rPr>
        <w:t xml:space="preserve"> к оценке образовательных достижений обучающихся проявляется в оценке способности обучающихся к </w:t>
      </w:r>
      <w:r w:rsidRPr="000F7F80">
        <w:rPr>
          <w:rFonts w:ascii="Times New Roman" w:hAnsi="Times New Roman" w:cs="Times New Roman"/>
          <w:i/>
          <w:iCs/>
          <w:sz w:val="28"/>
          <w:szCs w:val="28"/>
        </w:rPr>
        <w:t>решению учебно-познавательных и учебно-практических задач</w:t>
      </w:r>
      <w:r w:rsidRPr="000F7F80">
        <w:rPr>
          <w:rFonts w:ascii="Times New Roman" w:hAnsi="Times New Roman" w:cs="Times New Roman"/>
          <w:sz w:val="28"/>
          <w:szCs w:val="28"/>
        </w:rPr>
        <w:t xml:space="preserve">, а также в </w:t>
      </w:r>
      <w:r w:rsidRPr="000F7F80">
        <w:rPr>
          <w:rFonts w:ascii="Times New Roman" w:hAnsi="Times New Roman" w:cs="Times New Roman"/>
          <w:i/>
          <w:iCs/>
          <w:sz w:val="28"/>
          <w:szCs w:val="28"/>
        </w:rPr>
        <w:t>оценке уровня функциональной грамотности</w:t>
      </w:r>
      <w:r w:rsidRPr="000F7F80">
        <w:rPr>
          <w:rFonts w:ascii="Times New Roman" w:hAnsi="Times New Roman" w:cs="Times New Roman"/>
          <w:sz w:val="28"/>
          <w:szCs w:val="28"/>
        </w:rPr>
        <w:t xml:space="preserve">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8A2841" w:rsidRPr="000F7F80" w:rsidRDefault="008A2841" w:rsidP="008A2841">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b/>
          <w:bCs/>
          <w:sz w:val="28"/>
          <w:szCs w:val="28"/>
        </w:rPr>
        <w:t>Уровневый подход</w:t>
      </w:r>
      <w:r w:rsidRPr="000F7F80">
        <w:rPr>
          <w:rFonts w:ascii="Times New Roman" w:hAnsi="Times New Roman" w:cs="Times New Roman"/>
          <w:sz w:val="28"/>
          <w:szCs w:val="28"/>
        </w:rPr>
        <w:t xml:space="preserve"> к оценке образовательных достижений обучающихся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8A2841" w:rsidRPr="000F7F80" w:rsidRDefault="008A2841" w:rsidP="008A2841">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Уровневый подход к оценке образовательных достижений обучающихся реализуется за счет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w:t>
      </w:r>
      <w:r w:rsidR="00A10DBE" w:rsidRPr="000F7F80">
        <w:rPr>
          <w:rFonts w:ascii="Times New Roman" w:hAnsi="Times New Roman" w:cs="Times New Roman"/>
          <w:sz w:val="28"/>
          <w:szCs w:val="28"/>
        </w:rPr>
        <w:t xml:space="preserve">, </w:t>
      </w:r>
      <w:r w:rsidRPr="000F7F80">
        <w:rPr>
          <w:rFonts w:ascii="Times New Roman" w:hAnsi="Times New Roman" w:cs="Times New Roman"/>
          <w:sz w:val="28"/>
          <w:szCs w:val="28"/>
        </w:rPr>
        <w:t>выступает достаточным для продолжения обучения и усвоения последующего учебного материала.</w:t>
      </w:r>
    </w:p>
    <w:p w:rsidR="008A2841" w:rsidRPr="000F7F80" w:rsidRDefault="008A2841" w:rsidP="008A2841">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b/>
          <w:bCs/>
          <w:sz w:val="28"/>
          <w:szCs w:val="28"/>
        </w:rPr>
        <w:t>Комплексный подход</w:t>
      </w:r>
      <w:r w:rsidRPr="000F7F80">
        <w:rPr>
          <w:rFonts w:ascii="Times New Roman" w:hAnsi="Times New Roman" w:cs="Times New Roman"/>
          <w:sz w:val="28"/>
          <w:szCs w:val="28"/>
        </w:rPr>
        <w:t xml:space="preserve"> к оценке образовательных достижений реализуется через:</w:t>
      </w:r>
    </w:p>
    <w:p w:rsidR="008A2841" w:rsidRPr="000F7F80" w:rsidRDefault="008A2841" w:rsidP="00681408">
      <w:pPr>
        <w:pStyle w:val="a9"/>
        <w:numPr>
          <w:ilvl w:val="0"/>
          <w:numId w:val="111"/>
        </w:numPr>
        <w:spacing w:line="276" w:lineRule="auto"/>
        <w:ind w:left="567"/>
        <w:jc w:val="both"/>
        <w:rPr>
          <w:rFonts w:ascii="Times New Roman" w:hAnsi="Times New Roman" w:cs="Times New Roman"/>
          <w:sz w:val="28"/>
          <w:szCs w:val="28"/>
        </w:rPr>
      </w:pPr>
      <w:r w:rsidRPr="000F7F80">
        <w:rPr>
          <w:rFonts w:ascii="Times New Roman" w:hAnsi="Times New Roman" w:cs="Times New Roman"/>
          <w:i/>
          <w:iCs/>
          <w:sz w:val="28"/>
          <w:szCs w:val="28"/>
        </w:rPr>
        <w:t>оценку предметных и метапредметных результатов</w:t>
      </w:r>
      <w:r w:rsidRPr="000F7F80">
        <w:rPr>
          <w:rFonts w:ascii="Times New Roman" w:hAnsi="Times New Roman" w:cs="Times New Roman"/>
          <w:sz w:val="28"/>
          <w:szCs w:val="28"/>
        </w:rPr>
        <w:t>;</w:t>
      </w:r>
    </w:p>
    <w:p w:rsidR="008A2841" w:rsidRPr="000F7F80" w:rsidRDefault="008A2841" w:rsidP="00681408">
      <w:pPr>
        <w:pStyle w:val="a9"/>
        <w:numPr>
          <w:ilvl w:val="0"/>
          <w:numId w:val="111"/>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 xml:space="preserve">использование </w:t>
      </w:r>
      <w:r w:rsidRPr="000F7F80">
        <w:rPr>
          <w:rFonts w:ascii="Times New Roman" w:hAnsi="Times New Roman" w:cs="Times New Roman"/>
          <w:i/>
          <w:iCs/>
          <w:sz w:val="28"/>
          <w:szCs w:val="28"/>
        </w:rPr>
        <w:t>комплекса оценочных процедур</w:t>
      </w:r>
      <w:r w:rsidRPr="000F7F80">
        <w:rPr>
          <w:rFonts w:ascii="Times New Roman" w:hAnsi="Times New Roman" w:cs="Times New Roman"/>
          <w:sz w:val="28"/>
          <w:szCs w:val="28"/>
        </w:rPr>
        <w:t xml:space="preserve"> как основы для оценки динамики индивидуальных образовательных достижений обучающихся и для итоговой оценки; </w:t>
      </w:r>
    </w:p>
    <w:p w:rsidR="008A2841" w:rsidRPr="000F7F80" w:rsidRDefault="008A2841" w:rsidP="00681408">
      <w:pPr>
        <w:pStyle w:val="a9"/>
        <w:numPr>
          <w:ilvl w:val="0"/>
          <w:numId w:val="111"/>
        </w:numPr>
        <w:spacing w:line="276" w:lineRule="auto"/>
        <w:ind w:left="567"/>
        <w:jc w:val="both"/>
        <w:rPr>
          <w:rFonts w:ascii="Times New Roman" w:hAnsi="Times New Roman" w:cs="Times New Roman"/>
          <w:sz w:val="28"/>
          <w:szCs w:val="28"/>
        </w:rPr>
      </w:pPr>
      <w:r w:rsidRPr="000F7F80">
        <w:rPr>
          <w:rFonts w:ascii="Times New Roman" w:hAnsi="Times New Roman" w:cs="Times New Roman"/>
          <w:i/>
          <w:iCs/>
          <w:sz w:val="28"/>
          <w:szCs w:val="28"/>
        </w:rPr>
        <w:t>использование контекстной информации</w:t>
      </w:r>
      <w:r w:rsidRPr="000F7F80">
        <w:rPr>
          <w:rFonts w:ascii="Times New Roman" w:hAnsi="Times New Roman" w:cs="Times New Roman"/>
          <w:sz w:val="28"/>
          <w:szCs w:val="28"/>
        </w:rPr>
        <w:t xml:space="preserve">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8A2841" w:rsidRPr="000F7F80" w:rsidRDefault="008A2841" w:rsidP="00681408">
      <w:pPr>
        <w:pStyle w:val="a9"/>
        <w:numPr>
          <w:ilvl w:val="0"/>
          <w:numId w:val="111"/>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 xml:space="preserve">использование </w:t>
      </w:r>
      <w:r w:rsidRPr="000F7F80">
        <w:rPr>
          <w:rFonts w:ascii="Times New Roman" w:hAnsi="Times New Roman" w:cs="Times New Roman"/>
          <w:i/>
          <w:iCs/>
          <w:sz w:val="28"/>
          <w:szCs w:val="28"/>
        </w:rPr>
        <w:t>разнообразных методов и форм оценки</w:t>
      </w:r>
      <w:r w:rsidRPr="000F7F80">
        <w:rPr>
          <w:rFonts w:ascii="Times New Roman" w:hAnsi="Times New Roman" w:cs="Times New Roman"/>
          <w:sz w:val="28"/>
          <w:szCs w:val="28"/>
        </w:rPr>
        <w:t>, взаимно дополняющих друг друга</w:t>
      </w:r>
      <w:r w:rsidR="00A10DBE" w:rsidRPr="000F7F80">
        <w:rPr>
          <w:rFonts w:ascii="Times New Roman" w:hAnsi="Times New Roman" w:cs="Times New Roman"/>
          <w:sz w:val="28"/>
          <w:szCs w:val="28"/>
        </w:rPr>
        <w:t xml:space="preserve">, </w:t>
      </w:r>
      <w:r w:rsidRPr="000F7F80">
        <w:rPr>
          <w:rFonts w:ascii="Times New Roman" w:hAnsi="Times New Roman" w:cs="Times New Roman"/>
          <w:sz w:val="28"/>
          <w:szCs w:val="28"/>
        </w:rPr>
        <w:t xml:space="preserve">в том числе </w:t>
      </w:r>
      <w:r w:rsidR="00A10DBE" w:rsidRPr="000F7F80">
        <w:rPr>
          <w:rFonts w:ascii="Times New Roman" w:hAnsi="Times New Roman" w:cs="Times New Roman"/>
          <w:sz w:val="28"/>
          <w:szCs w:val="28"/>
        </w:rPr>
        <w:t>оценок</w:t>
      </w:r>
      <w:r w:rsidRPr="000F7F80">
        <w:rPr>
          <w:rFonts w:ascii="Times New Roman" w:hAnsi="Times New Roman" w:cs="Times New Roman"/>
          <w:sz w:val="28"/>
          <w:szCs w:val="28"/>
        </w:rPr>
        <w:t xml:space="preserve"> творческих работ</w:t>
      </w:r>
      <w:r w:rsidR="00A10DBE" w:rsidRPr="000F7F80">
        <w:rPr>
          <w:rFonts w:ascii="Times New Roman" w:hAnsi="Times New Roman" w:cs="Times New Roman"/>
          <w:sz w:val="28"/>
          <w:szCs w:val="28"/>
        </w:rPr>
        <w:t>, наблюдения</w:t>
      </w:r>
      <w:r w:rsidRPr="000F7F80">
        <w:rPr>
          <w:rFonts w:ascii="Times New Roman" w:hAnsi="Times New Roman" w:cs="Times New Roman"/>
          <w:sz w:val="28"/>
          <w:szCs w:val="28"/>
        </w:rPr>
        <w:t>;</w:t>
      </w:r>
    </w:p>
    <w:p w:rsidR="008A2841" w:rsidRPr="000F7F80" w:rsidRDefault="008A2841" w:rsidP="00681408">
      <w:pPr>
        <w:pStyle w:val="a9"/>
        <w:numPr>
          <w:ilvl w:val="0"/>
          <w:numId w:val="111"/>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 xml:space="preserve">использование форм работы, обеспечивающих возможность включения обучающихся в </w:t>
      </w:r>
      <w:r w:rsidRPr="000F7F80">
        <w:rPr>
          <w:rFonts w:ascii="Times New Roman" w:hAnsi="Times New Roman" w:cs="Times New Roman"/>
          <w:i/>
          <w:iCs/>
          <w:sz w:val="28"/>
          <w:szCs w:val="28"/>
        </w:rPr>
        <w:t>самостоятельную оценочную деятельность</w:t>
      </w:r>
      <w:r w:rsidRPr="000F7F80">
        <w:rPr>
          <w:rFonts w:ascii="Times New Roman" w:hAnsi="Times New Roman" w:cs="Times New Roman"/>
          <w:sz w:val="28"/>
          <w:szCs w:val="28"/>
        </w:rPr>
        <w:t xml:space="preserve"> (самоанализ, самооценка, взаимооценка);</w:t>
      </w:r>
    </w:p>
    <w:p w:rsidR="008A2841" w:rsidRPr="000F7F80" w:rsidRDefault="008A2841" w:rsidP="00681408">
      <w:pPr>
        <w:pStyle w:val="a9"/>
        <w:numPr>
          <w:ilvl w:val="0"/>
          <w:numId w:val="111"/>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 xml:space="preserve">использование мониторинга </w:t>
      </w:r>
      <w:r w:rsidRPr="000F7F80">
        <w:rPr>
          <w:rFonts w:ascii="Times New Roman" w:hAnsi="Times New Roman" w:cs="Times New Roman"/>
          <w:i/>
          <w:iCs/>
          <w:sz w:val="28"/>
          <w:szCs w:val="28"/>
        </w:rPr>
        <w:t>динамических показателей</w:t>
      </w:r>
      <w:r w:rsidRPr="000F7F80">
        <w:rPr>
          <w:rFonts w:ascii="Times New Roman" w:hAnsi="Times New Roman" w:cs="Times New Roman"/>
          <w:sz w:val="28"/>
          <w:szCs w:val="28"/>
        </w:rPr>
        <w:t xml:space="preserve"> освоения умений и знаний, в том числе формируемых с использованием информационно-коммуникационных (цифровых) технологий.</w:t>
      </w:r>
    </w:p>
    <w:p w:rsidR="006E4B4D" w:rsidRDefault="008A2841" w:rsidP="006E4B4D">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b/>
          <w:bCs/>
          <w:sz w:val="28"/>
          <w:szCs w:val="28"/>
        </w:rPr>
        <w:t>Критериальное оценивание</w:t>
      </w:r>
      <w:r w:rsidRPr="000F7F80">
        <w:rPr>
          <w:rFonts w:ascii="Times New Roman" w:hAnsi="Times New Roman" w:cs="Times New Roman"/>
          <w:sz w:val="28"/>
          <w:szCs w:val="28"/>
        </w:rPr>
        <w:t xml:space="preserve"> применяется при реализации форм внутреннего оценивания. Это процесс сравнения образовательных достижений обучающихся с заранее определенными и известными всем участникам образовательного процесса. Все работы внутреннего оценивания должны содержать критерии оценивания, позволяющие задать ясные ориентиры для организации учебного процесса. </w:t>
      </w:r>
    </w:p>
    <w:p w:rsidR="006E4B4D" w:rsidRPr="006E4B4D" w:rsidRDefault="006E4B4D" w:rsidP="006E4B4D">
      <w:pPr>
        <w:pStyle w:val="a9"/>
        <w:spacing w:line="276" w:lineRule="auto"/>
        <w:ind w:firstLine="567"/>
        <w:jc w:val="both"/>
        <w:rPr>
          <w:rFonts w:ascii="Times New Roman" w:hAnsi="Times New Roman" w:cs="Times New Roman"/>
          <w:sz w:val="28"/>
          <w:szCs w:val="28"/>
        </w:rPr>
      </w:pPr>
      <w:r w:rsidRPr="006E4B4D">
        <w:rPr>
          <w:rFonts w:ascii="Times New Roman" w:hAnsi="Times New Roman" w:cs="Times New Roman"/>
          <w:sz w:val="28"/>
          <w:szCs w:val="28"/>
        </w:rPr>
        <w:lastRenderedPageBreak/>
        <w:t>Для подготовки к федеральным и региональным процедурам оценки качества образования используется перечень (кодификатор) проверяемых требований к метапредметным результатам освоения основной образовательной программы начального общего образования.</w:t>
      </w:r>
    </w:p>
    <w:p w:rsidR="000D434D" w:rsidRDefault="000D434D" w:rsidP="002416A5">
      <w:pPr>
        <w:pStyle w:val="ConsPlusNormal"/>
        <w:spacing w:line="276" w:lineRule="auto"/>
        <w:rPr>
          <w:rFonts w:ascii="Times New Roman" w:hAnsi="Times New Roman" w:cs="Times New Roman"/>
          <w:sz w:val="28"/>
          <w:szCs w:val="28"/>
        </w:rPr>
      </w:pPr>
    </w:p>
    <w:p w:rsidR="006E4B4D" w:rsidRPr="007C6FBF" w:rsidRDefault="006E4B4D" w:rsidP="00B560E4">
      <w:pPr>
        <w:pStyle w:val="ConsPlusNormal"/>
        <w:spacing w:line="276" w:lineRule="auto"/>
        <w:jc w:val="center"/>
        <w:rPr>
          <w:rFonts w:ascii="Times New Roman" w:hAnsi="Times New Roman" w:cs="Times New Roman"/>
          <w:b/>
          <w:sz w:val="28"/>
          <w:szCs w:val="28"/>
        </w:rPr>
      </w:pPr>
      <w:r w:rsidRPr="007C6FBF">
        <w:rPr>
          <w:rFonts w:ascii="Times New Roman" w:hAnsi="Times New Roman" w:cs="Times New Roman"/>
          <w:b/>
          <w:sz w:val="28"/>
          <w:szCs w:val="28"/>
        </w:rPr>
        <w:t>Перечень (кодификатор) проверяемых</w:t>
      </w:r>
    </w:p>
    <w:p w:rsidR="007C6FBF" w:rsidRDefault="006E4B4D" w:rsidP="00B560E4">
      <w:pPr>
        <w:pStyle w:val="ConsPlusNormal"/>
        <w:spacing w:line="276" w:lineRule="auto"/>
        <w:jc w:val="center"/>
        <w:rPr>
          <w:rFonts w:ascii="Times New Roman" w:hAnsi="Times New Roman" w:cs="Times New Roman"/>
          <w:b/>
          <w:sz w:val="28"/>
          <w:szCs w:val="28"/>
        </w:rPr>
      </w:pPr>
      <w:r w:rsidRPr="007C6FBF">
        <w:rPr>
          <w:rFonts w:ascii="Times New Roman" w:hAnsi="Times New Roman" w:cs="Times New Roman"/>
          <w:b/>
          <w:sz w:val="28"/>
          <w:szCs w:val="28"/>
        </w:rPr>
        <w:t xml:space="preserve">требований к метапредметным результатам освоения </w:t>
      </w:r>
    </w:p>
    <w:p w:rsidR="006E4B4D" w:rsidRPr="007C6FBF" w:rsidRDefault="006E4B4D" w:rsidP="007C6FBF">
      <w:pPr>
        <w:pStyle w:val="ConsPlusNormal"/>
        <w:spacing w:line="276" w:lineRule="auto"/>
        <w:jc w:val="center"/>
        <w:rPr>
          <w:rFonts w:ascii="Times New Roman" w:hAnsi="Times New Roman" w:cs="Times New Roman"/>
          <w:b/>
          <w:sz w:val="28"/>
          <w:szCs w:val="28"/>
        </w:rPr>
      </w:pPr>
      <w:r w:rsidRPr="007C6FBF">
        <w:rPr>
          <w:rFonts w:ascii="Times New Roman" w:hAnsi="Times New Roman" w:cs="Times New Roman"/>
          <w:b/>
          <w:sz w:val="28"/>
          <w:szCs w:val="28"/>
        </w:rPr>
        <w:t>основнойобразовательной программы начального общего образования</w:t>
      </w:r>
    </w:p>
    <w:p w:rsidR="006E4B4D" w:rsidRPr="00956357" w:rsidRDefault="006E4B4D" w:rsidP="006E4B4D">
      <w:pPr>
        <w:pStyle w:val="ConsPlusNormal"/>
        <w:ind w:firstLine="540"/>
        <w:jc w:val="both"/>
        <w:rPr>
          <w:rFonts w:ascii="Times New Roman" w:hAnsi="Times New Roman" w:cs="Times New Roman"/>
          <w:sz w:val="24"/>
          <w:szCs w:val="24"/>
          <w:highlight w:val="yellow"/>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05"/>
        <w:gridCol w:w="7796"/>
      </w:tblGrid>
      <w:tr w:rsidR="006E4B4D" w:rsidRPr="006E4B4D" w:rsidTr="007C6FBF">
        <w:trPr>
          <w:jc w:val="center"/>
        </w:trPr>
        <w:tc>
          <w:tcPr>
            <w:tcW w:w="1905" w:type="dxa"/>
          </w:tcPr>
          <w:p w:rsidR="006E4B4D" w:rsidRPr="007C6FBF" w:rsidRDefault="006E4B4D" w:rsidP="00A56356">
            <w:pPr>
              <w:pStyle w:val="ConsPlusNormal"/>
              <w:jc w:val="center"/>
              <w:rPr>
                <w:rFonts w:ascii="Times New Roman" w:hAnsi="Times New Roman" w:cs="Times New Roman"/>
                <w:b/>
                <w:sz w:val="28"/>
                <w:szCs w:val="28"/>
              </w:rPr>
            </w:pPr>
            <w:r w:rsidRPr="007C6FBF">
              <w:rPr>
                <w:rFonts w:ascii="Times New Roman" w:hAnsi="Times New Roman" w:cs="Times New Roman"/>
                <w:b/>
                <w:sz w:val="28"/>
                <w:szCs w:val="28"/>
              </w:rPr>
              <w:t>Код проверяемого требования</w:t>
            </w:r>
          </w:p>
        </w:tc>
        <w:tc>
          <w:tcPr>
            <w:tcW w:w="7796" w:type="dxa"/>
          </w:tcPr>
          <w:p w:rsidR="006E4B4D" w:rsidRPr="007C6FBF" w:rsidRDefault="006E4B4D" w:rsidP="00A56356">
            <w:pPr>
              <w:pStyle w:val="ConsPlusNormal"/>
              <w:jc w:val="center"/>
              <w:rPr>
                <w:rFonts w:ascii="Times New Roman" w:hAnsi="Times New Roman" w:cs="Times New Roman"/>
                <w:b/>
                <w:sz w:val="28"/>
                <w:szCs w:val="28"/>
              </w:rPr>
            </w:pPr>
            <w:r w:rsidRPr="007C6FBF">
              <w:rPr>
                <w:rFonts w:ascii="Times New Roman" w:hAnsi="Times New Roman" w:cs="Times New Roman"/>
                <w:b/>
                <w:sz w:val="28"/>
                <w:szCs w:val="28"/>
              </w:rPr>
              <w:t>Проверяемые требования к метапредметным результатам освоения основной образовательной программы начального общего образования</w:t>
            </w:r>
          </w:p>
        </w:tc>
      </w:tr>
      <w:tr w:rsidR="006E4B4D" w:rsidRPr="006E4B4D" w:rsidTr="007C6FBF">
        <w:trPr>
          <w:jc w:val="center"/>
        </w:trPr>
        <w:tc>
          <w:tcPr>
            <w:tcW w:w="1905" w:type="dxa"/>
            <w:shd w:val="clear" w:color="auto" w:fill="DEEAF6" w:themeFill="accent5" w:themeFillTint="33"/>
            <w:vAlign w:val="center"/>
          </w:tcPr>
          <w:p w:rsidR="006E4B4D" w:rsidRPr="006E4B4D" w:rsidRDefault="006E4B4D" w:rsidP="00A56356">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w:t>
            </w:r>
          </w:p>
        </w:tc>
        <w:tc>
          <w:tcPr>
            <w:tcW w:w="7796" w:type="dxa"/>
            <w:shd w:val="clear" w:color="auto" w:fill="DEEAF6" w:themeFill="accent5" w:themeFillTint="33"/>
          </w:tcPr>
          <w:p w:rsidR="006E4B4D" w:rsidRPr="006E4B4D" w:rsidRDefault="006E4B4D" w:rsidP="00A56356">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Познавательные УУД</w:t>
            </w:r>
          </w:p>
        </w:tc>
      </w:tr>
      <w:tr w:rsidR="006E4B4D" w:rsidRPr="006E4B4D" w:rsidTr="007C6FBF">
        <w:trPr>
          <w:jc w:val="center"/>
        </w:trPr>
        <w:tc>
          <w:tcPr>
            <w:tcW w:w="1905" w:type="dxa"/>
            <w:vAlign w:val="center"/>
          </w:tcPr>
          <w:p w:rsidR="006E4B4D" w:rsidRPr="006E4B4D" w:rsidRDefault="006E4B4D" w:rsidP="00A56356">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1.1</w:t>
            </w:r>
          </w:p>
        </w:tc>
        <w:tc>
          <w:tcPr>
            <w:tcW w:w="7796" w:type="dxa"/>
          </w:tcPr>
          <w:p w:rsidR="006E4B4D" w:rsidRPr="006E4B4D" w:rsidRDefault="006E4B4D" w:rsidP="00A56356">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Базовые логические действия</w:t>
            </w:r>
          </w:p>
        </w:tc>
      </w:tr>
      <w:tr w:rsidR="006E4B4D" w:rsidRPr="006E4B4D" w:rsidTr="007C6FBF">
        <w:trPr>
          <w:jc w:val="center"/>
        </w:trPr>
        <w:tc>
          <w:tcPr>
            <w:tcW w:w="1905" w:type="dxa"/>
          </w:tcPr>
          <w:p w:rsidR="006E4B4D" w:rsidRPr="006E4B4D" w:rsidRDefault="006E4B4D" w:rsidP="00A56356">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1.1.1</w:t>
            </w:r>
          </w:p>
        </w:tc>
        <w:tc>
          <w:tcPr>
            <w:tcW w:w="7796" w:type="dxa"/>
          </w:tcPr>
          <w:p w:rsidR="006E4B4D" w:rsidRPr="006E4B4D" w:rsidRDefault="006E4B4D" w:rsidP="00A56356">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Сравнивать объекты, устанавливать основания для сравнения, устанавливать аналогии</w:t>
            </w:r>
          </w:p>
        </w:tc>
      </w:tr>
      <w:tr w:rsidR="006E4B4D" w:rsidRPr="006E4B4D" w:rsidTr="007C6FBF">
        <w:trPr>
          <w:jc w:val="center"/>
        </w:trPr>
        <w:tc>
          <w:tcPr>
            <w:tcW w:w="1905" w:type="dxa"/>
          </w:tcPr>
          <w:p w:rsidR="006E4B4D" w:rsidRPr="006E4B4D" w:rsidRDefault="006E4B4D" w:rsidP="00A56356">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1.1.2</w:t>
            </w:r>
          </w:p>
        </w:tc>
        <w:tc>
          <w:tcPr>
            <w:tcW w:w="7796" w:type="dxa"/>
          </w:tcPr>
          <w:p w:rsidR="006E4B4D" w:rsidRPr="006E4B4D" w:rsidRDefault="006E4B4D" w:rsidP="00A56356">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Объединять части объекта (объекты) по определенному признаку; определять существенный признак для классификации, классифицировать предложенные объекты</w:t>
            </w:r>
          </w:p>
        </w:tc>
      </w:tr>
      <w:tr w:rsidR="006E4B4D" w:rsidRPr="006E4B4D" w:rsidTr="007C6FBF">
        <w:trPr>
          <w:jc w:val="center"/>
        </w:trPr>
        <w:tc>
          <w:tcPr>
            <w:tcW w:w="1905" w:type="dxa"/>
          </w:tcPr>
          <w:p w:rsidR="006E4B4D" w:rsidRPr="006E4B4D" w:rsidRDefault="006E4B4D" w:rsidP="00A56356">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1.1.3</w:t>
            </w:r>
          </w:p>
        </w:tc>
        <w:tc>
          <w:tcPr>
            <w:tcW w:w="7796" w:type="dxa"/>
          </w:tcPr>
          <w:p w:rsidR="006E4B4D" w:rsidRPr="006E4B4D" w:rsidRDefault="006E4B4D" w:rsidP="00A56356">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6E4B4D" w:rsidRPr="006E4B4D" w:rsidRDefault="006E4B4D" w:rsidP="00A56356">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выявлять недостаток информации для решения учебной (практической) задачи на основе предложенного алгоритма</w:t>
            </w:r>
          </w:p>
        </w:tc>
      </w:tr>
      <w:tr w:rsidR="006E4B4D" w:rsidRPr="006E4B4D" w:rsidTr="007C6FBF">
        <w:trPr>
          <w:jc w:val="center"/>
        </w:trPr>
        <w:tc>
          <w:tcPr>
            <w:tcW w:w="1905" w:type="dxa"/>
          </w:tcPr>
          <w:p w:rsidR="006E4B4D" w:rsidRPr="006E4B4D" w:rsidRDefault="006E4B4D" w:rsidP="00A56356">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1.1.4</w:t>
            </w:r>
          </w:p>
        </w:tc>
        <w:tc>
          <w:tcPr>
            <w:tcW w:w="7796" w:type="dxa"/>
          </w:tcPr>
          <w:p w:rsidR="006E4B4D" w:rsidRPr="006E4B4D" w:rsidRDefault="006E4B4D" w:rsidP="00A56356">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Устанавливать причинно-следственные связи в ситуациях, поддающихся непосредственному наблюдению или знакомых по опыту, делать выводы</w:t>
            </w:r>
          </w:p>
        </w:tc>
      </w:tr>
      <w:tr w:rsidR="006E4B4D" w:rsidRPr="006E4B4D" w:rsidTr="007C6FBF">
        <w:trPr>
          <w:jc w:val="center"/>
        </w:trPr>
        <w:tc>
          <w:tcPr>
            <w:tcW w:w="1905" w:type="dxa"/>
          </w:tcPr>
          <w:p w:rsidR="006E4B4D" w:rsidRPr="006E4B4D" w:rsidRDefault="006E4B4D" w:rsidP="00A56356">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1.2</w:t>
            </w:r>
          </w:p>
        </w:tc>
        <w:tc>
          <w:tcPr>
            <w:tcW w:w="7796" w:type="dxa"/>
          </w:tcPr>
          <w:p w:rsidR="006E4B4D" w:rsidRPr="006E4B4D" w:rsidRDefault="006E4B4D" w:rsidP="00A56356">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Базовые исследовательские действия</w:t>
            </w:r>
          </w:p>
        </w:tc>
      </w:tr>
      <w:tr w:rsidR="006E4B4D" w:rsidRPr="006E4B4D" w:rsidTr="007C6FBF">
        <w:trPr>
          <w:jc w:val="center"/>
        </w:trPr>
        <w:tc>
          <w:tcPr>
            <w:tcW w:w="1905" w:type="dxa"/>
          </w:tcPr>
          <w:p w:rsidR="006E4B4D" w:rsidRPr="006E4B4D" w:rsidRDefault="006E4B4D" w:rsidP="00A56356">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1.2.1</w:t>
            </w:r>
          </w:p>
        </w:tc>
        <w:tc>
          <w:tcPr>
            <w:tcW w:w="7796" w:type="dxa"/>
          </w:tcPr>
          <w:p w:rsidR="006E4B4D" w:rsidRPr="006E4B4D" w:rsidRDefault="006E4B4D" w:rsidP="00A56356">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Определять разрыв между реальным и желательным состоянием объекта (ситуации) на основе предложенных педагогическим работником вопросов;</w:t>
            </w:r>
          </w:p>
          <w:p w:rsidR="006E4B4D" w:rsidRPr="006E4B4D" w:rsidRDefault="006E4B4D" w:rsidP="00A56356">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с помощью педагогического работника формулировать цель, планировать изменения объекта, ситуации</w:t>
            </w:r>
          </w:p>
        </w:tc>
      </w:tr>
      <w:tr w:rsidR="006E4B4D" w:rsidRPr="006E4B4D" w:rsidTr="007C6FBF">
        <w:trPr>
          <w:jc w:val="center"/>
        </w:trPr>
        <w:tc>
          <w:tcPr>
            <w:tcW w:w="1905" w:type="dxa"/>
          </w:tcPr>
          <w:p w:rsidR="006E4B4D" w:rsidRPr="006E4B4D" w:rsidRDefault="006E4B4D" w:rsidP="00A56356">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1.2.2</w:t>
            </w:r>
          </w:p>
        </w:tc>
        <w:tc>
          <w:tcPr>
            <w:tcW w:w="7796" w:type="dxa"/>
          </w:tcPr>
          <w:p w:rsidR="006E4B4D" w:rsidRPr="006E4B4D" w:rsidRDefault="006E4B4D" w:rsidP="00A56356">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Сравнивать несколько вариантов решения задачи, выбирать наиболее подходящий (на основе предложенных критериев)</w:t>
            </w:r>
          </w:p>
        </w:tc>
      </w:tr>
      <w:tr w:rsidR="006E4B4D" w:rsidRPr="006E4B4D" w:rsidTr="007C6FBF">
        <w:trPr>
          <w:jc w:val="center"/>
        </w:trPr>
        <w:tc>
          <w:tcPr>
            <w:tcW w:w="1905" w:type="dxa"/>
          </w:tcPr>
          <w:p w:rsidR="006E4B4D" w:rsidRPr="006E4B4D" w:rsidRDefault="006E4B4D" w:rsidP="00A56356">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1.2.3</w:t>
            </w:r>
          </w:p>
        </w:tc>
        <w:tc>
          <w:tcPr>
            <w:tcW w:w="7796" w:type="dxa"/>
          </w:tcPr>
          <w:p w:rsidR="006E4B4D" w:rsidRPr="006E4B4D" w:rsidRDefault="006E4B4D" w:rsidP="00A56356">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 xml:space="preserve">Проводить по предложенному плану опыт, несложное исследование по установлению особенностей объекта изучения </w:t>
            </w:r>
            <w:r w:rsidRPr="006E4B4D">
              <w:rPr>
                <w:rFonts w:ascii="Times New Roman" w:hAnsi="Times New Roman" w:cs="Times New Roman"/>
                <w:sz w:val="28"/>
                <w:szCs w:val="28"/>
              </w:rPr>
              <w:lastRenderedPageBreak/>
              <w:t>и связей между объектами (часть - целое, причина - следствие)</w:t>
            </w:r>
          </w:p>
        </w:tc>
      </w:tr>
      <w:tr w:rsidR="006E4B4D" w:rsidRPr="006E4B4D" w:rsidTr="007C6FBF">
        <w:trPr>
          <w:jc w:val="center"/>
        </w:trPr>
        <w:tc>
          <w:tcPr>
            <w:tcW w:w="1905" w:type="dxa"/>
          </w:tcPr>
          <w:p w:rsidR="006E4B4D" w:rsidRPr="006E4B4D" w:rsidRDefault="006E4B4D" w:rsidP="00A56356">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lastRenderedPageBreak/>
              <w:t>1.2.4</w:t>
            </w:r>
          </w:p>
        </w:tc>
        <w:tc>
          <w:tcPr>
            <w:tcW w:w="7796" w:type="dxa"/>
          </w:tcPr>
          <w:p w:rsidR="006E4B4D" w:rsidRPr="006E4B4D" w:rsidRDefault="006E4B4D" w:rsidP="00A56356">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tc>
      </w:tr>
      <w:tr w:rsidR="006E4B4D" w:rsidRPr="006E4B4D" w:rsidTr="007C6FBF">
        <w:trPr>
          <w:jc w:val="center"/>
        </w:trPr>
        <w:tc>
          <w:tcPr>
            <w:tcW w:w="1905" w:type="dxa"/>
          </w:tcPr>
          <w:p w:rsidR="006E4B4D" w:rsidRPr="006E4B4D" w:rsidRDefault="006E4B4D" w:rsidP="00A56356">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1.2.5</w:t>
            </w:r>
          </w:p>
        </w:tc>
        <w:tc>
          <w:tcPr>
            <w:tcW w:w="7796" w:type="dxa"/>
          </w:tcPr>
          <w:p w:rsidR="006E4B4D" w:rsidRPr="006E4B4D" w:rsidRDefault="006E4B4D" w:rsidP="00A56356">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Прогнозировать возможное развитие процессов, событий и их последствия в аналогичных или сходных ситуациях</w:t>
            </w:r>
          </w:p>
        </w:tc>
      </w:tr>
      <w:tr w:rsidR="006E4B4D" w:rsidRPr="006E4B4D" w:rsidTr="007C6FBF">
        <w:trPr>
          <w:jc w:val="center"/>
        </w:trPr>
        <w:tc>
          <w:tcPr>
            <w:tcW w:w="1905" w:type="dxa"/>
          </w:tcPr>
          <w:p w:rsidR="006E4B4D" w:rsidRPr="006E4B4D" w:rsidRDefault="006E4B4D" w:rsidP="00A56356">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1.3</w:t>
            </w:r>
          </w:p>
        </w:tc>
        <w:tc>
          <w:tcPr>
            <w:tcW w:w="7796" w:type="dxa"/>
          </w:tcPr>
          <w:p w:rsidR="006E4B4D" w:rsidRPr="006E4B4D" w:rsidRDefault="006E4B4D" w:rsidP="00A56356">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Работа с информацией</w:t>
            </w:r>
          </w:p>
        </w:tc>
      </w:tr>
      <w:tr w:rsidR="006E4B4D" w:rsidRPr="006E4B4D" w:rsidTr="007C6FBF">
        <w:trPr>
          <w:jc w:val="center"/>
        </w:trPr>
        <w:tc>
          <w:tcPr>
            <w:tcW w:w="1905" w:type="dxa"/>
          </w:tcPr>
          <w:p w:rsidR="006E4B4D" w:rsidRPr="006E4B4D" w:rsidRDefault="006E4B4D" w:rsidP="00A56356">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1.3.1</w:t>
            </w:r>
          </w:p>
        </w:tc>
        <w:tc>
          <w:tcPr>
            <w:tcW w:w="7796" w:type="dxa"/>
          </w:tcPr>
          <w:p w:rsidR="006E4B4D" w:rsidRPr="006E4B4D" w:rsidRDefault="006E4B4D" w:rsidP="00A56356">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Выбирать источник получения информации;</w:t>
            </w:r>
          </w:p>
          <w:p w:rsidR="006E4B4D" w:rsidRPr="006E4B4D" w:rsidRDefault="006E4B4D" w:rsidP="00A56356">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tc>
      </w:tr>
      <w:tr w:rsidR="006E4B4D" w:rsidRPr="006E4B4D" w:rsidTr="007C6FBF">
        <w:trPr>
          <w:jc w:val="center"/>
        </w:trPr>
        <w:tc>
          <w:tcPr>
            <w:tcW w:w="1905" w:type="dxa"/>
          </w:tcPr>
          <w:p w:rsidR="006E4B4D" w:rsidRPr="006E4B4D" w:rsidRDefault="006E4B4D" w:rsidP="00A56356">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1.3.2</w:t>
            </w:r>
          </w:p>
        </w:tc>
        <w:tc>
          <w:tcPr>
            <w:tcW w:w="7796" w:type="dxa"/>
          </w:tcPr>
          <w:p w:rsidR="006E4B4D" w:rsidRPr="006E4B4D" w:rsidRDefault="006E4B4D" w:rsidP="00A56356">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Согласно заданному алгоритму находить в предложенном источнике информацию, представленную в явном виде</w:t>
            </w:r>
          </w:p>
        </w:tc>
      </w:tr>
      <w:tr w:rsidR="006E4B4D" w:rsidRPr="006E4B4D" w:rsidTr="007C6FBF">
        <w:trPr>
          <w:jc w:val="center"/>
        </w:trPr>
        <w:tc>
          <w:tcPr>
            <w:tcW w:w="1905" w:type="dxa"/>
          </w:tcPr>
          <w:p w:rsidR="006E4B4D" w:rsidRPr="006E4B4D" w:rsidRDefault="006E4B4D" w:rsidP="00A56356">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1.3.3</w:t>
            </w:r>
          </w:p>
        </w:tc>
        <w:tc>
          <w:tcPr>
            <w:tcW w:w="7796" w:type="dxa"/>
          </w:tcPr>
          <w:p w:rsidR="006E4B4D" w:rsidRPr="006E4B4D" w:rsidRDefault="006E4B4D" w:rsidP="00A56356">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tc>
      </w:tr>
      <w:tr w:rsidR="006E4B4D" w:rsidRPr="006E4B4D" w:rsidTr="007C6FBF">
        <w:trPr>
          <w:jc w:val="center"/>
        </w:trPr>
        <w:tc>
          <w:tcPr>
            <w:tcW w:w="1905" w:type="dxa"/>
          </w:tcPr>
          <w:p w:rsidR="006E4B4D" w:rsidRPr="006E4B4D" w:rsidRDefault="006E4B4D" w:rsidP="00A56356">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1.3.4</w:t>
            </w:r>
          </w:p>
        </w:tc>
        <w:tc>
          <w:tcPr>
            <w:tcW w:w="7796" w:type="dxa"/>
          </w:tcPr>
          <w:p w:rsidR="006E4B4D" w:rsidRPr="006E4B4D" w:rsidRDefault="006E4B4D" w:rsidP="00A56356">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Анализировать и создавать текстовую, видео-, графическую, звуковую информацию в соответствии с учебной задачей</w:t>
            </w:r>
          </w:p>
        </w:tc>
      </w:tr>
      <w:tr w:rsidR="006E4B4D" w:rsidRPr="006E4B4D" w:rsidTr="007C6FBF">
        <w:trPr>
          <w:jc w:val="center"/>
        </w:trPr>
        <w:tc>
          <w:tcPr>
            <w:tcW w:w="1905" w:type="dxa"/>
          </w:tcPr>
          <w:p w:rsidR="006E4B4D" w:rsidRPr="006E4B4D" w:rsidRDefault="006E4B4D" w:rsidP="00A56356">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1.3.5</w:t>
            </w:r>
          </w:p>
        </w:tc>
        <w:tc>
          <w:tcPr>
            <w:tcW w:w="7796" w:type="dxa"/>
          </w:tcPr>
          <w:p w:rsidR="006E4B4D" w:rsidRPr="006E4B4D" w:rsidRDefault="006E4B4D" w:rsidP="00A56356">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Самостоятельно создавать схемы, таблицы для представления информации</w:t>
            </w:r>
          </w:p>
        </w:tc>
      </w:tr>
      <w:tr w:rsidR="006E4B4D" w:rsidRPr="006E4B4D" w:rsidTr="007C6FBF">
        <w:trPr>
          <w:jc w:val="center"/>
        </w:trPr>
        <w:tc>
          <w:tcPr>
            <w:tcW w:w="1905" w:type="dxa"/>
            <w:shd w:val="clear" w:color="auto" w:fill="DEEAF6" w:themeFill="accent5" w:themeFillTint="33"/>
          </w:tcPr>
          <w:p w:rsidR="006E4B4D" w:rsidRPr="006E4B4D" w:rsidRDefault="006E4B4D" w:rsidP="00A56356">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2</w:t>
            </w:r>
          </w:p>
        </w:tc>
        <w:tc>
          <w:tcPr>
            <w:tcW w:w="7796" w:type="dxa"/>
            <w:shd w:val="clear" w:color="auto" w:fill="DEEAF6" w:themeFill="accent5" w:themeFillTint="33"/>
          </w:tcPr>
          <w:p w:rsidR="006E4B4D" w:rsidRPr="006E4B4D" w:rsidRDefault="006E4B4D" w:rsidP="00A56356">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Коммуникативные УУД</w:t>
            </w:r>
          </w:p>
        </w:tc>
      </w:tr>
      <w:tr w:rsidR="006E4B4D" w:rsidRPr="006E4B4D" w:rsidTr="007C6FBF">
        <w:trPr>
          <w:jc w:val="center"/>
        </w:trPr>
        <w:tc>
          <w:tcPr>
            <w:tcW w:w="1905" w:type="dxa"/>
          </w:tcPr>
          <w:p w:rsidR="006E4B4D" w:rsidRPr="006E4B4D" w:rsidRDefault="006E4B4D" w:rsidP="00A56356">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2.1</w:t>
            </w:r>
          </w:p>
        </w:tc>
        <w:tc>
          <w:tcPr>
            <w:tcW w:w="7796" w:type="dxa"/>
          </w:tcPr>
          <w:p w:rsidR="006E4B4D" w:rsidRPr="006E4B4D" w:rsidRDefault="006E4B4D" w:rsidP="00A56356">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Общение</w:t>
            </w:r>
          </w:p>
        </w:tc>
      </w:tr>
      <w:tr w:rsidR="006E4B4D" w:rsidRPr="006E4B4D" w:rsidTr="007C6FBF">
        <w:trPr>
          <w:jc w:val="center"/>
        </w:trPr>
        <w:tc>
          <w:tcPr>
            <w:tcW w:w="1905" w:type="dxa"/>
          </w:tcPr>
          <w:p w:rsidR="006E4B4D" w:rsidRPr="006E4B4D" w:rsidRDefault="006E4B4D" w:rsidP="00A56356">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2.1.1</w:t>
            </w:r>
          </w:p>
        </w:tc>
        <w:tc>
          <w:tcPr>
            <w:tcW w:w="7796" w:type="dxa"/>
          </w:tcPr>
          <w:p w:rsidR="006E4B4D" w:rsidRPr="006E4B4D" w:rsidRDefault="006E4B4D" w:rsidP="00A56356">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Воспринимать и формулировать суждения, выражать эмоции в соответствии с целями и условиями общения в знакомой среде;</w:t>
            </w:r>
          </w:p>
          <w:p w:rsidR="006E4B4D" w:rsidRPr="006E4B4D" w:rsidRDefault="006E4B4D" w:rsidP="00A56356">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проявлять уважительное отношение к собеседнику, соблюдать правила ведения диалога и дискуссии;</w:t>
            </w:r>
          </w:p>
          <w:p w:rsidR="006E4B4D" w:rsidRPr="006E4B4D" w:rsidRDefault="006E4B4D" w:rsidP="00A56356">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признавать возможность существования разных точек зрения;</w:t>
            </w:r>
          </w:p>
          <w:p w:rsidR="006E4B4D" w:rsidRPr="006E4B4D" w:rsidRDefault="006E4B4D" w:rsidP="00A56356">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корректно и аргументированно высказывать свое мнение</w:t>
            </w:r>
          </w:p>
        </w:tc>
      </w:tr>
      <w:tr w:rsidR="006E4B4D" w:rsidRPr="006E4B4D" w:rsidTr="007C6FBF">
        <w:trPr>
          <w:jc w:val="center"/>
        </w:trPr>
        <w:tc>
          <w:tcPr>
            <w:tcW w:w="1905" w:type="dxa"/>
          </w:tcPr>
          <w:p w:rsidR="006E4B4D" w:rsidRPr="006E4B4D" w:rsidRDefault="006E4B4D" w:rsidP="00A56356">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2.1.2</w:t>
            </w:r>
          </w:p>
        </w:tc>
        <w:tc>
          <w:tcPr>
            <w:tcW w:w="7796" w:type="dxa"/>
          </w:tcPr>
          <w:p w:rsidR="006E4B4D" w:rsidRPr="006E4B4D" w:rsidRDefault="006E4B4D" w:rsidP="00A56356">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Строить речевое высказывание в соответствии с поставленной задачей;</w:t>
            </w:r>
          </w:p>
          <w:p w:rsidR="006E4B4D" w:rsidRPr="006E4B4D" w:rsidRDefault="006E4B4D" w:rsidP="00A56356">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создавать устные и письменные тексты (описание, рассуждение, повествование);</w:t>
            </w:r>
          </w:p>
          <w:p w:rsidR="006E4B4D" w:rsidRPr="006E4B4D" w:rsidRDefault="006E4B4D" w:rsidP="00A56356">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подготавливать небольшие публичные выступления</w:t>
            </w:r>
          </w:p>
        </w:tc>
      </w:tr>
      <w:tr w:rsidR="006E4B4D" w:rsidRPr="006E4B4D" w:rsidTr="007C6FBF">
        <w:trPr>
          <w:jc w:val="center"/>
        </w:trPr>
        <w:tc>
          <w:tcPr>
            <w:tcW w:w="1905" w:type="dxa"/>
          </w:tcPr>
          <w:p w:rsidR="006E4B4D" w:rsidRPr="006E4B4D" w:rsidRDefault="006E4B4D" w:rsidP="00A56356">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2.1.3</w:t>
            </w:r>
          </w:p>
        </w:tc>
        <w:tc>
          <w:tcPr>
            <w:tcW w:w="7796" w:type="dxa"/>
          </w:tcPr>
          <w:p w:rsidR="006E4B4D" w:rsidRPr="006E4B4D" w:rsidRDefault="006E4B4D" w:rsidP="00A56356">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Подбирать иллюстративный материал (рисунки, фото, плакаты) к тексту выступления</w:t>
            </w:r>
          </w:p>
        </w:tc>
      </w:tr>
      <w:tr w:rsidR="006E4B4D" w:rsidRPr="006E4B4D" w:rsidTr="007C6FBF">
        <w:trPr>
          <w:jc w:val="center"/>
        </w:trPr>
        <w:tc>
          <w:tcPr>
            <w:tcW w:w="1905" w:type="dxa"/>
          </w:tcPr>
          <w:p w:rsidR="006E4B4D" w:rsidRPr="006E4B4D" w:rsidRDefault="006E4B4D" w:rsidP="00A56356">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lastRenderedPageBreak/>
              <w:t>2.2</w:t>
            </w:r>
          </w:p>
        </w:tc>
        <w:tc>
          <w:tcPr>
            <w:tcW w:w="7796" w:type="dxa"/>
          </w:tcPr>
          <w:p w:rsidR="006E4B4D" w:rsidRPr="006E4B4D" w:rsidRDefault="006E4B4D" w:rsidP="00A56356">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Совместная деятельность</w:t>
            </w:r>
          </w:p>
        </w:tc>
      </w:tr>
      <w:tr w:rsidR="006E4B4D" w:rsidRPr="006E4B4D" w:rsidTr="007C6FBF">
        <w:trPr>
          <w:jc w:val="center"/>
        </w:trPr>
        <w:tc>
          <w:tcPr>
            <w:tcW w:w="1905" w:type="dxa"/>
          </w:tcPr>
          <w:p w:rsidR="006E4B4D" w:rsidRPr="006E4B4D" w:rsidRDefault="006E4B4D" w:rsidP="00A56356">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2.2.1</w:t>
            </w:r>
          </w:p>
        </w:tc>
        <w:tc>
          <w:tcPr>
            <w:tcW w:w="7796" w:type="dxa"/>
          </w:tcPr>
          <w:p w:rsidR="006E4B4D" w:rsidRPr="006E4B4D" w:rsidRDefault="006E4B4D" w:rsidP="00A56356">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6E4B4D" w:rsidRPr="006E4B4D" w:rsidRDefault="006E4B4D" w:rsidP="00A56356">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6E4B4D" w:rsidRPr="006E4B4D" w:rsidRDefault="006E4B4D" w:rsidP="00A56356">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проявлять готовность руководить, выполнять поручения, подчиняться;</w:t>
            </w:r>
          </w:p>
          <w:p w:rsidR="006E4B4D" w:rsidRPr="006E4B4D" w:rsidRDefault="006E4B4D" w:rsidP="00A56356">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ответственно выполнять свою часть работы;</w:t>
            </w:r>
          </w:p>
          <w:p w:rsidR="006E4B4D" w:rsidRPr="006E4B4D" w:rsidRDefault="006E4B4D" w:rsidP="00A56356">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оценивать свой вклад в общий результат;</w:t>
            </w:r>
          </w:p>
          <w:p w:rsidR="006E4B4D" w:rsidRPr="006E4B4D" w:rsidRDefault="006E4B4D" w:rsidP="00A56356">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выполнять совместные проектные задания с использованием предложенных образцов</w:t>
            </w:r>
          </w:p>
        </w:tc>
      </w:tr>
      <w:tr w:rsidR="006E4B4D" w:rsidRPr="006E4B4D" w:rsidTr="007C6FBF">
        <w:trPr>
          <w:jc w:val="center"/>
        </w:trPr>
        <w:tc>
          <w:tcPr>
            <w:tcW w:w="1905" w:type="dxa"/>
            <w:shd w:val="clear" w:color="auto" w:fill="DEEAF6" w:themeFill="accent5" w:themeFillTint="33"/>
          </w:tcPr>
          <w:p w:rsidR="006E4B4D" w:rsidRPr="006E4B4D" w:rsidRDefault="006E4B4D" w:rsidP="00A56356">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3</w:t>
            </w:r>
          </w:p>
        </w:tc>
        <w:tc>
          <w:tcPr>
            <w:tcW w:w="7796" w:type="dxa"/>
            <w:shd w:val="clear" w:color="auto" w:fill="DEEAF6" w:themeFill="accent5" w:themeFillTint="33"/>
          </w:tcPr>
          <w:p w:rsidR="006E4B4D" w:rsidRPr="006E4B4D" w:rsidRDefault="006E4B4D" w:rsidP="00A56356">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Регулятивные УУД</w:t>
            </w:r>
          </w:p>
        </w:tc>
      </w:tr>
      <w:tr w:rsidR="006E4B4D" w:rsidRPr="006E4B4D" w:rsidTr="007C6FBF">
        <w:trPr>
          <w:jc w:val="center"/>
        </w:trPr>
        <w:tc>
          <w:tcPr>
            <w:tcW w:w="1905" w:type="dxa"/>
          </w:tcPr>
          <w:p w:rsidR="006E4B4D" w:rsidRPr="006E4B4D" w:rsidRDefault="006E4B4D" w:rsidP="00A56356">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3.1</w:t>
            </w:r>
          </w:p>
        </w:tc>
        <w:tc>
          <w:tcPr>
            <w:tcW w:w="7796" w:type="dxa"/>
          </w:tcPr>
          <w:p w:rsidR="006E4B4D" w:rsidRPr="006E4B4D" w:rsidRDefault="006E4B4D" w:rsidP="00A56356">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Самоорганизация</w:t>
            </w:r>
          </w:p>
        </w:tc>
      </w:tr>
      <w:tr w:rsidR="006E4B4D" w:rsidRPr="006E4B4D" w:rsidTr="007C6FBF">
        <w:trPr>
          <w:jc w:val="center"/>
        </w:trPr>
        <w:tc>
          <w:tcPr>
            <w:tcW w:w="1905" w:type="dxa"/>
          </w:tcPr>
          <w:p w:rsidR="006E4B4D" w:rsidRPr="006E4B4D" w:rsidRDefault="006E4B4D" w:rsidP="00A56356">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3.1.1</w:t>
            </w:r>
          </w:p>
        </w:tc>
        <w:tc>
          <w:tcPr>
            <w:tcW w:w="7796" w:type="dxa"/>
          </w:tcPr>
          <w:p w:rsidR="006E4B4D" w:rsidRPr="006E4B4D" w:rsidRDefault="006E4B4D" w:rsidP="00A56356">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Планировать действия по решению учебной задачи для получения результата; выстраивать последовательность выбранных действий</w:t>
            </w:r>
          </w:p>
        </w:tc>
      </w:tr>
      <w:tr w:rsidR="006E4B4D" w:rsidRPr="006E4B4D" w:rsidTr="007C6FBF">
        <w:trPr>
          <w:jc w:val="center"/>
        </w:trPr>
        <w:tc>
          <w:tcPr>
            <w:tcW w:w="1905" w:type="dxa"/>
          </w:tcPr>
          <w:p w:rsidR="006E4B4D" w:rsidRPr="006E4B4D" w:rsidRDefault="006E4B4D" w:rsidP="00A56356">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3.2</w:t>
            </w:r>
          </w:p>
        </w:tc>
        <w:tc>
          <w:tcPr>
            <w:tcW w:w="7796" w:type="dxa"/>
          </w:tcPr>
          <w:p w:rsidR="006E4B4D" w:rsidRPr="006E4B4D" w:rsidRDefault="006E4B4D" w:rsidP="00A56356">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Самоконтроль</w:t>
            </w:r>
          </w:p>
        </w:tc>
      </w:tr>
      <w:tr w:rsidR="006E4B4D" w:rsidRPr="006E4B4D" w:rsidTr="007C6FBF">
        <w:trPr>
          <w:jc w:val="center"/>
        </w:trPr>
        <w:tc>
          <w:tcPr>
            <w:tcW w:w="1905" w:type="dxa"/>
          </w:tcPr>
          <w:p w:rsidR="006E4B4D" w:rsidRPr="006E4B4D" w:rsidRDefault="006E4B4D" w:rsidP="00A56356">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3.2.1</w:t>
            </w:r>
          </w:p>
        </w:tc>
        <w:tc>
          <w:tcPr>
            <w:tcW w:w="7796" w:type="dxa"/>
          </w:tcPr>
          <w:p w:rsidR="006E4B4D" w:rsidRPr="006E4B4D" w:rsidRDefault="006E4B4D" w:rsidP="00A56356">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Устанавливать причины успеха (неудач) учебной деятельности;</w:t>
            </w:r>
          </w:p>
          <w:p w:rsidR="006E4B4D" w:rsidRPr="006E4B4D" w:rsidRDefault="006E4B4D" w:rsidP="00A56356">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корректировать свои учебные действия для преодоления ошибок</w:t>
            </w:r>
          </w:p>
        </w:tc>
      </w:tr>
    </w:tbl>
    <w:p w:rsidR="006E4B4D" w:rsidRPr="000149AC" w:rsidRDefault="006E4B4D" w:rsidP="006E4B4D">
      <w:pPr>
        <w:pStyle w:val="a9"/>
        <w:spacing w:line="276" w:lineRule="auto"/>
        <w:ind w:firstLine="567"/>
        <w:jc w:val="center"/>
        <w:rPr>
          <w:rFonts w:ascii="Times New Roman" w:hAnsi="Times New Roman" w:cs="Times New Roman"/>
          <w:sz w:val="28"/>
          <w:szCs w:val="28"/>
        </w:rPr>
      </w:pPr>
    </w:p>
    <w:p w:rsidR="002F67F9" w:rsidRDefault="004B27BA" w:rsidP="004B27BA">
      <w:pPr>
        <w:spacing w:line="276" w:lineRule="auto"/>
        <w:ind w:firstLine="567"/>
        <w:jc w:val="center"/>
        <w:rPr>
          <w:rFonts w:cs="Times New Roman"/>
          <w:b/>
          <w:bCs/>
          <w:color w:val="000000" w:themeColor="text1"/>
          <w:sz w:val="28"/>
          <w:szCs w:val="28"/>
        </w:rPr>
      </w:pPr>
      <w:r w:rsidRPr="000F7F80">
        <w:rPr>
          <w:rFonts w:cs="Times New Roman"/>
          <w:b/>
          <w:bCs/>
          <w:color w:val="000000" w:themeColor="text1"/>
          <w:sz w:val="28"/>
          <w:szCs w:val="28"/>
        </w:rPr>
        <w:t>Стартовая диагностика в 1 классах</w:t>
      </w:r>
    </w:p>
    <w:p w:rsidR="004B27BA" w:rsidRPr="000F7F80" w:rsidRDefault="008A2841" w:rsidP="004B27BA">
      <w:pPr>
        <w:spacing w:line="276" w:lineRule="auto"/>
        <w:ind w:firstLine="567"/>
        <w:jc w:val="center"/>
        <w:rPr>
          <w:rFonts w:cs="Times New Roman"/>
          <w:b/>
          <w:bCs/>
          <w:color w:val="000000" w:themeColor="text1"/>
          <w:sz w:val="28"/>
          <w:szCs w:val="28"/>
        </w:rPr>
      </w:pPr>
      <w:r w:rsidRPr="000F7F80">
        <w:rPr>
          <w:rFonts w:cs="Times New Roman"/>
          <w:b/>
          <w:bCs/>
          <w:color w:val="000000" w:themeColor="text1"/>
          <w:sz w:val="28"/>
          <w:szCs w:val="28"/>
        </w:rPr>
        <w:t>(стартовые (диагностические) работы)</w:t>
      </w:r>
    </w:p>
    <w:p w:rsidR="004B27BA" w:rsidRPr="000F7F80" w:rsidRDefault="004B27BA" w:rsidP="004B27BA">
      <w:pPr>
        <w:spacing w:line="276" w:lineRule="auto"/>
        <w:ind w:firstLine="567"/>
        <w:rPr>
          <w:sz w:val="28"/>
          <w:szCs w:val="28"/>
        </w:rPr>
      </w:pPr>
      <w:r w:rsidRPr="000F7F80">
        <w:rPr>
          <w:sz w:val="28"/>
          <w:szCs w:val="28"/>
        </w:rPr>
        <w:t xml:space="preserve">Стартовая педагогическая диагностика представляет собой процедуру оценки готовности к обучению на данном уровне образования. </w:t>
      </w:r>
      <w:r w:rsidR="00C04A2F" w:rsidRPr="000F7F80">
        <w:rPr>
          <w:sz w:val="28"/>
          <w:szCs w:val="28"/>
        </w:rPr>
        <w:t>Результаты стартовой педагогической диагностики</w:t>
      </w:r>
      <w:r w:rsidRPr="000F7F80">
        <w:rPr>
          <w:sz w:val="28"/>
          <w:szCs w:val="28"/>
        </w:rPr>
        <w:t xml:space="preserve"> выступа</w:t>
      </w:r>
      <w:r w:rsidR="00C04A2F" w:rsidRPr="000F7F80">
        <w:rPr>
          <w:sz w:val="28"/>
          <w:szCs w:val="28"/>
        </w:rPr>
        <w:t>ю</w:t>
      </w:r>
      <w:r w:rsidRPr="000F7F80">
        <w:rPr>
          <w:sz w:val="28"/>
          <w:szCs w:val="28"/>
        </w:rPr>
        <w:t>т как основа (точка отсчёта) для оценки динамики образовательных достижений. Объектом оценки является сформированность предпосылок учебной деятельности, готовность к овладению чтением, грамотой и счётом.</w:t>
      </w:r>
    </w:p>
    <w:p w:rsidR="006E4B4D" w:rsidRPr="000F7F80" w:rsidRDefault="004B27BA" w:rsidP="000E7DD6">
      <w:pPr>
        <w:spacing w:line="276" w:lineRule="auto"/>
        <w:ind w:firstLine="567"/>
        <w:rPr>
          <w:rFonts w:cs="Times New Roman"/>
          <w:sz w:val="28"/>
          <w:szCs w:val="28"/>
        </w:rPr>
      </w:pPr>
      <w:r w:rsidRPr="000F7F80">
        <w:rPr>
          <w:rFonts w:cs="Times New Roman"/>
          <w:sz w:val="28"/>
          <w:szCs w:val="28"/>
        </w:rPr>
        <w:t xml:space="preserve">Стартовая педагогическая диагностика проводится в форме комплексной работы, график проведения стартовой педагогической диагностики рассматривается на педагогическом совете, там же принимается решение о выборе формы проведения. Планирование стартовой педагогической диагностики отражается во внутришкольном мониторинге и внутренней системе оценки качества образования. </w:t>
      </w:r>
      <w:r w:rsidRPr="000F7F80">
        <w:rPr>
          <w:rFonts w:cs="Times New Roman"/>
          <w:sz w:val="28"/>
          <w:szCs w:val="28"/>
        </w:rPr>
        <w:lastRenderedPageBreak/>
        <w:t xml:space="preserve">Проводится администрацией, результаты стартовой педагогической диагностики в 1 классах отражаются в аналитической справке, являются основой для принятия управленческих решений. </w:t>
      </w:r>
    </w:p>
    <w:p w:rsidR="000D434D" w:rsidRDefault="000D434D" w:rsidP="00C04A2F">
      <w:pPr>
        <w:spacing w:line="276" w:lineRule="auto"/>
        <w:ind w:firstLine="567"/>
        <w:jc w:val="center"/>
        <w:rPr>
          <w:rFonts w:cs="Times New Roman"/>
          <w:b/>
          <w:bCs/>
          <w:sz w:val="28"/>
          <w:szCs w:val="28"/>
        </w:rPr>
      </w:pPr>
      <w:bookmarkStart w:id="92" w:name="_Hlk145004017"/>
    </w:p>
    <w:p w:rsidR="00C04A2F" w:rsidRPr="000F7F80" w:rsidRDefault="00C04A2F" w:rsidP="00C04A2F">
      <w:pPr>
        <w:spacing w:line="276" w:lineRule="auto"/>
        <w:ind w:firstLine="567"/>
        <w:jc w:val="center"/>
        <w:rPr>
          <w:rFonts w:cs="Times New Roman"/>
          <w:b/>
          <w:bCs/>
          <w:sz w:val="28"/>
          <w:szCs w:val="28"/>
        </w:rPr>
      </w:pPr>
      <w:r w:rsidRPr="000F7F80">
        <w:rPr>
          <w:rFonts w:cs="Times New Roman"/>
          <w:b/>
          <w:bCs/>
          <w:sz w:val="28"/>
          <w:szCs w:val="28"/>
        </w:rPr>
        <w:t xml:space="preserve">Стартовая диагностика </w:t>
      </w:r>
      <w:r w:rsidR="008A2841" w:rsidRPr="000F7F80">
        <w:rPr>
          <w:rFonts w:cs="Times New Roman"/>
          <w:b/>
          <w:bCs/>
          <w:sz w:val="28"/>
          <w:szCs w:val="28"/>
        </w:rPr>
        <w:t>(стартовые (диагностические) работы)</w:t>
      </w:r>
      <w:r w:rsidRPr="000F7F80">
        <w:rPr>
          <w:rFonts w:cs="Times New Roman"/>
          <w:b/>
          <w:bCs/>
          <w:sz w:val="28"/>
          <w:szCs w:val="28"/>
        </w:rPr>
        <w:t>по отдельным предметам</w:t>
      </w:r>
    </w:p>
    <w:p w:rsidR="004B27BA" w:rsidRPr="000F7F80" w:rsidRDefault="004B27BA" w:rsidP="004B27BA">
      <w:pPr>
        <w:spacing w:line="276" w:lineRule="auto"/>
        <w:ind w:firstLine="567"/>
        <w:rPr>
          <w:sz w:val="28"/>
          <w:szCs w:val="28"/>
        </w:rPr>
      </w:pPr>
      <w:r w:rsidRPr="000F7F80">
        <w:rPr>
          <w:sz w:val="28"/>
          <w:szCs w:val="28"/>
        </w:rPr>
        <w:t xml:space="preserve">Стартовая диагностика </w:t>
      </w:r>
      <w:r w:rsidR="00C04A2F" w:rsidRPr="000F7F80">
        <w:rPr>
          <w:sz w:val="28"/>
          <w:szCs w:val="28"/>
        </w:rPr>
        <w:t xml:space="preserve">по отдельным предметам 2-4 классов </w:t>
      </w:r>
      <w:r w:rsidRPr="000F7F80">
        <w:rPr>
          <w:sz w:val="28"/>
          <w:szCs w:val="28"/>
        </w:rPr>
        <w:t>может проводиться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6E4B4D" w:rsidRPr="000E7DD6" w:rsidRDefault="00C04A2F" w:rsidP="000E7DD6">
      <w:pPr>
        <w:spacing w:line="276" w:lineRule="auto"/>
        <w:ind w:firstLine="567"/>
        <w:rPr>
          <w:rFonts w:cs="Times New Roman"/>
          <w:sz w:val="28"/>
          <w:szCs w:val="28"/>
        </w:rPr>
      </w:pPr>
      <w:r w:rsidRPr="000F7F80">
        <w:rPr>
          <w:rFonts w:cs="Times New Roman"/>
          <w:sz w:val="28"/>
          <w:szCs w:val="28"/>
        </w:rPr>
        <w:t xml:space="preserve">Данный вид диагностики является инициативой педагогов, вносится в тематическое планирование, проводится учителем самостоятельно, вносится в единый график оценочных </w:t>
      </w:r>
      <w:r w:rsidR="003F73B9">
        <w:rPr>
          <w:rFonts w:cs="Times New Roman"/>
          <w:sz w:val="28"/>
          <w:szCs w:val="28"/>
        </w:rPr>
        <w:t>мероприятий</w:t>
      </w:r>
      <w:r w:rsidRPr="000F7F80">
        <w:rPr>
          <w:rFonts w:cs="Times New Roman"/>
          <w:sz w:val="28"/>
          <w:szCs w:val="28"/>
        </w:rPr>
        <w:t xml:space="preserve"> при выполнении условий к проведению оценочных работ (работы </w:t>
      </w:r>
      <w:r w:rsidRPr="000F7F80">
        <w:rPr>
          <w:rFonts w:cs="Times New Roman"/>
          <w:sz w:val="28"/>
          <w:szCs w:val="28"/>
          <w:shd w:val="clear" w:color="auto" w:fill="FFFFFF"/>
        </w:rPr>
        <w:t>выполняются всеми обучающимися в классе одновременно и длительность которых составляет не менее тридцати минут).</w:t>
      </w:r>
      <w:bookmarkEnd w:id="92"/>
    </w:p>
    <w:p w:rsidR="001D67EE" w:rsidRPr="000F7F80" w:rsidRDefault="008A2841" w:rsidP="001D67EE">
      <w:pPr>
        <w:spacing w:line="276" w:lineRule="auto"/>
        <w:ind w:firstLine="567"/>
        <w:jc w:val="center"/>
        <w:rPr>
          <w:rFonts w:cs="Times New Roman"/>
          <w:b/>
          <w:bCs/>
          <w:sz w:val="28"/>
          <w:szCs w:val="28"/>
        </w:rPr>
      </w:pPr>
      <w:r w:rsidRPr="000F7F80">
        <w:rPr>
          <w:rFonts w:cs="Times New Roman"/>
          <w:b/>
          <w:bCs/>
          <w:sz w:val="28"/>
          <w:szCs w:val="28"/>
        </w:rPr>
        <w:t>Текущая оценка</w:t>
      </w:r>
    </w:p>
    <w:p w:rsidR="001D67EE" w:rsidRPr="000F7F80" w:rsidRDefault="001D67EE" w:rsidP="001D67EE">
      <w:pPr>
        <w:spacing w:line="276" w:lineRule="auto"/>
        <w:ind w:firstLine="567"/>
        <w:rPr>
          <w:sz w:val="28"/>
          <w:szCs w:val="28"/>
        </w:rPr>
      </w:pPr>
      <w:r w:rsidRPr="000F7F80">
        <w:rPr>
          <w:sz w:val="28"/>
          <w:szCs w:val="28"/>
        </w:rPr>
        <w:t>Текущая оценка представляет собой процедуру оценки индивидуального продвижения в освоении программы учебного предмета. Текущая оценка может быть формирующей, т. е.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0D434D" w:rsidRPr="00AE085C" w:rsidRDefault="001D67EE" w:rsidP="00AE085C">
      <w:pPr>
        <w:spacing w:line="276" w:lineRule="auto"/>
        <w:ind w:firstLine="567"/>
        <w:rPr>
          <w:rFonts w:cs="Times New Roman"/>
          <w:sz w:val="28"/>
          <w:szCs w:val="28"/>
        </w:rPr>
      </w:pPr>
      <w:r w:rsidRPr="000F7F80">
        <w:rPr>
          <w:sz w:val="28"/>
          <w:szCs w:val="28"/>
        </w:rPr>
        <w:t>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учебного предмета и особенностей контрольно-оценочной деятельности педагогического работника.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педагогическим работником) сроки могут включаться в систему накопительной оценки и служить основанием, например, для освобождения обучающегося от необходимости выполнять тематическую работу.</w:t>
      </w:r>
      <w:r w:rsidRPr="000F7F80">
        <w:rPr>
          <w:rFonts w:cs="Times New Roman"/>
          <w:sz w:val="28"/>
          <w:szCs w:val="28"/>
        </w:rPr>
        <w:t>Текущий контроль проводится учителем ежедневно. Выставление отметок в журнал за данный вид контроля является компетенцией педагога, система оценивания представлена в разделе «Особенности оценки предметных результатов».</w:t>
      </w:r>
      <w:bookmarkStart w:id="93" w:name="_Hlk145003789"/>
    </w:p>
    <w:p w:rsidR="001D67EE" w:rsidRPr="000F7F80" w:rsidRDefault="008A2841" w:rsidP="001D67EE">
      <w:pPr>
        <w:spacing w:line="276" w:lineRule="auto"/>
        <w:ind w:firstLine="567"/>
        <w:jc w:val="center"/>
        <w:rPr>
          <w:rFonts w:cs="Times New Roman"/>
          <w:b/>
          <w:bCs/>
          <w:sz w:val="28"/>
          <w:szCs w:val="28"/>
        </w:rPr>
      </w:pPr>
      <w:r w:rsidRPr="000F7F80">
        <w:rPr>
          <w:rFonts w:cs="Times New Roman"/>
          <w:b/>
          <w:bCs/>
          <w:sz w:val="28"/>
          <w:szCs w:val="28"/>
        </w:rPr>
        <w:t>Тематическая оценка</w:t>
      </w:r>
    </w:p>
    <w:p w:rsidR="001D67EE" w:rsidRPr="000F7F80" w:rsidRDefault="001D67EE" w:rsidP="001D67EE">
      <w:pPr>
        <w:spacing w:line="276" w:lineRule="auto"/>
        <w:ind w:firstLine="567"/>
        <w:rPr>
          <w:sz w:val="28"/>
          <w:szCs w:val="28"/>
        </w:rPr>
      </w:pPr>
      <w:r w:rsidRPr="000F7F80">
        <w:rPr>
          <w:sz w:val="28"/>
          <w:szCs w:val="28"/>
        </w:rPr>
        <w:lastRenderedPageBreak/>
        <w:t>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рабочих программах.</w:t>
      </w:r>
    </w:p>
    <w:p w:rsidR="001D67EE" w:rsidRPr="000F7F80" w:rsidRDefault="001D67EE" w:rsidP="001D67EE">
      <w:pPr>
        <w:spacing w:line="276" w:lineRule="auto"/>
        <w:ind w:firstLine="567"/>
        <w:rPr>
          <w:sz w:val="28"/>
          <w:szCs w:val="28"/>
        </w:rPr>
      </w:pPr>
      <w:r w:rsidRPr="000F7F80">
        <w:rPr>
          <w:sz w:val="28"/>
          <w:szCs w:val="28"/>
        </w:rPr>
        <w:t>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1D67EE" w:rsidRPr="000F7F80" w:rsidRDefault="001D67EE" w:rsidP="001D67EE">
      <w:pPr>
        <w:spacing w:line="276" w:lineRule="auto"/>
        <w:ind w:firstLine="567"/>
        <w:rPr>
          <w:rFonts w:cs="Times New Roman"/>
          <w:sz w:val="28"/>
          <w:szCs w:val="28"/>
        </w:rPr>
      </w:pPr>
      <w:r w:rsidRPr="000F7F80">
        <w:rPr>
          <w:rFonts w:cs="Times New Roman"/>
          <w:sz w:val="28"/>
          <w:szCs w:val="28"/>
        </w:rPr>
        <w:t xml:space="preserve">Тематический контроль проводится учителем в соответствии с календарно-тематическим планированием, учитель вправе вносить изменения в график проведения тематического контроля в соответствии с «Положением о рабочей программе», на основе причин, указанных там же. </w:t>
      </w:r>
    </w:p>
    <w:p w:rsidR="001D67EE" w:rsidRPr="000F7F80" w:rsidRDefault="001D67EE" w:rsidP="001D67EE">
      <w:pPr>
        <w:spacing w:line="276" w:lineRule="auto"/>
        <w:ind w:firstLine="567"/>
        <w:rPr>
          <w:rFonts w:cs="Times New Roman"/>
          <w:sz w:val="28"/>
          <w:szCs w:val="28"/>
          <w:shd w:val="clear" w:color="auto" w:fill="FFFFFF"/>
        </w:rPr>
      </w:pPr>
      <w:r w:rsidRPr="000F7F80">
        <w:rPr>
          <w:rFonts w:cs="Times New Roman"/>
          <w:sz w:val="28"/>
          <w:szCs w:val="28"/>
        </w:rPr>
        <w:t xml:space="preserve">В единый график </w:t>
      </w:r>
      <w:r w:rsidR="006E4B4D">
        <w:rPr>
          <w:rFonts w:cs="Times New Roman"/>
          <w:sz w:val="28"/>
          <w:szCs w:val="28"/>
        </w:rPr>
        <w:t>контрольных</w:t>
      </w:r>
      <w:r w:rsidR="003F73B9">
        <w:rPr>
          <w:rFonts w:cs="Times New Roman"/>
          <w:sz w:val="28"/>
          <w:szCs w:val="28"/>
        </w:rPr>
        <w:t>мероприятий</w:t>
      </w:r>
      <w:r w:rsidRPr="000F7F80">
        <w:rPr>
          <w:rFonts w:cs="Times New Roman"/>
          <w:sz w:val="28"/>
          <w:szCs w:val="28"/>
        </w:rPr>
        <w:t xml:space="preserve"> вносятся только те формы тематического контроля, которые рассчитаны на выполнение </w:t>
      </w:r>
      <w:r w:rsidRPr="000F7F80">
        <w:rPr>
          <w:rFonts w:cs="Times New Roman"/>
          <w:sz w:val="28"/>
          <w:szCs w:val="28"/>
          <w:shd w:val="clear" w:color="auto" w:fill="FFFFFF"/>
        </w:rPr>
        <w:t xml:space="preserve">всеми обучающимися в классе одновременно и длительность которых составляет не менее тридцати минут. </w:t>
      </w:r>
    </w:p>
    <w:p w:rsidR="001D67EE" w:rsidRPr="000F7F80" w:rsidRDefault="001D67EE" w:rsidP="001D67EE">
      <w:pPr>
        <w:spacing w:line="276" w:lineRule="auto"/>
        <w:ind w:firstLine="567"/>
        <w:rPr>
          <w:rFonts w:cs="Times New Roman"/>
          <w:sz w:val="28"/>
          <w:szCs w:val="28"/>
        </w:rPr>
      </w:pPr>
      <w:r w:rsidRPr="000F7F80">
        <w:rPr>
          <w:rFonts w:cs="Times New Roman"/>
          <w:sz w:val="28"/>
          <w:szCs w:val="28"/>
        </w:rPr>
        <w:t>Выставление отметок в журнал за данный вид контроля проводится в соответствии с календарно-тематическим планированием, особенности заполнения журнала по данному вопросу прописаны в локальном нормативном акте «Порядок заполнения электронного журнала», система оценивания представлена в разделе «Особенности оценки предметных результатов».</w:t>
      </w:r>
    </w:p>
    <w:p w:rsidR="00C12E7C" w:rsidRPr="00F07AF7" w:rsidRDefault="001D67EE" w:rsidP="00F07AF7">
      <w:pPr>
        <w:spacing w:line="276" w:lineRule="auto"/>
        <w:ind w:firstLine="567"/>
        <w:rPr>
          <w:rFonts w:cs="Times New Roman"/>
          <w:sz w:val="28"/>
          <w:szCs w:val="28"/>
        </w:rPr>
      </w:pPr>
      <w:r w:rsidRPr="000F7F80">
        <w:rPr>
          <w:rFonts w:cs="Times New Roman"/>
          <w:sz w:val="28"/>
          <w:szCs w:val="28"/>
        </w:rPr>
        <w:t>Ре</w:t>
      </w:r>
      <w:r w:rsidRPr="000F7F80">
        <w:rPr>
          <w:rFonts w:cs="Times New Roman"/>
          <w:sz w:val="28"/>
          <w:szCs w:val="28"/>
        </w:rPr>
        <w:softHyphen/>
        <w:t>зультаты тематической оценки являются основанием для кор</w:t>
      </w:r>
      <w:r w:rsidRPr="000F7F80">
        <w:rPr>
          <w:rFonts w:cs="Times New Roman"/>
          <w:sz w:val="28"/>
          <w:szCs w:val="28"/>
        </w:rPr>
        <w:softHyphen/>
        <w:t>рекции учебного процесса и его индивидуализации.</w:t>
      </w:r>
      <w:bookmarkEnd w:id="93"/>
    </w:p>
    <w:p w:rsidR="003D3369" w:rsidRPr="000F7F80" w:rsidRDefault="003D3369" w:rsidP="003D3369">
      <w:pPr>
        <w:spacing w:line="276" w:lineRule="auto"/>
        <w:ind w:firstLine="567"/>
        <w:jc w:val="center"/>
        <w:rPr>
          <w:rFonts w:cs="Times New Roman"/>
          <w:b/>
          <w:bCs/>
          <w:sz w:val="28"/>
          <w:szCs w:val="28"/>
        </w:rPr>
      </w:pPr>
      <w:r w:rsidRPr="000F7F80">
        <w:rPr>
          <w:rFonts w:cs="Times New Roman"/>
          <w:b/>
          <w:bCs/>
          <w:sz w:val="28"/>
          <w:szCs w:val="28"/>
        </w:rPr>
        <w:t>Процедуры оценки предметных результатов</w:t>
      </w:r>
    </w:p>
    <w:p w:rsidR="003D3369" w:rsidRPr="000F7F80" w:rsidRDefault="003D3369" w:rsidP="003D3369">
      <w:pPr>
        <w:spacing w:line="276" w:lineRule="auto"/>
        <w:ind w:firstLine="567"/>
        <w:rPr>
          <w:rFonts w:cs="Times New Roman"/>
          <w:sz w:val="28"/>
          <w:szCs w:val="28"/>
        </w:rPr>
      </w:pPr>
      <w:r w:rsidRPr="000F7F80">
        <w:rPr>
          <w:rFonts w:cs="Times New Roman"/>
          <w:sz w:val="28"/>
          <w:szCs w:val="28"/>
        </w:rPr>
        <w:t>Оценка предметных результатов – часть системы внутришкольного контроля и внутренней системы оценки качества образования.  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 качестве подготовки и проведения уроков, также являются основанием для реко</w:t>
      </w:r>
      <w:r w:rsidRPr="000F7F80">
        <w:rPr>
          <w:rFonts w:cs="Times New Roman"/>
          <w:sz w:val="28"/>
          <w:szCs w:val="28"/>
        </w:rPr>
        <w:softHyphen/>
        <w:t>мендаций как для текущей коррекции учебного процесса и его индивидуализации, так и для повышения квалификации учи</w:t>
      </w:r>
      <w:r w:rsidRPr="000F7F80">
        <w:rPr>
          <w:rFonts w:cs="Times New Roman"/>
          <w:sz w:val="28"/>
          <w:szCs w:val="28"/>
        </w:rPr>
        <w:softHyphen/>
        <w:t xml:space="preserve">теля. </w:t>
      </w:r>
    </w:p>
    <w:p w:rsidR="003D3369" w:rsidRPr="000F7F80" w:rsidRDefault="003D3369" w:rsidP="003D3369">
      <w:pPr>
        <w:spacing w:line="276" w:lineRule="auto"/>
        <w:ind w:firstLine="567"/>
        <w:rPr>
          <w:rFonts w:cs="Times New Roman"/>
          <w:sz w:val="28"/>
          <w:szCs w:val="28"/>
        </w:rPr>
      </w:pPr>
      <w:r w:rsidRPr="000F7F80">
        <w:rPr>
          <w:rFonts w:cs="Times New Roman"/>
          <w:sz w:val="28"/>
          <w:szCs w:val="28"/>
        </w:rPr>
        <w:t xml:space="preserve">Основным инструментом контроля за проведением процедуры оценки предметных результатов является единый график </w:t>
      </w:r>
      <w:r w:rsidR="005C0ECD">
        <w:rPr>
          <w:rFonts w:cs="Times New Roman"/>
          <w:sz w:val="28"/>
          <w:szCs w:val="28"/>
        </w:rPr>
        <w:t>контрольных</w:t>
      </w:r>
      <w:r w:rsidR="003F73B9">
        <w:rPr>
          <w:rFonts w:cs="Times New Roman"/>
          <w:sz w:val="28"/>
          <w:szCs w:val="28"/>
        </w:rPr>
        <w:t>мероприятий</w:t>
      </w:r>
      <w:r w:rsidRPr="000F7F80">
        <w:rPr>
          <w:rFonts w:cs="Times New Roman"/>
          <w:sz w:val="28"/>
          <w:szCs w:val="28"/>
        </w:rPr>
        <w:t xml:space="preserve">, который объединяет все уровни оценочных процедур. </w:t>
      </w:r>
    </w:p>
    <w:p w:rsidR="003D3369" w:rsidRPr="000F7F80" w:rsidRDefault="003D3369" w:rsidP="003D3369">
      <w:pPr>
        <w:spacing w:line="276" w:lineRule="auto"/>
        <w:ind w:firstLine="567"/>
        <w:rPr>
          <w:rFonts w:cs="Times New Roman"/>
          <w:sz w:val="28"/>
          <w:szCs w:val="28"/>
        </w:rPr>
      </w:pPr>
      <w:r w:rsidRPr="000F7F80">
        <w:rPr>
          <w:rFonts w:cs="Times New Roman"/>
          <w:sz w:val="28"/>
          <w:szCs w:val="28"/>
        </w:rPr>
        <w:t>В единый график вносятся все контрольные, проверочные и диагностические работы, которые выполняются всеми обучающимися в классе одновременно и длительность которые составляет не менее тридцати минут.</w:t>
      </w:r>
    </w:p>
    <w:p w:rsidR="008A16E5" w:rsidRDefault="003D3369" w:rsidP="00B560E4">
      <w:pPr>
        <w:spacing w:line="276" w:lineRule="auto"/>
        <w:ind w:firstLine="567"/>
        <w:rPr>
          <w:rFonts w:cs="Times New Roman"/>
          <w:sz w:val="28"/>
          <w:szCs w:val="28"/>
        </w:rPr>
      </w:pPr>
      <w:r w:rsidRPr="000F7F80">
        <w:rPr>
          <w:rFonts w:cs="Times New Roman"/>
          <w:sz w:val="28"/>
          <w:szCs w:val="28"/>
        </w:rPr>
        <w:t xml:space="preserve">Заполнение графика начинается с внесения процедур федерального уровня, далее следуют региональные мониторинги, оценочные процедуры, проводимые общеобразовательной организацией. При получении информации о проведении </w:t>
      </w:r>
      <w:r w:rsidRPr="000F7F80">
        <w:rPr>
          <w:rFonts w:cs="Times New Roman"/>
          <w:sz w:val="28"/>
          <w:szCs w:val="28"/>
        </w:rPr>
        <w:lastRenderedPageBreak/>
        <w:t>мониторинга федерального и/или регионального уровней после создания документа в график вносятся изменения.</w:t>
      </w:r>
    </w:p>
    <w:p w:rsidR="001D4DB8" w:rsidRDefault="001D4DB8" w:rsidP="007B705D">
      <w:pPr>
        <w:spacing w:line="276" w:lineRule="auto"/>
        <w:jc w:val="center"/>
        <w:rPr>
          <w:rFonts w:cs="Times New Roman"/>
          <w:sz w:val="28"/>
          <w:szCs w:val="28"/>
        </w:rPr>
      </w:pPr>
    </w:p>
    <w:p w:rsidR="008A16E5" w:rsidRPr="00082420" w:rsidRDefault="001D4DB8" w:rsidP="007B705D">
      <w:pPr>
        <w:spacing w:line="276" w:lineRule="auto"/>
        <w:jc w:val="center"/>
        <w:rPr>
          <w:rFonts w:cs="Times New Roman"/>
          <w:b/>
          <w:sz w:val="28"/>
          <w:szCs w:val="28"/>
        </w:rPr>
      </w:pPr>
      <w:r w:rsidRPr="00082420">
        <w:rPr>
          <w:rFonts w:cs="Times New Roman"/>
          <w:b/>
          <w:sz w:val="28"/>
          <w:szCs w:val="28"/>
        </w:rPr>
        <w:t>П</w:t>
      </w:r>
      <w:r w:rsidR="008A16E5" w:rsidRPr="00082420">
        <w:rPr>
          <w:rFonts w:cs="Times New Roman"/>
          <w:b/>
          <w:sz w:val="28"/>
          <w:szCs w:val="28"/>
        </w:rPr>
        <w:t xml:space="preserve">еречень </w:t>
      </w:r>
      <w:r w:rsidR="008F55C7" w:rsidRPr="00082420">
        <w:rPr>
          <w:rFonts w:cs="Times New Roman"/>
          <w:b/>
          <w:sz w:val="28"/>
          <w:szCs w:val="28"/>
        </w:rPr>
        <w:t>контрольных мероприятий</w:t>
      </w:r>
    </w:p>
    <w:p w:rsidR="008A16E5" w:rsidRPr="00082420" w:rsidRDefault="001D4DB8" w:rsidP="007B705D">
      <w:pPr>
        <w:spacing w:line="276" w:lineRule="auto"/>
        <w:jc w:val="center"/>
        <w:rPr>
          <w:rFonts w:cs="Times New Roman"/>
          <w:i/>
          <w:sz w:val="24"/>
          <w:szCs w:val="24"/>
        </w:rPr>
      </w:pPr>
      <w:r w:rsidRPr="00082420">
        <w:rPr>
          <w:rFonts w:cs="Times New Roman"/>
          <w:i/>
          <w:sz w:val="24"/>
          <w:szCs w:val="24"/>
        </w:rPr>
        <w:t>(н</w:t>
      </w:r>
      <w:r w:rsidR="008A16E5" w:rsidRPr="00082420">
        <w:rPr>
          <w:rFonts w:cs="Times New Roman"/>
          <w:i/>
          <w:sz w:val="24"/>
          <w:szCs w:val="24"/>
        </w:rPr>
        <w:t xml:space="preserve">а основе данного перечня ежегодно </w:t>
      </w:r>
      <w:r w:rsidRPr="00082420">
        <w:rPr>
          <w:rFonts w:cs="Times New Roman"/>
          <w:i/>
          <w:sz w:val="24"/>
          <w:szCs w:val="24"/>
        </w:rPr>
        <w:t>актуализируется график контрольных мероприятий)</w:t>
      </w:r>
    </w:p>
    <w:p w:rsidR="008A16E5" w:rsidRPr="008A16E5" w:rsidRDefault="008A16E5" w:rsidP="008A16E5">
      <w:pPr>
        <w:jc w:val="center"/>
        <w:rPr>
          <w:rFonts w:cs="Times New Roman"/>
          <w:i/>
          <w:iCs/>
          <w:sz w:val="28"/>
          <w:szCs w:val="28"/>
        </w:rPr>
      </w:pPr>
    </w:p>
    <w:tbl>
      <w:tblPr>
        <w:tblStyle w:val="400"/>
        <w:tblW w:w="5000" w:type="pct"/>
        <w:tblLook w:val="04A0" w:firstRow="1" w:lastRow="0" w:firstColumn="1" w:lastColumn="0" w:noHBand="0" w:noVBand="1"/>
      </w:tblPr>
      <w:tblGrid>
        <w:gridCol w:w="1923"/>
        <w:gridCol w:w="1651"/>
        <w:gridCol w:w="1454"/>
        <w:gridCol w:w="1348"/>
        <w:gridCol w:w="1348"/>
        <w:gridCol w:w="1348"/>
        <w:gridCol w:w="1348"/>
      </w:tblGrid>
      <w:tr w:rsidR="00113CDC" w:rsidRPr="008A16E5" w:rsidTr="00113CDC">
        <w:tc>
          <w:tcPr>
            <w:tcW w:w="923" w:type="pct"/>
            <w:vMerge w:val="restart"/>
            <w:vAlign w:val="center"/>
          </w:tcPr>
          <w:p w:rsidR="008A16E5" w:rsidRPr="005C36A9" w:rsidRDefault="008A16E5" w:rsidP="007B705D">
            <w:pPr>
              <w:spacing w:line="276" w:lineRule="auto"/>
              <w:ind w:firstLine="0"/>
              <w:jc w:val="center"/>
              <w:rPr>
                <w:rFonts w:cs="Times New Roman"/>
                <w:b/>
                <w:bCs/>
                <w:szCs w:val="20"/>
              </w:rPr>
            </w:pPr>
            <w:r w:rsidRPr="005C36A9">
              <w:rPr>
                <w:rFonts w:cs="Times New Roman"/>
                <w:b/>
                <w:bCs/>
                <w:szCs w:val="20"/>
              </w:rPr>
              <w:t>Направление деятельности</w:t>
            </w:r>
          </w:p>
        </w:tc>
        <w:tc>
          <w:tcPr>
            <w:tcW w:w="792" w:type="pct"/>
            <w:vMerge w:val="restart"/>
            <w:vAlign w:val="center"/>
          </w:tcPr>
          <w:p w:rsidR="008A16E5" w:rsidRPr="005C36A9" w:rsidRDefault="008A16E5" w:rsidP="007B705D">
            <w:pPr>
              <w:spacing w:line="276" w:lineRule="auto"/>
              <w:ind w:firstLine="0"/>
              <w:jc w:val="center"/>
              <w:rPr>
                <w:rFonts w:cs="Times New Roman"/>
                <w:b/>
                <w:bCs/>
                <w:szCs w:val="20"/>
              </w:rPr>
            </w:pPr>
            <w:r w:rsidRPr="005C36A9">
              <w:rPr>
                <w:rFonts w:cs="Times New Roman"/>
                <w:b/>
                <w:bCs/>
                <w:szCs w:val="20"/>
              </w:rPr>
              <w:t>Ответственный за проведение</w:t>
            </w:r>
          </w:p>
        </w:tc>
        <w:tc>
          <w:tcPr>
            <w:tcW w:w="698" w:type="pct"/>
            <w:vMerge w:val="restart"/>
            <w:vAlign w:val="center"/>
          </w:tcPr>
          <w:p w:rsidR="008A16E5" w:rsidRPr="005C36A9" w:rsidRDefault="008A16E5" w:rsidP="003F73B9">
            <w:pPr>
              <w:spacing w:line="276" w:lineRule="auto"/>
              <w:ind w:firstLine="0"/>
              <w:jc w:val="center"/>
              <w:rPr>
                <w:rFonts w:cs="Times New Roman"/>
                <w:b/>
                <w:bCs/>
                <w:szCs w:val="20"/>
              </w:rPr>
            </w:pPr>
            <w:r w:rsidRPr="005C36A9">
              <w:rPr>
                <w:rFonts w:cs="Times New Roman"/>
                <w:b/>
                <w:bCs/>
                <w:szCs w:val="20"/>
              </w:rPr>
              <w:t xml:space="preserve">Включение в единый график </w:t>
            </w:r>
            <w:r w:rsidR="008F55C7" w:rsidRPr="005C36A9">
              <w:rPr>
                <w:rFonts w:cs="Times New Roman"/>
                <w:b/>
                <w:bCs/>
                <w:szCs w:val="20"/>
              </w:rPr>
              <w:t xml:space="preserve">контрольных </w:t>
            </w:r>
            <w:r w:rsidR="003F73B9" w:rsidRPr="005C36A9">
              <w:rPr>
                <w:rFonts w:cs="Times New Roman"/>
                <w:b/>
                <w:bCs/>
                <w:szCs w:val="20"/>
              </w:rPr>
              <w:t>мероприятий</w:t>
            </w:r>
          </w:p>
        </w:tc>
        <w:tc>
          <w:tcPr>
            <w:tcW w:w="647" w:type="pct"/>
            <w:vAlign w:val="center"/>
          </w:tcPr>
          <w:p w:rsidR="008A16E5" w:rsidRPr="005C36A9" w:rsidRDefault="008A16E5" w:rsidP="007B705D">
            <w:pPr>
              <w:spacing w:line="276" w:lineRule="auto"/>
              <w:ind w:firstLine="0"/>
              <w:jc w:val="center"/>
              <w:rPr>
                <w:rFonts w:cs="Times New Roman"/>
                <w:b/>
                <w:bCs/>
                <w:szCs w:val="20"/>
              </w:rPr>
            </w:pPr>
            <w:r w:rsidRPr="005C36A9">
              <w:rPr>
                <w:rFonts w:cs="Times New Roman"/>
                <w:b/>
                <w:bCs/>
                <w:szCs w:val="20"/>
              </w:rPr>
              <w:t>1 класс</w:t>
            </w:r>
          </w:p>
        </w:tc>
        <w:tc>
          <w:tcPr>
            <w:tcW w:w="647" w:type="pct"/>
            <w:vAlign w:val="center"/>
          </w:tcPr>
          <w:p w:rsidR="008A16E5" w:rsidRPr="005C36A9" w:rsidRDefault="008A16E5" w:rsidP="007B705D">
            <w:pPr>
              <w:spacing w:line="276" w:lineRule="auto"/>
              <w:ind w:firstLine="0"/>
              <w:jc w:val="center"/>
              <w:rPr>
                <w:rFonts w:cs="Times New Roman"/>
                <w:b/>
                <w:bCs/>
                <w:szCs w:val="20"/>
              </w:rPr>
            </w:pPr>
            <w:r w:rsidRPr="005C36A9">
              <w:rPr>
                <w:rFonts w:cs="Times New Roman"/>
                <w:b/>
                <w:bCs/>
                <w:szCs w:val="20"/>
              </w:rPr>
              <w:t>2 класс</w:t>
            </w:r>
          </w:p>
        </w:tc>
        <w:tc>
          <w:tcPr>
            <w:tcW w:w="647" w:type="pct"/>
            <w:vAlign w:val="center"/>
          </w:tcPr>
          <w:p w:rsidR="008A16E5" w:rsidRPr="005C36A9" w:rsidRDefault="008A16E5" w:rsidP="007B705D">
            <w:pPr>
              <w:spacing w:line="276" w:lineRule="auto"/>
              <w:ind w:firstLine="0"/>
              <w:jc w:val="center"/>
              <w:rPr>
                <w:rFonts w:cs="Times New Roman"/>
                <w:b/>
                <w:bCs/>
                <w:szCs w:val="20"/>
              </w:rPr>
            </w:pPr>
            <w:r w:rsidRPr="005C36A9">
              <w:rPr>
                <w:rFonts w:cs="Times New Roman"/>
                <w:b/>
                <w:bCs/>
                <w:szCs w:val="20"/>
              </w:rPr>
              <w:t>3 класс</w:t>
            </w:r>
          </w:p>
        </w:tc>
        <w:tc>
          <w:tcPr>
            <w:tcW w:w="647" w:type="pct"/>
            <w:vAlign w:val="center"/>
          </w:tcPr>
          <w:p w:rsidR="008A16E5" w:rsidRPr="005C36A9" w:rsidRDefault="008A16E5" w:rsidP="007B705D">
            <w:pPr>
              <w:spacing w:line="276" w:lineRule="auto"/>
              <w:ind w:firstLine="0"/>
              <w:jc w:val="center"/>
              <w:rPr>
                <w:rFonts w:cs="Times New Roman"/>
                <w:b/>
                <w:bCs/>
                <w:szCs w:val="20"/>
              </w:rPr>
            </w:pPr>
            <w:r w:rsidRPr="005C36A9">
              <w:rPr>
                <w:rFonts w:cs="Times New Roman"/>
                <w:b/>
                <w:bCs/>
                <w:szCs w:val="20"/>
              </w:rPr>
              <w:t>4 класс</w:t>
            </w:r>
          </w:p>
        </w:tc>
      </w:tr>
      <w:tr w:rsidR="00113CDC" w:rsidRPr="008A16E5" w:rsidTr="00113CDC">
        <w:tc>
          <w:tcPr>
            <w:tcW w:w="923" w:type="pct"/>
            <w:vMerge/>
            <w:vAlign w:val="center"/>
          </w:tcPr>
          <w:p w:rsidR="008A16E5" w:rsidRPr="005C36A9" w:rsidRDefault="008A16E5" w:rsidP="007B705D">
            <w:pPr>
              <w:spacing w:line="276" w:lineRule="auto"/>
              <w:ind w:firstLine="0"/>
              <w:jc w:val="center"/>
              <w:rPr>
                <w:rFonts w:cs="Times New Roman"/>
                <w:b/>
                <w:bCs/>
                <w:szCs w:val="20"/>
              </w:rPr>
            </w:pPr>
          </w:p>
        </w:tc>
        <w:tc>
          <w:tcPr>
            <w:tcW w:w="792" w:type="pct"/>
            <w:vMerge/>
            <w:vAlign w:val="center"/>
          </w:tcPr>
          <w:p w:rsidR="008A16E5" w:rsidRPr="005C36A9" w:rsidRDefault="008A16E5" w:rsidP="007B705D">
            <w:pPr>
              <w:spacing w:line="276" w:lineRule="auto"/>
              <w:ind w:firstLine="0"/>
              <w:jc w:val="center"/>
              <w:rPr>
                <w:rFonts w:cs="Times New Roman"/>
                <w:b/>
                <w:bCs/>
                <w:szCs w:val="20"/>
              </w:rPr>
            </w:pPr>
          </w:p>
        </w:tc>
        <w:tc>
          <w:tcPr>
            <w:tcW w:w="698" w:type="pct"/>
            <w:vMerge/>
            <w:vAlign w:val="center"/>
          </w:tcPr>
          <w:p w:rsidR="008A16E5" w:rsidRPr="005C36A9" w:rsidRDefault="008A16E5" w:rsidP="007B705D">
            <w:pPr>
              <w:spacing w:line="276" w:lineRule="auto"/>
              <w:ind w:firstLine="0"/>
              <w:jc w:val="center"/>
              <w:rPr>
                <w:rFonts w:cs="Times New Roman"/>
                <w:b/>
                <w:bCs/>
                <w:szCs w:val="20"/>
              </w:rPr>
            </w:pPr>
          </w:p>
        </w:tc>
        <w:tc>
          <w:tcPr>
            <w:tcW w:w="2587" w:type="pct"/>
            <w:gridSpan w:val="4"/>
            <w:vAlign w:val="center"/>
          </w:tcPr>
          <w:p w:rsidR="008A16E5" w:rsidRPr="005C36A9" w:rsidRDefault="008A16E5" w:rsidP="007B705D">
            <w:pPr>
              <w:spacing w:line="276" w:lineRule="auto"/>
              <w:ind w:firstLine="0"/>
              <w:jc w:val="center"/>
              <w:rPr>
                <w:rFonts w:cs="Times New Roman"/>
                <w:b/>
                <w:bCs/>
                <w:szCs w:val="20"/>
              </w:rPr>
            </w:pPr>
            <w:r w:rsidRPr="005C36A9">
              <w:rPr>
                <w:rFonts w:cs="Times New Roman"/>
                <w:b/>
                <w:bCs/>
                <w:szCs w:val="20"/>
              </w:rPr>
              <w:t>Примерные формы и сроки проведения</w:t>
            </w:r>
          </w:p>
        </w:tc>
      </w:tr>
      <w:tr w:rsidR="00113CDC" w:rsidRPr="008A16E5" w:rsidTr="00113CDC">
        <w:tc>
          <w:tcPr>
            <w:tcW w:w="923" w:type="pct"/>
          </w:tcPr>
          <w:p w:rsidR="008A16E5" w:rsidRPr="005C36A9" w:rsidRDefault="008A16E5" w:rsidP="007B705D">
            <w:pPr>
              <w:spacing w:line="276" w:lineRule="auto"/>
              <w:ind w:firstLine="0"/>
              <w:jc w:val="center"/>
              <w:rPr>
                <w:rFonts w:cs="Times New Roman"/>
                <w:szCs w:val="20"/>
              </w:rPr>
            </w:pPr>
            <w:r w:rsidRPr="005C36A9">
              <w:rPr>
                <w:rFonts w:cs="Times New Roman"/>
                <w:szCs w:val="20"/>
              </w:rPr>
              <w:t>Стартовая диагностика</w:t>
            </w:r>
          </w:p>
          <w:p w:rsidR="008A16E5" w:rsidRPr="005C36A9" w:rsidRDefault="008A16E5" w:rsidP="007B705D">
            <w:pPr>
              <w:spacing w:line="276" w:lineRule="auto"/>
              <w:ind w:firstLine="0"/>
              <w:jc w:val="center"/>
              <w:rPr>
                <w:rFonts w:cs="Times New Roman"/>
                <w:i/>
                <w:iCs/>
                <w:szCs w:val="20"/>
              </w:rPr>
            </w:pPr>
            <w:r w:rsidRPr="005C36A9">
              <w:rPr>
                <w:rFonts w:cs="Times New Roman"/>
                <w:i/>
                <w:iCs/>
                <w:szCs w:val="20"/>
              </w:rPr>
              <w:t>(комплексная работа)</w:t>
            </w:r>
          </w:p>
        </w:tc>
        <w:tc>
          <w:tcPr>
            <w:tcW w:w="792" w:type="pct"/>
          </w:tcPr>
          <w:p w:rsidR="008A16E5" w:rsidRPr="005C36A9" w:rsidRDefault="008A16E5" w:rsidP="007B705D">
            <w:pPr>
              <w:spacing w:line="276" w:lineRule="auto"/>
              <w:ind w:firstLine="0"/>
              <w:jc w:val="center"/>
              <w:rPr>
                <w:rFonts w:cs="Times New Roman"/>
                <w:szCs w:val="20"/>
              </w:rPr>
            </w:pPr>
            <w:r w:rsidRPr="005C36A9">
              <w:rPr>
                <w:rFonts w:cs="Times New Roman"/>
                <w:szCs w:val="20"/>
              </w:rPr>
              <w:t>Адм.</w:t>
            </w:r>
          </w:p>
        </w:tc>
        <w:tc>
          <w:tcPr>
            <w:tcW w:w="698" w:type="pct"/>
          </w:tcPr>
          <w:p w:rsidR="008A16E5" w:rsidRPr="005C36A9" w:rsidRDefault="008A16E5" w:rsidP="007B705D">
            <w:pPr>
              <w:spacing w:line="276" w:lineRule="auto"/>
              <w:ind w:firstLine="0"/>
              <w:jc w:val="center"/>
              <w:rPr>
                <w:rFonts w:cs="Times New Roman"/>
                <w:szCs w:val="20"/>
              </w:rPr>
            </w:pPr>
            <w:r w:rsidRPr="005C36A9">
              <w:rPr>
                <w:rFonts w:cs="Times New Roman"/>
                <w:szCs w:val="20"/>
              </w:rPr>
              <w:t>+</w:t>
            </w:r>
          </w:p>
        </w:tc>
        <w:tc>
          <w:tcPr>
            <w:tcW w:w="647" w:type="pct"/>
          </w:tcPr>
          <w:p w:rsidR="008A16E5" w:rsidRPr="005C36A9" w:rsidRDefault="008A16E5" w:rsidP="007B705D">
            <w:pPr>
              <w:spacing w:line="276" w:lineRule="auto"/>
              <w:ind w:firstLine="0"/>
              <w:jc w:val="center"/>
              <w:rPr>
                <w:rFonts w:cs="Times New Roman"/>
                <w:b/>
                <w:bCs/>
                <w:szCs w:val="20"/>
              </w:rPr>
            </w:pPr>
            <w:r w:rsidRPr="005C36A9">
              <w:rPr>
                <w:rFonts w:cs="Times New Roman"/>
                <w:b/>
                <w:bCs/>
                <w:szCs w:val="20"/>
              </w:rPr>
              <w:t>Сентябрь</w:t>
            </w:r>
          </w:p>
          <w:p w:rsidR="008A16E5" w:rsidRPr="005C36A9" w:rsidRDefault="008A16E5" w:rsidP="007B705D">
            <w:pPr>
              <w:spacing w:line="276" w:lineRule="auto"/>
              <w:ind w:firstLine="0"/>
              <w:jc w:val="center"/>
              <w:rPr>
                <w:rFonts w:cs="Times New Roman"/>
                <w:b/>
                <w:bCs/>
                <w:szCs w:val="20"/>
              </w:rPr>
            </w:pPr>
          </w:p>
          <w:p w:rsidR="008A16E5" w:rsidRPr="005C36A9" w:rsidRDefault="008A16E5" w:rsidP="007B705D">
            <w:pPr>
              <w:spacing w:line="276" w:lineRule="auto"/>
              <w:ind w:firstLine="0"/>
              <w:jc w:val="center"/>
              <w:rPr>
                <w:rFonts w:cs="Times New Roman"/>
                <w:szCs w:val="20"/>
              </w:rPr>
            </w:pPr>
          </w:p>
        </w:tc>
        <w:tc>
          <w:tcPr>
            <w:tcW w:w="647" w:type="pct"/>
          </w:tcPr>
          <w:p w:rsidR="008A16E5" w:rsidRPr="005C36A9" w:rsidRDefault="008A16E5" w:rsidP="007B705D">
            <w:pPr>
              <w:spacing w:line="276" w:lineRule="auto"/>
              <w:ind w:firstLine="0"/>
              <w:jc w:val="center"/>
              <w:rPr>
                <w:rFonts w:cs="Times New Roman"/>
                <w:szCs w:val="20"/>
              </w:rPr>
            </w:pPr>
          </w:p>
        </w:tc>
        <w:tc>
          <w:tcPr>
            <w:tcW w:w="647" w:type="pct"/>
          </w:tcPr>
          <w:p w:rsidR="008A16E5" w:rsidRPr="005C36A9" w:rsidRDefault="008A16E5" w:rsidP="007B705D">
            <w:pPr>
              <w:spacing w:line="276" w:lineRule="auto"/>
              <w:ind w:firstLine="0"/>
              <w:jc w:val="center"/>
              <w:rPr>
                <w:rFonts w:cs="Times New Roman"/>
                <w:szCs w:val="20"/>
              </w:rPr>
            </w:pPr>
          </w:p>
        </w:tc>
        <w:tc>
          <w:tcPr>
            <w:tcW w:w="647" w:type="pct"/>
          </w:tcPr>
          <w:p w:rsidR="008A16E5" w:rsidRPr="005C36A9" w:rsidRDefault="008A16E5" w:rsidP="007B705D">
            <w:pPr>
              <w:spacing w:line="276" w:lineRule="auto"/>
              <w:ind w:firstLine="0"/>
              <w:jc w:val="center"/>
              <w:rPr>
                <w:rFonts w:cs="Times New Roman"/>
                <w:szCs w:val="20"/>
              </w:rPr>
            </w:pPr>
          </w:p>
        </w:tc>
      </w:tr>
      <w:tr w:rsidR="00113CDC" w:rsidRPr="008A16E5" w:rsidTr="00113CDC">
        <w:tc>
          <w:tcPr>
            <w:tcW w:w="923" w:type="pct"/>
          </w:tcPr>
          <w:p w:rsidR="008A16E5" w:rsidRPr="005C36A9" w:rsidRDefault="008A16E5" w:rsidP="007B705D">
            <w:pPr>
              <w:spacing w:line="276" w:lineRule="auto"/>
              <w:ind w:firstLine="0"/>
              <w:jc w:val="center"/>
              <w:rPr>
                <w:rFonts w:cs="Times New Roman"/>
                <w:szCs w:val="20"/>
              </w:rPr>
            </w:pPr>
            <w:r w:rsidRPr="005C36A9">
              <w:rPr>
                <w:rFonts w:cs="Times New Roman"/>
                <w:szCs w:val="20"/>
              </w:rPr>
              <w:t>Стартовая диагностика (входная к.р.) по инициативе учителя</w:t>
            </w:r>
          </w:p>
        </w:tc>
        <w:tc>
          <w:tcPr>
            <w:tcW w:w="792" w:type="pct"/>
          </w:tcPr>
          <w:p w:rsidR="008A16E5" w:rsidRPr="005C36A9" w:rsidRDefault="008A16E5" w:rsidP="007B705D">
            <w:pPr>
              <w:spacing w:line="276" w:lineRule="auto"/>
              <w:ind w:firstLine="0"/>
              <w:jc w:val="center"/>
              <w:rPr>
                <w:rFonts w:cs="Times New Roman"/>
                <w:szCs w:val="20"/>
              </w:rPr>
            </w:pPr>
            <w:r w:rsidRPr="005C36A9">
              <w:rPr>
                <w:rFonts w:cs="Times New Roman"/>
                <w:szCs w:val="20"/>
              </w:rPr>
              <w:t>Учитель</w:t>
            </w:r>
          </w:p>
        </w:tc>
        <w:tc>
          <w:tcPr>
            <w:tcW w:w="698" w:type="pct"/>
          </w:tcPr>
          <w:p w:rsidR="008A16E5" w:rsidRPr="005C36A9" w:rsidRDefault="008A16E5" w:rsidP="007B705D">
            <w:pPr>
              <w:spacing w:line="276" w:lineRule="auto"/>
              <w:ind w:firstLine="0"/>
              <w:jc w:val="center"/>
              <w:rPr>
                <w:rFonts w:cs="Times New Roman"/>
                <w:szCs w:val="20"/>
              </w:rPr>
            </w:pPr>
            <w:r w:rsidRPr="005C36A9">
              <w:rPr>
                <w:rFonts w:cs="Times New Roman"/>
                <w:szCs w:val="20"/>
              </w:rPr>
              <w:t>+*</w:t>
            </w:r>
          </w:p>
          <w:p w:rsidR="008A16E5" w:rsidRPr="005C36A9" w:rsidRDefault="008A16E5" w:rsidP="007B705D">
            <w:pPr>
              <w:spacing w:line="276" w:lineRule="auto"/>
              <w:ind w:firstLine="0"/>
              <w:rPr>
                <w:rFonts w:cs="Times New Roman"/>
                <w:szCs w:val="20"/>
              </w:rPr>
            </w:pPr>
          </w:p>
        </w:tc>
        <w:tc>
          <w:tcPr>
            <w:tcW w:w="647" w:type="pct"/>
          </w:tcPr>
          <w:p w:rsidR="008A16E5" w:rsidRPr="005C36A9" w:rsidRDefault="008A16E5" w:rsidP="007B705D">
            <w:pPr>
              <w:spacing w:line="276" w:lineRule="auto"/>
              <w:ind w:firstLine="0"/>
              <w:jc w:val="center"/>
              <w:rPr>
                <w:rFonts w:cs="Times New Roman"/>
                <w:szCs w:val="20"/>
              </w:rPr>
            </w:pPr>
          </w:p>
        </w:tc>
        <w:tc>
          <w:tcPr>
            <w:tcW w:w="647" w:type="pct"/>
          </w:tcPr>
          <w:p w:rsidR="008A16E5" w:rsidRPr="005C36A9" w:rsidRDefault="008A16E5" w:rsidP="007B705D">
            <w:pPr>
              <w:spacing w:line="276" w:lineRule="auto"/>
              <w:ind w:firstLine="0"/>
              <w:jc w:val="center"/>
              <w:rPr>
                <w:rFonts w:cs="Times New Roman"/>
                <w:b/>
                <w:bCs/>
                <w:szCs w:val="20"/>
              </w:rPr>
            </w:pPr>
            <w:r w:rsidRPr="005C36A9">
              <w:rPr>
                <w:rFonts w:cs="Times New Roman"/>
                <w:b/>
                <w:bCs/>
                <w:szCs w:val="20"/>
              </w:rPr>
              <w:t xml:space="preserve">Сентябрь </w:t>
            </w:r>
          </w:p>
          <w:p w:rsidR="008A16E5" w:rsidRPr="005C36A9" w:rsidRDefault="008A16E5" w:rsidP="007B705D">
            <w:pPr>
              <w:spacing w:line="276" w:lineRule="auto"/>
              <w:ind w:firstLine="0"/>
              <w:jc w:val="center"/>
              <w:rPr>
                <w:rFonts w:cs="Times New Roman"/>
                <w:szCs w:val="20"/>
              </w:rPr>
            </w:pPr>
          </w:p>
        </w:tc>
        <w:tc>
          <w:tcPr>
            <w:tcW w:w="647" w:type="pct"/>
          </w:tcPr>
          <w:p w:rsidR="008A16E5" w:rsidRPr="005C36A9" w:rsidRDefault="008A16E5" w:rsidP="007B705D">
            <w:pPr>
              <w:spacing w:line="276" w:lineRule="auto"/>
              <w:ind w:firstLine="0"/>
              <w:jc w:val="center"/>
              <w:rPr>
                <w:rFonts w:cs="Times New Roman"/>
                <w:b/>
                <w:bCs/>
                <w:szCs w:val="20"/>
              </w:rPr>
            </w:pPr>
            <w:r w:rsidRPr="005C36A9">
              <w:rPr>
                <w:rFonts w:cs="Times New Roman"/>
                <w:b/>
                <w:bCs/>
                <w:szCs w:val="20"/>
              </w:rPr>
              <w:t xml:space="preserve">Сентябрь </w:t>
            </w:r>
          </w:p>
          <w:p w:rsidR="008A16E5" w:rsidRPr="005C36A9" w:rsidRDefault="008A16E5" w:rsidP="007B705D">
            <w:pPr>
              <w:spacing w:line="276" w:lineRule="auto"/>
              <w:ind w:firstLine="0"/>
              <w:jc w:val="center"/>
              <w:rPr>
                <w:rFonts w:cs="Times New Roman"/>
                <w:szCs w:val="20"/>
              </w:rPr>
            </w:pPr>
          </w:p>
        </w:tc>
        <w:tc>
          <w:tcPr>
            <w:tcW w:w="647" w:type="pct"/>
          </w:tcPr>
          <w:p w:rsidR="008A16E5" w:rsidRPr="005C36A9" w:rsidRDefault="008A16E5" w:rsidP="007B705D">
            <w:pPr>
              <w:spacing w:line="276" w:lineRule="auto"/>
              <w:ind w:firstLine="0"/>
              <w:jc w:val="center"/>
              <w:rPr>
                <w:rFonts w:cs="Times New Roman"/>
                <w:b/>
                <w:bCs/>
                <w:szCs w:val="20"/>
              </w:rPr>
            </w:pPr>
            <w:r w:rsidRPr="005C36A9">
              <w:rPr>
                <w:rFonts w:cs="Times New Roman"/>
                <w:b/>
                <w:bCs/>
                <w:szCs w:val="20"/>
              </w:rPr>
              <w:t xml:space="preserve">Сентябрь </w:t>
            </w:r>
          </w:p>
          <w:p w:rsidR="008A16E5" w:rsidRPr="005C36A9" w:rsidRDefault="008A16E5" w:rsidP="007B705D">
            <w:pPr>
              <w:spacing w:line="276" w:lineRule="auto"/>
              <w:ind w:firstLine="0"/>
              <w:jc w:val="center"/>
              <w:rPr>
                <w:rFonts w:cs="Times New Roman"/>
                <w:szCs w:val="20"/>
              </w:rPr>
            </w:pPr>
          </w:p>
        </w:tc>
      </w:tr>
      <w:tr w:rsidR="00113CDC" w:rsidRPr="008A16E5" w:rsidTr="00113CDC">
        <w:tc>
          <w:tcPr>
            <w:tcW w:w="923" w:type="pct"/>
          </w:tcPr>
          <w:p w:rsidR="008A16E5" w:rsidRPr="005C36A9" w:rsidRDefault="008A16E5" w:rsidP="007B705D">
            <w:pPr>
              <w:spacing w:line="276" w:lineRule="auto"/>
              <w:ind w:firstLine="0"/>
              <w:jc w:val="center"/>
              <w:rPr>
                <w:rFonts w:cs="Times New Roman"/>
                <w:szCs w:val="20"/>
              </w:rPr>
            </w:pPr>
            <w:r w:rsidRPr="005C36A9">
              <w:rPr>
                <w:rFonts w:cs="Times New Roman"/>
                <w:szCs w:val="20"/>
              </w:rPr>
              <w:t>Текущий контроль</w:t>
            </w:r>
          </w:p>
        </w:tc>
        <w:tc>
          <w:tcPr>
            <w:tcW w:w="792" w:type="pct"/>
          </w:tcPr>
          <w:p w:rsidR="008A16E5" w:rsidRPr="005C36A9" w:rsidRDefault="008A16E5" w:rsidP="007B705D">
            <w:pPr>
              <w:spacing w:line="276" w:lineRule="auto"/>
              <w:ind w:firstLine="0"/>
              <w:jc w:val="center"/>
              <w:rPr>
                <w:rFonts w:cs="Times New Roman"/>
                <w:szCs w:val="20"/>
              </w:rPr>
            </w:pPr>
            <w:r w:rsidRPr="005C36A9">
              <w:rPr>
                <w:rFonts w:cs="Times New Roman"/>
                <w:szCs w:val="20"/>
              </w:rPr>
              <w:t>Учитель</w:t>
            </w:r>
          </w:p>
        </w:tc>
        <w:tc>
          <w:tcPr>
            <w:tcW w:w="698" w:type="pct"/>
          </w:tcPr>
          <w:p w:rsidR="008A16E5" w:rsidRPr="005C36A9" w:rsidRDefault="008A16E5" w:rsidP="007B705D">
            <w:pPr>
              <w:spacing w:line="276" w:lineRule="auto"/>
              <w:ind w:firstLine="0"/>
              <w:jc w:val="center"/>
              <w:rPr>
                <w:rFonts w:cs="Times New Roman"/>
                <w:szCs w:val="20"/>
              </w:rPr>
            </w:pPr>
            <w:r w:rsidRPr="005C36A9">
              <w:rPr>
                <w:rFonts w:cs="Times New Roman"/>
                <w:szCs w:val="20"/>
              </w:rPr>
              <w:t>-</w:t>
            </w:r>
          </w:p>
        </w:tc>
        <w:tc>
          <w:tcPr>
            <w:tcW w:w="647" w:type="pct"/>
          </w:tcPr>
          <w:p w:rsidR="008A16E5" w:rsidRPr="005C36A9" w:rsidRDefault="008A16E5" w:rsidP="007B705D">
            <w:pPr>
              <w:spacing w:line="276" w:lineRule="auto"/>
              <w:ind w:firstLine="0"/>
              <w:jc w:val="center"/>
              <w:rPr>
                <w:rFonts w:cs="Times New Roman"/>
                <w:szCs w:val="20"/>
              </w:rPr>
            </w:pPr>
            <w:r w:rsidRPr="005C36A9">
              <w:rPr>
                <w:rFonts w:cs="Times New Roman"/>
                <w:szCs w:val="20"/>
              </w:rPr>
              <w:t>Ежедневно по всем предметам</w:t>
            </w:r>
          </w:p>
        </w:tc>
        <w:tc>
          <w:tcPr>
            <w:tcW w:w="647" w:type="pct"/>
          </w:tcPr>
          <w:p w:rsidR="008A16E5" w:rsidRPr="005C36A9" w:rsidRDefault="008A16E5" w:rsidP="007B705D">
            <w:pPr>
              <w:spacing w:line="276" w:lineRule="auto"/>
              <w:ind w:firstLine="0"/>
              <w:jc w:val="center"/>
              <w:rPr>
                <w:rFonts w:cs="Times New Roman"/>
                <w:szCs w:val="20"/>
              </w:rPr>
            </w:pPr>
            <w:r w:rsidRPr="005C36A9">
              <w:rPr>
                <w:rFonts w:cs="Times New Roman"/>
                <w:szCs w:val="20"/>
              </w:rPr>
              <w:t>Ежедневно по всем предметам</w:t>
            </w:r>
          </w:p>
        </w:tc>
        <w:tc>
          <w:tcPr>
            <w:tcW w:w="647" w:type="pct"/>
          </w:tcPr>
          <w:p w:rsidR="008A16E5" w:rsidRPr="005C36A9" w:rsidRDefault="008A16E5" w:rsidP="007B705D">
            <w:pPr>
              <w:spacing w:line="276" w:lineRule="auto"/>
              <w:ind w:firstLine="0"/>
              <w:jc w:val="center"/>
              <w:rPr>
                <w:rFonts w:cs="Times New Roman"/>
                <w:szCs w:val="20"/>
              </w:rPr>
            </w:pPr>
            <w:r w:rsidRPr="005C36A9">
              <w:rPr>
                <w:rFonts w:cs="Times New Roman"/>
                <w:szCs w:val="20"/>
              </w:rPr>
              <w:t>Ежедневно по всем предметам</w:t>
            </w:r>
          </w:p>
        </w:tc>
        <w:tc>
          <w:tcPr>
            <w:tcW w:w="647" w:type="pct"/>
          </w:tcPr>
          <w:p w:rsidR="008A16E5" w:rsidRPr="005C36A9" w:rsidRDefault="008A16E5" w:rsidP="007B705D">
            <w:pPr>
              <w:spacing w:line="276" w:lineRule="auto"/>
              <w:ind w:firstLine="0"/>
              <w:jc w:val="center"/>
              <w:rPr>
                <w:rFonts w:cs="Times New Roman"/>
                <w:szCs w:val="20"/>
              </w:rPr>
            </w:pPr>
            <w:r w:rsidRPr="005C36A9">
              <w:rPr>
                <w:rFonts w:cs="Times New Roman"/>
                <w:szCs w:val="20"/>
              </w:rPr>
              <w:t>Ежедневно по всем предметам</w:t>
            </w:r>
          </w:p>
        </w:tc>
      </w:tr>
      <w:tr w:rsidR="00113CDC" w:rsidRPr="008A16E5" w:rsidTr="00113CDC">
        <w:tc>
          <w:tcPr>
            <w:tcW w:w="923" w:type="pct"/>
          </w:tcPr>
          <w:p w:rsidR="008A16E5" w:rsidRPr="005C36A9" w:rsidRDefault="008A16E5" w:rsidP="007B705D">
            <w:pPr>
              <w:spacing w:line="276" w:lineRule="auto"/>
              <w:ind w:firstLine="0"/>
              <w:jc w:val="center"/>
              <w:rPr>
                <w:rFonts w:cs="Times New Roman"/>
                <w:szCs w:val="20"/>
              </w:rPr>
            </w:pPr>
            <w:r w:rsidRPr="005C36A9">
              <w:rPr>
                <w:rFonts w:cs="Times New Roman"/>
                <w:szCs w:val="20"/>
              </w:rPr>
              <w:t>Тематический контроль</w:t>
            </w:r>
          </w:p>
        </w:tc>
        <w:tc>
          <w:tcPr>
            <w:tcW w:w="792" w:type="pct"/>
          </w:tcPr>
          <w:p w:rsidR="008A16E5" w:rsidRPr="005C36A9" w:rsidRDefault="008A16E5" w:rsidP="007B705D">
            <w:pPr>
              <w:spacing w:line="276" w:lineRule="auto"/>
              <w:ind w:firstLine="0"/>
              <w:jc w:val="center"/>
              <w:rPr>
                <w:rFonts w:cs="Times New Roman"/>
                <w:szCs w:val="20"/>
              </w:rPr>
            </w:pPr>
            <w:r w:rsidRPr="005C36A9">
              <w:rPr>
                <w:rFonts w:cs="Times New Roman"/>
                <w:szCs w:val="20"/>
              </w:rPr>
              <w:t>Учитель</w:t>
            </w:r>
          </w:p>
        </w:tc>
        <w:tc>
          <w:tcPr>
            <w:tcW w:w="698" w:type="pct"/>
          </w:tcPr>
          <w:p w:rsidR="008A16E5" w:rsidRPr="005C36A9" w:rsidRDefault="008A16E5" w:rsidP="007B705D">
            <w:pPr>
              <w:spacing w:line="276" w:lineRule="auto"/>
              <w:ind w:firstLine="0"/>
              <w:jc w:val="center"/>
              <w:rPr>
                <w:rFonts w:cs="Times New Roman"/>
                <w:szCs w:val="20"/>
              </w:rPr>
            </w:pPr>
            <w:r w:rsidRPr="005C36A9">
              <w:rPr>
                <w:rFonts w:cs="Times New Roman"/>
                <w:szCs w:val="20"/>
              </w:rPr>
              <w:t>-</w:t>
            </w:r>
          </w:p>
          <w:p w:rsidR="008A16E5" w:rsidRPr="005C36A9" w:rsidRDefault="008A16E5" w:rsidP="007B705D">
            <w:pPr>
              <w:spacing w:line="276" w:lineRule="auto"/>
              <w:ind w:firstLine="0"/>
              <w:jc w:val="center"/>
              <w:rPr>
                <w:rFonts w:cs="Times New Roman"/>
                <w:szCs w:val="20"/>
              </w:rPr>
            </w:pPr>
          </w:p>
          <w:p w:rsidR="008A16E5" w:rsidRPr="005C36A9" w:rsidRDefault="008A16E5" w:rsidP="007B705D">
            <w:pPr>
              <w:spacing w:line="276" w:lineRule="auto"/>
              <w:ind w:firstLine="0"/>
              <w:jc w:val="center"/>
              <w:rPr>
                <w:rFonts w:cs="Times New Roman"/>
                <w:szCs w:val="20"/>
              </w:rPr>
            </w:pPr>
            <w:r w:rsidRPr="005C36A9">
              <w:rPr>
                <w:rFonts w:cs="Times New Roman"/>
                <w:szCs w:val="20"/>
              </w:rPr>
              <w:t>+*</w:t>
            </w:r>
          </w:p>
        </w:tc>
        <w:tc>
          <w:tcPr>
            <w:tcW w:w="647" w:type="pct"/>
          </w:tcPr>
          <w:p w:rsidR="008A16E5" w:rsidRPr="005C36A9" w:rsidRDefault="008A16E5" w:rsidP="007B705D">
            <w:pPr>
              <w:spacing w:line="276" w:lineRule="auto"/>
              <w:ind w:firstLine="0"/>
              <w:jc w:val="center"/>
              <w:rPr>
                <w:rFonts w:cs="Times New Roman"/>
                <w:szCs w:val="20"/>
              </w:rPr>
            </w:pPr>
            <w:r w:rsidRPr="005C36A9">
              <w:rPr>
                <w:rFonts w:cs="Times New Roman"/>
                <w:szCs w:val="20"/>
              </w:rPr>
              <w:t>В соответствии с КТП и РП</w:t>
            </w:r>
          </w:p>
        </w:tc>
        <w:tc>
          <w:tcPr>
            <w:tcW w:w="647" w:type="pct"/>
          </w:tcPr>
          <w:p w:rsidR="008A16E5" w:rsidRPr="005C36A9" w:rsidRDefault="008A16E5" w:rsidP="007B705D">
            <w:pPr>
              <w:spacing w:line="276" w:lineRule="auto"/>
              <w:ind w:firstLine="0"/>
              <w:jc w:val="center"/>
              <w:rPr>
                <w:rFonts w:cs="Times New Roman"/>
                <w:szCs w:val="20"/>
              </w:rPr>
            </w:pPr>
            <w:r w:rsidRPr="005C36A9">
              <w:rPr>
                <w:rFonts w:cs="Times New Roman"/>
                <w:szCs w:val="20"/>
              </w:rPr>
              <w:t>В соответствии с КТП и РП</w:t>
            </w:r>
          </w:p>
        </w:tc>
        <w:tc>
          <w:tcPr>
            <w:tcW w:w="647" w:type="pct"/>
          </w:tcPr>
          <w:p w:rsidR="008A16E5" w:rsidRPr="005C36A9" w:rsidRDefault="008A16E5" w:rsidP="007B705D">
            <w:pPr>
              <w:spacing w:line="276" w:lineRule="auto"/>
              <w:ind w:firstLine="0"/>
              <w:jc w:val="center"/>
              <w:rPr>
                <w:rFonts w:cs="Times New Roman"/>
                <w:szCs w:val="20"/>
              </w:rPr>
            </w:pPr>
            <w:r w:rsidRPr="005C36A9">
              <w:rPr>
                <w:rFonts w:cs="Times New Roman"/>
                <w:szCs w:val="20"/>
              </w:rPr>
              <w:t>В соответствии с КТП и РП</w:t>
            </w:r>
          </w:p>
        </w:tc>
        <w:tc>
          <w:tcPr>
            <w:tcW w:w="647" w:type="pct"/>
          </w:tcPr>
          <w:p w:rsidR="008A16E5" w:rsidRPr="005C36A9" w:rsidRDefault="008A16E5" w:rsidP="007B705D">
            <w:pPr>
              <w:spacing w:line="276" w:lineRule="auto"/>
              <w:ind w:firstLine="0"/>
              <w:jc w:val="center"/>
              <w:rPr>
                <w:rFonts w:cs="Times New Roman"/>
                <w:szCs w:val="20"/>
              </w:rPr>
            </w:pPr>
            <w:r w:rsidRPr="005C36A9">
              <w:rPr>
                <w:rFonts w:cs="Times New Roman"/>
                <w:szCs w:val="20"/>
              </w:rPr>
              <w:t>В соответствии с КТП и РП</w:t>
            </w:r>
          </w:p>
        </w:tc>
      </w:tr>
      <w:tr w:rsidR="00113CDC" w:rsidRPr="008A16E5" w:rsidTr="00113CDC">
        <w:tc>
          <w:tcPr>
            <w:tcW w:w="923" w:type="pct"/>
          </w:tcPr>
          <w:p w:rsidR="00113CDC" w:rsidRPr="005C36A9" w:rsidRDefault="00113CDC" w:rsidP="007B705D">
            <w:pPr>
              <w:spacing w:line="276" w:lineRule="auto"/>
              <w:ind w:firstLine="0"/>
              <w:jc w:val="center"/>
              <w:rPr>
                <w:rFonts w:cs="Times New Roman"/>
                <w:szCs w:val="20"/>
              </w:rPr>
            </w:pPr>
            <w:r w:rsidRPr="005C36A9">
              <w:rPr>
                <w:rFonts w:cs="Times New Roman"/>
                <w:szCs w:val="20"/>
              </w:rPr>
              <w:t>Оценка предметных результатов.</w:t>
            </w:r>
          </w:p>
          <w:p w:rsidR="00113CDC" w:rsidRPr="005C36A9" w:rsidRDefault="00113CDC" w:rsidP="007B705D">
            <w:pPr>
              <w:spacing w:line="276" w:lineRule="auto"/>
              <w:ind w:firstLine="0"/>
              <w:jc w:val="center"/>
              <w:rPr>
                <w:rFonts w:cs="Times New Roman"/>
                <w:i/>
                <w:iCs/>
                <w:szCs w:val="20"/>
              </w:rPr>
            </w:pPr>
            <w:r w:rsidRPr="005C36A9">
              <w:rPr>
                <w:rFonts w:cs="Times New Roman"/>
                <w:i/>
                <w:iCs/>
                <w:szCs w:val="20"/>
              </w:rPr>
              <w:t>Административная к.р.</w:t>
            </w:r>
          </w:p>
        </w:tc>
        <w:tc>
          <w:tcPr>
            <w:tcW w:w="792" w:type="pct"/>
          </w:tcPr>
          <w:p w:rsidR="00113CDC" w:rsidRPr="005C36A9" w:rsidRDefault="00113CDC" w:rsidP="007B705D">
            <w:pPr>
              <w:spacing w:line="276" w:lineRule="auto"/>
              <w:ind w:firstLine="0"/>
              <w:jc w:val="center"/>
              <w:rPr>
                <w:rFonts w:cs="Times New Roman"/>
                <w:szCs w:val="20"/>
              </w:rPr>
            </w:pPr>
            <w:r w:rsidRPr="005C36A9">
              <w:rPr>
                <w:rFonts w:cs="Times New Roman"/>
                <w:szCs w:val="20"/>
              </w:rPr>
              <w:t xml:space="preserve">Адм. </w:t>
            </w:r>
          </w:p>
        </w:tc>
        <w:tc>
          <w:tcPr>
            <w:tcW w:w="698" w:type="pct"/>
          </w:tcPr>
          <w:p w:rsidR="00113CDC" w:rsidRPr="005C36A9" w:rsidRDefault="00113CDC" w:rsidP="007B705D">
            <w:pPr>
              <w:spacing w:line="276" w:lineRule="auto"/>
              <w:ind w:firstLine="0"/>
              <w:jc w:val="center"/>
              <w:rPr>
                <w:rFonts w:cs="Times New Roman"/>
                <w:szCs w:val="20"/>
              </w:rPr>
            </w:pPr>
            <w:r w:rsidRPr="005C36A9">
              <w:rPr>
                <w:rFonts w:cs="Times New Roman"/>
                <w:szCs w:val="20"/>
              </w:rPr>
              <w:t>+</w:t>
            </w:r>
          </w:p>
        </w:tc>
        <w:tc>
          <w:tcPr>
            <w:tcW w:w="647" w:type="pct"/>
          </w:tcPr>
          <w:p w:rsidR="00113CDC" w:rsidRDefault="00113CDC" w:rsidP="00113CDC">
            <w:pPr>
              <w:spacing w:line="276" w:lineRule="auto"/>
              <w:ind w:firstLine="0"/>
              <w:jc w:val="center"/>
              <w:rPr>
                <w:rFonts w:cs="Times New Roman"/>
                <w:b/>
                <w:bCs/>
                <w:sz w:val="18"/>
                <w:szCs w:val="18"/>
              </w:rPr>
            </w:pPr>
            <w:r w:rsidRPr="00113CDC">
              <w:rPr>
                <w:rFonts w:cs="Times New Roman"/>
                <w:b/>
                <w:bCs/>
                <w:sz w:val="18"/>
                <w:szCs w:val="18"/>
              </w:rPr>
              <w:t>В соответстви</w:t>
            </w:r>
            <w:r>
              <w:rPr>
                <w:rFonts w:cs="Times New Roman"/>
                <w:b/>
                <w:bCs/>
                <w:sz w:val="18"/>
                <w:szCs w:val="18"/>
              </w:rPr>
              <w:t xml:space="preserve">и с единым графиком оценочных процедур </w:t>
            </w:r>
          </w:p>
          <w:p w:rsidR="00113CDC" w:rsidRPr="00113CDC" w:rsidRDefault="00113CDC" w:rsidP="00113CDC">
            <w:pPr>
              <w:spacing w:line="276" w:lineRule="auto"/>
              <w:ind w:firstLine="0"/>
              <w:jc w:val="center"/>
              <w:rPr>
                <w:rFonts w:cs="Times New Roman"/>
                <w:b/>
                <w:bCs/>
                <w:sz w:val="18"/>
                <w:szCs w:val="18"/>
              </w:rPr>
            </w:pPr>
            <w:r>
              <w:rPr>
                <w:rFonts w:cs="Times New Roman"/>
                <w:szCs w:val="20"/>
              </w:rPr>
              <w:t>по всем предметам</w:t>
            </w:r>
          </w:p>
        </w:tc>
        <w:tc>
          <w:tcPr>
            <w:tcW w:w="647" w:type="pct"/>
          </w:tcPr>
          <w:p w:rsidR="00113CDC" w:rsidRDefault="00113CDC" w:rsidP="00F82A50">
            <w:pPr>
              <w:jc w:val="center"/>
              <w:rPr>
                <w:rFonts w:cs="Times New Roman"/>
                <w:b/>
                <w:bCs/>
                <w:sz w:val="18"/>
                <w:szCs w:val="18"/>
              </w:rPr>
            </w:pPr>
            <w:r w:rsidRPr="008D57FA">
              <w:rPr>
                <w:rFonts w:cs="Times New Roman"/>
                <w:b/>
                <w:bCs/>
                <w:sz w:val="18"/>
                <w:szCs w:val="18"/>
              </w:rPr>
              <w:t xml:space="preserve">В соответствии с единым графиком оценочных процедур </w:t>
            </w:r>
          </w:p>
          <w:p w:rsidR="00113CDC" w:rsidRPr="008D57FA" w:rsidRDefault="00113CDC" w:rsidP="00F82A50">
            <w:pPr>
              <w:jc w:val="center"/>
              <w:rPr>
                <w:rFonts w:cs="Times New Roman"/>
                <w:b/>
                <w:bCs/>
                <w:sz w:val="18"/>
                <w:szCs w:val="18"/>
              </w:rPr>
            </w:pPr>
            <w:r w:rsidRPr="008D57FA">
              <w:rPr>
                <w:rFonts w:cs="Times New Roman"/>
                <w:szCs w:val="20"/>
              </w:rPr>
              <w:t>по всем предметам</w:t>
            </w:r>
          </w:p>
        </w:tc>
        <w:tc>
          <w:tcPr>
            <w:tcW w:w="647" w:type="pct"/>
          </w:tcPr>
          <w:p w:rsidR="00113CDC" w:rsidRDefault="00113CDC" w:rsidP="00113CDC">
            <w:pPr>
              <w:spacing w:line="276" w:lineRule="auto"/>
              <w:ind w:firstLine="0"/>
              <w:jc w:val="center"/>
              <w:rPr>
                <w:rFonts w:cs="Times New Roman"/>
                <w:b/>
                <w:bCs/>
                <w:sz w:val="18"/>
                <w:szCs w:val="18"/>
              </w:rPr>
            </w:pPr>
            <w:r w:rsidRPr="00113CDC">
              <w:rPr>
                <w:rFonts w:cs="Times New Roman"/>
                <w:b/>
                <w:bCs/>
                <w:sz w:val="18"/>
                <w:szCs w:val="18"/>
              </w:rPr>
              <w:t>В соответстви</w:t>
            </w:r>
            <w:r>
              <w:rPr>
                <w:rFonts w:cs="Times New Roman"/>
                <w:b/>
                <w:bCs/>
                <w:sz w:val="18"/>
                <w:szCs w:val="18"/>
              </w:rPr>
              <w:t xml:space="preserve">и с единым графиком оценочных процедур </w:t>
            </w:r>
          </w:p>
          <w:p w:rsidR="00113CDC" w:rsidRDefault="00113CDC" w:rsidP="00113CDC">
            <w:r>
              <w:rPr>
                <w:rFonts w:cs="Times New Roman"/>
                <w:szCs w:val="20"/>
              </w:rPr>
              <w:t>по всем предметам</w:t>
            </w:r>
          </w:p>
        </w:tc>
        <w:tc>
          <w:tcPr>
            <w:tcW w:w="647" w:type="pct"/>
          </w:tcPr>
          <w:p w:rsidR="00113CDC" w:rsidRDefault="00113CDC" w:rsidP="00113CDC">
            <w:pPr>
              <w:spacing w:line="276" w:lineRule="auto"/>
              <w:ind w:firstLine="0"/>
              <w:jc w:val="center"/>
              <w:rPr>
                <w:rFonts w:cs="Times New Roman"/>
                <w:b/>
                <w:bCs/>
                <w:sz w:val="18"/>
                <w:szCs w:val="18"/>
              </w:rPr>
            </w:pPr>
            <w:r w:rsidRPr="00113CDC">
              <w:rPr>
                <w:rFonts w:cs="Times New Roman"/>
                <w:b/>
                <w:bCs/>
                <w:sz w:val="18"/>
                <w:szCs w:val="18"/>
              </w:rPr>
              <w:t>В соответстви</w:t>
            </w:r>
            <w:r>
              <w:rPr>
                <w:rFonts w:cs="Times New Roman"/>
                <w:b/>
                <w:bCs/>
                <w:sz w:val="18"/>
                <w:szCs w:val="18"/>
              </w:rPr>
              <w:t xml:space="preserve">и с единым графиком оценочных процедур </w:t>
            </w:r>
          </w:p>
          <w:p w:rsidR="00113CDC" w:rsidRDefault="00113CDC" w:rsidP="00113CDC">
            <w:r>
              <w:rPr>
                <w:rFonts w:cs="Times New Roman"/>
                <w:szCs w:val="20"/>
              </w:rPr>
              <w:t>по всем предметам</w:t>
            </w:r>
          </w:p>
        </w:tc>
      </w:tr>
    </w:tbl>
    <w:p w:rsidR="00374F95" w:rsidRDefault="00374F95" w:rsidP="00113CDC">
      <w:pPr>
        <w:pStyle w:val="a9"/>
        <w:rPr>
          <w:rFonts w:ascii="Times New Roman" w:hAnsi="Times New Roman" w:cs="Times New Roman"/>
          <w:b/>
          <w:bCs/>
          <w:sz w:val="28"/>
          <w:szCs w:val="28"/>
        </w:rPr>
      </w:pPr>
    </w:p>
    <w:p w:rsidR="00B52846" w:rsidRPr="008A16E5" w:rsidRDefault="00EA0B2E" w:rsidP="008A16E5">
      <w:pPr>
        <w:pStyle w:val="a9"/>
        <w:ind w:firstLine="567"/>
        <w:jc w:val="center"/>
        <w:rPr>
          <w:rFonts w:ascii="Times New Roman" w:hAnsi="Times New Roman" w:cs="Times New Roman"/>
          <w:b/>
          <w:bCs/>
          <w:sz w:val="28"/>
          <w:szCs w:val="28"/>
        </w:rPr>
      </w:pPr>
      <w:r w:rsidRPr="000F7F80">
        <w:rPr>
          <w:rFonts w:ascii="Times New Roman" w:hAnsi="Times New Roman" w:cs="Times New Roman"/>
          <w:b/>
          <w:bCs/>
          <w:sz w:val="28"/>
          <w:szCs w:val="28"/>
        </w:rPr>
        <w:t>Оценка предметных результатов</w:t>
      </w:r>
    </w:p>
    <w:p w:rsidR="00EA0B2E" w:rsidRPr="000F7F80" w:rsidRDefault="00EA0B2E" w:rsidP="00910F95">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Предметные результаты освоения ООП НОО с учетом специфики содержания </w:t>
      </w:r>
      <w:r w:rsidR="005C0ECD">
        <w:rPr>
          <w:rFonts w:ascii="Times New Roman" w:hAnsi="Times New Roman" w:cs="Times New Roman"/>
          <w:sz w:val="28"/>
          <w:szCs w:val="28"/>
        </w:rPr>
        <w:t>учебных предметов</w:t>
      </w:r>
      <w:r w:rsidRPr="000F7F80">
        <w:rPr>
          <w:rFonts w:ascii="Times New Roman" w:hAnsi="Times New Roman" w:cs="Times New Roman"/>
          <w:sz w:val="28"/>
          <w:szCs w:val="28"/>
        </w:rPr>
        <w:t>,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EA0B2E" w:rsidRPr="000F7F80" w:rsidRDefault="00EA0B2E" w:rsidP="00910F95">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w:t>
      </w:r>
    </w:p>
    <w:p w:rsidR="00EA0B2E" w:rsidRPr="000F7F80" w:rsidRDefault="00EA0B2E" w:rsidP="00910F95">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Основным предметом оценки результатов освоения ООП НОО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rsidR="00EA0B2E" w:rsidRPr="000F7F80" w:rsidRDefault="00EA0B2E" w:rsidP="00910F95">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lastRenderedPageBreak/>
        <w:t xml:space="preserve">Для оценки предметных результатов освоения ООП НОО используются </w:t>
      </w:r>
      <w:r w:rsidRPr="000F7F80">
        <w:rPr>
          <w:rFonts w:ascii="Times New Roman" w:hAnsi="Times New Roman" w:cs="Times New Roman"/>
          <w:b/>
          <w:bCs/>
          <w:sz w:val="28"/>
          <w:szCs w:val="28"/>
        </w:rPr>
        <w:t>критерии:</w:t>
      </w:r>
      <w:r w:rsidRPr="000F7F80">
        <w:rPr>
          <w:rFonts w:ascii="Times New Roman" w:hAnsi="Times New Roman" w:cs="Times New Roman"/>
          <w:sz w:val="28"/>
          <w:szCs w:val="28"/>
        </w:rPr>
        <w:t xml:space="preserve"> знание и понимание, применение, функциональность.</w:t>
      </w:r>
    </w:p>
    <w:p w:rsidR="00EA0B2E" w:rsidRPr="000F7F80" w:rsidRDefault="00EA0B2E" w:rsidP="00910F95">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Обобщенный критерий </w:t>
      </w:r>
      <w:r w:rsidR="000D434D">
        <w:rPr>
          <w:rFonts w:ascii="Times New Roman" w:hAnsi="Times New Roman" w:cs="Times New Roman"/>
          <w:b/>
          <w:bCs/>
          <w:sz w:val="28"/>
          <w:szCs w:val="28"/>
        </w:rPr>
        <w:t>«</w:t>
      </w:r>
      <w:r w:rsidRPr="000F7F80">
        <w:rPr>
          <w:rFonts w:ascii="Times New Roman" w:hAnsi="Times New Roman" w:cs="Times New Roman"/>
          <w:b/>
          <w:bCs/>
          <w:sz w:val="28"/>
          <w:szCs w:val="28"/>
        </w:rPr>
        <w:t>знание и понимание</w:t>
      </w:r>
      <w:r w:rsidR="000D434D">
        <w:rPr>
          <w:rFonts w:ascii="Times New Roman" w:hAnsi="Times New Roman" w:cs="Times New Roman"/>
          <w:b/>
          <w:bCs/>
          <w:sz w:val="28"/>
          <w:szCs w:val="28"/>
        </w:rPr>
        <w:t>»</w:t>
      </w:r>
      <w:r w:rsidRPr="000F7F80">
        <w:rPr>
          <w:rFonts w:ascii="Times New Roman" w:hAnsi="Times New Roman" w:cs="Times New Roman"/>
          <w:sz w:val="28"/>
          <w:szCs w:val="28"/>
        </w:rPr>
        <w:t xml:space="preserve"> включает знание и понимание роли изучаемой области знания или вида деятельности в различных контекстах, знание и понимание терминологии, понятий и идей, а также процедурных знаний или алгоритмов.</w:t>
      </w:r>
    </w:p>
    <w:p w:rsidR="00EA0B2E" w:rsidRPr="000F7F80" w:rsidRDefault="00EA0B2E" w:rsidP="00910F95">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Обобщенный критерий </w:t>
      </w:r>
      <w:r w:rsidR="000D434D">
        <w:rPr>
          <w:rFonts w:ascii="Times New Roman" w:hAnsi="Times New Roman" w:cs="Times New Roman"/>
          <w:b/>
          <w:bCs/>
          <w:sz w:val="28"/>
          <w:szCs w:val="28"/>
        </w:rPr>
        <w:t>«</w:t>
      </w:r>
      <w:r w:rsidRPr="000F7F80">
        <w:rPr>
          <w:rFonts w:ascii="Times New Roman" w:hAnsi="Times New Roman" w:cs="Times New Roman"/>
          <w:b/>
          <w:bCs/>
          <w:sz w:val="28"/>
          <w:szCs w:val="28"/>
        </w:rPr>
        <w:t>применение</w:t>
      </w:r>
      <w:r w:rsidR="000D434D">
        <w:rPr>
          <w:rFonts w:ascii="Times New Roman" w:hAnsi="Times New Roman" w:cs="Times New Roman"/>
          <w:b/>
          <w:bCs/>
          <w:sz w:val="28"/>
          <w:szCs w:val="28"/>
        </w:rPr>
        <w:t>»</w:t>
      </w:r>
      <w:r w:rsidRPr="000F7F80">
        <w:rPr>
          <w:rFonts w:ascii="Times New Roman" w:hAnsi="Times New Roman" w:cs="Times New Roman"/>
          <w:sz w:val="28"/>
          <w:szCs w:val="28"/>
        </w:rPr>
        <w:t xml:space="preserve"> включает:</w:t>
      </w:r>
    </w:p>
    <w:p w:rsidR="00EA0B2E" w:rsidRPr="000F7F80" w:rsidRDefault="00EA0B2E" w:rsidP="00681408">
      <w:pPr>
        <w:pStyle w:val="a9"/>
        <w:numPr>
          <w:ilvl w:val="0"/>
          <w:numId w:val="116"/>
        </w:numPr>
        <w:spacing w:line="276" w:lineRule="auto"/>
        <w:ind w:left="426"/>
        <w:jc w:val="both"/>
        <w:rPr>
          <w:rFonts w:ascii="Times New Roman" w:hAnsi="Times New Roman" w:cs="Times New Roman"/>
          <w:sz w:val="28"/>
          <w:szCs w:val="28"/>
        </w:rPr>
      </w:pPr>
      <w:r w:rsidRPr="000F7F80">
        <w:rPr>
          <w:rFonts w:ascii="Times New Roman" w:hAnsi="Times New Roman" w:cs="Times New Roman"/>
          <w:sz w:val="28"/>
          <w:szCs w:val="28"/>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EA0B2E" w:rsidRPr="000F7F80" w:rsidRDefault="00EA0B2E" w:rsidP="00681408">
      <w:pPr>
        <w:pStyle w:val="a9"/>
        <w:numPr>
          <w:ilvl w:val="0"/>
          <w:numId w:val="116"/>
        </w:numPr>
        <w:spacing w:line="276" w:lineRule="auto"/>
        <w:ind w:left="426"/>
        <w:jc w:val="both"/>
        <w:rPr>
          <w:rFonts w:ascii="Times New Roman" w:hAnsi="Times New Roman" w:cs="Times New Roman"/>
          <w:sz w:val="28"/>
          <w:szCs w:val="28"/>
        </w:rPr>
      </w:pPr>
      <w:r w:rsidRPr="000F7F80">
        <w:rPr>
          <w:rFonts w:ascii="Times New Roman" w:hAnsi="Times New Roman" w:cs="Times New Roman"/>
          <w:sz w:val="28"/>
          <w:szCs w:val="28"/>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(проблем), в том числе в ходе поисковой деятельности, учебно-исследовательской и учебно-проектной деятельности.</w:t>
      </w:r>
    </w:p>
    <w:p w:rsidR="00EA0B2E" w:rsidRPr="000F7F80" w:rsidRDefault="00EA0B2E" w:rsidP="00910F95">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Обобщенный критерий </w:t>
      </w:r>
      <w:r w:rsidR="000D434D">
        <w:rPr>
          <w:rFonts w:ascii="Times New Roman" w:hAnsi="Times New Roman" w:cs="Times New Roman"/>
          <w:b/>
          <w:bCs/>
          <w:sz w:val="28"/>
          <w:szCs w:val="28"/>
        </w:rPr>
        <w:t>«</w:t>
      </w:r>
      <w:r w:rsidRPr="000F7F80">
        <w:rPr>
          <w:rFonts w:ascii="Times New Roman" w:hAnsi="Times New Roman" w:cs="Times New Roman"/>
          <w:b/>
          <w:bCs/>
          <w:sz w:val="28"/>
          <w:szCs w:val="28"/>
        </w:rPr>
        <w:t>функциональность</w:t>
      </w:r>
      <w:r w:rsidR="000D434D">
        <w:rPr>
          <w:rFonts w:ascii="Times New Roman" w:hAnsi="Times New Roman" w:cs="Times New Roman"/>
          <w:b/>
          <w:bCs/>
          <w:sz w:val="28"/>
          <w:szCs w:val="28"/>
        </w:rPr>
        <w:t>»</w:t>
      </w:r>
      <w:r w:rsidRPr="000F7F80">
        <w:rPr>
          <w:rFonts w:ascii="Times New Roman" w:hAnsi="Times New Roman" w:cs="Times New Roman"/>
          <w:sz w:val="28"/>
          <w:szCs w:val="28"/>
        </w:rPr>
        <w:t xml:space="preserve">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EA0B2E" w:rsidRPr="000F7F80" w:rsidRDefault="00EA0B2E" w:rsidP="00910F95">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Оценка предметных результатов освоения ООП НОО осуществляется педагогическим работником в ходе процедур текущего, тематического, промежуточного и итогового контроля.</w:t>
      </w:r>
    </w:p>
    <w:p w:rsidR="00EA0B2E" w:rsidRPr="000D434D" w:rsidRDefault="00EA0B2E" w:rsidP="00910F95">
      <w:pPr>
        <w:pStyle w:val="a9"/>
        <w:spacing w:line="276" w:lineRule="auto"/>
        <w:ind w:firstLine="567"/>
        <w:jc w:val="both"/>
        <w:rPr>
          <w:rFonts w:ascii="Times New Roman" w:hAnsi="Times New Roman" w:cs="Times New Roman"/>
          <w:sz w:val="28"/>
          <w:szCs w:val="28"/>
        </w:rPr>
      </w:pPr>
      <w:r w:rsidRPr="000D434D">
        <w:rPr>
          <w:rFonts w:ascii="Times New Roman" w:hAnsi="Times New Roman" w:cs="Times New Roman"/>
          <w:sz w:val="28"/>
          <w:szCs w:val="28"/>
        </w:rPr>
        <w:t>Особенности оценки предметных результатов по отдельн</w:t>
      </w:r>
      <w:r w:rsidR="003F73B9" w:rsidRPr="000D434D">
        <w:rPr>
          <w:rFonts w:ascii="Times New Roman" w:hAnsi="Times New Roman" w:cs="Times New Roman"/>
          <w:sz w:val="28"/>
          <w:szCs w:val="28"/>
        </w:rPr>
        <w:t>ым</w:t>
      </w:r>
      <w:r w:rsidRPr="000D434D">
        <w:rPr>
          <w:rFonts w:ascii="Times New Roman" w:hAnsi="Times New Roman" w:cs="Times New Roman"/>
          <w:sz w:val="28"/>
          <w:szCs w:val="28"/>
        </w:rPr>
        <w:t xml:space="preserve"> учебн</w:t>
      </w:r>
      <w:r w:rsidR="003F73B9" w:rsidRPr="000D434D">
        <w:rPr>
          <w:rFonts w:ascii="Times New Roman" w:hAnsi="Times New Roman" w:cs="Times New Roman"/>
          <w:sz w:val="28"/>
          <w:szCs w:val="28"/>
        </w:rPr>
        <w:t>ым</w:t>
      </w:r>
      <w:r w:rsidRPr="000D434D">
        <w:rPr>
          <w:rFonts w:ascii="Times New Roman" w:hAnsi="Times New Roman" w:cs="Times New Roman"/>
          <w:sz w:val="28"/>
          <w:szCs w:val="28"/>
        </w:rPr>
        <w:t xml:space="preserve"> предмет</w:t>
      </w:r>
      <w:r w:rsidR="003F73B9" w:rsidRPr="000D434D">
        <w:rPr>
          <w:rFonts w:ascii="Times New Roman" w:hAnsi="Times New Roman" w:cs="Times New Roman"/>
          <w:sz w:val="28"/>
          <w:szCs w:val="28"/>
        </w:rPr>
        <w:t>ам</w:t>
      </w:r>
      <w:r w:rsidRPr="000D434D">
        <w:rPr>
          <w:rFonts w:ascii="Times New Roman" w:hAnsi="Times New Roman" w:cs="Times New Roman"/>
          <w:sz w:val="28"/>
          <w:szCs w:val="28"/>
        </w:rPr>
        <w:t xml:space="preserve"> фиксируются в приложении к ООП НОО</w:t>
      </w:r>
      <w:r w:rsidR="000D434D">
        <w:rPr>
          <w:rFonts w:ascii="Times New Roman" w:hAnsi="Times New Roman" w:cs="Times New Roman"/>
          <w:sz w:val="28"/>
          <w:szCs w:val="28"/>
        </w:rPr>
        <w:t>.</w:t>
      </w:r>
    </w:p>
    <w:p w:rsidR="00EA0B2E" w:rsidRPr="000F7F80" w:rsidRDefault="00EA0B2E" w:rsidP="00910F95">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Описание оценки предметных результатов по отдельному учебному предмету включает:</w:t>
      </w:r>
    </w:p>
    <w:p w:rsidR="00EA0B2E" w:rsidRPr="000F7F80" w:rsidRDefault="00EA0B2E" w:rsidP="00681408">
      <w:pPr>
        <w:pStyle w:val="a9"/>
        <w:numPr>
          <w:ilvl w:val="0"/>
          <w:numId w:val="117"/>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список планируемых результатов с указанием этапов (по годам обучения) их формирования и способов, форм оценки (например, текущая (тематическая); устно (письменно), практика);</w:t>
      </w:r>
    </w:p>
    <w:p w:rsidR="00EA0B2E" w:rsidRPr="000F7F80" w:rsidRDefault="00EA0B2E" w:rsidP="00681408">
      <w:pPr>
        <w:pStyle w:val="a9"/>
        <w:numPr>
          <w:ilvl w:val="0"/>
          <w:numId w:val="117"/>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 фиксируются в локальном акте ОО;</w:t>
      </w:r>
    </w:p>
    <w:p w:rsidR="00EA0B2E" w:rsidRPr="000149AC" w:rsidRDefault="00EA0B2E" w:rsidP="00681408">
      <w:pPr>
        <w:pStyle w:val="a9"/>
        <w:numPr>
          <w:ilvl w:val="0"/>
          <w:numId w:val="117"/>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 xml:space="preserve">график контрольных мероприятий (указание форм контроля в календарно-тематическом планировании и едином графике оценочных </w:t>
      </w:r>
      <w:r w:rsidR="003F73B9">
        <w:rPr>
          <w:rFonts w:ascii="Times New Roman" w:hAnsi="Times New Roman" w:cs="Times New Roman"/>
          <w:sz w:val="28"/>
          <w:szCs w:val="28"/>
        </w:rPr>
        <w:t>мероприятий</w:t>
      </w:r>
      <w:r w:rsidRPr="000F7F80">
        <w:rPr>
          <w:rFonts w:ascii="Times New Roman" w:hAnsi="Times New Roman" w:cs="Times New Roman"/>
          <w:sz w:val="28"/>
          <w:szCs w:val="28"/>
        </w:rPr>
        <w:t>, формируемом ежегодно/раз в полугодие).</w:t>
      </w:r>
    </w:p>
    <w:p w:rsidR="00EA0B2E" w:rsidRPr="000F7F80" w:rsidRDefault="00EA0B2E" w:rsidP="00EA0B2E">
      <w:pPr>
        <w:pStyle w:val="a9"/>
        <w:spacing w:line="276" w:lineRule="auto"/>
        <w:ind w:firstLine="567"/>
        <w:jc w:val="center"/>
        <w:rPr>
          <w:rFonts w:ascii="Times New Roman" w:hAnsi="Times New Roman" w:cs="Times New Roman"/>
          <w:b/>
          <w:bCs/>
          <w:sz w:val="28"/>
          <w:szCs w:val="28"/>
        </w:rPr>
      </w:pPr>
      <w:r w:rsidRPr="000F7F80">
        <w:rPr>
          <w:rFonts w:ascii="Times New Roman" w:hAnsi="Times New Roman" w:cs="Times New Roman"/>
          <w:b/>
          <w:bCs/>
          <w:sz w:val="28"/>
          <w:szCs w:val="28"/>
        </w:rPr>
        <w:t>Оценка метапредметных результатов</w:t>
      </w:r>
    </w:p>
    <w:p w:rsidR="00EA0B2E" w:rsidRPr="000F7F80" w:rsidRDefault="00EA0B2E" w:rsidP="00EA0B2E">
      <w:pPr>
        <w:pStyle w:val="a9"/>
        <w:spacing w:line="276" w:lineRule="auto"/>
        <w:ind w:firstLine="567"/>
        <w:jc w:val="both"/>
        <w:rPr>
          <w:rFonts w:ascii="Times New Roman" w:hAnsi="Times New Roman" w:cs="Times New Roman"/>
          <w:i/>
          <w:iCs/>
          <w:sz w:val="28"/>
          <w:szCs w:val="28"/>
        </w:rPr>
      </w:pPr>
      <w:r w:rsidRPr="000F7F80">
        <w:rPr>
          <w:rFonts w:ascii="Times New Roman" w:hAnsi="Times New Roman" w:cs="Times New Roman"/>
          <w:sz w:val="28"/>
          <w:szCs w:val="28"/>
        </w:rPr>
        <w:t xml:space="preserve">Оценка метапредметных результатов осуществляется через оценку достижения планируемых результатов освоения ООП НОО, которые отражают </w:t>
      </w:r>
      <w:r w:rsidRPr="000F7F80">
        <w:rPr>
          <w:rFonts w:ascii="Times New Roman" w:hAnsi="Times New Roman" w:cs="Times New Roman"/>
          <w:i/>
          <w:iCs/>
          <w:sz w:val="28"/>
          <w:szCs w:val="28"/>
        </w:rPr>
        <w:t xml:space="preserve">совокупность </w:t>
      </w:r>
      <w:r w:rsidRPr="000F7F80">
        <w:rPr>
          <w:rFonts w:ascii="Times New Roman" w:hAnsi="Times New Roman" w:cs="Times New Roman"/>
          <w:i/>
          <w:iCs/>
          <w:sz w:val="28"/>
          <w:szCs w:val="28"/>
        </w:rPr>
        <w:lastRenderedPageBreak/>
        <w:t>познавательных, коммуникативных и регулятивных универсальных учебных действий.</w:t>
      </w:r>
    </w:p>
    <w:p w:rsidR="00EA0B2E" w:rsidRPr="000F7F80" w:rsidRDefault="00EA0B2E" w:rsidP="00EA0B2E">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Формирование метапредметных результатов обеспечивается комплексом освоения программ учебных предметов и внеурочной деятельности.</w:t>
      </w:r>
    </w:p>
    <w:p w:rsidR="00EA0B2E" w:rsidRPr="000F7F80" w:rsidRDefault="00EA0B2E" w:rsidP="00EA0B2E">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b/>
          <w:bCs/>
          <w:sz w:val="28"/>
          <w:szCs w:val="28"/>
        </w:rPr>
        <w:t>Оценка метапредметных результатов</w:t>
      </w:r>
      <w:r w:rsidRPr="000F7F80">
        <w:rPr>
          <w:rFonts w:ascii="Times New Roman" w:hAnsi="Times New Roman" w:cs="Times New Roman"/>
          <w:sz w:val="28"/>
          <w:szCs w:val="28"/>
        </w:rPr>
        <w:t xml:space="preserve"> проводится с целью определения сформированности:</w:t>
      </w:r>
    </w:p>
    <w:p w:rsidR="00EA0B2E" w:rsidRPr="000F7F80" w:rsidRDefault="00EA0B2E" w:rsidP="00681408">
      <w:pPr>
        <w:pStyle w:val="a9"/>
        <w:numPr>
          <w:ilvl w:val="0"/>
          <w:numId w:val="118"/>
        </w:numPr>
        <w:spacing w:line="276" w:lineRule="auto"/>
        <w:ind w:left="709"/>
        <w:jc w:val="both"/>
        <w:rPr>
          <w:rFonts w:ascii="Times New Roman" w:hAnsi="Times New Roman" w:cs="Times New Roman"/>
          <w:sz w:val="28"/>
          <w:szCs w:val="28"/>
        </w:rPr>
      </w:pPr>
      <w:r w:rsidRPr="000F7F80">
        <w:rPr>
          <w:rFonts w:ascii="Times New Roman" w:hAnsi="Times New Roman" w:cs="Times New Roman"/>
          <w:sz w:val="28"/>
          <w:szCs w:val="28"/>
        </w:rPr>
        <w:t>познавательных универсальных учебных действий;</w:t>
      </w:r>
    </w:p>
    <w:p w:rsidR="00EA0B2E" w:rsidRPr="000F7F80" w:rsidRDefault="00EA0B2E" w:rsidP="00681408">
      <w:pPr>
        <w:pStyle w:val="a9"/>
        <w:numPr>
          <w:ilvl w:val="0"/>
          <w:numId w:val="118"/>
        </w:numPr>
        <w:spacing w:line="276" w:lineRule="auto"/>
        <w:ind w:left="709"/>
        <w:jc w:val="both"/>
        <w:rPr>
          <w:rFonts w:ascii="Times New Roman" w:hAnsi="Times New Roman" w:cs="Times New Roman"/>
          <w:sz w:val="28"/>
          <w:szCs w:val="28"/>
        </w:rPr>
      </w:pPr>
      <w:r w:rsidRPr="000F7F80">
        <w:rPr>
          <w:rFonts w:ascii="Times New Roman" w:hAnsi="Times New Roman" w:cs="Times New Roman"/>
          <w:sz w:val="28"/>
          <w:szCs w:val="28"/>
        </w:rPr>
        <w:t>коммуникативных универсальных учебных действий;</w:t>
      </w:r>
    </w:p>
    <w:p w:rsidR="00EA0B2E" w:rsidRPr="000F7F80" w:rsidRDefault="00EA0B2E" w:rsidP="00681408">
      <w:pPr>
        <w:pStyle w:val="a9"/>
        <w:numPr>
          <w:ilvl w:val="0"/>
          <w:numId w:val="118"/>
        </w:numPr>
        <w:spacing w:line="276" w:lineRule="auto"/>
        <w:ind w:left="709"/>
        <w:jc w:val="both"/>
        <w:rPr>
          <w:rFonts w:ascii="Times New Roman" w:hAnsi="Times New Roman" w:cs="Times New Roman"/>
          <w:sz w:val="28"/>
          <w:szCs w:val="28"/>
        </w:rPr>
      </w:pPr>
      <w:r w:rsidRPr="000F7F80">
        <w:rPr>
          <w:rFonts w:ascii="Times New Roman" w:hAnsi="Times New Roman" w:cs="Times New Roman"/>
          <w:sz w:val="28"/>
          <w:szCs w:val="28"/>
        </w:rPr>
        <w:t>регулятивных универсальных учебных действий.</w:t>
      </w:r>
    </w:p>
    <w:p w:rsidR="00EA0B2E" w:rsidRPr="000F7F80" w:rsidRDefault="00EA0B2E" w:rsidP="00EA0B2E">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Овладение </w:t>
      </w:r>
      <w:r w:rsidRPr="000F7F80">
        <w:rPr>
          <w:rFonts w:ascii="Times New Roman" w:hAnsi="Times New Roman" w:cs="Times New Roman"/>
          <w:i/>
          <w:iCs/>
          <w:sz w:val="28"/>
          <w:szCs w:val="28"/>
          <w:u w:val="single"/>
        </w:rPr>
        <w:t>познавательными универсальными учебными действиями</w:t>
      </w:r>
      <w:r w:rsidRPr="000F7F80">
        <w:rPr>
          <w:rFonts w:ascii="Times New Roman" w:hAnsi="Times New Roman" w:cs="Times New Roman"/>
          <w:sz w:val="28"/>
          <w:szCs w:val="28"/>
        </w:rPr>
        <w:t xml:space="preserve"> предполагает формирование и оценку у обучающихся базовых логических действий, базовых исследовательских действий, умения работать с информацией.</w:t>
      </w:r>
    </w:p>
    <w:p w:rsidR="00EA0B2E" w:rsidRPr="000F7F80" w:rsidRDefault="00EA0B2E" w:rsidP="00EA0B2E">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Овладение </w:t>
      </w:r>
      <w:r w:rsidRPr="000F7F80">
        <w:rPr>
          <w:rFonts w:ascii="Times New Roman" w:hAnsi="Times New Roman" w:cs="Times New Roman"/>
          <w:i/>
          <w:iCs/>
          <w:sz w:val="28"/>
          <w:szCs w:val="28"/>
        </w:rPr>
        <w:t>базовыми логическими действиями</w:t>
      </w:r>
      <w:r w:rsidRPr="000F7F80">
        <w:rPr>
          <w:rFonts w:ascii="Times New Roman" w:hAnsi="Times New Roman" w:cs="Times New Roman"/>
          <w:sz w:val="28"/>
          <w:szCs w:val="28"/>
        </w:rPr>
        <w:t xml:space="preserve"> обеспечивает формирование у обучающихся следующих умений:</w:t>
      </w:r>
    </w:p>
    <w:p w:rsidR="00EA0B2E" w:rsidRPr="000F7F80" w:rsidRDefault="00EA0B2E" w:rsidP="00681408">
      <w:pPr>
        <w:pStyle w:val="a9"/>
        <w:numPr>
          <w:ilvl w:val="0"/>
          <w:numId w:val="119"/>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сравнивать объекты, устанавливать основания для сравнения, устанавливать аналогии;</w:t>
      </w:r>
    </w:p>
    <w:p w:rsidR="00EA0B2E" w:rsidRPr="000F7F80" w:rsidRDefault="00EA0B2E" w:rsidP="00681408">
      <w:pPr>
        <w:pStyle w:val="a9"/>
        <w:numPr>
          <w:ilvl w:val="0"/>
          <w:numId w:val="119"/>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объединять части объекта (объекты) по определенному признаку;</w:t>
      </w:r>
    </w:p>
    <w:p w:rsidR="00EA0B2E" w:rsidRPr="000F7F80" w:rsidRDefault="00EA0B2E" w:rsidP="00681408">
      <w:pPr>
        <w:pStyle w:val="a9"/>
        <w:numPr>
          <w:ilvl w:val="0"/>
          <w:numId w:val="119"/>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определять существенный признак для классификации, классифицировать предложенные объекты;</w:t>
      </w:r>
    </w:p>
    <w:p w:rsidR="00EA0B2E" w:rsidRPr="000F7F80" w:rsidRDefault="00EA0B2E" w:rsidP="00681408">
      <w:pPr>
        <w:pStyle w:val="a9"/>
        <w:numPr>
          <w:ilvl w:val="0"/>
          <w:numId w:val="119"/>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EA0B2E" w:rsidRPr="000F7F80" w:rsidRDefault="00EA0B2E" w:rsidP="00681408">
      <w:pPr>
        <w:pStyle w:val="a9"/>
        <w:numPr>
          <w:ilvl w:val="0"/>
          <w:numId w:val="119"/>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выявлять недостаток информации для решения учебной (практической) задачи на основе предложенного алгоритма;</w:t>
      </w:r>
    </w:p>
    <w:p w:rsidR="00EA0B2E" w:rsidRPr="000F7F80" w:rsidRDefault="00EA0B2E" w:rsidP="00681408">
      <w:pPr>
        <w:pStyle w:val="a9"/>
        <w:numPr>
          <w:ilvl w:val="0"/>
          <w:numId w:val="119"/>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устанавливать причинно-следственные связи в ситуациях, поддающихся непосредственному наблюдению или знакомых по опыту, делать выводы.</w:t>
      </w:r>
    </w:p>
    <w:p w:rsidR="00EA0B2E" w:rsidRPr="000F7F80" w:rsidRDefault="00EA0B2E" w:rsidP="00EA0B2E">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Овладение </w:t>
      </w:r>
      <w:r w:rsidRPr="000F7F80">
        <w:rPr>
          <w:rFonts w:ascii="Times New Roman" w:hAnsi="Times New Roman" w:cs="Times New Roman"/>
          <w:i/>
          <w:iCs/>
          <w:sz w:val="28"/>
          <w:szCs w:val="28"/>
        </w:rPr>
        <w:t>базовыми исследовательскими действиями</w:t>
      </w:r>
      <w:r w:rsidRPr="000F7F80">
        <w:rPr>
          <w:rFonts w:ascii="Times New Roman" w:hAnsi="Times New Roman" w:cs="Times New Roman"/>
          <w:sz w:val="28"/>
          <w:szCs w:val="28"/>
        </w:rPr>
        <w:t xml:space="preserve"> обеспечивает формирование у обучающихся следующих умений:</w:t>
      </w:r>
    </w:p>
    <w:p w:rsidR="00EA0B2E" w:rsidRPr="000F7F80" w:rsidRDefault="00EA0B2E" w:rsidP="00681408">
      <w:pPr>
        <w:pStyle w:val="a9"/>
        <w:numPr>
          <w:ilvl w:val="0"/>
          <w:numId w:val="120"/>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определять разрыв между реальным и желательным состоянием объекта (ситуации) на основе предложенных педагогическим работником вопросов;</w:t>
      </w:r>
    </w:p>
    <w:p w:rsidR="00EA0B2E" w:rsidRPr="000F7F80" w:rsidRDefault="00EA0B2E" w:rsidP="00681408">
      <w:pPr>
        <w:pStyle w:val="a9"/>
        <w:numPr>
          <w:ilvl w:val="0"/>
          <w:numId w:val="120"/>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 xml:space="preserve">с помощью </w:t>
      </w:r>
      <w:r w:rsidR="00A10DBE" w:rsidRPr="000F7F80">
        <w:rPr>
          <w:rFonts w:ascii="Times New Roman" w:hAnsi="Times New Roman" w:cs="Times New Roman"/>
          <w:sz w:val="28"/>
          <w:szCs w:val="28"/>
        </w:rPr>
        <w:t>учителя</w:t>
      </w:r>
      <w:r w:rsidRPr="000F7F80">
        <w:rPr>
          <w:rFonts w:ascii="Times New Roman" w:hAnsi="Times New Roman" w:cs="Times New Roman"/>
          <w:sz w:val="28"/>
          <w:szCs w:val="28"/>
        </w:rPr>
        <w:t xml:space="preserve"> формулировать цель, планировать изменения объекта, ситуации;</w:t>
      </w:r>
    </w:p>
    <w:p w:rsidR="00EA0B2E" w:rsidRPr="000F7F80" w:rsidRDefault="00EA0B2E" w:rsidP="00681408">
      <w:pPr>
        <w:pStyle w:val="a9"/>
        <w:numPr>
          <w:ilvl w:val="0"/>
          <w:numId w:val="120"/>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сравнивать несколько вариантов решения задачи, выбирать наиболее подходящий (на основе предложенных критериев);</w:t>
      </w:r>
    </w:p>
    <w:p w:rsidR="00EA0B2E" w:rsidRPr="000F7F80" w:rsidRDefault="00EA0B2E" w:rsidP="00681408">
      <w:pPr>
        <w:pStyle w:val="a9"/>
        <w:numPr>
          <w:ilvl w:val="0"/>
          <w:numId w:val="120"/>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EA0B2E" w:rsidRPr="000F7F80" w:rsidRDefault="00EA0B2E" w:rsidP="00681408">
      <w:pPr>
        <w:pStyle w:val="a9"/>
        <w:numPr>
          <w:ilvl w:val="0"/>
          <w:numId w:val="120"/>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EA0B2E" w:rsidRPr="000F7F80" w:rsidRDefault="00EA0B2E" w:rsidP="00681408">
      <w:pPr>
        <w:pStyle w:val="a9"/>
        <w:numPr>
          <w:ilvl w:val="0"/>
          <w:numId w:val="120"/>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lastRenderedPageBreak/>
        <w:t>прогнозировать возможное развитие процессов, событий и их последствия в аналогичных или сходных ситуациях</w:t>
      </w:r>
      <w:r w:rsidR="00453357">
        <w:rPr>
          <w:rFonts w:ascii="Times New Roman" w:hAnsi="Times New Roman" w:cs="Times New Roman"/>
          <w:sz w:val="28"/>
          <w:szCs w:val="28"/>
        </w:rPr>
        <w:t>.</w:t>
      </w:r>
    </w:p>
    <w:p w:rsidR="00EA0B2E" w:rsidRPr="000F7F80" w:rsidRDefault="00EA0B2E" w:rsidP="00EA0B2E">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i/>
          <w:iCs/>
          <w:sz w:val="28"/>
          <w:szCs w:val="28"/>
        </w:rPr>
        <w:t>Работа с информацией</w:t>
      </w:r>
      <w:r w:rsidRPr="000F7F80">
        <w:rPr>
          <w:rFonts w:ascii="Times New Roman" w:hAnsi="Times New Roman" w:cs="Times New Roman"/>
          <w:sz w:val="28"/>
          <w:szCs w:val="28"/>
        </w:rPr>
        <w:t xml:space="preserve"> как одно из познавательных универсальных учебных действий обеспечивает сформированность у обучающихся следующих умений:</w:t>
      </w:r>
    </w:p>
    <w:p w:rsidR="00EA0B2E" w:rsidRPr="000F7F80" w:rsidRDefault="00EA0B2E" w:rsidP="00681408">
      <w:pPr>
        <w:pStyle w:val="a9"/>
        <w:numPr>
          <w:ilvl w:val="0"/>
          <w:numId w:val="121"/>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выбирать источник получения информации;</w:t>
      </w:r>
    </w:p>
    <w:p w:rsidR="00EA0B2E" w:rsidRPr="000F7F80" w:rsidRDefault="00EA0B2E" w:rsidP="00681408">
      <w:pPr>
        <w:pStyle w:val="a9"/>
        <w:numPr>
          <w:ilvl w:val="0"/>
          <w:numId w:val="121"/>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согласно заданному алгоритму находить в предложенном источнике информацию, представленную в явном виде;</w:t>
      </w:r>
    </w:p>
    <w:p w:rsidR="00EA0B2E" w:rsidRPr="000F7F80" w:rsidRDefault="00EA0B2E" w:rsidP="00681408">
      <w:pPr>
        <w:pStyle w:val="a9"/>
        <w:numPr>
          <w:ilvl w:val="0"/>
          <w:numId w:val="121"/>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 xml:space="preserve">распознавать достоверную и недостоверную информацию самостоятельно или на основании предложенного </w:t>
      </w:r>
      <w:r w:rsidR="00A10DBE" w:rsidRPr="000F7F80">
        <w:rPr>
          <w:rFonts w:ascii="Times New Roman" w:hAnsi="Times New Roman" w:cs="Times New Roman"/>
          <w:sz w:val="28"/>
          <w:szCs w:val="28"/>
        </w:rPr>
        <w:t>учителем</w:t>
      </w:r>
      <w:r w:rsidRPr="000F7F80">
        <w:rPr>
          <w:rFonts w:ascii="Times New Roman" w:hAnsi="Times New Roman" w:cs="Times New Roman"/>
          <w:sz w:val="28"/>
          <w:szCs w:val="28"/>
        </w:rPr>
        <w:t xml:space="preserve"> способа ее проверки;</w:t>
      </w:r>
    </w:p>
    <w:p w:rsidR="00EA0B2E" w:rsidRPr="000F7F80" w:rsidRDefault="00EA0B2E" w:rsidP="00681408">
      <w:pPr>
        <w:pStyle w:val="a9"/>
        <w:numPr>
          <w:ilvl w:val="0"/>
          <w:numId w:val="121"/>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информационно-телекоммуникационной сети "Интернет";</w:t>
      </w:r>
    </w:p>
    <w:p w:rsidR="00EA0B2E" w:rsidRPr="000F7F80" w:rsidRDefault="00EA0B2E" w:rsidP="00681408">
      <w:pPr>
        <w:pStyle w:val="a9"/>
        <w:numPr>
          <w:ilvl w:val="0"/>
          <w:numId w:val="121"/>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анализировать и создавать текстовую, видео-, графическую, звуковую информацию в соответствии с учебной задачей;</w:t>
      </w:r>
    </w:p>
    <w:p w:rsidR="00EA0B2E" w:rsidRPr="000F7F80" w:rsidRDefault="00EA0B2E" w:rsidP="00681408">
      <w:pPr>
        <w:pStyle w:val="a9"/>
        <w:numPr>
          <w:ilvl w:val="0"/>
          <w:numId w:val="121"/>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самостоятельно создавать схемы, таблицы для представления информации.</w:t>
      </w:r>
    </w:p>
    <w:p w:rsidR="00EA0B2E" w:rsidRPr="000F7F80" w:rsidRDefault="00EA0B2E" w:rsidP="00EA0B2E">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Овладение </w:t>
      </w:r>
      <w:r w:rsidRPr="000F7F80">
        <w:rPr>
          <w:rFonts w:ascii="Times New Roman" w:hAnsi="Times New Roman" w:cs="Times New Roman"/>
          <w:i/>
          <w:iCs/>
          <w:sz w:val="28"/>
          <w:szCs w:val="28"/>
          <w:u w:val="single"/>
        </w:rPr>
        <w:t>универсальными учебными коммуникативными действиями</w:t>
      </w:r>
      <w:r w:rsidRPr="000F7F80">
        <w:rPr>
          <w:rFonts w:ascii="Times New Roman" w:hAnsi="Times New Roman" w:cs="Times New Roman"/>
          <w:sz w:val="28"/>
          <w:szCs w:val="28"/>
        </w:rPr>
        <w:t xml:space="preserve"> предполагает формирование и оценку у обучающихся таких групп умений, как общение и совместная деятельность.</w:t>
      </w:r>
    </w:p>
    <w:p w:rsidR="00EA0B2E" w:rsidRPr="000F7F80" w:rsidRDefault="00EA0B2E" w:rsidP="00EA0B2E">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i/>
          <w:iCs/>
          <w:sz w:val="28"/>
          <w:szCs w:val="28"/>
        </w:rPr>
        <w:t>Общение</w:t>
      </w:r>
      <w:r w:rsidRPr="000F7F80">
        <w:rPr>
          <w:rFonts w:ascii="Times New Roman" w:hAnsi="Times New Roman" w:cs="Times New Roman"/>
          <w:sz w:val="28"/>
          <w:szCs w:val="28"/>
        </w:rPr>
        <w:t xml:space="preserve"> как одно из коммуникативных универсальных учебных действий обеспечивает сформированность у обучающихся следующих умений:</w:t>
      </w:r>
    </w:p>
    <w:p w:rsidR="00EA0B2E" w:rsidRPr="000F7F80" w:rsidRDefault="00EA0B2E" w:rsidP="00681408">
      <w:pPr>
        <w:pStyle w:val="a9"/>
        <w:numPr>
          <w:ilvl w:val="0"/>
          <w:numId w:val="122"/>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воспринимать и формулировать суждения, выражать эмоции в соответствии с целями и условиями общения в знакомой среде;</w:t>
      </w:r>
    </w:p>
    <w:p w:rsidR="00EA0B2E" w:rsidRPr="000F7F80" w:rsidRDefault="00EA0B2E" w:rsidP="00681408">
      <w:pPr>
        <w:pStyle w:val="a9"/>
        <w:numPr>
          <w:ilvl w:val="0"/>
          <w:numId w:val="122"/>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w:t>
      </w:r>
    </w:p>
    <w:p w:rsidR="00EA0B2E" w:rsidRPr="000F7F80" w:rsidRDefault="00EA0B2E" w:rsidP="00681408">
      <w:pPr>
        <w:pStyle w:val="a9"/>
        <w:numPr>
          <w:ilvl w:val="0"/>
          <w:numId w:val="122"/>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корректно и аргументированно высказывать свое мнение;</w:t>
      </w:r>
    </w:p>
    <w:p w:rsidR="00EA0B2E" w:rsidRPr="000F7F80" w:rsidRDefault="00EA0B2E" w:rsidP="00681408">
      <w:pPr>
        <w:pStyle w:val="a9"/>
        <w:numPr>
          <w:ilvl w:val="0"/>
          <w:numId w:val="122"/>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строить речевое высказывание в соответствии с поставленной задачей;</w:t>
      </w:r>
    </w:p>
    <w:p w:rsidR="00EA0B2E" w:rsidRPr="000F7F80" w:rsidRDefault="00EA0B2E" w:rsidP="00681408">
      <w:pPr>
        <w:pStyle w:val="a9"/>
        <w:numPr>
          <w:ilvl w:val="0"/>
          <w:numId w:val="122"/>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создавать устные и письменные тексты (описание, рассуждение, повествование);</w:t>
      </w:r>
    </w:p>
    <w:p w:rsidR="00EA0B2E" w:rsidRPr="000F7F80" w:rsidRDefault="00EA0B2E" w:rsidP="00681408">
      <w:pPr>
        <w:pStyle w:val="a9"/>
        <w:numPr>
          <w:ilvl w:val="0"/>
          <w:numId w:val="122"/>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готовить небольшие публичные выступления;</w:t>
      </w:r>
    </w:p>
    <w:p w:rsidR="00EA0B2E" w:rsidRPr="000F7F80" w:rsidRDefault="00EA0B2E" w:rsidP="00681408">
      <w:pPr>
        <w:pStyle w:val="a9"/>
        <w:numPr>
          <w:ilvl w:val="0"/>
          <w:numId w:val="122"/>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подбирать иллюстративный материал (рисунки, фото, плакаты) к тексту выступления</w:t>
      </w:r>
      <w:r w:rsidR="00453357">
        <w:rPr>
          <w:rFonts w:ascii="Times New Roman" w:hAnsi="Times New Roman" w:cs="Times New Roman"/>
          <w:sz w:val="28"/>
          <w:szCs w:val="28"/>
        </w:rPr>
        <w:t>.</w:t>
      </w:r>
    </w:p>
    <w:p w:rsidR="00EA0B2E" w:rsidRPr="000F7F80" w:rsidRDefault="00EA0B2E" w:rsidP="00EA0B2E">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i/>
          <w:iCs/>
          <w:sz w:val="28"/>
          <w:szCs w:val="28"/>
        </w:rPr>
        <w:t>Совместная деятельность</w:t>
      </w:r>
      <w:r w:rsidRPr="000F7F80">
        <w:rPr>
          <w:rFonts w:ascii="Times New Roman" w:hAnsi="Times New Roman" w:cs="Times New Roman"/>
          <w:sz w:val="28"/>
          <w:szCs w:val="28"/>
        </w:rPr>
        <w:t xml:space="preserve"> как одно из коммуникативных универсальных учебных действий обеспечивает сформированность у обучающихся следующих умений:</w:t>
      </w:r>
    </w:p>
    <w:p w:rsidR="00EA0B2E" w:rsidRPr="000F7F80" w:rsidRDefault="00EA0B2E" w:rsidP="00681408">
      <w:pPr>
        <w:pStyle w:val="a9"/>
        <w:numPr>
          <w:ilvl w:val="0"/>
          <w:numId w:val="123"/>
        </w:numPr>
        <w:spacing w:line="276" w:lineRule="auto"/>
        <w:ind w:left="709"/>
        <w:jc w:val="both"/>
        <w:rPr>
          <w:rFonts w:ascii="Times New Roman" w:hAnsi="Times New Roman" w:cs="Times New Roman"/>
          <w:sz w:val="28"/>
          <w:szCs w:val="28"/>
        </w:rPr>
      </w:pPr>
      <w:r w:rsidRPr="000F7F80">
        <w:rPr>
          <w:rFonts w:ascii="Times New Roman" w:hAnsi="Times New Roman" w:cs="Times New Roman"/>
          <w:sz w:val="28"/>
          <w:szCs w:val="28"/>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EA0B2E" w:rsidRPr="000F7F80" w:rsidRDefault="00EA0B2E" w:rsidP="00681408">
      <w:pPr>
        <w:pStyle w:val="a9"/>
        <w:numPr>
          <w:ilvl w:val="0"/>
          <w:numId w:val="123"/>
        </w:numPr>
        <w:spacing w:line="276" w:lineRule="auto"/>
        <w:ind w:left="709"/>
        <w:jc w:val="both"/>
        <w:rPr>
          <w:rFonts w:ascii="Times New Roman" w:hAnsi="Times New Roman" w:cs="Times New Roman"/>
          <w:sz w:val="28"/>
          <w:szCs w:val="28"/>
        </w:rPr>
      </w:pPr>
      <w:r w:rsidRPr="000F7F80">
        <w:rPr>
          <w:rFonts w:ascii="Times New Roman" w:hAnsi="Times New Roman" w:cs="Times New Roman"/>
          <w:sz w:val="28"/>
          <w:szCs w:val="28"/>
        </w:rPr>
        <w:lastRenderedPageBreak/>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EA0B2E" w:rsidRPr="000F7F80" w:rsidRDefault="00EA0B2E" w:rsidP="00681408">
      <w:pPr>
        <w:pStyle w:val="a9"/>
        <w:numPr>
          <w:ilvl w:val="0"/>
          <w:numId w:val="123"/>
        </w:numPr>
        <w:spacing w:line="276" w:lineRule="auto"/>
        <w:ind w:left="709"/>
        <w:jc w:val="both"/>
        <w:rPr>
          <w:rFonts w:ascii="Times New Roman" w:hAnsi="Times New Roman" w:cs="Times New Roman"/>
          <w:sz w:val="28"/>
          <w:szCs w:val="28"/>
        </w:rPr>
      </w:pPr>
      <w:r w:rsidRPr="000F7F80">
        <w:rPr>
          <w:rFonts w:ascii="Times New Roman" w:hAnsi="Times New Roman" w:cs="Times New Roman"/>
          <w:sz w:val="28"/>
          <w:szCs w:val="28"/>
        </w:rPr>
        <w:t>ответственно выполнять свою часть работы;</w:t>
      </w:r>
    </w:p>
    <w:p w:rsidR="00EA0B2E" w:rsidRPr="000F7F80" w:rsidRDefault="00EA0B2E" w:rsidP="00681408">
      <w:pPr>
        <w:pStyle w:val="a9"/>
        <w:numPr>
          <w:ilvl w:val="0"/>
          <w:numId w:val="123"/>
        </w:numPr>
        <w:spacing w:line="276" w:lineRule="auto"/>
        <w:ind w:left="709"/>
        <w:jc w:val="both"/>
        <w:rPr>
          <w:rFonts w:ascii="Times New Roman" w:hAnsi="Times New Roman" w:cs="Times New Roman"/>
          <w:sz w:val="28"/>
          <w:szCs w:val="28"/>
        </w:rPr>
      </w:pPr>
      <w:r w:rsidRPr="000F7F80">
        <w:rPr>
          <w:rFonts w:ascii="Times New Roman" w:hAnsi="Times New Roman" w:cs="Times New Roman"/>
          <w:sz w:val="28"/>
          <w:szCs w:val="28"/>
        </w:rPr>
        <w:t>оценивать свой вклад в общий результат;</w:t>
      </w:r>
    </w:p>
    <w:p w:rsidR="00EA0B2E" w:rsidRPr="000F7F80" w:rsidRDefault="00EA0B2E" w:rsidP="00681408">
      <w:pPr>
        <w:pStyle w:val="a9"/>
        <w:numPr>
          <w:ilvl w:val="0"/>
          <w:numId w:val="123"/>
        </w:numPr>
        <w:spacing w:line="276" w:lineRule="auto"/>
        <w:ind w:left="709"/>
        <w:jc w:val="both"/>
        <w:rPr>
          <w:rFonts w:ascii="Times New Roman" w:hAnsi="Times New Roman" w:cs="Times New Roman"/>
          <w:sz w:val="28"/>
          <w:szCs w:val="28"/>
        </w:rPr>
      </w:pPr>
      <w:r w:rsidRPr="000F7F80">
        <w:rPr>
          <w:rFonts w:ascii="Times New Roman" w:hAnsi="Times New Roman" w:cs="Times New Roman"/>
          <w:sz w:val="28"/>
          <w:szCs w:val="28"/>
        </w:rPr>
        <w:t>выполнять совместные проектные задания с опорой на предложенные образцы.</w:t>
      </w:r>
    </w:p>
    <w:p w:rsidR="00EA0B2E" w:rsidRPr="000F7F80" w:rsidRDefault="00EA0B2E" w:rsidP="00EA0B2E">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Овладение </w:t>
      </w:r>
      <w:r w:rsidRPr="000F7F80">
        <w:rPr>
          <w:rFonts w:ascii="Times New Roman" w:hAnsi="Times New Roman" w:cs="Times New Roman"/>
          <w:i/>
          <w:iCs/>
          <w:sz w:val="28"/>
          <w:szCs w:val="28"/>
          <w:u w:val="single"/>
        </w:rPr>
        <w:t>регулятивными универсальными учебными действиями</w:t>
      </w:r>
      <w:r w:rsidRPr="000F7F80">
        <w:rPr>
          <w:rFonts w:ascii="Times New Roman" w:hAnsi="Times New Roman" w:cs="Times New Roman"/>
          <w:sz w:val="28"/>
          <w:szCs w:val="28"/>
        </w:rPr>
        <w:t xml:space="preserve"> согласно ФГОС 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ошибок).</w:t>
      </w:r>
    </w:p>
    <w:p w:rsidR="00EA0B2E" w:rsidRPr="000F7F80" w:rsidRDefault="00EA0B2E" w:rsidP="00EA0B2E">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Оценка достижения метапредметных результатов осуществляется как </w:t>
      </w:r>
      <w:r w:rsidR="00C16B53" w:rsidRPr="000F7F80">
        <w:rPr>
          <w:rFonts w:ascii="Times New Roman" w:hAnsi="Times New Roman" w:cs="Times New Roman"/>
          <w:sz w:val="28"/>
          <w:szCs w:val="28"/>
        </w:rPr>
        <w:t>учителем</w:t>
      </w:r>
      <w:r w:rsidRPr="000F7F80">
        <w:rPr>
          <w:rFonts w:ascii="Times New Roman" w:hAnsi="Times New Roman" w:cs="Times New Roman"/>
          <w:sz w:val="28"/>
          <w:szCs w:val="28"/>
        </w:rPr>
        <w:t xml:space="preserve"> в ходе текущей и промежуточной оценки по предмету, так и администрацией образовательной организации в ходе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rsidR="001B6F81" w:rsidRPr="000F7F80" w:rsidRDefault="00EA0B2E" w:rsidP="006E4B4D">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В ходе мониторинга проводится оценка сформированности универсальных учебных действий. Содержание и периодичность мониторинга устанавливаются решением педагогического совета образовательной организации. Инструментарий для оценки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 действий, проектной деятельности.</w:t>
      </w:r>
    </w:p>
    <w:p w:rsidR="003D3369" w:rsidRPr="000F7F80" w:rsidRDefault="003D3369" w:rsidP="003D3369">
      <w:pPr>
        <w:spacing w:line="276" w:lineRule="auto"/>
        <w:ind w:firstLine="567"/>
        <w:jc w:val="center"/>
        <w:rPr>
          <w:rFonts w:cs="Times New Roman"/>
          <w:b/>
          <w:bCs/>
          <w:sz w:val="28"/>
          <w:szCs w:val="28"/>
        </w:rPr>
      </w:pPr>
      <w:r w:rsidRPr="000F7F80">
        <w:rPr>
          <w:rFonts w:cs="Times New Roman"/>
          <w:b/>
          <w:bCs/>
          <w:sz w:val="28"/>
          <w:szCs w:val="28"/>
        </w:rPr>
        <w:t>Процедуры оценки метапредметных результатов</w:t>
      </w:r>
    </w:p>
    <w:p w:rsidR="001B6F81" w:rsidRPr="000F7F80" w:rsidRDefault="003D3369" w:rsidP="00113CDC">
      <w:pPr>
        <w:spacing w:line="276" w:lineRule="auto"/>
        <w:ind w:firstLine="567"/>
        <w:rPr>
          <w:rFonts w:cs="Times New Roman"/>
          <w:sz w:val="28"/>
          <w:szCs w:val="28"/>
        </w:rPr>
      </w:pPr>
      <w:r w:rsidRPr="000F7F80">
        <w:rPr>
          <w:rFonts w:cs="Times New Roman"/>
          <w:sz w:val="28"/>
          <w:szCs w:val="28"/>
        </w:rPr>
        <w:t xml:space="preserve">Содержание и периодичность внутришкольного мониторинга по оценке достижения метапредметных результатов*: </w:t>
      </w:r>
    </w:p>
    <w:tbl>
      <w:tblPr>
        <w:tblStyle w:val="ac"/>
        <w:tblW w:w="5000" w:type="pct"/>
        <w:tblLayout w:type="fixed"/>
        <w:tblLook w:val="04A0" w:firstRow="1" w:lastRow="0" w:firstColumn="1" w:lastColumn="0" w:noHBand="0" w:noVBand="1"/>
      </w:tblPr>
      <w:tblGrid>
        <w:gridCol w:w="2015"/>
        <w:gridCol w:w="1776"/>
        <w:gridCol w:w="915"/>
        <w:gridCol w:w="1940"/>
        <w:gridCol w:w="1940"/>
        <w:gridCol w:w="1834"/>
      </w:tblGrid>
      <w:tr w:rsidR="00910F95" w:rsidRPr="008A16E5" w:rsidTr="000D434D">
        <w:tc>
          <w:tcPr>
            <w:tcW w:w="967" w:type="pct"/>
            <w:vMerge w:val="restart"/>
            <w:vAlign w:val="center"/>
          </w:tcPr>
          <w:p w:rsidR="003D3369" w:rsidRPr="00113CDC" w:rsidRDefault="003D3369" w:rsidP="0027648A">
            <w:pPr>
              <w:ind w:firstLine="30"/>
              <w:jc w:val="center"/>
              <w:rPr>
                <w:rFonts w:cs="Times New Roman"/>
                <w:b/>
                <w:bCs/>
                <w:szCs w:val="20"/>
              </w:rPr>
            </w:pPr>
            <w:r w:rsidRPr="00113CDC">
              <w:rPr>
                <w:rFonts w:cs="Times New Roman"/>
                <w:b/>
                <w:bCs/>
                <w:szCs w:val="20"/>
              </w:rPr>
              <w:t>Направление деятельности</w:t>
            </w:r>
          </w:p>
        </w:tc>
        <w:tc>
          <w:tcPr>
            <w:tcW w:w="852" w:type="pct"/>
            <w:vMerge w:val="restart"/>
            <w:vAlign w:val="center"/>
          </w:tcPr>
          <w:p w:rsidR="003D3369" w:rsidRPr="00113CDC" w:rsidRDefault="003D3369" w:rsidP="0027648A">
            <w:pPr>
              <w:ind w:firstLine="30"/>
              <w:jc w:val="center"/>
              <w:rPr>
                <w:rFonts w:cs="Times New Roman"/>
                <w:b/>
                <w:bCs/>
                <w:szCs w:val="20"/>
              </w:rPr>
            </w:pPr>
            <w:r w:rsidRPr="00113CDC">
              <w:rPr>
                <w:rFonts w:cs="Times New Roman"/>
                <w:b/>
                <w:bCs/>
                <w:szCs w:val="20"/>
              </w:rPr>
              <w:t>Ответственные</w:t>
            </w:r>
          </w:p>
        </w:tc>
        <w:tc>
          <w:tcPr>
            <w:tcW w:w="439" w:type="pct"/>
            <w:vAlign w:val="center"/>
          </w:tcPr>
          <w:p w:rsidR="003D3369" w:rsidRPr="00113CDC" w:rsidRDefault="003D3369" w:rsidP="0027648A">
            <w:pPr>
              <w:ind w:firstLine="30"/>
              <w:jc w:val="center"/>
              <w:rPr>
                <w:rFonts w:cs="Times New Roman"/>
                <w:b/>
                <w:bCs/>
                <w:szCs w:val="20"/>
              </w:rPr>
            </w:pPr>
            <w:r w:rsidRPr="00113CDC">
              <w:rPr>
                <w:rFonts w:cs="Times New Roman"/>
                <w:b/>
                <w:bCs/>
                <w:szCs w:val="20"/>
              </w:rPr>
              <w:t>1 класс</w:t>
            </w:r>
          </w:p>
        </w:tc>
        <w:tc>
          <w:tcPr>
            <w:tcW w:w="931" w:type="pct"/>
            <w:vAlign w:val="center"/>
          </w:tcPr>
          <w:p w:rsidR="003D3369" w:rsidRPr="00113CDC" w:rsidRDefault="003D3369" w:rsidP="0027648A">
            <w:pPr>
              <w:ind w:firstLine="30"/>
              <w:jc w:val="center"/>
              <w:rPr>
                <w:rFonts w:cs="Times New Roman"/>
                <w:b/>
                <w:bCs/>
                <w:szCs w:val="20"/>
              </w:rPr>
            </w:pPr>
            <w:r w:rsidRPr="00113CDC">
              <w:rPr>
                <w:rFonts w:cs="Times New Roman"/>
                <w:b/>
                <w:bCs/>
                <w:szCs w:val="20"/>
              </w:rPr>
              <w:t>2 класс</w:t>
            </w:r>
          </w:p>
        </w:tc>
        <w:tc>
          <w:tcPr>
            <w:tcW w:w="931" w:type="pct"/>
            <w:vAlign w:val="center"/>
          </w:tcPr>
          <w:p w:rsidR="003D3369" w:rsidRPr="00113CDC" w:rsidRDefault="003D3369" w:rsidP="0027648A">
            <w:pPr>
              <w:ind w:firstLine="30"/>
              <w:jc w:val="center"/>
              <w:rPr>
                <w:rFonts w:cs="Times New Roman"/>
                <w:b/>
                <w:bCs/>
                <w:szCs w:val="20"/>
              </w:rPr>
            </w:pPr>
            <w:r w:rsidRPr="00113CDC">
              <w:rPr>
                <w:rFonts w:cs="Times New Roman"/>
                <w:b/>
                <w:bCs/>
                <w:szCs w:val="20"/>
              </w:rPr>
              <w:t>3 класс</w:t>
            </w:r>
          </w:p>
        </w:tc>
        <w:tc>
          <w:tcPr>
            <w:tcW w:w="880" w:type="pct"/>
            <w:vAlign w:val="center"/>
          </w:tcPr>
          <w:p w:rsidR="003D3369" w:rsidRPr="00113CDC" w:rsidRDefault="003D3369" w:rsidP="0027648A">
            <w:pPr>
              <w:ind w:firstLine="30"/>
              <w:jc w:val="center"/>
              <w:rPr>
                <w:rFonts w:cs="Times New Roman"/>
                <w:b/>
                <w:bCs/>
                <w:szCs w:val="20"/>
              </w:rPr>
            </w:pPr>
            <w:r w:rsidRPr="00113CDC">
              <w:rPr>
                <w:rFonts w:cs="Times New Roman"/>
                <w:b/>
                <w:bCs/>
                <w:szCs w:val="20"/>
              </w:rPr>
              <w:t>4 класс</w:t>
            </w:r>
          </w:p>
        </w:tc>
      </w:tr>
      <w:tr w:rsidR="00910F95" w:rsidRPr="008A16E5" w:rsidTr="007B705D">
        <w:tc>
          <w:tcPr>
            <w:tcW w:w="967" w:type="pct"/>
            <w:vMerge/>
            <w:vAlign w:val="center"/>
          </w:tcPr>
          <w:p w:rsidR="003D3369" w:rsidRPr="00113CDC" w:rsidRDefault="003D3369" w:rsidP="0027648A">
            <w:pPr>
              <w:ind w:firstLine="30"/>
              <w:jc w:val="center"/>
              <w:rPr>
                <w:rFonts w:cs="Times New Roman"/>
                <w:b/>
                <w:bCs/>
                <w:szCs w:val="20"/>
              </w:rPr>
            </w:pPr>
          </w:p>
        </w:tc>
        <w:tc>
          <w:tcPr>
            <w:tcW w:w="852" w:type="pct"/>
            <w:vMerge/>
            <w:vAlign w:val="center"/>
          </w:tcPr>
          <w:p w:rsidR="003D3369" w:rsidRPr="00113CDC" w:rsidRDefault="003D3369" w:rsidP="0027648A">
            <w:pPr>
              <w:ind w:firstLine="30"/>
              <w:jc w:val="center"/>
              <w:rPr>
                <w:rFonts w:cs="Times New Roman"/>
                <w:b/>
                <w:bCs/>
                <w:szCs w:val="20"/>
              </w:rPr>
            </w:pPr>
          </w:p>
        </w:tc>
        <w:tc>
          <w:tcPr>
            <w:tcW w:w="3181" w:type="pct"/>
            <w:gridSpan w:val="4"/>
            <w:vAlign w:val="center"/>
          </w:tcPr>
          <w:p w:rsidR="003D3369" w:rsidRPr="00113CDC" w:rsidRDefault="003D3369" w:rsidP="0027648A">
            <w:pPr>
              <w:ind w:firstLine="30"/>
              <w:jc w:val="center"/>
              <w:rPr>
                <w:rFonts w:cs="Times New Roman"/>
                <w:b/>
                <w:bCs/>
                <w:szCs w:val="20"/>
              </w:rPr>
            </w:pPr>
            <w:r w:rsidRPr="00113CDC">
              <w:rPr>
                <w:rFonts w:cs="Times New Roman"/>
                <w:b/>
                <w:bCs/>
                <w:szCs w:val="20"/>
              </w:rPr>
              <w:t>Форма мониторинга</w:t>
            </w:r>
          </w:p>
        </w:tc>
      </w:tr>
      <w:tr w:rsidR="00910F95" w:rsidRPr="008A16E5" w:rsidTr="000D434D">
        <w:tc>
          <w:tcPr>
            <w:tcW w:w="967" w:type="pct"/>
            <w:vMerge w:val="restart"/>
          </w:tcPr>
          <w:p w:rsidR="003D3369" w:rsidRPr="00113CDC" w:rsidRDefault="003D3369" w:rsidP="007B705D">
            <w:pPr>
              <w:spacing w:line="276" w:lineRule="auto"/>
              <w:ind w:firstLine="30"/>
              <w:jc w:val="left"/>
              <w:rPr>
                <w:rFonts w:cs="Times New Roman"/>
                <w:szCs w:val="20"/>
              </w:rPr>
            </w:pPr>
            <w:r w:rsidRPr="00113CDC">
              <w:rPr>
                <w:rFonts w:cs="Times New Roman"/>
                <w:szCs w:val="20"/>
              </w:rPr>
              <w:t>Внутришкольный мониторинг «Оценка метапредметных результатов»</w:t>
            </w:r>
          </w:p>
          <w:p w:rsidR="003D3369" w:rsidRPr="00113CDC" w:rsidRDefault="003D3369" w:rsidP="007B705D">
            <w:pPr>
              <w:spacing w:line="276" w:lineRule="auto"/>
              <w:ind w:firstLine="30"/>
              <w:jc w:val="center"/>
              <w:rPr>
                <w:rFonts w:cs="Times New Roman"/>
                <w:szCs w:val="20"/>
              </w:rPr>
            </w:pPr>
          </w:p>
        </w:tc>
        <w:tc>
          <w:tcPr>
            <w:tcW w:w="852" w:type="pct"/>
            <w:vMerge w:val="restart"/>
          </w:tcPr>
          <w:p w:rsidR="003D3369" w:rsidRPr="00113CDC" w:rsidRDefault="003D3369" w:rsidP="007B705D">
            <w:pPr>
              <w:spacing w:line="276" w:lineRule="auto"/>
              <w:ind w:firstLine="30"/>
              <w:jc w:val="center"/>
              <w:rPr>
                <w:rFonts w:cs="Times New Roman"/>
                <w:szCs w:val="20"/>
              </w:rPr>
            </w:pPr>
            <w:r w:rsidRPr="00113CDC">
              <w:rPr>
                <w:rFonts w:cs="Times New Roman"/>
                <w:szCs w:val="20"/>
              </w:rPr>
              <w:t>Администрация</w:t>
            </w:r>
          </w:p>
        </w:tc>
        <w:tc>
          <w:tcPr>
            <w:tcW w:w="439" w:type="pct"/>
          </w:tcPr>
          <w:p w:rsidR="003D3369" w:rsidRPr="00113CDC" w:rsidRDefault="003D3369" w:rsidP="007B705D">
            <w:pPr>
              <w:spacing w:line="276" w:lineRule="auto"/>
              <w:ind w:firstLine="30"/>
              <w:jc w:val="center"/>
              <w:rPr>
                <w:rFonts w:cs="Times New Roman"/>
                <w:szCs w:val="20"/>
              </w:rPr>
            </w:pPr>
          </w:p>
        </w:tc>
        <w:tc>
          <w:tcPr>
            <w:tcW w:w="931" w:type="pct"/>
          </w:tcPr>
          <w:p w:rsidR="003D3369" w:rsidRPr="00113CDC" w:rsidRDefault="00AE0EC4" w:rsidP="007B705D">
            <w:pPr>
              <w:spacing w:line="276" w:lineRule="auto"/>
              <w:ind w:firstLine="30"/>
              <w:jc w:val="center"/>
              <w:rPr>
                <w:rFonts w:cs="Times New Roman"/>
                <w:szCs w:val="20"/>
              </w:rPr>
            </w:pPr>
            <w:r w:rsidRPr="00113CDC">
              <w:rPr>
                <w:rFonts w:cs="Times New Roman"/>
                <w:szCs w:val="20"/>
              </w:rPr>
              <w:t>Диагностическая работа по оценке читательской грамотности</w:t>
            </w:r>
          </w:p>
        </w:tc>
        <w:tc>
          <w:tcPr>
            <w:tcW w:w="931" w:type="pct"/>
          </w:tcPr>
          <w:p w:rsidR="003D3369" w:rsidRPr="00113CDC" w:rsidRDefault="00AE0EC4" w:rsidP="007B705D">
            <w:pPr>
              <w:spacing w:line="276" w:lineRule="auto"/>
              <w:ind w:firstLine="30"/>
              <w:jc w:val="center"/>
              <w:rPr>
                <w:rFonts w:cs="Times New Roman"/>
                <w:szCs w:val="20"/>
              </w:rPr>
            </w:pPr>
            <w:r w:rsidRPr="00113CDC">
              <w:rPr>
                <w:rFonts w:cs="Times New Roman"/>
                <w:szCs w:val="20"/>
              </w:rPr>
              <w:t>Диагностическая работа по оценке ИКТ (цифровой) грамотности</w:t>
            </w:r>
          </w:p>
        </w:tc>
        <w:tc>
          <w:tcPr>
            <w:tcW w:w="880" w:type="pct"/>
          </w:tcPr>
          <w:p w:rsidR="003D3369" w:rsidRPr="00113CDC" w:rsidRDefault="003D3369" w:rsidP="007B705D">
            <w:pPr>
              <w:spacing w:line="276" w:lineRule="auto"/>
              <w:ind w:firstLine="30"/>
              <w:jc w:val="center"/>
              <w:rPr>
                <w:rFonts w:cs="Times New Roman"/>
                <w:b/>
                <w:bCs/>
                <w:szCs w:val="20"/>
              </w:rPr>
            </w:pPr>
            <w:r w:rsidRPr="00113CDC">
              <w:rPr>
                <w:rFonts w:cs="Times New Roman"/>
                <w:szCs w:val="20"/>
              </w:rPr>
              <w:t>Письменная работа на межпредметной основ</w:t>
            </w:r>
            <w:r w:rsidR="00AE0EC4" w:rsidRPr="00113CDC">
              <w:rPr>
                <w:rFonts w:cs="Times New Roman"/>
                <w:szCs w:val="20"/>
              </w:rPr>
              <w:t>е по оценке УУД</w:t>
            </w:r>
          </w:p>
        </w:tc>
      </w:tr>
      <w:tr w:rsidR="00910F95" w:rsidRPr="008A16E5" w:rsidTr="007B705D">
        <w:tc>
          <w:tcPr>
            <w:tcW w:w="967" w:type="pct"/>
            <w:vMerge/>
          </w:tcPr>
          <w:p w:rsidR="003D3369" w:rsidRPr="00113CDC" w:rsidRDefault="003D3369" w:rsidP="0027648A">
            <w:pPr>
              <w:ind w:firstLine="30"/>
              <w:rPr>
                <w:rFonts w:cs="Times New Roman"/>
                <w:szCs w:val="20"/>
              </w:rPr>
            </w:pPr>
          </w:p>
        </w:tc>
        <w:tc>
          <w:tcPr>
            <w:tcW w:w="852" w:type="pct"/>
            <w:vMerge/>
          </w:tcPr>
          <w:p w:rsidR="003D3369" w:rsidRPr="00113CDC" w:rsidRDefault="003D3369" w:rsidP="0027648A">
            <w:pPr>
              <w:ind w:firstLine="30"/>
              <w:jc w:val="center"/>
              <w:rPr>
                <w:rFonts w:cs="Times New Roman"/>
                <w:szCs w:val="20"/>
              </w:rPr>
            </w:pPr>
          </w:p>
        </w:tc>
        <w:tc>
          <w:tcPr>
            <w:tcW w:w="3181" w:type="pct"/>
            <w:gridSpan w:val="4"/>
          </w:tcPr>
          <w:p w:rsidR="003D3369" w:rsidRPr="00113CDC" w:rsidRDefault="003D3369" w:rsidP="0027648A">
            <w:pPr>
              <w:ind w:firstLine="30"/>
              <w:jc w:val="center"/>
              <w:rPr>
                <w:rFonts w:cs="Times New Roman"/>
                <w:b/>
                <w:bCs/>
                <w:szCs w:val="20"/>
              </w:rPr>
            </w:pPr>
            <w:r w:rsidRPr="00113CDC">
              <w:rPr>
                <w:rFonts w:cs="Times New Roman"/>
                <w:b/>
                <w:bCs/>
                <w:szCs w:val="20"/>
              </w:rPr>
              <w:t>Сроки проведения</w:t>
            </w:r>
          </w:p>
        </w:tc>
      </w:tr>
      <w:tr w:rsidR="000D434D" w:rsidRPr="008A16E5" w:rsidTr="000D434D">
        <w:tc>
          <w:tcPr>
            <w:tcW w:w="967" w:type="pct"/>
            <w:vMerge/>
          </w:tcPr>
          <w:p w:rsidR="000D434D" w:rsidRPr="00113CDC" w:rsidRDefault="000D434D" w:rsidP="0027648A">
            <w:pPr>
              <w:ind w:firstLine="30"/>
              <w:rPr>
                <w:rFonts w:cs="Times New Roman"/>
                <w:szCs w:val="20"/>
              </w:rPr>
            </w:pPr>
          </w:p>
        </w:tc>
        <w:tc>
          <w:tcPr>
            <w:tcW w:w="852" w:type="pct"/>
            <w:vMerge/>
          </w:tcPr>
          <w:p w:rsidR="000D434D" w:rsidRPr="00113CDC" w:rsidRDefault="000D434D" w:rsidP="0027648A">
            <w:pPr>
              <w:ind w:firstLine="30"/>
              <w:jc w:val="center"/>
              <w:rPr>
                <w:rFonts w:cs="Times New Roman"/>
                <w:szCs w:val="20"/>
              </w:rPr>
            </w:pPr>
          </w:p>
        </w:tc>
        <w:tc>
          <w:tcPr>
            <w:tcW w:w="439" w:type="pct"/>
          </w:tcPr>
          <w:p w:rsidR="000D434D" w:rsidRPr="00113CDC" w:rsidRDefault="000D434D" w:rsidP="0027648A">
            <w:pPr>
              <w:ind w:firstLine="30"/>
              <w:jc w:val="center"/>
              <w:rPr>
                <w:rFonts w:cs="Times New Roman"/>
                <w:szCs w:val="20"/>
              </w:rPr>
            </w:pPr>
            <w:r w:rsidRPr="00113CDC">
              <w:rPr>
                <w:rFonts w:cs="Times New Roman"/>
                <w:szCs w:val="20"/>
              </w:rPr>
              <w:t>-</w:t>
            </w:r>
          </w:p>
        </w:tc>
        <w:tc>
          <w:tcPr>
            <w:tcW w:w="2742" w:type="pct"/>
            <w:gridSpan w:val="3"/>
          </w:tcPr>
          <w:p w:rsidR="000D434D" w:rsidRPr="00113CDC" w:rsidRDefault="000D434D" w:rsidP="0027648A">
            <w:pPr>
              <w:ind w:firstLine="30"/>
              <w:jc w:val="center"/>
              <w:rPr>
                <w:rFonts w:cs="Times New Roman"/>
                <w:szCs w:val="20"/>
              </w:rPr>
            </w:pPr>
            <w:r w:rsidRPr="00113CDC">
              <w:rPr>
                <w:rFonts w:cs="Times New Roman"/>
                <w:szCs w:val="20"/>
              </w:rPr>
              <w:t>Согласно плану ВСОКО на текущий учебный год</w:t>
            </w:r>
          </w:p>
        </w:tc>
      </w:tr>
    </w:tbl>
    <w:p w:rsidR="003D3369" w:rsidRPr="00910F95" w:rsidRDefault="003D3369" w:rsidP="003D3369">
      <w:pPr>
        <w:jc w:val="center"/>
        <w:rPr>
          <w:sz w:val="24"/>
          <w:szCs w:val="24"/>
        </w:rPr>
      </w:pPr>
    </w:p>
    <w:p w:rsidR="00883925" w:rsidRPr="000149AC" w:rsidRDefault="00883925" w:rsidP="000149AC">
      <w:pPr>
        <w:spacing w:line="276" w:lineRule="auto"/>
        <w:ind w:firstLine="567"/>
        <w:rPr>
          <w:rFonts w:cs="Times New Roman"/>
          <w:i/>
          <w:iCs/>
          <w:sz w:val="28"/>
          <w:szCs w:val="28"/>
        </w:rPr>
      </w:pPr>
      <w:r w:rsidRPr="000F7F80">
        <w:rPr>
          <w:rFonts w:cs="Times New Roman"/>
          <w:sz w:val="28"/>
          <w:szCs w:val="28"/>
        </w:rPr>
        <w:t>Административный контроль за достижением планируемых метапредметных результатов проводится один раз за учебный год во всех классах</w:t>
      </w:r>
      <w:r w:rsidR="00AE0EC4" w:rsidRPr="000F7F80">
        <w:rPr>
          <w:rFonts w:cs="Times New Roman"/>
          <w:sz w:val="28"/>
          <w:szCs w:val="28"/>
        </w:rPr>
        <w:t xml:space="preserve"> (кроме 1 класса)</w:t>
      </w:r>
      <w:r w:rsidRPr="000F7F80">
        <w:rPr>
          <w:rFonts w:cs="Times New Roman"/>
          <w:sz w:val="28"/>
          <w:szCs w:val="28"/>
        </w:rPr>
        <w:t xml:space="preserve">, задания для формирования метапредметных результатов включены в содержание </w:t>
      </w:r>
      <w:r w:rsidRPr="000F7F80">
        <w:rPr>
          <w:rFonts w:cs="Times New Roman"/>
          <w:sz w:val="28"/>
          <w:szCs w:val="28"/>
        </w:rPr>
        <w:lastRenderedPageBreak/>
        <w:t xml:space="preserve">уроков, курсов, в том числе </w:t>
      </w:r>
      <w:r w:rsidR="005C0ECD">
        <w:rPr>
          <w:rFonts w:cs="Times New Roman"/>
          <w:sz w:val="28"/>
          <w:szCs w:val="28"/>
        </w:rPr>
        <w:t xml:space="preserve">курсов </w:t>
      </w:r>
      <w:r w:rsidRPr="000F7F80">
        <w:rPr>
          <w:rFonts w:cs="Times New Roman"/>
          <w:sz w:val="28"/>
          <w:szCs w:val="28"/>
        </w:rPr>
        <w:t xml:space="preserve">внеурочной деятельности. Учитель проводит оценку метапредметных результатов в форме текущего контроля, наблюдений по своему предмету. Классный руководитель на основе вышеперечисленных мониторингов и собственных наблюдений формирует характеристику выпускника 4 класса, с подробных анализом достижения результатов освоения ООП, в том числе метапредметных. </w:t>
      </w:r>
    </w:p>
    <w:p w:rsidR="00EA0B2E" w:rsidRPr="000F7F80" w:rsidRDefault="00883925" w:rsidP="00910F95">
      <w:pPr>
        <w:spacing w:line="276" w:lineRule="auto"/>
        <w:ind w:firstLine="567"/>
        <w:rPr>
          <w:rFonts w:cs="Times New Roman"/>
          <w:sz w:val="28"/>
          <w:szCs w:val="28"/>
        </w:rPr>
      </w:pPr>
      <w:r w:rsidRPr="000F7F80">
        <w:rPr>
          <w:rFonts w:cs="Times New Roman"/>
          <w:sz w:val="28"/>
          <w:szCs w:val="28"/>
        </w:rPr>
        <w:t xml:space="preserve">В качестве инструментария используются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 </w:t>
      </w:r>
    </w:p>
    <w:p w:rsidR="00EA0B2E" w:rsidRPr="000F7F80" w:rsidRDefault="00EA0B2E" w:rsidP="00EA0B2E">
      <w:pPr>
        <w:spacing w:line="276" w:lineRule="auto"/>
        <w:ind w:firstLine="567"/>
        <w:rPr>
          <w:rFonts w:cs="Times New Roman"/>
          <w:sz w:val="28"/>
          <w:szCs w:val="28"/>
        </w:rPr>
      </w:pPr>
      <w:r w:rsidRPr="000F7F80">
        <w:rPr>
          <w:rFonts w:cs="Times New Roman"/>
          <w:sz w:val="28"/>
          <w:szCs w:val="28"/>
        </w:rPr>
        <w:t xml:space="preserve">На основании мониторингов, указанных в разделе «Процедуры оценки метапредметных результатов», и собственных наблюдений классным руководителем и/или ответственным лицом, проводящим мониторинг, заполняется лист сформированности метапредметных результатов: анализ овладения теми или иными универсальными учебными действиями. </w:t>
      </w:r>
    </w:p>
    <w:p w:rsidR="00EA0B2E" w:rsidRPr="000F7F80" w:rsidRDefault="00EA0B2E" w:rsidP="00EA0B2E">
      <w:pPr>
        <w:spacing w:line="276" w:lineRule="auto"/>
        <w:ind w:firstLine="567"/>
        <w:rPr>
          <w:rFonts w:cs="Times New Roman"/>
          <w:sz w:val="28"/>
          <w:szCs w:val="28"/>
        </w:rPr>
      </w:pPr>
      <w:r w:rsidRPr="000F7F80">
        <w:rPr>
          <w:rFonts w:cs="Times New Roman"/>
          <w:sz w:val="28"/>
          <w:szCs w:val="28"/>
        </w:rPr>
        <w:t>2 балла – умение сформировано полностью,</w:t>
      </w:r>
    </w:p>
    <w:p w:rsidR="00EA0B2E" w:rsidRPr="000F7F80" w:rsidRDefault="00EA0B2E" w:rsidP="00EA0B2E">
      <w:pPr>
        <w:spacing w:line="276" w:lineRule="auto"/>
        <w:ind w:firstLine="567"/>
        <w:rPr>
          <w:rFonts w:cs="Times New Roman"/>
          <w:sz w:val="28"/>
          <w:szCs w:val="28"/>
        </w:rPr>
      </w:pPr>
      <w:r w:rsidRPr="000F7F80">
        <w:rPr>
          <w:rFonts w:cs="Times New Roman"/>
          <w:sz w:val="28"/>
          <w:szCs w:val="28"/>
        </w:rPr>
        <w:t xml:space="preserve">1 балл – умение сформировано частично, </w:t>
      </w:r>
    </w:p>
    <w:p w:rsidR="00EA0B2E" w:rsidRPr="000F7F80" w:rsidRDefault="00EA0B2E" w:rsidP="00EA0B2E">
      <w:pPr>
        <w:spacing w:line="276" w:lineRule="auto"/>
        <w:ind w:firstLine="567"/>
        <w:rPr>
          <w:rFonts w:cs="Times New Roman"/>
          <w:sz w:val="28"/>
          <w:szCs w:val="28"/>
        </w:rPr>
      </w:pPr>
      <w:r w:rsidRPr="000F7F80">
        <w:rPr>
          <w:rFonts w:cs="Times New Roman"/>
          <w:sz w:val="28"/>
          <w:szCs w:val="28"/>
        </w:rPr>
        <w:t xml:space="preserve">0 – умение не сформировано. </w:t>
      </w:r>
    </w:p>
    <w:p w:rsidR="00EA0B2E" w:rsidRPr="000F7F80" w:rsidRDefault="00EA0B2E" w:rsidP="00EA0B2E">
      <w:pPr>
        <w:spacing w:line="276" w:lineRule="auto"/>
        <w:ind w:firstLine="567"/>
        <w:rPr>
          <w:rFonts w:cs="Times New Roman"/>
          <w:sz w:val="28"/>
          <w:szCs w:val="28"/>
        </w:rPr>
      </w:pPr>
      <w:r w:rsidRPr="000F7F80">
        <w:rPr>
          <w:rFonts w:cs="Times New Roman"/>
          <w:sz w:val="28"/>
          <w:szCs w:val="28"/>
        </w:rPr>
        <w:t xml:space="preserve">При преобладании оценок «2 балла» – 70-100% делается вывод: «Обучающийся успешно осваивает метапредметные результаты». </w:t>
      </w:r>
    </w:p>
    <w:p w:rsidR="00EA0B2E" w:rsidRPr="000F7F80" w:rsidRDefault="00EA0B2E" w:rsidP="00EA0B2E">
      <w:pPr>
        <w:spacing w:line="276" w:lineRule="auto"/>
        <w:ind w:firstLine="567"/>
        <w:rPr>
          <w:rFonts w:cs="Times New Roman"/>
          <w:sz w:val="28"/>
          <w:szCs w:val="28"/>
        </w:rPr>
      </w:pPr>
      <w:r w:rsidRPr="000F7F80">
        <w:rPr>
          <w:rFonts w:cs="Times New Roman"/>
          <w:sz w:val="28"/>
          <w:szCs w:val="28"/>
        </w:rPr>
        <w:t>При преобладании оценок «1 балл» - 70-100%, при условии 30-0% «2балла» делается вывод: «Обучающийся осваивает метапредметные результаты».</w:t>
      </w:r>
    </w:p>
    <w:p w:rsidR="00EA0B2E" w:rsidRPr="000F7F80" w:rsidRDefault="00EA0B2E" w:rsidP="00EA0B2E">
      <w:pPr>
        <w:spacing w:line="276" w:lineRule="auto"/>
        <w:ind w:firstLine="567"/>
        <w:rPr>
          <w:rFonts w:cs="Times New Roman"/>
          <w:sz w:val="28"/>
          <w:szCs w:val="28"/>
        </w:rPr>
      </w:pPr>
      <w:r w:rsidRPr="000F7F80">
        <w:rPr>
          <w:rFonts w:cs="Times New Roman"/>
          <w:sz w:val="28"/>
          <w:szCs w:val="28"/>
        </w:rPr>
        <w:t>При преобладании оценок «1 балл» - 70-100%, остальные «0 баллов» делается вывод: «Обучающемуся необходима помощь в освоении метапредметных результатов».</w:t>
      </w:r>
    </w:p>
    <w:p w:rsidR="00EA0B2E" w:rsidRPr="000F7F80" w:rsidRDefault="00EA0B2E" w:rsidP="00EA0B2E">
      <w:pPr>
        <w:spacing w:line="276" w:lineRule="auto"/>
        <w:ind w:firstLine="567"/>
        <w:rPr>
          <w:rFonts w:cs="Times New Roman"/>
          <w:sz w:val="28"/>
          <w:szCs w:val="28"/>
        </w:rPr>
      </w:pPr>
      <w:r w:rsidRPr="000F7F80">
        <w:rPr>
          <w:rFonts w:cs="Times New Roman"/>
          <w:sz w:val="28"/>
          <w:szCs w:val="28"/>
        </w:rPr>
        <w:t>При преобладании оценок «0 баллов» - 70-100% делается вывод: «Обучающийся не осваивает метапредметные результаты, необходима коррекция деятельности».</w:t>
      </w:r>
    </w:p>
    <w:p w:rsidR="000D434D" w:rsidRPr="00113CDC" w:rsidRDefault="00EA0B2E" w:rsidP="00113CDC">
      <w:pPr>
        <w:spacing w:line="276" w:lineRule="auto"/>
        <w:ind w:firstLine="567"/>
        <w:rPr>
          <w:rFonts w:cs="Times New Roman"/>
          <w:sz w:val="28"/>
          <w:szCs w:val="28"/>
        </w:rPr>
      </w:pPr>
      <w:r w:rsidRPr="000F7F80">
        <w:rPr>
          <w:rFonts w:cs="Times New Roman"/>
          <w:sz w:val="28"/>
          <w:szCs w:val="28"/>
        </w:rPr>
        <w:t xml:space="preserve">При использовании измерительных материалов с имеющимися критериями оценивания оценка метапредметных результатов проводится на их основе. </w:t>
      </w:r>
    </w:p>
    <w:p w:rsidR="008A2841" w:rsidRPr="000F7F80" w:rsidRDefault="008A2841" w:rsidP="008A2841">
      <w:pPr>
        <w:pStyle w:val="a9"/>
        <w:spacing w:line="276" w:lineRule="auto"/>
        <w:ind w:firstLine="567"/>
        <w:jc w:val="center"/>
        <w:rPr>
          <w:rFonts w:ascii="Times New Roman" w:hAnsi="Times New Roman" w:cs="Times New Roman"/>
          <w:b/>
          <w:bCs/>
          <w:sz w:val="28"/>
          <w:szCs w:val="28"/>
        </w:rPr>
      </w:pPr>
      <w:r w:rsidRPr="000F7F80">
        <w:rPr>
          <w:rFonts w:ascii="Times New Roman" w:hAnsi="Times New Roman" w:cs="Times New Roman"/>
          <w:b/>
          <w:bCs/>
          <w:sz w:val="28"/>
          <w:szCs w:val="28"/>
        </w:rPr>
        <w:t>Оценка личностных достижений</w:t>
      </w:r>
    </w:p>
    <w:p w:rsidR="008A2841" w:rsidRPr="000F7F80" w:rsidRDefault="008A2841" w:rsidP="000D434D">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b/>
          <w:bCs/>
          <w:sz w:val="28"/>
          <w:szCs w:val="28"/>
        </w:rPr>
        <w:t>Целью</w:t>
      </w:r>
      <w:r w:rsidRPr="000F7F80">
        <w:rPr>
          <w:rFonts w:ascii="Times New Roman" w:hAnsi="Times New Roman" w:cs="Times New Roman"/>
          <w:sz w:val="28"/>
          <w:szCs w:val="28"/>
        </w:rPr>
        <w:t xml:space="preserve"> оценки личностных достижений обучающихся является получение общего представления о воспитательной деятельности образовательной организации и ее влиянии на коллектив обучающихся.</w:t>
      </w:r>
    </w:p>
    <w:p w:rsidR="008A2841" w:rsidRPr="000F7F80" w:rsidRDefault="008A2841" w:rsidP="008A2841">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При оценке личностных результатов необходимо соблюдение этических норм и правил взаимодействия с обучающимся с учетом его индивидуально-психологических особенностей развития.</w:t>
      </w:r>
    </w:p>
    <w:p w:rsidR="008A2841" w:rsidRPr="000F7F80" w:rsidRDefault="008A2841" w:rsidP="008A2841">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Личностные достижения обучающихся, освоивших ООП НОО, включают две группы результатов:</w:t>
      </w:r>
    </w:p>
    <w:p w:rsidR="008A2841" w:rsidRPr="000F7F80" w:rsidRDefault="008A2841" w:rsidP="00681408">
      <w:pPr>
        <w:pStyle w:val="a9"/>
        <w:numPr>
          <w:ilvl w:val="0"/>
          <w:numId w:val="112"/>
        </w:numPr>
        <w:spacing w:line="276" w:lineRule="auto"/>
        <w:jc w:val="both"/>
        <w:rPr>
          <w:rFonts w:ascii="Times New Roman" w:hAnsi="Times New Roman" w:cs="Times New Roman"/>
          <w:sz w:val="28"/>
          <w:szCs w:val="28"/>
        </w:rPr>
      </w:pPr>
      <w:r w:rsidRPr="000F7F80">
        <w:rPr>
          <w:rFonts w:ascii="Times New Roman" w:hAnsi="Times New Roman" w:cs="Times New Roman"/>
          <w:sz w:val="28"/>
          <w:szCs w:val="28"/>
        </w:rPr>
        <w:t>основы российской гражданской идентичности, ценностные установки и социально значимые качества личности;</w:t>
      </w:r>
    </w:p>
    <w:p w:rsidR="008A2841" w:rsidRPr="000F7F80" w:rsidRDefault="008A2841" w:rsidP="00681408">
      <w:pPr>
        <w:pStyle w:val="a9"/>
        <w:numPr>
          <w:ilvl w:val="0"/>
          <w:numId w:val="112"/>
        </w:numPr>
        <w:spacing w:line="276" w:lineRule="auto"/>
        <w:jc w:val="both"/>
        <w:rPr>
          <w:rFonts w:ascii="Times New Roman" w:hAnsi="Times New Roman" w:cs="Times New Roman"/>
          <w:sz w:val="28"/>
          <w:szCs w:val="28"/>
        </w:rPr>
      </w:pPr>
      <w:r w:rsidRPr="000F7F80">
        <w:rPr>
          <w:rFonts w:ascii="Times New Roman" w:hAnsi="Times New Roman" w:cs="Times New Roman"/>
          <w:sz w:val="28"/>
          <w:szCs w:val="28"/>
        </w:rPr>
        <w:lastRenderedPageBreak/>
        <w:t>готовность обучающихся к саморазвитию, мотивация к познанию и обучению, активное участие в социально значимой деятельности.</w:t>
      </w:r>
    </w:p>
    <w:p w:rsidR="008A2841" w:rsidRPr="000F7F80" w:rsidRDefault="008A2841" w:rsidP="00681408">
      <w:pPr>
        <w:pStyle w:val="a9"/>
        <w:numPr>
          <w:ilvl w:val="0"/>
          <w:numId w:val="112"/>
        </w:numPr>
        <w:spacing w:line="276" w:lineRule="auto"/>
        <w:jc w:val="both"/>
        <w:rPr>
          <w:rFonts w:ascii="Times New Roman" w:hAnsi="Times New Roman" w:cs="Times New Roman"/>
          <w:sz w:val="28"/>
          <w:szCs w:val="28"/>
        </w:rPr>
      </w:pPr>
      <w:r w:rsidRPr="000F7F80">
        <w:rPr>
          <w:rFonts w:ascii="Times New Roman" w:hAnsi="Times New Roman" w:cs="Times New Roman"/>
          <w:sz w:val="28"/>
          <w:szCs w:val="28"/>
        </w:rPr>
        <w:t>Учитывая особенности групп личностных результатов, педагогический работник может осуществлять только оценку следующих качеств:</w:t>
      </w:r>
    </w:p>
    <w:p w:rsidR="008A2841" w:rsidRPr="000F7F80" w:rsidRDefault="008A2841" w:rsidP="00681408">
      <w:pPr>
        <w:pStyle w:val="a9"/>
        <w:numPr>
          <w:ilvl w:val="0"/>
          <w:numId w:val="112"/>
        </w:numPr>
        <w:spacing w:line="276" w:lineRule="auto"/>
        <w:jc w:val="both"/>
        <w:rPr>
          <w:rFonts w:ascii="Times New Roman" w:hAnsi="Times New Roman" w:cs="Times New Roman"/>
          <w:sz w:val="28"/>
          <w:szCs w:val="28"/>
        </w:rPr>
      </w:pPr>
      <w:r w:rsidRPr="000F7F80">
        <w:rPr>
          <w:rFonts w:ascii="Times New Roman" w:hAnsi="Times New Roman" w:cs="Times New Roman"/>
          <w:sz w:val="28"/>
          <w:szCs w:val="28"/>
        </w:rPr>
        <w:t>наличие и характеристика мотива познания и учения;</w:t>
      </w:r>
    </w:p>
    <w:p w:rsidR="008A2841" w:rsidRPr="000F7F80" w:rsidRDefault="008A2841" w:rsidP="00681408">
      <w:pPr>
        <w:pStyle w:val="a9"/>
        <w:numPr>
          <w:ilvl w:val="0"/>
          <w:numId w:val="112"/>
        </w:numPr>
        <w:spacing w:line="276" w:lineRule="auto"/>
        <w:jc w:val="both"/>
        <w:rPr>
          <w:rFonts w:ascii="Times New Roman" w:hAnsi="Times New Roman" w:cs="Times New Roman"/>
          <w:sz w:val="28"/>
          <w:szCs w:val="28"/>
        </w:rPr>
      </w:pPr>
      <w:r w:rsidRPr="000F7F80">
        <w:rPr>
          <w:rFonts w:ascii="Times New Roman" w:hAnsi="Times New Roman" w:cs="Times New Roman"/>
          <w:sz w:val="28"/>
          <w:szCs w:val="28"/>
        </w:rPr>
        <w:t>наличие умений принимать и удерживать учебную задачу, планировать учебные действия;</w:t>
      </w:r>
    </w:p>
    <w:p w:rsidR="008A2841" w:rsidRPr="000F7F80" w:rsidRDefault="008A2841" w:rsidP="00681408">
      <w:pPr>
        <w:pStyle w:val="a9"/>
        <w:numPr>
          <w:ilvl w:val="0"/>
          <w:numId w:val="112"/>
        </w:numPr>
        <w:spacing w:line="276" w:lineRule="auto"/>
        <w:jc w:val="both"/>
        <w:rPr>
          <w:rFonts w:ascii="Times New Roman" w:hAnsi="Times New Roman" w:cs="Times New Roman"/>
          <w:sz w:val="28"/>
          <w:szCs w:val="28"/>
        </w:rPr>
      </w:pPr>
      <w:r w:rsidRPr="000F7F80">
        <w:rPr>
          <w:rFonts w:ascii="Times New Roman" w:hAnsi="Times New Roman" w:cs="Times New Roman"/>
          <w:sz w:val="28"/>
          <w:szCs w:val="28"/>
        </w:rPr>
        <w:t>способность осуществлять самоконтроль и самооценку.</w:t>
      </w:r>
    </w:p>
    <w:p w:rsidR="008A2841" w:rsidRPr="000F7F80" w:rsidRDefault="008A2841" w:rsidP="008A2841">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Оценка личностных достижений обучающихся не является видом обязательного контроля, но полностью исключить необходимость оценивания развития личности нецелесообразно. Оценивание личностных результатов образовательной деятельности в ходе внешних и внутренних мониторингов осуществляется при помощи инструментов, разработанных централизованно на федеральном или региональном уровнях. </w:t>
      </w:r>
    </w:p>
    <w:p w:rsidR="008A2841" w:rsidRPr="00C12E7C" w:rsidRDefault="008A2841" w:rsidP="00C12E7C">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Классный руководитель может фиксировать результаты наблюдений в ходе учебных занятий и внеурочной деятельности в портфолио в конце учебного года для оценки динамики формирования личностных результатов. (Форма фиксирования может быть разнообразной: анкетирование, характеристика, лист оценки и т.д.)</w:t>
      </w:r>
    </w:p>
    <w:p w:rsidR="00EA0B2E" w:rsidRPr="000F7F80" w:rsidRDefault="00EA0B2E" w:rsidP="00D66026">
      <w:pPr>
        <w:pStyle w:val="a9"/>
        <w:spacing w:line="276" w:lineRule="auto"/>
        <w:ind w:firstLine="567"/>
        <w:jc w:val="center"/>
        <w:rPr>
          <w:rFonts w:ascii="Times New Roman" w:hAnsi="Times New Roman" w:cs="Times New Roman"/>
          <w:b/>
          <w:bCs/>
          <w:sz w:val="28"/>
          <w:szCs w:val="28"/>
        </w:rPr>
      </w:pPr>
      <w:r w:rsidRPr="000F7F80">
        <w:rPr>
          <w:rFonts w:ascii="Times New Roman" w:hAnsi="Times New Roman" w:cs="Times New Roman"/>
          <w:b/>
          <w:bCs/>
          <w:sz w:val="28"/>
          <w:szCs w:val="28"/>
        </w:rPr>
        <w:t>Особенности оценки функциональной грамотности</w:t>
      </w:r>
    </w:p>
    <w:p w:rsidR="00EA0B2E" w:rsidRPr="000F7F80" w:rsidRDefault="00EA0B2E" w:rsidP="00D66026">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Функциональная грамотность как интегральная характеристика образовательных достижений обучающихся в процессе освоения требований ФГОС общего образования проявляется в способности использовать (переносить) освоенные в учебном процессе знания, умения, отношения и ценности для решения внеучебных задач, приближенных к реалиям современной жизни. </w:t>
      </w:r>
    </w:p>
    <w:p w:rsidR="00EA0B2E" w:rsidRPr="000F7F80" w:rsidRDefault="00EA0B2E" w:rsidP="00D66026">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Формирование и оценка функциональной грамотности (читательской, математической, естественно-научной, финансовой грамотности, а также глобальной компетентности и креативного мышления и других составляющих, отнесенных к функциональной грамотности) имеют сложный комплексный характер и осуществляются практически на всех учебных предметах, в урочной и внеурочной деятельности. </w:t>
      </w:r>
    </w:p>
    <w:p w:rsidR="00EA0B2E" w:rsidRPr="000F7F80" w:rsidRDefault="00EA0B2E" w:rsidP="00D66026">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Оценка уровня сформированности функциональной грамотности является проявлением системно-деятельностного подхода к оценке образовательных достижений обучающихся. Он обеспечивается содержанием и критериями оценки личностных, метапредметных и предметных результатов. </w:t>
      </w:r>
    </w:p>
    <w:p w:rsidR="00EA0B2E" w:rsidRPr="000F7F80" w:rsidRDefault="00EA0B2E" w:rsidP="00D66026">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В учебном процессе используются специальные (комплексные) задания, которые отличаются от традиционных учебных задач тем, что в заданиях описывается жизненная проблемная ситуация, как правило, близкая и понятная обучающемуся. Используются разные форматы представления информации: рисунки, таблицы, диаграммы, комиксы и др. </w:t>
      </w:r>
    </w:p>
    <w:p w:rsidR="00EA0B2E" w:rsidRPr="000F7F80" w:rsidRDefault="00EA0B2E" w:rsidP="00D66026">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lastRenderedPageBreak/>
        <w:t xml:space="preserve">Способ решения проблемы явно не задан, допускаются альтернативные подходы к выполнению задания. Значительная часть заданий требует осознанного выбора модели поведения. На отдельных предметах формируются специфические для данного предмета знания, а также компетенции, например, на уроках естественно-научного цикла формируются умения объяснять наблюдаемые явления, проводить исследования и интерпретировать полученные результаты. </w:t>
      </w:r>
    </w:p>
    <w:p w:rsidR="00EA0B2E" w:rsidRPr="000F7F80" w:rsidRDefault="00EA0B2E" w:rsidP="00D66026">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На всех предметах обучающиеся работают с информацией, представленной в различном виде, и решают специфические для данно</w:t>
      </w:r>
      <w:r w:rsidR="005C0ECD">
        <w:rPr>
          <w:rFonts w:ascii="Times New Roman" w:hAnsi="Times New Roman" w:cs="Times New Roman"/>
          <w:sz w:val="28"/>
          <w:szCs w:val="28"/>
        </w:rPr>
        <w:t>го</w:t>
      </w:r>
      <w:r w:rsidRPr="000F7F80">
        <w:rPr>
          <w:rFonts w:ascii="Times New Roman" w:hAnsi="Times New Roman" w:cs="Times New Roman"/>
          <w:sz w:val="28"/>
          <w:szCs w:val="28"/>
        </w:rPr>
        <w:t xml:space="preserve"> предмет</w:t>
      </w:r>
      <w:r w:rsidR="005C0ECD">
        <w:rPr>
          <w:rFonts w:ascii="Times New Roman" w:hAnsi="Times New Roman" w:cs="Times New Roman"/>
          <w:sz w:val="28"/>
          <w:szCs w:val="28"/>
        </w:rPr>
        <w:t>а</w:t>
      </w:r>
      <w:r w:rsidRPr="000F7F80">
        <w:rPr>
          <w:rFonts w:ascii="Times New Roman" w:hAnsi="Times New Roman" w:cs="Times New Roman"/>
          <w:sz w:val="28"/>
          <w:szCs w:val="28"/>
        </w:rPr>
        <w:t xml:space="preserve"> задачи. По результатам выполнения отдельных заданий нельзя делать вывод о сформированности функциональной грамотности. </w:t>
      </w:r>
    </w:p>
    <w:p w:rsidR="00EA0B2E" w:rsidRPr="002B1BE2" w:rsidRDefault="00EA0B2E" w:rsidP="00D66026">
      <w:pPr>
        <w:pStyle w:val="a9"/>
        <w:spacing w:line="276" w:lineRule="auto"/>
        <w:ind w:firstLine="567"/>
        <w:jc w:val="both"/>
        <w:rPr>
          <w:rFonts w:ascii="Times New Roman" w:hAnsi="Times New Roman" w:cs="Times New Roman"/>
          <w:color w:val="FF0000"/>
          <w:sz w:val="28"/>
          <w:szCs w:val="28"/>
        </w:rPr>
      </w:pPr>
      <w:r w:rsidRPr="00453357">
        <w:rPr>
          <w:rFonts w:ascii="Times New Roman" w:hAnsi="Times New Roman" w:cs="Times New Roman"/>
          <w:sz w:val="28"/>
          <w:szCs w:val="28"/>
        </w:rPr>
        <w:t>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w:t>
      </w:r>
    </w:p>
    <w:p w:rsidR="00EA0B2E" w:rsidRPr="000F7F80" w:rsidRDefault="00EA0B2E" w:rsidP="00D66026">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В построении данной шкалы свой вклад вносят задания на оценку сформированности знаний и понимания их применения в различных учебных и внеучебных ситуациях. Успешное выполнение заданий на применение освоенного учебного материала во внеучебном контексте позволяет определить высший уровень достижений по данному предмету. </w:t>
      </w:r>
    </w:p>
    <w:p w:rsidR="006451ED" w:rsidRPr="00453357" w:rsidRDefault="00EA0B2E" w:rsidP="00453357">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Администрация образовательной организации принимает решение о включении в план внутришкольного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w:t>
      </w:r>
    </w:p>
    <w:p w:rsidR="00AE0EC4" w:rsidRPr="000F7F80" w:rsidRDefault="00AE0EC4" w:rsidP="00AE0EC4">
      <w:pPr>
        <w:spacing w:line="276" w:lineRule="auto"/>
        <w:ind w:firstLine="567"/>
        <w:jc w:val="center"/>
        <w:rPr>
          <w:rFonts w:cs="Times New Roman"/>
          <w:b/>
          <w:bCs/>
          <w:sz w:val="28"/>
          <w:szCs w:val="28"/>
        </w:rPr>
      </w:pPr>
      <w:r w:rsidRPr="000F7F80">
        <w:rPr>
          <w:rFonts w:cs="Times New Roman"/>
          <w:b/>
          <w:bCs/>
          <w:sz w:val="28"/>
          <w:szCs w:val="28"/>
        </w:rPr>
        <w:t>Промежуточная аттестация</w:t>
      </w:r>
    </w:p>
    <w:p w:rsidR="00453357" w:rsidRPr="007806A9" w:rsidRDefault="00AE0EC4" w:rsidP="00113CDC">
      <w:pPr>
        <w:spacing w:line="276" w:lineRule="auto"/>
        <w:ind w:firstLine="567"/>
        <w:rPr>
          <w:sz w:val="28"/>
          <w:szCs w:val="28"/>
        </w:rPr>
      </w:pPr>
      <w:r w:rsidRPr="000F7F80">
        <w:rPr>
          <w:sz w:val="28"/>
          <w:szCs w:val="28"/>
        </w:rPr>
        <w:t>Освоение образовательной программы основного общего образования сопровождается промежуточной аттестацией обучающихся. В соответствии с 58 статьей 273-ФЗ «Об образовании в Российской Федерации» формы промежуточной аттестации определены в учебном плане ОО, порядок проведения промежуточной аттестации регламентирован локальным нормативным актом «</w:t>
      </w:r>
      <w:bookmarkStart w:id="94" w:name="_Toc103079571"/>
      <w:r w:rsidRPr="000F7F80">
        <w:rPr>
          <w:sz w:val="28"/>
          <w:szCs w:val="28"/>
        </w:rPr>
        <w:t>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w:t>
      </w:r>
      <w:bookmarkEnd w:id="94"/>
      <w:r w:rsidRPr="000F7F80">
        <w:rPr>
          <w:sz w:val="28"/>
          <w:szCs w:val="28"/>
        </w:rPr>
        <w:t xml:space="preserve">». </w:t>
      </w:r>
    </w:p>
    <w:p w:rsidR="00C16B53" w:rsidRPr="000F7F80" w:rsidRDefault="00C16B53" w:rsidP="00C16B53">
      <w:pPr>
        <w:spacing w:line="276" w:lineRule="auto"/>
        <w:ind w:firstLine="567"/>
        <w:jc w:val="center"/>
        <w:rPr>
          <w:rFonts w:cs="Times New Roman"/>
          <w:b/>
          <w:bCs/>
          <w:sz w:val="28"/>
          <w:szCs w:val="28"/>
        </w:rPr>
      </w:pPr>
      <w:r w:rsidRPr="000F7F80">
        <w:rPr>
          <w:rFonts w:cs="Times New Roman"/>
          <w:b/>
          <w:bCs/>
          <w:sz w:val="28"/>
          <w:szCs w:val="28"/>
        </w:rPr>
        <w:t>Итоговая оценка</w:t>
      </w:r>
    </w:p>
    <w:p w:rsidR="003D3369" w:rsidRPr="009F0712" w:rsidRDefault="00C16B53" w:rsidP="009F0712">
      <w:pPr>
        <w:spacing w:line="276" w:lineRule="auto"/>
        <w:ind w:firstLine="567"/>
        <w:rPr>
          <w:rFonts w:cs="Times New Roman"/>
          <w:sz w:val="28"/>
          <w:szCs w:val="28"/>
        </w:rPr>
      </w:pPr>
      <w:r w:rsidRPr="000F7F80">
        <w:rPr>
          <w:rFonts w:cs="Times New Roman"/>
          <w:sz w:val="28"/>
          <w:szCs w:val="28"/>
        </w:rPr>
        <w:t xml:space="preserve">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учебному 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учебного предмета с учетом формируемых метапредметных действий. </w:t>
      </w:r>
    </w:p>
    <w:p w:rsidR="00AE0EC4" w:rsidRPr="000F7F80" w:rsidRDefault="00AE0EC4" w:rsidP="00AE0EC4">
      <w:pPr>
        <w:spacing w:line="276" w:lineRule="auto"/>
        <w:ind w:firstLine="567"/>
        <w:jc w:val="center"/>
        <w:rPr>
          <w:b/>
          <w:bCs/>
          <w:sz w:val="28"/>
          <w:szCs w:val="28"/>
        </w:rPr>
      </w:pPr>
      <w:r w:rsidRPr="000F7F80">
        <w:rPr>
          <w:b/>
          <w:bCs/>
          <w:sz w:val="28"/>
          <w:szCs w:val="28"/>
        </w:rPr>
        <w:t>Внешние процедуры системы оценки планируемых результатов</w:t>
      </w:r>
    </w:p>
    <w:p w:rsidR="00AE0EC4" w:rsidRPr="000F7F80" w:rsidRDefault="00AE0EC4" w:rsidP="00AE0EC4">
      <w:pPr>
        <w:spacing w:line="276" w:lineRule="auto"/>
        <w:ind w:firstLine="567"/>
        <w:rPr>
          <w:rFonts w:cs="Times New Roman"/>
          <w:sz w:val="28"/>
          <w:szCs w:val="28"/>
        </w:rPr>
      </w:pPr>
      <w:r w:rsidRPr="000F7F80">
        <w:rPr>
          <w:rFonts w:cs="Times New Roman"/>
          <w:sz w:val="28"/>
          <w:szCs w:val="28"/>
        </w:rPr>
        <w:t xml:space="preserve">Внешние процедуры системы оценки планируемых результатов регламентируются федеральными и региональными нормативными документами, в </w:t>
      </w:r>
      <w:r w:rsidRPr="000F7F80">
        <w:rPr>
          <w:rFonts w:cs="Times New Roman"/>
          <w:sz w:val="28"/>
          <w:szCs w:val="28"/>
        </w:rPr>
        <w:lastRenderedPageBreak/>
        <w:t xml:space="preserve">том числе проведение независимой оценки качества образования, федеральных, региональных мониторингов. </w:t>
      </w:r>
    </w:p>
    <w:p w:rsidR="00AE0EC4" w:rsidRDefault="00AE0EC4" w:rsidP="00AE0EC4">
      <w:pPr>
        <w:spacing w:line="276" w:lineRule="auto"/>
        <w:ind w:firstLine="567"/>
        <w:rPr>
          <w:rFonts w:cs="Times New Roman"/>
          <w:sz w:val="28"/>
          <w:szCs w:val="28"/>
        </w:rPr>
      </w:pPr>
      <w:r w:rsidRPr="000F7F80">
        <w:rPr>
          <w:rFonts w:cs="Times New Roman"/>
          <w:sz w:val="28"/>
          <w:szCs w:val="28"/>
        </w:rPr>
        <w:t xml:space="preserve">Администрацией образовательной организацией регулярно проводится мониторинг изменений в документах, из числа административного состава назначен ответственный за проведение внешних процедур оценки планируемых результатов как на базе ОО, так и на базе других образовательных организаций. </w:t>
      </w:r>
    </w:p>
    <w:p w:rsidR="008A16E5" w:rsidRPr="008A16E5" w:rsidRDefault="008A16E5" w:rsidP="008A16E5">
      <w:pPr>
        <w:spacing w:line="276" w:lineRule="auto"/>
        <w:ind w:firstLine="567"/>
        <w:rPr>
          <w:rFonts w:cs="Times New Roman"/>
          <w:sz w:val="28"/>
          <w:szCs w:val="28"/>
        </w:rPr>
      </w:pPr>
      <w:r w:rsidRPr="008A16E5">
        <w:rPr>
          <w:rFonts w:cs="Times New Roman"/>
          <w:b/>
          <w:bCs/>
          <w:sz w:val="28"/>
          <w:szCs w:val="28"/>
        </w:rPr>
        <w:t>Национальные сопоставительные исследования качества общего образования</w:t>
      </w:r>
      <w:r w:rsidRPr="008A16E5">
        <w:rPr>
          <w:rFonts w:cs="Times New Roman"/>
          <w:sz w:val="28"/>
          <w:szCs w:val="28"/>
        </w:rPr>
        <w:t xml:space="preserve"> (далее - национальные исследования) проводятся в целях оценки достижения обучающимися личностных, предметных, метапредметных результатов освоения основных образовательных программ, оценки воспитательной работы образовательной организации и оценки уровня функциональной грамотности обучающихся.</w:t>
      </w:r>
    </w:p>
    <w:p w:rsidR="008A16E5" w:rsidRPr="008A16E5" w:rsidRDefault="008A16E5" w:rsidP="008A16E5">
      <w:pPr>
        <w:spacing w:line="276" w:lineRule="auto"/>
        <w:ind w:firstLine="567"/>
        <w:rPr>
          <w:rFonts w:cs="Times New Roman"/>
          <w:sz w:val="28"/>
          <w:szCs w:val="28"/>
        </w:rPr>
      </w:pPr>
      <w:r w:rsidRPr="008A16E5">
        <w:rPr>
          <w:rFonts w:cs="Times New Roman"/>
          <w:b/>
          <w:bCs/>
          <w:sz w:val="28"/>
          <w:szCs w:val="28"/>
        </w:rPr>
        <w:t>Всероссийские проверочные работы</w:t>
      </w:r>
      <w:r w:rsidRPr="008A16E5">
        <w:rPr>
          <w:rFonts w:cs="Times New Roman"/>
          <w:sz w:val="28"/>
          <w:szCs w:val="28"/>
        </w:rPr>
        <w:t xml:space="preserve"> в образовательных организациях, осуществляющих образовательную деятельность по основным общеобразовательным программам (далее - всероссийские проверочные работы), проводятся в целях осуществления мониторинга уровня и качества подготовки обучающихся в соответствии с федеральными государственными образовательными стандартами и федеральными основными общеобразовательными программами.</w:t>
      </w:r>
    </w:p>
    <w:p w:rsidR="008A16E5" w:rsidRPr="008A16E5" w:rsidRDefault="008A16E5" w:rsidP="008A16E5">
      <w:pPr>
        <w:spacing w:line="276" w:lineRule="auto"/>
        <w:ind w:firstLine="567"/>
        <w:rPr>
          <w:rFonts w:cs="Times New Roman"/>
          <w:sz w:val="28"/>
          <w:szCs w:val="28"/>
        </w:rPr>
      </w:pPr>
      <w:r w:rsidRPr="008A16E5">
        <w:rPr>
          <w:rFonts w:cs="Times New Roman"/>
          <w:b/>
          <w:bCs/>
          <w:sz w:val="28"/>
          <w:szCs w:val="28"/>
        </w:rPr>
        <w:t>Международные сопоставительные исследования качества общего образования</w:t>
      </w:r>
      <w:r w:rsidRPr="008A16E5">
        <w:rPr>
          <w:rFonts w:cs="Times New Roman"/>
          <w:sz w:val="28"/>
          <w:szCs w:val="28"/>
        </w:rPr>
        <w:t xml:space="preserve"> (далее - международные исследования) проводятся в целях непрерывного системного анализа и оценки состояния и перспектив развития системы образования Российской Федерации.</w:t>
      </w:r>
    </w:p>
    <w:p w:rsidR="008A16E5" w:rsidRPr="008A16E5" w:rsidRDefault="008A16E5" w:rsidP="008A16E5">
      <w:pPr>
        <w:spacing w:line="276" w:lineRule="auto"/>
        <w:ind w:firstLine="567"/>
        <w:rPr>
          <w:rFonts w:cs="Times New Roman"/>
          <w:sz w:val="28"/>
          <w:szCs w:val="28"/>
        </w:rPr>
      </w:pPr>
      <w:r w:rsidRPr="008A16E5">
        <w:rPr>
          <w:rFonts w:cs="Times New Roman"/>
          <w:sz w:val="28"/>
          <w:szCs w:val="28"/>
        </w:rPr>
        <w:t>Организацию проведения мероприятий по оценке качества образования, включая методическое обеспечение, осуществляет Федеральная служба по надзору в сфере образования и науки.</w:t>
      </w:r>
    </w:p>
    <w:p w:rsidR="008A16E5" w:rsidRPr="008A16E5" w:rsidRDefault="008A16E5" w:rsidP="008A16E5">
      <w:pPr>
        <w:spacing w:line="276" w:lineRule="auto"/>
        <w:ind w:firstLine="567"/>
        <w:rPr>
          <w:rFonts w:cs="Times New Roman"/>
          <w:sz w:val="28"/>
          <w:szCs w:val="28"/>
        </w:rPr>
      </w:pPr>
      <w:r w:rsidRPr="008A16E5">
        <w:rPr>
          <w:rFonts w:cs="Times New Roman"/>
          <w:sz w:val="28"/>
          <w:szCs w:val="28"/>
        </w:rPr>
        <w:t>Мероприятия по оценке качества образования включаются в расписание учебных занятий.</w:t>
      </w:r>
    </w:p>
    <w:p w:rsidR="008A16E5" w:rsidRDefault="008A16E5" w:rsidP="00B560E4">
      <w:pPr>
        <w:spacing w:line="276" w:lineRule="auto"/>
        <w:ind w:firstLine="567"/>
        <w:rPr>
          <w:rFonts w:cs="Times New Roman"/>
          <w:sz w:val="28"/>
          <w:szCs w:val="28"/>
        </w:rPr>
      </w:pPr>
      <w:r w:rsidRPr="008A16E5">
        <w:rPr>
          <w:rFonts w:cs="Times New Roman"/>
          <w:sz w:val="28"/>
          <w:szCs w:val="28"/>
        </w:rPr>
        <w:t>Мероприятия по оценке качества образования могут использоваться в качестве мероприятий текущего контроля успеваемости и промежуточной аттестации обучающихся, проводимых в рамках реализации образовательной программы.</w:t>
      </w:r>
    </w:p>
    <w:p w:rsidR="00996D17" w:rsidRDefault="00996D17" w:rsidP="00B560E4">
      <w:pPr>
        <w:spacing w:line="276" w:lineRule="auto"/>
        <w:ind w:firstLine="567"/>
        <w:rPr>
          <w:rFonts w:cs="Times New Roman"/>
          <w:sz w:val="28"/>
          <w:szCs w:val="28"/>
        </w:rPr>
      </w:pPr>
    </w:p>
    <w:p w:rsidR="00996D17" w:rsidRDefault="00996D17" w:rsidP="00B560E4">
      <w:pPr>
        <w:spacing w:line="276" w:lineRule="auto"/>
        <w:ind w:firstLine="567"/>
        <w:rPr>
          <w:rFonts w:cs="Times New Roman"/>
          <w:sz w:val="28"/>
          <w:szCs w:val="28"/>
        </w:rPr>
      </w:pPr>
    </w:p>
    <w:p w:rsidR="00996D17" w:rsidRDefault="00996D17" w:rsidP="00B560E4">
      <w:pPr>
        <w:spacing w:line="276" w:lineRule="auto"/>
        <w:ind w:firstLine="567"/>
        <w:rPr>
          <w:rFonts w:cs="Times New Roman"/>
          <w:sz w:val="28"/>
          <w:szCs w:val="28"/>
        </w:rPr>
      </w:pPr>
    </w:p>
    <w:p w:rsidR="00996D17" w:rsidRDefault="00996D17" w:rsidP="00B560E4">
      <w:pPr>
        <w:spacing w:line="276" w:lineRule="auto"/>
        <w:ind w:firstLine="567"/>
        <w:rPr>
          <w:rFonts w:cs="Times New Roman"/>
          <w:sz w:val="28"/>
          <w:szCs w:val="28"/>
        </w:rPr>
      </w:pPr>
    </w:p>
    <w:p w:rsidR="00B560E4" w:rsidRDefault="00B560E4" w:rsidP="00B560E4">
      <w:pPr>
        <w:spacing w:line="276" w:lineRule="auto"/>
        <w:ind w:firstLine="567"/>
        <w:rPr>
          <w:rFonts w:cs="Times New Roman"/>
          <w:sz w:val="28"/>
          <w:szCs w:val="28"/>
        </w:rPr>
      </w:pPr>
    </w:p>
    <w:p w:rsidR="008D4E7C" w:rsidRDefault="008D4E7C" w:rsidP="002416A5">
      <w:pPr>
        <w:spacing w:line="276" w:lineRule="auto"/>
        <w:ind w:firstLine="0"/>
        <w:rPr>
          <w:rFonts w:cs="Times New Roman"/>
          <w:sz w:val="28"/>
          <w:szCs w:val="28"/>
        </w:rPr>
      </w:pPr>
    </w:p>
    <w:p w:rsidR="002416A5" w:rsidRDefault="002416A5" w:rsidP="002416A5">
      <w:pPr>
        <w:spacing w:line="276" w:lineRule="auto"/>
        <w:ind w:firstLine="0"/>
        <w:rPr>
          <w:rFonts w:cs="Times New Roman"/>
          <w:sz w:val="28"/>
          <w:szCs w:val="28"/>
        </w:rPr>
      </w:pPr>
    </w:p>
    <w:p w:rsidR="008D4E7C" w:rsidRPr="000F7F80" w:rsidRDefault="008D4E7C" w:rsidP="00B560E4">
      <w:pPr>
        <w:spacing w:line="276" w:lineRule="auto"/>
        <w:ind w:firstLine="567"/>
        <w:rPr>
          <w:rFonts w:cs="Times New Roman"/>
          <w:sz w:val="28"/>
          <w:szCs w:val="28"/>
        </w:rPr>
      </w:pPr>
    </w:p>
    <w:p w:rsidR="00F0318A" w:rsidRPr="000F7F80" w:rsidRDefault="00F0318A" w:rsidP="00B560E4">
      <w:pPr>
        <w:pStyle w:val="10"/>
        <w:numPr>
          <w:ilvl w:val="0"/>
          <w:numId w:val="1"/>
        </w:numPr>
        <w:spacing w:before="0" w:line="276" w:lineRule="auto"/>
        <w:rPr>
          <w:rFonts w:ascii="Times New Roman" w:hAnsi="Times New Roman" w:cs="Times New Roman"/>
          <w:b/>
          <w:bCs/>
          <w:color w:val="auto"/>
          <w:sz w:val="28"/>
          <w:szCs w:val="28"/>
        </w:rPr>
      </w:pPr>
      <w:bookmarkStart w:id="95" w:name="_Toc112679857"/>
      <w:bookmarkStart w:id="96" w:name="_Toc128470907"/>
      <w:r w:rsidRPr="000F7F80">
        <w:rPr>
          <w:rFonts w:ascii="Times New Roman" w:hAnsi="Times New Roman" w:cs="Times New Roman"/>
          <w:b/>
          <w:bCs/>
          <w:color w:val="auto"/>
          <w:sz w:val="28"/>
          <w:szCs w:val="28"/>
        </w:rPr>
        <w:lastRenderedPageBreak/>
        <w:t>СОДЕРЖАТЕЛЬНЫЙ РАЗДЕЛ</w:t>
      </w:r>
      <w:bookmarkEnd w:id="95"/>
      <w:bookmarkEnd w:id="96"/>
    </w:p>
    <w:p w:rsidR="000D434D" w:rsidRPr="008D4E7C" w:rsidRDefault="00B560E4" w:rsidP="008D4E7C">
      <w:pPr>
        <w:pStyle w:val="a6"/>
        <w:numPr>
          <w:ilvl w:val="1"/>
          <w:numId w:val="1"/>
        </w:numPr>
        <w:spacing w:line="276" w:lineRule="auto"/>
        <w:jc w:val="left"/>
        <w:rPr>
          <w:rFonts w:eastAsiaTheme="majorEastAsia" w:cs="Times New Roman"/>
          <w:b/>
          <w:bCs/>
          <w:sz w:val="28"/>
          <w:szCs w:val="28"/>
        </w:rPr>
      </w:pPr>
      <w:bookmarkStart w:id="97" w:name="_Hlk203328248"/>
      <w:r>
        <w:rPr>
          <w:rFonts w:eastAsiaTheme="majorEastAsia" w:cs="Times New Roman"/>
          <w:b/>
          <w:bCs/>
          <w:sz w:val="28"/>
          <w:szCs w:val="28"/>
        </w:rPr>
        <w:t>Р</w:t>
      </w:r>
      <w:r w:rsidRPr="005C0ECD">
        <w:rPr>
          <w:rFonts w:eastAsiaTheme="majorEastAsia" w:cs="Times New Roman"/>
          <w:b/>
          <w:bCs/>
          <w:sz w:val="28"/>
          <w:szCs w:val="28"/>
        </w:rPr>
        <w:t>абочие программы учебных предметов, учебных курсов, учебных модулей, курсов внеурочной деятельности</w:t>
      </w:r>
    </w:p>
    <w:p w:rsidR="000D434D" w:rsidRDefault="00720C3F" w:rsidP="008A16E5">
      <w:pPr>
        <w:spacing w:line="276" w:lineRule="auto"/>
        <w:ind w:right="6" w:firstLine="567"/>
        <w:rPr>
          <w:sz w:val="28"/>
          <w:szCs w:val="28"/>
        </w:rPr>
      </w:pPr>
      <w:r w:rsidRPr="00720C3F">
        <w:rPr>
          <w:sz w:val="28"/>
          <w:szCs w:val="28"/>
        </w:rPr>
        <w:t>В ООП НОО предусмотрено непосредственное применение при реализации обязательной части ООП НОО федеральных рабочих программ по учебным предметам</w:t>
      </w:r>
      <w:bookmarkEnd w:id="97"/>
      <w:r w:rsidR="00931779">
        <w:rPr>
          <w:sz w:val="28"/>
          <w:szCs w:val="28"/>
        </w:rPr>
        <w:t xml:space="preserve"> </w:t>
      </w:r>
      <w:r w:rsidR="000D434D">
        <w:rPr>
          <w:sz w:val="28"/>
          <w:szCs w:val="28"/>
        </w:rPr>
        <w:t>«</w:t>
      </w:r>
      <w:r w:rsidRPr="00720C3F">
        <w:rPr>
          <w:sz w:val="28"/>
          <w:szCs w:val="28"/>
        </w:rPr>
        <w:t>Русский язык</w:t>
      </w:r>
      <w:r w:rsidR="000D434D">
        <w:rPr>
          <w:sz w:val="28"/>
          <w:szCs w:val="28"/>
        </w:rPr>
        <w:t>»</w:t>
      </w:r>
      <w:r w:rsidRPr="00720C3F">
        <w:rPr>
          <w:sz w:val="28"/>
          <w:szCs w:val="28"/>
        </w:rPr>
        <w:t xml:space="preserve">, </w:t>
      </w:r>
      <w:r w:rsidR="000D434D">
        <w:rPr>
          <w:sz w:val="28"/>
          <w:szCs w:val="28"/>
        </w:rPr>
        <w:t>«</w:t>
      </w:r>
      <w:r w:rsidRPr="00720C3F">
        <w:rPr>
          <w:sz w:val="28"/>
          <w:szCs w:val="28"/>
        </w:rPr>
        <w:t>Литературное чтение</w:t>
      </w:r>
      <w:r w:rsidR="000D434D">
        <w:rPr>
          <w:sz w:val="28"/>
          <w:szCs w:val="28"/>
        </w:rPr>
        <w:t>»,«</w:t>
      </w:r>
      <w:r w:rsidRPr="00720C3F">
        <w:rPr>
          <w:sz w:val="28"/>
          <w:szCs w:val="28"/>
        </w:rPr>
        <w:t>Окружающий мир</w:t>
      </w:r>
      <w:r w:rsidR="000D434D">
        <w:rPr>
          <w:sz w:val="28"/>
          <w:szCs w:val="28"/>
        </w:rPr>
        <w:t>»</w:t>
      </w:r>
      <w:r w:rsidRPr="00720C3F">
        <w:rPr>
          <w:sz w:val="28"/>
          <w:szCs w:val="28"/>
        </w:rPr>
        <w:t xml:space="preserve">, </w:t>
      </w:r>
      <w:r w:rsidR="000D434D">
        <w:rPr>
          <w:sz w:val="28"/>
          <w:szCs w:val="28"/>
        </w:rPr>
        <w:t>«</w:t>
      </w:r>
      <w:r w:rsidRPr="00720C3F">
        <w:rPr>
          <w:sz w:val="28"/>
          <w:szCs w:val="28"/>
        </w:rPr>
        <w:t>Труд (технология)</w:t>
      </w:r>
      <w:bookmarkStart w:id="98" w:name="_Hlk203328275"/>
      <w:r w:rsidR="000D434D">
        <w:rPr>
          <w:sz w:val="28"/>
          <w:szCs w:val="28"/>
        </w:rPr>
        <w:t xml:space="preserve">» </w:t>
      </w:r>
      <w:r w:rsidRPr="00720C3F">
        <w:rPr>
          <w:sz w:val="28"/>
          <w:szCs w:val="28"/>
        </w:rPr>
        <w:t xml:space="preserve">(п.171.18 ФОП НОО). </w:t>
      </w:r>
    </w:p>
    <w:bookmarkEnd w:id="98"/>
    <w:p w:rsidR="00720C3F" w:rsidRDefault="00720C3F" w:rsidP="008A16E5">
      <w:pPr>
        <w:spacing w:line="276" w:lineRule="auto"/>
        <w:ind w:right="6" w:firstLine="567"/>
        <w:rPr>
          <w:sz w:val="28"/>
          <w:szCs w:val="28"/>
        </w:rPr>
      </w:pPr>
      <w:r w:rsidRPr="00720C3F">
        <w:rPr>
          <w:sz w:val="28"/>
          <w:szCs w:val="28"/>
        </w:rPr>
        <w:t xml:space="preserve">По остальным предметам учебного плана начального общего образования школа на основании решения педагогического совета </w:t>
      </w:r>
      <w:r w:rsidR="008D4E7C">
        <w:rPr>
          <w:color w:val="0070C0"/>
          <w:sz w:val="28"/>
          <w:szCs w:val="28"/>
        </w:rPr>
        <w:t>(П</w:t>
      </w:r>
      <w:r w:rsidRPr="008D4E7C">
        <w:rPr>
          <w:color w:val="0070C0"/>
          <w:sz w:val="28"/>
          <w:szCs w:val="28"/>
        </w:rPr>
        <w:t xml:space="preserve">ротокол № 1от </w:t>
      </w:r>
      <w:r w:rsidR="00C623D2">
        <w:rPr>
          <w:color w:val="0070C0"/>
          <w:sz w:val="28"/>
          <w:szCs w:val="28"/>
        </w:rPr>
        <w:t>25</w:t>
      </w:r>
      <w:r w:rsidRPr="008D4E7C">
        <w:rPr>
          <w:color w:val="0070C0"/>
          <w:sz w:val="28"/>
          <w:szCs w:val="28"/>
        </w:rPr>
        <w:t xml:space="preserve"> августа 2025 года)</w:t>
      </w:r>
      <w:r w:rsidRPr="00720C3F">
        <w:rPr>
          <w:sz w:val="28"/>
          <w:szCs w:val="28"/>
        </w:rPr>
        <w:t xml:space="preserve"> приняла решение использовать федеральные рабочие программы.</w:t>
      </w:r>
    </w:p>
    <w:p w:rsidR="006E4B4D" w:rsidRPr="008A16E5" w:rsidRDefault="00044528" w:rsidP="008A16E5">
      <w:pPr>
        <w:spacing w:line="276" w:lineRule="auto"/>
        <w:ind w:right="6" w:firstLine="567"/>
        <w:rPr>
          <w:sz w:val="28"/>
          <w:szCs w:val="28"/>
        </w:rPr>
      </w:pPr>
      <w:r w:rsidRPr="00044528">
        <w:rPr>
          <w:sz w:val="28"/>
          <w:szCs w:val="28"/>
        </w:rPr>
        <w:t>Рабочие программы учебных предметов, учебных курсов</w:t>
      </w:r>
      <w:r w:rsidR="005C0ECD">
        <w:rPr>
          <w:sz w:val="28"/>
          <w:szCs w:val="28"/>
        </w:rPr>
        <w:t>,</w:t>
      </w:r>
      <w:r w:rsidRPr="00044528">
        <w:rPr>
          <w:sz w:val="28"/>
          <w:szCs w:val="28"/>
        </w:rPr>
        <w:t xml:space="preserve"> учебных модулей</w:t>
      </w:r>
      <w:r w:rsidR="005C0ECD">
        <w:rPr>
          <w:sz w:val="28"/>
          <w:szCs w:val="28"/>
        </w:rPr>
        <w:t>, курсов внеурочной деятельности</w:t>
      </w:r>
      <w:r w:rsidRPr="00044528">
        <w:rPr>
          <w:sz w:val="28"/>
          <w:szCs w:val="28"/>
        </w:rPr>
        <w:t xml:space="preserve"> являются частью образовательной программы начального общего образования.</w:t>
      </w:r>
    </w:p>
    <w:p w:rsidR="002A5E08" w:rsidRPr="00577F60" w:rsidRDefault="002A5E08" w:rsidP="00577F60">
      <w:pPr>
        <w:spacing w:line="276" w:lineRule="auto"/>
        <w:ind w:right="6" w:firstLine="567"/>
        <w:rPr>
          <w:rFonts w:eastAsia="Times New Roman" w:cs="Times New Roman"/>
          <w:sz w:val="28"/>
          <w:szCs w:val="28"/>
        </w:rPr>
      </w:pPr>
      <w:bookmarkStart w:id="99" w:name="_Hlk203328178"/>
      <w:r w:rsidRPr="00577F60">
        <w:rPr>
          <w:rFonts w:eastAsia="Times New Roman" w:cs="Times New Roman"/>
          <w:sz w:val="28"/>
          <w:szCs w:val="28"/>
        </w:rPr>
        <w:t xml:space="preserve">В данной ООП рабочие программы учебных предметов </w:t>
      </w:r>
      <w:r w:rsidR="00CB6BB2">
        <w:rPr>
          <w:rFonts w:eastAsia="Times New Roman" w:cs="Times New Roman"/>
          <w:sz w:val="28"/>
          <w:szCs w:val="28"/>
        </w:rPr>
        <w:t xml:space="preserve">включены из федеральной основной образовательной программы начального общнго образования </w:t>
      </w:r>
      <w:r w:rsidRPr="00577F60">
        <w:rPr>
          <w:rFonts w:eastAsia="Times New Roman" w:cs="Times New Roman"/>
          <w:sz w:val="28"/>
          <w:szCs w:val="28"/>
        </w:rPr>
        <w:t xml:space="preserve">и дополнены общим тематическим планированием для соблюдения структуры рабочих программ в соответствии с ФГОС НОО. </w:t>
      </w:r>
    </w:p>
    <w:bookmarkEnd w:id="99"/>
    <w:p w:rsidR="000D4ADD" w:rsidRDefault="002A5E08" w:rsidP="00453357">
      <w:pPr>
        <w:spacing w:line="276" w:lineRule="auto"/>
        <w:ind w:right="6" w:firstLine="567"/>
        <w:rPr>
          <w:rFonts w:eastAsia="Times New Roman" w:cs="Times New Roman"/>
          <w:sz w:val="28"/>
          <w:szCs w:val="28"/>
        </w:rPr>
      </w:pPr>
      <w:r w:rsidRPr="00577F60">
        <w:rPr>
          <w:rFonts w:eastAsia="Times New Roman" w:cs="Times New Roman"/>
          <w:sz w:val="28"/>
          <w:szCs w:val="28"/>
        </w:rPr>
        <w:t xml:space="preserve">Учитель, при разработке рабочей программы учебного предмета, использует содержание учебного предмета, планируемые результаты в соответствии с данным разделом образовательной программы. Тематическое планирование </w:t>
      </w:r>
      <w:r w:rsidR="00CB6BB2">
        <w:rPr>
          <w:rFonts w:eastAsia="Times New Roman" w:cs="Times New Roman"/>
          <w:sz w:val="28"/>
          <w:szCs w:val="28"/>
        </w:rPr>
        <w:t xml:space="preserve">(поурочное планировнаие) </w:t>
      </w:r>
      <w:r w:rsidRPr="00577F60">
        <w:rPr>
          <w:rFonts w:eastAsia="Times New Roman" w:cs="Times New Roman"/>
          <w:sz w:val="28"/>
          <w:szCs w:val="28"/>
        </w:rPr>
        <w:t xml:space="preserve">в рабочих программах учителей разрабатываются с учётом распределённых часов на каждый предмет по учебному плану на текущий учебный год. </w:t>
      </w:r>
    </w:p>
    <w:p w:rsidR="00CB6BB2" w:rsidRPr="00453357" w:rsidRDefault="00CB6BB2" w:rsidP="00453357">
      <w:pPr>
        <w:spacing w:line="276" w:lineRule="auto"/>
        <w:ind w:right="6" w:firstLine="567"/>
        <w:rPr>
          <w:rFonts w:eastAsia="Times New Roman" w:cs="Times New Roman"/>
          <w:sz w:val="28"/>
          <w:szCs w:val="28"/>
        </w:rPr>
      </w:pPr>
    </w:p>
    <w:p w:rsidR="00531A35" w:rsidRPr="00531A35" w:rsidRDefault="005E161B" w:rsidP="00531A35">
      <w:pPr>
        <w:pStyle w:val="a6"/>
        <w:numPr>
          <w:ilvl w:val="2"/>
          <w:numId w:val="1"/>
        </w:numPr>
        <w:spacing w:line="276" w:lineRule="auto"/>
        <w:ind w:right="6"/>
        <w:jc w:val="center"/>
        <w:rPr>
          <w:b/>
          <w:bCs/>
          <w:sz w:val="28"/>
          <w:szCs w:val="28"/>
        </w:rPr>
      </w:pPr>
      <w:r w:rsidRPr="00531A35">
        <w:rPr>
          <w:b/>
          <w:bCs/>
          <w:sz w:val="28"/>
          <w:szCs w:val="28"/>
        </w:rPr>
        <w:t>Федеральная</w:t>
      </w:r>
      <w:r w:rsidR="00BC0097" w:rsidRPr="00531A35">
        <w:rPr>
          <w:b/>
          <w:bCs/>
          <w:sz w:val="28"/>
          <w:szCs w:val="28"/>
        </w:rPr>
        <w:t xml:space="preserve"> рабочая программа по учебному предмету</w:t>
      </w:r>
    </w:p>
    <w:p w:rsidR="001D4DB8" w:rsidRPr="008D4E7C" w:rsidRDefault="00BC0097" w:rsidP="008D4E7C">
      <w:pPr>
        <w:pStyle w:val="a6"/>
        <w:spacing w:line="276" w:lineRule="auto"/>
        <w:ind w:left="1627" w:right="6" w:firstLine="0"/>
        <w:jc w:val="center"/>
        <w:rPr>
          <w:b/>
          <w:bCs/>
          <w:sz w:val="28"/>
          <w:szCs w:val="28"/>
          <w:u w:val="single"/>
        </w:rPr>
      </w:pPr>
      <w:r w:rsidRPr="008D4E7C">
        <w:rPr>
          <w:b/>
          <w:bCs/>
          <w:sz w:val="28"/>
          <w:szCs w:val="28"/>
          <w:u w:val="single"/>
        </w:rPr>
        <w:t>«Русский язык»</w:t>
      </w:r>
    </w:p>
    <w:p w:rsidR="00BC0097" w:rsidRPr="000F7F80" w:rsidRDefault="00BC0097" w:rsidP="00BC0097">
      <w:pPr>
        <w:spacing w:line="276" w:lineRule="auto"/>
        <w:ind w:right="6" w:firstLine="567"/>
        <w:rPr>
          <w:sz w:val="28"/>
          <w:szCs w:val="28"/>
        </w:rPr>
      </w:pPr>
      <w:r w:rsidRPr="000F7F80">
        <w:rPr>
          <w:sz w:val="28"/>
          <w:szCs w:val="28"/>
        </w:rPr>
        <w:t>Федеральная рабочая программа по учебному предмету «Русский язык» включает пояснительную записку, содержание обучения, планируемые результаты освоения программы по русскому языку.</w:t>
      </w:r>
    </w:p>
    <w:p w:rsidR="00BC0097" w:rsidRPr="000F7F80" w:rsidRDefault="00BC0097" w:rsidP="00BC0097">
      <w:pPr>
        <w:spacing w:line="276" w:lineRule="auto"/>
        <w:ind w:right="6" w:firstLine="567"/>
        <w:rPr>
          <w:sz w:val="28"/>
          <w:szCs w:val="28"/>
        </w:rPr>
      </w:pPr>
      <w:r w:rsidRPr="000F7F80">
        <w:rPr>
          <w:sz w:val="28"/>
          <w:szCs w:val="28"/>
        </w:rPr>
        <w:t>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531A35" w:rsidRDefault="00531A35" w:rsidP="00BC0097">
      <w:pPr>
        <w:spacing w:line="276" w:lineRule="auto"/>
        <w:ind w:right="6" w:firstLine="567"/>
        <w:rPr>
          <w:sz w:val="28"/>
          <w:szCs w:val="28"/>
        </w:rPr>
      </w:pPr>
      <w:r w:rsidRPr="00531A35">
        <w:rPr>
          <w:sz w:val="28"/>
          <w:szCs w:val="28"/>
        </w:rPr>
        <w:t>Содержание программы по русскому языку составлено таким образом, что достижение обучающимися как личностных,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w:t>
      </w:r>
    </w:p>
    <w:p w:rsidR="00BC0097" w:rsidRPr="000F7F80" w:rsidRDefault="00BC0097" w:rsidP="00BC0097">
      <w:pPr>
        <w:spacing w:line="276" w:lineRule="auto"/>
        <w:ind w:right="6" w:firstLine="567"/>
        <w:rPr>
          <w:sz w:val="28"/>
          <w:szCs w:val="28"/>
        </w:rPr>
      </w:pPr>
      <w:r w:rsidRPr="000F7F80">
        <w:rPr>
          <w:sz w:val="28"/>
          <w:szCs w:val="28"/>
        </w:rPr>
        <w:lastRenderedPageBreak/>
        <w:t>Планируемые результаты освоения программы по русскому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BC0097" w:rsidRPr="000F7F80" w:rsidRDefault="00BC0097" w:rsidP="00BC0097">
      <w:pPr>
        <w:spacing w:line="276" w:lineRule="auto"/>
        <w:ind w:right="6" w:firstLine="567"/>
        <w:rPr>
          <w:b/>
          <w:bCs/>
          <w:sz w:val="28"/>
          <w:szCs w:val="28"/>
        </w:rPr>
      </w:pPr>
      <w:r w:rsidRPr="000F7F80">
        <w:rPr>
          <w:b/>
          <w:bCs/>
          <w:sz w:val="28"/>
          <w:szCs w:val="28"/>
        </w:rPr>
        <w:t>Пояснительная записка.</w:t>
      </w:r>
    </w:p>
    <w:p w:rsidR="00BC0097" w:rsidRPr="000F7F80" w:rsidRDefault="00BC0097" w:rsidP="00BC0097">
      <w:pPr>
        <w:spacing w:line="276" w:lineRule="auto"/>
        <w:ind w:right="6" w:firstLine="567"/>
        <w:rPr>
          <w:sz w:val="28"/>
          <w:szCs w:val="28"/>
        </w:rPr>
      </w:pPr>
      <w:r w:rsidRPr="000F7F80">
        <w:rPr>
          <w:sz w:val="28"/>
          <w:szCs w:val="28"/>
        </w:rPr>
        <w:t>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сформулированные в федеральной рабочей программе воспитания.</w:t>
      </w:r>
    </w:p>
    <w:p w:rsidR="00BC0097" w:rsidRPr="000F7F80" w:rsidRDefault="00BC0097" w:rsidP="00BC0097">
      <w:pPr>
        <w:spacing w:line="276" w:lineRule="auto"/>
        <w:ind w:right="6" w:firstLine="567"/>
        <w:rPr>
          <w:sz w:val="28"/>
          <w:szCs w:val="28"/>
        </w:rPr>
      </w:pPr>
      <w:r w:rsidRPr="000F7F80">
        <w:rPr>
          <w:sz w:val="28"/>
          <w:szCs w:val="28"/>
        </w:rPr>
        <w:t xml:space="preserve">На уровне начального общего образования изучение русского языка имеет особое значение в развитии обучающегося. Приобретённые знания,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 а также будут востребованы в жизни. </w:t>
      </w:r>
    </w:p>
    <w:p w:rsidR="00BC0097" w:rsidRPr="000F7F80" w:rsidRDefault="00BC0097" w:rsidP="00BC0097">
      <w:pPr>
        <w:spacing w:line="276" w:lineRule="auto"/>
        <w:ind w:right="6" w:firstLine="567"/>
        <w:rPr>
          <w:sz w:val="28"/>
          <w:szCs w:val="28"/>
        </w:rPr>
      </w:pPr>
      <w:r w:rsidRPr="000F7F80">
        <w:rPr>
          <w:sz w:val="28"/>
          <w:szCs w:val="28"/>
        </w:rPr>
        <w:t>Русский 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 деятельности. Изучение русского языка является основой всего процесса обучения на уровне начального общего образования, успехи в изучении этого предмета во многом определяют результаты обучающихся по другим учебным предметам.</w:t>
      </w:r>
    </w:p>
    <w:p w:rsidR="00BC0097" w:rsidRPr="000F7F80" w:rsidRDefault="00BC0097" w:rsidP="00BC0097">
      <w:pPr>
        <w:spacing w:line="276" w:lineRule="auto"/>
        <w:ind w:right="6" w:firstLine="567"/>
        <w:rPr>
          <w:sz w:val="28"/>
          <w:szCs w:val="28"/>
        </w:rPr>
      </w:pPr>
      <w:r w:rsidRPr="000F7F80">
        <w:rPr>
          <w:sz w:val="28"/>
          <w:szCs w:val="28"/>
        </w:rPr>
        <w:t xml:space="preserve">Русский язык обладает значительным потенциалом в развитии функциональной грамотности обучающихся, особенно таких её компонентов, как языковая, коммуникативная, читательская, общекультурная и социальная грамотность. </w:t>
      </w:r>
    </w:p>
    <w:p w:rsidR="00BC0097" w:rsidRPr="000F7F80" w:rsidRDefault="00BC0097" w:rsidP="00BC0097">
      <w:pPr>
        <w:spacing w:line="276" w:lineRule="auto"/>
        <w:ind w:right="6" w:firstLine="567"/>
        <w:rPr>
          <w:sz w:val="28"/>
          <w:szCs w:val="28"/>
        </w:rPr>
      </w:pPr>
      <w:r w:rsidRPr="000F7F80">
        <w:rPr>
          <w:sz w:val="28"/>
          <w:szCs w:val="28"/>
        </w:rPr>
        <w:t>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способствует формированию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самовыражения взглядов, мыслей, чувств, проявления себя в различных жизненно важных для человека областях.</w:t>
      </w:r>
    </w:p>
    <w:p w:rsidR="00BC0097" w:rsidRPr="000F7F80" w:rsidRDefault="00BC0097" w:rsidP="00BC0097">
      <w:pPr>
        <w:spacing w:line="276" w:lineRule="auto"/>
        <w:ind w:right="6" w:firstLine="567"/>
        <w:rPr>
          <w:sz w:val="28"/>
          <w:szCs w:val="28"/>
        </w:rPr>
      </w:pPr>
      <w:r w:rsidRPr="000F7F80">
        <w:rPr>
          <w:sz w:val="28"/>
          <w:szCs w:val="28"/>
        </w:rPr>
        <w:t xml:space="preserve">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непосредственно связаны с осознанием языка как явления </w:t>
      </w:r>
      <w:r w:rsidRPr="000F7F80">
        <w:rPr>
          <w:sz w:val="28"/>
          <w:szCs w:val="28"/>
        </w:rPr>
        <w:lastRenderedPageBreak/>
        <w:t xml:space="preserve">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w:t>
      </w:r>
    </w:p>
    <w:p w:rsidR="00BC0097" w:rsidRPr="000F7F80" w:rsidRDefault="00BC0097" w:rsidP="00BC0097">
      <w:pPr>
        <w:spacing w:line="276" w:lineRule="auto"/>
        <w:ind w:right="6" w:firstLine="567"/>
        <w:rPr>
          <w:sz w:val="28"/>
          <w:szCs w:val="28"/>
        </w:rPr>
      </w:pPr>
      <w:r w:rsidRPr="000F7F80">
        <w:rPr>
          <w:sz w:val="28"/>
          <w:szCs w:val="28"/>
        </w:rPr>
        <w:t>Изучение русского языка направлено на достижение следующих целей:</w:t>
      </w:r>
    </w:p>
    <w:p w:rsidR="00BC0097" w:rsidRPr="000F7F80" w:rsidRDefault="008D4E7C" w:rsidP="00BC0097">
      <w:pPr>
        <w:spacing w:line="276" w:lineRule="auto"/>
        <w:ind w:right="6" w:firstLine="567"/>
        <w:rPr>
          <w:sz w:val="28"/>
          <w:szCs w:val="28"/>
        </w:rPr>
      </w:pPr>
      <w:r>
        <w:rPr>
          <w:sz w:val="28"/>
          <w:szCs w:val="28"/>
        </w:rPr>
        <w:t xml:space="preserve">- </w:t>
      </w:r>
      <w:r w:rsidR="00BC0097" w:rsidRPr="000F7F80">
        <w:rPr>
          <w:sz w:val="28"/>
          <w:szCs w:val="28"/>
        </w:rPr>
        <w:t>приобретение обучающимися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rsidR="00BC0097" w:rsidRPr="000F7F80" w:rsidRDefault="008D4E7C" w:rsidP="00BC0097">
      <w:pPr>
        <w:spacing w:line="276" w:lineRule="auto"/>
        <w:ind w:right="6" w:firstLine="567"/>
        <w:rPr>
          <w:sz w:val="28"/>
          <w:szCs w:val="28"/>
        </w:rPr>
      </w:pPr>
      <w:r>
        <w:rPr>
          <w:sz w:val="28"/>
          <w:szCs w:val="28"/>
        </w:rPr>
        <w:t xml:space="preserve">- </w:t>
      </w:r>
      <w:r w:rsidR="00BC0097" w:rsidRPr="000F7F80">
        <w:rPr>
          <w:sz w:val="28"/>
          <w:szCs w:val="28"/>
        </w:rPr>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 говорение, чтение, письмо;</w:t>
      </w:r>
    </w:p>
    <w:p w:rsidR="00BC0097" w:rsidRPr="000F7F80" w:rsidRDefault="008D4E7C" w:rsidP="00BC0097">
      <w:pPr>
        <w:spacing w:line="276" w:lineRule="auto"/>
        <w:ind w:right="6" w:firstLine="567"/>
        <w:rPr>
          <w:sz w:val="28"/>
          <w:szCs w:val="28"/>
        </w:rPr>
      </w:pPr>
      <w:r>
        <w:rPr>
          <w:sz w:val="28"/>
          <w:szCs w:val="28"/>
        </w:rPr>
        <w:t xml:space="preserve">- </w:t>
      </w:r>
      <w:r w:rsidR="00BC0097" w:rsidRPr="000F7F80">
        <w:rPr>
          <w:sz w:val="28"/>
          <w:szCs w:val="28"/>
        </w:rPr>
        <w:t>овладение первоначальными научными представлениями о системе русского языка: фонетика, графика, лексика, морфемика, морфология и синтаксис;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BC0097" w:rsidRPr="000F7F80" w:rsidRDefault="008D4E7C" w:rsidP="00BC0097">
      <w:pPr>
        <w:spacing w:line="276" w:lineRule="auto"/>
        <w:ind w:right="6" w:firstLine="567"/>
        <w:rPr>
          <w:sz w:val="28"/>
          <w:szCs w:val="28"/>
        </w:rPr>
      </w:pPr>
      <w:r>
        <w:rPr>
          <w:sz w:val="28"/>
          <w:szCs w:val="28"/>
        </w:rPr>
        <w:t xml:space="preserve">- </w:t>
      </w:r>
      <w:r w:rsidR="00BC0097" w:rsidRPr="000F7F80">
        <w:rPr>
          <w:sz w:val="28"/>
          <w:szCs w:val="28"/>
        </w:rPr>
        <w:t>развитие функциональной грамотности, готовности к успешному взаимодействию с изменяющимся миром и дальнейшему успешному образованию.</w:t>
      </w:r>
    </w:p>
    <w:p w:rsidR="00BC0097" w:rsidRPr="000F7F80" w:rsidRDefault="00BC0097" w:rsidP="00BC0097">
      <w:pPr>
        <w:spacing w:line="276" w:lineRule="auto"/>
        <w:ind w:right="6" w:firstLine="567"/>
        <w:rPr>
          <w:sz w:val="28"/>
          <w:szCs w:val="28"/>
        </w:rPr>
      </w:pPr>
      <w:r w:rsidRPr="000F7F80">
        <w:rPr>
          <w:sz w:val="28"/>
          <w:szCs w:val="28"/>
        </w:rPr>
        <w:t>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w:t>
      </w:r>
    </w:p>
    <w:p w:rsidR="00BC0097" w:rsidRPr="000F7F80" w:rsidRDefault="00BC0097" w:rsidP="00BC0097">
      <w:pPr>
        <w:spacing w:line="276" w:lineRule="auto"/>
        <w:ind w:right="6" w:firstLine="567"/>
        <w:rPr>
          <w:sz w:val="28"/>
          <w:szCs w:val="28"/>
        </w:rPr>
      </w:pPr>
      <w:r w:rsidRPr="000F7F80">
        <w:rPr>
          <w:sz w:val="28"/>
          <w:szCs w:val="28"/>
        </w:rPr>
        <w:t>Развитие устной и письменной речи обучающихся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rsidR="00BC0097" w:rsidRPr="000F7F80" w:rsidRDefault="00BC0097" w:rsidP="00BC0097">
      <w:pPr>
        <w:spacing w:line="276" w:lineRule="auto"/>
        <w:ind w:right="6" w:firstLine="567"/>
        <w:rPr>
          <w:sz w:val="28"/>
          <w:szCs w:val="28"/>
        </w:rPr>
      </w:pPr>
      <w:r w:rsidRPr="000F7F80">
        <w:rPr>
          <w:sz w:val="28"/>
          <w:szCs w:val="28"/>
        </w:rPr>
        <w:t>Программа по русскому языку позволит педагогическому работнику:</w:t>
      </w:r>
    </w:p>
    <w:p w:rsidR="00BC0097" w:rsidRPr="000F7F80" w:rsidRDefault="00BC0097" w:rsidP="00ED2C69">
      <w:pPr>
        <w:numPr>
          <w:ilvl w:val="0"/>
          <w:numId w:val="52"/>
        </w:numPr>
        <w:spacing w:line="276" w:lineRule="auto"/>
        <w:ind w:right="6"/>
        <w:rPr>
          <w:sz w:val="28"/>
          <w:szCs w:val="28"/>
        </w:rPr>
      </w:pPr>
      <w:r w:rsidRPr="000F7F80">
        <w:rPr>
          <w:sz w:val="28"/>
          <w:szCs w:val="28"/>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w:t>
      </w:r>
    </w:p>
    <w:p w:rsidR="00BC0097" w:rsidRPr="000F7F80" w:rsidRDefault="00BC0097" w:rsidP="00ED2C69">
      <w:pPr>
        <w:numPr>
          <w:ilvl w:val="0"/>
          <w:numId w:val="52"/>
        </w:numPr>
        <w:spacing w:line="276" w:lineRule="auto"/>
        <w:ind w:right="6"/>
        <w:rPr>
          <w:sz w:val="28"/>
          <w:szCs w:val="28"/>
        </w:rPr>
      </w:pPr>
      <w:r w:rsidRPr="000F7F80">
        <w:rPr>
          <w:sz w:val="28"/>
          <w:szCs w:val="28"/>
        </w:rPr>
        <w:lastRenderedPageBreak/>
        <w:t>определить и структурировать планируемые результаты обучения и содержание русского языка по годам обучения в соответствии с ФГОС НОО;</w:t>
      </w:r>
    </w:p>
    <w:p w:rsidR="00BC0097" w:rsidRPr="000F7F80" w:rsidRDefault="00BC0097" w:rsidP="00ED2C69">
      <w:pPr>
        <w:numPr>
          <w:ilvl w:val="0"/>
          <w:numId w:val="52"/>
        </w:numPr>
        <w:spacing w:line="276" w:lineRule="auto"/>
        <w:ind w:right="6"/>
        <w:rPr>
          <w:sz w:val="28"/>
          <w:szCs w:val="28"/>
        </w:rPr>
      </w:pPr>
      <w:r w:rsidRPr="000F7F80">
        <w:rPr>
          <w:sz w:val="28"/>
          <w:szCs w:val="28"/>
        </w:rPr>
        <w:t>разработать календарно­тематическое планирование с учётом особенностей конкретного класса.</w:t>
      </w:r>
    </w:p>
    <w:p w:rsidR="00BC0097" w:rsidRPr="000F7F80" w:rsidRDefault="00BC0097" w:rsidP="00BC0097">
      <w:pPr>
        <w:spacing w:line="276" w:lineRule="auto"/>
        <w:ind w:right="6" w:firstLine="567"/>
        <w:rPr>
          <w:sz w:val="28"/>
          <w:szCs w:val="28"/>
        </w:rPr>
      </w:pPr>
      <w:r w:rsidRPr="000F7F80">
        <w:rPr>
          <w:sz w:val="28"/>
          <w:szCs w:val="28"/>
        </w:rPr>
        <w:t xml:space="preserve">В программе по русскому языку определяются </w:t>
      </w:r>
      <w:r w:rsidRPr="000F7F80">
        <w:rPr>
          <w:b/>
          <w:bCs/>
          <w:sz w:val="28"/>
          <w:szCs w:val="28"/>
        </w:rPr>
        <w:t>цели</w:t>
      </w:r>
      <w:r w:rsidRPr="000F7F80">
        <w:rPr>
          <w:sz w:val="28"/>
          <w:szCs w:val="28"/>
        </w:rPr>
        <w:t xml:space="preserve"> изучения учебного предмета на уровне начального общего образования, планируемые результаты освоения обучающимися русского языка: личностные, метапредметные, предметные. </w:t>
      </w:r>
    </w:p>
    <w:p w:rsidR="00BC0097" w:rsidRPr="000F7F80" w:rsidRDefault="00BC0097" w:rsidP="00BC0097">
      <w:pPr>
        <w:spacing w:line="276" w:lineRule="auto"/>
        <w:ind w:right="6" w:firstLine="567"/>
        <w:rPr>
          <w:sz w:val="28"/>
          <w:szCs w:val="28"/>
        </w:rPr>
      </w:pPr>
      <w:r w:rsidRPr="000F7F80">
        <w:rPr>
          <w:sz w:val="28"/>
          <w:szCs w:val="28"/>
        </w:rPr>
        <w:t>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 Предметные планируемые результаты освоения программы даны для каждого года русского языка.</w:t>
      </w:r>
    </w:p>
    <w:p w:rsidR="00BC0097" w:rsidRPr="000F7F80" w:rsidRDefault="00BC0097" w:rsidP="00BC0097">
      <w:pPr>
        <w:spacing w:line="276" w:lineRule="auto"/>
        <w:ind w:right="6" w:firstLine="567"/>
        <w:rPr>
          <w:sz w:val="28"/>
          <w:szCs w:val="28"/>
        </w:rPr>
      </w:pPr>
      <w:r w:rsidRPr="000F7F80">
        <w:rPr>
          <w:sz w:val="28"/>
          <w:szCs w:val="28"/>
        </w:rPr>
        <w:t xml:space="preserve">Программа по русскому языку устанавливает распределение учебного материала по классам, основанное на логике развития предметного содержания и учёте психологических и возрастных особенностей обучающихся. </w:t>
      </w:r>
    </w:p>
    <w:p w:rsidR="00BC0097" w:rsidRPr="000F7F80" w:rsidRDefault="00BC0097" w:rsidP="00BC0097">
      <w:pPr>
        <w:spacing w:line="276" w:lineRule="auto"/>
        <w:ind w:right="6" w:firstLine="567"/>
        <w:rPr>
          <w:sz w:val="28"/>
          <w:szCs w:val="28"/>
        </w:rPr>
      </w:pPr>
      <w:r w:rsidRPr="000F7F80">
        <w:rPr>
          <w:sz w:val="28"/>
          <w:szCs w:val="28"/>
        </w:rPr>
        <w:t>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w:t>
      </w:r>
    </w:p>
    <w:p w:rsidR="00BC0097" w:rsidRPr="000F7F80" w:rsidRDefault="00BC0097" w:rsidP="00BC0097">
      <w:pPr>
        <w:spacing w:line="276" w:lineRule="auto"/>
        <w:ind w:right="6" w:firstLine="567"/>
        <w:rPr>
          <w:sz w:val="28"/>
          <w:szCs w:val="28"/>
        </w:rPr>
      </w:pPr>
      <w:r w:rsidRPr="000F7F80">
        <w:rPr>
          <w:sz w:val="28"/>
          <w:szCs w:val="28"/>
        </w:rPr>
        <w:t xml:space="preserve">Содержание программы по русскому языку составлено таким образом, что достижение обучающимися как личностных,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 </w:t>
      </w:r>
    </w:p>
    <w:p w:rsidR="00BC0097" w:rsidRPr="00F82A50" w:rsidRDefault="00202F3A" w:rsidP="00BC0097">
      <w:pPr>
        <w:spacing w:line="276" w:lineRule="auto"/>
        <w:ind w:right="6" w:firstLine="567"/>
        <w:rPr>
          <w:color w:val="0070C0"/>
          <w:sz w:val="28"/>
          <w:szCs w:val="28"/>
        </w:rPr>
      </w:pPr>
      <w:r w:rsidRPr="00F82A50">
        <w:rPr>
          <w:color w:val="0070C0"/>
          <w:sz w:val="28"/>
          <w:szCs w:val="28"/>
        </w:rPr>
        <w:t>Общее число часов для изучения русского языка</w:t>
      </w:r>
      <w:r w:rsidR="00C623D2">
        <w:rPr>
          <w:color w:val="0070C0"/>
          <w:sz w:val="28"/>
          <w:szCs w:val="28"/>
        </w:rPr>
        <w:t xml:space="preserve"> </w:t>
      </w:r>
      <w:r w:rsidR="00793812" w:rsidRPr="00F82A50">
        <w:rPr>
          <w:color w:val="0070C0"/>
          <w:sz w:val="28"/>
          <w:szCs w:val="28"/>
        </w:rPr>
        <w:t>по варианту 3 федерального учебного плана</w:t>
      </w:r>
      <w:r w:rsidR="00BC0097" w:rsidRPr="00F82A50">
        <w:rPr>
          <w:color w:val="0070C0"/>
          <w:sz w:val="28"/>
          <w:szCs w:val="28"/>
        </w:rPr>
        <w:t>–</w:t>
      </w:r>
      <w:r w:rsidR="00F82A50">
        <w:rPr>
          <w:color w:val="0070C0"/>
          <w:sz w:val="28"/>
          <w:szCs w:val="28"/>
        </w:rPr>
        <w:t>642</w:t>
      </w:r>
      <w:r w:rsidR="00931779">
        <w:rPr>
          <w:color w:val="0070C0"/>
          <w:sz w:val="28"/>
          <w:szCs w:val="28"/>
        </w:rPr>
        <w:t xml:space="preserve"> </w:t>
      </w:r>
      <w:r w:rsidRPr="00F82A50">
        <w:rPr>
          <w:color w:val="0070C0"/>
          <w:sz w:val="28"/>
          <w:szCs w:val="28"/>
        </w:rPr>
        <w:t>час</w:t>
      </w:r>
      <w:r w:rsidR="00F82A50">
        <w:rPr>
          <w:color w:val="0070C0"/>
          <w:sz w:val="28"/>
          <w:szCs w:val="28"/>
        </w:rPr>
        <w:t>а</w:t>
      </w:r>
      <w:r w:rsidR="00931779">
        <w:rPr>
          <w:color w:val="0070C0"/>
          <w:sz w:val="28"/>
          <w:szCs w:val="28"/>
        </w:rPr>
        <w:t xml:space="preserve"> </w:t>
      </w:r>
      <w:r w:rsidR="00BC0097" w:rsidRPr="00F82A50">
        <w:rPr>
          <w:color w:val="0070C0"/>
          <w:sz w:val="28"/>
          <w:szCs w:val="28"/>
        </w:rPr>
        <w:t>(</w:t>
      </w:r>
      <w:r w:rsidR="00F82A50">
        <w:rPr>
          <w:color w:val="0070C0"/>
          <w:sz w:val="28"/>
          <w:szCs w:val="28"/>
        </w:rPr>
        <w:t xml:space="preserve">4 часа в неделю в 1 классе, </w:t>
      </w:r>
      <w:r w:rsidR="0054382F" w:rsidRPr="00F82A50">
        <w:rPr>
          <w:color w:val="0070C0"/>
          <w:sz w:val="28"/>
          <w:szCs w:val="28"/>
        </w:rPr>
        <w:t xml:space="preserve">по </w:t>
      </w:r>
      <w:r w:rsidR="00BC0097" w:rsidRPr="00F82A50">
        <w:rPr>
          <w:color w:val="0070C0"/>
          <w:sz w:val="28"/>
          <w:szCs w:val="28"/>
        </w:rPr>
        <w:t xml:space="preserve">5 часов в неделю </w:t>
      </w:r>
      <w:r w:rsidR="00F82A50">
        <w:rPr>
          <w:color w:val="0070C0"/>
          <w:sz w:val="28"/>
          <w:szCs w:val="28"/>
        </w:rPr>
        <w:t>во 2</w:t>
      </w:r>
      <w:r w:rsidRPr="00F82A50">
        <w:rPr>
          <w:color w:val="0070C0"/>
          <w:sz w:val="28"/>
          <w:szCs w:val="28"/>
        </w:rPr>
        <w:t>-</w:t>
      </w:r>
      <w:r w:rsidR="0054382F" w:rsidRPr="00F82A50">
        <w:rPr>
          <w:color w:val="0070C0"/>
          <w:sz w:val="28"/>
          <w:szCs w:val="28"/>
        </w:rPr>
        <w:t>4</w:t>
      </w:r>
      <w:r w:rsidR="009E3730" w:rsidRPr="00F82A50">
        <w:rPr>
          <w:color w:val="0070C0"/>
          <w:sz w:val="28"/>
          <w:szCs w:val="28"/>
        </w:rPr>
        <w:t xml:space="preserve"> классах</w:t>
      </w:r>
      <w:r w:rsidR="00BC0097" w:rsidRPr="00F82A50">
        <w:rPr>
          <w:color w:val="0070C0"/>
          <w:sz w:val="28"/>
          <w:szCs w:val="28"/>
        </w:rPr>
        <w:t>)</w:t>
      </w:r>
      <w:r w:rsidR="00F82A50" w:rsidRPr="00F82A50">
        <w:rPr>
          <w:color w:val="0070C0"/>
          <w:sz w:val="28"/>
          <w:szCs w:val="28"/>
        </w:rPr>
        <w:t>, в 1 классе – 132</w:t>
      </w:r>
      <w:r w:rsidR="00F82A50">
        <w:rPr>
          <w:color w:val="0070C0"/>
          <w:sz w:val="28"/>
          <w:szCs w:val="28"/>
        </w:rPr>
        <w:t xml:space="preserve"> часа</w:t>
      </w:r>
      <w:r w:rsidR="0054382F" w:rsidRPr="00F82A50">
        <w:rPr>
          <w:color w:val="0070C0"/>
          <w:sz w:val="28"/>
          <w:szCs w:val="28"/>
        </w:rPr>
        <w:t>, во 2-4 классах – по 170 часов.</w:t>
      </w:r>
    </w:p>
    <w:p w:rsidR="00BC0097" w:rsidRPr="000F7F80" w:rsidRDefault="00BC0097" w:rsidP="00BC0097">
      <w:pPr>
        <w:spacing w:line="276" w:lineRule="auto"/>
        <w:ind w:right="6" w:firstLine="567"/>
        <w:rPr>
          <w:b/>
          <w:bCs/>
          <w:sz w:val="28"/>
          <w:szCs w:val="28"/>
        </w:rPr>
      </w:pPr>
      <w:r w:rsidRPr="000F7F80">
        <w:rPr>
          <w:b/>
          <w:bCs/>
          <w:sz w:val="28"/>
          <w:szCs w:val="28"/>
        </w:rPr>
        <w:t>Содержание обучения в 1 классе.</w:t>
      </w:r>
    </w:p>
    <w:p w:rsidR="00BC0097" w:rsidRPr="000F7F80" w:rsidRDefault="00BC0097" w:rsidP="00BC0097">
      <w:pPr>
        <w:spacing w:line="276" w:lineRule="auto"/>
        <w:ind w:right="6" w:firstLine="567"/>
        <w:rPr>
          <w:b/>
          <w:bCs/>
          <w:sz w:val="28"/>
          <w:szCs w:val="28"/>
        </w:rPr>
      </w:pPr>
      <w:r w:rsidRPr="000F7F80">
        <w:rPr>
          <w:b/>
          <w:bCs/>
          <w:sz w:val="28"/>
          <w:szCs w:val="28"/>
        </w:rPr>
        <w:t>Обучение грамоте.</w:t>
      </w:r>
    </w:p>
    <w:p w:rsidR="00BC0097" w:rsidRPr="000F7F80" w:rsidRDefault="00BC0097" w:rsidP="00BC0097">
      <w:pPr>
        <w:spacing w:line="276" w:lineRule="auto"/>
        <w:ind w:right="6" w:firstLine="567"/>
        <w:rPr>
          <w:sz w:val="28"/>
          <w:szCs w:val="28"/>
        </w:rPr>
      </w:pPr>
      <w:r w:rsidRPr="000F7F80">
        <w:rPr>
          <w:sz w:val="28"/>
          <w:szCs w:val="28"/>
        </w:rPr>
        <w:t>Начальным этапом изучения учебных предметов «Русский язык», «Литературное чтение» в 1 классе является учебный курс «Обучение грамоте»: обучение письму идёт параллельно с обучением чтению. На учебный курс «Обучение грамот</w:t>
      </w:r>
      <w:r w:rsidR="00F82A50">
        <w:rPr>
          <w:sz w:val="28"/>
          <w:szCs w:val="28"/>
        </w:rPr>
        <w:t xml:space="preserve">е» отводится 8 часов в неделю: </w:t>
      </w:r>
      <w:r w:rsidR="00F82A50" w:rsidRPr="00F82A50">
        <w:rPr>
          <w:color w:val="0070C0"/>
          <w:sz w:val="28"/>
          <w:szCs w:val="28"/>
        </w:rPr>
        <w:t>4</w:t>
      </w:r>
      <w:r w:rsidRPr="00F82A50">
        <w:rPr>
          <w:color w:val="0070C0"/>
          <w:sz w:val="28"/>
          <w:szCs w:val="28"/>
        </w:rPr>
        <w:t xml:space="preserve"> час</w:t>
      </w:r>
      <w:r w:rsidR="00F82A50" w:rsidRPr="00F82A50">
        <w:rPr>
          <w:color w:val="0070C0"/>
          <w:sz w:val="28"/>
          <w:szCs w:val="28"/>
        </w:rPr>
        <w:t>а</w:t>
      </w:r>
      <w:r w:rsidRPr="00F82A50">
        <w:rPr>
          <w:color w:val="0070C0"/>
          <w:sz w:val="28"/>
          <w:szCs w:val="28"/>
        </w:rPr>
        <w:t xml:space="preserve"> учебного предмета «Рус</w:t>
      </w:r>
      <w:r w:rsidR="00F82A50" w:rsidRPr="00F82A50">
        <w:rPr>
          <w:color w:val="0070C0"/>
          <w:sz w:val="28"/>
          <w:szCs w:val="28"/>
        </w:rPr>
        <w:t>ский язык» (обучение письму) и 4</w:t>
      </w:r>
      <w:r w:rsidRPr="00F82A50">
        <w:rPr>
          <w:color w:val="0070C0"/>
          <w:sz w:val="28"/>
          <w:szCs w:val="28"/>
        </w:rPr>
        <w:t xml:space="preserve"> часа учебного предмета «Литературное чтение» (обучение чтению). </w:t>
      </w:r>
      <w:r w:rsidRPr="000F7F80">
        <w:rPr>
          <w:sz w:val="28"/>
          <w:szCs w:val="28"/>
        </w:rPr>
        <w:t>Продолжительность учебного курса «Обучение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10 до 13 недель.</w:t>
      </w:r>
    </w:p>
    <w:p w:rsidR="00BC0097" w:rsidRPr="000F7F80" w:rsidRDefault="00BC0097" w:rsidP="00BC0097">
      <w:pPr>
        <w:spacing w:line="276" w:lineRule="auto"/>
        <w:ind w:right="6" w:firstLine="567"/>
        <w:rPr>
          <w:b/>
          <w:bCs/>
          <w:sz w:val="28"/>
          <w:szCs w:val="28"/>
        </w:rPr>
      </w:pPr>
      <w:r w:rsidRPr="000F7F80">
        <w:rPr>
          <w:b/>
          <w:bCs/>
          <w:sz w:val="28"/>
          <w:szCs w:val="28"/>
        </w:rPr>
        <w:t>Развитие речи.</w:t>
      </w:r>
    </w:p>
    <w:p w:rsidR="00BC0097" w:rsidRPr="000F7F80" w:rsidRDefault="00BC0097" w:rsidP="00BC0097">
      <w:pPr>
        <w:spacing w:line="276" w:lineRule="auto"/>
        <w:ind w:right="6" w:firstLine="567"/>
        <w:rPr>
          <w:sz w:val="28"/>
          <w:szCs w:val="28"/>
        </w:rPr>
      </w:pPr>
      <w:r w:rsidRPr="000F7F80">
        <w:rPr>
          <w:sz w:val="28"/>
          <w:szCs w:val="28"/>
        </w:rPr>
        <w:t>Составление небольших рассказов повествовательного характера по серии сюжетных картинок, на основе собственных игр, занятий. Участие в диалоге.</w:t>
      </w:r>
    </w:p>
    <w:p w:rsidR="00BC0097" w:rsidRPr="000F7F80" w:rsidRDefault="00BC0097" w:rsidP="00BC0097">
      <w:pPr>
        <w:spacing w:line="276" w:lineRule="auto"/>
        <w:ind w:right="6" w:firstLine="567"/>
        <w:rPr>
          <w:sz w:val="28"/>
          <w:szCs w:val="28"/>
        </w:rPr>
      </w:pPr>
      <w:r w:rsidRPr="000F7F80">
        <w:rPr>
          <w:sz w:val="28"/>
          <w:szCs w:val="28"/>
        </w:rPr>
        <w:lastRenderedPageBreak/>
        <w:t xml:space="preserve">Понимание текста при его прослушивании и при самостоятельном чтении вслух. </w:t>
      </w:r>
    </w:p>
    <w:p w:rsidR="00BC0097" w:rsidRPr="000F7F80" w:rsidRDefault="00BC0097" w:rsidP="00BC0097">
      <w:pPr>
        <w:spacing w:line="276" w:lineRule="auto"/>
        <w:ind w:right="6" w:firstLine="567"/>
        <w:rPr>
          <w:b/>
          <w:bCs/>
          <w:sz w:val="28"/>
          <w:szCs w:val="28"/>
        </w:rPr>
      </w:pPr>
      <w:r w:rsidRPr="000F7F80">
        <w:rPr>
          <w:b/>
          <w:bCs/>
          <w:sz w:val="28"/>
          <w:szCs w:val="28"/>
        </w:rPr>
        <w:t>Слово и предложение.</w:t>
      </w:r>
    </w:p>
    <w:p w:rsidR="00BC0097" w:rsidRPr="000F7F80" w:rsidRDefault="00BC0097" w:rsidP="00BC0097">
      <w:pPr>
        <w:spacing w:line="276" w:lineRule="auto"/>
        <w:ind w:right="6" w:firstLine="567"/>
        <w:rPr>
          <w:sz w:val="28"/>
          <w:szCs w:val="28"/>
        </w:rPr>
      </w:pPr>
      <w:r w:rsidRPr="000F7F80">
        <w:rPr>
          <w:sz w:val="28"/>
          <w:szCs w:val="28"/>
        </w:rPr>
        <w:t>Различение слова и предложения. Работа с предложением: выделение слов, изменение их порядка.</w:t>
      </w:r>
    </w:p>
    <w:p w:rsidR="0054382F" w:rsidRPr="00577F60" w:rsidRDefault="00BC0097" w:rsidP="00577F60">
      <w:pPr>
        <w:spacing w:line="276" w:lineRule="auto"/>
        <w:ind w:right="6" w:firstLine="567"/>
        <w:rPr>
          <w:sz w:val="28"/>
          <w:szCs w:val="28"/>
        </w:rPr>
      </w:pPr>
      <w:r w:rsidRPr="000F7F80">
        <w:rPr>
          <w:sz w:val="28"/>
          <w:szCs w:val="28"/>
        </w:rPr>
        <w:t>Восприятие слова как объекта изучения, материала для анализа. Наблюдение над значением слова. Выявление слов, значение которых требу</w:t>
      </w:r>
      <w:r w:rsidR="009E3730">
        <w:rPr>
          <w:sz w:val="28"/>
          <w:szCs w:val="28"/>
        </w:rPr>
        <w:t>ет уточнения.</w:t>
      </w:r>
    </w:p>
    <w:p w:rsidR="00BC0097" w:rsidRPr="000F7F80" w:rsidRDefault="00BC0097" w:rsidP="00BC0097">
      <w:pPr>
        <w:spacing w:line="276" w:lineRule="auto"/>
        <w:ind w:right="6" w:firstLine="567"/>
        <w:rPr>
          <w:b/>
          <w:bCs/>
          <w:sz w:val="28"/>
          <w:szCs w:val="28"/>
        </w:rPr>
      </w:pPr>
      <w:r w:rsidRPr="000F7F80">
        <w:rPr>
          <w:b/>
          <w:bCs/>
          <w:sz w:val="28"/>
          <w:szCs w:val="28"/>
        </w:rPr>
        <w:t>Фонетика.</w:t>
      </w:r>
    </w:p>
    <w:p w:rsidR="00BC0097" w:rsidRPr="000F7F80" w:rsidRDefault="00BC0097" w:rsidP="00BC0097">
      <w:pPr>
        <w:spacing w:line="276" w:lineRule="auto"/>
        <w:ind w:right="6" w:firstLine="567"/>
        <w:rPr>
          <w:sz w:val="28"/>
          <w:szCs w:val="28"/>
        </w:rPr>
      </w:pPr>
      <w:r w:rsidRPr="000F7F80">
        <w:rPr>
          <w:sz w:val="28"/>
          <w:szCs w:val="28"/>
        </w:rPr>
        <w:t>Звуки речи. Единство звукового состава слова и его значения. Установление последовательности звуков в слове и определение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 и согласных звуков, гласных ударных и безударных, согласных твёрдых и мягких, звонких и глухих. Определение места ударения. Слог как минимальная произносительная единица. Количество слогов в слове. Ударный слог.</w:t>
      </w:r>
    </w:p>
    <w:p w:rsidR="00BC0097" w:rsidRPr="000F7F80" w:rsidRDefault="00BC0097" w:rsidP="00BC0097">
      <w:pPr>
        <w:spacing w:line="276" w:lineRule="auto"/>
        <w:ind w:right="6" w:firstLine="567"/>
        <w:rPr>
          <w:b/>
          <w:bCs/>
          <w:sz w:val="28"/>
          <w:szCs w:val="28"/>
        </w:rPr>
      </w:pPr>
      <w:r w:rsidRPr="000F7F80">
        <w:rPr>
          <w:b/>
          <w:bCs/>
          <w:sz w:val="28"/>
          <w:szCs w:val="28"/>
        </w:rPr>
        <w:t>Графика.</w:t>
      </w:r>
    </w:p>
    <w:p w:rsidR="00BC0097" w:rsidRPr="000F7F80" w:rsidRDefault="00BC0097" w:rsidP="00BC0097">
      <w:pPr>
        <w:spacing w:line="276" w:lineRule="auto"/>
        <w:ind w:right="6" w:firstLine="567"/>
        <w:rPr>
          <w:sz w:val="28"/>
          <w:szCs w:val="28"/>
        </w:rPr>
      </w:pPr>
      <w:r w:rsidRPr="000F7F80">
        <w:rPr>
          <w:sz w:val="28"/>
          <w:szCs w:val="28"/>
        </w:rPr>
        <w:t>Различение звука и буквы: буква как знак звука. Слоговой принцип русской графики. Буквы гласных как показатель твёрдости – мягкости согласных звуков. Функции букв е, ё, ю, я. Мягкий знак как показатель мягкости предшествующего согласного звука в конце слова. Последовательность букв в русском алфавите.</w:t>
      </w:r>
    </w:p>
    <w:p w:rsidR="00BC0097" w:rsidRPr="000F7F80" w:rsidRDefault="00BC0097" w:rsidP="00BC0097">
      <w:pPr>
        <w:spacing w:line="276" w:lineRule="auto"/>
        <w:ind w:right="6" w:firstLine="567"/>
        <w:rPr>
          <w:b/>
          <w:bCs/>
          <w:sz w:val="28"/>
          <w:szCs w:val="28"/>
        </w:rPr>
      </w:pPr>
      <w:r w:rsidRPr="000F7F80">
        <w:rPr>
          <w:b/>
          <w:bCs/>
          <w:sz w:val="28"/>
          <w:szCs w:val="28"/>
        </w:rPr>
        <w:t>Чтение.</w:t>
      </w:r>
    </w:p>
    <w:p w:rsidR="00BC0097" w:rsidRPr="000F7F80" w:rsidRDefault="00BC0097" w:rsidP="00BC0097">
      <w:pPr>
        <w:spacing w:line="276" w:lineRule="auto"/>
        <w:ind w:right="6" w:firstLine="567"/>
        <w:rPr>
          <w:sz w:val="28"/>
          <w:szCs w:val="28"/>
        </w:rPr>
      </w:pPr>
      <w:r w:rsidRPr="000F7F80">
        <w:rPr>
          <w:sz w:val="28"/>
          <w:szCs w:val="28"/>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BC0097" w:rsidRPr="000F7F80" w:rsidRDefault="00BC0097" w:rsidP="00BC0097">
      <w:pPr>
        <w:spacing w:line="276" w:lineRule="auto"/>
        <w:ind w:right="6" w:firstLine="567"/>
        <w:rPr>
          <w:sz w:val="28"/>
          <w:szCs w:val="28"/>
        </w:rPr>
      </w:pPr>
      <w:r w:rsidRPr="000F7F80">
        <w:rPr>
          <w:sz w:val="28"/>
          <w:szCs w:val="28"/>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BC0097" w:rsidRPr="000F7F80" w:rsidRDefault="00BC0097" w:rsidP="00BC0097">
      <w:pPr>
        <w:spacing w:line="276" w:lineRule="auto"/>
        <w:ind w:right="6" w:firstLine="567"/>
        <w:rPr>
          <w:b/>
          <w:bCs/>
          <w:sz w:val="28"/>
          <w:szCs w:val="28"/>
        </w:rPr>
      </w:pPr>
      <w:r w:rsidRPr="000F7F80">
        <w:rPr>
          <w:b/>
          <w:bCs/>
          <w:sz w:val="28"/>
          <w:szCs w:val="28"/>
        </w:rPr>
        <w:t>Письмо.</w:t>
      </w:r>
    </w:p>
    <w:p w:rsidR="00BC0097" w:rsidRPr="000F7F80" w:rsidRDefault="00BC0097" w:rsidP="00BC0097">
      <w:pPr>
        <w:spacing w:line="276" w:lineRule="auto"/>
        <w:ind w:right="6" w:firstLine="567"/>
        <w:rPr>
          <w:sz w:val="28"/>
          <w:szCs w:val="28"/>
        </w:rPr>
      </w:pPr>
      <w:r w:rsidRPr="000F7F80">
        <w:rPr>
          <w:sz w:val="28"/>
          <w:szCs w:val="28"/>
        </w:rP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rsidR="009F34FF" w:rsidRPr="009E3730" w:rsidRDefault="00BC0097" w:rsidP="009E3730">
      <w:pPr>
        <w:spacing w:line="276" w:lineRule="auto"/>
        <w:ind w:right="6" w:firstLine="567"/>
        <w:rPr>
          <w:sz w:val="28"/>
          <w:szCs w:val="28"/>
        </w:rPr>
      </w:pPr>
      <w:r w:rsidRPr="000F7F80">
        <w:rPr>
          <w:sz w:val="28"/>
          <w:szCs w:val="28"/>
        </w:rPr>
        <w:t>Начертание письменных прописных и строчных букв. Письмо разборчивым, аккуратным почерком.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произношением. Приёмы и последовательность</w:t>
      </w:r>
      <w:r w:rsidR="009E3730">
        <w:rPr>
          <w:sz w:val="28"/>
          <w:szCs w:val="28"/>
        </w:rPr>
        <w:t xml:space="preserve"> правильного списывания текста.</w:t>
      </w:r>
    </w:p>
    <w:p w:rsidR="00BC0097" w:rsidRPr="000F7F80" w:rsidRDefault="00BC0097" w:rsidP="00BC0097">
      <w:pPr>
        <w:spacing w:line="276" w:lineRule="auto"/>
        <w:ind w:right="6" w:firstLine="567"/>
        <w:rPr>
          <w:b/>
          <w:bCs/>
          <w:sz w:val="28"/>
          <w:szCs w:val="28"/>
        </w:rPr>
      </w:pPr>
      <w:r w:rsidRPr="000F7F80">
        <w:rPr>
          <w:b/>
          <w:bCs/>
          <w:sz w:val="28"/>
          <w:szCs w:val="28"/>
        </w:rPr>
        <w:t>Орфография и пунктуация.</w:t>
      </w:r>
    </w:p>
    <w:p w:rsidR="00BC0097" w:rsidRPr="000F7F80" w:rsidRDefault="00BC0097" w:rsidP="00BC0097">
      <w:pPr>
        <w:spacing w:line="276" w:lineRule="auto"/>
        <w:ind w:right="6" w:firstLine="567"/>
        <w:rPr>
          <w:sz w:val="28"/>
          <w:szCs w:val="28"/>
        </w:rPr>
      </w:pPr>
      <w:r w:rsidRPr="000F7F80">
        <w:rPr>
          <w:sz w:val="28"/>
          <w:szCs w:val="28"/>
        </w:rPr>
        <w:lastRenderedPageBreak/>
        <w:t>Правила правописания и их применение: раздельное написание слов; обозначение гласных после шипящих в сочетаниях «жи», «ши» (в положении под ударением), «ча», «ща», «чу», «щу»; прописная буква в начале предложения, в именах собственных (имена людей, клички животных); перенос по слогам слов без стечения согласных; знаки препинания в конце предложения.</w:t>
      </w:r>
    </w:p>
    <w:p w:rsidR="00BC0097" w:rsidRPr="000F7F80" w:rsidRDefault="00BC0097" w:rsidP="00BC0097">
      <w:pPr>
        <w:spacing w:line="276" w:lineRule="auto"/>
        <w:ind w:right="6" w:firstLine="567"/>
        <w:rPr>
          <w:b/>
          <w:bCs/>
          <w:sz w:val="28"/>
          <w:szCs w:val="28"/>
        </w:rPr>
      </w:pPr>
      <w:r w:rsidRPr="000F7F80">
        <w:rPr>
          <w:b/>
          <w:bCs/>
          <w:sz w:val="28"/>
          <w:szCs w:val="28"/>
        </w:rPr>
        <w:t>Систематический курс.</w:t>
      </w:r>
    </w:p>
    <w:p w:rsidR="00BC0097" w:rsidRPr="000F7F80" w:rsidRDefault="00BC0097" w:rsidP="00BC0097">
      <w:pPr>
        <w:spacing w:line="276" w:lineRule="auto"/>
        <w:ind w:right="6" w:firstLine="567"/>
        <w:rPr>
          <w:b/>
          <w:bCs/>
          <w:sz w:val="28"/>
          <w:szCs w:val="28"/>
        </w:rPr>
      </w:pPr>
      <w:r w:rsidRPr="000F7F80">
        <w:rPr>
          <w:b/>
          <w:bCs/>
          <w:sz w:val="28"/>
          <w:szCs w:val="28"/>
        </w:rPr>
        <w:t>Общие сведения о языке.</w:t>
      </w:r>
    </w:p>
    <w:p w:rsidR="00BC0097" w:rsidRPr="000F7F80" w:rsidRDefault="00BC0097" w:rsidP="00BC0097">
      <w:pPr>
        <w:spacing w:line="276" w:lineRule="auto"/>
        <w:ind w:right="6" w:firstLine="567"/>
        <w:rPr>
          <w:sz w:val="28"/>
          <w:szCs w:val="28"/>
        </w:rPr>
      </w:pPr>
      <w:r w:rsidRPr="000F7F80">
        <w:rPr>
          <w:sz w:val="28"/>
          <w:szCs w:val="28"/>
        </w:rPr>
        <w:t>Язык как основное средство человеческого общения. Цели и ситуации общения.</w:t>
      </w:r>
    </w:p>
    <w:p w:rsidR="00BC0097" w:rsidRPr="000F7F80" w:rsidRDefault="00BC0097" w:rsidP="00BC0097">
      <w:pPr>
        <w:spacing w:line="276" w:lineRule="auto"/>
        <w:ind w:right="6" w:firstLine="567"/>
        <w:rPr>
          <w:b/>
          <w:bCs/>
          <w:sz w:val="28"/>
          <w:szCs w:val="28"/>
        </w:rPr>
      </w:pPr>
      <w:r w:rsidRPr="000F7F80">
        <w:rPr>
          <w:b/>
          <w:bCs/>
          <w:sz w:val="28"/>
          <w:szCs w:val="28"/>
        </w:rPr>
        <w:t>Фонетика.</w:t>
      </w:r>
    </w:p>
    <w:p w:rsidR="00BC0097" w:rsidRPr="000F7F80" w:rsidRDefault="00BC0097" w:rsidP="00BC0097">
      <w:pPr>
        <w:spacing w:line="276" w:lineRule="auto"/>
        <w:ind w:right="6" w:firstLine="567"/>
        <w:rPr>
          <w:sz w:val="28"/>
          <w:szCs w:val="28"/>
        </w:rPr>
      </w:pPr>
      <w:r w:rsidRPr="000F7F80">
        <w:rPr>
          <w:sz w:val="28"/>
          <w:szCs w:val="28"/>
        </w:rP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w:t>
      </w:r>
    </w:p>
    <w:p w:rsidR="00577F60" w:rsidRPr="00CA603F" w:rsidRDefault="00BC0097" w:rsidP="00CA603F">
      <w:pPr>
        <w:spacing w:line="276" w:lineRule="auto"/>
        <w:ind w:right="6" w:firstLine="567"/>
        <w:rPr>
          <w:sz w:val="28"/>
          <w:szCs w:val="28"/>
        </w:rPr>
      </w:pPr>
      <w:r w:rsidRPr="000F7F80">
        <w:rPr>
          <w:sz w:val="28"/>
          <w:szCs w:val="28"/>
        </w:rPr>
        <w:t>Слог. Количество слогов в слове. Ударный слог. Деление слов на слоги (простые с</w:t>
      </w:r>
      <w:r w:rsidR="00CA603F">
        <w:rPr>
          <w:sz w:val="28"/>
          <w:szCs w:val="28"/>
        </w:rPr>
        <w:t>лучаи, без стечения согласных).</w:t>
      </w:r>
    </w:p>
    <w:p w:rsidR="00BC0097" w:rsidRPr="000F7F80" w:rsidRDefault="00BC0097" w:rsidP="00BC0097">
      <w:pPr>
        <w:spacing w:line="276" w:lineRule="auto"/>
        <w:ind w:right="6" w:firstLine="567"/>
        <w:rPr>
          <w:b/>
          <w:bCs/>
          <w:sz w:val="28"/>
          <w:szCs w:val="28"/>
        </w:rPr>
      </w:pPr>
      <w:r w:rsidRPr="000F7F80">
        <w:rPr>
          <w:b/>
          <w:bCs/>
          <w:sz w:val="28"/>
          <w:szCs w:val="28"/>
        </w:rPr>
        <w:t>Графика.</w:t>
      </w:r>
    </w:p>
    <w:p w:rsidR="00BC0097" w:rsidRPr="000F7F80" w:rsidRDefault="00BC0097" w:rsidP="00BC0097">
      <w:pPr>
        <w:spacing w:line="276" w:lineRule="auto"/>
        <w:ind w:right="6" w:firstLine="567"/>
        <w:rPr>
          <w:sz w:val="28"/>
          <w:szCs w:val="28"/>
        </w:rPr>
      </w:pPr>
      <w:r w:rsidRPr="000F7F80">
        <w:rPr>
          <w:sz w:val="28"/>
          <w:szCs w:val="28"/>
        </w:rPr>
        <w:t>Звук и буква. Различение звуков и букв. Обозначение при письме твёрдости согласных звуков буквами «а», «о», «у», «ы», «э»; слова с буквой «э». Обозначение при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w:t>
      </w:r>
    </w:p>
    <w:p w:rsidR="00BC0097" w:rsidRPr="000F7F80" w:rsidRDefault="00BC0097" w:rsidP="00BC0097">
      <w:pPr>
        <w:spacing w:line="276" w:lineRule="auto"/>
        <w:ind w:right="6" w:firstLine="567"/>
        <w:rPr>
          <w:sz w:val="28"/>
          <w:szCs w:val="28"/>
        </w:rPr>
      </w:pPr>
      <w:r w:rsidRPr="000F7F80">
        <w:rPr>
          <w:sz w:val="28"/>
          <w:szCs w:val="28"/>
        </w:rPr>
        <w:t>Установление соотношения звукового и буквенного состава слова в словах, например, стол и конь.</w:t>
      </w:r>
    </w:p>
    <w:p w:rsidR="00BC0097" w:rsidRPr="000F7F80" w:rsidRDefault="00BC0097" w:rsidP="00BC0097">
      <w:pPr>
        <w:spacing w:line="276" w:lineRule="auto"/>
        <w:ind w:right="6" w:firstLine="567"/>
        <w:rPr>
          <w:sz w:val="28"/>
          <w:szCs w:val="28"/>
        </w:rPr>
      </w:pPr>
      <w:r w:rsidRPr="000F7F80">
        <w:rPr>
          <w:sz w:val="28"/>
          <w:szCs w:val="28"/>
        </w:rPr>
        <w:t>Небуквенные графические средства: пробел между словами, знак переноса.</w:t>
      </w:r>
    </w:p>
    <w:p w:rsidR="00BC0097" w:rsidRPr="000F7F80" w:rsidRDefault="00BC0097" w:rsidP="00BC0097">
      <w:pPr>
        <w:spacing w:line="276" w:lineRule="auto"/>
        <w:ind w:right="6" w:firstLine="567"/>
        <w:rPr>
          <w:sz w:val="28"/>
          <w:szCs w:val="28"/>
        </w:rPr>
      </w:pPr>
      <w:r w:rsidRPr="000F7F80">
        <w:rPr>
          <w:sz w:val="28"/>
          <w:szCs w:val="28"/>
        </w:rPr>
        <w:t>Русский алфавит: правильное название букв, их последовательность. Использование алфавита для упорядочения списка слов.</w:t>
      </w:r>
    </w:p>
    <w:p w:rsidR="00BC0097" w:rsidRPr="000F7F80" w:rsidRDefault="00BC0097" w:rsidP="00BC0097">
      <w:pPr>
        <w:spacing w:line="276" w:lineRule="auto"/>
        <w:ind w:right="6" w:firstLine="567"/>
        <w:rPr>
          <w:b/>
          <w:bCs/>
          <w:sz w:val="28"/>
          <w:szCs w:val="28"/>
        </w:rPr>
      </w:pPr>
      <w:r w:rsidRPr="000F7F80">
        <w:rPr>
          <w:b/>
          <w:bCs/>
          <w:sz w:val="28"/>
          <w:szCs w:val="28"/>
        </w:rPr>
        <w:t>Орфоэпия.</w:t>
      </w:r>
    </w:p>
    <w:p w:rsidR="009F34FF" w:rsidRPr="009E3730" w:rsidRDefault="00BC0097" w:rsidP="009E3730">
      <w:pPr>
        <w:spacing w:line="276" w:lineRule="auto"/>
        <w:ind w:right="6" w:firstLine="567"/>
        <w:rPr>
          <w:sz w:val="28"/>
          <w:szCs w:val="28"/>
        </w:rPr>
      </w:pPr>
      <w:r w:rsidRPr="000F7F80">
        <w:rPr>
          <w:sz w:val="28"/>
          <w:szCs w:val="28"/>
        </w:rPr>
        <w:t>Произношение звуков и сочетаний звуков, ударение в словах в соответствии с нормами современного русского литературного языка (на основе ограниченного перечня слов, отрабатываемого в учебнике, включённом в федеральный перечень учебников</w:t>
      </w:r>
      <w:r w:rsidRPr="000F7F80">
        <w:rPr>
          <w:sz w:val="28"/>
          <w:szCs w:val="28"/>
        </w:rPr>
        <w:footnoteReference w:id="1"/>
      </w:r>
      <w:r w:rsidR="009E3730">
        <w:rPr>
          <w:sz w:val="28"/>
          <w:szCs w:val="28"/>
        </w:rPr>
        <w:t xml:space="preserve"> (далее – учебник).</w:t>
      </w:r>
    </w:p>
    <w:p w:rsidR="00BC0097" w:rsidRPr="000F7F80" w:rsidRDefault="00BC0097" w:rsidP="00BC0097">
      <w:pPr>
        <w:spacing w:line="276" w:lineRule="auto"/>
        <w:ind w:right="6" w:firstLine="567"/>
        <w:rPr>
          <w:b/>
          <w:bCs/>
          <w:sz w:val="28"/>
          <w:szCs w:val="28"/>
        </w:rPr>
      </w:pPr>
      <w:r w:rsidRPr="000F7F80">
        <w:rPr>
          <w:b/>
          <w:bCs/>
          <w:sz w:val="28"/>
          <w:szCs w:val="28"/>
        </w:rPr>
        <w:t>Лексика.</w:t>
      </w:r>
    </w:p>
    <w:p w:rsidR="00BC0097" w:rsidRPr="000F7F80" w:rsidRDefault="00BC0097" w:rsidP="00BC0097">
      <w:pPr>
        <w:spacing w:line="276" w:lineRule="auto"/>
        <w:ind w:right="6" w:firstLine="567"/>
        <w:rPr>
          <w:sz w:val="28"/>
          <w:szCs w:val="28"/>
        </w:rPr>
      </w:pPr>
      <w:r w:rsidRPr="000F7F80">
        <w:rPr>
          <w:sz w:val="28"/>
          <w:szCs w:val="28"/>
        </w:rPr>
        <w:t>Слово как единица языка (ознакомление).</w:t>
      </w:r>
    </w:p>
    <w:p w:rsidR="00BC0097" w:rsidRPr="000F7F80" w:rsidRDefault="00BC0097" w:rsidP="00BC0097">
      <w:pPr>
        <w:spacing w:line="276" w:lineRule="auto"/>
        <w:ind w:right="6" w:firstLine="567"/>
        <w:rPr>
          <w:sz w:val="28"/>
          <w:szCs w:val="28"/>
        </w:rPr>
      </w:pPr>
      <w:r w:rsidRPr="000F7F80">
        <w:rPr>
          <w:sz w:val="28"/>
          <w:szCs w:val="28"/>
        </w:rPr>
        <w:t>Слово как название предмета, признака предмета, действия предмета (ознакомление).</w:t>
      </w:r>
    </w:p>
    <w:p w:rsidR="00BC0097" w:rsidRPr="000F7F80" w:rsidRDefault="00BC0097" w:rsidP="00BC0097">
      <w:pPr>
        <w:spacing w:line="276" w:lineRule="auto"/>
        <w:ind w:right="6" w:firstLine="567"/>
        <w:rPr>
          <w:sz w:val="28"/>
          <w:szCs w:val="28"/>
        </w:rPr>
      </w:pPr>
      <w:r w:rsidRPr="000F7F80">
        <w:rPr>
          <w:sz w:val="28"/>
          <w:szCs w:val="28"/>
        </w:rPr>
        <w:t>Выявление слов, значение которых требует уточнения.</w:t>
      </w:r>
    </w:p>
    <w:p w:rsidR="00BC0097" w:rsidRPr="000F7F80" w:rsidRDefault="00BC0097" w:rsidP="00BC0097">
      <w:pPr>
        <w:spacing w:line="276" w:lineRule="auto"/>
        <w:ind w:right="6" w:firstLine="567"/>
        <w:rPr>
          <w:b/>
          <w:bCs/>
          <w:sz w:val="28"/>
          <w:szCs w:val="28"/>
        </w:rPr>
      </w:pPr>
      <w:r w:rsidRPr="000F7F80">
        <w:rPr>
          <w:b/>
          <w:bCs/>
          <w:sz w:val="28"/>
          <w:szCs w:val="28"/>
        </w:rPr>
        <w:t>Синтаксис.</w:t>
      </w:r>
    </w:p>
    <w:p w:rsidR="00BC0097" w:rsidRPr="000F7F80" w:rsidRDefault="00BC0097" w:rsidP="00BC0097">
      <w:pPr>
        <w:spacing w:line="276" w:lineRule="auto"/>
        <w:ind w:right="6" w:firstLine="567"/>
        <w:rPr>
          <w:sz w:val="28"/>
          <w:szCs w:val="28"/>
        </w:rPr>
      </w:pPr>
      <w:r w:rsidRPr="000F7F80">
        <w:rPr>
          <w:sz w:val="28"/>
          <w:szCs w:val="28"/>
        </w:rPr>
        <w:lastRenderedPageBreak/>
        <w:t>Предложение как единица языка (ознакомление).</w:t>
      </w:r>
    </w:p>
    <w:p w:rsidR="00BC0097" w:rsidRPr="000F7F80" w:rsidRDefault="00BC0097" w:rsidP="00BC0097">
      <w:pPr>
        <w:spacing w:line="276" w:lineRule="auto"/>
        <w:ind w:right="6" w:firstLine="567"/>
        <w:rPr>
          <w:sz w:val="28"/>
          <w:szCs w:val="28"/>
        </w:rPr>
      </w:pPr>
      <w:r w:rsidRPr="000F7F80">
        <w:rPr>
          <w:sz w:val="28"/>
          <w:szCs w:val="28"/>
        </w:rPr>
        <w:t>Слово, предложение (наблюдение над сходством и различием). Установление связи слов в предложении при помощи смысловых вопросов.</w:t>
      </w:r>
    </w:p>
    <w:p w:rsidR="00BC0097" w:rsidRPr="000F7F80" w:rsidRDefault="00BC0097" w:rsidP="00BC0097">
      <w:pPr>
        <w:spacing w:line="276" w:lineRule="auto"/>
        <w:ind w:right="6" w:firstLine="567"/>
        <w:rPr>
          <w:sz w:val="28"/>
          <w:szCs w:val="28"/>
        </w:rPr>
      </w:pPr>
      <w:r w:rsidRPr="000F7F80">
        <w:rPr>
          <w:sz w:val="28"/>
          <w:szCs w:val="28"/>
        </w:rPr>
        <w:t>Восстановление деформированных предложений. Составление предложений из набора форм слов.</w:t>
      </w:r>
    </w:p>
    <w:p w:rsidR="00BC0097" w:rsidRPr="000F7F80" w:rsidRDefault="00BC0097" w:rsidP="00BC0097">
      <w:pPr>
        <w:spacing w:line="276" w:lineRule="auto"/>
        <w:ind w:right="6" w:firstLine="567"/>
        <w:rPr>
          <w:b/>
          <w:bCs/>
          <w:sz w:val="28"/>
          <w:szCs w:val="28"/>
        </w:rPr>
      </w:pPr>
      <w:r w:rsidRPr="000F7F80">
        <w:rPr>
          <w:b/>
          <w:bCs/>
          <w:sz w:val="28"/>
          <w:szCs w:val="28"/>
        </w:rPr>
        <w:t>Орфография и пунктуация.</w:t>
      </w:r>
    </w:p>
    <w:p w:rsidR="00BC0097" w:rsidRPr="000F7F80" w:rsidRDefault="00BC0097" w:rsidP="00BC0097">
      <w:pPr>
        <w:spacing w:line="276" w:lineRule="auto"/>
        <w:ind w:right="6" w:firstLine="567"/>
        <w:rPr>
          <w:sz w:val="28"/>
          <w:szCs w:val="28"/>
        </w:rPr>
      </w:pPr>
      <w:r w:rsidRPr="000F7F80">
        <w:rPr>
          <w:sz w:val="28"/>
          <w:szCs w:val="28"/>
        </w:rPr>
        <w:t>Правила правописания и их применение:</w:t>
      </w:r>
    </w:p>
    <w:p w:rsidR="00BC0097" w:rsidRPr="000F7F80" w:rsidRDefault="00F82A50" w:rsidP="00BC0097">
      <w:pPr>
        <w:spacing w:line="276" w:lineRule="auto"/>
        <w:ind w:right="6" w:firstLine="567"/>
        <w:rPr>
          <w:sz w:val="28"/>
          <w:szCs w:val="28"/>
        </w:rPr>
      </w:pPr>
      <w:r>
        <w:rPr>
          <w:sz w:val="28"/>
          <w:szCs w:val="28"/>
        </w:rPr>
        <w:t xml:space="preserve">- </w:t>
      </w:r>
      <w:r w:rsidR="00BC0097" w:rsidRPr="000F7F80">
        <w:rPr>
          <w:sz w:val="28"/>
          <w:szCs w:val="28"/>
        </w:rPr>
        <w:t>раздельное написание слов в предложении;</w:t>
      </w:r>
    </w:p>
    <w:p w:rsidR="00BC0097" w:rsidRPr="000F7F80" w:rsidRDefault="00F82A50" w:rsidP="00BC0097">
      <w:pPr>
        <w:spacing w:line="276" w:lineRule="auto"/>
        <w:ind w:right="6" w:firstLine="567"/>
        <w:rPr>
          <w:sz w:val="28"/>
          <w:szCs w:val="28"/>
        </w:rPr>
      </w:pPr>
      <w:r>
        <w:rPr>
          <w:sz w:val="28"/>
          <w:szCs w:val="28"/>
        </w:rPr>
        <w:t xml:space="preserve">- </w:t>
      </w:r>
      <w:r w:rsidR="00BC0097" w:rsidRPr="000F7F80">
        <w:rPr>
          <w:sz w:val="28"/>
          <w:szCs w:val="28"/>
        </w:rPr>
        <w:t>прописная буква в начале предложения и в именах собственных: в именах и фамилиях людей, кличках животных;</w:t>
      </w:r>
    </w:p>
    <w:p w:rsidR="00BC0097" w:rsidRPr="000F7F80" w:rsidRDefault="00F82A50" w:rsidP="00BC0097">
      <w:pPr>
        <w:spacing w:line="276" w:lineRule="auto"/>
        <w:ind w:right="6" w:firstLine="567"/>
        <w:rPr>
          <w:sz w:val="28"/>
          <w:szCs w:val="28"/>
        </w:rPr>
      </w:pPr>
      <w:r>
        <w:rPr>
          <w:sz w:val="28"/>
          <w:szCs w:val="28"/>
        </w:rPr>
        <w:t xml:space="preserve">- </w:t>
      </w:r>
      <w:r w:rsidR="00BC0097" w:rsidRPr="000F7F80">
        <w:rPr>
          <w:sz w:val="28"/>
          <w:szCs w:val="28"/>
        </w:rPr>
        <w:t>перенос слов (без учёта морфемного членения слова);</w:t>
      </w:r>
    </w:p>
    <w:p w:rsidR="00BC0097" w:rsidRPr="000F7F80" w:rsidRDefault="00F82A50" w:rsidP="00BC0097">
      <w:pPr>
        <w:spacing w:line="276" w:lineRule="auto"/>
        <w:ind w:right="6" w:firstLine="567"/>
        <w:rPr>
          <w:sz w:val="28"/>
          <w:szCs w:val="28"/>
        </w:rPr>
      </w:pPr>
      <w:r>
        <w:rPr>
          <w:sz w:val="28"/>
          <w:szCs w:val="28"/>
        </w:rPr>
        <w:t xml:space="preserve">- </w:t>
      </w:r>
      <w:r w:rsidR="00BC0097" w:rsidRPr="000F7F80">
        <w:rPr>
          <w:sz w:val="28"/>
          <w:szCs w:val="28"/>
        </w:rPr>
        <w:t>гласные после шипящих в сочетаниях жи, ши (в положении под ударением), «ча», «ща», «чу», «щу»;</w:t>
      </w:r>
    </w:p>
    <w:p w:rsidR="00BC0097" w:rsidRPr="000F7F80" w:rsidRDefault="00F82A50" w:rsidP="00BC0097">
      <w:pPr>
        <w:spacing w:line="276" w:lineRule="auto"/>
        <w:ind w:right="6" w:firstLine="567"/>
        <w:rPr>
          <w:sz w:val="28"/>
          <w:szCs w:val="28"/>
        </w:rPr>
      </w:pPr>
      <w:r>
        <w:rPr>
          <w:sz w:val="28"/>
          <w:szCs w:val="28"/>
        </w:rPr>
        <w:t xml:space="preserve">- </w:t>
      </w:r>
      <w:r w:rsidR="00BC0097" w:rsidRPr="000F7F80">
        <w:rPr>
          <w:sz w:val="28"/>
          <w:szCs w:val="28"/>
        </w:rPr>
        <w:t>сочетания «чк», «чн»;</w:t>
      </w:r>
    </w:p>
    <w:p w:rsidR="00BC0097" w:rsidRPr="000F7F80" w:rsidRDefault="00F82A50" w:rsidP="00BC0097">
      <w:pPr>
        <w:spacing w:line="276" w:lineRule="auto"/>
        <w:ind w:right="6" w:firstLine="567"/>
        <w:rPr>
          <w:sz w:val="28"/>
          <w:szCs w:val="28"/>
        </w:rPr>
      </w:pPr>
      <w:r>
        <w:rPr>
          <w:sz w:val="28"/>
          <w:szCs w:val="28"/>
        </w:rPr>
        <w:t xml:space="preserve">- </w:t>
      </w:r>
      <w:r w:rsidR="00BC0097" w:rsidRPr="000F7F80">
        <w:rPr>
          <w:sz w:val="28"/>
          <w:szCs w:val="28"/>
        </w:rPr>
        <w:t>слова с непроверяемыми гласными и согласными (перечень слов в орфографическом словаре учебника);</w:t>
      </w:r>
    </w:p>
    <w:p w:rsidR="00BC0097" w:rsidRPr="000F7F80" w:rsidRDefault="00F82A50" w:rsidP="00BC0097">
      <w:pPr>
        <w:spacing w:line="276" w:lineRule="auto"/>
        <w:ind w:right="6" w:firstLine="567"/>
        <w:rPr>
          <w:sz w:val="28"/>
          <w:szCs w:val="28"/>
        </w:rPr>
      </w:pPr>
      <w:r>
        <w:rPr>
          <w:sz w:val="28"/>
          <w:szCs w:val="28"/>
        </w:rPr>
        <w:t xml:space="preserve">- </w:t>
      </w:r>
      <w:r w:rsidR="00BC0097" w:rsidRPr="000F7F80">
        <w:rPr>
          <w:sz w:val="28"/>
          <w:szCs w:val="28"/>
        </w:rPr>
        <w:t>знаки препинания в конце предложения: точка, вопросительный и восклицательный знаки.</w:t>
      </w:r>
    </w:p>
    <w:p w:rsidR="00BC0097" w:rsidRPr="000F7F80" w:rsidRDefault="00BC0097" w:rsidP="00BC0097">
      <w:pPr>
        <w:spacing w:line="276" w:lineRule="auto"/>
        <w:ind w:right="6" w:firstLine="567"/>
        <w:rPr>
          <w:sz w:val="28"/>
          <w:szCs w:val="28"/>
        </w:rPr>
      </w:pPr>
      <w:r w:rsidRPr="000F7F80">
        <w:rPr>
          <w:sz w:val="28"/>
          <w:szCs w:val="28"/>
        </w:rPr>
        <w:t>Алгоритм списывания текста.</w:t>
      </w:r>
    </w:p>
    <w:p w:rsidR="00BC0097" w:rsidRPr="000F7F80" w:rsidRDefault="00BC0097" w:rsidP="00BC0097">
      <w:pPr>
        <w:spacing w:line="276" w:lineRule="auto"/>
        <w:ind w:right="6" w:firstLine="567"/>
        <w:rPr>
          <w:b/>
          <w:bCs/>
          <w:sz w:val="28"/>
          <w:szCs w:val="28"/>
        </w:rPr>
      </w:pPr>
      <w:r w:rsidRPr="000F7F80">
        <w:rPr>
          <w:b/>
          <w:bCs/>
          <w:sz w:val="28"/>
          <w:szCs w:val="28"/>
        </w:rPr>
        <w:t>Развитие речи.</w:t>
      </w:r>
    </w:p>
    <w:p w:rsidR="00BC0097" w:rsidRPr="000F7F80" w:rsidRDefault="00BC0097" w:rsidP="00BC0097">
      <w:pPr>
        <w:spacing w:line="276" w:lineRule="auto"/>
        <w:ind w:right="6" w:firstLine="567"/>
        <w:rPr>
          <w:sz w:val="28"/>
          <w:szCs w:val="28"/>
        </w:rPr>
      </w:pPr>
      <w:r w:rsidRPr="000F7F80">
        <w:rPr>
          <w:sz w:val="28"/>
          <w:szCs w:val="28"/>
        </w:rPr>
        <w:t>Речь как основная форма общения между людьми. Текст как единица речи (ознакомление).</w:t>
      </w:r>
    </w:p>
    <w:p w:rsidR="00BC0097" w:rsidRPr="000F7F80" w:rsidRDefault="00BC0097" w:rsidP="00BC0097">
      <w:pPr>
        <w:spacing w:line="276" w:lineRule="auto"/>
        <w:ind w:right="6" w:firstLine="567"/>
        <w:rPr>
          <w:sz w:val="28"/>
          <w:szCs w:val="28"/>
        </w:rPr>
      </w:pPr>
      <w:r w:rsidRPr="000F7F80">
        <w:rPr>
          <w:sz w:val="28"/>
          <w:szCs w:val="28"/>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BC0097" w:rsidRPr="000F7F80" w:rsidRDefault="00BC0097" w:rsidP="00BC0097">
      <w:pPr>
        <w:spacing w:line="276" w:lineRule="auto"/>
        <w:ind w:right="6" w:firstLine="567"/>
        <w:rPr>
          <w:sz w:val="28"/>
          <w:szCs w:val="28"/>
        </w:rPr>
      </w:pPr>
      <w:r w:rsidRPr="000F7F80">
        <w:rPr>
          <w:sz w:val="28"/>
          <w:szCs w:val="28"/>
        </w:rPr>
        <w:t>Нормы речевого этикета в ситуациях учебного и бытового общения (приветствие, прощание, извинение, благодарность, обращение с просьбой).</w:t>
      </w:r>
    </w:p>
    <w:p w:rsidR="00BC0097" w:rsidRPr="000F7F80" w:rsidRDefault="00BC0097" w:rsidP="00BC0097">
      <w:pPr>
        <w:spacing w:line="276" w:lineRule="auto"/>
        <w:ind w:right="6" w:firstLine="567"/>
        <w:rPr>
          <w:sz w:val="28"/>
          <w:szCs w:val="28"/>
        </w:rPr>
      </w:pPr>
      <w:r w:rsidRPr="000F7F80">
        <w:rPr>
          <w:sz w:val="28"/>
          <w:szCs w:val="28"/>
        </w:rPr>
        <w:t>Составление небольших рассказов на основе наблюдений.</w:t>
      </w:r>
    </w:p>
    <w:p w:rsidR="00BC0097" w:rsidRPr="000F7F80" w:rsidRDefault="00BC0097" w:rsidP="00BC0097">
      <w:pPr>
        <w:spacing w:line="276" w:lineRule="auto"/>
        <w:ind w:right="6" w:firstLine="567"/>
        <w:rPr>
          <w:sz w:val="28"/>
          <w:szCs w:val="28"/>
        </w:rPr>
      </w:pPr>
      <w:r w:rsidRPr="000F7F80">
        <w:rPr>
          <w:sz w:val="28"/>
          <w:szCs w:val="28"/>
        </w:rPr>
        <w:t xml:space="preserve">Изучение русского языка в 1 классе позволяет на пропедевтическом уровне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BC0097" w:rsidRPr="000F7F80" w:rsidRDefault="00BC0097" w:rsidP="00BC0097">
      <w:pPr>
        <w:spacing w:line="276" w:lineRule="auto"/>
        <w:ind w:right="6" w:firstLine="567"/>
        <w:rPr>
          <w:sz w:val="28"/>
          <w:szCs w:val="28"/>
        </w:rPr>
      </w:pPr>
      <w:r w:rsidRPr="000F7F80">
        <w:rPr>
          <w:sz w:val="28"/>
          <w:szCs w:val="28"/>
        </w:rPr>
        <w:t>Базовые логические действия как часть познавательных универсальных учебных действий:</w:t>
      </w:r>
    </w:p>
    <w:p w:rsidR="00BC0097" w:rsidRPr="000F7F80" w:rsidRDefault="00F82A50" w:rsidP="00BC0097">
      <w:pPr>
        <w:spacing w:line="276" w:lineRule="auto"/>
        <w:ind w:right="6" w:firstLine="567"/>
        <w:rPr>
          <w:sz w:val="28"/>
          <w:szCs w:val="28"/>
        </w:rPr>
      </w:pPr>
      <w:r>
        <w:rPr>
          <w:sz w:val="28"/>
          <w:szCs w:val="28"/>
        </w:rPr>
        <w:t xml:space="preserve">- </w:t>
      </w:r>
      <w:r w:rsidR="00BC0097" w:rsidRPr="000F7F80">
        <w:rPr>
          <w:sz w:val="28"/>
          <w:szCs w:val="28"/>
        </w:rPr>
        <w:t>сравнивать звуки в соответствии с учебной задачей: определять отличительные особенности гласных и согласных звуков; твёрдых и мягких согласных звуков;</w:t>
      </w:r>
    </w:p>
    <w:p w:rsidR="00BC0097" w:rsidRPr="000F7F80" w:rsidRDefault="00F82A50" w:rsidP="00BC0097">
      <w:pPr>
        <w:spacing w:line="276" w:lineRule="auto"/>
        <w:ind w:right="6" w:firstLine="567"/>
        <w:rPr>
          <w:sz w:val="28"/>
          <w:szCs w:val="28"/>
        </w:rPr>
      </w:pPr>
      <w:r>
        <w:rPr>
          <w:sz w:val="28"/>
          <w:szCs w:val="28"/>
        </w:rPr>
        <w:lastRenderedPageBreak/>
        <w:t xml:space="preserve">- </w:t>
      </w:r>
      <w:r w:rsidR="00BC0097" w:rsidRPr="000F7F80">
        <w:rPr>
          <w:sz w:val="28"/>
          <w:szCs w:val="28"/>
        </w:rPr>
        <w:t>сравнивать звуковой и буквенный состав слова в соответствии с учебной задачей: определять совпадения и расхождения в звуковом и буквенном составе слов;</w:t>
      </w:r>
    </w:p>
    <w:p w:rsidR="00BC0097" w:rsidRPr="000F7F80" w:rsidRDefault="00F82A50" w:rsidP="00BC0097">
      <w:pPr>
        <w:spacing w:line="276" w:lineRule="auto"/>
        <w:ind w:right="6" w:firstLine="567"/>
        <w:rPr>
          <w:sz w:val="28"/>
          <w:szCs w:val="28"/>
        </w:rPr>
      </w:pPr>
      <w:r>
        <w:rPr>
          <w:sz w:val="28"/>
          <w:szCs w:val="28"/>
        </w:rPr>
        <w:t xml:space="preserve">- </w:t>
      </w:r>
      <w:r w:rsidR="00BC0097" w:rsidRPr="000F7F80">
        <w:rPr>
          <w:sz w:val="28"/>
          <w:szCs w:val="28"/>
        </w:rPr>
        <w:t>устанавливать основания для сравнения звукового состава слов: выделять признаки сходства и различия;</w:t>
      </w:r>
    </w:p>
    <w:p w:rsidR="00BC0097" w:rsidRPr="000F7F80" w:rsidRDefault="00F82A50" w:rsidP="00BC0097">
      <w:pPr>
        <w:spacing w:line="276" w:lineRule="auto"/>
        <w:ind w:right="6" w:firstLine="567"/>
        <w:rPr>
          <w:sz w:val="28"/>
          <w:szCs w:val="28"/>
        </w:rPr>
      </w:pPr>
      <w:r>
        <w:rPr>
          <w:sz w:val="28"/>
          <w:szCs w:val="28"/>
        </w:rPr>
        <w:t xml:space="preserve">- </w:t>
      </w:r>
      <w:r w:rsidR="00BC0097" w:rsidRPr="000F7F80">
        <w:rPr>
          <w:sz w:val="28"/>
          <w:szCs w:val="28"/>
        </w:rP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rsidR="00BC0097" w:rsidRPr="000F7F80" w:rsidRDefault="00BC0097" w:rsidP="00BC0097">
      <w:pPr>
        <w:spacing w:line="276" w:lineRule="auto"/>
        <w:ind w:right="6" w:firstLine="567"/>
        <w:rPr>
          <w:sz w:val="28"/>
          <w:szCs w:val="28"/>
        </w:rPr>
      </w:pPr>
      <w:r w:rsidRPr="000F7F80">
        <w:rPr>
          <w:sz w:val="28"/>
          <w:szCs w:val="28"/>
        </w:rPr>
        <w:t>Базовые исследовательские действия как часть познавательных универсальных учебных действий:</w:t>
      </w:r>
    </w:p>
    <w:p w:rsidR="00BC0097" w:rsidRPr="000F7F80" w:rsidRDefault="00F82A50" w:rsidP="00BC0097">
      <w:pPr>
        <w:spacing w:line="276" w:lineRule="auto"/>
        <w:ind w:right="6" w:firstLine="567"/>
        <w:rPr>
          <w:sz w:val="28"/>
          <w:szCs w:val="28"/>
        </w:rPr>
      </w:pPr>
      <w:r>
        <w:rPr>
          <w:sz w:val="28"/>
          <w:szCs w:val="28"/>
        </w:rPr>
        <w:t xml:space="preserve">- </w:t>
      </w:r>
      <w:r w:rsidR="00BC0097" w:rsidRPr="000F7F80">
        <w:rPr>
          <w:sz w:val="28"/>
          <w:szCs w:val="28"/>
        </w:rPr>
        <w:t>проводить изменения звуковой модели по предложенному учителем правилу, подбирать слова к модели;</w:t>
      </w:r>
    </w:p>
    <w:p w:rsidR="00BC0097" w:rsidRPr="000F7F80" w:rsidRDefault="00F82A50" w:rsidP="00BC0097">
      <w:pPr>
        <w:spacing w:line="276" w:lineRule="auto"/>
        <w:ind w:right="6" w:firstLine="567"/>
        <w:rPr>
          <w:sz w:val="28"/>
          <w:szCs w:val="28"/>
        </w:rPr>
      </w:pPr>
      <w:r>
        <w:rPr>
          <w:sz w:val="28"/>
          <w:szCs w:val="28"/>
        </w:rPr>
        <w:t xml:space="preserve">- </w:t>
      </w:r>
      <w:r w:rsidR="00BC0097" w:rsidRPr="000F7F80">
        <w:rPr>
          <w:sz w:val="28"/>
          <w:szCs w:val="28"/>
        </w:rPr>
        <w:t>формулировать выводы о соответствии звукового и буквенного состава слова;</w:t>
      </w:r>
    </w:p>
    <w:p w:rsidR="00BC0097" w:rsidRPr="000F7F80" w:rsidRDefault="00F82A50" w:rsidP="00BC0097">
      <w:pPr>
        <w:spacing w:line="276" w:lineRule="auto"/>
        <w:ind w:right="6" w:firstLine="567"/>
        <w:rPr>
          <w:sz w:val="28"/>
          <w:szCs w:val="28"/>
        </w:rPr>
      </w:pPr>
      <w:r>
        <w:rPr>
          <w:sz w:val="28"/>
          <w:szCs w:val="28"/>
        </w:rPr>
        <w:t xml:space="preserve">- </w:t>
      </w:r>
      <w:r w:rsidR="00BC0097" w:rsidRPr="000F7F80">
        <w:rPr>
          <w:sz w:val="28"/>
          <w:szCs w:val="28"/>
        </w:rPr>
        <w:t>использовать алфавит для самостоятельного упорядочивания списка слов.</w:t>
      </w:r>
    </w:p>
    <w:p w:rsidR="00BC0097" w:rsidRPr="000F7F80" w:rsidRDefault="00BC0097" w:rsidP="00BC0097">
      <w:pPr>
        <w:spacing w:line="276" w:lineRule="auto"/>
        <w:ind w:right="6" w:firstLine="567"/>
        <w:rPr>
          <w:sz w:val="28"/>
          <w:szCs w:val="28"/>
        </w:rPr>
      </w:pPr>
      <w:r w:rsidRPr="000F7F80">
        <w:rPr>
          <w:sz w:val="28"/>
          <w:szCs w:val="28"/>
        </w:rPr>
        <w:t>Работа с информацией как часть познавательных универсальных учебных действий:</w:t>
      </w:r>
    </w:p>
    <w:p w:rsidR="00BC0097" w:rsidRPr="000F7F80" w:rsidRDefault="00F82A50" w:rsidP="00BC0097">
      <w:pPr>
        <w:spacing w:line="276" w:lineRule="auto"/>
        <w:ind w:right="6" w:firstLine="567"/>
        <w:rPr>
          <w:sz w:val="28"/>
          <w:szCs w:val="28"/>
        </w:rPr>
      </w:pPr>
      <w:r>
        <w:rPr>
          <w:sz w:val="28"/>
          <w:szCs w:val="28"/>
        </w:rPr>
        <w:t xml:space="preserve">- </w:t>
      </w:r>
      <w:r w:rsidR="00BC0097" w:rsidRPr="000F7F80">
        <w:rPr>
          <w:sz w:val="28"/>
          <w:szCs w:val="28"/>
        </w:rP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rsidR="00BC0097" w:rsidRPr="000F7F80" w:rsidRDefault="00F82A50" w:rsidP="00BC0097">
      <w:pPr>
        <w:spacing w:line="276" w:lineRule="auto"/>
        <w:ind w:right="6" w:firstLine="567"/>
        <w:rPr>
          <w:sz w:val="28"/>
          <w:szCs w:val="28"/>
        </w:rPr>
      </w:pPr>
      <w:r>
        <w:rPr>
          <w:sz w:val="28"/>
          <w:szCs w:val="28"/>
        </w:rPr>
        <w:t xml:space="preserve">- </w:t>
      </w:r>
      <w:r w:rsidR="00BC0097" w:rsidRPr="000F7F80">
        <w:rPr>
          <w:sz w:val="28"/>
          <w:szCs w:val="28"/>
        </w:rPr>
        <w:t>анализировать графическую информацию – модели звукового состава слова;</w:t>
      </w:r>
    </w:p>
    <w:p w:rsidR="00BC0097" w:rsidRPr="000F7F80" w:rsidRDefault="00F82A50" w:rsidP="00BC0097">
      <w:pPr>
        <w:spacing w:line="276" w:lineRule="auto"/>
        <w:ind w:right="6" w:firstLine="567"/>
        <w:rPr>
          <w:sz w:val="28"/>
          <w:szCs w:val="28"/>
        </w:rPr>
      </w:pPr>
      <w:r>
        <w:rPr>
          <w:sz w:val="28"/>
          <w:szCs w:val="28"/>
        </w:rPr>
        <w:t xml:space="preserve">- </w:t>
      </w:r>
      <w:r w:rsidR="00BC0097" w:rsidRPr="000F7F80">
        <w:rPr>
          <w:sz w:val="28"/>
          <w:szCs w:val="28"/>
        </w:rPr>
        <w:t>самостоятельно создавать модели звукового состава слова.</w:t>
      </w:r>
    </w:p>
    <w:p w:rsidR="00BC0097" w:rsidRPr="000F7F80" w:rsidRDefault="00BC0097" w:rsidP="00BC0097">
      <w:pPr>
        <w:spacing w:line="276" w:lineRule="auto"/>
        <w:ind w:right="6" w:firstLine="567"/>
        <w:rPr>
          <w:sz w:val="28"/>
          <w:szCs w:val="28"/>
        </w:rPr>
      </w:pPr>
      <w:r w:rsidRPr="000F7F80">
        <w:rPr>
          <w:sz w:val="28"/>
          <w:szCs w:val="28"/>
        </w:rPr>
        <w:t>Общение как часть коммуникативных универсальных учебных действий:</w:t>
      </w:r>
    </w:p>
    <w:p w:rsidR="00BC0097" w:rsidRPr="000F7F80" w:rsidRDefault="00F82A50" w:rsidP="00BC0097">
      <w:pPr>
        <w:spacing w:line="276" w:lineRule="auto"/>
        <w:ind w:right="6" w:firstLine="567"/>
        <w:rPr>
          <w:sz w:val="28"/>
          <w:szCs w:val="28"/>
        </w:rPr>
      </w:pPr>
      <w:r>
        <w:rPr>
          <w:sz w:val="28"/>
          <w:szCs w:val="28"/>
        </w:rPr>
        <w:t xml:space="preserve">- </w:t>
      </w:r>
      <w:r w:rsidR="00BC0097" w:rsidRPr="000F7F80">
        <w:rPr>
          <w:sz w:val="28"/>
          <w:szCs w:val="28"/>
        </w:rPr>
        <w:t>воспринимать суждения, выражать эмоции в соответствии с целями и условиями общения в знакомой среде;</w:t>
      </w:r>
    </w:p>
    <w:p w:rsidR="00BC0097" w:rsidRPr="000F7F80" w:rsidRDefault="00F82A50" w:rsidP="00BC0097">
      <w:pPr>
        <w:spacing w:line="276" w:lineRule="auto"/>
        <w:ind w:right="6" w:firstLine="567"/>
        <w:rPr>
          <w:sz w:val="28"/>
          <w:szCs w:val="28"/>
        </w:rPr>
      </w:pPr>
      <w:r>
        <w:rPr>
          <w:sz w:val="28"/>
          <w:szCs w:val="28"/>
        </w:rPr>
        <w:t xml:space="preserve">- </w:t>
      </w:r>
      <w:r w:rsidR="00BC0097" w:rsidRPr="000F7F80">
        <w:rPr>
          <w:sz w:val="28"/>
          <w:szCs w:val="28"/>
        </w:rPr>
        <w:t>проявлять уважительное отношение к собеседнику, соблюдать в процессе общения нормы речевого этикета;</w:t>
      </w:r>
    </w:p>
    <w:p w:rsidR="00BC0097" w:rsidRPr="000F7F80" w:rsidRDefault="00F82A50" w:rsidP="00BC0097">
      <w:pPr>
        <w:spacing w:line="276" w:lineRule="auto"/>
        <w:ind w:right="6" w:firstLine="567"/>
        <w:rPr>
          <w:sz w:val="28"/>
          <w:szCs w:val="28"/>
        </w:rPr>
      </w:pPr>
      <w:r>
        <w:rPr>
          <w:sz w:val="28"/>
          <w:szCs w:val="28"/>
        </w:rPr>
        <w:t xml:space="preserve">- </w:t>
      </w:r>
      <w:r w:rsidR="00BC0097" w:rsidRPr="000F7F80">
        <w:rPr>
          <w:sz w:val="28"/>
          <w:szCs w:val="28"/>
        </w:rPr>
        <w:t>соблюдать правила ведения диалога;</w:t>
      </w:r>
    </w:p>
    <w:p w:rsidR="00BC0097" w:rsidRPr="000F7F80" w:rsidRDefault="00F82A50" w:rsidP="00BC0097">
      <w:pPr>
        <w:spacing w:line="276" w:lineRule="auto"/>
        <w:ind w:right="6" w:firstLine="567"/>
        <w:rPr>
          <w:sz w:val="28"/>
          <w:szCs w:val="28"/>
        </w:rPr>
      </w:pPr>
      <w:r>
        <w:rPr>
          <w:sz w:val="28"/>
          <w:szCs w:val="28"/>
        </w:rPr>
        <w:t xml:space="preserve">- </w:t>
      </w:r>
      <w:r w:rsidR="00BC0097" w:rsidRPr="000F7F80">
        <w:rPr>
          <w:sz w:val="28"/>
          <w:szCs w:val="28"/>
        </w:rPr>
        <w:t>воспринимать разные точки зрения;</w:t>
      </w:r>
    </w:p>
    <w:p w:rsidR="00BC0097" w:rsidRPr="000F7F80" w:rsidRDefault="00F82A50" w:rsidP="00BC0097">
      <w:pPr>
        <w:spacing w:line="276" w:lineRule="auto"/>
        <w:ind w:right="6" w:firstLine="567"/>
        <w:rPr>
          <w:sz w:val="28"/>
          <w:szCs w:val="28"/>
        </w:rPr>
      </w:pPr>
      <w:r>
        <w:rPr>
          <w:sz w:val="28"/>
          <w:szCs w:val="28"/>
        </w:rPr>
        <w:t xml:space="preserve">- </w:t>
      </w:r>
      <w:r w:rsidR="00BC0097" w:rsidRPr="000F7F80">
        <w:rPr>
          <w:sz w:val="28"/>
          <w:szCs w:val="28"/>
        </w:rPr>
        <w:t>в процессе учебного диалога отвечать на вопросы по изученному материалу;</w:t>
      </w:r>
    </w:p>
    <w:p w:rsidR="00BC0097" w:rsidRPr="000F7F80" w:rsidRDefault="00F82A50" w:rsidP="00BC0097">
      <w:pPr>
        <w:spacing w:line="276" w:lineRule="auto"/>
        <w:ind w:right="6" w:firstLine="567"/>
        <w:rPr>
          <w:sz w:val="28"/>
          <w:szCs w:val="28"/>
        </w:rPr>
      </w:pPr>
      <w:r>
        <w:rPr>
          <w:sz w:val="28"/>
          <w:szCs w:val="28"/>
        </w:rPr>
        <w:t xml:space="preserve">- </w:t>
      </w:r>
      <w:r w:rsidR="00BC0097" w:rsidRPr="000F7F80">
        <w:rPr>
          <w:sz w:val="28"/>
          <w:szCs w:val="28"/>
        </w:rPr>
        <w:t>строить устное речевое высказывание об обозначении звуков буквами; о звуковом и буквенном составе слова.</w:t>
      </w:r>
    </w:p>
    <w:p w:rsidR="00BC0097" w:rsidRPr="000F7F80" w:rsidRDefault="00BC0097" w:rsidP="00BC0097">
      <w:pPr>
        <w:spacing w:line="276" w:lineRule="auto"/>
        <w:ind w:right="6" w:firstLine="567"/>
        <w:rPr>
          <w:sz w:val="28"/>
          <w:szCs w:val="28"/>
        </w:rPr>
      </w:pPr>
      <w:r w:rsidRPr="000F7F80">
        <w:rPr>
          <w:sz w:val="28"/>
          <w:szCs w:val="28"/>
        </w:rPr>
        <w:t>Самоорганизация как часть регулятивных универсальных учебных действий:</w:t>
      </w:r>
    </w:p>
    <w:p w:rsidR="00BC0097" w:rsidRPr="000F7F80" w:rsidRDefault="00F82A50" w:rsidP="00BC0097">
      <w:pPr>
        <w:spacing w:line="276" w:lineRule="auto"/>
        <w:ind w:right="6" w:firstLine="567"/>
        <w:rPr>
          <w:sz w:val="28"/>
          <w:szCs w:val="28"/>
        </w:rPr>
      </w:pPr>
      <w:r>
        <w:rPr>
          <w:sz w:val="28"/>
          <w:szCs w:val="28"/>
        </w:rPr>
        <w:t xml:space="preserve">- </w:t>
      </w:r>
      <w:r w:rsidR="00BC0097" w:rsidRPr="000F7F80">
        <w:rPr>
          <w:sz w:val="28"/>
          <w:szCs w:val="28"/>
        </w:rPr>
        <w:t>определять последовательность учебных операций при проведении звукового анализа слова;</w:t>
      </w:r>
    </w:p>
    <w:p w:rsidR="00BC0097" w:rsidRPr="000F7F80" w:rsidRDefault="00F82A50" w:rsidP="00BC0097">
      <w:pPr>
        <w:spacing w:line="276" w:lineRule="auto"/>
        <w:ind w:right="6" w:firstLine="567"/>
        <w:rPr>
          <w:sz w:val="28"/>
          <w:szCs w:val="28"/>
        </w:rPr>
      </w:pPr>
      <w:r>
        <w:rPr>
          <w:sz w:val="28"/>
          <w:szCs w:val="28"/>
        </w:rPr>
        <w:t xml:space="preserve">- </w:t>
      </w:r>
      <w:r w:rsidR="00BC0097" w:rsidRPr="000F7F80">
        <w:rPr>
          <w:sz w:val="28"/>
          <w:szCs w:val="28"/>
        </w:rPr>
        <w:t>определять последовательность учебных операций при списывании;</w:t>
      </w:r>
    </w:p>
    <w:p w:rsidR="00BC0097" w:rsidRPr="000F7F80" w:rsidRDefault="00F82A50" w:rsidP="00BC0097">
      <w:pPr>
        <w:spacing w:line="276" w:lineRule="auto"/>
        <w:ind w:right="6" w:firstLine="567"/>
        <w:rPr>
          <w:sz w:val="28"/>
          <w:szCs w:val="28"/>
        </w:rPr>
      </w:pPr>
      <w:r>
        <w:rPr>
          <w:sz w:val="28"/>
          <w:szCs w:val="28"/>
        </w:rPr>
        <w:t xml:space="preserve">- </w:t>
      </w:r>
      <w:r w:rsidR="00BC0097" w:rsidRPr="000F7F80">
        <w:rPr>
          <w:sz w:val="28"/>
          <w:szCs w:val="28"/>
        </w:rPr>
        <w:t>удерживать учебную задачу при проведении звукового анализа, при обозначении звуков буквами, при списывании текста, при письме под диктовку: применять отрабатываемый способ действия, соотносить цель и результат.</w:t>
      </w:r>
    </w:p>
    <w:p w:rsidR="00BC0097" w:rsidRPr="000F7F80" w:rsidRDefault="00BC0097" w:rsidP="00BC0097">
      <w:pPr>
        <w:spacing w:line="276" w:lineRule="auto"/>
        <w:ind w:right="6" w:firstLine="567"/>
        <w:rPr>
          <w:sz w:val="28"/>
          <w:szCs w:val="28"/>
        </w:rPr>
      </w:pPr>
      <w:r w:rsidRPr="000F7F80">
        <w:rPr>
          <w:sz w:val="28"/>
          <w:szCs w:val="28"/>
        </w:rPr>
        <w:t>Самоконтроль как часть регулятивных универсальных учебных действий:</w:t>
      </w:r>
    </w:p>
    <w:p w:rsidR="00BC0097" w:rsidRPr="000F7F80" w:rsidRDefault="00F82A50" w:rsidP="00BC0097">
      <w:pPr>
        <w:spacing w:line="276" w:lineRule="auto"/>
        <w:ind w:right="6" w:firstLine="567"/>
        <w:rPr>
          <w:sz w:val="28"/>
          <w:szCs w:val="28"/>
        </w:rPr>
      </w:pPr>
      <w:r>
        <w:rPr>
          <w:sz w:val="28"/>
          <w:szCs w:val="28"/>
        </w:rPr>
        <w:lastRenderedPageBreak/>
        <w:t xml:space="preserve">- </w:t>
      </w:r>
      <w:r w:rsidR="00BC0097" w:rsidRPr="000F7F80">
        <w:rPr>
          <w:sz w:val="28"/>
          <w:szCs w:val="28"/>
        </w:rPr>
        <w:t>находить ошибку, допущенную при проведении звукового анализа, при письме под диктовку или списывании слов, предложений, с использованием указаний педагога о наличии ошибки;</w:t>
      </w:r>
    </w:p>
    <w:p w:rsidR="00BC0097" w:rsidRPr="000F7F80" w:rsidRDefault="00F82A50" w:rsidP="00BC0097">
      <w:pPr>
        <w:spacing w:line="276" w:lineRule="auto"/>
        <w:ind w:right="6" w:firstLine="567"/>
        <w:rPr>
          <w:sz w:val="28"/>
          <w:szCs w:val="28"/>
        </w:rPr>
      </w:pPr>
      <w:r>
        <w:rPr>
          <w:sz w:val="28"/>
          <w:szCs w:val="28"/>
        </w:rPr>
        <w:t xml:space="preserve">- </w:t>
      </w:r>
      <w:r w:rsidR="00BC0097" w:rsidRPr="000F7F80">
        <w:rPr>
          <w:sz w:val="28"/>
          <w:szCs w:val="28"/>
        </w:rPr>
        <w:t>оценивать правильность написания букв, соединений букв, слов, предложений.</w:t>
      </w:r>
    </w:p>
    <w:p w:rsidR="00BC0097" w:rsidRPr="000F7F80" w:rsidRDefault="00BC0097" w:rsidP="00BC0097">
      <w:pPr>
        <w:spacing w:line="276" w:lineRule="auto"/>
        <w:ind w:right="6" w:firstLine="567"/>
        <w:rPr>
          <w:sz w:val="28"/>
          <w:szCs w:val="28"/>
        </w:rPr>
      </w:pPr>
      <w:r w:rsidRPr="000F7F80">
        <w:rPr>
          <w:sz w:val="28"/>
          <w:szCs w:val="28"/>
        </w:rPr>
        <w:t>Совместная деятельность:</w:t>
      </w:r>
    </w:p>
    <w:p w:rsidR="00BC0097" w:rsidRPr="000F7F80" w:rsidRDefault="00F82A50" w:rsidP="00BC0097">
      <w:pPr>
        <w:spacing w:line="276" w:lineRule="auto"/>
        <w:ind w:right="6" w:firstLine="567"/>
        <w:rPr>
          <w:sz w:val="28"/>
          <w:szCs w:val="28"/>
        </w:rPr>
      </w:pPr>
      <w:r>
        <w:rPr>
          <w:sz w:val="28"/>
          <w:szCs w:val="28"/>
        </w:rPr>
        <w:t xml:space="preserve">- </w:t>
      </w:r>
      <w:r w:rsidR="00BC0097" w:rsidRPr="000F7F80">
        <w:rPr>
          <w:sz w:val="28"/>
          <w:szCs w:val="28"/>
        </w:rP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rsidR="001B33A5" w:rsidRPr="00720C3F" w:rsidRDefault="00F82A50" w:rsidP="00720C3F">
      <w:pPr>
        <w:spacing w:line="276" w:lineRule="auto"/>
        <w:ind w:right="6" w:firstLine="567"/>
        <w:rPr>
          <w:sz w:val="28"/>
          <w:szCs w:val="28"/>
        </w:rPr>
      </w:pPr>
      <w:r>
        <w:rPr>
          <w:sz w:val="28"/>
          <w:szCs w:val="28"/>
        </w:rPr>
        <w:t xml:space="preserve">- </w:t>
      </w:r>
      <w:r w:rsidR="00BC0097" w:rsidRPr="000F7F80">
        <w:rPr>
          <w:sz w:val="28"/>
          <w:szCs w:val="28"/>
        </w:rPr>
        <w:t>ответственно выполнять свою часть работы.</w:t>
      </w:r>
    </w:p>
    <w:p w:rsidR="00BC0097" w:rsidRPr="000F7F80" w:rsidRDefault="00BC0097" w:rsidP="00BC0097">
      <w:pPr>
        <w:spacing w:line="276" w:lineRule="auto"/>
        <w:ind w:right="6" w:firstLine="567"/>
        <w:rPr>
          <w:b/>
          <w:bCs/>
          <w:sz w:val="28"/>
          <w:szCs w:val="28"/>
        </w:rPr>
      </w:pPr>
      <w:r w:rsidRPr="000F7F80">
        <w:rPr>
          <w:b/>
          <w:bCs/>
          <w:sz w:val="28"/>
          <w:szCs w:val="28"/>
        </w:rPr>
        <w:t>Содержание обучения во 2 классе.</w:t>
      </w:r>
    </w:p>
    <w:p w:rsidR="00BC0097" w:rsidRPr="000F7F80" w:rsidRDefault="00BC0097" w:rsidP="00BC0097">
      <w:pPr>
        <w:spacing w:line="276" w:lineRule="auto"/>
        <w:ind w:right="6" w:firstLine="567"/>
        <w:rPr>
          <w:b/>
          <w:bCs/>
          <w:sz w:val="28"/>
          <w:szCs w:val="28"/>
        </w:rPr>
      </w:pPr>
      <w:r w:rsidRPr="000F7F80">
        <w:rPr>
          <w:b/>
          <w:bCs/>
          <w:sz w:val="28"/>
          <w:szCs w:val="28"/>
        </w:rPr>
        <w:t>Общие сведения о языке.</w:t>
      </w:r>
    </w:p>
    <w:p w:rsidR="00BC0097" w:rsidRPr="000F7F80" w:rsidRDefault="00BC0097" w:rsidP="00BC0097">
      <w:pPr>
        <w:spacing w:line="276" w:lineRule="auto"/>
        <w:ind w:right="6" w:firstLine="567"/>
        <w:rPr>
          <w:sz w:val="28"/>
          <w:szCs w:val="28"/>
        </w:rPr>
      </w:pPr>
      <w:r w:rsidRPr="000F7F80">
        <w:rPr>
          <w:sz w:val="28"/>
          <w:szCs w:val="28"/>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BC0097" w:rsidRPr="000F7F80" w:rsidRDefault="00BC0097" w:rsidP="00BC0097">
      <w:pPr>
        <w:spacing w:line="276" w:lineRule="auto"/>
        <w:ind w:right="6" w:firstLine="567"/>
        <w:rPr>
          <w:b/>
          <w:bCs/>
          <w:sz w:val="28"/>
          <w:szCs w:val="28"/>
        </w:rPr>
      </w:pPr>
      <w:r w:rsidRPr="000F7F80">
        <w:rPr>
          <w:b/>
          <w:bCs/>
          <w:sz w:val="28"/>
          <w:szCs w:val="28"/>
        </w:rPr>
        <w:t>Фонетика и графика.</w:t>
      </w:r>
    </w:p>
    <w:p w:rsidR="00BC0097" w:rsidRPr="000F7F80" w:rsidRDefault="00BC0097" w:rsidP="00BC0097">
      <w:pPr>
        <w:spacing w:line="276" w:lineRule="auto"/>
        <w:ind w:right="6" w:firstLine="567"/>
        <w:rPr>
          <w:sz w:val="28"/>
          <w:szCs w:val="28"/>
        </w:rPr>
      </w:pPr>
      <w:r w:rsidRPr="000F7F80">
        <w:rPr>
          <w:sz w:val="28"/>
          <w:szCs w:val="28"/>
        </w:rPr>
        <w:t>Смыслоразличительная функция звуков; различение звуков и букв; различение ударных и безударных гласных звуков, согласного звука [й’] и гласного звука [и], твёрдых и мягких согласных звуков, звонких и глухих согласных звуков; шипящие согласные звуки [ж], [ш], [ч’], [щ’]; обозначение при письме твёрдости и мягкости согласных звуков, функции букв «е», «ё», «ю», «я» (повторение изученного в 1 классе).</w:t>
      </w:r>
    </w:p>
    <w:p w:rsidR="00BC0097" w:rsidRPr="000F7F80" w:rsidRDefault="00BC0097" w:rsidP="00BC0097">
      <w:pPr>
        <w:spacing w:line="276" w:lineRule="auto"/>
        <w:ind w:right="6" w:firstLine="567"/>
        <w:rPr>
          <w:sz w:val="28"/>
          <w:szCs w:val="28"/>
        </w:rPr>
      </w:pPr>
      <w:r w:rsidRPr="000F7F80">
        <w:rPr>
          <w:sz w:val="28"/>
          <w:szCs w:val="28"/>
        </w:rPr>
        <w:t>Парные и непарные по твёрдости – мягкости согласные звуки.</w:t>
      </w:r>
    </w:p>
    <w:p w:rsidR="00BC0097" w:rsidRPr="000F7F80" w:rsidRDefault="00BC0097" w:rsidP="00BC0097">
      <w:pPr>
        <w:spacing w:line="276" w:lineRule="auto"/>
        <w:ind w:right="6" w:firstLine="567"/>
        <w:rPr>
          <w:sz w:val="28"/>
          <w:szCs w:val="28"/>
        </w:rPr>
      </w:pPr>
      <w:r w:rsidRPr="000F7F80">
        <w:rPr>
          <w:sz w:val="28"/>
          <w:szCs w:val="28"/>
        </w:rPr>
        <w:t>Парные и непарные по звонкости – глухости согласные звуки.</w:t>
      </w:r>
    </w:p>
    <w:p w:rsidR="00BC0097" w:rsidRPr="000F7F80" w:rsidRDefault="00BC0097" w:rsidP="00BC0097">
      <w:pPr>
        <w:spacing w:line="276" w:lineRule="auto"/>
        <w:ind w:right="6" w:firstLine="567"/>
        <w:rPr>
          <w:sz w:val="28"/>
          <w:szCs w:val="28"/>
        </w:rPr>
      </w:pPr>
      <w:r w:rsidRPr="000F7F80">
        <w:rPr>
          <w:sz w:val="28"/>
          <w:szCs w:val="28"/>
        </w:rP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p w:rsidR="00BC0097" w:rsidRPr="000F7F80" w:rsidRDefault="00BC0097" w:rsidP="00BC0097">
      <w:pPr>
        <w:spacing w:line="276" w:lineRule="auto"/>
        <w:ind w:right="6" w:firstLine="567"/>
        <w:rPr>
          <w:sz w:val="28"/>
          <w:szCs w:val="28"/>
        </w:rPr>
      </w:pPr>
      <w:r w:rsidRPr="000F7F80">
        <w:rPr>
          <w:sz w:val="28"/>
          <w:szCs w:val="28"/>
        </w:rPr>
        <w:t>Функции «ь»: показатель мягкости предшествующего согласного в конце и в середине слова; разделительный. Использование при письме разделительных «ъ» и «ь».</w:t>
      </w:r>
    </w:p>
    <w:p w:rsidR="00BC0097" w:rsidRPr="000F7F80" w:rsidRDefault="00BC0097" w:rsidP="00BC0097">
      <w:pPr>
        <w:spacing w:line="276" w:lineRule="auto"/>
        <w:ind w:right="6" w:firstLine="567"/>
        <w:rPr>
          <w:sz w:val="28"/>
          <w:szCs w:val="28"/>
        </w:rPr>
      </w:pPr>
      <w:r w:rsidRPr="000F7F80">
        <w:rPr>
          <w:sz w:val="28"/>
          <w:szCs w:val="28"/>
        </w:rPr>
        <w:t>Соотношение звукового и буквенного состава в словах с буквами «е», «ё», «ю», «я» (в начале слова и после гласных).</w:t>
      </w:r>
    </w:p>
    <w:p w:rsidR="00BC0097" w:rsidRPr="000F7F80" w:rsidRDefault="00BC0097" w:rsidP="00BC0097">
      <w:pPr>
        <w:spacing w:line="276" w:lineRule="auto"/>
        <w:ind w:right="6" w:firstLine="567"/>
        <w:rPr>
          <w:sz w:val="28"/>
          <w:szCs w:val="28"/>
        </w:rPr>
      </w:pPr>
      <w:r w:rsidRPr="000F7F80">
        <w:rPr>
          <w:sz w:val="28"/>
          <w:szCs w:val="28"/>
        </w:rPr>
        <w:t>Деление слов на слоги (в том числе при стечении согласных).</w:t>
      </w:r>
    </w:p>
    <w:p w:rsidR="00BC0097" w:rsidRPr="000F7F80" w:rsidRDefault="00BC0097" w:rsidP="00BC0097">
      <w:pPr>
        <w:spacing w:line="276" w:lineRule="auto"/>
        <w:ind w:right="6" w:firstLine="567"/>
        <w:rPr>
          <w:sz w:val="28"/>
          <w:szCs w:val="28"/>
        </w:rPr>
      </w:pPr>
      <w:r w:rsidRPr="000F7F80">
        <w:rPr>
          <w:sz w:val="28"/>
          <w:szCs w:val="28"/>
        </w:rPr>
        <w:t>Использование знания алфавита при работе со словарями.</w:t>
      </w:r>
    </w:p>
    <w:p w:rsidR="00BC0097" w:rsidRPr="000F7F80" w:rsidRDefault="00BC0097" w:rsidP="00BC0097">
      <w:pPr>
        <w:spacing w:line="276" w:lineRule="auto"/>
        <w:ind w:right="6" w:firstLine="567"/>
        <w:rPr>
          <w:sz w:val="28"/>
          <w:szCs w:val="28"/>
        </w:rPr>
      </w:pPr>
      <w:r w:rsidRPr="000F7F80">
        <w:rPr>
          <w:sz w:val="28"/>
          <w:szCs w:val="28"/>
        </w:rPr>
        <w:t>Небуквенные графические средства: пробел между словами, знак переноса, абзац (красная строка), пунктуационные знаки (в пределах изученного).</w:t>
      </w:r>
    </w:p>
    <w:p w:rsidR="00BC0097" w:rsidRPr="000F7F80" w:rsidRDefault="00BC0097" w:rsidP="00BC0097">
      <w:pPr>
        <w:spacing w:line="276" w:lineRule="auto"/>
        <w:ind w:right="6" w:firstLine="567"/>
        <w:rPr>
          <w:b/>
          <w:bCs/>
          <w:sz w:val="28"/>
          <w:szCs w:val="28"/>
        </w:rPr>
      </w:pPr>
      <w:r w:rsidRPr="000F7F80">
        <w:rPr>
          <w:b/>
          <w:bCs/>
          <w:sz w:val="28"/>
          <w:szCs w:val="28"/>
        </w:rPr>
        <w:t>Орфоэпия.</w:t>
      </w:r>
    </w:p>
    <w:p w:rsidR="00BC0097" w:rsidRPr="000F7F80" w:rsidRDefault="00BC0097" w:rsidP="00BC0097">
      <w:pPr>
        <w:spacing w:line="276" w:lineRule="auto"/>
        <w:ind w:right="6" w:firstLine="567"/>
        <w:rPr>
          <w:sz w:val="28"/>
          <w:szCs w:val="28"/>
        </w:rPr>
      </w:pPr>
      <w:r w:rsidRPr="000F7F80">
        <w:rPr>
          <w:sz w:val="28"/>
          <w:szCs w:val="28"/>
        </w:rPr>
        <w:t xml:space="preserve">Произношение звуков и сочетаний звуков, ударение в словах в соответствии с нормами современного русского литературного языка (на ограниченном перечне </w:t>
      </w:r>
      <w:r w:rsidRPr="000F7F80">
        <w:rPr>
          <w:sz w:val="28"/>
          <w:szCs w:val="28"/>
        </w:rPr>
        <w:lastRenderedPageBreak/>
        <w:t>слов, отрабатываемом в учебнике). Использование отработанного перечня слов (орфоэпического словаря учебника) для решения практических задач.</w:t>
      </w:r>
    </w:p>
    <w:p w:rsidR="00BC0097" w:rsidRPr="000F7F80" w:rsidRDefault="00BC0097" w:rsidP="00BC0097">
      <w:pPr>
        <w:spacing w:line="276" w:lineRule="auto"/>
        <w:ind w:right="6" w:firstLine="567"/>
        <w:rPr>
          <w:b/>
          <w:bCs/>
          <w:sz w:val="28"/>
          <w:szCs w:val="28"/>
        </w:rPr>
      </w:pPr>
      <w:r w:rsidRPr="000F7F80">
        <w:rPr>
          <w:b/>
          <w:bCs/>
          <w:sz w:val="28"/>
          <w:szCs w:val="28"/>
        </w:rPr>
        <w:t>Лексика.</w:t>
      </w:r>
    </w:p>
    <w:p w:rsidR="00BC0097" w:rsidRPr="000F7F80" w:rsidRDefault="00BC0097" w:rsidP="00BC0097">
      <w:pPr>
        <w:spacing w:line="276" w:lineRule="auto"/>
        <w:ind w:right="6" w:firstLine="567"/>
        <w:rPr>
          <w:sz w:val="28"/>
          <w:szCs w:val="28"/>
        </w:rPr>
      </w:pPr>
      <w:r w:rsidRPr="000F7F80">
        <w:rPr>
          <w:sz w:val="28"/>
          <w:szCs w:val="28"/>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BC0097" w:rsidRPr="000F7F80" w:rsidRDefault="00BC0097" w:rsidP="00BC0097">
      <w:pPr>
        <w:spacing w:line="276" w:lineRule="auto"/>
        <w:ind w:right="6" w:firstLine="567"/>
        <w:rPr>
          <w:sz w:val="28"/>
          <w:szCs w:val="28"/>
        </w:rPr>
      </w:pPr>
      <w:r w:rsidRPr="000F7F80">
        <w:rPr>
          <w:sz w:val="28"/>
          <w:szCs w:val="28"/>
        </w:rPr>
        <w:t>Однозначные и многозначные слова (простые случаи, наблюдение).</w:t>
      </w:r>
    </w:p>
    <w:p w:rsidR="00BC0097" w:rsidRPr="000F7F80" w:rsidRDefault="00BC0097" w:rsidP="00BC0097">
      <w:pPr>
        <w:spacing w:line="276" w:lineRule="auto"/>
        <w:ind w:right="6" w:firstLine="567"/>
        <w:rPr>
          <w:sz w:val="28"/>
          <w:szCs w:val="28"/>
        </w:rPr>
      </w:pPr>
      <w:r w:rsidRPr="000F7F80">
        <w:rPr>
          <w:sz w:val="28"/>
          <w:szCs w:val="28"/>
        </w:rPr>
        <w:t>Наблюдение за использованием в речи синонимов, антонимов.</w:t>
      </w:r>
    </w:p>
    <w:p w:rsidR="00BC0097" w:rsidRPr="000F7F80" w:rsidRDefault="00BC0097" w:rsidP="00BC0097">
      <w:pPr>
        <w:spacing w:line="276" w:lineRule="auto"/>
        <w:ind w:right="6" w:firstLine="567"/>
        <w:rPr>
          <w:b/>
          <w:bCs/>
          <w:sz w:val="28"/>
          <w:szCs w:val="28"/>
        </w:rPr>
      </w:pPr>
      <w:r w:rsidRPr="000F7F80">
        <w:rPr>
          <w:b/>
          <w:bCs/>
          <w:sz w:val="28"/>
          <w:szCs w:val="28"/>
        </w:rPr>
        <w:t>Состав слова (морфемика).</w:t>
      </w:r>
    </w:p>
    <w:p w:rsidR="00BC0097" w:rsidRPr="000F7F80" w:rsidRDefault="00BC0097" w:rsidP="00BC0097">
      <w:pPr>
        <w:spacing w:line="276" w:lineRule="auto"/>
        <w:ind w:right="6" w:firstLine="567"/>
        <w:rPr>
          <w:sz w:val="28"/>
          <w:szCs w:val="28"/>
        </w:rPr>
      </w:pPr>
      <w:r w:rsidRPr="000F7F80">
        <w:rPr>
          <w:sz w:val="28"/>
          <w:szCs w:val="28"/>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rsidR="00BC0097" w:rsidRPr="000F7F80" w:rsidRDefault="00BC0097" w:rsidP="00BC0097">
      <w:pPr>
        <w:spacing w:line="276" w:lineRule="auto"/>
        <w:ind w:right="6" w:firstLine="567"/>
        <w:rPr>
          <w:sz w:val="28"/>
          <w:szCs w:val="28"/>
        </w:rPr>
      </w:pPr>
      <w:r w:rsidRPr="000F7F80">
        <w:rPr>
          <w:sz w:val="28"/>
          <w:szCs w:val="28"/>
        </w:rPr>
        <w:t>Окончание как изменяемая часть слова. Изменение формы слова с помощью окончания. Различение изменяемых и неизменяемых слов.</w:t>
      </w:r>
    </w:p>
    <w:p w:rsidR="005A1A63" w:rsidRPr="001B33A5" w:rsidRDefault="00BC0097" w:rsidP="001B33A5">
      <w:pPr>
        <w:spacing w:line="276" w:lineRule="auto"/>
        <w:ind w:right="6" w:firstLine="567"/>
        <w:rPr>
          <w:sz w:val="28"/>
          <w:szCs w:val="28"/>
        </w:rPr>
      </w:pPr>
      <w:r w:rsidRPr="000F7F80">
        <w:rPr>
          <w:sz w:val="28"/>
          <w:szCs w:val="28"/>
        </w:rPr>
        <w:t>Суффикс как часть слова (наблюдение). Приставк</w:t>
      </w:r>
      <w:r w:rsidR="007E3213">
        <w:rPr>
          <w:sz w:val="28"/>
          <w:szCs w:val="28"/>
        </w:rPr>
        <w:t>а как часть слова (наблюдение).</w:t>
      </w:r>
    </w:p>
    <w:p w:rsidR="00BC0097" w:rsidRPr="000F7F80" w:rsidRDefault="00BC0097" w:rsidP="00BC0097">
      <w:pPr>
        <w:spacing w:line="276" w:lineRule="auto"/>
        <w:ind w:right="6" w:firstLine="567"/>
        <w:rPr>
          <w:b/>
          <w:bCs/>
          <w:sz w:val="28"/>
          <w:szCs w:val="28"/>
        </w:rPr>
      </w:pPr>
      <w:r w:rsidRPr="000F7F80">
        <w:rPr>
          <w:b/>
          <w:bCs/>
          <w:sz w:val="28"/>
          <w:szCs w:val="28"/>
        </w:rPr>
        <w:t>Морфология.</w:t>
      </w:r>
    </w:p>
    <w:p w:rsidR="00BC0097" w:rsidRPr="000F7F80" w:rsidRDefault="00BC0097" w:rsidP="00BC0097">
      <w:pPr>
        <w:spacing w:line="276" w:lineRule="auto"/>
        <w:ind w:right="6" w:firstLine="567"/>
        <w:rPr>
          <w:sz w:val="28"/>
          <w:szCs w:val="28"/>
        </w:rPr>
      </w:pPr>
      <w:r w:rsidRPr="000F7F80">
        <w:rPr>
          <w:sz w:val="28"/>
          <w:szCs w:val="28"/>
        </w:rPr>
        <w:t>Имя существительное (ознакомление): общее значение, вопросы («кто?», «что?»), употребление в речи.</w:t>
      </w:r>
    </w:p>
    <w:p w:rsidR="00BC0097" w:rsidRPr="000F7F80" w:rsidRDefault="00BC0097" w:rsidP="00BC0097">
      <w:pPr>
        <w:spacing w:line="276" w:lineRule="auto"/>
        <w:ind w:right="6" w:firstLine="567"/>
        <w:rPr>
          <w:sz w:val="28"/>
          <w:szCs w:val="28"/>
        </w:rPr>
      </w:pPr>
      <w:r w:rsidRPr="000F7F80">
        <w:rPr>
          <w:sz w:val="28"/>
          <w:szCs w:val="28"/>
        </w:rPr>
        <w:t>Глагол (ознакомление): общее значение, вопросы («что делать?», «что сделать?» и другие), употребление в речи.</w:t>
      </w:r>
    </w:p>
    <w:p w:rsidR="00BC0097" w:rsidRPr="000F7F80" w:rsidRDefault="00BC0097" w:rsidP="00BC0097">
      <w:pPr>
        <w:spacing w:line="276" w:lineRule="auto"/>
        <w:ind w:right="6" w:firstLine="567"/>
        <w:rPr>
          <w:sz w:val="28"/>
          <w:szCs w:val="28"/>
        </w:rPr>
      </w:pPr>
      <w:r w:rsidRPr="000F7F80">
        <w:rPr>
          <w:sz w:val="28"/>
          <w:szCs w:val="28"/>
        </w:rPr>
        <w:t>Имя прилагательное (ознакомление): общее значение, вопросы («какой?», «какая?», «какое?», «какие?»), употребление в речи.</w:t>
      </w:r>
    </w:p>
    <w:p w:rsidR="000D4ADD" w:rsidRPr="00CA603F" w:rsidRDefault="00BC0097" w:rsidP="00CA603F">
      <w:pPr>
        <w:spacing w:line="276" w:lineRule="auto"/>
        <w:ind w:right="6" w:firstLine="567"/>
        <w:rPr>
          <w:sz w:val="28"/>
          <w:szCs w:val="28"/>
        </w:rPr>
      </w:pPr>
      <w:r w:rsidRPr="000F7F80">
        <w:rPr>
          <w:sz w:val="28"/>
          <w:szCs w:val="28"/>
        </w:rPr>
        <w:t>Предлог. Отличие предлогов от приставок. Наиболее распространённые предлоги: «в», «на», «из», «без», «над»,</w:t>
      </w:r>
      <w:r w:rsidR="00CA603F">
        <w:rPr>
          <w:sz w:val="28"/>
          <w:szCs w:val="28"/>
        </w:rPr>
        <w:t xml:space="preserve"> «до», «у», «о», «об» и другие.</w:t>
      </w:r>
    </w:p>
    <w:p w:rsidR="00BC0097" w:rsidRPr="000F7F80" w:rsidRDefault="00BC0097" w:rsidP="00BC0097">
      <w:pPr>
        <w:spacing w:line="276" w:lineRule="auto"/>
        <w:ind w:right="6" w:firstLine="567"/>
        <w:rPr>
          <w:b/>
          <w:bCs/>
          <w:sz w:val="28"/>
          <w:szCs w:val="28"/>
        </w:rPr>
      </w:pPr>
      <w:r w:rsidRPr="000F7F80">
        <w:rPr>
          <w:b/>
          <w:bCs/>
          <w:sz w:val="28"/>
          <w:szCs w:val="28"/>
        </w:rPr>
        <w:t>Синтаксис.</w:t>
      </w:r>
    </w:p>
    <w:p w:rsidR="00BC0097" w:rsidRPr="000F7F80" w:rsidRDefault="00BC0097" w:rsidP="00BC0097">
      <w:pPr>
        <w:spacing w:line="276" w:lineRule="auto"/>
        <w:ind w:right="6" w:firstLine="567"/>
        <w:rPr>
          <w:sz w:val="28"/>
          <w:szCs w:val="28"/>
        </w:rPr>
      </w:pPr>
      <w:r w:rsidRPr="000F7F80">
        <w:rPr>
          <w:sz w:val="28"/>
          <w:szCs w:val="28"/>
        </w:rPr>
        <w:t>Порядок слов в предложении; связь слов в предложении (повторение).</w:t>
      </w:r>
    </w:p>
    <w:p w:rsidR="00BC0097" w:rsidRPr="000F7F80" w:rsidRDefault="00BC0097" w:rsidP="00BC0097">
      <w:pPr>
        <w:spacing w:line="276" w:lineRule="auto"/>
        <w:ind w:right="6" w:firstLine="567"/>
        <w:rPr>
          <w:sz w:val="28"/>
          <w:szCs w:val="28"/>
        </w:rPr>
      </w:pPr>
      <w:r w:rsidRPr="000F7F80">
        <w:rPr>
          <w:sz w:val="28"/>
          <w:szCs w:val="28"/>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rsidR="00BC0097" w:rsidRPr="000F7F80" w:rsidRDefault="00BC0097" w:rsidP="00BC0097">
      <w:pPr>
        <w:spacing w:line="276" w:lineRule="auto"/>
        <w:ind w:right="6" w:firstLine="567"/>
        <w:rPr>
          <w:sz w:val="28"/>
          <w:szCs w:val="28"/>
        </w:rPr>
      </w:pPr>
      <w:r w:rsidRPr="000F7F80">
        <w:rPr>
          <w:sz w:val="28"/>
          <w:szCs w:val="28"/>
        </w:rPr>
        <w:t>Виды предложений по цели высказывания: повествовательные, вопросительные, побудительные предложения.</w:t>
      </w:r>
    </w:p>
    <w:p w:rsidR="00BC0097" w:rsidRPr="000F7F80" w:rsidRDefault="00BC0097" w:rsidP="00BC0097">
      <w:pPr>
        <w:spacing w:line="276" w:lineRule="auto"/>
        <w:ind w:right="6" w:firstLine="567"/>
        <w:rPr>
          <w:sz w:val="28"/>
          <w:szCs w:val="28"/>
        </w:rPr>
      </w:pPr>
      <w:r w:rsidRPr="000F7F80">
        <w:rPr>
          <w:sz w:val="28"/>
          <w:szCs w:val="28"/>
        </w:rPr>
        <w:t>Виды предложений по эмоциональной окраске (по интонации): восклицательные и невосклицательные предложения.</w:t>
      </w:r>
    </w:p>
    <w:p w:rsidR="00BC0097" w:rsidRPr="000F7F80" w:rsidRDefault="00BC0097" w:rsidP="00BC0097">
      <w:pPr>
        <w:spacing w:line="276" w:lineRule="auto"/>
        <w:ind w:right="6" w:firstLine="567"/>
        <w:rPr>
          <w:b/>
          <w:bCs/>
          <w:sz w:val="28"/>
          <w:szCs w:val="28"/>
        </w:rPr>
      </w:pPr>
      <w:r w:rsidRPr="000F7F80">
        <w:rPr>
          <w:b/>
          <w:bCs/>
          <w:sz w:val="28"/>
          <w:szCs w:val="28"/>
        </w:rPr>
        <w:t>Орфография и пунктуация.</w:t>
      </w:r>
    </w:p>
    <w:p w:rsidR="00BC0097" w:rsidRPr="000F7F80" w:rsidRDefault="00BC0097" w:rsidP="00BC0097">
      <w:pPr>
        <w:spacing w:line="276" w:lineRule="auto"/>
        <w:ind w:right="6" w:firstLine="567"/>
        <w:rPr>
          <w:sz w:val="28"/>
          <w:szCs w:val="28"/>
        </w:rPr>
      </w:pPr>
      <w:r w:rsidRPr="000F7F80">
        <w:rPr>
          <w:sz w:val="28"/>
          <w:szCs w:val="28"/>
        </w:rPr>
        <w:t xml:space="preserve">Прописная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учёта морфемного членения слова); гласные </w:t>
      </w:r>
      <w:r w:rsidRPr="000F7F80">
        <w:rPr>
          <w:sz w:val="28"/>
          <w:szCs w:val="28"/>
        </w:rPr>
        <w:lastRenderedPageBreak/>
        <w:t>после шипящих в сочетаниях «жи», «ши» (в положении под ударением), «ча», «ща», «чу», «щу»; сочетания «чк», «чн» (повторение правил правописания, изученных в 1 классе).</w:t>
      </w:r>
    </w:p>
    <w:p w:rsidR="00BC0097" w:rsidRPr="000F7F80" w:rsidRDefault="00BC0097" w:rsidP="00BC0097">
      <w:pPr>
        <w:spacing w:line="276" w:lineRule="auto"/>
        <w:ind w:right="6" w:firstLine="567"/>
        <w:rPr>
          <w:sz w:val="28"/>
          <w:szCs w:val="28"/>
        </w:rPr>
      </w:pPr>
      <w:r w:rsidRPr="000F7F80">
        <w:rPr>
          <w:sz w:val="28"/>
          <w:szCs w:val="28"/>
        </w:rP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rsidR="00BC0097" w:rsidRPr="000F7F80" w:rsidRDefault="00BC0097" w:rsidP="00BC0097">
      <w:pPr>
        <w:spacing w:line="276" w:lineRule="auto"/>
        <w:ind w:right="6" w:firstLine="567"/>
        <w:rPr>
          <w:sz w:val="28"/>
          <w:szCs w:val="28"/>
        </w:rPr>
      </w:pPr>
      <w:r w:rsidRPr="000F7F80">
        <w:rPr>
          <w:sz w:val="28"/>
          <w:szCs w:val="28"/>
        </w:rPr>
        <w:t>Правила правописания и их применение:</w:t>
      </w:r>
    </w:p>
    <w:p w:rsidR="00BC0097" w:rsidRPr="000F7F80" w:rsidRDefault="00F82A50" w:rsidP="00BC0097">
      <w:pPr>
        <w:spacing w:line="276" w:lineRule="auto"/>
        <w:ind w:right="6" w:firstLine="567"/>
        <w:rPr>
          <w:sz w:val="28"/>
          <w:szCs w:val="28"/>
        </w:rPr>
      </w:pPr>
      <w:r>
        <w:rPr>
          <w:sz w:val="28"/>
          <w:szCs w:val="28"/>
        </w:rPr>
        <w:t xml:space="preserve">- </w:t>
      </w:r>
      <w:r w:rsidR="00BC0097" w:rsidRPr="000F7F80">
        <w:rPr>
          <w:sz w:val="28"/>
          <w:szCs w:val="28"/>
        </w:rPr>
        <w:t>разделительный мягкий знак;</w:t>
      </w:r>
    </w:p>
    <w:p w:rsidR="00BC0097" w:rsidRPr="000F7F80" w:rsidRDefault="00F82A50" w:rsidP="00BC0097">
      <w:pPr>
        <w:spacing w:line="276" w:lineRule="auto"/>
        <w:ind w:right="6" w:firstLine="567"/>
        <w:rPr>
          <w:sz w:val="28"/>
          <w:szCs w:val="28"/>
        </w:rPr>
      </w:pPr>
      <w:r>
        <w:rPr>
          <w:sz w:val="28"/>
          <w:szCs w:val="28"/>
        </w:rPr>
        <w:t xml:space="preserve">- </w:t>
      </w:r>
      <w:r w:rsidR="00BC0097" w:rsidRPr="000F7F80">
        <w:rPr>
          <w:sz w:val="28"/>
          <w:szCs w:val="28"/>
        </w:rPr>
        <w:t>сочетания «чт», «щн», «нч»;</w:t>
      </w:r>
    </w:p>
    <w:p w:rsidR="00BC0097" w:rsidRPr="000F7F80" w:rsidRDefault="00F82A50" w:rsidP="00BC0097">
      <w:pPr>
        <w:spacing w:line="276" w:lineRule="auto"/>
        <w:ind w:right="6" w:firstLine="567"/>
        <w:rPr>
          <w:sz w:val="28"/>
          <w:szCs w:val="28"/>
        </w:rPr>
      </w:pPr>
      <w:r>
        <w:rPr>
          <w:sz w:val="28"/>
          <w:szCs w:val="28"/>
        </w:rPr>
        <w:t xml:space="preserve">- </w:t>
      </w:r>
      <w:r w:rsidR="00BC0097" w:rsidRPr="000F7F80">
        <w:rPr>
          <w:sz w:val="28"/>
          <w:szCs w:val="28"/>
        </w:rPr>
        <w:t>проверяемые безударные гласные в корне слова;</w:t>
      </w:r>
    </w:p>
    <w:p w:rsidR="00BC0097" w:rsidRPr="000F7F80" w:rsidRDefault="00F82A50" w:rsidP="00BC0097">
      <w:pPr>
        <w:spacing w:line="276" w:lineRule="auto"/>
        <w:ind w:right="6" w:firstLine="567"/>
        <w:rPr>
          <w:sz w:val="28"/>
          <w:szCs w:val="28"/>
        </w:rPr>
      </w:pPr>
      <w:r>
        <w:rPr>
          <w:sz w:val="28"/>
          <w:szCs w:val="28"/>
        </w:rPr>
        <w:t xml:space="preserve">- </w:t>
      </w:r>
      <w:r w:rsidR="00BC0097" w:rsidRPr="000F7F80">
        <w:rPr>
          <w:sz w:val="28"/>
          <w:szCs w:val="28"/>
        </w:rPr>
        <w:t>парные звонкие и глухие согласные в корне слова;</w:t>
      </w:r>
    </w:p>
    <w:p w:rsidR="00BC0097" w:rsidRPr="000F7F80" w:rsidRDefault="00F82A50" w:rsidP="00BC0097">
      <w:pPr>
        <w:spacing w:line="276" w:lineRule="auto"/>
        <w:ind w:right="6" w:firstLine="567"/>
        <w:rPr>
          <w:sz w:val="28"/>
          <w:szCs w:val="28"/>
        </w:rPr>
      </w:pPr>
      <w:r>
        <w:rPr>
          <w:sz w:val="28"/>
          <w:szCs w:val="28"/>
        </w:rPr>
        <w:t xml:space="preserve">- </w:t>
      </w:r>
      <w:r w:rsidR="00BC0097" w:rsidRPr="000F7F80">
        <w:rPr>
          <w:sz w:val="28"/>
          <w:szCs w:val="28"/>
        </w:rPr>
        <w:t>непроверяемые гласные и согласные (перечень слов в орфографическом словаре учебника);</w:t>
      </w:r>
    </w:p>
    <w:p w:rsidR="00BC0097" w:rsidRPr="000F7F80" w:rsidRDefault="00F82A50" w:rsidP="00BC0097">
      <w:pPr>
        <w:spacing w:line="276" w:lineRule="auto"/>
        <w:ind w:right="6" w:firstLine="567"/>
        <w:rPr>
          <w:sz w:val="28"/>
          <w:szCs w:val="28"/>
        </w:rPr>
      </w:pPr>
      <w:r>
        <w:rPr>
          <w:sz w:val="28"/>
          <w:szCs w:val="28"/>
        </w:rPr>
        <w:t xml:space="preserve">- </w:t>
      </w:r>
      <w:r w:rsidR="00BC0097" w:rsidRPr="000F7F80">
        <w:rPr>
          <w:sz w:val="28"/>
          <w:szCs w:val="28"/>
        </w:rPr>
        <w:t>прописная буква в именах собственных: имена, фамилии, отчества людей, клички животных, географические названия;</w:t>
      </w:r>
    </w:p>
    <w:p w:rsidR="005A1A63" w:rsidRPr="001B33A5" w:rsidRDefault="00F82A50" w:rsidP="001B33A5">
      <w:pPr>
        <w:spacing w:line="276" w:lineRule="auto"/>
        <w:ind w:right="6" w:firstLine="567"/>
        <w:rPr>
          <w:sz w:val="28"/>
          <w:szCs w:val="28"/>
        </w:rPr>
      </w:pPr>
      <w:r>
        <w:rPr>
          <w:sz w:val="28"/>
          <w:szCs w:val="28"/>
        </w:rPr>
        <w:t xml:space="preserve">- </w:t>
      </w:r>
      <w:r w:rsidR="00BC0097" w:rsidRPr="000F7F80">
        <w:rPr>
          <w:sz w:val="28"/>
          <w:szCs w:val="28"/>
        </w:rPr>
        <w:t>раздельное написание предло</w:t>
      </w:r>
      <w:r w:rsidR="009F34FF">
        <w:rPr>
          <w:sz w:val="28"/>
          <w:szCs w:val="28"/>
        </w:rPr>
        <w:t>гов с именами существительными.</w:t>
      </w:r>
    </w:p>
    <w:p w:rsidR="00BC0097" w:rsidRPr="000F7F80" w:rsidRDefault="00BC0097" w:rsidP="00BC0097">
      <w:pPr>
        <w:spacing w:line="276" w:lineRule="auto"/>
        <w:ind w:right="6" w:firstLine="567"/>
        <w:rPr>
          <w:b/>
          <w:bCs/>
          <w:sz w:val="28"/>
          <w:szCs w:val="28"/>
        </w:rPr>
      </w:pPr>
      <w:r w:rsidRPr="000F7F80">
        <w:rPr>
          <w:b/>
          <w:bCs/>
          <w:sz w:val="28"/>
          <w:szCs w:val="28"/>
        </w:rPr>
        <w:t>Развитие речи.</w:t>
      </w:r>
    </w:p>
    <w:p w:rsidR="00BC0097" w:rsidRPr="000F7F80" w:rsidRDefault="00BC0097" w:rsidP="00BC0097">
      <w:pPr>
        <w:spacing w:line="276" w:lineRule="auto"/>
        <w:ind w:right="6" w:firstLine="567"/>
        <w:rPr>
          <w:sz w:val="28"/>
          <w:szCs w:val="28"/>
        </w:rPr>
      </w:pPr>
      <w:r w:rsidRPr="000F7F80">
        <w:rPr>
          <w:sz w:val="28"/>
          <w:szCs w:val="28"/>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другие).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BC0097" w:rsidRPr="000F7F80" w:rsidRDefault="00BC0097" w:rsidP="00BC0097">
      <w:pPr>
        <w:spacing w:line="276" w:lineRule="auto"/>
        <w:ind w:right="6" w:firstLine="567"/>
        <w:rPr>
          <w:sz w:val="28"/>
          <w:szCs w:val="28"/>
        </w:rPr>
      </w:pPr>
      <w:r w:rsidRPr="000F7F80">
        <w:rPr>
          <w:sz w:val="28"/>
          <w:szCs w:val="28"/>
        </w:rPr>
        <w:t>Составление устного рассказа по репродукции картины. Составление устного рассказа с использованием личных наблюдений и на вопросы.</w:t>
      </w:r>
    </w:p>
    <w:p w:rsidR="00BC0097" w:rsidRPr="000F7F80" w:rsidRDefault="00BC0097" w:rsidP="00BC0097">
      <w:pPr>
        <w:spacing w:line="276" w:lineRule="auto"/>
        <w:ind w:right="6" w:firstLine="567"/>
        <w:rPr>
          <w:sz w:val="28"/>
          <w:szCs w:val="28"/>
        </w:rPr>
      </w:pPr>
      <w:r w:rsidRPr="000F7F80">
        <w:rPr>
          <w:sz w:val="28"/>
          <w:szCs w:val="28"/>
        </w:rP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rsidR="00BC0097" w:rsidRPr="000F7F80" w:rsidRDefault="00BC0097" w:rsidP="00BC0097">
      <w:pPr>
        <w:spacing w:line="276" w:lineRule="auto"/>
        <w:ind w:right="6" w:firstLine="567"/>
        <w:rPr>
          <w:sz w:val="28"/>
          <w:szCs w:val="28"/>
        </w:rPr>
      </w:pPr>
      <w:r w:rsidRPr="000F7F80">
        <w:rPr>
          <w:sz w:val="28"/>
          <w:szCs w:val="28"/>
        </w:rPr>
        <w:t>Типы текстов: описание, повествование, рассуждение, их особенности (первичное ознакомление).</w:t>
      </w:r>
    </w:p>
    <w:p w:rsidR="00BC0097" w:rsidRPr="000F7F80" w:rsidRDefault="00BC0097" w:rsidP="00BC0097">
      <w:pPr>
        <w:spacing w:line="276" w:lineRule="auto"/>
        <w:ind w:right="6" w:firstLine="567"/>
        <w:rPr>
          <w:sz w:val="28"/>
          <w:szCs w:val="28"/>
        </w:rPr>
      </w:pPr>
      <w:r w:rsidRPr="000F7F80">
        <w:rPr>
          <w:sz w:val="28"/>
          <w:szCs w:val="28"/>
        </w:rPr>
        <w:t>Поздравление и поздравительная открытка.</w:t>
      </w:r>
    </w:p>
    <w:p w:rsidR="00BC0097" w:rsidRPr="000F7F80" w:rsidRDefault="00BC0097" w:rsidP="00BC0097">
      <w:pPr>
        <w:spacing w:line="276" w:lineRule="auto"/>
        <w:ind w:right="6" w:firstLine="567"/>
        <w:rPr>
          <w:sz w:val="28"/>
          <w:szCs w:val="28"/>
        </w:rPr>
      </w:pPr>
      <w:r w:rsidRPr="000F7F80">
        <w:rPr>
          <w:sz w:val="28"/>
          <w:szCs w:val="28"/>
        </w:rPr>
        <w:lastRenderedPageBreak/>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BC0097" w:rsidRPr="000F7F80" w:rsidRDefault="00BC0097" w:rsidP="00BC0097">
      <w:pPr>
        <w:spacing w:line="276" w:lineRule="auto"/>
        <w:ind w:right="6" w:firstLine="567"/>
        <w:rPr>
          <w:sz w:val="28"/>
          <w:szCs w:val="28"/>
        </w:rPr>
      </w:pPr>
      <w:r w:rsidRPr="000F7F80">
        <w:rPr>
          <w:sz w:val="28"/>
          <w:szCs w:val="28"/>
        </w:rPr>
        <w:t>Подробное изложение повествовательного текста объёмом 30–45 слов с использованием вопросов.</w:t>
      </w:r>
    </w:p>
    <w:p w:rsidR="00BC0097" w:rsidRPr="000F7F80" w:rsidRDefault="00BC0097" w:rsidP="00BC0097">
      <w:pPr>
        <w:spacing w:line="276" w:lineRule="auto"/>
        <w:ind w:right="6" w:firstLine="567"/>
        <w:rPr>
          <w:sz w:val="28"/>
          <w:szCs w:val="28"/>
        </w:rPr>
      </w:pPr>
      <w:r w:rsidRPr="000F7F80">
        <w:rPr>
          <w:sz w:val="28"/>
          <w:szCs w:val="28"/>
        </w:rPr>
        <w:t>Изучение русского языка во 2 классе позволяет на пропедевтическом уровне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C0097" w:rsidRPr="000F7F80" w:rsidRDefault="00BC0097" w:rsidP="00BC0097">
      <w:pPr>
        <w:spacing w:line="276" w:lineRule="auto"/>
        <w:ind w:right="6" w:firstLine="567"/>
        <w:rPr>
          <w:sz w:val="28"/>
          <w:szCs w:val="28"/>
        </w:rPr>
      </w:pPr>
      <w:r w:rsidRPr="000F7F80">
        <w:rPr>
          <w:sz w:val="28"/>
          <w:szCs w:val="28"/>
        </w:rPr>
        <w:t>Базовые логические действия как часть познавательных универсальных учебных действий:</w:t>
      </w:r>
    </w:p>
    <w:p w:rsidR="00BC0097" w:rsidRPr="000F7F80" w:rsidRDefault="00F82A50" w:rsidP="00BC0097">
      <w:pPr>
        <w:spacing w:line="276" w:lineRule="auto"/>
        <w:ind w:right="6" w:firstLine="567"/>
        <w:rPr>
          <w:sz w:val="28"/>
          <w:szCs w:val="28"/>
        </w:rPr>
      </w:pPr>
      <w:r>
        <w:rPr>
          <w:sz w:val="28"/>
          <w:szCs w:val="28"/>
        </w:rPr>
        <w:t xml:space="preserve">- </w:t>
      </w:r>
      <w:r w:rsidR="00BC0097" w:rsidRPr="000F7F80">
        <w:rPr>
          <w:sz w:val="28"/>
          <w:szCs w:val="28"/>
        </w:rPr>
        <w:t>сравнивать однокоренные (родственные) слова и синонимы; однокоренные (родственные) слова и слова с омонимичными корнями: называть признаки сходства и различия;</w:t>
      </w:r>
    </w:p>
    <w:p w:rsidR="00BC0097" w:rsidRPr="000F7F80" w:rsidRDefault="00F82A50" w:rsidP="00BC0097">
      <w:pPr>
        <w:spacing w:line="276" w:lineRule="auto"/>
        <w:ind w:right="6" w:firstLine="567"/>
        <w:rPr>
          <w:sz w:val="28"/>
          <w:szCs w:val="28"/>
        </w:rPr>
      </w:pPr>
      <w:r>
        <w:rPr>
          <w:sz w:val="28"/>
          <w:szCs w:val="28"/>
        </w:rPr>
        <w:t xml:space="preserve">- </w:t>
      </w:r>
      <w:r w:rsidR="00BC0097" w:rsidRPr="000F7F80">
        <w:rPr>
          <w:sz w:val="28"/>
          <w:szCs w:val="28"/>
        </w:rPr>
        <w:t>сравнивать значение однокоренных (родственных) слов: указывать сходство и различие лексического значения;</w:t>
      </w:r>
    </w:p>
    <w:p w:rsidR="00BC0097" w:rsidRPr="000F7F80" w:rsidRDefault="00F82A50" w:rsidP="00BC0097">
      <w:pPr>
        <w:spacing w:line="276" w:lineRule="auto"/>
        <w:ind w:right="6" w:firstLine="567"/>
        <w:rPr>
          <w:sz w:val="28"/>
          <w:szCs w:val="28"/>
        </w:rPr>
      </w:pPr>
      <w:r>
        <w:rPr>
          <w:sz w:val="28"/>
          <w:szCs w:val="28"/>
        </w:rPr>
        <w:t xml:space="preserve">- </w:t>
      </w:r>
      <w:r w:rsidR="00BC0097" w:rsidRPr="000F7F80">
        <w:rPr>
          <w:sz w:val="28"/>
          <w:szCs w:val="28"/>
        </w:rPr>
        <w:t>сравнивать буквенную оболочку однокоренных (родственных) слов: выявлять случаи чередования;</w:t>
      </w:r>
    </w:p>
    <w:p w:rsidR="00BC0097" w:rsidRPr="000F7F80" w:rsidRDefault="00F82A50" w:rsidP="00BC0097">
      <w:pPr>
        <w:spacing w:line="276" w:lineRule="auto"/>
        <w:ind w:right="6" w:firstLine="567"/>
        <w:rPr>
          <w:sz w:val="28"/>
          <w:szCs w:val="28"/>
        </w:rPr>
      </w:pPr>
      <w:r>
        <w:rPr>
          <w:sz w:val="28"/>
          <w:szCs w:val="28"/>
        </w:rPr>
        <w:t xml:space="preserve">- </w:t>
      </w:r>
      <w:r w:rsidR="00BC0097" w:rsidRPr="000F7F80">
        <w:rPr>
          <w:sz w:val="28"/>
          <w:szCs w:val="28"/>
        </w:rPr>
        <w:t>устанавливать основания для сравнения слов: на какой вопрос отвечают, что обозначают;</w:t>
      </w:r>
    </w:p>
    <w:p w:rsidR="00BC0097" w:rsidRPr="000F7F80" w:rsidRDefault="00F82A50" w:rsidP="00BC0097">
      <w:pPr>
        <w:spacing w:line="276" w:lineRule="auto"/>
        <w:ind w:right="6" w:firstLine="567"/>
        <w:rPr>
          <w:sz w:val="28"/>
          <w:szCs w:val="28"/>
        </w:rPr>
      </w:pPr>
      <w:r>
        <w:rPr>
          <w:sz w:val="28"/>
          <w:szCs w:val="28"/>
        </w:rPr>
        <w:t xml:space="preserve">- </w:t>
      </w:r>
      <w:r w:rsidR="00BC0097" w:rsidRPr="000F7F80">
        <w:rPr>
          <w:sz w:val="28"/>
          <w:szCs w:val="28"/>
        </w:rPr>
        <w:t>характеризовать звуки по заданным параметрам;</w:t>
      </w:r>
    </w:p>
    <w:p w:rsidR="00BC0097" w:rsidRPr="000F7F80" w:rsidRDefault="00F82A50" w:rsidP="00BC0097">
      <w:pPr>
        <w:spacing w:line="276" w:lineRule="auto"/>
        <w:ind w:right="6" w:firstLine="567"/>
        <w:rPr>
          <w:sz w:val="28"/>
          <w:szCs w:val="28"/>
        </w:rPr>
      </w:pPr>
      <w:r>
        <w:rPr>
          <w:sz w:val="28"/>
          <w:szCs w:val="28"/>
        </w:rPr>
        <w:t xml:space="preserve">- </w:t>
      </w:r>
      <w:r w:rsidR="00BC0097" w:rsidRPr="000F7F80">
        <w:rPr>
          <w:sz w:val="28"/>
          <w:szCs w:val="28"/>
        </w:rPr>
        <w:t>определять признак, по которому проведена классификация звуков, букв, слов, предложений;</w:t>
      </w:r>
    </w:p>
    <w:p w:rsidR="00BC0097" w:rsidRPr="000F7F80" w:rsidRDefault="00F82A50" w:rsidP="00BC0097">
      <w:pPr>
        <w:spacing w:line="276" w:lineRule="auto"/>
        <w:ind w:right="6" w:firstLine="567"/>
        <w:rPr>
          <w:sz w:val="28"/>
          <w:szCs w:val="28"/>
        </w:rPr>
      </w:pPr>
      <w:r>
        <w:rPr>
          <w:sz w:val="28"/>
          <w:szCs w:val="28"/>
        </w:rPr>
        <w:t xml:space="preserve">- </w:t>
      </w:r>
      <w:r w:rsidR="00BC0097" w:rsidRPr="000F7F80">
        <w:rPr>
          <w:sz w:val="28"/>
          <w:szCs w:val="28"/>
        </w:rPr>
        <w:t>находить закономерности в процессе наблюдения за языковыми единицами;</w:t>
      </w:r>
    </w:p>
    <w:p w:rsidR="00BC0097" w:rsidRPr="000F7F80" w:rsidRDefault="00F82A50" w:rsidP="00BC0097">
      <w:pPr>
        <w:spacing w:line="276" w:lineRule="auto"/>
        <w:ind w:right="6" w:firstLine="567"/>
        <w:rPr>
          <w:sz w:val="28"/>
          <w:szCs w:val="28"/>
        </w:rPr>
      </w:pPr>
      <w:r>
        <w:rPr>
          <w:sz w:val="28"/>
          <w:szCs w:val="28"/>
        </w:rPr>
        <w:t xml:space="preserve">- </w:t>
      </w:r>
      <w:r w:rsidR="00BC0097" w:rsidRPr="000F7F80">
        <w:rPr>
          <w:sz w:val="28"/>
          <w:szCs w:val="28"/>
        </w:rPr>
        <w:t>ориентироваться в изученных понятиях (корень, окончание, текст); соотносить понятие с его краткой характеристикой.</w:t>
      </w:r>
    </w:p>
    <w:p w:rsidR="00BC0097" w:rsidRPr="000F7F80" w:rsidRDefault="00BC0097" w:rsidP="00BC0097">
      <w:pPr>
        <w:spacing w:line="276" w:lineRule="auto"/>
        <w:ind w:right="6" w:firstLine="567"/>
        <w:rPr>
          <w:sz w:val="28"/>
          <w:szCs w:val="28"/>
        </w:rPr>
      </w:pPr>
      <w:r w:rsidRPr="000F7F80">
        <w:rPr>
          <w:sz w:val="28"/>
          <w:szCs w:val="28"/>
        </w:rPr>
        <w:t>Базовые исследовательские действия как часть познавательных универсальных учебных действий:</w:t>
      </w:r>
    </w:p>
    <w:p w:rsidR="00BC0097" w:rsidRPr="000F7F80" w:rsidRDefault="00F82A50" w:rsidP="00BC0097">
      <w:pPr>
        <w:spacing w:line="276" w:lineRule="auto"/>
        <w:ind w:right="6" w:firstLine="567"/>
        <w:rPr>
          <w:sz w:val="28"/>
          <w:szCs w:val="28"/>
        </w:rPr>
      </w:pPr>
      <w:r>
        <w:rPr>
          <w:sz w:val="28"/>
          <w:szCs w:val="28"/>
        </w:rPr>
        <w:t xml:space="preserve">- </w:t>
      </w:r>
      <w:r w:rsidR="00BC0097" w:rsidRPr="000F7F80">
        <w:rPr>
          <w:sz w:val="28"/>
          <w:szCs w:val="28"/>
        </w:rPr>
        <w:t>проводить по предложенному плану наблюдение за языковыми единицами (слово, предложение, текст);</w:t>
      </w:r>
    </w:p>
    <w:p w:rsidR="00BC0097" w:rsidRPr="000F7F80" w:rsidRDefault="00F82A50" w:rsidP="00BC0097">
      <w:pPr>
        <w:spacing w:line="276" w:lineRule="auto"/>
        <w:ind w:right="6" w:firstLine="567"/>
        <w:rPr>
          <w:sz w:val="28"/>
          <w:szCs w:val="28"/>
        </w:rPr>
      </w:pPr>
      <w:r>
        <w:rPr>
          <w:sz w:val="28"/>
          <w:szCs w:val="28"/>
        </w:rPr>
        <w:t xml:space="preserve">- </w:t>
      </w:r>
      <w:r w:rsidR="00BC0097" w:rsidRPr="000F7F80">
        <w:rPr>
          <w:sz w:val="28"/>
          <w:szCs w:val="28"/>
        </w:rPr>
        <w:t>формулировать выводы и предлагать доказательства того, что слова являются (не являются) однокоренными (родственными).</w:t>
      </w:r>
    </w:p>
    <w:p w:rsidR="00BC0097" w:rsidRPr="000F7F80" w:rsidRDefault="00BC0097" w:rsidP="00BC0097">
      <w:pPr>
        <w:spacing w:line="276" w:lineRule="auto"/>
        <w:ind w:right="6" w:firstLine="567"/>
        <w:rPr>
          <w:sz w:val="28"/>
          <w:szCs w:val="28"/>
        </w:rPr>
      </w:pPr>
      <w:r w:rsidRPr="000F7F80">
        <w:rPr>
          <w:sz w:val="28"/>
          <w:szCs w:val="28"/>
        </w:rPr>
        <w:t>Работа с информацией как часть познавательных универсальных учебных действий:</w:t>
      </w:r>
    </w:p>
    <w:p w:rsidR="00BC0097" w:rsidRPr="000F7F80" w:rsidRDefault="00F82A50" w:rsidP="00BC0097">
      <w:pPr>
        <w:spacing w:line="276" w:lineRule="auto"/>
        <w:ind w:right="6" w:firstLine="567"/>
        <w:rPr>
          <w:sz w:val="28"/>
          <w:szCs w:val="28"/>
        </w:rPr>
      </w:pPr>
      <w:r>
        <w:rPr>
          <w:sz w:val="28"/>
          <w:szCs w:val="28"/>
        </w:rPr>
        <w:t xml:space="preserve">- </w:t>
      </w:r>
      <w:r w:rsidR="00BC0097" w:rsidRPr="000F7F80">
        <w:rPr>
          <w:sz w:val="28"/>
          <w:szCs w:val="28"/>
        </w:rPr>
        <w:t>выбирать источник получения информации: словарь учебника для получения информации;</w:t>
      </w:r>
    </w:p>
    <w:p w:rsidR="00BC0097" w:rsidRPr="000F7F80" w:rsidRDefault="00F82A50" w:rsidP="00BC0097">
      <w:pPr>
        <w:spacing w:line="276" w:lineRule="auto"/>
        <w:ind w:right="6" w:firstLine="567"/>
        <w:rPr>
          <w:sz w:val="28"/>
          <w:szCs w:val="28"/>
        </w:rPr>
      </w:pPr>
      <w:r>
        <w:rPr>
          <w:sz w:val="28"/>
          <w:szCs w:val="28"/>
        </w:rPr>
        <w:t xml:space="preserve">- </w:t>
      </w:r>
      <w:r w:rsidR="00BC0097" w:rsidRPr="000F7F80">
        <w:rPr>
          <w:sz w:val="28"/>
          <w:szCs w:val="28"/>
        </w:rPr>
        <w:t>устанавливать с помощью словаря значения многозначных слов;</w:t>
      </w:r>
    </w:p>
    <w:p w:rsidR="00BC0097" w:rsidRPr="000F7F80" w:rsidRDefault="00F82A50" w:rsidP="00BC0097">
      <w:pPr>
        <w:spacing w:line="276" w:lineRule="auto"/>
        <w:ind w:right="6" w:firstLine="567"/>
        <w:rPr>
          <w:sz w:val="28"/>
          <w:szCs w:val="28"/>
        </w:rPr>
      </w:pPr>
      <w:r>
        <w:rPr>
          <w:sz w:val="28"/>
          <w:szCs w:val="28"/>
        </w:rPr>
        <w:t xml:space="preserve">- </w:t>
      </w:r>
      <w:r w:rsidR="00BC0097" w:rsidRPr="000F7F80">
        <w:rPr>
          <w:sz w:val="28"/>
          <w:szCs w:val="28"/>
        </w:rPr>
        <w:t>согласно заданному алгоритму находить в предложенном источнике информацию, представленную в явном виде;</w:t>
      </w:r>
    </w:p>
    <w:p w:rsidR="00BC0097" w:rsidRPr="000F7F80" w:rsidRDefault="00F82A50" w:rsidP="00BC0097">
      <w:pPr>
        <w:spacing w:line="276" w:lineRule="auto"/>
        <w:ind w:right="6" w:firstLine="567"/>
        <w:rPr>
          <w:sz w:val="28"/>
          <w:szCs w:val="28"/>
        </w:rPr>
      </w:pPr>
      <w:r>
        <w:rPr>
          <w:sz w:val="28"/>
          <w:szCs w:val="28"/>
        </w:rPr>
        <w:lastRenderedPageBreak/>
        <w:t xml:space="preserve">- </w:t>
      </w:r>
      <w:r w:rsidR="00BC0097" w:rsidRPr="000F7F80">
        <w:rPr>
          <w:sz w:val="28"/>
          <w:szCs w:val="28"/>
        </w:rPr>
        <w:t>анализировать текстовую, графическую и звуковую информацию в соответствии с учебной задачей; «читать» информацию, представленную в схеме, таблице;</w:t>
      </w:r>
    </w:p>
    <w:p w:rsidR="00BC0097" w:rsidRPr="000F7F80" w:rsidRDefault="00F82A50" w:rsidP="00BC0097">
      <w:pPr>
        <w:spacing w:line="276" w:lineRule="auto"/>
        <w:ind w:right="6" w:firstLine="567"/>
        <w:rPr>
          <w:sz w:val="28"/>
          <w:szCs w:val="28"/>
        </w:rPr>
      </w:pPr>
      <w:r>
        <w:rPr>
          <w:sz w:val="28"/>
          <w:szCs w:val="28"/>
        </w:rPr>
        <w:t xml:space="preserve">- </w:t>
      </w:r>
      <w:r w:rsidR="00BC0097" w:rsidRPr="000F7F80">
        <w:rPr>
          <w:sz w:val="28"/>
          <w:szCs w:val="28"/>
        </w:rPr>
        <w:t>с помощью учителя на уроках русского языка создавать схемы, таблицы для представления информации.</w:t>
      </w:r>
    </w:p>
    <w:p w:rsidR="00BC0097" w:rsidRPr="000F7F80" w:rsidRDefault="00BC0097" w:rsidP="00BC0097">
      <w:pPr>
        <w:spacing w:line="276" w:lineRule="auto"/>
        <w:ind w:right="6" w:firstLine="567"/>
        <w:rPr>
          <w:sz w:val="28"/>
          <w:szCs w:val="28"/>
        </w:rPr>
      </w:pPr>
      <w:r w:rsidRPr="000F7F80">
        <w:rPr>
          <w:sz w:val="28"/>
          <w:szCs w:val="28"/>
        </w:rPr>
        <w:t>Общение как часть коммуникативных универсальных учебных действий:</w:t>
      </w:r>
    </w:p>
    <w:p w:rsidR="00BC0097" w:rsidRPr="000F7F80" w:rsidRDefault="00F82A50" w:rsidP="00BC0097">
      <w:pPr>
        <w:spacing w:line="276" w:lineRule="auto"/>
        <w:ind w:right="6" w:firstLine="567"/>
        <w:rPr>
          <w:sz w:val="28"/>
          <w:szCs w:val="28"/>
        </w:rPr>
      </w:pPr>
      <w:r>
        <w:rPr>
          <w:sz w:val="28"/>
          <w:szCs w:val="28"/>
        </w:rPr>
        <w:t xml:space="preserve">- </w:t>
      </w:r>
      <w:r w:rsidR="00BC0097" w:rsidRPr="000F7F80">
        <w:rPr>
          <w:sz w:val="28"/>
          <w:szCs w:val="28"/>
        </w:rPr>
        <w:t>воспринимать и формулировать суждения о языковых единицах;</w:t>
      </w:r>
    </w:p>
    <w:p w:rsidR="00BC0097" w:rsidRPr="000F7F80" w:rsidRDefault="00F82A50" w:rsidP="00BC0097">
      <w:pPr>
        <w:spacing w:line="276" w:lineRule="auto"/>
        <w:ind w:right="6" w:firstLine="567"/>
        <w:rPr>
          <w:sz w:val="28"/>
          <w:szCs w:val="28"/>
        </w:rPr>
      </w:pPr>
      <w:r>
        <w:rPr>
          <w:sz w:val="28"/>
          <w:szCs w:val="28"/>
        </w:rPr>
        <w:t xml:space="preserve">- </w:t>
      </w:r>
      <w:r w:rsidR="00BC0097" w:rsidRPr="000F7F80">
        <w:rPr>
          <w:sz w:val="28"/>
          <w:szCs w:val="28"/>
        </w:rPr>
        <w:t>проявлять уважительное отношение к собеседнику, соблюдать правила ведения диалога;</w:t>
      </w:r>
    </w:p>
    <w:p w:rsidR="00BC0097" w:rsidRPr="000F7F80" w:rsidRDefault="00F82A50" w:rsidP="00BC0097">
      <w:pPr>
        <w:spacing w:line="276" w:lineRule="auto"/>
        <w:ind w:right="6" w:firstLine="567"/>
        <w:rPr>
          <w:sz w:val="28"/>
          <w:szCs w:val="28"/>
        </w:rPr>
      </w:pPr>
      <w:r>
        <w:rPr>
          <w:sz w:val="28"/>
          <w:szCs w:val="28"/>
        </w:rPr>
        <w:t xml:space="preserve">- </w:t>
      </w:r>
      <w:r w:rsidR="00BC0097" w:rsidRPr="000F7F80">
        <w:rPr>
          <w:sz w:val="28"/>
          <w:szCs w:val="28"/>
        </w:rPr>
        <w:t>признавать возможность существования разных точек зрения в процессе анализа результатов наблюдения за языковыми единицами;</w:t>
      </w:r>
    </w:p>
    <w:p w:rsidR="00BC0097" w:rsidRPr="000F7F80" w:rsidRDefault="00F82A50" w:rsidP="00BC0097">
      <w:pPr>
        <w:spacing w:line="276" w:lineRule="auto"/>
        <w:ind w:right="6" w:firstLine="567"/>
        <w:rPr>
          <w:sz w:val="28"/>
          <w:szCs w:val="28"/>
        </w:rPr>
      </w:pPr>
      <w:r>
        <w:rPr>
          <w:sz w:val="28"/>
          <w:szCs w:val="28"/>
        </w:rPr>
        <w:t xml:space="preserve">- </w:t>
      </w:r>
      <w:r w:rsidR="00BC0097" w:rsidRPr="000F7F80">
        <w:rPr>
          <w:sz w:val="28"/>
          <w:szCs w:val="28"/>
        </w:rPr>
        <w:t>корректно и аргументированно высказывать своё мнение о результатах наблюдения за языковыми единицами;</w:t>
      </w:r>
    </w:p>
    <w:p w:rsidR="00BC0097" w:rsidRPr="000F7F80" w:rsidRDefault="00F82A50" w:rsidP="00BC0097">
      <w:pPr>
        <w:spacing w:line="276" w:lineRule="auto"/>
        <w:ind w:right="6" w:firstLine="567"/>
        <w:rPr>
          <w:sz w:val="28"/>
          <w:szCs w:val="28"/>
        </w:rPr>
      </w:pPr>
      <w:r>
        <w:rPr>
          <w:sz w:val="28"/>
          <w:szCs w:val="28"/>
        </w:rPr>
        <w:t xml:space="preserve">- </w:t>
      </w:r>
      <w:r w:rsidR="00BC0097" w:rsidRPr="000F7F80">
        <w:rPr>
          <w:sz w:val="28"/>
          <w:szCs w:val="28"/>
        </w:rPr>
        <w:t>строить устное диалогическое выказывание;</w:t>
      </w:r>
    </w:p>
    <w:p w:rsidR="00BC0097" w:rsidRPr="000F7F80" w:rsidRDefault="00F82A50" w:rsidP="00BC0097">
      <w:pPr>
        <w:spacing w:line="276" w:lineRule="auto"/>
        <w:ind w:right="6" w:firstLine="567"/>
        <w:rPr>
          <w:sz w:val="28"/>
          <w:szCs w:val="28"/>
        </w:rPr>
      </w:pPr>
      <w:r>
        <w:rPr>
          <w:sz w:val="28"/>
          <w:szCs w:val="28"/>
        </w:rPr>
        <w:t xml:space="preserve">- </w:t>
      </w:r>
      <w:r w:rsidR="00BC0097" w:rsidRPr="000F7F80">
        <w:rPr>
          <w:sz w:val="28"/>
          <w:szCs w:val="28"/>
        </w:rPr>
        <w:t>строить устное монологическое высказывание на определённую тему, на основе наблюдения с соблюдением орфоэпических норм, правильной интонации;</w:t>
      </w:r>
    </w:p>
    <w:p w:rsidR="00BC0097" w:rsidRPr="000F7F80" w:rsidRDefault="00F82A50" w:rsidP="00BC0097">
      <w:pPr>
        <w:spacing w:line="276" w:lineRule="auto"/>
        <w:ind w:right="6" w:firstLine="567"/>
        <w:rPr>
          <w:sz w:val="28"/>
          <w:szCs w:val="28"/>
        </w:rPr>
      </w:pPr>
      <w:r>
        <w:rPr>
          <w:sz w:val="28"/>
          <w:szCs w:val="28"/>
        </w:rPr>
        <w:t xml:space="preserve">- </w:t>
      </w:r>
      <w:r w:rsidR="00BC0097" w:rsidRPr="000F7F80">
        <w:rPr>
          <w:sz w:val="28"/>
          <w:szCs w:val="28"/>
        </w:rPr>
        <w:t>устно и письменно формулировать простые выводы на основе прочитанного или услышанного текста.</w:t>
      </w:r>
    </w:p>
    <w:p w:rsidR="00BC0097" w:rsidRPr="000F7F80" w:rsidRDefault="00BC0097" w:rsidP="00BC0097">
      <w:pPr>
        <w:spacing w:line="276" w:lineRule="auto"/>
        <w:ind w:right="6" w:firstLine="567"/>
        <w:rPr>
          <w:sz w:val="28"/>
          <w:szCs w:val="28"/>
        </w:rPr>
      </w:pPr>
      <w:r w:rsidRPr="000F7F80">
        <w:rPr>
          <w:sz w:val="28"/>
          <w:szCs w:val="28"/>
        </w:rPr>
        <w:t>Самоорганизация как часть регулятивных универсальных учебных действий:</w:t>
      </w:r>
    </w:p>
    <w:p w:rsidR="00BC0097" w:rsidRPr="000F7F80" w:rsidRDefault="00F82A50" w:rsidP="00BC0097">
      <w:pPr>
        <w:spacing w:line="276" w:lineRule="auto"/>
        <w:ind w:right="6" w:firstLine="567"/>
        <w:rPr>
          <w:sz w:val="28"/>
          <w:szCs w:val="28"/>
        </w:rPr>
      </w:pPr>
      <w:r>
        <w:rPr>
          <w:sz w:val="28"/>
          <w:szCs w:val="28"/>
        </w:rPr>
        <w:t xml:space="preserve">- </w:t>
      </w:r>
      <w:r w:rsidR="00BC0097" w:rsidRPr="000F7F80">
        <w:rPr>
          <w:sz w:val="28"/>
          <w:szCs w:val="28"/>
        </w:rPr>
        <w:t>планировать с помощью учителя действия по решению орфографической задачи;</w:t>
      </w:r>
    </w:p>
    <w:p w:rsidR="00BC0097" w:rsidRPr="000F7F80" w:rsidRDefault="00F82A50" w:rsidP="00BC0097">
      <w:pPr>
        <w:spacing w:line="276" w:lineRule="auto"/>
        <w:ind w:right="6" w:firstLine="567"/>
        <w:rPr>
          <w:sz w:val="28"/>
          <w:szCs w:val="28"/>
        </w:rPr>
      </w:pPr>
      <w:r>
        <w:rPr>
          <w:sz w:val="28"/>
          <w:szCs w:val="28"/>
        </w:rPr>
        <w:t xml:space="preserve">- </w:t>
      </w:r>
      <w:r w:rsidR="00BC0097" w:rsidRPr="000F7F80">
        <w:rPr>
          <w:sz w:val="28"/>
          <w:szCs w:val="28"/>
        </w:rPr>
        <w:t>выстраивать последовательность выбранных действий.</w:t>
      </w:r>
    </w:p>
    <w:p w:rsidR="00BC0097" w:rsidRPr="000F7F80" w:rsidRDefault="00BC0097" w:rsidP="00BC0097">
      <w:pPr>
        <w:spacing w:line="276" w:lineRule="auto"/>
        <w:ind w:right="6" w:firstLine="567"/>
        <w:rPr>
          <w:sz w:val="28"/>
          <w:szCs w:val="28"/>
        </w:rPr>
      </w:pPr>
      <w:r w:rsidRPr="000F7F80">
        <w:rPr>
          <w:sz w:val="28"/>
          <w:szCs w:val="28"/>
        </w:rPr>
        <w:t>Самоконтроль как часть регулятивных универсальных учебных действий:</w:t>
      </w:r>
    </w:p>
    <w:p w:rsidR="00BC0097" w:rsidRPr="000F7F80" w:rsidRDefault="00F82A50" w:rsidP="00BC0097">
      <w:pPr>
        <w:spacing w:line="276" w:lineRule="auto"/>
        <w:ind w:right="6" w:firstLine="567"/>
        <w:rPr>
          <w:sz w:val="28"/>
          <w:szCs w:val="28"/>
        </w:rPr>
      </w:pPr>
      <w:r>
        <w:rPr>
          <w:sz w:val="28"/>
          <w:szCs w:val="28"/>
        </w:rPr>
        <w:t xml:space="preserve">- </w:t>
      </w:r>
      <w:r w:rsidR="00BC0097" w:rsidRPr="000F7F80">
        <w:rPr>
          <w:sz w:val="28"/>
          <w:szCs w:val="28"/>
        </w:rPr>
        <w:t>устанавливать с помощью учителя причины успеха (неудач) при выполнении заданий по русскому языку;</w:t>
      </w:r>
    </w:p>
    <w:p w:rsidR="00BC0097" w:rsidRPr="000F7F80" w:rsidRDefault="00F82A50" w:rsidP="00BC0097">
      <w:pPr>
        <w:spacing w:line="276" w:lineRule="auto"/>
        <w:ind w:right="6" w:firstLine="567"/>
        <w:rPr>
          <w:sz w:val="28"/>
          <w:szCs w:val="28"/>
        </w:rPr>
      </w:pPr>
      <w:r>
        <w:rPr>
          <w:sz w:val="28"/>
          <w:szCs w:val="28"/>
        </w:rPr>
        <w:t xml:space="preserve">- </w:t>
      </w:r>
      <w:r w:rsidR="00BC0097" w:rsidRPr="000F7F80">
        <w:rPr>
          <w:sz w:val="28"/>
          <w:szCs w:val="28"/>
        </w:rPr>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rsidR="00BC0097" w:rsidRPr="000F7F80" w:rsidRDefault="00BC0097" w:rsidP="00BC0097">
      <w:pPr>
        <w:spacing w:line="276" w:lineRule="auto"/>
        <w:ind w:right="6" w:firstLine="567"/>
        <w:rPr>
          <w:sz w:val="28"/>
          <w:szCs w:val="28"/>
        </w:rPr>
      </w:pPr>
      <w:r w:rsidRPr="000F7F80">
        <w:rPr>
          <w:sz w:val="28"/>
          <w:szCs w:val="28"/>
        </w:rPr>
        <w:t>Совместная деятельность:</w:t>
      </w:r>
    </w:p>
    <w:p w:rsidR="00BC0097" w:rsidRPr="000F7F80" w:rsidRDefault="00F82A50" w:rsidP="00BC0097">
      <w:pPr>
        <w:spacing w:line="276" w:lineRule="auto"/>
        <w:ind w:right="6" w:firstLine="567"/>
        <w:rPr>
          <w:sz w:val="28"/>
          <w:szCs w:val="28"/>
        </w:rPr>
      </w:pPr>
      <w:r>
        <w:rPr>
          <w:sz w:val="28"/>
          <w:szCs w:val="28"/>
        </w:rPr>
        <w:t xml:space="preserve">- </w:t>
      </w:r>
      <w:r w:rsidR="00BC0097" w:rsidRPr="000F7F80">
        <w:rPr>
          <w:sz w:val="28"/>
          <w:szCs w:val="28"/>
        </w:rP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помощью учителя);</w:t>
      </w:r>
    </w:p>
    <w:p w:rsidR="00BC0097" w:rsidRPr="000F7F80" w:rsidRDefault="00FC6E2B" w:rsidP="00BC0097">
      <w:pPr>
        <w:spacing w:line="276" w:lineRule="auto"/>
        <w:ind w:right="6" w:firstLine="567"/>
        <w:rPr>
          <w:sz w:val="28"/>
          <w:szCs w:val="28"/>
        </w:rPr>
      </w:pPr>
      <w:r>
        <w:rPr>
          <w:sz w:val="28"/>
          <w:szCs w:val="28"/>
        </w:rPr>
        <w:t xml:space="preserve">- </w:t>
      </w:r>
      <w:r w:rsidR="00BC0097" w:rsidRPr="000F7F80">
        <w:rPr>
          <w:sz w:val="28"/>
          <w:szCs w:val="28"/>
        </w:rPr>
        <w:t>совместно обсуждать процесс и результат работы;</w:t>
      </w:r>
    </w:p>
    <w:p w:rsidR="00BC0097" w:rsidRPr="000F7F80" w:rsidRDefault="00FC6E2B" w:rsidP="00BC0097">
      <w:pPr>
        <w:spacing w:line="276" w:lineRule="auto"/>
        <w:ind w:right="6" w:firstLine="567"/>
        <w:rPr>
          <w:sz w:val="28"/>
          <w:szCs w:val="28"/>
        </w:rPr>
      </w:pPr>
      <w:r>
        <w:rPr>
          <w:sz w:val="28"/>
          <w:szCs w:val="28"/>
        </w:rPr>
        <w:t xml:space="preserve">- </w:t>
      </w:r>
      <w:r w:rsidR="00BC0097" w:rsidRPr="000F7F80">
        <w:rPr>
          <w:sz w:val="28"/>
          <w:szCs w:val="28"/>
        </w:rPr>
        <w:t>ответственно выполнять свою часть работы;</w:t>
      </w:r>
    </w:p>
    <w:p w:rsidR="00BC0097" w:rsidRPr="000F7F80" w:rsidRDefault="00FC6E2B" w:rsidP="00BC0097">
      <w:pPr>
        <w:spacing w:line="276" w:lineRule="auto"/>
        <w:ind w:right="6" w:firstLine="567"/>
        <w:rPr>
          <w:sz w:val="28"/>
          <w:szCs w:val="28"/>
        </w:rPr>
      </w:pPr>
      <w:r>
        <w:rPr>
          <w:sz w:val="28"/>
          <w:szCs w:val="28"/>
        </w:rPr>
        <w:t xml:space="preserve">- </w:t>
      </w:r>
      <w:r w:rsidR="00BC0097" w:rsidRPr="000F7F80">
        <w:rPr>
          <w:sz w:val="28"/>
          <w:szCs w:val="28"/>
        </w:rPr>
        <w:t>оценивать свой вклад в общий результат.</w:t>
      </w:r>
    </w:p>
    <w:p w:rsidR="00BC0097" w:rsidRPr="000F7F80" w:rsidRDefault="00BC0097" w:rsidP="00BC0097">
      <w:pPr>
        <w:spacing w:line="276" w:lineRule="auto"/>
        <w:ind w:right="6" w:firstLine="567"/>
        <w:rPr>
          <w:b/>
          <w:bCs/>
          <w:sz w:val="28"/>
          <w:szCs w:val="28"/>
        </w:rPr>
      </w:pPr>
      <w:r w:rsidRPr="000F7F80">
        <w:rPr>
          <w:b/>
          <w:bCs/>
          <w:sz w:val="28"/>
          <w:szCs w:val="28"/>
        </w:rPr>
        <w:t>Содержание обучения в 3 классе.</w:t>
      </w:r>
    </w:p>
    <w:p w:rsidR="00BC0097" w:rsidRPr="000F7F80" w:rsidRDefault="00BC0097" w:rsidP="00BC0097">
      <w:pPr>
        <w:spacing w:line="276" w:lineRule="auto"/>
        <w:ind w:right="6" w:firstLine="567"/>
        <w:rPr>
          <w:b/>
          <w:bCs/>
          <w:sz w:val="28"/>
          <w:szCs w:val="28"/>
        </w:rPr>
      </w:pPr>
      <w:r w:rsidRPr="000F7F80">
        <w:rPr>
          <w:b/>
          <w:bCs/>
          <w:sz w:val="28"/>
          <w:szCs w:val="28"/>
        </w:rPr>
        <w:t>Сведения о русском языке.</w:t>
      </w:r>
    </w:p>
    <w:p w:rsidR="00577F60" w:rsidRPr="00CA603F" w:rsidRDefault="00BC0097" w:rsidP="00CA603F">
      <w:pPr>
        <w:spacing w:line="276" w:lineRule="auto"/>
        <w:ind w:right="6" w:firstLine="567"/>
        <w:rPr>
          <w:sz w:val="28"/>
          <w:szCs w:val="28"/>
        </w:rPr>
      </w:pPr>
      <w:r w:rsidRPr="000F7F80">
        <w:rPr>
          <w:sz w:val="28"/>
          <w:szCs w:val="28"/>
        </w:rPr>
        <w:lastRenderedPageBreak/>
        <w:t>Русский язык как государственный язык Российской Федерации. Методы познания языка: наблюдение, анали</w:t>
      </w:r>
      <w:r w:rsidR="009F34FF">
        <w:rPr>
          <w:sz w:val="28"/>
          <w:szCs w:val="28"/>
        </w:rPr>
        <w:t>з, лингвистический эксперимент.</w:t>
      </w:r>
    </w:p>
    <w:p w:rsidR="00BC0097" w:rsidRPr="000F7F80" w:rsidRDefault="00BC0097" w:rsidP="00BC0097">
      <w:pPr>
        <w:spacing w:line="276" w:lineRule="auto"/>
        <w:ind w:right="6" w:firstLine="567"/>
        <w:rPr>
          <w:b/>
          <w:bCs/>
          <w:sz w:val="28"/>
          <w:szCs w:val="28"/>
        </w:rPr>
      </w:pPr>
      <w:r w:rsidRPr="000F7F80">
        <w:rPr>
          <w:b/>
          <w:bCs/>
          <w:sz w:val="28"/>
          <w:szCs w:val="28"/>
        </w:rPr>
        <w:t>Фонетика и графика.</w:t>
      </w:r>
    </w:p>
    <w:p w:rsidR="00BC0097" w:rsidRPr="000F7F80" w:rsidRDefault="00BC0097" w:rsidP="00BC0097">
      <w:pPr>
        <w:spacing w:line="276" w:lineRule="auto"/>
        <w:ind w:right="6" w:firstLine="567"/>
        <w:rPr>
          <w:sz w:val="28"/>
          <w:szCs w:val="28"/>
        </w:rPr>
      </w:pPr>
      <w:r w:rsidRPr="000F7F80">
        <w:rPr>
          <w:sz w:val="28"/>
          <w:szCs w:val="28"/>
        </w:rPr>
        <w:t>Звуки русского языка: гласный (согласный); гласный ударный (безударный); согласный твёрдый (мягкий), парный (непарный); согласный глухой (звонкий), парный (непарный); функции разделительных мягкого и твёрдого знаков, условия использования при письме разделительных мягкого и твёрдого знаков (повторение изученного).</w:t>
      </w:r>
    </w:p>
    <w:p w:rsidR="00BC0097" w:rsidRPr="000F7F80" w:rsidRDefault="00BC0097" w:rsidP="00BC0097">
      <w:pPr>
        <w:spacing w:line="276" w:lineRule="auto"/>
        <w:ind w:right="6" w:firstLine="567"/>
        <w:rPr>
          <w:sz w:val="28"/>
          <w:szCs w:val="28"/>
        </w:rPr>
      </w:pPr>
      <w:r w:rsidRPr="000F7F80">
        <w:rPr>
          <w:sz w:val="28"/>
          <w:szCs w:val="28"/>
        </w:rPr>
        <w:t>Соотношение звукового и буквенного состава в словах с разделительными ь и ъ, в словах с непроизносимыми согласными.</w:t>
      </w:r>
    </w:p>
    <w:p w:rsidR="00BC0097" w:rsidRPr="000F7F80" w:rsidRDefault="00BC0097" w:rsidP="00BC0097">
      <w:pPr>
        <w:spacing w:line="276" w:lineRule="auto"/>
        <w:ind w:right="6" w:firstLine="567"/>
        <w:rPr>
          <w:sz w:val="28"/>
          <w:szCs w:val="28"/>
        </w:rPr>
      </w:pPr>
      <w:r w:rsidRPr="000F7F80">
        <w:rPr>
          <w:sz w:val="28"/>
          <w:szCs w:val="28"/>
        </w:rPr>
        <w:t>Использование алфавита при работе со словарями, справочниками, каталогами.</w:t>
      </w:r>
    </w:p>
    <w:p w:rsidR="00BC0097" w:rsidRPr="000F7F80" w:rsidRDefault="00BC0097" w:rsidP="00BC0097">
      <w:pPr>
        <w:spacing w:line="276" w:lineRule="auto"/>
        <w:ind w:right="6" w:firstLine="567"/>
        <w:rPr>
          <w:b/>
          <w:bCs/>
          <w:sz w:val="28"/>
          <w:szCs w:val="28"/>
        </w:rPr>
      </w:pPr>
      <w:r w:rsidRPr="000F7F80">
        <w:rPr>
          <w:b/>
          <w:bCs/>
          <w:sz w:val="28"/>
          <w:szCs w:val="28"/>
        </w:rPr>
        <w:t>Орфоэпия.</w:t>
      </w:r>
    </w:p>
    <w:p w:rsidR="00BC0097" w:rsidRPr="000F7F80" w:rsidRDefault="00BC0097" w:rsidP="00BC0097">
      <w:pPr>
        <w:spacing w:line="276" w:lineRule="auto"/>
        <w:ind w:right="6" w:firstLine="567"/>
        <w:rPr>
          <w:sz w:val="28"/>
          <w:szCs w:val="28"/>
        </w:rPr>
      </w:pPr>
      <w:r w:rsidRPr="000F7F80">
        <w:rPr>
          <w:sz w:val="28"/>
          <w:szCs w:val="28"/>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BC0097" w:rsidRPr="000F7F80" w:rsidRDefault="00BC0097" w:rsidP="00BC0097">
      <w:pPr>
        <w:spacing w:line="276" w:lineRule="auto"/>
        <w:ind w:right="6" w:firstLine="567"/>
        <w:rPr>
          <w:sz w:val="28"/>
          <w:szCs w:val="28"/>
        </w:rPr>
      </w:pPr>
      <w:r w:rsidRPr="000F7F80">
        <w:rPr>
          <w:sz w:val="28"/>
          <w:szCs w:val="28"/>
        </w:rPr>
        <w:t>Использование орфоэпического словаря для решения практических задач.</w:t>
      </w:r>
    </w:p>
    <w:p w:rsidR="00BC0097" w:rsidRPr="000F7F80" w:rsidRDefault="00BC0097" w:rsidP="00BC0097">
      <w:pPr>
        <w:spacing w:line="276" w:lineRule="auto"/>
        <w:ind w:right="6" w:firstLine="567"/>
        <w:rPr>
          <w:b/>
          <w:bCs/>
          <w:sz w:val="28"/>
          <w:szCs w:val="28"/>
        </w:rPr>
      </w:pPr>
      <w:r w:rsidRPr="000F7F80">
        <w:rPr>
          <w:b/>
          <w:bCs/>
          <w:sz w:val="28"/>
          <w:szCs w:val="28"/>
        </w:rPr>
        <w:t>Лексика.</w:t>
      </w:r>
    </w:p>
    <w:p w:rsidR="00BC0097" w:rsidRPr="000F7F80" w:rsidRDefault="00BC0097" w:rsidP="00BC0097">
      <w:pPr>
        <w:spacing w:line="276" w:lineRule="auto"/>
        <w:ind w:right="6" w:firstLine="567"/>
        <w:rPr>
          <w:sz w:val="28"/>
          <w:szCs w:val="28"/>
        </w:rPr>
      </w:pPr>
      <w:r w:rsidRPr="000F7F80">
        <w:rPr>
          <w:sz w:val="28"/>
          <w:szCs w:val="28"/>
        </w:rPr>
        <w:t>Повторение: лексическое значение слова.</w:t>
      </w:r>
    </w:p>
    <w:p w:rsidR="00BC0097" w:rsidRPr="000F7F80" w:rsidRDefault="00BC0097" w:rsidP="00BC0097">
      <w:pPr>
        <w:spacing w:line="276" w:lineRule="auto"/>
        <w:ind w:right="6" w:firstLine="567"/>
        <w:rPr>
          <w:sz w:val="28"/>
          <w:szCs w:val="28"/>
        </w:rPr>
      </w:pPr>
      <w:r w:rsidRPr="000F7F80">
        <w:rPr>
          <w:sz w:val="28"/>
          <w:szCs w:val="28"/>
        </w:rPr>
        <w:t>Прямое и переносное значение слова (ознакомление). Устаревшие слова (ознакомление).</w:t>
      </w:r>
    </w:p>
    <w:p w:rsidR="00BC0097" w:rsidRPr="000F7F80" w:rsidRDefault="00BC0097" w:rsidP="00BC0097">
      <w:pPr>
        <w:spacing w:line="276" w:lineRule="auto"/>
        <w:ind w:right="6" w:firstLine="567"/>
        <w:rPr>
          <w:b/>
          <w:bCs/>
          <w:sz w:val="28"/>
          <w:szCs w:val="28"/>
        </w:rPr>
      </w:pPr>
      <w:r w:rsidRPr="000F7F80">
        <w:rPr>
          <w:b/>
          <w:bCs/>
          <w:sz w:val="28"/>
          <w:szCs w:val="28"/>
        </w:rPr>
        <w:t>Состав слова (морфемика).</w:t>
      </w:r>
    </w:p>
    <w:p w:rsidR="00BC0097" w:rsidRPr="000F7F80" w:rsidRDefault="00BC0097" w:rsidP="00BC0097">
      <w:pPr>
        <w:spacing w:line="276" w:lineRule="auto"/>
        <w:ind w:right="6" w:firstLine="567"/>
        <w:rPr>
          <w:sz w:val="28"/>
          <w:szCs w:val="28"/>
        </w:rPr>
      </w:pPr>
      <w:r w:rsidRPr="000F7F80">
        <w:rPr>
          <w:sz w:val="28"/>
          <w:szCs w:val="28"/>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CA603F" w:rsidRDefault="00BC0097" w:rsidP="00CA603F">
      <w:pPr>
        <w:spacing w:line="276" w:lineRule="auto"/>
        <w:ind w:right="6" w:firstLine="567"/>
        <w:rPr>
          <w:sz w:val="28"/>
          <w:szCs w:val="28"/>
        </w:rPr>
      </w:pPr>
      <w:r w:rsidRPr="000F7F80">
        <w:rPr>
          <w:sz w:val="28"/>
          <w:szCs w:val="28"/>
        </w:rPr>
        <w:t xml:space="preserve">Однокоренные слова и формы одного и того же слова. Корень, приставка, суффикс – значимые части слова. Нулевое окончание (ознакомление). Выделение в словах с однозначно выделяемыми морфемами окончания, корня, приставки, суффикса. </w:t>
      </w:r>
    </w:p>
    <w:p w:rsidR="00BC0097" w:rsidRPr="00CA603F" w:rsidRDefault="00BC0097" w:rsidP="00CA603F">
      <w:pPr>
        <w:spacing w:line="276" w:lineRule="auto"/>
        <w:ind w:right="6" w:firstLine="567"/>
        <w:rPr>
          <w:sz w:val="28"/>
          <w:szCs w:val="28"/>
        </w:rPr>
      </w:pPr>
      <w:r w:rsidRPr="000F7F80">
        <w:rPr>
          <w:b/>
          <w:bCs/>
          <w:sz w:val="28"/>
          <w:szCs w:val="28"/>
        </w:rPr>
        <w:t>Морфология.</w:t>
      </w:r>
    </w:p>
    <w:p w:rsidR="00BC0097" w:rsidRPr="000F7F80" w:rsidRDefault="00BC0097" w:rsidP="00BC0097">
      <w:pPr>
        <w:spacing w:line="276" w:lineRule="auto"/>
        <w:ind w:right="6" w:firstLine="567"/>
        <w:rPr>
          <w:b/>
          <w:bCs/>
          <w:sz w:val="28"/>
          <w:szCs w:val="28"/>
        </w:rPr>
      </w:pPr>
      <w:r w:rsidRPr="000F7F80">
        <w:rPr>
          <w:b/>
          <w:bCs/>
          <w:sz w:val="28"/>
          <w:szCs w:val="28"/>
        </w:rPr>
        <w:t>Части речи.</w:t>
      </w:r>
    </w:p>
    <w:p w:rsidR="00BC0097" w:rsidRPr="000F7F80" w:rsidRDefault="00BC0097" w:rsidP="00BC0097">
      <w:pPr>
        <w:spacing w:line="276" w:lineRule="auto"/>
        <w:ind w:right="6" w:firstLine="567"/>
        <w:rPr>
          <w:sz w:val="28"/>
          <w:szCs w:val="28"/>
        </w:rPr>
      </w:pPr>
      <w:r w:rsidRPr="000F7F80">
        <w:rPr>
          <w:sz w:val="28"/>
          <w:szCs w:val="28"/>
        </w:rP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w:t>
      </w:r>
    </w:p>
    <w:p w:rsidR="00BC0097" w:rsidRPr="000F7F80" w:rsidRDefault="00BC0097" w:rsidP="00BC0097">
      <w:pPr>
        <w:spacing w:line="276" w:lineRule="auto"/>
        <w:ind w:right="6" w:firstLine="567"/>
        <w:rPr>
          <w:sz w:val="28"/>
          <w:szCs w:val="28"/>
        </w:rPr>
      </w:pPr>
      <w:r w:rsidRPr="000F7F80">
        <w:rPr>
          <w:sz w:val="28"/>
          <w:szCs w:val="28"/>
        </w:rPr>
        <w:t xml:space="preserve">Имя прилагательное: общее значение, вопросы, употребление в речи. Зависимость формы имени прилагательного от формы имени существительного. </w:t>
      </w:r>
      <w:r w:rsidRPr="000F7F80">
        <w:rPr>
          <w:sz w:val="28"/>
          <w:szCs w:val="28"/>
        </w:rPr>
        <w:lastRenderedPageBreak/>
        <w:t>Изменение имён прилагательных по родам, числам и падежам (кроме имён прилагательных на «-ий», «-ов», «-ин»). Склонение имён прилагательных.</w:t>
      </w:r>
    </w:p>
    <w:p w:rsidR="00BC0097" w:rsidRPr="000F7F80" w:rsidRDefault="00BC0097" w:rsidP="00BC0097">
      <w:pPr>
        <w:spacing w:line="276" w:lineRule="auto"/>
        <w:ind w:right="6" w:firstLine="567"/>
        <w:rPr>
          <w:sz w:val="28"/>
          <w:szCs w:val="28"/>
        </w:rPr>
      </w:pPr>
      <w:r w:rsidRPr="000F7F80">
        <w:rPr>
          <w:sz w:val="28"/>
          <w:szCs w:val="28"/>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BC0097" w:rsidRPr="000F7F80" w:rsidRDefault="00BC0097" w:rsidP="00BC0097">
      <w:pPr>
        <w:spacing w:line="276" w:lineRule="auto"/>
        <w:ind w:right="6" w:firstLine="567"/>
        <w:rPr>
          <w:sz w:val="28"/>
          <w:szCs w:val="28"/>
        </w:rPr>
      </w:pPr>
      <w:r w:rsidRPr="000F7F80">
        <w:rPr>
          <w:sz w:val="28"/>
          <w:szCs w:val="28"/>
        </w:rP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rsidR="00720C3F" w:rsidRPr="00720C3F" w:rsidRDefault="00BC0097" w:rsidP="00720C3F">
      <w:pPr>
        <w:spacing w:line="276" w:lineRule="auto"/>
        <w:ind w:right="6" w:firstLine="567"/>
        <w:rPr>
          <w:sz w:val="28"/>
          <w:szCs w:val="28"/>
        </w:rPr>
      </w:pPr>
      <w:r w:rsidRPr="000F7F80">
        <w:rPr>
          <w:sz w:val="28"/>
          <w:szCs w:val="28"/>
        </w:rPr>
        <w:t>Частица «не», её значение.</w:t>
      </w:r>
    </w:p>
    <w:p w:rsidR="00BC0097" w:rsidRPr="000F7F80" w:rsidRDefault="00BC0097" w:rsidP="00BC0097">
      <w:pPr>
        <w:spacing w:line="276" w:lineRule="auto"/>
        <w:ind w:right="6" w:firstLine="567"/>
        <w:rPr>
          <w:b/>
          <w:bCs/>
          <w:sz w:val="28"/>
          <w:szCs w:val="28"/>
        </w:rPr>
      </w:pPr>
      <w:r w:rsidRPr="000F7F80">
        <w:rPr>
          <w:b/>
          <w:bCs/>
          <w:sz w:val="28"/>
          <w:szCs w:val="28"/>
        </w:rPr>
        <w:t>Синтаксис.</w:t>
      </w:r>
    </w:p>
    <w:p w:rsidR="00BC0097" w:rsidRPr="000F7F80" w:rsidRDefault="00BC0097" w:rsidP="00BC0097">
      <w:pPr>
        <w:spacing w:line="276" w:lineRule="auto"/>
        <w:ind w:right="6" w:firstLine="567"/>
        <w:rPr>
          <w:sz w:val="28"/>
          <w:szCs w:val="28"/>
        </w:rPr>
      </w:pPr>
      <w:r w:rsidRPr="000F7F80">
        <w:rPr>
          <w:sz w:val="28"/>
          <w:szCs w:val="28"/>
        </w:rP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rsidR="00BC0097" w:rsidRPr="000F7F80" w:rsidRDefault="00BC0097" w:rsidP="00BC0097">
      <w:pPr>
        <w:spacing w:line="276" w:lineRule="auto"/>
        <w:ind w:right="6" w:firstLine="567"/>
        <w:rPr>
          <w:sz w:val="28"/>
          <w:szCs w:val="28"/>
        </w:rPr>
      </w:pPr>
      <w:r w:rsidRPr="000F7F80">
        <w:rPr>
          <w:sz w:val="28"/>
          <w:szCs w:val="28"/>
        </w:rPr>
        <w:t>Наблюдение за однородными членами предложения с союзами «и», «а», «но» и без союзов.</w:t>
      </w:r>
    </w:p>
    <w:p w:rsidR="00BC0097" w:rsidRPr="000F7F80" w:rsidRDefault="00BC0097" w:rsidP="00BC0097">
      <w:pPr>
        <w:spacing w:line="276" w:lineRule="auto"/>
        <w:ind w:right="6" w:firstLine="567"/>
        <w:rPr>
          <w:b/>
          <w:bCs/>
          <w:sz w:val="28"/>
          <w:szCs w:val="28"/>
        </w:rPr>
      </w:pPr>
      <w:r w:rsidRPr="000F7F80">
        <w:rPr>
          <w:b/>
          <w:bCs/>
          <w:sz w:val="28"/>
          <w:szCs w:val="28"/>
        </w:rPr>
        <w:t>Орфография и пунктуация.</w:t>
      </w:r>
    </w:p>
    <w:p w:rsidR="00BC0097" w:rsidRPr="000F7F80" w:rsidRDefault="00BC0097" w:rsidP="00BC0097">
      <w:pPr>
        <w:spacing w:line="276" w:lineRule="auto"/>
        <w:ind w:right="6" w:firstLine="567"/>
        <w:rPr>
          <w:sz w:val="28"/>
          <w:szCs w:val="28"/>
        </w:rPr>
      </w:pPr>
      <w:r w:rsidRPr="000F7F80">
        <w:rPr>
          <w:sz w:val="28"/>
          <w:szCs w:val="28"/>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BC0097" w:rsidRPr="000F7F80" w:rsidRDefault="00BC0097" w:rsidP="00BC0097">
      <w:pPr>
        <w:spacing w:line="276" w:lineRule="auto"/>
        <w:ind w:right="6" w:firstLine="567"/>
        <w:rPr>
          <w:sz w:val="28"/>
          <w:szCs w:val="28"/>
        </w:rPr>
      </w:pPr>
      <w:r w:rsidRPr="000F7F80">
        <w:rPr>
          <w:sz w:val="28"/>
          <w:szCs w:val="28"/>
        </w:rPr>
        <w:t>Использование орфографического словаря для определения (уточнения) написания слова.</w:t>
      </w:r>
    </w:p>
    <w:p w:rsidR="00BC0097" w:rsidRPr="000F7F80" w:rsidRDefault="00BC0097" w:rsidP="00BC0097">
      <w:pPr>
        <w:spacing w:line="276" w:lineRule="auto"/>
        <w:ind w:right="6" w:firstLine="567"/>
        <w:rPr>
          <w:sz w:val="28"/>
          <w:szCs w:val="28"/>
        </w:rPr>
      </w:pPr>
      <w:r w:rsidRPr="000F7F80">
        <w:rPr>
          <w:sz w:val="28"/>
          <w:szCs w:val="28"/>
        </w:rPr>
        <w:t>Правила правописания и их применение:</w:t>
      </w:r>
    </w:p>
    <w:p w:rsidR="00BC0097" w:rsidRPr="000F7F80" w:rsidRDefault="00FC6E2B" w:rsidP="00BC0097">
      <w:pPr>
        <w:spacing w:line="276" w:lineRule="auto"/>
        <w:ind w:right="6" w:firstLine="567"/>
        <w:rPr>
          <w:sz w:val="28"/>
          <w:szCs w:val="28"/>
        </w:rPr>
      </w:pPr>
      <w:r>
        <w:rPr>
          <w:sz w:val="28"/>
          <w:szCs w:val="28"/>
        </w:rPr>
        <w:t xml:space="preserve">- </w:t>
      </w:r>
      <w:r w:rsidR="00BC0097" w:rsidRPr="000F7F80">
        <w:rPr>
          <w:sz w:val="28"/>
          <w:szCs w:val="28"/>
        </w:rPr>
        <w:t>разделительный твёрдый знак;</w:t>
      </w:r>
    </w:p>
    <w:p w:rsidR="00BC0097" w:rsidRPr="000F7F80" w:rsidRDefault="00FC6E2B" w:rsidP="00BC0097">
      <w:pPr>
        <w:spacing w:line="276" w:lineRule="auto"/>
        <w:ind w:right="6" w:firstLine="567"/>
        <w:rPr>
          <w:sz w:val="28"/>
          <w:szCs w:val="28"/>
        </w:rPr>
      </w:pPr>
      <w:r>
        <w:rPr>
          <w:sz w:val="28"/>
          <w:szCs w:val="28"/>
        </w:rPr>
        <w:t xml:space="preserve">- </w:t>
      </w:r>
      <w:r w:rsidR="00BC0097" w:rsidRPr="000F7F80">
        <w:rPr>
          <w:sz w:val="28"/>
          <w:szCs w:val="28"/>
        </w:rPr>
        <w:t>непроизносимые согласные в корне слова;</w:t>
      </w:r>
    </w:p>
    <w:p w:rsidR="00BC0097" w:rsidRPr="000F7F80" w:rsidRDefault="00FC6E2B" w:rsidP="00BC0097">
      <w:pPr>
        <w:spacing w:line="276" w:lineRule="auto"/>
        <w:ind w:right="6" w:firstLine="567"/>
        <w:rPr>
          <w:sz w:val="28"/>
          <w:szCs w:val="28"/>
        </w:rPr>
      </w:pPr>
      <w:r>
        <w:rPr>
          <w:sz w:val="28"/>
          <w:szCs w:val="28"/>
        </w:rPr>
        <w:t xml:space="preserve">- </w:t>
      </w:r>
      <w:r w:rsidR="00BC0097" w:rsidRPr="000F7F80">
        <w:rPr>
          <w:sz w:val="28"/>
          <w:szCs w:val="28"/>
        </w:rPr>
        <w:t>мягкий знак после шипящих на конце имён существительных;</w:t>
      </w:r>
    </w:p>
    <w:p w:rsidR="00BC0097" w:rsidRPr="000F7F80" w:rsidRDefault="00FC6E2B" w:rsidP="00BC0097">
      <w:pPr>
        <w:spacing w:line="276" w:lineRule="auto"/>
        <w:ind w:right="6" w:firstLine="567"/>
        <w:rPr>
          <w:sz w:val="28"/>
          <w:szCs w:val="28"/>
        </w:rPr>
      </w:pPr>
      <w:r>
        <w:rPr>
          <w:sz w:val="28"/>
          <w:szCs w:val="28"/>
        </w:rPr>
        <w:t xml:space="preserve">- </w:t>
      </w:r>
      <w:r w:rsidR="00BC0097" w:rsidRPr="000F7F80">
        <w:rPr>
          <w:sz w:val="28"/>
          <w:szCs w:val="28"/>
        </w:rPr>
        <w:t>безударные гласные в падежных окончаниях имён существительных (на уровне наблюдения);</w:t>
      </w:r>
    </w:p>
    <w:p w:rsidR="00BC0097" w:rsidRPr="000F7F80" w:rsidRDefault="00FC6E2B" w:rsidP="00BC0097">
      <w:pPr>
        <w:spacing w:line="276" w:lineRule="auto"/>
        <w:ind w:right="6" w:firstLine="567"/>
        <w:rPr>
          <w:sz w:val="28"/>
          <w:szCs w:val="28"/>
        </w:rPr>
      </w:pPr>
      <w:r>
        <w:rPr>
          <w:sz w:val="28"/>
          <w:szCs w:val="28"/>
        </w:rPr>
        <w:t xml:space="preserve">- </w:t>
      </w:r>
      <w:r w:rsidR="00BC0097" w:rsidRPr="000F7F80">
        <w:rPr>
          <w:sz w:val="28"/>
          <w:szCs w:val="28"/>
        </w:rPr>
        <w:t>безударные гласные в падежных окончаниях имён прилагательных (на уровне наблюдения);</w:t>
      </w:r>
    </w:p>
    <w:p w:rsidR="00BC0097" w:rsidRPr="000F7F80" w:rsidRDefault="00FC6E2B" w:rsidP="00BC0097">
      <w:pPr>
        <w:spacing w:line="276" w:lineRule="auto"/>
        <w:ind w:right="6" w:firstLine="567"/>
        <w:rPr>
          <w:sz w:val="28"/>
          <w:szCs w:val="28"/>
        </w:rPr>
      </w:pPr>
      <w:r>
        <w:rPr>
          <w:sz w:val="28"/>
          <w:szCs w:val="28"/>
        </w:rPr>
        <w:t xml:space="preserve">- </w:t>
      </w:r>
      <w:r w:rsidR="00BC0097" w:rsidRPr="000F7F80">
        <w:rPr>
          <w:sz w:val="28"/>
          <w:szCs w:val="28"/>
        </w:rPr>
        <w:t>раздельное написание предлогов с личными местоимениями;</w:t>
      </w:r>
    </w:p>
    <w:p w:rsidR="00BC0097" w:rsidRPr="000F7F80" w:rsidRDefault="00FC6E2B" w:rsidP="00BC0097">
      <w:pPr>
        <w:spacing w:line="276" w:lineRule="auto"/>
        <w:ind w:right="6" w:firstLine="567"/>
        <w:rPr>
          <w:sz w:val="28"/>
          <w:szCs w:val="28"/>
        </w:rPr>
      </w:pPr>
      <w:r>
        <w:rPr>
          <w:sz w:val="28"/>
          <w:szCs w:val="28"/>
        </w:rPr>
        <w:t xml:space="preserve">- </w:t>
      </w:r>
      <w:r w:rsidR="00BC0097" w:rsidRPr="000F7F80">
        <w:rPr>
          <w:sz w:val="28"/>
          <w:szCs w:val="28"/>
        </w:rPr>
        <w:t>непроверяемые гласные и согласные (перечень слов в орфографическом словаре учебника);</w:t>
      </w:r>
    </w:p>
    <w:p w:rsidR="00577F60" w:rsidRPr="00CA603F" w:rsidRDefault="00FC6E2B" w:rsidP="00CA603F">
      <w:pPr>
        <w:spacing w:line="276" w:lineRule="auto"/>
        <w:ind w:right="6" w:firstLine="567"/>
        <w:rPr>
          <w:sz w:val="28"/>
          <w:szCs w:val="28"/>
        </w:rPr>
      </w:pPr>
      <w:r>
        <w:rPr>
          <w:sz w:val="28"/>
          <w:szCs w:val="28"/>
        </w:rPr>
        <w:t xml:space="preserve">- </w:t>
      </w:r>
      <w:r w:rsidR="00BC0097" w:rsidRPr="000F7F80">
        <w:rPr>
          <w:sz w:val="28"/>
          <w:szCs w:val="28"/>
        </w:rPr>
        <w:t>раздельное на</w:t>
      </w:r>
      <w:r w:rsidR="00CA603F">
        <w:rPr>
          <w:sz w:val="28"/>
          <w:szCs w:val="28"/>
        </w:rPr>
        <w:t>писание частицы не с глаголами.</w:t>
      </w:r>
    </w:p>
    <w:p w:rsidR="00BC0097" w:rsidRPr="000F7F80" w:rsidRDefault="00BC0097" w:rsidP="00BC0097">
      <w:pPr>
        <w:spacing w:line="276" w:lineRule="auto"/>
        <w:ind w:right="6" w:firstLine="567"/>
        <w:rPr>
          <w:b/>
          <w:bCs/>
          <w:sz w:val="28"/>
          <w:szCs w:val="28"/>
        </w:rPr>
      </w:pPr>
      <w:r w:rsidRPr="000F7F80">
        <w:rPr>
          <w:b/>
          <w:bCs/>
          <w:sz w:val="28"/>
          <w:szCs w:val="28"/>
        </w:rPr>
        <w:t>Развитие речи.</w:t>
      </w:r>
    </w:p>
    <w:p w:rsidR="00BC0097" w:rsidRPr="000F7F80" w:rsidRDefault="00BC0097" w:rsidP="00BC0097">
      <w:pPr>
        <w:spacing w:line="276" w:lineRule="auto"/>
        <w:ind w:right="6" w:firstLine="567"/>
        <w:rPr>
          <w:sz w:val="28"/>
          <w:szCs w:val="28"/>
        </w:rPr>
      </w:pPr>
      <w:r w:rsidRPr="000F7F80">
        <w:rPr>
          <w:sz w:val="28"/>
          <w:szCs w:val="28"/>
        </w:rPr>
        <w:t xml:space="preserve">Нормы речевого этикета: устное и письменное приглашение, просьба, извинение, благодарность, отказ и другие Соблюдение норм речевого этикета и орфоэпических норм в ситуациях учебного и бытового общения. Речевые средства, </w:t>
      </w:r>
      <w:r w:rsidRPr="000F7F80">
        <w:rPr>
          <w:sz w:val="28"/>
          <w:szCs w:val="28"/>
        </w:rPr>
        <w:lastRenderedPageBreak/>
        <w:t>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rsidR="00BC0097" w:rsidRPr="000F7F80" w:rsidRDefault="00BC0097" w:rsidP="00BC0097">
      <w:pPr>
        <w:spacing w:line="276" w:lineRule="auto"/>
        <w:ind w:right="6" w:firstLine="567"/>
        <w:rPr>
          <w:sz w:val="28"/>
          <w:szCs w:val="28"/>
        </w:rPr>
      </w:pPr>
      <w:r w:rsidRPr="000F7F80">
        <w:rPr>
          <w:sz w:val="28"/>
          <w:szCs w:val="28"/>
        </w:rPr>
        <w:t>Особенности речевого этикета в условиях общения с людьми, плохо владеющими русским языком.</w:t>
      </w:r>
    </w:p>
    <w:p w:rsidR="00BC0097" w:rsidRPr="000F7F80" w:rsidRDefault="00BC0097" w:rsidP="00BC0097">
      <w:pPr>
        <w:spacing w:line="276" w:lineRule="auto"/>
        <w:ind w:right="6" w:firstLine="567"/>
        <w:rPr>
          <w:sz w:val="28"/>
          <w:szCs w:val="28"/>
        </w:rPr>
      </w:pPr>
      <w:r w:rsidRPr="000F7F80">
        <w:rPr>
          <w:sz w:val="28"/>
          <w:szCs w:val="28"/>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rsidR="00BC0097" w:rsidRPr="000F7F80" w:rsidRDefault="00BC0097" w:rsidP="00BC0097">
      <w:pPr>
        <w:spacing w:line="276" w:lineRule="auto"/>
        <w:ind w:right="6" w:firstLine="567"/>
        <w:rPr>
          <w:sz w:val="28"/>
          <w:szCs w:val="28"/>
        </w:rPr>
      </w:pPr>
      <w:r w:rsidRPr="000F7F80">
        <w:rPr>
          <w:sz w:val="28"/>
          <w:szCs w:val="28"/>
        </w:rPr>
        <w:t>План текста. Составление плана текста, написание текста по заданному плану. Связь предложений в тексте с помощью личных местоимений, синонимов, союзов «и», «а», «но». Ключевые слова в тексте.</w:t>
      </w:r>
    </w:p>
    <w:p w:rsidR="00BC0097" w:rsidRPr="000F7F80" w:rsidRDefault="00BC0097" w:rsidP="00BC0097">
      <w:pPr>
        <w:spacing w:line="276" w:lineRule="auto"/>
        <w:ind w:right="6" w:firstLine="567"/>
        <w:rPr>
          <w:sz w:val="28"/>
          <w:szCs w:val="28"/>
        </w:rPr>
      </w:pPr>
      <w:r w:rsidRPr="000F7F80">
        <w:rPr>
          <w:sz w:val="28"/>
          <w:szCs w:val="28"/>
        </w:rPr>
        <w:t>Определение типов текстов (повествование, описание, рассуждение) и создание собственных текстов заданного типа.</w:t>
      </w:r>
    </w:p>
    <w:p w:rsidR="00BC0097" w:rsidRPr="000F7F80" w:rsidRDefault="00BC0097" w:rsidP="00BC0097">
      <w:pPr>
        <w:spacing w:line="276" w:lineRule="auto"/>
        <w:ind w:right="6" w:firstLine="567"/>
        <w:rPr>
          <w:sz w:val="28"/>
          <w:szCs w:val="28"/>
        </w:rPr>
      </w:pPr>
      <w:r w:rsidRPr="000F7F80">
        <w:rPr>
          <w:sz w:val="28"/>
          <w:szCs w:val="28"/>
        </w:rPr>
        <w:t>Жанр письма, объявления.</w:t>
      </w:r>
    </w:p>
    <w:p w:rsidR="00BC0097" w:rsidRPr="000F7F80" w:rsidRDefault="00BC0097" w:rsidP="00BC0097">
      <w:pPr>
        <w:spacing w:line="276" w:lineRule="auto"/>
        <w:ind w:right="6" w:firstLine="567"/>
        <w:rPr>
          <w:sz w:val="28"/>
          <w:szCs w:val="28"/>
        </w:rPr>
      </w:pPr>
      <w:r w:rsidRPr="000F7F80">
        <w:rPr>
          <w:sz w:val="28"/>
          <w:szCs w:val="28"/>
        </w:rPr>
        <w:t>Изложение текста по коллективно или самостоятельно составленному плану.</w:t>
      </w:r>
    </w:p>
    <w:p w:rsidR="00BC0097" w:rsidRPr="000F7F80" w:rsidRDefault="00BC0097" w:rsidP="00BC0097">
      <w:pPr>
        <w:spacing w:line="276" w:lineRule="auto"/>
        <w:ind w:right="6" w:firstLine="567"/>
        <w:rPr>
          <w:sz w:val="28"/>
          <w:szCs w:val="28"/>
        </w:rPr>
      </w:pPr>
      <w:r w:rsidRPr="000F7F80">
        <w:rPr>
          <w:sz w:val="28"/>
          <w:szCs w:val="28"/>
        </w:rPr>
        <w:t>Изучающее чтение. Функции ознакомительного чтения, ситуации применения.</w:t>
      </w:r>
    </w:p>
    <w:p w:rsidR="00BC0097" w:rsidRPr="000F7F80" w:rsidRDefault="00BC0097" w:rsidP="00BC0097">
      <w:pPr>
        <w:spacing w:line="276" w:lineRule="auto"/>
        <w:ind w:right="6" w:firstLine="567"/>
        <w:rPr>
          <w:sz w:val="28"/>
          <w:szCs w:val="28"/>
        </w:rPr>
      </w:pPr>
      <w:r w:rsidRPr="000F7F80">
        <w:rPr>
          <w:sz w:val="28"/>
          <w:szCs w:val="28"/>
        </w:rPr>
        <w:t>Изучение русского языка в 3 классе позволяет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C0097" w:rsidRPr="000F7F80" w:rsidRDefault="00BC0097" w:rsidP="00BC0097">
      <w:pPr>
        <w:spacing w:line="276" w:lineRule="auto"/>
        <w:ind w:right="6" w:firstLine="567"/>
        <w:rPr>
          <w:sz w:val="28"/>
          <w:szCs w:val="28"/>
        </w:rPr>
      </w:pPr>
      <w:r w:rsidRPr="000F7F80">
        <w:rPr>
          <w:sz w:val="28"/>
          <w:szCs w:val="28"/>
        </w:rPr>
        <w:t>Базовые логические действия как часть познавательных универсальных учебных действий:</w:t>
      </w:r>
    </w:p>
    <w:p w:rsidR="00BC0097" w:rsidRPr="000F7F80" w:rsidRDefault="00FC6E2B" w:rsidP="00BC0097">
      <w:pPr>
        <w:spacing w:line="276" w:lineRule="auto"/>
        <w:ind w:right="6" w:firstLine="567"/>
        <w:rPr>
          <w:sz w:val="28"/>
          <w:szCs w:val="28"/>
        </w:rPr>
      </w:pPr>
      <w:r>
        <w:rPr>
          <w:sz w:val="28"/>
          <w:szCs w:val="28"/>
        </w:rPr>
        <w:t xml:space="preserve">- </w:t>
      </w:r>
      <w:r w:rsidR="00BC0097" w:rsidRPr="000F7F80">
        <w:rPr>
          <w:sz w:val="28"/>
          <w:szCs w:val="28"/>
        </w:rPr>
        <w:t>сравнивать грамматические признаки разных частей речи: выделять общие и различные грамматические признаки;</w:t>
      </w:r>
    </w:p>
    <w:p w:rsidR="00BC0097" w:rsidRPr="000F7F80" w:rsidRDefault="00FC6E2B" w:rsidP="00BC0097">
      <w:pPr>
        <w:spacing w:line="276" w:lineRule="auto"/>
        <w:ind w:right="6" w:firstLine="567"/>
        <w:rPr>
          <w:sz w:val="28"/>
          <w:szCs w:val="28"/>
        </w:rPr>
      </w:pPr>
      <w:r>
        <w:rPr>
          <w:sz w:val="28"/>
          <w:szCs w:val="28"/>
        </w:rPr>
        <w:t xml:space="preserve">- </w:t>
      </w:r>
      <w:r w:rsidR="00BC0097" w:rsidRPr="000F7F80">
        <w:rPr>
          <w:sz w:val="28"/>
          <w:szCs w:val="28"/>
        </w:rPr>
        <w:t>сравнивать тему и основную мысль текста;</w:t>
      </w:r>
    </w:p>
    <w:p w:rsidR="00BC0097" w:rsidRPr="000F7F80" w:rsidRDefault="00FC6E2B" w:rsidP="00BC0097">
      <w:pPr>
        <w:spacing w:line="276" w:lineRule="auto"/>
        <w:ind w:right="6" w:firstLine="567"/>
        <w:rPr>
          <w:sz w:val="28"/>
          <w:szCs w:val="28"/>
        </w:rPr>
      </w:pPr>
      <w:r>
        <w:rPr>
          <w:sz w:val="28"/>
          <w:szCs w:val="28"/>
        </w:rPr>
        <w:t xml:space="preserve">- </w:t>
      </w:r>
      <w:r w:rsidR="00BC0097" w:rsidRPr="000F7F80">
        <w:rPr>
          <w:sz w:val="28"/>
          <w:szCs w:val="28"/>
        </w:rPr>
        <w:t xml:space="preserve">сравнивать типы текстов (повествование, описание, рассуждение): выделять особенности каждого типа текста; </w:t>
      </w:r>
    </w:p>
    <w:p w:rsidR="00BC0097" w:rsidRPr="000F7F80" w:rsidRDefault="00FC6E2B" w:rsidP="00BC0097">
      <w:pPr>
        <w:spacing w:line="276" w:lineRule="auto"/>
        <w:ind w:right="6" w:firstLine="567"/>
        <w:rPr>
          <w:sz w:val="28"/>
          <w:szCs w:val="28"/>
        </w:rPr>
      </w:pPr>
      <w:r>
        <w:rPr>
          <w:sz w:val="28"/>
          <w:szCs w:val="28"/>
        </w:rPr>
        <w:t xml:space="preserve">- </w:t>
      </w:r>
      <w:r w:rsidR="00BC0097" w:rsidRPr="000F7F80">
        <w:rPr>
          <w:sz w:val="28"/>
          <w:szCs w:val="28"/>
        </w:rPr>
        <w:t>сравнивать прямое и переносное значение слова;</w:t>
      </w:r>
    </w:p>
    <w:p w:rsidR="00BC0097" w:rsidRPr="000F7F80" w:rsidRDefault="00FC6E2B" w:rsidP="00BC0097">
      <w:pPr>
        <w:spacing w:line="276" w:lineRule="auto"/>
        <w:ind w:right="6" w:firstLine="567"/>
        <w:rPr>
          <w:sz w:val="28"/>
          <w:szCs w:val="28"/>
        </w:rPr>
      </w:pPr>
      <w:r>
        <w:rPr>
          <w:sz w:val="28"/>
          <w:szCs w:val="28"/>
        </w:rPr>
        <w:t xml:space="preserve">- </w:t>
      </w:r>
      <w:r w:rsidR="00BC0097" w:rsidRPr="000F7F80">
        <w:rPr>
          <w:sz w:val="28"/>
          <w:szCs w:val="28"/>
        </w:rPr>
        <w:t>группировать слова на основании того, какой частью речи они являются;</w:t>
      </w:r>
    </w:p>
    <w:p w:rsidR="00BC0097" w:rsidRPr="000F7F80" w:rsidRDefault="00FC6E2B" w:rsidP="00BC0097">
      <w:pPr>
        <w:spacing w:line="276" w:lineRule="auto"/>
        <w:ind w:right="6" w:firstLine="567"/>
        <w:rPr>
          <w:sz w:val="28"/>
          <w:szCs w:val="28"/>
        </w:rPr>
      </w:pPr>
      <w:r>
        <w:rPr>
          <w:sz w:val="28"/>
          <w:szCs w:val="28"/>
        </w:rPr>
        <w:t xml:space="preserve">- </w:t>
      </w:r>
      <w:r w:rsidR="00BC0097" w:rsidRPr="000F7F80">
        <w:rPr>
          <w:sz w:val="28"/>
          <w:szCs w:val="28"/>
        </w:rPr>
        <w:t>объединять имена существительные в группы по определённому грамматическому признаку (например, род или число), самостоятельно находить возможный признак группировки;</w:t>
      </w:r>
    </w:p>
    <w:p w:rsidR="00BC0097" w:rsidRPr="000F7F80" w:rsidRDefault="00FC6E2B" w:rsidP="00BC0097">
      <w:pPr>
        <w:spacing w:line="276" w:lineRule="auto"/>
        <w:ind w:right="6" w:firstLine="567"/>
        <w:rPr>
          <w:sz w:val="28"/>
          <w:szCs w:val="28"/>
        </w:rPr>
      </w:pPr>
      <w:r>
        <w:rPr>
          <w:sz w:val="28"/>
          <w:szCs w:val="28"/>
        </w:rPr>
        <w:t xml:space="preserve">- </w:t>
      </w:r>
      <w:r w:rsidR="00BC0097" w:rsidRPr="000F7F80">
        <w:rPr>
          <w:sz w:val="28"/>
          <w:szCs w:val="28"/>
        </w:rPr>
        <w:t>определять существенный признак для классификации звуков, предложений;</w:t>
      </w:r>
    </w:p>
    <w:p w:rsidR="00BC0097" w:rsidRPr="000F7F80" w:rsidRDefault="00FC6E2B" w:rsidP="00BC0097">
      <w:pPr>
        <w:spacing w:line="276" w:lineRule="auto"/>
        <w:ind w:right="6" w:firstLine="567"/>
        <w:rPr>
          <w:sz w:val="28"/>
          <w:szCs w:val="28"/>
        </w:rPr>
      </w:pPr>
      <w:r>
        <w:rPr>
          <w:sz w:val="28"/>
          <w:szCs w:val="28"/>
        </w:rPr>
        <w:t xml:space="preserve">- </w:t>
      </w:r>
      <w:r w:rsidR="00BC0097" w:rsidRPr="000F7F80">
        <w:rPr>
          <w:sz w:val="28"/>
          <w:szCs w:val="28"/>
        </w:rPr>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rsidR="00BC0097" w:rsidRPr="000F7F80" w:rsidRDefault="00BC0097" w:rsidP="00BC0097">
      <w:pPr>
        <w:spacing w:line="276" w:lineRule="auto"/>
        <w:ind w:right="6" w:firstLine="567"/>
        <w:rPr>
          <w:sz w:val="28"/>
          <w:szCs w:val="28"/>
        </w:rPr>
      </w:pPr>
      <w:r w:rsidRPr="000F7F80">
        <w:rPr>
          <w:sz w:val="28"/>
          <w:szCs w:val="28"/>
        </w:rPr>
        <w:t>Базовые исследовательские действия как часть познавательных универсальных учебных действий:</w:t>
      </w:r>
    </w:p>
    <w:p w:rsidR="00BC0097" w:rsidRPr="000F7F80" w:rsidRDefault="00FC6E2B" w:rsidP="00BC0097">
      <w:pPr>
        <w:spacing w:line="276" w:lineRule="auto"/>
        <w:ind w:right="6" w:firstLine="567"/>
        <w:rPr>
          <w:sz w:val="28"/>
          <w:szCs w:val="28"/>
        </w:rPr>
      </w:pPr>
      <w:r>
        <w:rPr>
          <w:sz w:val="28"/>
          <w:szCs w:val="28"/>
        </w:rPr>
        <w:lastRenderedPageBreak/>
        <w:t xml:space="preserve">- </w:t>
      </w:r>
      <w:r w:rsidR="00BC0097" w:rsidRPr="000F7F80">
        <w:rPr>
          <w:sz w:val="28"/>
          <w:szCs w:val="28"/>
        </w:rPr>
        <w:t>определять разрыв между реальным и желательным качеством текста на основе предложенных учителем критериев;</w:t>
      </w:r>
    </w:p>
    <w:p w:rsidR="00BC0097" w:rsidRPr="000F7F80" w:rsidRDefault="00FC6E2B" w:rsidP="00BC0097">
      <w:pPr>
        <w:spacing w:line="276" w:lineRule="auto"/>
        <w:ind w:right="6" w:firstLine="567"/>
        <w:rPr>
          <w:sz w:val="28"/>
          <w:szCs w:val="28"/>
        </w:rPr>
      </w:pPr>
      <w:r>
        <w:rPr>
          <w:sz w:val="28"/>
          <w:szCs w:val="28"/>
        </w:rPr>
        <w:t xml:space="preserve">- </w:t>
      </w:r>
      <w:r w:rsidR="00BC0097" w:rsidRPr="000F7F80">
        <w:rPr>
          <w:sz w:val="28"/>
          <w:szCs w:val="28"/>
        </w:rPr>
        <w:t>с помощью учителя формулировать цель изменения текста, планировать действия по изменению текста;</w:t>
      </w:r>
    </w:p>
    <w:p w:rsidR="00BC0097" w:rsidRPr="000F7F80" w:rsidRDefault="00FC6E2B" w:rsidP="00BC0097">
      <w:pPr>
        <w:spacing w:line="276" w:lineRule="auto"/>
        <w:ind w:right="6" w:firstLine="567"/>
        <w:rPr>
          <w:sz w:val="28"/>
          <w:szCs w:val="28"/>
        </w:rPr>
      </w:pPr>
      <w:r>
        <w:rPr>
          <w:sz w:val="28"/>
          <w:szCs w:val="28"/>
        </w:rPr>
        <w:t xml:space="preserve">- </w:t>
      </w:r>
      <w:r w:rsidR="00BC0097" w:rsidRPr="000F7F80">
        <w:rPr>
          <w:sz w:val="28"/>
          <w:szCs w:val="28"/>
        </w:rPr>
        <w:t>высказывать предположение в процессе наблюдения за языковым материалом;</w:t>
      </w:r>
    </w:p>
    <w:p w:rsidR="00BC0097" w:rsidRPr="000F7F80" w:rsidRDefault="00FC6E2B" w:rsidP="00BC0097">
      <w:pPr>
        <w:spacing w:line="276" w:lineRule="auto"/>
        <w:ind w:right="6" w:firstLine="567"/>
        <w:rPr>
          <w:sz w:val="28"/>
          <w:szCs w:val="28"/>
        </w:rPr>
      </w:pPr>
      <w:r>
        <w:rPr>
          <w:sz w:val="28"/>
          <w:szCs w:val="28"/>
        </w:rPr>
        <w:t xml:space="preserve">- </w:t>
      </w:r>
      <w:r w:rsidR="00BC0097" w:rsidRPr="000F7F80">
        <w:rPr>
          <w:sz w:val="28"/>
          <w:szCs w:val="28"/>
        </w:rPr>
        <w:t>проводить по предложенному плану несложное лингвистическое мини­исследование, выполнять по предложенному плану проектное задание;</w:t>
      </w:r>
    </w:p>
    <w:p w:rsidR="00BC0097" w:rsidRPr="000F7F80" w:rsidRDefault="00FC6E2B" w:rsidP="00BC0097">
      <w:pPr>
        <w:spacing w:line="276" w:lineRule="auto"/>
        <w:ind w:right="6" w:firstLine="567"/>
        <w:rPr>
          <w:sz w:val="28"/>
          <w:szCs w:val="28"/>
        </w:rPr>
      </w:pPr>
      <w:r>
        <w:rPr>
          <w:sz w:val="28"/>
          <w:szCs w:val="28"/>
        </w:rPr>
        <w:t xml:space="preserve">- </w:t>
      </w:r>
      <w:r w:rsidR="00BC0097" w:rsidRPr="000F7F80">
        <w:rPr>
          <w:sz w:val="28"/>
          <w:szCs w:val="28"/>
        </w:rP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rsidR="00BC0097" w:rsidRPr="000F7F80" w:rsidRDefault="00FC6E2B" w:rsidP="00BC0097">
      <w:pPr>
        <w:spacing w:line="276" w:lineRule="auto"/>
        <w:ind w:right="6" w:firstLine="567"/>
        <w:rPr>
          <w:sz w:val="28"/>
          <w:szCs w:val="28"/>
        </w:rPr>
      </w:pPr>
      <w:r>
        <w:rPr>
          <w:sz w:val="28"/>
          <w:szCs w:val="28"/>
        </w:rPr>
        <w:t xml:space="preserve">- </w:t>
      </w:r>
      <w:r w:rsidR="00BC0097" w:rsidRPr="000F7F80">
        <w:rPr>
          <w:sz w:val="28"/>
          <w:szCs w:val="28"/>
        </w:rPr>
        <w:t>выбирать наиболее подходящий для данной ситуации тип текста (на основе предложенных критериев).</w:t>
      </w:r>
    </w:p>
    <w:p w:rsidR="00BC0097" w:rsidRPr="000F7F80" w:rsidRDefault="00BC0097" w:rsidP="00BC0097">
      <w:pPr>
        <w:spacing w:line="276" w:lineRule="auto"/>
        <w:ind w:right="6" w:firstLine="567"/>
        <w:rPr>
          <w:sz w:val="28"/>
          <w:szCs w:val="28"/>
        </w:rPr>
      </w:pPr>
      <w:r w:rsidRPr="000F7F80">
        <w:rPr>
          <w:sz w:val="28"/>
          <w:szCs w:val="28"/>
        </w:rPr>
        <w:t>Работа с информацией как часть познавательных универсальных учебных действий:</w:t>
      </w:r>
    </w:p>
    <w:p w:rsidR="00BC0097" w:rsidRPr="000F7F80" w:rsidRDefault="00FC6E2B" w:rsidP="00BC0097">
      <w:pPr>
        <w:spacing w:line="276" w:lineRule="auto"/>
        <w:ind w:right="6" w:firstLine="567"/>
        <w:rPr>
          <w:sz w:val="28"/>
          <w:szCs w:val="28"/>
        </w:rPr>
      </w:pPr>
      <w:r>
        <w:rPr>
          <w:sz w:val="28"/>
          <w:szCs w:val="28"/>
        </w:rPr>
        <w:t xml:space="preserve">- </w:t>
      </w:r>
      <w:r w:rsidR="00BC0097" w:rsidRPr="000F7F80">
        <w:rPr>
          <w:sz w:val="28"/>
          <w:szCs w:val="28"/>
        </w:rPr>
        <w:t>выбирать источник получения информации при выполнении мини­исследования;</w:t>
      </w:r>
    </w:p>
    <w:p w:rsidR="00BC0097" w:rsidRPr="000F7F80" w:rsidRDefault="00FC6E2B" w:rsidP="00BC0097">
      <w:pPr>
        <w:spacing w:line="276" w:lineRule="auto"/>
        <w:ind w:right="6" w:firstLine="567"/>
        <w:rPr>
          <w:sz w:val="28"/>
          <w:szCs w:val="28"/>
        </w:rPr>
      </w:pPr>
      <w:r>
        <w:rPr>
          <w:sz w:val="28"/>
          <w:szCs w:val="28"/>
        </w:rPr>
        <w:t xml:space="preserve">- </w:t>
      </w:r>
      <w:r w:rsidR="00BC0097" w:rsidRPr="000F7F80">
        <w:rPr>
          <w:sz w:val="28"/>
          <w:szCs w:val="28"/>
        </w:rPr>
        <w:t>анализировать текстовую, графическую, звуковую информацию в соответствии с учебной задачей;</w:t>
      </w:r>
    </w:p>
    <w:p w:rsidR="00BC0097" w:rsidRPr="000F7F80" w:rsidRDefault="00FC6E2B" w:rsidP="00BC0097">
      <w:pPr>
        <w:spacing w:line="276" w:lineRule="auto"/>
        <w:ind w:right="6" w:firstLine="567"/>
        <w:rPr>
          <w:sz w:val="28"/>
          <w:szCs w:val="28"/>
        </w:rPr>
      </w:pPr>
      <w:r>
        <w:rPr>
          <w:sz w:val="28"/>
          <w:szCs w:val="28"/>
        </w:rPr>
        <w:t xml:space="preserve">- </w:t>
      </w:r>
      <w:r w:rsidR="00BC0097" w:rsidRPr="000F7F80">
        <w:rPr>
          <w:sz w:val="28"/>
          <w:szCs w:val="28"/>
        </w:rPr>
        <w:t>самостоятельно создавать схемы, таблицы для представления информации как результата наблюдения за языковыми единицами.</w:t>
      </w:r>
    </w:p>
    <w:p w:rsidR="00BC0097" w:rsidRPr="000F7F80" w:rsidRDefault="00BC0097" w:rsidP="00BC0097">
      <w:pPr>
        <w:spacing w:line="276" w:lineRule="auto"/>
        <w:ind w:right="6" w:firstLine="567"/>
        <w:rPr>
          <w:sz w:val="28"/>
          <w:szCs w:val="28"/>
        </w:rPr>
      </w:pPr>
      <w:r w:rsidRPr="000F7F80">
        <w:rPr>
          <w:sz w:val="28"/>
          <w:szCs w:val="28"/>
        </w:rPr>
        <w:t>Общение как часть коммуникативных универсальных учебных действий:</w:t>
      </w:r>
    </w:p>
    <w:p w:rsidR="00BC0097" w:rsidRPr="000F7F80" w:rsidRDefault="00FC6E2B" w:rsidP="00BC0097">
      <w:pPr>
        <w:spacing w:line="276" w:lineRule="auto"/>
        <w:ind w:right="6" w:firstLine="567"/>
        <w:rPr>
          <w:sz w:val="28"/>
          <w:szCs w:val="28"/>
        </w:rPr>
      </w:pPr>
      <w:r>
        <w:rPr>
          <w:sz w:val="28"/>
          <w:szCs w:val="28"/>
        </w:rPr>
        <w:t xml:space="preserve">- </w:t>
      </w:r>
      <w:r w:rsidR="00BC0097" w:rsidRPr="000F7F80">
        <w:rPr>
          <w:sz w:val="28"/>
          <w:szCs w:val="28"/>
        </w:rPr>
        <w:t>строить речевое высказывание в соответствии с поставленной задачей;</w:t>
      </w:r>
    </w:p>
    <w:p w:rsidR="00BC0097" w:rsidRPr="000F7F80" w:rsidRDefault="00FC6E2B" w:rsidP="00BC0097">
      <w:pPr>
        <w:spacing w:line="276" w:lineRule="auto"/>
        <w:ind w:right="6" w:firstLine="567"/>
        <w:rPr>
          <w:sz w:val="28"/>
          <w:szCs w:val="28"/>
        </w:rPr>
      </w:pPr>
      <w:r>
        <w:rPr>
          <w:sz w:val="28"/>
          <w:szCs w:val="28"/>
        </w:rPr>
        <w:t xml:space="preserve">- </w:t>
      </w:r>
      <w:r w:rsidR="00BC0097" w:rsidRPr="000F7F80">
        <w:rPr>
          <w:sz w:val="28"/>
          <w:szCs w:val="28"/>
        </w:rPr>
        <w:t>создавать устные и письменные тексты (описание, рассуждение, повествование), соответствующие ситуации общения;</w:t>
      </w:r>
    </w:p>
    <w:p w:rsidR="00BC0097" w:rsidRPr="000F7F80" w:rsidRDefault="00FC6E2B" w:rsidP="00BC0097">
      <w:pPr>
        <w:spacing w:line="276" w:lineRule="auto"/>
        <w:ind w:right="6" w:firstLine="567"/>
        <w:rPr>
          <w:sz w:val="28"/>
          <w:szCs w:val="28"/>
        </w:rPr>
      </w:pPr>
      <w:r>
        <w:rPr>
          <w:sz w:val="28"/>
          <w:szCs w:val="28"/>
        </w:rPr>
        <w:t xml:space="preserve">- </w:t>
      </w:r>
      <w:r w:rsidR="00BC0097" w:rsidRPr="000F7F80">
        <w:rPr>
          <w:sz w:val="28"/>
          <w:szCs w:val="28"/>
        </w:rPr>
        <w:t>подготавливать небольшие выступления о результатах групповой работы, наблюдения, выполненного мини­исследования, проектного задания;</w:t>
      </w:r>
    </w:p>
    <w:p w:rsidR="00BC0097" w:rsidRPr="000F7F80" w:rsidRDefault="00FC6E2B" w:rsidP="00BC0097">
      <w:pPr>
        <w:spacing w:line="276" w:lineRule="auto"/>
        <w:ind w:right="6" w:firstLine="567"/>
        <w:rPr>
          <w:sz w:val="28"/>
          <w:szCs w:val="28"/>
        </w:rPr>
      </w:pPr>
      <w:r>
        <w:rPr>
          <w:sz w:val="28"/>
          <w:szCs w:val="28"/>
        </w:rPr>
        <w:t xml:space="preserve">- </w:t>
      </w:r>
      <w:r w:rsidR="00BC0097" w:rsidRPr="000F7F80">
        <w:rPr>
          <w:sz w:val="28"/>
          <w:szCs w:val="28"/>
        </w:rP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rsidR="00BC0097" w:rsidRPr="000F7F80" w:rsidRDefault="00BC0097" w:rsidP="00BC0097">
      <w:pPr>
        <w:spacing w:line="276" w:lineRule="auto"/>
        <w:ind w:right="6" w:firstLine="567"/>
        <w:rPr>
          <w:sz w:val="28"/>
          <w:szCs w:val="28"/>
        </w:rPr>
      </w:pPr>
      <w:r w:rsidRPr="000F7F80">
        <w:rPr>
          <w:sz w:val="28"/>
          <w:szCs w:val="28"/>
        </w:rPr>
        <w:t>Самоорганизация как часть регулятивных универсальных учебных действий:</w:t>
      </w:r>
    </w:p>
    <w:p w:rsidR="00BC0097" w:rsidRPr="000F7F80" w:rsidRDefault="00FC6E2B" w:rsidP="00BC0097">
      <w:pPr>
        <w:spacing w:line="276" w:lineRule="auto"/>
        <w:ind w:right="6" w:firstLine="567"/>
        <w:rPr>
          <w:sz w:val="28"/>
          <w:szCs w:val="28"/>
        </w:rPr>
      </w:pPr>
      <w:r>
        <w:rPr>
          <w:sz w:val="28"/>
          <w:szCs w:val="28"/>
        </w:rPr>
        <w:t xml:space="preserve">- </w:t>
      </w:r>
      <w:r w:rsidR="00BC0097" w:rsidRPr="000F7F80">
        <w:rPr>
          <w:sz w:val="28"/>
          <w:szCs w:val="28"/>
        </w:rPr>
        <w:t xml:space="preserve">планировать действия по решению орфографической задачи; </w:t>
      </w:r>
    </w:p>
    <w:p w:rsidR="00BC0097" w:rsidRPr="000F7F80" w:rsidRDefault="00FC6E2B" w:rsidP="00BC0097">
      <w:pPr>
        <w:spacing w:line="276" w:lineRule="auto"/>
        <w:ind w:right="6" w:firstLine="567"/>
        <w:rPr>
          <w:sz w:val="28"/>
          <w:szCs w:val="28"/>
        </w:rPr>
      </w:pPr>
      <w:r>
        <w:rPr>
          <w:sz w:val="28"/>
          <w:szCs w:val="28"/>
        </w:rPr>
        <w:t xml:space="preserve">- </w:t>
      </w:r>
      <w:r w:rsidR="00BC0097" w:rsidRPr="000F7F80">
        <w:rPr>
          <w:sz w:val="28"/>
          <w:szCs w:val="28"/>
        </w:rPr>
        <w:t>выстраивать последовательность выбранных действий.</w:t>
      </w:r>
    </w:p>
    <w:p w:rsidR="00BC0097" w:rsidRPr="000F7F80" w:rsidRDefault="00BC0097" w:rsidP="00BC0097">
      <w:pPr>
        <w:spacing w:line="276" w:lineRule="auto"/>
        <w:ind w:right="6" w:firstLine="567"/>
        <w:rPr>
          <w:sz w:val="28"/>
          <w:szCs w:val="28"/>
        </w:rPr>
      </w:pPr>
      <w:r w:rsidRPr="000F7F80">
        <w:rPr>
          <w:sz w:val="28"/>
          <w:szCs w:val="28"/>
        </w:rPr>
        <w:t>Самоконтроль как часть регулятивных универсальных учебных действий:</w:t>
      </w:r>
    </w:p>
    <w:p w:rsidR="00BC0097" w:rsidRPr="000F7F80" w:rsidRDefault="00FC6E2B" w:rsidP="00BC0097">
      <w:pPr>
        <w:spacing w:line="276" w:lineRule="auto"/>
        <w:ind w:right="6" w:firstLine="567"/>
        <w:rPr>
          <w:sz w:val="28"/>
          <w:szCs w:val="28"/>
        </w:rPr>
      </w:pPr>
      <w:r>
        <w:rPr>
          <w:sz w:val="28"/>
          <w:szCs w:val="28"/>
        </w:rPr>
        <w:t xml:space="preserve">- </w:t>
      </w:r>
      <w:r w:rsidR="00BC0097" w:rsidRPr="000F7F80">
        <w:rPr>
          <w:sz w:val="28"/>
          <w:szCs w:val="28"/>
        </w:rPr>
        <w:t>устанавливать причины успеха (неудач) при выполнении заданий по русскому языку;</w:t>
      </w:r>
    </w:p>
    <w:p w:rsidR="00BC0097" w:rsidRPr="000F7F80" w:rsidRDefault="00FC6E2B" w:rsidP="00BC0097">
      <w:pPr>
        <w:spacing w:line="276" w:lineRule="auto"/>
        <w:ind w:right="6" w:firstLine="567"/>
        <w:rPr>
          <w:sz w:val="28"/>
          <w:szCs w:val="28"/>
        </w:rPr>
      </w:pPr>
      <w:r>
        <w:rPr>
          <w:sz w:val="28"/>
          <w:szCs w:val="28"/>
        </w:rPr>
        <w:t xml:space="preserve">- </w:t>
      </w:r>
      <w:r w:rsidR="00BC0097" w:rsidRPr="000F7F80">
        <w:rPr>
          <w:sz w:val="28"/>
          <w:szCs w:val="28"/>
        </w:rP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BC0097" w:rsidRPr="000F7F80" w:rsidRDefault="00BC0097" w:rsidP="00BC0097">
      <w:pPr>
        <w:spacing w:line="276" w:lineRule="auto"/>
        <w:ind w:right="6" w:firstLine="567"/>
        <w:rPr>
          <w:sz w:val="28"/>
          <w:szCs w:val="28"/>
        </w:rPr>
      </w:pPr>
      <w:r w:rsidRPr="000F7F80">
        <w:rPr>
          <w:sz w:val="28"/>
          <w:szCs w:val="28"/>
        </w:rPr>
        <w:t>Совместная деятельность:</w:t>
      </w:r>
    </w:p>
    <w:p w:rsidR="00BC0097" w:rsidRPr="000F7F80" w:rsidRDefault="00FC6E2B" w:rsidP="00BC0097">
      <w:pPr>
        <w:spacing w:line="276" w:lineRule="auto"/>
        <w:ind w:right="6" w:firstLine="567"/>
        <w:rPr>
          <w:sz w:val="28"/>
          <w:szCs w:val="28"/>
        </w:rPr>
      </w:pPr>
      <w:r>
        <w:rPr>
          <w:sz w:val="28"/>
          <w:szCs w:val="28"/>
        </w:rPr>
        <w:t xml:space="preserve">- </w:t>
      </w:r>
      <w:r w:rsidR="00BC0097" w:rsidRPr="000F7F80">
        <w:rPr>
          <w:sz w:val="28"/>
          <w:szCs w:val="28"/>
        </w:rPr>
        <w:t xml:space="preserve">формулировать краткосрочные и долгосрочные цели (индивидуальные с учётом участия в коллективных задачах) при выполнении коллективного </w:t>
      </w:r>
      <w:r w:rsidR="00BC0097" w:rsidRPr="000F7F80">
        <w:rPr>
          <w:sz w:val="28"/>
          <w:szCs w:val="28"/>
        </w:rPr>
        <w:lastRenderedPageBreak/>
        <w:t>мини­исследования или проектного задания на основе предложенного формата планирования, распределения промежуточных шагов и сроков;</w:t>
      </w:r>
    </w:p>
    <w:p w:rsidR="00BC0097" w:rsidRPr="000F7F80" w:rsidRDefault="00FC6E2B" w:rsidP="00BC0097">
      <w:pPr>
        <w:spacing w:line="276" w:lineRule="auto"/>
        <w:ind w:right="6" w:firstLine="567"/>
        <w:rPr>
          <w:sz w:val="28"/>
          <w:szCs w:val="28"/>
        </w:rPr>
      </w:pPr>
      <w:r>
        <w:rPr>
          <w:sz w:val="28"/>
          <w:szCs w:val="28"/>
        </w:rPr>
        <w:t xml:space="preserve">- </w:t>
      </w:r>
      <w:r w:rsidR="00BC0097" w:rsidRPr="000F7F80">
        <w:rPr>
          <w:sz w:val="28"/>
          <w:szCs w:val="28"/>
        </w:rPr>
        <w:t>выполнять совместные (в группах) проектные задания с использованием предложенных образцов;</w:t>
      </w:r>
    </w:p>
    <w:p w:rsidR="00BC0097" w:rsidRPr="000F7F80" w:rsidRDefault="00FC6E2B" w:rsidP="00BC0097">
      <w:pPr>
        <w:spacing w:line="276" w:lineRule="auto"/>
        <w:ind w:right="6" w:firstLine="567"/>
        <w:rPr>
          <w:sz w:val="28"/>
          <w:szCs w:val="28"/>
        </w:rPr>
      </w:pPr>
      <w:r>
        <w:rPr>
          <w:sz w:val="28"/>
          <w:szCs w:val="28"/>
        </w:rPr>
        <w:t xml:space="preserve">- </w:t>
      </w:r>
      <w:r w:rsidR="00BC0097" w:rsidRPr="000F7F80">
        <w:rPr>
          <w:sz w:val="28"/>
          <w:szCs w:val="28"/>
        </w:rPr>
        <w:t>при выполнении совместной деятельности справедливо распределять работу, договариваться, обсуждать процесс и результат совместной работы;</w:t>
      </w:r>
    </w:p>
    <w:p w:rsidR="00720C3F" w:rsidRPr="00720C3F" w:rsidRDefault="00FC6E2B" w:rsidP="00720C3F">
      <w:pPr>
        <w:spacing w:line="276" w:lineRule="auto"/>
        <w:ind w:right="6" w:firstLine="567"/>
        <w:rPr>
          <w:sz w:val="28"/>
          <w:szCs w:val="28"/>
        </w:rPr>
      </w:pPr>
      <w:r>
        <w:rPr>
          <w:sz w:val="28"/>
          <w:szCs w:val="28"/>
        </w:rPr>
        <w:t xml:space="preserve">- </w:t>
      </w:r>
      <w:r w:rsidR="00BC0097" w:rsidRPr="000F7F80">
        <w:rPr>
          <w:sz w:val="28"/>
          <w:szCs w:val="28"/>
        </w:rPr>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rsidR="00BC0097" w:rsidRPr="000F7F80" w:rsidRDefault="00BC0097" w:rsidP="00BC0097">
      <w:pPr>
        <w:spacing w:line="276" w:lineRule="auto"/>
        <w:ind w:right="6" w:firstLine="567"/>
        <w:rPr>
          <w:b/>
          <w:bCs/>
          <w:sz w:val="28"/>
          <w:szCs w:val="28"/>
        </w:rPr>
      </w:pPr>
      <w:r w:rsidRPr="000F7F80">
        <w:rPr>
          <w:b/>
          <w:bCs/>
          <w:sz w:val="28"/>
          <w:szCs w:val="28"/>
        </w:rPr>
        <w:t>Содержание обучения в 4 классе.</w:t>
      </w:r>
    </w:p>
    <w:p w:rsidR="00BC0097" w:rsidRPr="000F7F80" w:rsidRDefault="00BC0097" w:rsidP="00BC0097">
      <w:pPr>
        <w:spacing w:line="276" w:lineRule="auto"/>
        <w:ind w:right="6" w:firstLine="567"/>
        <w:rPr>
          <w:b/>
          <w:bCs/>
          <w:sz w:val="28"/>
          <w:szCs w:val="28"/>
        </w:rPr>
      </w:pPr>
      <w:r w:rsidRPr="000F7F80">
        <w:rPr>
          <w:b/>
          <w:bCs/>
          <w:sz w:val="28"/>
          <w:szCs w:val="28"/>
        </w:rPr>
        <w:t>Сведения о русском языке.</w:t>
      </w:r>
    </w:p>
    <w:p w:rsidR="00BC0097" w:rsidRPr="000F7F80" w:rsidRDefault="00BC0097" w:rsidP="00BC0097">
      <w:pPr>
        <w:spacing w:line="276" w:lineRule="auto"/>
        <w:ind w:right="6" w:firstLine="567"/>
        <w:rPr>
          <w:sz w:val="28"/>
          <w:szCs w:val="28"/>
        </w:rPr>
      </w:pPr>
      <w:r w:rsidRPr="000F7F80">
        <w:rPr>
          <w:sz w:val="28"/>
          <w:szCs w:val="28"/>
        </w:rP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rsidR="00BC0097" w:rsidRPr="000F7F80" w:rsidRDefault="00BC0097" w:rsidP="00BC0097">
      <w:pPr>
        <w:spacing w:line="276" w:lineRule="auto"/>
        <w:ind w:right="6" w:firstLine="567"/>
        <w:rPr>
          <w:sz w:val="28"/>
          <w:szCs w:val="28"/>
        </w:rPr>
      </w:pPr>
      <w:r w:rsidRPr="000F7F80">
        <w:rPr>
          <w:b/>
          <w:bCs/>
          <w:sz w:val="28"/>
          <w:szCs w:val="28"/>
        </w:rPr>
        <w:t>Фонетика и графика</w:t>
      </w:r>
      <w:r w:rsidRPr="000F7F80">
        <w:rPr>
          <w:sz w:val="28"/>
          <w:szCs w:val="28"/>
        </w:rPr>
        <w:t>.</w:t>
      </w:r>
    </w:p>
    <w:p w:rsidR="00BC0097" w:rsidRPr="000F7F80" w:rsidRDefault="00BC0097" w:rsidP="00BC0097">
      <w:pPr>
        <w:spacing w:line="276" w:lineRule="auto"/>
        <w:ind w:right="6" w:firstLine="567"/>
        <w:rPr>
          <w:sz w:val="28"/>
          <w:szCs w:val="28"/>
        </w:rPr>
      </w:pPr>
      <w:r w:rsidRPr="000F7F80">
        <w:rPr>
          <w:sz w:val="28"/>
          <w:szCs w:val="28"/>
        </w:rPr>
        <w:t>Характеристика, сравнение, классификация звуков вне слова и в слове по заданным параметрам. Звуко­буквенный разбор слова (по отработанному алгоритму).</w:t>
      </w:r>
    </w:p>
    <w:p w:rsidR="00BC0097" w:rsidRPr="000F7F80" w:rsidRDefault="00BC0097" w:rsidP="00BC0097">
      <w:pPr>
        <w:spacing w:line="276" w:lineRule="auto"/>
        <w:ind w:right="6" w:firstLine="567"/>
        <w:rPr>
          <w:b/>
          <w:bCs/>
          <w:sz w:val="28"/>
          <w:szCs w:val="28"/>
        </w:rPr>
      </w:pPr>
      <w:r w:rsidRPr="000F7F80">
        <w:rPr>
          <w:b/>
          <w:bCs/>
          <w:sz w:val="28"/>
          <w:szCs w:val="28"/>
        </w:rPr>
        <w:t>Орфоэпия.</w:t>
      </w:r>
    </w:p>
    <w:p w:rsidR="00BC0097" w:rsidRPr="000F7F80" w:rsidRDefault="00BC0097" w:rsidP="00BC0097">
      <w:pPr>
        <w:spacing w:line="276" w:lineRule="auto"/>
        <w:ind w:right="6" w:firstLine="567"/>
        <w:rPr>
          <w:sz w:val="28"/>
          <w:szCs w:val="28"/>
        </w:rPr>
      </w:pPr>
      <w:r w:rsidRPr="000F7F80">
        <w:rPr>
          <w:sz w:val="28"/>
          <w:szCs w:val="28"/>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CB6BB2" w:rsidRPr="00FC6E2B" w:rsidRDefault="00BC0097" w:rsidP="00FC6E2B">
      <w:pPr>
        <w:spacing w:line="276" w:lineRule="auto"/>
        <w:ind w:right="6" w:firstLine="567"/>
        <w:rPr>
          <w:sz w:val="28"/>
          <w:szCs w:val="28"/>
        </w:rPr>
      </w:pPr>
      <w:r w:rsidRPr="000F7F80">
        <w:rPr>
          <w:sz w:val="28"/>
          <w:szCs w:val="28"/>
        </w:rPr>
        <w:t>Использование орфоэпических словарей русского языка при определении правильного произношения слов.</w:t>
      </w:r>
    </w:p>
    <w:p w:rsidR="00BC0097" w:rsidRPr="000F7F80" w:rsidRDefault="00BC0097" w:rsidP="00BC0097">
      <w:pPr>
        <w:spacing w:line="276" w:lineRule="auto"/>
        <w:ind w:right="6" w:firstLine="567"/>
        <w:rPr>
          <w:b/>
          <w:bCs/>
          <w:sz w:val="28"/>
          <w:szCs w:val="28"/>
        </w:rPr>
      </w:pPr>
      <w:r w:rsidRPr="000F7F80">
        <w:rPr>
          <w:b/>
          <w:bCs/>
          <w:sz w:val="28"/>
          <w:szCs w:val="28"/>
        </w:rPr>
        <w:t>Лексика.</w:t>
      </w:r>
    </w:p>
    <w:p w:rsidR="00BC0097" w:rsidRPr="000F7F80" w:rsidRDefault="00BC0097" w:rsidP="00BC0097">
      <w:pPr>
        <w:spacing w:line="276" w:lineRule="auto"/>
        <w:ind w:right="6" w:firstLine="567"/>
        <w:rPr>
          <w:sz w:val="28"/>
          <w:szCs w:val="28"/>
        </w:rPr>
      </w:pPr>
      <w:r w:rsidRPr="000F7F80">
        <w:rPr>
          <w:sz w:val="28"/>
          <w:szCs w:val="28"/>
        </w:rPr>
        <w:t>Повторение и продолжение работы: наблюдение за использованием в речи синонимов, антонимов, устаревших слов (простые случаи).</w:t>
      </w:r>
    </w:p>
    <w:p w:rsidR="00BC0097" w:rsidRPr="000F7F80" w:rsidRDefault="00BC0097" w:rsidP="00BC0097">
      <w:pPr>
        <w:spacing w:line="276" w:lineRule="auto"/>
        <w:ind w:right="6" w:firstLine="567"/>
        <w:rPr>
          <w:sz w:val="28"/>
          <w:szCs w:val="28"/>
        </w:rPr>
      </w:pPr>
      <w:r w:rsidRPr="000F7F80">
        <w:rPr>
          <w:sz w:val="28"/>
          <w:szCs w:val="28"/>
        </w:rPr>
        <w:t>Наблюдение за использованием в речи фразеологизмов (простые случаи).</w:t>
      </w:r>
    </w:p>
    <w:p w:rsidR="00BC0097" w:rsidRPr="000F7F80" w:rsidRDefault="00BC0097" w:rsidP="00BC0097">
      <w:pPr>
        <w:spacing w:line="276" w:lineRule="auto"/>
        <w:ind w:right="6" w:firstLine="567"/>
        <w:rPr>
          <w:b/>
          <w:bCs/>
          <w:sz w:val="28"/>
          <w:szCs w:val="28"/>
        </w:rPr>
      </w:pPr>
      <w:r w:rsidRPr="000F7F80">
        <w:rPr>
          <w:b/>
          <w:bCs/>
          <w:sz w:val="28"/>
          <w:szCs w:val="28"/>
        </w:rPr>
        <w:t>Состав слова (морфемика).</w:t>
      </w:r>
    </w:p>
    <w:p w:rsidR="00BC0097" w:rsidRPr="000F7F80" w:rsidRDefault="00BC0097" w:rsidP="00BC0097">
      <w:pPr>
        <w:spacing w:line="276" w:lineRule="auto"/>
        <w:ind w:right="6" w:firstLine="567"/>
        <w:rPr>
          <w:sz w:val="28"/>
          <w:szCs w:val="28"/>
        </w:rPr>
      </w:pPr>
      <w:r w:rsidRPr="000F7F80">
        <w:rPr>
          <w:sz w:val="28"/>
          <w:szCs w:val="28"/>
        </w:rPr>
        <w:t>Состав изменяемых слов, выделение в словах с однозначно выделяемыми морфемами окончания, корня, приставки, суффикса (повторение изученного).</w:t>
      </w:r>
    </w:p>
    <w:p w:rsidR="00BC0097" w:rsidRPr="000F7F80" w:rsidRDefault="00BC0097" w:rsidP="00BC0097">
      <w:pPr>
        <w:spacing w:line="276" w:lineRule="auto"/>
        <w:ind w:right="6" w:firstLine="567"/>
        <w:rPr>
          <w:sz w:val="28"/>
          <w:szCs w:val="28"/>
        </w:rPr>
      </w:pPr>
      <w:r w:rsidRPr="000F7F80">
        <w:rPr>
          <w:sz w:val="28"/>
          <w:szCs w:val="28"/>
        </w:rPr>
        <w:t>Основа слова.</w:t>
      </w:r>
    </w:p>
    <w:p w:rsidR="00BC0097" w:rsidRPr="000F7F80" w:rsidRDefault="00BC0097" w:rsidP="00BC0097">
      <w:pPr>
        <w:spacing w:line="276" w:lineRule="auto"/>
        <w:ind w:right="6" w:firstLine="567"/>
        <w:rPr>
          <w:sz w:val="28"/>
          <w:szCs w:val="28"/>
        </w:rPr>
      </w:pPr>
      <w:r w:rsidRPr="000F7F80">
        <w:rPr>
          <w:sz w:val="28"/>
          <w:szCs w:val="28"/>
        </w:rPr>
        <w:t>Состав неизменяемых слов (ознакомление).</w:t>
      </w:r>
    </w:p>
    <w:p w:rsidR="00BC0097" w:rsidRPr="000F7F80" w:rsidRDefault="00BC0097" w:rsidP="00BC0097">
      <w:pPr>
        <w:spacing w:line="276" w:lineRule="auto"/>
        <w:ind w:right="6" w:firstLine="567"/>
        <w:rPr>
          <w:sz w:val="28"/>
          <w:szCs w:val="28"/>
        </w:rPr>
      </w:pPr>
      <w:r w:rsidRPr="000F7F80">
        <w:rPr>
          <w:sz w:val="28"/>
          <w:szCs w:val="28"/>
        </w:rPr>
        <w:t>Значение наиболее употребляемых суффиксов изученных частей речи (ознакомление).</w:t>
      </w:r>
    </w:p>
    <w:p w:rsidR="00BC0097" w:rsidRPr="000F7F80" w:rsidRDefault="00BC0097" w:rsidP="00BC0097">
      <w:pPr>
        <w:spacing w:line="276" w:lineRule="auto"/>
        <w:ind w:right="6" w:firstLine="567"/>
        <w:rPr>
          <w:b/>
          <w:bCs/>
          <w:sz w:val="28"/>
          <w:szCs w:val="28"/>
        </w:rPr>
      </w:pPr>
      <w:r w:rsidRPr="000F7F80">
        <w:rPr>
          <w:b/>
          <w:bCs/>
          <w:sz w:val="28"/>
          <w:szCs w:val="28"/>
        </w:rPr>
        <w:t>Морфология.</w:t>
      </w:r>
    </w:p>
    <w:p w:rsidR="00BC0097" w:rsidRPr="000F7F80" w:rsidRDefault="00BC0097" w:rsidP="00BC0097">
      <w:pPr>
        <w:spacing w:line="276" w:lineRule="auto"/>
        <w:ind w:right="6" w:firstLine="567"/>
        <w:rPr>
          <w:sz w:val="28"/>
          <w:szCs w:val="28"/>
        </w:rPr>
      </w:pPr>
      <w:r w:rsidRPr="000F7F80">
        <w:rPr>
          <w:sz w:val="28"/>
          <w:szCs w:val="28"/>
        </w:rPr>
        <w:t>Части речи самостоятельные и служебные.</w:t>
      </w:r>
    </w:p>
    <w:p w:rsidR="00BC0097" w:rsidRPr="000F7F80" w:rsidRDefault="00BC0097" w:rsidP="00BC0097">
      <w:pPr>
        <w:spacing w:line="276" w:lineRule="auto"/>
        <w:ind w:right="6" w:firstLine="567"/>
        <w:rPr>
          <w:sz w:val="28"/>
          <w:szCs w:val="28"/>
        </w:rPr>
      </w:pPr>
      <w:r w:rsidRPr="000F7F80">
        <w:rPr>
          <w:sz w:val="28"/>
          <w:szCs w:val="28"/>
        </w:rPr>
        <w:t xml:space="preserve">Имя существительное. Склонение имён существительных (кроме существительных на «-мя», «-ий», «-ие», «-ия»; на «-ья», например, «гостья»; на </w:t>
      </w:r>
      <w:r w:rsidRPr="000F7F80">
        <w:rPr>
          <w:sz w:val="28"/>
          <w:szCs w:val="28"/>
        </w:rPr>
        <w:lastRenderedPageBreak/>
        <w:t>«­ье», например, «ожерелье» во множественном числе; а также кроме собственных имён существительных на «-ов», «-ин», «-ий»); имена существительные 1, 2, 3­го склонения (повторение изученного). Несклоняемые имена существительные (ознакомление).</w:t>
      </w:r>
    </w:p>
    <w:p w:rsidR="00BC0097" w:rsidRPr="000F7F80" w:rsidRDefault="00BC0097" w:rsidP="00BC0097">
      <w:pPr>
        <w:spacing w:line="276" w:lineRule="auto"/>
        <w:ind w:right="6" w:firstLine="567"/>
        <w:rPr>
          <w:sz w:val="28"/>
          <w:szCs w:val="28"/>
        </w:rPr>
      </w:pPr>
      <w:r w:rsidRPr="000F7F80">
        <w:rPr>
          <w:sz w:val="28"/>
          <w:szCs w:val="28"/>
        </w:rP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p>
    <w:p w:rsidR="00BC0097" w:rsidRPr="000F7F80" w:rsidRDefault="00BC0097" w:rsidP="00BC0097">
      <w:pPr>
        <w:spacing w:line="276" w:lineRule="auto"/>
        <w:ind w:right="6" w:firstLine="567"/>
        <w:rPr>
          <w:sz w:val="28"/>
          <w:szCs w:val="28"/>
        </w:rPr>
      </w:pPr>
      <w:r w:rsidRPr="000F7F80">
        <w:rPr>
          <w:sz w:val="28"/>
          <w:szCs w:val="28"/>
        </w:rP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rsidR="00BC0097" w:rsidRPr="000F7F80" w:rsidRDefault="00BC0097" w:rsidP="00BC0097">
      <w:pPr>
        <w:spacing w:line="276" w:lineRule="auto"/>
        <w:ind w:right="6" w:firstLine="567"/>
        <w:rPr>
          <w:sz w:val="28"/>
          <w:szCs w:val="28"/>
        </w:rPr>
      </w:pPr>
      <w:r w:rsidRPr="000F7F80">
        <w:rPr>
          <w:sz w:val="28"/>
          <w:szCs w:val="28"/>
        </w:rPr>
        <w:t>Глагол. Изменение глаголов по лицам и числам в настоящем и будущем времени (спряжение). І и ІІ спряжение глаголов. Способы определения I и II спряжения глаголов.</w:t>
      </w:r>
    </w:p>
    <w:p w:rsidR="00BC0097" w:rsidRPr="000F7F80" w:rsidRDefault="00BC0097" w:rsidP="00BC0097">
      <w:pPr>
        <w:spacing w:line="276" w:lineRule="auto"/>
        <w:ind w:right="6" w:firstLine="567"/>
        <w:rPr>
          <w:sz w:val="28"/>
          <w:szCs w:val="28"/>
        </w:rPr>
      </w:pPr>
      <w:r w:rsidRPr="000F7F80">
        <w:rPr>
          <w:sz w:val="28"/>
          <w:szCs w:val="28"/>
        </w:rPr>
        <w:t>Наречие (общее представление). Значение, вопросы, употребление в речи.</w:t>
      </w:r>
    </w:p>
    <w:p w:rsidR="00BC0097" w:rsidRPr="000F7F80" w:rsidRDefault="00BC0097" w:rsidP="00BC0097">
      <w:pPr>
        <w:spacing w:line="276" w:lineRule="auto"/>
        <w:ind w:right="6" w:firstLine="567"/>
        <w:rPr>
          <w:sz w:val="28"/>
          <w:szCs w:val="28"/>
        </w:rPr>
      </w:pPr>
      <w:r w:rsidRPr="000F7F80">
        <w:rPr>
          <w:sz w:val="28"/>
          <w:szCs w:val="28"/>
        </w:rPr>
        <w:t>Предлог. Отличие предлогов от приставок (повторение).</w:t>
      </w:r>
    </w:p>
    <w:p w:rsidR="00BC0097" w:rsidRPr="000F7F80" w:rsidRDefault="00BC0097" w:rsidP="00BC0097">
      <w:pPr>
        <w:spacing w:line="276" w:lineRule="auto"/>
        <w:ind w:right="6" w:firstLine="567"/>
        <w:rPr>
          <w:sz w:val="28"/>
          <w:szCs w:val="28"/>
        </w:rPr>
      </w:pPr>
      <w:r w:rsidRPr="000F7F80">
        <w:rPr>
          <w:sz w:val="28"/>
          <w:szCs w:val="28"/>
        </w:rPr>
        <w:t>Союз; союзы «и», «а», «но» в простых и сложных предложениях.</w:t>
      </w:r>
    </w:p>
    <w:p w:rsidR="009F34FF" w:rsidRPr="00F60FAC" w:rsidRDefault="00BC0097" w:rsidP="00F60FAC">
      <w:pPr>
        <w:spacing w:line="276" w:lineRule="auto"/>
        <w:ind w:right="6" w:firstLine="567"/>
        <w:rPr>
          <w:sz w:val="28"/>
          <w:szCs w:val="28"/>
        </w:rPr>
      </w:pPr>
      <w:r w:rsidRPr="000F7F80">
        <w:rPr>
          <w:sz w:val="28"/>
          <w:szCs w:val="28"/>
        </w:rPr>
        <w:t>Частица «н</w:t>
      </w:r>
      <w:r w:rsidR="00F60FAC">
        <w:rPr>
          <w:sz w:val="28"/>
          <w:szCs w:val="28"/>
        </w:rPr>
        <w:t>е», «её» значение (повторение).</w:t>
      </w:r>
    </w:p>
    <w:p w:rsidR="00BC0097" w:rsidRPr="000F7F80" w:rsidRDefault="00BC0097" w:rsidP="00BC0097">
      <w:pPr>
        <w:spacing w:line="276" w:lineRule="auto"/>
        <w:ind w:right="6" w:firstLine="567"/>
        <w:rPr>
          <w:b/>
          <w:bCs/>
          <w:sz w:val="28"/>
          <w:szCs w:val="28"/>
        </w:rPr>
      </w:pPr>
      <w:r w:rsidRPr="000F7F80">
        <w:rPr>
          <w:b/>
          <w:bCs/>
          <w:sz w:val="28"/>
          <w:szCs w:val="28"/>
        </w:rPr>
        <w:t>Синтаксис.</w:t>
      </w:r>
    </w:p>
    <w:p w:rsidR="00BC0097" w:rsidRPr="000F7F80" w:rsidRDefault="00BC0097" w:rsidP="00BC0097">
      <w:pPr>
        <w:spacing w:line="276" w:lineRule="auto"/>
        <w:ind w:right="6" w:firstLine="567"/>
        <w:rPr>
          <w:sz w:val="28"/>
          <w:szCs w:val="28"/>
        </w:rPr>
      </w:pPr>
      <w:r w:rsidRPr="000F7F80">
        <w:rPr>
          <w:sz w:val="28"/>
          <w:szCs w:val="28"/>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предложении (при помощи смысловых вопросов); распространённые и нераспространённые предложения (повторение изученного).</w:t>
      </w:r>
    </w:p>
    <w:p w:rsidR="00BC0097" w:rsidRPr="000F7F80" w:rsidRDefault="00BC0097" w:rsidP="00BC0097">
      <w:pPr>
        <w:spacing w:line="276" w:lineRule="auto"/>
        <w:ind w:right="6" w:firstLine="567"/>
        <w:rPr>
          <w:sz w:val="28"/>
          <w:szCs w:val="28"/>
        </w:rPr>
      </w:pPr>
      <w:r w:rsidRPr="000F7F80">
        <w:rPr>
          <w:sz w:val="28"/>
          <w:szCs w:val="28"/>
        </w:rPr>
        <w:t>Связь между словами в словосочетании.</w:t>
      </w:r>
    </w:p>
    <w:p w:rsidR="00BC0097" w:rsidRPr="000F7F80" w:rsidRDefault="00BC0097" w:rsidP="00BC0097">
      <w:pPr>
        <w:spacing w:line="276" w:lineRule="auto"/>
        <w:ind w:right="6" w:firstLine="567"/>
        <w:rPr>
          <w:sz w:val="28"/>
          <w:szCs w:val="28"/>
        </w:rPr>
      </w:pPr>
      <w:r w:rsidRPr="000F7F80">
        <w:rPr>
          <w:sz w:val="28"/>
          <w:szCs w:val="28"/>
        </w:rPr>
        <w:t>Предложения с однородными членами: без союзов, с союзами «а», «но», с одиночным союзом «и». Интонация перечисления в предложениях с однородными членами.</w:t>
      </w:r>
    </w:p>
    <w:p w:rsidR="00B560E4" w:rsidRPr="00FC6E2B" w:rsidRDefault="00BC0097" w:rsidP="00FC6E2B">
      <w:pPr>
        <w:spacing w:line="276" w:lineRule="auto"/>
        <w:ind w:right="6" w:firstLine="567"/>
        <w:rPr>
          <w:sz w:val="28"/>
          <w:szCs w:val="28"/>
        </w:rPr>
      </w:pPr>
      <w:r w:rsidRPr="000F7F80">
        <w:rPr>
          <w:sz w:val="28"/>
          <w:szCs w:val="28"/>
        </w:rPr>
        <w:t>Простое и сложное предложения (ознакомление). Сложные предложения: сложносочинённые с союзами «и», «а», «но»; бессоюзные сложные предложения (без называния терминов).</w:t>
      </w:r>
    </w:p>
    <w:p w:rsidR="00BC0097" w:rsidRPr="000F7F80" w:rsidRDefault="00BC0097" w:rsidP="00BC0097">
      <w:pPr>
        <w:spacing w:line="276" w:lineRule="auto"/>
        <w:ind w:right="6" w:firstLine="567"/>
        <w:rPr>
          <w:b/>
          <w:bCs/>
          <w:sz w:val="28"/>
          <w:szCs w:val="28"/>
        </w:rPr>
      </w:pPr>
      <w:r w:rsidRPr="000F7F80">
        <w:rPr>
          <w:b/>
          <w:bCs/>
          <w:sz w:val="28"/>
          <w:szCs w:val="28"/>
        </w:rPr>
        <w:t>Орфография и пунктуация.</w:t>
      </w:r>
    </w:p>
    <w:p w:rsidR="00BC0097" w:rsidRPr="000F7F80" w:rsidRDefault="00BC0097" w:rsidP="00BC0097">
      <w:pPr>
        <w:spacing w:line="276" w:lineRule="auto"/>
        <w:ind w:right="6" w:firstLine="567"/>
        <w:rPr>
          <w:sz w:val="28"/>
          <w:szCs w:val="28"/>
        </w:rPr>
      </w:pPr>
      <w:r w:rsidRPr="000F7F80">
        <w:rPr>
          <w:sz w:val="28"/>
          <w:szCs w:val="28"/>
        </w:rPr>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rsidR="00BC0097" w:rsidRPr="000F7F80" w:rsidRDefault="00BC0097" w:rsidP="00BC0097">
      <w:pPr>
        <w:spacing w:line="276" w:lineRule="auto"/>
        <w:ind w:right="6" w:firstLine="567"/>
        <w:rPr>
          <w:sz w:val="28"/>
          <w:szCs w:val="28"/>
        </w:rPr>
      </w:pPr>
      <w:r w:rsidRPr="000F7F80">
        <w:rPr>
          <w:sz w:val="28"/>
          <w:szCs w:val="28"/>
        </w:rPr>
        <w:t>Использование орфографического словаря для определения (уточнения) написания слова.</w:t>
      </w:r>
    </w:p>
    <w:p w:rsidR="00BC0097" w:rsidRPr="00247660" w:rsidRDefault="00BC0097" w:rsidP="00BC0097">
      <w:pPr>
        <w:spacing w:line="276" w:lineRule="auto"/>
        <w:ind w:right="6" w:firstLine="567"/>
        <w:rPr>
          <w:b/>
          <w:bCs/>
          <w:sz w:val="28"/>
          <w:szCs w:val="28"/>
        </w:rPr>
      </w:pPr>
      <w:r w:rsidRPr="00247660">
        <w:rPr>
          <w:b/>
          <w:bCs/>
          <w:sz w:val="28"/>
          <w:szCs w:val="28"/>
        </w:rPr>
        <w:t>Правила правописания и их применение:</w:t>
      </w:r>
    </w:p>
    <w:p w:rsidR="00BC0097" w:rsidRPr="000F7F80" w:rsidRDefault="00FC6E2B" w:rsidP="00BC0097">
      <w:pPr>
        <w:spacing w:line="276" w:lineRule="auto"/>
        <w:ind w:right="6" w:firstLine="567"/>
        <w:rPr>
          <w:sz w:val="28"/>
          <w:szCs w:val="28"/>
        </w:rPr>
      </w:pPr>
      <w:r>
        <w:rPr>
          <w:sz w:val="28"/>
          <w:szCs w:val="28"/>
        </w:rPr>
        <w:lastRenderedPageBreak/>
        <w:t xml:space="preserve">- </w:t>
      </w:r>
      <w:r w:rsidR="00BC0097" w:rsidRPr="000F7F80">
        <w:rPr>
          <w:sz w:val="28"/>
          <w:szCs w:val="28"/>
        </w:rPr>
        <w:t>безударные падежные окончания имён существительных (кроме существительных на «-мя», «-ий», «-ие», «-ия», на «-ья», например, «гостья», на «­ье», например, «ожерелье» во множественном числе, а также кроме собственных имён существительных на «-ов», «-ин», «-ий»);</w:t>
      </w:r>
    </w:p>
    <w:p w:rsidR="00BC0097" w:rsidRPr="000F7F80" w:rsidRDefault="00FC6E2B" w:rsidP="00BC0097">
      <w:pPr>
        <w:spacing w:line="276" w:lineRule="auto"/>
        <w:ind w:right="6" w:firstLine="567"/>
        <w:rPr>
          <w:sz w:val="28"/>
          <w:szCs w:val="28"/>
        </w:rPr>
      </w:pPr>
      <w:r>
        <w:rPr>
          <w:sz w:val="28"/>
          <w:szCs w:val="28"/>
        </w:rPr>
        <w:t xml:space="preserve">- </w:t>
      </w:r>
      <w:r w:rsidR="00BC0097" w:rsidRPr="000F7F80">
        <w:rPr>
          <w:sz w:val="28"/>
          <w:szCs w:val="28"/>
        </w:rPr>
        <w:t>безударные падежные окончания имён прилагательных;</w:t>
      </w:r>
    </w:p>
    <w:p w:rsidR="00BC0097" w:rsidRPr="000F7F80" w:rsidRDefault="00FC6E2B" w:rsidP="00BC0097">
      <w:pPr>
        <w:spacing w:line="276" w:lineRule="auto"/>
        <w:ind w:right="6" w:firstLine="567"/>
        <w:rPr>
          <w:sz w:val="28"/>
          <w:szCs w:val="28"/>
        </w:rPr>
      </w:pPr>
      <w:r>
        <w:rPr>
          <w:sz w:val="28"/>
          <w:szCs w:val="28"/>
        </w:rPr>
        <w:t xml:space="preserve">- </w:t>
      </w:r>
      <w:r w:rsidR="00BC0097" w:rsidRPr="000F7F80">
        <w:rPr>
          <w:sz w:val="28"/>
          <w:szCs w:val="28"/>
        </w:rPr>
        <w:t>мягкий знак после шипящих на конце глаголов в форме 2­го лица единственного числа;</w:t>
      </w:r>
    </w:p>
    <w:p w:rsidR="00BC0097" w:rsidRPr="000F7F80" w:rsidRDefault="00FC6E2B" w:rsidP="00BC0097">
      <w:pPr>
        <w:spacing w:line="276" w:lineRule="auto"/>
        <w:ind w:right="6" w:firstLine="567"/>
        <w:rPr>
          <w:sz w:val="28"/>
          <w:szCs w:val="28"/>
        </w:rPr>
      </w:pPr>
      <w:r>
        <w:rPr>
          <w:sz w:val="28"/>
          <w:szCs w:val="28"/>
        </w:rPr>
        <w:t xml:space="preserve">- </w:t>
      </w:r>
      <w:r w:rsidR="00BC0097" w:rsidRPr="000F7F80">
        <w:rPr>
          <w:sz w:val="28"/>
          <w:szCs w:val="28"/>
        </w:rPr>
        <w:t>наличие или отсутствие мягкого знака в глаголах на «-ться» и «-тся»;</w:t>
      </w:r>
    </w:p>
    <w:p w:rsidR="00BC0097" w:rsidRPr="000F7F80" w:rsidRDefault="00FC6E2B" w:rsidP="00BC0097">
      <w:pPr>
        <w:spacing w:line="276" w:lineRule="auto"/>
        <w:ind w:right="6" w:firstLine="567"/>
        <w:rPr>
          <w:sz w:val="28"/>
          <w:szCs w:val="28"/>
        </w:rPr>
      </w:pPr>
      <w:r>
        <w:rPr>
          <w:sz w:val="28"/>
          <w:szCs w:val="28"/>
        </w:rPr>
        <w:t xml:space="preserve">- </w:t>
      </w:r>
      <w:r w:rsidR="00BC0097" w:rsidRPr="000F7F80">
        <w:rPr>
          <w:sz w:val="28"/>
          <w:szCs w:val="28"/>
        </w:rPr>
        <w:t>безударные личные окончания глаголов;</w:t>
      </w:r>
    </w:p>
    <w:p w:rsidR="00BC0097" w:rsidRPr="000F7F80" w:rsidRDefault="00FC6E2B" w:rsidP="00BC0097">
      <w:pPr>
        <w:spacing w:line="276" w:lineRule="auto"/>
        <w:ind w:right="6" w:firstLine="567"/>
        <w:rPr>
          <w:sz w:val="28"/>
          <w:szCs w:val="28"/>
        </w:rPr>
      </w:pPr>
      <w:r>
        <w:rPr>
          <w:sz w:val="28"/>
          <w:szCs w:val="28"/>
        </w:rPr>
        <w:t xml:space="preserve">- </w:t>
      </w:r>
      <w:r w:rsidR="00BC0097" w:rsidRPr="000F7F80">
        <w:rPr>
          <w:sz w:val="28"/>
          <w:szCs w:val="28"/>
        </w:rPr>
        <w:t>знаки препинания в предложениях с однородными членами, соединёнными союзами «и», «а», «но» и без союзов.</w:t>
      </w:r>
    </w:p>
    <w:p w:rsidR="00BC0097" w:rsidRPr="000F7F80" w:rsidRDefault="00BC0097" w:rsidP="00BC0097">
      <w:pPr>
        <w:spacing w:line="276" w:lineRule="auto"/>
        <w:ind w:right="6" w:firstLine="567"/>
        <w:rPr>
          <w:sz w:val="28"/>
          <w:szCs w:val="28"/>
        </w:rPr>
      </w:pPr>
      <w:r w:rsidRPr="000F7F80">
        <w:rPr>
          <w:sz w:val="28"/>
          <w:szCs w:val="28"/>
        </w:rPr>
        <w:t>Знаки препинания в сложном предложении, состоящем из двух простых (наблюдение).</w:t>
      </w:r>
    </w:p>
    <w:p w:rsidR="007E3213" w:rsidRPr="00F60FAC" w:rsidRDefault="00BC0097" w:rsidP="00F60FAC">
      <w:pPr>
        <w:spacing w:line="276" w:lineRule="auto"/>
        <w:ind w:right="6" w:firstLine="567"/>
        <w:rPr>
          <w:sz w:val="28"/>
          <w:szCs w:val="28"/>
        </w:rPr>
      </w:pPr>
      <w:r w:rsidRPr="000F7F80">
        <w:rPr>
          <w:sz w:val="28"/>
          <w:szCs w:val="28"/>
        </w:rPr>
        <w:t xml:space="preserve">Знаки препинания в предложении с прямой речью </w:t>
      </w:r>
      <w:r w:rsidR="009F34FF">
        <w:rPr>
          <w:sz w:val="28"/>
          <w:szCs w:val="28"/>
        </w:rPr>
        <w:t>после слов автора (наблюдение).</w:t>
      </w:r>
    </w:p>
    <w:p w:rsidR="00BC0097" w:rsidRPr="000F7F80" w:rsidRDefault="00BC0097" w:rsidP="00BC0097">
      <w:pPr>
        <w:spacing w:line="276" w:lineRule="auto"/>
        <w:ind w:right="6" w:firstLine="567"/>
        <w:rPr>
          <w:b/>
          <w:bCs/>
          <w:sz w:val="28"/>
          <w:szCs w:val="28"/>
        </w:rPr>
      </w:pPr>
      <w:r w:rsidRPr="000F7F80">
        <w:rPr>
          <w:b/>
          <w:bCs/>
          <w:sz w:val="28"/>
          <w:szCs w:val="28"/>
        </w:rPr>
        <w:t>Развитие речи.</w:t>
      </w:r>
    </w:p>
    <w:p w:rsidR="00BC0097" w:rsidRPr="000F7F80" w:rsidRDefault="00BC0097" w:rsidP="00BC0097">
      <w:pPr>
        <w:spacing w:line="276" w:lineRule="auto"/>
        <w:ind w:right="6" w:firstLine="567"/>
        <w:rPr>
          <w:sz w:val="28"/>
          <w:szCs w:val="28"/>
        </w:rPr>
      </w:pPr>
      <w:r w:rsidRPr="000F7F80">
        <w:rPr>
          <w:sz w:val="28"/>
          <w:szCs w:val="28"/>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другие); диалог; монолог; отражение темы текста или основной мысли в заголовке.</w:t>
      </w:r>
    </w:p>
    <w:p w:rsidR="00BC0097" w:rsidRPr="000F7F80" w:rsidRDefault="00BC0097" w:rsidP="00BC0097">
      <w:pPr>
        <w:spacing w:line="276" w:lineRule="auto"/>
        <w:ind w:right="6" w:firstLine="567"/>
        <w:rPr>
          <w:sz w:val="28"/>
          <w:szCs w:val="28"/>
        </w:rPr>
      </w:pPr>
      <w:r w:rsidRPr="000F7F80">
        <w:rPr>
          <w:sz w:val="28"/>
          <w:szCs w:val="28"/>
        </w:rPr>
        <w:t>Корректирование текстов (заданных и собственных) с учётом точности, правильности, богатства и выразительности письменной речи.</w:t>
      </w:r>
    </w:p>
    <w:p w:rsidR="00BC0097" w:rsidRPr="000F7F80" w:rsidRDefault="00BC0097" w:rsidP="00BC0097">
      <w:pPr>
        <w:spacing w:line="276" w:lineRule="auto"/>
        <w:ind w:right="6" w:firstLine="567"/>
        <w:rPr>
          <w:sz w:val="28"/>
          <w:szCs w:val="28"/>
        </w:rPr>
      </w:pPr>
      <w:r w:rsidRPr="000F7F80">
        <w:rPr>
          <w:sz w:val="28"/>
          <w:szCs w:val="28"/>
        </w:rPr>
        <w:t>Изложение (подробный устный и письменный пересказ текста; выборочный устный пересказ текста).</w:t>
      </w:r>
    </w:p>
    <w:p w:rsidR="00BC0097" w:rsidRPr="00247660" w:rsidRDefault="00BC0097" w:rsidP="00BC0097">
      <w:pPr>
        <w:spacing w:line="276" w:lineRule="auto"/>
        <w:ind w:right="6" w:firstLine="567"/>
        <w:rPr>
          <w:b/>
          <w:bCs/>
          <w:sz w:val="28"/>
          <w:szCs w:val="28"/>
        </w:rPr>
      </w:pPr>
      <w:r w:rsidRPr="00247660">
        <w:rPr>
          <w:b/>
          <w:bCs/>
          <w:sz w:val="28"/>
          <w:szCs w:val="28"/>
        </w:rPr>
        <w:t>Сочинение как вид письменной работы.</w:t>
      </w:r>
    </w:p>
    <w:p w:rsidR="00BC0097" w:rsidRPr="000F7F80" w:rsidRDefault="00BC0097" w:rsidP="00BC0097">
      <w:pPr>
        <w:spacing w:line="276" w:lineRule="auto"/>
        <w:ind w:right="6" w:firstLine="567"/>
        <w:rPr>
          <w:sz w:val="28"/>
          <w:szCs w:val="28"/>
        </w:rPr>
      </w:pPr>
      <w:r w:rsidRPr="000F7F80">
        <w:rPr>
          <w:sz w:val="28"/>
          <w:szCs w:val="28"/>
        </w:rP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задачей.</w:t>
      </w:r>
    </w:p>
    <w:p w:rsidR="00BC0097" w:rsidRPr="000F7F80" w:rsidRDefault="00BC0097" w:rsidP="00BC0097">
      <w:pPr>
        <w:spacing w:line="276" w:lineRule="auto"/>
        <w:ind w:right="6" w:firstLine="567"/>
        <w:rPr>
          <w:sz w:val="28"/>
          <w:szCs w:val="28"/>
        </w:rPr>
      </w:pPr>
      <w:r w:rsidRPr="000F7F80">
        <w:rPr>
          <w:sz w:val="28"/>
          <w:szCs w:val="28"/>
        </w:rPr>
        <w:t xml:space="preserve">Изучение русского языка в 4 классе позволяет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BC0097" w:rsidRPr="00247660" w:rsidRDefault="00BC0097" w:rsidP="00BC0097">
      <w:pPr>
        <w:spacing w:line="276" w:lineRule="auto"/>
        <w:ind w:right="6" w:firstLine="567"/>
        <w:rPr>
          <w:b/>
          <w:bCs/>
          <w:sz w:val="28"/>
          <w:szCs w:val="28"/>
        </w:rPr>
      </w:pPr>
      <w:r w:rsidRPr="00247660">
        <w:rPr>
          <w:b/>
          <w:bCs/>
          <w:sz w:val="28"/>
          <w:szCs w:val="28"/>
        </w:rPr>
        <w:t>Базовые логические действия как часть познавательных универсальных учебных действий:</w:t>
      </w:r>
    </w:p>
    <w:p w:rsidR="00BC0097" w:rsidRPr="000F7F80" w:rsidRDefault="00BC0097" w:rsidP="00ED2C69">
      <w:pPr>
        <w:numPr>
          <w:ilvl w:val="0"/>
          <w:numId w:val="53"/>
        </w:numPr>
        <w:spacing w:line="276" w:lineRule="auto"/>
        <w:ind w:right="6"/>
        <w:rPr>
          <w:sz w:val="28"/>
          <w:szCs w:val="28"/>
        </w:rPr>
      </w:pPr>
      <w:r w:rsidRPr="000F7F80">
        <w:rPr>
          <w:sz w:val="28"/>
          <w:szCs w:val="28"/>
        </w:rP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отличающихся грамматическими признаками;</w:t>
      </w:r>
    </w:p>
    <w:p w:rsidR="00BC0097" w:rsidRPr="000F7F80" w:rsidRDefault="00BC0097" w:rsidP="00ED2C69">
      <w:pPr>
        <w:numPr>
          <w:ilvl w:val="0"/>
          <w:numId w:val="53"/>
        </w:numPr>
        <w:spacing w:line="276" w:lineRule="auto"/>
        <w:ind w:right="6"/>
        <w:rPr>
          <w:sz w:val="28"/>
          <w:szCs w:val="28"/>
        </w:rPr>
      </w:pPr>
      <w:r w:rsidRPr="000F7F80">
        <w:rPr>
          <w:sz w:val="28"/>
          <w:szCs w:val="28"/>
        </w:rPr>
        <w:t>группировать слова на основании того, какой частью речи они являются;</w:t>
      </w:r>
    </w:p>
    <w:p w:rsidR="00BC0097" w:rsidRPr="000F7F80" w:rsidRDefault="00BC0097" w:rsidP="00ED2C69">
      <w:pPr>
        <w:numPr>
          <w:ilvl w:val="0"/>
          <w:numId w:val="53"/>
        </w:numPr>
        <w:spacing w:line="276" w:lineRule="auto"/>
        <w:ind w:right="6"/>
        <w:rPr>
          <w:sz w:val="28"/>
          <w:szCs w:val="28"/>
        </w:rPr>
      </w:pPr>
      <w:r w:rsidRPr="000F7F80">
        <w:rPr>
          <w:sz w:val="28"/>
          <w:szCs w:val="28"/>
        </w:rPr>
        <w:t>объединять глаголы в группы по определённому признаку (например, время, спряжение);</w:t>
      </w:r>
    </w:p>
    <w:p w:rsidR="00BC0097" w:rsidRPr="000F7F80" w:rsidRDefault="00BC0097" w:rsidP="00ED2C69">
      <w:pPr>
        <w:numPr>
          <w:ilvl w:val="0"/>
          <w:numId w:val="53"/>
        </w:numPr>
        <w:spacing w:line="276" w:lineRule="auto"/>
        <w:ind w:right="6"/>
        <w:rPr>
          <w:sz w:val="28"/>
          <w:szCs w:val="28"/>
        </w:rPr>
      </w:pPr>
      <w:r w:rsidRPr="000F7F80">
        <w:rPr>
          <w:sz w:val="28"/>
          <w:szCs w:val="28"/>
        </w:rPr>
        <w:lastRenderedPageBreak/>
        <w:t>объединять предложения по определённому признаку, самостоятельно устанавливать этот признак;</w:t>
      </w:r>
    </w:p>
    <w:p w:rsidR="00BC0097" w:rsidRPr="000F7F80" w:rsidRDefault="00BC0097" w:rsidP="00ED2C69">
      <w:pPr>
        <w:numPr>
          <w:ilvl w:val="0"/>
          <w:numId w:val="53"/>
        </w:numPr>
        <w:spacing w:line="276" w:lineRule="auto"/>
        <w:ind w:right="6"/>
        <w:rPr>
          <w:sz w:val="28"/>
          <w:szCs w:val="28"/>
        </w:rPr>
      </w:pPr>
      <w:r w:rsidRPr="000F7F80">
        <w:rPr>
          <w:sz w:val="28"/>
          <w:szCs w:val="28"/>
        </w:rPr>
        <w:t>классифицировать предложенные языковые единицы;</w:t>
      </w:r>
    </w:p>
    <w:p w:rsidR="00BC0097" w:rsidRPr="000F7F80" w:rsidRDefault="00BC0097" w:rsidP="00ED2C69">
      <w:pPr>
        <w:numPr>
          <w:ilvl w:val="0"/>
          <w:numId w:val="53"/>
        </w:numPr>
        <w:spacing w:line="276" w:lineRule="auto"/>
        <w:ind w:right="6"/>
        <w:rPr>
          <w:sz w:val="28"/>
          <w:szCs w:val="28"/>
        </w:rPr>
      </w:pPr>
      <w:r w:rsidRPr="000F7F80">
        <w:rPr>
          <w:sz w:val="28"/>
          <w:szCs w:val="28"/>
        </w:rPr>
        <w:t>устно характеризовать языковые единицы по заданным признакам;</w:t>
      </w:r>
    </w:p>
    <w:p w:rsidR="00BC0097" w:rsidRPr="000F7F80" w:rsidRDefault="00BC0097" w:rsidP="00ED2C69">
      <w:pPr>
        <w:numPr>
          <w:ilvl w:val="0"/>
          <w:numId w:val="53"/>
        </w:numPr>
        <w:spacing w:line="276" w:lineRule="auto"/>
        <w:ind w:right="6"/>
        <w:rPr>
          <w:sz w:val="28"/>
          <w:szCs w:val="28"/>
        </w:rPr>
      </w:pPr>
      <w:r w:rsidRPr="000F7F80">
        <w:rPr>
          <w:sz w:val="28"/>
          <w:szCs w:val="28"/>
        </w:rPr>
        <w:t>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w:t>
      </w:r>
    </w:p>
    <w:p w:rsidR="00BC0097" w:rsidRPr="00247660" w:rsidRDefault="00BC0097" w:rsidP="00BC0097">
      <w:pPr>
        <w:spacing w:line="276" w:lineRule="auto"/>
        <w:ind w:right="6" w:firstLine="567"/>
        <w:rPr>
          <w:b/>
          <w:bCs/>
          <w:sz w:val="28"/>
          <w:szCs w:val="28"/>
        </w:rPr>
      </w:pPr>
      <w:r w:rsidRPr="00247660">
        <w:rPr>
          <w:b/>
          <w:bCs/>
          <w:sz w:val="28"/>
          <w:szCs w:val="28"/>
        </w:rPr>
        <w:t>Базовые исследовательские действия как часть познавательных универсальных учебных действий:</w:t>
      </w:r>
    </w:p>
    <w:p w:rsidR="00BC0097" w:rsidRPr="000F7F80" w:rsidRDefault="00BC0097" w:rsidP="00ED2C69">
      <w:pPr>
        <w:numPr>
          <w:ilvl w:val="0"/>
          <w:numId w:val="54"/>
        </w:numPr>
        <w:spacing w:line="276" w:lineRule="auto"/>
        <w:ind w:right="6"/>
        <w:rPr>
          <w:sz w:val="28"/>
          <w:szCs w:val="28"/>
        </w:rPr>
      </w:pPr>
      <w:r w:rsidRPr="000F7F80">
        <w:rPr>
          <w:sz w:val="28"/>
          <w:szCs w:val="28"/>
        </w:rPr>
        <w:t>сравнивать несколько вариантов выполнения заданий по русскому языку, выбирать наиболее целесообразный (на основе предложенных критериев);</w:t>
      </w:r>
    </w:p>
    <w:p w:rsidR="00BC0097" w:rsidRPr="000F7F80" w:rsidRDefault="00BC0097" w:rsidP="00ED2C69">
      <w:pPr>
        <w:numPr>
          <w:ilvl w:val="0"/>
          <w:numId w:val="54"/>
        </w:numPr>
        <w:spacing w:line="276" w:lineRule="auto"/>
        <w:ind w:right="6"/>
        <w:rPr>
          <w:sz w:val="28"/>
          <w:szCs w:val="28"/>
        </w:rPr>
      </w:pPr>
      <w:r w:rsidRPr="000F7F80">
        <w:rPr>
          <w:sz w:val="28"/>
          <w:szCs w:val="28"/>
        </w:rPr>
        <w:t>проводить по предложенному алгоритму различные виды анализа (звуко­буквенный, морфемный, морфологический, синтаксический);</w:t>
      </w:r>
    </w:p>
    <w:p w:rsidR="00BC0097" w:rsidRPr="000F7F80" w:rsidRDefault="00BC0097" w:rsidP="00ED2C69">
      <w:pPr>
        <w:numPr>
          <w:ilvl w:val="0"/>
          <w:numId w:val="54"/>
        </w:numPr>
        <w:spacing w:line="276" w:lineRule="auto"/>
        <w:ind w:right="6"/>
        <w:rPr>
          <w:sz w:val="28"/>
          <w:szCs w:val="28"/>
        </w:rPr>
      </w:pPr>
      <w:r w:rsidRPr="000F7F80">
        <w:rPr>
          <w:sz w:val="28"/>
          <w:szCs w:val="28"/>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rsidR="00BC0097" w:rsidRPr="000F7F80" w:rsidRDefault="00BC0097" w:rsidP="00ED2C69">
      <w:pPr>
        <w:numPr>
          <w:ilvl w:val="0"/>
          <w:numId w:val="54"/>
        </w:numPr>
        <w:spacing w:line="276" w:lineRule="auto"/>
        <w:ind w:right="6"/>
        <w:rPr>
          <w:sz w:val="28"/>
          <w:szCs w:val="28"/>
        </w:rPr>
      </w:pPr>
      <w:r w:rsidRPr="000F7F80">
        <w:rPr>
          <w:sz w:val="28"/>
          <w:szCs w:val="28"/>
        </w:rPr>
        <w:t>выявлять недостаток информации для решения учебной (практической) задачи на основе предложенного алгоритма;</w:t>
      </w:r>
    </w:p>
    <w:p w:rsidR="00BC0097" w:rsidRPr="000F7F80" w:rsidRDefault="00BC0097" w:rsidP="00ED2C69">
      <w:pPr>
        <w:numPr>
          <w:ilvl w:val="0"/>
          <w:numId w:val="54"/>
        </w:numPr>
        <w:spacing w:line="276" w:lineRule="auto"/>
        <w:ind w:right="6"/>
        <w:rPr>
          <w:sz w:val="28"/>
          <w:szCs w:val="28"/>
        </w:rPr>
      </w:pPr>
      <w:r w:rsidRPr="000F7F80">
        <w:rPr>
          <w:sz w:val="28"/>
          <w:szCs w:val="28"/>
        </w:rPr>
        <w:t xml:space="preserve">прогнозировать возможное развитие речевой ситуации. </w:t>
      </w:r>
    </w:p>
    <w:p w:rsidR="00BC0097" w:rsidRPr="00247660" w:rsidRDefault="00BC0097" w:rsidP="00BC0097">
      <w:pPr>
        <w:spacing w:line="276" w:lineRule="auto"/>
        <w:ind w:right="6" w:firstLine="567"/>
        <w:rPr>
          <w:b/>
          <w:bCs/>
          <w:sz w:val="28"/>
          <w:szCs w:val="28"/>
        </w:rPr>
      </w:pPr>
      <w:r w:rsidRPr="00247660">
        <w:rPr>
          <w:b/>
          <w:bCs/>
          <w:sz w:val="28"/>
          <w:szCs w:val="28"/>
        </w:rPr>
        <w:t>Работа с информацией как часть познавательных универсальных учебных действий:</w:t>
      </w:r>
    </w:p>
    <w:p w:rsidR="00BC0097" w:rsidRPr="000F7F80" w:rsidRDefault="00BC0097" w:rsidP="00ED2C69">
      <w:pPr>
        <w:numPr>
          <w:ilvl w:val="0"/>
          <w:numId w:val="55"/>
        </w:numPr>
        <w:spacing w:line="276" w:lineRule="auto"/>
        <w:ind w:right="6"/>
        <w:rPr>
          <w:sz w:val="28"/>
          <w:szCs w:val="28"/>
        </w:rPr>
      </w:pPr>
      <w:r w:rsidRPr="000F7F80">
        <w:rPr>
          <w:sz w:val="28"/>
          <w:szCs w:val="28"/>
        </w:rP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BC0097" w:rsidRPr="000F7F80" w:rsidRDefault="00BC0097" w:rsidP="00ED2C69">
      <w:pPr>
        <w:numPr>
          <w:ilvl w:val="0"/>
          <w:numId w:val="55"/>
        </w:numPr>
        <w:spacing w:line="276" w:lineRule="auto"/>
        <w:ind w:right="6"/>
        <w:rPr>
          <w:sz w:val="28"/>
          <w:szCs w:val="28"/>
        </w:rPr>
      </w:pPr>
      <w:r w:rsidRPr="000F7F80">
        <w:rPr>
          <w:sz w:val="28"/>
          <w:szCs w:val="28"/>
        </w:rPr>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rsidR="00BC0097" w:rsidRPr="000F7F80" w:rsidRDefault="00BC0097" w:rsidP="00ED2C69">
      <w:pPr>
        <w:numPr>
          <w:ilvl w:val="0"/>
          <w:numId w:val="55"/>
        </w:numPr>
        <w:spacing w:line="276" w:lineRule="auto"/>
        <w:ind w:right="6"/>
        <w:rPr>
          <w:sz w:val="28"/>
          <w:szCs w:val="28"/>
        </w:rPr>
      </w:pPr>
      <w:r w:rsidRPr="000F7F80">
        <w:rPr>
          <w:sz w:val="28"/>
          <w:szCs w:val="28"/>
        </w:rPr>
        <w:t>соблюдать элементарные правила информационной безопасности при поиске для выполнения заданий по русскому языку информации в Интернете;</w:t>
      </w:r>
    </w:p>
    <w:p w:rsidR="00BC0097" w:rsidRPr="000F7F80" w:rsidRDefault="00BC0097" w:rsidP="00ED2C69">
      <w:pPr>
        <w:numPr>
          <w:ilvl w:val="0"/>
          <w:numId w:val="55"/>
        </w:numPr>
        <w:spacing w:line="276" w:lineRule="auto"/>
        <w:ind w:right="6"/>
        <w:rPr>
          <w:sz w:val="28"/>
          <w:szCs w:val="28"/>
        </w:rPr>
      </w:pPr>
      <w:r w:rsidRPr="000F7F80">
        <w:rPr>
          <w:sz w:val="28"/>
          <w:szCs w:val="28"/>
        </w:rPr>
        <w:t>самостоятельно создавать схемы, таблицы для представления информации.</w:t>
      </w:r>
    </w:p>
    <w:p w:rsidR="00BC0097" w:rsidRPr="00247660" w:rsidRDefault="00BC0097" w:rsidP="00BC0097">
      <w:pPr>
        <w:spacing w:line="276" w:lineRule="auto"/>
        <w:ind w:right="6" w:firstLine="567"/>
        <w:rPr>
          <w:b/>
          <w:bCs/>
          <w:sz w:val="28"/>
          <w:szCs w:val="28"/>
        </w:rPr>
      </w:pPr>
      <w:r w:rsidRPr="00247660">
        <w:rPr>
          <w:b/>
          <w:bCs/>
          <w:sz w:val="28"/>
          <w:szCs w:val="28"/>
        </w:rPr>
        <w:t>Общение как часть коммуникативных универсальных учебных действий:</w:t>
      </w:r>
    </w:p>
    <w:p w:rsidR="00BC0097" w:rsidRPr="000F7F80" w:rsidRDefault="00BC0097" w:rsidP="00ED2C69">
      <w:pPr>
        <w:numPr>
          <w:ilvl w:val="0"/>
          <w:numId w:val="56"/>
        </w:numPr>
        <w:spacing w:line="276" w:lineRule="auto"/>
        <w:ind w:right="6"/>
        <w:rPr>
          <w:sz w:val="28"/>
          <w:szCs w:val="28"/>
        </w:rPr>
      </w:pPr>
      <w:r w:rsidRPr="000F7F80">
        <w:rPr>
          <w:sz w:val="28"/>
          <w:szCs w:val="28"/>
        </w:rPr>
        <w:t>воспринимать и формулировать суждения, выбирать языковые средства для выражения эмоций в соответствии с целями и условиями общения в знакомой среде;</w:t>
      </w:r>
    </w:p>
    <w:p w:rsidR="00BC0097" w:rsidRPr="000F7F80" w:rsidRDefault="00BC0097" w:rsidP="00ED2C69">
      <w:pPr>
        <w:numPr>
          <w:ilvl w:val="0"/>
          <w:numId w:val="56"/>
        </w:numPr>
        <w:spacing w:line="276" w:lineRule="auto"/>
        <w:ind w:right="6"/>
        <w:rPr>
          <w:sz w:val="28"/>
          <w:szCs w:val="28"/>
        </w:rPr>
      </w:pPr>
      <w:r w:rsidRPr="000F7F80">
        <w:rPr>
          <w:sz w:val="28"/>
          <w:szCs w:val="28"/>
        </w:rPr>
        <w:t>строить устное высказывание при обосновании правильности написания, при обобщении результатов наблюдения за орфографическим материалом;</w:t>
      </w:r>
    </w:p>
    <w:p w:rsidR="00BC0097" w:rsidRPr="000F7F80" w:rsidRDefault="00BC0097" w:rsidP="00ED2C69">
      <w:pPr>
        <w:numPr>
          <w:ilvl w:val="0"/>
          <w:numId w:val="56"/>
        </w:numPr>
        <w:spacing w:line="276" w:lineRule="auto"/>
        <w:ind w:right="6"/>
        <w:rPr>
          <w:sz w:val="28"/>
          <w:szCs w:val="28"/>
        </w:rPr>
      </w:pPr>
      <w:r w:rsidRPr="000F7F80">
        <w:rPr>
          <w:sz w:val="28"/>
          <w:szCs w:val="28"/>
        </w:rPr>
        <w:t>создавать устные и письменные тексты (описание, рассуждение, повествование), определяя необходимый в данной речевой ситуации тип текста;</w:t>
      </w:r>
    </w:p>
    <w:p w:rsidR="00BC0097" w:rsidRPr="000F7F80" w:rsidRDefault="00BC0097" w:rsidP="00ED2C69">
      <w:pPr>
        <w:numPr>
          <w:ilvl w:val="0"/>
          <w:numId w:val="56"/>
        </w:numPr>
        <w:spacing w:line="276" w:lineRule="auto"/>
        <w:ind w:right="6"/>
        <w:rPr>
          <w:sz w:val="28"/>
          <w:szCs w:val="28"/>
        </w:rPr>
      </w:pPr>
      <w:r w:rsidRPr="000F7F80">
        <w:rPr>
          <w:sz w:val="28"/>
          <w:szCs w:val="28"/>
        </w:rPr>
        <w:lastRenderedPageBreak/>
        <w:t>подготавливать небольшие публичные выступления;</w:t>
      </w:r>
    </w:p>
    <w:p w:rsidR="00BC0097" w:rsidRPr="000F7F80" w:rsidRDefault="00BC0097" w:rsidP="00ED2C69">
      <w:pPr>
        <w:numPr>
          <w:ilvl w:val="0"/>
          <w:numId w:val="56"/>
        </w:numPr>
        <w:spacing w:line="276" w:lineRule="auto"/>
        <w:ind w:right="6"/>
        <w:rPr>
          <w:sz w:val="28"/>
          <w:szCs w:val="28"/>
        </w:rPr>
      </w:pPr>
      <w:r w:rsidRPr="000F7F80">
        <w:rPr>
          <w:sz w:val="28"/>
          <w:szCs w:val="28"/>
        </w:rPr>
        <w:t>подбирать иллюстративный материал (рисунки, фото, плакаты) к тексту выступления.</w:t>
      </w:r>
    </w:p>
    <w:p w:rsidR="00BC0097" w:rsidRPr="00247660" w:rsidRDefault="00BC0097" w:rsidP="00BC0097">
      <w:pPr>
        <w:spacing w:line="276" w:lineRule="auto"/>
        <w:ind w:right="6" w:firstLine="567"/>
        <w:rPr>
          <w:b/>
          <w:bCs/>
          <w:sz w:val="28"/>
          <w:szCs w:val="28"/>
        </w:rPr>
      </w:pPr>
      <w:r w:rsidRPr="00247660">
        <w:rPr>
          <w:b/>
          <w:bCs/>
          <w:sz w:val="28"/>
          <w:szCs w:val="28"/>
        </w:rPr>
        <w:t>Самоорганизация как часть регулятивных универсальных учебных действий:</w:t>
      </w:r>
    </w:p>
    <w:p w:rsidR="00BC0097" w:rsidRPr="000F7F80" w:rsidRDefault="00BC0097" w:rsidP="00ED2C69">
      <w:pPr>
        <w:numPr>
          <w:ilvl w:val="0"/>
          <w:numId w:val="57"/>
        </w:numPr>
        <w:spacing w:line="276" w:lineRule="auto"/>
        <w:ind w:right="6"/>
        <w:rPr>
          <w:sz w:val="28"/>
          <w:szCs w:val="28"/>
        </w:rPr>
      </w:pPr>
      <w:r w:rsidRPr="000F7F80">
        <w:rPr>
          <w:sz w:val="28"/>
          <w:szCs w:val="28"/>
        </w:rPr>
        <w:t>самостоятельно планировать действия по решению учебной задачи для получения результата;</w:t>
      </w:r>
    </w:p>
    <w:p w:rsidR="00BC0097" w:rsidRPr="000F7F80" w:rsidRDefault="00BC0097" w:rsidP="00ED2C69">
      <w:pPr>
        <w:numPr>
          <w:ilvl w:val="0"/>
          <w:numId w:val="57"/>
        </w:numPr>
        <w:spacing w:line="276" w:lineRule="auto"/>
        <w:ind w:right="6"/>
        <w:rPr>
          <w:sz w:val="28"/>
          <w:szCs w:val="28"/>
        </w:rPr>
      </w:pPr>
      <w:r w:rsidRPr="000F7F80">
        <w:rPr>
          <w:sz w:val="28"/>
          <w:szCs w:val="28"/>
        </w:rPr>
        <w:t>выстраивать последовательность выбранных действий;</w:t>
      </w:r>
    </w:p>
    <w:p w:rsidR="00BC0097" w:rsidRPr="000F7F80" w:rsidRDefault="00BC0097" w:rsidP="00ED2C69">
      <w:pPr>
        <w:numPr>
          <w:ilvl w:val="0"/>
          <w:numId w:val="57"/>
        </w:numPr>
        <w:spacing w:line="276" w:lineRule="auto"/>
        <w:ind w:right="6"/>
        <w:rPr>
          <w:sz w:val="28"/>
          <w:szCs w:val="28"/>
        </w:rPr>
      </w:pPr>
      <w:r w:rsidRPr="000F7F80">
        <w:rPr>
          <w:sz w:val="28"/>
          <w:szCs w:val="28"/>
        </w:rPr>
        <w:t>предвидеть трудности и возможные ошибки.</w:t>
      </w:r>
    </w:p>
    <w:p w:rsidR="00BC0097" w:rsidRPr="00247660" w:rsidRDefault="00BC0097" w:rsidP="00BC0097">
      <w:pPr>
        <w:spacing w:line="276" w:lineRule="auto"/>
        <w:ind w:right="6" w:firstLine="567"/>
        <w:rPr>
          <w:b/>
          <w:bCs/>
          <w:sz w:val="28"/>
          <w:szCs w:val="28"/>
        </w:rPr>
      </w:pPr>
      <w:r w:rsidRPr="00247660">
        <w:rPr>
          <w:b/>
          <w:bCs/>
          <w:sz w:val="28"/>
          <w:szCs w:val="28"/>
        </w:rPr>
        <w:t>Самоконтроль как часть регулятивных универсальных учебных действий:</w:t>
      </w:r>
    </w:p>
    <w:p w:rsidR="00BC0097" w:rsidRPr="000F7F80" w:rsidRDefault="00BC0097" w:rsidP="00ED2C69">
      <w:pPr>
        <w:numPr>
          <w:ilvl w:val="0"/>
          <w:numId w:val="58"/>
        </w:numPr>
        <w:spacing w:line="276" w:lineRule="auto"/>
        <w:ind w:right="6"/>
        <w:rPr>
          <w:sz w:val="28"/>
          <w:szCs w:val="28"/>
        </w:rPr>
      </w:pPr>
      <w:r w:rsidRPr="000F7F80">
        <w:rPr>
          <w:sz w:val="28"/>
          <w:szCs w:val="28"/>
        </w:rPr>
        <w:t>контролировать процесс и результат выполнения задания, корректировать учебные действия для преодоления ошибок;</w:t>
      </w:r>
    </w:p>
    <w:p w:rsidR="00BC0097" w:rsidRPr="000F7F80" w:rsidRDefault="00BC0097" w:rsidP="00ED2C69">
      <w:pPr>
        <w:numPr>
          <w:ilvl w:val="0"/>
          <w:numId w:val="58"/>
        </w:numPr>
        <w:spacing w:line="276" w:lineRule="auto"/>
        <w:ind w:right="6"/>
        <w:rPr>
          <w:sz w:val="28"/>
          <w:szCs w:val="28"/>
        </w:rPr>
      </w:pPr>
      <w:r w:rsidRPr="000F7F80">
        <w:rPr>
          <w:sz w:val="28"/>
          <w:szCs w:val="28"/>
        </w:rPr>
        <w:t>находить ошибки в своей и чужих работах, устанавливать их причины;</w:t>
      </w:r>
    </w:p>
    <w:p w:rsidR="00BC0097" w:rsidRPr="000F7F80" w:rsidRDefault="00BC0097" w:rsidP="00ED2C69">
      <w:pPr>
        <w:numPr>
          <w:ilvl w:val="0"/>
          <w:numId w:val="58"/>
        </w:numPr>
        <w:spacing w:line="276" w:lineRule="auto"/>
        <w:ind w:right="6"/>
        <w:rPr>
          <w:sz w:val="28"/>
          <w:szCs w:val="28"/>
        </w:rPr>
      </w:pPr>
      <w:r w:rsidRPr="000F7F80">
        <w:rPr>
          <w:sz w:val="28"/>
          <w:szCs w:val="28"/>
        </w:rPr>
        <w:t>оценивать по предложенным критериям общий результат деятельности и свой вклад в неё;</w:t>
      </w:r>
    </w:p>
    <w:p w:rsidR="00BC0097" w:rsidRPr="000F7F80" w:rsidRDefault="00BC0097" w:rsidP="00ED2C69">
      <w:pPr>
        <w:numPr>
          <w:ilvl w:val="0"/>
          <w:numId w:val="58"/>
        </w:numPr>
        <w:spacing w:line="276" w:lineRule="auto"/>
        <w:ind w:right="6"/>
        <w:rPr>
          <w:sz w:val="28"/>
          <w:szCs w:val="28"/>
        </w:rPr>
      </w:pPr>
      <w:r w:rsidRPr="000F7F80">
        <w:rPr>
          <w:sz w:val="28"/>
          <w:szCs w:val="28"/>
        </w:rPr>
        <w:t>принимать оценку своей работы.</w:t>
      </w:r>
    </w:p>
    <w:p w:rsidR="00BC0097" w:rsidRPr="00247660" w:rsidRDefault="00BC0097" w:rsidP="00BC0097">
      <w:pPr>
        <w:spacing w:line="276" w:lineRule="auto"/>
        <w:ind w:right="6" w:firstLine="567"/>
        <w:rPr>
          <w:b/>
          <w:bCs/>
          <w:sz w:val="28"/>
          <w:szCs w:val="28"/>
        </w:rPr>
      </w:pPr>
      <w:r w:rsidRPr="00247660">
        <w:rPr>
          <w:b/>
          <w:bCs/>
          <w:sz w:val="28"/>
          <w:szCs w:val="28"/>
        </w:rPr>
        <w:t>Совместная деятельность:</w:t>
      </w:r>
    </w:p>
    <w:p w:rsidR="00BC0097" w:rsidRPr="000F7F80" w:rsidRDefault="00BC0097" w:rsidP="00ED2C69">
      <w:pPr>
        <w:numPr>
          <w:ilvl w:val="0"/>
          <w:numId w:val="59"/>
        </w:numPr>
        <w:spacing w:line="276" w:lineRule="auto"/>
        <w:ind w:right="6"/>
        <w:rPr>
          <w:sz w:val="28"/>
          <w:szCs w:val="28"/>
        </w:rPr>
      </w:pPr>
      <w:r w:rsidRPr="000F7F80">
        <w:rPr>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C0097" w:rsidRPr="000F7F80" w:rsidRDefault="00BC0097" w:rsidP="00ED2C69">
      <w:pPr>
        <w:numPr>
          <w:ilvl w:val="0"/>
          <w:numId w:val="59"/>
        </w:numPr>
        <w:spacing w:line="276" w:lineRule="auto"/>
        <w:ind w:right="6"/>
        <w:rPr>
          <w:sz w:val="28"/>
          <w:szCs w:val="28"/>
        </w:rPr>
      </w:pPr>
      <w:r w:rsidRPr="000F7F80">
        <w:rPr>
          <w:sz w:val="28"/>
          <w:szCs w:val="28"/>
        </w:rPr>
        <w:t>проявлять готовность руководить, выполнять поручения, подчиняться;</w:t>
      </w:r>
    </w:p>
    <w:p w:rsidR="00BC0097" w:rsidRPr="000F7F80" w:rsidRDefault="00BC0097" w:rsidP="00ED2C69">
      <w:pPr>
        <w:numPr>
          <w:ilvl w:val="0"/>
          <w:numId w:val="59"/>
        </w:numPr>
        <w:spacing w:line="276" w:lineRule="auto"/>
        <w:ind w:right="6"/>
        <w:rPr>
          <w:sz w:val="28"/>
          <w:szCs w:val="28"/>
        </w:rPr>
      </w:pPr>
      <w:r w:rsidRPr="000F7F80">
        <w:rPr>
          <w:sz w:val="28"/>
          <w:szCs w:val="28"/>
        </w:rPr>
        <w:t>ответственно выполнять свою часть работы;</w:t>
      </w:r>
    </w:p>
    <w:p w:rsidR="00BC0097" w:rsidRPr="000F7F80" w:rsidRDefault="00BC0097" w:rsidP="00ED2C69">
      <w:pPr>
        <w:numPr>
          <w:ilvl w:val="0"/>
          <w:numId w:val="59"/>
        </w:numPr>
        <w:spacing w:line="276" w:lineRule="auto"/>
        <w:ind w:right="6"/>
        <w:rPr>
          <w:sz w:val="28"/>
          <w:szCs w:val="28"/>
        </w:rPr>
      </w:pPr>
      <w:r w:rsidRPr="000F7F80">
        <w:rPr>
          <w:sz w:val="28"/>
          <w:szCs w:val="28"/>
        </w:rPr>
        <w:t>оценивать свой вклад в общий результат;</w:t>
      </w:r>
    </w:p>
    <w:p w:rsidR="00BC0097" w:rsidRPr="000F7F80" w:rsidRDefault="00BC0097" w:rsidP="00ED2C69">
      <w:pPr>
        <w:numPr>
          <w:ilvl w:val="0"/>
          <w:numId w:val="59"/>
        </w:numPr>
        <w:spacing w:line="276" w:lineRule="auto"/>
        <w:ind w:right="6"/>
        <w:rPr>
          <w:sz w:val="28"/>
          <w:szCs w:val="28"/>
        </w:rPr>
      </w:pPr>
      <w:r w:rsidRPr="000F7F80">
        <w:rPr>
          <w:sz w:val="28"/>
          <w:szCs w:val="28"/>
        </w:rPr>
        <w:t>выполнять совместные проектные задания с использованием предложенных образцов, планов, идей.</w:t>
      </w:r>
    </w:p>
    <w:p w:rsidR="00BC0097" w:rsidRPr="009F34FF" w:rsidRDefault="00BC0097" w:rsidP="00BC0097">
      <w:pPr>
        <w:spacing w:line="276" w:lineRule="auto"/>
        <w:ind w:right="6" w:firstLine="567"/>
        <w:rPr>
          <w:b/>
          <w:sz w:val="28"/>
          <w:szCs w:val="28"/>
        </w:rPr>
      </w:pPr>
      <w:r w:rsidRPr="009F34FF">
        <w:rPr>
          <w:b/>
          <w:sz w:val="28"/>
          <w:szCs w:val="28"/>
        </w:rPr>
        <w:t>Планируемые результаты освоения программы по русскому языку на уровне начального общего образования.</w:t>
      </w:r>
    </w:p>
    <w:p w:rsidR="00BC0097" w:rsidRPr="000F7F80" w:rsidRDefault="00BC0097" w:rsidP="00BC0097">
      <w:pPr>
        <w:spacing w:line="276" w:lineRule="auto"/>
        <w:ind w:right="6" w:firstLine="567"/>
        <w:rPr>
          <w:sz w:val="28"/>
          <w:szCs w:val="28"/>
        </w:rPr>
      </w:pPr>
      <w:r w:rsidRPr="000F7F80">
        <w:rPr>
          <w:sz w:val="28"/>
          <w:szCs w:val="28"/>
        </w:rPr>
        <w:t>В результате изучения русского языка на уровне начального общего образования у обучающегося будут сформированы личностные результаты:</w:t>
      </w:r>
    </w:p>
    <w:p w:rsidR="00BC0097" w:rsidRPr="00FC6E2B" w:rsidRDefault="00BC0097" w:rsidP="00BC0097">
      <w:pPr>
        <w:spacing w:line="276" w:lineRule="auto"/>
        <w:ind w:right="6" w:firstLine="567"/>
        <w:rPr>
          <w:i/>
          <w:sz w:val="28"/>
          <w:szCs w:val="28"/>
        </w:rPr>
      </w:pPr>
      <w:r w:rsidRPr="00FC6E2B">
        <w:rPr>
          <w:i/>
          <w:sz w:val="28"/>
          <w:szCs w:val="28"/>
        </w:rPr>
        <w:t xml:space="preserve">1) гражданско-патриотическое воспитание: </w:t>
      </w:r>
    </w:p>
    <w:p w:rsidR="00BC0097" w:rsidRPr="000F7F80" w:rsidRDefault="00FC6E2B" w:rsidP="00BC0097">
      <w:pPr>
        <w:spacing w:line="276" w:lineRule="auto"/>
        <w:ind w:right="6" w:firstLine="567"/>
        <w:rPr>
          <w:sz w:val="28"/>
          <w:szCs w:val="28"/>
        </w:rPr>
      </w:pPr>
      <w:r>
        <w:rPr>
          <w:sz w:val="28"/>
          <w:szCs w:val="28"/>
        </w:rPr>
        <w:t xml:space="preserve">- </w:t>
      </w:r>
      <w:r w:rsidR="00BC0097" w:rsidRPr="000F7F80">
        <w:rPr>
          <w:sz w:val="28"/>
          <w:szCs w:val="28"/>
        </w:rPr>
        <w:t>становление ценностного отношения к своей Родине, в том числе через изучение русского языка, отражающего историю и культуру страны;</w:t>
      </w:r>
    </w:p>
    <w:p w:rsidR="00BC0097" w:rsidRPr="000F7F80" w:rsidRDefault="00FC6E2B" w:rsidP="00BC0097">
      <w:pPr>
        <w:spacing w:line="276" w:lineRule="auto"/>
        <w:ind w:right="6" w:firstLine="567"/>
        <w:rPr>
          <w:sz w:val="28"/>
          <w:szCs w:val="28"/>
        </w:rPr>
      </w:pPr>
      <w:r>
        <w:rPr>
          <w:sz w:val="28"/>
          <w:szCs w:val="28"/>
        </w:rPr>
        <w:t xml:space="preserve">- </w:t>
      </w:r>
      <w:r w:rsidR="00BC0097" w:rsidRPr="000F7F80">
        <w:rPr>
          <w:sz w:val="28"/>
          <w:szCs w:val="28"/>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BC0097" w:rsidRPr="000F7F80" w:rsidRDefault="00FC6E2B" w:rsidP="00BC0097">
      <w:pPr>
        <w:spacing w:line="276" w:lineRule="auto"/>
        <w:ind w:right="6" w:firstLine="567"/>
        <w:rPr>
          <w:sz w:val="28"/>
          <w:szCs w:val="28"/>
        </w:rPr>
      </w:pPr>
      <w:r>
        <w:rPr>
          <w:sz w:val="28"/>
          <w:szCs w:val="28"/>
        </w:rPr>
        <w:t xml:space="preserve">- </w:t>
      </w:r>
      <w:r w:rsidR="00BC0097" w:rsidRPr="000F7F80">
        <w:rPr>
          <w:sz w:val="28"/>
          <w:szCs w:val="28"/>
        </w:rPr>
        <w:t>осознание своей сопричастности к прошлому, настоящему и будущему своей страны и родного края, в том числе через обсуждение ситуаций при работе с текстами на уроках русского языка;</w:t>
      </w:r>
    </w:p>
    <w:p w:rsidR="00BC0097" w:rsidRPr="000F7F80" w:rsidRDefault="00FC6E2B" w:rsidP="00BC0097">
      <w:pPr>
        <w:spacing w:line="276" w:lineRule="auto"/>
        <w:ind w:right="6" w:firstLine="567"/>
        <w:rPr>
          <w:sz w:val="28"/>
          <w:szCs w:val="28"/>
        </w:rPr>
      </w:pPr>
      <w:r>
        <w:rPr>
          <w:sz w:val="28"/>
          <w:szCs w:val="28"/>
        </w:rPr>
        <w:t xml:space="preserve">- </w:t>
      </w:r>
      <w:r w:rsidR="00BC0097" w:rsidRPr="000F7F80">
        <w:rPr>
          <w:sz w:val="28"/>
          <w:szCs w:val="28"/>
        </w:rPr>
        <w:t>проявление уважения к своему и другим народам, формируемое в том числе на основе примеров из текстов, с которыми идёт работа на уроках русского языка;</w:t>
      </w:r>
    </w:p>
    <w:p w:rsidR="00BC0097" w:rsidRPr="000F7F80" w:rsidRDefault="00FC6E2B" w:rsidP="00BC0097">
      <w:pPr>
        <w:spacing w:line="276" w:lineRule="auto"/>
        <w:ind w:right="6" w:firstLine="567"/>
        <w:rPr>
          <w:sz w:val="28"/>
          <w:szCs w:val="28"/>
        </w:rPr>
      </w:pPr>
      <w:r>
        <w:rPr>
          <w:sz w:val="28"/>
          <w:szCs w:val="28"/>
        </w:rPr>
        <w:lastRenderedPageBreak/>
        <w:t xml:space="preserve">- </w:t>
      </w:r>
      <w:r w:rsidR="00BC0097" w:rsidRPr="000F7F80">
        <w:rPr>
          <w:sz w:val="28"/>
          <w:szCs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текстах, с которыми идёт работа на уроках русского языка;</w:t>
      </w:r>
    </w:p>
    <w:p w:rsidR="00BC0097" w:rsidRPr="00FC6E2B" w:rsidRDefault="00BC0097" w:rsidP="00BC0097">
      <w:pPr>
        <w:spacing w:line="276" w:lineRule="auto"/>
        <w:ind w:right="6" w:firstLine="567"/>
        <w:rPr>
          <w:i/>
          <w:sz w:val="28"/>
          <w:szCs w:val="28"/>
        </w:rPr>
      </w:pPr>
      <w:r w:rsidRPr="00FC6E2B">
        <w:rPr>
          <w:i/>
          <w:sz w:val="28"/>
          <w:szCs w:val="28"/>
        </w:rPr>
        <w:t>2) духовно-нравственное воспитание:</w:t>
      </w:r>
    </w:p>
    <w:p w:rsidR="00BC0097" w:rsidRPr="000F7F80" w:rsidRDefault="00FC6E2B" w:rsidP="00BC0097">
      <w:pPr>
        <w:spacing w:line="276" w:lineRule="auto"/>
        <w:ind w:right="6" w:firstLine="567"/>
        <w:rPr>
          <w:sz w:val="28"/>
          <w:szCs w:val="28"/>
        </w:rPr>
      </w:pPr>
      <w:r>
        <w:rPr>
          <w:sz w:val="28"/>
          <w:szCs w:val="28"/>
        </w:rPr>
        <w:t xml:space="preserve">- </w:t>
      </w:r>
      <w:r w:rsidR="00BC0097" w:rsidRPr="000F7F80">
        <w:rPr>
          <w:sz w:val="28"/>
          <w:szCs w:val="28"/>
        </w:rPr>
        <w:t>осознание языка как одной из главных духовно-нравственных ценностей народа;</w:t>
      </w:r>
    </w:p>
    <w:p w:rsidR="00BC0097" w:rsidRPr="000F7F80" w:rsidRDefault="00FC6E2B" w:rsidP="00BC0097">
      <w:pPr>
        <w:spacing w:line="276" w:lineRule="auto"/>
        <w:ind w:right="6" w:firstLine="567"/>
        <w:rPr>
          <w:sz w:val="28"/>
          <w:szCs w:val="28"/>
        </w:rPr>
      </w:pPr>
      <w:r>
        <w:rPr>
          <w:sz w:val="28"/>
          <w:szCs w:val="28"/>
        </w:rPr>
        <w:t xml:space="preserve">- </w:t>
      </w:r>
      <w:r w:rsidR="00BC0097" w:rsidRPr="000F7F80">
        <w:rPr>
          <w:sz w:val="28"/>
          <w:szCs w:val="28"/>
        </w:rPr>
        <w:t>признание индивидуальности каждого человека с использованием собственного жизненного и читательского опыта;</w:t>
      </w:r>
    </w:p>
    <w:p w:rsidR="00BC0097" w:rsidRPr="000F7F80" w:rsidRDefault="00FC6E2B" w:rsidP="00BC0097">
      <w:pPr>
        <w:spacing w:line="276" w:lineRule="auto"/>
        <w:ind w:right="6" w:firstLine="567"/>
        <w:rPr>
          <w:sz w:val="28"/>
          <w:szCs w:val="28"/>
        </w:rPr>
      </w:pPr>
      <w:r>
        <w:rPr>
          <w:sz w:val="28"/>
          <w:szCs w:val="28"/>
        </w:rPr>
        <w:t xml:space="preserve">- </w:t>
      </w:r>
      <w:r w:rsidR="00BC0097" w:rsidRPr="000F7F80">
        <w:rPr>
          <w:sz w:val="28"/>
          <w:szCs w:val="28"/>
        </w:rPr>
        <w:t>проявление сопереживания, уважения и доброжелательности, в том числе с использованием языковых средств для выражения своего состояния и чувств;</w:t>
      </w:r>
    </w:p>
    <w:p w:rsidR="00BC0097" w:rsidRPr="000F7F80" w:rsidRDefault="00FC6E2B" w:rsidP="00BC0097">
      <w:pPr>
        <w:spacing w:line="276" w:lineRule="auto"/>
        <w:ind w:right="6" w:firstLine="567"/>
        <w:rPr>
          <w:sz w:val="28"/>
          <w:szCs w:val="28"/>
        </w:rPr>
      </w:pPr>
      <w:r>
        <w:rPr>
          <w:sz w:val="28"/>
          <w:szCs w:val="28"/>
        </w:rPr>
        <w:t xml:space="preserve">- </w:t>
      </w:r>
      <w:r w:rsidR="00BC0097" w:rsidRPr="000F7F80">
        <w:rPr>
          <w:sz w:val="28"/>
          <w:szCs w:val="28"/>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BC0097" w:rsidRPr="00FC6E2B" w:rsidRDefault="00BC0097" w:rsidP="00BC0097">
      <w:pPr>
        <w:spacing w:line="276" w:lineRule="auto"/>
        <w:ind w:right="6" w:firstLine="567"/>
        <w:rPr>
          <w:i/>
          <w:sz w:val="28"/>
          <w:szCs w:val="28"/>
        </w:rPr>
      </w:pPr>
      <w:r w:rsidRPr="00FC6E2B">
        <w:rPr>
          <w:i/>
          <w:sz w:val="28"/>
          <w:szCs w:val="28"/>
        </w:rPr>
        <w:t>3) эстетическое воспитание:</w:t>
      </w:r>
    </w:p>
    <w:p w:rsidR="00BC0097" w:rsidRPr="000F7F80" w:rsidRDefault="00FC6E2B" w:rsidP="00BC0097">
      <w:pPr>
        <w:spacing w:line="276" w:lineRule="auto"/>
        <w:ind w:right="6" w:firstLine="567"/>
        <w:rPr>
          <w:sz w:val="28"/>
          <w:szCs w:val="28"/>
        </w:rPr>
      </w:pPr>
      <w:r>
        <w:rPr>
          <w:sz w:val="28"/>
          <w:szCs w:val="28"/>
        </w:rPr>
        <w:t xml:space="preserve">- </w:t>
      </w:r>
      <w:r w:rsidR="00BC0097" w:rsidRPr="000F7F80">
        <w:rPr>
          <w:sz w:val="28"/>
          <w:szCs w:val="28"/>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BC0097" w:rsidRPr="000F7F80" w:rsidRDefault="00FC6E2B" w:rsidP="00BC0097">
      <w:pPr>
        <w:spacing w:line="276" w:lineRule="auto"/>
        <w:ind w:right="6" w:firstLine="567"/>
        <w:rPr>
          <w:sz w:val="28"/>
          <w:szCs w:val="28"/>
        </w:rPr>
      </w:pPr>
      <w:r>
        <w:rPr>
          <w:sz w:val="28"/>
          <w:szCs w:val="28"/>
        </w:rPr>
        <w:t xml:space="preserve">- </w:t>
      </w:r>
      <w:r w:rsidR="00BC0097" w:rsidRPr="000F7F80">
        <w:rPr>
          <w:sz w:val="28"/>
          <w:szCs w:val="28"/>
        </w:rPr>
        <w:t>стремление к самовыражению в искусстве слова; осознание важности русского языка как средства общения и самовыражения;</w:t>
      </w:r>
    </w:p>
    <w:p w:rsidR="00BC0097" w:rsidRPr="00FC6E2B" w:rsidRDefault="00BC0097" w:rsidP="00BC0097">
      <w:pPr>
        <w:spacing w:line="276" w:lineRule="auto"/>
        <w:ind w:right="6" w:firstLine="567"/>
        <w:rPr>
          <w:i/>
          <w:sz w:val="28"/>
          <w:szCs w:val="28"/>
        </w:rPr>
      </w:pPr>
      <w:r w:rsidRPr="00FC6E2B">
        <w:rPr>
          <w:i/>
          <w:sz w:val="28"/>
          <w:szCs w:val="28"/>
        </w:rPr>
        <w:t>4) физическое воспитание, формирование культуры здоровья и эмоционального благополучия:</w:t>
      </w:r>
    </w:p>
    <w:p w:rsidR="00BC0097" w:rsidRPr="000F7F80" w:rsidRDefault="00FC6E2B" w:rsidP="00BC0097">
      <w:pPr>
        <w:spacing w:line="276" w:lineRule="auto"/>
        <w:ind w:right="6" w:firstLine="567"/>
        <w:rPr>
          <w:sz w:val="28"/>
          <w:szCs w:val="28"/>
        </w:rPr>
      </w:pPr>
      <w:r>
        <w:rPr>
          <w:sz w:val="28"/>
          <w:szCs w:val="28"/>
        </w:rPr>
        <w:t xml:space="preserve">- </w:t>
      </w:r>
      <w:r w:rsidR="00BC0097" w:rsidRPr="000F7F80">
        <w:rPr>
          <w:sz w:val="28"/>
          <w:szCs w:val="28"/>
        </w:rPr>
        <w:t>соблюдение правил безопасного поиска в информационной среде дополнительной информации в процессе языкового образования;</w:t>
      </w:r>
    </w:p>
    <w:p w:rsidR="00BC0097" w:rsidRPr="000F7F80" w:rsidRDefault="00FC6E2B" w:rsidP="00BC0097">
      <w:pPr>
        <w:spacing w:line="276" w:lineRule="auto"/>
        <w:ind w:right="6" w:firstLine="567"/>
        <w:rPr>
          <w:sz w:val="28"/>
          <w:szCs w:val="28"/>
        </w:rPr>
      </w:pPr>
      <w:r>
        <w:rPr>
          <w:sz w:val="28"/>
          <w:szCs w:val="28"/>
        </w:rPr>
        <w:t xml:space="preserve">- </w:t>
      </w:r>
      <w:r w:rsidR="00BC0097" w:rsidRPr="000F7F80">
        <w:rPr>
          <w:sz w:val="28"/>
          <w:szCs w:val="28"/>
        </w:rPr>
        <w:t>бережное отношение к физическому и психическому здоровью, проявляющееся в выборе приемлемых способов речевого самовыражения соблюдении норм речевого этикета и правил общения;</w:t>
      </w:r>
    </w:p>
    <w:p w:rsidR="00BC0097" w:rsidRPr="00FC6E2B" w:rsidRDefault="00BC0097" w:rsidP="00BC0097">
      <w:pPr>
        <w:spacing w:line="276" w:lineRule="auto"/>
        <w:ind w:right="6" w:firstLine="567"/>
        <w:rPr>
          <w:i/>
          <w:sz w:val="28"/>
          <w:szCs w:val="28"/>
        </w:rPr>
      </w:pPr>
      <w:r w:rsidRPr="00FC6E2B">
        <w:rPr>
          <w:i/>
          <w:sz w:val="28"/>
          <w:szCs w:val="28"/>
        </w:rPr>
        <w:t>5) трудовое воспитание:</w:t>
      </w:r>
    </w:p>
    <w:p w:rsidR="00BC0097" w:rsidRPr="000F7F80" w:rsidRDefault="00FC6E2B" w:rsidP="00BC0097">
      <w:pPr>
        <w:spacing w:line="276" w:lineRule="auto"/>
        <w:ind w:right="6" w:firstLine="567"/>
        <w:rPr>
          <w:sz w:val="28"/>
          <w:szCs w:val="28"/>
        </w:rPr>
      </w:pPr>
      <w:r>
        <w:rPr>
          <w:sz w:val="28"/>
          <w:szCs w:val="28"/>
        </w:rPr>
        <w:t xml:space="preserve">- </w:t>
      </w:r>
      <w:r w:rsidR="00BC0097" w:rsidRPr="000F7F80">
        <w:rPr>
          <w:sz w:val="28"/>
          <w:szCs w:val="28"/>
        </w:rPr>
        <w:t>осознание ценности труда в жизни человека и общества (в том числе благодаря примерам из текстов, с которыми идёт работа на уроках русского языка), интерес к различным профессиям, возникающий при обсуждении примеров из текстов, с которыми идёт работа на уроках русского языка;</w:t>
      </w:r>
    </w:p>
    <w:p w:rsidR="00BC0097" w:rsidRPr="00FC6E2B" w:rsidRDefault="00BC0097" w:rsidP="00BC0097">
      <w:pPr>
        <w:spacing w:line="276" w:lineRule="auto"/>
        <w:ind w:right="6" w:firstLine="567"/>
        <w:rPr>
          <w:i/>
          <w:sz w:val="28"/>
          <w:szCs w:val="28"/>
        </w:rPr>
      </w:pPr>
      <w:r w:rsidRPr="00FC6E2B">
        <w:rPr>
          <w:i/>
          <w:sz w:val="28"/>
          <w:szCs w:val="28"/>
        </w:rPr>
        <w:t>6) экологическое воспитание:</w:t>
      </w:r>
    </w:p>
    <w:p w:rsidR="00BC0097" w:rsidRPr="000F7F80" w:rsidRDefault="00FC6E2B" w:rsidP="00BC0097">
      <w:pPr>
        <w:spacing w:line="276" w:lineRule="auto"/>
        <w:ind w:right="6" w:firstLine="567"/>
        <w:rPr>
          <w:sz w:val="28"/>
          <w:szCs w:val="28"/>
        </w:rPr>
      </w:pPr>
      <w:r>
        <w:rPr>
          <w:sz w:val="28"/>
          <w:szCs w:val="28"/>
        </w:rPr>
        <w:t xml:space="preserve">- </w:t>
      </w:r>
      <w:r w:rsidR="00BC0097" w:rsidRPr="000F7F80">
        <w:rPr>
          <w:sz w:val="28"/>
          <w:szCs w:val="28"/>
        </w:rPr>
        <w:t>бережное отношение к природе, формируемое в процессе работы с текстами;</w:t>
      </w:r>
    </w:p>
    <w:p w:rsidR="00BC0097" w:rsidRPr="000F7F80" w:rsidRDefault="00BC0097" w:rsidP="00BC0097">
      <w:pPr>
        <w:spacing w:line="276" w:lineRule="auto"/>
        <w:ind w:right="6" w:firstLine="567"/>
        <w:rPr>
          <w:sz w:val="28"/>
          <w:szCs w:val="28"/>
        </w:rPr>
      </w:pPr>
      <w:r w:rsidRPr="000F7F80">
        <w:rPr>
          <w:sz w:val="28"/>
          <w:szCs w:val="28"/>
        </w:rPr>
        <w:t>неприятие действий, приносящих вред природе;</w:t>
      </w:r>
    </w:p>
    <w:p w:rsidR="00BC0097" w:rsidRPr="00FC6E2B" w:rsidRDefault="00BC0097" w:rsidP="00BC0097">
      <w:pPr>
        <w:spacing w:line="276" w:lineRule="auto"/>
        <w:ind w:right="6" w:firstLine="567"/>
        <w:rPr>
          <w:i/>
          <w:sz w:val="28"/>
          <w:szCs w:val="28"/>
        </w:rPr>
      </w:pPr>
      <w:r w:rsidRPr="00FC6E2B">
        <w:rPr>
          <w:i/>
          <w:sz w:val="28"/>
          <w:szCs w:val="28"/>
        </w:rPr>
        <w:t>7) ценность научного познания:</w:t>
      </w:r>
    </w:p>
    <w:p w:rsidR="00BC0097" w:rsidRPr="000F7F80" w:rsidRDefault="00FC6E2B" w:rsidP="00BC0097">
      <w:pPr>
        <w:spacing w:line="276" w:lineRule="auto"/>
        <w:ind w:right="6" w:firstLine="567"/>
        <w:rPr>
          <w:sz w:val="28"/>
          <w:szCs w:val="28"/>
        </w:rPr>
      </w:pPr>
      <w:r>
        <w:rPr>
          <w:sz w:val="28"/>
          <w:szCs w:val="28"/>
        </w:rPr>
        <w:t xml:space="preserve">- </w:t>
      </w:r>
      <w:r w:rsidR="00BC0097" w:rsidRPr="000F7F80">
        <w:rPr>
          <w:sz w:val="28"/>
          <w:szCs w:val="28"/>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BC0097" w:rsidRPr="000F7F80" w:rsidRDefault="00FC6E2B" w:rsidP="00BC0097">
      <w:pPr>
        <w:spacing w:line="276" w:lineRule="auto"/>
        <w:ind w:right="6" w:firstLine="567"/>
        <w:rPr>
          <w:sz w:val="28"/>
          <w:szCs w:val="28"/>
        </w:rPr>
      </w:pPr>
      <w:r>
        <w:rPr>
          <w:sz w:val="28"/>
          <w:szCs w:val="28"/>
        </w:rPr>
        <w:lastRenderedPageBreak/>
        <w:t xml:space="preserve">- </w:t>
      </w:r>
      <w:r w:rsidR="00BC0097" w:rsidRPr="000F7F80">
        <w:rPr>
          <w:sz w:val="28"/>
          <w:szCs w:val="28"/>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BC0097" w:rsidRPr="000F7F80" w:rsidRDefault="00BC0097" w:rsidP="00BC0097">
      <w:pPr>
        <w:spacing w:line="276" w:lineRule="auto"/>
        <w:ind w:right="6" w:firstLine="567"/>
        <w:rPr>
          <w:sz w:val="28"/>
          <w:szCs w:val="28"/>
        </w:rPr>
      </w:pPr>
      <w:r w:rsidRPr="000F7F80">
        <w:rPr>
          <w:sz w:val="28"/>
          <w:szCs w:val="28"/>
        </w:rPr>
        <w:t xml:space="preserve">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BC0097" w:rsidRPr="000F7F80" w:rsidRDefault="00BC0097" w:rsidP="00BC0097">
      <w:pPr>
        <w:spacing w:line="276" w:lineRule="auto"/>
        <w:ind w:right="6" w:firstLine="567"/>
        <w:rPr>
          <w:sz w:val="28"/>
          <w:szCs w:val="28"/>
        </w:rPr>
      </w:pPr>
      <w:r w:rsidRPr="000F7F80">
        <w:rPr>
          <w:sz w:val="28"/>
          <w:szCs w:val="28"/>
        </w:rPr>
        <w:t>У обучающегося будут сформированы следующие базовые логические действия как часть познавательных универсальных учебных действий:</w:t>
      </w:r>
    </w:p>
    <w:p w:rsidR="00BC0097" w:rsidRPr="000F7F80" w:rsidRDefault="00FC6E2B" w:rsidP="00BC0097">
      <w:pPr>
        <w:spacing w:line="276" w:lineRule="auto"/>
        <w:ind w:right="6" w:firstLine="567"/>
        <w:rPr>
          <w:sz w:val="28"/>
          <w:szCs w:val="28"/>
        </w:rPr>
      </w:pPr>
      <w:r>
        <w:rPr>
          <w:sz w:val="28"/>
          <w:szCs w:val="28"/>
        </w:rPr>
        <w:t xml:space="preserve">- </w:t>
      </w:r>
      <w:r w:rsidR="00BC0097" w:rsidRPr="000F7F80">
        <w:rPr>
          <w:sz w:val="28"/>
          <w:szCs w:val="28"/>
        </w:rPr>
        <w:t>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другие); устанавливать аналогии языковых единиц;</w:t>
      </w:r>
    </w:p>
    <w:p w:rsidR="00BC0097" w:rsidRPr="000F7F80" w:rsidRDefault="00FC6E2B" w:rsidP="00BC0097">
      <w:pPr>
        <w:spacing w:line="276" w:lineRule="auto"/>
        <w:ind w:right="6" w:firstLine="567"/>
        <w:rPr>
          <w:sz w:val="28"/>
          <w:szCs w:val="28"/>
        </w:rPr>
      </w:pPr>
      <w:r>
        <w:rPr>
          <w:sz w:val="28"/>
          <w:szCs w:val="28"/>
        </w:rPr>
        <w:t xml:space="preserve">- </w:t>
      </w:r>
      <w:r w:rsidR="00BC0097" w:rsidRPr="000F7F80">
        <w:rPr>
          <w:sz w:val="28"/>
          <w:szCs w:val="28"/>
        </w:rPr>
        <w:t>объединять объекты (языковые единицы) по определённому признаку;</w:t>
      </w:r>
    </w:p>
    <w:p w:rsidR="00BC0097" w:rsidRPr="000F7F80" w:rsidRDefault="00FC6E2B" w:rsidP="00BC0097">
      <w:pPr>
        <w:spacing w:line="276" w:lineRule="auto"/>
        <w:ind w:right="6" w:firstLine="567"/>
        <w:rPr>
          <w:sz w:val="28"/>
          <w:szCs w:val="28"/>
        </w:rPr>
      </w:pPr>
      <w:r>
        <w:rPr>
          <w:sz w:val="28"/>
          <w:szCs w:val="28"/>
        </w:rPr>
        <w:t xml:space="preserve">- </w:t>
      </w:r>
      <w:r w:rsidR="00BC0097" w:rsidRPr="000F7F80">
        <w:rPr>
          <w:sz w:val="28"/>
          <w:szCs w:val="28"/>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BC0097" w:rsidRPr="000F7F80" w:rsidRDefault="00FC6E2B" w:rsidP="00BC0097">
      <w:pPr>
        <w:spacing w:line="276" w:lineRule="auto"/>
        <w:ind w:right="6" w:firstLine="567"/>
        <w:rPr>
          <w:sz w:val="28"/>
          <w:szCs w:val="28"/>
        </w:rPr>
      </w:pPr>
      <w:r>
        <w:rPr>
          <w:sz w:val="28"/>
          <w:szCs w:val="28"/>
        </w:rPr>
        <w:t xml:space="preserve">- </w:t>
      </w:r>
      <w:r w:rsidR="00BC0097" w:rsidRPr="000F7F80">
        <w:rPr>
          <w:sz w:val="28"/>
          <w:szCs w:val="28"/>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BC0097" w:rsidRPr="000F7F80" w:rsidRDefault="00FC6E2B" w:rsidP="00BC0097">
      <w:pPr>
        <w:spacing w:line="276" w:lineRule="auto"/>
        <w:ind w:right="6" w:firstLine="567"/>
        <w:rPr>
          <w:sz w:val="28"/>
          <w:szCs w:val="28"/>
        </w:rPr>
      </w:pPr>
      <w:r>
        <w:rPr>
          <w:sz w:val="28"/>
          <w:szCs w:val="28"/>
        </w:rPr>
        <w:t xml:space="preserve">- </w:t>
      </w:r>
      <w:r w:rsidR="00BC0097" w:rsidRPr="000F7F80">
        <w:rPr>
          <w:sz w:val="28"/>
          <w:szCs w:val="28"/>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BC0097" w:rsidRPr="000F7F80" w:rsidRDefault="00FC6E2B" w:rsidP="00BC0097">
      <w:pPr>
        <w:spacing w:line="276" w:lineRule="auto"/>
        <w:ind w:right="6" w:firstLine="567"/>
        <w:rPr>
          <w:sz w:val="28"/>
          <w:szCs w:val="28"/>
        </w:rPr>
      </w:pPr>
      <w:r>
        <w:rPr>
          <w:sz w:val="28"/>
          <w:szCs w:val="28"/>
        </w:rPr>
        <w:t xml:space="preserve">- </w:t>
      </w:r>
      <w:r w:rsidR="00BC0097" w:rsidRPr="000F7F80">
        <w:rPr>
          <w:sz w:val="28"/>
          <w:szCs w:val="28"/>
        </w:rPr>
        <w:t>устанавливать причинно­следственные связи в ситуациях наблюдения за языковым материалом, делать выводы.</w:t>
      </w:r>
    </w:p>
    <w:p w:rsidR="00BC0097" w:rsidRPr="000F7F80" w:rsidRDefault="00BC0097" w:rsidP="00BC0097">
      <w:pPr>
        <w:spacing w:line="276" w:lineRule="auto"/>
        <w:ind w:right="6" w:firstLine="567"/>
        <w:rPr>
          <w:sz w:val="28"/>
          <w:szCs w:val="28"/>
        </w:rPr>
      </w:pPr>
      <w:r w:rsidRPr="000F7F80">
        <w:rPr>
          <w:sz w:val="28"/>
          <w:szCs w:val="28"/>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BC0097" w:rsidRPr="000F7F80" w:rsidRDefault="00FC6E2B" w:rsidP="00BC0097">
      <w:pPr>
        <w:spacing w:line="276" w:lineRule="auto"/>
        <w:ind w:right="6" w:firstLine="567"/>
        <w:rPr>
          <w:sz w:val="28"/>
          <w:szCs w:val="28"/>
        </w:rPr>
      </w:pPr>
      <w:r>
        <w:rPr>
          <w:sz w:val="28"/>
          <w:szCs w:val="28"/>
        </w:rPr>
        <w:t xml:space="preserve">- </w:t>
      </w:r>
      <w:r w:rsidR="00BC0097" w:rsidRPr="000F7F80">
        <w:rPr>
          <w:sz w:val="28"/>
          <w:szCs w:val="28"/>
        </w:rPr>
        <w:t>с помощью учителя формулировать цель, планировать изменения языкового объекта, речевой ситуации;</w:t>
      </w:r>
    </w:p>
    <w:p w:rsidR="00BC0097" w:rsidRPr="000F7F80" w:rsidRDefault="00FC6E2B" w:rsidP="00BC0097">
      <w:pPr>
        <w:spacing w:line="276" w:lineRule="auto"/>
        <w:ind w:right="6" w:firstLine="567"/>
        <w:rPr>
          <w:sz w:val="28"/>
          <w:szCs w:val="28"/>
        </w:rPr>
      </w:pPr>
      <w:r>
        <w:rPr>
          <w:sz w:val="28"/>
          <w:szCs w:val="28"/>
        </w:rPr>
        <w:t xml:space="preserve">- </w:t>
      </w:r>
      <w:r w:rsidR="00BC0097" w:rsidRPr="000F7F80">
        <w:rPr>
          <w:sz w:val="28"/>
          <w:szCs w:val="28"/>
        </w:rPr>
        <w:t>сравнивать несколько вариантов выполнения задания, выбирать наиболее целесообразный (на основе предложенных критериев);</w:t>
      </w:r>
    </w:p>
    <w:p w:rsidR="00BC0097" w:rsidRPr="000F7F80" w:rsidRDefault="00FC6E2B" w:rsidP="00BC0097">
      <w:pPr>
        <w:spacing w:line="276" w:lineRule="auto"/>
        <w:ind w:right="6" w:firstLine="567"/>
        <w:rPr>
          <w:sz w:val="28"/>
          <w:szCs w:val="28"/>
        </w:rPr>
      </w:pPr>
      <w:r>
        <w:rPr>
          <w:sz w:val="28"/>
          <w:szCs w:val="28"/>
        </w:rPr>
        <w:t xml:space="preserve">- </w:t>
      </w:r>
      <w:r w:rsidR="00BC0097" w:rsidRPr="000F7F80">
        <w:rPr>
          <w:sz w:val="28"/>
          <w:szCs w:val="28"/>
        </w:rPr>
        <w:t>проводить по предложенному плану несложное лингвистическое мини­исследование, выполнять по предложенному плану проектное задание;</w:t>
      </w:r>
    </w:p>
    <w:p w:rsidR="00BC0097" w:rsidRPr="000F7F80" w:rsidRDefault="00FC6E2B" w:rsidP="00BC0097">
      <w:pPr>
        <w:spacing w:line="276" w:lineRule="auto"/>
        <w:ind w:right="6" w:firstLine="567"/>
        <w:rPr>
          <w:sz w:val="28"/>
          <w:szCs w:val="28"/>
        </w:rPr>
      </w:pPr>
      <w:r>
        <w:rPr>
          <w:sz w:val="28"/>
          <w:szCs w:val="28"/>
        </w:rPr>
        <w:t xml:space="preserve">- </w:t>
      </w:r>
      <w:r w:rsidR="00BC0097" w:rsidRPr="000F7F80">
        <w:rPr>
          <w:sz w:val="28"/>
          <w:szCs w:val="28"/>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BC0097" w:rsidRPr="000F7F80" w:rsidRDefault="00FC6E2B" w:rsidP="00BC0097">
      <w:pPr>
        <w:spacing w:line="276" w:lineRule="auto"/>
        <w:ind w:right="6" w:firstLine="567"/>
        <w:rPr>
          <w:sz w:val="28"/>
          <w:szCs w:val="28"/>
        </w:rPr>
      </w:pPr>
      <w:r>
        <w:rPr>
          <w:sz w:val="28"/>
          <w:szCs w:val="28"/>
        </w:rPr>
        <w:t xml:space="preserve">- </w:t>
      </w:r>
      <w:r w:rsidR="00BC0097" w:rsidRPr="000F7F80">
        <w:rPr>
          <w:sz w:val="28"/>
          <w:szCs w:val="28"/>
        </w:rPr>
        <w:t>прогнозировать возможное развитие процессов, событий и их последствия в аналогичных или сходных ситуациях.</w:t>
      </w:r>
    </w:p>
    <w:p w:rsidR="00BC0097" w:rsidRPr="000F7F80" w:rsidRDefault="00BC0097" w:rsidP="00BC0097">
      <w:pPr>
        <w:spacing w:line="276" w:lineRule="auto"/>
        <w:ind w:right="6" w:firstLine="567"/>
        <w:rPr>
          <w:sz w:val="28"/>
          <w:szCs w:val="28"/>
        </w:rPr>
      </w:pPr>
      <w:r w:rsidRPr="000F7F80">
        <w:rPr>
          <w:sz w:val="28"/>
          <w:szCs w:val="28"/>
        </w:rPr>
        <w:lastRenderedPageBreak/>
        <w:t>У обучающегося будут сформированы следующие действия при работе с информацией как часть познавательных универсальных учебных действий:</w:t>
      </w:r>
    </w:p>
    <w:p w:rsidR="00BC0097" w:rsidRPr="000F7F80" w:rsidRDefault="00FC6E2B" w:rsidP="00BC0097">
      <w:pPr>
        <w:spacing w:line="276" w:lineRule="auto"/>
        <w:ind w:right="6" w:firstLine="567"/>
        <w:rPr>
          <w:sz w:val="28"/>
          <w:szCs w:val="28"/>
        </w:rPr>
      </w:pPr>
      <w:r>
        <w:rPr>
          <w:sz w:val="28"/>
          <w:szCs w:val="28"/>
        </w:rPr>
        <w:t xml:space="preserve">- </w:t>
      </w:r>
      <w:r w:rsidR="00BC0097" w:rsidRPr="000F7F80">
        <w:rPr>
          <w:sz w:val="28"/>
          <w:szCs w:val="28"/>
        </w:rPr>
        <w:t>выбирать источник получения информации: нужный словарь для получения запрашиваемой информации, для уточнения;</w:t>
      </w:r>
    </w:p>
    <w:p w:rsidR="00BC0097" w:rsidRPr="000F7F80" w:rsidRDefault="00FC6E2B" w:rsidP="00BC0097">
      <w:pPr>
        <w:spacing w:line="276" w:lineRule="auto"/>
        <w:ind w:right="6" w:firstLine="567"/>
        <w:rPr>
          <w:sz w:val="28"/>
          <w:szCs w:val="28"/>
        </w:rPr>
      </w:pPr>
      <w:r>
        <w:rPr>
          <w:sz w:val="28"/>
          <w:szCs w:val="28"/>
        </w:rPr>
        <w:t xml:space="preserve">- </w:t>
      </w:r>
      <w:r w:rsidR="00BC0097" w:rsidRPr="000F7F80">
        <w:rPr>
          <w:sz w:val="28"/>
          <w:szCs w:val="28"/>
        </w:rPr>
        <w:t>согласно заданному алгоритму находить представленную в явном виде информацию в предложенном источнике: в словарях, справочниках;</w:t>
      </w:r>
    </w:p>
    <w:p w:rsidR="00BC0097" w:rsidRPr="000F7F80" w:rsidRDefault="00111416" w:rsidP="00BC0097">
      <w:pPr>
        <w:spacing w:line="276" w:lineRule="auto"/>
        <w:ind w:right="6" w:firstLine="567"/>
        <w:rPr>
          <w:sz w:val="28"/>
          <w:szCs w:val="28"/>
        </w:rPr>
      </w:pPr>
      <w:r>
        <w:rPr>
          <w:sz w:val="28"/>
          <w:szCs w:val="28"/>
        </w:rPr>
        <w:t xml:space="preserve">- </w:t>
      </w:r>
      <w:r w:rsidR="00BC0097" w:rsidRPr="000F7F80">
        <w:rPr>
          <w:sz w:val="28"/>
          <w:szCs w:val="28"/>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BC0097" w:rsidRPr="000F7F80" w:rsidRDefault="00111416" w:rsidP="00BC0097">
      <w:pPr>
        <w:spacing w:line="276" w:lineRule="auto"/>
        <w:ind w:right="6" w:firstLine="567"/>
        <w:rPr>
          <w:sz w:val="28"/>
          <w:szCs w:val="28"/>
        </w:rPr>
      </w:pPr>
      <w:r>
        <w:rPr>
          <w:sz w:val="28"/>
          <w:szCs w:val="28"/>
        </w:rPr>
        <w:t xml:space="preserve">- </w:t>
      </w:r>
      <w:r w:rsidR="00BC0097" w:rsidRPr="000F7F80">
        <w:rPr>
          <w:sz w:val="28"/>
          <w:szCs w:val="28"/>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BC0097" w:rsidRPr="000F7F80" w:rsidRDefault="00111416" w:rsidP="00BC0097">
      <w:pPr>
        <w:spacing w:line="276" w:lineRule="auto"/>
        <w:ind w:right="6" w:firstLine="567"/>
        <w:rPr>
          <w:sz w:val="28"/>
          <w:szCs w:val="28"/>
        </w:rPr>
      </w:pPr>
      <w:r>
        <w:rPr>
          <w:sz w:val="28"/>
          <w:szCs w:val="28"/>
        </w:rPr>
        <w:t xml:space="preserve">- </w:t>
      </w:r>
      <w:r w:rsidR="00BC0097" w:rsidRPr="000F7F80">
        <w:rPr>
          <w:sz w:val="28"/>
          <w:szCs w:val="28"/>
        </w:rPr>
        <w:t>анализировать и создавать текстовую, видео­, графическую, звуковую информацию в соответствии с учебной задачей;</w:t>
      </w:r>
    </w:p>
    <w:p w:rsidR="00BC0097" w:rsidRPr="000F7F80" w:rsidRDefault="00111416" w:rsidP="00BC0097">
      <w:pPr>
        <w:spacing w:line="276" w:lineRule="auto"/>
        <w:ind w:right="6" w:firstLine="567"/>
        <w:rPr>
          <w:sz w:val="28"/>
          <w:szCs w:val="28"/>
        </w:rPr>
      </w:pPr>
      <w:r>
        <w:rPr>
          <w:sz w:val="28"/>
          <w:szCs w:val="28"/>
        </w:rPr>
        <w:t xml:space="preserve">- </w:t>
      </w:r>
      <w:r w:rsidR="00BC0097" w:rsidRPr="000F7F80">
        <w:rPr>
          <w:sz w:val="28"/>
          <w:szCs w:val="28"/>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BC0097" w:rsidRPr="000F7F80" w:rsidRDefault="00BC0097" w:rsidP="00BC0097">
      <w:pPr>
        <w:spacing w:line="276" w:lineRule="auto"/>
        <w:ind w:right="6" w:firstLine="567"/>
        <w:rPr>
          <w:sz w:val="28"/>
          <w:szCs w:val="28"/>
        </w:rPr>
      </w:pPr>
      <w:r w:rsidRPr="000F7F80">
        <w:rPr>
          <w:sz w:val="28"/>
          <w:szCs w:val="28"/>
        </w:rPr>
        <w:t>У обучающегося будут сформированы следующие действия общения как часть коммуникативных универсальных учебных действий:</w:t>
      </w:r>
    </w:p>
    <w:p w:rsidR="00BC0097" w:rsidRPr="000F7F80" w:rsidRDefault="00111416" w:rsidP="00BC0097">
      <w:pPr>
        <w:spacing w:line="276" w:lineRule="auto"/>
        <w:ind w:right="6" w:firstLine="567"/>
        <w:rPr>
          <w:sz w:val="28"/>
          <w:szCs w:val="28"/>
        </w:rPr>
      </w:pPr>
      <w:r>
        <w:rPr>
          <w:sz w:val="28"/>
          <w:szCs w:val="28"/>
        </w:rPr>
        <w:t xml:space="preserve">- </w:t>
      </w:r>
      <w:r w:rsidR="00BC0097" w:rsidRPr="000F7F80">
        <w:rPr>
          <w:sz w:val="28"/>
          <w:szCs w:val="28"/>
        </w:rPr>
        <w:t>воспринимать и формулировать суждения, выражать эмоции в соответствии с целями и условиями общения в знакомой среде;</w:t>
      </w:r>
    </w:p>
    <w:p w:rsidR="00BC0097" w:rsidRPr="000F7F80" w:rsidRDefault="00111416" w:rsidP="00BC0097">
      <w:pPr>
        <w:spacing w:line="276" w:lineRule="auto"/>
        <w:ind w:right="6" w:firstLine="567"/>
        <w:rPr>
          <w:sz w:val="28"/>
          <w:szCs w:val="28"/>
        </w:rPr>
      </w:pPr>
      <w:r>
        <w:rPr>
          <w:sz w:val="28"/>
          <w:szCs w:val="28"/>
        </w:rPr>
        <w:t xml:space="preserve">- </w:t>
      </w:r>
      <w:r w:rsidR="00BC0097" w:rsidRPr="000F7F80">
        <w:rPr>
          <w:sz w:val="28"/>
          <w:szCs w:val="28"/>
        </w:rPr>
        <w:t>проявлять уважительное отношение к собеседнику, соблюдать правила ведения диалоги и дискуссии;</w:t>
      </w:r>
    </w:p>
    <w:p w:rsidR="00BC0097" w:rsidRPr="000F7F80" w:rsidRDefault="00111416" w:rsidP="00BC0097">
      <w:pPr>
        <w:spacing w:line="276" w:lineRule="auto"/>
        <w:ind w:right="6" w:firstLine="567"/>
        <w:rPr>
          <w:sz w:val="28"/>
          <w:szCs w:val="28"/>
        </w:rPr>
      </w:pPr>
      <w:r>
        <w:rPr>
          <w:sz w:val="28"/>
          <w:szCs w:val="28"/>
        </w:rPr>
        <w:t xml:space="preserve">- </w:t>
      </w:r>
      <w:r w:rsidR="00BC0097" w:rsidRPr="000F7F80">
        <w:rPr>
          <w:sz w:val="28"/>
          <w:szCs w:val="28"/>
        </w:rPr>
        <w:t>признавать возможность существования разных точек зрения;</w:t>
      </w:r>
    </w:p>
    <w:p w:rsidR="00BC0097" w:rsidRPr="000F7F80" w:rsidRDefault="00111416" w:rsidP="00BC0097">
      <w:pPr>
        <w:spacing w:line="276" w:lineRule="auto"/>
        <w:ind w:right="6" w:firstLine="567"/>
        <w:rPr>
          <w:sz w:val="28"/>
          <w:szCs w:val="28"/>
        </w:rPr>
      </w:pPr>
      <w:r>
        <w:rPr>
          <w:sz w:val="28"/>
          <w:szCs w:val="28"/>
        </w:rPr>
        <w:t xml:space="preserve">- </w:t>
      </w:r>
      <w:r w:rsidR="00BC0097" w:rsidRPr="000F7F80">
        <w:rPr>
          <w:sz w:val="28"/>
          <w:szCs w:val="28"/>
        </w:rPr>
        <w:t>корректно и аргументированно высказывать своё мнение;</w:t>
      </w:r>
    </w:p>
    <w:p w:rsidR="00BC0097" w:rsidRPr="000F7F80" w:rsidRDefault="00111416" w:rsidP="00BC0097">
      <w:pPr>
        <w:spacing w:line="276" w:lineRule="auto"/>
        <w:ind w:right="6" w:firstLine="567"/>
        <w:rPr>
          <w:sz w:val="28"/>
          <w:szCs w:val="28"/>
        </w:rPr>
      </w:pPr>
      <w:r>
        <w:rPr>
          <w:sz w:val="28"/>
          <w:szCs w:val="28"/>
        </w:rPr>
        <w:t xml:space="preserve">- </w:t>
      </w:r>
      <w:r w:rsidR="00BC0097" w:rsidRPr="000F7F80">
        <w:rPr>
          <w:sz w:val="28"/>
          <w:szCs w:val="28"/>
        </w:rPr>
        <w:t>строить речевое высказывание в соответствии с поставленной задачей;</w:t>
      </w:r>
    </w:p>
    <w:p w:rsidR="00BC0097" w:rsidRPr="000F7F80" w:rsidRDefault="00111416" w:rsidP="00BC0097">
      <w:pPr>
        <w:spacing w:line="276" w:lineRule="auto"/>
        <w:ind w:right="6" w:firstLine="567"/>
        <w:rPr>
          <w:sz w:val="28"/>
          <w:szCs w:val="28"/>
        </w:rPr>
      </w:pPr>
      <w:r>
        <w:rPr>
          <w:sz w:val="28"/>
          <w:szCs w:val="28"/>
        </w:rPr>
        <w:t xml:space="preserve">- </w:t>
      </w:r>
      <w:r w:rsidR="00BC0097" w:rsidRPr="000F7F80">
        <w:rPr>
          <w:sz w:val="28"/>
          <w:szCs w:val="28"/>
        </w:rPr>
        <w:t>создавать устные и письменные тексты (описание, рассуждение, повествование) в соответствии с речевой ситуацией;</w:t>
      </w:r>
    </w:p>
    <w:p w:rsidR="00BC0097" w:rsidRPr="000F7F80" w:rsidRDefault="00111416" w:rsidP="00BC0097">
      <w:pPr>
        <w:spacing w:line="276" w:lineRule="auto"/>
        <w:ind w:right="6" w:firstLine="567"/>
        <w:rPr>
          <w:sz w:val="28"/>
          <w:szCs w:val="28"/>
        </w:rPr>
      </w:pPr>
      <w:r>
        <w:rPr>
          <w:sz w:val="28"/>
          <w:szCs w:val="28"/>
        </w:rPr>
        <w:t xml:space="preserve">- </w:t>
      </w:r>
      <w:r w:rsidR="00BC0097" w:rsidRPr="000F7F80">
        <w:rPr>
          <w:sz w:val="28"/>
          <w:szCs w:val="28"/>
        </w:rPr>
        <w:t>подготавливать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BC0097" w:rsidRPr="000F7F80" w:rsidRDefault="00111416" w:rsidP="00BC0097">
      <w:pPr>
        <w:spacing w:line="276" w:lineRule="auto"/>
        <w:ind w:right="6" w:firstLine="567"/>
        <w:rPr>
          <w:sz w:val="28"/>
          <w:szCs w:val="28"/>
        </w:rPr>
      </w:pPr>
      <w:r>
        <w:rPr>
          <w:sz w:val="28"/>
          <w:szCs w:val="28"/>
        </w:rPr>
        <w:t xml:space="preserve">- </w:t>
      </w:r>
      <w:r w:rsidR="00BC0097" w:rsidRPr="000F7F80">
        <w:rPr>
          <w:sz w:val="28"/>
          <w:szCs w:val="28"/>
        </w:rPr>
        <w:t>подбирать иллюстративный материал (рисунки, фото, плакаты) к тексту выступления.</w:t>
      </w:r>
    </w:p>
    <w:p w:rsidR="00BC0097" w:rsidRPr="000F7F80" w:rsidRDefault="00BC0097" w:rsidP="00BC0097">
      <w:pPr>
        <w:spacing w:line="276" w:lineRule="auto"/>
        <w:ind w:right="6" w:firstLine="567"/>
        <w:rPr>
          <w:sz w:val="28"/>
          <w:szCs w:val="28"/>
        </w:rPr>
      </w:pPr>
      <w:r w:rsidRPr="000F7F80">
        <w:rPr>
          <w:sz w:val="28"/>
          <w:szCs w:val="28"/>
        </w:rPr>
        <w:t>У обучающегося будут сформированы следующие действия самоорганизации как часть регулятивных универсальных учебных действий:</w:t>
      </w:r>
    </w:p>
    <w:p w:rsidR="00BC0097" w:rsidRPr="000F7F80" w:rsidRDefault="00111416" w:rsidP="00BC0097">
      <w:pPr>
        <w:spacing w:line="276" w:lineRule="auto"/>
        <w:ind w:right="6" w:firstLine="567"/>
        <w:rPr>
          <w:sz w:val="28"/>
          <w:szCs w:val="28"/>
        </w:rPr>
      </w:pPr>
      <w:r>
        <w:rPr>
          <w:sz w:val="28"/>
          <w:szCs w:val="28"/>
        </w:rPr>
        <w:t xml:space="preserve">- </w:t>
      </w:r>
      <w:r w:rsidR="00BC0097" w:rsidRPr="000F7F80">
        <w:rPr>
          <w:sz w:val="28"/>
          <w:szCs w:val="28"/>
        </w:rPr>
        <w:t>планировать действия по решению учебной задачи для получения результата;</w:t>
      </w:r>
    </w:p>
    <w:p w:rsidR="00BC0097" w:rsidRPr="000F7F80" w:rsidRDefault="00111416" w:rsidP="00BC0097">
      <w:pPr>
        <w:spacing w:line="276" w:lineRule="auto"/>
        <w:ind w:right="6" w:firstLine="567"/>
        <w:rPr>
          <w:sz w:val="28"/>
          <w:szCs w:val="28"/>
        </w:rPr>
      </w:pPr>
      <w:r>
        <w:rPr>
          <w:sz w:val="28"/>
          <w:szCs w:val="28"/>
        </w:rPr>
        <w:t xml:space="preserve">- </w:t>
      </w:r>
      <w:r w:rsidR="00BC0097" w:rsidRPr="000F7F80">
        <w:rPr>
          <w:sz w:val="28"/>
          <w:szCs w:val="28"/>
        </w:rPr>
        <w:t>выстраивать последовательность выбранных действий.</w:t>
      </w:r>
    </w:p>
    <w:p w:rsidR="00BC0097" w:rsidRPr="000F7F80" w:rsidRDefault="00BC0097" w:rsidP="00BC0097">
      <w:pPr>
        <w:spacing w:line="276" w:lineRule="auto"/>
        <w:ind w:right="6" w:firstLine="567"/>
        <w:rPr>
          <w:sz w:val="28"/>
          <w:szCs w:val="28"/>
        </w:rPr>
      </w:pPr>
      <w:r w:rsidRPr="000F7F80">
        <w:rPr>
          <w:sz w:val="28"/>
          <w:szCs w:val="28"/>
        </w:rPr>
        <w:t>У обучающегося будут сформированы следующие действия самоконтроля как часть регулятивных универсальных учебных действий:</w:t>
      </w:r>
    </w:p>
    <w:p w:rsidR="00BC0097" w:rsidRPr="000F7F80" w:rsidRDefault="00111416" w:rsidP="00BC0097">
      <w:pPr>
        <w:spacing w:line="276" w:lineRule="auto"/>
        <w:ind w:right="6" w:firstLine="567"/>
        <w:rPr>
          <w:sz w:val="28"/>
          <w:szCs w:val="28"/>
        </w:rPr>
      </w:pPr>
      <w:r>
        <w:rPr>
          <w:sz w:val="28"/>
          <w:szCs w:val="28"/>
        </w:rPr>
        <w:lastRenderedPageBreak/>
        <w:t xml:space="preserve">- </w:t>
      </w:r>
      <w:r w:rsidR="00BC0097" w:rsidRPr="000F7F80">
        <w:rPr>
          <w:sz w:val="28"/>
          <w:szCs w:val="28"/>
        </w:rPr>
        <w:t>устанавливать причины успеха (неудач) учебной деятельности;</w:t>
      </w:r>
    </w:p>
    <w:p w:rsidR="00BC0097" w:rsidRPr="000F7F80" w:rsidRDefault="00111416" w:rsidP="00BC0097">
      <w:pPr>
        <w:spacing w:line="276" w:lineRule="auto"/>
        <w:ind w:right="6" w:firstLine="567"/>
        <w:rPr>
          <w:sz w:val="28"/>
          <w:szCs w:val="28"/>
        </w:rPr>
      </w:pPr>
      <w:r>
        <w:rPr>
          <w:sz w:val="28"/>
          <w:szCs w:val="28"/>
        </w:rPr>
        <w:t xml:space="preserve">- </w:t>
      </w:r>
      <w:r w:rsidR="00BC0097" w:rsidRPr="000F7F80">
        <w:rPr>
          <w:sz w:val="28"/>
          <w:szCs w:val="28"/>
        </w:rPr>
        <w:t>корректировать свои учебные действия для преодоления речевых и орфографических ошибок;</w:t>
      </w:r>
    </w:p>
    <w:p w:rsidR="00BC0097" w:rsidRPr="000F7F80" w:rsidRDefault="00111416" w:rsidP="00BC0097">
      <w:pPr>
        <w:spacing w:line="276" w:lineRule="auto"/>
        <w:ind w:right="6" w:firstLine="567"/>
        <w:rPr>
          <w:sz w:val="28"/>
          <w:szCs w:val="28"/>
        </w:rPr>
      </w:pPr>
      <w:r>
        <w:rPr>
          <w:sz w:val="28"/>
          <w:szCs w:val="28"/>
        </w:rPr>
        <w:t xml:space="preserve">- </w:t>
      </w:r>
      <w:r w:rsidR="00BC0097" w:rsidRPr="000F7F80">
        <w:rPr>
          <w:sz w:val="28"/>
          <w:szCs w:val="28"/>
        </w:rPr>
        <w:t>соотносить результат деятельности с поставленной учебной задачей по выделению, характеристике, использованию языковых единиц;</w:t>
      </w:r>
    </w:p>
    <w:p w:rsidR="00BC0097" w:rsidRPr="000F7F80" w:rsidRDefault="00111416" w:rsidP="00BC0097">
      <w:pPr>
        <w:spacing w:line="276" w:lineRule="auto"/>
        <w:ind w:right="6" w:firstLine="567"/>
        <w:rPr>
          <w:sz w:val="28"/>
          <w:szCs w:val="28"/>
        </w:rPr>
      </w:pPr>
      <w:r>
        <w:rPr>
          <w:sz w:val="28"/>
          <w:szCs w:val="28"/>
        </w:rPr>
        <w:t xml:space="preserve">- </w:t>
      </w:r>
      <w:r w:rsidR="00BC0097" w:rsidRPr="000F7F80">
        <w:rPr>
          <w:sz w:val="28"/>
          <w:szCs w:val="28"/>
        </w:rPr>
        <w:t>находить ошибку, допущенную при работе с языковым материалом, находить орфографическую и пунктуационную ошибки;</w:t>
      </w:r>
    </w:p>
    <w:p w:rsidR="00BC0097" w:rsidRPr="000F7F80" w:rsidRDefault="00111416" w:rsidP="00BC0097">
      <w:pPr>
        <w:spacing w:line="276" w:lineRule="auto"/>
        <w:ind w:right="6" w:firstLine="567"/>
        <w:rPr>
          <w:sz w:val="28"/>
          <w:szCs w:val="28"/>
        </w:rPr>
      </w:pPr>
      <w:r>
        <w:rPr>
          <w:sz w:val="28"/>
          <w:szCs w:val="28"/>
        </w:rPr>
        <w:t xml:space="preserve">- </w:t>
      </w:r>
      <w:r w:rsidR="00BC0097" w:rsidRPr="000F7F80">
        <w:rPr>
          <w:sz w:val="28"/>
          <w:szCs w:val="28"/>
        </w:rPr>
        <w:t>сравнивать результаты своей деятельности и деятельности других обучающихся, объективно оценивать их по предложенным критериям.</w:t>
      </w:r>
    </w:p>
    <w:p w:rsidR="00BC0097" w:rsidRPr="000F7F80" w:rsidRDefault="00BC0097" w:rsidP="00BC0097">
      <w:pPr>
        <w:spacing w:line="276" w:lineRule="auto"/>
        <w:ind w:right="6" w:firstLine="567"/>
        <w:rPr>
          <w:sz w:val="28"/>
          <w:szCs w:val="28"/>
        </w:rPr>
      </w:pPr>
      <w:r w:rsidRPr="000F7F80">
        <w:rPr>
          <w:sz w:val="28"/>
          <w:szCs w:val="28"/>
        </w:rPr>
        <w:t>У обучающегося будут сформированы следующие действия при осуществлении совместной деятельности:</w:t>
      </w:r>
    </w:p>
    <w:p w:rsidR="00BC0097" w:rsidRPr="000F7F80" w:rsidRDefault="00111416" w:rsidP="00BC0097">
      <w:pPr>
        <w:spacing w:line="276" w:lineRule="auto"/>
        <w:ind w:right="6" w:firstLine="567"/>
        <w:rPr>
          <w:sz w:val="28"/>
          <w:szCs w:val="28"/>
        </w:rPr>
      </w:pPr>
      <w:r>
        <w:rPr>
          <w:sz w:val="28"/>
          <w:szCs w:val="28"/>
        </w:rPr>
        <w:t xml:space="preserve">- </w:t>
      </w:r>
      <w:r w:rsidR="00BC0097" w:rsidRPr="000F7F80">
        <w:rPr>
          <w:sz w:val="28"/>
          <w:szCs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BC0097" w:rsidRPr="000F7F80" w:rsidRDefault="00111416" w:rsidP="00BC0097">
      <w:pPr>
        <w:spacing w:line="276" w:lineRule="auto"/>
        <w:ind w:right="6" w:firstLine="567"/>
        <w:rPr>
          <w:sz w:val="28"/>
          <w:szCs w:val="28"/>
        </w:rPr>
      </w:pPr>
      <w:r>
        <w:rPr>
          <w:sz w:val="28"/>
          <w:szCs w:val="28"/>
        </w:rPr>
        <w:t xml:space="preserve">- </w:t>
      </w:r>
      <w:r w:rsidR="00BC0097" w:rsidRPr="000F7F80">
        <w:rPr>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C0097" w:rsidRPr="000F7F80" w:rsidRDefault="00111416" w:rsidP="00BC0097">
      <w:pPr>
        <w:spacing w:line="276" w:lineRule="auto"/>
        <w:ind w:right="6" w:firstLine="567"/>
        <w:rPr>
          <w:sz w:val="28"/>
          <w:szCs w:val="28"/>
        </w:rPr>
      </w:pPr>
      <w:r>
        <w:rPr>
          <w:sz w:val="28"/>
          <w:szCs w:val="28"/>
        </w:rPr>
        <w:t xml:space="preserve">- </w:t>
      </w:r>
      <w:r w:rsidR="00BC0097" w:rsidRPr="000F7F80">
        <w:rPr>
          <w:sz w:val="28"/>
          <w:szCs w:val="28"/>
        </w:rPr>
        <w:t>проявлять готовность руководить, выполнять поручения, подчиняться, самостоятельно разрешать конфликты;</w:t>
      </w:r>
    </w:p>
    <w:p w:rsidR="00BC0097" w:rsidRPr="000F7F80" w:rsidRDefault="00111416" w:rsidP="00BC0097">
      <w:pPr>
        <w:spacing w:line="276" w:lineRule="auto"/>
        <w:ind w:right="6" w:firstLine="567"/>
        <w:rPr>
          <w:sz w:val="28"/>
          <w:szCs w:val="28"/>
        </w:rPr>
      </w:pPr>
      <w:r>
        <w:rPr>
          <w:sz w:val="28"/>
          <w:szCs w:val="28"/>
        </w:rPr>
        <w:t xml:space="preserve">- </w:t>
      </w:r>
      <w:r w:rsidR="00BC0097" w:rsidRPr="000F7F80">
        <w:rPr>
          <w:sz w:val="28"/>
          <w:szCs w:val="28"/>
        </w:rPr>
        <w:t>ответственно выполнять свою часть работы;</w:t>
      </w:r>
    </w:p>
    <w:p w:rsidR="00BC0097" w:rsidRPr="000F7F80" w:rsidRDefault="00111416" w:rsidP="00BC0097">
      <w:pPr>
        <w:spacing w:line="276" w:lineRule="auto"/>
        <w:ind w:right="6" w:firstLine="567"/>
        <w:rPr>
          <w:sz w:val="28"/>
          <w:szCs w:val="28"/>
        </w:rPr>
      </w:pPr>
      <w:r>
        <w:rPr>
          <w:sz w:val="28"/>
          <w:szCs w:val="28"/>
        </w:rPr>
        <w:t xml:space="preserve">- </w:t>
      </w:r>
      <w:r w:rsidR="00BC0097" w:rsidRPr="000F7F80">
        <w:rPr>
          <w:sz w:val="28"/>
          <w:szCs w:val="28"/>
        </w:rPr>
        <w:t>оценивать свой вклад в общий результат;</w:t>
      </w:r>
    </w:p>
    <w:p w:rsidR="00BC0097" w:rsidRPr="000F7F80" w:rsidRDefault="00111416" w:rsidP="00BC0097">
      <w:pPr>
        <w:spacing w:line="276" w:lineRule="auto"/>
        <w:ind w:right="6" w:firstLine="567"/>
        <w:rPr>
          <w:sz w:val="28"/>
          <w:szCs w:val="28"/>
        </w:rPr>
      </w:pPr>
      <w:r>
        <w:rPr>
          <w:sz w:val="28"/>
          <w:szCs w:val="28"/>
        </w:rPr>
        <w:t xml:space="preserve">- </w:t>
      </w:r>
      <w:r w:rsidR="00BC0097" w:rsidRPr="000F7F80">
        <w:rPr>
          <w:sz w:val="28"/>
          <w:szCs w:val="28"/>
        </w:rPr>
        <w:t>выполнять совместные проектные задания с использованием предложенных образцов.</w:t>
      </w:r>
    </w:p>
    <w:p w:rsidR="00BC0097" w:rsidRPr="000F7F80" w:rsidRDefault="00BC0097" w:rsidP="00BC0097">
      <w:pPr>
        <w:spacing w:line="276" w:lineRule="auto"/>
        <w:ind w:right="6" w:firstLine="567"/>
        <w:rPr>
          <w:b/>
          <w:bCs/>
          <w:sz w:val="28"/>
          <w:szCs w:val="28"/>
        </w:rPr>
      </w:pPr>
      <w:r w:rsidRPr="000F7F80">
        <w:rPr>
          <w:b/>
          <w:bCs/>
          <w:sz w:val="28"/>
          <w:szCs w:val="28"/>
        </w:rPr>
        <w:t>Предметные результаты изучения русского языка. К концу обучения в 1 классе обучающийся научится:</w:t>
      </w:r>
    </w:p>
    <w:p w:rsidR="00BC0097" w:rsidRPr="000F7F80" w:rsidRDefault="00111416" w:rsidP="00BC0097">
      <w:pPr>
        <w:spacing w:line="276" w:lineRule="auto"/>
        <w:ind w:right="6" w:firstLine="567"/>
        <w:rPr>
          <w:sz w:val="28"/>
          <w:szCs w:val="28"/>
        </w:rPr>
      </w:pPr>
      <w:r>
        <w:rPr>
          <w:sz w:val="28"/>
          <w:szCs w:val="28"/>
        </w:rPr>
        <w:t xml:space="preserve">- </w:t>
      </w:r>
      <w:r w:rsidR="00BC0097" w:rsidRPr="000F7F80">
        <w:rPr>
          <w:sz w:val="28"/>
          <w:szCs w:val="28"/>
        </w:rPr>
        <w:t>различать слово и предложение; выделять слова из предложений;</w:t>
      </w:r>
    </w:p>
    <w:p w:rsidR="00BC0097" w:rsidRPr="000F7F80" w:rsidRDefault="00111416" w:rsidP="00BC0097">
      <w:pPr>
        <w:spacing w:line="276" w:lineRule="auto"/>
        <w:ind w:right="6" w:firstLine="567"/>
        <w:rPr>
          <w:sz w:val="28"/>
          <w:szCs w:val="28"/>
        </w:rPr>
      </w:pPr>
      <w:r>
        <w:rPr>
          <w:sz w:val="28"/>
          <w:szCs w:val="28"/>
        </w:rPr>
        <w:t xml:space="preserve">- </w:t>
      </w:r>
      <w:r w:rsidR="00BC0097" w:rsidRPr="000F7F80">
        <w:rPr>
          <w:sz w:val="28"/>
          <w:szCs w:val="28"/>
        </w:rPr>
        <w:t>выделять звуки из слова;</w:t>
      </w:r>
    </w:p>
    <w:p w:rsidR="00BC0097" w:rsidRPr="000F7F80" w:rsidRDefault="00111416" w:rsidP="00BC0097">
      <w:pPr>
        <w:spacing w:line="276" w:lineRule="auto"/>
        <w:ind w:right="6" w:firstLine="567"/>
        <w:rPr>
          <w:sz w:val="28"/>
          <w:szCs w:val="28"/>
        </w:rPr>
      </w:pPr>
      <w:r>
        <w:rPr>
          <w:sz w:val="28"/>
          <w:szCs w:val="28"/>
        </w:rPr>
        <w:t xml:space="preserve">- </w:t>
      </w:r>
      <w:r w:rsidR="00BC0097" w:rsidRPr="000F7F80">
        <w:rPr>
          <w:sz w:val="28"/>
          <w:szCs w:val="28"/>
        </w:rPr>
        <w:t>различать гласные и согласные звуки (в том числе различать в словах согласный звук [й’] и гласный звук [и]);</w:t>
      </w:r>
    </w:p>
    <w:p w:rsidR="00BC0097" w:rsidRPr="000F7F80" w:rsidRDefault="00111416" w:rsidP="00BC0097">
      <w:pPr>
        <w:spacing w:line="276" w:lineRule="auto"/>
        <w:ind w:right="6" w:firstLine="567"/>
        <w:rPr>
          <w:sz w:val="28"/>
          <w:szCs w:val="28"/>
        </w:rPr>
      </w:pPr>
      <w:r>
        <w:rPr>
          <w:sz w:val="28"/>
          <w:szCs w:val="28"/>
        </w:rPr>
        <w:t xml:space="preserve">- </w:t>
      </w:r>
      <w:r w:rsidR="00BC0097" w:rsidRPr="000F7F80">
        <w:rPr>
          <w:sz w:val="28"/>
          <w:szCs w:val="28"/>
        </w:rPr>
        <w:t>различать ударные и безударные гласные звуки;</w:t>
      </w:r>
    </w:p>
    <w:p w:rsidR="00BC0097" w:rsidRPr="000F7F80" w:rsidRDefault="00111416" w:rsidP="00BC0097">
      <w:pPr>
        <w:spacing w:line="276" w:lineRule="auto"/>
        <w:ind w:right="6" w:firstLine="567"/>
        <w:rPr>
          <w:sz w:val="28"/>
          <w:szCs w:val="28"/>
        </w:rPr>
      </w:pPr>
      <w:r>
        <w:rPr>
          <w:sz w:val="28"/>
          <w:szCs w:val="28"/>
        </w:rPr>
        <w:t xml:space="preserve">- </w:t>
      </w:r>
      <w:r w:rsidR="00BC0097" w:rsidRPr="000F7F80">
        <w:rPr>
          <w:sz w:val="28"/>
          <w:szCs w:val="28"/>
        </w:rPr>
        <w:t>различать согласные звуки: мягкие и твёрдые, звонкие и глухие (вне слова и в слове);</w:t>
      </w:r>
    </w:p>
    <w:p w:rsidR="00BC0097" w:rsidRPr="000F7F80" w:rsidRDefault="00111416" w:rsidP="00BC0097">
      <w:pPr>
        <w:spacing w:line="276" w:lineRule="auto"/>
        <w:ind w:right="6" w:firstLine="567"/>
        <w:rPr>
          <w:sz w:val="28"/>
          <w:szCs w:val="28"/>
        </w:rPr>
      </w:pPr>
      <w:r>
        <w:rPr>
          <w:sz w:val="28"/>
          <w:szCs w:val="28"/>
        </w:rPr>
        <w:t xml:space="preserve">- </w:t>
      </w:r>
      <w:r w:rsidR="00BC0097" w:rsidRPr="000F7F80">
        <w:rPr>
          <w:sz w:val="28"/>
          <w:szCs w:val="28"/>
        </w:rPr>
        <w:t>различать понятия «звук» и «буква»;</w:t>
      </w:r>
    </w:p>
    <w:p w:rsidR="00BC0097" w:rsidRPr="000F7F80" w:rsidRDefault="00111416" w:rsidP="00BC0097">
      <w:pPr>
        <w:spacing w:line="276" w:lineRule="auto"/>
        <w:ind w:right="6" w:firstLine="567"/>
        <w:rPr>
          <w:sz w:val="28"/>
          <w:szCs w:val="28"/>
        </w:rPr>
      </w:pPr>
      <w:r>
        <w:rPr>
          <w:sz w:val="28"/>
          <w:szCs w:val="28"/>
        </w:rPr>
        <w:t xml:space="preserve">- </w:t>
      </w:r>
      <w:r w:rsidR="00BC0097" w:rsidRPr="000F7F80">
        <w:rPr>
          <w:sz w:val="28"/>
          <w:szCs w:val="28"/>
        </w:rPr>
        <w:t>определять количество слогов в слове; делить слова на слоги (простые случаи: слова без стечения согласных); определять в слове ударный слог;</w:t>
      </w:r>
    </w:p>
    <w:p w:rsidR="00BC0097" w:rsidRPr="000F7F80" w:rsidRDefault="00111416" w:rsidP="00BC0097">
      <w:pPr>
        <w:spacing w:line="276" w:lineRule="auto"/>
        <w:ind w:right="6" w:firstLine="567"/>
        <w:rPr>
          <w:sz w:val="28"/>
          <w:szCs w:val="28"/>
        </w:rPr>
      </w:pPr>
      <w:r>
        <w:rPr>
          <w:sz w:val="28"/>
          <w:szCs w:val="28"/>
        </w:rPr>
        <w:t xml:space="preserve">- </w:t>
      </w:r>
      <w:r w:rsidR="00BC0097" w:rsidRPr="000F7F80">
        <w:rPr>
          <w:sz w:val="28"/>
          <w:szCs w:val="28"/>
        </w:rPr>
        <w:t>обозначать при письме мягкость согласных звуков буквами «е», «ё», «ю», «я» и буквой «ь» в конце слова;</w:t>
      </w:r>
    </w:p>
    <w:p w:rsidR="00BC0097" w:rsidRPr="000F7F80" w:rsidRDefault="00111416" w:rsidP="00BC0097">
      <w:pPr>
        <w:spacing w:line="276" w:lineRule="auto"/>
        <w:ind w:right="6" w:firstLine="567"/>
        <w:rPr>
          <w:sz w:val="28"/>
          <w:szCs w:val="28"/>
        </w:rPr>
      </w:pPr>
      <w:r>
        <w:rPr>
          <w:sz w:val="28"/>
          <w:szCs w:val="28"/>
        </w:rPr>
        <w:lastRenderedPageBreak/>
        <w:t xml:space="preserve">- </w:t>
      </w:r>
      <w:r w:rsidR="00BC0097" w:rsidRPr="000F7F80">
        <w:rPr>
          <w:sz w:val="28"/>
          <w:szCs w:val="28"/>
        </w:rP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rsidR="00BC0097" w:rsidRPr="000F7F80" w:rsidRDefault="00111416" w:rsidP="00BC0097">
      <w:pPr>
        <w:spacing w:line="276" w:lineRule="auto"/>
        <w:ind w:right="6" w:firstLine="567"/>
        <w:rPr>
          <w:sz w:val="28"/>
          <w:szCs w:val="28"/>
        </w:rPr>
      </w:pPr>
      <w:r>
        <w:rPr>
          <w:sz w:val="28"/>
          <w:szCs w:val="28"/>
        </w:rPr>
        <w:t xml:space="preserve">- </w:t>
      </w:r>
      <w:r w:rsidR="00BC0097" w:rsidRPr="000F7F80">
        <w:rPr>
          <w:sz w:val="28"/>
          <w:szCs w:val="28"/>
        </w:rPr>
        <w:t>писать аккуратным разборчивым почерком прописные и строчные буквы, соединения букв, слова;</w:t>
      </w:r>
    </w:p>
    <w:p w:rsidR="00BC0097" w:rsidRPr="000F7F80" w:rsidRDefault="00111416" w:rsidP="00BC0097">
      <w:pPr>
        <w:spacing w:line="276" w:lineRule="auto"/>
        <w:ind w:right="6" w:firstLine="567"/>
        <w:rPr>
          <w:sz w:val="28"/>
          <w:szCs w:val="28"/>
        </w:rPr>
      </w:pPr>
      <w:r>
        <w:rPr>
          <w:sz w:val="28"/>
          <w:szCs w:val="28"/>
        </w:rPr>
        <w:t xml:space="preserve">- </w:t>
      </w:r>
      <w:r w:rsidR="00BC0097" w:rsidRPr="000F7F80">
        <w:rPr>
          <w:sz w:val="28"/>
          <w:szCs w:val="28"/>
        </w:rP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w:t>
      </w:r>
    </w:p>
    <w:p w:rsidR="00BC0097" w:rsidRPr="000F7F80" w:rsidRDefault="00111416" w:rsidP="00BC0097">
      <w:pPr>
        <w:spacing w:line="276" w:lineRule="auto"/>
        <w:ind w:right="6" w:firstLine="567"/>
        <w:rPr>
          <w:sz w:val="28"/>
          <w:szCs w:val="28"/>
        </w:rPr>
      </w:pPr>
      <w:r>
        <w:rPr>
          <w:sz w:val="28"/>
          <w:szCs w:val="28"/>
        </w:rPr>
        <w:t xml:space="preserve">- </w:t>
      </w:r>
      <w:r w:rsidR="00BC0097" w:rsidRPr="000F7F80">
        <w:rPr>
          <w:sz w:val="28"/>
          <w:szCs w:val="28"/>
        </w:rPr>
        <w:t>правильно списывать (без пропусков и искажений букв) слова и предложения, тексты объёмом не более 25 слов;</w:t>
      </w:r>
    </w:p>
    <w:p w:rsidR="00BC0097" w:rsidRPr="000F7F80" w:rsidRDefault="00111416" w:rsidP="00BC0097">
      <w:pPr>
        <w:spacing w:line="276" w:lineRule="auto"/>
        <w:ind w:right="6" w:firstLine="567"/>
        <w:rPr>
          <w:sz w:val="28"/>
          <w:szCs w:val="28"/>
        </w:rPr>
      </w:pPr>
      <w:r>
        <w:rPr>
          <w:sz w:val="28"/>
          <w:szCs w:val="28"/>
        </w:rPr>
        <w:t xml:space="preserve">- </w:t>
      </w:r>
      <w:r w:rsidR="00BC0097" w:rsidRPr="000F7F80">
        <w:rPr>
          <w:sz w:val="28"/>
          <w:szCs w:val="28"/>
        </w:rP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rsidR="00BC0097" w:rsidRPr="000F7F80" w:rsidRDefault="00111416" w:rsidP="00BC0097">
      <w:pPr>
        <w:spacing w:line="276" w:lineRule="auto"/>
        <w:ind w:right="6" w:firstLine="567"/>
        <w:rPr>
          <w:sz w:val="28"/>
          <w:szCs w:val="28"/>
        </w:rPr>
      </w:pPr>
      <w:r>
        <w:rPr>
          <w:sz w:val="28"/>
          <w:szCs w:val="28"/>
        </w:rPr>
        <w:t xml:space="preserve">- </w:t>
      </w:r>
      <w:r w:rsidR="00BC0097" w:rsidRPr="000F7F80">
        <w:rPr>
          <w:sz w:val="28"/>
          <w:szCs w:val="28"/>
        </w:rPr>
        <w:t>находить и исправлять ошибки по изученным правилам;</w:t>
      </w:r>
    </w:p>
    <w:p w:rsidR="00BC0097" w:rsidRPr="000F7F80" w:rsidRDefault="00111416" w:rsidP="00BC0097">
      <w:pPr>
        <w:spacing w:line="276" w:lineRule="auto"/>
        <w:ind w:right="6" w:firstLine="567"/>
        <w:rPr>
          <w:sz w:val="28"/>
          <w:szCs w:val="28"/>
        </w:rPr>
      </w:pPr>
      <w:r>
        <w:rPr>
          <w:sz w:val="28"/>
          <w:szCs w:val="28"/>
        </w:rPr>
        <w:t xml:space="preserve">- </w:t>
      </w:r>
      <w:r w:rsidR="00BC0097" w:rsidRPr="000F7F80">
        <w:rPr>
          <w:sz w:val="28"/>
          <w:szCs w:val="28"/>
        </w:rPr>
        <w:t>понимать прослушанный текст;</w:t>
      </w:r>
    </w:p>
    <w:p w:rsidR="00BC0097" w:rsidRPr="000F7F80" w:rsidRDefault="00111416" w:rsidP="00BC0097">
      <w:pPr>
        <w:spacing w:line="276" w:lineRule="auto"/>
        <w:ind w:right="6" w:firstLine="567"/>
        <w:rPr>
          <w:sz w:val="28"/>
          <w:szCs w:val="28"/>
        </w:rPr>
      </w:pPr>
      <w:r>
        <w:rPr>
          <w:sz w:val="28"/>
          <w:szCs w:val="28"/>
        </w:rPr>
        <w:t xml:space="preserve">- </w:t>
      </w:r>
      <w:r w:rsidR="00BC0097" w:rsidRPr="000F7F80">
        <w:rPr>
          <w:sz w:val="28"/>
          <w:szCs w:val="28"/>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rsidR="00BC0097" w:rsidRPr="000F7F80" w:rsidRDefault="00111416" w:rsidP="00BC0097">
      <w:pPr>
        <w:spacing w:line="276" w:lineRule="auto"/>
        <w:ind w:right="6" w:firstLine="567"/>
        <w:rPr>
          <w:sz w:val="28"/>
          <w:szCs w:val="28"/>
        </w:rPr>
      </w:pPr>
      <w:r>
        <w:rPr>
          <w:sz w:val="28"/>
          <w:szCs w:val="28"/>
        </w:rPr>
        <w:t xml:space="preserve">- </w:t>
      </w:r>
      <w:r w:rsidR="00BC0097" w:rsidRPr="000F7F80">
        <w:rPr>
          <w:sz w:val="28"/>
          <w:szCs w:val="28"/>
        </w:rPr>
        <w:t>находить в тексте слова, значение которых требует уточнения;</w:t>
      </w:r>
    </w:p>
    <w:p w:rsidR="00BC0097" w:rsidRPr="000F7F80" w:rsidRDefault="00111416" w:rsidP="00BC0097">
      <w:pPr>
        <w:spacing w:line="276" w:lineRule="auto"/>
        <w:ind w:right="6" w:firstLine="567"/>
        <w:rPr>
          <w:sz w:val="28"/>
          <w:szCs w:val="28"/>
        </w:rPr>
      </w:pPr>
      <w:r>
        <w:rPr>
          <w:sz w:val="28"/>
          <w:szCs w:val="28"/>
        </w:rPr>
        <w:t xml:space="preserve">- </w:t>
      </w:r>
      <w:r w:rsidR="00BC0097" w:rsidRPr="000F7F80">
        <w:rPr>
          <w:sz w:val="28"/>
          <w:szCs w:val="28"/>
        </w:rPr>
        <w:t>составлять предложение из набора форм слов;</w:t>
      </w:r>
    </w:p>
    <w:p w:rsidR="00BC0097" w:rsidRPr="000F7F80" w:rsidRDefault="00111416" w:rsidP="00BC0097">
      <w:pPr>
        <w:spacing w:line="276" w:lineRule="auto"/>
        <w:ind w:right="6" w:firstLine="567"/>
        <w:rPr>
          <w:sz w:val="28"/>
          <w:szCs w:val="28"/>
        </w:rPr>
      </w:pPr>
      <w:r>
        <w:rPr>
          <w:sz w:val="28"/>
          <w:szCs w:val="28"/>
        </w:rPr>
        <w:t xml:space="preserve">- </w:t>
      </w:r>
      <w:r w:rsidR="00BC0097" w:rsidRPr="000F7F80">
        <w:rPr>
          <w:sz w:val="28"/>
          <w:szCs w:val="28"/>
        </w:rPr>
        <w:t>устно составлять текст из 3–5 предложений по сюжетным картинкам и на основе наблюдений;</w:t>
      </w:r>
    </w:p>
    <w:p w:rsidR="00B560E4" w:rsidRPr="00111416" w:rsidRDefault="00111416" w:rsidP="00111416">
      <w:pPr>
        <w:spacing w:line="276" w:lineRule="auto"/>
        <w:ind w:right="6" w:firstLine="567"/>
        <w:rPr>
          <w:sz w:val="28"/>
          <w:szCs w:val="28"/>
        </w:rPr>
      </w:pPr>
      <w:r>
        <w:rPr>
          <w:sz w:val="28"/>
          <w:szCs w:val="28"/>
        </w:rPr>
        <w:t xml:space="preserve">- </w:t>
      </w:r>
      <w:r w:rsidR="00BC0097" w:rsidRPr="000F7F80">
        <w:rPr>
          <w:sz w:val="28"/>
          <w:szCs w:val="28"/>
        </w:rPr>
        <w:t>использовать изученные понятия в процессе решения учебных задач.</w:t>
      </w:r>
    </w:p>
    <w:p w:rsidR="00BC0097" w:rsidRPr="000F7F80" w:rsidRDefault="00BC0097" w:rsidP="00BC0097">
      <w:pPr>
        <w:spacing w:line="276" w:lineRule="auto"/>
        <w:ind w:right="6" w:firstLine="567"/>
        <w:rPr>
          <w:b/>
          <w:bCs/>
          <w:sz w:val="28"/>
          <w:szCs w:val="28"/>
        </w:rPr>
      </w:pPr>
      <w:r w:rsidRPr="000F7F80">
        <w:rPr>
          <w:b/>
          <w:bCs/>
          <w:sz w:val="28"/>
          <w:szCs w:val="28"/>
        </w:rPr>
        <w:t>Предметные результаты изучения русского языка. К концу обучения во 2 классе обучающийся научится:</w:t>
      </w:r>
    </w:p>
    <w:p w:rsidR="00BC0097" w:rsidRPr="000F7F80" w:rsidRDefault="00111416" w:rsidP="00BC0097">
      <w:pPr>
        <w:spacing w:line="276" w:lineRule="auto"/>
        <w:ind w:right="6" w:firstLine="567"/>
        <w:rPr>
          <w:sz w:val="28"/>
          <w:szCs w:val="28"/>
        </w:rPr>
      </w:pPr>
      <w:r>
        <w:rPr>
          <w:sz w:val="28"/>
          <w:szCs w:val="28"/>
        </w:rPr>
        <w:t xml:space="preserve">- </w:t>
      </w:r>
      <w:r w:rsidR="00BC0097" w:rsidRPr="000F7F80">
        <w:rPr>
          <w:sz w:val="28"/>
          <w:szCs w:val="28"/>
        </w:rPr>
        <w:t>осознавать язык как основное средство общения;</w:t>
      </w:r>
    </w:p>
    <w:p w:rsidR="00BC0097" w:rsidRPr="000F7F80" w:rsidRDefault="00111416" w:rsidP="00BC0097">
      <w:pPr>
        <w:spacing w:line="276" w:lineRule="auto"/>
        <w:ind w:right="6" w:firstLine="567"/>
        <w:rPr>
          <w:sz w:val="28"/>
          <w:szCs w:val="28"/>
        </w:rPr>
      </w:pPr>
      <w:r>
        <w:rPr>
          <w:sz w:val="28"/>
          <w:szCs w:val="28"/>
        </w:rPr>
        <w:t xml:space="preserve">- </w:t>
      </w:r>
      <w:r w:rsidR="00BC0097" w:rsidRPr="000F7F80">
        <w:rPr>
          <w:sz w:val="28"/>
          <w:szCs w:val="28"/>
        </w:rPr>
        <w:t>характеризовать согласные звуки вне слова и в слове по заданным параметрам: согласный парный (непарный) по твёрдости (мягкости); согласный парный (непарный) по звонкости (глухости);</w:t>
      </w:r>
    </w:p>
    <w:p w:rsidR="00BC0097" w:rsidRPr="000F7F80" w:rsidRDefault="00111416" w:rsidP="00BC0097">
      <w:pPr>
        <w:spacing w:line="276" w:lineRule="auto"/>
        <w:ind w:right="6" w:firstLine="567"/>
        <w:rPr>
          <w:sz w:val="28"/>
          <w:szCs w:val="28"/>
        </w:rPr>
      </w:pPr>
      <w:r>
        <w:rPr>
          <w:sz w:val="28"/>
          <w:szCs w:val="28"/>
        </w:rPr>
        <w:t xml:space="preserve">- </w:t>
      </w:r>
      <w:r w:rsidR="00BC0097" w:rsidRPr="000F7F80">
        <w:rPr>
          <w:sz w:val="28"/>
          <w:szCs w:val="28"/>
        </w:rPr>
        <w:t>определять количество слогов в слове; делить слово на слоги (в том числе слова со стечением согласных);</w:t>
      </w:r>
    </w:p>
    <w:p w:rsidR="00BC0097" w:rsidRPr="000F7F80" w:rsidRDefault="00111416" w:rsidP="00BC0097">
      <w:pPr>
        <w:spacing w:line="276" w:lineRule="auto"/>
        <w:ind w:right="6" w:firstLine="567"/>
        <w:rPr>
          <w:sz w:val="28"/>
          <w:szCs w:val="28"/>
        </w:rPr>
      </w:pPr>
      <w:r>
        <w:rPr>
          <w:sz w:val="28"/>
          <w:szCs w:val="28"/>
        </w:rPr>
        <w:t xml:space="preserve">- </w:t>
      </w:r>
      <w:r w:rsidR="00BC0097" w:rsidRPr="000F7F80">
        <w:rPr>
          <w:sz w:val="28"/>
          <w:szCs w:val="28"/>
        </w:rPr>
        <w:t>устанавливать соотношение звукового и буквенного состава слова, в том числе с учётом функций букв «е», «ё», «ю», «я»;</w:t>
      </w:r>
    </w:p>
    <w:p w:rsidR="00BC0097" w:rsidRPr="000F7F80" w:rsidRDefault="00111416" w:rsidP="00BC0097">
      <w:pPr>
        <w:spacing w:line="276" w:lineRule="auto"/>
        <w:ind w:right="6" w:firstLine="567"/>
        <w:rPr>
          <w:sz w:val="28"/>
          <w:szCs w:val="28"/>
        </w:rPr>
      </w:pPr>
      <w:r>
        <w:rPr>
          <w:sz w:val="28"/>
          <w:szCs w:val="28"/>
        </w:rPr>
        <w:t xml:space="preserve">- </w:t>
      </w:r>
      <w:r w:rsidR="00BC0097" w:rsidRPr="000F7F80">
        <w:rPr>
          <w:sz w:val="28"/>
          <w:szCs w:val="28"/>
        </w:rPr>
        <w:t>обозначать при письме мягкость согласных звуков буквой мягкий знак в середине слова;</w:t>
      </w:r>
    </w:p>
    <w:p w:rsidR="00BC0097" w:rsidRPr="000F7F80" w:rsidRDefault="00111416" w:rsidP="00BC0097">
      <w:pPr>
        <w:spacing w:line="276" w:lineRule="auto"/>
        <w:ind w:right="6" w:firstLine="567"/>
        <w:rPr>
          <w:sz w:val="28"/>
          <w:szCs w:val="28"/>
        </w:rPr>
      </w:pPr>
      <w:r>
        <w:rPr>
          <w:sz w:val="28"/>
          <w:szCs w:val="28"/>
        </w:rPr>
        <w:t xml:space="preserve">- </w:t>
      </w:r>
      <w:r w:rsidR="00BC0097" w:rsidRPr="000F7F80">
        <w:rPr>
          <w:sz w:val="28"/>
          <w:szCs w:val="28"/>
        </w:rPr>
        <w:t>находить однокоренные слова;</w:t>
      </w:r>
    </w:p>
    <w:p w:rsidR="00BC0097" w:rsidRPr="000F7F80" w:rsidRDefault="00111416" w:rsidP="00BC0097">
      <w:pPr>
        <w:spacing w:line="276" w:lineRule="auto"/>
        <w:ind w:right="6" w:firstLine="567"/>
        <w:rPr>
          <w:sz w:val="28"/>
          <w:szCs w:val="28"/>
        </w:rPr>
      </w:pPr>
      <w:r>
        <w:rPr>
          <w:sz w:val="28"/>
          <w:szCs w:val="28"/>
        </w:rPr>
        <w:lastRenderedPageBreak/>
        <w:t xml:space="preserve">- </w:t>
      </w:r>
      <w:r w:rsidR="00BC0097" w:rsidRPr="000F7F80">
        <w:rPr>
          <w:sz w:val="28"/>
          <w:szCs w:val="28"/>
        </w:rPr>
        <w:t>выделять в слове корень (простые случаи);</w:t>
      </w:r>
    </w:p>
    <w:p w:rsidR="00BC0097" w:rsidRPr="000F7F80" w:rsidRDefault="00111416" w:rsidP="00BC0097">
      <w:pPr>
        <w:spacing w:line="276" w:lineRule="auto"/>
        <w:ind w:right="6" w:firstLine="567"/>
        <w:rPr>
          <w:sz w:val="28"/>
          <w:szCs w:val="28"/>
        </w:rPr>
      </w:pPr>
      <w:r>
        <w:rPr>
          <w:sz w:val="28"/>
          <w:szCs w:val="28"/>
        </w:rPr>
        <w:t xml:space="preserve">- </w:t>
      </w:r>
      <w:r w:rsidR="00BC0097" w:rsidRPr="000F7F80">
        <w:rPr>
          <w:sz w:val="28"/>
          <w:szCs w:val="28"/>
        </w:rPr>
        <w:t>выделять в слове окончание;</w:t>
      </w:r>
    </w:p>
    <w:p w:rsidR="00BC0097" w:rsidRPr="000F7F80" w:rsidRDefault="00111416" w:rsidP="00BC0097">
      <w:pPr>
        <w:spacing w:line="276" w:lineRule="auto"/>
        <w:ind w:right="6" w:firstLine="567"/>
        <w:rPr>
          <w:sz w:val="28"/>
          <w:szCs w:val="28"/>
        </w:rPr>
      </w:pPr>
      <w:r>
        <w:rPr>
          <w:sz w:val="28"/>
          <w:szCs w:val="28"/>
        </w:rPr>
        <w:t xml:space="preserve">- </w:t>
      </w:r>
      <w:r w:rsidR="00BC0097" w:rsidRPr="000F7F80">
        <w:rPr>
          <w:sz w:val="28"/>
          <w:szCs w:val="28"/>
        </w:rPr>
        <w:t>выявлять в тексте случаи употребления многозначных слов, понимать их значения и уточнять значение по учебным словарям; выявлять случаи употребления синонимов и антонимов (без называния терминов);</w:t>
      </w:r>
    </w:p>
    <w:p w:rsidR="00BC0097" w:rsidRPr="000F7F80" w:rsidRDefault="00111416" w:rsidP="00BC0097">
      <w:pPr>
        <w:spacing w:line="276" w:lineRule="auto"/>
        <w:ind w:right="6" w:firstLine="567"/>
        <w:rPr>
          <w:sz w:val="28"/>
          <w:szCs w:val="28"/>
        </w:rPr>
      </w:pPr>
      <w:r>
        <w:rPr>
          <w:sz w:val="28"/>
          <w:szCs w:val="28"/>
        </w:rPr>
        <w:t xml:space="preserve">- </w:t>
      </w:r>
      <w:r w:rsidR="00BC0097" w:rsidRPr="000F7F80">
        <w:rPr>
          <w:sz w:val="28"/>
          <w:szCs w:val="28"/>
        </w:rPr>
        <w:t>распознавать слова, отвечающие на вопросы «кто?», «что?»;</w:t>
      </w:r>
    </w:p>
    <w:p w:rsidR="00BC0097" w:rsidRPr="000F7F80" w:rsidRDefault="00111416" w:rsidP="00BC0097">
      <w:pPr>
        <w:spacing w:line="276" w:lineRule="auto"/>
        <w:ind w:right="6" w:firstLine="567"/>
        <w:rPr>
          <w:sz w:val="28"/>
          <w:szCs w:val="28"/>
        </w:rPr>
      </w:pPr>
      <w:r>
        <w:rPr>
          <w:sz w:val="28"/>
          <w:szCs w:val="28"/>
        </w:rPr>
        <w:t xml:space="preserve">- </w:t>
      </w:r>
      <w:r w:rsidR="00BC0097" w:rsidRPr="000F7F80">
        <w:rPr>
          <w:sz w:val="28"/>
          <w:szCs w:val="28"/>
        </w:rPr>
        <w:t>распознавать слова, отвечающие на вопросы «что делать?», «что сделать?» и другие;</w:t>
      </w:r>
    </w:p>
    <w:p w:rsidR="00BC0097" w:rsidRPr="000F7F80" w:rsidRDefault="00111416" w:rsidP="00BC0097">
      <w:pPr>
        <w:spacing w:line="276" w:lineRule="auto"/>
        <w:ind w:right="6" w:firstLine="567"/>
        <w:rPr>
          <w:sz w:val="28"/>
          <w:szCs w:val="28"/>
        </w:rPr>
      </w:pPr>
      <w:r>
        <w:rPr>
          <w:sz w:val="28"/>
          <w:szCs w:val="28"/>
        </w:rPr>
        <w:t xml:space="preserve">- </w:t>
      </w:r>
      <w:r w:rsidR="00BC0097" w:rsidRPr="000F7F80">
        <w:rPr>
          <w:sz w:val="28"/>
          <w:szCs w:val="28"/>
        </w:rPr>
        <w:t>распознавать слова, отвечающие на вопросы «какой?», «какая?», «какое?», «какие?»;</w:t>
      </w:r>
    </w:p>
    <w:p w:rsidR="00BC0097" w:rsidRPr="000F7F80" w:rsidRDefault="00111416" w:rsidP="00BC0097">
      <w:pPr>
        <w:spacing w:line="276" w:lineRule="auto"/>
        <w:ind w:right="6" w:firstLine="567"/>
        <w:rPr>
          <w:sz w:val="28"/>
          <w:szCs w:val="28"/>
        </w:rPr>
      </w:pPr>
      <w:r>
        <w:rPr>
          <w:sz w:val="28"/>
          <w:szCs w:val="28"/>
        </w:rPr>
        <w:t xml:space="preserve">- </w:t>
      </w:r>
      <w:r w:rsidR="00BC0097" w:rsidRPr="000F7F80">
        <w:rPr>
          <w:sz w:val="28"/>
          <w:szCs w:val="28"/>
        </w:rPr>
        <w:t>определять вид предложения по цели высказывания и по эмоциональной окраске;</w:t>
      </w:r>
    </w:p>
    <w:p w:rsidR="00BC0097" w:rsidRPr="000F7F80" w:rsidRDefault="00111416" w:rsidP="00BC0097">
      <w:pPr>
        <w:spacing w:line="276" w:lineRule="auto"/>
        <w:ind w:right="6" w:firstLine="567"/>
        <w:rPr>
          <w:sz w:val="28"/>
          <w:szCs w:val="28"/>
        </w:rPr>
      </w:pPr>
      <w:r>
        <w:rPr>
          <w:sz w:val="28"/>
          <w:szCs w:val="28"/>
        </w:rPr>
        <w:t xml:space="preserve">- </w:t>
      </w:r>
      <w:r w:rsidR="00BC0097" w:rsidRPr="000F7F80">
        <w:rPr>
          <w:sz w:val="28"/>
          <w:szCs w:val="28"/>
        </w:rPr>
        <w:t>находить место орфограммы в слове и между словами по изученным правилам;</w:t>
      </w:r>
    </w:p>
    <w:p w:rsidR="00BC0097" w:rsidRPr="000F7F80" w:rsidRDefault="00111416" w:rsidP="00BC0097">
      <w:pPr>
        <w:spacing w:line="276" w:lineRule="auto"/>
        <w:ind w:right="6" w:firstLine="567"/>
        <w:rPr>
          <w:sz w:val="28"/>
          <w:szCs w:val="28"/>
        </w:rPr>
      </w:pPr>
      <w:r>
        <w:rPr>
          <w:sz w:val="28"/>
          <w:szCs w:val="28"/>
        </w:rPr>
        <w:t xml:space="preserve">- </w:t>
      </w:r>
      <w:r w:rsidR="00BC0097" w:rsidRPr="000F7F80">
        <w:rPr>
          <w:sz w:val="28"/>
          <w:szCs w:val="28"/>
        </w:rPr>
        <w:t>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rsidR="00BC0097" w:rsidRPr="000F7F80" w:rsidRDefault="00111416" w:rsidP="00BC0097">
      <w:pPr>
        <w:spacing w:line="276" w:lineRule="auto"/>
        <w:ind w:right="6" w:firstLine="567"/>
        <w:rPr>
          <w:sz w:val="28"/>
          <w:szCs w:val="28"/>
        </w:rPr>
      </w:pPr>
      <w:r>
        <w:rPr>
          <w:sz w:val="28"/>
          <w:szCs w:val="28"/>
        </w:rPr>
        <w:t xml:space="preserve">- </w:t>
      </w:r>
      <w:r w:rsidR="00BC0097" w:rsidRPr="000F7F80">
        <w:rPr>
          <w:sz w:val="28"/>
          <w:szCs w:val="28"/>
        </w:rPr>
        <w:t>правильно списывать (без пропусков и искажений букв) слова и предложения, тексты объёмом не более 50 слов;</w:t>
      </w:r>
    </w:p>
    <w:p w:rsidR="00BC0097" w:rsidRPr="000F7F80" w:rsidRDefault="00111416" w:rsidP="00BC0097">
      <w:pPr>
        <w:spacing w:line="276" w:lineRule="auto"/>
        <w:ind w:right="6" w:firstLine="567"/>
        <w:rPr>
          <w:sz w:val="28"/>
          <w:szCs w:val="28"/>
        </w:rPr>
      </w:pPr>
      <w:r>
        <w:rPr>
          <w:sz w:val="28"/>
          <w:szCs w:val="28"/>
        </w:rPr>
        <w:t xml:space="preserve">- </w:t>
      </w:r>
      <w:r w:rsidR="00BC0097" w:rsidRPr="000F7F80">
        <w:rPr>
          <w:sz w:val="28"/>
          <w:szCs w:val="28"/>
        </w:rPr>
        <w:t>писать под диктовку (без пропусков и искажений букв) слова, предложения, тексты объёмом не более 45 слов с учётом изученных правил правописания;</w:t>
      </w:r>
    </w:p>
    <w:p w:rsidR="00BC0097" w:rsidRPr="000F7F80" w:rsidRDefault="00111416" w:rsidP="00BC0097">
      <w:pPr>
        <w:spacing w:line="276" w:lineRule="auto"/>
        <w:ind w:right="6" w:firstLine="567"/>
        <w:rPr>
          <w:sz w:val="28"/>
          <w:szCs w:val="28"/>
        </w:rPr>
      </w:pPr>
      <w:r>
        <w:rPr>
          <w:sz w:val="28"/>
          <w:szCs w:val="28"/>
        </w:rPr>
        <w:t xml:space="preserve">- </w:t>
      </w:r>
      <w:r w:rsidR="00BC0097" w:rsidRPr="000F7F80">
        <w:rPr>
          <w:sz w:val="28"/>
          <w:szCs w:val="28"/>
        </w:rPr>
        <w:t>находить и исправлять ошибки по изученным правилам;</w:t>
      </w:r>
    </w:p>
    <w:p w:rsidR="00BC0097" w:rsidRPr="000F7F80" w:rsidRDefault="00111416" w:rsidP="00BC0097">
      <w:pPr>
        <w:spacing w:line="276" w:lineRule="auto"/>
        <w:ind w:right="6" w:firstLine="567"/>
        <w:rPr>
          <w:sz w:val="28"/>
          <w:szCs w:val="28"/>
        </w:rPr>
      </w:pPr>
      <w:r>
        <w:rPr>
          <w:sz w:val="28"/>
          <w:szCs w:val="28"/>
        </w:rPr>
        <w:t xml:space="preserve">- </w:t>
      </w:r>
      <w:r w:rsidR="00BC0097" w:rsidRPr="000F7F80">
        <w:rPr>
          <w:sz w:val="28"/>
          <w:szCs w:val="28"/>
        </w:rPr>
        <w:t>пользоваться толковым, орфографическим, орфоэпическим словарями учебника;</w:t>
      </w:r>
    </w:p>
    <w:p w:rsidR="00BC0097" w:rsidRPr="000F7F80" w:rsidRDefault="00111416" w:rsidP="00BC0097">
      <w:pPr>
        <w:spacing w:line="276" w:lineRule="auto"/>
        <w:ind w:right="6" w:firstLine="567"/>
        <w:rPr>
          <w:sz w:val="28"/>
          <w:szCs w:val="28"/>
        </w:rPr>
      </w:pPr>
      <w:r>
        <w:rPr>
          <w:sz w:val="28"/>
          <w:szCs w:val="28"/>
        </w:rPr>
        <w:t xml:space="preserve">- </w:t>
      </w:r>
      <w:r w:rsidR="00BC0097" w:rsidRPr="000F7F80">
        <w:rPr>
          <w:sz w:val="28"/>
          <w:szCs w:val="28"/>
        </w:rPr>
        <w:t>строить устное диалогическое</w:t>
      </w:r>
      <w:r w:rsidR="003365CA">
        <w:rPr>
          <w:sz w:val="28"/>
          <w:szCs w:val="28"/>
        </w:rPr>
        <w:t xml:space="preserve"> и монологическое высказывания </w:t>
      </w:r>
      <w:r w:rsidR="00BC0097" w:rsidRPr="000F7F80">
        <w:rPr>
          <w:sz w:val="28"/>
          <w:szCs w:val="28"/>
        </w:rPr>
        <w:t>(2–4 предложения на определённую тему, по наблюдениям) с соблюдением орфоэпических норм, правильной интонации;</w:t>
      </w:r>
    </w:p>
    <w:p w:rsidR="00BC0097" w:rsidRPr="000F7F80" w:rsidRDefault="00111416" w:rsidP="00BC0097">
      <w:pPr>
        <w:spacing w:line="276" w:lineRule="auto"/>
        <w:ind w:right="6" w:firstLine="567"/>
        <w:rPr>
          <w:sz w:val="28"/>
          <w:szCs w:val="28"/>
        </w:rPr>
      </w:pPr>
      <w:r>
        <w:rPr>
          <w:sz w:val="28"/>
          <w:szCs w:val="28"/>
        </w:rPr>
        <w:t xml:space="preserve">- </w:t>
      </w:r>
      <w:r w:rsidR="00BC0097" w:rsidRPr="000F7F80">
        <w:rPr>
          <w:sz w:val="28"/>
          <w:szCs w:val="28"/>
        </w:rPr>
        <w:t>формулировать простые выводы на основе прочитанного (услышанного) устно и письменно (1–2 предложения);</w:t>
      </w:r>
    </w:p>
    <w:p w:rsidR="00BC0097" w:rsidRPr="000F7F80" w:rsidRDefault="00111416" w:rsidP="00BC0097">
      <w:pPr>
        <w:spacing w:line="276" w:lineRule="auto"/>
        <w:ind w:right="6" w:firstLine="567"/>
        <w:rPr>
          <w:sz w:val="28"/>
          <w:szCs w:val="28"/>
        </w:rPr>
      </w:pPr>
      <w:r>
        <w:rPr>
          <w:sz w:val="28"/>
          <w:szCs w:val="28"/>
        </w:rPr>
        <w:t xml:space="preserve">- </w:t>
      </w:r>
      <w:r w:rsidR="00BC0097" w:rsidRPr="000F7F80">
        <w:rPr>
          <w:sz w:val="28"/>
          <w:szCs w:val="28"/>
        </w:rPr>
        <w:t>составлять предложения из слов, устанавливая между ними смысловую связь по вопросам;</w:t>
      </w:r>
    </w:p>
    <w:p w:rsidR="00BC0097" w:rsidRPr="000F7F80" w:rsidRDefault="00111416" w:rsidP="00BC0097">
      <w:pPr>
        <w:spacing w:line="276" w:lineRule="auto"/>
        <w:ind w:right="6" w:firstLine="567"/>
        <w:rPr>
          <w:sz w:val="28"/>
          <w:szCs w:val="28"/>
        </w:rPr>
      </w:pPr>
      <w:r>
        <w:rPr>
          <w:sz w:val="28"/>
          <w:szCs w:val="28"/>
        </w:rPr>
        <w:t xml:space="preserve">- </w:t>
      </w:r>
      <w:r w:rsidR="00BC0097" w:rsidRPr="000F7F80">
        <w:rPr>
          <w:sz w:val="28"/>
          <w:szCs w:val="28"/>
        </w:rPr>
        <w:t>определять тему текста и озаглавливать текст, отражая его тему;</w:t>
      </w:r>
    </w:p>
    <w:p w:rsidR="00BC0097" w:rsidRPr="000F7F80" w:rsidRDefault="00111416" w:rsidP="00BC0097">
      <w:pPr>
        <w:spacing w:line="276" w:lineRule="auto"/>
        <w:ind w:right="6" w:firstLine="567"/>
        <w:rPr>
          <w:sz w:val="28"/>
          <w:szCs w:val="28"/>
        </w:rPr>
      </w:pPr>
      <w:r>
        <w:rPr>
          <w:sz w:val="28"/>
          <w:szCs w:val="28"/>
        </w:rPr>
        <w:t xml:space="preserve">- </w:t>
      </w:r>
      <w:r w:rsidR="00BC0097" w:rsidRPr="000F7F80">
        <w:rPr>
          <w:sz w:val="28"/>
          <w:szCs w:val="28"/>
        </w:rPr>
        <w:t>составлять текст из разрозненных предложений, частей текста;</w:t>
      </w:r>
    </w:p>
    <w:p w:rsidR="00BC0097" w:rsidRPr="000F7F80" w:rsidRDefault="00111416" w:rsidP="00BC0097">
      <w:pPr>
        <w:spacing w:line="276" w:lineRule="auto"/>
        <w:ind w:right="6" w:firstLine="567"/>
        <w:rPr>
          <w:sz w:val="28"/>
          <w:szCs w:val="28"/>
        </w:rPr>
      </w:pPr>
      <w:r>
        <w:rPr>
          <w:sz w:val="28"/>
          <w:szCs w:val="28"/>
        </w:rPr>
        <w:t xml:space="preserve">- </w:t>
      </w:r>
      <w:r w:rsidR="00BC0097" w:rsidRPr="000F7F80">
        <w:rPr>
          <w:sz w:val="28"/>
          <w:szCs w:val="28"/>
        </w:rPr>
        <w:t>писать подробное изложение повествовательного текста объёмом 30–45 слов с использованием вопросов;</w:t>
      </w:r>
    </w:p>
    <w:p w:rsidR="00BC0097" w:rsidRPr="000F7F80" w:rsidRDefault="00111416" w:rsidP="00BC0097">
      <w:pPr>
        <w:spacing w:line="276" w:lineRule="auto"/>
        <w:ind w:right="6" w:firstLine="567"/>
        <w:rPr>
          <w:sz w:val="28"/>
          <w:szCs w:val="28"/>
        </w:rPr>
      </w:pPr>
      <w:r>
        <w:rPr>
          <w:sz w:val="28"/>
          <w:szCs w:val="28"/>
        </w:rPr>
        <w:t xml:space="preserve">- </w:t>
      </w:r>
      <w:r w:rsidR="00BC0097" w:rsidRPr="000F7F80">
        <w:rPr>
          <w:sz w:val="28"/>
          <w:szCs w:val="28"/>
        </w:rPr>
        <w:t>объяснять своими словами значение изученных понятий; использовать изученные понятия в процессе решения учебных задач.</w:t>
      </w:r>
    </w:p>
    <w:p w:rsidR="00BC0097" w:rsidRPr="000F7F80" w:rsidRDefault="00BC0097" w:rsidP="00BC0097">
      <w:pPr>
        <w:spacing w:line="276" w:lineRule="auto"/>
        <w:ind w:right="6" w:firstLine="567"/>
        <w:rPr>
          <w:b/>
          <w:bCs/>
          <w:sz w:val="28"/>
          <w:szCs w:val="28"/>
        </w:rPr>
      </w:pPr>
      <w:r w:rsidRPr="000F7F80">
        <w:rPr>
          <w:b/>
          <w:bCs/>
          <w:sz w:val="28"/>
          <w:szCs w:val="28"/>
        </w:rPr>
        <w:lastRenderedPageBreak/>
        <w:t>Предметные результаты изучения русского языка. К концу обучения в 3 классе обучающийся научится:</w:t>
      </w:r>
    </w:p>
    <w:p w:rsidR="00BC0097" w:rsidRPr="000F7F80" w:rsidRDefault="00111416" w:rsidP="00BC0097">
      <w:pPr>
        <w:spacing w:line="276" w:lineRule="auto"/>
        <w:ind w:right="6" w:firstLine="567"/>
        <w:rPr>
          <w:sz w:val="28"/>
          <w:szCs w:val="28"/>
        </w:rPr>
      </w:pPr>
      <w:r>
        <w:rPr>
          <w:sz w:val="28"/>
          <w:szCs w:val="28"/>
        </w:rPr>
        <w:t xml:space="preserve">- </w:t>
      </w:r>
      <w:r w:rsidR="00BC0097" w:rsidRPr="000F7F80">
        <w:rPr>
          <w:sz w:val="28"/>
          <w:szCs w:val="28"/>
        </w:rPr>
        <w:t>объяснять значение русского языка как государственного языка Российской Федерации;</w:t>
      </w:r>
    </w:p>
    <w:p w:rsidR="00BC0097" w:rsidRPr="000F7F80" w:rsidRDefault="00111416" w:rsidP="00BC0097">
      <w:pPr>
        <w:spacing w:line="276" w:lineRule="auto"/>
        <w:ind w:right="6" w:firstLine="567"/>
        <w:rPr>
          <w:sz w:val="28"/>
          <w:szCs w:val="28"/>
        </w:rPr>
      </w:pPr>
      <w:r>
        <w:rPr>
          <w:sz w:val="28"/>
          <w:szCs w:val="28"/>
        </w:rPr>
        <w:t xml:space="preserve">- </w:t>
      </w:r>
      <w:r w:rsidR="00BC0097" w:rsidRPr="000F7F80">
        <w:rPr>
          <w:sz w:val="28"/>
          <w:szCs w:val="28"/>
        </w:rPr>
        <w:t>характеризовать, сравнивать, классифицировать звуки вне слова и в слове по заданным параметрам;</w:t>
      </w:r>
    </w:p>
    <w:p w:rsidR="00BC0097" w:rsidRPr="000F7F80" w:rsidRDefault="00111416" w:rsidP="00BC0097">
      <w:pPr>
        <w:spacing w:line="276" w:lineRule="auto"/>
        <w:ind w:right="6" w:firstLine="567"/>
        <w:rPr>
          <w:sz w:val="28"/>
          <w:szCs w:val="28"/>
        </w:rPr>
      </w:pPr>
      <w:r>
        <w:rPr>
          <w:sz w:val="28"/>
          <w:szCs w:val="28"/>
        </w:rPr>
        <w:t xml:space="preserve">- </w:t>
      </w:r>
      <w:r w:rsidR="00BC0097" w:rsidRPr="000F7F80">
        <w:rPr>
          <w:sz w:val="28"/>
          <w:szCs w:val="28"/>
        </w:rPr>
        <w:t>производить звуко­буквенный анализ слова (в словах с орфограммами; без транскрибирования);</w:t>
      </w:r>
    </w:p>
    <w:p w:rsidR="00BC0097" w:rsidRPr="000F7F80" w:rsidRDefault="00111416" w:rsidP="00BC0097">
      <w:pPr>
        <w:spacing w:line="276" w:lineRule="auto"/>
        <w:ind w:right="6" w:firstLine="567"/>
        <w:rPr>
          <w:sz w:val="28"/>
          <w:szCs w:val="28"/>
        </w:rPr>
      </w:pPr>
      <w:r>
        <w:rPr>
          <w:sz w:val="28"/>
          <w:szCs w:val="28"/>
        </w:rPr>
        <w:t xml:space="preserve">- </w:t>
      </w:r>
      <w:r w:rsidR="00BC0097" w:rsidRPr="000F7F80">
        <w:rPr>
          <w:sz w:val="28"/>
          <w:szCs w:val="28"/>
        </w:rPr>
        <w:t>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«е», «ё», «ю», «я», в словах с разделительными «ь», «ъ», в словах с непроизносимыми согласными;</w:t>
      </w:r>
    </w:p>
    <w:p w:rsidR="00BC0097" w:rsidRPr="000F7F80" w:rsidRDefault="00111416" w:rsidP="00BC0097">
      <w:pPr>
        <w:spacing w:line="276" w:lineRule="auto"/>
        <w:ind w:right="6" w:firstLine="567"/>
        <w:rPr>
          <w:sz w:val="28"/>
          <w:szCs w:val="28"/>
        </w:rPr>
      </w:pPr>
      <w:r>
        <w:rPr>
          <w:sz w:val="28"/>
          <w:szCs w:val="28"/>
        </w:rPr>
        <w:t xml:space="preserve">- </w:t>
      </w:r>
      <w:r w:rsidR="00BC0097" w:rsidRPr="000F7F80">
        <w:rPr>
          <w:sz w:val="28"/>
          <w:szCs w:val="28"/>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BC0097" w:rsidRPr="000F7F80" w:rsidRDefault="00111416" w:rsidP="00BC0097">
      <w:pPr>
        <w:spacing w:line="276" w:lineRule="auto"/>
        <w:ind w:right="6" w:firstLine="567"/>
        <w:rPr>
          <w:sz w:val="28"/>
          <w:szCs w:val="28"/>
        </w:rPr>
      </w:pPr>
      <w:r>
        <w:rPr>
          <w:sz w:val="28"/>
          <w:szCs w:val="28"/>
        </w:rPr>
        <w:t xml:space="preserve">- </w:t>
      </w:r>
      <w:r w:rsidR="00BC0097" w:rsidRPr="000F7F80">
        <w:rPr>
          <w:sz w:val="28"/>
          <w:szCs w:val="28"/>
        </w:rPr>
        <w:t>находить в словах с однозначно выделяемыми морфемами окончание, корень, приставку, суффикс;</w:t>
      </w:r>
    </w:p>
    <w:p w:rsidR="00BC0097" w:rsidRPr="000F7F80" w:rsidRDefault="00111416" w:rsidP="00BC0097">
      <w:pPr>
        <w:spacing w:line="276" w:lineRule="auto"/>
        <w:ind w:right="6" w:firstLine="567"/>
        <w:rPr>
          <w:sz w:val="28"/>
          <w:szCs w:val="28"/>
        </w:rPr>
      </w:pPr>
      <w:r>
        <w:rPr>
          <w:sz w:val="28"/>
          <w:szCs w:val="28"/>
        </w:rPr>
        <w:t xml:space="preserve">- </w:t>
      </w:r>
      <w:r w:rsidR="00BC0097" w:rsidRPr="000F7F80">
        <w:rPr>
          <w:sz w:val="28"/>
          <w:szCs w:val="28"/>
        </w:rPr>
        <w:t>выявлять случаи употребления синонимов и антонимов; подбирать синонимы и антонимы к словам разных частей речи;</w:t>
      </w:r>
    </w:p>
    <w:p w:rsidR="00BC0097" w:rsidRPr="000F7F80" w:rsidRDefault="00111416" w:rsidP="00BC0097">
      <w:pPr>
        <w:spacing w:line="276" w:lineRule="auto"/>
        <w:ind w:right="6" w:firstLine="567"/>
        <w:rPr>
          <w:sz w:val="28"/>
          <w:szCs w:val="28"/>
        </w:rPr>
      </w:pPr>
      <w:r>
        <w:rPr>
          <w:sz w:val="28"/>
          <w:szCs w:val="28"/>
        </w:rPr>
        <w:t xml:space="preserve">- </w:t>
      </w:r>
      <w:r w:rsidR="00BC0097" w:rsidRPr="000F7F80">
        <w:rPr>
          <w:sz w:val="28"/>
          <w:szCs w:val="28"/>
        </w:rPr>
        <w:t>распознавать слова, употребляемые в прямом и переносном значении (простые случаи);</w:t>
      </w:r>
    </w:p>
    <w:p w:rsidR="00BC0097" w:rsidRPr="000F7F80" w:rsidRDefault="00111416" w:rsidP="00BC0097">
      <w:pPr>
        <w:spacing w:line="276" w:lineRule="auto"/>
        <w:ind w:right="6" w:firstLine="567"/>
        <w:rPr>
          <w:sz w:val="28"/>
          <w:szCs w:val="28"/>
        </w:rPr>
      </w:pPr>
      <w:r>
        <w:rPr>
          <w:sz w:val="28"/>
          <w:szCs w:val="28"/>
        </w:rPr>
        <w:t xml:space="preserve">- </w:t>
      </w:r>
      <w:r w:rsidR="00BC0097" w:rsidRPr="000F7F80">
        <w:rPr>
          <w:sz w:val="28"/>
          <w:szCs w:val="28"/>
        </w:rPr>
        <w:t>определять значение слова в тексте;</w:t>
      </w:r>
    </w:p>
    <w:p w:rsidR="00BC0097" w:rsidRPr="000F7F80" w:rsidRDefault="00111416" w:rsidP="00BC0097">
      <w:pPr>
        <w:spacing w:line="276" w:lineRule="auto"/>
        <w:ind w:right="6" w:firstLine="567"/>
        <w:rPr>
          <w:sz w:val="28"/>
          <w:szCs w:val="28"/>
        </w:rPr>
      </w:pPr>
      <w:r>
        <w:rPr>
          <w:sz w:val="28"/>
          <w:szCs w:val="28"/>
        </w:rPr>
        <w:t xml:space="preserve">- </w:t>
      </w:r>
      <w:r w:rsidR="00BC0097" w:rsidRPr="000F7F80">
        <w:rPr>
          <w:sz w:val="28"/>
          <w:szCs w:val="28"/>
        </w:rP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rsidR="00BC0097" w:rsidRPr="000F7F80" w:rsidRDefault="00111416" w:rsidP="00BC0097">
      <w:pPr>
        <w:spacing w:line="276" w:lineRule="auto"/>
        <w:ind w:right="6" w:firstLine="567"/>
        <w:rPr>
          <w:sz w:val="28"/>
          <w:szCs w:val="28"/>
        </w:rPr>
      </w:pPr>
      <w:r>
        <w:rPr>
          <w:sz w:val="28"/>
          <w:szCs w:val="28"/>
        </w:rPr>
        <w:t xml:space="preserve">- </w:t>
      </w:r>
      <w:r w:rsidR="00BC0097" w:rsidRPr="000F7F80">
        <w:rPr>
          <w:sz w:val="28"/>
          <w:szCs w:val="28"/>
        </w:rPr>
        <w:t>распознавать имена прилагательные; определять грамматические признаки имён прилагательных: род, число, падеж;</w:t>
      </w:r>
    </w:p>
    <w:p w:rsidR="00BC0097" w:rsidRPr="000F7F80" w:rsidRDefault="00111416" w:rsidP="00BC0097">
      <w:pPr>
        <w:spacing w:line="276" w:lineRule="auto"/>
        <w:ind w:right="6" w:firstLine="567"/>
        <w:rPr>
          <w:sz w:val="28"/>
          <w:szCs w:val="28"/>
        </w:rPr>
      </w:pPr>
      <w:r>
        <w:rPr>
          <w:sz w:val="28"/>
          <w:szCs w:val="28"/>
        </w:rPr>
        <w:t xml:space="preserve">- </w:t>
      </w:r>
      <w:r w:rsidR="00BC0097" w:rsidRPr="000F7F80">
        <w:rPr>
          <w:sz w:val="28"/>
          <w:szCs w:val="28"/>
        </w:rPr>
        <w:t>изменять имена прилагательные по падежам, числам, родам (в единственном числе) в соответствии с падежом, числом и родом имён существительных;</w:t>
      </w:r>
    </w:p>
    <w:p w:rsidR="00BC0097" w:rsidRPr="000F7F80" w:rsidRDefault="00111416" w:rsidP="00BC0097">
      <w:pPr>
        <w:spacing w:line="276" w:lineRule="auto"/>
        <w:ind w:right="6" w:firstLine="567"/>
        <w:rPr>
          <w:sz w:val="28"/>
          <w:szCs w:val="28"/>
        </w:rPr>
      </w:pPr>
      <w:r>
        <w:rPr>
          <w:sz w:val="28"/>
          <w:szCs w:val="28"/>
        </w:rPr>
        <w:t xml:space="preserve">- </w:t>
      </w:r>
      <w:r w:rsidR="00BC0097" w:rsidRPr="000F7F80">
        <w:rPr>
          <w:sz w:val="28"/>
          <w:szCs w:val="28"/>
        </w:rP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rsidR="00BC0097" w:rsidRPr="000F7F80" w:rsidRDefault="00111416" w:rsidP="00BC0097">
      <w:pPr>
        <w:spacing w:line="276" w:lineRule="auto"/>
        <w:ind w:right="6" w:firstLine="567"/>
        <w:rPr>
          <w:sz w:val="28"/>
          <w:szCs w:val="28"/>
        </w:rPr>
      </w:pPr>
      <w:r>
        <w:rPr>
          <w:sz w:val="28"/>
          <w:szCs w:val="28"/>
        </w:rPr>
        <w:t xml:space="preserve">- </w:t>
      </w:r>
      <w:r w:rsidR="00BC0097" w:rsidRPr="000F7F80">
        <w:rPr>
          <w:sz w:val="28"/>
          <w:szCs w:val="28"/>
        </w:rPr>
        <w:t>распознавать личные местоимения (в начальной форме);</w:t>
      </w:r>
    </w:p>
    <w:p w:rsidR="00BC0097" w:rsidRPr="000F7F80" w:rsidRDefault="00111416" w:rsidP="00BC0097">
      <w:pPr>
        <w:spacing w:line="276" w:lineRule="auto"/>
        <w:ind w:right="6" w:firstLine="567"/>
        <w:rPr>
          <w:sz w:val="28"/>
          <w:szCs w:val="28"/>
        </w:rPr>
      </w:pPr>
      <w:r>
        <w:rPr>
          <w:sz w:val="28"/>
          <w:szCs w:val="28"/>
        </w:rPr>
        <w:t xml:space="preserve">- </w:t>
      </w:r>
      <w:r w:rsidR="00BC0097" w:rsidRPr="000F7F80">
        <w:rPr>
          <w:sz w:val="28"/>
          <w:szCs w:val="28"/>
        </w:rPr>
        <w:t>использовать личные местоимения для устранения неоправданных повторов в тексте;</w:t>
      </w:r>
    </w:p>
    <w:p w:rsidR="00BC0097" w:rsidRPr="000F7F80" w:rsidRDefault="00111416" w:rsidP="00BC0097">
      <w:pPr>
        <w:spacing w:line="276" w:lineRule="auto"/>
        <w:ind w:right="6" w:firstLine="567"/>
        <w:rPr>
          <w:sz w:val="28"/>
          <w:szCs w:val="28"/>
        </w:rPr>
      </w:pPr>
      <w:r>
        <w:rPr>
          <w:sz w:val="28"/>
          <w:szCs w:val="28"/>
        </w:rPr>
        <w:t xml:space="preserve">- </w:t>
      </w:r>
      <w:r w:rsidR="00BC0097" w:rsidRPr="000F7F80">
        <w:rPr>
          <w:sz w:val="28"/>
          <w:szCs w:val="28"/>
        </w:rPr>
        <w:t>различать предлоги и приставки;</w:t>
      </w:r>
    </w:p>
    <w:p w:rsidR="00BC0097" w:rsidRPr="000F7F80" w:rsidRDefault="00111416" w:rsidP="00BC0097">
      <w:pPr>
        <w:spacing w:line="276" w:lineRule="auto"/>
        <w:ind w:right="6" w:firstLine="567"/>
        <w:rPr>
          <w:sz w:val="28"/>
          <w:szCs w:val="28"/>
        </w:rPr>
      </w:pPr>
      <w:r>
        <w:rPr>
          <w:sz w:val="28"/>
          <w:szCs w:val="28"/>
        </w:rPr>
        <w:t xml:space="preserve">- </w:t>
      </w:r>
      <w:r w:rsidR="00BC0097" w:rsidRPr="000F7F80">
        <w:rPr>
          <w:sz w:val="28"/>
          <w:szCs w:val="28"/>
        </w:rPr>
        <w:t>определять вид предложения по цели высказывания и по эмоциональной окраске;</w:t>
      </w:r>
    </w:p>
    <w:p w:rsidR="00BC0097" w:rsidRPr="000F7F80" w:rsidRDefault="00111416" w:rsidP="00BC0097">
      <w:pPr>
        <w:spacing w:line="276" w:lineRule="auto"/>
        <w:ind w:right="6" w:firstLine="567"/>
        <w:rPr>
          <w:sz w:val="28"/>
          <w:szCs w:val="28"/>
        </w:rPr>
      </w:pPr>
      <w:r>
        <w:rPr>
          <w:sz w:val="28"/>
          <w:szCs w:val="28"/>
        </w:rPr>
        <w:lastRenderedPageBreak/>
        <w:t xml:space="preserve">- </w:t>
      </w:r>
      <w:r w:rsidR="00BC0097" w:rsidRPr="000F7F80">
        <w:rPr>
          <w:sz w:val="28"/>
          <w:szCs w:val="28"/>
        </w:rPr>
        <w:t>находить главные и второстепенные (без деления на виды) члены предложения;</w:t>
      </w:r>
    </w:p>
    <w:p w:rsidR="00BC0097" w:rsidRPr="000F7F80" w:rsidRDefault="00111416" w:rsidP="00BC0097">
      <w:pPr>
        <w:spacing w:line="276" w:lineRule="auto"/>
        <w:ind w:right="6" w:firstLine="567"/>
        <w:rPr>
          <w:sz w:val="28"/>
          <w:szCs w:val="28"/>
        </w:rPr>
      </w:pPr>
      <w:r>
        <w:rPr>
          <w:sz w:val="28"/>
          <w:szCs w:val="28"/>
        </w:rPr>
        <w:t xml:space="preserve">- </w:t>
      </w:r>
      <w:r w:rsidR="00BC0097" w:rsidRPr="000F7F80">
        <w:rPr>
          <w:sz w:val="28"/>
          <w:szCs w:val="28"/>
        </w:rPr>
        <w:t>распознавать распространённые и нераспространённые предложения;</w:t>
      </w:r>
    </w:p>
    <w:p w:rsidR="00BC0097" w:rsidRPr="000F7F80" w:rsidRDefault="00111416" w:rsidP="00BC0097">
      <w:pPr>
        <w:spacing w:line="276" w:lineRule="auto"/>
        <w:ind w:right="6" w:firstLine="567"/>
        <w:rPr>
          <w:sz w:val="28"/>
          <w:szCs w:val="28"/>
        </w:rPr>
      </w:pPr>
      <w:r>
        <w:rPr>
          <w:sz w:val="28"/>
          <w:szCs w:val="28"/>
        </w:rPr>
        <w:t xml:space="preserve">- </w:t>
      </w:r>
      <w:r w:rsidR="00BC0097" w:rsidRPr="000F7F80">
        <w:rPr>
          <w:sz w:val="28"/>
          <w:szCs w:val="28"/>
        </w:rPr>
        <w:t>находить место орфограммы в слове и между словами по изученным правилам;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w:t>
      </w:r>
    </w:p>
    <w:p w:rsidR="00BC0097" w:rsidRPr="000F7F80" w:rsidRDefault="00111416" w:rsidP="00BC0097">
      <w:pPr>
        <w:spacing w:line="276" w:lineRule="auto"/>
        <w:ind w:right="6" w:firstLine="567"/>
        <w:rPr>
          <w:sz w:val="28"/>
          <w:szCs w:val="28"/>
        </w:rPr>
      </w:pPr>
      <w:r>
        <w:rPr>
          <w:sz w:val="28"/>
          <w:szCs w:val="28"/>
        </w:rPr>
        <w:t xml:space="preserve">- </w:t>
      </w:r>
      <w:r w:rsidR="00BC0097" w:rsidRPr="000F7F80">
        <w:rPr>
          <w:sz w:val="28"/>
          <w:szCs w:val="28"/>
        </w:rPr>
        <w:t>правильно списывать слова, предложения, тексты объёмом не более 70 слов;</w:t>
      </w:r>
    </w:p>
    <w:p w:rsidR="00BC0097" w:rsidRPr="000F7F80" w:rsidRDefault="00111416" w:rsidP="00BC0097">
      <w:pPr>
        <w:spacing w:line="276" w:lineRule="auto"/>
        <w:ind w:right="6" w:firstLine="567"/>
        <w:rPr>
          <w:sz w:val="28"/>
          <w:szCs w:val="28"/>
        </w:rPr>
      </w:pPr>
      <w:r>
        <w:rPr>
          <w:sz w:val="28"/>
          <w:szCs w:val="28"/>
        </w:rPr>
        <w:t xml:space="preserve">- </w:t>
      </w:r>
      <w:r w:rsidR="00BC0097" w:rsidRPr="000F7F80">
        <w:rPr>
          <w:sz w:val="28"/>
          <w:szCs w:val="28"/>
        </w:rPr>
        <w:t>писать под диктовку тексты объёмом не более 65 слов с учётом изученных правил правописания;</w:t>
      </w:r>
    </w:p>
    <w:p w:rsidR="00BC0097" w:rsidRPr="000F7F80" w:rsidRDefault="00111416" w:rsidP="00BC0097">
      <w:pPr>
        <w:spacing w:line="276" w:lineRule="auto"/>
        <w:ind w:right="6" w:firstLine="567"/>
        <w:rPr>
          <w:sz w:val="28"/>
          <w:szCs w:val="28"/>
        </w:rPr>
      </w:pPr>
      <w:r>
        <w:rPr>
          <w:sz w:val="28"/>
          <w:szCs w:val="28"/>
        </w:rPr>
        <w:t xml:space="preserve">- </w:t>
      </w:r>
      <w:r w:rsidR="00BC0097" w:rsidRPr="000F7F80">
        <w:rPr>
          <w:sz w:val="28"/>
          <w:szCs w:val="28"/>
        </w:rPr>
        <w:t>находить и исправлять ошибки по изученным правилам;</w:t>
      </w:r>
    </w:p>
    <w:p w:rsidR="00BC0097" w:rsidRPr="000F7F80" w:rsidRDefault="00111416" w:rsidP="00BC0097">
      <w:pPr>
        <w:spacing w:line="276" w:lineRule="auto"/>
        <w:ind w:right="6" w:firstLine="567"/>
        <w:rPr>
          <w:sz w:val="28"/>
          <w:szCs w:val="28"/>
        </w:rPr>
      </w:pPr>
      <w:r>
        <w:rPr>
          <w:sz w:val="28"/>
          <w:szCs w:val="28"/>
        </w:rPr>
        <w:t xml:space="preserve">- </w:t>
      </w:r>
      <w:r w:rsidR="00BC0097" w:rsidRPr="000F7F80">
        <w:rPr>
          <w:sz w:val="28"/>
          <w:szCs w:val="28"/>
        </w:rPr>
        <w:t>понимать тексты разных типов, находить в тексте заданную информацию;</w:t>
      </w:r>
    </w:p>
    <w:p w:rsidR="00BC0097" w:rsidRPr="000F7F80" w:rsidRDefault="00111416" w:rsidP="00BC0097">
      <w:pPr>
        <w:spacing w:line="276" w:lineRule="auto"/>
        <w:ind w:right="6" w:firstLine="567"/>
        <w:rPr>
          <w:sz w:val="28"/>
          <w:szCs w:val="28"/>
        </w:rPr>
      </w:pPr>
      <w:r>
        <w:rPr>
          <w:sz w:val="28"/>
          <w:szCs w:val="28"/>
        </w:rPr>
        <w:t xml:space="preserve">- </w:t>
      </w:r>
      <w:r w:rsidR="00BC0097" w:rsidRPr="000F7F80">
        <w:rPr>
          <w:sz w:val="28"/>
          <w:szCs w:val="28"/>
        </w:rPr>
        <w:t>формулировать устно и письменно на основе прочитанной (услышанной) информации простые выводы (1–2 предложения);</w:t>
      </w:r>
    </w:p>
    <w:p w:rsidR="00BC0097" w:rsidRPr="000F7F80" w:rsidRDefault="00111416" w:rsidP="00BC0097">
      <w:pPr>
        <w:spacing w:line="276" w:lineRule="auto"/>
        <w:ind w:right="6" w:firstLine="567"/>
        <w:rPr>
          <w:sz w:val="28"/>
          <w:szCs w:val="28"/>
        </w:rPr>
      </w:pPr>
      <w:r>
        <w:rPr>
          <w:sz w:val="28"/>
          <w:szCs w:val="28"/>
        </w:rPr>
        <w:t xml:space="preserve">- </w:t>
      </w:r>
      <w:r w:rsidR="00BC0097" w:rsidRPr="000F7F80">
        <w:rPr>
          <w:sz w:val="28"/>
          <w:szCs w:val="28"/>
        </w:rPr>
        <w:t>строить устное диалогическое</w:t>
      </w:r>
      <w:r w:rsidR="003365CA">
        <w:rPr>
          <w:sz w:val="28"/>
          <w:szCs w:val="28"/>
        </w:rPr>
        <w:t xml:space="preserve"> и монологическое высказывания </w:t>
      </w:r>
      <w:r w:rsidR="00BC0097" w:rsidRPr="000F7F80">
        <w:rPr>
          <w:sz w:val="28"/>
          <w:szCs w:val="28"/>
        </w:rPr>
        <w:t>(3–5 предложений на определённую тему, по результатам наблюдений)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rsidR="00BC0097" w:rsidRPr="000F7F80" w:rsidRDefault="00111416" w:rsidP="00BC0097">
      <w:pPr>
        <w:spacing w:line="276" w:lineRule="auto"/>
        <w:ind w:right="6" w:firstLine="567"/>
        <w:rPr>
          <w:sz w:val="28"/>
          <w:szCs w:val="28"/>
        </w:rPr>
      </w:pPr>
      <w:r>
        <w:rPr>
          <w:sz w:val="28"/>
          <w:szCs w:val="28"/>
        </w:rPr>
        <w:t xml:space="preserve">- </w:t>
      </w:r>
      <w:r w:rsidR="00BC0097" w:rsidRPr="000F7F80">
        <w:rPr>
          <w:sz w:val="28"/>
          <w:szCs w:val="28"/>
        </w:rPr>
        <w:t>определять связь предложений в тексте (с помощью личных местоимений, синонимов, союзов «и», «а», «но»);</w:t>
      </w:r>
    </w:p>
    <w:p w:rsidR="00BC0097" w:rsidRPr="000F7F80" w:rsidRDefault="00111416" w:rsidP="00BC0097">
      <w:pPr>
        <w:spacing w:line="276" w:lineRule="auto"/>
        <w:ind w:right="6" w:firstLine="567"/>
        <w:rPr>
          <w:sz w:val="28"/>
          <w:szCs w:val="28"/>
        </w:rPr>
      </w:pPr>
      <w:r>
        <w:rPr>
          <w:sz w:val="28"/>
          <w:szCs w:val="28"/>
        </w:rPr>
        <w:t xml:space="preserve">- </w:t>
      </w:r>
      <w:r w:rsidR="00BC0097" w:rsidRPr="000F7F80">
        <w:rPr>
          <w:sz w:val="28"/>
          <w:szCs w:val="28"/>
        </w:rPr>
        <w:t>определять ключевые слова в тексте;</w:t>
      </w:r>
    </w:p>
    <w:p w:rsidR="00BC0097" w:rsidRPr="000F7F80" w:rsidRDefault="00111416" w:rsidP="00BC0097">
      <w:pPr>
        <w:spacing w:line="276" w:lineRule="auto"/>
        <w:ind w:right="6" w:firstLine="567"/>
        <w:rPr>
          <w:sz w:val="28"/>
          <w:szCs w:val="28"/>
        </w:rPr>
      </w:pPr>
      <w:r>
        <w:rPr>
          <w:sz w:val="28"/>
          <w:szCs w:val="28"/>
        </w:rPr>
        <w:t xml:space="preserve">- </w:t>
      </w:r>
      <w:r w:rsidR="00BC0097" w:rsidRPr="000F7F80">
        <w:rPr>
          <w:sz w:val="28"/>
          <w:szCs w:val="28"/>
        </w:rPr>
        <w:t>определять тему текста и основную мысль текста;</w:t>
      </w:r>
    </w:p>
    <w:p w:rsidR="00BC0097" w:rsidRPr="000F7F80" w:rsidRDefault="00111416" w:rsidP="00BC0097">
      <w:pPr>
        <w:spacing w:line="276" w:lineRule="auto"/>
        <w:ind w:right="6" w:firstLine="567"/>
        <w:rPr>
          <w:sz w:val="28"/>
          <w:szCs w:val="28"/>
        </w:rPr>
      </w:pPr>
      <w:r>
        <w:rPr>
          <w:sz w:val="28"/>
          <w:szCs w:val="28"/>
        </w:rPr>
        <w:t xml:space="preserve">- </w:t>
      </w:r>
      <w:r w:rsidR="00BC0097" w:rsidRPr="000F7F80">
        <w:rPr>
          <w:sz w:val="28"/>
          <w:szCs w:val="28"/>
        </w:rPr>
        <w:t>выявлять части текста (абзацы) и отражать с помощью ключевых слов или предложений их смысловое содержание;</w:t>
      </w:r>
    </w:p>
    <w:p w:rsidR="00BC0097" w:rsidRPr="000F7F80" w:rsidRDefault="00111416" w:rsidP="00BC0097">
      <w:pPr>
        <w:spacing w:line="276" w:lineRule="auto"/>
        <w:ind w:right="6" w:firstLine="567"/>
        <w:rPr>
          <w:sz w:val="28"/>
          <w:szCs w:val="28"/>
        </w:rPr>
      </w:pPr>
      <w:r>
        <w:rPr>
          <w:sz w:val="28"/>
          <w:szCs w:val="28"/>
        </w:rPr>
        <w:t xml:space="preserve">- </w:t>
      </w:r>
      <w:r w:rsidR="00BC0097" w:rsidRPr="000F7F80">
        <w:rPr>
          <w:sz w:val="28"/>
          <w:szCs w:val="28"/>
        </w:rPr>
        <w:t>составлять план текста, создавать по нему текст и корректировать текст;</w:t>
      </w:r>
    </w:p>
    <w:p w:rsidR="00BC0097" w:rsidRPr="000F7F80" w:rsidRDefault="00111416" w:rsidP="00BC0097">
      <w:pPr>
        <w:spacing w:line="276" w:lineRule="auto"/>
        <w:ind w:right="6" w:firstLine="567"/>
        <w:rPr>
          <w:sz w:val="28"/>
          <w:szCs w:val="28"/>
        </w:rPr>
      </w:pPr>
      <w:r>
        <w:rPr>
          <w:sz w:val="28"/>
          <w:szCs w:val="28"/>
        </w:rPr>
        <w:t xml:space="preserve">- </w:t>
      </w:r>
      <w:r w:rsidR="00BC0097" w:rsidRPr="000F7F80">
        <w:rPr>
          <w:sz w:val="28"/>
          <w:szCs w:val="28"/>
        </w:rPr>
        <w:t>писать подробное изложение по заданному, коллективно или самостоятельно составленному плану;</w:t>
      </w:r>
    </w:p>
    <w:p w:rsidR="00BC0097" w:rsidRPr="000F7F80" w:rsidRDefault="00111416" w:rsidP="00BC0097">
      <w:pPr>
        <w:spacing w:line="276" w:lineRule="auto"/>
        <w:ind w:right="6" w:firstLine="567"/>
        <w:rPr>
          <w:sz w:val="28"/>
          <w:szCs w:val="28"/>
        </w:rPr>
      </w:pPr>
      <w:r>
        <w:rPr>
          <w:sz w:val="28"/>
          <w:szCs w:val="28"/>
        </w:rPr>
        <w:t xml:space="preserve">- </w:t>
      </w:r>
      <w:r w:rsidR="00BC0097" w:rsidRPr="000F7F80">
        <w:rPr>
          <w:sz w:val="28"/>
          <w:szCs w:val="28"/>
        </w:rPr>
        <w:t>объяснять своими словами значение изученных понятий, использовать изученные понятия в процессе решения учебных задач;</w:t>
      </w:r>
    </w:p>
    <w:p w:rsidR="00BC0097" w:rsidRPr="000F7F80" w:rsidRDefault="00111416" w:rsidP="00BC0097">
      <w:pPr>
        <w:spacing w:line="276" w:lineRule="auto"/>
        <w:ind w:right="6" w:firstLine="567"/>
        <w:rPr>
          <w:sz w:val="28"/>
          <w:szCs w:val="28"/>
        </w:rPr>
      </w:pPr>
      <w:r>
        <w:rPr>
          <w:sz w:val="28"/>
          <w:szCs w:val="28"/>
        </w:rPr>
        <w:t xml:space="preserve">- </w:t>
      </w:r>
      <w:r w:rsidR="00BC0097" w:rsidRPr="000F7F80">
        <w:rPr>
          <w:sz w:val="28"/>
          <w:szCs w:val="28"/>
        </w:rPr>
        <w:t>уточнять значение слова с помощью толкового словаря.</w:t>
      </w:r>
    </w:p>
    <w:p w:rsidR="00BC0097" w:rsidRPr="000F7F80" w:rsidRDefault="00BC0097" w:rsidP="00BC0097">
      <w:pPr>
        <w:spacing w:line="276" w:lineRule="auto"/>
        <w:ind w:right="6" w:firstLine="567"/>
        <w:rPr>
          <w:b/>
          <w:bCs/>
          <w:sz w:val="28"/>
          <w:szCs w:val="28"/>
        </w:rPr>
      </w:pPr>
      <w:r w:rsidRPr="000F7F80">
        <w:rPr>
          <w:b/>
          <w:bCs/>
          <w:sz w:val="28"/>
          <w:szCs w:val="28"/>
        </w:rPr>
        <w:t>Предметные результаты изучения русского языка. К концу обучения в 4 классе обучающийся научится:</w:t>
      </w:r>
    </w:p>
    <w:p w:rsidR="00BC0097" w:rsidRPr="000F7F80" w:rsidRDefault="002A3C60" w:rsidP="00BC0097">
      <w:pPr>
        <w:spacing w:line="276" w:lineRule="auto"/>
        <w:ind w:right="6" w:firstLine="567"/>
        <w:rPr>
          <w:sz w:val="28"/>
          <w:szCs w:val="28"/>
        </w:rPr>
      </w:pPr>
      <w:r>
        <w:rPr>
          <w:sz w:val="28"/>
          <w:szCs w:val="28"/>
        </w:rPr>
        <w:t xml:space="preserve">- </w:t>
      </w:r>
      <w:r w:rsidR="00BC0097" w:rsidRPr="000F7F80">
        <w:rPr>
          <w:sz w:val="28"/>
          <w:szCs w:val="28"/>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BC0097" w:rsidRPr="000F7F80" w:rsidRDefault="00AA1748" w:rsidP="00BC0097">
      <w:pPr>
        <w:spacing w:line="276" w:lineRule="auto"/>
        <w:ind w:right="6" w:firstLine="567"/>
        <w:rPr>
          <w:sz w:val="28"/>
          <w:szCs w:val="28"/>
        </w:rPr>
      </w:pPr>
      <w:r>
        <w:rPr>
          <w:sz w:val="28"/>
          <w:szCs w:val="28"/>
        </w:rPr>
        <w:t xml:space="preserve">- </w:t>
      </w:r>
      <w:r w:rsidR="00BC0097" w:rsidRPr="000F7F80">
        <w:rPr>
          <w:sz w:val="28"/>
          <w:szCs w:val="28"/>
        </w:rPr>
        <w:t>объяснять роль языка как основного средства общения;</w:t>
      </w:r>
    </w:p>
    <w:p w:rsidR="00BC0097" w:rsidRPr="000F7F80" w:rsidRDefault="00AA1748" w:rsidP="00BC0097">
      <w:pPr>
        <w:spacing w:line="276" w:lineRule="auto"/>
        <w:ind w:right="6" w:firstLine="567"/>
        <w:rPr>
          <w:sz w:val="28"/>
          <w:szCs w:val="28"/>
        </w:rPr>
      </w:pPr>
      <w:r>
        <w:rPr>
          <w:sz w:val="28"/>
          <w:szCs w:val="28"/>
        </w:rPr>
        <w:lastRenderedPageBreak/>
        <w:t xml:space="preserve">- </w:t>
      </w:r>
      <w:r w:rsidR="00BC0097" w:rsidRPr="000F7F80">
        <w:rPr>
          <w:sz w:val="28"/>
          <w:szCs w:val="28"/>
        </w:rPr>
        <w:t>объяснять роль русского языка как государственного языка Российской Федерации и языка межнационального общения;</w:t>
      </w:r>
    </w:p>
    <w:p w:rsidR="00BC0097" w:rsidRPr="000F7F80" w:rsidRDefault="00AA1748" w:rsidP="00BC0097">
      <w:pPr>
        <w:spacing w:line="276" w:lineRule="auto"/>
        <w:ind w:right="6" w:firstLine="567"/>
        <w:rPr>
          <w:sz w:val="28"/>
          <w:szCs w:val="28"/>
        </w:rPr>
      </w:pPr>
      <w:r>
        <w:rPr>
          <w:sz w:val="28"/>
          <w:szCs w:val="28"/>
        </w:rPr>
        <w:t xml:space="preserve">- </w:t>
      </w:r>
      <w:r w:rsidR="00BC0097" w:rsidRPr="000F7F80">
        <w:rPr>
          <w:sz w:val="28"/>
          <w:szCs w:val="28"/>
        </w:rPr>
        <w:t>осознавать правильную устную и письменную речь как показатель общей культуры человека;</w:t>
      </w:r>
    </w:p>
    <w:p w:rsidR="00BC0097" w:rsidRPr="000F7F80" w:rsidRDefault="00AA1748" w:rsidP="00BC0097">
      <w:pPr>
        <w:spacing w:line="276" w:lineRule="auto"/>
        <w:ind w:right="6" w:firstLine="567"/>
        <w:rPr>
          <w:sz w:val="28"/>
          <w:szCs w:val="28"/>
        </w:rPr>
      </w:pPr>
      <w:r>
        <w:rPr>
          <w:sz w:val="28"/>
          <w:szCs w:val="28"/>
        </w:rPr>
        <w:t xml:space="preserve">- </w:t>
      </w:r>
      <w:r w:rsidR="00BC0097" w:rsidRPr="000F7F80">
        <w:rPr>
          <w:sz w:val="28"/>
          <w:szCs w:val="28"/>
        </w:rPr>
        <w:t>проводить звуко­буквенный разбор слов (в соответствии с предложенным в учебнике алгоритмом);</w:t>
      </w:r>
    </w:p>
    <w:p w:rsidR="00BC0097" w:rsidRPr="000F7F80" w:rsidRDefault="00AA1748" w:rsidP="00BC0097">
      <w:pPr>
        <w:spacing w:line="276" w:lineRule="auto"/>
        <w:ind w:right="6" w:firstLine="567"/>
        <w:rPr>
          <w:sz w:val="28"/>
          <w:szCs w:val="28"/>
        </w:rPr>
      </w:pPr>
      <w:r>
        <w:rPr>
          <w:sz w:val="28"/>
          <w:szCs w:val="28"/>
        </w:rPr>
        <w:t xml:space="preserve">- </w:t>
      </w:r>
      <w:r w:rsidR="00BC0097" w:rsidRPr="000F7F80">
        <w:rPr>
          <w:sz w:val="28"/>
          <w:szCs w:val="28"/>
        </w:rPr>
        <w:t>подбирать к предложенным словам синонимы; подбирать к предложенным словам антонимы;</w:t>
      </w:r>
    </w:p>
    <w:p w:rsidR="00BC0097" w:rsidRPr="000F7F80" w:rsidRDefault="00AA1748" w:rsidP="00BC0097">
      <w:pPr>
        <w:spacing w:line="276" w:lineRule="auto"/>
        <w:ind w:right="6" w:firstLine="567"/>
        <w:rPr>
          <w:sz w:val="28"/>
          <w:szCs w:val="28"/>
        </w:rPr>
      </w:pPr>
      <w:r>
        <w:rPr>
          <w:sz w:val="28"/>
          <w:szCs w:val="28"/>
        </w:rPr>
        <w:t xml:space="preserve">- </w:t>
      </w:r>
      <w:r w:rsidR="00BC0097" w:rsidRPr="000F7F80">
        <w:rPr>
          <w:sz w:val="28"/>
          <w:szCs w:val="28"/>
        </w:rPr>
        <w:t>выявлять в речи слова, значение которых требует уточнения, определять значение слова по контексту;</w:t>
      </w:r>
    </w:p>
    <w:p w:rsidR="00BC0097" w:rsidRPr="000F7F80" w:rsidRDefault="00AA1748" w:rsidP="00BC0097">
      <w:pPr>
        <w:spacing w:line="276" w:lineRule="auto"/>
        <w:ind w:right="6" w:firstLine="567"/>
        <w:rPr>
          <w:sz w:val="28"/>
          <w:szCs w:val="28"/>
        </w:rPr>
      </w:pPr>
      <w:r>
        <w:rPr>
          <w:sz w:val="28"/>
          <w:szCs w:val="28"/>
        </w:rPr>
        <w:t xml:space="preserve">- </w:t>
      </w:r>
      <w:r w:rsidR="00BC0097" w:rsidRPr="000F7F80">
        <w:rPr>
          <w:sz w:val="28"/>
          <w:szCs w:val="28"/>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BC0097" w:rsidRPr="000F7F80" w:rsidRDefault="00AA1748" w:rsidP="00BC0097">
      <w:pPr>
        <w:spacing w:line="276" w:lineRule="auto"/>
        <w:ind w:right="6" w:firstLine="567"/>
        <w:rPr>
          <w:sz w:val="28"/>
          <w:szCs w:val="28"/>
        </w:rPr>
      </w:pPr>
      <w:r>
        <w:rPr>
          <w:sz w:val="28"/>
          <w:szCs w:val="28"/>
        </w:rPr>
        <w:t xml:space="preserve">- </w:t>
      </w:r>
      <w:r w:rsidR="00BC0097" w:rsidRPr="000F7F80">
        <w:rPr>
          <w:sz w:val="28"/>
          <w:szCs w:val="28"/>
        </w:rPr>
        <w:t>устанавливать принадлежность слова к определённой части речи (в объёме изученного) по комплексу освоенных грамматических признаков;</w:t>
      </w:r>
    </w:p>
    <w:p w:rsidR="00BC0097" w:rsidRPr="000F7F80" w:rsidRDefault="00AA1748" w:rsidP="00BC0097">
      <w:pPr>
        <w:spacing w:line="276" w:lineRule="auto"/>
        <w:ind w:right="6" w:firstLine="567"/>
        <w:rPr>
          <w:sz w:val="28"/>
          <w:szCs w:val="28"/>
        </w:rPr>
      </w:pPr>
      <w:r>
        <w:rPr>
          <w:sz w:val="28"/>
          <w:szCs w:val="28"/>
        </w:rPr>
        <w:t xml:space="preserve">- </w:t>
      </w:r>
      <w:r w:rsidR="00BC0097" w:rsidRPr="000F7F80">
        <w:rPr>
          <w:sz w:val="28"/>
          <w:szCs w:val="28"/>
        </w:rPr>
        <w:t>определять грамматические признаки имён существительных: склонение, род, число, падеж; проводить разбор имени существительного как части речи;</w:t>
      </w:r>
    </w:p>
    <w:p w:rsidR="00BC0097" w:rsidRPr="000F7F80" w:rsidRDefault="00AA1748" w:rsidP="00BC0097">
      <w:pPr>
        <w:spacing w:line="276" w:lineRule="auto"/>
        <w:ind w:right="6" w:firstLine="567"/>
        <w:rPr>
          <w:sz w:val="28"/>
          <w:szCs w:val="28"/>
        </w:rPr>
      </w:pPr>
      <w:r>
        <w:rPr>
          <w:sz w:val="28"/>
          <w:szCs w:val="28"/>
        </w:rPr>
        <w:t xml:space="preserve">- </w:t>
      </w:r>
      <w:r w:rsidR="00BC0097" w:rsidRPr="000F7F80">
        <w:rPr>
          <w:sz w:val="28"/>
          <w:szCs w:val="28"/>
        </w:rP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rsidR="00BC0097" w:rsidRPr="000F7F80" w:rsidRDefault="00AA1748" w:rsidP="00BC0097">
      <w:pPr>
        <w:spacing w:line="276" w:lineRule="auto"/>
        <w:ind w:right="6" w:firstLine="567"/>
        <w:rPr>
          <w:sz w:val="28"/>
          <w:szCs w:val="28"/>
        </w:rPr>
      </w:pPr>
      <w:r>
        <w:rPr>
          <w:sz w:val="28"/>
          <w:szCs w:val="28"/>
        </w:rPr>
        <w:t xml:space="preserve">- </w:t>
      </w:r>
      <w:r w:rsidR="00BC0097" w:rsidRPr="000F7F80">
        <w:rPr>
          <w:sz w:val="28"/>
          <w:szCs w:val="28"/>
        </w:rP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rsidR="00BC0097" w:rsidRPr="000F7F80" w:rsidRDefault="00AA1748" w:rsidP="00BC0097">
      <w:pPr>
        <w:spacing w:line="276" w:lineRule="auto"/>
        <w:ind w:right="6" w:firstLine="567"/>
        <w:rPr>
          <w:sz w:val="28"/>
          <w:szCs w:val="28"/>
        </w:rPr>
      </w:pPr>
      <w:r>
        <w:rPr>
          <w:sz w:val="28"/>
          <w:szCs w:val="28"/>
        </w:rPr>
        <w:t xml:space="preserve">- </w:t>
      </w:r>
      <w:r w:rsidR="00BC0097" w:rsidRPr="000F7F80">
        <w:rPr>
          <w:sz w:val="28"/>
          <w:szCs w:val="28"/>
        </w:rP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w:t>
      </w:r>
    </w:p>
    <w:p w:rsidR="00BC0097" w:rsidRPr="000F7F80" w:rsidRDefault="00AA1748" w:rsidP="00BC0097">
      <w:pPr>
        <w:spacing w:line="276" w:lineRule="auto"/>
        <w:ind w:right="6" w:firstLine="567"/>
        <w:rPr>
          <w:sz w:val="28"/>
          <w:szCs w:val="28"/>
        </w:rPr>
      </w:pPr>
      <w:r>
        <w:rPr>
          <w:sz w:val="28"/>
          <w:szCs w:val="28"/>
        </w:rPr>
        <w:t xml:space="preserve">- </w:t>
      </w:r>
      <w:r w:rsidR="00BC0097" w:rsidRPr="000F7F80">
        <w:rPr>
          <w:sz w:val="28"/>
          <w:szCs w:val="28"/>
        </w:rPr>
        <w:t>различать предложение, словосочетание и слово;</w:t>
      </w:r>
    </w:p>
    <w:p w:rsidR="00BC0097" w:rsidRPr="000F7F80" w:rsidRDefault="00AA1748" w:rsidP="00BC0097">
      <w:pPr>
        <w:spacing w:line="276" w:lineRule="auto"/>
        <w:ind w:right="6" w:firstLine="567"/>
        <w:rPr>
          <w:sz w:val="28"/>
          <w:szCs w:val="28"/>
        </w:rPr>
      </w:pPr>
      <w:r>
        <w:rPr>
          <w:sz w:val="28"/>
          <w:szCs w:val="28"/>
        </w:rPr>
        <w:t xml:space="preserve">- </w:t>
      </w:r>
      <w:r w:rsidR="00BC0097" w:rsidRPr="000F7F80">
        <w:rPr>
          <w:sz w:val="28"/>
          <w:szCs w:val="28"/>
        </w:rPr>
        <w:t>классифицировать предложения по цели высказывания и по эмоциональной окраске;</w:t>
      </w:r>
    </w:p>
    <w:p w:rsidR="00BC0097" w:rsidRPr="000F7F80" w:rsidRDefault="00AA1748" w:rsidP="00BC0097">
      <w:pPr>
        <w:spacing w:line="276" w:lineRule="auto"/>
        <w:ind w:right="6" w:firstLine="567"/>
        <w:rPr>
          <w:sz w:val="28"/>
          <w:szCs w:val="28"/>
        </w:rPr>
      </w:pPr>
      <w:r>
        <w:rPr>
          <w:sz w:val="28"/>
          <w:szCs w:val="28"/>
        </w:rPr>
        <w:t xml:space="preserve">- </w:t>
      </w:r>
      <w:r w:rsidR="00BC0097" w:rsidRPr="000F7F80">
        <w:rPr>
          <w:sz w:val="28"/>
          <w:szCs w:val="28"/>
        </w:rPr>
        <w:t>различать распространённые и нераспространённые предложения;</w:t>
      </w:r>
    </w:p>
    <w:p w:rsidR="00BC0097" w:rsidRPr="000F7F80" w:rsidRDefault="00AA1748" w:rsidP="00BC0097">
      <w:pPr>
        <w:spacing w:line="276" w:lineRule="auto"/>
        <w:ind w:right="6" w:firstLine="567"/>
        <w:rPr>
          <w:sz w:val="28"/>
          <w:szCs w:val="28"/>
        </w:rPr>
      </w:pPr>
      <w:r>
        <w:rPr>
          <w:sz w:val="28"/>
          <w:szCs w:val="28"/>
        </w:rPr>
        <w:t xml:space="preserve">- </w:t>
      </w:r>
      <w:r w:rsidR="00BC0097" w:rsidRPr="000F7F80">
        <w:rPr>
          <w:sz w:val="28"/>
          <w:szCs w:val="28"/>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BC0097" w:rsidRPr="000F7F80" w:rsidRDefault="00AA1748" w:rsidP="00BC0097">
      <w:pPr>
        <w:spacing w:line="276" w:lineRule="auto"/>
        <w:ind w:right="6" w:firstLine="567"/>
        <w:rPr>
          <w:sz w:val="28"/>
          <w:szCs w:val="28"/>
        </w:rPr>
      </w:pPr>
      <w:r>
        <w:rPr>
          <w:sz w:val="28"/>
          <w:szCs w:val="28"/>
        </w:rPr>
        <w:t xml:space="preserve">- </w:t>
      </w:r>
      <w:r w:rsidR="00BC0097" w:rsidRPr="000F7F80">
        <w:rPr>
          <w:sz w:val="28"/>
          <w:szCs w:val="28"/>
        </w:rPr>
        <w:t xml:space="preserve">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составлять простые распространённые и сложные предложения, состоящие из двух простых </w:t>
      </w:r>
      <w:r w:rsidR="00BC0097" w:rsidRPr="000F7F80">
        <w:rPr>
          <w:sz w:val="28"/>
          <w:szCs w:val="28"/>
        </w:rPr>
        <w:lastRenderedPageBreak/>
        <w:t>(сложносочинённые с союзами «и», «а», «но» и бессоюзные сложные предложения без называния терминов);</w:t>
      </w:r>
    </w:p>
    <w:p w:rsidR="00BC0097" w:rsidRPr="000F7F80" w:rsidRDefault="00AA1748" w:rsidP="00BC0097">
      <w:pPr>
        <w:spacing w:line="276" w:lineRule="auto"/>
        <w:ind w:right="6" w:firstLine="567"/>
        <w:rPr>
          <w:sz w:val="28"/>
          <w:szCs w:val="28"/>
        </w:rPr>
      </w:pPr>
      <w:r>
        <w:rPr>
          <w:sz w:val="28"/>
          <w:szCs w:val="28"/>
        </w:rPr>
        <w:t xml:space="preserve">- </w:t>
      </w:r>
      <w:r w:rsidR="00BC0097" w:rsidRPr="000F7F80">
        <w:rPr>
          <w:sz w:val="28"/>
          <w:szCs w:val="28"/>
        </w:rPr>
        <w:t>производить синтаксический разбор простого предложения;</w:t>
      </w:r>
    </w:p>
    <w:p w:rsidR="00BC0097" w:rsidRPr="000F7F80" w:rsidRDefault="00AA1748" w:rsidP="00BC0097">
      <w:pPr>
        <w:spacing w:line="276" w:lineRule="auto"/>
        <w:ind w:right="6" w:firstLine="567"/>
        <w:rPr>
          <w:sz w:val="28"/>
          <w:szCs w:val="28"/>
        </w:rPr>
      </w:pPr>
      <w:r>
        <w:rPr>
          <w:sz w:val="28"/>
          <w:szCs w:val="28"/>
        </w:rPr>
        <w:t xml:space="preserve">- </w:t>
      </w:r>
      <w:r w:rsidR="00BC0097" w:rsidRPr="000F7F80">
        <w:rPr>
          <w:sz w:val="28"/>
          <w:szCs w:val="28"/>
        </w:rPr>
        <w:t>находить место орфограммы в слове и между словами по изученным правилам;</w:t>
      </w:r>
    </w:p>
    <w:p w:rsidR="00BC0097" w:rsidRPr="000F7F80" w:rsidRDefault="00AA1748" w:rsidP="00BC0097">
      <w:pPr>
        <w:spacing w:line="276" w:lineRule="auto"/>
        <w:ind w:right="6" w:firstLine="567"/>
        <w:rPr>
          <w:sz w:val="28"/>
          <w:szCs w:val="28"/>
        </w:rPr>
      </w:pPr>
      <w:r>
        <w:rPr>
          <w:sz w:val="28"/>
          <w:szCs w:val="28"/>
        </w:rPr>
        <w:t xml:space="preserve">- </w:t>
      </w:r>
      <w:r w:rsidR="00BC0097" w:rsidRPr="000F7F80">
        <w:rPr>
          <w:sz w:val="28"/>
          <w:szCs w:val="28"/>
        </w:rP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«-мя», «-ий», «-ие», «-ия», на «-ья», например, «гостья»; на «­ье», например, ожерелье во множественном числе, а также кроме собственных имён существительных на «-ов», «-ин», «-ий»);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 знаки препинания в предложениях с однородными членами, соединёнными союзами и, а, но и без союзов;</w:t>
      </w:r>
    </w:p>
    <w:p w:rsidR="00BC0097" w:rsidRPr="000F7F80" w:rsidRDefault="00AA1748" w:rsidP="00BC0097">
      <w:pPr>
        <w:spacing w:line="276" w:lineRule="auto"/>
        <w:ind w:right="6" w:firstLine="567"/>
        <w:rPr>
          <w:sz w:val="28"/>
          <w:szCs w:val="28"/>
        </w:rPr>
      </w:pPr>
      <w:r>
        <w:rPr>
          <w:sz w:val="28"/>
          <w:szCs w:val="28"/>
        </w:rPr>
        <w:t xml:space="preserve">- </w:t>
      </w:r>
      <w:r w:rsidR="00BC0097" w:rsidRPr="000F7F80">
        <w:rPr>
          <w:sz w:val="28"/>
          <w:szCs w:val="28"/>
        </w:rPr>
        <w:t>правильно списывать тексты объёмом не более 85 слов;</w:t>
      </w:r>
    </w:p>
    <w:p w:rsidR="00BC0097" w:rsidRPr="000F7F80" w:rsidRDefault="00AA1748" w:rsidP="00BC0097">
      <w:pPr>
        <w:spacing w:line="276" w:lineRule="auto"/>
        <w:ind w:right="6" w:firstLine="567"/>
        <w:rPr>
          <w:sz w:val="28"/>
          <w:szCs w:val="28"/>
        </w:rPr>
      </w:pPr>
      <w:r>
        <w:rPr>
          <w:sz w:val="28"/>
          <w:szCs w:val="28"/>
        </w:rPr>
        <w:t xml:space="preserve">- </w:t>
      </w:r>
      <w:r w:rsidR="00BC0097" w:rsidRPr="000F7F80">
        <w:rPr>
          <w:sz w:val="28"/>
          <w:szCs w:val="28"/>
        </w:rPr>
        <w:t>писать под диктовку тексты объёмом не более 80 слов с учётом изученных правил правописания;</w:t>
      </w:r>
    </w:p>
    <w:p w:rsidR="00BC0097" w:rsidRPr="000F7F80" w:rsidRDefault="00AA1748" w:rsidP="00BC0097">
      <w:pPr>
        <w:spacing w:line="276" w:lineRule="auto"/>
        <w:ind w:right="6" w:firstLine="567"/>
        <w:rPr>
          <w:sz w:val="28"/>
          <w:szCs w:val="28"/>
        </w:rPr>
      </w:pPr>
      <w:r>
        <w:rPr>
          <w:sz w:val="28"/>
          <w:szCs w:val="28"/>
        </w:rPr>
        <w:t xml:space="preserve">- </w:t>
      </w:r>
      <w:r w:rsidR="00BC0097" w:rsidRPr="000F7F80">
        <w:rPr>
          <w:sz w:val="28"/>
          <w:szCs w:val="28"/>
        </w:rPr>
        <w:t>находить и исправлять орфографические и пунктуационные ошибки по изученным правилам;</w:t>
      </w:r>
    </w:p>
    <w:p w:rsidR="00BC0097" w:rsidRPr="000F7F80" w:rsidRDefault="00AA1748" w:rsidP="00BC0097">
      <w:pPr>
        <w:spacing w:line="276" w:lineRule="auto"/>
        <w:ind w:right="6" w:firstLine="567"/>
        <w:rPr>
          <w:sz w:val="28"/>
          <w:szCs w:val="28"/>
        </w:rPr>
      </w:pPr>
      <w:r>
        <w:rPr>
          <w:sz w:val="28"/>
          <w:szCs w:val="28"/>
        </w:rPr>
        <w:t xml:space="preserve">- </w:t>
      </w:r>
      <w:r w:rsidR="00BC0097" w:rsidRPr="000F7F80">
        <w:rPr>
          <w:sz w:val="28"/>
          <w:szCs w:val="28"/>
        </w:rPr>
        <w:t>осознавать ситуацию общения (с какой целью, с кем, где происходит общение); выбирать языковые средства в ситуации общения;</w:t>
      </w:r>
    </w:p>
    <w:p w:rsidR="00BC0097" w:rsidRPr="000F7F80" w:rsidRDefault="00AA1748" w:rsidP="00BC0097">
      <w:pPr>
        <w:spacing w:line="276" w:lineRule="auto"/>
        <w:ind w:right="6" w:firstLine="567"/>
        <w:rPr>
          <w:sz w:val="28"/>
          <w:szCs w:val="28"/>
        </w:rPr>
      </w:pPr>
      <w:r>
        <w:rPr>
          <w:sz w:val="28"/>
          <w:szCs w:val="28"/>
        </w:rPr>
        <w:t xml:space="preserve">- </w:t>
      </w:r>
      <w:r w:rsidR="00BC0097" w:rsidRPr="000F7F80">
        <w:rPr>
          <w:sz w:val="28"/>
          <w:szCs w:val="28"/>
        </w:rPr>
        <w:t>строить устное диалогическое и монологическое высказывания (4–6 предложений), соблюдая орфоэпические нормы, правильную интонацию, нормы речевого взаимодействия;</w:t>
      </w:r>
    </w:p>
    <w:p w:rsidR="00BC0097" w:rsidRPr="000F7F80" w:rsidRDefault="00AA1748" w:rsidP="00BC0097">
      <w:pPr>
        <w:spacing w:line="276" w:lineRule="auto"/>
        <w:ind w:right="6" w:firstLine="567"/>
        <w:rPr>
          <w:sz w:val="28"/>
          <w:szCs w:val="28"/>
        </w:rPr>
      </w:pPr>
      <w:r>
        <w:rPr>
          <w:sz w:val="28"/>
          <w:szCs w:val="28"/>
        </w:rPr>
        <w:t xml:space="preserve">- </w:t>
      </w:r>
      <w:r w:rsidR="00BC0097" w:rsidRPr="000F7F80">
        <w:rPr>
          <w:sz w:val="28"/>
          <w:szCs w:val="28"/>
        </w:rP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другие);</w:t>
      </w:r>
    </w:p>
    <w:p w:rsidR="00BC0097" w:rsidRPr="000F7F80" w:rsidRDefault="00AA1748" w:rsidP="00BC0097">
      <w:pPr>
        <w:spacing w:line="276" w:lineRule="auto"/>
        <w:ind w:right="6" w:firstLine="567"/>
        <w:rPr>
          <w:sz w:val="28"/>
          <w:szCs w:val="28"/>
        </w:rPr>
      </w:pPr>
      <w:r>
        <w:rPr>
          <w:sz w:val="28"/>
          <w:szCs w:val="28"/>
        </w:rPr>
        <w:t xml:space="preserve">- </w:t>
      </w:r>
      <w:r w:rsidR="00BC0097" w:rsidRPr="000F7F80">
        <w:rPr>
          <w:sz w:val="28"/>
          <w:szCs w:val="28"/>
        </w:rPr>
        <w:t>определять тему и основную мысль текста; самостоятельно озаглавливать текст с использованием темы или основной мысли;</w:t>
      </w:r>
    </w:p>
    <w:p w:rsidR="00BC0097" w:rsidRPr="000F7F80" w:rsidRDefault="00AA1748" w:rsidP="00BC0097">
      <w:pPr>
        <w:spacing w:line="276" w:lineRule="auto"/>
        <w:ind w:right="6" w:firstLine="567"/>
        <w:rPr>
          <w:sz w:val="28"/>
          <w:szCs w:val="28"/>
        </w:rPr>
      </w:pPr>
      <w:r>
        <w:rPr>
          <w:sz w:val="28"/>
          <w:szCs w:val="28"/>
        </w:rPr>
        <w:t xml:space="preserve">- </w:t>
      </w:r>
      <w:r w:rsidR="00BC0097" w:rsidRPr="000F7F80">
        <w:rPr>
          <w:sz w:val="28"/>
          <w:szCs w:val="28"/>
        </w:rPr>
        <w:t>корректировать порядок предложений и частей текста;</w:t>
      </w:r>
    </w:p>
    <w:p w:rsidR="00BC0097" w:rsidRPr="000F7F80" w:rsidRDefault="00AA1748" w:rsidP="00BC0097">
      <w:pPr>
        <w:spacing w:line="276" w:lineRule="auto"/>
        <w:ind w:right="6" w:firstLine="567"/>
        <w:rPr>
          <w:sz w:val="28"/>
          <w:szCs w:val="28"/>
        </w:rPr>
      </w:pPr>
      <w:r>
        <w:rPr>
          <w:sz w:val="28"/>
          <w:szCs w:val="28"/>
        </w:rPr>
        <w:t xml:space="preserve">- </w:t>
      </w:r>
      <w:r w:rsidR="00BC0097" w:rsidRPr="000F7F80">
        <w:rPr>
          <w:sz w:val="28"/>
          <w:szCs w:val="28"/>
        </w:rPr>
        <w:t>составлять план к заданным текстам;</w:t>
      </w:r>
    </w:p>
    <w:p w:rsidR="00BC0097" w:rsidRPr="000F7F80" w:rsidRDefault="00AA1748" w:rsidP="00BC0097">
      <w:pPr>
        <w:spacing w:line="276" w:lineRule="auto"/>
        <w:ind w:right="6" w:firstLine="567"/>
        <w:rPr>
          <w:sz w:val="28"/>
          <w:szCs w:val="28"/>
        </w:rPr>
      </w:pPr>
      <w:r>
        <w:rPr>
          <w:sz w:val="28"/>
          <w:szCs w:val="28"/>
        </w:rPr>
        <w:t xml:space="preserve">- </w:t>
      </w:r>
      <w:r w:rsidR="00BC0097" w:rsidRPr="000F7F80">
        <w:rPr>
          <w:sz w:val="28"/>
          <w:szCs w:val="28"/>
        </w:rPr>
        <w:t>осуществлять подробный пересказ текста (устно и письменно);</w:t>
      </w:r>
    </w:p>
    <w:p w:rsidR="00BC0097" w:rsidRPr="000F7F80" w:rsidRDefault="00AA1748" w:rsidP="00BC0097">
      <w:pPr>
        <w:spacing w:line="276" w:lineRule="auto"/>
        <w:ind w:right="6" w:firstLine="567"/>
        <w:rPr>
          <w:sz w:val="28"/>
          <w:szCs w:val="28"/>
        </w:rPr>
      </w:pPr>
      <w:r>
        <w:rPr>
          <w:sz w:val="28"/>
          <w:szCs w:val="28"/>
        </w:rPr>
        <w:t xml:space="preserve">- </w:t>
      </w:r>
      <w:r w:rsidR="00BC0097" w:rsidRPr="000F7F80">
        <w:rPr>
          <w:sz w:val="28"/>
          <w:szCs w:val="28"/>
        </w:rPr>
        <w:t>осуществлять выборочный пересказ текста (устно);</w:t>
      </w:r>
    </w:p>
    <w:p w:rsidR="00BC0097" w:rsidRPr="000F7F80" w:rsidRDefault="00AA1748" w:rsidP="00BC0097">
      <w:pPr>
        <w:spacing w:line="276" w:lineRule="auto"/>
        <w:ind w:right="6" w:firstLine="567"/>
        <w:rPr>
          <w:sz w:val="28"/>
          <w:szCs w:val="28"/>
        </w:rPr>
      </w:pPr>
      <w:r>
        <w:rPr>
          <w:sz w:val="28"/>
          <w:szCs w:val="28"/>
        </w:rPr>
        <w:t xml:space="preserve">- </w:t>
      </w:r>
      <w:r w:rsidR="00BC0097" w:rsidRPr="000F7F80">
        <w:rPr>
          <w:sz w:val="28"/>
          <w:szCs w:val="28"/>
        </w:rPr>
        <w:t>писать (после предварительной подготовки) сочинения по заданным темам;</w:t>
      </w:r>
    </w:p>
    <w:p w:rsidR="00BC0097" w:rsidRPr="000F7F80" w:rsidRDefault="00AA1748" w:rsidP="00BC0097">
      <w:pPr>
        <w:spacing w:line="276" w:lineRule="auto"/>
        <w:ind w:right="6" w:firstLine="567"/>
        <w:rPr>
          <w:sz w:val="28"/>
          <w:szCs w:val="28"/>
        </w:rPr>
      </w:pPr>
      <w:r>
        <w:rPr>
          <w:sz w:val="28"/>
          <w:szCs w:val="28"/>
        </w:rPr>
        <w:t xml:space="preserve">- </w:t>
      </w:r>
      <w:r w:rsidR="00BC0097" w:rsidRPr="000F7F80">
        <w:rPr>
          <w:sz w:val="28"/>
          <w:szCs w:val="28"/>
        </w:rPr>
        <w:t>осуществлять в процессе изучающего чтения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 использовать ознакомительное чтение в соответствии с поставленной задачей;</w:t>
      </w:r>
    </w:p>
    <w:p w:rsidR="00BC0097" w:rsidRPr="000F7F80" w:rsidRDefault="00AA1748" w:rsidP="00BC0097">
      <w:pPr>
        <w:spacing w:line="276" w:lineRule="auto"/>
        <w:ind w:right="6" w:firstLine="567"/>
        <w:rPr>
          <w:sz w:val="28"/>
          <w:szCs w:val="28"/>
        </w:rPr>
      </w:pPr>
      <w:r>
        <w:rPr>
          <w:sz w:val="28"/>
          <w:szCs w:val="28"/>
        </w:rPr>
        <w:lastRenderedPageBreak/>
        <w:t xml:space="preserve">- </w:t>
      </w:r>
      <w:r w:rsidR="00BC0097" w:rsidRPr="000F7F80">
        <w:rPr>
          <w:sz w:val="28"/>
          <w:szCs w:val="28"/>
        </w:rPr>
        <w:t>объяснять своими словами значение изученных понятий; использовать изученные понятия;</w:t>
      </w:r>
    </w:p>
    <w:p w:rsidR="00996D17" w:rsidRPr="00AA1748" w:rsidRDefault="00AA1748" w:rsidP="00AA1748">
      <w:pPr>
        <w:spacing w:line="276" w:lineRule="auto"/>
        <w:ind w:right="6" w:firstLine="567"/>
        <w:rPr>
          <w:sz w:val="28"/>
          <w:szCs w:val="28"/>
        </w:rPr>
      </w:pPr>
      <w:r>
        <w:rPr>
          <w:sz w:val="28"/>
          <w:szCs w:val="28"/>
        </w:rPr>
        <w:t xml:space="preserve">- </w:t>
      </w:r>
      <w:r w:rsidR="00BC0097" w:rsidRPr="000F7F80">
        <w:rPr>
          <w:sz w:val="28"/>
          <w:szCs w:val="28"/>
        </w:rPr>
        <w:t>уточнять значение слова с помощью справочных изданий, в том числе из числа верифицированных электронных ресурсов, вклю</w:t>
      </w:r>
      <w:bookmarkStart w:id="100" w:name="_Hlk141708601"/>
      <w:r w:rsidR="009F34FF">
        <w:rPr>
          <w:sz w:val="28"/>
          <w:szCs w:val="28"/>
        </w:rPr>
        <w:t>чённых в федеральный перечень</w:t>
      </w:r>
      <w:r w:rsidR="00793812">
        <w:rPr>
          <w:sz w:val="28"/>
          <w:szCs w:val="28"/>
        </w:rPr>
        <w:t xml:space="preserve">, </w:t>
      </w:r>
      <w:r w:rsidR="00A336B8" w:rsidRPr="00A336B8">
        <w:rPr>
          <w:sz w:val="28"/>
          <w:szCs w:val="28"/>
        </w:rPr>
        <w:t xml:space="preserve">утверждаемый </w:t>
      </w:r>
      <w:r w:rsidR="00793812" w:rsidRPr="00793812">
        <w:rPr>
          <w:sz w:val="28"/>
          <w:szCs w:val="28"/>
        </w:rPr>
        <w:t xml:space="preserve">Министерством просвещения Российской Федерации в соответствии с частью 8.1 статьи 18 Федерального закона от 29 декабря 2012 г. </w:t>
      </w:r>
      <w:r w:rsidR="00996D17">
        <w:rPr>
          <w:sz w:val="28"/>
          <w:szCs w:val="28"/>
        </w:rPr>
        <w:t>№</w:t>
      </w:r>
      <w:r w:rsidR="00793812" w:rsidRPr="00793812">
        <w:rPr>
          <w:sz w:val="28"/>
          <w:szCs w:val="28"/>
        </w:rPr>
        <w:t xml:space="preserve"> 273-ФЗ </w:t>
      </w:r>
      <w:r w:rsidR="00996D17">
        <w:rPr>
          <w:sz w:val="28"/>
          <w:szCs w:val="28"/>
        </w:rPr>
        <w:t>«</w:t>
      </w:r>
      <w:r w:rsidR="00793812" w:rsidRPr="00793812">
        <w:rPr>
          <w:sz w:val="28"/>
          <w:szCs w:val="28"/>
        </w:rPr>
        <w:t>Об образовании в Российской Федерации</w:t>
      </w:r>
      <w:r w:rsidR="00996D17">
        <w:rPr>
          <w:sz w:val="28"/>
          <w:szCs w:val="28"/>
        </w:rPr>
        <w:t>»</w:t>
      </w:r>
      <w:r w:rsidR="00793812" w:rsidRPr="00793812">
        <w:rPr>
          <w:sz w:val="28"/>
          <w:szCs w:val="28"/>
        </w:rPr>
        <w:t xml:space="preserve"> (далее - федеральный перечень).</w:t>
      </w:r>
      <w:bookmarkEnd w:id="100"/>
    </w:p>
    <w:p w:rsidR="00531A35" w:rsidRPr="000D4ADD" w:rsidRDefault="00531A35" w:rsidP="00531A35">
      <w:pPr>
        <w:spacing w:line="276" w:lineRule="auto"/>
        <w:ind w:firstLine="0"/>
        <w:contextualSpacing/>
        <w:jc w:val="center"/>
        <w:rPr>
          <w:rFonts w:eastAsia="Calibri" w:cs="Times New Roman"/>
          <w:b/>
          <w:sz w:val="28"/>
          <w:szCs w:val="28"/>
          <w:lang w:eastAsia="en-US"/>
        </w:rPr>
      </w:pPr>
      <w:r w:rsidRPr="000D4ADD">
        <w:rPr>
          <w:rFonts w:eastAsia="Calibri" w:cs="Times New Roman"/>
          <w:b/>
          <w:sz w:val="28"/>
          <w:szCs w:val="28"/>
          <w:lang w:eastAsia="en-US"/>
        </w:rPr>
        <w:t>Тематическое планирование учебного предмета «Русский язык»</w:t>
      </w:r>
    </w:p>
    <w:p w:rsidR="00531A35" w:rsidRPr="000D4ADD" w:rsidRDefault="00531A35" w:rsidP="00531A35">
      <w:pPr>
        <w:widowControl w:val="0"/>
        <w:spacing w:line="276" w:lineRule="auto"/>
        <w:ind w:firstLine="709"/>
        <w:rPr>
          <w:rFonts w:eastAsia="SchoolBookSanPin" w:cs="Times New Roman"/>
          <w:sz w:val="28"/>
          <w:szCs w:val="28"/>
          <w:lang w:eastAsia="en-US"/>
        </w:rPr>
      </w:pPr>
      <w:r w:rsidRPr="000D4ADD">
        <w:rPr>
          <w:rFonts w:eastAsia="SchoolBookSanPin" w:cs="Times New Roman"/>
          <w:sz w:val="28"/>
          <w:szCs w:val="28"/>
          <w:lang w:eastAsia="en-US"/>
        </w:rPr>
        <w:t xml:space="preserve">Распределение часов в тематическом планировании по каждой теме будет прописано на начало учебного года учителем в </w:t>
      </w:r>
      <w:r w:rsidRPr="000D4ADD">
        <w:rPr>
          <w:rFonts w:eastAsia="SchoolBookSanPin" w:cs="Times New Roman"/>
          <w:b/>
          <w:sz w:val="28"/>
          <w:szCs w:val="28"/>
          <w:lang w:eastAsia="en-US"/>
        </w:rPr>
        <w:t>«рабочей программе учителя»</w:t>
      </w:r>
      <w:r w:rsidRPr="000D4ADD">
        <w:rPr>
          <w:rFonts w:eastAsia="SchoolBookSanPin" w:cs="Times New Roman"/>
          <w:sz w:val="28"/>
          <w:szCs w:val="28"/>
          <w:lang w:eastAsia="en-US"/>
        </w:rPr>
        <w:t xml:space="preserve"> на основании распределённых часов по учебному плану на текущий учебный год.</w:t>
      </w:r>
    </w:p>
    <w:p w:rsidR="00531A35" w:rsidRPr="000D4ADD" w:rsidRDefault="00531A35" w:rsidP="00531A35">
      <w:pPr>
        <w:widowControl w:val="0"/>
        <w:spacing w:line="276" w:lineRule="auto"/>
        <w:ind w:firstLine="709"/>
        <w:rPr>
          <w:rFonts w:eastAsia="SchoolBookSanPin" w:cs="Times New Roman"/>
          <w:sz w:val="28"/>
          <w:szCs w:val="28"/>
          <w:lang w:eastAsia="en-US"/>
        </w:rPr>
      </w:pPr>
      <w:r w:rsidRPr="000D4ADD">
        <w:rPr>
          <w:rFonts w:eastAsia="SchoolBookSanPin" w:cs="Times New Roman"/>
          <w:sz w:val="28"/>
          <w:szCs w:val="28"/>
          <w:lang w:eastAsia="en-US"/>
        </w:rPr>
        <w:t>Структура тематического планирования рабочих программ на уровне начального общего образования составлена в соответствие требованиям обновлённого ФГОС НОО (пункт 31.1) и включает в себя следующие структурные компоненты:</w:t>
      </w:r>
    </w:p>
    <w:p w:rsidR="00531A35" w:rsidRPr="00AA1748" w:rsidRDefault="00531A35" w:rsidP="00AA1748">
      <w:pPr>
        <w:widowControl w:val="0"/>
        <w:spacing w:line="276" w:lineRule="auto"/>
        <w:ind w:firstLine="284"/>
        <w:rPr>
          <w:rFonts w:eastAsia="SchoolBookSanPin" w:cs="Times New Roman"/>
          <w:i/>
          <w:sz w:val="24"/>
          <w:szCs w:val="24"/>
          <w:lang w:eastAsia="en-US"/>
        </w:rPr>
      </w:pPr>
      <w:r w:rsidRPr="00AA1748">
        <w:rPr>
          <w:rFonts w:eastAsia="SchoolBookSanPin" w:cs="Times New Roman"/>
          <w:i/>
          <w:sz w:val="24"/>
          <w:szCs w:val="24"/>
          <w:lang w:eastAsia="en-US"/>
        </w:rPr>
        <w:t>*Тематическое планирование в 1-4 классах выстроено из содержания обучения по ФОП НОО</w:t>
      </w:r>
    </w:p>
    <w:tbl>
      <w:tblPr>
        <w:tblStyle w:val="84"/>
        <w:tblW w:w="10197" w:type="dxa"/>
        <w:tblLayout w:type="fixed"/>
        <w:tblLook w:val="01E0" w:firstRow="1" w:lastRow="1" w:firstColumn="1" w:lastColumn="1" w:noHBand="0" w:noVBand="0"/>
      </w:tblPr>
      <w:tblGrid>
        <w:gridCol w:w="675"/>
        <w:gridCol w:w="176"/>
        <w:gridCol w:w="291"/>
        <w:gridCol w:w="3810"/>
        <w:gridCol w:w="12"/>
        <w:gridCol w:w="2799"/>
        <w:gridCol w:w="283"/>
        <w:gridCol w:w="2151"/>
      </w:tblGrid>
      <w:tr w:rsidR="00531A35" w:rsidRPr="00531A35" w:rsidTr="000F5EBC">
        <w:trPr>
          <w:trHeight w:val="575"/>
        </w:trPr>
        <w:tc>
          <w:tcPr>
            <w:tcW w:w="851" w:type="dxa"/>
            <w:gridSpan w:val="2"/>
          </w:tcPr>
          <w:p w:rsidR="00531A35" w:rsidRPr="00AA1748" w:rsidRDefault="00531A35" w:rsidP="00AA1748">
            <w:pPr>
              <w:spacing w:line="276" w:lineRule="auto"/>
              <w:ind w:left="10" w:right="63" w:firstLine="96"/>
              <w:jc w:val="center"/>
              <w:rPr>
                <w:rFonts w:eastAsia="Times New Roman"/>
                <w:b/>
                <w:sz w:val="24"/>
                <w:szCs w:val="24"/>
                <w:lang w:eastAsia="en-US"/>
              </w:rPr>
            </w:pPr>
            <w:r w:rsidRPr="00AA1748">
              <w:rPr>
                <w:rFonts w:eastAsia="Times New Roman"/>
                <w:b/>
                <w:sz w:val="24"/>
                <w:szCs w:val="24"/>
                <w:lang w:eastAsia="en-US"/>
              </w:rPr>
              <w:t>№п/п</w:t>
            </w:r>
          </w:p>
        </w:tc>
        <w:tc>
          <w:tcPr>
            <w:tcW w:w="4101" w:type="dxa"/>
            <w:gridSpan w:val="2"/>
          </w:tcPr>
          <w:p w:rsidR="00531A35" w:rsidRPr="00AA1748" w:rsidRDefault="00531A35" w:rsidP="00531A35">
            <w:pPr>
              <w:spacing w:line="276" w:lineRule="auto"/>
              <w:ind w:left="142" w:firstLine="0"/>
              <w:jc w:val="center"/>
              <w:rPr>
                <w:rFonts w:eastAsia="Times New Roman"/>
                <w:b/>
                <w:sz w:val="24"/>
                <w:szCs w:val="24"/>
                <w:lang w:eastAsia="en-US"/>
              </w:rPr>
            </w:pPr>
            <w:r w:rsidRPr="00AA1748">
              <w:rPr>
                <w:rFonts w:eastAsia="Times New Roman"/>
                <w:b/>
                <w:sz w:val="24"/>
                <w:szCs w:val="24"/>
                <w:lang w:eastAsia="en-US"/>
              </w:rPr>
              <w:t xml:space="preserve">Перечень тем, планируемых для освоения </w:t>
            </w:r>
            <w:r w:rsidR="00453357" w:rsidRPr="00AA1748">
              <w:rPr>
                <w:rFonts w:eastAsia="Times New Roman"/>
                <w:b/>
                <w:sz w:val="24"/>
                <w:szCs w:val="24"/>
                <w:lang w:eastAsia="en-US"/>
              </w:rPr>
              <w:t>об</w:t>
            </w:r>
            <w:r w:rsidRPr="00AA1748">
              <w:rPr>
                <w:rFonts w:eastAsia="Times New Roman"/>
                <w:b/>
                <w:sz w:val="24"/>
                <w:szCs w:val="24"/>
                <w:lang w:eastAsia="en-US"/>
              </w:rPr>
              <w:t>уча</w:t>
            </w:r>
            <w:r w:rsidR="00453357" w:rsidRPr="00AA1748">
              <w:rPr>
                <w:rFonts w:eastAsia="Times New Roman"/>
                <w:b/>
                <w:sz w:val="24"/>
                <w:szCs w:val="24"/>
                <w:lang w:eastAsia="en-US"/>
              </w:rPr>
              <w:t>ю</w:t>
            </w:r>
            <w:r w:rsidRPr="00AA1748">
              <w:rPr>
                <w:rFonts w:eastAsia="Times New Roman"/>
                <w:b/>
                <w:sz w:val="24"/>
                <w:szCs w:val="24"/>
                <w:lang w:eastAsia="en-US"/>
              </w:rPr>
              <w:t>щимися</w:t>
            </w:r>
          </w:p>
        </w:tc>
        <w:tc>
          <w:tcPr>
            <w:tcW w:w="2811" w:type="dxa"/>
            <w:gridSpan w:val="2"/>
          </w:tcPr>
          <w:p w:rsidR="00531A35" w:rsidRPr="00AA1748" w:rsidRDefault="00531A35" w:rsidP="00531A35">
            <w:pPr>
              <w:spacing w:line="276" w:lineRule="auto"/>
              <w:ind w:left="142" w:right="27" w:hanging="72"/>
              <w:jc w:val="center"/>
              <w:rPr>
                <w:rFonts w:eastAsia="Times New Roman"/>
                <w:b/>
                <w:sz w:val="24"/>
                <w:szCs w:val="24"/>
                <w:lang w:eastAsia="en-US"/>
              </w:rPr>
            </w:pPr>
            <w:r w:rsidRPr="00AA1748">
              <w:rPr>
                <w:rFonts w:eastAsia="Times New Roman"/>
                <w:b/>
                <w:color w:val="222222"/>
                <w:sz w:val="24"/>
                <w:szCs w:val="24"/>
              </w:rPr>
              <w:t>Количество академических часов, отводимых на освоение каждой темы</w:t>
            </w:r>
          </w:p>
        </w:tc>
        <w:tc>
          <w:tcPr>
            <w:tcW w:w="2434" w:type="dxa"/>
            <w:gridSpan w:val="2"/>
          </w:tcPr>
          <w:p w:rsidR="00531A35" w:rsidRPr="00AA1748" w:rsidRDefault="00531A35" w:rsidP="00531A35">
            <w:pPr>
              <w:spacing w:line="276" w:lineRule="auto"/>
              <w:ind w:left="142" w:right="27" w:hanging="72"/>
              <w:jc w:val="center"/>
              <w:rPr>
                <w:rFonts w:eastAsia="Times New Roman"/>
                <w:b/>
                <w:spacing w:val="-1"/>
                <w:sz w:val="24"/>
                <w:szCs w:val="24"/>
                <w:lang w:eastAsia="en-US"/>
              </w:rPr>
            </w:pPr>
            <w:r w:rsidRPr="00AA1748">
              <w:rPr>
                <w:rFonts w:eastAsia="Times New Roman"/>
                <w:b/>
                <w:sz w:val="24"/>
                <w:szCs w:val="24"/>
                <w:lang w:eastAsia="en-US"/>
              </w:rPr>
              <w:t>Электронные (цифровые) образовательные ресурсы</w:t>
            </w:r>
          </w:p>
        </w:tc>
      </w:tr>
      <w:tr w:rsidR="00AA1748" w:rsidRPr="00531A35" w:rsidTr="00FC5B43">
        <w:trPr>
          <w:trHeight w:val="297"/>
        </w:trPr>
        <w:tc>
          <w:tcPr>
            <w:tcW w:w="10197" w:type="dxa"/>
            <w:gridSpan w:val="8"/>
          </w:tcPr>
          <w:p w:rsidR="00AA1748" w:rsidRPr="00531A35" w:rsidRDefault="00AA1748" w:rsidP="00531A35">
            <w:pPr>
              <w:spacing w:line="276" w:lineRule="auto"/>
              <w:ind w:left="142" w:firstLine="0"/>
              <w:jc w:val="center"/>
              <w:rPr>
                <w:rFonts w:eastAsia="Times New Roman"/>
                <w:b/>
                <w:sz w:val="24"/>
                <w:szCs w:val="24"/>
                <w:lang w:eastAsia="en-US"/>
              </w:rPr>
            </w:pPr>
            <w:r w:rsidRPr="00531A35">
              <w:rPr>
                <w:rFonts w:eastAsia="Times New Roman"/>
                <w:b/>
                <w:sz w:val="24"/>
                <w:szCs w:val="24"/>
                <w:lang w:eastAsia="en-US"/>
              </w:rPr>
              <w:t>1 класс</w:t>
            </w:r>
          </w:p>
        </w:tc>
      </w:tr>
      <w:tr w:rsidR="00AA1748" w:rsidRPr="00531A35" w:rsidTr="00FC5B43">
        <w:trPr>
          <w:trHeight w:val="297"/>
        </w:trPr>
        <w:tc>
          <w:tcPr>
            <w:tcW w:w="10197" w:type="dxa"/>
            <w:gridSpan w:val="8"/>
          </w:tcPr>
          <w:p w:rsidR="00AA1748" w:rsidRPr="008E4E17" w:rsidRDefault="00226D29" w:rsidP="00931779">
            <w:pPr>
              <w:spacing w:line="276" w:lineRule="auto"/>
              <w:ind w:left="142" w:firstLine="0"/>
              <w:jc w:val="center"/>
              <w:rPr>
                <w:rFonts w:eastAsia="Times New Roman"/>
                <w:b/>
                <w:color w:val="0070C0"/>
                <w:sz w:val="24"/>
                <w:szCs w:val="24"/>
                <w:lang w:eastAsia="en-US"/>
              </w:rPr>
            </w:pPr>
            <w:r w:rsidRPr="008E4E17">
              <w:rPr>
                <w:rFonts w:eastAsia="Times New Roman"/>
                <w:b/>
                <w:bCs/>
                <w:color w:val="0070C0"/>
                <w:sz w:val="24"/>
                <w:szCs w:val="24"/>
                <w:shd w:val="clear" w:color="auto" w:fill="FFFFFF"/>
              </w:rPr>
              <w:t xml:space="preserve">Обучение грамоте </w:t>
            </w:r>
          </w:p>
        </w:tc>
      </w:tr>
      <w:tr w:rsidR="00B560E4" w:rsidRPr="00531A35" w:rsidTr="000F5EBC">
        <w:trPr>
          <w:trHeight w:val="297"/>
        </w:trPr>
        <w:tc>
          <w:tcPr>
            <w:tcW w:w="851" w:type="dxa"/>
            <w:gridSpan w:val="2"/>
          </w:tcPr>
          <w:p w:rsidR="00B560E4" w:rsidRPr="00531A35" w:rsidRDefault="00B560E4" w:rsidP="00AA1748">
            <w:pPr>
              <w:spacing w:line="276" w:lineRule="auto"/>
              <w:ind w:firstLine="0"/>
              <w:jc w:val="center"/>
              <w:rPr>
                <w:rFonts w:eastAsia="Times New Roman"/>
                <w:b/>
                <w:bCs/>
                <w:color w:val="333333"/>
                <w:sz w:val="24"/>
                <w:szCs w:val="24"/>
                <w:shd w:val="clear" w:color="auto" w:fill="FFFFFF"/>
              </w:rPr>
            </w:pPr>
            <w:r w:rsidRPr="00531A35">
              <w:rPr>
                <w:rFonts w:eastAsia="Times New Roman"/>
                <w:sz w:val="24"/>
                <w:szCs w:val="24"/>
                <w:lang w:eastAsia="en-US"/>
              </w:rPr>
              <w:t>1.1.</w:t>
            </w:r>
          </w:p>
        </w:tc>
        <w:tc>
          <w:tcPr>
            <w:tcW w:w="4113" w:type="dxa"/>
            <w:gridSpan w:val="3"/>
          </w:tcPr>
          <w:p w:rsidR="00B560E4" w:rsidRPr="00F764F1" w:rsidRDefault="00B560E4" w:rsidP="00F764F1">
            <w:pPr>
              <w:spacing w:line="276" w:lineRule="auto"/>
              <w:ind w:right="140" w:firstLine="223"/>
              <w:rPr>
                <w:rFonts w:eastAsia="OfficinaSansBoldITC"/>
                <w:sz w:val="24"/>
                <w:szCs w:val="24"/>
                <w:lang w:eastAsia="en-US"/>
              </w:rPr>
            </w:pPr>
            <w:r w:rsidRPr="00531A35">
              <w:rPr>
                <w:rFonts w:eastAsia="OfficinaSansBoldITC"/>
                <w:sz w:val="24"/>
                <w:szCs w:val="24"/>
                <w:lang w:eastAsia="en-US"/>
              </w:rPr>
              <w:t xml:space="preserve"> Различение слова и предложения. Работас предложением: выделение слов, изменение их порядка, распространение предложения Различение слова и обозначаемого им предмета. Восприятие слова как объекта изучения, материаладля анализа. Наблюдение над значением слова. Выявление слов, значение которых требует уточнения.Активизация и расширение словарного запаса. Включение слов в предложение. Осознание единства звукового состава слова и его значения</w:t>
            </w:r>
          </w:p>
        </w:tc>
        <w:tc>
          <w:tcPr>
            <w:tcW w:w="2799" w:type="dxa"/>
          </w:tcPr>
          <w:p w:rsidR="00B560E4" w:rsidRPr="00B560E4" w:rsidRDefault="00931779" w:rsidP="00F764F1">
            <w:pPr>
              <w:spacing w:line="276" w:lineRule="auto"/>
              <w:ind w:firstLine="0"/>
              <w:jc w:val="center"/>
              <w:rPr>
                <w:rFonts w:eastAsia="Times New Roman"/>
                <w:b/>
                <w:bCs/>
                <w:color w:val="333333"/>
                <w:sz w:val="24"/>
                <w:szCs w:val="24"/>
                <w:shd w:val="clear" w:color="auto" w:fill="FFFFFF"/>
              </w:rPr>
            </w:pPr>
            <w:r w:rsidRPr="008E4E17">
              <w:rPr>
                <w:rFonts w:eastAsia="Times New Roman"/>
                <w:b/>
                <w:bCs/>
                <w:color w:val="0070C0"/>
                <w:sz w:val="24"/>
                <w:szCs w:val="24"/>
                <w:shd w:val="clear" w:color="auto" w:fill="FFFFFF"/>
              </w:rPr>
              <w:t>4 час</w:t>
            </w:r>
            <w:r>
              <w:rPr>
                <w:rFonts w:eastAsia="Times New Roman"/>
                <w:b/>
                <w:bCs/>
                <w:color w:val="0070C0"/>
                <w:sz w:val="24"/>
                <w:szCs w:val="24"/>
                <w:shd w:val="clear" w:color="auto" w:fill="FFFFFF"/>
              </w:rPr>
              <w:t>а</w:t>
            </w:r>
          </w:p>
        </w:tc>
        <w:tc>
          <w:tcPr>
            <w:tcW w:w="2434" w:type="dxa"/>
            <w:gridSpan w:val="2"/>
          </w:tcPr>
          <w:p w:rsidR="003C5224" w:rsidRDefault="003C5224" w:rsidP="00B560E4">
            <w:pPr>
              <w:spacing w:line="276" w:lineRule="auto"/>
              <w:ind w:left="142" w:firstLine="0"/>
              <w:jc w:val="center"/>
              <w:rPr>
                <w:rFonts w:eastAsia="Times New Roman"/>
                <w:i/>
                <w:sz w:val="24"/>
                <w:szCs w:val="24"/>
                <w:lang w:eastAsia="en-US"/>
              </w:rPr>
            </w:pPr>
            <w:r w:rsidRPr="003C5224">
              <w:rPr>
                <w:rFonts w:eastAsia="Times New Roman"/>
                <w:i/>
                <w:sz w:val="24"/>
                <w:szCs w:val="24"/>
                <w:lang w:eastAsia="en-US"/>
              </w:rPr>
              <w:t xml:space="preserve">ЭФУ «Азбука», «Русский язык» </w:t>
            </w:r>
          </w:p>
          <w:p w:rsidR="00B560E4" w:rsidRPr="003C5224" w:rsidRDefault="003C5224" w:rsidP="00B560E4">
            <w:pPr>
              <w:spacing w:line="276" w:lineRule="auto"/>
              <w:ind w:left="142" w:firstLine="0"/>
              <w:jc w:val="center"/>
              <w:rPr>
                <w:rFonts w:eastAsia="Times New Roman"/>
                <w:i/>
                <w:sz w:val="24"/>
                <w:szCs w:val="24"/>
                <w:lang w:eastAsia="en-US"/>
              </w:rPr>
            </w:pPr>
            <w:r w:rsidRPr="003C5224">
              <w:rPr>
                <w:rFonts w:eastAsia="Times New Roman"/>
                <w:i/>
                <w:sz w:val="24"/>
                <w:szCs w:val="24"/>
                <w:lang w:eastAsia="en-US"/>
              </w:rPr>
              <w:t>1 класс, Канакина В.П., Горецкий В.Г., 2023 года в 2-х частях</w:t>
            </w:r>
          </w:p>
        </w:tc>
      </w:tr>
      <w:tr w:rsidR="00B560E4" w:rsidRPr="00531A35" w:rsidTr="00FC5B43">
        <w:trPr>
          <w:trHeight w:val="273"/>
        </w:trPr>
        <w:tc>
          <w:tcPr>
            <w:tcW w:w="10197" w:type="dxa"/>
            <w:gridSpan w:val="8"/>
          </w:tcPr>
          <w:p w:rsidR="00B560E4" w:rsidRPr="00531A35" w:rsidRDefault="00B560E4" w:rsidP="00931779">
            <w:pPr>
              <w:spacing w:line="276" w:lineRule="auto"/>
              <w:ind w:firstLine="0"/>
              <w:jc w:val="center"/>
              <w:rPr>
                <w:rFonts w:eastAsia="Times New Roman"/>
                <w:b/>
                <w:bCs/>
                <w:sz w:val="24"/>
                <w:szCs w:val="24"/>
                <w:lang w:eastAsia="en-US"/>
              </w:rPr>
            </w:pPr>
            <w:r w:rsidRPr="00531A35">
              <w:rPr>
                <w:rFonts w:eastAsia="Times New Roman"/>
                <w:b/>
                <w:bCs/>
                <w:sz w:val="24"/>
                <w:szCs w:val="24"/>
                <w:lang w:eastAsia="en-US"/>
              </w:rPr>
              <w:t xml:space="preserve">Фонетика </w:t>
            </w:r>
          </w:p>
        </w:tc>
      </w:tr>
      <w:tr w:rsidR="00B560E4" w:rsidRPr="00531A35" w:rsidTr="000F5EBC">
        <w:trPr>
          <w:trHeight w:val="167"/>
        </w:trPr>
        <w:tc>
          <w:tcPr>
            <w:tcW w:w="851" w:type="dxa"/>
            <w:gridSpan w:val="2"/>
          </w:tcPr>
          <w:p w:rsidR="00B560E4" w:rsidRPr="00531A35" w:rsidRDefault="00B560E4" w:rsidP="00AA1748">
            <w:pPr>
              <w:spacing w:line="276" w:lineRule="auto"/>
              <w:ind w:left="142" w:firstLine="0"/>
              <w:jc w:val="center"/>
              <w:rPr>
                <w:rFonts w:eastAsia="Times New Roman"/>
                <w:sz w:val="24"/>
                <w:szCs w:val="24"/>
                <w:lang w:eastAsia="en-US"/>
              </w:rPr>
            </w:pPr>
            <w:r w:rsidRPr="00531A35">
              <w:rPr>
                <w:rFonts w:eastAsia="Times New Roman"/>
                <w:sz w:val="24"/>
                <w:szCs w:val="24"/>
                <w:lang w:eastAsia="en-US"/>
              </w:rPr>
              <w:t>1.2.</w:t>
            </w:r>
          </w:p>
        </w:tc>
        <w:tc>
          <w:tcPr>
            <w:tcW w:w="4101" w:type="dxa"/>
            <w:gridSpan w:val="2"/>
          </w:tcPr>
          <w:p w:rsidR="00B560E4" w:rsidRPr="00531A35" w:rsidRDefault="00B560E4" w:rsidP="00F764F1">
            <w:pPr>
              <w:spacing w:before="2" w:line="276" w:lineRule="auto"/>
              <w:ind w:left="142" w:right="140" w:firstLine="0"/>
              <w:jc w:val="left"/>
              <w:rPr>
                <w:rFonts w:eastAsia="Times New Roman"/>
                <w:sz w:val="24"/>
                <w:szCs w:val="24"/>
                <w:lang w:eastAsia="en-US"/>
              </w:rPr>
            </w:pPr>
            <w:r w:rsidRPr="00531A35">
              <w:rPr>
                <w:rFonts w:eastAsia="Times New Roman"/>
                <w:sz w:val="24"/>
                <w:szCs w:val="24"/>
                <w:lang w:eastAsia="en-US"/>
              </w:rPr>
              <w:t xml:space="preserve"> Звуки речи. Интонационное выделение звука в слове. Определение частотного звука в стихотворении. Называние слов с </w:t>
            </w:r>
            <w:r w:rsidRPr="00531A35">
              <w:rPr>
                <w:rFonts w:eastAsia="Times New Roman"/>
                <w:sz w:val="24"/>
                <w:szCs w:val="24"/>
                <w:lang w:eastAsia="en-US"/>
              </w:rPr>
              <w:lastRenderedPageBreak/>
              <w:t>заданным звуком. Дифференциация близкихпо акустико-артикуляционным признакам звуков. Установление последовательности звуков</w:t>
            </w:r>
          </w:p>
          <w:p w:rsidR="00B560E4" w:rsidRPr="00531A35" w:rsidRDefault="00B560E4" w:rsidP="00B560E4">
            <w:pPr>
              <w:spacing w:before="2" w:line="276" w:lineRule="auto"/>
              <w:ind w:left="142" w:right="140" w:firstLine="0"/>
              <w:jc w:val="left"/>
              <w:rPr>
                <w:rFonts w:eastAsia="Times New Roman"/>
                <w:sz w:val="24"/>
                <w:szCs w:val="24"/>
                <w:lang w:eastAsia="en-US"/>
              </w:rPr>
            </w:pPr>
            <w:r w:rsidRPr="00531A35">
              <w:rPr>
                <w:rFonts w:eastAsia="Times New Roman"/>
                <w:sz w:val="24"/>
                <w:szCs w:val="24"/>
                <w:lang w:eastAsia="en-US"/>
              </w:rPr>
              <w:t>в слове, определение количества звуков. Сопоставление слов,различающихся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Особенность гласных звуков. Особенность согласных звуков. Различение гласных и согласных звуков. Определение места ударения. Различение гласных ударных и безударных. Ударный слог.</w:t>
            </w:r>
          </w:p>
          <w:p w:rsidR="00B560E4" w:rsidRPr="00531A35" w:rsidRDefault="00B560E4" w:rsidP="00B560E4">
            <w:pPr>
              <w:spacing w:before="2" w:line="276" w:lineRule="auto"/>
              <w:ind w:left="142" w:right="140" w:firstLine="0"/>
              <w:jc w:val="left"/>
              <w:rPr>
                <w:rFonts w:eastAsia="Times New Roman"/>
                <w:sz w:val="24"/>
                <w:szCs w:val="24"/>
                <w:lang w:eastAsia="en-US"/>
              </w:rPr>
            </w:pPr>
            <w:r w:rsidRPr="00531A35">
              <w:rPr>
                <w:rFonts w:eastAsia="Times New Roman"/>
                <w:sz w:val="24"/>
                <w:szCs w:val="24"/>
                <w:lang w:eastAsia="en-US"/>
              </w:rPr>
              <w:t>Твёрдость и мягкость согласных звуков как смыслоразличительная функция. Различение твёрдых</w:t>
            </w:r>
          </w:p>
          <w:p w:rsidR="00B560E4" w:rsidRPr="00531A35" w:rsidRDefault="00B560E4" w:rsidP="00B560E4">
            <w:pPr>
              <w:spacing w:before="2" w:line="276" w:lineRule="auto"/>
              <w:ind w:left="142" w:right="140" w:firstLine="0"/>
              <w:jc w:val="left"/>
              <w:rPr>
                <w:rFonts w:eastAsia="Times New Roman"/>
                <w:sz w:val="24"/>
                <w:szCs w:val="24"/>
                <w:lang w:eastAsia="en-US"/>
              </w:rPr>
            </w:pPr>
            <w:r w:rsidRPr="00531A35">
              <w:rPr>
                <w:rFonts w:eastAsia="Times New Roman"/>
                <w:sz w:val="24"/>
                <w:szCs w:val="24"/>
                <w:lang w:eastAsia="en-US"/>
              </w:rPr>
              <w:t>и мягких согласных звуков. Дифференциация парных по твёрдости – мягкости согласных звуков. Дифференциация парных</w:t>
            </w:r>
          </w:p>
          <w:p w:rsidR="00B560E4" w:rsidRPr="00531A35" w:rsidRDefault="00B560E4" w:rsidP="00B560E4">
            <w:pPr>
              <w:spacing w:before="2" w:line="276" w:lineRule="auto"/>
              <w:ind w:left="142" w:right="140" w:firstLine="0"/>
              <w:jc w:val="left"/>
              <w:rPr>
                <w:rFonts w:eastAsia="Times New Roman"/>
                <w:sz w:val="24"/>
                <w:szCs w:val="24"/>
                <w:lang w:eastAsia="en-US"/>
              </w:rPr>
            </w:pPr>
            <w:r w:rsidRPr="00531A35">
              <w:rPr>
                <w:rFonts w:eastAsia="Times New Roman"/>
                <w:sz w:val="24"/>
                <w:szCs w:val="24"/>
                <w:lang w:eastAsia="en-US"/>
              </w:rPr>
              <w:t>по звонкости – глухости звуков (без введения терминов «звонкость», «глухость»).</w:t>
            </w:r>
          </w:p>
          <w:p w:rsidR="00B560E4" w:rsidRPr="00A56356" w:rsidRDefault="00B560E4" w:rsidP="00B560E4">
            <w:pPr>
              <w:spacing w:before="2" w:line="276" w:lineRule="auto"/>
              <w:ind w:left="142" w:right="140" w:firstLine="0"/>
              <w:jc w:val="left"/>
              <w:rPr>
                <w:rFonts w:eastAsia="Times New Roman"/>
                <w:sz w:val="24"/>
                <w:szCs w:val="24"/>
                <w:lang w:eastAsia="en-US"/>
              </w:rPr>
            </w:pPr>
            <w:r w:rsidRPr="00531A35">
              <w:rPr>
                <w:rFonts w:eastAsia="Times New Roman"/>
                <w:sz w:val="24"/>
                <w:szCs w:val="24"/>
                <w:lang w:eastAsia="en-US"/>
              </w:rPr>
              <w:t xml:space="preserve">Слог как минимальнаяпроизносительная единица. Слогообразующая функция гласных звуков. Определение количества слогов в слове. </w:t>
            </w:r>
            <w:r w:rsidRPr="00A56356">
              <w:rPr>
                <w:rFonts w:eastAsia="Times New Roman"/>
                <w:sz w:val="24"/>
                <w:szCs w:val="24"/>
                <w:lang w:eastAsia="en-US"/>
              </w:rPr>
              <w:t>Деление слов на слоги (простые однозначные случаи).</w:t>
            </w:r>
          </w:p>
        </w:tc>
        <w:tc>
          <w:tcPr>
            <w:tcW w:w="2811" w:type="dxa"/>
            <w:gridSpan w:val="2"/>
          </w:tcPr>
          <w:p w:rsidR="00B560E4" w:rsidRPr="00531A35" w:rsidRDefault="00931779" w:rsidP="00B560E4">
            <w:pPr>
              <w:spacing w:line="276" w:lineRule="auto"/>
              <w:ind w:left="142" w:firstLine="0"/>
              <w:jc w:val="center"/>
              <w:rPr>
                <w:rFonts w:eastAsia="Times New Roman"/>
                <w:sz w:val="24"/>
                <w:szCs w:val="24"/>
                <w:lang w:eastAsia="en-US"/>
              </w:rPr>
            </w:pPr>
            <w:r>
              <w:rPr>
                <w:rFonts w:eastAsia="Times New Roman"/>
                <w:i/>
                <w:sz w:val="24"/>
                <w:szCs w:val="24"/>
                <w:lang w:eastAsia="en-US"/>
              </w:rPr>
              <w:lastRenderedPageBreak/>
              <w:t xml:space="preserve">23 часа </w:t>
            </w:r>
          </w:p>
        </w:tc>
        <w:tc>
          <w:tcPr>
            <w:tcW w:w="2434" w:type="dxa"/>
            <w:gridSpan w:val="2"/>
          </w:tcPr>
          <w:p w:rsidR="003C5224" w:rsidRDefault="003C5224" w:rsidP="003C5224">
            <w:pPr>
              <w:spacing w:line="276" w:lineRule="auto"/>
              <w:ind w:left="142" w:firstLine="0"/>
              <w:jc w:val="center"/>
              <w:rPr>
                <w:rFonts w:eastAsia="Times New Roman"/>
                <w:i/>
                <w:sz w:val="24"/>
                <w:szCs w:val="24"/>
                <w:lang w:eastAsia="en-US"/>
              </w:rPr>
            </w:pPr>
            <w:r w:rsidRPr="003C5224">
              <w:rPr>
                <w:rFonts w:eastAsia="Times New Roman"/>
                <w:i/>
                <w:sz w:val="24"/>
                <w:szCs w:val="24"/>
                <w:lang w:eastAsia="en-US"/>
              </w:rPr>
              <w:t xml:space="preserve">ЭФУ «Азбука», «Русский язык» </w:t>
            </w:r>
          </w:p>
          <w:p w:rsidR="00B560E4" w:rsidRPr="00531A35" w:rsidRDefault="003C5224" w:rsidP="003C5224">
            <w:pPr>
              <w:spacing w:line="276" w:lineRule="auto"/>
              <w:ind w:left="142" w:firstLine="0"/>
              <w:jc w:val="center"/>
              <w:rPr>
                <w:rFonts w:eastAsia="Times New Roman"/>
                <w:sz w:val="24"/>
                <w:szCs w:val="24"/>
                <w:lang w:eastAsia="en-US"/>
              </w:rPr>
            </w:pPr>
            <w:r w:rsidRPr="003C5224">
              <w:rPr>
                <w:rFonts w:eastAsia="Times New Roman"/>
                <w:i/>
                <w:sz w:val="24"/>
                <w:szCs w:val="24"/>
                <w:lang w:eastAsia="en-US"/>
              </w:rPr>
              <w:t xml:space="preserve">1 класс, Канакина В.П., Горецкий В.Г., </w:t>
            </w:r>
            <w:r w:rsidRPr="003C5224">
              <w:rPr>
                <w:rFonts w:eastAsia="Times New Roman"/>
                <w:i/>
                <w:sz w:val="24"/>
                <w:szCs w:val="24"/>
                <w:lang w:eastAsia="en-US"/>
              </w:rPr>
              <w:lastRenderedPageBreak/>
              <w:t>2023 года в 2-х частях</w:t>
            </w:r>
          </w:p>
        </w:tc>
      </w:tr>
      <w:tr w:rsidR="00B560E4" w:rsidRPr="00531A35" w:rsidTr="00FC5B43">
        <w:trPr>
          <w:trHeight w:val="167"/>
        </w:trPr>
        <w:tc>
          <w:tcPr>
            <w:tcW w:w="10197" w:type="dxa"/>
            <w:gridSpan w:val="8"/>
          </w:tcPr>
          <w:p w:rsidR="00B560E4" w:rsidRPr="008E4E17" w:rsidRDefault="00B560E4" w:rsidP="00931779">
            <w:pPr>
              <w:spacing w:line="276" w:lineRule="auto"/>
              <w:ind w:left="142" w:firstLine="0"/>
              <w:jc w:val="center"/>
              <w:rPr>
                <w:rFonts w:eastAsia="Times New Roman"/>
                <w:b/>
                <w:bCs/>
                <w:color w:val="0070C0"/>
                <w:position w:val="9"/>
                <w:sz w:val="24"/>
                <w:szCs w:val="24"/>
              </w:rPr>
            </w:pPr>
            <w:r w:rsidRPr="008E4E17">
              <w:rPr>
                <w:rFonts w:eastAsia="Times New Roman"/>
                <w:b/>
                <w:bCs/>
                <w:color w:val="0070C0"/>
                <w:spacing w:val="-7"/>
                <w:sz w:val="24"/>
                <w:szCs w:val="24"/>
              </w:rPr>
              <w:lastRenderedPageBreak/>
              <w:t>П</w:t>
            </w:r>
            <w:r w:rsidRPr="008E4E17">
              <w:rPr>
                <w:rFonts w:eastAsia="Times New Roman"/>
                <w:b/>
                <w:bCs/>
                <w:color w:val="0070C0"/>
                <w:sz w:val="24"/>
                <w:szCs w:val="24"/>
              </w:rPr>
              <w:t>и</w:t>
            </w:r>
            <w:r w:rsidRPr="008E4E17">
              <w:rPr>
                <w:rFonts w:eastAsia="Times New Roman"/>
                <w:b/>
                <w:bCs/>
                <w:color w:val="0070C0"/>
                <w:spacing w:val="-2"/>
                <w:sz w:val="24"/>
                <w:szCs w:val="24"/>
              </w:rPr>
              <w:t>с</w:t>
            </w:r>
            <w:r w:rsidRPr="008E4E17">
              <w:rPr>
                <w:rFonts w:eastAsia="Times New Roman"/>
                <w:b/>
                <w:bCs/>
                <w:color w:val="0070C0"/>
                <w:sz w:val="24"/>
                <w:szCs w:val="24"/>
              </w:rPr>
              <w:t>ь</w:t>
            </w:r>
            <w:r w:rsidRPr="008E4E17">
              <w:rPr>
                <w:rFonts w:eastAsia="Times New Roman"/>
                <w:b/>
                <w:bCs/>
                <w:color w:val="0070C0"/>
                <w:spacing w:val="2"/>
                <w:sz w:val="24"/>
                <w:szCs w:val="24"/>
              </w:rPr>
              <w:t>м</w:t>
            </w:r>
            <w:r w:rsidRPr="008E4E17">
              <w:rPr>
                <w:rFonts w:eastAsia="Times New Roman"/>
                <w:b/>
                <w:bCs/>
                <w:color w:val="0070C0"/>
                <w:sz w:val="24"/>
                <w:szCs w:val="24"/>
              </w:rPr>
              <w:t>о. О</w:t>
            </w:r>
            <w:r w:rsidRPr="008E4E17">
              <w:rPr>
                <w:rFonts w:eastAsia="Times New Roman"/>
                <w:b/>
                <w:bCs/>
                <w:color w:val="0070C0"/>
                <w:spacing w:val="-3"/>
                <w:sz w:val="24"/>
                <w:szCs w:val="24"/>
              </w:rPr>
              <w:t>р</w:t>
            </w:r>
            <w:r w:rsidRPr="008E4E17">
              <w:rPr>
                <w:rFonts w:eastAsia="Times New Roman"/>
                <w:b/>
                <w:bCs/>
                <w:color w:val="0070C0"/>
                <w:spacing w:val="-1"/>
                <w:sz w:val="24"/>
                <w:szCs w:val="24"/>
              </w:rPr>
              <w:t>ф</w:t>
            </w:r>
            <w:r w:rsidRPr="008E4E17">
              <w:rPr>
                <w:rFonts w:eastAsia="Times New Roman"/>
                <w:b/>
                <w:bCs/>
                <w:color w:val="0070C0"/>
                <w:spacing w:val="-3"/>
                <w:sz w:val="24"/>
                <w:szCs w:val="24"/>
              </w:rPr>
              <w:t>о</w:t>
            </w:r>
            <w:r w:rsidRPr="008E4E17">
              <w:rPr>
                <w:rFonts w:eastAsia="Times New Roman"/>
                <w:b/>
                <w:bCs/>
                <w:color w:val="0070C0"/>
                <w:spacing w:val="5"/>
                <w:sz w:val="24"/>
                <w:szCs w:val="24"/>
              </w:rPr>
              <w:t>г</w:t>
            </w:r>
            <w:r w:rsidRPr="008E4E17">
              <w:rPr>
                <w:rFonts w:eastAsia="Times New Roman"/>
                <w:b/>
                <w:bCs/>
                <w:color w:val="0070C0"/>
                <w:spacing w:val="-2"/>
                <w:sz w:val="24"/>
                <w:szCs w:val="24"/>
              </w:rPr>
              <w:t>раф</w:t>
            </w:r>
            <w:r w:rsidRPr="008E4E17">
              <w:rPr>
                <w:rFonts w:eastAsia="Times New Roman"/>
                <w:b/>
                <w:bCs/>
                <w:color w:val="0070C0"/>
                <w:sz w:val="24"/>
                <w:szCs w:val="24"/>
              </w:rPr>
              <w:t>ияи п</w:t>
            </w:r>
            <w:r w:rsidRPr="008E4E17">
              <w:rPr>
                <w:rFonts w:eastAsia="Times New Roman"/>
                <w:b/>
                <w:bCs/>
                <w:color w:val="0070C0"/>
                <w:spacing w:val="-9"/>
                <w:sz w:val="24"/>
                <w:szCs w:val="24"/>
              </w:rPr>
              <w:t>у</w:t>
            </w:r>
            <w:r w:rsidRPr="008E4E17">
              <w:rPr>
                <w:rFonts w:eastAsia="Times New Roman"/>
                <w:b/>
                <w:bCs/>
                <w:color w:val="0070C0"/>
                <w:sz w:val="24"/>
                <w:szCs w:val="24"/>
              </w:rPr>
              <w:t>нкт</w:t>
            </w:r>
            <w:r w:rsidRPr="008E4E17">
              <w:rPr>
                <w:rFonts w:eastAsia="Times New Roman"/>
                <w:b/>
                <w:bCs/>
                <w:color w:val="0070C0"/>
                <w:spacing w:val="-9"/>
                <w:sz w:val="24"/>
                <w:szCs w:val="24"/>
              </w:rPr>
              <w:t>у</w:t>
            </w:r>
            <w:r w:rsidRPr="008E4E17">
              <w:rPr>
                <w:rFonts w:eastAsia="Times New Roman"/>
                <w:b/>
                <w:bCs/>
                <w:color w:val="0070C0"/>
                <w:spacing w:val="-2"/>
                <w:sz w:val="24"/>
                <w:szCs w:val="24"/>
              </w:rPr>
              <w:t>а</w:t>
            </w:r>
            <w:r w:rsidRPr="008E4E17">
              <w:rPr>
                <w:rFonts w:eastAsia="Times New Roman"/>
                <w:b/>
                <w:bCs/>
                <w:color w:val="0070C0"/>
                <w:sz w:val="24"/>
                <w:szCs w:val="24"/>
              </w:rPr>
              <w:t>ц</w:t>
            </w:r>
            <w:r w:rsidRPr="008E4E17">
              <w:rPr>
                <w:rFonts w:eastAsia="Times New Roman"/>
                <w:b/>
                <w:bCs/>
                <w:color w:val="0070C0"/>
                <w:spacing w:val="1"/>
                <w:sz w:val="24"/>
                <w:szCs w:val="24"/>
              </w:rPr>
              <w:t>и</w:t>
            </w:r>
            <w:r w:rsidR="00226D29" w:rsidRPr="008E4E17">
              <w:rPr>
                <w:rFonts w:eastAsia="Times New Roman"/>
                <w:b/>
                <w:bCs/>
                <w:color w:val="0070C0"/>
                <w:spacing w:val="10"/>
                <w:sz w:val="24"/>
                <w:szCs w:val="24"/>
              </w:rPr>
              <w:t xml:space="preserve">я </w:t>
            </w:r>
          </w:p>
        </w:tc>
      </w:tr>
      <w:tr w:rsidR="00B560E4" w:rsidRPr="00531A35" w:rsidTr="000F5EBC">
        <w:trPr>
          <w:trHeight w:val="167"/>
        </w:trPr>
        <w:tc>
          <w:tcPr>
            <w:tcW w:w="851" w:type="dxa"/>
            <w:gridSpan w:val="2"/>
          </w:tcPr>
          <w:p w:rsidR="00B560E4" w:rsidRPr="00531A35" w:rsidRDefault="00B560E4" w:rsidP="00C520E0">
            <w:pPr>
              <w:spacing w:line="276" w:lineRule="auto"/>
              <w:ind w:left="142" w:firstLine="0"/>
              <w:jc w:val="center"/>
              <w:rPr>
                <w:rFonts w:eastAsia="Times New Roman"/>
                <w:sz w:val="24"/>
                <w:szCs w:val="24"/>
                <w:lang w:eastAsia="en-US"/>
              </w:rPr>
            </w:pPr>
            <w:r w:rsidRPr="00531A35">
              <w:rPr>
                <w:rFonts w:eastAsia="Times New Roman"/>
                <w:sz w:val="24"/>
                <w:szCs w:val="24"/>
                <w:lang w:eastAsia="en-US"/>
              </w:rPr>
              <w:t>1.3.</w:t>
            </w:r>
          </w:p>
        </w:tc>
        <w:tc>
          <w:tcPr>
            <w:tcW w:w="4101" w:type="dxa"/>
            <w:gridSpan w:val="2"/>
          </w:tcPr>
          <w:p w:rsidR="00B560E4" w:rsidRPr="00531A35" w:rsidRDefault="00B560E4" w:rsidP="00B560E4">
            <w:pPr>
              <w:spacing w:before="2" w:line="276" w:lineRule="auto"/>
              <w:ind w:left="142" w:firstLine="0"/>
              <w:jc w:val="left"/>
              <w:rPr>
                <w:rFonts w:eastAsia="Times New Roman"/>
                <w:sz w:val="24"/>
                <w:szCs w:val="24"/>
                <w:lang w:eastAsia="en-US"/>
              </w:rPr>
            </w:pPr>
            <w:r w:rsidRPr="00531A35">
              <w:rPr>
                <w:rFonts w:eastAsia="Times New Roman"/>
                <w:sz w:val="24"/>
                <w:szCs w:val="24"/>
                <w:lang w:eastAsia="en-US"/>
              </w:rPr>
              <w:t xml:space="preserve"> Развитие мелкой моторики пальцев и свободы движения руки. Развитие умения ориентироваться</w:t>
            </w:r>
          </w:p>
          <w:p w:rsidR="00B560E4" w:rsidRPr="00531A35" w:rsidRDefault="00B560E4" w:rsidP="00B560E4">
            <w:pPr>
              <w:spacing w:before="2" w:line="276" w:lineRule="auto"/>
              <w:ind w:left="142" w:firstLine="0"/>
              <w:jc w:val="left"/>
              <w:rPr>
                <w:rFonts w:eastAsia="Times New Roman"/>
                <w:sz w:val="24"/>
                <w:szCs w:val="24"/>
                <w:lang w:eastAsia="en-US"/>
              </w:rPr>
            </w:pPr>
            <w:r w:rsidRPr="00531A35">
              <w:rPr>
                <w:rFonts w:eastAsia="Times New Roman"/>
                <w:sz w:val="24"/>
                <w:szCs w:val="24"/>
                <w:lang w:eastAsia="en-US"/>
              </w:rPr>
              <w:t xml:space="preserve">на пространстве листа в тетради и на пространстве классной доски. Усвоение гигиенических требований, которые необходимо соблюдать во время письма. Анализ </w:t>
            </w:r>
            <w:r w:rsidRPr="00531A35">
              <w:rPr>
                <w:rFonts w:eastAsia="Times New Roman"/>
                <w:sz w:val="24"/>
                <w:szCs w:val="24"/>
                <w:lang w:eastAsia="en-US"/>
              </w:rPr>
              <w:lastRenderedPageBreak/>
              <w:t>начертаний письменных заглавных</w:t>
            </w:r>
          </w:p>
          <w:p w:rsidR="00B560E4" w:rsidRPr="00531A35" w:rsidRDefault="00B560E4" w:rsidP="00B560E4">
            <w:pPr>
              <w:spacing w:before="2" w:line="276" w:lineRule="auto"/>
              <w:ind w:left="142" w:firstLine="0"/>
              <w:jc w:val="left"/>
              <w:rPr>
                <w:rFonts w:eastAsia="Times New Roman"/>
                <w:sz w:val="24"/>
                <w:szCs w:val="24"/>
                <w:lang w:eastAsia="en-US"/>
              </w:rPr>
            </w:pPr>
            <w:r w:rsidRPr="00531A35">
              <w:rPr>
                <w:rFonts w:eastAsia="Times New Roman"/>
                <w:sz w:val="24"/>
                <w:szCs w:val="24"/>
                <w:lang w:eastAsia="en-US"/>
              </w:rPr>
              <w:t>и строчных букв. Создание единства звука, зрительного образа обозначающей его буквы и двигательного образа этой буквы.</w:t>
            </w:r>
          </w:p>
          <w:p w:rsidR="00B560E4" w:rsidRPr="00531A35" w:rsidRDefault="00B560E4" w:rsidP="00B560E4">
            <w:pPr>
              <w:spacing w:before="2" w:line="276" w:lineRule="auto"/>
              <w:ind w:left="142" w:firstLine="0"/>
              <w:jc w:val="left"/>
              <w:rPr>
                <w:rFonts w:eastAsia="Times New Roman"/>
                <w:sz w:val="24"/>
                <w:szCs w:val="24"/>
                <w:lang w:eastAsia="en-US"/>
              </w:rPr>
            </w:pPr>
            <w:r w:rsidRPr="00531A35">
              <w:rPr>
                <w:rFonts w:eastAsia="Times New Roman"/>
                <w:sz w:val="24"/>
                <w:szCs w:val="24"/>
                <w:lang w:eastAsia="en-US"/>
              </w:rPr>
              <w:t>Овладение начертанием письменных прописных и строчных букв. Письмо букв, буквосочетаний, слогов, слов, предложений с соблюдением гигиенических норм.Овладение разборчивым, аккуратным письмом.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Знакомство с правилами правописания и их применением:</w:t>
            </w:r>
          </w:p>
          <w:p w:rsidR="00B560E4" w:rsidRPr="00531A35" w:rsidRDefault="00B560E4" w:rsidP="00B560E4">
            <w:pPr>
              <w:spacing w:before="2" w:line="276" w:lineRule="auto"/>
              <w:ind w:left="142" w:firstLine="0"/>
              <w:jc w:val="left"/>
              <w:rPr>
                <w:rFonts w:eastAsia="Times New Roman"/>
                <w:sz w:val="24"/>
                <w:szCs w:val="24"/>
                <w:lang w:eastAsia="en-US"/>
              </w:rPr>
            </w:pPr>
            <w:r w:rsidRPr="00531A35">
              <w:rPr>
                <w:rFonts w:eastAsia="Times New Roman"/>
                <w:sz w:val="24"/>
                <w:szCs w:val="24"/>
                <w:lang w:eastAsia="en-US"/>
              </w:rPr>
              <w:t>– раздельное написание слов;</w:t>
            </w:r>
          </w:p>
          <w:p w:rsidR="00B560E4" w:rsidRPr="00531A35" w:rsidRDefault="00B560E4" w:rsidP="00B560E4">
            <w:pPr>
              <w:spacing w:before="2" w:line="276" w:lineRule="auto"/>
              <w:ind w:left="142" w:firstLine="0"/>
              <w:jc w:val="left"/>
              <w:rPr>
                <w:rFonts w:eastAsia="Times New Roman"/>
                <w:sz w:val="24"/>
                <w:szCs w:val="24"/>
                <w:lang w:eastAsia="en-US"/>
              </w:rPr>
            </w:pPr>
            <w:r w:rsidRPr="00531A35">
              <w:rPr>
                <w:rFonts w:eastAsia="Times New Roman"/>
                <w:sz w:val="24"/>
                <w:szCs w:val="24"/>
                <w:lang w:eastAsia="en-US"/>
              </w:rPr>
              <w:t xml:space="preserve"> – обозначение гласных после шипящих в сочетаниях «жи», «ши» (в положении</w:t>
            </w:r>
          </w:p>
          <w:p w:rsidR="00B560E4" w:rsidRPr="00531A35" w:rsidRDefault="00B560E4" w:rsidP="00B560E4">
            <w:pPr>
              <w:spacing w:before="2" w:line="276" w:lineRule="auto"/>
              <w:ind w:left="142" w:firstLine="0"/>
              <w:jc w:val="left"/>
              <w:rPr>
                <w:rFonts w:eastAsia="Times New Roman"/>
                <w:sz w:val="24"/>
                <w:szCs w:val="24"/>
                <w:lang w:eastAsia="en-US"/>
              </w:rPr>
            </w:pPr>
            <w:r w:rsidRPr="00531A35">
              <w:rPr>
                <w:rFonts w:eastAsia="Times New Roman"/>
                <w:sz w:val="24"/>
                <w:szCs w:val="24"/>
                <w:lang w:eastAsia="en-US"/>
              </w:rPr>
              <w:t>под ударением), «ча», «ща», «чу», «щу»;</w:t>
            </w:r>
          </w:p>
          <w:p w:rsidR="00B560E4" w:rsidRPr="00531A35" w:rsidRDefault="00B560E4" w:rsidP="00B560E4">
            <w:pPr>
              <w:spacing w:before="2" w:line="276" w:lineRule="auto"/>
              <w:ind w:left="142" w:firstLine="0"/>
              <w:jc w:val="left"/>
              <w:rPr>
                <w:rFonts w:eastAsia="Times New Roman"/>
                <w:sz w:val="24"/>
                <w:szCs w:val="24"/>
                <w:lang w:eastAsia="en-US"/>
              </w:rPr>
            </w:pPr>
            <w:r w:rsidRPr="00531A35">
              <w:rPr>
                <w:rFonts w:eastAsia="Times New Roman"/>
                <w:sz w:val="24"/>
                <w:szCs w:val="24"/>
                <w:lang w:eastAsia="en-US"/>
              </w:rPr>
              <w:t>– прописная буква в начале предложения, в именах собственных (именах людей, кличках животных);</w:t>
            </w:r>
          </w:p>
          <w:p w:rsidR="00B560E4" w:rsidRPr="00531A35" w:rsidRDefault="00B560E4" w:rsidP="00B560E4">
            <w:pPr>
              <w:spacing w:before="2" w:line="276" w:lineRule="auto"/>
              <w:ind w:left="142" w:firstLine="0"/>
              <w:jc w:val="left"/>
              <w:rPr>
                <w:rFonts w:ascii="Calibri" w:eastAsia="Times New Roman" w:hAnsi="Calibri"/>
                <w:sz w:val="24"/>
                <w:szCs w:val="24"/>
              </w:rPr>
            </w:pPr>
            <w:r w:rsidRPr="00531A35">
              <w:rPr>
                <w:rFonts w:eastAsia="Times New Roman"/>
                <w:sz w:val="24"/>
                <w:szCs w:val="24"/>
                <w:lang w:eastAsia="en-US"/>
              </w:rPr>
              <w:t>– перенос по слогам слов без стечения согласных;</w:t>
            </w:r>
          </w:p>
          <w:p w:rsidR="00B560E4" w:rsidRPr="00531A35" w:rsidRDefault="00B560E4" w:rsidP="00B560E4">
            <w:pPr>
              <w:spacing w:before="2" w:line="276" w:lineRule="auto"/>
              <w:ind w:left="142" w:firstLine="0"/>
              <w:jc w:val="left"/>
              <w:rPr>
                <w:rFonts w:eastAsia="Times New Roman"/>
                <w:sz w:val="24"/>
                <w:szCs w:val="24"/>
                <w:lang w:eastAsia="en-US"/>
              </w:rPr>
            </w:pPr>
            <w:r w:rsidRPr="00531A35">
              <w:rPr>
                <w:rFonts w:eastAsia="Times New Roman"/>
                <w:sz w:val="24"/>
                <w:szCs w:val="24"/>
                <w:lang w:eastAsia="en-US"/>
              </w:rPr>
              <w:t>– знаки препинания в конце предложения</w:t>
            </w:r>
          </w:p>
        </w:tc>
        <w:tc>
          <w:tcPr>
            <w:tcW w:w="2811" w:type="dxa"/>
            <w:gridSpan w:val="2"/>
          </w:tcPr>
          <w:p w:rsidR="00B560E4" w:rsidRPr="00531A35" w:rsidRDefault="00931779" w:rsidP="00B560E4">
            <w:pPr>
              <w:spacing w:line="276" w:lineRule="auto"/>
              <w:ind w:left="142" w:firstLine="0"/>
              <w:jc w:val="center"/>
              <w:rPr>
                <w:rFonts w:eastAsia="Times New Roman"/>
                <w:sz w:val="24"/>
                <w:szCs w:val="24"/>
                <w:lang w:eastAsia="en-US"/>
              </w:rPr>
            </w:pPr>
            <w:r w:rsidRPr="008E4E17">
              <w:rPr>
                <w:rFonts w:eastAsia="Times New Roman"/>
                <w:b/>
                <w:bCs/>
                <w:color w:val="0070C0"/>
                <w:spacing w:val="10"/>
                <w:sz w:val="24"/>
                <w:szCs w:val="24"/>
              </w:rPr>
              <w:lastRenderedPageBreak/>
              <w:t>52 час</w:t>
            </w:r>
            <w:r>
              <w:rPr>
                <w:rFonts w:eastAsia="Times New Roman"/>
                <w:b/>
                <w:bCs/>
                <w:color w:val="0070C0"/>
                <w:spacing w:val="10"/>
                <w:sz w:val="24"/>
                <w:szCs w:val="24"/>
              </w:rPr>
              <w:t>а</w:t>
            </w:r>
          </w:p>
        </w:tc>
        <w:tc>
          <w:tcPr>
            <w:tcW w:w="2434" w:type="dxa"/>
            <w:gridSpan w:val="2"/>
          </w:tcPr>
          <w:p w:rsidR="003C5224" w:rsidRDefault="003C5224" w:rsidP="003C5224">
            <w:pPr>
              <w:spacing w:line="276" w:lineRule="auto"/>
              <w:ind w:left="142" w:firstLine="0"/>
              <w:jc w:val="center"/>
              <w:rPr>
                <w:rFonts w:eastAsia="Times New Roman"/>
                <w:i/>
                <w:sz w:val="24"/>
                <w:szCs w:val="24"/>
                <w:lang w:eastAsia="en-US"/>
              </w:rPr>
            </w:pPr>
            <w:r w:rsidRPr="003C5224">
              <w:rPr>
                <w:rFonts w:eastAsia="Times New Roman"/>
                <w:i/>
                <w:sz w:val="24"/>
                <w:szCs w:val="24"/>
                <w:lang w:eastAsia="en-US"/>
              </w:rPr>
              <w:t xml:space="preserve">ЭФУ «Азбука», «Русский язык» </w:t>
            </w:r>
          </w:p>
          <w:p w:rsidR="00B560E4" w:rsidRPr="00531A35" w:rsidRDefault="003C5224" w:rsidP="003C5224">
            <w:pPr>
              <w:spacing w:line="276" w:lineRule="auto"/>
              <w:ind w:left="142" w:firstLine="0"/>
              <w:jc w:val="center"/>
              <w:rPr>
                <w:rFonts w:eastAsia="Times New Roman"/>
                <w:sz w:val="24"/>
                <w:szCs w:val="24"/>
                <w:lang w:eastAsia="en-US"/>
              </w:rPr>
            </w:pPr>
            <w:r w:rsidRPr="003C5224">
              <w:rPr>
                <w:rFonts w:eastAsia="Times New Roman"/>
                <w:i/>
                <w:sz w:val="24"/>
                <w:szCs w:val="24"/>
                <w:lang w:eastAsia="en-US"/>
              </w:rPr>
              <w:t>1 класс, Канакина В.П., Горецкий В.Г., 2023 года в 2-х частях</w:t>
            </w:r>
          </w:p>
        </w:tc>
      </w:tr>
      <w:tr w:rsidR="00B560E4" w:rsidRPr="00531A35" w:rsidTr="00FC5B43">
        <w:trPr>
          <w:trHeight w:val="167"/>
        </w:trPr>
        <w:tc>
          <w:tcPr>
            <w:tcW w:w="10197" w:type="dxa"/>
            <w:gridSpan w:val="8"/>
          </w:tcPr>
          <w:p w:rsidR="00B560E4" w:rsidRPr="008E4E17" w:rsidRDefault="00226D29" w:rsidP="00C520E0">
            <w:pPr>
              <w:spacing w:line="276" w:lineRule="auto"/>
              <w:ind w:firstLine="0"/>
              <w:jc w:val="center"/>
              <w:rPr>
                <w:rFonts w:eastAsia="Times New Roman"/>
                <w:b/>
                <w:bCs/>
                <w:color w:val="0070C0"/>
                <w:sz w:val="24"/>
                <w:szCs w:val="24"/>
                <w:lang w:eastAsia="en-US"/>
              </w:rPr>
            </w:pPr>
            <w:r w:rsidRPr="008E4E17">
              <w:rPr>
                <w:rFonts w:eastAsia="Times New Roman"/>
                <w:b/>
                <w:bCs/>
                <w:color w:val="0070C0"/>
                <w:sz w:val="24"/>
                <w:szCs w:val="24"/>
                <w:lang w:eastAsia="en-US"/>
              </w:rPr>
              <w:lastRenderedPageBreak/>
              <w:t>Развитие речи (1</w:t>
            </w:r>
            <w:r w:rsidR="00B560E4" w:rsidRPr="008E4E17">
              <w:rPr>
                <w:rFonts w:eastAsia="Times New Roman"/>
                <w:b/>
                <w:bCs/>
                <w:color w:val="0070C0"/>
                <w:sz w:val="24"/>
                <w:szCs w:val="24"/>
                <w:lang w:eastAsia="en-US"/>
              </w:rPr>
              <w:t xml:space="preserve"> часа)</w:t>
            </w:r>
          </w:p>
        </w:tc>
      </w:tr>
      <w:tr w:rsidR="00B560E4" w:rsidRPr="00531A35" w:rsidTr="000F5EBC">
        <w:trPr>
          <w:trHeight w:val="167"/>
        </w:trPr>
        <w:tc>
          <w:tcPr>
            <w:tcW w:w="851" w:type="dxa"/>
            <w:gridSpan w:val="2"/>
          </w:tcPr>
          <w:p w:rsidR="00B560E4" w:rsidRPr="00531A35" w:rsidRDefault="00B560E4" w:rsidP="00B560E4">
            <w:pPr>
              <w:spacing w:line="276" w:lineRule="auto"/>
              <w:ind w:left="142" w:firstLine="0"/>
              <w:jc w:val="left"/>
              <w:rPr>
                <w:rFonts w:eastAsia="Times New Roman"/>
                <w:sz w:val="24"/>
                <w:szCs w:val="24"/>
                <w:lang w:eastAsia="en-US"/>
              </w:rPr>
            </w:pPr>
            <w:r w:rsidRPr="00531A35">
              <w:rPr>
                <w:rFonts w:eastAsia="Times New Roman"/>
                <w:sz w:val="24"/>
                <w:szCs w:val="24"/>
                <w:lang w:eastAsia="en-US"/>
              </w:rPr>
              <w:t>1.4.</w:t>
            </w:r>
          </w:p>
        </w:tc>
        <w:tc>
          <w:tcPr>
            <w:tcW w:w="4101" w:type="dxa"/>
            <w:gridSpan w:val="2"/>
          </w:tcPr>
          <w:p w:rsidR="00B560E4" w:rsidRPr="00531A35" w:rsidRDefault="00B560E4" w:rsidP="00B560E4">
            <w:pPr>
              <w:spacing w:before="2" w:line="276" w:lineRule="auto"/>
              <w:ind w:left="142" w:firstLine="0"/>
              <w:jc w:val="left"/>
              <w:rPr>
                <w:rFonts w:eastAsia="Times New Roman"/>
                <w:sz w:val="24"/>
                <w:szCs w:val="24"/>
                <w:lang w:eastAsia="en-US"/>
              </w:rPr>
            </w:pPr>
            <w:r w:rsidRPr="00531A35">
              <w:rPr>
                <w:rFonts w:eastAsia="Times New Roman"/>
                <w:sz w:val="24"/>
                <w:szCs w:val="24"/>
                <w:lang w:eastAsia="en-US"/>
              </w:rPr>
              <w:t xml:space="preserve"> Составление небольших рассказов повествовательного характера на основе собственных игр, занятий.</w:t>
            </w:r>
          </w:p>
          <w:p w:rsidR="00B560E4" w:rsidRPr="00531A35" w:rsidRDefault="00B560E4" w:rsidP="00B560E4">
            <w:pPr>
              <w:spacing w:before="2" w:line="276" w:lineRule="auto"/>
              <w:ind w:left="142" w:firstLine="0"/>
              <w:rPr>
                <w:rFonts w:eastAsia="Times New Roman"/>
                <w:sz w:val="24"/>
                <w:szCs w:val="24"/>
                <w:lang w:eastAsia="en-US"/>
              </w:rPr>
            </w:pPr>
          </w:p>
        </w:tc>
        <w:tc>
          <w:tcPr>
            <w:tcW w:w="2811" w:type="dxa"/>
            <w:gridSpan w:val="2"/>
          </w:tcPr>
          <w:p w:rsidR="00B560E4" w:rsidRPr="00531A35" w:rsidRDefault="00B560E4" w:rsidP="00B560E4">
            <w:pPr>
              <w:spacing w:line="276" w:lineRule="auto"/>
              <w:ind w:left="142" w:firstLine="0"/>
              <w:jc w:val="center"/>
              <w:rPr>
                <w:rFonts w:eastAsia="Times New Roman"/>
                <w:sz w:val="24"/>
                <w:szCs w:val="24"/>
                <w:lang w:eastAsia="en-US"/>
              </w:rPr>
            </w:pPr>
            <w:r w:rsidRPr="00531A35">
              <w:rPr>
                <w:rFonts w:eastAsia="Times New Roman"/>
                <w:i/>
                <w:sz w:val="24"/>
                <w:szCs w:val="24"/>
                <w:lang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34" w:type="dxa"/>
            <w:gridSpan w:val="2"/>
          </w:tcPr>
          <w:p w:rsidR="003C5224" w:rsidRDefault="003C5224" w:rsidP="003C5224">
            <w:pPr>
              <w:spacing w:line="276" w:lineRule="auto"/>
              <w:ind w:left="142" w:firstLine="0"/>
              <w:jc w:val="center"/>
              <w:rPr>
                <w:rFonts w:eastAsia="Times New Roman"/>
                <w:i/>
                <w:sz w:val="24"/>
                <w:szCs w:val="24"/>
                <w:lang w:eastAsia="en-US"/>
              </w:rPr>
            </w:pPr>
            <w:r w:rsidRPr="003C5224">
              <w:rPr>
                <w:rFonts w:eastAsia="Times New Roman"/>
                <w:i/>
                <w:sz w:val="24"/>
                <w:szCs w:val="24"/>
                <w:lang w:eastAsia="en-US"/>
              </w:rPr>
              <w:t xml:space="preserve">ЭФУ «Азбука», «Русский язык» </w:t>
            </w:r>
          </w:p>
          <w:p w:rsidR="00B560E4" w:rsidRPr="00531A35" w:rsidRDefault="003C5224" w:rsidP="003C5224">
            <w:pPr>
              <w:spacing w:line="276" w:lineRule="auto"/>
              <w:ind w:left="142" w:firstLine="0"/>
              <w:jc w:val="center"/>
              <w:rPr>
                <w:rFonts w:eastAsia="Times New Roman"/>
                <w:sz w:val="24"/>
                <w:szCs w:val="24"/>
                <w:lang w:eastAsia="en-US"/>
              </w:rPr>
            </w:pPr>
            <w:r w:rsidRPr="003C5224">
              <w:rPr>
                <w:rFonts w:eastAsia="Times New Roman"/>
                <w:i/>
                <w:sz w:val="24"/>
                <w:szCs w:val="24"/>
                <w:lang w:eastAsia="en-US"/>
              </w:rPr>
              <w:t>1 класс, Канакина В.П., Горецкий В.Г., 2023 года в 2-х частях</w:t>
            </w:r>
          </w:p>
        </w:tc>
      </w:tr>
      <w:tr w:rsidR="00B560E4" w:rsidRPr="00531A35" w:rsidTr="000F5EBC">
        <w:trPr>
          <w:trHeight w:val="167"/>
        </w:trPr>
        <w:tc>
          <w:tcPr>
            <w:tcW w:w="4952" w:type="dxa"/>
            <w:gridSpan w:val="4"/>
          </w:tcPr>
          <w:p w:rsidR="00B560E4" w:rsidRPr="00531A35" w:rsidRDefault="00B560E4" w:rsidP="00B560E4">
            <w:pPr>
              <w:spacing w:before="2" w:line="276" w:lineRule="auto"/>
              <w:ind w:left="142" w:firstLine="0"/>
              <w:jc w:val="left"/>
              <w:rPr>
                <w:rFonts w:eastAsia="Times New Roman"/>
                <w:b/>
                <w:bCs/>
                <w:sz w:val="24"/>
                <w:szCs w:val="24"/>
                <w:lang w:eastAsia="en-US"/>
              </w:rPr>
            </w:pPr>
            <w:r w:rsidRPr="00531A35">
              <w:rPr>
                <w:rFonts w:eastAsia="Times New Roman"/>
                <w:b/>
                <w:bCs/>
                <w:sz w:val="24"/>
                <w:szCs w:val="24"/>
                <w:lang w:eastAsia="en-US"/>
              </w:rPr>
              <w:t>Итого по разделу</w:t>
            </w:r>
          </w:p>
        </w:tc>
        <w:tc>
          <w:tcPr>
            <w:tcW w:w="2811" w:type="dxa"/>
            <w:gridSpan w:val="2"/>
          </w:tcPr>
          <w:p w:rsidR="00B560E4" w:rsidRPr="008E4E17" w:rsidRDefault="00226D29" w:rsidP="00B560E4">
            <w:pPr>
              <w:spacing w:line="276" w:lineRule="auto"/>
              <w:ind w:left="142" w:firstLine="0"/>
              <w:jc w:val="center"/>
              <w:rPr>
                <w:rFonts w:eastAsia="Times New Roman"/>
                <w:b/>
                <w:bCs/>
                <w:iCs/>
                <w:color w:val="0070C0"/>
                <w:sz w:val="24"/>
                <w:szCs w:val="24"/>
                <w:lang w:eastAsia="en-US"/>
              </w:rPr>
            </w:pPr>
            <w:r w:rsidRPr="008E4E17">
              <w:rPr>
                <w:rFonts w:eastAsia="Times New Roman"/>
                <w:b/>
                <w:bCs/>
                <w:iCs/>
                <w:color w:val="0070C0"/>
                <w:sz w:val="24"/>
                <w:szCs w:val="24"/>
                <w:lang w:eastAsia="en-US"/>
              </w:rPr>
              <w:t>80</w:t>
            </w:r>
            <w:r w:rsidR="00B560E4" w:rsidRPr="008E4E17">
              <w:rPr>
                <w:rFonts w:eastAsia="Times New Roman"/>
                <w:b/>
                <w:bCs/>
                <w:iCs/>
                <w:color w:val="0070C0"/>
                <w:sz w:val="24"/>
                <w:szCs w:val="24"/>
                <w:lang w:eastAsia="en-US"/>
              </w:rPr>
              <w:t xml:space="preserve"> часов</w:t>
            </w:r>
          </w:p>
        </w:tc>
        <w:tc>
          <w:tcPr>
            <w:tcW w:w="2434" w:type="dxa"/>
            <w:gridSpan w:val="2"/>
          </w:tcPr>
          <w:p w:rsidR="00B560E4" w:rsidRPr="00531A35" w:rsidRDefault="00B560E4" w:rsidP="00B560E4">
            <w:pPr>
              <w:spacing w:line="276" w:lineRule="auto"/>
              <w:ind w:left="142" w:firstLine="0"/>
              <w:jc w:val="center"/>
              <w:rPr>
                <w:rFonts w:ascii="Calibri" w:eastAsia="Times New Roman" w:hAnsi="Calibri"/>
                <w:sz w:val="24"/>
                <w:szCs w:val="24"/>
              </w:rPr>
            </w:pPr>
          </w:p>
        </w:tc>
      </w:tr>
      <w:tr w:rsidR="00B560E4" w:rsidRPr="00531A35" w:rsidTr="00FC5B43">
        <w:trPr>
          <w:trHeight w:val="167"/>
        </w:trPr>
        <w:tc>
          <w:tcPr>
            <w:tcW w:w="10197" w:type="dxa"/>
            <w:gridSpan w:val="8"/>
          </w:tcPr>
          <w:p w:rsidR="00B560E4" w:rsidRPr="00531A35" w:rsidRDefault="00B560E4" w:rsidP="00C520E0">
            <w:pPr>
              <w:spacing w:line="276" w:lineRule="auto"/>
              <w:ind w:firstLine="0"/>
              <w:jc w:val="center"/>
              <w:rPr>
                <w:rFonts w:eastAsia="Times New Roman"/>
                <w:b/>
                <w:bCs/>
                <w:sz w:val="24"/>
                <w:szCs w:val="24"/>
                <w:lang w:eastAsia="en-US"/>
              </w:rPr>
            </w:pPr>
            <w:r w:rsidRPr="00531A35">
              <w:rPr>
                <w:rFonts w:eastAsia="Times New Roman"/>
                <w:b/>
                <w:bCs/>
                <w:sz w:val="24"/>
                <w:szCs w:val="24"/>
                <w:lang w:eastAsia="en-US"/>
              </w:rPr>
              <w:lastRenderedPageBreak/>
              <w:t>2. Систематический курс</w:t>
            </w:r>
          </w:p>
        </w:tc>
      </w:tr>
      <w:tr w:rsidR="00B560E4" w:rsidRPr="00531A35" w:rsidTr="00FC5B43">
        <w:trPr>
          <w:trHeight w:val="167"/>
        </w:trPr>
        <w:tc>
          <w:tcPr>
            <w:tcW w:w="10197" w:type="dxa"/>
            <w:gridSpan w:val="8"/>
          </w:tcPr>
          <w:p w:rsidR="00B560E4" w:rsidRPr="00FC5B43" w:rsidRDefault="00B560E4" w:rsidP="00C520E0">
            <w:pPr>
              <w:spacing w:line="276" w:lineRule="auto"/>
              <w:ind w:firstLine="0"/>
              <w:jc w:val="center"/>
              <w:rPr>
                <w:rFonts w:eastAsia="Times New Roman"/>
                <w:b/>
                <w:bCs/>
                <w:sz w:val="24"/>
                <w:szCs w:val="24"/>
                <w:lang w:eastAsia="en-US"/>
              </w:rPr>
            </w:pPr>
            <w:r w:rsidRPr="00FC5B43">
              <w:rPr>
                <w:rFonts w:eastAsia="Times New Roman"/>
                <w:b/>
                <w:bCs/>
                <w:sz w:val="24"/>
                <w:szCs w:val="24"/>
              </w:rPr>
              <w:t>Об</w:t>
            </w:r>
            <w:r w:rsidRPr="00FC5B43">
              <w:rPr>
                <w:rFonts w:eastAsia="Times New Roman"/>
                <w:b/>
                <w:bCs/>
                <w:spacing w:val="1"/>
                <w:sz w:val="24"/>
                <w:szCs w:val="24"/>
              </w:rPr>
              <w:t>щие</w:t>
            </w:r>
            <w:r w:rsidRPr="00FC5B43">
              <w:rPr>
                <w:rFonts w:eastAsia="Times New Roman"/>
                <w:b/>
                <w:bCs/>
                <w:spacing w:val="-2"/>
                <w:sz w:val="24"/>
                <w:szCs w:val="24"/>
              </w:rPr>
              <w:t>с</w:t>
            </w:r>
            <w:r w:rsidRPr="00FC5B43">
              <w:rPr>
                <w:rFonts w:eastAsia="Times New Roman"/>
                <w:b/>
                <w:bCs/>
                <w:spacing w:val="-3"/>
                <w:sz w:val="24"/>
                <w:szCs w:val="24"/>
              </w:rPr>
              <w:t>в</w:t>
            </w:r>
            <w:r w:rsidRPr="00FC5B43">
              <w:rPr>
                <w:rFonts w:eastAsia="Times New Roman"/>
                <w:b/>
                <w:bCs/>
                <w:spacing w:val="-9"/>
                <w:sz w:val="24"/>
                <w:szCs w:val="24"/>
              </w:rPr>
              <w:t>е</w:t>
            </w:r>
            <w:r w:rsidRPr="00FC5B43">
              <w:rPr>
                <w:rFonts w:eastAsia="Times New Roman"/>
                <w:b/>
                <w:bCs/>
                <w:spacing w:val="-1"/>
                <w:sz w:val="24"/>
                <w:szCs w:val="24"/>
              </w:rPr>
              <w:t>де</w:t>
            </w:r>
            <w:r w:rsidRPr="00FC5B43">
              <w:rPr>
                <w:rFonts w:eastAsia="Times New Roman"/>
                <w:b/>
                <w:bCs/>
                <w:sz w:val="24"/>
                <w:szCs w:val="24"/>
              </w:rPr>
              <w:t>ния оя</w:t>
            </w:r>
            <w:r w:rsidRPr="00FC5B43">
              <w:rPr>
                <w:rFonts w:eastAsia="Times New Roman"/>
                <w:b/>
                <w:bCs/>
                <w:spacing w:val="-2"/>
                <w:sz w:val="24"/>
                <w:szCs w:val="24"/>
              </w:rPr>
              <w:t>з</w:t>
            </w:r>
            <w:r w:rsidRPr="00FC5B43">
              <w:rPr>
                <w:rFonts w:eastAsia="Times New Roman"/>
                <w:b/>
                <w:bCs/>
                <w:spacing w:val="-1"/>
                <w:sz w:val="24"/>
                <w:szCs w:val="24"/>
              </w:rPr>
              <w:t>ы</w:t>
            </w:r>
            <w:r w:rsidRPr="00FC5B43">
              <w:rPr>
                <w:rFonts w:eastAsia="Times New Roman"/>
                <w:b/>
                <w:bCs/>
                <w:spacing w:val="-6"/>
                <w:sz w:val="24"/>
                <w:szCs w:val="24"/>
              </w:rPr>
              <w:t>к</w:t>
            </w:r>
            <w:r w:rsidRPr="00FC5B43">
              <w:rPr>
                <w:rFonts w:eastAsia="Times New Roman"/>
                <w:b/>
                <w:bCs/>
                <w:sz w:val="24"/>
                <w:szCs w:val="24"/>
              </w:rPr>
              <w:t>е (1час)</w:t>
            </w:r>
          </w:p>
        </w:tc>
      </w:tr>
      <w:tr w:rsidR="00B560E4" w:rsidRPr="00531A35" w:rsidTr="000F5EBC">
        <w:trPr>
          <w:trHeight w:val="167"/>
        </w:trPr>
        <w:tc>
          <w:tcPr>
            <w:tcW w:w="851" w:type="dxa"/>
            <w:gridSpan w:val="2"/>
          </w:tcPr>
          <w:p w:rsidR="00B560E4" w:rsidRPr="00531A35" w:rsidRDefault="00B560E4" w:rsidP="00B560E4">
            <w:pPr>
              <w:spacing w:line="276" w:lineRule="auto"/>
              <w:ind w:left="142" w:firstLine="0"/>
              <w:jc w:val="left"/>
              <w:rPr>
                <w:rFonts w:eastAsia="Times New Roman"/>
                <w:sz w:val="24"/>
                <w:szCs w:val="24"/>
                <w:lang w:eastAsia="en-US"/>
              </w:rPr>
            </w:pPr>
            <w:r w:rsidRPr="00531A35">
              <w:rPr>
                <w:rFonts w:eastAsia="Times New Roman"/>
                <w:sz w:val="24"/>
                <w:szCs w:val="24"/>
                <w:lang w:eastAsia="en-US"/>
              </w:rPr>
              <w:t>2.1.</w:t>
            </w:r>
          </w:p>
        </w:tc>
        <w:tc>
          <w:tcPr>
            <w:tcW w:w="4101" w:type="dxa"/>
            <w:gridSpan w:val="2"/>
          </w:tcPr>
          <w:p w:rsidR="00B560E4" w:rsidRPr="00531A35" w:rsidRDefault="00B560E4" w:rsidP="00B560E4">
            <w:pPr>
              <w:spacing w:before="2" w:line="276" w:lineRule="auto"/>
              <w:ind w:left="142" w:firstLine="0"/>
              <w:jc w:val="left"/>
              <w:rPr>
                <w:rFonts w:eastAsia="Times New Roman"/>
                <w:sz w:val="24"/>
                <w:szCs w:val="24"/>
                <w:lang w:eastAsia="en-US"/>
              </w:rPr>
            </w:pPr>
            <w:r w:rsidRPr="00531A35">
              <w:rPr>
                <w:rFonts w:eastAsia="Times New Roman"/>
                <w:color w:val="000000"/>
                <w:sz w:val="24"/>
                <w:szCs w:val="24"/>
              </w:rPr>
              <w:t>Я</w:t>
            </w:r>
            <w:r w:rsidRPr="00531A35">
              <w:rPr>
                <w:rFonts w:eastAsia="Times New Roman"/>
                <w:color w:val="000000"/>
                <w:spacing w:val="-1"/>
                <w:sz w:val="24"/>
                <w:szCs w:val="24"/>
              </w:rPr>
              <w:t>зы</w:t>
            </w:r>
            <w:r w:rsidRPr="00531A35">
              <w:rPr>
                <w:rFonts w:eastAsia="Times New Roman"/>
                <w:color w:val="000000"/>
                <w:sz w:val="24"/>
                <w:szCs w:val="24"/>
              </w:rPr>
              <w:t>к</w:t>
            </w:r>
            <w:r w:rsidRPr="00531A35">
              <w:rPr>
                <w:rFonts w:eastAsia="Times New Roman"/>
                <w:color w:val="000000"/>
                <w:spacing w:val="-6"/>
                <w:sz w:val="24"/>
                <w:szCs w:val="24"/>
              </w:rPr>
              <w:t>к</w:t>
            </w:r>
            <w:r w:rsidRPr="00531A35">
              <w:rPr>
                <w:rFonts w:eastAsia="Times New Roman"/>
                <w:color w:val="000000"/>
                <w:spacing w:val="-2"/>
                <w:sz w:val="24"/>
                <w:szCs w:val="24"/>
              </w:rPr>
              <w:t>а</w:t>
            </w:r>
            <w:r w:rsidRPr="00531A35">
              <w:rPr>
                <w:rFonts w:eastAsia="Times New Roman"/>
                <w:color w:val="000000"/>
                <w:sz w:val="24"/>
                <w:szCs w:val="24"/>
              </w:rPr>
              <w:t>к</w:t>
            </w:r>
            <w:r w:rsidRPr="00531A35">
              <w:rPr>
                <w:rFonts w:eastAsia="Times New Roman"/>
                <w:color w:val="000000"/>
                <w:spacing w:val="2"/>
                <w:sz w:val="24"/>
                <w:szCs w:val="24"/>
              </w:rPr>
              <w:t xml:space="preserve"> о</w:t>
            </w:r>
            <w:r w:rsidRPr="00531A35">
              <w:rPr>
                <w:rFonts w:eastAsia="Times New Roman"/>
                <w:color w:val="000000"/>
                <w:sz w:val="24"/>
                <w:szCs w:val="24"/>
              </w:rPr>
              <w:t>сн</w:t>
            </w:r>
            <w:r w:rsidRPr="00531A35">
              <w:rPr>
                <w:rFonts w:eastAsia="Times New Roman"/>
                <w:color w:val="000000"/>
                <w:spacing w:val="-3"/>
                <w:sz w:val="24"/>
                <w:szCs w:val="24"/>
              </w:rPr>
              <w:t>о</w:t>
            </w:r>
            <w:r w:rsidRPr="00531A35">
              <w:rPr>
                <w:rFonts w:eastAsia="Times New Roman"/>
                <w:color w:val="000000"/>
                <w:spacing w:val="-2"/>
                <w:sz w:val="24"/>
                <w:szCs w:val="24"/>
              </w:rPr>
              <w:t>в</w:t>
            </w:r>
            <w:r w:rsidRPr="00531A35">
              <w:rPr>
                <w:rFonts w:eastAsia="Times New Roman"/>
                <w:color w:val="000000"/>
                <w:spacing w:val="6"/>
                <w:sz w:val="24"/>
                <w:szCs w:val="24"/>
              </w:rPr>
              <w:t>н</w:t>
            </w:r>
            <w:r w:rsidRPr="00531A35">
              <w:rPr>
                <w:rFonts w:eastAsia="Times New Roman"/>
                <w:color w:val="000000"/>
                <w:spacing w:val="-1"/>
                <w:sz w:val="24"/>
                <w:szCs w:val="24"/>
              </w:rPr>
              <w:t>о</w:t>
            </w:r>
            <w:r w:rsidRPr="00531A35">
              <w:rPr>
                <w:rFonts w:eastAsia="Times New Roman"/>
                <w:color w:val="000000"/>
                <w:sz w:val="24"/>
                <w:szCs w:val="24"/>
              </w:rPr>
              <w:t xml:space="preserve">е </w:t>
            </w:r>
            <w:r w:rsidRPr="00531A35">
              <w:rPr>
                <w:rFonts w:eastAsia="Times New Roman"/>
                <w:color w:val="000000"/>
                <w:spacing w:val="3"/>
                <w:sz w:val="24"/>
                <w:szCs w:val="24"/>
              </w:rPr>
              <w:t>ср</w:t>
            </w:r>
            <w:r w:rsidRPr="00531A35">
              <w:rPr>
                <w:rFonts w:eastAsia="Times New Roman"/>
                <w:color w:val="000000"/>
                <w:spacing w:val="-9"/>
                <w:sz w:val="24"/>
                <w:szCs w:val="24"/>
              </w:rPr>
              <w:t>е</w:t>
            </w:r>
            <w:r w:rsidRPr="00531A35">
              <w:rPr>
                <w:rFonts w:eastAsia="Times New Roman"/>
                <w:color w:val="000000"/>
                <w:sz w:val="24"/>
                <w:szCs w:val="24"/>
              </w:rPr>
              <w:t>д</w:t>
            </w:r>
            <w:r w:rsidRPr="00531A35">
              <w:rPr>
                <w:rFonts w:eastAsia="Times New Roman"/>
                <w:color w:val="000000"/>
                <w:spacing w:val="-1"/>
                <w:sz w:val="24"/>
                <w:szCs w:val="24"/>
              </w:rPr>
              <w:t>с</w:t>
            </w:r>
            <w:r w:rsidRPr="00531A35">
              <w:rPr>
                <w:rFonts w:eastAsia="Times New Roman"/>
                <w:color w:val="000000"/>
                <w:sz w:val="24"/>
                <w:szCs w:val="24"/>
              </w:rPr>
              <w:t>т</w:t>
            </w:r>
            <w:r w:rsidRPr="00531A35">
              <w:rPr>
                <w:rFonts w:eastAsia="Times New Roman"/>
                <w:color w:val="000000"/>
                <w:spacing w:val="-3"/>
                <w:sz w:val="24"/>
                <w:szCs w:val="24"/>
              </w:rPr>
              <w:t>в</w:t>
            </w:r>
            <w:r w:rsidRPr="00531A35">
              <w:rPr>
                <w:rFonts w:eastAsia="Times New Roman"/>
                <w:color w:val="000000"/>
                <w:sz w:val="24"/>
                <w:szCs w:val="24"/>
              </w:rPr>
              <w:t xml:space="preserve">о </w:t>
            </w:r>
            <w:r w:rsidRPr="00531A35">
              <w:rPr>
                <w:rFonts w:eastAsia="Times New Roman"/>
                <w:color w:val="000000"/>
                <w:spacing w:val="2"/>
                <w:sz w:val="24"/>
                <w:szCs w:val="24"/>
              </w:rPr>
              <w:t>ч</w:t>
            </w:r>
            <w:r w:rsidRPr="00531A35">
              <w:rPr>
                <w:rFonts w:eastAsia="Times New Roman"/>
                <w:color w:val="000000"/>
                <w:spacing w:val="-2"/>
                <w:sz w:val="24"/>
                <w:szCs w:val="24"/>
              </w:rPr>
              <w:t>е</w:t>
            </w:r>
            <w:r w:rsidRPr="00531A35">
              <w:rPr>
                <w:rFonts w:eastAsia="Times New Roman"/>
                <w:color w:val="000000"/>
                <w:spacing w:val="-4"/>
                <w:sz w:val="24"/>
                <w:szCs w:val="24"/>
              </w:rPr>
              <w:t>л</w:t>
            </w:r>
            <w:r w:rsidRPr="00531A35">
              <w:rPr>
                <w:rFonts w:eastAsia="Times New Roman"/>
                <w:color w:val="000000"/>
                <w:spacing w:val="-3"/>
                <w:sz w:val="24"/>
                <w:szCs w:val="24"/>
              </w:rPr>
              <w:t>о</w:t>
            </w:r>
            <w:r w:rsidRPr="00531A35">
              <w:rPr>
                <w:rFonts w:eastAsia="Times New Roman"/>
                <w:color w:val="000000"/>
                <w:spacing w:val="-2"/>
                <w:sz w:val="24"/>
                <w:szCs w:val="24"/>
              </w:rPr>
              <w:t>в</w:t>
            </w:r>
            <w:r w:rsidRPr="00531A35">
              <w:rPr>
                <w:rFonts w:eastAsia="Times New Roman"/>
                <w:color w:val="000000"/>
                <w:spacing w:val="-9"/>
                <w:sz w:val="24"/>
                <w:szCs w:val="24"/>
              </w:rPr>
              <w:t>е</w:t>
            </w:r>
            <w:r w:rsidRPr="00531A35">
              <w:rPr>
                <w:rFonts w:eastAsia="Times New Roman"/>
                <w:color w:val="000000"/>
                <w:spacing w:val="2"/>
                <w:sz w:val="24"/>
                <w:szCs w:val="24"/>
              </w:rPr>
              <w:t>ч</w:t>
            </w:r>
            <w:r w:rsidRPr="00531A35">
              <w:rPr>
                <w:rFonts w:eastAsia="Times New Roman"/>
                <w:color w:val="000000"/>
                <w:spacing w:val="5"/>
                <w:sz w:val="24"/>
                <w:szCs w:val="24"/>
              </w:rPr>
              <w:t>е</w:t>
            </w:r>
            <w:r w:rsidRPr="00531A35">
              <w:rPr>
                <w:rFonts w:eastAsia="Times New Roman"/>
                <w:color w:val="000000"/>
                <w:spacing w:val="-2"/>
                <w:sz w:val="24"/>
                <w:szCs w:val="24"/>
              </w:rPr>
              <w:t>с</w:t>
            </w:r>
            <w:r w:rsidRPr="00531A35">
              <w:rPr>
                <w:rFonts w:eastAsia="Times New Roman"/>
                <w:color w:val="000000"/>
                <w:spacing w:val="-14"/>
                <w:sz w:val="24"/>
                <w:szCs w:val="24"/>
              </w:rPr>
              <w:t>к</w:t>
            </w:r>
            <w:r w:rsidRPr="00531A35">
              <w:rPr>
                <w:rFonts w:eastAsia="Times New Roman"/>
                <w:color w:val="000000"/>
                <w:spacing w:val="-3"/>
                <w:sz w:val="24"/>
                <w:szCs w:val="24"/>
              </w:rPr>
              <w:t>о</w:t>
            </w:r>
            <w:r w:rsidRPr="00531A35">
              <w:rPr>
                <w:rFonts w:eastAsia="Times New Roman"/>
                <w:color w:val="000000"/>
                <w:sz w:val="24"/>
                <w:szCs w:val="24"/>
              </w:rPr>
              <w:t>го</w:t>
            </w:r>
            <w:r w:rsidRPr="00531A35">
              <w:rPr>
                <w:rFonts w:eastAsia="Times New Roman"/>
                <w:color w:val="000000"/>
                <w:spacing w:val="-3"/>
                <w:sz w:val="24"/>
                <w:szCs w:val="24"/>
              </w:rPr>
              <w:t>о</w:t>
            </w:r>
            <w:r w:rsidRPr="00531A35">
              <w:rPr>
                <w:rFonts w:eastAsia="Times New Roman"/>
                <w:color w:val="000000"/>
                <w:sz w:val="24"/>
                <w:szCs w:val="24"/>
              </w:rPr>
              <w:t>бщ</w:t>
            </w:r>
            <w:r w:rsidRPr="00531A35">
              <w:rPr>
                <w:rFonts w:eastAsia="Times New Roman"/>
                <w:color w:val="000000"/>
                <w:spacing w:val="-2"/>
                <w:sz w:val="24"/>
                <w:szCs w:val="24"/>
              </w:rPr>
              <w:t>е</w:t>
            </w:r>
            <w:r w:rsidRPr="00531A35">
              <w:rPr>
                <w:rFonts w:eastAsia="Times New Roman"/>
                <w:color w:val="000000"/>
                <w:sz w:val="24"/>
                <w:szCs w:val="24"/>
              </w:rPr>
              <w:t xml:space="preserve">ния. </w:t>
            </w:r>
            <w:r w:rsidRPr="00531A35">
              <w:rPr>
                <w:rFonts w:eastAsia="Times New Roman"/>
                <w:color w:val="000000"/>
                <w:spacing w:val="-1"/>
                <w:sz w:val="24"/>
                <w:szCs w:val="24"/>
              </w:rPr>
              <w:t>Ос</w:t>
            </w:r>
            <w:r w:rsidRPr="00531A35">
              <w:rPr>
                <w:rFonts w:eastAsia="Times New Roman"/>
                <w:color w:val="000000"/>
                <w:spacing w:val="-4"/>
                <w:sz w:val="24"/>
                <w:szCs w:val="24"/>
              </w:rPr>
              <w:t>о</w:t>
            </w:r>
            <w:r w:rsidRPr="00531A35">
              <w:rPr>
                <w:rFonts w:eastAsia="Times New Roman"/>
                <w:color w:val="000000"/>
                <w:spacing w:val="-2"/>
                <w:sz w:val="24"/>
                <w:szCs w:val="24"/>
              </w:rPr>
              <w:t>з</w:t>
            </w:r>
            <w:r w:rsidRPr="00531A35">
              <w:rPr>
                <w:rFonts w:eastAsia="Times New Roman"/>
                <w:color w:val="000000"/>
                <w:sz w:val="24"/>
                <w:szCs w:val="24"/>
              </w:rPr>
              <w:t>н</w:t>
            </w:r>
            <w:r w:rsidRPr="00531A35">
              <w:rPr>
                <w:rFonts w:eastAsia="Times New Roman"/>
                <w:color w:val="000000"/>
                <w:spacing w:val="-1"/>
                <w:sz w:val="24"/>
                <w:szCs w:val="24"/>
              </w:rPr>
              <w:t>а</w:t>
            </w:r>
            <w:r w:rsidRPr="00531A35">
              <w:rPr>
                <w:rFonts w:eastAsia="Times New Roman"/>
                <w:color w:val="000000"/>
                <w:sz w:val="24"/>
                <w:szCs w:val="24"/>
              </w:rPr>
              <w:t>ние ц</w:t>
            </w:r>
            <w:r w:rsidRPr="00531A35">
              <w:rPr>
                <w:rFonts w:eastAsia="Times New Roman"/>
                <w:color w:val="000000"/>
                <w:spacing w:val="-1"/>
                <w:sz w:val="24"/>
                <w:szCs w:val="24"/>
              </w:rPr>
              <w:t>е</w:t>
            </w:r>
            <w:r w:rsidRPr="00531A35">
              <w:rPr>
                <w:rFonts w:eastAsia="Times New Roman"/>
                <w:color w:val="000000"/>
                <w:spacing w:val="2"/>
                <w:sz w:val="24"/>
                <w:szCs w:val="24"/>
              </w:rPr>
              <w:t>л</w:t>
            </w:r>
            <w:r w:rsidRPr="00531A35">
              <w:rPr>
                <w:rFonts w:eastAsia="Times New Roman"/>
                <w:color w:val="000000"/>
                <w:sz w:val="24"/>
                <w:szCs w:val="24"/>
              </w:rPr>
              <w:t>е</w:t>
            </w:r>
            <w:r w:rsidRPr="00531A35">
              <w:rPr>
                <w:rFonts w:eastAsia="Times New Roman"/>
                <w:color w:val="000000"/>
                <w:spacing w:val="-1"/>
                <w:sz w:val="24"/>
                <w:szCs w:val="24"/>
              </w:rPr>
              <w:t>й</w:t>
            </w:r>
            <w:r w:rsidRPr="00531A35">
              <w:rPr>
                <w:rFonts w:eastAsia="Times New Roman"/>
                <w:color w:val="000000"/>
                <w:spacing w:val="1"/>
                <w:sz w:val="24"/>
                <w:szCs w:val="24"/>
              </w:rPr>
              <w:t xml:space="preserve"> и</w:t>
            </w:r>
            <w:r w:rsidRPr="00531A35">
              <w:rPr>
                <w:rFonts w:eastAsia="Times New Roman"/>
                <w:color w:val="000000"/>
                <w:spacing w:val="-1"/>
                <w:sz w:val="24"/>
                <w:szCs w:val="24"/>
              </w:rPr>
              <w:t>с</w:t>
            </w:r>
            <w:r w:rsidRPr="00531A35">
              <w:rPr>
                <w:rFonts w:eastAsia="Times New Roman"/>
                <w:color w:val="000000"/>
                <w:sz w:val="24"/>
                <w:szCs w:val="24"/>
              </w:rPr>
              <w:t>ит</w:t>
            </w:r>
            <w:r w:rsidRPr="00531A35">
              <w:rPr>
                <w:rFonts w:eastAsia="Times New Roman"/>
                <w:color w:val="000000"/>
                <w:spacing w:val="-17"/>
                <w:sz w:val="24"/>
                <w:szCs w:val="24"/>
              </w:rPr>
              <w:t>у</w:t>
            </w:r>
            <w:r w:rsidRPr="00531A35">
              <w:rPr>
                <w:rFonts w:eastAsia="Times New Roman"/>
                <w:color w:val="000000"/>
                <w:spacing w:val="-2"/>
                <w:sz w:val="24"/>
                <w:szCs w:val="24"/>
              </w:rPr>
              <w:t>а</w:t>
            </w:r>
            <w:r w:rsidRPr="00531A35">
              <w:rPr>
                <w:rFonts w:eastAsia="Times New Roman"/>
                <w:color w:val="000000"/>
                <w:sz w:val="24"/>
                <w:szCs w:val="24"/>
              </w:rPr>
              <w:t>ц</w:t>
            </w:r>
            <w:r w:rsidRPr="00531A35">
              <w:rPr>
                <w:rFonts w:eastAsia="Times New Roman"/>
                <w:color w:val="000000"/>
                <w:spacing w:val="1"/>
                <w:sz w:val="24"/>
                <w:szCs w:val="24"/>
              </w:rPr>
              <w:t>и</w:t>
            </w:r>
            <w:r w:rsidRPr="00531A35">
              <w:rPr>
                <w:rFonts w:eastAsia="Times New Roman"/>
                <w:color w:val="000000"/>
                <w:sz w:val="24"/>
                <w:szCs w:val="24"/>
              </w:rPr>
              <w:t xml:space="preserve">й </w:t>
            </w:r>
            <w:r w:rsidRPr="00531A35">
              <w:rPr>
                <w:rFonts w:eastAsia="Times New Roman"/>
                <w:color w:val="000000"/>
                <w:spacing w:val="-3"/>
                <w:sz w:val="24"/>
                <w:szCs w:val="24"/>
              </w:rPr>
              <w:t>о</w:t>
            </w:r>
            <w:r w:rsidRPr="00531A35">
              <w:rPr>
                <w:rFonts w:eastAsia="Times New Roman"/>
                <w:color w:val="000000"/>
                <w:sz w:val="24"/>
                <w:szCs w:val="24"/>
              </w:rPr>
              <w:t>бщ</w:t>
            </w:r>
            <w:r w:rsidRPr="00531A35">
              <w:rPr>
                <w:rFonts w:eastAsia="Times New Roman"/>
                <w:color w:val="000000"/>
                <w:spacing w:val="-1"/>
                <w:sz w:val="24"/>
                <w:szCs w:val="24"/>
              </w:rPr>
              <w:t>е</w:t>
            </w:r>
            <w:r w:rsidRPr="00531A35">
              <w:rPr>
                <w:rFonts w:eastAsia="Times New Roman"/>
                <w:color w:val="000000"/>
                <w:sz w:val="24"/>
                <w:szCs w:val="24"/>
              </w:rPr>
              <w:t>н</w:t>
            </w:r>
            <w:r w:rsidRPr="00531A35">
              <w:rPr>
                <w:rFonts w:eastAsia="Times New Roman"/>
                <w:color w:val="000000"/>
                <w:spacing w:val="1"/>
                <w:sz w:val="24"/>
                <w:szCs w:val="24"/>
              </w:rPr>
              <w:t>и</w:t>
            </w:r>
            <w:r w:rsidRPr="00531A35">
              <w:rPr>
                <w:rFonts w:eastAsia="Times New Roman"/>
                <w:color w:val="000000"/>
                <w:sz w:val="24"/>
                <w:szCs w:val="24"/>
              </w:rPr>
              <w:t>я</w:t>
            </w:r>
          </w:p>
        </w:tc>
        <w:tc>
          <w:tcPr>
            <w:tcW w:w="2811" w:type="dxa"/>
            <w:gridSpan w:val="2"/>
          </w:tcPr>
          <w:p w:rsidR="00B560E4" w:rsidRPr="00531A35" w:rsidRDefault="00B560E4" w:rsidP="00B560E4">
            <w:pPr>
              <w:spacing w:line="276" w:lineRule="auto"/>
              <w:ind w:left="142" w:firstLine="0"/>
              <w:jc w:val="center"/>
              <w:rPr>
                <w:rFonts w:eastAsia="Times New Roman"/>
                <w:sz w:val="24"/>
                <w:szCs w:val="24"/>
                <w:lang w:eastAsia="en-US"/>
              </w:rPr>
            </w:pPr>
            <w:r w:rsidRPr="00531A35">
              <w:rPr>
                <w:rFonts w:eastAsia="Times New Roman"/>
                <w:i/>
                <w:sz w:val="24"/>
                <w:szCs w:val="24"/>
                <w:lang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34" w:type="dxa"/>
            <w:gridSpan w:val="2"/>
          </w:tcPr>
          <w:p w:rsidR="003C5224" w:rsidRDefault="003C5224" w:rsidP="003C5224">
            <w:pPr>
              <w:spacing w:line="276" w:lineRule="auto"/>
              <w:ind w:left="142" w:firstLine="0"/>
              <w:jc w:val="center"/>
              <w:rPr>
                <w:rFonts w:eastAsia="Times New Roman"/>
                <w:i/>
                <w:sz w:val="24"/>
                <w:szCs w:val="24"/>
                <w:lang w:eastAsia="en-US"/>
              </w:rPr>
            </w:pPr>
            <w:r w:rsidRPr="003C5224">
              <w:rPr>
                <w:rFonts w:eastAsia="Times New Roman"/>
                <w:i/>
                <w:sz w:val="24"/>
                <w:szCs w:val="24"/>
                <w:lang w:eastAsia="en-US"/>
              </w:rPr>
              <w:t xml:space="preserve">ЭФУ «Азбука», «Русский язык» </w:t>
            </w:r>
          </w:p>
          <w:p w:rsidR="00B560E4" w:rsidRPr="00531A35" w:rsidRDefault="003C5224" w:rsidP="003C5224">
            <w:pPr>
              <w:spacing w:line="276" w:lineRule="auto"/>
              <w:ind w:left="142" w:firstLine="0"/>
              <w:jc w:val="center"/>
              <w:rPr>
                <w:rFonts w:eastAsia="Times New Roman"/>
                <w:sz w:val="24"/>
                <w:szCs w:val="24"/>
                <w:lang w:eastAsia="en-US"/>
              </w:rPr>
            </w:pPr>
            <w:r w:rsidRPr="003C5224">
              <w:rPr>
                <w:rFonts w:eastAsia="Times New Roman"/>
                <w:i/>
                <w:sz w:val="24"/>
                <w:szCs w:val="24"/>
                <w:lang w:eastAsia="en-US"/>
              </w:rPr>
              <w:t>1 класс, Канакина В.П., Горецкий В.Г., 2023 года в 2-х частях</w:t>
            </w:r>
          </w:p>
        </w:tc>
      </w:tr>
      <w:tr w:rsidR="00B560E4" w:rsidRPr="00531A35" w:rsidTr="00FC5B43">
        <w:trPr>
          <w:trHeight w:val="364"/>
        </w:trPr>
        <w:tc>
          <w:tcPr>
            <w:tcW w:w="10197" w:type="dxa"/>
            <w:gridSpan w:val="8"/>
          </w:tcPr>
          <w:p w:rsidR="00B560E4" w:rsidRPr="00531A35" w:rsidRDefault="00B560E4" w:rsidP="00C520E0">
            <w:pPr>
              <w:spacing w:line="276" w:lineRule="auto"/>
              <w:ind w:left="142" w:firstLine="0"/>
              <w:jc w:val="center"/>
              <w:rPr>
                <w:rFonts w:ascii="Calibri" w:eastAsia="Times New Roman" w:hAnsi="Calibri"/>
                <w:b/>
                <w:bCs/>
                <w:sz w:val="24"/>
                <w:szCs w:val="24"/>
              </w:rPr>
            </w:pPr>
            <w:r w:rsidRPr="00531A35">
              <w:rPr>
                <w:rFonts w:eastAsia="Times New Roman"/>
                <w:b/>
                <w:bCs/>
                <w:color w:val="000000"/>
                <w:sz w:val="24"/>
                <w:szCs w:val="24"/>
              </w:rPr>
              <w:t>Ф</w:t>
            </w:r>
            <w:r w:rsidRPr="00531A35">
              <w:rPr>
                <w:rFonts w:eastAsia="Times New Roman"/>
                <w:b/>
                <w:bCs/>
                <w:color w:val="000000"/>
                <w:spacing w:val="-1"/>
                <w:sz w:val="24"/>
                <w:szCs w:val="24"/>
              </w:rPr>
              <w:t>о</w:t>
            </w:r>
            <w:r w:rsidRPr="00531A35">
              <w:rPr>
                <w:rFonts w:eastAsia="Times New Roman"/>
                <w:b/>
                <w:bCs/>
                <w:color w:val="000000"/>
                <w:sz w:val="24"/>
                <w:szCs w:val="24"/>
              </w:rPr>
              <w:t>н</w:t>
            </w:r>
            <w:r w:rsidRPr="00531A35">
              <w:rPr>
                <w:rFonts w:eastAsia="Times New Roman"/>
                <w:b/>
                <w:bCs/>
                <w:color w:val="000000"/>
                <w:spacing w:val="-1"/>
                <w:sz w:val="24"/>
                <w:szCs w:val="24"/>
              </w:rPr>
              <w:t>е</w:t>
            </w:r>
            <w:r w:rsidRPr="00531A35">
              <w:rPr>
                <w:rFonts w:eastAsia="Times New Roman"/>
                <w:b/>
                <w:bCs/>
                <w:color w:val="000000"/>
                <w:sz w:val="24"/>
                <w:szCs w:val="24"/>
              </w:rPr>
              <w:t>ти</w:t>
            </w:r>
            <w:r w:rsidRPr="00531A35">
              <w:rPr>
                <w:rFonts w:eastAsia="Times New Roman"/>
                <w:b/>
                <w:bCs/>
                <w:color w:val="000000"/>
                <w:spacing w:val="-5"/>
                <w:sz w:val="24"/>
                <w:szCs w:val="24"/>
              </w:rPr>
              <w:t>к</w:t>
            </w:r>
            <w:r w:rsidRPr="00531A35">
              <w:rPr>
                <w:rFonts w:eastAsia="Times New Roman"/>
                <w:b/>
                <w:bCs/>
                <w:color w:val="000000"/>
                <w:sz w:val="24"/>
                <w:szCs w:val="24"/>
              </w:rPr>
              <w:t>а (4 часа)</w:t>
            </w:r>
          </w:p>
        </w:tc>
      </w:tr>
      <w:tr w:rsidR="00B560E4" w:rsidRPr="00531A35" w:rsidTr="000F5EBC">
        <w:trPr>
          <w:trHeight w:val="167"/>
        </w:trPr>
        <w:tc>
          <w:tcPr>
            <w:tcW w:w="851" w:type="dxa"/>
            <w:gridSpan w:val="2"/>
          </w:tcPr>
          <w:p w:rsidR="00B560E4" w:rsidRPr="00531A35" w:rsidRDefault="00B560E4" w:rsidP="00C520E0">
            <w:pPr>
              <w:spacing w:line="276" w:lineRule="auto"/>
              <w:ind w:firstLine="0"/>
              <w:jc w:val="center"/>
              <w:rPr>
                <w:rFonts w:eastAsia="Times New Roman"/>
                <w:sz w:val="24"/>
                <w:szCs w:val="24"/>
                <w:lang w:eastAsia="en-US"/>
              </w:rPr>
            </w:pPr>
            <w:r w:rsidRPr="00531A35">
              <w:rPr>
                <w:rFonts w:eastAsia="Times New Roman"/>
                <w:sz w:val="24"/>
                <w:szCs w:val="24"/>
                <w:lang w:eastAsia="en-US"/>
              </w:rPr>
              <w:t>2.2.</w:t>
            </w:r>
          </w:p>
        </w:tc>
        <w:tc>
          <w:tcPr>
            <w:tcW w:w="4101" w:type="dxa"/>
            <w:gridSpan w:val="2"/>
          </w:tcPr>
          <w:p w:rsidR="00B560E4" w:rsidRPr="00531A35" w:rsidRDefault="00B560E4" w:rsidP="00C520E0">
            <w:pPr>
              <w:spacing w:before="2" w:line="276" w:lineRule="auto"/>
              <w:ind w:left="142" w:firstLine="0"/>
              <w:jc w:val="left"/>
              <w:rPr>
                <w:rFonts w:eastAsia="Times New Roman"/>
                <w:sz w:val="24"/>
                <w:szCs w:val="24"/>
                <w:lang w:eastAsia="en-US"/>
              </w:rPr>
            </w:pPr>
            <w:r w:rsidRPr="00531A35">
              <w:rPr>
                <w:rFonts w:eastAsia="Times New Roman"/>
                <w:sz w:val="24"/>
                <w:szCs w:val="24"/>
                <w:lang w:eastAsia="en-US"/>
              </w:rPr>
              <w:t>Звуки речи. Гласные и согласные звуки, ихразличение. Ударение в слове.Гласные ударные и безударные. Твёрдые и мягкие согласные звуки, их различение.</w:t>
            </w:r>
          </w:p>
          <w:p w:rsidR="00B560E4" w:rsidRPr="00531A35" w:rsidRDefault="00B560E4" w:rsidP="00B560E4">
            <w:pPr>
              <w:spacing w:before="2" w:line="276" w:lineRule="auto"/>
              <w:ind w:left="142" w:firstLine="0"/>
              <w:jc w:val="left"/>
              <w:rPr>
                <w:rFonts w:eastAsia="Times New Roman"/>
                <w:sz w:val="24"/>
                <w:szCs w:val="24"/>
                <w:lang w:eastAsia="en-US"/>
              </w:rPr>
            </w:pPr>
            <w:r w:rsidRPr="00531A35">
              <w:rPr>
                <w:rFonts w:eastAsia="Times New Roman"/>
                <w:sz w:val="24"/>
                <w:szCs w:val="24"/>
                <w:lang w:eastAsia="en-US"/>
              </w:rPr>
              <w:t>Звонкие и глухие согласные звуки, их различение. Согласный звук [й’] и гласный звук [и].</w:t>
            </w:r>
          </w:p>
          <w:p w:rsidR="00B560E4" w:rsidRPr="00531A35" w:rsidRDefault="00B560E4" w:rsidP="00B560E4">
            <w:pPr>
              <w:spacing w:before="2" w:line="276" w:lineRule="auto"/>
              <w:ind w:left="142" w:firstLine="0"/>
              <w:jc w:val="left"/>
              <w:rPr>
                <w:rFonts w:eastAsia="Times New Roman"/>
                <w:sz w:val="24"/>
                <w:szCs w:val="24"/>
                <w:lang w:eastAsia="en-US"/>
              </w:rPr>
            </w:pPr>
            <w:r w:rsidRPr="00531A35">
              <w:rPr>
                <w:rFonts w:eastAsia="Times New Roman"/>
                <w:sz w:val="24"/>
                <w:szCs w:val="24"/>
                <w:lang w:eastAsia="en-US"/>
              </w:rPr>
              <w:t>Шипящие [ж], [ш], [ч’], [щ’]. Слог. Определение количества слогов в слове. Ударный слог. Деление слов на слоги (простые случаи, без стечения согласных)</w:t>
            </w:r>
          </w:p>
        </w:tc>
        <w:tc>
          <w:tcPr>
            <w:tcW w:w="2811" w:type="dxa"/>
            <w:gridSpan w:val="2"/>
          </w:tcPr>
          <w:p w:rsidR="00B560E4" w:rsidRPr="00531A35" w:rsidRDefault="00B560E4" w:rsidP="00B560E4">
            <w:pPr>
              <w:spacing w:line="276" w:lineRule="auto"/>
              <w:ind w:left="142" w:firstLine="0"/>
              <w:jc w:val="center"/>
              <w:rPr>
                <w:rFonts w:eastAsia="Times New Roman"/>
                <w:sz w:val="24"/>
                <w:szCs w:val="24"/>
                <w:lang w:eastAsia="en-US"/>
              </w:rPr>
            </w:pPr>
            <w:r w:rsidRPr="00531A35">
              <w:rPr>
                <w:rFonts w:eastAsia="Times New Roman"/>
                <w:i/>
                <w:sz w:val="24"/>
                <w:szCs w:val="24"/>
                <w:lang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34" w:type="dxa"/>
            <w:gridSpan w:val="2"/>
          </w:tcPr>
          <w:p w:rsidR="003C5224" w:rsidRDefault="003C5224" w:rsidP="003C5224">
            <w:pPr>
              <w:spacing w:line="276" w:lineRule="auto"/>
              <w:ind w:left="142" w:firstLine="0"/>
              <w:jc w:val="center"/>
              <w:rPr>
                <w:rFonts w:eastAsia="Times New Roman"/>
                <w:i/>
                <w:sz w:val="24"/>
                <w:szCs w:val="24"/>
                <w:lang w:eastAsia="en-US"/>
              </w:rPr>
            </w:pPr>
            <w:r w:rsidRPr="003C5224">
              <w:rPr>
                <w:rFonts w:eastAsia="Times New Roman"/>
                <w:i/>
                <w:sz w:val="24"/>
                <w:szCs w:val="24"/>
                <w:lang w:eastAsia="en-US"/>
              </w:rPr>
              <w:t xml:space="preserve">ЭФУ «Азбука», «Русский язык» </w:t>
            </w:r>
          </w:p>
          <w:p w:rsidR="00B560E4" w:rsidRPr="00531A35" w:rsidRDefault="003C5224" w:rsidP="003C5224">
            <w:pPr>
              <w:spacing w:line="276" w:lineRule="auto"/>
              <w:ind w:left="142" w:firstLine="0"/>
              <w:jc w:val="center"/>
              <w:rPr>
                <w:rFonts w:eastAsia="Times New Roman"/>
                <w:sz w:val="24"/>
                <w:szCs w:val="24"/>
                <w:lang w:eastAsia="en-US"/>
              </w:rPr>
            </w:pPr>
            <w:r w:rsidRPr="003C5224">
              <w:rPr>
                <w:rFonts w:eastAsia="Times New Roman"/>
                <w:i/>
                <w:sz w:val="24"/>
                <w:szCs w:val="24"/>
                <w:lang w:eastAsia="en-US"/>
              </w:rPr>
              <w:t>1 класс, Канакина В.П., Горецкий В.Г., 2023 года в 2-х частях</w:t>
            </w:r>
          </w:p>
        </w:tc>
      </w:tr>
      <w:tr w:rsidR="00B560E4" w:rsidRPr="00531A35" w:rsidTr="00FC5B43">
        <w:trPr>
          <w:trHeight w:val="167"/>
        </w:trPr>
        <w:tc>
          <w:tcPr>
            <w:tcW w:w="10197" w:type="dxa"/>
            <w:gridSpan w:val="8"/>
          </w:tcPr>
          <w:p w:rsidR="00B560E4" w:rsidRPr="00531A35" w:rsidRDefault="00B560E4" w:rsidP="00C520E0">
            <w:pPr>
              <w:spacing w:line="276" w:lineRule="auto"/>
              <w:ind w:left="142" w:firstLine="0"/>
              <w:jc w:val="center"/>
              <w:rPr>
                <w:rFonts w:eastAsia="Times New Roman"/>
                <w:b/>
                <w:bCs/>
                <w:sz w:val="24"/>
                <w:szCs w:val="24"/>
              </w:rPr>
            </w:pPr>
            <w:r w:rsidRPr="00531A35">
              <w:rPr>
                <w:rFonts w:eastAsia="Times New Roman"/>
                <w:b/>
                <w:bCs/>
                <w:sz w:val="24"/>
                <w:szCs w:val="24"/>
              </w:rPr>
              <w:t>График</w:t>
            </w:r>
            <w:r w:rsidR="00226D29">
              <w:rPr>
                <w:rFonts w:eastAsia="Times New Roman"/>
                <w:b/>
                <w:bCs/>
                <w:sz w:val="24"/>
                <w:szCs w:val="24"/>
              </w:rPr>
              <w:t>а</w:t>
            </w:r>
            <w:r w:rsidRPr="00531A35">
              <w:rPr>
                <w:rFonts w:eastAsia="Times New Roman"/>
                <w:b/>
                <w:bCs/>
                <w:sz w:val="24"/>
                <w:szCs w:val="24"/>
              </w:rPr>
              <w:t xml:space="preserve"> (4 часа)</w:t>
            </w:r>
          </w:p>
        </w:tc>
      </w:tr>
      <w:tr w:rsidR="00B560E4" w:rsidRPr="00531A35" w:rsidTr="000F5EBC">
        <w:trPr>
          <w:trHeight w:val="167"/>
        </w:trPr>
        <w:tc>
          <w:tcPr>
            <w:tcW w:w="851" w:type="dxa"/>
            <w:gridSpan w:val="2"/>
          </w:tcPr>
          <w:p w:rsidR="00B560E4" w:rsidRPr="00531A35" w:rsidRDefault="00B560E4" w:rsidP="00226D29">
            <w:pPr>
              <w:spacing w:line="276" w:lineRule="auto"/>
              <w:ind w:left="142" w:firstLine="0"/>
              <w:jc w:val="center"/>
              <w:rPr>
                <w:rFonts w:eastAsia="Times New Roman"/>
                <w:sz w:val="24"/>
                <w:szCs w:val="24"/>
                <w:lang w:eastAsia="en-US"/>
              </w:rPr>
            </w:pPr>
            <w:r w:rsidRPr="00531A35">
              <w:rPr>
                <w:rFonts w:eastAsia="Times New Roman"/>
                <w:sz w:val="24"/>
                <w:szCs w:val="24"/>
                <w:lang w:eastAsia="en-US"/>
              </w:rPr>
              <w:t>2.3.</w:t>
            </w:r>
          </w:p>
        </w:tc>
        <w:tc>
          <w:tcPr>
            <w:tcW w:w="4101" w:type="dxa"/>
            <w:gridSpan w:val="2"/>
          </w:tcPr>
          <w:p w:rsidR="00B560E4" w:rsidRPr="00531A35" w:rsidRDefault="00B560E4" w:rsidP="00B560E4">
            <w:pPr>
              <w:spacing w:before="2" w:line="276" w:lineRule="auto"/>
              <w:ind w:left="142" w:firstLine="0"/>
              <w:jc w:val="left"/>
              <w:rPr>
                <w:rFonts w:eastAsia="Times New Roman"/>
                <w:sz w:val="24"/>
                <w:szCs w:val="24"/>
                <w:lang w:eastAsia="en-US"/>
              </w:rPr>
            </w:pPr>
            <w:r w:rsidRPr="00531A35">
              <w:rPr>
                <w:rFonts w:eastAsia="Times New Roman"/>
                <w:sz w:val="24"/>
                <w:szCs w:val="24"/>
                <w:lang w:eastAsia="en-US"/>
              </w:rPr>
              <w:t>Звук и буква. Различение звуков и букв. Обозначение на письме твёрдости согласных звуков буквами а, о, у, ы, э; слова</w:t>
            </w:r>
          </w:p>
          <w:p w:rsidR="00B560E4" w:rsidRPr="00531A35" w:rsidRDefault="00B560E4" w:rsidP="00B560E4">
            <w:pPr>
              <w:spacing w:before="2" w:line="276" w:lineRule="auto"/>
              <w:ind w:left="142" w:firstLine="0"/>
              <w:jc w:val="left"/>
              <w:rPr>
                <w:rFonts w:eastAsia="Times New Roman"/>
                <w:sz w:val="24"/>
                <w:szCs w:val="24"/>
                <w:lang w:eastAsia="en-US"/>
              </w:rPr>
            </w:pPr>
            <w:r w:rsidRPr="00531A35">
              <w:rPr>
                <w:rFonts w:eastAsia="Times New Roman"/>
                <w:sz w:val="24"/>
                <w:szCs w:val="24"/>
                <w:lang w:eastAsia="en-US"/>
              </w:rPr>
              <w:t>с буквой э. Обозначение</w:t>
            </w:r>
          </w:p>
          <w:p w:rsidR="00B560E4" w:rsidRPr="00531A35" w:rsidRDefault="00B560E4" w:rsidP="00B560E4">
            <w:pPr>
              <w:spacing w:before="2" w:line="276" w:lineRule="auto"/>
              <w:ind w:left="142" w:firstLine="0"/>
              <w:jc w:val="left"/>
              <w:rPr>
                <w:rFonts w:eastAsia="Times New Roman"/>
                <w:sz w:val="24"/>
                <w:szCs w:val="24"/>
                <w:lang w:eastAsia="en-US"/>
              </w:rPr>
            </w:pPr>
            <w:r w:rsidRPr="00531A35">
              <w:rPr>
                <w:rFonts w:eastAsia="Times New Roman"/>
                <w:sz w:val="24"/>
                <w:szCs w:val="24"/>
                <w:lang w:eastAsia="en-US"/>
              </w:rPr>
              <w:t>на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 Установление соотношения звукового и буквенного состава слова в словах типа стол, конь. Использование небуквенных графических средств: пробела между словами, знака переноса. Русский алфавит: правильное название букв, знание их последовательности. Использование алфавита</w:t>
            </w:r>
          </w:p>
          <w:p w:rsidR="00B560E4" w:rsidRPr="00531A35" w:rsidRDefault="00B560E4" w:rsidP="00B560E4">
            <w:pPr>
              <w:spacing w:before="2" w:line="276" w:lineRule="auto"/>
              <w:ind w:left="142" w:firstLine="0"/>
              <w:jc w:val="left"/>
              <w:rPr>
                <w:rFonts w:eastAsia="Times New Roman"/>
                <w:sz w:val="24"/>
                <w:szCs w:val="24"/>
                <w:lang w:eastAsia="en-US"/>
              </w:rPr>
            </w:pPr>
            <w:r w:rsidRPr="00531A35">
              <w:rPr>
                <w:rFonts w:eastAsia="Times New Roman"/>
                <w:sz w:val="24"/>
                <w:szCs w:val="24"/>
                <w:lang w:eastAsia="en-US"/>
              </w:rPr>
              <w:t>для упорядочения списка слов.</w:t>
            </w:r>
          </w:p>
        </w:tc>
        <w:tc>
          <w:tcPr>
            <w:tcW w:w="2811" w:type="dxa"/>
            <w:gridSpan w:val="2"/>
          </w:tcPr>
          <w:p w:rsidR="00B560E4" w:rsidRPr="00531A35" w:rsidRDefault="00B560E4" w:rsidP="00B560E4">
            <w:pPr>
              <w:spacing w:line="276" w:lineRule="auto"/>
              <w:ind w:left="142" w:firstLine="0"/>
              <w:jc w:val="center"/>
              <w:rPr>
                <w:rFonts w:eastAsia="Times New Roman"/>
                <w:sz w:val="24"/>
                <w:szCs w:val="24"/>
                <w:lang w:eastAsia="en-US"/>
              </w:rPr>
            </w:pPr>
            <w:r w:rsidRPr="00531A35">
              <w:rPr>
                <w:rFonts w:eastAsia="Times New Roman"/>
                <w:i/>
                <w:sz w:val="24"/>
                <w:szCs w:val="24"/>
                <w:lang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34" w:type="dxa"/>
            <w:gridSpan w:val="2"/>
          </w:tcPr>
          <w:p w:rsidR="003C5224" w:rsidRDefault="003C5224" w:rsidP="003C5224">
            <w:pPr>
              <w:spacing w:line="276" w:lineRule="auto"/>
              <w:ind w:left="142" w:firstLine="0"/>
              <w:jc w:val="center"/>
              <w:rPr>
                <w:rFonts w:eastAsia="Times New Roman"/>
                <w:i/>
                <w:sz w:val="24"/>
                <w:szCs w:val="24"/>
                <w:lang w:eastAsia="en-US"/>
              </w:rPr>
            </w:pPr>
            <w:r w:rsidRPr="003C5224">
              <w:rPr>
                <w:rFonts w:eastAsia="Times New Roman"/>
                <w:i/>
                <w:sz w:val="24"/>
                <w:szCs w:val="24"/>
                <w:lang w:eastAsia="en-US"/>
              </w:rPr>
              <w:t xml:space="preserve">ЭФУ «Азбука», «Русский язык» </w:t>
            </w:r>
          </w:p>
          <w:p w:rsidR="00B560E4" w:rsidRPr="00531A35" w:rsidRDefault="003C5224" w:rsidP="003C5224">
            <w:pPr>
              <w:spacing w:line="276" w:lineRule="auto"/>
              <w:ind w:left="142" w:firstLine="0"/>
              <w:jc w:val="center"/>
              <w:rPr>
                <w:rFonts w:eastAsia="Times New Roman"/>
                <w:sz w:val="24"/>
                <w:szCs w:val="24"/>
                <w:lang w:eastAsia="en-US"/>
              </w:rPr>
            </w:pPr>
            <w:r w:rsidRPr="003C5224">
              <w:rPr>
                <w:rFonts w:eastAsia="Times New Roman"/>
                <w:i/>
                <w:sz w:val="24"/>
                <w:szCs w:val="24"/>
                <w:lang w:eastAsia="en-US"/>
              </w:rPr>
              <w:t>1 класс, Канакина В.П., Горецкий В.Г., 2023 года в 2-х частях</w:t>
            </w:r>
          </w:p>
        </w:tc>
      </w:tr>
      <w:tr w:rsidR="00B560E4" w:rsidRPr="00531A35" w:rsidTr="00FC5B43">
        <w:trPr>
          <w:trHeight w:val="167"/>
        </w:trPr>
        <w:tc>
          <w:tcPr>
            <w:tcW w:w="10197" w:type="dxa"/>
            <w:gridSpan w:val="8"/>
          </w:tcPr>
          <w:p w:rsidR="00B560E4" w:rsidRPr="00531A35" w:rsidRDefault="00B560E4" w:rsidP="003F117F">
            <w:pPr>
              <w:spacing w:line="276" w:lineRule="auto"/>
              <w:ind w:left="142" w:firstLine="0"/>
              <w:jc w:val="center"/>
              <w:rPr>
                <w:rFonts w:ascii="Calibri" w:eastAsia="Times New Roman" w:hAnsi="Calibri"/>
                <w:b/>
                <w:bCs/>
                <w:sz w:val="24"/>
                <w:szCs w:val="24"/>
              </w:rPr>
            </w:pPr>
            <w:r w:rsidRPr="00531A35">
              <w:rPr>
                <w:rFonts w:eastAsia="Times New Roman"/>
                <w:b/>
                <w:bCs/>
                <w:color w:val="000000"/>
                <w:spacing w:val="-3"/>
                <w:sz w:val="24"/>
                <w:szCs w:val="24"/>
              </w:rPr>
              <w:lastRenderedPageBreak/>
              <w:t>Л</w:t>
            </w:r>
            <w:r w:rsidRPr="00531A35">
              <w:rPr>
                <w:rFonts w:eastAsia="Times New Roman"/>
                <w:b/>
                <w:bCs/>
                <w:color w:val="000000"/>
                <w:spacing w:val="-1"/>
                <w:sz w:val="24"/>
                <w:szCs w:val="24"/>
              </w:rPr>
              <w:t>е</w:t>
            </w:r>
            <w:r w:rsidRPr="00531A35">
              <w:rPr>
                <w:rFonts w:eastAsia="Times New Roman"/>
                <w:b/>
                <w:bCs/>
                <w:color w:val="000000"/>
                <w:spacing w:val="-7"/>
                <w:sz w:val="24"/>
                <w:szCs w:val="24"/>
              </w:rPr>
              <w:t>к</w:t>
            </w:r>
            <w:r w:rsidRPr="00531A35">
              <w:rPr>
                <w:rFonts w:eastAsia="Times New Roman"/>
                <w:b/>
                <w:bCs/>
                <w:color w:val="000000"/>
                <w:spacing w:val="-2"/>
                <w:sz w:val="24"/>
                <w:szCs w:val="24"/>
              </w:rPr>
              <w:t>с</w:t>
            </w:r>
            <w:r w:rsidRPr="00531A35">
              <w:rPr>
                <w:rFonts w:eastAsia="Times New Roman"/>
                <w:b/>
                <w:bCs/>
                <w:color w:val="000000"/>
                <w:sz w:val="24"/>
                <w:szCs w:val="24"/>
              </w:rPr>
              <w:t>и</w:t>
            </w:r>
            <w:r w:rsidRPr="00531A35">
              <w:rPr>
                <w:rFonts w:eastAsia="Times New Roman"/>
                <w:b/>
                <w:bCs/>
                <w:color w:val="000000"/>
                <w:spacing w:val="-6"/>
                <w:sz w:val="24"/>
                <w:szCs w:val="24"/>
              </w:rPr>
              <w:t>к</w:t>
            </w:r>
            <w:r w:rsidRPr="00531A35">
              <w:rPr>
                <w:rFonts w:eastAsia="Times New Roman"/>
                <w:b/>
                <w:bCs/>
                <w:color w:val="000000"/>
                <w:spacing w:val="-1"/>
                <w:sz w:val="24"/>
                <w:szCs w:val="24"/>
              </w:rPr>
              <w:t>а</w:t>
            </w:r>
            <w:r w:rsidRPr="00531A35">
              <w:rPr>
                <w:rFonts w:eastAsia="Times New Roman"/>
                <w:b/>
                <w:bCs/>
                <w:color w:val="000000"/>
                <w:sz w:val="24"/>
                <w:szCs w:val="24"/>
              </w:rPr>
              <w:t xml:space="preserve"> и </w:t>
            </w:r>
            <w:r w:rsidRPr="00531A35">
              <w:rPr>
                <w:rFonts w:eastAsia="Times New Roman"/>
                <w:b/>
                <w:bCs/>
                <w:color w:val="000000"/>
                <w:spacing w:val="1"/>
                <w:sz w:val="24"/>
                <w:szCs w:val="24"/>
              </w:rPr>
              <w:t>м</w:t>
            </w:r>
            <w:r w:rsidRPr="00531A35">
              <w:rPr>
                <w:rFonts w:eastAsia="Times New Roman"/>
                <w:b/>
                <w:bCs/>
                <w:color w:val="000000"/>
                <w:spacing w:val="-1"/>
                <w:sz w:val="24"/>
                <w:szCs w:val="24"/>
              </w:rPr>
              <w:t>о</w:t>
            </w:r>
            <w:r w:rsidRPr="00531A35">
              <w:rPr>
                <w:rFonts w:eastAsia="Times New Roman"/>
                <w:b/>
                <w:bCs/>
                <w:color w:val="000000"/>
                <w:spacing w:val="-4"/>
                <w:sz w:val="24"/>
                <w:szCs w:val="24"/>
              </w:rPr>
              <w:t>р</w:t>
            </w:r>
            <w:r w:rsidRPr="00531A35">
              <w:rPr>
                <w:rFonts w:eastAsia="Times New Roman"/>
                <w:b/>
                <w:bCs/>
                <w:color w:val="000000"/>
                <w:spacing w:val="5"/>
                <w:sz w:val="24"/>
                <w:szCs w:val="24"/>
              </w:rPr>
              <w:t>ф</w:t>
            </w:r>
            <w:r w:rsidRPr="00531A35">
              <w:rPr>
                <w:rFonts w:eastAsia="Times New Roman"/>
                <w:b/>
                <w:bCs/>
                <w:color w:val="000000"/>
                <w:spacing w:val="-9"/>
                <w:sz w:val="24"/>
                <w:szCs w:val="24"/>
              </w:rPr>
              <w:t>о</w:t>
            </w:r>
            <w:r w:rsidRPr="00531A35">
              <w:rPr>
                <w:rFonts w:eastAsia="Times New Roman"/>
                <w:b/>
                <w:bCs/>
                <w:color w:val="000000"/>
                <w:spacing w:val="-3"/>
                <w:sz w:val="24"/>
                <w:szCs w:val="24"/>
              </w:rPr>
              <w:t>ло</w:t>
            </w:r>
            <w:r w:rsidRPr="00531A35">
              <w:rPr>
                <w:rFonts w:eastAsia="Times New Roman"/>
                <w:b/>
                <w:bCs/>
                <w:color w:val="000000"/>
                <w:sz w:val="24"/>
                <w:szCs w:val="24"/>
              </w:rPr>
              <w:t>гия (12 часов)</w:t>
            </w:r>
          </w:p>
        </w:tc>
      </w:tr>
      <w:tr w:rsidR="00B560E4" w:rsidRPr="00531A35" w:rsidTr="000F5EBC">
        <w:trPr>
          <w:trHeight w:val="167"/>
        </w:trPr>
        <w:tc>
          <w:tcPr>
            <w:tcW w:w="851" w:type="dxa"/>
            <w:gridSpan w:val="2"/>
          </w:tcPr>
          <w:p w:rsidR="00B560E4" w:rsidRPr="00531A35" w:rsidRDefault="00B560E4" w:rsidP="00B560E4">
            <w:pPr>
              <w:spacing w:line="276" w:lineRule="auto"/>
              <w:ind w:left="142" w:firstLine="0"/>
              <w:jc w:val="left"/>
              <w:rPr>
                <w:rFonts w:eastAsia="Times New Roman"/>
                <w:sz w:val="24"/>
                <w:szCs w:val="24"/>
                <w:lang w:eastAsia="en-US"/>
              </w:rPr>
            </w:pPr>
            <w:r w:rsidRPr="00531A35">
              <w:rPr>
                <w:rFonts w:eastAsia="Times New Roman"/>
                <w:sz w:val="24"/>
                <w:szCs w:val="24"/>
                <w:lang w:eastAsia="en-US"/>
              </w:rPr>
              <w:t>2.4.</w:t>
            </w:r>
          </w:p>
        </w:tc>
        <w:tc>
          <w:tcPr>
            <w:tcW w:w="4101" w:type="dxa"/>
            <w:gridSpan w:val="2"/>
          </w:tcPr>
          <w:p w:rsidR="00B560E4" w:rsidRPr="00531A35" w:rsidRDefault="00B560E4" w:rsidP="00B560E4">
            <w:pPr>
              <w:spacing w:before="2" w:line="276" w:lineRule="auto"/>
              <w:ind w:left="142" w:firstLine="0"/>
              <w:jc w:val="left"/>
              <w:rPr>
                <w:rFonts w:eastAsia="Times New Roman"/>
                <w:sz w:val="24"/>
                <w:szCs w:val="24"/>
                <w:lang w:eastAsia="en-US"/>
              </w:rPr>
            </w:pPr>
            <w:r w:rsidRPr="00531A35">
              <w:rPr>
                <w:rFonts w:eastAsia="Times New Roman"/>
                <w:sz w:val="24"/>
                <w:szCs w:val="24"/>
                <w:lang w:eastAsia="en-US"/>
              </w:rPr>
              <w:t>Слово как единица языка (ознакомление). Слово как название предмета, признака предмета, действия предмета (ознакомление). Выявление слов, значение которых требует уточнения.</w:t>
            </w:r>
          </w:p>
        </w:tc>
        <w:tc>
          <w:tcPr>
            <w:tcW w:w="2811" w:type="dxa"/>
            <w:gridSpan w:val="2"/>
          </w:tcPr>
          <w:p w:rsidR="00B560E4" w:rsidRPr="00531A35" w:rsidRDefault="00B560E4" w:rsidP="00B560E4">
            <w:pPr>
              <w:spacing w:line="276" w:lineRule="auto"/>
              <w:ind w:left="142" w:firstLine="0"/>
              <w:jc w:val="center"/>
              <w:rPr>
                <w:rFonts w:eastAsia="Times New Roman"/>
                <w:sz w:val="24"/>
                <w:szCs w:val="24"/>
                <w:lang w:eastAsia="en-US"/>
              </w:rPr>
            </w:pPr>
            <w:r w:rsidRPr="00531A35">
              <w:rPr>
                <w:rFonts w:eastAsia="Times New Roman"/>
                <w:i/>
                <w:sz w:val="24"/>
                <w:szCs w:val="24"/>
                <w:lang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34" w:type="dxa"/>
            <w:gridSpan w:val="2"/>
          </w:tcPr>
          <w:p w:rsidR="003C5224" w:rsidRDefault="003C5224" w:rsidP="003C5224">
            <w:pPr>
              <w:spacing w:line="276" w:lineRule="auto"/>
              <w:ind w:left="142" w:firstLine="0"/>
              <w:jc w:val="center"/>
              <w:rPr>
                <w:rFonts w:eastAsia="Times New Roman"/>
                <w:i/>
                <w:sz w:val="24"/>
                <w:szCs w:val="24"/>
                <w:lang w:eastAsia="en-US"/>
              </w:rPr>
            </w:pPr>
            <w:r w:rsidRPr="003C5224">
              <w:rPr>
                <w:rFonts w:eastAsia="Times New Roman"/>
                <w:i/>
                <w:sz w:val="24"/>
                <w:szCs w:val="24"/>
                <w:lang w:eastAsia="en-US"/>
              </w:rPr>
              <w:t xml:space="preserve">ЭФУ «Азбука», «Русский язык» </w:t>
            </w:r>
          </w:p>
          <w:p w:rsidR="00B560E4" w:rsidRPr="00531A35" w:rsidRDefault="003C5224" w:rsidP="003C5224">
            <w:pPr>
              <w:spacing w:line="276" w:lineRule="auto"/>
              <w:ind w:left="142" w:firstLine="0"/>
              <w:jc w:val="center"/>
              <w:rPr>
                <w:rFonts w:eastAsia="Times New Roman"/>
                <w:sz w:val="24"/>
                <w:szCs w:val="24"/>
                <w:lang w:eastAsia="en-US"/>
              </w:rPr>
            </w:pPr>
            <w:r w:rsidRPr="003C5224">
              <w:rPr>
                <w:rFonts w:eastAsia="Times New Roman"/>
                <w:i/>
                <w:sz w:val="24"/>
                <w:szCs w:val="24"/>
                <w:lang w:eastAsia="en-US"/>
              </w:rPr>
              <w:t>1 класс, Канакина В.П., Горецкий В.Г., 2023 года в 2-х частях</w:t>
            </w:r>
          </w:p>
        </w:tc>
      </w:tr>
      <w:tr w:rsidR="00B560E4" w:rsidRPr="00531A35" w:rsidTr="00FC5B43">
        <w:trPr>
          <w:trHeight w:val="167"/>
        </w:trPr>
        <w:tc>
          <w:tcPr>
            <w:tcW w:w="10197" w:type="dxa"/>
            <w:gridSpan w:val="8"/>
          </w:tcPr>
          <w:p w:rsidR="00B560E4" w:rsidRPr="00531A35" w:rsidRDefault="00B560E4" w:rsidP="003F117F">
            <w:pPr>
              <w:spacing w:line="276" w:lineRule="auto"/>
              <w:ind w:left="142" w:firstLine="0"/>
              <w:jc w:val="center"/>
              <w:rPr>
                <w:rFonts w:eastAsia="Times New Roman"/>
                <w:b/>
                <w:bCs/>
                <w:sz w:val="24"/>
                <w:szCs w:val="24"/>
                <w:lang w:eastAsia="en-US"/>
              </w:rPr>
            </w:pPr>
            <w:r w:rsidRPr="00531A35">
              <w:rPr>
                <w:rFonts w:eastAsia="Times New Roman"/>
                <w:b/>
                <w:bCs/>
                <w:sz w:val="24"/>
                <w:szCs w:val="24"/>
                <w:lang w:eastAsia="en-US"/>
              </w:rPr>
              <w:t>Синтаксис (5 часов)</w:t>
            </w:r>
          </w:p>
        </w:tc>
      </w:tr>
      <w:tr w:rsidR="00B560E4" w:rsidRPr="00531A35" w:rsidTr="000F5EBC">
        <w:trPr>
          <w:trHeight w:val="167"/>
        </w:trPr>
        <w:tc>
          <w:tcPr>
            <w:tcW w:w="851" w:type="dxa"/>
            <w:gridSpan w:val="2"/>
          </w:tcPr>
          <w:p w:rsidR="00B560E4" w:rsidRPr="00531A35" w:rsidRDefault="00B560E4" w:rsidP="003F117F">
            <w:pPr>
              <w:spacing w:line="276" w:lineRule="auto"/>
              <w:ind w:left="142" w:firstLine="0"/>
              <w:jc w:val="center"/>
              <w:rPr>
                <w:rFonts w:eastAsia="Times New Roman"/>
                <w:sz w:val="24"/>
                <w:szCs w:val="24"/>
                <w:lang w:eastAsia="en-US"/>
              </w:rPr>
            </w:pPr>
            <w:r w:rsidRPr="00531A35">
              <w:rPr>
                <w:rFonts w:eastAsia="Times New Roman"/>
                <w:sz w:val="24"/>
                <w:szCs w:val="24"/>
                <w:lang w:eastAsia="en-US"/>
              </w:rPr>
              <w:t>2.5.</w:t>
            </w:r>
          </w:p>
        </w:tc>
        <w:tc>
          <w:tcPr>
            <w:tcW w:w="4101" w:type="dxa"/>
            <w:gridSpan w:val="2"/>
          </w:tcPr>
          <w:p w:rsidR="00B560E4" w:rsidRPr="00531A35" w:rsidRDefault="00B560E4" w:rsidP="00B560E4">
            <w:pPr>
              <w:spacing w:before="2" w:line="276" w:lineRule="auto"/>
              <w:ind w:left="142" w:firstLine="0"/>
              <w:rPr>
                <w:rFonts w:eastAsia="Times New Roman"/>
                <w:sz w:val="24"/>
                <w:szCs w:val="24"/>
                <w:lang w:eastAsia="en-US"/>
              </w:rPr>
            </w:pPr>
            <w:r w:rsidRPr="00531A35">
              <w:rPr>
                <w:rFonts w:eastAsia="Times New Roman"/>
                <w:sz w:val="24"/>
                <w:szCs w:val="24"/>
                <w:lang w:eastAsia="en-US"/>
              </w:rPr>
              <w:t xml:space="preserve"> Предложение как единица языка (ознакомление). Слово, предложение (наблюдение</w:t>
            </w:r>
          </w:p>
          <w:p w:rsidR="00B560E4" w:rsidRPr="00531A35" w:rsidRDefault="00B560E4" w:rsidP="00B560E4">
            <w:pPr>
              <w:spacing w:before="2" w:line="276" w:lineRule="auto"/>
              <w:ind w:left="142" w:firstLine="0"/>
              <w:rPr>
                <w:rFonts w:eastAsia="Times New Roman"/>
                <w:sz w:val="24"/>
                <w:szCs w:val="24"/>
                <w:lang w:eastAsia="en-US"/>
              </w:rPr>
            </w:pPr>
            <w:r w:rsidRPr="00531A35">
              <w:rPr>
                <w:rFonts w:eastAsia="Times New Roman"/>
                <w:sz w:val="24"/>
                <w:szCs w:val="24"/>
                <w:lang w:eastAsia="en-US"/>
              </w:rPr>
              <w:t>над сходством и различием). Установление связи слов</w:t>
            </w:r>
          </w:p>
          <w:p w:rsidR="00B560E4" w:rsidRPr="00531A35" w:rsidRDefault="00B560E4" w:rsidP="00B560E4">
            <w:pPr>
              <w:spacing w:before="2" w:line="276" w:lineRule="auto"/>
              <w:ind w:left="142" w:firstLine="0"/>
              <w:rPr>
                <w:rFonts w:eastAsia="Times New Roman"/>
                <w:sz w:val="24"/>
                <w:szCs w:val="24"/>
                <w:lang w:eastAsia="en-US"/>
              </w:rPr>
            </w:pPr>
            <w:r w:rsidRPr="00531A35">
              <w:rPr>
                <w:rFonts w:eastAsia="Times New Roman"/>
                <w:sz w:val="24"/>
                <w:szCs w:val="24"/>
                <w:lang w:eastAsia="en-US"/>
              </w:rPr>
              <w:t>в предложении при помощи смысловых вопросов. Восстановление деформированных предложений. Составление предложений из набора форм слов</w:t>
            </w:r>
          </w:p>
        </w:tc>
        <w:tc>
          <w:tcPr>
            <w:tcW w:w="2811" w:type="dxa"/>
            <w:gridSpan w:val="2"/>
          </w:tcPr>
          <w:p w:rsidR="00B560E4" w:rsidRPr="00531A35" w:rsidRDefault="00B560E4" w:rsidP="00B560E4">
            <w:pPr>
              <w:spacing w:line="276" w:lineRule="auto"/>
              <w:ind w:left="142" w:firstLine="0"/>
              <w:jc w:val="center"/>
              <w:rPr>
                <w:rFonts w:eastAsia="Times New Roman"/>
                <w:sz w:val="24"/>
                <w:szCs w:val="24"/>
                <w:lang w:eastAsia="en-US"/>
              </w:rPr>
            </w:pPr>
            <w:r w:rsidRPr="00531A35">
              <w:rPr>
                <w:rFonts w:eastAsia="Times New Roman"/>
                <w:i/>
                <w:sz w:val="24"/>
                <w:szCs w:val="24"/>
                <w:lang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34" w:type="dxa"/>
            <w:gridSpan w:val="2"/>
          </w:tcPr>
          <w:p w:rsidR="003C5224" w:rsidRDefault="003C5224" w:rsidP="003C5224">
            <w:pPr>
              <w:spacing w:line="276" w:lineRule="auto"/>
              <w:ind w:left="142" w:firstLine="0"/>
              <w:jc w:val="center"/>
              <w:rPr>
                <w:rFonts w:eastAsia="Times New Roman"/>
                <w:i/>
                <w:sz w:val="24"/>
                <w:szCs w:val="24"/>
                <w:lang w:eastAsia="en-US"/>
              </w:rPr>
            </w:pPr>
            <w:r w:rsidRPr="003C5224">
              <w:rPr>
                <w:rFonts w:eastAsia="Times New Roman"/>
                <w:i/>
                <w:sz w:val="24"/>
                <w:szCs w:val="24"/>
                <w:lang w:eastAsia="en-US"/>
              </w:rPr>
              <w:t xml:space="preserve">ЭФУ «Азбука», «Русский язык» </w:t>
            </w:r>
          </w:p>
          <w:p w:rsidR="00B560E4" w:rsidRPr="00531A35" w:rsidRDefault="003C5224" w:rsidP="003C5224">
            <w:pPr>
              <w:spacing w:line="276" w:lineRule="auto"/>
              <w:ind w:left="142" w:firstLine="0"/>
              <w:jc w:val="center"/>
              <w:rPr>
                <w:rFonts w:eastAsia="Times New Roman"/>
                <w:sz w:val="24"/>
                <w:szCs w:val="24"/>
                <w:lang w:eastAsia="en-US"/>
              </w:rPr>
            </w:pPr>
            <w:r w:rsidRPr="003C5224">
              <w:rPr>
                <w:rFonts w:eastAsia="Times New Roman"/>
                <w:i/>
                <w:sz w:val="24"/>
                <w:szCs w:val="24"/>
                <w:lang w:eastAsia="en-US"/>
              </w:rPr>
              <w:t>1 класс, Канакина В.П., Горецкий В.Г., 2023 года в 2-х частях</w:t>
            </w:r>
          </w:p>
        </w:tc>
      </w:tr>
      <w:tr w:rsidR="00B560E4" w:rsidRPr="00531A35" w:rsidTr="00FC5B43">
        <w:trPr>
          <w:trHeight w:val="167"/>
        </w:trPr>
        <w:tc>
          <w:tcPr>
            <w:tcW w:w="10197" w:type="dxa"/>
            <w:gridSpan w:val="8"/>
          </w:tcPr>
          <w:p w:rsidR="00B560E4" w:rsidRPr="00531A35" w:rsidRDefault="00B560E4" w:rsidP="003F117F">
            <w:pPr>
              <w:spacing w:line="276" w:lineRule="auto"/>
              <w:ind w:left="142" w:firstLine="0"/>
              <w:jc w:val="center"/>
              <w:rPr>
                <w:rFonts w:eastAsia="Times New Roman"/>
                <w:b/>
                <w:bCs/>
                <w:sz w:val="24"/>
                <w:szCs w:val="24"/>
              </w:rPr>
            </w:pPr>
            <w:r w:rsidRPr="00531A35">
              <w:rPr>
                <w:rFonts w:eastAsia="Times New Roman"/>
                <w:b/>
                <w:bCs/>
                <w:sz w:val="24"/>
                <w:szCs w:val="24"/>
              </w:rPr>
              <w:t>Орфография и пунктуация (14 часов)</w:t>
            </w:r>
          </w:p>
        </w:tc>
      </w:tr>
      <w:tr w:rsidR="00B560E4" w:rsidRPr="00531A35" w:rsidTr="000F5EBC">
        <w:trPr>
          <w:trHeight w:val="167"/>
        </w:trPr>
        <w:tc>
          <w:tcPr>
            <w:tcW w:w="851" w:type="dxa"/>
            <w:gridSpan w:val="2"/>
          </w:tcPr>
          <w:p w:rsidR="00B560E4" w:rsidRPr="00531A35" w:rsidRDefault="00B560E4" w:rsidP="003F117F">
            <w:pPr>
              <w:spacing w:line="276" w:lineRule="auto"/>
              <w:ind w:left="142" w:firstLine="0"/>
              <w:jc w:val="center"/>
              <w:rPr>
                <w:rFonts w:eastAsia="Times New Roman"/>
                <w:sz w:val="24"/>
                <w:szCs w:val="24"/>
                <w:lang w:eastAsia="en-US"/>
              </w:rPr>
            </w:pPr>
            <w:r w:rsidRPr="00531A35">
              <w:rPr>
                <w:rFonts w:eastAsia="Times New Roman"/>
                <w:sz w:val="24"/>
                <w:szCs w:val="24"/>
                <w:lang w:eastAsia="en-US"/>
              </w:rPr>
              <w:t>2.6.</w:t>
            </w:r>
          </w:p>
        </w:tc>
        <w:tc>
          <w:tcPr>
            <w:tcW w:w="4101" w:type="dxa"/>
            <w:gridSpan w:val="2"/>
          </w:tcPr>
          <w:p w:rsidR="00B560E4" w:rsidRPr="00531A35" w:rsidRDefault="00B560E4" w:rsidP="00B560E4">
            <w:pPr>
              <w:spacing w:before="2" w:line="276" w:lineRule="auto"/>
              <w:ind w:left="142" w:firstLine="0"/>
              <w:jc w:val="left"/>
              <w:rPr>
                <w:rFonts w:eastAsia="Times New Roman"/>
                <w:sz w:val="24"/>
                <w:szCs w:val="24"/>
                <w:lang w:eastAsia="en-US"/>
              </w:rPr>
            </w:pPr>
            <w:r w:rsidRPr="00531A35">
              <w:rPr>
                <w:rFonts w:eastAsia="Times New Roman"/>
                <w:sz w:val="24"/>
                <w:szCs w:val="24"/>
                <w:lang w:eastAsia="en-US"/>
              </w:rPr>
              <w:t>Ознакомление с правилами правописания и их применением:</w:t>
            </w:r>
          </w:p>
          <w:p w:rsidR="00B560E4" w:rsidRPr="00531A35" w:rsidRDefault="00B560E4" w:rsidP="00B560E4">
            <w:pPr>
              <w:spacing w:before="2" w:line="276" w:lineRule="auto"/>
              <w:ind w:left="142" w:firstLine="0"/>
              <w:jc w:val="left"/>
              <w:rPr>
                <w:rFonts w:eastAsia="Times New Roman"/>
                <w:sz w:val="24"/>
                <w:szCs w:val="24"/>
                <w:lang w:eastAsia="en-US"/>
              </w:rPr>
            </w:pPr>
            <w:r w:rsidRPr="00531A35">
              <w:rPr>
                <w:rFonts w:eastAsia="Times New Roman"/>
                <w:sz w:val="24"/>
                <w:szCs w:val="24"/>
                <w:lang w:eastAsia="en-US"/>
              </w:rPr>
              <w:t>– раздельное написание слов в предложении;</w:t>
            </w:r>
          </w:p>
          <w:p w:rsidR="00B560E4" w:rsidRPr="00531A35" w:rsidRDefault="00B560E4" w:rsidP="00B560E4">
            <w:pPr>
              <w:spacing w:before="2" w:line="276" w:lineRule="auto"/>
              <w:ind w:left="142" w:firstLine="0"/>
              <w:jc w:val="left"/>
              <w:rPr>
                <w:rFonts w:eastAsia="Times New Roman"/>
                <w:sz w:val="24"/>
                <w:szCs w:val="24"/>
                <w:lang w:eastAsia="en-US"/>
              </w:rPr>
            </w:pPr>
            <w:r w:rsidRPr="00531A35">
              <w:rPr>
                <w:rFonts w:eastAsia="Times New Roman"/>
                <w:sz w:val="24"/>
                <w:szCs w:val="24"/>
                <w:lang w:eastAsia="en-US"/>
              </w:rPr>
              <w:t>– прописная буква в начале предложения и в именах собственных: в именах</w:t>
            </w:r>
          </w:p>
          <w:p w:rsidR="00B560E4" w:rsidRPr="00531A35" w:rsidRDefault="00B560E4" w:rsidP="00B560E4">
            <w:pPr>
              <w:spacing w:before="2" w:line="276" w:lineRule="auto"/>
              <w:ind w:left="142" w:firstLine="0"/>
              <w:jc w:val="left"/>
              <w:rPr>
                <w:rFonts w:eastAsia="Times New Roman"/>
                <w:sz w:val="24"/>
                <w:szCs w:val="24"/>
                <w:lang w:eastAsia="en-US"/>
              </w:rPr>
            </w:pPr>
            <w:r w:rsidRPr="00531A35">
              <w:rPr>
                <w:rFonts w:eastAsia="Times New Roman"/>
                <w:sz w:val="24"/>
                <w:szCs w:val="24"/>
                <w:lang w:eastAsia="en-US"/>
              </w:rPr>
              <w:t>и фамилиях людей, кличках животных;</w:t>
            </w:r>
          </w:p>
          <w:p w:rsidR="00B560E4" w:rsidRPr="00531A35" w:rsidRDefault="00B560E4" w:rsidP="00B560E4">
            <w:pPr>
              <w:spacing w:before="2" w:line="276" w:lineRule="auto"/>
              <w:ind w:left="142" w:firstLine="0"/>
              <w:jc w:val="left"/>
              <w:rPr>
                <w:rFonts w:eastAsia="Times New Roman"/>
                <w:sz w:val="24"/>
                <w:szCs w:val="24"/>
                <w:lang w:eastAsia="en-US"/>
              </w:rPr>
            </w:pPr>
            <w:r w:rsidRPr="00531A35">
              <w:rPr>
                <w:rFonts w:eastAsia="Times New Roman"/>
                <w:sz w:val="24"/>
                <w:szCs w:val="24"/>
                <w:lang w:eastAsia="en-US"/>
              </w:rPr>
              <w:t>– перенос слов (без учёта морфемного членения слова);</w:t>
            </w:r>
          </w:p>
          <w:p w:rsidR="00B560E4" w:rsidRPr="00531A35" w:rsidRDefault="00B560E4" w:rsidP="00B560E4">
            <w:pPr>
              <w:spacing w:before="2" w:line="276" w:lineRule="auto"/>
              <w:ind w:left="142" w:firstLine="0"/>
              <w:jc w:val="left"/>
              <w:rPr>
                <w:rFonts w:eastAsia="Times New Roman"/>
                <w:sz w:val="24"/>
                <w:szCs w:val="24"/>
                <w:lang w:eastAsia="en-US"/>
              </w:rPr>
            </w:pPr>
            <w:r w:rsidRPr="00531A35">
              <w:rPr>
                <w:rFonts w:eastAsia="Times New Roman"/>
                <w:sz w:val="24"/>
                <w:szCs w:val="24"/>
                <w:lang w:eastAsia="en-US"/>
              </w:rPr>
              <w:t xml:space="preserve"> – гласные после шипящих</w:t>
            </w:r>
          </w:p>
          <w:p w:rsidR="00B560E4" w:rsidRPr="00531A35" w:rsidRDefault="00B560E4" w:rsidP="00B560E4">
            <w:pPr>
              <w:spacing w:before="2" w:line="276" w:lineRule="auto"/>
              <w:ind w:left="142" w:firstLine="0"/>
              <w:jc w:val="left"/>
              <w:rPr>
                <w:rFonts w:eastAsia="Times New Roman"/>
                <w:sz w:val="24"/>
                <w:szCs w:val="24"/>
                <w:lang w:eastAsia="en-US"/>
              </w:rPr>
            </w:pPr>
            <w:r w:rsidRPr="00531A35">
              <w:rPr>
                <w:rFonts w:eastAsia="Times New Roman"/>
                <w:sz w:val="24"/>
                <w:szCs w:val="24"/>
                <w:lang w:eastAsia="en-US"/>
              </w:rPr>
              <w:t>в сочетаниях «жи», «ши»</w:t>
            </w:r>
          </w:p>
          <w:p w:rsidR="00B560E4" w:rsidRPr="00531A35" w:rsidRDefault="00B560E4" w:rsidP="00B560E4">
            <w:pPr>
              <w:spacing w:before="2" w:line="276" w:lineRule="auto"/>
              <w:ind w:left="142" w:firstLine="0"/>
              <w:jc w:val="left"/>
              <w:rPr>
                <w:rFonts w:eastAsia="Times New Roman"/>
                <w:sz w:val="24"/>
                <w:szCs w:val="24"/>
                <w:lang w:eastAsia="en-US"/>
              </w:rPr>
            </w:pPr>
            <w:r w:rsidRPr="00531A35">
              <w:rPr>
                <w:rFonts w:eastAsia="Times New Roman"/>
                <w:sz w:val="24"/>
                <w:szCs w:val="24"/>
                <w:lang w:eastAsia="en-US"/>
              </w:rPr>
              <w:t>(в положении под ударением), «ча», «ща», «чу», «щу»;</w:t>
            </w:r>
          </w:p>
          <w:p w:rsidR="00B560E4" w:rsidRPr="00531A35" w:rsidRDefault="00B560E4" w:rsidP="00B560E4">
            <w:pPr>
              <w:spacing w:before="2" w:line="276" w:lineRule="auto"/>
              <w:ind w:left="142" w:firstLine="0"/>
              <w:jc w:val="left"/>
              <w:rPr>
                <w:rFonts w:eastAsia="Times New Roman"/>
                <w:sz w:val="24"/>
                <w:szCs w:val="24"/>
                <w:lang w:eastAsia="en-US"/>
              </w:rPr>
            </w:pPr>
            <w:r w:rsidRPr="00531A35">
              <w:rPr>
                <w:rFonts w:eastAsia="Times New Roman"/>
                <w:sz w:val="24"/>
                <w:szCs w:val="24"/>
                <w:lang w:eastAsia="en-US"/>
              </w:rPr>
              <w:t>– сочетания «чк», «чн»;</w:t>
            </w:r>
          </w:p>
          <w:p w:rsidR="00B560E4" w:rsidRPr="00531A35" w:rsidRDefault="00B560E4" w:rsidP="00B560E4">
            <w:pPr>
              <w:spacing w:before="2" w:line="276" w:lineRule="auto"/>
              <w:ind w:left="142" w:firstLine="0"/>
              <w:jc w:val="left"/>
              <w:rPr>
                <w:rFonts w:eastAsia="Times New Roman"/>
                <w:sz w:val="24"/>
                <w:szCs w:val="24"/>
                <w:lang w:eastAsia="en-US"/>
              </w:rPr>
            </w:pPr>
            <w:r w:rsidRPr="00531A35">
              <w:rPr>
                <w:rFonts w:eastAsia="Times New Roman"/>
                <w:sz w:val="24"/>
                <w:szCs w:val="24"/>
                <w:lang w:eastAsia="en-US"/>
              </w:rPr>
              <w:t>– слова с непроверяемыми гласными и согласными (перечень слов</w:t>
            </w:r>
          </w:p>
          <w:p w:rsidR="00B560E4" w:rsidRPr="00531A35" w:rsidRDefault="00B560E4" w:rsidP="00B560E4">
            <w:pPr>
              <w:spacing w:before="2" w:line="276" w:lineRule="auto"/>
              <w:ind w:left="142" w:firstLine="0"/>
              <w:jc w:val="left"/>
              <w:rPr>
                <w:rFonts w:eastAsia="Times New Roman"/>
                <w:sz w:val="24"/>
                <w:szCs w:val="24"/>
                <w:lang w:eastAsia="en-US"/>
              </w:rPr>
            </w:pPr>
            <w:r w:rsidRPr="00531A35">
              <w:rPr>
                <w:rFonts w:eastAsia="Times New Roman"/>
                <w:sz w:val="24"/>
                <w:szCs w:val="24"/>
                <w:lang w:eastAsia="en-US"/>
              </w:rPr>
              <w:t>в орфографическом словаре учебника);</w:t>
            </w:r>
          </w:p>
          <w:p w:rsidR="00B560E4" w:rsidRPr="00531A35" w:rsidRDefault="00B560E4" w:rsidP="00B560E4">
            <w:pPr>
              <w:spacing w:before="2" w:line="276" w:lineRule="auto"/>
              <w:ind w:left="142" w:firstLine="0"/>
              <w:jc w:val="left"/>
              <w:rPr>
                <w:rFonts w:eastAsia="Times New Roman"/>
                <w:sz w:val="24"/>
                <w:szCs w:val="24"/>
                <w:lang w:eastAsia="en-US"/>
              </w:rPr>
            </w:pPr>
            <w:r w:rsidRPr="00531A35">
              <w:rPr>
                <w:rFonts w:eastAsia="Times New Roman"/>
                <w:sz w:val="24"/>
                <w:szCs w:val="24"/>
                <w:lang w:eastAsia="en-US"/>
              </w:rPr>
              <w:t xml:space="preserve">– знаки препинания в конце предложения: точка, вопросительный и восклицательный знаки. Усвоение алгоритма </w:t>
            </w:r>
            <w:r w:rsidRPr="00531A35">
              <w:rPr>
                <w:rFonts w:eastAsia="Times New Roman"/>
                <w:sz w:val="24"/>
                <w:szCs w:val="24"/>
                <w:lang w:eastAsia="en-US"/>
              </w:rPr>
              <w:lastRenderedPageBreak/>
              <w:t>списывания текста</w:t>
            </w:r>
          </w:p>
        </w:tc>
        <w:tc>
          <w:tcPr>
            <w:tcW w:w="2811" w:type="dxa"/>
            <w:gridSpan w:val="2"/>
          </w:tcPr>
          <w:p w:rsidR="00B560E4" w:rsidRPr="00531A35" w:rsidRDefault="00B560E4" w:rsidP="00B560E4">
            <w:pPr>
              <w:spacing w:line="276" w:lineRule="auto"/>
              <w:ind w:left="142" w:firstLine="0"/>
              <w:jc w:val="center"/>
              <w:rPr>
                <w:rFonts w:eastAsia="Times New Roman"/>
                <w:i/>
                <w:sz w:val="24"/>
                <w:szCs w:val="24"/>
                <w:lang w:eastAsia="en-US"/>
              </w:rPr>
            </w:pPr>
            <w:r w:rsidRPr="00531A35">
              <w:rPr>
                <w:rFonts w:eastAsia="Times New Roman"/>
                <w:i/>
                <w:sz w:val="24"/>
                <w:szCs w:val="24"/>
                <w:lang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34" w:type="dxa"/>
            <w:gridSpan w:val="2"/>
          </w:tcPr>
          <w:p w:rsidR="003C5224" w:rsidRDefault="003C5224" w:rsidP="003C5224">
            <w:pPr>
              <w:spacing w:line="276" w:lineRule="auto"/>
              <w:ind w:left="142" w:firstLine="0"/>
              <w:jc w:val="center"/>
              <w:rPr>
                <w:rFonts w:eastAsia="Times New Roman"/>
                <w:i/>
                <w:sz w:val="24"/>
                <w:szCs w:val="24"/>
                <w:lang w:eastAsia="en-US"/>
              </w:rPr>
            </w:pPr>
            <w:r w:rsidRPr="003C5224">
              <w:rPr>
                <w:rFonts w:eastAsia="Times New Roman"/>
                <w:i/>
                <w:sz w:val="24"/>
                <w:szCs w:val="24"/>
                <w:lang w:eastAsia="en-US"/>
              </w:rPr>
              <w:t xml:space="preserve">ЭФУ «Азбука», «Русский язык» </w:t>
            </w:r>
          </w:p>
          <w:p w:rsidR="00B560E4" w:rsidRPr="00531A35" w:rsidRDefault="003C5224" w:rsidP="003C5224">
            <w:pPr>
              <w:spacing w:line="276" w:lineRule="auto"/>
              <w:ind w:left="142" w:firstLine="0"/>
              <w:jc w:val="center"/>
              <w:rPr>
                <w:rFonts w:ascii="Calibri" w:eastAsia="Times New Roman" w:hAnsi="Calibri"/>
                <w:sz w:val="24"/>
                <w:szCs w:val="24"/>
              </w:rPr>
            </w:pPr>
            <w:r w:rsidRPr="003C5224">
              <w:rPr>
                <w:rFonts w:eastAsia="Times New Roman"/>
                <w:i/>
                <w:sz w:val="24"/>
                <w:szCs w:val="24"/>
                <w:lang w:eastAsia="en-US"/>
              </w:rPr>
              <w:t>1 класс, Канакина В.П., Горецкий В.Г., 2023 года в 2-х частях</w:t>
            </w:r>
          </w:p>
        </w:tc>
      </w:tr>
      <w:tr w:rsidR="00B560E4" w:rsidRPr="00531A35" w:rsidTr="00FC5B43">
        <w:trPr>
          <w:trHeight w:val="167"/>
        </w:trPr>
        <w:tc>
          <w:tcPr>
            <w:tcW w:w="10197" w:type="dxa"/>
            <w:gridSpan w:val="8"/>
          </w:tcPr>
          <w:p w:rsidR="00B560E4" w:rsidRPr="00226D29" w:rsidRDefault="00226D29" w:rsidP="003F117F">
            <w:pPr>
              <w:spacing w:line="276" w:lineRule="auto"/>
              <w:ind w:left="142" w:firstLine="0"/>
              <w:jc w:val="center"/>
              <w:rPr>
                <w:rFonts w:eastAsia="Times New Roman"/>
                <w:b/>
                <w:bCs/>
                <w:color w:val="0070C0"/>
                <w:sz w:val="24"/>
                <w:szCs w:val="24"/>
              </w:rPr>
            </w:pPr>
            <w:r w:rsidRPr="00226D29">
              <w:rPr>
                <w:rFonts w:eastAsia="Times New Roman"/>
                <w:b/>
                <w:bCs/>
                <w:color w:val="0070C0"/>
                <w:sz w:val="24"/>
                <w:szCs w:val="24"/>
              </w:rPr>
              <w:lastRenderedPageBreak/>
              <w:t>Развитие речи (8</w:t>
            </w:r>
            <w:r w:rsidR="00B560E4" w:rsidRPr="00226D29">
              <w:rPr>
                <w:rFonts w:eastAsia="Times New Roman"/>
                <w:b/>
                <w:bCs/>
                <w:color w:val="0070C0"/>
                <w:sz w:val="24"/>
                <w:szCs w:val="24"/>
              </w:rPr>
              <w:t xml:space="preserve"> часов)</w:t>
            </w:r>
          </w:p>
        </w:tc>
      </w:tr>
      <w:tr w:rsidR="00B560E4" w:rsidRPr="00531A35" w:rsidTr="000F5EBC">
        <w:trPr>
          <w:trHeight w:val="167"/>
        </w:trPr>
        <w:tc>
          <w:tcPr>
            <w:tcW w:w="851" w:type="dxa"/>
            <w:gridSpan w:val="2"/>
          </w:tcPr>
          <w:p w:rsidR="00B560E4" w:rsidRPr="00531A35" w:rsidRDefault="00B560E4" w:rsidP="003F117F">
            <w:pPr>
              <w:spacing w:line="276" w:lineRule="auto"/>
              <w:ind w:left="142" w:firstLine="0"/>
              <w:jc w:val="center"/>
              <w:rPr>
                <w:rFonts w:eastAsia="Times New Roman"/>
                <w:sz w:val="24"/>
                <w:szCs w:val="24"/>
                <w:lang w:eastAsia="en-US"/>
              </w:rPr>
            </w:pPr>
            <w:r w:rsidRPr="00531A35">
              <w:rPr>
                <w:rFonts w:eastAsia="Times New Roman"/>
                <w:sz w:val="24"/>
                <w:szCs w:val="24"/>
                <w:lang w:eastAsia="en-US"/>
              </w:rPr>
              <w:t>2.7.</w:t>
            </w:r>
          </w:p>
        </w:tc>
        <w:tc>
          <w:tcPr>
            <w:tcW w:w="4101" w:type="dxa"/>
            <w:gridSpan w:val="2"/>
          </w:tcPr>
          <w:p w:rsidR="00B560E4" w:rsidRPr="00531A35" w:rsidRDefault="00B560E4" w:rsidP="00B560E4">
            <w:pPr>
              <w:spacing w:before="2" w:line="276" w:lineRule="auto"/>
              <w:ind w:left="142" w:firstLine="0"/>
              <w:jc w:val="left"/>
              <w:rPr>
                <w:rFonts w:eastAsia="Times New Roman"/>
                <w:sz w:val="24"/>
                <w:szCs w:val="24"/>
                <w:lang w:eastAsia="en-US"/>
              </w:rPr>
            </w:pPr>
            <w:r w:rsidRPr="00531A35">
              <w:rPr>
                <w:rFonts w:eastAsia="Times New Roman"/>
                <w:sz w:val="24"/>
                <w:szCs w:val="24"/>
                <w:lang w:eastAsia="en-US"/>
              </w:rPr>
              <w:t>Речь как основная форма общения между людьми. Текст как единица речи (ознакомление). Осознание ситуации общения: с какой целью, с кем и где происходит общение. Ситуации устного общения (чтение диалогов</w:t>
            </w:r>
          </w:p>
          <w:p w:rsidR="00B560E4" w:rsidRPr="00531A35" w:rsidRDefault="00B560E4" w:rsidP="00B560E4">
            <w:pPr>
              <w:spacing w:before="2" w:line="276" w:lineRule="auto"/>
              <w:ind w:left="142" w:firstLine="0"/>
              <w:jc w:val="left"/>
              <w:rPr>
                <w:rFonts w:eastAsia="Times New Roman"/>
                <w:sz w:val="24"/>
                <w:szCs w:val="24"/>
                <w:lang w:eastAsia="en-US"/>
              </w:rPr>
            </w:pPr>
            <w:r w:rsidRPr="00531A35">
              <w:rPr>
                <w:rFonts w:eastAsia="Times New Roman"/>
                <w:sz w:val="24"/>
                <w:szCs w:val="24"/>
                <w:lang w:eastAsia="en-US"/>
              </w:rPr>
              <w:t>по ролям, просмотр видеоматериалов, прослушивание аудиозаписи). Овладение нормами речевого этикета в ситуациях учебного и бытового общения (приветствие, прощание, извинение, благодарность, обращение с просьбой). Составление небольших рассказов на основе наблюдений.</w:t>
            </w:r>
          </w:p>
        </w:tc>
        <w:tc>
          <w:tcPr>
            <w:tcW w:w="2811" w:type="dxa"/>
            <w:gridSpan w:val="2"/>
          </w:tcPr>
          <w:p w:rsidR="00B560E4" w:rsidRPr="00531A35" w:rsidRDefault="00B560E4" w:rsidP="00B560E4">
            <w:pPr>
              <w:spacing w:line="276" w:lineRule="auto"/>
              <w:ind w:left="142" w:firstLine="0"/>
              <w:jc w:val="center"/>
              <w:rPr>
                <w:rFonts w:eastAsia="Times New Roman"/>
                <w:i/>
                <w:sz w:val="24"/>
                <w:szCs w:val="24"/>
                <w:lang w:eastAsia="en-US"/>
              </w:rPr>
            </w:pPr>
            <w:r w:rsidRPr="00531A35">
              <w:rPr>
                <w:rFonts w:eastAsia="Times New Roman"/>
                <w:i/>
                <w:sz w:val="24"/>
                <w:szCs w:val="24"/>
                <w:lang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34" w:type="dxa"/>
            <w:gridSpan w:val="2"/>
          </w:tcPr>
          <w:p w:rsidR="003C5224" w:rsidRDefault="003C5224" w:rsidP="003C5224">
            <w:pPr>
              <w:spacing w:line="276" w:lineRule="auto"/>
              <w:ind w:left="142" w:firstLine="0"/>
              <w:jc w:val="center"/>
              <w:rPr>
                <w:rFonts w:eastAsia="Times New Roman"/>
                <w:i/>
                <w:sz w:val="24"/>
                <w:szCs w:val="24"/>
                <w:lang w:eastAsia="en-US"/>
              </w:rPr>
            </w:pPr>
            <w:r w:rsidRPr="003C5224">
              <w:rPr>
                <w:rFonts w:eastAsia="Times New Roman"/>
                <w:i/>
                <w:sz w:val="24"/>
                <w:szCs w:val="24"/>
                <w:lang w:eastAsia="en-US"/>
              </w:rPr>
              <w:t xml:space="preserve">ЭФУ «Азбука», «Русский язык» </w:t>
            </w:r>
          </w:p>
          <w:p w:rsidR="00B560E4" w:rsidRPr="00531A35" w:rsidRDefault="003C5224" w:rsidP="003C5224">
            <w:pPr>
              <w:spacing w:line="276" w:lineRule="auto"/>
              <w:ind w:left="142" w:firstLine="0"/>
              <w:jc w:val="center"/>
              <w:rPr>
                <w:rFonts w:eastAsia="Times New Roman"/>
                <w:sz w:val="24"/>
                <w:szCs w:val="24"/>
              </w:rPr>
            </w:pPr>
            <w:r w:rsidRPr="003C5224">
              <w:rPr>
                <w:rFonts w:eastAsia="Times New Roman"/>
                <w:i/>
                <w:sz w:val="24"/>
                <w:szCs w:val="24"/>
                <w:lang w:eastAsia="en-US"/>
              </w:rPr>
              <w:t>1 класс, Канакина В.П., Горецкий В.Г., 2023 года в 2-х частях</w:t>
            </w:r>
          </w:p>
        </w:tc>
      </w:tr>
      <w:tr w:rsidR="00B560E4" w:rsidRPr="00531A35" w:rsidTr="000F5EBC">
        <w:trPr>
          <w:trHeight w:val="167"/>
        </w:trPr>
        <w:tc>
          <w:tcPr>
            <w:tcW w:w="4952" w:type="dxa"/>
            <w:gridSpan w:val="4"/>
          </w:tcPr>
          <w:p w:rsidR="00B560E4" w:rsidRPr="00531A35" w:rsidRDefault="00B560E4" w:rsidP="00B560E4">
            <w:pPr>
              <w:spacing w:before="2" w:line="276" w:lineRule="auto"/>
              <w:ind w:left="142" w:firstLine="0"/>
              <w:jc w:val="left"/>
              <w:rPr>
                <w:rFonts w:eastAsia="Times New Roman"/>
                <w:b/>
                <w:bCs/>
                <w:sz w:val="24"/>
                <w:szCs w:val="24"/>
                <w:lang w:eastAsia="en-US"/>
              </w:rPr>
            </w:pPr>
            <w:r w:rsidRPr="00531A35">
              <w:rPr>
                <w:rFonts w:eastAsia="Times New Roman"/>
                <w:b/>
                <w:bCs/>
                <w:sz w:val="24"/>
                <w:szCs w:val="24"/>
                <w:lang w:eastAsia="en-US"/>
              </w:rPr>
              <w:t xml:space="preserve">Итого по разделу </w:t>
            </w:r>
          </w:p>
        </w:tc>
        <w:tc>
          <w:tcPr>
            <w:tcW w:w="2811" w:type="dxa"/>
            <w:gridSpan w:val="2"/>
          </w:tcPr>
          <w:p w:rsidR="00B560E4" w:rsidRPr="00226D29" w:rsidRDefault="00226D29" w:rsidP="00B560E4">
            <w:pPr>
              <w:spacing w:line="276" w:lineRule="auto"/>
              <w:ind w:left="142" w:firstLine="0"/>
              <w:jc w:val="center"/>
              <w:rPr>
                <w:rFonts w:eastAsia="Times New Roman"/>
                <w:b/>
                <w:bCs/>
                <w:iCs/>
                <w:color w:val="0070C0"/>
                <w:sz w:val="24"/>
                <w:szCs w:val="24"/>
                <w:lang w:eastAsia="en-US"/>
              </w:rPr>
            </w:pPr>
            <w:r w:rsidRPr="00226D29">
              <w:rPr>
                <w:rFonts w:eastAsia="Times New Roman"/>
                <w:b/>
                <w:bCs/>
                <w:iCs/>
                <w:color w:val="0070C0"/>
                <w:sz w:val="24"/>
                <w:szCs w:val="24"/>
                <w:lang w:eastAsia="en-US"/>
              </w:rPr>
              <w:t>48</w:t>
            </w:r>
            <w:r w:rsidR="00B560E4" w:rsidRPr="00226D29">
              <w:rPr>
                <w:rFonts w:eastAsia="Times New Roman"/>
                <w:b/>
                <w:bCs/>
                <w:iCs/>
                <w:color w:val="0070C0"/>
                <w:sz w:val="24"/>
                <w:szCs w:val="24"/>
                <w:lang w:eastAsia="en-US"/>
              </w:rPr>
              <w:t xml:space="preserve"> часов</w:t>
            </w:r>
          </w:p>
        </w:tc>
        <w:tc>
          <w:tcPr>
            <w:tcW w:w="2434" w:type="dxa"/>
            <w:gridSpan w:val="2"/>
          </w:tcPr>
          <w:p w:rsidR="00B560E4" w:rsidRPr="00531A35" w:rsidRDefault="00B560E4" w:rsidP="00B560E4">
            <w:pPr>
              <w:spacing w:line="276" w:lineRule="auto"/>
              <w:ind w:left="142" w:firstLine="0"/>
              <w:jc w:val="center"/>
              <w:rPr>
                <w:rFonts w:ascii="Calibri" w:eastAsia="Times New Roman" w:hAnsi="Calibri"/>
                <w:sz w:val="24"/>
                <w:szCs w:val="24"/>
              </w:rPr>
            </w:pPr>
          </w:p>
        </w:tc>
      </w:tr>
      <w:tr w:rsidR="00B560E4" w:rsidRPr="00531A35" w:rsidTr="000F5EBC">
        <w:trPr>
          <w:trHeight w:val="167"/>
        </w:trPr>
        <w:tc>
          <w:tcPr>
            <w:tcW w:w="4952" w:type="dxa"/>
            <w:gridSpan w:val="4"/>
          </w:tcPr>
          <w:p w:rsidR="00B560E4" w:rsidRPr="00531A35" w:rsidRDefault="00B560E4" w:rsidP="00B560E4">
            <w:pPr>
              <w:spacing w:before="2" w:line="276" w:lineRule="auto"/>
              <w:ind w:left="142" w:firstLine="0"/>
              <w:jc w:val="left"/>
              <w:rPr>
                <w:rFonts w:eastAsia="Times New Roman"/>
                <w:b/>
                <w:bCs/>
                <w:sz w:val="24"/>
                <w:szCs w:val="24"/>
                <w:lang w:eastAsia="en-US"/>
              </w:rPr>
            </w:pPr>
            <w:r w:rsidRPr="00531A35">
              <w:rPr>
                <w:rFonts w:eastAsia="Times New Roman"/>
                <w:b/>
                <w:bCs/>
                <w:sz w:val="24"/>
                <w:szCs w:val="24"/>
                <w:lang w:eastAsia="en-US"/>
              </w:rPr>
              <w:t>Резервное время</w:t>
            </w:r>
          </w:p>
        </w:tc>
        <w:tc>
          <w:tcPr>
            <w:tcW w:w="2811" w:type="dxa"/>
            <w:gridSpan w:val="2"/>
          </w:tcPr>
          <w:p w:rsidR="00B560E4" w:rsidRPr="00226D29" w:rsidRDefault="00226D29" w:rsidP="00B560E4">
            <w:pPr>
              <w:spacing w:line="276" w:lineRule="auto"/>
              <w:ind w:left="142" w:firstLine="0"/>
              <w:jc w:val="center"/>
              <w:rPr>
                <w:rFonts w:eastAsia="Times New Roman"/>
                <w:b/>
                <w:bCs/>
                <w:iCs/>
                <w:color w:val="0070C0"/>
                <w:sz w:val="24"/>
                <w:szCs w:val="24"/>
                <w:lang w:eastAsia="en-US"/>
              </w:rPr>
            </w:pPr>
            <w:r w:rsidRPr="00226D29">
              <w:rPr>
                <w:rFonts w:eastAsia="Times New Roman"/>
                <w:b/>
                <w:bCs/>
                <w:iCs/>
                <w:color w:val="0070C0"/>
                <w:sz w:val="24"/>
                <w:szCs w:val="24"/>
                <w:lang w:eastAsia="en-US"/>
              </w:rPr>
              <w:t>4</w:t>
            </w:r>
            <w:r w:rsidR="00B560E4" w:rsidRPr="00226D29">
              <w:rPr>
                <w:rFonts w:eastAsia="Times New Roman"/>
                <w:b/>
                <w:bCs/>
                <w:iCs/>
                <w:color w:val="0070C0"/>
                <w:sz w:val="24"/>
                <w:szCs w:val="24"/>
                <w:lang w:eastAsia="en-US"/>
              </w:rPr>
              <w:t xml:space="preserve"> час</w:t>
            </w:r>
            <w:r w:rsidR="00DD4927">
              <w:rPr>
                <w:rFonts w:eastAsia="Times New Roman"/>
                <w:b/>
                <w:bCs/>
                <w:iCs/>
                <w:color w:val="0070C0"/>
                <w:sz w:val="24"/>
                <w:szCs w:val="24"/>
                <w:lang w:eastAsia="en-US"/>
              </w:rPr>
              <w:t>а</w:t>
            </w:r>
          </w:p>
        </w:tc>
        <w:tc>
          <w:tcPr>
            <w:tcW w:w="2434" w:type="dxa"/>
            <w:gridSpan w:val="2"/>
          </w:tcPr>
          <w:p w:rsidR="00B560E4" w:rsidRPr="00531A35" w:rsidRDefault="00B560E4" w:rsidP="00B560E4">
            <w:pPr>
              <w:spacing w:line="276" w:lineRule="auto"/>
              <w:ind w:left="142" w:firstLine="0"/>
              <w:jc w:val="center"/>
              <w:rPr>
                <w:rFonts w:ascii="Calibri" w:eastAsia="Times New Roman" w:hAnsi="Calibri"/>
                <w:sz w:val="24"/>
                <w:szCs w:val="24"/>
              </w:rPr>
            </w:pPr>
          </w:p>
        </w:tc>
      </w:tr>
      <w:tr w:rsidR="00B560E4" w:rsidRPr="00531A35" w:rsidTr="000F5EBC">
        <w:trPr>
          <w:trHeight w:val="273"/>
        </w:trPr>
        <w:tc>
          <w:tcPr>
            <w:tcW w:w="4952" w:type="dxa"/>
            <w:gridSpan w:val="4"/>
          </w:tcPr>
          <w:p w:rsidR="00B560E4" w:rsidRPr="00531A35" w:rsidRDefault="00B560E4" w:rsidP="00B560E4">
            <w:pPr>
              <w:spacing w:line="276" w:lineRule="auto"/>
              <w:ind w:left="142" w:firstLine="0"/>
              <w:jc w:val="left"/>
              <w:rPr>
                <w:rFonts w:eastAsia="Times New Roman"/>
                <w:b/>
                <w:sz w:val="24"/>
                <w:szCs w:val="24"/>
                <w:lang w:eastAsia="en-US"/>
              </w:rPr>
            </w:pPr>
            <w:r w:rsidRPr="00531A35">
              <w:rPr>
                <w:rFonts w:eastAsia="Times New Roman"/>
                <w:b/>
                <w:sz w:val="24"/>
                <w:szCs w:val="24"/>
                <w:lang w:eastAsia="en-US"/>
              </w:rPr>
              <w:t>Общее количество по программе за</w:t>
            </w:r>
            <w:r w:rsidRPr="00531A35">
              <w:rPr>
                <w:rFonts w:eastAsia="Times New Roman"/>
                <w:b/>
                <w:spacing w:val="1"/>
                <w:sz w:val="24"/>
                <w:szCs w:val="24"/>
                <w:lang w:eastAsia="en-US"/>
              </w:rPr>
              <w:t xml:space="preserve">1 </w:t>
            </w:r>
            <w:r w:rsidRPr="00531A35">
              <w:rPr>
                <w:rFonts w:eastAsia="Times New Roman"/>
                <w:b/>
                <w:sz w:val="24"/>
                <w:szCs w:val="24"/>
                <w:lang w:eastAsia="en-US"/>
              </w:rPr>
              <w:t>класс</w:t>
            </w:r>
          </w:p>
        </w:tc>
        <w:tc>
          <w:tcPr>
            <w:tcW w:w="2811" w:type="dxa"/>
            <w:gridSpan w:val="2"/>
          </w:tcPr>
          <w:p w:rsidR="00B560E4" w:rsidRPr="00226D29" w:rsidRDefault="00226D29" w:rsidP="00B560E4">
            <w:pPr>
              <w:spacing w:line="276" w:lineRule="auto"/>
              <w:ind w:left="142" w:firstLine="0"/>
              <w:jc w:val="center"/>
              <w:rPr>
                <w:rFonts w:eastAsia="Times New Roman"/>
                <w:b/>
                <w:bCs/>
                <w:color w:val="0070C0"/>
                <w:sz w:val="24"/>
                <w:szCs w:val="24"/>
                <w:lang w:eastAsia="en-US"/>
              </w:rPr>
            </w:pPr>
            <w:r w:rsidRPr="00226D29">
              <w:rPr>
                <w:rFonts w:eastAsia="Times New Roman"/>
                <w:b/>
                <w:bCs/>
                <w:color w:val="0070C0"/>
                <w:sz w:val="24"/>
                <w:szCs w:val="24"/>
                <w:lang w:eastAsia="en-US"/>
              </w:rPr>
              <w:t>132</w:t>
            </w:r>
            <w:r w:rsidR="00B560E4" w:rsidRPr="00226D29">
              <w:rPr>
                <w:rFonts w:eastAsia="Times New Roman"/>
                <w:b/>
                <w:bCs/>
                <w:color w:val="0070C0"/>
                <w:sz w:val="24"/>
                <w:szCs w:val="24"/>
                <w:lang w:eastAsia="en-US"/>
              </w:rPr>
              <w:t xml:space="preserve"> ча</w:t>
            </w:r>
            <w:r w:rsidR="00DD4927">
              <w:rPr>
                <w:rFonts w:eastAsia="Times New Roman"/>
                <w:b/>
                <w:bCs/>
                <w:color w:val="0070C0"/>
                <w:sz w:val="24"/>
                <w:szCs w:val="24"/>
                <w:lang w:eastAsia="en-US"/>
              </w:rPr>
              <w:t>ча</w:t>
            </w:r>
          </w:p>
        </w:tc>
        <w:tc>
          <w:tcPr>
            <w:tcW w:w="2434" w:type="dxa"/>
            <w:gridSpan w:val="2"/>
          </w:tcPr>
          <w:p w:rsidR="00B560E4" w:rsidRPr="00531A35" w:rsidRDefault="00B560E4" w:rsidP="00B560E4">
            <w:pPr>
              <w:spacing w:line="276" w:lineRule="auto"/>
              <w:ind w:left="142" w:firstLine="0"/>
              <w:jc w:val="center"/>
              <w:rPr>
                <w:rFonts w:eastAsia="Times New Roman"/>
                <w:sz w:val="24"/>
                <w:szCs w:val="24"/>
                <w:lang w:eastAsia="en-US"/>
              </w:rPr>
            </w:pPr>
          </w:p>
        </w:tc>
      </w:tr>
      <w:tr w:rsidR="00B560E4" w:rsidRPr="00531A35" w:rsidTr="00FC5B43">
        <w:trPr>
          <w:trHeight w:val="273"/>
        </w:trPr>
        <w:tc>
          <w:tcPr>
            <w:tcW w:w="10197" w:type="dxa"/>
            <w:gridSpan w:val="8"/>
          </w:tcPr>
          <w:p w:rsidR="00B560E4" w:rsidRPr="00531A35" w:rsidRDefault="00B560E4" w:rsidP="00FC5B43">
            <w:pPr>
              <w:spacing w:line="276" w:lineRule="auto"/>
              <w:ind w:left="142" w:firstLine="0"/>
              <w:jc w:val="center"/>
              <w:rPr>
                <w:rFonts w:eastAsia="Times New Roman"/>
                <w:b/>
                <w:bCs/>
                <w:sz w:val="24"/>
                <w:szCs w:val="24"/>
                <w:lang w:eastAsia="en-US"/>
              </w:rPr>
            </w:pPr>
            <w:r w:rsidRPr="00531A35">
              <w:rPr>
                <w:rFonts w:eastAsia="Times New Roman"/>
                <w:b/>
                <w:bCs/>
                <w:sz w:val="24"/>
                <w:szCs w:val="24"/>
                <w:lang w:eastAsia="en-US"/>
              </w:rPr>
              <w:t>2 класс</w:t>
            </w:r>
          </w:p>
        </w:tc>
      </w:tr>
      <w:tr w:rsidR="00B560E4" w:rsidRPr="00531A35" w:rsidTr="00FC5B43">
        <w:trPr>
          <w:trHeight w:val="273"/>
        </w:trPr>
        <w:tc>
          <w:tcPr>
            <w:tcW w:w="10197" w:type="dxa"/>
            <w:gridSpan w:val="8"/>
          </w:tcPr>
          <w:p w:rsidR="00B560E4" w:rsidRPr="00531A35" w:rsidRDefault="00B560E4" w:rsidP="00FC5B43">
            <w:pPr>
              <w:spacing w:line="276" w:lineRule="auto"/>
              <w:ind w:left="142" w:firstLine="0"/>
              <w:jc w:val="center"/>
              <w:rPr>
                <w:rFonts w:eastAsia="Times New Roman"/>
                <w:sz w:val="24"/>
                <w:szCs w:val="24"/>
                <w:lang w:eastAsia="en-US"/>
              </w:rPr>
            </w:pPr>
            <w:r w:rsidRPr="00531A35">
              <w:rPr>
                <w:rFonts w:eastAsia="Times New Roman"/>
                <w:b/>
                <w:sz w:val="24"/>
                <w:szCs w:val="24"/>
              </w:rPr>
              <w:t>Общие сведения о языке (1 час)</w:t>
            </w:r>
          </w:p>
        </w:tc>
      </w:tr>
      <w:tr w:rsidR="00B560E4" w:rsidRPr="00531A35" w:rsidTr="000F5EBC">
        <w:trPr>
          <w:trHeight w:val="273"/>
        </w:trPr>
        <w:tc>
          <w:tcPr>
            <w:tcW w:w="1142" w:type="dxa"/>
            <w:gridSpan w:val="3"/>
          </w:tcPr>
          <w:p w:rsidR="00B560E4" w:rsidRPr="00531A35" w:rsidRDefault="00B560E4" w:rsidP="00FC5B43">
            <w:pPr>
              <w:spacing w:line="276" w:lineRule="auto"/>
              <w:ind w:left="142" w:firstLine="0"/>
              <w:jc w:val="center"/>
              <w:rPr>
                <w:rFonts w:eastAsia="Times New Roman"/>
                <w:bCs/>
                <w:sz w:val="24"/>
                <w:szCs w:val="24"/>
                <w:lang w:eastAsia="en-US"/>
              </w:rPr>
            </w:pPr>
            <w:r w:rsidRPr="00531A35">
              <w:rPr>
                <w:rFonts w:eastAsia="Times New Roman"/>
                <w:bCs/>
                <w:sz w:val="24"/>
                <w:szCs w:val="24"/>
                <w:lang w:eastAsia="en-US"/>
              </w:rPr>
              <w:t>1.1.</w:t>
            </w:r>
          </w:p>
        </w:tc>
        <w:tc>
          <w:tcPr>
            <w:tcW w:w="3810" w:type="dxa"/>
          </w:tcPr>
          <w:p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Язык как основное средство человеческого общения и явление национальной культуры. Многообразие языкового пространства России и мира (первоначальные представления). Знакомство с различными методами познания языка: наблюдением, анализом</w:t>
            </w:r>
          </w:p>
        </w:tc>
        <w:tc>
          <w:tcPr>
            <w:tcW w:w="2811" w:type="dxa"/>
            <w:gridSpan w:val="2"/>
          </w:tcPr>
          <w:p w:rsidR="00B560E4" w:rsidRPr="00531A35" w:rsidRDefault="00B560E4" w:rsidP="00B560E4">
            <w:pPr>
              <w:spacing w:line="276" w:lineRule="auto"/>
              <w:ind w:left="142" w:firstLine="0"/>
              <w:jc w:val="center"/>
              <w:rPr>
                <w:rFonts w:eastAsia="Times New Roman"/>
                <w:b/>
                <w:bCs/>
                <w:sz w:val="24"/>
                <w:szCs w:val="24"/>
                <w:lang w:eastAsia="en-US"/>
              </w:rPr>
            </w:pPr>
            <w:r w:rsidRPr="00531A35">
              <w:rPr>
                <w:rFonts w:eastAsia="Times New Roman"/>
                <w:i/>
                <w:sz w:val="24"/>
                <w:szCs w:val="24"/>
                <w:lang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34" w:type="dxa"/>
            <w:gridSpan w:val="2"/>
          </w:tcPr>
          <w:p w:rsidR="00B560E4" w:rsidRPr="003C5224" w:rsidRDefault="003C5224" w:rsidP="00B560E4">
            <w:pPr>
              <w:spacing w:line="276" w:lineRule="auto"/>
              <w:ind w:left="142" w:firstLine="0"/>
              <w:jc w:val="center"/>
              <w:rPr>
                <w:rFonts w:eastAsia="Times New Roman"/>
                <w:sz w:val="24"/>
                <w:szCs w:val="24"/>
                <w:lang w:eastAsia="en-US"/>
              </w:rPr>
            </w:pPr>
            <w:r w:rsidRPr="003C5224">
              <w:rPr>
                <w:rFonts w:eastAsia="Times New Roman"/>
                <w:i/>
                <w:iCs/>
                <w:w w:val="97"/>
                <w:sz w:val="24"/>
                <w:szCs w:val="24"/>
              </w:rPr>
              <w:t>ЭФУ «Русский язык» 2 класс, Канакина В.П., Горецкий В.Г., 2023 года в 2-х частях</w:t>
            </w:r>
          </w:p>
        </w:tc>
      </w:tr>
      <w:tr w:rsidR="00B560E4" w:rsidRPr="00531A35" w:rsidTr="00FC5B43">
        <w:trPr>
          <w:trHeight w:val="273"/>
        </w:trPr>
        <w:tc>
          <w:tcPr>
            <w:tcW w:w="10197" w:type="dxa"/>
            <w:gridSpan w:val="8"/>
          </w:tcPr>
          <w:p w:rsidR="00B560E4" w:rsidRPr="00531A35" w:rsidRDefault="00B560E4" w:rsidP="00FC5B43">
            <w:pPr>
              <w:spacing w:line="276" w:lineRule="auto"/>
              <w:ind w:left="142" w:firstLine="0"/>
              <w:jc w:val="center"/>
              <w:rPr>
                <w:rFonts w:eastAsia="Times New Roman"/>
                <w:sz w:val="24"/>
                <w:szCs w:val="24"/>
                <w:lang w:eastAsia="en-US"/>
              </w:rPr>
            </w:pPr>
            <w:r w:rsidRPr="00531A35">
              <w:rPr>
                <w:rFonts w:eastAsia="Times New Roman"/>
                <w:b/>
                <w:sz w:val="24"/>
                <w:szCs w:val="24"/>
              </w:rPr>
              <w:t>Фонетика и графика (6 часов)</w:t>
            </w:r>
          </w:p>
        </w:tc>
      </w:tr>
      <w:tr w:rsidR="00B560E4" w:rsidRPr="00531A35" w:rsidTr="000F5EBC">
        <w:trPr>
          <w:trHeight w:val="273"/>
        </w:trPr>
        <w:tc>
          <w:tcPr>
            <w:tcW w:w="1142" w:type="dxa"/>
            <w:gridSpan w:val="3"/>
          </w:tcPr>
          <w:p w:rsidR="00B560E4" w:rsidRPr="00531A35" w:rsidRDefault="00B560E4" w:rsidP="00FC5B43">
            <w:pPr>
              <w:spacing w:line="276" w:lineRule="auto"/>
              <w:ind w:left="142" w:firstLine="0"/>
              <w:jc w:val="center"/>
              <w:rPr>
                <w:rFonts w:eastAsia="Times New Roman"/>
                <w:bCs/>
                <w:sz w:val="24"/>
                <w:szCs w:val="24"/>
                <w:lang w:eastAsia="en-US"/>
              </w:rPr>
            </w:pPr>
            <w:r w:rsidRPr="00531A35">
              <w:rPr>
                <w:rFonts w:eastAsia="Times New Roman"/>
                <w:bCs/>
                <w:sz w:val="24"/>
                <w:szCs w:val="24"/>
                <w:lang w:eastAsia="en-US"/>
              </w:rPr>
              <w:t>1.2.</w:t>
            </w:r>
          </w:p>
        </w:tc>
        <w:tc>
          <w:tcPr>
            <w:tcW w:w="3810" w:type="dxa"/>
          </w:tcPr>
          <w:p w:rsidR="00B560E4" w:rsidRPr="00531A35" w:rsidRDefault="00B560E4" w:rsidP="00B560E4">
            <w:pPr>
              <w:spacing w:line="276" w:lineRule="auto"/>
              <w:ind w:left="7" w:right="869" w:firstLine="0"/>
              <w:jc w:val="left"/>
              <w:rPr>
                <w:rFonts w:eastAsia="Times New Roman"/>
                <w:sz w:val="24"/>
                <w:szCs w:val="24"/>
              </w:rPr>
            </w:pPr>
            <w:r w:rsidRPr="00531A35">
              <w:rPr>
                <w:rFonts w:eastAsia="Times New Roman"/>
                <w:sz w:val="24"/>
                <w:szCs w:val="24"/>
              </w:rPr>
              <w:t xml:space="preserve">Повторение изученного в 1 классе: </w:t>
            </w:r>
          </w:p>
          <w:p w:rsidR="00B560E4" w:rsidRPr="00531A35" w:rsidRDefault="00B560E4" w:rsidP="00B560E4">
            <w:pPr>
              <w:spacing w:line="276" w:lineRule="auto"/>
              <w:ind w:left="7" w:right="204" w:firstLine="0"/>
              <w:jc w:val="left"/>
              <w:rPr>
                <w:rFonts w:eastAsia="Times New Roman"/>
                <w:color w:val="000000"/>
                <w:sz w:val="24"/>
                <w:szCs w:val="24"/>
              </w:rPr>
            </w:pPr>
            <w:r w:rsidRPr="00531A35">
              <w:rPr>
                <w:rFonts w:eastAsia="Times New Roman"/>
                <w:sz w:val="24"/>
                <w:szCs w:val="24"/>
              </w:rPr>
              <w:t xml:space="preserve">смыслоразличительная функция звуков; различение звуков и букв; различение ударных и безударных гласных звуков, согласный звук [й’] и гласный звук [и], твёрдых и мягких согласных звуков, звонких и глухих согласных звуков; шипящие согласные звуки [ж], [ш], [ч’], [щ’]; обозначение на </w:t>
            </w:r>
            <w:r w:rsidRPr="00531A35">
              <w:rPr>
                <w:rFonts w:eastAsia="Times New Roman"/>
                <w:sz w:val="24"/>
                <w:szCs w:val="24"/>
              </w:rPr>
              <w:lastRenderedPageBreak/>
              <w:t>письме твёрдости и мягкости согласных звуков, функции букв е, ё, ю, я. Парные и непарные по твёрдости – мягкости согласные звуки. Парные и непарные по звонкости – глухости согласные звуки. 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 Функции ь: показатель мягкости предшествующего согласного в конце и в середине слова; разделительный. Использование букв; различение ударных и безударных гласных звуков, согласный звук [й’] и гласный звук [и],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е, ё, ю, я. Парные и непарные  по твёрдости – мягкости согласные звуки. Парные и непарные по звонкости – глухости согласные звуки. 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 Функции ь: показатель мягкости предшествующего согласного в конце и в середине слова; разделительный. Использование на письме разделительных ъ и ь.</w:t>
            </w:r>
            <w:r w:rsidRPr="00531A35">
              <w:rPr>
                <w:rFonts w:eastAsia="Times New Roman"/>
                <w:color w:val="000000"/>
                <w:sz w:val="24"/>
                <w:szCs w:val="24"/>
              </w:rPr>
              <w:t xml:space="preserve"> Установление соотношения звукового и буквенного состава  в словах с буквами </w:t>
            </w:r>
            <w:r w:rsidRPr="00531A35">
              <w:rPr>
                <w:rFonts w:eastAsia="Times New Roman"/>
                <w:i/>
                <w:color w:val="000000"/>
                <w:sz w:val="24"/>
                <w:szCs w:val="24"/>
              </w:rPr>
              <w:t xml:space="preserve">е, ё, ю, я </w:t>
            </w:r>
            <w:r w:rsidRPr="00531A35">
              <w:rPr>
                <w:rFonts w:eastAsia="Times New Roman"/>
                <w:color w:val="000000"/>
                <w:sz w:val="24"/>
                <w:szCs w:val="24"/>
              </w:rPr>
              <w:t xml:space="preserve">(в начале слова и после </w:t>
            </w:r>
          </w:p>
          <w:p w:rsidR="00B560E4" w:rsidRPr="00531A35" w:rsidRDefault="00B560E4" w:rsidP="00B560E4">
            <w:pPr>
              <w:spacing w:line="276" w:lineRule="auto"/>
              <w:ind w:left="7" w:right="71" w:firstLine="0"/>
              <w:jc w:val="left"/>
              <w:rPr>
                <w:rFonts w:eastAsia="Times New Roman"/>
                <w:color w:val="000000"/>
                <w:sz w:val="24"/>
                <w:szCs w:val="24"/>
              </w:rPr>
            </w:pPr>
            <w:r w:rsidRPr="00531A35">
              <w:rPr>
                <w:rFonts w:eastAsia="Times New Roman"/>
                <w:color w:val="000000"/>
                <w:sz w:val="24"/>
                <w:szCs w:val="24"/>
              </w:rPr>
              <w:t xml:space="preserve">гласных). Деление слов на слоги (в том числе при стечении согласных). Использование знания алфавита при работе со словарями. Использование небуквенных графических средств: пробела между </w:t>
            </w:r>
          </w:p>
          <w:p w:rsidR="00B560E4" w:rsidRPr="00531A35" w:rsidRDefault="00B560E4" w:rsidP="00B560E4">
            <w:pPr>
              <w:spacing w:line="276" w:lineRule="auto"/>
              <w:ind w:left="7" w:firstLine="0"/>
              <w:rPr>
                <w:rFonts w:eastAsia="Times New Roman"/>
                <w:color w:val="000000"/>
                <w:sz w:val="24"/>
                <w:szCs w:val="24"/>
              </w:rPr>
            </w:pPr>
            <w:r w:rsidRPr="00531A35">
              <w:rPr>
                <w:rFonts w:eastAsia="Times New Roman"/>
                <w:color w:val="000000"/>
                <w:sz w:val="24"/>
                <w:szCs w:val="24"/>
              </w:rPr>
              <w:t xml:space="preserve">словами, знака переноса, абзаца </w:t>
            </w:r>
          </w:p>
          <w:p w:rsidR="00B560E4" w:rsidRPr="00531A35" w:rsidRDefault="00B560E4" w:rsidP="00B560E4">
            <w:pPr>
              <w:spacing w:line="276" w:lineRule="auto"/>
              <w:ind w:left="142" w:firstLine="0"/>
              <w:jc w:val="left"/>
              <w:rPr>
                <w:rFonts w:eastAsia="Times New Roman"/>
                <w:b/>
                <w:sz w:val="24"/>
                <w:szCs w:val="24"/>
                <w:lang w:eastAsia="en-US"/>
              </w:rPr>
            </w:pPr>
            <w:r w:rsidRPr="00531A35">
              <w:rPr>
                <w:rFonts w:eastAsia="Times New Roman"/>
                <w:color w:val="000000"/>
                <w:sz w:val="24"/>
                <w:szCs w:val="24"/>
              </w:rPr>
              <w:t>(красной строки), пунктуационных знаков (в пределах изученного)</w:t>
            </w:r>
          </w:p>
        </w:tc>
        <w:tc>
          <w:tcPr>
            <w:tcW w:w="2811" w:type="dxa"/>
            <w:gridSpan w:val="2"/>
          </w:tcPr>
          <w:p w:rsidR="00B560E4" w:rsidRPr="00531A35" w:rsidRDefault="00B560E4" w:rsidP="00B560E4">
            <w:pPr>
              <w:spacing w:line="276" w:lineRule="auto"/>
              <w:ind w:left="142" w:firstLine="0"/>
              <w:jc w:val="center"/>
              <w:rPr>
                <w:rFonts w:eastAsia="Times New Roman"/>
                <w:b/>
                <w:bCs/>
                <w:sz w:val="24"/>
                <w:szCs w:val="24"/>
                <w:lang w:eastAsia="en-US"/>
              </w:rPr>
            </w:pPr>
            <w:r w:rsidRPr="00531A35">
              <w:rPr>
                <w:rFonts w:eastAsia="Times New Roman"/>
                <w:i/>
                <w:sz w:val="24"/>
                <w:szCs w:val="24"/>
                <w:lang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34" w:type="dxa"/>
            <w:gridSpan w:val="2"/>
          </w:tcPr>
          <w:p w:rsidR="00B560E4" w:rsidRPr="00531A35" w:rsidRDefault="003C5224" w:rsidP="00B560E4">
            <w:pPr>
              <w:spacing w:line="276" w:lineRule="auto"/>
              <w:ind w:left="142" w:firstLine="0"/>
              <w:jc w:val="center"/>
              <w:rPr>
                <w:rFonts w:eastAsia="Times New Roman"/>
                <w:sz w:val="24"/>
                <w:szCs w:val="24"/>
                <w:lang w:eastAsia="en-US"/>
              </w:rPr>
            </w:pPr>
            <w:r w:rsidRPr="003C5224">
              <w:rPr>
                <w:rFonts w:eastAsia="Times New Roman"/>
                <w:i/>
                <w:iCs/>
                <w:w w:val="97"/>
                <w:sz w:val="24"/>
                <w:szCs w:val="24"/>
              </w:rPr>
              <w:t>ЭФУ «Русский язык» 2 класс, Канакина В.П., Горецкий В.Г., 2023 года в 2-х частях</w:t>
            </w:r>
          </w:p>
        </w:tc>
      </w:tr>
      <w:tr w:rsidR="00B560E4" w:rsidRPr="00531A35" w:rsidTr="00FC5B43">
        <w:trPr>
          <w:trHeight w:val="273"/>
        </w:trPr>
        <w:tc>
          <w:tcPr>
            <w:tcW w:w="10197" w:type="dxa"/>
            <w:gridSpan w:val="8"/>
          </w:tcPr>
          <w:p w:rsidR="00B560E4" w:rsidRPr="00531A35" w:rsidRDefault="00B560E4" w:rsidP="00FC5B43">
            <w:pPr>
              <w:spacing w:line="276" w:lineRule="auto"/>
              <w:ind w:left="142" w:firstLine="0"/>
              <w:jc w:val="center"/>
              <w:rPr>
                <w:rFonts w:eastAsia="Times New Roman"/>
                <w:sz w:val="24"/>
                <w:szCs w:val="24"/>
                <w:lang w:eastAsia="en-US"/>
              </w:rPr>
            </w:pPr>
            <w:r w:rsidRPr="00531A35">
              <w:rPr>
                <w:rFonts w:eastAsia="Times New Roman"/>
                <w:b/>
                <w:sz w:val="24"/>
                <w:szCs w:val="24"/>
              </w:rPr>
              <w:lastRenderedPageBreak/>
              <w:t>Лексика (10 часов)</w:t>
            </w:r>
          </w:p>
        </w:tc>
      </w:tr>
      <w:tr w:rsidR="00B560E4" w:rsidRPr="00531A35" w:rsidTr="000F5EBC">
        <w:trPr>
          <w:trHeight w:val="273"/>
        </w:trPr>
        <w:tc>
          <w:tcPr>
            <w:tcW w:w="1142" w:type="dxa"/>
            <w:gridSpan w:val="3"/>
          </w:tcPr>
          <w:p w:rsidR="00B560E4" w:rsidRPr="00531A35" w:rsidRDefault="00B560E4" w:rsidP="00FC5B43">
            <w:pPr>
              <w:spacing w:line="276" w:lineRule="auto"/>
              <w:ind w:left="142" w:firstLine="0"/>
              <w:jc w:val="center"/>
              <w:rPr>
                <w:rFonts w:eastAsia="Times New Roman"/>
                <w:bCs/>
                <w:sz w:val="24"/>
                <w:szCs w:val="24"/>
                <w:lang w:eastAsia="en-US"/>
              </w:rPr>
            </w:pPr>
            <w:r w:rsidRPr="00531A35">
              <w:rPr>
                <w:rFonts w:eastAsia="Times New Roman"/>
                <w:bCs/>
                <w:sz w:val="24"/>
                <w:szCs w:val="24"/>
                <w:lang w:eastAsia="en-US"/>
              </w:rPr>
              <w:t>1.3.</w:t>
            </w:r>
          </w:p>
        </w:tc>
        <w:tc>
          <w:tcPr>
            <w:tcW w:w="3810" w:type="dxa"/>
          </w:tcPr>
          <w:p w:rsidR="00B560E4" w:rsidRPr="00531A35" w:rsidRDefault="00B560E4" w:rsidP="00B560E4">
            <w:pPr>
              <w:spacing w:line="276" w:lineRule="auto"/>
              <w:ind w:left="142" w:firstLine="0"/>
              <w:jc w:val="left"/>
              <w:rPr>
                <w:rFonts w:eastAsia="Times New Roman"/>
                <w:b/>
                <w:sz w:val="24"/>
                <w:szCs w:val="24"/>
                <w:lang w:eastAsia="en-US"/>
              </w:rPr>
            </w:pPr>
            <w:r w:rsidRPr="00531A35">
              <w:rPr>
                <w:rFonts w:eastAsia="Times New Roman"/>
                <w:sz w:val="24"/>
                <w:szCs w:val="24"/>
              </w:rPr>
              <w:t xml:space="preserve">Понимание слова как единства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 </w:t>
            </w:r>
          </w:p>
        </w:tc>
        <w:tc>
          <w:tcPr>
            <w:tcW w:w="2811" w:type="dxa"/>
            <w:gridSpan w:val="2"/>
          </w:tcPr>
          <w:p w:rsidR="00B560E4" w:rsidRPr="00531A35" w:rsidRDefault="00B560E4" w:rsidP="00B560E4">
            <w:pPr>
              <w:spacing w:line="276" w:lineRule="auto"/>
              <w:ind w:left="142" w:firstLine="0"/>
              <w:jc w:val="center"/>
              <w:rPr>
                <w:rFonts w:eastAsia="Times New Roman"/>
                <w:b/>
                <w:bCs/>
                <w:sz w:val="24"/>
                <w:szCs w:val="24"/>
                <w:lang w:eastAsia="en-US"/>
              </w:rPr>
            </w:pPr>
            <w:r w:rsidRPr="00531A35">
              <w:rPr>
                <w:rFonts w:eastAsia="Times New Roman"/>
                <w:i/>
                <w:sz w:val="24"/>
                <w:szCs w:val="24"/>
                <w:lang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34" w:type="dxa"/>
            <w:gridSpan w:val="2"/>
          </w:tcPr>
          <w:p w:rsidR="00B560E4" w:rsidRPr="00531A35" w:rsidRDefault="003C5224" w:rsidP="00B560E4">
            <w:pPr>
              <w:spacing w:line="276" w:lineRule="auto"/>
              <w:ind w:left="142" w:firstLine="0"/>
              <w:jc w:val="center"/>
              <w:rPr>
                <w:rFonts w:eastAsia="Times New Roman"/>
                <w:sz w:val="24"/>
                <w:szCs w:val="24"/>
                <w:lang w:eastAsia="en-US"/>
              </w:rPr>
            </w:pPr>
            <w:r w:rsidRPr="003C5224">
              <w:rPr>
                <w:rFonts w:eastAsia="Times New Roman"/>
                <w:i/>
                <w:iCs/>
                <w:w w:val="97"/>
                <w:sz w:val="24"/>
                <w:szCs w:val="24"/>
              </w:rPr>
              <w:t>ЭФУ «Русский язык» 2 класс, Канакина В.П., Горецкий В.Г., 2023 года в 2-х частях</w:t>
            </w:r>
          </w:p>
        </w:tc>
      </w:tr>
      <w:tr w:rsidR="00B560E4" w:rsidRPr="00531A35" w:rsidTr="00FC5B43">
        <w:trPr>
          <w:trHeight w:val="273"/>
        </w:trPr>
        <w:tc>
          <w:tcPr>
            <w:tcW w:w="10197" w:type="dxa"/>
            <w:gridSpan w:val="8"/>
          </w:tcPr>
          <w:p w:rsidR="00B560E4" w:rsidRPr="00531A35" w:rsidRDefault="00B560E4" w:rsidP="00FC5B43">
            <w:pPr>
              <w:spacing w:line="276" w:lineRule="auto"/>
              <w:ind w:left="142" w:firstLine="0"/>
              <w:jc w:val="center"/>
              <w:rPr>
                <w:rFonts w:eastAsia="Times New Roman"/>
                <w:sz w:val="24"/>
                <w:szCs w:val="24"/>
                <w:lang w:eastAsia="en-US"/>
              </w:rPr>
            </w:pPr>
            <w:r w:rsidRPr="00531A35">
              <w:rPr>
                <w:rFonts w:eastAsia="Times New Roman"/>
                <w:b/>
                <w:sz w:val="24"/>
                <w:szCs w:val="24"/>
              </w:rPr>
              <w:t>Состав слова (14 часов)</w:t>
            </w:r>
          </w:p>
        </w:tc>
      </w:tr>
      <w:tr w:rsidR="00B560E4" w:rsidRPr="00531A35" w:rsidTr="000F5EBC">
        <w:trPr>
          <w:trHeight w:val="273"/>
        </w:trPr>
        <w:tc>
          <w:tcPr>
            <w:tcW w:w="1142" w:type="dxa"/>
            <w:gridSpan w:val="3"/>
          </w:tcPr>
          <w:p w:rsidR="00B560E4" w:rsidRPr="00531A35" w:rsidRDefault="00B560E4" w:rsidP="00FC5B43">
            <w:pPr>
              <w:spacing w:line="276" w:lineRule="auto"/>
              <w:ind w:left="142" w:firstLine="0"/>
              <w:jc w:val="center"/>
              <w:rPr>
                <w:rFonts w:eastAsia="Times New Roman"/>
                <w:bCs/>
                <w:sz w:val="24"/>
                <w:szCs w:val="24"/>
                <w:lang w:eastAsia="en-US"/>
              </w:rPr>
            </w:pPr>
            <w:r w:rsidRPr="00531A35">
              <w:rPr>
                <w:rFonts w:eastAsia="Times New Roman"/>
                <w:bCs/>
                <w:sz w:val="24"/>
                <w:szCs w:val="24"/>
                <w:lang w:eastAsia="en-US"/>
              </w:rPr>
              <w:t>1.4.</w:t>
            </w:r>
          </w:p>
        </w:tc>
        <w:tc>
          <w:tcPr>
            <w:tcW w:w="3810" w:type="dxa"/>
          </w:tcPr>
          <w:p w:rsidR="00B560E4" w:rsidRPr="00531A35" w:rsidRDefault="00B560E4" w:rsidP="00B560E4">
            <w:pPr>
              <w:spacing w:line="276" w:lineRule="auto"/>
              <w:ind w:left="7" w:firstLine="0"/>
              <w:jc w:val="left"/>
              <w:rPr>
                <w:rFonts w:eastAsia="Times New Roman"/>
                <w:sz w:val="24"/>
                <w:szCs w:val="24"/>
              </w:rPr>
            </w:pPr>
            <w:r w:rsidRPr="00531A35">
              <w:rPr>
                <w:rFonts w:eastAsia="Times New Roman"/>
                <w:sz w:val="24"/>
                <w:szCs w:val="24"/>
              </w:rPr>
              <w:t xml:space="preserve">Корень как обязательная часть слова.  Однокоренные </w:t>
            </w:r>
          </w:p>
          <w:p w:rsidR="00B560E4" w:rsidRPr="00531A35" w:rsidRDefault="00B560E4" w:rsidP="00B560E4">
            <w:pPr>
              <w:spacing w:line="276" w:lineRule="auto"/>
              <w:ind w:left="7" w:right="67" w:firstLine="0"/>
              <w:jc w:val="left"/>
              <w:rPr>
                <w:rFonts w:eastAsia="Times New Roman"/>
                <w:sz w:val="24"/>
                <w:szCs w:val="24"/>
              </w:rPr>
            </w:pPr>
            <w:r w:rsidRPr="00531A35">
              <w:rPr>
                <w:rFonts w:eastAsia="Times New Roman"/>
                <w:sz w:val="24"/>
                <w:szCs w:val="24"/>
              </w:rPr>
              <w:t xml:space="preserve">(родственные) слова. Признаки однокоренных (родственных) слов. Различение однокоренных слов и синонимов, однокоренных слов и слов с омонимичными корнями. </w:t>
            </w:r>
          </w:p>
          <w:p w:rsidR="00B560E4" w:rsidRPr="00531A35" w:rsidRDefault="00B560E4" w:rsidP="00B560E4">
            <w:pPr>
              <w:spacing w:after="55" w:line="276" w:lineRule="auto"/>
              <w:ind w:left="7" w:firstLine="0"/>
              <w:jc w:val="left"/>
              <w:rPr>
                <w:rFonts w:eastAsia="Times New Roman"/>
                <w:sz w:val="24"/>
                <w:szCs w:val="24"/>
              </w:rPr>
            </w:pPr>
            <w:r w:rsidRPr="00531A35">
              <w:rPr>
                <w:rFonts w:eastAsia="Times New Roman"/>
                <w:sz w:val="24"/>
                <w:szCs w:val="24"/>
              </w:rPr>
              <w:t xml:space="preserve">Выделение в словах корня </w:t>
            </w:r>
          </w:p>
          <w:p w:rsidR="00B560E4" w:rsidRPr="00531A35" w:rsidRDefault="00B560E4" w:rsidP="00B560E4">
            <w:pPr>
              <w:spacing w:line="276" w:lineRule="auto"/>
              <w:ind w:firstLine="0"/>
              <w:jc w:val="left"/>
              <w:rPr>
                <w:rFonts w:eastAsia="Times New Roman"/>
                <w:b/>
                <w:sz w:val="24"/>
                <w:szCs w:val="24"/>
                <w:lang w:eastAsia="en-US"/>
              </w:rPr>
            </w:pPr>
            <w:r w:rsidRPr="00531A35">
              <w:rPr>
                <w:rFonts w:eastAsia="Times New Roman"/>
                <w:sz w:val="24"/>
                <w:szCs w:val="24"/>
              </w:rPr>
              <w:t>(простые случаи)</w:t>
            </w:r>
          </w:p>
        </w:tc>
        <w:tc>
          <w:tcPr>
            <w:tcW w:w="2811" w:type="dxa"/>
            <w:gridSpan w:val="2"/>
          </w:tcPr>
          <w:p w:rsidR="00B560E4" w:rsidRPr="00531A35" w:rsidRDefault="00B560E4" w:rsidP="00B560E4">
            <w:pPr>
              <w:spacing w:line="276" w:lineRule="auto"/>
              <w:ind w:left="142" w:firstLine="0"/>
              <w:jc w:val="center"/>
              <w:rPr>
                <w:rFonts w:eastAsia="Times New Roman"/>
                <w:b/>
                <w:bCs/>
                <w:sz w:val="24"/>
                <w:szCs w:val="24"/>
                <w:lang w:eastAsia="en-US"/>
              </w:rPr>
            </w:pPr>
            <w:r w:rsidRPr="00531A35">
              <w:rPr>
                <w:rFonts w:eastAsia="Times New Roman"/>
                <w:i/>
                <w:sz w:val="24"/>
                <w:szCs w:val="24"/>
                <w:lang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34" w:type="dxa"/>
            <w:gridSpan w:val="2"/>
          </w:tcPr>
          <w:p w:rsidR="00B560E4" w:rsidRPr="00531A35" w:rsidRDefault="003C5224" w:rsidP="00B560E4">
            <w:pPr>
              <w:tabs>
                <w:tab w:val="left" w:pos="537"/>
              </w:tabs>
              <w:spacing w:line="276" w:lineRule="auto"/>
              <w:ind w:left="142" w:firstLine="0"/>
              <w:jc w:val="center"/>
              <w:rPr>
                <w:rFonts w:eastAsia="Times New Roman"/>
                <w:sz w:val="24"/>
                <w:szCs w:val="24"/>
                <w:lang w:eastAsia="en-US"/>
              </w:rPr>
            </w:pPr>
            <w:r w:rsidRPr="003C5224">
              <w:rPr>
                <w:rFonts w:eastAsia="Times New Roman"/>
                <w:i/>
                <w:iCs/>
                <w:w w:val="97"/>
                <w:sz w:val="24"/>
                <w:szCs w:val="24"/>
              </w:rPr>
              <w:t>ЭФУ «Русский язык» 2 класс, Канакина В.П., Горецкий В.Г., 2023 года в 2-х частях</w:t>
            </w:r>
          </w:p>
        </w:tc>
      </w:tr>
      <w:tr w:rsidR="00B560E4" w:rsidRPr="00531A35" w:rsidTr="00FC5B43">
        <w:trPr>
          <w:trHeight w:val="273"/>
        </w:trPr>
        <w:tc>
          <w:tcPr>
            <w:tcW w:w="10197" w:type="dxa"/>
            <w:gridSpan w:val="8"/>
          </w:tcPr>
          <w:p w:rsidR="00B560E4" w:rsidRPr="00531A35" w:rsidRDefault="00B560E4" w:rsidP="00FC5B43">
            <w:pPr>
              <w:spacing w:line="276" w:lineRule="auto"/>
              <w:ind w:left="142" w:firstLine="0"/>
              <w:jc w:val="center"/>
              <w:rPr>
                <w:rFonts w:eastAsia="Times New Roman"/>
                <w:sz w:val="24"/>
                <w:szCs w:val="24"/>
                <w:lang w:eastAsia="en-US"/>
              </w:rPr>
            </w:pPr>
            <w:r w:rsidRPr="00531A35">
              <w:rPr>
                <w:rFonts w:eastAsia="Times New Roman"/>
                <w:b/>
                <w:sz w:val="24"/>
                <w:szCs w:val="24"/>
              </w:rPr>
              <w:t>Морфология (19 часов)</w:t>
            </w:r>
          </w:p>
        </w:tc>
      </w:tr>
      <w:tr w:rsidR="00B560E4" w:rsidRPr="00531A35" w:rsidTr="000F5EBC">
        <w:trPr>
          <w:trHeight w:val="273"/>
        </w:trPr>
        <w:tc>
          <w:tcPr>
            <w:tcW w:w="1142" w:type="dxa"/>
            <w:gridSpan w:val="3"/>
            <w:vMerge w:val="restart"/>
          </w:tcPr>
          <w:p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1.5.</w:t>
            </w:r>
          </w:p>
        </w:tc>
        <w:tc>
          <w:tcPr>
            <w:tcW w:w="3810" w:type="dxa"/>
          </w:tcPr>
          <w:p w:rsidR="00B560E4" w:rsidRPr="00531A35" w:rsidRDefault="00B560E4" w:rsidP="00B560E4">
            <w:pPr>
              <w:spacing w:line="276" w:lineRule="auto"/>
              <w:ind w:left="142" w:firstLine="0"/>
              <w:jc w:val="left"/>
              <w:rPr>
                <w:rFonts w:eastAsia="Times New Roman"/>
                <w:b/>
                <w:sz w:val="24"/>
                <w:szCs w:val="24"/>
                <w:lang w:eastAsia="en-US"/>
              </w:rPr>
            </w:pPr>
            <w:r w:rsidRPr="00531A35">
              <w:rPr>
                <w:rFonts w:eastAsia="Times New Roman"/>
                <w:sz w:val="24"/>
                <w:szCs w:val="24"/>
              </w:rPr>
              <w:t xml:space="preserve">Имя существительное (ознакомление): общее значение, вопросы («кто?», «что?»), употребление в речи </w:t>
            </w:r>
          </w:p>
        </w:tc>
        <w:tc>
          <w:tcPr>
            <w:tcW w:w="2811" w:type="dxa"/>
            <w:gridSpan w:val="2"/>
            <w:vMerge w:val="restart"/>
          </w:tcPr>
          <w:p w:rsidR="00B560E4" w:rsidRPr="00531A35" w:rsidRDefault="00B560E4" w:rsidP="00B560E4">
            <w:pPr>
              <w:spacing w:line="276" w:lineRule="auto"/>
              <w:ind w:left="142" w:firstLine="0"/>
              <w:jc w:val="center"/>
              <w:rPr>
                <w:rFonts w:eastAsia="Times New Roman"/>
                <w:b/>
                <w:bCs/>
                <w:sz w:val="24"/>
                <w:szCs w:val="24"/>
                <w:lang w:eastAsia="en-US"/>
              </w:rPr>
            </w:pPr>
            <w:r w:rsidRPr="00531A35">
              <w:rPr>
                <w:rFonts w:eastAsia="Times New Roman"/>
                <w:i/>
                <w:sz w:val="24"/>
                <w:szCs w:val="24"/>
                <w:lang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34" w:type="dxa"/>
            <w:gridSpan w:val="2"/>
            <w:vMerge w:val="restart"/>
          </w:tcPr>
          <w:p w:rsidR="00B560E4" w:rsidRPr="00531A35" w:rsidRDefault="003C5224" w:rsidP="00B560E4">
            <w:pPr>
              <w:spacing w:line="276" w:lineRule="auto"/>
              <w:ind w:left="142" w:firstLine="0"/>
              <w:jc w:val="center"/>
              <w:rPr>
                <w:rFonts w:eastAsia="Times New Roman"/>
                <w:sz w:val="24"/>
                <w:szCs w:val="24"/>
                <w:lang w:eastAsia="en-US"/>
              </w:rPr>
            </w:pPr>
            <w:r w:rsidRPr="003C5224">
              <w:rPr>
                <w:rFonts w:eastAsia="Times New Roman"/>
                <w:i/>
                <w:iCs/>
                <w:w w:val="97"/>
                <w:sz w:val="24"/>
                <w:szCs w:val="24"/>
              </w:rPr>
              <w:t>ЭФУ «Русский язык» 2 класс, Канакина В.П., Горецкий В.Г., 2023 года в 2-х частях</w:t>
            </w:r>
          </w:p>
        </w:tc>
      </w:tr>
      <w:tr w:rsidR="00B560E4" w:rsidRPr="00531A35" w:rsidTr="000F5EBC">
        <w:trPr>
          <w:trHeight w:val="273"/>
        </w:trPr>
        <w:tc>
          <w:tcPr>
            <w:tcW w:w="1142" w:type="dxa"/>
            <w:gridSpan w:val="3"/>
            <w:vMerge/>
          </w:tcPr>
          <w:p w:rsidR="00B560E4" w:rsidRPr="00531A35" w:rsidRDefault="00B560E4" w:rsidP="00B560E4">
            <w:pPr>
              <w:spacing w:line="276" w:lineRule="auto"/>
              <w:ind w:left="142" w:firstLine="0"/>
              <w:jc w:val="left"/>
              <w:rPr>
                <w:rFonts w:eastAsia="Times New Roman"/>
                <w:b/>
                <w:sz w:val="24"/>
                <w:szCs w:val="24"/>
                <w:lang w:eastAsia="en-US"/>
              </w:rPr>
            </w:pPr>
          </w:p>
        </w:tc>
        <w:tc>
          <w:tcPr>
            <w:tcW w:w="3810" w:type="dxa"/>
          </w:tcPr>
          <w:p w:rsidR="00B560E4" w:rsidRPr="00531A35" w:rsidRDefault="00B560E4" w:rsidP="00B560E4">
            <w:pPr>
              <w:spacing w:line="276" w:lineRule="auto"/>
              <w:ind w:left="142" w:firstLine="0"/>
              <w:jc w:val="left"/>
              <w:rPr>
                <w:rFonts w:eastAsia="Times New Roman"/>
                <w:b/>
                <w:sz w:val="24"/>
                <w:szCs w:val="24"/>
                <w:lang w:eastAsia="en-US"/>
              </w:rPr>
            </w:pPr>
            <w:r w:rsidRPr="00531A35">
              <w:rPr>
                <w:rFonts w:eastAsia="Times New Roman"/>
                <w:sz w:val="24"/>
                <w:szCs w:val="24"/>
              </w:rPr>
              <w:t>Глагол (ознакомление): общее значение, вопросы («что делать?», «что сделать?» и др.), употребление в речи</w:t>
            </w:r>
          </w:p>
        </w:tc>
        <w:tc>
          <w:tcPr>
            <w:tcW w:w="2811" w:type="dxa"/>
            <w:gridSpan w:val="2"/>
            <w:vMerge/>
          </w:tcPr>
          <w:p w:rsidR="00B560E4" w:rsidRPr="00531A35" w:rsidRDefault="00B560E4" w:rsidP="00B560E4">
            <w:pPr>
              <w:spacing w:line="276" w:lineRule="auto"/>
              <w:ind w:left="142" w:firstLine="0"/>
              <w:jc w:val="center"/>
              <w:rPr>
                <w:rFonts w:eastAsia="Times New Roman"/>
                <w:b/>
                <w:bCs/>
                <w:sz w:val="24"/>
                <w:szCs w:val="24"/>
                <w:lang w:eastAsia="en-US"/>
              </w:rPr>
            </w:pPr>
          </w:p>
        </w:tc>
        <w:tc>
          <w:tcPr>
            <w:tcW w:w="2434" w:type="dxa"/>
            <w:gridSpan w:val="2"/>
            <w:vMerge/>
          </w:tcPr>
          <w:p w:rsidR="00B560E4" w:rsidRPr="00531A35" w:rsidRDefault="00B560E4" w:rsidP="00B560E4">
            <w:pPr>
              <w:spacing w:line="276" w:lineRule="auto"/>
              <w:ind w:left="142" w:firstLine="0"/>
              <w:jc w:val="center"/>
              <w:rPr>
                <w:rFonts w:eastAsia="Times New Roman"/>
                <w:sz w:val="24"/>
                <w:szCs w:val="24"/>
                <w:lang w:eastAsia="en-US"/>
              </w:rPr>
            </w:pPr>
          </w:p>
        </w:tc>
      </w:tr>
      <w:tr w:rsidR="00B560E4" w:rsidRPr="00531A35" w:rsidTr="000F5EBC">
        <w:trPr>
          <w:trHeight w:val="273"/>
        </w:trPr>
        <w:tc>
          <w:tcPr>
            <w:tcW w:w="1142" w:type="dxa"/>
            <w:gridSpan w:val="3"/>
            <w:vMerge/>
          </w:tcPr>
          <w:p w:rsidR="00B560E4" w:rsidRPr="00531A35" w:rsidRDefault="00B560E4" w:rsidP="00B560E4">
            <w:pPr>
              <w:spacing w:line="276" w:lineRule="auto"/>
              <w:ind w:left="142" w:firstLine="0"/>
              <w:jc w:val="left"/>
              <w:rPr>
                <w:rFonts w:eastAsia="Times New Roman"/>
                <w:b/>
                <w:sz w:val="24"/>
                <w:szCs w:val="24"/>
                <w:lang w:eastAsia="en-US"/>
              </w:rPr>
            </w:pPr>
          </w:p>
        </w:tc>
        <w:tc>
          <w:tcPr>
            <w:tcW w:w="3810" w:type="dxa"/>
          </w:tcPr>
          <w:p w:rsidR="00B560E4" w:rsidRPr="00531A35" w:rsidRDefault="00B560E4" w:rsidP="00B560E4">
            <w:pPr>
              <w:spacing w:line="276" w:lineRule="auto"/>
              <w:ind w:left="142" w:firstLine="0"/>
              <w:jc w:val="left"/>
              <w:rPr>
                <w:rFonts w:eastAsia="Times New Roman"/>
                <w:b/>
                <w:sz w:val="24"/>
                <w:szCs w:val="24"/>
                <w:lang w:eastAsia="en-US"/>
              </w:rPr>
            </w:pPr>
            <w:r w:rsidRPr="00531A35">
              <w:rPr>
                <w:rFonts w:eastAsia="Times New Roman"/>
                <w:sz w:val="24"/>
                <w:szCs w:val="24"/>
              </w:rPr>
              <w:t xml:space="preserve">Имя прилагательное (ознакомление): общее значение, вопросы («какой?», «какая?», «какое?», «какие?»), употребление в речи </w:t>
            </w:r>
          </w:p>
        </w:tc>
        <w:tc>
          <w:tcPr>
            <w:tcW w:w="2811" w:type="dxa"/>
            <w:gridSpan w:val="2"/>
            <w:vMerge/>
          </w:tcPr>
          <w:p w:rsidR="00B560E4" w:rsidRPr="00531A35" w:rsidRDefault="00B560E4" w:rsidP="00B560E4">
            <w:pPr>
              <w:spacing w:line="276" w:lineRule="auto"/>
              <w:ind w:left="142" w:firstLine="0"/>
              <w:jc w:val="center"/>
              <w:rPr>
                <w:rFonts w:eastAsia="Times New Roman"/>
                <w:b/>
                <w:bCs/>
                <w:sz w:val="24"/>
                <w:szCs w:val="24"/>
                <w:lang w:eastAsia="en-US"/>
              </w:rPr>
            </w:pPr>
          </w:p>
        </w:tc>
        <w:tc>
          <w:tcPr>
            <w:tcW w:w="2434" w:type="dxa"/>
            <w:gridSpan w:val="2"/>
            <w:vMerge/>
          </w:tcPr>
          <w:p w:rsidR="00B560E4" w:rsidRPr="00531A35" w:rsidRDefault="00B560E4" w:rsidP="00B560E4">
            <w:pPr>
              <w:spacing w:line="276" w:lineRule="auto"/>
              <w:ind w:left="142" w:firstLine="0"/>
              <w:jc w:val="center"/>
              <w:rPr>
                <w:rFonts w:eastAsia="Times New Roman"/>
                <w:sz w:val="24"/>
                <w:szCs w:val="24"/>
                <w:lang w:eastAsia="en-US"/>
              </w:rPr>
            </w:pPr>
          </w:p>
        </w:tc>
      </w:tr>
      <w:tr w:rsidR="00B560E4" w:rsidRPr="00531A35" w:rsidTr="000F5EBC">
        <w:trPr>
          <w:trHeight w:val="273"/>
        </w:trPr>
        <w:tc>
          <w:tcPr>
            <w:tcW w:w="1142" w:type="dxa"/>
            <w:gridSpan w:val="3"/>
            <w:vMerge/>
          </w:tcPr>
          <w:p w:rsidR="00B560E4" w:rsidRPr="00531A35" w:rsidRDefault="00B560E4" w:rsidP="00B560E4">
            <w:pPr>
              <w:spacing w:line="276" w:lineRule="auto"/>
              <w:ind w:left="142" w:firstLine="0"/>
              <w:jc w:val="left"/>
              <w:rPr>
                <w:rFonts w:eastAsia="Times New Roman"/>
                <w:b/>
                <w:sz w:val="24"/>
                <w:szCs w:val="24"/>
                <w:lang w:eastAsia="en-US"/>
              </w:rPr>
            </w:pPr>
          </w:p>
        </w:tc>
        <w:tc>
          <w:tcPr>
            <w:tcW w:w="3810" w:type="dxa"/>
          </w:tcPr>
          <w:p w:rsidR="00B560E4" w:rsidRPr="00531A35" w:rsidRDefault="00B560E4" w:rsidP="00B560E4">
            <w:pPr>
              <w:spacing w:line="276" w:lineRule="auto"/>
              <w:ind w:firstLine="0"/>
              <w:jc w:val="left"/>
              <w:rPr>
                <w:rFonts w:eastAsia="Times New Roman"/>
                <w:sz w:val="24"/>
                <w:szCs w:val="24"/>
              </w:rPr>
            </w:pPr>
            <w:r w:rsidRPr="00531A35">
              <w:rPr>
                <w:rFonts w:eastAsia="Times New Roman"/>
                <w:sz w:val="24"/>
                <w:szCs w:val="24"/>
              </w:rPr>
              <w:t xml:space="preserve">Предлог. Отличие предлогов от приставок. Наиболее распространённые предлоги:  </w:t>
            </w:r>
          </w:p>
          <w:p w:rsidR="00B560E4" w:rsidRPr="00531A35" w:rsidRDefault="00B560E4" w:rsidP="00B560E4">
            <w:pPr>
              <w:spacing w:line="276" w:lineRule="auto"/>
              <w:ind w:left="142" w:firstLine="0"/>
              <w:jc w:val="left"/>
              <w:rPr>
                <w:rFonts w:eastAsia="Times New Roman"/>
                <w:b/>
                <w:sz w:val="24"/>
                <w:szCs w:val="24"/>
                <w:lang w:eastAsia="en-US"/>
              </w:rPr>
            </w:pPr>
            <w:r w:rsidRPr="00531A35">
              <w:rPr>
                <w:rFonts w:eastAsia="Times New Roman"/>
                <w:sz w:val="24"/>
                <w:szCs w:val="24"/>
              </w:rPr>
              <w:t>в, на, из, без, над, до, у, о, об и др.</w:t>
            </w:r>
          </w:p>
        </w:tc>
        <w:tc>
          <w:tcPr>
            <w:tcW w:w="2811" w:type="dxa"/>
            <w:gridSpan w:val="2"/>
            <w:vMerge/>
          </w:tcPr>
          <w:p w:rsidR="00B560E4" w:rsidRPr="00531A35" w:rsidRDefault="00B560E4" w:rsidP="00B560E4">
            <w:pPr>
              <w:spacing w:line="276" w:lineRule="auto"/>
              <w:ind w:left="142" w:firstLine="0"/>
              <w:jc w:val="center"/>
              <w:rPr>
                <w:rFonts w:eastAsia="Times New Roman"/>
                <w:b/>
                <w:bCs/>
                <w:sz w:val="24"/>
                <w:szCs w:val="24"/>
                <w:lang w:eastAsia="en-US"/>
              </w:rPr>
            </w:pPr>
          </w:p>
        </w:tc>
        <w:tc>
          <w:tcPr>
            <w:tcW w:w="2434" w:type="dxa"/>
            <w:gridSpan w:val="2"/>
            <w:vMerge/>
          </w:tcPr>
          <w:p w:rsidR="00B560E4" w:rsidRPr="00531A35" w:rsidRDefault="00B560E4" w:rsidP="00B560E4">
            <w:pPr>
              <w:spacing w:line="276" w:lineRule="auto"/>
              <w:ind w:left="142" w:firstLine="0"/>
              <w:jc w:val="center"/>
              <w:rPr>
                <w:rFonts w:eastAsia="Times New Roman"/>
                <w:sz w:val="24"/>
                <w:szCs w:val="24"/>
                <w:lang w:eastAsia="en-US"/>
              </w:rPr>
            </w:pPr>
          </w:p>
        </w:tc>
      </w:tr>
      <w:tr w:rsidR="00B560E4" w:rsidRPr="00531A35" w:rsidTr="00FC5B43">
        <w:trPr>
          <w:trHeight w:val="273"/>
        </w:trPr>
        <w:tc>
          <w:tcPr>
            <w:tcW w:w="10197" w:type="dxa"/>
            <w:gridSpan w:val="8"/>
          </w:tcPr>
          <w:p w:rsidR="00B560E4" w:rsidRPr="00531A35" w:rsidRDefault="00B560E4" w:rsidP="00FC5B43">
            <w:pPr>
              <w:spacing w:line="276" w:lineRule="auto"/>
              <w:ind w:left="142" w:firstLine="0"/>
              <w:jc w:val="center"/>
              <w:rPr>
                <w:rFonts w:eastAsia="Times New Roman"/>
                <w:sz w:val="24"/>
                <w:szCs w:val="24"/>
                <w:lang w:eastAsia="en-US"/>
              </w:rPr>
            </w:pPr>
            <w:r w:rsidRPr="00531A35">
              <w:rPr>
                <w:rFonts w:eastAsia="Times New Roman"/>
                <w:b/>
                <w:sz w:val="24"/>
                <w:szCs w:val="24"/>
              </w:rPr>
              <w:t>Синтаксис (8 часов)</w:t>
            </w:r>
          </w:p>
        </w:tc>
      </w:tr>
      <w:tr w:rsidR="00B560E4" w:rsidRPr="00531A35" w:rsidTr="000F5EBC">
        <w:trPr>
          <w:trHeight w:val="273"/>
        </w:trPr>
        <w:tc>
          <w:tcPr>
            <w:tcW w:w="1142" w:type="dxa"/>
            <w:gridSpan w:val="3"/>
          </w:tcPr>
          <w:p w:rsidR="00B560E4" w:rsidRPr="00531A35" w:rsidRDefault="00B560E4" w:rsidP="00FC5B43">
            <w:pPr>
              <w:spacing w:line="276" w:lineRule="auto"/>
              <w:ind w:left="142" w:firstLine="0"/>
              <w:jc w:val="center"/>
              <w:rPr>
                <w:rFonts w:eastAsia="Times New Roman"/>
                <w:bCs/>
                <w:sz w:val="24"/>
                <w:szCs w:val="24"/>
                <w:lang w:eastAsia="en-US"/>
              </w:rPr>
            </w:pPr>
            <w:r w:rsidRPr="00531A35">
              <w:rPr>
                <w:rFonts w:eastAsia="Times New Roman"/>
                <w:bCs/>
                <w:sz w:val="24"/>
                <w:szCs w:val="24"/>
                <w:lang w:eastAsia="en-US"/>
              </w:rPr>
              <w:t>1.6.</w:t>
            </w:r>
          </w:p>
        </w:tc>
        <w:tc>
          <w:tcPr>
            <w:tcW w:w="3810" w:type="dxa"/>
          </w:tcPr>
          <w:p w:rsidR="00B560E4" w:rsidRPr="00B560E4" w:rsidRDefault="00B560E4" w:rsidP="00B560E4">
            <w:pPr>
              <w:spacing w:after="36" w:line="276" w:lineRule="auto"/>
              <w:ind w:left="7" w:right="214" w:firstLine="0"/>
              <w:jc w:val="left"/>
              <w:rPr>
                <w:rFonts w:eastAsia="Times New Roman"/>
                <w:sz w:val="24"/>
                <w:szCs w:val="24"/>
              </w:rPr>
            </w:pPr>
            <w:r w:rsidRPr="00531A35">
              <w:rPr>
                <w:rFonts w:eastAsia="Times New Roman"/>
                <w:sz w:val="24"/>
                <w:szCs w:val="24"/>
              </w:rPr>
              <w:t xml:space="preserve">Порядок слов в предложении; связь слов в предложении (повторение). 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 </w:t>
            </w:r>
          </w:p>
        </w:tc>
        <w:tc>
          <w:tcPr>
            <w:tcW w:w="2811" w:type="dxa"/>
            <w:gridSpan w:val="2"/>
          </w:tcPr>
          <w:p w:rsidR="00B560E4" w:rsidRPr="00531A35" w:rsidRDefault="00B560E4" w:rsidP="00B560E4">
            <w:pPr>
              <w:spacing w:line="276" w:lineRule="auto"/>
              <w:ind w:left="142" w:firstLine="0"/>
              <w:jc w:val="center"/>
              <w:rPr>
                <w:rFonts w:eastAsia="Times New Roman"/>
                <w:b/>
                <w:bCs/>
                <w:sz w:val="24"/>
                <w:szCs w:val="24"/>
                <w:lang w:eastAsia="en-US"/>
              </w:rPr>
            </w:pPr>
            <w:r w:rsidRPr="00531A35">
              <w:rPr>
                <w:rFonts w:eastAsia="Times New Roman"/>
                <w:i/>
                <w:sz w:val="24"/>
                <w:szCs w:val="24"/>
                <w:lang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34" w:type="dxa"/>
            <w:gridSpan w:val="2"/>
          </w:tcPr>
          <w:p w:rsidR="00B560E4" w:rsidRPr="00531A35" w:rsidRDefault="003C5224" w:rsidP="00B560E4">
            <w:pPr>
              <w:spacing w:line="276" w:lineRule="auto"/>
              <w:ind w:left="142" w:firstLine="0"/>
              <w:jc w:val="center"/>
              <w:rPr>
                <w:rFonts w:eastAsia="Times New Roman"/>
                <w:sz w:val="24"/>
                <w:szCs w:val="24"/>
                <w:lang w:eastAsia="en-US"/>
              </w:rPr>
            </w:pPr>
            <w:r w:rsidRPr="003C5224">
              <w:rPr>
                <w:rFonts w:eastAsia="Times New Roman"/>
                <w:i/>
                <w:iCs/>
                <w:w w:val="97"/>
                <w:sz w:val="24"/>
                <w:szCs w:val="24"/>
              </w:rPr>
              <w:t>ЭФУ «Русский язык» 2 класс, Канакина В.П., Горецкий В.Г., 2023 года в 2-х частях</w:t>
            </w:r>
          </w:p>
        </w:tc>
      </w:tr>
      <w:tr w:rsidR="00B560E4" w:rsidRPr="00531A35" w:rsidTr="00FC5B43">
        <w:trPr>
          <w:trHeight w:val="273"/>
        </w:trPr>
        <w:tc>
          <w:tcPr>
            <w:tcW w:w="10197" w:type="dxa"/>
            <w:gridSpan w:val="8"/>
          </w:tcPr>
          <w:p w:rsidR="00B560E4" w:rsidRPr="00531A35" w:rsidRDefault="00B560E4" w:rsidP="00FC5B43">
            <w:pPr>
              <w:spacing w:line="276" w:lineRule="auto"/>
              <w:ind w:left="142" w:firstLine="0"/>
              <w:jc w:val="center"/>
              <w:rPr>
                <w:rFonts w:eastAsia="Times New Roman"/>
                <w:sz w:val="24"/>
                <w:szCs w:val="24"/>
                <w:lang w:eastAsia="en-US"/>
              </w:rPr>
            </w:pPr>
            <w:r w:rsidRPr="00531A35">
              <w:rPr>
                <w:rFonts w:eastAsia="Times New Roman"/>
                <w:b/>
                <w:sz w:val="24"/>
                <w:szCs w:val="24"/>
              </w:rPr>
              <w:t>Орфография и пунктуация (50 часов)</w:t>
            </w:r>
          </w:p>
        </w:tc>
      </w:tr>
      <w:tr w:rsidR="00B560E4" w:rsidRPr="00531A35" w:rsidTr="000F5EBC">
        <w:trPr>
          <w:trHeight w:val="273"/>
        </w:trPr>
        <w:tc>
          <w:tcPr>
            <w:tcW w:w="1142" w:type="dxa"/>
            <w:gridSpan w:val="3"/>
          </w:tcPr>
          <w:p w:rsidR="00B560E4" w:rsidRPr="00531A35" w:rsidRDefault="00B560E4" w:rsidP="00FC5B43">
            <w:pPr>
              <w:spacing w:line="276" w:lineRule="auto"/>
              <w:ind w:left="142" w:firstLine="0"/>
              <w:jc w:val="center"/>
              <w:rPr>
                <w:rFonts w:eastAsia="Times New Roman"/>
                <w:bCs/>
                <w:sz w:val="24"/>
                <w:szCs w:val="24"/>
                <w:lang w:eastAsia="en-US"/>
              </w:rPr>
            </w:pPr>
            <w:r w:rsidRPr="00531A35">
              <w:rPr>
                <w:rFonts w:eastAsia="Times New Roman"/>
                <w:bCs/>
                <w:sz w:val="24"/>
                <w:szCs w:val="24"/>
                <w:lang w:eastAsia="en-US"/>
              </w:rPr>
              <w:t>1.7.</w:t>
            </w:r>
          </w:p>
        </w:tc>
        <w:tc>
          <w:tcPr>
            <w:tcW w:w="3810" w:type="dxa"/>
          </w:tcPr>
          <w:p w:rsidR="00B560E4" w:rsidRPr="00531A35" w:rsidRDefault="00B560E4" w:rsidP="00B560E4">
            <w:pPr>
              <w:spacing w:after="33" w:line="276" w:lineRule="auto"/>
              <w:ind w:left="7" w:right="180" w:firstLine="0"/>
              <w:jc w:val="left"/>
              <w:rPr>
                <w:rFonts w:eastAsia="Times New Roman"/>
                <w:sz w:val="24"/>
                <w:szCs w:val="24"/>
              </w:rPr>
            </w:pPr>
            <w:r w:rsidRPr="00531A35">
              <w:rPr>
                <w:rFonts w:eastAsia="Times New Roman"/>
                <w:sz w:val="24"/>
                <w:szCs w:val="24"/>
              </w:rPr>
              <w:t xml:space="preserve">Повторение правил правописания, изученных в 1 классе: прописная буква в начале предложения и в именах собственных (именах, фамилиях людей, кличках животных); знаки препинания в конце предложения; перенос слов со строки на строку (без учёта морфемного членения слова); гласные после шипящих в сочетаниях </w:t>
            </w:r>
            <w:r w:rsidRPr="00531A35">
              <w:rPr>
                <w:rFonts w:eastAsia="Times New Roman"/>
                <w:i/>
                <w:sz w:val="24"/>
                <w:szCs w:val="24"/>
              </w:rPr>
              <w:t xml:space="preserve">«жи», </w:t>
            </w:r>
          </w:p>
          <w:p w:rsidR="00B560E4" w:rsidRPr="00531A35" w:rsidRDefault="00B560E4" w:rsidP="00B560E4">
            <w:pPr>
              <w:spacing w:after="8" w:line="276" w:lineRule="auto"/>
              <w:ind w:left="7" w:right="560" w:firstLine="0"/>
              <w:jc w:val="left"/>
              <w:rPr>
                <w:rFonts w:eastAsia="Times New Roman"/>
                <w:sz w:val="24"/>
                <w:szCs w:val="24"/>
              </w:rPr>
            </w:pPr>
            <w:r w:rsidRPr="00531A35">
              <w:rPr>
                <w:rFonts w:eastAsia="Times New Roman"/>
                <w:i/>
                <w:sz w:val="24"/>
                <w:szCs w:val="24"/>
              </w:rPr>
              <w:t>«ши»</w:t>
            </w:r>
            <w:r w:rsidRPr="00531A35">
              <w:rPr>
                <w:rFonts w:eastAsia="Times New Roman"/>
                <w:sz w:val="24"/>
                <w:szCs w:val="24"/>
              </w:rPr>
              <w:t xml:space="preserve"> (в положении под ударением), </w:t>
            </w:r>
            <w:r w:rsidRPr="00531A35">
              <w:rPr>
                <w:rFonts w:eastAsia="Times New Roman"/>
                <w:i/>
                <w:sz w:val="24"/>
                <w:szCs w:val="24"/>
              </w:rPr>
              <w:t xml:space="preserve">«ча», «ща», </w:t>
            </w:r>
          </w:p>
          <w:p w:rsidR="00B560E4" w:rsidRPr="00531A35" w:rsidRDefault="00B560E4" w:rsidP="00B560E4">
            <w:pPr>
              <w:spacing w:line="276" w:lineRule="auto"/>
              <w:ind w:left="7" w:firstLine="0"/>
              <w:jc w:val="left"/>
              <w:rPr>
                <w:rFonts w:eastAsia="Times New Roman"/>
                <w:sz w:val="24"/>
                <w:szCs w:val="24"/>
              </w:rPr>
            </w:pPr>
            <w:r w:rsidRPr="00531A35">
              <w:rPr>
                <w:rFonts w:eastAsia="Times New Roman"/>
                <w:i/>
                <w:sz w:val="24"/>
                <w:szCs w:val="24"/>
              </w:rPr>
              <w:t>«чу», «щу»</w:t>
            </w:r>
            <w:r w:rsidRPr="00531A35">
              <w:rPr>
                <w:rFonts w:eastAsia="Times New Roman"/>
                <w:sz w:val="24"/>
                <w:szCs w:val="24"/>
              </w:rPr>
              <w:t xml:space="preserve">; сочетания </w:t>
            </w:r>
            <w:r w:rsidRPr="00531A35">
              <w:rPr>
                <w:rFonts w:eastAsia="Times New Roman"/>
                <w:i/>
                <w:sz w:val="24"/>
                <w:szCs w:val="24"/>
              </w:rPr>
              <w:t xml:space="preserve">«чк», </w:t>
            </w:r>
          </w:p>
          <w:p w:rsidR="00B560E4" w:rsidRPr="00531A35" w:rsidRDefault="00B560E4" w:rsidP="00B560E4">
            <w:pPr>
              <w:spacing w:line="276" w:lineRule="auto"/>
              <w:ind w:left="7" w:firstLine="0"/>
              <w:jc w:val="left"/>
              <w:rPr>
                <w:rFonts w:eastAsia="Times New Roman"/>
                <w:sz w:val="24"/>
                <w:szCs w:val="24"/>
              </w:rPr>
            </w:pPr>
            <w:r w:rsidRPr="00531A35">
              <w:rPr>
                <w:rFonts w:eastAsia="Times New Roman"/>
                <w:i/>
                <w:sz w:val="24"/>
                <w:szCs w:val="24"/>
              </w:rPr>
              <w:t>«чн»</w:t>
            </w:r>
            <w:r w:rsidRPr="00531A35">
              <w:rPr>
                <w:rFonts w:eastAsia="Times New Roman"/>
                <w:sz w:val="24"/>
                <w:szCs w:val="24"/>
              </w:rPr>
              <w:t xml:space="preserve">. Формирование орфографической зоркости: осознание места возможного возникновения орфографической ошибки. </w:t>
            </w:r>
          </w:p>
          <w:p w:rsidR="00B560E4" w:rsidRPr="00531A35" w:rsidRDefault="00B560E4" w:rsidP="00B560E4">
            <w:pPr>
              <w:spacing w:line="276" w:lineRule="auto"/>
              <w:ind w:left="7" w:firstLine="0"/>
              <w:jc w:val="left"/>
              <w:rPr>
                <w:rFonts w:eastAsia="Times New Roman"/>
                <w:sz w:val="24"/>
                <w:szCs w:val="24"/>
              </w:rPr>
            </w:pPr>
            <w:r w:rsidRPr="00531A35">
              <w:rPr>
                <w:rFonts w:eastAsia="Times New Roman"/>
                <w:sz w:val="24"/>
                <w:szCs w:val="24"/>
              </w:rPr>
              <w:t xml:space="preserve">Понятие орфограммы. Использование различных способов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 Ознакомление с правилами правописания и их применением:  </w:t>
            </w:r>
          </w:p>
          <w:p w:rsidR="00B560E4" w:rsidRPr="00531A35" w:rsidRDefault="00B560E4" w:rsidP="00B560E4">
            <w:pPr>
              <w:spacing w:line="276" w:lineRule="auto"/>
              <w:ind w:left="7" w:firstLine="0"/>
              <w:jc w:val="left"/>
              <w:rPr>
                <w:rFonts w:eastAsia="Times New Roman"/>
                <w:sz w:val="24"/>
                <w:szCs w:val="24"/>
              </w:rPr>
            </w:pPr>
            <w:r w:rsidRPr="00531A35">
              <w:rPr>
                <w:rFonts w:eastAsia="Times New Roman"/>
                <w:sz w:val="24"/>
                <w:szCs w:val="24"/>
              </w:rPr>
              <w:t>–</w:t>
            </w:r>
            <w:r w:rsidRPr="00531A35">
              <w:rPr>
                <w:rFonts w:eastAsia="Times New Roman"/>
                <w:sz w:val="24"/>
                <w:szCs w:val="24"/>
              </w:rPr>
              <w:tab/>
              <w:t xml:space="preserve">разделительный мягкий знак;  </w:t>
            </w:r>
          </w:p>
          <w:p w:rsidR="00B560E4" w:rsidRDefault="00B560E4" w:rsidP="00B560E4">
            <w:pPr>
              <w:spacing w:line="276" w:lineRule="auto"/>
              <w:ind w:left="7" w:firstLine="0"/>
              <w:jc w:val="left"/>
              <w:rPr>
                <w:rFonts w:eastAsia="Times New Roman"/>
                <w:sz w:val="24"/>
                <w:szCs w:val="24"/>
              </w:rPr>
            </w:pPr>
            <w:r w:rsidRPr="00531A35">
              <w:rPr>
                <w:rFonts w:eastAsia="Times New Roman"/>
                <w:sz w:val="24"/>
                <w:szCs w:val="24"/>
              </w:rPr>
              <w:t>–</w:t>
            </w:r>
            <w:r w:rsidRPr="00531A35">
              <w:rPr>
                <w:rFonts w:eastAsia="Times New Roman"/>
                <w:sz w:val="24"/>
                <w:szCs w:val="24"/>
              </w:rPr>
              <w:tab/>
              <w:t>сочетания «чт», «щн», «нч»;</w:t>
            </w:r>
          </w:p>
          <w:p w:rsidR="00B560E4" w:rsidRDefault="00B560E4" w:rsidP="00B560E4">
            <w:pPr>
              <w:spacing w:line="276" w:lineRule="auto"/>
              <w:ind w:left="7" w:firstLine="0"/>
              <w:jc w:val="left"/>
              <w:rPr>
                <w:rFonts w:eastAsia="Times New Roman"/>
                <w:sz w:val="24"/>
                <w:szCs w:val="24"/>
              </w:rPr>
            </w:pPr>
            <w:r w:rsidRPr="00531A35">
              <w:rPr>
                <w:rFonts w:eastAsia="Times New Roman"/>
                <w:sz w:val="24"/>
                <w:szCs w:val="24"/>
              </w:rPr>
              <w:t xml:space="preserve"> – проверяемые безударные гласные в корне слова; </w:t>
            </w:r>
          </w:p>
          <w:p w:rsidR="00B560E4" w:rsidRPr="00531A35" w:rsidRDefault="00B560E4" w:rsidP="00B560E4">
            <w:pPr>
              <w:spacing w:line="276" w:lineRule="auto"/>
              <w:ind w:left="7" w:firstLine="0"/>
              <w:jc w:val="left"/>
              <w:rPr>
                <w:rFonts w:eastAsia="Times New Roman"/>
                <w:sz w:val="24"/>
                <w:szCs w:val="24"/>
              </w:rPr>
            </w:pPr>
            <w:r w:rsidRPr="00531A35">
              <w:rPr>
                <w:rFonts w:eastAsia="Times New Roman"/>
                <w:sz w:val="24"/>
                <w:szCs w:val="24"/>
              </w:rPr>
              <w:t xml:space="preserve">– парные звонкие и глухие согласные в корне слова; и согласные (перечень слов в орфографическом словаре учебника);  </w:t>
            </w:r>
          </w:p>
          <w:p w:rsidR="00B560E4" w:rsidRDefault="00B560E4" w:rsidP="00B560E4">
            <w:pPr>
              <w:spacing w:line="276" w:lineRule="auto"/>
              <w:ind w:left="142" w:firstLine="0"/>
              <w:jc w:val="left"/>
              <w:rPr>
                <w:rFonts w:eastAsia="Times New Roman"/>
                <w:sz w:val="24"/>
                <w:szCs w:val="24"/>
              </w:rPr>
            </w:pPr>
            <w:r w:rsidRPr="00531A35">
              <w:rPr>
                <w:rFonts w:eastAsia="Times New Roman"/>
                <w:sz w:val="24"/>
                <w:szCs w:val="24"/>
              </w:rPr>
              <w:t xml:space="preserve">– прописная буква в именах собственных: именах, фамилиях, отчествах людей, кличках животных, географических названиях; </w:t>
            </w:r>
          </w:p>
          <w:p w:rsidR="00B560E4" w:rsidRPr="00531A35" w:rsidRDefault="00B560E4" w:rsidP="00B560E4">
            <w:pPr>
              <w:spacing w:line="276" w:lineRule="auto"/>
              <w:ind w:left="142" w:firstLine="0"/>
              <w:jc w:val="left"/>
              <w:rPr>
                <w:rFonts w:eastAsia="Times New Roman"/>
                <w:b/>
                <w:sz w:val="24"/>
                <w:szCs w:val="24"/>
                <w:lang w:eastAsia="en-US"/>
              </w:rPr>
            </w:pPr>
            <w:r w:rsidRPr="00531A35">
              <w:rPr>
                <w:rFonts w:eastAsia="Times New Roman"/>
                <w:sz w:val="24"/>
                <w:szCs w:val="24"/>
              </w:rPr>
              <w:t xml:space="preserve"> – раздельное написание предлогов с именами существительными.  </w:t>
            </w:r>
          </w:p>
        </w:tc>
        <w:tc>
          <w:tcPr>
            <w:tcW w:w="2811" w:type="dxa"/>
            <w:gridSpan w:val="2"/>
          </w:tcPr>
          <w:p w:rsidR="00B560E4" w:rsidRPr="00531A35" w:rsidRDefault="00B560E4" w:rsidP="00B560E4">
            <w:pPr>
              <w:spacing w:line="276" w:lineRule="auto"/>
              <w:ind w:left="142" w:firstLine="0"/>
              <w:jc w:val="center"/>
              <w:rPr>
                <w:rFonts w:eastAsia="Times New Roman"/>
                <w:b/>
                <w:bCs/>
                <w:sz w:val="24"/>
                <w:szCs w:val="24"/>
                <w:lang w:eastAsia="en-US"/>
              </w:rPr>
            </w:pPr>
            <w:r w:rsidRPr="00531A35">
              <w:rPr>
                <w:rFonts w:eastAsia="Times New Roman"/>
                <w:i/>
                <w:sz w:val="24"/>
                <w:szCs w:val="24"/>
                <w:lang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34" w:type="dxa"/>
            <w:gridSpan w:val="2"/>
          </w:tcPr>
          <w:p w:rsidR="00B560E4" w:rsidRPr="00531A35" w:rsidRDefault="003C5224" w:rsidP="00B560E4">
            <w:pPr>
              <w:spacing w:line="276" w:lineRule="auto"/>
              <w:ind w:left="142" w:firstLine="0"/>
              <w:jc w:val="center"/>
              <w:rPr>
                <w:rFonts w:eastAsia="Times New Roman"/>
                <w:sz w:val="24"/>
                <w:szCs w:val="24"/>
                <w:lang w:eastAsia="en-US"/>
              </w:rPr>
            </w:pPr>
            <w:r w:rsidRPr="003C5224">
              <w:rPr>
                <w:rFonts w:eastAsia="Times New Roman"/>
                <w:i/>
                <w:iCs/>
                <w:w w:val="97"/>
                <w:sz w:val="24"/>
                <w:szCs w:val="24"/>
              </w:rPr>
              <w:t>ЭФУ «Русский язык» 2 класс, Канакина В.П., Горецкий В.Г., 2023 года в 2-х частях</w:t>
            </w:r>
          </w:p>
        </w:tc>
      </w:tr>
      <w:tr w:rsidR="00B560E4" w:rsidRPr="00531A35" w:rsidTr="00FC5B43">
        <w:trPr>
          <w:trHeight w:val="273"/>
        </w:trPr>
        <w:tc>
          <w:tcPr>
            <w:tcW w:w="10197" w:type="dxa"/>
            <w:gridSpan w:val="8"/>
          </w:tcPr>
          <w:p w:rsidR="00B560E4" w:rsidRPr="00531A35" w:rsidRDefault="00B560E4" w:rsidP="00FC5B43">
            <w:pPr>
              <w:spacing w:line="276" w:lineRule="auto"/>
              <w:ind w:left="142" w:firstLine="0"/>
              <w:jc w:val="center"/>
              <w:rPr>
                <w:rFonts w:eastAsia="Times New Roman"/>
                <w:sz w:val="24"/>
                <w:szCs w:val="24"/>
                <w:lang w:eastAsia="en-US"/>
              </w:rPr>
            </w:pPr>
            <w:r w:rsidRPr="00531A35">
              <w:rPr>
                <w:rFonts w:eastAsia="Times New Roman"/>
                <w:b/>
                <w:sz w:val="24"/>
                <w:szCs w:val="24"/>
              </w:rPr>
              <w:t>Развитие речи (30 часов)</w:t>
            </w:r>
          </w:p>
        </w:tc>
      </w:tr>
      <w:tr w:rsidR="00B560E4" w:rsidRPr="00531A35" w:rsidTr="000F5EBC">
        <w:trPr>
          <w:trHeight w:val="273"/>
        </w:trPr>
        <w:tc>
          <w:tcPr>
            <w:tcW w:w="1142" w:type="dxa"/>
            <w:gridSpan w:val="3"/>
            <w:vMerge w:val="restart"/>
          </w:tcPr>
          <w:p w:rsidR="00B560E4" w:rsidRPr="00531A35" w:rsidRDefault="00B560E4" w:rsidP="00FC5B43">
            <w:pPr>
              <w:spacing w:line="276" w:lineRule="auto"/>
              <w:ind w:left="142" w:firstLine="0"/>
              <w:jc w:val="center"/>
              <w:rPr>
                <w:rFonts w:eastAsia="Times New Roman"/>
                <w:bCs/>
                <w:sz w:val="24"/>
                <w:szCs w:val="24"/>
                <w:lang w:eastAsia="en-US"/>
              </w:rPr>
            </w:pPr>
            <w:r w:rsidRPr="00531A35">
              <w:rPr>
                <w:rFonts w:eastAsia="Times New Roman"/>
                <w:bCs/>
                <w:sz w:val="24"/>
                <w:szCs w:val="24"/>
                <w:lang w:eastAsia="en-US"/>
              </w:rPr>
              <w:t>1.8.</w:t>
            </w:r>
          </w:p>
        </w:tc>
        <w:tc>
          <w:tcPr>
            <w:tcW w:w="3810" w:type="dxa"/>
          </w:tcPr>
          <w:p w:rsidR="00B560E4" w:rsidRPr="00531A35" w:rsidRDefault="00B560E4" w:rsidP="00B560E4">
            <w:pPr>
              <w:spacing w:line="276" w:lineRule="auto"/>
              <w:ind w:left="142" w:firstLine="0"/>
              <w:jc w:val="left"/>
              <w:rPr>
                <w:rFonts w:eastAsia="Times New Roman"/>
                <w:b/>
                <w:sz w:val="24"/>
                <w:szCs w:val="24"/>
                <w:lang w:eastAsia="en-US"/>
              </w:rPr>
            </w:pPr>
            <w:r w:rsidRPr="00531A35">
              <w:rPr>
                <w:rFonts w:eastAsia="Times New Roman"/>
                <w:sz w:val="24"/>
                <w:szCs w:val="24"/>
              </w:rPr>
              <w:t xml:space="preserve">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Овладение основными умениями ведения разговора (начать, поддержать, закончить разговор, привлечь внимание и т. п.).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 </w:t>
            </w:r>
          </w:p>
        </w:tc>
        <w:tc>
          <w:tcPr>
            <w:tcW w:w="2811" w:type="dxa"/>
            <w:gridSpan w:val="2"/>
            <w:vMerge w:val="restart"/>
          </w:tcPr>
          <w:p w:rsidR="00B560E4" w:rsidRPr="00531A35" w:rsidRDefault="00B560E4" w:rsidP="00B560E4">
            <w:pPr>
              <w:spacing w:line="276" w:lineRule="auto"/>
              <w:ind w:left="142" w:firstLine="0"/>
              <w:jc w:val="center"/>
              <w:rPr>
                <w:rFonts w:eastAsia="Times New Roman"/>
                <w:b/>
                <w:bCs/>
                <w:sz w:val="24"/>
                <w:szCs w:val="24"/>
                <w:lang w:eastAsia="en-US"/>
              </w:rPr>
            </w:pPr>
            <w:r w:rsidRPr="00531A35">
              <w:rPr>
                <w:rFonts w:eastAsia="Times New Roman"/>
                <w:i/>
                <w:sz w:val="24"/>
                <w:szCs w:val="24"/>
                <w:lang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34" w:type="dxa"/>
            <w:gridSpan w:val="2"/>
            <w:vMerge w:val="restart"/>
          </w:tcPr>
          <w:p w:rsidR="00B560E4" w:rsidRPr="00531A35" w:rsidRDefault="003C5224" w:rsidP="00B560E4">
            <w:pPr>
              <w:spacing w:line="276" w:lineRule="auto"/>
              <w:ind w:left="142" w:firstLine="0"/>
              <w:jc w:val="center"/>
              <w:rPr>
                <w:rFonts w:eastAsia="Times New Roman"/>
                <w:sz w:val="24"/>
                <w:szCs w:val="24"/>
                <w:lang w:eastAsia="en-US"/>
              </w:rPr>
            </w:pPr>
            <w:r w:rsidRPr="003C5224">
              <w:rPr>
                <w:rFonts w:eastAsia="Times New Roman"/>
                <w:i/>
                <w:iCs/>
                <w:w w:val="97"/>
                <w:sz w:val="24"/>
                <w:szCs w:val="24"/>
              </w:rPr>
              <w:t>ЭФУ «Русский язык» 2 класс, Канакина В.П., Горецкий В.Г., 2023 года в 2-х частях</w:t>
            </w:r>
          </w:p>
        </w:tc>
      </w:tr>
      <w:tr w:rsidR="00B560E4" w:rsidRPr="00531A35" w:rsidTr="000F5EBC">
        <w:trPr>
          <w:trHeight w:val="273"/>
        </w:trPr>
        <w:tc>
          <w:tcPr>
            <w:tcW w:w="1142" w:type="dxa"/>
            <w:gridSpan w:val="3"/>
            <w:vMerge/>
          </w:tcPr>
          <w:p w:rsidR="00B560E4" w:rsidRPr="00531A35" w:rsidRDefault="00B560E4" w:rsidP="00B560E4">
            <w:pPr>
              <w:spacing w:line="276" w:lineRule="auto"/>
              <w:ind w:left="142" w:firstLine="0"/>
              <w:jc w:val="left"/>
              <w:rPr>
                <w:rFonts w:eastAsia="Times New Roman"/>
                <w:b/>
                <w:sz w:val="24"/>
                <w:szCs w:val="24"/>
                <w:lang w:eastAsia="en-US"/>
              </w:rPr>
            </w:pPr>
          </w:p>
        </w:tc>
        <w:tc>
          <w:tcPr>
            <w:tcW w:w="3810" w:type="dxa"/>
          </w:tcPr>
          <w:p w:rsidR="00B560E4" w:rsidRPr="00531A35" w:rsidRDefault="00B560E4" w:rsidP="00B560E4">
            <w:pPr>
              <w:spacing w:line="276" w:lineRule="auto"/>
              <w:ind w:left="142" w:firstLine="0"/>
              <w:jc w:val="left"/>
              <w:rPr>
                <w:rFonts w:eastAsia="Times New Roman"/>
                <w:b/>
                <w:sz w:val="24"/>
                <w:szCs w:val="24"/>
                <w:lang w:eastAsia="en-US"/>
              </w:rPr>
            </w:pPr>
            <w:r w:rsidRPr="00531A35">
              <w:rPr>
                <w:rFonts w:eastAsia="Times New Roman"/>
                <w:sz w:val="24"/>
                <w:szCs w:val="24"/>
              </w:rPr>
              <w:t>Составление устного рассказа по репродукции картины. Составление устного рассказа с опорой на личные наблюдения и вопросы</w:t>
            </w:r>
          </w:p>
        </w:tc>
        <w:tc>
          <w:tcPr>
            <w:tcW w:w="2811" w:type="dxa"/>
            <w:gridSpan w:val="2"/>
            <w:vMerge/>
          </w:tcPr>
          <w:p w:rsidR="00B560E4" w:rsidRPr="00531A35" w:rsidRDefault="00B560E4" w:rsidP="00B560E4">
            <w:pPr>
              <w:spacing w:line="276" w:lineRule="auto"/>
              <w:ind w:left="142" w:firstLine="0"/>
              <w:jc w:val="center"/>
              <w:rPr>
                <w:rFonts w:eastAsia="Times New Roman"/>
                <w:b/>
                <w:bCs/>
                <w:sz w:val="24"/>
                <w:szCs w:val="24"/>
                <w:lang w:eastAsia="en-US"/>
              </w:rPr>
            </w:pPr>
          </w:p>
        </w:tc>
        <w:tc>
          <w:tcPr>
            <w:tcW w:w="2434" w:type="dxa"/>
            <w:gridSpan w:val="2"/>
            <w:vMerge/>
          </w:tcPr>
          <w:p w:rsidR="00B560E4" w:rsidRPr="00531A35" w:rsidRDefault="00B560E4" w:rsidP="00B560E4">
            <w:pPr>
              <w:spacing w:line="276" w:lineRule="auto"/>
              <w:ind w:left="142" w:firstLine="0"/>
              <w:jc w:val="center"/>
              <w:rPr>
                <w:rFonts w:eastAsia="Times New Roman"/>
                <w:sz w:val="24"/>
                <w:szCs w:val="24"/>
                <w:lang w:eastAsia="en-US"/>
              </w:rPr>
            </w:pPr>
          </w:p>
        </w:tc>
      </w:tr>
      <w:tr w:rsidR="00B560E4" w:rsidRPr="00531A35" w:rsidTr="000F5EBC">
        <w:trPr>
          <w:trHeight w:val="273"/>
        </w:trPr>
        <w:tc>
          <w:tcPr>
            <w:tcW w:w="1142" w:type="dxa"/>
            <w:gridSpan w:val="3"/>
            <w:vMerge/>
          </w:tcPr>
          <w:p w:rsidR="00B560E4" w:rsidRPr="00531A35" w:rsidRDefault="00B560E4" w:rsidP="00B560E4">
            <w:pPr>
              <w:spacing w:line="276" w:lineRule="auto"/>
              <w:ind w:left="142" w:firstLine="0"/>
              <w:jc w:val="left"/>
              <w:rPr>
                <w:rFonts w:eastAsia="Times New Roman"/>
                <w:b/>
                <w:sz w:val="24"/>
                <w:szCs w:val="24"/>
                <w:lang w:eastAsia="en-US"/>
              </w:rPr>
            </w:pPr>
          </w:p>
        </w:tc>
        <w:tc>
          <w:tcPr>
            <w:tcW w:w="3810" w:type="dxa"/>
          </w:tcPr>
          <w:p w:rsidR="00B560E4" w:rsidRPr="00531A35" w:rsidRDefault="00B560E4" w:rsidP="00B560E4">
            <w:pPr>
              <w:spacing w:line="276" w:lineRule="auto"/>
              <w:ind w:left="142" w:firstLine="0"/>
              <w:jc w:val="left"/>
              <w:rPr>
                <w:rFonts w:eastAsia="Times New Roman"/>
                <w:b/>
                <w:sz w:val="24"/>
                <w:szCs w:val="24"/>
                <w:lang w:eastAsia="en-US"/>
              </w:rPr>
            </w:pPr>
            <w:r w:rsidRPr="00531A35">
              <w:rPr>
                <w:rFonts w:eastAsia="Times New Roman"/>
                <w:sz w:val="24"/>
                <w:szCs w:val="24"/>
              </w:rP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 Типы текстов: описание, повествование, рассуждение, их особенности (первичное ознакомление)</w:t>
            </w:r>
          </w:p>
        </w:tc>
        <w:tc>
          <w:tcPr>
            <w:tcW w:w="2811" w:type="dxa"/>
            <w:gridSpan w:val="2"/>
            <w:vMerge/>
          </w:tcPr>
          <w:p w:rsidR="00B560E4" w:rsidRPr="00531A35" w:rsidRDefault="00B560E4" w:rsidP="00B560E4">
            <w:pPr>
              <w:spacing w:line="276" w:lineRule="auto"/>
              <w:ind w:left="142" w:firstLine="0"/>
              <w:jc w:val="center"/>
              <w:rPr>
                <w:rFonts w:eastAsia="Times New Roman"/>
                <w:b/>
                <w:bCs/>
                <w:sz w:val="24"/>
                <w:szCs w:val="24"/>
                <w:lang w:eastAsia="en-US"/>
              </w:rPr>
            </w:pPr>
          </w:p>
        </w:tc>
        <w:tc>
          <w:tcPr>
            <w:tcW w:w="2434" w:type="dxa"/>
            <w:gridSpan w:val="2"/>
            <w:vMerge/>
          </w:tcPr>
          <w:p w:rsidR="00B560E4" w:rsidRPr="00531A35" w:rsidRDefault="00B560E4" w:rsidP="00B560E4">
            <w:pPr>
              <w:spacing w:line="276" w:lineRule="auto"/>
              <w:ind w:left="142" w:firstLine="0"/>
              <w:jc w:val="center"/>
              <w:rPr>
                <w:rFonts w:eastAsia="Times New Roman"/>
                <w:sz w:val="24"/>
                <w:szCs w:val="24"/>
                <w:lang w:eastAsia="en-US"/>
              </w:rPr>
            </w:pPr>
          </w:p>
        </w:tc>
      </w:tr>
      <w:tr w:rsidR="00B560E4" w:rsidRPr="00531A35" w:rsidTr="000F5EBC">
        <w:trPr>
          <w:trHeight w:val="273"/>
        </w:trPr>
        <w:tc>
          <w:tcPr>
            <w:tcW w:w="1142" w:type="dxa"/>
            <w:gridSpan w:val="3"/>
            <w:vMerge/>
          </w:tcPr>
          <w:p w:rsidR="00B560E4" w:rsidRPr="00531A35" w:rsidRDefault="00B560E4" w:rsidP="00B560E4">
            <w:pPr>
              <w:spacing w:line="276" w:lineRule="auto"/>
              <w:ind w:left="142" w:firstLine="0"/>
              <w:jc w:val="left"/>
              <w:rPr>
                <w:rFonts w:eastAsia="Times New Roman"/>
                <w:b/>
                <w:sz w:val="24"/>
                <w:szCs w:val="24"/>
                <w:lang w:eastAsia="en-US"/>
              </w:rPr>
            </w:pPr>
          </w:p>
        </w:tc>
        <w:tc>
          <w:tcPr>
            <w:tcW w:w="3810" w:type="dxa"/>
          </w:tcPr>
          <w:p w:rsidR="00B560E4" w:rsidRPr="00531A35" w:rsidRDefault="00B560E4" w:rsidP="00B560E4">
            <w:pPr>
              <w:spacing w:line="276" w:lineRule="auto"/>
              <w:ind w:left="142" w:firstLine="0"/>
              <w:jc w:val="left"/>
              <w:rPr>
                <w:rFonts w:eastAsia="Times New Roman"/>
                <w:b/>
                <w:sz w:val="24"/>
                <w:szCs w:val="24"/>
                <w:lang w:eastAsia="en-US"/>
              </w:rPr>
            </w:pPr>
            <w:r w:rsidRPr="00531A35">
              <w:rPr>
                <w:rFonts w:eastAsia="Times New Roman"/>
                <w:sz w:val="24"/>
                <w:szCs w:val="24"/>
              </w:rPr>
              <w:t>Знакомство с жанром поздравления. 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 Подробное изложение повествовательного текста объёмом 30–45 слов с опорой на вопросы.</w:t>
            </w:r>
          </w:p>
        </w:tc>
        <w:tc>
          <w:tcPr>
            <w:tcW w:w="2811" w:type="dxa"/>
            <w:gridSpan w:val="2"/>
            <w:vMerge/>
          </w:tcPr>
          <w:p w:rsidR="00B560E4" w:rsidRPr="00531A35" w:rsidRDefault="00B560E4" w:rsidP="00B560E4">
            <w:pPr>
              <w:spacing w:line="276" w:lineRule="auto"/>
              <w:ind w:left="142" w:firstLine="0"/>
              <w:jc w:val="center"/>
              <w:rPr>
                <w:rFonts w:eastAsia="Times New Roman"/>
                <w:b/>
                <w:bCs/>
                <w:sz w:val="24"/>
                <w:szCs w:val="24"/>
                <w:lang w:eastAsia="en-US"/>
              </w:rPr>
            </w:pPr>
          </w:p>
        </w:tc>
        <w:tc>
          <w:tcPr>
            <w:tcW w:w="2434" w:type="dxa"/>
            <w:gridSpan w:val="2"/>
            <w:vMerge/>
          </w:tcPr>
          <w:p w:rsidR="00B560E4" w:rsidRPr="00531A35" w:rsidRDefault="00B560E4" w:rsidP="00B560E4">
            <w:pPr>
              <w:spacing w:line="276" w:lineRule="auto"/>
              <w:ind w:left="142" w:firstLine="0"/>
              <w:jc w:val="center"/>
              <w:rPr>
                <w:rFonts w:eastAsia="Times New Roman"/>
                <w:sz w:val="24"/>
                <w:szCs w:val="24"/>
                <w:lang w:eastAsia="en-US"/>
              </w:rPr>
            </w:pPr>
          </w:p>
        </w:tc>
      </w:tr>
      <w:tr w:rsidR="00B560E4" w:rsidRPr="00531A35" w:rsidTr="000F5EBC">
        <w:trPr>
          <w:trHeight w:val="273"/>
        </w:trPr>
        <w:tc>
          <w:tcPr>
            <w:tcW w:w="4952" w:type="dxa"/>
            <w:gridSpan w:val="4"/>
          </w:tcPr>
          <w:p w:rsidR="00B560E4" w:rsidRPr="00531A35" w:rsidRDefault="00B560E4" w:rsidP="00B560E4">
            <w:pPr>
              <w:spacing w:line="276" w:lineRule="auto"/>
              <w:ind w:firstLine="0"/>
              <w:jc w:val="left"/>
              <w:rPr>
                <w:rFonts w:eastAsia="Times New Roman"/>
                <w:b/>
                <w:bCs/>
                <w:sz w:val="24"/>
                <w:szCs w:val="24"/>
                <w:lang w:eastAsia="en-US"/>
              </w:rPr>
            </w:pPr>
            <w:r w:rsidRPr="00531A35">
              <w:rPr>
                <w:rFonts w:eastAsia="Times New Roman"/>
                <w:b/>
                <w:bCs/>
                <w:sz w:val="24"/>
                <w:szCs w:val="24"/>
              </w:rPr>
              <w:t xml:space="preserve">Резервное время </w:t>
            </w:r>
          </w:p>
        </w:tc>
        <w:tc>
          <w:tcPr>
            <w:tcW w:w="2811" w:type="dxa"/>
            <w:gridSpan w:val="2"/>
          </w:tcPr>
          <w:p w:rsidR="00B560E4" w:rsidRPr="00531A35" w:rsidRDefault="00B560E4" w:rsidP="00B560E4">
            <w:pPr>
              <w:spacing w:line="276" w:lineRule="auto"/>
              <w:ind w:left="142" w:firstLine="0"/>
              <w:jc w:val="center"/>
              <w:rPr>
                <w:rFonts w:eastAsia="Times New Roman"/>
                <w:b/>
                <w:bCs/>
                <w:iCs/>
                <w:sz w:val="24"/>
                <w:szCs w:val="24"/>
                <w:lang w:eastAsia="en-US"/>
              </w:rPr>
            </w:pPr>
            <w:r w:rsidRPr="00531A35">
              <w:rPr>
                <w:rFonts w:eastAsia="Times New Roman"/>
                <w:b/>
                <w:bCs/>
                <w:iCs/>
                <w:sz w:val="24"/>
                <w:szCs w:val="24"/>
                <w:lang w:eastAsia="en-US"/>
              </w:rPr>
              <w:t>32 часа</w:t>
            </w:r>
          </w:p>
        </w:tc>
        <w:tc>
          <w:tcPr>
            <w:tcW w:w="2434" w:type="dxa"/>
            <w:gridSpan w:val="2"/>
          </w:tcPr>
          <w:p w:rsidR="00B560E4" w:rsidRPr="00531A35" w:rsidRDefault="00B560E4" w:rsidP="00B560E4">
            <w:pPr>
              <w:spacing w:line="276" w:lineRule="auto"/>
              <w:ind w:left="142" w:firstLine="0"/>
              <w:jc w:val="center"/>
              <w:rPr>
                <w:rFonts w:eastAsia="Times New Roman"/>
                <w:sz w:val="24"/>
                <w:szCs w:val="24"/>
                <w:lang w:eastAsia="en-US"/>
              </w:rPr>
            </w:pPr>
          </w:p>
        </w:tc>
      </w:tr>
      <w:tr w:rsidR="00B560E4" w:rsidRPr="00531A35" w:rsidTr="000F5EBC">
        <w:trPr>
          <w:trHeight w:val="273"/>
        </w:trPr>
        <w:tc>
          <w:tcPr>
            <w:tcW w:w="4952" w:type="dxa"/>
            <w:gridSpan w:val="4"/>
          </w:tcPr>
          <w:p w:rsidR="00B560E4" w:rsidRPr="00531A35" w:rsidRDefault="00B560E4" w:rsidP="00B560E4">
            <w:pPr>
              <w:spacing w:line="276" w:lineRule="auto"/>
              <w:ind w:left="7" w:right="72" w:firstLine="0"/>
              <w:jc w:val="left"/>
              <w:rPr>
                <w:rFonts w:eastAsia="Times New Roman"/>
                <w:b/>
                <w:bCs/>
                <w:sz w:val="24"/>
                <w:szCs w:val="24"/>
              </w:rPr>
            </w:pPr>
            <w:r w:rsidRPr="00531A35">
              <w:rPr>
                <w:rFonts w:eastAsia="Times New Roman"/>
                <w:b/>
                <w:bCs/>
                <w:sz w:val="24"/>
                <w:szCs w:val="24"/>
              </w:rPr>
              <w:t xml:space="preserve">Общее число часов по программе </w:t>
            </w:r>
          </w:p>
        </w:tc>
        <w:tc>
          <w:tcPr>
            <w:tcW w:w="2811" w:type="dxa"/>
            <w:gridSpan w:val="2"/>
          </w:tcPr>
          <w:p w:rsidR="00B560E4" w:rsidRPr="00531A35" w:rsidRDefault="00B560E4" w:rsidP="00B560E4">
            <w:pPr>
              <w:spacing w:line="276" w:lineRule="auto"/>
              <w:ind w:left="142" w:firstLine="0"/>
              <w:jc w:val="center"/>
              <w:rPr>
                <w:rFonts w:eastAsia="Times New Roman"/>
                <w:b/>
                <w:bCs/>
                <w:i/>
                <w:sz w:val="24"/>
                <w:szCs w:val="24"/>
                <w:lang w:eastAsia="en-US"/>
              </w:rPr>
            </w:pPr>
            <w:r w:rsidRPr="00531A35">
              <w:rPr>
                <w:rFonts w:eastAsia="Times New Roman"/>
                <w:b/>
                <w:bCs/>
                <w:sz w:val="24"/>
                <w:szCs w:val="24"/>
              </w:rPr>
              <w:t>170 часов</w:t>
            </w:r>
          </w:p>
        </w:tc>
        <w:tc>
          <w:tcPr>
            <w:tcW w:w="2434" w:type="dxa"/>
            <w:gridSpan w:val="2"/>
          </w:tcPr>
          <w:p w:rsidR="00B560E4" w:rsidRPr="00531A35" w:rsidRDefault="00B560E4" w:rsidP="00B560E4">
            <w:pPr>
              <w:spacing w:line="276" w:lineRule="auto"/>
              <w:ind w:left="142" w:firstLine="0"/>
              <w:jc w:val="center"/>
              <w:rPr>
                <w:rFonts w:eastAsia="Times New Roman"/>
                <w:sz w:val="24"/>
                <w:szCs w:val="24"/>
                <w:lang w:eastAsia="en-US"/>
              </w:rPr>
            </w:pPr>
          </w:p>
        </w:tc>
      </w:tr>
      <w:tr w:rsidR="00FC5B43" w:rsidRPr="00531A35" w:rsidTr="00FC5B43">
        <w:trPr>
          <w:trHeight w:val="273"/>
        </w:trPr>
        <w:tc>
          <w:tcPr>
            <w:tcW w:w="10197" w:type="dxa"/>
            <w:gridSpan w:val="8"/>
          </w:tcPr>
          <w:p w:rsidR="00FC5B43" w:rsidRPr="00531A35" w:rsidRDefault="00FC5B43" w:rsidP="00B560E4">
            <w:pPr>
              <w:spacing w:line="276" w:lineRule="auto"/>
              <w:ind w:left="142" w:firstLine="0"/>
              <w:jc w:val="center"/>
              <w:rPr>
                <w:rFonts w:eastAsia="Times New Roman"/>
                <w:sz w:val="24"/>
                <w:szCs w:val="24"/>
                <w:lang w:eastAsia="en-US"/>
              </w:rPr>
            </w:pPr>
            <w:r w:rsidRPr="00531A35">
              <w:rPr>
                <w:rFonts w:eastAsia="Times New Roman"/>
                <w:b/>
                <w:bCs/>
                <w:sz w:val="24"/>
                <w:szCs w:val="24"/>
              </w:rPr>
              <w:t>3 класс</w:t>
            </w:r>
          </w:p>
        </w:tc>
      </w:tr>
      <w:tr w:rsidR="00B560E4" w:rsidRPr="00531A35" w:rsidTr="00FC5B43">
        <w:trPr>
          <w:trHeight w:val="273"/>
        </w:trPr>
        <w:tc>
          <w:tcPr>
            <w:tcW w:w="10197" w:type="dxa"/>
            <w:gridSpan w:val="8"/>
          </w:tcPr>
          <w:p w:rsidR="00B560E4" w:rsidRPr="00531A35" w:rsidRDefault="001D76FC" w:rsidP="00FC5B43">
            <w:pPr>
              <w:spacing w:line="276" w:lineRule="auto"/>
              <w:ind w:left="142" w:firstLine="0"/>
              <w:jc w:val="center"/>
              <w:rPr>
                <w:rFonts w:eastAsia="Times New Roman"/>
                <w:b/>
                <w:bCs/>
                <w:sz w:val="24"/>
                <w:szCs w:val="24"/>
                <w:lang w:eastAsia="en-US"/>
              </w:rPr>
            </w:pPr>
            <w:r>
              <w:rPr>
                <w:rFonts w:eastAsia="Times New Roman"/>
                <w:b/>
                <w:bCs/>
                <w:sz w:val="24"/>
                <w:szCs w:val="24"/>
              </w:rPr>
              <w:t>Общие сведения о языке (1 час</w:t>
            </w:r>
            <w:r w:rsidR="00B560E4" w:rsidRPr="00531A35">
              <w:rPr>
                <w:rFonts w:eastAsia="Times New Roman"/>
                <w:b/>
                <w:bCs/>
                <w:sz w:val="24"/>
                <w:szCs w:val="24"/>
              </w:rPr>
              <w:t>)</w:t>
            </w:r>
          </w:p>
        </w:tc>
      </w:tr>
      <w:tr w:rsidR="00B560E4" w:rsidRPr="00531A35" w:rsidTr="000F5EBC">
        <w:trPr>
          <w:trHeight w:val="273"/>
        </w:trPr>
        <w:tc>
          <w:tcPr>
            <w:tcW w:w="675" w:type="dxa"/>
          </w:tcPr>
          <w:p w:rsidR="00B560E4" w:rsidRPr="00531A35" w:rsidRDefault="00B560E4" w:rsidP="00FC5B43">
            <w:pPr>
              <w:spacing w:line="276" w:lineRule="auto"/>
              <w:ind w:firstLine="0"/>
              <w:jc w:val="center"/>
              <w:rPr>
                <w:rFonts w:eastAsia="Times New Roman"/>
                <w:bCs/>
                <w:sz w:val="24"/>
                <w:szCs w:val="24"/>
                <w:lang w:eastAsia="en-US"/>
              </w:rPr>
            </w:pPr>
            <w:r w:rsidRPr="00531A35">
              <w:rPr>
                <w:rFonts w:eastAsia="Times New Roman"/>
                <w:bCs/>
                <w:sz w:val="24"/>
                <w:szCs w:val="24"/>
                <w:lang w:eastAsia="en-US"/>
              </w:rPr>
              <w:t>1.1.</w:t>
            </w:r>
          </w:p>
        </w:tc>
        <w:tc>
          <w:tcPr>
            <w:tcW w:w="4277" w:type="dxa"/>
            <w:gridSpan w:val="3"/>
          </w:tcPr>
          <w:p w:rsidR="00B560E4" w:rsidRPr="00531A35" w:rsidRDefault="00B560E4" w:rsidP="00B560E4">
            <w:pPr>
              <w:spacing w:line="276" w:lineRule="auto"/>
              <w:ind w:left="10" w:right="6" w:firstLine="0"/>
              <w:jc w:val="left"/>
              <w:rPr>
                <w:rFonts w:eastAsia="Times New Roman"/>
                <w:color w:val="000000"/>
                <w:sz w:val="24"/>
                <w:szCs w:val="24"/>
              </w:rPr>
            </w:pPr>
            <w:r w:rsidRPr="00531A35">
              <w:rPr>
                <w:rFonts w:eastAsia="Times New Roman"/>
                <w:color w:val="000000"/>
                <w:sz w:val="24"/>
                <w:szCs w:val="24"/>
              </w:rP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rsidR="00B560E4" w:rsidRPr="00531A35" w:rsidRDefault="00B560E4" w:rsidP="00B560E4">
            <w:pPr>
              <w:spacing w:line="276" w:lineRule="auto"/>
              <w:ind w:left="142" w:firstLine="0"/>
              <w:jc w:val="left"/>
              <w:rPr>
                <w:rFonts w:eastAsia="Times New Roman"/>
                <w:b/>
                <w:sz w:val="24"/>
                <w:szCs w:val="24"/>
                <w:lang w:eastAsia="en-US"/>
              </w:rPr>
            </w:pPr>
          </w:p>
        </w:tc>
        <w:tc>
          <w:tcPr>
            <w:tcW w:w="2811" w:type="dxa"/>
            <w:gridSpan w:val="2"/>
          </w:tcPr>
          <w:p w:rsidR="00B560E4" w:rsidRPr="00531A35" w:rsidRDefault="00B560E4" w:rsidP="00B560E4">
            <w:pPr>
              <w:spacing w:line="276" w:lineRule="auto"/>
              <w:ind w:left="142" w:firstLine="0"/>
              <w:jc w:val="center"/>
              <w:rPr>
                <w:rFonts w:eastAsia="Times New Roman"/>
                <w:b/>
                <w:bCs/>
                <w:sz w:val="24"/>
                <w:szCs w:val="24"/>
                <w:lang w:eastAsia="en-US"/>
              </w:rPr>
            </w:pPr>
            <w:r w:rsidRPr="00531A35">
              <w:rPr>
                <w:rFonts w:eastAsia="Times New Roman"/>
                <w:i/>
                <w:sz w:val="24"/>
                <w:szCs w:val="24"/>
                <w:lang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34" w:type="dxa"/>
            <w:gridSpan w:val="2"/>
          </w:tcPr>
          <w:p w:rsidR="00B560E4" w:rsidRPr="00531A35" w:rsidRDefault="001D76FC" w:rsidP="00B560E4">
            <w:pPr>
              <w:spacing w:line="276" w:lineRule="auto"/>
              <w:ind w:left="142" w:firstLine="0"/>
              <w:jc w:val="center"/>
              <w:rPr>
                <w:rFonts w:eastAsia="Times New Roman"/>
                <w:sz w:val="24"/>
                <w:szCs w:val="24"/>
                <w:lang w:eastAsia="en-US"/>
              </w:rPr>
            </w:pPr>
            <w:r w:rsidRPr="001D76FC">
              <w:rPr>
                <w:rFonts w:eastAsia="Times New Roman"/>
                <w:i/>
                <w:iCs/>
                <w:w w:val="97"/>
                <w:sz w:val="24"/>
                <w:szCs w:val="24"/>
              </w:rPr>
              <w:t xml:space="preserve">ЭФУ «Русский язык» 3 класс, Канакина В.П., Горецкий В.Г., 2023 года в 2-х частях Библиотека ЦОК </w:t>
            </w:r>
            <w:hyperlink r:id="rId10" w:history="1">
              <w:r w:rsidRPr="00B82E42">
                <w:rPr>
                  <w:rStyle w:val="a8"/>
                  <w:rFonts w:eastAsia="Times New Roman"/>
                  <w:i/>
                  <w:iCs/>
                  <w:w w:val="97"/>
                  <w:sz w:val="24"/>
                  <w:szCs w:val="24"/>
                </w:rPr>
                <w:t>https://m.edsoo.ru/7f410de8</w:t>
              </w:r>
            </w:hyperlink>
          </w:p>
        </w:tc>
      </w:tr>
      <w:tr w:rsidR="00B560E4" w:rsidRPr="00531A35" w:rsidTr="00FC5B43">
        <w:trPr>
          <w:trHeight w:val="273"/>
        </w:trPr>
        <w:tc>
          <w:tcPr>
            <w:tcW w:w="10197" w:type="dxa"/>
            <w:gridSpan w:val="8"/>
          </w:tcPr>
          <w:p w:rsidR="00B560E4" w:rsidRPr="00531A35" w:rsidRDefault="001D76FC" w:rsidP="00FC5B43">
            <w:pPr>
              <w:spacing w:line="276" w:lineRule="auto"/>
              <w:ind w:left="142" w:firstLine="0"/>
              <w:jc w:val="center"/>
              <w:rPr>
                <w:rFonts w:ascii="Calibri" w:eastAsia="Times New Roman" w:hAnsi="Calibri"/>
                <w:b/>
                <w:bCs/>
                <w:sz w:val="24"/>
                <w:szCs w:val="24"/>
              </w:rPr>
            </w:pPr>
            <w:r>
              <w:rPr>
                <w:rFonts w:eastAsia="Times New Roman"/>
                <w:b/>
                <w:bCs/>
                <w:color w:val="000000"/>
                <w:sz w:val="24"/>
                <w:szCs w:val="24"/>
              </w:rPr>
              <w:t>Фонетика и графика (2</w:t>
            </w:r>
            <w:r w:rsidR="00B560E4" w:rsidRPr="00531A35">
              <w:rPr>
                <w:rFonts w:eastAsia="Times New Roman"/>
                <w:b/>
                <w:bCs/>
                <w:color w:val="000000"/>
                <w:sz w:val="24"/>
                <w:szCs w:val="24"/>
              </w:rPr>
              <w:t xml:space="preserve"> часа)</w:t>
            </w:r>
          </w:p>
        </w:tc>
      </w:tr>
      <w:tr w:rsidR="00B560E4" w:rsidRPr="00531A35" w:rsidTr="000F5EBC">
        <w:trPr>
          <w:trHeight w:val="273"/>
        </w:trPr>
        <w:tc>
          <w:tcPr>
            <w:tcW w:w="675" w:type="dxa"/>
          </w:tcPr>
          <w:p w:rsidR="00B560E4" w:rsidRPr="00531A35" w:rsidRDefault="00B560E4" w:rsidP="00FC5B43">
            <w:pPr>
              <w:spacing w:line="276" w:lineRule="auto"/>
              <w:ind w:firstLine="0"/>
              <w:jc w:val="center"/>
              <w:rPr>
                <w:rFonts w:eastAsia="Times New Roman"/>
                <w:bCs/>
                <w:sz w:val="24"/>
                <w:szCs w:val="24"/>
                <w:lang w:eastAsia="en-US"/>
              </w:rPr>
            </w:pPr>
            <w:r w:rsidRPr="00531A35">
              <w:rPr>
                <w:rFonts w:eastAsia="Times New Roman"/>
                <w:bCs/>
                <w:sz w:val="24"/>
                <w:szCs w:val="24"/>
                <w:lang w:eastAsia="en-US"/>
              </w:rPr>
              <w:t>1.2.</w:t>
            </w:r>
          </w:p>
        </w:tc>
        <w:tc>
          <w:tcPr>
            <w:tcW w:w="4277" w:type="dxa"/>
            <w:gridSpan w:val="3"/>
          </w:tcPr>
          <w:p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Характеристика, сравнение, классификация звуков вне слова и в слове по заданным параметрам. Звуко­буквенный разбор слова (по отработанному алгоритму).</w:t>
            </w:r>
          </w:p>
        </w:tc>
        <w:tc>
          <w:tcPr>
            <w:tcW w:w="2811" w:type="dxa"/>
            <w:gridSpan w:val="2"/>
          </w:tcPr>
          <w:p w:rsidR="00B560E4" w:rsidRPr="00531A35" w:rsidRDefault="00B560E4" w:rsidP="00B560E4">
            <w:pPr>
              <w:spacing w:line="276" w:lineRule="auto"/>
              <w:ind w:left="142" w:firstLine="0"/>
              <w:jc w:val="center"/>
              <w:rPr>
                <w:rFonts w:eastAsia="Times New Roman"/>
                <w:b/>
                <w:bCs/>
                <w:sz w:val="24"/>
                <w:szCs w:val="24"/>
                <w:lang w:eastAsia="en-US"/>
              </w:rPr>
            </w:pPr>
            <w:r w:rsidRPr="00531A35">
              <w:rPr>
                <w:rFonts w:eastAsia="Times New Roman"/>
                <w:i/>
                <w:sz w:val="24"/>
                <w:szCs w:val="24"/>
                <w:lang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34" w:type="dxa"/>
            <w:gridSpan w:val="2"/>
          </w:tcPr>
          <w:p w:rsidR="00B560E4" w:rsidRPr="00531A35" w:rsidRDefault="001D76FC" w:rsidP="00B560E4">
            <w:pPr>
              <w:spacing w:line="276" w:lineRule="auto"/>
              <w:ind w:left="142" w:firstLine="0"/>
              <w:jc w:val="center"/>
              <w:rPr>
                <w:rFonts w:eastAsia="Times New Roman"/>
                <w:b/>
                <w:bCs/>
                <w:sz w:val="24"/>
                <w:szCs w:val="24"/>
                <w:lang w:eastAsia="en-US"/>
              </w:rPr>
            </w:pPr>
            <w:r w:rsidRPr="001D76FC">
              <w:rPr>
                <w:rFonts w:eastAsia="Times New Roman"/>
                <w:i/>
                <w:iCs/>
                <w:w w:val="97"/>
                <w:sz w:val="24"/>
                <w:szCs w:val="24"/>
              </w:rPr>
              <w:t xml:space="preserve">ЭФУ «Русский язык» 3 класс, Канакина В.П., Горецкий В.Г., 2023 года в 2-х частях Библиотека ЦОК </w:t>
            </w:r>
            <w:hyperlink r:id="rId11" w:history="1">
              <w:r w:rsidRPr="00B82E42">
                <w:rPr>
                  <w:rStyle w:val="a8"/>
                  <w:rFonts w:eastAsia="Times New Roman"/>
                  <w:i/>
                  <w:iCs/>
                  <w:w w:val="97"/>
                  <w:sz w:val="24"/>
                  <w:szCs w:val="24"/>
                </w:rPr>
                <w:t>https://m.edsoo.ru/7f410de8</w:t>
              </w:r>
            </w:hyperlink>
          </w:p>
        </w:tc>
      </w:tr>
      <w:tr w:rsidR="001D76FC" w:rsidRPr="00531A35" w:rsidTr="00FC5B43">
        <w:trPr>
          <w:trHeight w:val="273"/>
        </w:trPr>
        <w:tc>
          <w:tcPr>
            <w:tcW w:w="10197" w:type="dxa"/>
            <w:gridSpan w:val="8"/>
          </w:tcPr>
          <w:p w:rsidR="001D76FC" w:rsidRPr="00531A35" w:rsidRDefault="001D76FC" w:rsidP="001D76FC">
            <w:pPr>
              <w:spacing w:line="276" w:lineRule="auto"/>
              <w:ind w:left="142" w:firstLine="0"/>
              <w:jc w:val="center"/>
              <w:rPr>
                <w:rFonts w:eastAsia="Times New Roman"/>
                <w:b/>
                <w:bCs/>
                <w:sz w:val="24"/>
                <w:szCs w:val="24"/>
                <w:lang w:eastAsia="en-US"/>
              </w:rPr>
            </w:pPr>
            <w:r w:rsidRPr="00531A35">
              <w:rPr>
                <w:rFonts w:eastAsia="Times New Roman"/>
                <w:b/>
                <w:bCs/>
                <w:sz w:val="24"/>
                <w:szCs w:val="24"/>
                <w:lang w:eastAsia="en-US"/>
              </w:rPr>
              <w:t>Лексика (5 часов)</w:t>
            </w:r>
          </w:p>
        </w:tc>
      </w:tr>
      <w:tr w:rsidR="001D76FC" w:rsidRPr="00531A35" w:rsidTr="000F5EBC">
        <w:trPr>
          <w:trHeight w:val="273"/>
        </w:trPr>
        <w:tc>
          <w:tcPr>
            <w:tcW w:w="675" w:type="dxa"/>
          </w:tcPr>
          <w:p w:rsidR="001D76FC" w:rsidRPr="00531A35" w:rsidRDefault="001D76FC" w:rsidP="001D76FC">
            <w:pPr>
              <w:spacing w:line="276" w:lineRule="auto"/>
              <w:ind w:firstLine="0"/>
              <w:jc w:val="center"/>
              <w:rPr>
                <w:rFonts w:eastAsia="Times New Roman"/>
                <w:bCs/>
                <w:sz w:val="24"/>
                <w:szCs w:val="24"/>
                <w:lang w:eastAsia="en-US"/>
              </w:rPr>
            </w:pPr>
            <w:r>
              <w:rPr>
                <w:rFonts w:eastAsia="Times New Roman"/>
                <w:bCs/>
                <w:sz w:val="24"/>
                <w:szCs w:val="24"/>
                <w:lang w:eastAsia="en-US"/>
              </w:rPr>
              <w:t>1.3.</w:t>
            </w:r>
          </w:p>
        </w:tc>
        <w:tc>
          <w:tcPr>
            <w:tcW w:w="4277" w:type="dxa"/>
            <w:gridSpan w:val="3"/>
          </w:tcPr>
          <w:p w:rsidR="001D76FC" w:rsidRPr="00531A35" w:rsidRDefault="001D76FC" w:rsidP="001D76FC">
            <w:pPr>
              <w:spacing w:line="276" w:lineRule="auto"/>
              <w:ind w:right="6" w:firstLine="0"/>
              <w:jc w:val="left"/>
              <w:rPr>
                <w:rFonts w:eastAsia="Times New Roman"/>
                <w:sz w:val="24"/>
                <w:szCs w:val="24"/>
              </w:rPr>
            </w:pPr>
            <w:r w:rsidRPr="00531A35">
              <w:rPr>
                <w:rFonts w:eastAsia="Times New Roman"/>
                <w:sz w:val="24"/>
                <w:szCs w:val="24"/>
              </w:rPr>
              <w:t>Повторение и продолжение работы: наблюдение за использованием в речи синонимов, антонимов, устаревших слов (простые случаи).</w:t>
            </w:r>
          </w:p>
          <w:p w:rsidR="001D76FC" w:rsidRPr="00531A35" w:rsidRDefault="001D76FC" w:rsidP="001D76FC">
            <w:pPr>
              <w:spacing w:line="276" w:lineRule="auto"/>
              <w:ind w:right="6" w:firstLine="0"/>
              <w:jc w:val="left"/>
              <w:rPr>
                <w:rFonts w:eastAsia="Times New Roman"/>
                <w:sz w:val="24"/>
                <w:szCs w:val="24"/>
              </w:rPr>
            </w:pPr>
            <w:r w:rsidRPr="00531A35">
              <w:rPr>
                <w:rFonts w:eastAsia="Times New Roman"/>
                <w:sz w:val="24"/>
                <w:szCs w:val="24"/>
              </w:rPr>
              <w:t>Наблюдение за использованием в речи фразеологизмов (простые случаи).</w:t>
            </w:r>
          </w:p>
        </w:tc>
        <w:tc>
          <w:tcPr>
            <w:tcW w:w="2811" w:type="dxa"/>
            <w:gridSpan w:val="2"/>
          </w:tcPr>
          <w:p w:rsidR="001D76FC" w:rsidRPr="00531A35" w:rsidRDefault="001D76FC" w:rsidP="001D76FC">
            <w:pPr>
              <w:spacing w:line="276" w:lineRule="auto"/>
              <w:ind w:left="142" w:firstLine="0"/>
              <w:jc w:val="center"/>
              <w:rPr>
                <w:rFonts w:eastAsia="Times New Roman"/>
                <w:b/>
                <w:bCs/>
                <w:sz w:val="24"/>
                <w:szCs w:val="24"/>
                <w:lang w:eastAsia="en-US"/>
              </w:rPr>
            </w:pPr>
            <w:r w:rsidRPr="00531A35">
              <w:rPr>
                <w:rFonts w:eastAsia="Times New Roman"/>
                <w:i/>
                <w:sz w:val="24"/>
                <w:szCs w:val="24"/>
                <w:lang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34" w:type="dxa"/>
            <w:gridSpan w:val="2"/>
          </w:tcPr>
          <w:p w:rsidR="001D76FC" w:rsidRPr="00531A35" w:rsidRDefault="00CF7801" w:rsidP="001D76FC">
            <w:pPr>
              <w:spacing w:line="276" w:lineRule="auto"/>
              <w:ind w:left="142" w:firstLine="0"/>
              <w:jc w:val="center"/>
              <w:rPr>
                <w:rFonts w:eastAsia="Times New Roman"/>
                <w:sz w:val="24"/>
                <w:szCs w:val="24"/>
                <w:lang w:eastAsia="en-US"/>
              </w:rPr>
            </w:pPr>
            <w:r w:rsidRPr="001D76FC">
              <w:rPr>
                <w:rFonts w:eastAsia="Times New Roman"/>
                <w:i/>
                <w:iCs/>
                <w:w w:val="97"/>
                <w:sz w:val="24"/>
                <w:szCs w:val="24"/>
              </w:rPr>
              <w:t xml:space="preserve">ЭФУ «Русский язык» 3 класс, Канакина В.П., Горецкий В.Г., 2023 года в 2-х частях Библиотека ЦОК </w:t>
            </w:r>
            <w:hyperlink r:id="rId12" w:history="1">
              <w:r w:rsidRPr="00B82E42">
                <w:rPr>
                  <w:rStyle w:val="a8"/>
                  <w:rFonts w:eastAsia="Times New Roman"/>
                  <w:i/>
                  <w:iCs/>
                  <w:w w:val="97"/>
                  <w:sz w:val="24"/>
                  <w:szCs w:val="24"/>
                </w:rPr>
                <w:t>https://m.edsoo.ru/7f410de8</w:t>
              </w:r>
            </w:hyperlink>
          </w:p>
        </w:tc>
      </w:tr>
      <w:tr w:rsidR="001D76FC" w:rsidRPr="00531A35" w:rsidTr="00FC5B43">
        <w:trPr>
          <w:trHeight w:val="273"/>
        </w:trPr>
        <w:tc>
          <w:tcPr>
            <w:tcW w:w="10197" w:type="dxa"/>
            <w:gridSpan w:val="8"/>
          </w:tcPr>
          <w:p w:rsidR="001D76FC" w:rsidRPr="00531A35" w:rsidRDefault="001D76FC" w:rsidP="001D76FC">
            <w:pPr>
              <w:spacing w:line="276" w:lineRule="auto"/>
              <w:ind w:left="142" w:firstLine="0"/>
              <w:jc w:val="center"/>
              <w:rPr>
                <w:rFonts w:eastAsia="Times New Roman"/>
                <w:b/>
                <w:bCs/>
                <w:sz w:val="24"/>
                <w:szCs w:val="24"/>
              </w:rPr>
            </w:pPr>
            <w:r w:rsidRPr="00531A35">
              <w:rPr>
                <w:rFonts w:eastAsia="Times New Roman"/>
                <w:b/>
                <w:bCs/>
                <w:sz w:val="24"/>
                <w:szCs w:val="24"/>
                <w:lang w:eastAsia="en-US"/>
              </w:rPr>
              <w:t xml:space="preserve">Состав слова </w:t>
            </w:r>
            <w:r>
              <w:rPr>
                <w:rFonts w:eastAsia="Times New Roman"/>
                <w:b/>
                <w:bCs/>
                <w:sz w:val="24"/>
                <w:szCs w:val="24"/>
                <w:lang w:eastAsia="en-US"/>
              </w:rPr>
              <w:t>(9</w:t>
            </w:r>
            <w:r w:rsidRPr="00531A35">
              <w:rPr>
                <w:rFonts w:eastAsia="Times New Roman"/>
                <w:b/>
                <w:bCs/>
                <w:sz w:val="24"/>
                <w:szCs w:val="24"/>
                <w:lang w:eastAsia="en-US"/>
              </w:rPr>
              <w:t xml:space="preserve"> часов)</w:t>
            </w:r>
          </w:p>
        </w:tc>
      </w:tr>
      <w:tr w:rsidR="001D76FC" w:rsidRPr="00531A35" w:rsidTr="000F5EBC">
        <w:trPr>
          <w:trHeight w:val="273"/>
        </w:trPr>
        <w:tc>
          <w:tcPr>
            <w:tcW w:w="675" w:type="dxa"/>
          </w:tcPr>
          <w:p w:rsidR="001D76FC" w:rsidRPr="00531A35" w:rsidRDefault="001D76FC" w:rsidP="001D76FC">
            <w:pPr>
              <w:spacing w:line="276" w:lineRule="auto"/>
              <w:ind w:firstLine="0"/>
              <w:jc w:val="center"/>
              <w:rPr>
                <w:rFonts w:eastAsia="Times New Roman"/>
                <w:bCs/>
                <w:sz w:val="24"/>
                <w:szCs w:val="24"/>
                <w:lang w:eastAsia="en-US"/>
              </w:rPr>
            </w:pPr>
            <w:r>
              <w:rPr>
                <w:rFonts w:eastAsia="Times New Roman"/>
                <w:bCs/>
                <w:sz w:val="24"/>
                <w:szCs w:val="24"/>
                <w:lang w:eastAsia="en-US"/>
              </w:rPr>
              <w:t>1.4</w:t>
            </w:r>
            <w:r w:rsidRPr="00531A35">
              <w:rPr>
                <w:rFonts w:eastAsia="Times New Roman"/>
                <w:bCs/>
                <w:sz w:val="24"/>
                <w:szCs w:val="24"/>
                <w:lang w:eastAsia="en-US"/>
              </w:rPr>
              <w:t>.</w:t>
            </w:r>
          </w:p>
        </w:tc>
        <w:tc>
          <w:tcPr>
            <w:tcW w:w="4277" w:type="dxa"/>
            <w:gridSpan w:val="3"/>
          </w:tcPr>
          <w:p w:rsidR="001D76FC" w:rsidRPr="00531A35" w:rsidRDefault="001D76FC" w:rsidP="001D76FC">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Состав изменяемых слов, выделение в словах с однозначно выделяемыми морфемами окончания, корня, приставки, суффикса (повторение изученного).</w:t>
            </w:r>
          </w:p>
          <w:p w:rsidR="001D76FC" w:rsidRPr="00531A35" w:rsidRDefault="001D76FC" w:rsidP="001D76FC">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Основа слова.</w:t>
            </w:r>
          </w:p>
          <w:p w:rsidR="001D76FC" w:rsidRPr="00531A35" w:rsidRDefault="001D76FC" w:rsidP="001D76FC">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Состав неизменяемых слов (ознакомление).</w:t>
            </w:r>
          </w:p>
          <w:p w:rsidR="001D76FC" w:rsidRPr="00531A35" w:rsidRDefault="001D76FC" w:rsidP="001D76FC">
            <w:pPr>
              <w:spacing w:line="276" w:lineRule="auto"/>
              <w:ind w:left="142" w:firstLine="0"/>
              <w:jc w:val="left"/>
              <w:rPr>
                <w:rFonts w:eastAsia="Times New Roman"/>
                <w:b/>
                <w:sz w:val="24"/>
                <w:szCs w:val="24"/>
                <w:lang w:eastAsia="en-US"/>
              </w:rPr>
            </w:pPr>
            <w:r w:rsidRPr="00531A35">
              <w:rPr>
                <w:rFonts w:eastAsia="Times New Roman"/>
                <w:bCs/>
                <w:sz w:val="24"/>
                <w:szCs w:val="24"/>
                <w:lang w:eastAsia="en-US"/>
              </w:rPr>
              <w:t>Значение наиболее употребляемых суффиксов изученных частей речи (ознакомление).</w:t>
            </w:r>
          </w:p>
        </w:tc>
        <w:tc>
          <w:tcPr>
            <w:tcW w:w="2811" w:type="dxa"/>
            <w:gridSpan w:val="2"/>
          </w:tcPr>
          <w:p w:rsidR="001D76FC" w:rsidRPr="00531A35" w:rsidRDefault="001D76FC" w:rsidP="001D76FC">
            <w:pPr>
              <w:spacing w:line="276" w:lineRule="auto"/>
              <w:ind w:left="142" w:firstLine="0"/>
              <w:jc w:val="center"/>
              <w:rPr>
                <w:rFonts w:eastAsia="Times New Roman"/>
                <w:b/>
                <w:bCs/>
                <w:sz w:val="24"/>
                <w:szCs w:val="24"/>
                <w:lang w:eastAsia="en-US"/>
              </w:rPr>
            </w:pPr>
            <w:r w:rsidRPr="00531A35">
              <w:rPr>
                <w:rFonts w:eastAsia="Times New Roman"/>
                <w:i/>
                <w:sz w:val="24"/>
                <w:szCs w:val="24"/>
                <w:lang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34" w:type="dxa"/>
            <w:gridSpan w:val="2"/>
          </w:tcPr>
          <w:p w:rsidR="001D76FC" w:rsidRPr="00531A35" w:rsidRDefault="00CF7801" w:rsidP="001D76FC">
            <w:pPr>
              <w:spacing w:line="276" w:lineRule="auto"/>
              <w:ind w:left="142" w:firstLine="0"/>
              <w:jc w:val="center"/>
              <w:rPr>
                <w:rFonts w:eastAsia="Times New Roman"/>
                <w:sz w:val="24"/>
                <w:szCs w:val="24"/>
                <w:lang w:eastAsia="en-US"/>
              </w:rPr>
            </w:pPr>
            <w:r w:rsidRPr="001D76FC">
              <w:rPr>
                <w:rFonts w:eastAsia="Times New Roman"/>
                <w:i/>
                <w:iCs/>
                <w:w w:val="97"/>
                <w:sz w:val="24"/>
                <w:szCs w:val="24"/>
              </w:rPr>
              <w:t xml:space="preserve">ЭФУ «Русский язык» 3 класс, Канакина В.П., Горецкий В.Г., 2023 года в 2-х частях Библиотека ЦОК </w:t>
            </w:r>
            <w:hyperlink r:id="rId13" w:history="1">
              <w:r w:rsidRPr="00B82E42">
                <w:rPr>
                  <w:rStyle w:val="a8"/>
                  <w:rFonts w:eastAsia="Times New Roman"/>
                  <w:i/>
                  <w:iCs/>
                  <w:w w:val="97"/>
                  <w:sz w:val="24"/>
                  <w:szCs w:val="24"/>
                </w:rPr>
                <w:t>https://m.edsoo.ru/7f410de8</w:t>
              </w:r>
            </w:hyperlink>
          </w:p>
        </w:tc>
      </w:tr>
      <w:tr w:rsidR="001D76FC" w:rsidRPr="00531A35" w:rsidTr="00FC5B43">
        <w:trPr>
          <w:trHeight w:val="273"/>
        </w:trPr>
        <w:tc>
          <w:tcPr>
            <w:tcW w:w="10197" w:type="dxa"/>
            <w:gridSpan w:val="8"/>
          </w:tcPr>
          <w:p w:rsidR="001D76FC" w:rsidRPr="00531A35" w:rsidRDefault="00CF7801" w:rsidP="001D76FC">
            <w:pPr>
              <w:spacing w:line="276" w:lineRule="auto"/>
              <w:ind w:left="142" w:firstLine="0"/>
              <w:jc w:val="center"/>
              <w:rPr>
                <w:rFonts w:eastAsia="Times New Roman"/>
                <w:b/>
                <w:bCs/>
                <w:sz w:val="24"/>
                <w:szCs w:val="24"/>
                <w:lang w:eastAsia="en-US"/>
              </w:rPr>
            </w:pPr>
            <w:r>
              <w:rPr>
                <w:rFonts w:eastAsia="Times New Roman"/>
                <w:b/>
                <w:bCs/>
                <w:sz w:val="24"/>
                <w:szCs w:val="24"/>
                <w:lang w:eastAsia="en-US"/>
              </w:rPr>
              <w:t>Морфология (43 часа</w:t>
            </w:r>
            <w:r w:rsidRPr="00531A35">
              <w:rPr>
                <w:rFonts w:eastAsia="Times New Roman"/>
                <w:b/>
                <w:bCs/>
                <w:sz w:val="24"/>
                <w:szCs w:val="24"/>
                <w:lang w:eastAsia="en-US"/>
              </w:rPr>
              <w:t>)</w:t>
            </w:r>
          </w:p>
        </w:tc>
      </w:tr>
      <w:tr w:rsidR="00CF7801" w:rsidRPr="00531A35" w:rsidTr="000F5EBC">
        <w:trPr>
          <w:trHeight w:val="273"/>
        </w:trPr>
        <w:tc>
          <w:tcPr>
            <w:tcW w:w="675" w:type="dxa"/>
          </w:tcPr>
          <w:p w:rsidR="00CF7801" w:rsidRPr="00531A35" w:rsidRDefault="00CF7801" w:rsidP="00CF7801">
            <w:pPr>
              <w:spacing w:line="276" w:lineRule="auto"/>
              <w:ind w:firstLine="0"/>
              <w:jc w:val="center"/>
              <w:rPr>
                <w:rFonts w:eastAsia="Times New Roman"/>
                <w:bCs/>
                <w:sz w:val="24"/>
                <w:szCs w:val="24"/>
                <w:lang w:eastAsia="en-US"/>
              </w:rPr>
            </w:pPr>
            <w:r>
              <w:rPr>
                <w:rFonts w:eastAsia="Times New Roman"/>
                <w:bCs/>
                <w:sz w:val="24"/>
                <w:szCs w:val="24"/>
                <w:lang w:eastAsia="en-US"/>
              </w:rPr>
              <w:t>1.5</w:t>
            </w:r>
            <w:r w:rsidRPr="00531A35">
              <w:rPr>
                <w:rFonts w:eastAsia="Times New Roman"/>
                <w:bCs/>
                <w:sz w:val="24"/>
                <w:szCs w:val="24"/>
                <w:lang w:eastAsia="en-US"/>
              </w:rPr>
              <w:t>.</w:t>
            </w:r>
          </w:p>
        </w:tc>
        <w:tc>
          <w:tcPr>
            <w:tcW w:w="4277" w:type="dxa"/>
            <w:gridSpan w:val="3"/>
          </w:tcPr>
          <w:p w:rsidR="00CF7801" w:rsidRPr="00531A35" w:rsidRDefault="00CF7801" w:rsidP="00CF7801">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Части речи самостоятельные и служебные.</w:t>
            </w:r>
          </w:p>
          <w:p w:rsidR="00CF7801" w:rsidRPr="00531A35" w:rsidRDefault="00CF7801" w:rsidP="00CF7801">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Имя существительное. Склонение имён существительных (кроме существительных на «-мя», «-ий», «-ие», «-ия»; на «-ья», например, «гостья»; на «­ье», например, «ожерелье» во множественном числе; а также кроме собственных имён существительных на «-ов», «-ин», «-ий»); имена существительные 1, 2, 3­го склонения (повторение изученного). Несклоняемые имена существительные (ознакомление).</w:t>
            </w:r>
          </w:p>
          <w:p w:rsidR="00CF7801" w:rsidRPr="00531A35" w:rsidRDefault="00CF7801" w:rsidP="00CF7801">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числе.Местоимение. Личные местоимения (повторение). Личные местоимения 1­го и 3­го лица единственного и множественного числа; склонение личных местоимений.</w:t>
            </w:r>
          </w:p>
          <w:p w:rsidR="00CF7801" w:rsidRPr="00531A35" w:rsidRDefault="00CF7801" w:rsidP="00CF7801">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Глагол. Изменение глаголов по лицам и числам в настоящем и будущем времени (спряжение). І и ІІ спряжение глаголов. Способы определения I и II спряжения глаголов.</w:t>
            </w:r>
          </w:p>
          <w:p w:rsidR="00CF7801" w:rsidRPr="00531A35" w:rsidRDefault="00CF7801" w:rsidP="00CF7801">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Наречие (общее представление). Значение, вопросы, употребление в речи.</w:t>
            </w:r>
          </w:p>
          <w:p w:rsidR="00CF7801" w:rsidRPr="00531A35" w:rsidRDefault="00CF7801" w:rsidP="00CF7801">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Предлог. Отличие предлогов от приставок (повторение).</w:t>
            </w:r>
          </w:p>
          <w:p w:rsidR="00CF7801" w:rsidRPr="00531A35" w:rsidRDefault="00CF7801" w:rsidP="00CF7801">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Союз; союзы «и», «а», «но» в простых и сложных предложениях.</w:t>
            </w:r>
          </w:p>
          <w:p w:rsidR="00CF7801" w:rsidRPr="00531A35" w:rsidRDefault="00CF7801" w:rsidP="00CF7801">
            <w:pPr>
              <w:spacing w:line="276" w:lineRule="auto"/>
              <w:ind w:left="142" w:firstLine="0"/>
              <w:jc w:val="left"/>
              <w:rPr>
                <w:rFonts w:eastAsia="Times New Roman"/>
                <w:b/>
                <w:sz w:val="24"/>
                <w:szCs w:val="24"/>
                <w:lang w:eastAsia="en-US"/>
              </w:rPr>
            </w:pPr>
            <w:r w:rsidRPr="00531A35">
              <w:rPr>
                <w:rFonts w:eastAsia="Times New Roman"/>
                <w:bCs/>
                <w:sz w:val="24"/>
                <w:szCs w:val="24"/>
                <w:lang w:eastAsia="en-US"/>
              </w:rPr>
              <w:t>Частица «не», «её» значение (повторение).</w:t>
            </w:r>
          </w:p>
        </w:tc>
        <w:tc>
          <w:tcPr>
            <w:tcW w:w="2811" w:type="dxa"/>
            <w:gridSpan w:val="2"/>
          </w:tcPr>
          <w:p w:rsidR="00CF7801" w:rsidRPr="00531A35" w:rsidRDefault="00CF7801" w:rsidP="00CF7801">
            <w:pPr>
              <w:spacing w:line="276" w:lineRule="auto"/>
              <w:ind w:left="142" w:firstLine="0"/>
              <w:jc w:val="center"/>
              <w:rPr>
                <w:rFonts w:eastAsia="Times New Roman"/>
                <w:b/>
                <w:bCs/>
                <w:sz w:val="24"/>
                <w:szCs w:val="24"/>
                <w:lang w:eastAsia="en-US"/>
              </w:rPr>
            </w:pPr>
            <w:r>
              <w:rPr>
                <w:rFonts w:eastAsia="Times New Roman"/>
                <w:i/>
                <w:sz w:val="24"/>
                <w:szCs w:val="24"/>
                <w:lang w:eastAsia="en-US"/>
              </w:rPr>
              <w:t>Ча</w:t>
            </w:r>
            <w:r w:rsidRPr="00531A35">
              <w:rPr>
                <w:rFonts w:eastAsia="Times New Roman"/>
                <w:i/>
                <w:sz w:val="24"/>
                <w:szCs w:val="24"/>
                <w:lang w:eastAsia="en-US"/>
              </w:rPr>
              <w:t>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34" w:type="dxa"/>
            <w:gridSpan w:val="2"/>
          </w:tcPr>
          <w:p w:rsidR="00CF7801" w:rsidRPr="00531A35" w:rsidRDefault="00CF7801" w:rsidP="00CF7801">
            <w:pPr>
              <w:tabs>
                <w:tab w:val="left" w:pos="913"/>
              </w:tabs>
              <w:spacing w:line="276" w:lineRule="auto"/>
              <w:ind w:left="142" w:firstLine="0"/>
              <w:jc w:val="center"/>
              <w:rPr>
                <w:rFonts w:eastAsia="Times New Roman"/>
                <w:sz w:val="24"/>
                <w:szCs w:val="24"/>
                <w:lang w:eastAsia="en-US"/>
              </w:rPr>
            </w:pPr>
            <w:r w:rsidRPr="001D76FC">
              <w:rPr>
                <w:rFonts w:eastAsia="Times New Roman"/>
                <w:i/>
                <w:iCs/>
                <w:w w:val="97"/>
                <w:sz w:val="24"/>
                <w:szCs w:val="24"/>
              </w:rPr>
              <w:t xml:space="preserve">ЭФУ «Русский язык» 3 класс, Канакина В.П., Горецкий В.Г., 2023 года в 2-х частях Библиотека ЦОК </w:t>
            </w:r>
            <w:hyperlink r:id="rId14" w:history="1">
              <w:r w:rsidRPr="00B82E42">
                <w:rPr>
                  <w:rStyle w:val="a8"/>
                  <w:rFonts w:eastAsia="Times New Roman"/>
                  <w:i/>
                  <w:iCs/>
                  <w:w w:val="97"/>
                  <w:sz w:val="24"/>
                  <w:szCs w:val="24"/>
                </w:rPr>
                <w:t>https://m.edsoo.ru/7f410de8</w:t>
              </w:r>
            </w:hyperlink>
          </w:p>
        </w:tc>
      </w:tr>
      <w:tr w:rsidR="00CF7801" w:rsidRPr="00531A35" w:rsidTr="00FC5B43">
        <w:trPr>
          <w:trHeight w:val="273"/>
        </w:trPr>
        <w:tc>
          <w:tcPr>
            <w:tcW w:w="10197" w:type="dxa"/>
            <w:gridSpan w:val="8"/>
          </w:tcPr>
          <w:p w:rsidR="00CF7801" w:rsidRPr="00531A35" w:rsidRDefault="00CF7801" w:rsidP="00CF7801">
            <w:pPr>
              <w:spacing w:line="276" w:lineRule="auto"/>
              <w:ind w:left="142" w:firstLine="0"/>
              <w:jc w:val="center"/>
              <w:rPr>
                <w:rFonts w:eastAsia="Times New Roman"/>
                <w:b/>
                <w:bCs/>
                <w:sz w:val="24"/>
                <w:szCs w:val="24"/>
                <w:lang w:eastAsia="en-US"/>
              </w:rPr>
            </w:pPr>
            <w:r>
              <w:rPr>
                <w:rFonts w:eastAsia="Times New Roman"/>
                <w:b/>
                <w:bCs/>
                <w:sz w:val="24"/>
                <w:szCs w:val="24"/>
                <w:lang w:eastAsia="en-US"/>
              </w:rPr>
              <w:t>Синтаксис (13</w:t>
            </w:r>
            <w:r w:rsidRPr="00531A35">
              <w:rPr>
                <w:rFonts w:eastAsia="Times New Roman"/>
                <w:b/>
                <w:bCs/>
                <w:sz w:val="24"/>
                <w:szCs w:val="24"/>
                <w:lang w:eastAsia="en-US"/>
              </w:rPr>
              <w:t xml:space="preserve"> часов)</w:t>
            </w:r>
          </w:p>
        </w:tc>
      </w:tr>
      <w:tr w:rsidR="00CF7801" w:rsidRPr="00531A35" w:rsidTr="000F5EBC">
        <w:trPr>
          <w:trHeight w:val="273"/>
        </w:trPr>
        <w:tc>
          <w:tcPr>
            <w:tcW w:w="675" w:type="dxa"/>
          </w:tcPr>
          <w:p w:rsidR="00CF7801" w:rsidRPr="00531A35" w:rsidRDefault="00CF7801" w:rsidP="00CF7801">
            <w:pPr>
              <w:spacing w:line="276" w:lineRule="auto"/>
              <w:ind w:firstLine="0"/>
              <w:jc w:val="center"/>
              <w:rPr>
                <w:rFonts w:eastAsia="Times New Roman"/>
                <w:bCs/>
                <w:sz w:val="24"/>
                <w:szCs w:val="24"/>
                <w:lang w:eastAsia="en-US"/>
              </w:rPr>
            </w:pPr>
            <w:r w:rsidRPr="00531A35">
              <w:rPr>
                <w:rFonts w:eastAsia="Times New Roman"/>
                <w:bCs/>
                <w:sz w:val="24"/>
                <w:szCs w:val="24"/>
                <w:lang w:eastAsia="en-US"/>
              </w:rPr>
              <w:t>1.</w:t>
            </w:r>
            <w:r>
              <w:rPr>
                <w:rFonts w:eastAsia="Times New Roman"/>
                <w:bCs/>
                <w:sz w:val="24"/>
                <w:szCs w:val="24"/>
                <w:lang w:eastAsia="en-US"/>
              </w:rPr>
              <w:t>6.</w:t>
            </w:r>
          </w:p>
        </w:tc>
        <w:tc>
          <w:tcPr>
            <w:tcW w:w="4277" w:type="dxa"/>
            <w:gridSpan w:val="3"/>
          </w:tcPr>
          <w:p w:rsidR="00CF7801" w:rsidRPr="00531A35" w:rsidRDefault="00CF7801" w:rsidP="00CF7801">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предложении (при помощи смысловых вопросов); распространённые и нераспространённые предложения (повторение изученного).</w:t>
            </w:r>
          </w:p>
          <w:p w:rsidR="00CF7801" w:rsidRPr="00531A35" w:rsidRDefault="00CF7801" w:rsidP="00CF7801">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Связь между словами в словосочетании.</w:t>
            </w:r>
          </w:p>
          <w:p w:rsidR="00CF7801" w:rsidRPr="00531A35" w:rsidRDefault="00CF7801" w:rsidP="00CF7801">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Предложения с однородными членами: без союзов, с союзами «а», «но», с одиночным союзом «и». Интонация перечисления в предложениях с однородными членами.</w:t>
            </w:r>
          </w:p>
          <w:p w:rsidR="00CF7801" w:rsidRPr="00531A35" w:rsidRDefault="00CF7801" w:rsidP="00CF7801">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Простое и сложное предложения (ознакомление). Сложные предложения: сложносочинённые с союзами «и», «а», «но»; бессоюзные сложные предложения (без называния терминов).</w:t>
            </w:r>
          </w:p>
        </w:tc>
        <w:tc>
          <w:tcPr>
            <w:tcW w:w="2811" w:type="dxa"/>
            <w:gridSpan w:val="2"/>
          </w:tcPr>
          <w:p w:rsidR="00CF7801" w:rsidRPr="00531A35" w:rsidRDefault="00CF7801" w:rsidP="00CF7801">
            <w:pPr>
              <w:spacing w:line="276" w:lineRule="auto"/>
              <w:ind w:left="142" w:firstLine="0"/>
              <w:jc w:val="center"/>
              <w:rPr>
                <w:rFonts w:eastAsia="Times New Roman"/>
                <w:b/>
                <w:bCs/>
                <w:sz w:val="24"/>
                <w:szCs w:val="24"/>
                <w:lang w:eastAsia="en-US"/>
              </w:rPr>
            </w:pPr>
            <w:r w:rsidRPr="00531A35">
              <w:rPr>
                <w:rFonts w:eastAsia="Times New Roman"/>
                <w:i/>
                <w:sz w:val="24"/>
                <w:szCs w:val="24"/>
                <w:lang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34" w:type="dxa"/>
            <w:gridSpan w:val="2"/>
          </w:tcPr>
          <w:p w:rsidR="00CF7801" w:rsidRPr="00531A35" w:rsidRDefault="00CF7801" w:rsidP="00CF7801">
            <w:pPr>
              <w:spacing w:line="276" w:lineRule="auto"/>
              <w:ind w:left="142" w:firstLine="0"/>
              <w:jc w:val="center"/>
              <w:rPr>
                <w:rFonts w:eastAsia="Times New Roman"/>
                <w:sz w:val="24"/>
                <w:szCs w:val="24"/>
                <w:lang w:eastAsia="en-US"/>
              </w:rPr>
            </w:pPr>
            <w:r w:rsidRPr="001D76FC">
              <w:rPr>
                <w:rFonts w:eastAsia="Times New Roman"/>
                <w:i/>
                <w:iCs/>
                <w:w w:val="97"/>
                <w:sz w:val="24"/>
                <w:szCs w:val="24"/>
              </w:rPr>
              <w:t xml:space="preserve">ЭФУ «Русский язык» 3 класс, Канакина В.П., Горецкий В.Г., 2023 года в 2-х частях Библиотека ЦОК </w:t>
            </w:r>
            <w:hyperlink r:id="rId15" w:history="1">
              <w:r w:rsidRPr="00B82E42">
                <w:rPr>
                  <w:rStyle w:val="a8"/>
                  <w:rFonts w:eastAsia="Times New Roman"/>
                  <w:i/>
                  <w:iCs/>
                  <w:w w:val="97"/>
                  <w:sz w:val="24"/>
                  <w:szCs w:val="24"/>
                </w:rPr>
                <w:t>https://m.edsoo.ru/7f410de8</w:t>
              </w:r>
            </w:hyperlink>
          </w:p>
        </w:tc>
      </w:tr>
      <w:tr w:rsidR="00CF7801" w:rsidRPr="00531A35" w:rsidTr="00FC5B43">
        <w:trPr>
          <w:trHeight w:val="273"/>
        </w:trPr>
        <w:tc>
          <w:tcPr>
            <w:tcW w:w="10197" w:type="dxa"/>
            <w:gridSpan w:val="8"/>
          </w:tcPr>
          <w:p w:rsidR="00CF7801" w:rsidRPr="00531A35" w:rsidRDefault="00CF7801" w:rsidP="00CF7801">
            <w:pPr>
              <w:spacing w:line="276" w:lineRule="auto"/>
              <w:ind w:left="142" w:firstLine="0"/>
              <w:jc w:val="center"/>
              <w:rPr>
                <w:rFonts w:eastAsia="Times New Roman"/>
                <w:b/>
                <w:bCs/>
                <w:sz w:val="24"/>
                <w:szCs w:val="24"/>
                <w:lang w:eastAsia="en-US"/>
              </w:rPr>
            </w:pPr>
            <w:r>
              <w:rPr>
                <w:rFonts w:eastAsia="Times New Roman"/>
                <w:b/>
                <w:bCs/>
                <w:sz w:val="24"/>
                <w:szCs w:val="24"/>
                <w:lang w:eastAsia="en-US"/>
              </w:rPr>
              <w:t>Орфография и пунктуация (50</w:t>
            </w:r>
            <w:r w:rsidRPr="00531A35">
              <w:rPr>
                <w:rFonts w:eastAsia="Times New Roman"/>
                <w:b/>
                <w:bCs/>
                <w:sz w:val="24"/>
                <w:szCs w:val="24"/>
                <w:lang w:eastAsia="en-US"/>
              </w:rPr>
              <w:t xml:space="preserve"> часа)</w:t>
            </w:r>
          </w:p>
        </w:tc>
      </w:tr>
      <w:tr w:rsidR="00CF7801" w:rsidRPr="00531A35" w:rsidTr="000F5EBC">
        <w:trPr>
          <w:trHeight w:val="273"/>
        </w:trPr>
        <w:tc>
          <w:tcPr>
            <w:tcW w:w="675" w:type="dxa"/>
          </w:tcPr>
          <w:p w:rsidR="00CF7801" w:rsidRPr="00531A35" w:rsidRDefault="00CF7801" w:rsidP="00CF7801">
            <w:pPr>
              <w:spacing w:line="276" w:lineRule="auto"/>
              <w:ind w:firstLine="0"/>
              <w:jc w:val="center"/>
              <w:rPr>
                <w:rFonts w:eastAsia="Times New Roman"/>
                <w:bCs/>
                <w:sz w:val="24"/>
                <w:szCs w:val="24"/>
                <w:lang w:eastAsia="en-US"/>
              </w:rPr>
            </w:pPr>
            <w:r>
              <w:rPr>
                <w:rFonts w:eastAsia="Times New Roman"/>
                <w:bCs/>
                <w:sz w:val="24"/>
                <w:szCs w:val="24"/>
                <w:lang w:eastAsia="en-US"/>
              </w:rPr>
              <w:t>1.7</w:t>
            </w:r>
            <w:r w:rsidRPr="00531A35">
              <w:rPr>
                <w:rFonts w:eastAsia="Times New Roman"/>
                <w:bCs/>
                <w:sz w:val="24"/>
                <w:szCs w:val="24"/>
                <w:lang w:eastAsia="en-US"/>
              </w:rPr>
              <w:t>.</w:t>
            </w:r>
          </w:p>
        </w:tc>
        <w:tc>
          <w:tcPr>
            <w:tcW w:w="4277" w:type="dxa"/>
            <w:gridSpan w:val="3"/>
          </w:tcPr>
          <w:p w:rsidR="00CF7801" w:rsidRPr="00531A35" w:rsidRDefault="00CF7801" w:rsidP="00CF7801">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 Использование орфографического словаря для определения (уточнения) написания слова.</w:t>
            </w:r>
          </w:p>
          <w:p w:rsidR="00CF7801" w:rsidRPr="00531A35" w:rsidRDefault="00CF7801" w:rsidP="00CF7801">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Правила правописания и их применение: безударные падежные окончания имён существительных (кроме существительных на «-мя», «-ий», «-ие», «-ия», на «-ья», например, «гостья», на «­ье», например, «ожерелье» во множественном числе, а также кроме собственных имён существительных на «-ов», «-ин», «-ий»);</w:t>
            </w:r>
          </w:p>
          <w:p w:rsidR="00CF7801" w:rsidRPr="00531A35" w:rsidRDefault="00CF7801" w:rsidP="00CF7801">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безударные падежные окончания имён прилагательных;</w:t>
            </w:r>
          </w:p>
          <w:p w:rsidR="00CF7801" w:rsidRPr="00531A35" w:rsidRDefault="00CF7801" w:rsidP="00CF7801">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мягкий знак после шипящих на конце глаголов в форме 2­го лица единственного числа;</w:t>
            </w:r>
          </w:p>
          <w:p w:rsidR="00CF7801" w:rsidRPr="00531A35" w:rsidRDefault="00CF7801" w:rsidP="00CF7801">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наличие или отсутствие мягкого знака в глаголах на «-ться» и «-тся»; безударные личные окончания глаголов;</w:t>
            </w:r>
          </w:p>
          <w:p w:rsidR="00CF7801" w:rsidRPr="00531A35" w:rsidRDefault="00CF7801" w:rsidP="00CF7801">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знаки препинания предложениях с однородными членами, соединёнными союзами «и», «а», «но» и без союзов.</w:t>
            </w:r>
          </w:p>
          <w:p w:rsidR="00CF7801" w:rsidRPr="00531A35" w:rsidRDefault="00CF7801" w:rsidP="00CF7801">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Знаки препинания в сложном предложении, состоящем из двух простых (наблюдение).</w:t>
            </w:r>
          </w:p>
          <w:p w:rsidR="00CF7801" w:rsidRPr="00531A35" w:rsidRDefault="00CF7801" w:rsidP="00CF7801">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Знаки препинания в предложении с прямой речью после слов автора (наблюдение).</w:t>
            </w:r>
          </w:p>
        </w:tc>
        <w:tc>
          <w:tcPr>
            <w:tcW w:w="2811" w:type="dxa"/>
            <w:gridSpan w:val="2"/>
          </w:tcPr>
          <w:p w:rsidR="00CF7801" w:rsidRPr="00531A35" w:rsidRDefault="00CF7801" w:rsidP="00CF7801">
            <w:pPr>
              <w:spacing w:line="276" w:lineRule="auto"/>
              <w:ind w:left="142" w:firstLine="0"/>
              <w:jc w:val="center"/>
              <w:rPr>
                <w:rFonts w:eastAsia="Times New Roman"/>
                <w:b/>
                <w:bCs/>
                <w:sz w:val="24"/>
                <w:szCs w:val="24"/>
                <w:lang w:eastAsia="en-US"/>
              </w:rPr>
            </w:pPr>
            <w:r w:rsidRPr="00531A35">
              <w:rPr>
                <w:rFonts w:eastAsia="Times New Roman"/>
                <w:i/>
                <w:sz w:val="24"/>
                <w:szCs w:val="24"/>
                <w:lang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34" w:type="dxa"/>
            <w:gridSpan w:val="2"/>
          </w:tcPr>
          <w:p w:rsidR="00CF7801" w:rsidRPr="00531A35" w:rsidRDefault="00CF7801" w:rsidP="00CF7801">
            <w:pPr>
              <w:spacing w:line="276" w:lineRule="auto"/>
              <w:ind w:left="142" w:firstLine="0"/>
              <w:jc w:val="center"/>
              <w:rPr>
                <w:rFonts w:eastAsia="Times New Roman"/>
                <w:sz w:val="24"/>
                <w:szCs w:val="24"/>
                <w:lang w:eastAsia="en-US"/>
              </w:rPr>
            </w:pPr>
            <w:r w:rsidRPr="001D76FC">
              <w:rPr>
                <w:rFonts w:eastAsia="Times New Roman"/>
                <w:i/>
                <w:iCs/>
                <w:w w:val="97"/>
                <w:sz w:val="24"/>
                <w:szCs w:val="24"/>
              </w:rPr>
              <w:t xml:space="preserve">ЭФУ «Русский язык» 3 класс, Канакина В.П., Горецкий В.Г., 2023 года в 2-х частях Библиотека ЦОК </w:t>
            </w:r>
            <w:hyperlink r:id="rId16" w:history="1">
              <w:r w:rsidRPr="00B82E42">
                <w:rPr>
                  <w:rStyle w:val="a8"/>
                  <w:rFonts w:eastAsia="Times New Roman"/>
                  <w:i/>
                  <w:iCs/>
                  <w:w w:val="97"/>
                  <w:sz w:val="24"/>
                  <w:szCs w:val="24"/>
                </w:rPr>
                <w:t>https://m.edsoo.ru/7f410de8</w:t>
              </w:r>
            </w:hyperlink>
          </w:p>
        </w:tc>
      </w:tr>
      <w:tr w:rsidR="00CF7801" w:rsidRPr="00531A35" w:rsidTr="00FC5B43">
        <w:trPr>
          <w:trHeight w:val="273"/>
        </w:trPr>
        <w:tc>
          <w:tcPr>
            <w:tcW w:w="10197" w:type="dxa"/>
            <w:gridSpan w:val="8"/>
          </w:tcPr>
          <w:p w:rsidR="00CF7801" w:rsidRPr="00531A35" w:rsidRDefault="00CF7801" w:rsidP="00CF7801">
            <w:pPr>
              <w:spacing w:line="276" w:lineRule="auto"/>
              <w:ind w:left="142" w:firstLine="0"/>
              <w:jc w:val="center"/>
              <w:rPr>
                <w:rFonts w:eastAsia="Times New Roman"/>
                <w:b/>
                <w:bCs/>
                <w:sz w:val="24"/>
                <w:szCs w:val="24"/>
                <w:lang w:eastAsia="en-US"/>
              </w:rPr>
            </w:pPr>
            <w:r>
              <w:rPr>
                <w:rFonts w:eastAsia="Times New Roman"/>
                <w:b/>
                <w:bCs/>
                <w:sz w:val="24"/>
                <w:szCs w:val="24"/>
                <w:lang w:eastAsia="en-US"/>
              </w:rPr>
              <w:t>Развитие речи (30</w:t>
            </w:r>
            <w:r w:rsidRPr="00531A35">
              <w:rPr>
                <w:rFonts w:eastAsia="Times New Roman"/>
                <w:b/>
                <w:bCs/>
                <w:sz w:val="24"/>
                <w:szCs w:val="24"/>
                <w:lang w:eastAsia="en-US"/>
              </w:rPr>
              <w:t xml:space="preserve"> часов)</w:t>
            </w:r>
          </w:p>
        </w:tc>
      </w:tr>
      <w:tr w:rsidR="00CF7801" w:rsidRPr="00531A35" w:rsidTr="000F5EBC">
        <w:trPr>
          <w:trHeight w:val="273"/>
        </w:trPr>
        <w:tc>
          <w:tcPr>
            <w:tcW w:w="675" w:type="dxa"/>
          </w:tcPr>
          <w:p w:rsidR="00CF7801" w:rsidRPr="00531A35" w:rsidRDefault="00CF7801" w:rsidP="00CF7801">
            <w:pPr>
              <w:spacing w:line="276" w:lineRule="auto"/>
              <w:ind w:firstLine="0"/>
              <w:jc w:val="center"/>
              <w:rPr>
                <w:rFonts w:eastAsia="Times New Roman"/>
                <w:bCs/>
                <w:sz w:val="24"/>
                <w:szCs w:val="24"/>
                <w:lang w:eastAsia="en-US"/>
              </w:rPr>
            </w:pPr>
            <w:r>
              <w:rPr>
                <w:rFonts w:eastAsia="Times New Roman"/>
                <w:bCs/>
                <w:sz w:val="24"/>
                <w:szCs w:val="24"/>
                <w:lang w:eastAsia="en-US"/>
              </w:rPr>
              <w:t>1.8</w:t>
            </w:r>
            <w:r w:rsidRPr="00531A35">
              <w:rPr>
                <w:rFonts w:eastAsia="Times New Roman"/>
                <w:bCs/>
                <w:sz w:val="24"/>
                <w:szCs w:val="24"/>
                <w:lang w:eastAsia="en-US"/>
              </w:rPr>
              <w:t>.</w:t>
            </w:r>
          </w:p>
        </w:tc>
        <w:tc>
          <w:tcPr>
            <w:tcW w:w="4277" w:type="dxa"/>
            <w:gridSpan w:val="3"/>
          </w:tcPr>
          <w:p w:rsidR="00CF7801" w:rsidRPr="00531A35" w:rsidRDefault="00CF7801" w:rsidP="00CF7801">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другие); диалог; монолог; отражение темы текста или основной мысли в заголовке.</w:t>
            </w:r>
          </w:p>
          <w:p w:rsidR="00CF7801" w:rsidRPr="00531A35" w:rsidRDefault="00CF7801" w:rsidP="00CF7801">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Корректирование текстов (заданных и собственных) с учётом точности, правильности, богатства и выразительности письменной речи.</w:t>
            </w:r>
          </w:p>
          <w:p w:rsidR="00CF7801" w:rsidRPr="00531A35" w:rsidRDefault="00CF7801" w:rsidP="00CF7801">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Изложение (подробный устный и письменный пересказ текста; выборочный устный пересказ текста).</w:t>
            </w:r>
          </w:p>
          <w:p w:rsidR="00CF7801" w:rsidRPr="00531A35" w:rsidRDefault="00CF7801" w:rsidP="00CF7801">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Сочинение как вид письменной работы.</w:t>
            </w:r>
          </w:p>
          <w:p w:rsidR="00CF7801" w:rsidRPr="00531A35" w:rsidRDefault="00CF7801" w:rsidP="00CF7801">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задачей.</w:t>
            </w:r>
          </w:p>
        </w:tc>
        <w:tc>
          <w:tcPr>
            <w:tcW w:w="2811" w:type="dxa"/>
            <w:gridSpan w:val="2"/>
          </w:tcPr>
          <w:p w:rsidR="00CF7801" w:rsidRPr="00531A35" w:rsidRDefault="00CF7801" w:rsidP="00CF7801">
            <w:pPr>
              <w:spacing w:line="276" w:lineRule="auto"/>
              <w:ind w:left="142" w:firstLine="0"/>
              <w:jc w:val="center"/>
              <w:rPr>
                <w:rFonts w:eastAsia="Times New Roman"/>
                <w:b/>
                <w:bCs/>
                <w:sz w:val="24"/>
                <w:szCs w:val="24"/>
                <w:lang w:eastAsia="en-US"/>
              </w:rPr>
            </w:pPr>
            <w:r w:rsidRPr="00531A35">
              <w:rPr>
                <w:rFonts w:eastAsia="Times New Roman"/>
                <w:i/>
                <w:sz w:val="24"/>
                <w:szCs w:val="24"/>
                <w:lang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34" w:type="dxa"/>
            <w:gridSpan w:val="2"/>
          </w:tcPr>
          <w:p w:rsidR="00CF7801" w:rsidRPr="00531A35" w:rsidRDefault="00CF7801" w:rsidP="00CF7801">
            <w:pPr>
              <w:tabs>
                <w:tab w:val="left" w:pos="817"/>
              </w:tabs>
              <w:spacing w:line="276" w:lineRule="auto"/>
              <w:ind w:left="142" w:firstLine="0"/>
              <w:jc w:val="center"/>
              <w:rPr>
                <w:rFonts w:eastAsia="Times New Roman"/>
                <w:sz w:val="24"/>
                <w:szCs w:val="24"/>
                <w:lang w:eastAsia="en-US"/>
              </w:rPr>
            </w:pPr>
            <w:r w:rsidRPr="001D76FC">
              <w:rPr>
                <w:rFonts w:eastAsia="Times New Roman"/>
                <w:i/>
                <w:iCs/>
                <w:w w:val="97"/>
                <w:sz w:val="24"/>
                <w:szCs w:val="24"/>
              </w:rPr>
              <w:t xml:space="preserve">ЭФУ «Русский язык» 3 класс, Канакина В.П., Горецкий В.Г., 2023 года в 2-х частях Библиотека ЦОК </w:t>
            </w:r>
            <w:hyperlink r:id="rId17" w:history="1">
              <w:r w:rsidRPr="00B82E42">
                <w:rPr>
                  <w:rStyle w:val="a8"/>
                  <w:rFonts w:eastAsia="Times New Roman"/>
                  <w:i/>
                  <w:iCs/>
                  <w:w w:val="97"/>
                  <w:sz w:val="24"/>
                  <w:szCs w:val="24"/>
                </w:rPr>
                <w:t>https://m.edsoo.ru/7f410de8</w:t>
              </w:r>
            </w:hyperlink>
          </w:p>
        </w:tc>
      </w:tr>
      <w:tr w:rsidR="00CF7801" w:rsidRPr="00531A35" w:rsidTr="00CF7801">
        <w:trPr>
          <w:trHeight w:val="273"/>
        </w:trPr>
        <w:tc>
          <w:tcPr>
            <w:tcW w:w="4952" w:type="dxa"/>
            <w:gridSpan w:val="4"/>
          </w:tcPr>
          <w:p w:rsidR="00CF7801" w:rsidRPr="00531A35" w:rsidRDefault="00CF7801" w:rsidP="00CF7801">
            <w:pPr>
              <w:spacing w:line="276" w:lineRule="auto"/>
              <w:ind w:left="142" w:firstLine="0"/>
              <w:jc w:val="left"/>
              <w:rPr>
                <w:rFonts w:eastAsia="Times New Roman"/>
                <w:bCs/>
                <w:sz w:val="24"/>
                <w:szCs w:val="24"/>
                <w:lang w:eastAsia="en-US"/>
              </w:rPr>
            </w:pPr>
            <w:r>
              <w:rPr>
                <w:rFonts w:eastAsia="Times New Roman"/>
                <w:bCs/>
                <w:sz w:val="24"/>
                <w:szCs w:val="24"/>
                <w:lang w:eastAsia="en-US"/>
              </w:rPr>
              <w:t>Резервное время</w:t>
            </w:r>
          </w:p>
        </w:tc>
        <w:tc>
          <w:tcPr>
            <w:tcW w:w="2811" w:type="dxa"/>
            <w:gridSpan w:val="2"/>
          </w:tcPr>
          <w:p w:rsidR="00CF7801" w:rsidRPr="00531A35" w:rsidRDefault="00CF7801" w:rsidP="00CF7801">
            <w:pPr>
              <w:spacing w:line="276" w:lineRule="auto"/>
              <w:ind w:left="142" w:firstLine="0"/>
              <w:jc w:val="center"/>
              <w:rPr>
                <w:rFonts w:eastAsia="Times New Roman"/>
                <w:b/>
                <w:bCs/>
                <w:sz w:val="24"/>
                <w:szCs w:val="24"/>
                <w:lang w:eastAsia="en-US"/>
              </w:rPr>
            </w:pPr>
            <w:r>
              <w:rPr>
                <w:rFonts w:eastAsia="Times New Roman"/>
                <w:b/>
                <w:bCs/>
                <w:sz w:val="24"/>
                <w:szCs w:val="24"/>
                <w:lang w:eastAsia="en-US"/>
              </w:rPr>
              <w:t>17</w:t>
            </w:r>
          </w:p>
        </w:tc>
        <w:tc>
          <w:tcPr>
            <w:tcW w:w="2434" w:type="dxa"/>
            <w:gridSpan w:val="2"/>
          </w:tcPr>
          <w:p w:rsidR="00CF7801" w:rsidRPr="00531A35" w:rsidRDefault="00CF7801" w:rsidP="00CF7801">
            <w:pPr>
              <w:tabs>
                <w:tab w:val="left" w:pos="817"/>
              </w:tabs>
              <w:spacing w:line="276" w:lineRule="auto"/>
              <w:ind w:left="142" w:firstLine="0"/>
              <w:jc w:val="center"/>
              <w:rPr>
                <w:rFonts w:eastAsia="Times New Roman"/>
                <w:sz w:val="24"/>
                <w:szCs w:val="24"/>
                <w:lang w:eastAsia="en-US"/>
              </w:rPr>
            </w:pPr>
          </w:p>
        </w:tc>
      </w:tr>
      <w:tr w:rsidR="00CF7801" w:rsidRPr="00531A35" w:rsidTr="000F5EBC">
        <w:trPr>
          <w:trHeight w:val="273"/>
        </w:trPr>
        <w:tc>
          <w:tcPr>
            <w:tcW w:w="4952" w:type="dxa"/>
            <w:gridSpan w:val="4"/>
          </w:tcPr>
          <w:p w:rsidR="00CF7801" w:rsidRPr="00531A35" w:rsidRDefault="00CF7801" w:rsidP="00CF7801">
            <w:pPr>
              <w:spacing w:line="276" w:lineRule="auto"/>
              <w:ind w:left="142" w:firstLine="0"/>
              <w:jc w:val="left"/>
              <w:rPr>
                <w:rFonts w:eastAsia="Times New Roman"/>
                <w:b/>
                <w:sz w:val="24"/>
                <w:szCs w:val="24"/>
                <w:lang w:eastAsia="en-US"/>
              </w:rPr>
            </w:pPr>
            <w:r w:rsidRPr="00531A35">
              <w:rPr>
                <w:rFonts w:eastAsia="Times New Roman"/>
                <w:b/>
                <w:sz w:val="24"/>
                <w:szCs w:val="24"/>
                <w:lang w:eastAsia="en-US"/>
              </w:rPr>
              <w:t xml:space="preserve">Общее число по программе </w:t>
            </w:r>
          </w:p>
        </w:tc>
        <w:tc>
          <w:tcPr>
            <w:tcW w:w="2811" w:type="dxa"/>
            <w:gridSpan w:val="2"/>
          </w:tcPr>
          <w:p w:rsidR="00CF7801" w:rsidRPr="00531A35" w:rsidRDefault="00CF7801" w:rsidP="00CF7801">
            <w:pPr>
              <w:spacing w:line="276" w:lineRule="auto"/>
              <w:ind w:left="142" w:firstLine="0"/>
              <w:jc w:val="center"/>
              <w:rPr>
                <w:rFonts w:eastAsia="Times New Roman"/>
                <w:b/>
                <w:bCs/>
                <w:sz w:val="24"/>
                <w:szCs w:val="24"/>
                <w:lang w:eastAsia="en-US"/>
              </w:rPr>
            </w:pPr>
            <w:r w:rsidRPr="00531A35">
              <w:rPr>
                <w:rFonts w:eastAsia="Times New Roman"/>
                <w:b/>
                <w:bCs/>
                <w:sz w:val="24"/>
                <w:szCs w:val="24"/>
                <w:lang w:eastAsia="en-US"/>
              </w:rPr>
              <w:t>170 часов</w:t>
            </w:r>
          </w:p>
        </w:tc>
        <w:tc>
          <w:tcPr>
            <w:tcW w:w="2434" w:type="dxa"/>
            <w:gridSpan w:val="2"/>
          </w:tcPr>
          <w:p w:rsidR="00CF7801" w:rsidRPr="00531A35" w:rsidRDefault="00CF7801" w:rsidP="00CF7801">
            <w:pPr>
              <w:spacing w:line="276" w:lineRule="auto"/>
              <w:ind w:left="142" w:firstLine="0"/>
              <w:jc w:val="center"/>
              <w:rPr>
                <w:rFonts w:eastAsia="Times New Roman"/>
                <w:sz w:val="24"/>
                <w:szCs w:val="24"/>
                <w:lang w:eastAsia="en-US"/>
              </w:rPr>
            </w:pPr>
          </w:p>
        </w:tc>
      </w:tr>
      <w:tr w:rsidR="00CF7801" w:rsidRPr="00531A35" w:rsidTr="00FC5B43">
        <w:trPr>
          <w:trHeight w:val="273"/>
        </w:trPr>
        <w:tc>
          <w:tcPr>
            <w:tcW w:w="10197" w:type="dxa"/>
            <w:gridSpan w:val="8"/>
          </w:tcPr>
          <w:p w:rsidR="00CF7801" w:rsidRPr="00531A35" w:rsidRDefault="00CF7801" w:rsidP="00CF7801">
            <w:pPr>
              <w:spacing w:line="276" w:lineRule="auto"/>
              <w:ind w:left="142" w:firstLine="0"/>
              <w:jc w:val="center"/>
              <w:rPr>
                <w:rFonts w:eastAsia="Times New Roman"/>
                <w:b/>
                <w:bCs/>
                <w:sz w:val="24"/>
                <w:szCs w:val="24"/>
                <w:lang w:eastAsia="en-US"/>
              </w:rPr>
            </w:pPr>
            <w:r w:rsidRPr="00531A35">
              <w:rPr>
                <w:rFonts w:eastAsia="Times New Roman"/>
                <w:b/>
                <w:bCs/>
                <w:sz w:val="24"/>
                <w:szCs w:val="24"/>
                <w:lang w:eastAsia="en-US"/>
              </w:rPr>
              <w:t>4 класс</w:t>
            </w:r>
          </w:p>
        </w:tc>
      </w:tr>
      <w:tr w:rsidR="00CF7801" w:rsidRPr="00531A35" w:rsidTr="00FC5B43">
        <w:trPr>
          <w:trHeight w:val="273"/>
        </w:trPr>
        <w:tc>
          <w:tcPr>
            <w:tcW w:w="10197" w:type="dxa"/>
            <w:gridSpan w:val="8"/>
          </w:tcPr>
          <w:p w:rsidR="00CF7801" w:rsidRPr="00531A35" w:rsidRDefault="00CF7801" w:rsidP="00CF7801">
            <w:pPr>
              <w:spacing w:line="276" w:lineRule="auto"/>
              <w:ind w:left="142" w:firstLine="0"/>
              <w:jc w:val="center"/>
              <w:rPr>
                <w:rFonts w:eastAsia="Times New Roman"/>
                <w:b/>
                <w:bCs/>
                <w:sz w:val="24"/>
                <w:szCs w:val="24"/>
                <w:lang w:eastAsia="en-US"/>
              </w:rPr>
            </w:pPr>
            <w:r w:rsidRPr="00531A35">
              <w:rPr>
                <w:rFonts w:eastAsia="Times New Roman"/>
                <w:b/>
                <w:bCs/>
                <w:sz w:val="24"/>
                <w:szCs w:val="24"/>
                <w:lang w:eastAsia="en-US"/>
              </w:rPr>
              <w:t>Общие сведения о языке (1 час)</w:t>
            </w:r>
          </w:p>
        </w:tc>
      </w:tr>
      <w:tr w:rsidR="00CF7801" w:rsidRPr="00531A35" w:rsidTr="000F5EBC">
        <w:trPr>
          <w:trHeight w:val="273"/>
        </w:trPr>
        <w:tc>
          <w:tcPr>
            <w:tcW w:w="675" w:type="dxa"/>
          </w:tcPr>
          <w:p w:rsidR="00CF7801" w:rsidRPr="00531A35" w:rsidRDefault="00CF7801" w:rsidP="00CF7801">
            <w:pPr>
              <w:spacing w:line="276" w:lineRule="auto"/>
              <w:ind w:firstLine="0"/>
              <w:jc w:val="left"/>
              <w:rPr>
                <w:rFonts w:eastAsia="Times New Roman"/>
                <w:bCs/>
                <w:sz w:val="24"/>
                <w:szCs w:val="24"/>
                <w:lang w:eastAsia="en-US"/>
              </w:rPr>
            </w:pPr>
            <w:r w:rsidRPr="00531A35">
              <w:rPr>
                <w:rFonts w:eastAsia="Times New Roman"/>
                <w:bCs/>
                <w:sz w:val="24"/>
                <w:szCs w:val="24"/>
                <w:lang w:eastAsia="en-US"/>
              </w:rPr>
              <w:t>1.1.</w:t>
            </w:r>
          </w:p>
        </w:tc>
        <w:tc>
          <w:tcPr>
            <w:tcW w:w="4277" w:type="dxa"/>
            <w:gridSpan w:val="3"/>
          </w:tcPr>
          <w:p w:rsidR="00CF7801" w:rsidRPr="00531A35" w:rsidRDefault="00CF7801" w:rsidP="00CF7801">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Русский язык как язык межнационального общения. Знакомство с различными методами познания языка: наблюдением, анализом, лингвистическим экспериментом, мини-исследованием, проектом</w:t>
            </w:r>
          </w:p>
        </w:tc>
        <w:tc>
          <w:tcPr>
            <w:tcW w:w="3094" w:type="dxa"/>
            <w:gridSpan w:val="3"/>
          </w:tcPr>
          <w:p w:rsidR="00CF7801" w:rsidRPr="00531A35" w:rsidRDefault="00CF7801" w:rsidP="00CF7801">
            <w:pPr>
              <w:spacing w:line="276" w:lineRule="auto"/>
              <w:ind w:left="142" w:firstLine="0"/>
              <w:jc w:val="center"/>
              <w:rPr>
                <w:rFonts w:eastAsia="Times New Roman"/>
                <w:b/>
                <w:bCs/>
                <w:sz w:val="24"/>
                <w:szCs w:val="24"/>
                <w:lang w:eastAsia="en-US"/>
              </w:rPr>
            </w:pPr>
            <w:r w:rsidRPr="00531A35">
              <w:rPr>
                <w:rFonts w:eastAsia="Times New Roman"/>
                <w:i/>
                <w:sz w:val="24"/>
                <w:szCs w:val="24"/>
                <w:lang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151" w:type="dxa"/>
          </w:tcPr>
          <w:p w:rsidR="00CF7801" w:rsidRPr="00531A35" w:rsidRDefault="009B25C2" w:rsidP="00CF7801">
            <w:pPr>
              <w:spacing w:line="276" w:lineRule="auto"/>
              <w:ind w:left="142" w:firstLine="0"/>
              <w:jc w:val="center"/>
              <w:rPr>
                <w:rFonts w:eastAsia="Times New Roman"/>
                <w:sz w:val="24"/>
                <w:szCs w:val="24"/>
                <w:lang w:eastAsia="en-US"/>
              </w:rPr>
            </w:pPr>
            <w:r w:rsidRPr="009B25C2">
              <w:rPr>
                <w:rFonts w:eastAsia="Times New Roman"/>
                <w:i/>
                <w:iCs/>
                <w:w w:val="97"/>
                <w:sz w:val="24"/>
                <w:szCs w:val="24"/>
              </w:rPr>
              <w:t xml:space="preserve">ЭФУ «Русский язык» 4 класс, Канакина В.П., Горецкий В.Г., 2023 года в 2-х частях Библиотека ЦОК </w:t>
            </w:r>
            <w:hyperlink r:id="rId18" w:history="1">
              <w:r w:rsidRPr="00B82E42">
                <w:rPr>
                  <w:rStyle w:val="a8"/>
                  <w:rFonts w:eastAsia="Times New Roman"/>
                  <w:i/>
                  <w:iCs/>
                  <w:w w:val="97"/>
                  <w:sz w:val="24"/>
                  <w:szCs w:val="24"/>
                </w:rPr>
                <w:t>https://m.edsoo.ru/7f411da6</w:t>
              </w:r>
            </w:hyperlink>
          </w:p>
        </w:tc>
      </w:tr>
      <w:tr w:rsidR="00CF7801" w:rsidRPr="00531A35" w:rsidTr="00FC5B43">
        <w:trPr>
          <w:trHeight w:val="273"/>
        </w:trPr>
        <w:tc>
          <w:tcPr>
            <w:tcW w:w="10197" w:type="dxa"/>
            <w:gridSpan w:val="8"/>
          </w:tcPr>
          <w:p w:rsidR="00CF7801" w:rsidRPr="00531A35" w:rsidRDefault="00CF7801" w:rsidP="00CF7801">
            <w:pPr>
              <w:spacing w:line="276" w:lineRule="auto"/>
              <w:ind w:left="142" w:firstLine="0"/>
              <w:jc w:val="center"/>
              <w:rPr>
                <w:rFonts w:eastAsia="Times New Roman"/>
                <w:sz w:val="24"/>
                <w:szCs w:val="24"/>
                <w:lang w:eastAsia="en-US"/>
              </w:rPr>
            </w:pPr>
            <w:r w:rsidRPr="00531A35">
              <w:rPr>
                <w:rFonts w:eastAsia="Times New Roman"/>
                <w:b/>
                <w:sz w:val="24"/>
                <w:szCs w:val="24"/>
                <w:lang w:eastAsia="en-US"/>
              </w:rPr>
              <w:t>Фонетика и графика (2 часа)</w:t>
            </w:r>
          </w:p>
        </w:tc>
      </w:tr>
      <w:tr w:rsidR="00CF7801" w:rsidRPr="00531A35" w:rsidTr="000F5EBC">
        <w:trPr>
          <w:trHeight w:val="273"/>
        </w:trPr>
        <w:tc>
          <w:tcPr>
            <w:tcW w:w="675" w:type="dxa"/>
          </w:tcPr>
          <w:p w:rsidR="00CF7801" w:rsidRPr="00531A35" w:rsidRDefault="00CF7801" w:rsidP="00CF7801">
            <w:pPr>
              <w:spacing w:line="276" w:lineRule="auto"/>
              <w:ind w:firstLine="0"/>
              <w:jc w:val="center"/>
              <w:rPr>
                <w:rFonts w:eastAsia="Times New Roman"/>
                <w:bCs/>
                <w:sz w:val="24"/>
                <w:szCs w:val="24"/>
                <w:lang w:eastAsia="en-US"/>
              </w:rPr>
            </w:pPr>
            <w:r w:rsidRPr="00531A35">
              <w:rPr>
                <w:rFonts w:eastAsia="Times New Roman"/>
                <w:bCs/>
                <w:sz w:val="24"/>
                <w:szCs w:val="24"/>
                <w:lang w:eastAsia="en-US"/>
              </w:rPr>
              <w:t>1.2.</w:t>
            </w:r>
          </w:p>
        </w:tc>
        <w:tc>
          <w:tcPr>
            <w:tcW w:w="4277" w:type="dxa"/>
            <w:gridSpan w:val="3"/>
          </w:tcPr>
          <w:p w:rsidR="00CF7801" w:rsidRPr="00531A35" w:rsidRDefault="00CF7801" w:rsidP="00CF7801">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Характеристика, сравнение, классификация звуков вне слова и в слове по заданным параметрам. Звуко-буквенный разбор слова (по отработанному алгоритму)</w:t>
            </w:r>
          </w:p>
        </w:tc>
        <w:tc>
          <w:tcPr>
            <w:tcW w:w="3094" w:type="dxa"/>
            <w:gridSpan w:val="3"/>
          </w:tcPr>
          <w:p w:rsidR="00CF7801" w:rsidRPr="00531A35" w:rsidRDefault="00CF7801" w:rsidP="00CF7801">
            <w:pPr>
              <w:spacing w:line="276" w:lineRule="auto"/>
              <w:ind w:left="142" w:firstLine="0"/>
              <w:jc w:val="center"/>
              <w:rPr>
                <w:rFonts w:eastAsia="Times New Roman"/>
                <w:b/>
                <w:bCs/>
                <w:sz w:val="24"/>
                <w:szCs w:val="24"/>
                <w:lang w:eastAsia="en-US"/>
              </w:rPr>
            </w:pPr>
            <w:r w:rsidRPr="00531A35">
              <w:rPr>
                <w:rFonts w:eastAsia="Times New Roman"/>
                <w:i/>
                <w:sz w:val="24"/>
                <w:szCs w:val="24"/>
                <w:lang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151" w:type="dxa"/>
          </w:tcPr>
          <w:p w:rsidR="00CF7801" w:rsidRPr="00531A35" w:rsidRDefault="009B25C2" w:rsidP="00CF7801">
            <w:pPr>
              <w:spacing w:line="276" w:lineRule="auto"/>
              <w:ind w:left="142" w:firstLine="0"/>
              <w:jc w:val="center"/>
              <w:rPr>
                <w:rFonts w:eastAsia="Times New Roman"/>
                <w:i/>
                <w:iCs/>
                <w:sz w:val="24"/>
                <w:szCs w:val="24"/>
                <w:lang w:eastAsia="en-US"/>
              </w:rPr>
            </w:pPr>
            <w:r w:rsidRPr="009B25C2">
              <w:rPr>
                <w:rFonts w:eastAsia="Times New Roman"/>
                <w:i/>
                <w:iCs/>
                <w:w w:val="97"/>
                <w:sz w:val="24"/>
                <w:szCs w:val="24"/>
              </w:rPr>
              <w:t xml:space="preserve">ЭФУ «Русский язык» 4 класс, Канакина В.П., Горецкий В.Г., 2023 года в 2-х частях Библиотека ЦОК </w:t>
            </w:r>
            <w:hyperlink r:id="rId19" w:history="1">
              <w:r w:rsidRPr="00B82E42">
                <w:rPr>
                  <w:rStyle w:val="a8"/>
                  <w:rFonts w:eastAsia="Times New Roman"/>
                  <w:i/>
                  <w:iCs/>
                  <w:w w:val="97"/>
                  <w:sz w:val="24"/>
                  <w:szCs w:val="24"/>
                </w:rPr>
                <w:t>https://m.edsoo.ru/7f411da6</w:t>
              </w:r>
            </w:hyperlink>
          </w:p>
        </w:tc>
      </w:tr>
      <w:tr w:rsidR="00CF7801" w:rsidRPr="00531A35" w:rsidTr="00FC5B43">
        <w:trPr>
          <w:trHeight w:val="273"/>
        </w:trPr>
        <w:tc>
          <w:tcPr>
            <w:tcW w:w="10197" w:type="dxa"/>
            <w:gridSpan w:val="8"/>
          </w:tcPr>
          <w:p w:rsidR="00CF7801" w:rsidRPr="00531A35" w:rsidRDefault="00CF7801" w:rsidP="00CF7801">
            <w:pPr>
              <w:spacing w:line="276" w:lineRule="auto"/>
              <w:ind w:left="142" w:firstLine="0"/>
              <w:jc w:val="center"/>
              <w:rPr>
                <w:rFonts w:eastAsia="Times New Roman"/>
                <w:b/>
                <w:bCs/>
                <w:sz w:val="24"/>
                <w:szCs w:val="24"/>
                <w:lang w:eastAsia="en-US"/>
              </w:rPr>
            </w:pPr>
            <w:r w:rsidRPr="00531A35">
              <w:rPr>
                <w:rFonts w:eastAsia="Times New Roman"/>
                <w:b/>
                <w:bCs/>
                <w:sz w:val="24"/>
                <w:szCs w:val="24"/>
                <w:lang w:eastAsia="en-US"/>
              </w:rPr>
              <w:t>Лексика (5 часов)</w:t>
            </w:r>
          </w:p>
        </w:tc>
      </w:tr>
      <w:tr w:rsidR="00CF7801" w:rsidRPr="00531A35" w:rsidTr="000F5EBC">
        <w:trPr>
          <w:trHeight w:val="273"/>
        </w:trPr>
        <w:tc>
          <w:tcPr>
            <w:tcW w:w="675" w:type="dxa"/>
          </w:tcPr>
          <w:p w:rsidR="00CF7801" w:rsidRPr="00531A35" w:rsidRDefault="00CF7801" w:rsidP="00CF7801">
            <w:pPr>
              <w:spacing w:line="276" w:lineRule="auto"/>
              <w:ind w:firstLine="0"/>
              <w:jc w:val="center"/>
              <w:rPr>
                <w:rFonts w:eastAsia="Times New Roman"/>
                <w:bCs/>
                <w:sz w:val="24"/>
                <w:szCs w:val="24"/>
                <w:lang w:eastAsia="en-US"/>
              </w:rPr>
            </w:pPr>
            <w:r w:rsidRPr="00531A35">
              <w:rPr>
                <w:rFonts w:eastAsia="Times New Roman"/>
                <w:bCs/>
                <w:sz w:val="24"/>
                <w:szCs w:val="24"/>
                <w:lang w:eastAsia="en-US"/>
              </w:rPr>
              <w:t>1.3.</w:t>
            </w:r>
          </w:p>
        </w:tc>
        <w:tc>
          <w:tcPr>
            <w:tcW w:w="4277" w:type="dxa"/>
            <w:gridSpan w:val="3"/>
          </w:tcPr>
          <w:p w:rsidR="00CF7801" w:rsidRPr="00531A35" w:rsidRDefault="00CF7801" w:rsidP="00CF7801">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Повторение и продолжение работы: наблюдение за использованием в речи синонимов, антонимов, устаревших слов (простые случаи). Наблюдение за использованием в речифразеологизмов (простые случаи).</w:t>
            </w:r>
          </w:p>
        </w:tc>
        <w:tc>
          <w:tcPr>
            <w:tcW w:w="3094" w:type="dxa"/>
            <w:gridSpan w:val="3"/>
          </w:tcPr>
          <w:p w:rsidR="00CF7801" w:rsidRPr="00531A35" w:rsidRDefault="00CF7801" w:rsidP="00CF7801">
            <w:pPr>
              <w:spacing w:line="276" w:lineRule="auto"/>
              <w:ind w:left="142" w:firstLine="0"/>
              <w:jc w:val="center"/>
              <w:rPr>
                <w:rFonts w:eastAsia="Times New Roman"/>
                <w:b/>
                <w:bCs/>
                <w:sz w:val="24"/>
                <w:szCs w:val="24"/>
                <w:lang w:eastAsia="en-US"/>
              </w:rPr>
            </w:pPr>
            <w:r w:rsidRPr="00531A35">
              <w:rPr>
                <w:rFonts w:eastAsia="Times New Roman"/>
                <w:i/>
                <w:sz w:val="24"/>
                <w:szCs w:val="24"/>
                <w:lang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151" w:type="dxa"/>
          </w:tcPr>
          <w:p w:rsidR="00CF7801" w:rsidRPr="00531A35" w:rsidRDefault="009B25C2" w:rsidP="00CF7801">
            <w:pPr>
              <w:spacing w:line="276" w:lineRule="auto"/>
              <w:ind w:left="142" w:firstLine="0"/>
              <w:jc w:val="center"/>
              <w:rPr>
                <w:rFonts w:eastAsia="Times New Roman"/>
                <w:sz w:val="24"/>
                <w:szCs w:val="24"/>
                <w:lang w:eastAsia="en-US"/>
              </w:rPr>
            </w:pPr>
            <w:r w:rsidRPr="009B25C2">
              <w:rPr>
                <w:rFonts w:eastAsia="Times New Roman"/>
                <w:i/>
                <w:iCs/>
                <w:w w:val="97"/>
                <w:sz w:val="24"/>
                <w:szCs w:val="24"/>
              </w:rPr>
              <w:t xml:space="preserve">ЭФУ «Русский язык» 4 класс, Канакина В.П., Горецкий В.Г., 2023 года в 2-х частях Библиотека ЦОК </w:t>
            </w:r>
            <w:hyperlink r:id="rId20" w:history="1">
              <w:r w:rsidRPr="00B82E42">
                <w:rPr>
                  <w:rStyle w:val="a8"/>
                  <w:rFonts w:eastAsia="Times New Roman"/>
                  <w:i/>
                  <w:iCs/>
                  <w:w w:val="97"/>
                  <w:sz w:val="24"/>
                  <w:szCs w:val="24"/>
                </w:rPr>
                <w:t>https://m.edsoo.ru/7f411da6</w:t>
              </w:r>
            </w:hyperlink>
          </w:p>
        </w:tc>
      </w:tr>
      <w:tr w:rsidR="00CF7801" w:rsidRPr="00531A35" w:rsidTr="00FC5B43">
        <w:trPr>
          <w:trHeight w:val="273"/>
        </w:trPr>
        <w:tc>
          <w:tcPr>
            <w:tcW w:w="10197" w:type="dxa"/>
            <w:gridSpan w:val="8"/>
          </w:tcPr>
          <w:p w:rsidR="00CF7801" w:rsidRPr="00531A35" w:rsidRDefault="00CF7801" w:rsidP="00CF7801">
            <w:pPr>
              <w:spacing w:line="276" w:lineRule="auto"/>
              <w:ind w:left="142" w:firstLine="0"/>
              <w:jc w:val="center"/>
              <w:rPr>
                <w:rFonts w:eastAsia="Times New Roman"/>
                <w:b/>
                <w:bCs/>
                <w:sz w:val="24"/>
                <w:szCs w:val="24"/>
                <w:lang w:eastAsia="en-US"/>
              </w:rPr>
            </w:pPr>
            <w:r w:rsidRPr="00531A35">
              <w:rPr>
                <w:rFonts w:eastAsia="Times New Roman"/>
                <w:b/>
                <w:bCs/>
                <w:sz w:val="24"/>
                <w:szCs w:val="24"/>
                <w:lang w:eastAsia="en-US"/>
              </w:rPr>
              <w:t>Состав слова (5 часов)</w:t>
            </w:r>
          </w:p>
        </w:tc>
      </w:tr>
      <w:tr w:rsidR="00CF7801" w:rsidRPr="00531A35" w:rsidTr="000F5EBC">
        <w:trPr>
          <w:trHeight w:val="273"/>
        </w:trPr>
        <w:tc>
          <w:tcPr>
            <w:tcW w:w="675" w:type="dxa"/>
          </w:tcPr>
          <w:p w:rsidR="00CF7801" w:rsidRPr="00531A35" w:rsidRDefault="00CF7801" w:rsidP="00CF7801">
            <w:pPr>
              <w:spacing w:line="276" w:lineRule="auto"/>
              <w:ind w:firstLine="0"/>
              <w:jc w:val="center"/>
              <w:rPr>
                <w:rFonts w:eastAsia="Times New Roman"/>
                <w:bCs/>
                <w:sz w:val="24"/>
                <w:szCs w:val="24"/>
                <w:lang w:eastAsia="en-US"/>
              </w:rPr>
            </w:pPr>
            <w:r w:rsidRPr="00531A35">
              <w:rPr>
                <w:rFonts w:eastAsia="Times New Roman"/>
                <w:bCs/>
                <w:sz w:val="24"/>
                <w:szCs w:val="24"/>
                <w:lang w:eastAsia="en-US"/>
              </w:rPr>
              <w:t>1.4.</w:t>
            </w:r>
          </w:p>
        </w:tc>
        <w:tc>
          <w:tcPr>
            <w:tcW w:w="4277" w:type="dxa"/>
            <w:gridSpan w:val="3"/>
          </w:tcPr>
          <w:p w:rsidR="00CF7801" w:rsidRPr="00531A35" w:rsidRDefault="00CF7801" w:rsidP="00CF7801">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Повторение: состав изменяемых слов, выделение в словах с однозначно выделяемыми морфемами окончания, корня, приставки, суффикса. Основа слова. Состав неизменяемых слов (ознакомление). Значение наиболее употребляемых суффиксовизученных частей речи (ознакомление).</w:t>
            </w:r>
          </w:p>
        </w:tc>
        <w:tc>
          <w:tcPr>
            <w:tcW w:w="3094" w:type="dxa"/>
            <w:gridSpan w:val="3"/>
          </w:tcPr>
          <w:p w:rsidR="00CF7801" w:rsidRPr="00531A35" w:rsidRDefault="00CF7801" w:rsidP="00CF7801">
            <w:pPr>
              <w:spacing w:line="276" w:lineRule="auto"/>
              <w:ind w:left="142" w:firstLine="0"/>
              <w:jc w:val="center"/>
              <w:rPr>
                <w:rFonts w:eastAsia="Times New Roman"/>
                <w:b/>
                <w:bCs/>
                <w:sz w:val="24"/>
                <w:szCs w:val="24"/>
                <w:lang w:eastAsia="en-US"/>
              </w:rPr>
            </w:pPr>
            <w:r w:rsidRPr="00531A35">
              <w:rPr>
                <w:rFonts w:eastAsia="Times New Roman"/>
                <w:i/>
                <w:sz w:val="24"/>
                <w:szCs w:val="24"/>
                <w:lang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151" w:type="dxa"/>
          </w:tcPr>
          <w:p w:rsidR="00CF7801" w:rsidRPr="00531A35" w:rsidRDefault="009B25C2" w:rsidP="00CF7801">
            <w:pPr>
              <w:spacing w:line="276" w:lineRule="auto"/>
              <w:ind w:left="142" w:firstLine="0"/>
              <w:jc w:val="center"/>
              <w:rPr>
                <w:rFonts w:eastAsia="Times New Roman"/>
                <w:sz w:val="24"/>
                <w:szCs w:val="24"/>
                <w:lang w:eastAsia="en-US"/>
              </w:rPr>
            </w:pPr>
            <w:r w:rsidRPr="009B25C2">
              <w:rPr>
                <w:rFonts w:eastAsia="Times New Roman"/>
                <w:i/>
                <w:iCs/>
                <w:w w:val="97"/>
                <w:sz w:val="24"/>
                <w:szCs w:val="24"/>
              </w:rPr>
              <w:t xml:space="preserve">ЭФУ «Русский язык» 4 класс, Канакина В.П., Горецкий В.Г., 2023 года в 2-х частях Библиотека ЦОК </w:t>
            </w:r>
            <w:hyperlink r:id="rId21" w:history="1">
              <w:r w:rsidRPr="00B82E42">
                <w:rPr>
                  <w:rStyle w:val="a8"/>
                  <w:rFonts w:eastAsia="Times New Roman"/>
                  <w:i/>
                  <w:iCs/>
                  <w:w w:val="97"/>
                  <w:sz w:val="24"/>
                  <w:szCs w:val="24"/>
                </w:rPr>
                <w:t>https://m.edsoo.ru/7f411da6</w:t>
              </w:r>
            </w:hyperlink>
          </w:p>
        </w:tc>
      </w:tr>
      <w:tr w:rsidR="00CF7801" w:rsidRPr="00531A35" w:rsidTr="00FC5B43">
        <w:trPr>
          <w:trHeight w:val="273"/>
        </w:trPr>
        <w:tc>
          <w:tcPr>
            <w:tcW w:w="10197" w:type="dxa"/>
            <w:gridSpan w:val="8"/>
          </w:tcPr>
          <w:p w:rsidR="00CF7801" w:rsidRPr="00531A35" w:rsidRDefault="00CF7801" w:rsidP="00CF7801">
            <w:pPr>
              <w:spacing w:line="276" w:lineRule="auto"/>
              <w:ind w:left="142" w:firstLine="0"/>
              <w:jc w:val="center"/>
              <w:rPr>
                <w:rFonts w:eastAsia="Times New Roman"/>
                <w:b/>
                <w:bCs/>
                <w:sz w:val="24"/>
                <w:szCs w:val="24"/>
                <w:lang w:eastAsia="en-US"/>
              </w:rPr>
            </w:pPr>
            <w:r w:rsidRPr="00531A35">
              <w:rPr>
                <w:rFonts w:eastAsia="Times New Roman"/>
                <w:b/>
                <w:bCs/>
                <w:sz w:val="24"/>
                <w:szCs w:val="24"/>
                <w:lang w:eastAsia="en-US"/>
              </w:rPr>
              <w:t>Морфология (43 часа)</w:t>
            </w:r>
          </w:p>
        </w:tc>
      </w:tr>
      <w:tr w:rsidR="00CF7801" w:rsidRPr="00531A35" w:rsidTr="000F5EBC">
        <w:trPr>
          <w:trHeight w:val="273"/>
        </w:trPr>
        <w:tc>
          <w:tcPr>
            <w:tcW w:w="675" w:type="dxa"/>
            <w:vMerge w:val="restart"/>
          </w:tcPr>
          <w:p w:rsidR="00CF7801" w:rsidRPr="00531A35" w:rsidRDefault="00CF7801" w:rsidP="00CF7801">
            <w:pPr>
              <w:spacing w:line="276" w:lineRule="auto"/>
              <w:ind w:firstLine="0"/>
              <w:jc w:val="center"/>
              <w:rPr>
                <w:rFonts w:eastAsia="Times New Roman"/>
                <w:bCs/>
                <w:sz w:val="24"/>
                <w:szCs w:val="24"/>
                <w:lang w:eastAsia="en-US"/>
              </w:rPr>
            </w:pPr>
            <w:r w:rsidRPr="00531A35">
              <w:rPr>
                <w:rFonts w:eastAsia="Times New Roman"/>
                <w:bCs/>
                <w:sz w:val="24"/>
                <w:szCs w:val="24"/>
                <w:lang w:eastAsia="en-US"/>
              </w:rPr>
              <w:t>1.5.</w:t>
            </w:r>
          </w:p>
        </w:tc>
        <w:tc>
          <w:tcPr>
            <w:tcW w:w="4277" w:type="dxa"/>
            <w:gridSpan w:val="3"/>
          </w:tcPr>
          <w:p w:rsidR="00CF7801" w:rsidRPr="00531A35" w:rsidRDefault="00CF7801" w:rsidP="00CF7801">
            <w:pPr>
              <w:spacing w:line="276" w:lineRule="auto"/>
              <w:ind w:left="7" w:right="413" w:firstLine="0"/>
              <w:jc w:val="left"/>
              <w:rPr>
                <w:rFonts w:eastAsia="Times New Roman"/>
                <w:sz w:val="24"/>
                <w:szCs w:val="24"/>
              </w:rPr>
            </w:pPr>
            <w:r w:rsidRPr="00531A35">
              <w:rPr>
                <w:rFonts w:eastAsia="Times New Roman"/>
                <w:sz w:val="24"/>
                <w:szCs w:val="24"/>
              </w:rPr>
              <w:t>Части речи самостоятельные и служебные.</w:t>
            </w:r>
          </w:p>
          <w:p w:rsidR="00CF7801" w:rsidRPr="00531A35" w:rsidRDefault="00CF7801" w:rsidP="00CF7801">
            <w:pPr>
              <w:spacing w:line="276" w:lineRule="auto"/>
              <w:ind w:left="7" w:right="413" w:firstLine="0"/>
              <w:jc w:val="left"/>
              <w:rPr>
                <w:rFonts w:eastAsia="Times New Roman"/>
                <w:sz w:val="24"/>
                <w:szCs w:val="24"/>
              </w:rPr>
            </w:pPr>
            <w:r w:rsidRPr="00531A35">
              <w:rPr>
                <w:rFonts w:eastAsia="Times New Roman"/>
                <w:sz w:val="24"/>
                <w:szCs w:val="24"/>
              </w:rPr>
              <w:t xml:space="preserve">Имя существительное.  Склонение имён существительных (кроме существительных на </w:t>
            </w:r>
            <w:r w:rsidRPr="00531A35">
              <w:rPr>
                <w:rFonts w:eastAsia="Times New Roman"/>
                <w:i/>
                <w:sz w:val="24"/>
                <w:szCs w:val="24"/>
              </w:rPr>
              <w:t>-мя, -ий,  -ие, -ия;</w:t>
            </w:r>
            <w:r w:rsidRPr="00531A35">
              <w:rPr>
                <w:rFonts w:eastAsia="Times New Roman"/>
                <w:sz w:val="24"/>
                <w:szCs w:val="24"/>
              </w:rPr>
              <w:t xml:space="preserve"> на -</w:t>
            </w:r>
            <w:r w:rsidRPr="00531A35">
              <w:rPr>
                <w:rFonts w:eastAsia="Times New Roman"/>
                <w:i/>
                <w:sz w:val="24"/>
                <w:szCs w:val="24"/>
              </w:rPr>
              <w:t>ья</w:t>
            </w:r>
            <w:r w:rsidRPr="00531A35">
              <w:rPr>
                <w:rFonts w:eastAsia="Times New Roman"/>
                <w:sz w:val="24"/>
                <w:szCs w:val="24"/>
              </w:rPr>
              <w:t xml:space="preserve"> типа </w:t>
            </w:r>
            <w:r w:rsidRPr="00531A35">
              <w:rPr>
                <w:rFonts w:eastAsia="Times New Roman"/>
                <w:i/>
                <w:sz w:val="24"/>
                <w:szCs w:val="24"/>
              </w:rPr>
              <w:t>гостья</w:t>
            </w:r>
            <w:r w:rsidRPr="00531A35">
              <w:rPr>
                <w:rFonts w:eastAsia="Times New Roman"/>
                <w:sz w:val="24"/>
                <w:szCs w:val="24"/>
              </w:rPr>
              <w:t xml:space="preserve">,  на </w:t>
            </w:r>
            <w:r w:rsidRPr="00531A35">
              <w:rPr>
                <w:rFonts w:eastAsia="Times New Roman"/>
                <w:i/>
                <w:sz w:val="24"/>
                <w:szCs w:val="24"/>
              </w:rPr>
              <w:t>-ье</w:t>
            </w:r>
            <w:r w:rsidRPr="00531A35">
              <w:rPr>
                <w:rFonts w:eastAsia="Times New Roman"/>
                <w:sz w:val="24"/>
                <w:szCs w:val="24"/>
              </w:rPr>
              <w:t xml:space="preserve"> типа </w:t>
            </w:r>
            <w:r w:rsidRPr="00531A35">
              <w:rPr>
                <w:rFonts w:eastAsia="Times New Roman"/>
                <w:i/>
                <w:sz w:val="24"/>
                <w:szCs w:val="24"/>
              </w:rPr>
              <w:t>ожерелье</w:t>
            </w:r>
            <w:r w:rsidRPr="00531A35">
              <w:rPr>
                <w:rFonts w:eastAsia="Times New Roman"/>
                <w:sz w:val="24"/>
                <w:szCs w:val="24"/>
              </w:rPr>
              <w:t xml:space="preserve">  во множественном числе;  а также кроме собственных имён существительных  </w:t>
            </w:r>
          </w:p>
          <w:p w:rsidR="00CF7801" w:rsidRPr="00531A35" w:rsidRDefault="00CF7801" w:rsidP="00CF7801">
            <w:pPr>
              <w:spacing w:after="83" w:line="276" w:lineRule="auto"/>
              <w:ind w:left="7" w:right="605" w:firstLine="0"/>
              <w:jc w:val="left"/>
              <w:rPr>
                <w:rFonts w:eastAsia="Times New Roman"/>
                <w:sz w:val="24"/>
                <w:szCs w:val="24"/>
              </w:rPr>
            </w:pPr>
            <w:r w:rsidRPr="00531A35">
              <w:rPr>
                <w:rFonts w:eastAsia="Times New Roman"/>
                <w:sz w:val="24"/>
                <w:szCs w:val="24"/>
              </w:rPr>
              <w:t xml:space="preserve">на </w:t>
            </w:r>
            <w:r w:rsidRPr="00531A35">
              <w:rPr>
                <w:rFonts w:eastAsia="Times New Roman"/>
                <w:i/>
                <w:sz w:val="24"/>
                <w:szCs w:val="24"/>
              </w:rPr>
              <w:t>-ов, -ин, -ий</w:t>
            </w:r>
            <w:r w:rsidRPr="00531A35">
              <w:rPr>
                <w:rFonts w:eastAsia="Times New Roman"/>
                <w:sz w:val="24"/>
                <w:szCs w:val="24"/>
              </w:rPr>
              <w:t xml:space="preserve">); имена существительные 1, 2, 3-го склонения (повторение изученного). Несклоняемые имена существительные </w:t>
            </w:r>
          </w:p>
          <w:p w:rsidR="00CF7801" w:rsidRPr="00531A35" w:rsidRDefault="00CF7801" w:rsidP="00CF7801">
            <w:pPr>
              <w:spacing w:line="276" w:lineRule="auto"/>
              <w:ind w:firstLine="0"/>
              <w:jc w:val="left"/>
              <w:rPr>
                <w:rFonts w:eastAsia="Times New Roman"/>
                <w:bCs/>
                <w:sz w:val="24"/>
                <w:szCs w:val="24"/>
                <w:lang w:eastAsia="en-US"/>
              </w:rPr>
            </w:pPr>
            <w:r w:rsidRPr="00531A35">
              <w:rPr>
                <w:rFonts w:eastAsia="Times New Roman"/>
                <w:sz w:val="24"/>
                <w:szCs w:val="24"/>
              </w:rPr>
              <w:t xml:space="preserve">(ознакомление) </w:t>
            </w:r>
          </w:p>
        </w:tc>
        <w:tc>
          <w:tcPr>
            <w:tcW w:w="3094" w:type="dxa"/>
            <w:gridSpan w:val="3"/>
            <w:vMerge w:val="restart"/>
          </w:tcPr>
          <w:p w:rsidR="00CF7801" w:rsidRPr="00531A35" w:rsidRDefault="00CF7801" w:rsidP="00CF7801">
            <w:pPr>
              <w:spacing w:line="276" w:lineRule="auto"/>
              <w:ind w:left="142" w:firstLine="0"/>
              <w:jc w:val="center"/>
              <w:rPr>
                <w:rFonts w:eastAsia="Times New Roman"/>
                <w:b/>
                <w:bCs/>
                <w:sz w:val="24"/>
                <w:szCs w:val="24"/>
                <w:lang w:eastAsia="en-US"/>
              </w:rPr>
            </w:pPr>
            <w:r w:rsidRPr="00531A35">
              <w:rPr>
                <w:rFonts w:eastAsia="Times New Roman"/>
                <w:i/>
                <w:sz w:val="24"/>
                <w:szCs w:val="24"/>
                <w:lang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151" w:type="dxa"/>
            <w:vMerge w:val="restart"/>
          </w:tcPr>
          <w:p w:rsidR="00CF7801" w:rsidRPr="00531A35" w:rsidRDefault="009B25C2" w:rsidP="00CF7801">
            <w:pPr>
              <w:spacing w:line="276" w:lineRule="auto"/>
              <w:ind w:left="142" w:firstLine="0"/>
              <w:jc w:val="center"/>
              <w:rPr>
                <w:rFonts w:eastAsia="Times New Roman"/>
                <w:sz w:val="24"/>
                <w:szCs w:val="24"/>
                <w:lang w:eastAsia="en-US"/>
              </w:rPr>
            </w:pPr>
            <w:r w:rsidRPr="009B25C2">
              <w:rPr>
                <w:rFonts w:eastAsia="Times New Roman"/>
                <w:i/>
                <w:iCs/>
                <w:w w:val="97"/>
                <w:sz w:val="24"/>
                <w:szCs w:val="24"/>
              </w:rPr>
              <w:t xml:space="preserve">ЭФУ «Русский язык» 4 класс, Канакина В.П., Горецкий В.Г., 2023 года в 2-х частях Библиотека ЦОК </w:t>
            </w:r>
            <w:hyperlink r:id="rId22" w:history="1">
              <w:r w:rsidRPr="00B82E42">
                <w:rPr>
                  <w:rStyle w:val="a8"/>
                  <w:rFonts w:eastAsia="Times New Roman"/>
                  <w:i/>
                  <w:iCs/>
                  <w:w w:val="97"/>
                  <w:sz w:val="24"/>
                  <w:szCs w:val="24"/>
                </w:rPr>
                <w:t>https://m.edsoo.ru/7f411da6</w:t>
              </w:r>
            </w:hyperlink>
          </w:p>
        </w:tc>
      </w:tr>
      <w:tr w:rsidR="00CF7801" w:rsidRPr="00531A35" w:rsidTr="000F5EBC">
        <w:trPr>
          <w:trHeight w:val="273"/>
        </w:trPr>
        <w:tc>
          <w:tcPr>
            <w:tcW w:w="675" w:type="dxa"/>
            <w:vMerge/>
          </w:tcPr>
          <w:p w:rsidR="00CF7801" w:rsidRPr="00531A35" w:rsidRDefault="00CF7801" w:rsidP="00CF7801">
            <w:pPr>
              <w:spacing w:line="276" w:lineRule="auto"/>
              <w:ind w:left="142" w:firstLine="0"/>
              <w:jc w:val="left"/>
              <w:rPr>
                <w:rFonts w:eastAsia="Times New Roman"/>
                <w:bCs/>
                <w:sz w:val="24"/>
                <w:szCs w:val="24"/>
                <w:lang w:eastAsia="en-US"/>
              </w:rPr>
            </w:pPr>
          </w:p>
        </w:tc>
        <w:tc>
          <w:tcPr>
            <w:tcW w:w="4277" w:type="dxa"/>
            <w:gridSpan w:val="3"/>
          </w:tcPr>
          <w:p w:rsidR="00CF7801" w:rsidRPr="00531A35" w:rsidRDefault="00CF7801" w:rsidP="00CF7801">
            <w:pPr>
              <w:spacing w:line="276" w:lineRule="auto"/>
              <w:ind w:left="142" w:firstLine="0"/>
              <w:jc w:val="left"/>
              <w:rPr>
                <w:rFonts w:eastAsia="Times New Roman"/>
                <w:bCs/>
                <w:sz w:val="24"/>
                <w:szCs w:val="24"/>
                <w:lang w:eastAsia="en-US"/>
              </w:rPr>
            </w:pPr>
            <w:r w:rsidRPr="00531A35">
              <w:rPr>
                <w:rFonts w:eastAsia="Times New Roman"/>
                <w:sz w:val="24"/>
                <w:szCs w:val="24"/>
              </w:rPr>
              <w:t xml:space="preserve">Имя прилагательное. Повторение: зависимость формы имени прилагательного от формы имени существительного. Склонение имён прилагательных во множественном числе </w:t>
            </w:r>
          </w:p>
        </w:tc>
        <w:tc>
          <w:tcPr>
            <w:tcW w:w="3094" w:type="dxa"/>
            <w:gridSpan w:val="3"/>
            <w:vMerge/>
          </w:tcPr>
          <w:p w:rsidR="00CF7801" w:rsidRPr="00531A35" w:rsidRDefault="00CF7801" w:rsidP="00CF7801">
            <w:pPr>
              <w:spacing w:line="276" w:lineRule="auto"/>
              <w:ind w:left="142" w:firstLine="0"/>
              <w:jc w:val="center"/>
              <w:rPr>
                <w:rFonts w:eastAsia="Times New Roman"/>
                <w:i/>
                <w:sz w:val="24"/>
                <w:szCs w:val="24"/>
                <w:lang w:eastAsia="en-US"/>
              </w:rPr>
            </w:pPr>
          </w:p>
        </w:tc>
        <w:tc>
          <w:tcPr>
            <w:tcW w:w="2151" w:type="dxa"/>
            <w:vMerge/>
          </w:tcPr>
          <w:p w:rsidR="00CF7801" w:rsidRPr="00531A35" w:rsidRDefault="00CF7801" w:rsidP="00CF7801">
            <w:pPr>
              <w:spacing w:line="276" w:lineRule="auto"/>
              <w:ind w:left="142" w:firstLine="0"/>
              <w:jc w:val="center"/>
              <w:rPr>
                <w:rFonts w:eastAsia="Times New Roman"/>
                <w:i/>
                <w:iCs/>
                <w:w w:val="97"/>
                <w:sz w:val="24"/>
                <w:szCs w:val="24"/>
              </w:rPr>
            </w:pPr>
          </w:p>
        </w:tc>
      </w:tr>
      <w:tr w:rsidR="00CF7801" w:rsidRPr="00531A35" w:rsidTr="000F5EBC">
        <w:trPr>
          <w:trHeight w:val="273"/>
        </w:trPr>
        <w:tc>
          <w:tcPr>
            <w:tcW w:w="675" w:type="dxa"/>
            <w:vMerge/>
          </w:tcPr>
          <w:p w:rsidR="00CF7801" w:rsidRPr="00531A35" w:rsidRDefault="00CF7801" w:rsidP="00CF7801">
            <w:pPr>
              <w:spacing w:line="276" w:lineRule="auto"/>
              <w:ind w:left="142" w:firstLine="0"/>
              <w:jc w:val="left"/>
              <w:rPr>
                <w:rFonts w:eastAsia="Times New Roman"/>
                <w:bCs/>
                <w:sz w:val="24"/>
                <w:szCs w:val="24"/>
                <w:lang w:eastAsia="en-US"/>
              </w:rPr>
            </w:pPr>
          </w:p>
        </w:tc>
        <w:tc>
          <w:tcPr>
            <w:tcW w:w="4277" w:type="dxa"/>
            <w:gridSpan w:val="3"/>
          </w:tcPr>
          <w:p w:rsidR="00CF7801" w:rsidRPr="00531A35" w:rsidRDefault="00CF7801" w:rsidP="00CF7801">
            <w:pPr>
              <w:spacing w:after="7" w:line="276" w:lineRule="auto"/>
              <w:ind w:left="7" w:firstLine="0"/>
              <w:jc w:val="left"/>
              <w:rPr>
                <w:rFonts w:eastAsia="Times New Roman"/>
                <w:sz w:val="24"/>
                <w:szCs w:val="24"/>
              </w:rPr>
            </w:pPr>
            <w:r w:rsidRPr="00531A35">
              <w:rPr>
                <w:rFonts w:eastAsia="Times New Roman"/>
                <w:sz w:val="24"/>
                <w:szCs w:val="24"/>
              </w:rPr>
              <w:t xml:space="preserve">Местоимение.  Личные местоимения.  Повторение: </w:t>
            </w:r>
          </w:p>
          <w:p w:rsidR="00CF7801" w:rsidRPr="00531A35" w:rsidRDefault="00CF7801" w:rsidP="00CF7801">
            <w:pPr>
              <w:spacing w:line="276" w:lineRule="auto"/>
              <w:ind w:firstLine="0"/>
              <w:jc w:val="left"/>
              <w:rPr>
                <w:rFonts w:eastAsia="Times New Roman"/>
                <w:bCs/>
                <w:sz w:val="24"/>
                <w:szCs w:val="24"/>
                <w:lang w:eastAsia="en-US"/>
              </w:rPr>
            </w:pPr>
            <w:r w:rsidRPr="00531A35">
              <w:rPr>
                <w:rFonts w:eastAsia="Times New Roman"/>
                <w:sz w:val="24"/>
                <w:szCs w:val="24"/>
              </w:rPr>
              <w:t xml:space="preserve">личные местоимения 1-го и 3-го лица единственного и множественного числа; склонение личных местоимений </w:t>
            </w:r>
          </w:p>
        </w:tc>
        <w:tc>
          <w:tcPr>
            <w:tcW w:w="3094" w:type="dxa"/>
            <w:gridSpan w:val="3"/>
            <w:vMerge/>
          </w:tcPr>
          <w:p w:rsidR="00CF7801" w:rsidRPr="00531A35" w:rsidRDefault="00CF7801" w:rsidP="00CF7801">
            <w:pPr>
              <w:spacing w:line="276" w:lineRule="auto"/>
              <w:ind w:left="142" w:firstLine="0"/>
              <w:jc w:val="center"/>
              <w:rPr>
                <w:rFonts w:eastAsia="Times New Roman"/>
                <w:i/>
                <w:sz w:val="24"/>
                <w:szCs w:val="24"/>
                <w:lang w:eastAsia="en-US"/>
              </w:rPr>
            </w:pPr>
          </w:p>
        </w:tc>
        <w:tc>
          <w:tcPr>
            <w:tcW w:w="2151" w:type="dxa"/>
            <w:vMerge/>
          </w:tcPr>
          <w:p w:rsidR="00CF7801" w:rsidRPr="00531A35" w:rsidRDefault="00CF7801" w:rsidP="00CF7801">
            <w:pPr>
              <w:spacing w:line="276" w:lineRule="auto"/>
              <w:ind w:left="142" w:firstLine="0"/>
              <w:jc w:val="center"/>
              <w:rPr>
                <w:rFonts w:eastAsia="Times New Roman"/>
                <w:i/>
                <w:iCs/>
                <w:w w:val="97"/>
                <w:sz w:val="24"/>
                <w:szCs w:val="24"/>
              </w:rPr>
            </w:pPr>
          </w:p>
        </w:tc>
      </w:tr>
      <w:tr w:rsidR="00CF7801" w:rsidRPr="00531A35" w:rsidTr="000F5EBC">
        <w:trPr>
          <w:trHeight w:val="273"/>
        </w:trPr>
        <w:tc>
          <w:tcPr>
            <w:tcW w:w="675" w:type="dxa"/>
            <w:vMerge/>
          </w:tcPr>
          <w:p w:rsidR="00CF7801" w:rsidRPr="00531A35" w:rsidRDefault="00CF7801" w:rsidP="00CF7801">
            <w:pPr>
              <w:spacing w:line="276" w:lineRule="auto"/>
              <w:ind w:left="142" w:firstLine="0"/>
              <w:jc w:val="left"/>
              <w:rPr>
                <w:rFonts w:eastAsia="Times New Roman"/>
                <w:bCs/>
                <w:sz w:val="24"/>
                <w:szCs w:val="24"/>
                <w:lang w:eastAsia="en-US"/>
              </w:rPr>
            </w:pPr>
          </w:p>
        </w:tc>
        <w:tc>
          <w:tcPr>
            <w:tcW w:w="4277" w:type="dxa"/>
            <w:gridSpan w:val="3"/>
          </w:tcPr>
          <w:p w:rsidR="00CF7801" w:rsidRPr="00531A35" w:rsidRDefault="00CF7801" w:rsidP="00CF7801">
            <w:pPr>
              <w:spacing w:line="276" w:lineRule="auto"/>
              <w:ind w:left="7" w:right="160" w:firstLine="0"/>
              <w:jc w:val="left"/>
              <w:rPr>
                <w:rFonts w:eastAsia="Times New Roman"/>
                <w:sz w:val="24"/>
                <w:szCs w:val="24"/>
              </w:rPr>
            </w:pPr>
            <w:r w:rsidRPr="00531A35">
              <w:rPr>
                <w:rFonts w:eastAsia="Times New Roman"/>
                <w:sz w:val="24"/>
                <w:szCs w:val="24"/>
              </w:rPr>
              <w:t xml:space="preserve">Глагол. Изменение глаголов по лицам и числам в настоящем и будущем времени (спряжение).   </w:t>
            </w:r>
          </w:p>
          <w:p w:rsidR="00CF7801" w:rsidRPr="00531A35" w:rsidRDefault="00CF7801" w:rsidP="00CF7801">
            <w:pPr>
              <w:spacing w:line="276" w:lineRule="auto"/>
              <w:ind w:left="142" w:firstLine="0"/>
              <w:jc w:val="left"/>
              <w:rPr>
                <w:rFonts w:eastAsia="Times New Roman"/>
                <w:bCs/>
                <w:sz w:val="24"/>
                <w:szCs w:val="24"/>
                <w:lang w:eastAsia="en-US"/>
              </w:rPr>
            </w:pPr>
            <w:r w:rsidRPr="00531A35">
              <w:rPr>
                <w:rFonts w:eastAsia="Times New Roman"/>
                <w:sz w:val="24"/>
                <w:szCs w:val="24"/>
              </w:rPr>
              <w:t xml:space="preserve">І и ІІ спряжение глаголов. Способы определения I и II спряжения глаголов.  </w:t>
            </w:r>
          </w:p>
        </w:tc>
        <w:tc>
          <w:tcPr>
            <w:tcW w:w="3094" w:type="dxa"/>
            <w:gridSpan w:val="3"/>
            <w:vMerge/>
          </w:tcPr>
          <w:p w:rsidR="00CF7801" w:rsidRPr="00531A35" w:rsidRDefault="00CF7801" w:rsidP="00CF7801">
            <w:pPr>
              <w:spacing w:line="276" w:lineRule="auto"/>
              <w:ind w:left="142" w:firstLine="0"/>
              <w:jc w:val="center"/>
              <w:rPr>
                <w:rFonts w:eastAsia="Times New Roman"/>
                <w:i/>
                <w:sz w:val="24"/>
                <w:szCs w:val="24"/>
                <w:lang w:eastAsia="en-US"/>
              </w:rPr>
            </w:pPr>
          </w:p>
        </w:tc>
        <w:tc>
          <w:tcPr>
            <w:tcW w:w="2151" w:type="dxa"/>
            <w:vMerge/>
          </w:tcPr>
          <w:p w:rsidR="00CF7801" w:rsidRPr="00531A35" w:rsidRDefault="00CF7801" w:rsidP="00CF7801">
            <w:pPr>
              <w:spacing w:line="276" w:lineRule="auto"/>
              <w:ind w:left="142" w:firstLine="0"/>
              <w:jc w:val="center"/>
              <w:rPr>
                <w:rFonts w:eastAsia="Times New Roman"/>
                <w:i/>
                <w:iCs/>
                <w:w w:val="97"/>
                <w:sz w:val="24"/>
                <w:szCs w:val="24"/>
              </w:rPr>
            </w:pPr>
          </w:p>
        </w:tc>
      </w:tr>
      <w:tr w:rsidR="00CF7801" w:rsidRPr="00531A35" w:rsidTr="000F5EBC">
        <w:trPr>
          <w:trHeight w:val="273"/>
        </w:trPr>
        <w:tc>
          <w:tcPr>
            <w:tcW w:w="675" w:type="dxa"/>
            <w:vMerge/>
          </w:tcPr>
          <w:p w:rsidR="00CF7801" w:rsidRPr="00531A35" w:rsidRDefault="00CF7801" w:rsidP="00CF7801">
            <w:pPr>
              <w:spacing w:line="276" w:lineRule="auto"/>
              <w:ind w:left="142" w:firstLine="0"/>
              <w:jc w:val="left"/>
              <w:rPr>
                <w:rFonts w:eastAsia="Times New Roman"/>
                <w:bCs/>
                <w:sz w:val="24"/>
                <w:szCs w:val="24"/>
                <w:lang w:eastAsia="en-US"/>
              </w:rPr>
            </w:pPr>
          </w:p>
        </w:tc>
        <w:tc>
          <w:tcPr>
            <w:tcW w:w="4277" w:type="dxa"/>
            <w:gridSpan w:val="3"/>
          </w:tcPr>
          <w:p w:rsidR="00CF7801" w:rsidRPr="00531A35" w:rsidRDefault="00CF7801" w:rsidP="00CF7801">
            <w:pPr>
              <w:spacing w:line="276" w:lineRule="auto"/>
              <w:ind w:firstLine="0"/>
              <w:jc w:val="left"/>
              <w:rPr>
                <w:rFonts w:eastAsia="Times New Roman"/>
                <w:bCs/>
                <w:sz w:val="24"/>
                <w:szCs w:val="24"/>
                <w:lang w:eastAsia="en-US"/>
              </w:rPr>
            </w:pPr>
            <w:r w:rsidRPr="00531A35">
              <w:rPr>
                <w:rFonts w:eastAsia="Times New Roman"/>
                <w:sz w:val="24"/>
                <w:szCs w:val="24"/>
              </w:rPr>
              <w:t xml:space="preserve">Наречие (общее представление).  Значение, вопросы, употребление в речи </w:t>
            </w:r>
          </w:p>
        </w:tc>
        <w:tc>
          <w:tcPr>
            <w:tcW w:w="3094" w:type="dxa"/>
            <w:gridSpan w:val="3"/>
            <w:vMerge/>
          </w:tcPr>
          <w:p w:rsidR="00CF7801" w:rsidRPr="00531A35" w:rsidRDefault="00CF7801" w:rsidP="00CF7801">
            <w:pPr>
              <w:spacing w:line="276" w:lineRule="auto"/>
              <w:ind w:left="142" w:firstLine="0"/>
              <w:jc w:val="center"/>
              <w:rPr>
                <w:rFonts w:eastAsia="Times New Roman"/>
                <w:i/>
                <w:sz w:val="24"/>
                <w:szCs w:val="24"/>
                <w:lang w:eastAsia="en-US"/>
              </w:rPr>
            </w:pPr>
          </w:p>
        </w:tc>
        <w:tc>
          <w:tcPr>
            <w:tcW w:w="2151" w:type="dxa"/>
            <w:vMerge/>
          </w:tcPr>
          <w:p w:rsidR="00CF7801" w:rsidRPr="00531A35" w:rsidRDefault="00CF7801" w:rsidP="00CF7801">
            <w:pPr>
              <w:spacing w:line="276" w:lineRule="auto"/>
              <w:ind w:left="142" w:firstLine="0"/>
              <w:jc w:val="center"/>
              <w:rPr>
                <w:rFonts w:eastAsia="Times New Roman"/>
                <w:i/>
                <w:iCs/>
                <w:w w:val="97"/>
                <w:sz w:val="24"/>
                <w:szCs w:val="24"/>
              </w:rPr>
            </w:pPr>
          </w:p>
        </w:tc>
      </w:tr>
      <w:tr w:rsidR="00CF7801" w:rsidRPr="00531A35" w:rsidTr="000F5EBC">
        <w:trPr>
          <w:trHeight w:val="273"/>
        </w:trPr>
        <w:tc>
          <w:tcPr>
            <w:tcW w:w="675" w:type="dxa"/>
            <w:vMerge/>
          </w:tcPr>
          <w:p w:rsidR="00CF7801" w:rsidRPr="00531A35" w:rsidRDefault="00CF7801" w:rsidP="00CF7801">
            <w:pPr>
              <w:spacing w:line="276" w:lineRule="auto"/>
              <w:ind w:left="142" w:firstLine="0"/>
              <w:jc w:val="left"/>
              <w:rPr>
                <w:rFonts w:eastAsia="Times New Roman"/>
                <w:bCs/>
                <w:sz w:val="24"/>
                <w:szCs w:val="24"/>
                <w:lang w:eastAsia="en-US"/>
              </w:rPr>
            </w:pPr>
          </w:p>
        </w:tc>
        <w:tc>
          <w:tcPr>
            <w:tcW w:w="4277" w:type="dxa"/>
            <w:gridSpan w:val="3"/>
          </w:tcPr>
          <w:p w:rsidR="00CF7801" w:rsidRPr="00531A35" w:rsidRDefault="00CF7801" w:rsidP="00CF7801">
            <w:pPr>
              <w:spacing w:line="276" w:lineRule="auto"/>
              <w:ind w:left="7" w:right="239" w:firstLine="0"/>
              <w:jc w:val="left"/>
              <w:rPr>
                <w:rFonts w:eastAsia="Times New Roman"/>
                <w:sz w:val="24"/>
                <w:szCs w:val="24"/>
              </w:rPr>
            </w:pPr>
            <w:r w:rsidRPr="00531A35">
              <w:rPr>
                <w:rFonts w:eastAsia="Times New Roman"/>
                <w:sz w:val="24"/>
                <w:szCs w:val="24"/>
              </w:rPr>
              <w:t xml:space="preserve">Предлог.  Повторение: отличие предлогов от приставок.  Союз; союзы </w:t>
            </w:r>
            <w:r w:rsidRPr="00531A35">
              <w:rPr>
                <w:rFonts w:eastAsia="Times New Roman"/>
                <w:i/>
                <w:sz w:val="24"/>
                <w:szCs w:val="24"/>
              </w:rPr>
              <w:t>и, а, но</w:t>
            </w:r>
            <w:r w:rsidRPr="00531A35">
              <w:rPr>
                <w:rFonts w:eastAsia="Times New Roman"/>
                <w:sz w:val="24"/>
                <w:szCs w:val="24"/>
              </w:rPr>
              <w:t xml:space="preserve"> в простых и сложных предложениях.  </w:t>
            </w:r>
          </w:p>
          <w:p w:rsidR="00CF7801" w:rsidRPr="00531A35" w:rsidRDefault="00CF7801" w:rsidP="00CF7801">
            <w:pPr>
              <w:spacing w:after="78" w:line="276" w:lineRule="auto"/>
              <w:ind w:left="7" w:firstLine="0"/>
              <w:jc w:val="left"/>
              <w:rPr>
                <w:rFonts w:eastAsia="Times New Roman"/>
                <w:sz w:val="24"/>
                <w:szCs w:val="24"/>
              </w:rPr>
            </w:pPr>
            <w:r w:rsidRPr="00531A35">
              <w:rPr>
                <w:rFonts w:eastAsia="Times New Roman"/>
                <w:sz w:val="24"/>
                <w:szCs w:val="24"/>
              </w:rPr>
              <w:t xml:space="preserve">Частица </w:t>
            </w:r>
            <w:r w:rsidRPr="00531A35">
              <w:rPr>
                <w:rFonts w:eastAsia="Times New Roman"/>
                <w:i/>
                <w:sz w:val="24"/>
                <w:szCs w:val="24"/>
              </w:rPr>
              <w:t>не</w:t>
            </w:r>
            <w:r w:rsidRPr="00531A35">
              <w:rPr>
                <w:rFonts w:eastAsia="Times New Roman"/>
                <w:sz w:val="24"/>
                <w:szCs w:val="24"/>
              </w:rPr>
              <w:t xml:space="preserve">, её значение </w:t>
            </w:r>
          </w:p>
          <w:p w:rsidR="00CF7801" w:rsidRPr="00531A35" w:rsidRDefault="00CF7801" w:rsidP="00CF7801">
            <w:pPr>
              <w:spacing w:line="276" w:lineRule="auto"/>
              <w:ind w:firstLine="0"/>
              <w:jc w:val="left"/>
              <w:rPr>
                <w:rFonts w:eastAsia="Times New Roman"/>
                <w:bCs/>
                <w:sz w:val="24"/>
                <w:szCs w:val="24"/>
                <w:lang w:eastAsia="en-US"/>
              </w:rPr>
            </w:pPr>
            <w:r w:rsidRPr="00531A35">
              <w:rPr>
                <w:rFonts w:eastAsia="Times New Roman"/>
                <w:sz w:val="24"/>
                <w:szCs w:val="24"/>
              </w:rPr>
              <w:t xml:space="preserve">(повторение) </w:t>
            </w:r>
          </w:p>
        </w:tc>
        <w:tc>
          <w:tcPr>
            <w:tcW w:w="3094" w:type="dxa"/>
            <w:gridSpan w:val="3"/>
            <w:vMerge/>
          </w:tcPr>
          <w:p w:rsidR="00CF7801" w:rsidRPr="00531A35" w:rsidRDefault="00CF7801" w:rsidP="00CF7801">
            <w:pPr>
              <w:spacing w:line="276" w:lineRule="auto"/>
              <w:ind w:left="142" w:firstLine="0"/>
              <w:jc w:val="center"/>
              <w:rPr>
                <w:rFonts w:eastAsia="Times New Roman"/>
                <w:i/>
                <w:sz w:val="24"/>
                <w:szCs w:val="24"/>
                <w:lang w:eastAsia="en-US"/>
              </w:rPr>
            </w:pPr>
          </w:p>
        </w:tc>
        <w:tc>
          <w:tcPr>
            <w:tcW w:w="2151" w:type="dxa"/>
            <w:vMerge/>
          </w:tcPr>
          <w:p w:rsidR="00CF7801" w:rsidRPr="00531A35" w:rsidRDefault="00CF7801" w:rsidP="00CF7801">
            <w:pPr>
              <w:spacing w:line="276" w:lineRule="auto"/>
              <w:ind w:left="142" w:firstLine="0"/>
              <w:jc w:val="center"/>
              <w:rPr>
                <w:rFonts w:eastAsia="Times New Roman"/>
                <w:i/>
                <w:iCs/>
                <w:w w:val="97"/>
                <w:sz w:val="24"/>
                <w:szCs w:val="24"/>
              </w:rPr>
            </w:pPr>
          </w:p>
        </w:tc>
      </w:tr>
      <w:tr w:rsidR="00CF7801" w:rsidRPr="00531A35" w:rsidTr="00FC5B43">
        <w:trPr>
          <w:trHeight w:val="273"/>
        </w:trPr>
        <w:tc>
          <w:tcPr>
            <w:tcW w:w="10197" w:type="dxa"/>
            <w:gridSpan w:val="8"/>
          </w:tcPr>
          <w:p w:rsidR="00CF7801" w:rsidRPr="00531A35" w:rsidRDefault="00CF7801" w:rsidP="00CF7801">
            <w:pPr>
              <w:spacing w:line="276" w:lineRule="auto"/>
              <w:ind w:left="142" w:firstLine="0"/>
              <w:jc w:val="center"/>
              <w:rPr>
                <w:rFonts w:eastAsia="Times New Roman"/>
                <w:b/>
                <w:bCs/>
                <w:sz w:val="24"/>
                <w:szCs w:val="24"/>
                <w:lang w:eastAsia="en-US"/>
              </w:rPr>
            </w:pPr>
            <w:r w:rsidRPr="00531A35">
              <w:rPr>
                <w:rFonts w:eastAsia="Times New Roman"/>
                <w:b/>
                <w:bCs/>
                <w:sz w:val="24"/>
                <w:szCs w:val="24"/>
                <w:lang w:eastAsia="en-US"/>
              </w:rPr>
              <w:t>Синтаксис (16 часов)</w:t>
            </w:r>
          </w:p>
        </w:tc>
      </w:tr>
      <w:tr w:rsidR="00CF7801" w:rsidRPr="00531A35" w:rsidTr="000F5EBC">
        <w:trPr>
          <w:trHeight w:val="273"/>
        </w:trPr>
        <w:tc>
          <w:tcPr>
            <w:tcW w:w="675" w:type="dxa"/>
          </w:tcPr>
          <w:p w:rsidR="00CF7801" w:rsidRPr="00531A35" w:rsidRDefault="00CF7801" w:rsidP="00CF7801">
            <w:pPr>
              <w:spacing w:line="276" w:lineRule="auto"/>
              <w:ind w:firstLine="0"/>
              <w:jc w:val="center"/>
              <w:rPr>
                <w:rFonts w:eastAsia="Times New Roman"/>
                <w:bCs/>
                <w:sz w:val="24"/>
                <w:szCs w:val="24"/>
                <w:lang w:eastAsia="en-US"/>
              </w:rPr>
            </w:pPr>
            <w:r w:rsidRPr="00531A35">
              <w:rPr>
                <w:rFonts w:eastAsia="Times New Roman"/>
                <w:bCs/>
                <w:sz w:val="24"/>
                <w:szCs w:val="24"/>
                <w:lang w:eastAsia="en-US"/>
              </w:rPr>
              <w:t>1.6.</w:t>
            </w:r>
          </w:p>
        </w:tc>
        <w:tc>
          <w:tcPr>
            <w:tcW w:w="4277" w:type="dxa"/>
            <w:gridSpan w:val="3"/>
          </w:tcPr>
          <w:p w:rsidR="00CF7801" w:rsidRPr="00531A35" w:rsidRDefault="00CF7801" w:rsidP="00CF7801">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 xml:space="preserve">Повторение: слово, сочетание слов (словосочетание) и предложение, осознание их сходства и различий; видыпредложений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Предложения с однородными членами:  </w:t>
            </w:r>
          </w:p>
          <w:p w:rsidR="00CF7801" w:rsidRPr="00531A35" w:rsidRDefault="00CF7801" w:rsidP="00CF7801">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 xml:space="preserve">без союзов, с союзами а, но, с одиночным союзом и. Интонация перечисления в предложениях с однородными членами. Простое и сложное предложение (ознакомление).   Сложные предложения: </w:t>
            </w:r>
          </w:p>
          <w:p w:rsidR="00CF7801" w:rsidRPr="00531A35" w:rsidRDefault="00CF7801" w:rsidP="00CF7801">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 xml:space="preserve">сложносочинённые с союзами и, а, но; бессоюзные сложные </w:t>
            </w:r>
          </w:p>
          <w:p w:rsidR="00CF7801" w:rsidRPr="00531A35" w:rsidRDefault="00CF7801" w:rsidP="00CF7801">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предложения (без называния терминов)</w:t>
            </w:r>
          </w:p>
        </w:tc>
        <w:tc>
          <w:tcPr>
            <w:tcW w:w="3094" w:type="dxa"/>
            <w:gridSpan w:val="3"/>
          </w:tcPr>
          <w:p w:rsidR="00CF7801" w:rsidRPr="00531A35" w:rsidRDefault="00CF7801" w:rsidP="00CF7801">
            <w:pPr>
              <w:spacing w:line="276" w:lineRule="auto"/>
              <w:ind w:left="142" w:firstLine="0"/>
              <w:jc w:val="center"/>
              <w:rPr>
                <w:rFonts w:eastAsia="Times New Roman"/>
                <w:b/>
                <w:bCs/>
                <w:sz w:val="24"/>
                <w:szCs w:val="24"/>
                <w:lang w:eastAsia="en-US"/>
              </w:rPr>
            </w:pPr>
            <w:r w:rsidRPr="00531A35">
              <w:rPr>
                <w:rFonts w:eastAsia="Times New Roman"/>
                <w:i/>
                <w:sz w:val="24"/>
                <w:szCs w:val="24"/>
                <w:lang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151" w:type="dxa"/>
          </w:tcPr>
          <w:p w:rsidR="00CF7801" w:rsidRPr="00531A35" w:rsidRDefault="009B25C2" w:rsidP="00CF7801">
            <w:pPr>
              <w:spacing w:line="276" w:lineRule="auto"/>
              <w:ind w:left="142" w:firstLine="0"/>
              <w:jc w:val="center"/>
              <w:rPr>
                <w:rFonts w:eastAsia="Times New Roman"/>
                <w:sz w:val="24"/>
                <w:szCs w:val="24"/>
                <w:lang w:eastAsia="en-US"/>
              </w:rPr>
            </w:pPr>
            <w:r w:rsidRPr="009B25C2">
              <w:rPr>
                <w:rFonts w:eastAsia="Times New Roman"/>
                <w:i/>
                <w:iCs/>
                <w:w w:val="97"/>
                <w:sz w:val="24"/>
                <w:szCs w:val="24"/>
              </w:rPr>
              <w:t xml:space="preserve">ЭФУ «Русский язык» 4 класс, Канакина В.П., Горецкий В.Г., 2023 года в 2-х частях Библиотека ЦОК </w:t>
            </w:r>
            <w:hyperlink r:id="rId23" w:history="1">
              <w:r w:rsidRPr="00B82E42">
                <w:rPr>
                  <w:rStyle w:val="a8"/>
                  <w:rFonts w:eastAsia="Times New Roman"/>
                  <w:i/>
                  <w:iCs/>
                  <w:w w:val="97"/>
                  <w:sz w:val="24"/>
                  <w:szCs w:val="24"/>
                </w:rPr>
                <w:t>https://m.edsoo.ru/7f411da6</w:t>
              </w:r>
            </w:hyperlink>
          </w:p>
        </w:tc>
      </w:tr>
      <w:tr w:rsidR="00CF7801" w:rsidRPr="00531A35" w:rsidTr="00FC5B43">
        <w:trPr>
          <w:trHeight w:val="273"/>
        </w:trPr>
        <w:tc>
          <w:tcPr>
            <w:tcW w:w="10197" w:type="dxa"/>
            <w:gridSpan w:val="8"/>
          </w:tcPr>
          <w:p w:rsidR="00CF7801" w:rsidRPr="00531A35" w:rsidRDefault="00CF7801" w:rsidP="00CF7801">
            <w:pPr>
              <w:spacing w:line="276" w:lineRule="auto"/>
              <w:ind w:left="142" w:firstLine="0"/>
              <w:jc w:val="center"/>
              <w:rPr>
                <w:rFonts w:eastAsia="Times New Roman"/>
                <w:b/>
                <w:bCs/>
                <w:sz w:val="24"/>
                <w:szCs w:val="24"/>
                <w:lang w:eastAsia="en-US"/>
              </w:rPr>
            </w:pPr>
            <w:r w:rsidRPr="00531A35">
              <w:rPr>
                <w:rFonts w:eastAsia="Times New Roman"/>
                <w:b/>
                <w:bCs/>
                <w:sz w:val="24"/>
                <w:szCs w:val="24"/>
                <w:lang w:eastAsia="en-US"/>
              </w:rPr>
              <w:t>Орфография и пунктуация (50 часов)</w:t>
            </w:r>
          </w:p>
        </w:tc>
      </w:tr>
      <w:tr w:rsidR="00CF7801" w:rsidRPr="00531A35" w:rsidTr="000F5EBC">
        <w:trPr>
          <w:trHeight w:val="273"/>
        </w:trPr>
        <w:tc>
          <w:tcPr>
            <w:tcW w:w="675" w:type="dxa"/>
          </w:tcPr>
          <w:p w:rsidR="00CF7801" w:rsidRPr="00531A35" w:rsidRDefault="00CF7801" w:rsidP="00CF7801">
            <w:pPr>
              <w:spacing w:line="276" w:lineRule="auto"/>
              <w:ind w:firstLine="0"/>
              <w:jc w:val="center"/>
              <w:rPr>
                <w:rFonts w:eastAsia="Times New Roman"/>
                <w:bCs/>
                <w:sz w:val="24"/>
                <w:szCs w:val="24"/>
                <w:lang w:eastAsia="en-US"/>
              </w:rPr>
            </w:pPr>
            <w:r w:rsidRPr="00531A35">
              <w:rPr>
                <w:rFonts w:eastAsia="Times New Roman"/>
                <w:bCs/>
                <w:sz w:val="24"/>
                <w:szCs w:val="24"/>
                <w:lang w:eastAsia="en-US"/>
              </w:rPr>
              <w:t>1.7.</w:t>
            </w:r>
          </w:p>
        </w:tc>
        <w:tc>
          <w:tcPr>
            <w:tcW w:w="4277" w:type="dxa"/>
            <w:gridSpan w:val="3"/>
          </w:tcPr>
          <w:p w:rsidR="00CF7801" w:rsidRPr="00531A35" w:rsidRDefault="00CF7801" w:rsidP="00CF7801">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 xml:space="preserve">Повторение правил правописания, изученных в 1–3 классах. Формирование орфографической зоркости: осознание места возможного возникновения орфографической ошибки, использование различных способов решения орфографической задачи в зависимости от места орфограммы в слове. Использование </w:t>
            </w:r>
          </w:p>
          <w:p w:rsidR="00CF7801" w:rsidRPr="00531A35" w:rsidRDefault="00CF7801" w:rsidP="00CF7801">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 xml:space="preserve">орфографического словаря для определения (уточнения) написания слова. Формирование действия контроля при проверке собственных и предложенных текстов.  </w:t>
            </w:r>
          </w:p>
          <w:p w:rsidR="00CF7801" w:rsidRPr="00531A35" w:rsidRDefault="00CF7801" w:rsidP="00CF7801">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 xml:space="preserve">Ознакомление с правилами правописания и их применением: </w:t>
            </w:r>
          </w:p>
          <w:p w:rsidR="00CF7801" w:rsidRPr="00531A35" w:rsidRDefault="00CF7801" w:rsidP="00CF7801">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 xml:space="preserve">– безударные падежные окончания имёнсуществительных (кроме существительных на -мя, -ий, -ие, -ия, на -ья типа гостья, на -ье типа ожерелье во множественном числе, а также кроме собственных имён существительных на -ов, -ин, -ий); </w:t>
            </w:r>
          </w:p>
          <w:p w:rsidR="00CF7801" w:rsidRPr="00531A35" w:rsidRDefault="00CF7801" w:rsidP="00CF7801">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w:t>
            </w:r>
            <w:r w:rsidRPr="00531A35">
              <w:rPr>
                <w:rFonts w:eastAsia="Times New Roman"/>
                <w:bCs/>
                <w:sz w:val="24"/>
                <w:szCs w:val="24"/>
                <w:lang w:eastAsia="en-US"/>
              </w:rPr>
              <w:tab/>
              <w:t xml:space="preserve">безударные падежные окончания имён прилагательных; </w:t>
            </w:r>
          </w:p>
          <w:p w:rsidR="00CF7801" w:rsidRPr="00531A35" w:rsidRDefault="00CF7801" w:rsidP="00CF7801">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w:t>
            </w:r>
            <w:r w:rsidRPr="00531A35">
              <w:rPr>
                <w:rFonts w:eastAsia="Times New Roman"/>
                <w:bCs/>
                <w:sz w:val="24"/>
                <w:szCs w:val="24"/>
                <w:lang w:eastAsia="en-US"/>
              </w:rPr>
              <w:tab/>
              <w:t xml:space="preserve">мягкий знак после шипящих на конце глаголов в форме  </w:t>
            </w:r>
          </w:p>
          <w:p w:rsidR="00CF7801" w:rsidRPr="00531A35" w:rsidRDefault="00CF7801" w:rsidP="00CF7801">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 xml:space="preserve">2-го лица единственного числа; – наличие или отсутствие мягкого знака в глаголах на -ться и -тся;  </w:t>
            </w:r>
          </w:p>
          <w:p w:rsidR="00CF7801" w:rsidRPr="00531A35" w:rsidRDefault="00CF7801" w:rsidP="00CF7801">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w:t>
            </w:r>
            <w:r w:rsidRPr="00531A35">
              <w:rPr>
                <w:rFonts w:eastAsia="Times New Roman"/>
                <w:bCs/>
                <w:sz w:val="24"/>
                <w:szCs w:val="24"/>
                <w:lang w:eastAsia="en-US"/>
              </w:rPr>
              <w:tab/>
              <w:t>безударные личные окончания глаголов; знаки препинания в предложениях с однородными членами, соединёнными союзами и, а, но и без союзов. Наблюдение за знаками препинания в сложном предложении, состоящем из двух простых Наблюдение за знаками препинания в предложении с прямой речью после слов автора</w:t>
            </w:r>
          </w:p>
        </w:tc>
        <w:tc>
          <w:tcPr>
            <w:tcW w:w="3094" w:type="dxa"/>
            <w:gridSpan w:val="3"/>
          </w:tcPr>
          <w:p w:rsidR="00CF7801" w:rsidRPr="00531A35" w:rsidRDefault="00CF7801" w:rsidP="00CF7801">
            <w:pPr>
              <w:spacing w:line="276" w:lineRule="auto"/>
              <w:ind w:left="142" w:firstLine="0"/>
              <w:jc w:val="center"/>
              <w:rPr>
                <w:rFonts w:eastAsia="Times New Roman"/>
                <w:b/>
                <w:bCs/>
                <w:sz w:val="24"/>
                <w:szCs w:val="24"/>
                <w:lang w:eastAsia="en-US"/>
              </w:rPr>
            </w:pPr>
            <w:r w:rsidRPr="00531A35">
              <w:rPr>
                <w:rFonts w:eastAsia="Times New Roman"/>
                <w:i/>
                <w:sz w:val="24"/>
                <w:szCs w:val="24"/>
                <w:lang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151" w:type="dxa"/>
          </w:tcPr>
          <w:p w:rsidR="00CF7801" w:rsidRPr="00531A35" w:rsidRDefault="009B25C2" w:rsidP="00CF7801">
            <w:pPr>
              <w:spacing w:line="276" w:lineRule="auto"/>
              <w:ind w:left="142" w:firstLine="0"/>
              <w:jc w:val="center"/>
              <w:rPr>
                <w:rFonts w:eastAsia="Times New Roman"/>
                <w:sz w:val="24"/>
                <w:szCs w:val="24"/>
                <w:lang w:eastAsia="en-US"/>
              </w:rPr>
            </w:pPr>
            <w:r w:rsidRPr="009B25C2">
              <w:rPr>
                <w:rFonts w:eastAsia="Times New Roman"/>
                <w:i/>
                <w:iCs/>
                <w:w w:val="97"/>
                <w:sz w:val="24"/>
                <w:szCs w:val="24"/>
              </w:rPr>
              <w:t xml:space="preserve">ЭФУ «Русский язык» 4 класс, Канакина В.П., Горецкий В.Г., 2023 года в 2-х частях Библиотека ЦОК </w:t>
            </w:r>
            <w:hyperlink r:id="rId24" w:history="1">
              <w:r w:rsidRPr="00B82E42">
                <w:rPr>
                  <w:rStyle w:val="a8"/>
                  <w:rFonts w:eastAsia="Times New Roman"/>
                  <w:i/>
                  <w:iCs/>
                  <w:w w:val="97"/>
                  <w:sz w:val="24"/>
                  <w:szCs w:val="24"/>
                </w:rPr>
                <w:t>https://m.edsoo.ru/7f411da6</w:t>
              </w:r>
            </w:hyperlink>
          </w:p>
        </w:tc>
      </w:tr>
      <w:tr w:rsidR="00CF7801" w:rsidRPr="00531A35" w:rsidTr="00FC5B43">
        <w:trPr>
          <w:trHeight w:val="273"/>
        </w:trPr>
        <w:tc>
          <w:tcPr>
            <w:tcW w:w="10197" w:type="dxa"/>
            <w:gridSpan w:val="8"/>
          </w:tcPr>
          <w:p w:rsidR="00CF7801" w:rsidRPr="00531A35" w:rsidRDefault="00CF7801" w:rsidP="00CF7801">
            <w:pPr>
              <w:spacing w:line="276" w:lineRule="auto"/>
              <w:ind w:left="142" w:firstLine="0"/>
              <w:jc w:val="center"/>
              <w:rPr>
                <w:rFonts w:eastAsia="Times New Roman"/>
                <w:b/>
                <w:bCs/>
                <w:sz w:val="24"/>
                <w:szCs w:val="24"/>
                <w:lang w:eastAsia="en-US"/>
              </w:rPr>
            </w:pPr>
            <w:r w:rsidRPr="00531A35">
              <w:rPr>
                <w:rFonts w:eastAsia="Times New Roman"/>
                <w:b/>
                <w:bCs/>
                <w:sz w:val="24"/>
                <w:szCs w:val="24"/>
                <w:lang w:eastAsia="en-US"/>
              </w:rPr>
              <w:t>Развитие речи (30 часов)</w:t>
            </w:r>
          </w:p>
        </w:tc>
      </w:tr>
      <w:tr w:rsidR="00CF7801" w:rsidRPr="00531A35" w:rsidTr="000F5EBC">
        <w:trPr>
          <w:trHeight w:val="273"/>
        </w:trPr>
        <w:tc>
          <w:tcPr>
            <w:tcW w:w="675" w:type="dxa"/>
          </w:tcPr>
          <w:p w:rsidR="00CF7801" w:rsidRPr="00531A35" w:rsidRDefault="00CF7801" w:rsidP="00CF7801">
            <w:pPr>
              <w:spacing w:line="276" w:lineRule="auto"/>
              <w:ind w:firstLine="0"/>
              <w:jc w:val="center"/>
              <w:rPr>
                <w:rFonts w:eastAsia="Times New Roman"/>
                <w:bCs/>
                <w:sz w:val="24"/>
                <w:szCs w:val="24"/>
                <w:lang w:eastAsia="en-US"/>
              </w:rPr>
            </w:pPr>
            <w:r w:rsidRPr="00531A35">
              <w:rPr>
                <w:rFonts w:eastAsia="Times New Roman"/>
                <w:bCs/>
                <w:sz w:val="24"/>
                <w:szCs w:val="24"/>
                <w:lang w:eastAsia="en-US"/>
              </w:rPr>
              <w:t>1.8.</w:t>
            </w:r>
          </w:p>
        </w:tc>
        <w:tc>
          <w:tcPr>
            <w:tcW w:w="4277" w:type="dxa"/>
            <w:gridSpan w:val="3"/>
          </w:tcPr>
          <w:p w:rsidR="00CF7801" w:rsidRPr="00531A35" w:rsidRDefault="00CF7801" w:rsidP="00CF7801">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 xml:space="preserve">Повторение и продолжение работы, начатой в предыдущих классах: ситуации устного и письменного общения (письмо, поздравительная открытка, объявление и др.); диалог; монолог; отражение темы текста или основной мысли в заголовке. </w:t>
            </w:r>
          </w:p>
          <w:p w:rsidR="00CF7801" w:rsidRPr="00531A35" w:rsidRDefault="00CF7801" w:rsidP="00CF7801">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 xml:space="preserve">Корректирование текстов (заданных и собственных) с учётом точности, правильности, богатства </w:t>
            </w:r>
          </w:p>
          <w:p w:rsidR="00CF7801" w:rsidRPr="00531A35" w:rsidRDefault="00CF7801" w:rsidP="00CF7801">
            <w:pPr>
              <w:spacing w:line="276" w:lineRule="auto"/>
              <w:ind w:left="142" w:firstLine="0"/>
              <w:jc w:val="left"/>
              <w:rPr>
                <w:rFonts w:eastAsia="Times New Roman"/>
                <w:b/>
                <w:sz w:val="24"/>
                <w:szCs w:val="24"/>
                <w:lang w:eastAsia="en-US"/>
              </w:rPr>
            </w:pPr>
            <w:r w:rsidRPr="00531A35">
              <w:rPr>
                <w:rFonts w:eastAsia="Times New Roman"/>
                <w:bCs/>
                <w:sz w:val="24"/>
                <w:szCs w:val="24"/>
                <w:lang w:eastAsia="en-US"/>
              </w:rPr>
              <w:t>и выразительности письменной речи.Изложение (подробный устный и письменный пересказ текста; выборочный устный пересказ текста). Сочинение как вид письменной работы. 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задачей</w:t>
            </w:r>
          </w:p>
        </w:tc>
        <w:tc>
          <w:tcPr>
            <w:tcW w:w="3094" w:type="dxa"/>
            <w:gridSpan w:val="3"/>
          </w:tcPr>
          <w:p w:rsidR="00CF7801" w:rsidRPr="00531A35" w:rsidRDefault="00CF7801" w:rsidP="00CF7801">
            <w:pPr>
              <w:spacing w:line="276" w:lineRule="auto"/>
              <w:ind w:left="142" w:firstLine="0"/>
              <w:jc w:val="center"/>
              <w:rPr>
                <w:rFonts w:eastAsia="Times New Roman"/>
                <w:b/>
                <w:bCs/>
                <w:sz w:val="24"/>
                <w:szCs w:val="24"/>
                <w:lang w:eastAsia="en-US"/>
              </w:rPr>
            </w:pPr>
            <w:r w:rsidRPr="00531A35">
              <w:rPr>
                <w:rFonts w:eastAsia="Times New Roman"/>
                <w:i/>
                <w:sz w:val="24"/>
                <w:szCs w:val="24"/>
                <w:lang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151" w:type="dxa"/>
          </w:tcPr>
          <w:p w:rsidR="00CF7801" w:rsidRPr="00531A35" w:rsidRDefault="009B25C2" w:rsidP="00CF7801">
            <w:pPr>
              <w:spacing w:line="276" w:lineRule="auto"/>
              <w:ind w:left="142" w:firstLine="0"/>
              <w:jc w:val="center"/>
              <w:rPr>
                <w:rFonts w:eastAsia="Times New Roman"/>
                <w:sz w:val="24"/>
                <w:szCs w:val="24"/>
                <w:lang w:eastAsia="en-US"/>
              </w:rPr>
            </w:pPr>
            <w:r w:rsidRPr="009B25C2">
              <w:rPr>
                <w:rFonts w:eastAsia="Times New Roman"/>
                <w:i/>
                <w:iCs/>
                <w:w w:val="97"/>
                <w:sz w:val="24"/>
                <w:szCs w:val="24"/>
              </w:rPr>
              <w:t xml:space="preserve">ЭФУ «Русский язык» 4 класс, Канакина В.П., Горецкий В.Г., 2023 года в 2-х частях Библиотека ЦОК </w:t>
            </w:r>
            <w:hyperlink r:id="rId25" w:history="1">
              <w:r w:rsidRPr="00B82E42">
                <w:rPr>
                  <w:rStyle w:val="a8"/>
                  <w:rFonts w:eastAsia="Times New Roman"/>
                  <w:i/>
                  <w:iCs/>
                  <w:w w:val="97"/>
                  <w:sz w:val="24"/>
                  <w:szCs w:val="24"/>
                </w:rPr>
                <w:t>https://m.edsoo.ru/7f411da6</w:t>
              </w:r>
            </w:hyperlink>
          </w:p>
        </w:tc>
      </w:tr>
      <w:tr w:rsidR="00CF7801" w:rsidRPr="00531A35" w:rsidTr="000F5EBC">
        <w:trPr>
          <w:trHeight w:val="273"/>
        </w:trPr>
        <w:tc>
          <w:tcPr>
            <w:tcW w:w="4952" w:type="dxa"/>
            <w:gridSpan w:val="4"/>
          </w:tcPr>
          <w:p w:rsidR="00CF7801" w:rsidRPr="00531A35" w:rsidRDefault="00CF7801" w:rsidP="00CF7801">
            <w:pPr>
              <w:spacing w:line="276" w:lineRule="auto"/>
              <w:ind w:firstLine="0"/>
              <w:jc w:val="left"/>
              <w:rPr>
                <w:rFonts w:eastAsia="Times New Roman"/>
                <w:b/>
                <w:bCs/>
                <w:sz w:val="24"/>
                <w:szCs w:val="24"/>
                <w:lang w:eastAsia="en-US"/>
              </w:rPr>
            </w:pPr>
            <w:r w:rsidRPr="00531A35">
              <w:rPr>
                <w:rFonts w:eastAsia="Times New Roman"/>
                <w:b/>
                <w:bCs/>
                <w:sz w:val="24"/>
                <w:szCs w:val="24"/>
              </w:rPr>
              <w:t xml:space="preserve">Резервное время </w:t>
            </w:r>
          </w:p>
        </w:tc>
        <w:tc>
          <w:tcPr>
            <w:tcW w:w="3094" w:type="dxa"/>
            <w:gridSpan w:val="3"/>
          </w:tcPr>
          <w:p w:rsidR="00CF7801" w:rsidRPr="00531A35" w:rsidRDefault="009B25C2" w:rsidP="00CF7801">
            <w:pPr>
              <w:spacing w:line="276" w:lineRule="auto"/>
              <w:ind w:left="142" w:firstLine="0"/>
              <w:jc w:val="center"/>
              <w:rPr>
                <w:rFonts w:eastAsia="Times New Roman"/>
                <w:b/>
                <w:bCs/>
                <w:sz w:val="24"/>
                <w:szCs w:val="24"/>
                <w:lang w:eastAsia="en-US"/>
              </w:rPr>
            </w:pPr>
            <w:r>
              <w:rPr>
                <w:rFonts w:eastAsia="Times New Roman"/>
                <w:b/>
                <w:bCs/>
                <w:sz w:val="24"/>
                <w:szCs w:val="24"/>
              </w:rPr>
              <w:t>1</w:t>
            </w:r>
            <w:r w:rsidR="00CF7801" w:rsidRPr="00531A35">
              <w:rPr>
                <w:rFonts w:eastAsia="Times New Roman"/>
                <w:b/>
                <w:bCs/>
                <w:sz w:val="24"/>
                <w:szCs w:val="24"/>
              </w:rPr>
              <w:t>8 часов</w:t>
            </w:r>
          </w:p>
        </w:tc>
        <w:tc>
          <w:tcPr>
            <w:tcW w:w="2151" w:type="dxa"/>
          </w:tcPr>
          <w:p w:rsidR="00CF7801" w:rsidRPr="00531A35" w:rsidRDefault="00CF7801" w:rsidP="00CF7801">
            <w:pPr>
              <w:spacing w:line="276" w:lineRule="auto"/>
              <w:ind w:left="142" w:firstLine="0"/>
              <w:jc w:val="center"/>
              <w:rPr>
                <w:rFonts w:eastAsia="Times New Roman"/>
                <w:sz w:val="24"/>
                <w:szCs w:val="24"/>
                <w:lang w:eastAsia="en-US"/>
              </w:rPr>
            </w:pPr>
          </w:p>
        </w:tc>
      </w:tr>
      <w:tr w:rsidR="00CF7801" w:rsidRPr="00531A35" w:rsidTr="000F5EBC">
        <w:trPr>
          <w:trHeight w:val="273"/>
        </w:trPr>
        <w:tc>
          <w:tcPr>
            <w:tcW w:w="4952" w:type="dxa"/>
            <w:gridSpan w:val="4"/>
          </w:tcPr>
          <w:p w:rsidR="00CF7801" w:rsidRPr="00531A35" w:rsidRDefault="00CF7801" w:rsidP="00CF7801">
            <w:pPr>
              <w:spacing w:line="276" w:lineRule="auto"/>
              <w:ind w:firstLine="0"/>
              <w:jc w:val="left"/>
              <w:rPr>
                <w:rFonts w:eastAsia="Times New Roman"/>
                <w:b/>
                <w:sz w:val="24"/>
                <w:szCs w:val="24"/>
                <w:lang w:eastAsia="en-US"/>
              </w:rPr>
            </w:pPr>
            <w:r w:rsidRPr="00531A35">
              <w:rPr>
                <w:rFonts w:eastAsia="Times New Roman"/>
                <w:b/>
                <w:sz w:val="24"/>
                <w:szCs w:val="24"/>
                <w:lang w:eastAsia="en-US"/>
              </w:rPr>
              <w:t>Общее число по программе</w:t>
            </w:r>
          </w:p>
        </w:tc>
        <w:tc>
          <w:tcPr>
            <w:tcW w:w="3094" w:type="dxa"/>
            <w:gridSpan w:val="3"/>
          </w:tcPr>
          <w:p w:rsidR="00CF7801" w:rsidRPr="00531A35" w:rsidRDefault="00CF7801" w:rsidP="00CF7801">
            <w:pPr>
              <w:spacing w:line="276" w:lineRule="auto"/>
              <w:ind w:left="142" w:firstLine="0"/>
              <w:jc w:val="center"/>
              <w:rPr>
                <w:rFonts w:eastAsia="Times New Roman"/>
                <w:b/>
                <w:bCs/>
                <w:sz w:val="24"/>
                <w:szCs w:val="24"/>
                <w:lang w:eastAsia="en-US"/>
              </w:rPr>
            </w:pPr>
            <w:r w:rsidRPr="00531A35">
              <w:rPr>
                <w:rFonts w:eastAsia="Times New Roman"/>
                <w:b/>
                <w:bCs/>
                <w:sz w:val="24"/>
                <w:szCs w:val="24"/>
                <w:lang w:eastAsia="en-US"/>
              </w:rPr>
              <w:t>170 часов</w:t>
            </w:r>
          </w:p>
        </w:tc>
        <w:tc>
          <w:tcPr>
            <w:tcW w:w="2151" w:type="dxa"/>
          </w:tcPr>
          <w:p w:rsidR="00CF7801" w:rsidRPr="00531A35" w:rsidRDefault="00CF7801" w:rsidP="00CF7801">
            <w:pPr>
              <w:spacing w:line="276" w:lineRule="auto"/>
              <w:ind w:left="142" w:firstLine="0"/>
              <w:jc w:val="center"/>
              <w:rPr>
                <w:rFonts w:eastAsia="Times New Roman"/>
                <w:sz w:val="24"/>
                <w:szCs w:val="24"/>
                <w:lang w:eastAsia="en-US"/>
              </w:rPr>
            </w:pPr>
          </w:p>
        </w:tc>
      </w:tr>
    </w:tbl>
    <w:p w:rsidR="00CB6BB2" w:rsidRDefault="00CB6BB2" w:rsidP="000F5EBC">
      <w:pPr>
        <w:spacing w:line="276" w:lineRule="auto"/>
        <w:ind w:firstLine="0"/>
        <w:contextualSpacing/>
        <w:rPr>
          <w:rFonts w:eastAsia="Calibri" w:cs="Times New Roman"/>
          <w:b/>
          <w:sz w:val="28"/>
          <w:szCs w:val="28"/>
          <w:lang w:eastAsia="en-US"/>
        </w:rPr>
      </w:pPr>
    </w:p>
    <w:p w:rsidR="00E130C6" w:rsidRPr="00454223" w:rsidRDefault="004F0B2B" w:rsidP="00E130C6">
      <w:pPr>
        <w:spacing w:line="276" w:lineRule="auto"/>
        <w:ind w:firstLine="0"/>
        <w:contextualSpacing/>
        <w:jc w:val="center"/>
        <w:rPr>
          <w:rFonts w:eastAsia="Calibri" w:cs="Times New Roman"/>
          <w:b/>
          <w:sz w:val="28"/>
          <w:szCs w:val="28"/>
          <w:lang w:eastAsia="en-US"/>
        </w:rPr>
      </w:pPr>
      <w:r w:rsidRPr="00454223">
        <w:rPr>
          <w:rFonts w:eastAsia="Calibri" w:cs="Times New Roman"/>
          <w:b/>
          <w:sz w:val="28"/>
          <w:szCs w:val="28"/>
          <w:lang w:eastAsia="en-US"/>
        </w:rPr>
        <w:t xml:space="preserve">Поурочное </w:t>
      </w:r>
      <w:r w:rsidR="000D4ADD" w:rsidRPr="00454223">
        <w:rPr>
          <w:rFonts w:eastAsia="Calibri" w:cs="Times New Roman"/>
          <w:b/>
          <w:sz w:val="28"/>
          <w:szCs w:val="28"/>
          <w:lang w:eastAsia="en-US"/>
        </w:rPr>
        <w:t>планирование учебного предмета «Русский язык</w:t>
      </w:r>
      <w:r w:rsidR="00CB6BB2">
        <w:rPr>
          <w:rFonts w:eastAsia="Calibri" w:cs="Times New Roman"/>
          <w:b/>
          <w:sz w:val="28"/>
          <w:szCs w:val="28"/>
          <w:lang w:eastAsia="en-US"/>
        </w:rPr>
        <w:t>»</w:t>
      </w:r>
    </w:p>
    <w:p w:rsidR="00135D9E" w:rsidRPr="00454223" w:rsidRDefault="00135D9E" w:rsidP="00E130C6">
      <w:pPr>
        <w:spacing w:line="276" w:lineRule="auto"/>
        <w:ind w:firstLine="0"/>
        <w:contextualSpacing/>
        <w:rPr>
          <w:rFonts w:eastAsia="Calibri" w:cs="Times New Roman"/>
          <w:b/>
          <w:sz w:val="28"/>
          <w:szCs w:val="28"/>
          <w:lang w:eastAsia="en-US"/>
        </w:rPr>
      </w:pPr>
      <w:r w:rsidRPr="00454223">
        <w:rPr>
          <w:sz w:val="28"/>
          <w:szCs w:val="28"/>
        </w:rPr>
        <w:t xml:space="preserve">Поурочное планирование для педагогов, использующих учебники </w:t>
      </w:r>
      <w:r w:rsidR="00CB6BB2">
        <w:rPr>
          <w:sz w:val="28"/>
          <w:szCs w:val="28"/>
        </w:rPr>
        <w:t>«</w:t>
      </w:r>
      <w:r w:rsidRPr="00454223">
        <w:rPr>
          <w:sz w:val="28"/>
          <w:szCs w:val="28"/>
        </w:rPr>
        <w:t>Азбука</w:t>
      </w:r>
      <w:r w:rsidR="00CB6BB2">
        <w:rPr>
          <w:sz w:val="28"/>
          <w:szCs w:val="28"/>
        </w:rPr>
        <w:t xml:space="preserve">» </w:t>
      </w:r>
      <w:r w:rsidRPr="00454223">
        <w:rPr>
          <w:sz w:val="28"/>
          <w:szCs w:val="28"/>
        </w:rPr>
        <w:t xml:space="preserve">(авторы В.Г. Горецкий и другие), </w:t>
      </w:r>
      <w:r w:rsidR="00CB6BB2">
        <w:rPr>
          <w:sz w:val="28"/>
          <w:szCs w:val="28"/>
        </w:rPr>
        <w:t>«</w:t>
      </w:r>
      <w:r w:rsidRPr="00454223">
        <w:rPr>
          <w:sz w:val="28"/>
          <w:szCs w:val="28"/>
        </w:rPr>
        <w:t>Русский язык</w:t>
      </w:r>
      <w:r w:rsidR="00CB6BB2">
        <w:rPr>
          <w:sz w:val="28"/>
          <w:szCs w:val="28"/>
        </w:rPr>
        <w:t>»</w:t>
      </w:r>
      <w:r w:rsidRPr="00454223">
        <w:rPr>
          <w:sz w:val="28"/>
          <w:szCs w:val="28"/>
        </w:rPr>
        <w:t>. 1 - 4 класс. (авторы В.П. Канакина, В.Г. Горецкий)</w:t>
      </w:r>
      <w:r w:rsidR="00E130C6" w:rsidRPr="00454223">
        <w:rPr>
          <w:sz w:val="28"/>
          <w:szCs w:val="28"/>
        </w:rPr>
        <w:t>.</w:t>
      </w:r>
    </w:p>
    <w:p w:rsidR="00135D9E" w:rsidRPr="00454223" w:rsidRDefault="00135D9E" w:rsidP="004F0B2B">
      <w:pPr>
        <w:ind w:firstLine="0"/>
        <w:rPr>
          <w:sz w:val="28"/>
          <w:szCs w:val="28"/>
        </w:rPr>
      </w:pPr>
    </w:p>
    <w:p w:rsidR="00135D9E" w:rsidRPr="009B25C2" w:rsidRDefault="009B25C2" w:rsidP="009B25C2">
      <w:pPr>
        <w:rPr>
          <w:b/>
          <w:sz w:val="28"/>
          <w:szCs w:val="28"/>
        </w:rPr>
      </w:pPr>
      <w:r w:rsidRPr="009B25C2">
        <w:rPr>
          <w:b/>
          <w:sz w:val="28"/>
          <w:szCs w:val="28"/>
        </w:rPr>
        <w:t>1 класс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38"/>
        <w:gridCol w:w="8647"/>
      </w:tblGrid>
      <w:tr w:rsidR="00135D9E" w:rsidRPr="00960E2F" w:rsidTr="009B25C2">
        <w:trPr>
          <w:jc w:val="center"/>
        </w:trPr>
        <w:tc>
          <w:tcPr>
            <w:tcW w:w="1338" w:type="dxa"/>
          </w:tcPr>
          <w:p w:rsidR="00135D9E" w:rsidRPr="000F5EBC" w:rsidRDefault="00CB6BB2" w:rsidP="000F5EBC">
            <w:pPr>
              <w:spacing w:line="240" w:lineRule="auto"/>
              <w:jc w:val="center"/>
              <w:rPr>
                <w:b/>
                <w:sz w:val="24"/>
                <w:szCs w:val="24"/>
              </w:rPr>
            </w:pPr>
            <w:r w:rsidRPr="000F5EBC">
              <w:rPr>
                <w:b/>
                <w:sz w:val="24"/>
                <w:szCs w:val="24"/>
              </w:rPr>
              <w:t xml:space="preserve">№ </w:t>
            </w:r>
            <w:r w:rsidR="00135D9E" w:rsidRPr="000F5EBC">
              <w:rPr>
                <w:b/>
                <w:sz w:val="24"/>
                <w:szCs w:val="24"/>
              </w:rPr>
              <w:t>урока</w:t>
            </w:r>
          </w:p>
        </w:tc>
        <w:tc>
          <w:tcPr>
            <w:tcW w:w="8647" w:type="dxa"/>
          </w:tcPr>
          <w:p w:rsidR="00135D9E" w:rsidRPr="000F5EBC" w:rsidRDefault="00135D9E" w:rsidP="000F5EBC">
            <w:pPr>
              <w:spacing w:line="240" w:lineRule="auto"/>
              <w:jc w:val="center"/>
              <w:rPr>
                <w:b/>
                <w:sz w:val="24"/>
                <w:szCs w:val="24"/>
              </w:rPr>
            </w:pPr>
            <w:r w:rsidRPr="000F5EBC">
              <w:rPr>
                <w:b/>
                <w:sz w:val="24"/>
                <w:szCs w:val="24"/>
              </w:rPr>
              <w:t>Тема урока</w:t>
            </w:r>
          </w:p>
        </w:tc>
      </w:tr>
      <w:tr w:rsidR="001E00C6" w:rsidRPr="00960E2F" w:rsidTr="009B25C2">
        <w:trPr>
          <w:jc w:val="center"/>
        </w:trPr>
        <w:tc>
          <w:tcPr>
            <w:tcW w:w="1338" w:type="dxa"/>
          </w:tcPr>
          <w:p w:rsidR="001E00C6" w:rsidRPr="00960E2F" w:rsidRDefault="001E00C6" w:rsidP="00CB6BB2">
            <w:pPr>
              <w:spacing w:line="240" w:lineRule="auto"/>
              <w:rPr>
                <w:sz w:val="24"/>
                <w:szCs w:val="24"/>
              </w:rPr>
            </w:pPr>
            <w:r w:rsidRPr="00960E2F">
              <w:rPr>
                <w:sz w:val="24"/>
                <w:szCs w:val="24"/>
              </w:rPr>
              <w:t>Урок 1</w:t>
            </w:r>
          </w:p>
        </w:tc>
        <w:tc>
          <w:tcPr>
            <w:tcW w:w="8647" w:type="dxa"/>
          </w:tcPr>
          <w:p w:rsidR="001E00C6" w:rsidRPr="00960E2F" w:rsidRDefault="001E00C6" w:rsidP="001832D2">
            <w:pPr>
              <w:spacing w:line="240" w:lineRule="auto"/>
              <w:rPr>
                <w:sz w:val="24"/>
                <w:szCs w:val="24"/>
              </w:rPr>
            </w:pPr>
            <w:r w:rsidRPr="00960E2F">
              <w:rPr>
                <w:sz w:val="24"/>
                <w:szCs w:val="24"/>
              </w:rPr>
              <w:t>Совместное составление небольших рассказов о любимом дне</w:t>
            </w:r>
          </w:p>
        </w:tc>
      </w:tr>
      <w:tr w:rsidR="001E00C6" w:rsidRPr="00960E2F" w:rsidTr="009B25C2">
        <w:trPr>
          <w:jc w:val="center"/>
        </w:trPr>
        <w:tc>
          <w:tcPr>
            <w:tcW w:w="1338" w:type="dxa"/>
          </w:tcPr>
          <w:p w:rsidR="001E00C6" w:rsidRPr="00960E2F" w:rsidRDefault="001E00C6" w:rsidP="00CB6BB2">
            <w:pPr>
              <w:spacing w:line="240" w:lineRule="auto"/>
              <w:rPr>
                <w:sz w:val="24"/>
                <w:szCs w:val="24"/>
              </w:rPr>
            </w:pPr>
            <w:r w:rsidRPr="00960E2F">
              <w:rPr>
                <w:sz w:val="24"/>
                <w:szCs w:val="24"/>
              </w:rPr>
              <w:t>Урок 2</w:t>
            </w:r>
          </w:p>
        </w:tc>
        <w:tc>
          <w:tcPr>
            <w:tcW w:w="8647" w:type="dxa"/>
          </w:tcPr>
          <w:p w:rsidR="001E00C6" w:rsidRPr="00960E2F" w:rsidRDefault="001E00C6" w:rsidP="001832D2">
            <w:pPr>
              <w:spacing w:line="240" w:lineRule="auto"/>
              <w:rPr>
                <w:sz w:val="24"/>
                <w:szCs w:val="24"/>
              </w:rPr>
            </w:pPr>
            <w:r w:rsidRPr="00960E2F">
              <w:rPr>
                <w:sz w:val="24"/>
                <w:szCs w:val="24"/>
              </w:rPr>
              <w:t>Различение предложения и слова</w:t>
            </w:r>
          </w:p>
        </w:tc>
      </w:tr>
      <w:tr w:rsidR="001E00C6" w:rsidRPr="00960E2F" w:rsidTr="009B25C2">
        <w:trPr>
          <w:jc w:val="center"/>
        </w:trPr>
        <w:tc>
          <w:tcPr>
            <w:tcW w:w="1338" w:type="dxa"/>
          </w:tcPr>
          <w:p w:rsidR="001E00C6" w:rsidRPr="00960E2F" w:rsidRDefault="001E00C6" w:rsidP="00CB6BB2">
            <w:pPr>
              <w:spacing w:line="240" w:lineRule="auto"/>
              <w:rPr>
                <w:sz w:val="24"/>
                <w:szCs w:val="24"/>
              </w:rPr>
            </w:pPr>
            <w:r w:rsidRPr="00960E2F">
              <w:rPr>
                <w:sz w:val="24"/>
                <w:szCs w:val="24"/>
              </w:rPr>
              <w:t>Урок 3</w:t>
            </w:r>
          </w:p>
        </w:tc>
        <w:tc>
          <w:tcPr>
            <w:tcW w:w="8647" w:type="dxa"/>
          </w:tcPr>
          <w:p w:rsidR="001E00C6" w:rsidRPr="00960E2F" w:rsidRDefault="001E00C6" w:rsidP="001832D2">
            <w:pPr>
              <w:spacing w:line="240" w:lineRule="auto"/>
              <w:rPr>
                <w:sz w:val="24"/>
                <w:szCs w:val="24"/>
              </w:rPr>
            </w:pPr>
            <w:r w:rsidRPr="00960E2F">
              <w:rPr>
                <w:sz w:val="24"/>
                <w:szCs w:val="24"/>
              </w:rPr>
              <w:t>Работа с предложением: выделение слов, изменение их порядка. Различение предложения и слова. Закрепление</w:t>
            </w:r>
          </w:p>
        </w:tc>
      </w:tr>
      <w:tr w:rsidR="001E00C6" w:rsidRPr="00960E2F" w:rsidTr="009B25C2">
        <w:trPr>
          <w:jc w:val="center"/>
        </w:trPr>
        <w:tc>
          <w:tcPr>
            <w:tcW w:w="1338" w:type="dxa"/>
            <w:vAlign w:val="center"/>
          </w:tcPr>
          <w:p w:rsidR="001E00C6" w:rsidRPr="00960E2F" w:rsidRDefault="001E00C6" w:rsidP="00CB6BB2">
            <w:pPr>
              <w:spacing w:line="240" w:lineRule="auto"/>
              <w:rPr>
                <w:sz w:val="24"/>
                <w:szCs w:val="24"/>
              </w:rPr>
            </w:pPr>
            <w:r w:rsidRPr="00960E2F">
              <w:rPr>
                <w:sz w:val="24"/>
                <w:szCs w:val="24"/>
              </w:rPr>
              <w:t>Урок 4</w:t>
            </w:r>
          </w:p>
        </w:tc>
        <w:tc>
          <w:tcPr>
            <w:tcW w:w="8647" w:type="dxa"/>
          </w:tcPr>
          <w:p w:rsidR="001E00C6" w:rsidRPr="00960E2F" w:rsidRDefault="001E00C6" w:rsidP="001832D2">
            <w:pPr>
              <w:spacing w:line="240" w:lineRule="auto"/>
              <w:rPr>
                <w:sz w:val="24"/>
                <w:szCs w:val="24"/>
              </w:rPr>
            </w:pPr>
            <w:r w:rsidRPr="00960E2F">
              <w:rPr>
                <w:sz w:val="24"/>
                <w:szCs w:val="24"/>
              </w:rPr>
              <w:t>Составление предложения из слов. Работа с предложением</w:t>
            </w:r>
          </w:p>
        </w:tc>
      </w:tr>
      <w:tr w:rsidR="00B4144C" w:rsidRPr="00960E2F" w:rsidTr="009B25C2">
        <w:trPr>
          <w:jc w:val="center"/>
        </w:trPr>
        <w:tc>
          <w:tcPr>
            <w:tcW w:w="1338" w:type="dxa"/>
          </w:tcPr>
          <w:p w:rsidR="00B4144C" w:rsidRPr="00960E2F" w:rsidRDefault="00B4144C" w:rsidP="00CB6BB2">
            <w:pPr>
              <w:spacing w:line="240" w:lineRule="auto"/>
              <w:rPr>
                <w:sz w:val="24"/>
                <w:szCs w:val="24"/>
              </w:rPr>
            </w:pPr>
            <w:r w:rsidRPr="00960E2F">
              <w:rPr>
                <w:sz w:val="24"/>
                <w:szCs w:val="24"/>
              </w:rPr>
              <w:t>Урок 5</w:t>
            </w:r>
          </w:p>
        </w:tc>
        <w:tc>
          <w:tcPr>
            <w:tcW w:w="8647" w:type="dxa"/>
          </w:tcPr>
          <w:p w:rsidR="00B4144C" w:rsidRPr="00960E2F" w:rsidRDefault="00B4144C" w:rsidP="001832D2">
            <w:pPr>
              <w:spacing w:line="240" w:lineRule="auto"/>
              <w:rPr>
                <w:sz w:val="24"/>
                <w:szCs w:val="24"/>
              </w:rPr>
            </w:pPr>
            <w:r w:rsidRPr="00960E2F">
              <w:rPr>
                <w:sz w:val="24"/>
                <w:szCs w:val="24"/>
              </w:rPr>
              <w:t>Слово как объект изучения. Различение слова и обозначаемого им предмета</w:t>
            </w:r>
          </w:p>
        </w:tc>
      </w:tr>
      <w:tr w:rsidR="00B4144C" w:rsidRPr="00960E2F" w:rsidTr="009B25C2">
        <w:trPr>
          <w:jc w:val="center"/>
        </w:trPr>
        <w:tc>
          <w:tcPr>
            <w:tcW w:w="1338" w:type="dxa"/>
          </w:tcPr>
          <w:p w:rsidR="00B4144C" w:rsidRPr="00960E2F" w:rsidRDefault="00B4144C" w:rsidP="00CB6BB2">
            <w:pPr>
              <w:spacing w:line="240" w:lineRule="auto"/>
              <w:rPr>
                <w:sz w:val="24"/>
                <w:szCs w:val="24"/>
              </w:rPr>
            </w:pPr>
            <w:r w:rsidRPr="00960E2F">
              <w:rPr>
                <w:sz w:val="24"/>
                <w:szCs w:val="24"/>
              </w:rPr>
              <w:t>Урок 6</w:t>
            </w:r>
          </w:p>
        </w:tc>
        <w:tc>
          <w:tcPr>
            <w:tcW w:w="8647" w:type="dxa"/>
          </w:tcPr>
          <w:p w:rsidR="00B4144C" w:rsidRPr="00960E2F" w:rsidRDefault="00B4144C" w:rsidP="001832D2">
            <w:pPr>
              <w:spacing w:line="240" w:lineRule="auto"/>
              <w:rPr>
                <w:sz w:val="24"/>
                <w:szCs w:val="24"/>
              </w:rPr>
            </w:pPr>
            <w:r w:rsidRPr="00960E2F">
              <w:rPr>
                <w:sz w:val="24"/>
                <w:szCs w:val="24"/>
              </w:rPr>
              <w:t>Звуки речи. Интонационное выделение звука в слове</w:t>
            </w:r>
          </w:p>
        </w:tc>
      </w:tr>
      <w:tr w:rsidR="00B4144C" w:rsidRPr="00960E2F" w:rsidTr="009B25C2">
        <w:trPr>
          <w:jc w:val="center"/>
        </w:trPr>
        <w:tc>
          <w:tcPr>
            <w:tcW w:w="1338" w:type="dxa"/>
            <w:vAlign w:val="center"/>
          </w:tcPr>
          <w:p w:rsidR="00B4144C" w:rsidRPr="00960E2F" w:rsidRDefault="00B4144C" w:rsidP="00CB6BB2">
            <w:pPr>
              <w:spacing w:line="240" w:lineRule="auto"/>
              <w:rPr>
                <w:sz w:val="24"/>
                <w:szCs w:val="24"/>
              </w:rPr>
            </w:pPr>
            <w:r w:rsidRPr="00960E2F">
              <w:rPr>
                <w:sz w:val="24"/>
                <w:szCs w:val="24"/>
              </w:rPr>
              <w:t>Урок 7</w:t>
            </w:r>
          </w:p>
        </w:tc>
        <w:tc>
          <w:tcPr>
            <w:tcW w:w="8647" w:type="dxa"/>
          </w:tcPr>
          <w:p w:rsidR="00B4144C" w:rsidRPr="00960E2F" w:rsidRDefault="00B4144C" w:rsidP="001832D2">
            <w:pPr>
              <w:spacing w:line="240" w:lineRule="auto"/>
              <w:rPr>
                <w:sz w:val="24"/>
                <w:szCs w:val="24"/>
              </w:rPr>
            </w:pPr>
            <w:r w:rsidRPr="00960E2F">
              <w:rPr>
                <w:sz w:val="24"/>
                <w:szCs w:val="24"/>
              </w:rPr>
              <w:t>Различаем первые звуки в словах</w:t>
            </w:r>
          </w:p>
        </w:tc>
      </w:tr>
      <w:tr w:rsidR="00B4144C" w:rsidRPr="00960E2F" w:rsidTr="009B25C2">
        <w:trPr>
          <w:jc w:val="center"/>
        </w:trPr>
        <w:tc>
          <w:tcPr>
            <w:tcW w:w="1338" w:type="dxa"/>
          </w:tcPr>
          <w:p w:rsidR="00B4144C" w:rsidRPr="00960E2F" w:rsidRDefault="00B4144C" w:rsidP="00CB6BB2">
            <w:pPr>
              <w:spacing w:line="240" w:lineRule="auto"/>
              <w:rPr>
                <w:sz w:val="24"/>
                <w:szCs w:val="24"/>
              </w:rPr>
            </w:pPr>
            <w:r w:rsidRPr="00960E2F">
              <w:rPr>
                <w:sz w:val="24"/>
                <w:szCs w:val="24"/>
              </w:rPr>
              <w:t>Урок 8</w:t>
            </w:r>
          </w:p>
        </w:tc>
        <w:tc>
          <w:tcPr>
            <w:tcW w:w="8647" w:type="dxa"/>
          </w:tcPr>
          <w:p w:rsidR="00B4144C" w:rsidRPr="00960E2F" w:rsidRDefault="00B4144C" w:rsidP="001832D2">
            <w:pPr>
              <w:spacing w:line="240" w:lineRule="auto"/>
              <w:rPr>
                <w:sz w:val="24"/>
                <w:szCs w:val="24"/>
              </w:rPr>
            </w:pPr>
            <w:r w:rsidRPr="00960E2F">
              <w:rPr>
                <w:sz w:val="24"/>
                <w:szCs w:val="24"/>
              </w:rPr>
              <w:t>Устанавливаем последовательность звуков в слове</w:t>
            </w:r>
          </w:p>
        </w:tc>
      </w:tr>
      <w:tr w:rsidR="00B4144C" w:rsidRPr="00960E2F" w:rsidTr="009B25C2">
        <w:trPr>
          <w:jc w:val="center"/>
        </w:trPr>
        <w:tc>
          <w:tcPr>
            <w:tcW w:w="1338" w:type="dxa"/>
          </w:tcPr>
          <w:p w:rsidR="00B4144C" w:rsidRPr="00960E2F" w:rsidRDefault="00B4144C" w:rsidP="00CB6BB2">
            <w:pPr>
              <w:spacing w:line="240" w:lineRule="auto"/>
              <w:rPr>
                <w:sz w:val="24"/>
                <w:szCs w:val="24"/>
              </w:rPr>
            </w:pPr>
            <w:r w:rsidRPr="00960E2F">
              <w:rPr>
                <w:sz w:val="24"/>
                <w:szCs w:val="24"/>
              </w:rPr>
              <w:t>Урок 9</w:t>
            </w:r>
          </w:p>
        </w:tc>
        <w:tc>
          <w:tcPr>
            <w:tcW w:w="8647" w:type="dxa"/>
          </w:tcPr>
          <w:p w:rsidR="00B4144C" w:rsidRPr="00960E2F" w:rsidRDefault="00B4144C" w:rsidP="001832D2">
            <w:pPr>
              <w:spacing w:line="240" w:lineRule="auto"/>
              <w:rPr>
                <w:sz w:val="24"/>
                <w:szCs w:val="24"/>
              </w:rPr>
            </w:pPr>
            <w:r w:rsidRPr="00B4144C">
              <w:rPr>
                <w:sz w:val="24"/>
                <w:szCs w:val="24"/>
              </w:rPr>
              <w:t>Определяем самый частый звук в стихотворении</w:t>
            </w:r>
          </w:p>
        </w:tc>
      </w:tr>
      <w:tr w:rsidR="00B4144C" w:rsidRPr="00960E2F" w:rsidTr="009B25C2">
        <w:trPr>
          <w:jc w:val="center"/>
        </w:trPr>
        <w:tc>
          <w:tcPr>
            <w:tcW w:w="1338" w:type="dxa"/>
          </w:tcPr>
          <w:p w:rsidR="00B4144C" w:rsidRPr="00960E2F" w:rsidRDefault="00B4144C" w:rsidP="00CB6BB2">
            <w:pPr>
              <w:spacing w:line="240" w:lineRule="auto"/>
              <w:rPr>
                <w:sz w:val="24"/>
                <w:szCs w:val="24"/>
              </w:rPr>
            </w:pPr>
            <w:r w:rsidRPr="00960E2F">
              <w:rPr>
                <w:sz w:val="24"/>
                <w:szCs w:val="24"/>
              </w:rPr>
              <w:t>Урок 10</w:t>
            </w:r>
          </w:p>
        </w:tc>
        <w:tc>
          <w:tcPr>
            <w:tcW w:w="8647" w:type="dxa"/>
          </w:tcPr>
          <w:p w:rsidR="00B4144C" w:rsidRPr="00960E2F" w:rsidRDefault="00B4144C" w:rsidP="001832D2">
            <w:pPr>
              <w:spacing w:line="240" w:lineRule="auto"/>
              <w:rPr>
                <w:sz w:val="24"/>
                <w:szCs w:val="24"/>
              </w:rPr>
            </w:pPr>
            <w:r w:rsidRPr="00960E2F">
              <w:rPr>
                <w:sz w:val="24"/>
                <w:szCs w:val="24"/>
              </w:rPr>
              <w:t>Сравниваем слова, различающиеся одним звуком</w:t>
            </w:r>
          </w:p>
        </w:tc>
      </w:tr>
      <w:tr w:rsidR="00B4144C" w:rsidRPr="00960E2F" w:rsidTr="009B25C2">
        <w:trPr>
          <w:jc w:val="center"/>
        </w:trPr>
        <w:tc>
          <w:tcPr>
            <w:tcW w:w="1338" w:type="dxa"/>
          </w:tcPr>
          <w:p w:rsidR="00B4144C" w:rsidRPr="00960E2F" w:rsidRDefault="00B4144C" w:rsidP="00CB6BB2">
            <w:pPr>
              <w:spacing w:line="240" w:lineRule="auto"/>
              <w:rPr>
                <w:sz w:val="24"/>
                <w:szCs w:val="24"/>
              </w:rPr>
            </w:pPr>
            <w:r w:rsidRPr="00960E2F">
              <w:rPr>
                <w:sz w:val="24"/>
                <w:szCs w:val="24"/>
              </w:rPr>
              <w:t>Урок 11</w:t>
            </w:r>
          </w:p>
        </w:tc>
        <w:tc>
          <w:tcPr>
            <w:tcW w:w="8647" w:type="dxa"/>
          </w:tcPr>
          <w:p w:rsidR="00B4144C" w:rsidRPr="00960E2F" w:rsidRDefault="00B4144C" w:rsidP="001832D2">
            <w:pPr>
              <w:spacing w:line="240" w:lineRule="auto"/>
              <w:rPr>
                <w:sz w:val="24"/>
                <w:szCs w:val="24"/>
              </w:rPr>
            </w:pPr>
            <w:r w:rsidRPr="00960E2F">
              <w:rPr>
                <w:sz w:val="24"/>
                <w:szCs w:val="24"/>
              </w:rPr>
              <w:t>Проводим параллельные линии</w:t>
            </w:r>
          </w:p>
        </w:tc>
      </w:tr>
      <w:tr w:rsidR="00B4144C" w:rsidRPr="00960E2F" w:rsidTr="009B25C2">
        <w:trPr>
          <w:jc w:val="center"/>
        </w:trPr>
        <w:tc>
          <w:tcPr>
            <w:tcW w:w="1338" w:type="dxa"/>
          </w:tcPr>
          <w:p w:rsidR="00B4144C" w:rsidRPr="00960E2F" w:rsidRDefault="00B4144C" w:rsidP="00CB6BB2">
            <w:pPr>
              <w:spacing w:line="240" w:lineRule="auto"/>
              <w:rPr>
                <w:sz w:val="24"/>
                <w:szCs w:val="24"/>
              </w:rPr>
            </w:pPr>
            <w:r w:rsidRPr="00960E2F">
              <w:rPr>
                <w:sz w:val="24"/>
                <w:szCs w:val="24"/>
              </w:rPr>
              <w:t>Урок 12</w:t>
            </w:r>
          </w:p>
        </w:tc>
        <w:tc>
          <w:tcPr>
            <w:tcW w:w="8647" w:type="dxa"/>
          </w:tcPr>
          <w:p w:rsidR="00B4144C" w:rsidRPr="00960E2F" w:rsidRDefault="00B4144C" w:rsidP="001832D2">
            <w:pPr>
              <w:spacing w:line="240" w:lineRule="auto"/>
              <w:rPr>
                <w:sz w:val="24"/>
                <w:szCs w:val="24"/>
              </w:rPr>
            </w:pPr>
            <w:r w:rsidRPr="00960E2F">
              <w:rPr>
                <w:sz w:val="24"/>
                <w:szCs w:val="24"/>
              </w:rPr>
              <w:t>Отрабатываем параллельные линии</w:t>
            </w:r>
          </w:p>
        </w:tc>
      </w:tr>
      <w:tr w:rsidR="00B4144C" w:rsidRPr="00960E2F" w:rsidTr="009B25C2">
        <w:trPr>
          <w:jc w:val="center"/>
        </w:trPr>
        <w:tc>
          <w:tcPr>
            <w:tcW w:w="1338" w:type="dxa"/>
          </w:tcPr>
          <w:p w:rsidR="00B4144C" w:rsidRPr="00960E2F" w:rsidRDefault="00B4144C" w:rsidP="00CB6BB2">
            <w:pPr>
              <w:spacing w:line="240" w:lineRule="auto"/>
              <w:rPr>
                <w:sz w:val="24"/>
                <w:szCs w:val="24"/>
              </w:rPr>
            </w:pPr>
            <w:r w:rsidRPr="00960E2F">
              <w:rPr>
                <w:sz w:val="24"/>
                <w:szCs w:val="24"/>
              </w:rPr>
              <w:t>Урок 13</w:t>
            </w:r>
          </w:p>
        </w:tc>
        <w:tc>
          <w:tcPr>
            <w:tcW w:w="8647" w:type="dxa"/>
          </w:tcPr>
          <w:p w:rsidR="00B4144C" w:rsidRPr="00960E2F" w:rsidRDefault="00B4144C" w:rsidP="001832D2">
            <w:pPr>
              <w:spacing w:line="240" w:lineRule="auto"/>
              <w:rPr>
                <w:sz w:val="24"/>
                <w:szCs w:val="24"/>
              </w:rPr>
            </w:pPr>
            <w:r w:rsidRPr="00960E2F">
              <w:rPr>
                <w:sz w:val="24"/>
                <w:szCs w:val="24"/>
              </w:rPr>
              <w:t>Ориентируемся на рабочей строке</w:t>
            </w:r>
          </w:p>
        </w:tc>
      </w:tr>
      <w:tr w:rsidR="00B4144C" w:rsidRPr="00960E2F" w:rsidTr="009B25C2">
        <w:trPr>
          <w:jc w:val="center"/>
        </w:trPr>
        <w:tc>
          <w:tcPr>
            <w:tcW w:w="1338" w:type="dxa"/>
          </w:tcPr>
          <w:p w:rsidR="00B4144C" w:rsidRPr="00960E2F" w:rsidRDefault="00B4144C" w:rsidP="00CB6BB2">
            <w:pPr>
              <w:spacing w:line="240" w:lineRule="auto"/>
              <w:rPr>
                <w:sz w:val="24"/>
                <w:szCs w:val="24"/>
              </w:rPr>
            </w:pPr>
            <w:r w:rsidRPr="00960E2F">
              <w:rPr>
                <w:sz w:val="24"/>
                <w:szCs w:val="24"/>
              </w:rPr>
              <w:t>Урок 14</w:t>
            </w:r>
          </w:p>
        </w:tc>
        <w:tc>
          <w:tcPr>
            <w:tcW w:w="8647" w:type="dxa"/>
          </w:tcPr>
          <w:p w:rsidR="00B4144C" w:rsidRPr="00960E2F" w:rsidRDefault="00B4144C" w:rsidP="001832D2">
            <w:pPr>
              <w:spacing w:line="240" w:lineRule="auto"/>
              <w:rPr>
                <w:sz w:val="24"/>
                <w:szCs w:val="24"/>
              </w:rPr>
            </w:pPr>
            <w:r w:rsidRPr="00960E2F">
              <w:rPr>
                <w:sz w:val="24"/>
                <w:szCs w:val="24"/>
              </w:rPr>
              <w:t>Пишем элементы букв</w:t>
            </w:r>
          </w:p>
        </w:tc>
      </w:tr>
      <w:tr w:rsidR="00B4144C" w:rsidRPr="00960E2F" w:rsidTr="009B25C2">
        <w:trPr>
          <w:jc w:val="center"/>
        </w:trPr>
        <w:tc>
          <w:tcPr>
            <w:tcW w:w="1338" w:type="dxa"/>
          </w:tcPr>
          <w:p w:rsidR="00B4144C" w:rsidRPr="00960E2F" w:rsidRDefault="00B4144C" w:rsidP="00CB6BB2">
            <w:pPr>
              <w:spacing w:line="240" w:lineRule="auto"/>
              <w:rPr>
                <w:sz w:val="24"/>
                <w:szCs w:val="24"/>
              </w:rPr>
            </w:pPr>
            <w:r w:rsidRPr="00960E2F">
              <w:rPr>
                <w:sz w:val="24"/>
                <w:szCs w:val="24"/>
              </w:rPr>
              <w:t>Урок 15</w:t>
            </w:r>
          </w:p>
        </w:tc>
        <w:tc>
          <w:tcPr>
            <w:tcW w:w="8647" w:type="dxa"/>
          </w:tcPr>
          <w:p w:rsidR="00B4144C" w:rsidRPr="00960E2F" w:rsidRDefault="00B4144C" w:rsidP="001832D2">
            <w:pPr>
              <w:spacing w:line="240" w:lineRule="auto"/>
              <w:rPr>
                <w:sz w:val="24"/>
                <w:szCs w:val="24"/>
              </w:rPr>
            </w:pPr>
            <w:r w:rsidRPr="00960E2F">
              <w:rPr>
                <w:sz w:val="24"/>
                <w:szCs w:val="24"/>
              </w:rPr>
              <w:t>Особенность гласных звуков</w:t>
            </w:r>
            <w:r>
              <w:rPr>
                <w:sz w:val="24"/>
                <w:szCs w:val="24"/>
              </w:rPr>
              <w:t xml:space="preserve">. </w:t>
            </w:r>
            <w:r w:rsidRPr="00960E2F">
              <w:rPr>
                <w:sz w:val="24"/>
                <w:szCs w:val="24"/>
              </w:rPr>
              <w:t>Отрабатываем письмо элементов букв</w:t>
            </w:r>
          </w:p>
        </w:tc>
      </w:tr>
      <w:tr w:rsidR="00B4144C" w:rsidRPr="00960E2F" w:rsidTr="009B25C2">
        <w:trPr>
          <w:jc w:val="center"/>
        </w:trPr>
        <w:tc>
          <w:tcPr>
            <w:tcW w:w="1338" w:type="dxa"/>
          </w:tcPr>
          <w:p w:rsidR="00B4144C" w:rsidRPr="00960E2F" w:rsidRDefault="00B4144C" w:rsidP="00CB6BB2">
            <w:pPr>
              <w:spacing w:line="240" w:lineRule="auto"/>
              <w:rPr>
                <w:sz w:val="24"/>
                <w:szCs w:val="24"/>
              </w:rPr>
            </w:pPr>
            <w:r w:rsidRPr="00960E2F">
              <w:rPr>
                <w:sz w:val="24"/>
                <w:szCs w:val="24"/>
              </w:rPr>
              <w:t>Урок 16</w:t>
            </w:r>
          </w:p>
        </w:tc>
        <w:tc>
          <w:tcPr>
            <w:tcW w:w="8647" w:type="dxa"/>
          </w:tcPr>
          <w:p w:rsidR="00B4144C" w:rsidRPr="00960E2F" w:rsidRDefault="00B4144C" w:rsidP="001832D2">
            <w:pPr>
              <w:spacing w:line="240" w:lineRule="auto"/>
              <w:rPr>
                <w:sz w:val="24"/>
                <w:szCs w:val="24"/>
              </w:rPr>
            </w:pPr>
            <w:r w:rsidRPr="00960E2F">
              <w:rPr>
                <w:sz w:val="24"/>
                <w:szCs w:val="24"/>
              </w:rPr>
              <w:t>Письмо строчной и заглавной букв А, а</w:t>
            </w:r>
          </w:p>
        </w:tc>
      </w:tr>
      <w:tr w:rsidR="00B4144C" w:rsidRPr="00960E2F" w:rsidTr="009B25C2">
        <w:trPr>
          <w:jc w:val="center"/>
        </w:trPr>
        <w:tc>
          <w:tcPr>
            <w:tcW w:w="1338" w:type="dxa"/>
          </w:tcPr>
          <w:p w:rsidR="00B4144C" w:rsidRPr="00960E2F" w:rsidRDefault="00B4144C" w:rsidP="00CB6BB2">
            <w:pPr>
              <w:spacing w:line="240" w:lineRule="auto"/>
              <w:rPr>
                <w:sz w:val="24"/>
                <w:szCs w:val="24"/>
              </w:rPr>
            </w:pPr>
            <w:r w:rsidRPr="00960E2F">
              <w:rPr>
                <w:sz w:val="24"/>
                <w:szCs w:val="24"/>
              </w:rPr>
              <w:t>Урок 17</w:t>
            </w:r>
          </w:p>
        </w:tc>
        <w:tc>
          <w:tcPr>
            <w:tcW w:w="8647" w:type="dxa"/>
          </w:tcPr>
          <w:p w:rsidR="00B4144C" w:rsidRPr="00960E2F" w:rsidRDefault="00B4144C" w:rsidP="001832D2">
            <w:pPr>
              <w:spacing w:line="240" w:lineRule="auto"/>
              <w:rPr>
                <w:sz w:val="24"/>
                <w:szCs w:val="24"/>
              </w:rPr>
            </w:pPr>
            <w:r w:rsidRPr="00960E2F">
              <w:rPr>
                <w:sz w:val="24"/>
                <w:szCs w:val="24"/>
              </w:rPr>
              <w:t>Закрепление написания строчной и заглавной букв А, а</w:t>
            </w:r>
            <w:r>
              <w:rPr>
                <w:sz w:val="24"/>
                <w:szCs w:val="24"/>
              </w:rPr>
              <w:t>.</w:t>
            </w:r>
            <w:r w:rsidRPr="00960E2F">
              <w:rPr>
                <w:sz w:val="24"/>
                <w:szCs w:val="24"/>
              </w:rPr>
              <w:t xml:space="preserve"> Слогообразующая функция гласных звуков</w:t>
            </w:r>
          </w:p>
        </w:tc>
      </w:tr>
      <w:tr w:rsidR="00B4144C" w:rsidRPr="00960E2F" w:rsidTr="009B25C2">
        <w:trPr>
          <w:jc w:val="center"/>
        </w:trPr>
        <w:tc>
          <w:tcPr>
            <w:tcW w:w="1338" w:type="dxa"/>
          </w:tcPr>
          <w:p w:rsidR="00B4144C" w:rsidRPr="00960E2F" w:rsidRDefault="00B4144C" w:rsidP="00CB6BB2">
            <w:pPr>
              <w:spacing w:line="240" w:lineRule="auto"/>
              <w:rPr>
                <w:sz w:val="24"/>
                <w:szCs w:val="24"/>
              </w:rPr>
            </w:pPr>
            <w:r w:rsidRPr="00960E2F">
              <w:rPr>
                <w:sz w:val="24"/>
                <w:szCs w:val="24"/>
              </w:rPr>
              <w:t>Урок 18</w:t>
            </w:r>
          </w:p>
        </w:tc>
        <w:tc>
          <w:tcPr>
            <w:tcW w:w="8647" w:type="dxa"/>
          </w:tcPr>
          <w:p w:rsidR="00B4144C" w:rsidRPr="00960E2F" w:rsidRDefault="00B4144C" w:rsidP="001832D2">
            <w:pPr>
              <w:spacing w:line="240" w:lineRule="auto"/>
              <w:rPr>
                <w:sz w:val="24"/>
                <w:szCs w:val="24"/>
              </w:rPr>
            </w:pPr>
            <w:r w:rsidRPr="00960E2F">
              <w:rPr>
                <w:sz w:val="24"/>
                <w:szCs w:val="24"/>
              </w:rPr>
              <w:t>Письмо строчной и заглавной букв О, о</w:t>
            </w:r>
          </w:p>
        </w:tc>
      </w:tr>
      <w:tr w:rsidR="00B4144C" w:rsidRPr="00960E2F" w:rsidTr="009B25C2">
        <w:trPr>
          <w:jc w:val="center"/>
        </w:trPr>
        <w:tc>
          <w:tcPr>
            <w:tcW w:w="1338" w:type="dxa"/>
          </w:tcPr>
          <w:p w:rsidR="00B4144C" w:rsidRPr="00960E2F" w:rsidRDefault="00B4144C" w:rsidP="00CB6BB2">
            <w:pPr>
              <w:spacing w:line="240" w:lineRule="auto"/>
              <w:rPr>
                <w:sz w:val="24"/>
                <w:szCs w:val="24"/>
              </w:rPr>
            </w:pPr>
            <w:r w:rsidRPr="00960E2F">
              <w:rPr>
                <w:sz w:val="24"/>
                <w:szCs w:val="24"/>
              </w:rPr>
              <w:t>Урок 19</w:t>
            </w:r>
          </w:p>
        </w:tc>
        <w:tc>
          <w:tcPr>
            <w:tcW w:w="8647" w:type="dxa"/>
          </w:tcPr>
          <w:p w:rsidR="00B4144C" w:rsidRPr="00960E2F" w:rsidRDefault="00B4144C" w:rsidP="001832D2">
            <w:pPr>
              <w:spacing w:line="240" w:lineRule="auto"/>
              <w:rPr>
                <w:sz w:val="24"/>
                <w:szCs w:val="24"/>
              </w:rPr>
            </w:pPr>
            <w:r w:rsidRPr="00960E2F">
              <w:rPr>
                <w:sz w:val="24"/>
                <w:szCs w:val="24"/>
              </w:rPr>
              <w:t>Закрепление написания строчной и заглавной букв О, о</w:t>
            </w:r>
          </w:p>
        </w:tc>
      </w:tr>
      <w:tr w:rsidR="00B4144C" w:rsidRPr="00960E2F" w:rsidTr="009B25C2">
        <w:trPr>
          <w:jc w:val="center"/>
        </w:trPr>
        <w:tc>
          <w:tcPr>
            <w:tcW w:w="1338" w:type="dxa"/>
          </w:tcPr>
          <w:p w:rsidR="00B4144C" w:rsidRPr="00960E2F" w:rsidRDefault="00B4144C" w:rsidP="00CB6BB2">
            <w:pPr>
              <w:spacing w:line="240" w:lineRule="auto"/>
              <w:rPr>
                <w:sz w:val="24"/>
                <w:szCs w:val="24"/>
              </w:rPr>
            </w:pPr>
            <w:r w:rsidRPr="00960E2F">
              <w:rPr>
                <w:sz w:val="24"/>
                <w:szCs w:val="24"/>
              </w:rPr>
              <w:t>Урок 20</w:t>
            </w:r>
          </w:p>
        </w:tc>
        <w:tc>
          <w:tcPr>
            <w:tcW w:w="8647" w:type="dxa"/>
          </w:tcPr>
          <w:p w:rsidR="00B4144C" w:rsidRPr="00960E2F" w:rsidRDefault="00B4144C" w:rsidP="00CB6BB2">
            <w:pPr>
              <w:spacing w:line="240" w:lineRule="auto"/>
              <w:rPr>
                <w:sz w:val="24"/>
                <w:szCs w:val="24"/>
              </w:rPr>
            </w:pPr>
            <w:r w:rsidRPr="00960E2F">
              <w:rPr>
                <w:sz w:val="24"/>
                <w:szCs w:val="24"/>
              </w:rPr>
              <w:t>Письмо строчной и заглавной букв И, и</w:t>
            </w:r>
          </w:p>
        </w:tc>
      </w:tr>
      <w:tr w:rsidR="00B4144C" w:rsidRPr="00960E2F" w:rsidTr="009B25C2">
        <w:trPr>
          <w:jc w:val="center"/>
        </w:trPr>
        <w:tc>
          <w:tcPr>
            <w:tcW w:w="1338" w:type="dxa"/>
          </w:tcPr>
          <w:p w:rsidR="00B4144C" w:rsidRPr="00960E2F" w:rsidRDefault="00B4144C" w:rsidP="00CB6BB2">
            <w:pPr>
              <w:spacing w:line="240" w:lineRule="auto"/>
              <w:rPr>
                <w:sz w:val="24"/>
                <w:szCs w:val="24"/>
              </w:rPr>
            </w:pPr>
            <w:r w:rsidRPr="00960E2F">
              <w:rPr>
                <w:sz w:val="24"/>
                <w:szCs w:val="24"/>
              </w:rPr>
              <w:t>Урок 21</w:t>
            </w:r>
          </w:p>
        </w:tc>
        <w:tc>
          <w:tcPr>
            <w:tcW w:w="8647" w:type="dxa"/>
          </w:tcPr>
          <w:p w:rsidR="00B4144C" w:rsidRPr="00960E2F" w:rsidRDefault="00B4144C" w:rsidP="00CB6BB2">
            <w:pPr>
              <w:spacing w:line="240" w:lineRule="auto"/>
              <w:rPr>
                <w:sz w:val="24"/>
                <w:szCs w:val="24"/>
              </w:rPr>
            </w:pPr>
            <w:r w:rsidRPr="00960E2F">
              <w:rPr>
                <w:sz w:val="24"/>
                <w:szCs w:val="24"/>
              </w:rPr>
              <w:t>Закрепление написания строчной и заглавной букв И, и</w:t>
            </w:r>
            <w:r>
              <w:rPr>
                <w:sz w:val="24"/>
                <w:szCs w:val="24"/>
              </w:rPr>
              <w:t>.</w:t>
            </w:r>
            <w:r w:rsidRPr="00960E2F">
              <w:rPr>
                <w:sz w:val="24"/>
                <w:szCs w:val="24"/>
              </w:rPr>
              <w:t xml:space="preserve"> Отрабатываем умение определять количества слогов в слове</w:t>
            </w:r>
          </w:p>
        </w:tc>
      </w:tr>
      <w:tr w:rsidR="00B4144C" w:rsidRPr="00960E2F" w:rsidTr="009B25C2">
        <w:trPr>
          <w:jc w:val="center"/>
        </w:trPr>
        <w:tc>
          <w:tcPr>
            <w:tcW w:w="1338" w:type="dxa"/>
          </w:tcPr>
          <w:p w:rsidR="00B4144C" w:rsidRPr="00960E2F" w:rsidRDefault="00B4144C" w:rsidP="00CB6BB2">
            <w:pPr>
              <w:spacing w:line="240" w:lineRule="auto"/>
              <w:rPr>
                <w:sz w:val="24"/>
                <w:szCs w:val="24"/>
              </w:rPr>
            </w:pPr>
            <w:r w:rsidRPr="00960E2F">
              <w:rPr>
                <w:sz w:val="24"/>
                <w:szCs w:val="24"/>
              </w:rPr>
              <w:t>Урок 22</w:t>
            </w:r>
          </w:p>
        </w:tc>
        <w:tc>
          <w:tcPr>
            <w:tcW w:w="8647" w:type="dxa"/>
          </w:tcPr>
          <w:p w:rsidR="00B4144C" w:rsidRPr="00960E2F" w:rsidRDefault="00B4144C" w:rsidP="001832D2">
            <w:pPr>
              <w:spacing w:line="240" w:lineRule="auto"/>
              <w:rPr>
                <w:sz w:val="24"/>
                <w:szCs w:val="24"/>
              </w:rPr>
            </w:pPr>
            <w:r w:rsidRPr="00960E2F">
              <w:rPr>
                <w:sz w:val="24"/>
                <w:szCs w:val="24"/>
              </w:rPr>
              <w:t>Письмо строчной буквы ы</w:t>
            </w:r>
          </w:p>
        </w:tc>
      </w:tr>
      <w:tr w:rsidR="00B4144C" w:rsidRPr="00960E2F" w:rsidTr="009B25C2">
        <w:trPr>
          <w:jc w:val="center"/>
        </w:trPr>
        <w:tc>
          <w:tcPr>
            <w:tcW w:w="1338" w:type="dxa"/>
          </w:tcPr>
          <w:p w:rsidR="00B4144C" w:rsidRPr="00960E2F" w:rsidRDefault="00B4144C" w:rsidP="00CB6BB2">
            <w:pPr>
              <w:spacing w:line="240" w:lineRule="auto"/>
              <w:rPr>
                <w:sz w:val="24"/>
                <w:szCs w:val="24"/>
              </w:rPr>
            </w:pPr>
            <w:r w:rsidRPr="00960E2F">
              <w:rPr>
                <w:sz w:val="24"/>
                <w:szCs w:val="24"/>
              </w:rPr>
              <w:t>Урок 23</w:t>
            </w:r>
          </w:p>
        </w:tc>
        <w:tc>
          <w:tcPr>
            <w:tcW w:w="8647" w:type="dxa"/>
          </w:tcPr>
          <w:p w:rsidR="00B4144C" w:rsidRPr="00960E2F" w:rsidRDefault="00B4144C" w:rsidP="001832D2">
            <w:pPr>
              <w:spacing w:line="240" w:lineRule="auto"/>
              <w:rPr>
                <w:sz w:val="24"/>
                <w:szCs w:val="24"/>
              </w:rPr>
            </w:pPr>
            <w:r w:rsidRPr="00960E2F">
              <w:rPr>
                <w:sz w:val="24"/>
                <w:szCs w:val="24"/>
              </w:rPr>
              <w:t>Письмо строчной и заглавной букв У, у</w:t>
            </w:r>
          </w:p>
        </w:tc>
      </w:tr>
      <w:tr w:rsidR="00B4144C" w:rsidRPr="00960E2F" w:rsidTr="009B25C2">
        <w:trPr>
          <w:jc w:val="center"/>
        </w:trPr>
        <w:tc>
          <w:tcPr>
            <w:tcW w:w="1338" w:type="dxa"/>
          </w:tcPr>
          <w:p w:rsidR="00B4144C" w:rsidRPr="00960E2F" w:rsidRDefault="00B4144C" w:rsidP="00CB6BB2">
            <w:pPr>
              <w:spacing w:line="240" w:lineRule="auto"/>
              <w:rPr>
                <w:sz w:val="24"/>
                <w:szCs w:val="24"/>
              </w:rPr>
            </w:pPr>
            <w:r w:rsidRPr="00960E2F">
              <w:rPr>
                <w:sz w:val="24"/>
                <w:szCs w:val="24"/>
              </w:rPr>
              <w:t>Урок 24</w:t>
            </w:r>
          </w:p>
        </w:tc>
        <w:tc>
          <w:tcPr>
            <w:tcW w:w="8647" w:type="dxa"/>
          </w:tcPr>
          <w:p w:rsidR="00B4144C" w:rsidRPr="00960E2F" w:rsidRDefault="00B4144C" w:rsidP="001832D2">
            <w:pPr>
              <w:spacing w:line="240" w:lineRule="auto"/>
              <w:rPr>
                <w:sz w:val="24"/>
                <w:szCs w:val="24"/>
              </w:rPr>
            </w:pPr>
            <w:r w:rsidRPr="00960E2F">
              <w:rPr>
                <w:sz w:val="24"/>
                <w:szCs w:val="24"/>
              </w:rPr>
              <w:t>Повторяем особенности гласных звуков</w:t>
            </w:r>
          </w:p>
        </w:tc>
      </w:tr>
      <w:tr w:rsidR="00B4144C" w:rsidRPr="00960E2F" w:rsidTr="009B25C2">
        <w:trPr>
          <w:jc w:val="center"/>
        </w:trPr>
        <w:tc>
          <w:tcPr>
            <w:tcW w:w="1338" w:type="dxa"/>
          </w:tcPr>
          <w:p w:rsidR="00B4144C" w:rsidRPr="00960E2F" w:rsidRDefault="00B4144C" w:rsidP="00CB6BB2">
            <w:pPr>
              <w:spacing w:line="240" w:lineRule="auto"/>
              <w:rPr>
                <w:sz w:val="24"/>
                <w:szCs w:val="24"/>
              </w:rPr>
            </w:pPr>
            <w:r w:rsidRPr="00960E2F">
              <w:rPr>
                <w:sz w:val="24"/>
                <w:szCs w:val="24"/>
              </w:rPr>
              <w:t>Урок 25</w:t>
            </w:r>
          </w:p>
        </w:tc>
        <w:tc>
          <w:tcPr>
            <w:tcW w:w="8647" w:type="dxa"/>
          </w:tcPr>
          <w:p w:rsidR="00B4144C" w:rsidRPr="00960E2F" w:rsidRDefault="00B4144C" w:rsidP="00CB6BB2">
            <w:pPr>
              <w:spacing w:line="240" w:lineRule="auto"/>
              <w:rPr>
                <w:sz w:val="24"/>
                <w:szCs w:val="24"/>
              </w:rPr>
            </w:pPr>
            <w:r w:rsidRPr="00960E2F">
              <w:rPr>
                <w:sz w:val="24"/>
                <w:szCs w:val="24"/>
              </w:rPr>
              <w:t>Закрепление написания строчной и заглавной букв У, у</w:t>
            </w:r>
          </w:p>
        </w:tc>
      </w:tr>
      <w:tr w:rsidR="00B4144C" w:rsidRPr="00960E2F" w:rsidTr="009B25C2">
        <w:trPr>
          <w:jc w:val="center"/>
        </w:trPr>
        <w:tc>
          <w:tcPr>
            <w:tcW w:w="1338" w:type="dxa"/>
          </w:tcPr>
          <w:p w:rsidR="00B4144C" w:rsidRPr="00960E2F" w:rsidRDefault="00B4144C" w:rsidP="00CB6BB2">
            <w:pPr>
              <w:spacing w:line="240" w:lineRule="auto"/>
              <w:rPr>
                <w:sz w:val="24"/>
                <w:szCs w:val="24"/>
              </w:rPr>
            </w:pPr>
            <w:r w:rsidRPr="00960E2F">
              <w:rPr>
                <w:sz w:val="24"/>
                <w:szCs w:val="24"/>
              </w:rPr>
              <w:t>Урок 26</w:t>
            </w:r>
          </w:p>
        </w:tc>
        <w:tc>
          <w:tcPr>
            <w:tcW w:w="8647" w:type="dxa"/>
          </w:tcPr>
          <w:p w:rsidR="00B4144C" w:rsidRPr="00960E2F" w:rsidRDefault="00B4144C" w:rsidP="00CB6BB2">
            <w:pPr>
              <w:spacing w:line="240" w:lineRule="auto"/>
              <w:rPr>
                <w:sz w:val="24"/>
                <w:szCs w:val="24"/>
              </w:rPr>
            </w:pPr>
            <w:r w:rsidRPr="00960E2F">
              <w:rPr>
                <w:sz w:val="24"/>
                <w:szCs w:val="24"/>
              </w:rPr>
              <w:t>Сравниваем начертания изученных букв, обозначающих гласные звуки</w:t>
            </w:r>
            <w:r>
              <w:rPr>
                <w:sz w:val="24"/>
                <w:szCs w:val="24"/>
              </w:rPr>
              <w:t>.</w:t>
            </w:r>
            <w:r w:rsidRPr="00960E2F">
              <w:rPr>
                <w:sz w:val="24"/>
                <w:szCs w:val="24"/>
              </w:rPr>
              <w:t xml:space="preserve"> Пишем буквы, обозначающие гласные звуки</w:t>
            </w:r>
          </w:p>
        </w:tc>
      </w:tr>
      <w:tr w:rsidR="00B4144C" w:rsidRPr="00960E2F" w:rsidTr="009B25C2">
        <w:trPr>
          <w:jc w:val="center"/>
        </w:trPr>
        <w:tc>
          <w:tcPr>
            <w:tcW w:w="1338" w:type="dxa"/>
          </w:tcPr>
          <w:p w:rsidR="00B4144C" w:rsidRPr="00960E2F" w:rsidRDefault="00B4144C" w:rsidP="00CB6BB2">
            <w:pPr>
              <w:spacing w:line="240" w:lineRule="auto"/>
              <w:rPr>
                <w:sz w:val="24"/>
                <w:szCs w:val="24"/>
              </w:rPr>
            </w:pPr>
            <w:r w:rsidRPr="00960E2F">
              <w:rPr>
                <w:sz w:val="24"/>
                <w:szCs w:val="24"/>
              </w:rPr>
              <w:t>Урок 27</w:t>
            </w:r>
          </w:p>
        </w:tc>
        <w:tc>
          <w:tcPr>
            <w:tcW w:w="8647" w:type="dxa"/>
          </w:tcPr>
          <w:p w:rsidR="00B4144C" w:rsidRPr="00960E2F" w:rsidRDefault="00B4144C" w:rsidP="00CB6BB2">
            <w:pPr>
              <w:spacing w:line="240" w:lineRule="auto"/>
              <w:rPr>
                <w:sz w:val="24"/>
                <w:szCs w:val="24"/>
              </w:rPr>
            </w:pPr>
            <w:r w:rsidRPr="00960E2F">
              <w:rPr>
                <w:sz w:val="24"/>
                <w:szCs w:val="24"/>
              </w:rPr>
              <w:t>Письмо строчной и заглавной букв Н, н</w:t>
            </w:r>
          </w:p>
        </w:tc>
      </w:tr>
      <w:tr w:rsidR="00B4144C" w:rsidRPr="00960E2F" w:rsidTr="009B25C2">
        <w:trPr>
          <w:jc w:val="center"/>
        </w:trPr>
        <w:tc>
          <w:tcPr>
            <w:tcW w:w="1338" w:type="dxa"/>
          </w:tcPr>
          <w:p w:rsidR="00B4144C" w:rsidRPr="00960E2F" w:rsidRDefault="00B4144C" w:rsidP="00CB6BB2">
            <w:pPr>
              <w:spacing w:line="240" w:lineRule="auto"/>
              <w:rPr>
                <w:sz w:val="24"/>
                <w:szCs w:val="24"/>
              </w:rPr>
            </w:pPr>
            <w:r w:rsidRPr="00960E2F">
              <w:rPr>
                <w:sz w:val="24"/>
                <w:szCs w:val="24"/>
              </w:rPr>
              <w:t>Урок 28</w:t>
            </w:r>
          </w:p>
        </w:tc>
        <w:tc>
          <w:tcPr>
            <w:tcW w:w="8647" w:type="dxa"/>
          </w:tcPr>
          <w:p w:rsidR="00B4144C" w:rsidRPr="00960E2F" w:rsidRDefault="00B4144C" w:rsidP="00CB6BB2">
            <w:pPr>
              <w:spacing w:line="240" w:lineRule="auto"/>
              <w:rPr>
                <w:sz w:val="24"/>
                <w:szCs w:val="24"/>
              </w:rPr>
            </w:pPr>
            <w:r w:rsidRPr="00960E2F">
              <w:rPr>
                <w:sz w:val="24"/>
                <w:szCs w:val="24"/>
              </w:rPr>
              <w:t>Закрепление написания строчной и заглавной букв Н, н</w:t>
            </w:r>
          </w:p>
        </w:tc>
      </w:tr>
      <w:tr w:rsidR="00B4144C" w:rsidRPr="00960E2F" w:rsidTr="009B25C2">
        <w:trPr>
          <w:jc w:val="center"/>
        </w:trPr>
        <w:tc>
          <w:tcPr>
            <w:tcW w:w="1338" w:type="dxa"/>
          </w:tcPr>
          <w:p w:rsidR="00B4144C" w:rsidRPr="00960E2F" w:rsidRDefault="00B4144C" w:rsidP="00CB6BB2">
            <w:pPr>
              <w:spacing w:line="240" w:lineRule="auto"/>
              <w:rPr>
                <w:sz w:val="24"/>
                <w:szCs w:val="24"/>
              </w:rPr>
            </w:pPr>
            <w:r w:rsidRPr="00960E2F">
              <w:rPr>
                <w:sz w:val="24"/>
                <w:szCs w:val="24"/>
              </w:rPr>
              <w:t>Урок 29</w:t>
            </w:r>
          </w:p>
        </w:tc>
        <w:tc>
          <w:tcPr>
            <w:tcW w:w="8647" w:type="dxa"/>
          </w:tcPr>
          <w:p w:rsidR="00B4144C" w:rsidRPr="00960E2F" w:rsidRDefault="00B4144C" w:rsidP="00CB6BB2">
            <w:pPr>
              <w:spacing w:line="240" w:lineRule="auto"/>
              <w:rPr>
                <w:sz w:val="24"/>
                <w:szCs w:val="24"/>
              </w:rPr>
            </w:pPr>
            <w:r w:rsidRPr="00960E2F">
              <w:rPr>
                <w:sz w:val="24"/>
                <w:szCs w:val="24"/>
              </w:rPr>
              <w:t>Письмо строчной и заглавной букв С, с</w:t>
            </w:r>
            <w:r>
              <w:rPr>
                <w:sz w:val="24"/>
                <w:szCs w:val="24"/>
              </w:rPr>
              <w:t>.</w:t>
            </w:r>
            <w:r w:rsidRPr="00960E2F">
              <w:rPr>
                <w:sz w:val="24"/>
                <w:szCs w:val="24"/>
              </w:rPr>
              <w:t xml:space="preserve"> Звуковой анализ слов, работа со звуковыми моделями слов</w:t>
            </w:r>
          </w:p>
        </w:tc>
      </w:tr>
      <w:tr w:rsidR="00B4144C" w:rsidRPr="00960E2F" w:rsidTr="009B25C2">
        <w:trPr>
          <w:jc w:val="center"/>
        </w:trPr>
        <w:tc>
          <w:tcPr>
            <w:tcW w:w="1338" w:type="dxa"/>
          </w:tcPr>
          <w:p w:rsidR="00B4144C" w:rsidRPr="00960E2F" w:rsidRDefault="00B4144C" w:rsidP="00CB6BB2">
            <w:pPr>
              <w:spacing w:line="240" w:lineRule="auto"/>
              <w:rPr>
                <w:sz w:val="24"/>
                <w:szCs w:val="24"/>
              </w:rPr>
            </w:pPr>
            <w:r w:rsidRPr="00960E2F">
              <w:rPr>
                <w:sz w:val="24"/>
                <w:szCs w:val="24"/>
              </w:rPr>
              <w:t>Урок 30</w:t>
            </w:r>
          </w:p>
        </w:tc>
        <w:tc>
          <w:tcPr>
            <w:tcW w:w="8647" w:type="dxa"/>
          </w:tcPr>
          <w:p w:rsidR="00B4144C" w:rsidRPr="00960E2F" w:rsidRDefault="00B4144C" w:rsidP="001832D2">
            <w:pPr>
              <w:spacing w:line="240" w:lineRule="auto"/>
              <w:rPr>
                <w:sz w:val="24"/>
                <w:szCs w:val="24"/>
              </w:rPr>
            </w:pPr>
            <w:r w:rsidRPr="00960E2F">
              <w:rPr>
                <w:sz w:val="24"/>
                <w:szCs w:val="24"/>
              </w:rPr>
              <w:t>Закрепление написания строчной и заглавной букв С, с</w:t>
            </w:r>
          </w:p>
        </w:tc>
      </w:tr>
      <w:tr w:rsidR="00B4144C" w:rsidRPr="00960E2F" w:rsidTr="009B25C2">
        <w:trPr>
          <w:jc w:val="center"/>
        </w:trPr>
        <w:tc>
          <w:tcPr>
            <w:tcW w:w="1338" w:type="dxa"/>
          </w:tcPr>
          <w:p w:rsidR="00B4144C" w:rsidRPr="00960E2F" w:rsidRDefault="00B4144C" w:rsidP="00CB6BB2">
            <w:pPr>
              <w:spacing w:line="240" w:lineRule="auto"/>
              <w:rPr>
                <w:sz w:val="24"/>
                <w:szCs w:val="24"/>
              </w:rPr>
            </w:pPr>
            <w:r w:rsidRPr="00960E2F">
              <w:rPr>
                <w:sz w:val="24"/>
                <w:szCs w:val="24"/>
              </w:rPr>
              <w:t>Урок 31</w:t>
            </w:r>
          </w:p>
        </w:tc>
        <w:tc>
          <w:tcPr>
            <w:tcW w:w="8647" w:type="dxa"/>
          </w:tcPr>
          <w:p w:rsidR="00B4144C" w:rsidRPr="00960E2F" w:rsidRDefault="00B4144C" w:rsidP="001832D2">
            <w:pPr>
              <w:spacing w:line="240" w:lineRule="auto"/>
              <w:rPr>
                <w:sz w:val="24"/>
                <w:szCs w:val="24"/>
              </w:rPr>
            </w:pPr>
            <w:r w:rsidRPr="00960E2F">
              <w:rPr>
                <w:sz w:val="24"/>
                <w:szCs w:val="24"/>
              </w:rPr>
              <w:t>Письмо строчной и заглавной букв К, к</w:t>
            </w:r>
          </w:p>
        </w:tc>
      </w:tr>
      <w:tr w:rsidR="00B4144C" w:rsidRPr="00960E2F" w:rsidTr="009B25C2">
        <w:trPr>
          <w:jc w:val="center"/>
        </w:trPr>
        <w:tc>
          <w:tcPr>
            <w:tcW w:w="1338" w:type="dxa"/>
          </w:tcPr>
          <w:p w:rsidR="00B4144C" w:rsidRPr="00960E2F" w:rsidRDefault="00B4144C" w:rsidP="00CB6BB2">
            <w:pPr>
              <w:spacing w:line="240" w:lineRule="auto"/>
              <w:rPr>
                <w:sz w:val="24"/>
                <w:szCs w:val="24"/>
              </w:rPr>
            </w:pPr>
            <w:r w:rsidRPr="00960E2F">
              <w:rPr>
                <w:sz w:val="24"/>
                <w:szCs w:val="24"/>
              </w:rPr>
              <w:t>Урок 32</w:t>
            </w:r>
          </w:p>
        </w:tc>
        <w:tc>
          <w:tcPr>
            <w:tcW w:w="8647" w:type="dxa"/>
          </w:tcPr>
          <w:p w:rsidR="00B4144C" w:rsidRPr="00960E2F" w:rsidRDefault="00B4144C" w:rsidP="001832D2">
            <w:pPr>
              <w:spacing w:line="240" w:lineRule="auto"/>
              <w:rPr>
                <w:sz w:val="24"/>
                <w:szCs w:val="24"/>
              </w:rPr>
            </w:pPr>
            <w:r w:rsidRPr="00960E2F">
              <w:rPr>
                <w:sz w:val="24"/>
                <w:szCs w:val="24"/>
              </w:rPr>
              <w:t>Закрепление написания строчной и заглавной букв К, к</w:t>
            </w:r>
          </w:p>
        </w:tc>
      </w:tr>
      <w:tr w:rsidR="00B4144C" w:rsidRPr="00960E2F" w:rsidTr="009B25C2">
        <w:trPr>
          <w:jc w:val="center"/>
        </w:trPr>
        <w:tc>
          <w:tcPr>
            <w:tcW w:w="1338" w:type="dxa"/>
          </w:tcPr>
          <w:p w:rsidR="00B4144C" w:rsidRPr="00960E2F" w:rsidRDefault="00B4144C" w:rsidP="00CB6BB2">
            <w:pPr>
              <w:spacing w:line="240" w:lineRule="auto"/>
              <w:rPr>
                <w:sz w:val="24"/>
                <w:szCs w:val="24"/>
              </w:rPr>
            </w:pPr>
            <w:r w:rsidRPr="00960E2F">
              <w:rPr>
                <w:sz w:val="24"/>
                <w:szCs w:val="24"/>
              </w:rPr>
              <w:t>Урок 33</w:t>
            </w:r>
          </w:p>
        </w:tc>
        <w:tc>
          <w:tcPr>
            <w:tcW w:w="8647" w:type="dxa"/>
          </w:tcPr>
          <w:p w:rsidR="00B4144C" w:rsidRPr="00960E2F" w:rsidRDefault="00B4144C" w:rsidP="001832D2">
            <w:pPr>
              <w:spacing w:line="240" w:lineRule="auto"/>
              <w:rPr>
                <w:sz w:val="24"/>
                <w:szCs w:val="24"/>
              </w:rPr>
            </w:pPr>
            <w:r w:rsidRPr="00960E2F">
              <w:rPr>
                <w:sz w:val="24"/>
                <w:szCs w:val="24"/>
              </w:rPr>
              <w:t>Письмо строчной и заглавной букв Т, т</w:t>
            </w:r>
          </w:p>
        </w:tc>
      </w:tr>
      <w:tr w:rsidR="00B4144C" w:rsidRPr="00960E2F" w:rsidTr="009B25C2">
        <w:trPr>
          <w:jc w:val="center"/>
        </w:trPr>
        <w:tc>
          <w:tcPr>
            <w:tcW w:w="1338" w:type="dxa"/>
          </w:tcPr>
          <w:p w:rsidR="00B4144C" w:rsidRPr="00960E2F" w:rsidRDefault="00B4144C" w:rsidP="00CB6BB2">
            <w:pPr>
              <w:spacing w:line="240" w:lineRule="auto"/>
              <w:rPr>
                <w:sz w:val="24"/>
                <w:szCs w:val="24"/>
              </w:rPr>
            </w:pPr>
            <w:r w:rsidRPr="00960E2F">
              <w:rPr>
                <w:sz w:val="24"/>
                <w:szCs w:val="24"/>
              </w:rPr>
              <w:t>Урок 34</w:t>
            </w:r>
          </w:p>
        </w:tc>
        <w:tc>
          <w:tcPr>
            <w:tcW w:w="8647" w:type="dxa"/>
          </w:tcPr>
          <w:p w:rsidR="00B4144C" w:rsidRPr="00960E2F" w:rsidRDefault="001832D2" w:rsidP="00CB6BB2">
            <w:pPr>
              <w:spacing w:line="240" w:lineRule="auto"/>
              <w:rPr>
                <w:sz w:val="24"/>
                <w:szCs w:val="24"/>
              </w:rPr>
            </w:pPr>
            <w:r w:rsidRPr="00960E2F">
              <w:rPr>
                <w:sz w:val="24"/>
                <w:szCs w:val="24"/>
              </w:rPr>
              <w:t>Письмо строчной и заглавной букв Л, л</w:t>
            </w:r>
          </w:p>
        </w:tc>
      </w:tr>
      <w:tr w:rsidR="00B4144C" w:rsidRPr="00960E2F" w:rsidTr="009B25C2">
        <w:trPr>
          <w:jc w:val="center"/>
        </w:trPr>
        <w:tc>
          <w:tcPr>
            <w:tcW w:w="1338" w:type="dxa"/>
          </w:tcPr>
          <w:p w:rsidR="00B4144C" w:rsidRPr="00960E2F" w:rsidRDefault="00B4144C" w:rsidP="00CB6BB2">
            <w:pPr>
              <w:spacing w:line="240" w:lineRule="auto"/>
              <w:rPr>
                <w:sz w:val="24"/>
                <w:szCs w:val="24"/>
              </w:rPr>
            </w:pPr>
            <w:r w:rsidRPr="00960E2F">
              <w:rPr>
                <w:sz w:val="24"/>
                <w:szCs w:val="24"/>
              </w:rPr>
              <w:t>Урок 35</w:t>
            </w:r>
          </w:p>
        </w:tc>
        <w:tc>
          <w:tcPr>
            <w:tcW w:w="8647" w:type="dxa"/>
          </w:tcPr>
          <w:p w:rsidR="00B4144C" w:rsidRPr="00960E2F" w:rsidRDefault="001832D2" w:rsidP="00CB6BB2">
            <w:pPr>
              <w:spacing w:line="240" w:lineRule="auto"/>
              <w:rPr>
                <w:sz w:val="24"/>
                <w:szCs w:val="24"/>
              </w:rPr>
            </w:pPr>
            <w:r w:rsidRPr="00960E2F">
              <w:rPr>
                <w:sz w:val="24"/>
                <w:szCs w:val="24"/>
              </w:rPr>
              <w:t>Закрепление написания строчной и заглавной букв Л, л</w:t>
            </w:r>
          </w:p>
        </w:tc>
      </w:tr>
      <w:tr w:rsidR="00B4144C" w:rsidRPr="00960E2F" w:rsidTr="009B25C2">
        <w:trPr>
          <w:jc w:val="center"/>
        </w:trPr>
        <w:tc>
          <w:tcPr>
            <w:tcW w:w="1338" w:type="dxa"/>
          </w:tcPr>
          <w:p w:rsidR="00B4144C" w:rsidRPr="00960E2F" w:rsidRDefault="00B4144C" w:rsidP="00CB6BB2">
            <w:pPr>
              <w:spacing w:line="240" w:lineRule="auto"/>
              <w:rPr>
                <w:sz w:val="24"/>
                <w:szCs w:val="24"/>
              </w:rPr>
            </w:pPr>
            <w:r w:rsidRPr="00960E2F">
              <w:rPr>
                <w:sz w:val="24"/>
                <w:szCs w:val="24"/>
              </w:rPr>
              <w:t>Урок 36</w:t>
            </w:r>
          </w:p>
        </w:tc>
        <w:tc>
          <w:tcPr>
            <w:tcW w:w="8647" w:type="dxa"/>
          </w:tcPr>
          <w:p w:rsidR="00B4144C" w:rsidRPr="00960E2F" w:rsidRDefault="001832D2" w:rsidP="001832D2">
            <w:pPr>
              <w:spacing w:line="240" w:lineRule="auto"/>
              <w:rPr>
                <w:sz w:val="24"/>
                <w:szCs w:val="24"/>
              </w:rPr>
            </w:pPr>
            <w:r w:rsidRPr="00960E2F">
              <w:rPr>
                <w:sz w:val="24"/>
                <w:szCs w:val="24"/>
              </w:rPr>
              <w:t>Письмо строчной и заглавной букв Р, р</w:t>
            </w:r>
          </w:p>
        </w:tc>
      </w:tr>
      <w:tr w:rsidR="00B4144C" w:rsidRPr="00960E2F" w:rsidTr="009B25C2">
        <w:trPr>
          <w:jc w:val="center"/>
        </w:trPr>
        <w:tc>
          <w:tcPr>
            <w:tcW w:w="1338" w:type="dxa"/>
          </w:tcPr>
          <w:p w:rsidR="00B4144C" w:rsidRPr="00960E2F" w:rsidRDefault="00B4144C" w:rsidP="00CB6BB2">
            <w:pPr>
              <w:spacing w:line="240" w:lineRule="auto"/>
              <w:rPr>
                <w:sz w:val="24"/>
                <w:szCs w:val="24"/>
              </w:rPr>
            </w:pPr>
            <w:r w:rsidRPr="00960E2F">
              <w:rPr>
                <w:sz w:val="24"/>
                <w:szCs w:val="24"/>
              </w:rPr>
              <w:t>Урок 37</w:t>
            </w:r>
          </w:p>
        </w:tc>
        <w:tc>
          <w:tcPr>
            <w:tcW w:w="8647" w:type="dxa"/>
          </w:tcPr>
          <w:p w:rsidR="00B4144C" w:rsidRPr="00960E2F" w:rsidRDefault="001832D2" w:rsidP="00CB6BB2">
            <w:pPr>
              <w:spacing w:line="240" w:lineRule="auto"/>
              <w:rPr>
                <w:sz w:val="24"/>
                <w:szCs w:val="24"/>
              </w:rPr>
            </w:pPr>
            <w:r w:rsidRPr="00960E2F">
              <w:rPr>
                <w:sz w:val="24"/>
                <w:szCs w:val="24"/>
              </w:rPr>
              <w:t>Закрепление написания строчной и заглавной букв Р, р</w:t>
            </w:r>
            <w:r>
              <w:rPr>
                <w:sz w:val="24"/>
                <w:szCs w:val="24"/>
              </w:rPr>
              <w:t>.</w:t>
            </w:r>
            <w:r w:rsidRPr="00960E2F">
              <w:rPr>
                <w:sz w:val="24"/>
                <w:szCs w:val="24"/>
              </w:rPr>
              <w:t>Особенность согласных звуков, обозначаемых изучаемыми буквами: непарные звонкие</w:t>
            </w:r>
          </w:p>
        </w:tc>
      </w:tr>
      <w:tr w:rsidR="00B4144C" w:rsidRPr="00960E2F" w:rsidTr="009B25C2">
        <w:trPr>
          <w:jc w:val="center"/>
        </w:trPr>
        <w:tc>
          <w:tcPr>
            <w:tcW w:w="1338" w:type="dxa"/>
          </w:tcPr>
          <w:p w:rsidR="00B4144C" w:rsidRPr="00960E2F" w:rsidRDefault="00B4144C" w:rsidP="00CB6BB2">
            <w:pPr>
              <w:spacing w:line="240" w:lineRule="auto"/>
              <w:rPr>
                <w:sz w:val="24"/>
                <w:szCs w:val="24"/>
              </w:rPr>
            </w:pPr>
            <w:r w:rsidRPr="00960E2F">
              <w:rPr>
                <w:sz w:val="24"/>
                <w:szCs w:val="24"/>
              </w:rPr>
              <w:t>Урок 38</w:t>
            </w:r>
          </w:p>
        </w:tc>
        <w:tc>
          <w:tcPr>
            <w:tcW w:w="8647" w:type="dxa"/>
          </w:tcPr>
          <w:p w:rsidR="00B4144C" w:rsidRPr="00960E2F" w:rsidRDefault="001832D2" w:rsidP="00CB6BB2">
            <w:pPr>
              <w:spacing w:line="240" w:lineRule="auto"/>
              <w:rPr>
                <w:sz w:val="24"/>
                <w:szCs w:val="24"/>
              </w:rPr>
            </w:pPr>
            <w:r w:rsidRPr="00960E2F">
              <w:rPr>
                <w:sz w:val="24"/>
                <w:szCs w:val="24"/>
              </w:rPr>
              <w:t>Письмо строчной и заглавной букв В, в</w:t>
            </w:r>
          </w:p>
        </w:tc>
      </w:tr>
      <w:tr w:rsidR="00B4144C" w:rsidRPr="00960E2F" w:rsidTr="009B25C2">
        <w:trPr>
          <w:jc w:val="center"/>
        </w:trPr>
        <w:tc>
          <w:tcPr>
            <w:tcW w:w="1338" w:type="dxa"/>
          </w:tcPr>
          <w:p w:rsidR="00B4144C" w:rsidRPr="00960E2F" w:rsidRDefault="00B4144C" w:rsidP="00CB6BB2">
            <w:pPr>
              <w:spacing w:line="240" w:lineRule="auto"/>
              <w:rPr>
                <w:sz w:val="24"/>
                <w:szCs w:val="24"/>
              </w:rPr>
            </w:pPr>
            <w:r w:rsidRPr="00960E2F">
              <w:rPr>
                <w:sz w:val="24"/>
                <w:szCs w:val="24"/>
              </w:rPr>
              <w:t>Урок 39</w:t>
            </w:r>
          </w:p>
        </w:tc>
        <w:tc>
          <w:tcPr>
            <w:tcW w:w="8647" w:type="dxa"/>
          </w:tcPr>
          <w:p w:rsidR="00B4144C" w:rsidRPr="00960E2F" w:rsidRDefault="001832D2" w:rsidP="00CB6BB2">
            <w:pPr>
              <w:spacing w:line="240" w:lineRule="auto"/>
              <w:rPr>
                <w:sz w:val="24"/>
                <w:szCs w:val="24"/>
              </w:rPr>
            </w:pPr>
            <w:r w:rsidRPr="00960E2F">
              <w:rPr>
                <w:sz w:val="24"/>
                <w:szCs w:val="24"/>
              </w:rPr>
              <w:t>Закрепление написания строчной и заглавной букв В, в</w:t>
            </w:r>
          </w:p>
        </w:tc>
      </w:tr>
      <w:tr w:rsidR="001832D2" w:rsidRPr="00960E2F" w:rsidTr="009B25C2">
        <w:trPr>
          <w:jc w:val="center"/>
        </w:trPr>
        <w:tc>
          <w:tcPr>
            <w:tcW w:w="1338" w:type="dxa"/>
          </w:tcPr>
          <w:p w:rsidR="001832D2" w:rsidRPr="00960E2F" w:rsidRDefault="001832D2" w:rsidP="00CB6BB2">
            <w:pPr>
              <w:spacing w:line="240" w:lineRule="auto"/>
              <w:rPr>
                <w:sz w:val="24"/>
                <w:szCs w:val="24"/>
              </w:rPr>
            </w:pPr>
            <w:r w:rsidRPr="00960E2F">
              <w:rPr>
                <w:sz w:val="24"/>
                <w:szCs w:val="24"/>
              </w:rPr>
              <w:t>Урок 40</w:t>
            </w:r>
          </w:p>
        </w:tc>
        <w:tc>
          <w:tcPr>
            <w:tcW w:w="8647" w:type="dxa"/>
          </w:tcPr>
          <w:p w:rsidR="001832D2" w:rsidRPr="00960E2F" w:rsidRDefault="001832D2" w:rsidP="001832D2">
            <w:pPr>
              <w:spacing w:line="240" w:lineRule="auto"/>
              <w:rPr>
                <w:sz w:val="24"/>
                <w:szCs w:val="24"/>
              </w:rPr>
            </w:pPr>
            <w:r w:rsidRPr="00960E2F">
              <w:rPr>
                <w:sz w:val="24"/>
                <w:szCs w:val="24"/>
              </w:rPr>
              <w:t>Письмо строчной и заглавной букв Е, е</w:t>
            </w:r>
          </w:p>
        </w:tc>
      </w:tr>
      <w:tr w:rsidR="001832D2" w:rsidRPr="00960E2F" w:rsidTr="009B25C2">
        <w:trPr>
          <w:jc w:val="center"/>
        </w:trPr>
        <w:tc>
          <w:tcPr>
            <w:tcW w:w="1338" w:type="dxa"/>
          </w:tcPr>
          <w:p w:rsidR="001832D2" w:rsidRPr="00960E2F" w:rsidRDefault="001832D2" w:rsidP="00CB6BB2">
            <w:pPr>
              <w:spacing w:line="240" w:lineRule="auto"/>
              <w:rPr>
                <w:sz w:val="24"/>
                <w:szCs w:val="24"/>
              </w:rPr>
            </w:pPr>
            <w:r w:rsidRPr="00960E2F">
              <w:rPr>
                <w:sz w:val="24"/>
                <w:szCs w:val="24"/>
              </w:rPr>
              <w:t>Урок 41</w:t>
            </w:r>
          </w:p>
        </w:tc>
        <w:tc>
          <w:tcPr>
            <w:tcW w:w="8647" w:type="dxa"/>
          </w:tcPr>
          <w:p w:rsidR="001832D2" w:rsidRPr="00960E2F" w:rsidRDefault="001832D2" w:rsidP="001832D2">
            <w:pPr>
              <w:spacing w:line="240" w:lineRule="auto"/>
              <w:rPr>
                <w:sz w:val="24"/>
                <w:szCs w:val="24"/>
              </w:rPr>
            </w:pPr>
            <w:r w:rsidRPr="00960E2F">
              <w:rPr>
                <w:sz w:val="24"/>
                <w:szCs w:val="24"/>
              </w:rPr>
              <w:t>Звуковой анализ слов, работа со звуковыми моделями слов</w:t>
            </w:r>
            <w:r>
              <w:rPr>
                <w:sz w:val="24"/>
                <w:szCs w:val="24"/>
              </w:rPr>
              <w:t>.</w:t>
            </w:r>
            <w:r w:rsidRPr="00960E2F">
              <w:rPr>
                <w:sz w:val="24"/>
                <w:szCs w:val="24"/>
              </w:rPr>
              <w:t xml:space="preserve"> Закрепление написания строчной и заглавной букв Е, е</w:t>
            </w:r>
          </w:p>
        </w:tc>
      </w:tr>
      <w:tr w:rsidR="001832D2" w:rsidRPr="00960E2F" w:rsidTr="009B25C2">
        <w:trPr>
          <w:jc w:val="center"/>
        </w:trPr>
        <w:tc>
          <w:tcPr>
            <w:tcW w:w="1338" w:type="dxa"/>
          </w:tcPr>
          <w:p w:rsidR="001832D2" w:rsidRPr="00960E2F" w:rsidRDefault="001832D2" w:rsidP="00CB6BB2">
            <w:pPr>
              <w:spacing w:line="240" w:lineRule="auto"/>
              <w:rPr>
                <w:sz w:val="24"/>
                <w:szCs w:val="24"/>
              </w:rPr>
            </w:pPr>
            <w:r w:rsidRPr="00960E2F">
              <w:rPr>
                <w:sz w:val="24"/>
                <w:szCs w:val="24"/>
              </w:rPr>
              <w:t>Урок 42</w:t>
            </w:r>
          </w:p>
        </w:tc>
        <w:tc>
          <w:tcPr>
            <w:tcW w:w="8647" w:type="dxa"/>
          </w:tcPr>
          <w:p w:rsidR="001832D2" w:rsidRPr="00960E2F" w:rsidRDefault="001832D2" w:rsidP="001832D2">
            <w:pPr>
              <w:spacing w:line="240" w:lineRule="auto"/>
              <w:rPr>
                <w:sz w:val="24"/>
                <w:szCs w:val="24"/>
              </w:rPr>
            </w:pPr>
            <w:r w:rsidRPr="00960E2F">
              <w:rPr>
                <w:sz w:val="24"/>
                <w:szCs w:val="24"/>
              </w:rPr>
              <w:t>Письмо строчной и заглавной букв П, п</w:t>
            </w:r>
          </w:p>
        </w:tc>
      </w:tr>
      <w:tr w:rsidR="001832D2" w:rsidRPr="00960E2F" w:rsidTr="009B25C2">
        <w:trPr>
          <w:jc w:val="center"/>
        </w:trPr>
        <w:tc>
          <w:tcPr>
            <w:tcW w:w="1338" w:type="dxa"/>
          </w:tcPr>
          <w:p w:rsidR="001832D2" w:rsidRPr="00960E2F" w:rsidRDefault="001832D2" w:rsidP="00CB6BB2">
            <w:pPr>
              <w:spacing w:line="240" w:lineRule="auto"/>
              <w:rPr>
                <w:sz w:val="24"/>
                <w:szCs w:val="24"/>
              </w:rPr>
            </w:pPr>
            <w:r w:rsidRPr="00960E2F">
              <w:rPr>
                <w:sz w:val="24"/>
                <w:szCs w:val="24"/>
              </w:rPr>
              <w:t>Урок 43</w:t>
            </w:r>
          </w:p>
        </w:tc>
        <w:tc>
          <w:tcPr>
            <w:tcW w:w="8647" w:type="dxa"/>
          </w:tcPr>
          <w:p w:rsidR="001832D2" w:rsidRPr="00960E2F" w:rsidRDefault="001832D2" w:rsidP="001832D2">
            <w:pPr>
              <w:spacing w:line="240" w:lineRule="auto"/>
              <w:rPr>
                <w:sz w:val="24"/>
                <w:szCs w:val="24"/>
              </w:rPr>
            </w:pPr>
            <w:r w:rsidRPr="00960E2F">
              <w:rPr>
                <w:sz w:val="24"/>
                <w:szCs w:val="24"/>
              </w:rPr>
              <w:t>Закрепление написания строчной и заглавной букв П, п</w:t>
            </w:r>
          </w:p>
        </w:tc>
      </w:tr>
      <w:tr w:rsidR="001832D2" w:rsidRPr="00960E2F" w:rsidTr="009B25C2">
        <w:trPr>
          <w:jc w:val="center"/>
        </w:trPr>
        <w:tc>
          <w:tcPr>
            <w:tcW w:w="1338" w:type="dxa"/>
          </w:tcPr>
          <w:p w:rsidR="001832D2" w:rsidRPr="00960E2F" w:rsidRDefault="001832D2" w:rsidP="00CB6BB2">
            <w:pPr>
              <w:spacing w:line="240" w:lineRule="auto"/>
              <w:rPr>
                <w:sz w:val="24"/>
                <w:szCs w:val="24"/>
              </w:rPr>
            </w:pPr>
            <w:r w:rsidRPr="00960E2F">
              <w:rPr>
                <w:sz w:val="24"/>
                <w:szCs w:val="24"/>
              </w:rPr>
              <w:t>Урок 44</w:t>
            </w:r>
          </w:p>
        </w:tc>
        <w:tc>
          <w:tcPr>
            <w:tcW w:w="8647" w:type="dxa"/>
          </w:tcPr>
          <w:p w:rsidR="001832D2" w:rsidRPr="00960E2F" w:rsidRDefault="001832D2" w:rsidP="001832D2">
            <w:pPr>
              <w:spacing w:line="240" w:lineRule="auto"/>
              <w:rPr>
                <w:sz w:val="24"/>
                <w:szCs w:val="24"/>
              </w:rPr>
            </w:pPr>
            <w:r w:rsidRPr="00960E2F">
              <w:rPr>
                <w:sz w:val="24"/>
                <w:szCs w:val="24"/>
              </w:rPr>
              <w:t>Письмо строчной и заглавной букв М, м</w:t>
            </w:r>
          </w:p>
        </w:tc>
      </w:tr>
      <w:tr w:rsidR="001832D2" w:rsidRPr="00960E2F" w:rsidTr="009B25C2">
        <w:trPr>
          <w:jc w:val="center"/>
        </w:trPr>
        <w:tc>
          <w:tcPr>
            <w:tcW w:w="1338" w:type="dxa"/>
            <w:vAlign w:val="center"/>
          </w:tcPr>
          <w:p w:rsidR="001832D2" w:rsidRPr="00960E2F" w:rsidRDefault="001832D2" w:rsidP="00CB6BB2">
            <w:pPr>
              <w:spacing w:line="240" w:lineRule="auto"/>
              <w:rPr>
                <w:sz w:val="24"/>
                <w:szCs w:val="24"/>
              </w:rPr>
            </w:pPr>
            <w:r w:rsidRPr="00960E2F">
              <w:rPr>
                <w:sz w:val="24"/>
                <w:szCs w:val="24"/>
              </w:rPr>
              <w:t>Урок 45</w:t>
            </w:r>
          </w:p>
        </w:tc>
        <w:tc>
          <w:tcPr>
            <w:tcW w:w="8647" w:type="dxa"/>
          </w:tcPr>
          <w:p w:rsidR="001832D2" w:rsidRPr="00960E2F" w:rsidRDefault="001832D2" w:rsidP="001832D2">
            <w:pPr>
              <w:spacing w:line="240" w:lineRule="auto"/>
              <w:rPr>
                <w:sz w:val="24"/>
                <w:szCs w:val="24"/>
              </w:rPr>
            </w:pPr>
            <w:r w:rsidRPr="00960E2F">
              <w:rPr>
                <w:sz w:val="24"/>
                <w:szCs w:val="24"/>
              </w:rPr>
              <w:t>Различаем звонкие и глухие согласные</w:t>
            </w:r>
            <w:r>
              <w:rPr>
                <w:sz w:val="24"/>
                <w:szCs w:val="24"/>
              </w:rPr>
              <w:t xml:space="preserve">. </w:t>
            </w:r>
            <w:r w:rsidRPr="00960E2F">
              <w:rPr>
                <w:sz w:val="24"/>
                <w:szCs w:val="24"/>
              </w:rPr>
              <w:t>Закрепление написания строчной и заглавной букв М, м</w:t>
            </w:r>
          </w:p>
        </w:tc>
      </w:tr>
      <w:tr w:rsidR="001832D2" w:rsidRPr="00960E2F" w:rsidTr="009B25C2">
        <w:trPr>
          <w:jc w:val="center"/>
        </w:trPr>
        <w:tc>
          <w:tcPr>
            <w:tcW w:w="1338" w:type="dxa"/>
          </w:tcPr>
          <w:p w:rsidR="001832D2" w:rsidRPr="00960E2F" w:rsidRDefault="001832D2" w:rsidP="00CB6BB2">
            <w:pPr>
              <w:spacing w:line="240" w:lineRule="auto"/>
              <w:rPr>
                <w:sz w:val="24"/>
                <w:szCs w:val="24"/>
              </w:rPr>
            </w:pPr>
            <w:r w:rsidRPr="00960E2F">
              <w:rPr>
                <w:sz w:val="24"/>
                <w:szCs w:val="24"/>
              </w:rPr>
              <w:t>Урок 46</w:t>
            </w:r>
          </w:p>
        </w:tc>
        <w:tc>
          <w:tcPr>
            <w:tcW w:w="8647" w:type="dxa"/>
          </w:tcPr>
          <w:p w:rsidR="001832D2" w:rsidRPr="00960E2F" w:rsidRDefault="001832D2" w:rsidP="001832D2">
            <w:pPr>
              <w:spacing w:line="240" w:lineRule="auto"/>
              <w:rPr>
                <w:sz w:val="24"/>
                <w:szCs w:val="24"/>
              </w:rPr>
            </w:pPr>
            <w:r w:rsidRPr="00960E2F">
              <w:rPr>
                <w:sz w:val="24"/>
                <w:szCs w:val="24"/>
              </w:rPr>
              <w:t>Письмо строчной и заглавной букв З, з</w:t>
            </w:r>
          </w:p>
        </w:tc>
      </w:tr>
      <w:tr w:rsidR="001832D2" w:rsidRPr="00960E2F" w:rsidTr="009B25C2">
        <w:trPr>
          <w:jc w:val="center"/>
        </w:trPr>
        <w:tc>
          <w:tcPr>
            <w:tcW w:w="1338" w:type="dxa"/>
          </w:tcPr>
          <w:p w:rsidR="001832D2" w:rsidRPr="00960E2F" w:rsidRDefault="001832D2" w:rsidP="00CB6BB2">
            <w:pPr>
              <w:spacing w:line="240" w:lineRule="auto"/>
              <w:rPr>
                <w:sz w:val="24"/>
                <w:szCs w:val="24"/>
              </w:rPr>
            </w:pPr>
            <w:r w:rsidRPr="00960E2F">
              <w:rPr>
                <w:sz w:val="24"/>
                <w:szCs w:val="24"/>
              </w:rPr>
              <w:t>Урок 47</w:t>
            </w:r>
          </w:p>
        </w:tc>
        <w:tc>
          <w:tcPr>
            <w:tcW w:w="8647" w:type="dxa"/>
          </w:tcPr>
          <w:p w:rsidR="001832D2" w:rsidRPr="00960E2F" w:rsidRDefault="001832D2" w:rsidP="001832D2">
            <w:pPr>
              <w:spacing w:line="240" w:lineRule="auto"/>
              <w:rPr>
                <w:sz w:val="24"/>
                <w:szCs w:val="24"/>
              </w:rPr>
            </w:pPr>
            <w:r w:rsidRPr="00960E2F">
              <w:rPr>
                <w:sz w:val="24"/>
                <w:szCs w:val="24"/>
              </w:rPr>
              <w:t>Закрепление написания строчной и заглавной букв З, з</w:t>
            </w:r>
          </w:p>
        </w:tc>
      </w:tr>
      <w:tr w:rsidR="001832D2" w:rsidRPr="00960E2F" w:rsidTr="009B25C2">
        <w:trPr>
          <w:jc w:val="center"/>
        </w:trPr>
        <w:tc>
          <w:tcPr>
            <w:tcW w:w="1338" w:type="dxa"/>
          </w:tcPr>
          <w:p w:rsidR="001832D2" w:rsidRPr="00960E2F" w:rsidRDefault="001832D2" w:rsidP="00CB6BB2">
            <w:pPr>
              <w:spacing w:line="240" w:lineRule="auto"/>
              <w:rPr>
                <w:sz w:val="24"/>
                <w:szCs w:val="24"/>
              </w:rPr>
            </w:pPr>
            <w:r w:rsidRPr="00960E2F">
              <w:rPr>
                <w:sz w:val="24"/>
                <w:szCs w:val="24"/>
              </w:rPr>
              <w:t>Урок 48</w:t>
            </w:r>
          </w:p>
        </w:tc>
        <w:tc>
          <w:tcPr>
            <w:tcW w:w="8647" w:type="dxa"/>
          </w:tcPr>
          <w:p w:rsidR="001832D2" w:rsidRPr="00960E2F" w:rsidRDefault="001832D2" w:rsidP="001832D2">
            <w:pPr>
              <w:spacing w:line="240" w:lineRule="auto"/>
              <w:rPr>
                <w:sz w:val="24"/>
                <w:szCs w:val="24"/>
              </w:rPr>
            </w:pPr>
            <w:r w:rsidRPr="00960E2F">
              <w:rPr>
                <w:sz w:val="24"/>
                <w:szCs w:val="24"/>
              </w:rPr>
              <w:t>Письмо строчной и заглавной букв Б, б</w:t>
            </w:r>
          </w:p>
        </w:tc>
      </w:tr>
      <w:tr w:rsidR="001832D2" w:rsidRPr="00960E2F" w:rsidTr="009B25C2">
        <w:trPr>
          <w:jc w:val="center"/>
        </w:trPr>
        <w:tc>
          <w:tcPr>
            <w:tcW w:w="1338" w:type="dxa"/>
          </w:tcPr>
          <w:p w:rsidR="001832D2" w:rsidRPr="00960E2F" w:rsidRDefault="001832D2" w:rsidP="00CB6BB2">
            <w:pPr>
              <w:spacing w:line="240" w:lineRule="auto"/>
              <w:rPr>
                <w:sz w:val="24"/>
                <w:szCs w:val="24"/>
              </w:rPr>
            </w:pPr>
            <w:r w:rsidRPr="00960E2F">
              <w:rPr>
                <w:sz w:val="24"/>
                <w:szCs w:val="24"/>
              </w:rPr>
              <w:t>Урок 49</w:t>
            </w:r>
          </w:p>
        </w:tc>
        <w:tc>
          <w:tcPr>
            <w:tcW w:w="8647" w:type="dxa"/>
          </w:tcPr>
          <w:p w:rsidR="001832D2" w:rsidRPr="00960E2F" w:rsidRDefault="001832D2" w:rsidP="001832D2">
            <w:pPr>
              <w:spacing w:line="240" w:lineRule="auto"/>
              <w:rPr>
                <w:sz w:val="24"/>
                <w:szCs w:val="24"/>
              </w:rPr>
            </w:pPr>
            <w:r w:rsidRPr="00960E2F">
              <w:rPr>
                <w:sz w:val="24"/>
                <w:szCs w:val="24"/>
              </w:rPr>
              <w:t>Звуковой анализ слов, работа со звуковыми моделями слов</w:t>
            </w:r>
            <w:r>
              <w:rPr>
                <w:sz w:val="24"/>
                <w:szCs w:val="24"/>
              </w:rPr>
              <w:t xml:space="preserve">. </w:t>
            </w:r>
            <w:r w:rsidRPr="00960E2F">
              <w:rPr>
                <w:sz w:val="24"/>
                <w:szCs w:val="24"/>
              </w:rPr>
              <w:t>Закрепление написания строчной и заглавной букв Б, б</w:t>
            </w:r>
          </w:p>
        </w:tc>
      </w:tr>
      <w:tr w:rsidR="001832D2" w:rsidRPr="00960E2F" w:rsidTr="009B25C2">
        <w:trPr>
          <w:jc w:val="center"/>
        </w:trPr>
        <w:tc>
          <w:tcPr>
            <w:tcW w:w="1338" w:type="dxa"/>
          </w:tcPr>
          <w:p w:rsidR="001832D2" w:rsidRPr="00960E2F" w:rsidRDefault="001832D2" w:rsidP="00CB6BB2">
            <w:pPr>
              <w:spacing w:line="240" w:lineRule="auto"/>
              <w:rPr>
                <w:sz w:val="24"/>
                <w:szCs w:val="24"/>
              </w:rPr>
            </w:pPr>
            <w:r w:rsidRPr="00960E2F">
              <w:rPr>
                <w:sz w:val="24"/>
                <w:szCs w:val="24"/>
              </w:rPr>
              <w:t>Урок 50</w:t>
            </w:r>
          </w:p>
        </w:tc>
        <w:tc>
          <w:tcPr>
            <w:tcW w:w="8647" w:type="dxa"/>
          </w:tcPr>
          <w:p w:rsidR="001832D2" w:rsidRPr="00960E2F" w:rsidRDefault="001832D2" w:rsidP="001832D2">
            <w:pPr>
              <w:spacing w:line="240" w:lineRule="auto"/>
              <w:rPr>
                <w:sz w:val="24"/>
                <w:szCs w:val="24"/>
              </w:rPr>
            </w:pPr>
            <w:r w:rsidRPr="00960E2F">
              <w:rPr>
                <w:sz w:val="24"/>
                <w:szCs w:val="24"/>
              </w:rPr>
              <w:t>Письмо строчной и заглавной букв Д, д</w:t>
            </w:r>
          </w:p>
        </w:tc>
      </w:tr>
      <w:tr w:rsidR="001832D2" w:rsidRPr="00960E2F" w:rsidTr="009B25C2">
        <w:trPr>
          <w:jc w:val="center"/>
        </w:trPr>
        <w:tc>
          <w:tcPr>
            <w:tcW w:w="1338" w:type="dxa"/>
          </w:tcPr>
          <w:p w:rsidR="001832D2" w:rsidRPr="00960E2F" w:rsidRDefault="001832D2" w:rsidP="00CB6BB2">
            <w:pPr>
              <w:spacing w:line="240" w:lineRule="auto"/>
              <w:rPr>
                <w:sz w:val="24"/>
                <w:szCs w:val="24"/>
              </w:rPr>
            </w:pPr>
            <w:r w:rsidRPr="00960E2F">
              <w:rPr>
                <w:sz w:val="24"/>
                <w:szCs w:val="24"/>
              </w:rPr>
              <w:t>Урок 51</w:t>
            </w:r>
          </w:p>
        </w:tc>
        <w:tc>
          <w:tcPr>
            <w:tcW w:w="8647" w:type="dxa"/>
          </w:tcPr>
          <w:p w:rsidR="001832D2" w:rsidRPr="00960E2F" w:rsidRDefault="001832D2" w:rsidP="001832D2">
            <w:pPr>
              <w:spacing w:line="240" w:lineRule="auto"/>
              <w:rPr>
                <w:sz w:val="24"/>
                <w:szCs w:val="24"/>
              </w:rPr>
            </w:pPr>
            <w:r w:rsidRPr="00960E2F">
              <w:rPr>
                <w:sz w:val="24"/>
                <w:szCs w:val="24"/>
              </w:rPr>
              <w:t>Закрепление написания строчной и заглавной букв Д, д</w:t>
            </w:r>
          </w:p>
        </w:tc>
      </w:tr>
      <w:tr w:rsidR="001832D2" w:rsidRPr="00960E2F" w:rsidTr="009B25C2">
        <w:trPr>
          <w:jc w:val="center"/>
        </w:trPr>
        <w:tc>
          <w:tcPr>
            <w:tcW w:w="1338" w:type="dxa"/>
          </w:tcPr>
          <w:p w:rsidR="001832D2" w:rsidRPr="00960E2F" w:rsidRDefault="001832D2" w:rsidP="00CB6BB2">
            <w:pPr>
              <w:spacing w:line="240" w:lineRule="auto"/>
              <w:rPr>
                <w:sz w:val="24"/>
                <w:szCs w:val="24"/>
              </w:rPr>
            </w:pPr>
            <w:r w:rsidRPr="00960E2F">
              <w:rPr>
                <w:sz w:val="24"/>
                <w:szCs w:val="24"/>
              </w:rPr>
              <w:t>Урок 52</w:t>
            </w:r>
          </w:p>
        </w:tc>
        <w:tc>
          <w:tcPr>
            <w:tcW w:w="8647" w:type="dxa"/>
          </w:tcPr>
          <w:p w:rsidR="001832D2" w:rsidRPr="00960E2F" w:rsidRDefault="001832D2" w:rsidP="001832D2">
            <w:pPr>
              <w:spacing w:line="240" w:lineRule="auto"/>
              <w:rPr>
                <w:sz w:val="24"/>
                <w:szCs w:val="24"/>
              </w:rPr>
            </w:pPr>
            <w:r w:rsidRPr="00960E2F">
              <w:rPr>
                <w:sz w:val="24"/>
                <w:szCs w:val="24"/>
              </w:rPr>
              <w:t>Письмо строчной и заглавной букв Я, я</w:t>
            </w:r>
          </w:p>
        </w:tc>
      </w:tr>
      <w:tr w:rsidR="001832D2" w:rsidRPr="00960E2F" w:rsidTr="009B25C2">
        <w:trPr>
          <w:jc w:val="center"/>
        </w:trPr>
        <w:tc>
          <w:tcPr>
            <w:tcW w:w="1338" w:type="dxa"/>
          </w:tcPr>
          <w:p w:rsidR="001832D2" w:rsidRPr="00960E2F" w:rsidRDefault="001832D2" w:rsidP="00CB6BB2">
            <w:pPr>
              <w:spacing w:line="240" w:lineRule="auto"/>
              <w:rPr>
                <w:sz w:val="24"/>
                <w:szCs w:val="24"/>
              </w:rPr>
            </w:pPr>
            <w:r w:rsidRPr="00960E2F">
              <w:rPr>
                <w:sz w:val="24"/>
                <w:szCs w:val="24"/>
              </w:rPr>
              <w:t>Урок 53</w:t>
            </w:r>
          </w:p>
        </w:tc>
        <w:tc>
          <w:tcPr>
            <w:tcW w:w="8647" w:type="dxa"/>
          </w:tcPr>
          <w:p w:rsidR="001832D2" w:rsidRPr="00960E2F" w:rsidRDefault="001832D2" w:rsidP="001832D2">
            <w:pPr>
              <w:spacing w:line="240" w:lineRule="auto"/>
              <w:rPr>
                <w:sz w:val="24"/>
                <w:szCs w:val="24"/>
              </w:rPr>
            </w:pPr>
            <w:r w:rsidRPr="00960E2F">
              <w:rPr>
                <w:sz w:val="24"/>
                <w:szCs w:val="24"/>
              </w:rPr>
              <w:t>Особенность согласных звуков, обозначаемых изучаемыми буквами: парные по звонкости-глухости согласные</w:t>
            </w:r>
            <w:r>
              <w:rPr>
                <w:sz w:val="24"/>
                <w:szCs w:val="24"/>
              </w:rPr>
              <w:t>.</w:t>
            </w:r>
            <w:r w:rsidRPr="00960E2F">
              <w:rPr>
                <w:sz w:val="24"/>
                <w:szCs w:val="24"/>
              </w:rPr>
              <w:t xml:space="preserve"> Закрепление написания строчной и заглавной Я, я</w:t>
            </w:r>
          </w:p>
        </w:tc>
      </w:tr>
      <w:tr w:rsidR="001832D2" w:rsidRPr="00960E2F" w:rsidTr="009B25C2">
        <w:trPr>
          <w:jc w:val="center"/>
        </w:trPr>
        <w:tc>
          <w:tcPr>
            <w:tcW w:w="1338" w:type="dxa"/>
          </w:tcPr>
          <w:p w:rsidR="001832D2" w:rsidRPr="00960E2F" w:rsidRDefault="001832D2" w:rsidP="00CB6BB2">
            <w:pPr>
              <w:spacing w:line="240" w:lineRule="auto"/>
              <w:rPr>
                <w:sz w:val="24"/>
                <w:szCs w:val="24"/>
              </w:rPr>
            </w:pPr>
            <w:r w:rsidRPr="00960E2F">
              <w:rPr>
                <w:sz w:val="24"/>
                <w:szCs w:val="24"/>
              </w:rPr>
              <w:t>Урок 54</w:t>
            </w:r>
          </w:p>
        </w:tc>
        <w:tc>
          <w:tcPr>
            <w:tcW w:w="8647" w:type="dxa"/>
          </w:tcPr>
          <w:p w:rsidR="001832D2" w:rsidRPr="00960E2F" w:rsidRDefault="001832D2" w:rsidP="001832D2">
            <w:pPr>
              <w:spacing w:line="240" w:lineRule="auto"/>
              <w:rPr>
                <w:sz w:val="24"/>
                <w:szCs w:val="24"/>
              </w:rPr>
            </w:pPr>
            <w:r w:rsidRPr="00960E2F">
              <w:rPr>
                <w:sz w:val="24"/>
                <w:szCs w:val="24"/>
              </w:rPr>
              <w:t>Письмо строчной и заглавной букв Г, г</w:t>
            </w:r>
          </w:p>
        </w:tc>
      </w:tr>
      <w:tr w:rsidR="001832D2" w:rsidRPr="00960E2F" w:rsidTr="009B25C2">
        <w:trPr>
          <w:jc w:val="center"/>
        </w:trPr>
        <w:tc>
          <w:tcPr>
            <w:tcW w:w="1338" w:type="dxa"/>
          </w:tcPr>
          <w:p w:rsidR="001832D2" w:rsidRPr="00960E2F" w:rsidRDefault="001832D2" w:rsidP="00CB6BB2">
            <w:pPr>
              <w:spacing w:line="240" w:lineRule="auto"/>
              <w:rPr>
                <w:sz w:val="24"/>
                <w:szCs w:val="24"/>
              </w:rPr>
            </w:pPr>
            <w:r w:rsidRPr="00960E2F">
              <w:rPr>
                <w:sz w:val="24"/>
                <w:szCs w:val="24"/>
              </w:rPr>
              <w:t>Урок 55</w:t>
            </w:r>
          </w:p>
        </w:tc>
        <w:tc>
          <w:tcPr>
            <w:tcW w:w="8647" w:type="dxa"/>
          </w:tcPr>
          <w:p w:rsidR="001832D2" w:rsidRPr="00960E2F" w:rsidRDefault="001832D2" w:rsidP="001832D2">
            <w:pPr>
              <w:spacing w:line="240" w:lineRule="auto"/>
              <w:rPr>
                <w:sz w:val="24"/>
                <w:szCs w:val="24"/>
              </w:rPr>
            </w:pPr>
            <w:r w:rsidRPr="00960E2F">
              <w:rPr>
                <w:sz w:val="24"/>
                <w:szCs w:val="24"/>
              </w:rPr>
              <w:t>Закрепление написания строчной и заглавной букв Г, г</w:t>
            </w:r>
          </w:p>
        </w:tc>
      </w:tr>
      <w:tr w:rsidR="001832D2" w:rsidRPr="00960E2F" w:rsidTr="009B25C2">
        <w:trPr>
          <w:jc w:val="center"/>
        </w:trPr>
        <w:tc>
          <w:tcPr>
            <w:tcW w:w="1338" w:type="dxa"/>
          </w:tcPr>
          <w:p w:rsidR="001832D2" w:rsidRPr="00960E2F" w:rsidRDefault="001832D2" w:rsidP="00CB6BB2">
            <w:pPr>
              <w:spacing w:line="240" w:lineRule="auto"/>
              <w:rPr>
                <w:sz w:val="24"/>
                <w:szCs w:val="24"/>
              </w:rPr>
            </w:pPr>
            <w:r w:rsidRPr="00960E2F">
              <w:rPr>
                <w:sz w:val="24"/>
                <w:szCs w:val="24"/>
              </w:rPr>
              <w:t>Урок 56</w:t>
            </w:r>
          </w:p>
        </w:tc>
        <w:tc>
          <w:tcPr>
            <w:tcW w:w="8647" w:type="dxa"/>
          </w:tcPr>
          <w:p w:rsidR="001832D2" w:rsidRPr="00960E2F" w:rsidRDefault="001832D2" w:rsidP="001832D2">
            <w:pPr>
              <w:spacing w:line="240" w:lineRule="auto"/>
              <w:rPr>
                <w:sz w:val="24"/>
                <w:szCs w:val="24"/>
              </w:rPr>
            </w:pPr>
            <w:r w:rsidRPr="00960E2F">
              <w:rPr>
                <w:sz w:val="24"/>
                <w:szCs w:val="24"/>
              </w:rPr>
              <w:t>Письмо строчной и заглавной букв Ч, ч</w:t>
            </w:r>
          </w:p>
        </w:tc>
      </w:tr>
      <w:tr w:rsidR="001832D2" w:rsidRPr="00960E2F" w:rsidTr="009B25C2">
        <w:trPr>
          <w:jc w:val="center"/>
        </w:trPr>
        <w:tc>
          <w:tcPr>
            <w:tcW w:w="1338" w:type="dxa"/>
          </w:tcPr>
          <w:p w:rsidR="001832D2" w:rsidRPr="00960E2F" w:rsidRDefault="001832D2" w:rsidP="00CB6BB2">
            <w:pPr>
              <w:spacing w:line="240" w:lineRule="auto"/>
              <w:rPr>
                <w:sz w:val="24"/>
                <w:szCs w:val="24"/>
              </w:rPr>
            </w:pPr>
            <w:r w:rsidRPr="00960E2F">
              <w:rPr>
                <w:sz w:val="24"/>
                <w:szCs w:val="24"/>
              </w:rPr>
              <w:t>Урок 57</w:t>
            </w:r>
          </w:p>
        </w:tc>
        <w:tc>
          <w:tcPr>
            <w:tcW w:w="8647" w:type="dxa"/>
          </w:tcPr>
          <w:p w:rsidR="001832D2" w:rsidRPr="00960E2F" w:rsidRDefault="001832D2" w:rsidP="001832D2">
            <w:pPr>
              <w:spacing w:line="240" w:lineRule="auto"/>
              <w:rPr>
                <w:sz w:val="24"/>
                <w:szCs w:val="24"/>
              </w:rPr>
            </w:pPr>
            <w:r w:rsidRPr="00960E2F">
              <w:rPr>
                <w:sz w:val="24"/>
                <w:szCs w:val="24"/>
              </w:rPr>
              <w:t>Твердые и мягкие согласные звуки</w:t>
            </w:r>
            <w:r>
              <w:rPr>
                <w:sz w:val="24"/>
                <w:szCs w:val="24"/>
              </w:rPr>
              <w:t xml:space="preserve">. </w:t>
            </w:r>
            <w:r w:rsidRPr="00960E2F">
              <w:rPr>
                <w:sz w:val="24"/>
                <w:szCs w:val="24"/>
              </w:rPr>
              <w:t>Закрепление написания строчной и заглавной букв Ч, ч</w:t>
            </w:r>
          </w:p>
        </w:tc>
      </w:tr>
      <w:tr w:rsidR="001832D2" w:rsidRPr="00960E2F" w:rsidTr="009B25C2">
        <w:trPr>
          <w:jc w:val="center"/>
        </w:trPr>
        <w:tc>
          <w:tcPr>
            <w:tcW w:w="1338" w:type="dxa"/>
          </w:tcPr>
          <w:p w:rsidR="001832D2" w:rsidRPr="00960E2F" w:rsidRDefault="001832D2" w:rsidP="00CB6BB2">
            <w:pPr>
              <w:spacing w:line="240" w:lineRule="auto"/>
              <w:rPr>
                <w:sz w:val="24"/>
                <w:szCs w:val="24"/>
              </w:rPr>
            </w:pPr>
            <w:r w:rsidRPr="00960E2F">
              <w:rPr>
                <w:sz w:val="24"/>
                <w:szCs w:val="24"/>
              </w:rPr>
              <w:t>Урок 58</w:t>
            </w:r>
          </w:p>
        </w:tc>
        <w:tc>
          <w:tcPr>
            <w:tcW w:w="8647" w:type="dxa"/>
          </w:tcPr>
          <w:p w:rsidR="001832D2" w:rsidRPr="00960E2F" w:rsidRDefault="001832D2" w:rsidP="001832D2">
            <w:pPr>
              <w:spacing w:line="240" w:lineRule="auto"/>
              <w:rPr>
                <w:sz w:val="24"/>
                <w:szCs w:val="24"/>
              </w:rPr>
            </w:pPr>
            <w:r w:rsidRPr="00960E2F">
              <w:rPr>
                <w:sz w:val="24"/>
                <w:szCs w:val="24"/>
              </w:rPr>
              <w:t>Письмо строчной буквы ь</w:t>
            </w:r>
          </w:p>
        </w:tc>
      </w:tr>
      <w:tr w:rsidR="001832D2" w:rsidRPr="00960E2F" w:rsidTr="009B25C2">
        <w:trPr>
          <w:jc w:val="center"/>
        </w:trPr>
        <w:tc>
          <w:tcPr>
            <w:tcW w:w="1338" w:type="dxa"/>
          </w:tcPr>
          <w:p w:rsidR="001832D2" w:rsidRPr="00960E2F" w:rsidRDefault="001832D2" w:rsidP="00CB6BB2">
            <w:pPr>
              <w:spacing w:line="240" w:lineRule="auto"/>
              <w:rPr>
                <w:sz w:val="24"/>
                <w:szCs w:val="24"/>
              </w:rPr>
            </w:pPr>
            <w:r w:rsidRPr="00960E2F">
              <w:rPr>
                <w:sz w:val="24"/>
                <w:szCs w:val="24"/>
              </w:rPr>
              <w:t>Урок 59</w:t>
            </w:r>
          </w:p>
        </w:tc>
        <w:tc>
          <w:tcPr>
            <w:tcW w:w="8647" w:type="dxa"/>
          </w:tcPr>
          <w:p w:rsidR="001832D2" w:rsidRPr="00960E2F" w:rsidRDefault="001832D2" w:rsidP="001832D2">
            <w:pPr>
              <w:spacing w:line="240" w:lineRule="auto"/>
              <w:rPr>
                <w:sz w:val="24"/>
                <w:szCs w:val="24"/>
              </w:rPr>
            </w:pPr>
            <w:r w:rsidRPr="00960E2F">
              <w:rPr>
                <w:sz w:val="24"/>
                <w:szCs w:val="24"/>
              </w:rPr>
              <w:t>Отрабатываем умение проводить звуковой анализ. Подбор слов, соответствующих заданной модели. Функции буквы ь</w:t>
            </w:r>
          </w:p>
        </w:tc>
      </w:tr>
      <w:tr w:rsidR="001832D2" w:rsidRPr="00960E2F" w:rsidTr="009B25C2">
        <w:trPr>
          <w:jc w:val="center"/>
        </w:trPr>
        <w:tc>
          <w:tcPr>
            <w:tcW w:w="1338" w:type="dxa"/>
          </w:tcPr>
          <w:p w:rsidR="001832D2" w:rsidRPr="00960E2F" w:rsidRDefault="001832D2" w:rsidP="00CB6BB2">
            <w:pPr>
              <w:spacing w:line="240" w:lineRule="auto"/>
              <w:rPr>
                <w:sz w:val="24"/>
                <w:szCs w:val="24"/>
              </w:rPr>
            </w:pPr>
            <w:r w:rsidRPr="00960E2F">
              <w:rPr>
                <w:sz w:val="24"/>
                <w:szCs w:val="24"/>
              </w:rPr>
              <w:t>Урок 60</w:t>
            </w:r>
          </w:p>
        </w:tc>
        <w:tc>
          <w:tcPr>
            <w:tcW w:w="8647" w:type="dxa"/>
          </w:tcPr>
          <w:p w:rsidR="001832D2" w:rsidRPr="00960E2F" w:rsidRDefault="001832D2" w:rsidP="001832D2">
            <w:pPr>
              <w:spacing w:line="240" w:lineRule="auto"/>
              <w:rPr>
                <w:sz w:val="24"/>
                <w:szCs w:val="24"/>
              </w:rPr>
            </w:pPr>
            <w:r w:rsidRPr="00960E2F">
              <w:rPr>
                <w:sz w:val="24"/>
                <w:szCs w:val="24"/>
              </w:rPr>
              <w:t>Письмо строчной и заглавной букв Ш, ш</w:t>
            </w:r>
          </w:p>
        </w:tc>
      </w:tr>
      <w:tr w:rsidR="001832D2" w:rsidRPr="00960E2F" w:rsidTr="009B25C2">
        <w:trPr>
          <w:jc w:val="center"/>
        </w:trPr>
        <w:tc>
          <w:tcPr>
            <w:tcW w:w="1338" w:type="dxa"/>
          </w:tcPr>
          <w:p w:rsidR="001832D2" w:rsidRPr="00960E2F" w:rsidRDefault="001832D2" w:rsidP="00CB6BB2">
            <w:pPr>
              <w:spacing w:line="240" w:lineRule="auto"/>
              <w:rPr>
                <w:sz w:val="24"/>
                <w:szCs w:val="24"/>
              </w:rPr>
            </w:pPr>
            <w:r w:rsidRPr="00960E2F">
              <w:rPr>
                <w:sz w:val="24"/>
                <w:szCs w:val="24"/>
              </w:rPr>
              <w:t>Урок 61</w:t>
            </w:r>
          </w:p>
        </w:tc>
        <w:tc>
          <w:tcPr>
            <w:tcW w:w="8647" w:type="dxa"/>
          </w:tcPr>
          <w:p w:rsidR="001832D2" w:rsidRPr="00960E2F" w:rsidRDefault="001832D2" w:rsidP="001832D2">
            <w:pPr>
              <w:spacing w:line="240" w:lineRule="auto"/>
              <w:rPr>
                <w:sz w:val="24"/>
                <w:szCs w:val="24"/>
              </w:rPr>
            </w:pPr>
            <w:r w:rsidRPr="00960E2F">
              <w:rPr>
                <w:sz w:val="24"/>
                <w:szCs w:val="24"/>
              </w:rPr>
              <w:t>Подбор слов, соответствующих заданной модели</w:t>
            </w:r>
            <w:r>
              <w:rPr>
                <w:sz w:val="24"/>
                <w:szCs w:val="24"/>
              </w:rPr>
              <w:t xml:space="preserve">. </w:t>
            </w:r>
            <w:r w:rsidRPr="00960E2F">
              <w:rPr>
                <w:sz w:val="24"/>
                <w:szCs w:val="24"/>
              </w:rPr>
              <w:t>Закрепление написания строчной и заглавной букв Ш, ш</w:t>
            </w:r>
          </w:p>
        </w:tc>
      </w:tr>
      <w:tr w:rsidR="001832D2" w:rsidRPr="00960E2F" w:rsidTr="009B25C2">
        <w:trPr>
          <w:jc w:val="center"/>
        </w:trPr>
        <w:tc>
          <w:tcPr>
            <w:tcW w:w="1338" w:type="dxa"/>
          </w:tcPr>
          <w:p w:rsidR="001832D2" w:rsidRPr="00960E2F" w:rsidRDefault="001832D2" w:rsidP="00CB6BB2">
            <w:pPr>
              <w:spacing w:line="240" w:lineRule="auto"/>
              <w:rPr>
                <w:sz w:val="24"/>
                <w:szCs w:val="24"/>
              </w:rPr>
            </w:pPr>
            <w:r w:rsidRPr="00960E2F">
              <w:rPr>
                <w:sz w:val="24"/>
                <w:szCs w:val="24"/>
              </w:rPr>
              <w:t>Урок 62</w:t>
            </w:r>
          </w:p>
        </w:tc>
        <w:tc>
          <w:tcPr>
            <w:tcW w:w="8647" w:type="dxa"/>
          </w:tcPr>
          <w:p w:rsidR="001832D2" w:rsidRPr="00960E2F" w:rsidRDefault="001832D2" w:rsidP="001832D2">
            <w:pPr>
              <w:spacing w:line="240" w:lineRule="auto"/>
              <w:rPr>
                <w:sz w:val="24"/>
                <w:szCs w:val="24"/>
              </w:rPr>
            </w:pPr>
            <w:r w:rsidRPr="00960E2F">
              <w:rPr>
                <w:sz w:val="24"/>
                <w:szCs w:val="24"/>
              </w:rPr>
              <w:t>Письмо строчной и заглавной букв Ж, ж</w:t>
            </w:r>
          </w:p>
        </w:tc>
      </w:tr>
      <w:tr w:rsidR="001832D2" w:rsidRPr="00960E2F" w:rsidTr="009B25C2">
        <w:trPr>
          <w:jc w:val="center"/>
        </w:trPr>
        <w:tc>
          <w:tcPr>
            <w:tcW w:w="1338" w:type="dxa"/>
          </w:tcPr>
          <w:p w:rsidR="001832D2" w:rsidRPr="00960E2F" w:rsidRDefault="001832D2" w:rsidP="00CB6BB2">
            <w:pPr>
              <w:spacing w:line="240" w:lineRule="auto"/>
              <w:rPr>
                <w:sz w:val="24"/>
                <w:szCs w:val="24"/>
              </w:rPr>
            </w:pPr>
            <w:r w:rsidRPr="00960E2F">
              <w:rPr>
                <w:sz w:val="24"/>
                <w:szCs w:val="24"/>
              </w:rPr>
              <w:t>Урок 63</w:t>
            </w:r>
          </w:p>
        </w:tc>
        <w:tc>
          <w:tcPr>
            <w:tcW w:w="8647" w:type="dxa"/>
          </w:tcPr>
          <w:p w:rsidR="001832D2" w:rsidRPr="00960E2F" w:rsidRDefault="001832D2" w:rsidP="001832D2">
            <w:pPr>
              <w:spacing w:line="240" w:lineRule="auto"/>
              <w:rPr>
                <w:sz w:val="24"/>
                <w:szCs w:val="24"/>
              </w:rPr>
            </w:pPr>
            <w:r w:rsidRPr="00960E2F">
              <w:rPr>
                <w:sz w:val="24"/>
                <w:szCs w:val="24"/>
              </w:rPr>
              <w:t>Закрепление написания строчной и заглавной букв Ж, ж</w:t>
            </w:r>
          </w:p>
        </w:tc>
      </w:tr>
      <w:tr w:rsidR="001832D2" w:rsidRPr="00960E2F" w:rsidTr="009B25C2">
        <w:trPr>
          <w:jc w:val="center"/>
        </w:trPr>
        <w:tc>
          <w:tcPr>
            <w:tcW w:w="1338" w:type="dxa"/>
            <w:vAlign w:val="center"/>
          </w:tcPr>
          <w:p w:rsidR="001832D2" w:rsidRPr="00960E2F" w:rsidRDefault="001832D2" w:rsidP="00CB6BB2">
            <w:pPr>
              <w:spacing w:line="240" w:lineRule="auto"/>
              <w:rPr>
                <w:sz w:val="24"/>
                <w:szCs w:val="24"/>
              </w:rPr>
            </w:pPr>
            <w:r w:rsidRPr="00960E2F">
              <w:rPr>
                <w:sz w:val="24"/>
                <w:szCs w:val="24"/>
              </w:rPr>
              <w:t>Урок 64</w:t>
            </w:r>
          </w:p>
        </w:tc>
        <w:tc>
          <w:tcPr>
            <w:tcW w:w="8647" w:type="dxa"/>
          </w:tcPr>
          <w:p w:rsidR="001832D2" w:rsidRPr="00960E2F" w:rsidRDefault="001832D2" w:rsidP="001832D2">
            <w:pPr>
              <w:spacing w:line="240" w:lineRule="auto"/>
              <w:rPr>
                <w:sz w:val="24"/>
                <w:szCs w:val="24"/>
              </w:rPr>
            </w:pPr>
            <w:r w:rsidRPr="00960E2F">
              <w:rPr>
                <w:sz w:val="24"/>
                <w:szCs w:val="24"/>
              </w:rPr>
              <w:t>Письмо строчной и заглавной букв Ё, ё</w:t>
            </w:r>
          </w:p>
        </w:tc>
      </w:tr>
      <w:tr w:rsidR="001832D2" w:rsidRPr="00960E2F" w:rsidTr="009B25C2">
        <w:trPr>
          <w:jc w:val="center"/>
        </w:trPr>
        <w:tc>
          <w:tcPr>
            <w:tcW w:w="1338" w:type="dxa"/>
          </w:tcPr>
          <w:p w:rsidR="001832D2" w:rsidRPr="00960E2F" w:rsidRDefault="001832D2" w:rsidP="00CB6BB2">
            <w:pPr>
              <w:spacing w:line="240" w:lineRule="auto"/>
              <w:rPr>
                <w:sz w:val="24"/>
                <w:szCs w:val="24"/>
              </w:rPr>
            </w:pPr>
            <w:r w:rsidRPr="00960E2F">
              <w:rPr>
                <w:sz w:val="24"/>
                <w:szCs w:val="24"/>
              </w:rPr>
              <w:t>Урок 65</w:t>
            </w:r>
          </w:p>
        </w:tc>
        <w:tc>
          <w:tcPr>
            <w:tcW w:w="8647" w:type="dxa"/>
          </w:tcPr>
          <w:p w:rsidR="001832D2" w:rsidRPr="00960E2F" w:rsidRDefault="001832D2" w:rsidP="001832D2">
            <w:pPr>
              <w:spacing w:line="240" w:lineRule="auto"/>
              <w:rPr>
                <w:sz w:val="24"/>
                <w:szCs w:val="24"/>
              </w:rPr>
            </w:pPr>
            <w:r w:rsidRPr="00960E2F">
              <w:rPr>
                <w:sz w:val="24"/>
                <w:szCs w:val="24"/>
              </w:rPr>
              <w:t>Особенности шипящих звуков</w:t>
            </w:r>
            <w:r>
              <w:rPr>
                <w:sz w:val="24"/>
                <w:szCs w:val="24"/>
              </w:rPr>
              <w:t xml:space="preserve">. </w:t>
            </w:r>
            <w:r w:rsidRPr="00960E2F">
              <w:rPr>
                <w:sz w:val="24"/>
                <w:szCs w:val="24"/>
              </w:rPr>
              <w:t>Закрепление написания строчной и заглавной букв Ё, ё</w:t>
            </w:r>
          </w:p>
        </w:tc>
      </w:tr>
      <w:tr w:rsidR="001832D2" w:rsidRPr="00960E2F" w:rsidTr="009B25C2">
        <w:trPr>
          <w:jc w:val="center"/>
        </w:trPr>
        <w:tc>
          <w:tcPr>
            <w:tcW w:w="1338" w:type="dxa"/>
          </w:tcPr>
          <w:p w:rsidR="001832D2" w:rsidRPr="00960E2F" w:rsidRDefault="001832D2" w:rsidP="00CB6BB2">
            <w:pPr>
              <w:spacing w:line="240" w:lineRule="auto"/>
              <w:rPr>
                <w:sz w:val="24"/>
                <w:szCs w:val="24"/>
              </w:rPr>
            </w:pPr>
            <w:r w:rsidRPr="00960E2F">
              <w:rPr>
                <w:sz w:val="24"/>
                <w:szCs w:val="24"/>
              </w:rPr>
              <w:t>Урок 66</w:t>
            </w:r>
          </w:p>
        </w:tc>
        <w:tc>
          <w:tcPr>
            <w:tcW w:w="8647" w:type="dxa"/>
          </w:tcPr>
          <w:p w:rsidR="001832D2" w:rsidRPr="00960E2F" w:rsidRDefault="001832D2" w:rsidP="001832D2">
            <w:pPr>
              <w:spacing w:line="240" w:lineRule="auto"/>
              <w:rPr>
                <w:sz w:val="24"/>
                <w:szCs w:val="24"/>
              </w:rPr>
            </w:pPr>
            <w:r w:rsidRPr="00960E2F">
              <w:rPr>
                <w:sz w:val="24"/>
                <w:szCs w:val="24"/>
              </w:rPr>
              <w:t>Письмо строчной и заглавной букв Й, й</w:t>
            </w:r>
          </w:p>
        </w:tc>
      </w:tr>
      <w:tr w:rsidR="001832D2" w:rsidRPr="00960E2F" w:rsidTr="009B25C2">
        <w:trPr>
          <w:jc w:val="center"/>
        </w:trPr>
        <w:tc>
          <w:tcPr>
            <w:tcW w:w="1338" w:type="dxa"/>
          </w:tcPr>
          <w:p w:rsidR="001832D2" w:rsidRPr="00960E2F" w:rsidRDefault="001832D2" w:rsidP="00CB6BB2">
            <w:pPr>
              <w:spacing w:line="240" w:lineRule="auto"/>
              <w:rPr>
                <w:sz w:val="24"/>
                <w:szCs w:val="24"/>
              </w:rPr>
            </w:pPr>
            <w:r w:rsidRPr="00960E2F">
              <w:rPr>
                <w:sz w:val="24"/>
                <w:szCs w:val="24"/>
              </w:rPr>
              <w:t>Урок 67</w:t>
            </w:r>
          </w:p>
        </w:tc>
        <w:tc>
          <w:tcPr>
            <w:tcW w:w="8647" w:type="dxa"/>
          </w:tcPr>
          <w:p w:rsidR="001832D2" w:rsidRPr="00960E2F" w:rsidRDefault="001832D2" w:rsidP="001832D2">
            <w:pPr>
              <w:spacing w:line="240" w:lineRule="auto"/>
              <w:rPr>
                <w:sz w:val="24"/>
                <w:szCs w:val="24"/>
              </w:rPr>
            </w:pPr>
            <w:r w:rsidRPr="00960E2F">
              <w:rPr>
                <w:sz w:val="24"/>
                <w:szCs w:val="24"/>
              </w:rPr>
              <w:t>Закрепление написания строчной и заглавной букв Й, й. Особенность согласных звуков, обозначаемых изучаемыми буквами</w:t>
            </w:r>
          </w:p>
        </w:tc>
      </w:tr>
      <w:tr w:rsidR="001832D2" w:rsidRPr="00960E2F" w:rsidTr="009B25C2">
        <w:trPr>
          <w:jc w:val="center"/>
        </w:trPr>
        <w:tc>
          <w:tcPr>
            <w:tcW w:w="1338" w:type="dxa"/>
          </w:tcPr>
          <w:p w:rsidR="001832D2" w:rsidRPr="00960E2F" w:rsidRDefault="001832D2" w:rsidP="00CB6BB2">
            <w:pPr>
              <w:spacing w:line="240" w:lineRule="auto"/>
              <w:rPr>
                <w:sz w:val="24"/>
                <w:szCs w:val="24"/>
              </w:rPr>
            </w:pPr>
            <w:r w:rsidRPr="00960E2F">
              <w:rPr>
                <w:sz w:val="24"/>
                <w:szCs w:val="24"/>
              </w:rPr>
              <w:t>Урок 68</w:t>
            </w:r>
          </w:p>
        </w:tc>
        <w:tc>
          <w:tcPr>
            <w:tcW w:w="8647" w:type="dxa"/>
          </w:tcPr>
          <w:p w:rsidR="001832D2" w:rsidRPr="00960E2F" w:rsidRDefault="001832D2" w:rsidP="001832D2">
            <w:pPr>
              <w:spacing w:line="240" w:lineRule="auto"/>
              <w:rPr>
                <w:sz w:val="24"/>
                <w:szCs w:val="24"/>
              </w:rPr>
            </w:pPr>
            <w:r w:rsidRPr="00960E2F">
              <w:rPr>
                <w:sz w:val="24"/>
                <w:szCs w:val="24"/>
              </w:rPr>
              <w:t>Письмо строчной и заглавной букв Х, х</w:t>
            </w:r>
          </w:p>
        </w:tc>
      </w:tr>
      <w:tr w:rsidR="001832D2" w:rsidRPr="00960E2F" w:rsidTr="009B25C2">
        <w:trPr>
          <w:jc w:val="center"/>
        </w:trPr>
        <w:tc>
          <w:tcPr>
            <w:tcW w:w="1338" w:type="dxa"/>
          </w:tcPr>
          <w:p w:rsidR="001832D2" w:rsidRPr="00960E2F" w:rsidRDefault="001832D2" w:rsidP="00CB6BB2">
            <w:pPr>
              <w:spacing w:line="240" w:lineRule="auto"/>
              <w:rPr>
                <w:sz w:val="24"/>
                <w:szCs w:val="24"/>
              </w:rPr>
            </w:pPr>
            <w:r w:rsidRPr="00960E2F">
              <w:rPr>
                <w:sz w:val="24"/>
                <w:szCs w:val="24"/>
              </w:rPr>
              <w:t>Урок 69</w:t>
            </w:r>
          </w:p>
        </w:tc>
        <w:tc>
          <w:tcPr>
            <w:tcW w:w="8647" w:type="dxa"/>
          </w:tcPr>
          <w:p w:rsidR="001832D2" w:rsidRPr="00960E2F" w:rsidRDefault="001832D2" w:rsidP="001832D2">
            <w:pPr>
              <w:spacing w:line="240" w:lineRule="auto"/>
              <w:rPr>
                <w:sz w:val="24"/>
                <w:szCs w:val="24"/>
              </w:rPr>
            </w:pPr>
            <w:r w:rsidRPr="00960E2F">
              <w:rPr>
                <w:sz w:val="24"/>
                <w:szCs w:val="24"/>
              </w:rPr>
              <w:t>Письмо строчной и заглавной букв Ю, ю</w:t>
            </w:r>
          </w:p>
        </w:tc>
      </w:tr>
      <w:tr w:rsidR="001832D2" w:rsidRPr="00960E2F" w:rsidTr="009B25C2">
        <w:trPr>
          <w:jc w:val="center"/>
        </w:trPr>
        <w:tc>
          <w:tcPr>
            <w:tcW w:w="1338" w:type="dxa"/>
          </w:tcPr>
          <w:p w:rsidR="001832D2" w:rsidRPr="00960E2F" w:rsidRDefault="001832D2" w:rsidP="00CB6BB2">
            <w:pPr>
              <w:spacing w:line="240" w:lineRule="auto"/>
              <w:rPr>
                <w:sz w:val="24"/>
                <w:szCs w:val="24"/>
              </w:rPr>
            </w:pPr>
            <w:r w:rsidRPr="00960E2F">
              <w:rPr>
                <w:sz w:val="24"/>
                <w:szCs w:val="24"/>
              </w:rPr>
              <w:t>Урок 70</w:t>
            </w:r>
          </w:p>
        </w:tc>
        <w:tc>
          <w:tcPr>
            <w:tcW w:w="8647" w:type="dxa"/>
          </w:tcPr>
          <w:p w:rsidR="001832D2" w:rsidRPr="00960E2F" w:rsidRDefault="001832D2" w:rsidP="001832D2">
            <w:pPr>
              <w:spacing w:line="240" w:lineRule="auto"/>
              <w:rPr>
                <w:sz w:val="24"/>
                <w:szCs w:val="24"/>
              </w:rPr>
            </w:pPr>
            <w:r w:rsidRPr="00960E2F">
              <w:rPr>
                <w:sz w:val="24"/>
                <w:szCs w:val="24"/>
              </w:rPr>
              <w:t>Закрепление написания строчной и заглавной букв Ю, ю</w:t>
            </w:r>
          </w:p>
        </w:tc>
      </w:tr>
      <w:tr w:rsidR="001832D2" w:rsidRPr="00960E2F" w:rsidTr="009B25C2">
        <w:trPr>
          <w:jc w:val="center"/>
        </w:trPr>
        <w:tc>
          <w:tcPr>
            <w:tcW w:w="1338" w:type="dxa"/>
          </w:tcPr>
          <w:p w:rsidR="001832D2" w:rsidRPr="00960E2F" w:rsidRDefault="001832D2" w:rsidP="00CB6BB2">
            <w:pPr>
              <w:spacing w:line="240" w:lineRule="auto"/>
              <w:rPr>
                <w:sz w:val="24"/>
                <w:szCs w:val="24"/>
              </w:rPr>
            </w:pPr>
            <w:r w:rsidRPr="00960E2F">
              <w:rPr>
                <w:sz w:val="24"/>
                <w:szCs w:val="24"/>
              </w:rPr>
              <w:t>Урок 71</w:t>
            </w:r>
          </w:p>
        </w:tc>
        <w:tc>
          <w:tcPr>
            <w:tcW w:w="8647" w:type="dxa"/>
          </w:tcPr>
          <w:p w:rsidR="001832D2" w:rsidRPr="00960E2F" w:rsidRDefault="001832D2" w:rsidP="001832D2">
            <w:pPr>
              <w:spacing w:line="240" w:lineRule="auto"/>
              <w:rPr>
                <w:sz w:val="24"/>
                <w:szCs w:val="24"/>
              </w:rPr>
            </w:pPr>
            <w:r w:rsidRPr="00960E2F">
              <w:rPr>
                <w:sz w:val="24"/>
                <w:szCs w:val="24"/>
              </w:rPr>
              <w:t>Письмо строчной и заглавной букв Ц, ц</w:t>
            </w:r>
          </w:p>
        </w:tc>
      </w:tr>
      <w:tr w:rsidR="001832D2" w:rsidRPr="00960E2F" w:rsidTr="009B25C2">
        <w:trPr>
          <w:jc w:val="center"/>
        </w:trPr>
        <w:tc>
          <w:tcPr>
            <w:tcW w:w="1338" w:type="dxa"/>
          </w:tcPr>
          <w:p w:rsidR="001832D2" w:rsidRPr="00960E2F" w:rsidRDefault="001832D2" w:rsidP="00CB6BB2">
            <w:pPr>
              <w:spacing w:line="240" w:lineRule="auto"/>
              <w:rPr>
                <w:sz w:val="24"/>
                <w:szCs w:val="24"/>
              </w:rPr>
            </w:pPr>
            <w:r w:rsidRPr="00960E2F">
              <w:rPr>
                <w:sz w:val="24"/>
                <w:szCs w:val="24"/>
              </w:rPr>
              <w:t>Урок 72</w:t>
            </w:r>
          </w:p>
        </w:tc>
        <w:tc>
          <w:tcPr>
            <w:tcW w:w="8647" w:type="dxa"/>
          </w:tcPr>
          <w:p w:rsidR="001832D2" w:rsidRPr="00960E2F" w:rsidRDefault="001832D2" w:rsidP="001832D2">
            <w:pPr>
              <w:spacing w:line="240" w:lineRule="auto"/>
              <w:rPr>
                <w:sz w:val="24"/>
                <w:szCs w:val="24"/>
              </w:rPr>
            </w:pPr>
            <w:r w:rsidRPr="00960E2F">
              <w:rPr>
                <w:sz w:val="24"/>
                <w:szCs w:val="24"/>
              </w:rPr>
              <w:t>Закрепление написания строчной и заглавной букв Ц, ц</w:t>
            </w:r>
            <w:r>
              <w:rPr>
                <w:sz w:val="24"/>
                <w:szCs w:val="24"/>
              </w:rPr>
              <w:t xml:space="preserve">. </w:t>
            </w:r>
            <w:r w:rsidRPr="00960E2F">
              <w:rPr>
                <w:sz w:val="24"/>
                <w:szCs w:val="24"/>
              </w:rPr>
              <w:t>Тренируемся подбирать слова, соответствующие заданной модели</w:t>
            </w:r>
          </w:p>
        </w:tc>
      </w:tr>
      <w:tr w:rsidR="001832D2" w:rsidRPr="00960E2F" w:rsidTr="009B25C2">
        <w:trPr>
          <w:jc w:val="center"/>
        </w:trPr>
        <w:tc>
          <w:tcPr>
            <w:tcW w:w="1338" w:type="dxa"/>
            <w:vAlign w:val="center"/>
          </w:tcPr>
          <w:p w:rsidR="001832D2" w:rsidRPr="00960E2F" w:rsidRDefault="001832D2" w:rsidP="00CB6BB2">
            <w:pPr>
              <w:spacing w:line="240" w:lineRule="auto"/>
              <w:rPr>
                <w:sz w:val="24"/>
                <w:szCs w:val="24"/>
              </w:rPr>
            </w:pPr>
            <w:r w:rsidRPr="00960E2F">
              <w:rPr>
                <w:sz w:val="24"/>
                <w:szCs w:val="24"/>
              </w:rPr>
              <w:t>Урок 73</w:t>
            </w:r>
          </w:p>
        </w:tc>
        <w:tc>
          <w:tcPr>
            <w:tcW w:w="8647" w:type="dxa"/>
          </w:tcPr>
          <w:p w:rsidR="001832D2" w:rsidRPr="00960E2F" w:rsidRDefault="001832D2" w:rsidP="001832D2">
            <w:pPr>
              <w:spacing w:line="240" w:lineRule="auto"/>
              <w:rPr>
                <w:sz w:val="24"/>
                <w:szCs w:val="24"/>
              </w:rPr>
            </w:pPr>
            <w:r w:rsidRPr="00960E2F">
              <w:rPr>
                <w:sz w:val="24"/>
                <w:szCs w:val="24"/>
              </w:rPr>
              <w:t>Письмо строчной и заглавной букв Э, э</w:t>
            </w:r>
          </w:p>
        </w:tc>
      </w:tr>
      <w:tr w:rsidR="001832D2" w:rsidRPr="00960E2F" w:rsidTr="009B25C2">
        <w:trPr>
          <w:jc w:val="center"/>
        </w:trPr>
        <w:tc>
          <w:tcPr>
            <w:tcW w:w="1338" w:type="dxa"/>
          </w:tcPr>
          <w:p w:rsidR="001832D2" w:rsidRPr="00960E2F" w:rsidRDefault="001832D2" w:rsidP="00CB6BB2">
            <w:pPr>
              <w:spacing w:line="240" w:lineRule="auto"/>
              <w:rPr>
                <w:sz w:val="24"/>
                <w:szCs w:val="24"/>
              </w:rPr>
            </w:pPr>
            <w:r w:rsidRPr="00960E2F">
              <w:rPr>
                <w:sz w:val="24"/>
                <w:szCs w:val="24"/>
              </w:rPr>
              <w:t>Урок 74</w:t>
            </w:r>
          </w:p>
        </w:tc>
        <w:tc>
          <w:tcPr>
            <w:tcW w:w="8647" w:type="dxa"/>
          </w:tcPr>
          <w:p w:rsidR="001832D2" w:rsidRPr="00960E2F" w:rsidRDefault="001832D2" w:rsidP="001832D2">
            <w:pPr>
              <w:spacing w:line="240" w:lineRule="auto"/>
              <w:rPr>
                <w:sz w:val="24"/>
                <w:szCs w:val="24"/>
              </w:rPr>
            </w:pPr>
            <w:r w:rsidRPr="00960E2F">
              <w:rPr>
                <w:sz w:val="24"/>
                <w:szCs w:val="24"/>
              </w:rPr>
              <w:t>Закрепление написания строчной и заглавной букв Э, э</w:t>
            </w:r>
          </w:p>
        </w:tc>
      </w:tr>
      <w:tr w:rsidR="001832D2" w:rsidRPr="00960E2F" w:rsidTr="009B25C2">
        <w:trPr>
          <w:jc w:val="center"/>
        </w:trPr>
        <w:tc>
          <w:tcPr>
            <w:tcW w:w="1338" w:type="dxa"/>
          </w:tcPr>
          <w:p w:rsidR="001832D2" w:rsidRPr="00960E2F" w:rsidRDefault="001832D2" w:rsidP="00CB6BB2">
            <w:pPr>
              <w:spacing w:line="240" w:lineRule="auto"/>
              <w:rPr>
                <w:sz w:val="24"/>
                <w:szCs w:val="24"/>
              </w:rPr>
            </w:pPr>
            <w:r w:rsidRPr="00960E2F">
              <w:rPr>
                <w:sz w:val="24"/>
                <w:szCs w:val="24"/>
              </w:rPr>
              <w:t>Урок 75</w:t>
            </w:r>
          </w:p>
        </w:tc>
        <w:tc>
          <w:tcPr>
            <w:tcW w:w="8647" w:type="dxa"/>
          </w:tcPr>
          <w:p w:rsidR="001832D2" w:rsidRPr="00960E2F" w:rsidRDefault="001832D2" w:rsidP="001832D2">
            <w:pPr>
              <w:spacing w:line="240" w:lineRule="auto"/>
              <w:rPr>
                <w:sz w:val="24"/>
                <w:szCs w:val="24"/>
              </w:rPr>
            </w:pPr>
            <w:r w:rsidRPr="00960E2F">
              <w:rPr>
                <w:sz w:val="24"/>
                <w:szCs w:val="24"/>
              </w:rPr>
              <w:t>Письмо строчной и заглавной букв Щ, щ</w:t>
            </w:r>
          </w:p>
        </w:tc>
      </w:tr>
      <w:tr w:rsidR="001832D2" w:rsidRPr="00960E2F" w:rsidTr="009B25C2">
        <w:trPr>
          <w:jc w:val="center"/>
        </w:trPr>
        <w:tc>
          <w:tcPr>
            <w:tcW w:w="1338" w:type="dxa"/>
          </w:tcPr>
          <w:p w:rsidR="001832D2" w:rsidRPr="00960E2F" w:rsidRDefault="001832D2" w:rsidP="00CB6BB2">
            <w:pPr>
              <w:spacing w:line="240" w:lineRule="auto"/>
              <w:rPr>
                <w:sz w:val="24"/>
                <w:szCs w:val="24"/>
              </w:rPr>
            </w:pPr>
            <w:r w:rsidRPr="00960E2F">
              <w:rPr>
                <w:sz w:val="24"/>
                <w:szCs w:val="24"/>
              </w:rPr>
              <w:t>Урок 76</w:t>
            </w:r>
          </w:p>
        </w:tc>
        <w:tc>
          <w:tcPr>
            <w:tcW w:w="8647" w:type="dxa"/>
          </w:tcPr>
          <w:p w:rsidR="001832D2" w:rsidRPr="00960E2F" w:rsidRDefault="00920F95" w:rsidP="001832D2">
            <w:pPr>
              <w:spacing w:line="240" w:lineRule="auto"/>
              <w:rPr>
                <w:sz w:val="24"/>
                <w:szCs w:val="24"/>
              </w:rPr>
            </w:pPr>
            <w:r w:rsidRPr="00960E2F">
              <w:rPr>
                <w:sz w:val="24"/>
                <w:szCs w:val="24"/>
              </w:rPr>
              <w:t>Особенность согласных звуков, обозначаемых изучаемыми буквами: непарные глухие</w:t>
            </w:r>
            <w:r>
              <w:rPr>
                <w:sz w:val="24"/>
                <w:szCs w:val="24"/>
              </w:rPr>
              <w:t xml:space="preserve">. </w:t>
            </w:r>
            <w:r w:rsidRPr="00960E2F">
              <w:rPr>
                <w:sz w:val="24"/>
                <w:szCs w:val="24"/>
              </w:rPr>
              <w:t>Закрепление написания строчной и заглавной букв Щ, щ</w:t>
            </w:r>
          </w:p>
        </w:tc>
      </w:tr>
      <w:tr w:rsidR="001832D2" w:rsidRPr="00960E2F" w:rsidTr="009B25C2">
        <w:trPr>
          <w:jc w:val="center"/>
        </w:trPr>
        <w:tc>
          <w:tcPr>
            <w:tcW w:w="1338" w:type="dxa"/>
          </w:tcPr>
          <w:p w:rsidR="001832D2" w:rsidRPr="00960E2F" w:rsidRDefault="001832D2" w:rsidP="00CB6BB2">
            <w:pPr>
              <w:spacing w:line="240" w:lineRule="auto"/>
              <w:rPr>
                <w:sz w:val="24"/>
                <w:szCs w:val="24"/>
              </w:rPr>
            </w:pPr>
            <w:r w:rsidRPr="00960E2F">
              <w:rPr>
                <w:sz w:val="24"/>
                <w:szCs w:val="24"/>
              </w:rPr>
              <w:t>Урок 77</w:t>
            </w:r>
          </w:p>
        </w:tc>
        <w:tc>
          <w:tcPr>
            <w:tcW w:w="8647" w:type="dxa"/>
          </w:tcPr>
          <w:p w:rsidR="001832D2" w:rsidRPr="00960E2F" w:rsidRDefault="00920F95" w:rsidP="001832D2">
            <w:pPr>
              <w:spacing w:line="240" w:lineRule="auto"/>
              <w:rPr>
                <w:sz w:val="24"/>
                <w:szCs w:val="24"/>
              </w:rPr>
            </w:pPr>
            <w:r w:rsidRPr="00960E2F">
              <w:rPr>
                <w:sz w:val="24"/>
                <w:szCs w:val="24"/>
              </w:rPr>
              <w:t>Письмо строчной и заглавной букв Ф, ф</w:t>
            </w:r>
          </w:p>
        </w:tc>
      </w:tr>
      <w:tr w:rsidR="001832D2" w:rsidRPr="00960E2F" w:rsidTr="009B25C2">
        <w:trPr>
          <w:jc w:val="center"/>
        </w:trPr>
        <w:tc>
          <w:tcPr>
            <w:tcW w:w="1338" w:type="dxa"/>
          </w:tcPr>
          <w:p w:rsidR="001832D2" w:rsidRPr="00960E2F" w:rsidRDefault="001832D2" w:rsidP="00CB6BB2">
            <w:pPr>
              <w:spacing w:line="240" w:lineRule="auto"/>
              <w:rPr>
                <w:sz w:val="24"/>
                <w:szCs w:val="24"/>
              </w:rPr>
            </w:pPr>
            <w:r w:rsidRPr="00960E2F">
              <w:rPr>
                <w:sz w:val="24"/>
                <w:szCs w:val="24"/>
              </w:rPr>
              <w:t>Урок 78</w:t>
            </w:r>
          </w:p>
        </w:tc>
        <w:tc>
          <w:tcPr>
            <w:tcW w:w="8647" w:type="dxa"/>
          </w:tcPr>
          <w:p w:rsidR="001832D2" w:rsidRPr="00960E2F" w:rsidRDefault="00920F95" w:rsidP="001832D2">
            <w:pPr>
              <w:spacing w:line="240" w:lineRule="auto"/>
              <w:rPr>
                <w:sz w:val="24"/>
                <w:szCs w:val="24"/>
              </w:rPr>
            </w:pPr>
            <w:r w:rsidRPr="00960E2F">
              <w:rPr>
                <w:sz w:val="24"/>
                <w:szCs w:val="24"/>
              </w:rPr>
              <w:t>Письмо строчной буквы ъ</w:t>
            </w:r>
          </w:p>
        </w:tc>
      </w:tr>
      <w:tr w:rsidR="001832D2" w:rsidRPr="00960E2F" w:rsidTr="009B25C2">
        <w:trPr>
          <w:jc w:val="center"/>
        </w:trPr>
        <w:tc>
          <w:tcPr>
            <w:tcW w:w="1338" w:type="dxa"/>
          </w:tcPr>
          <w:p w:rsidR="001832D2" w:rsidRPr="00960E2F" w:rsidRDefault="001832D2" w:rsidP="00CB6BB2">
            <w:pPr>
              <w:spacing w:line="240" w:lineRule="auto"/>
              <w:rPr>
                <w:sz w:val="24"/>
                <w:szCs w:val="24"/>
              </w:rPr>
            </w:pPr>
            <w:r w:rsidRPr="00960E2F">
              <w:rPr>
                <w:sz w:val="24"/>
                <w:szCs w:val="24"/>
              </w:rPr>
              <w:t>Урок 79</w:t>
            </w:r>
          </w:p>
        </w:tc>
        <w:tc>
          <w:tcPr>
            <w:tcW w:w="8647" w:type="dxa"/>
          </w:tcPr>
          <w:p w:rsidR="001832D2" w:rsidRPr="00960E2F" w:rsidRDefault="00920F95" w:rsidP="001832D2">
            <w:pPr>
              <w:spacing w:line="240" w:lineRule="auto"/>
              <w:rPr>
                <w:sz w:val="24"/>
                <w:szCs w:val="24"/>
              </w:rPr>
            </w:pPr>
            <w:r w:rsidRPr="00960E2F">
              <w:rPr>
                <w:sz w:val="24"/>
                <w:szCs w:val="24"/>
              </w:rPr>
              <w:t>Построение моделей звукового состава слов</w:t>
            </w:r>
            <w:r>
              <w:rPr>
                <w:sz w:val="24"/>
                <w:szCs w:val="24"/>
              </w:rPr>
              <w:t xml:space="preserve"> (нет в прописи)</w:t>
            </w:r>
          </w:p>
        </w:tc>
      </w:tr>
      <w:tr w:rsidR="001832D2" w:rsidRPr="00960E2F" w:rsidTr="009B25C2">
        <w:trPr>
          <w:jc w:val="center"/>
        </w:trPr>
        <w:tc>
          <w:tcPr>
            <w:tcW w:w="1338" w:type="dxa"/>
          </w:tcPr>
          <w:p w:rsidR="001832D2" w:rsidRPr="00960E2F" w:rsidRDefault="001832D2" w:rsidP="00CB6BB2">
            <w:pPr>
              <w:spacing w:line="240" w:lineRule="auto"/>
              <w:rPr>
                <w:sz w:val="24"/>
                <w:szCs w:val="24"/>
              </w:rPr>
            </w:pPr>
            <w:r w:rsidRPr="00960E2F">
              <w:rPr>
                <w:sz w:val="24"/>
                <w:szCs w:val="24"/>
              </w:rPr>
              <w:t>Урок 80</w:t>
            </w:r>
          </w:p>
        </w:tc>
        <w:tc>
          <w:tcPr>
            <w:tcW w:w="8647" w:type="dxa"/>
          </w:tcPr>
          <w:p w:rsidR="001832D2" w:rsidRPr="00960E2F" w:rsidRDefault="00920F95" w:rsidP="001832D2">
            <w:pPr>
              <w:spacing w:line="240" w:lineRule="auto"/>
              <w:rPr>
                <w:sz w:val="24"/>
                <w:szCs w:val="24"/>
              </w:rPr>
            </w:pPr>
            <w:r w:rsidRPr="00960E2F">
              <w:rPr>
                <w:sz w:val="24"/>
                <w:szCs w:val="24"/>
              </w:rPr>
              <w:t>Обобщаем знания о согласных звуках</w:t>
            </w:r>
          </w:p>
        </w:tc>
      </w:tr>
      <w:tr w:rsidR="00920F95" w:rsidRPr="00960E2F" w:rsidTr="009B25C2">
        <w:trPr>
          <w:jc w:val="center"/>
        </w:trPr>
        <w:tc>
          <w:tcPr>
            <w:tcW w:w="1338" w:type="dxa"/>
          </w:tcPr>
          <w:p w:rsidR="00920F95" w:rsidRPr="00960E2F" w:rsidRDefault="00920F95" w:rsidP="00CB6BB2">
            <w:pPr>
              <w:spacing w:line="240" w:lineRule="auto"/>
              <w:rPr>
                <w:sz w:val="24"/>
                <w:szCs w:val="24"/>
              </w:rPr>
            </w:pPr>
            <w:r w:rsidRPr="00960E2F">
              <w:rPr>
                <w:sz w:val="24"/>
                <w:szCs w:val="24"/>
              </w:rPr>
              <w:t>Урок 81</w:t>
            </w:r>
          </w:p>
        </w:tc>
        <w:tc>
          <w:tcPr>
            <w:tcW w:w="8647" w:type="dxa"/>
          </w:tcPr>
          <w:p w:rsidR="00920F95" w:rsidRPr="00960E2F" w:rsidRDefault="00920F95" w:rsidP="0090467F">
            <w:pPr>
              <w:spacing w:line="240" w:lineRule="auto"/>
              <w:rPr>
                <w:sz w:val="24"/>
                <w:szCs w:val="24"/>
              </w:rPr>
            </w:pPr>
            <w:r w:rsidRPr="00960E2F">
              <w:rPr>
                <w:sz w:val="24"/>
                <w:szCs w:val="24"/>
              </w:rPr>
              <w:t>Язык как основное средство человеческого общения.</w:t>
            </w:r>
          </w:p>
        </w:tc>
      </w:tr>
      <w:tr w:rsidR="00920F95" w:rsidRPr="00960E2F" w:rsidTr="009B25C2">
        <w:trPr>
          <w:jc w:val="center"/>
        </w:trPr>
        <w:tc>
          <w:tcPr>
            <w:tcW w:w="1338" w:type="dxa"/>
          </w:tcPr>
          <w:p w:rsidR="00920F95" w:rsidRPr="00960E2F" w:rsidRDefault="00920F95" w:rsidP="00CB6BB2">
            <w:pPr>
              <w:spacing w:line="240" w:lineRule="auto"/>
              <w:rPr>
                <w:sz w:val="24"/>
                <w:szCs w:val="24"/>
              </w:rPr>
            </w:pPr>
            <w:r w:rsidRPr="00960E2F">
              <w:rPr>
                <w:sz w:val="24"/>
                <w:szCs w:val="24"/>
              </w:rPr>
              <w:t>Урок 82</w:t>
            </w:r>
          </w:p>
        </w:tc>
        <w:tc>
          <w:tcPr>
            <w:tcW w:w="8647" w:type="dxa"/>
          </w:tcPr>
          <w:p w:rsidR="00920F95" w:rsidRPr="00960E2F" w:rsidRDefault="00920F95" w:rsidP="0090467F">
            <w:pPr>
              <w:spacing w:line="240" w:lineRule="auto"/>
              <w:rPr>
                <w:sz w:val="24"/>
                <w:szCs w:val="24"/>
              </w:rPr>
            </w:pPr>
            <w:r w:rsidRPr="00960E2F">
              <w:rPr>
                <w:sz w:val="24"/>
                <w:szCs w:val="24"/>
              </w:rPr>
              <w:t>Речь как основная форма общения между людьми</w:t>
            </w:r>
          </w:p>
        </w:tc>
      </w:tr>
      <w:tr w:rsidR="00920F95" w:rsidRPr="00960E2F" w:rsidTr="009B25C2">
        <w:trPr>
          <w:jc w:val="center"/>
        </w:trPr>
        <w:tc>
          <w:tcPr>
            <w:tcW w:w="1338" w:type="dxa"/>
            <w:vAlign w:val="center"/>
          </w:tcPr>
          <w:p w:rsidR="00920F95" w:rsidRPr="00960E2F" w:rsidRDefault="00920F95" w:rsidP="00CB6BB2">
            <w:pPr>
              <w:spacing w:line="240" w:lineRule="auto"/>
              <w:rPr>
                <w:sz w:val="24"/>
                <w:szCs w:val="24"/>
              </w:rPr>
            </w:pPr>
            <w:r w:rsidRPr="00960E2F">
              <w:rPr>
                <w:sz w:val="24"/>
                <w:szCs w:val="24"/>
              </w:rPr>
              <w:t>Урок 83</w:t>
            </w:r>
          </w:p>
        </w:tc>
        <w:tc>
          <w:tcPr>
            <w:tcW w:w="8647" w:type="dxa"/>
          </w:tcPr>
          <w:p w:rsidR="00920F95" w:rsidRPr="00960E2F" w:rsidRDefault="00920F95" w:rsidP="001832D2">
            <w:pPr>
              <w:spacing w:line="240" w:lineRule="auto"/>
              <w:rPr>
                <w:sz w:val="24"/>
                <w:szCs w:val="24"/>
              </w:rPr>
            </w:pPr>
            <w:r w:rsidRPr="00960E2F">
              <w:rPr>
                <w:sz w:val="24"/>
                <w:szCs w:val="24"/>
              </w:rPr>
              <w:t>Текст как единица речи</w:t>
            </w:r>
          </w:p>
        </w:tc>
      </w:tr>
      <w:tr w:rsidR="00920F95" w:rsidRPr="00960E2F" w:rsidTr="009B25C2">
        <w:trPr>
          <w:jc w:val="center"/>
        </w:trPr>
        <w:tc>
          <w:tcPr>
            <w:tcW w:w="1338" w:type="dxa"/>
          </w:tcPr>
          <w:p w:rsidR="00920F95" w:rsidRPr="00960E2F" w:rsidRDefault="00920F95" w:rsidP="00CB6BB2">
            <w:pPr>
              <w:spacing w:line="240" w:lineRule="auto"/>
              <w:rPr>
                <w:sz w:val="24"/>
                <w:szCs w:val="24"/>
              </w:rPr>
            </w:pPr>
            <w:r w:rsidRPr="00960E2F">
              <w:rPr>
                <w:sz w:val="24"/>
                <w:szCs w:val="24"/>
              </w:rPr>
              <w:t>Урок 84</w:t>
            </w:r>
          </w:p>
        </w:tc>
        <w:tc>
          <w:tcPr>
            <w:tcW w:w="8647" w:type="dxa"/>
          </w:tcPr>
          <w:p w:rsidR="00920F95" w:rsidRPr="00960E2F" w:rsidRDefault="00920F95" w:rsidP="001832D2">
            <w:pPr>
              <w:spacing w:line="240" w:lineRule="auto"/>
              <w:rPr>
                <w:sz w:val="24"/>
                <w:szCs w:val="24"/>
              </w:rPr>
            </w:pPr>
            <w:r w:rsidRPr="00960E2F">
              <w:rPr>
                <w:sz w:val="24"/>
                <w:szCs w:val="24"/>
              </w:rPr>
              <w:t>Предложение как единица языка</w:t>
            </w:r>
          </w:p>
        </w:tc>
      </w:tr>
      <w:tr w:rsidR="00920F95" w:rsidRPr="00960E2F" w:rsidTr="009B25C2">
        <w:trPr>
          <w:jc w:val="center"/>
        </w:trPr>
        <w:tc>
          <w:tcPr>
            <w:tcW w:w="1338" w:type="dxa"/>
          </w:tcPr>
          <w:p w:rsidR="00920F95" w:rsidRPr="00960E2F" w:rsidRDefault="00920F95" w:rsidP="00CB6BB2">
            <w:pPr>
              <w:spacing w:line="240" w:lineRule="auto"/>
              <w:rPr>
                <w:sz w:val="24"/>
                <w:szCs w:val="24"/>
              </w:rPr>
            </w:pPr>
            <w:r w:rsidRPr="00960E2F">
              <w:rPr>
                <w:sz w:val="24"/>
                <w:szCs w:val="24"/>
              </w:rPr>
              <w:t>Урок 85</w:t>
            </w:r>
          </w:p>
        </w:tc>
        <w:tc>
          <w:tcPr>
            <w:tcW w:w="8647" w:type="dxa"/>
          </w:tcPr>
          <w:p w:rsidR="00920F95" w:rsidRPr="00960E2F" w:rsidRDefault="00920F95" w:rsidP="0090467F">
            <w:pPr>
              <w:spacing w:line="240" w:lineRule="auto"/>
              <w:rPr>
                <w:sz w:val="24"/>
                <w:szCs w:val="24"/>
              </w:rPr>
            </w:pPr>
            <w:r w:rsidRPr="00960E2F">
              <w:rPr>
                <w:sz w:val="24"/>
                <w:szCs w:val="24"/>
              </w:rPr>
              <w:t>Правила оформления предложений: заглавная буква в начале и знак в конце предложения. Как правильно записать предложение. Введение алгоритма списывания предложений</w:t>
            </w:r>
          </w:p>
        </w:tc>
      </w:tr>
      <w:tr w:rsidR="00920F95" w:rsidRPr="00960E2F" w:rsidTr="009B25C2">
        <w:trPr>
          <w:jc w:val="center"/>
        </w:trPr>
        <w:tc>
          <w:tcPr>
            <w:tcW w:w="1338" w:type="dxa"/>
          </w:tcPr>
          <w:p w:rsidR="00920F95" w:rsidRPr="00960E2F" w:rsidRDefault="00920F95" w:rsidP="00CB6BB2">
            <w:pPr>
              <w:spacing w:line="240" w:lineRule="auto"/>
              <w:rPr>
                <w:sz w:val="24"/>
                <w:szCs w:val="24"/>
              </w:rPr>
            </w:pPr>
            <w:r w:rsidRPr="00960E2F">
              <w:rPr>
                <w:sz w:val="24"/>
                <w:szCs w:val="24"/>
              </w:rPr>
              <w:t>Урок 86</w:t>
            </w:r>
          </w:p>
        </w:tc>
        <w:tc>
          <w:tcPr>
            <w:tcW w:w="8647" w:type="dxa"/>
          </w:tcPr>
          <w:p w:rsidR="00920F95" w:rsidRPr="00960E2F" w:rsidRDefault="00920F95" w:rsidP="0090467F">
            <w:pPr>
              <w:spacing w:line="240" w:lineRule="auto"/>
              <w:rPr>
                <w:sz w:val="24"/>
                <w:szCs w:val="24"/>
              </w:rPr>
            </w:pPr>
            <w:r w:rsidRPr="00960E2F">
              <w:rPr>
                <w:sz w:val="24"/>
                <w:szCs w:val="24"/>
              </w:rPr>
              <w:t>Слово и предложение: сходство и различие. Как составить предложение из набора слов</w:t>
            </w:r>
          </w:p>
        </w:tc>
      </w:tr>
      <w:tr w:rsidR="00920F95" w:rsidRPr="00960E2F" w:rsidTr="009B25C2">
        <w:trPr>
          <w:jc w:val="center"/>
        </w:trPr>
        <w:tc>
          <w:tcPr>
            <w:tcW w:w="1338" w:type="dxa"/>
          </w:tcPr>
          <w:p w:rsidR="00920F95" w:rsidRPr="00960E2F" w:rsidRDefault="00920F95" w:rsidP="00CB6BB2">
            <w:pPr>
              <w:spacing w:line="240" w:lineRule="auto"/>
              <w:rPr>
                <w:sz w:val="24"/>
                <w:szCs w:val="24"/>
              </w:rPr>
            </w:pPr>
            <w:r w:rsidRPr="00960E2F">
              <w:rPr>
                <w:sz w:val="24"/>
                <w:szCs w:val="24"/>
              </w:rPr>
              <w:t>Урок 87</w:t>
            </w:r>
          </w:p>
        </w:tc>
        <w:tc>
          <w:tcPr>
            <w:tcW w:w="8647" w:type="dxa"/>
          </w:tcPr>
          <w:p w:rsidR="00920F95" w:rsidRPr="00960E2F" w:rsidRDefault="00920F95" w:rsidP="0090467F">
            <w:pPr>
              <w:spacing w:line="240" w:lineRule="auto"/>
              <w:rPr>
                <w:sz w:val="24"/>
                <w:szCs w:val="24"/>
              </w:rPr>
            </w:pPr>
            <w:r w:rsidRPr="00960E2F">
              <w:rPr>
                <w:sz w:val="24"/>
                <w:szCs w:val="24"/>
              </w:rPr>
              <w:t>Установление связи слов в предложении при помощи смысловых вопросов</w:t>
            </w:r>
            <w:r>
              <w:rPr>
                <w:sz w:val="24"/>
                <w:szCs w:val="24"/>
              </w:rPr>
              <w:t xml:space="preserve"> (нет в учебнике)</w:t>
            </w:r>
          </w:p>
        </w:tc>
      </w:tr>
      <w:tr w:rsidR="00920F95" w:rsidRPr="00960E2F" w:rsidTr="009B25C2">
        <w:trPr>
          <w:jc w:val="center"/>
        </w:trPr>
        <w:tc>
          <w:tcPr>
            <w:tcW w:w="1338" w:type="dxa"/>
          </w:tcPr>
          <w:p w:rsidR="00920F95" w:rsidRPr="00960E2F" w:rsidRDefault="00920F95" w:rsidP="00CB6BB2">
            <w:pPr>
              <w:spacing w:line="240" w:lineRule="auto"/>
              <w:rPr>
                <w:sz w:val="24"/>
                <w:szCs w:val="24"/>
              </w:rPr>
            </w:pPr>
            <w:r w:rsidRPr="00960E2F">
              <w:rPr>
                <w:sz w:val="24"/>
                <w:szCs w:val="24"/>
              </w:rPr>
              <w:t>Урок 88</w:t>
            </w:r>
          </w:p>
        </w:tc>
        <w:tc>
          <w:tcPr>
            <w:tcW w:w="8647" w:type="dxa"/>
          </w:tcPr>
          <w:p w:rsidR="00920F95" w:rsidRPr="00960E2F" w:rsidRDefault="00920F95" w:rsidP="0090467F">
            <w:pPr>
              <w:spacing w:line="240" w:lineRule="auto"/>
              <w:rPr>
                <w:sz w:val="24"/>
                <w:szCs w:val="24"/>
              </w:rPr>
            </w:pPr>
            <w:r w:rsidRPr="00960E2F">
              <w:rPr>
                <w:sz w:val="24"/>
                <w:szCs w:val="24"/>
              </w:rPr>
              <w:t>Составление предложений из набора форм слов. Отработка алгоритма записи слов и предложений</w:t>
            </w:r>
            <w:r>
              <w:rPr>
                <w:sz w:val="24"/>
                <w:szCs w:val="24"/>
              </w:rPr>
              <w:t xml:space="preserve"> (нет в учебнике)</w:t>
            </w:r>
          </w:p>
        </w:tc>
      </w:tr>
      <w:tr w:rsidR="00920F95" w:rsidRPr="00960E2F" w:rsidTr="009B25C2">
        <w:trPr>
          <w:jc w:val="center"/>
        </w:trPr>
        <w:tc>
          <w:tcPr>
            <w:tcW w:w="1338" w:type="dxa"/>
          </w:tcPr>
          <w:p w:rsidR="00920F95" w:rsidRPr="00960E2F" w:rsidRDefault="00920F95" w:rsidP="00CB6BB2">
            <w:pPr>
              <w:spacing w:line="240" w:lineRule="auto"/>
              <w:rPr>
                <w:sz w:val="24"/>
                <w:szCs w:val="24"/>
              </w:rPr>
            </w:pPr>
            <w:r w:rsidRPr="00960E2F">
              <w:rPr>
                <w:sz w:val="24"/>
                <w:szCs w:val="24"/>
              </w:rPr>
              <w:t>Урок 89</w:t>
            </w:r>
          </w:p>
        </w:tc>
        <w:tc>
          <w:tcPr>
            <w:tcW w:w="8647" w:type="dxa"/>
          </w:tcPr>
          <w:p w:rsidR="00920F95" w:rsidRPr="00960E2F" w:rsidRDefault="00920F95" w:rsidP="0090467F">
            <w:pPr>
              <w:spacing w:line="240" w:lineRule="auto"/>
              <w:rPr>
                <w:sz w:val="24"/>
                <w:szCs w:val="24"/>
              </w:rPr>
            </w:pPr>
            <w:r w:rsidRPr="00960E2F">
              <w:rPr>
                <w:sz w:val="24"/>
                <w:szCs w:val="24"/>
              </w:rPr>
              <w:t>Восстановление деформированных предложений.</w:t>
            </w:r>
          </w:p>
        </w:tc>
      </w:tr>
      <w:tr w:rsidR="00920F95" w:rsidRPr="00960E2F" w:rsidTr="009B25C2">
        <w:trPr>
          <w:jc w:val="center"/>
        </w:trPr>
        <w:tc>
          <w:tcPr>
            <w:tcW w:w="1338" w:type="dxa"/>
          </w:tcPr>
          <w:p w:rsidR="00920F95" w:rsidRPr="00960E2F" w:rsidRDefault="00920F95" w:rsidP="00CB6BB2">
            <w:pPr>
              <w:spacing w:line="240" w:lineRule="auto"/>
              <w:rPr>
                <w:sz w:val="24"/>
                <w:szCs w:val="24"/>
              </w:rPr>
            </w:pPr>
            <w:r w:rsidRPr="00960E2F">
              <w:rPr>
                <w:sz w:val="24"/>
                <w:szCs w:val="24"/>
              </w:rPr>
              <w:t>Урок 90</w:t>
            </w:r>
          </w:p>
        </w:tc>
        <w:tc>
          <w:tcPr>
            <w:tcW w:w="8647" w:type="dxa"/>
          </w:tcPr>
          <w:p w:rsidR="00920F95" w:rsidRPr="00960E2F" w:rsidRDefault="00920F95" w:rsidP="0090467F">
            <w:pPr>
              <w:spacing w:line="240" w:lineRule="auto"/>
              <w:rPr>
                <w:sz w:val="24"/>
                <w:szCs w:val="24"/>
              </w:rPr>
            </w:pPr>
            <w:r w:rsidRPr="00960E2F">
              <w:rPr>
                <w:sz w:val="24"/>
                <w:szCs w:val="24"/>
              </w:rPr>
              <w:t>Ситуации общения. Диалог</w:t>
            </w:r>
          </w:p>
        </w:tc>
      </w:tr>
      <w:tr w:rsidR="00920F95" w:rsidRPr="00960E2F" w:rsidTr="009B25C2">
        <w:trPr>
          <w:jc w:val="center"/>
        </w:trPr>
        <w:tc>
          <w:tcPr>
            <w:tcW w:w="1338" w:type="dxa"/>
          </w:tcPr>
          <w:p w:rsidR="00920F95" w:rsidRPr="00960E2F" w:rsidRDefault="00920F95" w:rsidP="00CB6BB2">
            <w:pPr>
              <w:spacing w:line="240" w:lineRule="auto"/>
              <w:rPr>
                <w:sz w:val="24"/>
                <w:szCs w:val="24"/>
              </w:rPr>
            </w:pPr>
            <w:r w:rsidRPr="00960E2F">
              <w:rPr>
                <w:sz w:val="24"/>
                <w:szCs w:val="24"/>
              </w:rPr>
              <w:t>Урок 91</w:t>
            </w:r>
          </w:p>
        </w:tc>
        <w:tc>
          <w:tcPr>
            <w:tcW w:w="8647" w:type="dxa"/>
          </w:tcPr>
          <w:p w:rsidR="00920F95" w:rsidRPr="00960E2F" w:rsidRDefault="00920F95" w:rsidP="0090467F">
            <w:pPr>
              <w:spacing w:line="240" w:lineRule="auto"/>
              <w:rPr>
                <w:sz w:val="24"/>
                <w:szCs w:val="24"/>
              </w:rPr>
            </w:pPr>
            <w:r w:rsidRPr="00960E2F">
              <w:rPr>
                <w:sz w:val="24"/>
                <w:szCs w:val="24"/>
              </w:rPr>
              <w:t>Слово как единица языка. Значение слова</w:t>
            </w:r>
            <w:r>
              <w:rPr>
                <w:sz w:val="24"/>
                <w:szCs w:val="24"/>
              </w:rPr>
              <w:t xml:space="preserve">. </w:t>
            </w:r>
            <w:r w:rsidRPr="00960E2F">
              <w:rPr>
                <w:sz w:val="24"/>
                <w:szCs w:val="24"/>
              </w:rPr>
              <w:t>Составление небольших устных рассказов</w:t>
            </w:r>
          </w:p>
        </w:tc>
      </w:tr>
      <w:tr w:rsidR="00920F95" w:rsidRPr="00960E2F" w:rsidTr="009B25C2">
        <w:trPr>
          <w:jc w:val="center"/>
        </w:trPr>
        <w:tc>
          <w:tcPr>
            <w:tcW w:w="1338" w:type="dxa"/>
          </w:tcPr>
          <w:p w:rsidR="00920F95" w:rsidRPr="00960E2F" w:rsidRDefault="00920F95" w:rsidP="00CB6BB2">
            <w:pPr>
              <w:spacing w:line="240" w:lineRule="auto"/>
              <w:rPr>
                <w:sz w:val="24"/>
                <w:szCs w:val="24"/>
              </w:rPr>
            </w:pPr>
            <w:r w:rsidRPr="00960E2F">
              <w:rPr>
                <w:sz w:val="24"/>
                <w:szCs w:val="24"/>
              </w:rPr>
              <w:t>Урок 92</w:t>
            </w:r>
          </w:p>
        </w:tc>
        <w:tc>
          <w:tcPr>
            <w:tcW w:w="8647" w:type="dxa"/>
          </w:tcPr>
          <w:p w:rsidR="00920F95" w:rsidRPr="00960E2F" w:rsidRDefault="00920F95" w:rsidP="0090467F">
            <w:pPr>
              <w:spacing w:line="240" w:lineRule="auto"/>
              <w:rPr>
                <w:sz w:val="24"/>
                <w:szCs w:val="24"/>
              </w:rPr>
            </w:pPr>
            <w:r w:rsidRPr="00960E2F">
              <w:rPr>
                <w:sz w:val="24"/>
                <w:szCs w:val="24"/>
              </w:rPr>
              <w:t>Слова, называющие предметы</w:t>
            </w:r>
          </w:p>
        </w:tc>
      </w:tr>
      <w:tr w:rsidR="00920F95" w:rsidRPr="00960E2F" w:rsidTr="009B25C2">
        <w:trPr>
          <w:jc w:val="center"/>
        </w:trPr>
        <w:tc>
          <w:tcPr>
            <w:tcW w:w="1338" w:type="dxa"/>
          </w:tcPr>
          <w:p w:rsidR="00920F95" w:rsidRPr="00960E2F" w:rsidRDefault="00920F95" w:rsidP="00CB6BB2">
            <w:pPr>
              <w:spacing w:line="240" w:lineRule="auto"/>
              <w:rPr>
                <w:sz w:val="24"/>
                <w:szCs w:val="24"/>
              </w:rPr>
            </w:pPr>
            <w:r w:rsidRPr="00960E2F">
              <w:rPr>
                <w:sz w:val="24"/>
                <w:szCs w:val="24"/>
              </w:rPr>
              <w:t>Урок 93</w:t>
            </w:r>
          </w:p>
        </w:tc>
        <w:tc>
          <w:tcPr>
            <w:tcW w:w="8647" w:type="dxa"/>
          </w:tcPr>
          <w:p w:rsidR="00920F95" w:rsidRPr="00960E2F" w:rsidRDefault="00920F95" w:rsidP="0090467F">
            <w:pPr>
              <w:spacing w:line="240" w:lineRule="auto"/>
              <w:rPr>
                <w:sz w:val="24"/>
                <w:szCs w:val="24"/>
              </w:rPr>
            </w:pPr>
            <w:r w:rsidRPr="00960E2F">
              <w:rPr>
                <w:sz w:val="24"/>
                <w:szCs w:val="24"/>
              </w:rPr>
              <w:t>Слова, отвечающие на вопросы кто?, что? Составление предложений из набора слов</w:t>
            </w:r>
          </w:p>
        </w:tc>
      </w:tr>
      <w:tr w:rsidR="00920F95" w:rsidRPr="00960E2F" w:rsidTr="009B25C2">
        <w:trPr>
          <w:jc w:val="center"/>
        </w:trPr>
        <w:tc>
          <w:tcPr>
            <w:tcW w:w="1338" w:type="dxa"/>
          </w:tcPr>
          <w:p w:rsidR="00920F95" w:rsidRPr="00960E2F" w:rsidRDefault="00920F95" w:rsidP="00CB6BB2">
            <w:pPr>
              <w:spacing w:line="240" w:lineRule="auto"/>
              <w:rPr>
                <w:sz w:val="24"/>
                <w:szCs w:val="24"/>
              </w:rPr>
            </w:pPr>
            <w:r w:rsidRPr="00960E2F">
              <w:rPr>
                <w:sz w:val="24"/>
                <w:szCs w:val="24"/>
              </w:rPr>
              <w:t>Урок 94</w:t>
            </w:r>
          </w:p>
        </w:tc>
        <w:tc>
          <w:tcPr>
            <w:tcW w:w="8647" w:type="dxa"/>
          </w:tcPr>
          <w:p w:rsidR="00920F95" w:rsidRPr="00960E2F" w:rsidRDefault="00920F95" w:rsidP="0090467F">
            <w:pPr>
              <w:spacing w:line="240" w:lineRule="auto"/>
              <w:rPr>
                <w:sz w:val="24"/>
                <w:szCs w:val="24"/>
              </w:rPr>
            </w:pPr>
            <w:r w:rsidRPr="00960E2F">
              <w:rPr>
                <w:sz w:val="24"/>
                <w:szCs w:val="24"/>
              </w:rPr>
              <w:t>Слова, называющие признака предмета</w:t>
            </w:r>
            <w:r>
              <w:rPr>
                <w:sz w:val="24"/>
                <w:szCs w:val="24"/>
              </w:rPr>
              <w:t xml:space="preserve"> (нет в учебнике)</w:t>
            </w:r>
          </w:p>
        </w:tc>
      </w:tr>
      <w:tr w:rsidR="00920F95" w:rsidRPr="00960E2F" w:rsidTr="009B25C2">
        <w:trPr>
          <w:jc w:val="center"/>
        </w:trPr>
        <w:tc>
          <w:tcPr>
            <w:tcW w:w="1338" w:type="dxa"/>
            <w:vAlign w:val="center"/>
          </w:tcPr>
          <w:p w:rsidR="00920F95" w:rsidRPr="00960E2F" w:rsidRDefault="00920F95" w:rsidP="00CB6BB2">
            <w:pPr>
              <w:spacing w:line="240" w:lineRule="auto"/>
              <w:rPr>
                <w:sz w:val="24"/>
                <w:szCs w:val="24"/>
              </w:rPr>
            </w:pPr>
            <w:r w:rsidRPr="00960E2F">
              <w:rPr>
                <w:sz w:val="24"/>
                <w:szCs w:val="24"/>
              </w:rPr>
              <w:t>Урок 95</w:t>
            </w:r>
          </w:p>
        </w:tc>
        <w:tc>
          <w:tcPr>
            <w:tcW w:w="8647" w:type="dxa"/>
          </w:tcPr>
          <w:p w:rsidR="00920F95" w:rsidRPr="00960E2F" w:rsidRDefault="00920F95" w:rsidP="0090467F">
            <w:pPr>
              <w:spacing w:line="240" w:lineRule="auto"/>
              <w:rPr>
                <w:sz w:val="24"/>
                <w:szCs w:val="24"/>
              </w:rPr>
            </w:pPr>
            <w:r w:rsidRPr="00960E2F">
              <w:rPr>
                <w:sz w:val="24"/>
                <w:szCs w:val="24"/>
              </w:rPr>
              <w:t>Слова, отвечающие на вопросы какой?, какая? какое?, какие?</w:t>
            </w:r>
          </w:p>
        </w:tc>
      </w:tr>
      <w:tr w:rsidR="00920F95" w:rsidRPr="00960E2F" w:rsidTr="009B25C2">
        <w:trPr>
          <w:jc w:val="center"/>
        </w:trPr>
        <w:tc>
          <w:tcPr>
            <w:tcW w:w="1338" w:type="dxa"/>
          </w:tcPr>
          <w:p w:rsidR="00920F95" w:rsidRPr="00960E2F" w:rsidRDefault="00920F95" w:rsidP="00CB6BB2">
            <w:pPr>
              <w:spacing w:line="240" w:lineRule="auto"/>
              <w:rPr>
                <w:sz w:val="24"/>
                <w:szCs w:val="24"/>
              </w:rPr>
            </w:pPr>
            <w:r w:rsidRPr="00960E2F">
              <w:rPr>
                <w:sz w:val="24"/>
                <w:szCs w:val="24"/>
              </w:rPr>
              <w:t>Урок 96</w:t>
            </w:r>
          </w:p>
        </w:tc>
        <w:tc>
          <w:tcPr>
            <w:tcW w:w="8647" w:type="dxa"/>
          </w:tcPr>
          <w:p w:rsidR="00920F95" w:rsidRPr="00960E2F" w:rsidRDefault="00920F95" w:rsidP="0090467F">
            <w:pPr>
              <w:spacing w:line="240" w:lineRule="auto"/>
              <w:rPr>
                <w:sz w:val="24"/>
                <w:szCs w:val="24"/>
              </w:rPr>
            </w:pPr>
            <w:r w:rsidRPr="00960E2F">
              <w:rPr>
                <w:sz w:val="24"/>
                <w:szCs w:val="24"/>
              </w:rPr>
              <w:t>Слова, называющие действия предмета</w:t>
            </w:r>
            <w:r>
              <w:rPr>
                <w:sz w:val="24"/>
                <w:szCs w:val="24"/>
              </w:rPr>
              <w:t xml:space="preserve"> (нет в учебнике)</w:t>
            </w:r>
          </w:p>
        </w:tc>
      </w:tr>
      <w:tr w:rsidR="00920F95" w:rsidRPr="00960E2F" w:rsidTr="009B25C2">
        <w:trPr>
          <w:jc w:val="center"/>
        </w:trPr>
        <w:tc>
          <w:tcPr>
            <w:tcW w:w="1338" w:type="dxa"/>
          </w:tcPr>
          <w:p w:rsidR="00920F95" w:rsidRPr="00960E2F" w:rsidRDefault="00920F95" w:rsidP="00CB6BB2">
            <w:pPr>
              <w:spacing w:line="240" w:lineRule="auto"/>
              <w:rPr>
                <w:sz w:val="24"/>
                <w:szCs w:val="24"/>
              </w:rPr>
            </w:pPr>
            <w:r w:rsidRPr="00960E2F">
              <w:rPr>
                <w:sz w:val="24"/>
                <w:szCs w:val="24"/>
              </w:rPr>
              <w:t>Урок 97</w:t>
            </w:r>
          </w:p>
        </w:tc>
        <w:tc>
          <w:tcPr>
            <w:tcW w:w="8647" w:type="dxa"/>
          </w:tcPr>
          <w:p w:rsidR="00920F95" w:rsidRPr="00960E2F" w:rsidRDefault="00920F95" w:rsidP="0090467F">
            <w:pPr>
              <w:spacing w:line="240" w:lineRule="auto"/>
              <w:rPr>
                <w:sz w:val="24"/>
                <w:szCs w:val="24"/>
              </w:rPr>
            </w:pPr>
            <w:r w:rsidRPr="00960E2F">
              <w:rPr>
                <w:sz w:val="24"/>
                <w:szCs w:val="24"/>
              </w:rPr>
              <w:t>Слова, отвечающие на вопросы что делать?, что сделать?</w:t>
            </w:r>
            <w:r>
              <w:rPr>
                <w:sz w:val="24"/>
                <w:szCs w:val="24"/>
              </w:rPr>
              <w:t xml:space="preserve"> (нет в учебнике)</w:t>
            </w:r>
          </w:p>
        </w:tc>
      </w:tr>
      <w:tr w:rsidR="00920F95" w:rsidRPr="00960E2F" w:rsidTr="009B25C2">
        <w:trPr>
          <w:jc w:val="center"/>
        </w:trPr>
        <w:tc>
          <w:tcPr>
            <w:tcW w:w="1338" w:type="dxa"/>
          </w:tcPr>
          <w:p w:rsidR="00920F95" w:rsidRPr="00960E2F" w:rsidRDefault="00920F95" w:rsidP="00CB6BB2">
            <w:pPr>
              <w:spacing w:line="240" w:lineRule="auto"/>
              <w:rPr>
                <w:sz w:val="24"/>
                <w:szCs w:val="24"/>
              </w:rPr>
            </w:pPr>
            <w:r w:rsidRPr="00960E2F">
              <w:rPr>
                <w:sz w:val="24"/>
                <w:szCs w:val="24"/>
              </w:rPr>
              <w:t>Урок 98</w:t>
            </w:r>
          </w:p>
        </w:tc>
        <w:tc>
          <w:tcPr>
            <w:tcW w:w="8647" w:type="dxa"/>
          </w:tcPr>
          <w:p w:rsidR="00920F95" w:rsidRPr="00960E2F" w:rsidRDefault="00920F95" w:rsidP="0090467F">
            <w:pPr>
              <w:spacing w:line="240" w:lineRule="auto"/>
              <w:rPr>
                <w:sz w:val="24"/>
                <w:szCs w:val="24"/>
              </w:rPr>
            </w:pPr>
            <w:r w:rsidRPr="00960E2F">
              <w:rPr>
                <w:sz w:val="24"/>
                <w:szCs w:val="24"/>
              </w:rPr>
              <w:t>Отрабатываем умение задать вопрос к слову</w:t>
            </w:r>
            <w:r>
              <w:rPr>
                <w:sz w:val="24"/>
                <w:szCs w:val="24"/>
              </w:rPr>
              <w:t xml:space="preserve"> (нет в учебнике)</w:t>
            </w:r>
          </w:p>
        </w:tc>
      </w:tr>
      <w:tr w:rsidR="00920F95" w:rsidRPr="00960E2F" w:rsidTr="009B25C2">
        <w:trPr>
          <w:jc w:val="center"/>
        </w:trPr>
        <w:tc>
          <w:tcPr>
            <w:tcW w:w="1338" w:type="dxa"/>
          </w:tcPr>
          <w:p w:rsidR="00920F95" w:rsidRPr="00960E2F" w:rsidRDefault="00920F95" w:rsidP="00CB6BB2">
            <w:pPr>
              <w:spacing w:line="240" w:lineRule="auto"/>
              <w:rPr>
                <w:sz w:val="24"/>
                <w:szCs w:val="24"/>
              </w:rPr>
            </w:pPr>
            <w:r w:rsidRPr="00960E2F">
              <w:rPr>
                <w:sz w:val="24"/>
                <w:szCs w:val="24"/>
              </w:rPr>
              <w:t>Урок 99</w:t>
            </w:r>
          </w:p>
        </w:tc>
        <w:tc>
          <w:tcPr>
            <w:tcW w:w="8647" w:type="dxa"/>
          </w:tcPr>
          <w:p w:rsidR="00920F95" w:rsidRPr="00960E2F" w:rsidRDefault="00920F95" w:rsidP="0090467F">
            <w:pPr>
              <w:spacing w:line="240" w:lineRule="auto"/>
              <w:rPr>
                <w:sz w:val="24"/>
                <w:szCs w:val="24"/>
              </w:rPr>
            </w:pPr>
            <w:r w:rsidRPr="00960E2F">
              <w:rPr>
                <w:sz w:val="24"/>
                <w:szCs w:val="24"/>
              </w:rPr>
              <w:t>Наблюдаем за значениями слов. Сколько значений может быть у слова</w:t>
            </w:r>
          </w:p>
        </w:tc>
      </w:tr>
      <w:tr w:rsidR="00920F95" w:rsidRPr="00960E2F" w:rsidTr="009B25C2">
        <w:trPr>
          <w:jc w:val="center"/>
        </w:trPr>
        <w:tc>
          <w:tcPr>
            <w:tcW w:w="1338" w:type="dxa"/>
          </w:tcPr>
          <w:p w:rsidR="00920F95" w:rsidRPr="00960E2F" w:rsidRDefault="00920F95" w:rsidP="00CB6BB2">
            <w:pPr>
              <w:spacing w:line="240" w:lineRule="auto"/>
              <w:rPr>
                <w:sz w:val="24"/>
                <w:szCs w:val="24"/>
              </w:rPr>
            </w:pPr>
            <w:r w:rsidRPr="00960E2F">
              <w:rPr>
                <w:sz w:val="24"/>
                <w:szCs w:val="24"/>
              </w:rPr>
              <w:t>Урок 100</w:t>
            </w:r>
          </w:p>
        </w:tc>
        <w:tc>
          <w:tcPr>
            <w:tcW w:w="8647" w:type="dxa"/>
          </w:tcPr>
          <w:p w:rsidR="00920F95" w:rsidRPr="00960E2F" w:rsidRDefault="00920F95" w:rsidP="0090467F">
            <w:pPr>
              <w:spacing w:line="240" w:lineRule="auto"/>
              <w:rPr>
                <w:sz w:val="24"/>
                <w:szCs w:val="24"/>
              </w:rPr>
            </w:pPr>
            <w:r w:rsidRPr="00960E2F">
              <w:rPr>
                <w:sz w:val="24"/>
                <w:szCs w:val="24"/>
              </w:rPr>
              <w:t>Отработка алгоритма списывания текста</w:t>
            </w:r>
          </w:p>
        </w:tc>
      </w:tr>
      <w:tr w:rsidR="00920F95" w:rsidRPr="00960E2F" w:rsidTr="009B25C2">
        <w:trPr>
          <w:jc w:val="center"/>
        </w:trPr>
        <w:tc>
          <w:tcPr>
            <w:tcW w:w="1338" w:type="dxa"/>
            <w:vAlign w:val="center"/>
          </w:tcPr>
          <w:p w:rsidR="00920F95" w:rsidRPr="00960E2F" w:rsidRDefault="00920F95" w:rsidP="00CB6BB2">
            <w:pPr>
              <w:spacing w:line="240" w:lineRule="auto"/>
              <w:rPr>
                <w:sz w:val="24"/>
                <w:szCs w:val="24"/>
              </w:rPr>
            </w:pPr>
            <w:r w:rsidRPr="00960E2F">
              <w:rPr>
                <w:sz w:val="24"/>
                <w:szCs w:val="24"/>
              </w:rPr>
              <w:t>Урок 101</w:t>
            </w:r>
          </w:p>
        </w:tc>
        <w:tc>
          <w:tcPr>
            <w:tcW w:w="8647" w:type="dxa"/>
          </w:tcPr>
          <w:p w:rsidR="00920F95" w:rsidRPr="00960E2F" w:rsidRDefault="00920F95" w:rsidP="0090467F">
            <w:pPr>
              <w:spacing w:line="240" w:lineRule="auto"/>
              <w:rPr>
                <w:sz w:val="24"/>
                <w:szCs w:val="24"/>
              </w:rPr>
            </w:pPr>
            <w:r w:rsidRPr="00960E2F">
              <w:rPr>
                <w:sz w:val="24"/>
                <w:szCs w:val="24"/>
              </w:rPr>
              <w:t>Слова, близкие по значению. Отработка алгоритма списывания предложений</w:t>
            </w:r>
          </w:p>
        </w:tc>
      </w:tr>
      <w:tr w:rsidR="00920F95" w:rsidRPr="00960E2F" w:rsidTr="009B25C2">
        <w:trPr>
          <w:jc w:val="center"/>
        </w:trPr>
        <w:tc>
          <w:tcPr>
            <w:tcW w:w="1338" w:type="dxa"/>
            <w:vAlign w:val="center"/>
          </w:tcPr>
          <w:p w:rsidR="00920F95" w:rsidRPr="00960E2F" w:rsidRDefault="00920F95" w:rsidP="00CB6BB2">
            <w:pPr>
              <w:spacing w:line="240" w:lineRule="auto"/>
              <w:rPr>
                <w:sz w:val="24"/>
                <w:szCs w:val="24"/>
              </w:rPr>
            </w:pPr>
            <w:r w:rsidRPr="00960E2F">
              <w:rPr>
                <w:sz w:val="24"/>
                <w:szCs w:val="24"/>
              </w:rPr>
              <w:t>Урок 102</w:t>
            </w:r>
          </w:p>
        </w:tc>
        <w:tc>
          <w:tcPr>
            <w:tcW w:w="8647" w:type="dxa"/>
          </w:tcPr>
          <w:p w:rsidR="00920F95" w:rsidRPr="00960E2F" w:rsidRDefault="00920F95" w:rsidP="00920F95">
            <w:pPr>
              <w:spacing w:line="240" w:lineRule="auto"/>
              <w:rPr>
                <w:sz w:val="24"/>
                <w:szCs w:val="24"/>
              </w:rPr>
            </w:pPr>
            <w:r w:rsidRPr="00960E2F">
              <w:rPr>
                <w:sz w:val="24"/>
                <w:szCs w:val="24"/>
              </w:rPr>
              <w:t>Наблюдение за словами, близкими по значению</w:t>
            </w:r>
            <w:r>
              <w:rPr>
                <w:sz w:val="24"/>
                <w:szCs w:val="24"/>
              </w:rPr>
              <w:t>,</w:t>
            </w:r>
            <w:r w:rsidRPr="00960E2F">
              <w:rPr>
                <w:sz w:val="24"/>
                <w:szCs w:val="24"/>
              </w:rPr>
              <w:t xml:space="preserve"> в тексте</w:t>
            </w:r>
          </w:p>
        </w:tc>
      </w:tr>
      <w:tr w:rsidR="00920F95" w:rsidRPr="00960E2F" w:rsidTr="009B25C2">
        <w:trPr>
          <w:jc w:val="center"/>
        </w:trPr>
        <w:tc>
          <w:tcPr>
            <w:tcW w:w="1338" w:type="dxa"/>
            <w:vAlign w:val="center"/>
          </w:tcPr>
          <w:p w:rsidR="00920F95" w:rsidRPr="00960E2F" w:rsidRDefault="00920F95" w:rsidP="00CB6BB2">
            <w:pPr>
              <w:spacing w:line="240" w:lineRule="auto"/>
              <w:rPr>
                <w:sz w:val="24"/>
                <w:szCs w:val="24"/>
              </w:rPr>
            </w:pPr>
            <w:r w:rsidRPr="00960E2F">
              <w:rPr>
                <w:sz w:val="24"/>
                <w:szCs w:val="24"/>
              </w:rPr>
              <w:t>Урок 103</w:t>
            </w:r>
          </w:p>
        </w:tc>
        <w:tc>
          <w:tcPr>
            <w:tcW w:w="8647" w:type="dxa"/>
          </w:tcPr>
          <w:p w:rsidR="00920F95" w:rsidRPr="00960E2F" w:rsidRDefault="00920F95" w:rsidP="0090467F">
            <w:pPr>
              <w:spacing w:line="240" w:lineRule="auto"/>
              <w:rPr>
                <w:sz w:val="24"/>
                <w:szCs w:val="24"/>
              </w:rPr>
            </w:pPr>
            <w:r w:rsidRPr="00960E2F">
              <w:rPr>
                <w:sz w:val="24"/>
                <w:szCs w:val="24"/>
              </w:rPr>
              <w:t>Речевой этикет: ситуация обращение с просьбой. Какие слова мы называем вежливыми</w:t>
            </w:r>
          </w:p>
        </w:tc>
      </w:tr>
      <w:tr w:rsidR="00920F95" w:rsidRPr="00960E2F" w:rsidTr="009B25C2">
        <w:trPr>
          <w:jc w:val="center"/>
        </w:trPr>
        <w:tc>
          <w:tcPr>
            <w:tcW w:w="1338" w:type="dxa"/>
            <w:vAlign w:val="center"/>
          </w:tcPr>
          <w:p w:rsidR="00920F95" w:rsidRPr="00960E2F" w:rsidRDefault="00920F95" w:rsidP="00CB6BB2">
            <w:pPr>
              <w:spacing w:line="240" w:lineRule="auto"/>
              <w:rPr>
                <w:sz w:val="24"/>
                <w:szCs w:val="24"/>
              </w:rPr>
            </w:pPr>
            <w:r w:rsidRPr="00960E2F">
              <w:rPr>
                <w:sz w:val="24"/>
                <w:szCs w:val="24"/>
              </w:rPr>
              <w:t>Урок 104</w:t>
            </w:r>
          </w:p>
        </w:tc>
        <w:tc>
          <w:tcPr>
            <w:tcW w:w="8647" w:type="dxa"/>
          </w:tcPr>
          <w:p w:rsidR="00920F95" w:rsidRPr="00960E2F" w:rsidRDefault="00920F95" w:rsidP="0090467F">
            <w:pPr>
              <w:spacing w:line="240" w:lineRule="auto"/>
              <w:rPr>
                <w:sz w:val="24"/>
                <w:szCs w:val="24"/>
              </w:rPr>
            </w:pPr>
            <w:r w:rsidRPr="00960E2F">
              <w:rPr>
                <w:sz w:val="24"/>
                <w:szCs w:val="24"/>
              </w:rPr>
              <w:t>Речевой этикет: ситуация благодарности. Мягкий знак. Когд</w:t>
            </w:r>
            <w:r>
              <w:rPr>
                <w:sz w:val="24"/>
                <w:szCs w:val="24"/>
              </w:rPr>
              <w:t>а употребляется в словах буква «мягкий знак»</w:t>
            </w:r>
          </w:p>
        </w:tc>
      </w:tr>
      <w:tr w:rsidR="00920F95" w:rsidRPr="00960E2F" w:rsidTr="009B25C2">
        <w:trPr>
          <w:jc w:val="center"/>
        </w:trPr>
        <w:tc>
          <w:tcPr>
            <w:tcW w:w="1338" w:type="dxa"/>
          </w:tcPr>
          <w:p w:rsidR="00920F95" w:rsidRPr="00960E2F" w:rsidRDefault="00920F95" w:rsidP="00CB6BB2">
            <w:pPr>
              <w:spacing w:line="240" w:lineRule="auto"/>
              <w:rPr>
                <w:sz w:val="24"/>
                <w:szCs w:val="24"/>
              </w:rPr>
            </w:pPr>
            <w:r w:rsidRPr="00960E2F">
              <w:rPr>
                <w:sz w:val="24"/>
                <w:szCs w:val="24"/>
              </w:rPr>
              <w:t>Урок 105</w:t>
            </w:r>
          </w:p>
        </w:tc>
        <w:tc>
          <w:tcPr>
            <w:tcW w:w="8647" w:type="dxa"/>
          </w:tcPr>
          <w:p w:rsidR="00920F95" w:rsidRPr="00960E2F" w:rsidRDefault="00920F95" w:rsidP="0090467F">
            <w:pPr>
              <w:spacing w:line="240" w:lineRule="auto"/>
              <w:rPr>
                <w:sz w:val="24"/>
                <w:szCs w:val="24"/>
              </w:rPr>
            </w:pPr>
            <w:r w:rsidRPr="00960E2F">
              <w:rPr>
                <w:sz w:val="24"/>
                <w:szCs w:val="24"/>
              </w:rPr>
              <w:t>Слог. Определение количества слогов в слове. Ударный слог. Деление слов на слоги</w:t>
            </w:r>
          </w:p>
        </w:tc>
      </w:tr>
      <w:tr w:rsidR="00920F95" w:rsidRPr="00960E2F" w:rsidTr="009B25C2">
        <w:trPr>
          <w:jc w:val="center"/>
        </w:trPr>
        <w:tc>
          <w:tcPr>
            <w:tcW w:w="1338" w:type="dxa"/>
          </w:tcPr>
          <w:p w:rsidR="00920F95" w:rsidRPr="00960E2F" w:rsidRDefault="00920F95" w:rsidP="00CB6BB2">
            <w:pPr>
              <w:spacing w:line="240" w:lineRule="auto"/>
              <w:rPr>
                <w:sz w:val="24"/>
                <w:szCs w:val="24"/>
              </w:rPr>
            </w:pPr>
            <w:r w:rsidRPr="00960E2F">
              <w:rPr>
                <w:sz w:val="24"/>
                <w:szCs w:val="24"/>
              </w:rPr>
              <w:t>Урок 106</w:t>
            </w:r>
          </w:p>
        </w:tc>
        <w:tc>
          <w:tcPr>
            <w:tcW w:w="8647" w:type="dxa"/>
          </w:tcPr>
          <w:p w:rsidR="00920F95" w:rsidRPr="00960E2F" w:rsidRDefault="00920F95" w:rsidP="0090467F">
            <w:pPr>
              <w:spacing w:line="240" w:lineRule="auto"/>
              <w:rPr>
                <w:sz w:val="24"/>
                <w:szCs w:val="24"/>
              </w:rPr>
            </w:pPr>
            <w:r w:rsidRPr="00960E2F">
              <w:rPr>
                <w:sz w:val="24"/>
                <w:szCs w:val="24"/>
              </w:rPr>
              <w:t>Отработка правила переноса слов. Когда нужен перенос слова</w:t>
            </w:r>
          </w:p>
        </w:tc>
      </w:tr>
      <w:tr w:rsidR="00920F95" w:rsidRPr="00960E2F" w:rsidTr="009B25C2">
        <w:trPr>
          <w:jc w:val="center"/>
        </w:trPr>
        <w:tc>
          <w:tcPr>
            <w:tcW w:w="1338" w:type="dxa"/>
          </w:tcPr>
          <w:p w:rsidR="00920F95" w:rsidRPr="00960E2F" w:rsidRDefault="00920F95" w:rsidP="00CB6BB2">
            <w:pPr>
              <w:spacing w:line="240" w:lineRule="auto"/>
              <w:rPr>
                <w:sz w:val="24"/>
                <w:szCs w:val="24"/>
              </w:rPr>
            </w:pPr>
            <w:r w:rsidRPr="00960E2F">
              <w:rPr>
                <w:sz w:val="24"/>
                <w:szCs w:val="24"/>
              </w:rPr>
              <w:t>Урок 107</w:t>
            </w:r>
          </w:p>
        </w:tc>
        <w:tc>
          <w:tcPr>
            <w:tcW w:w="8647" w:type="dxa"/>
          </w:tcPr>
          <w:p w:rsidR="00920F95" w:rsidRPr="00960E2F" w:rsidRDefault="00920F95" w:rsidP="0090467F">
            <w:pPr>
              <w:spacing w:line="240" w:lineRule="auto"/>
              <w:rPr>
                <w:sz w:val="24"/>
                <w:szCs w:val="24"/>
              </w:rPr>
            </w:pPr>
            <w:r w:rsidRPr="00960E2F">
              <w:rPr>
                <w:sz w:val="24"/>
                <w:szCs w:val="24"/>
              </w:rPr>
              <w:t>Установление соотношения звукового и буквенного состава слова. Объяснительное письмо слов и предложений</w:t>
            </w:r>
          </w:p>
        </w:tc>
      </w:tr>
      <w:tr w:rsidR="00920F95" w:rsidRPr="00960E2F" w:rsidTr="009B25C2">
        <w:trPr>
          <w:jc w:val="center"/>
        </w:trPr>
        <w:tc>
          <w:tcPr>
            <w:tcW w:w="1338" w:type="dxa"/>
          </w:tcPr>
          <w:p w:rsidR="00920F95" w:rsidRPr="00960E2F" w:rsidRDefault="00920F95" w:rsidP="00CB6BB2">
            <w:pPr>
              <w:spacing w:line="240" w:lineRule="auto"/>
              <w:rPr>
                <w:sz w:val="24"/>
                <w:szCs w:val="24"/>
              </w:rPr>
            </w:pPr>
            <w:r w:rsidRPr="00960E2F">
              <w:rPr>
                <w:sz w:val="24"/>
                <w:szCs w:val="24"/>
              </w:rPr>
              <w:t>Урок 108</w:t>
            </w:r>
          </w:p>
        </w:tc>
        <w:tc>
          <w:tcPr>
            <w:tcW w:w="8647" w:type="dxa"/>
          </w:tcPr>
          <w:p w:rsidR="00920F95" w:rsidRPr="00960E2F" w:rsidRDefault="00920F95" w:rsidP="0090467F">
            <w:pPr>
              <w:spacing w:line="240" w:lineRule="auto"/>
              <w:rPr>
                <w:sz w:val="24"/>
                <w:szCs w:val="24"/>
              </w:rPr>
            </w:pPr>
            <w:r w:rsidRPr="00960E2F">
              <w:rPr>
                <w:sz w:val="24"/>
                <w:szCs w:val="24"/>
              </w:rPr>
              <w:t>Алфавит</w:t>
            </w:r>
            <w:r w:rsidR="00901441">
              <w:rPr>
                <w:sz w:val="24"/>
                <w:szCs w:val="24"/>
              </w:rPr>
              <w:t>. Объяснительное письмо под диктовку слов</w:t>
            </w:r>
          </w:p>
        </w:tc>
      </w:tr>
      <w:tr w:rsidR="00920F95" w:rsidRPr="00960E2F" w:rsidTr="009B25C2">
        <w:trPr>
          <w:jc w:val="center"/>
        </w:trPr>
        <w:tc>
          <w:tcPr>
            <w:tcW w:w="1338" w:type="dxa"/>
          </w:tcPr>
          <w:p w:rsidR="00920F95" w:rsidRPr="00960E2F" w:rsidRDefault="00920F95" w:rsidP="00CB6BB2">
            <w:pPr>
              <w:spacing w:line="240" w:lineRule="auto"/>
              <w:rPr>
                <w:sz w:val="24"/>
                <w:szCs w:val="24"/>
              </w:rPr>
            </w:pPr>
            <w:r w:rsidRPr="00960E2F">
              <w:rPr>
                <w:sz w:val="24"/>
                <w:szCs w:val="24"/>
              </w:rPr>
              <w:t>Урок 109</w:t>
            </w:r>
          </w:p>
        </w:tc>
        <w:tc>
          <w:tcPr>
            <w:tcW w:w="8647" w:type="dxa"/>
          </w:tcPr>
          <w:p w:rsidR="00920F95" w:rsidRPr="00960E2F" w:rsidRDefault="00901441" w:rsidP="0090467F">
            <w:pPr>
              <w:spacing w:line="240" w:lineRule="auto"/>
              <w:rPr>
                <w:sz w:val="24"/>
                <w:szCs w:val="24"/>
              </w:rPr>
            </w:pPr>
            <w:r w:rsidRPr="00960E2F">
              <w:rPr>
                <w:sz w:val="24"/>
                <w:szCs w:val="24"/>
              </w:rPr>
              <w:t>Использование алфавита для упорядочения списка слов</w:t>
            </w:r>
          </w:p>
        </w:tc>
      </w:tr>
      <w:tr w:rsidR="00901441" w:rsidRPr="00960E2F" w:rsidTr="009B25C2">
        <w:trPr>
          <w:jc w:val="center"/>
        </w:trPr>
        <w:tc>
          <w:tcPr>
            <w:tcW w:w="1338" w:type="dxa"/>
            <w:vAlign w:val="center"/>
          </w:tcPr>
          <w:p w:rsidR="00901441" w:rsidRPr="00960E2F" w:rsidRDefault="00901441" w:rsidP="00CB6BB2">
            <w:pPr>
              <w:spacing w:line="240" w:lineRule="auto"/>
              <w:rPr>
                <w:sz w:val="24"/>
                <w:szCs w:val="24"/>
              </w:rPr>
            </w:pPr>
            <w:r w:rsidRPr="00960E2F">
              <w:rPr>
                <w:sz w:val="24"/>
                <w:szCs w:val="24"/>
              </w:rPr>
              <w:t>Урок 110</w:t>
            </w:r>
          </w:p>
        </w:tc>
        <w:tc>
          <w:tcPr>
            <w:tcW w:w="8647" w:type="dxa"/>
          </w:tcPr>
          <w:p w:rsidR="00901441" w:rsidRPr="00960E2F" w:rsidRDefault="00901441" w:rsidP="0090467F">
            <w:pPr>
              <w:spacing w:line="240" w:lineRule="auto"/>
              <w:rPr>
                <w:sz w:val="24"/>
                <w:szCs w:val="24"/>
              </w:rPr>
            </w:pPr>
            <w:r w:rsidRPr="00960E2F">
              <w:rPr>
                <w:sz w:val="24"/>
                <w:szCs w:val="24"/>
              </w:rPr>
              <w:t>Звуки речи. Гласные и согласные звуки, их различение</w:t>
            </w:r>
          </w:p>
        </w:tc>
      </w:tr>
      <w:tr w:rsidR="00901441" w:rsidRPr="00960E2F" w:rsidTr="009B25C2">
        <w:trPr>
          <w:jc w:val="center"/>
        </w:trPr>
        <w:tc>
          <w:tcPr>
            <w:tcW w:w="1338" w:type="dxa"/>
            <w:vAlign w:val="center"/>
          </w:tcPr>
          <w:p w:rsidR="00901441" w:rsidRPr="00960E2F" w:rsidRDefault="00901441" w:rsidP="00CB6BB2">
            <w:pPr>
              <w:spacing w:line="240" w:lineRule="auto"/>
              <w:rPr>
                <w:sz w:val="24"/>
                <w:szCs w:val="24"/>
              </w:rPr>
            </w:pPr>
            <w:r w:rsidRPr="00960E2F">
              <w:rPr>
                <w:sz w:val="24"/>
                <w:szCs w:val="24"/>
              </w:rPr>
              <w:t>Урок 111</w:t>
            </w:r>
          </w:p>
        </w:tc>
        <w:tc>
          <w:tcPr>
            <w:tcW w:w="8647" w:type="dxa"/>
          </w:tcPr>
          <w:p w:rsidR="00901441" w:rsidRPr="00960E2F" w:rsidRDefault="00901441" w:rsidP="0090467F">
            <w:pPr>
              <w:spacing w:line="240" w:lineRule="auto"/>
              <w:rPr>
                <w:sz w:val="24"/>
                <w:szCs w:val="24"/>
              </w:rPr>
            </w:pPr>
            <w:r w:rsidRPr="00960E2F">
              <w:rPr>
                <w:sz w:val="24"/>
                <w:szCs w:val="24"/>
              </w:rPr>
              <w:t>Речевой этикет: ситуация знакомства</w:t>
            </w:r>
            <w:r>
              <w:rPr>
                <w:sz w:val="24"/>
                <w:szCs w:val="24"/>
              </w:rPr>
              <w:t>. Объяснительный диктант под диктовку слов (нет в учебнике)</w:t>
            </w:r>
          </w:p>
        </w:tc>
      </w:tr>
      <w:tr w:rsidR="00901441" w:rsidRPr="00960E2F" w:rsidTr="009B25C2">
        <w:trPr>
          <w:jc w:val="center"/>
        </w:trPr>
        <w:tc>
          <w:tcPr>
            <w:tcW w:w="1338" w:type="dxa"/>
            <w:vAlign w:val="center"/>
          </w:tcPr>
          <w:p w:rsidR="00901441" w:rsidRPr="00960E2F" w:rsidRDefault="00901441" w:rsidP="00CB6BB2">
            <w:pPr>
              <w:spacing w:line="240" w:lineRule="auto"/>
              <w:rPr>
                <w:sz w:val="24"/>
                <w:szCs w:val="24"/>
              </w:rPr>
            </w:pPr>
            <w:r w:rsidRPr="00960E2F">
              <w:rPr>
                <w:sz w:val="24"/>
                <w:szCs w:val="24"/>
              </w:rPr>
              <w:t>Урок 112</w:t>
            </w:r>
          </w:p>
        </w:tc>
        <w:tc>
          <w:tcPr>
            <w:tcW w:w="8647" w:type="dxa"/>
          </w:tcPr>
          <w:p w:rsidR="00901441" w:rsidRPr="00960E2F" w:rsidRDefault="00901441" w:rsidP="0090467F">
            <w:pPr>
              <w:spacing w:line="240" w:lineRule="auto"/>
              <w:rPr>
                <w:sz w:val="24"/>
                <w:szCs w:val="24"/>
              </w:rPr>
            </w:pPr>
            <w:r w:rsidRPr="00960E2F">
              <w:rPr>
                <w:sz w:val="24"/>
                <w:szCs w:val="24"/>
              </w:rPr>
              <w:t>Гласные ударные и безударные. Ударение в слове</w:t>
            </w:r>
          </w:p>
        </w:tc>
      </w:tr>
      <w:tr w:rsidR="00901441" w:rsidRPr="00960E2F" w:rsidTr="009B25C2">
        <w:trPr>
          <w:jc w:val="center"/>
        </w:trPr>
        <w:tc>
          <w:tcPr>
            <w:tcW w:w="1338" w:type="dxa"/>
            <w:vAlign w:val="center"/>
          </w:tcPr>
          <w:p w:rsidR="00901441" w:rsidRPr="00960E2F" w:rsidRDefault="00901441" w:rsidP="00CB6BB2">
            <w:pPr>
              <w:spacing w:line="240" w:lineRule="auto"/>
              <w:rPr>
                <w:sz w:val="24"/>
                <w:szCs w:val="24"/>
              </w:rPr>
            </w:pPr>
            <w:r w:rsidRPr="00960E2F">
              <w:rPr>
                <w:sz w:val="24"/>
                <w:szCs w:val="24"/>
              </w:rPr>
              <w:t>Урок 113</w:t>
            </w:r>
          </w:p>
        </w:tc>
        <w:tc>
          <w:tcPr>
            <w:tcW w:w="8647" w:type="dxa"/>
          </w:tcPr>
          <w:p w:rsidR="00901441" w:rsidRPr="00960E2F" w:rsidRDefault="00901441" w:rsidP="0090467F">
            <w:pPr>
              <w:spacing w:line="240" w:lineRule="auto"/>
              <w:rPr>
                <w:sz w:val="24"/>
                <w:szCs w:val="24"/>
              </w:rPr>
            </w:pPr>
            <w:r w:rsidRPr="00960E2F">
              <w:rPr>
                <w:sz w:val="24"/>
                <w:szCs w:val="24"/>
              </w:rPr>
              <w:t>Резервный урок. Как обозначить буквой безударный гласный звук</w:t>
            </w:r>
          </w:p>
        </w:tc>
      </w:tr>
      <w:tr w:rsidR="00901441" w:rsidRPr="00960E2F" w:rsidTr="009B25C2">
        <w:trPr>
          <w:jc w:val="center"/>
        </w:trPr>
        <w:tc>
          <w:tcPr>
            <w:tcW w:w="1338" w:type="dxa"/>
          </w:tcPr>
          <w:p w:rsidR="00901441" w:rsidRPr="00960E2F" w:rsidRDefault="00901441" w:rsidP="00CB6BB2">
            <w:pPr>
              <w:spacing w:line="240" w:lineRule="auto"/>
              <w:rPr>
                <w:sz w:val="24"/>
                <w:szCs w:val="24"/>
              </w:rPr>
            </w:pPr>
            <w:r w:rsidRPr="00960E2F">
              <w:rPr>
                <w:sz w:val="24"/>
                <w:szCs w:val="24"/>
              </w:rPr>
              <w:t>Урок 114</w:t>
            </w:r>
          </w:p>
        </w:tc>
        <w:tc>
          <w:tcPr>
            <w:tcW w:w="8647" w:type="dxa"/>
          </w:tcPr>
          <w:p w:rsidR="00901441" w:rsidRPr="00960E2F" w:rsidRDefault="00901441" w:rsidP="0090467F">
            <w:pPr>
              <w:spacing w:line="240" w:lineRule="auto"/>
              <w:rPr>
                <w:sz w:val="24"/>
                <w:szCs w:val="24"/>
              </w:rPr>
            </w:pPr>
            <w:r w:rsidRPr="00960E2F">
              <w:rPr>
                <w:sz w:val="24"/>
                <w:szCs w:val="24"/>
              </w:rPr>
              <w:t>Общее представление о родственных словах. Объяснительное письмо слов</w:t>
            </w:r>
          </w:p>
        </w:tc>
      </w:tr>
      <w:tr w:rsidR="00901441" w:rsidRPr="00960E2F" w:rsidTr="009B25C2">
        <w:trPr>
          <w:jc w:val="center"/>
        </w:trPr>
        <w:tc>
          <w:tcPr>
            <w:tcW w:w="1338" w:type="dxa"/>
          </w:tcPr>
          <w:p w:rsidR="00901441" w:rsidRPr="00960E2F" w:rsidRDefault="00901441" w:rsidP="00CB6BB2">
            <w:pPr>
              <w:spacing w:line="240" w:lineRule="auto"/>
              <w:rPr>
                <w:sz w:val="24"/>
                <w:szCs w:val="24"/>
              </w:rPr>
            </w:pPr>
            <w:r w:rsidRPr="00960E2F">
              <w:rPr>
                <w:sz w:val="24"/>
                <w:szCs w:val="24"/>
              </w:rPr>
              <w:t>Урок 115</w:t>
            </w:r>
          </w:p>
        </w:tc>
        <w:tc>
          <w:tcPr>
            <w:tcW w:w="8647" w:type="dxa"/>
          </w:tcPr>
          <w:p w:rsidR="00901441" w:rsidRPr="00960E2F" w:rsidRDefault="00901441" w:rsidP="0090467F">
            <w:pPr>
              <w:spacing w:line="240" w:lineRule="auto"/>
              <w:rPr>
                <w:sz w:val="24"/>
                <w:szCs w:val="24"/>
              </w:rPr>
            </w:pPr>
            <w:r w:rsidRPr="00960E2F">
              <w:rPr>
                <w:sz w:val="24"/>
                <w:szCs w:val="24"/>
              </w:rPr>
              <w:t>Учимся запоминать слова с непроверяемыми гласными и согласными</w:t>
            </w:r>
          </w:p>
        </w:tc>
      </w:tr>
      <w:tr w:rsidR="00901441" w:rsidRPr="00960E2F" w:rsidTr="009B25C2">
        <w:trPr>
          <w:jc w:val="center"/>
        </w:trPr>
        <w:tc>
          <w:tcPr>
            <w:tcW w:w="1338" w:type="dxa"/>
          </w:tcPr>
          <w:p w:rsidR="00901441" w:rsidRPr="00960E2F" w:rsidRDefault="00901441" w:rsidP="00CB6BB2">
            <w:pPr>
              <w:spacing w:line="240" w:lineRule="auto"/>
              <w:rPr>
                <w:sz w:val="24"/>
                <w:szCs w:val="24"/>
              </w:rPr>
            </w:pPr>
            <w:r w:rsidRPr="00960E2F">
              <w:rPr>
                <w:sz w:val="24"/>
                <w:szCs w:val="24"/>
              </w:rPr>
              <w:t>Урок 116</w:t>
            </w:r>
          </w:p>
        </w:tc>
        <w:tc>
          <w:tcPr>
            <w:tcW w:w="8647" w:type="dxa"/>
          </w:tcPr>
          <w:p w:rsidR="00901441" w:rsidRPr="00960E2F" w:rsidRDefault="00901441" w:rsidP="0090467F">
            <w:pPr>
              <w:spacing w:line="240" w:lineRule="auto"/>
              <w:rPr>
                <w:sz w:val="24"/>
                <w:szCs w:val="24"/>
              </w:rPr>
            </w:pPr>
            <w:r w:rsidRPr="00960E2F">
              <w:rPr>
                <w:sz w:val="24"/>
                <w:szCs w:val="24"/>
              </w:rPr>
              <w:t>Составление небольших устных рассказов на основе наблюдений</w:t>
            </w:r>
          </w:p>
        </w:tc>
      </w:tr>
      <w:tr w:rsidR="00901441" w:rsidRPr="00960E2F" w:rsidTr="009B25C2">
        <w:trPr>
          <w:jc w:val="center"/>
        </w:trPr>
        <w:tc>
          <w:tcPr>
            <w:tcW w:w="1338" w:type="dxa"/>
          </w:tcPr>
          <w:p w:rsidR="00901441" w:rsidRPr="00960E2F" w:rsidRDefault="00901441" w:rsidP="00CB6BB2">
            <w:pPr>
              <w:spacing w:line="240" w:lineRule="auto"/>
              <w:rPr>
                <w:sz w:val="24"/>
                <w:szCs w:val="24"/>
              </w:rPr>
            </w:pPr>
            <w:r w:rsidRPr="00960E2F">
              <w:rPr>
                <w:sz w:val="24"/>
                <w:szCs w:val="24"/>
              </w:rPr>
              <w:t>Урок 117</w:t>
            </w:r>
          </w:p>
        </w:tc>
        <w:tc>
          <w:tcPr>
            <w:tcW w:w="8647" w:type="dxa"/>
          </w:tcPr>
          <w:p w:rsidR="00901441" w:rsidRPr="00960E2F" w:rsidRDefault="00901441" w:rsidP="0090467F">
            <w:pPr>
              <w:spacing w:line="240" w:lineRule="auto"/>
              <w:rPr>
                <w:sz w:val="24"/>
                <w:szCs w:val="24"/>
              </w:rPr>
            </w:pPr>
            <w:r w:rsidRPr="00960E2F">
              <w:rPr>
                <w:sz w:val="24"/>
                <w:szCs w:val="24"/>
              </w:rPr>
              <w:t>Резервный урок. Буквы И и Й. Перенос слов со строки на строку</w:t>
            </w:r>
          </w:p>
        </w:tc>
      </w:tr>
      <w:tr w:rsidR="00901441" w:rsidRPr="00960E2F" w:rsidTr="009B25C2">
        <w:trPr>
          <w:jc w:val="center"/>
        </w:trPr>
        <w:tc>
          <w:tcPr>
            <w:tcW w:w="1338" w:type="dxa"/>
          </w:tcPr>
          <w:p w:rsidR="00901441" w:rsidRPr="00960E2F" w:rsidRDefault="00901441" w:rsidP="00CB6BB2">
            <w:pPr>
              <w:spacing w:line="240" w:lineRule="auto"/>
              <w:rPr>
                <w:sz w:val="24"/>
                <w:szCs w:val="24"/>
              </w:rPr>
            </w:pPr>
            <w:r w:rsidRPr="00960E2F">
              <w:rPr>
                <w:sz w:val="24"/>
                <w:szCs w:val="24"/>
              </w:rPr>
              <w:t>Урок 118</w:t>
            </w:r>
          </w:p>
        </w:tc>
        <w:tc>
          <w:tcPr>
            <w:tcW w:w="8647" w:type="dxa"/>
          </w:tcPr>
          <w:p w:rsidR="00901441" w:rsidRPr="00960E2F" w:rsidRDefault="00901441" w:rsidP="0090467F">
            <w:pPr>
              <w:spacing w:line="240" w:lineRule="auto"/>
              <w:rPr>
                <w:sz w:val="24"/>
                <w:szCs w:val="24"/>
              </w:rPr>
            </w:pPr>
            <w:r w:rsidRPr="00960E2F">
              <w:rPr>
                <w:sz w:val="24"/>
                <w:szCs w:val="24"/>
              </w:rPr>
              <w:t>Функции букв е, ё, ю, я. Как обозначить на письме мягкость согласных звуков</w:t>
            </w:r>
          </w:p>
        </w:tc>
      </w:tr>
      <w:tr w:rsidR="00901441" w:rsidRPr="00960E2F" w:rsidTr="009B25C2">
        <w:trPr>
          <w:jc w:val="center"/>
        </w:trPr>
        <w:tc>
          <w:tcPr>
            <w:tcW w:w="1338" w:type="dxa"/>
            <w:vAlign w:val="center"/>
          </w:tcPr>
          <w:p w:rsidR="00901441" w:rsidRPr="00960E2F" w:rsidRDefault="00901441" w:rsidP="00CB6BB2">
            <w:pPr>
              <w:spacing w:line="240" w:lineRule="auto"/>
              <w:rPr>
                <w:sz w:val="24"/>
                <w:szCs w:val="24"/>
              </w:rPr>
            </w:pPr>
            <w:r w:rsidRPr="00960E2F">
              <w:rPr>
                <w:sz w:val="24"/>
                <w:szCs w:val="24"/>
              </w:rPr>
              <w:t>Урок 119</w:t>
            </w:r>
          </w:p>
        </w:tc>
        <w:tc>
          <w:tcPr>
            <w:tcW w:w="8647" w:type="dxa"/>
          </w:tcPr>
          <w:p w:rsidR="00901441" w:rsidRPr="00960E2F" w:rsidRDefault="00901441" w:rsidP="0090467F">
            <w:pPr>
              <w:spacing w:line="240" w:lineRule="auto"/>
              <w:rPr>
                <w:sz w:val="24"/>
                <w:szCs w:val="24"/>
              </w:rPr>
            </w:pPr>
            <w:r w:rsidRPr="00960E2F">
              <w:rPr>
                <w:sz w:val="24"/>
                <w:szCs w:val="24"/>
              </w:rPr>
              <w:t xml:space="preserve">Восстановление деформированного текста. Когда употребляется в словах буква </w:t>
            </w:r>
            <w:r>
              <w:rPr>
                <w:sz w:val="24"/>
                <w:szCs w:val="24"/>
              </w:rPr>
              <w:t>«мягкий знак» (</w:t>
            </w:r>
            <w:r w:rsidRPr="00960E2F">
              <w:rPr>
                <w:sz w:val="24"/>
                <w:szCs w:val="24"/>
              </w:rPr>
              <w:t>ь</w:t>
            </w:r>
            <w:r>
              <w:rPr>
                <w:sz w:val="24"/>
                <w:szCs w:val="24"/>
              </w:rPr>
              <w:t>)</w:t>
            </w:r>
          </w:p>
        </w:tc>
      </w:tr>
      <w:tr w:rsidR="00901441" w:rsidRPr="00960E2F" w:rsidTr="009B25C2">
        <w:trPr>
          <w:jc w:val="center"/>
        </w:trPr>
        <w:tc>
          <w:tcPr>
            <w:tcW w:w="1338" w:type="dxa"/>
          </w:tcPr>
          <w:p w:rsidR="00901441" w:rsidRPr="00960E2F" w:rsidRDefault="00901441" w:rsidP="00CB6BB2">
            <w:pPr>
              <w:spacing w:line="240" w:lineRule="auto"/>
              <w:rPr>
                <w:sz w:val="24"/>
                <w:szCs w:val="24"/>
              </w:rPr>
            </w:pPr>
            <w:r w:rsidRPr="00960E2F">
              <w:rPr>
                <w:sz w:val="24"/>
                <w:szCs w:val="24"/>
              </w:rPr>
              <w:t>Урок 120</w:t>
            </w:r>
          </w:p>
        </w:tc>
        <w:tc>
          <w:tcPr>
            <w:tcW w:w="8647" w:type="dxa"/>
          </w:tcPr>
          <w:p w:rsidR="00901441" w:rsidRPr="00960E2F" w:rsidRDefault="00901441" w:rsidP="0090467F">
            <w:pPr>
              <w:spacing w:line="240" w:lineRule="auto"/>
              <w:rPr>
                <w:sz w:val="24"/>
                <w:szCs w:val="24"/>
              </w:rPr>
            </w:pPr>
            <w:r w:rsidRPr="00960E2F">
              <w:rPr>
                <w:sz w:val="24"/>
                <w:szCs w:val="24"/>
              </w:rPr>
              <w:t>Согласные звуки: систематизация знаний. Глухие и звонкие согласные звуки</w:t>
            </w:r>
          </w:p>
        </w:tc>
      </w:tr>
      <w:tr w:rsidR="00901441" w:rsidRPr="00960E2F" w:rsidTr="009B25C2">
        <w:trPr>
          <w:jc w:val="center"/>
        </w:trPr>
        <w:tc>
          <w:tcPr>
            <w:tcW w:w="1338" w:type="dxa"/>
          </w:tcPr>
          <w:p w:rsidR="00901441" w:rsidRPr="00960E2F" w:rsidRDefault="00901441" w:rsidP="00CB6BB2">
            <w:pPr>
              <w:spacing w:line="240" w:lineRule="auto"/>
              <w:rPr>
                <w:sz w:val="24"/>
                <w:szCs w:val="24"/>
              </w:rPr>
            </w:pPr>
            <w:r w:rsidRPr="00960E2F">
              <w:rPr>
                <w:sz w:val="24"/>
                <w:szCs w:val="24"/>
              </w:rPr>
              <w:t>Урок 121</w:t>
            </w:r>
          </w:p>
        </w:tc>
        <w:tc>
          <w:tcPr>
            <w:tcW w:w="8647" w:type="dxa"/>
          </w:tcPr>
          <w:p w:rsidR="00901441" w:rsidRPr="00960E2F" w:rsidRDefault="00901441" w:rsidP="0090467F">
            <w:pPr>
              <w:spacing w:line="240" w:lineRule="auto"/>
              <w:rPr>
                <w:sz w:val="24"/>
                <w:szCs w:val="24"/>
              </w:rPr>
            </w:pPr>
            <w:r w:rsidRPr="00960E2F">
              <w:rPr>
                <w:sz w:val="24"/>
                <w:szCs w:val="24"/>
              </w:rPr>
              <w:t>Резервный урок. Как обозначить буквой парный по глухости-звонкости согласный звук</w:t>
            </w:r>
          </w:p>
        </w:tc>
      </w:tr>
      <w:tr w:rsidR="00901441" w:rsidRPr="00960E2F" w:rsidTr="009B25C2">
        <w:trPr>
          <w:jc w:val="center"/>
        </w:trPr>
        <w:tc>
          <w:tcPr>
            <w:tcW w:w="1338" w:type="dxa"/>
          </w:tcPr>
          <w:p w:rsidR="00901441" w:rsidRPr="00960E2F" w:rsidRDefault="00901441" w:rsidP="00CB6BB2">
            <w:pPr>
              <w:spacing w:line="240" w:lineRule="auto"/>
              <w:rPr>
                <w:sz w:val="24"/>
                <w:szCs w:val="24"/>
              </w:rPr>
            </w:pPr>
            <w:r w:rsidRPr="00960E2F">
              <w:rPr>
                <w:sz w:val="24"/>
                <w:szCs w:val="24"/>
              </w:rPr>
              <w:t>Урок 122</w:t>
            </w:r>
          </w:p>
        </w:tc>
        <w:tc>
          <w:tcPr>
            <w:tcW w:w="8647" w:type="dxa"/>
          </w:tcPr>
          <w:p w:rsidR="00901441" w:rsidRPr="00960E2F" w:rsidRDefault="00901441" w:rsidP="0090467F">
            <w:pPr>
              <w:spacing w:line="240" w:lineRule="auto"/>
              <w:rPr>
                <w:sz w:val="24"/>
                <w:szCs w:val="24"/>
              </w:rPr>
            </w:pPr>
            <w:r w:rsidRPr="00960E2F">
              <w:rPr>
                <w:sz w:val="24"/>
                <w:szCs w:val="24"/>
              </w:rPr>
              <w:t>Обучение приемам самопроверки после списывания текста. Правописание букв парных по глухости-звонкости согласных</w:t>
            </w:r>
          </w:p>
        </w:tc>
      </w:tr>
      <w:tr w:rsidR="00901441" w:rsidRPr="00960E2F" w:rsidTr="009B25C2">
        <w:trPr>
          <w:jc w:val="center"/>
        </w:trPr>
        <w:tc>
          <w:tcPr>
            <w:tcW w:w="1338" w:type="dxa"/>
          </w:tcPr>
          <w:p w:rsidR="00901441" w:rsidRPr="00960E2F" w:rsidRDefault="00901441" w:rsidP="00CB6BB2">
            <w:pPr>
              <w:spacing w:line="240" w:lineRule="auto"/>
              <w:rPr>
                <w:sz w:val="24"/>
                <w:szCs w:val="24"/>
              </w:rPr>
            </w:pPr>
            <w:r w:rsidRPr="00960E2F">
              <w:rPr>
                <w:sz w:val="24"/>
                <w:szCs w:val="24"/>
              </w:rPr>
              <w:t>Урок 123</w:t>
            </w:r>
          </w:p>
        </w:tc>
        <w:tc>
          <w:tcPr>
            <w:tcW w:w="8647" w:type="dxa"/>
          </w:tcPr>
          <w:p w:rsidR="00901441" w:rsidRPr="00960E2F" w:rsidRDefault="00901441" w:rsidP="0090467F">
            <w:pPr>
              <w:spacing w:line="240" w:lineRule="auto"/>
              <w:rPr>
                <w:sz w:val="24"/>
                <w:szCs w:val="24"/>
              </w:rPr>
            </w:pPr>
            <w:r w:rsidRPr="00960E2F">
              <w:rPr>
                <w:sz w:val="24"/>
                <w:szCs w:val="24"/>
              </w:rPr>
              <w:t>Правописание сочетаний чк, чн. Шипящие согласные звуки</w:t>
            </w:r>
          </w:p>
        </w:tc>
      </w:tr>
      <w:tr w:rsidR="00901441" w:rsidRPr="00960E2F" w:rsidTr="009B25C2">
        <w:trPr>
          <w:jc w:val="center"/>
        </w:trPr>
        <w:tc>
          <w:tcPr>
            <w:tcW w:w="1338" w:type="dxa"/>
          </w:tcPr>
          <w:p w:rsidR="00901441" w:rsidRPr="00960E2F" w:rsidRDefault="00901441" w:rsidP="00CB6BB2">
            <w:pPr>
              <w:spacing w:line="240" w:lineRule="auto"/>
              <w:rPr>
                <w:sz w:val="24"/>
                <w:szCs w:val="24"/>
              </w:rPr>
            </w:pPr>
            <w:r w:rsidRPr="00960E2F">
              <w:rPr>
                <w:sz w:val="24"/>
                <w:szCs w:val="24"/>
              </w:rPr>
              <w:t>Урок 124</w:t>
            </w:r>
          </w:p>
        </w:tc>
        <w:tc>
          <w:tcPr>
            <w:tcW w:w="8647" w:type="dxa"/>
          </w:tcPr>
          <w:p w:rsidR="00901441" w:rsidRPr="00960E2F" w:rsidRDefault="00901441" w:rsidP="0090467F">
            <w:pPr>
              <w:spacing w:line="240" w:lineRule="auto"/>
              <w:rPr>
                <w:sz w:val="24"/>
                <w:szCs w:val="24"/>
              </w:rPr>
            </w:pPr>
            <w:r w:rsidRPr="00960E2F">
              <w:rPr>
                <w:sz w:val="24"/>
                <w:szCs w:val="24"/>
              </w:rPr>
              <w:t>Закрепление правописания слов с сочетаниями чк, чн. Объяснительное письмо слов и предложений</w:t>
            </w:r>
          </w:p>
        </w:tc>
      </w:tr>
      <w:tr w:rsidR="00901441" w:rsidRPr="00960E2F" w:rsidTr="009B25C2">
        <w:trPr>
          <w:jc w:val="center"/>
        </w:trPr>
        <w:tc>
          <w:tcPr>
            <w:tcW w:w="1338" w:type="dxa"/>
          </w:tcPr>
          <w:p w:rsidR="00901441" w:rsidRPr="00960E2F" w:rsidRDefault="00901441" w:rsidP="00CB6BB2">
            <w:pPr>
              <w:spacing w:line="240" w:lineRule="auto"/>
              <w:rPr>
                <w:sz w:val="24"/>
                <w:szCs w:val="24"/>
              </w:rPr>
            </w:pPr>
            <w:r w:rsidRPr="00960E2F">
              <w:rPr>
                <w:sz w:val="24"/>
                <w:szCs w:val="24"/>
              </w:rPr>
              <w:t>Урок 125</w:t>
            </w:r>
          </w:p>
        </w:tc>
        <w:tc>
          <w:tcPr>
            <w:tcW w:w="8647" w:type="dxa"/>
          </w:tcPr>
          <w:p w:rsidR="00901441" w:rsidRPr="00960E2F" w:rsidRDefault="00901441" w:rsidP="0090467F">
            <w:pPr>
              <w:spacing w:line="240" w:lineRule="auto"/>
              <w:rPr>
                <w:sz w:val="24"/>
                <w:szCs w:val="24"/>
              </w:rPr>
            </w:pPr>
            <w:r w:rsidRPr="00960E2F">
              <w:rPr>
                <w:sz w:val="24"/>
                <w:szCs w:val="24"/>
              </w:rPr>
              <w:t>Гласные после шипящих в сочетаниях жи, ши (в положении под ударением)</w:t>
            </w:r>
          </w:p>
        </w:tc>
      </w:tr>
      <w:tr w:rsidR="00901441" w:rsidRPr="00960E2F" w:rsidTr="009B25C2">
        <w:trPr>
          <w:jc w:val="center"/>
        </w:trPr>
        <w:tc>
          <w:tcPr>
            <w:tcW w:w="1338" w:type="dxa"/>
          </w:tcPr>
          <w:p w:rsidR="00901441" w:rsidRPr="00960E2F" w:rsidRDefault="00901441" w:rsidP="00CB6BB2">
            <w:pPr>
              <w:spacing w:line="240" w:lineRule="auto"/>
              <w:rPr>
                <w:sz w:val="24"/>
                <w:szCs w:val="24"/>
              </w:rPr>
            </w:pPr>
            <w:r w:rsidRPr="00960E2F">
              <w:rPr>
                <w:sz w:val="24"/>
                <w:szCs w:val="24"/>
              </w:rPr>
              <w:t>Урок 126</w:t>
            </w:r>
          </w:p>
        </w:tc>
        <w:tc>
          <w:tcPr>
            <w:tcW w:w="8647" w:type="dxa"/>
          </w:tcPr>
          <w:p w:rsidR="00901441" w:rsidRPr="00960E2F" w:rsidRDefault="00901441" w:rsidP="0090467F">
            <w:pPr>
              <w:spacing w:line="240" w:lineRule="auto"/>
              <w:rPr>
                <w:sz w:val="24"/>
                <w:szCs w:val="24"/>
              </w:rPr>
            </w:pPr>
            <w:r w:rsidRPr="00960E2F">
              <w:rPr>
                <w:sz w:val="24"/>
                <w:szCs w:val="24"/>
              </w:rPr>
              <w:t>Закрепление правописания гласных после шипящих в сочетаниях жи, ши</w:t>
            </w:r>
          </w:p>
        </w:tc>
      </w:tr>
      <w:tr w:rsidR="00901441" w:rsidRPr="00960E2F" w:rsidTr="009B25C2">
        <w:trPr>
          <w:jc w:val="center"/>
        </w:trPr>
        <w:tc>
          <w:tcPr>
            <w:tcW w:w="1338" w:type="dxa"/>
            <w:vAlign w:val="center"/>
          </w:tcPr>
          <w:p w:rsidR="00901441" w:rsidRPr="00960E2F" w:rsidRDefault="00901441" w:rsidP="00CB6BB2">
            <w:pPr>
              <w:spacing w:line="240" w:lineRule="auto"/>
              <w:rPr>
                <w:sz w:val="24"/>
                <w:szCs w:val="24"/>
              </w:rPr>
            </w:pPr>
            <w:r w:rsidRPr="00960E2F">
              <w:rPr>
                <w:sz w:val="24"/>
                <w:szCs w:val="24"/>
              </w:rPr>
              <w:t>Урок 127</w:t>
            </w:r>
          </w:p>
        </w:tc>
        <w:tc>
          <w:tcPr>
            <w:tcW w:w="8647" w:type="dxa"/>
          </w:tcPr>
          <w:p w:rsidR="00901441" w:rsidRPr="00960E2F" w:rsidRDefault="00901441" w:rsidP="0090467F">
            <w:pPr>
              <w:spacing w:line="240" w:lineRule="auto"/>
              <w:rPr>
                <w:sz w:val="24"/>
                <w:szCs w:val="24"/>
              </w:rPr>
            </w:pPr>
            <w:r w:rsidRPr="00960E2F">
              <w:rPr>
                <w:sz w:val="24"/>
                <w:szCs w:val="24"/>
              </w:rPr>
              <w:t>Гласные после шипящих в сочетаниях ча, ща, чу, щу</w:t>
            </w:r>
          </w:p>
        </w:tc>
      </w:tr>
      <w:tr w:rsidR="00901441" w:rsidRPr="00960E2F" w:rsidTr="009B25C2">
        <w:trPr>
          <w:jc w:val="center"/>
        </w:trPr>
        <w:tc>
          <w:tcPr>
            <w:tcW w:w="1338" w:type="dxa"/>
          </w:tcPr>
          <w:p w:rsidR="00901441" w:rsidRPr="00960E2F" w:rsidRDefault="00901441" w:rsidP="00CB6BB2">
            <w:pPr>
              <w:spacing w:line="240" w:lineRule="auto"/>
              <w:rPr>
                <w:sz w:val="24"/>
                <w:szCs w:val="24"/>
              </w:rPr>
            </w:pPr>
            <w:r w:rsidRPr="00960E2F">
              <w:rPr>
                <w:sz w:val="24"/>
                <w:szCs w:val="24"/>
              </w:rPr>
              <w:t>Урок 128</w:t>
            </w:r>
          </w:p>
        </w:tc>
        <w:tc>
          <w:tcPr>
            <w:tcW w:w="8647" w:type="dxa"/>
          </w:tcPr>
          <w:p w:rsidR="00901441" w:rsidRPr="00960E2F" w:rsidRDefault="00901441" w:rsidP="0090467F">
            <w:pPr>
              <w:spacing w:line="240" w:lineRule="auto"/>
              <w:rPr>
                <w:sz w:val="24"/>
                <w:szCs w:val="24"/>
              </w:rPr>
            </w:pPr>
            <w:r w:rsidRPr="00960E2F">
              <w:rPr>
                <w:sz w:val="24"/>
                <w:szCs w:val="24"/>
              </w:rPr>
              <w:t>Речевой этикет: ситуация извинения</w:t>
            </w:r>
            <w:r>
              <w:rPr>
                <w:sz w:val="24"/>
                <w:szCs w:val="24"/>
              </w:rPr>
              <w:t xml:space="preserve">. </w:t>
            </w:r>
            <w:r w:rsidRPr="00960E2F">
              <w:rPr>
                <w:sz w:val="24"/>
                <w:szCs w:val="24"/>
              </w:rPr>
              <w:t>Закрепление правописания гласных после шипящих в сочетаниях ча, ща, чу, щу</w:t>
            </w:r>
          </w:p>
        </w:tc>
      </w:tr>
      <w:tr w:rsidR="00901441" w:rsidRPr="00960E2F" w:rsidTr="009B25C2">
        <w:trPr>
          <w:jc w:val="center"/>
        </w:trPr>
        <w:tc>
          <w:tcPr>
            <w:tcW w:w="1338" w:type="dxa"/>
            <w:vAlign w:val="center"/>
          </w:tcPr>
          <w:p w:rsidR="00901441" w:rsidRPr="00960E2F" w:rsidRDefault="00901441" w:rsidP="00CB6BB2">
            <w:pPr>
              <w:spacing w:line="240" w:lineRule="auto"/>
              <w:rPr>
                <w:sz w:val="24"/>
                <w:szCs w:val="24"/>
              </w:rPr>
            </w:pPr>
            <w:r w:rsidRPr="00960E2F">
              <w:rPr>
                <w:sz w:val="24"/>
                <w:szCs w:val="24"/>
              </w:rPr>
              <w:t>Урок 129</w:t>
            </w:r>
          </w:p>
        </w:tc>
        <w:tc>
          <w:tcPr>
            <w:tcW w:w="8647" w:type="dxa"/>
          </w:tcPr>
          <w:p w:rsidR="00901441" w:rsidRPr="00960E2F" w:rsidRDefault="00901441" w:rsidP="0090467F">
            <w:pPr>
              <w:spacing w:line="240" w:lineRule="auto"/>
              <w:rPr>
                <w:sz w:val="24"/>
                <w:szCs w:val="24"/>
              </w:rPr>
            </w:pPr>
            <w:r w:rsidRPr="00901441">
              <w:rPr>
                <w:sz w:val="24"/>
                <w:szCs w:val="24"/>
              </w:rPr>
              <w:t>Прописная буква в именах собственных: в именах и фамилиях людей. Прописная буква в именах собственных: в кличках животных</w:t>
            </w:r>
          </w:p>
        </w:tc>
      </w:tr>
      <w:tr w:rsidR="00901441" w:rsidRPr="00960E2F" w:rsidTr="009B25C2">
        <w:trPr>
          <w:jc w:val="center"/>
        </w:trPr>
        <w:tc>
          <w:tcPr>
            <w:tcW w:w="1338" w:type="dxa"/>
            <w:vAlign w:val="center"/>
          </w:tcPr>
          <w:p w:rsidR="00901441" w:rsidRPr="00960E2F" w:rsidRDefault="00901441" w:rsidP="00CB6BB2">
            <w:pPr>
              <w:spacing w:line="240" w:lineRule="auto"/>
              <w:rPr>
                <w:sz w:val="24"/>
                <w:szCs w:val="24"/>
              </w:rPr>
            </w:pPr>
            <w:r w:rsidRPr="00960E2F">
              <w:rPr>
                <w:sz w:val="24"/>
                <w:szCs w:val="24"/>
              </w:rPr>
              <w:t>Урок 130</w:t>
            </w:r>
          </w:p>
        </w:tc>
        <w:tc>
          <w:tcPr>
            <w:tcW w:w="8647" w:type="dxa"/>
          </w:tcPr>
          <w:p w:rsidR="00901441" w:rsidRPr="00960E2F" w:rsidRDefault="00901441" w:rsidP="0090467F">
            <w:pPr>
              <w:spacing w:line="240" w:lineRule="auto"/>
              <w:rPr>
                <w:sz w:val="24"/>
                <w:szCs w:val="24"/>
              </w:rPr>
            </w:pPr>
            <w:r w:rsidRPr="00901441">
              <w:rPr>
                <w:sz w:val="24"/>
                <w:szCs w:val="24"/>
              </w:rPr>
              <w:t>Знаки препинания в конце предложения: точка, вопросительный и восклицательный знаки. Объяснительное письмо под диктовку слов и предложений</w:t>
            </w:r>
          </w:p>
        </w:tc>
      </w:tr>
      <w:tr w:rsidR="00901441" w:rsidRPr="00960E2F" w:rsidTr="009B25C2">
        <w:trPr>
          <w:jc w:val="center"/>
        </w:trPr>
        <w:tc>
          <w:tcPr>
            <w:tcW w:w="1338" w:type="dxa"/>
            <w:vAlign w:val="center"/>
          </w:tcPr>
          <w:p w:rsidR="00901441" w:rsidRPr="00960E2F" w:rsidRDefault="00901441" w:rsidP="00CB6BB2">
            <w:pPr>
              <w:spacing w:line="240" w:lineRule="auto"/>
              <w:rPr>
                <w:sz w:val="24"/>
                <w:szCs w:val="24"/>
              </w:rPr>
            </w:pPr>
            <w:r w:rsidRPr="00960E2F">
              <w:rPr>
                <w:sz w:val="24"/>
                <w:szCs w:val="24"/>
              </w:rPr>
              <w:t>Урок 131</w:t>
            </w:r>
          </w:p>
        </w:tc>
        <w:tc>
          <w:tcPr>
            <w:tcW w:w="8647" w:type="dxa"/>
          </w:tcPr>
          <w:p w:rsidR="00901441" w:rsidRPr="00960E2F" w:rsidRDefault="00901441" w:rsidP="0090467F">
            <w:pPr>
              <w:spacing w:line="240" w:lineRule="auto"/>
              <w:rPr>
                <w:sz w:val="24"/>
                <w:szCs w:val="24"/>
              </w:rPr>
            </w:pPr>
            <w:r>
              <w:rPr>
                <w:sz w:val="24"/>
                <w:szCs w:val="24"/>
              </w:rPr>
              <w:t>Р</w:t>
            </w:r>
            <w:r w:rsidRPr="00901441">
              <w:rPr>
                <w:sz w:val="24"/>
                <w:szCs w:val="24"/>
              </w:rPr>
              <w:t>езервный урок. Перенос слов со строки на строку. Объяснительная запись под диктовку текста</w:t>
            </w:r>
          </w:p>
        </w:tc>
      </w:tr>
      <w:tr w:rsidR="00901441" w:rsidRPr="00960E2F" w:rsidTr="009B25C2">
        <w:trPr>
          <w:jc w:val="center"/>
        </w:trPr>
        <w:tc>
          <w:tcPr>
            <w:tcW w:w="1338" w:type="dxa"/>
          </w:tcPr>
          <w:p w:rsidR="00901441" w:rsidRPr="00960E2F" w:rsidRDefault="00901441" w:rsidP="00CB6BB2">
            <w:pPr>
              <w:spacing w:line="240" w:lineRule="auto"/>
              <w:rPr>
                <w:sz w:val="24"/>
                <w:szCs w:val="24"/>
              </w:rPr>
            </w:pPr>
            <w:r w:rsidRPr="00960E2F">
              <w:rPr>
                <w:sz w:val="24"/>
                <w:szCs w:val="24"/>
              </w:rPr>
              <w:t>Урок 132</w:t>
            </w:r>
          </w:p>
        </w:tc>
        <w:tc>
          <w:tcPr>
            <w:tcW w:w="8647" w:type="dxa"/>
          </w:tcPr>
          <w:p w:rsidR="00901441" w:rsidRPr="00960E2F" w:rsidRDefault="00901441" w:rsidP="0090467F">
            <w:pPr>
              <w:spacing w:line="240" w:lineRule="auto"/>
              <w:rPr>
                <w:sz w:val="24"/>
                <w:szCs w:val="24"/>
              </w:rPr>
            </w:pPr>
            <w:r>
              <w:rPr>
                <w:sz w:val="24"/>
                <w:szCs w:val="24"/>
              </w:rPr>
              <w:t xml:space="preserve">Объяснительный диктант </w:t>
            </w:r>
          </w:p>
        </w:tc>
      </w:tr>
      <w:tr w:rsidR="00901441" w:rsidRPr="00960E2F" w:rsidTr="009B25C2">
        <w:trPr>
          <w:jc w:val="center"/>
        </w:trPr>
        <w:tc>
          <w:tcPr>
            <w:tcW w:w="9985" w:type="dxa"/>
            <w:gridSpan w:val="2"/>
          </w:tcPr>
          <w:p w:rsidR="00901441" w:rsidRPr="009B25C2" w:rsidRDefault="00901441" w:rsidP="00CB6BB2">
            <w:pPr>
              <w:spacing w:line="240" w:lineRule="auto"/>
              <w:rPr>
                <w:sz w:val="24"/>
                <w:szCs w:val="24"/>
              </w:rPr>
            </w:pPr>
            <w:r w:rsidRPr="009B25C2">
              <w:rPr>
                <w:sz w:val="24"/>
                <w:szCs w:val="24"/>
              </w:rPr>
              <w:t>ОБЩЕЕ КОЛИЧЕСТВО УРОКОВ ПО ПРОГРАММЕ: 132</w:t>
            </w:r>
          </w:p>
        </w:tc>
      </w:tr>
    </w:tbl>
    <w:p w:rsidR="00135D9E" w:rsidRPr="00960E2F" w:rsidRDefault="00135D9E" w:rsidP="00E130C6">
      <w:pPr>
        <w:ind w:firstLine="0"/>
        <w:rPr>
          <w:sz w:val="24"/>
          <w:szCs w:val="24"/>
        </w:rPr>
      </w:pPr>
    </w:p>
    <w:p w:rsidR="00135D9E" w:rsidRPr="009B25C2" w:rsidRDefault="00135D9E" w:rsidP="009B25C2">
      <w:pPr>
        <w:rPr>
          <w:b/>
          <w:sz w:val="24"/>
          <w:szCs w:val="24"/>
        </w:rPr>
      </w:pPr>
      <w:bookmarkStart w:id="101" w:name="_Hlk194262918"/>
      <w:r w:rsidRPr="009B25C2">
        <w:rPr>
          <w:b/>
          <w:sz w:val="24"/>
          <w:szCs w:val="24"/>
        </w:rPr>
        <w:t>2 класс</w:t>
      </w:r>
      <w:bookmarkEnd w:id="10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38"/>
        <w:gridCol w:w="8647"/>
      </w:tblGrid>
      <w:tr w:rsidR="00135D9E" w:rsidRPr="00960E2F" w:rsidTr="009B25C2">
        <w:trPr>
          <w:jc w:val="center"/>
        </w:trPr>
        <w:tc>
          <w:tcPr>
            <w:tcW w:w="1338" w:type="dxa"/>
          </w:tcPr>
          <w:p w:rsidR="00135D9E" w:rsidRPr="00960E2F" w:rsidRDefault="00CB6BB2" w:rsidP="00454223">
            <w:pPr>
              <w:spacing w:line="276" w:lineRule="auto"/>
              <w:rPr>
                <w:sz w:val="24"/>
                <w:szCs w:val="24"/>
              </w:rPr>
            </w:pPr>
            <w:bookmarkStart w:id="102" w:name="_Hlk194262924"/>
            <w:r>
              <w:rPr>
                <w:sz w:val="24"/>
                <w:szCs w:val="24"/>
              </w:rPr>
              <w:t>№</w:t>
            </w:r>
            <w:r w:rsidR="00135D9E" w:rsidRPr="00960E2F">
              <w:rPr>
                <w:sz w:val="24"/>
                <w:szCs w:val="24"/>
              </w:rPr>
              <w:t xml:space="preserve"> урока</w:t>
            </w:r>
          </w:p>
        </w:tc>
        <w:tc>
          <w:tcPr>
            <w:tcW w:w="8647" w:type="dxa"/>
          </w:tcPr>
          <w:p w:rsidR="00135D9E" w:rsidRPr="00960E2F" w:rsidRDefault="00135D9E" w:rsidP="00454223">
            <w:pPr>
              <w:spacing w:line="276" w:lineRule="auto"/>
              <w:rPr>
                <w:sz w:val="24"/>
                <w:szCs w:val="24"/>
              </w:rPr>
            </w:pPr>
            <w:r w:rsidRPr="00960E2F">
              <w:rPr>
                <w:sz w:val="24"/>
                <w:szCs w:val="24"/>
              </w:rPr>
              <w:t>Тема урока</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w:t>
            </w:r>
          </w:p>
        </w:tc>
        <w:tc>
          <w:tcPr>
            <w:tcW w:w="8647" w:type="dxa"/>
          </w:tcPr>
          <w:p w:rsidR="00135D9E" w:rsidRPr="00960E2F" w:rsidRDefault="00135D9E" w:rsidP="00454223">
            <w:pPr>
              <w:spacing w:line="276" w:lineRule="auto"/>
              <w:rPr>
                <w:sz w:val="24"/>
                <w:szCs w:val="24"/>
              </w:rPr>
            </w:pPr>
            <w:r w:rsidRPr="00960E2F">
              <w:rPr>
                <w:sz w:val="24"/>
                <w:szCs w:val="24"/>
              </w:rPr>
              <w:t>Язык как явление национальной культуры. Многообразие языкового пространства России и мира. Наша речь и наш язык</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2</w:t>
            </w:r>
          </w:p>
        </w:tc>
        <w:tc>
          <w:tcPr>
            <w:tcW w:w="8647" w:type="dxa"/>
          </w:tcPr>
          <w:p w:rsidR="00135D9E" w:rsidRPr="00960E2F" w:rsidRDefault="00135D9E" w:rsidP="00454223">
            <w:pPr>
              <w:spacing w:line="276" w:lineRule="auto"/>
              <w:rPr>
                <w:sz w:val="24"/>
                <w:szCs w:val="24"/>
              </w:rPr>
            </w:pPr>
            <w:r w:rsidRPr="00960E2F">
              <w:rPr>
                <w:sz w:val="24"/>
                <w:szCs w:val="24"/>
              </w:rPr>
              <w:t>Диалогическая форма речи</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3</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лексика: о происхождении слов</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4</w:t>
            </w:r>
          </w:p>
        </w:tc>
        <w:tc>
          <w:tcPr>
            <w:tcW w:w="8647" w:type="dxa"/>
          </w:tcPr>
          <w:p w:rsidR="00135D9E" w:rsidRPr="00960E2F" w:rsidRDefault="00135D9E" w:rsidP="00454223">
            <w:pPr>
              <w:spacing w:line="276" w:lineRule="auto"/>
              <w:rPr>
                <w:sz w:val="24"/>
                <w:szCs w:val="24"/>
              </w:rPr>
            </w:pPr>
            <w:r w:rsidRPr="00960E2F">
              <w:rPr>
                <w:sz w:val="24"/>
                <w:szCs w:val="24"/>
              </w:rPr>
              <w:t>Текст</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5</w:t>
            </w:r>
          </w:p>
        </w:tc>
        <w:tc>
          <w:tcPr>
            <w:tcW w:w="8647" w:type="dxa"/>
          </w:tcPr>
          <w:p w:rsidR="00135D9E" w:rsidRPr="00960E2F" w:rsidRDefault="00135D9E" w:rsidP="00454223">
            <w:pPr>
              <w:spacing w:line="276" w:lineRule="auto"/>
              <w:rPr>
                <w:sz w:val="24"/>
                <w:szCs w:val="24"/>
              </w:rPr>
            </w:pPr>
            <w:r w:rsidRPr="00960E2F">
              <w:rPr>
                <w:sz w:val="24"/>
                <w:szCs w:val="24"/>
              </w:rPr>
              <w:t>Признаки текста: смысловое единство предложений в тексте; последовательность предложений в тексте; выражение в тексте законченной мысли</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6</w:t>
            </w:r>
          </w:p>
        </w:tc>
        <w:tc>
          <w:tcPr>
            <w:tcW w:w="8647" w:type="dxa"/>
          </w:tcPr>
          <w:p w:rsidR="00135D9E" w:rsidRPr="00960E2F" w:rsidRDefault="00135D9E" w:rsidP="00454223">
            <w:pPr>
              <w:spacing w:line="276" w:lineRule="auto"/>
              <w:rPr>
                <w:sz w:val="24"/>
                <w:szCs w:val="24"/>
              </w:rPr>
            </w:pPr>
            <w:r w:rsidRPr="00960E2F">
              <w:rPr>
                <w:sz w:val="24"/>
                <w:szCs w:val="24"/>
              </w:rPr>
              <w:t>Тема текста</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7</w:t>
            </w:r>
          </w:p>
        </w:tc>
        <w:tc>
          <w:tcPr>
            <w:tcW w:w="8647" w:type="dxa"/>
          </w:tcPr>
          <w:p w:rsidR="00135D9E" w:rsidRPr="00960E2F" w:rsidRDefault="00135D9E" w:rsidP="00454223">
            <w:pPr>
              <w:spacing w:line="276" w:lineRule="auto"/>
              <w:rPr>
                <w:sz w:val="24"/>
                <w:szCs w:val="24"/>
              </w:rPr>
            </w:pPr>
            <w:r w:rsidRPr="00960E2F">
              <w:rPr>
                <w:sz w:val="24"/>
                <w:szCs w:val="24"/>
              </w:rPr>
              <w:t>Основная мысль</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8</w:t>
            </w:r>
          </w:p>
        </w:tc>
        <w:tc>
          <w:tcPr>
            <w:tcW w:w="8647" w:type="dxa"/>
          </w:tcPr>
          <w:p w:rsidR="00135D9E" w:rsidRPr="00960E2F" w:rsidRDefault="00135D9E" w:rsidP="00454223">
            <w:pPr>
              <w:spacing w:line="276" w:lineRule="auto"/>
              <w:rPr>
                <w:sz w:val="24"/>
                <w:szCs w:val="24"/>
              </w:rPr>
            </w:pPr>
            <w:r w:rsidRPr="00960E2F">
              <w:rPr>
                <w:sz w:val="24"/>
                <w:szCs w:val="24"/>
              </w:rPr>
              <w:t>Заглавие текста</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9</w:t>
            </w:r>
          </w:p>
        </w:tc>
        <w:tc>
          <w:tcPr>
            <w:tcW w:w="8647" w:type="dxa"/>
          </w:tcPr>
          <w:p w:rsidR="00135D9E" w:rsidRPr="00960E2F" w:rsidRDefault="00135D9E" w:rsidP="00454223">
            <w:pPr>
              <w:spacing w:line="276" w:lineRule="auto"/>
              <w:rPr>
                <w:sz w:val="24"/>
                <w:szCs w:val="24"/>
              </w:rPr>
            </w:pPr>
            <w:r w:rsidRPr="00960E2F">
              <w:rPr>
                <w:sz w:val="24"/>
                <w:szCs w:val="24"/>
              </w:rPr>
              <w:t>Подбор заголовков к предложенным текстам</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10</w:t>
            </w:r>
          </w:p>
        </w:tc>
        <w:tc>
          <w:tcPr>
            <w:tcW w:w="8647" w:type="dxa"/>
          </w:tcPr>
          <w:p w:rsidR="00135D9E" w:rsidRPr="00960E2F" w:rsidRDefault="00135D9E" w:rsidP="00454223">
            <w:pPr>
              <w:spacing w:line="276" w:lineRule="auto"/>
              <w:rPr>
                <w:sz w:val="24"/>
                <w:szCs w:val="24"/>
              </w:rPr>
            </w:pPr>
            <w:r w:rsidRPr="00960E2F">
              <w:rPr>
                <w:sz w:val="24"/>
                <w:szCs w:val="24"/>
              </w:rPr>
              <w:t>Отработка умения подбирать заголовки к предложенным текстам.</w:t>
            </w:r>
          </w:p>
          <w:p w:rsidR="00135D9E" w:rsidRPr="00960E2F" w:rsidRDefault="00135D9E" w:rsidP="00454223">
            <w:pPr>
              <w:spacing w:line="276" w:lineRule="auto"/>
              <w:rPr>
                <w:sz w:val="24"/>
                <w:szCs w:val="24"/>
              </w:rPr>
            </w:pPr>
            <w:r w:rsidRPr="00960E2F">
              <w:rPr>
                <w:sz w:val="24"/>
                <w:szCs w:val="24"/>
              </w:rPr>
              <w:t>Отражение в заголовке темы или основной мысли текста</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11</w:t>
            </w:r>
          </w:p>
        </w:tc>
        <w:tc>
          <w:tcPr>
            <w:tcW w:w="8647" w:type="dxa"/>
          </w:tcPr>
          <w:p w:rsidR="00135D9E" w:rsidRPr="00960E2F" w:rsidRDefault="00135D9E" w:rsidP="00454223">
            <w:pPr>
              <w:spacing w:line="276" w:lineRule="auto"/>
              <w:rPr>
                <w:sz w:val="24"/>
                <w:szCs w:val="24"/>
              </w:rPr>
            </w:pPr>
            <w:r w:rsidRPr="00960E2F">
              <w:rPr>
                <w:sz w:val="24"/>
                <w:szCs w:val="24"/>
              </w:rPr>
              <w:t>Последовательность частей текста (абзацев). Абзац. Красная строка</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12</w:t>
            </w:r>
          </w:p>
        </w:tc>
        <w:tc>
          <w:tcPr>
            <w:tcW w:w="8647" w:type="dxa"/>
          </w:tcPr>
          <w:p w:rsidR="00135D9E" w:rsidRPr="00960E2F" w:rsidRDefault="00135D9E" w:rsidP="00454223">
            <w:pPr>
              <w:spacing w:line="276" w:lineRule="auto"/>
              <w:rPr>
                <w:sz w:val="24"/>
                <w:szCs w:val="24"/>
              </w:rPr>
            </w:pPr>
            <w:r w:rsidRPr="00960E2F">
              <w:rPr>
                <w:sz w:val="24"/>
                <w:szCs w:val="24"/>
              </w:rPr>
              <w:t>Корректирование текстов с нарушенным порядком предложений. Тренинг</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13</w:t>
            </w:r>
          </w:p>
        </w:tc>
        <w:tc>
          <w:tcPr>
            <w:tcW w:w="8647" w:type="dxa"/>
          </w:tcPr>
          <w:p w:rsidR="00135D9E" w:rsidRPr="00960E2F" w:rsidRDefault="00135D9E" w:rsidP="00454223">
            <w:pPr>
              <w:spacing w:line="276" w:lineRule="auto"/>
              <w:rPr>
                <w:sz w:val="24"/>
                <w:szCs w:val="24"/>
              </w:rPr>
            </w:pPr>
            <w:r w:rsidRPr="00960E2F">
              <w:rPr>
                <w:sz w:val="24"/>
                <w:szCs w:val="24"/>
              </w:rPr>
              <w:t>Отработка умения корректировать тексты с нарушенным порядком предложений</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14</w:t>
            </w:r>
          </w:p>
        </w:tc>
        <w:tc>
          <w:tcPr>
            <w:tcW w:w="8647" w:type="dxa"/>
          </w:tcPr>
          <w:p w:rsidR="00135D9E" w:rsidRPr="00960E2F" w:rsidRDefault="00135D9E" w:rsidP="00454223">
            <w:pPr>
              <w:spacing w:line="276" w:lineRule="auto"/>
              <w:rPr>
                <w:sz w:val="24"/>
                <w:szCs w:val="24"/>
              </w:rPr>
            </w:pPr>
            <w:r w:rsidRPr="00960E2F">
              <w:rPr>
                <w:sz w:val="24"/>
                <w:szCs w:val="24"/>
              </w:rPr>
              <w:t>Корректирование текстов с нарушенным порядком абзацев</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15</w:t>
            </w:r>
          </w:p>
        </w:tc>
        <w:tc>
          <w:tcPr>
            <w:tcW w:w="8647" w:type="dxa"/>
          </w:tcPr>
          <w:p w:rsidR="00135D9E" w:rsidRPr="00960E2F" w:rsidRDefault="00135D9E" w:rsidP="00454223">
            <w:pPr>
              <w:spacing w:line="276" w:lineRule="auto"/>
              <w:rPr>
                <w:sz w:val="24"/>
                <w:szCs w:val="24"/>
              </w:rPr>
            </w:pPr>
            <w:r w:rsidRPr="00960E2F">
              <w:rPr>
                <w:sz w:val="24"/>
                <w:szCs w:val="24"/>
              </w:rPr>
              <w:t>Отработка умения корректировать тексты с нарушенным порядком абзацев</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16</w:t>
            </w:r>
          </w:p>
        </w:tc>
        <w:tc>
          <w:tcPr>
            <w:tcW w:w="8647" w:type="dxa"/>
          </w:tcPr>
          <w:p w:rsidR="00135D9E" w:rsidRPr="00960E2F" w:rsidRDefault="00135D9E" w:rsidP="00454223">
            <w:pPr>
              <w:spacing w:line="276" w:lineRule="auto"/>
              <w:rPr>
                <w:sz w:val="24"/>
                <w:szCs w:val="24"/>
              </w:rPr>
            </w:pPr>
            <w:r w:rsidRPr="00960E2F">
              <w:rPr>
                <w:sz w:val="24"/>
                <w:szCs w:val="24"/>
              </w:rPr>
              <w:t>Предложение как единица языка</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17</w:t>
            </w:r>
          </w:p>
        </w:tc>
        <w:tc>
          <w:tcPr>
            <w:tcW w:w="8647" w:type="dxa"/>
          </w:tcPr>
          <w:p w:rsidR="00135D9E" w:rsidRPr="00960E2F" w:rsidRDefault="00135D9E" w:rsidP="00454223">
            <w:pPr>
              <w:spacing w:line="276" w:lineRule="auto"/>
              <w:rPr>
                <w:sz w:val="24"/>
                <w:szCs w:val="24"/>
              </w:rPr>
            </w:pPr>
            <w:r w:rsidRPr="00960E2F">
              <w:rPr>
                <w:sz w:val="24"/>
                <w:szCs w:val="24"/>
              </w:rPr>
              <w:t>Предложение и слово</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18</w:t>
            </w:r>
          </w:p>
        </w:tc>
        <w:tc>
          <w:tcPr>
            <w:tcW w:w="8647" w:type="dxa"/>
          </w:tcPr>
          <w:p w:rsidR="00135D9E" w:rsidRPr="00960E2F" w:rsidRDefault="00135D9E" w:rsidP="00454223">
            <w:pPr>
              <w:spacing w:line="276" w:lineRule="auto"/>
              <w:rPr>
                <w:sz w:val="24"/>
                <w:szCs w:val="24"/>
              </w:rPr>
            </w:pPr>
            <w:r w:rsidRPr="00960E2F">
              <w:rPr>
                <w:sz w:val="24"/>
                <w:szCs w:val="24"/>
              </w:rPr>
              <w:t>Связь слов в предложении</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19</w:t>
            </w:r>
          </w:p>
        </w:tc>
        <w:tc>
          <w:tcPr>
            <w:tcW w:w="8647" w:type="dxa"/>
          </w:tcPr>
          <w:p w:rsidR="00135D9E" w:rsidRPr="00960E2F" w:rsidRDefault="00135D9E" w:rsidP="00454223">
            <w:pPr>
              <w:spacing w:line="276" w:lineRule="auto"/>
              <w:rPr>
                <w:sz w:val="24"/>
                <w:szCs w:val="24"/>
              </w:rPr>
            </w:pPr>
            <w:r w:rsidRPr="00960E2F">
              <w:rPr>
                <w:sz w:val="24"/>
                <w:szCs w:val="24"/>
              </w:rPr>
              <w:t>Виды предложений по цели высказывания</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20</w:t>
            </w:r>
          </w:p>
        </w:tc>
        <w:tc>
          <w:tcPr>
            <w:tcW w:w="8647" w:type="dxa"/>
          </w:tcPr>
          <w:p w:rsidR="00135D9E" w:rsidRPr="00960E2F" w:rsidRDefault="00135D9E" w:rsidP="00454223">
            <w:pPr>
              <w:spacing w:line="276" w:lineRule="auto"/>
              <w:rPr>
                <w:sz w:val="24"/>
                <w:szCs w:val="24"/>
              </w:rPr>
            </w:pPr>
            <w:r w:rsidRPr="00960E2F">
              <w:rPr>
                <w:sz w:val="24"/>
                <w:szCs w:val="24"/>
              </w:rPr>
              <w:t>Повествовательные, вопросительные, побудительные предложения</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21</w:t>
            </w:r>
          </w:p>
        </w:tc>
        <w:tc>
          <w:tcPr>
            <w:tcW w:w="8647" w:type="dxa"/>
          </w:tcPr>
          <w:p w:rsidR="00135D9E" w:rsidRPr="00960E2F" w:rsidRDefault="00135D9E" w:rsidP="00454223">
            <w:pPr>
              <w:spacing w:line="276" w:lineRule="auto"/>
              <w:rPr>
                <w:sz w:val="24"/>
                <w:szCs w:val="24"/>
              </w:rPr>
            </w:pPr>
            <w:r w:rsidRPr="00960E2F">
              <w:rPr>
                <w:sz w:val="24"/>
                <w:szCs w:val="24"/>
              </w:rPr>
              <w:t>Восклицательные и невосклицательные</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22</w:t>
            </w:r>
          </w:p>
        </w:tc>
        <w:tc>
          <w:tcPr>
            <w:tcW w:w="8647" w:type="dxa"/>
          </w:tcPr>
          <w:p w:rsidR="00135D9E" w:rsidRPr="00960E2F" w:rsidRDefault="00135D9E" w:rsidP="00454223">
            <w:pPr>
              <w:spacing w:line="276" w:lineRule="auto"/>
              <w:rPr>
                <w:sz w:val="24"/>
                <w:szCs w:val="24"/>
              </w:rPr>
            </w:pPr>
            <w:r w:rsidRPr="00960E2F">
              <w:rPr>
                <w:sz w:val="24"/>
                <w:szCs w:val="24"/>
              </w:rPr>
              <w:t>Наблюдение за выделением в устной речи одного из слов предложения (логическое ударение)</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23</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синтаксис: наблюдение за главными и второстепенными членами предложения</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24</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синтаксис: установление связи слов в предложении</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25</w:t>
            </w:r>
          </w:p>
        </w:tc>
        <w:tc>
          <w:tcPr>
            <w:tcW w:w="8647" w:type="dxa"/>
          </w:tcPr>
          <w:p w:rsidR="00135D9E" w:rsidRPr="00960E2F" w:rsidRDefault="00135D9E" w:rsidP="00454223">
            <w:pPr>
              <w:spacing w:line="276" w:lineRule="auto"/>
              <w:rPr>
                <w:sz w:val="24"/>
                <w:szCs w:val="24"/>
              </w:rPr>
            </w:pPr>
            <w:r w:rsidRPr="00960E2F">
              <w:rPr>
                <w:sz w:val="24"/>
                <w:szCs w:val="24"/>
              </w:rPr>
              <w:t>Предложение: систематизация знаний</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26</w:t>
            </w:r>
          </w:p>
        </w:tc>
        <w:tc>
          <w:tcPr>
            <w:tcW w:w="8647" w:type="dxa"/>
          </w:tcPr>
          <w:p w:rsidR="00135D9E" w:rsidRPr="00960E2F" w:rsidRDefault="00135D9E" w:rsidP="00454223">
            <w:pPr>
              <w:spacing w:line="276" w:lineRule="auto"/>
              <w:rPr>
                <w:sz w:val="24"/>
                <w:szCs w:val="24"/>
              </w:rPr>
            </w:pPr>
            <w:r w:rsidRPr="00960E2F">
              <w:rPr>
                <w:sz w:val="24"/>
                <w:szCs w:val="24"/>
              </w:rPr>
              <w:t>Слово и его значение</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27</w:t>
            </w:r>
          </w:p>
        </w:tc>
        <w:tc>
          <w:tcPr>
            <w:tcW w:w="8647" w:type="dxa"/>
          </w:tcPr>
          <w:p w:rsidR="00135D9E" w:rsidRPr="00960E2F" w:rsidRDefault="00135D9E" w:rsidP="00454223">
            <w:pPr>
              <w:spacing w:line="276" w:lineRule="auto"/>
              <w:rPr>
                <w:sz w:val="24"/>
                <w:szCs w:val="24"/>
              </w:rPr>
            </w:pPr>
            <w:r w:rsidRPr="00960E2F">
              <w:rPr>
                <w:sz w:val="24"/>
                <w:szCs w:val="24"/>
              </w:rPr>
              <w:t>Значение слова в словаре. Уточняем значение слова самостоятельно, по тексту или с помощью толкового словаря</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28</w:t>
            </w:r>
          </w:p>
        </w:tc>
        <w:tc>
          <w:tcPr>
            <w:tcW w:w="8647" w:type="dxa"/>
          </w:tcPr>
          <w:p w:rsidR="00135D9E" w:rsidRPr="00960E2F" w:rsidRDefault="00135D9E" w:rsidP="00454223">
            <w:pPr>
              <w:spacing w:line="276" w:lineRule="auto"/>
              <w:rPr>
                <w:sz w:val="24"/>
                <w:szCs w:val="24"/>
              </w:rPr>
            </w:pPr>
            <w:r w:rsidRPr="00960E2F">
              <w:rPr>
                <w:sz w:val="24"/>
                <w:szCs w:val="24"/>
              </w:rPr>
              <w:t>Однозначные и многозначные слова</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29</w:t>
            </w:r>
          </w:p>
        </w:tc>
        <w:tc>
          <w:tcPr>
            <w:tcW w:w="8647" w:type="dxa"/>
          </w:tcPr>
          <w:p w:rsidR="00135D9E" w:rsidRPr="00960E2F" w:rsidRDefault="00135D9E" w:rsidP="00454223">
            <w:pPr>
              <w:spacing w:line="276" w:lineRule="auto"/>
              <w:rPr>
                <w:sz w:val="24"/>
                <w:szCs w:val="24"/>
              </w:rPr>
            </w:pPr>
            <w:r w:rsidRPr="00960E2F">
              <w:rPr>
                <w:sz w:val="24"/>
                <w:szCs w:val="24"/>
              </w:rPr>
              <w:t>Значение слова в словаре и тексте</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30</w:t>
            </w:r>
          </w:p>
        </w:tc>
        <w:tc>
          <w:tcPr>
            <w:tcW w:w="8647" w:type="dxa"/>
          </w:tcPr>
          <w:p w:rsidR="00135D9E" w:rsidRPr="00960E2F" w:rsidRDefault="00135D9E" w:rsidP="00454223">
            <w:pPr>
              <w:spacing w:line="276" w:lineRule="auto"/>
              <w:rPr>
                <w:sz w:val="24"/>
                <w:szCs w:val="24"/>
              </w:rPr>
            </w:pPr>
            <w:r w:rsidRPr="00960E2F">
              <w:rPr>
                <w:sz w:val="24"/>
                <w:szCs w:val="24"/>
              </w:rPr>
              <w:t>Многозначные слова. Прямое и переносное значение слова</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31</w:t>
            </w:r>
          </w:p>
        </w:tc>
        <w:tc>
          <w:tcPr>
            <w:tcW w:w="8647" w:type="dxa"/>
          </w:tcPr>
          <w:p w:rsidR="00135D9E" w:rsidRPr="00960E2F" w:rsidRDefault="00135D9E" w:rsidP="00454223">
            <w:pPr>
              <w:spacing w:line="276" w:lineRule="auto"/>
              <w:rPr>
                <w:sz w:val="24"/>
                <w:szCs w:val="24"/>
              </w:rPr>
            </w:pPr>
            <w:r w:rsidRPr="00960E2F">
              <w:rPr>
                <w:sz w:val="24"/>
                <w:szCs w:val="24"/>
              </w:rPr>
              <w:t>Синонимы</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32</w:t>
            </w:r>
          </w:p>
        </w:tc>
        <w:tc>
          <w:tcPr>
            <w:tcW w:w="8647" w:type="dxa"/>
          </w:tcPr>
          <w:p w:rsidR="00135D9E" w:rsidRPr="00960E2F" w:rsidRDefault="00135D9E" w:rsidP="00454223">
            <w:pPr>
              <w:spacing w:line="276" w:lineRule="auto"/>
              <w:rPr>
                <w:sz w:val="24"/>
                <w:szCs w:val="24"/>
              </w:rPr>
            </w:pPr>
            <w:r w:rsidRPr="00960E2F">
              <w:rPr>
                <w:sz w:val="24"/>
                <w:szCs w:val="24"/>
              </w:rPr>
              <w:t>Синонимы в тексте</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33</w:t>
            </w:r>
          </w:p>
        </w:tc>
        <w:tc>
          <w:tcPr>
            <w:tcW w:w="8647" w:type="dxa"/>
          </w:tcPr>
          <w:p w:rsidR="00135D9E" w:rsidRPr="00960E2F" w:rsidRDefault="00135D9E" w:rsidP="00454223">
            <w:pPr>
              <w:spacing w:line="276" w:lineRule="auto"/>
              <w:rPr>
                <w:sz w:val="24"/>
                <w:szCs w:val="24"/>
              </w:rPr>
            </w:pPr>
            <w:r w:rsidRPr="00960E2F">
              <w:rPr>
                <w:sz w:val="24"/>
                <w:szCs w:val="24"/>
              </w:rPr>
              <w:t>Антонимы</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34</w:t>
            </w:r>
          </w:p>
        </w:tc>
        <w:tc>
          <w:tcPr>
            <w:tcW w:w="8647" w:type="dxa"/>
          </w:tcPr>
          <w:p w:rsidR="00135D9E" w:rsidRPr="00960E2F" w:rsidRDefault="00135D9E" w:rsidP="00454223">
            <w:pPr>
              <w:spacing w:line="276" w:lineRule="auto"/>
              <w:rPr>
                <w:sz w:val="24"/>
                <w:szCs w:val="24"/>
              </w:rPr>
            </w:pPr>
            <w:r w:rsidRPr="00960E2F">
              <w:rPr>
                <w:sz w:val="24"/>
                <w:szCs w:val="24"/>
              </w:rPr>
              <w:t>Наблюдение за использованием антонимов</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35</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лексика: работаем с толковым словарем</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36</w:t>
            </w:r>
          </w:p>
        </w:tc>
        <w:tc>
          <w:tcPr>
            <w:tcW w:w="8647" w:type="dxa"/>
          </w:tcPr>
          <w:p w:rsidR="00135D9E" w:rsidRPr="00960E2F" w:rsidRDefault="00135D9E" w:rsidP="00454223">
            <w:pPr>
              <w:spacing w:line="276" w:lineRule="auto"/>
              <w:rPr>
                <w:sz w:val="24"/>
                <w:szCs w:val="24"/>
              </w:rPr>
            </w:pPr>
            <w:r w:rsidRPr="00960E2F">
              <w:rPr>
                <w:sz w:val="24"/>
                <w:szCs w:val="24"/>
              </w:rPr>
              <w:t>Обобщение знаний по разделу "Лексика"</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37</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лексика</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38</w:t>
            </w:r>
          </w:p>
        </w:tc>
        <w:tc>
          <w:tcPr>
            <w:tcW w:w="8647" w:type="dxa"/>
          </w:tcPr>
          <w:p w:rsidR="00135D9E" w:rsidRPr="00960E2F" w:rsidRDefault="00135D9E" w:rsidP="00454223">
            <w:pPr>
              <w:spacing w:line="276" w:lineRule="auto"/>
              <w:rPr>
                <w:sz w:val="24"/>
                <w:szCs w:val="24"/>
              </w:rPr>
            </w:pPr>
            <w:r w:rsidRPr="00960E2F">
              <w:rPr>
                <w:sz w:val="24"/>
                <w:szCs w:val="24"/>
              </w:rPr>
              <w:t>Однокоренные (родственные) слова. Корень слова</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39</w:t>
            </w:r>
          </w:p>
        </w:tc>
        <w:tc>
          <w:tcPr>
            <w:tcW w:w="8647" w:type="dxa"/>
          </w:tcPr>
          <w:p w:rsidR="00135D9E" w:rsidRPr="00960E2F" w:rsidRDefault="00135D9E" w:rsidP="00454223">
            <w:pPr>
              <w:spacing w:line="276" w:lineRule="auto"/>
              <w:rPr>
                <w:sz w:val="24"/>
                <w:szCs w:val="24"/>
              </w:rPr>
            </w:pPr>
            <w:r w:rsidRPr="00960E2F">
              <w:rPr>
                <w:sz w:val="24"/>
                <w:szCs w:val="24"/>
              </w:rPr>
              <w:t>Признаки однокоренных (родственных) слов. Корень слова</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40</w:t>
            </w:r>
          </w:p>
        </w:tc>
        <w:tc>
          <w:tcPr>
            <w:tcW w:w="8647" w:type="dxa"/>
          </w:tcPr>
          <w:p w:rsidR="00135D9E" w:rsidRPr="00960E2F" w:rsidRDefault="00135D9E" w:rsidP="00454223">
            <w:pPr>
              <w:spacing w:line="276" w:lineRule="auto"/>
              <w:rPr>
                <w:sz w:val="24"/>
                <w:szCs w:val="24"/>
              </w:rPr>
            </w:pPr>
            <w:r w:rsidRPr="00960E2F">
              <w:rPr>
                <w:sz w:val="24"/>
                <w:szCs w:val="24"/>
              </w:rPr>
              <w:t>Корень как часть слова</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41</w:t>
            </w:r>
          </w:p>
        </w:tc>
        <w:tc>
          <w:tcPr>
            <w:tcW w:w="8647" w:type="dxa"/>
          </w:tcPr>
          <w:p w:rsidR="00135D9E" w:rsidRPr="00960E2F" w:rsidRDefault="00135D9E" w:rsidP="00454223">
            <w:pPr>
              <w:spacing w:line="276" w:lineRule="auto"/>
              <w:rPr>
                <w:sz w:val="24"/>
                <w:szCs w:val="24"/>
              </w:rPr>
            </w:pPr>
            <w:r w:rsidRPr="00960E2F">
              <w:rPr>
                <w:sz w:val="24"/>
                <w:szCs w:val="24"/>
              </w:rPr>
              <w:t>Корень как общая часть родственных слов</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42</w:t>
            </w:r>
          </w:p>
        </w:tc>
        <w:tc>
          <w:tcPr>
            <w:tcW w:w="8647" w:type="dxa"/>
          </w:tcPr>
          <w:p w:rsidR="00135D9E" w:rsidRPr="00960E2F" w:rsidRDefault="00135D9E" w:rsidP="00454223">
            <w:pPr>
              <w:spacing w:line="276" w:lineRule="auto"/>
              <w:rPr>
                <w:sz w:val="24"/>
                <w:szCs w:val="24"/>
              </w:rPr>
            </w:pPr>
            <w:r w:rsidRPr="00960E2F">
              <w:rPr>
                <w:sz w:val="24"/>
                <w:szCs w:val="24"/>
              </w:rPr>
              <w:t>Корень слова: обобщение знаний</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43</w:t>
            </w:r>
          </w:p>
        </w:tc>
        <w:tc>
          <w:tcPr>
            <w:tcW w:w="8647" w:type="dxa"/>
          </w:tcPr>
          <w:p w:rsidR="00135D9E" w:rsidRPr="00960E2F" w:rsidRDefault="00135D9E" w:rsidP="00454223">
            <w:pPr>
              <w:spacing w:line="276" w:lineRule="auto"/>
              <w:rPr>
                <w:sz w:val="24"/>
                <w:szCs w:val="24"/>
              </w:rPr>
            </w:pPr>
            <w:r w:rsidRPr="00960E2F">
              <w:rPr>
                <w:sz w:val="24"/>
                <w:szCs w:val="24"/>
              </w:rPr>
              <w:t>Окончание как изменяемая часть слова</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44</w:t>
            </w:r>
          </w:p>
        </w:tc>
        <w:tc>
          <w:tcPr>
            <w:tcW w:w="8647" w:type="dxa"/>
          </w:tcPr>
          <w:p w:rsidR="00135D9E" w:rsidRPr="00960E2F" w:rsidRDefault="00135D9E" w:rsidP="00454223">
            <w:pPr>
              <w:spacing w:line="276" w:lineRule="auto"/>
              <w:rPr>
                <w:sz w:val="24"/>
                <w:szCs w:val="24"/>
              </w:rPr>
            </w:pPr>
            <w:r w:rsidRPr="00960E2F">
              <w:rPr>
                <w:sz w:val="24"/>
                <w:szCs w:val="24"/>
              </w:rPr>
              <w:t>Изменение формы слова с помощью окончания</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45</w:t>
            </w:r>
          </w:p>
        </w:tc>
        <w:tc>
          <w:tcPr>
            <w:tcW w:w="8647" w:type="dxa"/>
          </w:tcPr>
          <w:p w:rsidR="00135D9E" w:rsidRPr="00960E2F" w:rsidRDefault="00135D9E" w:rsidP="00454223">
            <w:pPr>
              <w:spacing w:line="276" w:lineRule="auto"/>
              <w:rPr>
                <w:sz w:val="24"/>
                <w:szCs w:val="24"/>
              </w:rPr>
            </w:pPr>
            <w:r w:rsidRPr="00960E2F">
              <w:rPr>
                <w:sz w:val="24"/>
                <w:szCs w:val="24"/>
              </w:rPr>
              <w:t>Различение изменяемых и неизменяемых слов</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46</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состав слова: нулевое окончание (наблюдение)</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47</w:t>
            </w:r>
          </w:p>
        </w:tc>
        <w:tc>
          <w:tcPr>
            <w:tcW w:w="8647" w:type="dxa"/>
          </w:tcPr>
          <w:p w:rsidR="00135D9E" w:rsidRPr="00960E2F" w:rsidRDefault="00135D9E" w:rsidP="00454223">
            <w:pPr>
              <w:spacing w:line="276" w:lineRule="auto"/>
              <w:rPr>
                <w:sz w:val="24"/>
                <w:szCs w:val="24"/>
              </w:rPr>
            </w:pPr>
            <w:r w:rsidRPr="00960E2F">
              <w:rPr>
                <w:sz w:val="24"/>
                <w:szCs w:val="24"/>
              </w:rPr>
              <w:t>Суффикс как часть слова</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48</w:t>
            </w:r>
          </w:p>
        </w:tc>
        <w:tc>
          <w:tcPr>
            <w:tcW w:w="8647" w:type="dxa"/>
          </w:tcPr>
          <w:p w:rsidR="00135D9E" w:rsidRPr="00960E2F" w:rsidRDefault="00135D9E" w:rsidP="00454223">
            <w:pPr>
              <w:spacing w:line="276" w:lineRule="auto"/>
              <w:rPr>
                <w:sz w:val="24"/>
                <w:szCs w:val="24"/>
              </w:rPr>
            </w:pPr>
            <w:r w:rsidRPr="00960E2F">
              <w:rPr>
                <w:sz w:val="24"/>
                <w:szCs w:val="24"/>
              </w:rPr>
              <w:t>Приставка как часть слова (наблюдение)</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49</w:t>
            </w:r>
          </w:p>
        </w:tc>
        <w:tc>
          <w:tcPr>
            <w:tcW w:w="8647" w:type="dxa"/>
          </w:tcPr>
          <w:p w:rsidR="00135D9E" w:rsidRPr="00960E2F" w:rsidRDefault="00135D9E" w:rsidP="00454223">
            <w:pPr>
              <w:spacing w:line="276" w:lineRule="auto"/>
              <w:rPr>
                <w:sz w:val="24"/>
                <w:szCs w:val="24"/>
              </w:rPr>
            </w:pPr>
            <w:r w:rsidRPr="00960E2F">
              <w:rPr>
                <w:sz w:val="24"/>
                <w:szCs w:val="24"/>
              </w:rPr>
              <w:t>Роль суффиксов и приставок</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50</w:t>
            </w:r>
          </w:p>
        </w:tc>
        <w:tc>
          <w:tcPr>
            <w:tcW w:w="8647" w:type="dxa"/>
          </w:tcPr>
          <w:p w:rsidR="00135D9E" w:rsidRPr="00960E2F" w:rsidRDefault="00135D9E" w:rsidP="00454223">
            <w:pPr>
              <w:spacing w:line="276" w:lineRule="auto"/>
              <w:rPr>
                <w:sz w:val="24"/>
                <w:szCs w:val="24"/>
              </w:rPr>
            </w:pPr>
            <w:r w:rsidRPr="00960E2F">
              <w:rPr>
                <w:sz w:val="24"/>
                <w:szCs w:val="24"/>
              </w:rPr>
              <w:t>Состав слова: систематизация знаний</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51</w:t>
            </w:r>
          </w:p>
        </w:tc>
        <w:tc>
          <w:tcPr>
            <w:tcW w:w="8647" w:type="dxa"/>
          </w:tcPr>
          <w:p w:rsidR="00135D9E" w:rsidRPr="00960E2F" w:rsidRDefault="00135D9E" w:rsidP="00454223">
            <w:pPr>
              <w:spacing w:line="276" w:lineRule="auto"/>
              <w:rPr>
                <w:sz w:val="24"/>
                <w:szCs w:val="24"/>
              </w:rPr>
            </w:pPr>
            <w:r w:rsidRPr="00960E2F">
              <w:rPr>
                <w:sz w:val="24"/>
                <w:szCs w:val="24"/>
              </w:rPr>
              <w:t>Состав слова: обобщение</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52</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состав слова: Тренинг. Нахождение однокоренных слов. Выделение корня</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53</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состав слова: как образуются слова (наблюдение)</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54</w:t>
            </w:r>
          </w:p>
        </w:tc>
        <w:tc>
          <w:tcPr>
            <w:tcW w:w="8647" w:type="dxa"/>
          </w:tcPr>
          <w:p w:rsidR="00135D9E" w:rsidRPr="00960E2F" w:rsidRDefault="00135D9E" w:rsidP="00454223">
            <w:pPr>
              <w:spacing w:line="276" w:lineRule="auto"/>
              <w:rPr>
                <w:sz w:val="24"/>
                <w:szCs w:val="24"/>
              </w:rPr>
            </w:pPr>
            <w:r w:rsidRPr="00960E2F">
              <w:rPr>
                <w:sz w:val="24"/>
                <w:szCs w:val="24"/>
              </w:rPr>
              <w:t>Суффикс как часть слова: наблюдение за значением</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55</w:t>
            </w:r>
          </w:p>
        </w:tc>
        <w:tc>
          <w:tcPr>
            <w:tcW w:w="8647" w:type="dxa"/>
          </w:tcPr>
          <w:p w:rsidR="00135D9E" w:rsidRPr="00960E2F" w:rsidRDefault="00135D9E" w:rsidP="00454223">
            <w:pPr>
              <w:spacing w:line="276" w:lineRule="auto"/>
              <w:rPr>
                <w:sz w:val="24"/>
                <w:szCs w:val="24"/>
              </w:rPr>
            </w:pPr>
            <w:r w:rsidRPr="00960E2F">
              <w:rPr>
                <w:sz w:val="24"/>
                <w:szCs w:val="24"/>
              </w:rPr>
              <w:t>Деление слов на слоги. Использование знания алфавита при работе со словарями</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56</w:t>
            </w:r>
          </w:p>
        </w:tc>
        <w:tc>
          <w:tcPr>
            <w:tcW w:w="8647" w:type="dxa"/>
          </w:tcPr>
          <w:p w:rsidR="00135D9E" w:rsidRPr="00960E2F" w:rsidRDefault="00135D9E" w:rsidP="00454223">
            <w:pPr>
              <w:spacing w:line="276" w:lineRule="auto"/>
              <w:rPr>
                <w:sz w:val="24"/>
                <w:szCs w:val="24"/>
              </w:rPr>
            </w:pPr>
            <w:r w:rsidRPr="00960E2F">
              <w:rPr>
                <w:sz w:val="24"/>
                <w:szCs w:val="24"/>
              </w:rPr>
              <w:t>Перенос слов по слогам</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57</w:t>
            </w:r>
          </w:p>
        </w:tc>
        <w:tc>
          <w:tcPr>
            <w:tcW w:w="8647" w:type="dxa"/>
          </w:tcPr>
          <w:p w:rsidR="00135D9E" w:rsidRPr="00960E2F" w:rsidRDefault="00135D9E" w:rsidP="00454223">
            <w:pPr>
              <w:spacing w:line="276" w:lineRule="auto"/>
              <w:rPr>
                <w:sz w:val="24"/>
                <w:szCs w:val="24"/>
              </w:rPr>
            </w:pPr>
            <w:r w:rsidRPr="00960E2F">
              <w:rPr>
                <w:sz w:val="24"/>
                <w:szCs w:val="24"/>
              </w:rPr>
              <w:t>Перенос слов по слогам: закрепление</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58</w:t>
            </w:r>
          </w:p>
        </w:tc>
        <w:tc>
          <w:tcPr>
            <w:tcW w:w="8647" w:type="dxa"/>
          </w:tcPr>
          <w:p w:rsidR="00135D9E" w:rsidRPr="00960E2F" w:rsidRDefault="00135D9E" w:rsidP="00454223">
            <w:pPr>
              <w:spacing w:line="276" w:lineRule="auto"/>
              <w:rPr>
                <w:sz w:val="24"/>
                <w:szCs w:val="24"/>
              </w:rPr>
            </w:pPr>
            <w:r w:rsidRPr="00960E2F">
              <w:rPr>
                <w:sz w:val="24"/>
                <w:szCs w:val="24"/>
              </w:rPr>
              <w:t>Различение звуков и букв. Различение ударных и безударных гласных звуков</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59</w:t>
            </w:r>
          </w:p>
        </w:tc>
        <w:tc>
          <w:tcPr>
            <w:tcW w:w="8647" w:type="dxa"/>
          </w:tcPr>
          <w:p w:rsidR="00135D9E" w:rsidRPr="00960E2F" w:rsidRDefault="00135D9E" w:rsidP="00454223">
            <w:pPr>
              <w:spacing w:line="276" w:lineRule="auto"/>
              <w:rPr>
                <w:sz w:val="24"/>
                <w:szCs w:val="24"/>
              </w:rPr>
            </w:pPr>
            <w:r w:rsidRPr="00960E2F">
              <w:rPr>
                <w:sz w:val="24"/>
                <w:szCs w:val="24"/>
              </w:rPr>
              <w:t>Составление устного рассказа по репродукции картины З. Серебряковой "За обедом"</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60</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фонетика: различаем звуки и буквы</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61</w:t>
            </w:r>
          </w:p>
        </w:tc>
        <w:tc>
          <w:tcPr>
            <w:tcW w:w="8647" w:type="dxa"/>
          </w:tcPr>
          <w:p w:rsidR="00135D9E" w:rsidRPr="00960E2F" w:rsidRDefault="00135D9E" w:rsidP="00454223">
            <w:pPr>
              <w:spacing w:line="276" w:lineRule="auto"/>
              <w:rPr>
                <w:sz w:val="24"/>
                <w:szCs w:val="24"/>
              </w:rPr>
            </w:pPr>
            <w:r w:rsidRPr="00960E2F">
              <w:rPr>
                <w:sz w:val="24"/>
                <w:szCs w:val="24"/>
              </w:rPr>
              <w:t>Подробное изложение повествовательного текста объемом 30 - 45 слов с использованием вопросов</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62</w:t>
            </w:r>
          </w:p>
        </w:tc>
        <w:tc>
          <w:tcPr>
            <w:tcW w:w="8647" w:type="dxa"/>
          </w:tcPr>
          <w:p w:rsidR="00135D9E" w:rsidRPr="00960E2F" w:rsidRDefault="00135D9E" w:rsidP="00454223">
            <w:pPr>
              <w:spacing w:line="276" w:lineRule="auto"/>
              <w:rPr>
                <w:sz w:val="24"/>
                <w:szCs w:val="24"/>
              </w:rPr>
            </w:pPr>
            <w:r w:rsidRPr="00960E2F">
              <w:rPr>
                <w:sz w:val="24"/>
                <w:szCs w:val="24"/>
              </w:rPr>
              <w:t>Правописание слов с безударным гласным звуком в корне</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63</w:t>
            </w:r>
          </w:p>
        </w:tc>
        <w:tc>
          <w:tcPr>
            <w:tcW w:w="8647" w:type="dxa"/>
          </w:tcPr>
          <w:p w:rsidR="00135D9E" w:rsidRPr="00960E2F" w:rsidRDefault="00135D9E" w:rsidP="00454223">
            <w:pPr>
              <w:spacing w:line="276" w:lineRule="auto"/>
              <w:rPr>
                <w:sz w:val="24"/>
                <w:szCs w:val="24"/>
              </w:rPr>
            </w:pPr>
            <w:r w:rsidRPr="00960E2F">
              <w:rPr>
                <w:sz w:val="24"/>
                <w:szCs w:val="24"/>
              </w:rPr>
              <w:t>Единообразное написание гласных в корне</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64</w:t>
            </w:r>
          </w:p>
        </w:tc>
        <w:tc>
          <w:tcPr>
            <w:tcW w:w="8647" w:type="dxa"/>
          </w:tcPr>
          <w:p w:rsidR="00135D9E" w:rsidRPr="00960E2F" w:rsidRDefault="00135D9E" w:rsidP="00454223">
            <w:pPr>
              <w:spacing w:line="276" w:lineRule="auto"/>
              <w:rPr>
                <w:sz w:val="24"/>
                <w:szCs w:val="24"/>
              </w:rPr>
            </w:pPr>
            <w:r w:rsidRPr="00960E2F">
              <w:rPr>
                <w:sz w:val="24"/>
                <w:szCs w:val="24"/>
              </w:rPr>
              <w:t>Способы проверки написания буквы, обозначающей безударный гласный звук в корне слова</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65</w:t>
            </w:r>
          </w:p>
        </w:tc>
        <w:tc>
          <w:tcPr>
            <w:tcW w:w="8647" w:type="dxa"/>
          </w:tcPr>
          <w:p w:rsidR="00135D9E" w:rsidRPr="00960E2F" w:rsidRDefault="00135D9E" w:rsidP="00454223">
            <w:pPr>
              <w:spacing w:line="276" w:lineRule="auto"/>
              <w:rPr>
                <w:sz w:val="24"/>
                <w:szCs w:val="24"/>
              </w:rPr>
            </w:pPr>
            <w:r w:rsidRPr="00960E2F">
              <w:rPr>
                <w:sz w:val="24"/>
                <w:szCs w:val="24"/>
              </w:rPr>
              <w:t>Обозначение буквой безударного гласного звука в корне слова</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66</w:t>
            </w:r>
          </w:p>
        </w:tc>
        <w:tc>
          <w:tcPr>
            <w:tcW w:w="8647" w:type="dxa"/>
          </w:tcPr>
          <w:p w:rsidR="00135D9E" w:rsidRPr="00960E2F" w:rsidRDefault="00135D9E" w:rsidP="00454223">
            <w:pPr>
              <w:spacing w:line="276" w:lineRule="auto"/>
              <w:rPr>
                <w:sz w:val="24"/>
                <w:szCs w:val="24"/>
              </w:rPr>
            </w:pPr>
            <w:r w:rsidRPr="00960E2F">
              <w:rPr>
                <w:sz w:val="24"/>
                <w:szCs w:val="24"/>
              </w:rPr>
              <w:t>Правописание слов с безударным гласным звуком в корне: закрепление</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67</w:t>
            </w:r>
          </w:p>
        </w:tc>
        <w:tc>
          <w:tcPr>
            <w:tcW w:w="8647" w:type="dxa"/>
          </w:tcPr>
          <w:p w:rsidR="00135D9E" w:rsidRPr="00960E2F" w:rsidRDefault="00135D9E" w:rsidP="00454223">
            <w:pPr>
              <w:spacing w:line="276" w:lineRule="auto"/>
              <w:rPr>
                <w:sz w:val="24"/>
                <w:szCs w:val="24"/>
              </w:rPr>
            </w:pPr>
            <w:r w:rsidRPr="00960E2F">
              <w:rPr>
                <w:sz w:val="24"/>
                <w:szCs w:val="24"/>
              </w:rPr>
              <w:t>Объяснительный диктант: учимся обозначать безударные гласные в корне слова</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68</w:t>
            </w:r>
          </w:p>
        </w:tc>
        <w:tc>
          <w:tcPr>
            <w:tcW w:w="8647" w:type="dxa"/>
          </w:tcPr>
          <w:p w:rsidR="00135D9E" w:rsidRPr="00960E2F" w:rsidRDefault="00135D9E" w:rsidP="00454223">
            <w:pPr>
              <w:spacing w:line="276" w:lineRule="auto"/>
              <w:rPr>
                <w:sz w:val="24"/>
                <w:szCs w:val="24"/>
              </w:rPr>
            </w:pPr>
            <w:r w:rsidRPr="00960E2F">
              <w:rPr>
                <w:sz w:val="24"/>
                <w:szCs w:val="24"/>
              </w:rPr>
              <w:t>Непроверяемые гласные в корне слова</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69</w:t>
            </w:r>
          </w:p>
        </w:tc>
        <w:tc>
          <w:tcPr>
            <w:tcW w:w="8647" w:type="dxa"/>
          </w:tcPr>
          <w:p w:rsidR="00135D9E" w:rsidRPr="00960E2F" w:rsidRDefault="00135D9E" w:rsidP="00454223">
            <w:pPr>
              <w:spacing w:line="276" w:lineRule="auto"/>
              <w:rPr>
                <w:sz w:val="24"/>
                <w:szCs w:val="24"/>
              </w:rPr>
            </w:pPr>
            <w:r w:rsidRPr="00960E2F">
              <w:rPr>
                <w:sz w:val="24"/>
                <w:szCs w:val="24"/>
              </w:rPr>
              <w:t>Правописание слов с проверяемыми и непроверяемыми безударными гласными в корне слова</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70</w:t>
            </w:r>
          </w:p>
        </w:tc>
        <w:tc>
          <w:tcPr>
            <w:tcW w:w="8647" w:type="dxa"/>
          </w:tcPr>
          <w:p w:rsidR="00135D9E" w:rsidRPr="00960E2F" w:rsidRDefault="00135D9E" w:rsidP="00454223">
            <w:pPr>
              <w:spacing w:line="276" w:lineRule="auto"/>
              <w:rPr>
                <w:sz w:val="24"/>
                <w:szCs w:val="24"/>
              </w:rPr>
            </w:pPr>
            <w:r w:rsidRPr="00960E2F">
              <w:rPr>
                <w:sz w:val="24"/>
                <w:szCs w:val="24"/>
              </w:rPr>
              <w:t>Списывание текста. Словарный диктант</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71</w:t>
            </w:r>
          </w:p>
        </w:tc>
        <w:tc>
          <w:tcPr>
            <w:tcW w:w="8647" w:type="dxa"/>
          </w:tcPr>
          <w:p w:rsidR="00135D9E" w:rsidRPr="00960E2F" w:rsidRDefault="00135D9E" w:rsidP="00454223">
            <w:pPr>
              <w:spacing w:line="276" w:lineRule="auto"/>
              <w:rPr>
                <w:sz w:val="24"/>
                <w:szCs w:val="24"/>
              </w:rPr>
            </w:pPr>
            <w:r w:rsidRPr="00960E2F">
              <w:rPr>
                <w:sz w:val="24"/>
                <w:szCs w:val="24"/>
              </w:rPr>
              <w:t>Отработка правописания слов с орфограммами в значимых частях слов</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72</w:t>
            </w:r>
          </w:p>
        </w:tc>
        <w:tc>
          <w:tcPr>
            <w:tcW w:w="8647" w:type="dxa"/>
          </w:tcPr>
          <w:p w:rsidR="00135D9E" w:rsidRPr="00960E2F" w:rsidRDefault="00135D9E" w:rsidP="00454223">
            <w:pPr>
              <w:spacing w:line="276" w:lineRule="auto"/>
              <w:rPr>
                <w:sz w:val="24"/>
                <w:szCs w:val="24"/>
              </w:rPr>
            </w:pPr>
            <w:r w:rsidRPr="00960E2F">
              <w:rPr>
                <w:sz w:val="24"/>
                <w:szCs w:val="24"/>
              </w:rPr>
              <w:t>Парные и непарные по твердости - мягкости согласные звуки. Согласный звук [й'] и буква Й. Твердые и мягкие согласные звуки и буквы для их обозначения</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73</w:t>
            </w:r>
          </w:p>
        </w:tc>
        <w:tc>
          <w:tcPr>
            <w:tcW w:w="8647" w:type="dxa"/>
          </w:tcPr>
          <w:p w:rsidR="00135D9E" w:rsidRPr="00960E2F" w:rsidRDefault="00135D9E" w:rsidP="00454223">
            <w:pPr>
              <w:spacing w:line="276" w:lineRule="auto"/>
              <w:rPr>
                <w:sz w:val="24"/>
                <w:szCs w:val="24"/>
              </w:rPr>
            </w:pPr>
            <w:r w:rsidRPr="00960E2F">
              <w:rPr>
                <w:sz w:val="24"/>
                <w:szCs w:val="24"/>
              </w:rPr>
              <w:t>Знакомство с жанром поздравления</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74</w:t>
            </w:r>
          </w:p>
        </w:tc>
        <w:tc>
          <w:tcPr>
            <w:tcW w:w="8647" w:type="dxa"/>
          </w:tcPr>
          <w:p w:rsidR="00135D9E" w:rsidRPr="00960E2F" w:rsidRDefault="00135D9E" w:rsidP="00454223">
            <w:pPr>
              <w:spacing w:line="276" w:lineRule="auto"/>
              <w:rPr>
                <w:sz w:val="24"/>
                <w:szCs w:val="24"/>
              </w:rPr>
            </w:pPr>
            <w:r w:rsidRPr="00960E2F">
              <w:rPr>
                <w:sz w:val="24"/>
                <w:szCs w:val="24"/>
              </w:rPr>
              <w:t>Функции мягкого знака</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75</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фонетика: учимся характеризовать звуки</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76</w:t>
            </w:r>
          </w:p>
        </w:tc>
        <w:tc>
          <w:tcPr>
            <w:tcW w:w="8647" w:type="dxa"/>
          </w:tcPr>
          <w:p w:rsidR="00135D9E" w:rsidRPr="00960E2F" w:rsidRDefault="00135D9E" w:rsidP="00454223">
            <w:pPr>
              <w:spacing w:line="276" w:lineRule="auto"/>
              <w:rPr>
                <w:sz w:val="24"/>
                <w:szCs w:val="24"/>
              </w:rPr>
            </w:pPr>
            <w:r w:rsidRPr="00960E2F">
              <w:rPr>
                <w:sz w:val="24"/>
                <w:szCs w:val="24"/>
              </w:rPr>
              <w:t>Выбор языковых средств для ответа на заданный вопрос при работе в паре (группе)</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77</w:t>
            </w:r>
          </w:p>
        </w:tc>
        <w:tc>
          <w:tcPr>
            <w:tcW w:w="8647" w:type="dxa"/>
          </w:tcPr>
          <w:p w:rsidR="00135D9E" w:rsidRPr="00960E2F" w:rsidRDefault="00135D9E" w:rsidP="00454223">
            <w:pPr>
              <w:spacing w:line="276" w:lineRule="auto"/>
              <w:rPr>
                <w:sz w:val="24"/>
                <w:szCs w:val="24"/>
              </w:rPr>
            </w:pPr>
            <w:r w:rsidRPr="00960E2F">
              <w:rPr>
                <w:sz w:val="24"/>
                <w:szCs w:val="24"/>
              </w:rPr>
              <w:t>Выбор языковых средств для выражения собственного мнения при работе в паре (группе)</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78</w:t>
            </w:r>
          </w:p>
        </w:tc>
        <w:tc>
          <w:tcPr>
            <w:tcW w:w="8647" w:type="dxa"/>
          </w:tcPr>
          <w:p w:rsidR="00135D9E" w:rsidRPr="00960E2F" w:rsidRDefault="00135D9E" w:rsidP="00454223">
            <w:pPr>
              <w:spacing w:line="276" w:lineRule="auto"/>
              <w:rPr>
                <w:sz w:val="24"/>
                <w:szCs w:val="24"/>
              </w:rPr>
            </w:pPr>
            <w:r w:rsidRPr="00960E2F">
              <w:rPr>
                <w:sz w:val="24"/>
                <w:szCs w:val="24"/>
              </w:rPr>
              <w:t>Повторение алгоритма списывания текста</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79</w:t>
            </w:r>
          </w:p>
        </w:tc>
        <w:tc>
          <w:tcPr>
            <w:tcW w:w="8647" w:type="dxa"/>
          </w:tcPr>
          <w:p w:rsidR="00135D9E" w:rsidRPr="00960E2F" w:rsidRDefault="00135D9E" w:rsidP="00454223">
            <w:pPr>
              <w:spacing w:line="276" w:lineRule="auto"/>
              <w:rPr>
                <w:sz w:val="24"/>
                <w:szCs w:val="24"/>
              </w:rPr>
            </w:pPr>
            <w:r w:rsidRPr="00960E2F">
              <w:rPr>
                <w:sz w:val="24"/>
                <w:szCs w:val="24"/>
              </w:rPr>
              <w:t>Диктант на изученные правила (безударные гласные в корне слова)</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80</w:t>
            </w:r>
          </w:p>
        </w:tc>
        <w:tc>
          <w:tcPr>
            <w:tcW w:w="8647" w:type="dxa"/>
          </w:tcPr>
          <w:p w:rsidR="00135D9E" w:rsidRPr="00960E2F" w:rsidRDefault="00135D9E" w:rsidP="00454223">
            <w:pPr>
              <w:spacing w:line="276" w:lineRule="auto"/>
              <w:rPr>
                <w:sz w:val="24"/>
                <w:szCs w:val="24"/>
              </w:rPr>
            </w:pPr>
            <w:r w:rsidRPr="00960E2F">
              <w:rPr>
                <w:sz w:val="24"/>
                <w:szCs w:val="24"/>
              </w:rPr>
              <w:t>Работа над ошибками, допущенными в диктанте</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81</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орфография: тренинг "Знаки препинания в конце предложения" с использованием электронных образовательных ресурсов</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82</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орфография: тренинг "Слог. Перенос слов" с использованием электронных образовательных ресурсов</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83</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орфография: использование орфографического словаря учебника для определения (уточнения) написания слова</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84</w:t>
            </w:r>
          </w:p>
        </w:tc>
        <w:tc>
          <w:tcPr>
            <w:tcW w:w="8647" w:type="dxa"/>
          </w:tcPr>
          <w:p w:rsidR="00135D9E" w:rsidRPr="00960E2F" w:rsidRDefault="00135D9E" w:rsidP="00454223">
            <w:pPr>
              <w:spacing w:line="276" w:lineRule="auto"/>
              <w:rPr>
                <w:sz w:val="24"/>
                <w:szCs w:val="24"/>
              </w:rPr>
            </w:pPr>
            <w:r w:rsidRPr="00960E2F">
              <w:rPr>
                <w:sz w:val="24"/>
                <w:szCs w:val="24"/>
              </w:rPr>
              <w:t>Сочетания чк, чн, чт, щн, нч</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85</w:t>
            </w:r>
          </w:p>
        </w:tc>
        <w:tc>
          <w:tcPr>
            <w:tcW w:w="8647" w:type="dxa"/>
          </w:tcPr>
          <w:p w:rsidR="00135D9E" w:rsidRPr="00960E2F" w:rsidRDefault="00135D9E" w:rsidP="00454223">
            <w:pPr>
              <w:spacing w:line="276" w:lineRule="auto"/>
              <w:rPr>
                <w:sz w:val="24"/>
                <w:szCs w:val="24"/>
              </w:rPr>
            </w:pPr>
            <w:r w:rsidRPr="00960E2F">
              <w:rPr>
                <w:sz w:val="24"/>
                <w:szCs w:val="24"/>
              </w:rPr>
              <w:t>Выбор языковых средств для ведения разговора при работе в паре (группе) (начать, поддержать, закончить разговор, привлечь внимание и другие)</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86</w:t>
            </w:r>
          </w:p>
        </w:tc>
        <w:tc>
          <w:tcPr>
            <w:tcW w:w="8647" w:type="dxa"/>
          </w:tcPr>
          <w:p w:rsidR="00135D9E" w:rsidRPr="00960E2F" w:rsidRDefault="00135D9E" w:rsidP="00454223">
            <w:pPr>
              <w:spacing w:line="276" w:lineRule="auto"/>
              <w:rPr>
                <w:sz w:val="24"/>
                <w:szCs w:val="24"/>
              </w:rPr>
            </w:pPr>
            <w:r w:rsidRPr="00960E2F">
              <w:rPr>
                <w:sz w:val="24"/>
                <w:szCs w:val="24"/>
              </w:rPr>
              <w:t>Гласные после шипящих в сочетаниях жи, ши (в положении под ударением)</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87</w:t>
            </w:r>
          </w:p>
        </w:tc>
        <w:tc>
          <w:tcPr>
            <w:tcW w:w="8647" w:type="dxa"/>
          </w:tcPr>
          <w:p w:rsidR="00135D9E" w:rsidRPr="00960E2F" w:rsidRDefault="00135D9E" w:rsidP="00454223">
            <w:pPr>
              <w:spacing w:line="276" w:lineRule="auto"/>
              <w:rPr>
                <w:sz w:val="24"/>
                <w:szCs w:val="24"/>
              </w:rPr>
            </w:pPr>
            <w:r w:rsidRPr="00960E2F">
              <w:rPr>
                <w:sz w:val="24"/>
                <w:szCs w:val="24"/>
              </w:rPr>
              <w:t>Гласные после шипящих в сочетаниях ча, ща, чу, щу</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88</w:t>
            </w:r>
          </w:p>
        </w:tc>
        <w:tc>
          <w:tcPr>
            <w:tcW w:w="8647" w:type="dxa"/>
          </w:tcPr>
          <w:p w:rsidR="00135D9E" w:rsidRPr="00960E2F" w:rsidRDefault="00135D9E" w:rsidP="00454223">
            <w:pPr>
              <w:spacing w:line="276" w:lineRule="auto"/>
              <w:rPr>
                <w:sz w:val="24"/>
                <w:szCs w:val="24"/>
              </w:rPr>
            </w:pPr>
            <w:r w:rsidRPr="00960E2F">
              <w:rPr>
                <w:sz w:val="24"/>
                <w:szCs w:val="24"/>
              </w:rPr>
              <w:t>Диктант на изученные правила (гласные после шипящих, сочетания чк, чн, чт)</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89</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развитие речи: составление текста по рисунку на тему "День рождения"</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90</w:t>
            </w:r>
          </w:p>
        </w:tc>
        <w:tc>
          <w:tcPr>
            <w:tcW w:w="8647" w:type="dxa"/>
          </w:tcPr>
          <w:p w:rsidR="00135D9E" w:rsidRPr="00960E2F" w:rsidRDefault="00135D9E" w:rsidP="00454223">
            <w:pPr>
              <w:spacing w:line="276" w:lineRule="auto"/>
              <w:rPr>
                <w:sz w:val="24"/>
                <w:szCs w:val="24"/>
              </w:rPr>
            </w:pPr>
            <w:r w:rsidRPr="00960E2F">
              <w:rPr>
                <w:sz w:val="24"/>
                <w:szCs w:val="24"/>
              </w:rPr>
              <w:t>Парные и непарные по звонкости - глухости согласные звуки</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91</w:t>
            </w:r>
          </w:p>
        </w:tc>
        <w:tc>
          <w:tcPr>
            <w:tcW w:w="8647" w:type="dxa"/>
          </w:tcPr>
          <w:p w:rsidR="00135D9E" w:rsidRPr="00960E2F" w:rsidRDefault="00135D9E" w:rsidP="00454223">
            <w:pPr>
              <w:spacing w:line="276" w:lineRule="auto"/>
              <w:rPr>
                <w:sz w:val="24"/>
                <w:szCs w:val="24"/>
              </w:rPr>
            </w:pPr>
            <w:r w:rsidRPr="00960E2F">
              <w:rPr>
                <w:sz w:val="24"/>
                <w:szCs w:val="24"/>
              </w:rPr>
              <w:t>Правописание слов с парным по звонкости - глухости согласным в корне слова</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92</w:t>
            </w:r>
          </w:p>
        </w:tc>
        <w:tc>
          <w:tcPr>
            <w:tcW w:w="8647" w:type="dxa"/>
          </w:tcPr>
          <w:p w:rsidR="00135D9E" w:rsidRPr="00960E2F" w:rsidRDefault="00135D9E" w:rsidP="00454223">
            <w:pPr>
              <w:spacing w:line="276" w:lineRule="auto"/>
              <w:rPr>
                <w:sz w:val="24"/>
                <w:szCs w:val="24"/>
              </w:rPr>
            </w:pPr>
            <w:r w:rsidRPr="00960E2F">
              <w:rPr>
                <w:sz w:val="24"/>
                <w:szCs w:val="24"/>
              </w:rPr>
              <w:t>Обозначение парных по звонкости - глухости согласных в корне слова</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93</w:t>
            </w:r>
          </w:p>
        </w:tc>
        <w:tc>
          <w:tcPr>
            <w:tcW w:w="8647" w:type="dxa"/>
          </w:tcPr>
          <w:p w:rsidR="00135D9E" w:rsidRPr="00960E2F" w:rsidRDefault="00135D9E" w:rsidP="00454223">
            <w:pPr>
              <w:spacing w:line="276" w:lineRule="auto"/>
              <w:rPr>
                <w:sz w:val="24"/>
                <w:szCs w:val="24"/>
              </w:rPr>
            </w:pPr>
            <w:r w:rsidRPr="00960E2F">
              <w:rPr>
                <w:sz w:val="24"/>
                <w:szCs w:val="24"/>
              </w:rPr>
              <w:t>Способы проверки согласных в корне слова</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94</w:t>
            </w:r>
          </w:p>
        </w:tc>
        <w:tc>
          <w:tcPr>
            <w:tcW w:w="8647" w:type="dxa"/>
          </w:tcPr>
          <w:p w:rsidR="00135D9E" w:rsidRPr="00960E2F" w:rsidRDefault="00135D9E" w:rsidP="00454223">
            <w:pPr>
              <w:spacing w:line="276" w:lineRule="auto"/>
              <w:rPr>
                <w:sz w:val="24"/>
                <w:szCs w:val="24"/>
              </w:rPr>
            </w:pPr>
            <w:r w:rsidRPr="00960E2F">
              <w:rPr>
                <w:sz w:val="24"/>
                <w:szCs w:val="24"/>
              </w:rPr>
              <w:t>Отработка правописания слов с парным по глухости звонкости согласным в корне слова</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95</w:t>
            </w:r>
          </w:p>
        </w:tc>
        <w:tc>
          <w:tcPr>
            <w:tcW w:w="8647" w:type="dxa"/>
          </w:tcPr>
          <w:p w:rsidR="00135D9E" w:rsidRPr="00960E2F" w:rsidRDefault="00135D9E" w:rsidP="00454223">
            <w:pPr>
              <w:spacing w:line="276" w:lineRule="auto"/>
              <w:rPr>
                <w:sz w:val="24"/>
                <w:szCs w:val="24"/>
              </w:rPr>
            </w:pPr>
            <w:r w:rsidRPr="00960E2F">
              <w:rPr>
                <w:sz w:val="24"/>
                <w:szCs w:val="24"/>
              </w:rPr>
              <w:t>Учимся писать буквы согласных в корне слова</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96</w:t>
            </w:r>
          </w:p>
        </w:tc>
        <w:tc>
          <w:tcPr>
            <w:tcW w:w="8647" w:type="dxa"/>
          </w:tcPr>
          <w:p w:rsidR="00135D9E" w:rsidRPr="00960E2F" w:rsidRDefault="00135D9E" w:rsidP="00454223">
            <w:pPr>
              <w:spacing w:line="276" w:lineRule="auto"/>
              <w:rPr>
                <w:sz w:val="24"/>
                <w:szCs w:val="24"/>
              </w:rPr>
            </w:pPr>
            <w:r w:rsidRPr="00960E2F">
              <w:rPr>
                <w:sz w:val="24"/>
                <w:szCs w:val="24"/>
              </w:rPr>
              <w:t>Объяснительный диктант: учимся писать буквы согласных в корне слова</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97</w:t>
            </w:r>
          </w:p>
        </w:tc>
        <w:tc>
          <w:tcPr>
            <w:tcW w:w="8647" w:type="dxa"/>
          </w:tcPr>
          <w:p w:rsidR="00135D9E" w:rsidRPr="00960E2F" w:rsidRDefault="00135D9E" w:rsidP="00454223">
            <w:pPr>
              <w:spacing w:line="276" w:lineRule="auto"/>
              <w:rPr>
                <w:sz w:val="24"/>
                <w:szCs w:val="24"/>
              </w:rPr>
            </w:pPr>
            <w:r w:rsidRPr="00960E2F">
              <w:rPr>
                <w:sz w:val="24"/>
                <w:szCs w:val="24"/>
              </w:rPr>
              <w:t>Учимся писать буквы гласных и согласных в корне слова</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98</w:t>
            </w:r>
          </w:p>
        </w:tc>
        <w:tc>
          <w:tcPr>
            <w:tcW w:w="8647" w:type="dxa"/>
          </w:tcPr>
          <w:p w:rsidR="00135D9E" w:rsidRPr="00960E2F" w:rsidRDefault="00135D9E" w:rsidP="00454223">
            <w:pPr>
              <w:spacing w:line="276" w:lineRule="auto"/>
              <w:rPr>
                <w:sz w:val="24"/>
                <w:szCs w:val="24"/>
              </w:rPr>
            </w:pPr>
            <w:r w:rsidRPr="00960E2F">
              <w:rPr>
                <w:sz w:val="24"/>
                <w:szCs w:val="24"/>
              </w:rPr>
              <w:t>Различные способы решения орфографической задачи в зависимости от места орфограммы в слове. Тренинг "Правописание парных по глухости-звонкости согласных звуков в корне слова" с использованием электронных образовательных ресурсов</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99</w:t>
            </w:r>
          </w:p>
        </w:tc>
        <w:tc>
          <w:tcPr>
            <w:tcW w:w="8647" w:type="dxa"/>
          </w:tcPr>
          <w:p w:rsidR="00135D9E" w:rsidRPr="00960E2F" w:rsidRDefault="00135D9E" w:rsidP="00454223">
            <w:pPr>
              <w:spacing w:line="276" w:lineRule="auto"/>
              <w:rPr>
                <w:sz w:val="24"/>
                <w:szCs w:val="24"/>
              </w:rPr>
            </w:pPr>
            <w:r w:rsidRPr="00960E2F">
              <w:rPr>
                <w:sz w:val="24"/>
                <w:szCs w:val="24"/>
              </w:rPr>
              <w:t>Подробное изложение повествовательного текста объемом 30 - 45 слов с использованием вопросов</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100</w:t>
            </w:r>
          </w:p>
        </w:tc>
        <w:tc>
          <w:tcPr>
            <w:tcW w:w="8647" w:type="dxa"/>
          </w:tcPr>
          <w:p w:rsidR="00135D9E" w:rsidRPr="00960E2F" w:rsidRDefault="00135D9E" w:rsidP="00454223">
            <w:pPr>
              <w:spacing w:line="276" w:lineRule="auto"/>
              <w:rPr>
                <w:sz w:val="24"/>
                <w:szCs w:val="24"/>
              </w:rPr>
            </w:pPr>
            <w:r w:rsidRPr="00960E2F">
              <w:rPr>
                <w:sz w:val="24"/>
                <w:szCs w:val="24"/>
              </w:rPr>
              <w:t>Списывание текста. Словарный диктант</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101</w:t>
            </w:r>
          </w:p>
        </w:tc>
        <w:tc>
          <w:tcPr>
            <w:tcW w:w="8647" w:type="dxa"/>
          </w:tcPr>
          <w:p w:rsidR="00135D9E" w:rsidRPr="00960E2F" w:rsidRDefault="00135D9E" w:rsidP="00454223">
            <w:pPr>
              <w:spacing w:line="276" w:lineRule="auto"/>
              <w:rPr>
                <w:sz w:val="24"/>
                <w:szCs w:val="24"/>
              </w:rPr>
            </w:pPr>
            <w:r w:rsidRPr="00960E2F">
              <w:rPr>
                <w:sz w:val="24"/>
                <w:szCs w:val="24"/>
              </w:rPr>
              <w:t>Использование на письме разделительных ъ и ь</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102</w:t>
            </w:r>
          </w:p>
        </w:tc>
        <w:tc>
          <w:tcPr>
            <w:tcW w:w="8647" w:type="dxa"/>
          </w:tcPr>
          <w:p w:rsidR="00135D9E" w:rsidRPr="00960E2F" w:rsidRDefault="00135D9E" w:rsidP="00454223">
            <w:pPr>
              <w:spacing w:line="276" w:lineRule="auto"/>
              <w:rPr>
                <w:sz w:val="24"/>
                <w:szCs w:val="24"/>
              </w:rPr>
            </w:pPr>
            <w:r w:rsidRPr="00960E2F">
              <w:rPr>
                <w:sz w:val="24"/>
                <w:szCs w:val="24"/>
              </w:rPr>
              <w:t>Правописание слов с разделительным мягким знаком</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103</w:t>
            </w:r>
          </w:p>
        </w:tc>
        <w:tc>
          <w:tcPr>
            <w:tcW w:w="8647" w:type="dxa"/>
          </w:tcPr>
          <w:p w:rsidR="00135D9E" w:rsidRPr="00960E2F" w:rsidRDefault="00135D9E" w:rsidP="00454223">
            <w:pPr>
              <w:spacing w:line="276" w:lineRule="auto"/>
              <w:rPr>
                <w:sz w:val="24"/>
                <w:szCs w:val="24"/>
              </w:rPr>
            </w:pPr>
            <w:r w:rsidRPr="00960E2F">
              <w:rPr>
                <w:sz w:val="24"/>
                <w:szCs w:val="24"/>
              </w:rPr>
              <w:t>Отработка правописания слов с разделительным мягким знаком</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104</w:t>
            </w:r>
          </w:p>
        </w:tc>
        <w:tc>
          <w:tcPr>
            <w:tcW w:w="8647" w:type="dxa"/>
          </w:tcPr>
          <w:p w:rsidR="00135D9E" w:rsidRPr="00960E2F" w:rsidRDefault="00135D9E" w:rsidP="00454223">
            <w:pPr>
              <w:spacing w:line="276" w:lineRule="auto"/>
              <w:rPr>
                <w:sz w:val="24"/>
                <w:szCs w:val="24"/>
              </w:rPr>
            </w:pPr>
            <w:r w:rsidRPr="00960E2F">
              <w:rPr>
                <w:sz w:val="24"/>
                <w:szCs w:val="24"/>
              </w:rPr>
              <w:t>Отработка правописания слов с разделительным мягким знаком и другими изученными орфограммами</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105</w:t>
            </w:r>
          </w:p>
        </w:tc>
        <w:tc>
          <w:tcPr>
            <w:tcW w:w="8647" w:type="dxa"/>
          </w:tcPr>
          <w:p w:rsidR="00135D9E" w:rsidRPr="00960E2F" w:rsidRDefault="00135D9E" w:rsidP="00454223">
            <w:pPr>
              <w:spacing w:line="276" w:lineRule="auto"/>
              <w:rPr>
                <w:sz w:val="24"/>
                <w:szCs w:val="24"/>
              </w:rPr>
            </w:pPr>
            <w:r w:rsidRPr="00960E2F">
              <w:rPr>
                <w:sz w:val="24"/>
                <w:szCs w:val="24"/>
              </w:rPr>
              <w:t>Отработка способов решения орфографической задачи в зависимости от места орфограммы в слове. Тренинг "Правописание слов с разделительным мягким знаком" с использованием электронных образовательных ресурсов</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106</w:t>
            </w:r>
          </w:p>
        </w:tc>
        <w:tc>
          <w:tcPr>
            <w:tcW w:w="8647" w:type="dxa"/>
          </w:tcPr>
          <w:p w:rsidR="00135D9E" w:rsidRPr="00960E2F" w:rsidRDefault="00135D9E" w:rsidP="00454223">
            <w:pPr>
              <w:spacing w:line="276" w:lineRule="auto"/>
              <w:rPr>
                <w:sz w:val="24"/>
                <w:szCs w:val="24"/>
              </w:rPr>
            </w:pPr>
            <w:r w:rsidRPr="00960E2F">
              <w:rPr>
                <w:sz w:val="24"/>
                <w:szCs w:val="24"/>
              </w:rPr>
              <w:t>Повторение правописания слов с орфограммами в значимых частях слов</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107</w:t>
            </w:r>
          </w:p>
        </w:tc>
        <w:tc>
          <w:tcPr>
            <w:tcW w:w="8647" w:type="dxa"/>
          </w:tcPr>
          <w:p w:rsidR="00135D9E" w:rsidRPr="00960E2F" w:rsidRDefault="00135D9E" w:rsidP="00454223">
            <w:pPr>
              <w:spacing w:line="276" w:lineRule="auto"/>
              <w:rPr>
                <w:sz w:val="24"/>
                <w:szCs w:val="24"/>
              </w:rPr>
            </w:pPr>
            <w:r w:rsidRPr="00960E2F">
              <w:rPr>
                <w:sz w:val="24"/>
                <w:szCs w:val="24"/>
              </w:rPr>
              <w:t>Списывание текста. Словарный диктант</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108</w:t>
            </w:r>
          </w:p>
        </w:tc>
        <w:tc>
          <w:tcPr>
            <w:tcW w:w="8647" w:type="dxa"/>
          </w:tcPr>
          <w:p w:rsidR="00135D9E" w:rsidRPr="00960E2F" w:rsidRDefault="00135D9E" w:rsidP="00454223">
            <w:pPr>
              <w:spacing w:line="276" w:lineRule="auto"/>
              <w:rPr>
                <w:sz w:val="24"/>
                <w:szCs w:val="24"/>
              </w:rPr>
            </w:pPr>
            <w:r w:rsidRPr="00960E2F">
              <w:rPr>
                <w:sz w:val="24"/>
                <w:szCs w:val="24"/>
              </w:rPr>
              <w:t>Имя существительное как часть речи</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109</w:t>
            </w:r>
          </w:p>
        </w:tc>
        <w:tc>
          <w:tcPr>
            <w:tcW w:w="8647" w:type="dxa"/>
          </w:tcPr>
          <w:p w:rsidR="00135D9E" w:rsidRPr="00960E2F" w:rsidRDefault="00135D9E" w:rsidP="00454223">
            <w:pPr>
              <w:spacing w:line="276" w:lineRule="auto"/>
              <w:rPr>
                <w:sz w:val="24"/>
                <w:szCs w:val="24"/>
              </w:rPr>
            </w:pPr>
            <w:r w:rsidRPr="00960E2F">
              <w:rPr>
                <w:sz w:val="24"/>
                <w:szCs w:val="24"/>
              </w:rPr>
              <w:t>Имя существительное: употребление в речи</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110</w:t>
            </w:r>
          </w:p>
        </w:tc>
        <w:tc>
          <w:tcPr>
            <w:tcW w:w="8647" w:type="dxa"/>
          </w:tcPr>
          <w:p w:rsidR="00135D9E" w:rsidRPr="00960E2F" w:rsidRDefault="00135D9E" w:rsidP="00454223">
            <w:pPr>
              <w:spacing w:line="276" w:lineRule="auto"/>
              <w:rPr>
                <w:sz w:val="24"/>
                <w:szCs w:val="24"/>
              </w:rPr>
            </w:pPr>
            <w:r w:rsidRPr="00960E2F">
              <w:rPr>
                <w:sz w:val="24"/>
                <w:szCs w:val="24"/>
              </w:rPr>
              <w:t>Имя существительное: значение</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111</w:t>
            </w:r>
          </w:p>
        </w:tc>
        <w:tc>
          <w:tcPr>
            <w:tcW w:w="8647" w:type="dxa"/>
          </w:tcPr>
          <w:p w:rsidR="00135D9E" w:rsidRPr="00960E2F" w:rsidRDefault="00135D9E" w:rsidP="00454223">
            <w:pPr>
              <w:spacing w:line="276" w:lineRule="auto"/>
              <w:rPr>
                <w:sz w:val="24"/>
                <w:szCs w:val="24"/>
              </w:rPr>
            </w:pPr>
            <w:r w:rsidRPr="00960E2F">
              <w:rPr>
                <w:sz w:val="24"/>
                <w:szCs w:val="24"/>
              </w:rPr>
              <w:t>Имя существительное: вопросы ("кто?", "что?")</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112</w:t>
            </w:r>
          </w:p>
        </w:tc>
        <w:tc>
          <w:tcPr>
            <w:tcW w:w="8647" w:type="dxa"/>
          </w:tcPr>
          <w:p w:rsidR="00135D9E" w:rsidRPr="00960E2F" w:rsidRDefault="00135D9E" w:rsidP="00454223">
            <w:pPr>
              <w:spacing w:line="276" w:lineRule="auto"/>
              <w:rPr>
                <w:sz w:val="24"/>
                <w:szCs w:val="24"/>
              </w:rPr>
            </w:pPr>
            <w:r w:rsidRPr="00960E2F">
              <w:rPr>
                <w:sz w:val="24"/>
                <w:szCs w:val="24"/>
              </w:rPr>
              <w:t>Употребление заглавной и строчной буквы</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113</w:t>
            </w:r>
          </w:p>
        </w:tc>
        <w:tc>
          <w:tcPr>
            <w:tcW w:w="8647" w:type="dxa"/>
          </w:tcPr>
          <w:p w:rsidR="00135D9E" w:rsidRPr="00960E2F" w:rsidRDefault="00135D9E" w:rsidP="00454223">
            <w:pPr>
              <w:spacing w:line="276" w:lineRule="auto"/>
              <w:rPr>
                <w:sz w:val="24"/>
                <w:szCs w:val="24"/>
              </w:rPr>
            </w:pPr>
            <w:r w:rsidRPr="00960E2F">
              <w:rPr>
                <w:sz w:val="24"/>
                <w:szCs w:val="24"/>
              </w:rPr>
              <w:t>Составление устного рассказа по репродукции картины И. Шишкина "Утро в сосновом лесу"</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114</w:t>
            </w:r>
          </w:p>
        </w:tc>
        <w:tc>
          <w:tcPr>
            <w:tcW w:w="8647" w:type="dxa"/>
          </w:tcPr>
          <w:p w:rsidR="00135D9E" w:rsidRPr="00960E2F" w:rsidRDefault="00135D9E" w:rsidP="00454223">
            <w:pPr>
              <w:spacing w:line="276" w:lineRule="auto"/>
              <w:rPr>
                <w:sz w:val="24"/>
                <w:szCs w:val="24"/>
              </w:rPr>
            </w:pPr>
            <w:r w:rsidRPr="00960E2F">
              <w:rPr>
                <w:sz w:val="24"/>
                <w:szCs w:val="24"/>
              </w:rPr>
              <w:t>Заглавная буква в именах собственных: имена, фамилии, отчества людей, клички животных</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115</w:t>
            </w:r>
          </w:p>
        </w:tc>
        <w:tc>
          <w:tcPr>
            <w:tcW w:w="8647" w:type="dxa"/>
          </w:tcPr>
          <w:p w:rsidR="00135D9E" w:rsidRPr="00960E2F" w:rsidRDefault="00135D9E" w:rsidP="00454223">
            <w:pPr>
              <w:spacing w:line="276" w:lineRule="auto"/>
              <w:rPr>
                <w:sz w:val="24"/>
                <w:szCs w:val="24"/>
              </w:rPr>
            </w:pPr>
            <w:r w:rsidRPr="00960E2F">
              <w:rPr>
                <w:sz w:val="24"/>
                <w:szCs w:val="24"/>
              </w:rPr>
              <w:t>Заглавная буква в именах собственных: географические названия</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116</w:t>
            </w:r>
          </w:p>
        </w:tc>
        <w:tc>
          <w:tcPr>
            <w:tcW w:w="8647" w:type="dxa"/>
          </w:tcPr>
          <w:p w:rsidR="00135D9E" w:rsidRPr="00960E2F" w:rsidRDefault="00135D9E" w:rsidP="00454223">
            <w:pPr>
              <w:spacing w:line="276" w:lineRule="auto"/>
              <w:rPr>
                <w:sz w:val="24"/>
                <w:szCs w:val="24"/>
              </w:rPr>
            </w:pPr>
            <w:r w:rsidRPr="00960E2F">
              <w:rPr>
                <w:sz w:val="24"/>
                <w:szCs w:val="24"/>
              </w:rPr>
              <w:t>Составление устного рассказа с использованием личных наблюдений и вопросов: составление текста о своем любимом домашнем питомце по вопросам</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117</w:t>
            </w:r>
          </w:p>
        </w:tc>
        <w:tc>
          <w:tcPr>
            <w:tcW w:w="8647" w:type="dxa"/>
          </w:tcPr>
          <w:p w:rsidR="00135D9E" w:rsidRPr="00960E2F" w:rsidRDefault="00135D9E" w:rsidP="00454223">
            <w:pPr>
              <w:spacing w:line="276" w:lineRule="auto"/>
              <w:rPr>
                <w:sz w:val="24"/>
                <w:szCs w:val="24"/>
              </w:rPr>
            </w:pPr>
            <w:r w:rsidRPr="00960E2F">
              <w:rPr>
                <w:sz w:val="24"/>
                <w:szCs w:val="24"/>
              </w:rPr>
              <w:t>Имя существительное: изменение по числам</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118</w:t>
            </w:r>
          </w:p>
        </w:tc>
        <w:tc>
          <w:tcPr>
            <w:tcW w:w="8647" w:type="dxa"/>
          </w:tcPr>
          <w:p w:rsidR="00135D9E" w:rsidRPr="00960E2F" w:rsidRDefault="00135D9E" w:rsidP="00454223">
            <w:pPr>
              <w:spacing w:line="276" w:lineRule="auto"/>
              <w:rPr>
                <w:sz w:val="24"/>
                <w:szCs w:val="24"/>
              </w:rPr>
            </w:pPr>
            <w:r w:rsidRPr="00960E2F">
              <w:rPr>
                <w:sz w:val="24"/>
                <w:szCs w:val="24"/>
              </w:rPr>
              <w:t>Число имен существительных</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119</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морфология: изменение по числам имен существительных</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120</w:t>
            </w:r>
          </w:p>
        </w:tc>
        <w:tc>
          <w:tcPr>
            <w:tcW w:w="8647" w:type="dxa"/>
          </w:tcPr>
          <w:p w:rsidR="00135D9E" w:rsidRPr="00960E2F" w:rsidRDefault="00135D9E" w:rsidP="00454223">
            <w:pPr>
              <w:spacing w:line="276" w:lineRule="auto"/>
              <w:rPr>
                <w:sz w:val="24"/>
                <w:szCs w:val="24"/>
              </w:rPr>
            </w:pPr>
            <w:r w:rsidRPr="00960E2F">
              <w:rPr>
                <w:sz w:val="24"/>
                <w:szCs w:val="24"/>
              </w:rPr>
              <w:t>Объяснительный диктант на изученные правила (орфограммы корня, заглавная буква и другие)</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121</w:t>
            </w:r>
          </w:p>
        </w:tc>
        <w:tc>
          <w:tcPr>
            <w:tcW w:w="8647" w:type="dxa"/>
          </w:tcPr>
          <w:p w:rsidR="00135D9E" w:rsidRPr="00960E2F" w:rsidRDefault="00135D9E" w:rsidP="00454223">
            <w:pPr>
              <w:spacing w:line="276" w:lineRule="auto"/>
              <w:rPr>
                <w:sz w:val="24"/>
                <w:szCs w:val="24"/>
              </w:rPr>
            </w:pPr>
            <w:r w:rsidRPr="00960E2F">
              <w:rPr>
                <w:sz w:val="24"/>
                <w:szCs w:val="24"/>
              </w:rPr>
              <w:t>Глагол как часть речи</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122</w:t>
            </w:r>
          </w:p>
        </w:tc>
        <w:tc>
          <w:tcPr>
            <w:tcW w:w="8647" w:type="dxa"/>
          </w:tcPr>
          <w:p w:rsidR="00135D9E" w:rsidRPr="00960E2F" w:rsidRDefault="00135D9E" w:rsidP="00454223">
            <w:pPr>
              <w:spacing w:line="276" w:lineRule="auto"/>
              <w:rPr>
                <w:sz w:val="24"/>
                <w:szCs w:val="24"/>
              </w:rPr>
            </w:pPr>
            <w:r w:rsidRPr="00960E2F">
              <w:rPr>
                <w:sz w:val="24"/>
                <w:szCs w:val="24"/>
              </w:rPr>
              <w:t>Глагол: значение. Для чего нужны глаголы в нашей речи?</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123</w:t>
            </w:r>
          </w:p>
        </w:tc>
        <w:tc>
          <w:tcPr>
            <w:tcW w:w="8647" w:type="dxa"/>
          </w:tcPr>
          <w:p w:rsidR="00135D9E" w:rsidRPr="00960E2F" w:rsidRDefault="00135D9E" w:rsidP="00454223">
            <w:pPr>
              <w:spacing w:line="276" w:lineRule="auto"/>
              <w:rPr>
                <w:sz w:val="24"/>
                <w:szCs w:val="24"/>
              </w:rPr>
            </w:pPr>
            <w:r w:rsidRPr="00960E2F">
              <w:rPr>
                <w:sz w:val="24"/>
                <w:szCs w:val="24"/>
              </w:rPr>
              <w:t>Глагол: вопросы "что делать?", "что сделать?" и другие</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124</w:t>
            </w:r>
          </w:p>
        </w:tc>
        <w:tc>
          <w:tcPr>
            <w:tcW w:w="8647" w:type="dxa"/>
          </w:tcPr>
          <w:p w:rsidR="00135D9E" w:rsidRPr="00960E2F" w:rsidRDefault="00135D9E" w:rsidP="00454223">
            <w:pPr>
              <w:spacing w:line="276" w:lineRule="auto"/>
              <w:rPr>
                <w:sz w:val="24"/>
                <w:szCs w:val="24"/>
              </w:rPr>
            </w:pPr>
            <w:r w:rsidRPr="00960E2F">
              <w:rPr>
                <w:sz w:val="24"/>
                <w:szCs w:val="24"/>
              </w:rPr>
              <w:t>Роль глаголов в речи</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125</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развитие речи: Составление текста на тему пословицы</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126</w:t>
            </w:r>
          </w:p>
        </w:tc>
        <w:tc>
          <w:tcPr>
            <w:tcW w:w="8647" w:type="dxa"/>
          </w:tcPr>
          <w:p w:rsidR="00135D9E" w:rsidRPr="00960E2F" w:rsidRDefault="00135D9E" w:rsidP="00454223">
            <w:pPr>
              <w:spacing w:line="276" w:lineRule="auto"/>
              <w:rPr>
                <w:sz w:val="24"/>
                <w:szCs w:val="24"/>
              </w:rPr>
            </w:pPr>
            <w:r w:rsidRPr="00960E2F">
              <w:rPr>
                <w:sz w:val="24"/>
                <w:szCs w:val="24"/>
              </w:rPr>
              <w:t>Текст-повествование</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127</w:t>
            </w:r>
          </w:p>
        </w:tc>
        <w:tc>
          <w:tcPr>
            <w:tcW w:w="8647" w:type="dxa"/>
          </w:tcPr>
          <w:p w:rsidR="00135D9E" w:rsidRPr="00960E2F" w:rsidRDefault="00135D9E" w:rsidP="00454223">
            <w:pPr>
              <w:spacing w:line="276" w:lineRule="auto"/>
              <w:rPr>
                <w:sz w:val="24"/>
                <w:szCs w:val="24"/>
              </w:rPr>
            </w:pPr>
            <w:r w:rsidRPr="00960E2F">
              <w:rPr>
                <w:sz w:val="24"/>
                <w:szCs w:val="24"/>
              </w:rPr>
              <w:t>Особенности текстов-повествований</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128</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развитие речи: учимся сочинять текст-повествование. Составление текста-повествования на тему "Как приготовить салат"</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129</w:t>
            </w:r>
          </w:p>
        </w:tc>
        <w:tc>
          <w:tcPr>
            <w:tcW w:w="8647" w:type="dxa"/>
          </w:tcPr>
          <w:p w:rsidR="00135D9E" w:rsidRPr="00960E2F" w:rsidRDefault="00135D9E" w:rsidP="00454223">
            <w:pPr>
              <w:spacing w:line="276" w:lineRule="auto"/>
              <w:rPr>
                <w:sz w:val="24"/>
                <w:szCs w:val="24"/>
              </w:rPr>
            </w:pPr>
            <w:r w:rsidRPr="00960E2F">
              <w:rPr>
                <w:sz w:val="24"/>
                <w:szCs w:val="24"/>
              </w:rPr>
              <w:t>Обобщение знаний о глаголе</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130</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морфология. Тренинг. Отработка темы "Глагол"</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131</w:t>
            </w:r>
          </w:p>
        </w:tc>
        <w:tc>
          <w:tcPr>
            <w:tcW w:w="8647" w:type="dxa"/>
          </w:tcPr>
          <w:p w:rsidR="00135D9E" w:rsidRPr="00960E2F" w:rsidRDefault="00135D9E" w:rsidP="00454223">
            <w:pPr>
              <w:spacing w:line="276" w:lineRule="auto"/>
              <w:rPr>
                <w:sz w:val="24"/>
                <w:szCs w:val="24"/>
              </w:rPr>
            </w:pPr>
            <w:r w:rsidRPr="00960E2F">
              <w:rPr>
                <w:sz w:val="24"/>
                <w:szCs w:val="24"/>
              </w:rPr>
              <w:t>Диктант на изученные правила (орфограммы корня)</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132</w:t>
            </w:r>
          </w:p>
        </w:tc>
        <w:tc>
          <w:tcPr>
            <w:tcW w:w="8647" w:type="dxa"/>
          </w:tcPr>
          <w:p w:rsidR="00135D9E" w:rsidRPr="00960E2F" w:rsidRDefault="00135D9E" w:rsidP="00454223">
            <w:pPr>
              <w:spacing w:line="276" w:lineRule="auto"/>
              <w:rPr>
                <w:sz w:val="24"/>
                <w:szCs w:val="24"/>
              </w:rPr>
            </w:pPr>
            <w:r w:rsidRPr="00960E2F">
              <w:rPr>
                <w:sz w:val="24"/>
                <w:szCs w:val="24"/>
              </w:rPr>
              <w:t>Работа над ошибками, допущенными в диктанте</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133</w:t>
            </w:r>
          </w:p>
        </w:tc>
        <w:tc>
          <w:tcPr>
            <w:tcW w:w="8647" w:type="dxa"/>
          </w:tcPr>
          <w:p w:rsidR="00135D9E" w:rsidRPr="00960E2F" w:rsidRDefault="00135D9E" w:rsidP="00454223">
            <w:pPr>
              <w:spacing w:line="276" w:lineRule="auto"/>
              <w:rPr>
                <w:sz w:val="24"/>
                <w:szCs w:val="24"/>
              </w:rPr>
            </w:pPr>
            <w:r w:rsidRPr="00960E2F">
              <w:rPr>
                <w:sz w:val="24"/>
                <w:szCs w:val="24"/>
              </w:rPr>
              <w:t>Имя прилагательное как часть речи</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134</w:t>
            </w:r>
          </w:p>
        </w:tc>
        <w:tc>
          <w:tcPr>
            <w:tcW w:w="8647" w:type="dxa"/>
          </w:tcPr>
          <w:p w:rsidR="00135D9E" w:rsidRPr="00960E2F" w:rsidRDefault="00135D9E" w:rsidP="00454223">
            <w:pPr>
              <w:spacing w:line="276" w:lineRule="auto"/>
              <w:rPr>
                <w:sz w:val="24"/>
                <w:szCs w:val="24"/>
              </w:rPr>
            </w:pPr>
            <w:r w:rsidRPr="00960E2F">
              <w:rPr>
                <w:sz w:val="24"/>
                <w:szCs w:val="24"/>
              </w:rPr>
              <w:t>Имя прилагательное: значение</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135</w:t>
            </w:r>
          </w:p>
        </w:tc>
        <w:tc>
          <w:tcPr>
            <w:tcW w:w="8647" w:type="dxa"/>
          </w:tcPr>
          <w:p w:rsidR="00135D9E" w:rsidRPr="00960E2F" w:rsidRDefault="00135D9E" w:rsidP="00454223">
            <w:pPr>
              <w:spacing w:line="276" w:lineRule="auto"/>
              <w:rPr>
                <w:sz w:val="24"/>
                <w:szCs w:val="24"/>
              </w:rPr>
            </w:pPr>
            <w:r w:rsidRPr="00960E2F">
              <w:rPr>
                <w:sz w:val="24"/>
                <w:szCs w:val="24"/>
              </w:rPr>
              <w:t>Обобщение знаний об имени прилагательном</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136</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морфология: роль имен прилагательных в тексте</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137</w:t>
            </w:r>
          </w:p>
        </w:tc>
        <w:tc>
          <w:tcPr>
            <w:tcW w:w="8647" w:type="dxa"/>
          </w:tcPr>
          <w:p w:rsidR="00135D9E" w:rsidRPr="00960E2F" w:rsidRDefault="00135D9E" w:rsidP="00454223">
            <w:pPr>
              <w:spacing w:line="276" w:lineRule="auto"/>
              <w:rPr>
                <w:sz w:val="24"/>
                <w:szCs w:val="24"/>
              </w:rPr>
            </w:pPr>
            <w:r w:rsidRPr="00960E2F">
              <w:rPr>
                <w:sz w:val="24"/>
                <w:szCs w:val="24"/>
              </w:rPr>
              <w:t>Связь имени прилагательного с именем существительным</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138</w:t>
            </w:r>
          </w:p>
        </w:tc>
        <w:tc>
          <w:tcPr>
            <w:tcW w:w="8647" w:type="dxa"/>
          </w:tcPr>
          <w:p w:rsidR="00135D9E" w:rsidRPr="00960E2F" w:rsidRDefault="00135D9E" w:rsidP="00454223">
            <w:pPr>
              <w:spacing w:line="276" w:lineRule="auto"/>
              <w:rPr>
                <w:sz w:val="24"/>
                <w:szCs w:val="24"/>
              </w:rPr>
            </w:pPr>
            <w:r w:rsidRPr="00960E2F">
              <w:rPr>
                <w:sz w:val="24"/>
                <w:szCs w:val="24"/>
              </w:rPr>
              <w:t>Текст-описание</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139</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развитие речи: составление текста (рассказа или сказки) на тему "Путешествие снежинки на землю"</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140</w:t>
            </w:r>
          </w:p>
        </w:tc>
        <w:tc>
          <w:tcPr>
            <w:tcW w:w="8647" w:type="dxa"/>
          </w:tcPr>
          <w:p w:rsidR="00135D9E" w:rsidRPr="00960E2F" w:rsidRDefault="00135D9E" w:rsidP="00454223">
            <w:pPr>
              <w:spacing w:line="276" w:lineRule="auto"/>
              <w:rPr>
                <w:sz w:val="24"/>
                <w:szCs w:val="24"/>
              </w:rPr>
            </w:pPr>
            <w:r w:rsidRPr="00960E2F">
              <w:rPr>
                <w:sz w:val="24"/>
                <w:szCs w:val="24"/>
              </w:rPr>
              <w:t>Особенности текстов-описаний</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141</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развитие речи: учимся сочинять текст-описание. Составление текста-описания натюрморта</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142</w:t>
            </w:r>
          </w:p>
        </w:tc>
        <w:tc>
          <w:tcPr>
            <w:tcW w:w="8647" w:type="dxa"/>
          </w:tcPr>
          <w:p w:rsidR="00135D9E" w:rsidRPr="00960E2F" w:rsidRDefault="00135D9E" w:rsidP="00454223">
            <w:pPr>
              <w:spacing w:line="276" w:lineRule="auto"/>
              <w:rPr>
                <w:sz w:val="24"/>
                <w:szCs w:val="24"/>
              </w:rPr>
            </w:pPr>
            <w:r w:rsidRPr="00960E2F">
              <w:rPr>
                <w:sz w:val="24"/>
                <w:szCs w:val="24"/>
              </w:rPr>
              <w:t>Диктант на изученные орфограммы в корне слова</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143</w:t>
            </w:r>
          </w:p>
        </w:tc>
        <w:tc>
          <w:tcPr>
            <w:tcW w:w="8647" w:type="dxa"/>
          </w:tcPr>
          <w:p w:rsidR="00135D9E" w:rsidRPr="00960E2F" w:rsidRDefault="00135D9E" w:rsidP="00454223">
            <w:pPr>
              <w:spacing w:line="276" w:lineRule="auto"/>
              <w:rPr>
                <w:sz w:val="24"/>
                <w:szCs w:val="24"/>
              </w:rPr>
            </w:pPr>
            <w:r w:rsidRPr="00960E2F">
              <w:rPr>
                <w:sz w:val="24"/>
                <w:szCs w:val="24"/>
              </w:rPr>
              <w:t>Работа над ошибками, допущенными в диктанте</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144</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развитие речи: Составление текста о своем любимом домашнем питомце по вопросам</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145</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развитие речи: составление текста по рисунку с включением в него диалога. Практикум по овладению диалогической речью</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146</w:t>
            </w:r>
          </w:p>
        </w:tc>
        <w:tc>
          <w:tcPr>
            <w:tcW w:w="8647" w:type="dxa"/>
          </w:tcPr>
          <w:p w:rsidR="00135D9E" w:rsidRPr="00960E2F" w:rsidRDefault="00135D9E" w:rsidP="00454223">
            <w:pPr>
              <w:spacing w:line="276" w:lineRule="auto"/>
              <w:rPr>
                <w:sz w:val="24"/>
                <w:szCs w:val="24"/>
              </w:rPr>
            </w:pPr>
            <w:r w:rsidRPr="00960E2F">
              <w:rPr>
                <w:sz w:val="24"/>
                <w:szCs w:val="24"/>
              </w:rPr>
              <w:t>Текст-рассуждение</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147</w:t>
            </w:r>
          </w:p>
        </w:tc>
        <w:tc>
          <w:tcPr>
            <w:tcW w:w="8647" w:type="dxa"/>
          </w:tcPr>
          <w:p w:rsidR="00135D9E" w:rsidRPr="00960E2F" w:rsidRDefault="00135D9E" w:rsidP="00454223">
            <w:pPr>
              <w:spacing w:line="276" w:lineRule="auto"/>
              <w:rPr>
                <w:sz w:val="24"/>
                <w:szCs w:val="24"/>
              </w:rPr>
            </w:pPr>
            <w:r w:rsidRPr="00960E2F">
              <w:rPr>
                <w:sz w:val="24"/>
                <w:szCs w:val="24"/>
              </w:rPr>
              <w:t>Особенности текстов-рассуждений</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148</w:t>
            </w:r>
          </w:p>
        </w:tc>
        <w:tc>
          <w:tcPr>
            <w:tcW w:w="8647" w:type="dxa"/>
          </w:tcPr>
          <w:p w:rsidR="00135D9E" w:rsidRPr="00960E2F" w:rsidRDefault="00135D9E" w:rsidP="00454223">
            <w:pPr>
              <w:spacing w:line="276" w:lineRule="auto"/>
              <w:rPr>
                <w:sz w:val="24"/>
                <w:szCs w:val="24"/>
              </w:rPr>
            </w:pPr>
            <w:r w:rsidRPr="00960E2F">
              <w:rPr>
                <w:sz w:val="24"/>
                <w:szCs w:val="24"/>
              </w:rPr>
              <w:t>Предлог. Отличие предлогов от приставок</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149</w:t>
            </w:r>
          </w:p>
        </w:tc>
        <w:tc>
          <w:tcPr>
            <w:tcW w:w="8647" w:type="dxa"/>
          </w:tcPr>
          <w:p w:rsidR="00135D9E" w:rsidRPr="00960E2F" w:rsidRDefault="00135D9E" w:rsidP="00454223">
            <w:pPr>
              <w:spacing w:line="276" w:lineRule="auto"/>
              <w:rPr>
                <w:sz w:val="24"/>
                <w:szCs w:val="24"/>
              </w:rPr>
            </w:pPr>
            <w:r w:rsidRPr="00960E2F">
              <w:rPr>
                <w:sz w:val="24"/>
                <w:szCs w:val="24"/>
              </w:rPr>
              <w:t>Наиболее распространенные предлоги: в, на, из, без, над, до, у, о, об и другие</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150</w:t>
            </w:r>
          </w:p>
        </w:tc>
        <w:tc>
          <w:tcPr>
            <w:tcW w:w="8647" w:type="dxa"/>
          </w:tcPr>
          <w:p w:rsidR="00135D9E" w:rsidRPr="00960E2F" w:rsidRDefault="00135D9E" w:rsidP="00454223">
            <w:pPr>
              <w:spacing w:line="276" w:lineRule="auto"/>
              <w:rPr>
                <w:sz w:val="24"/>
                <w:szCs w:val="24"/>
              </w:rPr>
            </w:pPr>
            <w:r w:rsidRPr="00960E2F">
              <w:rPr>
                <w:sz w:val="24"/>
                <w:szCs w:val="24"/>
              </w:rPr>
              <w:t>Раздельное написание предлогов с именами существительными</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151</w:t>
            </w:r>
          </w:p>
        </w:tc>
        <w:tc>
          <w:tcPr>
            <w:tcW w:w="8647" w:type="dxa"/>
          </w:tcPr>
          <w:p w:rsidR="00135D9E" w:rsidRPr="00960E2F" w:rsidRDefault="00135D9E" w:rsidP="00454223">
            <w:pPr>
              <w:spacing w:line="276" w:lineRule="auto"/>
              <w:rPr>
                <w:sz w:val="24"/>
                <w:szCs w:val="24"/>
              </w:rPr>
            </w:pPr>
            <w:r w:rsidRPr="00960E2F">
              <w:rPr>
                <w:sz w:val="24"/>
                <w:szCs w:val="24"/>
              </w:rPr>
              <w:t>Раздельное написание предлогов с именами существительными: закрепление</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152</w:t>
            </w:r>
          </w:p>
        </w:tc>
        <w:tc>
          <w:tcPr>
            <w:tcW w:w="8647" w:type="dxa"/>
          </w:tcPr>
          <w:p w:rsidR="00135D9E" w:rsidRPr="00960E2F" w:rsidRDefault="00135D9E" w:rsidP="00454223">
            <w:pPr>
              <w:spacing w:line="276" w:lineRule="auto"/>
              <w:rPr>
                <w:sz w:val="24"/>
                <w:szCs w:val="24"/>
              </w:rPr>
            </w:pPr>
            <w:r w:rsidRPr="00960E2F">
              <w:rPr>
                <w:sz w:val="24"/>
                <w:szCs w:val="24"/>
              </w:rPr>
              <w:t>Части речи: обобщение. Тренинг</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153</w:t>
            </w:r>
          </w:p>
        </w:tc>
        <w:tc>
          <w:tcPr>
            <w:tcW w:w="8647" w:type="dxa"/>
          </w:tcPr>
          <w:p w:rsidR="00135D9E" w:rsidRPr="00960E2F" w:rsidRDefault="00135D9E" w:rsidP="00454223">
            <w:pPr>
              <w:spacing w:line="276" w:lineRule="auto"/>
              <w:rPr>
                <w:sz w:val="24"/>
                <w:szCs w:val="24"/>
              </w:rPr>
            </w:pPr>
            <w:r w:rsidRPr="00960E2F">
              <w:rPr>
                <w:sz w:val="24"/>
                <w:szCs w:val="24"/>
              </w:rPr>
              <w:t>Умение договариваться и приходить к общему решению в совместной деятельности при проведении парной и групповой работы</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154</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морфология: части речи. Тренинг</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155</w:t>
            </w:r>
          </w:p>
        </w:tc>
        <w:tc>
          <w:tcPr>
            <w:tcW w:w="8647" w:type="dxa"/>
          </w:tcPr>
          <w:p w:rsidR="00135D9E" w:rsidRPr="00960E2F" w:rsidRDefault="00135D9E" w:rsidP="00454223">
            <w:pPr>
              <w:spacing w:line="276" w:lineRule="auto"/>
              <w:rPr>
                <w:sz w:val="24"/>
                <w:szCs w:val="24"/>
              </w:rPr>
            </w:pPr>
            <w:r w:rsidRPr="00960E2F">
              <w:rPr>
                <w:sz w:val="24"/>
                <w:szCs w:val="24"/>
              </w:rPr>
              <w:t>Различение текстов-описаний и текстов-повествований</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156</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морфология. Тренинг. Отработка темы "Предлоги"</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157</w:t>
            </w:r>
          </w:p>
        </w:tc>
        <w:tc>
          <w:tcPr>
            <w:tcW w:w="8647" w:type="dxa"/>
          </w:tcPr>
          <w:p w:rsidR="00135D9E" w:rsidRPr="00960E2F" w:rsidRDefault="00135D9E" w:rsidP="00454223">
            <w:pPr>
              <w:spacing w:line="276" w:lineRule="auto"/>
              <w:rPr>
                <w:sz w:val="24"/>
                <w:szCs w:val="24"/>
              </w:rPr>
            </w:pPr>
            <w:r w:rsidRPr="00960E2F">
              <w:rPr>
                <w:sz w:val="24"/>
                <w:szCs w:val="24"/>
              </w:rPr>
              <w:t>Части речи: систематизация знаний</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158</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морфология: роль имен существительных в тексте</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159</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морфология: роль глаголов в тексте</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160</w:t>
            </w:r>
          </w:p>
        </w:tc>
        <w:tc>
          <w:tcPr>
            <w:tcW w:w="8647" w:type="dxa"/>
          </w:tcPr>
          <w:p w:rsidR="00135D9E" w:rsidRPr="00960E2F" w:rsidRDefault="00135D9E" w:rsidP="00454223">
            <w:pPr>
              <w:spacing w:line="276" w:lineRule="auto"/>
              <w:rPr>
                <w:sz w:val="24"/>
                <w:szCs w:val="24"/>
              </w:rPr>
            </w:pPr>
            <w:r w:rsidRPr="00960E2F">
              <w:rPr>
                <w:sz w:val="24"/>
                <w:szCs w:val="24"/>
              </w:rPr>
              <w:t>Правописание слов с орфограммами в значимых частях слов: систематизация</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161</w:t>
            </w:r>
          </w:p>
        </w:tc>
        <w:tc>
          <w:tcPr>
            <w:tcW w:w="8647" w:type="dxa"/>
          </w:tcPr>
          <w:p w:rsidR="00135D9E" w:rsidRPr="00960E2F" w:rsidRDefault="00135D9E" w:rsidP="00454223">
            <w:pPr>
              <w:spacing w:line="276" w:lineRule="auto"/>
              <w:rPr>
                <w:sz w:val="24"/>
                <w:szCs w:val="24"/>
              </w:rPr>
            </w:pPr>
            <w:r w:rsidRPr="00960E2F">
              <w:rPr>
                <w:sz w:val="24"/>
                <w:szCs w:val="24"/>
              </w:rPr>
              <w:t>Правописание слов с орфограммами в значимых частях слов: обобщение</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162</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развитие речи</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163</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орфография: отработка орфограмм, вызывающих трудности. Тренинг "Правописание имен собственных" с использованием электронных образовательных ресурсов</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164</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орфография. Орфографическая зоркость как осознание места возможного возникновения орфографической ошибки: наблюдение за правописанием суффиксов имен существительных; правописание парных по глухости-звонкости согласны звуков в корне слова (с использованием электронных образовательных ресурсов)</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165</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орфография. Орфографическая зоркость как осознание места возможного возникновения орфографической ошибки: наблюдение за правописанием суффиксов имен прилагательных; правописание слов с разделительным мягким знаком (с использованием электронных образовательных ресурсов)</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166</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орфография. Орфографическая зоркость как осознание места возможного возникновения орфографической ошибки: наблюдение за правописанием приставок; правописание буквосочетаний с шипящими звуками (с использованием электронных образовательных ресурсов)</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167</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орфография: отработка орфограмм, вызывающих трудности. Контроль "Правописание буквосочетаний с шипящими звуками" с использованием электронных образовательных ресурсов</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168</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орфография</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169</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орфография</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170</w:t>
            </w:r>
          </w:p>
        </w:tc>
        <w:tc>
          <w:tcPr>
            <w:tcW w:w="8647" w:type="dxa"/>
          </w:tcPr>
          <w:p w:rsidR="00135D9E" w:rsidRPr="00960E2F" w:rsidRDefault="00135D9E" w:rsidP="00454223">
            <w:pPr>
              <w:spacing w:line="276" w:lineRule="auto"/>
              <w:rPr>
                <w:sz w:val="24"/>
                <w:szCs w:val="24"/>
              </w:rPr>
            </w:pPr>
            <w:r w:rsidRPr="00960E2F">
              <w:rPr>
                <w:sz w:val="24"/>
                <w:szCs w:val="24"/>
              </w:rPr>
              <w:t>Контрольная работа</w:t>
            </w:r>
          </w:p>
        </w:tc>
      </w:tr>
      <w:tr w:rsidR="00135D9E" w:rsidRPr="00960E2F" w:rsidTr="009B25C2">
        <w:trPr>
          <w:jc w:val="center"/>
        </w:trPr>
        <w:tc>
          <w:tcPr>
            <w:tcW w:w="9985" w:type="dxa"/>
            <w:gridSpan w:val="2"/>
          </w:tcPr>
          <w:p w:rsidR="00135D9E" w:rsidRPr="00960E2F" w:rsidRDefault="00135D9E" w:rsidP="00454223">
            <w:pPr>
              <w:spacing w:line="276" w:lineRule="auto"/>
              <w:rPr>
                <w:sz w:val="24"/>
                <w:szCs w:val="24"/>
              </w:rPr>
            </w:pPr>
            <w:r w:rsidRPr="00960E2F">
              <w:rPr>
                <w:sz w:val="24"/>
                <w:szCs w:val="24"/>
              </w:rPr>
              <w:t>ОБЩЕЕ КОЛИЧЕСТВО УРОКОВ ПО ПРОГРАММЕ: 170, из них уроков, отведенных на контрольные работы, - не более 17</w:t>
            </w:r>
          </w:p>
        </w:tc>
      </w:tr>
      <w:bookmarkEnd w:id="102"/>
    </w:tbl>
    <w:p w:rsidR="00135D9E" w:rsidRPr="00960E2F" w:rsidRDefault="00135D9E" w:rsidP="00E130C6">
      <w:pPr>
        <w:ind w:firstLine="0"/>
        <w:rPr>
          <w:sz w:val="24"/>
          <w:szCs w:val="24"/>
        </w:rPr>
      </w:pPr>
    </w:p>
    <w:p w:rsidR="00135D9E" w:rsidRPr="009B25C2" w:rsidRDefault="00135D9E" w:rsidP="009B25C2">
      <w:pPr>
        <w:rPr>
          <w:b/>
          <w:sz w:val="24"/>
          <w:szCs w:val="24"/>
        </w:rPr>
      </w:pPr>
      <w:bookmarkStart w:id="103" w:name="_Hlk194262941"/>
      <w:r w:rsidRPr="009B25C2">
        <w:rPr>
          <w:b/>
          <w:sz w:val="24"/>
          <w:szCs w:val="24"/>
        </w:rPr>
        <w:t>3 класс</w:t>
      </w:r>
      <w:bookmarkEnd w:id="10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38"/>
        <w:gridCol w:w="8647"/>
      </w:tblGrid>
      <w:tr w:rsidR="00135D9E" w:rsidRPr="00960E2F" w:rsidTr="009B25C2">
        <w:trPr>
          <w:jc w:val="center"/>
        </w:trPr>
        <w:tc>
          <w:tcPr>
            <w:tcW w:w="1338" w:type="dxa"/>
          </w:tcPr>
          <w:p w:rsidR="00135D9E" w:rsidRPr="00960E2F" w:rsidRDefault="00CB6BB2" w:rsidP="00931779">
            <w:pPr>
              <w:spacing w:line="276" w:lineRule="auto"/>
              <w:jc w:val="center"/>
              <w:rPr>
                <w:sz w:val="24"/>
                <w:szCs w:val="24"/>
              </w:rPr>
            </w:pPr>
            <w:bookmarkStart w:id="104" w:name="_Hlk194262951"/>
            <w:r>
              <w:rPr>
                <w:sz w:val="24"/>
                <w:szCs w:val="24"/>
              </w:rPr>
              <w:t>№</w:t>
            </w:r>
            <w:r w:rsidR="00135D9E" w:rsidRPr="00960E2F">
              <w:rPr>
                <w:sz w:val="24"/>
                <w:szCs w:val="24"/>
              </w:rPr>
              <w:t xml:space="preserve"> урока</w:t>
            </w:r>
          </w:p>
        </w:tc>
        <w:tc>
          <w:tcPr>
            <w:tcW w:w="8647" w:type="dxa"/>
          </w:tcPr>
          <w:p w:rsidR="00135D9E" w:rsidRPr="00960E2F" w:rsidRDefault="00135D9E" w:rsidP="00931779">
            <w:pPr>
              <w:spacing w:line="276" w:lineRule="auto"/>
              <w:jc w:val="center"/>
              <w:rPr>
                <w:sz w:val="24"/>
                <w:szCs w:val="24"/>
              </w:rPr>
            </w:pPr>
            <w:r w:rsidRPr="00960E2F">
              <w:rPr>
                <w:sz w:val="24"/>
                <w:szCs w:val="24"/>
              </w:rPr>
              <w:t>Тема урока</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1</w:t>
            </w:r>
          </w:p>
        </w:tc>
        <w:tc>
          <w:tcPr>
            <w:tcW w:w="8647" w:type="dxa"/>
          </w:tcPr>
          <w:p w:rsidR="00135D9E" w:rsidRPr="00960E2F" w:rsidRDefault="00135D9E" w:rsidP="00454223">
            <w:pPr>
              <w:spacing w:line="276" w:lineRule="auto"/>
              <w:rPr>
                <w:sz w:val="24"/>
                <w:szCs w:val="24"/>
              </w:rPr>
            </w:pPr>
            <w:r w:rsidRPr="00960E2F">
              <w:rPr>
                <w:sz w:val="24"/>
                <w:szCs w:val="24"/>
              </w:rPr>
              <w:t>Русский язык как государственный язык Российской Федерации</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2</w:t>
            </w:r>
          </w:p>
        </w:tc>
        <w:tc>
          <w:tcPr>
            <w:tcW w:w="8647" w:type="dxa"/>
          </w:tcPr>
          <w:p w:rsidR="00135D9E" w:rsidRPr="00960E2F" w:rsidRDefault="00135D9E" w:rsidP="00454223">
            <w:pPr>
              <w:spacing w:line="276" w:lineRule="auto"/>
              <w:rPr>
                <w:sz w:val="24"/>
                <w:szCs w:val="24"/>
              </w:rPr>
            </w:pPr>
            <w:r w:rsidRPr="00960E2F">
              <w:rPr>
                <w:sz w:val="24"/>
                <w:szCs w:val="24"/>
              </w:rPr>
              <w:t>Повторение и продолжение работы с текстом, начатой во 2 классе: признаки текста</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3</w:t>
            </w:r>
          </w:p>
        </w:tc>
        <w:tc>
          <w:tcPr>
            <w:tcW w:w="8647" w:type="dxa"/>
          </w:tcPr>
          <w:p w:rsidR="00135D9E" w:rsidRPr="00960E2F" w:rsidRDefault="00135D9E" w:rsidP="00454223">
            <w:pPr>
              <w:spacing w:line="276" w:lineRule="auto"/>
              <w:rPr>
                <w:sz w:val="24"/>
                <w:szCs w:val="24"/>
              </w:rPr>
            </w:pPr>
            <w:r w:rsidRPr="00960E2F">
              <w:rPr>
                <w:sz w:val="24"/>
                <w:szCs w:val="24"/>
              </w:rPr>
              <w:t>Повторение и продолжение работы с текстом, начатой во 2 классе: тема текста, основная мысль текста</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4</w:t>
            </w:r>
          </w:p>
        </w:tc>
        <w:tc>
          <w:tcPr>
            <w:tcW w:w="8647" w:type="dxa"/>
          </w:tcPr>
          <w:p w:rsidR="00135D9E" w:rsidRPr="00960E2F" w:rsidRDefault="00135D9E" w:rsidP="00454223">
            <w:pPr>
              <w:spacing w:line="276" w:lineRule="auto"/>
              <w:rPr>
                <w:sz w:val="24"/>
                <w:szCs w:val="24"/>
              </w:rPr>
            </w:pPr>
            <w:r w:rsidRPr="00960E2F">
              <w:rPr>
                <w:sz w:val="24"/>
                <w:szCs w:val="24"/>
              </w:rPr>
              <w:t>Повторение и продолжение работы с текстом, начатой во 2 классе: заголовок</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5</w:t>
            </w:r>
          </w:p>
        </w:tc>
        <w:tc>
          <w:tcPr>
            <w:tcW w:w="8647" w:type="dxa"/>
          </w:tcPr>
          <w:p w:rsidR="00135D9E" w:rsidRPr="00960E2F" w:rsidRDefault="00135D9E" w:rsidP="00454223">
            <w:pPr>
              <w:spacing w:line="276" w:lineRule="auto"/>
              <w:rPr>
                <w:sz w:val="24"/>
                <w:szCs w:val="24"/>
              </w:rPr>
            </w:pPr>
            <w:r w:rsidRPr="00960E2F">
              <w:rPr>
                <w:sz w:val="24"/>
                <w:szCs w:val="24"/>
              </w:rPr>
              <w:t>Определение типов текстов: повествование, описание, рассуждение</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6</w:t>
            </w:r>
          </w:p>
        </w:tc>
        <w:tc>
          <w:tcPr>
            <w:tcW w:w="8647" w:type="dxa"/>
          </w:tcPr>
          <w:p w:rsidR="00135D9E" w:rsidRPr="00960E2F" w:rsidRDefault="00135D9E" w:rsidP="00454223">
            <w:pPr>
              <w:spacing w:line="276" w:lineRule="auto"/>
              <w:rPr>
                <w:sz w:val="24"/>
                <w:szCs w:val="24"/>
              </w:rPr>
            </w:pPr>
            <w:r w:rsidRPr="00960E2F">
              <w:rPr>
                <w:sz w:val="24"/>
                <w:szCs w:val="24"/>
              </w:rPr>
              <w:t>Отработка умения определять тип текста (повествование, описание, рассуждение)</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7</w:t>
            </w:r>
          </w:p>
        </w:tc>
        <w:tc>
          <w:tcPr>
            <w:tcW w:w="8647" w:type="dxa"/>
          </w:tcPr>
          <w:p w:rsidR="00135D9E" w:rsidRPr="00960E2F" w:rsidRDefault="00135D9E" w:rsidP="00454223">
            <w:pPr>
              <w:spacing w:line="276" w:lineRule="auto"/>
              <w:rPr>
                <w:sz w:val="24"/>
                <w:szCs w:val="24"/>
              </w:rPr>
            </w:pPr>
            <w:r w:rsidRPr="00960E2F">
              <w:rPr>
                <w:sz w:val="24"/>
                <w:szCs w:val="24"/>
              </w:rPr>
              <w:t>Определение типов текстов: обобщение</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8</w:t>
            </w:r>
          </w:p>
        </w:tc>
        <w:tc>
          <w:tcPr>
            <w:tcW w:w="8647" w:type="dxa"/>
          </w:tcPr>
          <w:p w:rsidR="00135D9E" w:rsidRPr="00960E2F" w:rsidRDefault="00135D9E" w:rsidP="00454223">
            <w:pPr>
              <w:spacing w:line="276" w:lineRule="auto"/>
              <w:rPr>
                <w:sz w:val="24"/>
                <w:szCs w:val="24"/>
              </w:rPr>
            </w:pPr>
            <w:r w:rsidRPr="00960E2F">
              <w:rPr>
                <w:sz w:val="24"/>
                <w:szCs w:val="24"/>
              </w:rPr>
              <w:t>Корректирование текстов с нарушенным порядком предложений</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9</w:t>
            </w:r>
          </w:p>
        </w:tc>
        <w:tc>
          <w:tcPr>
            <w:tcW w:w="8647" w:type="dxa"/>
          </w:tcPr>
          <w:p w:rsidR="00135D9E" w:rsidRPr="00960E2F" w:rsidRDefault="00135D9E" w:rsidP="00454223">
            <w:pPr>
              <w:spacing w:line="276" w:lineRule="auto"/>
              <w:rPr>
                <w:sz w:val="24"/>
                <w:szCs w:val="24"/>
              </w:rPr>
            </w:pPr>
            <w:r w:rsidRPr="00960E2F">
              <w:rPr>
                <w:sz w:val="24"/>
                <w:szCs w:val="24"/>
              </w:rPr>
              <w:t>Предложение</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10</w:t>
            </w:r>
          </w:p>
        </w:tc>
        <w:tc>
          <w:tcPr>
            <w:tcW w:w="8647" w:type="dxa"/>
          </w:tcPr>
          <w:p w:rsidR="00135D9E" w:rsidRPr="00960E2F" w:rsidRDefault="00135D9E" w:rsidP="00454223">
            <w:pPr>
              <w:spacing w:line="276" w:lineRule="auto"/>
              <w:rPr>
                <w:sz w:val="24"/>
                <w:szCs w:val="24"/>
              </w:rPr>
            </w:pPr>
            <w:r w:rsidRPr="00960E2F">
              <w:rPr>
                <w:sz w:val="24"/>
                <w:szCs w:val="24"/>
              </w:rPr>
              <w:t>Виды предложений по цели высказывания и интонации. Коллективное составление рассказа по картине</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11</w:t>
            </w:r>
          </w:p>
        </w:tc>
        <w:tc>
          <w:tcPr>
            <w:tcW w:w="8647" w:type="dxa"/>
          </w:tcPr>
          <w:p w:rsidR="00135D9E" w:rsidRPr="00960E2F" w:rsidRDefault="00135D9E" w:rsidP="00454223">
            <w:pPr>
              <w:spacing w:line="276" w:lineRule="auto"/>
              <w:rPr>
                <w:sz w:val="24"/>
                <w:szCs w:val="24"/>
              </w:rPr>
            </w:pPr>
            <w:r w:rsidRPr="00960E2F">
              <w:rPr>
                <w:sz w:val="24"/>
                <w:szCs w:val="24"/>
              </w:rPr>
              <w:t>Обобщение знаний о видах предложений</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12</w:t>
            </w:r>
          </w:p>
        </w:tc>
        <w:tc>
          <w:tcPr>
            <w:tcW w:w="8647" w:type="dxa"/>
          </w:tcPr>
          <w:p w:rsidR="00135D9E" w:rsidRPr="00960E2F" w:rsidRDefault="00135D9E" w:rsidP="00454223">
            <w:pPr>
              <w:spacing w:line="276" w:lineRule="auto"/>
              <w:rPr>
                <w:sz w:val="24"/>
                <w:szCs w:val="24"/>
              </w:rPr>
            </w:pPr>
            <w:r w:rsidRPr="00960E2F">
              <w:rPr>
                <w:sz w:val="24"/>
                <w:szCs w:val="24"/>
              </w:rPr>
              <w:t>Связь слов в предложении</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13</w:t>
            </w:r>
          </w:p>
        </w:tc>
        <w:tc>
          <w:tcPr>
            <w:tcW w:w="8647" w:type="dxa"/>
          </w:tcPr>
          <w:p w:rsidR="00135D9E" w:rsidRPr="00960E2F" w:rsidRDefault="00135D9E" w:rsidP="00454223">
            <w:pPr>
              <w:spacing w:line="276" w:lineRule="auto"/>
              <w:rPr>
                <w:sz w:val="24"/>
                <w:szCs w:val="24"/>
              </w:rPr>
            </w:pPr>
            <w:r w:rsidRPr="00960E2F">
              <w:rPr>
                <w:sz w:val="24"/>
                <w:szCs w:val="24"/>
              </w:rPr>
              <w:t>Главные члены предложения</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14</w:t>
            </w:r>
          </w:p>
        </w:tc>
        <w:tc>
          <w:tcPr>
            <w:tcW w:w="8647" w:type="dxa"/>
          </w:tcPr>
          <w:p w:rsidR="00135D9E" w:rsidRPr="00960E2F" w:rsidRDefault="00135D9E" w:rsidP="00454223">
            <w:pPr>
              <w:spacing w:line="276" w:lineRule="auto"/>
              <w:rPr>
                <w:sz w:val="24"/>
                <w:szCs w:val="24"/>
              </w:rPr>
            </w:pPr>
            <w:r w:rsidRPr="00960E2F">
              <w:rPr>
                <w:sz w:val="24"/>
                <w:szCs w:val="24"/>
              </w:rPr>
              <w:t>Подлежащее</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15</w:t>
            </w:r>
          </w:p>
        </w:tc>
        <w:tc>
          <w:tcPr>
            <w:tcW w:w="8647" w:type="dxa"/>
          </w:tcPr>
          <w:p w:rsidR="00135D9E" w:rsidRPr="00960E2F" w:rsidRDefault="00135D9E" w:rsidP="00454223">
            <w:pPr>
              <w:spacing w:line="276" w:lineRule="auto"/>
              <w:rPr>
                <w:sz w:val="24"/>
                <w:szCs w:val="24"/>
              </w:rPr>
            </w:pPr>
            <w:r w:rsidRPr="00960E2F">
              <w:rPr>
                <w:sz w:val="24"/>
                <w:szCs w:val="24"/>
              </w:rPr>
              <w:t>Сказуемое</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16</w:t>
            </w:r>
          </w:p>
        </w:tc>
        <w:tc>
          <w:tcPr>
            <w:tcW w:w="8647" w:type="dxa"/>
          </w:tcPr>
          <w:p w:rsidR="00135D9E" w:rsidRPr="00960E2F" w:rsidRDefault="00135D9E" w:rsidP="00454223">
            <w:pPr>
              <w:spacing w:line="276" w:lineRule="auto"/>
              <w:rPr>
                <w:sz w:val="24"/>
                <w:szCs w:val="24"/>
              </w:rPr>
            </w:pPr>
            <w:r w:rsidRPr="00960E2F">
              <w:rPr>
                <w:sz w:val="24"/>
                <w:szCs w:val="24"/>
              </w:rPr>
              <w:t>Подлежащее и сказуемое</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17</w:t>
            </w:r>
          </w:p>
        </w:tc>
        <w:tc>
          <w:tcPr>
            <w:tcW w:w="8647" w:type="dxa"/>
          </w:tcPr>
          <w:p w:rsidR="00135D9E" w:rsidRPr="00960E2F" w:rsidRDefault="00135D9E" w:rsidP="00454223">
            <w:pPr>
              <w:spacing w:line="276" w:lineRule="auto"/>
              <w:rPr>
                <w:sz w:val="24"/>
                <w:szCs w:val="24"/>
              </w:rPr>
            </w:pPr>
            <w:r w:rsidRPr="00960E2F">
              <w:rPr>
                <w:sz w:val="24"/>
                <w:szCs w:val="24"/>
              </w:rPr>
              <w:t>Второстепенные члены предложения</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18</w:t>
            </w:r>
          </w:p>
        </w:tc>
        <w:tc>
          <w:tcPr>
            <w:tcW w:w="8647" w:type="dxa"/>
          </w:tcPr>
          <w:p w:rsidR="00135D9E" w:rsidRPr="00960E2F" w:rsidRDefault="00135D9E" w:rsidP="00454223">
            <w:pPr>
              <w:spacing w:line="276" w:lineRule="auto"/>
              <w:rPr>
                <w:sz w:val="24"/>
                <w:szCs w:val="24"/>
              </w:rPr>
            </w:pPr>
            <w:r w:rsidRPr="00960E2F">
              <w:rPr>
                <w:sz w:val="24"/>
                <w:szCs w:val="24"/>
              </w:rPr>
              <w:t>Предложения распространенные и нераспространенные</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19</w:t>
            </w:r>
          </w:p>
        </w:tc>
        <w:tc>
          <w:tcPr>
            <w:tcW w:w="8647" w:type="dxa"/>
          </w:tcPr>
          <w:p w:rsidR="00135D9E" w:rsidRPr="00960E2F" w:rsidRDefault="00135D9E" w:rsidP="00454223">
            <w:pPr>
              <w:spacing w:line="276" w:lineRule="auto"/>
              <w:rPr>
                <w:sz w:val="24"/>
                <w:szCs w:val="24"/>
              </w:rPr>
            </w:pPr>
            <w:r w:rsidRPr="00960E2F">
              <w:rPr>
                <w:sz w:val="24"/>
                <w:szCs w:val="24"/>
              </w:rPr>
              <w:t>Однородные члены предложения</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20</w:t>
            </w:r>
          </w:p>
        </w:tc>
        <w:tc>
          <w:tcPr>
            <w:tcW w:w="8647" w:type="dxa"/>
          </w:tcPr>
          <w:p w:rsidR="00135D9E" w:rsidRPr="00960E2F" w:rsidRDefault="00135D9E" w:rsidP="00454223">
            <w:pPr>
              <w:spacing w:line="276" w:lineRule="auto"/>
              <w:rPr>
                <w:sz w:val="24"/>
                <w:szCs w:val="24"/>
              </w:rPr>
            </w:pPr>
            <w:r w:rsidRPr="00960E2F">
              <w:rPr>
                <w:sz w:val="24"/>
                <w:szCs w:val="24"/>
              </w:rPr>
              <w:t>Однородные члены предложения с союзами и, а, но</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21</w:t>
            </w:r>
          </w:p>
        </w:tc>
        <w:tc>
          <w:tcPr>
            <w:tcW w:w="8647" w:type="dxa"/>
          </w:tcPr>
          <w:p w:rsidR="00135D9E" w:rsidRPr="00960E2F" w:rsidRDefault="00135D9E" w:rsidP="00454223">
            <w:pPr>
              <w:spacing w:line="276" w:lineRule="auto"/>
              <w:rPr>
                <w:sz w:val="24"/>
                <w:szCs w:val="24"/>
              </w:rPr>
            </w:pPr>
            <w:r w:rsidRPr="00960E2F">
              <w:rPr>
                <w:sz w:val="24"/>
                <w:szCs w:val="24"/>
              </w:rPr>
              <w:t>Однородные члены предложения без союзов</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22</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синтаксис: отработка темы. Предложение и словосочетание (общее представление). Коллективное составление рассказа по картине</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23</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синтаксис: отработка темы "Простое предложение"</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24</w:t>
            </w:r>
          </w:p>
        </w:tc>
        <w:tc>
          <w:tcPr>
            <w:tcW w:w="8647" w:type="dxa"/>
          </w:tcPr>
          <w:p w:rsidR="00135D9E" w:rsidRPr="00960E2F" w:rsidRDefault="00135D9E" w:rsidP="00454223">
            <w:pPr>
              <w:spacing w:line="276" w:lineRule="auto"/>
              <w:rPr>
                <w:sz w:val="24"/>
                <w:szCs w:val="24"/>
              </w:rPr>
            </w:pPr>
            <w:r w:rsidRPr="00960E2F">
              <w:rPr>
                <w:sz w:val="24"/>
                <w:szCs w:val="24"/>
              </w:rPr>
              <w:t>Лексическое значение слова. Синонимы, антонимы</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25</w:t>
            </w:r>
          </w:p>
        </w:tc>
        <w:tc>
          <w:tcPr>
            <w:tcW w:w="8647" w:type="dxa"/>
          </w:tcPr>
          <w:p w:rsidR="00135D9E" w:rsidRPr="00960E2F" w:rsidRDefault="00135D9E" w:rsidP="00454223">
            <w:pPr>
              <w:spacing w:line="276" w:lineRule="auto"/>
              <w:rPr>
                <w:sz w:val="24"/>
                <w:szCs w:val="24"/>
              </w:rPr>
            </w:pPr>
            <w:r w:rsidRPr="00960E2F">
              <w:rPr>
                <w:sz w:val="24"/>
                <w:szCs w:val="24"/>
              </w:rPr>
              <w:t>Работаем с толковыми словарями</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26</w:t>
            </w:r>
          </w:p>
        </w:tc>
        <w:tc>
          <w:tcPr>
            <w:tcW w:w="8647" w:type="dxa"/>
          </w:tcPr>
          <w:p w:rsidR="00135D9E" w:rsidRPr="00960E2F" w:rsidRDefault="00135D9E" w:rsidP="00454223">
            <w:pPr>
              <w:spacing w:line="276" w:lineRule="auto"/>
              <w:rPr>
                <w:sz w:val="24"/>
                <w:szCs w:val="24"/>
              </w:rPr>
            </w:pPr>
            <w:r w:rsidRPr="00960E2F">
              <w:rPr>
                <w:sz w:val="24"/>
                <w:szCs w:val="24"/>
              </w:rPr>
              <w:t>Прямое и переносное значение слова</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27</w:t>
            </w:r>
          </w:p>
        </w:tc>
        <w:tc>
          <w:tcPr>
            <w:tcW w:w="8647" w:type="dxa"/>
          </w:tcPr>
          <w:p w:rsidR="00135D9E" w:rsidRPr="00960E2F" w:rsidRDefault="00135D9E" w:rsidP="00454223">
            <w:pPr>
              <w:spacing w:line="276" w:lineRule="auto"/>
              <w:rPr>
                <w:sz w:val="24"/>
                <w:szCs w:val="24"/>
              </w:rPr>
            </w:pPr>
            <w:r w:rsidRPr="00960E2F">
              <w:rPr>
                <w:sz w:val="24"/>
                <w:szCs w:val="24"/>
              </w:rPr>
              <w:t>Наблюдаем за значениями слов в тексте</w:t>
            </w:r>
          </w:p>
        </w:tc>
      </w:tr>
      <w:tr w:rsidR="00135D9E" w:rsidRPr="00960E2F" w:rsidTr="009B25C2">
        <w:trPr>
          <w:jc w:val="center"/>
        </w:trPr>
        <w:tc>
          <w:tcPr>
            <w:tcW w:w="1338" w:type="dxa"/>
          </w:tcPr>
          <w:p w:rsidR="00135D9E" w:rsidRPr="00960E2F" w:rsidRDefault="00135D9E" w:rsidP="00454223">
            <w:pPr>
              <w:spacing w:line="276" w:lineRule="auto"/>
              <w:rPr>
                <w:sz w:val="24"/>
                <w:szCs w:val="24"/>
              </w:rPr>
            </w:pPr>
            <w:r w:rsidRPr="00960E2F">
              <w:rPr>
                <w:sz w:val="24"/>
                <w:szCs w:val="24"/>
              </w:rPr>
              <w:t>Урок 28</w:t>
            </w:r>
          </w:p>
        </w:tc>
        <w:tc>
          <w:tcPr>
            <w:tcW w:w="8647" w:type="dxa"/>
          </w:tcPr>
          <w:p w:rsidR="00135D9E" w:rsidRPr="00960E2F" w:rsidRDefault="00135D9E" w:rsidP="00454223">
            <w:pPr>
              <w:spacing w:line="276" w:lineRule="auto"/>
              <w:rPr>
                <w:sz w:val="24"/>
                <w:szCs w:val="24"/>
              </w:rPr>
            </w:pPr>
            <w:r w:rsidRPr="00960E2F">
              <w:rPr>
                <w:sz w:val="24"/>
                <w:szCs w:val="24"/>
              </w:rPr>
              <w:t>Устаревшие слова (наблюдение)</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29</w:t>
            </w:r>
          </w:p>
        </w:tc>
        <w:tc>
          <w:tcPr>
            <w:tcW w:w="8647" w:type="dxa"/>
          </w:tcPr>
          <w:p w:rsidR="00135D9E" w:rsidRPr="00960E2F" w:rsidRDefault="00135D9E" w:rsidP="00454223">
            <w:pPr>
              <w:spacing w:line="276" w:lineRule="auto"/>
              <w:rPr>
                <w:sz w:val="24"/>
                <w:szCs w:val="24"/>
              </w:rPr>
            </w:pPr>
            <w:r w:rsidRPr="00960E2F">
              <w:rPr>
                <w:sz w:val="24"/>
                <w:szCs w:val="24"/>
              </w:rPr>
              <w:t>Ключевые слова в тексте. Подробное изложение с языковым анализом текста</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30</w:t>
            </w:r>
          </w:p>
        </w:tc>
        <w:tc>
          <w:tcPr>
            <w:tcW w:w="8647" w:type="dxa"/>
          </w:tcPr>
          <w:p w:rsidR="00135D9E" w:rsidRPr="00960E2F" w:rsidRDefault="00135D9E" w:rsidP="00454223">
            <w:pPr>
              <w:spacing w:line="276" w:lineRule="auto"/>
              <w:rPr>
                <w:sz w:val="24"/>
                <w:szCs w:val="24"/>
              </w:rPr>
            </w:pPr>
            <w:r w:rsidRPr="00960E2F">
              <w:rPr>
                <w:sz w:val="24"/>
                <w:szCs w:val="24"/>
              </w:rPr>
              <w:t>Части речи. Обобщение и уточнение представлений об изученных частях речи</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31</w:t>
            </w:r>
          </w:p>
        </w:tc>
        <w:tc>
          <w:tcPr>
            <w:tcW w:w="8647" w:type="dxa"/>
          </w:tcPr>
          <w:p w:rsidR="00135D9E" w:rsidRPr="00960E2F" w:rsidRDefault="00135D9E" w:rsidP="00454223">
            <w:pPr>
              <w:spacing w:line="276" w:lineRule="auto"/>
              <w:rPr>
                <w:sz w:val="24"/>
                <w:szCs w:val="24"/>
              </w:rPr>
            </w:pPr>
            <w:r w:rsidRPr="00960E2F">
              <w:rPr>
                <w:sz w:val="24"/>
                <w:szCs w:val="24"/>
              </w:rPr>
              <w:t>Составление плана текста. Составление предложений. Устное описание картины</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32</w:t>
            </w:r>
          </w:p>
        </w:tc>
        <w:tc>
          <w:tcPr>
            <w:tcW w:w="8647" w:type="dxa"/>
          </w:tcPr>
          <w:p w:rsidR="00135D9E" w:rsidRPr="00960E2F" w:rsidRDefault="00135D9E" w:rsidP="00454223">
            <w:pPr>
              <w:spacing w:line="276" w:lineRule="auto"/>
              <w:rPr>
                <w:sz w:val="24"/>
                <w:szCs w:val="24"/>
              </w:rPr>
            </w:pPr>
            <w:r w:rsidRPr="00960E2F">
              <w:rPr>
                <w:sz w:val="24"/>
                <w:szCs w:val="24"/>
              </w:rPr>
              <w:t>Однокоренные (родственные) слова; признаки однокоренных (родственных) слов</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33</w:t>
            </w:r>
          </w:p>
        </w:tc>
        <w:tc>
          <w:tcPr>
            <w:tcW w:w="8647" w:type="dxa"/>
          </w:tcPr>
          <w:p w:rsidR="00135D9E" w:rsidRPr="00960E2F" w:rsidRDefault="00135D9E" w:rsidP="00454223">
            <w:pPr>
              <w:spacing w:line="276" w:lineRule="auto"/>
              <w:rPr>
                <w:sz w:val="24"/>
                <w:szCs w:val="24"/>
              </w:rPr>
            </w:pPr>
            <w:r w:rsidRPr="00960E2F">
              <w:rPr>
                <w:sz w:val="24"/>
                <w:szCs w:val="24"/>
              </w:rPr>
              <w:t>Характеристика звуков русского языка</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34</w:t>
            </w:r>
          </w:p>
        </w:tc>
        <w:tc>
          <w:tcPr>
            <w:tcW w:w="8647" w:type="dxa"/>
          </w:tcPr>
          <w:p w:rsidR="00135D9E" w:rsidRPr="00960E2F" w:rsidRDefault="00135D9E" w:rsidP="00454223">
            <w:pPr>
              <w:spacing w:line="276" w:lineRule="auto"/>
              <w:rPr>
                <w:sz w:val="24"/>
                <w:szCs w:val="24"/>
              </w:rPr>
            </w:pPr>
            <w:r w:rsidRPr="00960E2F">
              <w:rPr>
                <w:sz w:val="24"/>
                <w:szCs w:val="24"/>
              </w:rPr>
              <w:t>Повторение изученных орфографических правил: гласные после шипящих, буквосочетания чк, чн, чт, щн, нч</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35</w:t>
            </w:r>
          </w:p>
        </w:tc>
        <w:tc>
          <w:tcPr>
            <w:tcW w:w="8647" w:type="dxa"/>
          </w:tcPr>
          <w:p w:rsidR="00135D9E" w:rsidRPr="00960E2F" w:rsidRDefault="00135D9E" w:rsidP="00454223">
            <w:pPr>
              <w:spacing w:line="276" w:lineRule="auto"/>
              <w:rPr>
                <w:sz w:val="24"/>
                <w:szCs w:val="24"/>
              </w:rPr>
            </w:pPr>
            <w:r w:rsidRPr="00960E2F">
              <w:rPr>
                <w:sz w:val="24"/>
                <w:szCs w:val="24"/>
              </w:rPr>
              <w:t>Повторяем правописание слов с разделительным мягким знаком</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36</w:t>
            </w:r>
          </w:p>
        </w:tc>
        <w:tc>
          <w:tcPr>
            <w:tcW w:w="8647" w:type="dxa"/>
          </w:tcPr>
          <w:p w:rsidR="00135D9E" w:rsidRPr="00960E2F" w:rsidRDefault="00135D9E" w:rsidP="00454223">
            <w:pPr>
              <w:spacing w:line="276" w:lineRule="auto"/>
              <w:rPr>
                <w:sz w:val="24"/>
                <w:szCs w:val="24"/>
              </w:rPr>
            </w:pPr>
            <w:r w:rsidRPr="00960E2F">
              <w:rPr>
                <w:sz w:val="24"/>
                <w:szCs w:val="24"/>
              </w:rPr>
              <w:t>Соотношение звукового и буквенного состава слов</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37</w:t>
            </w:r>
          </w:p>
        </w:tc>
        <w:tc>
          <w:tcPr>
            <w:tcW w:w="8647" w:type="dxa"/>
          </w:tcPr>
          <w:p w:rsidR="00135D9E" w:rsidRPr="00960E2F" w:rsidRDefault="00135D9E" w:rsidP="00454223">
            <w:pPr>
              <w:spacing w:line="276" w:lineRule="auto"/>
              <w:rPr>
                <w:sz w:val="24"/>
                <w:szCs w:val="24"/>
              </w:rPr>
            </w:pPr>
            <w:r w:rsidRPr="00960E2F">
              <w:rPr>
                <w:sz w:val="24"/>
                <w:szCs w:val="24"/>
              </w:rPr>
              <w:t>План текста. Изложение повествовательного текста по вопросам или коллективно составленному плану</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38</w:t>
            </w:r>
          </w:p>
        </w:tc>
        <w:tc>
          <w:tcPr>
            <w:tcW w:w="8647" w:type="dxa"/>
          </w:tcPr>
          <w:p w:rsidR="00135D9E" w:rsidRPr="00960E2F" w:rsidRDefault="00135D9E" w:rsidP="00454223">
            <w:pPr>
              <w:spacing w:line="276" w:lineRule="auto"/>
              <w:rPr>
                <w:sz w:val="24"/>
                <w:szCs w:val="24"/>
              </w:rPr>
            </w:pPr>
            <w:r w:rsidRPr="00960E2F">
              <w:rPr>
                <w:sz w:val="24"/>
                <w:szCs w:val="24"/>
              </w:rPr>
              <w:t>Различение однокоренных слов и слов с омонимичными корнями</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39</w:t>
            </w:r>
          </w:p>
        </w:tc>
        <w:tc>
          <w:tcPr>
            <w:tcW w:w="8647" w:type="dxa"/>
          </w:tcPr>
          <w:p w:rsidR="00135D9E" w:rsidRPr="00960E2F" w:rsidRDefault="00135D9E" w:rsidP="00454223">
            <w:pPr>
              <w:spacing w:line="276" w:lineRule="auto"/>
              <w:rPr>
                <w:sz w:val="24"/>
                <w:szCs w:val="24"/>
              </w:rPr>
            </w:pPr>
            <w:r w:rsidRPr="00960E2F">
              <w:rPr>
                <w:sz w:val="24"/>
                <w:szCs w:val="24"/>
              </w:rPr>
              <w:t>Отработка способов решения орфографической задачи в зависимости от места орфограммы в слове</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40</w:t>
            </w:r>
          </w:p>
        </w:tc>
        <w:tc>
          <w:tcPr>
            <w:tcW w:w="8647" w:type="dxa"/>
          </w:tcPr>
          <w:p w:rsidR="00135D9E" w:rsidRPr="00960E2F" w:rsidRDefault="00135D9E" w:rsidP="00454223">
            <w:pPr>
              <w:spacing w:line="276" w:lineRule="auto"/>
              <w:rPr>
                <w:sz w:val="24"/>
                <w:szCs w:val="24"/>
              </w:rPr>
            </w:pPr>
            <w:r w:rsidRPr="00960E2F">
              <w:rPr>
                <w:sz w:val="24"/>
                <w:szCs w:val="24"/>
              </w:rPr>
              <w:t>Отработка способов решения орфографической задачи в зависимости от места орфограммы в слове: трудные случаи</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41</w:t>
            </w:r>
          </w:p>
        </w:tc>
        <w:tc>
          <w:tcPr>
            <w:tcW w:w="8647" w:type="dxa"/>
          </w:tcPr>
          <w:p w:rsidR="00135D9E" w:rsidRPr="00960E2F" w:rsidRDefault="00135D9E" w:rsidP="00454223">
            <w:pPr>
              <w:spacing w:line="276" w:lineRule="auto"/>
              <w:rPr>
                <w:sz w:val="24"/>
                <w:szCs w:val="24"/>
              </w:rPr>
            </w:pPr>
            <w:r w:rsidRPr="00960E2F">
              <w:rPr>
                <w:sz w:val="24"/>
                <w:szCs w:val="24"/>
              </w:rPr>
              <w:t>Окончание как изменяемая часть слова</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42</w:t>
            </w:r>
          </w:p>
        </w:tc>
        <w:tc>
          <w:tcPr>
            <w:tcW w:w="8647" w:type="dxa"/>
          </w:tcPr>
          <w:p w:rsidR="00135D9E" w:rsidRPr="00960E2F" w:rsidRDefault="00135D9E" w:rsidP="00454223">
            <w:pPr>
              <w:spacing w:line="276" w:lineRule="auto"/>
              <w:rPr>
                <w:sz w:val="24"/>
                <w:szCs w:val="24"/>
              </w:rPr>
            </w:pPr>
            <w:r w:rsidRPr="00960E2F">
              <w:rPr>
                <w:sz w:val="24"/>
                <w:szCs w:val="24"/>
              </w:rPr>
              <w:t>Нулевое окончание</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43</w:t>
            </w:r>
          </w:p>
        </w:tc>
        <w:tc>
          <w:tcPr>
            <w:tcW w:w="8647" w:type="dxa"/>
          </w:tcPr>
          <w:p w:rsidR="00135D9E" w:rsidRPr="00960E2F" w:rsidRDefault="00135D9E" w:rsidP="00454223">
            <w:pPr>
              <w:spacing w:line="276" w:lineRule="auto"/>
              <w:rPr>
                <w:sz w:val="24"/>
                <w:szCs w:val="24"/>
              </w:rPr>
            </w:pPr>
            <w:r w:rsidRPr="00960E2F">
              <w:rPr>
                <w:sz w:val="24"/>
                <w:szCs w:val="24"/>
              </w:rPr>
              <w:t>Однокоренные слова и формы одного и того же слова</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44</w:t>
            </w:r>
          </w:p>
        </w:tc>
        <w:tc>
          <w:tcPr>
            <w:tcW w:w="8647" w:type="dxa"/>
          </w:tcPr>
          <w:p w:rsidR="00135D9E" w:rsidRPr="00960E2F" w:rsidRDefault="00135D9E" w:rsidP="00454223">
            <w:pPr>
              <w:spacing w:line="276" w:lineRule="auto"/>
              <w:rPr>
                <w:sz w:val="24"/>
                <w:szCs w:val="24"/>
              </w:rPr>
            </w:pPr>
            <w:r w:rsidRPr="00960E2F">
              <w:rPr>
                <w:sz w:val="24"/>
                <w:szCs w:val="24"/>
              </w:rPr>
              <w:t>Корень, приставка, суффикс - значимые части слова</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45</w:t>
            </w:r>
          </w:p>
        </w:tc>
        <w:tc>
          <w:tcPr>
            <w:tcW w:w="8647" w:type="dxa"/>
          </w:tcPr>
          <w:p w:rsidR="00135D9E" w:rsidRPr="00960E2F" w:rsidRDefault="00135D9E" w:rsidP="00454223">
            <w:pPr>
              <w:spacing w:line="276" w:lineRule="auto"/>
              <w:rPr>
                <w:sz w:val="24"/>
                <w:szCs w:val="24"/>
              </w:rPr>
            </w:pPr>
            <w:r w:rsidRPr="00960E2F">
              <w:rPr>
                <w:sz w:val="24"/>
                <w:szCs w:val="24"/>
              </w:rPr>
              <w:t>Выделение в словах с однозначно выделяемыми морфемами окончания, корня, приставки, суффикса</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46</w:t>
            </w:r>
          </w:p>
        </w:tc>
        <w:tc>
          <w:tcPr>
            <w:tcW w:w="8647" w:type="dxa"/>
          </w:tcPr>
          <w:p w:rsidR="00135D9E" w:rsidRPr="00960E2F" w:rsidRDefault="00135D9E" w:rsidP="00454223">
            <w:pPr>
              <w:spacing w:line="276" w:lineRule="auto"/>
              <w:rPr>
                <w:sz w:val="24"/>
                <w:szCs w:val="24"/>
              </w:rPr>
            </w:pPr>
            <w:r w:rsidRPr="00960E2F">
              <w:rPr>
                <w:sz w:val="24"/>
                <w:szCs w:val="24"/>
              </w:rPr>
              <w:t>Создание собственных текстов-описаний. Устное описание картины</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47</w:t>
            </w:r>
          </w:p>
        </w:tc>
        <w:tc>
          <w:tcPr>
            <w:tcW w:w="8647" w:type="dxa"/>
          </w:tcPr>
          <w:p w:rsidR="00135D9E" w:rsidRPr="00960E2F" w:rsidRDefault="00135D9E" w:rsidP="00454223">
            <w:pPr>
              <w:spacing w:line="276" w:lineRule="auto"/>
              <w:rPr>
                <w:sz w:val="24"/>
                <w:szCs w:val="24"/>
              </w:rPr>
            </w:pPr>
            <w:r w:rsidRPr="00960E2F">
              <w:rPr>
                <w:sz w:val="24"/>
                <w:szCs w:val="24"/>
              </w:rPr>
              <w:t>Состав слова: обобщение</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48</w:t>
            </w:r>
          </w:p>
        </w:tc>
        <w:tc>
          <w:tcPr>
            <w:tcW w:w="8647" w:type="dxa"/>
          </w:tcPr>
          <w:p w:rsidR="00135D9E" w:rsidRPr="00960E2F" w:rsidRDefault="00135D9E" w:rsidP="00454223">
            <w:pPr>
              <w:spacing w:line="276" w:lineRule="auto"/>
              <w:rPr>
                <w:sz w:val="24"/>
                <w:szCs w:val="24"/>
              </w:rPr>
            </w:pPr>
            <w:r w:rsidRPr="00960E2F">
              <w:rPr>
                <w:sz w:val="24"/>
                <w:szCs w:val="24"/>
              </w:rPr>
              <w:t>Изложение повествовательного текста с использованием предложенного плана</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49</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состав слова: проектное задание "Семья слов"</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50</w:t>
            </w:r>
          </w:p>
        </w:tc>
        <w:tc>
          <w:tcPr>
            <w:tcW w:w="8647" w:type="dxa"/>
          </w:tcPr>
          <w:p w:rsidR="00135D9E" w:rsidRPr="00960E2F" w:rsidRDefault="00135D9E" w:rsidP="00454223">
            <w:pPr>
              <w:spacing w:line="276" w:lineRule="auto"/>
              <w:rPr>
                <w:sz w:val="24"/>
                <w:szCs w:val="24"/>
              </w:rPr>
            </w:pPr>
            <w:r w:rsidRPr="00960E2F">
              <w:rPr>
                <w:sz w:val="24"/>
                <w:szCs w:val="24"/>
              </w:rPr>
              <w:t>Повторяем правописание проверяемых безударных гласных в корне слова</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51</w:t>
            </w:r>
          </w:p>
        </w:tc>
        <w:tc>
          <w:tcPr>
            <w:tcW w:w="8647" w:type="dxa"/>
          </w:tcPr>
          <w:p w:rsidR="00135D9E" w:rsidRPr="00960E2F" w:rsidRDefault="00135D9E" w:rsidP="00454223">
            <w:pPr>
              <w:spacing w:line="276" w:lineRule="auto"/>
              <w:rPr>
                <w:sz w:val="24"/>
                <w:szCs w:val="24"/>
              </w:rPr>
            </w:pPr>
            <w:r w:rsidRPr="00960E2F">
              <w:rPr>
                <w:sz w:val="24"/>
                <w:szCs w:val="24"/>
              </w:rPr>
              <w:t>Повторяем правописание проверяемых и непроверяемых безударных гласных в корне слова</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52</w:t>
            </w:r>
          </w:p>
        </w:tc>
        <w:tc>
          <w:tcPr>
            <w:tcW w:w="8647" w:type="dxa"/>
          </w:tcPr>
          <w:p w:rsidR="00135D9E" w:rsidRPr="00960E2F" w:rsidRDefault="00135D9E" w:rsidP="00454223">
            <w:pPr>
              <w:spacing w:line="276" w:lineRule="auto"/>
              <w:rPr>
                <w:sz w:val="24"/>
                <w:szCs w:val="24"/>
              </w:rPr>
            </w:pPr>
            <w:r w:rsidRPr="00960E2F">
              <w:rPr>
                <w:sz w:val="24"/>
                <w:szCs w:val="24"/>
              </w:rPr>
              <w:t>Правописание слов с двумя безударными гласными в корне слова</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53</w:t>
            </w:r>
          </w:p>
        </w:tc>
        <w:tc>
          <w:tcPr>
            <w:tcW w:w="8647" w:type="dxa"/>
          </w:tcPr>
          <w:p w:rsidR="00135D9E" w:rsidRPr="00960E2F" w:rsidRDefault="00135D9E" w:rsidP="00454223">
            <w:pPr>
              <w:spacing w:line="276" w:lineRule="auto"/>
              <w:rPr>
                <w:sz w:val="24"/>
                <w:szCs w:val="24"/>
              </w:rPr>
            </w:pPr>
            <w:r w:rsidRPr="00960E2F">
              <w:rPr>
                <w:sz w:val="24"/>
                <w:szCs w:val="24"/>
              </w:rPr>
              <w:t>Закрепление способов проверки написания слов с двумя безударными гласными в корне слова</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54</w:t>
            </w:r>
          </w:p>
        </w:tc>
        <w:tc>
          <w:tcPr>
            <w:tcW w:w="8647" w:type="dxa"/>
          </w:tcPr>
          <w:p w:rsidR="00135D9E" w:rsidRPr="00960E2F" w:rsidRDefault="00135D9E" w:rsidP="00454223">
            <w:pPr>
              <w:spacing w:line="276" w:lineRule="auto"/>
              <w:rPr>
                <w:sz w:val="24"/>
                <w:szCs w:val="24"/>
              </w:rPr>
            </w:pPr>
            <w:r w:rsidRPr="00960E2F">
              <w:rPr>
                <w:sz w:val="24"/>
                <w:szCs w:val="24"/>
              </w:rPr>
              <w:t>Повторяем правописание парных по звонкости-глухости согласных в корне слова. Составление текста на основе личных наблюдений или по рисунку</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55</w:t>
            </w:r>
          </w:p>
        </w:tc>
        <w:tc>
          <w:tcPr>
            <w:tcW w:w="8647" w:type="dxa"/>
          </w:tcPr>
          <w:p w:rsidR="00135D9E" w:rsidRPr="00960E2F" w:rsidRDefault="00135D9E" w:rsidP="00454223">
            <w:pPr>
              <w:spacing w:line="276" w:lineRule="auto"/>
              <w:rPr>
                <w:sz w:val="24"/>
                <w:szCs w:val="24"/>
              </w:rPr>
            </w:pPr>
            <w:r w:rsidRPr="00960E2F">
              <w:rPr>
                <w:sz w:val="24"/>
                <w:szCs w:val="24"/>
              </w:rPr>
              <w:t>Непроизносимые согласные в корне слова</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56</w:t>
            </w:r>
          </w:p>
        </w:tc>
        <w:tc>
          <w:tcPr>
            <w:tcW w:w="8647" w:type="dxa"/>
          </w:tcPr>
          <w:p w:rsidR="00135D9E" w:rsidRPr="00960E2F" w:rsidRDefault="00135D9E" w:rsidP="00454223">
            <w:pPr>
              <w:spacing w:line="276" w:lineRule="auto"/>
              <w:rPr>
                <w:sz w:val="24"/>
                <w:szCs w:val="24"/>
              </w:rPr>
            </w:pPr>
            <w:r w:rsidRPr="00960E2F">
              <w:rPr>
                <w:sz w:val="24"/>
                <w:szCs w:val="24"/>
              </w:rPr>
              <w:t>Наблюдение за обозначением буквами непроизносимых согласных в корне слова</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57</w:t>
            </w:r>
          </w:p>
        </w:tc>
        <w:tc>
          <w:tcPr>
            <w:tcW w:w="8647" w:type="dxa"/>
          </w:tcPr>
          <w:p w:rsidR="00135D9E" w:rsidRPr="00960E2F" w:rsidRDefault="00135D9E" w:rsidP="00454223">
            <w:pPr>
              <w:spacing w:line="276" w:lineRule="auto"/>
              <w:rPr>
                <w:sz w:val="24"/>
                <w:szCs w:val="24"/>
              </w:rPr>
            </w:pPr>
            <w:r w:rsidRPr="00960E2F">
              <w:rPr>
                <w:sz w:val="24"/>
                <w:szCs w:val="24"/>
              </w:rPr>
              <w:t>Отработка написания непроизносимых согласных в корне слова</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58</w:t>
            </w:r>
          </w:p>
        </w:tc>
        <w:tc>
          <w:tcPr>
            <w:tcW w:w="8647" w:type="dxa"/>
          </w:tcPr>
          <w:p w:rsidR="00135D9E" w:rsidRPr="00960E2F" w:rsidRDefault="00135D9E" w:rsidP="00454223">
            <w:pPr>
              <w:spacing w:line="276" w:lineRule="auto"/>
              <w:rPr>
                <w:sz w:val="24"/>
                <w:szCs w:val="24"/>
              </w:rPr>
            </w:pPr>
            <w:r w:rsidRPr="00960E2F">
              <w:rPr>
                <w:sz w:val="24"/>
                <w:szCs w:val="24"/>
              </w:rPr>
              <w:t>Объяснительный диктант: отрабатываем написание слов с орфограммами корня</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59</w:t>
            </w:r>
          </w:p>
        </w:tc>
        <w:tc>
          <w:tcPr>
            <w:tcW w:w="8647" w:type="dxa"/>
          </w:tcPr>
          <w:p w:rsidR="00135D9E" w:rsidRPr="00960E2F" w:rsidRDefault="00135D9E" w:rsidP="00454223">
            <w:pPr>
              <w:spacing w:line="276" w:lineRule="auto"/>
              <w:rPr>
                <w:sz w:val="24"/>
                <w:szCs w:val="24"/>
              </w:rPr>
            </w:pPr>
            <w:r w:rsidRPr="00960E2F">
              <w:rPr>
                <w:sz w:val="24"/>
                <w:szCs w:val="24"/>
              </w:rPr>
              <w:t>Правописание слов с удвоенными согласными</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60</w:t>
            </w:r>
          </w:p>
        </w:tc>
        <w:tc>
          <w:tcPr>
            <w:tcW w:w="8647" w:type="dxa"/>
          </w:tcPr>
          <w:p w:rsidR="00135D9E" w:rsidRPr="00960E2F" w:rsidRDefault="00135D9E" w:rsidP="00454223">
            <w:pPr>
              <w:spacing w:line="276" w:lineRule="auto"/>
              <w:rPr>
                <w:sz w:val="24"/>
                <w:szCs w:val="24"/>
              </w:rPr>
            </w:pPr>
            <w:r w:rsidRPr="00960E2F">
              <w:rPr>
                <w:sz w:val="24"/>
                <w:szCs w:val="24"/>
              </w:rPr>
              <w:t>Отработка правописания слов с удвоенными согласными</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61</w:t>
            </w:r>
          </w:p>
        </w:tc>
        <w:tc>
          <w:tcPr>
            <w:tcW w:w="8647" w:type="dxa"/>
          </w:tcPr>
          <w:p w:rsidR="00135D9E" w:rsidRPr="00960E2F" w:rsidRDefault="00135D9E" w:rsidP="00454223">
            <w:pPr>
              <w:spacing w:line="276" w:lineRule="auto"/>
              <w:rPr>
                <w:sz w:val="24"/>
                <w:szCs w:val="24"/>
              </w:rPr>
            </w:pPr>
            <w:r w:rsidRPr="00960E2F">
              <w:rPr>
                <w:sz w:val="24"/>
                <w:szCs w:val="24"/>
              </w:rPr>
              <w:t>Написание текста по заданному плану</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62</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орфография: контрольная работа по теме "Правописание слов с орфограммами в корне"</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63</w:t>
            </w:r>
          </w:p>
        </w:tc>
        <w:tc>
          <w:tcPr>
            <w:tcW w:w="8647" w:type="dxa"/>
          </w:tcPr>
          <w:p w:rsidR="00135D9E" w:rsidRPr="00960E2F" w:rsidRDefault="00135D9E" w:rsidP="00454223">
            <w:pPr>
              <w:spacing w:line="276" w:lineRule="auto"/>
              <w:rPr>
                <w:sz w:val="24"/>
                <w:szCs w:val="24"/>
              </w:rPr>
            </w:pPr>
            <w:r w:rsidRPr="00960E2F">
              <w:rPr>
                <w:sz w:val="24"/>
                <w:szCs w:val="24"/>
              </w:rPr>
              <w:t>Различные способы решения орфографической задачи в зависимости от места орфограммы в слове: правописание суффиксов -ость, -ов и другие</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64</w:t>
            </w:r>
          </w:p>
        </w:tc>
        <w:tc>
          <w:tcPr>
            <w:tcW w:w="8647" w:type="dxa"/>
          </w:tcPr>
          <w:p w:rsidR="00135D9E" w:rsidRPr="00960E2F" w:rsidRDefault="00135D9E" w:rsidP="00454223">
            <w:pPr>
              <w:spacing w:line="276" w:lineRule="auto"/>
              <w:rPr>
                <w:sz w:val="24"/>
                <w:szCs w:val="24"/>
              </w:rPr>
            </w:pPr>
            <w:r w:rsidRPr="00960E2F">
              <w:rPr>
                <w:sz w:val="24"/>
                <w:szCs w:val="24"/>
              </w:rPr>
              <w:t>Отработка способов решения орфографической задачи в зависимости от места орфограммы в слове: закрепляем правописание суффиксов</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65</w:t>
            </w:r>
          </w:p>
        </w:tc>
        <w:tc>
          <w:tcPr>
            <w:tcW w:w="8647" w:type="dxa"/>
          </w:tcPr>
          <w:p w:rsidR="00135D9E" w:rsidRPr="00960E2F" w:rsidRDefault="00135D9E" w:rsidP="00454223">
            <w:pPr>
              <w:spacing w:line="276" w:lineRule="auto"/>
              <w:rPr>
                <w:sz w:val="24"/>
                <w:szCs w:val="24"/>
              </w:rPr>
            </w:pPr>
            <w:r w:rsidRPr="00960E2F">
              <w:rPr>
                <w:sz w:val="24"/>
                <w:szCs w:val="24"/>
              </w:rPr>
              <w:t>Различные способы решения орфографической задачи в зависимости от места орфограммы в слове: правописание приставок группа приставок с "о" и группа приставок с "а"</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66</w:t>
            </w:r>
          </w:p>
        </w:tc>
        <w:tc>
          <w:tcPr>
            <w:tcW w:w="8647" w:type="dxa"/>
          </w:tcPr>
          <w:p w:rsidR="00135D9E" w:rsidRPr="00960E2F" w:rsidRDefault="00135D9E" w:rsidP="00454223">
            <w:pPr>
              <w:spacing w:line="276" w:lineRule="auto"/>
              <w:rPr>
                <w:sz w:val="24"/>
                <w:szCs w:val="24"/>
              </w:rPr>
            </w:pPr>
            <w:r w:rsidRPr="00960E2F">
              <w:rPr>
                <w:sz w:val="24"/>
                <w:szCs w:val="24"/>
              </w:rPr>
              <w:t>Отработка способов решения орфографической задачи в зависимости от места орфограммы в слове: закрепляем правописание приставок</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67</w:t>
            </w:r>
          </w:p>
        </w:tc>
        <w:tc>
          <w:tcPr>
            <w:tcW w:w="8647" w:type="dxa"/>
          </w:tcPr>
          <w:p w:rsidR="00135D9E" w:rsidRPr="00960E2F" w:rsidRDefault="00135D9E" w:rsidP="00454223">
            <w:pPr>
              <w:spacing w:line="276" w:lineRule="auto"/>
              <w:rPr>
                <w:sz w:val="24"/>
                <w:szCs w:val="24"/>
              </w:rPr>
            </w:pPr>
            <w:r w:rsidRPr="00960E2F">
              <w:rPr>
                <w:sz w:val="24"/>
                <w:szCs w:val="24"/>
              </w:rPr>
              <w:t>Закрепляем правописание суффиксов и приставок</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68</w:t>
            </w:r>
          </w:p>
        </w:tc>
        <w:tc>
          <w:tcPr>
            <w:tcW w:w="8647" w:type="dxa"/>
          </w:tcPr>
          <w:p w:rsidR="00135D9E" w:rsidRPr="00960E2F" w:rsidRDefault="00135D9E" w:rsidP="00454223">
            <w:pPr>
              <w:spacing w:line="276" w:lineRule="auto"/>
              <w:rPr>
                <w:sz w:val="24"/>
                <w:szCs w:val="24"/>
              </w:rPr>
            </w:pPr>
            <w:r w:rsidRPr="00960E2F">
              <w:rPr>
                <w:sz w:val="24"/>
                <w:szCs w:val="24"/>
              </w:rPr>
              <w:t>Продолжаем учиться писать приставки: пишем приставки</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69</w:t>
            </w:r>
          </w:p>
        </w:tc>
        <w:tc>
          <w:tcPr>
            <w:tcW w:w="8647" w:type="dxa"/>
          </w:tcPr>
          <w:p w:rsidR="00135D9E" w:rsidRPr="00960E2F" w:rsidRDefault="00135D9E" w:rsidP="00454223">
            <w:pPr>
              <w:spacing w:line="276" w:lineRule="auto"/>
              <w:rPr>
                <w:sz w:val="24"/>
                <w:szCs w:val="24"/>
              </w:rPr>
            </w:pPr>
            <w:r w:rsidRPr="00960E2F">
              <w:rPr>
                <w:sz w:val="24"/>
                <w:szCs w:val="24"/>
              </w:rPr>
              <w:t>Разделительный твердый знак</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70</w:t>
            </w:r>
          </w:p>
        </w:tc>
        <w:tc>
          <w:tcPr>
            <w:tcW w:w="8647" w:type="dxa"/>
          </w:tcPr>
          <w:p w:rsidR="00135D9E" w:rsidRPr="00960E2F" w:rsidRDefault="00135D9E" w:rsidP="00454223">
            <w:pPr>
              <w:spacing w:line="276" w:lineRule="auto"/>
              <w:rPr>
                <w:sz w:val="24"/>
                <w:szCs w:val="24"/>
              </w:rPr>
            </w:pPr>
            <w:r w:rsidRPr="00960E2F">
              <w:rPr>
                <w:sz w:val="24"/>
                <w:szCs w:val="24"/>
              </w:rPr>
              <w:t>Знакомство с жанром объявления</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71</w:t>
            </w:r>
          </w:p>
        </w:tc>
        <w:tc>
          <w:tcPr>
            <w:tcW w:w="8647" w:type="dxa"/>
          </w:tcPr>
          <w:p w:rsidR="00135D9E" w:rsidRPr="00960E2F" w:rsidRDefault="00135D9E" w:rsidP="00454223">
            <w:pPr>
              <w:spacing w:line="276" w:lineRule="auto"/>
              <w:rPr>
                <w:sz w:val="24"/>
                <w:szCs w:val="24"/>
              </w:rPr>
            </w:pPr>
            <w:r w:rsidRPr="00960E2F">
              <w:rPr>
                <w:sz w:val="24"/>
                <w:szCs w:val="24"/>
              </w:rPr>
              <w:t>Объясняющий диктант: повторение правил правописания</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72</w:t>
            </w:r>
          </w:p>
        </w:tc>
        <w:tc>
          <w:tcPr>
            <w:tcW w:w="8647" w:type="dxa"/>
          </w:tcPr>
          <w:p w:rsidR="00135D9E" w:rsidRPr="00960E2F" w:rsidRDefault="00135D9E" w:rsidP="00454223">
            <w:pPr>
              <w:spacing w:line="276" w:lineRule="auto"/>
              <w:rPr>
                <w:sz w:val="24"/>
                <w:szCs w:val="24"/>
              </w:rPr>
            </w:pPr>
            <w:r w:rsidRPr="00960E2F">
              <w:rPr>
                <w:sz w:val="24"/>
                <w:szCs w:val="24"/>
              </w:rPr>
              <w:t>Наблюдаем за знаками препинания в предложениях с однородными членами, не соединенными союзами</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73</w:t>
            </w:r>
          </w:p>
        </w:tc>
        <w:tc>
          <w:tcPr>
            <w:tcW w:w="8647" w:type="dxa"/>
          </w:tcPr>
          <w:p w:rsidR="00135D9E" w:rsidRPr="00960E2F" w:rsidRDefault="00135D9E" w:rsidP="00454223">
            <w:pPr>
              <w:spacing w:line="276" w:lineRule="auto"/>
              <w:rPr>
                <w:sz w:val="24"/>
                <w:szCs w:val="24"/>
              </w:rPr>
            </w:pPr>
            <w:r w:rsidRPr="00960E2F">
              <w:rPr>
                <w:sz w:val="24"/>
                <w:szCs w:val="24"/>
              </w:rPr>
              <w:t>Наблюдаем за знаками препинания в предложениях с однородными членами</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74</w:t>
            </w:r>
          </w:p>
        </w:tc>
        <w:tc>
          <w:tcPr>
            <w:tcW w:w="8647" w:type="dxa"/>
          </w:tcPr>
          <w:p w:rsidR="00135D9E" w:rsidRPr="00960E2F" w:rsidRDefault="00135D9E" w:rsidP="00454223">
            <w:pPr>
              <w:spacing w:line="276" w:lineRule="auto"/>
              <w:rPr>
                <w:sz w:val="24"/>
                <w:szCs w:val="24"/>
              </w:rPr>
            </w:pPr>
            <w:r w:rsidRPr="00960E2F">
              <w:rPr>
                <w:sz w:val="24"/>
                <w:szCs w:val="24"/>
              </w:rPr>
              <w:t>Вспоминаем нормы речевого этикета: приглашение, просьба, извинение, благодарность, отказ</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75</w:t>
            </w:r>
          </w:p>
        </w:tc>
        <w:tc>
          <w:tcPr>
            <w:tcW w:w="8647" w:type="dxa"/>
          </w:tcPr>
          <w:p w:rsidR="00135D9E" w:rsidRPr="00960E2F" w:rsidRDefault="00135D9E" w:rsidP="00454223">
            <w:pPr>
              <w:spacing w:line="276" w:lineRule="auto"/>
              <w:rPr>
                <w:sz w:val="24"/>
                <w:szCs w:val="24"/>
              </w:rPr>
            </w:pPr>
            <w:r w:rsidRPr="00960E2F">
              <w:rPr>
                <w:sz w:val="24"/>
                <w:szCs w:val="24"/>
              </w:rPr>
              <w:t>Продолжаем учиться составлять план текста. Составление и запись текста по рисунку на одну из данных тем</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76</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орфография: отработка орфограмм, вызывающих трудности</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77</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орфография: отработка орфограмм, вызывающих трудности</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78</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орфография: отработка орфограмм, вызывающих трудности</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79</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развитие речи: работаем с текстами</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80</w:t>
            </w:r>
          </w:p>
        </w:tc>
        <w:tc>
          <w:tcPr>
            <w:tcW w:w="8647" w:type="dxa"/>
          </w:tcPr>
          <w:p w:rsidR="00135D9E" w:rsidRPr="00960E2F" w:rsidRDefault="00135D9E" w:rsidP="00454223">
            <w:pPr>
              <w:spacing w:line="276" w:lineRule="auto"/>
              <w:rPr>
                <w:sz w:val="24"/>
                <w:szCs w:val="24"/>
              </w:rPr>
            </w:pPr>
            <w:r w:rsidRPr="00960E2F">
              <w:rPr>
                <w:sz w:val="24"/>
                <w:szCs w:val="24"/>
              </w:rPr>
              <w:t>Ознакомительное чтение: когда оно нужно</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81</w:t>
            </w:r>
          </w:p>
        </w:tc>
        <w:tc>
          <w:tcPr>
            <w:tcW w:w="8647" w:type="dxa"/>
          </w:tcPr>
          <w:p w:rsidR="00135D9E" w:rsidRPr="00960E2F" w:rsidRDefault="00135D9E" w:rsidP="00454223">
            <w:pPr>
              <w:spacing w:line="276" w:lineRule="auto"/>
              <w:rPr>
                <w:sz w:val="24"/>
                <w:szCs w:val="24"/>
              </w:rPr>
            </w:pPr>
            <w:r w:rsidRPr="00960E2F">
              <w:rPr>
                <w:sz w:val="24"/>
                <w:szCs w:val="24"/>
              </w:rPr>
              <w:t>Имя существительное: общее значение, вопросы, употребление в речи. Части речи</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82</w:t>
            </w:r>
          </w:p>
        </w:tc>
        <w:tc>
          <w:tcPr>
            <w:tcW w:w="8647" w:type="dxa"/>
          </w:tcPr>
          <w:p w:rsidR="00135D9E" w:rsidRPr="00960E2F" w:rsidRDefault="00135D9E" w:rsidP="00454223">
            <w:pPr>
              <w:spacing w:line="276" w:lineRule="auto"/>
              <w:rPr>
                <w:sz w:val="24"/>
                <w:szCs w:val="24"/>
              </w:rPr>
            </w:pPr>
            <w:r w:rsidRPr="00960E2F">
              <w:rPr>
                <w:sz w:val="24"/>
                <w:szCs w:val="24"/>
              </w:rPr>
              <w:t>Имена существительные одушевленные и неодушевленные. Подробное изложение по самостоятельно составленному плану</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83</w:t>
            </w:r>
          </w:p>
        </w:tc>
        <w:tc>
          <w:tcPr>
            <w:tcW w:w="8647" w:type="dxa"/>
          </w:tcPr>
          <w:p w:rsidR="00135D9E" w:rsidRPr="00960E2F" w:rsidRDefault="00135D9E" w:rsidP="00454223">
            <w:pPr>
              <w:spacing w:line="276" w:lineRule="auto"/>
              <w:rPr>
                <w:sz w:val="24"/>
                <w:szCs w:val="24"/>
              </w:rPr>
            </w:pPr>
            <w:r w:rsidRPr="00960E2F">
              <w:rPr>
                <w:sz w:val="24"/>
                <w:szCs w:val="24"/>
              </w:rPr>
              <w:t>Изложение текста с использованием коллективно составленного плана</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84</w:t>
            </w:r>
          </w:p>
        </w:tc>
        <w:tc>
          <w:tcPr>
            <w:tcW w:w="8647" w:type="dxa"/>
          </w:tcPr>
          <w:p w:rsidR="00135D9E" w:rsidRPr="00960E2F" w:rsidRDefault="00135D9E" w:rsidP="00454223">
            <w:pPr>
              <w:spacing w:line="276" w:lineRule="auto"/>
              <w:rPr>
                <w:sz w:val="24"/>
                <w:szCs w:val="24"/>
              </w:rPr>
            </w:pPr>
            <w:r w:rsidRPr="00960E2F">
              <w:rPr>
                <w:sz w:val="24"/>
                <w:szCs w:val="24"/>
              </w:rPr>
              <w:t>Число имен существительных</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85</w:t>
            </w:r>
          </w:p>
        </w:tc>
        <w:tc>
          <w:tcPr>
            <w:tcW w:w="8647" w:type="dxa"/>
          </w:tcPr>
          <w:p w:rsidR="00135D9E" w:rsidRPr="00960E2F" w:rsidRDefault="00135D9E" w:rsidP="00454223">
            <w:pPr>
              <w:spacing w:line="276" w:lineRule="auto"/>
              <w:rPr>
                <w:sz w:val="24"/>
                <w:szCs w:val="24"/>
              </w:rPr>
            </w:pPr>
            <w:r w:rsidRPr="00960E2F">
              <w:rPr>
                <w:sz w:val="24"/>
                <w:szCs w:val="24"/>
              </w:rPr>
              <w:t>Имена существительные единственного и множественного числа. Имена существительные, имеющие форму одного числа</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86</w:t>
            </w:r>
          </w:p>
        </w:tc>
        <w:tc>
          <w:tcPr>
            <w:tcW w:w="8647" w:type="dxa"/>
          </w:tcPr>
          <w:p w:rsidR="00135D9E" w:rsidRPr="00960E2F" w:rsidRDefault="00135D9E" w:rsidP="00454223">
            <w:pPr>
              <w:spacing w:line="276" w:lineRule="auto"/>
              <w:rPr>
                <w:sz w:val="24"/>
                <w:szCs w:val="24"/>
              </w:rPr>
            </w:pPr>
            <w:r w:rsidRPr="00960E2F">
              <w:rPr>
                <w:sz w:val="24"/>
                <w:szCs w:val="24"/>
              </w:rPr>
              <w:t>Изменение имен существительных по числам</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87</w:t>
            </w:r>
          </w:p>
        </w:tc>
        <w:tc>
          <w:tcPr>
            <w:tcW w:w="8647" w:type="dxa"/>
          </w:tcPr>
          <w:p w:rsidR="00135D9E" w:rsidRPr="00960E2F" w:rsidRDefault="00135D9E" w:rsidP="00454223">
            <w:pPr>
              <w:spacing w:line="276" w:lineRule="auto"/>
              <w:rPr>
                <w:sz w:val="24"/>
                <w:szCs w:val="24"/>
              </w:rPr>
            </w:pPr>
            <w:r w:rsidRPr="00960E2F">
              <w:rPr>
                <w:sz w:val="24"/>
                <w:szCs w:val="24"/>
              </w:rPr>
              <w:t>Имена существительные мужского, женского и среднего рода</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88</w:t>
            </w:r>
          </w:p>
        </w:tc>
        <w:tc>
          <w:tcPr>
            <w:tcW w:w="8647" w:type="dxa"/>
          </w:tcPr>
          <w:p w:rsidR="00135D9E" w:rsidRPr="00960E2F" w:rsidRDefault="00135D9E" w:rsidP="00454223">
            <w:pPr>
              <w:spacing w:line="276" w:lineRule="auto"/>
              <w:rPr>
                <w:sz w:val="24"/>
                <w:szCs w:val="24"/>
              </w:rPr>
            </w:pPr>
            <w:r w:rsidRPr="00960E2F">
              <w:rPr>
                <w:sz w:val="24"/>
                <w:szCs w:val="24"/>
              </w:rPr>
              <w:t>Род имен существительных</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89</w:t>
            </w:r>
          </w:p>
        </w:tc>
        <w:tc>
          <w:tcPr>
            <w:tcW w:w="8647" w:type="dxa"/>
          </w:tcPr>
          <w:p w:rsidR="00135D9E" w:rsidRPr="00960E2F" w:rsidRDefault="00135D9E" w:rsidP="00454223">
            <w:pPr>
              <w:spacing w:line="276" w:lineRule="auto"/>
              <w:rPr>
                <w:sz w:val="24"/>
                <w:szCs w:val="24"/>
              </w:rPr>
            </w:pPr>
            <w:r w:rsidRPr="00960E2F">
              <w:rPr>
                <w:sz w:val="24"/>
                <w:szCs w:val="24"/>
              </w:rPr>
              <w:t>Мягкий знак после шипящих на конце имен существительных</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90</w:t>
            </w:r>
          </w:p>
        </w:tc>
        <w:tc>
          <w:tcPr>
            <w:tcW w:w="8647" w:type="dxa"/>
          </w:tcPr>
          <w:p w:rsidR="00135D9E" w:rsidRPr="00960E2F" w:rsidRDefault="00135D9E" w:rsidP="00454223">
            <w:pPr>
              <w:spacing w:line="276" w:lineRule="auto"/>
              <w:rPr>
                <w:sz w:val="24"/>
                <w:szCs w:val="24"/>
              </w:rPr>
            </w:pPr>
            <w:r w:rsidRPr="00960E2F">
              <w:rPr>
                <w:sz w:val="24"/>
                <w:szCs w:val="24"/>
              </w:rPr>
              <w:t>Закрепляем правило "Мягкий знак после шипящих на конце имен существительных"</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91</w:t>
            </w:r>
          </w:p>
        </w:tc>
        <w:tc>
          <w:tcPr>
            <w:tcW w:w="8647" w:type="dxa"/>
          </w:tcPr>
          <w:p w:rsidR="00135D9E" w:rsidRPr="00960E2F" w:rsidRDefault="00135D9E" w:rsidP="00454223">
            <w:pPr>
              <w:spacing w:line="276" w:lineRule="auto"/>
              <w:rPr>
                <w:sz w:val="24"/>
                <w:szCs w:val="24"/>
              </w:rPr>
            </w:pPr>
            <w:r w:rsidRPr="00960E2F">
              <w:rPr>
                <w:sz w:val="24"/>
                <w:szCs w:val="24"/>
              </w:rPr>
              <w:t>Отрабатываем правило "Мягкий знак после шипящих на конце имен существительных". Объяснительный диктант</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92</w:t>
            </w:r>
          </w:p>
        </w:tc>
        <w:tc>
          <w:tcPr>
            <w:tcW w:w="8647" w:type="dxa"/>
          </w:tcPr>
          <w:p w:rsidR="00135D9E" w:rsidRPr="00960E2F" w:rsidRDefault="00135D9E" w:rsidP="00454223">
            <w:pPr>
              <w:spacing w:line="276" w:lineRule="auto"/>
              <w:rPr>
                <w:sz w:val="24"/>
                <w:szCs w:val="24"/>
              </w:rPr>
            </w:pPr>
            <w:r w:rsidRPr="00960E2F">
              <w:rPr>
                <w:sz w:val="24"/>
                <w:szCs w:val="24"/>
              </w:rPr>
              <w:t>Изложение текста с использованием коллективно составленного плана</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93</w:t>
            </w:r>
          </w:p>
        </w:tc>
        <w:tc>
          <w:tcPr>
            <w:tcW w:w="8647" w:type="dxa"/>
          </w:tcPr>
          <w:p w:rsidR="00135D9E" w:rsidRPr="00960E2F" w:rsidRDefault="00135D9E" w:rsidP="00454223">
            <w:pPr>
              <w:spacing w:line="276" w:lineRule="auto"/>
              <w:rPr>
                <w:sz w:val="24"/>
                <w:szCs w:val="24"/>
              </w:rPr>
            </w:pPr>
            <w:r w:rsidRPr="00960E2F">
              <w:rPr>
                <w:sz w:val="24"/>
                <w:szCs w:val="24"/>
              </w:rPr>
              <w:t>Падеж имен существительных</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94</w:t>
            </w:r>
          </w:p>
        </w:tc>
        <w:tc>
          <w:tcPr>
            <w:tcW w:w="8647" w:type="dxa"/>
          </w:tcPr>
          <w:p w:rsidR="00135D9E" w:rsidRPr="00960E2F" w:rsidRDefault="00135D9E" w:rsidP="00454223">
            <w:pPr>
              <w:spacing w:line="276" w:lineRule="auto"/>
              <w:rPr>
                <w:sz w:val="24"/>
                <w:szCs w:val="24"/>
              </w:rPr>
            </w:pPr>
            <w:r w:rsidRPr="00960E2F">
              <w:rPr>
                <w:sz w:val="24"/>
                <w:szCs w:val="24"/>
              </w:rPr>
              <w:t>Создание собственных текстов-повествований. Составление рассказа по картине</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95</w:t>
            </w:r>
          </w:p>
        </w:tc>
        <w:tc>
          <w:tcPr>
            <w:tcW w:w="8647" w:type="dxa"/>
          </w:tcPr>
          <w:p w:rsidR="00135D9E" w:rsidRPr="00960E2F" w:rsidRDefault="00135D9E" w:rsidP="00454223">
            <w:pPr>
              <w:spacing w:line="276" w:lineRule="auto"/>
              <w:rPr>
                <w:sz w:val="24"/>
                <w:szCs w:val="24"/>
              </w:rPr>
            </w:pPr>
            <w:r w:rsidRPr="00960E2F">
              <w:rPr>
                <w:sz w:val="24"/>
                <w:szCs w:val="24"/>
              </w:rPr>
              <w:t>Падеж имен существительных: именительный падеж</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96</w:t>
            </w:r>
          </w:p>
        </w:tc>
        <w:tc>
          <w:tcPr>
            <w:tcW w:w="8647" w:type="dxa"/>
          </w:tcPr>
          <w:p w:rsidR="00135D9E" w:rsidRPr="00960E2F" w:rsidRDefault="00135D9E" w:rsidP="00454223">
            <w:pPr>
              <w:spacing w:line="276" w:lineRule="auto"/>
              <w:rPr>
                <w:sz w:val="24"/>
                <w:szCs w:val="24"/>
              </w:rPr>
            </w:pPr>
            <w:r w:rsidRPr="00960E2F">
              <w:rPr>
                <w:sz w:val="24"/>
                <w:szCs w:val="24"/>
              </w:rPr>
              <w:t>Падеж имен существительных: родительный падеж</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97</w:t>
            </w:r>
          </w:p>
        </w:tc>
        <w:tc>
          <w:tcPr>
            <w:tcW w:w="8647" w:type="dxa"/>
          </w:tcPr>
          <w:p w:rsidR="00135D9E" w:rsidRPr="00960E2F" w:rsidRDefault="00135D9E" w:rsidP="00454223">
            <w:pPr>
              <w:spacing w:line="276" w:lineRule="auto"/>
              <w:rPr>
                <w:sz w:val="24"/>
                <w:szCs w:val="24"/>
              </w:rPr>
            </w:pPr>
            <w:r w:rsidRPr="00960E2F">
              <w:rPr>
                <w:sz w:val="24"/>
                <w:szCs w:val="24"/>
              </w:rPr>
              <w:t>Падеж имен существительных: дательный падеж</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98</w:t>
            </w:r>
          </w:p>
        </w:tc>
        <w:tc>
          <w:tcPr>
            <w:tcW w:w="8647" w:type="dxa"/>
          </w:tcPr>
          <w:p w:rsidR="00135D9E" w:rsidRPr="00960E2F" w:rsidRDefault="00135D9E" w:rsidP="00454223">
            <w:pPr>
              <w:spacing w:line="276" w:lineRule="auto"/>
              <w:rPr>
                <w:sz w:val="24"/>
                <w:szCs w:val="24"/>
              </w:rPr>
            </w:pPr>
            <w:r w:rsidRPr="00960E2F">
              <w:rPr>
                <w:sz w:val="24"/>
                <w:szCs w:val="24"/>
              </w:rPr>
              <w:t>Пишем поздравительную открытку к празднику 8 Марта</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99</w:t>
            </w:r>
          </w:p>
        </w:tc>
        <w:tc>
          <w:tcPr>
            <w:tcW w:w="8647" w:type="dxa"/>
          </w:tcPr>
          <w:p w:rsidR="00135D9E" w:rsidRPr="00960E2F" w:rsidRDefault="00135D9E" w:rsidP="00454223">
            <w:pPr>
              <w:spacing w:line="276" w:lineRule="auto"/>
              <w:rPr>
                <w:sz w:val="24"/>
                <w:szCs w:val="24"/>
              </w:rPr>
            </w:pPr>
            <w:r w:rsidRPr="00960E2F">
              <w:rPr>
                <w:sz w:val="24"/>
                <w:szCs w:val="24"/>
              </w:rPr>
              <w:t>Падеж имен существительных: винительный падеж</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100</w:t>
            </w:r>
          </w:p>
        </w:tc>
        <w:tc>
          <w:tcPr>
            <w:tcW w:w="8647" w:type="dxa"/>
          </w:tcPr>
          <w:p w:rsidR="00135D9E" w:rsidRPr="00960E2F" w:rsidRDefault="00135D9E" w:rsidP="00454223">
            <w:pPr>
              <w:spacing w:line="276" w:lineRule="auto"/>
              <w:rPr>
                <w:sz w:val="24"/>
                <w:szCs w:val="24"/>
              </w:rPr>
            </w:pPr>
            <w:r w:rsidRPr="00960E2F">
              <w:rPr>
                <w:sz w:val="24"/>
                <w:szCs w:val="24"/>
              </w:rPr>
              <w:t>Падеж имен существительных: творительный падеж</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101</w:t>
            </w:r>
          </w:p>
        </w:tc>
        <w:tc>
          <w:tcPr>
            <w:tcW w:w="8647" w:type="dxa"/>
          </w:tcPr>
          <w:p w:rsidR="00135D9E" w:rsidRPr="00960E2F" w:rsidRDefault="00135D9E" w:rsidP="00454223">
            <w:pPr>
              <w:spacing w:line="276" w:lineRule="auto"/>
              <w:rPr>
                <w:sz w:val="24"/>
                <w:szCs w:val="24"/>
              </w:rPr>
            </w:pPr>
            <w:r w:rsidRPr="00960E2F">
              <w:rPr>
                <w:sz w:val="24"/>
                <w:szCs w:val="24"/>
              </w:rPr>
              <w:t>Падеж имен существительных: предложный падеж</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102</w:t>
            </w:r>
          </w:p>
        </w:tc>
        <w:tc>
          <w:tcPr>
            <w:tcW w:w="8647" w:type="dxa"/>
          </w:tcPr>
          <w:p w:rsidR="00135D9E" w:rsidRPr="00960E2F" w:rsidRDefault="00135D9E" w:rsidP="00454223">
            <w:pPr>
              <w:spacing w:line="276" w:lineRule="auto"/>
              <w:rPr>
                <w:sz w:val="24"/>
                <w:szCs w:val="24"/>
              </w:rPr>
            </w:pPr>
            <w:r w:rsidRPr="00960E2F">
              <w:rPr>
                <w:sz w:val="24"/>
                <w:szCs w:val="24"/>
              </w:rPr>
              <w:t>Изменение имен существительных по падежам и числам (склонение).</w:t>
            </w:r>
          </w:p>
          <w:p w:rsidR="00135D9E" w:rsidRPr="00960E2F" w:rsidRDefault="00135D9E" w:rsidP="00454223">
            <w:pPr>
              <w:spacing w:line="276" w:lineRule="auto"/>
              <w:rPr>
                <w:sz w:val="24"/>
                <w:szCs w:val="24"/>
              </w:rPr>
            </w:pPr>
            <w:r w:rsidRPr="00960E2F">
              <w:rPr>
                <w:sz w:val="24"/>
                <w:szCs w:val="24"/>
              </w:rPr>
              <w:t>Устное описание картины</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103</w:t>
            </w:r>
          </w:p>
        </w:tc>
        <w:tc>
          <w:tcPr>
            <w:tcW w:w="8647" w:type="dxa"/>
          </w:tcPr>
          <w:p w:rsidR="00135D9E" w:rsidRPr="00960E2F" w:rsidRDefault="00135D9E" w:rsidP="00454223">
            <w:pPr>
              <w:spacing w:line="276" w:lineRule="auto"/>
              <w:rPr>
                <w:sz w:val="24"/>
                <w:szCs w:val="24"/>
              </w:rPr>
            </w:pPr>
            <w:r w:rsidRPr="00960E2F">
              <w:rPr>
                <w:sz w:val="24"/>
                <w:szCs w:val="24"/>
              </w:rPr>
              <w:t>Имена существительные 1-го, 2-го, 3-го склонений</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104</w:t>
            </w:r>
          </w:p>
        </w:tc>
        <w:tc>
          <w:tcPr>
            <w:tcW w:w="8647" w:type="dxa"/>
          </w:tcPr>
          <w:p w:rsidR="00135D9E" w:rsidRPr="00960E2F" w:rsidRDefault="00135D9E" w:rsidP="00454223">
            <w:pPr>
              <w:spacing w:line="276" w:lineRule="auto"/>
              <w:rPr>
                <w:sz w:val="24"/>
                <w:szCs w:val="24"/>
              </w:rPr>
            </w:pPr>
            <w:r w:rsidRPr="00960E2F">
              <w:rPr>
                <w:sz w:val="24"/>
                <w:szCs w:val="24"/>
              </w:rPr>
              <w:t>Изложение текста с использованием самостоятельно составленного плана</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105</w:t>
            </w:r>
          </w:p>
        </w:tc>
        <w:tc>
          <w:tcPr>
            <w:tcW w:w="8647" w:type="dxa"/>
          </w:tcPr>
          <w:p w:rsidR="00135D9E" w:rsidRPr="00960E2F" w:rsidRDefault="00135D9E" w:rsidP="00454223">
            <w:pPr>
              <w:spacing w:line="276" w:lineRule="auto"/>
              <w:rPr>
                <w:sz w:val="24"/>
                <w:szCs w:val="24"/>
              </w:rPr>
            </w:pPr>
            <w:r w:rsidRPr="00960E2F">
              <w:rPr>
                <w:sz w:val="24"/>
                <w:szCs w:val="24"/>
              </w:rPr>
              <w:t>Обобщение знаний об имени существительном. Коллективное составление текста по картине (по опорным словам)</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106</w:t>
            </w:r>
          </w:p>
        </w:tc>
        <w:tc>
          <w:tcPr>
            <w:tcW w:w="8647" w:type="dxa"/>
          </w:tcPr>
          <w:p w:rsidR="00135D9E" w:rsidRPr="00960E2F" w:rsidRDefault="00135D9E" w:rsidP="00454223">
            <w:pPr>
              <w:spacing w:line="276" w:lineRule="auto"/>
              <w:rPr>
                <w:sz w:val="24"/>
                <w:szCs w:val="24"/>
              </w:rPr>
            </w:pPr>
            <w:r w:rsidRPr="00960E2F">
              <w:rPr>
                <w:sz w:val="24"/>
                <w:szCs w:val="24"/>
              </w:rPr>
              <w:t>Наблюдение за правописанием безударных окончаний имен существительных 1-го склонения</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107</w:t>
            </w:r>
          </w:p>
        </w:tc>
        <w:tc>
          <w:tcPr>
            <w:tcW w:w="8647" w:type="dxa"/>
          </w:tcPr>
          <w:p w:rsidR="00135D9E" w:rsidRPr="00960E2F" w:rsidRDefault="00135D9E" w:rsidP="00454223">
            <w:pPr>
              <w:spacing w:line="276" w:lineRule="auto"/>
              <w:rPr>
                <w:sz w:val="24"/>
                <w:szCs w:val="24"/>
              </w:rPr>
            </w:pPr>
            <w:r w:rsidRPr="00960E2F">
              <w:rPr>
                <w:sz w:val="24"/>
                <w:szCs w:val="24"/>
              </w:rPr>
              <w:t>Правописание безударных окончаний имен существительных 1-го склонения</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108</w:t>
            </w:r>
          </w:p>
        </w:tc>
        <w:tc>
          <w:tcPr>
            <w:tcW w:w="8647" w:type="dxa"/>
          </w:tcPr>
          <w:p w:rsidR="00135D9E" w:rsidRPr="00960E2F" w:rsidRDefault="00135D9E" w:rsidP="00454223">
            <w:pPr>
              <w:spacing w:line="276" w:lineRule="auto"/>
              <w:rPr>
                <w:sz w:val="24"/>
                <w:szCs w:val="24"/>
              </w:rPr>
            </w:pPr>
            <w:r w:rsidRPr="00960E2F">
              <w:rPr>
                <w:sz w:val="24"/>
                <w:szCs w:val="24"/>
              </w:rPr>
              <w:t>Наблюдение за правописанием безударных окончаний имен существительных 2-го склонения</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109</w:t>
            </w:r>
          </w:p>
        </w:tc>
        <w:tc>
          <w:tcPr>
            <w:tcW w:w="8647" w:type="dxa"/>
          </w:tcPr>
          <w:p w:rsidR="00135D9E" w:rsidRPr="00960E2F" w:rsidRDefault="00135D9E" w:rsidP="00454223">
            <w:pPr>
              <w:spacing w:line="276" w:lineRule="auto"/>
              <w:rPr>
                <w:sz w:val="24"/>
                <w:szCs w:val="24"/>
              </w:rPr>
            </w:pPr>
            <w:r w:rsidRPr="00960E2F">
              <w:rPr>
                <w:sz w:val="24"/>
                <w:szCs w:val="24"/>
              </w:rPr>
              <w:t>Правописание безударных окончаний имен существительных 2-го склонения</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110</w:t>
            </w:r>
          </w:p>
        </w:tc>
        <w:tc>
          <w:tcPr>
            <w:tcW w:w="8647" w:type="dxa"/>
          </w:tcPr>
          <w:p w:rsidR="00135D9E" w:rsidRPr="00960E2F" w:rsidRDefault="00135D9E" w:rsidP="00454223">
            <w:pPr>
              <w:spacing w:line="276" w:lineRule="auto"/>
              <w:rPr>
                <w:sz w:val="24"/>
                <w:szCs w:val="24"/>
              </w:rPr>
            </w:pPr>
            <w:r w:rsidRPr="00960E2F">
              <w:rPr>
                <w:sz w:val="24"/>
                <w:szCs w:val="24"/>
              </w:rPr>
              <w:t>Наблюдение за правописанием безударных окончаний имен существительных 3-го склонения</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111</w:t>
            </w:r>
          </w:p>
        </w:tc>
        <w:tc>
          <w:tcPr>
            <w:tcW w:w="8647" w:type="dxa"/>
          </w:tcPr>
          <w:p w:rsidR="00135D9E" w:rsidRPr="00960E2F" w:rsidRDefault="00135D9E" w:rsidP="00454223">
            <w:pPr>
              <w:spacing w:line="276" w:lineRule="auto"/>
              <w:rPr>
                <w:sz w:val="24"/>
                <w:szCs w:val="24"/>
              </w:rPr>
            </w:pPr>
            <w:r w:rsidRPr="00960E2F">
              <w:rPr>
                <w:sz w:val="24"/>
                <w:szCs w:val="24"/>
              </w:rPr>
              <w:t>Корректирование текстов с нарушенным порядком абзацев</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112</w:t>
            </w:r>
          </w:p>
        </w:tc>
        <w:tc>
          <w:tcPr>
            <w:tcW w:w="8647" w:type="dxa"/>
          </w:tcPr>
          <w:p w:rsidR="00135D9E" w:rsidRPr="00960E2F" w:rsidRDefault="00135D9E" w:rsidP="00454223">
            <w:pPr>
              <w:spacing w:line="276" w:lineRule="auto"/>
              <w:rPr>
                <w:sz w:val="24"/>
                <w:szCs w:val="24"/>
              </w:rPr>
            </w:pPr>
            <w:r w:rsidRPr="00960E2F">
              <w:rPr>
                <w:sz w:val="24"/>
                <w:szCs w:val="24"/>
              </w:rPr>
              <w:t>Правописание безударных окончаний имен существительных 3-го склонения</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113</w:t>
            </w:r>
          </w:p>
        </w:tc>
        <w:tc>
          <w:tcPr>
            <w:tcW w:w="8647" w:type="dxa"/>
          </w:tcPr>
          <w:p w:rsidR="00135D9E" w:rsidRPr="00960E2F" w:rsidRDefault="00135D9E" w:rsidP="00454223">
            <w:pPr>
              <w:spacing w:line="276" w:lineRule="auto"/>
              <w:rPr>
                <w:sz w:val="24"/>
                <w:szCs w:val="24"/>
              </w:rPr>
            </w:pPr>
            <w:r w:rsidRPr="00960E2F">
              <w:rPr>
                <w:sz w:val="24"/>
                <w:szCs w:val="24"/>
              </w:rPr>
              <w:t>Правописание окончаний имен существительных во множественном числе</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114</w:t>
            </w:r>
          </w:p>
        </w:tc>
        <w:tc>
          <w:tcPr>
            <w:tcW w:w="8647" w:type="dxa"/>
          </w:tcPr>
          <w:p w:rsidR="00135D9E" w:rsidRPr="00960E2F" w:rsidRDefault="00135D9E" w:rsidP="00454223">
            <w:pPr>
              <w:spacing w:line="276" w:lineRule="auto"/>
              <w:rPr>
                <w:sz w:val="24"/>
                <w:szCs w:val="24"/>
              </w:rPr>
            </w:pPr>
            <w:r w:rsidRPr="00960E2F">
              <w:rPr>
                <w:sz w:val="24"/>
                <w:szCs w:val="24"/>
              </w:rPr>
              <w:t>Правописание безударных окончаний имен существительных: систематизация знаний</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115</w:t>
            </w:r>
          </w:p>
        </w:tc>
        <w:tc>
          <w:tcPr>
            <w:tcW w:w="8647" w:type="dxa"/>
          </w:tcPr>
          <w:p w:rsidR="00135D9E" w:rsidRPr="00960E2F" w:rsidRDefault="00135D9E" w:rsidP="00454223">
            <w:pPr>
              <w:spacing w:line="276" w:lineRule="auto"/>
              <w:rPr>
                <w:sz w:val="24"/>
                <w:szCs w:val="24"/>
              </w:rPr>
            </w:pPr>
            <w:r w:rsidRPr="00960E2F">
              <w:rPr>
                <w:sz w:val="24"/>
                <w:szCs w:val="24"/>
              </w:rPr>
              <w:t>Объяснительный диктант (безударные гласные в падежных окончаниях имен существительных)</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116</w:t>
            </w:r>
          </w:p>
        </w:tc>
        <w:tc>
          <w:tcPr>
            <w:tcW w:w="8647" w:type="dxa"/>
          </w:tcPr>
          <w:p w:rsidR="00135D9E" w:rsidRPr="00960E2F" w:rsidRDefault="00135D9E" w:rsidP="00454223">
            <w:pPr>
              <w:spacing w:line="276" w:lineRule="auto"/>
              <w:rPr>
                <w:sz w:val="24"/>
                <w:szCs w:val="24"/>
              </w:rPr>
            </w:pPr>
            <w:r w:rsidRPr="00960E2F">
              <w:rPr>
                <w:sz w:val="24"/>
                <w:szCs w:val="24"/>
              </w:rPr>
              <w:t>Правописание безударных окончаний имен существительных: обобщение</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117</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орфография: повторение по теме "Правописание безударных падежных окончаний имен существительных"</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118</w:t>
            </w:r>
          </w:p>
        </w:tc>
        <w:tc>
          <w:tcPr>
            <w:tcW w:w="8647" w:type="dxa"/>
          </w:tcPr>
          <w:p w:rsidR="00135D9E" w:rsidRPr="00960E2F" w:rsidRDefault="00135D9E" w:rsidP="00454223">
            <w:pPr>
              <w:spacing w:line="276" w:lineRule="auto"/>
              <w:rPr>
                <w:sz w:val="24"/>
                <w:szCs w:val="24"/>
              </w:rPr>
            </w:pPr>
            <w:r w:rsidRPr="00960E2F">
              <w:rPr>
                <w:sz w:val="24"/>
                <w:szCs w:val="24"/>
              </w:rPr>
              <w:t>Имя прилагательное: общее значение, вопросы, употребление в речи</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119</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развитие речи: работаем с текстами-описаниями в научном и художественном стилях. Изобразительно-выразительные средства в описательном тексте. Работа с картиной</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120</w:t>
            </w:r>
          </w:p>
        </w:tc>
        <w:tc>
          <w:tcPr>
            <w:tcW w:w="8647" w:type="dxa"/>
          </w:tcPr>
          <w:p w:rsidR="00135D9E" w:rsidRPr="00960E2F" w:rsidRDefault="00135D9E" w:rsidP="00454223">
            <w:pPr>
              <w:spacing w:line="276" w:lineRule="auto"/>
              <w:rPr>
                <w:sz w:val="24"/>
                <w:szCs w:val="24"/>
              </w:rPr>
            </w:pPr>
            <w:r w:rsidRPr="00960E2F">
              <w:rPr>
                <w:sz w:val="24"/>
                <w:szCs w:val="24"/>
              </w:rPr>
              <w:t>Изменение имен прилагательных по родам</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121</w:t>
            </w:r>
          </w:p>
        </w:tc>
        <w:tc>
          <w:tcPr>
            <w:tcW w:w="8647" w:type="dxa"/>
          </w:tcPr>
          <w:p w:rsidR="00135D9E" w:rsidRPr="00960E2F" w:rsidRDefault="00135D9E" w:rsidP="00454223">
            <w:pPr>
              <w:spacing w:line="276" w:lineRule="auto"/>
              <w:rPr>
                <w:sz w:val="24"/>
                <w:szCs w:val="24"/>
              </w:rPr>
            </w:pPr>
            <w:r w:rsidRPr="00960E2F">
              <w:rPr>
                <w:sz w:val="24"/>
                <w:szCs w:val="24"/>
              </w:rPr>
              <w:t>Зависимость формы имени прилагательного от формы имени существительного</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122</w:t>
            </w:r>
          </w:p>
        </w:tc>
        <w:tc>
          <w:tcPr>
            <w:tcW w:w="8647" w:type="dxa"/>
          </w:tcPr>
          <w:p w:rsidR="00135D9E" w:rsidRPr="00960E2F" w:rsidRDefault="00135D9E" w:rsidP="00454223">
            <w:pPr>
              <w:spacing w:line="276" w:lineRule="auto"/>
              <w:rPr>
                <w:sz w:val="24"/>
                <w:szCs w:val="24"/>
              </w:rPr>
            </w:pPr>
            <w:r w:rsidRPr="00960E2F">
              <w:rPr>
                <w:sz w:val="24"/>
                <w:szCs w:val="24"/>
              </w:rPr>
              <w:t>Изменение имен прилагательных по числам</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123</w:t>
            </w:r>
          </w:p>
        </w:tc>
        <w:tc>
          <w:tcPr>
            <w:tcW w:w="8647" w:type="dxa"/>
          </w:tcPr>
          <w:p w:rsidR="00135D9E" w:rsidRPr="00960E2F" w:rsidRDefault="00135D9E" w:rsidP="00454223">
            <w:pPr>
              <w:spacing w:line="276" w:lineRule="auto"/>
              <w:rPr>
                <w:sz w:val="24"/>
                <w:szCs w:val="24"/>
              </w:rPr>
            </w:pPr>
            <w:r w:rsidRPr="00960E2F">
              <w:rPr>
                <w:sz w:val="24"/>
                <w:szCs w:val="24"/>
              </w:rPr>
              <w:t>Изменение имен прилагательных по падежам. Начальная форма имени прилагательного</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124</w:t>
            </w:r>
          </w:p>
        </w:tc>
        <w:tc>
          <w:tcPr>
            <w:tcW w:w="8647" w:type="dxa"/>
          </w:tcPr>
          <w:p w:rsidR="00135D9E" w:rsidRPr="00960E2F" w:rsidRDefault="00135D9E" w:rsidP="00454223">
            <w:pPr>
              <w:spacing w:line="276" w:lineRule="auto"/>
              <w:rPr>
                <w:sz w:val="24"/>
                <w:szCs w:val="24"/>
              </w:rPr>
            </w:pPr>
            <w:r w:rsidRPr="00960E2F">
              <w:rPr>
                <w:sz w:val="24"/>
                <w:szCs w:val="24"/>
              </w:rPr>
              <w:t>Склонение имен прилагательных</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125</w:t>
            </w:r>
          </w:p>
        </w:tc>
        <w:tc>
          <w:tcPr>
            <w:tcW w:w="8647" w:type="dxa"/>
          </w:tcPr>
          <w:p w:rsidR="00135D9E" w:rsidRPr="00960E2F" w:rsidRDefault="00135D9E" w:rsidP="00454223">
            <w:pPr>
              <w:spacing w:line="276" w:lineRule="auto"/>
              <w:rPr>
                <w:sz w:val="24"/>
                <w:szCs w:val="24"/>
              </w:rPr>
            </w:pPr>
            <w:r w:rsidRPr="00960E2F">
              <w:rPr>
                <w:sz w:val="24"/>
                <w:szCs w:val="24"/>
              </w:rPr>
              <w:t>Значения имен прилагательных</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126</w:t>
            </w:r>
          </w:p>
        </w:tc>
        <w:tc>
          <w:tcPr>
            <w:tcW w:w="8647" w:type="dxa"/>
          </w:tcPr>
          <w:p w:rsidR="00135D9E" w:rsidRPr="00960E2F" w:rsidRDefault="00135D9E" w:rsidP="00454223">
            <w:pPr>
              <w:spacing w:line="276" w:lineRule="auto"/>
              <w:rPr>
                <w:sz w:val="24"/>
                <w:szCs w:val="24"/>
              </w:rPr>
            </w:pPr>
            <w:r w:rsidRPr="00960E2F">
              <w:rPr>
                <w:sz w:val="24"/>
                <w:szCs w:val="24"/>
              </w:rPr>
              <w:t>Наблюдение за значениями имен прилагательных</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127</w:t>
            </w:r>
          </w:p>
        </w:tc>
        <w:tc>
          <w:tcPr>
            <w:tcW w:w="8647" w:type="dxa"/>
          </w:tcPr>
          <w:p w:rsidR="00135D9E" w:rsidRPr="00960E2F" w:rsidRDefault="00135D9E" w:rsidP="00454223">
            <w:pPr>
              <w:spacing w:line="276" w:lineRule="auto"/>
              <w:rPr>
                <w:sz w:val="24"/>
                <w:szCs w:val="24"/>
              </w:rPr>
            </w:pPr>
            <w:r w:rsidRPr="00960E2F">
              <w:rPr>
                <w:sz w:val="24"/>
                <w:szCs w:val="24"/>
              </w:rPr>
              <w:t>Значения имен прилагательных: обобщение. Устное описание картины</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128</w:t>
            </w:r>
          </w:p>
        </w:tc>
        <w:tc>
          <w:tcPr>
            <w:tcW w:w="8647" w:type="dxa"/>
          </w:tcPr>
          <w:p w:rsidR="00135D9E" w:rsidRPr="00960E2F" w:rsidRDefault="00135D9E" w:rsidP="00454223">
            <w:pPr>
              <w:spacing w:line="276" w:lineRule="auto"/>
              <w:rPr>
                <w:sz w:val="24"/>
                <w:szCs w:val="24"/>
              </w:rPr>
            </w:pPr>
            <w:r w:rsidRPr="00960E2F">
              <w:rPr>
                <w:sz w:val="24"/>
                <w:szCs w:val="24"/>
              </w:rPr>
              <w:t>Наблюдение за правописанием окончаний имен прилагательных в единственном числе</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129</w:t>
            </w:r>
          </w:p>
        </w:tc>
        <w:tc>
          <w:tcPr>
            <w:tcW w:w="8647" w:type="dxa"/>
          </w:tcPr>
          <w:p w:rsidR="00135D9E" w:rsidRPr="00960E2F" w:rsidRDefault="00135D9E" w:rsidP="00454223">
            <w:pPr>
              <w:spacing w:line="276" w:lineRule="auto"/>
              <w:rPr>
                <w:sz w:val="24"/>
                <w:szCs w:val="24"/>
              </w:rPr>
            </w:pPr>
            <w:r w:rsidRPr="00960E2F">
              <w:rPr>
                <w:sz w:val="24"/>
                <w:szCs w:val="24"/>
              </w:rPr>
              <w:t>Наблюдение за правописанием окончаний имен прилагательных во множественном числе</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130</w:t>
            </w:r>
          </w:p>
        </w:tc>
        <w:tc>
          <w:tcPr>
            <w:tcW w:w="8647" w:type="dxa"/>
          </w:tcPr>
          <w:p w:rsidR="00135D9E" w:rsidRPr="00960E2F" w:rsidRDefault="00135D9E" w:rsidP="00454223">
            <w:pPr>
              <w:spacing w:line="276" w:lineRule="auto"/>
              <w:rPr>
                <w:sz w:val="24"/>
                <w:szCs w:val="24"/>
              </w:rPr>
            </w:pPr>
            <w:r w:rsidRPr="00960E2F">
              <w:rPr>
                <w:sz w:val="24"/>
                <w:szCs w:val="24"/>
              </w:rPr>
              <w:t>Правописание окончаний имен прилагательных в единственном и во множественном числе</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131</w:t>
            </w:r>
          </w:p>
        </w:tc>
        <w:tc>
          <w:tcPr>
            <w:tcW w:w="8647" w:type="dxa"/>
          </w:tcPr>
          <w:p w:rsidR="00135D9E" w:rsidRPr="00960E2F" w:rsidRDefault="00135D9E" w:rsidP="00454223">
            <w:pPr>
              <w:spacing w:line="276" w:lineRule="auto"/>
              <w:rPr>
                <w:sz w:val="24"/>
                <w:szCs w:val="24"/>
              </w:rPr>
            </w:pPr>
            <w:r w:rsidRPr="00960E2F">
              <w:rPr>
                <w:sz w:val="24"/>
                <w:szCs w:val="24"/>
              </w:rPr>
              <w:t>Обобщение знаний о написании окончаний имен прилагательных</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132</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орфография: повторение по теме "Правописание безударных падежных окончаний имен прилагательных"</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133</w:t>
            </w:r>
          </w:p>
        </w:tc>
        <w:tc>
          <w:tcPr>
            <w:tcW w:w="8647" w:type="dxa"/>
          </w:tcPr>
          <w:p w:rsidR="00135D9E" w:rsidRPr="00960E2F" w:rsidRDefault="00135D9E" w:rsidP="00454223">
            <w:pPr>
              <w:spacing w:line="276" w:lineRule="auto"/>
              <w:rPr>
                <w:sz w:val="24"/>
                <w:szCs w:val="24"/>
              </w:rPr>
            </w:pPr>
            <w:r w:rsidRPr="00960E2F">
              <w:rPr>
                <w:sz w:val="24"/>
                <w:szCs w:val="24"/>
              </w:rPr>
              <w:t>Обобщение знаний о написании окончаний имен существительных и имен прилагательных</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134</w:t>
            </w:r>
          </w:p>
        </w:tc>
        <w:tc>
          <w:tcPr>
            <w:tcW w:w="8647" w:type="dxa"/>
          </w:tcPr>
          <w:p w:rsidR="00135D9E" w:rsidRPr="00960E2F" w:rsidRDefault="00135D9E" w:rsidP="00454223">
            <w:pPr>
              <w:spacing w:line="276" w:lineRule="auto"/>
              <w:rPr>
                <w:sz w:val="24"/>
                <w:szCs w:val="24"/>
              </w:rPr>
            </w:pPr>
            <w:r w:rsidRPr="00960E2F">
              <w:rPr>
                <w:sz w:val="24"/>
                <w:szCs w:val="24"/>
              </w:rPr>
              <w:t>Местоимение (общее представление)</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135</w:t>
            </w:r>
          </w:p>
        </w:tc>
        <w:tc>
          <w:tcPr>
            <w:tcW w:w="8647" w:type="dxa"/>
          </w:tcPr>
          <w:p w:rsidR="00135D9E" w:rsidRPr="00960E2F" w:rsidRDefault="00135D9E" w:rsidP="00454223">
            <w:pPr>
              <w:spacing w:line="276" w:lineRule="auto"/>
              <w:rPr>
                <w:sz w:val="24"/>
                <w:szCs w:val="24"/>
              </w:rPr>
            </w:pPr>
            <w:r w:rsidRPr="00960E2F">
              <w:rPr>
                <w:sz w:val="24"/>
                <w:szCs w:val="24"/>
              </w:rPr>
              <w:t>Личные местоимения</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136</w:t>
            </w:r>
          </w:p>
        </w:tc>
        <w:tc>
          <w:tcPr>
            <w:tcW w:w="8647" w:type="dxa"/>
          </w:tcPr>
          <w:p w:rsidR="00135D9E" w:rsidRPr="00960E2F" w:rsidRDefault="00135D9E" w:rsidP="00454223">
            <w:pPr>
              <w:spacing w:line="276" w:lineRule="auto"/>
              <w:rPr>
                <w:sz w:val="24"/>
                <w:szCs w:val="24"/>
              </w:rPr>
            </w:pPr>
            <w:r w:rsidRPr="00960E2F">
              <w:rPr>
                <w:sz w:val="24"/>
                <w:szCs w:val="24"/>
              </w:rPr>
              <w:t>Как изменяются личные местоимения</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137</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морфология: отработка темы "Изменение личных местоимений"</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138</w:t>
            </w:r>
          </w:p>
        </w:tc>
        <w:tc>
          <w:tcPr>
            <w:tcW w:w="8647" w:type="dxa"/>
          </w:tcPr>
          <w:p w:rsidR="00135D9E" w:rsidRPr="00960E2F" w:rsidRDefault="00135D9E" w:rsidP="00454223">
            <w:pPr>
              <w:spacing w:line="276" w:lineRule="auto"/>
              <w:rPr>
                <w:sz w:val="24"/>
                <w:szCs w:val="24"/>
              </w:rPr>
            </w:pPr>
            <w:r w:rsidRPr="00960E2F">
              <w:rPr>
                <w:sz w:val="24"/>
                <w:szCs w:val="24"/>
              </w:rPr>
              <w:t>Употребление личных местоимений в речи</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139</w:t>
            </w:r>
          </w:p>
        </w:tc>
        <w:tc>
          <w:tcPr>
            <w:tcW w:w="8647" w:type="dxa"/>
          </w:tcPr>
          <w:p w:rsidR="00135D9E" w:rsidRPr="00960E2F" w:rsidRDefault="00135D9E" w:rsidP="00454223">
            <w:pPr>
              <w:spacing w:line="276" w:lineRule="auto"/>
              <w:rPr>
                <w:sz w:val="24"/>
                <w:szCs w:val="24"/>
              </w:rPr>
            </w:pPr>
            <w:r w:rsidRPr="00960E2F">
              <w:rPr>
                <w:sz w:val="24"/>
                <w:szCs w:val="24"/>
              </w:rPr>
              <w:t>Правописание местоимений с предлогами</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140</w:t>
            </w:r>
          </w:p>
        </w:tc>
        <w:tc>
          <w:tcPr>
            <w:tcW w:w="8647" w:type="dxa"/>
          </w:tcPr>
          <w:p w:rsidR="00135D9E" w:rsidRPr="00960E2F" w:rsidRDefault="00135D9E" w:rsidP="00454223">
            <w:pPr>
              <w:spacing w:line="276" w:lineRule="auto"/>
              <w:rPr>
                <w:sz w:val="24"/>
                <w:szCs w:val="24"/>
              </w:rPr>
            </w:pPr>
            <w:r w:rsidRPr="00960E2F">
              <w:rPr>
                <w:sz w:val="24"/>
                <w:szCs w:val="24"/>
              </w:rPr>
              <w:t>Правописание местоимений</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141</w:t>
            </w:r>
          </w:p>
        </w:tc>
        <w:tc>
          <w:tcPr>
            <w:tcW w:w="8647" w:type="dxa"/>
          </w:tcPr>
          <w:p w:rsidR="00135D9E" w:rsidRPr="00960E2F" w:rsidRDefault="00135D9E" w:rsidP="00454223">
            <w:pPr>
              <w:spacing w:line="276" w:lineRule="auto"/>
              <w:rPr>
                <w:sz w:val="24"/>
                <w:szCs w:val="24"/>
              </w:rPr>
            </w:pPr>
            <w:r w:rsidRPr="00960E2F">
              <w:rPr>
                <w:sz w:val="24"/>
                <w:szCs w:val="24"/>
              </w:rPr>
              <w:t>Знакомство с жанром письма</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142</w:t>
            </w:r>
          </w:p>
        </w:tc>
        <w:tc>
          <w:tcPr>
            <w:tcW w:w="8647" w:type="dxa"/>
          </w:tcPr>
          <w:p w:rsidR="00135D9E" w:rsidRPr="00960E2F" w:rsidRDefault="00135D9E" w:rsidP="00454223">
            <w:pPr>
              <w:spacing w:line="276" w:lineRule="auto"/>
              <w:rPr>
                <w:sz w:val="24"/>
                <w:szCs w:val="24"/>
              </w:rPr>
            </w:pPr>
            <w:r w:rsidRPr="00960E2F">
              <w:rPr>
                <w:sz w:val="24"/>
                <w:szCs w:val="24"/>
              </w:rPr>
              <w:t>Учимся писать письма</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143</w:t>
            </w:r>
          </w:p>
        </w:tc>
        <w:tc>
          <w:tcPr>
            <w:tcW w:w="8647" w:type="dxa"/>
          </w:tcPr>
          <w:p w:rsidR="00135D9E" w:rsidRPr="00960E2F" w:rsidRDefault="00135D9E" w:rsidP="00454223">
            <w:pPr>
              <w:spacing w:line="276" w:lineRule="auto"/>
              <w:rPr>
                <w:sz w:val="24"/>
                <w:szCs w:val="24"/>
              </w:rPr>
            </w:pPr>
            <w:r w:rsidRPr="00960E2F">
              <w:rPr>
                <w:sz w:val="24"/>
                <w:szCs w:val="24"/>
              </w:rPr>
              <w:t>Использование личных местоимений для устранения неоправданных повторов в тексте</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144</w:t>
            </w:r>
          </w:p>
        </w:tc>
        <w:tc>
          <w:tcPr>
            <w:tcW w:w="8647" w:type="dxa"/>
          </w:tcPr>
          <w:p w:rsidR="00135D9E" w:rsidRPr="00960E2F" w:rsidRDefault="00135D9E" w:rsidP="00454223">
            <w:pPr>
              <w:spacing w:line="276" w:lineRule="auto"/>
              <w:rPr>
                <w:sz w:val="24"/>
                <w:szCs w:val="24"/>
              </w:rPr>
            </w:pPr>
            <w:r w:rsidRPr="00960E2F">
              <w:rPr>
                <w:sz w:val="24"/>
                <w:szCs w:val="24"/>
              </w:rPr>
              <w:t>Наблюдение за связью предложений в тексте с помощью личных местоимений, синонимов, союзов и, а, но</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145</w:t>
            </w:r>
          </w:p>
        </w:tc>
        <w:tc>
          <w:tcPr>
            <w:tcW w:w="8647" w:type="dxa"/>
          </w:tcPr>
          <w:p w:rsidR="00135D9E" w:rsidRPr="00960E2F" w:rsidRDefault="00135D9E" w:rsidP="00454223">
            <w:pPr>
              <w:spacing w:line="276" w:lineRule="auto"/>
              <w:rPr>
                <w:sz w:val="24"/>
                <w:szCs w:val="24"/>
              </w:rPr>
            </w:pPr>
            <w:r w:rsidRPr="00960E2F">
              <w:rPr>
                <w:sz w:val="24"/>
                <w:szCs w:val="24"/>
              </w:rPr>
              <w:t>Глагол: общее значение, вопросы, употребление в речи</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146</w:t>
            </w:r>
          </w:p>
        </w:tc>
        <w:tc>
          <w:tcPr>
            <w:tcW w:w="8647" w:type="dxa"/>
          </w:tcPr>
          <w:p w:rsidR="00135D9E" w:rsidRPr="00960E2F" w:rsidRDefault="00135D9E" w:rsidP="00454223">
            <w:pPr>
              <w:spacing w:line="276" w:lineRule="auto"/>
              <w:rPr>
                <w:sz w:val="24"/>
                <w:szCs w:val="24"/>
              </w:rPr>
            </w:pPr>
            <w:r w:rsidRPr="00960E2F">
              <w:rPr>
                <w:sz w:val="24"/>
                <w:szCs w:val="24"/>
              </w:rPr>
              <w:t>Значение и употребление глаголов в речи. Составление текста по сюжетным рисункам</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147</w:t>
            </w:r>
          </w:p>
        </w:tc>
        <w:tc>
          <w:tcPr>
            <w:tcW w:w="8647" w:type="dxa"/>
          </w:tcPr>
          <w:p w:rsidR="00135D9E" w:rsidRPr="00960E2F" w:rsidRDefault="00135D9E" w:rsidP="00454223">
            <w:pPr>
              <w:spacing w:line="276" w:lineRule="auto"/>
              <w:rPr>
                <w:sz w:val="24"/>
                <w:szCs w:val="24"/>
              </w:rPr>
            </w:pPr>
            <w:r w:rsidRPr="00960E2F">
              <w:rPr>
                <w:sz w:val="24"/>
                <w:szCs w:val="24"/>
              </w:rPr>
              <w:t>Неопределенная форма глагола</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148</w:t>
            </w:r>
          </w:p>
        </w:tc>
        <w:tc>
          <w:tcPr>
            <w:tcW w:w="8647" w:type="dxa"/>
          </w:tcPr>
          <w:p w:rsidR="00135D9E" w:rsidRPr="00960E2F" w:rsidRDefault="00135D9E" w:rsidP="00454223">
            <w:pPr>
              <w:spacing w:line="276" w:lineRule="auto"/>
              <w:rPr>
                <w:sz w:val="24"/>
                <w:szCs w:val="24"/>
              </w:rPr>
            </w:pPr>
            <w:r w:rsidRPr="00960E2F">
              <w:rPr>
                <w:sz w:val="24"/>
                <w:szCs w:val="24"/>
              </w:rPr>
              <w:t>Изменение глаголов по числам</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149</w:t>
            </w:r>
          </w:p>
        </w:tc>
        <w:tc>
          <w:tcPr>
            <w:tcW w:w="8647" w:type="dxa"/>
          </w:tcPr>
          <w:p w:rsidR="00135D9E" w:rsidRPr="00960E2F" w:rsidRDefault="00135D9E" w:rsidP="00454223">
            <w:pPr>
              <w:spacing w:line="276" w:lineRule="auto"/>
              <w:rPr>
                <w:sz w:val="24"/>
                <w:szCs w:val="24"/>
              </w:rPr>
            </w:pPr>
            <w:r w:rsidRPr="00960E2F">
              <w:rPr>
                <w:sz w:val="24"/>
                <w:szCs w:val="24"/>
              </w:rPr>
              <w:t>Настоящее время глаголов</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150</w:t>
            </w:r>
          </w:p>
        </w:tc>
        <w:tc>
          <w:tcPr>
            <w:tcW w:w="8647" w:type="dxa"/>
          </w:tcPr>
          <w:p w:rsidR="00135D9E" w:rsidRPr="00960E2F" w:rsidRDefault="00135D9E" w:rsidP="00454223">
            <w:pPr>
              <w:spacing w:line="276" w:lineRule="auto"/>
              <w:rPr>
                <w:sz w:val="24"/>
                <w:szCs w:val="24"/>
              </w:rPr>
            </w:pPr>
            <w:r w:rsidRPr="00960E2F">
              <w:rPr>
                <w:sz w:val="24"/>
                <w:szCs w:val="24"/>
              </w:rPr>
              <w:t>Будущее время глаголов</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151</w:t>
            </w:r>
          </w:p>
        </w:tc>
        <w:tc>
          <w:tcPr>
            <w:tcW w:w="8647" w:type="dxa"/>
          </w:tcPr>
          <w:p w:rsidR="00135D9E" w:rsidRPr="00960E2F" w:rsidRDefault="00135D9E" w:rsidP="00454223">
            <w:pPr>
              <w:spacing w:line="276" w:lineRule="auto"/>
              <w:rPr>
                <w:sz w:val="24"/>
                <w:szCs w:val="24"/>
              </w:rPr>
            </w:pPr>
            <w:r w:rsidRPr="00960E2F">
              <w:rPr>
                <w:sz w:val="24"/>
                <w:szCs w:val="24"/>
              </w:rPr>
              <w:t>Прошедшее время глаголов. Составление текста-рассуждения по заданной теме</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152</w:t>
            </w:r>
          </w:p>
        </w:tc>
        <w:tc>
          <w:tcPr>
            <w:tcW w:w="8647" w:type="dxa"/>
          </w:tcPr>
          <w:p w:rsidR="00135D9E" w:rsidRPr="00960E2F" w:rsidRDefault="00135D9E" w:rsidP="00454223">
            <w:pPr>
              <w:spacing w:line="276" w:lineRule="auto"/>
              <w:rPr>
                <w:sz w:val="24"/>
                <w:szCs w:val="24"/>
              </w:rPr>
            </w:pPr>
            <w:r w:rsidRPr="00960E2F">
              <w:rPr>
                <w:sz w:val="24"/>
                <w:szCs w:val="24"/>
              </w:rPr>
              <w:t xml:space="preserve">Наблюдение за связью предложений в тексте. Устный пересказ повествовательного </w:t>
            </w:r>
            <w:r w:rsidR="00B560E4" w:rsidRPr="00960E2F">
              <w:rPr>
                <w:sz w:val="24"/>
                <w:szCs w:val="24"/>
              </w:rPr>
              <w:t>текста, по опорным словам,</w:t>
            </w:r>
            <w:r w:rsidRPr="00960E2F">
              <w:rPr>
                <w:sz w:val="24"/>
                <w:szCs w:val="24"/>
              </w:rPr>
              <w:t xml:space="preserve"> и самостоятельно составленному плану</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153</w:t>
            </w:r>
          </w:p>
        </w:tc>
        <w:tc>
          <w:tcPr>
            <w:tcW w:w="8647" w:type="dxa"/>
          </w:tcPr>
          <w:p w:rsidR="00135D9E" w:rsidRPr="00960E2F" w:rsidRDefault="00135D9E" w:rsidP="00454223">
            <w:pPr>
              <w:spacing w:line="276" w:lineRule="auto"/>
              <w:rPr>
                <w:sz w:val="24"/>
                <w:szCs w:val="24"/>
              </w:rPr>
            </w:pPr>
            <w:r w:rsidRPr="00960E2F">
              <w:rPr>
                <w:sz w:val="24"/>
                <w:szCs w:val="24"/>
              </w:rPr>
              <w:t>Род глаголов в прошедшем времени</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154</w:t>
            </w:r>
          </w:p>
        </w:tc>
        <w:tc>
          <w:tcPr>
            <w:tcW w:w="8647" w:type="dxa"/>
          </w:tcPr>
          <w:p w:rsidR="00135D9E" w:rsidRPr="00960E2F" w:rsidRDefault="00135D9E" w:rsidP="00454223">
            <w:pPr>
              <w:spacing w:line="276" w:lineRule="auto"/>
              <w:rPr>
                <w:sz w:val="24"/>
                <w:szCs w:val="24"/>
              </w:rPr>
            </w:pPr>
            <w:r w:rsidRPr="00960E2F">
              <w:rPr>
                <w:sz w:val="24"/>
                <w:szCs w:val="24"/>
              </w:rPr>
              <w:t>Наблюдение за написанием окончаний глаголов в прошедшем времени</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155</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морфология: отработка темы</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156</w:t>
            </w:r>
          </w:p>
        </w:tc>
        <w:tc>
          <w:tcPr>
            <w:tcW w:w="8647" w:type="dxa"/>
          </w:tcPr>
          <w:p w:rsidR="00135D9E" w:rsidRPr="00960E2F" w:rsidRDefault="00135D9E" w:rsidP="00454223">
            <w:pPr>
              <w:spacing w:line="276" w:lineRule="auto"/>
              <w:rPr>
                <w:sz w:val="24"/>
                <w:szCs w:val="24"/>
              </w:rPr>
            </w:pPr>
            <w:r w:rsidRPr="00960E2F">
              <w:rPr>
                <w:sz w:val="24"/>
                <w:szCs w:val="24"/>
              </w:rPr>
              <w:t>Частица не, ее значение</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157</w:t>
            </w:r>
          </w:p>
        </w:tc>
        <w:tc>
          <w:tcPr>
            <w:tcW w:w="8647" w:type="dxa"/>
          </w:tcPr>
          <w:p w:rsidR="00135D9E" w:rsidRPr="00960E2F" w:rsidRDefault="00135D9E" w:rsidP="00454223">
            <w:pPr>
              <w:spacing w:line="276" w:lineRule="auto"/>
              <w:rPr>
                <w:sz w:val="24"/>
                <w:szCs w:val="24"/>
              </w:rPr>
            </w:pPr>
            <w:r w:rsidRPr="00960E2F">
              <w:rPr>
                <w:sz w:val="24"/>
                <w:szCs w:val="24"/>
              </w:rPr>
              <w:t>Правописание частицы не с глаголами</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158</w:t>
            </w:r>
          </w:p>
        </w:tc>
        <w:tc>
          <w:tcPr>
            <w:tcW w:w="8647" w:type="dxa"/>
          </w:tcPr>
          <w:p w:rsidR="00135D9E" w:rsidRPr="00960E2F" w:rsidRDefault="00135D9E" w:rsidP="00454223">
            <w:pPr>
              <w:spacing w:line="276" w:lineRule="auto"/>
              <w:rPr>
                <w:sz w:val="24"/>
                <w:szCs w:val="24"/>
              </w:rPr>
            </w:pPr>
            <w:r w:rsidRPr="00960E2F">
              <w:rPr>
                <w:sz w:val="24"/>
                <w:szCs w:val="24"/>
              </w:rPr>
              <w:t>Создание собственных текстов-рассуждений. Составление совета-рассуждения с использованием побудительных предложений и глаголов с частицей не</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159</w:t>
            </w:r>
          </w:p>
        </w:tc>
        <w:tc>
          <w:tcPr>
            <w:tcW w:w="8647" w:type="dxa"/>
          </w:tcPr>
          <w:p w:rsidR="00135D9E" w:rsidRPr="00960E2F" w:rsidRDefault="00135D9E" w:rsidP="00454223">
            <w:pPr>
              <w:spacing w:line="276" w:lineRule="auto"/>
              <w:rPr>
                <w:sz w:val="24"/>
                <w:szCs w:val="24"/>
              </w:rPr>
            </w:pPr>
            <w:r w:rsidRPr="00960E2F">
              <w:rPr>
                <w:sz w:val="24"/>
                <w:szCs w:val="24"/>
              </w:rPr>
              <w:t>Правописание глаголов</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160</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морфология: отработка темы</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161</w:t>
            </w:r>
          </w:p>
        </w:tc>
        <w:tc>
          <w:tcPr>
            <w:tcW w:w="8647" w:type="dxa"/>
          </w:tcPr>
          <w:p w:rsidR="00135D9E" w:rsidRPr="00960E2F" w:rsidRDefault="00135D9E" w:rsidP="00454223">
            <w:pPr>
              <w:spacing w:line="276" w:lineRule="auto"/>
              <w:rPr>
                <w:sz w:val="24"/>
                <w:szCs w:val="24"/>
              </w:rPr>
            </w:pPr>
            <w:r w:rsidRPr="00960E2F">
              <w:rPr>
                <w:sz w:val="24"/>
                <w:szCs w:val="24"/>
              </w:rPr>
              <w:t>Части речи: систематизация изученного в 3 классе</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162</w:t>
            </w:r>
          </w:p>
        </w:tc>
        <w:tc>
          <w:tcPr>
            <w:tcW w:w="8647" w:type="dxa"/>
          </w:tcPr>
          <w:p w:rsidR="00135D9E" w:rsidRPr="00960E2F" w:rsidRDefault="00135D9E" w:rsidP="00454223">
            <w:pPr>
              <w:spacing w:line="276" w:lineRule="auto"/>
              <w:rPr>
                <w:sz w:val="24"/>
                <w:szCs w:val="24"/>
              </w:rPr>
            </w:pPr>
            <w:r w:rsidRPr="00960E2F">
              <w:rPr>
                <w:sz w:val="24"/>
                <w:szCs w:val="24"/>
              </w:rPr>
              <w:t>Части речи: обобщение. Подробное изложение повествовательного текста</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163</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повторение по разделу морфология</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164</w:t>
            </w:r>
          </w:p>
        </w:tc>
        <w:tc>
          <w:tcPr>
            <w:tcW w:w="8647" w:type="dxa"/>
          </w:tcPr>
          <w:p w:rsidR="00135D9E" w:rsidRPr="00960E2F" w:rsidRDefault="00135D9E" w:rsidP="00454223">
            <w:pPr>
              <w:spacing w:line="276" w:lineRule="auto"/>
              <w:rPr>
                <w:sz w:val="24"/>
                <w:szCs w:val="24"/>
              </w:rPr>
            </w:pPr>
            <w:r w:rsidRPr="00960E2F">
              <w:rPr>
                <w:sz w:val="24"/>
                <w:szCs w:val="24"/>
              </w:rPr>
              <w:t>Наблюдение за связью предложений в тексте с помощью союзов и, а, но. Корректирование текста с нарушенным порядком абзацев</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165</w:t>
            </w:r>
          </w:p>
        </w:tc>
        <w:tc>
          <w:tcPr>
            <w:tcW w:w="8647" w:type="dxa"/>
          </w:tcPr>
          <w:p w:rsidR="00135D9E" w:rsidRPr="00960E2F" w:rsidRDefault="00135D9E" w:rsidP="00454223">
            <w:pPr>
              <w:spacing w:line="276" w:lineRule="auto"/>
              <w:rPr>
                <w:sz w:val="24"/>
                <w:szCs w:val="24"/>
              </w:rPr>
            </w:pPr>
            <w:r w:rsidRPr="00960E2F">
              <w:rPr>
                <w:sz w:val="24"/>
                <w:szCs w:val="24"/>
              </w:rPr>
              <w:t>Повторяем правописание слов с изученными в 1 - 3 классах орфограммами в корне, приставках, окончаниях</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166</w:t>
            </w:r>
          </w:p>
        </w:tc>
        <w:tc>
          <w:tcPr>
            <w:tcW w:w="8647" w:type="dxa"/>
          </w:tcPr>
          <w:p w:rsidR="00135D9E" w:rsidRPr="00960E2F" w:rsidRDefault="00135D9E" w:rsidP="00454223">
            <w:pPr>
              <w:spacing w:line="276" w:lineRule="auto"/>
              <w:rPr>
                <w:sz w:val="24"/>
                <w:szCs w:val="24"/>
              </w:rPr>
            </w:pPr>
            <w:r w:rsidRPr="00960E2F">
              <w:rPr>
                <w:sz w:val="24"/>
                <w:szCs w:val="24"/>
              </w:rPr>
              <w:t>Повторяем правописание слов с изученными в 1 - 3 классах орфограммами</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167</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орфография: отработка орфограмм, вызывающих трудности</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168</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орфография: отработка орфограмм, вызывающих трудности</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169</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орфография: контрольная работа "Чему мы научились на уроках правописания в 3 классе"</w:t>
            </w:r>
          </w:p>
        </w:tc>
      </w:tr>
      <w:tr w:rsidR="00135D9E" w:rsidRPr="00960E2F" w:rsidTr="009B25C2">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170</w:t>
            </w:r>
          </w:p>
        </w:tc>
        <w:tc>
          <w:tcPr>
            <w:tcW w:w="8647" w:type="dxa"/>
          </w:tcPr>
          <w:p w:rsidR="00135D9E" w:rsidRPr="00960E2F" w:rsidRDefault="00135D9E" w:rsidP="00454223">
            <w:pPr>
              <w:spacing w:line="276" w:lineRule="auto"/>
              <w:rPr>
                <w:sz w:val="24"/>
                <w:szCs w:val="24"/>
              </w:rPr>
            </w:pPr>
            <w:r w:rsidRPr="00960E2F">
              <w:rPr>
                <w:sz w:val="24"/>
                <w:szCs w:val="24"/>
              </w:rPr>
              <w:t>Как помочь вести диалог человеку, для которого русский язык не является родным. Изучающее чтение. Функции ознакомительного чтения, ситуации применения</w:t>
            </w:r>
          </w:p>
        </w:tc>
      </w:tr>
      <w:tr w:rsidR="00135D9E" w:rsidRPr="00960E2F" w:rsidTr="009B25C2">
        <w:trPr>
          <w:jc w:val="center"/>
        </w:trPr>
        <w:tc>
          <w:tcPr>
            <w:tcW w:w="9985" w:type="dxa"/>
            <w:gridSpan w:val="2"/>
            <w:vAlign w:val="center"/>
          </w:tcPr>
          <w:p w:rsidR="00135D9E" w:rsidRPr="00960E2F" w:rsidRDefault="00135D9E" w:rsidP="00454223">
            <w:pPr>
              <w:spacing w:line="276" w:lineRule="auto"/>
              <w:rPr>
                <w:sz w:val="24"/>
                <w:szCs w:val="24"/>
              </w:rPr>
            </w:pPr>
            <w:r w:rsidRPr="00960E2F">
              <w:rPr>
                <w:sz w:val="24"/>
                <w:szCs w:val="24"/>
              </w:rPr>
              <w:t>ОБЩЕЕ КОЛИЧЕСТВО УРОКОВ ПО ПРОГРАММЕ: 170, из них уроков, отведенных на контрольные работы, - не более 17</w:t>
            </w:r>
          </w:p>
        </w:tc>
      </w:tr>
      <w:bookmarkEnd w:id="104"/>
    </w:tbl>
    <w:p w:rsidR="00135D9E" w:rsidRPr="00960E2F" w:rsidRDefault="00135D9E" w:rsidP="00E130C6">
      <w:pPr>
        <w:ind w:firstLine="0"/>
        <w:rPr>
          <w:sz w:val="24"/>
          <w:szCs w:val="24"/>
        </w:rPr>
      </w:pPr>
    </w:p>
    <w:p w:rsidR="00135D9E" w:rsidRPr="00A37FA4" w:rsidRDefault="00A37FA4" w:rsidP="00A37FA4">
      <w:pPr>
        <w:rPr>
          <w:b/>
          <w:sz w:val="24"/>
          <w:szCs w:val="24"/>
        </w:rPr>
      </w:pPr>
      <w:bookmarkStart w:id="105" w:name="_Hlk194262968"/>
      <w:r>
        <w:rPr>
          <w:b/>
          <w:sz w:val="24"/>
          <w:szCs w:val="24"/>
        </w:rPr>
        <w:t>4 класс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38"/>
        <w:gridCol w:w="8647"/>
      </w:tblGrid>
      <w:tr w:rsidR="00135D9E" w:rsidRPr="00960E2F" w:rsidTr="00931779">
        <w:trPr>
          <w:jc w:val="center"/>
        </w:trPr>
        <w:tc>
          <w:tcPr>
            <w:tcW w:w="1338" w:type="dxa"/>
          </w:tcPr>
          <w:p w:rsidR="00135D9E" w:rsidRPr="00960E2F" w:rsidRDefault="00996D17" w:rsidP="00931779">
            <w:pPr>
              <w:spacing w:line="276" w:lineRule="auto"/>
              <w:jc w:val="center"/>
              <w:rPr>
                <w:sz w:val="24"/>
                <w:szCs w:val="24"/>
              </w:rPr>
            </w:pPr>
            <w:bookmarkStart w:id="106" w:name="_Hlk194262975"/>
            <w:bookmarkEnd w:id="105"/>
            <w:r>
              <w:rPr>
                <w:sz w:val="24"/>
                <w:szCs w:val="24"/>
              </w:rPr>
              <w:t>№</w:t>
            </w:r>
            <w:r w:rsidR="00135D9E" w:rsidRPr="00960E2F">
              <w:rPr>
                <w:sz w:val="24"/>
                <w:szCs w:val="24"/>
              </w:rPr>
              <w:t xml:space="preserve"> урока</w:t>
            </w:r>
          </w:p>
        </w:tc>
        <w:tc>
          <w:tcPr>
            <w:tcW w:w="8647" w:type="dxa"/>
          </w:tcPr>
          <w:p w:rsidR="00135D9E" w:rsidRPr="00960E2F" w:rsidRDefault="00135D9E" w:rsidP="00931779">
            <w:pPr>
              <w:spacing w:line="276" w:lineRule="auto"/>
              <w:jc w:val="center"/>
              <w:rPr>
                <w:sz w:val="24"/>
                <w:szCs w:val="24"/>
              </w:rPr>
            </w:pPr>
            <w:r w:rsidRPr="00960E2F">
              <w:rPr>
                <w:sz w:val="24"/>
                <w:szCs w:val="24"/>
              </w:rPr>
              <w:t>Тема урока</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w:t>
            </w:r>
          </w:p>
        </w:tc>
        <w:tc>
          <w:tcPr>
            <w:tcW w:w="8647" w:type="dxa"/>
          </w:tcPr>
          <w:p w:rsidR="00135D9E" w:rsidRPr="00960E2F" w:rsidRDefault="00135D9E" w:rsidP="00454223">
            <w:pPr>
              <w:spacing w:line="276" w:lineRule="auto"/>
              <w:rPr>
                <w:sz w:val="24"/>
                <w:szCs w:val="24"/>
              </w:rPr>
            </w:pPr>
            <w:r w:rsidRPr="00960E2F">
              <w:rPr>
                <w:sz w:val="24"/>
                <w:szCs w:val="24"/>
              </w:rPr>
              <w:t>Русский язык как язык межнационального общения. Наша речь и наш язык</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2</w:t>
            </w:r>
          </w:p>
        </w:tc>
        <w:tc>
          <w:tcPr>
            <w:tcW w:w="8647" w:type="dxa"/>
          </w:tcPr>
          <w:p w:rsidR="00135D9E" w:rsidRPr="00960E2F" w:rsidRDefault="00135D9E" w:rsidP="00454223">
            <w:pPr>
              <w:spacing w:line="276" w:lineRule="auto"/>
              <w:rPr>
                <w:sz w:val="24"/>
                <w:szCs w:val="24"/>
              </w:rPr>
            </w:pPr>
            <w:r w:rsidRPr="00960E2F">
              <w:rPr>
                <w:sz w:val="24"/>
                <w:szCs w:val="24"/>
              </w:rPr>
              <w:t>Текст: тема и основная мысль. Текст и его план</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3</w:t>
            </w:r>
          </w:p>
        </w:tc>
        <w:tc>
          <w:tcPr>
            <w:tcW w:w="8647" w:type="dxa"/>
          </w:tcPr>
          <w:p w:rsidR="00135D9E" w:rsidRPr="00960E2F" w:rsidRDefault="00135D9E" w:rsidP="00454223">
            <w:pPr>
              <w:spacing w:line="276" w:lineRule="auto"/>
              <w:rPr>
                <w:sz w:val="24"/>
                <w:szCs w:val="24"/>
              </w:rPr>
            </w:pPr>
            <w:r w:rsidRPr="00960E2F">
              <w:rPr>
                <w:sz w:val="24"/>
                <w:szCs w:val="24"/>
              </w:rPr>
              <w:t>Текст: заголовок</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4</w:t>
            </w:r>
          </w:p>
        </w:tc>
        <w:tc>
          <w:tcPr>
            <w:tcW w:w="8647" w:type="dxa"/>
          </w:tcPr>
          <w:p w:rsidR="00135D9E" w:rsidRPr="00960E2F" w:rsidRDefault="00135D9E" w:rsidP="00454223">
            <w:pPr>
              <w:spacing w:line="276" w:lineRule="auto"/>
              <w:rPr>
                <w:sz w:val="24"/>
                <w:szCs w:val="24"/>
              </w:rPr>
            </w:pPr>
            <w:r w:rsidRPr="00960E2F">
              <w:rPr>
                <w:sz w:val="24"/>
                <w:szCs w:val="24"/>
              </w:rPr>
              <w:t>Текст. План текста</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5</w:t>
            </w:r>
          </w:p>
        </w:tc>
        <w:tc>
          <w:tcPr>
            <w:tcW w:w="8647" w:type="dxa"/>
          </w:tcPr>
          <w:p w:rsidR="00135D9E" w:rsidRPr="00960E2F" w:rsidRDefault="00135D9E" w:rsidP="00454223">
            <w:pPr>
              <w:spacing w:line="276" w:lineRule="auto"/>
              <w:rPr>
                <w:sz w:val="24"/>
                <w:szCs w:val="24"/>
              </w:rPr>
            </w:pPr>
            <w:r w:rsidRPr="00960E2F">
              <w:rPr>
                <w:sz w:val="24"/>
                <w:szCs w:val="24"/>
              </w:rPr>
              <w:t>Текст. Структура текста. Составление текста (сказки) по его началу</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6</w:t>
            </w:r>
          </w:p>
        </w:tc>
        <w:tc>
          <w:tcPr>
            <w:tcW w:w="8647" w:type="dxa"/>
          </w:tcPr>
          <w:p w:rsidR="00135D9E" w:rsidRPr="00960E2F" w:rsidRDefault="00135D9E" w:rsidP="00454223">
            <w:pPr>
              <w:spacing w:line="276" w:lineRule="auto"/>
              <w:rPr>
                <w:sz w:val="24"/>
                <w:szCs w:val="24"/>
              </w:rPr>
            </w:pPr>
            <w:r w:rsidRPr="00960E2F">
              <w:rPr>
                <w:sz w:val="24"/>
                <w:szCs w:val="24"/>
              </w:rPr>
              <w:t>Вспоминаем типы текстов</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7</w:t>
            </w:r>
          </w:p>
        </w:tc>
        <w:tc>
          <w:tcPr>
            <w:tcW w:w="8647" w:type="dxa"/>
          </w:tcPr>
          <w:p w:rsidR="00135D9E" w:rsidRPr="00960E2F" w:rsidRDefault="00135D9E" w:rsidP="00454223">
            <w:pPr>
              <w:spacing w:line="276" w:lineRule="auto"/>
              <w:rPr>
                <w:sz w:val="24"/>
                <w:szCs w:val="24"/>
              </w:rPr>
            </w:pPr>
            <w:r w:rsidRPr="00960E2F">
              <w:rPr>
                <w:sz w:val="24"/>
                <w:szCs w:val="24"/>
              </w:rPr>
              <w:t>Различаем тексты-повествования, тексты-описания и тексты-рассуждения</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8</w:t>
            </w:r>
          </w:p>
        </w:tc>
        <w:tc>
          <w:tcPr>
            <w:tcW w:w="8647" w:type="dxa"/>
          </w:tcPr>
          <w:p w:rsidR="00135D9E" w:rsidRPr="00960E2F" w:rsidRDefault="00135D9E" w:rsidP="00454223">
            <w:pPr>
              <w:spacing w:line="276" w:lineRule="auto"/>
              <w:rPr>
                <w:sz w:val="24"/>
                <w:szCs w:val="24"/>
              </w:rPr>
            </w:pPr>
            <w:r w:rsidRPr="00960E2F">
              <w:rPr>
                <w:sz w:val="24"/>
                <w:szCs w:val="24"/>
              </w:rPr>
              <w:t>Текст. Образные языковые средства</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9</w:t>
            </w:r>
          </w:p>
        </w:tc>
        <w:tc>
          <w:tcPr>
            <w:tcW w:w="8647" w:type="dxa"/>
          </w:tcPr>
          <w:p w:rsidR="00135D9E" w:rsidRPr="00960E2F" w:rsidRDefault="00135D9E" w:rsidP="00454223">
            <w:pPr>
              <w:spacing w:line="276" w:lineRule="auto"/>
              <w:rPr>
                <w:sz w:val="24"/>
                <w:szCs w:val="24"/>
              </w:rPr>
            </w:pPr>
            <w:r w:rsidRPr="00960E2F">
              <w:rPr>
                <w:sz w:val="24"/>
                <w:szCs w:val="24"/>
              </w:rPr>
              <w:t>Подбираем заголовки, отражающие тему или основную мысль текста</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10</w:t>
            </w:r>
          </w:p>
        </w:tc>
        <w:tc>
          <w:tcPr>
            <w:tcW w:w="8647" w:type="dxa"/>
          </w:tcPr>
          <w:p w:rsidR="00135D9E" w:rsidRPr="00960E2F" w:rsidRDefault="00135D9E" w:rsidP="00454223">
            <w:pPr>
              <w:spacing w:line="276" w:lineRule="auto"/>
              <w:rPr>
                <w:sz w:val="24"/>
                <w:szCs w:val="24"/>
              </w:rPr>
            </w:pPr>
            <w:r w:rsidRPr="00960E2F">
              <w:rPr>
                <w:sz w:val="24"/>
                <w:szCs w:val="24"/>
              </w:rPr>
              <w:t>Пишем собственный текст по предложенному заголовку</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11</w:t>
            </w:r>
          </w:p>
        </w:tc>
        <w:tc>
          <w:tcPr>
            <w:tcW w:w="8647" w:type="dxa"/>
          </w:tcPr>
          <w:p w:rsidR="00135D9E" w:rsidRPr="00960E2F" w:rsidRDefault="00135D9E" w:rsidP="00454223">
            <w:pPr>
              <w:spacing w:line="276" w:lineRule="auto"/>
              <w:rPr>
                <w:sz w:val="24"/>
                <w:szCs w:val="24"/>
              </w:rPr>
            </w:pPr>
            <w:r w:rsidRPr="00960E2F">
              <w:rPr>
                <w:sz w:val="24"/>
                <w:szCs w:val="24"/>
              </w:rPr>
              <w:t>Виды предложений по цели высказывания: повествовательные, вопросительные и побудительные</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12</w:t>
            </w:r>
          </w:p>
        </w:tc>
        <w:tc>
          <w:tcPr>
            <w:tcW w:w="8647" w:type="dxa"/>
          </w:tcPr>
          <w:p w:rsidR="00135D9E" w:rsidRPr="00960E2F" w:rsidRDefault="00135D9E" w:rsidP="00454223">
            <w:pPr>
              <w:spacing w:line="276" w:lineRule="auto"/>
              <w:rPr>
                <w:sz w:val="24"/>
                <w:szCs w:val="24"/>
              </w:rPr>
            </w:pPr>
            <w:r w:rsidRPr="00960E2F">
              <w:rPr>
                <w:sz w:val="24"/>
                <w:szCs w:val="24"/>
              </w:rPr>
              <w:t>Виды предложений по эмоциональной окраске: восклицательные и невосклицательные</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13</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синтаксис: предложения с обращениями (наблюдение)</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14</w:t>
            </w:r>
          </w:p>
        </w:tc>
        <w:tc>
          <w:tcPr>
            <w:tcW w:w="8647" w:type="dxa"/>
          </w:tcPr>
          <w:p w:rsidR="00135D9E" w:rsidRPr="00960E2F" w:rsidRDefault="00135D9E" w:rsidP="00454223">
            <w:pPr>
              <w:spacing w:line="276" w:lineRule="auto"/>
              <w:rPr>
                <w:sz w:val="24"/>
                <w:szCs w:val="24"/>
              </w:rPr>
            </w:pPr>
            <w:r w:rsidRPr="00960E2F">
              <w:rPr>
                <w:sz w:val="24"/>
                <w:szCs w:val="24"/>
              </w:rPr>
              <w:t>Распространенные и нераспространенные предложения</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15</w:t>
            </w:r>
          </w:p>
        </w:tc>
        <w:tc>
          <w:tcPr>
            <w:tcW w:w="8647" w:type="dxa"/>
          </w:tcPr>
          <w:p w:rsidR="00135D9E" w:rsidRPr="00960E2F" w:rsidRDefault="00135D9E" w:rsidP="00454223">
            <w:pPr>
              <w:spacing w:line="276" w:lineRule="auto"/>
              <w:rPr>
                <w:sz w:val="24"/>
                <w:szCs w:val="24"/>
              </w:rPr>
            </w:pPr>
            <w:r w:rsidRPr="00960E2F">
              <w:rPr>
                <w:sz w:val="24"/>
                <w:szCs w:val="24"/>
              </w:rPr>
              <w:t>Словосочетание</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16</w:t>
            </w:r>
          </w:p>
        </w:tc>
        <w:tc>
          <w:tcPr>
            <w:tcW w:w="8647" w:type="dxa"/>
          </w:tcPr>
          <w:p w:rsidR="00135D9E" w:rsidRPr="00960E2F" w:rsidRDefault="00135D9E" w:rsidP="00454223">
            <w:pPr>
              <w:spacing w:line="276" w:lineRule="auto"/>
              <w:rPr>
                <w:sz w:val="24"/>
                <w:szCs w:val="24"/>
              </w:rPr>
            </w:pPr>
            <w:r w:rsidRPr="00960E2F">
              <w:rPr>
                <w:sz w:val="24"/>
                <w:szCs w:val="24"/>
              </w:rPr>
              <w:t>Связь слов в словосочетании</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17</w:t>
            </w:r>
          </w:p>
        </w:tc>
        <w:tc>
          <w:tcPr>
            <w:tcW w:w="8647" w:type="dxa"/>
          </w:tcPr>
          <w:p w:rsidR="00135D9E" w:rsidRPr="00960E2F" w:rsidRDefault="00135D9E" w:rsidP="00454223">
            <w:pPr>
              <w:spacing w:line="276" w:lineRule="auto"/>
              <w:rPr>
                <w:sz w:val="24"/>
                <w:szCs w:val="24"/>
              </w:rPr>
            </w:pPr>
            <w:r w:rsidRPr="00960E2F">
              <w:rPr>
                <w:sz w:val="24"/>
                <w:szCs w:val="24"/>
              </w:rPr>
              <w:t>Связь между словами в предложении (при помощи смысловых вопросов)</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18</w:t>
            </w:r>
          </w:p>
        </w:tc>
        <w:tc>
          <w:tcPr>
            <w:tcW w:w="8647" w:type="dxa"/>
          </w:tcPr>
          <w:p w:rsidR="00135D9E" w:rsidRPr="00960E2F" w:rsidRDefault="00135D9E" w:rsidP="00454223">
            <w:pPr>
              <w:spacing w:line="276" w:lineRule="auto"/>
              <w:rPr>
                <w:sz w:val="24"/>
                <w:szCs w:val="24"/>
              </w:rPr>
            </w:pPr>
            <w:r w:rsidRPr="00960E2F">
              <w:rPr>
                <w:sz w:val="24"/>
                <w:szCs w:val="24"/>
              </w:rPr>
              <w:t>Связь слов в словосочетании: обобщение</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19</w:t>
            </w:r>
          </w:p>
        </w:tc>
        <w:tc>
          <w:tcPr>
            <w:tcW w:w="8647" w:type="dxa"/>
          </w:tcPr>
          <w:p w:rsidR="00135D9E" w:rsidRPr="00960E2F" w:rsidRDefault="00135D9E" w:rsidP="00454223">
            <w:pPr>
              <w:spacing w:line="276" w:lineRule="auto"/>
              <w:rPr>
                <w:sz w:val="24"/>
                <w:szCs w:val="24"/>
              </w:rPr>
            </w:pPr>
            <w:r w:rsidRPr="00960E2F">
              <w:rPr>
                <w:sz w:val="24"/>
                <w:szCs w:val="24"/>
              </w:rPr>
              <w:t>Предложение и словосочетание: сходство и различие. Тренинг</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20</w:t>
            </w:r>
          </w:p>
        </w:tc>
        <w:tc>
          <w:tcPr>
            <w:tcW w:w="8647" w:type="dxa"/>
          </w:tcPr>
          <w:p w:rsidR="00135D9E" w:rsidRPr="00960E2F" w:rsidRDefault="00135D9E" w:rsidP="00454223">
            <w:pPr>
              <w:spacing w:line="276" w:lineRule="auto"/>
              <w:rPr>
                <w:sz w:val="24"/>
                <w:szCs w:val="24"/>
              </w:rPr>
            </w:pPr>
            <w:r w:rsidRPr="00960E2F">
              <w:rPr>
                <w:sz w:val="24"/>
                <w:szCs w:val="24"/>
              </w:rPr>
              <w:t>Учимся пересказывать: подробный письменный пересказ текста. Изложение</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21</w:t>
            </w:r>
          </w:p>
        </w:tc>
        <w:tc>
          <w:tcPr>
            <w:tcW w:w="8647" w:type="dxa"/>
          </w:tcPr>
          <w:p w:rsidR="00135D9E" w:rsidRPr="00960E2F" w:rsidRDefault="00135D9E" w:rsidP="00454223">
            <w:pPr>
              <w:spacing w:line="276" w:lineRule="auto"/>
              <w:rPr>
                <w:sz w:val="24"/>
                <w:szCs w:val="24"/>
              </w:rPr>
            </w:pPr>
            <w:r w:rsidRPr="00960E2F">
              <w:rPr>
                <w:sz w:val="24"/>
                <w:szCs w:val="24"/>
              </w:rPr>
              <w:t>Повторение: слово, сочетание слов (словосочетание) и предложение. Тренинг</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22</w:t>
            </w:r>
          </w:p>
        </w:tc>
        <w:tc>
          <w:tcPr>
            <w:tcW w:w="8647" w:type="dxa"/>
          </w:tcPr>
          <w:p w:rsidR="00135D9E" w:rsidRPr="00960E2F" w:rsidRDefault="00135D9E" w:rsidP="00454223">
            <w:pPr>
              <w:spacing w:line="276" w:lineRule="auto"/>
              <w:rPr>
                <w:sz w:val="24"/>
                <w:szCs w:val="24"/>
              </w:rPr>
            </w:pPr>
            <w:r w:rsidRPr="00960E2F">
              <w:rPr>
                <w:sz w:val="24"/>
                <w:szCs w:val="24"/>
              </w:rPr>
              <w:t>Предложения с однородными членами: без союзов, с союзами а, но, с одиночным союзом и</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23</w:t>
            </w:r>
          </w:p>
        </w:tc>
        <w:tc>
          <w:tcPr>
            <w:tcW w:w="8647" w:type="dxa"/>
          </w:tcPr>
          <w:p w:rsidR="00135D9E" w:rsidRPr="00960E2F" w:rsidRDefault="00135D9E" w:rsidP="00454223">
            <w:pPr>
              <w:spacing w:line="276" w:lineRule="auto"/>
              <w:rPr>
                <w:sz w:val="24"/>
                <w:szCs w:val="24"/>
              </w:rPr>
            </w:pPr>
            <w:r w:rsidRPr="00960E2F">
              <w:rPr>
                <w:sz w:val="24"/>
                <w:szCs w:val="24"/>
              </w:rPr>
              <w:t>Интонация перечисления в предложениях с однородными членами</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24</w:t>
            </w:r>
          </w:p>
        </w:tc>
        <w:tc>
          <w:tcPr>
            <w:tcW w:w="8647" w:type="dxa"/>
          </w:tcPr>
          <w:p w:rsidR="00135D9E" w:rsidRPr="00960E2F" w:rsidRDefault="00135D9E" w:rsidP="00454223">
            <w:pPr>
              <w:spacing w:line="276" w:lineRule="auto"/>
              <w:rPr>
                <w:sz w:val="24"/>
                <w:szCs w:val="24"/>
              </w:rPr>
            </w:pPr>
            <w:r w:rsidRPr="00960E2F">
              <w:rPr>
                <w:sz w:val="24"/>
                <w:szCs w:val="24"/>
              </w:rPr>
              <w:t>Знаки препинания в предложениях с однородными членами, соединенными союзами</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25</w:t>
            </w:r>
          </w:p>
        </w:tc>
        <w:tc>
          <w:tcPr>
            <w:tcW w:w="8647" w:type="dxa"/>
          </w:tcPr>
          <w:p w:rsidR="00135D9E" w:rsidRPr="00960E2F" w:rsidRDefault="00135D9E" w:rsidP="00454223">
            <w:pPr>
              <w:spacing w:line="276" w:lineRule="auto"/>
              <w:rPr>
                <w:sz w:val="24"/>
                <w:szCs w:val="24"/>
              </w:rPr>
            </w:pPr>
            <w:r w:rsidRPr="00960E2F">
              <w:rPr>
                <w:sz w:val="24"/>
                <w:szCs w:val="24"/>
              </w:rPr>
              <w:t>Знаки препинания в предложениях с однородными членами, соединенными союзом и</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26</w:t>
            </w:r>
          </w:p>
        </w:tc>
        <w:tc>
          <w:tcPr>
            <w:tcW w:w="8647" w:type="dxa"/>
          </w:tcPr>
          <w:p w:rsidR="00135D9E" w:rsidRPr="00960E2F" w:rsidRDefault="00135D9E" w:rsidP="00454223">
            <w:pPr>
              <w:spacing w:line="276" w:lineRule="auto"/>
              <w:rPr>
                <w:sz w:val="24"/>
                <w:szCs w:val="24"/>
              </w:rPr>
            </w:pPr>
            <w:r w:rsidRPr="00960E2F">
              <w:rPr>
                <w:sz w:val="24"/>
                <w:szCs w:val="24"/>
              </w:rPr>
              <w:t>Знаки препинания в предложениях с однородными членами, соединенными союзами и, а, но</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27</w:t>
            </w:r>
          </w:p>
        </w:tc>
        <w:tc>
          <w:tcPr>
            <w:tcW w:w="8647" w:type="dxa"/>
          </w:tcPr>
          <w:p w:rsidR="00135D9E" w:rsidRPr="00960E2F" w:rsidRDefault="00135D9E" w:rsidP="00454223">
            <w:pPr>
              <w:spacing w:line="276" w:lineRule="auto"/>
              <w:rPr>
                <w:sz w:val="24"/>
                <w:szCs w:val="24"/>
              </w:rPr>
            </w:pPr>
            <w:r w:rsidRPr="00960E2F">
              <w:rPr>
                <w:sz w:val="24"/>
                <w:szCs w:val="24"/>
              </w:rPr>
              <w:t>Знаки препинания в предложениях с однородными членами без союзов</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28</w:t>
            </w:r>
          </w:p>
        </w:tc>
        <w:tc>
          <w:tcPr>
            <w:tcW w:w="8647" w:type="dxa"/>
          </w:tcPr>
          <w:p w:rsidR="00135D9E" w:rsidRPr="00960E2F" w:rsidRDefault="00135D9E" w:rsidP="00454223">
            <w:pPr>
              <w:spacing w:line="276" w:lineRule="auto"/>
              <w:rPr>
                <w:sz w:val="24"/>
                <w:szCs w:val="24"/>
              </w:rPr>
            </w:pPr>
            <w:r w:rsidRPr="00960E2F">
              <w:rPr>
                <w:sz w:val="24"/>
                <w:szCs w:val="24"/>
              </w:rPr>
              <w:t>Знаки препинания в предложениях с однородными членами, соединенными союзами и, а, но, и без союзов</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29</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развитие речи: работаем с текстами.</w:t>
            </w:r>
          </w:p>
          <w:p w:rsidR="00135D9E" w:rsidRPr="00960E2F" w:rsidRDefault="00135D9E" w:rsidP="00454223">
            <w:pPr>
              <w:spacing w:line="276" w:lineRule="auto"/>
              <w:rPr>
                <w:sz w:val="24"/>
                <w:szCs w:val="24"/>
              </w:rPr>
            </w:pPr>
            <w:r w:rsidRPr="00960E2F">
              <w:rPr>
                <w:sz w:val="24"/>
                <w:szCs w:val="24"/>
              </w:rPr>
              <w:t>Написание текста по репродукции картины</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30</w:t>
            </w:r>
          </w:p>
        </w:tc>
        <w:tc>
          <w:tcPr>
            <w:tcW w:w="8647" w:type="dxa"/>
          </w:tcPr>
          <w:p w:rsidR="00135D9E" w:rsidRPr="00960E2F" w:rsidRDefault="00135D9E" w:rsidP="00454223">
            <w:pPr>
              <w:spacing w:line="276" w:lineRule="auto"/>
              <w:rPr>
                <w:sz w:val="24"/>
                <w:szCs w:val="24"/>
              </w:rPr>
            </w:pPr>
            <w:r w:rsidRPr="00960E2F">
              <w:rPr>
                <w:sz w:val="24"/>
                <w:szCs w:val="24"/>
              </w:rPr>
              <w:t>Запятая между однородными членами. Тренинг</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31</w:t>
            </w:r>
          </w:p>
        </w:tc>
        <w:tc>
          <w:tcPr>
            <w:tcW w:w="8647" w:type="dxa"/>
          </w:tcPr>
          <w:p w:rsidR="00135D9E" w:rsidRPr="00960E2F" w:rsidRDefault="00135D9E" w:rsidP="00454223">
            <w:pPr>
              <w:spacing w:line="276" w:lineRule="auto"/>
              <w:rPr>
                <w:sz w:val="24"/>
                <w:szCs w:val="24"/>
              </w:rPr>
            </w:pPr>
            <w:r w:rsidRPr="00960E2F">
              <w:rPr>
                <w:sz w:val="24"/>
                <w:szCs w:val="24"/>
              </w:rPr>
              <w:t>Запятая между однородными членами, соединенными союзом. Тренинг</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32</w:t>
            </w:r>
          </w:p>
        </w:tc>
        <w:tc>
          <w:tcPr>
            <w:tcW w:w="8647" w:type="dxa"/>
          </w:tcPr>
          <w:p w:rsidR="00135D9E" w:rsidRPr="00960E2F" w:rsidRDefault="00135D9E" w:rsidP="00454223">
            <w:pPr>
              <w:spacing w:line="276" w:lineRule="auto"/>
              <w:rPr>
                <w:sz w:val="24"/>
                <w:szCs w:val="24"/>
              </w:rPr>
            </w:pPr>
            <w:r w:rsidRPr="00960E2F">
              <w:rPr>
                <w:sz w:val="24"/>
                <w:szCs w:val="24"/>
              </w:rPr>
              <w:t>Простое и сложное предложение. Как отличить сложное предложение от простого предложения?</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33</w:t>
            </w:r>
          </w:p>
        </w:tc>
        <w:tc>
          <w:tcPr>
            <w:tcW w:w="8647" w:type="dxa"/>
          </w:tcPr>
          <w:p w:rsidR="00135D9E" w:rsidRPr="00960E2F" w:rsidRDefault="00135D9E" w:rsidP="00454223">
            <w:pPr>
              <w:spacing w:line="276" w:lineRule="auto"/>
              <w:rPr>
                <w:sz w:val="24"/>
                <w:szCs w:val="24"/>
              </w:rPr>
            </w:pPr>
            <w:r w:rsidRPr="00960E2F">
              <w:rPr>
                <w:sz w:val="24"/>
                <w:szCs w:val="24"/>
              </w:rPr>
              <w:t>Союз как часть речи</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34</w:t>
            </w:r>
          </w:p>
        </w:tc>
        <w:tc>
          <w:tcPr>
            <w:tcW w:w="8647" w:type="dxa"/>
          </w:tcPr>
          <w:p w:rsidR="00135D9E" w:rsidRPr="00960E2F" w:rsidRDefault="00135D9E" w:rsidP="00454223">
            <w:pPr>
              <w:spacing w:line="276" w:lineRule="auto"/>
              <w:rPr>
                <w:sz w:val="24"/>
                <w:szCs w:val="24"/>
              </w:rPr>
            </w:pPr>
            <w:r w:rsidRPr="00960E2F">
              <w:rPr>
                <w:sz w:val="24"/>
                <w:szCs w:val="24"/>
              </w:rPr>
              <w:t>Сложные предложения</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35</w:t>
            </w:r>
          </w:p>
        </w:tc>
        <w:tc>
          <w:tcPr>
            <w:tcW w:w="8647" w:type="dxa"/>
          </w:tcPr>
          <w:p w:rsidR="00135D9E" w:rsidRPr="00960E2F" w:rsidRDefault="00135D9E" w:rsidP="00454223">
            <w:pPr>
              <w:spacing w:line="276" w:lineRule="auto"/>
              <w:rPr>
                <w:sz w:val="24"/>
                <w:szCs w:val="24"/>
              </w:rPr>
            </w:pPr>
            <w:r w:rsidRPr="00960E2F">
              <w:rPr>
                <w:sz w:val="24"/>
                <w:szCs w:val="24"/>
              </w:rPr>
              <w:t>Сложные предложения с союзами и, а, но</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36</w:t>
            </w:r>
          </w:p>
        </w:tc>
        <w:tc>
          <w:tcPr>
            <w:tcW w:w="8647" w:type="dxa"/>
          </w:tcPr>
          <w:p w:rsidR="00135D9E" w:rsidRPr="00960E2F" w:rsidRDefault="00135D9E" w:rsidP="00454223">
            <w:pPr>
              <w:spacing w:line="276" w:lineRule="auto"/>
              <w:rPr>
                <w:sz w:val="24"/>
                <w:szCs w:val="24"/>
              </w:rPr>
            </w:pPr>
            <w:r w:rsidRPr="00960E2F">
              <w:rPr>
                <w:sz w:val="24"/>
                <w:szCs w:val="24"/>
              </w:rPr>
              <w:t>Союзы и, а, но в простых и сложных предложениях</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37</w:t>
            </w:r>
          </w:p>
        </w:tc>
        <w:tc>
          <w:tcPr>
            <w:tcW w:w="8647" w:type="dxa"/>
          </w:tcPr>
          <w:p w:rsidR="00135D9E" w:rsidRPr="00960E2F" w:rsidRDefault="00135D9E" w:rsidP="00454223">
            <w:pPr>
              <w:spacing w:line="276" w:lineRule="auto"/>
              <w:rPr>
                <w:sz w:val="24"/>
                <w:szCs w:val="24"/>
              </w:rPr>
            </w:pPr>
            <w:r w:rsidRPr="00960E2F">
              <w:rPr>
                <w:sz w:val="24"/>
                <w:szCs w:val="24"/>
              </w:rPr>
              <w:t>Наблюдаем за знаками препинания в сложном предложении, состоящем из двух простых</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38</w:t>
            </w:r>
          </w:p>
        </w:tc>
        <w:tc>
          <w:tcPr>
            <w:tcW w:w="8647" w:type="dxa"/>
          </w:tcPr>
          <w:p w:rsidR="00135D9E" w:rsidRPr="00960E2F" w:rsidRDefault="00135D9E" w:rsidP="00454223">
            <w:pPr>
              <w:spacing w:line="276" w:lineRule="auto"/>
              <w:rPr>
                <w:sz w:val="24"/>
                <w:szCs w:val="24"/>
              </w:rPr>
            </w:pPr>
            <w:r w:rsidRPr="00960E2F">
              <w:rPr>
                <w:sz w:val="24"/>
                <w:szCs w:val="24"/>
              </w:rPr>
              <w:t>Пробуем ставить знаки препинания в сложном предложении, состоящем из двух простых</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39</w:t>
            </w:r>
          </w:p>
        </w:tc>
        <w:tc>
          <w:tcPr>
            <w:tcW w:w="8647" w:type="dxa"/>
          </w:tcPr>
          <w:p w:rsidR="00135D9E" w:rsidRPr="00960E2F" w:rsidRDefault="00135D9E" w:rsidP="00454223">
            <w:pPr>
              <w:spacing w:line="276" w:lineRule="auto"/>
              <w:rPr>
                <w:sz w:val="24"/>
                <w:szCs w:val="24"/>
              </w:rPr>
            </w:pPr>
            <w:r w:rsidRPr="00960E2F">
              <w:rPr>
                <w:sz w:val="24"/>
                <w:szCs w:val="24"/>
              </w:rPr>
              <w:t>Сложные предложения без союзов. Тренинг</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40</w:t>
            </w:r>
          </w:p>
        </w:tc>
        <w:tc>
          <w:tcPr>
            <w:tcW w:w="8647" w:type="dxa"/>
          </w:tcPr>
          <w:p w:rsidR="00135D9E" w:rsidRPr="00960E2F" w:rsidRDefault="00135D9E" w:rsidP="00454223">
            <w:pPr>
              <w:spacing w:line="276" w:lineRule="auto"/>
              <w:rPr>
                <w:sz w:val="24"/>
                <w:szCs w:val="24"/>
              </w:rPr>
            </w:pPr>
            <w:r w:rsidRPr="00960E2F">
              <w:rPr>
                <w:sz w:val="24"/>
                <w:szCs w:val="24"/>
              </w:rPr>
              <w:t>Предложения с прямой речью после слов автора</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41</w:t>
            </w:r>
          </w:p>
        </w:tc>
        <w:tc>
          <w:tcPr>
            <w:tcW w:w="8647" w:type="dxa"/>
          </w:tcPr>
          <w:p w:rsidR="00135D9E" w:rsidRPr="00960E2F" w:rsidRDefault="00135D9E" w:rsidP="00454223">
            <w:pPr>
              <w:spacing w:line="276" w:lineRule="auto"/>
              <w:rPr>
                <w:sz w:val="24"/>
                <w:szCs w:val="24"/>
              </w:rPr>
            </w:pPr>
            <w:r w:rsidRPr="00960E2F">
              <w:rPr>
                <w:sz w:val="24"/>
                <w:szCs w:val="24"/>
              </w:rPr>
              <w:t>Наблюдение за знаками препинания в предложении с прямой речью после слов автора</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42</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синтаксис: синтаксический анализ предложения</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43</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синтаксис: повторяем все, что узнали о синтаксисе</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44</w:t>
            </w:r>
          </w:p>
        </w:tc>
        <w:tc>
          <w:tcPr>
            <w:tcW w:w="8647" w:type="dxa"/>
          </w:tcPr>
          <w:p w:rsidR="00135D9E" w:rsidRPr="00960E2F" w:rsidRDefault="00135D9E" w:rsidP="00454223">
            <w:pPr>
              <w:spacing w:line="276" w:lineRule="auto"/>
              <w:rPr>
                <w:sz w:val="24"/>
                <w:szCs w:val="24"/>
              </w:rPr>
            </w:pPr>
            <w:r w:rsidRPr="00960E2F">
              <w:rPr>
                <w:sz w:val="24"/>
                <w:szCs w:val="24"/>
              </w:rPr>
              <w:t>Повторяем лексику: наблюдаем за использованием в речи устаревших слов. О происхождении слов. Заимствованные слова</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45</w:t>
            </w:r>
          </w:p>
        </w:tc>
        <w:tc>
          <w:tcPr>
            <w:tcW w:w="8647" w:type="dxa"/>
          </w:tcPr>
          <w:p w:rsidR="00135D9E" w:rsidRPr="00960E2F" w:rsidRDefault="00135D9E" w:rsidP="00454223">
            <w:pPr>
              <w:spacing w:line="276" w:lineRule="auto"/>
              <w:rPr>
                <w:sz w:val="24"/>
                <w:szCs w:val="24"/>
              </w:rPr>
            </w:pPr>
            <w:r w:rsidRPr="00960E2F">
              <w:rPr>
                <w:sz w:val="24"/>
                <w:szCs w:val="24"/>
              </w:rPr>
              <w:t>Повторяем лексику: наблюдаем за использованием в речи синонимов, антонимов, омонимов. Слово и его значение. Многозначные слова</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46</w:t>
            </w:r>
          </w:p>
        </w:tc>
        <w:tc>
          <w:tcPr>
            <w:tcW w:w="8647" w:type="dxa"/>
          </w:tcPr>
          <w:p w:rsidR="00135D9E" w:rsidRPr="00960E2F" w:rsidRDefault="00135D9E" w:rsidP="00454223">
            <w:pPr>
              <w:spacing w:line="276" w:lineRule="auto"/>
              <w:rPr>
                <w:sz w:val="24"/>
                <w:szCs w:val="24"/>
              </w:rPr>
            </w:pPr>
            <w:r w:rsidRPr="00960E2F">
              <w:rPr>
                <w:sz w:val="24"/>
                <w:szCs w:val="24"/>
              </w:rPr>
              <w:t>Сочинение как вид письменной работы. Написание сочинения по своим наблюдениям</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47</w:t>
            </w:r>
          </w:p>
        </w:tc>
        <w:tc>
          <w:tcPr>
            <w:tcW w:w="8647" w:type="dxa"/>
          </w:tcPr>
          <w:p w:rsidR="00135D9E" w:rsidRPr="00960E2F" w:rsidRDefault="00135D9E" w:rsidP="00454223">
            <w:pPr>
              <w:spacing w:line="276" w:lineRule="auto"/>
              <w:rPr>
                <w:sz w:val="24"/>
                <w:szCs w:val="24"/>
              </w:rPr>
            </w:pPr>
            <w:r w:rsidRPr="00960E2F">
              <w:rPr>
                <w:sz w:val="24"/>
                <w:szCs w:val="24"/>
              </w:rPr>
              <w:t>Наблюдаем за использованием в речи фразеологизмов</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48</w:t>
            </w:r>
          </w:p>
        </w:tc>
        <w:tc>
          <w:tcPr>
            <w:tcW w:w="8647" w:type="dxa"/>
          </w:tcPr>
          <w:p w:rsidR="00135D9E" w:rsidRPr="00960E2F" w:rsidRDefault="00135D9E" w:rsidP="00454223">
            <w:pPr>
              <w:spacing w:line="276" w:lineRule="auto"/>
              <w:rPr>
                <w:sz w:val="24"/>
                <w:szCs w:val="24"/>
              </w:rPr>
            </w:pPr>
            <w:r w:rsidRPr="00960E2F">
              <w:rPr>
                <w:sz w:val="24"/>
                <w:szCs w:val="24"/>
              </w:rPr>
              <w:t>Учимся понимать фразеологизмы</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49</w:t>
            </w:r>
          </w:p>
        </w:tc>
        <w:tc>
          <w:tcPr>
            <w:tcW w:w="8647" w:type="dxa"/>
          </w:tcPr>
          <w:p w:rsidR="00135D9E" w:rsidRPr="00960E2F" w:rsidRDefault="00135D9E" w:rsidP="00454223">
            <w:pPr>
              <w:spacing w:line="276" w:lineRule="auto"/>
              <w:rPr>
                <w:sz w:val="24"/>
                <w:szCs w:val="24"/>
              </w:rPr>
            </w:pPr>
            <w:r w:rsidRPr="00960E2F">
              <w:rPr>
                <w:sz w:val="24"/>
                <w:szCs w:val="24"/>
              </w:rPr>
              <w:t>Учимся использовать фразеологизмы</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50</w:t>
            </w:r>
          </w:p>
        </w:tc>
        <w:tc>
          <w:tcPr>
            <w:tcW w:w="8647" w:type="dxa"/>
          </w:tcPr>
          <w:p w:rsidR="00135D9E" w:rsidRPr="00960E2F" w:rsidRDefault="00135D9E" w:rsidP="00454223">
            <w:pPr>
              <w:spacing w:line="276" w:lineRule="auto"/>
              <w:rPr>
                <w:sz w:val="24"/>
                <w:szCs w:val="24"/>
              </w:rPr>
            </w:pPr>
            <w:r w:rsidRPr="00960E2F">
              <w:rPr>
                <w:sz w:val="24"/>
                <w:szCs w:val="24"/>
              </w:rPr>
              <w:t>Повторяем состав слова</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51</w:t>
            </w:r>
          </w:p>
        </w:tc>
        <w:tc>
          <w:tcPr>
            <w:tcW w:w="8647" w:type="dxa"/>
          </w:tcPr>
          <w:p w:rsidR="00135D9E" w:rsidRPr="00960E2F" w:rsidRDefault="00135D9E" w:rsidP="00454223">
            <w:pPr>
              <w:spacing w:line="276" w:lineRule="auto"/>
              <w:rPr>
                <w:sz w:val="24"/>
                <w:szCs w:val="24"/>
              </w:rPr>
            </w:pPr>
            <w:r w:rsidRPr="00960E2F">
              <w:rPr>
                <w:sz w:val="24"/>
                <w:szCs w:val="24"/>
              </w:rPr>
              <w:t>Основа слова</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52</w:t>
            </w:r>
          </w:p>
        </w:tc>
        <w:tc>
          <w:tcPr>
            <w:tcW w:w="8647" w:type="dxa"/>
          </w:tcPr>
          <w:p w:rsidR="00135D9E" w:rsidRPr="00960E2F" w:rsidRDefault="00135D9E" w:rsidP="00454223">
            <w:pPr>
              <w:spacing w:line="276" w:lineRule="auto"/>
              <w:rPr>
                <w:sz w:val="24"/>
                <w:szCs w:val="24"/>
              </w:rPr>
            </w:pPr>
            <w:r w:rsidRPr="00960E2F">
              <w:rPr>
                <w:sz w:val="24"/>
                <w:szCs w:val="24"/>
              </w:rPr>
              <w:t>Неизменяемые слова: состав слова. Выделение в словах окончания, корня, приставки, суффикса</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53</w:t>
            </w:r>
          </w:p>
        </w:tc>
        <w:tc>
          <w:tcPr>
            <w:tcW w:w="8647" w:type="dxa"/>
          </w:tcPr>
          <w:p w:rsidR="00135D9E" w:rsidRPr="00960E2F" w:rsidRDefault="00135D9E" w:rsidP="00454223">
            <w:pPr>
              <w:spacing w:line="276" w:lineRule="auto"/>
              <w:rPr>
                <w:sz w:val="24"/>
                <w:szCs w:val="24"/>
              </w:rPr>
            </w:pPr>
            <w:r w:rsidRPr="00960E2F">
              <w:rPr>
                <w:sz w:val="24"/>
                <w:szCs w:val="24"/>
              </w:rPr>
              <w:t>Отрабатываем разбор слова по составу</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54</w:t>
            </w:r>
          </w:p>
        </w:tc>
        <w:tc>
          <w:tcPr>
            <w:tcW w:w="8647" w:type="dxa"/>
          </w:tcPr>
          <w:p w:rsidR="00135D9E" w:rsidRPr="00960E2F" w:rsidRDefault="00135D9E" w:rsidP="00454223">
            <w:pPr>
              <w:spacing w:line="276" w:lineRule="auto"/>
              <w:rPr>
                <w:sz w:val="24"/>
                <w:szCs w:val="24"/>
              </w:rPr>
            </w:pPr>
            <w:r w:rsidRPr="00960E2F">
              <w:rPr>
                <w:sz w:val="24"/>
                <w:szCs w:val="24"/>
              </w:rPr>
              <w:t>Правописание суффиксов имен существительных. Правописание приставок и суффиксов</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55</w:t>
            </w:r>
          </w:p>
        </w:tc>
        <w:tc>
          <w:tcPr>
            <w:tcW w:w="8647" w:type="dxa"/>
          </w:tcPr>
          <w:p w:rsidR="00135D9E" w:rsidRPr="00960E2F" w:rsidRDefault="00135D9E" w:rsidP="00454223">
            <w:pPr>
              <w:spacing w:line="276" w:lineRule="auto"/>
              <w:rPr>
                <w:sz w:val="24"/>
                <w:szCs w:val="24"/>
              </w:rPr>
            </w:pPr>
            <w:r w:rsidRPr="00960E2F">
              <w:rPr>
                <w:sz w:val="24"/>
                <w:szCs w:val="24"/>
              </w:rPr>
              <w:t>Правила правописания, изученные в 1 - 3 классах. Правописание безударных гласных в корне слова. Правописание парных по глухости-звонкости согласных звуков в корне слова</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56</w:t>
            </w:r>
          </w:p>
        </w:tc>
        <w:tc>
          <w:tcPr>
            <w:tcW w:w="8647" w:type="dxa"/>
          </w:tcPr>
          <w:p w:rsidR="00135D9E" w:rsidRPr="00960E2F" w:rsidRDefault="00135D9E" w:rsidP="00454223">
            <w:pPr>
              <w:spacing w:line="276" w:lineRule="auto"/>
              <w:rPr>
                <w:sz w:val="24"/>
                <w:szCs w:val="24"/>
              </w:rPr>
            </w:pPr>
            <w:r w:rsidRPr="00960E2F">
              <w:rPr>
                <w:sz w:val="24"/>
                <w:szCs w:val="24"/>
              </w:rPr>
              <w:t>Повторение правил правописания, изученных в 1 - 3 классах. Правописание непроизносимых согласных. Правописание слов с удвоенными согласными. Правописание слов с буквами ъ и ь</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57</w:t>
            </w:r>
          </w:p>
        </w:tc>
        <w:tc>
          <w:tcPr>
            <w:tcW w:w="8647" w:type="dxa"/>
          </w:tcPr>
          <w:p w:rsidR="00135D9E" w:rsidRPr="00960E2F" w:rsidRDefault="00135D9E" w:rsidP="00454223">
            <w:pPr>
              <w:spacing w:line="276" w:lineRule="auto"/>
              <w:rPr>
                <w:sz w:val="24"/>
                <w:szCs w:val="24"/>
              </w:rPr>
            </w:pPr>
            <w:r w:rsidRPr="00960E2F">
              <w:rPr>
                <w:sz w:val="24"/>
                <w:szCs w:val="24"/>
              </w:rPr>
              <w:t>Обобщение: самостоятельные и служебные части речи</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58</w:t>
            </w:r>
          </w:p>
        </w:tc>
        <w:tc>
          <w:tcPr>
            <w:tcW w:w="8647" w:type="dxa"/>
          </w:tcPr>
          <w:p w:rsidR="00135D9E" w:rsidRPr="00960E2F" w:rsidRDefault="00135D9E" w:rsidP="00454223">
            <w:pPr>
              <w:spacing w:line="276" w:lineRule="auto"/>
              <w:rPr>
                <w:sz w:val="24"/>
                <w:szCs w:val="24"/>
              </w:rPr>
            </w:pPr>
            <w:r w:rsidRPr="00960E2F">
              <w:rPr>
                <w:sz w:val="24"/>
                <w:szCs w:val="24"/>
              </w:rPr>
              <w:t>Наречие: значение, вопросы, употребление в речи</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59</w:t>
            </w:r>
          </w:p>
        </w:tc>
        <w:tc>
          <w:tcPr>
            <w:tcW w:w="8647" w:type="dxa"/>
          </w:tcPr>
          <w:p w:rsidR="00135D9E" w:rsidRPr="00960E2F" w:rsidRDefault="00135D9E" w:rsidP="00454223">
            <w:pPr>
              <w:spacing w:line="276" w:lineRule="auto"/>
              <w:rPr>
                <w:sz w:val="24"/>
                <w:szCs w:val="24"/>
              </w:rPr>
            </w:pPr>
            <w:r w:rsidRPr="00960E2F">
              <w:rPr>
                <w:sz w:val="24"/>
                <w:szCs w:val="24"/>
              </w:rPr>
              <w:t>Как образуются наречия. Виды наречий (наблюдение)</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60</w:t>
            </w:r>
          </w:p>
        </w:tc>
        <w:tc>
          <w:tcPr>
            <w:tcW w:w="8647" w:type="dxa"/>
          </w:tcPr>
          <w:p w:rsidR="00135D9E" w:rsidRPr="00960E2F" w:rsidRDefault="00135D9E" w:rsidP="00454223">
            <w:pPr>
              <w:spacing w:line="276" w:lineRule="auto"/>
              <w:rPr>
                <w:sz w:val="24"/>
                <w:szCs w:val="24"/>
              </w:rPr>
            </w:pPr>
            <w:r w:rsidRPr="00960E2F">
              <w:rPr>
                <w:sz w:val="24"/>
                <w:szCs w:val="24"/>
              </w:rPr>
              <w:t>Наречие: обобщение знаний</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61</w:t>
            </w:r>
          </w:p>
        </w:tc>
        <w:tc>
          <w:tcPr>
            <w:tcW w:w="8647" w:type="dxa"/>
          </w:tcPr>
          <w:p w:rsidR="00135D9E" w:rsidRPr="00960E2F" w:rsidRDefault="00135D9E" w:rsidP="00454223">
            <w:pPr>
              <w:spacing w:line="276" w:lineRule="auto"/>
              <w:rPr>
                <w:sz w:val="24"/>
                <w:szCs w:val="24"/>
              </w:rPr>
            </w:pPr>
            <w:r w:rsidRPr="00960E2F">
              <w:rPr>
                <w:sz w:val="24"/>
                <w:szCs w:val="24"/>
              </w:rPr>
              <w:t>Значение наиболее употребляемых суффиксов изученных частей речи. Состав неизменяемых слов</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62</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морфология: отработка темы "Имя существительное": Как определить падеж имени существительного? Признаки падежных форм имен существительных</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63</w:t>
            </w:r>
          </w:p>
        </w:tc>
        <w:tc>
          <w:tcPr>
            <w:tcW w:w="8647" w:type="dxa"/>
          </w:tcPr>
          <w:p w:rsidR="00135D9E" w:rsidRPr="00960E2F" w:rsidRDefault="00135D9E" w:rsidP="00454223">
            <w:pPr>
              <w:spacing w:line="276" w:lineRule="auto"/>
              <w:rPr>
                <w:sz w:val="24"/>
                <w:szCs w:val="24"/>
              </w:rPr>
            </w:pPr>
            <w:r w:rsidRPr="00960E2F">
              <w:rPr>
                <w:sz w:val="24"/>
                <w:szCs w:val="24"/>
              </w:rPr>
              <w:t>Несклоняемые имена существительные</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64</w:t>
            </w:r>
          </w:p>
        </w:tc>
        <w:tc>
          <w:tcPr>
            <w:tcW w:w="8647" w:type="dxa"/>
          </w:tcPr>
          <w:p w:rsidR="00135D9E" w:rsidRPr="00960E2F" w:rsidRDefault="00135D9E" w:rsidP="00454223">
            <w:pPr>
              <w:spacing w:line="276" w:lineRule="auto"/>
              <w:rPr>
                <w:sz w:val="24"/>
                <w:szCs w:val="24"/>
              </w:rPr>
            </w:pPr>
            <w:r w:rsidRPr="00960E2F">
              <w:rPr>
                <w:sz w:val="24"/>
                <w:szCs w:val="24"/>
              </w:rPr>
              <w:t>Имена существительные 1-го, 2-го, 3-го склонений</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65</w:t>
            </w:r>
          </w:p>
        </w:tc>
        <w:tc>
          <w:tcPr>
            <w:tcW w:w="8647" w:type="dxa"/>
          </w:tcPr>
          <w:p w:rsidR="00135D9E" w:rsidRPr="00960E2F" w:rsidRDefault="00135D9E" w:rsidP="00454223">
            <w:pPr>
              <w:spacing w:line="276" w:lineRule="auto"/>
              <w:rPr>
                <w:sz w:val="24"/>
                <w:szCs w:val="24"/>
              </w:rPr>
            </w:pPr>
            <w:r w:rsidRPr="00960E2F">
              <w:rPr>
                <w:sz w:val="24"/>
                <w:szCs w:val="24"/>
              </w:rPr>
              <w:t>Падежные окончания имен существительных 1-го склонения</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66</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развитие речи: работаем с текстами. Составление текста по репродукции картины</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67</w:t>
            </w:r>
          </w:p>
        </w:tc>
        <w:tc>
          <w:tcPr>
            <w:tcW w:w="8647" w:type="dxa"/>
          </w:tcPr>
          <w:p w:rsidR="00135D9E" w:rsidRPr="00960E2F" w:rsidRDefault="00135D9E" w:rsidP="00454223">
            <w:pPr>
              <w:spacing w:line="276" w:lineRule="auto"/>
              <w:rPr>
                <w:sz w:val="24"/>
                <w:szCs w:val="24"/>
              </w:rPr>
            </w:pPr>
            <w:r w:rsidRPr="00960E2F">
              <w:rPr>
                <w:sz w:val="24"/>
                <w:szCs w:val="24"/>
              </w:rPr>
              <w:t>Падежные окончания имен существительных 2-го склонения</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68</w:t>
            </w:r>
          </w:p>
        </w:tc>
        <w:tc>
          <w:tcPr>
            <w:tcW w:w="8647" w:type="dxa"/>
          </w:tcPr>
          <w:p w:rsidR="00135D9E" w:rsidRPr="00960E2F" w:rsidRDefault="00135D9E" w:rsidP="00454223">
            <w:pPr>
              <w:spacing w:line="276" w:lineRule="auto"/>
              <w:rPr>
                <w:sz w:val="24"/>
                <w:szCs w:val="24"/>
              </w:rPr>
            </w:pPr>
            <w:r w:rsidRPr="00960E2F">
              <w:rPr>
                <w:sz w:val="24"/>
                <w:szCs w:val="24"/>
              </w:rPr>
              <w:t>Падежные окончания имен существительных 3-го склонения</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69</w:t>
            </w:r>
          </w:p>
        </w:tc>
        <w:tc>
          <w:tcPr>
            <w:tcW w:w="8647" w:type="dxa"/>
          </w:tcPr>
          <w:p w:rsidR="00135D9E" w:rsidRPr="00960E2F" w:rsidRDefault="00135D9E" w:rsidP="00454223">
            <w:pPr>
              <w:spacing w:line="276" w:lineRule="auto"/>
              <w:rPr>
                <w:sz w:val="24"/>
                <w:szCs w:val="24"/>
              </w:rPr>
            </w:pPr>
            <w:r w:rsidRPr="00960E2F">
              <w:rPr>
                <w:sz w:val="24"/>
                <w:szCs w:val="24"/>
              </w:rPr>
              <w:t>Особенности падежных окончаний имен существительных в дательном и предложном падеже</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70</w:t>
            </w:r>
          </w:p>
        </w:tc>
        <w:tc>
          <w:tcPr>
            <w:tcW w:w="8647" w:type="dxa"/>
          </w:tcPr>
          <w:p w:rsidR="00135D9E" w:rsidRPr="00960E2F" w:rsidRDefault="00135D9E" w:rsidP="00454223">
            <w:pPr>
              <w:spacing w:line="276" w:lineRule="auto"/>
              <w:rPr>
                <w:sz w:val="24"/>
                <w:szCs w:val="24"/>
              </w:rPr>
            </w:pPr>
            <w:r w:rsidRPr="00960E2F">
              <w:rPr>
                <w:sz w:val="24"/>
                <w:szCs w:val="24"/>
              </w:rPr>
              <w:t>Особенности падежных окончаний имен существительных в родительном и винительном падеже</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71</w:t>
            </w:r>
          </w:p>
        </w:tc>
        <w:tc>
          <w:tcPr>
            <w:tcW w:w="8647" w:type="dxa"/>
          </w:tcPr>
          <w:p w:rsidR="00135D9E" w:rsidRPr="00960E2F" w:rsidRDefault="00135D9E" w:rsidP="00454223">
            <w:pPr>
              <w:spacing w:line="276" w:lineRule="auto"/>
              <w:rPr>
                <w:sz w:val="24"/>
                <w:szCs w:val="24"/>
              </w:rPr>
            </w:pPr>
            <w:r w:rsidRPr="00960E2F">
              <w:rPr>
                <w:sz w:val="24"/>
                <w:szCs w:val="24"/>
              </w:rPr>
              <w:t>Правописание падежных окончаний имен существительных 1-го склонения</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72</w:t>
            </w:r>
          </w:p>
        </w:tc>
        <w:tc>
          <w:tcPr>
            <w:tcW w:w="8647" w:type="dxa"/>
          </w:tcPr>
          <w:p w:rsidR="00135D9E" w:rsidRPr="00960E2F" w:rsidRDefault="00135D9E" w:rsidP="00454223">
            <w:pPr>
              <w:spacing w:line="276" w:lineRule="auto"/>
              <w:rPr>
                <w:sz w:val="24"/>
                <w:szCs w:val="24"/>
              </w:rPr>
            </w:pPr>
            <w:r w:rsidRPr="00960E2F">
              <w:rPr>
                <w:sz w:val="24"/>
                <w:szCs w:val="24"/>
              </w:rPr>
              <w:t>Правописание падежных окончаний имен существительных 2-го склонения</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73</w:t>
            </w:r>
          </w:p>
        </w:tc>
        <w:tc>
          <w:tcPr>
            <w:tcW w:w="8647" w:type="dxa"/>
          </w:tcPr>
          <w:p w:rsidR="00135D9E" w:rsidRPr="00960E2F" w:rsidRDefault="00135D9E" w:rsidP="00454223">
            <w:pPr>
              <w:spacing w:line="276" w:lineRule="auto"/>
              <w:rPr>
                <w:sz w:val="24"/>
                <w:szCs w:val="24"/>
              </w:rPr>
            </w:pPr>
            <w:r w:rsidRPr="00960E2F">
              <w:rPr>
                <w:sz w:val="24"/>
                <w:szCs w:val="24"/>
              </w:rPr>
              <w:t>Правописание падежных окончаний имен существительных 3-го склонения</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74</w:t>
            </w:r>
          </w:p>
        </w:tc>
        <w:tc>
          <w:tcPr>
            <w:tcW w:w="8647" w:type="dxa"/>
          </w:tcPr>
          <w:p w:rsidR="00135D9E" w:rsidRPr="00960E2F" w:rsidRDefault="00135D9E" w:rsidP="00454223">
            <w:pPr>
              <w:spacing w:line="276" w:lineRule="auto"/>
              <w:rPr>
                <w:sz w:val="24"/>
                <w:szCs w:val="24"/>
              </w:rPr>
            </w:pPr>
            <w:r w:rsidRPr="00960E2F">
              <w:rPr>
                <w:sz w:val="24"/>
                <w:szCs w:val="24"/>
              </w:rPr>
              <w:t>Правописание падежных окончаний имен существительных в родительном и винительном падеже</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75</w:t>
            </w:r>
          </w:p>
        </w:tc>
        <w:tc>
          <w:tcPr>
            <w:tcW w:w="8647" w:type="dxa"/>
          </w:tcPr>
          <w:p w:rsidR="00135D9E" w:rsidRPr="00960E2F" w:rsidRDefault="00135D9E" w:rsidP="00454223">
            <w:pPr>
              <w:spacing w:line="276" w:lineRule="auto"/>
              <w:rPr>
                <w:sz w:val="24"/>
                <w:szCs w:val="24"/>
              </w:rPr>
            </w:pPr>
            <w:r w:rsidRPr="00960E2F">
              <w:rPr>
                <w:sz w:val="24"/>
                <w:szCs w:val="24"/>
              </w:rPr>
              <w:t>Правописание падежных окончаний имен существительных в дательном и предложном падеже</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76</w:t>
            </w:r>
          </w:p>
        </w:tc>
        <w:tc>
          <w:tcPr>
            <w:tcW w:w="8647" w:type="dxa"/>
          </w:tcPr>
          <w:p w:rsidR="00135D9E" w:rsidRPr="00960E2F" w:rsidRDefault="00135D9E" w:rsidP="00454223">
            <w:pPr>
              <w:spacing w:line="276" w:lineRule="auto"/>
              <w:rPr>
                <w:sz w:val="24"/>
                <w:szCs w:val="24"/>
              </w:rPr>
            </w:pPr>
            <w:r w:rsidRPr="00960E2F">
              <w:rPr>
                <w:sz w:val="24"/>
                <w:szCs w:val="24"/>
              </w:rPr>
              <w:t>Правописание падежных окончаний имен существительных в творительном падеже</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77</w:t>
            </w:r>
          </w:p>
        </w:tc>
        <w:tc>
          <w:tcPr>
            <w:tcW w:w="8647" w:type="dxa"/>
          </w:tcPr>
          <w:p w:rsidR="00135D9E" w:rsidRPr="00960E2F" w:rsidRDefault="00135D9E" w:rsidP="00454223">
            <w:pPr>
              <w:spacing w:line="276" w:lineRule="auto"/>
              <w:rPr>
                <w:sz w:val="24"/>
                <w:szCs w:val="24"/>
              </w:rPr>
            </w:pPr>
            <w:r w:rsidRPr="00960E2F">
              <w:rPr>
                <w:sz w:val="24"/>
                <w:szCs w:val="24"/>
              </w:rPr>
              <w:t>Правописание безударных падежных окончаний имен существительных во множественном числе</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78</w:t>
            </w:r>
          </w:p>
        </w:tc>
        <w:tc>
          <w:tcPr>
            <w:tcW w:w="8647" w:type="dxa"/>
          </w:tcPr>
          <w:p w:rsidR="00135D9E" w:rsidRPr="00960E2F" w:rsidRDefault="00135D9E" w:rsidP="00454223">
            <w:pPr>
              <w:spacing w:line="276" w:lineRule="auto"/>
              <w:rPr>
                <w:sz w:val="24"/>
                <w:szCs w:val="24"/>
              </w:rPr>
            </w:pPr>
            <w:r w:rsidRPr="00960E2F">
              <w:rPr>
                <w:sz w:val="24"/>
                <w:szCs w:val="24"/>
              </w:rPr>
              <w:t>Падежные окончания имен существительных множественного числа в дательном, творительном, предложном падежах</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79</w:t>
            </w:r>
          </w:p>
        </w:tc>
        <w:tc>
          <w:tcPr>
            <w:tcW w:w="8647" w:type="dxa"/>
          </w:tcPr>
          <w:p w:rsidR="00135D9E" w:rsidRPr="00960E2F" w:rsidRDefault="00135D9E" w:rsidP="00454223">
            <w:pPr>
              <w:spacing w:line="276" w:lineRule="auto"/>
              <w:rPr>
                <w:sz w:val="24"/>
                <w:szCs w:val="24"/>
              </w:rPr>
            </w:pPr>
            <w:r w:rsidRPr="00960E2F">
              <w:rPr>
                <w:sz w:val="24"/>
                <w:szCs w:val="24"/>
              </w:rPr>
              <w:t>Безударные падежные окончания имен существительных: систематизация</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80</w:t>
            </w:r>
          </w:p>
        </w:tc>
        <w:tc>
          <w:tcPr>
            <w:tcW w:w="8647" w:type="dxa"/>
          </w:tcPr>
          <w:p w:rsidR="00135D9E" w:rsidRPr="00960E2F" w:rsidRDefault="00135D9E" w:rsidP="00454223">
            <w:pPr>
              <w:spacing w:line="276" w:lineRule="auto"/>
              <w:rPr>
                <w:sz w:val="24"/>
                <w:szCs w:val="24"/>
              </w:rPr>
            </w:pPr>
            <w:r w:rsidRPr="00960E2F">
              <w:rPr>
                <w:sz w:val="24"/>
                <w:szCs w:val="24"/>
              </w:rPr>
              <w:t>Безударные падежные окончания имен существительных: обобщение</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81</w:t>
            </w:r>
          </w:p>
        </w:tc>
        <w:tc>
          <w:tcPr>
            <w:tcW w:w="8647" w:type="dxa"/>
          </w:tcPr>
          <w:p w:rsidR="00135D9E" w:rsidRPr="00960E2F" w:rsidRDefault="00135D9E" w:rsidP="00454223">
            <w:pPr>
              <w:spacing w:line="276" w:lineRule="auto"/>
              <w:rPr>
                <w:sz w:val="24"/>
                <w:szCs w:val="24"/>
              </w:rPr>
            </w:pPr>
            <w:r w:rsidRPr="00960E2F">
              <w:rPr>
                <w:sz w:val="24"/>
                <w:szCs w:val="24"/>
              </w:rPr>
              <w:t>Морфологический разбор имени существительного</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82</w:t>
            </w:r>
          </w:p>
        </w:tc>
        <w:tc>
          <w:tcPr>
            <w:tcW w:w="8647" w:type="dxa"/>
          </w:tcPr>
          <w:p w:rsidR="00135D9E" w:rsidRPr="00960E2F" w:rsidRDefault="00135D9E" w:rsidP="00454223">
            <w:pPr>
              <w:spacing w:line="276" w:lineRule="auto"/>
              <w:rPr>
                <w:sz w:val="24"/>
                <w:szCs w:val="24"/>
              </w:rPr>
            </w:pPr>
            <w:r w:rsidRPr="00960E2F">
              <w:rPr>
                <w:sz w:val="24"/>
                <w:szCs w:val="24"/>
              </w:rPr>
              <w:t>Учимся пересказывать: выборочный устный пересказ текста</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83</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орфография: Правописание безударных падежных окончаний имен существительных в единственном числе</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84</w:t>
            </w:r>
          </w:p>
        </w:tc>
        <w:tc>
          <w:tcPr>
            <w:tcW w:w="8647" w:type="dxa"/>
          </w:tcPr>
          <w:p w:rsidR="00135D9E" w:rsidRPr="00960E2F" w:rsidRDefault="00135D9E" w:rsidP="00454223">
            <w:pPr>
              <w:spacing w:line="276" w:lineRule="auto"/>
              <w:rPr>
                <w:sz w:val="24"/>
                <w:szCs w:val="24"/>
              </w:rPr>
            </w:pPr>
            <w:r w:rsidRPr="00960E2F">
              <w:rPr>
                <w:sz w:val="24"/>
                <w:szCs w:val="24"/>
              </w:rPr>
              <w:t>Правописание безударных падежных окончаний имен существительных во множественном числе</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85</w:t>
            </w:r>
          </w:p>
        </w:tc>
        <w:tc>
          <w:tcPr>
            <w:tcW w:w="8647" w:type="dxa"/>
          </w:tcPr>
          <w:p w:rsidR="00135D9E" w:rsidRPr="00960E2F" w:rsidRDefault="00135D9E" w:rsidP="00454223">
            <w:pPr>
              <w:spacing w:line="276" w:lineRule="auto"/>
              <w:rPr>
                <w:sz w:val="24"/>
                <w:szCs w:val="24"/>
              </w:rPr>
            </w:pPr>
            <w:r w:rsidRPr="00960E2F">
              <w:rPr>
                <w:sz w:val="24"/>
                <w:szCs w:val="24"/>
              </w:rPr>
              <w:t>Пишем подробный пересказ текста. Изложение</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86</w:t>
            </w:r>
          </w:p>
        </w:tc>
        <w:tc>
          <w:tcPr>
            <w:tcW w:w="8647" w:type="dxa"/>
          </w:tcPr>
          <w:p w:rsidR="00135D9E" w:rsidRPr="00960E2F" w:rsidRDefault="00135D9E" w:rsidP="00454223">
            <w:pPr>
              <w:spacing w:line="276" w:lineRule="auto"/>
              <w:rPr>
                <w:sz w:val="24"/>
                <w:szCs w:val="24"/>
              </w:rPr>
            </w:pPr>
            <w:r w:rsidRPr="00960E2F">
              <w:rPr>
                <w:sz w:val="24"/>
                <w:szCs w:val="24"/>
              </w:rPr>
              <w:t>Имя прилагательное. Значение и употребление имен прилагательных</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87</w:t>
            </w:r>
          </w:p>
        </w:tc>
        <w:tc>
          <w:tcPr>
            <w:tcW w:w="8647" w:type="dxa"/>
          </w:tcPr>
          <w:p w:rsidR="00135D9E" w:rsidRPr="00960E2F" w:rsidRDefault="00135D9E" w:rsidP="00454223">
            <w:pPr>
              <w:spacing w:line="276" w:lineRule="auto"/>
              <w:rPr>
                <w:sz w:val="24"/>
                <w:szCs w:val="24"/>
              </w:rPr>
            </w:pPr>
            <w:r w:rsidRPr="00960E2F">
              <w:rPr>
                <w:sz w:val="24"/>
                <w:szCs w:val="24"/>
              </w:rPr>
              <w:t>Зависимость формы имени прилагательного от формы имени существительного. Род и число имен прилагательных</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88</w:t>
            </w:r>
          </w:p>
        </w:tc>
        <w:tc>
          <w:tcPr>
            <w:tcW w:w="8647" w:type="dxa"/>
          </w:tcPr>
          <w:p w:rsidR="00135D9E" w:rsidRPr="00960E2F" w:rsidRDefault="00135D9E" w:rsidP="00454223">
            <w:pPr>
              <w:spacing w:line="276" w:lineRule="auto"/>
              <w:rPr>
                <w:sz w:val="24"/>
                <w:szCs w:val="24"/>
              </w:rPr>
            </w:pPr>
            <w:r w:rsidRPr="00960E2F">
              <w:rPr>
                <w:sz w:val="24"/>
                <w:szCs w:val="24"/>
              </w:rPr>
              <w:t>Пишем сжатый пересказ текста</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89</w:t>
            </w:r>
          </w:p>
        </w:tc>
        <w:tc>
          <w:tcPr>
            <w:tcW w:w="8647" w:type="dxa"/>
          </w:tcPr>
          <w:p w:rsidR="00135D9E" w:rsidRPr="00960E2F" w:rsidRDefault="00135D9E" w:rsidP="00454223">
            <w:pPr>
              <w:spacing w:line="276" w:lineRule="auto"/>
              <w:rPr>
                <w:sz w:val="24"/>
                <w:szCs w:val="24"/>
              </w:rPr>
            </w:pPr>
            <w:r w:rsidRPr="00960E2F">
              <w:rPr>
                <w:sz w:val="24"/>
                <w:szCs w:val="24"/>
              </w:rPr>
              <w:t>Склонение имен прилагательных</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90</w:t>
            </w:r>
          </w:p>
        </w:tc>
        <w:tc>
          <w:tcPr>
            <w:tcW w:w="8647" w:type="dxa"/>
          </w:tcPr>
          <w:p w:rsidR="00135D9E" w:rsidRPr="00960E2F" w:rsidRDefault="00135D9E" w:rsidP="00454223">
            <w:pPr>
              <w:spacing w:line="276" w:lineRule="auto"/>
              <w:rPr>
                <w:sz w:val="24"/>
                <w:szCs w:val="24"/>
              </w:rPr>
            </w:pPr>
            <w:r w:rsidRPr="00960E2F">
              <w:rPr>
                <w:sz w:val="24"/>
                <w:szCs w:val="24"/>
              </w:rPr>
              <w:t>Правописание падежных окончаний имен прилагательных</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91</w:t>
            </w:r>
          </w:p>
        </w:tc>
        <w:tc>
          <w:tcPr>
            <w:tcW w:w="8647" w:type="dxa"/>
          </w:tcPr>
          <w:p w:rsidR="00135D9E" w:rsidRPr="00960E2F" w:rsidRDefault="00135D9E" w:rsidP="00454223">
            <w:pPr>
              <w:spacing w:line="276" w:lineRule="auto"/>
              <w:rPr>
                <w:sz w:val="24"/>
                <w:szCs w:val="24"/>
              </w:rPr>
            </w:pPr>
            <w:r w:rsidRPr="00960E2F">
              <w:rPr>
                <w:sz w:val="24"/>
                <w:szCs w:val="24"/>
              </w:rPr>
              <w:t>Правописание падежных окончаний имен прилагательных в единственном числе</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92</w:t>
            </w:r>
          </w:p>
        </w:tc>
        <w:tc>
          <w:tcPr>
            <w:tcW w:w="8647" w:type="dxa"/>
          </w:tcPr>
          <w:p w:rsidR="00135D9E" w:rsidRPr="00960E2F" w:rsidRDefault="00135D9E" w:rsidP="00454223">
            <w:pPr>
              <w:spacing w:line="276" w:lineRule="auto"/>
              <w:rPr>
                <w:sz w:val="24"/>
                <w:szCs w:val="24"/>
              </w:rPr>
            </w:pPr>
            <w:r w:rsidRPr="00960E2F">
              <w:rPr>
                <w:sz w:val="24"/>
                <w:szCs w:val="24"/>
              </w:rPr>
              <w:t>Редактируем предложенный текст. Работа с деформированными предложениями и текстом</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93</w:t>
            </w:r>
          </w:p>
        </w:tc>
        <w:tc>
          <w:tcPr>
            <w:tcW w:w="8647" w:type="dxa"/>
          </w:tcPr>
          <w:p w:rsidR="00135D9E" w:rsidRPr="00960E2F" w:rsidRDefault="00135D9E" w:rsidP="00454223">
            <w:pPr>
              <w:spacing w:line="276" w:lineRule="auto"/>
              <w:rPr>
                <w:sz w:val="24"/>
                <w:szCs w:val="24"/>
              </w:rPr>
            </w:pPr>
            <w:r w:rsidRPr="00960E2F">
              <w:rPr>
                <w:sz w:val="24"/>
                <w:szCs w:val="24"/>
              </w:rPr>
              <w:t>Особенности склонения имен прилагательных во множественном числе</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94</w:t>
            </w:r>
          </w:p>
        </w:tc>
        <w:tc>
          <w:tcPr>
            <w:tcW w:w="8647" w:type="dxa"/>
          </w:tcPr>
          <w:p w:rsidR="00135D9E" w:rsidRPr="00960E2F" w:rsidRDefault="00135D9E" w:rsidP="00454223">
            <w:pPr>
              <w:spacing w:line="276" w:lineRule="auto"/>
              <w:rPr>
                <w:sz w:val="24"/>
                <w:szCs w:val="24"/>
              </w:rPr>
            </w:pPr>
            <w:r w:rsidRPr="00960E2F">
              <w:rPr>
                <w:sz w:val="24"/>
                <w:szCs w:val="24"/>
              </w:rPr>
              <w:t>Правописание падежных окончаний имен прилагательных во множественном числе</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95</w:t>
            </w:r>
          </w:p>
        </w:tc>
        <w:tc>
          <w:tcPr>
            <w:tcW w:w="8647" w:type="dxa"/>
          </w:tcPr>
          <w:p w:rsidR="00135D9E" w:rsidRPr="00960E2F" w:rsidRDefault="00135D9E" w:rsidP="00454223">
            <w:pPr>
              <w:spacing w:line="276" w:lineRule="auto"/>
              <w:rPr>
                <w:sz w:val="24"/>
                <w:szCs w:val="24"/>
              </w:rPr>
            </w:pPr>
            <w:r w:rsidRPr="00960E2F">
              <w:rPr>
                <w:sz w:val="24"/>
                <w:szCs w:val="24"/>
              </w:rPr>
              <w:t>Пишем сочинение-описание на тему. Составление сравнительного описания на заданную тему по данному началу</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96</w:t>
            </w:r>
          </w:p>
        </w:tc>
        <w:tc>
          <w:tcPr>
            <w:tcW w:w="8647" w:type="dxa"/>
          </w:tcPr>
          <w:p w:rsidR="00135D9E" w:rsidRPr="00960E2F" w:rsidRDefault="00135D9E" w:rsidP="00454223">
            <w:pPr>
              <w:spacing w:line="276" w:lineRule="auto"/>
              <w:rPr>
                <w:sz w:val="24"/>
                <w:szCs w:val="24"/>
              </w:rPr>
            </w:pPr>
            <w:r w:rsidRPr="00960E2F">
              <w:rPr>
                <w:sz w:val="24"/>
                <w:szCs w:val="24"/>
              </w:rPr>
              <w:t>Морфологический разбор имени прилагательного</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97</w:t>
            </w:r>
          </w:p>
        </w:tc>
        <w:tc>
          <w:tcPr>
            <w:tcW w:w="8647" w:type="dxa"/>
          </w:tcPr>
          <w:p w:rsidR="00135D9E" w:rsidRPr="00960E2F" w:rsidRDefault="00135D9E" w:rsidP="00454223">
            <w:pPr>
              <w:spacing w:line="276" w:lineRule="auto"/>
              <w:rPr>
                <w:sz w:val="24"/>
                <w:szCs w:val="24"/>
              </w:rPr>
            </w:pPr>
            <w:r w:rsidRPr="00960E2F">
              <w:rPr>
                <w:sz w:val="24"/>
                <w:szCs w:val="24"/>
              </w:rPr>
              <w:t>Безударные падежные окончания имен прилагательных: систематизация</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98</w:t>
            </w:r>
          </w:p>
        </w:tc>
        <w:tc>
          <w:tcPr>
            <w:tcW w:w="8647" w:type="dxa"/>
          </w:tcPr>
          <w:p w:rsidR="00135D9E" w:rsidRPr="00960E2F" w:rsidRDefault="00135D9E" w:rsidP="00454223">
            <w:pPr>
              <w:spacing w:line="276" w:lineRule="auto"/>
              <w:rPr>
                <w:sz w:val="24"/>
                <w:szCs w:val="24"/>
              </w:rPr>
            </w:pPr>
            <w:r w:rsidRPr="00960E2F">
              <w:rPr>
                <w:sz w:val="24"/>
                <w:szCs w:val="24"/>
              </w:rPr>
              <w:t>Безударные падежные окончания имен прилагательных: обобщение</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99</w:t>
            </w:r>
          </w:p>
        </w:tc>
        <w:tc>
          <w:tcPr>
            <w:tcW w:w="8647" w:type="dxa"/>
          </w:tcPr>
          <w:p w:rsidR="00135D9E" w:rsidRPr="00960E2F" w:rsidRDefault="00135D9E" w:rsidP="00454223">
            <w:pPr>
              <w:spacing w:line="276" w:lineRule="auto"/>
              <w:rPr>
                <w:sz w:val="24"/>
                <w:szCs w:val="24"/>
              </w:rPr>
            </w:pPr>
            <w:r w:rsidRPr="00960E2F">
              <w:rPr>
                <w:sz w:val="24"/>
                <w:szCs w:val="24"/>
              </w:rPr>
              <w:t>Можно ли по-разному читать один и тот же текст? Сравнение художественного и научного описания</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100</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морфология: Отработка темы "Имя прилагательное"</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101</w:t>
            </w:r>
          </w:p>
        </w:tc>
        <w:tc>
          <w:tcPr>
            <w:tcW w:w="8647" w:type="dxa"/>
          </w:tcPr>
          <w:p w:rsidR="00135D9E" w:rsidRPr="00960E2F" w:rsidRDefault="00135D9E" w:rsidP="00454223">
            <w:pPr>
              <w:spacing w:line="276" w:lineRule="auto"/>
              <w:rPr>
                <w:sz w:val="24"/>
                <w:szCs w:val="24"/>
              </w:rPr>
            </w:pPr>
            <w:r w:rsidRPr="00960E2F">
              <w:rPr>
                <w:sz w:val="24"/>
                <w:szCs w:val="24"/>
              </w:rPr>
              <w:t>Чем изучающее чтение отличается от ознакомительного чтения. Написание текста по репродукции картины</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102</w:t>
            </w:r>
          </w:p>
        </w:tc>
        <w:tc>
          <w:tcPr>
            <w:tcW w:w="8647" w:type="dxa"/>
          </w:tcPr>
          <w:p w:rsidR="00135D9E" w:rsidRPr="00960E2F" w:rsidRDefault="00135D9E" w:rsidP="00454223">
            <w:pPr>
              <w:spacing w:line="276" w:lineRule="auto"/>
              <w:rPr>
                <w:sz w:val="24"/>
                <w:szCs w:val="24"/>
              </w:rPr>
            </w:pPr>
            <w:r w:rsidRPr="00960E2F">
              <w:rPr>
                <w:sz w:val="24"/>
                <w:szCs w:val="24"/>
              </w:rPr>
              <w:t>Нормы речевого этикета</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103</w:t>
            </w:r>
          </w:p>
        </w:tc>
        <w:tc>
          <w:tcPr>
            <w:tcW w:w="8647" w:type="dxa"/>
          </w:tcPr>
          <w:p w:rsidR="00135D9E" w:rsidRPr="00960E2F" w:rsidRDefault="00135D9E" w:rsidP="00454223">
            <w:pPr>
              <w:spacing w:line="276" w:lineRule="auto"/>
              <w:rPr>
                <w:sz w:val="24"/>
                <w:szCs w:val="24"/>
              </w:rPr>
            </w:pPr>
            <w:r w:rsidRPr="00960E2F">
              <w:rPr>
                <w:sz w:val="24"/>
                <w:szCs w:val="24"/>
              </w:rPr>
              <w:t>Правописание имен прилагательных: падежные окончания</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104</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орфография: Правописание падежных окончаний имен прилагательных в единственном и множественном числе. Повторение</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105</w:t>
            </w:r>
          </w:p>
        </w:tc>
        <w:tc>
          <w:tcPr>
            <w:tcW w:w="8647" w:type="dxa"/>
          </w:tcPr>
          <w:p w:rsidR="00135D9E" w:rsidRPr="00960E2F" w:rsidRDefault="00135D9E" w:rsidP="00454223">
            <w:pPr>
              <w:spacing w:line="276" w:lineRule="auto"/>
              <w:rPr>
                <w:sz w:val="24"/>
                <w:szCs w:val="24"/>
              </w:rPr>
            </w:pPr>
            <w:r w:rsidRPr="00960E2F">
              <w:rPr>
                <w:sz w:val="24"/>
                <w:szCs w:val="24"/>
              </w:rPr>
              <w:t>Местоимение. Личные местоимения</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106</w:t>
            </w:r>
          </w:p>
        </w:tc>
        <w:tc>
          <w:tcPr>
            <w:tcW w:w="8647" w:type="dxa"/>
          </w:tcPr>
          <w:p w:rsidR="00135D9E" w:rsidRPr="00960E2F" w:rsidRDefault="00135D9E" w:rsidP="00454223">
            <w:pPr>
              <w:spacing w:line="276" w:lineRule="auto"/>
              <w:rPr>
                <w:sz w:val="24"/>
                <w:szCs w:val="24"/>
              </w:rPr>
            </w:pPr>
            <w:r w:rsidRPr="00960E2F">
              <w:rPr>
                <w:sz w:val="24"/>
                <w:szCs w:val="24"/>
              </w:rPr>
              <w:t>Личные местоимения 1-го и 3-го лица единственного и множественного числа. Склонение личных местоимений 1-го и 2-го лица</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107</w:t>
            </w:r>
          </w:p>
        </w:tc>
        <w:tc>
          <w:tcPr>
            <w:tcW w:w="8647" w:type="dxa"/>
          </w:tcPr>
          <w:p w:rsidR="00135D9E" w:rsidRPr="00960E2F" w:rsidRDefault="00135D9E" w:rsidP="00454223">
            <w:pPr>
              <w:spacing w:line="276" w:lineRule="auto"/>
              <w:rPr>
                <w:sz w:val="24"/>
                <w:szCs w:val="24"/>
              </w:rPr>
            </w:pPr>
            <w:r w:rsidRPr="00960E2F">
              <w:rPr>
                <w:sz w:val="24"/>
                <w:szCs w:val="24"/>
              </w:rPr>
              <w:t>Склонение личных местоимений. Склонение личных местоимений 3-го лица</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108</w:t>
            </w:r>
          </w:p>
        </w:tc>
        <w:tc>
          <w:tcPr>
            <w:tcW w:w="8647" w:type="dxa"/>
          </w:tcPr>
          <w:p w:rsidR="00135D9E" w:rsidRPr="00960E2F" w:rsidRDefault="00135D9E" w:rsidP="00454223">
            <w:pPr>
              <w:spacing w:line="276" w:lineRule="auto"/>
              <w:rPr>
                <w:sz w:val="24"/>
                <w:szCs w:val="24"/>
              </w:rPr>
            </w:pPr>
            <w:r w:rsidRPr="00960E2F">
              <w:rPr>
                <w:sz w:val="24"/>
                <w:szCs w:val="24"/>
              </w:rPr>
              <w:t>Пишем текст по предложенному плану</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109</w:t>
            </w:r>
          </w:p>
        </w:tc>
        <w:tc>
          <w:tcPr>
            <w:tcW w:w="8647" w:type="dxa"/>
          </w:tcPr>
          <w:p w:rsidR="00135D9E" w:rsidRPr="00960E2F" w:rsidRDefault="00135D9E" w:rsidP="00454223">
            <w:pPr>
              <w:spacing w:line="276" w:lineRule="auto"/>
              <w:rPr>
                <w:sz w:val="24"/>
                <w:szCs w:val="24"/>
              </w:rPr>
            </w:pPr>
            <w:r w:rsidRPr="00960E2F">
              <w:rPr>
                <w:sz w:val="24"/>
                <w:szCs w:val="24"/>
              </w:rPr>
              <w:t>Правописание личных местоимений. Написание личных местоимений с предлогами</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110</w:t>
            </w:r>
          </w:p>
        </w:tc>
        <w:tc>
          <w:tcPr>
            <w:tcW w:w="8647" w:type="dxa"/>
          </w:tcPr>
          <w:p w:rsidR="00135D9E" w:rsidRPr="00960E2F" w:rsidRDefault="00135D9E" w:rsidP="00454223">
            <w:pPr>
              <w:spacing w:line="276" w:lineRule="auto"/>
              <w:rPr>
                <w:sz w:val="24"/>
                <w:szCs w:val="24"/>
              </w:rPr>
            </w:pPr>
            <w:r w:rsidRPr="00960E2F">
              <w:rPr>
                <w:sz w:val="24"/>
                <w:szCs w:val="24"/>
              </w:rPr>
              <w:t>Особенности диалога. Составление текста по рисунку с включением диалога. Инсценировка диалога. Составление диалога по данным условиям</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111</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морфология: тема "Использование местоимений для устранения неоправданного повтора слов в тексте"</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112</w:t>
            </w:r>
          </w:p>
        </w:tc>
        <w:tc>
          <w:tcPr>
            <w:tcW w:w="8647" w:type="dxa"/>
          </w:tcPr>
          <w:p w:rsidR="00135D9E" w:rsidRPr="00960E2F" w:rsidRDefault="00135D9E" w:rsidP="00454223">
            <w:pPr>
              <w:spacing w:line="276" w:lineRule="auto"/>
              <w:rPr>
                <w:sz w:val="24"/>
                <w:szCs w:val="24"/>
              </w:rPr>
            </w:pPr>
            <w:r w:rsidRPr="00960E2F">
              <w:rPr>
                <w:sz w:val="24"/>
                <w:szCs w:val="24"/>
              </w:rPr>
              <w:t>Раздельное написание личных местоимений с предлогами. Тренинг</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113</w:t>
            </w:r>
          </w:p>
        </w:tc>
        <w:tc>
          <w:tcPr>
            <w:tcW w:w="8647" w:type="dxa"/>
          </w:tcPr>
          <w:p w:rsidR="00135D9E" w:rsidRPr="00960E2F" w:rsidRDefault="00135D9E" w:rsidP="00454223">
            <w:pPr>
              <w:spacing w:line="276" w:lineRule="auto"/>
              <w:rPr>
                <w:sz w:val="24"/>
                <w:szCs w:val="24"/>
              </w:rPr>
            </w:pPr>
            <w:r w:rsidRPr="00960E2F">
              <w:rPr>
                <w:sz w:val="24"/>
                <w:szCs w:val="24"/>
              </w:rPr>
              <w:t>Вспоминаем, как написать письмо, поздравительную открытку, объявление. Письмо. Написание поздравления к празднику 8 марта. Подбор и составление объявлений для стенной газеты</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114</w:t>
            </w:r>
          </w:p>
        </w:tc>
        <w:tc>
          <w:tcPr>
            <w:tcW w:w="8647" w:type="dxa"/>
          </w:tcPr>
          <w:p w:rsidR="00135D9E" w:rsidRPr="00960E2F" w:rsidRDefault="00135D9E" w:rsidP="00454223">
            <w:pPr>
              <w:spacing w:line="276" w:lineRule="auto"/>
              <w:rPr>
                <w:sz w:val="24"/>
                <w:szCs w:val="24"/>
              </w:rPr>
            </w:pPr>
            <w:r w:rsidRPr="00960E2F">
              <w:rPr>
                <w:sz w:val="24"/>
                <w:szCs w:val="24"/>
              </w:rPr>
              <w:t>Глагол как часть речи</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115</w:t>
            </w:r>
          </w:p>
        </w:tc>
        <w:tc>
          <w:tcPr>
            <w:tcW w:w="8647" w:type="dxa"/>
          </w:tcPr>
          <w:p w:rsidR="00135D9E" w:rsidRPr="00960E2F" w:rsidRDefault="00135D9E" w:rsidP="00454223">
            <w:pPr>
              <w:spacing w:line="276" w:lineRule="auto"/>
              <w:rPr>
                <w:sz w:val="24"/>
                <w:szCs w:val="24"/>
              </w:rPr>
            </w:pPr>
            <w:r w:rsidRPr="00960E2F">
              <w:rPr>
                <w:sz w:val="24"/>
                <w:szCs w:val="24"/>
              </w:rPr>
              <w:t>Различение глаголов, отвечающих на вопросы "что делать?" и "что сделать?"</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116</w:t>
            </w:r>
          </w:p>
        </w:tc>
        <w:tc>
          <w:tcPr>
            <w:tcW w:w="8647" w:type="dxa"/>
          </w:tcPr>
          <w:p w:rsidR="00135D9E" w:rsidRPr="00960E2F" w:rsidRDefault="00135D9E" w:rsidP="00454223">
            <w:pPr>
              <w:spacing w:line="276" w:lineRule="auto"/>
              <w:rPr>
                <w:sz w:val="24"/>
                <w:szCs w:val="24"/>
              </w:rPr>
            </w:pPr>
            <w:r w:rsidRPr="00960E2F">
              <w:rPr>
                <w:sz w:val="24"/>
                <w:szCs w:val="24"/>
              </w:rPr>
              <w:t>Неопределенная форма глагола</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117</w:t>
            </w:r>
          </w:p>
        </w:tc>
        <w:tc>
          <w:tcPr>
            <w:tcW w:w="8647" w:type="dxa"/>
          </w:tcPr>
          <w:p w:rsidR="00135D9E" w:rsidRPr="00960E2F" w:rsidRDefault="00135D9E" w:rsidP="00454223">
            <w:pPr>
              <w:spacing w:line="276" w:lineRule="auto"/>
              <w:rPr>
                <w:sz w:val="24"/>
                <w:szCs w:val="24"/>
              </w:rPr>
            </w:pPr>
            <w:r w:rsidRPr="00960E2F">
              <w:rPr>
                <w:sz w:val="24"/>
                <w:szCs w:val="24"/>
              </w:rPr>
              <w:t>Пишем сочинение-отзыв по репродукции картины</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118</w:t>
            </w:r>
          </w:p>
        </w:tc>
        <w:tc>
          <w:tcPr>
            <w:tcW w:w="8647" w:type="dxa"/>
          </w:tcPr>
          <w:p w:rsidR="00135D9E" w:rsidRPr="00960E2F" w:rsidRDefault="00135D9E" w:rsidP="00454223">
            <w:pPr>
              <w:spacing w:line="276" w:lineRule="auto"/>
              <w:rPr>
                <w:sz w:val="24"/>
                <w:szCs w:val="24"/>
              </w:rPr>
            </w:pPr>
            <w:r w:rsidRPr="00960E2F">
              <w:rPr>
                <w:sz w:val="24"/>
                <w:szCs w:val="24"/>
              </w:rPr>
              <w:t>Настоящее время глагола</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119</w:t>
            </w:r>
          </w:p>
        </w:tc>
        <w:tc>
          <w:tcPr>
            <w:tcW w:w="8647" w:type="dxa"/>
          </w:tcPr>
          <w:p w:rsidR="00135D9E" w:rsidRPr="00960E2F" w:rsidRDefault="00135D9E" w:rsidP="00454223">
            <w:pPr>
              <w:spacing w:line="276" w:lineRule="auto"/>
              <w:rPr>
                <w:sz w:val="24"/>
                <w:szCs w:val="24"/>
              </w:rPr>
            </w:pPr>
            <w:r w:rsidRPr="00960E2F">
              <w:rPr>
                <w:sz w:val="24"/>
                <w:szCs w:val="24"/>
              </w:rPr>
              <w:t>Прошедшее время глагола</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120</w:t>
            </w:r>
          </w:p>
        </w:tc>
        <w:tc>
          <w:tcPr>
            <w:tcW w:w="8647" w:type="dxa"/>
          </w:tcPr>
          <w:p w:rsidR="00135D9E" w:rsidRPr="00960E2F" w:rsidRDefault="00135D9E" w:rsidP="00454223">
            <w:pPr>
              <w:spacing w:line="276" w:lineRule="auto"/>
              <w:rPr>
                <w:sz w:val="24"/>
                <w:szCs w:val="24"/>
              </w:rPr>
            </w:pPr>
            <w:r w:rsidRPr="00960E2F">
              <w:rPr>
                <w:sz w:val="24"/>
                <w:szCs w:val="24"/>
              </w:rPr>
              <w:t>Будущее время глагола</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121</w:t>
            </w:r>
          </w:p>
        </w:tc>
        <w:tc>
          <w:tcPr>
            <w:tcW w:w="8647" w:type="dxa"/>
          </w:tcPr>
          <w:p w:rsidR="00135D9E" w:rsidRPr="00960E2F" w:rsidRDefault="00135D9E" w:rsidP="00454223">
            <w:pPr>
              <w:spacing w:line="276" w:lineRule="auto"/>
              <w:rPr>
                <w:sz w:val="24"/>
                <w:szCs w:val="24"/>
              </w:rPr>
            </w:pPr>
            <w:r w:rsidRPr="00960E2F">
              <w:rPr>
                <w:sz w:val="24"/>
                <w:szCs w:val="24"/>
              </w:rPr>
              <w:t>Настоящее, прошедшее и будущее время глагола</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122</w:t>
            </w:r>
          </w:p>
        </w:tc>
        <w:tc>
          <w:tcPr>
            <w:tcW w:w="8647" w:type="dxa"/>
          </w:tcPr>
          <w:p w:rsidR="00135D9E" w:rsidRPr="00960E2F" w:rsidRDefault="00135D9E" w:rsidP="00454223">
            <w:pPr>
              <w:spacing w:line="276" w:lineRule="auto"/>
              <w:rPr>
                <w:sz w:val="24"/>
                <w:szCs w:val="24"/>
              </w:rPr>
            </w:pPr>
            <w:r w:rsidRPr="00960E2F">
              <w:rPr>
                <w:sz w:val="24"/>
                <w:szCs w:val="24"/>
              </w:rPr>
              <w:t>Ситуации устного и письменного общения. Составление текста о правилах уличного движения</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123</w:t>
            </w:r>
          </w:p>
        </w:tc>
        <w:tc>
          <w:tcPr>
            <w:tcW w:w="8647" w:type="dxa"/>
          </w:tcPr>
          <w:p w:rsidR="00135D9E" w:rsidRPr="00960E2F" w:rsidRDefault="00135D9E" w:rsidP="00454223">
            <w:pPr>
              <w:spacing w:line="276" w:lineRule="auto"/>
              <w:rPr>
                <w:sz w:val="24"/>
                <w:szCs w:val="24"/>
              </w:rPr>
            </w:pPr>
            <w:r w:rsidRPr="00960E2F">
              <w:rPr>
                <w:sz w:val="24"/>
                <w:szCs w:val="24"/>
              </w:rPr>
              <w:t>Речь: диалогическая и монологическая</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124</w:t>
            </w:r>
          </w:p>
        </w:tc>
        <w:tc>
          <w:tcPr>
            <w:tcW w:w="8647" w:type="dxa"/>
          </w:tcPr>
          <w:p w:rsidR="00135D9E" w:rsidRPr="00960E2F" w:rsidRDefault="00135D9E" w:rsidP="00454223">
            <w:pPr>
              <w:spacing w:line="276" w:lineRule="auto"/>
              <w:rPr>
                <w:sz w:val="24"/>
                <w:szCs w:val="24"/>
              </w:rPr>
            </w:pPr>
            <w:r w:rsidRPr="00960E2F">
              <w:rPr>
                <w:sz w:val="24"/>
                <w:szCs w:val="24"/>
              </w:rPr>
              <w:t>Особенности разбора глаголов по составу</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125</w:t>
            </w:r>
          </w:p>
        </w:tc>
        <w:tc>
          <w:tcPr>
            <w:tcW w:w="8647" w:type="dxa"/>
          </w:tcPr>
          <w:p w:rsidR="00135D9E" w:rsidRPr="00960E2F" w:rsidRDefault="00135D9E" w:rsidP="00454223">
            <w:pPr>
              <w:spacing w:line="276" w:lineRule="auto"/>
              <w:rPr>
                <w:sz w:val="24"/>
                <w:szCs w:val="24"/>
              </w:rPr>
            </w:pPr>
            <w:r w:rsidRPr="00960E2F">
              <w:rPr>
                <w:sz w:val="24"/>
                <w:szCs w:val="24"/>
              </w:rPr>
              <w:t>Глагол в словосочетании</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126</w:t>
            </w:r>
          </w:p>
        </w:tc>
        <w:tc>
          <w:tcPr>
            <w:tcW w:w="8647" w:type="dxa"/>
          </w:tcPr>
          <w:p w:rsidR="00135D9E" w:rsidRPr="00960E2F" w:rsidRDefault="00135D9E" w:rsidP="00454223">
            <w:pPr>
              <w:spacing w:line="276" w:lineRule="auto"/>
              <w:rPr>
                <w:sz w:val="24"/>
                <w:szCs w:val="24"/>
              </w:rPr>
            </w:pPr>
            <w:r w:rsidRPr="00960E2F">
              <w:rPr>
                <w:sz w:val="24"/>
                <w:szCs w:val="24"/>
              </w:rPr>
              <w:t>Глагол в предложении</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127</w:t>
            </w:r>
          </w:p>
        </w:tc>
        <w:tc>
          <w:tcPr>
            <w:tcW w:w="8647" w:type="dxa"/>
          </w:tcPr>
          <w:p w:rsidR="00135D9E" w:rsidRPr="00960E2F" w:rsidRDefault="00135D9E" w:rsidP="00454223">
            <w:pPr>
              <w:spacing w:line="276" w:lineRule="auto"/>
              <w:rPr>
                <w:sz w:val="24"/>
                <w:szCs w:val="24"/>
              </w:rPr>
            </w:pPr>
            <w:r w:rsidRPr="00960E2F">
              <w:rPr>
                <w:sz w:val="24"/>
                <w:szCs w:val="24"/>
              </w:rPr>
              <w:t>Спряжение глаголов: изменение по лицам и числам</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128</w:t>
            </w:r>
          </w:p>
        </w:tc>
        <w:tc>
          <w:tcPr>
            <w:tcW w:w="8647" w:type="dxa"/>
          </w:tcPr>
          <w:p w:rsidR="00135D9E" w:rsidRPr="00960E2F" w:rsidRDefault="00135D9E" w:rsidP="00454223">
            <w:pPr>
              <w:spacing w:line="276" w:lineRule="auto"/>
              <w:rPr>
                <w:sz w:val="24"/>
                <w:szCs w:val="24"/>
              </w:rPr>
            </w:pPr>
            <w:r w:rsidRPr="00960E2F">
              <w:rPr>
                <w:sz w:val="24"/>
                <w:szCs w:val="24"/>
              </w:rPr>
              <w:t>Глаголы 2-го лица настоящего и будущего времени в единственном числе</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129</w:t>
            </w:r>
          </w:p>
        </w:tc>
        <w:tc>
          <w:tcPr>
            <w:tcW w:w="8647" w:type="dxa"/>
          </w:tcPr>
          <w:p w:rsidR="00135D9E" w:rsidRPr="00960E2F" w:rsidRDefault="00135D9E" w:rsidP="00454223">
            <w:pPr>
              <w:spacing w:line="276" w:lineRule="auto"/>
              <w:rPr>
                <w:sz w:val="24"/>
                <w:szCs w:val="24"/>
              </w:rPr>
            </w:pPr>
            <w:r w:rsidRPr="00960E2F">
              <w:rPr>
                <w:sz w:val="24"/>
                <w:szCs w:val="24"/>
              </w:rPr>
              <w:t>Мягкий знак после шипящих на конце глаголов в форме 2-го лица единственного числа</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130</w:t>
            </w:r>
          </w:p>
        </w:tc>
        <w:tc>
          <w:tcPr>
            <w:tcW w:w="8647" w:type="dxa"/>
          </w:tcPr>
          <w:p w:rsidR="00135D9E" w:rsidRPr="00960E2F" w:rsidRDefault="00135D9E" w:rsidP="00454223">
            <w:pPr>
              <w:spacing w:line="276" w:lineRule="auto"/>
              <w:rPr>
                <w:sz w:val="24"/>
                <w:szCs w:val="24"/>
              </w:rPr>
            </w:pPr>
            <w:r w:rsidRPr="00960E2F">
              <w:rPr>
                <w:sz w:val="24"/>
                <w:szCs w:val="24"/>
              </w:rPr>
              <w:t>Отрабатываем правописание глаголов в форме 2-го лица единственного числа</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131</w:t>
            </w:r>
          </w:p>
        </w:tc>
        <w:tc>
          <w:tcPr>
            <w:tcW w:w="8647" w:type="dxa"/>
          </w:tcPr>
          <w:p w:rsidR="00135D9E" w:rsidRPr="00960E2F" w:rsidRDefault="00135D9E" w:rsidP="00454223">
            <w:pPr>
              <w:spacing w:line="276" w:lineRule="auto"/>
              <w:rPr>
                <w:sz w:val="24"/>
                <w:szCs w:val="24"/>
              </w:rPr>
            </w:pPr>
            <w:r w:rsidRPr="00960E2F">
              <w:rPr>
                <w:sz w:val="24"/>
                <w:szCs w:val="24"/>
              </w:rPr>
              <w:t>I и II спряжение глаголов</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132</w:t>
            </w:r>
          </w:p>
        </w:tc>
        <w:tc>
          <w:tcPr>
            <w:tcW w:w="8647" w:type="dxa"/>
          </w:tcPr>
          <w:p w:rsidR="00135D9E" w:rsidRPr="00960E2F" w:rsidRDefault="00135D9E" w:rsidP="00454223">
            <w:pPr>
              <w:spacing w:line="276" w:lineRule="auto"/>
              <w:rPr>
                <w:sz w:val="24"/>
                <w:szCs w:val="24"/>
              </w:rPr>
            </w:pPr>
            <w:r w:rsidRPr="00960E2F">
              <w:rPr>
                <w:sz w:val="24"/>
                <w:szCs w:val="24"/>
              </w:rPr>
              <w:t>Личные формы глагола</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133</w:t>
            </w:r>
          </w:p>
        </w:tc>
        <w:tc>
          <w:tcPr>
            <w:tcW w:w="8647" w:type="dxa"/>
          </w:tcPr>
          <w:p w:rsidR="00135D9E" w:rsidRPr="00960E2F" w:rsidRDefault="00135D9E" w:rsidP="00454223">
            <w:pPr>
              <w:spacing w:line="276" w:lineRule="auto"/>
              <w:rPr>
                <w:sz w:val="24"/>
                <w:szCs w:val="24"/>
              </w:rPr>
            </w:pPr>
            <w:r w:rsidRPr="00960E2F">
              <w:rPr>
                <w:sz w:val="24"/>
                <w:szCs w:val="24"/>
              </w:rPr>
              <w:t>Личные окончания глаголов I и II спряжения</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134</w:t>
            </w:r>
          </w:p>
        </w:tc>
        <w:tc>
          <w:tcPr>
            <w:tcW w:w="8647" w:type="dxa"/>
          </w:tcPr>
          <w:p w:rsidR="00135D9E" w:rsidRPr="00960E2F" w:rsidRDefault="00135D9E" w:rsidP="00454223">
            <w:pPr>
              <w:spacing w:line="276" w:lineRule="auto"/>
              <w:rPr>
                <w:sz w:val="24"/>
                <w:szCs w:val="24"/>
              </w:rPr>
            </w:pPr>
            <w:r w:rsidRPr="00960E2F">
              <w:rPr>
                <w:sz w:val="24"/>
                <w:szCs w:val="24"/>
              </w:rPr>
              <w:t>Способы определения I и II спряжения глаголов</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135</w:t>
            </w:r>
          </w:p>
        </w:tc>
        <w:tc>
          <w:tcPr>
            <w:tcW w:w="8647" w:type="dxa"/>
          </w:tcPr>
          <w:p w:rsidR="00135D9E" w:rsidRPr="00960E2F" w:rsidRDefault="00135D9E" w:rsidP="00454223">
            <w:pPr>
              <w:spacing w:line="276" w:lineRule="auto"/>
              <w:rPr>
                <w:sz w:val="24"/>
                <w:szCs w:val="24"/>
              </w:rPr>
            </w:pPr>
            <w:r w:rsidRPr="00960E2F">
              <w:rPr>
                <w:sz w:val="24"/>
                <w:szCs w:val="24"/>
              </w:rPr>
              <w:t>Отработка способов определения I и II спряжения глаголов</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136</w:t>
            </w:r>
          </w:p>
        </w:tc>
        <w:tc>
          <w:tcPr>
            <w:tcW w:w="8647" w:type="dxa"/>
          </w:tcPr>
          <w:p w:rsidR="00135D9E" w:rsidRPr="00960E2F" w:rsidRDefault="00135D9E" w:rsidP="00454223">
            <w:pPr>
              <w:spacing w:line="276" w:lineRule="auto"/>
              <w:rPr>
                <w:sz w:val="24"/>
                <w:szCs w:val="24"/>
              </w:rPr>
            </w:pPr>
            <w:r w:rsidRPr="00960E2F">
              <w:rPr>
                <w:sz w:val="24"/>
                <w:szCs w:val="24"/>
              </w:rPr>
              <w:t>Пишем сочинение-повествование на тему. Составление рассказа (сказки) по содержанию пословицы, фразеологизма</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137</w:t>
            </w:r>
          </w:p>
        </w:tc>
        <w:tc>
          <w:tcPr>
            <w:tcW w:w="8647" w:type="dxa"/>
          </w:tcPr>
          <w:p w:rsidR="00135D9E" w:rsidRPr="00960E2F" w:rsidRDefault="00135D9E" w:rsidP="00454223">
            <w:pPr>
              <w:spacing w:line="276" w:lineRule="auto"/>
              <w:rPr>
                <w:sz w:val="24"/>
                <w:szCs w:val="24"/>
              </w:rPr>
            </w:pPr>
            <w:r w:rsidRPr="00960E2F">
              <w:rPr>
                <w:sz w:val="24"/>
                <w:szCs w:val="24"/>
              </w:rPr>
              <w:t>Отрабатываем правило определения спряжения глаголов с безударными личными окончаниями</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138</w:t>
            </w:r>
          </w:p>
        </w:tc>
        <w:tc>
          <w:tcPr>
            <w:tcW w:w="8647" w:type="dxa"/>
          </w:tcPr>
          <w:p w:rsidR="00135D9E" w:rsidRPr="00960E2F" w:rsidRDefault="00135D9E" w:rsidP="00454223">
            <w:pPr>
              <w:spacing w:line="276" w:lineRule="auto"/>
              <w:rPr>
                <w:sz w:val="24"/>
                <w:szCs w:val="24"/>
              </w:rPr>
            </w:pPr>
            <w:r w:rsidRPr="00960E2F">
              <w:rPr>
                <w:sz w:val="24"/>
                <w:szCs w:val="24"/>
              </w:rPr>
              <w:t>Отрабатываем правописание безударных личных окончаний глаголов-исключений</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139</w:t>
            </w:r>
          </w:p>
        </w:tc>
        <w:tc>
          <w:tcPr>
            <w:tcW w:w="8647" w:type="dxa"/>
          </w:tcPr>
          <w:p w:rsidR="00135D9E" w:rsidRPr="00960E2F" w:rsidRDefault="00135D9E" w:rsidP="00454223">
            <w:pPr>
              <w:spacing w:line="276" w:lineRule="auto"/>
              <w:rPr>
                <w:sz w:val="24"/>
                <w:szCs w:val="24"/>
              </w:rPr>
            </w:pPr>
            <w:r w:rsidRPr="00960E2F">
              <w:rPr>
                <w:sz w:val="24"/>
                <w:szCs w:val="24"/>
              </w:rPr>
              <w:t>Правописание безударных личных окончаний глаголов</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140</w:t>
            </w:r>
          </w:p>
        </w:tc>
        <w:tc>
          <w:tcPr>
            <w:tcW w:w="8647" w:type="dxa"/>
          </w:tcPr>
          <w:p w:rsidR="00135D9E" w:rsidRPr="00960E2F" w:rsidRDefault="00135D9E" w:rsidP="00454223">
            <w:pPr>
              <w:spacing w:line="276" w:lineRule="auto"/>
              <w:rPr>
                <w:sz w:val="24"/>
                <w:szCs w:val="24"/>
              </w:rPr>
            </w:pPr>
            <w:r w:rsidRPr="00960E2F">
              <w:rPr>
                <w:sz w:val="24"/>
                <w:szCs w:val="24"/>
              </w:rPr>
              <w:t>Отрабатываем правописание безударных личных окончаний глаголов</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141</w:t>
            </w:r>
          </w:p>
        </w:tc>
        <w:tc>
          <w:tcPr>
            <w:tcW w:w="8647" w:type="dxa"/>
          </w:tcPr>
          <w:p w:rsidR="00135D9E" w:rsidRPr="00960E2F" w:rsidRDefault="00135D9E" w:rsidP="00454223">
            <w:pPr>
              <w:spacing w:line="276" w:lineRule="auto"/>
              <w:rPr>
                <w:sz w:val="24"/>
                <w:szCs w:val="24"/>
              </w:rPr>
            </w:pPr>
            <w:r w:rsidRPr="00960E2F">
              <w:rPr>
                <w:sz w:val="24"/>
                <w:szCs w:val="24"/>
              </w:rPr>
              <w:t>Безударные личные окончания глаголов: трудные случаи</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142</w:t>
            </w:r>
          </w:p>
        </w:tc>
        <w:tc>
          <w:tcPr>
            <w:tcW w:w="8647" w:type="dxa"/>
          </w:tcPr>
          <w:p w:rsidR="00135D9E" w:rsidRPr="00960E2F" w:rsidRDefault="00135D9E" w:rsidP="00454223">
            <w:pPr>
              <w:spacing w:line="276" w:lineRule="auto"/>
              <w:rPr>
                <w:sz w:val="24"/>
                <w:szCs w:val="24"/>
              </w:rPr>
            </w:pPr>
            <w:r w:rsidRPr="00960E2F">
              <w:rPr>
                <w:sz w:val="24"/>
                <w:szCs w:val="24"/>
              </w:rPr>
              <w:t>Отрабатываем трудные случаи написания безударных личных окончаний глаголов</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143</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морфология: Что такое возвратные глаголы?</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144</w:t>
            </w:r>
          </w:p>
        </w:tc>
        <w:tc>
          <w:tcPr>
            <w:tcW w:w="8647" w:type="dxa"/>
          </w:tcPr>
          <w:p w:rsidR="00135D9E" w:rsidRPr="00960E2F" w:rsidRDefault="00135D9E" w:rsidP="00454223">
            <w:pPr>
              <w:spacing w:line="276" w:lineRule="auto"/>
              <w:rPr>
                <w:sz w:val="24"/>
                <w:szCs w:val="24"/>
              </w:rPr>
            </w:pPr>
            <w:r w:rsidRPr="00960E2F">
              <w:rPr>
                <w:sz w:val="24"/>
                <w:szCs w:val="24"/>
              </w:rPr>
              <w:t>Правописание глаголов на -ться и -тся</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145</w:t>
            </w:r>
          </w:p>
        </w:tc>
        <w:tc>
          <w:tcPr>
            <w:tcW w:w="8647" w:type="dxa"/>
          </w:tcPr>
          <w:p w:rsidR="00135D9E" w:rsidRPr="00960E2F" w:rsidRDefault="00135D9E" w:rsidP="00454223">
            <w:pPr>
              <w:spacing w:line="276" w:lineRule="auto"/>
              <w:rPr>
                <w:sz w:val="24"/>
                <w:szCs w:val="24"/>
              </w:rPr>
            </w:pPr>
            <w:r w:rsidRPr="00960E2F">
              <w:rPr>
                <w:sz w:val="24"/>
                <w:szCs w:val="24"/>
              </w:rPr>
              <w:t>Отрабатываем правописание глаголов на -ться и -тся</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146</w:t>
            </w:r>
          </w:p>
        </w:tc>
        <w:tc>
          <w:tcPr>
            <w:tcW w:w="8647" w:type="dxa"/>
          </w:tcPr>
          <w:p w:rsidR="00135D9E" w:rsidRPr="00960E2F" w:rsidRDefault="00135D9E" w:rsidP="00454223">
            <w:pPr>
              <w:spacing w:line="276" w:lineRule="auto"/>
              <w:rPr>
                <w:sz w:val="24"/>
                <w:szCs w:val="24"/>
              </w:rPr>
            </w:pPr>
            <w:r w:rsidRPr="00960E2F">
              <w:rPr>
                <w:sz w:val="24"/>
                <w:szCs w:val="24"/>
              </w:rPr>
              <w:t>Частица не, ее значение (повторение)</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147</w:t>
            </w:r>
          </w:p>
        </w:tc>
        <w:tc>
          <w:tcPr>
            <w:tcW w:w="8647" w:type="dxa"/>
          </w:tcPr>
          <w:p w:rsidR="00135D9E" w:rsidRPr="00960E2F" w:rsidRDefault="00135D9E" w:rsidP="00454223">
            <w:pPr>
              <w:spacing w:line="276" w:lineRule="auto"/>
              <w:rPr>
                <w:sz w:val="24"/>
                <w:szCs w:val="24"/>
              </w:rPr>
            </w:pPr>
            <w:r w:rsidRPr="00960E2F">
              <w:rPr>
                <w:sz w:val="24"/>
                <w:szCs w:val="24"/>
              </w:rPr>
              <w:t>Пишем сочинение-рассуждение на тему. Составление текста-рассуждения по таблице, правилу</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148</w:t>
            </w:r>
          </w:p>
        </w:tc>
        <w:tc>
          <w:tcPr>
            <w:tcW w:w="8647" w:type="dxa"/>
          </w:tcPr>
          <w:p w:rsidR="00135D9E" w:rsidRPr="00960E2F" w:rsidRDefault="00135D9E" w:rsidP="00454223">
            <w:pPr>
              <w:spacing w:line="276" w:lineRule="auto"/>
              <w:rPr>
                <w:sz w:val="24"/>
                <w:szCs w:val="24"/>
              </w:rPr>
            </w:pPr>
            <w:r w:rsidRPr="00960E2F">
              <w:rPr>
                <w:sz w:val="24"/>
                <w:szCs w:val="24"/>
              </w:rPr>
              <w:t>Безударные личные окончания глаголов: систематизация</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149</w:t>
            </w:r>
          </w:p>
        </w:tc>
        <w:tc>
          <w:tcPr>
            <w:tcW w:w="8647" w:type="dxa"/>
          </w:tcPr>
          <w:p w:rsidR="00135D9E" w:rsidRPr="00960E2F" w:rsidRDefault="00135D9E" w:rsidP="00454223">
            <w:pPr>
              <w:spacing w:line="276" w:lineRule="auto"/>
              <w:rPr>
                <w:sz w:val="24"/>
                <w:szCs w:val="24"/>
              </w:rPr>
            </w:pPr>
            <w:r w:rsidRPr="00960E2F">
              <w:rPr>
                <w:sz w:val="24"/>
                <w:szCs w:val="24"/>
              </w:rPr>
              <w:t>Безударные личные окончания глаголов: обобщение</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150</w:t>
            </w:r>
          </w:p>
        </w:tc>
        <w:tc>
          <w:tcPr>
            <w:tcW w:w="8647" w:type="dxa"/>
          </w:tcPr>
          <w:p w:rsidR="00135D9E" w:rsidRPr="00960E2F" w:rsidRDefault="00135D9E" w:rsidP="00454223">
            <w:pPr>
              <w:spacing w:line="276" w:lineRule="auto"/>
              <w:rPr>
                <w:sz w:val="24"/>
                <w:szCs w:val="24"/>
              </w:rPr>
            </w:pPr>
            <w:r w:rsidRPr="00960E2F">
              <w:rPr>
                <w:sz w:val="24"/>
                <w:szCs w:val="24"/>
              </w:rPr>
              <w:t>Правописание глаголов в прошедшем времени</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151</w:t>
            </w:r>
          </w:p>
        </w:tc>
        <w:tc>
          <w:tcPr>
            <w:tcW w:w="8647" w:type="dxa"/>
          </w:tcPr>
          <w:p w:rsidR="00135D9E" w:rsidRPr="00960E2F" w:rsidRDefault="00135D9E" w:rsidP="00454223">
            <w:pPr>
              <w:spacing w:line="276" w:lineRule="auto"/>
              <w:rPr>
                <w:sz w:val="24"/>
                <w:szCs w:val="24"/>
              </w:rPr>
            </w:pPr>
            <w:r w:rsidRPr="00960E2F">
              <w:rPr>
                <w:sz w:val="24"/>
                <w:szCs w:val="24"/>
              </w:rPr>
              <w:t>Отрабатываем правописание суффиксов и окончаний глаголов в прошедшем времени</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152</w:t>
            </w:r>
          </w:p>
        </w:tc>
        <w:tc>
          <w:tcPr>
            <w:tcW w:w="8647" w:type="dxa"/>
          </w:tcPr>
          <w:p w:rsidR="00135D9E" w:rsidRPr="00960E2F" w:rsidRDefault="00135D9E" w:rsidP="00454223">
            <w:pPr>
              <w:spacing w:line="276" w:lineRule="auto"/>
              <w:rPr>
                <w:sz w:val="24"/>
                <w:szCs w:val="24"/>
              </w:rPr>
            </w:pPr>
            <w:r w:rsidRPr="00960E2F">
              <w:rPr>
                <w:sz w:val="24"/>
                <w:szCs w:val="24"/>
              </w:rPr>
              <w:t>Морфологический разбор глагола</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153</w:t>
            </w:r>
          </w:p>
        </w:tc>
        <w:tc>
          <w:tcPr>
            <w:tcW w:w="8647" w:type="dxa"/>
          </w:tcPr>
          <w:p w:rsidR="00135D9E" w:rsidRPr="00960E2F" w:rsidRDefault="00135D9E" w:rsidP="00454223">
            <w:pPr>
              <w:spacing w:line="276" w:lineRule="auto"/>
              <w:rPr>
                <w:sz w:val="24"/>
                <w:szCs w:val="24"/>
              </w:rPr>
            </w:pPr>
            <w:r w:rsidRPr="00960E2F">
              <w:rPr>
                <w:sz w:val="24"/>
                <w:szCs w:val="24"/>
              </w:rPr>
              <w:t>Обобщение знаний о глаголе</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154</w:t>
            </w:r>
          </w:p>
        </w:tc>
        <w:tc>
          <w:tcPr>
            <w:tcW w:w="8647" w:type="dxa"/>
          </w:tcPr>
          <w:p w:rsidR="00135D9E" w:rsidRPr="00960E2F" w:rsidRDefault="00135D9E" w:rsidP="00454223">
            <w:pPr>
              <w:spacing w:line="276" w:lineRule="auto"/>
              <w:rPr>
                <w:sz w:val="24"/>
                <w:szCs w:val="24"/>
              </w:rPr>
            </w:pPr>
            <w:r w:rsidRPr="00960E2F">
              <w:rPr>
                <w:sz w:val="24"/>
                <w:szCs w:val="24"/>
              </w:rPr>
              <w:t>Глагол: систематизация знаний</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155</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морфология. Повторение</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156</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морфология. Отработка темы "Глагол"</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157</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морфология. Проверь себя</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158</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морфология: глагол. Отработка материала</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159</w:t>
            </w:r>
          </w:p>
        </w:tc>
        <w:tc>
          <w:tcPr>
            <w:tcW w:w="8647" w:type="dxa"/>
          </w:tcPr>
          <w:p w:rsidR="00135D9E" w:rsidRPr="00960E2F" w:rsidRDefault="00135D9E" w:rsidP="00454223">
            <w:pPr>
              <w:spacing w:line="276" w:lineRule="auto"/>
              <w:rPr>
                <w:sz w:val="24"/>
                <w:szCs w:val="24"/>
              </w:rPr>
            </w:pPr>
            <w:r w:rsidRPr="00960E2F">
              <w:rPr>
                <w:sz w:val="24"/>
                <w:szCs w:val="24"/>
              </w:rPr>
              <w:t>Пишем подробный пересказ текста. Изложение</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160</w:t>
            </w:r>
          </w:p>
        </w:tc>
        <w:tc>
          <w:tcPr>
            <w:tcW w:w="8647" w:type="dxa"/>
          </w:tcPr>
          <w:p w:rsidR="00135D9E" w:rsidRPr="00960E2F" w:rsidRDefault="00135D9E" w:rsidP="00454223">
            <w:pPr>
              <w:spacing w:line="276" w:lineRule="auto"/>
              <w:rPr>
                <w:sz w:val="24"/>
                <w:szCs w:val="24"/>
              </w:rPr>
            </w:pPr>
            <w:r w:rsidRPr="00960E2F">
              <w:rPr>
                <w:sz w:val="24"/>
                <w:szCs w:val="24"/>
              </w:rPr>
              <w:t>Изученные правила правописания глаголов: систематизация</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161</w:t>
            </w:r>
          </w:p>
        </w:tc>
        <w:tc>
          <w:tcPr>
            <w:tcW w:w="8647" w:type="dxa"/>
          </w:tcPr>
          <w:p w:rsidR="00135D9E" w:rsidRPr="00960E2F" w:rsidRDefault="00135D9E" w:rsidP="00454223">
            <w:pPr>
              <w:spacing w:line="276" w:lineRule="auto"/>
              <w:rPr>
                <w:sz w:val="24"/>
                <w:szCs w:val="24"/>
              </w:rPr>
            </w:pPr>
            <w:r w:rsidRPr="00960E2F">
              <w:rPr>
                <w:sz w:val="24"/>
                <w:szCs w:val="24"/>
              </w:rPr>
              <w:t>Отрабатываем изученные правила правописания глаголов</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162</w:t>
            </w:r>
          </w:p>
        </w:tc>
        <w:tc>
          <w:tcPr>
            <w:tcW w:w="8647" w:type="dxa"/>
          </w:tcPr>
          <w:p w:rsidR="00135D9E" w:rsidRPr="00960E2F" w:rsidRDefault="00135D9E" w:rsidP="00454223">
            <w:pPr>
              <w:spacing w:line="276" w:lineRule="auto"/>
              <w:rPr>
                <w:sz w:val="24"/>
                <w:szCs w:val="24"/>
              </w:rPr>
            </w:pPr>
            <w:r w:rsidRPr="00960E2F">
              <w:rPr>
                <w:sz w:val="24"/>
                <w:szCs w:val="24"/>
              </w:rPr>
              <w:t>Как сделать текст интереснее. Составление текста по репродукции картины</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163</w:t>
            </w:r>
          </w:p>
        </w:tc>
        <w:tc>
          <w:tcPr>
            <w:tcW w:w="8647" w:type="dxa"/>
          </w:tcPr>
          <w:p w:rsidR="00135D9E" w:rsidRPr="00960E2F" w:rsidRDefault="00135D9E" w:rsidP="00454223">
            <w:pPr>
              <w:spacing w:line="276" w:lineRule="auto"/>
              <w:rPr>
                <w:sz w:val="24"/>
                <w:szCs w:val="24"/>
              </w:rPr>
            </w:pPr>
            <w:r w:rsidRPr="00960E2F">
              <w:rPr>
                <w:sz w:val="24"/>
                <w:szCs w:val="24"/>
              </w:rPr>
              <w:t>Наблюдаем за написанием разных частей речи</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164</w:t>
            </w:r>
          </w:p>
        </w:tc>
        <w:tc>
          <w:tcPr>
            <w:tcW w:w="8647" w:type="dxa"/>
          </w:tcPr>
          <w:p w:rsidR="00135D9E" w:rsidRPr="00960E2F" w:rsidRDefault="00135D9E" w:rsidP="00454223">
            <w:pPr>
              <w:spacing w:line="276" w:lineRule="auto"/>
              <w:rPr>
                <w:sz w:val="24"/>
                <w:szCs w:val="24"/>
              </w:rPr>
            </w:pPr>
            <w:r w:rsidRPr="00960E2F">
              <w:rPr>
                <w:sz w:val="24"/>
                <w:szCs w:val="24"/>
              </w:rPr>
              <w:t>Орфографический тренинг: правописание разных частей речи</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165</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орфография. Контрольная работа по теме "Безударные личные окончания глаголов"</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166</w:t>
            </w:r>
          </w:p>
        </w:tc>
        <w:tc>
          <w:tcPr>
            <w:tcW w:w="8647" w:type="dxa"/>
          </w:tcPr>
          <w:p w:rsidR="00135D9E" w:rsidRPr="00960E2F" w:rsidRDefault="00135D9E" w:rsidP="00454223">
            <w:pPr>
              <w:spacing w:line="276" w:lineRule="auto"/>
              <w:rPr>
                <w:sz w:val="24"/>
                <w:szCs w:val="24"/>
              </w:rPr>
            </w:pPr>
            <w:r w:rsidRPr="00960E2F">
              <w:rPr>
                <w:sz w:val="24"/>
                <w:szCs w:val="24"/>
              </w:rPr>
              <w:t>Учимся пересказывать: подробный устный пересказ текста</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167</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повторение по разделу развитие речи</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168</w:t>
            </w:r>
          </w:p>
        </w:tc>
        <w:tc>
          <w:tcPr>
            <w:tcW w:w="8647" w:type="dxa"/>
          </w:tcPr>
          <w:p w:rsidR="00135D9E" w:rsidRPr="00960E2F" w:rsidRDefault="00135D9E" w:rsidP="00454223">
            <w:pPr>
              <w:spacing w:line="276" w:lineRule="auto"/>
              <w:rPr>
                <w:sz w:val="24"/>
                <w:szCs w:val="24"/>
              </w:rPr>
            </w:pPr>
            <w:r w:rsidRPr="00960E2F">
              <w:rPr>
                <w:sz w:val="24"/>
                <w:szCs w:val="24"/>
              </w:rPr>
              <w:t>Характеристика звуков русского языка. Звуки и буквы</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169</w:t>
            </w:r>
          </w:p>
        </w:tc>
        <w:tc>
          <w:tcPr>
            <w:tcW w:w="8647" w:type="dxa"/>
          </w:tcPr>
          <w:p w:rsidR="00135D9E" w:rsidRPr="00960E2F" w:rsidRDefault="00135D9E" w:rsidP="00454223">
            <w:pPr>
              <w:spacing w:line="276" w:lineRule="auto"/>
              <w:rPr>
                <w:sz w:val="24"/>
                <w:szCs w:val="24"/>
              </w:rPr>
            </w:pPr>
            <w:r w:rsidRPr="00960E2F">
              <w:rPr>
                <w:sz w:val="24"/>
                <w:szCs w:val="24"/>
              </w:rPr>
              <w:t>Звуко-буквенный разбор слова</w:t>
            </w:r>
          </w:p>
        </w:tc>
      </w:tr>
      <w:tr w:rsidR="00135D9E" w:rsidRPr="00960E2F" w:rsidTr="00931779">
        <w:trPr>
          <w:jc w:val="center"/>
        </w:trPr>
        <w:tc>
          <w:tcPr>
            <w:tcW w:w="1338" w:type="dxa"/>
            <w:vAlign w:val="center"/>
          </w:tcPr>
          <w:p w:rsidR="00135D9E" w:rsidRPr="00960E2F" w:rsidRDefault="00135D9E" w:rsidP="00454223">
            <w:pPr>
              <w:spacing w:line="276" w:lineRule="auto"/>
              <w:rPr>
                <w:sz w:val="24"/>
                <w:szCs w:val="24"/>
              </w:rPr>
            </w:pPr>
            <w:r w:rsidRPr="00960E2F">
              <w:rPr>
                <w:sz w:val="24"/>
                <w:szCs w:val="24"/>
              </w:rPr>
              <w:t>Урок 170</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орфография: контрольная работа по теме "Чему мы научились на уроках правописания в 4 классе"</w:t>
            </w:r>
          </w:p>
        </w:tc>
      </w:tr>
      <w:tr w:rsidR="00135D9E" w:rsidRPr="00960E2F" w:rsidTr="00931779">
        <w:trPr>
          <w:jc w:val="center"/>
        </w:trPr>
        <w:tc>
          <w:tcPr>
            <w:tcW w:w="9985" w:type="dxa"/>
            <w:gridSpan w:val="2"/>
          </w:tcPr>
          <w:p w:rsidR="00135D9E" w:rsidRPr="00960E2F" w:rsidRDefault="00135D9E" w:rsidP="00454223">
            <w:pPr>
              <w:spacing w:line="276" w:lineRule="auto"/>
              <w:rPr>
                <w:sz w:val="24"/>
                <w:szCs w:val="24"/>
              </w:rPr>
            </w:pPr>
            <w:r w:rsidRPr="00960E2F">
              <w:rPr>
                <w:sz w:val="24"/>
                <w:szCs w:val="24"/>
              </w:rPr>
              <w:t>ОБЩЕЕ КОЛИЧЕСТВО УРОКОВ ПО ПРОГРАММЕ: 170, из них уроков, отведенных на контрольные работы (в том числе Всероссийские проверочные работы), - не более 17</w:t>
            </w:r>
          </w:p>
        </w:tc>
      </w:tr>
      <w:bookmarkEnd w:id="106"/>
    </w:tbl>
    <w:p w:rsidR="00454223" w:rsidRDefault="00454223" w:rsidP="00E130C6">
      <w:pPr>
        <w:spacing w:line="240" w:lineRule="auto"/>
        <w:ind w:firstLine="0"/>
        <w:rPr>
          <w:sz w:val="28"/>
          <w:szCs w:val="28"/>
        </w:rPr>
      </w:pPr>
    </w:p>
    <w:p w:rsidR="00E130C6" w:rsidRPr="00E130C6" w:rsidRDefault="00E130C6" w:rsidP="00A37FA4">
      <w:pPr>
        <w:spacing w:line="276" w:lineRule="auto"/>
        <w:ind w:firstLine="426"/>
        <w:rPr>
          <w:sz w:val="28"/>
          <w:szCs w:val="28"/>
        </w:rPr>
      </w:pPr>
      <w:r w:rsidRPr="00E130C6">
        <w:rPr>
          <w:sz w:val="28"/>
          <w:szCs w:val="28"/>
        </w:rP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русскому языку.</w:t>
      </w:r>
    </w:p>
    <w:p w:rsidR="00E130C6" w:rsidRPr="00E130C6" w:rsidRDefault="00E130C6" w:rsidP="00454223">
      <w:pPr>
        <w:spacing w:line="276" w:lineRule="auto"/>
        <w:ind w:firstLine="0"/>
        <w:rPr>
          <w:highlight w:val="green"/>
        </w:rPr>
      </w:pPr>
    </w:p>
    <w:p w:rsidR="00A37FA4" w:rsidRDefault="00E130C6" w:rsidP="0028373B">
      <w:pPr>
        <w:spacing w:line="276" w:lineRule="auto"/>
        <w:jc w:val="center"/>
        <w:rPr>
          <w:sz w:val="28"/>
          <w:szCs w:val="28"/>
        </w:rPr>
      </w:pPr>
      <w:r w:rsidRPr="00E130C6">
        <w:rPr>
          <w:sz w:val="28"/>
          <w:szCs w:val="28"/>
        </w:rPr>
        <w:t xml:space="preserve">Проверяемые требования к результатам освоения </w:t>
      </w:r>
    </w:p>
    <w:p w:rsidR="00E130C6" w:rsidRPr="0028373B" w:rsidRDefault="00E130C6" w:rsidP="0028373B">
      <w:pPr>
        <w:spacing w:line="276" w:lineRule="auto"/>
        <w:jc w:val="center"/>
        <w:rPr>
          <w:sz w:val="28"/>
          <w:szCs w:val="28"/>
        </w:rPr>
      </w:pPr>
      <w:r w:rsidRPr="00E130C6">
        <w:rPr>
          <w:sz w:val="28"/>
          <w:szCs w:val="28"/>
        </w:rPr>
        <w:t>основной образовательной программы (1 класс)</w:t>
      </w:r>
      <w:r>
        <w:rPr>
          <w:sz w:val="28"/>
          <w:szCs w:val="2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426"/>
      </w:tblGrid>
      <w:tr w:rsidR="00E130C6" w:rsidRPr="00E130C6" w:rsidTr="0028373B">
        <w:trPr>
          <w:jc w:val="center"/>
        </w:trPr>
        <w:tc>
          <w:tcPr>
            <w:tcW w:w="1701" w:type="dxa"/>
          </w:tcPr>
          <w:p w:rsidR="00E130C6" w:rsidRPr="00901441" w:rsidRDefault="00E130C6" w:rsidP="00901441">
            <w:pPr>
              <w:spacing w:line="276" w:lineRule="auto"/>
              <w:jc w:val="center"/>
              <w:rPr>
                <w:b/>
                <w:sz w:val="24"/>
                <w:szCs w:val="24"/>
              </w:rPr>
            </w:pPr>
            <w:r w:rsidRPr="00901441">
              <w:rPr>
                <w:b/>
                <w:sz w:val="24"/>
                <w:szCs w:val="24"/>
              </w:rPr>
              <w:t>Код проверяемого результата</w:t>
            </w:r>
          </w:p>
        </w:tc>
        <w:tc>
          <w:tcPr>
            <w:tcW w:w="8426" w:type="dxa"/>
          </w:tcPr>
          <w:p w:rsidR="00E130C6" w:rsidRPr="00901441" w:rsidRDefault="00E130C6" w:rsidP="00901441">
            <w:pPr>
              <w:spacing w:line="276" w:lineRule="auto"/>
              <w:jc w:val="center"/>
              <w:rPr>
                <w:b/>
                <w:sz w:val="24"/>
                <w:szCs w:val="24"/>
              </w:rPr>
            </w:pPr>
            <w:r w:rsidRPr="00901441">
              <w:rPr>
                <w:b/>
                <w:sz w:val="24"/>
                <w:szCs w:val="24"/>
              </w:rPr>
              <w:t>Проверяемые предметные результаты освоения основной образовательной программы начального общего образования</w:t>
            </w:r>
          </w:p>
        </w:tc>
      </w:tr>
      <w:tr w:rsidR="00E130C6" w:rsidRPr="00E130C6" w:rsidTr="0028373B">
        <w:trPr>
          <w:jc w:val="center"/>
        </w:trPr>
        <w:tc>
          <w:tcPr>
            <w:tcW w:w="1701" w:type="dxa"/>
            <w:shd w:val="clear" w:color="auto" w:fill="DBDBDB" w:themeFill="accent3" w:themeFillTint="66"/>
          </w:tcPr>
          <w:p w:rsidR="00E130C6" w:rsidRPr="00E130C6" w:rsidRDefault="00E130C6" w:rsidP="00A37FA4">
            <w:pPr>
              <w:spacing w:line="276" w:lineRule="auto"/>
              <w:jc w:val="left"/>
              <w:rPr>
                <w:sz w:val="24"/>
                <w:szCs w:val="24"/>
              </w:rPr>
            </w:pPr>
            <w:r w:rsidRPr="00E130C6">
              <w:rPr>
                <w:sz w:val="24"/>
                <w:szCs w:val="24"/>
              </w:rPr>
              <w:t>1</w:t>
            </w:r>
          </w:p>
        </w:tc>
        <w:tc>
          <w:tcPr>
            <w:tcW w:w="8426" w:type="dxa"/>
            <w:shd w:val="clear" w:color="auto" w:fill="DBDBDB" w:themeFill="accent3" w:themeFillTint="66"/>
          </w:tcPr>
          <w:p w:rsidR="00E130C6" w:rsidRPr="00E130C6" w:rsidRDefault="00E130C6" w:rsidP="00454223">
            <w:pPr>
              <w:spacing w:line="276" w:lineRule="auto"/>
              <w:rPr>
                <w:sz w:val="24"/>
                <w:szCs w:val="24"/>
              </w:rPr>
            </w:pPr>
            <w:r w:rsidRPr="00E130C6">
              <w:rPr>
                <w:sz w:val="24"/>
                <w:szCs w:val="24"/>
              </w:rPr>
              <w:t>Фонетика. Орфоэпия</w:t>
            </w:r>
          </w:p>
        </w:tc>
      </w:tr>
      <w:tr w:rsidR="00E130C6" w:rsidRPr="00E130C6" w:rsidTr="0028373B">
        <w:trPr>
          <w:jc w:val="center"/>
        </w:trPr>
        <w:tc>
          <w:tcPr>
            <w:tcW w:w="1701" w:type="dxa"/>
          </w:tcPr>
          <w:p w:rsidR="00E130C6" w:rsidRPr="00E130C6" w:rsidRDefault="00E130C6" w:rsidP="00A37FA4">
            <w:pPr>
              <w:spacing w:line="276" w:lineRule="auto"/>
              <w:jc w:val="left"/>
              <w:rPr>
                <w:sz w:val="24"/>
                <w:szCs w:val="24"/>
              </w:rPr>
            </w:pPr>
            <w:r w:rsidRPr="00E130C6">
              <w:rPr>
                <w:sz w:val="24"/>
                <w:szCs w:val="24"/>
              </w:rPr>
              <w:t>1.1</w:t>
            </w:r>
          </w:p>
        </w:tc>
        <w:tc>
          <w:tcPr>
            <w:tcW w:w="8426" w:type="dxa"/>
          </w:tcPr>
          <w:p w:rsidR="00E130C6" w:rsidRPr="00E130C6" w:rsidRDefault="00E130C6" w:rsidP="00454223">
            <w:pPr>
              <w:spacing w:line="276" w:lineRule="auto"/>
              <w:rPr>
                <w:sz w:val="24"/>
                <w:szCs w:val="24"/>
              </w:rPr>
            </w:pPr>
            <w:r w:rsidRPr="00E130C6">
              <w:rPr>
                <w:sz w:val="24"/>
                <w:szCs w:val="24"/>
              </w:rPr>
              <w:t>Выделять звуки из слова</w:t>
            </w:r>
          </w:p>
        </w:tc>
      </w:tr>
      <w:tr w:rsidR="00E130C6" w:rsidRPr="00E130C6" w:rsidTr="0028373B">
        <w:trPr>
          <w:jc w:val="center"/>
        </w:trPr>
        <w:tc>
          <w:tcPr>
            <w:tcW w:w="1701" w:type="dxa"/>
          </w:tcPr>
          <w:p w:rsidR="00E130C6" w:rsidRPr="00E130C6" w:rsidRDefault="00E130C6" w:rsidP="00A37FA4">
            <w:pPr>
              <w:spacing w:line="276" w:lineRule="auto"/>
              <w:jc w:val="left"/>
              <w:rPr>
                <w:sz w:val="24"/>
                <w:szCs w:val="24"/>
              </w:rPr>
            </w:pPr>
            <w:r w:rsidRPr="00E130C6">
              <w:rPr>
                <w:sz w:val="24"/>
                <w:szCs w:val="24"/>
              </w:rPr>
              <w:t>1.2</w:t>
            </w:r>
          </w:p>
        </w:tc>
        <w:tc>
          <w:tcPr>
            <w:tcW w:w="8426" w:type="dxa"/>
          </w:tcPr>
          <w:p w:rsidR="00E130C6" w:rsidRPr="00E130C6" w:rsidRDefault="00E130C6" w:rsidP="00454223">
            <w:pPr>
              <w:spacing w:line="276" w:lineRule="auto"/>
              <w:rPr>
                <w:sz w:val="24"/>
                <w:szCs w:val="24"/>
              </w:rPr>
            </w:pPr>
            <w:r w:rsidRPr="00E130C6">
              <w:rPr>
                <w:sz w:val="24"/>
                <w:szCs w:val="24"/>
              </w:rPr>
              <w:t>Различать гласные и согласные звуки (в том числе различать в словах согласный звук [й'] и гласный звук [и])</w:t>
            </w:r>
          </w:p>
        </w:tc>
      </w:tr>
      <w:tr w:rsidR="00E130C6" w:rsidRPr="00E130C6" w:rsidTr="0028373B">
        <w:trPr>
          <w:jc w:val="center"/>
        </w:trPr>
        <w:tc>
          <w:tcPr>
            <w:tcW w:w="1701" w:type="dxa"/>
          </w:tcPr>
          <w:p w:rsidR="00E130C6" w:rsidRPr="00E130C6" w:rsidRDefault="00E130C6" w:rsidP="00A37FA4">
            <w:pPr>
              <w:spacing w:line="276" w:lineRule="auto"/>
              <w:jc w:val="left"/>
              <w:rPr>
                <w:sz w:val="24"/>
                <w:szCs w:val="24"/>
              </w:rPr>
            </w:pPr>
            <w:r w:rsidRPr="00E130C6">
              <w:rPr>
                <w:sz w:val="24"/>
                <w:szCs w:val="24"/>
              </w:rPr>
              <w:t>1.3</w:t>
            </w:r>
          </w:p>
        </w:tc>
        <w:tc>
          <w:tcPr>
            <w:tcW w:w="8426" w:type="dxa"/>
          </w:tcPr>
          <w:p w:rsidR="00E130C6" w:rsidRPr="00E130C6" w:rsidRDefault="00E130C6" w:rsidP="00454223">
            <w:pPr>
              <w:spacing w:line="276" w:lineRule="auto"/>
              <w:rPr>
                <w:sz w:val="24"/>
                <w:szCs w:val="24"/>
              </w:rPr>
            </w:pPr>
            <w:r w:rsidRPr="00E130C6">
              <w:rPr>
                <w:sz w:val="24"/>
                <w:szCs w:val="24"/>
              </w:rPr>
              <w:t>Различать ударные и безударные гласные звуки</w:t>
            </w:r>
          </w:p>
        </w:tc>
      </w:tr>
      <w:tr w:rsidR="00E130C6" w:rsidRPr="00E130C6" w:rsidTr="0028373B">
        <w:trPr>
          <w:jc w:val="center"/>
        </w:trPr>
        <w:tc>
          <w:tcPr>
            <w:tcW w:w="1701" w:type="dxa"/>
          </w:tcPr>
          <w:p w:rsidR="00E130C6" w:rsidRPr="00E130C6" w:rsidRDefault="00E130C6" w:rsidP="00A37FA4">
            <w:pPr>
              <w:spacing w:line="276" w:lineRule="auto"/>
              <w:jc w:val="left"/>
              <w:rPr>
                <w:sz w:val="24"/>
                <w:szCs w:val="24"/>
              </w:rPr>
            </w:pPr>
            <w:r w:rsidRPr="00E130C6">
              <w:rPr>
                <w:sz w:val="24"/>
                <w:szCs w:val="24"/>
              </w:rPr>
              <w:t>1.4</w:t>
            </w:r>
          </w:p>
        </w:tc>
        <w:tc>
          <w:tcPr>
            <w:tcW w:w="8426" w:type="dxa"/>
          </w:tcPr>
          <w:p w:rsidR="00E130C6" w:rsidRPr="00E130C6" w:rsidRDefault="00E130C6" w:rsidP="00454223">
            <w:pPr>
              <w:spacing w:line="276" w:lineRule="auto"/>
              <w:rPr>
                <w:sz w:val="24"/>
                <w:szCs w:val="24"/>
              </w:rPr>
            </w:pPr>
            <w:r w:rsidRPr="00E130C6">
              <w:rPr>
                <w:sz w:val="24"/>
                <w:szCs w:val="24"/>
              </w:rPr>
              <w:t>Различать согласные звуки: мягкие и твердые, звонкие и глухие (вне слова и в слове)</w:t>
            </w:r>
          </w:p>
        </w:tc>
      </w:tr>
      <w:tr w:rsidR="00E130C6" w:rsidRPr="00E130C6" w:rsidTr="0028373B">
        <w:trPr>
          <w:jc w:val="center"/>
        </w:trPr>
        <w:tc>
          <w:tcPr>
            <w:tcW w:w="1701" w:type="dxa"/>
          </w:tcPr>
          <w:p w:rsidR="00E130C6" w:rsidRPr="00E130C6" w:rsidRDefault="00E130C6" w:rsidP="00A37FA4">
            <w:pPr>
              <w:spacing w:line="276" w:lineRule="auto"/>
              <w:jc w:val="left"/>
              <w:rPr>
                <w:sz w:val="24"/>
                <w:szCs w:val="24"/>
              </w:rPr>
            </w:pPr>
            <w:r w:rsidRPr="00E130C6">
              <w:rPr>
                <w:sz w:val="24"/>
                <w:szCs w:val="24"/>
              </w:rPr>
              <w:t>1.5</w:t>
            </w:r>
          </w:p>
        </w:tc>
        <w:tc>
          <w:tcPr>
            <w:tcW w:w="8426" w:type="dxa"/>
          </w:tcPr>
          <w:p w:rsidR="00E130C6" w:rsidRPr="00E130C6" w:rsidRDefault="00E130C6" w:rsidP="00454223">
            <w:pPr>
              <w:spacing w:line="276" w:lineRule="auto"/>
              <w:rPr>
                <w:sz w:val="24"/>
                <w:szCs w:val="24"/>
              </w:rPr>
            </w:pPr>
            <w:r w:rsidRPr="00E130C6">
              <w:rPr>
                <w:sz w:val="24"/>
                <w:szCs w:val="24"/>
              </w:rPr>
              <w:t>Определять количество слогов в слове; делить слова на слоги (простые случаи: слова без стечения согласных); определять в слове ударный слог</w:t>
            </w:r>
          </w:p>
        </w:tc>
      </w:tr>
      <w:tr w:rsidR="00E130C6" w:rsidRPr="00E130C6" w:rsidTr="0028373B">
        <w:trPr>
          <w:jc w:val="center"/>
        </w:trPr>
        <w:tc>
          <w:tcPr>
            <w:tcW w:w="1701" w:type="dxa"/>
          </w:tcPr>
          <w:p w:rsidR="00E130C6" w:rsidRPr="00E130C6" w:rsidRDefault="00E130C6" w:rsidP="00A37FA4">
            <w:pPr>
              <w:spacing w:line="276" w:lineRule="auto"/>
              <w:jc w:val="left"/>
              <w:rPr>
                <w:sz w:val="24"/>
                <w:szCs w:val="24"/>
              </w:rPr>
            </w:pPr>
            <w:r w:rsidRPr="00E130C6">
              <w:rPr>
                <w:sz w:val="24"/>
                <w:szCs w:val="24"/>
              </w:rPr>
              <w:t>1.6</w:t>
            </w:r>
          </w:p>
        </w:tc>
        <w:tc>
          <w:tcPr>
            <w:tcW w:w="8426" w:type="dxa"/>
          </w:tcPr>
          <w:p w:rsidR="00E130C6" w:rsidRPr="00E130C6" w:rsidRDefault="00E130C6" w:rsidP="00454223">
            <w:pPr>
              <w:spacing w:line="276" w:lineRule="auto"/>
              <w:rPr>
                <w:sz w:val="24"/>
                <w:szCs w:val="24"/>
              </w:rPr>
            </w:pPr>
            <w:r w:rsidRPr="00E130C6">
              <w:rPr>
                <w:sz w:val="24"/>
                <w:szCs w:val="24"/>
              </w:rPr>
              <w:t>Использовать изученные понятия в процессе решения учебных задач</w:t>
            </w:r>
          </w:p>
        </w:tc>
      </w:tr>
      <w:tr w:rsidR="00E130C6" w:rsidRPr="00E130C6" w:rsidTr="0028373B">
        <w:trPr>
          <w:jc w:val="center"/>
        </w:trPr>
        <w:tc>
          <w:tcPr>
            <w:tcW w:w="1701" w:type="dxa"/>
            <w:shd w:val="clear" w:color="auto" w:fill="DBDBDB" w:themeFill="accent3" w:themeFillTint="66"/>
          </w:tcPr>
          <w:p w:rsidR="00E130C6" w:rsidRPr="00E130C6" w:rsidRDefault="00E130C6" w:rsidP="00A37FA4">
            <w:pPr>
              <w:spacing w:line="276" w:lineRule="auto"/>
              <w:jc w:val="left"/>
              <w:rPr>
                <w:sz w:val="24"/>
                <w:szCs w:val="24"/>
              </w:rPr>
            </w:pPr>
            <w:r w:rsidRPr="00E130C6">
              <w:rPr>
                <w:sz w:val="24"/>
                <w:szCs w:val="24"/>
              </w:rPr>
              <w:t>2</w:t>
            </w:r>
          </w:p>
        </w:tc>
        <w:tc>
          <w:tcPr>
            <w:tcW w:w="8426" w:type="dxa"/>
            <w:shd w:val="clear" w:color="auto" w:fill="DBDBDB" w:themeFill="accent3" w:themeFillTint="66"/>
          </w:tcPr>
          <w:p w:rsidR="00E130C6" w:rsidRPr="00E130C6" w:rsidRDefault="00E130C6" w:rsidP="00454223">
            <w:pPr>
              <w:spacing w:line="276" w:lineRule="auto"/>
              <w:rPr>
                <w:sz w:val="24"/>
                <w:szCs w:val="24"/>
              </w:rPr>
            </w:pPr>
            <w:r w:rsidRPr="00E130C6">
              <w:rPr>
                <w:sz w:val="24"/>
                <w:szCs w:val="24"/>
              </w:rPr>
              <w:t>Графика</w:t>
            </w:r>
          </w:p>
        </w:tc>
      </w:tr>
      <w:tr w:rsidR="00E130C6" w:rsidRPr="00E130C6" w:rsidTr="0028373B">
        <w:trPr>
          <w:jc w:val="center"/>
        </w:trPr>
        <w:tc>
          <w:tcPr>
            <w:tcW w:w="1701" w:type="dxa"/>
          </w:tcPr>
          <w:p w:rsidR="00E130C6" w:rsidRPr="00E130C6" w:rsidRDefault="00E130C6" w:rsidP="00A37FA4">
            <w:pPr>
              <w:spacing w:line="276" w:lineRule="auto"/>
              <w:jc w:val="left"/>
              <w:rPr>
                <w:sz w:val="24"/>
                <w:szCs w:val="24"/>
              </w:rPr>
            </w:pPr>
            <w:r w:rsidRPr="00E130C6">
              <w:rPr>
                <w:sz w:val="24"/>
                <w:szCs w:val="24"/>
              </w:rPr>
              <w:t>2.1</w:t>
            </w:r>
          </w:p>
        </w:tc>
        <w:tc>
          <w:tcPr>
            <w:tcW w:w="8426" w:type="dxa"/>
          </w:tcPr>
          <w:p w:rsidR="00E130C6" w:rsidRPr="00E130C6" w:rsidRDefault="00E130C6" w:rsidP="00454223">
            <w:pPr>
              <w:spacing w:line="276" w:lineRule="auto"/>
              <w:rPr>
                <w:sz w:val="24"/>
                <w:szCs w:val="24"/>
              </w:rPr>
            </w:pPr>
            <w:r w:rsidRPr="00E130C6">
              <w:rPr>
                <w:sz w:val="24"/>
                <w:szCs w:val="24"/>
              </w:rPr>
              <w:t>Различать понятия "звук" и "буква"</w:t>
            </w:r>
          </w:p>
        </w:tc>
      </w:tr>
      <w:tr w:rsidR="00E130C6" w:rsidRPr="00E130C6" w:rsidTr="0028373B">
        <w:trPr>
          <w:jc w:val="center"/>
        </w:trPr>
        <w:tc>
          <w:tcPr>
            <w:tcW w:w="1701" w:type="dxa"/>
          </w:tcPr>
          <w:p w:rsidR="00E130C6" w:rsidRPr="00E130C6" w:rsidRDefault="00E130C6" w:rsidP="00454223">
            <w:pPr>
              <w:spacing w:line="276" w:lineRule="auto"/>
              <w:rPr>
                <w:sz w:val="24"/>
                <w:szCs w:val="24"/>
              </w:rPr>
            </w:pPr>
            <w:r w:rsidRPr="00E130C6">
              <w:rPr>
                <w:sz w:val="24"/>
                <w:szCs w:val="24"/>
              </w:rPr>
              <w:t>2.2</w:t>
            </w:r>
          </w:p>
        </w:tc>
        <w:tc>
          <w:tcPr>
            <w:tcW w:w="8426" w:type="dxa"/>
          </w:tcPr>
          <w:p w:rsidR="00E130C6" w:rsidRPr="00E130C6" w:rsidRDefault="00E130C6" w:rsidP="00454223">
            <w:pPr>
              <w:spacing w:line="276" w:lineRule="auto"/>
              <w:rPr>
                <w:sz w:val="24"/>
                <w:szCs w:val="24"/>
              </w:rPr>
            </w:pPr>
            <w:r w:rsidRPr="00E130C6">
              <w:rPr>
                <w:sz w:val="24"/>
                <w:szCs w:val="24"/>
              </w:rPr>
              <w:t>Обозначать на письме мягкость согласных звуков буквами е, е, ю, я и буквой ь в конце слова</w:t>
            </w:r>
          </w:p>
        </w:tc>
      </w:tr>
      <w:tr w:rsidR="00E130C6" w:rsidRPr="00E130C6" w:rsidTr="0028373B">
        <w:trPr>
          <w:jc w:val="center"/>
        </w:trPr>
        <w:tc>
          <w:tcPr>
            <w:tcW w:w="1701" w:type="dxa"/>
          </w:tcPr>
          <w:p w:rsidR="00E130C6" w:rsidRPr="00E130C6" w:rsidRDefault="00E130C6" w:rsidP="00454223">
            <w:pPr>
              <w:spacing w:line="276" w:lineRule="auto"/>
              <w:rPr>
                <w:sz w:val="24"/>
                <w:szCs w:val="24"/>
              </w:rPr>
            </w:pPr>
            <w:r w:rsidRPr="00E130C6">
              <w:rPr>
                <w:sz w:val="24"/>
                <w:szCs w:val="24"/>
              </w:rPr>
              <w:t>2.3</w:t>
            </w:r>
          </w:p>
        </w:tc>
        <w:tc>
          <w:tcPr>
            <w:tcW w:w="8426" w:type="dxa"/>
          </w:tcPr>
          <w:p w:rsidR="00E130C6" w:rsidRPr="00E130C6" w:rsidRDefault="00E130C6" w:rsidP="00454223">
            <w:pPr>
              <w:spacing w:line="276" w:lineRule="auto"/>
              <w:rPr>
                <w:sz w:val="24"/>
                <w:szCs w:val="24"/>
              </w:rPr>
            </w:pPr>
            <w:r w:rsidRPr="00E130C6">
              <w:rPr>
                <w:sz w:val="24"/>
                <w:szCs w:val="24"/>
              </w:rPr>
              <w:t>Правильно называть буквы русского алфавита</w:t>
            </w:r>
          </w:p>
        </w:tc>
      </w:tr>
      <w:tr w:rsidR="00E130C6" w:rsidRPr="00E130C6" w:rsidTr="0028373B">
        <w:trPr>
          <w:jc w:val="center"/>
        </w:trPr>
        <w:tc>
          <w:tcPr>
            <w:tcW w:w="1701" w:type="dxa"/>
          </w:tcPr>
          <w:p w:rsidR="00E130C6" w:rsidRPr="00E130C6" w:rsidRDefault="00E130C6" w:rsidP="00454223">
            <w:pPr>
              <w:spacing w:line="276" w:lineRule="auto"/>
              <w:rPr>
                <w:sz w:val="24"/>
                <w:szCs w:val="24"/>
              </w:rPr>
            </w:pPr>
            <w:r w:rsidRPr="00E130C6">
              <w:rPr>
                <w:sz w:val="24"/>
                <w:szCs w:val="24"/>
              </w:rPr>
              <w:t>2.4</w:t>
            </w:r>
          </w:p>
        </w:tc>
        <w:tc>
          <w:tcPr>
            <w:tcW w:w="8426" w:type="dxa"/>
          </w:tcPr>
          <w:p w:rsidR="00E130C6" w:rsidRPr="00E130C6" w:rsidRDefault="00E130C6" w:rsidP="00454223">
            <w:pPr>
              <w:spacing w:line="276" w:lineRule="auto"/>
              <w:rPr>
                <w:sz w:val="24"/>
                <w:szCs w:val="24"/>
              </w:rPr>
            </w:pPr>
            <w:r w:rsidRPr="00E130C6">
              <w:rPr>
                <w:sz w:val="24"/>
                <w:szCs w:val="24"/>
              </w:rPr>
              <w:t>Использовать знание последовательности букв русского алфавита для упорядочения небольшого списка слов</w:t>
            </w:r>
          </w:p>
        </w:tc>
      </w:tr>
      <w:tr w:rsidR="00E130C6" w:rsidRPr="00E130C6" w:rsidTr="0028373B">
        <w:trPr>
          <w:jc w:val="center"/>
        </w:trPr>
        <w:tc>
          <w:tcPr>
            <w:tcW w:w="1701" w:type="dxa"/>
          </w:tcPr>
          <w:p w:rsidR="00E130C6" w:rsidRPr="00E130C6" w:rsidRDefault="00E130C6" w:rsidP="00454223">
            <w:pPr>
              <w:spacing w:line="276" w:lineRule="auto"/>
              <w:rPr>
                <w:sz w:val="24"/>
                <w:szCs w:val="24"/>
              </w:rPr>
            </w:pPr>
            <w:r w:rsidRPr="00E130C6">
              <w:rPr>
                <w:sz w:val="24"/>
                <w:szCs w:val="24"/>
              </w:rPr>
              <w:t>2.5</w:t>
            </w:r>
          </w:p>
        </w:tc>
        <w:tc>
          <w:tcPr>
            <w:tcW w:w="8426" w:type="dxa"/>
          </w:tcPr>
          <w:p w:rsidR="00E130C6" w:rsidRPr="00E130C6" w:rsidRDefault="00E130C6" w:rsidP="00454223">
            <w:pPr>
              <w:spacing w:line="276" w:lineRule="auto"/>
              <w:rPr>
                <w:sz w:val="24"/>
                <w:szCs w:val="24"/>
              </w:rPr>
            </w:pPr>
            <w:r w:rsidRPr="00E130C6">
              <w:rPr>
                <w:sz w:val="24"/>
                <w:szCs w:val="24"/>
              </w:rPr>
              <w:t>Писать аккуратным разборчивым почерком без искажений заглавные и строчные буквы, соединения букв, слова</w:t>
            </w:r>
          </w:p>
        </w:tc>
      </w:tr>
      <w:tr w:rsidR="00E130C6" w:rsidRPr="00E130C6" w:rsidTr="0028373B">
        <w:trPr>
          <w:jc w:val="center"/>
        </w:trPr>
        <w:tc>
          <w:tcPr>
            <w:tcW w:w="1701" w:type="dxa"/>
          </w:tcPr>
          <w:p w:rsidR="00E130C6" w:rsidRPr="00E130C6" w:rsidRDefault="00E130C6" w:rsidP="00454223">
            <w:pPr>
              <w:spacing w:line="276" w:lineRule="auto"/>
              <w:rPr>
                <w:sz w:val="24"/>
                <w:szCs w:val="24"/>
              </w:rPr>
            </w:pPr>
            <w:r w:rsidRPr="00E130C6">
              <w:rPr>
                <w:sz w:val="24"/>
                <w:szCs w:val="24"/>
              </w:rPr>
              <w:t>2.6</w:t>
            </w:r>
          </w:p>
        </w:tc>
        <w:tc>
          <w:tcPr>
            <w:tcW w:w="8426" w:type="dxa"/>
          </w:tcPr>
          <w:p w:rsidR="00E130C6" w:rsidRPr="00E130C6" w:rsidRDefault="00E130C6" w:rsidP="00454223">
            <w:pPr>
              <w:spacing w:line="276" w:lineRule="auto"/>
              <w:rPr>
                <w:sz w:val="24"/>
                <w:szCs w:val="24"/>
              </w:rPr>
            </w:pPr>
            <w:r w:rsidRPr="00E130C6">
              <w:rPr>
                <w:sz w:val="24"/>
                <w:szCs w:val="24"/>
              </w:rPr>
              <w:t>Использовать изученные понятия в процессе решения учебных задач</w:t>
            </w:r>
          </w:p>
        </w:tc>
      </w:tr>
      <w:tr w:rsidR="00E130C6" w:rsidRPr="00E130C6" w:rsidTr="0028373B">
        <w:trPr>
          <w:jc w:val="center"/>
        </w:trPr>
        <w:tc>
          <w:tcPr>
            <w:tcW w:w="1701" w:type="dxa"/>
            <w:shd w:val="clear" w:color="auto" w:fill="DBDBDB" w:themeFill="accent3" w:themeFillTint="66"/>
          </w:tcPr>
          <w:p w:rsidR="00E130C6" w:rsidRPr="00E130C6" w:rsidRDefault="00E130C6" w:rsidP="00454223">
            <w:pPr>
              <w:spacing w:line="276" w:lineRule="auto"/>
              <w:rPr>
                <w:sz w:val="24"/>
                <w:szCs w:val="24"/>
              </w:rPr>
            </w:pPr>
            <w:r w:rsidRPr="00E130C6">
              <w:rPr>
                <w:sz w:val="24"/>
                <w:szCs w:val="24"/>
              </w:rPr>
              <w:t>3</w:t>
            </w:r>
          </w:p>
        </w:tc>
        <w:tc>
          <w:tcPr>
            <w:tcW w:w="8426" w:type="dxa"/>
            <w:shd w:val="clear" w:color="auto" w:fill="DBDBDB" w:themeFill="accent3" w:themeFillTint="66"/>
          </w:tcPr>
          <w:p w:rsidR="00E130C6" w:rsidRPr="00E130C6" w:rsidRDefault="00E130C6" w:rsidP="00454223">
            <w:pPr>
              <w:spacing w:line="276" w:lineRule="auto"/>
              <w:rPr>
                <w:sz w:val="24"/>
                <w:szCs w:val="24"/>
              </w:rPr>
            </w:pPr>
            <w:r w:rsidRPr="00E130C6">
              <w:rPr>
                <w:sz w:val="24"/>
                <w:szCs w:val="24"/>
              </w:rPr>
              <w:t>Лексика</w:t>
            </w:r>
          </w:p>
        </w:tc>
      </w:tr>
      <w:tr w:rsidR="00E130C6" w:rsidRPr="00E130C6" w:rsidTr="0028373B">
        <w:trPr>
          <w:jc w:val="center"/>
        </w:trPr>
        <w:tc>
          <w:tcPr>
            <w:tcW w:w="1701" w:type="dxa"/>
          </w:tcPr>
          <w:p w:rsidR="00E130C6" w:rsidRPr="00E130C6" w:rsidRDefault="00E130C6" w:rsidP="00454223">
            <w:pPr>
              <w:spacing w:line="276" w:lineRule="auto"/>
              <w:rPr>
                <w:sz w:val="24"/>
                <w:szCs w:val="24"/>
              </w:rPr>
            </w:pPr>
            <w:r w:rsidRPr="00E130C6">
              <w:rPr>
                <w:sz w:val="24"/>
                <w:szCs w:val="24"/>
              </w:rPr>
              <w:t>3.1</w:t>
            </w:r>
          </w:p>
        </w:tc>
        <w:tc>
          <w:tcPr>
            <w:tcW w:w="8426" w:type="dxa"/>
          </w:tcPr>
          <w:p w:rsidR="00E130C6" w:rsidRPr="00E130C6" w:rsidRDefault="00E130C6" w:rsidP="00454223">
            <w:pPr>
              <w:spacing w:line="276" w:lineRule="auto"/>
              <w:rPr>
                <w:sz w:val="24"/>
                <w:szCs w:val="24"/>
              </w:rPr>
            </w:pPr>
            <w:r w:rsidRPr="00E130C6">
              <w:rPr>
                <w:sz w:val="24"/>
                <w:szCs w:val="24"/>
              </w:rPr>
              <w:t>Выделять слова из предложений</w:t>
            </w:r>
          </w:p>
        </w:tc>
      </w:tr>
      <w:tr w:rsidR="00E130C6" w:rsidRPr="00E130C6" w:rsidTr="0028373B">
        <w:trPr>
          <w:jc w:val="center"/>
        </w:trPr>
        <w:tc>
          <w:tcPr>
            <w:tcW w:w="1701" w:type="dxa"/>
          </w:tcPr>
          <w:p w:rsidR="00E130C6" w:rsidRPr="00E130C6" w:rsidRDefault="00E130C6" w:rsidP="00454223">
            <w:pPr>
              <w:spacing w:line="276" w:lineRule="auto"/>
              <w:rPr>
                <w:sz w:val="24"/>
                <w:szCs w:val="24"/>
              </w:rPr>
            </w:pPr>
            <w:r w:rsidRPr="00E130C6">
              <w:rPr>
                <w:sz w:val="24"/>
                <w:szCs w:val="24"/>
              </w:rPr>
              <w:t>3.2</w:t>
            </w:r>
          </w:p>
        </w:tc>
        <w:tc>
          <w:tcPr>
            <w:tcW w:w="8426" w:type="dxa"/>
          </w:tcPr>
          <w:p w:rsidR="00E130C6" w:rsidRPr="00E130C6" w:rsidRDefault="00E130C6" w:rsidP="00454223">
            <w:pPr>
              <w:spacing w:line="276" w:lineRule="auto"/>
              <w:rPr>
                <w:sz w:val="24"/>
                <w:szCs w:val="24"/>
              </w:rPr>
            </w:pPr>
            <w:r w:rsidRPr="00E130C6">
              <w:rPr>
                <w:sz w:val="24"/>
                <w:szCs w:val="24"/>
              </w:rPr>
              <w:t>Находить в тексте слова, значение которых требует уточнения</w:t>
            </w:r>
          </w:p>
        </w:tc>
      </w:tr>
      <w:tr w:rsidR="00E130C6" w:rsidRPr="00E130C6" w:rsidTr="0028373B">
        <w:trPr>
          <w:jc w:val="center"/>
        </w:trPr>
        <w:tc>
          <w:tcPr>
            <w:tcW w:w="1701" w:type="dxa"/>
          </w:tcPr>
          <w:p w:rsidR="00E130C6" w:rsidRPr="00E130C6" w:rsidRDefault="00E130C6" w:rsidP="00454223">
            <w:pPr>
              <w:spacing w:line="276" w:lineRule="auto"/>
              <w:rPr>
                <w:sz w:val="24"/>
                <w:szCs w:val="24"/>
              </w:rPr>
            </w:pPr>
            <w:r w:rsidRPr="00E130C6">
              <w:rPr>
                <w:sz w:val="24"/>
                <w:szCs w:val="24"/>
              </w:rPr>
              <w:t>3.3</w:t>
            </w:r>
          </w:p>
        </w:tc>
        <w:tc>
          <w:tcPr>
            <w:tcW w:w="8426" w:type="dxa"/>
          </w:tcPr>
          <w:p w:rsidR="00E130C6" w:rsidRPr="00E130C6" w:rsidRDefault="00E130C6" w:rsidP="00454223">
            <w:pPr>
              <w:spacing w:line="276" w:lineRule="auto"/>
              <w:rPr>
                <w:sz w:val="24"/>
                <w:szCs w:val="24"/>
              </w:rPr>
            </w:pPr>
            <w:r w:rsidRPr="00E130C6">
              <w:rPr>
                <w:sz w:val="24"/>
                <w:szCs w:val="24"/>
              </w:rPr>
              <w:t>Использовать изученные понятия в процессе решения учебных задач</w:t>
            </w:r>
          </w:p>
        </w:tc>
      </w:tr>
      <w:tr w:rsidR="00E130C6" w:rsidRPr="00E130C6" w:rsidTr="0028373B">
        <w:trPr>
          <w:jc w:val="center"/>
        </w:trPr>
        <w:tc>
          <w:tcPr>
            <w:tcW w:w="1701" w:type="dxa"/>
            <w:shd w:val="clear" w:color="auto" w:fill="DBDBDB" w:themeFill="accent3" w:themeFillTint="66"/>
          </w:tcPr>
          <w:p w:rsidR="00E130C6" w:rsidRPr="00E130C6" w:rsidRDefault="00E130C6" w:rsidP="00454223">
            <w:pPr>
              <w:spacing w:line="276" w:lineRule="auto"/>
              <w:rPr>
                <w:sz w:val="24"/>
                <w:szCs w:val="24"/>
              </w:rPr>
            </w:pPr>
            <w:r w:rsidRPr="00E130C6">
              <w:rPr>
                <w:sz w:val="24"/>
                <w:szCs w:val="24"/>
              </w:rPr>
              <w:t>4</w:t>
            </w:r>
          </w:p>
        </w:tc>
        <w:tc>
          <w:tcPr>
            <w:tcW w:w="8426" w:type="dxa"/>
            <w:shd w:val="clear" w:color="auto" w:fill="DBDBDB" w:themeFill="accent3" w:themeFillTint="66"/>
          </w:tcPr>
          <w:p w:rsidR="00E130C6" w:rsidRPr="00E130C6" w:rsidRDefault="00E130C6" w:rsidP="00454223">
            <w:pPr>
              <w:spacing w:line="276" w:lineRule="auto"/>
              <w:rPr>
                <w:sz w:val="24"/>
                <w:szCs w:val="24"/>
              </w:rPr>
            </w:pPr>
            <w:r w:rsidRPr="00E130C6">
              <w:rPr>
                <w:sz w:val="24"/>
                <w:szCs w:val="24"/>
              </w:rPr>
              <w:t>Синтаксис</w:t>
            </w:r>
          </w:p>
        </w:tc>
      </w:tr>
      <w:tr w:rsidR="00E130C6" w:rsidRPr="00E130C6" w:rsidTr="0028373B">
        <w:trPr>
          <w:jc w:val="center"/>
        </w:trPr>
        <w:tc>
          <w:tcPr>
            <w:tcW w:w="1701" w:type="dxa"/>
          </w:tcPr>
          <w:p w:rsidR="00E130C6" w:rsidRPr="00E130C6" w:rsidRDefault="00E130C6" w:rsidP="00454223">
            <w:pPr>
              <w:spacing w:line="276" w:lineRule="auto"/>
              <w:rPr>
                <w:sz w:val="24"/>
                <w:szCs w:val="24"/>
              </w:rPr>
            </w:pPr>
            <w:r w:rsidRPr="00E130C6">
              <w:rPr>
                <w:sz w:val="24"/>
                <w:szCs w:val="24"/>
              </w:rPr>
              <w:t>4.1</w:t>
            </w:r>
          </w:p>
        </w:tc>
        <w:tc>
          <w:tcPr>
            <w:tcW w:w="8426" w:type="dxa"/>
          </w:tcPr>
          <w:p w:rsidR="00E130C6" w:rsidRPr="00E130C6" w:rsidRDefault="00E130C6" w:rsidP="00454223">
            <w:pPr>
              <w:spacing w:line="276" w:lineRule="auto"/>
              <w:rPr>
                <w:sz w:val="24"/>
                <w:szCs w:val="24"/>
              </w:rPr>
            </w:pPr>
            <w:r w:rsidRPr="00E130C6">
              <w:rPr>
                <w:sz w:val="24"/>
                <w:szCs w:val="24"/>
              </w:rPr>
              <w:t>Различать слово и предложение</w:t>
            </w:r>
          </w:p>
        </w:tc>
      </w:tr>
      <w:tr w:rsidR="00E130C6" w:rsidRPr="00E130C6" w:rsidTr="0028373B">
        <w:trPr>
          <w:jc w:val="center"/>
        </w:trPr>
        <w:tc>
          <w:tcPr>
            <w:tcW w:w="1701" w:type="dxa"/>
          </w:tcPr>
          <w:p w:rsidR="00E130C6" w:rsidRPr="00E130C6" w:rsidRDefault="00E130C6" w:rsidP="00454223">
            <w:pPr>
              <w:spacing w:line="276" w:lineRule="auto"/>
              <w:rPr>
                <w:sz w:val="24"/>
                <w:szCs w:val="24"/>
              </w:rPr>
            </w:pPr>
            <w:r w:rsidRPr="00E130C6">
              <w:rPr>
                <w:sz w:val="24"/>
                <w:szCs w:val="24"/>
              </w:rPr>
              <w:t>4.2</w:t>
            </w:r>
          </w:p>
        </w:tc>
        <w:tc>
          <w:tcPr>
            <w:tcW w:w="8426" w:type="dxa"/>
          </w:tcPr>
          <w:p w:rsidR="00E130C6" w:rsidRPr="00E130C6" w:rsidRDefault="00E130C6" w:rsidP="00454223">
            <w:pPr>
              <w:spacing w:line="276" w:lineRule="auto"/>
              <w:rPr>
                <w:sz w:val="24"/>
                <w:szCs w:val="24"/>
              </w:rPr>
            </w:pPr>
            <w:r w:rsidRPr="00E130C6">
              <w:rPr>
                <w:sz w:val="24"/>
                <w:szCs w:val="24"/>
              </w:rPr>
              <w:t>Составлять предложение из набора форм слов</w:t>
            </w:r>
          </w:p>
        </w:tc>
      </w:tr>
      <w:tr w:rsidR="00E130C6" w:rsidRPr="00E130C6" w:rsidTr="0028373B">
        <w:trPr>
          <w:jc w:val="center"/>
        </w:trPr>
        <w:tc>
          <w:tcPr>
            <w:tcW w:w="1701" w:type="dxa"/>
          </w:tcPr>
          <w:p w:rsidR="00E130C6" w:rsidRPr="00E130C6" w:rsidRDefault="00E130C6" w:rsidP="00454223">
            <w:pPr>
              <w:spacing w:line="276" w:lineRule="auto"/>
              <w:rPr>
                <w:sz w:val="24"/>
                <w:szCs w:val="24"/>
              </w:rPr>
            </w:pPr>
            <w:r w:rsidRPr="00E130C6">
              <w:rPr>
                <w:sz w:val="24"/>
                <w:szCs w:val="24"/>
              </w:rPr>
              <w:t>4.3</w:t>
            </w:r>
          </w:p>
        </w:tc>
        <w:tc>
          <w:tcPr>
            <w:tcW w:w="8426" w:type="dxa"/>
          </w:tcPr>
          <w:p w:rsidR="00E130C6" w:rsidRPr="00E130C6" w:rsidRDefault="00E130C6" w:rsidP="00454223">
            <w:pPr>
              <w:spacing w:line="276" w:lineRule="auto"/>
              <w:rPr>
                <w:sz w:val="24"/>
                <w:szCs w:val="24"/>
              </w:rPr>
            </w:pPr>
            <w:r w:rsidRPr="00E130C6">
              <w:rPr>
                <w:sz w:val="24"/>
                <w:szCs w:val="24"/>
              </w:rPr>
              <w:t>Использовать изученные понятия в процессе решения учебных задач</w:t>
            </w:r>
          </w:p>
        </w:tc>
      </w:tr>
      <w:tr w:rsidR="00E130C6" w:rsidRPr="00E130C6" w:rsidTr="0028373B">
        <w:trPr>
          <w:jc w:val="center"/>
        </w:trPr>
        <w:tc>
          <w:tcPr>
            <w:tcW w:w="1701" w:type="dxa"/>
            <w:shd w:val="clear" w:color="auto" w:fill="DBDBDB" w:themeFill="accent3" w:themeFillTint="66"/>
          </w:tcPr>
          <w:p w:rsidR="00E130C6" w:rsidRPr="00E130C6" w:rsidRDefault="00E130C6" w:rsidP="00454223">
            <w:pPr>
              <w:spacing w:line="276" w:lineRule="auto"/>
              <w:rPr>
                <w:sz w:val="24"/>
                <w:szCs w:val="24"/>
              </w:rPr>
            </w:pPr>
            <w:r w:rsidRPr="00E130C6">
              <w:rPr>
                <w:sz w:val="24"/>
                <w:szCs w:val="24"/>
              </w:rPr>
              <w:t>5</w:t>
            </w:r>
          </w:p>
        </w:tc>
        <w:tc>
          <w:tcPr>
            <w:tcW w:w="8426" w:type="dxa"/>
            <w:shd w:val="clear" w:color="auto" w:fill="DBDBDB" w:themeFill="accent3" w:themeFillTint="66"/>
          </w:tcPr>
          <w:p w:rsidR="00E130C6" w:rsidRPr="00E130C6" w:rsidRDefault="00E130C6" w:rsidP="00454223">
            <w:pPr>
              <w:spacing w:line="276" w:lineRule="auto"/>
              <w:rPr>
                <w:sz w:val="24"/>
                <w:szCs w:val="24"/>
              </w:rPr>
            </w:pPr>
            <w:r w:rsidRPr="00E130C6">
              <w:rPr>
                <w:sz w:val="24"/>
                <w:szCs w:val="24"/>
              </w:rPr>
              <w:t>Орфография и пунктуация</w:t>
            </w:r>
          </w:p>
        </w:tc>
      </w:tr>
      <w:tr w:rsidR="00E130C6" w:rsidRPr="00E130C6" w:rsidTr="0028373B">
        <w:trPr>
          <w:jc w:val="center"/>
        </w:trPr>
        <w:tc>
          <w:tcPr>
            <w:tcW w:w="1701" w:type="dxa"/>
          </w:tcPr>
          <w:p w:rsidR="00E130C6" w:rsidRPr="00E130C6" w:rsidRDefault="00E130C6" w:rsidP="00454223">
            <w:pPr>
              <w:spacing w:line="276" w:lineRule="auto"/>
              <w:rPr>
                <w:sz w:val="24"/>
                <w:szCs w:val="24"/>
              </w:rPr>
            </w:pPr>
            <w:r w:rsidRPr="00E130C6">
              <w:rPr>
                <w:sz w:val="24"/>
                <w:szCs w:val="24"/>
              </w:rPr>
              <w:t>5.1</w:t>
            </w:r>
          </w:p>
        </w:tc>
        <w:tc>
          <w:tcPr>
            <w:tcW w:w="8426" w:type="dxa"/>
          </w:tcPr>
          <w:p w:rsidR="00E130C6" w:rsidRPr="00E130C6" w:rsidRDefault="00E130C6" w:rsidP="00454223">
            <w:pPr>
              <w:spacing w:line="276" w:lineRule="auto"/>
              <w:rPr>
                <w:sz w:val="24"/>
                <w:szCs w:val="24"/>
              </w:rPr>
            </w:pPr>
            <w:r w:rsidRPr="00E130C6">
              <w:rPr>
                <w:sz w:val="24"/>
                <w:szCs w:val="24"/>
              </w:rPr>
              <w:t>Применять изученные правила правописания: знаки препинания в конце предложения: точка, вопросительный и восклицательный знаки</w:t>
            </w:r>
          </w:p>
        </w:tc>
      </w:tr>
      <w:tr w:rsidR="00E130C6" w:rsidRPr="00E130C6" w:rsidTr="0028373B">
        <w:trPr>
          <w:jc w:val="center"/>
        </w:trPr>
        <w:tc>
          <w:tcPr>
            <w:tcW w:w="1701" w:type="dxa"/>
          </w:tcPr>
          <w:p w:rsidR="00E130C6" w:rsidRPr="00E130C6" w:rsidRDefault="00E130C6" w:rsidP="00454223">
            <w:pPr>
              <w:spacing w:line="276" w:lineRule="auto"/>
              <w:rPr>
                <w:sz w:val="24"/>
                <w:szCs w:val="24"/>
              </w:rPr>
            </w:pPr>
            <w:r w:rsidRPr="00E130C6">
              <w:rPr>
                <w:sz w:val="24"/>
                <w:szCs w:val="24"/>
              </w:rPr>
              <w:t>5.2</w:t>
            </w:r>
          </w:p>
        </w:tc>
        <w:tc>
          <w:tcPr>
            <w:tcW w:w="8426" w:type="dxa"/>
          </w:tcPr>
          <w:p w:rsidR="00E130C6" w:rsidRPr="00E130C6" w:rsidRDefault="00E130C6" w:rsidP="00454223">
            <w:pPr>
              <w:spacing w:line="276" w:lineRule="auto"/>
              <w:rPr>
                <w:sz w:val="24"/>
                <w:szCs w:val="24"/>
              </w:rPr>
            </w:pPr>
            <w:r w:rsidRPr="00E130C6">
              <w:rPr>
                <w:sz w:val="24"/>
                <w:szCs w:val="24"/>
              </w:rPr>
              <w:t>Применять изученные правила правописания: раздельное написание слов в предложении; заглавная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w:t>
            </w:r>
          </w:p>
        </w:tc>
      </w:tr>
      <w:tr w:rsidR="00E130C6" w:rsidRPr="00E130C6" w:rsidTr="0028373B">
        <w:trPr>
          <w:jc w:val="center"/>
        </w:trPr>
        <w:tc>
          <w:tcPr>
            <w:tcW w:w="1701" w:type="dxa"/>
          </w:tcPr>
          <w:p w:rsidR="00E130C6" w:rsidRPr="00E130C6" w:rsidRDefault="00E130C6" w:rsidP="00454223">
            <w:pPr>
              <w:spacing w:line="276" w:lineRule="auto"/>
              <w:rPr>
                <w:sz w:val="24"/>
                <w:szCs w:val="24"/>
              </w:rPr>
            </w:pPr>
            <w:r w:rsidRPr="00E130C6">
              <w:rPr>
                <w:sz w:val="24"/>
                <w:szCs w:val="24"/>
              </w:rPr>
              <w:t>5.3</w:t>
            </w:r>
          </w:p>
        </w:tc>
        <w:tc>
          <w:tcPr>
            <w:tcW w:w="8426" w:type="dxa"/>
          </w:tcPr>
          <w:p w:rsidR="00E130C6" w:rsidRPr="00E130C6" w:rsidRDefault="00E130C6" w:rsidP="00454223">
            <w:pPr>
              <w:spacing w:line="276" w:lineRule="auto"/>
              <w:rPr>
                <w:sz w:val="24"/>
                <w:szCs w:val="24"/>
              </w:rPr>
            </w:pPr>
            <w:r w:rsidRPr="00E130C6">
              <w:rPr>
                <w:sz w:val="24"/>
                <w:szCs w:val="24"/>
              </w:rPr>
              <w:t>Правильно списывать (без пропусков и искажений букв) слова и предложения, тексты объемом не более 25 слов</w:t>
            </w:r>
          </w:p>
        </w:tc>
      </w:tr>
      <w:tr w:rsidR="00E130C6" w:rsidRPr="00E130C6" w:rsidTr="0028373B">
        <w:trPr>
          <w:jc w:val="center"/>
        </w:trPr>
        <w:tc>
          <w:tcPr>
            <w:tcW w:w="1701" w:type="dxa"/>
          </w:tcPr>
          <w:p w:rsidR="00E130C6" w:rsidRPr="00E130C6" w:rsidRDefault="00E130C6" w:rsidP="00454223">
            <w:pPr>
              <w:spacing w:line="276" w:lineRule="auto"/>
              <w:rPr>
                <w:sz w:val="24"/>
                <w:szCs w:val="24"/>
              </w:rPr>
            </w:pPr>
            <w:r w:rsidRPr="00E130C6">
              <w:rPr>
                <w:sz w:val="24"/>
                <w:szCs w:val="24"/>
              </w:rPr>
              <w:t>5.4</w:t>
            </w:r>
          </w:p>
        </w:tc>
        <w:tc>
          <w:tcPr>
            <w:tcW w:w="8426" w:type="dxa"/>
          </w:tcPr>
          <w:p w:rsidR="00E130C6" w:rsidRPr="00E130C6" w:rsidRDefault="00E130C6" w:rsidP="00454223">
            <w:pPr>
              <w:spacing w:line="276" w:lineRule="auto"/>
              <w:rPr>
                <w:sz w:val="24"/>
                <w:szCs w:val="24"/>
              </w:rPr>
            </w:pPr>
            <w:r w:rsidRPr="00E130C6">
              <w:rPr>
                <w:sz w:val="24"/>
                <w:szCs w:val="24"/>
              </w:rPr>
              <w:t>Писать под диктовку (без пропусков и искажений букв) слова,</w:t>
            </w:r>
          </w:p>
        </w:tc>
      </w:tr>
      <w:tr w:rsidR="00E130C6" w:rsidRPr="00E130C6" w:rsidTr="0028373B">
        <w:trPr>
          <w:jc w:val="center"/>
        </w:trPr>
        <w:tc>
          <w:tcPr>
            <w:tcW w:w="1701" w:type="dxa"/>
          </w:tcPr>
          <w:p w:rsidR="00E130C6" w:rsidRPr="00E130C6" w:rsidRDefault="00E130C6" w:rsidP="00454223">
            <w:pPr>
              <w:spacing w:line="276" w:lineRule="auto"/>
              <w:rPr>
                <w:sz w:val="24"/>
                <w:szCs w:val="24"/>
              </w:rPr>
            </w:pPr>
          </w:p>
        </w:tc>
        <w:tc>
          <w:tcPr>
            <w:tcW w:w="8426" w:type="dxa"/>
          </w:tcPr>
          <w:p w:rsidR="00E130C6" w:rsidRPr="00E130C6" w:rsidRDefault="00E130C6" w:rsidP="00454223">
            <w:pPr>
              <w:spacing w:line="276" w:lineRule="auto"/>
              <w:rPr>
                <w:sz w:val="24"/>
                <w:szCs w:val="24"/>
              </w:rPr>
            </w:pPr>
            <w:r w:rsidRPr="00E130C6">
              <w:rPr>
                <w:sz w:val="24"/>
                <w:szCs w:val="24"/>
              </w:rPr>
              <w:t>предложения из 3 - 5 слов, тексты объемом не более 20 слов, правописание которых не расходится с произношением</w:t>
            </w:r>
          </w:p>
        </w:tc>
      </w:tr>
      <w:tr w:rsidR="00E130C6" w:rsidRPr="00E130C6" w:rsidTr="0028373B">
        <w:trPr>
          <w:jc w:val="center"/>
        </w:trPr>
        <w:tc>
          <w:tcPr>
            <w:tcW w:w="1701" w:type="dxa"/>
          </w:tcPr>
          <w:p w:rsidR="00E130C6" w:rsidRPr="00E130C6" w:rsidRDefault="00E130C6" w:rsidP="00454223">
            <w:pPr>
              <w:spacing w:line="276" w:lineRule="auto"/>
              <w:rPr>
                <w:sz w:val="24"/>
                <w:szCs w:val="24"/>
              </w:rPr>
            </w:pPr>
            <w:r w:rsidRPr="00E130C6">
              <w:rPr>
                <w:sz w:val="24"/>
                <w:szCs w:val="24"/>
              </w:rPr>
              <w:t>5.5</w:t>
            </w:r>
          </w:p>
        </w:tc>
        <w:tc>
          <w:tcPr>
            <w:tcW w:w="8426" w:type="dxa"/>
          </w:tcPr>
          <w:p w:rsidR="00E130C6" w:rsidRPr="00E130C6" w:rsidRDefault="00E130C6" w:rsidP="00454223">
            <w:pPr>
              <w:spacing w:line="276" w:lineRule="auto"/>
              <w:rPr>
                <w:sz w:val="24"/>
                <w:szCs w:val="24"/>
              </w:rPr>
            </w:pPr>
            <w:r w:rsidRPr="00E130C6">
              <w:rPr>
                <w:sz w:val="24"/>
                <w:szCs w:val="24"/>
              </w:rPr>
              <w:t>Находить и исправлять ошибки на изученные правила, описки</w:t>
            </w:r>
          </w:p>
        </w:tc>
      </w:tr>
      <w:tr w:rsidR="00E130C6" w:rsidRPr="00E130C6" w:rsidTr="0028373B">
        <w:trPr>
          <w:jc w:val="center"/>
        </w:trPr>
        <w:tc>
          <w:tcPr>
            <w:tcW w:w="1701" w:type="dxa"/>
            <w:shd w:val="clear" w:color="auto" w:fill="DBDBDB" w:themeFill="accent3" w:themeFillTint="66"/>
          </w:tcPr>
          <w:p w:rsidR="00E130C6" w:rsidRPr="00E130C6" w:rsidRDefault="00E130C6" w:rsidP="00454223">
            <w:pPr>
              <w:spacing w:line="276" w:lineRule="auto"/>
              <w:rPr>
                <w:sz w:val="24"/>
                <w:szCs w:val="24"/>
              </w:rPr>
            </w:pPr>
            <w:r w:rsidRPr="00E130C6">
              <w:rPr>
                <w:sz w:val="24"/>
                <w:szCs w:val="24"/>
              </w:rPr>
              <w:t>6</w:t>
            </w:r>
          </w:p>
        </w:tc>
        <w:tc>
          <w:tcPr>
            <w:tcW w:w="8426" w:type="dxa"/>
            <w:shd w:val="clear" w:color="auto" w:fill="DBDBDB" w:themeFill="accent3" w:themeFillTint="66"/>
          </w:tcPr>
          <w:p w:rsidR="00E130C6" w:rsidRPr="00E130C6" w:rsidRDefault="00E130C6" w:rsidP="00454223">
            <w:pPr>
              <w:spacing w:line="276" w:lineRule="auto"/>
              <w:rPr>
                <w:sz w:val="24"/>
                <w:szCs w:val="24"/>
              </w:rPr>
            </w:pPr>
            <w:r w:rsidRPr="00E130C6">
              <w:rPr>
                <w:sz w:val="24"/>
                <w:szCs w:val="24"/>
              </w:rPr>
              <w:t>Развитие речи</w:t>
            </w:r>
          </w:p>
        </w:tc>
      </w:tr>
      <w:tr w:rsidR="00E130C6" w:rsidRPr="00E130C6" w:rsidTr="0028373B">
        <w:trPr>
          <w:jc w:val="center"/>
        </w:trPr>
        <w:tc>
          <w:tcPr>
            <w:tcW w:w="1701" w:type="dxa"/>
          </w:tcPr>
          <w:p w:rsidR="00E130C6" w:rsidRPr="00E130C6" w:rsidRDefault="00E130C6" w:rsidP="00454223">
            <w:pPr>
              <w:spacing w:line="276" w:lineRule="auto"/>
              <w:rPr>
                <w:sz w:val="24"/>
                <w:szCs w:val="24"/>
              </w:rPr>
            </w:pPr>
            <w:r w:rsidRPr="00E130C6">
              <w:rPr>
                <w:sz w:val="24"/>
                <w:szCs w:val="24"/>
              </w:rPr>
              <w:t>6.1</w:t>
            </w:r>
          </w:p>
        </w:tc>
        <w:tc>
          <w:tcPr>
            <w:tcW w:w="8426" w:type="dxa"/>
          </w:tcPr>
          <w:p w:rsidR="00E130C6" w:rsidRPr="00E130C6" w:rsidRDefault="00E130C6" w:rsidP="00454223">
            <w:pPr>
              <w:spacing w:line="276" w:lineRule="auto"/>
              <w:rPr>
                <w:sz w:val="24"/>
                <w:szCs w:val="24"/>
              </w:rPr>
            </w:pPr>
            <w:r w:rsidRPr="00E130C6">
              <w:rPr>
                <w:sz w:val="24"/>
                <w:szCs w:val="24"/>
              </w:rPr>
              <w:t>Понимать прослушанный текст</w:t>
            </w:r>
          </w:p>
        </w:tc>
      </w:tr>
      <w:tr w:rsidR="00E130C6" w:rsidRPr="00E130C6" w:rsidTr="0028373B">
        <w:trPr>
          <w:jc w:val="center"/>
        </w:trPr>
        <w:tc>
          <w:tcPr>
            <w:tcW w:w="1701" w:type="dxa"/>
          </w:tcPr>
          <w:p w:rsidR="00E130C6" w:rsidRPr="00E130C6" w:rsidRDefault="00E130C6" w:rsidP="00454223">
            <w:pPr>
              <w:spacing w:line="276" w:lineRule="auto"/>
              <w:rPr>
                <w:sz w:val="24"/>
                <w:szCs w:val="24"/>
              </w:rPr>
            </w:pPr>
            <w:r w:rsidRPr="00E130C6">
              <w:rPr>
                <w:sz w:val="24"/>
                <w:szCs w:val="24"/>
              </w:rPr>
              <w:t>6.2</w:t>
            </w:r>
          </w:p>
        </w:tc>
        <w:tc>
          <w:tcPr>
            <w:tcW w:w="8426" w:type="dxa"/>
          </w:tcPr>
          <w:p w:rsidR="00E130C6" w:rsidRPr="00E130C6" w:rsidRDefault="00E130C6" w:rsidP="00454223">
            <w:pPr>
              <w:spacing w:line="276" w:lineRule="auto"/>
              <w:rPr>
                <w:sz w:val="24"/>
                <w:szCs w:val="24"/>
              </w:rPr>
            </w:pPr>
            <w:r w:rsidRPr="00E130C6">
              <w:rPr>
                <w:sz w:val="24"/>
                <w:szCs w:val="24"/>
              </w:rPr>
              <w:t>Читать вслух и про себя (с пониманием) короткие тексты с соблюдением интонации и пауз в соответствии со знаками препинания в конце предложения</w:t>
            </w:r>
          </w:p>
        </w:tc>
      </w:tr>
      <w:tr w:rsidR="00E130C6" w:rsidRPr="00E130C6" w:rsidTr="0028373B">
        <w:trPr>
          <w:jc w:val="center"/>
        </w:trPr>
        <w:tc>
          <w:tcPr>
            <w:tcW w:w="1701" w:type="dxa"/>
          </w:tcPr>
          <w:p w:rsidR="00E130C6" w:rsidRPr="00E130C6" w:rsidRDefault="00E130C6" w:rsidP="00454223">
            <w:pPr>
              <w:spacing w:line="276" w:lineRule="auto"/>
              <w:rPr>
                <w:sz w:val="24"/>
                <w:szCs w:val="24"/>
              </w:rPr>
            </w:pPr>
            <w:r w:rsidRPr="00E130C6">
              <w:rPr>
                <w:sz w:val="24"/>
                <w:szCs w:val="24"/>
              </w:rPr>
              <w:t>6.3</w:t>
            </w:r>
          </w:p>
        </w:tc>
        <w:tc>
          <w:tcPr>
            <w:tcW w:w="8426" w:type="dxa"/>
          </w:tcPr>
          <w:p w:rsidR="00E130C6" w:rsidRPr="00E130C6" w:rsidRDefault="00E130C6" w:rsidP="00454223">
            <w:pPr>
              <w:spacing w:line="276" w:lineRule="auto"/>
              <w:rPr>
                <w:sz w:val="24"/>
                <w:szCs w:val="24"/>
              </w:rPr>
            </w:pPr>
            <w:r w:rsidRPr="00E130C6">
              <w:rPr>
                <w:sz w:val="24"/>
                <w:szCs w:val="24"/>
              </w:rPr>
              <w:t>Устно составлять текст из 3 - 5 предложений по сюжетным картинкам и на основе наблюдений</w:t>
            </w:r>
          </w:p>
        </w:tc>
      </w:tr>
    </w:tbl>
    <w:p w:rsidR="00E130C6" w:rsidRPr="00E130C6" w:rsidRDefault="00E130C6" w:rsidP="00E130C6">
      <w:pPr>
        <w:ind w:firstLine="0"/>
        <w:rPr>
          <w:highlight w:val="yellow"/>
        </w:rPr>
      </w:pPr>
    </w:p>
    <w:p w:rsidR="00244FFA" w:rsidRDefault="00244FFA" w:rsidP="00E130C6">
      <w:pPr>
        <w:rPr>
          <w:sz w:val="28"/>
          <w:szCs w:val="28"/>
        </w:rPr>
      </w:pPr>
    </w:p>
    <w:p w:rsidR="00244FFA" w:rsidRDefault="00244FFA" w:rsidP="00E130C6">
      <w:pPr>
        <w:rPr>
          <w:sz w:val="28"/>
          <w:szCs w:val="28"/>
        </w:rPr>
      </w:pPr>
    </w:p>
    <w:p w:rsidR="00E130C6" w:rsidRPr="00A37FA4" w:rsidRDefault="00E130C6" w:rsidP="00A37FA4">
      <w:pPr>
        <w:jc w:val="center"/>
        <w:rPr>
          <w:sz w:val="28"/>
          <w:szCs w:val="28"/>
        </w:rPr>
      </w:pPr>
      <w:r w:rsidRPr="00E130C6">
        <w:rPr>
          <w:sz w:val="28"/>
          <w:szCs w:val="28"/>
        </w:rPr>
        <w:t>Проверяемы</w:t>
      </w:r>
      <w:r w:rsidR="00A37FA4">
        <w:rPr>
          <w:sz w:val="28"/>
          <w:szCs w:val="28"/>
        </w:rPr>
        <w:t>е элементы содержания (1 класс)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8364"/>
      </w:tblGrid>
      <w:tr w:rsidR="00E130C6" w:rsidRPr="00E130C6" w:rsidTr="0028373B">
        <w:trPr>
          <w:jc w:val="center"/>
        </w:trPr>
        <w:tc>
          <w:tcPr>
            <w:tcW w:w="1763" w:type="dxa"/>
          </w:tcPr>
          <w:p w:rsidR="00E130C6" w:rsidRPr="00901441" w:rsidRDefault="00E130C6" w:rsidP="00901441">
            <w:pPr>
              <w:spacing w:line="276" w:lineRule="auto"/>
              <w:jc w:val="center"/>
              <w:rPr>
                <w:b/>
                <w:sz w:val="24"/>
                <w:szCs w:val="24"/>
              </w:rPr>
            </w:pPr>
            <w:r w:rsidRPr="00901441">
              <w:rPr>
                <w:b/>
                <w:sz w:val="24"/>
                <w:szCs w:val="24"/>
              </w:rPr>
              <w:t>Код</w:t>
            </w:r>
          </w:p>
        </w:tc>
        <w:tc>
          <w:tcPr>
            <w:tcW w:w="8364" w:type="dxa"/>
          </w:tcPr>
          <w:p w:rsidR="00E130C6" w:rsidRPr="00901441" w:rsidRDefault="00E130C6" w:rsidP="00901441">
            <w:pPr>
              <w:spacing w:line="276" w:lineRule="auto"/>
              <w:jc w:val="center"/>
              <w:rPr>
                <w:b/>
                <w:sz w:val="24"/>
                <w:szCs w:val="24"/>
              </w:rPr>
            </w:pPr>
            <w:r w:rsidRPr="00901441">
              <w:rPr>
                <w:b/>
                <w:sz w:val="24"/>
                <w:szCs w:val="24"/>
              </w:rPr>
              <w:t>Проверяемый элемент содержания</w:t>
            </w:r>
          </w:p>
        </w:tc>
      </w:tr>
      <w:tr w:rsidR="00E130C6" w:rsidRPr="00E130C6" w:rsidTr="0028373B">
        <w:trPr>
          <w:jc w:val="center"/>
        </w:trPr>
        <w:tc>
          <w:tcPr>
            <w:tcW w:w="1763" w:type="dxa"/>
            <w:shd w:val="clear" w:color="auto" w:fill="DBDBDB" w:themeFill="accent3" w:themeFillTint="66"/>
          </w:tcPr>
          <w:p w:rsidR="00E130C6" w:rsidRPr="00E130C6" w:rsidRDefault="00E130C6" w:rsidP="00454223">
            <w:pPr>
              <w:spacing w:line="276" w:lineRule="auto"/>
              <w:rPr>
                <w:sz w:val="24"/>
                <w:szCs w:val="24"/>
              </w:rPr>
            </w:pPr>
            <w:r w:rsidRPr="00E130C6">
              <w:rPr>
                <w:sz w:val="24"/>
                <w:szCs w:val="24"/>
              </w:rPr>
              <w:t>1</w:t>
            </w:r>
          </w:p>
        </w:tc>
        <w:tc>
          <w:tcPr>
            <w:tcW w:w="8364" w:type="dxa"/>
            <w:shd w:val="clear" w:color="auto" w:fill="DBDBDB" w:themeFill="accent3" w:themeFillTint="66"/>
          </w:tcPr>
          <w:p w:rsidR="00E130C6" w:rsidRPr="00E130C6" w:rsidRDefault="00E130C6" w:rsidP="00454223">
            <w:pPr>
              <w:spacing w:line="276" w:lineRule="auto"/>
              <w:rPr>
                <w:sz w:val="24"/>
                <w:szCs w:val="24"/>
              </w:rPr>
            </w:pPr>
            <w:r w:rsidRPr="00E130C6">
              <w:rPr>
                <w:sz w:val="24"/>
                <w:szCs w:val="24"/>
              </w:rPr>
              <w:t>Фонетика. Орфоэпия</w:t>
            </w:r>
          </w:p>
        </w:tc>
      </w:tr>
      <w:tr w:rsidR="00E130C6" w:rsidRPr="00E130C6" w:rsidTr="0028373B">
        <w:trPr>
          <w:jc w:val="center"/>
        </w:trPr>
        <w:tc>
          <w:tcPr>
            <w:tcW w:w="1763" w:type="dxa"/>
          </w:tcPr>
          <w:p w:rsidR="00E130C6" w:rsidRPr="00E130C6" w:rsidRDefault="00E130C6" w:rsidP="00454223">
            <w:pPr>
              <w:spacing w:line="276" w:lineRule="auto"/>
              <w:rPr>
                <w:sz w:val="24"/>
                <w:szCs w:val="24"/>
              </w:rPr>
            </w:pPr>
            <w:r w:rsidRPr="00E130C6">
              <w:rPr>
                <w:sz w:val="24"/>
                <w:szCs w:val="24"/>
              </w:rPr>
              <w:t>1.1</w:t>
            </w:r>
          </w:p>
        </w:tc>
        <w:tc>
          <w:tcPr>
            <w:tcW w:w="8364" w:type="dxa"/>
          </w:tcPr>
          <w:p w:rsidR="00E130C6" w:rsidRPr="00E130C6" w:rsidRDefault="00E130C6" w:rsidP="00454223">
            <w:pPr>
              <w:spacing w:line="276" w:lineRule="auto"/>
              <w:rPr>
                <w:sz w:val="24"/>
                <w:szCs w:val="24"/>
              </w:rPr>
            </w:pPr>
            <w:r w:rsidRPr="00E130C6">
              <w:rPr>
                <w:sz w:val="24"/>
                <w:szCs w:val="24"/>
              </w:rPr>
              <w:t>Звуки речи</w:t>
            </w:r>
          </w:p>
        </w:tc>
      </w:tr>
      <w:tr w:rsidR="00E130C6" w:rsidRPr="00E130C6" w:rsidTr="0028373B">
        <w:trPr>
          <w:jc w:val="center"/>
        </w:trPr>
        <w:tc>
          <w:tcPr>
            <w:tcW w:w="1763" w:type="dxa"/>
          </w:tcPr>
          <w:p w:rsidR="00E130C6" w:rsidRPr="00E130C6" w:rsidRDefault="00E130C6" w:rsidP="00454223">
            <w:pPr>
              <w:spacing w:line="276" w:lineRule="auto"/>
              <w:rPr>
                <w:sz w:val="24"/>
                <w:szCs w:val="24"/>
              </w:rPr>
            </w:pPr>
            <w:r w:rsidRPr="00E130C6">
              <w:rPr>
                <w:sz w:val="24"/>
                <w:szCs w:val="24"/>
              </w:rPr>
              <w:t>1.2</w:t>
            </w:r>
          </w:p>
        </w:tc>
        <w:tc>
          <w:tcPr>
            <w:tcW w:w="8364" w:type="dxa"/>
          </w:tcPr>
          <w:p w:rsidR="00E130C6" w:rsidRPr="00E130C6" w:rsidRDefault="00E130C6" w:rsidP="00454223">
            <w:pPr>
              <w:spacing w:line="276" w:lineRule="auto"/>
              <w:rPr>
                <w:sz w:val="24"/>
                <w:szCs w:val="24"/>
              </w:rPr>
            </w:pPr>
            <w:r w:rsidRPr="00E130C6">
              <w:rPr>
                <w:sz w:val="24"/>
                <w:szCs w:val="24"/>
              </w:rPr>
              <w:t>Гласные и согласные звуки, их различение. Согласный звук [й'] и гласный звук [и]</w:t>
            </w:r>
          </w:p>
        </w:tc>
      </w:tr>
      <w:tr w:rsidR="00E130C6" w:rsidRPr="00E130C6" w:rsidTr="0028373B">
        <w:trPr>
          <w:jc w:val="center"/>
        </w:trPr>
        <w:tc>
          <w:tcPr>
            <w:tcW w:w="1763" w:type="dxa"/>
          </w:tcPr>
          <w:p w:rsidR="00E130C6" w:rsidRPr="00E130C6" w:rsidRDefault="00E130C6" w:rsidP="00454223">
            <w:pPr>
              <w:spacing w:line="276" w:lineRule="auto"/>
              <w:rPr>
                <w:sz w:val="24"/>
                <w:szCs w:val="24"/>
              </w:rPr>
            </w:pPr>
            <w:r w:rsidRPr="00E130C6">
              <w:rPr>
                <w:sz w:val="24"/>
                <w:szCs w:val="24"/>
              </w:rPr>
              <w:t>1.3</w:t>
            </w:r>
          </w:p>
        </w:tc>
        <w:tc>
          <w:tcPr>
            <w:tcW w:w="8364" w:type="dxa"/>
          </w:tcPr>
          <w:p w:rsidR="00E130C6" w:rsidRPr="00E130C6" w:rsidRDefault="00E130C6" w:rsidP="00454223">
            <w:pPr>
              <w:spacing w:line="276" w:lineRule="auto"/>
              <w:rPr>
                <w:sz w:val="24"/>
                <w:szCs w:val="24"/>
              </w:rPr>
            </w:pPr>
            <w:r w:rsidRPr="00E130C6">
              <w:rPr>
                <w:sz w:val="24"/>
                <w:szCs w:val="24"/>
              </w:rPr>
              <w:t>Ударение в слове. Гласные ударные и безударные</w:t>
            </w:r>
          </w:p>
        </w:tc>
      </w:tr>
      <w:tr w:rsidR="00E130C6" w:rsidRPr="00E130C6" w:rsidTr="0028373B">
        <w:trPr>
          <w:jc w:val="center"/>
        </w:trPr>
        <w:tc>
          <w:tcPr>
            <w:tcW w:w="1763" w:type="dxa"/>
          </w:tcPr>
          <w:p w:rsidR="00E130C6" w:rsidRPr="00E130C6" w:rsidRDefault="00E130C6" w:rsidP="00454223">
            <w:pPr>
              <w:spacing w:line="276" w:lineRule="auto"/>
              <w:rPr>
                <w:sz w:val="24"/>
                <w:szCs w:val="24"/>
              </w:rPr>
            </w:pPr>
            <w:r w:rsidRPr="00E130C6">
              <w:rPr>
                <w:sz w:val="24"/>
                <w:szCs w:val="24"/>
              </w:rPr>
              <w:t>1.4</w:t>
            </w:r>
          </w:p>
        </w:tc>
        <w:tc>
          <w:tcPr>
            <w:tcW w:w="8364" w:type="dxa"/>
          </w:tcPr>
          <w:p w:rsidR="00E130C6" w:rsidRPr="00E130C6" w:rsidRDefault="00E130C6" w:rsidP="00454223">
            <w:pPr>
              <w:spacing w:line="276" w:lineRule="auto"/>
              <w:rPr>
                <w:sz w:val="24"/>
                <w:szCs w:val="24"/>
              </w:rPr>
            </w:pPr>
            <w:r w:rsidRPr="00E130C6">
              <w:rPr>
                <w:sz w:val="24"/>
                <w:szCs w:val="24"/>
              </w:rPr>
              <w:t>Твердые и мягкие согласные звуки, их различение. Звонкие и глухие согласные звуки, их различение. Шипящие [ж], [ш], [ч'], [щ']</w:t>
            </w:r>
          </w:p>
        </w:tc>
      </w:tr>
      <w:tr w:rsidR="00E130C6" w:rsidRPr="00E130C6" w:rsidTr="0028373B">
        <w:trPr>
          <w:jc w:val="center"/>
        </w:trPr>
        <w:tc>
          <w:tcPr>
            <w:tcW w:w="1763" w:type="dxa"/>
          </w:tcPr>
          <w:p w:rsidR="00E130C6" w:rsidRPr="00E130C6" w:rsidRDefault="00E130C6" w:rsidP="00454223">
            <w:pPr>
              <w:spacing w:line="276" w:lineRule="auto"/>
              <w:rPr>
                <w:sz w:val="24"/>
                <w:szCs w:val="24"/>
              </w:rPr>
            </w:pPr>
            <w:r w:rsidRPr="00E130C6">
              <w:rPr>
                <w:sz w:val="24"/>
                <w:szCs w:val="24"/>
              </w:rPr>
              <w:t>1.5</w:t>
            </w:r>
          </w:p>
        </w:tc>
        <w:tc>
          <w:tcPr>
            <w:tcW w:w="8364" w:type="dxa"/>
          </w:tcPr>
          <w:p w:rsidR="00E130C6" w:rsidRPr="00E130C6" w:rsidRDefault="00E130C6" w:rsidP="00454223">
            <w:pPr>
              <w:spacing w:line="276" w:lineRule="auto"/>
              <w:rPr>
                <w:sz w:val="24"/>
                <w:szCs w:val="24"/>
              </w:rPr>
            </w:pPr>
            <w:r w:rsidRPr="00E130C6">
              <w:rPr>
                <w:sz w:val="24"/>
                <w:szCs w:val="24"/>
              </w:rPr>
              <w:t>Слог. Количество слогов в слове. Ударный слог. Деление слов на слоги (простые случаи, без стечения согласных)</w:t>
            </w:r>
          </w:p>
        </w:tc>
      </w:tr>
      <w:tr w:rsidR="00E130C6" w:rsidRPr="00E130C6" w:rsidTr="0028373B">
        <w:trPr>
          <w:jc w:val="center"/>
        </w:trPr>
        <w:tc>
          <w:tcPr>
            <w:tcW w:w="1763" w:type="dxa"/>
          </w:tcPr>
          <w:p w:rsidR="00E130C6" w:rsidRPr="00E130C6" w:rsidRDefault="00E130C6" w:rsidP="00454223">
            <w:pPr>
              <w:spacing w:line="276" w:lineRule="auto"/>
              <w:rPr>
                <w:sz w:val="24"/>
                <w:szCs w:val="24"/>
              </w:rPr>
            </w:pPr>
            <w:r w:rsidRPr="00E130C6">
              <w:rPr>
                <w:sz w:val="24"/>
                <w:szCs w:val="24"/>
              </w:rPr>
              <w:t>1.6</w:t>
            </w:r>
          </w:p>
        </w:tc>
        <w:tc>
          <w:tcPr>
            <w:tcW w:w="8364" w:type="dxa"/>
          </w:tcPr>
          <w:p w:rsidR="00E130C6" w:rsidRPr="00E130C6" w:rsidRDefault="00E130C6" w:rsidP="00454223">
            <w:pPr>
              <w:spacing w:line="276" w:lineRule="auto"/>
              <w:rPr>
                <w:sz w:val="24"/>
                <w:szCs w:val="24"/>
              </w:rPr>
            </w:pPr>
            <w:r w:rsidRPr="00E130C6">
              <w:rPr>
                <w:sz w:val="24"/>
                <w:szCs w:val="24"/>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E130C6" w:rsidRPr="00E130C6" w:rsidTr="0028373B">
        <w:trPr>
          <w:jc w:val="center"/>
        </w:trPr>
        <w:tc>
          <w:tcPr>
            <w:tcW w:w="1763" w:type="dxa"/>
            <w:shd w:val="clear" w:color="auto" w:fill="DBDBDB" w:themeFill="accent3" w:themeFillTint="66"/>
          </w:tcPr>
          <w:p w:rsidR="00E130C6" w:rsidRPr="00E130C6" w:rsidRDefault="00E130C6" w:rsidP="00454223">
            <w:pPr>
              <w:spacing w:line="276" w:lineRule="auto"/>
              <w:rPr>
                <w:sz w:val="24"/>
                <w:szCs w:val="24"/>
              </w:rPr>
            </w:pPr>
            <w:r w:rsidRPr="00E130C6">
              <w:rPr>
                <w:sz w:val="24"/>
                <w:szCs w:val="24"/>
              </w:rPr>
              <w:t>2</w:t>
            </w:r>
          </w:p>
        </w:tc>
        <w:tc>
          <w:tcPr>
            <w:tcW w:w="8364" w:type="dxa"/>
            <w:shd w:val="clear" w:color="auto" w:fill="DBDBDB" w:themeFill="accent3" w:themeFillTint="66"/>
          </w:tcPr>
          <w:p w:rsidR="00E130C6" w:rsidRPr="00E130C6" w:rsidRDefault="00E130C6" w:rsidP="00454223">
            <w:pPr>
              <w:spacing w:line="276" w:lineRule="auto"/>
              <w:rPr>
                <w:sz w:val="24"/>
                <w:szCs w:val="24"/>
              </w:rPr>
            </w:pPr>
            <w:r w:rsidRPr="00E130C6">
              <w:rPr>
                <w:sz w:val="24"/>
                <w:szCs w:val="24"/>
              </w:rPr>
              <w:t>Графика</w:t>
            </w:r>
          </w:p>
        </w:tc>
      </w:tr>
      <w:tr w:rsidR="00E130C6" w:rsidRPr="00E130C6" w:rsidTr="0028373B">
        <w:trPr>
          <w:jc w:val="center"/>
        </w:trPr>
        <w:tc>
          <w:tcPr>
            <w:tcW w:w="1763" w:type="dxa"/>
          </w:tcPr>
          <w:p w:rsidR="00E130C6" w:rsidRPr="00E130C6" w:rsidRDefault="00E130C6" w:rsidP="00454223">
            <w:pPr>
              <w:spacing w:line="276" w:lineRule="auto"/>
              <w:rPr>
                <w:sz w:val="24"/>
                <w:szCs w:val="24"/>
              </w:rPr>
            </w:pPr>
            <w:r w:rsidRPr="00E130C6">
              <w:rPr>
                <w:sz w:val="24"/>
                <w:szCs w:val="24"/>
              </w:rPr>
              <w:t>2.1</w:t>
            </w:r>
          </w:p>
        </w:tc>
        <w:tc>
          <w:tcPr>
            <w:tcW w:w="8364" w:type="dxa"/>
          </w:tcPr>
          <w:p w:rsidR="00E130C6" w:rsidRPr="00E130C6" w:rsidRDefault="00E130C6" w:rsidP="00454223">
            <w:pPr>
              <w:spacing w:line="276" w:lineRule="auto"/>
              <w:rPr>
                <w:sz w:val="24"/>
                <w:szCs w:val="24"/>
              </w:rPr>
            </w:pPr>
            <w:r w:rsidRPr="00E130C6">
              <w:rPr>
                <w:sz w:val="24"/>
                <w:szCs w:val="24"/>
              </w:rPr>
              <w:t>Звук и буква. Различение звуков и букв</w:t>
            </w:r>
          </w:p>
        </w:tc>
      </w:tr>
      <w:tr w:rsidR="00E130C6" w:rsidRPr="00E130C6" w:rsidTr="0028373B">
        <w:trPr>
          <w:jc w:val="center"/>
        </w:trPr>
        <w:tc>
          <w:tcPr>
            <w:tcW w:w="1763" w:type="dxa"/>
          </w:tcPr>
          <w:p w:rsidR="00E130C6" w:rsidRPr="00E130C6" w:rsidRDefault="00E130C6" w:rsidP="00454223">
            <w:pPr>
              <w:spacing w:line="276" w:lineRule="auto"/>
              <w:rPr>
                <w:sz w:val="24"/>
                <w:szCs w:val="24"/>
              </w:rPr>
            </w:pPr>
            <w:r w:rsidRPr="00E130C6">
              <w:rPr>
                <w:sz w:val="24"/>
                <w:szCs w:val="24"/>
              </w:rPr>
              <w:t>2.2</w:t>
            </w:r>
          </w:p>
        </w:tc>
        <w:tc>
          <w:tcPr>
            <w:tcW w:w="8364" w:type="dxa"/>
          </w:tcPr>
          <w:p w:rsidR="00E130C6" w:rsidRPr="00E130C6" w:rsidRDefault="00E130C6" w:rsidP="00454223">
            <w:pPr>
              <w:spacing w:line="276" w:lineRule="auto"/>
              <w:ind w:firstLine="0"/>
              <w:rPr>
                <w:sz w:val="24"/>
                <w:szCs w:val="24"/>
              </w:rPr>
            </w:pPr>
            <w:r w:rsidRPr="00E130C6">
              <w:rPr>
                <w:sz w:val="24"/>
                <w:szCs w:val="24"/>
              </w:rPr>
              <w:t>Обозначение на письме твердости согласных звуков буквами а, о, у, ы, э; слова с буквой э</w:t>
            </w:r>
          </w:p>
        </w:tc>
      </w:tr>
      <w:tr w:rsidR="00E130C6" w:rsidRPr="00E130C6" w:rsidTr="0028373B">
        <w:trPr>
          <w:jc w:val="center"/>
        </w:trPr>
        <w:tc>
          <w:tcPr>
            <w:tcW w:w="1763" w:type="dxa"/>
          </w:tcPr>
          <w:p w:rsidR="00E130C6" w:rsidRPr="00E130C6" w:rsidRDefault="00E130C6" w:rsidP="00454223">
            <w:pPr>
              <w:spacing w:line="276" w:lineRule="auto"/>
              <w:rPr>
                <w:sz w:val="24"/>
                <w:szCs w:val="24"/>
              </w:rPr>
            </w:pPr>
            <w:r w:rsidRPr="00E130C6">
              <w:rPr>
                <w:sz w:val="24"/>
                <w:szCs w:val="24"/>
              </w:rPr>
              <w:t>2.3</w:t>
            </w:r>
          </w:p>
        </w:tc>
        <w:tc>
          <w:tcPr>
            <w:tcW w:w="8364" w:type="dxa"/>
          </w:tcPr>
          <w:p w:rsidR="00E130C6" w:rsidRPr="00E130C6" w:rsidRDefault="00E130C6" w:rsidP="00454223">
            <w:pPr>
              <w:spacing w:line="276" w:lineRule="auto"/>
              <w:rPr>
                <w:sz w:val="24"/>
                <w:szCs w:val="24"/>
              </w:rPr>
            </w:pPr>
            <w:r w:rsidRPr="00E130C6">
              <w:rPr>
                <w:sz w:val="24"/>
                <w:szCs w:val="24"/>
              </w:rPr>
              <w:t>Обозначение на письме мягкости согласных звуков буквами е, ё, ю, я, и. Функции букв е, ё, ю, я</w:t>
            </w:r>
          </w:p>
        </w:tc>
      </w:tr>
      <w:tr w:rsidR="00E130C6" w:rsidRPr="00E130C6" w:rsidTr="0028373B">
        <w:trPr>
          <w:jc w:val="center"/>
        </w:trPr>
        <w:tc>
          <w:tcPr>
            <w:tcW w:w="1763" w:type="dxa"/>
          </w:tcPr>
          <w:p w:rsidR="00E130C6" w:rsidRPr="00E130C6" w:rsidRDefault="00E130C6" w:rsidP="00454223">
            <w:pPr>
              <w:spacing w:line="276" w:lineRule="auto"/>
              <w:rPr>
                <w:sz w:val="24"/>
                <w:szCs w:val="24"/>
              </w:rPr>
            </w:pPr>
            <w:r w:rsidRPr="00E130C6">
              <w:rPr>
                <w:sz w:val="24"/>
                <w:szCs w:val="24"/>
              </w:rPr>
              <w:t>2.4</w:t>
            </w:r>
          </w:p>
        </w:tc>
        <w:tc>
          <w:tcPr>
            <w:tcW w:w="8364" w:type="dxa"/>
          </w:tcPr>
          <w:p w:rsidR="00E130C6" w:rsidRPr="00E130C6" w:rsidRDefault="00E130C6" w:rsidP="00454223">
            <w:pPr>
              <w:spacing w:line="276" w:lineRule="auto"/>
              <w:rPr>
                <w:sz w:val="24"/>
                <w:szCs w:val="24"/>
              </w:rPr>
            </w:pPr>
            <w:r w:rsidRPr="00E130C6">
              <w:rPr>
                <w:sz w:val="24"/>
                <w:szCs w:val="24"/>
              </w:rPr>
              <w:t>Мягкий знак как показатель мягкости предшествующего согласного звука в конце слова</w:t>
            </w:r>
          </w:p>
        </w:tc>
      </w:tr>
      <w:tr w:rsidR="00E130C6" w:rsidRPr="00E130C6" w:rsidTr="0028373B">
        <w:trPr>
          <w:jc w:val="center"/>
        </w:trPr>
        <w:tc>
          <w:tcPr>
            <w:tcW w:w="1763" w:type="dxa"/>
          </w:tcPr>
          <w:p w:rsidR="00E130C6" w:rsidRPr="00E130C6" w:rsidRDefault="00E130C6" w:rsidP="00454223">
            <w:pPr>
              <w:spacing w:line="276" w:lineRule="auto"/>
              <w:rPr>
                <w:sz w:val="24"/>
                <w:szCs w:val="24"/>
              </w:rPr>
            </w:pPr>
            <w:r w:rsidRPr="00E130C6">
              <w:rPr>
                <w:sz w:val="24"/>
                <w:szCs w:val="24"/>
              </w:rPr>
              <w:t>2.5</w:t>
            </w:r>
          </w:p>
        </w:tc>
        <w:tc>
          <w:tcPr>
            <w:tcW w:w="8364" w:type="dxa"/>
          </w:tcPr>
          <w:p w:rsidR="00E130C6" w:rsidRPr="00E130C6" w:rsidRDefault="00E130C6" w:rsidP="00454223">
            <w:pPr>
              <w:spacing w:line="276" w:lineRule="auto"/>
              <w:rPr>
                <w:sz w:val="24"/>
                <w:szCs w:val="24"/>
              </w:rPr>
            </w:pPr>
            <w:r w:rsidRPr="00E130C6">
              <w:rPr>
                <w:sz w:val="24"/>
                <w:szCs w:val="24"/>
              </w:rPr>
              <w:t>Установление соотношения звукового и буквенного состава слова в словах типа стол, конь</w:t>
            </w:r>
          </w:p>
        </w:tc>
      </w:tr>
      <w:tr w:rsidR="00E130C6" w:rsidRPr="00E130C6" w:rsidTr="0028373B">
        <w:trPr>
          <w:jc w:val="center"/>
        </w:trPr>
        <w:tc>
          <w:tcPr>
            <w:tcW w:w="1763" w:type="dxa"/>
          </w:tcPr>
          <w:p w:rsidR="00E130C6" w:rsidRPr="00E130C6" w:rsidRDefault="00E130C6" w:rsidP="00454223">
            <w:pPr>
              <w:spacing w:line="276" w:lineRule="auto"/>
              <w:rPr>
                <w:sz w:val="24"/>
                <w:szCs w:val="24"/>
              </w:rPr>
            </w:pPr>
            <w:r w:rsidRPr="00E130C6">
              <w:rPr>
                <w:sz w:val="24"/>
                <w:szCs w:val="24"/>
              </w:rPr>
              <w:t>2.6</w:t>
            </w:r>
          </w:p>
        </w:tc>
        <w:tc>
          <w:tcPr>
            <w:tcW w:w="8364" w:type="dxa"/>
          </w:tcPr>
          <w:p w:rsidR="00E130C6" w:rsidRPr="00E130C6" w:rsidRDefault="00E130C6" w:rsidP="00454223">
            <w:pPr>
              <w:spacing w:line="276" w:lineRule="auto"/>
              <w:rPr>
                <w:sz w:val="24"/>
                <w:szCs w:val="24"/>
              </w:rPr>
            </w:pPr>
            <w:r w:rsidRPr="00E130C6">
              <w:rPr>
                <w:sz w:val="24"/>
                <w:szCs w:val="24"/>
              </w:rPr>
              <w:t>Небуквенные графические средства: пробел между словами, знак переноса</w:t>
            </w:r>
          </w:p>
        </w:tc>
      </w:tr>
      <w:tr w:rsidR="00E130C6" w:rsidRPr="00E130C6" w:rsidTr="0028373B">
        <w:trPr>
          <w:jc w:val="center"/>
        </w:trPr>
        <w:tc>
          <w:tcPr>
            <w:tcW w:w="1763" w:type="dxa"/>
          </w:tcPr>
          <w:p w:rsidR="00E130C6" w:rsidRPr="00E130C6" w:rsidRDefault="00E130C6" w:rsidP="00454223">
            <w:pPr>
              <w:spacing w:line="276" w:lineRule="auto"/>
              <w:rPr>
                <w:sz w:val="24"/>
                <w:szCs w:val="24"/>
              </w:rPr>
            </w:pPr>
            <w:r w:rsidRPr="00E130C6">
              <w:rPr>
                <w:sz w:val="24"/>
                <w:szCs w:val="24"/>
              </w:rPr>
              <w:t>2.7</w:t>
            </w:r>
          </w:p>
        </w:tc>
        <w:tc>
          <w:tcPr>
            <w:tcW w:w="8364" w:type="dxa"/>
          </w:tcPr>
          <w:p w:rsidR="00E130C6" w:rsidRPr="00E130C6" w:rsidRDefault="00E130C6" w:rsidP="00454223">
            <w:pPr>
              <w:spacing w:line="276" w:lineRule="auto"/>
              <w:rPr>
                <w:sz w:val="24"/>
                <w:szCs w:val="24"/>
              </w:rPr>
            </w:pPr>
            <w:r w:rsidRPr="00E130C6">
              <w:rPr>
                <w:sz w:val="24"/>
                <w:szCs w:val="24"/>
              </w:rPr>
              <w:t>Русский алфавит: правильное название букв, их последовательность</w:t>
            </w:r>
          </w:p>
        </w:tc>
      </w:tr>
      <w:tr w:rsidR="00E130C6" w:rsidRPr="00E130C6" w:rsidTr="0028373B">
        <w:trPr>
          <w:jc w:val="center"/>
        </w:trPr>
        <w:tc>
          <w:tcPr>
            <w:tcW w:w="1763" w:type="dxa"/>
          </w:tcPr>
          <w:p w:rsidR="00E130C6" w:rsidRPr="00E130C6" w:rsidRDefault="00E130C6" w:rsidP="00454223">
            <w:pPr>
              <w:spacing w:line="276" w:lineRule="auto"/>
              <w:rPr>
                <w:sz w:val="24"/>
                <w:szCs w:val="24"/>
              </w:rPr>
            </w:pPr>
            <w:r w:rsidRPr="00E130C6">
              <w:rPr>
                <w:sz w:val="24"/>
                <w:szCs w:val="24"/>
              </w:rPr>
              <w:t>2.8</w:t>
            </w:r>
          </w:p>
        </w:tc>
        <w:tc>
          <w:tcPr>
            <w:tcW w:w="8364" w:type="dxa"/>
          </w:tcPr>
          <w:p w:rsidR="00E130C6" w:rsidRPr="00E130C6" w:rsidRDefault="00E130C6" w:rsidP="00454223">
            <w:pPr>
              <w:spacing w:line="276" w:lineRule="auto"/>
              <w:rPr>
                <w:sz w:val="24"/>
                <w:szCs w:val="24"/>
              </w:rPr>
            </w:pPr>
            <w:r w:rsidRPr="00E130C6">
              <w:rPr>
                <w:sz w:val="24"/>
                <w:szCs w:val="24"/>
              </w:rPr>
              <w:t>Использование алфавита для упорядочения списка слов</w:t>
            </w:r>
          </w:p>
        </w:tc>
      </w:tr>
      <w:tr w:rsidR="00E130C6" w:rsidRPr="00E130C6" w:rsidTr="0028373B">
        <w:trPr>
          <w:jc w:val="center"/>
        </w:trPr>
        <w:tc>
          <w:tcPr>
            <w:tcW w:w="1763" w:type="dxa"/>
            <w:shd w:val="clear" w:color="auto" w:fill="DBDBDB" w:themeFill="accent3" w:themeFillTint="66"/>
          </w:tcPr>
          <w:p w:rsidR="00E130C6" w:rsidRPr="00E130C6" w:rsidRDefault="00E130C6" w:rsidP="00454223">
            <w:pPr>
              <w:spacing w:line="276" w:lineRule="auto"/>
              <w:rPr>
                <w:sz w:val="24"/>
                <w:szCs w:val="24"/>
              </w:rPr>
            </w:pPr>
            <w:r w:rsidRPr="00E130C6">
              <w:rPr>
                <w:sz w:val="24"/>
                <w:szCs w:val="24"/>
              </w:rPr>
              <w:t>3</w:t>
            </w:r>
          </w:p>
        </w:tc>
        <w:tc>
          <w:tcPr>
            <w:tcW w:w="8364" w:type="dxa"/>
            <w:shd w:val="clear" w:color="auto" w:fill="DBDBDB" w:themeFill="accent3" w:themeFillTint="66"/>
          </w:tcPr>
          <w:p w:rsidR="00E130C6" w:rsidRPr="00E130C6" w:rsidRDefault="00E130C6" w:rsidP="00454223">
            <w:pPr>
              <w:spacing w:line="276" w:lineRule="auto"/>
              <w:rPr>
                <w:sz w:val="24"/>
                <w:szCs w:val="24"/>
              </w:rPr>
            </w:pPr>
            <w:r w:rsidRPr="00E130C6">
              <w:rPr>
                <w:sz w:val="24"/>
                <w:szCs w:val="24"/>
              </w:rPr>
              <w:t>Лексика</w:t>
            </w:r>
          </w:p>
        </w:tc>
      </w:tr>
      <w:tr w:rsidR="00E130C6" w:rsidRPr="00E130C6" w:rsidTr="0028373B">
        <w:trPr>
          <w:jc w:val="center"/>
        </w:trPr>
        <w:tc>
          <w:tcPr>
            <w:tcW w:w="1763" w:type="dxa"/>
          </w:tcPr>
          <w:p w:rsidR="00E130C6" w:rsidRPr="00E130C6" w:rsidRDefault="00E130C6" w:rsidP="00454223">
            <w:pPr>
              <w:spacing w:line="276" w:lineRule="auto"/>
              <w:rPr>
                <w:sz w:val="24"/>
                <w:szCs w:val="24"/>
              </w:rPr>
            </w:pPr>
            <w:r w:rsidRPr="00E130C6">
              <w:rPr>
                <w:sz w:val="24"/>
                <w:szCs w:val="24"/>
              </w:rPr>
              <w:t>3.1</w:t>
            </w:r>
          </w:p>
        </w:tc>
        <w:tc>
          <w:tcPr>
            <w:tcW w:w="8364" w:type="dxa"/>
          </w:tcPr>
          <w:p w:rsidR="00E130C6" w:rsidRPr="00E130C6" w:rsidRDefault="00E130C6" w:rsidP="00454223">
            <w:pPr>
              <w:spacing w:line="276" w:lineRule="auto"/>
              <w:rPr>
                <w:sz w:val="24"/>
                <w:szCs w:val="24"/>
              </w:rPr>
            </w:pPr>
            <w:r w:rsidRPr="00E130C6">
              <w:rPr>
                <w:sz w:val="24"/>
                <w:szCs w:val="24"/>
              </w:rPr>
              <w:t>Слово как единица языка (ознакомление)</w:t>
            </w:r>
          </w:p>
        </w:tc>
      </w:tr>
      <w:tr w:rsidR="00E130C6" w:rsidRPr="00E130C6" w:rsidTr="0028373B">
        <w:trPr>
          <w:jc w:val="center"/>
        </w:trPr>
        <w:tc>
          <w:tcPr>
            <w:tcW w:w="1763" w:type="dxa"/>
          </w:tcPr>
          <w:p w:rsidR="00E130C6" w:rsidRPr="00E130C6" w:rsidRDefault="00E130C6" w:rsidP="00454223">
            <w:pPr>
              <w:spacing w:line="276" w:lineRule="auto"/>
              <w:rPr>
                <w:sz w:val="24"/>
                <w:szCs w:val="24"/>
              </w:rPr>
            </w:pPr>
            <w:r w:rsidRPr="00E130C6">
              <w:rPr>
                <w:sz w:val="24"/>
                <w:szCs w:val="24"/>
              </w:rPr>
              <w:t>3.2</w:t>
            </w:r>
          </w:p>
        </w:tc>
        <w:tc>
          <w:tcPr>
            <w:tcW w:w="8364" w:type="dxa"/>
          </w:tcPr>
          <w:p w:rsidR="00E130C6" w:rsidRPr="00E130C6" w:rsidRDefault="00E130C6" w:rsidP="00454223">
            <w:pPr>
              <w:spacing w:line="276" w:lineRule="auto"/>
              <w:rPr>
                <w:sz w:val="24"/>
                <w:szCs w:val="24"/>
              </w:rPr>
            </w:pPr>
            <w:r w:rsidRPr="00E130C6">
              <w:rPr>
                <w:sz w:val="24"/>
                <w:szCs w:val="24"/>
              </w:rPr>
              <w:t>Слово как название предмета, признака предмета, действия предмета (ознакомление)</w:t>
            </w:r>
          </w:p>
        </w:tc>
      </w:tr>
      <w:tr w:rsidR="00E130C6" w:rsidRPr="00E130C6" w:rsidTr="0028373B">
        <w:trPr>
          <w:jc w:val="center"/>
        </w:trPr>
        <w:tc>
          <w:tcPr>
            <w:tcW w:w="1763" w:type="dxa"/>
          </w:tcPr>
          <w:p w:rsidR="00E130C6" w:rsidRPr="00E130C6" w:rsidRDefault="00E130C6" w:rsidP="00454223">
            <w:pPr>
              <w:spacing w:line="276" w:lineRule="auto"/>
              <w:rPr>
                <w:sz w:val="24"/>
                <w:szCs w:val="24"/>
              </w:rPr>
            </w:pPr>
            <w:r w:rsidRPr="00E130C6">
              <w:rPr>
                <w:sz w:val="24"/>
                <w:szCs w:val="24"/>
              </w:rPr>
              <w:t>3.3</w:t>
            </w:r>
          </w:p>
        </w:tc>
        <w:tc>
          <w:tcPr>
            <w:tcW w:w="8364" w:type="dxa"/>
          </w:tcPr>
          <w:p w:rsidR="00E130C6" w:rsidRPr="00E130C6" w:rsidRDefault="00E130C6" w:rsidP="00454223">
            <w:pPr>
              <w:spacing w:line="276" w:lineRule="auto"/>
              <w:rPr>
                <w:sz w:val="24"/>
                <w:szCs w:val="24"/>
              </w:rPr>
            </w:pPr>
            <w:r w:rsidRPr="00E130C6">
              <w:rPr>
                <w:sz w:val="24"/>
                <w:szCs w:val="24"/>
              </w:rPr>
              <w:t>Выявление слов, значение которых требует уточнения</w:t>
            </w:r>
          </w:p>
        </w:tc>
      </w:tr>
      <w:tr w:rsidR="00E130C6" w:rsidRPr="00E130C6" w:rsidTr="0028373B">
        <w:trPr>
          <w:jc w:val="center"/>
        </w:trPr>
        <w:tc>
          <w:tcPr>
            <w:tcW w:w="1763" w:type="dxa"/>
            <w:shd w:val="clear" w:color="auto" w:fill="DBDBDB" w:themeFill="accent3" w:themeFillTint="66"/>
          </w:tcPr>
          <w:p w:rsidR="00E130C6" w:rsidRPr="00E130C6" w:rsidRDefault="00E130C6" w:rsidP="00454223">
            <w:pPr>
              <w:spacing w:line="276" w:lineRule="auto"/>
              <w:rPr>
                <w:sz w:val="24"/>
                <w:szCs w:val="24"/>
              </w:rPr>
            </w:pPr>
            <w:r w:rsidRPr="00E130C6">
              <w:rPr>
                <w:sz w:val="24"/>
                <w:szCs w:val="24"/>
              </w:rPr>
              <w:t>4</w:t>
            </w:r>
          </w:p>
        </w:tc>
        <w:tc>
          <w:tcPr>
            <w:tcW w:w="8364" w:type="dxa"/>
            <w:shd w:val="clear" w:color="auto" w:fill="DBDBDB" w:themeFill="accent3" w:themeFillTint="66"/>
          </w:tcPr>
          <w:p w:rsidR="00E130C6" w:rsidRPr="00E130C6" w:rsidRDefault="00E130C6" w:rsidP="00454223">
            <w:pPr>
              <w:spacing w:line="276" w:lineRule="auto"/>
              <w:rPr>
                <w:sz w:val="24"/>
                <w:szCs w:val="24"/>
              </w:rPr>
            </w:pPr>
            <w:r w:rsidRPr="00E130C6">
              <w:rPr>
                <w:sz w:val="24"/>
                <w:szCs w:val="24"/>
              </w:rPr>
              <w:t>Синтаксис</w:t>
            </w:r>
          </w:p>
        </w:tc>
      </w:tr>
      <w:tr w:rsidR="00E130C6" w:rsidRPr="00E130C6" w:rsidTr="0028373B">
        <w:trPr>
          <w:jc w:val="center"/>
        </w:trPr>
        <w:tc>
          <w:tcPr>
            <w:tcW w:w="1763" w:type="dxa"/>
          </w:tcPr>
          <w:p w:rsidR="00E130C6" w:rsidRPr="00E130C6" w:rsidRDefault="00E130C6" w:rsidP="00454223">
            <w:pPr>
              <w:spacing w:line="276" w:lineRule="auto"/>
              <w:rPr>
                <w:sz w:val="24"/>
                <w:szCs w:val="24"/>
              </w:rPr>
            </w:pPr>
            <w:r w:rsidRPr="00E130C6">
              <w:rPr>
                <w:sz w:val="24"/>
                <w:szCs w:val="24"/>
              </w:rPr>
              <w:t>4.1</w:t>
            </w:r>
          </w:p>
        </w:tc>
        <w:tc>
          <w:tcPr>
            <w:tcW w:w="8364" w:type="dxa"/>
          </w:tcPr>
          <w:p w:rsidR="00E130C6" w:rsidRPr="00E130C6" w:rsidRDefault="00E130C6" w:rsidP="00454223">
            <w:pPr>
              <w:spacing w:line="276" w:lineRule="auto"/>
              <w:rPr>
                <w:sz w:val="24"/>
                <w:szCs w:val="24"/>
              </w:rPr>
            </w:pPr>
            <w:r w:rsidRPr="00E130C6">
              <w:rPr>
                <w:sz w:val="24"/>
                <w:szCs w:val="24"/>
              </w:rPr>
              <w:t>Предложение как единица языка (ознакомление)</w:t>
            </w:r>
          </w:p>
        </w:tc>
      </w:tr>
      <w:tr w:rsidR="00E130C6" w:rsidRPr="00E130C6" w:rsidTr="0028373B">
        <w:trPr>
          <w:jc w:val="center"/>
        </w:trPr>
        <w:tc>
          <w:tcPr>
            <w:tcW w:w="1763" w:type="dxa"/>
          </w:tcPr>
          <w:p w:rsidR="00E130C6" w:rsidRPr="00E130C6" w:rsidRDefault="00E130C6" w:rsidP="00454223">
            <w:pPr>
              <w:spacing w:line="276" w:lineRule="auto"/>
              <w:rPr>
                <w:sz w:val="24"/>
                <w:szCs w:val="24"/>
              </w:rPr>
            </w:pPr>
            <w:r w:rsidRPr="00E130C6">
              <w:rPr>
                <w:sz w:val="24"/>
                <w:szCs w:val="24"/>
              </w:rPr>
              <w:t>4.2</w:t>
            </w:r>
          </w:p>
        </w:tc>
        <w:tc>
          <w:tcPr>
            <w:tcW w:w="8364" w:type="dxa"/>
          </w:tcPr>
          <w:p w:rsidR="00E130C6" w:rsidRPr="00E130C6" w:rsidRDefault="00E130C6" w:rsidP="00454223">
            <w:pPr>
              <w:spacing w:line="276" w:lineRule="auto"/>
              <w:rPr>
                <w:sz w:val="24"/>
                <w:szCs w:val="24"/>
              </w:rPr>
            </w:pPr>
            <w:r w:rsidRPr="00E130C6">
              <w:rPr>
                <w:sz w:val="24"/>
                <w:szCs w:val="24"/>
              </w:rPr>
              <w:t>Слово, предложение (наблюдение над сходством и различием)</w:t>
            </w:r>
          </w:p>
        </w:tc>
      </w:tr>
      <w:tr w:rsidR="00E130C6" w:rsidRPr="00E130C6" w:rsidTr="0028373B">
        <w:trPr>
          <w:jc w:val="center"/>
        </w:trPr>
        <w:tc>
          <w:tcPr>
            <w:tcW w:w="1763" w:type="dxa"/>
          </w:tcPr>
          <w:p w:rsidR="00E130C6" w:rsidRPr="00E130C6" w:rsidRDefault="00E130C6" w:rsidP="00454223">
            <w:pPr>
              <w:spacing w:line="276" w:lineRule="auto"/>
              <w:rPr>
                <w:sz w:val="24"/>
                <w:szCs w:val="24"/>
              </w:rPr>
            </w:pPr>
            <w:r w:rsidRPr="00E130C6">
              <w:rPr>
                <w:sz w:val="24"/>
                <w:szCs w:val="24"/>
              </w:rPr>
              <w:t>4.3</w:t>
            </w:r>
          </w:p>
        </w:tc>
        <w:tc>
          <w:tcPr>
            <w:tcW w:w="8364" w:type="dxa"/>
          </w:tcPr>
          <w:p w:rsidR="00E130C6" w:rsidRPr="00E130C6" w:rsidRDefault="00E130C6" w:rsidP="00454223">
            <w:pPr>
              <w:spacing w:line="276" w:lineRule="auto"/>
              <w:rPr>
                <w:sz w:val="24"/>
                <w:szCs w:val="24"/>
              </w:rPr>
            </w:pPr>
            <w:r w:rsidRPr="00E130C6">
              <w:rPr>
                <w:sz w:val="24"/>
                <w:szCs w:val="24"/>
              </w:rPr>
              <w:t>Установление связи слов в предложении при помощи смысловых вопросов</w:t>
            </w:r>
          </w:p>
        </w:tc>
      </w:tr>
      <w:tr w:rsidR="00E130C6" w:rsidRPr="00E130C6" w:rsidTr="0028373B">
        <w:trPr>
          <w:jc w:val="center"/>
        </w:trPr>
        <w:tc>
          <w:tcPr>
            <w:tcW w:w="1763" w:type="dxa"/>
          </w:tcPr>
          <w:p w:rsidR="00E130C6" w:rsidRPr="00E130C6" w:rsidRDefault="00E130C6" w:rsidP="00454223">
            <w:pPr>
              <w:spacing w:line="276" w:lineRule="auto"/>
              <w:rPr>
                <w:sz w:val="24"/>
                <w:szCs w:val="24"/>
              </w:rPr>
            </w:pPr>
            <w:r w:rsidRPr="00E130C6">
              <w:rPr>
                <w:sz w:val="24"/>
                <w:szCs w:val="24"/>
              </w:rPr>
              <w:t>4.4</w:t>
            </w:r>
          </w:p>
        </w:tc>
        <w:tc>
          <w:tcPr>
            <w:tcW w:w="8364" w:type="dxa"/>
          </w:tcPr>
          <w:p w:rsidR="00E130C6" w:rsidRPr="00E130C6" w:rsidRDefault="00E130C6" w:rsidP="00454223">
            <w:pPr>
              <w:spacing w:line="276" w:lineRule="auto"/>
              <w:rPr>
                <w:sz w:val="24"/>
                <w:szCs w:val="24"/>
              </w:rPr>
            </w:pPr>
            <w:r w:rsidRPr="00E130C6">
              <w:rPr>
                <w:sz w:val="24"/>
                <w:szCs w:val="24"/>
              </w:rPr>
              <w:t>Восстановление деформированных предложений</w:t>
            </w:r>
          </w:p>
        </w:tc>
      </w:tr>
      <w:tr w:rsidR="00E130C6" w:rsidRPr="00E130C6" w:rsidTr="0028373B">
        <w:trPr>
          <w:jc w:val="center"/>
        </w:trPr>
        <w:tc>
          <w:tcPr>
            <w:tcW w:w="1763" w:type="dxa"/>
          </w:tcPr>
          <w:p w:rsidR="00E130C6" w:rsidRPr="00E130C6" w:rsidRDefault="00E130C6" w:rsidP="00454223">
            <w:pPr>
              <w:spacing w:line="276" w:lineRule="auto"/>
              <w:rPr>
                <w:sz w:val="24"/>
                <w:szCs w:val="24"/>
              </w:rPr>
            </w:pPr>
            <w:r w:rsidRPr="00E130C6">
              <w:rPr>
                <w:sz w:val="24"/>
                <w:szCs w:val="24"/>
              </w:rPr>
              <w:t>4.5</w:t>
            </w:r>
          </w:p>
        </w:tc>
        <w:tc>
          <w:tcPr>
            <w:tcW w:w="8364" w:type="dxa"/>
          </w:tcPr>
          <w:p w:rsidR="00E130C6" w:rsidRPr="00E130C6" w:rsidRDefault="00E130C6" w:rsidP="00454223">
            <w:pPr>
              <w:spacing w:line="276" w:lineRule="auto"/>
              <w:rPr>
                <w:sz w:val="24"/>
                <w:szCs w:val="24"/>
              </w:rPr>
            </w:pPr>
            <w:r w:rsidRPr="00E130C6">
              <w:rPr>
                <w:sz w:val="24"/>
                <w:szCs w:val="24"/>
              </w:rPr>
              <w:t>Составление предложений из набора форм слов</w:t>
            </w:r>
          </w:p>
        </w:tc>
      </w:tr>
      <w:tr w:rsidR="00E130C6" w:rsidRPr="00E130C6" w:rsidTr="0028373B">
        <w:trPr>
          <w:jc w:val="center"/>
        </w:trPr>
        <w:tc>
          <w:tcPr>
            <w:tcW w:w="1763" w:type="dxa"/>
            <w:shd w:val="clear" w:color="auto" w:fill="DBDBDB" w:themeFill="accent3" w:themeFillTint="66"/>
          </w:tcPr>
          <w:p w:rsidR="00E130C6" w:rsidRPr="00E130C6" w:rsidRDefault="00E130C6" w:rsidP="00454223">
            <w:pPr>
              <w:spacing w:line="276" w:lineRule="auto"/>
              <w:rPr>
                <w:sz w:val="24"/>
                <w:szCs w:val="24"/>
              </w:rPr>
            </w:pPr>
            <w:r w:rsidRPr="00E130C6">
              <w:rPr>
                <w:sz w:val="24"/>
                <w:szCs w:val="24"/>
              </w:rPr>
              <w:t>5</w:t>
            </w:r>
          </w:p>
        </w:tc>
        <w:tc>
          <w:tcPr>
            <w:tcW w:w="8364" w:type="dxa"/>
            <w:shd w:val="clear" w:color="auto" w:fill="DBDBDB" w:themeFill="accent3" w:themeFillTint="66"/>
          </w:tcPr>
          <w:p w:rsidR="00E130C6" w:rsidRPr="00E130C6" w:rsidRDefault="00E130C6" w:rsidP="00454223">
            <w:pPr>
              <w:spacing w:line="276" w:lineRule="auto"/>
              <w:rPr>
                <w:sz w:val="24"/>
                <w:szCs w:val="24"/>
              </w:rPr>
            </w:pPr>
            <w:r w:rsidRPr="00E130C6">
              <w:rPr>
                <w:sz w:val="24"/>
                <w:szCs w:val="24"/>
              </w:rPr>
              <w:t>Орфография и пунктуация</w:t>
            </w:r>
          </w:p>
        </w:tc>
      </w:tr>
      <w:tr w:rsidR="00E130C6" w:rsidRPr="00E130C6" w:rsidTr="0028373B">
        <w:trPr>
          <w:jc w:val="center"/>
        </w:trPr>
        <w:tc>
          <w:tcPr>
            <w:tcW w:w="1763" w:type="dxa"/>
          </w:tcPr>
          <w:p w:rsidR="00E130C6" w:rsidRPr="00E130C6" w:rsidRDefault="00E130C6" w:rsidP="00454223">
            <w:pPr>
              <w:spacing w:line="276" w:lineRule="auto"/>
              <w:rPr>
                <w:sz w:val="24"/>
                <w:szCs w:val="24"/>
              </w:rPr>
            </w:pPr>
            <w:r w:rsidRPr="00E130C6">
              <w:rPr>
                <w:sz w:val="24"/>
                <w:szCs w:val="24"/>
              </w:rPr>
              <w:t>5.1</w:t>
            </w:r>
          </w:p>
        </w:tc>
        <w:tc>
          <w:tcPr>
            <w:tcW w:w="8364" w:type="dxa"/>
          </w:tcPr>
          <w:p w:rsidR="00E130C6" w:rsidRPr="00E130C6" w:rsidRDefault="00E130C6" w:rsidP="00454223">
            <w:pPr>
              <w:spacing w:line="276" w:lineRule="auto"/>
              <w:rPr>
                <w:sz w:val="24"/>
                <w:szCs w:val="24"/>
              </w:rPr>
            </w:pPr>
            <w:r w:rsidRPr="00E130C6">
              <w:rPr>
                <w:sz w:val="24"/>
                <w:szCs w:val="24"/>
              </w:rPr>
              <w:t>Раздельное написание слов в предложении</w:t>
            </w:r>
          </w:p>
        </w:tc>
      </w:tr>
      <w:tr w:rsidR="00E130C6" w:rsidRPr="00E130C6" w:rsidTr="0028373B">
        <w:trPr>
          <w:jc w:val="center"/>
        </w:trPr>
        <w:tc>
          <w:tcPr>
            <w:tcW w:w="1763" w:type="dxa"/>
          </w:tcPr>
          <w:p w:rsidR="00E130C6" w:rsidRPr="00E130C6" w:rsidRDefault="00E130C6" w:rsidP="00454223">
            <w:pPr>
              <w:spacing w:line="276" w:lineRule="auto"/>
              <w:rPr>
                <w:sz w:val="24"/>
                <w:szCs w:val="24"/>
              </w:rPr>
            </w:pPr>
            <w:r w:rsidRPr="00E130C6">
              <w:rPr>
                <w:sz w:val="24"/>
                <w:szCs w:val="24"/>
              </w:rPr>
              <w:t>5.2</w:t>
            </w:r>
          </w:p>
        </w:tc>
        <w:tc>
          <w:tcPr>
            <w:tcW w:w="8364" w:type="dxa"/>
          </w:tcPr>
          <w:p w:rsidR="00E130C6" w:rsidRPr="00E130C6" w:rsidRDefault="00E130C6" w:rsidP="00454223">
            <w:pPr>
              <w:spacing w:line="276" w:lineRule="auto"/>
              <w:rPr>
                <w:sz w:val="24"/>
                <w:szCs w:val="24"/>
              </w:rPr>
            </w:pPr>
            <w:r w:rsidRPr="00E130C6">
              <w:rPr>
                <w:sz w:val="24"/>
                <w:szCs w:val="24"/>
              </w:rPr>
              <w:t>Заглавная буква в начале предложения и в именах собственных: в именах и фамилиях людей, кличках животных</w:t>
            </w:r>
          </w:p>
        </w:tc>
      </w:tr>
      <w:tr w:rsidR="00E130C6" w:rsidRPr="00E130C6" w:rsidTr="0028373B">
        <w:trPr>
          <w:jc w:val="center"/>
        </w:trPr>
        <w:tc>
          <w:tcPr>
            <w:tcW w:w="1763" w:type="dxa"/>
          </w:tcPr>
          <w:p w:rsidR="00E130C6" w:rsidRPr="00E130C6" w:rsidRDefault="00E130C6" w:rsidP="00454223">
            <w:pPr>
              <w:spacing w:line="276" w:lineRule="auto"/>
              <w:rPr>
                <w:sz w:val="24"/>
                <w:szCs w:val="24"/>
              </w:rPr>
            </w:pPr>
            <w:r w:rsidRPr="00E130C6">
              <w:rPr>
                <w:sz w:val="24"/>
                <w:szCs w:val="24"/>
              </w:rPr>
              <w:t>5.3</w:t>
            </w:r>
          </w:p>
        </w:tc>
        <w:tc>
          <w:tcPr>
            <w:tcW w:w="8364" w:type="dxa"/>
          </w:tcPr>
          <w:p w:rsidR="00E130C6" w:rsidRPr="00E130C6" w:rsidRDefault="00E130C6" w:rsidP="00454223">
            <w:pPr>
              <w:spacing w:line="276" w:lineRule="auto"/>
              <w:rPr>
                <w:sz w:val="24"/>
                <w:szCs w:val="24"/>
              </w:rPr>
            </w:pPr>
            <w:r w:rsidRPr="00E130C6">
              <w:rPr>
                <w:sz w:val="24"/>
                <w:szCs w:val="24"/>
              </w:rPr>
              <w:t>Перенос слов (без учета морфемного деления слова)</w:t>
            </w:r>
          </w:p>
        </w:tc>
      </w:tr>
      <w:tr w:rsidR="00E130C6" w:rsidRPr="00E130C6" w:rsidTr="0028373B">
        <w:trPr>
          <w:jc w:val="center"/>
        </w:trPr>
        <w:tc>
          <w:tcPr>
            <w:tcW w:w="1763" w:type="dxa"/>
          </w:tcPr>
          <w:p w:rsidR="00E130C6" w:rsidRPr="00E130C6" w:rsidRDefault="00E130C6" w:rsidP="00454223">
            <w:pPr>
              <w:spacing w:line="276" w:lineRule="auto"/>
              <w:rPr>
                <w:sz w:val="24"/>
                <w:szCs w:val="24"/>
              </w:rPr>
            </w:pPr>
            <w:r w:rsidRPr="00E130C6">
              <w:rPr>
                <w:sz w:val="24"/>
                <w:szCs w:val="24"/>
              </w:rPr>
              <w:t>5.4</w:t>
            </w:r>
          </w:p>
        </w:tc>
        <w:tc>
          <w:tcPr>
            <w:tcW w:w="8364" w:type="dxa"/>
          </w:tcPr>
          <w:p w:rsidR="00E130C6" w:rsidRPr="00E130C6" w:rsidRDefault="00E130C6" w:rsidP="00454223">
            <w:pPr>
              <w:spacing w:line="276" w:lineRule="auto"/>
              <w:rPr>
                <w:sz w:val="24"/>
                <w:szCs w:val="24"/>
              </w:rPr>
            </w:pPr>
            <w:r w:rsidRPr="00E130C6">
              <w:rPr>
                <w:sz w:val="24"/>
                <w:szCs w:val="24"/>
              </w:rPr>
              <w:t>Гласные после шипящих в сочетаниях жи, ши (в положении под ударением), ча, ща, чу, щу</w:t>
            </w:r>
          </w:p>
        </w:tc>
      </w:tr>
      <w:tr w:rsidR="00E130C6" w:rsidRPr="00E130C6" w:rsidTr="0028373B">
        <w:trPr>
          <w:jc w:val="center"/>
        </w:trPr>
        <w:tc>
          <w:tcPr>
            <w:tcW w:w="1763" w:type="dxa"/>
          </w:tcPr>
          <w:p w:rsidR="00E130C6" w:rsidRPr="00E130C6" w:rsidRDefault="00E130C6" w:rsidP="00454223">
            <w:pPr>
              <w:spacing w:line="276" w:lineRule="auto"/>
              <w:rPr>
                <w:sz w:val="24"/>
                <w:szCs w:val="24"/>
              </w:rPr>
            </w:pPr>
            <w:r w:rsidRPr="00E130C6">
              <w:rPr>
                <w:sz w:val="24"/>
                <w:szCs w:val="24"/>
              </w:rPr>
              <w:t>5.5</w:t>
            </w:r>
          </w:p>
        </w:tc>
        <w:tc>
          <w:tcPr>
            <w:tcW w:w="8364" w:type="dxa"/>
          </w:tcPr>
          <w:p w:rsidR="00E130C6" w:rsidRPr="00E130C6" w:rsidRDefault="00E130C6" w:rsidP="00454223">
            <w:pPr>
              <w:spacing w:line="276" w:lineRule="auto"/>
              <w:rPr>
                <w:sz w:val="24"/>
                <w:szCs w:val="24"/>
              </w:rPr>
            </w:pPr>
            <w:r w:rsidRPr="00E130C6">
              <w:rPr>
                <w:sz w:val="24"/>
                <w:szCs w:val="24"/>
              </w:rPr>
              <w:t>Сочетания чк, чн</w:t>
            </w:r>
          </w:p>
        </w:tc>
      </w:tr>
      <w:tr w:rsidR="00E130C6" w:rsidRPr="00E130C6" w:rsidTr="0028373B">
        <w:trPr>
          <w:jc w:val="center"/>
        </w:trPr>
        <w:tc>
          <w:tcPr>
            <w:tcW w:w="1763" w:type="dxa"/>
          </w:tcPr>
          <w:p w:rsidR="00E130C6" w:rsidRPr="00E130C6" w:rsidRDefault="00E130C6" w:rsidP="00454223">
            <w:pPr>
              <w:spacing w:line="276" w:lineRule="auto"/>
              <w:rPr>
                <w:sz w:val="24"/>
                <w:szCs w:val="24"/>
              </w:rPr>
            </w:pPr>
            <w:r w:rsidRPr="00E130C6">
              <w:rPr>
                <w:sz w:val="24"/>
                <w:szCs w:val="24"/>
              </w:rPr>
              <w:t>5.6</w:t>
            </w:r>
          </w:p>
        </w:tc>
        <w:tc>
          <w:tcPr>
            <w:tcW w:w="8364" w:type="dxa"/>
          </w:tcPr>
          <w:p w:rsidR="00E130C6" w:rsidRPr="00E130C6" w:rsidRDefault="00E130C6" w:rsidP="00454223">
            <w:pPr>
              <w:spacing w:line="276" w:lineRule="auto"/>
              <w:rPr>
                <w:sz w:val="24"/>
                <w:szCs w:val="24"/>
              </w:rPr>
            </w:pPr>
            <w:r w:rsidRPr="00E130C6">
              <w:rPr>
                <w:sz w:val="24"/>
                <w:szCs w:val="24"/>
              </w:rPr>
              <w:t>Слова с непроверяемыми гласными и согласными (перечень слов в орфографическом словаре учебника)</w:t>
            </w:r>
          </w:p>
        </w:tc>
      </w:tr>
      <w:tr w:rsidR="00E130C6" w:rsidRPr="00E130C6" w:rsidTr="0028373B">
        <w:trPr>
          <w:jc w:val="center"/>
        </w:trPr>
        <w:tc>
          <w:tcPr>
            <w:tcW w:w="1763" w:type="dxa"/>
          </w:tcPr>
          <w:p w:rsidR="00E130C6" w:rsidRPr="00E130C6" w:rsidRDefault="00E130C6" w:rsidP="00454223">
            <w:pPr>
              <w:spacing w:line="276" w:lineRule="auto"/>
              <w:rPr>
                <w:sz w:val="24"/>
                <w:szCs w:val="24"/>
              </w:rPr>
            </w:pPr>
            <w:r w:rsidRPr="00E130C6">
              <w:rPr>
                <w:sz w:val="24"/>
                <w:szCs w:val="24"/>
              </w:rPr>
              <w:t>5.7</w:t>
            </w:r>
          </w:p>
        </w:tc>
        <w:tc>
          <w:tcPr>
            <w:tcW w:w="8364" w:type="dxa"/>
          </w:tcPr>
          <w:p w:rsidR="00E130C6" w:rsidRPr="00E130C6" w:rsidRDefault="00E130C6" w:rsidP="00454223">
            <w:pPr>
              <w:spacing w:line="276" w:lineRule="auto"/>
              <w:rPr>
                <w:sz w:val="24"/>
                <w:szCs w:val="24"/>
              </w:rPr>
            </w:pPr>
            <w:r w:rsidRPr="00E130C6">
              <w:rPr>
                <w:sz w:val="24"/>
                <w:szCs w:val="24"/>
              </w:rPr>
              <w:t>Знаки препинания в конце предложения: точка, вопросительный и восклицательный знаки</w:t>
            </w:r>
          </w:p>
        </w:tc>
      </w:tr>
      <w:tr w:rsidR="00E130C6" w:rsidRPr="00E130C6" w:rsidTr="0028373B">
        <w:trPr>
          <w:jc w:val="center"/>
        </w:trPr>
        <w:tc>
          <w:tcPr>
            <w:tcW w:w="1763" w:type="dxa"/>
          </w:tcPr>
          <w:p w:rsidR="00E130C6" w:rsidRPr="00E130C6" w:rsidRDefault="00E130C6" w:rsidP="00454223">
            <w:pPr>
              <w:spacing w:line="276" w:lineRule="auto"/>
              <w:rPr>
                <w:sz w:val="24"/>
                <w:szCs w:val="24"/>
              </w:rPr>
            </w:pPr>
            <w:r w:rsidRPr="00E130C6">
              <w:rPr>
                <w:sz w:val="24"/>
                <w:szCs w:val="24"/>
              </w:rPr>
              <w:t>5.8</w:t>
            </w:r>
          </w:p>
        </w:tc>
        <w:tc>
          <w:tcPr>
            <w:tcW w:w="8364" w:type="dxa"/>
          </w:tcPr>
          <w:p w:rsidR="00E130C6" w:rsidRPr="00E130C6" w:rsidRDefault="00E130C6" w:rsidP="00454223">
            <w:pPr>
              <w:spacing w:line="276" w:lineRule="auto"/>
              <w:rPr>
                <w:sz w:val="24"/>
                <w:szCs w:val="24"/>
              </w:rPr>
            </w:pPr>
            <w:r w:rsidRPr="00E130C6">
              <w:rPr>
                <w:sz w:val="24"/>
                <w:szCs w:val="24"/>
              </w:rPr>
              <w:t>Алгоритм списывания текста</w:t>
            </w:r>
          </w:p>
        </w:tc>
      </w:tr>
      <w:tr w:rsidR="00E130C6" w:rsidRPr="00E130C6" w:rsidTr="0028373B">
        <w:trPr>
          <w:jc w:val="center"/>
        </w:trPr>
        <w:tc>
          <w:tcPr>
            <w:tcW w:w="1763" w:type="dxa"/>
            <w:shd w:val="clear" w:color="auto" w:fill="DBDBDB" w:themeFill="accent3" w:themeFillTint="66"/>
          </w:tcPr>
          <w:p w:rsidR="00E130C6" w:rsidRPr="00E130C6" w:rsidRDefault="00E130C6" w:rsidP="00454223">
            <w:pPr>
              <w:spacing w:line="276" w:lineRule="auto"/>
              <w:rPr>
                <w:sz w:val="24"/>
                <w:szCs w:val="24"/>
              </w:rPr>
            </w:pPr>
            <w:r w:rsidRPr="00E130C6">
              <w:rPr>
                <w:sz w:val="24"/>
                <w:szCs w:val="24"/>
              </w:rPr>
              <w:t>6</w:t>
            </w:r>
          </w:p>
        </w:tc>
        <w:tc>
          <w:tcPr>
            <w:tcW w:w="8364" w:type="dxa"/>
            <w:shd w:val="clear" w:color="auto" w:fill="DBDBDB" w:themeFill="accent3" w:themeFillTint="66"/>
          </w:tcPr>
          <w:p w:rsidR="00E130C6" w:rsidRPr="00E130C6" w:rsidRDefault="00E130C6" w:rsidP="00454223">
            <w:pPr>
              <w:spacing w:line="276" w:lineRule="auto"/>
              <w:rPr>
                <w:sz w:val="24"/>
                <w:szCs w:val="24"/>
              </w:rPr>
            </w:pPr>
            <w:r w:rsidRPr="00E130C6">
              <w:rPr>
                <w:sz w:val="24"/>
                <w:szCs w:val="24"/>
              </w:rPr>
              <w:t>Развитие речи</w:t>
            </w:r>
          </w:p>
        </w:tc>
      </w:tr>
      <w:tr w:rsidR="00E130C6" w:rsidRPr="00E130C6" w:rsidTr="0028373B">
        <w:trPr>
          <w:jc w:val="center"/>
        </w:trPr>
        <w:tc>
          <w:tcPr>
            <w:tcW w:w="1763" w:type="dxa"/>
          </w:tcPr>
          <w:p w:rsidR="00E130C6" w:rsidRPr="00E130C6" w:rsidRDefault="00E130C6" w:rsidP="00454223">
            <w:pPr>
              <w:spacing w:line="276" w:lineRule="auto"/>
              <w:rPr>
                <w:sz w:val="24"/>
                <w:szCs w:val="24"/>
              </w:rPr>
            </w:pPr>
            <w:r w:rsidRPr="00E130C6">
              <w:rPr>
                <w:sz w:val="24"/>
                <w:szCs w:val="24"/>
              </w:rPr>
              <w:t>6.1</w:t>
            </w:r>
          </w:p>
        </w:tc>
        <w:tc>
          <w:tcPr>
            <w:tcW w:w="8364" w:type="dxa"/>
          </w:tcPr>
          <w:p w:rsidR="00E130C6" w:rsidRPr="00E130C6" w:rsidRDefault="00E130C6" w:rsidP="00454223">
            <w:pPr>
              <w:spacing w:line="276" w:lineRule="auto"/>
              <w:rPr>
                <w:sz w:val="24"/>
                <w:szCs w:val="24"/>
              </w:rPr>
            </w:pPr>
            <w:r w:rsidRPr="00E130C6">
              <w:rPr>
                <w:sz w:val="24"/>
                <w:szCs w:val="24"/>
              </w:rPr>
              <w:t>Речь как основная форма общения между людьми</w:t>
            </w:r>
          </w:p>
        </w:tc>
      </w:tr>
      <w:tr w:rsidR="00E130C6" w:rsidRPr="00E130C6" w:rsidTr="0028373B">
        <w:trPr>
          <w:jc w:val="center"/>
        </w:trPr>
        <w:tc>
          <w:tcPr>
            <w:tcW w:w="1763" w:type="dxa"/>
          </w:tcPr>
          <w:p w:rsidR="00E130C6" w:rsidRPr="00E130C6" w:rsidRDefault="00E130C6" w:rsidP="00454223">
            <w:pPr>
              <w:spacing w:line="276" w:lineRule="auto"/>
              <w:rPr>
                <w:sz w:val="24"/>
                <w:szCs w:val="24"/>
              </w:rPr>
            </w:pPr>
            <w:r w:rsidRPr="00E130C6">
              <w:rPr>
                <w:sz w:val="24"/>
                <w:szCs w:val="24"/>
              </w:rPr>
              <w:t>6.2</w:t>
            </w:r>
          </w:p>
        </w:tc>
        <w:tc>
          <w:tcPr>
            <w:tcW w:w="8364" w:type="dxa"/>
          </w:tcPr>
          <w:p w:rsidR="00E130C6" w:rsidRPr="00E130C6" w:rsidRDefault="00E130C6" w:rsidP="00454223">
            <w:pPr>
              <w:spacing w:line="276" w:lineRule="auto"/>
              <w:rPr>
                <w:sz w:val="24"/>
                <w:szCs w:val="24"/>
              </w:rPr>
            </w:pPr>
            <w:r w:rsidRPr="00E130C6">
              <w:rPr>
                <w:sz w:val="24"/>
                <w:szCs w:val="24"/>
              </w:rPr>
              <w:t>Текст как единица речи (ознакомление)</w:t>
            </w:r>
          </w:p>
        </w:tc>
      </w:tr>
      <w:tr w:rsidR="00E130C6" w:rsidRPr="00E130C6" w:rsidTr="0028373B">
        <w:trPr>
          <w:jc w:val="center"/>
        </w:trPr>
        <w:tc>
          <w:tcPr>
            <w:tcW w:w="1763" w:type="dxa"/>
          </w:tcPr>
          <w:p w:rsidR="00E130C6" w:rsidRPr="00E130C6" w:rsidRDefault="00E130C6" w:rsidP="00454223">
            <w:pPr>
              <w:spacing w:line="276" w:lineRule="auto"/>
              <w:rPr>
                <w:sz w:val="24"/>
                <w:szCs w:val="24"/>
              </w:rPr>
            </w:pPr>
            <w:r w:rsidRPr="00E130C6">
              <w:rPr>
                <w:sz w:val="24"/>
                <w:szCs w:val="24"/>
              </w:rPr>
              <w:t>6.3</w:t>
            </w:r>
          </w:p>
        </w:tc>
        <w:tc>
          <w:tcPr>
            <w:tcW w:w="8364" w:type="dxa"/>
          </w:tcPr>
          <w:p w:rsidR="00E130C6" w:rsidRPr="00E130C6" w:rsidRDefault="00E130C6" w:rsidP="00454223">
            <w:pPr>
              <w:spacing w:line="276" w:lineRule="auto"/>
              <w:rPr>
                <w:sz w:val="24"/>
                <w:szCs w:val="24"/>
              </w:rPr>
            </w:pPr>
            <w:r w:rsidRPr="00E130C6">
              <w:rPr>
                <w:sz w:val="24"/>
                <w:szCs w:val="24"/>
              </w:rPr>
              <w:t>Ситуация общения: цель общения, с кем и где происходит общение</w:t>
            </w:r>
          </w:p>
        </w:tc>
      </w:tr>
      <w:tr w:rsidR="00E130C6" w:rsidRPr="00E130C6" w:rsidTr="0028373B">
        <w:trPr>
          <w:jc w:val="center"/>
        </w:trPr>
        <w:tc>
          <w:tcPr>
            <w:tcW w:w="1763" w:type="dxa"/>
          </w:tcPr>
          <w:p w:rsidR="00E130C6" w:rsidRPr="00E130C6" w:rsidRDefault="00E130C6" w:rsidP="00454223">
            <w:pPr>
              <w:spacing w:line="276" w:lineRule="auto"/>
              <w:rPr>
                <w:sz w:val="24"/>
                <w:szCs w:val="24"/>
              </w:rPr>
            </w:pPr>
            <w:r w:rsidRPr="00E130C6">
              <w:rPr>
                <w:sz w:val="24"/>
                <w:szCs w:val="24"/>
              </w:rPr>
              <w:t>6.4</w:t>
            </w:r>
          </w:p>
        </w:tc>
        <w:tc>
          <w:tcPr>
            <w:tcW w:w="8364" w:type="dxa"/>
          </w:tcPr>
          <w:p w:rsidR="00E130C6" w:rsidRPr="00E130C6" w:rsidRDefault="00E130C6" w:rsidP="00454223">
            <w:pPr>
              <w:spacing w:line="276" w:lineRule="auto"/>
              <w:rPr>
                <w:sz w:val="24"/>
                <w:szCs w:val="24"/>
              </w:rPr>
            </w:pPr>
            <w:r w:rsidRPr="00E130C6">
              <w:rPr>
                <w:sz w:val="24"/>
                <w:szCs w:val="24"/>
              </w:rPr>
              <w:t>Ситуации устного общения (чтение диалогов по ролям, просмотр видеоматериалов, прослушивание аудиозаписи)</w:t>
            </w:r>
          </w:p>
        </w:tc>
      </w:tr>
      <w:tr w:rsidR="00E130C6" w:rsidRPr="00E130C6" w:rsidTr="0028373B">
        <w:trPr>
          <w:jc w:val="center"/>
        </w:trPr>
        <w:tc>
          <w:tcPr>
            <w:tcW w:w="1763" w:type="dxa"/>
          </w:tcPr>
          <w:p w:rsidR="00E130C6" w:rsidRPr="00E130C6" w:rsidRDefault="00E130C6" w:rsidP="00454223">
            <w:pPr>
              <w:spacing w:line="276" w:lineRule="auto"/>
              <w:rPr>
                <w:sz w:val="24"/>
                <w:szCs w:val="24"/>
              </w:rPr>
            </w:pPr>
            <w:r w:rsidRPr="00E130C6">
              <w:rPr>
                <w:sz w:val="24"/>
                <w:szCs w:val="24"/>
              </w:rPr>
              <w:t>6.5</w:t>
            </w:r>
          </w:p>
        </w:tc>
        <w:tc>
          <w:tcPr>
            <w:tcW w:w="8364" w:type="dxa"/>
          </w:tcPr>
          <w:p w:rsidR="00E130C6" w:rsidRPr="00E130C6" w:rsidRDefault="00E130C6" w:rsidP="00454223">
            <w:pPr>
              <w:spacing w:line="276" w:lineRule="auto"/>
              <w:rPr>
                <w:sz w:val="24"/>
                <w:szCs w:val="24"/>
              </w:rPr>
            </w:pPr>
            <w:r w:rsidRPr="00E130C6">
              <w:rPr>
                <w:sz w:val="24"/>
                <w:szCs w:val="24"/>
              </w:rPr>
              <w:t>Нормы речевого этикета в ситуациях учебного и бытового общения (приветствие, прощание, извинение, благодарность, обращение с просьбой)</w:t>
            </w:r>
          </w:p>
        </w:tc>
      </w:tr>
      <w:tr w:rsidR="00E130C6" w:rsidRPr="00E130C6" w:rsidTr="0028373B">
        <w:trPr>
          <w:jc w:val="center"/>
        </w:trPr>
        <w:tc>
          <w:tcPr>
            <w:tcW w:w="1763" w:type="dxa"/>
          </w:tcPr>
          <w:p w:rsidR="00E130C6" w:rsidRPr="00E130C6" w:rsidRDefault="00E130C6" w:rsidP="00454223">
            <w:pPr>
              <w:spacing w:line="276" w:lineRule="auto"/>
              <w:rPr>
                <w:sz w:val="24"/>
                <w:szCs w:val="24"/>
              </w:rPr>
            </w:pPr>
            <w:r w:rsidRPr="00E130C6">
              <w:rPr>
                <w:sz w:val="24"/>
                <w:szCs w:val="24"/>
              </w:rPr>
              <w:t>6.6</w:t>
            </w:r>
          </w:p>
        </w:tc>
        <w:tc>
          <w:tcPr>
            <w:tcW w:w="8364" w:type="dxa"/>
          </w:tcPr>
          <w:p w:rsidR="00E130C6" w:rsidRPr="00E130C6" w:rsidRDefault="00E130C6" w:rsidP="00454223">
            <w:pPr>
              <w:spacing w:line="276" w:lineRule="auto"/>
              <w:rPr>
                <w:sz w:val="24"/>
                <w:szCs w:val="24"/>
              </w:rPr>
            </w:pPr>
            <w:r w:rsidRPr="00E130C6">
              <w:rPr>
                <w:sz w:val="24"/>
                <w:szCs w:val="24"/>
              </w:rPr>
              <w:t>Составление небольших рассказов на основе наблюдений</w:t>
            </w:r>
          </w:p>
        </w:tc>
      </w:tr>
    </w:tbl>
    <w:p w:rsidR="00E130C6" w:rsidRPr="00E130C6" w:rsidRDefault="00E130C6" w:rsidP="00616004">
      <w:pPr>
        <w:ind w:firstLine="0"/>
        <w:rPr>
          <w:highlight w:val="yellow"/>
        </w:rPr>
      </w:pPr>
    </w:p>
    <w:p w:rsidR="00244FFA" w:rsidRDefault="00244FFA" w:rsidP="00901441">
      <w:pPr>
        <w:spacing w:line="240" w:lineRule="auto"/>
        <w:ind w:firstLine="0"/>
        <w:rPr>
          <w:sz w:val="28"/>
          <w:szCs w:val="28"/>
        </w:rPr>
      </w:pPr>
    </w:p>
    <w:p w:rsidR="00E130C6" w:rsidRPr="0061191B" w:rsidRDefault="00E130C6" w:rsidP="0061191B">
      <w:pPr>
        <w:spacing w:line="240" w:lineRule="auto"/>
        <w:jc w:val="center"/>
        <w:rPr>
          <w:sz w:val="28"/>
          <w:szCs w:val="28"/>
        </w:rPr>
      </w:pPr>
      <w:r w:rsidRPr="00E130C6">
        <w:rPr>
          <w:sz w:val="28"/>
          <w:szCs w:val="28"/>
        </w:rPr>
        <w:t>Проверяемые требования к результатам освоения основнойобразовательной программы (2 класс)</w:t>
      </w:r>
      <w:r w:rsidR="00616004">
        <w:rPr>
          <w:sz w:val="28"/>
          <w:szCs w:val="2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426"/>
      </w:tblGrid>
      <w:tr w:rsidR="00E130C6" w:rsidRPr="00E130C6" w:rsidTr="0028373B">
        <w:trPr>
          <w:jc w:val="center"/>
        </w:trPr>
        <w:tc>
          <w:tcPr>
            <w:tcW w:w="1701" w:type="dxa"/>
          </w:tcPr>
          <w:p w:rsidR="00E130C6" w:rsidRPr="00901441" w:rsidRDefault="00E130C6" w:rsidP="00901441">
            <w:pPr>
              <w:spacing w:line="276" w:lineRule="auto"/>
              <w:jc w:val="center"/>
              <w:rPr>
                <w:b/>
                <w:sz w:val="24"/>
                <w:szCs w:val="24"/>
              </w:rPr>
            </w:pPr>
            <w:r w:rsidRPr="00901441">
              <w:rPr>
                <w:b/>
                <w:sz w:val="24"/>
                <w:szCs w:val="24"/>
              </w:rPr>
              <w:t>Код проверяемого результата</w:t>
            </w:r>
          </w:p>
        </w:tc>
        <w:tc>
          <w:tcPr>
            <w:tcW w:w="8426" w:type="dxa"/>
          </w:tcPr>
          <w:p w:rsidR="00E130C6" w:rsidRPr="00901441" w:rsidRDefault="00E130C6" w:rsidP="00901441">
            <w:pPr>
              <w:spacing w:line="276" w:lineRule="auto"/>
              <w:jc w:val="center"/>
              <w:rPr>
                <w:b/>
                <w:sz w:val="24"/>
                <w:szCs w:val="24"/>
              </w:rPr>
            </w:pPr>
            <w:r w:rsidRPr="00901441">
              <w:rPr>
                <w:b/>
                <w:sz w:val="24"/>
                <w:szCs w:val="24"/>
              </w:rPr>
              <w:t>Проверяемые предметные результаты освоения основной образовательной программы начального общего образования</w:t>
            </w:r>
          </w:p>
        </w:tc>
      </w:tr>
      <w:tr w:rsidR="00E130C6" w:rsidRPr="00E130C6" w:rsidTr="0028373B">
        <w:trPr>
          <w:jc w:val="center"/>
        </w:trPr>
        <w:tc>
          <w:tcPr>
            <w:tcW w:w="1701" w:type="dxa"/>
            <w:shd w:val="clear" w:color="auto" w:fill="DBDBDB" w:themeFill="accent3" w:themeFillTint="66"/>
          </w:tcPr>
          <w:p w:rsidR="00E130C6" w:rsidRPr="00E130C6" w:rsidRDefault="00E130C6" w:rsidP="00454223">
            <w:pPr>
              <w:spacing w:line="276" w:lineRule="auto"/>
              <w:rPr>
                <w:sz w:val="24"/>
                <w:szCs w:val="24"/>
              </w:rPr>
            </w:pPr>
            <w:r w:rsidRPr="00E130C6">
              <w:rPr>
                <w:sz w:val="24"/>
                <w:szCs w:val="24"/>
              </w:rPr>
              <w:t>1</w:t>
            </w:r>
          </w:p>
        </w:tc>
        <w:tc>
          <w:tcPr>
            <w:tcW w:w="8426" w:type="dxa"/>
            <w:shd w:val="clear" w:color="auto" w:fill="DBDBDB" w:themeFill="accent3" w:themeFillTint="66"/>
          </w:tcPr>
          <w:p w:rsidR="00E130C6" w:rsidRPr="00E130C6" w:rsidRDefault="00E130C6" w:rsidP="00454223">
            <w:pPr>
              <w:spacing w:line="276" w:lineRule="auto"/>
              <w:rPr>
                <w:sz w:val="24"/>
                <w:szCs w:val="24"/>
              </w:rPr>
            </w:pPr>
            <w:r w:rsidRPr="00E130C6">
              <w:rPr>
                <w:sz w:val="24"/>
                <w:szCs w:val="24"/>
              </w:rPr>
              <w:t>Фонетика. Графика. Орфоэпия</w:t>
            </w:r>
          </w:p>
        </w:tc>
      </w:tr>
      <w:tr w:rsidR="00E130C6" w:rsidRPr="00E130C6" w:rsidTr="0028373B">
        <w:trPr>
          <w:jc w:val="center"/>
        </w:trPr>
        <w:tc>
          <w:tcPr>
            <w:tcW w:w="1701" w:type="dxa"/>
          </w:tcPr>
          <w:p w:rsidR="00E130C6" w:rsidRPr="00E130C6" w:rsidRDefault="00E130C6" w:rsidP="00454223">
            <w:pPr>
              <w:spacing w:line="276" w:lineRule="auto"/>
              <w:rPr>
                <w:sz w:val="24"/>
                <w:szCs w:val="24"/>
              </w:rPr>
            </w:pPr>
            <w:r w:rsidRPr="00E130C6">
              <w:rPr>
                <w:sz w:val="24"/>
                <w:szCs w:val="24"/>
              </w:rPr>
              <w:t>1.1</w:t>
            </w:r>
          </w:p>
        </w:tc>
        <w:tc>
          <w:tcPr>
            <w:tcW w:w="8426" w:type="dxa"/>
          </w:tcPr>
          <w:p w:rsidR="00E130C6" w:rsidRPr="00E130C6" w:rsidRDefault="00E130C6" w:rsidP="00454223">
            <w:pPr>
              <w:spacing w:line="276" w:lineRule="auto"/>
              <w:rPr>
                <w:sz w:val="24"/>
                <w:szCs w:val="24"/>
              </w:rPr>
            </w:pPr>
            <w:r w:rsidRPr="00E130C6">
              <w:rPr>
                <w:sz w:val="24"/>
                <w:szCs w:val="24"/>
              </w:rPr>
              <w:t>Характеризовать согласные звуки вне слова и в слове по заданным параметрам: согласный парный (непарный) по твердости (мягкости); согласный парный (непарный) по звонкости (глухости)</w:t>
            </w:r>
          </w:p>
        </w:tc>
      </w:tr>
      <w:tr w:rsidR="00E130C6" w:rsidRPr="00E130C6" w:rsidTr="0028373B">
        <w:trPr>
          <w:jc w:val="center"/>
        </w:trPr>
        <w:tc>
          <w:tcPr>
            <w:tcW w:w="1701" w:type="dxa"/>
          </w:tcPr>
          <w:p w:rsidR="00E130C6" w:rsidRPr="00E130C6" w:rsidRDefault="00E130C6" w:rsidP="00454223">
            <w:pPr>
              <w:spacing w:line="276" w:lineRule="auto"/>
              <w:rPr>
                <w:sz w:val="24"/>
                <w:szCs w:val="24"/>
              </w:rPr>
            </w:pPr>
            <w:r w:rsidRPr="00E130C6">
              <w:rPr>
                <w:sz w:val="24"/>
                <w:szCs w:val="24"/>
              </w:rPr>
              <w:t>1.2</w:t>
            </w:r>
          </w:p>
        </w:tc>
        <w:tc>
          <w:tcPr>
            <w:tcW w:w="8426" w:type="dxa"/>
          </w:tcPr>
          <w:p w:rsidR="00E130C6" w:rsidRPr="00E130C6" w:rsidRDefault="00E130C6" w:rsidP="00454223">
            <w:pPr>
              <w:spacing w:line="276" w:lineRule="auto"/>
              <w:rPr>
                <w:sz w:val="24"/>
                <w:szCs w:val="24"/>
              </w:rPr>
            </w:pPr>
            <w:r w:rsidRPr="00E130C6">
              <w:rPr>
                <w:sz w:val="24"/>
                <w:szCs w:val="24"/>
              </w:rPr>
              <w:t>Определять количество слогов в слове; делить слово на слоги (в том числе слова со стечением согласных)</w:t>
            </w:r>
          </w:p>
        </w:tc>
      </w:tr>
      <w:tr w:rsidR="00E130C6" w:rsidRPr="00E130C6" w:rsidTr="0028373B">
        <w:trPr>
          <w:jc w:val="center"/>
        </w:trPr>
        <w:tc>
          <w:tcPr>
            <w:tcW w:w="1701" w:type="dxa"/>
          </w:tcPr>
          <w:p w:rsidR="00E130C6" w:rsidRPr="00E130C6" w:rsidRDefault="00E130C6" w:rsidP="00454223">
            <w:pPr>
              <w:spacing w:line="276" w:lineRule="auto"/>
              <w:rPr>
                <w:sz w:val="24"/>
                <w:szCs w:val="24"/>
              </w:rPr>
            </w:pPr>
            <w:r w:rsidRPr="00E130C6">
              <w:rPr>
                <w:sz w:val="24"/>
                <w:szCs w:val="24"/>
              </w:rPr>
              <w:t>1.3</w:t>
            </w:r>
          </w:p>
        </w:tc>
        <w:tc>
          <w:tcPr>
            <w:tcW w:w="8426" w:type="dxa"/>
          </w:tcPr>
          <w:p w:rsidR="00E130C6" w:rsidRPr="00E130C6" w:rsidRDefault="00E130C6" w:rsidP="00454223">
            <w:pPr>
              <w:spacing w:line="276" w:lineRule="auto"/>
              <w:rPr>
                <w:sz w:val="24"/>
                <w:szCs w:val="24"/>
              </w:rPr>
            </w:pPr>
            <w:r w:rsidRPr="00E130C6">
              <w:rPr>
                <w:sz w:val="24"/>
                <w:szCs w:val="24"/>
              </w:rPr>
              <w:t>Устанавливать соотношение звукового и буквенного состава слова, в том числе с учетом функций букв е, е, ю, я</w:t>
            </w:r>
          </w:p>
        </w:tc>
      </w:tr>
      <w:tr w:rsidR="00E130C6" w:rsidRPr="00E130C6" w:rsidTr="0028373B">
        <w:trPr>
          <w:jc w:val="center"/>
        </w:trPr>
        <w:tc>
          <w:tcPr>
            <w:tcW w:w="1701" w:type="dxa"/>
          </w:tcPr>
          <w:p w:rsidR="00E130C6" w:rsidRPr="00E130C6" w:rsidRDefault="00E130C6" w:rsidP="00454223">
            <w:pPr>
              <w:spacing w:line="276" w:lineRule="auto"/>
              <w:rPr>
                <w:sz w:val="24"/>
                <w:szCs w:val="24"/>
              </w:rPr>
            </w:pPr>
            <w:r w:rsidRPr="00E130C6">
              <w:rPr>
                <w:sz w:val="24"/>
                <w:szCs w:val="24"/>
              </w:rPr>
              <w:t>1.4</w:t>
            </w:r>
          </w:p>
        </w:tc>
        <w:tc>
          <w:tcPr>
            <w:tcW w:w="8426" w:type="dxa"/>
          </w:tcPr>
          <w:p w:rsidR="00E130C6" w:rsidRPr="00E130C6" w:rsidRDefault="00E130C6" w:rsidP="00454223">
            <w:pPr>
              <w:spacing w:line="276" w:lineRule="auto"/>
              <w:rPr>
                <w:sz w:val="24"/>
                <w:szCs w:val="24"/>
              </w:rPr>
            </w:pPr>
            <w:r w:rsidRPr="00E130C6">
              <w:rPr>
                <w:sz w:val="24"/>
                <w:szCs w:val="24"/>
              </w:rPr>
              <w:t>Обозначать на письме мягкость согласных звуков буквой ь в середине слова</w:t>
            </w:r>
          </w:p>
        </w:tc>
      </w:tr>
      <w:tr w:rsidR="00E130C6" w:rsidRPr="00E130C6" w:rsidTr="0028373B">
        <w:trPr>
          <w:jc w:val="center"/>
        </w:trPr>
        <w:tc>
          <w:tcPr>
            <w:tcW w:w="1701" w:type="dxa"/>
          </w:tcPr>
          <w:p w:rsidR="00E130C6" w:rsidRPr="00E130C6" w:rsidRDefault="00E130C6" w:rsidP="00454223">
            <w:pPr>
              <w:spacing w:line="276" w:lineRule="auto"/>
              <w:rPr>
                <w:sz w:val="24"/>
                <w:szCs w:val="24"/>
              </w:rPr>
            </w:pPr>
            <w:r w:rsidRPr="00E130C6">
              <w:rPr>
                <w:sz w:val="24"/>
                <w:szCs w:val="24"/>
              </w:rPr>
              <w:t>1.5</w:t>
            </w:r>
          </w:p>
        </w:tc>
        <w:tc>
          <w:tcPr>
            <w:tcW w:w="8426" w:type="dxa"/>
          </w:tcPr>
          <w:p w:rsidR="00E130C6" w:rsidRPr="00E130C6" w:rsidRDefault="00E130C6" w:rsidP="00454223">
            <w:pPr>
              <w:spacing w:line="276" w:lineRule="auto"/>
              <w:rPr>
                <w:sz w:val="24"/>
                <w:szCs w:val="24"/>
              </w:rPr>
            </w:pPr>
            <w:r w:rsidRPr="00E130C6">
              <w:rPr>
                <w:sz w:val="24"/>
                <w:szCs w:val="24"/>
              </w:rPr>
              <w:t>Пользоваться орфоэпическим словарем учебника</w:t>
            </w:r>
          </w:p>
        </w:tc>
      </w:tr>
      <w:tr w:rsidR="00E130C6" w:rsidRPr="00E130C6" w:rsidTr="0028373B">
        <w:trPr>
          <w:jc w:val="center"/>
        </w:trPr>
        <w:tc>
          <w:tcPr>
            <w:tcW w:w="1701" w:type="dxa"/>
          </w:tcPr>
          <w:p w:rsidR="00E130C6" w:rsidRPr="00E130C6" w:rsidRDefault="00E130C6" w:rsidP="00454223">
            <w:pPr>
              <w:spacing w:line="276" w:lineRule="auto"/>
              <w:rPr>
                <w:sz w:val="24"/>
                <w:szCs w:val="24"/>
              </w:rPr>
            </w:pPr>
            <w:r w:rsidRPr="00E130C6">
              <w:rPr>
                <w:sz w:val="24"/>
                <w:szCs w:val="24"/>
              </w:rPr>
              <w:t>1.6</w:t>
            </w:r>
          </w:p>
        </w:tc>
        <w:tc>
          <w:tcPr>
            <w:tcW w:w="8426" w:type="dxa"/>
          </w:tcPr>
          <w:p w:rsidR="00E130C6" w:rsidRPr="00E130C6" w:rsidRDefault="00E130C6" w:rsidP="00454223">
            <w:pPr>
              <w:spacing w:line="276" w:lineRule="auto"/>
              <w:rPr>
                <w:sz w:val="24"/>
                <w:szCs w:val="24"/>
              </w:rPr>
            </w:pPr>
            <w:r w:rsidRPr="00E130C6">
              <w:rPr>
                <w:sz w:val="24"/>
                <w:szCs w:val="24"/>
              </w:rPr>
              <w:t>Объяснять своими словами значение изученных понятий; использовать изученные понятия в процессе решения учебных задач</w:t>
            </w:r>
          </w:p>
        </w:tc>
      </w:tr>
      <w:tr w:rsidR="00E130C6" w:rsidRPr="00E130C6" w:rsidTr="0028373B">
        <w:trPr>
          <w:jc w:val="center"/>
        </w:trPr>
        <w:tc>
          <w:tcPr>
            <w:tcW w:w="1701" w:type="dxa"/>
            <w:shd w:val="clear" w:color="auto" w:fill="DBDBDB" w:themeFill="accent3" w:themeFillTint="66"/>
          </w:tcPr>
          <w:p w:rsidR="00E130C6" w:rsidRPr="00E130C6" w:rsidRDefault="00E130C6" w:rsidP="00454223">
            <w:pPr>
              <w:spacing w:line="276" w:lineRule="auto"/>
              <w:rPr>
                <w:sz w:val="24"/>
                <w:szCs w:val="24"/>
              </w:rPr>
            </w:pPr>
            <w:r w:rsidRPr="00E130C6">
              <w:rPr>
                <w:sz w:val="24"/>
                <w:szCs w:val="24"/>
              </w:rPr>
              <w:t>2</w:t>
            </w:r>
          </w:p>
        </w:tc>
        <w:tc>
          <w:tcPr>
            <w:tcW w:w="8426" w:type="dxa"/>
            <w:shd w:val="clear" w:color="auto" w:fill="DBDBDB" w:themeFill="accent3" w:themeFillTint="66"/>
          </w:tcPr>
          <w:p w:rsidR="00E130C6" w:rsidRPr="00E130C6" w:rsidRDefault="00E130C6" w:rsidP="00454223">
            <w:pPr>
              <w:spacing w:line="276" w:lineRule="auto"/>
              <w:rPr>
                <w:sz w:val="24"/>
                <w:szCs w:val="24"/>
              </w:rPr>
            </w:pPr>
            <w:r w:rsidRPr="00E130C6">
              <w:rPr>
                <w:sz w:val="24"/>
                <w:szCs w:val="24"/>
              </w:rPr>
              <w:t>Лексика</w:t>
            </w:r>
          </w:p>
        </w:tc>
      </w:tr>
      <w:tr w:rsidR="00E130C6" w:rsidRPr="00E130C6" w:rsidTr="0028373B">
        <w:trPr>
          <w:jc w:val="center"/>
        </w:trPr>
        <w:tc>
          <w:tcPr>
            <w:tcW w:w="1701" w:type="dxa"/>
          </w:tcPr>
          <w:p w:rsidR="00E130C6" w:rsidRPr="00E130C6" w:rsidRDefault="00E130C6" w:rsidP="00454223">
            <w:pPr>
              <w:spacing w:line="276" w:lineRule="auto"/>
              <w:rPr>
                <w:sz w:val="24"/>
                <w:szCs w:val="24"/>
              </w:rPr>
            </w:pPr>
            <w:r w:rsidRPr="00E130C6">
              <w:rPr>
                <w:sz w:val="24"/>
                <w:szCs w:val="24"/>
              </w:rPr>
              <w:t>2.1</w:t>
            </w:r>
          </w:p>
        </w:tc>
        <w:tc>
          <w:tcPr>
            <w:tcW w:w="8426" w:type="dxa"/>
          </w:tcPr>
          <w:p w:rsidR="00E130C6" w:rsidRPr="00E130C6" w:rsidRDefault="00E130C6" w:rsidP="00454223">
            <w:pPr>
              <w:spacing w:line="276" w:lineRule="auto"/>
              <w:rPr>
                <w:sz w:val="24"/>
                <w:szCs w:val="24"/>
              </w:rPr>
            </w:pPr>
            <w:r w:rsidRPr="00E130C6">
              <w:rPr>
                <w:sz w:val="24"/>
                <w:szCs w:val="24"/>
              </w:rPr>
              <w:t>Выявлять в тексте случаи употребления многозначных слов, понимать их значения и уточнять значения по учебным словарям</w:t>
            </w:r>
          </w:p>
        </w:tc>
      </w:tr>
      <w:tr w:rsidR="00E130C6" w:rsidRPr="00E130C6" w:rsidTr="0028373B">
        <w:trPr>
          <w:jc w:val="center"/>
        </w:trPr>
        <w:tc>
          <w:tcPr>
            <w:tcW w:w="1701" w:type="dxa"/>
          </w:tcPr>
          <w:p w:rsidR="00E130C6" w:rsidRPr="00E130C6" w:rsidRDefault="00E130C6" w:rsidP="00454223">
            <w:pPr>
              <w:spacing w:line="276" w:lineRule="auto"/>
              <w:rPr>
                <w:sz w:val="24"/>
                <w:szCs w:val="24"/>
              </w:rPr>
            </w:pPr>
            <w:r w:rsidRPr="00E130C6">
              <w:rPr>
                <w:sz w:val="24"/>
                <w:szCs w:val="24"/>
              </w:rPr>
              <w:t>2.2</w:t>
            </w:r>
          </w:p>
        </w:tc>
        <w:tc>
          <w:tcPr>
            <w:tcW w:w="8426" w:type="dxa"/>
          </w:tcPr>
          <w:p w:rsidR="00E130C6" w:rsidRPr="00E130C6" w:rsidRDefault="00E130C6" w:rsidP="00454223">
            <w:pPr>
              <w:spacing w:line="276" w:lineRule="auto"/>
              <w:rPr>
                <w:sz w:val="24"/>
                <w:szCs w:val="24"/>
              </w:rPr>
            </w:pPr>
            <w:r w:rsidRPr="00E130C6">
              <w:rPr>
                <w:sz w:val="24"/>
                <w:szCs w:val="24"/>
              </w:rPr>
              <w:t>Выявлять случаи употребления синонимов и антонимов (без называния терминов)</w:t>
            </w:r>
          </w:p>
        </w:tc>
      </w:tr>
      <w:tr w:rsidR="00E130C6" w:rsidRPr="00E130C6" w:rsidTr="0028373B">
        <w:trPr>
          <w:jc w:val="center"/>
        </w:trPr>
        <w:tc>
          <w:tcPr>
            <w:tcW w:w="1701" w:type="dxa"/>
          </w:tcPr>
          <w:p w:rsidR="00E130C6" w:rsidRPr="00E130C6" w:rsidRDefault="00E130C6" w:rsidP="00454223">
            <w:pPr>
              <w:spacing w:line="276" w:lineRule="auto"/>
              <w:rPr>
                <w:sz w:val="24"/>
                <w:szCs w:val="24"/>
              </w:rPr>
            </w:pPr>
            <w:r w:rsidRPr="00E130C6">
              <w:rPr>
                <w:sz w:val="24"/>
                <w:szCs w:val="24"/>
              </w:rPr>
              <w:t>2.3</w:t>
            </w:r>
          </w:p>
        </w:tc>
        <w:tc>
          <w:tcPr>
            <w:tcW w:w="8426" w:type="dxa"/>
          </w:tcPr>
          <w:p w:rsidR="00E130C6" w:rsidRPr="00E130C6" w:rsidRDefault="00E130C6" w:rsidP="00454223">
            <w:pPr>
              <w:spacing w:line="276" w:lineRule="auto"/>
              <w:rPr>
                <w:sz w:val="24"/>
                <w:szCs w:val="24"/>
              </w:rPr>
            </w:pPr>
            <w:r w:rsidRPr="00E130C6">
              <w:rPr>
                <w:sz w:val="24"/>
                <w:szCs w:val="24"/>
              </w:rPr>
              <w:t>Пользоваться толковым словарем учебника</w:t>
            </w:r>
          </w:p>
        </w:tc>
      </w:tr>
      <w:tr w:rsidR="00E130C6" w:rsidRPr="00E130C6" w:rsidTr="0028373B">
        <w:trPr>
          <w:jc w:val="center"/>
        </w:trPr>
        <w:tc>
          <w:tcPr>
            <w:tcW w:w="1701" w:type="dxa"/>
          </w:tcPr>
          <w:p w:rsidR="00E130C6" w:rsidRPr="00E130C6" w:rsidRDefault="00E130C6" w:rsidP="00454223">
            <w:pPr>
              <w:spacing w:line="276" w:lineRule="auto"/>
              <w:rPr>
                <w:sz w:val="24"/>
                <w:szCs w:val="24"/>
              </w:rPr>
            </w:pPr>
            <w:r w:rsidRPr="00E130C6">
              <w:rPr>
                <w:sz w:val="24"/>
                <w:szCs w:val="24"/>
              </w:rPr>
              <w:t>2.4</w:t>
            </w:r>
          </w:p>
        </w:tc>
        <w:tc>
          <w:tcPr>
            <w:tcW w:w="8426" w:type="dxa"/>
          </w:tcPr>
          <w:p w:rsidR="00E130C6" w:rsidRPr="00E130C6" w:rsidRDefault="00E130C6" w:rsidP="00454223">
            <w:pPr>
              <w:spacing w:line="276" w:lineRule="auto"/>
              <w:rPr>
                <w:sz w:val="24"/>
                <w:szCs w:val="24"/>
              </w:rPr>
            </w:pPr>
            <w:r w:rsidRPr="00E130C6">
              <w:rPr>
                <w:sz w:val="24"/>
                <w:szCs w:val="24"/>
              </w:rPr>
              <w:t>Объяснять своими словами значение изученных понятий; использовать изученные понятия в процессе решения учебных задач</w:t>
            </w:r>
          </w:p>
        </w:tc>
      </w:tr>
      <w:tr w:rsidR="00E130C6" w:rsidRPr="00E130C6" w:rsidTr="0028373B">
        <w:trPr>
          <w:jc w:val="center"/>
        </w:trPr>
        <w:tc>
          <w:tcPr>
            <w:tcW w:w="1701" w:type="dxa"/>
            <w:shd w:val="clear" w:color="auto" w:fill="DBDBDB" w:themeFill="accent3" w:themeFillTint="66"/>
          </w:tcPr>
          <w:p w:rsidR="00E130C6" w:rsidRPr="00E130C6" w:rsidRDefault="00E130C6" w:rsidP="00454223">
            <w:pPr>
              <w:spacing w:line="276" w:lineRule="auto"/>
              <w:rPr>
                <w:sz w:val="24"/>
                <w:szCs w:val="24"/>
              </w:rPr>
            </w:pPr>
            <w:r w:rsidRPr="00E130C6">
              <w:rPr>
                <w:sz w:val="24"/>
                <w:szCs w:val="24"/>
              </w:rPr>
              <w:t>3</w:t>
            </w:r>
          </w:p>
        </w:tc>
        <w:tc>
          <w:tcPr>
            <w:tcW w:w="8426" w:type="dxa"/>
            <w:shd w:val="clear" w:color="auto" w:fill="DBDBDB" w:themeFill="accent3" w:themeFillTint="66"/>
          </w:tcPr>
          <w:p w:rsidR="00E130C6" w:rsidRPr="00E130C6" w:rsidRDefault="00E130C6" w:rsidP="00454223">
            <w:pPr>
              <w:spacing w:line="276" w:lineRule="auto"/>
              <w:rPr>
                <w:sz w:val="24"/>
                <w:szCs w:val="24"/>
              </w:rPr>
            </w:pPr>
            <w:r w:rsidRPr="00E130C6">
              <w:rPr>
                <w:sz w:val="24"/>
                <w:szCs w:val="24"/>
              </w:rPr>
              <w:t>Состав слова (морфемика)</w:t>
            </w:r>
          </w:p>
        </w:tc>
      </w:tr>
      <w:tr w:rsidR="00E130C6" w:rsidRPr="00E130C6" w:rsidTr="0028373B">
        <w:trPr>
          <w:jc w:val="center"/>
        </w:trPr>
        <w:tc>
          <w:tcPr>
            <w:tcW w:w="1701" w:type="dxa"/>
          </w:tcPr>
          <w:p w:rsidR="00E130C6" w:rsidRPr="00E130C6" w:rsidRDefault="00E130C6" w:rsidP="00454223">
            <w:pPr>
              <w:spacing w:line="276" w:lineRule="auto"/>
              <w:rPr>
                <w:sz w:val="24"/>
                <w:szCs w:val="24"/>
              </w:rPr>
            </w:pPr>
            <w:r w:rsidRPr="00E130C6">
              <w:rPr>
                <w:sz w:val="24"/>
                <w:szCs w:val="24"/>
              </w:rPr>
              <w:t>3.1</w:t>
            </w:r>
          </w:p>
        </w:tc>
        <w:tc>
          <w:tcPr>
            <w:tcW w:w="8426" w:type="dxa"/>
          </w:tcPr>
          <w:p w:rsidR="00E130C6" w:rsidRPr="00E130C6" w:rsidRDefault="00E130C6" w:rsidP="00454223">
            <w:pPr>
              <w:spacing w:line="276" w:lineRule="auto"/>
              <w:rPr>
                <w:sz w:val="24"/>
                <w:szCs w:val="24"/>
              </w:rPr>
            </w:pPr>
            <w:r w:rsidRPr="00E130C6">
              <w:rPr>
                <w:sz w:val="24"/>
                <w:szCs w:val="24"/>
              </w:rPr>
              <w:t>Находить однокоренные слова</w:t>
            </w:r>
          </w:p>
        </w:tc>
      </w:tr>
      <w:tr w:rsidR="00E130C6" w:rsidRPr="00E130C6" w:rsidTr="0028373B">
        <w:trPr>
          <w:jc w:val="center"/>
        </w:trPr>
        <w:tc>
          <w:tcPr>
            <w:tcW w:w="1701" w:type="dxa"/>
          </w:tcPr>
          <w:p w:rsidR="00E130C6" w:rsidRPr="00E130C6" w:rsidRDefault="00E130C6" w:rsidP="00454223">
            <w:pPr>
              <w:spacing w:line="276" w:lineRule="auto"/>
              <w:rPr>
                <w:sz w:val="24"/>
                <w:szCs w:val="24"/>
              </w:rPr>
            </w:pPr>
            <w:r w:rsidRPr="00E130C6">
              <w:rPr>
                <w:sz w:val="24"/>
                <w:szCs w:val="24"/>
              </w:rPr>
              <w:t>3.2</w:t>
            </w:r>
          </w:p>
        </w:tc>
        <w:tc>
          <w:tcPr>
            <w:tcW w:w="8426" w:type="dxa"/>
          </w:tcPr>
          <w:p w:rsidR="00E130C6" w:rsidRPr="00E130C6" w:rsidRDefault="00E130C6" w:rsidP="00454223">
            <w:pPr>
              <w:spacing w:line="276" w:lineRule="auto"/>
              <w:rPr>
                <w:sz w:val="24"/>
                <w:szCs w:val="24"/>
              </w:rPr>
            </w:pPr>
            <w:r w:rsidRPr="00E130C6">
              <w:rPr>
                <w:sz w:val="24"/>
                <w:szCs w:val="24"/>
              </w:rPr>
              <w:t>Выделять в слове корень (простые случаи)</w:t>
            </w:r>
          </w:p>
        </w:tc>
      </w:tr>
      <w:tr w:rsidR="00E130C6" w:rsidRPr="00E130C6" w:rsidTr="0028373B">
        <w:trPr>
          <w:jc w:val="center"/>
        </w:trPr>
        <w:tc>
          <w:tcPr>
            <w:tcW w:w="1701" w:type="dxa"/>
          </w:tcPr>
          <w:p w:rsidR="00E130C6" w:rsidRPr="00E130C6" w:rsidRDefault="00E130C6" w:rsidP="00454223">
            <w:pPr>
              <w:spacing w:line="276" w:lineRule="auto"/>
              <w:rPr>
                <w:sz w:val="24"/>
                <w:szCs w:val="24"/>
              </w:rPr>
            </w:pPr>
            <w:r w:rsidRPr="00E130C6">
              <w:rPr>
                <w:sz w:val="24"/>
                <w:szCs w:val="24"/>
              </w:rPr>
              <w:t>3.3</w:t>
            </w:r>
          </w:p>
        </w:tc>
        <w:tc>
          <w:tcPr>
            <w:tcW w:w="8426" w:type="dxa"/>
          </w:tcPr>
          <w:p w:rsidR="00E130C6" w:rsidRPr="00E130C6" w:rsidRDefault="00E130C6" w:rsidP="00454223">
            <w:pPr>
              <w:spacing w:line="276" w:lineRule="auto"/>
              <w:rPr>
                <w:sz w:val="24"/>
                <w:szCs w:val="24"/>
              </w:rPr>
            </w:pPr>
            <w:r w:rsidRPr="00E130C6">
              <w:rPr>
                <w:sz w:val="24"/>
                <w:szCs w:val="24"/>
              </w:rPr>
              <w:t>Выделять в слове окончание</w:t>
            </w:r>
          </w:p>
        </w:tc>
      </w:tr>
      <w:tr w:rsidR="00E130C6" w:rsidRPr="00E130C6" w:rsidTr="0028373B">
        <w:trPr>
          <w:jc w:val="center"/>
        </w:trPr>
        <w:tc>
          <w:tcPr>
            <w:tcW w:w="1701" w:type="dxa"/>
          </w:tcPr>
          <w:p w:rsidR="00E130C6" w:rsidRPr="00E130C6" w:rsidRDefault="00E130C6" w:rsidP="00454223">
            <w:pPr>
              <w:spacing w:line="276" w:lineRule="auto"/>
              <w:rPr>
                <w:sz w:val="24"/>
                <w:szCs w:val="24"/>
              </w:rPr>
            </w:pPr>
            <w:r w:rsidRPr="00E130C6">
              <w:rPr>
                <w:sz w:val="24"/>
                <w:szCs w:val="24"/>
              </w:rPr>
              <w:t>3.4</w:t>
            </w:r>
          </w:p>
        </w:tc>
        <w:tc>
          <w:tcPr>
            <w:tcW w:w="8426" w:type="dxa"/>
          </w:tcPr>
          <w:p w:rsidR="00E130C6" w:rsidRPr="00E130C6" w:rsidRDefault="00E130C6" w:rsidP="00454223">
            <w:pPr>
              <w:spacing w:line="276" w:lineRule="auto"/>
              <w:rPr>
                <w:sz w:val="24"/>
                <w:szCs w:val="24"/>
              </w:rPr>
            </w:pPr>
            <w:r w:rsidRPr="00E130C6">
              <w:rPr>
                <w:sz w:val="24"/>
                <w:szCs w:val="24"/>
              </w:rPr>
              <w:t>Объяснять своими словами значение изученных понятий; использовать изученные понятия в процессе решения учебных задач</w:t>
            </w:r>
          </w:p>
        </w:tc>
      </w:tr>
      <w:tr w:rsidR="00E130C6" w:rsidRPr="00E130C6" w:rsidTr="0028373B">
        <w:trPr>
          <w:jc w:val="center"/>
        </w:trPr>
        <w:tc>
          <w:tcPr>
            <w:tcW w:w="1701" w:type="dxa"/>
            <w:shd w:val="clear" w:color="auto" w:fill="DBDBDB" w:themeFill="accent3" w:themeFillTint="66"/>
          </w:tcPr>
          <w:p w:rsidR="00E130C6" w:rsidRPr="00E130C6" w:rsidRDefault="00E130C6" w:rsidP="00454223">
            <w:pPr>
              <w:spacing w:line="276" w:lineRule="auto"/>
              <w:rPr>
                <w:sz w:val="24"/>
                <w:szCs w:val="24"/>
              </w:rPr>
            </w:pPr>
            <w:r w:rsidRPr="00E130C6">
              <w:rPr>
                <w:sz w:val="24"/>
                <w:szCs w:val="24"/>
              </w:rPr>
              <w:t>4</w:t>
            </w:r>
          </w:p>
        </w:tc>
        <w:tc>
          <w:tcPr>
            <w:tcW w:w="8426" w:type="dxa"/>
            <w:shd w:val="clear" w:color="auto" w:fill="DBDBDB" w:themeFill="accent3" w:themeFillTint="66"/>
          </w:tcPr>
          <w:p w:rsidR="00E130C6" w:rsidRPr="00E130C6" w:rsidRDefault="00E130C6" w:rsidP="00454223">
            <w:pPr>
              <w:spacing w:line="276" w:lineRule="auto"/>
              <w:rPr>
                <w:sz w:val="24"/>
                <w:szCs w:val="24"/>
              </w:rPr>
            </w:pPr>
            <w:r w:rsidRPr="00E130C6">
              <w:rPr>
                <w:sz w:val="24"/>
                <w:szCs w:val="24"/>
              </w:rPr>
              <w:t>Морфология</w:t>
            </w:r>
          </w:p>
        </w:tc>
      </w:tr>
      <w:tr w:rsidR="00E130C6" w:rsidRPr="00E130C6" w:rsidTr="0028373B">
        <w:trPr>
          <w:jc w:val="center"/>
        </w:trPr>
        <w:tc>
          <w:tcPr>
            <w:tcW w:w="1701" w:type="dxa"/>
          </w:tcPr>
          <w:p w:rsidR="00E130C6" w:rsidRPr="00E130C6" w:rsidRDefault="00E130C6" w:rsidP="00454223">
            <w:pPr>
              <w:spacing w:line="276" w:lineRule="auto"/>
              <w:rPr>
                <w:sz w:val="24"/>
                <w:szCs w:val="24"/>
              </w:rPr>
            </w:pPr>
            <w:r w:rsidRPr="00E130C6">
              <w:rPr>
                <w:sz w:val="24"/>
                <w:szCs w:val="24"/>
              </w:rPr>
              <w:t>4.1</w:t>
            </w:r>
          </w:p>
        </w:tc>
        <w:tc>
          <w:tcPr>
            <w:tcW w:w="8426" w:type="dxa"/>
          </w:tcPr>
          <w:p w:rsidR="00E130C6" w:rsidRPr="00E130C6" w:rsidRDefault="00E130C6" w:rsidP="00454223">
            <w:pPr>
              <w:spacing w:line="276" w:lineRule="auto"/>
              <w:rPr>
                <w:sz w:val="24"/>
                <w:szCs w:val="24"/>
              </w:rPr>
            </w:pPr>
            <w:r w:rsidRPr="00E130C6">
              <w:rPr>
                <w:sz w:val="24"/>
                <w:szCs w:val="24"/>
              </w:rPr>
              <w:t>Распознавать слова, отвечающие на вопросы "кто?", "что?"</w:t>
            </w:r>
          </w:p>
        </w:tc>
      </w:tr>
      <w:tr w:rsidR="00E130C6" w:rsidRPr="00E130C6" w:rsidTr="0028373B">
        <w:trPr>
          <w:jc w:val="center"/>
        </w:trPr>
        <w:tc>
          <w:tcPr>
            <w:tcW w:w="1701" w:type="dxa"/>
          </w:tcPr>
          <w:p w:rsidR="00E130C6" w:rsidRPr="00E130C6" w:rsidRDefault="00E130C6" w:rsidP="00454223">
            <w:pPr>
              <w:spacing w:line="276" w:lineRule="auto"/>
              <w:rPr>
                <w:sz w:val="24"/>
                <w:szCs w:val="24"/>
              </w:rPr>
            </w:pPr>
            <w:r w:rsidRPr="00E130C6">
              <w:rPr>
                <w:sz w:val="24"/>
                <w:szCs w:val="24"/>
              </w:rPr>
              <w:t>4.2</w:t>
            </w:r>
          </w:p>
        </w:tc>
        <w:tc>
          <w:tcPr>
            <w:tcW w:w="8426" w:type="dxa"/>
          </w:tcPr>
          <w:p w:rsidR="00E130C6" w:rsidRPr="00E130C6" w:rsidRDefault="00E130C6" w:rsidP="00454223">
            <w:pPr>
              <w:spacing w:line="276" w:lineRule="auto"/>
              <w:rPr>
                <w:sz w:val="24"/>
                <w:szCs w:val="24"/>
              </w:rPr>
            </w:pPr>
            <w:r w:rsidRPr="00E130C6">
              <w:rPr>
                <w:sz w:val="24"/>
                <w:szCs w:val="24"/>
              </w:rPr>
              <w:t>Распознавать слова, отвечающие на вопросы "что делать?", "что сделать?" и другие</w:t>
            </w:r>
          </w:p>
        </w:tc>
      </w:tr>
      <w:tr w:rsidR="00E130C6" w:rsidRPr="00E130C6" w:rsidTr="0028373B">
        <w:trPr>
          <w:jc w:val="center"/>
        </w:trPr>
        <w:tc>
          <w:tcPr>
            <w:tcW w:w="1701" w:type="dxa"/>
          </w:tcPr>
          <w:p w:rsidR="00E130C6" w:rsidRPr="00E130C6" w:rsidRDefault="00E130C6" w:rsidP="00454223">
            <w:pPr>
              <w:spacing w:line="276" w:lineRule="auto"/>
              <w:rPr>
                <w:sz w:val="24"/>
                <w:szCs w:val="24"/>
              </w:rPr>
            </w:pPr>
            <w:r w:rsidRPr="00E130C6">
              <w:rPr>
                <w:sz w:val="24"/>
                <w:szCs w:val="24"/>
              </w:rPr>
              <w:t>4.3</w:t>
            </w:r>
          </w:p>
        </w:tc>
        <w:tc>
          <w:tcPr>
            <w:tcW w:w="8426" w:type="dxa"/>
          </w:tcPr>
          <w:p w:rsidR="00E130C6" w:rsidRPr="00E130C6" w:rsidRDefault="00E130C6" w:rsidP="00454223">
            <w:pPr>
              <w:spacing w:line="276" w:lineRule="auto"/>
              <w:rPr>
                <w:sz w:val="24"/>
                <w:szCs w:val="24"/>
              </w:rPr>
            </w:pPr>
            <w:r w:rsidRPr="00E130C6">
              <w:rPr>
                <w:sz w:val="24"/>
                <w:szCs w:val="24"/>
              </w:rPr>
              <w:t>Распознавать слова, отвечающие на вопросы "какой?", "какая?", "какое?", "какие?"</w:t>
            </w:r>
          </w:p>
        </w:tc>
      </w:tr>
      <w:tr w:rsidR="00E130C6" w:rsidRPr="00E130C6" w:rsidTr="0028373B">
        <w:trPr>
          <w:jc w:val="center"/>
        </w:trPr>
        <w:tc>
          <w:tcPr>
            <w:tcW w:w="1701" w:type="dxa"/>
          </w:tcPr>
          <w:p w:rsidR="00E130C6" w:rsidRPr="00E130C6" w:rsidRDefault="00E130C6" w:rsidP="00454223">
            <w:pPr>
              <w:spacing w:line="276" w:lineRule="auto"/>
              <w:rPr>
                <w:sz w:val="24"/>
                <w:szCs w:val="24"/>
              </w:rPr>
            </w:pPr>
            <w:r w:rsidRPr="00E130C6">
              <w:rPr>
                <w:sz w:val="24"/>
                <w:szCs w:val="24"/>
              </w:rPr>
              <w:t>4.4</w:t>
            </w:r>
          </w:p>
        </w:tc>
        <w:tc>
          <w:tcPr>
            <w:tcW w:w="8426" w:type="dxa"/>
          </w:tcPr>
          <w:p w:rsidR="00E130C6" w:rsidRPr="00E130C6" w:rsidRDefault="00E130C6" w:rsidP="00454223">
            <w:pPr>
              <w:spacing w:line="276" w:lineRule="auto"/>
              <w:rPr>
                <w:sz w:val="24"/>
                <w:szCs w:val="24"/>
              </w:rPr>
            </w:pPr>
            <w:r w:rsidRPr="00E130C6">
              <w:rPr>
                <w:sz w:val="24"/>
                <w:szCs w:val="24"/>
              </w:rPr>
              <w:t>Объяснять своими словами значение изученных понятий; использовать изученные понятия в процессе решения учебных задач</w:t>
            </w:r>
          </w:p>
        </w:tc>
      </w:tr>
      <w:tr w:rsidR="00E130C6" w:rsidRPr="00E130C6" w:rsidTr="0028373B">
        <w:trPr>
          <w:jc w:val="center"/>
        </w:trPr>
        <w:tc>
          <w:tcPr>
            <w:tcW w:w="1701" w:type="dxa"/>
            <w:shd w:val="clear" w:color="auto" w:fill="DBDBDB" w:themeFill="accent3" w:themeFillTint="66"/>
          </w:tcPr>
          <w:p w:rsidR="00E130C6" w:rsidRPr="00E130C6" w:rsidRDefault="00E130C6" w:rsidP="00454223">
            <w:pPr>
              <w:spacing w:line="276" w:lineRule="auto"/>
              <w:rPr>
                <w:sz w:val="24"/>
                <w:szCs w:val="24"/>
              </w:rPr>
            </w:pPr>
            <w:r w:rsidRPr="00E130C6">
              <w:rPr>
                <w:sz w:val="24"/>
                <w:szCs w:val="24"/>
              </w:rPr>
              <w:t>5</w:t>
            </w:r>
          </w:p>
        </w:tc>
        <w:tc>
          <w:tcPr>
            <w:tcW w:w="8426" w:type="dxa"/>
            <w:shd w:val="clear" w:color="auto" w:fill="DBDBDB" w:themeFill="accent3" w:themeFillTint="66"/>
          </w:tcPr>
          <w:p w:rsidR="00E130C6" w:rsidRPr="00E130C6" w:rsidRDefault="00E130C6" w:rsidP="00454223">
            <w:pPr>
              <w:spacing w:line="276" w:lineRule="auto"/>
              <w:rPr>
                <w:sz w:val="24"/>
                <w:szCs w:val="24"/>
              </w:rPr>
            </w:pPr>
            <w:r w:rsidRPr="00E130C6">
              <w:rPr>
                <w:sz w:val="24"/>
                <w:szCs w:val="24"/>
              </w:rPr>
              <w:t>Синтаксис</w:t>
            </w:r>
          </w:p>
        </w:tc>
      </w:tr>
      <w:tr w:rsidR="00E130C6" w:rsidRPr="00E130C6" w:rsidTr="0028373B">
        <w:trPr>
          <w:jc w:val="center"/>
        </w:trPr>
        <w:tc>
          <w:tcPr>
            <w:tcW w:w="1701" w:type="dxa"/>
          </w:tcPr>
          <w:p w:rsidR="00E130C6" w:rsidRPr="00E130C6" w:rsidRDefault="00E130C6" w:rsidP="00454223">
            <w:pPr>
              <w:spacing w:line="276" w:lineRule="auto"/>
              <w:rPr>
                <w:sz w:val="24"/>
                <w:szCs w:val="24"/>
              </w:rPr>
            </w:pPr>
            <w:r w:rsidRPr="00E130C6">
              <w:rPr>
                <w:sz w:val="24"/>
                <w:szCs w:val="24"/>
              </w:rPr>
              <w:t>5.1</w:t>
            </w:r>
          </w:p>
        </w:tc>
        <w:tc>
          <w:tcPr>
            <w:tcW w:w="8426" w:type="dxa"/>
          </w:tcPr>
          <w:p w:rsidR="00E130C6" w:rsidRPr="00E130C6" w:rsidRDefault="00E130C6" w:rsidP="00454223">
            <w:pPr>
              <w:spacing w:line="276" w:lineRule="auto"/>
              <w:rPr>
                <w:sz w:val="24"/>
                <w:szCs w:val="24"/>
              </w:rPr>
            </w:pPr>
            <w:r w:rsidRPr="00E130C6">
              <w:rPr>
                <w:sz w:val="24"/>
                <w:szCs w:val="24"/>
              </w:rPr>
              <w:t>Определять вид предложения по цели высказывания и по эмоциональной окраске</w:t>
            </w:r>
          </w:p>
        </w:tc>
      </w:tr>
      <w:tr w:rsidR="00E130C6" w:rsidRPr="00E130C6" w:rsidTr="0028373B">
        <w:trPr>
          <w:jc w:val="center"/>
        </w:trPr>
        <w:tc>
          <w:tcPr>
            <w:tcW w:w="1701" w:type="dxa"/>
          </w:tcPr>
          <w:p w:rsidR="00E130C6" w:rsidRPr="00E130C6" w:rsidRDefault="00E130C6" w:rsidP="00454223">
            <w:pPr>
              <w:spacing w:line="276" w:lineRule="auto"/>
              <w:rPr>
                <w:sz w:val="24"/>
                <w:szCs w:val="24"/>
              </w:rPr>
            </w:pPr>
            <w:r w:rsidRPr="00E130C6">
              <w:rPr>
                <w:sz w:val="24"/>
                <w:szCs w:val="24"/>
              </w:rPr>
              <w:t>5.2</w:t>
            </w:r>
          </w:p>
        </w:tc>
        <w:tc>
          <w:tcPr>
            <w:tcW w:w="8426" w:type="dxa"/>
          </w:tcPr>
          <w:p w:rsidR="00E130C6" w:rsidRPr="00E130C6" w:rsidRDefault="00E130C6" w:rsidP="00454223">
            <w:pPr>
              <w:spacing w:line="276" w:lineRule="auto"/>
              <w:rPr>
                <w:sz w:val="24"/>
                <w:szCs w:val="24"/>
              </w:rPr>
            </w:pPr>
            <w:r w:rsidRPr="00E130C6">
              <w:rPr>
                <w:sz w:val="24"/>
                <w:szCs w:val="24"/>
              </w:rPr>
              <w:t>Составлять предложения из слов, устанавливая между ними смысловую связь по вопросам</w:t>
            </w:r>
          </w:p>
        </w:tc>
      </w:tr>
      <w:tr w:rsidR="00E130C6" w:rsidRPr="00E130C6" w:rsidTr="0028373B">
        <w:trPr>
          <w:jc w:val="center"/>
        </w:trPr>
        <w:tc>
          <w:tcPr>
            <w:tcW w:w="1701" w:type="dxa"/>
          </w:tcPr>
          <w:p w:rsidR="00E130C6" w:rsidRPr="00E130C6" w:rsidRDefault="00E130C6" w:rsidP="00454223">
            <w:pPr>
              <w:spacing w:line="276" w:lineRule="auto"/>
              <w:rPr>
                <w:sz w:val="24"/>
                <w:szCs w:val="24"/>
              </w:rPr>
            </w:pPr>
            <w:r w:rsidRPr="00E130C6">
              <w:rPr>
                <w:sz w:val="24"/>
                <w:szCs w:val="24"/>
              </w:rPr>
              <w:t>5.3</w:t>
            </w:r>
          </w:p>
        </w:tc>
        <w:tc>
          <w:tcPr>
            <w:tcW w:w="8426" w:type="dxa"/>
          </w:tcPr>
          <w:p w:rsidR="00E130C6" w:rsidRPr="00E130C6" w:rsidRDefault="00E130C6" w:rsidP="00454223">
            <w:pPr>
              <w:spacing w:line="276" w:lineRule="auto"/>
              <w:rPr>
                <w:sz w:val="24"/>
                <w:szCs w:val="24"/>
              </w:rPr>
            </w:pPr>
            <w:r w:rsidRPr="00E130C6">
              <w:rPr>
                <w:sz w:val="24"/>
                <w:szCs w:val="24"/>
              </w:rPr>
              <w:t>Объяснять своими словами значение изученных понятий; использовать изученные понятия в процессе решения учебных задач</w:t>
            </w:r>
          </w:p>
        </w:tc>
      </w:tr>
      <w:tr w:rsidR="00E130C6" w:rsidRPr="00E130C6" w:rsidTr="0028373B">
        <w:trPr>
          <w:jc w:val="center"/>
        </w:trPr>
        <w:tc>
          <w:tcPr>
            <w:tcW w:w="1701" w:type="dxa"/>
            <w:shd w:val="clear" w:color="auto" w:fill="DBDBDB" w:themeFill="accent3" w:themeFillTint="66"/>
          </w:tcPr>
          <w:p w:rsidR="00E130C6" w:rsidRPr="00E130C6" w:rsidRDefault="00E130C6" w:rsidP="00454223">
            <w:pPr>
              <w:spacing w:line="276" w:lineRule="auto"/>
              <w:rPr>
                <w:sz w:val="24"/>
                <w:szCs w:val="24"/>
              </w:rPr>
            </w:pPr>
            <w:r w:rsidRPr="00E130C6">
              <w:rPr>
                <w:sz w:val="24"/>
                <w:szCs w:val="24"/>
              </w:rPr>
              <w:t>6</w:t>
            </w:r>
          </w:p>
        </w:tc>
        <w:tc>
          <w:tcPr>
            <w:tcW w:w="8426" w:type="dxa"/>
            <w:shd w:val="clear" w:color="auto" w:fill="DBDBDB" w:themeFill="accent3" w:themeFillTint="66"/>
          </w:tcPr>
          <w:p w:rsidR="00E130C6" w:rsidRPr="00E130C6" w:rsidRDefault="00E130C6" w:rsidP="00454223">
            <w:pPr>
              <w:spacing w:line="276" w:lineRule="auto"/>
              <w:rPr>
                <w:sz w:val="24"/>
                <w:szCs w:val="24"/>
              </w:rPr>
            </w:pPr>
            <w:r w:rsidRPr="00E130C6">
              <w:rPr>
                <w:sz w:val="24"/>
                <w:szCs w:val="24"/>
              </w:rPr>
              <w:t>Орфография и пунктуация</w:t>
            </w:r>
          </w:p>
        </w:tc>
      </w:tr>
      <w:tr w:rsidR="00E130C6" w:rsidRPr="00E130C6" w:rsidTr="0028373B">
        <w:trPr>
          <w:jc w:val="center"/>
        </w:trPr>
        <w:tc>
          <w:tcPr>
            <w:tcW w:w="1701" w:type="dxa"/>
          </w:tcPr>
          <w:p w:rsidR="00E130C6" w:rsidRPr="00E130C6" w:rsidRDefault="00E130C6" w:rsidP="00454223">
            <w:pPr>
              <w:spacing w:line="276" w:lineRule="auto"/>
              <w:rPr>
                <w:sz w:val="24"/>
                <w:szCs w:val="24"/>
              </w:rPr>
            </w:pPr>
            <w:r w:rsidRPr="00E130C6">
              <w:rPr>
                <w:sz w:val="24"/>
                <w:szCs w:val="24"/>
              </w:rPr>
              <w:t>6.1</w:t>
            </w:r>
          </w:p>
        </w:tc>
        <w:tc>
          <w:tcPr>
            <w:tcW w:w="8426" w:type="dxa"/>
          </w:tcPr>
          <w:p w:rsidR="00E130C6" w:rsidRPr="00E130C6" w:rsidRDefault="00E130C6" w:rsidP="00454223">
            <w:pPr>
              <w:spacing w:line="276" w:lineRule="auto"/>
              <w:rPr>
                <w:sz w:val="24"/>
                <w:szCs w:val="24"/>
              </w:rPr>
            </w:pPr>
            <w:r w:rsidRPr="00E130C6">
              <w:rPr>
                <w:sz w:val="24"/>
                <w:szCs w:val="24"/>
              </w:rPr>
              <w:t>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заглавная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tc>
      </w:tr>
      <w:tr w:rsidR="00E130C6" w:rsidRPr="00E130C6" w:rsidTr="0028373B">
        <w:trPr>
          <w:jc w:val="center"/>
        </w:trPr>
        <w:tc>
          <w:tcPr>
            <w:tcW w:w="1701" w:type="dxa"/>
          </w:tcPr>
          <w:p w:rsidR="00E130C6" w:rsidRPr="00E130C6" w:rsidRDefault="00E130C6" w:rsidP="00454223">
            <w:pPr>
              <w:spacing w:line="276" w:lineRule="auto"/>
              <w:rPr>
                <w:sz w:val="24"/>
                <w:szCs w:val="24"/>
              </w:rPr>
            </w:pPr>
            <w:r w:rsidRPr="00E130C6">
              <w:rPr>
                <w:sz w:val="24"/>
                <w:szCs w:val="24"/>
              </w:rPr>
              <w:t>6.2</w:t>
            </w:r>
          </w:p>
        </w:tc>
        <w:tc>
          <w:tcPr>
            <w:tcW w:w="8426" w:type="dxa"/>
          </w:tcPr>
          <w:p w:rsidR="00E130C6" w:rsidRPr="00E130C6" w:rsidRDefault="00E130C6" w:rsidP="00454223">
            <w:pPr>
              <w:spacing w:line="276" w:lineRule="auto"/>
              <w:rPr>
                <w:sz w:val="24"/>
                <w:szCs w:val="24"/>
              </w:rPr>
            </w:pPr>
            <w:r w:rsidRPr="00E130C6">
              <w:rPr>
                <w:sz w:val="24"/>
                <w:szCs w:val="24"/>
              </w:rPr>
              <w:t>Находить место орфограммы в слове и между словами на изученные правила</w:t>
            </w:r>
          </w:p>
        </w:tc>
      </w:tr>
      <w:tr w:rsidR="00E130C6" w:rsidRPr="00E130C6" w:rsidTr="0028373B">
        <w:trPr>
          <w:jc w:val="center"/>
        </w:trPr>
        <w:tc>
          <w:tcPr>
            <w:tcW w:w="1701" w:type="dxa"/>
          </w:tcPr>
          <w:p w:rsidR="00E130C6" w:rsidRPr="00E130C6" w:rsidRDefault="00E130C6" w:rsidP="00454223">
            <w:pPr>
              <w:spacing w:line="276" w:lineRule="auto"/>
              <w:rPr>
                <w:sz w:val="24"/>
                <w:szCs w:val="24"/>
              </w:rPr>
            </w:pPr>
            <w:r w:rsidRPr="00E130C6">
              <w:rPr>
                <w:sz w:val="24"/>
                <w:szCs w:val="24"/>
              </w:rPr>
              <w:t>6.3</w:t>
            </w:r>
          </w:p>
        </w:tc>
        <w:tc>
          <w:tcPr>
            <w:tcW w:w="8426" w:type="dxa"/>
          </w:tcPr>
          <w:p w:rsidR="00E130C6" w:rsidRPr="00E130C6" w:rsidRDefault="00E130C6" w:rsidP="00454223">
            <w:pPr>
              <w:spacing w:line="276" w:lineRule="auto"/>
              <w:rPr>
                <w:sz w:val="24"/>
                <w:szCs w:val="24"/>
              </w:rPr>
            </w:pPr>
            <w:r w:rsidRPr="00E130C6">
              <w:rPr>
                <w:sz w:val="24"/>
                <w:szCs w:val="24"/>
              </w:rPr>
              <w:t>Правильно списывать (без пропусков и искажений букв) слова и предложения, тексты объемом не более 50 слов</w:t>
            </w:r>
          </w:p>
        </w:tc>
      </w:tr>
      <w:tr w:rsidR="00E130C6" w:rsidRPr="00E130C6" w:rsidTr="0028373B">
        <w:trPr>
          <w:jc w:val="center"/>
        </w:trPr>
        <w:tc>
          <w:tcPr>
            <w:tcW w:w="1701" w:type="dxa"/>
          </w:tcPr>
          <w:p w:rsidR="00E130C6" w:rsidRPr="00E130C6" w:rsidRDefault="00E130C6" w:rsidP="00454223">
            <w:pPr>
              <w:spacing w:line="276" w:lineRule="auto"/>
              <w:rPr>
                <w:sz w:val="24"/>
                <w:szCs w:val="24"/>
              </w:rPr>
            </w:pPr>
            <w:r w:rsidRPr="00E130C6">
              <w:rPr>
                <w:sz w:val="24"/>
                <w:szCs w:val="24"/>
              </w:rPr>
              <w:t>6.4</w:t>
            </w:r>
          </w:p>
        </w:tc>
        <w:tc>
          <w:tcPr>
            <w:tcW w:w="8426" w:type="dxa"/>
          </w:tcPr>
          <w:p w:rsidR="00E130C6" w:rsidRPr="00E130C6" w:rsidRDefault="00E130C6" w:rsidP="00454223">
            <w:pPr>
              <w:spacing w:line="276" w:lineRule="auto"/>
              <w:rPr>
                <w:sz w:val="24"/>
                <w:szCs w:val="24"/>
              </w:rPr>
            </w:pPr>
            <w:r w:rsidRPr="00E130C6">
              <w:rPr>
                <w:sz w:val="24"/>
                <w:szCs w:val="24"/>
              </w:rPr>
              <w:t>Писать под диктовку (без пропусков и искажений букв) слова, предложения, тексты объемом не более 45 слов с учетом изученных правил правописания</w:t>
            </w:r>
          </w:p>
        </w:tc>
      </w:tr>
      <w:tr w:rsidR="00E130C6" w:rsidRPr="00E130C6" w:rsidTr="0028373B">
        <w:trPr>
          <w:jc w:val="center"/>
        </w:trPr>
        <w:tc>
          <w:tcPr>
            <w:tcW w:w="1701" w:type="dxa"/>
          </w:tcPr>
          <w:p w:rsidR="00E130C6" w:rsidRPr="00E130C6" w:rsidRDefault="00E130C6" w:rsidP="00454223">
            <w:pPr>
              <w:spacing w:line="276" w:lineRule="auto"/>
              <w:rPr>
                <w:sz w:val="24"/>
                <w:szCs w:val="24"/>
              </w:rPr>
            </w:pPr>
            <w:r w:rsidRPr="00E130C6">
              <w:rPr>
                <w:sz w:val="24"/>
                <w:szCs w:val="24"/>
              </w:rPr>
              <w:t>6.5</w:t>
            </w:r>
          </w:p>
        </w:tc>
        <w:tc>
          <w:tcPr>
            <w:tcW w:w="8426" w:type="dxa"/>
          </w:tcPr>
          <w:p w:rsidR="00E130C6" w:rsidRPr="00E130C6" w:rsidRDefault="00E130C6" w:rsidP="00454223">
            <w:pPr>
              <w:spacing w:line="276" w:lineRule="auto"/>
              <w:rPr>
                <w:sz w:val="24"/>
                <w:szCs w:val="24"/>
              </w:rPr>
            </w:pPr>
            <w:r w:rsidRPr="00E130C6">
              <w:rPr>
                <w:sz w:val="24"/>
                <w:szCs w:val="24"/>
              </w:rPr>
              <w:t>Находить и исправлять ошибки на изученные правила, описки</w:t>
            </w:r>
          </w:p>
        </w:tc>
      </w:tr>
      <w:tr w:rsidR="00E130C6" w:rsidRPr="00E130C6" w:rsidTr="0028373B">
        <w:trPr>
          <w:jc w:val="center"/>
        </w:trPr>
        <w:tc>
          <w:tcPr>
            <w:tcW w:w="1701" w:type="dxa"/>
          </w:tcPr>
          <w:p w:rsidR="00E130C6" w:rsidRPr="00E130C6" w:rsidRDefault="00E130C6" w:rsidP="00454223">
            <w:pPr>
              <w:spacing w:line="276" w:lineRule="auto"/>
              <w:rPr>
                <w:sz w:val="24"/>
                <w:szCs w:val="24"/>
              </w:rPr>
            </w:pPr>
            <w:r w:rsidRPr="00E130C6">
              <w:rPr>
                <w:sz w:val="24"/>
                <w:szCs w:val="24"/>
              </w:rPr>
              <w:t>6.6</w:t>
            </w:r>
          </w:p>
        </w:tc>
        <w:tc>
          <w:tcPr>
            <w:tcW w:w="8426" w:type="dxa"/>
          </w:tcPr>
          <w:p w:rsidR="00E130C6" w:rsidRPr="00E130C6" w:rsidRDefault="00E130C6" w:rsidP="00454223">
            <w:pPr>
              <w:spacing w:line="276" w:lineRule="auto"/>
              <w:rPr>
                <w:sz w:val="24"/>
                <w:szCs w:val="24"/>
              </w:rPr>
            </w:pPr>
            <w:r w:rsidRPr="00E130C6">
              <w:rPr>
                <w:sz w:val="24"/>
                <w:szCs w:val="24"/>
              </w:rPr>
              <w:t>Пользоваться орфографическим словарем учебника</w:t>
            </w:r>
          </w:p>
        </w:tc>
      </w:tr>
      <w:tr w:rsidR="00E130C6" w:rsidRPr="00E130C6" w:rsidTr="0028373B">
        <w:trPr>
          <w:jc w:val="center"/>
        </w:trPr>
        <w:tc>
          <w:tcPr>
            <w:tcW w:w="1701" w:type="dxa"/>
            <w:shd w:val="clear" w:color="auto" w:fill="DBDBDB" w:themeFill="accent3" w:themeFillTint="66"/>
          </w:tcPr>
          <w:p w:rsidR="00E130C6" w:rsidRPr="00E130C6" w:rsidRDefault="00E130C6" w:rsidP="00454223">
            <w:pPr>
              <w:spacing w:line="276" w:lineRule="auto"/>
              <w:rPr>
                <w:sz w:val="24"/>
                <w:szCs w:val="24"/>
              </w:rPr>
            </w:pPr>
            <w:r w:rsidRPr="00E130C6">
              <w:rPr>
                <w:sz w:val="24"/>
                <w:szCs w:val="24"/>
              </w:rPr>
              <w:t>7</w:t>
            </w:r>
          </w:p>
        </w:tc>
        <w:tc>
          <w:tcPr>
            <w:tcW w:w="8426" w:type="dxa"/>
            <w:shd w:val="clear" w:color="auto" w:fill="DBDBDB" w:themeFill="accent3" w:themeFillTint="66"/>
          </w:tcPr>
          <w:p w:rsidR="00E130C6" w:rsidRPr="00E130C6" w:rsidRDefault="00E130C6" w:rsidP="00454223">
            <w:pPr>
              <w:spacing w:line="276" w:lineRule="auto"/>
              <w:rPr>
                <w:sz w:val="24"/>
                <w:szCs w:val="24"/>
              </w:rPr>
            </w:pPr>
            <w:r w:rsidRPr="00E130C6">
              <w:rPr>
                <w:sz w:val="24"/>
                <w:szCs w:val="24"/>
              </w:rPr>
              <w:t>Развитие речи</w:t>
            </w:r>
          </w:p>
        </w:tc>
      </w:tr>
      <w:tr w:rsidR="00E130C6" w:rsidRPr="00E130C6" w:rsidTr="0028373B">
        <w:trPr>
          <w:jc w:val="center"/>
        </w:trPr>
        <w:tc>
          <w:tcPr>
            <w:tcW w:w="1701" w:type="dxa"/>
          </w:tcPr>
          <w:p w:rsidR="00E130C6" w:rsidRPr="00E130C6" w:rsidRDefault="00E130C6" w:rsidP="00454223">
            <w:pPr>
              <w:spacing w:line="276" w:lineRule="auto"/>
              <w:rPr>
                <w:sz w:val="24"/>
                <w:szCs w:val="24"/>
              </w:rPr>
            </w:pPr>
            <w:r w:rsidRPr="00E130C6">
              <w:rPr>
                <w:sz w:val="24"/>
                <w:szCs w:val="24"/>
              </w:rPr>
              <w:t>7.1</w:t>
            </w:r>
          </w:p>
        </w:tc>
        <w:tc>
          <w:tcPr>
            <w:tcW w:w="8426" w:type="dxa"/>
          </w:tcPr>
          <w:p w:rsidR="00E130C6" w:rsidRPr="00E130C6" w:rsidRDefault="00E130C6" w:rsidP="00454223">
            <w:pPr>
              <w:spacing w:line="276" w:lineRule="auto"/>
              <w:rPr>
                <w:sz w:val="24"/>
                <w:szCs w:val="24"/>
              </w:rPr>
            </w:pPr>
            <w:r w:rsidRPr="00E130C6">
              <w:rPr>
                <w:sz w:val="24"/>
                <w:szCs w:val="24"/>
              </w:rPr>
              <w:t>Строить устное диалогическое и монологическое высказывание (2 - 4 предложения на определенную тему, по наблюдениям) с соблюдением орфоэпических норм, правильной интонации</w:t>
            </w:r>
          </w:p>
        </w:tc>
      </w:tr>
      <w:tr w:rsidR="00E130C6" w:rsidRPr="00E130C6" w:rsidTr="0028373B">
        <w:trPr>
          <w:jc w:val="center"/>
        </w:trPr>
        <w:tc>
          <w:tcPr>
            <w:tcW w:w="1701" w:type="dxa"/>
          </w:tcPr>
          <w:p w:rsidR="00E130C6" w:rsidRPr="00E130C6" w:rsidRDefault="00E130C6" w:rsidP="00454223">
            <w:pPr>
              <w:spacing w:line="276" w:lineRule="auto"/>
              <w:rPr>
                <w:sz w:val="24"/>
                <w:szCs w:val="24"/>
              </w:rPr>
            </w:pPr>
            <w:r w:rsidRPr="00E130C6">
              <w:rPr>
                <w:sz w:val="24"/>
                <w:szCs w:val="24"/>
              </w:rPr>
              <w:t>7.2</w:t>
            </w:r>
          </w:p>
        </w:tc>
        <w:tc>
          <w:tcPr>
            <w:tcW w:w="8426" w:type="dxa"/>
          </w:tcPr>
          <w:p w:rsidR="00E130C6" w:rsidRPr="00E130C6" w:rsidRDefault="00E130C6" w:rsidP="00454223">
            <w:pPr>
              <w:spacing w:line="276" w:lineRule="auto"/>
              <w:rPr>
                <w:sz w:val="24"/>
                <w:szCs w:val="24"/>
              </w:rPr>
            </w:pPr>
            <w:r w:rsidRPr="00E130C6">
              <w:rPr>
                <w:sz w:val="24"/>
                <w:szCs w:val="24"/>
              </w:rPr>
              <w:t>Формулировать простые выводы на основе прочитанного (услышанного) устно и письменно (1 - 2 предложения)</w:t>
            </w:r>
          </w:p>
        </w:tc>
      </w:tr>
      <w:tr w:rsidR="00E130C6" w:rsidRPr="00E130C6" w:rsidTr="0028373B">
        <w:trPr>
          <w:jc w:val="center"/>
        </w:trPr>
        <w:tc>
          <w:tcPr>
            <w:tcW w:w="1701" w:type="dxa"/>
          </w:tcPr>
          <w:p w:rsidR="00E130C6" w:rsidRPr="00E130C6" w:rsidRDefault="00E130C6" w:rsidP="00454223">
            <w:pPr>
              <w:spacing w:line="276" w:lineRule="auto"/>
              <w:rPr>
                <w:sz w:val="24"/>
                <w:szCs w:val="24"/>
              </w:rPr>
            </w:pPr>
            <w:r w:rsidRPr="00E130C6">
              <w:rPr>
                <w:sz w:val="24"/>
                <w:szCs w:val="24"/>
              </w:rPr>
              <w:t>7.3</w:t>
            </w:r>
          </w:p>
        </w:tc>
        <w:tc>
          <w:tcPr>
            <w:tcW w:w="8426" w:type="dxa"/>
          </w:tcPr>
          <w:p w:rsidR="00E130C6" w:rsidRPr="00E130C6" w:rsidRDefault="00E130C6" w:rsidP="00454223">
            <w:pPr>
              <w:spacing w:line="276" w:lineRule="auto"/>
              <w:rPr>
                <w:sz w:val="24"/>
                <w:szCs w:val="24"/>
              </w:rPr>
            </w:pPr>
            <w:r w:rsidRPr="00E130C6">
              <w:rPr>
                <w:sz w:val="24"/>
                <w:szCs w:val="24"/>
              </w:rPr>
              <w:t>Определять тему текста и озаглавливать текст, отражая его тему</w:t>
            </w:r>
          </w:p>
        </w:tc>
      </w:tr>
      <w:tr w:rsidR="00E130C6" w:rsidRPr="00E130C6" w:rsidTr="0028373B">
        <w:trPr>
          <w:jc w:val="center"/>
        </w:trPr>
        <w:tc>
          <w:tcPr>
            <w:tcW w:w="1701" w:type="dxa"/>
          </w:tcPr>
          <w:p w:rsidR="00E130C6" w:rsidRPr="00E130C6" w:rsidRDefault="00E130C6" w:rsidP="00454223">
            <w:pPr>
              <w:spacing w:line="276" w:lineRule="auto"/>
              <w:rPr>
                <w:sz w:val="24"/>
                <w:szCs w:val="24"/>
              </w:rPr>
            </w:pPr>
            <w:r w:rsidRPr="00E130C6">
              <w:rPr>
                <w:sz w:val="24"/>
                <w:szCs w:val="24"/>
              </w:rPr>
              <w:t>7.4</w:t>
            </w:r>
          </w:p>
        </w:tc>
        <w:tc>
          <w:tcPr>
            <w:tcW w:w="8426" w:type="dxa"/>
          </w:tcPr>
          <w:p w:rsidR="00E130C6" w:rsidRPr="00E130C6" w:rsidRDefault="00E130C6" w:rsidP="00454223">
            <w:pPr>
              <w:spacing w:line="276" w:lineRule="auto"/>
              <w:rPr>
                <w:sz w:val="24"/>
                <w:szCs w:val="24"/>
              </w:rPr>
            </w:pPr>
            <w:r w:rsidRPr="00E130C6">
              <w:rPr>
                <w:sz w:val="24"/>
                <w:szCs w:val="24"/>
              </w:rPr>
              <w:t>Составлять текст из разрозненных предложений, частей текста</w:t>
            </w:r>
          </w:p>
        </w:tc>
      </w:tr>
      <w:tr w:rsidR="00E130C6" w:rsidRPr="00E130C6" w:rsidTr="0028373B">
        <w:trPr>
          <w:jc w:val="center"/>
        </w:trPr>
        <w:tc>
          <w:tcPr>
            <w:tcW w:w="1701" w:type="dxa"/>
          </w:tcPr>
          <w:p w:rsidR="00E130C6" w:rsidRPr="00E130C6" w:rsidRDefault="00E130C6" w:rsidP="00454223">
            <w:pPr>
              <w:spacing w:line="276" w:lineRule="auto"/>
              <w:rPr>
                <w:sz w:val="24"/>
                <w:szCs w:val="24"/>
              </w:rPr>
            </w:pPr>
            <w:r w:rsidRPr="00E130C6">
              <w:rPr>
                <w:sz w:val="24"/>
                <w:szCs w:val="24"/>
              </w:rPr>
              <w:t>7.5</w:t>
            </w:r>
          </w:p>
        </w:tc>
        <w:tc>
          <w:tcPr>
            <w:tcW w:w="8426" w:type="dxa"/>
          </w:tcPr>
          <w:p w:rsidR="00E130C6" w:rsidRPr="00E130C6" w:rsidRDefault="00E130C6" w:rsidP="00454223">
            <w:pPr>
              <w:spacing w:line="276" w:lineRule="auto"/>
              <w:rPr>
                <w:sz w:val="24"/>
                <w:szCs w:val="24"/>
              </w:rPr>
            </w:pPr>
            <w:r w:rsidRPr="00E130C6">
              <w:rPr>
                <w:sz w:val="24"/>
                <w:szCs w:val="24"/>
              </w:rPr>
              <w:t>Писать подробное изложение повествовательного текста объемом 30 - 45 слов с использованием вопросов</w:t>
            </w:r>
          </w:p>
        </w:tc>
      </w:tr>
    </w:tbl>
    <w:p w:rsidR="00454223" w:rsidRDefault="00454223" w:rsidP="00531A35">
      <w:pPr>
        <w:ind w:firstLine="0"/>
        <w:rPr>
          <w:sz w:val="28"/>
          <w:szCs w:val="28"/>
        </w:rPr>
      </w:pPr>
    </w:p>
    <w:p w:rsidR="00E130C6" w:rsidRPr="0090467F" w:rsidRDefault="00E130C6" w:rsidP="0090467F">
      <w:pPr>
        <w:jc w:val="center"/>
        <w:rPr>
          <w:sz w:val="28"/>
          <w:szCs w:val="28"/>
        </w:rPr>
      </w:pPr>
      <w:r w:rsidRPr="00E130C6">
        <w:rPr>
          <w:sz w:val="28"/>
          <w:szCs w:val="28"/>
        </w:rPr>
        <w:t>Проверяемые элементы содержания (2 класс)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8364"/>
      </w:tblGrid>
      <w:tr w:rsidR="00E130C6" w:rsidRPr="00E130C6" w:rsidTr="0090467F">
        <w:trPr>
          <w:jc w:val="center"/>
        </w:trPr>
        <w:tc>
          <w:tcPr>
            <w:tcW w:w="1763" w:type="dxa"/>
          </w:tcPr>
          <w:p w:rsidR="00E130C6" w:rsidRPr="0028373B" w:rsidRDefault="00E130C6" w:rsidP="0028373B">
            <w:pPr>
              <w:spacing w:line="276" w:lineRule="auto"/>
              <w:jc w:val="center"/>
              <w:rPr>
                <w:b/>
                <w:sz w:val="24"/>
                <w:szCs w:val="24"/>
              </w:rPr>
            </w:pPr>
            <w:r w:rsidRPr="0028373B">
              <w:rPr>
                <w:b/>
                <w:sz w:val="24"/>
                <w:szCs w:val="24"/>
              </w:rPr>
              <w:t>Код</w:t>
            </w:r>
          </w:p>
        </w:tc>
        <w:tc>
          <w:tcPr>
            <w:tcW w:w="8364" w:type="dxa"/>
          </w:tcPr>
          <w:p w:rsidR="00E130C6" w:rsidRPr="0028373B" w:rsidRDefault="00E130C6" w:rsidP="0028373B">
            <w:pPr>
              <w:spacing w:line="276" w:lineRule="auto"/>
              <w:jc w:val="center"/>
              <w:rPr>
                <w:b/>
                <w:sz w:val="24"/>
                <w:szCs w:val="24"/>
              </w:rPr>
            </w:pPr>
            <w:r w:rsidRPr="0028373B">
              <w:rPr>
                <w:b/>
                <w:sz w:val="24"/>
                <w:szCs w:val="24"/>
              </w:rPr>
              <w:t>Проверяемый элемент содержания</w:t>
            </w:r>
          </w:p>
        </w:tc>
      </w:tr>
      <w:tr w:rsidR="00E130C6" w:rsidRPr="00E130C6" w:rsidTr="0090467F">
        <w:trPr>
          <w:jc w:val="center"/>
        </w:trPr>
        <w:tc>
          <w:tcPr>
            <w:tcW w:w="1763" w:type="dxa"/>
            <w:shd w:val="clear" w:color="auto" w:fill="DBDBDB" w:themeFill="accent3" w:themeFillTint="66"/>
          </w:tcPr>
          <w:p w:rsidR="00E130C6" w:rsidRPr="00E130C6" w:rsidRDefault="00E130C6" w:rsidP="00454223">
            <w:pPr>
              <w:spacing w:line="276" w:lineRule="auto"/>
              <w:rPr>
                <w:sz w:val="24"/>
                <w:szCs w:val="24"/>
              </w:rPr>
            </w:pPr>
            <w:r w:rsidRPr="00E130C6">
              <w:rPr>
                <w:sz w:val="24"/>
                <w:szCs w:val="24"/>
              </w:rPr>
              <w:t>1</w:t>
            </w:r>
          </w:p>
        </w:tc>
        <w:tc>
          <w:tcPr>
            <w:tcW w:w="8364" w:type="dxa"/>
            <w:shd w:val="clear" w:color="auto" w:fill="DBDBDB" w:themeFill="accent3" w:themeFillTint="66"/>
          </w:tcPr>
          <w:p w:rsidR="00E130C6" w:rsidRPr="00E130C6" w:rsidRDefault="00E130C6" w:rsidP="00454223">
            <w:pPr>
              <w:spacing w:line="276" w:lineRule="auto"/>
              <w:rPr>
                <w:sz w:val="24"/>
                <w:szCs w:val="24"/>
              </w:rPr>
            </w:pPr>
            <w:r w:rsidRPr="00E130C6">
              <w:rPr>
                <w:sz w:val="24"/>
                <w:szCs w:val="24"/>
              </w:rPr>
              <w:t>Фонетика. Графика. Орфоэпия</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1.1</w:t>
            </w:r>
          </w:p>
        </w:tc>
        <w:tc>
          <w:tcPr>
            <w:tcW w:w="8364" w:type="dxa"/>
          </w:tcPr>
          <w:p w:rsidR="00E130C6" w:rsidRPr="00E130C6" w:rsidRDefault="00E130C6" w:rsidP="00454223">
            <w:pPr>
              <w:spacing w:line="276" w:lineRule="auto"/>
              <w:rPr>
                <w:sz w:val="24"/>
                <w:szCs w:val="24"/>
              </w:rPr>
            </w:pPr>
            <w:r w:rsidRPr="00E130C6">
              <w:rPr>
                <w:sz w:val="24"/>
                <w:szCs w:val="24"/>
              </w:rPr>
              <w:t>Смыслоразличительная функция звуков; различение звуков и букв; различение ударных и безударных гласных звуков, согласного звука [й'] и гласного звука [и], твердых и мягких согласных звуков, звонких и глухих согласных звуков; шипящие согласные звуки [ж], [ш], [ч'], [щ']; обозначение на письме твердости и мягкости согласных звуков, функции букв е, ё, ю, я (повторение изученного в 1 классе)</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1.2</w:t>
            </w:r>
          </w:p>
        </w:tc>
        <w:tc>
          <w:tcPr>
            <w:tcW w:w="8364" w:type="dxa"/>
          </w:tcPr>
          <w:p w:rsidR="00E130C6" w:rsidRPr="00E130C6" w:rsidRDefault="00E130C6" w:rsidP="00454223">
            <w:pPr>
              <w:spacing w:line="276" w:lineRule="auto"/>
              <w:rPr>
                <w:sz w:val="24"/>
                <w:szCs w:val="24"/>
              </w:rPr>
            </w:pPr>
            <w:r w:rsidRPr="00E130C6">
              <w:rPr>
                <w:sz w:val="24"/>
                <w:szCs w:val="24"/>
              </w:rPr>
              <w:t>Парные и непарные по твердости - мягкости согласные звуки.</w:t>
            </w:r>
          </w:p>
          <w:p w:rsidR="00E130C6" w:rsidRPr="00E130C6" w:rsidRDefault="00E130C6" w:rsidP="00454223">
            <w:pPr>
              <w:spacing w:line="276" w:lineRule="auto"/>
              <w:rPr>
                <w:sz w:val="24"/>
                <w:szCs w:val="24"/>
              </w:rPr>
            </w:pPr>
            <w:r w:rsidRPr="00E130C6">
              <w:rPr>
                <w:sz w:val="24"/>
                <w:szCs w:val="24"/>
              </w:rPr>
              <w:t>Парные и непарные по звонкости - глухости согласные звуки</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1.3</w:t>
            </w:r>
          </w:p>
        </w:tc>
        <w:tc>
          <w:tcPr>
            <w:tcW w:w="8364" w:type="dxa"/>
          </w:tcPr>
          <w:p w:rsidR="00E130C6" w:rsidRPr="00E130C6" w:rsidRDefault="00E130C6" w:rsidP="00454223">
            <w:pPr>
              <w:spacing w:line="276" w:lineRule="auto"/>
              <w:rPr>
                <w:sz w:val="24"/>
                <w:szCs w:val="24"/>
              </w:rPr>
            </w:pPr>
            <w:r w:rsidRPr="00E130C6">
              <w:rPr>
                <w:sz w:val="24"/>
                <w:szCs w:val="24"/>
              </w:rPr>
              <w:t>Качественная характеристика звука: гласный - согласный; гласный ударный - безударный; согласный твердый - мягкий, парный - непарный; согласный звонкий - глухой, парный – непарный</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1.4</w:t>
            </w:r>
          </w:p>
        </w:tc>
        <w:tc>
          <w:tcPr>
            <w:tcW w:w="8364" w:type="dxa"/>
          </w:tcPr>
          <w:p w:rsidR="00E130C6" w:rsidRPr="00E130C6" w:rsidRDefault="00E130C6" w:rsidP="00454223">
            <w:pPr>
              <w:spacing w:line="276" w:lineRule="auto"/>
              <w:rPr>
                <w:sz w:val="24"/>
                <w:szCs w:val="24"/>
              </w:rPr>
            </w:pPr>
            <w:r w:rsidRPr="00E130C6">
              <w:rPr>
                <w:sz w:val="24"/>
                <w:szCs w:val="24"/>
              </w:rPr>
              <w:t>Функции ь: показатель мягкости предшествующего согласного в конце и в середине слова; разделительный</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1.5</w:t>
            </w:r>
          </w:p>
        </w:tc>
        <w:tc>
          <w:tcPr>
            <w:tcW w:w="8364" w:type="dxa"/>
          </w:tcPr>
          <w:p w:rsidR="00E130C6" w:rsidRPr="00E130C6" w:rsidRDefault="00E130C6" w:rsidP="00454223">
            <w:pPr>
              <w:spacing w:line="276" w:lineRule="auto"/>
              <w:rPr>
                <w:sz w:val="24"/>
                <w:szCs w:val="24"/>
              </w:rPr>
            </w:pPr>
            <w:r w:rsidRPr="00E130C6">
              <w:rPr>
                <w:sz w:val="24"/>
                <w:szCs w:val="24"/>
              </w:rPr>
              <w:t>Использование на письме разделительных ъ и ь</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1.6</w:t>
            </w:r>
          </w:p>
        </w:tc>
        <w:tc>
          <w:tcPr>
            <w:tcW w:w="8364" w:type="dxa"/>
          </w:tcPr>
          <w:p w:rsidR="00E130C6" w:rsidRPr="00E130C6" w:rsidRDefault="00E130C6" w:rsidP="00454223">
            <w:pPr>
              <w:spacing w:line="276" w:lineRule="auto"/>
              <w:rPr>
                <w:sz w:val="24"/>
                <w:szCs w:val="24"/>
              </w:rPr>
            </w:pPr>
            <w:r w:rsidRPr="00E130C6">
              <w:rPr>
                <w:sz w:val="24"/>
                <w:szCs w:val="24"/>
              </w:rPr>
              <w:t>Соотношение звукового и буквенного состава в словах с буквами е, ё, ю, я (в начале слова и после гласных)</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1.7</w:t>
            </w:r>
          </w:p>
        </w:tc>
        <w:tc>
          <w:tcPr>
            <w:tcW w:w="8364" w:type="dxa"/>
          </w:tcPr>
          <w:p w:rsidR="00E130C6" w:rsidRPr="00E130C6" w:rsidRDefault="00E130C6" w:rsidP="00454223">
            <w:pPr>
              <w:spacing w:line="276" w:lineRule="auto"/>
              <w:rPr>
                <w:sz w:val="24"/>
                <w:szCs w:val="24"/>
              </w:rPr>
            </w:pPr>
            <w:r w:rsidRPr="00E130C6">
              <w:rPr>
                <w:sz w:val="24"/>
                <w:szCs w:val="24"/>
              </w:rPr>
              <w:t>Деление слов на слоги (в том числе при стечении согласных)</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1.8</w:t>
            </w:r>
          </w:p>
        </w:tc>
        <w:tc>
          <w:tcPr>
            <w:tcW w:w="8364" w:type="dxa"/>
          </w:tcPr>
          <w:p w:rsidR="00E130C6" w:rsidRPr="00E130C6" w:rsidRDefault="00E130C6" w:rsidP="00454223">
            <w:pPr>
              <w:spacing w:line="276" w:lineRule="auto"/>
              <w:rPr>
                <w:sz w:val="24"/>
                <w:szCs w:val="24"/>
              </w:rPr>
            </w:pPr>
            <w:r w:rsidRPr="00E130C6">
              <w:rPr>
                <w:sz w:val="24"/>
                <w:szCs w:val="24"/>
              </w:rPr>
              <w:t>Использование знания алфавита при работе со словарями</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1.9</w:t>
            </w:r>
          </w:p>
        </w:tc>
        <w:tc>
          <w:tcPr>
            <w:tcW w:w="8364" w:type="dxa"/>
          </w:tcPr>
          <w:p w:rsidR="00E130C6" w:rsidRPr="00E130C6" w:rsidRDefault="00E130C6" w:rsidP="00454223">
            <w:pPr>
              <w:spacing w:line="276" w:lineRule="auto"/>
              <w:rPr>
                <w:sz w:val="24"/>
                <w:szCs w:val="24"/>
              </w:rPr>
            </w:pPr>
            <w:r w:rsidRPr="00E130C6">
              <w:rPr>
                <w:sz w:val="24"/>
                <w:szCs w:val="24"/>
              </w:rPr>
              <w:t>Небуквенные графические средства: пробел между словами, знак переноса, абзац (красная строка), пунктуационные знаки (в пределах изученного)</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1.10</w:t>
            </w:r>
          </w:p>
        </w:tc>
        <w:tc>
          <w:tcPr>
            <w:tcW w:w="8364" w:type="dxa"/>
          </w:tcPr>
          <w:p w:rsidR="00E130C6" w:rsidRPr="00E130C6" w:rsidRDefault="00E130C6" w:rsidP="00454223">
            <w:pPr>
              <w:spacing w:line="276" w:lineRule="auto"/>
              <w:rPr>
                <w:sz w:val="24"/>
                <w:szCs w:val="24"/>
              </w:rPr>
            </w:pPr>
            <w:r w:rsidRPr="00E130C6">
              <w:rPr>
                <w:sz w:val="24"/>
                <w:szCs w:val="24"/>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1.11</w:t>
            </w:r>
          </w:p>
        </w:tc>
        <w:tc>
          <w:tcPr>
            <w:tcW w:w="8364" w:type="dxa"/>
          </w:tcPr>
          <w:p w:rsidR="00E130C6" w:rsidRPr="00E130C6" w:rsidRDefault="00E130C6" w:rsidP="00454223">
            <w:pPr>
              <w:spacing w:line="276" w:lineRule="auto"/>
              <w:rPr>
                <w:sz w:val="24"/>
                <w:szCs w:val="24"/>
              </w:rPr>
            </w:pPr>
            <w:r w:rsidRPr="00E130C6">
              <w:rPr>
                <w:sz w:val="24"/>
                <w:szCs w:val="24"/>
              </w:rPr>
              <w:t>Использование отработанного перечня слов (орфоэпического словаря учебника) для решения практических задач</w:t>
            </w:r>
          </w:p>
        </w:tc>
      </w:tr>
      <w:tr w:rsidR="00E130C6" w:rsidRPr="00E130C6" w:rsidTr="0090467F">
        <w:trPr>
          <w:jc w:val="center"/>
        </w:trPr>
        <w:tc>
          <w:tcPr>
            <w:tcW w:w="1763" w:type="dxa"/>
            <w:shd w:val="clear" w:color="auto" w:fill="DBDBDB" w:themeFill="accent3" w:themeFillTint="66"/>
          </w:tcPr>
          <w:p w:rsidR="00E130C6" w:rsidRPr="00E130C6" w:rsidRDefault="00E130C6" w:rsidP="00454223">
            <w:pPr>
              <w:spacing w:line="276" w:lineRule="auto"/>
              <w:rPr>
                <w:sz w:val="24"/>
                <w:szCs w:val="24"/>
              </w:rPr>
            </w:pPr>
            <w:r w:rsidRPr="00E130C6">
              <w:rPr>
                <w:sz w:val="24"/>
                <w:szCs w:val="24"/>
              </w:rPr>
              <w:t>2</w:t>
            </w:r>
          </w:p>
        </w:tc>
        <w:tc>
          <w:tcPr>
            <w:tcW w:w="8364" w:type="dxa"/>
            <w:shd w:val="clear" w:color="auto" w:fill="DBDBDB" w:themeFill="accent3" w:themeFillTint="66"/>
          </w:tcPr>
          <w:p w:rsidR="00E130C6" w:rsidRPr="00E130C6" w:rsidRDefault="00E130C6" w:rsidP="00454223">
            <w:pPr>
              <w:spacing w:line="276" w:lineRule="auto"/>
              <w:rPr>
                <w:sz w:val="24"/>
                <w:szCs w:val="24"/>
              </w:rPr>
            </w:pPr>
            <w:r w:rsidRPr="00E130C6">
              <w:rPr>
                <w:sz w:val="24"/>
                <w:szCs w:val="24"/>
              </w:rPr>
              <w:t>Лексика</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2.1</w:t>
            </w:r>
          </w:p>
        </w:tc>
        <w:tc>
          <w:tcPr>
            <w:tcW w:w="8364" w:type="dxa"/>
          </w:tcPr>
          <w:p w:rsidR="00E130C6" w:rsidRPr="00E130C6" w:rsidRDefault="00E130C6" w:rsidP="00454223">
            <w:pPr>
              <w:spacing w:line="276" w:lineRule="auto"/>
              <w:rPr>
                <w:sz w:val="24"/>
                <w:szCs w:val="24"/>
              </w:rPr>
            </w:pPr>
            <w:r w:rsidRPr="00E130C6">
              <w:rPr>
                <w:sz w:val="24"/>
                <w:szCs w:val="24"/>
              </w:rPr>
              <w:t>Слово как единство звучания и значения</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2.2</w:t>
            </w:r>
          </w:p>
        </w:tc>
        <w:tc>
          <w:tcPr>
            <w:tcW w:w="8364" w:type="dxa"/>
          </w:tcPr>
          <w:p w:rsidR="00E130C6" w:rsidRPr="00E130C6" w:rsidRDefault="00E130C6" w:rsidP="00454223">
            <w:pPr>
              <w:spacing w:line="276" w:lineRule="auto"/>
              <w:rPr>
                <w:sz w:val="24"/>
                <w:szCs w:val="24"/>
              </w:rPr>
            </w:pPr>
            <w:r w:rsidRPr="00E130C6">
              <w:rPr>
                <w:sz w:val="24"/>
                <w:szCs w:val="24"/>
              </w:rPr>
              <w:t>Лексическое значение слова (общее представление)</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2.3</w:t>
            </w:r>
          </w:p>
        </w:tc>
        <w:tc>
          <w:tcPr>
            <w:tcW w:w="8364" w:type="dxa"/>
          </w:tcPr>
          <w:p w:rsidR="00E130C6" w:rsidRPr="00E130C6" w:rsidRDefault="00E130C6" w:rsidP="00454223">
            <w:pPr>
              <w:spacing w:line="276" w:lineRule="auto"/>
              <w:rPr>
                <w:sz w:val="24"/>
                <w:szCs w:val="24"/>
              </w:rPr>
            </w:pPr>
            <w:r w:rsidRPr="00E130C6">
              <w:rPr>
                <w:sz w:val="24"/>
                <w:szCs w:val="24"/>
              </w:rPr>
              <w:t>Выявление слов, значение которых требует уточнения</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2.4</w:t>
            </w:r>
          </w:p>
        </w:tc>
        <w:tc>
          <w:tcPr>
            <w:tcW w:w="8364" w:type="dxa"/>
          </w:tcPr>
          <w:p w:rsidR="00E130C6" w:rsidRPr="00E130C6" w:rsidRDefault="00E130C6" w:rsidP="00454223">
            <w:pPr>
              <w:spacing w:line="276" w:lineRule="auto"/>
              <w:rPr>
                <w:sz w:val="24"/>
                <w:szCs w:val="24"/>
              </w:rPr>
            </w:pPr>
            <w:r w:rsidRPr="00E130C6">
              <w:rPr>
                <w:sz w:val="24"/>
                <w:szCs w:val="24"/>
              </w:rPr>
              <w:t>Определение значения слова по тексту или уточнение значения с помощью толкового словаря</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2.5</w:t>
            </w:r>
          </w:p>
        </w:tc>
        <w:tc>
          <w:tcPr>
            <w:tcW w:w="8364" w:type="dxa"/>
          </w:tcPr>
          <w:p w:rsidR="00E130C6" w:rsidRPr="00E130C6" w:rsidRDefault="00E130C6" w:rsidP="00454223">
            <w:pPr>
              <w:spacing w:line="276" w:lineRule="auto"/>
              <w:rPr>
                <w:sz w:val="24"/>
                <w:szCs w:val="24"/>
              </w:rPr>
            </w:pPr>
            <w:r w:rsidRPr="00E130C6">
              <w:rPr>
                <w:sz w:val="24"/>
                <w:szCs w:val="24"/>
              </w:rPr>
              <w:t>Однозначные и многозначные слова (простые случаи, наблюдение)</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2.6</w:t>
            </w:r>
          </w:p>
        </w:tc>
        <w:tc>
          <w:tcPr>
            <w:tcW w:w="8364" w:type="dxa"/>
          </w:tcPr>
          <w:p w:rsidR="00E130C6" w:rsidRPr="00E130C6" w:rsidRDefault="00E130C6" w:rsidP="00454223">
            <w:pPr>
              <w:spacing w:line="276" w:lineRule="auto"/>
              <w:rPr>
                <w:sz w:val="24"/>
                <w:szCs w:val="24"/>
              </w:rPr>
            </w:pPr>
            <w:r w:rsidRPr="00E130C6">
              <w:rPr>
                <w:sz w:val="24"/>
                <w:szCs w:val="24"/>
              </w:rPr>
              <w:t>Наблюдение за использованием в речи синонимов, антонимов</w:t>
            </w:r>
          </w:p>
        </w:tc>
      </w:tr>
      <w:tr w:rsidR="00E130C6" w:rsidRPr="00E130C6" w:rsidTr="0090467F">
        <w:trPr>
          <w:jc w:val="center"/>
        </w:trPr>
        <w:tc>
          <w:tcPr>
            <w:tcW w:w="1763" w:type="dxa"/>
            <w:shd w:val="clear" w:color="auto" w:fill="DBDBDB" w:themeFill="accent3" w:themeFillTint="66"/>
          </w:tcPr>
          <w:p w:rsidR="00E130C6" w:rsidRPr="00E130C6" w:rsidRDefault="00E130C6" w:rsidP="00454223">
            <w:pPr>
              <w:spacing w:line="276" w:lineRule="auto"/>
              <w:rPr>
                <w:sz w:val="24"/>
                <w:szCs w:val="24"/>
              </w:rPr>
            </w:pPr>
            <w:r w:rsidRPr="00E130C6">
              <w:rPr>
                <w:sz w:val="24"/>
                <w:szCs w:val="24"/>
              </w:rPr>
              <w:t>3</w:t>
            </w:r>
          </w:p>
        </w:tc>
        <w:tc>
          <w:tcPr>
            <w:tcW w:w="8364" w:type="dxa"/>
            <w:shd w:val="clear" w:color="auto" w:fill="DBDBDB" w:themeFill="accent3" w:themeFillTint="66"/>
          </w:tcPr>
          <w:p w:rsidR="00E130C6" w:rsidRPr="00E130C6" w:rsidRDefault="00E130C6" w:rsidP="00454223">
            <w:pPr>
              <w:spacing w:line="276" w:lineRule="auto"/>
              <w:rPr>
                <w:sz w:val="24"/>
                <w:szCs w:val="24"/>
              </w:rPr>
            </w:pPr>
            <w:r w:rsidRPr="00E130C6">
              <w:rPr>
                <w:sz w:val="24"/>
                <w:szCs w:val="24"/>
              </w:rPr>
              <w:t>Состав слова (морфемика)</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3.1</w:t>
            </w:r>
          </w:p>
        </w:tc>
        <w:tc>
          <w:tcPr>
            <w:tcW w:w="8364" w:type="dxa"/>
          </w:tcPr>
          <w:p w:rsidR="00E130C6" w:rsidRPr="00E130C6" w:rsidRDefault="00E130C6" w:rsidP="00454223">
            <w:pPr>
              <w:spacing w:line="276" w:lineRule="auto"/>
              <w:rPr>
                <w:sz w:val="24"/>
                <w:szCs w:val="24"/>
              </w:rPr>
            </w:pPr>
            <w:r w:rsidRPr="00E130C6">
              <w:rPr>
                <w:sz w:val="24"/>
                <w:szCs w:val="24"/>
              </w:rPr>
              <w:t>Корень как обязательная часть слова</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3.2</w:t>
            </w:r>
          </w:p>
        </w:tc>
        <w:tc>
          <w:tcPr>
            <w:tcW w:w="8364" w:type="dxa"/>
          </w:tcPr>
          <w:p w:rsidR="00E130C6" w:rsidRPr="00E130C6" w:rsidRDefault="00E130C6" w:rsidP="00454223">
            <w:pPr>
              <w:spacing w:line="276" w:lineRule="auto"/>
              <w:rPr>
                <w:sz w:val="24"/>
                <w:szCs w:val="24"/>
              </w:rPr>
            </w:pPr>
            <w:r w:rsidRPr="00E130C6">
              <w:rPr>
                <w:sz w:val="24"/>
                <w:szCs w:val="24"/>
              </w:rPr>
              <w:t>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3.3</w:t>
            </w:r>
          </w:p>
        </w:tc>
        <w:tc>
          <w:tcPr>
            <w:tcW w:w="8364" w:type="dxa"/>
          </w:tcPr>
          <w:p w:rsidR="00E130C6" w:rsidRPr="00E130C6" w:rsidRDefault="00E130C6" w:rsidP="00454223">
            <w:pPr>
              <w:spacing w:line="276" w:lineRule="auto"/>
              <w:rPr>
                <w:sz w:val="24"/>
                <w:szCs w:val="24"/>
              </w:rPr>
            </w:pPr>
            <w:r w:rsidRPr="00E130C6">
              <w:rPr>
                <w:sz w:val="24"/>
                <w:szCs w:val="24"/>
              </w:rPr>
              <w:t>Выделение в словах корня (простые случаи)</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3.4</w:t>
            </w:r>
          </w:p>
        </w:tc>
        <w:tc>
          <w:tcPr>
            <w:tcW w:w="8364" w:type="dxa"/>
          </w:tcPr>
          <w:p w:rsidR="00E130C6" w:rsidRPr="00E130C6" w:rsidRDefault="00E130C6" w:rsidP="00454223">
            <w:pPr>
              <w:spacing w:line="276" w:lineRule="auto"/>
              <w:rPr>
                <w:sz w:val="24"/>
                <w:szCs w:val="24"/>
              </w:rPr>
            </w:pPr>
            <w:r w:rsidRPr="00E130C6">
              <w:rPr>
                <w:sz w:val="24"/>
                <w:szCs w:val="24"/>
              </w:rPr>
              <w:t>Окончание как изменяемая часть слова</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3.5</w:t>
            </w:r>
          </w:p>
        </w:tc>
        <w:tc>
          <w:tcPr>
            <w:tcW w:w="8364" w:type="dxa"/>
          </w:tcPr>
          <w:p w:rsidR="00E130C6" w:rsidRPr="00E130C6" w:rsidRDefault="00E130C6" w:rsidP="00454223">
            <w:pPr>
              <w:spacing w:line="276" w:lineRule="auto"/>
              <w:rPr>
                <w:sz w:val="24"/>
                <w:szCs w:val="24"/>
              </w:rPr>
            </w:pPr>
            <w:r w:rsidRPr="00E130C6">
              <w:rPr>
                <w:sz w:val="24"/>
                <w:szCs w:val="24"/>
              </w:rPr>
              <w:t>Изменение формы слова с помощью окончания</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3.6</w:t>
            </w:r>
          </w:p>
        </w:tc>
        <w:tc>
          <w:tcPr>
            <w:tcW w:w="8364" w:type="dxa"/>
          </w:tcPr>
          <w:p w:rsidR="00E130C6" w:rsidRPr="00E130C6" w:rsidRDefault="00E130C6" w:rsidP="00454223">
            <w:pPr>
              <w:spacing w:line="276" w:lineRule="auto"/>
              <w:rPr>
                <w:sz w:val="24"/>
                <w:szCs w:val="24"/>
              </w:rPr>
            </w:pPr>
            <w:r w:rsidRPr="00E130C6">
              <w:rPr>
                <w:sz w:val="24"/>
                <w:szCs w:val="24"/>
              </w:rPr>
              <w:t>Различение изменяемых и неизменяемых слов</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3.7</w:t>
            </w:r>
          </w:p>
        </w:tc>
        <w:tc>
          <w:tcPr>
            <w:tcW w:w="8364" w:type="dxa"/>
          </w:tcPr>
          <w:p w:rsidR="00E130C6" w:rsidRPr="00E130C6" w:rsidRDefault="00E130C6" w:rsidP="00454223">
            <w:pPr>
              <w:spacing w:line="276" w:lineRule="auto"/>
              <w:rPr>
                <w:sz w:val="24"/>
                <w:szCs w:val="24"/>
              </w:rPr>
            </w:pPr>
            <w:r w:rsidRPr="00E130C6">
              <w:rPr>
                <w:sz w:val="24"/>
                <w:szCs w:val="24"/>
              </w:rPr>
              <w:t>Суффикс как часть слова (наблюдение)</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3.8</w:t>
            </w:r>
          </w:p>
        </w:tc>
        <w:tc>
          <w:tcPr>
            <w:tcW w:w="8364" w:type="dxa"/>
          </w:tcPr>
          <w:p w:rsidR="00E130C6" w:rsidRPr="00E130C6" w:rsidRDefault="00E130C6" w:rsidP="00454223">
            <w:pPr>
              <w:spacing w:line="276" w:lineRule="auto"/>
              <w:rPr>
                <w:sz w:val="24"/>
                <w:szCs w:val="24"/>
              </w:rPr>
            </w:pPr>
            <w:r w:rsidRPr="00E130C6">
              <w:rPr>
                <w:sz w:val="24"/>
                <w:szCs w:val="24"/>
              </w:rPr>
              <w:t>Приставка как часть слова (наблюдение)</w:t>
            </w:r>
          </w:p>
        </w:tc>
      </w:tr>
      <w:tr w:rsidR="00E130C6" w:rsidRPr="00E130C6" w:rsidTr="0090467F">
        <w:trPr>
          <w:jc w:val="center"/>
        </w:trPr>
        <w:tc>
          <w:tcPr>
            <w:tcW w:w="1763" w:type="dxa"/>
            <w:shd w:val="clear" w:color="auto" w:fill="DBDBDB" w:themeFill="accent3" w:themeFillTint="66"/>
          </w:tcPr>
          <w:p w:rsidR="00E130C6" w:rsidRPr="00E130C6" w:rsidRDefault="00E130C6" w:rsidP="00454223">
            <w:pPr>
              <w:spacing w:line="276" w:lineRule="auto"/>
              <w:rPr>
                <w:sz w:val="24"/>
                <w:szCs w:val="24"/>
              </w:rPr>
            </w:pPr>
            <w:r w:rsidRPr="00E130C6">
              <w:rPr>
                <w:sz w:val="24"/>
                <w:szCs w:val="24"/>
              </w:rPr>
              <w:t>4</w:t>
            </w:r>
          </w:p>
        </w:tc>
        <w:tc>
          <w:tcPr>
            <w:tcW w:w="8364" w:type="dxa"/>
            <w:shd w:val="clear" w:color="auto" w:fill="DBDBDB" w:themeFill="accent3" w:themeFillTint="66"/>
          </w:tcPr>
          <w:p w:rsidR="00E130C6" w:rsidRPr="00E130C6" w:rsidRDefault="00E130C6" w:rsidP="00454223">
            <w:pPr>
              <w:spacing w:line="276" w:lineRule="auto"/>
              <w:rPr>
                <w:sz w:val="24"/>
                <w:szCs w:val="24"/>
              </w:rPr>
            </w:pPr>
            <w:r w:rsidRPr="00E130C6">
              <w:rPr>
                <w:sz w:val="24"/>
                <w:szCs w:val="24"/>
              </w:rPr>
              <w:t>Морфология</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4.1</w:t>
            </w:r>
          </w:p>
        </w:tc>
        <w:tc>
          <w:tcPr>
            <w:tcW w:w="8364" w:type="dxa"/>
          </w:tcPr>
          <w:p w:rsidR="00E130C6" w:rsidRPr="00E130C6" w:rsidRDefault="00E130C6" w:rsidP="00454223">
            <w:pPr>
              <w:spacing w:line="276" w:lineRule="auto"/>
              <w:rPr>
                <w:sz w:val="24"/>
                <w:szCs w:val="24"/>
              </w:rPr>
            </w:pPr>
            <w:r w:rsidRPr="00E130C6">
              <w:rPr>
                <w:sz w:val="24"/>
                <w:szCs w:val="24"/>
              </w:rPr>
              <w:t>Имя существительное (ознакомление): общее значение, вопросы ("кто?", "что?"), употребление в речи</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4.2</w:t>
            </w:r>
          </w:p>
        </w:tc>
        <w:tc>
          <w:tcPr>
            <w:tcW w:w="8364" w:type="dxa"/>
          </w:tcPr>
          <w:p w:rsidR="00E130C6" w:rsidRPr="00E130C6" w:rsidRDefault="00E130C6" w:rsidP="00454223">
            <w:pPr>
              <w:spacing w:line="276" w:lineRule="auto"/>
              <w:rPr>
                <w:sz w:val="24"/>
                <w:szCs w:val="24"/>
              </w:rPr>
            </w:pPr>
            <w:r w:rsidRPr="00E130C6">
              <w:rPr>
                <w:sz w:val="24"/>
                <w:szCs w:val="24"/>
              </w:rPr>
              <w:t>Глагол (ознакомление): общее значение, вопросы ("что делать?", "что сделать?" и другие), употребление в речи</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4.3</w:t>
            </w:r>
          </w:p>
        </w:tc>
        <w:tc>
          <w:tcPr>
            <w:tcW w:w="8364" w:type="dxa"/>
          </w:tcPr>
          <w:p w:rsidR="00E130C6" w:rsidRPr="00E130C6" w:rsidRDefault="00E130C6" w:rsidP="00454223">
            <w:pPr>
              <w:spacing w:line="276" w:lineRule="auto"/>
              <w:rPr>
                <w:sz w:val="24"/>
                <w:szCs w:val="24"/>
              </w:rPr>
            </w:pPr>
            <w:r w:rsidRPr="00E130C6">
              <w:rPr>
                <w:sz w:val="24"/>
                <w:szCs w:val="24"/>
              </w:rPr>
              <w:t>Имя прилагательное (ознакомление): общее значение, вопросы ("какой?", "какая?", "какое?", "какие?"), употребление в речи</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4.4</w:t>
            </w:r>
          </w:p>
        </w:tc>
        <w:tc>
          <w:tcPr>
            <w:tcW w:w="8364" w:type="dxa"/>
          </w:tcPr>
          <w:p w:rsidR="00E130C6" w:rsidRPr="00E130C6" w:rsidRDefault="00E130C6" w:rsidP="00454223">
            <w:pPr>
              <w:spacing w:line="276" w:lineRule="auto"/>
              <w:rPr>
                <w:sz w:val="24"/>
                <w:szCs w:val="24"/>
              </w:rPr>
            </w:pPr>
            <w:r w:rsidRPr="00E130C6">
              <w:rPr>
                <w:sz w:val="24"/>
                <w:szCs w:val="24"/>
              </w:rPr>
              <w:t>Предлог. Отличие предлогов от приставок. Наиболее распространенные предлоги: в, на, из, без, над, до, у, о, об и другие</w:t>
            </w:r>
          </w:p>
        </w:tc>
      </w:tr>
      <w:tr w:rsidR="00E130C6" w:rsidRPr="00E130C6" w:rsidTr="0090467F">
        <w:trPr>
          <w:jc w:val="center"/>
        </w:trPr>
        <w:tc>
          <w:tcPr>
            <w:tcW w:w="1763" w:type="dxa"/>
            <w:shd w:val="clear" w:color="auto" w:fill="DBDBDB" w:themeFill="accent3" w:themeFillTint="66"/>
          </w:tcPr>
          <w:p w:rsidR="00E130C6" w:rsidRPr="00E130C6" w:rsidRDefault="00E130C6" w:rsidP="00454223">
            <w:pPr>
              <w:spacing w:line="276" w:lineRule="auto"/>
              <w:rPr>
                <w:sz w:val="24"/>
                <w:szCs w:val="24"/>
              </w:rPr>
            </w:pPr>
            <w:r w:rsidRPr="00E130C6">
              <w:rPr>
                <w:sz w:val="24"/>
                <w:szCs w:val="24"/>
              </w:rPr>
              <w:t>5</w:t>
            </w:r>
          </w:p>
        </w:tc>
        <w:tc>
          <w:tcPr>
            <w:tcW w:w="8364" w:type="dxa"/>
            <w:shd w:val="clear" w:color="auto" w:fill="DBDBDB" w:themeFill="accent3" w:themeFillTint="66"/>
          </w:tcPr>
          <w:p w:rsidR="00E130C6" w:rsidRPr="00E130C6" w:rsidRDefault="00E130C6" w:rsidP="00454223">
            <w:pPr>
              <w:spacing w:line="276" w:lineRule="auto"/>
              <w:rPr>
                <w:sz w:val="24"/>
                <w:szCs w:val="24"/>
              </w:rPr>
            </w:pPr>
            <w:r w:rsidRPr="00E130C6">
              <w:rPr>
                <w:sz w:val="24"/>
                <w:szCs w:val="24"/>
              </w:rPr>
              <w:t>Синтаксис</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5.1</w:t>
            </w:r>
          </w:p>
        </w:tc>
        <w:tc>
          <w:tcPr>
            <w:tcW w:w="8364" w:type="dxa"/>
          </w:tcPr>
          <w:p w:rsidR="00E130C6" w:rsidRPr="00E130C6" w:rsidRDefault="00E130C6" w:rsidP="00454223">
            <w:pPr>
              <w:spacing w:line="276" w:lineRule="auto"/>
              <w:rPr>
                <w:sz w:val="24"/>
                <w:szCs w:val="24"/>
              </w:rPr>
            </w:pPr>
            <w:r w:rsidRPr="00E130C6">
              <w:rPr>
                <w:sz w:val="24"/>
                <w:szCs w:val="24"/>
              </w:rPr>
              <w:t>Порядок слов в предложении; связь слов в предложении (повторение)</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5.2</w:t>
            </w:r>
          </w:p>
        </w:tc>
        <w:tc>
          <w:tcPr>
            <w:tcW w:w="8364" w:type="dxa"/>
          </w:tcPr>
          <w:p w:rsidR="00E130C6" w:rsidRPr="00E130C6" w:rsidRDefault="00E130C6" w:rsidP="00454223">
            <w:pPr>
              <w:spacing w:line="276" w:lineRule="auto"/>
              <w:rPr>
                <w:sz w:val="24"/>
                <w:szCs w:val="24"/>
              </w:rPr>
            </w:pPr>
            <w:r w:rsidRPr="00E130C6">
              <w:rPr>
                <w:sz w:val="24"/>
                <w:szCs w:val="24"/>
              </w:rPr>
              <w:t>Предложение как единица языка. Предложение и слово. Отличие предложения от слова</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5.3</w:t>
            </w:r>
          </w:p>
        </w:tc>
        <w:tc>
          <w:tcPr>
            <w:tcW w:w="8364" w:type="dxa"/>
          </w:tcPr>
          <w:p w:rsidR="00E130C6" w:rsidRPr="00E130C6" w:rsidRDefault="00E130C6" w:rsidP="00454223">
            <w:pPr>
              <w:spacing w:line="276" w:lineRule="auto"/>
              <w:rPr>
                <w:sz w:val="24"/>
                <w:szCs w:val="24"/>
              </w:rPr>
            </w:pPr>
            <w:r w:rsidRPr="00E130C6">
              <w:rPr>
                <w:sz w:val="24"/>
                <w:szCs w:val="24"/>
              </w:rPr>
              <w:t>Наблюдение за выделением в устной речи одного из слов предложения (логическое ударение)</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5.4</w:t>
            </w:r>
          </w:p>
        </w:tc>
        <w:tc>
          <w:tcPr>
            <w:tcW w:w="8364" w:type="dxa"/>
          </w:tcPr>
          <w:p w:rsidR="00E130C6" w:rsidRPr="00E130C6" w:rsidRDefault="00E130C6" w:rsidP="00454223">
            <w:pPr>
              <w:spacing w:line="276" w:lineRule="auto"/>
              <w:rPr>
                <w:sz w:val="24"/>
                <w:szCs w:val="24"/>
              </w:rPr>
            </w:pPr>
            <w:r w:rsidRPr="00E130C6">
              <w:rPr>
                <w:sz w:val="24"/>
                <w:szCs w:val="24"/>
              </w:rPr>
              <w:t>Виды предложений по цели высказывания: повествовательные, вопросительные, побудительные предложения</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5.5</w:t>
            </w:r>
          </w:p>
        </w:tc>
        <w:tc>
          <w:tcPr>
            <w:tcW w:w="8364" w:type="dxa"/>
          </w:tcPr>
          <w:p w:rsidR="00E130C6" w:rsidRPr="00E130C6" w:rsidRDefault="00E130C6" w:rsidP="00454223">
            <w:pPr>
              <w:spacing w:line="276" w:lineRule="auto"/>
              <w:rPr>
                <w:sz w:val="24"/>
                <w:szCs w:val="24"/>
              </w:rPr>
            </w:pPr>
            <w:r w:rsidRPr="00E130C6">
              <w:rPr>
                <w:sz w:val="24"/>
                <w:szCs w:val="24"/>
              </w:rPr>
              <w:t>Виды предложений по эмоциональной окраске (по интонации): восклицательные и невосклицательные предложения</w:t>
            </w:r>
          </w:p>
        </w:tc>
      </w:tr>
      <w:tr w:rsidR="00E130C6" w:rsidRPr="00E130C6" w:rsidTr="0090467F">
        <w:trPr>
          <w:jc w:val="center"/>
        </w:trPr>
        <w:tc>
          <w:tcPr>
            <w:tcW w:w="1763" w:type="dxa"/>
            <w:shd w:val="clear" w:color="auto" w:fill="DBDBDB" w:themeFill="accent3" w:themeFillTint="66"/>
          </w:tcPr>
          <w:p w:rsidR="00E130C6" w:rsidRPr="00E130C6" w:rsidRDefault="00E130C6" w:rsidP="00454223">
            <w:pPr>
              <w:spacing w:line="276" w:lineRule="auto"/>
              <w:rPr>
                <w:sz w:val="24"/>
                <w:szCs w:val="24"/>
              </w:rPr>
            </w:pPr>
            <w:r w:rsidRPr="00E130C6">
              <w:rPr>
                <w:sz w:val="24"/>
                <w:szCs w:val="24"/>
              </w:rPr>
              <w:t>6</w:t>
            </w:r>
          </w:p>
        </w:tc>
        <w:tc>
          <w:tcPr>
            <w:tcW w:w="8364" w:type="dxa"/>
            <w:shd w:val="clear" w:color="auto" w:fill="DBDBDB" w:themeFill="accent3" w:themeFillTint="66"/>
          </w:tcPr>
          <w:p w:rsidR="00E130C6" w:rsidRPr="00E130C6" w:rsidRDefault="00E130C6" w:rsidP="00454223">
            <w:pPr>
              <w:spacing w:line="276" w:lineRule="auto"/>
              <w:rPr>
                <w:sz w:val="24"/>
                <w:szCs w:val="24"/>
              </w:rPr>
            </w:pPr>
            <w:r w:rsidRPr="00E130C6">
              <w:rPr>
                <w:sz w:val="24"/>
                <w:szCs w:val="24"/>
              </w:rPr>
              <w:t>Орфография и пунктуация</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6.1</w:t>
            </w:r>
          </w:p>
        </w:tc>
        <w:tc>
          <w:tcPr>
            <w:tcW w:w="8364" w:type="dxa"/>
          </w:tcPr>
          <w:p w:rsidR="00E130C6" w:rsidRPr="00E130C6" w:rsidRDefault="00E130C6" w:rsidP="00454223">
            <w:pPr>
              <w:spacing w:line="276" w:lineRule="auto"/>
              <w:rPr>
                <w:sz w:val="24"/>
                <w:szCs w:val="24"/>
              </w:rPr>
            </w:pPr>
            <w:r w:rsidRPr="00E130C6">
              <w:rPr>
                <w:sz w:val="24"/>
                <w:szCs w:val="24"/>
              </w:rPr>
              <w:t>Заглавная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учета морфемного деления слова); гласные после шипящих в сочетаниях жи, ши (в положении под ударением), ча, ща, чу, щу, сочетания чк, чн (повторение правил правописания, изученных в 1 классе)</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6.2</w:t>
            </w:r>
          </w:p>
        </w:tc>
        <w:tc>
          <w:tcPr>
            <w:tcW w:w="8364" w:type="dxa"/>
          </w:tcPr>
          <w:p w:rsidR="00E130C6" w:rsidRPr="00E130C6" w:rsidRDefault="00E130C6" w:rsidP="00454223">
            <w:pPr>
              <w:spacing w:line="276" w:lineRule="auto"/>
              <w:rPr>
                <w:sz w:val="24"/>
                <w:szCs w:val="24"/>
              </w:rPr>
            </w:pPr>
            <w:r w:rsidRPr="00E130C6">
              <w:rPr>
                <w:sz w:val="24"/>
                <w:szCs w:val="24"/>
              </w:rPr>
              <w:t>Орфографическая зоркость как осознание места возможного возникновения орфографической ошибки. Понятие орфограммы</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6.3</w:t>
            </w:r>
          </w:p>
        </w:tc>
        <w:tc>
          <w:tcPr>
            <w:tcW w:w="8364" w:type="dxa"/>
          </w:tcPr>
          <w:p w:rsidR="00E130C6" w:rsidRPr="00E130C6" w:rsidRDefault="00E130C6" w:rsidP="00454223">
            <w:pPr>
              <w:spacing w:line="276" w:lineRule="auto"/>
              <w:rPr>
                <w:sz w:val="24"/>
                <w:szCs w:val="24"/>
              </w:rPr>
            </w:pPr>
            <w:r w:rsidRPr="00E130C6">
              <w:rPr>
                <w:sz w:val="24"/>
                <w:szCs w:val="24"/>
              </w:rPr>
              <w:t>Различные способы решения орфографической задачи в зависимости от места орфограммы в слове</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6.4</w:t>
            </w:r>
          </w:p>
        </w:tc>
        <w:tc>
          <w:tcPr>
            <w:tcW w:w="8364" w:type="dxa"/>
          </w:tcPr>
          <w:p w:rsidR="00E130C6" w:rsidRPr="00E130C6" w:rsidRDefault="00E130C6" w:rsidP="00454223">
            <w:pPr>
              <w:spacing w:line="276" w:lineRule="auto"/>
              <w:rPr>
                <w:sz w:val="24"/>
                <w:szCs w:val="24"/>
              </w:rPr>
            </w:pPr>
            <w:r w:rsidRPr="00E130C6">
              <w:rPr>
                <w:sz w:val="24"/>
                <w:szCs w:val="24"/>
              </w:rPr>
              <w:t>Использование орфографического словаря учебника для определения (уточнения) написания слова</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6.5</w:t>
            </w:r>
          </w:p>
        </w:tc>
        <w:tc>
          <w:tcPr>
            <w:tcW w:w="8364" w:type="dxa"/>
          </w:tcPr>
          <w:p w:rsidR="00E130C6" w:rsidRPr="00E130C6" w:rsidRDefault="00E130C6" w:rsidP="00454223">
            <w:pPr>
              <w:spacing w:line="276" w:lineRule="auto"/>
              <w:rPr>
                <w:sz w:val="24"/>
                <w:szCs w:val="24"/>
              </w:rPr>
            </w:pPr>
            <w:r w:rsidRPr="00E130C6">
              <w:rPr>
                <w:sz w:val="24"/>
                <w:szCs w:val="24"/>
              </w:rPr>
              <w:t>Контроль и самоконтроль при проверке собственных и предложенных текстов</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6.6</w:t>
            </w:r>
          </w:p>
        </w:tc>
        <w:tc>
          <w:tcPr>
            <w:tcW w:w="8364" w:type="dxa"/>
          </w:tcPr>
          <w:p w:rsidR="00E130C6" w:rsidRPr="00E130C6" w:rsidRDefault="00E130C6" w:rsidP="00454223">
            <w:pPr>
              <w:spacing w:line="276" w:lineRule="auto"/>
              <w:rPr>
                <w:sz w:val="24"/>
                <w:szCs w:val="24"/>
              </w:rPr>
            </w:pPr>
            <w:r w:rsidRPr="00E130C6">
              <w:rPr>
                <w:sz w:val="24"/>
                <w:szCs w:val="24"/>
              </w:rPr>
              <w:t>Разделительный мягкий знак</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6.7</w:t>
            </w:r>
          </w:p>
        </w:tc>
        <w:tc>
          <w:tcPr>
            <w:tcW w:w="8364" w:type="dxa"/>
          </w:tcPr>
          <w:p w:rsidR="00E130C6" w:rsidRPr="00E130C6" w:rsidRDefault="00E130C6" w:rsidP="00454223">
            <w:pPr>
              <w:spacing w:line="276" w:lineRule="auto"/>
              <w:rPr>
                <w:sz w:val="24"/>
                <w:szCs w:val="24"/>
              </w:rPr>
            </w:pPr>
            <w:r w:rsidRPr="00E130C6">
              <w:rPr>
                <w:sz w:val="24"/>
                <w:szCs w:val="24"/>
              </w:rPr>
              <w:t>Сочетания чт, щн, нч</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6.8</w:t>
            </w:r>
          </w:p>
        </w:tc>
        <w:tc>
          <w:tcPr>
            <w:tcW w:w="8364" w:type="dxa"/>
          </w:tcPr>
          <w:p w:rsidR="00E130C6" w:rsidRPr="00E130C6" w:rsidRDefault="00E130C6" w:rsidP="00454223">
            <w:pPr>
              <w:spacing w:line="276" w:lineRule="auto"/>
              <w:rPr>
                <w:sz w:val="24"/>
                <w:szCs w:val="24"/>
              </w:rPr>
            </w:pPr>
            <w:r w:rsidRPr="00E130C6">
              <w:rPr>
                <w:sz w:val="24"/>
                <w:szCs w:val="24"/>
              </w:rPr>
              <w:t>Проверяемые безударные гласные в корне слова</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6.9</w:t>
            </w:r>
          </w:p>
        </w:tc>
        <w:tc>
          <w:tcPr>
            <w:tcW w:w="8364" w:type="dxa"/>
          </w:tcPr>
          <w:p w:rsidR="00E130C6" w:rsidRPr="00E130C6" w:rsidRDefault="00E130C6" w:rsidP="00454223">
            <w:pPr>
              <w:spacing w:line="276" w:lineRule="auto"/>
              <w:rPr>
                <w:sz w:val="24"/>
                <w:szCs w:val="24"/>
              </w:rPr>
            </w:pPr>
            <w:r w:rsidRPr="00E130C6">
              <w:rPr>
                <w:sz w:val="24"/>
                <w:szCs w:val="24"/>
              </w:rPr>
              <w:t>Парные звонкие и глухие согласные в корне слова</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6.10</w:t>
            </w:r>
          </w:p>
        </w:tc>
        <w:tc>
          <w:tcPr>
            <w:tcW w:w="8364" w:type="dxa"/>
          </w:tcPr>
          <w:p w:rsidR="00E130C6" w:rsidRPr="00E130C6" w:rsidRDefault="00E130C6" w:rsidP="00454223">
            <w:pPr>
              <w:spacing w:line="276" w:lineRule="auto"/>
              <w:rPr>
                <w:sz w:val="24"/>
                <w:szCs w:val="24"/>
              </w:rPr>
            </w:pPr>
            <w:r w:rsidRPr="00E130C6">
              <w:rPr>
                <w:sz w:val="24"/>
                <w:szCs w:val="24"/>
              </w:rPr>
              <w:t>Непроверяемые гласные и согласные (перечень слов в орфографическом словаре учебника)</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6.11</w:t>
            </w:r>
          </w:p>
        </w:tc>
        <w:tc>
          <w:tcPr>
            <w:tcW w:w="8364" w:type="dxa"/>
          </w:tcPr>
          <w:p w:rsidR="00E130C6" w:rsidRPr="00E130C6" w:rsidRDefault="00E130C6" w:rsidP="00454223">
            <w:pPr>
              <w:spacing w:line="276" w:lineRule="auto"/>
              <w:rPr>
                <w:sz w:val="24"/>
                <w:szCs w:val="24"/>
              </w:rPr>
            </w:pPr>
            <w:r w:rsidRPr="00E130C6">
              <w:rPr>
                <w:sz w:val="24"/>
                <w:szCs w:val="24"/>
              </w:rPr>
              <w:t>Заглавная буква в именах собственных: имена, фамилии, отчества людей, клички животных, географические названия</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6.12</w:t>
            </w:r>
          </w:p>
        </w:tc>
        <w:tc>
          <w:tcPr>
            <w:tcW w:w="8364" w:type="dxa"/>
          </w:tcPr>
          <w:p w:rsidR="00E130C6" w:rsidRPr="00E130C6" w:rsidRDefault="00E130C6" w:rsidP="00454223">
            <w:pPr>
              <w:spacing w:line="276" w:lineRule="auto"/>
              <w:rPr>
                <w:sz w:val="24"/>
                <w:szCs w:val="24"/>
              </w:rPr>
            </w:pPr>
            <w:r w:rsidRPr="00E130C6">
              <w:rPr>
                <w:sz w:val="24"/>
                <w:szCs w:val="24"/>
              </w:rPr>
              <w:t>Раздельное написание предлогов с именами существительными</w:t>
            </w:r>
          </w:p>
        </w:tc>
      </w:tr>
      <w:tr w:rsidR="00E130C6" w:rsidRPr="00E130C6" w:rsidTr="0090467F">
        <w:trPr>
          <w:jc w:val="center"/>
        </w:trPr>
        <w:tc>
          <w:tcPr>
            <w:tcW w:w="1763" w:type="dxa"/>
            <w:shd w:val="clear" w:color="auto" w:fill="DBDBDB" w:themeFill="accent3" w:themeFillTint="66"/>
          </w:tcPr>
          <w:p w:rsidR="00E130C6" w:rsidRPr="00E130C6" w:rsidRDefault="00E130C6" w:rsidP="00454223">
            <w:pPr>
              <w:spacing w:line="276" w:lineRule="auto"/>
              <w:rPr>
                <w:sz w:val="24"/>
                <w:szCs w:val="24"/>
              </w:rPr>
            </w:pPr>
            <w:r w:rsidRPr="00E130C6">
              <w:rPr>
                <w:sz w:val="24"/>
                <w:szCs w:val="24"/>
              </w:rPr>
              <w:t>7</w:t>
            </w:r>
          </w:p>
        </w:tc>
        <w:tc>
          <w:tcPr>
            <w:tcW w:w="8364" w:type="dxa"/>
            <w:shd w:val="clear" w:color="auto" w:fill="DBDBDB" w:themeFill="accent3" w:themeFillTint="66"/>
          </w:tcPr>
          <w:p w:rsidR="00E130C6" w:rsidRPr="00E130C6" w:rsidRDefault="00E130C6" w:rsidP="00454223">
            <w:pPr>
              <w:spacing w:line="276" w:lineRule="auto"/>
              <w:rPr>
                <w:sz w:val="24"/>
                <w:szCs w:val="24"/>
              </w:rPr>
            </w:pPr>
            <w:r w:rsidRPr="00E130C6">
              <w:rPr>
                <w:sz w:val="24"/>
                <w:szCs w:val="24"/>
              </w:rPr>
              <w:t>Развитие речи</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7.1</w:t>
            </w:r>
          </w:p>
        </w:tc>
        <w:tc>
          <w:tcPr>
            <w:tcW w:w="8364" w:type="dxa"/>
          </w:tcPr>
          <w:p w:rsidR="00E130C6" w:rsidRPr="00E130C6" w:rsidRDefault="00E130C6" w:rsidP="00454223">
            <w:pPr>
              <w:spacing w:line="276" w:lineRule="auto"/>
              <w:rPr>
                <w:sz w:val="24"/>
                <w:szCs w:val="24"/>
              </w:rPr>
            </w:pPr>
            <w:r w:rsidRPr="00E130C6">
              <w:rPr>
                <w:sz w:val="24"/>
                <w:szCs w:val="24"/>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7.2</w:t>
            </w:r>
          </w:p>
        </w:tc>
        <w:tc>
          <w:tcPr>
            <w:tcW w:w="8364" w:type="dxa"/>
          </w:tcPr>
          <w:p w:rsidR="00E130C6" w:rsidRPr="00E130C6" w:rsidRDefault="00E130C6" w:rsidP="00454223">
            <w:pPr>
              <w:spacing w:line="276" w:lineRule="auto"/>
              <w:rPr>
                <w:sz w:val="24"/>
                <w:szCs w:val="24"/>
              </w:rPr>
            </w:pPr>
            <w:r w:rsidRPr="00E130C6">
              <w:rPr>
                <w:sz w:val="24"/>
                <w:szCs w:val="24"/>
              </w:rPr>
              <w:t>Практическое овладение диалогической формой речи. Умение вести разговор (начать, поддержать, закончить разговор, привлечь внимание и другое). Умение договариваться и приходить к общему решению в совместной деятельности при проведении парной и групповой работы</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7.3</w:t>
            </w:r>
          </w:p>
        </w:tc>
        <w:tc>
          <w:tcPr>
            <w:tcW w:w="8364" w:type="dxa"/>
          </w:tcPr>
          <w:p w:rsidR="00E130C6" w:rsidRPr="00E130C6" w:rsidRDefault="00E130C6" w:rsidP="00454223">
            <w:pPr>
              <w:spacing w:line="276" w:lineRule="auto"/>
              <w:rPr>
                <w:sz w:val="24"/>
                <w:szCs w:val="24"/>
              </w:rPr>
            </w:pPr>
            <w:r w:rsidRPr="00E130C6">
              <w:rPr>
                <w:sz w:val="24"/>
                <w:szCs w:val="24"/>
              </w:rPr>
              <w:t>Соблюдение норм речевого этикета и орфоэпических норм в ситуациях учебного и бытового общения</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7.4</w:t>
            </w:r>
          </w:p>
        </w:tc>
        <w:tc>
          <w:tcPr>
            <w:tcW w:w="8364" w:type="dxa"/>
          </w:tcPr>
          <w:p w:rsidR="00E130C6" w:rsidRPr="00E130C6" w:rsidRDefault="00E130C6" w:rsidP="00454223">
            <w:pPr>
              <w:spacing w:line="276" w:lineRule="auto"/>
              <w:rPr>
                <w:sz w:val="24"/>
                <w:szCs w:val="24"/>
              </w:rPr>
            </w:pPr>
            <w:r w:rsidRPr="00E130C6">
              <w:rPr>
                <w:sz w:val="24"/>
                <w:szCs w:val="24"/>
              </w:rPr>
              <w:t>Составление устного рассказа по репродукции картины</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7.5</w:t>
            </w:r>
          </w:p>
        </w:tc>
        <w:tc>
          <w:tcPr>
            <w:tcW w:w="8364" w:type="dxa"/>
          </w:tcPr>
          <w:p w:rsidR="00E130C6" w:rsidRPr="00E130C6" w:rsidRDefault="00E130C6" w:rsidP="00454223">
            <w:pPr>
              <w:spacing w:line="276" w:lineRule="auto"/>
              <w:rPr>
                <w:sz w:val="24"/>
                <w:szCs w:val="24"/>
              </w:rPr>
            </w:pPr>
            <w:r w:rsidRPr="00E130C6">
              <w:rPr>
                <w:sz w:val="24"/>
                <w:szCs w:val="24"/>
              </w:rPr>
              <w:t>Составление устного рассказа с использованием личных наблюдений и вопросов</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7.6</w:t>
            </w:r>
          </w:p>
        </w:tc>
        <w:tc>
          <w:tcPr>
            <w:tcW w:w="8364" w:type="dxa"/>
          </w:tcPr>
          <w:p w:rsidR="00E130C6" w:rsidRPr="00E130C6" w:rsidRDefault="00E130C6" w:rsidP="00454223">
            <w:pPr>
              <w:spacing w:line="276" w:lineRule="auto"/>
              <w:rPr>
                <w:sz w:val="24"/>
                <w:szCs w:val="24"/>
              </w:rPr>
            </w:pPr>
            <w:r w:rsidRPr="00E130C6">
              <w:rPr>
                <w:sz w:val="24"/>
                <w:szCs w:val="24"/>
              </w:rPr>
              <w:t>Текст. Признаки текста: смысловое единство предложений в тексте; последовательность предложений в тексте; выражение в тексте законченной мысли</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7.7</w:t>
            </w:r>
          </w:p>
        </w:tc>
        <w:tc>
          <w:tcPr>
            <w:tcW w:w="8364" w:type="dxa"/>
          </w:tcPr>
          <w:p w:rsidR="00E130C6" w:rsidRPr="00E130C6" w:rsidRDefault="00E130C6" w:rsidP="00454223">
            <w:pPr>
              <w:spacing w:line="276" w:lineRule="auto"/>
              <w:rPr>
                <w:sz w:val="24"/>
                <w:szCs w:val="24"/>
              </w:rPr>
            </w:pPr>
            <w:r w:rsidRPr="00E130C6">
              <w:rPr>
                <w:sz w:val="24"/>
                <w:szCs w:val="24"/>
              </w:rPr>
              <w:t>Тема текста</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7.8</w:t>
            </w:r>
          </w:p>
        </w:tc>
        <w:tc>
          <w:tcPr>
            <w:tcW w:w="8364" w:type="dxa"/>
          </w:tcPr>
          <w:p w:rsidR="00E130C6" w:rsidRPr="00E130C6" w:rsidRDefault="00E130C6" w:rsidP="00454223">
            <w:pPr>
              <w:spacing w:line="276" w:lineRule="auto"/>
              <w:rPr>
                <w:sz w:val="24"/>
                <w:szCs w:val="24"/>
              </w:rPr>
            </w:pPr>
            <w:r w:rsidRPr="00E130C6">
              <w:rPr>
                <w:sz w:val="24"/>
                <w:szCs w:val="24"/>
              </w:rPr>
              <w:t>Основная мысль</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7.9</w:t>
            </w:r>
          </w:p>
        </w:tc>
        <w:tc>
          <w:tcPr>
            <w:tcW w:w="8364" w:type="dxa"/>
          </w:tcPr>
          <w:p w:rsidR="00E130C6" w:rsidRPr="00E130C6" w:rsidRDefault="00E130C6" w:rsidP="00454223">
            <w:pPr>
              <w:spacing w:line="276" w:lineRule="auto"/>
              <w:rPr>
                <w:sz w:val="24"/>
                <w:szCs w:val="24"/>
              </w:rPr>
            </w:pPr>
            <w:r w:rsidRPr="00E130C6">
              <w:rPr>
                <w:sz w:val="24"/>
                <w:szCs w:val="24"/>
              </w:rPr>
              <w:t>Заглавие текста. Подбор заголовков к предложенным текстам</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7.10</w:t>
            </w:r>
          </w:p>
        </w:tc>
        <w:tc>
          <w:tcPr>
            <w:tcW w:w="8364" w:type="dxa"/>
          </w:tcPr>
          <w:p w:rsidR="00E130C6" w:rsidRPr="00E130C6" w:rsidRDefault="00E130C6" w:rsidP="00454223">
            <w:pPr>
              <w:spacing w:line="276" w:lineRule="auto"/>
              <w:rPr>
                <w:sz w:val="24"/>
                <w:szCs w:val="24"/>
              </w:rPr>
            </w:pPr>
            <w:r w:rsidRPr="00E130C6">
              <w:rPr>
                <w:sz w:val="24"/>
                <w:szCs w:val="24"/>
              </w:rPr>
              <w:t>Последовательность частей текста (абзацев). Корректирование текстов с нарушенным порядком предложений и абзацев</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7.11</w:t>
            </w:r>
          </w:p>
        </w:tc>
        <w:tc>
          <w:tcPr>
            <w:tcW w:w="8364" w:type="dxa"/>
          </w:tcPr>
          <w:p w:rsidR="00E130C6" w:rsidRPr="00E130C6" w:rsidRDefault="00E130C6" w:rsidP="00454223">
            <w:pPr>
              <w:spacing w:line="276" w:lineRule="auto"/>
              <w:rPr>
                <w:sz w:val="24"/>
                <w:szCs w:val="24"/>
              </w:rPr>
            </w:pPr>
            <w:r w:rsidRPr="00E130C6">
              <w:rPr>
                <w:sz w:val="24"/>
                <w:szCs w:val="24"/>
              </w:rPr>
              <w:t>Типы текстов: описание, повествование, рассуждение, их особенности (первичное ознакомление)</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7.12</w:t>
            </w:r>
          </w:p>
        </w:tc>
        <w:tc>
          <w:tcPr>
            <w:tcW w:w="8364" w:type="dxa"/>
          </w:tcPr>
          <w:p w:rsidR="00E130C6" w:rsidRPr="00E130C6" w:rsidRDefault="00E130C6" w:rsidP="00454223">
            <w:pPr>
              <w:spacing w:line="276" w:lineRule="auto"/>
              <w:rPr>
                <w:sz w:val="24"/>
                <w:szCs w:val="24"/>
              </w:rPr>
            </w:pPr>
            <w:r w:rsidRPr="00E130C6">
              <w:rPr>
                <w:sz w:val="24"/>
                <w:szCs w:val="24"/>
              </w:rPr>
              <w:t>Поздравление и поздравительная открытка</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7.13</w:t>
            </w:r>
          </w:p>
        </w:tc>
        <w:tc>
          <w:tcPr>
            <w:tcW w:w="8364" w:type="dxa"/>
          </w:tcPr>
          <w:p w:rsidR="00E130C6" w:rsidRPr="00E130C6" w:rsidRDefault="00E130C6" w:rsidP="00454223">
            <w:pPr>
              <w:spacing w:line="276" w:lineRule="auto"/>
              <w:rPr>
                <w:sz w:val="24"/>
                <w:szCs w:val="24"/>
              </w:rPr>
            </w:pPr>
            <w:r w:rsidRPr="00E130C6">
              <w:rPr>
                <w:sz w:val="24"/>
                <w:szCs w:val="24"/>
              </w:rPr>
              <w:t>Понимание текста: развитие умения формулировать простые выводы на основе информации, содержащейся в тексте</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7.14</w:t>
            </w:r>
          </w:p>
        </w:tc>
        <w:tc>
          <w:tcPr>
            <w:tcW w:w="8364" w:type="dxa"/>
          </w:tcPr>
          <w:p w:rsidR="00E130C6" w:rsidRPr="00E130C6" w:rsidRDefault="00E130C6" w:rsidP="00454223">
            <w:pPr>
              <w:spacing w:line="276" w:lineRule="auto"/>
              <w:rPr>
                <w:sz w:val="24"/>
                <w:szCs w:val="24"/>
              </w:rPr>
            </w:pPr>
            <w:r w:rsidRPr="00E130C6">
              <w:rPr>
                <w:sz w:val="24"/>
                <w:szCs w:val="24"/>
              </w:rPr>
              <w:t>Выразительное чтение текста вслух с соблюдением правильной интонации</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7.15</w:t>
            </w:r>
          </w:p>
        </w:tc>
        <w:tc>
          <w:tcPr>
            <w:tcW w:w="8364" w:type="dxa"/>
          </w:tcPr>
          <w:p w:rsidR="00E130C6" w:rsidRPr="00E130C6" w:rsidRDefault="00E130C6" w:rsidP="00454223">
            <w:pPr>
              <w:spacing w:line="276" w:lineRule="auto"/>
              <w:rPr>
                <w:sz w:val="24"/>
                <w:szCs w:val="24"/>
              </w:rPr>
            </w:pPr>
            <w:r w:rsidRPr="00E130C6">
              <w:rPr>
                <w:sz w:val="24"/>
                <w:szCs w:val="24"/>
              </w:rPr>
              <w:t>Подробное изложение повествовательного текста объемом 30 - 45 слов с использованием вопросов</w:t>
            </w:r>
          </w:p>
        </w:tc>
      </w:tr>
    </w:tbl>
    <w:p w:rsidR="00E130C6" w:rsidRPr="00E130C6" w:rsidRDefault="00E130C6" w:rsidP="00616004">
      <w:pPr>
        <w:ind w:firstLine="0"/>
        <w:rPr>
          <w:highlight w:val="yellow"/>
        </w:rPr>
      </w:pPr>
    </w:p>
    <w:p w:rsidR="00E130C6" w:rsidRPr="00E130C6" w:rsidRDefault="00E130C6" w:rsidP="0090467F">
      <w:pPr>
        <w:spacing w:line="276" w:lineRule="auto"/>
        <w:jc w:val="center"/>
        <w:rPr>
          <w:sz w:val="28"/>
          <w:szCs w:val="28"/>
        </w:rPr>
      </w:pPr>
      <w:r w:rsidRPr="00E130C6">
        <w:rPr>
          <w:sz w:val="28"/>
          <w:szCs w:val="28"/>
        </w:rPr>
        <w:t>Проверяемые требования к результатам освоения основнойобразовательной программы (3 класс)</w:t>
      </w:r>
      <w:r w:rsidR="00616004" w:rsidRPr="00616004">
        <w:rPr>
          <w:sz w:val="28"/>
          <w:szCs w:val="28"/>
        </w:rPr>
        <w:t>:</w:t>
      </w:r>
    </w:p>
    <w:tbl>
      <w:tblPr>
        <w:tblW w:w="98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142"/>
      </w:tblGrid>
      <w:tr w:rsidR="00E130C6" w:rsidRPr="00E130C6" w:rsidTr="0028373B">
        <w:trPr>
          <w:trHeight w:val="938"/>
          <w:jc w:val="center"/>
        </w:trPr>
        <w:tc>
          <w:tcPr>
            <w:tcW w:w="1701" w:type="dxa"/>
          </w:tcPr>
          <w:p w:rsidR="00E130C6" w:rsidRPr="0028373B" w:rsidRDefault="00E130C6" w:rsidP="0028373B">
            <w:pPr>
              <w:spacing w:line="276" w:lineRule="auto"/>
              <w:jc w:val="center"/>
              <w:rPr>
                <w:b/>
                <w:sz w:val="24"/>
                <w:szCs w:val="24"/>
              </w:rPr>
            </w:pPr>
            <w:r w:rsidRPr="0028373B">
              <w:rPr>
                <w:b/>
                <w:sz w:val="24"/>
                <w:szCs w:val="24"/>
              </w:rPr>
              <w:t>Код проверяемого результата</w:t>
            </w:r>
          </w:p>
        </w:tc>
        <w:tc>
          <w:tcPr>
            <w:tcW w:w="8142" w:type="dxa"/>
          </w:tcPr>
          <w:p w:rsidR="00E130C6" w:rsidRPr="0028373B" w:rsidRDefault="00E130C6" w:rsidP="0028373B">
            <w:pPr>
              <w:spacing w:line="276" w:lineRule="auto"/>
              <w:jc w:val="center"/>
              <w:rPr>
                <w:b/>
                <w:sz w:val="24"/>
                <w:szCs w:val="24"/>
              </w:rPr>
            </w:pPr>
            <w:r w:rsidRPr="0028373B">
              <w:rPr>
                <w:b/>
                <w:sz w:val="24"/>
                <w:szCs w:val="24"/>
              </w:rPr>
              <w:t>Проверяемые предметные результаты освоения основной образовательной программы начального общего образования</w:t>
            </w:r>
          </w:p>
        </w:tc>
      </w:tr>
      <w:tr w:rsidR="00E130C6" w:rsidRPr="00E130C6" w:rsidTr="0028373B">
        <w:trPr>
          <w:jc w:val="center"/>
        </w:trPr>
        <w:tc>
          <w:tcPr>
            <w:tcW w:w="1701" w:type="dxa"/>
            <w:shd w:val="clear" w:color="auto" w:fill="DBDBDB" w:themeFill="accent3" w:themeFillTint="66"/>
          </w:tcPr>
          <w:p w:rsidR="00E130C6" w:rsidRPr="00E130C6" w:rsidRDefault="00E130C6" w:rsidP="00454223">
            <w:pPr>
              <w:spacing w:line="276" w:lineRule="auto"/>
              <w:rPr>
                <w:sz w:val="24"/>
                <w:szCs w:val="24"/>
              </w:rPr>
            </w:pPr>
            <w:r w:rsidRPr="00E130C6">
              <w:rPr>
                <w:sz w:val="24"/>
                <w:szCs w:val="24"/>
              </w:rPr>
              <w:t>1</w:t>
            </w:r>
          </w:p>
        </w:tc>
        <w:tc>
          <w:tcPr>
            <w:tcW w:w="8142" w:type="dxa"/>
            <w:shd w:val="clear" w:color="auto" w:fill="DBDBDB" w:themeFill="accent3" w:themeFillTint="66"/>
          </w:tcPr>
          <w:p w:rsidR="00E130C6" w:rsidRPr="00E130C6" w:rsidRDefault="00E130C6" w:rsidP="00454223">
            <w:pPr>
              <w:spacing w:line="276" w:lineRule="auto"/>
              <w:rPr>
                <w:sz w:val="24"/>
                <w:szCs w:val="24"/>
              </w:rPr>
            </w:pPr>
            <w:r w:rsidRPr="00E130C6">
              <w:rPr>
                <w:sz w:val="24"/>
                <w:szCs w:val="24"/>
              </w:rPr>
              <w:t>Фонетика. Графика. Орфоэпия</w:t>
            </w:r>
          </w:p>
        </w:tc>
      </w:tr>
      <w:tr w:rsidR="00E130C6" w:rsidRPr="00E130C6" w:rsidTr="0028373B">
        <w:trPr>
          <w:jc w:val="center"/>
        </w:trPr>
        <w:tc>
          <w:tcPr>
            <w:tcW w:w="1701" w:type="dxa"/>
          </w:tcPr>
          <w:p w:rsidR="00E130C6" w:rsidRPr="00E130C6" w:rsidRDefault="00E130C6" w:rsidP="00454223">
            <w:pPr>
              <w:spacing w:line="276" w:lineRule="auto"/>
              <w:rPr>
                <w:sz w:val="24"/>
                <w:szCs w:val="24"/>
              </w:rPr>
            </w:pPr>
            <w:r w:rsidRPr="00E130C6">
              <w:rPr>
                <w:sz w:val="24"/>
                <w:szCs w:val="24"/>
              </w:rPr>
              <w:t>1.1</w:t>
            </w:r>
          </w:p>
        </w:tc>
        <w:tc>
          <w:tcPr>
            <w:tcW w:w="8142" w:type="dxa"/>
          </w:tcPr>
          <w:p w:rsidR="00E130C6" w:rsidRPr="00E130C6" w:rsidRDefault="00E130C6" w:rsidP="00454223">
            <w:pPr>
              <w:spacing w:line="276" w:lineRule="auto"/>
              <w:rPr>
                <w:sz w:val="24"/>
                <w:szCs w:val="24"/>
              </w:rPr>
            </w:pPr>
            <w:r w:rsidRPr="00E130C6">
              <w:rPr>
                <w:sz w:val="24"/>
                <w:szCs w:val="24"/>
              </w:rPr>
              <w:t>Характеризовать, сравнивать, классифицировать звуки вне слова и в слове по заданным параметрам</w:t>
            </w:r>
          </w:p>
        </w:tc>
      </w:tr>
      <w:tr w:rsidR="00E130C6" w:rsidRPr="00E130C6" w:rsidTr="0028373B">
        <w:trPr>
          <w:jc w:val="center"/>
        </w:trPr>
        <w:tc>
          <w:tcPr>
            <w:tcW w:w="1701" w:type="dxa"/>
          </w:tcPr>
          <w:p w:rsidR="00E130C6" w:rsidRPr="00E130C6" w:rsidRDefault="00E130C6" w:rsidP="00454223">
            <w:pPr>
              <w:spacing w:line="276" w:lineRule="auto"/>
              <w:rPr>
                <w:sz w:val="24"/>
                <w:szCs w:val="24"/>
              </w:rPr>
            </w:pPr>
            <w:r w:rsidRPr="00E130C6">
              <w:rPr>
                <w:sz w:val="24"/>
                <w:szCs w:val="24"/>
              </w:rPr>
              <w:t>1.2</w:t>
            </w:r>
          </w:p>
        </w:tc>
        <w:tc>
          <w:tcPr>
            <w:tcW w:w="8142" w:type="dxa"/>
          </w:tcPr>
          <w:p w:rsidR="00E130C6" w:rsidRPr="00E130C6" w:rsidRDefault="00E130C6" w:rsidP="00454223">
            <w:pPr>
              <w:spacing w:line="276" w:lineRule="auto"/>
              <w:rPr>
                <w:sz w:val="24"/>
                <w:szCs w:val="24"/>
              </w:rPr>
            </w:pPr>
            <w:r w:rsidRPr="00E130C6">
              <w:rPr>
                <w:sz w:val="24"/>
                <w:szCs w:val="24"/>
              </w:rPr>
              <w:t>Производить звуко-буквенный анализ слова (в словах с орфограммами; без транскрибирования)</w:t>
            </w:r>
          </w:p>
        </w:tc>
      </w:tr>
      <w:tr w:rsidR="00E130C6" w:rsidRPr="00E130C6" w:rsidTr="0028373B">
        <w:trPr>
          <w:jc w:val="center"/>
        </w:trPr>
        <w:tc>
          <w:tcPr>
            <w:tcW w:w="1701" w:type="dxa"/>
          </w:tcPr>
          <w:p w:rsidR="00E130C6" w:rsidRPr="00E130C6" w:rsidRDefault="00E130C6" w:rsidP="00454223">
            <w:pPr>
              <w:spacing w:line="276" w:lineRule="auto"/>
              <w:rPr>
                <w:sz w:val="24"/>
                <w:szCs w:val="24"/>
              </w:rPr>
            </w:pPr>
            <w:r w:rsidRPr="00E130C6">
              <w:rPr>
                <w:sz w:val="24"/>
                <w:szCs w:val="24"/>
              </w:rPr>
              <w:t>1.3</w:t>
            </w:r>
          </w:p>
        </w:tc>
        <w:tc>
          <w:tcPr>
            <w:tcW w:w="8142" w:type="dxa"/>
          </w:tcPr>
          <w:p w:rsidR="00E130C6" w:rsidRPr="00E130C6" w:rsidRDefault="00E130C6" w:rsidP="00454223">
            <w:pPr>
              <w:spacing w:line="276" w:lineRule="auto"/>
              <w:rPr>
                <w:sz w:val="24"/>
                <w:szCs w:val="24"/>
              </w:rPr>
            </w:pPr>
            <w:r w:rsidRPr="00E130C6">
              <w:rPr>
                <w:sz w:val="24"/>
                <w:szCs w:val="24"/>
              </w:rPr>
              <w:t>Определять функцию разделительных мягкого и твердого знаков в словах</w:t>
            </w:r>
          </w:p>
        </w:tc>
      </w:tr>
      <w:tr w:rsidR="00E130C6" w:rsidRPr="00E130C6" w:rsidTr="0028373B">
        <w:trPr>
          <w:jc w:val="center"/>
        </w:trPr>
        <w:tc>
          <w:tcPr>
            <w:tcW w:w="1701" w:type="dxa"/>
          </w:tcPr>
          <w:p w:rsidR="00E130C6" w:rsidRPr="00E130C6" w:rsidRDefault="00E130C6" w:rsidP="00454223">
            <w:pPr>
              <w:spacing w:line="276" w:lineRule="auto"/>
              <w:rPr>
                <w:sz w:val="24"/>
                <w:szCs w:val="24"/>
              </w:rPr>
            </w:pPr>
            <w:r w:rsidRPr="00E130C6">
              <w:rPr>
                <w:sz w:val="24"/>
                <w:szCs w:val="24"/>
              </w:rPr>
              <w:t>1.4</w:t>
            </w:r>
          </w:p>
        </w:tc>
        <w:tc>
          <w:tcPr>
            <w:tcW w:w="8142" w:type="dxa"/>
          </w:tcPr>
          <w:p w:rsidR="00E130C6" w:rsidRPr="00E130C6" w:rsidRDefault="00E130C6" w:rsidP="00454223">
            <w:pPr>
              <w:spacing w:line="276" w:lineRule="auto"/>
              <w:rPr>
                <w:sz w:val="24"/>
                <w:szCs w:val="24"/>
              </w:rPr>
            </w:pPr>
            <w:r w:rsidRPr="00E130C6">
              <w:rPr>
                <w:sz w:val="24"/>
                <w:szCs w:val="24"/>
              </w:rPr>
              <w:t>Устанавливать соотношение звукового и буквенного состава, в том числе с учетом функций букв е, ё, ю, я, в словах с разделительными ъ, ь, в словах с непроизносимыми согласными</w:t>
            </w:r>
          </w:p>
        </w:tc>
      </w:tr>
      <w:tr w:rsidR="00E130C6" w:rsidRPr="00E130C6" w:rsidTr="0028373B">
        <w:trPr>
          <w:jc w:val="center"/>
        </w:trPr>
        <w:tc>
          <w:tcPr>
            <w:tcW w:w="1701" w:type="dxa"/>
          </w:tcPr>
          <w:p w:rsidR="00E130C6" w:rsidRPr="00E130C6" w:rsidRDefault="00E130C6" w:rsidP="00454223">
            <w:pPr>
              <w:spacing w:line="276" w:lineRule="auto"/>
              <w:rPr>
                <w:sz w:val="24"/>
                <w:szCs w:val="24"/>
              </w:rPr>
            </w:pPr>
            <w:r w:rsidRPr="00E130C6">
              <w:rPr>
                <w:sz w:val="24"/>
                <w:szCs w:val="24"/>
              </w:rPr>
              <w:t>1.5</w:t>
            </w:r>
          </w:p>
        </w:tc>
        <w:tc>
          <w:tcPr>
            <w:tcW w:w="8142" w:type="dxa"/>
          </w:tcPr>
          <w:p w:rsidR="00E130C6" w:rsidRPr="00E130C6" w:rsidRDefault="00E130C6" w:rsidP="00454223">
            <w:pPr>
              <w:spacing w:line="276" w:lineRule="auto"/>
              <w:rPr>
                <w:sz w:val="24"/>
                <w:szCs w:val="24"/>
              </w:rPr>
            </w:pPr>
            <w:r w:rsidRPr="00E130C6">
              <w:rPr>
                <w:sz w:val="24"/>
                <w:szCs w:val="24"/>
              </w:rPr>
              <w:t>Объяснять своими словами значение изученных понятий; использовать изученные понятия в процессе решения учебных задач</w:t>
            </w:r>
          </w:p>
        </w:tc>
      </w:tr>
      <w:tr w:rsidR="00E130C6" w:rsidRPr="00E130C6" w:rsidTr="0028373B">
        <w:trPr>
          <w:jc w:val="center"/>
        </w:trPr>
        <w:tc>
          <w:tcPr>
            <w:tcW w:w="1701" w:type="dxa"/>
            <w:shd w:val="clear" w:color="auto" w:fill="DBDBDB" w:themeFill="accent3" w:themeFillTint="66"/>
          </w:tcPr>
          <w:p w:rsidR="00E130C6" w:rsidRPr="00E130C6" w:rsidRDefault="00E130C6" w:rsidP="00454223">
            <w:pPr>
              <w:spacing w:line="276" w:lineRule="auto"/>
              <w:rPr>
                <w:sz w:val="24"/>
                <w:szCs w:val="24"/>
              </w:rPr>
            </w:pPr>
            <w:r w:rsidRPr="00E130C6">
              <w:rPr>
                <w:sz w:val="24"/>
                <w:szCs w:val="24"/>
              </w:rPr>
              <w:t>2</w:t>
            </w:r>
          </w:p>
        </w:tc>
        <w:tc>
          <w:tcPr>
            <w:tcW w:w="8142" w:type="dxa"/>
            <w:shd w:val="clear" w:color="auto" w:fill="DBDBDB" w:themeFill="accent3" w:themeFillTint="66"/>
          </w:tcPr>
          <w:p w:rsidR="00E130C6" w:rsidRPr="00E130C6" w:rsidRDefault="00E130C6" w:rsidP="00454223">
            <w:pPr>
              <w:spacing w:line="276" w:lineRule="auto"/>
              <w:rPr>
                <w:sz w:val="24"/>
                <w:szCs w:val="24"/>
              </w:rPr>
            </w:pPr>
            <w:r w:rsidRPr="00E130C6">
              <w:rPr>
                <w:sz w:val="24"/>
                <w:szCs w:val="24"/>
              </w:rPr>
              <w:t>Лексика</w:t>
            </w:r>
          </w:p>
        </w:tc>
      </w:tr>
      <w:tr w:rsidR="00E130C6" w:rsidRPr="00E130C6" w:rsidTr="0028373B">
        <w:trPr>
          <w:jc w:val="center"/>
        </w:trPr>
        <w:tc>
          <w:tcPr>
            <w:tcW w:w="1701" w:type="dxa"/>
          </w:tcPr>
          <w:p w:rsidR="00E130C6" w:rsidRPr="00E130C6" w:rsidRDefault="00E130C6" w:rsidP="00454223">
            <w:pPr>
              <w:spacing w:line="276" w:lineRule="auto"/>
              <w:rPr>
                <w:sz w:val="24"/>
                <w:szCs w:val="24"/>
              </w:rPr>
            </w:pPr>
            <w:r w:rsidRPr="00E130C6">
              <w:rPr>
                <w:sz w:val="24"/>
                <w:szCs w:val="24"/>
              </w:rPr>
              <w:t>2.1</w:t>
            </w:r>
          </w:p>
        </w:tc>
        <w:tc>
          <w:tcPr>
            <w:tcW w:w="8142" w:type="dxa"/>
          </w:tcPr>
          <w:p w:rsidR="00E130C6" w:rsidRPr="00E130C6" w:rsidRDefault="00E130C6" w:rsidP="00454223">
            <w:pPr>
              <w:spacing w:line="276" w:lineRule="auto"/>
              <w:rPr>
                <w:sz w:val="24"/>
                <w:szCs w:val="24"/>
              </w:rPr>
            </w:pPr>
            <w:r w:rsidRPr="00E130C6">
              <w:rPr>
                <w:sz w:val="24"/>
                <w:szCs w:val="24"/>
              </w:rPr>
              <w:t>Выявлять случаи употребления синонимов и антонимов</w:t>
            </w:r>
          </w:p>
        </w:tc>
      </w:tr>
      <w:tr w:rsidR="00E130C6" w:rsidRPr="00E130C6" w:rsidTr="0028373B">
        <w:trPr>
          <w:jc w:val="center"/>
        </w:trPr>
        <w:tc>
          <w:tcPr>
            <w:tcW w:w="1701" w:type="dxa"/>
          </w:tcPr>
          <w:p w:rsidR="00E130C6" w:rsidRPr="00E130C6" w:rsidRDefault="00E130C6" w:rsidP="00454223">
            <w:pPr>
              <w:spacing w:line="276" w:lineRule="auto"/>
              <w:rPr>
                <w:sz w:val="24"/>
                <w:szCs w:val="24"/>
              </w:rPr>
            </w:pPr>
            <w:r w:rsidRPr="00E130C6">
              <w:rPr>
                <w:sz w:val="24"/>
                <w:szCs w:val="24"/>
              </w:rPr>
              <w:t>2.2</w:t>
            </w:r>
          </w:p>
        </w:tc>
        <w:tc>
          <w:tcPr>
            <w:tcW w:w="8142" w:type="dxa"/>
          </w:tcPr>
          <w:p w:rsidR="00E130C6" w:rsidRPr="00E130C6" w:rsidRDefault="00E130C6" w:rsidP="00454223">
            <w:pPr>
              <w:spacing w:line="276" w:lineRule="auto"/>
              <w:rPr>
                <w:sz w:val="24"/>
                <w:szCs w:val="24"/>
              </w:rPr>
            </w:pPr>
            <w:r w:rsidRPr="00E130C6">
              <w:rPr>
                <w:sz w:val="24"/>
                <w:szCs w:val="24"/>
              </w:rPr>
              <w:t>Подбирать синонимы и антонимы к словам разных частей речи</w:t>
            </w:r>
          </w:p>
        </w:tc>
      </w:tr>
      <w:tr w:rsidR="00E130C6" w:rsidRPr="00E130C6" w:rsidTr="0028373B">
        <w:trPr>
          <w:jc w:val="center"/>
        </w:trPr>
        <w:tc>
          <w:tcPr>
            <w:tcW w:w="1701" w:type="dxa"/>
          </w:tcPr>
          <w:p w:rsidR="00E130C6" w:rsidRPr="00E130C6" w:rsidRDefault="00E130C6" w:rsidP="00454223">
            <w:pPr>
              <w:spacing w:line="276" w:lineRule="auto"/>
              <w:rPr>
                <w:sz w:val="24"/>
                <w:szCs w:val="24"/>
              </w:rPr>
            </w:pPr>
            <w:r w:rsidRPr="00E130C6">
              <w:rPr>
                <w:sz w:val="24"/>
                <w:szCs w:val="24"/>
              </w:rPr>
              <w:t>2.3</w:t>
            </w:r>
          </w:p>
        </w:tc>
        <w:tc>
          <w:tcPr>
            <w:tcW w:w="8142" w:type="dxa"/>
          </w:tcPr>
          <w:p w:rsidR="00E130C6" w:rsidRPr="00E130C6" w:rsidRDefault="00E130C6" w:rsidP="00454223">
            <w:pPr>
              <w:spacing w:line="276" w:lineRule="auto"/>
              <w:rPr>
                <w:sz w:val="24"/>
                <w:szCs w:val="24"/>
              </w:rPr>
            </w:pPr>
            <w:r w:rsidRPr="00E130C6">
              <w:rPr>
                <w:sz w:val="24"/>
                <w:szCs w:val="24"/>
              </w:rPr>
              <w:t>Распознавать слова, употребленные в прямом и переносном значении (простые случаи)</w:t>
            </w:r>
          </w:p>
        </w:tc>
      </w:tr>
      <w:tr w:rsidR="00E130C6" w:rsidRPr="00E130C6" w:rsidTr="0028373B">
        <w:trPr>
          <w:jc w:val="center"/>
        </w:trPr>
        <w:tc>
          <w:tcPr>
            <w:tcW w:w="1701" w:type="dxa"/>
          </w:tcPr>
          <w:p w:rsidR="00E130C6" w:rsidRPr="00E130C6" w:rsidRDefault="00E130C6" w:rsidP="00454223">
            <w:pPr>
              <w:spacing w:line="276" w:lineRule="auto"/>
              <w:rPr>
                <w:sz w:val="24"/>
                <w:szCs w:val="24"/>
              </w:rPr>
            </w:pPr>
            <w:r w:rsidRPr="00E130C6">
              <w:rPr>
                <w:sz w:val="24"/>
                <w:szCs w:val="24"/>
              </w:rPr>
              <w:t>2.4</w:t>
            </w:r>
          </w:p>
        </w:tc>
        <w:tc>
          <w:tcPr>
            <w:tcW w:w="8142" w:type="dxa"/>
          </w:tcPr>
          <w:p w:rsidR="00E130C6" w:rsidRPr="00E130C6" w:rsidRDefault="00E130C6" w:rsidP="00454223">
            <w:pPr>
              <w:spacing w:line="276" w:lineRule="auto"/>
              <w:rPr>
                <w:sz w:val="24"/>
                <w:szCs w:val="24"/>
              </w:rPr>
            </w:pPr>
            <w:r w:rsidRPr="00E130C6">
              <w:rPr>
                <w:sz w:val="24"/>
                <w:szCs w:val="24"/>
              </w:rPr>
              <w:t>Определять значение слова в тексте</w:t>
            </w:r>
          </w:p>
        </w:tc>
      </w:tr>
      <w:tr w:rsidR="00E130C6" w:rsidRPr="00E130C6" w:rsidTr="0028373B">
        <w:trPr>
          <w:jc w:val="center"/>
        </w:trPr>
        <w:tc>
          <w:tcPr>
            <w:tcW w:w="1701" w:type="dxa"/>
          </w:tcPr>
          <w:p w:rsidR="00E130C6" w:rsidRPr="00E130C6" w:rsidRDefault="00E130C6" w:rsidP="00454223">
            <w:pPr>
              <w:spacing w:line="276" w:lineRule="auto"/>
              <w:rPr>
                <w:sz w:val="24"/>
                <w:szCs w:val="24"/>
              </w:rPr>
            </w:pPr>
            <w:r w:rsidRPr="00E130C6">
              <w:rPr>
                <w:sz w:val="24"/>
                <w:szCs w:val="24"/>
              </w:rPr>
              <w:t>2.5</w:t>
            </w:r>
          </w:p>
        </w:tc>
        <w:tc>
          <w:tcPr>
            <w:tcW w:w="8142" w:type="dxa"/>
          </w:tcPr>
          <w:p w:rsidR="00E130C6" w:rsidRPr="00E130C6" w:rsidRDefault="00E130C6" w:rsidP="00454223">
            <w:pPr>
              <w:spacing w:line="276" w:lineRule="auto"/>
              <w:rPr>
                <w:sz w:val="24"/>
                <w:szCs w:val="24"/>
              </w:rPr>
            </w:pPr>
            <w:r w:rsidRPr="00E130C6">
              <w:rPr>
                <w:sz w:val="24"/>
                <w:szCs w:val="24"/>
              </w:rPr>
              <w:t>Уточнять значение слова с помощью толкового словаря</w:t>
            </w:r>
          </w:p>
        </w:tc>
      </w:tr>
      <w:tr w:rsidR="00E130C6" w:rsidRPr="00E130C6" w:rsidTr="0028373B">
        <w:trPr>
          <w:jc w:val="center"/>
        </w:trPr>
        <w:tc>
          <w:tcPr>
            <w:tcW w:w="1701" w:type="dxa"/>
          </w:tcPr>
          <w:p w:rsidR="00E130C6" w:rsidRPr="00E130C6" w:rsidRDefault="00E130C6" w:rsidP="00454223">
            <w:pPr>
              <w:spacing w:line="276" w:lineRule="auto"/>
              <w:rPr>
                <w:sz w:val="24"/>
                <w:szCs w:val="24"/>
              </w:rPr>
            </w:pPr>
            <w:r w:rsidRPr="00E130C6">
              <w:rPr>
                <w:sz w:val="24"/>
                <w:szCs w:val="24"/>
              </w:rPr>
              <w:t>2.6</w:t>
            </w:r>
          </w:p>
        </w:tc>
        <w:tc>
          <w:tcPr>
            <w:tcW w:w="8142" w:type="dxa"/>
          </w:tcPr>
          <w:p w:rsidR="00E130C6" w:rsidRPr="00E130C6" w:rsidRDefault="00E130C6" w:rsidP="00454223">
            <w:pPr>
              <w:spacing w:line="276" w:lineRule="auto"/>
              <w:rPr>
                <w:sz w:val="24"/>
                <w:szCs w:val="24"/>
              </w:rPr>
            </w:pPr>
            <w:r w:rsidRPr="00E130C6">
              <w:rPr>
                <w:sz w:val="24"/>
                <w:szCs w:val="24"/>
              </w:rPr>
              <w:t>Объяснять своими словами значение изученных понятий; использовать изученные понятия в процессе решения учебных задач</w:t>
            </w:r>
          </w:p>
        </w:tc>
      </w:tr>
      <w:tr w:rsidR="00E130C6" w:rsidRPr="00E130C6" w:rsidTr="0028373B">
        <w:trPr>
          <w:jc w:val="center"/>
        </w:trPr>
        <w:tc>
          <w:tcPr>
            <w:tcW w:w="1701" w:type="dxa"/>
            <w:shd w:val="clear" w:color="auto" w:fill="DBDBDB" w:themeFill="accent3" w:themeFillTint="66"/>
          </w:tcPr>
          <w:p w:rsidR="00E130C6" w:rsidRPr="00E130C6" w:rsidRDefault="00E130C6" w:rsidP="00454223">
            <w:pPr>
              <w:spacing w:line="276" w:lineRule="auto"/>
              <w:rPr>
                <w:sz w:val="24"/>
                <w:szCs w:val="24"/>
              </w:rPr>
            </w:pPr>
            <w:r w:rsidRPr="00E130C6">
              <w:rPr>
                <w:sz w:val="24"/>
                <w:szCs w:val="24"/>
              </w:rPr>
              <w:t>3</w:t>
            </w:r>
          </w:p>
        </w:tc>
        <w:tc>
          <w:tcPr>
            <w:tcW w:w="8142" w:type="dxa"/>
            <w:shd w:val="clear" w:color="auto" w:fill="DBDBDB" w:themeFill="accent3" w:themeFillTint="66"/>
          </w:tcPr>
          <w:p w:rsidR="00E130C6" w:rsidRPr="00E130C6" w:rsidRDefault="00E130C6" w:rsidP="00454223">
            <w:pPr>
              <w:spacing w:line="276" w:lineRule="auto"/>
              <w:rPr>
                <w:sz w:val="24"/>
                <w:szCs w:val="24"/>
              </w:rPr>
            </w:pPr>
            <w:r w:rsidRPr="00E130C6">
              <w:rPr>
                <w:sz w:val="24"/>
                <w:szCs w:val="24"/>
              </w:rPr>
              <w:t>Состав слова (морфемика)</w:t>
            </w:r>
          </w:p>
        </w:tc>
      </w:tr>
      <w:tr w:rsidR="00E130C6" w:rsidRPr="00E130C6" w:rsidTr="0028373B">
        <w:trPr>
          <w:jc w:val="center"/>
        </w:trPr>
        <w:tc>
          <w:tcPr>
            <w:tcW w:w="1701" w:type="dxa"/>
          </w:tcPr>
          <w:p w:rsidR="00E130C6" w:rsidRPr="00E130C6" w:rsidRDefault="00E130C6" w:rsidP="00454223">
            <w:pPr>
              <w:spacing w:line="276" w:lineRule="auto"/>
              <w:rPr>
                <w:sz w:val="24"/>
                <w:szCs w:val="24"/>
              </w:rPr>
            </w:pPr>
            <w:r w:rsidRPr="00E130C6">
              <w:rPr>
                <w:sz w:val="24"/>
                <w:szCs w:val="24"/>
              </w:rPr>
              <w:t>3.1</w:t>
            </w:r>
          </w:p>
        </w:tc>
        <w:tc>
          <w:tcPr>
            <w:tcW w:w="8142" w:type="dxa"/>
          </w:tcPr>
          <w:p w:rsidR="00E130C6" w:rsidRPr="00E130C6" w:rsidRDefault="00E130C6" w:rsidP="00454223">
            <w:pPr>
              <w:spacing w:line="276" w:lineRule="auto"/>
              <w:rPr>
                <w:sz w:val="24"/>
                <w:szCs w:val="24"/>
              </w:rPr>
            </w:pPr>
            <w:r w:rsidRPr="00E130C6">
              <w:rPr>
                <w:sz w:val="24"/>
                <w:szCs w:val="24"/>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tc>
      </w:tr>
      <w:tr w:rsidR="00E130C6" w:rsidRPr="00E130C6" w:rsidTr="0028373B">
        <w:trPr>
          <w:jc w:val="center"/>
        </w:trPr>
        <w:tc>
          <w:tcPr>
            <w:tcW w:w="1701" w:type="dxa"/>
          </w:tcPr>
          <w:p w:rsidR="00E130C6" w:rsidRPr="00E130C6" w:rsidRDefault="00E130C6" w:rsidP="00454223">
            <w:pPr>
              <w:spacing w:line="276" w:lineRule="auto"/>
              <w:rPr>
                <w:sz w:val="24"/>
                <w:szCs w:val="24"/>
              </w:rPr>
            </w:pPr>
            <w:r w:rsidRPr="00E130C6">
              <w:rPr>
                <w:sz w:val="24"/>
                <w:szCs w:val="24"/>
              </w:rPr>
              <w:t>3.2</w:t>
            </w:r>
          </w:p>
        </w:tc>
        <w:tc>
          <w:tcPr>
            <w:tcW w:w="8142" w:type="dxa"/>
          </w:tcPr>
          <w:p w:rsidR="00E130C6" w:rsidRPr="00E130C6" w:rsidRDefault="00E130C6" w:rsidP="00454223">
            <w:pPr>
              <w:spacing w:line="276" w:lineRule="auto"/>
              <w:rPr>
                <w:sz w:val="24"/>
                <w:szCs w:val="24"/>
              </w:rPr>
            </w:pPr>
            <w:r w:rsidRPr="00E130C6">
              <w:rPr>
                <w:sz w:val="24"/>
                <w:szCs w:val="24"/>
              </w:rPr>
              <w:t>Находить в словах с однозначно выделяемыми морфемами окончание, корень, приставку, суффикс</w:t>
            </w:r>
          </w:p>
        </w:tc>
      </w:tr>
      <w:tr w:rsidR="00E130C6" w:rsidRPr="00E130C6" w:rsidTr="0028373B">
        <w:trPr>
          <w:jc w:val="center"/>
        </w:trPr>
        <w:tc>
          <w:tcPr>
            <w:tcW w:w="1701" w:type="dxa"/>
          </w:tcPr>
          <w:p w:rsidR="00E130C6" w:rsidRPr="00E130C6" w:rsidRDefault="00E130C6" w:rsidP="00454223">
            <w:pPr>
              <w:spacing w:line="276" w:lineRule="auto"/>
              <w:rPr>
                <w:sz w:val="24"/>
                <w:szCs w:val="24"/>
              </w:rPr>
            </w:pPr>
            <w:r w:rsidRPr="00E130C6">
              <w:rPr>
                <w:sz w:val="24"/>
                <w:szCs w:val="24"/>
              </w:rPr>
              <w:t>3.3</w:t>
            </w:r>
          </w:p>
        </w:tc>
        <w:tc>
          <w:tcPr>
            <w:tcW w:w="8142" w:type="dxa"/>
          </w:tcPr>
          <w:p w:rsidR="00E130C6" w:rsidRPr="00E130C6" w:rsidRDefault="00E130C6" w:rsidP="00454223">
            <w:pPr>
              <w:spacing w:line="276" w:lineRule="auto"/>
              <w:rPr>
                <w:sz w:val="24"/>
                <w:szCs w:val="24"/>
              </w:rPr>
            </w:pPr>
            <w:r w:rsidRPr="00E130C6">
              <w:rPr>
                <w:sz w:val="24"/>
                <w:szCs w:val="24"/>
              </w:rPr>
              <w:t>Объяснять своими словами значение изученных понятий; использовать изученные понятия в процессе решения учебных задач</w:t>
            </w:r>
          </w:p>
        </w:tc>
      </w:tr>
      <w:tr w:rsidR="00E130C6" w:rsidRPr="00E130C6" w:rsidTr="0028373B">
        <w:trPr>
          <w:jc w:val="center"/>
        </w:trPr>
        <w:tc>
          <w:tcPr>
            <w:tcW w:w="1701" w:type="dxa"/>
            <w:shd w:val="clear" w:color="auto" w:fill="DBDBDB" w:themeFill="accent3" w:themeFillTint="66"/>
          </w:tcPr>
          <w:p w:rsidR="00E130C6" w:rsidRPr="00E130C6" w:rsidRDefault="00E130C6" w:rsidP="00454223">
            <w:pPr>
              <w:spacing w:line="276" w:lineRule="auto"/>
              <w:rPr>
                <w:sz w:val="24"/>
                <w:szCs w:val="24"/>
              </w:rPr>
            </w:pPr>
            <w:r w:rsidRPr="00E130C6">
              <w:rPr>
                <w:sz w:val="24"/>
                <w:szCs w:val="24"/>
              </w:rPr>
              <w:t>4</w:t>
            </w:r>
          </w:p>
        </w:tc>
        <w:tc>
          <w:tcPr>
            <w:tcW w:w="8142" w:type="dxa"/>
            <w:shd w:val="clear" w:color="auto" w:fill="DBDBDB" w:themeFill="accent3" w:themeFillTint="66"/>
          </w:tcPr>
          <w:p w:rsidR="00E130C6" w:rsidRPr="00E130C6" w:rsidRDefault="00E130C6" w:rsidP="00454223">
            <w:pPr>
              <w:spacing w:line="276" w:lineRule="auto"/>
              <w:rPr>
                <w:sz w:val="24"/>
                <w:szCs w:val="24"/>
              </w:rPr>
            </w:pPr>
            <w:r w:rsidRPr="00E130C6">
              <w:rPr>
                <w:sz w:val="24"/>
                <w:szCs w:val="24"/>
              </w:rPr>
              <w:t>Морфология</w:t>
            </w:r>
          </w:p>
        </w:tc>
      </w:tr>
      <w:tr w:rsidR="00E130C6" w:rsidRPr="00E130C6" w:rsidTr="0028373B">
        <w:trPr>
          <w:jc w:val="center"/>
        </w:trPr>
        <w:tc>
          <w:tcPr>
            <w:tcW w:w="1701" w:type="dxa"/>
          </w:tcPr>
          <w:p w:rsidR="00E130C6" w:rsidRPr="00E130C6" w:rsidRDefault="00E130C6" w:rsidP="00454223">
            <w:pPr>
              <w:spacing w:line="276" w:lineRule="auto"/>
              <w:rPr>
                <w:sz w:val="24"/>
                <w:szCs w:val="24"/>
              </w:rPr>
            </w:pPr>
            <w:r w:rsidRPr="00E130C6">
              <w:rPr>
                <w:sz w:val="24"/>
                <w:szCs w:val="24"/>
              </w:rPr>
              <w:t>4.1</w:t>
            </w:r>
          </w:p>
        </w:tc>
        <w:tc>
          <w:tcPr>
            <w:tcW w:w="8142" w:type="dxa"/>
          </w:tcPr>
          <w:p w:rsidR="00E130C6" w:rsidRPr="00E130C6" w:rsidRDefault="00E130C6" w:rsidP="00454223">
            <w:pPr>
              <w:spacing w:line="276" w:lineRule="auto"/>
              <w:rPr>
                <w:sz w:val="24"/>
                <w:szCs w:val="24"/>
              </w:rPr>
            </w:pPr>
            <w:r w:rsidRPr="00E130C6">
              <w:rPr>
                <w:sz w:val="24"/>
                <w:szCs w:val="24"/>
              </w:rPr>
              <w:t>Распознавать имена существительные</w:t>
            </w:r>
          </w:p>
        </w:tc>
      </w:tr>
      <w:tr w:rsidR="00E130C6" w:rsidRPr="00E130C6" w:rsidTr="0028373B">
        <w:trPr>
          <w:jc w:val="center"/>
        </w:trPr>
        <w:tc>
          <w:tcPr>
            <w:tcW w:w="1701" w:type="dxa"/>
          </w:tcPr>
          <w:p w:rsidR="00E130C6" w:rsidRPr="00E130C6" w:rsidRDefault="00E130C6" w:rsidP="00454223">
            <w:pPr>
              <w:spacing w:line="276" w:lineRule="auto"/>
              <w:rPr>
                <w:sz w:val="24"/>
                <w:szCs w:val="24"/>
              </w:rPr>
            </w:pPr>
            <w:r w:rsidRPr="00E130C6">
              <w:rPr>
                <w:sz w:val="24"/>
                <w:szCs w:val="24"/>
              </w:rPr>
              <w:t>4.2</w:t>
            </w:r>
          </w:p>
        </w:tc>
        <w:tc>
          <w:tcPr>
            <w:tcW w:w="8142" w:type="dxa"/>
          </w:tcPr>
          <w:p w:rsidR="00E130C6" w:rsidRPr="00E130C6" w:rsidRDefault="00E130C6" w:rsidP="00454223">
            <w:pPr>
              <w:spacing w:line="276" w:lineRule="auto"/>
              <w:rPr>
                <w:sz w:val="24"/>
                <w:szCs w:val="24"/>
              </w:rPr>
            </w:pPr>
            <w:r w:rsidRPr="00E130C6">
              <w:rPr>
                <w:sz w:val="24"/>
                <w:szCs w:val="24"/>
              </w:rPr>
              <w:t>Определять грамматические признаки имен существительных: род, число, падеж</w:t>
            </w:r>
          </w:p>
        </w:tc>
      </w:tr>
      <w:tr w:rsidR="00E130C6" w:rsidRPr="00E130C6" w:rsidTr="0028373B">
        <w:trPr>
          <w:jc w:val="center"/>
        </w:trPr>
        <w:tc>
          <w:tcPr>
            <w:tcW w:w="1701" w:type="dxa"/>
          </w:tcPr>
          <w:p w:rsidR="00E130C6" w:rsidRPr="00E130C6" w:rsidRDefault="00E130C6" w:rsidP="00454223">
            <w:pPr>
              <w:spacing w:line="276" w:lineRule="auto"/>
              <w:rPr>
                <w:sz w:val="24"/>
                <w:szCs w:val="24"/>
              </w:rPr>
            </w:pPr>
            <w:r w:rsidRPr="00E130C6">
              <w:rPr>
                <w:sz w:val="24"/>
                <w:szCs w:val="24"/>
              </w:rPr>
              <w:t>4.3</w:t>
            </w:r>
          </w:p>
        </w:tc>
        <w:tc>
          <w:tcPr>
            <w:tcW w:w="8142" w:type="dxa"/>
          </w:tcPr>
          <w:p w:rsidR="00E130C6" w:rsidRPr="00E130C6" w:rsidRDefault="00E130C6" w:rsidP="00454223">
            <w:pPr>
              <w:spacing w:line="276" w:lineRule="auto"/>
              <w:rPr>
                <w:sz w:val="24"/>
                <w:szCs w:val="24"/>
              </w:rPr>
            </w:pPr>
            <w:r w:rsidRPr="00E130C6">
              <w:rPr>
                <w:sz w:val="24"/>
                <w:szCs w:val="24"/>
              </w:rPr>
              <w:t>Склонять в единственном числе имена существительные с ударными окончаниями</w:t>
            </w:r>
          </w:p>
        </w:tc>
      </w:tr>
      <w:tr w:rsidR="00E130C6" w:rsidRPr="00E130C6" w:rsidTr="0028373B">
        <w:trPr>
          <w:jc w:val="center"/>
        </w:trPr>
        <w:tc>
          <w:tcPr>
            <w:tcW w:w="1701" w:type="dxa"/>
          </w:tcPr>
          <w:p w:rsidR="00E130C6" w:rsidRPr="00E130C6" w:rsidRDefault="00E130C6" w:rsidP="00454223">
            <w:pPr>
              <w:spacing w:line="276" w:lineRule="auto"/>
              <w:rPr>
                <w:sz w:val="24"/>
                <w:szCs w:val="24"/>
              </w:rPr>
            </w:pPr>
            <w:r w:rsidRPr="00E130C6">
              <w:rPr>
                <w:sz w:val="24"/>
                <w:szCs w:val="24"/>
              </w:rPr>
              <w:t>4.4</w:t>
            </w:r>
          </w:p>
        </w:tc>
        <w:tc>
          <w:tcPr>
            <w:tcW w:w="8142" w:type="dxa"/>
          </w:tcPr>
          <w:p w:rsidR="00E130C6" w:rsidRPr="00E130C6" w:rsidRDefault="00E130C6" w:rsidP="00454223">
            <w:pPr>
              <w:spacing w:line="276" w:lineRule="auto"/>
              <w:rPr>
                <w:sz w:val="24"/>
                <w:szCs w:val="24"/>
              </w:rPr>
            </w:pPr>
            <w:r w:rsidRPr="00E130C6">
              <w:rPr>
                <w:sz w:val="24"/>
                <w:szCs w:val="24"/>
              </w:rPr>
              <w:t>Распознавать имена прилагательные</w:t>
            </w:r>
          </w:p>
        </w:tc>
      </w:tr>
      <w:tr w:rsidR="00E130C6" w:rsidRPr="00E130C6" w:rsidTr="0028373B">
        <w:trPr>
          <w:jc w:val="center"/>
        </w:trPr>
        <w:tc>
          <w:tcPr>
            <w:tcW w:w="1701" w:type="dxa"/>
          </w:tcPr>
          <w:p w:rsidR="00E130C6" w:rsidRPr="00E130C6" w:rsidRDefault="00E130C6" w:rsidP="00454223">
            <w:pPr>
              <w:spacing w:line="276" w:lineRule="auto"/>
              <w:rPr>
                <w:sz w:val="24"/>
                <w:szCs w:val="24"/>
              </w:rPr>
            </w:pPr>
            <w:r w:rsidRPr="00E130C6">
              <w:rPr>
                <w:sz w:val="24"/>
                <w:szCs w:val="24"/>
              </w:rPr>
              <w:t>4.5</w:t>
            </w:r>
          </w:p>
        </w:tc>
        <w:tc>
          <w:tcPr>
            <w:tcW w:w="8142" w:type="dxa"/>
          </w:tcPr>
          <w:p w:rsidR="00E130C6" w:rsidRPr="00E130C6" w:rsidRDefault="00E130C6" w:rsidP="00454223">
            <w:pPr>
              <w:spacing w:line="276" w:lineRule="auto"/>
              <w:rPr>
                <w:sz w:val="24"/>
                <w:szCs w:val="24"/>
              </w:rPr>
            </w:pPr>
            <w:r w:rsidRPr="00E130C6">
              <w:rPr>
                <w:sz w:val="24"/>
                <w:szCs w:val="24"/>
              </w:rPr>
              <w:t>Определять грамматические признаки имен прилагательных: род, число, падеж</w:t>
            </w:r>
          </w:p>
        </w:tc>
      </w:tr>
      <w:tr w:rsidR="00E130C6" w:rsidRPr="00E130C6" w:rsidTr="0028373B">
        <w:trPr>
          <w:jc w:val="center"/>
        </w:trPr>
        <w:tc>
          <w:tcPr>
            <w:tcW w:w="1701" w:type="dxa"/>
          </w:tcPr>
          <w:p w:rsidR="00E130C6" w:rsidRPr="00E130C6" w:rsidRDefault="00E130C6" w:rsidP="00454223">
            <w:pPr>
              <w:spacing w:line="276" w:lineRule="auto"/>
              <w:rPr>
                <w:sz w:val="24"/>
                <w:szCs w:val="24"/>
              </w:rPr>
            </w:pPr>
            <w:r w:rsidRPr="00E130C6">
              <w:rPr>
                <w:sz w:val="24"/>
                <w:szCs w:val="24"/>
              </w:rPr>
              <w:t>4.6</w:t>
            </w:r>
          </w:p>
        </w:tc>
        <w:tc>
          <w:tcPr>
            <w:tcW w:w="8142" w:type="dxa"/>
          </w:tcPr>
          <w:p w:rsidR="00E130C6" w:rsidRPr="00E130C6" w:rsidRDefault="00E130C6" w:rsidP="00454223">
            <w:pPr>
              <w:spacing w:line="276" w:lineRule="auto"/>
              <w:rPr>
                <w:sz w:val="24"/>
                <w:szCs w:val="24"/>
              </w:rPr>
            </w:pPr>
            <w:r w:rsidRPr="00E130C6">
              <w:rPr>
                <w:sz w:val="24"/>
                <w:szCs w:val="24"/>
              </w:rPr>
              <w:t>Изменять имена прилагательные по падежам, числам, родам (в единственном числе) в соответствии с падежом, числом и родом имен существительных</w:t>
            </w:r>
          </w:p>
        </w:tc>
      </w:tr>
      <w:tr w:rsidR="00E130C6" w:rsidRPr="00E130C6" w:rsidTr="0028373B">
        <w:trPr>
          <w:jc w:val="center"/>
        </w:trPr>
        <w:tc>
          <w:tcPr>
            <w:tcW w:w="1701" w:type="dxa"/>
          </w:tcPr>
          <w:p w:rsidR="00E130C6" w:rsidRPr="00E130C6" w:rsidRDefault="00E130C6" w:rsidP="00454223">
            <w:pPr>
              <w:spacing w:line="276" w:lineRule="auto"/>
              <w:rPr>
                <w:sz w:val="24"/>
                <w:szCs w:val="24"/>
              </w:rPr>
            </w:pPr>
            <w:r w:rsidRPr="00E130C6">
              <w:rPr>
                <w:sz w:val="24"/>
                <w:szCs w:val="24"/>
              </w:rPr>
              <w:t>4.7</w:t>
            </w:r>
          </w:p>
        </w:tc>
        <w:tc>
          <w:tcPr>
            <w:tcW w:w="8142" w:type="dxa"/>
          </w:tcPr>
          <w:p w:rsidR="00E130C6" w:rsidRPr="00E130C6" w:rsidRDefault="00E130C6" w:rsidP="00454223">
            <w:pPr>
              <w:spacing w:line="276" w:lineRule="auto"/>
              <w:rPr>
                <w:sz w:val="24"/>
                <w:szCs w:val="24"/>
              </w:rPr>
            </w:pPr>
            <w:r w:rsidRPr="00E130C6">
              <w:rPr>
                <w:sz w:val="24"/>
                <w:szCs w:val="24"/>
              </w:rPr>
              <w:t>Распознавать глаголы</w:t>
            </w:r>
          </w:p>
        </w:tc>
      </w:tr>
      <w:tr w:rsidR="00E130C6" w:rsidRPr="00E130C6" w:rsidTr="0028373B">
        <w:trPr>
          <w:jc w:val="center"/>
        </w:trPr>
        <w:tc>
          <w:tcPr>
            <w:tcW w:w="1701" w:type="dxa"/>
          </w:tcPr>
          <w:p w:rsidR="00E130C6" w:rsidRPr="00E130C6" w:rsidRDefault="00E130C6" w:rsidP="00454223">
            <w:pPr>
              <w:spacing w:line="276" w:lineRule="auto"/>
              <w:rPr>
                <w:sz w:val="24"/>
                <w:szCs w:val="24"/>
              </w:rPr>
            </w:pPr>
            <w:r w:rsidRPr="00E130C6">
              <w:rPr>
                <w:sz w:val="24"/>
                <w:szCs w:val="24"/>
              </w:rPr>
              <w:t>4.8</w:t>
            </w:r>
          </w:p>
        </w:tc>
        <w:tc>
          <w:tcPr>
            <w:tcW w:w="8142" w:type="dxa"/>
          </w:tcPr>
          <w:p w:rsidR="00E130C6" w:rsidRPr="00E130C6" w:rsidRDefault="00E130C6" w:rsidP="00454223">
            <w:pPr>
              <w:spacing w:line="276" w:lineRule="auto"/>
              <w:rPr>
                <w:sz w:val="24"/>
                <w:szCs w:val="24"/>
              </w:rPr>
            </w:pPr>
            <w:r w:rsidRPr="00E130C6">
              <w:rPr>
                <w:sz w:val="24"/>
                <w:szCs w:val="24"/>
              </w:rPr>
              <w:t>Различать глаголы, отвечающие на вопросы "что делать?" и "что сделать?"</w:t>
            </w:r>
          </w:p>
        </w:tc>
      </w:tr>
      <w:tr w:rsidR="00E130C6" w:rsidRPr="00E130C6" w:rsidTr="0028373B">
        <w:trPr>
          <w:jc w:val="center"/>
        </w:trPr>
        <w:tc>
          <w:tcPr>
            <w:tcW w:w="1701" w:type="dxa"/>
          </w:tcPr>
          <w:p w:rsidR="00E130C6" w:rsidRPr="00E130C6" w:rsidRDefault="00E130C6" w:rsidP="00454223">
            <w:pPr>
              <w:spacing w:line="276" w:lineRule="auto"/>
              <w:rPr>
                <w:sz w:val="24"/>
                <w:szCs w:val="24"/>
              </w:rPr>
            </w:pPr>
            <w:r w:rsidRPr="00E130C6">
              <w:rPr>
                <w:sz w:val="24"/>
                <w:szCs w:val="24"/>
              </w:rPr>
              <w:t>4.9</w:t>
            </w:r>
          </w:p>
        </w:tc>
        <w:tc>
          <w:tcPr>
            <w:tcW w:w="8142" w:type="dxa"/>
          </w:tcPr>
          <w:p w:rsidR="00E130C6" w:rsidRPr="00E130C6" w:rsidRDefault="00E130C6" w:rsidP="00454223">
            <w:pPr>
              <w:spacing w:line="276" w:lineRule="auto"/>
              <w:rPr>
                <w:sz w:val="24"/>
                <w:szCs w:val="24"/>
              </w:rPr>
            </w:pPr>
            <w:r w:rsidRPr="00E130C6">
              <w:rPr>
                <w:sz w:val="24"/>
                <w:szCs w:val="24"/>
              </w:rPr>
              <w:t>Определять грамматические признаки глаголов: форму времени, число, род (в прошедшем времени)</w:t>
            </w:r>
          </w:p>
        </w:tc>
      </w:tr>
      <w:tr w:rsidR="00E130C6" w:rsidRPr="00E130C6" w:rsidTr="0028373B">
        <w:trPr>
          <w:jc w:val="center"/>
        </w:trPr>
        <w:tc>
          <w:tcPr>
            <w:tcW w:w="1701" w:type="dxa"/>
          </w:tcPr>
          <w:p w:rsidR="00E130C6" w:rsidRPr="00E130C6" w:rsidRDefault="00E130C6" w:rsidP="00454223">
            <w:pPr>
              <w:spacing w:line="276" w:lineRule="auto"/>
              <w:rPr>
                <w:sz w:val="24"/>
                <w:szCs w:val="24"/>
              </w:rPr>
            </w:pPr>
            <w:r w:rsidRPr="00E130C6">
              <w:rPr>
                <w:sz w:val="24"/>
                <w:szCs w:val="24"/>
              </w:rPr>
              <w:t>4.10</w:t>
            </w:r>
          </w:p>
        </w:tc>
        <w:tc>
          <w:tcPr>
            <w:tcW w:w="8142" w:type="dxa"/>
          </w:tcPr>
          <w:p w:rsidR="00E130C6" w:rsidRPr="00E130C6" w:rsidRDefault="00E130C6" w:rsidP="00454223">
            <w:pPr>
              <w:spacing w:line="276" w:lineRule="auto"/>
              <w:rPr>
                <w:sz w:val="24"/>
                <w:szCs w:val="24"/>
              </w:rPr>
            </w:pPr>
            <w:r w:rsidRPr="00E130C6">
              <w:rPr>
                <w:sz w:val="24"/>
                <w:szCs w:val="24"/>
              </w:rPr>
              <w:t>Изменять глагол по временам (простые случаи), в прошедшем времени - по родам</w:t>
            </w:r>
          </w:p>
        </w:tc>
      </w:tr>
      <w:tr w:rsidR="00E130C6" w:rsidRPr="00E130C6" w:rsidTr="0028373B">
        <w:trPr>
          <w:jc w:val="center"/>
        </w:trPr>
        <w:tc>
          <w:tcPr>
            <w:tcW w:w="1701" w:type="dxa"/>
          </w:tcPr>
          <w:p w:rsidR="00E130C6" w:rsidRPr="00E130C6" w:rsidRDefault="00E130C6" w:rsidP="00454223">
            <w:pPr>
              <w:spacing w:line="276" w:lineRule="auto"/>
              <w:rPr>
                <w:sz w:val="24"/>
                <w:szCs w:val="24"/>
              </w:rPr>
            </w:pPr>
            <w:r w:rsidRPr="00E130C6">
              <w:rPr>
                <w:sz w:val="24"/>
                <w:szCs w:val="24"/>
              </w:rPr>
              <w:t>4.11</w:t>
            </w:r>
          </w:p>
        </w:tc>
        <w:tc>
          <w:tcPr>
            <w:tcW w:w="8142" w:type="dxa"/>
          </w:tcPr>
          <w:p w:rsidR="00E130C6" w:rsidRPr="00E130C6" w:rsidRDefault="00E130C6" w:rsidP="00454223">
            <w:pPr>
              <w:spacing w:line="276" w:lineRule="auto"/>
              <w:rPr>
                <w:sz w:val="24"/>
                <w:szCs w:val="24"/>
              </w:rPr>
            </w:pPr>
            <w:r w:rsidRPr="00E130C6">
              <w:rPr>
                <w:sz w:val="24"/>
                <w:szCs w:val="24"/>
              </w:rPr>
              <w:t>Распознавать личные местоимения (в начальной форме)</w:t>
            </w:r>
          </w:p>
        </w:tc>
      </w:tr>
      <w:tr w:rsidR="00E130C6" w:rsidRPr="00E130C6" w:rsidTr="0028373B">
        <w:trPr>
          <w:jc w:val="center"/>
        </w:trPr>
        <w:tc>
          <w:tcPr>
            <w:tcW w:w="1701" w:type="dxa"/>
          </w:tcPr>
          <w:p w:rsidR="00E130C6" w:rsidRPr="00E130C6" w:rsidRDefault="00E130C6" w:rsidP="00454223">
            <w:pPr>
              <w:spacing w:line="276" w:lineRule="auto"/>
              <w:rPr>
                <w:sz w:val="24"/>
                <w:szCs w:val="24"/>
              </w:rPr>
            </w:pPr>
            <w:r w:rsidRPr="00E130C6">
              <w:rPr>
                <w:sz w:val="24"/>
                <w:szCs w:val="24"/>
              </w:rPr>
              <w:t>4.12</w:t>
            </w:r>
          </w:p>
        </w:tc>
        <w:tc>
          <w:tcPr>
            <w:tcW w:w="8142" w:type="dxa"/>
          </w:tcPr>
          <w:p w:rsidR="00E130C6" w:rsidRPr="00E130C6" w:rsidRDefault="00E130C6" w:rsidP="00454223">
            <w:pPr>
              <w:spacing w:line="276" w:lineRule="auto"/>
              <w:rPr>
                <w:sz w:val="24"/>
                <w:szCs w:val="24"/>
              </w:rPr>
            </w:pPr>
            <w:r w:rsidRPr="00E130C6">
              <w:rPr>
                <w:sz w:val="24"/>
                <w:szCs w:val="24"/>
              </w:rPr>
              <w:t>Использовать личные местоимения для устранения неоправданных повторов в тексте</w:t>
            </w:r>
          </w:p>
        </w:tc>
      </w:tr>
      <w:tr w:rsidR="00E130C6" w:rsidRPr="00E130C6" w:rsidTr="0028373B">
        <w:trPr>
          <w:jc w:val="center"/>
        </w:trPr>
        <w:tc>
          <w:tcPr>
            <w:tcW w:w="1701" w:type="dxa"/>
          </w:tcPr>
          <w:p w:rsidR="00E130C6" w:rsidRPr="00E130C6" w:rsidRDefault="00E130C6" w:rsidP="00454223">
            <w:pPr>
              <w:spacing w:line="276" w:lineRule="auto"/>
              <w:rPr>
                <w:sz w:val="24"/>
                <w:szCs w:val="24"/>
              </w:rPr>
            </w:pPr>
            <w:r w:rsidRPr="00E130C6">
              <w:rPr>
                <w:sz w:val="24"/>
                <w:szCs w:val="24"/>
              </w:rPr>
              <w:t>4.13</w:t>
            </w:r>
          </w:p>
        </w:tc>
        <w:tc>
          <w:tcPr>
            <w:tcW w:w="8142" w:type="dxa"/>
          </w:tcPr>
          <w:p w:rsidR="00E130C6" w:rsidRPr="00E130C6" w:rsidRDefault="00E130C6" w:rsidP="00454223">
            <w:pPr>
              <w:spacing w:line="276" w:lineRule="auto"/>
              <w:rPr>
                <w:sz w:val="24"/>
                <w:szCs w:val="24"/>
              </w:rPr>
            </w:pPr>
            <w:r w:rsidRPr="00E130C6">
              <w:rPr>
                <w:sz w:val="24"/>
                <w:szCs w:val="24"/>
              </w:rPr>
              <w:t>Различать предлоги и приставки</w:t>
            </w:r>
          </w:p>
        </w:tc>
      </w:tr>
      <w:tr w:rsidR="00E130C6" w:rsidRPr="00E130C6" w:rsidTr="0028373B">
        <w:trPr>
          <w:jc w:val="center"/>
        </w:trPr>
        <w:tc>
          <w:tcPr>
            <w:tcW w:w="1701" w:type="dxa"/>
          </w:tcPr>
          <w:p w:rsidR="00E130C6" w:rsidRPr="00E130C6" w:rsidRDefault="00E130C6" w:rsidP="00454223">
            <w:pPr>
              <w:spacing w:line="276" w:lineRule="auto"/>
              <w:rPr>
                <w:sz w:val="24"/>
                <w:szCs w:val="24"/>
              </w:rPr>
            </w:pPr>
            <w:r w:rsidRPr="00E130C6">
              <w:rPr>
                <w:sz w:val="24"/>
                <w:szCs w:val="24"/>
              </w:rPr>
              <w:t>4.14</w:t>
            </w:r>
          </w:p>
        </w:tc>
        <w:tc>
          <w:tcPr>
            <w:tcW w:w="8142" w:type="dxa"/>
          </w:tcPr>
          <w:p w:rsidR="00E130C6" w:rsidRPr="00E130C6" w:rsidRDefault="00E130C6" w:rsidP="00454223">
            <w:pPr>
              <w:spacing w:line="276" w:lineRule="auto"/>
              <w:rPr>
                <w:sz w:val="24"/>
                <w:szCs w:val="24"/>
              </w:rPr>
            </w:pPr>
            <w:r w:rsidRPr="00E130C6">
              <w:rPr>
                <w:sz w:val="24"/>
                <w:szCs w:val="24"/>
              </w:rPr>
              <w:t>Объяснять своими словами значение изученных понятий; использовать изученные понятия в процессе решения учебных задач</w:t>
            </w:r>
          </w:p>
        </w:tc>
      </w:tr>
      <w:tr w:rsidR="00E130C6" w:rsidRPr="00E130C6" w:rsidTr="00394653">
        <w:trPr>
          <w:jc w:val="center"/>
        </w:trPr>
        <w:tc>
          <w:tcPr>
            <w:tcW w:w="1701" w:type="dxa"/>
            <w:shd w:val="clear" w:color="auto" w:fill="DBDBDB" w:themeFill="accent3" w:themeFillTint="66"/>
          </w:tcPr>
          <w:p w:rsidR="00E130C6" w:rsidRPr="00E130C6" w:rsidRDefault="00E130C6" w:rsidP="00454223">
            <w:pPr>
              <w:spacing w:line="276" w:lineRule="auto"/>
              <w:rPr>
                <w:sz w:val="24"/>
                <w:szCs w:val="24"/>
              </w:rPr>
            </w:pPr>
            <w:r w:rsidRPr="00E130C6">
              <w:rPr>
                <w:sz w:val="24"/>
                <w:szCs w:val="24"/>
              </w:rPr>
              <w:t>5</w:t>
            </w:r>
          </w:p>
        </w:tc>
        <w:tc>
          <w:tcPr>
            <w:tcW w:w="8142" w:type="dxa"/>
            <w:shd w:val="clear" w:color="auto" w:fill="DBDBDB" w:themeFill="accent3" w:themeFillTint="66"/>
          </w:tcPr>
          <w:p w:rsidR="00E130C6" w:rsidRPr="00E130C6" w:rsidRDefault="00E130C6" w:rsidP="00454223">
            <w:pPr>
              <w:spacing w:line="276" w:lineRule="auto"/>
              <w:rPr>
                <w:sz w:val="24"/>
                <w:szCs w:val="24"/>
              </w:rPr>
            </w:pPr>
            <w:r w:rsidRPr="00E130C6">
              <w:rPr>
                <w:sz w:val="24"/>
                <w:szCs w:val="24"/>
              </w:rPr>
              <w:t>Синтаксис</w:t>
            </w:r>
          </w:p>
        </w:tc>
      </w:tr>
      <w:tr w:rsidR="00E130C6" w:rsidRPr="00E130C6" w:rsidTr="0028373B">
        <w:trPr>
          <w:jc w:val="center"/>
        </w:trPr>
        <w:tc>
          <w:tcPr>
            <w:tcW w:w="1701" w:type="dxa"/>
          </w:tcPr>
          <w:p w:rsidR="00E130C6" w:rsidRPr="00E130C6" w:rsidRDefault="00E130C6" w:rsidP="00454223">
            <w:pPr>
              <w:spacing w:line="276" w:lineRule="auto"/>
              <w:rPr>
                <w:sz w:val="24"/>
                <w:szCs w:val="24"/>
              </w:rPr>
            </w:pPr>
            <w:r w:rsidRPr="00E130C6">
              <w:rPr>
                <w:sz w:val="24"/>
                <w:szCs w:val="24"/>
              </w:rPr>
              <w:t>5.1</w:t>
            </w:r>
          </w:p>
        </w:tc>
        <w:tc>
          <w:tcPr>
            <w:tcW w:w="8142" w:type="dxa"/>
          </w:tcPr>
          <w:p w:rsidR="00E130C6" w:rsidRPr="00E130C6" w:rsidRDefault="00E130C6" w:rsidP="00454223">
            <w:pPr>
              <w:spacing w:line="276" w:lineRule="auto"/>
              <w:rPr>
                <w:sz w:val="24"/>
                <w:szCs w:val="24"/>
              </w:rPr>
            </w:pPr>
            <w:r w:rsidRPr="00E130C6">
              <w:rPr>
                <w:sz w:val="24"/>
                <w:szCs w:val="24"/>
              </w:rPr>
              <w:t>Определять вид предложения по цели высказывания и по эмоциональной окраске</w:t>
            </w:r>
          </w:p>
        </w:tc>
      </w:tr>
      <w:tr w:rsidR="00E130C6" w:rsidRPr="00E130C6" w:rsidTr="0028373B">
        <w:trPr>
          <w:jc w:val="center"/>
        </w:trPr>
        <w:tc>
          <w:tcPr>
            <w:tcW w:w="1701" w:type="dxa"/>
          </w:tcPr>
          <w:p w:rsidR="00E130C6" w:rsidRPr="00E130C6" w:rsidRDefault="00E130C6" w:rsidP="00454223">
            <w:pPr>
              <w:spacing w:line="276" w:lineRule="auto"/>
              <w:rPr>
                <w:sz w:val="24"/>
                <w:szCs w:val="24"/>
              </w:rPr>
            </w:pPr>
            <w:r w:rsidRPr="00E130C6">
              <w:rPr>
                <w:sz w:val="24"/>
                <w:szCs w:val="24"/>
              </w:rPr>
              <w:t>5.2</w:t>
            </w:r>
          </w:p>
        </w:tc>
        <w:tc>
          <w:tcPr>
            <w:tcW w:w="8142" w:type="dxa"/>
          </w:tcPr>
          <w:p w:rsidR="00E130C6" w:rsidRPr="00E130C6" w:rsidRDefault="00E130C6" w:rsidP="00454223">
            <w:pPr>
              <w:spacing w:line="276" w:lineRule="auto"/>
              <w:rPr>
                <w:sz w:val="24"/>
                <w:szCs w:val="24"/>
              </w:rPr>
            </w:pPr>
            <w:r w:rsidRPr="00E130C6">
              <w:rPr>
                <w:sz w:val="24"/>
                <w:szCs w:val="24"/>
              </w:rPr>
              <w:t>Находить главные и второстепенные (без деления на виды) члены предложения</w:t>
            </w:r>
          </w:p>
        </w:tc>
      </w:tr>
      <w:tr w:rsidR="00E130C6" w:rsidRPr="00E130C6" w:rsidTr="0028373B">
        <w:trPr>
          <w:jc w:val="center"/>
        </w:trPr>
        <w:tc>
          <w:tcPr>
            <w:tcW w:w="1701" w:type="dxa"/>
          </w:tcPr>
          <w:p w:rsidR="00E130C6" w:rsidRPr="00E130C6" w:rsidRDefault="00E130C6" w:rsidP="00454223">
            <w:pPr>
              <w:spacing w:line="276" w:lineRule="auto"/>
              <w:rPr>
                <w:sz w:val="24"/>
                <w:szCs w:val="24"/>
              </w:rPr>
            </w:pPr>
            <w:r w:rsidRPr="00E130C6">
              <w:rPr>
                <w:sz w:val="24"/>
                <w:szCs w:val="24"/>
              </w:rPr>
              <w:t>5.3</w:t>
            </w:r>
          </w:p>
        </w:tc>
        <w:tc>
          <w:tcPr>
            <w:tcW w:w="8142" w:type="dxa"/>
          </w:tcPr>
          <w:p w:rsidR="00E130C6" w:rsidRPr="00E130C6" w:rsidRDefault="00E130C6" w:rsidP="00454223">
            <w:pPr>
              <w:spacing w:line="276" w:lineRule="auto"/>
              <w:rPr>
                <w:sz w:val="24"/>
                <w:szCs w:val="24"/>
              </w:rPr>
            </w:pPr>
            <w:r w:rsidRPr="00E130C6">
              <w:rPr>
                <w:sz w:val="24"/>
                <w:szCs w:val="24"/>
              </w:rPr>
              <w:t>Распознавать распространенные и нераспространенные предложения</w:t>
            </w:r>
          </w:p>
        </w:tc>
      </w:tr>
      <w:tr w:rsidR="00E130C6" w:rsidRPr="00E130C6" w:rsidTr="0028373B">
        <w:trPr>
          <w:jc w:val="center"/>
        </w:trPr>
        <w:tc>
          <w:tcPr>
            <w:tcW w:w="1701" w:type="dxa"/>
          </w:tcPr>
          <w:p w:rsidR="00E130C6" w:rsidRPr="00E130C6" w:rsidRDefault="00E130C6" w:rsidP="00454223">
            <w:pPr>
              <w:spacing w:line="276" w:lineRule="auto"/>
              <w:rPr>
                <w:sz w:val="24"/>
                <w:szCs w:val="24"/>
              </w:rPr>
            </w:pPr>
            <w:r w:rsidRPr="00E130C6">
              <w:rPr>
                <w:sz w:val="24"/>
                <w:szCs w:val="24"/>
              </w:rPr>
              <w:t>5.4</w:t>
            </w:r>
          </w:p>
        </w:tc>
        <w:tc>
          <w:tcPr>
            <w:tcW w:w="8142" w:type="dxa"/>
          </w:tcPr>
          <w:p w:rsidR="00E130C6" w:rsidRPr="00E130C6" w:rsidRDefault="00E130C6" w:rsidP="00454223">
            <w:pPr>
              <w:spacing w:line="276" w:lineRule="auto"/>
              <w:rPr>
                <w:sz w:val="24"/>
                <w:szCs w:val="24"/>
              </w:rPr>
            </w:pPr>
            <w:r w:rsidRPr="00E130C6">
              <w:rPr>
                <w:sz w:val="24"/>
                <w:szCs w:val="24"/>
              </w:rPr>
              <w:t>Объяснять своими словами значение изученных понятий; использовать изученные понятия в процессе решения учебных задач</w:t>
            </w:r>
          </w:p>
        </w:tc>
      </w:tr>
      <w:tr w:rsidR="00E130C6" w:rsidRPr="00E130C6" w:rsidTr="00394653">
        <w:trPr>
          <w:jc w:val="center"/>
        </w:trPr>
        <w:tc>
          <w:tcPr>
            <w:tcW w:w="1701" w:type="dxa"/>
            <w:shd w:val="clear" w:color="auto" w:fill="DBDBDB" w:themeFill="accent3" w:themeFillTint="66"/>
          </w:tcPr>
          <w:p w:rsidR="00E130C6" w:rsidRPr="00E130C6" w:rsidRDefault="00E130C6" w:rsidP="00454223">
            <w:pPr>
              <w:spacing w:line="276" w:lineRule="auto"/>
              <w:rPr>
                <w:sz w:val="24"/>
                <w:szCs w:val="24"/>
              </w:rPr>
            </w:pPr>
            <w:r w:rsidRPr="00E130C6">
              <w:rPr>
                <w:sz w:val="24"/>
                <w:szCs w:val="24"/>
              </w:rPr>
              <w:t>6</w:t>
            </w:r>
          </w:p>
        </w:tc>
        <w:tc>
          <w:tcPr>
            <w:tcW w:w="8142" w:type="dxa"/>
            <w:shd w:val="clear" w:color="auto" w:fill="DBDBDB" w:themeFill="accent3" w:themeFillTint="66"/>
          </w:tcPr>
          <w:p w:rsidR="00E130C6" w:rsidRPr="00E130C6" w:rsidRDefault="00E130C6" w:rsidP="00454223">
            <w:pPr>
              <w:spacing w:line="276" w:lineRule="auto"/>
              <w:rPr>
                <w:sz w:val="24"/>
                <w:szCs w:val="24"/>
              </w:rPr>
            </w:pPr>
            <w:r w:rsidRPr="00E130C6">
              <w:rPr>
                <w:sz w:val="24"/>
                <w:szCs w:val="24"/>
              </w:rPr>
              <w:t>Орфография и пунктуация</w:t>
            </w:r>
          </w:p>
        </w:tc>
      </w:tr>
      <w:tr w:rsidR="00E130C6" w:rsidRPr="00E130C6" w:rsidTr="0028373B">
        <w:trPr>
          <w:jc w:val="center"/>
        </w:trPr>
        <w:tc>
          <w:tcPr>
            <w:tcW w:w="1701" w:type="dxa"/>
          </w:tcPr>
          <w:p w:rsidR="00E130C6" w:rsidRPr="00E130C6" w:rsidRDefault="00E130C6" w:rsidP="00454223">
            <w:pPr>
              <w:spacing w:line="276" w:lineRule="auto"/>
              <w:rPr>
                <w:sz w:val="24"/>
                <w:szCs w:val="24"/>
              </w:rPr>
            </w:pPr>
            <w:r w:rsidRPr="00E130C6">
              <w:rPr>
                <w:sz w:val="24"/>
                <w:szCs w:val="24"/>
              </w:rPr>
              <w:t>6.1</w:t>
            </w:r>
          </w:p>
        </w:tc>
        <w:tc>
          <w:tcPr>
            <w:tcW w:w="8142" w:type="dxa"/>
          </w:tcPr>
          <w:p w:rsidR="00E130C6" w:rsidRPr="00E130C6" w:rsidRDefault="00E130C6" w:rsidP="00454223">
            <w:pPr>
              <w:spacing w:line="276" w:lineRule="auto"/>
              <w:rPr>
                <w:sz w:val="24"/>
                <w:szCs w:val="24"/>
              </w:rPr>
            </w:pPr>
            <w:r w:rsidRPr="00E130C6">
              <w:rPr>
                <w:sz w:val="24"/>
                <w:szCs w:val="24"/>
              </w:rPr>
              <w:t>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твердый знак; мягкий знак после шипящих на конце имен существительных; не с глаголами; раздельное написание предлогов со словами</w:t>
            </w:r>
          </w:p>
        </w:tc>
      </w:tr>
      <w:tr w:rsidR="00E130C6" w:rsidRPr="00E130C6" w:rsidTr="0028373B">
        <w:trPr>
          <w:jc w:val="center"/>
        </w:trPr>
        <w:tc>
          <w:tcPr>
            <w:tcW w:w="1701" w:type="dxa"/>
          </w:tcPr>
          <w:p w:rsidR="00E130C6" w:rsidRPr="00E130C6" w:rsidRDefault="00E130C6" w:rsidP="00454223">
            <w:pPr>
              <w:spacing w:line="276" w:lineRule="auto"/>
              <w:rPr>
                <w:sz w:val="24"/>
                <w:szCs w:val="24"/>
              </w:rPr>
            </w:pPr>
            <w:r w:rsidRPr="00E130C6">
              <w:rPr>
                <w:sz w:val="24"/>
                <w:szCs w:val="24"/>
              </w:rPr>
              <w:t>6.2</w:t>
            </w:r>
          </w:p>
        </w:tc>
        <w:tc>
          <w:tcPr>
            <w:tcW w:w="8142" w:type="dxa"/>
          </w:tcPr>
          <w:p w:rsidR="00E130C6" w:rsidRPr="00E130C6" w:rsidRDefault="00E130C6" w:rsidP="00454223">
            <w:pPr>
              <w:spacing w:line="276" w:lineRule="auto"/>
              <w:rPr>
                <w:sz w:val="24"/>
                <w:szCs w:val="24"/>
              </w:rPr>
            </w:pPr>
            <w:r w:rsidRPr="00E130C6">
              <w:rPr>
                <w:sz w:val="24"/>
                <w:szCs w:val="24"/>
              </w:rPr>
              <w:t>Находить место орфограммы в слове и между словами на изученные правила</w:t>
            </w:r>
          </w:p>
        </w:tc>
      </w:tr>
      <w:tr w:rsidR="00E130C6" w:rsidRPr="00E130C6" w:rsidTr="0028373B">
        <w:trPr>
          <w:jc w:val="center"/>
        </w:trPr>
        <w:tc>
          <w:tcPr>
            <w:tcW w:w="1701" w:type="dxa"/>
          </w:tcPr>
          <w:p w:rsidR="00E130C6" w:rsidRPr="00E130C6" w:rsidRDefault="00E130C6" w:rsidP="00454223">
            <w:pPr>
              <w:spacing w:line="276" w:lineRule="auto"/>
              <w:rPr>
                <w:sz w:val="24"/>
                <w:szCs w:val="24"/>
              </w:rPr>
            </w:pPr>
            <w:r w:rsidRPr="00E130C6">
              <w:rPr>
                <w:sz w:val="24"/>
                <w:szCs w:val="24"/>
              </w:rPr>
              <w:t>6.3</w:t>
            </w:r>
          </w:p>
        </w:tc>
        <w:tc>
          <w:tcPr>
            <w:tcW w:w="8142" w:type="dxa"/>
          </w:tcPr>
          <w:p w:rsidR="00E130C6" w:rsidRPr="00E130C6" w:rsidRDefault="00E130C6" w:rsidP="00454223">
            <w:pPr>
              <w:spacing w:line="276" w:lineRule="auto"/>
              <w:rPr>
                <w:sz w:val="24"/>
                <w:szCs w:val="24"/>
              </w:rPr>
            </w:pPr>
            <w:r w:rsidRPr="00E130C6">
              <w:rPr>
                <w:sz w:val="24"/>
                <w:szCs w:val="24"/>
              </w:rPr>
              <w:t>Правильно списывать слова, предложения, тексты объемом не более 70 слов</w:t>
            </w:r>
          </w:p>
        </w:tc>
      </w:tr>
      <w:tr w:rsidR="00E130C6" w:rsidRPr="00E130C6" w:rsidTr="0028373B">
        <w:trPr>
          <w:jc w:val="center"/>
        </w:trPr>
        <w:tc>
          <w:tcPr>
            <w:tcW w:w="1701" w:type="dxa"/>
          </w:tcPr>
          <w:p w:rsidR="00E130C6" w:rsidRPr="00E130C6" w:rsidRDefault="00E130C6" w:rsidP="00454223">
            <w:pPr>
              <w:spacing w:line="276" w:lineRule="auto"/>
              <w:rPr>
                <w:sz w:val="24"/>
                <w:szCs w:val="24"/>
              </w:rPr>
            </w:pPr>
            <w:r w:rsidRPr="00E130C6">
              <w:rPr>
                <w:sz w:val="24"/>
                <w:szCs w:val="24"/>
              </w:rPr>
              <w:t>6.4</w:t>
            </w:r>
          </w:p>
        </w:tc>
        <w:tc>
          <w:tcPr>
            <w:tcW w:w="8142" w:type="dxa"/>
          </w:tcPr>
          <w:p w:rsidR="00E130C6" w:rsidRPr="00E130C6" w:rsidRDefault="00E130C6" w:rsidP="00454223">
            <w:pPr>
              <w:spacing w:line="276" w:lineRule="auto"/>
              <w:rPr>
                <w:sz w:val="24"/>
                <w:szCs w:val="24"/>
              </w:rPr>
            </w:pPr>
            <w:r w:rsidRPr="00E130C6">
              <w:rPr>
                <w:sz w:val="24"/>
                <w:szCs w:val="24"/>
              </w:rPr>
              <w:t>Писать под диктовку тексты объемом не более 65 слов с учетом изученных правил правописания</w:t>
            </w:r>
          </w:p>
        </w:tc>
      </w:tr>
      <w:tr w:rsidR="00E130C6" w:rsidRPr="00E130C6" w:rsidTr="0028373B">
        <w:trPr>
          <w:jc w:val="center"/>
        </w:trPr>
        <w:tc>
          <w:tcPr>
            <w:tcW w:w="1701" w:type="dxa"/>
          </w:tcPr>
          <w:p w:rsidR="00E130C6" w:rsidRPr="00E130C6" w:rsidRDefault="00E130C6" w:rsidP="00454223">
            <w:pPr>
              <w:spacing w:line="276" w:lineRule="auto"/>
              <w:rPr>
                <w:sz w:val="24"/>
                <w:szCs w:val="24"/>
              </w:rPr>
            </w:pPr>
            <w:r w:rsidRPr="00E130C6">
              <w:rPr>
                <w:sz w:val="24"/>
                <w:szCs w:val="24"/>
              </w:rPr>
              <w:t>6.5</w:t>
            </w:r>
          </w:p>
        </w:tc>
        <w:tc>
          <w:tcPr>
            <w:tcW w:w="8142" w:type="dxa"/>
          </w:tcPr>
          <w:p w:rsidR="00E130C6" w:rsidRPr="00E130C6" w:rsidRDefault="00E130C6" w:rsidP="00454223">
            <w:pPr>
              <w:spacing w:line="276" w:lineRule="auto"/>
              <w:rPr>
                <w:sz w:val="24"/>
                <w:szCs w:val="24"/>
              </w:rPr>
            </w:pPr>
            <w:r w:rsidRPr="00E130C6">
              <w:rPr>
                <w:sz w:val="24"/>
                <w:szCs w:val="24"/>
              </w:rPr>
              <w:t>Находить и исправлять ошибки на изученные правила, описки</w:t>
            </w:r>
          </w:p>
        </w:tc>
      </w:tr>
      <w:tr w:rsidR="00E130C6" w:rsidRPr="00E130C6" w:rsidTr="00394653">
        <w:trPr>
          <w:jc w:val="center"/>
        </w:trPr>
        <w:tc>
          <w:tcPr>
            <w:tcW w:w="1701" w:type="dxa"/>
            <w:shd w:val="clear" w:color="auto" w:fill="DBDBDB" w:themeFill="accent3" w:themeFillTint="66"/>
          </w:tcPr>
          <w:p w:rsidR="00E130C6" w:rsidRPr="00E130C6" w:rsidRDefault="00E130C6" w:rsidP="00454223">
            <w:pPr>
              <w:spacing w:line="276" w:lineRule="auto"/>
              <w:rPr>
                <w:sz w:val="24"/>
                <w:szCs w:val="24"/>
              </w:rPr>
            </w:pPr>
            <w:r w:rsidRPr="00E130C6">
              <w:rPr>
                <w:sz w:val="24"/>
                <w:szCs w:val="24"/>
              </w:rPr>
              <w:t>7</w:t>
            </w:r>
          </w:p>
        </w:tc>
        <w:tc>
          <w:tcPr>
            <w:tcW w:w="8142" w:type="dxa"/>
            <w:shd w:val="clear" w:color="auto" w:fill="DBDBDB" w:themeFill="accent3" w:themeFillTint="66"/>
          </w:tcPr>
          <w:p w:rsidR="00E130C6" w:rsidRPr="00E130C6" w:rsidRDefault="00E130C6" w:rsidP="00454223">
            <w:pPr>
              <w:spacing w:line="276" w:lineRule="auto"/>
              <w:rPr>
                <w:sz w:val="24"/>
                <w:szCs w:val="24"/>
              </w:rPr>
            </w:pPr>
            <w:r w:rsidRPr="00E130C6">
              <w:rPr>
                <w:sz w:val="24"/>
                <w:szCs w:val="24"/>
              </w:rPr>
              <w:t>Развитие речи</w:t>
            </w:r>
          </w:p>
        </w:tc>
      </w:tr>
      <w:tr w:rsidR="00E130C6" w:rsidRPr="00E130C6" w:rsidTr="0028373B">
        <w:trPr>
          <w:jc w:val="center"/>
        </w:trPr>
        <w:tc>
          <w:tcPr>
            <w:tcW w:w="1701" w:type="dxa"/>
          </w:tcPr>
          <w:p w:rsidR="00E130C6" w:rsidRPr="00E130C6" w:rsidRDefault="00E130C6" w:rsidP="00454223">
            <w:pPr>
              <w:spacing w:line="276" w:lineRule="auto"/>
              <w:rPr>
                <w:sz w:val="24"/>
                <w:szCs w:val="24"/>
              </w:rPr>
            </w:pPr>
            <w:r w:rsidRPr="00E130C6">
              <w:rPr>
                <w:sz w:val="24"/>
                <w:szCs w:val="24"/>
              </w:rPr>
              <w:t>7.1</w:t>
            </w:r>
          </w:p>
        </w:tc>
        <w:tc>
          <w:tcPr>
            <w:tcW w:w="8142" w:type="dxa"/>
          </w:tcPr>
          <w:p w:rsidR="00E130C6" w:rsidRPr="00E130C6" w:rsidRDefault="00E130C6" w:rsidP="00454223">
            <w:pPr>
              <w:spacing w:line="276" w:lineRule="auto"/>
              <w:rPr>
                <w:sz w:val="24"/>
                <w:szCs w:val="24"/>
              </w:rPr>
            </w:pPr>
            <w:r w:rsidRPr="00E130C6">
              <w:rPr>
                <w:sz w:val="24"/>
                <w:szCs w:val="24"/>
              </w:rPr>
              <w:t>Понимать тексты разных типов, находить в тексте заданную информацию</w:t>
            </w:r>
          </w:p>
        </w:tc>
      </w:tr>
      <w:tr w:rsidR="00E130C6" w:rsidRPr="00E130C6" w:rsidTr="0028373B">
        <w:trPr>
          <w:jc w:val="center"/>
        </w:trPr>
        <w:tc>
          <w:tcPr>
            <w:tcW w:w="1701" w:type="dxa"/>
          </w:tcPr>
          <w:p w:rsidR="00E130C6" w:rsidRPr="00E130C6" w:rsidRDefault="00E130C6" w:rsidP="00454223">
            <w:pPr>
              <w:spacing w:line="276" w:lineRule="auto"/>
              <w:rPr>
                <w:sz w:val="24"/>
                <w:szCs w:val="24"/>
              </w:rPr>
            </w:pPr>
            <w:r w:rsidRPr="00E130C6">
              <w:rPr>
                <w:sz w:val="24"/>
                <w:szCs w:val="24"/>
              </w:rPr>
              <w:t>7.2</w:t>
            </w:r>
          </w:p>
        </w:tc>
        <w:tc>
          <w:tcPr>
            <w:tcW w:w="8142" w:type="dxa"/>
          </w:tcPr>
          <w:p w:rsidR="00E130C6" w:rsidRPr="00E130C6" w:rsidRDefault="00E130C6" w:rsidP="00454223">
            <w:pPr>
              <w:spacing w:line="276" w:lineRule="auto"/>
              <w:rPr>
                <w:sz w:val="24"/>
                <w:szCs w:val="24"/>
              </w:rPr>
            </w:pPr>
            <w:r w:rsidRPr="00E130C6">
              <w:rPr>
                <w:sz w:val="24"/>
                <w:szCs w:val="24"/>
              </w:rPr>
              <w:t>Формулировать устно и письменно на основе прочитанной (услышанной) информации простые выводы (1 - 2 предложения)</w:t>
            </w:r>
          </w:p>
        </w:tc>
      </w:tr>
      <w:tr w:rsidR="00E130C6" w:rsidRPr="00E130C6" w:rsidTr="0028373B">
        <w:trPr>
          <w:jc w:val="center"/>
        </w:trPr>
        <w:tc>
          <w:tcPr>
            <w:tcW w:w="1701" w:type="dxa"/>
          </w:tcPr>
          <w:p w:rsidR="00E130C6" w:rsidRPr="00E130C6" w:rsidRDefault="00E130C6" w:rsidP="00454223">
            <w:pPr>
              <w:spacing w:line="276" w:lineRule="auto"/>
              <w:rPr>
                <w:sz w:val="24"/>
                <w:szCs w:val="24"/>
              </w:rPr>
            </w:pPr>
            <w:r w:rsidRPr="00E130C6">
              <w:rPr>
                <w:sz w:val="24"/>
                <w:szCs w:val="24"/>
              </w:rPr>
              <w:t>7.3</w:t>
            </w:r>
          </w:p>
        </w:tc>
        <w:tc>
          <w:tcPr>
            <w:tcW w:w="8142" w:type="dxa"/>
          </w:tcPr>
          <w:p w:rsidR="00E130C6" w:rsidRPr="00E130C6" w:rsidRDefault="00E130C6" w:rsidP="00454223">
            <w:pPr>
              <w:spacing w:line="276" w:lineRule="auto"/>
              <w:rPr>
                <w:sz w:val="24"/>
                <w:szCs w:val="24"/>
              </w:rPr>
            </w:pPr>
            <w:r w:rsidRPr="00E130C6">
              <w:rPr>
                <w:sz w:val="24"/>
                <w:szCs w:val="24"/>
              </w:rPr>
              <w:t>Строить устное диалогическое и монологическое высказывание (3 - 5 предложений на определенную тему, по результатам наблюдений) с соблюдением орфоэпических норм, правильной интонации</w:t>
            </w:r>
          </w:p>
        </w:tc>
      </w:tr>
      <w:tr w:rsidR="00E130C6" w:rsidRPr="00E130C6" w:rsidTr="0028373B">
        <w:trPr>
          <w:jc w:val="center"/>
        </w:trPr>
        <w:tc>
          <w:tcPr>
            <w:tcW w:w="1701" w:type="dxa"/>
          </w:tcPr>
          <w:p w:rsidR="00E130C6" w:rsidRPr="00E130C6" w:rsidRDefault="00E130C6" w:rsidP="00454223">
            <w:pPr>
              <w:spacing w:line="276" w:lineRule="auto"/>
              <w:rPr>
                <w:sz w:val="24"/>
                <w:szCs w:val="24"/>
              </w:rPr>
            </w:pPr>
            <w:r w:rsidRPr="00E130C6">
              <w:rPr>
                <w:sz w:val="24"/>
                <w:szCs w:val="24"/>
              </w:rPr>
              <w:t>7.4</w:t>
            </w:r>
          </w:p>
        </w:tc>
        <w:tc>
          <w:tcPr>
            <w:tcW w:w="8142" w:type="dxa"/>
          </w:tcPr>
          <w:p w:rsidR="00E130C6" w:rsidRPr="00E130C6" w:rsidRDefault="00E130C6" w:rsidP="00454223">
            <w:pPr>
              <w:spacing w:line="276" w:lineRule="auto"/>
              <w:rPr>
                <w:sz w:val="24"/>
                <w:szCs w:val="24"/>
              </w:rPr>
            </w:pPr>
            <w:r w:rsidRPr="00E130C6">
              <w:rPr>
                <w:sz w:val="24"/>
                <w:szCs w:val="24"/>
              </w:rPr>
              <w:t>Создавать небольшие устные и письменные тексты (2 - 4 предложения), содержащие приглашение, просьбу, извинение, благодарность, отказ, с использованием норм речевого этикета</w:t>
            </w:r>
          </w:p>
        </w:tc>
      </w:tr>
      <w:tr w:rsidR="00E130C6" w:rsidRPr="00E130C6" w:rsidTr="0028373B">
        <w:trPr>
          <w:jc w:val="center"/>
        </w:trPr>
        <w:tc>
          <w:tcPr>
            <w:tcW w:w="1701" w:type="dxa"/>
          </w:tcPr>
          <w:p w:rsidR="00E130C6" w:rsidRPr="00E130C6" w:rsidRDefault="00E130C6" w:rsidP="00454223">
            <w:pPr>
              <w:spacing w:line="276" w:lineRule="auto"/>
              <w:rPr>
                <w:sz w:val="24"/>
                <w:szCs w:val="24"/>
              </w:rPr>
            </w:pPr>
            <w:r w:rsidRPr="00E130C6">
              <w:rPr>
                <w:sz w:val="24"/>
                <w:szCs w:val="24"/>
              </w:rPr>
              <w:t>7.5</w:t>
            </w:r>
          </w:p>
        </w:tc>
        <w:tc>
          <w:tcPr>
            <w:tcW w:w="8142" w:type="dxa"/>
          </w:tcPr>
          <w:p w:rsidR="00E130C6" w:rsidRPr="00E130C6" w:rsidRDefault="00E130C6" w:rsidP="00454223">
            <w:pPr>
              <w:spacing w:line="276" w:lineRule="auto"/>
              <w:rPr>
                <w:sz w:val="24"/>
                <w:szCs w:val="24"/>
              </w:rPr>
            </w:pPr>
            <w:r w:rsidRPr="00E130C6">
              <w:rPr>
                <w:sz w:val="24"/>
                <w:szCs w:val="24"/>
              </w:rPr>
              <w:t>Определять связь предложений в тексте (с помощью личных местоимений, синонимов, союзов и, а, но)</w:t>
            </w:r>
          </w:p>
        </w:tc>
      </w:tr>
      <w:tr w:rsidR="00E130C6" w:rsidRPr="00E130C6" w:rsidTr="0028373B">
        <w:trPr>
          <w:jc w:val="center"/>
        </w:trPr>
        <w:tc>
          <w:tcPr>
            <w:tcW w:w="1701" w:type="dxa"/>
          </w:tcPr>
          <w:p w:rsidR="00E130C6" w:rsidRPr="00E130C6" w:rsidRDefault="00E130C6" w:rsidP="00454223">
            <w:pPr>
              <w:spacing w:line="276" w:lineRule="auto"/>
              <w:rPr>
                <w:sz w:val="24"/>
                <w:szCs w:val="24"/>
              </w:rPr>
            </w:pPr>
            <w:r w:rsidRPr="00E130C6">
              <w:rPr>
                <w:sz w:val="24"/>
                <w:szCs w:val="24"/>
              </w:rPr>
              <w:t>7.6</w:t>
            </w:r>
          </w:p>
        </w:tc>
        <w:tc>
          <w:tcPr>
            <w:tcW w:w="8142" w:type="dxa"/>
          </w:tcPr>
          <w:p w:rsidR="00E130C6" w:rsidRPr="00E130C6" w:rsidRDefault="00E130C6" w:rsidP="00454223">
            <w:pPr>
              <w:spacing w:line="276" w:lineRule="auto"/>
              <w:rPr>
                <w:sz w:val="24"/>
                <w:szCs w:val="24"/>
              </w:rPr>
            </w:pPr>
            <w:r w:rsidRPr="00E130C6">
              <w:rPr>
                <w:sz w:val="24"/>
                <w:szCs w:val="24"/>
              </w:rPr>
              <w:t>Определять ключевые слова в тексте</w:t>
            </w:r>
          </w:p>
        </w:tc>
      </w:tr>
      <w:tr w:rsidR="00E130C6" w:rsidRPr="00E130C6" w:rsidTr="0028373B">
        <w:trPr>
          <w:jc w:val="center"/>
        </w:trPr>
        <w:tc>
          <w:tcPr>
            <w:tcW w:w="1701" w:type="dxa"/>
          </w:tcPr>
          <w:p w:rsidR="00E130C6" w:rsidRPr="00E130C6" w:rsidRDefault="00E130C6" w:rsidP="00454223">
            <w:pPr>
              <w:spacing w:line="276" w:lineRule="auto"/>
              <w:rPr>
                <w:sz w:val="24"/>
                <w:szCs w:val="24"/>
              </w:rPr>
            </w:pPr>
            <w:r w:rsidRPr="00E130C6">
              <w:rPr>
                <w:sz w:val="24"/>
                <w:szCs w:val="24"/>
              </w:rPr>
              <w:t>7.7</w:t>
            </w:r>
          </w:p>
        </w:tc>
        <w:tc>
          <w:tcPr>
            <w:tcW w:w="8142" w:type="dxa"/>
          </w:tcPr>
          <w:p w:rsidR="00E130C6" w:rsidRPr="00E130C6" w:rsidRDefault="00E130C6" w:rsidP="00454223">
            <w:pPr>
              <w:spacing w:line="276" w:lineRule="auto"/>
              <w:rPr>
                <w:sz w:val="24"/>
                <w:szCs w:val="24"/>
              </w:rPr>
            </w:pPr>
            <w:r w:rsidRPr="00E130C6">
              <w:rPr>
                <w:sz w:val="24"/>
                <w:szCs w:val="24"/>
              </w:rPr>
              <w:t>Определять тему текста и основную мысль текста</w:t>
            </w:r>
          </w:p>
        </w:tc>
      </w:tr>
      <w:tr w:rsidR="00E130C6" w:rsidRPr="00E130C6" w:rsidTr="0028373B">
        <w:trPr>
          <w:jc w:val="center"/>
        </w:trPr>
        <w:tc>
          <w:tcPr>
            <w:tcW w:w="1701" w:type="dxa"/>
          </w:tcPr>
          <w:p w:rsidR="00E130C6" w:rsidRPr="00E130C6" w:rsidRDefault="00E130C6" w:rsidP="00454223">
            <w:pPr>
              <w:spacing w:line="276" w:lineRule="auto"/>
              <w:rPr>
                <w:sz w:val="24"/>
                <w:szCs w:val="24"/>
              </w:rPr>
            </w:pPr>
            <w:r w:rsidRPr="00E130C6">
              <w:rPr>
                <w:sz w:val="24"/>
                <w:szCs w:val="24"/>
              </w:rPr>
              <w:t>7.8</w:t>
            </w:r>
          </w:p>
        </w:tc>
        <w:tc>
          <w:tcPr>
            <w:tcW w:w="8142" w:type="dxa"/>
          </w:tcPr>
          <w:p w:rsidR="00E130C6" w:rsidRPr="00E130C6" w:rsidRDefault="00E130C6" w:rsidP="00454223">
            <w:pPr>
              <w:spacing w:line="276" w:lineRule="auto"/>
              <w:rPr>
                <w:sz w:val="24"/>
                <w:szCs w:val="24"/>
              </w:rPr>
            </w:pPr>
            <w:r w:rsidRPr="00E130C6">
              <w:rPr>
                <w:sz w:val="24"/>
                <w:szCs w:val="24"/>
              </w:rPr>
              <w:t>Выявлять части текста (абзацы) и отражать с помощью ключевых слов или предложений их смысловое содержание</w:t>
            </w:r>
          </w:p>
        </w:tc>
      </w:tr>
      <w:tr w:rsidR="00E130C6" w:rsidRPr="00E130C6" w:rsidTr="0028373B">
        <w:trPr>
          <w:jc w:val="center"/>
        </w:trPr>
        <w:tc>
          <w:tcPr>
            <w:tcW w:w="1701" w:type="dxa"/>
          </w:tcPr>
          <w:p w:rsidR="00E130C6" w:rsidRPr="00E130C6" w:rsidRDefault="00E130C6" w:rsidP="00454223">
            <w:pPr>
              <w:spacing w:line="276" w:lineRule="auto"/>
              <w:rPr>
                <w:sz w:val="24"/>
                <w:szCs w:val="24"/>
              </w:rPr>
            </w:pPr>
            <w:r w:rsidRPr="00E130C6">
              <w:rPr>
                <w:sz w:val="24"/>
                <w:szCs w:val="24"/>
              </w:rPr>
              <w:t>7.9</w:t>
            </w:r>
          </w:p>
        </w:tc>
        <w:tc>
          <w:tcPr>
            <w:tcW w:w="8142" w:type="dxa"/>
          </w:tcPr>
          <w:p w:rsidR="00E130C6" w:rsidRPr="00E130C6" w:rsidRDefault="00E130C6" w:rsidP="00454223">
            <w:pPr>
              <w:spacing w:line="276" w:lineRule="auto"/>
              <w:rPr>
                <w:sz w:val="24"/>
                <w:szCs w:val="24"/>
              </w:rPr>
            </w:pPr>
            <w:r w:rsidRPr="00E130C6">
              <w:rPr>
                <w:sz w:val="24"/>
                <w:szCs w:val="24"/>
              </w:rPr>
              <w:t>Составлять план текста, создавать по нему текст и корректировать текст</w:t>
            </w:r>
          </w:p>
        </w:tc>
      </w:tr>
      <w:tr w:rsidR="00E130C6" w:rsidRPr="00E130C6" w:rsidTr="0028373B">
        <w:trPr>
          <w:jc w:val="center"/>
        </w:trPr>
        <w:tc>
          <w:tcPr>
            <w:tcW w:w="1701" w:type="dxa"/>
          </w:tcPr>
          <w:p w:rsidR="00E130C6" w:rsidRPr="00E130C6" w:rsidRDefault="00E130C6" w:rsidP="00454223">
            <w:pPr>
              <w:spacing w:line="276" w:lineRule="auto"/>
              <w:rPr>
                <w:sz w:val="24"/>
                <w:szCs w:val="24"/>
              </w:rPr>
            </w:pPr>
            <w:r w:rsidRPr="00E130C6">
              <w:rPr>
                <w:sz w:val="24"/>
                <w:szCs w:val="24"/>
              </w:rPr>
              <w:t>7.10</w:t>
            </w:r>
          </w:p>
        </w:tc>
        <w:tc>
          <w:tcPr>
            <w:tcW w:w="8142" w:type="dxa"/>
          </w:tcPr>
          <w:p w:rsidR="00E130C6" w:rsidRPr="00E130C6" w:rsidRDefault="00E130C6" w:rsidP="00454223">
            <w:pPr>
              <w:spacing w:line="276" w:lineRule="auto"/>
              <w:rPr>
                <w:sz w:val="24"/>
                <w:szCs w:val="24"/>
              </w:rPr>
            </w:pPr>
            <w:r w:rsidRPr="00E130C6">
              <w:rPr>
                <w:sz w:val="24"/>
                <w:szCs w:val="24"/>
              </w:rPr>
              <w:t>Писать подробное изложение по заданному, коллективно или самостоятельно составленному плану</w:t>
            </w:r>
          </w:p>
        </w:tc>
      </w:tr>
    </w:tbl>
    <w:p w:rsidR="00E130C6" w:rsidRPr="00E130C6" w:rsidRDefault="00E130C6" w:rsidP="00E130C6">
      <w:pPr>
        <w:rPr>
          <w:highlight w:val="yellow"/>
        </w:rPr>
      </w:pPr>
    </w:p>
    <w:p w:rsidR="00E130C6" w:rsidRPr="00E130C6" w:rsidRDefault="00E130C6" w:rsidP="00E130C6">
      <w:pPr>
        <w:rPr>
          <w:highlight w:val="yellow"/>
        </w:rPr>
      </w:pPr>
    </w:p>
    <w:p w:rsidR="00E130C6" w:rsidRPr="0090467F" w:rsidRDefault="00E130C6" w:rsidP="0090467F">
      <w:pPr>
        <w:jc w:val="center"/>
        <w:rPr>
          <w:sz w:val="28"/>
          <w:szCs w:val="28"/>
        </w:rPr>
      </w:pPr>
      <w:r w:rsidRPr="00E130C6">
        <w:rPr>
          <w:sz w:val="28"/>
          <w:szCs w:val="28"/>
        </w:rPr>
        <w:t>Проверяемые элементы содержания (3 класс)</w:t>
      </w:r>
    </w:p>
    <w:tbl>
      <w:tblPr>
        <w:tblW w:w="98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8080"/>
      </w:tblGrid>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Код</w:t>
            </w:r>
          </w:p>
        </w:tc>
        <w:tc>
          <w:tcPr>
            <w:tcW w:w="8080" w:type="dxa"/>
          </w:tcPr>
          <w:p w:rsidR="00E130C6" w:rsidRPr="00E130C6" w:rsidRDefault="00E130C6" w:rsidP="00454223">
            <w:pPr>
              <w:spacing w:line="276" w:lineRule="auto"/>
              <w:rPr>
                <w:sz w:val="24"/>
                <w:szCs w:val="24"/>
              </w:rPr>
            </w:pPr>
            <w:r w:rsidRPr="00E130C6">
              <w:rPr>
                <w:sz w:val="24"/>
                <w:szCs w:val="24"/>
              </w:rPr>
              <w:t>Проверяемый элемент содержания</w:t>
            </w:r>
          </w:p>
        </w:tc>
      </w:tr>
      <w:tr w:rsidR="00E130C6" w:rsidRPr="00E130C6" w:rsidTr="0090467F">
        <w:trPr>
          <w:jc w:val="center"/>
        </w:trPr>
        <w:tc>
          <w:tcPr>
            <w:tcW w:w="1763" w:type="dxa"/>
            <w:shd w:val="clear" w:color="auto" w:fill="DBDBDB" w:themeFill="accent3" w:themeFillTint="66"/>
          </w:tcPr>
          <w:p w:rsidR="00E130C6" w:rsidRPr="00E130C6" w:rsidRDefault="00E130C6" w:rsidP="00454223">
            <w:pPr>
              <w:spacing w:line="276" w:lineRule="auto"/>
              <w:rPr>
                <w:sz w:val="24"/>
                <w:szCs w:val="24"/>
              </w:rPr>
            </w:pPr>
            <w:r w:rsidRPr="00E130C6">
              <w:rPr>
                <w:sz w:val="24"/>
                <w:szCs w:val="24"/>
              </w:rPr>
              <w:t>1</w:t>
            </w:r>
          </w:p>
        </w:tc>
        <w:tc>
          <w:tcPr>
            <w:tcW w:w="8080" w:type="dxa"/>
            <w:shd w:val="clear" w:color="auto" w:fill="DBDBDB" w:themeFill="accent3" w:themeFillTint="66"/>
          </w:tcPr>
          <w:p w:rsidR="00E130C6" w:rsidRPr="00E130C6" w:rsidRDefault="00E130C6" w:rsidP="00454223">
            <w:pPr>
              <w:spacing w:line="276" w:lineRule="auto"/>
              <w:rPr>
                <w:sz w:val="24"/>
                <w:szCs w:val="24"/>
              </w:rPr>
            </w:pPr>
            <w:r w:rsidRPr="00E130C6">
              <w:rPr>
                <w:sz w:val="24"/>
                <w:szCs w:val="24"/>
              </w:rPr>
              <w:t>Фонетика. Графика. Орфоэпия</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1.1</w:t>
            </w:r>
          </w:p>
        </w:tc>
        <w:tc>
          <w:tcPr>
            <w:tcW w:w="8080" w:type="dxa"/>
          </w:tcPr>
          <w:p w:rsidR="00E130C6" w:rsidRPr="00E130C6" w:rsidRDefault="00E130C6" w:rsidP="00454223">
            <w:pPr>
              <w:spacing w:line="276" w:lineRule="auto"/>
              <w:rPr>
                <w:sz w:val="24"/>
                <w:szCs w:val="24"/>
              </w:rPr>
            </w:pPr>
            <w:r w:rsidRPr="00E130C6">
              <w:rPr>
                <w:sz w:val="24"/>
                <w:szCs w:val="24"/>
              </w:rPr>
              <w:t>Звуки русского языка: гласный (согласный); гласный ударный (безударный); согласный твердый (мягкий), парный (непарный); согласный глухой (звонкий), парный (непарный); функции разделительных ь и ъ, условия использования на письме разделительных мягкого и твердого знаков (повторение изученного)</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1.2</w:t>
            </w:r>
          </w:p>
        </w:tc>
        <w:tc>
          <w:tcPr>
            <w:tcW w:w="8080" w:type="dxa"/>
          </w:tcPr>
          <w:p w:rsidR="00E130C6" w:rsidRPr="00E130C6" w:rsidRDefault="00E130C6" w:rsidP="00454223">
            <w:pPr>
              <w:spacing w:line="276" w:lineRule="auto"/>
              <w:rPr>
                <w:sz w:val="24"/>
                <w:szCs w:val="24"/>
              </w:rPr>
            </w:pPr>
            <w:r w:rsidRPr="00E130C6">
              <w:rPr>
                <w:sz w:val="24"/>
                <w:szCs w:val="24"/>
              </w:rPr>
              <w:t>Соотношение звукового и буквенного состава в словах с разделительными ъ и ь, в словах с непроизносимыми согласными</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1.3</w:t>
            </w:r>
          </w:p>
        </w:tc>
        <w:tc>
          <w:tcPr>
            <w:tcW w:w="8080" w:type="dxa"/>
          </w:tcPr>
          <w:p w:rsidR="00E130C6" w:rsidRPr="00E130C6" w:rsidRDefault="00E130C6" w:rsidP="00454223">
            <w:pPr>
              <w:spacing w:line="276" w:lineRule="auto"/>
              <w:rPr>
                <w:sz w:val="24"/>
                <w:szCs w:val="24"/>
              </w:rPr>
            </w:pPr>
            <w:r w:rsidRPr="00E130C6">
              <w:rPr>
                <w:sz w:val="24"/>
                <w:szCs w:val="24"/>
              </w:rPr>
              <w:t>Использование алфавита при работе со словарями, справочниками, каталогами</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1.4</w:t>
            </w:r>
          </w:p>
        </w:tc>
        <w:tc>
          <w:tcPr>
            <w:tcW w:w="8080" w:type="dxa"/>
          </w:tcPr>
          <w:p w:rsidR="00E130C6" w:rsidRPr="00E130C6" w:rsidRDefault="00E130C6" w:rsidP="00454223">
            <w:pPr>
              <w:spacing w:line="276" w:lineRule="auto"/>
              <w:rPr>
                <w:sz w:val="24"/>
                <w:szCs w:val="24"/>
              </w:rPr>
            </w:pPr>
            <w:r w:rsidRPr="00E130C6">
              <w:rPr>
                <w:sz w:val="24"/>
                <w:szCs w:val="24"/>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1.5</w:t>
            </w:r>
          </w:p>
        </w:tc>
        <w:tc>
          <w:tcPr>
            <w:tcW w:w="8080" w:type="dxa"/>
          </w:tcPr>
          <w:p w:rsidR="00E130C6" w:rsidRPr="00E130C6" w:rsidRDefault="00E130C6" w:rsidP="00454223">
            <w:pPr>
              <w:spacing w:line="276" w:lineRule="auto"/>
              <w:rPr>
                <w:sz w:val="24"/>
                <w:szCs w:val="24"/>
              </w:rPr>
            </w:pPr>
            <w:r w:rsidRPr="00E130C6">
              <w:rPr>
                <w:sz w:val="24"/>
                <w:szCs w:val="24"/>
              </w:rPr>
              <w:t>Использование орфоэпического словаря для решения практических задач</w:t>
            </w:r>
          </w:p>
        </w:tc>
      </w:tr>
      <w:tr w:rsidR="00E130C6" w:rsidRPr="00E130C6" w:rsidTr="0090467F">
        <w:trPr>
          <w:jc w:val="center"/>
        </w:trPr>
        <w:tc>
          <w:tcPr>
            <w:tcW w:w="1763" w:type="dxa"/>
            <w:shd w:val="clear" w:color="auto" w:fill="DBDBDB" w:themeFill="accent3" w:themeFillTint="66"/>
          </w:tcPr>
          <w:p w:rsidR="00E130C6" w:rsidRPr="00E130C6" w:rsidRDefault="00E130C6" w:rsidP="00454223">
            <w:pPr>
              <w:spacing w:line="276" w:lineRule="auto"/>
              <w:rPr>
                <w:sz w:val="24"/>
                <w:szCs w:val="24"/>
              </w:rPr>
            </w:pPr>
            <w:r w:rsidRPr="00E130C6">
              <w:rPr>
                <w:sz w:val="24"/>
                <w:szCs w:val="24"/>
              </w:rPr>
              <w:t>2</w:t>
            </w:r>
          </w:p>
        </w:tc>
        <w:tc>
          <w:tcPr>
            <w:tcW w:w="8080" w:type="dxa"/>
            <w:shd w:val="clear" w:color="auto" w:fill="DBDBDB" w:themeFill="accent3" w:themeFillTint="66"/>
          </w:tcPr>
          <w:p w:rsidR="00E130C6" w:rsidRPr="00E130C6" w:rsidRDefault="00E130C6" w:rsidP="00454223">
            <w:pPr>
              <w:spacing w:line="276" w:lineRule="auto"/>
              <w:rPr>
                <w:sz w:val="24"/>
                <w:szCs w:val="24"/>
              </w:rPr>
            </w:pPr>
            <w:r w:rsidRPr="00E130C6">
              <w:rPr>
                <w:sz w:val="24"/>
                <w:szCs w:val="24"/>
              </w:rPr>
              <w:t>Лексика</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2.1</w:t>
            </w:r>
          </w:p>
        </w:tc>
        <w:tc>
          <w:tcPr>
            <w:tcW w:w="8080" w:type="dxa"/>
          </w:tcPr>
          <w:p w:rsidR="00E130C6" w:rsidRPr="00E130C6" w:rsidRDefault="00E130C6" w:rsidP="00454223">
            <w:pPr>
              <w:spacing w:line="276" w:lineRule="auto"/>
              <w:rPr>
                <w:sz w:val="24"/>
                <w:szCs w:val="24"/>
              </w:rPr>
            </w:pPr>
            <w:r w:rsidRPr="00E130C6">
              <w:rPr>
                <w:sz w:val="24"/>
                <w:szCs w:val="24"/>
              </w:rPr>
              <w:t>Повторение: лексическое значение слова</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2.2</w:t>
            </w:r>
          </w:p>
        </w:tc>
        <w:tc>
          <w:tcPr>
            <w:tcW w:w="8080" w:type="dxa"/>
          </w:tcPr>
          <w:p w:rsidR="00E130C6" w:rsidRPr="00E130C6" w:rsidRDefault="00E130C6" w:rsidP="00454223">
            <w:pPr>
              <w:spacing w:line="276" w:lineRule="auto"/>
              <w:rPr>
                <w:sz w:val="24"/>
                <w:szCs w:val="24"/>
              </w:rPr>
            </w:pPr>
            <w:r w:rsidRPr="00E130C6">
              <w:rPr>
                <w:sz w:val="24"/>
                <w:szCs w:val="24"/>
              </w:rPr>
              <w:t>Прямое и переносное значение слова (ознакомление)</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2.3</w:t>
            </w:r>
          </w:p>
        </w:tc>
        <w:tc>
          <w:tcPr>
            <w:tcW w:w="8080" w:type="dxa"/>
          </w:tcPr>
          <w:p w:rsidR="00E130C6" w:rsidRPr="00E130C6" w:rsidRDefault="00E130C6" w:rsidP="00454223">
            <w:pPr>
              <w:spacing w:line="276" w:lineRule="auto"/>
              <w:rPr>
                <w:sz w:val="24"/>
                <w:szCs w:val="24"/>
              </w:rPr>
            </w:pPr>
            <w:r w:rsidRPr="00E130C6">
              <w:rPr>
                <w:sz w:val="24"/>
                <w:szCs w:val="24"/>
              </w:rPr>
              <w:t>Устаревшие слова (ознакомление)</w:t>
            </w:r>
          </w:p>
        </w:tc>
      </w:tr>
      <w:tr w:rsidR="00E130C6" w:rsidRPr="00E130C6" w:rsidTr="0090467F">
        <w:trPr>
          <w:jc w:val="center"/>
        </w:trPr>
        <w:tc>
          <w:tcPr>
            <w:tcW w:w="1763" w:type="dxa"/>
            <w:shd w:val="clear" w:color="auto" w:fill="DBDBDB" w:themeFill="accent3" w:themeFillTint="66"/>
          </w:tcPr>
          <w:p w:rsidR="00E130C6" w:rsidRPr="00E130C6" w:rsidRDefault="00E130C6" w:rsidP="00454223">
            <w:pPr>
              <w:spacing w:line="276" w:lineRule="auto"/>
              <w:rPr>
                <w:sz w:val="24"/>
                <w:szCs w:val="24"/>
              </w:rPr>
            </w:pPr>
            <w:r w:rsidRPr="00E130C6">
              <w:rPr>
                <w:sz w:val="24"/>
                <w:szCs w:val="24"/>
              </w:rPr>
              <w:t>3</w:t>
            </w:r>
          </w:p>
        </w:tc>
        <w:tc>
          <w:tcPr>
            <w:tcW w:w="8080" w:type="dxa"/>
            <w:shd w:val="clear" w:color="auto" w:fill="DBDBDB" w:themeFill="accent3" w:themeFillTint="66"/>
          </w:tcPr>
          <w:p w:rsidR="00E130C6" w:rsidRPr="00E130C6" w:rsidRDefault="00E130C6" w:rsidP="00454223">
            <w:pPr>
              <w:spacing w:line="276" w:lineRule="auto"/>
              <w:rPr>
                <w:sz w:val="24"/>
                <w:szCs w:val="24"/>
              </w:rPr>
            </w:pPr>
            <w:r w:rsidRPr="00E130C6">
              <w:rPr>
                <w:sz w:val="24"/>
                <w:szCs w:val="24"/>
              </w:rPr>
              <w:t>Состав слова (морфемика)</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3.1</w:t>
            </w:r>
          </w:p>
        </w:tc>
        <w:tc>
          <w:tcPr>
            <w:tcW w:w="8080" w:type="dxa"/>
          </w:tcPr>
          <w:p w:rsidR="00E130C6" w:rsidRPr="00E130C6" w:rsidRDefault="00E130C6" w:rsidP="00454223">
            <w:pPr>
              <w:spacing w:line="276" w:lineRule="auto"/>
              <w:rPr>
                <w:sz w:val="24"/>
                <w:szCs w:val="24"/>
              </w:rPr>
            </w:pPr>
            <w:r w:rsidRPr="00E130C6">
              <w:rPr>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3.2</w:t>
            </w:r>
          </w:p>
        </w:tc>
        <w:tc>
          <w:tcPr>
            <w:tcW w:w="8080" w:type="dxa"/>
          </w:tcPr>
          <w:p w:rsidR="00E130C6" w:rsidRPr="00E130C6" w:rsidRDefault="00E130C6" w:rsidP="00454223">
            <w:pPr>
              <w:spacing w:line="276" w:lineRule="auto"/>
              <w:rPr>
                <w:sz w:val="24"/>
                <w:szCs w:val="24"/>
              </w:rPr>
            </w:pPr>
            <w:r w:rsidRPr="00E130C6">
              <w:rPr>
                <w:sz w:val="24"/>
                <w:szCs w:val="24"/>
              </w:rPr>
              <w:t>Однокоренные слова и формы одного и того же слова</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3.3</w:t>
            </w:r>
          </w:p>
        </w:tc>
        <w:tc>
          <w:tcPr>
            <w:tcW w:w="8080" w:type="dxa"/>
          </w:tcPr>
          <w:p w:rsidR="00E130C6" w:rsidRPr="00E130C6" w:rsidRDefault="00E130C6" w:rsidP="00454223">
            <w:pPr>
              <w:spacing w:line="276" w:lineRule="auto"/>
              <w:rPr>
                <w:sz w:val="24"/>
                <w:szCs w:val="24"/>
              </w:rPr>
            </w:pPr>
            <w:r w:rsidRPr="00E130C6">
              <w:rPr>
                <w:sz w:val="24"/>
                <w:szCs w:val="24"/>
              </w:rPr>
              <w:t>Корень, приставка, суффикс - значимые части слова</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3.4</w:t>
            </w:r>
          </w:p>
        </w:tc>
        <w:tc>
          <w:tcPr>
            <w:tcW w:w="8080" w:type="dxa"/>
          </w:tcPr>
          <w:p w:rsidR="00E130C6" w:rsidRPr="00E130C6" w:rsidRDefault="00E130C6" w:rsidP="00454223">
            <w:pPr>
              <w:spacing w:line="276" w:lineRule="auto"/>
              <w:rPr>
                <w:sz w:val="24"/>
                <w:szCs w:val="24"/>
              </w:rPr>
            </w:pPr>
            <w:r w:rsidRPr="00E130C6">
              <w:rPr>
                <w:sz w:val="24"/>
                <w:szCs w:val="24"/>
              </w:rPr>
              <w:t>Нулевое окончание (ознакомление)</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3.5</w:t>
            </w:r>
          </w:p>
        </w:tc>
        <w:tc>
          <w:tcPr>
            <w:tcW w:w="8080" w:type="dxa"/>
          </w:tcPr>
          <w:p w:rsidR="00E130C6" w:rsidRPr="00E130C6" w:rsidRDefault="00E130C6" w:rsidP="00454223">
            <w:pPr>
              <w:spacing w:line="276" w:lineRule="auto"/>
              <w:rPr>
                <w:sz w:val="24"/>
                <w:szCs w:val="24"/>
              </w:rPr>
            </w:pPr>
            <w:r w:rsidRPr="00E130C6">
              <w:rPr>
                <w:sz w:val="24"/>
                <w:szCs w:val="24"/>
              </w:rPr>
              <w:t>Выделение в словах с однозначно выделяемыми морфемами окончания, корня, приставки, суффикса</w:t>
            </w:r>
          </w:p>
        </w:tc>
      </w:tr>
      <w:tr w:rsidR="00E130C6" w:rsidRPr="00E130C6" w:rsidTr="0090467F">
        <w:trPr>
          <w:jc w:val="center"/>
        </w:trPr>
        <w:tc>
          <w:tcPr>
            <w:tcW w:w="1763" w:type="dxa"/>
            <w:shd w:val="clear" w:color="auto" w:fill="DBDBDB" w:themeFill="accent3" w:themeFillTint="66"/>
          </w:tcPr>
          <w:p w:rsidR="00E130C6" w:rsidRPr="00E130C6" w:rsidRDefault="00E130C6" w:rsidP="00454223">
            <w:pPr>
              <w:spacing w:line="276" w:lineRule="auto"/>
              <w:rPr>
                <w:sz w:val="24"/>
                <w:szCs w:val="24"/>
              </w:rPr>
            </w:pPr>
            <w:r w:rsidRPr="00E130C6">
              <w:rPr>
                <w:sz w:val="24"/>
                <w:szCs w:val="24"/>
              </w:rPr>
              <w:t>4</w:t>
            </w:r>
          </w:p>
        </w:tc>
        <w:tc>
          <w:tcPr>
            <w:tcW w:w="8080" w:type="dxa"/>
            <w:shd w:val="clear" w:color="auto" w:fill="DBDBDB" w:themeFill="accent3" w:themeFillTint="66"/>
          </w:tcPr>
          <w:p w:rsidR="00E130C6" w:rsidRPr="00E130C6" w:rsidRDefault="00E130C6" w:rsidP="00454223">
            <w:pPr>
              <w:spacing w:line="276" w:lineRule="auto"/>
              <w:rPr>
                <w:sz w:val="24"/>
                <w:szCs w:val="24"/>
              </w:rPr>
            </w:pPr>
            <w:r w:rsidRPr="00E130C6">
              <w:rPr>
                <w:sz w:val="24"/>
                <w:szCs w:val="24"/>
              </w:rPr>
              <w:t>Морфология</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4.1</w:t>
            </w:r>
          </w:p>
        </w:tc>
        <w:tc>
          <w:tcPr>
            <w:tcW w:w="8080" w:type="dxa"/>
          </w:tcPr>
          <w:p w:rsidR="00E130C6" w:rsidRPr="00E130C6" w:rsidRDefault="00E130C6" w:rsidP="00454223">
            <w:pPr>
              <w:spacing w:line="276" w:lineRule="auto"/>
              <w:rPr>
                <w:sz w:val="24"/>
                <w:szCs w:val="24"/>
              </w:rPr>
            </w:pPr>
            <w:r w:rsidRPr="00E130C6">
              <w:rPr>
                <w:sz w:val="24"/>
                <w:szCs w:val="24"/>
              </w:rPr>
              <w:t>Имя существительное: общее значение, вопросы, употребление в речи</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4.2</w:t>
            </w:r>
          </w:p>
        </w:tc>
        <w:tc>
          <w:tcPr>
            <w:tcW w:w="8080" w:type="dxa"/>
          </w:tcPr>
          <w:p w:rsidR="00E130C6" w:rsidRPr="00E130C6" w:rsidRDefault="00E130C6" w:rsidP="00454223">
            <w:pPr>
              <w:spacing w:line="276" w:lineRule="auto"/>
              <w:rPr>
                <w:sz w:val="24"/>
                <w:szCs w:val="24"/>
              </w:rPr>
            </w:pPr>
            <w:r w:rsidRPr="00E130C6">
              <w:rPr>
                <w:sz w:val="24"/>
                <w:szCs w:val="24"/>
              </w:rPr>
              <w:t>Имена существительные единственного и множественного числа</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4.3</w:t>
            </w:r>
          </w:p>
        </w:tc>
        <w:tc>
          <w:tcPr>
            <w:tcW w:w="8080" w:type="dxa"/>
          </w:tcPr>
          <w:p w:rsidR="00E130C6" w:rsidRPr="00E130C6" w:rsidRDefault="00E130C6" w:rsidP="00454223">
            <w:pPr>
              <w:spacing w:line="276" w:lineRule="auto"/>
              <w:rPr>
                <w:sz w:val="24"/>
                <w:szCs w:val="24"/>
              </w:rPr>
            </w:pPr>
            <w:r w:rsidRPr="00E130C6">
              <w:rPr>
                <w:sz w:val="24"/>
                <w:szCs w:val="24"/>
              </w:rPr>
              <w:t>Имена существительные мужского, женского и среднего рода</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4.4</w:t>
            </w:r>
          </w:p>
        </w:tc>
        <w:tc>
          <w:tcPr>
            <w:tcW w:w="8080" w:type="dxa"/>
          </w:tcPr>
          <w:p w:rsidR="00E130C6" w:rsidRPr="00E130C6" w:rsidRDefault="00E130C6" w:rsidP="00454223">
            <w:pPr>
              <w:spacing w:line="276" w:lineRule="auto"/>
              <w:rPr>
                <w:sz w:val="24"/>
                <w:szCs w:val="24"/>
              </w:rPr>
            </w:pPr>
            <w:r w:rsidRPr="00E130C6">
              <w:rPr>
                <w:sz w:val="24"/>
                <w:szCs w:val="24"/>
              </w:rPr>
              <w:t>Падеж имен существительных. Определение падежа, в котором употреблено имя существительное</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4.5</w:t>
            </w:r>
          </w:p>
        </w:tc>
        <w:tc>
          <w:tcPr>
            <w:tcW w:w="8080" w:type="dxa"/>
          </w:tcPr>
          <w:p w:rsidR="00E130C6" w:rsidRPr="00E130C6" w:rsidRDefault="00E130C6" w:rsidP="00454223">
            <w:pPr>
              <w:spacing w:line="276" w:lineRule="auto"/>
              <w:rPr>
                <w:sz w:val="24"/>
                <w:szCs w:val="24"/>
              </w:rPr>
            </w:pPr>
            <w:r w:rsidRPr="00E130C6">
              <w:rPr>
                <w:sz w:val="24"/>
                <w:szCs w:val="24"/>
              </w:rPr>
              <w:t>Изменение имен существительных по падежам и числам (склонение). Имена существительные 1-го, 2-го, 3-го склонений</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4.6</w:t>
            </w:r>
          </w:p>
        </w:tc>
        <w:tc>
          <w:tcPr>
            <w:tcW w:w="8080" w:type="dxa"/>
          </w:tcPr>
          <w:p w:rsidR="00E130C6" w:rsidRPr="00E130C6" w:rsidRDefault="00E130C6" w:rsidP="00454223">
            <w:pPr>
              <w:spacing w:line="276" w:lineRule="auto"/>
              <w:rPr>
                <w:sz w:val="24"/>
                <w:szCs w:val="24"/>
              </w:rPr>
            </w:pPr>
            <w:r w:rsidRPr="00E130C6">
              <w:rPr>
                <w:sz w:val="24"/>
                <w:szCs w:val="24"/>
              </w:rPr>
              <w:t>Имена существительные одушевленные и неодушевленные</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4.7</w:t>
            </w:r>
          </w:p>
        </w:tc>
        <w:tc>
          <w:tcPr>
            <w:tcW w:w="8080" w:type="dxa"/>
          </w:tcPr>
          <w:p w:rsidR="00E130C6" w:rsidRPr="00E130C6" w:rsidRDefault="00E130C6" w:rsidP="00454223">
            <w:pPr>
              <w:spacing w:line="276" w:lineRule="auto"/>
              <w:rPr>
                <w:sz w:val="24"/>
                <w:szCs w:val="24"/>
              </w:rPr>
            </w:pPr>
            <w:r w:rsidRPr="00E130C6">
              <w:rPr>
                <w:sz w:val="24"/>
                <w:szCs w:val="24"/>
              </w:rPr>
              <w:t>Имя прилагательное: общее значение, вопросы, употребление в речи. Зависимость формы имени прилагательного от формы имени существительного</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4.8</w:t>
            </w:r>
          </w:p>
        </w:tc>
        <w:tc>
          <w:tcPr>
            <w:tcW w:w="8080" w:type="dxa"/>
          </w:tcPr>
          <w:p w:rsidR="00E130C6" w:rsidRPr="00E130C6" w:rsidRDefault="00E130C6" w:rsidP="00454223">
            <w:pPr>
              <w:spacing w:line="276" w:lineRule="auto"/>
              <w:rPr>
                <w:sz w:val="24"/>
                <w:szCs w:val="24"/>
              </w:rPr>
            </w:pPr>
            <w:r w:rsidRPr="00E130C6">
              <w:rPr>
                <w:sz w:val="24"/>
                <w:szCs w:val="24"/>
              </w:rPr>
              <w:t>Изменение имен прилагательных по родам, числам и падежам (кроме имен прилагательных на -ий, -ов, -ин). Склонение имен прилагательных</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4.9</w:t>
            </w:r>
          </w:p>
        </w:tc>
        <w:tc>
          <w:tcPr>
            <w:tcW w:w="8080" w:type="dxa"/>
          </w:tcPr>
          <w:p w:rsidR="00E130C6" w:rsidRPr="00E130C6" w:rsidRDefault="00E130C6" w:rsidP="00454223">
            <w:pPr>
              <w:spacing w:line="276" w:lineRule="auto"/>
              <w:rPr>
                <w:sz w:val="24"/>
                <w:szCs w:val="24"/>
              </w:rPr>
            </w:pPr>
            <w:r w:rsidRPr="00E130C6">
              <w:rPr>
                <w:sz w:val="24"/>
                <w:szCs w:val="24"/>
              </w:rPr>
              <w:t>Местоимение (общее представление)</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4.10</w:t>
            </w:r>
          </w:p>
        </w:tc>
        <w:tc>
          <w:tcPr>
            <w:tcW w:w="8080" w:type="dxa"/>
          </w:tcPr>
          <w:p w:rsidR="00E130C6" w:rsidRPr="00E130C6" w:rsidRDefault="00E130C6" w:rsidP="00454223">
            <w:pPr>
              <w:spacing w:line="276" w:lineRule="auto"/>
              <w:rPr>
                <w:sz w:val="24"/>
                <w:szCs w:val="24"/>
              </w:rPr>
            </w:pPr>
            <w:r w:rsidRPr="00E130C6">
              <w:rPr>
                <w:sz w:val="24"/>
                <w:szCs w:val="24"/>
              </w:rPr>
              <w:t>Личные местоимения, их употребление в речи</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4.11</w:t>
            </w:r>
          </w:p>
        </w:tc>
        <w:tc>
          <w:tcPr>
            <w:tcW w:w="8080" w:type="dxa"/>
          </w:tcPr>
          <w:p w:rsidR="00E130C6" w:rsidRPr="00E130C6" w:rsidRDefault="00E130C6" w:rsidP="00454223">
            <w:pPr>
              <w:spacing w:line="276" w:lineRule="auto"/>
              <w:rPr>
                <w:sz w:val="24"/>
                <w:szCs w:val="24"/>
              </w:rPr>
            </w:pPr>
            <w:r w:rsidRPr="00E130C6">
              <w:rPr>
                <w:sz w:val="24"/>
                <w:szCs w:val="24"/>
              </w:rPr>
              <w:t>Использование личных местоимений для устранения неоправданных повторов в тексте</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4.12</w:t>
            </w:r>
          </w:p>
        </w:tc>
        <w:tc>
          <w:tcPr>
            <w:tcW w:w="8080" w:type="dxa"/>
          </w:tcPr>
          <w:p w:rsidR="00E130C6" w:rsidRPr="00E130C6" w:rsidRDefault="00E130C6" w:rsidP="00454223">
            <w:pPr>
              <w:spacing w:line="276" w:lineRule="auto"/>
              <w:rPr>
                <w:sz w:val="24"/>
                <w:szCs w:val="24"/>
              </w:rPr>
            </w:pPr>
            <w:r w:rsidRPr="00E130C6">
              <w:rPr>
                <w:sz w:val="24"/>
                <w:szCs w:val="24"/>
              </w:rPr>
              <w:t>Глагол: общее значение, вопросы, употребление в речи</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4.13</w:t>
            </w:r>
          </w:p>
        </w:tc>
        <w:tc>
          <w:tcPr>
            <w:tcW w:w="8080" w:type="dxa"/>
          </w:tcPr>
          <w:p w:rsidR="00E130C6" w:rsidRPr="00E130C6" w:rsidRDefault="00E130C6" w:rsidP="00454223">
            <w:pPr>
              <w:spacing w:line="276" w:lineRule="auto"/>
              <w:rPr>
                <w:sz w:val="24"/>
                <w:szCs w:val="24"/>
              </w:rPr>
            </w:pPr>
            <w:r w:rsidRPr="00E130C6">
              <w:rPr>
                <w:sz w:val="24"/>
                <w:szCs w:val="24"/>
              </w:rPr>
              <w:t>Неопределенная форма глагола</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4.14</w:t>
            </w:r>
          </w:p>
        </w:tc>
        <w:tc>
          <w:tcPr>
            <w:tcW w:w="8080" w:type="dxa"/>
          </w:tcPr>
          <w:p w:rsidR="00E130C6" w:rsidRPr="00E130C6" w:rsidRDefault="00E130C6" w:rsidP="00454223">
            <w:pPr>
              <w:spacing w:line="276" w:lineRule="auto"/>
              <w:rPr>
                <w:sz w:val="24"/>
                <w:szCs w:val="24"/>
              </w:rPr>
            </w:pPr>
            <w:r w:rsidRPr="00E130C6">
              <w:rPr>
                <w:sz w:val="24"/>
                <w:szCs w:val="24"/>
              </w:rPr>
              <w:t>Настоящее, будущее, прошедшее время глаголов</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4.15</w:t>
            </w:r>
          </w:p>
        </w:tc>
        <w:tc>
          <w:tcPr>
            <w:tcW w:w="8080" w:type="dxa"/>
          </w:tcPr>
          <w:p w:rsidR="00E130C6" w:rsidRPr="00E130C6" w:rsidRDefault="00E130C6" w:rsidP="00454223">
            <w:pPr>
              <w:spacing w:line="276" w:lineRule="auto"/>
              <w:rPr>
                <w:sz w:val="24"/>
                <w:szCs w:val="24"/>
              </w:rPr>
            </w:pPr>
            <w:r w:rsidRPr="00E130C6">
              <w:rPr>
                <w:sz w:val="24"/>
                <w:szCs w:val="24"/>
              </w:rPr>
              <w:t>Изменение глаголов по временам, числам</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4.16</w:t>
            </w:r>
          </w:p>
        </w:tc>
        <w:tc>
          <w:tcPr>
            <w:tcW w:w="8080" w:type="dxa"/>
          </w:tcPr>
          <w:p w:rsidR="00E130C6" w:rsidRPr="00E130C6" w:rsidRDefault="00E130C6" w:rsidP="00454223">
            <w:pPr>
              <w:spacing w:line="276" w:lineRule="auto"/>
              <w:rPr>
                <w:sz w:val="24"/>
                <w:szCs w:val="24"/>
              </w:rPr>
            </w:pPr>
            <w:r w:rsidRPr="00E130C6">
              <w:rPr>
                <w:sz w:val="24"/>
                <w:szCs w:val="24"/>
              </w:rPr>
              <w:t>Род глаголов в прошедшем времени</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4.17</w:t>
            </w:r>
          </w:p>
        </w:tc>
        <w:tc>
          <w:tcPr>
            <w:tcW w:w="8080" w:type="dxa"/>
          </w:tcPr>
          <w:p w:rsidR="00E130C6" w:rsidRPr="00E130C6" w:rsidRDefault="00E130C6" w:rsidP="00454223">
            <w:pPr>
              <w:spacing w:line="276" w:lineRule="auto"/>
              <w:rPr>
                <w:sz w:val="24"/>
                <w:szCs w:val="24"/>
              </w:rPr>
            </w:pPr>
            <w:r w:rsidRPr="00E130C6">
              <w:rPr>
                <w:sz w:val="24"/>
                <w:szCs w:val="24"/>
              </w:rPr>
              <w:t>Частица не, ее значение</w:t>
            </w:r>
          </w:p>
        </w:tc>
      </w:tr>
      <w:tr w:rsidR="00E130C6" w:rsidRPr="00E130C6" w:rsidTr="0090467F">
        <w:trPr>
          <w:jc w:val="center"/>
        </w:trPr>
        <w:tc>
          <w:tcPr>
            <w:tcW w:w="1763" w:type="dxa"/>
            <w:shd w:val="clear" w:color="auto" w:fill="DBDBDB" w:themeFill="accent3" w:themeFillTint="66"/>
          </w:tcPr>
          <w:p w:rsidR="00E130C6" w:rsidRPr="00E130C6" w:rsidRDefault="00E130C6" w:rsidP="00454223">
            <w:pPr>
              <w:spacing w:line="276" w:lineRule="auto"/>
              <w:rPr>
                <w:sz w:val="24"/>
                <w:szCs w:val="24"/>
              </w:rPr>
            </w:pPr>
            <w:r w:rsidRPr="00E130C6">
              <w:rPr>
                <w:sz w:val="24"/>
                <w:szCs w:val="24"/>
              </w:rPr>
              <w:t>5</w:t>
            </w:r>
          </w:p>
        </w:tc>
        <w:tc>
          <w:tcPr>
            <w:tcW w:w="8080" w:type="dxa"/>
            <w:shd w:val="clear" w:color="auto" w:fill="DBDBDB" w:themeFill="accent3" w:themeFillTint="66"/>
          </w:tcPr>
          <w:p w:rsidR="00E130C6" w:rsidRPr="00E130C6" w:rsidRDefault="00E130C6" w:rsidP="00454223">
            <w:pPr>
              <w:spacing w:line="276" w:lineRule="auto"/>
              <w:rPr>
                <w:sz w:val="24"/>
                <w:szCs w:val="24"/>
              </w:rPr>
            </w:pPr>
            <w:r w:rsidRPr="00E130C6">
              <w:rPr>
                <w:sz w:val="24"/>
                <w:szCs w:val="24"/>
              </w:rPr>
              <w:t>Синтаксис</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5.1</w:t>
            </w:r>
          </w:p>
        </w:tc>
        <w:tc>
          <w:tcPr>
            <w:tcW w:w="8080" w:type="dxa"/>
          </w:tcPr>
          <w:p w:rsidR="00E130C6" w:rsidRPr="00E130C6" w:rsidRDefault="00E130C6" w:rsidP="00454223">
            <w:pPr>
              <w:spacing w:line="276" w:lineRule="auto"/>
              <w:rPr>
                <w:sz w:val="24"/>
                <w:szCs w:val="24"/>
              </w:rPr>
            </w:pPr>
            <w:r w:rsidRPr="00E130C6">
              <w:rPr>
                <w:sz w:val="24"/>
                <w:szCs w:val="24"/>
              </w:rPr>
              <w:t>Предложение</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5.2</w:t>
            </w:r>
          </w:p>
        </w:tc>
        <w:tc>
          <w:tcPr>
            <w:tcW w:w="8080" w:type="dxa"/>
          </w:tcPr>
          <w:p w:rsidR="00E130C6" w:rsidRPr="00E130C6" w:rsidRDefault="00E130C6" w:rsidP="00454223">
            <w:pPr>
              <w:spacing w:line="276" w:lineRule="auto"/>
              <w:rPr>
                <w:sz w:val="24"/>
                <w:szCs w:val="24"/>
              </w:rPr>
            </w:pPr>
            <w:r w:rsidRPr="00E130C6">
              <w:rPr>
                <w:sz w:val="24"/>
                <w:szCs w:val="24"/>
              </w:rPr>
              <w:t>Установление при помощи смысловых (синтаксических) вопросов связи между словами в предложении</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5.3</w:t>
            </w:r>
          </w:p>
        </w:tc>
        <w:tc>
          <w:tcPr>
            <w:tcW w:w="8080" w:type="dxa"/>
          </w:tcPr>
          <w:p w:rsidR="00E130C6" w:rsidRPr="00E130C6" w:rsidRDefault="00E130C6" w:rsidP="00454223">
            <w:pPr>
              <w:spacing w:line="276" w:lineRule="auto"/>
              <w:rPr>
                <w:sz w:val="24"/>
                <w:szCs w:val="24"/>
              </w:rPr>
            </w:pPr>
            <w:r w:rsidRPr="00E130C6">
              <w:rPr>
                <w:sz w:val="24"/>
                <w:szCs w:val="24"/>
              </w:rPr>
              <w:t>Главные члены предложения - подлежащее и сказуемое</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5.4</w:t>
            </w:r>
          </w:p>
        </w:tc>
        <w:tc>
          <w:tcPr>
            <w:tcW w:w="8080" w:type="dxa"/>
          </w:tcPr>
          <w:p w:rsidR="00E130C6" w:rsidRPr="00E130C6" w:rsidRDefault="00E130C6" w:rsidP="00454223">
            <w:pPr>
              <w:spacing w:line="276" w:lineRule="auto"/>
              <w:rPr>
                <w:sz w:val="24"/>
                <w:szCs w:val="24"/>
              </w:rPr>
            </w:pPr>
            <w:r w:rsidRPr="00E130C6">
              <w:rPr>
                <w:sz w:val="24"/>
                <w:szCs w:val="24"/>
              </w:rPr>
              <w:t>Второстепенные члены предложения (без деления на виды)</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5.5</w:t>
            </w:r>
          </w:p>
        </w:tc>
        <w:tc>
          <w:tcPr>
            <w:tcW w:w="8080" w:type="dxa"/>
          </w:tcPr>
          <w:p w:rsidR="00E130C6" w:rsidRPr="00E130C6" w:rsidRDefault="00E130C6" w:rsidP="00454223">
            <w:pPr>
              <w:spacing w:line="276" w:lineRule="auto"/>
              <w:rPr>
                <w:sz w:val="24"/>
                <w:szCs w:val="24"/>
              </w:rPr>
            </w:pPr>
            <w:r w:rsidRPr="00E130C6">
              <w:rPr>
                <w:sz w:val="24"/>
                <w:szCs w:val="24"/>
              </w:rPr>
              <w:t>Предложения распространенные и нераспространенные</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5.6</w:t>
            </w:r>
          </w:p>
        </w:tc>
        <w:tc>
          <w:tcPr>
            <w:tcW w:w="8080" w:type="dxa"/>
          </w:tcPr>
          <w:p w:rsidR="00E130C6" w:rsidRPr="00E130C6" w:rsidRDefault="00E130C6" w:rsidP="00454223">
            <w:pPr>
              <w:spacing w:line="276" w:lineRule="auto"/>
              <w:rPr>
                <w:sz w:val="24"/>
                <w:szCs w:val="24"/>
              </w:rPr>
            </w:pPr>
            <w:r w:rsidRPr="00E130C6">
              <w:rPr>
                <w:sz w:val="24"/>
                <w:szCs w:val="24"/>
              </w:rPr>
              <w:t>Наблюдение за однородными членами предложения с союзами и, а, но и без союзов</w:t>
            </w:r>
          </w:p>
        </w:tc>
      </w:tr>
      <w:tr w:rsidR="00E130C6" w:rsidRPr="00E130C6" w:rsidTr="0090467F">
        <w:trPr>
          <w:jc w:val="center"/>
        </w:trPr>
        <w:tc>
          <w:tcPr>
            <w:tcW w:w="1763" w:type="dxa"/>
            <w:shd w:val="clear" w:color="auto" w:fill="DBDBDB" w:themeFill="accent3" w:themeFillTint="66"/>
          </w:tcPr>
          <w:p w:rsidR="00E130C6" w:rsidRPr="00E130C6" w:rsidRDefault="00E130C6" w:rsidP="00454223">
            <w:pPr>
              <w:spacing w:line="276" w:lineRule="auto"/>
              <w:rPr>
                <w:sz w:val="24"/>
                <w:szCs w:val="24"/>
              </w:rPr>
            </w:pPr>
            <w:r w:rsidRPr="00E130C6">
              <w:rPr>
                <w:sz w:val="24"/>
                <w:szCs w:val="24"/>
              </w:rPr>
              <w:t>6</w:t>
            </w:r>
          </w:p>
        </w:tc>
        <w:tc>
          <w:tcPr>
            <w:tcW w:w="8080" w:type="dxa"/>
            <w:shd w:val="clear" w:color="auto" w:fill="DBDBDB" w:themeFill="accent3" w:themeFillTint="66"/>
          </w:tcPr>
          <w:p w:rsidR="00E130C6" w:rsidRPr="00E130C6" w:rsidRDefault="00E130C6" w:rsidP="00454223">
            <w:pPr>
              <w:spacing w:line="276" w:lineRule="auto"/>
              <w:rPr>
                <w:sz w:val="24"/>
                <w:szCs w:val="24"/>
              </w:rPr>
            </w:pPr>
            <w:r w:rsidRPr="00E130C6">
              <w:rPr>
                <w:sz w:val="24"/>
                <w:szCs w:val="24"/>
              </w:rPr>
              <w:t>Орфография и пунктуация</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6.1</w:t>
            </w:r>
          </w:p>
        </w:tc>
        <w:tc>
          <w:tcPr>
            <w:tcW w:w="8080" w:type="dxa"/>
          </w:tcPr>
          <w:p w:rsidR="00E130C6" w:rsidRPr="00E130C6" w:rsidRDefault="00E130C6" w:rsidP="00454223">
            <w:pPr>
              <w:spacing w:line="276" w:lineRule="auto"/>
              <w:rPr>
                <w:sz w:val="24"/>
                <w:szCs w:val="24"/>
              </w:rPr>
            </w:pPr>
            <w:r w:rsidRPr="00E130C6">
              <w:rPr>
                <w:sz w:val="24"/>
                <w:szCs w:val="24"/>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6.2</w:t>
            </w:r>
          </w:p>
        </w:tc>
        <w:tc>
          <w:tcPr>
            <w:tcW w:w="8080" w:type="dxa"/>
          </w:tcPr>
          <w:p w:rsidR="00E130C6" w:rsidRPr="00E130C6" w:rsidRDefault="00E130C6" w:rsidP="00454223">
            <w:pPr>
              <w:spacing w:line="276" w:lineRule="auto"/>
              <w:rPr>
                <w:sz w:val="24"/>
                <w:szCs w:val="24"/>
              </w:rPr>
            </w:pPr>
            <w:r w:rsidRPr="00E130C6">
              <w:rPr>
                <w:sz w:val="24"/>
                <w:szCs w:val="24"/>
              </w:rPr>
              <w:t>Использование орфографического словаря для определения (уточнения) написания слова</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6.3</w:t>
            </w:r>
          </w:p>
        </w:tc>
        <w:tc>
          <w:tcPr>
            <w:tcW w:w="8080" w:type="dxa"/>
          </w:tcPr>
          <w:p w:rsidR="00E130C6" w:rsidRPr="00E130C6" w:rsidRDefault="00E130C6" w:rsidP="00454223">
            <w:pPr>
              <w:spacing w:line="276" w:lineRule="auto"/>
              <w:rPr>
                <w:sz w:val="24"/>
                <w:szCs w:val="24"/>
              </w:rPr>
            </w:pPr>
            <w:r w:rsidRPr="00E130C6">
              <w:rPr>
                <w:sz w:val="24"/>
                <w:szCs w:val="24"/>
              </w:rPr>
              <w:t>Разделительный твердый знак</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6.4</w:t>
            </w:r>
          </w:p>
        </w:tc>
        <w:tc>
          <w:tcPr>
            <w:tcW w:w="8080" w:type="dxa"/>
          </w:tcPr>
          <w:p w:rsidR="00E130C6" w:rsidRPr="00E130C6" w:rsidRDefault="00E130C6" w:rsidP="00454223">
            <w:pPr>
              <w:spacing w:line="276" w:lineRule="auto"/>
              <w:rPr>
                <w:sz w:val="24"/>
                <w:szCs w:val="24"/>
              </w:rPr>
            </w:pPr>
            <w:r w:rsidRPr="00E130C6">
              <w:rPr>
                <w:sz w:val="24"/>
                <w:szCs w:val="24"/>
              </w:rPr>
              <w:t>Непроизносимые согласные в корне слова</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6.5</w:t>
            </w:r>
          </w:p>
        </w:tc>
        <w:tc>
          <w:tcPr>
            <w:tcW w:w="8080" w:type="dxa"/>
          </w:tcPr>
          <w:p w:rsidR="00E130C6" w:rsidRPr="00E130C6" w:rsidRDefault="00E130C6" w:rsidP="00454223">
            <w:pPr>
              <w:spacing w:line="276" w:lineRule="auto"/>
              <w:rPr>
                <w:sz w:val="24"/>
                <w:szCs w:val="24"/>
              </w:rPr>
            </w:pPr>
            <w:r w:rsidRPr="00E130C6">
              <w:rPr>
                <w:sz w:val="24"/>
                <w:szCs w:val="24"/>
              </w:rPr>
              <w:t>Мягкий знак после шипящих на конце имен существительных</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6.6</w:t>
            </w:r>
          </w:p>
        </w:tc>
        <w:tc>
          <w:tcPr>
            <w:tcW w:w="8080" w:type="dxa"/>
          </w:tcPr>
          <w:p w:rsidR="00E130C6" w:rsidRPr="00E130C6" w:rsidRDefault="00E130C6" w:rsidP="00454223">
            <w:pPr>
              <w:spacing w:line="276" w:lineRule="auto"/>
              <w:rPr>
                <w:sz w:val="24"/>
                <w:szCs w:val="24"/>
              </w:rPr>
            </w:pPr>
            <w:r w:rsidRPr="00E130C6">
              <w:rPr>
                <w:sz w:val="24"/>
                <w:szCs w:val="24"/>
              </w:rPr>
              <w:t>Безударные гласные в падежных окончаниях имен существительных (на уровне наблюдения)</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6.7</w:t>
            </w:r>
          </w:p>
        </w:tc>
        <w:tc>
          <w:tcPr>
            <w:tcW w:w="8080" w:type="dxa"/>
          </w:tcPr>
          <w:p w:rsidR="00E130C6" w:rsidRPr="00E130C6" w:rsidRDefault="00E130C6" w:rsidP="00454223">
            <w:pPr>
              <w:spacing w:line="276" w:lineRule="auto"/>
              <w:rPr>
                <w:sz w:val="24"/>
                <w:szCs w:val="24"/>
              </w:rPr>
            </w:pPr>
            <w:r w:rsidRPr="00E130C6">
              <w:rPr>
                <w:sz w:val="24"/>
                <w:szCs w:val="24"/>
              </w:rPr>
              <w:t>Безударные гласные в падежных окончаниях имен прилагательных (на уровне наблюдения)</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6.8</w:t>
            </w:r>
          </w:p>
        </w:tc>
        <w:tc>
          <w:tcPr>
            <w:tcW w:w="8080" w:type="dxa"/>
          </w:tcPr>
          <w:p w:rsidR="00E130C6" w:rsidRPr="00E130C6" w:rsidRDefault="00E130C6" w:rsidP="00454223">
            <w:pPr>
              <w:spacing w:line="276" w:lineRule="auto"/>
              <w:rPr>
                <w:sz w:val="24"/>
                <w:szCs w:val="24"/>
              </w:rPr>
            </w:pPr>
            <w:r w:rsidRPr="00E130C6">
              <w:rPr>
                <w:sz w:val="24"/>
                <w:szCs w:val="24"/>
              </w:rPr>
              <w:t>Раздельное написание предлогов с личными местоимениями</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6.9</w:t>
            </w:r>
          </w:p>
        </w:tc>
        <w:tc>
          <w:tcPr>
            <w:tcW w:w="8080" w:type="dxa"/>
          </w:tcPr>
          <w:p w:rsidR="00E130C6" w:rsidRPr="00E130C6" w:rsidRDefault="00E130C6" w:rsidP="00454223">
            <w:pPr>
              <w:spacing w:line="276" w:lineRule="auto"/>
              <w:rPr>
                <w:sz w:val="24"/>
                <w:szCs w:val="24"/>
              </w:rPr>
            </w:pPr>
            <w:r w:rsidRPr="00E130C6">
              <w:rPr>
                <w:sz w:val="24"/>
                <w:szCs w:val="24"/>
              </w:rPr>
              <w:t>Непроверяемые гласные и согласные (перечень слов в орфографическом словаре учебника)</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6.10</w:t>
            </w:r>
          </w:p>
        </w:tc>
        <w:tc>
          <w:tcPr>
            <w:tcW w:w="8080" w:type="dxa"/>
          </w:tcPr>
          <w:p w:rsidR="00E130C6" w:rsidRPr="00E130C6" w:rsidRDefault="00E130C6" w:rsidP="00454223">
            <w:pPr>
              <w:spacing w:line="276" w:lineRule="auto"/>
              <w:rPr>
                <w:sz w:val="24"/>
                <w:szCs w:val="24"/>
              </w:rPr>
            </w:pPr>
            <w:r w:rsidRPr="00E130C6">
              <w:rPr>
                <w:sz w:val="24"/>
                <w:szCs w:val="24"/>
              </w:rPr>
              <w:t>Раздельное написание частицы не с глаголами</w:t>
            </w:r>
          </w:p>
        </w:tc>
      </w:tr>
      <w:tr w:rsidR="00E130C6" w:rsidRPr="00E130C6" w:rsidTr="0090467F">
        <w:trPr>
          <w:jc w:val="center"/>
        </w:trPr>
        <w:tc>
          <w:tcPr>
            <w:tcW w:w="1763" w:type="dxa"/>
            <w:shd w:val="clear" w:color="auto" w:fill="DBDBDB" w:themeFill="accent3" w:themeFillTint="66"/>
          </w:tcPr>
          <w:p w:rsidR="00E130C6" w:rsidRPr="00E130C6" w:rsidRDefault="00E130C6" w:rsidP="00454223">
            <w:pPr>
              <w:spacing w:line="276" w:lineRule="auto"/>
              <w:rPr>
                <w:sz w:val="24"/>
                <w:szCs w:val="24"/>
              </w:rPr>
            </w:pPr>
            <w:r w:rsidRPr="00E130C6">
              <w:rPr>
                <w:sz w:val="24"/>
                <w:szCs w:val="24"/>
              </w:rPr>
              <w:t>7</w:t>
            </w:r>
          </w:p>
        </w:tc>
        <w:tc>
          <w:tcPr>
            <w:tcW w:w="8080" w:type="dxa"/>
            <w:shd w:val="clear" w:color="auto" w:fill="DBDBDB" w:themeFill="accent3" w:themeFillTint="66"/>
          </w:tcPr>
          <w:p w:rsidR="00E130C6" w:rsidRPr="00E130C6" w:rsidRDefault="00E130C6" w:rsidP="00454223">
            <w:pPr>
              <w:spacing w:line="276" w:lineRule="auto"/>
              <w:rPr>
                <w:sz w:val="24"/>
                <w:szCs w:val="24"/>
              </w:rPr>
            </w:pPr>
            <w:r w:rsidRPr="00E130C6">
              <w:rPr>
                <w:sz w:val="24"/>
                <w:szCs w:val="24"/>
              </w:rPr>
              <w:t>Развитие речи</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7.1</w:t>
            </w:r>
          </w:p>
        </w:tc>
        <w:tc>
          <w:tcPr>
            <w:tcW w:w="8080" w:type="dxa"/>
          </w:tcPr>
          <w:p w:rsidR="00E130C6" w:rsidRPr="00E130C6" w:rsidRDefault="00E130C6" w:rsidP="00454223">
            <w:pPr>
              <w:spacing w:line="276" w:lineRule="auto"/>
              <w:rPr>
                <w:sz w:val="24"/>
                <w:szCs w:val="24"/>
              </w:rPr>
            </w:pPr>
            <w:r w:rsidRPr="00E130C6">
              <w:rPr>
                <w:sz w:val="24"/>
                <w:szCs w:val="24"/>
              </w:rPr>
              <w:t>Нормы речевого этикета: устное и письменное приглашение, просьба, извинение, благодарность, отказ и другие</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7.2</w:t>
            </w:r>
          </w:p>
        </w:tc>
        <w:tc>
          <w:tcPr>
            <w:tcW w:w="8080" w:type="dxa"/>
          </w:tcPr>
          <w:p w:rsidR="00E130C6" w:rsidRPr="00E130C6" w:rsidRDefault="00E130C6" w:rsidP="00454223">
            <w:pPr>
              <w:spacing w:line="276" w:lineRule="auto"/>
              <w:rPr>
                <w:sz w:val="24"/>
                <w:szCs w:val="24"/>
              </w:rPr>
            </w:pPr>
            <w:r w:rsidRPr="00E130C6">
              <w:rPr>
                <w:sz w:val="24"/>
                <w:szCs w:val="24"/>
              </w:rPr>
              <w:t>Соблюдение норм речевого этикета и орфоэпических норм в ситуациях учебного и бытового общения</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7.3</w:t>
            </w:r>
          </w:p>
        </w:tc>
        <w:tc>
          <w:tcPr>
            <w:tcW w:w="8080" w:type="dxa"/>
          </w:tcPr>
          <w:p w:rsidR="00E130C6" w:rsidRPr="00E130C6" w:rsidRDefault="00E130C6" w:rsidP="00454223">
            <w:pPr>
              <w:spacing w:line="276" w:lineRule="auto"/>
              <w:rPr>
                <w:sz w:val="24"/>
                <w:szCs w:val="24"/>
              </w:rPr>
            </w:pPr>
            <w:r w:rsidRPr="00E130C6">
              <w:rPr>
                <w:sz w:val="24"/>
                <w:szCs w:val="24"/>
              </w:rPr>
              <w:t>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7.4</w:t>
            </w:r>
          </w:p>
        </w:tc>
        <w:tc>
          <w:tcPr>
            <w:tcW w:w="8080" w:type="dxa"/>
          </w:tcPr>
          <w:p w:rsidR="00E130C6" w:rsidRPr="00E130C6" w:rsidRDefault="00E130C6" w:rsidP="00454223">
            <w:pPr>
              <w:spacing w:line="276" w:lineRule="auto"/>
              <w:rPr>
                <w:sz w:val="24"/>
                <w:szCs w:val="24"/>
              </w:rPr>
            </w:pPr>
            <w:r w:rsidRPr="00E130C6">
              <w:rPr>
                <w:sz w:val="24"/>
                <w:szCs w:val="24"/>
              </w:rPr>
              <w:t>Особенности речевого этикета в условиях общения с людьми, плохо владеющими русским языком</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7.5</w:t>
            </w:r>
          </w:p>
        </w:tc>
        <w:tc>
          <w:tcPr>
            <w:tcW w:w="8080" w:type="dxa"/>
          </w:tcPr>
          <w:p w:rsidR="00E130C6" w:rsidRPr="00E130C6" w:rsidRDefault="00E130C6" w:rsidP="00454223">
            <w:pPr>
              <w:spacing w:line="276" w:lineRule="auto"/>
              <w:rPr>
                <w:sz w:val="24"/>
                <w:szCs w:val="24"/>
              </w:rPr>
            </w:pPr>
            <w:r w:rsidRPr="00E130C6">
              <w:rPr>
                <w:sz w:val="24"/>
                <w:szCs w:val="24"/>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7.6</w:t>
            </w:r>
          </w:p>
        </w:tc>
        <w:tc>
          <w:tcPr>
            <w:tcW w:w="8080" w:type="dxa"/>
          </w:tcPr>
          <w:p w:rsidR="00E130C6" w:rsidRPr="00E130C6" w:rsidRDefault="00E130C6" w:rsidP="00454223">
            <w:pPr>
              <w:spacing w:line="276" w:lineRule="auto"/>
              <w:rPr>
                <w:sz w:val="24"/>
                <w:szCs w:val="24"/>
              </w:rPr>
            </w:pPr>
            <w:r w:rsidRPr="00E130C6">
              <w:rPr>
                <w:sz w:val="24"/>
                <w:szCs w:val="24"/>
              </w:rPr>
              <w:t>План текста. Составление плана текста, написание текста по заданному плану</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7.7</w:t>
            </w:r>
          </w:p>
        </w:tc>
        <w:tc>
          <w:tcPr>
            <w:tcW w:w="8080" w:type="dxa"/>
          </w:tcPr>
          <w:p w:rsidR="00E130C6" w:rsidRPr="00E130C6" w:rsidRDefault="00E130C6" w:rsidP="00454223">
            <w:pPr>
              <w:spacing w:line="276" w:lineRule="auto"/>
              <w:rPr>
                <w:sz w:val="24"/>
                <w:szCs w:val="24"/>
              </w:rPr>
            </w:pPr>
            <w:r w:rsidRPr="00E130C6">
              <w:rPr>
                <w:sz w:val="24"/>
                <w:szCs w:val="24"/>
              </w:rPr>
              <w:t>Связь предложений в тексте с помощью личных местоимений, синонимов, союзов и, а, но</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7.8</w:t>
            </w:r>
          </w:p>
        </w:tc>
        <w:tc>
          <w:tcPr>
            <w:tcW w:w="8080" w:type="dxa"/>
          </w:tcPr>
          <w:p w:rsidR="00E130C6" w:rsidRPr="00E130C6" w:rsidRDefault="00E130C6" w:rsidP="00454223">
            <w:pPr>
              <w:spacing w:line="276" w:lineRule="auto"/>
              <w:rPr>
                <w:sz w:val="24"/>
                <w:szCs w:val="24"/>
              </w:rPr>
            </w:pPr>
            <w:r w:rsidRPr="00E130C6">
              <w:rPr>
                <w:sz w:val="24"/>
                <w:szCs w:val="24"/>
              </w:rPr>
              <w:t>Ключевые слова в тексте</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7.9</w:t>
            </w:r>
          </w:p>
        </w:tc>
        <w:tc>
          <w:tcPr>
            <w:tcW w:w="8080" w:type="dxa"/>
          </w:tcPr>
          <w:p w:rsidR="00E130C6" w:rsidRPr="00E130C6" w:rsidRDefault="00E130C6" w:rsidP="00454223">
            <w:pPr>
              <w:spacing w:line="276" w:lineRule="auto"/>
              <w:rPr>
                <w:sz w:val="24"/>
                <w:szCs w:val="24"/>
              </w:rPr>
            </w:pPr>
            <w:r w:rsidRPr="00E130C6">
              <w:rPr>
                <w:sz w:val="24"/>
                <w:szCs w:val="24"/>
              </w:rPr>
              <w:t>Определение типов текстов (повествование, описание, рассуждение) и создание собственных текстов заданного типа</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7.10</w:t>
            </w:r>
          </w:p>
        </w:tc>
        <w:tc>
          <w:tcPr>
            <w:tcW w:w="8080" w:type="dxa"/>
          </w:tcPr>
          <w:p w:rsidR="00E130C6" w:rsidRPr="00E130C6" w:rsidRDefault="00E130C6" w:rsidP="00454223">
            <w:pPr>
              <w:spacing w:line="276" w:lineRule="auto"/>
              <w:rPr>
                <w:sz w:val="24"/>
                <w:szCs w:val="24"/>
              </w:rPr>
            </w:pPr>
            <w:r w:rsidRPr="00E130C6">
              <w:rPr>
                <w:sz w:val="24"/>
                <w:szCs w:val="24"/>
              </w:rPr>
              <w:t>Жанр письма, объявления</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7.11</w:t>
            </w:r>
          </w:p>
        </w:tc>
        <w:tc>
          <w:tcPr>
            <w:tcW w:w="8080" w:type="dxa"/>
          </w:tcPr>
          <w:p w:rsidR="00E130C6" w:rsidRPr="00E130C6" w:rsidRDefault="00E130C6" w:rsidP="00454223">
            <w:pPr>
              <w:spacing w:line="276" w:lineRule="auto"/>
              <w:rPr>
                <w:sz w:val="24"/>
                <w:szCs w:val="24"/>
              </w:rPr>
            </w:pPr>
            <w:r w:rsidRPr="00E130C6">
              <w:rPr>
                <w:sz w:val="24"/>
                <w:szCs w:val="24"/>
              </w:rPr>
              <w:t>Изложение текста по коллективно или самостоятельно составленному плану</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7.12</w:t>
            </w:r>
          </w:p>
        </w:tc>
        <w:tc>
          <w:tcPr>
            <w:tcW w:w="8080" w:type="dxa"/>
          </w:tcPr>
          <w:p w:rsidR="00E130C6" w:rsidRPr="00E130C6" w:rsidRDefault="00E130C6" w:rsidP="00454223">
            <w:pPr>
              <w:spacing w:line="276" w:lineRule="auto"/>
              <w:rPr>
                <w:sz w:val="24"/>
                <w:szCs w:val="24"/>
              </w:rPr>
            </w:pPr>
            <w:r w:rsidRPr="00E130C6">
              <w:rPr>
                <w:sz w:val="24"/>
                <w:szCs w:val="24"/>
              </w:rPr>
              <w:t>Изучающее чтение</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7.13</w:t>
            </w:r>
          </w:p>
        </w:tc>
        <w:tc>
          <w:tcPr>
            <w:tcW w:w="8080" w:type="dxa"/>
          </w:tcPr>
          <w:p w:rsidR="00E130C6" w:rsidRPr="00E130C6" w:rsidRDefault="00E130C6" w:rsidP="00454223">
            <w:pPr>
              <w:spacing w:line="276" w:lineRule="auto"/>
              <w:rPr>
                <w:sz w:val="24"/>
                <w:szCs w:val="24"/>
              </w:rPr>
            </w:pPr>
            <w:r w:rsidRPr="00E130C6">
              <w:rPr>
                <w:sz w:val="24"/>
                <w:szCs w:val="24"/>
              </w:rPr>
              <w:t>Функции ознакомительного чтения, ситуации применения</w:t>
            </w:r>
          </w:p>
        </w:tc>
      </w:tr>
    </w:tbl>
    <w:p w:rsidR="00616004" w:rsidRPr="00E130C6" w:rsidRDefault="00616004" w:rsidP="00454223">
      <w:pPr>
        <w:ind w:firstLine="0"/>
        <w:rPr>
          <w:highlight w:val="yellow"/>
        </w:rPr>
      </w:pPr>
    </w:p>
    <w:p w:rsidR="00E130C6" w:rsidRPr="00E130C6" w:rsidRDefault="00E130C6" w:rsidP="0090467F">
      <w:pPr>
        <w:spacing w:line="276" w:lineRule="auto"/>
        <w:jc w:val="center"/>
        <w:rPr>
          <w:sz w:val="28"/>
          <w:szCs w:val="28"/>
        </w:rPr>
      </w:pPr>
      <w:r w:rsidRPr="00E130C6">
        <w:rPr>
          <w:sz w:val="28"/>
          <w:szCs w:val="28"/>
        </w:rPr>
        <w:t>Проверяемые требования к результатам освоения основнойобразовательной программы (4 класс)</w:t>
      </w:r>
      <w:r w:rsidR="00616004" w:rsidRPr="00616004">
        <w:rPr>
          <w:sz w:val="28"/>
          <w:szCs w:val="28"/>
        </w:rPr>
        <w:t>:</w:t>
      </w:r>
    </w:p>
    <w:tbl>
      <w:tblPr>
        <w:tblW w:w="98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8080"/>
      </w:tblGrid>
      <w:tr w:rsidR="00E130C6" w:rsidRPr="00E130C6" w:rsidTr="0090467F">
        <w:trPr>
          <w:jc w:val="center"/>
        </w:trPr>
        <w:tc>
          <w:tcPr>
            <w:tcW w:w="1763" w:type="dxa"/>
          </w:tcPr>
          <w:p w:rsidR="00E130C6" w:rsidRPr="0090467F" w:rsidRDefault="00E130C6" w:rsidP="0090467F">
            <w:pPr>
              <w:spacing w:line="276" w:lineRule="auto"/>
              <w:jc w:val="center"/>
              <w:rPr>
                <w:b/>
                <w:sz w:val="24"/>
                <w:szCs w:val="24"/>
              </w:rPr>
            </w:pPr>
            <w:r w:rsidRPr="0090467F">
              <w:rPr>
                <w:b/>
                <w:sz w:val="24"/>
                <w:szCs w:val="24"/>
              </w:rPr>
              <w:t>Код проверяемого результата</w:t>
            </w:r>
          </w:p>
        </w:tc>
        <w:tc>
          <w:tcPr>
            <w:tcW w:w="8080" w:type="dxa"/>
          </w:tcPr>
          <w:p w:rsidR="00E130C6" w:rsidRPr="0090467F" w:rsidRDefault="00E130C6" w:rsidP="0090467F">
            <w:pPr>
              <w:spacing w:line="276" w:lineRule="auto"/>
              <w:jc w:val="center"/>
              <w:rPr>
                <w:b/>
                <w:sz w:val="24"/>
                <w:szCs w:val="24"/>
              </w:rPr>
            </w:pPr>
            <w:r w:rsidRPr="0090467F">
              <w:rPr>
                <w:b/>
                <w:sz w:val="24"/>
                <w:szCs w:val="24"/>
              </w:rPr>
              <w:t>Проверяемые предметные результаты освоения основной образовательной программы начального общего образования</w:t>
            </w:r>
          </w:p>
        </w:tc>
      </w:tr>
      <w:tr w:rsidR="00E130C6" w:rsidRPr="00E130C6" w:rsidTr="0090467F">
        <w:trPr>
          <w:jc w:val="center"/>
        </w:trPr>
        <w:tc>
          <w:tcPr>
            <w:tcW w:w="1763" w:type="dxa"/>
            <w:shd w:val="clear" w:color="auto" w:fill="DBDBDB" w:themeFill="accent3" w:themeFillTint="66"/>
          </w:tcPr>
          <w:p w:rsidR="00E130C6" w:rsidRPr="00E130C6" w:rsidRDefault="00E130C6" w:rsidP="00454223">
            <w:pPr>
              <w:spacing w:line="276" w:lineRule="auto"/>
              <w:rPr>
                <w:sz w:val="24"/>
                <w:szCs w:val="24"/>
              </w:rPr>
            </w:pPr>
            <w:r w:rsidRPr="00E130C6">
              <w:rPr>
                <w:sz w:val="24"/>
                <w:szCs w:val="24"/>
              </w:rPr>
              <w:t>1</w:t>
            </w:r>
          </w:p>
        </w:tc>
        <w:tc>
          <w:tcPr>
            <w:tcW w:w="8080" w:type="dxa"/>
            <w:shd w:val="clear" w:color="auto" w:fill="DBDBDB" w:themeFill="accent3" w:themeFillTint="66"/>
          </w:tcPr>
          <w:p w:rsidR="00E130C6" w:rsidRPr="00E130C6" w:rsidRDefault="00E130C6" w:rsidP="00454223">
            <w:pPr>
              <w:spacing w:line="276" w:lineRule="auto"/>
              <w:rPr>
                <w:sz w:val="24"/>
                <w:szCs w:val="24"/>
              </w:rPr>
            </w:pPr>
            <w:r w:rsidRPr="00E130C6">
              <w:rPr>
                <w:sz w:val="24"/>
                <w:szCs w:val="24"/>
              </w:rPr>
              <w:t>Фонетика. Графика. Орфоэпия</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1.1</w:t>
            </w:r>
          </w:p>
        </w:tc>
        <w:tc>
          <w:tcPr>
            <w:tcW w:w="8080" w:type="dxa"/>
          </w:tcPr>
          <w:p w:rsidR="00E130C6" w:rsidRPr="00E130C6" w:rsidRDefault="00E130C6" w:rsidP="00454223">
            <w:pPr>
              <w:spacing w:line="276" w:lineRule="auto"/>
              <w:rPr>
                <w:sz w:val="24"/>
                <w:szCs w:val="24"/>
              </w:rPr>
            </w:pPr>
            <w:r w:rsidRPr="00E130C6">
              <w:rPr>
                <w:sz w:val="24"/>
                <w:szCs w:val="24"/>
              </w:rPr>
              <w:t>Проводить звуко-буквенный разбор слов (в соответствии с предложенным в учебнике алгоритмом)</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1.2</w:t>
            </w:r>
          </w:p>
        </w:tc>
        <w:tc>
          <w:tcPr>
            <w:tcW w:w="8080" w:type="dxa"/>
          </w:tcPr>
          <w:p w:rsidR="00E130C6" w:rsidRPr="00E130C6" w:rsidRDefault="00E130C6" w:rsidP="00454223">
            <w:pPr>
              <w:spacing w:line="276" w:lineRule="auto"/>
              <w:rPr>
                <w:sz w:val="24"/>
                <w:szCs w:val="24"/>
              </w:rPr>
            </w:pPr>
            <w:r w:rsidRPr="00E130C6">
              <w:rPr>
                <w:sz w:val="24"/>
                <w:szCs w:val="24"/>
              </w:rPr>
              <w:t>Объяснять своими словами значение изученных понятий; использовать изученные понятия в процессе решения учебных задач</w:t>
            </w:r>
          </w:p>
        </w:tc>
      </w:tr>
      <w:tr w:rsidR="00E130C6" w:rsidRPr="00E130C6" w:rsidTr="0090467F">
        <w:trPr>
          <w:jc w:val="center"/>
        </w:trPr>
        <w:tc>
          <w:tcPr>
            <w:tcW w:w="1763" w:type="dxa"/>
            <w:shd w:val="clear" w:color="auto" w:fill="DBDBDB" w:themeFill="accent3" w:themeFillTint="66"/>
          </w:tcPr>
          <w:p w:rsidR="00E130C6" w:rsidRPr="00E130C6" w:rsidRDefault="00E130C6" w:rsidP="00454223">
            <w:pPr>
              <w:spacing w:line="276" w:lineRule="auto"/>
              <w:rPr>
                <w:sz w:val="24"/>
                <w:szCs w:val="24"/>
              </w:rPr>
            </w:pPr>
            <w:r w:rsidRPr="00E130C6">
              <w:rPr>
                <w:sz w:val="24"/>
                <w:szCs w:val="24"/>
              </w:rPr>
              <w:t>2</w:t>
            </w:r>
          </w:p>
        </w:tc>
        <w:tc>
          <w:tcPr>
            <w:tcW w:w="8080" w:type="dxa"/>
            <w:shd w:val="clear" w:color="auto" w:fill="DBDBDB" w:themeFill="accent3" w:themeFillTint="66"/>
          </w:tcPr>
          <w:p w:rsidR="00E130C6" w:rsidRPr="00E130C6" w:rsidRDefault="00E130C6" w:rsidP="00454223">
            <w:pPr>
              <w:spacing w:line="276" w:lineRule="auto"/>
              <w:rPr>
                <w:sz w:val="24"/>
                <w:szCs w:val="24"/>
              </w:rPr>
            </w:pPr>
            <w:r w:rsidRPr="00E130C6">
              <w:rPr>
                <w:sz w:val="24"/>
                <w:szCs w:val="24"/>
              </w:rPr>
              <w:t>Лексика</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2.1</w:t>
            </w:r>
          </w:p>
        </w:tc>
        <w:tc>
          <w:tcPr>
            <w:tcW w:w="8080" w:type="dxa"/>
          </w:tcPr>
          <w:p w:rsidR="00E130C6" w:rsidRPr="00E130C6" w:rsidRDefault="00E130C6" w:rsidP="00454223">
            <w:pPr>
              <w:spacing w:line="276" w:lineRule="auto"/>
              <w:rPr>
                <w:sz w:val="24"/>
                <w:szCs w:val="24"/>
              </w:rPr>
            </w:pPr>
            <w:r w:rsidRPr="00E130C6">
              <w:rPr>
                <w:sz w:val="24"/>
                <w:szCs w:val="24"/>
              </w:rPr>
              <w:t>Подбирать к предложенным словам синонимы</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2.2</w:t>
            </w:r>
          </w:p>
        </w:tc>
        <w:tc>
          <w:tcPr>
            <w:tcW w:w="8080" w:type="dxa"/>
          </w:tcPr>
          <w:p w:rsidR="00E130C6" w:rsidRPr="00E130C6" w:rsidRDefault="00E130C6" w:rsidP="00454223">
            <w:pPr>
              <w:spacing w:line="276" w:lineRule="auto"/>
              <w:rPr>
                <w:sz w:val="24"/>
                <w:szCs w:val="24"/>
              </w:rPr>
            </w:pPr>
            <w:r w:rsidRPr="00E130C6">
              <w:rPr>
                <w:sz w:val="24"/>
                <w:szCs w:val="24"/>
              </w:rPr>
              <w:t>Подбирать к предложенным словам антонимы</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2.3</w:t>
            </w:r>
          </w:p>
        </w:tc>
        <w:tc>
          <w:tcPr>
            <w:tcW w:w="8080" w:type="dxa"/>
          </w:tcPr>
          <w:p w:rsidR="00E130C6" w:rsidRPr="00E130C6" w:rsidRDefault="00E130C6" w:rsidP="00454223">
            <w:pPr>
              <w:spacing w:line="276" w:lineRule="auto"/>
              <w:rPr>
                <w:sz w:val="24"/>
                <w:szCs w:val="24"/>
              </w:rPr>
            </w:pPr>
            <w:r w:rsidRPr="00E130C6">
              <w:rPr>
                <w:sz w:val="24"/>
                <w:szCs w:val="24"/>
              </w:rPr>
              <w:t>Выявлять в речи слова, значение которых требует уточнения, определять значение слова по контексту</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2.4</w:t>
            </w:r>
          </w:p>
        </w:tc>
        <w:tc>
          <w:tcPr>
            <w:tcW w:w="8080" w:type="dxa"/>
          </w:tcPr>
          <w:p w:rsidR="00E130C6" w:rsidRPr="00E130C6" w:rsidRDefault="00E130C6" w:rsidP="00454223">
            <w:pPr>
              <w:spacing w:line="276" w:lineRule="auto"/>
              <w:rPr>
                <w:sz w:val="24"/>
                <w:szCs w:val="24"/>
              </w:rPr>
            </w:pPr>
            <w:r w:rsidRPr="00E130C6">
              <w:rPr>
                <w:sz w:val="24"/>
                <w:szCs w:val="24"/>
              </w:rPr>
              <w:t>Уточнять значение слова с помощью справочных изданий, в том числе из числа верифицированных электронных ресурсов, включенных в федеральный перечень</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2.5</w:t>
            </w:r>
          </w:p>
        </w:tc>
        <w:tc>
          <w:tcPr>
            <w:tcW w:w="8080" w:type="dxa"/>
          </w:tcPr>
          <w:p w:rsidR="00E130C6" w:rsidRPr="00E130C6" w:rsidRDefault="00E130C6" w:rsidP="00454223">
            <w:pPr>
              <w:spacing w:line="276" w:lineRule="auto"/>
              <w:rPr>
                <w:sz w:val="24"/>
                <w:szCs w:val="24"/>
              </w:rPr>
            </w:pPr>
            <w:r w:rsidRPr="00E130C6">
              <w:rPr>
                <w:sz w:val="24"/>
                <w:szCs w:val="24"/>
              </w:rPr>
              <w:t>Объяснять своими словами значение изученных понятий; использовать изученные понятия в процессе решения учебных задач</w:t>
            </w:r>
          </w:p>
        </w:tc>
      </w:tr>
      <w:tr w:rsidR="00E130C6" w:rsidRPr="00E130C6" w:rsidTr="0090467F">
        <w:trPr>
          <w:jc w:val="center"/>
        </w:trPr>
        <w:tc>
          <w:tcPr>
            <w:tcW w:w="1763" w:type="dxa"/>
            <w:shd w:val="clear" w:color="auto" w:fill="DBDBDB" w:themeFill="accent3" w:themeFillTint="66"/>
          </w:tcPr>
          <w:p w:rsidR="00E130C6" w:rsidRPr="00E130C6" w:rsidRDefault="00E130C6" w:rsidP="00454223">
            <w:pPr>
              <w:spacing w:line="276" w:lineRule="auto"/>
              <w:rPr>
                <w:sz w:val="24"/>
                <w:szCs w:val="24"/>
              </w:rPr>
            </w:pPr>
            <w:r w:rsidRPr="00E130C6">
              <w:rPr>
                <w:sz w:val="24"/>
                <w:szCs w:val="24"/>
              </w:rPr>
              <w:t>3</w:t>
            </w:r>
          </w:p>
        </w:tc>
        <w:tc>
          <w:tcPr>
            <w:tcW w:w="8080" w:type="dxa"/>
            <w:shd w:val="clear" w:color="auto" w:fill="DBDBDB" w:themeFill="accent3" w:themeFillTint="66"/>
          </w:tcPr>
          <w:p w:rsidR="00E130C6" w:rsidRPr="00E130C6" w:rsidRDefault="00E130C6" w:rsidP="00454223">
            <w:pPr>
              <w:spacing w:line="276" w:lineRule="auto"/>
              <w:rPr>
                <w:sz w:val="24"/>
                <w:szCs w:val="24"/>
              </w:rPr>
            </w:pPr>
            <w:r w:rsidRPr="00E130C6">
              <w:rPr>
                <w:sz w:val="24"/>
                <w:szCs w:val="24"/>
              </w:rPr>
              <w:t>Состав слова (морфемика)</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3.1</w:t>
            </w:r>
          </w:p>
        </w:tc>
        <w:tc>
          <w:tcPr>
            <w:tcW w:w="8080" w:type="dxa"/>
          </w:tcPr>
          <w:p w:rsidR="00E130C6" w:rsidRPr="00E130C6" w:rsidRDefault="00E130C6" w:rsidP="00454223">
            <w:pPr>
              <w:spacing w:line="276" w:lineRule="auto"/>
              <w:rPr>
                <w:sz w:val="24"/>
                <w:szCs w:val="24"/>
              </w:rPr>
            </w:pPr>
            <w:r w:rsidRPr="00E130C6">
              <w:rPr>
                <w:sz w:val="24"/>
                <w:szCs w:val="24"/>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3.2</w:t>
            </w:r>
          </w:p>
        </w:tc>
        <w:tc>
          <w:tcPr>
            <w:tcW w:w="8080" w:type="dxa"/>
          </w:tcPr>
          <w:p w:rsidR="00E130C6" w:rsidRPr="00E130C6" w:rsidRDefault="00E130C6" w:rsidP="00454223">
            <w:pPr>
              <w:spacing w:line="276" w:lineRule="auto"/>
              <w:rPr>
                <w:sz w:val="24"/>
                <w:szCs w:val="24"/>
              </w:rPr>
            </w:pPr>
            <w:r w:rsidRPr="00E130C6">
              <w:rPr>
                <w:sz w:val="24"/>
                <w:szCs w:val="24"/>
              </w:rPr>
              <w:t>Объяснять своими словами значение изученных понятий; использовать изученные понятия в процессе решения учебных задач</w:t>
            </w:r>
          </w:p>
        </w:tc>
      </w:tr>
      <w:tr w:rsidR="00E130C6" w:rsidRPr="00E130C6" w:rsidTr="0090467F">
        <w:trPr>
          <w:jc w:val="center"/>
        </w:trPr>
        <w:tc>
          <w:tcPr>
            <w:tcW w:w="1763" w:type="dxa"/>
            <w:shd w:val="clear" w:color="auto" w:fill="DBDBDB" w:themeFill="accent3" w:themeFillTint="66"/>
          </w:tcPr>
          <w:p w:rsidR="00E130C6" w:rsidRPr="00E130C6" w:rsidRDefault="00E130C6" w:rsidP="00454223">
            <w:pPr>
              <w:spacing w:line="276" w:lineRule="auto"/>
              <w:rPr>
                <w:sz w:val="24"/>
                <w:szCs w:val="24"/>
              </w:rPr>
            </w:pPr>
            <w:r w:rsidRPr="00E130C6">
              <w:rPr>
                <w:sz w:val="24"/>
                <w:szCs w:val="24"/>
              </w:rPr>
              <w:t>4</w:t>
            </w:r>
          </w:p>
        </w:tc>
        <w:tc>
          <w:tcPr>
            <w:tcW w:w="8080" w:type="dxa"/>
            <w:shd w:val="clear" w:color="auto" w:fill="DBDBDB" w:themeFill="accent3" w:themeFillTint="66"/>
          </w:tcPr>
          <w:p w:rsidR="00E130C6" w:rsidRPr="00E130C6" w:rsidRDefault="00E130C6" w:rsidP="00454223">
            <w:pPr>
              <w:spacing w:line="276" w:lineRule="auto"/>
              <w:rPr>
                <w:sz w:val="24"/>
                <w:szCs w:val="24"/>
              </w:rPr>
            </w:pPr>
            <w:r w:rsidRPr="00E130C6">
              <w:rPr>
                <w:sz w:val="24"/>
                <w:szCs w:val="24"/>
              </w:rPr>
              <w:t>Морфология</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4.1</w:t>
            </w:r>
          </w:p>
        </w:tc>
        <w:tc>
          <w:tcPr>
            <w:tcW w:w="8080" w:type="dxa"/>
          </w:tcPr>
          <w:p w:rsidR="00E130C6" w:rsidRPr="00E130C6" w:rsidRDefault="00E130C6" w:rsidP="00454223">
            <w:pPr>
              <w:spacing w:line="276" w:lineRule="auto"/>
              <w:rPr>
                <w:sz w:val="24"/>
                <w:szCs w:val="24"/>
              </w:rPr>
            </w:pPr>
            <w:r w:rsidRPr="00E130C6">
              <w:rPr>
                <w:sz w:val="24"/>
                <w:szCs w:val="24"/>
              </w:rPr>
              <w:t>Устанавливать принадлежность слова к определенной части речи (в объеме изученного) по комплексу освоенных грамматических признаков</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4.2</w:t>
            </w:r>
          </w:p>
        </w:tc>
        <w:tc>
          <w:tcPr>
            <w:tcW w:w="8080" w:type="dxa"/>
          </w:tcPr>
          <w:p w:rsidR="00E130C6" w:rsidRPr="00E130C6" w:rsidRDefault="00E130C6" w:rsidP="00454223">
            <w:pPr>
              <w:spacing w:line="276" w:lineRule="auto"/>
              <w:rPr>
                <w:sz w:val="24"/>
                <w:szCs w:val="24"/>
              </w:rPr>
            </w:pPr>
            <w:r w:rsidRPr="00E130C6">
              <w:rPr>
                <w:sz w:val="24"/>
                <w:szCs w:val="24"/>
              </w:rPr>
              <w:t>Определять грамматические признаки имен существительных: склонение, род, число, падеж</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4.3</w:t>
            </w:r>
          </w:p>
        </w:tc>
        <w:tc>
          <w:tcPr>
            <w:tcW w:w="8080" w:type="dxa"/>
          </w:tcPr>
          <w:p w:rsidR="00E130C6" w:rsidRPr="00E130C6" w:rsidRDefault="00E130C6" w:rsidP="00454223">
            <w:pPr>
              <w:spacing w:line="276" w:lineRule="auto"/>
              <w:rPr>
                <w:sz w:val="24"/>
                <w:szCs w:val="24"/>
              </w:rPr>
            </w:pPr>
            <w:r w:rsidRPr="00E130C6">
              <w:rPr>
                <w:sz w:val="24"/>
                <w:szCs w:val="24"/>
              </w:rPr>
              <w:t>Проводить разбор имени существительного как части речи</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4.4</w:t>
            </w:r>
          </w:p>
        </w:tc>
        <w:tc>
          <w:tcPr>
            <w:tcW w:w="8080" w:type="dxa"/>
          </w:tcPr>
          <w:p w:rsidR="00E130C6" w:rsidRPr="00E130C6" w:rsidRDefault="00E130C6" w:rsidP="00454223">
            <w:pPr>
              <w:spacing w:line="276" w:lineRule="auto"/>
              <w:rPr>
                <w:sz w:val="24"/>
                <w:szCs w:val="24"/>
              </w:rPr>
            </w:pPr>
            <w:r w:rsidRPr="00E130C6">
              <w:rPr>
                <w:sz w:val="24"/>
                <w:szCs w:val="24"/>
              </w:rPr>
              <w:t>Определять грамматические признаки имен прилагательных: род (в единственном числе), число, падеж</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4.5</w:t>
            </w:r>
          </w:p>
        </w:tc>
        <w:tc>
          <w:tcPr>
            <w:tcW w:w="8080" w:type="dxa"/>
          </w:tcPr>
          <w:p w:rsidR="00E130C6" w:rsidRPr="00E130C6" w:rsidRDefault="00E130C6" w:rsidP="00454223">
            <w:pPr>
              <w:spacing w:line="276" w:lineRule="auto"/>
              <w:rPr>
                <w:sz w:val="24"/>
                <w:szCs w:val="24"/>
              </w:rPr>
            </w:pPr>
            <w:r w:rsidRPr="00E130C6">
              <w:rPr>
                <w:sz w:val="24"/>
                <w:szCs w:val="24"/>
              </w:rPr>
              <w:t>Проводить разбор имени прилагательного как части речи</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4.6</w:t>
            </w:r>
          </w:p>
        </w:tc>
        <w:tc>
          <w:tcPr>
            <w:tcW w:w="8080" w:type="dxa"/>
          </w:tcPr>
          <w:p w:rsidR="00E130C6" w:rsidRPr="00E130C6" w:rsidRDefault="00E130C6" w:rsidP="00454223">
            <w:pPr>
              <w:spacing w:line="276" w:lineRule="auto"/>
              <w:rPr>
                <w:sz w:val="24"/>
                <w:szCs w:val="24"/>
              </w:rPr>
            </w:pPr>
            <w:r w:rsidRPr="00E130C6">
              <w:rPr>
                <w:sz w:val="24"/>
                <w:szCs w:val="24"/>
              </w:rPr>
              <w:t>Устанавливать (находить) неопределенную форму глагола</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4.7</w:t>
            </w:r>
          </w:p>
        </w:tc>
        <w:tc>
          <w:tcPr>
            <w:tcW w:w="8080" w:type="dxa"/>
          </w:tcPr>
          <w:p w:rsidR="00E130C6" w:rsidRPr="00E130C6" w:rsidRDefault="00E130C6" w:rsidP="00454223">
            <w:pPr>
              <w:spacing w:line="276" w:lineRule="auto"/>
              <w:rPr>
                <w:sz w:val="24"/>
                <w:szCs w:val="24"/>
              </w:rPr>
            </w:pPr>
            <w:r w:rsidRPr="00E130C6">
              <w:rPr>
                <w:sz w:val="24"/>
                <w:szCs w:val="24"/>
              </w:rPr>
              <w:t>Определять грамматические признаки глаголов: спряжение, время, лицо (в настоящем и будущем времени), число, род (в прошедшем времени в единственном числе)</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4.8</w:t>
            </w:r>
          </w:p>
        </w:tc>
        <w:tc>
          <w:tcPr>
            <w:tcW w:w="8080" w:type="dxa"/>
          </w:tcPr>
          <w:p w:rsidR="00E130C6" w:rsidRPr="00E130C6" w:rsidRDefault="00E130C6" w:rsidP="00454223">
            <w:pPr>
              <w:spacing w:line="276" w:lineRule="auto"/>
              <w:rPr>
                <w:sz w:val="24"/>
                <w:szCs w:val="24"/>
              </w:rPr>
            </w:pPr>
            <w:r w:rsidRPr="00E130C6">
              <w:rPr>
                <w:sz w:val="24"/>
                <w:szCs w:val="24"/>
              </w:rPr>
              <w:t>Изменять глаголы в настоящем и будущем времени по лицам и числам (спрягать)</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4.9</w:t>
            </w:r>
          </w:p>
        </w:tc>
        <w:tc>
          <w:tcPr>
            <w:tcW w:w="8080" w:type="dxa"/>
          </w:tcPr>
          <w:p w:rsidR="00E130C6" w:rsidRPr="00E130C6" w:rsidRDefault="00E130C6" w:rsidP="00454223">
            <w:pPr>
              <w:spacing w:line="276" w:lineRule="auto"/>
              <w:rPr>
                <w:sz w:val="24"/>
                <w:szCs w:val="24"/>
              </w:rPr>
            </w:pPr>
            <w:r w:rsidRPr="00E130C6">
              <w:rPr>
                <w:sz w:val="24"/>
                <w:szCs w:val="24"/>
              </w:rPr>
              <w:t>Проводить разбор глагола как части речи</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4.10</w:t>
            </w:r>
          </w:p>
        </w:tc>
        <w:tc>
          <w:tcPr>
            <w:tcW w:w="8080" w:type="dxa"/>
          </w:tcPr>
          <w:p w:rsidR="00E130C6" w:rsidRPr="00E130C6" w:rsidRDefault="00E130C6" w:rsidP="00454223">
            <w:pPr>
              <w:spacing w:line="276" w:lineRule="auto"/>
              <w:rPr>
                <w:sz w:val="24"/>
                <w:szCs w:val="24"/>
              </w:rPr>
            </w:pPr>
            <w:r w:rsidRPr="00E130C6">
              <w:rPr>
                <w:sz w:val="24"/>
                <w:szCs w:val="24"/>
              </w:rPr>
              <w:t>Определять грамматические признаки личного местоимения в начальной форме: лицо, число, род (у местоимений 3-го лица в единственном числе)</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4.11</w:t>
            </w:r>
          </w:p>
        </w:tc>
        <w:tc>
          <w:tcPr>
            <w:tcW w:w="8080" w:type="dxa"/>
          </w:tcPr>
          <w:p w:rsidR="00E130C6" w:rsidRPr="00E130C6" w:rsidRDefault="00E130C6" w:rsidP="00454223">
            <w:pPr>
              <w:spacing w:line="276" w:lineRule="auto"/>
              <w:rPr>
                <w:sz w:val="24"/>
                <w:szCs w:val="24"/>
              </w:rPr>
            </w:pPr>
            <w:r w:rsidRPr="00E130C6">
              <w:rPr>
                <w:sz w:val="24"/>
                <w:szCs w:val="24"/>
              </w:rPr>
              <w:t>Использовать личные местоимения для устранения неоправданных повторов в тексте</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4.12</w:t>
            </w:r>
          </w:p>
        </w:tc>
        <w:tc>
          <w:tcPr>
            <w:tcW w:w="8080" w:type="dxa"/>
          </w:tcPr>
          <w:p w:rsidR="00E130C6" w:rsidRPr="00E130C6" w:rsidRDefault="00E130C6" w:rsidP="00454223">
            <w:pPr>
              <w:spacing w:line="276" w:lineRule="auto"/>
              <w:rPr>
                <w:sz w:val="24"/>
                <w:szCs w:val="24"/>
              </w:rPr>
            </w:pPr>
            <w:r w:rsidRPr="00E130C6">
              <w:rPr>
                <w:sz w:val="24"/>
                <w:szCs w:val="24"/>
              </w:rPr>
              <w:t>Объяснять своими словами значение изученных понятий; использовать изученные понятия в процессе решения учебных задач</w:t>
            </w:r>
          </w:p>
        </w:tc>
      </w:tr>
      <w:tr w:rsidR="00E130C6" w:rsidRPr="00E130C6" w:rsidTr="0090467F">
        <w:trPr>
          <w:jc w:val="center"/>
        </w:trPr>
        <w:tc>
          <w:tcPr>
            <w:tcW w:w="1763" w:type="dxa"/>
            <w:shd w:val="clear" w:color="auto" w:fill="DBDBDB" w:themeFill="accent3" w:themeFillTint="66"/>
          </w:tcPr>
          <w:p w:rsidR="00E130C6" w:rsidRPr="00E130C6" w:rsidRDefault="00E130C6" w:rsidP="00454223">
            <w:pPr>
              <w:spacing w:line="276" w:lineRule="auto"/>
              <w:rPr>
                <w:sz w:val="24"/>
                <w:szCs w:val="24"/>
              </w:rPr>
            </w:pPr>
            <w:r w:rsidRPr="00E130C6">
              <w:rPr>
                <w:sz w:val="24"/>
                <w:szCs w:val="24"/>
              </w:rPr>
              <w:t>5</w:t>
            </w:r>
          </w:p>
        </w:tc>
        <w:tc>
          <w:tcPr>
            <w:tcW w:w="8080" w:type="dxa"/>
            <w:shd w:val="clear" w:color="auto" w:fill="DBDBDB" w:themeFill="accent3" w:themeFillTint="66"/>
          </w:tcPr>
          <w:p w:rsidR="00E130C6" w:rsidRPr="00E130C6" w:rsidRDefault="00E130C6" w:rsidP="00454223">
            <w:pPr>
              <w:spacing w:line="276" w:lineRule="auto"/>
              <w:rPr>
                <w:sz w:val="24"/>
                <w:szCs w:val="24"/>
              </w:rPr>
            </w:pPr>
            <w:r w:rsidRPr="00E130C6">
              <w:rPr>
                <w:sz w:val="24"/>
                <w:szCs w:val="24"/>
              </w:rPr>
              <w:t>Синтаксис</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5.1</w:t>
            </w:r>
          </w:p>
        </w:tc>
        <w:tc>
          <w:tcPr>
            <w:tcW w:w="8080" w:type="dxa"/>
          </w:tcPr>
          <w:p w:rsidR="00E130C6" w:rsidRPr="00E130C6" w:rsidRDefault="00E130C6" w:rsidP="00454223">
            <w:pPr>
              <w:spacing w:line="276" w:lineRule="auto"/>
              <w:rPr>
                <w:sz w:val="24"/>
                <w:szCs w:val="24"/>
              </w:rPr>
            </w:pPr>
            <w:r w:rsidRPr="00E130C6">
              <w:rPr>
                <w:sz w:val="24"/>
                <w:szCs w:val="24"/>
              </w:rPr>
              <w:t>Различать предложение, словосочетание и слово</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5.2</w:t>
            </w:r>
          </w:p>
        </w:tc>
        <w:tc>
          <w:tcPr>
            <w:tcW w:w="8080" w:type="dxa"/>
          </w:tcPr>
          <w:p w:rsidR="00E130C6" w:rsidRPr="00E130C6" w:rsidRDefault="00E130C6" w:rsidP="00454223">
            <w:pPr>
              <w:spacing w:line="276" w:lineRule="auto"/>
              <w:rPr>
                <w:sz w:val="24"/>
                <w:szCs w:val="24"/>
              </w:rPr>
            </w:pPr>
            <w:r w:rsidRPr="00E130C6">
              <w:rPr>
                <w:sz w:val="24"/>
                <w:szCs w:val="24"/>
              </w:rPr>
              <w:t>Классифицировать предложения по цели высказывания и по эмоциональной окраске</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5.3</w:t>
            </w:r>
          </w:p>
        </w:tc>
        <w:tc>
          <w:tcPr>
            <w:tcW w:w="8080" w:type="dxa"/>
          </w:tcPr>
          <w:p w:rsidR="00E130C6" w:rsidRPr="00E130C6" w:rsidRDefault="00E130C6" w:rsidP="00454223">
            <w:pPr>
              <w:spacing w:line="276" w:lineRule="auto"/>
              <w:rPr>
                <w:sz w:val="24"/>
                <w:szCs w:val="24"/>
              </w:rPr>
            </w:pPr>
            <w:r w:rsidRPr="00E130C6">
              <w:rPr>
                <w:sz w:val="24"/>
                <w:szCs w:val="24"/>
              </w:rPr>
              <w:t>Различать распространенные и нераспространенные предложения</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5.4</w:t>
            </w:r>
          </w:p>
        </w:tc>
        <w:tc>
          <w:tcPr>
            <w:tcW w:w="8080" w:type="dxa"/>
          </w:tcPr>
          <w:p w:rsidR="00E130C6" w:rsidRPr="00E130C6" w:rsidRDefault="00E130C6" w:rsidP="00454223">
            <w:pPr>
              <w:spacing w:line="276" w:lineRule="auto"/>
              <w:rPr>
                <w:sz w:val="24"/>
                <w:szCs w:val="24"/>
              </w:rPr>
            </w:pPr>
            <w:r w:rsidRPr="00E130C6">
              <w:rPr>
                <w:sz w:val="24"/>
                <w:szCs w:val="24"/>
              </w:rPr>
              <w:t>Распознавать предложения с однородными членами</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5.5</w:t>
            </w:r>
          </w:p>
        </w:tc>
        <w:tc>
          <w:tcPr>
            <w:tcW w:w="8080" w:type="dxa"/>
          </w:tcPr>
          <w:p w:rsidR="00E130C6" w:rsidRPr="00E130C6" w:rsidRDefault="00E130C6" w:rsidP="00454223">
            <w:pPr>
              <w:spacing w:line="276" w:lineRule="auto"/>
              <w:rPr>
                <w:sz w:val="24"/>
                <w:szCs w:val="24"/>
              </w:rPr>
            </w:pPr>
            <w:r w:rsidRPr="00E130C6">
              <w:rPr>
                <w:sz w:val="24"/>
                <w:szCs w:val="24"/>
              </w:rPr>
              <w:t>Составлять предложения с однородными членами</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5.6</w:t>
            </w:r>
          </w:p>
        </w:tc>
        <w:tc>
          <w:tcPr>
            <w:tcW w:w="8080" w:type="dxa"/>
          </w:tcPr>
          <w:p w:rsidR="00E130C6" w:rsidRPr="00E130C6" w:rsidRDefault="00E130C6" w:rsidP="00454223">
            <w:pPr>
              <w:spacing w:line="276" w:lineRule="auto"/>
              <w:rPr>
                <w:sz w:val="24"/>
                <w:szCs w:val="24"/>
              </w:rPr>
            </w:pPr>
            <w:r w:rsidRPr="00E130C6">
              <w:rPr>
                <w:sz w:val="24"/>
                <w:szCs w:val="24"/>
              </w:rPr>
              <w:t>Использовать предложения с однородными членами в речи</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5.7</w:t>
            </w:r>
          </w:p>
        </w:tc>
        <w:tc>
          <w:tcPr>
            <w:tcW w:w="8080" w:type="dxa"/>
          </w:tcPr>
          <w:p w:rsidR="00E130C6" w:rsidRPr="00E130C6" w:rsidRDefault="00E130C6" w:rsidP="00454223">
            <w:pPr>
              <w:spacing w:line="276" w:lineRule="auto"/>
              <w:rPr>
                <w:sz w:val="24"/>
                <w:szCs w:val="24"/>
              </w:rPr>
            </w:pPr>
            <w:r w:rsidRPr="00E130C6">
              <w:rPr>
                <w:sz w:val="24"/>
                <w:szCs w:val="24"/>
              </w:rPr>
              <w:t>Разграничивать простые распространенные и сложные</w:t>
            </w:r>
          </w:p>
          <w:p w:rsidR="00E130C6" w:rsidRPr="00E130C6" w:rsidRDefault="00E130C6" w:rsidP="00454223">
            <w:pPr>
              <w:spacing w:line="276" w:lineRule="auto"/>
              <w:rPr>
                <w:sz w:val="24"/>
                <w:szCs w:val="24"/>
              </w:rPr>
            </w:pPr>
            <w:r w:rsidRPr="00E130C6">
              <w:rPr>
                <w:sz w:val="24"/>
                <w:szCs w:val="24"/>
              </w:rPr>
              <w:t>предложения, состоящие из двух простых (сложносочиненные с союзами и, а, но и бессоюзные сложные предложения без называния терминов)</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5.8</w:t>
            </w:r>
          </w:p>
        </w:tc>
        <w:tc>
          <w:tcPr>
            <w:tcW w:w="8080" w:type="dxa"/>
          </w:tcPr>
          <w:p w:rsidR="00E130C6" w:rsidRPr="00E130C6" w:rsidRDefault="00E130C6" w:rsidP="00454223">
            <w:pPr>
              <w:spacing w:line="276" w:lineRule="auto"/>
              <w:rPr>
                <w:sz w:val="24"/>
                <w:szCs w:val="24"/>
              </w:rPr>
            </w:pPr>
            <w:r w:rsidRPr="00E130C6">
              <w:rPr>
                <w:sz w:val="24"/>
                <w:szCs w:val="24"/>
              </w:rPr>
              <w:t>Составлять простые распространенные и сложные предложения, состоящие из двух простых (сложносочиненные с союзами и, а, но и бессоюзные сложные предложения без называния терминов)</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5.9</w:t>
            </w:r>
          </w:p>
        </w:tc>
        <w:tc>
          <w:tcPr>
            <w:tcW w:w="8080" w:type="dxa"/>
          </w:tcPr>
          <w:p w:rsidR="00E130C6" w:rsidRPr="00E130C6" w:rsidRDefault="00E130C6" w:rsidP="00454223">
            <w:pPr>
              <w:spacing w:line="276" w:lineRule="auto"/>
              <w:rPr>
                <w:sz w:val="24"/>
                <w:szCs w:val="24"/>
              </w:rPr>
            </w:pPr>
            <w:r w:rsidRPr="00E130C6">
              <w:rPr>
                <w:sz w:val="24"/>
                <w:szCs w:val="24"/>
              </w:rPr>
              <w:t>Производить синтаксический разбор простого предложения</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5.10</w:t>
            </w:r>
          </w:p>
        </w:tc>
        <w:tc>
          <w:tcPr>
            <w:tcW w:w="8080" w:type="dxa"/>
          </w:tcPr>
          <w:p w:rsidR="00E130C6" w:rsidRPr="00E130C6" w:rsidRDefault="00E130C6" w:rsidP="00454223">
            <w:pPr>
              <w:spacing w:line="276" w:lineRule="auto"/>
              <w:rPr>
                <w:sz w:val="24"/>
                <w:szCs w:val="24"/>
              </w:rPr>
            </w:pPr>
            <w:r w:rsidRPr="00E130C6">
              <w:rPr>
                <w:sz w:val="24"/>
                <w:szCs w:val="24"/>
              </w:rPr>
              <w:t>Объяснять своими словами значение изученных понятий; использовать изученные понятия в процессе решения учебных задач</w:t>
            </w:r>
          </w:p>
        </w:tc>
      </w:tr>
      <w:tr w:rsidR="00E130C6" w:rsidRPr="00E130C6" w:rsidTr="0090467F">
        <w:trPr>
          <w:jc w:val="center"/>
        </w:trPr>
        <w:tc>
          <w:tcPr>
            <w:tcW w:w="1763" w:type="dxa"/>
            <w:shd w:val="clear" w:color="auto" w:fill="DBDBDB" w:themeFill="accent3" w:themeFillTint="66"/>
          </w:tcPr>
          <w:p w:rsidR="00E130C6" w:rsidRPr="00E130C6" w:rsidRDefault="00E130C6" w:rsidP="00454223">
            <w:pPr>
              <w:spacing w:line="276" w:lineRule="auto"/>
              <w:rPr>
                <w:sz w:val="24"/>
                <w:szCs w:val="24"/>
              </w:rPr>
            </w:pPr>
            <w:r w:rsidRPr="00E130C6">
              <w:rPr>
                <w:sz w:val="24"/>
                <w:szCs w:val="24"/>
              </w:rPr>
              <w:t>6</w:t>
            </w:r>
          </w:p>
        </w:tc>
        <w:tc>
          <w:tcPr>
            <w:tcW w:w="8080" w:type="dxa"/>
            <w:shd w:val="clear" w:color="auto" w:fill="DBDBDB" w:themeFill="accent3" w:themeFillTint="66"/>
          </w:tcPr>
          <w:p w:rsidR="00E130C6" w:rsidRPr="00E130C6" w:rsidRDefault="00E130C6" w:rsidP="00454223">
            <w:pPr>
              <w:spacing w:line="276" w:lineRule="auto"/>
              <w:rPr>
                <w:sz w:val="24"/>
                <w:szCs w:val="24"/>
              </w:rPr>
            </w:pPr>
            <w:r w:rsidRPr="00E130C6">
              <w:rPr>
                <w:sz w:val="24"/>
                <w:szCs w:val="24"/>
              </w:rPr>
              <w:t>Орфография и пунктуация</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6.1</w:t>
            </w:r>
          </w:p>
        </w:tc>
        <w:tc>
          <w:tcPr>
            <w:tcW w:w="8080" w:type="dxa"/>
          </w:tcPr>
          <w:p w:rsidR="00E130C6" w:rsidRPr="00E130C6" w:rsidRDefault="00E130C6" w:rsidP="00454223">
            <w:pPr>
              <w:spacing w:line="276" w:lineRule="auto"/>
              <w:rPr>
                <w:sz w:val="24"/>
                <w:szCs w:val="24"/>
              </w:rPr>
            </w:pPr>
            <w:r w:rsidRPr="00E130C6">
              <w:rPr>
                <w:sz w:val="24"/>
                <w:szCs w:val="24"/>
              </w:rPr>
              <w:t>Применять изученные правила правописания, в том числе: знаки препинания в предложениях с однородными членами, соединенными союзами и, а, но и без союзов</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6.2</w:t>
            </w:r>
          </w:p>
        </w:tc>
        <w:tc>
          <w:tcPr>
            <w:tcW w:w="8080" w:type="dxa"/>
          </w:tcPr>
          <w:p w:rsidR="00E130C6" w:rsidRPr="00E130C6" w:rsidRDefault="00E130C6" w:rsidP="00454223">
            <w:pPr>
              <w:spacing w:line="276" w:lineRule="auto"/>
              <w:rPr>
                <w:sz w:val="24"/>
                <w:szCs w:val="24"/>
              </w:rPr>
            </w:pPr>
            <w:r w:rsidRPr="00E130C6">
              <w:rPr>
                <w:sz w:val="24"/>
                <w:szCs w:val="24"/>
              </w:rP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имен существительных (кроме существительных на -мя, -ий, -ие, -ия, на -ья типа гостья, на -ье типа ожерелье во множественном числе, а также кроме собственных имен существительных на -ов, -ин, -ий); безударные падежные окончания имен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6.3</w:t>
            </w:r>
          </w:p>
        </w:tc>
        <w:tc>
          <w:tcPr>
            <w:tcW w:w="8080" w:type="dxa"/>
          </w:tcPr>
          <w:p w:rsidR="00E130C6" w:rsidRPr="00E130C6" w:rsidRDefault="00E130C6" w:rsidP="00454223">
            <w:pPr>
              <w:spacing w:line="276" w:lineRule="auto"/>
              <w:rPr>
                <w:sz w:val="24"/>
                <w:szCs w:val="24"/>
              </w:rPr>
            </w:pPr>
            <w:r w:rsidRPr="00E130C6">
              <w:rPr>
                <w:sz w:val="24"/>
                <w:szCs w:val="24"/>
              </w:rPr>
              <w:t>Находить место орфограммы в слове и между словами на изученные правила</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6.4</w:t>
            </w:r>
          </w:p>
        </w:tc>
        <w:tc>
          <w:tcPr>
            <w:tcW w:w="8080" w:type="dxa"/>
          </w:tcPr>
          <w:p w:rsidR="00E130C6" w:rsidRPr="00E130C6" w:rsidRDefault="00E130C6" w:rsidP="00454223">
            <w:pPr>
              <w:spacing w:line="276" w:lineRule="auto"/>
              <w:rPr>
                <w:sz w:val="24"/>
                <w:szCs w:val="24"/>
              </w:rPr>
            </w:pPr>
            <w:r w:rsidRPr="00E130C6">
              <w:rPr>
                <w:sz w:val="24"/>
                <w:szCs w:val="24"/>
              </w:rPr>
              <w:t>Правильно списывать тексты объемом не более 85 слов</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6.5</w:t>
            </w:r>
          </w:p>
        </w:tc>
        <w:tc>
          <w:tcPr>
            <w:tcW w:w="8080" w:type="dxa"/>
          </w:tcPr>
          <w:p w:rsidR="00E130C6" w:rsidRPr="00E130C6" w:rsidRDefault="00E130C6" w:rsidP="00454223">
            <w:pPr>
              <w:spacing w:line="276" w:lineRule="auto"/>
              <w:rPr>
                <w:sz w:val="24"/>
                <w:szCs w:val="24"/>
              </w:rPr>
            </w:pPr>
            <w:r w:rsidRPr="00E130C6">
              <w:rPr>
                <w:sz w:val="24"/>
                <w:szCs w:val="24"/>
              </w:rPr>
              <w:t>Писать под диктовку тексты объемом не более 80 слов с учетом изученных правил правописания</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6.6</w:t>
            </w:r>
          </w:p>
        </w:tc>
        <w:tc>
          <w:tcPr>
            <w:tcW w:w="8080" w:type="dxa"/>
          </w:tcPr>
          <w:p w:rsidR="00E130C6" w:rsidRPr="00E130C6" w:rsidRDefault="00E130C6" w:rsidP="00454223">
            <w:pPr>
              <w:spacing w:line="276" w:lineRule="auto"/>
              <w:rPr>
                <w:sz w:val="24"/>
                <w:szCs w:val="24"/>
              </w:rPr>
            </w:pPr>
            <w:r w:rsidRPr="00E130C6">
              <w:rPr>
                <w:sz w:val="24"/>
                <w:szCs w:val="24"/>
              </w:rPr>
              <w:t>Находить и исправлять орфографические и пунктуационные ошибки на изученные правила, описки</w:t>
            </w:r>
          </w:p>
        </w:tc>
      </w:tr>
      <w:tr w:rsidR="00E130C6" w:rsidRPr="00E130C6" w:rsidTr="0090467F">
        <w:trPr>
          <w:jc w:val="center"/>
        </w:trPr>
        <w:tc>
          <w:tcPr>
            <w:tcW w:w="1763" w:type="dxa"/>
            <w:shd w:val="clear" w:color="auto" w:fill="DBDBDB" w:themeFill="accent3" w:themeFillTint="66"/>
          </w:tcPr>
          <w:p w:rsidR="00E130C6" w:rsidRPr="00E130C6" w:rsidRDefault="00E130C6" w:rsidP="00454223">
            <w:pPr>
              <w:spacing w:line="276" w:lineRule="auto"/>
              <w:rPr>
                <w:sz w:val="24"/>
                <w:szCs w:val="24"/>
              </w:rPr>
            </w:pPr>
            <w:r w:rsidRPr="00E130C6">
              <w:rPr>
                <w:sz w:val="24"/>
                <w:szCs w:val="24"/>
              </w:rPr>
              <w:t>7</w:t>
            </w:r>
          </w:p>
        </w:tc>
        <w:tc>
          <w:tcPr>
            <w:tcW w:w="8080" w:type="dxa"/>
            <w:shd w:val="clear" w:color="auto" w:fill="DBDBDB" w:themeFill="accent3" w:themeFillTint="66"/>
          </w:tcPr>
          <w:p w:rsidR="00E130C6" w:rsidRPr="00E130C6" w:rsidRDefault="00E130C6" w:rsidP="00454223">
            <w:pPr>
              <w:spacing w:line="276" w:lineRule="auto"/>
              <w:rPr>
                <w:sz w:val="24"/>
                <w:szCs w:val="24"/>
              </w:rPr>
            </w:pPr>
            <w:r w:rsidRPr="00E130C6">
              <w:rPr>
                <w:sz w:val="24"/>
                <w:szCs w:val="24"/>
              </w:rPr>
              <w:t>Развитие речи</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7.1</w:t>
            </w:r>
          </w:p>
        </w:tc>
        <w:tc>
          <w:tcPr>
            <w:tcW w:w="8080" w:type="dxa"/>
          </w:tcPr>
          <w:p w:rsidR="00E130C6" w:rsidRPr="00E130C6" w:rsidRDefault="00E130C6" w:rsidP="00454223">
            <w:pPr>
              <w:spacing w:line="276" w:lineRule="auto"/>
              <w:rPr>
                <w:sz w:val="24"/>
                <w:szCs w:val="24"/>
              </w:rPr>
            </w:pPr>
            <w:r w:rsidRPr="00E130C6">
              <w:rPr>
                <w:sz w:val="24"/>
                <w:szCs w:val="24"/>
              </w:rPr>
              <w:t>Осознавать ситуацию общения (с какой целью, с кем, где происходит общение); выбирать адекватные языковые средства в ситуации общения</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7.2</w:t>
            </w:r>
          </w:p>
        </w:tc>
        <w:tc>
          <w:tcPr>
            <w:tcW w:w="8080" w:type="dxa"/>
          </w:tcPr>
          <w:p w:rsidR="00E130C6" w:rsidRPr="00E130C6" w:rsidRDefault="00E130C6" w:rsidP="00454223">
            <w:pPr>
              <w:spacing w:line="276" w:lineRule="auto"/>
              <w:rPr>
                <w:sz w:val="24"/>
                <w:szCs w:val="24"/>
              </w:rPr>
            </w:pPr>
            <w:r w:rsidRPr="00E130C6">
              <w:rPr>
                <w:sz w:val="24"/>
                <w:szCs w:val="24"/>
              </w:rPr>
              <w:t>Строить устное диалогическое и монологическое высказывание (4 - 6 предложений), соблюдая орфоэпические нормы, правильную интонацию, нормы речевого взаимодействия</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7.3</w:t>
            </w:r>
          </w:p>
        </w:tc>
        <w:tc>
          <w:tcPr>
            <w:tcW w:w="8080" w:type="dxa"/>
          </w:tcPr>
          <w:p w:rsidR="00E130C6" w:rsidRPr="00E130C6" w:rsidRDefault="00E130C6" w:rsidP="00454223">
            <w:pPr>
              <w:spacing w:line="276" w:lineRule="auto"/>
              <w:rPr>
                <w:sz w:val="24"/>
                <w:szCs w:val="24"/>
              </w:rPr>
            </w:pPr>
            <w:r w:rsidRPr="00E130C6">
              <w:rPr>
                <w:sz w:val="24"/>
                <w:szCs w:val="24"/>
              </w:rPr>
              <w:t>Создавать небольшие устные и письменные тексты (3 - 5 предложений) для конкретной ситуации письменного общения (письма, поздравительные открытки, объявления и другие)</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7.4</w:t>
            </w:r>
          </w:p>
        </w:tc>
        <w:tc>
          <w:tcPr>
            <w:tcW w:w="8080" w:type="dxa"/>
          </w:tcPr>
          <w:p w:rsidR="00E130C6" w:rsidRPr="00E130C6" w:rsidRDefault="00E130C6" w:rsidP="00454223">
            <w:pPr>
              <w:spacing w:line="276" w:lineRule="auto"/>
              <w:rPr>
                <w:sz w:val="24"/>
                <w:szCs w:val="24"/>
              </w:rPr>
            </w:pPr>
            <w:r w:rsidRPr="00E130C6">
              <w:rPr>
                <w:sz w:val="24"/>
                <w:szCs w:val="24"/>
              </w:rPr>
              <w:t>Определять тему и основную мысль текста; самостоятельно озаглавливать текст с использованием темы или основной мысли</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7.5</w:t>
            </w:r>
          </w:p>
        </w:tc>
        <w:tc>
          <w:tcPr>
            <w:tcW w:w="8080" w:type="dxa"/>
          </w:tcPr>
          <w:p w:rsidR="00E130C6" w:rsidRPr="00E130C6" w:rsidRDefault="00E130C6" w:rsidP="00454223">
            <w:pPr>
              <w:spacing w:line="276" w:lineRule="auto"/>
              <w:rPr>
                <w:sz w:val="24"/>
                <w:szCs w:val="24"/>
              </w:rPr>
            </w:pPr>
            <w:r w:rsidRPr="00E130C6">
              <w:rPr>
                <w:sz w:val="24"/>
                <w:szCs w:val="24"/>
              </w:rPr>
              <w:t>Корректировать порядок предложений и частей текста</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7.6</w:t>
            </w:r>
          </w:p>
        </w:tc>
        <w:tc>
          <w:tcPr>
            <w:tcW w:w="8080" w:type="dxa"/>
          </w:tcPr>
          <w:p w:rsidR="00E130C6" w:rsidRPr="00E130C6" w:rsidRDefault="00E130C6" w:rsidP="00454223">
            <w:pPr>
              <w:spacing w:line="276" w:lineRule="auto"/>
              <w:rPr>
                <w:sz w:val="24"/>
                <w:szCs w:val="24"/>
              </w:rPr>
            </w:pPr>
            <w:r w:rsidRPr="00E130C6">
              <w:rPr>
                <w:sz w:val="24"/>
                <w:szCs w:val="24"/>
              </w:rPr>
              <w:t>Составлять план к заданным текстам</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7.7</w:t>
            </w:r>
          </w:p>
        </w:tc>
        <w:tc>
          <w:tcPr>
            <w:tcW w:w="8080" w:type="dxa"/>
          </w:tcPr>
          <w:p w:rsidR="00E130C6" w:rsidRPr="00E130C6" w:rsidRDefault="00E130C6" w:rsidP="00454223">
            <w:pPr>
              <w:spacing w:line="276" w:lineRule="auto"/>
              <w:rPr>
                <w:sz w:val="24"/>
                <w:szCs w:val="24"/>
              </w:rPr>
            </w:pPr>
            <w:r w:rsidRPr="00E130C6">
              <w:rPr>
                <w:sz w:val="24"/>
                <w:szCs w:val="24"/>
              </w:rPr>
              <w:t>Осуществлять подробный пересказ текста (устно и письменно)</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7.8</w:t>
            </w:r>
          </w:p>
        </w:tc>
        <w:tc>
          <w:tcPr>
            <w:tcW w:w="8080" w:type="dxa"/>
          </w:tcPr>
          <w:p w:rsidR="00E130C6" w:rsidRPr="00E130C6" w:rsidRDefault="00E130C6" w:rsidP="00454223">
            <w:pPr>
              <w:spacing w:line="276" w:lineRule="auto"/>
              <w:rPr>
                <w:sz w:val="24"/>
                <w:szCs w:val="24"/>
              </w:rPr>
            </w:pPr>
            <w:r w:rsidRPr="00E130C6">
              <w:rPr>
                <w:sz w:val="24"/>
                <w:szCs w:val="24"/>
              </w:rPr>
              <w:t>Осуществлять выборочный пересказ текста (устно)</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7.9</w:t>
            </w:r>
          </w:p>
        </w:tc>
        <w:tc>
          <w:tcPr>
            <w:tcW w:w="8080" w:type="dxa"/>
          </w:tcPr>
          <w:p w:rsidR="00E130C6" w:rsidRPr="00E130C6" w:rsidRDefault="00E130C6" w:rsidP="00454223">
            <w:pPr>
              <w:spacing w:line="276" w:lineRule="auto"/>
              <w:rPr>
                <w:sz w:val="24"/>
                <w:szCs w:val="24"/>
              </w:rPr>
            </w:pPr>
            <w:r w:rsidRPr="00E130C6">
              <w:rPr>
                <w:sz w:val="24"/>
                <w:szCs w:val="24"/>
              </w:rPr>
              <w:t>Писать (после предварительной подготовки) сочинения по заданным темам</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7.10</w:t>
            </w:r>
          </w:p>
        </w:tc>
        <w:tc>
          <w:tcPr>
            <w:tcW w:w="8080" w:type="dxa"/>
          </w:tcPr>
          <w:p w:rsidR="00E130C6" w:rsidRPr="00E130C6" w:rsidRDefault="00E130C6" w:rsidP="00454223">
            <w:pPr>
              <w:spacing w:line="276" w:lineRule="auto"/>
              <w:rPr>
                <w:sz w:val="24"/>
                <w:szCs w:val="24"/>
              </w:rPr>
            </w:pPr>
            <w:r w:rsidRPr="00E130C6">
              <w:rPr>
                <w:sz w:val="24"/>
                <w:szCs w:val="24"/>
              </w:rPr>
              <w:t>Осуществлять в процессе изучающего чтения поиск информации</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7.11</w:t>
            </w:r>
          </w:p>
        </w:tc>
        <w:tc>
          <w:tcPr>
            <w:tcW w:w="8080" w:type="dxa"/>
          </w:tcPr>
          <w:p w:rsidR="00E130C6" w:rsidRPr="00E130C6" w:rsidRDefault="00E130C6" w:rsidP="00454223">
            <w:pPr>
              <w:spacing w:line="276" w:lineRule="auto"/>
              <w:rPr>
                <w:sz w:val="24"/>
                <w:szCs w:val="24"/>
              </w:rPr>
            </w:pPr>
            <w:r w:rsidRPr="00E130C6">
              <w:rPr>
                <w:sz w:val="24"/>
                <w:szCs w:val="24"/>
              </w:rPr>
              <w:t>Формулировать устно и письменно простые выводы на основе прочитанной (услышанной) информации</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7.12</w:t>
            </w:r>
          </w:p>
        </w:tc>
        <w:tc>
          <w:tcPr>
            <w:tcW w:w="8080" w:type="dxa"/>
          </w:tcPr>
          <w:p w:rsidR="00E130C6" w:rsidRPr="00E130C6" w:rsidRDefault="00E130C6" w:rsidP="00454223">
            <w:pPr>
              <w:spacing w:line="276" w:lineRule="auto"/>
              <w:rPr>
                <w:sz w:val="24"/>
                <w:szCs w:val="24"/>
              </w:rPr>
            </w:pPr>
            <w:r w:rsidRPr="00E130C6">
              <w:rPr>
                <w:sz w:val="24"/>
                <w:szCs w:val="24"/>
              </w:rPr>
              <w:t>Интерпретировать и обобщать содержащуюся в тексте информацию</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7.13</w:t>
            </w:r>
          </w:p>
        </w:tc>
        <w:tc>
          <w:tcPr>
            <w:tcW w:w="8080" w:type="dxa"/>
          </w:tcPr>
          <w:p w:rsidR="00E130C6" w:rsidRPr="00E130C6" w:rsidRDefault="00E130C6" w:rsidP="00454223">
            <w:pPr>
              <w:spacing w:line="276" w:lineRule="auto"/>
              <w:rPr>
                <w:sz w:val="24"/>
                <w:szCs w:val="24"/>
              </w:rPr>
            </w:pPr>
            <w:r w:rsidRPr="00E130C6">
              <w:rPr>
                <w:sz w:val="24"/>
                <w:szCs w:val="24"/>
              </w:rPr>
              <w:t>Осуществлять ознакомительное чтение в соответствии с поставленной задачей</w:t>
            </w:r>
          </w:p>
        </w:tc>
      </w:tr>
    </w:tbl>
    <w:p w:rsidR="00E130C6" w:rsidRPr="00E130C6" w:rsidRDefault="00E130C6" w:rsidP="00616004">
      <w:pPr>
        <w:ind w:firstLine="0"/>
        <w:rPr>
          <w:highlight w:val="yellow"/>
        </w:rPr>
      </w:pPr>
    </w:p>
    <w:p w:rsidR="00996D17" w:rsidRDefault="00996D17" w:rsidP="0090467F">
      <w:pPr>
        <w:ind w:firstLine="0"/>
        <w:rPr>
          <w:sz w:val="28"/>
          <w:szCs w:val="28"/>
        </w:rPr>
      </w:pPr>
    </w:p>
    <w:p w:rsidR="00E130C6" w:rsidRPr="00E130C6" w:rsidRDefault="00E130C6" w:rsidP="0090467F">
      <w:pPr>
        <w:jc w:val="center"/>
        <w:rPr>
          <w:sz w:val="28"/>
          <w:szCs w:val="28"/>
        </w:rPr>
      </w:pPr>
      <w:r w:rsidRPr="00E130C6">
        <w:rPr>
          <w:sz w:val="28"/>
          <w:szCs w:val="28"/>
        </w:rPr>
        <w:t>Проверяемые элементы содержания (4 класс)</w:t>
      </w:r>
    </w:p>
    <w:tbl>
      <w:tblPr>
        <w:tblW w:w="98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8080"/>
      </w:tblGrid>
      <w:tr w:rsidR="00E130C6" w:rsidRPr="00E130C6" w:rsidTr="0090467F">
        <w:trPr>
          <w:jc w:val="center"/>
        </w:trPr>
        <w:tc>
          <w:tcPr>
            <w:tcW w:w="1763" w:type="dxa"/>
          </w:tcPr>
          <w:p w:rsidR="00E130C6" w:rsidRPr="0090467F" w:rsidRDefault="00E130C6" w:rsidP="0090467F">
            <w:pPr>
              <w:spacing w:line="276" w:lineRule="auto"/>
              <w:jc w:val="center"/>
              <w:rPr>
                <w:b/>
                <w:sz w:val="24"/>
                <w:szCs w:val="24"/>
              </w:rPr>
            </w:pPr>
            <w:r w:rsidRPr="0090467F">
              <w:rPr>
                <w:b/>
                <w:sz w:val="24"/>
                <w:szCs w:val="24"/>
              </w:rPr>
              <w:t>Код</w:t>
            </w:r>
          </w:p>
        </w:tc>
        <w:tc>
          <w:tcPr>
            <w:tcW w:w="8080" w:type="dxa"/>
          </w:tcPr>
          <w:p w:rsidR="00E130C6" w:rsidRPr="0090467F" w:rsidRDefault="00E130C6" w:rsidP="0090467F">
            <w:pPr>
              <w:spacing w:line="276" w:lineRule="auto"/>
              <w:jc w:val="center"/>
              <w:rPr>
                <w:b/>
                <w:sz w:val="24"/>
                <w:szCs w:val="24"/>
              </w:rPr>
            </w:pPr>
            <w:r w:rsidRPr="0090467F">
              <w:rPr>
                <w:b/>
                <w:sz w:val="24"/>
                <w:szCs w:val="24"/>
              </w:rPr>
              <w:t>Проверяемый элемент содержания</w:t>
            </w:r>
          </w:p>
        </w:tc>
      </w:tr>
      <w:tr w:rsidR="00E130C6" w:rsidRPr="00E130C6" w:rsidTr="0090467F">
        <w:trPr>
          <w:jc w:val="center"/>
        </w:trPr>
        <w:tc>
          <w:tcPr>
            <w:tcW w:w="1763" w:type="dxa"/>
            <w:shd w:val="clear" w:color="auto" w:fill="DBDBDB" w:themeFill="accent3" w:themeFillTint="66"/>
          </w:tcPr>
          <w:p w:rsidR="00E130C6" w:rsidRPr="00E130C6" w:rsidRDefault="00E130C6" w:rsidP="00454223">
            <w:pPr>
              <w:spacing w:line="276" w:lineRule="auto"/>
              <w:rPr>
                <w:sz w:val="24"/>
                <w:szCs w:val="24"/>
              </w:rPr>
            </w:pPr>
            <w:r w:rsidRPr="00E130C6">
              <w:rPr>
                <w:sz w:val="24"/>
                <w:szCs w:val="24"/>
              </w:rPr>
              <w:t>1</w:t>
            </w:r>
          </w:p>
        </w:tc>
        <w:tc>
          <w:tcPr>
            <w:tcW w:w="8080" w:type="dxa"/>
            <w:shd w:val="clear" w:color="auto" w:fill="DBDBDB" w:themeFill="accent3" w:themeFillTint="66"/>
          </w:tcPr>
          <w:p w:rsidR="00E130C6" w:rsidRPr="00E130C6" w:rsidRDefault="00E130C6" w:rsidP="00454223">
            <w:pPr>
              <w:spacing w:line="276" w:lineRule="auto"/>
              <w:rPr>
                <w:sz w:val="24"/>
                <w:szCs w:val="24"/>
              </w:rPr>
            </w:pPr>
            <w:r w:rsidRPr="00E130C6">
              <w:rPr>
                <w:sz w:val="24"/>
                <w:szCs w:val="24"/>
              </w:rPr>
              <w:t>Фонетика. Графика. Орфоэпия</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1.1</w:t>
            </w:r>
          </w:p>
        </w:tc>
        <w:tc>
          <w:tcPr>
            <w:tcW w:w="8080" w:type="dxa"/>
          </w:tcPr>
          <w:p w:rsidR="00E130C6" w:rsidRPr="00E130C6" w:rsidRDefault="00E130C6" w:rsidP="00454223">
            <w:pPr>
              <w:spacing w:line="276" w:lineRule="auto"/>
              <w:rPr>
                <w:sz w:val="24"/>
                <w:szCs w:val="24"/>
              </w:rPr>
            </w:pPr>
            <w:r w:rsidRPr="00E130C6">
              <w:rPr>
                <w:sz w:val="24"/>
                <w:szCs w:val="24"/>
              </w:rPr>
              <w:t>Характеристика, сравнение, классификация звуков вне слова и в слове по заданным параметрам</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1.2</w:t>
            </w:r>
          </w:p>
        </w:tc>
        <w:tc>
          <w:tcPr>
            <w:tcW w:w="8080" w:type="dxa"/>
          </w:tcPr>
          <w:p w:rsidR="00E130C6" w:rsidRPr="00E130C6" w:rsidRDefault="00E130C6" w:rsidP="00454223">
            <w:pPr>
              <w:spacing w:line="276" w:lineRule="auto"/>
              <w:rPr>
                <w:sz w:val="24"/>
                <w:szCs w:val="24"/>
              </w:rPr>
            </w:pPr>
            <w:r w:rsidRPr="00E130C6">
              <w:rPr>
                <w:sz w:val="24"/>
                <w:szCs w:val="24"/>
              </w:rPr>
              <w:t>Звуко-буквенный разбор слова (по отработанному алгоритму)</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1.3</w:t>
            </w:r>
          </w:p>
        </w:tc>
        <w:tc>
          <w:tcPr>
            <w:tcW w:w="8080" w:type="dxa"/>
          </w:tcPr>
          <w:p w:rsidR="00E130C6" w:rsidRPr="00E130C6" w:rsidRDefault="00E130C6" w:rsidP="00454223">
            <w:pPr>
              <w:spacing w:line="276" w:lineRule="auto"/>
              <w:rPr>
                <w:sz w:val="24"/>
                <w:szCs w:val="24"/>
              </w:rPr>
            </w:pPr>
            <w:r w:rsidRPr="00E130C6">
              <w:rPr>
                <w:sz w:val="24"/>
                <w:szCs w:val="24"/>
              </w:rPr>
              <w:t>Правильная интонация в процессе говорения и чтения</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1.4</w:t>
            </w:r>
          </w:p>
        </w:tc>
        <w:tc>
          <w:tcPr>
            <w:tcW w:w="8080" w:type="dxa"/>
          </w:tcPr>
          <w:p w:rsidR="00E130C6" w:rsidRPr="00E130C6" w:rsidRDefault="00E130C6" w:rsidP="00454223">
            <w:pPr>
              <w:spacing w:line="276" w:lineRule="auto"/>
              <w:rPr>
                <w:sz w:val="24"/>
                <w:szCs w:val="24"/>
              </w:rPr>
            </w:pPr>
            <w:r w:rsidRPr="00E130C6">
              <w:rPr>
                <w:sz w:val="24"/>
                <w:szCs w:val="24"/>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1.5</w:t>
            </w:r>
          </w:p>
        </w:tc>
        <w:tc>
          <w:tcPr>
            <w:tcW w:w="8080" w:type="dxa"/>
          </w:tcPr>
          <w:p w:rsidR="00E130C6" w:rsidRPr="00E130C6" w:rsidRDefault="00E130C6" w:rsidP="00454223">
            <w:pPr>
              <w:spacing w:line="276" w:lineRule="auto"/>
              <w:rPr>
                <w:sz w:val="24"/>
                <w:szCs w:val="24"/>
              </w:rPr>
            </w:pPr>
            <w:r w:rsidRPr="00E130C6">
              <w:rPr>
                <w:sz w:val="24"/>
                <w:szCs w:val="24"/>
              </w:rPr>
              <w:t>Использование орфоэпических словарей русского языка при определении правильного произношения слов</w:t>
            </w:r>
          </w:p>
        </w:tc>
      </w:tr>
      <w:tr w:rsidR="00E130C6" w:rsidRPr="00E130C6" w:rsidTr="0090467F">
        <w:trPr>
          <w:jc w:val="center"/>
        </w:trPr>
        <w:tc>
          <w:tcPr>
            <w:tcW w:w="1763" w:type="dxa"/>
            <w:shd w:val="clear" w:color="auto" w:fill="DBDBDB" w:themeFill="accent3" w:themeFillTint="66"/>
          </w:tcPr>
          <w:p w:rsidR="00E130C6" w:rsidRPr="00E130C6" w:rsidRDefault="00E130C6" w:rsidP="00454223">
            <w:pPr>
              <w:spacing w:line="276" w:lineRule="auto"/>
              <w:rPr>
                <w:sz w:val="24"/>
                <w:szCs w:val="24"/>
              </w:rPr>
            </w:pPr>
            <w:r w:rsidRPr="00E130C6">
              <w:rPr>
                <w:sz w:val="24"/>
                <w:szCs w:val="24"/>
              </w:rPr>
              <w:t>2</w:t>
            </w:r>
          </w:p>
        </w:tc>
        <w:tc>
          <w:tcPr>
            <w:tcW w:w="8080" w:type="dxa"/>
            <w:shd w:val="clear" w:color="auto" w:fill="DBDBDB" w:themeFill="accent3" w:themeFillTint="66"/>
          </w:tcPr>
          <w:p w:rsidR="00E130C6" w:rsidRPr="00E130C6" w:rsidRDefault="00E130C6" w:rsidP="00454223">
            <w:pPr>
              <w:spacing w:line="276" w:lineRule="auto"/>
              <w:rPr>
                <w:sz w:val="24"/>
                <w:szCs w:val="24"/>
              </w:rPr>
            </w:pPr>
            <w:r w:rsidRPr="00E130C6">
              <w:rPr>
                <w:sz w:val="24"/>
                <w:szCs w:val="24"/>
              </w:rPr>
              <w:t>Лексика</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2.1</w:t>
            </w:r>
          </w:p>
        </w:tc>
        <w:tc>
          <w:tcPr>
            <w:tcW w:w="8080" w:type="dxa"/>
          </w:tcPr>
          <w:p w:rsidR="00E130C6" w:rsidRPr="00E130C6" w:rsidRDefault="00E130C6" w:rsidP="00454223">
            <w:pPr>
              <w:spacing w:line="276" w:lineRule="auto"/>
              <w:rPr>
                <w:sz w:val="24"/>
                <w:szCs w:val="24"/>
              </w:rPr>
            </w:pPr>
            <w:r w:rsidRPr="00E130C6">
              <w:rPr>
                <w:sz w:val="24"/>
                <w:szCs w:val="24"/>
              </w:rPr>
              <w:t>Повторение и продолжение работы: наблюдение за использованием в речи синонимов, антонимов, устаревших слов (простые случаи)</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2.2</w:t>
            </w:r>
          </w:p>
        </w:tc>
        <w:tc>
          <w:tcPr>
            <w:tcW w:w="8080" w:type="dxa"/>
          </w:tcPr>
          <w:p w:rsidR="00E130C6" w:rsidRPr="00E130C6" w:rsidRDefault="00E130C6" w:rsidP="00454223">
            <w:pPr>
              <w:spacing w:line="276" w:lineRule="auto"/>
              <w:rPr>
                <w:sz w:val="24"/>
                <w:szCs w:val="24"/>
              </w:rPr>
            </w:pPr>
            <w:r w:rsidRPr="00E130C6">
              <w:rPr>
                <w:sz w:val="24"/>
                <w:szCs w:val="24"/>
              </w:rPr>
              <w:t>Наблюдение за использованием в речи фразеологизмов (простые случаи)</w:t>
            </w:r>
          </w:p>
        </w:tc>
      </w:tr>
      <w:tr w:rsidR="00E130C6" w:rsidRPr="00E130C6" w:rsidTr="0090467F">
        <w:trPr>
          <w:jc w:val="center"/>
        </w:trPr>
        <w:tc>
          <w:tcPr>
            <w:tcW w:w="1763" w:type="dxa"/>
            <w:shd w:val="clear" w:color="auto" w:fill="DBDBDB" w:themeFill="accent3" w:themeFillTint="66"/>
          </w:tcPr>
          <w:p w:rsidR="00E130C6" w:rsidRPr="00E130C6" w:rsidRDefault="00E130C6" w:rsidP="00454223">
            <w:pPr>
              <w:spacing w:line="276" w:lineRule="auto"/>
              <w:rPr>
                <w:sz w:val="24"/>
                <w:szCs w:val="24"/>
              </w:rPr>
            </w:pPr>
            <w:r w:rsidRPr="00E130C6">
              <w:rPr>
                <w:sz w:val="24"/>
                <w:szCs w:val="24"/>
              </w:rPr>
              <w:t>3</w:t>
            </w:r>
          </w:p>
        </w:tc>
        <w:tc>
          <w:tcPr>
            <w:tcW w:w="8080" w:type="dxa"/>
            <w:shd w:val="clear" w:color="auto" w:fill="DBDBDB" w:themeFill="accent3" w:themeFillTint="66"/>
          </w:tcPr>
          <w:p w:rsidR="00E130C6" w:rsidRPr="00E130C6" w:rsidRDefault="00E130C6" w:rsidP="00454223">
            <w:pPr>
              <w:spacing w:line="276" w:lineRule="auto"/>
              <w:rPr>
                <w:sz w:val="24"/>
                <w:szCs w:val="24"/>
              </w:rPr>
            </w:pPr>
            <w:r w:rsidRPr="00E130C6">
              <w:rPr>
                <w:sz w:val="24"/>
                <w:szCs w:val="24"/>
              </w:rPr>
              <w:t>Состав слова (морфемика)</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3.1</w:t>
            </w:r>
          </w:p>
        </w:tc>
        <w:tc>
          <w:tcPr>
            <w:tcW w:w="8080" w:type="dxa"/>
          </w:tcPr>
          <w:p w:rsidR="00E130C6" w:rsidRPr="00E130C6" w:rsidRDefault="00E130C6" w:rsidP="00454223">
            <w:pPr>
              <w:spacing w:line="276" w:lineRule="auto"/>
              <w:rPr>
                <w:sz w:val="24"/>
                <w:szCs w:val="24"/>
              </w:rPr>
            </w:pPr>
            <w:r w:rsidRPr="00E130C6">
              <w:rPr>
                <w:sz w:val="24"/>
                <w:szCs w:val="24"/>
              </w:rPr>
              <w:t>Состав изменяемых слов, выделение в словах с однозначно выделяемыми морфемами окончания, корня, приставки, суффикса (повторение изученного)</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3.2</w:t>
            </w:r>
          </w:p>
        </w:tc>
        <w:tc>
          <w:tcPr>
            <w:tcW w:w="8080" w:type="dxa"/>
          </w:tcPr>
          <w:p w:rsidR="00E130C6" w:rsidRPr="00E130C6" w:rsidRDefault="00E130C6" w:rsidP="00454223">
            <w:pPr>
              <w:spacing w:line="276" w:lineRule="auto"/>
              <w:rPr>
                <w:sz w:val="24"/>
                <w:szCs w:val="24"/>
              </w:rPr>
            </w:pPr>
            <w:r w:rsidRPr="00E130C6">
              <w:rPr>
                <w:sz w:val="24"/>
                <w:szCs w:val="24"/>
              </w:rPr>
              <w:t>Основа слова</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3.3</w:t>
            </w:r>
          </w:p>
        </w:tc>
        <w:tc>
          <w:tcPr>
            <w:tcW w:w="8080" w:type="dxa"/>
          </w:tcPr>
          <w:p w:rsidR="00E130C6" w:rsidRPr="00E130C6" w:rsidRDefault="00E130C6" w:rsidP="00454223">
            <w:pPr>
              <w:spacing w:line="276" w:lineRule="auto"/>
              <w:rPr>
                <w:sz w:val="24"/>
                <w:szCs w:val="24"/>
              </w:rPr>
            </w:pPr>
            <w:r w:rsidRPr="00E130C6">
              <w:rPr>
                <w:sz w:val="24"/>
                <w:szCs w:val="24"/>
              </w:rPr>
              <w:t>Состав неизменяемых слов (ознакомление)</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3.4</w:t>
            </w:r>
          </w:p>
        </w:tc>
        <w:tc>
          <w:tcPr>
            <w:tcW w:w="8080" w:type="dxa"/>
          </w:tcPr>
          <w:p w:rsidR="00E130C6" w:rsidRPr="00E130C6" w:rsidRDefault="00E130C6" w:rsidP="00454223">
            <w:pPr>
              <w:spacing w:line="276" w:lineRule="auto"/>
              <w:rPr>
                <w:sz w:val="24"/>
                <w:szCs w:val="24"/>
              </w:rPr>
            </w:pPr>
            <w:r w:rsidRPr="00E130C6">
              <w:rPr>
                <w:sz w:val="24"/>
                <w:szCs w:val="24"/>
              </w:rPr>
              <w:t>Значение наиболее употребляемых суффиксов изученных частей речи (ознакомление)</w:t>
            </w:r>
          </w:p>
        </w:tc>
      </w:tr>
      <w:tr w:rsidR="00E130C6" w:rsidRPr="00E130C6" w:rsidTr="0090467F">
        <w:trPr>
          <w:jc w:val="center"/>
        </w:trPr>
        <w:tc>
          <w:tcPr>
            <w:tcW w:w="1763" w:type="dxa"/>
            <w:shd w:val="clear" w:color="auto" w:fill="DBDBDB" w:themeFill="accent3" w:themeFillTint="66"/>
          </w:tcPr>
          <w:p w:rsidR="00E130C6" w:rsidRPr="00E130C6" w:rsidRDefault="00E130C6" w:rsidP="00454223">
            <w:pPr>
              <w:spacing w:line="276" w:lineRule="auto"/>
              <w:rPr>
                <w:sz w:val="24"/>
                <w:szCs w:val="24"/>
              </w:rPr>
            </w:pPr>
            <w:r w:rsidRPr="00E130C6">
              <w:rPr>
                <w:sz w:val="24"/>
                <w:szCs w:val="24"/>
              </w:rPr>
              <w:t>4</w:t>
            </w:r>
          </w:p>
        </w:tc>
        <w:tc>
          <w:tcPr>
            <w:tcW w:w="8080" w:type="dxa"/>
            <w:shd w:val="clear" w:color="auto" w:fill="DBDBDB" w:themeFill="accent3" w:themeFillTint="66"/>
          </w:tcPr>
          <w:p w:rsidR="00E130C6" w:rsidRPr="00E130C6" w:rsidRDefault="00E130C6" w:rsidP="00454223">
            <w:pPr>
              <w:spacing w:line="276" w:lineRule="auto"/>
              <w:rPr>
                <w:sz w:val="24"/>
                <w:szCs w:val="24"/>
              </w:rPr>
            </w:pPr>
            <w:r w:rsidRPr="00E130C6">
              <w:rPr>
                <w:sz w:val="24"/>
                <w:szCs w:val="24"/>
              </w:rPr>
              <w:t>Морфология</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4.1</w:t>
            </w:r>
          </w:p>
        </w:tc>
        <w:tc>
          <w:tcPr>
            <w:tcW w:w="8080" w:type="dxa"/>
          </w:tcPr>
          <w:p w:rsidR="00E130C6" w:rsidRPr="00E130C6" w:rsidRDefault="00E130C6" w:rsidP="00454223">
            <w:pPr>
              <w:spacing w:line="276" w:lineRule="auto"/>
              <w:rPr>
                <w:sz w:val="24"/>
                <w:szCs w:val="24"/>
              </w:rPr>
            </w:pPr>
            <w:r w:rsidRPr="00E130C6">
              <w:rPr>
                <w:sz w:val="24"/>
                <w:szCs w:val="24"/>
              </w:rPr>
              <w:t>Части речи самостоятельные и служебные</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4.2</w:t>
            </w:r>
          </w:p>
        </w:tc>
        <w:tc>
          <w:tcPr>
            <w:tcW w:w="8080" w:type="dxa"/>
          </w:tcPr>
          <w:p w:rsidR="00E130C6" w:rsidRPr="00E130C6" w:rsidRDefault="00E130C6" w:rsidP="00454223">
            <w:pPr>
              <w:spacing w:line="276" w:lineRule="auto"/>
              <w:rPr>
                <w:sz w:val="24"/>
                <w:szCs w:val="24"/>
              </w:rPr>
            </w:pPr>
            <w:r w:rsidRPr="00E130C6">
              <w:rPr>
                <w:sz w:val="24"/>
                <w:szCs w:val="24"/>
              </w:rPr>
              <w:t>Имя существительное. Склонение имен существительных (кроме существительных на -мя, -ий, -ие, -ия; на -ья типа гостья, на -ье типа ожерелье во множественном числе; а также кроме собственных имен существительных на -ов, -ин, -ий); имена существительные 1-го, 2-го, 3-го склонений (повторение изученного)</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4.3</w:t>
            </w:r>
          </w:p>
        </w:tc>
        <w:tc>
          <w:tcPr>
            <w:tcW w:w="8080" w:type="dxa"/>
          </w:tcPr>
          <w:p w:rsidR="00E130C6" w:rsidRPr="00E130C6" w:rsidRDefault="00E130C6" w:rsidP="00454223">
            <w:pPr>
              <w:spacing w:line="276" w:lineRule="auto"/>
              <w:rPr>
                <w:sz w:val="24"/>
                <w:szCs w:val="24"/>
              </w:rPr>
            </w:pPr>
            <w:r w:rsidRPr="00E130C6">
              <w:rPr>
                <w:sz w:val="24"/>
                <w:szCs w:val="24"/>
              </w:rPr>
              <w:t>Несклоняемые имена существительные (ознакомление)</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4.4</w:t>
            </w:r>
          </w:p>
        </w:tc>
        <w:tc>
          <w:tcPr>
            <w:tcW w:w="8080" w:type="dxa"/>
          </w:tcPr>
          <w:p w:rsidR="00E130C6" w:rsidRPr="00E130C6" w:rsidRDefault="00E130C6" w:rsidP="00454223">
            <w:pPr>
              <w:spacing w:line="276" w:lineRule="auto"/>
              <w:rPr>
                <w:sz w:val="24"/>
                <w:szCs w:val="24"/>
              </w:rPr>
            </w:pPr>
            <w:r w:rsidRPr="00E130C6">
              <w:rPr>
                <w:sz w:val="24"/>
                <w:szCs w:val="24"/>
              </w:rPr>
              <w:t>Имя прилагательное. Зависимость формы имени прилагательного от формы имени существительного (повторение)</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4.5</w:t>
            </w:r>
          </w:p>
        </w:tc>
        <w:tc>
          <w:tcPr>
            <w:tcW w:w="8080" w:type="dxa"/>
          </w:tcPr>
          <w:p w:rsidR="00E130C6" w:rsidRPr="00E130C6" w:rsidRDefault="00E130C6" w:rsidP="00454223">
            <w:pPr>
              <w:spacing w:line="276" w:lineRule="auto"/>
              <w:rPr>
                <w:sz w:val="24"/>
                <w:szCs w:val="24"/>
              </w:rPr>
            </w:pPr>
            <w:r w:rsidRPr="00E130C6">
              <w:rPr>
                <w:sz w:val="24"/>
                <w:szCs w:val="24"/>
              </w:rPr>
              <w:t>Склонение имен прилагательных во множественном числе</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4.6</w:t>
            </w:r>
          </w:p>
        </w:tc>
        <w:tc>
          <w:tcPr>
            <w:tcW w:w="8080" w:type="dxa"/>
          </w:tcPr>
          <w:p w:rsidR="00E130C6" w:rsidRPr="00E130C6" w:rsidRDefault="00E130C6" w:rsidP="00454223">
            <w:pPr>
              <w:spacing w:line="276" w:lineRule="auto"/>
              <w:rPr>
                <w:sz w:val="24"/>
                <w:szCs w:val="24"/>
              </w:rPr>
            </w:pPr>
            <w:r w:rsidRPr="00E130C6">
              <w:rPr>
                <w:sz w:val="24"/>
                <w:szCs w:val="24"/>
              </w:rPr>
              <w:t>Местоимение. Личные местоимения (повторение)</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4.7</w:t>
            </w:r>
          </w:p>
        </w:tc>
        <w:tc>
          <w:tcPr>
            <w:tcW w:w="8080" w:type="dxa"/>
          </w:tcPr>
          <w:p w:rsidR="00E130C6" w:rsidRPr="00E130C6" w:rsidRDefault="00E130C6" w:rsidP="00454223">
            <w:pPr>
              <w:spacing w:line="276" w:lineRule="auto"/>
              <w:rPr>
                <w:sz w:val="24"/>
                <w:szCs w:val="24"/>
              </w:rPr>
            </w:pPr>
            <w:r w:rsidRPr="00E130C6">
              <w:rPr>
                <w:sz w:val="24"/>
                <w:szCs w:val="24"/>
              </w:rPr>
              <w:t>Личные местоимения 1-го и 3-го лица единственного и множественного числа</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4.8</w:t>
            </w:r>
          </w:p>
        </w:tc>
        <w:tc>
          <w:tcPr>
            <w:tcW w:w="8080" w:type="dxa"/>
          </w:tcPr>
          <w:p w:rsidR="00E130C6" w:rsidRPr="00E130C6" w:rsidRDefault="00E130C6" w:rsidP="00454223">
            <w:pPr>
              <w:spacing w:line="276" w:lineRule="auto"/>
              <w:rPr>
                <w:sz w:val="24"/>
                <w:szCs w:val="24"/>
              </w:rPr>
            </w:pPr>
            <w:r w:rsidRPr="00E130C6">
              <w:rPr>
                <w:sz w:val="24"/>
                <w:szCs w:val="24"/>
              </w:rPr>
              <w:t>Склонение личных местоимений</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4.9</w:t>
            </w:r>
          </w:p>
        </w:tc>
        <w:tc>
          <w:tcPr>
            <w:tcW w:w="8080" w:type="dxa"/>
          </w:tcPr>
          <w:p w:rsidR="00E130C6" w:rsidRPr="00E130C6" w:rsidRDefault="00E130C6" w:rsidP="00454223">
            <w:pPr>
              <w:spacing w:line="276" w:lineRule="auto"/>
              <w:rPr>
                <w:sz w:val="24"/>
                <w:szCs w:val="24"/>
              </w:rPr>
            </w:pPr>
            <w:r w:rsidRPr="00E130C6">
              <w:rPr>
                <w:sz w:val="24"/>
                <w:szCs w:val="24"/>
              </w:rPr>
              <w:t>Глагол. Изменение глаголов по лицам и числам в настоящем и будущем времени (спряжение)</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4.10</w:t>
            </w:r>
          </w:p>
        </w:tc>
        <w:tc>
          <w:tcPr>
            <w:tcW w:w="8080" w:type="dxa"/>
          </w:tcPr>
          <w:p w:rsidR="00E130C6" w:rsidRPr="00E130C6" w:rsidRDefault="00E130C6" w:rsidP="00454223">
            <w:pPr>
              <w:spacing w:line="276" w:lineRule="auto"/>
              <w:rPr>
                <w:sz w:val="24"/>
                <w:szCs w:val="24"/>
              </w:rPr>
            </w:pPr>
            <w:r w:rsidRPr="00E130C6">
              <w:rPr>
                <w:sz w:val="24"/>
                <w:szCs w:val="24"/>
              </w:rPr>
              <w:t>I и II спряжение глаголов. Способы определения I и II спряжения глаголов</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4.11</w:t>
            </w:r>
          </w:p>
        </w:tc>
        <w:tc>
          <w:tcPr>
            <w:tcW w:w="8080" w:type="dxa"/>
          </w:tcPr>
          <w:p w:rsidR="00E130C6" w:rsidRPr="00E130C6" w:rsidRDefault="00E130C6" w:rsidP="00454223">
            <w:pPr>
              <w:spacing w:line="276" w:lineRule="auto"/>
              <w:rPr>
                <w:sz w:val="24"/>
                <w:szCs w:val="24"/>
              </w:rPr>
            </w:pPr>
            <w:r w:rsidRPr="00E130C6">
              <w:rPr>
                <w:sz w:val="24"/>
                <w:szCs w:val="24"/>
              </w:rPr>
              <w:t>Наречие (общее представление). Значение, вопросы, употребление в речи</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4.12</w:t>
            </w:r>
          </w:p>
        </w:tc>
        <w:tc>
          <w:tcPr>
            <w:tcW w:w="8080" w:type="dxa"/>
          </w:tcPr>
          <w:p w:rsidR="00E130C6" w:rsidRPr="00E130C6" w:rsidRDefault="00E130C6" w:rsidP="00454223">
            <w:pPr>
              <w:spacing w:line="276" w:lineRule="auto"/>
              <w:rPr>
                <w:sz w:val="24"/>
                <w:szCs w:val="24"/>
              </w:rPr>
            </w:pPr>
            <w:r w:rsidRPr="00E130C6">
              <w:rPr>
                <w:sz w:val="24"/>
                <w:szCs w:val="24"/>
              </w:rPr>
              <w:t>Предлог. Отличие предлогов от приставок (повторение)</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4.13</w:t>
            </w:r>
          </w:p>
        </w:tc>
        <w:tc>
          <w:tcPr>
            <w:tcW w:w="8080" w:type="dxa"/>
          </w:tcPr>
          <w:p w:rsidR="00E130C6" w:rsidRPr="00E130C6" w:rsidRDefault="00E130C6" w:rsidP="00454223">
            <w:pPr>
              <w:spacing w:line="276" w:lineRule="auto"/>
              <w:rPr>
                <w:sz w:val="24"/>
                <w:szCs w:val="24"/>
              </w:rPr>
            </w:pPr>
            <w:r w:rsidRPr="00E130C6">
              <w:rPr>
                <w:sz w:val="24"/>
                <w:szCs w:val="24"/>
              </w:rPr>
              <w:t>Союз; союзы и, а, но в простых и сложных предложениях</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4.14</w:t>
            </w:r>
          </w:p>
        </w:tc>
        <w:tc>
          <w:tcPr>
            <w:tcW w:w="8080" w:type="dxa"/>
          </w:tcPr>
          <w:p w:rsidR="00E130C6" w:rsidRPr="00E130C6" w:rsidRDefault="00E130C6" w:rsidP="00454223">
            <w:pPr>
              <w:spacing w:line="276" w:lineRule="auto"/>
              <w:rPr>
                <w:sz w:val="24"/>
                <w:szCs w:val="24"/>
              </w:rPr>
            </w:pPr>
            <w:r w:rsidRPr="00E130C6">
              <w:rPr>
                <w:sz w:val="24"/>
                <w:szCs w:val="24"/>
              </w:rPr>
              <w:t>Частица не, ее значение (повторение)</w:t>
            </w:r>
          </w:p>
        </w:tc>
      </w:tr>
      <w:tr w:rsidR="00E130C6" w:rsidRPr="00E130C6" w:rsidTr="0090467F">
        <w:trPr>
          <w:jc w:val="center"/>
        </w:trPr>
        <w:tc>
          <w:tcPr>
            <w:tcW w:w="1763" w:type="dxa"/>
            <w:shd w:val="clear" w:color="auto" w:fill="DBDBDB" w:themeFill="accent3" w:themeFillTint="66"/>
          </w:tcPr>
          <w:p w:rsidR="00E130C6" w:rsidRPr="00E130C6" w:rsidRDefault="00E130C6" w:rsidP="00454223">
            <w:pPr>
              <w:spacing w:line="276" w:lineRule="auto"/>
              <w:rPr>
                <w:sz w:val="24"/>
                <w:szCs w:val="24"/>
              </w:rPr>
            </w:pPr>
            <w:r w:rsidRPr="00E130C6">
              <w:rPr>
                <w:sz w:val="24"/>
                <w:szCs w:val="24"/>
              </w:rPr>
              <w:t>5</w:t>
            </w:r>
          </w:p>
        </w:tc>
        <w:tc>
          <w:tcPr>
            <w:tcW w:w="8080" w:type="dxa"/>
            <w:shd w:val="clear" w:color="auto" w:fill="DBDBDB" w:themeFill="accent3" w:themeFillTint="66"/>
          </w:tcPr>
          <w:p w:rsidR="00E130C6" w:rsidRPr="00E130C6" w:rsidRDefault="00E130C6" w:rsidP="00454223">
            <w:pPr>
              <w:spacing w:line="276" w:lineRule="auto"/>
              <w:rPr>
                <w:sz w:val="24"/>
                <w:szCs w:val="24"/>
              </w:rPr>
            </w:pPr>
            <w:r w:rsidRPr="00E130C6">
              <w:rPr>
                <w:sz w:val="24"/>
                <w:szCs w:val="24"/>
              </w:rPr>
              <w:t>Синтаксис</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5.1</w:t>
            </w:r>
          </w:p>
        </w:tc>
        <w:tc>
          <w:tcPr>
            <w:tcW w:w="8080" w:type="dxa"/>
          </w:tcPr>
          <w:p w:rsidR="00E130C6" w:rsidRPr="00E130C6" w:rsidRDefault="00E130C6" w:rsidP="00454223">
            <w:pPr>
              <w:spacing w:line="276" w:lineRule="auto"/>
              <w:rPr>
                <w:sz w:val="24"/>
                <w:szCs w:val="24"/>
              </w:rPr>
            </w:pPr>
            <w:r w:rsidRPr="00E130C6">
              <w:rPr>
                <w:sz w:val="24"/>
                <w:szCs w:val="24"/>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распространенные и нераспространенные предложения (повторение изученного)</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5.2</w:t>
            </w:r>
          </w:p>
        </w:tc>
        <w:tc>
          <w:tcPr>
            <w:tcW w:w="8080" w:type="dxa"/>
          </w:tcPr>
          <w:p w:rsidR="00E130C6" w:rsidRPr="00E130C6" w:rsidRDefault="00E130C6" w:rsidP="00454223">
            <w:pPr>
              <w:spacing w:line="276" w:lineRule="auto"/>
              <w:rPr>
                <w:sz w:val="24"/>
                <w:szCs w:val="24"/>
              </w:rPr>
            </w:pPr>
            <w:r w:rsidRPr="00E130C6">
              <w:rPr>
                <w:sz w:val="24"/>
                <w:szCs w:val="24"/>
              </w:rPr>
              <w:t>Предложения с однородными членами: без союзов, с союзами а, но, с одиночным союзом и. Интонация перечисления в предложениях с однородными членами</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5.3</w:t>
            </w:r>
          </w:p>
        </w:tc>
        <w:tc>
          <w:tcPr>
            <w:tcW w:w="8080" w:type="dxa"/>
          </w:tcPr>
          <w:p w:rsidR="00E130C6" w:rsidRPr="00E130C6" w:rsidRDefault="00E130C6" w:rsidP="00454223">
            <w:pPr>
              <w:spacing w:line="276" w:lineRule="auto"/>
              <w:rPr>
                <w:sz w:val="24"/>
                <w:szCs w:val="24"/>
              </w:rPr>
            </w:pPr>
            <w:r w:rsidRPr="00E130C6">
              <w:rPr>
                <w:sz w:val="24"/>
                <w:szCs w:val="24"/>
              </w:rPr>
              <w:t>Простое и сложное предложение (ознакомление)</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5.4</w:t>
            </w:r>
          </w:p>
        </w:tc>
        <w:tc>
          <w:tcPr>
            <w:tcW w:w="8080" w:type="dxa"/>
          </w:tcPr>
          <w:p w:rsidR="00E130C6" w:rsidRPr="00E130C6" w:rsidRDefault="00E130C6" w:rsidP="00454223">
            <w:pPr>
              <w:spacing w:line="276" w:lineRule="auto"/>
              <w:rPr>
                <w:sz w:val="24"/>
                <w:szCs w:val="24"/>
              </w:rPr>
            </w:pPr>
            <w:r w:rsidRPr="00E130C6">
              <w:rPr>
                <w:sz w:val="24"/>
                <w:szCs w:val="24"/>
              </w:rPr>
              <w:t>Сложные предложения: сложносочиненные с союзами и, а, но; бессоюзные сложные предложения (без называния терминов)</w:t>
            </w:r>
          </w:p>
        </w:tc>
      </w:tr>
      <w:tr w:rsidR="00E130C6" w:rsidRPr="00E130C6" w:rsidTr="0090467F">
        <w:trPr>
          <w:jc w:val="center"/>
        </w:trPr>
        <w:tc>
          <w:tcPr>
            <w:tcW w:w="1763" w:type="dxa"/>
            <w:shd w:val="clear" w:color="auto" w:fill="DBDBDB" w:themeFill="accent3" w:themeFillTint="66"/>
          </w:tcPr>
          <w:p w:rsidR="00E130C6" w:rsidRPr="00E130C6" w:rsidRDefault="00E130C6" w:rsidP="00454223">
            <w:pPr>
              <w:spacing w:line="276" w:lineRule="auto"/>
              <w:rPr>
                <w:sz w:val="24"/>
                <w:szCs w:val="24"/>
              </w:rPr>
            </w:pPr>
            <w:r w:rsidRPr="00E130C6">
              <w:rPr>
                <w:sz w:val="24"/>
                <w:szCs w:val="24"/>
              </w:rPr>
              <w:t>6</w:t>
            </w:r>
          </w:p>
        </w:tc>
        <w:tc>
          <w:tcPr>
            <w:tcW w:w="8080" w:type="dxa"/>
            <w:shd w:val="clear" w:color="auto" w:fill="DBDBDB" w:themeFill="accent3" w:themeFillTint="66"/>
          </w:tcPr>
          <w:p w:rsidR="00E130C6" w:rsidRPr="00E130C6" w:rsidRDefault="00E130C6" w:rsidP="00454223">
            <w:pPr>
              <w:spacing w:line="276" w:lineRule="auto"/>
              <w:rPr>
                <w:sz w:val="24"/>
                <w:szCs w:val="24"/>
              </w:rPr>
            </w:pPr>
            <w:r w:rsidRPr="00E130C6">
              <w:rPr>
                <w:sz w:val="24"/>
                <w:szCs w:val="24"/>
              </w:rPr>
              <w:t>Орфография и пунктуация</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6.1</w:t>
            </w:r>
          </w:p>
        </w:tc>
        <w:tc>
          <w:tcPr>
            <w:tcW w:w="8080" w:type="dxa"/>
          </w:tcPr>
          <w:p w:rsidR="00E130C6" w:rsidRPr="00E130C6" w:rsidRDefault="00E130C6" w:rsidP="00454223">
            <w:pPr>
              <w:spacing w:line="276" w:lineRule="auto"/>
              <w:rPr>
                <w:sz w:val="24"/>
                <w:szCs w:val="24"/>
              </w:rPr>
            </w:pPr>
            <w:r w:rsidRPr="00E130C6">
              <w:rPr>
                <w:sz w:val="24"/>
                <w:szCs w:val="24"/>
              </w:rPr>
              <w:t>Повторение правил правописания, изученных в 1 - 3 классах</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6.2</w:t>
            </w:r>
          </w:p>
        </w:tc>
        <w:tc>
          <w:tcPr>
            <w:tcW w:w="8080" w:type="dxa"/>
          </w:tcPr>
          <w:p w:rsidR="00E130C6" w:rsidRPr="00E130C6" w:rsidRDefault="00E130C6" w:rsidP="00454223">
            <w:pPr>
              <w:spacing w:line="276" w:lineRule="auto"/>
              <w:rPr>
                <w:sz w:val="24"/>
                <w:szCs w:val="24"/>
              </w:rPr>
            </w:pPr>
            <w:r w:rsidRPr="00E130C6">
              <w:rPr>
                <w:sz w:val="24"/>
                <w:szCs w:val="24"/>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6.3</w:t>
            </w:r>
          </w:p>
        </w:tc>
        <w:tc>
          <w:tcPr>
            <w:tcW w:w="8080" w:type="dxa"/>
          </w:tcPr>
          <w:p w:rsidR="00E130C6" w:rsidRPr="00E130C6" w:rsidRDefault="00E130C6" w:rsidP="00454223">
            <w:pPr>
              <w:spacing w:line="276" w:lineRule="auto"/>
              <w:rPr>
                <w:sz w:val="24"/>
                <w:szCs w:val="24"/>
              </w:rPr>
            </w:pPr>
            <w:r w:rsidRPr="00E130C6">
              <w:rPr>
                <w:sz w:val="24"/>
                <w:szCs w:val="24"/>
              </w:rPr>
              <w:t>Использование орфографического словаря для определения (уточнения) написания слова</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6.4</w:t>
            </w:r>
          </w:p>
        </w:tc>
        <w:tc>
          <w:tcPr>
            <w:tcW w:w="8080" w:type="dxa"/>
          </w:tcPr>
          <w:p w:rsidR="00E130C6" w:rsidRPr="00E130C6" w:rsidRDefault="00E130C6" w:rsidP="00454223">
            <w:pPr>
              <w:spacing w:line="276" w:lineRule="auto"/>
              <w:rPr>
                <w:sz w:val="24"/>
                <w:szCs w:val="24"/>
              </w:rPr>
            </w:pPr>
            <w:r w:rsidRPr="00E130C6">
              <w:rPr>
                <w:sz w:val="24"/>
                <w:szCs w:val="24"/>
              </w:rPr>
              <w:t>Безударные падежные окончания имен существительных (кроме существительных на -мя, -ий, -ие, -ия, на -ья типа гостья, на -ье типа ожерелье во множественном числе, а также кроме собственных имен существительных на -ов, -ин, -ий)</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6.5</w:t>
            </w:r>
          </w:p>
        </w:tc>
        <w:tc>
          <w:tcPr>
            <w:tcW w:w="8080" w:type="dxa"/>
          </w:tcPr>
          <w:p w:rsidR="00E130C6" w:rsidRPr="00E130C6" w:rsidRDefault="00E130C6" w:rsidP="00454223">
            <w:pPr>
              <w:spacing w:line="276" w:lineRule="auto"/>
              <w:rPr>
                <w:sz w:val="24"/>
                <w:szCs w:val="24"/>
              </w:rPr>
            </w:pPr>
            <w:r w:rsidRPr="00E130C6">
              <w:rPr>
                <w:sz w:val="24"/>
                <w:szCs w:val="24"/>
              </w:rPr>
              <w:t>Безударные падежные окончания имен прилагательных</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6.6</w:t>
            </w:r>
          </w:p>
        </w:tc>
        <w:tc>
          <w:tcPr>
            <w:tcW w:w="8080" w:type="dxa"/>
          </w:tcPr>
          <w:p w:rsidR="00E130C6" w:rsidRPr="00E130C6" w:rsidRDefault="00E130C6" w:rsidP="00454223">
            <w:pPr>
              <w:spacing w:line="276" w:lineRule="auto"/>
              <w:rPr>
                <w:sz w:val="24"/>
                <w:szCs w:val="24"/>
              </w:rPr>
            </w:pPr>
            <w:r w:rsidRPr="00E130C6">
              <w:rPr>
                <w:sz w:val="24"/>
                <w:szCs w:val="24"/>
              </w:rPr>
              <w:t>Мягкий знак после шипящих на конце глаголов в форме 2-го лица единственного числа</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6.7</w:t>
            </w:r>
          </w:p>
        </w:tc>
        <w:tc>
          <w:tcPr>
            <w:tcW w:w="8080" w:type="dxa"/>
          </w:tcPr>
          <w:p w:rsidR="00E130C6" w:rsidRPr="00E130C6" w:rsidRDefault="00E130C6" w:rsidP="00454223">
            <w:pPr>
              <w:spacing w:line="276" w:lineRule="auto"/>
              <w:rPr>
                <w:sz w:val="24"/>
                <w:szCs w:val="24"/>
              </w:rPr>
            </w:pPr>
            <w:r w:rsidRPr="00E130C6">
              <w:rPr>
                <w:sz w:val="24"/>
                <w:szCs w:val="24"/>
              </w:rPr>
              <w:t>Наличие или отсутствие мягкого знака в глаголах на -ться и -тся</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6.8</w:t>
            </w:r>
          </w:p>
        </w:tc>
        <w:tc>
          <w:tcPr>
            <w:tcW w:w="8080" w:type="dxa"/>
          </w:tcPr>
          <w:p w:rsidR="00E130C6" w:rsidRPr="00E130C6" w:rsidRDefault="00E130C6" w:rsidP="00454223">
            <w:pPr>
              <w:spacing w:line="276" w:lineRule="auto"/>
              <w:rPr>
                <w:sz w:val="24"/>
                <w:szCs w:val="24"/>
              </w:rPr>
            </w:pPr>
            <w:r w:rsidRPr="00E130C6">
              <w:rPr>
                <w:sz w:val="24"/>
                <w:szCs w:val="24"/>
              </w:rPr>
              <w:t>Безударные личные окончания глаголов</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6.9</w:t>
            </w:r>
          </w:p>
        </w:tc>
        <w:tc>
          <w:tcPr>
            <w:tcW w:w="8080" w:type="dxa"/>
          </w:tcPr>
          <w:p w:rsidR="00E130C6" w:rsidRPr="00E130C6" w:rsidRDefault="00E130C6" w:rsidP="00454223">
            <w:pPr>
              <w:spacing w:line="276" w:lineRule="auto"/>
              <w:rPr>
                <w:sz w:val="24"/>
                <w:szCs w:val="24"/>
              </w:rPr>
            </w:pPr>
            <w:r w:rsidRPr="00E130C6">
              <w:rPr>
                <w:sz w:val="24"/>
                <w:szCs w:val="24"/>
              </w:rPr>
              <w:t>Знаки препинания в предложениях с однородными членами, соединенными союзами и, а, но и без союзов</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6.10</w:t>
            </w:r>
          </w:p>
        </w:tc>
        <w:tc>
          <w:tcPr>
            <w:tcW w:w="8080" w:type="dxa"/>
          </w:tcPr>
          <w:p w:rsidR="00E130C6" w:rsidRPr="00E130C6" w:rsidRDefault="00E130C6" w:rsidP="00454223">
            <w:pPr>
              <w:spacing w:line="276" w:lineRule="auto"/>
              <w:rPr>
                <w:sz w:val="24"/>
                <w:szCs w:val="24"/>
              </w:rPr>
            </w:pPr>
            <w:r w:rsidRPr="00E130C6">
              <w:rPr>
                <w:sz w:val="24"/>
                <w:szCs w:val="24"/>
              </w:rPr>
              <w:t>Знаки препинания в сложном предложении, состоящем из двух простых (наблюдение)</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6.11</w:t>
            </w:r>
          </w:p>
        </w:tc>
        <w:tc>
          <w:tcPr>
            <w:tcW w:w="8080" w:type="dxa"/>
          </w:tcPr>
          <w:p w:rsidR="00E130C6" w:rsidRPr="00E130C6" w:rsidRDefault="00E130C6" w:rsidP="00454223">
            <w:pPr>
              <w:spacing w:line="276" w:lineRule="auto"/>
              <w:rPr>
                <w:sz w:val="24"/>
                <w:szCs w:val="24"/>
              </w:rPr>
            </w:pPr>
            <w:r w:rsidRPr="00E130C6">
              <w:rPr>
                <w:sz w:val="24"/>
                <w:szCs w:val="24"/>
              </w:rPr>
              <w:t>Знаки препинания в предложении с прямой речью после слов автора (наблюдение)</w:t>
            </w:r>
          </w:p>
        </w:tc>
      </w:tr>
      <w:tr w:rsidR="00E130C6" w:rsidRPr="00E130C6" w:rsidTr="0090467F">
        <w:trPr>
          <w:jc w:val="center"/>
        </w:trPr>
        <w:tc>
          <w:tcPr>
            <w:tcW w:w="1763" w:type="dxa"/>
            <w:shd w:val="clear" w:color="auto" w:fill="DBDBDB" w:themeFill="accent3" w:themeFillTint="66"/>
          </w:tcPr>
          <w:p w:rsidR="00E130C6" w:rsidRPr="00E130C6" w:rsidRDefault="00E130C6" w:rsidP="00454223">
            <w:pPr>
              <w:spacing w:line="276" w:lineRule="auto"/>
              <w:rPr>
                <w:sz w:val="24"/>
                <w:szCs w:val="24"/>
              </w:rPr>
            </w:pPr>
            <w:r w:rsidRPr="00E130C6">
              <w:rPr>
                <w:sz w:val="24"/>
                <w:szCs w:val="24"/>
              </w:rPr>
              <w:t>7</w:t>
            </w:r>
          </w:p>
        </w:tc>
        <w:tc>
          <w:tcPr>
            <w:tcW w:w="8080" w:type="dxa"/>
            <w:shd w:val="clear" w:color="auto" w:fill="DBDBDB" w:themeFill="accent3" w:themeFillTint="66"/>
          </w:tcPr>
          <w:p w:rsidR="00E130C6" w:rsidRPr="00E130C6" w:rsidRDefault="00E130C6" w:rsidP="00454223">
            <w:pPr>
              <w:spacing w:line="276" w:lineRule="auto"/>
              <w:rPr>
                <w:sz w:val="24"/>
                <w:szCs w:val="24"/>
              </w:rPr>
            </w:pPr>
            <w:r w:rsidRPr="00E130C6">
              <w:rPr>
                <w:sz w:val="24"/>
                <w:szCs w:val="24"/>
              </w:rPr>
              <w:t>Развитие речи</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7.1</w:t>
            </w:r>
          </w:p>
        </w:tc>
        <w:tc>
          <w:tcPr>
            <w:tcW w:w="8080" w:type="dxa"/>
          </w:tcPr>
          <w:p w:rsidR="00E130C6" w:rsidRPr="00E130C6" w:rsidRDefault="00E130C6" w:rsidP="00454223">
            <w:pPr>
              <w:spacing w:line="276" w:lineRule="auto"/>
              <w:rPr>
                <w:sz w:val="24"/>
                <w:szCs w:val="24"/>
              </w:rPr>
            </w:pPr>
            <w:r w:rsidRPr="00E130C6">
              <w:rPr>
                <w:sz w:val="24"/>
                <w:szCs w:val="24"/>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другое); диалог; монолог; отражение темы текста или основной мысли в заголовке</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7.2</w:t>
            </w:r>
          </w:p>
        </w:tc>
        <w:tc>
          <w:tcPr>
            <w:tcW w:w="8080" w:type="dxa"/>
          </w:tcPr>
          <w:p w:rsidR="00E130C6" w:rsidRPr="00E130C6" w:rsidRDefault="00E130C6" w:rsidP="00454223">
            <w:pPr>
              <w:spacing w:line="276" w:lineRule="auto"/>
              <w:rPr>
                <w:sz w:val="24"/>
                <w:szCs w:val="24"/>
              </w:rPr>
            </w:pPr>
            <w:r w:rsidRPr="00E130C6">
              <w:rPr>
                <w:sz w:val="24"/>
                <w:szCs w:val="24"/>
              </w:rPr>
              <w:t>Корректирование текстов (заданных и собственных) с учетом точности, правильности, богатства и выразительности письменной речи</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7.3</w:t>
            </w:r>
          </w:p>
        </w:tc>
        <w:tc>
          <w:tcPr>
            <w:tcW w:w="8080" w:type="dxa"/>
          </w:tcPr>
          <w:p w:rsidR="00E130C6" w:rsidRPr="00E130C6" w:rsidRDefault="00E130C6" w:rsidP="00454223">
            <w:pPr>
              <w:spacing w:line="276" w:lineRule="auto"/>
              <w:rPr>
                <w:sz w:val="24"/>
                <w:szCs w:val="24"/>
              </w:rPr>
            </w:pPr>
            <w:r w:rsidRPr="00E130C6">
              <w:rPr>
                <w:sz w:val="24"/>
                <w:szCs w:val="24"/>
              </w:rPr>
              <w:t>Изложение (подробный устный и письменный пересказ текста; выборочный устный пересказ текста)</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7.4</w:t>
            </w:r>
          </w:p>
        </w:tc>
        <w:tc>
          <w:tcPr>
            <w:tcW w:w="8080" w:type="dxa"/>
          </w:tcPr>
          <w:p w:rsidR="00E130C6" w:rsidRPr="00E130C6" w:rsidRDefault="00E130C6" w:rsidP="00454223">
            <w:pPr>
              <w:spacing w:line="276" w:lineRule="auto"/>
              <w:rPr>
                <w:sz w:val="24"/>
                <w:szCs w:val="24"/>
              </w:rPr>
            </w:pPr>
            <w:r w:rsidRPr="00E130C6">
              <w:rPr>
                <w:sz w:val="24"/>
                <w:szCs w:val="24"/>
              </w:rPr>
              <w:t>Сочинение как вид письменной работы</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7.5</w:t>
            </w:r>
          </w:p>
        </w:tc>
        <w:tc>
          <w:tcPr>
            <w:tcW w:w="8080" w:type="dxa"/>
          </w:tcPr>
          <w:p w:rsidR="00E130C6" w:rsidRPr="00E130C6" w:rsidRDefault="00E130C6" w:rsidP="00454223">
            <w:pPr>
              <w:spacing w:line="276" w:lineRule="auto"/>
              <w:rPr>
                <w:sz w:val="24"/>
                <w:szCs w:val="24"/>
              </w:rPr>
            </w:pPr>
            <w:r w:rsidRPr="00E130C6">
              <w:rPr>
                <w:sz w:val="24"/>
                <w:szCs w:val="24"/>
              </w:rP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tc>
      </w:tr>
      <w:tr w:rsidR="00E130C6" w:rsidRPr="00E130C6" w:rsidTr="0090467F">
        <w:trPr>
          <w:jc w:val="center"/>
        </w:trPr>
        <w:tc>
          <w:tcPr>
            <w:tcW w:w="1763" w:type="dxa"/>
          </w:tcPr>
          <w:p w:rsidR="00E130C6" w:rsidRPr="00E130C6" w:rsidRDefault="00E130C6" w:rsidP="00454223">
            <w:pPr>
              <w:spacing w:line="276" w:lineRule="auto"/>
              <w:rPr>
                <w:sz w:val="24"/>
                <w:szCs w:val="24"/>
              </w:rPr>
            </w:pPr>
            <w:r w:rsidRPr="00E130C6">
              <w:rPr>
                <w:sz w:val="24"/>
                <w:szCs w:val="24"/>
              </w:rPr>
              <w:t>7.6</w:t>
            </w:r>
          </w:p>
        </w:tc>
        <w:tc>
          <w:tcPr>
            <w:tcW w:w="8080" w:type="dxa"/>
          </w:tcPr>
          <w:p w:rsidR="00E130C6" w:rsidRPr="00E130C6" w:rsidRDefault="00E130C6" w:rsidP="00454223">
            <w:pPr>
              <w:spacing w:line="276" w:lineRule="auto"/>
              <w:rPr>
                <w:sz w:val="24"/>
                <w:szCs w:val="24"/>
              </w:rPr>
            </w:pPr>
            <w:r w:rsidRPr="00E130C6">
              <w:rPr>
                <w:sz w:val="24"/>
                <w:szCs w:val="24"/>
              </w:rPr>
              <w:t>Ознакомительное чтение в соответствии с поставленной задачей</w:t>
            </w:r>
          </w:p>
        </w:tc>
      </w:tr>
    </w:tbl>
    <w:p w:rsidR="00996D17" w:rsidRDefault="00996D17" w:rsidP="0090467F">
      <w:pPr>
        <w:spacing w:line="276" w:lineRule="auto"/>
        <w:ind w:right="6" w:firstLine="0"/>
        <w:rPr>
          <w:b/>
          <w:sz w:val="28"/>
          <w:szCs w:val="28"/>
        </w:rPr>
      </w:pPr>
    </w:p>
    <w:p w:rsidR="00D5522D" w:rsidRPr="000F7F80" w:rsidRDefault="00851097" w:rsidP="00577F60">
      <w:pPr>
        <w:spacing w:line="276" w:lineRule="auto"/>
        <w:ind w:right="6" w:firstLine="567"/>
        <w:jc w:val="center"/>
        <w:rPr>
          <w:b/>
          <w:sz w:val="28"/>
          <w:szCs w:val="28"/>
        </w:rPr>
      </w:pPr>
      <w:r>
        <w:rPr>
          <w:b/>
          <w:sz w:val="28"/>
          <w:szCs w:val="28"/>
        </w:rPr>
        <w:t>2.1.2.</w:t>
      </w:r>
      <w:r w:rsidRPr="000F7F80">
        <w:rPr>
          <w:b/>
          <w:sz w:val="28"/>
          <w:szCs w:val="28"/>
        </w:rPr>
        <w:t xml:space="preserve"> Федеральная</w:t>
      </w:r>
      <w:r w:rsidR="00D5522D" w:rsidRPr="000F7F80">
        <w:rPr>
          <w:b/>
          <w:sz w:val="28"/>
          <w:szCs w:val="28"/>
        </w:rPr>
        <w:t xml:space="preserve"> рабочая программа по учебному предмету «Литературное чтение»</w:t>
      </w:r>
    </w:p>
    <w:p w:rsidR="00D5522D" w:rsidRPr="000F7F80" w:rsidRDefault="00D5522D" w:rsidP="00D5522D">
      <w:pPr>
        <w:spacing w:line="276" w:lineRule="auto"/>
        <w:ind w:right="6" w:firstLine="567"/>
        <w:rPr>
          <w:sz w:val="28"/>
          <w:szCs w:val="28"/>
        </w:rPr>
      </w:pPr>
      <w:r w:rsidRPr="000F7F80">
        <w:rPr>
          <w:sz w:val="28"/>
          <w:szCs w:val="28"/>
        </w:rPr>
        <w:t>Федеральная рабочая программа по учебному предмету «Литературное чтение» включает пояснительную записку, содержание обучения, планируемые результаты освоения программы по литературному чтению.</w:t>
      </w:r>
    </w:p>
    <w:p w:rsidR="00D5522D" w:rsidRPr="000F7F80" w:rsidRDefault="00D5522D" w:rsidP="00D5522D">
      <w:pPr>
        <w:spacing w:line="276" w:lineRule="auto"/>
        <w:ind w:right="6" w:firstLine="567"/>
        <w:rPr>
          <w:sz w:val="28"/>
          <w:szCs w:val="28"/>
        </w:rPr>
      </w:pPr>
      <w:r w:rsidRPr="000F7F80">
        <w:rPr>
          <w:sz w:val="28"/>
          <w:szCs w:val="28"/>
        </w:rPr>
        <w:t>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D5522D" w:rsidRPr="000F7F80" w:rsidRDefault="00D5522D" w:rsidP="00D5522D">
      <w:pPr>
        <w:spacing w:line="276" w:lineRule="auto"/>
        <w:ind w:right="6" w:firstLine="567"/>
        <w:rPr>
          <w:sz w:val="28"/>
          <w:szCs w:val="28"/>
        </w:rPr>
      </w:pPr>
      <w:r w:rsidRPr="000F7F80">
        <w:rPr>
          <w:sz w:val="28"/>
          <w:szCs w:val="28"/>
        </w:rPr>
        <w:t xml:space="preserve">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 </w:t>
      </w:r>
    </w:p>
    <w:p w:rsidR="00D5522D" w:rsidRPr="000F7F80" w:rsidRDefault="00D5522D" w:rsidP="00D5522D">
      <w:pPr>
        <w:spacing w:line="276" w:lineRule="auto"/>
        <w:ind w:right="6" w:firstLine="567"/>
        <w:rPr>
          <w:sz w:val="28"/>
          <w:szCs w:val="28"/>
        </w:rPr>
      </w:pPr>
      <w:r w:rsidRPr="000F7F80">
        <w:rPr>
          <w:sz w:val="28"/>
          <w:szCs w:val="28"/>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D5522D" w:rsidRPr="00247660" w:rsidRDefault="00D5522D" w:rsidP="00D5522D">
      <w:pPr>
        <w:spacing w:line="276" w:lineRule="auto"/>
        <w:ind w:right="6" w:firstLine="567"/>
        <w:rPr>
          <w:b/>
          <w:bCs/>
          <w:sz w:val="28"/>
          <w:szCs w:val="28"/>
        </w:rPr>
      </w:pPr>
      <w:r w:rsidRPr="00247660">
        <w:rPr>
          <w:b/>
          <w:bCs/>
          <w:sz w:val="28"/>
          <w:szCs w:val="28"/>
        </w:rPr>
        <w:t>Пояснительная записка</w:t>
      </w:r>
      <w:r w:rsidRPr="00247660">
        <w:rPr>
          <w:b/>
          <w:bCs/>
          <w:noProof/>
          <w:sz w:val="28"/>
          <w:szCs w:val="28"/>
        </w:rPr>
        <w:drawing>
          <wp:anchor distT="0" distB="0" distL="0" distR="0" simplePos="0" relativeHeight="251658240" behindDoc="1" locked="0" layoutInCell="1" allowOverlap="1" wp14:anchorId="407DB67D" wp14:editId="31CE9D39">
            <wp:simplePos x="0" y="0"/>
            <wp:positionH relativeFrom="column">
              <wp:posOffset>-431800</wp:posOffset>
            </wp:positionH>
            <wp:positionV relativeFrom="paragraph">
              <wp:posOffset>241300</wp:posOffset>
            </wp:positionV>
            <wp:extent cx="4032250" cy="127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032250" cy="1270"/>
                    </a:xfrm>
                    <a:prstGeom prst="rect">
                      <a:avLst/>
                    </a:prstGeom>
                    <a:noFill/>
                    <a:ln>
                      <a:noFill/>
                    </a:ln>
                  </pic:spPr>
                </pic:pic>
              </a:graphicData>
            </a:graphic>
          </wp:anchor>
        </w:drawing>
      </w:r>
      <w:r w:rsidRPr="00247660">
        <w:rPr>
          <w:b/>
          <w:bCs/>
          <w:sz w:val="28"/>
          <w:szCs w:val="28"/>
        </w:rPr>
        <w:t>.</w:t>
      </w:r>
    </w:p>
    <w:p w:rsidR="00D5522D" w:rsidRPr="000F7F80" w:rsidRDefault="00D5522D" w:rsidP="00D5522D">
      <w:pPr>
        <w:spacing w:line="276" w:lineRule="auto"/>
        <w:ind w:right="6" w:firstLine="567"/>
        <w:rPr>
          <w:sz w:val="28"/>
          <w:szCs w:val="28"/>
        </w:rPr>
      </w:pPr>
      <w:r w:rsidRPr="000F7F80">
        <w:rPr>
          <w:sz w:val="28"/>
          <w:szCs w:val="28"/>
        </w:rPr>
        <w:t>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D5522D" w:rsidRPr="000F7F80" w:rsidRDefault="00D5522D" w:rsidP="00D5522D">
      <w:pPr>
        <w:spacing w:line="276" w:lineRule="auto"/>
        <w:ind w:right="6" w:firstLine="567"/>
        <w:rPr>
          <w:sz w:val="28"/>
          <w:szCs w:val="28"/>
        </w:rPr>
      </w:pPr>
      <w:r w:rsidRPr="000F7F80">
        <w:rPr>
          <w:sz w:val="28"/>
          <w:szCs w:val="28"/>
        </w:rPr>
        <w:t xml:space="preserve">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 </w:t>
      </w:r>
    </w:p>
    <w:p w:rsidR="00D5522D" w:rsidRPr="000F7F80" w:rsidRDefault="00D5522D" w:rsidP="00D5522D">
      <w:pPr>
        <w:spacing w:line="276" w:lineRule="auto"/>
        <w:ind w:right="6" w:firstLine="567"/>
        <w:rPr>
          <w:sz w:val="28"/>
          <w:szCs w:val="28"/>
        </w:rPr>
      </w:pPr>
      <w:r w:rsidRPr="000F7F80">
        <w:rPr>
          <w:sz w:val="28"/>
          <w:szCs w:val="28"/>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направлено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D5522D" w:rsidRPr="000F7F80" w:rsidRDefault="00D5522D" w:rsidP="00D5522D">
      <w:pPr>
        <w:spacing w:line="276" w:lineRule="auto"/>
        <w:ind w:right="6" w:firstLine="567"/>
        <w:rPr>
          <w:sz w:val="28"/>
          <w:szCs w:val="28"/>
        </w:rPr>
      </w:pPr>
      <w:r w:rsidRPr="000F7F80">
        <w:rPr>
          <w:sz w:val="28"/>
          <w:szCs w:val="28"/>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D5522D" w:rsidRPr="000F7F80" w:rsidRDefault="00D5522D" w:rsidP="00D5522D">
      <w:pPr>
        <w:spacing w:line="276" w:lineRule="auto"/>
        <w:ind w:right="6" w:firstLine="567"/>
        <w:rPr>
          <w:sz w:val="28"/>
          <w:szCs w:val="28"/>
        </w:rPr>
      </w:pPr>
      <w:r w:rsidRPr="000F7F80">
        <w:rPr>
          <w:sz w:val="28"/>
          <w:szCs w:val="28"/>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D5522D" w:rsidRPr="000F7F80" w:rsidRDefault="00D5522D" w:rsidP="00D5522D">
      <w:pPr>
        <w:spacing w:line="276" w:lineRule="auto"/>
        <w:ind w:right="6" w:firstLine="567"/>
        <w:rPr>
          <w:sz w:val="28"/>
          <w:szCs w:val="28"/>
        </w:rPr>
      </w:pPr>
      <w:r w:rsidRPr="000F7F80">
        <w:rPr>
          <w:sz w:val="28"/>
          <w:szCs w:val="28"/>
        </w:rPr>
        <w:t>Достижение цели изучения литературного чтения определяется решением следующих задач:</w:t>
      </w:r>
    </w:p>
    <w:p w:rsidR="00D5522D" w:rsidRPr="000F7F80" w:rsidRDefault="00D5522D" w:rsidP="00D5522D">
      <w:pPr>
        <w:spacing w:line="276" w:lineRule="auto"/>
        <w:ind w:right="6" w:firstLine="567"/>
        <w:rPr>
          <w:sz w:val="28"/>
          <w:szCs w:val="28"/>
        </w:rPr>
      </w:pPr>
      <w:r w:rsidRPr="000F7F80">
        <w:rPr>
          <w:sz w:val="28"/>
          <w:szCs w:val="28"/>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D5522D" w:rsidRPr="000F7F80" w:rsidRDefault="00D5522D" w:rsidP="00D5522D">
      <w:pPr>
        <w:spacing w:line="276" w:lineRule="auto"/>
        <w:ind w:right="6" w:firstLine="567"/>
        <w:rPr>
          <w:sz w:val="28"/>
          <w:szCs w:val="28"/>
        </w:rPr>
      </w:pPr>
      <w:r w:rsidRPr="000F7F80">
        <w:rPr>
          <w:sz w:val="28"/>
          <w:szCs w:val="28"/>
        </w:rPr>
        <w:t>достижение необходимого для продолжения образования уровня общего речевого развития;</w:t>
      </w:r>
    </w:p>
    <w:p w:rsidR="00D5522D" w:rsidRPr="000F7F80" w:rsidRDefault="00D5522D" w:rsidP="00D5522D">
      <w:pPr>
        <w:spacing w:line="276" w:lineRule="auto"/>
        <w:ind w:right="6" w:firstLine="567"/>
        <w:rPr>
          <w:sz w:val="28"/>
          <w:szCs w:val="28"/>
        </w:rPr>
      </w:pPr>
      <w:r w:rsidRPr="000F7F80">
        <w:rPr>
          <w:sz w:val="28"/>
          <w:szCs w:val="28"/>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D5522D" w:rsidRPr="000F7F80" w:rsidRDefault="00D5522D" w:rsidP="00D5522D">
      <w:pPr>
        <w:spacing w:line="276" w:lineRule="auto"/>
        <w:ind w:right="6" w:firstLine="567"/>
        <w:rPr>
          <w:sz w:val="28"/>
          <w:szCs w:val="28"/>
        </w:rPr>
      </w:pPr>
      <w:r w:rsidRPr="000F7F80">
        <w:rPr>
          <w:sz w:val="28"/>
          <w:szCs w:val="28"/>
        </w:rPr>
        <w:t>первоначальное представление о многообразии жанров художественных произведений и произведений устного народного творчества;</w:t>
      </w:r>
    </w:p>
    <w:p w:rsidR="00D5522D" w:rsidRPr="000F7F80" w:rsidRDefault="00D5522D" w:rsidP="00D5522D">
      <w:pPr>
        <w:spacing w:line="276" w:lineRule="auto"/>
        <w:ind w:right="6" w:firstLine="567"/>
        <w:rPr>
          <w:sz w:val="28"/>
          <w:szCs w:val="28"/>
        </w:rPr>
      </w:pPr>
      <w:r w:rsidRPr="000F7F80">
        <w:rPr>
          <w:sz w:val="28"/>
          <w:szCs w:val="28"/>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D5522D" w:rsidRPr="000F7F80" w:rsidRDefault="00D5522D" w:rsidP="00D5522D">
      <w:pPr>
        <w:spacing w:line="276" w:lineRule="auto"/>
        <w:ind w:right="6" w:firstLine="567"/>
        <w:rPr>
          <w:sz w:val="28"/>
          <w:szCs w:val="28"/>
        </w:rPr>
      </w:pPr>
      <w:r w:rsidRPr="000F7F80">
        <w:rPr>
          <w:sz w:val="28"/>
          <w:szCs w:val="28"/>
        </w:rPr>
        <w:t>овладение техникой смыслового чтения вслух, обеспечивающей понимание и использование информации для решения учебных задач.</w:t>
      </w:r>
    </w:p>
    <w:p w:rsidR="00D5522D" w:rsidRPr="000F7F80" w:rsidRDefault="00D5522D" w:rsidP="00D5522D">
      <w:pPr>
        <w:spacing w:line="276" w:lineRule="auto"/>
        <w:ind w:right="6" w:firstLine="567"/>
        <w:rPr>
          <w:sz w:val="28"/>
          <w:szCs w:val="28"/>
        </w:rPr>
      </w:pPr>
      <w:r w:rsidRPr="000F7F80">
        <w:rPr>
          <w:sz w:val="28"/>
          <w:szCs w:val="28"/>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D5522D" w:rsidRPr="000F7F80" w:rsidRDefault="00D5522D" w:rsidP="00D5522D">
      <w:pPr>
        <w:spacing w:line="276" w:lineRule="auto"/>
        <w:ind w:right="6" w:firstLine="567"/>
        <w:rPr>
          <w:sz w:val="28"/>
          <w:szCs w:val="28"/>
        </w:rPr>
      </w:pPr>
      <w:r w:rsidRPr="000F7F80">
        <w:rPr>
          <w:sz w:val="28"/>
          <w:szCs w:val="28"/>
        </w:rPr>
        <w:t xml:space="preserve">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w:t>
      </w:r>
    </w:p>
    <w:p w:rsidR="00D5522D" w:rsidRPr="000F7F80" w:rsidRDefault="00D5522D" w:rsidP="00D5522D">
      <w:pPr>
        <w:spacing w:line="276" w:lineRule="auto"/>
        <w:ind w:right="6" w:firstLine="567"/>
        <w:rPr>
          <w:sz w:val="28"/>
          <w:szCs w:val="28"/>
        </w:rPr>
      </w:pPr>
      <w:r w:rsidRPr="000F7F80">
        <w:rPr>
          <w:sz w:val="28"/>
          <w:szCs w:val="28"/>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D5522D" w:rsidRPr="000F7F80" w:rsidRDefault="00D5522D" w:rsidP="00D5522D">
      <w:pPr>
        <w:spacing w:line="276" w:lineRule="auto"/>
        <w:ind w:right="6" w:firstLine="567"/>
        <w:rPr>
          <w:sz w:val="28"/>
          <w:szCs w:val="28"/>
        </w:rPr>
      </w:pPr>
      <w:r w:rsidRPr="000F7F80">
        <w:rPr>
          <w:sz w:val="28"/>
          <w:szCs w:val="28"/>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D5522D" w:rsidRPr="000F7F80" w:rsidRDefault="00D5522D" w:rsidP="00D5522D">
      <w:pPr>
        <w:spacing w:line="276" w:lineRule="auto"/>
        <w:ind w:right="6" w:firstLine="567"/>
        <w:rPr>
          <w:sz w:val="28"/>
          <w:szCs w:val="28"/>
        </w:rPr>
      </w:pPr>
      <w:r w:rsidRPr="000F7F80">
        <w:rPr>
          <w:sz w:val="28"/>
          <w:szCs w:val="28"/>
        </w:rPr>
        <w:t>Литературное чтение является преемственным по отношению к учебному предмету «Литература», который изучается на уровне основного общего образования.</w:t>
      </w:r>
    </w:p>
    <w:p w:rsidR="00D5522D" w:rsidRPr="000F7F80" w:rsidRDefault="00D5522D" w:rsidP="00D5522D">
      <w:pPr>
        <w:spacing w:line="276" w:lineRule="auto"/>
        <w:ind w:right="6" w:firstLine="567"/>
        <w:rPr>
          <w:sz w:val="28"/>
          <w:szCs w:val="28"/>
        </w:rPr>
      </w:pPr>
      <w:r w:rsidRPr="000F7F80">
        <w:rPr>
          <w:sz w:val="28"/>
          <w:szCs w:val="28"/>
        </w:rPr>
        <w:t>Освоение программы по литературному чтению в 1 классе начинается вводным интегрированным учебным курсом «Обучение грамоте». Содержание литературного чтения, реализуемого в период обучения грамоте, представлено в программе по русскому языку. После периода обучения грамоте начинается раздельное изучение русского языка и литературного чтения. На литературное чтение в 1 классе отводится не менее 10 учебных недель (40 часов), для изучения литературного чтения во 2–4 классах отводится по 102 час</w:t>
      </w:r>
      <w:r w:rsidR="00616004">
        <w:rPr>
          <w:sz w:val="28"/>
          <w:szCs w:val="28"/>
        </w:rPr>
        <w:t>а</w:t>
      </w:r>
      <w:r w:rsidRPr="000F7F80">
        <w:rPr>
          <w:sz w:val="28"/>
          <w:szCs w:val="28"/>
        </w:rPr>
        <w:t xml:space="preserve"> (3 часа в неделю в каждом классе).</w:t>
      </w:r>
    </w:p>
    <w:p w:rsidR="00D5522D" w:rsidRPr="00A979F0" w:rsidRDefault="00D5522D" w:rsidP="00D5522D">
      <w:pPr>
        <w:spacing w:line="276" w:lineRule="auto"/>
        <w:ind w:right="6" w:firstLine="567"/>
        <w:rPr>
          <w:b/>
          <w:sz w:val="28"/>
          <w:szCs w:val="28"/>
        </w:rPr>
      </w:pPr>
      <w:r w:rsidRPr="00A979F0">
        <w:rPr>
          <w:b/>
          <w:sz w:val="28"/>
          <w:szCs w:val="28"/>
        </w:rPr>
        <w:t>Содержание обучения в 1 классе.</w:t>
      </w:r>
    </w:p>
    <w:p w:rsidR="00D5522D" w:rsidRPr="000F7F80" w:rsidRDefault="00D5522D" w:rsidP="00D5522D">
      <w:pPr>
        <w:spacing w:line="276" w:lineRule="auto"/>
        <w:ind w:right="6" w:firstLine="567"/>
        <w:rPr>
          <w:sz w:val="28"/>
          <w:szCs w:val="28"/>
        </w:rPr>
      </w:pPr>
      <w:r w:rsidRPr="00A979F0">
        <w:rPr>
          <w:sz w:val="28"/>
          <w:szCs w:val="28"/>
        </w:rPr>
        <w:t>Сказка фольклорная (народная) и литературная (авторская</w:t>
      </w:r>
      <w:r w:rsidRPr="000F7F80">
        <w:rPr>
          <w:sz w:val="28"/>
          <w:szCs w:val="28"/>
        </w:rPr>
        <w:t>).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в русских народных и литературных (авторских) сказках, поступки, отражающие нравственные качества (отношение к природе, людям, предметам).</w:t>
      </w:r>
    </w:p>
    <w:p w:rsidR="00D5522D" w:rsidRPr="000F7F80" w:rsidRDefault="00D5522D" w:rsidP="00D5522D">
      <w:pPr>
        <w:spacing w:line="276" w:lineRule="auto"/>
        <w:ind w:right="6" w:firstLine="567"/>
        <w:rPr>
          <w:sz w:val="28"/>
          <w:szCs w:val="28"/>
        </w:rPr>
      </w:pPr>
      <w:r w:rsidRPr="000F7F80">
        <w:rPr>
          <w:sz w:val="28"/>
          <w:szCs w:val="28"/>
        </w:rPr>
        <w:t>Произведения для чтения: народные сказки о животных, например, «Лисица и тетерев», «Лиса и рак» и другие, литературные (авторские) сказки, например, К.Д. Ушинского «Петух и собака», сказки В.Г. Сутеева «Кораблик», «Под грибом» и другие (по выбору).</w:t>
      </w:r>
    </w:p>
    <w:p w:rsidR="00D5522D" w:rsidRPr="000F7F80" w:rsidRDefault="00D5522D" w:rsidP="00D5522D">
      <w:pPr>
        <w:spacing w:line="276" w:lineRule="auto"/>
        <w:ind w:right="6" w:firstLine="567"/>
        <w:rPr>
          <w:sz w:val="28"/>
          <w:szCs w:val="28"/>
        </w:rPr>
      </w:pPr>
      <w:r w:rsidRPr="000F7F80">
        <w:rPr>
          <w:sz w:val="28"/>
          <w:szCs w:val="28"/>
        </w:rPr>
        <w:t>Произведения о детях.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(общее представление на примере не менее шести произведений К.Д. Ушинского, Л.Н. Толстого, Е.А. Пермяка, В.А. Осеевой, А.Л. Барто, Ю.И. Ермолаева и других).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D5522D" w:rsidRPr="000F7F80" w:rsidRDefault="00D5522D" w:rsidP="00D5522D">
      <w:pPr>
        <w:spacing w:line="276" w:lineRule="auto"/>
        <w:ind w:right="6" w:firstLine="567"/>
        <w:rPr>
          <w:sz w:val="28"/>
          <w:szCs w:val="28"/>
        </w:rPr>
      </w:pPr>
      <w:r w:rsidRPr="000F7F80">
        <w:rPr>
          <w:sz w:val="28"/>
          <w:szCs w:val="28"/>
        </w:rPr>
        <w:t>Произведения для чтения: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p w:rsidR="00D5522D" w:rsidRPr="000F7F80" w:rsidRDefault="00D5522D" w:rsidP="00D5522D">
      <w:pPr>
        <w:spacing w:line="276" w:lineRule="auto"/>
        <w:ind w:right="6" w:firstLine="567"/>
        <w:rPr>
          <w:sz w:val="28"/>
          <w:szCs w:val="28"/>
        </w:rPr>
      </w:pPr>
      <w:r w:rsidRPr="000F7F80">
        <w:rPr>
          <w:sz w:val="28"/>
          <w:szCs w:val="28"/>
        </w:rPr>
        <w:t>Произведения о родной природе. Восприятие и самостоятельное чтение произведений о природе (на примере трёх–четырёх доступных произведений А.К. Толстого, А.Н. Плещеева, Е.Ф. Трутневой, С.Я. Маршака и другие).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Роль интонации при выразительном чтении. Интонационный рисунок выразительного чтения: ритм, темп, сила голоса.</w:t>
      </w:r>
    </w:p>
    <w:p w:rsidR="00D5522D" w:rsidRPr="000F7F80" w:rsidRDefault="00D5522D" w:rsidP="00D5522D">
      <w:pPr>
        <w:spacing w:line="276" w:lineRule="auto"/>
        <w:ind w:right="6" w:firstLine="567"/>
        <w:rPr>
          <w:sz w:val="28"/>
          <w:szCs w:val="28"/>
        </w:rPr>
      </w:pPr>
      <w:r w:rsidRPr="000F7F80">
        <w:rPr>
          <w:sz w:val="28"/>
          <w:szCs w:val="28"/>
        </w:rPr>
        <w:t>Устное народное творчество: малые фольклорные жанры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Загадка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D5522D" w:rsidRPr="000F7F80" w:rsidRDefault="00D5522D" w:rsidP="00D5522D">
      <w:pPr>
        <w:spacing w:line="276" w:lineRule="auto"/>
        <w:ind w:right="6" w:firstLine="567"/>
        <w:rPr>
          <w:sz w:val="28"/>
          <w:szCs w:val="28"/>
        </w:rPr>
      </w:pPr>
      <w:r w:rsidRPr="000F7F80">
        <w:rPr>
          <w:sz w:val="28"/>
          <w:szCs w:val="28"/>
        </w:rPr>
        <w:t>Произведения для чтения: потешки, загадки, пословицы.</w:t>
      </w:r>
    </w:p>
    <w:p w:rsidR="00D5522D" w:rsidRPr="000F7F80" w:rsidRDefault="00D5522D" w:rsidP="00D5522D">
      <w:pPr>
        <w:spacing w:line="276" w:lineRule="auto"/>
        <w:ind w:right="6" w:firstLine="567"/>
        <w:rPr>
          <w:sz w:val="28"/>
          <w:szCs w:val="28"/>
        </w:rPr>
      </w:pPr>
      <w:r w:rsidRPr="000F7F80">
        <w:rPr>
          <w:sz w:val="28"/>
          <w:szCs w:val="28"/>
        </w:rPr>
        <w:t>Произведения о братьях наших меньших (три-четыре автора по выбору) – герои произведений. Цель и назначение произведений о взаимоотношениях человека и животных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действий, нравственно-этических понятий: любовь и забота о животных.</w:t>
      </w:r>
    </w:p>
    <w:p w:rsidR="00D5522D" w:rsidRPr="000F7F80" w:rsidRDefault="00D5522D" w:rsidP="00D5522D">
      <w:pPr>
        <w:spacing w:line="276" w:lineRule="auto"/>
        <w:ind w:right="6" w:firstLine="567"/>
        <w:rPr>
          <w:sz w:val="28"/>
          <w:szCs w:val="28"/>
        </w:rPr>
      </w:pPr>
      <w:r w:rsidRPr="000F7F80">
        <w:rPr>
          <w:sz w:val="28"/>
          <w:szCs w:val="28"/>
        </w:rPr>
        <w:t>Произведения для чтения: В.В. Бианки «Лис и Мышонок», Е.И. Чарушин «Про Томку», М.М. Пришвин «Ёж», Н.И. Сладков «Лисица и Ёж» и другие.</w:t>
      </w:r>
    </w:p>
    <w:p w:rsidR="00D5522D" w:rsidRPr="000F7F80" w:rsidRDefault="00D5522D" w:rsidP="00D5522D">
      <w:pPr>
        <w:spacing w:line="276" w:lineRule="auto"/>
        <w:ind w:right="6" w:firstLine="567"/>
        <w:rPr>
          <w:sz w:val="28"/>
          <w:szCs w:val="28"/>
        </w:rPr>
      </w:pPr>
      <w:r w:rsidRPr="000F7F80">
        <w:rPr>
          <w:sz w:val="28"/>
          <w:szCs w:val="28"/>
        </w:rPr>
        <w:t>Произведения о маме. Восприятие и самостоятельное чтение произведений о маме (не менее одного автора по выбору, на примере произведений Е.А. Благининой, А.Л. Барто, А.В. Митяева и других).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D5522D" w:rsidRPr="000F7F80" w:rsidRDefault="00D5522D" w:rsidP="00D5522D">
      <w:pPr>
        <w:spacing w:line="276" w:lineRule="auto"/>
        <w:ind w:right="6" w:firstLine="567"/>
        <w:rPr>
          <w:sz w:val="28"/>
          <w:szCs w:val="28"/>
        </w:rPr>
      </w:pPr>
      <w:r w:rsidRPr="000F7F80">
        <w:rPr>
          <w:sz w:val="28"/>
          <w:szCs w:val="28"/>
        </w:rPr>
        <w:t>Произведения для чтения: Е.А. Благинина «Посидим в тишине», А.Л. Барто «Мама», А.В. Митяев «За что я люблю маму» и другие (по выбору).</w:t>
      </w:r>
    </w:p>
    <w:p w:rsidR="00D5522D" w:rsidRPr="000F7F80" w:rsidRDefault="00D5522D" w:rsidP="00D5522D">
      <w:pPr>
        <w:spacing w:line="276" w:lineRule="auto"/>
        <w:ind w:right="6" w:firstLine="567"/>
        <w:rPr>
          <w:sz w:val="28"/>
          <w:szCs w:val="28"/>
        </w:rPr>
      </w:pPr>
      <w:r w:rsidRPr="000F7F80">
        <w:rPr>
          <w:sz w:val="28"/>
          <w:szCs w:val="28"/>
        </w:rPr>
        <w:t>Фольклорные и авторские произведения о чудесах и фантазии (не менее трёх произведений). Способность автора произведения находить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D5522D" w:rsidRPr="000F7F80" w:rsidRDefault="00D5522D" w:rsidP="00D5522D">
      <w:pPr>
        <w:spacing w:line="276" w:lineRule="auto"/>
        <w:ind w:right="6" w:firstLine="567"/>
        <w:rPr>
          <w:sz w:val="28"/>
          <w:szCs w:val="28"/>
        </w:rPr>
      </w:pPr>
      <w:r w:rsidRPr="000F7F80">
        <w:rPr>
          <w:sz w:val="28"/>
          <w:szCs w:val="28"/>
        </w:rPr>
        <w:t>Произведения для чтения: Р.С. Сеф «Чудо», В.В. Лунин «Я видел чудо», Б.В. Заходер «Моя Вообразилия», Ю.П. Мориц «Сто фантазий» и другие (по выбору).</w:t>
      </w:r>
    </w:p>
    <w:p w:rsidR="00D5522D" w:rsidRPr="000F7F80" w:rsidRDefault="00D5522D" w:rsidP="00D5522D">
      <w:pPr>
        <w:spacing w:line="276" w:lineRule="auto"/>
        <w:ind w:right="6" w:firstLine="567"/>
        <w:rPr>
          <w:sz w:val="28"/>
          <w:szCs w:val="28"/>
        </w:rPr>
      </w:pPr>
      <w:r w:rsidRPr="000F7F80">
        <w:rPr>
          <w:sz w:val="28"/>
          <w:szCs w:val="28"/>
        </w:rPr>
        <w:t>Библиографическая культура (работа с детской книгой). Представление о том, что книга – источник необходимых знаний. Обложка, оглавление, иллюстрации как элементы ориентировки в книге. Умение использовать тематический каталог при выборе книг в библиотеке.</w:t>
      </w:r>
    </w:p>
    <w:p w:rsidR="00D5522D" w:rsidRPr="000F7F80" w:rsidRDefault="00D5522D" w:rsidP="00D5522D">
      <w:pPr>
        <w:spacing w:line="276" w:lineRule="auto"/>
        <w:ind w:right="6" w:firstLine="567"/>
        <w:rPr>
          <w:sz w:val="28"/>
          <w:szCs w:val="28"/>
        </w:rPr>
      </w:pPr>
      <w:r w:rsidRPr="000F7F80">
        <w:rPr>
          <w:sz w:val="28"/>
          <w:szCs w:val="28"/>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D5522D" w:rsidRPr="000F7F80" w:rsidRDefault="00D5522D" w:rsidP="00D5522D">
      <w:pPr>
        <w:spacing w:line="276" w:lineRule="auto"/>
        <w:ind w:right="6" w:firstLine="567"/>
        <w:rPr>
          <w:sz w:val="28"/>
          <w:szCs w:val="28"/>
        </w:rPr>
      </w:pPr>
      <w:r w:rsidRPr="000F7F80">
        <w:rPr>
          <w:sz w:val="28"/>
          <w:szCs w:val="28"/>
        </w:rPr>
        <w:t>Базовые логические действия как часть познавательных универсальных учебных действий способствуют формированию умений:</w:t>
      </w:r>
    </w:p>
    <w:p w:rsidR="00D5522D" w:rsidRPr="000F7F80" w:rsidRDefault="00D5522D" w:rsidP="00D5522D">
      <w:pPr>
        <w:spacing w:line="276" w:lineRule="auto"/>
        <w:ind w:right="6" w:firstLine="567"/>
        <w:rPr>
          <w:sz w:val="28"/>
          <w:szCs w:val="28"/>
        </w:rPr>
      </w:pPr>
      <w:r w:rsidRPr="000F7F80">
        <w:rPr>
          <w:sz w:val="28"/>
          <w:szCs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D5522D" w:rsidRPr="000F7F80" w:rsidRDefault="00D5522D" w:rsidP="00D5522D">
      <w:pPr>
        <w:spacing w:line="276" w:lineRule="auto"/>
        <w:ind w:right="6" w:firstLine="567"/>
        <w:rPr>
          <w:sz w:val="28"/>
          <w:szCs w:val="28"/>
        </w:rPr>
      </w:pPr>
      <w:r w:rsidRPr="000F7F80">
        <w:rPr>
          <w:sz w:val="28"/>
          <w:szCs w:val="28"/>
        </w:rPr>
        <w:t>понимать фактическое содержание прочитанного или прослушанного текста;</w:t>
      </w:r>
    </w:p>
    <w:p w:rsidR="00D5522D" w:rsidRPr="000F7F80" w:rsidRDefault="00D5522D" w:rsidP="00D5522D">
      <w:pPr>
        <w:spacing w:line="276" w:lineRule="auto"/>
        <w:ind w:right="6" w:firstLine="567"/>
        <w:rPr>
          <w:sz w:val="28"/>
          <w:szCs w:val="28"/>
        </w:rPr>
      </w:pPr>
      <w:r w:rsidRPr="000F7F80">
        <w:rPr>
          <w:sz w:val="28"/>
          <w:szCs w:val="28"/>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D5522D" w:rsidRPr="000F7F80" w:rsidRDefault="00D5522D" w:rsidP="00D5522D">
      <w:pPr>
        <w:spacing w:line="276" w:lineRule="auto"/>
        <w:ind w:right="6" w:firstLine="567"/>
        <w:rPr>
          <w:sz w:val="28"/>
          <w:szCs w:val="28"/>
        </w:rPr>
      </w:pPr>
      <w:r w:rsidRPr="000F7F80">
        <w:rPr>
          <w:sz w:val="28"/>
          <w:szCs w:val="28"/>
        </w:rPr>
        <w:t>различать и группировать произведения по жанрам (загадки, пословицы, сказки (фольклорная и литературная), стихотворение, рассказ);</w:t>
      </w:r>
    </w:p>
    <w:p w:rsidR="00D5522D" w:rsidRPr="000F7F80" w:rsidRDefault="00D5522D" w:rsidP="00D5522D">
      <w:pPr>
        <w:spacing w:line="276" w:lineRule="auto"/>
        <w:ind w:right="6" w:firstLine="567"/>
        <w:rPr>
          <w:sz w:val="28"/>
          <w:szCs w:val="28"/>
        </w:rPr>
      </w:pPr>
      <w:r w:rsidRPr="000F7F80">
        <w:rPr>
          <w:sz w:val="28"/>
          <w:szCs w:val="28"/>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D5522D" w:rsidRPr="000F7F80" w:rsidRDefault="00D5522D" w:rsidP="00D5522D">
      <w:pPr>
        <w:spacing w:line="276" w:lineRule="auto"/>
        <w:ind w:right="6" w:firstLine="567"/>
        <w:rPr>
          <w:sz w:val="28"/>
          <w:szCs w:val="28"/>
        </w:rPr>
      </w:pPr>
      <w:r w:rsidRPr="000F7F80">
        <w:rPr>
          <w:sz w:val="28"/>
          <w:szCs w:val="28"/>
        </w:rPr>
        <w:t>сравнивать произведения по теме, настроению, которое оно вызывает.</w:t>
      </w:r>
    </w:p>
    <w:p w:rsidR="00D5522D" w:rsidRPr="000F7F80" w:rsidRDefault="00D5522D" w:rsidP="00D5522D">
      <w:pPr>
        <w:spacing w:line="276" w:lineRule="auto"/>
        <w:ind w:right="6" w:firstLine="567"/>
        <w:rPr>
          <w:sz w:val="28"/>
          <w:szCs w:val="28"/>
        </w:rPr>
      </w:pPr>
      <w:r w:rsidRPr="000F7F80">
        <w:rPr>
          <w:sz w:val="28"/>
          <w:szCs w:val="28"/>
        </w:rPr>
        <w:t>Работа с информацией как часть познавательных универсальных учебных действий способствует формированию умений:</w:t>
      </w:r>
    </w:p>
    <w:p w:rsidR="00D5522D" w:rsidRPr="000F7F80" w:rsidRDefault="00D5522D" w:rsidP="00D5522D">
      <w:pPr>
        <w:spacing w:line="276" w:lineRule="auto"/>
        <w:ind w:right="6" w:firstLine="567"/>
        <w:rPr>
          <w:sz w:val="28"/>
          <w:szCs w:val="28"/>
        </w:rPr>
      </w:pPr>
      <w:r w:rsidRPr="000F7F80">
        <w:rPr>
          <w:sz w:val="28"/>
          <w:szCs w:val="28"/>
        </w:rPr>
        <w:t>понимать, что текст произведения может быть представлен в иллюстрациях, различных видах зрительного искусства (фильм, спектакль и другие);</w:t>
      </w:r>
    </w:p>
    <w:p w:rsidR="00D5522D" w:rsidRPr="000F7F80" w:rsidRDefault="00D5522D" w:rsidP="00D5522D">
      <w:pPr>
        <w:spacing w:line="276" w:lineRule="auto"/>
        <w:ind w:right="6" w:firstLine="567"/>
        <w:rPr>
          <w:sz w:val="28"/>
          <w:szCs w:val="28"/>
        </w:rPr>
      </w:pPr>
      <w:r w:rsidRPr="000F7F80">
        <w:rPr>
          <w:sz w:val="28"/>
          <w:szCs w:val="28"/>
        </w:rPr>
        <w:t>соотносить иллюстрацию с текстом произведения, читать отрывки из текста, которые соответствуют иллюстрации.</w:t>
      </w:r>
    </w:p>
    <w:p w:rsidR="00D5522D" w:rsidRPr="000F7F80" w:rsidRDefault="00D5522D" w:rsidP="00D5522D">
      <w:pPr>
        <w:spacing w:line="276" w:lineRule="auto"/>
        <w:ind w:right="6" w:firstLine="567"/>
        <w:rPr>
          <w:sz w:val="28"/>
          <w:szCs w:val="28"/>
        </w:rPr>
      </w:pPr>
      <w:r w:rsidRPr="000F7F80">
        <w:rPr>
          <w:sz w:val="28"/>
          <w:szCs w:val="28"/>
        </w:rPr>
        <w:t>Коммуникативные универсальные учебные действия (далее – УУД) способствуют формированию умений:</w:t>
      </w:r>
    </w:p>
    <w:p w:rsidR="00D5522D" w:rsidRPr="000F7F80" w:rsidRDefault="00D5522D" w:rsidP="00D5522D">
      <w:pPr>
        <w:spacing w:line="276" w:lineRule="auto"/>
        <w:ind w:right="6" w:firstLine="567"/>
        <w:rPr>
          <w:sz w:val="28"/>
          <w:szCs w:val="28"/>
        </w:rPr>
      </w:pPr>
      <w:r w:rsidRPr="000F7F80">
        <w:rPr>
          <w:sz w:val="28"/>
          <w:szCs w:val="28"/>
        </w:rPr>
        <w:t>читать наизусть стихотворения, соблюдать орфоэпические и пунктуационные нормы;</w:t>
      </w:r>
    </w:p>
    <w:p w:rsidR="00D5522D" w:rsidRPr="000F7F80" w:rsidRDefault="00D5522D" w:rsidP="00D5522D">
      <w:pPr>
        <w:spacing w:line="276" w:lineRule="auto"/>
        <w:ind w:right="6" w:firstLine="567"/>
        <w:rPr>
          <w:sz w:val="28"/>
          <w:szCs w:val="28"/>
        </w:rPr>
      </w:pPr>
      <w:r w:rsidRPr="000F7F80">
        <w:rPr>
          <w:sz w:val="28"/>
          <w:szCs w:val="28"/>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D5522D" w:rsidRPr="000F7F80" w:rsidRDefault="00D5522D" w:rsidP="00D5522D">
      <w:pPr>
        <w:spacing w:line="276" w:lineRule="auto"/>
        <w:ind w:right="6" w:firstLine="567"/>
        <w:rPr>
          <w:sz w:val="28"/>
          <w:szCs w:val="28"/>
        </w:rPr>
      </w:pPr>
      <w:r w:rsidRPr="000F7F80">
        <w:rPr>
          <w:sz w:val="28"/>
          <w:szCs w:val="28"/>
        </w:rPr>
        <w:t>пересказывать (устно) содержание произведения с использованием вопросов, рисунков, предложенного плана;</w:t>
      </w:r>
    </w:p>
    <w:p w:rsidR="00D5522D" w:rsidRPr="000F7F80" w:rsidRDefault="00D5522D" w:rsidP="00D5522D">
      <w:pPr>
        <w:spacing w:line="276" w:lineRule="auto"/>
        <w:ind w:right="6" w:firstLine="567"/>
        <w:rPr>
          <w:sz w:val="28"/>
          <w:szCs w:val="28"/>
        </w:rPr>
      </w:pPr>
      <w:r w:rsidRPr="000F7F80">
        <w:rPr>
          <w:sz w:val="28"/>
          <w:szCs w:val="28"/>
        </w:rPr>
        <w:t>объяснять своими словами значение изученных понятий;</w:t>
      </w:r>
    </w:p>
    <w:p w:rsidR="00D5522D" w:rsidRPr="000F7F80" w:rsidRDefault="00D5522D" w:rsidP="00D5522D">
      <w:pPr>
        <w:spacing w:line="276" w:lineRule="auto"/>
        <w:ind w:right="6" w:firstLine="567"/>
        <w:rPr>
          <w:sz w:val="28"/>
          <w:szCs w:val="28"/>
        </w:rPr>
      </w:pPr>
      <w:r w:rsidRPr="000F7F80">
        <w:rPr>
          <w:sz w:val="28"/>
          <w:szCs w:val="28"/>
        </w:rPr>
        <w:t>описывать своё настроение после слушания (чтения) стихотворений, сказок, рассказов.</w:t>
      </w:r>
    </w:p>
    <w:p w:rsidR="00D5522D" w:rsidRPr="000F7F80" w:rsidRDefault="00D5522D" w:rsidP="00D5522D">
      <w:pPr>
        <w:spacing w:line="276" w:lineRule="auto"/>
        <w:ind w:right="6" w:firstLine="567"/>
        <w:rPr>
          <w:sz w:val="28"/>
          <w:szCs w:val="28"/>
        </w:rPr>
      </w:pPr>
      <w:r w:rsidRPr="000F7F80">
        <w:rPr>
          <w:sz w:val="28"/>
          <w:szCs w:val="28"/>
        </w:rPr>
        <w:t>Регулятивные универсальные учебные действия способствуют формированию умений:</w:t>
      </w:r>
    </w:p>
    <w:p w:rsidR="00D5522D" w:rsidRPr="000F7F80" w:rsidRDefault="00D5522D" w:rsidP="00D5522D">
      <w:pPr>
        <w:spacing w:line="276" w:lineRule="auto"/>
        <w:ind w:right="6" w:firstLine="567"/>
        <w:rPr>
          <w:sz w:val="28"/>
          <w:szCs w:val="28"/>
        </w:rPr>
      </w:pPr>
      <w:r w:rsidRPr="000F7F80">
        <w:rPr>
          <w:sz w:val="28"/>
          <w:szCs w:val="28"/>
        </w:rPr>
        <w:t>понимать и удерживать поставленную учебную задачу, в случае необходимости обращаться за помощью к педагогическому работнику;</w:t>
      </w:r>
    </w:p>
    <w:p w:rsidR="00D5522D" w:rsidRPr="000F7F80" w:rsidRDefault="00D5522D" w:rsidP="00D5522D">
      <w:pPr>
        <w:spacing w:line="276" w:lineRule="auto"/>
        <w:ind w:right="6" w:firstLine="567"/>
        <w:rPr>
          <w:sz w:val="28"/>
          <w:szCs w:val="28"/>
        </w:rPr>
      </w:pPr>
      <w:r w:rsidRPr="000F7F80">
        <w:rPr>
          <w:sz w:val="28"/>
          <w:szCs w:val="28"/>
        </w:rPr>
        <w:t xml:space="preserve">проявлять желание самостоятельно читать, совершенствовать свой навык чтения; </w:t>
      </w:r>
    </w:p>
    <w:p w:rsidR="00D5522D" w:rsidRPr="000F7F80" w:rsidRDefault="00D5522D" w:rsidP="00D5522D">
      <w:pPr>
        <w:spacing w:line="276" w:lineRule="auto"/>
        <w:ind w:right="6" w:firstLine="567"/>
        <w:rPr>
          <w:sz w:val="28"/>
          <w:szCs w:val="28"/>
        </w:rPr>
      </w:pPr>
      <w:r w:rsidRPr="000F7F80">
        <w:rPr>
          <w:sz w:val="28"/>
          <w:szCs w:val="28"/>
        </w:rPr>
        <w:t>с помощью учителя оценивать свои успехи (трудности) в освоении читательской деятельности.</w:t>
      </w:r>
    </w:p>
    <w:p w:rsidR="00D5522D" w:rsidRPr="000F7F80" w:rsidRDefault="00D5522D" w:rsidP="00D5522D">
      <w:pPr>
        <w:spacing w:line="276" w:lineRule="auto"/>
        <w:ind w:right="6" w:firstLine="567"/>
        <w:rPr>
          <w:sz w:val="28"/>
          <w:szCs w:val="28"/>
        </w:rPr>
      </w:pPr>
      <w:r w:rsidRPr="000F7F80">
        <w:rPr>
          <w:sz w:val="28"/>
          <w:szCs w:val="28"/>
        </w:rPr>
        <w:t>Совместная деятельность способствует формированию умений:</w:t>
      </w:r>
    </w:p>
    <w:p w:rsidR="00D5522D" w:rsidRPr="000F7F80" w:rsidRDefault="00D5522D" w:rsidP="00D5522D">
      <w:pPr>
        <w:spacing w:line="276" w:lineRule="auto"/>
        <w:ind w:right="6" w:firstLine="567"/>
        <w:rPr>
          <w:sz w:val="28"/>
          <w:szCs w:val="28"/>
        </w:rPr>
      </w:pPr>
      <w:r w:rsidRPr="000F7F80">
        <w:rPr>
          <w:sz w:val="28"/>
          <w:szCs w:val="28"/>
        </w:rPr>
        <w:t>проявлять желание работать в парах, небольших группах;</w:t>
      </w:r>
    </w:p>
    <w:p w:rsidR="00D5522D" w:rsidRPr="000F7F80" w:rsidRDefault="00D5522D" w:rsidP="00D5522D">
      <w:pPr>
        <w:spacing w:line="276" w:lineRule="auto"/>
        <w:ind w:right="6" w:firstLine="567"/>
        <w:rPr>
          <w:sz w:val="28"/>
          <w:szCs w:val="28"/>
        </w:rPr>
      </w:pPr>
      <w:r w:rsidRPr="000F7F80">
        <w:rPr>
          <w:sz w:val="28"/>
          <w:szCs w:val="28"/>
        </w:rPr>
        <w:t>проявлять культуру взаимодействия, терпение, умение договариваться, ответственно выполнять свою часть работы.</w:t>
      </w:r>
    </w:p>
    <w:p w:rsidR="00D5522D" w:rsidRPr="000F7F80" w:rsidRDefault="00D5522D" w:rsidP="00D5522D">
      <w:pPr>
        <w:spacing w:line="276" w:lineRule="auto"/>
        <w:ind w:right="6" w:firstLine="567"/>
        <w:rPr>
          <w:sz w:val="28"/>
          <w:szCs w:val="28"/>
        </w:rPr>
      </w:pPr>
      <w:r w:rsidRPr="000F7F80">
        <w:rPr>
          <w:sz w:val="28"/>
          <w:szCs w:val="28"/>
        </w:rPr>
        <w:t>Содержание обучения во 2 классе.</w:t>
      </w:r>
    </w:p>
    <w:p w:rsidR="00D5522D" w:rsidRPr="000F7F80" w:rsidRDefault="00D5522D" w:rsidP="00D5522D">
      <w:pPr>
        <w:spacing w:line="276" w:lineRule="auto"/>
        <w:ind w:right="6" w:firstLine="567"/>
        <w:rPr>
          <w:sz w:val="28"/>
          <w:szCs w:val="28"/>
        </w:rPr>
      </w:pPr>
      <w:r w:rsidRPr="000F7F80">
        <w:rPr>
          <w:sz w:val="28"/>
          <w:szCs w:val="28"/>
        </w:rPr>
        <w:t>О нашей Родине. Круг чтения: произведения о Родине (на примере не менее трёх произведений И.С. Никитина, Ф.П. Савинова, А.А. Прокофьева и других).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Отражение темы Родины в изобразительном искусстве (пейзажи И.И. Левитана, И.И. Шишкина, В.Д. Поленова и других).</w:t>
      </w:r>
    </w:p>
    <w:p w:rsidR="00D5522D" w:rsidRPr="000F7F80" w:rsidRDefault="00D5522D" w:rsidP="00D5522D">
      <w:pPr>
        <w:spacing w:line="276" w:lineRule="auto"/>
        <w:ind w:right="6" w:firstLine="567"/>
        <w:rPr>
          <w:sz w:val="28"/>
          <w:szCs w:val="28"/>
        </w:rPr>
      </w:pPr>
      <w:r w:rsidRPr="000F7F80">
        <w:rPr>
          <w:sz w:val="28"/>
          <w:szCs w:val="28"/>
        </w:rPr>
        <w:t>Произведения для чтения: И.С. Никитин «Русь», Ф.П. Савинов «Родина», А.А. Прокофьев «Родина» и другие (по выбору).</w:t>
      </w:r>
    </w:p>
    <w:p w:rsidR="00D5522D" w:rsidRPr="000F7F80" w:rsidRDefault="00D5522D" w:rsidP="00D5522D">
      <w:pPr>
        <w:spacing w:line="276" w:lineRule="auto"/>
        <w:ind w:right="6" w:firstLine="567"/>
        <w:rPr>
          <w:sz w:val="28"/>
          <w:szCs w:val="28"/>
        </w:rPr>
      </w:pPr>
      <w:r w:rsidRPr="000F7F80">
        <w:rPr>
          <w:sz w:val="28"/>
          <w:szCs w:val="28"/>
        </w:rPr>
        <w:t>Фольклор (устное народное творчество). Произведения малых жанров фольклора (потешки, считалки, пословицы, скороговорки, небылицы, загадки по выбору). Шуточные фольклорные произведения, скороговорки, небылицы. Особенности скороговорок, их роль в речи. Игра со словом, «перевёртыш событий» как основа построения небылиц. Ритм и счёт как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D5522D" w:rsidRPr="000F7F80" w:rsidRDefault="00D5522D" w:rsidP="00D5522D">
      <w:pPr>
        <w:spacing w:line="276" w:lineRule="auto"/>
        <w:ind w:right="6" w:firstLine="567"/>
        <w:rPr>
          <w:sz w:val="28"/>
          <w:szCs w:val="28"/>
        </w:rPr>
      </w:pPr>
      <w:r w:rsidRPr="000F7F80">
        <w:rPr>
          <w:sz w:val="28"/>
          <w:szCs w:val="28"/>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(1-2 произведения) и другие.</w:t>
      </w:r>
    </w:p>
    <w:p w:rsidR="00D5522D" w:rsidRPr="000F7F80" w:rsidRDefault="00D5522D" w:rsidP="00D5522D">
      <w:pPr>
        <w:spacing w:line="276" w:lineRule="auto"/>
        <w:ind w:right="6" w:firstLine="567"/>
        <w:rPr>
          <w:sz w:val="28"/>
          <w:szCs w:val="28"/>
        </w:rPr>
      </w:pPr>
      <w:r w:rsidRPr="000F7F80">
        <w:rPr>
          <w:sz w:val="28"/>
          <w:szCs w:val="28"/>
        </w:rPr>
        <w:t>Звуки и краски родной природы в разные времена года. 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Отражение темы «Времена года» в картинах художников (на примере пейзажей И.И. Левитана, В.Д. Поленова, А.И. Куинджи, И.И. Шишкина и других) и музыкальных произведениях (например, произведения П.И. Чайковского, А. Вивальди и других).</w:t>
      </w:r>
    </w:p>
    <w:p w:rsidR="00D5522D" w:rsidRPr="000F7F80" w:rsidRDefault="00D5522D" w:rsidP="00D5522D">
      <w:pPr>
        <w:spacing w:line="276" w:lineRule="auto"/>
        <w:ind w:right="6" w:firstLine="567"/>
        <w:rPr>
          <w:sz w:val="28"/>
          <w:szCs w:val="28"/>
        </w:rPr>
      </w:pPr>
      <w:r w:rsidRPr="000F7F80">
        <w:rPr>
          <w:sz w:val="28"/>
          <w:szCs w:val="28"/>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и другие.</w:t>
      </w:r>
    </w:p>
    <w:p w:rsidR="00D5522D" w:rsidRPr="000F7F80" w:rsidRDefault="00D5522D" w:rsidP="00D5522D">
      <w:pPr>
        <w:spacing w:line="276" w:lineRule="auto"/>
        <w:ind w:right="6" w:firstLine="567"/>
        <w:rPr>
          <w:sz w:val="28"/>
          <w:szCs w:val="28"/>
        </w:rPr>
      </w:pPr>
      <w:r w:rsidRPr="000F7F80">
        <w:rPr>
          <w:sz w:val="28"/>
          <w:szCs w:val="28"/>
        </w:rPr>
        <w:t>О детях и дружбе.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и других). Отражение в произведениях нравственно-этических понятий: дружба, терпение, уважение, помощь друг другу. Главная мысль произведения (идея). Герой произведения (введение понятия «главный герой»), его характеристика (портрет), оценка поступков.</w:t>
      </w:r>
    </w:p>
    <w:p w:rsidR="00D5522D" w:rsidRPr="000F7F80" w:rsidRDefault="00D5522D" w:rsidP="00D5522D">
      <w:pPr>
        <w:spacing w:line="276" w:lineRule="auto"/>
        <w:ind w:right="6" w:firstLine="567"/>
        <w:rPr>
          <w:sz w:val="28"/>
          <w:szCs w:val="28"/>
        </w:rPr>
      </w:pPr>
      <w:r w:rsidRPr="000F7F80">
        <w:rPr>
          <w:sz w:val="28"/>
          <w:szCs w:val="28"/>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p w:rsidR="00D5522D" w:rsidRPr="000F7F80" w:rsidRDefault="00D5522D" w:rsidP="00D5522D">
      <w:pPr>
        <w:spacing w:line="276" w:lineRule="auto"/>
        <w:ind w:right="6" w:firstLine="567"/>
        <w:rPr>
          <w:sz w:val="28"/>
          <w:szCs w:val="28"/>
        </w:rPr>
      </w:pPr>
      <w:r w:rsidRPr="000F7F80">
        <w:rPr>
          <w:sz w:val="28"/>
          <w:szCs w:val="28"/>
        </w:rPr>
        <w:t>Мир сказок.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D5522D" w:rsidRPr="000F7F80" w:rsidRDefault="00D5522D" w:rsidP="00D5522D">
      <w:pPr>
        <w:spacing w:line="276" w:lineRule="auto"/>
        <w:ind w:right="6" w:firstLine="567"/>
        <w:rPr>
          <w:sz w:val="28"/>
          <w:szCs w:val="28"/>
        </w:rPr>
      </w:pPr>
      <w:r w:rsidRPr="000F7F80">
        <w:rPr>
          <w:sz w:val="28"/>
          <w:szCs w:val="28"/>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p w:rsidR="00D5522D" w:rsidRPr="000F7F80" w:rsidRDefault="00D5522D" w:rsidP="00D5522D">
      <w:pPr>
        <w:spacing w:line="276" w:lineRule="auto"/>
        <w:ind w:right="6" w:firstLine="567"/>
        <w:rPr>
          <w:sz w:val="28"/>
          <w:szCs w:val="28"/>
        </w:rPr>
      </w:pPr>
      <w:r w:rsidRPr="000F7F80">
        <w:rPr>
          <w:sz w:val="28"/>
          <w:szCs w:val="28"/>
        </w:rPr>
        <w:t>О братьях наших меньших.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Е.И. Чарушина, В.В. Бианки, С.В. Михалкова, Б.С. Житкова, М.М. Пришвина и других).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И.А. Крылова, Л.Н. 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w:t>
      </w:r>
    </w:p>
    <w:p w:rsidR="00D5522D" w:rsidRPr="000F7F80" w:rsidRDefault="00D5522D" w:rsidP="00D5522D">
      <w:pPr>
        <w:spacing w:line="276" w:lineRule="auto"/>
        <w:ind w:right="6" w:firstLine="567"/>
        <w:rPr>
          <w:sz w:val="28"/>
          <w:szCs w:val="28"/>
        </w:rPr>
      </w:pPr>
      <w:r w:rsidRPr="000F7F80">
        <w:rPr>
          <w:sz w:val="28"/>
          <w:szCs w:val="28"/>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и другие (по выбору).</w:t>
      </w:r>
    </w:p>
    <w:p w:rsidR="00D5522D" w:rsidRPr="000F7F80" w:rsidRDefault="00D5522D" w:rsidP="00D5522D">
      <w:pPr>
        <w:spacing w:line="276" w:lineRule="auto"/>
        <w:ind w:right="6" w:firstLine="567"/>
        <w:rPr>
          <w:sz w:val="28"/>
          <w:szCs w:val="28"/>
        </w:rPr>
      </w:pPr>
      <w:r w:rsidRPr="000F7F80">
        <w:rPr>
          <w:sz w:val="28"/>
          <w:szCs w:val="28"/>
        </w:rPr>
        <w:t>О наших близких, о семье.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D5522D" w:rsidRPr="000F7F80" w:rsidRDefault="00D5522D" w:rsidP="00D5522D">
      <w:pPr>
        <w:spacing w:line="276" w:lineRule="auto"/>
        <w:ind w:right="6" w:firstLine="567"/>
        <w:rPr>
          <w:sz w:val="28"/>
          <w:szCs w:val="28"/>
        </w:rPr>
      </w:pPr>
      <w:r w:rsidRPr="000F7F80">
        <w:rPr>
          <w:sz w:val="28"/>
          <w:szCs w:val="28"/>
        </w:rPr>
        <w:t>Произведения для чтения: Л.Н. Толстой «Отец и сыновья», А.А. Плещеев «Песня матери», В.А. Осеева «Сыновья», С.В. Михалков «Быль для детей», С.А. Баруздин «Салют» и другие (по выбору).</w:t>
      </w:r>
    </w:p>
    <w:p w:rsidR="00D5522D" w:rsidRPr="000F7F80" w:rsidRDefault="00D5522D" w:rsidP="00D5522D">
      <w:pPr>
        <w:spacing w:line="276" w:lineRule="auto"/>
        <w:ind w:right="6" w:firstLine="567"/>
        <w:rPr>
          <w:sz w:val="28"/>
          <w:szCs w:val="28"/>
        </w:rPr>
      </w:pPr>
      <w:r w:rsidRPr="000F7F80">
        <w:rPr>
          <w:sz w:val="28"/>
          <w:szCs w:val="28"/>
        </w:rPr>
        <w:t>Зарубежная литература. Круг чтения: литературная (авторская) сказка (не менее двух произведений): зарубежные писатели-сказочники (Ш. Перро, Х.-К. Андерсен и другие).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D5522D" w:rsidRPr="000F7F80" w:rsidRDefault="00D5522D" w:rsidP="00D5522D">
      <w:pPr>
        <w:spacing w:line="276" w:lineRule="auto"/>
        <w:ind w:right="6" w:firstLine="567"/>
        <w:rPr>
          <w:sz w:val="28"/>
          <w:szCs w:val="28"/>
        </w:rPr>
      </w:pPr>
      <w:r w:rsidRPr="000F7F80">
        <w:rPr>
          <w:sz w:val="28"/>
          <w:szCs w:val="28"/>
        </w:rPr>
        <w:t>Произведения для чтения: Ш. Перро «Кот в сапогах», Х.-К. Андерсен «Пятеро из одного стручка» и другие (по выбору).</w:t>
      </w:r>
    </w:p>
    <w:p w:rsidR="00D5522D" w:rsidRPr="000F7F80" w:rsidRDefault="00D5522D" w:rsidP="00D5522D">
      <w:pPr>
        <w:spacing w:line="276" w:lineRule="auto"/>
        <w:ind w:right="6" w:firstLine="567"/>
        <w:rPr>
          <w:sz w:val="28"/>
          <w:szCs w:val="28"/>
        </w:rPr>
      </w:pPr>
      <w:r w:rsidRPr="000F7F80">
        <w:rPr>
          <w:sz w:val="28"/>
          <w:szCs w:val="28"/>
        </w:rPr>
        <w:t>Библиографическая культура (работа с детской книгой и справочной литературой).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D5522D" w:rsidRPr="000F7F80" w:rsidRDefault="00D5522D" w:rsidP="00D5522D">
      <w:pPr>
        <w:spacing w:line="276" w:lineRule="auto"/>
        <w:ind w:right="6" w:firstLine="567"/>
        <w:rPr>
          <w:sz w:val="28"/>
          <w:szCs w:val="28"/>
        </w:rPr>
      </w:pPr>
      <w:r w:rsidRPr="000F7F80">
        <w:rPr>
          <w:sz w:val="28"/>
          <w:szCs w:val="28"/>
        </w:rPr>
        <w:t xml:space="preserve">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D5522D" w:rsidRPr="000F7F80" w:rsidRDefault="00D5522D" w:rsidP="00D5522D">
      <w:pPr>
        <w:spacing w:line="276" w:lineRule="auto"/>
        <w:ind w:right="6" w:firstLine="567"/>
        <w:rPr>
          <w:sz w:val="28"/>
          <w:szCs w:val="28"/>
        </w:rPr>
      </w:pPr>
      <w:r w:rsidRPr="000F7F80">
        <w:rPr>
          <w:sz w:val="28"/>
          <w:szCs w:val="28"/>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D5522D" w:rsidRPr="000F7F80" w:rsidRDefault="00D5522D" w:rsidP="00D5522D">
      <w:pPr>
        <w:spacing w:line="276" w:lineRule="auto"/>
        <w:ind w:right="6" w:firstLine="567"/>
        <w:rPr>
          <w:sz w:val="28"/>
          <w:szCs w:val="28"/>
        </w:rPr>
      </w:pPr>
      <w:r w:rsidRPr="000F7F80">
        <w:rPr>
          <w:sz w:val="28"/>
          <w:szCs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D5522D" w:rsidRPr="000F7F80" w:rsidRDefault="00D5522D" w:rsidP="00D5522D">
      <w:pPr>
        <w:spacing w:line="276" w:lineRule="auto"/>
        <w:ind w:right="6" w:firstLine="567"/>
        <w:rPr>
          <w:sz w:val="28"/>
          <w:szCs w:val="28"/>
        </w:rPr>
      </w:pPr>
      <w:r w:rsidRPr="000F7F80">
        <w:rPr>
          <w:sz w:val="28"/>
          <w:szCs w:val="28"/>
        </w:rPr>
        <w:t>сравнивать и группировать различные произведения по теме (о Родине, о родной природе, о детях,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
    <w:p w:rsidR="00D5522D" w:rsidRPr="000F7F80" w:rsidRDefault="00D5522D" w:rsidP="00D5522D">
      <w:pPr>
        <w:spacing w:line="276" w:lineRule="auto"/>
        <w:ind w:right="6" w:firstLine="567"/>
        <w:rPr>
          <w:sz w:val="28"/>
          <w:szCs w:val="28"/>
        </w:rPr>
      </w:pPr>
      <w:r w:rsidRPr="000F7F80">
        <w:rPr>
          <w:sz w:val="28"/>
          <w:szCs w:val="28"/>
        </w:rPr>
        <w:t>характеризовать (кратко) особенности жанров (произведения устного народного творчества, литературная сказка, рассказ, басня, стихотворение);</w:t>
      </w:r>
    </w:p>
    <w:p w:rsidR="00D5522D" w:rsidRPr="000F7F80" w:rsidRDefault="00D5522D" w:rsidP="00D5522D">
      <w:pPr>
        <w:spacing w:line="276" w:lineRule="auto"/>
        <w:ind w:right="6" w:firstLine="567"/>
        <w:rPr>
          <w:sz w:val="28"/>
          <w:szCs w:val="28"/>
        </w:rPr>
      </w:pPr>
      <w:r w:rsidRPr="000F7F80">
        <w:rPr>
          <w:sz w:val="28"/>
          <w:szCs w:val="28"/>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D5522D" w:rsidRPr="000F7F80" w:rsidRDefault="00D5522D" w:rsidP="00D5522D">
      <w:pPr>
        <w:spacing w:line="276" w:lineRule="auto"/>
        <w:ind w:right="6" w:firstLine="567"/>
        <w:rPr>
          <w:sz w:val="28"/>
          <w:szCs w:val="28"/>
        </w:rPr>
      </w:pPr>
      <w:r w:rsidRPr="000F7F80">
        <w:rPr>
          <w:sz w:val="28"/>
          <w:szCs w:val="28"/>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использованием контекста и по словарю.</w:t>
      </w:r>
    </w:p>
    <w:p w:rsidR="00D5522D" w:rsidRPr="000F7F80" w:rsidRDefault="00D5522D" w:rsidP="00D5522D">
      <w:pPr>
        <w:spacing w:line="276" w:lineRule="auto"/>
        <w:ind w:right="6" w:firstLine="567"/>
        <w:rPr>
          <w:sz w:val="28"/>
          <w:szCs w:val="28"/>
        </w:rPr>
      </w:pPr>
      <w:r w:rsidRPr="000F7F80">
        <w:rPr>
          <w:sz w:val="28"/>
          <w:szCs w:val="28"/>
        </w:rPr>
        <w:t>Работа с информацией как часть познавательных универсальных учебных действий способствует формированию умений:</w:t>
      </w:r>
    </w:p>
    <w:p w:rsidR="00D5522D" w:rsidRPr="000F7F80" w:rsidRDefault="00D5522D" w:rsidP="00D5522D">
      <w:pPr>
        <w:spacing w:line="276" w:lineRule="auto"/>
        <w:ind w:right="6" w:firstLine="567"/>
        <w:rPr>
          <w:sz w:val="28"/>
          <w:szCs w:val="28"/>
        </w:rPr>
      </w:pPr>
      <w:r w:rsidRPr="000F7F80">
        <w:rPr>
          <w:sz w:val="28"/>
          <w:szCs w:val="28"/>
        </w:rPr>
        <w:t>соотносить иллюстрации с текстом произведения;</w:t>
      </w:r>
    </w:p>
    <w:p w:rsidR="00D5522D" w:rsidRPr="000F7F80" w:rsidRDefault="00D5522D" w:rsidP="00D5522D">
      <w:pPr>
        <w:spacing w:line="276" w:lineRule="auto"/>
        <w:ind w:right="6" w:firstLine="567"/>
        <w:rPr>
          <w:sz w:val="28"/>
          <w:szCs w:val="28"/>
        </w:rPr>
      </w:pPr>
      <w:r w:rsidRPr="000F7F80">
        <w:rPr>
          <w:sz w:val="28"/>
          <w:szCs w:val="28"/>
        </w:rPr>
        <w:t>ориентироваться в содержании книги, каталоге, выбирать книгу по автору, каталогу на основе рекомендованного списка;</w:t>
      </w:r>
    </w:p>
    <w:p w:rsidR="00D5522D" w:rsidRPr="000F7F80" w:rsidRDefault="00D5522D" w:rsidP="00D5522D">
      <w:pPr>
        <w:spacing w:line="276" w:lineRule="auto"/>
        <w:ind w:right="6" w:firstLine="567"/>
        <w:rPr>
          <w:sz w:val="28"/>
          <w:szCs w:val="28"/>
        </w:rPr>
      </w:pPr>
      <w:r w:rsidRPr="000F7F80">
        <w:rPr>
          <w:sz w:val="28"/>
          <w:szCs w:val="28"/>
        </w:rPr>
        <w:t>по информации, представленной в оглавлении, в иллюстрациях предполагать тему и содержание книги;</w:t>
      </w:r>
    </w:p>
    <w:p w:rsidR="00D5522D" w:rsidRPr="000F7F80" w:rsidRDefault="00D5522D" w:rsidP="00D5522D">
      <w:pPr>
        <w:spacing w:line="276" w:lineRule="auto"/>
        <w:ind w:right="6" w:firstLine="567"/>
        <w:rPr>
          <w:sz w:val="28"/>
          <w:szCs w:val="28"/>
        </w:rPr>
      </w:pPr>
      <w:r w:rsidRPr="000F7F80">
        <w:rPr>
          <w:sz w:val="28"/>
          <w:szCs w:val="28"/>
        </w:rPr>
        <w:t>пользоваться словарями для уточнения значения незнакомого слова.</w:t>
      </w:r>
    </w:p>
    <w:p w:rsidR="00D5522D" w:rsidRPr="000F7F80" w:rsidRDefault="00D5522D" w:rsidP="00D5522D">
      <w:pPr>
        <w:spacing w:line="276" w:lineRule="auto"/>
        <w:ind w:right="6" w:firstLine="567"/>
        <w:rPr>
          <w:sz w:val="28"/>
          <w:szCs w:val="28"/>
        </w:rPr>
      </w:pPr>
      <w:r w:rsidRPr="000F7F80">
        <w:rPr>
          <w:sz w:val="28"/>
          <w:szCs w:val="28"/>
        </w:rPr>
        <w:t>Коммуникативные универсальные учебные действия способствуют формированию умений:</w:t>
      </w:r>
    </w:p>
    <w:p w:rsidR="00D5522D" w:rsidRPr="000F7F80" w:rsidRDefault="00D5522D" w:rsidP="00D5522D">
      <w:pPr>
        <w:spacing w:line="276" w:lineRule="auto"/>
        <w:ind w:right="6" w:firstLine="567"/>
        <w:rPr>
          <w:sz w:val="28"/>
          <w:szCs w:val="28"/>
        </w:rPr>
      </w:pPr>
      <w:r w:rsidRPr="000F7F80">
        <w:rPr>
          <w:sz w:val="28"/>
          <w:szCs w:val="28"/>
        </w:rPr>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rsidR="00D5522D" w:rsidRPr="000F7F80" w:rsidRDefault="00D5522D" w:rsidP="00D5522D">
      <w:pPr>
        <w:spacing w:line="276" w:lineRule="auto"/>
        <w:ind w:right="6" w:firstLine="567"/>
        <w:rPr>
          <w:sz w:val="28"/>
          <w:szCs w:val="28"/>
        </w:rPr>
      </w:pPr>
      <w:r w:rsidRPr="000F7F80">
        <w:rPr>
          <w:sz w:val="28"/>
          <w:szCs w:val="28"/>
        </w:rPr>
        <w:t>пересказывать подробно и выборочно прочитанное произведение;</w:t>
      </w:r>
    </w:p>
    <w:p w:rsidR="00D5522D" w:rsidRPr="000F7F80" w:rsidRDefault="00D5522D" w:rsidP="00D5522D">
      <w:pPr>
        <w:spacing w:line="276" w:lineRule="auto"/>
        <w:ind w:right="6" w:firstLine="567"/>
        <w:rPr>
          <w:sz w:val="28"/>
          <w:szCs w:val="28"/>
        </w:rPr>
      </w:pPr>
      <w:r w:rsidRPr="000F7F80">
        <w:rPr>
          <w:sz w:val="28"/>
          <w:szCs w:val="28"/>
        </w:rPr>
        <w:t>обсуждать (в парах, группах) содержание текста, формулировать (устно) простые выводы на основе прочитанного (прослушанного) произведения;</w:t>
      </w:r>
    </w:p>
    <w:p w:rsidR="00D5522D" w:rsidRPr="000F7F80" w:rsidRDefault="00D5522D" w:rsidP="00D5522D">
      <w:pPr>
        <w:spacing w:line="276" w:lineRule="auto"/>
        <w:ind w:right="6" w:firstLine="567"/>
        <w:rPr>
          <w:sz w:val="28"/>
          <w:szCs w:val="28"/>
        </w:rPr>
      </w:pPr>
      <w:r w:rsidRPr="000F7F80">
        <w:rPr>
          <w:sz w:val="28"/>
          <w:szCs w:val="28"/>
        </w:rPr>
        <w:t>описывать (устно) картины природы;</w:t>
      </w:r>
    </w:p>
    <w:p w:rsidR="00D5522D" w:rsidRPr="000F7F80" w:rsidRDefault="00D5522D" w:rsidP="00D5522D">
      <w:pPr>
        <w:spacing w:line="276" w:lineRule="auto"/>
        <w:ind w:right="6" w:firstLine="567"/>
        <w:rPr>
          <w:sz w:val="28"/>
          <w:szCs w:val="28"/>
        </w:rPr>
      </w:pPr>
      <w:r w:rsidRPr="000F7F80">
        <w:rPr>
          <w:sz w:val="28"/>
          <w:szCs w:val="28"/>
        </w:rPr>
        <w:t>сочинять по аналогии с прочитанным загадки, рассказы, небольшие сказки;</w:t>
      </w:r>
    </w:p>
    <w:p w:rsidR="00D5522D" w:rsidRPr="000F7F80" w:rsidRDefault="00D5522D" w:rsidP="00D5522D">
      <w:pPr>
        <w:spacing w:line="276" w:lineRule="auto"/>
        <w:ind w:right="6" w:firstLine="567"/>
        <w:rPr>
          <w:sz w:val="28"/>
          <w:szCs w:val="28"/>
        </w:rPr>
      </w:pPr>
      <w:r w:rsidRPr="000F7F80">
        <w:rPr>
          <w:sz w:val="28"/>
          <w:szCs w:val="28"/>
        </w:rPr>
        <w:t>участвовать в инсценировках и драматизации отрывков из художественных произведений.</w:t>
      </w:r>
    </w:p>
    <w:p w:rsidR="00D5522D" w:rsidRPr="000F7F80" w:rsidRDefault="00D5522D" w:rsidP="00D5522D">
      <w:pPr>
        <w:spacing w:line="276" w:lineRule="auto"/>
        <w:ind w:right="6" w:firstLine="567"/>
        <w:rPr>
          <w:sz w:val="28"/>
          <w:szCs w:val="28"/>
        </w:rPr>
      </w:pPr>
      <w:r w:rsidRPr="000F7F80">
        <w:rPr>
          <w:sz w:val="28"/>
          <w:szCs w:val="28"/>
        </w:rPr>
        <w:t>Регулятивные универсальные учебные действия способствуют формированию умений:</w:t>
      </w:r>
    </w:p>
    <w:p w:rsidR="00D5522D" w:rsidRPr="000F7F80" w:rsidRDefault="00D5522D" w:rsidP="00D5522D">
      <w:pPr>
        <w:spacing w:line="276" w:lineRule="auto"/>
        <w:ind w:right="6" w:firstLine="567"/>
        <w:rPr>
          <w:sz w:val="28"/>
          <w:szCs w:val="28"/>
        </w:rPr>
      </w:pPr>
      <w:r w:rsidRPr="000F7F80">
        <w:rPr>
          <w:sz w:val="28"/>
          <w:szCs w:val="28"/>
        </w:rPr>
        <w:t>оценивать своё эмоциональное состояние, возникшее при прочтении (слушании) произведения;</w:t>
      </w:r>
    </w:p>
    <w:p w:rsidR="00D5522D" w:rsidRPr="000F7F80" w:rsidRDefault="00D5522D" w:rsidP="00D5522D">
      <w:pPr>
        <w:spacing w:line="276" w:lineRule="auto"/>
        <w:ind w:right="6" w:firstLine="567"/>
        <w:rPr>
          <w:sz w:val="28"/>
          <w:szCs w:val="28"/>
        </w:rPr>
      </w:pPr>
      <w:r w:rsidRPr="000F7F80">
        <w:rPr>
          <w:sz w:val="28"/>
          <w:szCs w:val="28"/>
        </w:rPr>
        <w:t>удерживать в памяти последовательность событий прослушанного (прочитанного) текста;</w:t>
      </w:r>
    </w:p>
    <w:p w:rsidR="00D5522D" w:rsidRPr="000F7F80" w:rsidRDefault="00D5522D" w:rsidP="00D5522D">
      <w:pPr>
        <w:spacing w:line="276" w:lineRule="auto"/>
        <w:ind w:right="6" w:firstLine="567"/>
        <w:rPr>
          <w:sz w:val="28"/>
          <w:szCs w:val="28"/>
        </w:rPr>
      </w:pPr>
      <w:r w:rsidRPr="000F7F80">
        <w:rPr>
          <w:sz w:val="28"/>
          <w:szCs w:val="28"/>
        </w:rPr>
        <w:t>контролировать выполнение поставленной учебной задачи при чтении (слушании) произведения;</w:t>
      </w:r>
    </w:p>
    <w:p w:rsidR="00D5522D" w:rsidRPr="000F7F80" w:rsidRDefault="00D5522D" w:rsidP="00D5522D">
      <w:pPr>
        <w:spacing w:line="276" w:lineRule="auto"/>
        <w:ind w:right="6" w:firstLine="567"/>
        <w:rPr>
          <w:sz w:val="28"/>
          <w:szCs w:val="28"/>
        </w:rPr>
      </w:pPr>
      <w:r w:rsidRPr="000F7F80">
        <w:rPr>
          <w:sz w:val="28"/>
          <w:szCs w:val="28"/>
        </w:rPr>
        <w:t>проверять (по образцу) выполнение поставленной учебной задачи.</w:t>
      </w:r>
    </w:p>
    <w:p w:rsidR="00D5522D" w:rsidRPr="000F7F80" w:rsidRDefault="00D5522D" w:rsidP="00D5522D">
      <w:pPr>
        <w:spacing w:line="276" w:lineRule="auto"/>
        <w:ind w:right="6" w:firstLine="567"/>
        <w:rPr>
          <w:sz w:val="28"/>
          <w:szCs w:val="28"/>
        </w:rPr>
      </w:pPr>
      <w:r w:rsidRPr="000F7F80">
        <w:rPr>
          <w:sz w:val="28"/>
          <w:szCs w:val="28"/>
        </w:rPr>
        <w:t>Совместная деятельность способствует формированию умений:</w:t>
      </w:r>
    </w:p>
    <w:p w:rsidR="00D5522D" w:rsidRPr="000F7F80" w:rsidRDefault="00D5522D" w:rsidP="00D5522D">
      <w:pPr>
        <w:spacing w:line="276" w:lineRule="auto"/>
        <w:ind w:right="6" w:firstLine="567"/>
        <w:rPr>
          <w:sz w:val="28"/>
          <w:szCs w:val="28"/>
        </w:rPr>
      </w:pPr>
      <w:r w:rsidRPr="000F7F80">
        <w:rPr>
          <w:sz w:val="28"/>
          <w:szCs w:val="28"/>
        </w:rPr>
        <w:t>выбирать себе партнёров по совместной деятельности;</w:t>
      </w:r>
    </w:p>
    <w:p w:rsidR="00A979F0" w:rsidRPr="00100C8A" w:rsidRDefault="00D5522D" w:rsidP="00100C8A">
      <w:pPr>
        <w:spacing w:line="276" w:lineRule="auto"/>
        <w:ind w:right="6" w:firstLine="567"/>
        <w:rPr>
          <w:sz w:val="28"/>
          <w:szCs w:val="28"/>
        </w:rPr>
      </w:pPr>
      <w:r w:rsidRPr="000F7F80">
        <w:rPr>
          <w:sz w:val="28"/>
          <w:szCs w:val="28"/>
        </w:rPr>
        <w:t>распределять работу, договариваться, приходить к общему решению, отвечать за общий результат работы.</w:t>
      </w:r>
    </w:p>
    <w:p w:rsidR="00D5522D" w:rsidRPr="004F5B26" w:rsidRDefault="00D5522D" w:rsidP="00D5522D">
      <w:pPr>
        <w:spacing w:line="276" w:lineRule="auto"/>
        <w:ind w:right="6" w:firstLine="567"/>
        <w:rPr>
          <w:b/>
          <w:bCs/>
          <w:sz w:val="28"/>
          <w:szCs w:val="28"/>
        </w:rPr>
      </w:pPr>
      <w:r w:rsidRPr="004F5B26">
        <w:rPr>
          <w:b/>
          <w:bCs/>
          <w:sz w:val="28"/>
          <w:szCs w:val="28"/>
        </w:rPr>
        <w:t>Содержание обучения в 3 классе.</w:t>
      </w:r>
    </w:p>
    <w:p w:rsidR="00D5522D" w:rsidRPr="000F7F80" w:rsidRDefault="00D5522D" w:rsidP="00D5522D">
      <w:pPr>
        <w:spacing w:line="276" w:lineRule="auto"/>
        <w:ind w:right="6" w:firstLine="567"/>
        <w:rPr>
          <w:sz w:val="28"/>
          <w:szCs w:val="28"/>
        </w:rPr>
      </w:pPr>
      <w:r w:rsidRPr="000F7F80">
        <w:rPr>
          <w:sz w:val="28"/>
          <w:szCs w:val="28"/>
        </w:rPr>
        <w:t>О Родине и её истории.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rsidR="00D5522D" w:rsidRPr="000F7F80" w:rsidRDefault="00D5522D" w:rsidP="00D5522D">
      <w:pPr>
        <w:spacing w:line="276" w:lineRule="auto"/>
        <w:ind w:right="6" w:firstLine="567"/>
        <w:rPr>
          <w:sz w:val="28"/>
          <w:szCs w:val="28"/>
        </w:rPr>
      </w:pPr>
      <w:r w:rsidRPr="000F7F80">
        <w:rPr>
          <w:sz w:val="28"/>
          <w:szCs w:val="28"/>
        </w:rPr>
        <w:t>Произведения для чтения: К.Д. Ушинский «Наше отечество», М.М. Пришвин «Моя Родина», С.А. Васильев «Россия», Н.П. Кончаловская «Наша древняя столица» (отрывки) и другие (по выбору).</w:t>
      </w:r>
    </w:p>
    <w:p w:rsidR="00D5522D" w:rsidRPr="000F7F80" w:rsidRDefault="00D5522D" w:rsidP="00D5522D">
      <w:pPr>
        <w:spacing w:line="276" w:lineRule="auto"/>
        <w:ind w:right="6" w:firstLine="567"/>
        <w:rPr>
          <w:sz w:val="28"/>
          <w:szCs w:val="28"/>
        </w:rPr>
      </w:pPr>
      <w:r w:rsidRPr="000F7F80">
        <w:rPr>
          <w:sz w:val="28"/>
          <w:szCs w:val="28"/>
        </w:rPr>
        <w:t>Фольклор (устное народное творчество). 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D5522D" w:rsidRPr="000F7F80" w:rsidRDefault="00D5522D" w:rsidP="00D5522D">
      <w:pPr>
        <w:spacing w:line="276" w:lineRule="auto"/>
        <w:ind w:right="6" w:firstLine="567"/>
        <w:rPr>
          <w:sz w:val="28"/>
          <w:szCs w:val="28"/>
        </w:rPr>
      </w:pPr>
      <w:r w:rsidRPr="000F7F80">
        <w:rPr>
          <w:sz w:val="28"/>
          <w:szCs w:val="28"/>
        </w:rPr>
        <w:t>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И.Я. Билибина и других). Отражение в сказках народного быта и культуры. Составление плана сказки.</w:t>
      </w:r>
    </w:p>
    <w:p w:rsidR="00D5522D" w:rsidRPr="000F7F80" w:rsidRDefault="00D5522D" w:rsidP="00D5522D">
      <w:pPr>
        <w:spacing w:line="276" w:lineRule="auto"/>
        <w:ind w:right="6" w:firstLine="567"/>
        <w:rPr>
          <w:sz w:val="28"/>
          <w:szCs w:val="28"/>
        </w:rPr>
      </w:pPr>
      <w:r w:rsidRPr="000F7F80">
        <w:rPr>
          <w:sz w:val="28"/>
          <w:szCs w:val="28"/>
        </w:rPr>
        <w:t>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D5522D" w:rsidRPr="000F7F80" w:rsidRDefault="00D5522D" w:rsidP="00D5522D">
      <w:pPr>
        <w:spacing w:line="276" w:lineRule="auto"/>
        <w:ind w:right="6" w:firstLine="567"/>
        <w:rPr>
          <w:sz w:val="28"/>
          <w:szCs w:val="28"/>
        </w:rPr>
      </w:pPr>
      <w:r w:rsidRPr="000F7F80">
        <w:rPr>
          <w:sz w:val="28"/>
          <w:szCs w:val="28"/>
        </w:rPr>
        <w:t>Произведения для чтения: малые жанры фольклора, русская народная сказка «Иван-царевич и серый волк», былина об Илье Муромце и другие (по выбору).</w:t>
      </w:r>
    </w:p>
    <w:p w:rsidR="00D5522D" w:rsidRPr="000F7F80" w:rsidRDefault="00D5522D" w:rsidP="00D5522D">
      <w:pPr>
        <w:spacing w:line="276" w:lineRule="auto"/>
        <w:ind w:right="6" w:firstLine="567"/>
        <w:rPr>
          <w:sz w:val="28"/>
          <w:szCs w:val="28"/>
        </w:rPr>
      </w:pPr>
      <w:r w:rsidRPr="000F7F80">
        <w:rPr>
          <w:sz w:val="28"/>
          <w:szCs w:val="28"/>
        </w:rPr>
        <w:t>Творчество А.С. Пушкина. А.С. Пушкин – великий русский поэт. Лирические произведения А.С. Пушкина: средства художественной выразительности (сравнение, эпитет); рифма, ритм. 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И.Я. Билибин – иллюстратор сказок А.С. Пушкина.</w:t>
      </w:r>
    </w:p>
    <w:p w:rsidR="00D5522D" w:rsidRPr="000F7F80" w:rsidRDefault="00D5522D" w:rsidP="00D5522D">
      <w:pPr>
        <w:spacing w:line="276" w:lineRule="auto"/>
        <w:ind w:right="6" w:firstLine="567"/>
        <w:rPr>
          <w:sz w:val="28"/>
          <w:szCs w:val="28"/>
        </w:rPr>
      </w:pPr>
      <w:r w:rsidRPr="000F7F80">
        <w:rPr>
          <w:sz w:val="28"/>
          <w:szCs w:val="28"/>
        </w:rPr>
        <w:t>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и другие (по выбору).</w:t>
      </w:r>
    </w:p>
    <w:p w:rsidR="00D5522D" w:rsidRPr="000F7F80" w:rsidRDefault="00D5522D" w:rsidP="00D5522D">
      <w:pPr>
        <w:spacing w:line="276" w:lineRule="auto"/>
        <w:ind w:right="6" w:firstLine="567"/>
        <w:rPr>
          <w:sz w:val="28"/>
          <w:szCs w:val="28"/>
        </w:rPr>
      </w:pPr>
      <w:r w:rsidRPr="000F7F80">
        <w:rPr>
          <w:sz w:val="28"/>
          <w:szCs w:val="28"/>
        </w:rPr>
        <w:t>Творчество И.А. Крылова. Басня – произведение-поучение, которое помогает увидеть свои и чужие недостатки. Иносказание в баснях. И.А. Крылов –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речи.</w:t>
      </w:r>
    </w:p>
    <w:p w:rsidR="00D5522D" w:rsidRPr="000F7F80" w:rsidRDefault="00D5522D" w:rsidP="00D5522D">
      <w:pPr>
        <w:spacing w:line="276" w:lineRule="auto"/>
        <w:ind w:right="6" w:firstLine="567"/>
        <w:rPr>
          <w:sz w:val="28"/>
          <w:szCs w:val="28"/>
        </w:rPr>
      </w:pPr>
      <w:r w:rsidRPr="000F7F80">
        <w:rPr>
          <w:sz w:val="28"/>
          <w:szCs w:val="28"/>
        </w:rPr>
        <w:t>Произведения для чтения: И.А. Крылов «Ворона и Лисица», «Лисица и виноград», «Мартышка и очки» и другие (по выбору).</w:t>
      </w:r>
    </w:p>
    <w:p w:rsidR="00D5522D" w:rsidRPr="000F7F80" w:rsidRDefault="00D5522D" w:rsidP="00D5522D">
      <w:pPr>
        <w:spacing w:line="276" w:lineRule="auto"/>
        <w:ind w:right="6" w:firstLine="567"/>
        <w:rPr>
          <w:sz w:val="28"/>
          <w:szCs w:val="28"/>
        </w:rPr>
      </w:pPr>
      <w:r w:rsidRPr="000F7F80">
        <w:rPr>
          <w:sz w:val="28"/>
          <w:szCs w:val="28"/>
        </w:rPr>
        <w:t>Картины природы в произведениях поэтов и писателей ХIХ–ХХ веков. Лирические произведения как способ передачи чувств людей, автора. Картины природы в произведениях поэтов и писателей (не менее пяти авторов по выбору): Ф.И. Тютчев, А.А. Фет, А.Н. Майков, Н.А. Некрасов, А.А. Блок, С.А. Есенин, И.А. Бунин, А.П. Чехов, К.Г. Паустовский и другие.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D5522D" w:rsidRPr="000F7F80" w:rsidRDefault="00D5522D" w:rsidP="00D5522D">
      <w:pPr>
        <w:spacing w:line="276" w:lineRule="auto"/>
        <w:ind w:right="6" w:firstLine="567"/>
        <w:rPr>
          <w:sz w:val="28"/>
          <w:szCs w:val="28"/>
        </w:rPr>
      </w:pPr>
      <w:r w:rsidRPr="000F7F80">
        <w:rPr>
          <w:sz w:val="28"/>
          <w:szCs w:val="28"/>
        </w:rPr>
        <w:t>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и другие (по выбору).</w:t>
      </w:r>
    </w:p>
    <w:p w:rsidR="00D5522D" w:rsidRPr="000F7F80" w:rsidRDefault="00D5522D" w:rsidP="00D5522D">
      <w:pPr>
        <w:spacing w:line="276" w:lineRule="auto"/>
        <w:ind w:right="6" w:firstLine="567"/>
        <w:rPr>
          <w:sz w:val="28"/>
          <w:szCs w:val="28"/>
        </w:rPr>
      </w:pPr>
      <w:r w:rsidRPr="000F7F80">
        <w:rPr>
          <w:sz w:val="28"/>
          <w:szCs w:val="28"/>
        </w:rPr>
        <w:t>Творчество Л.Н. Толстого. Жанровое многообразие произведений Л.Н.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различение рассказчика и автора произведения. Художественные особенности текста-описания, текста-рассуждения.</w:t>
      </w:r>
    </w:p>
    <w:p w:rsidR="00D5522D" w:rsidRPr="000F7F80" w:rsidRDefault="00D5522D" w:rsidP="00D5522D">
      <w:pPr>
        <w:spacing w:line="276" w:lineRule="auto"/>
        <w:ind w:right="6" w:firstLine="567"/>
        <w:rPr>
          <w:sz w:val="28"/>
          <w:szCs w:val="28"/>
        </w:rPr>
      </w:pPr>
      <w:r w:rsidRPr="000F7F80">
        <w:rPr>
          <w:sz w:val="28"/>
          <w:szCs w:val="28"/>
        </w:rPr>
        <w:t>Произведения для чтения: Л.Н. Толстой «Лебеди», «Зайцы», «Прыжок», «Акула» и другие.</w:t>
      </w:r>
    </w:p>
    <w:p w:rsidR="00D5522D" w:rsidRPr="000F7F80" w:rsidRDefault="00D5522D" w:rsidP="00D5522D">
      <w:pPr>
        <w:spacing w:line="276" w:lineRule="auto"/>
        <w:ind w:right="6" w:firstLine="567"/>
        <w:rPr>
          <w:sz w:val="28"/>
          <w:szCs w:val="28"/>
        </w:rPr>
      </w:pPr>
      <w:r w:rsidRPr="000F7F80">
        <w:rPr>
          <w:sz w:val="28"/>
          <w:szCs w:val="28"/>
        </w:rPr>
        <w:t>Литературная сказка. Литературная сказка русских писателей (не менее двух). Круг чтения: произведения В.М. Гаршина, М. Горького, И.С. Соколова-Микитова и других. Особенности авторских сказок (сюжет, язык, герои). Составление аннотации.</w:t>
      </w:r>
    </w:p>
    <w:p w:rsidR="00D5522D" w:rsidRPr="000F7F80" w:rsidRDefault="00D5522D" w:rsidP="00D5522D">
      <w:pPr>
        <w:spacing w:line="276" w:lineRule="auto"/>
        <w:ind w:right="6" w:firstLine="567"/>
        <w:rPr>
          <w:sz w:val="28"/>
          <w:szCs w:val="28"/>
        </w:rPr>
      </w:pPr>
      <w:r w:rsidRPr="000F7F80">
        <w:rPr>
          <w:sz w:val="28"/>
          <w:szCs w:val="28"/>
        </w:rPr>
        <w:t>Произведения для чтения: В.М. Гаршин «Лягушка-путешественница», И.С. Соколов-Микитов «Листопадничек», М. Горький «Случай с Евсейкой» и другие (по выбору).</w:t>
      </w:r>
    </w:p>
    <w:p w:rsidR="00D5522D" w:rsidRPr="000F7F80" w:rsidRDefault="00D5522D" w:rsidP="00D5522D">
      <w:pPr>
        <w:spacing w:line="276" w:lineRule="auto"/>
        <w:ind w:right="6" w:firstLine="567"/>
        <w:rPr>
          <w:sz w:val="28"/>
          <w:szCs w:val="28"/>
        </w:rPr>
      </w:pPr>
      <w:r w:rsidRPr="000F7F80">
        <w:rPr>
          <w:sz w:val="28"/>
          <w:szCs w:val="28"/>
        </w:rPr>
        <w:t>Произведения о взаимоотношениях человека и животных. Человек и его отношения с животными: верность, преданность, забота и любовь. Круг чтения (по выбору, не менее четырёх произведений): произведения Д.Н. Мамина-Сибиряка, К.Г. Паустовского, М.М. Пришвина, Б.С. Житкова. Особенности рассказа: тема, герои, реальность событий, композиция, объекты описания (портрет героя, описание интерьера).</w:t>
      </w:r>
    </w:p>
    <w:p w:rsidR="00D5522D" w:rsidRPr="000F7F80" w:rsidRDefault="00D5522D" w:rsidP="00D5522D">
      <w:pPr>
        <w:spacing w:line="276" w:lineRule="auto"/>
        <w:ind w:right="6" w:firstLine="567"/>
        <w:rPr>
          <w:sz w:val="28"/>
          <w:szCs w:val="28"/>
        </w:rPr>
      </w:pPr>
      <w:r w:rsidRPr="000F7F80">
        <w:rPr>
          <w:sz w:val="28"/>
          <w:szCs w:val="28"/>
        </w:rPr>
        <w:t>Произведения для чтения: Б.С. Житков «Про обезьянку», К.Г. Паустовский «Барсучий нос», «Кот-ворюга», Д.Н. Мамин-Сибиряк «Приёмыш» и другие (по выбору).</w:t>
      </w:r>
    </w:p>
    <w:p w:rsidR="00D5522D" w:rsidRPr="000F7F80" w:rsidRDefault="00D5522D" w:rsidP="00D5522D">
      <w:pPr>
        <w:spacing w:line="276" w:lineRule="auto"/>
        <w:ind w:right="6" w:firstLine="567"/>
        <w:rPr>
          <w:sz w:val="28"/>
          <w:szCs w:val="28"/>
        </w:rPr>
      </w:pPr>
      <w:r w:rsidRPr="000F7F80">
        <w:rPr>
          <w:sz w:val="28"/>
          <w:szCs w:val="28"/>
        </w:rPr>
        <w:t>Произведения о детях.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rsidR="00D5522D" w:rsidRPr="000F7F80" w:rsidRDefault="00D5522D" w:rsidP="00D5522D">
      <w:pPr>
        <w:spacing w:line="276" w:lineRule="auto"/>
        <w:ind w:right="6" w:firstLine="567"/>
        <w:rPr>
          <w:sz w:val="28"/>
          <w:szCs w:val="28"/>
        </w:rPr>
      </w:pPr>
      <w:r w:rsidRPr="000F7F80">
        <w:rPr>
          <w:sz w:val="28"/>
          <w:szCs w:val="28"/>
        </w:rPr>
        <w:t>Произведения для чтения: Л. Пантелеев «На ялике», А. Гайдар «Тимур и его команда» (отрывки), Л. Кассиль и другие (по выбору).</w:t>
      </w:r>
    </w:p>
    <w:p w:rsidR="00D5522D" w:rsidRPr="000F7F80" w:rsidRDefault="00D5522D" w:rsidP="00D5522D">
      <w:pPr>
        <w:spacing w:line="276" w:lineRule="auto"/>
        <w:ind w:right="6" w:firstLine="567"/>
        <w:rPr>
          <w:sz w:val="28"/>
          <w:szCs w:val="28"/>
        </w:rPr>
      </w:pPr>
      <w:r w:rsidRPr="000F7F80">
        <w:rPr>
          <w:sz w:val="28"/>
          <w:szCs w:val="28"/>
        </w:rPr>
        <w:t>Юмористические произведения.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В.Ю. Драгунский и другие (по выбору).</w:t>
      </w:r>
    </w:p>
    <w:p w:rsidR="00D5522D" w:rsidRPr="000F7F80" w:rsidRDefault="00D5522D" w:rsidP="00D5522D">
      <w:pPr>
        <w:spacing w:line="276" w:lineRule="auto"/>
        <w:ind w:right="6" w:firstLine="567"/>
        <w:rPr>
          <w:sz w:val="28"/>
          <w:szCs w:val="28"/>
        </w:rPr>
      </w:pPr>
      <w:r w:rsidRPr="000F7F80">
        <w:rPr>
          <w:sz w:val="28"/>
          <w:szCs w:val="28"/>
        </w:rPr>
        <w:t>Произведения для чтения: В.Ю. Драгунский «Денискины рассказы» (1–2 произведения), Н.Н. Носов «Весёлая семейка» и другие (по выбору).</w:t>
      </w:r>
    </w:p>
    <w:p w:rsidR="00D5522D" w:rsidRPr="000F7F80" w:rsidRDefault="00D5522D" w:rsidP="00D5522D">
      <w:pPr>
        <w:spacing w:line="276" w:lineRule="auto"/>
        <w:ind w:right="6" w:firstLine="567"/>
        <w:rPr>
          <w:sz w:val="28"/>
          <w:szCs w:val="28"/>
        </w:rPr>
      </w:pPr>
      <w:r w:rsidRPr="000F7F80">
        <w:rPr>
          <w:sz w:val="28"/>
          <w:szCs w:val="28"/>
        </w:rPr>
        <w:t xml:space="preserve">Зарубежная литература. Круг чтения (произведения двух-трёх авторов по выбору): литературные сказки Ш. Перро, Х.-К. Андерсена, Р. Киплинга. Особенности авторских сказок (сюжет, язык, герои). Рассказы зарубежных писателей о животных. Известные переводчики зарубежной литературы: С.Я. Маршак, К.И. Чуковский, Б.В. Заходер. </w:t>
      </w:r>
    </w:p>
    <w:p w:rsidR="00D5522D" w:rsidRPr="000F7F80" w:rsidRDefault="00D5522D" w:rsidP="00D5522D">
      <w:pPr>
        <w:spacing w:line="276" w:lineRule="auto"/>
        <w:ind w:right="6" w:firstLine="567"/>
        <w:rPr>
          <w:sz w:val="28"/>
          <w:szCs w:val="28"/>
        </w:rPr>
      </w:pPr>
      <w:r w:rsidRPr="000F7F80">
        <w:rPr>
          <w:sz w:val="28"/>
          <w:szCs w:val="28"/>
        </w:rPr>
        <w:t>Произведения для чтения: Х.-К. Андерсен «Гадкий утёнок», Ш. Перро «Подарок феи» и другие (по выбору).</w:t>
      </w:r>
    </w:p>
    <w:p w:rsidR="00D5522D" w:rsidRPr="000F7F80" w:rsidRDefault="00D5522D" w:rsidP="00D5522D">
      <w:pPr>
        <w:spacing w:line="276" w:lineRule="auto"/>
        <w:ind w:right="6" w:firstLine="567"/>
        <w:rPr>
          <w:sz w:val="28"/>
          <w:szCs w:val="28"/>
        </w:rPr>
      </w:pPr>
      <w:r w:rsidRPr="000F7F80">
        <w:rPr>
          <w:sz w:val="28"/>
          <w:szCs w:val="28"/>
        </w:rPr>
        <w:t xml:space="preserve">Библиографическая культура (работа с детской книгой и справочной литературой).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 </w:t>
      </w:r>
    </w:p>
    <w:p w:rsidR="00D5522D" w:rsidRPr="000F7F80" w:rsidRDefault="00D5522D" w:rsidP="00D5522D">
      <w:pPr>
        <w:spacing w:line="276" w:lineRule="auto"/>
        <w:ind w:right="6" w:firstLine="567"/>
        <w:rPr>
          <w:sz w:val="28"/>
          <w:szCs w:val="28"/>
        </w:rPr>
      </w:pPr>
      <w:r w:rsidRPr="000F7F80">
        <w:rPr>
          <w:sz w:val="28"/>
          <w:szCs w:val="28"/>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D5522D" w:rsidRPr="000F7F80" w:rsidRDefault="00D5522D" w:rsidP="00D5522D">
      <w:pPr>
        <w:spacing w:line="276" w:lineRule="auto"/>
        <w:ind w:right="6" w:firstLine="567"/>
        <w:rPr>
          <w:sz w:val="28"/>
          <w:szCs w:val="28"/>
        </w:rPr>
      </w:pPr>
      <w:r w:rsidRPr="000F7F80">
        <w:rPr>
          <w:sz w:val="28"/>
          <w:szCs w:val="28"/>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D5522D" w:rsidRPr="000F7F80" w:rsidRDefault="00D5522D" w:rsidP="00D5522D">
      <w:pPr>
        <w:spacing w:line="276" w:lineRule="auto"/>
        <w:ind w:right="6" w:firstLine="567"/>
        <w:rPr>
          <w:sz w:val="28"/>
          <w:szCs w:val="28"/>
        </w:rPr>
      </w:pPr>
      <w:r w:rsidRPr="000F7F80">
        <w:rPr>
          <w:sz w:val="28"/>
          <w:szCs w:val="28"/>
        </w:rPr>
        <w:t>читать доступные по восприятию и небольшие по объёму прозаические и стихотворные произведения;</w:t>
      </w:r>
    </w:p>
    <w:p w:rsidR="00D5522D" w:rsidRPr="000F7F80" w:rsidRDefault="00D5522D" w:rsidP="00D5522D">
      <w:pPr>
        <w:spacing w:line="276" w:lineRule="auto"/>
        <w:ind w:right="6" w:firstLine="567"/>
        <w:rPr>
          <w:sz w:val="28"/>
          <w:szCs w:val="28"/>
        </w:rPr>
      </w:pPr>
      <w:r w:rsidRPr="000F7F80">
        <w:rPr>
          <w:sz w:val="28"/>
          <w:szCs w:val="28"/>
        </w:rPr>
        <w:t>различать сказочные и реалистические, лирические и эпические, народные и авторские произведения;</w:t>
      </w:r>
    </w:p>
    <w:p w:rsidR="00D5522D" w:rsidRPr="000F7F80" w:rsidRDefault="00D5522D" w:rsidP="00D5522D">
      <w:pPr>
        <w:spacing w:line="276" w:lineRule="auto"/>
        <w:ind w:right="6" w:firstLine="567"/>
        <w:rPr>
          <w:sz w:val="28"/>
          <w:szCs w:val="28"/>
        </w:rPr>
      </w:pPr>
      <w:r w:rsidRPr="000F7F80">
        <w:rPr>
          <w:sz w:val="28"/>
          <w:szCs w:val="28"/>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D5522D" w:rsidRPr="000F7F80" w:rsidRDefault="00D5522D" w:rsidP="00D5522D">
      <w:pPr>
        <w:spacing w:line="276" w:lineRule="auto"/>
        <w:ind w:right="6" w:firstLine="567"/>
        <w:rPr>
          <w:sz w:val="28"/>
          <w:szCs w:val="28"/>
        </w:rPr>
      </w:pPr>
      <w:r w:rsidRPr="000F7F80">
        <w:rPr>
          <w:sz w:val="28"/>
          <w:szCs w:val="28"/>
        </w:rPr>
        <w:t>конструировать план текста, дополнять и восстанавливать нарушенную последовательность;</w:t>
      </w:r>
    </w:p>
    <w:p w:rsidR="00D5522D" w:rsidRPr="000F7F80" w:rsidRDefault="00D5522D" w:rsidP="00D5522D">
      <w:pPr>
        <w:spacing w:line="276" w:lineRule="auto"/>
        <w:ind w:right="6" w:firstLine="567"/>
        <w:rPr>
          <w:sz w:val="28"/>
          <w:szCs w:val="28"/>
        </w:rPr>
      </w:pPr>
      <w:r w:rsidRPr="000F7F80">
        <w:rPr>
          <w:sz w:val="28"/>
          <w:szCs w:val="28"/>
        </w:rPr>
        <w:t>сравнивать произведения, относящиеся к одной теме, но разным жанрам; произведения одного жанра, но разной тематики;</w:t>
      </w:r>
    </w:p>
    <w:p w:rsidR="00D5522D" w:rsidRPr="000F7F80" w:rsidRDefault="00D5522D" w:rsidP="00D5522D">
      <w:pPr>
        <w:spacing w:line="276" w:lineRule="auto"/>
        <w:ind w:right="6" w:firstLine="567"/>
        <w:rPr>
          <w:sz w:val="28"/>
          <w:szCs w:val="28"/>
        </w:rPr>
      </w:pPr>
      <w:r w:rsidRPr="000F7F80">
        <w:rPr>
          <w:sz w:val="28"/>
          <w:szCs w:val="28"/>
        </w:rPr>
        <w:t>исследовать текст: находить описания в произведениях разных жанров (портрет, пейзаж, интерьер).</w:t>
      </w:r>
    </w:p>
    <w:p w:rsidR="00D5522D" w:rsidRPr="000F7F80" w:rsidRDefault="00D5522D" w:rsidP="00D5522D">
      <w:pPr>
        <w:spacing w:line="276" w:lineRule="auto"/>
        <w:ind w:right="6" w:firstLine="567"/>
        <w:rPr>
          <w:sz w:val="28"/>
          <w:szCs w:val="28"/>
        </w:rPr>
      </w:pPr>
      <w:r w:rsidRPr="000F7F80">
        <w:rPr>
          <w:sz w:val="28"/>
          <w:szCs w:val="28"/>
        </w:rPr>
        <w:t>Работа с информацией как часть познавательных универсальных учебных действий способствуют формированию умений:</w:t>
      </w:r>
    </w:p>
    <w:p w:rsidR="00D5522D" w:rsidRPr="000F7F80" w:rsidRDefault="00D5522D" w:rsidP="00D5522D">
      <w:pPr>
        <w:spacing w:line="276" w:lineRule="auto"/>
        <w:ind w:right="6" w:firstLine="567"/>
        <w:rPr>
          <w:sz w:val="28"/>
          <w:szCs w:val="28"/>
        </w:rPr>
      </w:pPr>
      <w:r w:rsidRPr="000F7F80">
        <w:rPr>
          <w:sz w:val="28"/>
          <w:szCs w:val="28"/>
        </w:rPr>
        <w:t>сравнивать информацию словесную (текст), графическую или изобразительную (иллюстрация), звуковую (музыкальное произведение);</w:t>
      </w:r>
    </w:p>
    <w:p w:rsidR="00D5522D" w:rsidRPr="000F7F80" w:rsidRDefault="00D5522D" w:rsidP="00D5522D">
      <w:pPr>
        <w:spacing w:line="276" w:lineRule="auto"/>
        <w:ind w:right="6" w:firstLine="567"/>
        <w:rPr>
          <w:sz w:val="28"/>
          <w:szCs w:val="28"/>
        </w:rPr>
      </w:pPr>
      <w:r w:rsidRPr="000F7F80">
        <w:rPr>
          <w:sz w:val="28"/>
          <w:szCs w:val="28"/>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D5522D" w:rsidRPr="000F7F80" w:rsidRDefault="00D5522D" w:rsidP="00D5522D">
      <w:pPr>
        <w:spacing w:line="276" w:lineRule="auto"/>
        <w:ind w:right="6" w:firstLine="567"/>
        <w:rPr>
          <w:sz w:val="28"/>
          <w:szCs w:val="28"/>
        </w:rPr>
      </w:pPr>
      <w:r w:rsidRPr="000F7F80">
        <w:rPr>
          <w:sz w:val="28"/>
          <w:szCs w:val="28"/>
        </w:rPr>
        <w:t>выбирать книгу в библиотеке в соответствии с учебной задачей; составлять аннотацию.</w:t>
      </w:r>
    </w:p>
    <w:p w:rsidR="00D5522D" w:rsidRPr="000F7F80" w:rsidRDefault="00D5522D" w:rsidP="00D5522D">
      <w:pPr>
        <w:spacing w:line="276" w:lineRule="auto"/>
        <w:ind w:right="6" w:firstLine="567"/>
        <w:rPr>
          <w:sz w:val="28"/>
          <w:szCs w:val="28"/>
        </w:rPr>
      </w:pPr>
      <w:r w:rsidRPr="000F7F80">
        <w:rPr>
          <w:sz w:val="28"/>
          <w:szCs w:val="28"/>
        </w:rPr>
        <w:t>Коммуникативные универсальные учебные действия способствуют формированию умений:</w:t>
      </w:r>
    </w:p>
    <w:p w:rsidR="00D5522D" w:rsidRPr="000F7F80" w:rsidRDefault="00D5522D" w:rsidP="00D5522D">
      <w:pPr>
        <w:spacing w:line="276" w:lineRule="auto"/>
        <w:ind w:right="6" w:firstLine="567"/>
        <w:rPr>
          <w:sz w:val="28"/>
          <w:szCs w:val="28"/>
        </w:rPr>
      </w:pPr>
      <w:r w:rsidRPr="000F7F80">
        <w:rPr>
          <w:sz w:val="28"/>
          <w:szCs w:val="28"/>
        </w:rPr>
        <w:t>читать текст с разными интонациями, передавая своё отношение к событиям, героям произведения;</w:t>
      </w:r>
    </w:p>
    <w:p w:rsidR="00D5522D" w:rsidRPr="000F7F80" w:rsidRDefault="00D5522D" w:rsidP="00D5522D">
      <w:pPr>
        <w:spacing w:line="276" w:lineRule="auto"/>
        <w:ind w:right="6" w:firstLine="567"/>
        <w:rPr>
          <w:sz w:val="28"/>
          <w:szCs w:val="28"/>
        </w:rPr>
      </w:pPr>
      <w:r w:rsidRPr="000F7F80">
        <w:rPr>
          <w:sz w:val="28"/>
          <w:szCs w:val="28"/>
        </w:rPr>
        <w:t>формулировать вопросы по основным событиям текста;</w:t>
      </w:r>
    </w:p>
    <w:p w:rsidR="00D5522D" w:rsidRPr="000F7F80" w:rsidRDefault="00D5522D" w:rsidP="00D5522D">
      <w:pPr>
        <w:spacing w:line="276" w:lineRule="auto"/>
        <w:ind w:right="6" w:firstLine="567"/>
        <w:rPr>
          <w:sz w:val="28"/>
          <w:szCs w:val="28"/>
        </w:rPr>
      </w:pPr>
      <w:r w:rsidRPr="000F7F80">
        <w:rPr>
          <w:sz w:val="28"/>
          <w:szCs w:val="28"/>
        </w:rPr>
        <w:t>пересказывать текст (подробно, выборочно, с изменением лица);</w:t>
      </w:r>
    </w:p>
    <w:p w:rsidR="00D5522D" w:rsidRPr="000F7F80" w:rsidRDefault="00D5522D" w:rsidP="00D5522D">
      <w:pPr>
        <w:spacing w:line="276" w:lineRule="auto"/>
        <w:ind w:right="6" w:firstLine="567"/>
        <w:rPr>
          <w:sz w:val="28"/>
          <w:szCs w:val="28"/>
        </w:rPr>
      </w:pPr>
      <w:r w:rsidRPr="000F7F80">
        <w:rPr>
          <w:sz w:val="28"/>
          <w:szCs w:val="28"/>
        </w:rPr>
        <w:t>выразительно исполнять стихотворное произведение, создавая соответствующее настроение;</w:t>
      </w:r>
    </w:p>
    <w:p w:rsidR="00D5522D" w:rsidRPr="000F7F80" w:rsidRDefault="00D5522D" w:rsidP="00D5522D">
      <w:pPr>
        <w:spacing w:line="276" w:lineRule="auto"/>
        <w:ind w:right="6" w:firstLine="567"/>
        <w:rPr>
          <w:sz w:val="28"/>
          <w:szCs w:val="28"/>
        </w:rPr>
      </w:pPr>
      <w:r w:rsidRPr="000F7F80">
        <w:rPr>
          <w:sz w:val="28"/>
          <w:szCs w:val="28"/>
        </w:rPr>
        <w:t>сочинять простые истории (сказки, рассказы) по аналогии.</w:t>
      </w:r>
    </w:p>
    <w:p w:rsidR="00D5522D" w:rsidRPr="000F7F80" w:rsidRDefault="00D5522D" w:rsidP="00D5522D">
      <w:pPr>
        <w:spacing w:line="276" w:lineRule="auto"/>
        <w:ind w:right="6" w:firstLine="567"/>
        <w:rPr>
          <w:sz w:val="28"/>
          <w:szCs w:val="28"/>
        </w:rPr>
      </w:pPr>
      <w:r w:rsidRPr="000F7F80">
        <w:rPr>
          <w:sz w:val="28"/>
          <w:szCs w:val="28"/>
        </w:rPr>
        <w:t>Регулятивные универсальные учебные способствуют формированию умений:</w:t>
      </w:r>
    </w:p>
    <w:p w:rsidR="00D5522D" w:rsidRPr="000F7F80" w:rsidRDefault="00D5522D" w:rsidP="00D5522D">
      <w:pPr>
        <w:spacing w:line="276" w:lineRule="auto"/>
        <w:ind w:right="6" w:firstLine="567"/>
        <w:rPr>
          <w:sz w:val="28"/>
          <w:szCs w:val="28"/>
        </w:rPr>
      </w:pPr>
      <w:r w:rsidRPr="000F7F80">
        <w:rPr>
          <w:sz w:val="28"/>
          <w:szCs w:val="28"/>
        </w:rPr>
        <w:t>понимать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D5522D" w:rsidRPr="000F7F80" w:rsidRDefault="00D5522D" w:rsidP="00D5522D">
      <w:pPr>
        <w:spacing w:line="276" w:lineRule="auto"/>
        <w:ind w:right="6" w:firstLine="567"/>
        <w:rPr>
          <w:sz w:val="28"/>
          <w:szCs w:val="28"/>
        </w:rPr>
      </w:pPr>
      <w:r w:rsidRPr="000F7F80">
        <w:rPr>
          <w:sz w:val="28"/>
          <w:szCs w:val="28"/>
        </w:rPr>
        <w:t>оценивать качество своего восприятия текста на слух;</w:t>
      </w:r>
    </w:p>
    <w:p w:rsidR="00D5522D" w:rsidRPr="000F7F80" w:rsidRDefault="00D5522D" w:rsidP="00D5522D">
      <w:pPr>
        <w:spacing w:line="276" w:lineRule="auto"/>
        <w:ind w:right="6" w:firstLine="567"/>
        <w:rPr>
          <w:sz w:val="28"/>
          <w:szCs w:val="28"/>
        </w:rPr>
      </w:pPr>
      <w:r w:rsidRPr="000F7F80">
        <w:rPr>
          <w:sz w:val="28"/>
          <w:szCs w:val="28"/>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D5522D" w:rsidRPr="000F7F80" w:rsidRDefault="00D5522D" w:rsidP="00D5522D">
      <w:pPr>
        <w:spacing w:line="276" w:lineRule="auto"/>
        <w:ind w:right="6" w:firstLine="567"/>
        <w:rPr>
          <w:sz w:val="28"/>
          <w:szCs w:val="28"/>
        </w:rPr>
      </w:pPr>
      <w:r w:rsidRPr="000F7F80">
        <w:rPr>
          <w:sz w:val="28"/>
          <w:szCs w:val="28"/>
        </w:rPr>
        <w:t>Совместная деятельность способствует формированию умений:</w:t>
      </w:r>
    </w:p>
    <w:p w:rsidR="00D5522D" w:rsidRPr="000F7F80" w:rsidRDefault="00D5522D" w:rsidP="00D5522D">
      <w:pPr>
        <w:spacing w:line="276" w:lineRule="auto"/>
        <w:ind w:right="6" w:firstLine="567"/>
        <w:rPr>
          <w:sz w:val="28"/>
          <w:szCs w:val="28"/>
        </w:rPr>
      </w:pPr>
      <w:r w:rsidRPr="000F7F80">
        <w:rPr>
          <w:sz w:val="28"/>
          <w:szCs w:val="28"/>
        </w:rPr>
        <w:t>участвовать в совместной деятельности: выполнять роли лидера, подчинённого, соблюдать равноправие и дружелюбие;</w:t>
      </w:r>
    </w:p>
    <w:p w:rsidR="00D5522D" w:rsidRPr="000F7F80" w:rsidRDefault="00D5522D" w:rsidP="00D5522D">
      <w:pPr>
        <w:spacing w:line="276" w:lineRule="auto"/>
        <w:ind w:right="6" w:firstLine="567"/>
        <w:rPr>
          <w:sz w:val="28"/>
          <w:szCs w:val="28"/>
        </w:rPr>
      </w:pPr>
      <w:r w:rsidRPr="000F7F80">
        <w:rPr>
          <w:sz w:val="28"/>
          <w:szCs w:val="28"/>
        </w:rPr>
        <w:t>в коллективной театрализованной деятельности читать по ролям, инсценировать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D5522D" w:rsidRPr="000F7F80" w:rsidRDefault="00D5522D" w:rsidP="00D5522D">
      <w:pPr>
        <w:spacing w:line="276" w:lineRule="auto"/>
        <w:ind w:right="6" w:firstLine="567"/>
        <w:rPr>
          <w:sz w:val="28"/>
          <w:szCs w:val="28"/>
        </w:rPr>
      </w:pPr>
      <w:r w:rsidRPr="000F7F80">
        <w:rPr>
          <w:sz w:val="28"/>
          <w:szCs w:val="28"/>
        </w:rPr>
        <w:t>осуществлять взаимопомощь, проявлять ответственность при выполнении своей части работы, оценивать свой вклад в общее дело.</w:t>
      </w:r>
    </w:p>
    <w:p w:rsidR="00D5522D" w:rsidRPr="000F7F80" w:rsidRDefault="00D5522D" w:rsidP="00D5522D">
      <w:pPr>
        <w:spacing w:line="276" w:lineRule="auto"/>
        <w:ind w:right="6" w:firstLine="567"/>
        <w:rPr>
          <w:sz w:val="28"/>
          <w:szCs w:val="28"/>
        </w:rPr>
      </w:pPr>
      <w:r w:rsidRPr="000F7F80">
        <w:rPr>
          <w:sz w:val="28"/>
          <w:szCs w:val="28"/>
        </w:rPr>
        <w:t>Содержание обучения в 4 классе.</w:t>
      </w:r>
    </w:p>
    <w:p w:rsidR="00D5522D" w:rsidRPr="000F7F80" w:rsidRDefault="00D5522D" w:rsidP="00D5522D">
      <w:pPr>
        <w:spacing w:line="276" w:lineRule="auto"/>
        <w:ind w:right="6" w:firstLine="567"/>
        <w:rPr>
          <w:sz w:val="28"/>
          <w:szCs w:val="28"/>
        </w:rPr>
      </w:pPr>
      <w:r w:rsidRPr="000F7F80">
        <w:rPr>
          <w:sz w:val="28"/>
          <w:szCs w:val="28"/>
        </w:rPr>
        <w:t>О Родине, героические страницы истории. Наше Отечество, образ родной земли в стихотворных и прозаических произведениях писателей и поэтов ХIХ и ХХ веков (по выбору, не менее четырёх, например, произведения С.Т. Романовского, А.Т. Твардовского, С.Д. Дрожжина, В.М. Пескова и другие).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Л.А. Кассиля, С.П. Алексеева). Осознание понятия: поступок, подвиг.</w:t>
      </w:r>
    </w:p>
    <w:p w:rsidR="00D5522D" w:rsidRPr="000F7F80" w:rsidRDefault="00D5522D" w:rsidP="00D5522D">
      <w:pPr>
        <w:spacing w:line="276" w:lineRule="auto"/>
        <w:ind w:right="6" w:firstLine="567"/>
        <w:rPr>
          <w:sz w:val="28"/>
          <w:szCs w:val="28"/>
        </w:rPr>
      </w:pPr>
      <w:r w:rsidRPr="000F7F80">
        <w:rPr>
          <w:sz w:val="28"/>
          <w:szCs w:val="28"/>
        </w:rPr>
        <w:t>Круг чтения: народная и авторская песня: понятие исторической песни, знакомство с песнями на тему Великой Отечественной войны (2–3 произведения по выбору).</w:t>
      </w:r>
    </w:p>
    <w:p w:rsidR="00D5522D" w:rsidRPr="000F7F80" w:rsidRDefault="00D5522D" w:rsidP="00D5522D">
      <w:pPr>
        <w:spacing w:line="276" w:lineRule="auto"/>
        <w:ind w:right="6" w:firstLine="567"/>
        <w:rPr>
          <w:sz w:val="28"/>
          <w:szCs w:val="28"/>
        </w:rPr>
      </w:pPr>
      <w:r w:rsidRPr="000F7F80">
        <w:rPr>
          <w:sz w:val="28"/>
          <w:szCs w:val="28"/>
        </w:rPr>
        <w:t>Произведения для чтения: С.Д. Дрожжин «Родине», В.М. Песков «Родине», А.Т. Твардовский «О Родине большой и малой» (отрывок), С.Т. Романовский «Ледовое побоище», С.П. Алексеев (1–2 рассказа военно-исторической тематики) и другие (по выбору).</w:t>
      </w:r>
    </w:p>
    <w:p w:rsidR="00D5522D" w:rsidRPr="000F7F80" w:rsidRDefault="00D5522D" w:rsidP="00D5522D">
      <w:pPr>
        <w:spacing w:line="276" w:lineRule="auto"/>
        <w:ind w:right="6" w:firstLine="567"/>
        <w:rPr>
          <w:sz w:val="28"/>
          <w:szCs w:val="28"/>
        </w:rPr>
      </w:pPr>
      <w:r w:rsidRPr="000F7F80">
        <w:rPr>
          <w:sz w:val="28"/>
          <w:szCs w:val="28"/>
        </w:rPr>
        <w:t>Фольклор (устное народное творчество).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rsidR="00D5522D" w:rsidRPr="000F7F80" w:rsidRDefault="00D5522D" w:rsidP="00D5522D">
      <w:pPr>
        <w:spacing w:line="276" w:lineRule="auto"/>
        <w:ind w:right="6" w:firstLine="567"/>
        <w:rPr>
          <w:sz w:val="28"/>
          <w:szCs w:val="28"/>
        </w:rPr>
      </w:pPr>
      <w:r w:rsidRPr="000F7F80">
        <w:rPr>
          <w:sz w:val="28"/>
          <w:szCs w:val="28"/>
        </w:rPr>
        <w:t>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В.М. Васнецова.</w:t>
      </w:r>
    </w:p>
    <w:p w:rsidR="00D5522D" w:rsidRPr="000F7F80" w:rsidRDefault="00D5522D" w:rsidP="00D5522D">
      <w:pPr>
        <w:spacing w:line="276" w:lineRule="auto"/>
        <w:ind w:right="6" w:firstLine="567"/>
        <w:rPr>
          <w:sz w:val="28"/>
          <w:szCs w:val="28"/>
        </w:rPr>
      </w:pPr>
      <w:r w:rsidRPr="000F7F80">
        <w:rPr>
          <w:sz w:val="28"/>
          <w:szCs w:val="28"/>
        </w:rPr>
        <w:t xml:space="preserve">Произведения для чтения: произведения малых жанров фольклора, народные сказки (2–3 сказки по выбору), сказки народов России (2–3 сказки по выбору), былины из цикла об Илье Муромце, Алёше Поповиче, Добрыне Никитиче (1–2 по выбору). </w:t>
      </w:r>
    </w:p>
    <w:p w:rsidR="00D5522D" w:rsidRPr="000F7F80" w:rsidRDefault="00D5522D" w:rsidP="00D5522D">
      <w:pPr>
        <w:spacing w:line="276" w:lineRule="auto"/>
        <w:ind w:right="6" w:firstLine="567"/>
        <w:rPr>
          <w:sz w:val="28"/>
          <w:szCs w:val="28"/>
        </w:rPr>
      </w:pPr>
      <w:r w:rsidRPr="000F7F80">
        <w:rPr>
          <w:sz w:val="28"/>
          <w:szCs w:val="28"/>
        </w:rPr>
        <w:t>Творчество А.С. Пушкина. 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на примере 2-3 произведений.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D5522D" w:rsidRPr="000F7F80" w:rsidRDefault="00D5522D" w:rsidP="00D5522D">
      <w:pPr>
        <w:spacing w:line="276" w:lineRule="auto"/>
        <w:ind w:right="6" w:firstLine="567"/>
        <w:rPr>
          <w:sz w:val="28"/>
          <w:szCs w:val="28"/>
        </w:rPr>
      </w:pPr>
      <w:r w:rsidRPr="000F7F80">
        <w:rPr>
          <w:sz w:val="28"/>
          <w:szCs w:val="28"/>
        </w:rPr>
        <w:t xml:space="preserve">Произведения для чтения: А.С. Пушкин «Сказка о мёртвой царевне и о семи богатырях», «Няне», «Осень» (отрывки), «Зимняя дорога» и другие. </w:t>
      </w:r>
    </w:p>
    <w:p w:rsidR="00D5522D" w:rsidRPr="000F7F80" w:rsidRDefault="00D5522D" w:rsidP="00D5522D">
      <w:pPr>
        <w:spacing w:line="276" w:lineRule="auto"/>
        <w:ind w:right="6" w:firstLine="567"/>
        <w:rPr>
          <w:sz w:val="28"/>
          <w:szCs w:val="28"/>
        </w:rPr>
      </w:pPr>
      <w:r w:rsidRPr="000F7F80">
        <w:rPr>
          <w:sz w:val="28"/>
          <w:szCs w:val="28"/>
        </w:rPr>
        <w:t xml:space="preserve">Творчество И.А. Крылова. Представление о басне как лиро-эпическом жанре. Круг чтения: басни на примере произведений И.А. Крылова, И.И. Хемницера, Л.Н. Толстого, С.В.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 </w:t>
      </w:r>
    </w:p>
    <w:p w:rsidR="00D5522D" w:rsidRPr="000F7F80" w:rsidRDefault="00D5522D" w:rsidP="00D5522D">
      <w:pPr>
        <w:spacing w:line="276" w:lineRule="auto"/>
        <w:ind w:right="6" w:firstLine="567"/>
        <w:rPr>
          <w:sz w:val="28"/>
          <w:szCs w:val="28"/>
        </w:rPr>
      </w:pPr>
      <w:r w:rsidRPr="000F7F80">
        <w:rPr>
          <w:sz w:val="28"/>
          <w:szCs w:val="28"/>
        </w:rPr>
        <w:t xml:space="preserve">Произведения для чтения: Крылов И.А. «Стрекоза и муравей», «Квартет», И.И. Хемницер «Стрекоза», Л.Н. Толстой «Стрекоза и муравьи» и другие. </w:t>
      </w:r>
    </w:p>
    <w:p w:rsidR="00D5522D" w:rsidRPr="000F7F80" w:rsidRDefault="00D5522D" w:rsidP="00D5522D">
      <w:pPr>
        <w:spacing w:line="276" w:lineRule="auto"/>
        <w:ind w:right="6" w:firstLine="567"/>
        <w:rPr>
          <w:sz w:val="28"/>
          <w:szCs w:val="28"/>
        </w:rPr>
      </w:pPr>
      <w:r w:rsidRPr="000F7F80">
        <w:rPr>
          <w:sz w:val="28"/>
          <w:szCs w:val="28"/>
        </w:rPr>
        <w:t>Творчество М.Ю. Лермонтова. Круг чтения: лирические произведения М.Ю.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М.Ю. Лермонтова.</w:t>
      </w:r>
    </w:p>
    <w:p w:rsidR="00D5522D" w:rsidRPr="000F7F80" w:rsidRDefault="00D5522D" w:rsidP="00D5522D">
      <w:pPr>
        <w:spacing w:line="276" w:lineRule="auto"/>
        <w:ind w:right="6" w:firstLine="567"/>
        <w:rPr>
          <w:sz w:val="28"/>
          <w:szCs w:val="28"/>
        </w:rPr>
      </w:pPr>
      <w:r w:rsidRPr="000F7F80">
        <w:rPr>
          <w:sz w:val="28"/>
          <w:szCs w:val="28"/>
        </w:rPr>
        <w:t>Произведения для чтения: М.Ю. Лермонтов «Утёс», «Парус», «Москва, Москва! …Люблю тебя как сын…» и другие.</w:t>
      </w:r>
    </w:p>
    <w:p w:rsidR="00D5522D" w:rsidRPr="000F7F80" w:rsidRDefault="00D5522D" w:rsidP="00D5522D">
      <w:pPr>
        <w:spacing w:line="276" w:lineRule="auto"/>
        <w:ind w:right="6" w:firstLine="567"/>
        <w:rPr>
          <w:sz w:val="28"/>
          <w:szCs w:val="28"/>
        </w:rPr>
      </w:pPr>
      <w:r w:rsidRPr="000F7F80">
        <w:rPr>
          <w:sz w:val="28"/>
          <w:szCs w:val="28"/>
        </w:rPr>
        <w:t>Литературная сказка. Тематика авторских стихотворных сказок (две-три по выбору). Герои литературных сказок (произведения П.П. Ершова, П.П. Бажова, С.Т. Аксакова, С.Я. Маршака и другие). Связь литературной сказки с фольклорной: народная речь как особенность авторской сказки. Иллюстрации в сказке: назначение, особенности.</w:t>
      </w:r>
    </w:p>
    <w:p w:rsidR="00D5522D" w:rsidRPr="000F7F80" w:rsidRDefault="00D5522D" w:rsidP="00D5522D">
      <w:pPr>
        <w:spacing w:line="276" w:lineRule="auto"/>
        <w:ind w:right="6" w:firstLine="567"/>
        <w:rPr>
          <w:sz w:val="28"/>
          <w:szCs w:val="28"/>
        </w:rPr>
      </w:pPr>
      <w:r w:rsidRPr="000F7F80">
        <w:rPr>
          <w:sz w:val="28"/>
          <w:szCs w:val="28"/>
        </w:rPr>
        <w:t xml:space="preserve">Произведения для чтения: П.П. Бажов «Серебряное копытце», П.П. Ершов «Конёк-Горбунок», С.Т. Аксаков «Аленький цветочек» и другие. </w:t>
      </w:r>
    </w:p>
    <w:p w:rsidR="00D5522D" w:rsidRPr="000F7F80" w:rsidRDefault="00D5522D" w:rsidP="00D5522D">
      <w:pPr>
        <w:spacing w:line="276" w:lineRule="auto"/>
        <w:ind w:right="6" w:firstLine="567"/>
        <w:rPr>
          <w:sz w:val="28"/>
          <w:szCs w:val="28"/>
        </w:rPr>
      </w:pPr>
      <w:r w:rsidRPr="000F7F80">
        <w:rPr>
          <w:sz w:val="28"/>
          <w:szCs w:val="28"/>
        </w:rPr>
        <w:t>Картины природы в творчестве поэтов и писателей ХIХ‒ХХ веков.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И.С. Никитин, Е.А. Баратынский, Ф.И. Тютчев, А.А. Фет, Н.А. Некрасов, И.А. Бунин, А.А. Блок, К.Д. Бальмонт и другие.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D5522D" w:rsidRPr="000F7F80" w:rsidRDefault="00D5522D" w:rsidP="00D5522D">
      <w:pPr>
        <w:spacing w:line="276" w:lineRule="auto"/>
        <w:ind w:right="6" w:firstLine="567"/>
        <w:rPr>
          <w:sz w:val="28"/>
          <w:szCs w:val="28"/>
        </w:rPr>
      </w:pPr>
      <w:r w:rsidRPr="000F7F80">
        <w:rPr>
          <w:sz w:val="28"/>
          <w:szCs w:val="28"/>
        </w:rPr>
        <w:t>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p w:rsidR="00D5522D" w:rsidRPr="000F7F80" w:rsidRDefault="00D5522D" w:rsidP="00D5522D">
      <w:pPr>
        <w:spacing w:line="276" w:lineRule="auto"/>
        <w:ind w:right="6" w:firstLine="567"/>
        <w:rPr>
          <w:sz w:val="28"/>
          <w:szCs w:val="28"/>
        </w:rPr>
      </w:pPr>
      <w:r w:rsidRPr="000F7F80">
        <w:rPr>
          <w:sz w:val="28"/>
          <w:szCs w:val="28"/>
        </w:rPr>
        <w:t>Творчество Л.Н. Толстого. 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Примеры текста-рассуждения в рассказах Л.Н. Толстого.</w:t>
      </w:r>
    </w:p>
    <w:p w:rsidR="00D5522D" w:rsidRPr="000F7F80" w:rsidRDefault="00D5522D" w:rsidP="00D5522D">
      <w:pPr>
        <w:spacing w:line="276" w:lineRule="auto"/>
        <w:ind w:right="6" w:firstLine="567"/>
        <w:rPr>
          <w:sz w:val="28"/>
          <w:szCs w:val="28"/>
        </w:rPr>
      </w:pPr>
      <w:r w:rsidRPr="000F7F80">
        <w:rPr>
          <w:sz w:val="28"/>
          <w:szCs w:val="28"/>
        </w:rPr>
        <w:t>Произведения для чтения: Л.Н. Толстой «Детство» (отдельные главы), «Русак», «Черепаха» и другие (по выбору).</w:t>
      </w:r>
    </w:p>
    <w:p w:rsidR="00D5522D" w:rsidRPr="000F7F80" w:rsidRDefault="00D5522D" w:rsidP="00D5522D">
      <w:pPr>
        <w:spacing w:line="276" w:lineRule="auto"/>
        <w:ind w:right="6" w:firstLine="567"/>
        <w:rPr>
          <w:sz w:val="28"/>
          <w:szCs w:val="28"/>
        </w:rPr>
      </w:pPr>
      <w:r w:rsidRPr="000F7F80">
        <w:rPr>
          <w:sz w:val="28"/>
          <w:szCs w:val="28"/>
        </w:rPr>
        <w:t>Произведения о животных и родной природе. Взаимоотношения человека и животных, защита и охрана природы как тема произведений литературы. Круг чтения (не менее трёх авторов): на примере произведений А.И. Куприна, В.П. Астафьева, К.Г. Паустовского, М.М. Пришвина, Ю.И. Коваля и другие.</w:t>
      </w:r>
    </w:p>
    <w:p w:rsidR="00D5522D" w:rsidRPr="000F7F80" w:rsidRDefault="00D5522D" w:rsidP="00D5522D">
      <w:pPr>
        <w:spacing w:line="276" w:lineRule="auto"/>
        <w:ind w:right="6" w:firstLine="567"/>
        <w:rPr>
          <w:sz w:val="28"/>
          <w:szCs w:val="28"/>
        </w:rPr>
      </w:pPr>
      <w:r w:rsidRPr="000F7F80">
        <w:rPr>
          <w:sz w:val="28"/>
          <w:szCs w:val="28"/>
        </w:rPr>
        <w:t>Произведения для чтения: В.П. Астафьев «Капалуха», М.М. Пришвин «Выскочка» и другие (по выбору).</w:t>
      </w:r>
    </w:p>
    <w:p w:rsidR="00D5522D" w:rsidRPr="000F7F80" w:rsidRDefault="00D5522D" w:rsidP="00D5522D">
      <w:pPr>
        <w:spacing w:line="276" w:lineRule="auto"/>
        <w:ind w:right="6" w:firstLine="567"/>
        <w:rPr>
          <w:sz w:val="28"/>
          <w:szCs w:val="28"/>
        </w:rPr>
      </w:pPr>
      <w:r w:rsidRPr="000F7F80">
        <w:rPr>
          <w:sz w:val="28"/>
          <w:szCs w:val="28"/>
        </w:rPr>
        <w:t>Произведения о детях. Тематика произведений о детях, их жизни, играх и занятиях, взаимоотношениях с взрослыми и сверстниками (на примере произведений не менее трёх авторов): А.П. Чехова, Б.С. Житкова, Н.Г. Гарина-Михайловского, В.В. Крапивина и других. Словесный портрет героя как его характеристика. Авторский способ выражения главной мысли. Основные события сюжета, отношение к ним героев.</w:t>
      </w:r>
    </w:p>
    <w:p w:rsidR="00D5522D" w:rsidRPr="000F7F80" w:rsidRDefault="00D5522D" w:rsidP="00D5522D">
      <w:pPr>
        <w:spacing w:line="276" w:lineRule="auto"/>
        <w:ind w:right="6" w:firstLine="567"/>
        <w:rPr>
          <w:sz w:val="28"/>
          <w:szCs w:val="28"/>
        </w:rPr>
      </w:pPr>
      <w:r w:rsidRPr="000F7F80">
        <w:rPr>
          <w:sz w:val="28"/>
          <w:szCs w:val="28"/>
        </w:rPr>
        <w:t>Произведения для чтения: А.П. Чехов «Мальчики», Н.Г. Гарин-Михайловский «Детство Тёмы» (отдельные главы), М.М. Зощенко «О Лёньке и Миньке» (1–2 рассказа из цикла), К.Г. Паустовский «Корзина с еловыми шишками» и другие.</w:t>
      </w:r>
    </w:p>
    <w:p w:rsidR="00D5522D" w:rsidRPr="000F7F80" w:rsidRDefault="00D5522D" w:rsidP="00D5522D">
      <w:pPr>
        <w:spacing w:line="276" w:lineRule="auto"/>
        <w:ind w:right="6" w:firstLine="567"/>
        <w:rPr>
          <w:sz w:val="28"/>
          <w:szCs w:val="28"/>
        </w:rPr>
      </w:pPr>
      <w:r w:rsidRPr="000F7F80">
        <w:rPr>
          <w:sz w:val="28"/>
          <w:szCs w:val="28"/>
        </w:rPr>
        <w:t>Пьеса. Знакомство с новым жанром пьесой-сказкой. Пьеса – произведение литературы и театрального искусства (одна по выбору). Пьеса как жанр драматического произведения.</w:t>
      </w:r>
    </w:p>
    <w:p w:rsidR="00D5522D" w:rsidRPr="000F7F80" w:rsidRDefault="00D5522D" w:rsidP="00D5522D">
      <w:pPr>
        <w:spacing w:line="276" w:lineRule="auto"/>
        <w:ind w:right="6" w:firstLine="567"/>
        <w:rPr>
          <w:sz w:val="28"/>
          <w:szCs w:val="28"/>
        </w:rPr>
      </w:pPr>
      <w:r w:rsidRPr="000F7F80">
        <w:rPr>
          <w:sz w:val="28"/>
          <w:szCs w:val="28"/>
        </w:rPr>
        <w:t>Пьеса и сказка: драматическое и эпическое произведения. Авторские ремарки: назначение, содержание.</w:t>
      </w:r>
    </w:p>
    <w:p w:rsidR="00D5522D" w:rsidRPr="000F7F80" w:rsidRDefault="00D5522D" w:rsidP="00D5522D">
      <w:pPr>
        <w:spacing w:line="276" w:lineRule="auto"/>
        <w:ind w:right="6" w:firstLine="567"/>
        <w:rPr>
          <w:sz w:val="28"/>
          <w:szCs w:val="28"/>
        </w:rPr>
      </w:pPr>
      <w:r w:rsidRPr="000F7F80">
        <w:rPr>
          <w:sz w:val="28"/>
          <w:szCs w:val="28"/>
        </w:rPr>
        <w:t xml:space="preserve">Произведения для чтения: С.Я. Маршак «Двенадцать месяцев» и другие. </w:t>
      </w:r>
    </w:p>
    <w:p w:rsidR="00D5522D" w:rsidRPr="000F7F80" w:rsidRDefault="00D5522D" w:rsidP="00D5522D">
      <w:pPr>
        <w:spacing w:line="276" w:lineRule="auto"/>
        <w:ind w:right="6" w:firstLine="567"/>
        <w:rPr>
          <w:sz w:val="28"/>
          <w:szCs w:val="28"/>
        </w:rPr>
      </w:pPr>
      <w:r w:rsidRPr="000F7F80">
        <w:rPr>
          <w:sz w:val="28"/>
          <w:szCs w:val="28"/>
        </w:rPr>
        <w:t>Юмористические произведения. Круг чтения (не менее двух произведений по выбору):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D5522D" w:rsidRPr="000F7F80" w:rsidRDefault="00D5522D" w:rsidP="00D5522D">
      <w:pPr>
        <w:spacing w:line="276" w:lineRule="auto"/>
        <w:ind w:right="6" w:firstLine="567"/>
        <w:rPr>
          <w:sz w:val="28"/>
          <w:szCs w:val="28"/>
        </w:rPr>
      </w:pPr>
      <w:r w:rsidRPr="000F7F80">
        <w:rPr>
          <w:sz w:val="28"/>
          <w:szCs w:val="28"/>
        </w:rPr>
        <w:t>Произведения для чтения: В.Ю. Драгунский «Денискины рассказы» (1–2 произведения по выбору), Н.Н. Носов «Витя Малеев в школе и дома» (отдельные главы) и другие.</w:t>
      </w:r>
    </w:p>
    <w:p w:rsidR="00D5522D" w:rsidRPr="000F7F80" w:rsidRDefault="00D5522D" w:rsidP="00D5522D">
      <w:pPr>
        <w:spacing w:line="276" w:lineRule="auto"/>
        <w:ind w:right="6" w:firstLine="567"/>
        <w:rPr>
          <w:sz w:val="28"/>
          <w:szCs w:val="28"/>
        </w:rPr>
      </w:pPr>
      <w:r w:rsidRPr="000F7F80">
        <w:rPr>
          <w:sz w:val="28"/>
          <w:szCs w:val="28"/>
        </w:rPr>
        <w:t>Зарубежная литература. Расширение круга чтения произведений зарубежных писателей. Литературные сказки Ш. Перро, Х.-К. Андерсена, братьев Гримм и других (по выбору). Приключенческая литература: произведения Д. Свифта, М. Твена.</w:t>
      </w:r>
    </w:p>
    <w:p w:rsidR="00D5522D" w:rsidRPr="000F7F80" w:rsidRDefault="00D5522D" w:rsidP="00D5522D">
      <w:pPr>
        <w:spacing w:line="276" w:lineRule="auto"/>
        <w:ind w:right="6" w:firstLine="567"/>
        <w:rPr>
          <w:sz w:val="28"/>
          <w:szCs w:val="28"/>
        </w:rPr>
      </w:pPr>
      <w:r w:rsidRPr="000F7F80">
        <w:rPr>
          <w:sz w:val="28"/>
          <w:szCs w:val="28"/>
        </w:rPr>
        <w:t>Произведения для чтения: Х.-К. Андерсен «Дикие лебеди», «Русалочка», Д. Свифт «Приключения Гулливера» (отдельные главы), М. Твен «Том Сойер» (отдельные главы) и другие (по выбору).</w:t>
      </w:r>
    </w:p>
    <w:p w:rsidR="00D5522D" w:rsidRPr="000F7F80" w:rsidRDefault="00D5522D" w:rsidP="00D5522D">
      <w:pPr>
        <w:spacing w:line="276" w:lineRule="auto"/>
        <w:ind w:right="6" w:firstLine="567"/>
        <w:rPr>
          <w:sz w:val="28"/>
          <w:szCs w:val="28"/>
        </w:rPr>
      </w:pPr>
      <w:r w:rsidRPr="000F7F80">
        <w:rPr>
          <w:sz w:val="28"/>
          <w:szCs w:val="28"/>
        </w:rPr>
        <w:t>Библиографическая культура (работа с детской книгой и справочной литературой).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справочно-иллюстративный материал.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D5522D" w:rsidRPr="000F7F80" w:rsidRDefault="00D5522D" w:rsidP="00D5522D">
      <w:pPr>
        <w:spacing w:line="276" w:lineRule="auto"/>
        <w:ind w:right="6" w:firstLine="567"/>
        <w:rPr>
          <w:sz w:val="28"/>
          <w:szCs w:val="28"/>
        </w:rPr>
      </w:pPr>
      <w:r w:rsidRPr="000F7F80">
        <w:rPr>
          <w:sz w:val="28"/>
          <w:szCs w:val="28"/>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D5522D" w:rsidRPr="000F7F80" w:rsidRDefault="00D5522D" w:rsidP="00D5522D">
      <w:pPr>
        <w:spacing w:line="276" w:lineRule="auto"/>
        <w:ind w:right="6" w:firstLine="567"/>
        <w:rPr>
          <w:sz w:val="28"/>
          <w:szCs w:val="28"/>
        </w:rPr>
      </w:pPr>
      <w:r w:rsidRPr="000F7F80">
        <w:rPr>
          <w:sz w:val="28"/>
          <w:szCs w:val="28"/>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D5522D" w:rsidRPr="000F7F80" w:rsidRDefault="00D5522D" w:rsidP="00D5522D">
      <w:pPr>
        <w:spacing w:line="276" w:lineRule="auto"/>
        <w:ind w:right="6" w:firstLine="567"/>
        <w:rPr>
          <w:sz w:val="28"/>
          <w:szCs w:val="28"/>
        </w:rPr>
      </w:pPr>
      <w:r w:rsidRPr="000F7F80">
        <w:rPr>
          <w:sz w:val="28"/>
          <w:szCs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D5522D" w:rsidRPr="000F7F80" w:rsidRDefault="00D5522D" w:rsidP="00D5522D">
      <w:pPr>
        <w:spacing w:line="276" w:lineRule="auto"/>
        <w:ind w:right="6" w:firstLine="567"/>
        <w:rPr>
          <w:sz w:val="28"/>
          <w:szCs w:val="28"/>
        </w:rPr>
      </w:pPr>
      <w:r w:rsidRPr="000F7F80">
        <w:rPr>
          <w:sz w:val="28"/>
          <w:szCs w:val="28"/>
        </w:rPr>
        <w:t>читать про себя (молча), оценивать своё чтение с точки зрения понимания и запоминания текста;</w:t>
      </w:r>
    </w:p>
    <w:p w:rsidR="00D5522D" w:rsidRPr="000F7F80" w:rsidRDefault="00D5522D" w:rsidP="00D5522D">
      <w:pPr>
        <w:spacing w:line="276" w:lineRule="auto"/>
        <w:ind w:right="6" w:firstLine="567"/>
        <w:rPr>
          <w:sz w:val="28"/>
          <w:szCs w:val="28"/>
        </w:rPr>
      </w:pPr>
      <w:r w:rsidRPr="000F7F80">
        <w:rPr>
          <w:sz w:val="28"/>
          <w:szCs w:val="28"/>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D5522D" w:rsidRPr="000F7F80" w:rsidRDefault="00D5522D" w:rsidP="00D5522D">
      <w:pPr>
        <w:spacing w:line="276" w:lineRule="auto"/>
        <w:ind w:right="6" w:firstLine="567"/>
        <w:rPr>
          <w:sz w:val="28"/>
          <w:szCs w:val="28"/>
        </w:rPr>
      </w:pPr>
      <w:r w:rsidRPr="000F7F80">
        <w:rPr>
          <w:sz w:val="28"/>
          <w:szCs w:val="28"/>
        </w:rPr>
        <w:t xml:space="preserve">характеризовать героя и давать оценку его поступкам; </w:t>
      </w:r>
    </w:p>
    <w:p w:rsidR="00D5522D" w:rsidRPr="000F7F80" w:rsidRDefault="00D5522D" w:rsidP="00D5522D">
      <w:pPr>
        <w:spacing w:line="276" w:lineRule="auto"/>
        <w:ind w:right="6" w:firstLine="567"/>
        <w:rPr>
          <w:sz w:val="28"/>
          <w:szCs w:val="28"/>
        </w:rPr>
      </w:pPr>
      <w:r w:rsidRPr="000F7F80">
        <w:rPr>
          <w:sz w:val="28"/>
          <w:szCs w:val="28"/>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D5522D" w:rsidRPr="000F7F80" w:rsidRDefault="00D5522D" w:rsidP="00D5522D">
      <w:pPr>
        <w:spacing w:line="276" w:lineRule="auto"/>
        <w:ind w:right="6" w:firstLine="567"/>
        <w:rPr>
          <w:sz w:val="28"/>
          <w:szCs w:val="28"/>
        </w:rPr>
      </w:pPr>
      <w:r w:rsidRPr="000F7F80">
        <w:rPr>
          <w:sz w:val="28"/>
          <w:szCs w:val="28"/>
        </w:rPr>
        <w:t>составлять план (вопросный, номинативный, цитатный) текста, дополнять и восстанавливать нарушенную последовательность;</w:t>
      </w:r>
    </w:p>
    <w:p w:rsidR="00D5522D" w:rsidRPr="000F7F80" w:rsidRDefault="00D5522D" w:rsidP="00D5522D">
      <w:pPr>
        <w:spacing w:line="276" w:lineRule="auto"/>
        <w:ind w:right="6" w:firstLine="567"/>
        <w:rPr>
          <w:sz w:val="28"/>
          <w:szCs w:val="28"/>
        </w:rPr>
      </w:pPr>
      <w:r w:rsidRPr="000F7F80">
        <w:rPr>
          <w:sz w:val="28"/>
          <w:szCs w:val="28"/>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D5522D" w:rsidRPr="000F7F80" w:rsidRDefault="00D5522D" w:rsidP="00D5522D">
      <w:pPr>
        <w:spacing w:line="276" w:lineRule="auto"/>
        <w:ind w:right="6" w:firstLine="567"/>
        <w:rPr>
          <w:sz w:val="28"/>
          <w:szCs w:val="28"/>
        </w:rPr>
      </w:pPr>
      <w:r w:rsidRPr="000F7F80">
        <w:rPr>
          <w:sz w:val="28"/>
          <w:szCs w:val="28"/>
        </w:rPr>
        <w:t>Работа с информацией как часть познавательных универсальных учебных действий способствуют формированию умений:</w:t>
      </w:r>
    </w:p>
    <w:p w:rsidR="00D5522D" w:rsidRPr="000F7F80" w:rsidRDefault="00D5522D" w:rsidP="00D5522D">
      <w:pPr>
        <w:spacing w:line="276" w:lineRule="auto"/>
        <w:ind w:right="6" w:firstLine="567"/>
        <w:rPr>
          <w:sz w:val="28"/>
          <w:szCs w:val="28"/>
        </w:rPr>
      </w:pPr>
      <w:r w:rsidRPr="000F7F80">
        <w:rPr>
          <w:sz w:val="28"/>
          <w:szCs w:val="28"/>
        </w:rPr>
        <w:t>использовать справочную информацию для получения дополнительной информации в соответствии с учебной задачей;</w:t>
      </w:r>
    </w:p>
    <w:p w:rsidR="00D5522D" w:rsidRPr="000F7F80" w:rsidRDefault="00D5522D" w:rsidP="00D5522D">
      <w:pPr>
        <w:spacing w:line="276" w:lineRule="auto"/>
        <w:ind w:right="6" w:firstLine="567"/>
        <w:rPr>
          <w:sz w:val="28"/>
          <w:szCs w:val="28"/>
        </w:rPr>
      </w:pPr>
      <w:r w:rsidRPr="000F7F80">
        <w:rPr>
          <w:sz w:val="28"/>
          <w:szCs w:val="28"/>
        </w:rPr>
        <w:t>характеризовать книгу по её элементам (обложка, оглавление, аннотация, предисловие, иллюстрации, примечания и другие);</w:t>
      </w:r>
    </w:p>
    <w:p w:rsidR="00D5522D" w:rsidRPr="000F7F80" w:rsidRDefault="00D5522D" w:rsidP="00D5522D">
      <w:pPr>
        <w:spacing w:line="276" w:lineRule="auto"/>
        <w:ind w:right="6" w:firstLine="567"/>
        <w:rPr>
          <w:sz w:val="28"/>
          <w:szCs w:val="28"/>
        </w:rPr>
      </w:pPr>
      <w:r w:rsidRPr="000F7F80">
        <w:rPr>
          <w:sz w:val="28"/>
          <w:szCs w:val="28"/>
        </w:rPr>
        <w:t>выбирать книгу в библиотеке в соответствии с учебной задачей; составлять аннотацию.</w:t>
      </w:r>
    </w:p>
    <w:p w:rsidR="00D5522D" w:rsidRPr="000F7F80" w:rsidRDefault="00D5522D" w:rsidP="00D5522D">
      <w:pPr>
        <w:spacing w:line="276" w:lineRule="auto"/>
        <w:ind w:right="6" w:firstLine="567"/>
        <w:rPr>
          <w:sz w:val="28"/>
          <w:szCs w:val="28"/>
        </w:rPr>
      </w:pPr>
      <w:r w:rsidRPr="000F7F80">
        <w:rPr>
          <w:sz w:val="28"/>
          <w:szCs w:val="28"/>
        </w:rPr>
        <w:t>Коммуникативные универсальные учебные действия способствуют формированию умений:</w:t>
      </w:r>
    </w:p>
    <w:p w:rsidR="00D5522D" w:rsidRPr="000F7F80" w:rsidRDefault="00D5522D" w:rsidP="00D5522D">
      <w:pPr>
        <w:spacing w:line="276" w:lineRule="auto"/>
        <w:ind w:right="6" w:firstLine="567"/>
        <w:rPr>
          <w:sz w:val="28"/>
          <w:szCs w:val="28"/>
        </w:rPr>
      </w:pPr>
      <w:r w:rsidRPr="000F7F80">
        <w:rPr>
          <w:sz w:val="28"/>
          <w:szCs w:val="28"/>
        </w:rPr>
        <w:t>соблюдать правила речевого этикета в учебном диалоге, отвечать и задавать вопросы к учебным и художественным текстам;</w:t>
      </w:r>
    </w:p>
    <w:p w:rsidR="00D5522D" w:rsidRPr="000F7F80" w:rsidRDefault="00D5522D" w:rsidP="00D5522D">
      <w:pPr>
        <w:spacing w:line="276" w:lineRule="auto"/>
        <w:ind w:right="6" w:firstLine="567"/>
        <w:rPr>
          <w:sz w:val="28"/>
          <w:szCs w:val="28"/>
        </w:rPr>
      </w:pPr>
      <w:r w:rsidRPr="000F7F80">
        <w:rPr>
          <w:sz w:val="28"/>
          <w:szCs w:val="28"/>
        </w:rPr>
        <w:t>пересказывать текст в соответствии с учебной задачей;</w:t>
      </w:r>
    </w:p>
    <w:p w:rsidR="00D5522D" w:rsidRPr="000F7F80" w:rsidRDefault="00D5522D" w:rsidP="00D5522D">
      <w:pPr>
        <w:spacing w:line="276" w:lineRule="auto"/>
        <w:ind w:right="6" w:firstLine="567"/>
        <w:rPr>
          <w:sz w:val="28"/>
          <w:szCs w:val="28"/>
        </w:rPr>
      </w:pPr>
      <w:r w:rsidRPr="000F7F80">
        <w:rPr>
          <w:sz w:val="28"/>
          <w:szCs w:val="28"/>
        </w:rPr>
        <w:t>рассказывать о тематике детской литературы, о любимом писателе и его произведениях;</w:t>
      </w:r>
    </w:p>
    <w:p w:rsidR="00D5522D" w:rsidRPr="000F7F80" w:rsidRDefault="00D5522D" w:rsidP="00D5522D">
      <w:pPr>
        <w:spacing w:line="276" w:lineRule="auto"/>
        <w:ind w:right="6" w:firstLine="567"/>
        <w:rPr>
          <w:sz w:val="28"/>
          <w:szCs w:val="28"/>
        </w:rPr>
      </w:pPr>
      <w:r w:rsidRPr="000F7F80">
        <w:rPr>
          <w:sz w:val="28"/>
          <w:szCs w:val="28"/>
        </w:rPr>
        <w:t>оценивать мнение авторов о героях и своё отношение к ним;</w:t>
      </w:r>
    </w:p>
    <w:p w:rsidR="00D5522D" w:rsidRPr="000F7F80" w:rsidRDefault="00D5522D" w:rsidP="00D5522D">
      <w:pPr>
        <w:spacing w:line="276" w:lineRule="auto"/>
        <w:ind w:right="6" w:firstLine="567"/>
        <w:rPr>
          <w:sz w:val="28"/>
          <w:szCs w:val="28"/>
        </w:rPr>
      </w:pPr>
      <w:r w:rsidRPr="000F7F80">
        <w:rPr>
          <w:sz w:val="28"/>
          <w:szCs w:val="28"/>
        </w:rPr>
        <w:t>использовать элементы импровизации при исполнении фольклорных произведений;</w:t>
      </w:r>
    </w:p>
    <w:p w:rsidR="00D5522D" w:rsidRPr="000F7F80" w:rsidRDefault="00D5522D" w:rsidP="00D5522D">
      <w:pPr>
        <w:spacing w:line="276" w:lineRule="auto"/>
        <w:ind w:right="6" w:firstLine="567"/>
        <w:rPr>
          <w:sz w:val="28"/>
          <w:szCs w:val="28"/>
        </w:rPr>
      </w:pPr>
      <w:r w:rsidRPr="000F7F80">
        <w:rPr>
          <w:sz w:val="28"/>
          <w:szCs w:val="28"/>
        </w:rPr>
        <w:t>сочинять небольшие тексты повествовательного и описательного характера по наблюдениям, на заданную тему.</w:t>
      </w:r>
    </w:p>
    <w:p w:rsidR="00D5522D" w:rsidRPr="000F7F80" w:rsidRDefault="00D5522D" w:rsidP="00D5522D">
      <w:pPr>
        <w:spacing w:line="276" w:lineRule="auto"/>
        <w:ind w:right="6" w:firstLine="567"/>
        <w:rPr>
          <w:sz w:val="28"/>
          <w:szCs w:val="28"/>
        </w:rPr>
      </w:pPr>
      <w:r w:rsidRPr="000F7F80">
        <w:rPr>
          <w:sz w:val="28"/>
          <w:szCs w:val="28"/>
        </w:rPr>
        <w:t>Регулятивные универсальные учебные действия способствуют формированию умений:</w:t>
      </w:r>
    </w:p>
    <w:p w:rsidR="00D5522D" w:rsidRPr="000F7F80" w:rsidRDefault="00D5522D" w:rsidP="00D5522D">
      <w:pPr>
        <w:spacing w:line="276" w:lineRule="auto"/>
        <w:ind w:right="6" w:firstLine="567"/>
        <w:rPr>
          <w:sz w:val="28"/>
          <w:szCs w:val="28"/>
        </w:rPr>
      </w:pPr>
      <w:r w:rsidRPr="000F7F80">
        <w:rPr>
          <w:sz w:val="28"/>
          <w:szCs w:val="28"/>
        </w:rPr>
        <w:t>понимать значения чтения для самообразования и саморазвития; самостоятельно организовывать читательскую деятельность во время досуга;</w:t>
      </w:r>
    </w:p>
    <w:p w:rsidR="00D5522D" w:rsidRPr="000F7F80" w:rsidRDefault="00D5522D" w:rsidP="00D5522D">
      <w:pPr>
        <w:spacing w:line="276" w:lineRule="auto"/>
        <w:ind w:right="6" w:firstLine="567"/>
        <w:rPr>
          <w:sz w:val="28"/>
          <w:szCs w:val="28"/>
        </w:rPr>
      </w:pPr>
      <w:r w:rsidRPr="000F7F80">
        <w:rPr>
          <w:sz w:val="28"/>
          <w:szCs w:val="28"/>
        </w:rPr>
        <w:t>определять цель выразительного исполнения и работы с текстом;</w:t>
      </w:r>
    </w:p>
    <w:p w:rsidR="00D5522D" w:rsidRPr="000F7F80" w:rsidRDefault="00D5522D" w:rsidP="00D5522D">
      <w:pPr>
        <w:spacing w:line="276" w:lineRule="auto"/>
        <w:ind w:right="6" w:firstLine="567"/>
        <w:rPr>
          <w:sz w:val="28"/>
          <w:szCs w:val="28"/>
        </w:rPr>
      </w:pPr>
      <w:r w:rsidRPr="000F7F80">
        <w:rPr>
          <w:sz w:val="28"/>
          <w:szCs w:val="28"/>
        </w:rPr>
        <w:t>оценивать выступление (своё и других обучающихся) с точки зрения передачи настроения, особенностей произведения и героев;</w:t>
      </w:r>
    </w:p>
    <w:p w:rsidR="00D5522D" w:rsidRPr="000F7F80" w:rsidRDefault="00D5522D" w:rsidP="00D5522D">
      <w:pPr>
        <w:spacing w:line="276" w:lineRule="auto"/>
        <w:ind w:right="6" w:firstLine="567"/>
        <w:rPr>
          <w:sz w:val="28"/>
          <w:szCs w:val="28"/>
        </w:rPr>
      </w:pPr>
      <w:r w:rsidRPr="000F7F80">
        <w:rPr>
          <w:sz w:val="28"/>
          <w:szCs w:val="28"/>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D5522D" w:rsidRPr="000F7F80" w:rsidRDefault="00D5522D" w:rsidP="00D5522D">
      <w:pPr>
        <w:spacing w:line="276" w:lineRule="auto"/>
        <w:ind w:right="6" w:firstLine="567"/>
        <w:rPr>
          <w:sz w:val="28"/>
          <w:szCs w:val="28"/>
        </w:rPr>
      </w:pPr>
      <w:r w:rsidRPr="000F7F80">
        <w:rPr>
          <w:sz w:val="28"/>
          <w:szCs w:val="28"/>
        </w:rPr>
        <w:t>Совместная деятельность способствует формированию умений:</w:t>
      </w:r>
    </w:p>
    <w:p w:rsidR="00D5522D" w:rsidRPr="000F7F80" w:rsidRDefault="00D5522D" w:rsidP="00D5522D">
      <w:pPr>
        <w:spacing w:line="276" w:lineRule="auto"/>
        <w:ind w:right="6" w:firstLine="567"/>
        <w:rPr>
          <w:sz w:val="28"/>
          <w:szCs w:val="28"/>
        </w:rPr>
      </w:pPr>
      <w:r w:rsidRPr="000F7F80">
        <w:rPr>
          <w:sz w:val="28"/>
          <w:szCs w:val="28"/>
        </w:rPr>
        <w:t>участвовать в театрализованной деятельности: инсценировании (читать по ролям, разыгрывать сценки);</w:t>
      </w:r>
    </w:p>
    <w:p w:rsidR="00D5522D" w:rsidRPr="000F7F80" w:rsidRDefault="00D5522D" w:rsidP="00D5522D">
      <w:pPr>
        <w:spacing w:line="276" w:lineRule="auto"/>
        <w:ind w:right="6" w:firstLine="567"/>
        <w:rPr>
          <w:sz w:val="28"/>
          <w:szCs w:val="28"/>
        </w:rPr>
      </w:pPr>
      <w:r w:rsidRPr="000F7F80">
        <w:rPr>
          <w:sz w:val="28"/>
          <w:szCs w:val="28"/>
        </w:rPr>
        <w:t>соблюдать правила взаимодействия;</w:t>
      </w:r>
    </w:p>
    <w:p w:rsidR="00D5522D" w:rsidRPr="000F7F80" w:rsidRDefault="00D5522D" w:rsidP="00D5522D">
      <w:pPr>
        <w:spacing w:line="276" w:lineRule="auto"/>
        <w:ind w:right="6" w:firstLine="567"/>
        <w:rPr>
          <w:sz w:val="28"/>
          <w:szCs w:val="28"/>
        </w:rPr>
      </w:pPr>
      <w:r w:rsidRPr="000F7F80">
        <w:rPr>
          <w:sz w:val="28"/>
          <w:szCs w:val="28"/>
        </w:rPr>
        <w:t>ответственно относиться к своим обязанностям в процессе совместной деятельности, оценивать свой вклад в общее дело.</w:t>
      </w:r>
    </w:p>
    <w:p w:rsidR="00D5522D" w:rsidRPr="000F7F80" w:rsidRDefault="00D5522D" w:rsidP="00D5522D">
      <w:pPr>
        <w:spacing w:line="276" w:lineRule="auto"/>
        <w:ind w:right="6" w:firstLine="567"/>
        <w:rPr>
          <w:sz w:val="28"/>
          <w:szCs w:val="28"/>
        </w:rPr>
      </w:pPr>
      <w:r w:rsidRPr="000F7F80">
        <w:rPr>
          <w:sz w:val="28"/>
          <w:szCs w:val="28"/>
        </w:rPr>
        <w:t>Планируемые результаты освоения программы по литературному чтению на уровне начального общего образования.</w:t>
      </w:r>
    </w:p>
    <w:p w:rsidR="00D5522D" w:rsidRPr="000F7F80" w:rsidRDefault="00D5522D" w:rsidP="00D5522D">
      <w:pPr>
        <w:spacing w:line="276" w:lineRule="auto"/>
        <w:ind w:right="6" w:firstLine="567"/>
        <w:rPr>
          <w:sz w:val="28"/>
          <w:szCs w:val="28"/>
        </w:rPr>
      </w:pPr>
      <w:r w:rsidRPr="000F7F80">
        <w:rPr>
          <w:sz w:val="28"/>
          <w:szCs w:val="28"/>
        </w:rPr>
        <w:t>Личностные результаты освоения программы по литературному чтению 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Личностные результаты освоения программы по литературному чтению отражают освоение обучающимися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D5522D" w:rsidRPr="000F7F80" w:rsidRDefault="00D5522D" w:rsidP="00D5522D">
      <w:pPr>
        <w:spacing w:line="276" w:lineRule="auto"/>
        <w:ind w:right="6" w:firstLine="567"/>
        <w:rPr>
          <w:sz w:val="28"/>
          <w:szCs w:val="28"/>
        </w:rPr>
      </w:pPr>
      <w:r w:rsidRPr="000F7F80">
        <w:rPr>
          <w:sz w:val="28"/>
          <w:szCs w:val="28"/>
        </w:rPr>
        <w:t xml:space="preserve">В результате изучения литературного чтения на уровне начального общего образования у обучающегося будут сформированы личностные результаты: </w:t>
      </w:r>
    </w:p>
    <w:p w:rsidR="00D5522D" w:rsidRPr="000F7F80" w:rsidRDefault="00D5522D" w:rsidP="00D5522D">
      <w:pPr>
        <w:spacing w:line="276" w:lineRule="auto"/>
        <w:ind w:right="6" w:firstLine="567"/>
        <w:rPr>
          <w:sz w:val="28"/>
          <w:szCs w:val="28"/>
        </w:rPr>
      </w:pPr>
      <w:r w:rsidRPr="000F7F80">
        <w:rPr>
          <w:sz w:val="28"/>
          <w:szCs w:val="28"/>
        </w:rPr>
        <w:t>1) гражданско-патриотическое воспитание:</w:t>
      </w:r>
    </w:p>
    <w:p w:rsidR="00D5522D" w:rsidRPr="000F7F80" w:rsidRDefault="00D5522D" w:rsidP="00D5522D">
      <w:pPr>
        <w:spacing w:line="276" w:lineRule="auto"/>
        <w:ind w:right="6" w:firstLine="567"/>
        <w:rPr>
          <w:sz w:val="28"/>
          <w:szCs w:val="28"/>
        </w:rPr>
      </w:pPr>
      <w:r w:rsidRPr="000F7F80">
        <w:rPr>
          <w:sz w:val="28"/>
          <w:szCs w:val="28"/>
        </w:rPr>
        <w:t>становление ценностного отношения к своей Родине,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D5522D" w:rsidRPr="000F7F80" w:rsidRDefault="00D5522D" w:rsidP="00D5522D">
      <w:pPr>
        <w:spacing w:line="276" w:lineRule="auto"/>
        <w:ind w:right="6" w:firstLine="567"/>
        <w:rPr>
          <w:sz w:val="28"/>
          <w:szCs w:val="28"/>
        </w:rPr>
      </w:pPr>
      <w:r w:rsidRPr="000F7F80">
        <w:rPr>
          <w:sz w:val="28"/>
          <w:szCs w:val="28"/>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D5522D" w:rsidRPr="000F7F80" w:rsidRDefault="00D5522D" w:rsidP="00D5522D">
      <w:pPr>
        <w:spacing w:line="276" w:lineRule="auto"/>
        <w:ind w:right="6" w:firstLine="567"/>
        <w:rPr>
          <w:sz w:val="28"/>
          <w:szCs w:val="28"/>
        </w:rPr>
      </w:pPr>
      <w:r w:rsidRPr="000F7F80">
        <w:rPr>
          <w:sz w:val="28"/>
          <w:szCs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D5522D" w:rsidRPr="000F7F80" w:rsidRDefault="00D5522D" w:rsidP="00D5522D">
      <w:pPr>
        <w:spacing w:line="276" w:lineRule="auto"/>
        <w:ind w:right="6" w:firstLine="567"/>
        <w:rPr>
          <w:sz w:val="28"/>
          <w:szCs w:val="28"/>
        </w:rPr>
      </w:pPr>
      <w:r w:rsidRPr="000F7F80">
        <w:rPr>
          <w:sz w:val="28"/>
          <w:szCs w:val="28"/>
        </w:rPr>
        <w:t>2) духовно-нравственное воспитание:</w:t>
      </w:r>
    </w:p>
    <w:p w:rsidR="00D5522D" w:rsidRPr="000F7F80" w:rsidRDefault="00D5522D" w:rsidP="00D5522D">
      <w:pPr>
        <w:spacing w:line="276" w:lineRule="auto"/>
        <w:ind w:right="6" w:firstLine="567"/>
        <w:rPr>
          <w:sz w:val="28"/>
          <w:szCs w:val="28"/>
        </w:rPr>
      </w:pPr>
      <w:r w:rsidRPr="000F7F80">
        <w:rPr>
          <w:sz w:val="28"/>
          <w:szCs w:val="28"/>
        </w:rPr>
        <w:t>освоение опыта человеческих взаимоотношений, проявление сопереживания, уважения, любви, доброжелательности и других моральных качеств к родным и другим людям, независимо от их национальности, социального статуса, вероисповедания;</w:t>
      </w:r>
    </w:p>
    <w:p w:rsidR="00D5522D" w:rsidRPr="000F7F80" w:rsidRDefault="00D5522D" w:rsidP="00D5522D">
      <w:pPr>
        <w:spacing w:line="276" w:lineRule="auto"/>
        <w:ind w:right="6" w:firstLine="567"/>
        <w:rPr>
          <w:sz w:val="28"/>
          <w:szCs w:val="28"/>
        </w:rPr>
      </w:pPr>
      <w:r w:rsidRPr="000F7F80">
        <w:rPr>
          <w:sz w:val="28"/>
          <w:szCs w:val="28"/>
        </w:rPr>
        <w:t>осознание этических понятий, оценка поведения и поступков персонажей художественных произведений в ситуации нравственного выбора;</w:t>
      </w:r>
    </w:p>
    <w:p w:rsidR="00D5522D" w:rsidRPr="000F7F80" w:rsidRDefault="00D5522D" w:rsidP="00D5522D">
      <w:pPr>
        <w:spacing w:line="276" w:lineRule="auto"/>
        <w:ind w:right="6" w:firstLine="567"/>
        <w:rPr>
          <w:sz w:val="28"/>
          <w:szCs w:val="28"/>
        </w:rPr>
      </w:pPr>
      <w:r w:rsidRPr="000F7F80">
        <w:rPr>
          <w:sz w:val="28"/>
          <w:szCs w:val="28"/>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D5522D" w:rsidRPr="000F7F80" w:rsidRDefault="00D5522D" w:rsidP="00D5522D">
      <w:pPr>
        <w:spacing w:line="276" w:lineRule="auto"/>
        <w:ind w:right="6" w:firstLine="567"/>
        <w:rPr>
          <w:sz w:val="28"/>
          <w:szCs w:val="28"/>
        </w:rPr>
      </w:pPr>
      <w:r w:rsidRPr="000F7F80">
        <w:rPr>
          <w:sz w:val="28"/>
          <w:szCs w:val="28"/>
        </w:rPr>
        <w:t>неприятие любых форм поведения, направленных на причинение физического и морального вреда другим людям.</w:t>
      </w:r>
    </w:p>
    <w:p w:rsidR="00D5522D" w:rsidRPr="000F7F80" w:rsidRDefault="00D5522D" w:rsidP="00D5522D">
      <w:pPr>
        <w:spacing w:line="276" w:lineRule="auto"/>
        <w:ind w:right="6" w:firstLine="567"/>
        <w:rPr>
          <w:sz w:val="28"/>
          <w:szCs w:val="28"/>
        </w:rPr>
      </w:pPr>
      <w:r w:rsidRPr="000F7F80">
        <w:rPr>
          <w:sz w:val="28"/>
          <w:szCs w:val="28"/>
        </w:rPr>
        <w:t>3) эстетическое воспитание:</w:t>
      </w:r>
    </w:p>
    <w:p w:rsidR="00D5522D" w:rsidRPr="000F7F80" w:rsidRDefault="00D5522D" w:rsidP="00D5522D">
      <w:pPr>
        <w:spacing w:line="276" w:lineRule="auto"/>
        <w:ind w:right="6" w:firstLine="567"/>
        <w:rPr>
          <w:sz w:val="28"/>
          <w:szCs w:val="28"/>
        </w:rPr>
      </w:pPr>
      <w:r w:rsidRPr="000F7F80">
        <w:rPr>
          <w:sz w:val="28"/>
          <w:szCs w:val="28"/>
        </w:rPr>
        <w:t>проявление уважительного отношения и интереса к художественной культуре, к различным видам искусства, восприимчивость к традициям и творчеству своего и других народов, готовность выражать своё отношение в разных видах художественной деятельности;</w:t>
      </w:r>
    </w:p>
    <w:p w:rsidR="00D5522D" w:rsidRPr="000F7F80" w:rsidRDefault="00D5522D" w:rsidP="00D5522D">
      <w:pPr>
        <w:spacing w:line="276" w:lineRule="auto"/>
        <w:ind w:right="6" w:firstLine="567"/>
        <w:rPr>
          <w:sz w:val="28"/>
          <w:szCs w:val="28"/>
        </w:rPr>
      </w:pPr>
      <w:r w:rsidRPr="000F7F80">
        <w:rPr>
          <w:sz w:val="28"/>
          <w:szCs w:val="28"/>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D5522D" w:rsidRPr="000F7F80" w:rsidRDefault="00D5522D" w:rsidP="00D5522D">
      <w:pPr>
        <w:spacing w:line="276" w:lineRule="auto"/>
        <w:ind w:right="6" w:firstLine="567"/>
        <w:rPr>
          <w:sz w:val="28"/>
          <w:szCs w:val="28"/>
        </w:rPr>
      </w:pPr>
      <w:r w:rsidRPr="000F7F80">
        <w:rPr>
          <w:sz w:val="28"/>
          <w:szCs w:val="28"/>
        </w:rPr>
        <w:t>понимание образного языка художественных произведений, выразительных средств, создающих художественный образ.</w:t>
      </w:r>
    </w:p>
    <w:p w:rsidR="00D5522D" w:rsidRPr="000F7F80" w:rsidRDefault="00D5522D" w:rsidP="00D5522D">
      <w:pPr>
        <w:spacing w:line="276" w:lineRule="auto"/>
        <w:ind w:right="6" w:firstLine="567"/>
        <w:rPr>
          <w:sz w:val="28"/>
          <w:szCs w:val="28"/>
        </w:rPr>
      </w:pPr>
      <w:r w:rsidRPr="000F7F80">
        <w:rPr>
          <w:sz w:val="28"/>
          <w:szCs w:val="28"/>
        </w:rPr>
        <w:t>4) трудовое воспитание:</w:t>
      </w:r>
    </w:p>
    <w:p w:rsidR="00D5522D" w:rsidRPr="000F7F80" w:rsidRDefault="00D5522D" w:rsidP="00D5522D">
      <w:pPr>
        <w:spacing w:line="276" w:lineRule="auto"/>
        <w:ind w:right="6" w:firstLine="567"/>
        <w:rPr>
          <w:sz w:val="28"/>
          <w:szCs w:val="28"/>
        </w:rPr>
      </w:pPr>
      <w:r w:rsidRPr="000F7F80">
        <w:rPr>
          <w:sz w:val="28"/>
          <w:szCs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D5522D" w:rsidRPr="000F7F80" w:rsidRDefault="00D5522D" w:rsidP="00D5522D">
      <w:pPr>
        <w:spacing w:line="276" w:lineRule="auto"/>
        <w:ind w:right="6" w:firstLine="567"/>
        <w:rPr>
          <w:sz w:val="28"/>
          <w:szCs w:val="28"/>
        </w:rPr>
      </w:pPr>
      <w:r w:rsidRPr="000F7F80">
        <w:rPr>
          <w:sz w:val="28"/>
          <w:szCs w:val="28"/>
        </w:rPr>
        <w:t>5) экологическое воспитание:</w:t>
      </w:r>
    </w:p>
    <w:p w:rsidR="00D5522D" w:rsidRPr="000F7F80" w:rsidRDefault="00D5522D" w:rsidP="00D5522D">
      <w:pPr>
        <w:spacing w:line="276" w:lineRule="auto"/>
        <w:ind w:right="6" w:firstLine="567"/>
        <w:rPr>
          <w:sz w:val="28"/>
          <w:szCs w:val="28"/>
        </w:rPr>
      </w:pPr>
      <w:r w:rsidRPr="000F7F80">
        <w:rPr>
          <w:sz w:val="28"/>
          <w:szCs w:val="28"/>
        </w:rPr>
        <w:t>бережное отношение к природе, осознание проблем взаимоотношений человека и животных, отражённых в литературных произведениях;</w:t>
      </w:r>
    </w:p>
    <w:p w:rsidR="00D5522D" w:rsidRPr="000F7F80" w:rsidRDefault="00D5522D" w:rsidP="00D5522D">
      <w:pPr>
        <w:spacing w:line="276" w:lineRule="auto"/>
        <w:ind w:right="6" w:firstLine="567"/>
        <w:rPr>
          <w:sz w:val="28"/>
          <w:szCs w:val="28"/>
        </w:rPr>
      </w:pPr>
      <w:r w:rsidRPr="000F7F80">
        <w:rPr>
          <w:sz w:val="28"/>
          <w:szCs w:val="28"/>
        </w:rPr>
        <w:t>неприятие действий, приносящих вред окружающей среде.</w:t>
      </w:r>
    </w:p>
    <w:p w:rsidR="00D5522D" w:rsidRPr="000F7F80" w:rsidRDefault="00D5522D" w:rsidP="00D5522D">
      <w:pPr>
        <w:spacing w:line="276" w:lineRule="auto"/>
        <w:ind w:right="6" w:firstLine="567"/>
        <w:rPr>
          <w:sz w:val="28"/>
          <w:szCs w:val="28"/>
        </w:rPr>
      </w:pPr>
      <w:r w:rsidRPr="000F7F80">
        <w:rPr>
          <w:sz w:val="28"/>
          <w:szCs w:val="28"/>
        </w:rPr>
        <w:t>6) ценности научного познания:</w:t>
      </w:r>
    </w:p>
    <w:p w:rsidR="00D5522D" w:rsidRPr="000F7F80" w:rsidRDefault="00D5522D" w:rsidP="00D5522D">
      <w:pPr>
        <w:spacing w:line="276" w:lineRule="auto"/>
        <w:ind w:right="6" w:firstLine="567"/>
        <w:rPr>
          <w:sz w:val="28"/>
          <w:szCs w:val="28"/>
        </w:rPr>
      </w:pPr>
      <w:r w:rsidRPr="000F7F80">
        <w:rPr>
          <w:sz w:val="28"/>
          <w:szCs w:val="28"/>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D5522D" w:rsidRPr="000F7F80" w:rsidRDefault="00D5522D" w:rsidP="00D5522D">
      <w:pPr>
        <w:spacing w:line="276" w:lineRule="auto"/>
        <w:ind w:right="6" w:firstLine="567"/>
        <w:rPr>
          <w:sz w:val="28"/>
          <w:szCs w:val="28"/>
        </w:rPr>
      </w:pPr>
      <w:r w:rsidRPr="000F7F80">
        <w:rPr>
          <w:sz w:val="28"/>
          <w:szCs w:val="28"/>
        </w:rPr>
        <w:t>овладение смысловым чтением для решения различного уровня учебных и жизненных задач;</w:t>
      </w:r>
    </w:p>
    <w:p w:rsidR="00D5522D" w:rsidRPr="000F7F80" w:rsidRDefault="00D5522D" w:rsidP="00D5522D">
      <w:pPr>
        <w:spacing w:line="276" w:lineRule="auto"/>
        <w:ind w:right="6" w:firstLine="567"/>
        <w:rPr>
          <w:sz w:val="28"/>
          <w:szCs w:val="28"/>
        </w:rPr>
      </w:pPr>
      <w:r w:rsidRPr="000F7F80">
        <w:rPr>
          <w:sz w:val="28"/>
          <w:szCs w:val="28"/>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D5522D" w:rsidRPr="000F7F80" w:rsidRDefault="00D5522D" w:rsidP="00D5522D">
      <w:pPr>
        <w:spacing w:line="276" w:lineRule="auto"/>
        <w:ind w:right="6" w:firstLine="567"/>
        <w:rPr>
          <w:sz w:val="28"/>
          <w:szCs w:val="28"/>
        </w:rPr>
      </w:pPr>
      <w:r w:rsidRPr="000F7F80">
        <w:rPr>
          <w:sz w:val="28"/>
          <w:szCs w:val="28"/>
        </w:rPr>
        <w:t xml:space="preserve">В результате изучения литературного чтения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D5522D" w:rsidRPr="000F7F80" w:rsidRDefault="00D5522D" w:rsidP="00D5522D">
      <w:pPr>
        <w:spacing w:line="276" w:lineRule="auto"/>
        <w:ind w:right="6" w:firstLine="567"/>
        <w:rPr>
          <w:sz w:val="28"/>
          <w:szCs w:val="28"/>
        </w:rPr>
      </w:pPr>
      <w:r w:rsidRPr="000F7F80">
        <w:rPr>
          <w:sz w:val="28"/>
          <w:szCs w:val="28"/>
        </w:rPr>
        <w:t>У обучающегося будут сформированы следующие базовые логические действия как часть познавательных универсальных учебных действий:</w:t>
      </w:r>
    </w:p>
    <w:p w:rsidR="00D5522D" w:rsidRPr="000F7F80" w:rsidRDefault="00D5522D" w:rsidP="00D5522D">
      <w:pPr>
        <w:spacing w:line="276" w:lineRule="auto"/>
        <w:ind w:right="6" w:firstLine="567"/>
        <w:rPr>
          <w:sz w:val="28"/>
          <w:szCs w:val="28"/>
        </w:rPr>
      </w:pPr>
      <w:r w:rsidRPr="000F7F80">
        <w:rPr>
          <w:sz w:val="28"/>
          <w:szCs w:val="28"/>
        </w:rPr>
        <w:t>сравнивать произведения по теме, главной мысли, жанру, соотносить произведение и его автора, устанавливать основания для сравнения произведений, устанавливать аналогии;</w:t>
      </w:r>
    </w:p>
    <w:p w:rsidR="00D5522D" w:rsidRPr="000F7F80" w:rsidRDefault="00D5522D" w:rsidP="00D5522D">
      <w:pPr>
        <w:spacing w:line="276" w:lineRule="auto"/>
        <w:ind w:right="6" w:firstLine="567"/>
        <w:rPr>
          <w:sz w:val="28"/>
          <w:szCs w:val="28"/>
        </w:rPr>
      </w:pPr>
      <w:r w:rsidRPr="000F7F80">
        <w:rPr>
          <w:sz w:val="28"/>
          <w:szCs w:val="28"/>
        </w:rPr>
        <w:t>объединять произведения по жанру, авторской принадлежности;</w:t>
      </w:r>
    </w:p>
    <w:p w:rsidR="00D5522D" w:rsidRPr="000F7F80" w:rsidRDefault="00D5522D" w:rsidP="00D5522D">
      <w:pPr>
        <w:spacing w:line="276" w:lineRule="auto"/>
        <w:ind w:right="6" w:firstLine="567"/>
        <w:rPr>
          <w:sz w:val="28"/>
          <w:szCs w:val="28"/>
        </w:rPr>
      </w:pPr>
      <w:r w:rsidRPr="000F7F80">
        <w:rPr>
          <w:sz w:val="28"/>
          <w:szCs w:val="28"/>
        </w:rPr>
        <w:t>определять существенный признак для классификации, классифицировать произведения по темам, жанрам;</w:t>
      </w:r>
    </w:p>
    <w:p w:rsidR="00D5522D" w:rsidRPr="000F7F80" w:rsidRDefault="00D5522D" w:rsidP="00D5522D">
      <w:pPr>
        <w:spacing w:line="276" w:lineRule="auto"/>
        <w:ind w:right="6" w:firstLine="567"/>
        <w:rPr>
          <w:sz w:val="28"/>
          <w:szCs w:val="28"/>
        </w:rPr>
      </w:pPr>
      <w:r w:rsidRPr="000F7F80">
        <w:rPr>
          <w:sz w:val="28"/>
          <w:szCs w:val="28"/>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D5522D" w:rsidRPr="000F7F80" w:rsidRDefault="00D5522D" w:rsidP="00D5522D">
      <w:pPr>
        <w:spacing w:line="276" w:lineRule="auto"/>
        <w:ind w:right="6" w:firstLine="567"/>
        <w:rPr>
          <w:sz w:val="28"/>
          <w:szCs w:val="28"/>
        </w:rPr>
      </w:pPr>
      <w:r w:rsidRPr="000F7F80">
        <w:rPr>
          <w:sz w:val="28"/>
          <w:szCs w:val="28"/>
        </w:rPr>
        <w:t>выявлять недостаток информации для решения учебной (практической) задачи на основе предложенного алгоритма;</w:t>
      </w:r>
    </w:p>
    <w:p w:rsidR="00D5522D" w:rsidRPr="000F7F80" w:rsidRDefault="00D5522D" w:rsidP="00D5522D">
      <w:pPr>
        <w:spacing w:line="276" w:lineRule="auto"/>
        <w:ind w:right="6" w:firstLine="567"/>
        <w:rPr>
          <w:sz w:val="28"/>
          <w:szCs w:val="28"/>
        </w:rPr>
      </w:pPr>
      <w:r w:rsidRPr="000F7F80">
        <w:rPr>
          <w:sz w:val="28"/>
          <w:szCs w:val="28"/>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D5522D" w:rsidRPr="000F7F80" w:rsidRDefault="00D5522D" w:rsidP="00D5522D">
      <w:pPr>
        <w:spacing w:line="276" w:lineRule="auto"/>
        <w:ind w:right="6" w:firstLine="567"/>
        <w:rPr>
          <w:sz w:val="28"/>
          <w:szCs w:val="28"/>
        </w:rPr>
      </w:pPr>
      <w:r w:rsidRPr="000F7F80">
        <w:rPr>
          <w:sz w:val="28"/>
          <w:szCs w:val="28"/>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D5522D" w:rsidRPr="000F7F80" w:rsidRDefault="00D5522D" w:rsidP="00D5522D">
      <w:pPr>
        <w:spacing w:line="276" w:lineRule="auto"/>
        <w:ind w:right="6" w:firstLine="567"/>
        <w:rPr>
          <w:sz w:val="28"/>
          <w:szCs w:val="28"/>
        </w:rPr>
      </w:pPr>
      <w:r w:rsidRPr="000F7F80">
        <w:rPr>
          <w:sz w:val="28"/>
          <w:szCs w:val="28"/>
        </w:rPr>
        <w:t>определять разрыв между реальным и желательным состоянием объекта (ситуации) на основе предложенных учителем вопросов;</w:t>
      </w:r>
    </w:p>
    <w:p w:rsidR="00D5522D" w:rsidRPr="000F7F80" w:rsidRDefault="00D5522D" w:rsidP="00D5522D">
      <w:pPr>
        <w:spacing w:line="276" w:lineRule="auto"/>
        <w:ind w:right="6" w:firstLine="567"/>
        <w:rPr>
          <w:sz w:val="28"/>
          <w:szCs w:val="28"/>
        </w:rPr>
      </w:pPr>
      <w:r w:rsidRPr="000F7F80">
        <w:rPr>
          <w:sz w:val="28"/>
          <w:szCs w:val="28"/>
        </w:rPr>
        <w:t>формулировать с помощью учителя цель, планировать изменения объекта, ситуации;</w:t>
      </w:r>
    </w:p>
    <w:p w:rsidR="00D5522D" w:rsidRPr="000F7F80" w:rsidRDefault="00D5522D" w:rsidP="00D5522D">
      <w:pPr>
        <w:spacing w:line="276" w:lineRule="auto"/>
        <w:ind w:right="6" w:firstLine="567"/>
        <w:rPr>
          <w:sz w:val="28"/>
          <w:szCs w:val="28"/>
        </w:rPr>
      </w:pPr>
      <w:r w:rsidRPr="000F7F80">
        <w:rPr>
          <w:sz w:val="28"/>
          <w:szCs w:val="28"/>
        </w:rPr>
        <w:t xml:space="preserve">сравнивать несколько вариантов решения задачи, выбирать наиболее подходящий (на основе предложенных критериев); </w:t>
      </w:r>
    </w:p>
    <w:p w:rsidR="00D5522D" w:rsidRPr="000F7F80" w:rsidRDefault="00D5522D" w:rsidP="00D5522D">
      <w:pPr>
        <w:spacing w:line="276" w:lineRule="auto"/>
        <w:ind w:right="6" w:firstLine="567"/>
        <w:rPr>
          <w:sz w:val="28"/>
          <w:szCs w:val="28"/>
        </w:rPr>
      </w:pPr>
      <w:r w:rsidRPr="000F7F80">
        <w:rPr>
          <w:sz w:val="28"/>
          <w:szCs w:val="28"/>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D5522D" w:rsidRPr="000F7F80" w:rsidRDefault="00D5522D" w:rsidP="00D5522D">
      <w:pPr>
        <w:spacing w:line="276" w:lineRule="auto"/>
        <w:ind w:right="6" w:firstLine="567"/>
        <w:rPr>
          <w:sz w:val="28"/>
          <w:szCs w:val="28"/>
        </w:rPr>
      </w:pPr>
      <w:r w:rsidRPr="000F7F80">
        <w:rPr>
          <w:sz w:val="28"/>
          <w:szCs w:val="28"/>
        </w:rPr>
        <w:t>прогнозировать возможное развитие процессов, событий и их последствия в аналогичных или сходных ситуациях.</w:t>
      </w:r>
    </w:p>
    <w:p w:rsidR="00D5522D" w:rsidRPr="000F7F80" w:rsidRDefault="00D5522D" w:rsidP="00D5522D">
      <w:pPr>
        <w:spacing w:line="276" w:lineRule="auto"/>
        <w:ind w:right="6" w:firstLine="567"/>
        <w:rPr>
          <w:sz w:val="28"/>
          <w:szCs w:val="28"/>
        </w:rPr>
      </w:pPr>
      <w:r w:rsidRPr="000F7F80">
        <w:rPr>
          <w:sz w:val="28"/>
          <w:szCs w:val="28"/>
        </w:rPr>
        <w:t>У обучающегося будут сформированы умения работать с информацией как часть познавательных универсальных учебных действий:</w:t>
      </w:r>
    </w:p>
    <w:p w:rsidR="00D5522D" w:rsidRPr="000F7F80" w:rsidRDefault="00D5522D" w:rsidP="00D5522D">
      <w:pPr>
        <w:spacing w:line="276" w:lineRule="auto"/>
        <w:ind w:right="6" w:firstLine="567"/>
        <w:rPr>
          <w:sz w:val="28"/>
          <w:szCs w:val="28"/>
        </w:rPr>
      </w:pPr>
      <w:r w:rsidRPr="000F7F80">
        <w:rPr>
          <w:sz w:val="28"/>
          <w:szCs w:val="28"/>
        </w:rPr>
        <w:t>выбирать источник получения информации;</w:t>
      </w:r>
    </w:p>
    <w:p w:rsidR="00D5522D" w:rsidRPr="000F7F80" w:rsidRDefault="00D5522D" w:rsidP="00D5522D">
      <w:pPr>
        <w:spacing w:line="276" w:lineRule="auto"/>
        <w:ind w:right="6" w:firstLine="567"/>
        <w:rPr>
          <w:sz w:val="28"/>
          <w:szCs w:val="28"/>
        </w:rPr>
      </w:pPr>
      <w:r w:rsidRPr="000F7F80">
        <w:rPr>
          <w:sz w:val="28"/>
          <w:szCs w:val="28"/>
        </w:rPr>
        <w:t>находить в предложенном источнике информацию, представленную в явном виде, согласно заданному алгоритму;</w:t>
      </w:r>
    </w:p>
    <w:p w:rsidR="00D5522D" w:rsidRPr="000F7F80" w:rsidRDefault="00D5522D" w:rsidP="00D5522D">
      <w:pPr>
        <w:spacing w:line="276" w:lineRule="auto"/>
        <w:ind w:right="6" w:firstLine="567"/>
        <w:rPr>
          <w:sz w:val="28"/>
          <w:szCs w:val="28"/>
        </w:rPr>
      </w:pPr>
      <w:r w:rsidRPr="000F7F80">
        <w:rPr>
          <w:sz w:val="28"/>
          <w:szCs w:val="28"/>
        </w:rPr>
        <w:t>распознавать достоверную и недостоверную информацию самостоятельно или на основании предложенного учителем способа её проверки;</w:t>
      </w:r>
    </w:p>
    <w:p w:rsidR="00D5522D" w:rsidRPr="000F7F80" w:rsidRDefault="00D5522D" w:rsidP="00D5522D">
      <w:pPr>
        <w:spacing w:line="276" w:lineRule="auto"/>
        <w:ind w:right="6" w:firstLine="567"/>
        <w:rPr>
          <w:sz w:val="28"/>
          <w:szCs w:val="28"/>
        </w:rPr>
      </w:pPr>
      <w:r w:rsidRPr="000F7F80">
        <w:rPr>
          <w:sz w:val="28"/>
          <w:szCs w:val="28"/>
        </w:rPr>
        <w:t>соблюдать с помощью взрослых (учителей, родителей (законных представителей) правила информационной безопасности при поиске информации в Интернете;</w:t>
      </w:r>
    </w:p>
    <w:p w:rsidR="00D5522D" w:rsidRPr="000F7F80" w:rsidRDefault="00D5522D" w:rsidP="00D5522D">
      <w:pPr>
        <w:spacing w:line="276" w:lineRule="auto"/>
        <w:ind w:right="6" w:firstLine="567"/>
        <w:rPr>
          <w:sz w:val="28"/>
          <w:szCs w:val="28"/>
        </w:rPr>
      </w:pPr>
      <w:r w:rsidRPr="000F7F80">
        <w:rPr>
          <w:sz w:val="28"/>
          <w:szCs w:val="28"/>
        </w:rPr>
        <w:t>анализировать и создавать текстовую, видео, графическую, звуковую информацию в соответствии с учебной задачей;</w:t>
      </w:r>
    </w:p>
    <w:p w:rsidR="00D5522D" w:rsidRPr="000F7F80" w:rsidRDefault="00D5522D" w:rsidP="00D5522D">
      <w:pPr>
        <w:spacing w:line="276" w:lineRule="auto"/>
        <w:ind w:right="6" w:firstLine="567"/>
        <w:rPr>
          <w:sz w:val="28"/>
          <w:szCs w:val="28"/>
        </w:rPr>
      </w:pPr>
      <w:r w:rsidRPr="000F7F80">
        <w:rPr>
          <w:sz w:val="28"/>
          <w:szCs w:val="28"/>
        </w:rPr>
        <w:t>самостоятельно создавать схемы, таблицы для представления информации.</w:t>
      </w:r>
    </w:p>
    <w:p w:rsidR="00D5522D" w:rsidRPr="000F7F80" w:rsidRDefault="00D5522D" w:rsidP="00D5522D">
      <w:pPr>
        <w:spacing w:line="276" w:lineRule="auto"/>
        <w:ind w:right="6" w:firstLine="567"/>
        <w:rPr>
          <w:sz w:val="28"/>
          <w:szCs w:val="28"/>
        </w:rPr>
      </w:pPr>
      <w:r w:rsidRPr="000F7F80">
        <w:rPr>
          <w:sz w:val="28"/>
          <w:szCs w:val="28"/>
        </w:rPr>
        <w:t>У обучающегося будут сформированы умения общения как часть коммуникативных универсальных учебных действий:</w:t>
      </w:r>
    </w:p>
    <w:p w:rsidR="00D5522D" w:rsidRPr="000F7F80" w:rsidRDefault="00D5522D" w:rsidP="00D5522D">
      <w:pPr>
        <w:spacing w:line="276" w:lineRule="auto"/>
        <w:ind w:right="6" w:firstLine="567"/>
        <w:rPr>
          <w:sz w:val="28"/>
          <w:szCs w:val="28"/>
        </w:rPr>
      </w:pPr>
      <w:r w:rsidRPr="000F7F80">
        <w:rPr>
          <w:sz w:val="28"/>
          <w:szCs w:val="28"/>
        </w:rPr>
        <w:t>воспринимать и формулировать суждения, выражать эмоции в соответствии с целями и условиями общения в знакомой среде;</w:t>
      </w:r>
    </w:p>
    <w:p w:rsidR="00D5522D" w:rsidRPr="000F7F80" w:rsidRDefault="00D5522D" w:rsidP="00D5522D">
      <w:pPr>
        <w:spacing w:line="276" w:lineRule="auto"/>
        <w:ind w:right="6" w:firstLine="567"/>
        <w:rPr>
          <w:sz w:val="28"/>
          <w:szCs w:val="28"/>
        </w:rPr>
      </w:pPr>
      <w:r w:rsidRPr="000F7F80">
        <w:rPr>
          <w:sz w:val="28"/>
          <w:szCs w:val="28"/>
        </w:rPr>
        <w:t>проявлять уважительное отношение к собеседнику, соблюдать правила ведения диалога и дискуссии;</w:t>
      </w:r>
    </w:p>
    <w:p w:rsidR="00D5522D" w:rsidRPr="000F7F80" w:rsidRDefault="00D5522D" w:rsidP="00D5522D">
      <w:pPr>
        <w:spacing w:line="276" w:lineRule="auto"/>
        <w:ind w:right="6" w:firstLine="567"/>
        <w:rPr>
          <w:sz w:val="28"/>
          <w:szCs w:val="28"/>
        </w:rPr>
      </w:pPr>
      <w:r w:rsidRPr="000F7F80">
        <w:rPr>
          <w:sz w:val="28"/>
          <w:szCs w:val="28"/>
        </w:rPr>
        <w:t>признавать возможность существования разных точек зрения;</w:t>
      </w:r>
    </w:p>
    <w:p w:rsidR="00D5522D" w:rsidRPr="000F7F80" w:rsidRDefault="00D5522D" w:rsidP="00D5522D">
      <w:pPr>
        <w:spacing w:line="276" w:lineRule="auto"/>
        <w:ind w:right="6" w:firstLine="567"/>
        <w:rPr>
          <w:sz w:val="28"/>
          <w:szCs w:val="28"/>
        </w:rPr>
      </w:pPr>
      <w:r w:rsidRPr="000F7F80">
        <w:rPr>
          <w:sz w:val="28"/>
          <w:szCs w:val="28"/>
        </w:rPr>
        <w:t>корректно и аргументированно высказывать своё мнение;</w:t>
      </w:r>
    </w:p>
    <w:p w:rsidR="00D5522D" w:rsidRPr="000F7F80" w:rsidRDefault="00D5522D" w:rsidP="00D5522D">
      <w:pPr>
        <w:spacing w:line="276" w:lineRule="auto"/>
        <w:ind w:right="6" w:firstLine="567"/>
        <w:rPr>
          <w:sz w:val="28"/>
          <w:szCs w:val="28"/>
        </w:rPr>
      </w:pPr>
      <w:r w:rsidRPr="000F7F80">
        <w:rPr>
          <w:sz w:val="28"/>
          <w:szCs w:val="28"/>
        </w:rPr>
        <w:t>строить речевое высказывание в соответствии с поставленной задачей;</w:t>
      </w:r>
    </w:p>
    <w:p w:rsidR="00D5522D" w:rsidRPr="000F7F80" w:rsidRDefault="00D5522D" w:rsidP="00D5522D">
      <w:pPr>
        <w:spacing w:line="276" w:lineRule="auto"/>
        <w:ind w:right="6" w:firstLine="567"/>
        <w:rPr>
          <w:sz w:val="28"/>
          <w:szCs w:val="28"/>
        </w:rPr>
      </w:pPr>
      <w:r w:rsidRPr="000F7F80">
        <w:rPr>
          <w:sz w:val="28"/>
          <w:szCs w:val="28"/>
        </w:rPr>
        <w:t>создавать устные и письменные тексты (описание, рассуждение, повествование);</w:t>
      </w:r>
    </w:p>
    <w:p w:rsidR="00D5522D" w:rsidRPr="000F7F80" w:rsidRDefault="00D5522D" w:rsidP="00D5522D">
      <w:pPr>
        <w:spacing w:line="276" w:lineRule="auto"/>
        <w:ind w:right="6" w:firstLine="567"/>
        <w:rPr>
          <w:sz w:val="28"/>
          <w:szCs w:val="28"/>
        </w:rPr>
      </w:pPr>
      <w:r w:rsidRPr="000F7F80">
        <w:rPr>
          <w:sz w:val="28"/>
          <w:szCs w:val="28"/>
        </w:rPr>
        <w:t>подготавливать небольшие публичные выступления;</w:t>
      </w:r>
    </w:p>
    <w:p w:rsidR="00D5522D" w:rsidRPr="000F7F80" w:rsidRDefault="00D5522D" w:rsidP="00D5522D">
      <w:pPr>
        <w:spacing w:line="276" w:lineRule="auto"/>
        <w:ind w:right="6" w:firstLine="567"/>
        <w:rPr>
          <w:sz w:val="28"/>
          <w:szCs w:val="28"/>
        </w:rPr>
      </w:pPr>
      <w:r w:rsidRPr="000F7F80">
        <w:rPr>
          <w:sz w:val="28"/>
          <w:szCs w:val="28"/>
        </w:rPr>
        <w:t>подбирать иллюстративный материал (рисунки, фото, плакаты) к тексту выступления.</w:t>
      </w:r>
    </w:p>
    <w:p w:rsidR="00D5522D" w:rsidRPr="000F7F80" w:rsidRDefault="00D5522D" w:rsidP="00D5522D">
      <w:pPr>
        <w:spacing w:line="276" w:lineRule="auto"/>
        <w:ind w:right="6" w:firstLine="567"/>
        <w:rPr>
          <w:sz w:val="28"/>
          <w:szCs w:val="28"/>
        </w:rPr>
      </w:pPr>
      <w:r w:rsidRPr="000F7F80">
        <w:rPr>
          <w:sz w:val="28"/>
          <w:szCs w:val="28"/>
        </w:rPr>
        <w:t>У обучающегося будут сформированы умения самоорганизации как части регулятивных универсальных учебных действий:</w:t>
      </w:r>
    </w:p>
    <w:p w:rsidR="00D5522D" w:rsidRPr="000F7F80" w:rsidRDefault="00D5522D" w:rsidP="00D5522D">
      <w:pPr>
        <w:spacing w:line="276" w:lineRule="auto"/>
        <w:ind w:right="6" w:firstLine="567"/>
        <w:rPr>
          <w:sz w:val="28"/>
          <w:szCs w:val="28"/>
        </w:rPr>
      </w:pPr>
      <w:r w:rsidRPr="000F7F80">
        <w:rPr>
          <w:sz w:val="28"/>
          <w:szCs w:val="28"/>
        </w:rPr>
        <w:t>планировать действия по решению учебной задачи для получения результата;</w:t>
      </w:r>
    </w:p>
    <w:p w:rsidR="00D5522D" w:rsidRPr="000F7F80" w:rsidRDefault="00D5522D" w:rsidP="00D5522D">
      <w:pPr>
        <w:spacing w:line="276" w:lineRule="auto"/>
        <w:ind w:right="6" w:firstLine="567"/>
        <w:rPr>
          <w:sz w:val="28"/>
          <w:szCs w:val="28"/>
        </w:rPr>
      </w:pPr>
      <w:r w:rsidRPr="000F7F80">
        <w:rPr>
          <w:sz w:val="28"/>
          <w:szCs w:val="28"/>
        </w:rPr>
        <w:t>выстраивать последовательность выбранных действий.</w:t>
      </w:r>
    </w:p>
    <w:p w:rsidR="00D5522D" w:rsidRPr="000F7F80" w:rsidRDefault="00D5522D" w:rsidP="00D5522D">
      <w:pPr>
        <w:spacing w:line="276" w:lineRule="auto"/>
        <w:ind w:right="6" w:firstLine="567"/>
        <w:rPr>
          <w:sz w:val="28"/>
          <w:szCs w:val="28"/>
        </w:rPr>
      </w:pPr>
      <w:r w:rsidRPr="000F7F80">
        <w:rPr>
          <w:sz w:val="28"/>
          <w:szCs w:val="28"/>
        </w:rPr>
        <w:t>У обучающегося будут сформированы умения самоконтроля как части регулятивных универсальных учебных действий:</w:t>
      </w:r>
    </w:p>
    <w:p w:rsidR="00D5522D" w:rsidRPr="000F7F80" w:rsidRDefault="00D5522D" w:rsidP="00D5522D">
      <w:pPr>
        <w:spacing w:line="276" w:lineRule="auto"/>
        <w:ind w:right="6" w:firstLine="567"/>
        <w:rPr>
          <w:sz w:val="28"/>
          <w:szCs w:val="28"/>
        </w:rPr>
      </w:pPr>
      <w:r w:rsidRPr="000F7F80">
        <w:rPr>
          <w:sz w:val="28"/>
          <w:szCs w:val="28"/>
        </w:rPr>
        <w:t>устанавливать причины успеха (неудач) учебной деятельности;</w:t>
      </w:r>
    </w:p>
    <w:p w:rsidR="00D5522D" w:rsidRPr="000F7F80" w:rsidRDefault="00D5522D" w:rsidP="00D5522D">
      <w:pPr>
        <w:spacing w:line="276" w:lineRule="auto"/>
        <w:ind w:right="6" w:firstLine="567"/>
        <w:rPr>
          <w:sz w:val="28"/>
          <w:szCs w:val="28"/>
        </w:rPr>
      </w:pPr>
      <w:r w:rsidRPr="000F7F80">
        <w:rPr>
          <w:sz w:val="28"/>
          <w:szCs w:val="28"/>
        </w:rPr>
        <w:t>корректировать свои учебные действия для преодоления ошибок.</w:t>
      </w:r>
    </w:p>
    <w:p w:rsidR="00D5522D" w:rsidRPr="000F7F80" w:rsidRDefault="00D5522D" w:rsidP="00D5522D">
      <w:pPr>
        <w:spacing w:line="276" w:lineRule="auto"/>
        <w:ind w:right="6" w:firstLine="567"/>
        <w:rPr>
          <w:sz w:val="28"/>
          <w:szCs w:val="28"/>
        </w:rPr>
      </w:pPr>
      <w:r w:rsidRPr="000F7F80">
        <w:rPr>
          <w:sz w:val="28"/>
          <w:szCs w:val="28"/>
        </w:rPr>
        <w:t>У обучающегося будут сформированы умения совместной деятельности:</w:t>
      </w:r>
    </w:p>
    <w:p w:rsidR="00D5522D" w:rsidRPr="000F7F80" w:rsidRDefault="00D5522D" w:rsidP="00D5522D">
      <w:pPr>
        <w:spacing w:line="276" w:lineRule="auto"/>
        <w:ind w:right="6" w:firstLine="567"/>
        <w:rPr>
          <w:sz w:val="28"/>
          <w:szCs w:val="28"/>
        </w:rPr>
      </w:pPr>
      <w:r w:rsidRPr="000F7F80">
        <w:rPr>
          <w:sz w:val="28"/>
          <w:szCs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D5522D" w:rsidRPr="000F7F80" w:rsidRDefault="00D5522D" w:rsidP="00D5522D">
      <w:pPr>
        <w:spacing w:line="276" w:lineRule="auto"/>
        <w:ind w:right="6" w:firstLine="567"/>
        <w:rPr>
          <w:sz w:val="28"/>
          <w:szCs w:val="28"/>
        </w:rPr>
      </w:pPr>
      <w:r w:rsidRPr="000F7F80">
        <w:rPr>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D5522D" w:rsidRPr="000F7F80" w:rsidRDefault="00D5522D" w:rsidP="00D5522D">
      <w:pPr>
        <w:spacing w:line="276" w:lineRule="auto"/>
        <w:ind w:right="6" w:firstLine="567"/>
        <w:rPr>
          <w:sz w:val="28"/>
          <w:szCs w:val="28"/>
        </w:rPr>
      </w:pPr>
      <w:r w:rsidRPr="000F7F80">
        <w:rPr>
          <w:sz w:val="28"/>
          <w:szCs w:val="28"/>
        </w:rPr>
        <w:t>проявлять готовность руководить, выполнять поручения, подчиняться;</w:t>
      </w:r>
    </w:p>
    <w:p w:rsidR="00D5522D" w:rsidRPr="000F7F80" w:rsidRDefault="00D5522D" w:rsidP="00D5522D">
      <w:pPr>
        <w:spacing w:line="276" w:lineRule="auto"/>
        <w:ind w:right="6" w:firstLine="567"/>
        <w:rPr>
          <w:sz w:val="28"/>
          <w:szCs w:val="28"/>
        </w:rPr>
      </w:pPr>
      <w:r w:rsidRPr="000F7F80">
        <w:rPr>
          <w:sz w:val="28"/>
          <w:szCs w:val="28"/>
        </w:rPr>
        <w:t>ответственно выполнять свою часть работы;</w:t>
      </w:r>
    </w:p>
    <w:p w:rsidR="00D5522D" w:rsidRPr="000F7F80" w:rsidRDefault="00D5522D" w:rsidP="00D5522D">
      <w:pPr>
        <w:spacing w:line="276" w:lineRule="auto"/>
        <w:ind w:right="6" w:firstLine="567"/>
        <w:rPr>
          <w:sz w:val="28"/>
          <w:szCs w:val="28"/>
        </w:rPr>
      </w:pPr>
      <w:r w:rsidRPr="000F7F80">
        <w:rPr>
          <w:sz w:val="28"/>
          <w:szCs w:val="28"/>
        </w:rPr>
        <w:t>оценивать свой вклад в общий результат;</w:t>
      </w:r>
    </w:p>
    <w:p w:rsidR="00D5522D" w:rsidRPr="000F7F80" w:rsidRDefault="00D5522D" w:rsidP="00D5522D">
      <w:pPr>
        <w:spacing w:line="276" w:lineRule="auto"/>
        <w:ind w:right="6" w:firstLine="567"/>
        <w:rPr>
          <w:sz w:val="28"/>
          <w:szCs w:val="28"/>
        </w:rPr>
      </w:pPr>
      <w:r w:rsidRPr="000F7F80">
        <w:rPr>
          <w:sz w:val="28"/>
          <w:szCs w:val="28"/>
        </w:rPr>
        <w:t>выполнять совместные проектные задания с использованием предложенных образцов;</w:t>
      </w:r>
    </w:p>
    <w:p w:rsidR="00D5522D" w:rsidRPr="000F7F80" w:rsidRDefault="00D5522D" w:rsidP="00D5522D">
      <w:pPr>
        <w:spacing w:line="276" w:lineRule="auto"/>
        <w:ind w:right="6" w:firstLine="567"/>
        <w:rPr>
          <w:sz w:val="28"/>
          <w:szCs w:val="28"/>
        </w:rPr>
      </w:pPr>
      <w:r w:rsidRPr="000F7F80">
        <w:rPr>
          <w:sz w:val="28"/>
          <w:szCs w:val="28"/>
        </w:rPr>
        <w:t>планировать действия по решению учебной задачи для получения результата;</w:t>
      </w:r>
    </w:p>
    <w:p w:rsidR="00D5522D" w:rsidRPr="000F7F80" w:rsidRDefault="00D5522D" w:rsidP="00D5522D">
      <w:pPr>
        <w:spacing w:line="276" w:lineRule="auto"/>
        <w:ind w:right="6" w:firstLine="567"/>
        <w:rPr>
          <w:sz w:val="28"/>
          <w:szCs w:val="28"/>
        </w:rPr>
      </w:pPr>
      <w:r w:rsidRPr="000F7F80">
        <w:rPr>
          <w:sz w:val="28"/>
          <w:szCs w:val="28"/>
        </w:rPr>
        <w:t>выстраивать последовательность выбранных действий.</w:t>
      </w:r>
    </w:p>
    <w:p w:rsidR="00D5522D" w:rsidRPr="009F34FF" w:rsidRDefault="00D5522D" w:rsidP="00D5522D">
      <w:pPr>
        <w:spacing w:line="276" w:lineRule="auto"/>
        <w:ind w:right="6" w:firstLine="567"/>
        <w:rPr>
          <w:b/>
          <w:sz w:val="28"/>
          <w:szCs w:val="28"/>
        </w:rPr>
      </w:pPr>
      <w:r w:rsidRPr="009F34FF">
        <w:rPr>
          <w:b/>
          <w:sz w:val="28"/>
          <w:szCs w:val="28"/>
        </w:rPr>
        <w:t>Предметные результаты изучения литературного чтения. К концу обучения в 1 классе обучающийся научится:</w:t>
      </w:r>
    </w:p>
    <w:p w:rsidR="00D5522D" w:rsidRPr="000F7F80" w:rsidRDefault="00D5522D" w:rsidP="00D5522D">
      <w:pPr>
        <w:spacing w:line="276" w:lineRule="auto"/>
        <w:ind w:right="6" w:firstLine="567"/>
        <w:rPr>
          <w:sz w:val="28"/>
          <w:szCs w:val="28"/>
        </w:rPr>
      </w:pPr>
      <w:r w:rsidRPr="000F7F80">
        <w:rPr>
          <w:sz w:val="28"/>
          <w:szCs w:val="28"/>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D5522D" w:rsidRPr="000F7F80" w:rsidRDefault="00D5522D" w:rsidP="00D5522D">
      <w:pPr>
        <w:spacing w:line="276" w:lineRule="auto"/>
        <w:ind w:right="6" w:firstLine="567"/>
        <w:rPr>
          <w:sz w:val="28"/>
          <w:szCs w:val="28"/>
        </w:rPr>
      </w:pPr>
      <w:r w:rsidRPr="000F7F80">
        <w:rPr>
          <w:sz w:val="28"/>
          <w:szCs w:val="28"/>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D5522D" w:rsidRPr="000F7F80" w:rsidRDefault="00D5522D" w:rsidP="00D5522D">
      <w:pPr>
        <w:spacing w:line="276" w:lineRule="auto"/>
        <w:ind w:right="6" w:firstLine="567"/>
        <w:rPr>
          <w:sz w:val="28"/>
          <w:szCs w:val="28"/>
        </w:rPr>
      </w:pPr>
      <w:r w:rsidRPr="000F7F80">
        <w:rPr>
          <w:sz w:val="28"/>
          <w:szCs w:val="28"/>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D5522D" w:rsidRPr="000F7F80" w:rsidRDefault="00D5522D" w:rsidP="00D5522D">
      <w:pPr>
        <w:spacing w:line="276" w:lineRule="auto"/>
        <w:ind w:right="6" w:firstLine="567"/>
        <w:rPr>
          <w:sz w:val="28"/>
          <w:szCs w:val="28"/>
        </w:rPr>
      </w:pPr>
      <w:r w:rsidRPr="000F7F80">
        <w:rPr>
          <w:sz w:val="28"/>
          <w:szCs w:val="28"/>
        </w:rPr>
        <w:t>различать прозаическую (нестихотворную) и стихотворную речь;</w:t>
      </w:r>
    </w:p>
    <w:p w:rsidR="00D5522D" w:rsidRPr="000F7F80" w:rsidRDefault="00D5522D" w:rsidP="00D5522D">
      <w:pPr>
        <w:spacing w:line="276" w:lineRule="auto"/>
        <w:ind w:right="6" w:firstLine="567"/>
        <w:rPr>
          <w:sz w:val="28"/>
          <w:szCs w:val="28"/>
        </w:rPr>
      </w:pPr>
      <w:r w:rsidRPr="000F7F80">
        <w:rPr>
          <w:sz w:val="28"/>
          <w:szCs w:val="28"/>
        </w:rP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D5522D" w:rsidRPr="000F7F80" w:rsidRDefault="00D5522D" w:rsidP="00D5522D">
      <w:pPr>
        <w:spacing w:line="276" w:lineRule="auto"/>
        <w:ind w:right="6" w:firstLine="567"/>
        <w:rPr>
          <w:sz w:val="28"/>
          <w:szCs w:val="28"/>
        </w:rPr>
      </w:pPr>
      <w:r w:rsidRPr="000F7F80">
        <w:rPr>
          <w:sz w:val="28"/>
          <w:szCs w:val="28"/>
        </w:rPr>
        <w:t>понимать содержание прослушанного (прочитанного) произведения: отвечать на вопросы по фактическому содержанию произведения;</w:t>
      </w:r>
    </w:p>
    <w:p w:rsidR="00D5522D" w:rsidRPr="000F7F80" w:rsidRDefault="00D5522D" w:rsidP="00D5522D">
      <w:pPr>
        <w:spacing w:line="276" w:lineRule="auto"/>
        <w:ind w:right="6" w:firstLine="567"/>
        <w:rPr>
          <w:sz w:val="28"/>
          <w:szCs w:val="28"/>
        </w:rPr>
      </w:pPr>
      <w:r w:rsidRPr="000F7F80">
        <w:rPr>
          <w:sz w:val="28"/>
          <w:szCs w:val="28"/>
        </w:rPr>
        <w:t>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D5522D" w:rsidRPr="000F7F80" w:rsidRDefault="00D5522D" w:rsidP="00D5522D">
      <w:pPr>
        <w:spacing w:line="276" w:lineRule="auto"/>
        <w:ind w:right="6" w:firstLine="567"/>
        <w:rPr>
          <w:sz w:val="28"/>
          <w:szCs w:val="28"/>
        </w:rPr>
      </w:pPr>
      <w:r w:rsidRPr="000F7F80">
        <w:rPr>
          <w:sz w:val="28"/>
          <w:szCs w:val="28"/>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D5522D" w:rsidRPr="000F7F80" w:rsidRDefault="00D5522D" w:rsidP="00D5522D">
      <w:pPr>
        <w:spacing w:line="276" w:lineRule="auto"/>
        <w:ind w:right="6" w:firstLine="567"/>
        <w:rPr>
          <w:sz w:val="28"/>
          <w:szCs w:val="28"/>
        </w:rPr>
      </w:pPr>
      <w:r w:rsidRPr="000F7F80">
        <w:rPr>
          <w:sz w:val="28"/>
          <w:szCs w:val="28"/>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p w:rsidR="00D5522D" w:rsidRPr="000F7F80" w:rsidRDefault="00D5522D" w:rsidP="00D5522D">
      <w:pPr>
        <w:spacing w:line="276" w:lineRule="auto"/>
        <w:ind w:right="6" w:firstLine="567"/>
        <w:rPr>
          <w:sz w:val="28"/>
          <w:szCs w:val="28"/>
        </w:rPr>
      </w:pPr>
      <w:r w:rsidRPr="000F7F80">
        <w:rPr>
          <w:sz w:val="28"/>
          <w:szCs w:val="28"/>
        </w:rPr>
        <w:t>читать по ролям с соблюдением норм произношения, расстановки ударения;</w:t>
      </w:r>
    </w:p>
    <w:p w:rsidR="00D5522D" w:rsidRPr="000F7F80" w:rsidRDefault="00D5522D" w:rsidP="00D5522D">
      <w:pPr>
        <w:spacing w:line="276" w:lineRule="auto"/>
        <w:ind w:right="6" w:firstLine="567"/>
        <w:rPr>
          <w:sz w:val="28"/>
          <w:szCs w:val="28"/>
        </w:rPr>
      </w:pPr>
      <w:r w:rsidRPr="000F7F80">
        <w:rPr>
          <w:sz w:val="28"/>
          <w:szCs w:val="28"/>
        </w:rPr>
        <w:t>составлять высказывания по содержанию произведения (не менее 3 предложений) по заданному алгоритму;</w:t>
      </w:r>
    </w:p>
    <w:p w:rsidR="00D5522D" w:rsidRPr="000F7F80" w:rsidRDefault="00D5522D" w:rsidP="00D5522D">
      <w:pPr>
        <w:spacing w:line="276" w:lineRule="auto"/>
        <w:ind w:right="6" w:firstLine="567"/>
        <w:rPr>
          <w:sz w:val="28"/>
          <w:szCs w:val="28"/>
        </w:rPr>
      </w:pPr>
      <w:r w:rsidRPr="000F7F80">
        <w:rPr>
          <w:sz w:val="28"/>
          <w:szCs w:val="28"/>
        </w:rPr>
        <w:t>сочинять небольшие тексты по предложенному началу (не менее 3 предложений);</w:t>
      </w:r>
    </w:p>
    <w:p w:rsidR="00D5522D" w:rsidRPr="000F7F80" w:rsidRDefault="00D5522D" w:rsidP="00D5522D">
      <w:pPr>
        <w:spacing w:line="276" w:lineRule="auto"/>
        <w:ind w:right="6" w:firstLine="567"/>
        <w:rPr>
          <w:sz w:val="28"/>
          <w:szCs w:val="28"/>
        </w:rPr>
      </w:pPr>
      <w:r w:rsidRPr="000F7F80">
        <w:rPr>
          <w:sz w:val="28"/>
          <w:szCs w:val="28"/>
        </w:rPr>
        <w:t>ориентироваться в книге (учебнике) по обложке, оглавлению, иллюстрациям;</w:t>
      </w:r>
    </w:p>
    <w:p w:rsidR="00D5522D" w:rsidRPr="000F7F80" w:rsidRDefault="00D5522D" w:rsidP="00D5522D">
      <w:pPr>
        <w:spacing w:line="276" w:lineRule="auto"/>
        <w:ind w:right="6" w:firstLine="567"/>
        <w:rPr>
          <w:sz w:val="28"/>
          <w:szCs w:val="28"/>
        </w:rPr>
      </w:pPr>
      <w:r w:rsidRPr="000F7F80">
        <w:rPr>
          <w:sz w:val="28"/>
          <w:szCs w:val="28"/>
        </w:rPr>
        <w:t>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w:t>
      </w:r>
    </w:p>
    <w:p w:rsidR="00D5522D" w:rsidRPr="000F7F80" w:rsidRDefault="00D5522D" w:rsidP="00D5522D">
      <w:pPr>
        <w:spacing w:line="276" w:lineRule="auto"/>
        <w:ind w:right="6" w:firstLine="567"/>
        <w:rPr>
          <w:sz w:val="28"/>
          <w:szCs w:val="28"/>
        </w:rPr>
      </w:pPr>
      <w:r w:rsidRPr="000F7F80">
        <w:rPr>
          <w:sz w:val="28"/>
          <w:szCs w:val="28"/>
        </w:rPr>
        <w:t>обращаться к справочной литературе для получения дополнительной информации в соответствии с учебной задачей.</w:t>
      </w:r>
    </w:p>
    <w:p w:rsidR="00D5522D" w:rsidRPr="000F7F80" w:rsidRDefault="00D5522D" w:rsidP="00D5522D">
      <w:pPr>
        <w:spacing w:line="276" w:lineRule="auto"/>
        <w:ind w:right="6" w:firstLine="567"/>
        <w:rPr>
          <w:b/>
          <w:bCs/>
          <w:sz w:val="28"/>
          <w:szCs w:val="28"/>
        </w:rPr>
      </w:pPr>
      <w:r w:rsidRPr="000F7F80">
        <w:rPr>
          <w:b/>
          <w:bCs/>
          <w:sz w:val="28"/>
          <w:szCs w:val="28"/>
        </w:rPr>
        <w:t>Предметные результаты изучения литературного чтения. К концу обучения во 2 классе обучающийся научится:</w:t>
      </w:r>
    </w:p>
    <w:p w:rsidR="00D5522D" w:rsidRPr="000F7F80" w:rsidRDefault="00D5522D" w:rsidP="00D5522D">
      <w:pPr>
        <w:spacing w:line="276" w:lineRule="auto"/>
        <w:ind w:right="6" w:firstLine="567"/>
        <w:rPr>
          <w:sz w:val="28"/>
          <w:szCs w:val="28"/>
        </w:rPr>
      </w:pPr>
      <w:r w:rsidRPr="000F7F80">
        <w:rPr>
          <w:sz w:val="28"/>
          <w:szCs w:val="28"/>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D5522D" w:rsidRPr="000F7F80" w:rsidRDefault="00D5522D" w:rsidP="00D5522D">
      <w:pPr>
        <w:spacing w:line="276" w:lineRule="auto"/>
        <w:ind w:right="6" w:firstLine="567"/>
        <w:rPr>
          <w:sz w:val="28"/>
          <w:szCs w:val="28"/>
        </w:rPr>
      </w:pPr>
      <w:r w:rsidRPr="000F7F80">
        <w:rPr>
          <w:sz w:val="28"/>
          <w:szCs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D5522D" w:rsidRPr="000F7F80" w:rsidRDefault="00D5522D" w:rsidP="00D5522D">
      <w:pPr>
        <w:spacing w:line="276" w:lineRule="auto"/>
        <w:ind w:right="6" w:firstLine="567"/>
        <w:rPr>
          <w:sz w:val="28"/>
          <w:szCs w:val="28"/>
        </w:rPr>
      </w:pPr>
      <w:r w:rsidRPr="000F7F80">
        <w:rPr>
          <w:sz w:val="28"/>
          <w:szCs w:val="28"/>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D5522D" w:rsidRPr="000F7F80" w:rsidRDefault="00D5522D" w:rsidP="00D5522D">
      <w:pPr>
        <w:spacing w:line="276" w:lineRule="auto"/>
        <w:ind w:right="6" w:firstLine="567"/>
        <w:rPr>
          <w:sz w:val="28"/>
          <w:szCs w:val="28"/>
        </w:rPr>
      </w:pPr>
      <w:r w:rsidRPr="000F7F80">
        <w:rPr>
          <w:sz w:val="28"/>
          <w:szCs w:val="28"/>
        </w:rPr>
        <w:t>различать прозаическую и стихотворную речь: называть особенности стихотворного произведения (ритм, рифма);</w:t>
      </w:r>
    </w:p>
    <w:p w:rsidR="00D5522D" w:rsidRPr="000F7F80" w:rsidRDefault="00D5522D" w:rsidP="00D5522D">
      <w:pPr>
        <w:spacing w:line="276" w:lineRule="auto"/>
        <w:ind w:right="6" w:firstLine="567"/>
        <w:rPr>
          <w:sz w:val="28"/>
          <w:szCs w:val="28"/>
        </w:rPr>
      </w:pPr>
      <w:r w:rsidRPr="000F7F80">
        <w:rPr>
          <w:sz w:val="28"/>
          <w:szCs w:val="28"/>
        </w:rPr>
        <w:t>понимать содержание, смысл прослушанного (прочитанного) произведения: отвечать и формулировать вопросы по фактическому содержанию произведения;</w:t>
      </w:r>
    </w:p>
    <w:p w:rsidR="00D5522D" w:rsidRPr="000F7F80" w:rsidRDefault="00D5522D" w:rsidP="00D5522D">
      <w:pPr>
        <w:spacing w:line="276" w:lineRule="auto"/>
        <w:ind w:right="6" w:firstLine="567"/>
        <w:rPr>
          <w:sz w:val="28"/>
          <w:szCs w:val="28"/>
        </w:rPr>
      </w:pPr>
      <w:r w:rsidRPr="000F7F80">
        <w:rPr>
          <w:sz w:val="28"/>
          <w:szCs w:val="28"/>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D5522D" w:rsidRPr="000F7F80" w:rsidRDefault="00D5522D" w:rsidP="00D5522D">
      <w:pPr>
        <w:spacing w:line="276" w:lineRule="auto"/>
        <w:ind w:right="6" w:firstLine="567"/>
        <w:rPr>
          <w:sz w:val="28"/>
          <w:szCs w:val="28"/>
        </w:rPr>
      </w:pPr>
      <w:r w:rsidRPr="000F7F80">
        <w:rPr>
          <w:sz w:val="28"/>
          <w:szCs w:val="28"/>
        </w:rPr>
        <w:t>владеть элементарными умениями анализа и интерпретации текста: определять тему и главную мысль, воспроизводить последовательность событий тексте произведения, составлять план текста (вопросный, номинативный);</w:t>
      </w:r>
    </w:p>
    <w:p w:rsidR="00D5522D" w:rsidRPr="000F7F80" w:rsidRDefault="00D5522D" w:rsidP="00D5522D">
      <w:pPr>
        <w:spacing w:line="276" w:lineRule="auto"/>
        <w:ind w:right="6" w:firstLine="567"/>
        <w:rPr>
          <w:sz w:val="28"/>
          <w:szCs w:val="28"/>
        </w:rPr>
      </w:pPr>
      <w:r w:rsidRPr="000F7F80">
        <w:rPr>
          <w:sz w:val="28"/>
          <w:szCs w:val="28"/>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D5522D" w:rsidRPr="000F7F80" w:rsidRDefault="00D5522D" w:rsidP="00D5522D">
      <w:pPr>
        <w:spacing w:line="276" w:lineRule="auto"/>
        <w:ind w:right="6" w:firstLine="567"/>
        <w:rPr>
          <w:sz w:val="28"/>
          <w:szCs w:val="28"/>
        </w:rPr>
      </w:pPr>
      <w:r w:rsidRPr="000F7F80">
        <w:rPr>
          <w:sz w:val="28"/>
          <w:szCs w:val="28"/>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p w:rsidR="00D5522D" w:rsidRPr="000F7F80" w:rsidRDefault="00D5522D" w:rsidP="00D5522D">
      <w:pPr>
        <w:spacing w:line="276" w:lineRule="auto"/>
        <w:ind w:right="6" w:firstLine="567"/>
        <w:rPr>
          <w:sz w:val="28"/>
          <w:szCs w:val="28"/>
        </w:rPr>
      </w:pPr>
      <w:r w:rsidRPr="000F7F80">
        <w:rPr>
          <w:sz w:val="28"/>
          <w:szCs w:val="28"/>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D5522D" w:rsidRPr="000F7F80" w:rsidRDefault="00D5522D" w:rsidP="00D5522D">
      <w:pPr>
        <w:spacing w:line="276" w:lineRule="auto"/>
        <w:ind w:right="6" w:firstLine="567"/>
        <w:rPr>
          <w:sz w:val="28"/>
          <w:szCs w:val="28"/>
        </w:rPr>
      </w:pPr>
      <w:r w:rsidRPr="000F7F80">
        <w:rPr>
          <w:sz w:val="28"/>
          <w:szCs w:val="28"/>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D5522D" w:rsidRPr="000F7F80" w:rsidRDefault="00D5522D" w:rsidP="00D5522D">
      <w:pPr>
        <w:spacing w:line="276" w:lineRule="auto"/>
        <w:ind w:right="6" w:firstLine="567"/>
        <w:rPr>
          <w:sz w:val="28"/>
          <w:szCs w:val="28"/>
        </w:rPr>
      </w:pPr>
      <w:r w:rsidRPr="000F7F80">
        <w:rPr>
          <w:sz w:val="28"/>
          <w:szCs w:val="28"/>
        </w:rPr>
        <w:t>пересказывать (устно) содержание произведения подробно, выборочно, от лица героя, от третьего лица;</w:t>
      </w:r>
    </w:p>
    <w:p w:rsidR="00D5522D" w:rsidRPr="000F7F80" w:rsidRDefault="00D5522D" w:rsidP="00D5522D">
      <w:pPr>
        <w:spacing w:line="276" w:lineRule="auto"/>
        <w:ind w:right="6" w:firstLine="567"/>
        <w:rPr>
          <w:sz w:val="28"/>
          <w:szCs w:val="28"/>
        </w:rPr>
      </w:pPr>
      <w:r w:rsidRPr="000F7F80">
        <w:rPr>
          <w:sz w:val="28"/>
          <w:szCs w:val="28"/>
        </w:rPr>
        <w:t>читать по ролям с соблюдением норм произношения, расстановки ударения, инсценировать небольшие эпизоды из произведения;</w:t>
      </w:r>
    </w:p>
    <w:p w:rsidR="00D5522D" w:rsidRPr="000F7F80" w:rsidRDefault="00D5522D" w:rsidP="00D5522D">
      <w:pPr>
        <w:spacing w:line="276" w:lineRule="auto"/>
        <w:ind w:right="6" w:firstLine="567"/>
        <w:rPr>
          <w:sz w:val="28"/>
          <w:szCs w:val="28"/>
        </w:rPr>
      </w:pPr>
      <w:r w:rsidRPr="000F7F80">
        <w:rPr>
          <w:sz w:val="28"/>
          <w:szCs w:val="28"/>
        </w:rPr>
        <w:t>составлять высказывания на заданную тему по содержанию произведения (не менее 5 предложений);</w:t>
      </w:r>
    </w:p>
    <w:p w:rsidR="00D5522D" w:rsidRPr="000F7F80" w:rsidRDefault="00D5522D" w:rsidP="00D5522D">
      <w:pPr>
        <w:spacing w:line="276" w:lineRule="auto"/>
        <w:ind w:right="6" w:firstLine="567"/>
        <w:rPr>
          <w:sz w:val="28"/>
          <w:szCs w:val="28"/>
        </w:rPr>
      </w:pPr>
      <w:r w:rsidRPr="000F7F80">
        <w:rPr>
          <w:sz w:val="28"/>
          <w:szCs w:val="28"/>
        </w:rPr>
        <w:t>сочинять по аналогии с прочитанным загадки, небольшие сказки, рассказы;</w:t>
      </w:r>
    </w:p>
    <w:p w:rsidR="00D5522D" w:rsidRPr="000F7F80" w:rsidRDefault="00D5522D" w:rsidP="00D5522D">
      <w:pPr>
        <w:spacing w:line="276" w:lineRule="auto"/>
        <w:ind w:right="6" w:firstLine="567"/>
        <w:rPr>
          <w:sz w:val="28"/>
          <w:szCs w:val="28"/>
        </w:rPr>
      </w:pPr>
      <w:r w:rsidRPr="000F7F80">
        <w:rPr>
          <w:sz w:val="28"/>
          <w:szCs w:val="28"/>
        </w:rPr>
        <w:t>ориентироваться в книге и (или) учебнике по обложке, оглавлению, аннотации, иллюстрациям, предисловию, условным обозначениям;</w:t>
      </w:r>
    </w:p>
    <w:p w:rsidR="00D5522D" w:rsidRPr="000F7F80" w:rsidRDefault="00D5522D" w:rsidP="00D5522D">
      <w:pPr>
        <w:spacing w:line="276" w:lineRule="auto"/>
        <w:ind w:right="6" w:firstLine="567"/>
        <w:rPr>
          <w:sz w:val="28"/>
          <w:szCs w:val="28"/>
        </w:rPr>
      </w:pPr>
      <w:r w:rsidRPr="000F7F80">
        <w:rPr>
          <w:sz w:val="28"/>
          <w:szCs w:val="28"/>
        </w:rPr>
        <w:t>выбирать книги для самостоятельного чтения с учётом рекомендательного списка, используя картотеки, рассказывать о прочитанной книге;</w:t>
      </w:r>
    </w:p>
    <w:p w:rsidR="00D5522D" w:rsidRPr="000F7F80" w:rsidRDefault="00D5522D" w:rsidP="00D5522D">
      <w:pPr>
        <w:spacing w:line="276" w:lineRule="auto"/>
        <w:ind w:right="6" w:firstLine="567"/>
        <w:rPr>
          <w:sz w:val="28"/>
          <w:szCs w:val="28"/>
        </w:rPr>
      </w:pPr>
      <w:r w:rsidRPr="000F7F80">
        <w:rPr>
          <w:sz w:val="28"/>
          <w:szCs w:val="28"/>
        </w:rPr>
        <w:t>использовать справочную литературу для получения дополнительной информации в соответствии с учебной задачей.</w:t>
      </w:r>
    </w:p>
    <w:p w:rsidR="00D5522D" w:rsidRPr="000F7F80" w:rsidRDefault="00D5522D" w:rsidP="00D5522D">
      <w:pPr>
        <w:spacing w:line="276" w:lineRule="auto"/>
        <w:ind w:right="6" w:firstLine="567"/>
        <w:rPr>
          <w:b/>
          <w:bCs/>
          <w:sz w:val="28"/>
          <w:szCs w:val="28"/>
        </w:rPr>
      </w:pPr>
      <w:r w:rsidRPr="000F7F80">
        <w:rPr>
          <w:b/>
          <w:bCs/>
          <w:sz w:val="28"/>
          <w:szCs w:val="28"/>
        </w:rPr>
        <w:t>Предметные результаты изучения литературного чтения. К концу обучения в 3 классе обучающийся научится:</w:t>
      </w:r>
    </w:p>
    <w:p w:rsidR="00D5522D" w:rsidRPr="000F7F80" w:rsidRDefault="00D5522D" w:rsidP="00D5522D">
      <w:pPr>
        <w:spacing w:line="276" w:lineRule="auto"/>
        <w:ind w:right="6" w:firstLine="567"/>
        <w:rPr>
          <w:sz w:val="28"/>
          <w:szCs w:val="28"/>
        </w:rPr>
      </w:pPr>
      <w:r w:rsidRPr="000F7F80">
        <w:rPr>
          <w:sz w:val="28"/>
          <w:szCs w:val="28"/>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D5522D" w:rsidRPr="000F7F80" w:rsidRDefault="00D5522D" w:rsidP="00D5522D">
      <w:pPr>
        <w:spacing w:line="276" w:lineRule="auto"/>
        <w:ind w:right="6" w:firstLine="567"/>
        <w:rPr>
          <w:sz w:val="28"/>
          <w:szCs w:val="28"/>
        </w:rPr>
      </w:pPr>
      <w:r w:rsidRPr="000F7F80">
        <w:rPr>
          <w:sz w:val="28"/>
          <w:szCs w:val="28"/>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D5522D" w:rsidRPr="000F7F80" w:rsidRDefault="00D5522D" w:rsidP="00D5522D">
      <w:pPr>
        <w:spacing w:line="276" w:lineRule="auto"/>
        <w:ind w:right="6" w:firstLine="567"/>
        <w:rPr>
          <w:sz w:val="28"/>
          <w:szCs w:val="28"/>
        </w:rPr>
      </w:pPr>
      <w:r w:rsidRPr="000F7F80">
        <w:rPr>
          <w:sz w:val="28"/>
          <w:szCs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D5522D" w:rsidRPr="000F7F80" w:rsidRDefault="00D5522D" w:rsidP="00D5522D">
      <w:pPr>
        <w:spacing w:line="276" w:lineRule="auto"/>
        <w:ind w:right="6" w:firstLine="567"/>
        <w:rPr>
          <w:sz w:val="28"/>
          <w:szCs w:val="28"/>
        </w:rPr>
      </w:pPr>
      <w:r w:rsidRPr="000F7F80">
        <w:rPr>
          <w:sz w:val="28"/>
          <w:szCs w:val="28"/>
        </w:rPr>
        <w:t>читать наизусть не менее 4 стихотворений в соответствии с изученной тематикой произведений;</w:t>
      </w:r>
    </w:p>
    <w:p w:rsidR="00D5522D" w:rsidRPr="000F7F80" w:rsidRDefault="00D5522D" w:rsidP="00D5522D">
      <w:pPr>
        <w:spacing w:line="276" w:lineRule="auto"/>
        <w:ind w:right="6" w:firstLine="567"/>
        <w:rPr>
          <w:sz w:val="28"/>
          <w:szCs w:val="28"/>
        </w:rPr>
      </w:pPr>
      <w:r w:rsidRPr="000F7F80">
        <w:rPr>
          <w:sz w:val="28"/>
          <w:szCs w:val="28"/>
        </w:rPr>
        <w:t>различать художественные произведения и познавательные тексты;</w:t>
      </w:r>
    </w:p>
    <w:p w:rsidR="00D5522D" w:rsidRPr="000F7F80" w:rsidRDefault="00D5522D" w:rsidP="00D5522D">
      <w:pPr>
        <w:spacing w:line="276" w:lineRule="auto"/>
        <w:ind w:right="6" w:firstLine="567"/>
        <w:rPr>
          <w:sz w:val="28"/>
          <w:szCs w:val="28"/>
        </w:rPr>
      </w:pPr>
      <w:r w:rsidRPr="000F7F80">
        <w:rPr>
          <w:sz w:val="28"/>
          <w:szCs w:val="28"/>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D5522D" w:rsidRPr="000F7F80" w:rsidRDefault="00D5522D" w:rsidP="00D5522D">
      <w:pPr>
        <w:spacing w:line="276" w:lineRule="auto"/>
        <w:ind w:right="6" w:firstLine="567"/>
        <w:rPr>
          <w:sz w:val="28"/>
          <w:szCs w:val="28"/>
        </w:rPr>
      </w:pPr>
      <w:r w:rsidRPr="000F7F80">
        <w:rPr>
          <w:sz w:val="28"/>
          <w:szCs w:val="28"/>
        </w:rP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w:t>
      </w:r>
    </w:p>
    <w:p w:rsidR="00D5522D" w:rsidRPr="000F7F80" w:rsidRDefault="00D5522D" w:rsidP="00D5522D">
      <w:pPr>
        <w:spacing w:line="276" w:lineRule="auto"/>
        <w:ind w:right="6" w:firstLine="567"/>
        <w:rPr>
          <w:sz w:val="28"/>
          <w:szCs w:val="28"/>
        </w:rPr>
      </w:pPr>
      <w:r w:rsidRPr="000F7F80">
        <w:rPr>
          <w:sz w:val="28"/>
          <w:szCs w:val="28"/>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D5522D" w:rsidRPr="000F7F80" w:rsidRDefault="00D5522D" w:rsidP="00D5522D">
      <w:pPr>
        <w:spacing w:line="276" w:lineRule="auto"/>
        <w:ind w:right="6" w:firstLine="567"/>
        <w:rPr>
          <w:sz w:val="28"/>
          <w:szCs w:val="28"/>
        </w:rPr>
      </w:pPr>
      <w:r w:rsidRPr="000F7F80">
        <w:rPr>
          <w:sz w:val="28"/>
          <w:szCs w:val="28"/>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D5522D" w:rsidRPr="000F7F80" w:rsidRDefault="00D5522D" w:rsidP="00D5522D">
      <w:pPr>
        <w:spacing w:line="276" w:lineRule="auto"/>
        <w:ind w:right="6" w:firstLine="567"/>
        <w:rPr>
          <w:sz w:val="28"/>
          <w:szCs w:val="28"/>
        </w:rPr>
      </w:pPr>
      <w:r w:rsidRPr="000F7F80">
        <w:rPr>
          <w:sz w:val="28"/>
          <w:szCs w:val="28"/>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D5522D" w:rsidRPr="000F7F80" w:rsidRDefault="00D5522D" w:rsidP="00D5522D">
      <w:pPr>
        <w:spacing w:line="276" w:lineRule="auto"/>
        <w:ind w:right="6" w:firstLine="567"/>
        <w:rPr>
          <w:sz w:val="28"/>
          <w:szCs w:val="28"/>
        </w:rPr>
      </w:pPr>
      <w:r w:rsidRPr="000F7F80">
        <w:rPr>
          <w:sz w:val="28"/>
          <w:szCs w:val="28"/>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D5522D" w:rsidRPr="000F7F80" w:rsidRDefault="00D5522D" w:rsidP="00D5522D">
      <w:pPr>
        <w:spacing w:line="276" w:lineRule="auto"/>
        <w:ind w:right="6" w:firstLine="567"/>
        <w:rPr>
          <w:sz w:val="28"/>
          <w:szCs w:val="28"/>
        </w:rPr>
      </w:pPr>
      <w:r w:rsidRPr="000F7F80">
        <w:rPr>
          <w:sz w:val="28"/>
          <w:szCs w:val="28"/>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D5522D" w:rsidRPr="000F7F80" w:rsidRDefault="00D5522D" w:rsidP="00D5522D">
      <w:pPr>
        <w:spacing w:line="276" w:lineRule="auto"/>
        <w:ind w:right="6" w:firstLine="567"/>
        <w:rPr>
          <w:sz w:val="28"/>
          <w:szCs w:val="28"/>
        </w:rPr>
      </w:pPr>
      <w:r w:rsidRPr="000F7F80">
        <w:rPr>
          <w:sz w:val="28"/>
          <w:szCs w:val="28"/>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D5522D" w:rsidRPr="000F7F80" w:rsidRDefault="00D5522D" w:rsidP="00D5522D">
      <w:pPr>
        <w:spacing w:line="276" w:lineRule="auto"/>
        <w:ind w:right="6" w:firstLine="567"/>
        <w:rPr>
          <w:sz w:val="28"/>
          <w:szCs w:val="28"/>
        </w:rPr>
      </w:pPr>
      <w:r w:rsidRPr="000F7F80">
        <w:rPr>
          <w:sz w:val="28"/>
          <w:szCs w:val="28"/>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D5522D" w:rsidRPr="000F7F80" w:rsidRDefault="00D5522D" w:rsidP="00D5522D">
      <w:pPr>
        <w:spacing w:line="276" w:lineRule="auto"/>
        <w:ind w:right="6" w:firstLine="567"/>
        <w:rPr>
          <w:sz w:val="28"/>
          <w:szCs w:val="28"/>
        </w:rPr>
      </w:pPr>
      <w:r w:rsidRPr="000F7F80">
        <w:rPr>
          <w:sz w:val="28"/>
          <w:szCs w:val="28"/>
        </w:rPr>
        <w:t>пересказывать произведение (устно) подробно, выборочно, сжато (кратко), от лица героя, с изменением лица рассказчика, от третьего лица;</w:t>
      </w:r>
    </w:p>
    <w:p w:rsidR="00D5522D" w:rsidRPr="000F7F80" w:rsidRDefault="00D5522D" w:rsidP="00D5522D">
      <w:pPr>
        <w:spacing w:line="276" w:lineRule="auto"/>
        <w:ind w:right="6" w:firstLine="567"/>
        <w:rPr>
          <w:sz w:val="28"/>
          <w:szCs w:val="28"/>
        </w:rPr>
      </w:pPr>
      <w:r w:rsidRPr="000F7F80">
        <w:rPr>
          <w:sz w:val="28"/>
          <w:szCs w:val="28"/>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D5522D" w:rsidRPr="000F7F80" w:rsidRDefault="00D5522D" w:rsidP="00D5522D">
      <w:pPr>
        <w:spacing w:line="276" w:lineRule="auto"/>
        <w:ind w:right="6" w:firstLine="567"/>
        <w:rPr>
          <w:sz w:val="28"/>
          <w:szCs w:val="28"/>
        </w:rPr>
      </w:pPr>
      <w:r w:rsidRPr="000F7F80">
        <w:rPr>
          <w:sz w:val="28"/>
          <w:szCs w:val="28"/>
        </w:rPr>
        <w:t>читать по ролям с соблюдением норм произношения, инсценировать небольшие эпизоды из произведения;</w:t>
      </w:r>
    </w:p>
    <w:p w:rsidR="00D5522D" w:rsidRPr="000F7F80" w:rsidRDefault="00D5522D" w:rsidP="00D5522D">
      <w:pPr>
        <w:spacing w:line="276" w:lineRule="auto"/>
        <w:ind w:right="6" w:firstLine="567"/>
        <w:rPr>
          <w:sz w:val="28"/>
          <w:szCs w:val="28"/>
        </w:rPr>
      </w:pPr>
      <w:r w:rsidRPr="000F7F80">
        <w:rPr>
          <w:sz w:val="28"/>
          <w:szCs w:val="28"/>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w:t>
      </w:r>
    </w:p>
    <w:p w:rsidR="00D5522D" w:rsidRPr="000F7F80" w:rsidRDefault="00D5522D" w:rsidP="00D5522D">
      <w:pPr>
        <w:spacing w:line="276" w:lineRule="auto"/>
        <w:ind w:right="6" w:firstLine="567"/>
        <w:rPr>
          <w:sz w:val="28"/>
          <w:szCs w:val="28"/>
        </w:rPr>
      </w:pPr>
      <w:r w:rsidRPr="000F7F80">
        <w:rPr>
          <w:sz w:val="28"/>
          <w:szCs w:val="28"/>
        </w:rPr>
        <w:t>составлять краткий отзыв о прочитанном произведении по заданному алгоритму;</w:t>
      </w:r>
    </w:p>
    <w:p w:rsidR="00D5522D" w:rsidRPr="000F7F80" w:rsidRDefault="00D5522D" w:rsidP="00D5522D">
      <w:pPr>
        <w:spacing w:line="276" w:lineRule="auto"/>
        <w:ind w:right="6" w:firstLine="567"/>
        <w:rPr>
          <w:sz w:val="28"/>
          <w:szCs w:val="28"/>
        </w:rPr>
      </w:pPr>
      <w:r w:rsidRPr="000F7F80">
        <w:rPr>
          <w:sz w:val="28"/>
          <w:szCs w:val="28"/>
        </w:rPr>
        <w:t>сочинять тексты, используя аналогии, иллюстрации, придумывать продолжение прочитанного произведения;</w:t>
      </w:r>
    </w:p>
    <w:p w:rsidR="00D5522D" w:rsidRPr="000F7F80" w:rsidRDefault="00D5522D" w:rsidP="00D5522D">
      <w:pPr>
        <w:spacing w:line="276" w:lineRule="auto"/>
        <w:ind w:right="6" w:firstLine="567"/>
        <w:rPr>
          <w:sz w:val="28"/>
          <w:szCs w:val="28"/>
        </w:rPr>
      </w:pPr>
      <w:r w:rsidRPr="000F7F80">
        <w:rPr>
          <w:sz w:val="28"/>
          <w:szCs w:val="28"/>
        </w:rPr>
        <w:t>ориентироваться в книге по её элементам (автор, название, обложка, титульный лист, оглавление, предисловие, аннотация, иллюстрации);</w:t>
      </w:r>
    </w:p>
    <w:p w:rsidR="00D5522D" w:rsidRPr="000F7F80" w:rsidRDefault="00D5522D" w:rsidP="00D5522D">
      <w:pPr>
        <w:spacing w:line="276" w:lineRule="auto"/>
        <w:ind w:right="6" w:firstLine="567"/>
        <w:rPr>
          <w:sz w:val="28"/>
          <w:szCs w:val="28"/>
        </w:rPr>
      </w:pPr>
      <w:r w:rsidRPr="000F7F80">
        <w:rPr>
          <w:sz w:val="28"/>
          <w:szCs w:val="28"/>
        </w:rPr>
        <w:t>выбирать книги для самостоятельного чтения с учётом рекомендательного списка, используя картотеки, рассказывать о прочитанной книге;</w:t>
      </w:r>
    </w:p>
    <w:p w:rsidR="00D5522D" w:rsidRPr="000F7F80" w:rsidRDefault="00D5522D" w:rsidP="00D5522D">
      <w:pPr>
        <w:spacing w:line="276" w:lineRule="auto"/>
        <w:ind w:right="6" w:firstLine="567"/>
        <w:rPr>
          <w:sz w:val="28"/>
          <w:szCs w:val="28"/>
        </w:rPr>
      </w:pPr>
      <w:r w:rsidRPr="000F7F80">
        <w:rPr>
          <w:sz w:val="28"/>
          <w:szCs w:val="28"/>
        </w:rPr>
        <w:t>использовать справочные издания, в том числе верифицированные электронные образовательные и информационные ресурсы, включённые в федеральный перечень.</w:t>
      </w:r>
    </w:p>
    <w:p w:rsidR="00D5522D" w:rsidRPr="009F34FF" w:rsidRDefault="00D5522D" w:rsidP="00D5522D">
      <w:pPr>
        <w:spacing w:line="276" w:lineRule="auto"/>
        <w:ind w:right="6" w:firstLine="567"/>
        <w:rPr>
          <w:b/>
          <w:sz w:val="28"/>
          <w:szCs w:val="28"/>
        </w:rPr>
      </w:pPr>
      <w:r w:rsidRPr="009F34FF">
        <w:rPr>
          <w:b/>
          <w:sz w:val="28"/>
          <w:szCs w:val="28"/>
        </w:rPr>
        <w:t>Предметные результаты изучения литературного чтения. К концу обучения в 4 классе обучающийся научится:</w:t>
      </w:r>
    </w:p>
    <w:p w:rsidR="00D5522D" w:rsidRPr="000F7F80" w:rsidRDefault="00D5522D" w:rsidP="00D5522D">
      <w:pPr>
        <w:spacing w:line="276" w:lineRule="auto"/>
        <w:ind w:right="6" w:firstLine="567"/>
        <w:rPr>
          <w:sz w:val="28"/>
          <w:szCs w:val="28"/>
        </w:rPr>
      </w:pPr>
      <w:r w:rsidRPr="000F7F80">
        <w:rPr>
          <w:sz w:val="28"/>
          <w:szCs w:val="28"/>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D5522D" w:rsidRPr="000F7F80" w:rsidRDefault="00D5522D" w:rsidP="00D5522D">
      <w:pPr>
        <w:spacing w:line="276" w:lineRule="auto"/>
        <w:ind w:right="6" w:firstLine="567"/>
        <w:rPr>
          <w:sz w:val="28"/>
          <w:szCs w:val="28"/>
        </w:rPr>
      </w:pPr>
      <w:r w:rsidRPr="000F7F80">
        <w:rPr>
          <w:sz w:val="28"/>
          <w:szCs w:val="28"/>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D5522D" w:rsidRPr="000F7F80" w:rsidRDefault="00D5522D" w:rsidP="00D5522D">
      <w:pPr>
        <w:spacing w:line="276" w:lineRule="auto"/>
        <w:ind w:right="6" w:firstLine="567"/>
        <w:rPr>
          <w:sz w:val="28"/>
          <w:szCs w:val="28"/>
        </w:rPr>
      </w:pPr>
      <w:r w:rsidRPr="000F7F80">
        <w:rPr>
          <w:sz w:val="28"/>
          <w:szCs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D5522D" w:rsidRPr="000F7F80" w:rsidRDefault="00D5522D" w:rsidP="00D5522D">
      <w:pPr>
        <w:spacing w:line="276" w:lineRule="auto"/>
        <w:ind w:right="6" w:firstLine="567"/>
        <w:rPr>
          <w:sz w:val="28"/>
          <w:szCs w:val="28"/>
        </w:rPr>
      </w:pPr>
      <w:r w:rsidRPr="000F7F80">
        <w:rPr>
          <w:sz w:val="28"/>
          <w:szCs w:val="28"/>
        </w:rPr>
        <w:t>читать наизусть не менее 5 стихотворений в соответствии с изученной тематикой произведений;</w:t>
      </w:r>
    </w:p>
    <w:p w:rsidR="00D5522D" w:rsidRPr="000F7F80" w:rsidRDefault="00D5522D" w:rsidP="00D5522D">
      <w:pPr>
        <w:spacing w:line="276" w:lineRule="auto"/>
        <w:ind w:right="6" w:firstLine="567"/>
        <w:rPr>
          <w:sz w:val="28"/>
          <w:szCs w:val="28"/>
        </w:rPr>
      </w:pPr>
      <w:r w:rsidRPr="000F7F80">
        <w:rPr>
          <w:sz w:val="28"/>
          <w:szCs w:val="28"/>
        </w:rPr>
        <w:t>различать художественные произведения и познавательные тексты;</w:t>
      </w:r>
    </w:p>
    <w:p w:rsidR="00D5522D" w:rsidRPr="000F7F80" w:rsidRDefault="00D5522D" w:rsidP="00D5522D">
      <w:pPr>
        <w:spacing w:line="276" w:lineRule="auto"/>
        <w:ind w:right="6" w:firstLine="567"/>
        <w:rPr>
          <w:sz w:val="28"/>
          <w:szCs w:val="28"/>
        </w:rPr>
      </w:pPr>
      <w:r w:rsidRPr="000F7F80">
        <w:rPr>
          <w:sz w:val="28"/>
          <w:szCs w:val="28"/>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D5522D" w:rsidRPr="000F7F80" w:rsidRDefault="00D5522D" w:rsidP="00D5522D">
      <w:pPr>
        <w:spacing w:line="276" w:lineRule="auto"/>
        <w:ind w:right="6" w:firstLine="567"/>
        <w:rPr>
          <w:sz w:val="28"/>
          <w:szCs w:val="28"/>
        </w:rPr>
      </w:pPr>
      <w:r w:rsidRPr="000F7F80">
        <w:rPr>
          <w:sz w:val="28"/>
          <w:szCs w:val="28"/>
        </w:rPr>
        <w:t>понимать жанровую принадлежность, содержание, смысл прослушанного (прочитанного) произведения;</w:t>
      </w:r>
    </w:p>
    <w:p w:rsidR="00D5522D" w:rsidRPr="000F7F80" w:rsidRDefault="00D5522D" w:rsidP="00D5522D">
      <w:pPr>
        <w:spacing w:line="276" w:lineRule="auto"/>
        <w:ind w:right="6" w:firstLine="567"/>
        <w:rPr>
          <w:sz w:val="28"/>
          <w:szCs w:val="28"/>
        </w:rPr>
      </w:pPr>
      <w:r w:rsidRPr="000F7F80">
        <w:rPr>
          <w:sz w:val="28"/>
          <w:szCs w:val="28"/>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D5522D" w:rsidRPr="000F7F80" w:rsidRDefault="00D5522D" w:rsidP="00D5522D">
      <w:pPr>
        <w:spacing w:line="276" w:lineRule="auto"/>
        <w:ind w:right="6" w:firstLine="567"/>
        <w:rPr>
          <w:sz w:val="28"/>
          <w:szCs w:val="28"/>
        </w:rPr>
      </w:pPr>
      <w:r w:rsidRPr="000F7F80">
        <w:rPr>
          <w:sz w:val="28"/>
          <w:szCs w:val="28"/>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D5522D" w:rsidRPr="000F7F80" w:rsidRDefault="00D5522D" w:rsidP="00D5522D">
      <w:pPr>
        <w:spacing w:line="276" w:lineRule="auto"/>
        <w:ind w:right="6" w:firstLine="567"/>
        <w:rPr>
          <w:sz w:val="28"/>
          <w:szCs w:val="28"/>
        </w:rPr>
      </w:pPr>
      <w:r w:rsidRPr="000F7F80">
        <w:rPr>
          <w:sz w:val="28"/>
          <w:szCs w:val="28"/>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D5522D" w:rsidRPr="000F7F80" w:rsidRDefault="00D5522D" w:rsidP="00D5522D">
      <w:pPr>
        <w:spacing w:line="276" w:lineRule="auto"/>
        <w:ind w:right="6" w:firstLine="567"/>
        <w:rPr>
          <w:sz w:val="28"/>
          <w:szCs w:val="28"/>
        </w:rPr>
      </w:pPr>
      <w:r w:rsidRPr="000F7F80">
        <w:rPr>
          <w:sz w:val="28"/>
          <w:szCs w:val="28"/>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D5522D" w:rsidRPr="000F7F80" w:rsidRDefault="00D5522D" w:rsidP="00D5522D">
      <w:pPr>
        <w:spacing w:line="276" w:lineRule="auto"/>
        <w:ind w:right="6" w:firstLine="567"/>
        <w:rPr>
          <w:sz w:val="28"/>
          <w:szCs w:val="28"/>
        </w:rPr>
      </w:pPr>
      <w:r w:rsidRPr="000F7F80">
        <w:rPr>
          <w:sz w:val="28"/>
          <w:szCs w:val="28"/>
        </w:rPr>
        <w:t xml:space="preserve">объяснять значение незнакомого слова с использованием контекста и словаря; </w:t>
      </w:r>
    </w:p>
    <w:p w:rsidR="00D5522D" w:rsidRPr="000F7F80" w:rsidRDefault="00D5522D" w:rsidP="00D5522D">
      <w:pPr>
        <w:spacing w:line="276" w:lineRule="auto"/>
        <w:ind w:right="6" w:firstLine="567"/>
        <w:rPr>
          <w:sz w:val="28"/>
          <w:szCs w:val="28"/>
        </w:rPr>
      </w:pPr>
      <w:r w:rsidRPr="000F7F80">
        <w:rPr>
          <w:sz w:val="28"/>
          <w:szCs w:val="28"/>
        </w:rPr>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D5522D" w:rsidRPr="000F7F80" w:rsidRDefault="00D5522D" w:rsidP="00D5522D">
      <w:pPr>
        <w:spacing w:line="276" w:lineRule="auto"/>
        <w:ind w:right="6" w:firstLine="567"/>
        <w:rPr>
          <w:sz w:val="28"/>
          <w:szCs w:val="28"/>
        </w:rPr>
      </w:pPr>
      <w:r w:rsidRPr="000F7F80">
        <w:rPr>
          <w:sz w:val="28"/>
          <w:szCs w:val="28"/>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D5522D" w:rsidRPr="000F7F80" w:rsidRDefault="00D5522D" w:rsidP="00D5522D">
      <w:pPr>
        <w:spacing w:line="276" w:lineRule="auto"/>
        <w:ind w:right="6" w:firstLine="567"/>
        <w:rPr>
          <w:sz w:val="28"/>
          <w:szCs w:val="28"/>
        </w:rPr>
      </w:pPr>
      <w:r w:rsidRPr="000F7F80">
        <w:rPr>
          <w:sz w:val="28"/>
          <w:szCs w:val="28"/>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p w:rsidR="00D5522D" w:rsidRPr="000F7F80" w:rsidRDefault="00D5522D" w:rsidP="00D5522D">
      <w:pPr>
        <w:spacing w:line="276" w:lineRule="auto"/>
        <w:ind w:right="6" w:firstLine="567"/>
        <w:rPr>
          <w:sz w:val="28"/>
          <w:szCs w:val="28"/>
        </w:rPr>
      </w:pPr>
      <w:r w:rsidRPr="000F7F80">
        <w:rPr>
          <w:sz w:val="28"/>
          <w:szCs w:val="28"/>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D5522D" w:rsidRPr="000F7F80" w:rsidRDefault="00D5522D" w:rsidP="00D5522D">
      <w:pPr>
        <w:spacing w:line="276" w:lineRule="auto"/>
        <w:ind w:right="6" w:firstLine="567"/>
        <w:rPr>
          <w:sz w:val="28"/>
          <w:szCs w:val="28"/>
        </w:rPr>
      </w:pPr>
      <w:r w:rsidRPr="000F7F80">
        <w:rPr>
          <w:sz w:val="28"/>
          <w:szCs w:val="28"/>
        </w:rPr>
        <w:t>читать по ролям с соблюдением норм произношения, расстановки ударения, инсценировать небольшие эпизоды из произведения;</w:t>
      </w:r>
    </w:p>
    <w:p w:rsidR="00D5522D" w:rsidRPr="000F7F80" w:rsidRDefault="00D5522D" w:rsidP="00D5522D">
      <w:pPr>
        <w:spacing w:line="276" w:lineRule="auto"/>
        <w:ind w:right="6" w:firstLine="567"/>
        <w:rPr>
          <w:sz w:val="28"/>
          <w:szCs w:val="28"/>
        </w:rPr>
      </w:pPr>
      <w:r w:rsidRPr="000F7F80">
        <w:rPr>
          <w:sz w:val="28"/>
          <w:szCs w:val="28"/>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D5522D" w:rsidRPr="000F7F80" w:rsidRDefault="00D5522D" w:rsidP="00D5522D">
      <w:pPr>
        <w:spacing w:line="276" w:lineRule="auto"/>
        <w:ind w:right="6" w:firstLine="567"/>
        <w:rPr>
          <w:sz w:val="28"/>
          <w:szCs w:val="28"/>
        </w:rPr>
      </w:pPr>
      <w:r w:rsidRPr="000F7F80">
        <w:rPr>
          <w:sz w:val="28"/>
          <w:szCs w:val="28"/>
        </w:rPr>
        <w:t>составлять краткий отзыв о прочитанном произведении по заданному алгоритму;</w:t>
      </w:r>
    </w:p>
    <w:p w:rsidR="00D5522D" w:rsidRPr="000F7F80" w:rsidRDefault="00D5522D" w:rsidP="00D5522D">
      <w:pPr>
        <w:spacing w:line="276" w:lineRule="auto"/>
        <w:ind w:right="6" w:firstLine="567"/>
        <w:rPr>
          <w:sz w:val="28"/>
          <w:szCs w:val="28"/>
        </w:rPr>
      </w:pPr>
      <w:r w:rsidRPr="000F7F80">
        <w:rPr>
          <w:sz w:val="28"/>
          <w:szCs w:val="28"/>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D5522D" w:rsidRPr="000F7F80" w:rsidRDefault="00D5522D" w:rsidP="00D5522D">
      <w:pPr>
        <w:spacing w:line="276" w:lineRule="auto"/>
        <w:ind w:right="6" w:firstLine="567"/>
        <w:rPr>
          <w:sz w:val="28"/>
          <w:szCs w:val="28"/>
        </w:rPr>
      </w:pPr>
      <w:r w:rsidRPr="000F7F80">
        <w:rPr>
          <w:sz w:val="28"/>
          <w:szCs w:val="28"/>
        </w:rPr>
        <w:t>ориентироваться в книге по её элементам (автор, название, обложка, титульный лист, оглавление, предисловие, аннотация, иллюстрации);</w:t>
      </w:r>
    </w:p>
    <w:p w:rsidR="00D5522D" w:rsidRPr="000F7F80" w:rsidRDefault="00D5522D" w:rsidP="00D5522D">
      <w:pPr>
        <w:spacing w:line="276" w:lineRule="auto"/>
        <w:ind w:right="6" w:firstLine="567"/>
        <w:rPr>
          <w:sz w:val="28"/>
          <w:szCs w:val="28"/>
        </w:rPr>
      </w:pPr>
      <w:r w:rsidRPr="000F7F80">
        <w:rPr>
          <w:sz w:val="28"/>
          <w:szCs w:val="28"/>
        </w:rPr>
        <w:t>выбирать книги для самостоятельного чтения с учётом рекомендательного списка, используя картотеки, рассказывать о прочитанной книге;</w:t>
      </w:r>
    </w:p>
    <w:p w:rsidR="00D5522D" w:rsidRPr="000F7F80" w:rsidRDefault="00D5522D" w:rsidP="000F7F80">
      <w:pPr>
        <w:spacing w:line="276" w:lineRule="auto"/>
        <w:ind w:right="6" w:firstLine="567"/>
        <w:rPr>
          <w:sz w:val="28"/>
          <w:szCs w:val="28"/>
        </w:rPr>
      </w:pPr>
      <w:r w:rsidRPr="000F7F80">
        <w:rPr>
          <w:sz w:val="28"/>
          <w:szCs w:val="28"/>
        </w:rPr>
        <w:t>использовать справочную литературу, электронные образовательные и информационные ресурсы в Интернете (в условиях контролируемого входа), для получения дополнительной информации в соответст</w:t>
      </w:r>
      <w:r w:rsidR="000F7F80">
        <w:rPr>
          <w:sz w:val="28"/>
          <w:szCs w:val="28"/>
        </w:rPr>
        <w:t xml:space="preserve">вии с учебной задачей. </w:t>
      </w:r>
    </w:p>
    <w:p w:rsidR="00531A35" w:rsidRDefault="00531A35" w:rsidP="00531A35">
      <w:pPr>
        <w:spacing w:line="276" w:lineRule="auto"/>
        <w:ind w:left="720" w:firstLine="0"/>
        <w:contextualSpacing/>
        <w:jc w:val="center"/>
        <w:rPr>
          <w:rFonts w:eastAsia="Calibri" w:cs="Times New Roman"/>
          <w:b/>
          <w:sz w:val="28"/>
          <w:szCs w:val="28"/>
          <w:lang w:eastAsia="en-US"/>
        </w:rPr>
      </w:pPr>
      <w:r w:rsidRPr="000D4ADD">
        <w:rPr>
          <w:rFonts w:eastAsia="Calibri" w:cs="Times New Roman"/>
          <w:b/>
          <w:sz w:val="28"/>
          <w:szCs w:val="28"/>
          <w:lang w:eastAsia="en-US"/>
        </w:rPr>
        <w:t xml:space="preserve">Тематическое планирование учебного предмета </w:t>
      </w:r>
    </w:p>
    <w:p w:rsidR="00531A35" w:rsidRPr="000D4ADD" w:rsidRDefault="00531A35" w:rsidP="00531A35">
      <w:pPr>
        <w:spacing w:line="276" w:lineRule="auto"/>
        <w:ind w:left="720" w:firstLine="0"/>
        <w:contextualSpacing/>
        <w:jc w:val="center"/>
        <w:rPr>
          <w:rFonts w:eastAsia="Calibri" w:cs="Times New Roman"/>
          <w:b/>
          <w:sz w:val="28"/>
          <w:szCs w:val="28"/>
          <w:lang w:eastAsia="en-US"/>
        </w:rPr>
      </w:pPr>
      <w:r w:rsidRPr="000D4ADD">
        <w:rPr>
          <w:rFonts w:eastAsia="Calibri" w:cs="Times New Roman"/>
          <w:b/>
          <w:sz w:val="28"/>
          <w:szCs w:val="28"/>
          <w:lang w:eastAsia="en-US"/>
        </w:rPr>
        <w:t>«Литературное чтение»</w:t>
      </w:r>
    </w:p>
    <w:p w:rsidR="00531A35" w:rsidRPr="000D4ADD" w:rsidRDefault="00531A35" w:rsidP="00531A35">
      <w:pPr>
        <w:widowControl w:val="0"/>
        <w:spacing w:line="276" w:lineRule="auto"/>
        <w:ind w:firstLine="709"/>
        <w:rPr>
          <w:rFonts w:eastAsia="SchoolBookSanPin" w:cs="Times New Roman"/>
          <w:sz w:val="28"/>
          <w:szCs w:val="28"/>
          <w:lang w:eastAsia="en-US"/>
        </w:rPr>
      </w:pPr>
      <w:r w:rsidRPr="000D4ADD">
        <w:rPr>
          <w:rFonts w:eastAsia="SchoolBookSanPin" w:cs="Times New Roman"/>
          <w:sz w:val="28"/>
          <w:szCs w:val="28"/>
          <w:lang w:eastAsia="en-US"/>
        </w:rPr>
        <w:t xml:space="preserve">Распределение часов в тематическом планировании по каждой теме будет прописано на начало учебного года учителем в </w:t>
      </w:r>
      <w:r w:rsidRPr="000D4ADD">
        <w:rPr>
          <w:rFonts w:eastAsia="SchoolBookSanPin" w:cs="Times New Roman"/>
          <w:b/>
          <w:sz w:val="28"/>
          <w:szCs w:val="28"/>
          <w:lang w:eastAsia="en-US"/>
        </w:rPr>
        <w:t>«рабочей программе учителя»</w:t>
      </w:r>
      <w:r w:rsidRPr="000D4ADD">
        <w:rPr>
          <w:rFonts w:eastAsia="SchoolBookSanPin" w:cs="Times New Roman"/>
          <w:sz w:val="28"/>
          <w:szCs w:val="28"/>
          <w:lang w:eastAsia="en-US"/>
        </w:rPr>
        <w:t xml:space="preserve"> на основании распределённых часов по учебному плану на текущий учебный год.</w:t>
      </w:r>
    </w:p>
    <w:p w:rsidR="00531A35" w:rsidRPr="000D4ADD" w:rsidRDefault="00531A35" w:rsidP="00531A35">
      <w:pPr>
        <w:widowControl w:val="0"/>
        <w:spacing w:line="276" w:lineRule="auto"/>
        <w:ind w:firstLine="709"/>
        <w:rPr>
          <w:rFonts w:eastAsia="SchoolBookSanPin" w:cs="Times New Roman"/>
          <w:sz w:val="28"/>
          <w:szCs w:val="28"/>
          <w:lang w:eastAsia="en-US"/>
        </w:rPr>
      </w:pPr>
      <w:r w:rsidRPr="000D4ADD">
        <w:rPr>
          <w:rFonts w:eastAsia="SchoolBookSanPin" w:cs="Times New Roman"/>
          <w:sz w:val="28"/>
          <w:szCs w:val="28"/>
          <w:lang w:eastAsia="en-US"/>
        </w:rPr>
        <w:t>Структура тематического планирования рабочих программ на уровне начального общего образования составлена в соответствие требованиям обновлённого ФГОС НОО (пункт 31.1) и включает в себя следующие структурные компоненты:</w:t>
      </w:r>
    </w:p>
    <w:p w:rsidR="00531A35" w:rsidRPr="00837A88" w:rsidRDefault="00531A35" w:rsidP="00837A88">
      <w:pPr>
        <w:widowControl w:val="0"/>
        <w:spacing w:line="276" w:lineRule="auto"/>
        <w:ind w:firstLine="284"/>
        <w:rPr>
          <w:rFonts w:eastAsia="SchoolBookSanPin" w:cs="Times New Roman"/>
          <w:i/>
          <w:sz w:val="24"/>
          <w:szCs w:val="24"/>
          <w:lang w:eastAsia="en-US"/>
        </w:rPr>
      </w:pPr>
      <w:r w:rsidRPr="00837A88">
        <w:rPr>
          <w:rFonts w:eastAsia="SchoolBookSanPin" w:cs="Times New Roman"/>
          <w:i/>
          <w:sz w:val="24"/>
          <w:szCs w:val="24"/>
          <w:lang w:eastAsia="en-US"/>
        </w:rPr>
        <w:t>*Тематическое планирование в 1-4 классах выстроено из содержания обучения по ФОП НОО</w:t>
      </w:r>
    </w:p>
    <w:tbl>
      <w:tblPr>
        <w:tblStyle w:val="TableNormal"/>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1"/>
        <w:gridCol w:w="53"/>
        <w:gridCol w:w="96"/>
        <w:gridCol w:w="56"/>
        <w:gridCol w:w="4037"/>
        <w:gridCol w:w="1843"/>
        <w:gridCol w:w="3119"/>
      </w:tblGrid>
      <w:tr w:rsidR="00531A35" w:rsidRPr="00531A35" w:rsidTr="00A56356">
        <w:trPr>
          <w:trHeight w:val="575"/>
        </w:trPr>
        <w:tc>
          <w:tcPr>
            <w:tcW w:w="1066" w:type="dxa"/>
            <w:gridSpan w:val="4"/>
          </w:tcPr>
          <w:p w:rsidR="00DC05A8" w:rsidRDefault="00531A35" w:rsidP="00531A35">
            <w:pPr>
              <w:spacing w:line="276" w:lineRule="auto"/>
              <w:ind w:left="142" w:right="354" w:firstLine="96"/>
              <w:jc w:val="center"/>
              <w:rPr>
                <w:rFonts w:eastAsia="Times New Roman"/>
                <w:b/>
                <w:sz w:val="24"/>
                <w:szCs w:val="24"/>
                <w:lang w:val="ru-RU" w:eastAsia="en-US"/>
              </w:rPr>
            </w:pPr>
            <w:r w:rsidRPr="00DC05A8">
              <w:rPr>
                <w:rFonts w:eastAsia="Times New Roman"/>
                <w:b/>
                <w:sz w:val="24"/>
                <w:szCs w:val="24"/>
                <w:lang w:eastAsia="en-US"/>
              </w:rPr>
              <w:t>№</w:t>
            </w:r>
          </w:p>
          <w:p w:rsidR="00531A35" w:rsidRPr="00DC05A8" w:rsidRDefault="00531A35" w:rsidP="00531A35">
            <w:pPr>
              <w:spacing w:line="276" w:lineRule="auto"/>
              <w:ind w:left="142" w:right="354" w:firstLine="96"/>
              <w:jc w:val="center"/>
              <w:rPr>
                <w:rFonts w:eastAsia="Times New Roman"/>
                <w:b/>
                <w:sz w:val="24"/>
                <w:szCs w:val="24"/>
                <w:lang w:eastAsia="en-US"/>
              </w:rPr>
            </w:pPr>
            <w:r w:rsidRPr="00DC05A8">
              <w:rPr>
                <w:rFonts w:eastAsia="Times New Roman"/>
                <w:b/>
                <w:sz w:val="24"/>
                <w:szCs w:val="24"/>
                <w:lang w:eastAsia="en-US"/>
              </w:rPr>
              <w:t>п/п</w:t>
            </w:r>
          </w:p>
        </w:tc>
        <w:tc>
          <w:tcPr>
            <w:tcW w:w="4037" w:type="dxa"/>
          </w:tcPr>
          <w:p w:rsidR="00531A35" w:rsidRPr="00DC05A8" w:rsidRDefault="00531A35" w:rsidP="00531A35">
            <w:pPr>
              <w:spacing w:line="276" w:lineRule="auto"/>
              <w:ind w:left="142" w:firstLine="0"/>
              <w:jc w:val="center"/>
              <w:rPr>
                <w:rFonts w:eastAsia="Times New Roman"/>
                <w:b/>
                <w:sz w:val="24"/>
                <w:szCs w:val="24"/>
                <w:lang w:val="ru-RU" w:eastAsia="en-US"/>
              </w:rPr>
            </w:pPr>
            <w:r w:rsidRPr="00DC05A8">
              <w:rPr>
                <w:rFonts w:eastAsia="Times New Roman"/>
                <w:b/>
                <w:sz w:val="24"/>
                <w:szCs w:val="24"/>
                <w:lang w:val="ru-RU" w:eastAsia="en-US"/>
              </w:rPr>
              <w:t>Перечень тем, планируемых для освоения учащимися</w:t>
            </w:r>
          </w:p>
        </w:tc>
        <w:tc>
          <w:tcPr>
            <w:tcW w:w="1843" w:type="dxa"/>
          </w:tcPr>
          <w:p w:rsidR="00531A35" w:rsidRPr="00DC05A8" w:rsidRDefault="00531A35" w:rsidP="00531A35">
            <w:pPr>
              <w:spacing w:line="276" w:lineRule="auto"/>
              <w:ind w:left="142" w:right="27" w:hanging="72"/>
              <w:jc w:val="center"/>
              <w:rPr>
                <w:rFonts w:eastAsia="Times New Roman"/>
                <w:b/>
                <w:sz w:val="24"/>
                <w:szCs w:val="24"/>
                <w:lang w:val="ru-RU" w:eastAsia="en-US"/>
              </w:rPr>
            </w:pPr>
            <w:r w:rsidRPr="00DC05A8">
              <w:rPr>
                <w:rFonts w:eastAsia="Times New Roman"/>
                <w:b/>
                <w:color w:val="222222"/>
                <w:sz w:val="24"/>
                <w:szCs w:val="24"/>
                <w:lang w:val="ru-RU"/>
              </w:rPr>
              <w:t>Количество академических часов, отводимых на освоение каждой темы</w:t>
            </w:r>
          </w:p>
        </w:tc>
        <w:tc>
          <w:tcPr>
            <w:tcW w:w="3119" w:type="dxa"/>
          </w:tcPr>
          <w:p w:rsidR="00531A35" w:rsidRPr="00DC05A8" w:rsidRDefault="00531A35" w:rsidP="00531A35">
            <w:pPr>
              <w:spacing w:line="276" w:lineRule="auto"/>
              <w:ind w:left="142" w:right="27" w:hanging="72"/>
              <w:jc w:val="center"/>
              <w:rPr>
                <w:rFonts w:eastAsia="Times New Roman"/>
                <w:b/>
                <w:spacing w:val="-1"/>
                <w:sz w:val="24"/>
                <w:szCs w:val="24"/>
                <w:lang w:eastAsia="en-US"/>
              </w:rPr>
            </w:pPr>
            <w:r w:rsidRPr="00DC05A8">
              <w:rPr>
                <w:rFonts w:eastAsia="Times New Roman"/>
                <w:b/>
                <w:sz w:val="24"/>
                <w:szCs w:val="24"/>
                <w:lang w:eastAsia="en-US"/>
              </w:rPr>
              <w:t>Электронные (цифровые) образовательные ресурсы</w:t>
            </w:r>
          </w:p>
        </w:tc>
      </w:tr>
      <w:tr w:rsidR="00DC05A8" w:rsidRPr="00531A35" w:rsidTr="00F85699">
        <w:trPr>
          <w:trHeight w:val="297"/>
        </w:trPr>
        <w:tc>
          <w:tcPr>
            <w:tcW w:w="10065" w:type="dxa"/>
            <w:gridSpan w:val="7"/>
          </w:tcPr>
          <w:p w:rsidR="00DC05A8" w:rsidRPr="00531A35" w:rsidRDefault="00DC05A8" w:rsidP="00531A35">
            <w:pPr>
              <w:spacing w:line="276" w:lineRule="auto"/>
              <w:ind w:left="142" w:firstLine="0"/>
              <w:jc w:val="center"/>
              <w:rPr>
                <w:rFonts w:eastAsia="Times New Roman"/>
                <w:b/>
                <w:sz w:val="24"/>
                <w:szCs w:val="24"/>
                <w:lang w:eastAsia="en-US"/>
              </w:rPr>
            </w:pPr>
            <w:r w:rsidRPr="00531A35">
              <w:rPr>
                <w:rFonts w:eastAsia="Times New Roman"/>
                <w:b/>
                <w:sz w:val="24"/>
                <w:szCs w:val="24"/>
                <w:lang w:eastAsia="en-US"/>
              </w:rPr>
              <w:t>1 класс</w:t>
            </w:r>
          </w:p>
        </w:tc>
      </w:tr>
      <w:tr w:rsidR="00DC05A8" w:rsidRPr="00531A35" w:rsidTr="00F85699">
        <w:trPr>
          <w:trHeight w:val="297"/>
        </w:trPr>
        <w:tc>
          <w:tcPr>
            <w:tcW w:w="10065" w:type="dxa"/>
            <w:gridSpan w:val="7"/>
          </w:tcPr>
          <w:p w:rsidR="00DC05A8" w:rsidRPr="00531A35" w:rsidRDefault="00DC05A8" w:rsidP="00531A35">
            <w:pPr>
              <w:spacing w:line="276" w:lineRule="auto"/>
              <w:ind w:left="142" w:firstLine="0"/>
              <w:jc w:val="center"/>
              <w:rPr>
                <w:rFonts w:eastAsia="Times New Roman"/>
                <w:b/>
                <w:sz w:val="24"/>
                <w:szCs w:val="24"/>
                <w:lang w:eastAsia="en-US"/>
              </w:rPr>
            </w:pPr>
            <w:r w:rsidRPr="00531A35">
              <w:rPr>
                <w:rFonts w:eastAsia="Times New Roman"/>
                <w:b/>
                <w:bCs/>
                <w:color w:val="333333"/>
                <w:sz w:val="24"/>
                <w:szCs w:val="24"/>
                <w:shd w:val="clear" w:color="auto" w:fill="FFFFFF"/>
              </w:rPr>
              <w:t xml:space="preserve">Раздел 1. Обучение грамоте  </w:t>
            </w:r>
          </w:p>
        </w:tc>
      </w:tr>
      <w:tr w:rsidR="00DC05A8" w:rsidRPr="00531A35" w:rsidTr="00F85699">
        <w:trPr>
          <w:trHeight w:val="297"/>
        </w:trPr>
        <w:tc>
          <w:tcPr>
            <w:tcW w:w="10065" w:type="dxa"/>
            <w:gridSpan w:val="7"/>
          </w:tcPr>
          <w:p w:rsidR="00DC05A8" w:rsidRPr="00531A35" w:rsidRDefault="00837A88" w:rsidP="00531A35">
            <w:pPr>
              <w:spacing w:line="276" w:lineRule="auto"/>
              <w:ind w:left="142" w:firstLine="0"/>
              <w:jc w:val="center"/>
              <w:rPr>
                <w:rFonts w:eastAsia="Times New Roman"/>
                <w:b/>
                <w:sz w:val="24"/>
                <w:szCs w:val="24"/>
                <w:lang w:eastAsia="en-US"/>
              </w:rPr>
            </w:pPr>
            <w:r>
              <w:rPr>
                <w:rFonts w:eastAsia="Times New Roman"/>
                <w:b/>
                <w:bCs/>
                <w:color w:val="333333"/>
                <w:sz w:val="24"/>
                <w:szCs w:val="24"/>
                <w:shd w:val="clear" w:color="auto" w:fill="FFFFFF"/>
              </w:rPr>
              <w:t xml:space="preserve">Развитие речи </w:t>
            </w:r>
            <w:r w:rsidRPr="00837A88">
              <w:rPr>
                <w:rFonts w:eastAsia="Times New Roman"/>
                <w:b/>
                <w:bCs/>
                <w:color w:val="0070C0"/>
                <w:sz w:val="24"/>
                <w:szCs w:val="24"/>
                <w:shd w:val="clear" w:color="auto" w:fill="FFFFFF"/>
              </w:rPr>
              <w:t>(</w:t>
            </w:r>
            <w:r w:rsidR="00C93E8F">
              <w:rPr>
                <w:rFonts w:eastAsia="Times New Roman"/>
                <w:b/>
                <w:bCs/>
                <w:color w:val="0070C0"/>
                <w:sz w:val="24"/>
                <w:szCs w:val="24"/>
                <w:shd w:val="clear" w:color="auto" w:fill="FFFFFF"/>
                <w:lang w:val="ru-RU"/>
              </w:rPr>
              <w:t>4</w:t>
            </w:r>
            <w:r w:rsidRPr="00837A88">
              <w:rPr>
                <w:rFonts w:eastAsia="Times New Roman"/>
                <w:b/>
                <w:bCs/>
                <w:color w:val="0070C0"/>
                <w:sz w:val="24"/>
                <w:szCs w:val="24"/>
                <w:shd w:val="clear" w:color="auto" w:fill="FFFFFF"/>
              </w:rPr>
              <w:t xml:space="preserve"> час</w:t>
            </w:r>
            <w:r w:rsidRPr="00837A88">
              <w:rPr>
                <w:rFonts w:eastAsia="Times New Roman"/>
                <w:b/>
                <w:bCs/>
                <w:color w:val="0070C0"/>
                <w:sz w:val="24"/>
                <w:szCs w:val="24"/>
                <w:shd w:val="clear" w:color="auto" w:fill="FFFFFF"/>
                <w:lang w:val="ru-RU"/>
              </w:rPr>
              <w:t>а</w:t>
            </w:r>
            <w:r w:rsidR="00DC05A8" w:rsidRPr="00837A88">
              <w:rPr>
                <w:rFonts w:eastAsia="Times New Roman"/>
                <w:b/>
                <w:bCs/>
                <w:color w:val="0070C0"/>
                <w:sz w:val="24"/>
                <w:szCs w:val="24"/>
                <w:shd w:val="clear" w:color="auto" w:fill="FFFFFF"/>
              </w:rPr>
              <w:t>)</w:t>
            </w:r>
          </w:p>
        </w:tc>
      </w:tr>
      <w:tr w:rsidR="00531A35" w:rsidRPr="00531A35" w:rsidTr="00A56356">
        <w:trPr>
          <w:trHeight w:val="2435"/>
        </w:trPr>
        <w:tc>
          <w:tcPr>
            <w:tcW w:w="1066" w:type="dxa"/>
            <w:gridSpan w:val="4"/>
          </w:tcPr>
          <w:p w:rsidR="00531A35" w:rsidRPr="00531A35" w:rsidRDefault="00531A35" w:rsidP="00837A88">
            <w:pPr>
              <w:spacing w:line="276" w:lineRule="auto"/>
              <w:ind w:left="142" w:firstLine="0"/>
              <w:jc w:val="center"/>
              <w:rPr>
                <w:rFonts w:eastAsia="Times New Roman"/>
                <w:sz w:val="24"/>
                <w:szCs w:val="24"/>
                <w:lang w:eastAsia="en-US"/>
              </w:rPr>
            </w:pPr>
            <w:r w:rsidRPr="00531A35">
              <w:rPr>
                <w:rFonts w:eastAsia="Times New Roman"/>
                <w:sz w:val="24"/>
                <w:szCs w:val="24"/>
                <w:lang w:eastAsia="en-US"/>
              </w:rPr>
              <w:t>1.1.</w:t>
            </w:r>
          </w:p>
        </w:tc>
        <w:tc>
          <w:tcPr>
            <w:tcW w:w="4037" w:type="dxa"/>
          </w:tcPr>
          <w:p w:rsidR="00531A35" w:rsidRPr="00616127" w:rsidRDefault="00531A35" w:rsidP="00531A35">
            <w:pPr>
              <w:spacing w:line="276" w:lineRule="auto"/>
              <w:ind w:right="140" w:firstLine="223"/>
              <w:rPr>
                <w:rFonts w:eastAsia="OfficinaSansBoldITC"/>
                <w:sz w:val="24"/>
                <w:szCs w:val="24"/>
                <w:lang w:val="ru-RU" w:eastAsia="en-US"/>
              </w:rPr>
            </w:pPr>
            <w:r w:rsidRPr="00531A35">
              <w:rPr>
                <w:rFonts w:eastAsia="OfficinaSansBoldITC"/>
                <w:sz w:val="24"/>
                <w:szCs w:val="24"/>
                <w:lang w:val="ru-RU" w:eastAsia="en-US"/>
              </w:rPr>
              <w:t xml:space="preserve"> Составление небольших рассказов на основе возможных игр, занятий. Участие в диалоге. Понимание текста при его прослушивании.Звуки речи. </w:t>
            </w:r>
            <w:r w:rsidRPr="00616127">
              <w:rPr>
                <w:rFonts w:eastAsia="OfficinaSansBoldITC"/>
                <w:sz w:val="24"/>
                <w:szCs w:val="24"/>
                <w:lang w:val="ru-RU" w:eastAsia="en-US"/>
              </w:rPr>
              <w:t>Единство звукового состава слова и его значения.</w:t>
            </w:r>
          </w:p>
        </w:tc>
        <w:tc>
          <w:tcPr>
            <w:tcW w:w="1843" w:type="dxa"/>
          </w:tcPr>
          <w:p w:rsidR="00531A35" w:rsidRPr="00531A35" w:rsidRDefault="00531A35" w:rsidP="00531A35">
            <w:pPr>
              <w:spacing w:line="276" w:lineRule="auto"/>
              <w:ind w:firstLine="0"/>
              <w:jc w:val="center"/>
              <w:rPr>
                <w:rFonts w:eastAsia="Times New Roman"/>
                <w:i/>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A37FA4" w:rsidRDefault="00A37FA4" w:rsidP="00A37FA4">
            <w:pPr>
              <w:spacing w:line="276" w:lineRule="auto"/>
              <w:ind w:firstLine="0"/>
              <w:jc w:val="center"/>
              <w:rPr>
                <w:rFonts w:eastAsia="Times New Roman"/>
                <w:i/>
                <w:iCs/>
                <w:w w:val="97"/>
                <w:sz w:val="24"/>
                <w:szCs w:val="24"/>
                <w:lang w:val="ru-RU"/>
              </w:rPr>
            </w:pPr>
            <w:r w:rsidRPr="00A37FA4">
              <w:rPr>
                <w:rFonts w:eastAsia="Times New Roman"/>
                <w:i/>
                <w:iCs/>
                <w:w w:val="97"/>
                <w:sz w:val="24"/>
                <w:szCs w:val="24"/>
                <w:lang w:val="ru-RU"/>
              </w:rPr>
              <w:t xml:space="preserve">ЭФУ Русский язык Азбука. </w:t>
            </w:r>
          </w:p>
          <w:p w:rsidR="00A37FA4" w:rsidRDefault="00A37FA4" w:rsidP="00A37FA4">
            <w:pPr>
              <w:spacing w:line="276" w:lineRule="auto"/>
              <w:ind w:firstLine="0"/>
              <w:jc w:val="center"/>
              <w:rPr>
                <w:rFonts w:eastAsia="Times New Roman"/>
                <w:i/>
                <w:iCs/>
                <w:w w:val="97"/>
                <w:sz w:val="24"/>
                <w:szCs w:val="24"/>
                <w:lang w:val="ru-RU"/>
              </w:rPr>
            </w:pPr>
            <w:r w:rsidRPr="00A37FA4">
              <w:rPr>
                <w:rFonts w:eastAsia="Times New Roman"/>
                <w:i/>
                <w:iCs/>
                <w:w w:val="97"/>
                <w:sz w:val="24"/>
                <w:szCs w:val="24"/>
                <w:lang w:val="ru-RU"/>
              </w:rPr>
              <w:t xml:space="preserve">В двух частях.,2023. </w:t>
            </w:r>
          </w:p>
          <w:p w:rsidR="00531A35" w:rsidRPr="00A37FA4" w:rsidRDefault="00A37FA4" w:rsidP="00A37FA4">
            <w:pPr>
              <w:spacing w:line="276" w:lineRule="auto"/>
              <w:ind w:firstLine="0"/>
              <w:jc w:val="center"/>
              <w:rPr>
                <w:rFonts w:eastAsia="Times New Roman"/>
                <w:i/>
                <w:iCs/>
                <w:w w:val="97"/>
                <w:sz w:val="24"/>
                <w:szCs w:val="24"/>
                <w:lang w:val="ru-RU"/>
              </w:rPr>
            </w:pPr>
            <w:r w:rsidRPr="00A37FA4">
              <w:rPr>
                <w:rFonts w:eastAsia="Times New Roman"/>
                <w:i/>
                <w:iCs/>
                <w:w w:val="97"/>
                <w:sz w:val="24"/>
                <w:szCs w:val="24"/>
                <w:lang w:val="ru-RU"/>
              </w:rPr>
              <w:t>Авторы: В.Г. Горецкий,  В.А. Кирюш</w:t>
            </w:r>
            <w:r>
              <w:rPr>
                <w:rFonts w:eastAsia="Times New Roman"/>
                <w:i/>
                <w:iCs/>
                <w:w w:val="97"/>
                <w:sz w:val="24"/>
                <w:szCs w:val="24"/>
                <w:lang w:val="ru-RU"/>
              </w:rPr>
              <w:t xml:space="preserve">кин и др. </w:t>
            </w:r>
          </w:p>
        </w:tc>
      </w:tr>
      <w:tr w:rsidR="00531A35" w:rsidRPr="00531A35" w:rsidTr="00A56356">
        <w:trPr>
          <w:trHeight w:val="273"/>
        </w:trPr>
        <w:tc>
          <w:tcPr>
            <w:tcW w:w="10065" w:type="dxa"/>
            <w:gridSpan w:val="7"/>
          </w:tcPr>
          <w:p w:rsidR="00531A35" w:rsidRPr="00531A35" w:rsidRDefault="00837A88" w:rsidP="00837A88">
            <w:pPr>
              <w:spacing w:line="276" w:lineRule="auto"/>
              <w:ind w:firstLine="0"/>
              <w:jc w:val="center"/>
              <w:rPr>
                <w:rFonts w:eastAsia="Times New Roman"/>
                <w:b/>
                <w:bCs/>
                <w:sz w:val="24"/>
                <w:szCs w:val="24"/>
                <w:lang w:eastAsia="en-US"/>
              </w:rPr>
            </w:pPr>
            <w:r>
              <w:rPr>
                <w:rFonts w:eastAsia="Times New Roman"/>
                <w:b/>
                <w:bCs/>
                <w:sz w:val="24"/>
                <w:szCs w:val="24"/>
                <w:lang w:val="ru-RU" w:eastAsia="en-US"/>
              </w:rPr>
              <w:t>Фонетика</w:t>
            </w:r>
            <w:r w:rsidRPr="00837A88">
              <w:rPr>
                <w:rFonts w:eastAsia="Times New Roman"/>
                <w:b/>
                <w:bCs/>
                <w:color w:val="0070C0"/>
                <w:sz w:val="24"/>
                <w:szCs w:val="24"/>
                <w:lang w:eastAsia="en-US"/>
              </w:rPr>
              <w:t xml:space="preserve"> (</w:t>
            </w:r>
            <w:r w:rsidR="00B6034A">
              <w:rPr>
                <w:rFonts w:eastAsia="Times New Roman"/>
                <w:b/>
                <w:bCs/>
                <w:color w:val="0070C0"/>
                <w:sz w:val="24"/>
                <w:szCs w:val="24"/>
                <w:lang w:val="ru-RU" w:eastAsia="en-US"/>
              </w:rPr>
              <w:t>4</w:t>
            </w:r>
            <w:r w:rsidRPr="00837A88">
              <w:rPr>
                <w:rFonts w:eastAsia="Times New Roman"/>
                <w:b/>
                <w:bCs/>
                <w:color w:val="0070C0"/>
                <w:sz w:val="24"/>
                <w:szCs w:val="24"/>
                <w:lang w:eastAsia="en-US"/>
              </w:rPr>
              <w:t xml:space="preserve"> час</w:t>
            </w:r>
            <w:r w:rsidR="00B6034A">
              <w:rPr>
                <w:rFonts w:eastAsia="Times New Roman"/>
                <w:b/>
                <w:bCs/>
                <w:color w:val="0070C0"/>
                <w:sz w:val="24"/>
                <w:szCs w:val="24"/>
                <w:lang w:val="ru-RU" w:eastAsia="en-US"/>
              </w:rPr>
              <w:t>а</w:t>
            </w:r>
            <w:r w:rsidRPr="00837A88">
              <w:rPr>
                <w:rFonts w:eastAsia="Times New Roman"/>
                <w:b/>
                <w:bCs/>
                <w:color w:val="0070C0"/>
                <w:sz w:val="24"/>
                <w:szCs w:val="24"/>
                <w:lang w:eastAsia="en-US"/>
              </w:rPr>
              <w:t>)</w:t>
            </w:r>
          </w:p>
        </w:tc>
      </w:tr>
      <w:tr w:rsidR="00B6034A" w:rsidRPr="00531A35" w:rsidTr="00A56356">
        <w:trPr>
          <w:trHeight w:val="167"/>
        </w:trPr>
        <w:tc>
          <w:tcPr>
            <w:tcW w:w="1066" w:type="dxa"/>
            <w:gridSpan w:val="4"/>
          </w:tcPr>
          <w:p w:rsidR="00B6034A" w:rsidRPr="00837A88" w:rsidRDefault="00B6034A" w:rsidP="00837A88">
            <w:pPr>
              <w:spacing w:line="276" w:lineRule="auto"/>
              <w:ind w:left="142" w:firstLine="0"/>
              <w:jc w:val="center"/>
              <w:rPr>
                <w:rFonts w:eastAsia="Times New Roman"/>
                <w:sz w:val="24"/>
                <w:szCs w:val="24"/>
                <w:lang w:val="ru-RU" w:eastAsia="en-US"/>
              </w:rPr>
            </w:pPr>
            <w:r>
              <w:rPr>
                <w:rFonts w:eastAsia="Times New Roman"/>
                <w:sz w:val="24"/>
                <w:szCs w:val="24"/>
                <w:lang w:val="ru-RU" w:eastAsia="en-US"/>
              </w:rPr>
              <w:t>1.2.</w:t>
            </w:r>
          </w:p>
        </w:tc>
        <w:tc>
          <w:tcPr>
            <w:tcW w:w="4037" w:type="dxa"/>
          </w:tcPr>
          <w:p w:rsidR="00B6034A" w:rsidRPr="00D14A8B" w:rsidRDefault="00B6034A" w:rsidP="00531A35">
            <w:pPr>
              <w:spacing w:before="2" w:line="276" w:lineRule="auto"/>
              <w:ind w:left="142" w:right="140" w:firstLine="0"/>
              <w:jc w:val="left"/>
              <w:rPr>
                <w:rFonts w:eastAsia="Times New Roman"/>
                <w:sz w:val="24"/>
                <w:szCs w:val="24"/>
                <w:lang w:val="ru-RU" w:eastAsia="en-US"/>
              </w:rPr>
            </w:pPr>
            <w:r w:rsidRPr="00D14A8B">
              <w:rPr>
                <w:rFonts w:eastAsia="Times New Roman"/>
                <w:sz w:val="24"/>
                <w:szCs w:val="24"/>
                <w:lang w:val="ru-RU" w:eastAsia="en-US"/>
              </w:rPr>
              <w:t>Звуки речи. Единство звукового состава слова и его значения. Установление последовательности звуков в слове и определение количества звуков.</w:t>
            </w:r>
          </w:p>
        </w:tc>
        <w:tc>
          <w:tcPr>
            <w:tcW w:w="1843" w:type="dxa"/>
          </w:tcPr>
          <w:p w:rsidR="00B6034A" w:rsidRPr="00531A35" w:rsidRDefault="00B6034A" w:rsidP="00CB788F">
            <w:pPr>
              <w:spacing w:line="276" w:lineRule="auto"/>
              <w:ind w:firstLine="0"/>
              <w:jc w:val="center"/>
              <w:rPr>
                <w:rFonts w:eastAsia="Times New Roman"/>
                <w:i/>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545607" w:rsidRDefault="00545607" w:rsidP="00545607">
            <w:pPr>
              <w:spacing w:line="276" w:lineRule="auto"/>
              <w:ind w:firstLine="0"/>
              <w:jc w:val="center"/>
              <w:rPr>
                <w:rFonts w:eastAsia="Times New Roman"/>
                <w:i/>
                <w:iCs/>
                <w:w w:val="97"/>
                <w:sz w:val="24"/>
                <w:szCs w:val="24"/>
                <w:lang w:val="ru-RU"/>
              </w:rPr>
            </w:pPr>
            <w:r w:rsidRPr="00A37FA4">
              <w:rPr>
                <w:rFonts w:eastAsia="Times New Roman"/>
                <w:i/>
                <w:iCs/>
                <w:w w:val="97"/>
                <w:sz w:val="24"/>
                <w:szCs w:val="24"/>
                <w:lang w:val="ru-RU"/>
              </w:rPr>
              <w:t xml:space="preserve">ЭФУ Русский язык Азбука. </w:t>
            </w:r>
          </w:p>
          <w:p w:rsidR="00545607" w:rsidRDefault="00545607" w:rsidP="00545607">
            <w:pPr>
              <w:spacing w:line="276" w:lineRule="auto"/>
              <w:ind w:firstLine="0"/>
              <w:jc w:val="center"/>
              <w:rPr>
                <w:rFonts w:eastAsia="Times New Roman"/>
                <w:i/>
                <w:iCs/>
                <w:w w:val="97"/>
                <w:sz w:val="24"/>
                <w:szCs w:val="24"/>
                <w:lang w:val="ru-RU"/>
              </w:rPr>
            </w:pPr>
            <w:r w:rsidRPr="00A37FA4">
              <w:rPr>
                <w:rFonts w:eastAsia="Times New Roman"/>
                <w:i/>
                <w:iCs/>
                <w:w w:val="97"/>
                <w:sz w:val="24"/>
                <w:szCs w:val="24"/>
                <w:lang w:val="ru-RU"/>
              </w:rPr>
              <w:t xml:space="preserve">В двух частях.,2023. </w:t>
            </w:r>
          </w:p>
          <w:p w:rsidR="00B6034A" w:rsidRPr="00531A35" w:rsidRDefault="00545607" w:rsidP="00545607">
            <w:pPr>
              <w:spacing w:line="276" w:lineRule="auto"/>
              <w:ind w:firstLine="0"/>
              <w:jc w:val="center"/>
              <w:rPr>
                <w:rFonts w:eastAsia="Times New Roman"/>
                <w:i/>
                <w:sz w:val="24"/>
                <w:szCs w:val="24"/>
                <w:lang w:val="ru-RU" w:eastAsia="en-US"/>
              </w:rPr>
            </w:pPr>
            <w:r w:rsidRPr="00A37FA4">
              <w:rPr>
                <w:rFonts w:eastAsia="Times New Roman"/>
                <w:i/>
                <w:iCs/>
                <w:w w:val="97"/>
                <w:sz w:val="24"/>
                <w:szCs w:val="24"/>
                <w:lang w:val="ru-RU"/>
              </w:rPr>
              <w:t>Авторы: В.Г. Горецкий,  В.А. Кирюш</w:t>
            </w:r>
            <w:r>
              <w:rPr>
                <w:rFonts w:eastAsia="Times New Roman"/>
                <w:i/>
                <w:iCs/>
                <w:w w:val="97"/>
                <w:sz w:val="24"/>
                <w:szCs w:val="24"/>
                <w:lang w:val="ru-RU"/>
              </w:rPr>
              <w:t>кин и др.</w:t>
            </w:r>
          </w:p>
        </w:tc>
      </w:tr>
      <w:tr w:rsidR="00B6034A" w:rsidRPr="00531A35" w:rsidTr="00CB788F">
        <w:trPr>
          <w:trHeight w:val="167"/>
        </w:trPr>
        <w:tc>
          <w:tcPr>
            <w:tcW w:w="10065" w:type="dxa"/>
            <w:gridSpan w:val="7"/>
          </w:tcPr>
          <w:p w:rsidR="00B6034A" w:rsidRPr="00531A35" w:rsidRDefault="00B6034A" w:rsidP="00531A35">
            <w:pPr>
              <w:spacing w:line="276" w:lineRule="auto"/>
              <w:ind w:left="142" w:firstLine="0"/>
              <w:jc w:val="center"/>
              <w:rPr>
                <w:rFonts w:eastAsia="Times New Roman"/>
                <w:sz w:val="24"/>
                <w:szCs w:val="24"/>
                <w:lang w:eastAsia="en-US"/>
              </w:rPr>
            </w:pPr>
            <w:r>
              <w:rPr>
                <w:rFonts w:eastAsia="Times New Roman"/>
                <w:b/>
                <w:bCs/>
                <w:sz w:val="24"/>
                <w:szCs w:val="24"/>
                <w:lang w:eastAsia="en-US"/>
              </w:rPr>
              <w:t>Чтение</w:t>
            </w:r>
            <w:r w:rsidRPr="00837A88">
              <w:rPr>
                <w:rFonts w:eastAsia="Times New Roman"/>
                <w:b/>
                <w:bCs/>
                <w:color w:val="0070C0"/>
                <w:sz w:val="24"/>
                <w:szCs w:val="24"/>
                <w:lang w:eastAsia="en-US"/>
              </w:rPr>
              <w:t xml:space="preserve"> (</w:t>
            </w:r>
            <w:r>
              <w:rPr>
                <w:rFonts w:eastAsia="Times New Roman"/>
                <w:b/>
                <w:bCs/>
                <w:color w:val="0070C0"/>
                <w:sz w:val="24"/>
                <w:szCs w:val="24"/>
                <w:lang w:val="ru-RU" w:eastAsia="en-US"/>
              </w:rPr>
              <w:t>72</w:t>
            </w:r>
            <w:r w:rsidRPr="00837A88">
              <w:rPr>
                <w:rFonts w:eastAsia="Times New Roman"/>
                <w:b/>
                <w:bCs/>
                <w:color w:val="0070C0"/>
                <w:sz w:val="24"/>
                <w:szCs w:val="24"/>
                <w:lang w:eastAsia="en-US"/>
              </w:rPr>
              <w:t xml:space="preserve"> час</w:t>
            </w:r>
            <w:r>
              <w:rPr>
                <w:rFonts w:eastAsia="Times New Roman"/>
                <w:b/>
                <w:bCs/>
                <w:color w:val="0070C0"/>
                <w:sz w:val="24"/>
                <w:szCs w:val="24"/>
                <w:lang w:val="ru-RU" w:eastAsia="en-US"/>
              </w:rPr>
              <w:t>а</w:t>
            </w:r>
            <w:r w:rsidRPr="00837A88">
              <w:rPr>
                <w:rFonts w:eastAsia="Times New Roman"/>
                <w:b/>
                <w:bCs/>
                <w:color w:val="0070C0"/>
                <w:sz w:val="24"/>
                <w:szCs w:val="24"/>
                <w:lang w:eastAsia="en-US"/>
              </w:rPr>
              <w:t>)</w:t>
            </w:r>
          </w:p>
        </w:tc>
      </w:tr>
      <w:tr w:rsidR="00B6034A" w:rsidRPr="00531A35" w:rsidTr="00A56356">
        <w:trPr>
          <w:trHeight w:val="167"/>
        </w:trPr>
        <w:tc>
          <w:tcPr>
            <w:tcW w:w="1066" w:type="dxa"/>
            <w:gridSpan w:val="4"/>
          </w:tcPr>
          <w:p w:rsidR="00B6034A" w:rsidRPr="00531A35" w:rsidRDefault="00B6034A" w:rsidP="00CB788F">
            <w:pPr>
              <w:spacing w:line="276" w:lineRule="auto"/>
              <w:ind w:left="142" w:firstLine="0"/>
              <w:jc w:val="center"/>
              <w:rPr>
                <w:rFonts w:eastAsia="Times New Roman"/>
                <w:sz w:val="24"/>
                <w:szCs w:val="24"/>
                <w:lang w:eastAsia="en-US"/>
              </w:rPr>
            </w:pPr>
            <w:r>
              <w:rPr>
                <w:rFonts w:eastAsia="Times New Roman"/>
                <w:sz w:val="24"/>
                <w:szCs w:val="24"/>
                <w:lang w:eastAsia="en-US"/>
              </w:rPr>
              <w:t>1.</w:t>
            </w:r>
            <w:r>
              <w:rPr>
                <w:rFonts w:eastAsia="Times New Roman"/>
                <w:sz w:val="24"/>
                <w:szCs w:val="24"/>
                <w:lang w:val="ru-RU" w:eastAsia="en-US"/>
              </w:rPr>
              <w:t>3</w:t>
            </w:r>
            <w:r w:rsidRPr="00531A35">
              <w:rPr>
                <w:rFonts w:eastAsia="Times New Roman"/>
                <w:sz w:val="24"/>
                <w:szCs w:val="24"/>
                <w:lang w:eastAsia="en-US"/>
              </w:rPr>
              <w:t>.</w:t>
            </w:r>
          </w:p>
        </w:tc>
        <w:tc>
          <w:tcPr>
            <w:tcW w:w="4037" w:type="dxa"/>
          </w:tcPr>
          <w:p w:rsidR="00B6034A" w:rsidRPr="00531A35" w:rsidRDefault="00B6034A" w:rsidP="00CB788F">
            <w:pPr>
              <w:spacing w:before="2" w:line="276" w:lineRule="auto"/>
              <w:ind w:left="142" w:right="140" w:firstLine="0"/>
              <w:jc w:val="left"/>
              <w:rPr>
                <w:rFonts w:eastAsia="Times New Roman"/>
                <w:sz w:val="24"/>
                <w:szCs w:val="24"/>
                <w:lang w:val="ru-RU" w:eastAsia="en-US"/>
              </w:rPr>
            </w:pPr>
            <w:r w:rsidRPr="00531A35">
              <w:rPr>
                <w:rFonts w:eastAsia="Times New Roman"/>
                <w:sz w:val="24"/>
                <w:szCs w:val="24"/>
                <w:lang w:val="ru-RU" w:eastAsia="en-US"/>
              </w:rPr>
              <w:t xml:space="preserve">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словами).  </w:t>
            </w:r>
          </w:p>
          <w:p w:rsidR="00B6034A" w:rsidRPr="00531A35" w:rsidRDefault="00B6034A" w:rsidP="00CB788F">
            <w:pPr>
              <w:spacing w:before="2" w:line="276" w:lineRule="auto"/>
              <w:ind w:left="142" w:right="140" w:firstLine="0"/>
              <w:jc w:val="left"/>
              <w:rPr>
                <w:rFonts w:eastAsia="Times New Roman"/>
                <w:sz w:val="24"/>
                <w:szCs w:val="24"/>
                <w:lang w:val="ru-RU" w:eastAsia="en-US"/>
              </w:rPr>
            </w:pPr>
            <w:r w:rsidRPr="00531A35">
              <w:rPr>
                <w:rFonts w:eastAsia="Times New Roman"/>
                <w:sz w:val="24"/>
                <w:szCs w:val="24"/>
                <w:lang w:val="ru-RU" w:eastAsia="en-US"/>
              </w:rPr>
              <w:t>Орфографическое чтение (проговаривание) как средство самоконтроля при письме под диктовку и при списывании</w:t>
            </w:r>
          </w:p>
        </w:tc>
        <w:tc>
          <w:tcPr>
            <w:tcW w:w="1843" w:type="dxa"/>
          </w:tcPr>
          <w:p w:rsidR="00B6034A" w:rsidRPr="00531A35" w:rsidRDefault="00B6034A" w:rsidP="00CB788F">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757B4F" w:rsidRDefault="00757B4F" w:rsidP="00757B4F">
            <w:pPr>
              <w:spacing w:line="276" w:lineRule="auto"/>
              <w:ind w:firstLine="0"/>
              <w:jc w:val="center"/>
              <w:rPr>
                <w:rFonts w:eastAsia="Times New Roman"/>
                <w:i/>
                <w:iCs/>
                <w:w w:val="97"/>
                <w:sz w:val="24"/>
                <w:szCs w:val="24"/>
                <w:lang w:val="ru-RU"/>
              </w:rPr>
            </w:pPr>
            <w:r w:rsidRPr="00A37FA4">
              <w:rPr>
                <w:rFonts w:eastAsia="Times New Roman"/>
                <w:i/>
                <w:iCs/>
                <w:w w:val="97"/>
                <w:sz w:val="24"/>
                <w:szCs w:val="24"/>
                <w:lang w:val="ru-RU"/>
              </w:rPr>
              <w:t xml:space="preserve">ЭФУ Русский язык Азбука. </w:t>
            </w:r>
          </w:p>
          <w:p w:rsidR="00757B4F" w:rsidRDefault="00757B4F" w:rsidP="00757B4F">
            <w:pPr>
              <w:spacing w:line="276" w:lineRule="auto"/>
              <w:ind w:firstLine="0"/>
              <w:jc w:val="center"/>
              <w:rPr>
                <w:rFonts w:eastAsia="Times New Roman"/>
                <w:i/>
                <w:iCs/>
                <w:w w:val="97"/>
                <w:sz w:val="24"/>
                <w:szCs w:val="24"/>
                <w:lang w:val="ru-RU"/>
              </w:rPr>
            </w:pPr>
            <w:r w:rsidRPr="00A37FA4">
              <w:rPr>
                <w:rFonts w:eastAsia="Times New Roman"/>
                <w:i/>
                <w:iCs/>
                <w:w w:val="97"/>
                <w:sz w:val="24"/>
                <w:szCs w:val="24"/>
                <w:lang w:val="ru-RU"/>
              </w:rPr>
              <w:t xml:space="preserve">В двух частях.,2023. </w:t>
            </w:r>
          </w:p>
          <w:p w:rsidR="00B6034A" w:rsidRPr="00531A35" w:rsidRDefault="00757B4F" w:rsidP="00757B4F">
            <w:pPr>
              <w:spacing w:line="276" w:lineRule="auto"/>
              <w:ind w:left="142" w:firstLine="0"/>
              <w:jc w:val="center"/>
              <w:rPr>
                <w:rFonts w:eastAsia="Times New Roman"/>
                <w:sz w:val="24"/>
                <w:szCs w:val="24"/>
                <w:lang w:val="ru-RU" w:eastAsia="en-US"/>
              </w:rPr>
            </w:pPr>
            <w:r w:rsidRPr="00A37FA4">
              <w:rPr>
                <w:rFonts w:eastAsia="Times New Roman"/>
                <w:i/>
                <w:iCs/>
                <w:w w:val="97"/>
                <w:sz w:val="24"/>
                <w:szCs w:val="24"/>
                <w:lang w:val="ru-RU"/>
              </w:rPr>
              <w:t>Авторы: В.Г. Горецкий,  В.А. Кирюш</w:t>
            </w:r>
            <w:r>
              <w:rPr>
                <w:rFonts w:eastAsia="Times New Roman"/>
                <w:i/>
                <w:iCs/>
                <w:w w:val="97"/>
                <w:sz w:val="24"/>
                <w:szCs w:val="24"/>
                <w:lang w:val="ru-RU"/>
              </w:rPr>
              <w:t>кин и др.</w:t>
            </w:r>
          </w:p>
        </w:tc>
      </w:tr>
      <w:tr w:rsidR="00B6034A" w:rsidRPr="00531A35" w:rsidTr="00CB788F">
        <w:trPr>
          <w:trHeight w:val="167"/>
        </w:trPr>
        <w:tc>
          <w:tcPr>
            <w:tcW w:w="5103" w:type="dxa"/>
            <w:gridSpan w:val="5"/>
          </w:tcPr>
          <w:p w:rsidR="00B6034A" w:rsidRPr="00B6034A" w:rsidRDefault="00B6034A" w:rsidP="00CB788F">
            <w:pPr>
              <w:spacing w:before="2" w:line="276" w:lineRule="auto"/>
              <w:ind w:left="142" w:right="140" w:firstLine="0"/>
              <w:jc w:val="left"/>
              <w:rPr>
                <w:rFonts w:eastAsia="Times New Roman"/>
                <w:b/>
                <w:sz w:val="24"/>
                <w:szCs w:val="24"/>
                <w:lang w:val="ru-RU" w:eastAsia="en-US"/>
              </w:rPr>
            </w:pPr>
            <w:r w:rsidRPr="00B6034A">
              <w:rPr>
                <w:rFonts w:eastAsia="Times New Roman"/>
                <w:b/>
                <w:sz w:val="24"/>
                <w:szCs w:val="24"/>
                <w:lang w:val="ru-RU" w:eastAsia="en-US"/>
              </w:rPr>
              <w:t>Итого по разделу</w:t>
            </w:r>
          </w:p>
        </w:tc>
        <w:tc>
          <w:tcPr>
            <w:tcW w:w="1843" w:type="dxa"/>
          </w:tcPr>
          <w:p w:rsidR="00B6034A" w:rsidRPr="00B6034A" w:rsidRDefault="00B6034A" w:rsidP="00CB788F">
            <w:pPr>
              <w:spacing w:line="276" w:lineRule="auto"/>
              <w:ind w:left="142" w:firstLine="0"/>
              <w:jc w:val="center"/>
              <w:rPr>
                <w:rFonts w:eastAsia="Times New Roman"/>
                <w:b/>
                <w:i/>
                <w:color w:val="0070C0"/>
                <w:sz w:val="24"/>
                <w:szCs w:val="24"/>
                <w:lang w:val="ru-RU" w:eastAsia="en-US"/>
              </w:rPr>
            </w:pPr>
            <w:r w:rsidRPr="00B6034A">
              <w:rPr>
                <w:rFonts w:eastAsia="Times New Roman"/>
                <w:b/>
                <w:i/>
                <w:color w:val="0070C0"/>
                <w:sz w:val="24"/>
                <w:szCs w:val="24"/>
                <w:lang w:val="ru-RU" w:eastAsia="en-US"/>
              </w:rPr>
              <w:t>80 часов</w:t>
            </w:r>
          </w:p>
        </w:tc>
        <w:tc>
          <w:tcPr>
            <w:tcW w:w="3119" w:type="dxa"/>
          </w:tcPr>
          <w:p w:rsidR="00B6034A" w:rsidRPr="00531A35" w:rsidRDefault="00B6034A" w:rsidP="00CB788F">
            <w:pPr>
              <w:spacing w:line="276" w:lineRule="auto"/>
              <w:ind w:left="142" w:firstLine="0"/>
              <w:jc w:val="center"/>
              <w:rPr>
                <w:rFonts w:eastAsia="Times New Roman"/>
                <w:i/>
                <w:iCs/>
                <w:w w:val="97"/>
                <w:sz w:val="24"/>
                <w:szCs w:val="24"/>
              </w:rPr>
            </w:pPr>
          </w:p>
        </w:tc>
      </w:tr>
      <w:tr w:rsidR="00B6034A" w:rsidRPr="00531A35" w:rsidTr="00A56356">
        <w:trPr>
          <w:trHeight w:val="167"/>
        </w:trPr>
        <w:tc>
          <w:tcPr>
            <w:tcW w:w="10065" w:type="dxa"/>
            <w:gridSpan w:val="7"/>
          </w:tcPr>
          <w:p w:rsidR="00B6034A" w:rsidRPr="00531A35" w:rsidRDefault="00B6034A" w:rsidP="00837A88">
            <w:pPr>
              <w:spacing w:line="276" w:lineRule="auto"/>
              <w:ind w:left="142" w:firstLine="0"/>
              <w:jc w:val="center"/>
              <w:rPr>
                <w:rFonts w:eastAsia="Times New Roman"/>
                <w:b/>
                <w:bCs/>
                <w:sz w:val="24"/>
                <w:szCs w:val="24"/>
                <w:lang w:eastAsia="en-US"/>
              </w:rPr>
            </w:pPr>
            <w:r w:rsidRPr="00531A35">
              <w:rPr>
                <w:rFonts w:eastAsia="Times New Roman"/>
                <w:b/>
                <w:bCs/>
                <w:color w:val="000000"/>
                <w:spacing w:val="-7"/>
                <w:sz w:val="24"/>
                <w:szCs w:val="24"/>
              </w:rPr>
              <w:t>Раздел 2. Систематический курс</w:t>
            </w:r>
          </w:p>
        </w:tc>
      </w:tr>
      <w:tr w:rsidR="00B6034A" w:rsidRPr="00531A35" w:rsidTr="00A56356">
        <w:trPr>
          <w:trHeight w:val="167"/>
        </w:trPr>
        <w:tc>
          <w:tcPr>
            <w:tcW w:w="10065" w:type="dxa"/>
            <w:gridSpan w:val="7"/>
          </w:tcPr>
          <w:p w:rsidR="00B6034A" w:rsidRPr="00531A35" w:rsidRDefault="00B6034A" w:rsidP="00837A88">
            <w:pPr>
              <w:spacing w:line="276" w:lineRule="auto"/>
              <w:ind w:left="142" w:firstLine="0"/>
              <w:jc w:val="center"/>
              <w:rPr>
                <w:rFonts w:eastAsia="Times New Roman"/>
                <w:b/>
                <w:bCs/>
                <w:color w:val="000000"/>
                <w:spacing w:val="-7"/>
                <w:sz w:val="24"/>
                <w:szCs w:val="24"/>
                <w:lang w:val="ru-RU"/>
              </w:rPr>
            </w:pPr>
            <w:r w:rsidRPr="00531A35">
              <w:rPr>
                <w:rFonts w:eastAsia="Times New Roman"/>
                <w:b/>
                <w:bCs/>
                <w:color w:val="000000"/>
                <w:spacing w:val="-7"/>
                <w:sz w:val="24"/>
                <w:szCs w:val="24"/>
                <w:lang w:val="ru-RU"/>
              </w:rPr>
              <w:t>Сказка народная (фольклорная) и литературная (авторская) (6 часов)</w:t>
            </w:r>
          </w:p>
        </w:tc>
      </w:tr>
      <w:tr w:rsidR="00B6034A" w:rsidRPr="00531A35" w:rsidTr="00A56356">
        <w:trPr>
          <w:trHeight w:val="167"/>
        </w:trPr>
        <w:tc>
          <w:tcPr>
            <w:tcW w:w="1066" w:type="dxa"/>
            <w:gridSpan w:val="4"/>
          </w:tcPr>
          <w:p w:rsidR="00B6034A" w:rsidRPr="00531A35" w:rsidRDefault="00B6034A" w:rsidP="00837A88">
            <w:pPr>
              <w:spacing w:line="276" w:lineRule="auto"/>
              <w:ind w:left="142" w:firstLine="0"/>
              <w:jc w:val="center"/>
              <w:rPr>
                <w:rFonts w:eastAsia="Times New Roman"/>
                <w:sz w:val="24"/>
                <w:szCs w:val="24"/>
                <w:lang w:eastAsia="en-US"/>
              </w:rPr>
            </w:pPr>
            <w:r w:rsidRPr="00531A35">
              <w:rPr>
                <w:rFonts w:eastAsia="Times New Roman"/>
                <w:sz w:val="24"/>
                <w:szCs w:val="24"/>
                <w:lang w:eastAsia="en-US"/>
              </w:rPr>
              <w:t>2.1.</w:t>
            </w:r>
          </w:p>
        </w:tc>
        <w:tc>
          <w:tcPr>
            <w:tcW w:w="4037" w:type="dxa"/>
          </w:tcPr>
          <w:p w:rsidR="00B6034A" w:rsidRPr="00531A35" w:rsidRDefault="00B6034A"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Восприятие текста произведений художественной литературы и устного народного творчества. Фольклорная и литературная (авторская) сказка: </w:t>
            </w:r>
          </w:p>
          <w:p w:rsidR="00B6034A" w:rsidRPr="00531A35" w:rsidRDefault="00B6034A"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сходство и различия. Реальность и волшебство в сказке. </w:t>
            </w:r>
          </w:p>
          <w:p w:rsidR="00B6034A" w:rsidRPr="00531A35" w:rsidRDefault="00B6034A"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Событийная сторона сказок: </w:t>
            </w:r>
          </w:p>
          <w:p w:rsidR="00B6034A" w:rsidRPr="00531A35" w:rsidRDefault="00B6034A"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последовательность событий в фольклорной (народной) и литературной </w:t>
            </w:r>
          </w:p>
          <w:p w:rsidR="00B6034A" w:rsidRPr="00531A35" w:rsidRDefault="00B6034A"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(авторской) сказке. Отражение сюжета в иллюстрациях. Герои сказочных произведений. Нравственные ценности в русских народных и литературных (авторских) сказках, поступки, отражающие нравственные качества (отношение к природе, людям, предметам). </w:t>
            </w:r>
          </w:p>
        </w:tc>
        <w:tc>
          <w:tcPr>
            <w:tcW w:w="1843" w:type="dxa"/>
          </w:tcPr>
          <w:p w:rsidR="00B6034A" w:rsidRPr="00531A35" w:rsidRDefault="00B6034A" w:rsidP="00531A35">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757B4F" w:rsidRDefault="00757B4F" w:rsidP="00757B4F">
            <w:pPr>
              <w:spacing w:line="276" w:lineRule="auto"/>
              <w:ind w:firstLine="0"/>
              <w:jc w:val="center"/>
              <w:rPr>
                <w:rFonts w:eastAsia="Times New Roman"/>
                <w:i/>
                <w:iCs/>
                <w:w w:val="97"/>
                <w:sz w:val="24"/>
                <w:szCs w:val="24"/>
                <w:lang w:val="ru-RU"/>
              </w:rPr>
            </w:pPr>
            <w:r w:rsidRPr="00A37FA4">
              <w:rPr>
                <w:rFonts w:eastAsia="Times New Roman"/>
                <w:i/>
                <w:iCs/>
                <w:w w:val="97"/>
                <w:sz w:val="24"/>
                <w:szCs w:val="24"/>
                <w:lang w:val="ru-RU"/>
              </w:rPr>
              <w:t xml:space="preserve">ЭФУ Русский язык Азбука. </w:t>
            </w:r>
          </w:p>
          <w:p w:rsidR="00757B4F" w:rsidRDefault="00757B4F" w:rsidP="00757B4F">
            <w:pPr>
              <w:spacing w:line="276" w:lineRule="auto"/>
              <w:ind w:firstLine="0"/>
              <w:jc w:val="center"/>
              <w:rPr>
                <w:rFonts w:eastAsia="Times New Roman"/>
                <w:i/>
                <w:iCs/>
                <w:w w:val="97"/>
                <w:sz w:val="24"/>
                <w:szCs w:val="24"/>
                <w:lang w:val="ru-RU"/>
              </w:rPr>
            </w:pPr>
            <w:r w:rsidRPr="00A37FA4">
              <w:rPr>
                <w:rFonts w:eastAsia="Times New Roman"/>
                <w:i/>
                <w:iCs/>
                <w:w w:val="97"/>
                <w:sz w:val="24"/>
                <w:szCs w:val="24"/>
                <w:lang w:val="ru-RU"/>
              </w:rPr>
              <w:t xml:space="preserve">В двух частях.,2023. </w:t>
            </w:r>
          </w:p>
          <w:p w:rsidR="00B6034A" w:rsidRPr="00531A35" w:rsidRDefault="00757B4F" w:rsidP="00757B4F">
            <w:pPr>
              <w:spacing w:line="276" w:lineRule="auto"/>
              <w:ind w:left="142" w:firstLine="0"/>
              <w:jc w:val="center"/>
              <w:rPr>
                <w:rFonts w:eastAsia="Times New Roman"/>
                <w:sz w:val="24"/>
                <w:szCs w:val="24"/>
                <w:lang w:val="ru-RU" w:eastAsia="en-US"/>
              </w:rPr>
            </w:pPr>
            <w:r w:rsidRPr="00A37FA4">
              <w:rPr>
                <w:rFonts w:eastAsia="Times New Roman"/>
                <w:i/>
                <w:iCs/>
                <w:w w:val="97"/>
                <w:sz w:val="24"/>
                <w:szCs w:val="24"/>
                <w:lang w:val="ru-RU"/>
              </w:rPr>
              <w:t>Авторы: В.Г. Горецкий,  В.А. Кирюш</w:t>
            </w:r>
            <w:r>
              <w:rPr>
                <w:rFonts w:eastAsia="Times New Roman"/>
                <w:i/>
                <w:iCs/>
                <w:w w:val="97"/>
                <w:sz w:val="24"/>
                <w:szCs w:val="24"/>
                <w:lang w:val="ru-RU"/>
              </w:rPr>
              <w:t>кин и др.</w:t>
            </w:r>
          </w:p>
        </w:tc>
      </w:tr>
      <w:tr w:rsidR="00B6034A" w:rsidRPr="00531A35" w:rsidTr="00A56356">
        <w:trPr>
          <w:trHeight w:val="167"/>
        </w:trPr>
        <w:tc>
          <w:tcPr>
            <w:tcW w:w="10065" w:type="dxa"/>
            <w:gridSpan w:val="7"/>
          </w:tcPr>
          <w:p w:rsidR="00B6034A" w:rsidRPr="00B6034A" w:rsidRDefault="00B6034A" w:rsidP="00B6034A">
            <w:pPr>
              <w:spacing w:line="276" w:lineRule="auto"/>
              <w:ind w:firstLine="0"/>
              <w:jc w:val="center"/>
              <w:rPr>
                <w:rFonts w:eastAsia="Times New Roman"/>
                <w:b/>
                <w:bCs/>
                <w:sz w:val="24"/>
                <w:szCs w:val="24"/>
                <w:lang w:val="ru-RU" w:eastAsia="en-US"/>
              </w:rPr>
            </w:pPr>
            <w:r w:rsidRPr="00B6034A">
              <w:rPr>
                <w:rFonts w:eastAsia="Times New Roman"/>
                <w:b/>
                <w:bCs/>
                <w:sz w:val="24"/>
                <w:szCs w:val="24"/>
                <w:lang w:val="ru-RU" w:eastAsia="en-US"/>
              </w:rPr>
              <w:t>Произведения о детях</w:t>
            </w:r>
            <w:r>
              <w:rPr>
                <w:rFonts w:eastAsia="Times New Roman"/>
                <w:b/>
                <w:bCs/>
                <w:sz w:val="24"/>
                <w:szCs w:val="24"/>
                <w:lang w:val="ru-RU" w:eastAsia="en-US"/>
              </w:rPr>
              <w:t xml:space="preserve"> и для детей</w:t>
            </w:r>
            <w:r w:rsidRPr="00B6034A">
              <w:rPr>
                <w:rFonts w:eastAsia="Times New Roman"/>
                <w:b/>
                <w:bCs/>
                <w:sz w:val="24"/>
                <w:szCs w:val="24"/>
                <w:lang w:val="ru-RU" w:eastAsia="en-US"/>
              </w:rPr>
              <w:t xml:space="preserve"> (9 часов)</w:t>
            </w:r>
          </w:p>
        </w:tc>
      </w:tr>
      <w:tr w:rsidR="00B6034A" w:rsidRPr="00531A35" w:rsidTr="00A56356">
        <w:trPr>
          <w:trHeight w:val="167"/>
        </w:trPr>
        <w:tc>
          <w:tcPr>
            <w:tcW w:w="1066" w:type="dxa"/>
            <w:gridSpan w:val="4"/>
          </w:tcPr>
          <w:p w:rsidR="00B6034A" w:rsidRPr="00531A35" w:rsidRDefault="00B6034A" w:rsidP="00B6034A">
            <w:pPr>
              <w:spacing w:line="276" w:lineRule="auto"/>
              <w:ind w:left="142" w:firstLine="0"/>
              <w:jc w:val="center"/>
              <w:rPr>
                <w:rFonts w:eastAsia="Times New Roman"/>
                <w:sz w:val="24"/>
                <w:szCs w:val="24"/>
                <w:lang w:eastAsia="en-US"/>
              </w:rPr>
            </w:pPr>
            <w:r w:rsidRPr="00531A35">
              <w:rPr>
                <w:rFonts w:eastAsia="Times New Roman"/>
                <w:sz w:val="24"/>
                <w:szCs w:val="24"/>
                <w:lang w:eastAsia="en-US"/>
              </w:rPr>
              <w:t>2.2.</w:t>
            </w:r>
          </w:p>
        </w:tc>
        <w:tc>
          <w:tcPr>
            <w:tcW w:w="4037" w:type="dxa"/>
          </w:tcPr>
          <w:p w:rsidR="00B6034A" w:rsidRPr="00531A35" w:rsidRDefault="00B6034A"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(общее представление на примере произведений К. Д. Ушинского, </w:t>
            </w:r>
          </w:p>
          <w:p w:rsidR="00B6034A" w:rsidRPr="00531A35" w:rsidRDefault="00B6034A"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Л. Н. Толстого,  </w:t>
            </w:r>
          </w:p>
          <w:p w:rsidR="00B6034A" w:rsidRPr="00531A35" w:rsidRDefault="00B6034A"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Е. А. Пермяка,  </w:t>
            </w:r>
          </w:p>
          <w:p w:rsidR="00B6034A" w:rsidRPr="00531A35" w:rsidRDefault="00B6034A"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В. А. Осеевой,  </w:t>
            </w:r>
          </w:p>
          <w:p w:rsidR="00B6034A" w:rsidRPr="00531A35" w:rsidRDefault="00B6034A"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А. Л. Барто,  </w:t>
            </w:r>
          </w:p>
          <w:p w:rsidR="00B6034A" w:rsidRPr="00531A35" w:rsidRDefault="00B6034A"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Ю. И. Ермолаева, и др.). </w:t>
            </w:r>
          </w:p>
          <w:p w:rsidR="00B6034A" w:rsidRPr="00531A35" w:rsidRDefault="00B6034A" w:rsidP="00531A35">
            <w:pPr>
              <w:spacing w:before="2" w:line="276" w:lineRule="auto"/>
              <w:ind w:left="142" w:firstLine="0"/>
              <w:jc w:val="left"/>
              <w:rPr>
                <w:rFonts w:eastAsia="Times New Roman"/>
                <w:sz w:val="24"/>
                <w:szCs w:val="24"/>
                <w:lang w:eastAsia="en-US"/>
              </w:rPr>
            </w:pPr>
            <w:r w:rsidRPr="00531A35">
              <w:rPr>
                <w:rFonts w:eastAsia="Times New Roman"/>
                <w:sz w:val="24"/>
                <w:szCs w:val="24"/>
                <w:lang w:val="ru-RU" w:eastAsia="en-US"/>
              </w:rPr>
              <w:t xml:space="preserve">Характеристика героя произведения, общая оценка поступков. Понимание заголовка произведения, его соотношения ссодержанием произведения и его идеей. </w:t>
            </w:r>
            <w:r w:rsidRPr="00531A35">
              <w:rPr>
                <w:rFonts w:eastAsia="Times New Roman"/>
                <w:sz w:val="24"/>
                <w:szCs w:val="24"/>
                <w:lang w:eastAsia="en-US"/>
              </w:rPr>
              <w:t xml:space="preserve">Осознание нравственно-этических понятий: </w:t>
            </w:r>
          </w:p>
          <w:p w:rsidR="00B6034A" w:rsidRPr="00531A35" w:rsidRDefault="00B6034A" w:rsidP="00531A35">
            <w:pPr>
              <w:spacing w:before="2" w:line="276" w:lineRule="auto"/>
              <w:ind w:left="142" w:firstLine="0"/>
              <w:jc w:val="left"/>
              <w:rPr>
                <w:rFonts w:eastAsia="Times New Roman"/>
                <w:sz w:val="24"/>
                <w:szCs w:val="24"/>
                <w:lang w:eastAsia="en-US"/>
              </w:rPr>
            </w:pPr>
            <w:r w:rsidRPr="00531A35">
              <w:rPr>
                <w:rFonts w:eastAsia="Times New Roman"/>
                <w:sz w:val="24"/>
                <w:szCs w:val="24"/>
                <w:lang w:eastAsia="en-US"/>
              </w:rPr>
              <w:t xml:space="preserve">друг, дружба, забота, труд, </w:t>
            </w:r>
          </w:p>
          <w:p w:rsidR="00B6034A" w:rsidRPr="00531A35" w:rsidRDefault="00B6034A" w:rsidP="00531A35">
            <w:pPr>
              <w:spacing w:before="2" w:line="276" w:lineRule="auto"/>
              <w:ind w:left="142" w:firstLine="0"/>
              <w:jc w:val="left"/>
              <w:rPr>
                <w:rFonts w:eastAsia="Times New Roman"/>
                <w:sz w:val="24"/>
                <w:szCs w:val="24"/>
                <w:lang w:eastAsia="en-US"/>
              </w:rPr>
            </w:pPr>
            <w:r w:rsidRPr="00531A35">
              <w:rPr>
                <w:rFonts w:eastAsia="Times New Roman"/>
                <w:sz w:val="24"/>
                <w:szCs w:val="24"/>
                <w:lang w:eastAsia="en-US"/>
              </w:rPr>
              <w:t>взаимопомощь.</w:t>
            </w:r>
          </w:p>
        </w:tc>
        <w:tc>
          <w:tcPr>
            <w:tcW w:w="1843" w:type="dxa"/>
          </w:tcPr>
          <w:p w:rsidR="00B6034A" w:rsidRPr="00531A35" w:rsidRDefault="00B6034A" w:rsidP="00531A35">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757B4F" w:rsidRDefault="00757B4F" w:rsidP="00757B4F">
            <w:pPr>
              <w:spacing w:line="276" w:lineRule="auto"/>
              <w:ind w:firstLine="0"/>
              <w:jc w:val="center"/>
              <w:rPr>
                <w:rFonts w:eastAsia="Times New Roman"/>
                <w:i/>
                <w:iCs/>
                <w:w w:val="97"/>
                <w:sz w:val="24"/>
                <w:szCs w:val="24"/>
                <w:lang w:val="ru-RU"/>
              </w:rPr>
            </w:pPr>
            <w:r w:rsidRPr="00A37FA4">
              <w:rPr>
                <w:rFonts w:eastAsia="Times New Roman"/>
                <w:i/>
                <w:iCs/>
                <w:w w:val="97"/>
                <w:sz w:val="24"/>
                <w:szCs w:val="24"/>
                <w:lang w:val="ru-RU"/>
              </w:rPr>
              <w:t xml:space="preserve">ЭФУ Русский язык Азбука. </w:t>
            </w:r>
          </w:p>
          <w:p w:rsidR="00757B4F" w:rsidRDefault="00757B4F" w:rsidP="00757B4F">
            <w:pPr>
              <w:spacing w:line="276" w:lineRule="auto"/>
              <w:ind w:firstLine="0"/>
              <w:jc w:val="center"/>
              <w:rPr>
                <w:rFonts w:eastAsia="Times New Roman"/>
                <w:i/>
                <w:iCs/>
                <w:w w:val="97"/>
                <w:sz w:val="24"/>
                <w:szCs w:val="24"/>
                <w:lang w:val="ru-RU"/>
              </w:rPr>
            </w:pPr>
            <w:r w:rsidRPr="00A37FA4">
              <w:rPr>
                <w:rFonts w:eastAsia="Times New Roman"/>
                <w:i/>
                <w:iCs/>
                <w:w w:val="97"/>
                <w:sz w:val="24"/>
                <w:szCs w:val="24"/>
                <w:lang w:val="ru-RU"/>
              </w:rPr>
              <w:t xml:space="preserve">В двух частях.,2023. </w:t>
            </w:r>
          </w:p>
          <w:p w:rsidR="00B6034A" w:rsidRPr="00531A35" w:rsidRDefault="00757B4F" w:rsidP="00757B4F">
            <w:pPr>
              <w:spacing w:line="276" w:lineRule="auto"/>
              <w:ind w:left="142" w:firstLine="0"/>
              <w:jc w:val="center"/>
              <w:rPr>
                <w:rFonts w:eastAsia="Times New Roman"/>
                <w:sz w:val="24"/>
                <w:szCs w:val="24"/>
                <w:lang w:val="ru-RU" w:eastAsia="en-US"/>
              </w:rPr>
            </w:pPr>
            <w:r w:rsidRPr="00A37FA4">
              <w:rPr>
                <w:rFonts w:eastAsia="Times New Roman"/>
                <w:i/>
                <w:iCs/>
                <w:w w:val="97"/>
                <w:sz w:val="24"/>
                <w:szCs w:val="24"/>
                <w:lang w:val="ru-RU"/>
              </w:rPr>
              <w:t>Авторы: В.Г. Горецкий,  В.А. Кирюш</w:t>
            </w:r>
            <w:r>
              <w:rPr>
                <w:rFonts w:eastAsia="Times New Roman"/>
                <w:i/>
                <w:iCs/>
                <w:w w:val="97"/>
                <w:sz w:val="24"/>
                <w:szCs w:val="24"/>
                <w:lang w:val="ru-RU"/>
              </w:rPr>
              <w:t>кин и др.</w:t>
            </w:r>
          </w:p>
        </w:tc>
      </w:tr>
      <w:tr w:rsidR="00B6034A" w:rsidRPr="00531A35" w:rsidTr="00A56356">
        <w:trPr>
          <w:trHeight w:val="167"/>
        </w:trPr>
        <w:tc>
          <w:tcPr>
            <w:tcW w:w="10065" w:type="dxa"/>
            <w:gridSpan w:val="7"/>
          </w:tcPr>
          <w:p w:rsidR="00B6034A" w:rsidRPr="00531A35" w:rsidRDefault="00B6034A" w:rsidP="00B6034A">
            <w:pPr>
              <w:tabs>
                <w:tab w:val="left" w:pos="551"/>
                <w:tab w:val="center" w:pos="4744"/>
              </w:tabs>
              <w:spacing w:line="276" w:lineRule="auto"/>
              <w:ind w:firstLine="0"/>
              <w:jc w:val="center"/>
              <w:rPr>
                <w:rFonts w:ascii="Calibri" w:eastAsia="Times New Roman" w:hAnsi="Calibri"/>
                <w:sz w:val="24"/>
                <w:szCs w:val="24"/>
                <w:lang w:val="ru-RU"/>
              </w:rPr>
            </w:pPr>
            <w:r w:rsidRPr="00531A35">
              <w:rPr>
                <w:rFonts w:eastAsia="Times New Roman"/>
                <w:b/>
                <w:bCs/>
                <w:sz w:val="24"/>
                <w:szCs w:val="24"/>
                <w:lang w:val="ru-RU" w:eastAsia="en-US"/>
              </w:rPr>
              <w:t>Произведения о родной природе (6 часов)</w:t>
            </w:r>
          </w:p>
        </w:tc>
      </w:tr>
      <w:tr w:rsidR="00B6034A" w:rsidRPr="00531A35" w:rsidTr="00A56356">
        <w:trPr>
          <w:trHeight w:val="167"/>
        </w:trPr>
        <w:tc>
          <w:tcPr>
            <w:tcW w:w="1066" w:type="dxa"/>
            <w:gridSpan w:val="4"/>
          </w:tcPr>
          <w:p w:rsidR="00B6034A" w:rsidRPr="00531A35" w:rsidRDefault="00B6034A" w:rsidP="00B6034A">
            <w:pPr>
              <w:spacing w:line="276" w:lineRule="auto"/>
              <w:ind w:left="142" w:firstLine="0"/>
              <w:jc w:val="center"/>
              <w:rPr>
                <w:rFonts w:eastAsia="Times New Roman"/>
                <w:sz w:val="24"/>
                <w:szCs w:val="24"/>
                <w:lang w:eastAsia="en-US"/>
              </w:rPr>
            </w:pPr>
            <w:r w:rsidRPr="00531A35">
              <w:rPr>
                <w:rFonts w:eastAsia="Times New Roman"/>
                <w:sz w:val="24"/>
                <w:szCs w:val="24"/>
                <w:lang w:eastAsia="en-US"/>
              </w:rPr>
              <w:t>2.3.</w:t>
            </w:r>
          </w:p>
        </w:tc>
        <w:tc>
          <w:tcPr>
            <w:tcW w:w="4037" w:type="dxa"/>
          </w:tcPr>
          <w:p w:rsidR="00B6034A" w:rsidRPr="00531A35" w:rsidRDefault="00B6034A" w:rsidP="00531A35">
            <w:pPr>
              <w:spacing w:before="2" w:line="276" w:lineRule="auto"/>
              <w:ind w:left="142" w:firstLine="0"/>
              <w:jc w:val="left"/>
              <w:rPr>
                <w:rFonts w:eastAsia="Times New Roman"/>
                <w:color w:val="000000"/>
                <w:sz w:val="24"/>
                <w:szCs w:val="24"/>
                <w:lang w:val="ru-RU"/>
              </w:rPr>
            </w:pPr>
            <w:r w:rsidRPr="00531A35">
              <w:rPr>
                <w:rFonts w:eastAsia="Times New Roman"/>
                <w:color w:val="000000"/>
                <w:sz w:val="24"/>
                <w:szCs w:val="24"/>
                <w:lang w:val="ru-RU"/>
              </w:rPr>
              <w:t xml:space="preserve"> Восприятие и самостоятельное чтение поэтических произведений о природе (на примере доступных произведений А.К. Толстого, </w:t>
            </w:r>
          </w:p>
          <w:p w:rsidR="00B6034A" w:rsidRPr="00531A35" w:rsidRDefault="00B6034A" w:rsidP="00531A35">
            <w:pPr>
              <w:spacing w:before="2" w:line="276" w:lineRule="auto"/>
              <w:ind w:left="142" w:firstLine="0"/>
              <w:jc w:val="left"/>
              <w:rPr>
                <w:rFonts w:eastAsia="Times New Roman"/>
                <w:color w:val="000000"/>
                <w:sz w:val="24"/>
                <w:szCs w:val="24"/>
                <w:lang w:val="ru-RU"/>
              </w:rPr>
            </w:pPr>
            <w:r w:rsidRPr="00531A35">
              <w:rPr>
                <w:rFonts w:eastAsia="Times New Roman"/>
                <w:color w:val="000000"/>
                <w:sz w:val="24"/>
                <w:szCs w:val="24"/>
                <w:lang w:val="ru-RU"/>
              </w:rPr>
              <w:t xml:space="preserve">А. Н. Плещеева, </w:t>
            </w:r>
          </w:p>
          <w:p w:rsidR="00B6034A" w:rsidRPr="00531A35" w:rsidRDefault="00B6034A" w:rsidP="00531A35">
            <w:pPr>
              <w:spacing w:before="2" w:line="276" w:lineRule="auto"/>
              <w:ind w:left="142" w:firstLine="0"/>
              <w:jc w:val="left"/>
              <w:rPr>
                <w:rFonts w:eastAsia="Times New Roman"/>
                <w:color w:val="000000"/>
                <w:sz w:val="24"/>
                <w:szCs w:val="24"/>
                <w:lang w:val="ru-RU"/>
              </w:rPr>
            </w:pPr>
            <w:r w:rsidRPr="00531A35">
              <w:rPr>
                <w:rFonts w:eastAsia="Times New Roman"/>
                <w:color w:val="000000"/>
                <w:sz w:val="24"/>
                <w:szCs w:val="24"/>
                <w:lang w:val="ru-RU"/>
              </w:rPr>
              <w:t xml:space="preserve">Е. Ф. Трутневой, </w:t>
            </w:r>
          </w:p>
          <w:p w:rsidR="00B6034A" w:rsidRPr="00531A35" w:rsidRDefault="00B6034A" w:rsidP="00531A35">
            <w:pPr>
              <w:spacing w:before="2" w:line="276" w:lineRule="auto"/>
              <w:ind w:left="142" w:firstLine="0"/>
              <w:jc w:val="left"/>
              <w:rPr>
                <w:rFonts w:eastAsia="Times New Roman"/>
                <w:color w:val="000000"/>
                <w:sz w:val="24"/>
                <w:szCs w:val="24"/>
              </w:rPr>
            </w:pPr>
            <w:r w:rsidRPr="00531A35">
              <w:rPr>
                <w:rFonts w:eastAsia="Times New Roman"/>
                <w:color w:val="000000"/>
                <w:sz w:val="24"/>
                <w:szCs w:val="24"/>
                <w:lang w:val="ru-RU"/>
              </w:rPr>
              <w:t xml:space="preserve">С. Я. Маршака).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Роль интонации при выразительном чтении. </w:t>
            </w:r>
            <w:r w:rsidRPr="00531A35">
              <w:rPr>
                <w:rFonts w:eastAsia="Times New Roman"/>
                <w:color w:val="000000"/>
                <w:sz w:val="24"/>
                <w:szCs w:val="24"/>
              </w:rPr>
              <w:t>Интонационный рисунок выразительного чтения: ритм, темп, сила голоса.</w:t>
            </w:r>
          </w:p>
          <w:p w:rsidR="00B6034A" w:rsidRPr="00531A35" w:rsidRDefault="00B6034A" w:rsidP="00531A35">
            <w:pPr>
              <w:spacing w:before="2" w:line="276" w:lineRule="auto"/>
              <w:ind w:left="142" w:firstLine="0"/>
              <w:jc w:val="left"/>
              <w:rPr>
                <w:rFonts w:eastAsia="Times New Roman"/>
                <w:sz w:val="24"/>
                <w:szCs w:val="24"/>
                <w:lang w:eastAsia="en-US"/>
              </w:rPr>
            </w:pPr>
          </w:p>
        </w:tc>
        <w:tc>
          <w:tcPr>
            <w:tcW w:w="1843" w:type="dxa"/>
          </w:tcPr>
          <w:p w:rsidR="00B6034A" w:rsidRPr="00531A35" w:rsidRDefault="00B6034A" w:rsidP="00531A35">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Borders>
              <w:top w:val="single" w:sz="2" w:space="0" w:color="000000"/>
              <w:left w:val="single" w:sz="2" w:space="0" w:color="000000"/>
              <w:bottom w:val="single" w:sz="2" w:space="0" w:color="000000"/>
              <w:right w:val="single" w:sz="2" w:space="0" w:color="000000"/>
            </w:tcBorders>
          </w:tcPr>
          <w:p w:rsidR="00757B4F" w:rsidRDefault="00757B4F" w:rsidP="00757B4F">
            <w:pPr>
              <w:spacing w:line="276" w:lineRule="auto"/>
              <w:ind w:firstLine="0"/>
              <w:jc w:val="center"/>
              <w:rPr>
                <w:rFonts w:eastAsia="Times New Roman"/>
                <w:i/>
                <w:iCs/>
                <w:w w:val="97"/>
                <w:sz w:val="24"/>
                <w:szCs w:val="24"/>
                <w:lang w:val="ru-RU"/>
              </w:rPr>
            </w:pPr>
            <w:r w:rsidRPr="00A37FA4">
              <w:rPr>
                <w:rFonts w:eastAsia="Times New Roman"/>
                <w:i/>
                <w:iCs/>
                <w:w w:val="97"/>
                <w:sz w:val="24"/>
                <w:szCs w:val="24"/>
                <w:lang w:val="ru-RU"/>
              </w:rPr>
              <w:t xml:space="preserve">ЭФУ Русский язык Азбука. </w:t>
            </w:r>
          </w:p>
          <w:p w:rsidR="00757B4F" w:rsidRDefault="00757B4F" w:rsidP="00757B4F">
            <w:pPr>
              <w:spacing w:line="276" w:lineRule="auto"/>
              <w:ind w:firstLine="0"/>
              <w:jc w:val="center"/>
              <w:rPr>
                <w:rFonts w:eastAsia="Times New Roman"/>
                <w:i/>
                <w:iCs/>
                <w:w w:val="97"/>
                <w:sz w:val="24"/>
                <w:szCs w:val="24"/>
                <w:lang w:val="ru-RU"/>
              </w:rPr>
            </w:pPr>
            <w:r w:rsidRPr="00A37FA4">
              <w:rPr>
                <w:rFonts w:eastAsia="Times New Roman"/>
                <w:i/>
                <w:iCs/>
                <w:w w:val="97"/>
                <w:sz w:val="24"/>
                <w:szCs w:val="24"/>
                <w:lang w:val="ru-RU"/>
              </w:rPr>
              <w:t xml:space="preserve">В двух частях.,2023. </w:t>
            </w:r>
          </w:p>
          <w:p w:rsidR="00B6034A" w:rsidRPr="00531A35" w:rsidRDefault="00757B4F" w:rsidP="00757B4F">
            <w:pPr>
              <w:spacing w:line="276" w:lineRule="auto"/>
              <w:ind w:left="142" w:firstLine="0"/>
              <w:jc w:val="center"/>
              <w:rPr>
                <w:rFonts w:eastAsia="Times New Roman"/>
                <w:sz w:val="24"/>
                <w:szCs w:val="24"/>
                <w:lang w:val="ru-RU" w:eastAsia="en-US"/>
              </w:rPr>
            </w:pPr>
            <w:r w:rsidRPr="00A37FA4">
              <w:rPr>
                <w:rFonts w:eastAsia="Times New Roman"/>
                <w:i/>
                <w:iCs/>
                <w:w w:val="97"/>
                <w:sz w:val="24"/>
                <w:szCs w:val="24"/>
                <w:lang w:val="ru-RU"/>
              </w:rPr>
              <w:t>Авторы: В.Г. Горецкий,  В.А. Кирюш</w:t>
            </w:r>
            <w:r>
              <w:rPr>
                <w:rFonts w:eastAsia="Times New Roman"/>
                <w:i/>
                <w:iCs/>
                <w:w w:val="97"/>
                <w:sz w:val="24"/>
                <w:szCs w:val="24"/>
                <w:lang w:val="ru-RU"/>
              </w:rPr>
              <w:t>кин и др.</w:t>
            </w:r>
          </w:p>
        </w:tc>
      </w:tr>
      <w:tr w:rsidR="00B6034A" w:rsidRPr="00531A35" w:rsidTr="00A56356">
        <w:trPr>
          <w:trHeight w:val="364"/>
        </w:trPr>
        <w:tc>
          <w:tcPr>
            <w:tcW w:w="10065" w:type="dxa"/>
            <w:gridSpan w:val="7"/>
            <w:tcBorders>
              <w:right w:val="single" w:sz="2" w:space="0" w:color="000000"/>
            </w:tcBorders>
          </w:tcPr>
          <w:p w:rsidR="00B6034A" w:rsidRPr="00531A35" w:rsidRDefault="00B6034A" w:rsidP="00B6034A">
            <w:pPr>
              <w:spacing w:line="276" w:lineRule="auto"/>
              <w:ind w:left="142" w:firstLine="0"/>
              <w:jc w:val="center"/>
              <w:rPr>
                <w:rFonts w:ascii="Calibri" w:eastAsia="Times New Roman" w:hAnsi="Calibri"/>
                <w:b/>
                <w:bCs/>
                <w:sz w:val="24"/>
                <w:szCs w:val="24"/>
                <w:lang w:val="ru-RU"/>
              </w:rPr>
            </w:pPr>
            <w:r w:rsidRPr="00531A35">
              <w:rPr>
                <w:rFonts w:eastAsia="Times New Roman"/>
                <w:b/>
                <w:bCs/>
                <w:color w:val="000000"/>
                <w:sz w:val="24"/>
                <w:szCs w:val="24"/>
                <w:lang w:val="ru-RU"/>
              </w:rPr>
              <w:t>Устное народное творчество – малые фольклорные жанры (4 часа)</w:t>
            </w:r>
          </w:p>
        </w:tc>
      </w:tr>
      <w:tr w:rsidR="00B6034A" w:rsidRPr="00531A35" w:rsidTr="00A56356">
        <w:trPr>
          <w:trHeight w:val="167"/>
        </w:trPr>
        <w:tc>
          <w:tcPr>
            <w:tcW w:w="1066" w:type="dxa"/>
            <w:gridSpan w:val="4"/>
          </w:tcPr>
          <w:p w:rsidR="00B6034A" w:rsidRPr="00531A35" w:rsidRDefault="00B6034A" w:rsidP="00B6034A">
            <w:pPr>
              <w:spacing w:line="276" w:lineRule="auto"/>
              <w:ind w:firstLine="0"/>
              <w:jc w:val="center"/>
              <w:rPr>
                <w:rFonts w:eastAsia="Times New Roman"/>
                <w:sz w:val="24"/>
                <w:szCs w:val="24"/>
                <w:lang w:eastAsia="en-US"/>
              </w:rPr>
            </w:pPr>
            <w:r w:rsidRPr="00531A35">
              <w:rPr>
                <w:rFonts w:eastAsia="Times New Roman"/>
                <w:sz w:val="24"/>
                <w:szCs w:val="24"/>
                <w:lang w:eastAsia="en-US"/>
              </w:rPr>
              <w:t>2.4.</w:t>
            </w:r>
          </w:p>
        </w:tc>
        <w:tc>
          <w:tcPr>
            <w:tcW w:w="4037" w:type="dxa"/>
          </w:tcPr>
          <w:p w:rsidR="00B6034A" w:rsidRPr="00531A35" w:rsidRDefault="00B6034A"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 Многообразие малых жанров устного народного творчества: потешка, загадка, пословица, их назначение (веселить, потешать, играть, поучать). </w:t>
            </w:r>
          </w:p>
          <w:p w:rsidR="00B6034A" w:rsidRPr="00531A35" w:rsidRDefault="00B6034A"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Особенности разных малых фольклорных жанров. Потешка – игровой народный</w:t>
            </w:r>
          </w:p>
          <w:p w:rsidR="00B6034A" w:rsidRPr="00531A35" w:rsidRDefault="00B6034A"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фольклор. </w:t>
            </w:r>
          </w:p>
          <w:p w:rsidR="00B6034A" w:rsidRPr="00531A35" w:rsidRDefault="00B6034A"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tc>
        <w:tc>
          <w:tcPr>
            <w:tcW w:w="1843" w:type="dxa"/>
          </w:tcPr>
          <w:p w:rsidR="00B6034A" w:rsidRPr="00531A35" w:rsidRDefault="00B6034A" w:rsidP="00531A35">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757B4F" w:rsidRDefault="00757B4F" w:rsidP="00757B4F">
            <w:pPr>
              <w:spacing w:line="276" w:lineRule="auto"/>
              <w:ind w:firstLine="0"/>
              <w:jc w:val="center"/>
              <w:rPr>
                <w:rFonts w:eastAsia="Times New Roman"/>
                <w:i/>
                <w:iCs/>
                <w:w w:val="97"/>
                <w:sz w:val="24"/>
                <w:szCs w:val="24"/>
                <w:lang w:val="ru-RU"/>
              </w:rPr>
            </w:pPr>
            <w:r w:rsidRPr="00A37FA4">
              <w:rPr>
                <w:rFonts w:eastAsia="Times New Roman"/>
                <w:i/>
                <w:iCs/>
                <w:w w:val="97"/>
                <w:sz w:val="24"/>
                <w:szCs w:val="24"/>
                <w:lang w:val="ru-RU"/>
              </w:rPr>
              <w:t xml:space="preserve">ЭФУ Русский язык Азбука. </w:t>
            </w:r>
          </w:p>
          <w:p w:rsidR="00757B4F" w:rsidRDefault="00757B4F" w:rsidP="00757B4F">
            <w:pPr>
              <w:spacing w:line="276" w:lineRule="auto"/>
              <w:ind w:firstLine="0"/>
              <w:jc w:val="center"/>
              <w:rPr>
                <w:rFonts w:eastAsia="Times New Roman"/>
                <w:i/>
                <w:iCs/>
                <w:w w:val="97"/>
                <w:sz w:val="24"/>
                <w:szCs w:val="24"/>
                <w:lang w:val="ru-RU"/>
              </w:rPr>
            </w:pPr>
            <w:r w:rsidRPr="00A37FA4">
              <w:rPr>
                <w:rFonts w:eastAsia="Times New Roman"/>
                <w:i/>
                <w:iCs/>
                <w:w w:val="97"/>
                <w:sz w:val="24"/>
                <w:szCs w:val="24"/>
                <w:lang w:val="ru-RU"/>
              </w:rPr>
              <w:t xml:space="preserve">В двух частях.,2023. </w:t>
            </w:r>
          </w:p>
          <w:p w:rsidR="00B6034A" w:rsidRPr="00531A35" w:rsidRDefault="00757B4F" w:rsidP="00757B4F">
            <w:pPr>
              <w:spacing w:line="276" w:lineRule="auto"/>
              <w:ind w:left="142" w:firstLine="0"/>
              <w:jc w:val="center"/>
              <w:rPr>
                <w:rFonts w:eastAsia="Times New Roman"/>
                <w:sz w:val="24"/>
                <w:szCs w:val="24"/>
                <w:lang w:val="ru-RU" w:eastAsia="en-US"/>
              </w:rPr>
            </w:pPr>
            <w:r w:rsidRPr="00A37FA4">
              <w:rPr>
                <w:rFonts w:eastAsia="Times New Roman"/>
                <w:i/>
                <w:iCs/>
                <w:w w:val="97"/>
                <w:sz w:val="24"/>
                <w:szCs w:val="24"/>
                <w:lang w:val="ru-RU"/>
              </w:rPr>
              <w:t>Авторы: В.Г. Горецкий,  В.А. Кирюш</w:t>
            </w:r>
            <w:r>
              <w:rPr>
                <w:rFonts w:eastAsia="Times New Roman"/>
                <w:i/>
                <w:iCs/>
                <w:w w:val="97"/>
                <w:sz w:val="24"/>
                <w:szCs w:val="24"/>
                <w:lang w:val="ru-RU"/>
              </w:rPr>
              <w:t>кин и др.</w:t>
            </w:r>
          </w:p>
        </w:tc>
      </w:tr>
      <w:tr w:rsidR="00B6034A" w:rsidRPr="00531A35" w:rsidTr="00A56356">
        <w:trPr>
          <w:trHeight w:val="167"/>
        </w:trPr>
        <w:tc>
          <w:tcPr>
            <w:tcW w:w="10065" w:type="dxa"/>
            <w:gridSpan w:val="7"/>
          </w:tcPr>
          <w:p w:rsidR="00B6034A" w:rsidRPr="00531A35" w:rsidRDefault="00B6034A" w:rsidP="00B6034A">
            <w:pPr>
              <w:spacing w:line="276" w:lineRule="auto"/>
              <w:ind w:left="142" w:firstLine="0"/>
              <w:jc w:val="center"/>
              <w:rPr>
                <w:rFonts w:eastAsia="Times New Roman"/>
                <w:b/>
                <w:bCs/>
                <w:sz w:val="24"/>
                <w:szCs w:val="24"/>
                <w:lang w:val="ru-RU"/>
              </w:rPr>
            </w:pPr>
            <w:r w:rsidRPr="00531A35">
              <w:rPr>
                <w:rFonts w:eastAsia="Times New Roman"/>
                <w:b/>
                <w:bCs/>
                <w:sz w:val="24"/>
                <w:szCs w:val="24"/>
                <w:lang w:val="ru-RU"/>
              </w:rPr>
              <w:t>Произведения о братьях наших меньших (7 часов)</w:t>
            </w:r>
          </w:p>
        </w:tc>
      </w:tr>
      <w:tr w:rsidR="00B6034A" w:rsidRPr="00531A35" w:rsidTr="00A56356">
        <w:trPr>
          <w:trHeight w:val="167"/>
        </w:trPr>
        <w:tc>
          <w:tcPr>
            <w:tcW w:w="1066" w:type="dxa"/>
            <w:gridSpan w:val="4"/>
          </w:tcPr>
          <w:p w:rsidR="00B6034A" w:rsidRPr="00531A35" w:rsidRDefault="00B6034A" w:rsidP="00B6034A">
            <w:pPr>
              <w:spacing w:line="276" w:lineRule="auto"/>
              <w:ind w:left="142" w:firstLine="0"/>
              <w:jc w:val="center"/>
              <w:rPr>
                <w:rFonts w:eastAsia="Times New Roman"/>
                <w:sz w:val="24"/>
                <w:szCs w:val="24"/>
                <w:lang w:eastAsia="en-US"/>
              </w:rPr>
            </w:pPr>
            <w:r w:rsidRPr="00531A35">
              <w:rPr>
                <w:rFonts w:eastAsia="Times New Roman"/>
                <w:sz w:val="24"/>
                <w:szCs w:val="24"/>
                <w:lang w:eastAsia="en-US"/>
              </w:rPr>
              <w:t>2.5.</w:t>
            </w:r>
          </w:p>
        </w:tc>
        <w:tc>
          <w:tcPr>
            <w:tcW w:w="4037" w:type="dxa"/>
          </w:tcPr>
          <w:p w:rsidR="00B6034A" w:rsidRPr="00531A35" w:rsidRDefault="00B6034A" w:rsidP="00531A35">
            <w:pPr>
              <w:spacing w:before="2" w:line="276" w:lineRule="auto"/>
              <w:ind w:firstLine="0"/>
              <w:jc w:val="left"/>
              <w:rPr>
                <w:rFonts w:eastAsia="Times New Roman"/>
                <w:sz w:val="24"/>
                <w:szCs w:val="24"/>
                <w:lang w:val="ru-RU" w:eastAsia="en-US"/>
              </w:rPr>
            </w:pPr>
            <w:r w:rsidRPr="00531A35">
              <w:rPr>
                <w:rFonts w:eastAsia="Times New Roman"/>
                <w:sz w:val="24"/>
                <w:szCs w:val="24"/>
                <w:lang w:val="ru-RU" w:eastAsia="en-US"/>
              </w:rPr>
              <w:t xml:space="preserve">Животные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w:t>
            </w:r>
          </w:p>
          <w:p w:rsidR="00B6034A" w:rsidRPr="00531A35" w:rsidRDefault="00B6034A" w:rsidP="00531A35">
            <w:pPr>
              <w:spacing w:before="2" w:line="276" w:lineRule="auto"/>
              <w:ind w:firstLine="0"/>
              <w:jc w:val="left"/>
              <w:rPr>
                <w:rFonts w:eastAsia="Times New Roman"/>
                <w:sz w:val="24"/>
                <w:szCs w:val="24"/>
                <w:lang w:eastAsia="en-US"/>
              </w:rPr>
            </w:pPr>
            <w:r w:rsidRPr="00531A35">
              <w:rPr>
                <w:rFonts w:eastAsia="Times New Roman"/>
                <w:sz w:val="24"/>
                <w:szCs w:val="24"/>
                <w:lang w:val="ru-RU" w:eastAsia="en-US"/>
              </w:rPr>
              <w:t xml:space="preserve">художественный и научно- познавательный, их сравнение. Характеристика героя: описание его внешности, действий. </w:t>
            </w:r>
            <w:r w:rsidRPr="00531A35">
              <w:rPr>
                <w:rFonts w:eastAsia="Times New Roman"/>
                <w:sz w:val="24"/>
                <w:szCs w:val="24"/>
                <w:lang w:eastAsia="en-US"/>
              </w:rPr>
              <w:t>Осознание нравственно-этических понятий: любовь и забота  о животных.</w:t>
            </w:r>
          </w:p>
        </w:tc>
        <w:tc>
          <w:tcPr>
            <w:tcW w:w="1843" w:type="dxa"/>
          </w:tcPr>
          <w:p w:rsidR="00B6034A" w:rsidRPr="00531A35" w:rsidRDefault="00B6034A" w:rsidP="00531A35">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757B4F" w:rsidRDefault="00757B4F" w:rsidP="00757B4F">
            <w:pPr>
              <w:spacing w:line="276" w:lineRule="auto"/>
              <w:ind w:firstLine="0"/>
              <w:jc w:val="center"/>
              <w:rPr>
                <w:rFonts w:eastAsia="Times New Roman"/>
                <w:i/>
                <w:iCs/>
                <w:w w:val="97"/>
                <w:sz w:val="24"/>
                <w:szCs w:val="24"/>
                <w:lang w:val="ru-RU"/>
              </w:rPr>
            </w:pPr>
            <w:r w:rsidRPr="00A37FA4">
              <w:rPr>
                <w:rFonts w:eastAsia="Times New Roman"/>
                <w:i/>
                <w:iCs/>
                <w:w w:val="97"/>
                <w:sz w:val="24"/>
                <w:szCs w:val="24"/>
                <w:lang w:val="ru-RU"/>
              </w:rPr>
              <w:t xml:space="preserve">ЭФУ Русский язык Азбука. </w:t>
            </w:r>
          </w:p>
          <w:p w:rsidR="00757B4F" w:rsidRDefault="00757B4F" w:rsidP="00757B4F">
            <w:pPr>
              <w:spacing w:line="276" w:lineRule="auto"/>
              <w:ind w:firstLine="0"/>
              <w:jc w:val="center"/>
              <w:rPr>
                <w:rFonts w:eastAsia="Times New Roman"/>
                <w:i/>
                <w:iCs/>
                <w:w w:val="97"/>
                <w:sz w:val="24"/>
                <w:szCs w:val="24"/>
                <w:lang w:val="ru-RU"/>
              </w:rPr>
            </w:pPr>
            <w:r w:rsidRPr="00A37FA4">
              <w:rPr>
                <w:rFonts w:eastAsia="Times New Roman"/>
                <w:i/>
                <w:iCs/>
                <w:w w:val="97"/>
                <w:sz w:val="24"/>
                <w:szCs w:val="24"/>
                <w:lang w:val="ru-RU"/>
              </w:rPr>
              <w:t xml:space="preserve">В двух частях.,2023. </w:t>
            </w:r>
          </w:p>
          <w:p w:rsidR="00B6034A" w:rsidRPr="00531A35" w:rsidRDefault="00757B4F" w:rsidP="00757B4F">
            <w:pPr>
              <w:spacing w:line="276" w:lineRule="auto"/>
              <w:ind w:left="142" w:firstLine="0"/>
              <w:jc w:val="center"/>
              <w:rPr>
                <w:rFonts w:eastAsia="Times New Roman"/>
                <w:sz w:val="24"/>
                <w:szCs w:val="24"/>
                <w:lang w:val="ru-RU" w:eastAsia="en-US"/>
              </w:rPr>
            </w:pPr>
            <w:r w:rsidRPr="00A37FA4">
              <w:rPr>
                <w:rFonts w:eastAsia="Times New Roman"/>
                <w:i/>
                <w:iCs/>
                <w:w w:val="97"/>
                <w:sz w:val="24"/>
                <w:szCs w:val="24"/>
                <w:lang w:val="ru-RU"/>
              </w:rPr>
              <w:t>Авторы: В.Г. Горецкий,  В.А. Кирюш</w:t>
            </w:r>
            <w:r>
              <w:rPr>
                <w:rFonts w:eastAsia="Times New Roman"/>
                <w:i/>
                <w:iCs/>
                <w:w w:val="97"/>
                <w:sz w:val="24"/>
                <w:szCs w:val="24"/>
                <w:lang w:val="ru-RU"/>
              </w:rPr>
              <w:t>кин и др.</w:t>
            </w:r>
          </w:p>
        </w:tc>
      </w:tr>
      <w:tr w:rsidR="00B6034A" w:rsidRPr="00531A35" w:rsidTr="00A56356">
        <w:trPr>
          <w:trHeight w:val="167"/>
        </w:trPr>
        <w:tc>
          <w:tcPr>
            <w:tcW w:w="10065" w:type="dxa"/>
            <w:gridSpan w:val="7"/>
          </w:tcPr>
          <w:p w:rsidR="00B6034A" w:rsidRPr="00531A35" w:rsidRDefault="00B6034A" w:rsidP="00B6034A">
            <w:pPr>
              <w:spacing w:line="276" w:lineRule="auto"/>
              <w:ind w:left="142" w:firstLine="0"/>
              <w:jc w:val="center"/>
              <w:rPr>
                <w:rFonts w:ascii="Calibri" w:eastAsia="Times New Roman" w:hAnsi="Calibri"/>
                <w:b/>
                <w:bCs/>
                <w:sz w:val="24"/>
                <w:szCs w:val="24"/>
              </w:rPr>
            </w:pPr>
            <w:r w:rsidRPr="00531A35">
              <w:rPr>
                <w:rFonts w:eastAsia="Times New Roman"/>
                <w:b/>
                <w:bCs/>
                <w:color w:val="000000"/>
                <w:spacing w:val="-3"/>
                <w:sz w:val="24"/>
                <w:szCs w:val="24"/>
              </w:rPr>
              <w:t xml:space="preserve">Произведения  о маме </w:t>
            </w:r>
            <w:r w:rsidRPr="00531A35">
              <w:rPr>
                <w:rFonts w:eastAsia="Times New Roman"/>
                <w:b/>
                <w:bCs/>
                <w:color w:val="000000"/>
                <w:sz w:val="24"/>
                <w:szCs w:val="24"/>
              </w:rPr>
              <w:t>(3 часа)</w:t>
            </w:r>
          </w:p>
        </w:tc>
      </w:tr>
      <w:tr w:rsidR="00B6034A" w:rsidRPr="00531A35" w:rsidTr="00A56356">
        <w:trPr>
          <w:trHeight w:val="167"/>
        </w:trPr>
        <w:tc>
          <w:tcPr>
            <w:tcW w:w="1066" w:type="dxa"/>
            <w:gridSpan w:val="4"/>
          </w:tcPr>
          <w:p w:rsidR="00B6034A" w:rsidRPr="00531A35" w:rsidRDefault="00B6034A" w:rsidP="00B6034A">
            <w:pPr>
              <w:spacing w:line="276" w:lineRule="auto"/>
              <w:ind w:left="142" w:firstLine="0"/>
              <w:jc w:val="center"/>
              <w:rPr>
                <w:rFonts w:eastAsia="Times New Roman"/>
                <w:sz w:val="24"/>
                <w:szCs w:val="24"/>
                <w:lang w:eastAsia="en-US"/>
              </w:rPr>
            </w:pPr>
            <w:r w:rsidRPr="00531A35">
              <w:rPr>
                <w:rFonts w:eastAsia="Times New Roman"/>
                <w:sz w:val="24"/>
                <w:szCs w:val="24"/>
                <w:lang w:eastAsia="en-US"/>
              </w:rPr>
              <w:t>2.6.</w:t>
            </w:r>
          </w:p>
        </w:tc>
        <w:tc>
          <w:tcPr>
            <w:tcW w:w="4037" w:type="dxa"/>
          </w:tcPr>
          <w:p w:rsidR="00B6034A" w:rsidRPr="00531A35" w:rsidRDefault="00B6034A"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Восприятие и самостоятельное чтение произведений о маме (не менее одного автора по выбору, на примере произведений Е.А. Благининой, А.Л. Барто, А.В. Митяева и других).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B6034A" w:rsidRPr="00531A35" w:rsidRDefault="00B6034A"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Произведения для чтения: Е.А. Благинина «Посидим в тишине», А.Л. Барто «Мама», А.В. Митяев «За что я люблю маму» и другие (по выбору). </w:t>
            </w:r>
          </w:p>
        </w:tc>
        <w:tc>
          <w:tcPr>
            <w:tcW w:w="1843" w:type="dxa"/>
          </w:tcPr>
          <w:p w:rsidR="00B6034A" w:rsidRPr="00531A35" w:rsidRDefault="00B6034A" w:rsidP="00531A35">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757B4F" w:rsidRDefault="00757B4F" w:rsidP="00757B4F">
            <w:pPr>
              <w:spacing w:line="276" w:lineRule="auto"/>
              <w:ind w:firstLine="0"/>
              <w:jc w:val="center"/>
              <w:rPr>
                <w:rFonts w:eastAsia="Times New Roman"/>
                <w:i/>
                <w:iCs/>
                <w:w w:val="97"/>
                <w:sz w:val="24"/>
                <w:szCs w:val="24"/>
                <w:lang w:val="ru-RU"/>
              </w:rPr>
            </w:pPr>
            <w:r w:rsidRPr="00A37FA4">
              <w:rPr>
                <w:rFonts w:eastAsia="Times New Roman"/>
                <w:i/>
                <w:iCs/>
                <w:w w:val="97"/>
                <w:sz w:val="24"/>
                <w:szCs w:val="24"/>
                <w:lang w:val="ru-RU"/>
              </w:rPr>
              <w:t xml:space="preserve">ЭФУ Русский язык Азбука. </w:t>
            </w:r>
          </w:p>
          <w:p w:rsidR="00757B4F" w:rsidRDefault="00757B4F" w:rsidP="00757B4F">
            <w:pPr>
              <w:spacing w:line="276" w:lineRule="auto"/>
              <w:ind w:firstLine="0"/>
              <w:jc w:val="center"/>
              <w:rPr>
                <w:rFonts w:eastAsia="Times New Roman"/>
                <w:i/>
                <w:iCs/>
                <w:w w:val="97"/>
                <w:sz w:val="24"/>
                <w:szCs w:val="24"/>
                <w:lang w:val="ru-RU"/>
              </w:rPr>
            </w:pPr>
            <w:r w:rsidRPr="00A37FA4">
              <w:rPr>
                <w:rFonts w:eastAsia="Times New Roman"/>
                <w:i/>
                <w:iCs/>
                <w:w w:val="97"/>
                <w:sz w:val="24"/>
                <w:szCs w:val="24"/>
                <w:lang w:val="ru-RU"/>
              </w:rPr>
              <w:t xml:space="preserve">В двух частях.,2023. </w:t>
            </w:r>
          </w:p>
          <w:p w:rsidR="00B6034A" w:rsidRPr="00531A35" w:rsidRDefault="00757B4F" w:rsidP="00757B4F">
            <w:pPr>
              <w:spacing w:line="276" w:lineRule="auto"/>
              <w:ind w:left="142" w:firstLine="0"/>
              <w:jc w:val="center"/>
              <w:rPr>
                <w:rFonts w:eastAsia="Times New Roman"/>
                <w:sz w:val="24"/>
                <w:szCs w:val="24"/>
                <w:lang w:val="ru-RU" w:eastAsia="en-US"/>
              </w:rPr>
            </w:pPr>
            <w:r w:rsidRPr="00A37FA4">
              <w:rPr>
                <w:rFonts w:eastAsia="Times New Roman"/>
                <w:i/>
                <w:iCs/>
                <w:w w:val="97"/>
                <w:sz w:val="24"/>
                <w:szCs w:val="24"/>
                <w:lang w:val="ru-RU"/>
              </w:rPr>
              <w:t>Авторы: В.Г. Горецкий,  В.А. Кирюш</w:t>
            </w:r>
            <w:r>
              <w:rPr>
                <w:rFonts w:eastAsia="Times New Roman"/>
                <w:i/>
                <w:iCs/>
                <w:w w:val="97"/>
                <w:sz w:val="24"/>
                <w:szCs w:val="24"/>
                <w:lang w:val="ru-RU"/>
              </w:rPr>
              <w:t>кин и др.</w:t>
            </w:r>
          </w:p>
        </w:tc>
      </w:tr>
      <w:tr w:rsidR="00B6034A" w:rsidRPr="00531A35" w:rsidTr="00A56356">
        <w:trPr>
          <w:trHeight w:val="167"/>
        </w:trPr>
        <w:tc>
          <w:tcPr>
            <w:tcW w:w="10065" w:type="dxa"/>
            <w:gridSpan w:val="7"/>
          </w:tcPr>
          <w:p w:rsidR="00B6034A" w:rsidRPr="00531A35" w:rsidRDefault="00B6034A" w:rsidP="00B6034A">
            <w:pPr>
              <w:spacing w:line="276" w:lineRule="auto"/>
              <w:ind w:left="142" w:firstLine="0"/>
              <w:jc w:val="center"/>
              <w:rPr>
                <w:rFonts w:eastAsia="Times New Roman"/>
                <w:b/>
                <w:bCs/>
                <w:w w:val="97"/>
                <w:sz w:val="24"/>
                <w:szCs w:val="24"/>
                <w:lang w:val="ru-RU"/>
              </w:rPr>
            </w:pPr>
            <w:r w:rsidRPr="00531A35">
              <w:rPr>
                <w:rFonts w:eastAsia="Times New Roman"/>
                <w:b/>
                <w:bCs/>
                <w:w w:val="97"/>
                <w:sz w:val="24"/>
                <w:szCs w:val="24"/>
                <w:lang w:val="ru-RU"/>
              </w:rPr>
              <w:t>Фольклорные и авторские произведения о чудесах и фантазии (4 часа)</w:t>
            </w:r>
          </w:p>
        </w:tc>
      </w:tr>
      <w:tr w:rsidR="00B6034A" w:rsidRPr="00531A35" w:rsidTr="00A56356">
        <w:trPr>
          <w:trHeight w:val="167"/>
        </w:trPr>
        <w:tc>
          <w:tcPr>
            <w:tcW w:w="1066" w:type="dxa"/>
            <w:gridSpan w:val="4"/>
          </w:tcPr>
          <w:p w:rsidR="00B6034A" w:rsidRPr="00531A35" w:rsidRDefault="00B6034A" w:rsidP="00B6034A">
            <w:pPr>
              <w:spacing w:line="276" w:lineRule="auto"/>
              <w:ind w:left="142" w:firstLine="0"/>
              <w:jc w:val="center"/>
              <w:rPr>
                <w:rFonts w:eastAsia="Times New Roman"/>
                <w:sz w:val="24"/>
                <w:szCs w:val="24"/>
                <w:lang w:eastAsia="en-US"/>
              </w:rPr>
            </w:pPr>
            <w:r w:rsidRPr="00531A35">
              <w:rPr>
                <w:rFonts w:eastAsia="Times New Roman"/>
                <w:sz w:val="24"/>
                <w:szCs w:val="24"/>
                <w:lang w:eastAsia="en-US"/>
              </w:rPr>
              <w:t>2.7.</w:t>
            </w:r>
          </w:p>
        </w:tc>
        <w:tc>
          <w:tcPr>
            <w:tcW w:w="4037" w:type="dxa"/>
          </w:tcPr>
          <w:p w:rsidR="00B6034A" w:rsidRPr="00531A35" w:rsidRDefault="00B6034A" w:rsidP="00531A35">
            <w:pPr>
              <w:spacing w:before="2" w:line="276" w:lineRule="auto"/>
              <w:ind w:left="142" w:firstLine="0"/>
              <w:rPr>
                <w:rFonts w:eastAsia="Times New Roman"/>
                <w:sz w:val="24"/>
                <w:szCs w:val="24"/>
                <w:lang w:eastAsia="en-US"/>
              </w:rPr>
            </w:pPr>
            <w:r w:rsidRPr="00531A35">
              <w:rPr>
                <w:rFonts w:eastAsia="Times New Roman"/>
                <w:sz w:val="24"/>
                <w:szCs w:val="24"/>
                <w:lang w:val="ru-RU" w:eastAsia="en-US"/>
              </w:rPr>
              <w:t xml:space="preserve">Способность автора произведения замечать чудесное в каждом жизненном проявлении, необычное в обыкновенных явлениях окружающего мира. </w:t>
            </w:r>
            <w:r w:rsidRPr="00531A35">
              <w:rPr>
                <w:rFonts w:eastAsia="Times New Roman"/>
                <w:sz w:val="24"/>
                <w:szCs w:val="24"/>
                <w:lang w:eastAsia="en-US"/>
              </w:rPr>
              <w:t>Сочетание  в произведении реалистических событий  с необычными, сказочными, фантастическими.</w:t>
            </w:r>
          </w:p>
        </w:tc>
        <w:tc>
          <w:tcPr>
            <w:tcW w:w="1843" w:type="dxa"/>
          </w:tcPr>
          <w:p w:rsidR="00B6034A" w:rsidRPr="00531A35" w:rsidRDefault="00B6034A" w:rsidP="00531A35">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757B4F" w:rsidRDefault="00757B4F" w:rsidP="00757B4F">
            <w:pPr>
              <w:spacing w:line="276" w:lineRule="auto"/>
              <w:ind w:firstLine="0"/>
              <w:jc w:val="center"/>
              <w:rPr>
                <w:rFonts w:eastAsia="Times New Roman"/>
                <w:i/>
                <w:iCs/>
                <w:w w:val="97"/>
                <w:sz w:val="24"/>
                <w:szCs w:val="24"/>
                <w:lang w:val="ru-RU"/>
              </w:rPr>
            </w:pPr>
            <w:r w:rsidRPr="00A37FA4">
              <w:rPr>
                <w:rFonts w:eastAsia="Times New Roman"/>
                <w:i/>
                <w:iCs/>
                <w:w w:val="97"/>
                <w:sz w:val="24"/>
                <w:szCs w:val="24"/>
                <w:lang w:val="ru-RU"/>
              </w:rPr>
              <w:t xml:space="preserve">ЭФУ Русский язык Азбука. </w:t>
            </w:r>
          </w:p>
          <w:p w:rsidR="00757B4F" w:rsidRDefault="00757B4F" w:rsidP="00757B4F">
            <w:pPr>
              <w:spacing w:line="276" w:lineRule="auto"/>
              <w:ind w:firstLine="0"/>
              <w:jc w:val="center"/>
              <w:rPr>
                <w:rFonts w:eastAsia="Times New Roman"/>
                <w:i/>
                <w:iCs/>
                <w:w w:val="97"/>
                <w:sz w:val="24"/>
                <w:szCs w:val="24"/>
                <w:lang w:val="ru-RU"/>
              </w:rPr>
            </w:pPr>
            <w:r w:rsidRPr="00A37FA4">
              <w:rPr>
                <w:rFonts w:eastAsia="Times New Roman"/>
                <w:i/>
                <w:iCs/>
                <w:w w:val="97"/>
                <w:sz w:val="24"/>
                <w:szCs w:val="24"/>
                <w:lang w:val="ru-RU"/>
              </w:rPr>
              <w:t xml:space="preserve">В двух частях.,2023. </w:t>
            </w:r>
          </w:p>
          <w:p w:rsidR="00B6034A" w:rsidRPr="00531A35" w:rsidRDefault="00757B4F" w:rsidP="00757B4F">
            <w:pPr>
              <w:spacing w:line="276" w:lineRule="auto"/>
              <w:ind w:left="142" w:firstLine="0"/>
              <w:jc w:val="center"/>
              <w:rPr>
                <w:rFonts w:eastAsia="Times New Roman"/>
                <w:sz w:val="24"/>
                <w:szCs w:val="24"/>
                <w:lang w:val="ru-RU" w:eastAsia="en-US"/>
              </w:rPr>
            </w:pPr>
            <w:r w:rsidRPr="00A37FA4">
              <w:rPr>
                <w:rFonts w:eastAsia="Times New Roman"/>
                <w:i/>
                <w:iCs/>
                <w:w w:val="97"/>
                <w:sz w:val="24"/>
                <w:szCs w:val="24"/>
                <w:lang w:val="ru-RU"/>
              </w:rPr>
              <w:t>Авторы: В.Г. Горецкий,  В.А. Кирюш</w:t>
            </w:r>
            <w:r>
              <w:rPr>
                <w:rFonts w:eastAsia="Times New Roman"/>
                <w:i/>
                <w:iCs/>
                <w:w w:val="97"/>
                <w:sz w:val="24"/>
                <w:szCs w:val="24"/>
                <w:lang w:val="ru-RU"/>
              </w:rPr>
              <w:t>кин и др.</w:t>
            </w:r>
          </w:p>
        </w:tc>
      </w:tr>
      <w:tr w:rsidR="00B6034A" w:rsidRPr="00531A35" w:rsidTr="00A56356">
        <w:trPr>
          <w:trHeight w:val="167"/>
        </w:trPr>
        <w:tc>
          <w:tcPr>
            <w:tcW w:w="10065" w:type="dxa"/>
            <w:gridSpan w:val="7"/>
          </w:tcPr>
          <w:p w:rsidR="00B6034A" w:rsidRPr="00531A35" w:rsidRDefault="00B6034A" w:rsidP="00B6034A">
            <w:pPr>
              <w:spacing w:line="276" w:lineRule="auto"/>
              <w:ind w:left="142" w:firstLine="0"/>
              <w:jc w:val="center"/>
              <w:rPr>
                <w:rFonts w:eastAsia="Times New Roman"/>
                <w:b/>
                <w:bCs/>
                <w:sz w:val="24"/>
                <w:szCs w:val="24"/>
                <w:lang w:val="ru-RU" w:eastAsia="en-US"/>
              </w:rPr>
            </w:pPr>
            <w:r w:rsidRPr="00531A35">
              <w:rPr>
                <w:rFonts w:eastAsia="Times New Roman"/>
                <w:b/>
                <w:bCs/>
                <w:sz w:val="24"/>
                <w:szCs w:val="24"/>
                <w:lang w:val="ru-RU" w:eastAsia="en-US"/>
              </w:rPr>
              <w:t>Библиографическая культура (работа  с детской книгой) (1 час)</w:t>
            </w:r>
          </w:p>
        </w:tc>
      </w:tr>
      <w:tr w:rsidR="00B6034A" w:rsidRPr="00531A35" w:rsidTr="00A56356">
        <w:trPr>
          <w:trHeight w:val="167"/>
        </w:trPr>
        <w:tc>
          <w:tcPr>
            <w:tcW w:w="1066" w:type="dxa"/>
            <w:gridSpan w:val="4"/>
          </w:tcPr>
          <w:p w:rsidR="00B6034A" w:rsidRPr="00531A35" w:rsidRDefault="00B6034A" w:rsidP="00B6034A">
            <w:pPr>
              <w:spacing w:line="276" w:lineRule="auto"/>
              <w:ind w:left="142" w:firstLine="0"/>
              <w:jc w:val="center"/>
              <w:rPr>
                <w:rFonts w:eastAsia="Times New Roman"/>
                <w:sz w:val="24"/>
                <w:szCs w:val="24"/>
                <w:lang w:eastAsia="en-US"/>
              </w:rPr>
            </w:pPr>
            <w:r w:rsidRPr="00531A35">
              <w:rPr>
                <w:rFonts w:eastAsia="Times New Roman"/>
                <w:sz w:val="24"/>
                <w:szCs w:val="24"/>
                <w:lang w:eastAsia="en-US"/>
              </w:rPr>
              <w:t>2.8.</w:t>
            </w:r>
          </w:p>
        </w:tc>
        <w:tc>
          <w:tcPr>
            <w:tcW w:w="4037" w:type="dxa"/>
          </w:tcPr>
          <w:p w:rsidR="00B6034A" w:rsidRPr="00531A35" w:rsidRDefault="00B6034A" w:rsidP="00531A35">
            <w:pPr>
              <w:spacing w:before="2" w:line="276" w:lineRule="auto"/>
              <w:ind w:left="142" w:firstLine="0"/>
              <w:rPr>
                <w:rFonts w:eastAsia="Times New Roman"/>
                <w:sz w:val="24"/>
                <w:szCs w:val="24"/>
                <w:lang w:eastAsia="en-US"/>
              </w:rPr>
            </w:pPr>
            <w:r w:rsidRPr="00531A35">
              <w:rPr>
                <w:rFonts w:eastAsia="Times New Roman"/>
                <w:sz w:val="24"/>
                <w:szCs w:val="24"/>
                <w:lang w:val="ru-RU" w:eastAsia="en-US"/>
              </w:rPr>
              <w:t xml:space="preserve">Представление  о том, что книга – источник необходимых знаний. Обложка, оглавление, иллюстрации – элементы ориентировки в книге. </w:t>
            </w:r>
            <w:r w:rsidRPr="00531A35">
              <w:rPr>
                <w:rFonts w:eastAsia="Times New Roman"/>
                <w:sz w:val="24"/>
                <w:szCs w:val="24"/>
                <w:lang w:eastAsia="en-US"/>
              </w:rPr>
              <w:t xml:space="preserve">Умение использовать тематический каталог при выборе книг в библиотеке. </w:t>
            </w:r>
          </w:p>
        </w:tc>
        <w:tc>
          <w:tcPr>
            <w:tcW w:w="1843" w:type="dxa"/>
          </w:tcPr>
          <w:p w:rsidR="00B6034A" w:rsidRPr="00531A35" w:rsidRDefault="00B6034A" w:rsidP="00531A35">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757B4F" w:rsidRDefault="00757B4F" w:rsidP="00757B4F">
            <w:pPr>
              <w:spacing w:line="276" w:lineRule="auto"/>
              <w:ind w:firstLine="0"/>
              <w:jc w:val="center"/>
              <w:rPr>
                <w:rFonts w:eastAsia="Times New Roman"/>
                <w:i/>
                <w:iCs/>
                <w:w w:val="97"/>
                <w:sz w:val="24"/>
                <w:szCs w:val="24"/>
                <w:lang w:val="ru-RU"/>
              </w:rPr>
            </w:pPr>
            <w:r w:rsidRPr="00A37FA4">
              <w:rPr>
                <w:rFonts w:eastAsia="Times New Roman"/>
                <w:i/>
                <w:iCs/>
                <w:w w:val="97"/>
                <w:sz w:val="24"/>
                <w:szCs w:val="24"/>
                <w:lang w:val="ru-RU"/>
              </w:rPr>
              <w:t xml:space="preserve">ЭФУ Русский язык Азбука. </w:t>
            </w:r>
          </w:p>
          <w:p w:rsidR="00757B4F" w:rsidRDefault="00757B4F" w:rsidP="00757B4F">
            <w:pPr>
              <w:spacing w:line="276" w:lineRule="auto"/>
              <w:ind w:firstLine="0"/>
              <w:jc w:val="center"/>
              <w:rPr>
                <w:rFonts w:eastAsia="Times New Roman"/>
                <w:i/>
                <w:iCs/>
                <w:w w:val="97"/>
                <w:sz w:val="24"/>
                <w:szCs w:val="24"/>
                <w:lang w:val="ru-RU"/>
              </w:rPr>
            </w:pPr>
            <w:r w:rsidRPr="00A37FA4">
              <w:rPr>
                <w:rFonts w:eastAsia="Times New Roman"/>
                <w:i/>
                <w:iCs/>
                <w:w w:val="97"/>
                <w:sz w:val="24"/>
                <w:szCs w:val="24"/>
                <w:lang w:val="ru-RU"/>
              </w:rPr>
              <w:t xml:space="preserve">В двух частях.,2023. </w:t>
            </w:r>
          </w:p>
          <w:p w:rsidR="00B6034A" w:rsidRPr="00531A35" w:rsidRDefault="00757B4F" w:rsidP="00757B4F">
            <w:pPr>
              <w:spacing w:line="276" w:lineRule="auto"/>
              <w:ind w:left="142" w:firstLine="0"/>
              <w:jc w:val="center"/>
              <w:rPr>
                <w:rFonts w:eastAsia="Times New Roman"/>
                <w:sz w:val="24"/>
                <w:szCs w:val="24"/>
                <w:lang w:val="ru-RU" w:eastAsia="en-US"/>
              </w:rPr>
            </w:pPr>
            <w:r w:rsidRPr="00A37FA4">
              <w:rPr>
                <w:rFonts w:eastAsia="Times New Roman"/>
                <w:i/>
                <w:iCs/>
                <w:w w:val="97"/>
                <w:sz w:val="24"/>
                <w:szCs w:val="24"/>
                <w:lang w:val="ru-RU"/>
              </w:rPr>
              <w:t>Авторы: В.Г. Горецкий,  В.А. Кирюш</w:t>
            </w:r>
            <w:r>
              <w:rPr>
                <w:rFonts w:eastAsia="Times New Roman"/>
                <w:i/>
                <w:iCs/>
                <w:w w:val="97"/>
                <w:sz w:val="24"/>
                <w:szCs w:val="24"/>
                <w:lang w:val="ru-RU"/>
              </w:rPr>
              <w:t>кин и др.</w:t>
            </w:r>
          </w:p>
        </w:tc>
      </w:tr>
      <w:tr w:rsidR="00B6034A" w:rsidRPr="00531A35" w:rsidTr="00CB788F">
        <w:trPr>
          <w:trHeight w:val="167"/>
        </w:trPr>
        <w:tc>
          <w:tcPr>
            <w:tcW w:w="5103" w:type="dxa"/>
            <w:gridSpan w:val="5"/>
          </w:tcPr>
          <w:p w:rsidR="00B6034A" w:rsidRPr="00B6034A" w:rsidRDefault="00B6034A" w:rsidP="00531A35">
            <w:pPr>
              <w:spacing w:before="2" w:line="276" w:lineRule="auto"/>
              <w:ind w:left="142" w:firstLine="0"/>
              <w:rPr>
                <w:rFonts w:eastAsia="Times New Roman"/>
                <w:b/>
                <w:color w:val="0070C0"/>
                <w:sz w:val="24"/>
                <w:szCs w:val="24"/>
                <w:lang w:val="ru-RU" w:eastAsia="en-US"/>
              </w:rPr>
            </w:pPr>
            <w:r w:rsidRPr="00B6034A">
              <w:rPr>
                <w:rFonts w:eastAsia="Times New Roman"/>
                <w:b/>
                <w:color w:val="0070C0"/>
                <w:sz w:val="24"/>
                <w:szCs w:val="24"/>
                <w:lang w:val="ru-RU" w:eastAsia="en-US"/>
              </w:rPr>
              <w:t xml:space="preserve">Итого по разделу </w:t>
            </w:r>
          </w:p>
        </w:tc>
        <w:tc>
          <w:tcPr>
            <w:tcW w:w="1843" w:type="dxa"/>
          </w:tcPr>
          <w:p w:rsidR="00B6034A" w:rsidRPr="00B6034A" w:rsidRDefault="00B6034A" w:rsidP="00531A35">
            <w:pPr>
              <w:spacing w:line="276" w:lineRule="auto"/>
              <w:ind w:left="142" w:firstLine="0"/>
              <w:jc w:val="center"/>
              <w:rPr>
                <w:rFonts w:eastAsia="Times New Roman"/>
                <w:b/>
                <w:i/>
                <w:color w:val="0070C0"/>
                <w:sz w:val="24"/>
                <w:szCs w:val="24"/>
                <w:lang w:val="ru-RU" w:eastAsia="en-US"/>
              </w:rPr>
            </w:pPr>
            <w:r>
              <w:rPr>
                <w:rFonts w:eastAsia="Times New Roman"/>
                <w:b/>
                <w:i/>
                <w:color w:val="0070C0"/>
                <w:sz w:val="24"/>
                <w:szCs w:val="24"/>
                <w:lang w:val="ru-RU" w:eastAsia="en-US"/>
              </w:rPr>
              <w:t>40 часов</w:t>
            </w:r>
          </w:p>
        </w:tc>
        <w:tc>
          <w:tcPr>
            <w:tcW w:w="3119" w:type="dxa"/>
          </w:tcPr>
          <w:p w:rsidR="00B6034A" w:rsidRPr="00531A35" w:rsidRDefault="00B6034A" w:rsidP="00531A35">
            <w:pPr>
              <w:spacing w:line="276" w:lineRule="auto"/>
              <w:ind w:left="142" w:firstLine="0"/>
              <w:jc w:val="center"/>
              <w:rPr>
                <w:rFonts w:eastAsia="Times New Roman"/>
                <w:i/>
                <w:iCs/>
                <w:w w:val="97"/>
                <w:sz w:val="24"/>
                <w:szCs w:val="24"/>
              </w:rPr>
            </w:pPr>
          </w:p>
        </w:tc>
      </w:tr>
      <w:tr w:rsidR="00B6034A" w:rsidRPr="00531A35" w:rsidTr="00A56356">
        <w:trPr>
          <w:trHeight w:val="167"/>
        </w:trPr>
        <w:tc>
          <w:tcPr>
            <w:tcW w:w="5103" w:type="dxa"/>
            <w:gridSpan w:val="5"/>
          </w:tcPr>
          <w:p w:rsidR="00B6034A" w:rsidRPr="00531A35" w:rsidRDefault="00B6034A" w:rsidP="00531A35">
            <w:pPr>
              <w:spacing w:before="2" w:line="276" w:lineRule="auto"/>
              <w:ind w:left="142" w:firstLine="0"/>
              <w:jc w:val="left"/>
              <w:rPr>
                <w:rFonts w:eastAsia="Times New Roman"/>
                <w:b/>
                <w:bCs/>
                <w:sz w:val="24"/>
                <w:szCs w:val="24"/>
                <w:lang w:eastAsia="en-US"/>
              </w:rPr>
            </w:pPr>
            <w:r w:rsidRPr="00531A35">
              <w:rPr>
                <w:rFonts w:eastAsia="Times New Roman"/>
                <w:b/>
                <w:bCs/>
                <w:sz w:val="24"/>
                <w:szCs w:val="24"/>
                <w:lang w:eastAsia="en-US"/>
              </w:rPr>
              <w:t>Резервное время</w:t>
            </w:r>
          </w:p>
        </w:tc>
        <w:tc>
          <w:tcPr>
            <w:tcW w:w="1843" w:type="dxa"/>
          </w:tcPr>
          <w:p w:rsidR="00B6034A" w:rsidRPr="00531A35" w:rsidRDefault="00B6034A" w:rsidP="00531A35">
            <w:pPr>
              <w:spacing w:line="276" w:lineRule="auto"/>
              <w:ind w:left="142" w:firstLine="0"/>
              <w:jc w:val="center"/>
              <w:rPr>
                <w:rFonts w:eastAsia="Times New Roman"/>
                <w:b/>
                <w:bCs/>
                <w:sz w:val="24"/>
                <w:szCs w:val="24"/>
                <w:lang w:eastAsia="en-US"/>
              </w:rPr>
            </w:pPr>
            <w:r w:rsidRPr="00531A35">
              <w:rPr>
                <w:rFonts w:eastAsia="Times New Roman"/>
                <w:b/>
                <w:bCs/>
                <w:sz w:val="24"/>
                <w:szCs w:val="24"/>
                <w:lang w:eastAsia="en-US"/>
              </w:rPr>
              <w:t>12 часов</w:t>
            </w:r>
          </w:p>
        </w:tc>
        <w:tc>
          <w:tcPr>
            <w:tcW w:w="3119" w:type="dxa"/>
          </w:tcPr>
          <w:p w:rsidR="00B6034A" w:rsidRPr="00531A35" w:rsidRDefault="00B6034A" w:rsidP="00531A35">
            <w:pPr>
              <w:spacing w:line="276" w:lineRule="auto"/>
              <w:ind w:left="142" w:firstLine="0"/>
              <w:jc w:val="center"/>
              <w:rPr>
                <w:rFonts w:ascii="Calibri" w:eastAsia="Times New Roman" w:hAnsi="Calibri"/>
                <w:sz w:val="24"/>
                <w:szCs w:val="24"/>
              </w:rPr>
            </w:pPr>
          </w:p>
        </w:tc>
      </w:tr>
      <w:tr w:rsidR="00B6034A" w:rsidRPr="00531A35" w:rsidTr="00A56356">
        <w:trPr>
          <w:trHeight w:val="167"/>
        </w:trPr>
        <w:tc>
          <w:tcPr>
            <w:tcW w:w="5103" w:type="dxa"/>
            <w:gridSpan w:val="5"/>
          </w:tcPr>
          <w:p w:rsidR="00B6034A" w:rsidRPr="00531A35" w:rsidRDefault="00B6034A" w:rsidP="00531A35">
            <w:pPr>
              <w:spacing w:before="2" w:line="276" w:lineRule="auto"/>
              <w:ind w:left="142" w:firstLine="0"/>
              <w:jc w:val="left"/>
              <w:rPr>
                <w:rFonts w:eastAsia="Times New Roman"/>
                <w:b/>
                <w:bCs/>
                <w:sz w:val="24"/>
                <w:szCs w:val="24"/>
                <w:lang w:eastAsia="en-US"/>
              </w:rPr>
            </w:pPr>
            <w:r w:rsidRPr="00531A35">
              <w:rPr>
                <w:rFonts w:eastAsia="Times New Roman"/>
                <w:b/>
                <w:bCs/>
                <w:sz w:val="24"/>
                <w:szCs w:val="24"/>
                <w:lang w:eastAsia="en-US"/>
              </w:rPr>
              <w:t>Общее число по программе</w:t>
            </w:r>
          </w:p>
        </w:tc>
        <w:tc>
          <w:tcPr>
            <w:tcW w:w="1843" w:type="dxa"/>
          </w:tcPr>
          <w:p w:rsidR="00B6034A" w:rsidRPr="00531A35" w:rsidRDefault="00B6034A" w:rsidP="00531A35">
            <w:pPr>
              <w:spacing w:line="276" w:lineRule="auto"/>
              <w:ind w:left="142" w:firstLine="0"/>
              <w:jc w:val="center"/>
              <w:rPr>
                <w:rFonts w:eastAsia="Times New Roman"/>
                <w:b/>
                <w:bCs/>
                <w:sz w:val="24"/>
                <w:szCs w:val="24"/>
                <w:lang w:eastAsia="en-US"/>
              </w:rPr>
            </w:pPr>
            <w:r w:rsidRPr="00531A35">
              <w:rPr>
                <w:rFonts w:eastAsia="Times New Roman"/>
                <w:b/>
                <w:bCs/>
                <w:sz w:val="24"/>
                <w:szCs w:val="24"/>
                <w:lang w:eastAsia="en-US"/>
              </w:rPr>
              <w:t>132 часа</w:t>
            </w:r>
          </w:p>
        </w:tc>
        <w:tc>
          <w:tcPr>
            <w:tcW w:w="3119" w:type="dxa"/>
          </w:tcPr>
          <w:p w:rsidR="00B6034A" w:rsidRPr="00531A35" w:rsidRDefault="00B6034A" w:rsidP="00531A35">
            <w:pPr>
              <w:spacing w:line="276" w:lineRule="auto"/>
              <w:ind w:left="142" w:firstLine="0"/>
              <w:jc w:val="center"/>
              <w:rPr>
                <w:rFonts w:ascii="Calibri" w:eastAsia="Times New Roman" w:hAnsi="Calibri"/>
                <w:sz w:val="24"/>
                <w:szCs w:val="24"/>
              </w:rPr>
            </w:pPr>
          </w:p>
        </w:tc>
      </w:tr>
      <w:tr w:rsidR="00B6034A" w:rsidRPr="00531A35" w:rsidTr="00A56356">
        <w:trPr>
          <w:trHeight w:val="167"/>
        </w:trPr>
        <w:tc>
          <w:tcPr>
            <w:tcW w:w="10065" w:type="dxa"/>
            <w:gridSpan w:val="7"/>
          </w:tcPr>
          <w:p w:rsidR="00B6034A" w:rsidRPr="00531A35" w:rsidRDefault="00B6034A" w:rsidP="00B6034A">
            <w:pPr>
              <w:spacing w:line="276" w:lineRule="auto"/>
              <w:ind w:left="142" w:firstLine="0"/>
              <w:jc w:val="center"/>
              <w:rPr>
                <w:rFonts w:eastAsia="Times New Roman"/>
                <w:b/>
                <w:bCs/>
                <w:sz w:val="24"/>
                <w:szCs w:val="24"/>
              </w:rPr>
            </w:pPr>
            <w:r w:rsidRPr="00531A35">
              <w:rPr>
                <w:rFonts w:eastAsia="Times New Roman"/>
                <w:b/>
                <w:bCs/>
                <w:sz w:val="24"/>
                <w:szCs w:val="24"/>
              </w:rPr>
              <w:t>2 класс</w:t>
            </w:r>
          </w:p>
        </w:tc>
      </w:tr>
      <w:tr w:rsidR="00B6034A" w:rsidRPr="00531A35" w:rsidTr="00A56356">
        <w:trPr>
          <w:trHeight w:val="167"/>
        </w:trPr>
        <w:tc>
          <w:tcPr>
            <w:tcW w:w="10065" w:type="dxa"/>
            <w:gridSpan w:val="7"/>
          </w:tcPr>
          <w:p w:rsidR="00B6034A" w:rsidRPr="00531A35" w:rsidRDefault="00B6034A" w:rsidP="00B6034A">
            <w:pPr>
              <w:spacing w:line="276" w:lineRule="auto"/>
              <w:ind w:left="142" w:firstLine="0"/>
              <w:jc w:val="center"/>
              <w:rPr>
                <w:rFonts w:eastAsia="Times New Roman"/>
                <w:b/>
                <w:bCs/>
                <w:sz w:val="24"/>
                <w:szCs w:val="24"/>
                <w:lang w:val="ru-RU"/>
              </w:rPr>
            </w:pPr>
            <w:r w:rsidRPr="00531A35">
              <w:rPr>
                <w:rFonts w:eastAsia="Times New Roman"/>
                <w:b/>
                <w:bCs/>
                <w:sz w:val="24"/>
                <w:szCs w:val="24"/>
                <w:lang w:val="ru-RU"/>
              </w:rPr>
              <w:t>Произведения о нашей Ро</w:t>
            </w:r>
            <w:r>
              <w:rPr>
                <w:rFonts w:eastAsia="Times New Roman"/>
                <w:b/>
                <w:bCs/>
                <w:sz w:val="24"/>
                <w:szCs w:val="24"/>
                <w:lang w:val="ru-RU"/>
              </w:rPr>
              <w:t xml:space="preserve">дине </w:t>
            </w:r>
            <w:r w:rsidRPr="00B6034A">
              <w:rPr>
                <w:rFonts w:eastAsia="Times New Roman"/>
                <w:b/>
                <w:bCs/>
                <w:color w:val="0070C0"/>
                <w:sz w:val="24"/>
                <w:szCs w:val="24"/>
                <w:lang w:val="ru-RU"/>
              </w:rPr>
              <w:t>(5 часов)</w:t>
            </w:r>
          </w:p>
        </w:tc>
      </w:tr>
      <w:tr w:rsidR="00B6034A" w:rsidRPr="00531A35" w:rsidTr="00A56356">
        <w:trPr>
          <w:trHeight w:val="167"/>
        </w:trPr>
        <w:tc>
          <w:tcPr>
            <w:tcW w:w="1066" w:type="dxa"/>
            <w:gridSpan w:val="4"/>
          </w:tcPr>
          <w:p w:rsidR="00B6034A" w:rsidRPr="00531A35" w:rsidRDefault="00B6034A" w:rsidP="00B6034A">
            <w:pPr>
              <w:spacing w:line="276" w:lineRule="auto"/>
              <w:ind w:left="142" w:firstLine="0"/>
              <w:jc w:val="center"/>
              <w:rPr>
                <w:rFonts w:eastAsia="Times New Roman"/>
                <w:sz w:val="24"/>
                <w:szCs w:val="24"/>
                <w:lang w:eastAsia="en-US"/>
              </w:rPr>
            </w:pPr>
            <w:r w:rsidRPr="00531A35">
              <w:rPr>
                <w:rFonts w:eastAsia="Times New Roman"/>
                <w:sz w:val="24"/>
                <w:szCs w:val="24"/>
                <w:lang w:eastAsia="en-US"/>
              </w:rPr>
              <w:t>1.1.</w:t>
            </w:r>
          </w:p>
        </w:tc>
        <w:tc>
          <w:tcPr>
            <w:tcW w:w="4037" w:type="dxa"/>
          </w:tcPr>
          <w:p w:rsidR="00B6034A" w:rsidRPr="00531A35" w:rsidRDefault="00B6034A"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Круг чтения: произведения о Родине (на примере стихотворений И.С. Никитина, Ф.П. Савинова, А.А. Прокофьева).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Отражение темы Родины в изобразительном искусстве (пейзажи И.И. Левитана, И.И. Шишкина В.Д. Поленова и др.) </w:t>
            </w:r>
          </w:p>
        </w:tc>
        <w:tc>
          <w:tcPr>
            <w:tcW w:w="1843" w:type="dxa"/>
          </w:tcPr>
          <w:p w:rsidR="00B6034A" w:rsidRPr="00531A35" w:rsidRDefault="00B6034A" w:rsidP="00531A35">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B6034A" w:rsidRPr="00531A35" w:rsidRDefault="00757B4F" w:rsidP="00531A35">
            <w:pPr>
              <w:spacing w:line="276" w:lineRule="auto"/>
              <w:ind w:left="142" w:firstLine="0"/>
              <w:jc w:val="center"/>
              <w:rPr>
                <w:rFonts w:eastAsia="Times New Roman"/>
                <w:sz w:val="24"/>
                <w:szCs w:val="24"/>
                <w:lang w:val="ru-RU"/>
              </w:rPr>
            </w:pPr>
            <w:r w:rsidRPr="00757B4F">
              <w:rPr>
                <w:rFonts w:eastAsia="Times New Roman"/>
                <w:i/>
                <w:iCs/>
                <w:w w:val="97"/>
                <w:sz w:val="24"/>
                <w:szCs w:val="24"/>
                <w:lang w:val="ru-RU"/>
              </w:rPr>
              <w:t xml:space="preserve">       ЭФУ «Литературное чтение» 2 кл., 2023, Авторы: Климанова. Горецкий и др.</w:t>
            </w:r>
          </w:p>
        </w:tc>
      </w:tr>
      <w:tr w:rsidR="00B6034A" w:rsidRPr="00531A35" w:rsidTr="00A56356">
        <w:trPr>
          <w:trHeight w:val="167"/>
        </w:trPr>
        <w:tc>
          <w:tcPr>
            <w:tcW w:w="10065" w:type="dxa"/>
            <w:gridSpan w:val="7"/>
          </w:tcPr>
          <w:p w:rsidR="00B6034A" w:rsidRPr="00531A35" w:rsidRDefault="00B6034A" w:rsidP="00B6034A">
            <w:pPr>
              <w:spacing w:line="276" w:lineRule="auto"/>
              <w:ind w:left="142" w:firstLine="0"/>
              <w:jc w:val="center"/>
              <w:rPr>
                <w:rFonts w:eastAsia="Times New Roman"/>
                <w:b/>
                <w:bCs/>
                <w:sz w:val="24"/>
                <w:szCs w:val="24"/>
                <w:lang w:val="ru-RU"/>
              </w:rPr>
            </w:pPr>
            <w:r w:rsidRPr="00531A35">
              <w:rPr>
                <w:rFonts w:eastAsia="Times New Roman"/>
                <w:b/>
                <w:bCs/>
                <w:sz w:val="24"/>
                <w:szCs w:val="24"/>
                <w:lang w:val="ru-RU"/>
              </w:rPr>
              <w:t xml:space="preserve">Фольклор </w:t>
            </w:r>
            <w:r>
              <w:rPr>
                <w:rFonts w:eastAsia="Times New Roman"/>
                <w:b/>
                <w:bCs/>
                <w:sz w:val="24"/>
                <w:szCs w:val="24"/>
                <w:lang w:val="ru-RU"/>
              </w:rPr>
              <w:t xml:space="preserve">(устное народное творчество) </w:t>
            </w:r>
            <w:r w:rsidRPr="00B6034A">
              <w:rPr>
                <w:rFonts w:eastAsia="Times New Roman"/>
                <w:b/>
                <w:bCs/>
                <w:color w:val="0070C0"/>
                <w:sz w:val="24"/>
                <w:szCs w:val="24"/>
                <w:lang w:val="ru-RU"/>
              </w:rPr>
              <w:t>(15 часов)</w:t>
            </w:r>
          </w:p>
        </w:tc>
      </w:tr>
      <w:tr w:rsidR="00B6034A" w:rsidRPr="00531A35" w:rsidTr="00A56356">
        <w:trPr>
          <w:trHeight w:val="167"/>
        </w:trPr>
        <w:tc>
          <w:tcPr>
            <w:tcW w:w="1066" w:type="dxa"/>
            <w:gridSpan w:val="4"/>
          </w:tcPr>
          <w:p w:rsidR="00B6034A" w:rsidRPr="00531A35" w:rsidRDefault="00B6034A" w:rsidP="00B6034A">
            <w:pPr>
              <w:spacing w:line="276" w:lineRule="auto"/>
              <w:ind w:left="142" w:firstLine="0"/>
              <w:jc w:val="center"/>
              <w:rPr>
                <w:rFonts w:eastAsia="Times New Roman"/>
                <w:sz w:val="24"/>
                <w:szCs w:val="24"/>
                <w:lang w:eastAsia="en-US"/>
              </w:rPr>
            </w:pPr>
            <w:r w:rsidRPr="00531A35">
              <w:rPr>
                <w:rFonts w:eastAsia="Times New Roman"/>
                <w:sz w:val="24"/>
                <w:szCs w:val="24"/>
                <w:lang w:eastAsia="en-US"/>
              </w:rPr>
              <w:t>1.2.</w:t>
            </w:r>
          </w:p>
        </w:tc>
        <w:tc>
          <w:tcPr>
            <w:tcW w:w="4037" w:type="dxa"/>
          </w:tcPr>
          <w:p w:rsidR="00B6034A" w:rsidRPr="00531A35" w:rsidRDefault="00B6034A"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Произведения малых жанров фольклора (потешки, считалки, пословицы, скороговорки, небылицы, загадки). Шуточные фольклорные произведения,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 </w:t>
            </w:r>
          </w:p>
        </w:tc>
        <w:tc>
          <w:tcPr>
            <w:tcW w:w="1843" w:type="dxa"/>
          </w:tcPr>
          <w:p w:rsidR="00B6034A" w:rsidRPr="00531A35" w:rsidRDefault="00B6034A" w:rsidP="00531A35">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B6034A" w:rsidRPr="00531A35" w:rsidRDefault="00757B4F" w:rsidP="00757B4F">
            <w:pPr>
              <w:spacing w:line="276" w:lineRule="auto"/>
              <w:ind w:left="142" w:firstLine="0"/>
              <w:jc w:val="center"/>
              <w:rPr>
                <w:rFonts w:ascii="Calibri" w:eastAsia="Times New Roman" w:hAnsi="Calibri"/>
                <w:sz w:val="24"/>
                <w:szCs w:val="24"/>
                <w:lang w:val="ru-RU"/>
              </w:rPr>
            </w:pPr>
            <w:r w:rsidRPr="00757B4F">
              <w:rPr>
                <w:rFonts w:eastAsia="Times New Roman"/>
                <w:i/>
                <w:iCs/>
                <w:w w:val="97"/>
                <w:sz w:val="24"/>
                <w:szCs w:val="24"/>
                <w:lang w:val="ru-RU"/>
              </w:rPr>
              <w:t xml:space="preserve">       ЭФУ «Литературное чтение» 2 кл., 2023, Авторы: Климанова. Горецкий и др.</w:t>
            </w:r>
          </w:p>
        </w:tc>
      </w:tr>
      <w:tr w:rsidR="00B6034A" w:rsidRPr="00531A35" w:rsidTr="00A56356">
        <w:trPr>
          <w:trHeight w:val="273"/>
        </w:trPr>
        <w:tc>
          <w:tcPr>
            <w:tcW w:w="10065" w:type="dxa"/>
            <w:gridSpan w:val="7"/>
          </w:tcPr>
          <w:p w:rsidR="00B6034A" w:rsidRPr="00531A35" w:rsidRDefault="00B6034A" w:rsidP="00B6034A">
            <w:pPr>
              <w:spacing w:line="276" w:lineRule="auto"/>
              <w:ind w:left="142" w:firstLine="0"/>
              <w:jc w:val="center"/>
              <w:rPr>
                <w:rFonts w:eastAsia="Times New Roman"/>
                <w:sz w:val="24"/>
                <w:szCs w:val="24"/>
                <w:lang w:val="ru-RU" w:eastAsia="en-US"/>
              </w:rPr>
            </w:pPr>
            <w:r w:rsidRPr="00531A35">
              <w:rPr>
                <w:rFonts w:eastAsia="Times New Roman"/>
                <w:b/>
                <w:sz w:val="24"/>
                <w:szCs w:val="24"/>
                <w:lang w:val="ru-RU"/>
              </w:rPr>
              <w:t xml:space="preserve">Звуки и краски родной природы </w:t>
            </w:r>
            <w:r>
              <w:rPr>
                <w:rFonts w:eastAsia="Times New Roman"/>
                <w:b/>
                <w:sz w:val="24"/>
                <w:szCs w:val="24"/>
                <w:lang w:val="ru-RU"/>
              </w:rPr>
              <w:t xml:space="preserve">в разные времена года (осень) </w:t>
            </w:r>
            <w:r w:rsidRPr="00B6034A">
              <w:rPr>
                <w:rFonts w:eastAsia="Times New Roman"/>
                <w:b/>
                <w:color w:val="0070C0"/>
                <w:sz w:val="24"/>
                <w:szCs w:val="24"/>
                <w:lang w:val="ru-RU"/>
              </w:rPr>
              <w:t>(7 часов)</w:t>
            </w:r>
          </w:p>
        </w:tc>
      </w:tr>
      <w:tr w:rsidR="00B6034A" w:rsidRPr="00531A35" w:rsidTr="00A56356">
        <w:trPr>
          <w:trHeight w:val="273"/>
        </w:trPr>
        <w:tc>
          <w:tcPr>
            <w:tcW w:w="1010" w:type="dxa"/>
            <w:gridSpan w:val="3"/>
            <w:tcBorders>
              <w:right w:val="single" w:sz="4" w:space="0" w:color="auto"/>
            </w:tcBorders>
          </w:tcPr>
          <w:p w:rsidR="00B6034A" w:rsidRPr="00531A35" w:rsidRDefault="00B6034A" w:rsidP="00B6034A">
            <w:pPr>
              <w:spacing w:line="276" w:lineRule="auto"/>
              <w:ind w:left="142" w:firstLine="0"/>
              <w:jc w:val="center"/>
              <w:rPr>
                <w:rFonts w:eastAsia="Times New Roman"/>
                <w:bCs/>
                <w:sz w:val="24"/>
                <w:szCs w:val="24"/>
                <w:lang w:eastAsia="en-US"/>
              </w:rPr>
            </w:pPr>
            <w:r w:rsidRPr="00531A35">
              <w:rPr>
                <w:rFonts w:eastAsia="Times New Roman"/>
                <w:bCs/>
                <w:sz w:val="24"/>
                <w:szCs w:val="24"/>
                <w:lang w:eastAsia="en-US"/>
              </w:rPr>
              <w:t>1.3.</w:t>
            </w:r>
          </w:p>
        </w:tc>
        <w:tc>
          <w:tcPr>
            <w:tcW w:w="4093" w:type="dxa"/>
            <w:gridSpan w:val="2"/>
            <w:tcBorders>
              <w:left w:val="single" w:sz="4" w:space="0" w:color="auto"/>
            </w:tcBorders>
          </w:tcPr>
          <w:p w:rsidR="00B6034A" w:rsidRPr="00531A35" w:rsidRDefault="00B6034A"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Тема природы в разные времена года (осень) в произведениях литературы. Формирование эстетического восприятия явлений природы (звуки, краски осени). Использование средств выразительности при описании природы: сравнение и эпитет. Настроение, которое создаёт пейзажная лирика (об осени). Отражение темы «Осенняя природа» в картинах художников (пейзаж): И.И. Левитана В.Д. Поленова, А.И. Куинджи, И.И. Шишкина и др. и музыкальных произведениях композиторов. </w:t>
            </w:r>
          </w:p>
        </w:tc>
        <w:tc>
          <w:tcPr>
            <w:tcW w:w="1843" w:type="dxa"/>
          </w:tcPr>
          <w:p w:rsidR="00B6034A" w:rsidRPr="00531A35" w:rsidRDefault="00B6034A"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B6034A" w:rsidRPr="00531A35" w:rsidRDefault="00757B4F" w:rsidP="00531A35">
            <w:pPr>
              <w:spacing w:line="276" w:lineRule="auto"/>
              <w:ind w:left="142" w:firstLine="0"/>
              <w:jc w:val="center"/>
              <w:rPr>
                <w:rFonts w:eastAsia="Times New Roman"/>
                <w:sz w:val="24"/>
                <w:szCs w:val="24"/>
                <w:lang w:val="ru-RU" w:eastAsia="en-US"/>
              </w:rPr>
            </w:pPr>
            <w:r w:rsidRPr="00757B4F">
              <w:rPr>
                <w:rFonts w:eastAsia="Times New Roman"/>
                <w:i/>
                <w:iCs/>
                <w:w w:val="97"/>
                <w:sz w:val="24"/>
                <w:szCs w:val="24"/>
                <w:lang w:val="ru-RU"/>
              </w:rPr>
              <w:t xml:space="preserve">       ЭФУ «Литературное чтение» 2 кл., 2023, Авторы: Климанова. Горецкий и др.</w:t>
            </w:r>
          </w:p>
        </w:tc>
      </w:tr>
      <w:tr w:rsidR="00B6034A" w:rsidRPr="00531A35" w:rsidTr="00A56356">
        <w:trPr>
          <w:trHeight w:val="273"/>
        </w:trPr>
        <w:tc>
          <w:tcPr>
            <w:tcW w:w="10065" w:type="dxa"/>
            <w:gridSpan w:val="7"/>
          </w:tcPr>
          <w:p w:rsidR="00B6034A" w:rsidRPr="00531A35" w:rsidRDefault="00F57F9B" w:rsidP="00F57F9B">
            <w:pPr>
              <w:spacing w:line="276" w:lineRule="auto"/>
              <w:ind w:left="142" w:firstLine="0"/>
              <w:jc w:val="center"/>
              <w:rPr>
                <w:rFonts w:eastAsia="Times New Roman"/>
                <w:sz w:val="24"/>
                <w:szCs w:val="24"/>
                <w:lang w:val="ru-RU" w:eastAsia="en-US"/>
              </w:rPr>
            </w:pPr>
            <w:r>
              <w:rPr>
                <w:rFonts w:eastAsia="Times New Roman"/>
                <w:b/>
                <w:sz w:val="24"/>
                <w:szCs w:val="24"/>
                <w:lang w:val="ru-RU"/>
              </w:rPr>
              <w:t>Произведения о детях и дружбе (13</w:t>
            </w:r>
            <w:r w:rsidR="00B6034A" w:rsidRPr="00531A35">
              <w:rPr>
                <w:rFonts w:eastAsia="Times New Roman"/>
                <w:b/>
                <w:sz w:val="24"/>
                <w:szCs w:val="24"/>
                <w:lang w:val="ru-RU"/>
              </w:rPr>
              <w:t xml:space="preserve"> часов)</w:t>
            </w:r>
          </w:p>
        </w:tc>
      </w:tr>
      <w:tr w:rsidR="00B6034A" w:rsidRPr="00531A35" w:rsidTr="00A56356">
        <w:trPr>
          <w:trHeight w:val="273"/>
        </w:trPr>
        <w:tc>
          <w:tcPr>
            <w:tcW w:w="1010" w:type="dxa"/>
            <w:gridSpan w:val="3"/>
            <w:tcBorders>
              <w:right w:val="single" w:sz="4" w:space="0" w:color="auto"/>
            </w:tcBorders>
          </w:tcPr>
          <w:p w:rsidR="00B6034A" w:rsidRPr="00531A35" w:rsidRDefault="00B6034A" w:rsidP="00F57F9B">
            <w:pPr>
              <w:spacing w:line="276" w:lineRule="auto"/>
              <w:ind w:left="142" w:firstLine="0"/>
              <w:jc w:val="center"/>
              <w:rPr>
                <w:rFonts w:eastAsia="Times New Roman"/>
                <w:bCs/>
                <w:sz w:val="24"/>
                <w:szCs w:val="24"/>
                <w:lang w:eastAsia="en-US"/>
              </w:rPr>
            </w:pPr>
            <w:r w:rsidRPr="00531A35">
              <w:rPr>
                <w:rFonts w:eastAsia="Times New Roman"/>
                <w:bCs/>
                <w:sz w:val="24"/>
                <w:szCs w:val="24"/>
                <w:lang w:eastAsia="en-US"/>
              </w:rPr>
              <w:t>1.4.</w:t>
            </w:r>
          </w:p>
        </w:tc>
        <w:tc>
          <w:tcPr>
            <w:tcW w:w="4093" w:type="dxa"/>
            <w:gridSpan w:val="2"/>
            <w:tcBorders>
              <w:top w:val="single" w:sz="3" w:space="0" w:color="000000"/>
              <w:left w:val="single" w:sz="3" w:space="0" w:color="000000"/>
              <w:bottom w:val="single" w:sz="3" w:space="0" w:color="000000"/>
              <w:right w:val="single" w:sz="3" w:space="0" w:color="000000"/>
            </w:tcBorders>
          </w:tcPr>
          <w:p w:rsidR="00B6034A" w:rsidRPr="00531A35" w:rsidRDefault="00B6034A" w:rsidP="00531A35">
            <w:pPr>
              <w:spacing w:line="276" w:lineRule="auto"/>
              <w:ind w:left="7" w:right="204" w:firstLine="0"/>
              <w:jc w:val="left"/>
              <w:rPr>
                <w:rFonts w:eastAsia="Times New Roman"/>
                <w:b/>
                <w:sz w:val="24"/>
                <w:szCs w:val="24"/>
                <w:lang w:val="ru-RU" w:eastAsia="en-US"/>
              </w:rPr>
            </w:pPr>
            <w:r w:rsidRPr="00531A35">
              <w:rPr>
                <w:rFonts w:eastAsia="Times New Roman"/>
                <w:sz w:val="24"/>
                <w:szCs w:val="24"/>
                <w:lang w:val="ru-RU"/>
              </w:rPr>
              <w:t xml:space="preserve">  Тема дружбы в художественном произведении (расширение круга чтения: произведения Н.Н. Носова, В.А. Осеевой, В.В. Лунина и др.). Отражение в произведениях нравственно-этических понятий: дружба, терпение, уважение, помощь друг другу. Главная мысль произведения (идея). Герой произведения (введение понятия «главный герой»), его характеристика (портрет), оценка поступков    </w:t>
            </w:r>
          </w:p>
        </w:tc>
        <w:tc>
          <w:tcPr>
            <w:tcW w:w="1843" w:type="dxa"/>
          </w:tcPr>
          <w:p w:rsidR="00B6034A" w:rsidRPr="00531A35" w:rsidRDefault="00B6034A"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B6034A" w:rsidRPr="00531A35" w:rsidRDefault="00757B4F" w:rsidP="00757B4F">
            <w:pPr>
              <w:spacing w:line="276" w:lineRule="auto"/>
              <w:ind w:left="142" w:firstLine="0"/>
              <w:jc w:val="center"/>
              <w:rPr>
                <w:rFonts w:eastAsia="Times New Roman"/>
                <w:sz w:val="24"/>
                <w:szCs w:val="24"/>
                <w:lang w:val="ru-RU" w:eastAsia="en-US"/>
              </w:rPr>
            </w:pPr>
            <w:r w:rsidRPr="00757B4F">
              <w:rPr>
                <w:rFonts w:eastAsia="Times New Roman"/>
                <w:i/>
                <w:iCs/>
                <w:w w:val="97"/>
                <w:sz w:val="24"/>
                <w:szCs w:val="24"/>
                <w:lang w:val="ru-RU"/>
              </w:rPr>
              <w:t xml:space="preserve">       ЭФУ «Литературное чтение» 2 кл., 2023, Авторы: Климанова. Горецкий и др.</w:t>
            </w:r>
          </w:p>
        </w:tc>
      </w:tr>
      <w:tr w:rsidR="00B6034A" w:rsidRPr="00531A35" w:rsidTr="00A56356">
        <w:trPr>
          <w:trHeight w:val="273"/>
        </w:trPr>
        <w:tc>
          <w:tcPr>
            <w:tcW w:w="10065" w:type="dxa"/>
            <w:gridSpan w:val="7"/>
          </w:tcPr>
          <w:p w:rsidR="00B6034A" w:rsidRPr="00531A35" w:rsidRDefault="00B6034A" w:rsidP="00F57F9B">
            <w:pPr>
              <w:spacing w:line="276" w:lineRule="auto"/>
              <w:ind w:left="142" w:firstLine="0"/>
              <w:jc w:val="center"/>
              <w:rPr>
                <w:rFonts w:eastAsia="Times New Roman"/>
                <w:sz w:val="24"/>
                <w:szCs w:val="24"/>
                <w:lang w:eastAsia="en-US"/>
              </w:rPr>
            </w:pPr>
            <w:r w:rsidRPr="00531A35">
              <w:rPr>
                <w:rFonts w:eastAsia="Times New Roman"/>
                <w:b/>
                <w:sz w:val="24"/>
                <w:szCs w:val="24"/>
              </w:rPr>
              <w:t>Мир сказок (9 часов)</w:t>
            </w:r>
          </w:p>
        </w:tc>
      </w:tr>
      <w:tr w:rsidR="00B6034A" w:rsidRPr="00531A35" w:rsidTr="00A56356">
        <w:trPr>
          <w:trHeight w:val="273"/>
        </w:trPr>
        <w:tc>
          <w:tcPr>
            <w:tcW w:w="1010" w:type="dxa"/>
            <w:gridSpan w:val="3"/>
            <w:tcBorders>
              <w:right w:val="single" w:sz="4" w:space="0" w:color="auto"/>
            </w:tcBorders>
          </w:tcPr>
          <w:p w:rsidR="00B6034A" w:rsidRPr="00531A35" w:rsidRDefault="00B6034A" w:rsidP="00F57F9B">
            <w:pPr>
              <w:spacing w:line="276" w:lineRule="auto"/>
              <w:ind w:left="142" w:firstLine="0"/>
              <w:jc w:val="center"/>
              <w:rPr>
                <w:rFonts w:eastAsia="Times New Roman"/>
                <w:bCs/>
                <w:sz w:val="24"/>
                <w:szCs w:val="24"/>
                <w:lang w:eastAsia="en-US"/>
              </w:rPr>
            </w:pPr>
            <w:r w:rsidRPr="00531A35">
              <w:rPr>
                <w:rFonts w:eastAsia="Times New Roman"/>
                <w:bCs/>
                <w:sz w:val="24"/>
                <w:szCs w:val="24"/>
                <w:lang w:eastAsia="en-US"/>
              </w:rPr>
              <w:t>1.5.</w:t>
            </w:r>
          </w:p>
        </w:tc>
        <w:tc>
          <w:tcPr>
            <w:tcW w:w="4093" w:type="dxa"/>
            <w:gridSpan w:val="2"/>
            <w:tcBorders>
              <w:top w:val="single" w:sz="3" w:space="0" w:color="000000"/>
              <w:left w:val="single" w:sz="3" w:space="0" w:color="000000"/>
              <w:bottom w:val="single" w:sz="3" w:space="0" w:color="000000"/>
              <w:right w:val="single" w:sz="3" w:space="0" w:color="000000"/>
            </w:tcBorders>
          </w:tcPr>
          <w:p w:rsidR="00B6034A" w:rsidRPr="00531A35" w:rsidRDefault="00B6034A" w:rsidP="00531A35">
            <w:pPr>
              <w:spacing w:line="276" w:lineRule="auto"/>
              <w:ind w:left="142" w:firstLine="0"/>
              <w:jc w:val="left"/>
              <w:rPr>
                <w:rFonts w:eastAsia="Times New Roman"/>
                <w:b/>
                <w:sz w:val="24"/>
                <w:szCs w:val="24"/>
                <w:lang w:val="ru-RU" w:eastAsia="en-US"/>
              </w:rPr>
            </w:pPr>
            <w:r w:rsidRPr="00531A35">
              <w:rPr>
                <w:rFonts w:eastAsia="Times New Roman"/>
                <w:sz w:val="24"/>
                <w:szCs w:val="24"/>
                <w:lang w:val="ru-RU"/>
              </w:rPr>
              <w:t xml:space="preserve">  Расширение представлений о фольклорной(народной) и литературной (авторской) сказке: «бродячие» сюжеты. Определение фольклорной основы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tc>
        <w:tc>
          <w:tcPr>
            <w:tcW w:w="1843" w:type="dxa"/>
          </w:tcPr>
          <w:p w:rsidR="00B6034A" w:rsidRPr="00531A35" w:rsidRDefault="00B6034A"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B6034A" w:rsidRPr="00531A35" w:rsidRDefault="00757B4F" w:rsidP="00531A35">
            <w:pPr>
              <w:spacing w:line="276" w:lineRule="auto"/>
              <w:ind w:left="142" w:firstLine="0"/>
              <w:jc w:val="center"/>
              <w:rPr>
                <w:rFonts w:eastAsia="Times New Roman"/>
                <w:sz w:val="24"/>
                <w:szCs w:val="24"/>
                <w:lang w:val="ru-RU" w:eastAsia="en-US"/>
              </w:rPr>
            </w:pPr>
            <w:r w:rsidRPr="00757B4F">
              <w:rPr>
                <w:rFonts w:eastAsia="Times New Roman"/>
                <w:i/>
                <w:iCs/>
                <w:w w:val="97"/>
                <w:sz w:val="24"/>
                <w:szCs w:val="24"/>
                <w:lang w:val="ru-RU"/>
              </w:rPr>
              <w:t xml:space="preserve">       ЭФУ «Литературное чтение» 2 кл., 2023, Авторы: Климанова. Горецкий и др.</w:t>
            </w:r>
          </w:p>
        </w:tc>
      </w:tr>
      <w:tr w:rsidR="00F57F9B" w:rsidRPr="00531A35" w:rsidTr="00CB788F">
        <w:trPr>
          <w:trHeight w:val="273"/>
        </w:trPr>
        <w:tc>
          <w:tcPr>
            <w:tcW w:w="10065" w:type="dxa"/>
            <w:gridSpan w:val="7"/>
          </w:tcPr>
          <w:p w:rsidR="00F57F9B" w:rsidRPr="00F57F9B" w:rsidRDefault="00F57F9B" w:rsidP="00531A35">
            <w:pPr>
              <w:spacing w:line="276" w:lineRule="auto"/>
              <w:ind w:left="142" w:firstLine="0"/>
              <w:jc w:val="center"/>
              <w:rPr>
                <w:rFonts w:eastAsia="Times New Roman"/>
                <w:i/>
                <w:iCs/>
                <w:color w:val="0070C0"/>
                <w:w w:val="97"/>
                <w:sz w:val="24"/>
                <w:szCs w:val="24"/>
                <w:lang w:val="ru-RU"/>
              </w:rPr>
            </w:pPr>
            <w:r w:rsidRPr="00F57F9B">
              <w:rPr>
                <w:rFonts w:eastAsia="Times New Roman"/>
                <w:b/>
                <w:color w:val="0070C0"/>
                <w:sz w:val="24"/>
                <w:szCs w:val="24"/>
                <w:lang w:val="ru-RU"/>
              </w:rPr>
              <w:t xml:space="preserve">Звуки и краски родной природы </w:t>
            </w:r>
            <w:r>
              <w:rPr>
                <w:rFonts w:eastAsia="Times New Roman"/>
                <w:b/>
                <w:color w:val="0070C0"/>
                <w:sz w:val="24"/>
                <w:szCs w:val="24"/>
                <w:lang w:val="ru-RU"/>
              </w:rPr>
              <w:t>в разные времена года (зима</w:t>
            </w:r>
            <w:r w:rsidRPr="00F57F9B">
              <w:rPr>
                <w:rFonts w:eastAsia="Times New Roman"/>
                <w:b/>
                <w:color w:val="0070C0"/>
                <w:sz w:val="24"/>
                <w:szCs w:val="24"/>
                <w:lang w:val="ru-RU"/>
              </w:rPr>
              <w:t>) (</w:t>
            </w:r>
            <w:r>
              <w:rPr>
                <w:rFonts w:eastAsia="Times New Roman"/>
                <w:b/>
                <w:color w:val="0070C0"/>
                <w:sz w:val="24"/>
                <w:szCs w:val="24"/>
                <w:lang w:val="ru-RU"/>
              </w:rPr>
              <w:t>8</w:t>
            </w:r>
            <w:r w:rsidRPr="00F57F9B">
              <w:rPr>
                <w:rFonts w:eastAsia="Times New Roman"/>
                <w:b/>
                <w:color w:val="0070C0"/>
                <w:sz w:val="24"/>
                <w:szCs w:val="24"/>
                <w:lang w:val="ru-RU"/>
              </w:rPr>
              <w:t xml:space="preserve"> часов)</w:t>
            </w:r>
          </w:p>
        </w:tc>
      </w:tr>
      <w:tr w:rsidR="000F2A78" w:rsidRPr="00531A35" w:rsidTr="00A56356">
        <w:trPr>
          <w:trHeight w:val="273"/>
        </w:trPr>
        <w:tc>
          <w:tcPr>
            <w:tcW w:w="1010" w:type="dxa"/>
            <w:gridSpan w:val="3"/>
            <w:tcBorders>
              <w:right w:val="single" w:sz="4" w:space="0" w:color="auto"/>
            </w:tcBorders>
          </w:tcPr>
          <w:p w:rsidR="000F2A78" w:rsidRPr="00F57F9B" w:rsidRDefault="000F2A78" w:rsidP="00F57F9B">
            <w:pPr>
              <w:spacing w:line="276" w:lineRule="auto"/>
              <w:ind w:left="142" w:firstLine="0"/>
              <w:jc w:val="center"/>
              <w:rPr>
                <w:rFonts w:eastAsia="Times New Roman"/>
                <w:bCs/>
                <w:color w:val="0070C0"/>
                <w:sz w:val="24"/>
                <w:szCs w:val="24"/>
                <w:lang w:eastAsia="en-US"/>
              </w:rPr>
            </w:pPr>
            <w:r w:rsidRPr="00F57F9B">
              <w:rPr>
                <w:rFonts w:eastAsia="Times New Roman"/>
                <w:bCs/>
                <w:color w:val="0070C0"/>
                <w:sz w:val="24"/>
                <w:szCs w:val="24"/>
                <w:lang w:eastAsia="en-US"/>
              </w:rPr>
              <w:t>1.6.</w:t>
            </w:r>
          </w:p>
        </w:tc>
        <w:tc>
          <w:tcPr>
            <w:tcW w:w="4093" w:type="dxa"/>
            <w:gridSpan w:val="2"/>
            <w:tcBorders>
              <w:top w:val="single" w:sz="3" w:space="0" w:color="000000"/>
              <w:left w:val="single" w:sz="3" w:space="0" w:color="000000"/>
              <w:bottom w:val="single" w:sz="3" w:space="0" w:color="000000"/>
              <w:right w:val="single" w:sz="3" w:space="0" w:color="000000"/>
            </w:tcBorders>
          </w:tcPr>
          <w:p w:rsidR="000F2A78" w:rsidRDefault="00A97087" w:rsidP="005A7FCB">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Тема природы в разные времена года (</w:t>
            </w:r>
            <w:r>
              <w:rPr>
                <w:rFonts w:eastAsia="Times New Roman"/>
                <w:bCs/>
                <w:sz w:val="24"/>
                <w:szCs w:val="24"/>
                <w:lang w:val="ru-RU" w:eastAsia="en-US"/>
              </w:rPr>
              <w:t>зима</w:t>
            </w:r>
            <w:r w:rsidRPr="00531A35">
              <w:rPr>
                <w:rFonts w:eastAsia="Times New Roman"/>
                <w:bCs/>
                <w:sz w:val="24"/>
                <w:szCs w:val="24"/>
                <w:lang w:val="ru-RU" w:eastAsia="en-US"/>
              </w:rPr>
              <w:t xml:space="preserve">) в произведениях литературы. Формирование эстетического восприятия явлений природы (звуки, краски </w:t>
            </w:r>
            <w:r w:rsidR="005A7FCB">
              <w:rPr>
                <w:rFonts w:eastAsia="Times New Roman"/>
                <w:bCs/>
                <w:sz w:val="24"/>
                <w:szCs w:val="24"/>
                <w:lang w:val="ru-RU" w:eastAsia="en-US"/>
              </w:rPr>
              <w:t>зимы</w:t>
            </w:r>
            <w:r w:rsidRPr="00531A35">
              <w:rPr>
                <w:rFonts w:eastAsia="Times New Roman"/>
                <w:bCs/>
                <w:sz w:val="24"/>
                <w:szCs w:val="24"/>
                <w:lang w:val="ru-RU" w:eastAsia="en-US"/>
              </w:rPr>
              <w:t>). Использование средств выразительности при описании природы: сравнение и эпитет. Настроение, кото</w:t>
            </w:r>
            <w:r w:rsidR="005A7FCB">
              <w:rPr>
                <w:rFonts w:eastAsia="Times New Roman"/>
                <w:bCs/>
                <w:sz w:val="24"/>
                <w:szCs w:val="24"/>
                <w:lang w:val="ru-RU" w:eastAsia="en-US"/>
              </w:rPr>
              <w:t>рое создаёт пейзажная лирика (о зиме</w:t>
            </w:r>
            <w:r w:rsidRPr="00531A35">
              <w:rPr>
                <w:rFonts w:eastAsia="Times New Roman"/>
                <w:bCs/>
                <w:sz w:val="24"/>
                <w:szCs w:val="24"/>
                <w:lang w:val="ru-RU" w:eastAsia="en-US"/>
              </w:rPr>
              <w:t xml:space="preserve">). </w:t>
            </w:r>
          </w:p>
          <w:p w:rsidR="005A7FCB" w:rsidRPr="005A7FCB" w:rsidRDefault="005A7FCB" w:rsidP="005A7FCB">
            <w:pPr>
              <w:spacing w:line="276" w:lineRule="auto"/>
              <w:ind w:left="142" w:firstLine="0"/>
              <w:jc w:val="left"/>
              <w:rPr>
                <w:rFonts w:eastAsia="Times New Roman"/>
                <w:sz w:val="24"/>
                <w:szCs w:val="24"/>
                <w:lang w:val="ru-RU"/>
              </w:rPr>
            </w:pPr>
            <w:r w:rsidRPr="005A7FCB">
              <w:rPr>
                <w:rFonts w:eastAsia="Times New Roman"/>
                <w:sz w:val="24"/>
                <w:szCs w:val="24"/>
                <w:lang w:val="ru-RU"/>
              </w:rPr>
              <w:t xml:space="preserve">Произведения для чтения: </w:t>
            </w:r>
          </w:p>
          <w:p w:rsidR="005A7FCB" w:rsidRPr="005A7FCB" w:rsidRDefault="005A7FCB" w:rsidP="005A7FCB">
            <w:pPr>
              <w:spacing w:line="276" w:lineRule="auto"/>
              <w:ind w:left="142" w:firstLine="0"/>
              <w:jc w:val="left"/>
              <w:rPr>
                <w:rFonts w:eastAsia="Times New Roman"/>
                <w:sz w:val="24"/>
                <w:szCs w:val="24"/>
                <w:lang w:val="ru-RU"/>
              </w:rPr>
            </w:pPr>
            <w:r w:rsidRPr="005A7FCB">
              <w:rPr>
                <w:rFonts w:eastAsia="Times New Roman"/>
                <w:sz w:val="24"/>
                <w:szCs w:val="24"/>
                <w:lang w:val="ru-RU"/>
              </w:rPr>
              <w:t>Ф.И. Тютчев «Чародейкою Зимою»,</w:t>
            </w:r>
          </w:p>
          <w:p w:rsidR="005A7FCB" w:rsidRPr="005A7FCB" w:rsidRDefault="005A7FCB" w:rsidP="005A7FCB">
            <w:pPr>
              <w:spacing w:line="276" w:lineRule="auto"/>
              <w:ind w:left="142" w:firstLine="0"/>
              <w:jc w:val="left"/>
              <w:rPr>
                <w:rFonts w:eastAsia="Times New Roman"/>
                <w:sz w:val="24"/>
                <w:szCs w:val="24"/>
                <w:lang w:val="ru-RU"/>
              </w:rPr>
            </w:pPr>
            <w:r w:rsidRPr="005A7FCB">
              <w:rPr>
                <w:rFonts w:eastAsia="Times New Roman"/>
                <w:sz w:val="24"/>
                <w:szCs w:val="24"/>
                <w:lang w:val="ru-RU"/>
              </w:rPr>
              <w:t>«Зима недаром злится», И.С. Соколов-Микитов «Зима в лесу», С.А. Есенин «Поёт зима –</w:t>
            </w:r>
          </w:p>
          <w:p w:rsidR="005A7FCB" w:rsidRPr="00A97087" w:rsidRDefault="005A7FCB" w:rsidP="005A7FCB">
            <w:pPr>
              <w:spacing w:line="276" w:lineRule="auto"/>
              <w:ind w:left="142" w:firstLine="0"/>
              <w:jc w:val="left"/>
              <w:rPr>
                <w:rFonts w:eastAsia="Times New Roman"/>
                <w:sz w:val="24"/>
                <w:szCs w:val="24"/>
                <w:lang w:val="ru-RU"/>
              </w:rPr>
            </w:pPr>
            <w:r w:rsidRPr="005A7FCB">
              <w:rPr>
                <w:rFonts w:eastAsia="Times New Roman"/>
                <w:sz w:val="24"/>
                <w:szCs w:val="24"/>
                <w:lang w:val="ru-RU"/>
              </w:rPr>
              <w:t>аукает…», И.З. Суриков «Лето» и другие.</w:t>
            </w:r>
          </w:p>
        </w:tc>
        <w:tc>
          <w:tcPr>
            <w:tcW w:w="1843" w:type="dxa"/>
          </w:tcPr>
          <w:p w:rsidR="000F2A78" w:rsidRPr="00531A35" w:rsidRDefault="000F2A78" w:rsidP="00CB788F">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0F2A78" w:rsidRPr="00531A35" w:rsidRDefault="00757B4F" w:rsidP="00CB788F">
            <w:pPr>
              <w:spacing w:line="276" w:lineRule="auto"/>
              <w:ind w:left="142" w:firstLine="0"/>
              <w:jc w:val="center"/>
              <w:rPr>
                <w:rFonts w:eastAsia="Times New Roman"/>
                <w:sz w:val="24"/>
                <w:szCs w:val="24"/>
                <w:lang w:val="ru-RU" w:eastAsia="en-US"/>
              </w:rPr>
            </w:pPr>
            <w:r w:rsidRPr="00757B4F">
              <w:rPr>
                <w:rFonts w:eastAsia="Times New Roman"/>
                <w:i/>
                <w:iCs/>
                <w:w w:val="97"/>
                <w:sz w:val="24"/>
                <w:szCs w:val="24"/>
                <w:lang w:val="ru-RU"/>
              </w:rPr>
              <w:t xml:space="preserve">       ЭФУ «Литературное чтение» 2 кл., 2023, Авторы: Климанова. Горецкий и др.</w:t>
            </w:r>
          </w:p>
        </w:tc>
      </w:tr>
      <w:tr w:rsidR="000F2A78" w:rsidRPr="00531A35" w:rsidTr="00A56356">
        <w:trPr>
          <w:trHeight w:val="273"/>
        </w:trPr>
        <w:tc>
          <w:tcPr>
            <w:tcW w:w="10065" w:type="dxa"/>
            <w:gridSpan w:val="7"/>
          </w:tcPr>
          <w:p w:rsidR="000F2A78" w:rsidRPr="00531A35" w:rsidRDefault="000F2A78" w:rsidP="00F57F9B">
            <w:pPr>
              <w:spacing w:line="276" w:lineRule="auto"/>
              <w:ind w:left="142" w:firstLine="0"/>
              <w:jc w:val="center"/>
              <w:rPr>
                <w:rFonts w:eastAsia="Times New Roman"/>
                <w:sz w:val="24"/>
                <w:szCs w:val="24"/>
                <w:lang w:val="ru-RU" w:eastAsia="en-US"/>
              </w:rPr>
            </w:pPr>
            <w:r w:rsidRPr="00531A35">
              <w:rPr>
                <w:rFonts w:eastAsia="Times New Roman"/>
                <w:b/>
                <w:sz w:val="24"/>
                <w:szCs w:val="24"/>
                <w:lang w:val="ru-RU"/>
              </w:rPr>
              <w:t>Произвед</w:t>
            </w:r>
            <w:r>
              <w:rPr>
                <w:rFonts w:eastAsia="Times New Roman"/>
                <w:b/>
                <w:sz w:val="24"/>
                <w:szCs w:val="24"/>
                <w:lang w:val="ru-RU"/>
              </w:rPr>
              <w:t>ения о братьях наших меньших (15</w:t>
            </w:r>
            <w:r w:rsidRPr="00531A35">
              <w:rPr>
                <w:rFonts w:eastAsia="Times New Roman"/>
                <w:b/>
                <w:sz w:val="24"/>
                <w:szCs w:val="24"/>
                <w:lang w:val="ru-RU"/>
              </w:rPr>
              <w:t xml:space="preserve"> часов)</w:t>
            </w:r>
          </w:p>
        </w:tc>
      </w:tr>
      <w:tr w:rsidR="000F2A78" w:rsidRPr="00531A35" w:rsidTr="00A56356">
        <w:trPr>
          <w:trHeight w:val="4170"/>
        </w:trPr>
        <w:tc>
          <w:tcPr>
            <w:tcW w:w="1010" w:type="dxa"/>
            <w:gridSpan w:val="3"/>
            <w:tcBorders>
              <w:right w:val="single" w:sz="4" w:space="0" w:color="auto"/>
            </w:tcBorders>
          </w:tcPr>
          <w:p w:rsidR="000F2A78" w:rsidRPr="00F57F9B" w:rsidRDefault="000F2A78" w:rsidP="00F57F9B">
            <w:pPr>
              <w:spacing w:line="276" w:lineRule="auto"/>
              <w:ind w:left="142" w:firstLine="0"/>
              <w:jc w:val="center"/>
              <w:rPr>
                <w:rFonts w:eastAsia="Times New Roman"/>
                <w:bCs/>
                <w:color w:val="0070C0"/>
                <w:sz w:val="24"/>
                <w:szCs w:val="24"/>
                <w:lang w:eastAsia="en-US"/>
              </w:rPr>
            </w:pPr>
            <w:r w:rsidRPr="00F57F9B">
              <w:rPr>
                <w:rFonts w:eastAsia="Times New Roman"/>
                <w:bCs/>
                <w:color w:val="0070C0"/>
                <w:sz w:val="24"/>
                <w:szCs w:val="24"/>
                <w:lang w:eastAsia="en-US"/>
              </w:rPr>
              <w:t>1.7.</w:t>
            </w:r>
          </w:p>
        </w:tc>
        <w:tc>
          <w:tcPr>
            <w:tcW w:w="4093" w:type="dxa"/>
            <w:gridSpan w:val="2"/>
            <w:tcBorders>
              <w:top w:val="single" w:sz="3" w:space="0" w:color="000000"/>
              <w:left w:val="single" w:sz="3" w:space="0" w:color="000000"/>
              <w:right w:val="single" w:sz="3" w:space="0" w:color="000000"/>
            </w:tcBorders>
          </w:tcPr>
          <w:p w:rsidR="000F2A78" w:rsidRPr="00531A35" w:rsidRDefault="000F2A78" w:rsidP="00531A35">
            <w:pPr>
              <w:spacing w:line="276" w:lineRule="auto"/>
              <w:ind w:left="142" w:firstLine="0"/>
              <w:jc w:val="left"/>
              <w:rPr>
                <w:rFonts w:eastAsia="Times New Roman"/>
                <w:b/>
                <w:sz w:val="24"/>
                <w:szCs w:val="24"/>
                <w:lang w:val="ru-RU" w:eastAsia="en-US"/>
              </w:rPr>
            </w:pPr>
            <w:r w:rsidRPr="00531A35">
              <w:rPr>
                <w:rFonts w:eastAsia="Times New Roman"/>
                <w:sz w:val="24"/>
                <w:szCs w:val="24"/>
                <w:lang w:val="ru-RU"/>
              </w:rPr>
              <w:t xml:space="preserve">  Жанровое многообразие произведений о животных (песни, загадки, сказки, басни, рассказы, стихотворения). Дружба людейи животных – тема литературы (произведения Е.И. Чарушина, В.В. Бианки, С.В. Михалкова, Б.С. Житкова, М.М. Пришвина и др.).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И.А. Крылова, Л.Н. 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w:t>
            </w:r>
          </w:p>
        </w:tc>
        <w:tc>
          <w:tcPr>
            <w:tcW w:w="1843" w:type="dxa"/>
          </w:tcPr>
          <w:p w:rsidR="000F2A78" w:rsidRPr="00531A35" w:rsidRDefault="000F2A78"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0F2A78" w:rsidRPr="00531A35" w:rsidRDefault="00757B4F" w:rsidP="00531A35">
            <w:pPr>
              <w:spacing w:line="276" w:lineRule="auto"/>
              <w:ind w:left="142" w:firstLine="0"/>
              <w:jc w:val="center"/>
              <w:rPr>
                <w:rFonts w:eastAsia="Times New Roman"/>
                <w:sz w:val="24"/>
                <w:szCs w:val="24"/>
                <w:lang w:val="ru-RU" w:eastAsia="en-US"/>
              </w:rPr>
            </w:pPr>
            <w:r w:rsidRPr="00757B4F">
              <w:rPr>
                <w:rFonts w:eastAsia="Times New Roman"/>
                <w:i/>
                <w:iCs/>
                <w:w w:val="97"/>
                <w:sz w:val="24"/>
                <w:szCs w:val="24"/>
                <w:lang w:val="ru-RU"/>
              </w:rPr>
              <w:t xml:space="preserve">       ЭФУ «Литературное чтение» 2 кл., 2023, Авторы: Климанова. Горецкий и др.</w:t>
            </w:r>
          </w:p>
        </w:tc>
      </w:tr>
      <w:tr w:rsidR="000F2A78" w:rsidRPr="00531A35" w:rsidTr="00CB788F">
        <w:trPr>
          <w:trHeight w:val="261"/>
        </w:trPr>
        <w:tc>
          <w:tcPr>
            <w:tcW w:w="10065" w:type="dxa"/>
            <w:gridSpan w:val="7"/>
          </w:tcPr>
          <w:p w:rsidR="000F2A78" w:rsidRPr="00F57F9B" w:rsidRDefault="000F2A78" w:rsidP="00F57F9B">
            <w:pPr>
              <w:spacing w:line="276" w:lineRule="auto"/>
              <w:ind w:left="142" w:firstLine="0"/>
              <w:jc w:val="center"/>
              <w:rPr>
                <w:rFonts w:eastAsia="Times New Roman"/>
                <w:i/>
                <w:iCs/>
                <w:w w:val="97"/>
                <w:sz w:val="24"/>
                <w:szCs w:val="24"/>
                <w:lang w:val="ru-RU"/>
              </w:rPr>
            </w:pPr>
            <w:r w:rsidRPr="00F57F9B">
              <w:rPr>
                <w:rFonts w:eastAsia="Times New Roman"/>
                <w:b/>
                <w:color w:val="0070C0"/>
                <w:sz w:val="24"/>
                <w:szCs w:val="24"/>
                <w:lang w:val="ru-RU"/>
              </w:rPr>
              <w:t>Звуки и краски родной природы в разные времена года (весна и лето)</w:t>
            </w:r>
            <w:r w:rsidRPr="00B6034A">
              <w:rPr>
                <w:rFonts w:eastAsia="Times New Roman"/>
                <w:b/>
                <w:color w:val="0070C0"/>
                <w:sz w:val="24"/>
                <w:szCs w:val="24"/>
                <w:lang w:val="ru-RU"/>
              </w:rPr>
              <w:t>(</w:t>
            </w:r>
            <w:r>
              <w:rPr>
                <w:rFonts w:eastAsia="Times New Roman"/>
                <w:b/>
                <w:color w:val="0070C0"/>
                <w:sz w:val="24"/>
                <w:szCs w:val="24"/>
                <w:lang w:val="ru-RU"/>
              </w:rPr>
              <w:t>5</w:t>
            </w:r>
            <w:r w:rsidRPr="00B6034A">
              <w:rPr>
                <w:rFonts w:eastAsia="Times New Roman"/>
                <w:b/>
                <w:color w:val="0070C0"/>
                <w:sz w:val="24"/>
                <w:szCs w:val="24"/>
                <w:lang w:val="ru-RU"/>
              </w:rPr>
              <w:t xml:space="preserve"> часов)</w:t>
            </w:r>
          </w:p>
        </w:tc>
      </w:tr>
      <w:tr w:rsidR="005A7FCB" w:rsidRPr="00531A35" w:rsidTr="00F57F9B">
        <w:trPr>
          <w:trHeight w:val="261"/>
        </w:trPr>
        <w:tc>
          <w:tcPr>
            <w:tcW w:w="1010" w:type="dxa"/>
            <w:gridSpan w:val="3"/>
            <w:tcBorders>
              <w:right w:val="single" w:sz="4" w:space="0" w:color="auto"/>
            </w:tcBorders>
          </w:tcPr>
          <w:p w:rsidR="005A7FCB" w:rsidRPr="00F57F9B" w:rsidRDefault="005A7FCB" w:rsidP="00F57F9B">
            <w:pPr>
              <w:spacing w:line="276" w:lineRule="auto"/>
              <w:ind w:left="142" w:firstLine="0"/>
              <w:jc w:val="center"/>
              <w:rPr>
                <w:rFonts w:eastAsia="Times New Roman"/>
                <w:bCs/>
                <w:color w:val="0070C0"/>
                <w:sz w:val="24"/>
                <w:szCs w:val="24"/>
                <w:lang w:val="ru-RU" w:eastAsia="en-US"/>
              </w:rPr>
            </w:pPr>
            <w:r w:rsidRPr="00F57F9B">
              <w:rPr>
                <w:rFonts w:eastAsia="Times New Roman"/>
                <w:bCs/>
                <w:color w:val="0070C0"/>
                <w:sz w:val="24"/>
                <w:szCs w:val="24"/>
                <w:lang w:val="ru-RU" w:eastAsia="en-US"/>
              </w:rPr>
              <w:t>1.8.</w:t>
            </w:r>
          </w:p>
        </w:tc>
        <w:tc>
          <w:tcPr>
            <w:tcW w:w="4093" w:type="dxa"/>
            <w:gridSpan w:val="2"/>
            <w:tcBorders>
              <w:top w:val="single" w:sz="3" w:space="0" w:color="000000"/>
              <w:left w:val="single" w:sz="3" w:space="0" w:color="000000"/>
              <w:right w:val="single" w:sz="3" w:space="0" w:color="000000"/>
            </w:tcBorders>
          </w:tcPr>
          <w:p w:rsidR="00DC4B69" w:rsidRPr="00DC4B69" w:rsidRDefault="005A7FCB" w:rsidP="00DC4B69">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Формирование эстетического восприятия явлений природы (звуки, </w:t>
            </w:r>
            <w:r>
              <w:rPr>
                <w:rFonts w:eastAsia="Times New Roman"/>
                <w:bCs/>
                <w:sz w:val="24"/>
                <w:szCs w:val="24"/>
                <w:lang w:val="ru-RU" w:eastAsia="en-US"/>
              </w:rPr>
              <w:t>весенние и летние краски</w:t>
            </w:r>
            <w:r w:rsidRPr="00531A35">
              <w:rPr>
                <w:rFonts w:eastAsia="Times New Roman"/>
                <w:bCs/>
                <w:sz w:val="24"/>
                <w:szCs w:val="24"/>
                <w:lang w:val="ru-RU" w:eastAsia="en-US"/>
              </w:rPr>
              <w:t>). Использование средств выразительности при описании природы: сравнение и эпитет. Настроение, кото</w:t>
            </w:r>
            <w:r>
              <w:rPr>
                <w:rFonts w:eastAsia="Times New Roman"/>
                <w:bCs/>
                <w:sz w:val="24"/>
                <w:szCs w:val="24"/>
                <w:lang w:val="ru-RU" w:eastAsia="en-US"/>
              </w:rPr>
              <w:t xml:space="preserve">рое создаёт пейзажная лирика (о </w:t>
            </w:r>
            <w:r w:rsidR="00DC4B69">
              <w:rPr>
                <w:rFonts w:eastAsia="Times New Roman"/>
                <w:bCs/>
                <w:sz w:val="24"/>
                <w:szCs w:val="24"/>
                <w:lang w:val="ru-RU" w:eastAsia="en-US"/>
              </w:rPr>
              <w:t>весне, о лете</w:t>
            </w:r>
            <w:r w:rsidRPr="00531A35">
              <w:rPr>
                <w:rFonts w:eastAsia="Times New Roman"/>
                <w:bCs/>
                <w:sz w:val="24"/>
                <w:szCs w:val="24"/>
                <w:lang w:val="ru-RU" w:eastAsia="en-US"/>
              </w:rPr>
              <w:t>).</w:t>
            </w:r>
            <w:r w:rsidR="00DC4B69" w:rsidRPr="00DC4B69">
              <w:rPr>
                <w:rFonts w:eastAsia="Times New Roman"/>
                <w:sz w:val="24"/>
                <w:szCs w:val="24"/>
                <w:lang w:val="ru-RU"/>
              </w:rPr>
              <w:t>Отражение темы «Времена года» в картинах художников (на примере пейзажей И. И. Левитана, В.</w:t>
            </w:r>
          </w:p>
          <w:p w:rsidR="00DC4B69" w:rsidRPr="00DC4B69" w:rsidRDefault="00DC4B69" w:rsidP="00DC4B69">
            <w:pPr>
              <w:spacing w:line="276" w:lineRule="auto"/>
              <w:ind w:left="142" w:firstLine="0"/>
              <w:jc w:val="left"/>
              <w:rPr>
                <w:rFonts w:eastAsia="Times New Roman"/>
                <w:sz w:val="24"/>
                <w:szCs w:val="24"/>
                <w:lang w:val="ru-RU"/>
              </w:rPr>
            </w:pPr>
            <w:r w:rsidRPr="00DC4B69">
              <w:rPr>
                <w:rFonts w:eastAsia="Times New Roman"/>
                <w:sz w:val="24"/>
                <w:szCs w:val="24"/>
                <w:lang w:val="ru-RU"/>
              </w:rPr>
              <w:t>Д. Поленова, А. И. Куинджи, И. И. Шишкина и др.) и музыкальных произведениях (например,</w:t>
            </w:r>
          </w:p>
          <w:p w:rsidR="005A7FCB" w:rsidRPr="00F57F9B" w:rsidRDefault="00DC4B69" w:rsidP="00DC4B69">
            <w:pPr>
              <w:spacing w:line="276" w:lineRule="auto"/>
              <w:ind w:left="142" w:firstLine="0"/>
              <w:jc w:val="left"/>
              <w:rPr>
                <w:rFonts w:eastAsia="Times New Roman"/>
                <w:sz w:val="24"/>
                <w:szCs w:val="24"/>
                <w:lang w:val="ru-RU"/>
              </w:rPr>
            </w:pPr>
            <w:r w:rsidRPr="00DC4B69">
              <w:rPr>
                <w:rFonts w:eastAsia="Times New Roman"/>
                <w:sz w:val="24"/>
                <w:szCs w:val="24"/>
                <w:lang w:val="ru-RU"/>
              </w:rPr>
              <w:t>произведения П. И. Чайковского, А. Вивальди и др.).</w:t>
            </w:r>
          </w:p>
        </w:tc>
        <w:tc>
          <w:tcPr>
            <w:tcW w:w="1843" w:type="dxa"/>
          </w:tcPr>
          <w:p w:rsidR="005A7FCB" w:rsidRPr="00531A35" w:rsidRDefault="005A7FCB" w:rsidP="00CB788F">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5A7FCB" w:rsidRPr="00531A35" w:rsidRDefault="00757B4F" w:rsidP="00CB788F">
            <w:pPr>
              <w:spacing w:line="276" w:lineRule="auto"/>
              <w:ind w:left="142" w:firstLine="0"/>
              <w:jc w:val="center"/>
              <w:rPr>
                <w:rFonts w:eastAsia="Times New Roman"/>
                <w:sz w:val="24"/>
                <w:szCs w:val="24"/>
                <w:lang w:val="ru-RU" w:eastAsia="en-US"/>
              </w:rPr>
            </w:pPr>
            <w:r w:rsidRPr="00757B4F">
              <w:rPr>
                <w:rFonts w:eastAsia="Times New Roman"/>
                <w:i/>
                <w:iCs/>
                <w:w w:val="97"/>
                <w:sz w:val="24"/>
                <w:szCs w:val="24"/>
                <w:lang w:val="ru-RU"/>
              </w:rPr>
              <w:t xml:space="preserve">       ЭФУ «Литературное чтение» 2 кл., 2023, Авторы: Климанова. Горецкий и др.</w:t>
            </w:r>
          </w:p>
        </w:tc>
      </w:tr>
      <w:tr w:rsidR="005A7FCB" w:rsidRPr="00531A35" w:rsidTr="00A56356">
        <w:trPr>
          <w:trHeight w:val="273"/>
        </w:trPr>
        <w:tc>
          <w:tcPr>
            <w:tcW w:w="10065" w:type="dxa"/>
            <w:gridSpan w:val="7"/>
          </w:tcPr>
          <w:p w:rsidR="005A7FCB" w:rsidRPr="00531A35" w:rsidRDefault="005A7FCB" w:rsidP="00F57F9B">
            <w:pPr>
              <w:spacing w:line="276" w:lineRule="auto"/>
              <w:ind w:left="142" w:firstLine="0"/>
              <w:jc w:val="center"/>
              <w:rPr>
                <w:rFonts w:eastAsia="Times New Roman"/>
                <w:sz w:val="24"/>
                <w:szCs w:val="24"/>
                <w:lang w:val="ru-RU" w:eastAsia="en-US"/>
              </w:rPr>
            </w:pPr>
            <w:r w:rsidRPr="00531A35">
              <w:rPr>
                <w:rFonts w:eastAsia="Times New Roman"/>
                <w:b/>
                <w:sz w:val="24"/>
                <w:szCs w:val="24"/>
                <w:lang w:val="ru-RU"/>
              </w:rPr>
              <w:t>Про</w:t>
            </w:r>
            <w:r>
              <w:rPr>
                <w:rFonts w:eastAsia="Times New Roman"/>
                <w:b/>
                <w:sz w:val="24"/>
                <w:szCs w:val="24"/>
                <w:lang w:val="ru-RU"/>
              </w:rPr>
              <w:t xml:space="preserve">изведения о близких, о семье </w:t>
            </w:r>
            <w:r w:rsidRPr="00F57F9B">
              <w:rPr>
                <w:rFonts w:eastAsia="Times New Roman"/>
                <w:b/>
                <w:color w:val="0070C0"/>
                <w:sz w:val="24"/>
                <w:szCs w:val="24"/>
                <w:lang w:val="ru-RU"/>
              </w:rPr>
              <w:t>(9 часов)</w:t>
            </w:r>
          </w:p>
        </w:tc>
      </w:tr>
      <w:tr w:rsidR="005A7FCB" w:rsidRPr="00531A35" w:rsidTr="00A56356">
        <w:trPr>
          <w:trHeight w:val="273"/>
        </w:trPr>
        <w:tc>
          <w:tcPr>
            <w:tcW w:w="1010" w:type="dxa"/>
            <w:gridSpan w:val="3"/>
            <w:tcBorders>
              <w:right w:val="single" w:sz="4" w:space="0" w:color="auto"/>
            </w:tcBorders>
          </w:tcPr>
          <w:p w:rsidR="005A7FCB" w:rsidRPr="00F57F9B" w:rsidRDefault="005A7FCB" w:rsidP="00F57F9B">
            <w:pPr>
              <w:spacing w:line="276" w:lineRule="auto"/>
              <w:ind w:left="142" w:firstLine="0"/>
              <w:jc w:val="center"/>
              <w:rPr>
                <w:rFonts w:eastAsia="Times New Roman"/>
                <w:bCs/>
                <w:color w:val="0070C0"/>
                <w:sz w:val="24"/>
                <w:szCs w:val="24"/>
                <w:lang w:val="ru-RU" w:eastAsia="en-US"/>
              </w:rPr>
            </w:pPr>
            <w:r w:rsidRPr="00F57F9B">
              <w:rPr>
                <w:rFonts w:eastAsia="Times New Roman"/>
                <w:bCs/>
                <w:color w:val="0070C0"/>
                <w:sz w:val="24"/>
                <w:szCs w:val="24"/>
                <w:lang w:val="ru-RU" w:eastAsia="en-US"/>
              </w:rPr>
              <w:t>1.9.</w:t>
            </w:r>
          </w:p>
        </w:tc>
        <w:tc>
          <w:tcPr>
            <w:tcW w:w="4093" w:type="dxa"/>
            <w:gridSpan w:val="2"/>
            <w:tcBorders>
              <w:left w:val="single" w:sz="4" w:space="0" w:color="auto"/>
            </w:tcBorders>
          </w:tcPr>
          <w:p w:rsidR="005A7FCB" w:rsidRPr="00531A35" w:rsidRDefault="005A7FCB" w:rsidP="00531A35">
            <w:pPr>
              <w:spacing w:line="276" w:lineRule="auto"/>
              <w:ind w:left="142" w:firstLine="0"/>
              <w:jc w:val="left"/>
              <w:rPr>
                <w:rFonts w:eastAsia="Times New Roman"/>
                <w:b/>
                <w:sz w:val="24"/>
                <w:szCs w:val="24"/>
                <w:lang w:eastAsia="en-US"/>
              </w:rPr>
            </w:pPr>
            <w:r w:rsidRPr="00531A35">
              <w:rPr>
                <w:rFonts w:eastAsia="Times New Roman"/>
                <w:sz w:val="24"/>
                <w:szCs w:val="24"/>
                <w:lang w:val="ru-RU"/>
              </w:rPr>
              <w:t xml:space="preserve">Тема семьи, детства, взаимоотношений взрослых и детей в творчестве писателей и фольклорных произведениях.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w:t>
            </w:r>
            <w:r w:rsidRPr="00531A35">
              <w:rPr>
                <w:rFonts w:eastAsia="Times New Roman"/>
                <w:sz w:val="24"/>
                <w:szCs w:val="24"/>
              </w:rPr>
              <w:t xml:space="preserve">Международный женский день, День Победы – темы художественных произведений.   </w:t>
            </w:r>
          </w:p>
        </w:tc>
        <w:tc>
          <w:tcPr>
            <w:tcW w:w="1843" w:type="dxa"/>
          </w:tcPr>
          <w:p w:rsidR="005A7FCB" w:rsidRPr="00531A35" w:rsidRDefault="005A7FCB"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5A7FCB" w:rsidRPr="00931779" w:rsidRDefault="00931779" w:rsidP="00931779">
            <w:pPr>
              <w:spacing w:line="276" w:lineRule="auto"/>
              <w:ind w:left="10" w:firstLine="0"/>
              <w:jc w:val="center"/>
              <w:rPr>
                <w:rFonts w:eastAsia="Times New Roman"/>
                <w:i/>
                <w:sz w:val="24"/>
                <w:szCs w:val="24"/>
                <w:lang w:val="ru-RU" w:eastAsia="en-US"/>
              </w:rPr>
            </w:pPr>
            <w:r w:rsidRPr="00757B4F">
              <w:rPr>
                <w:rFonts w:eastAsia="Times New Roman"/>
                <w:i/>
                <w:iCs/>
                <w:w w:val="97"/>
                <w:sz w:val="24"/>
                <w:szCs w:val="24"/>
                <w:lang w:val="ru-RU"/>
              </w:rPr>
              <w:t xml:space="preserve">       ЭФУ «Литературное чтение» 2 кл., 2023, Авторы: Климанова. Горецкий и др.</w:t>
            </w:r>
          </w:p>
        </w:tc>
      </w:tr>
      <w:tr w:rsidR="005A7FCB" w:rsidRPr="00531A35" w:rsidTr="00A56356">
        <w:trPr>
          <w:trHeight w:val="273"/>
        </w:trPr>
        <w:tc>
          <w:tcPr>
            <w:tcW w:w="10065" w:type="dxa"/>
            <w:gridSpan w:val="7"/>
          </w:tcPr>
          <w:p w:rsidR="005A7FCB" w:rsidRPr="00531A35" w:rsidRDefault="005A7FCB" w:rsidP="00F57F9B">
            <w:pPr>
              <w:spacing w:line="276" w:lineRule="auto"/>
              <w:ind w:left="142" w:firstLine="0"/>
              <w:jc w:val="center"/>
              <w:rPr>
                <w:rFonts w:eastAsia="Times New Roman"/>
                <w:sz w:val="24"/>
                <w:szCs w:val="24"/>
                <w:lang w:eastAsia="en-US"/>
              </w:rPr>
            </w:pPr>
            <w:r w:rsidRPr="00531A35">
              <w:rPr>
                <w:rFonts w:eastAsia="Times New Roman"/>
                <w:b/>
                <w:sz w:val="24"/>
                <w:szCs w:val="24"/>
              </w:rPr>
              <w:t xml:space="preserve">Зарубежная литература </w:t>
            </w:r>
            <w:r w:rsidRPr="00F57F9B">
              <w:rPr>
                <w:rFonts w:eastAsia="Times New Roman"/>
                <w:b/>
                <w:color w:val="0070C0"/>
                <w:sz w:val="24"/>
                <w:szCs w:val="24"/>
              </w:rPr>
              <w:t>(11 часов)</w:t>
            </w:r>
          </w:p>
        </w:tc>
      </w:tr>
      <w:tr w:rsidR="005A7FCB" w:rsidRPr="00531A35" w:rsidTr="00A56356">
        <w:trPr>
          <w:trHeight w:val="3696"/>
        </w:trPr>
        <w:tc>
          <w:tcPr>
            <w:tcW w:w="1010" w:type="dxa"/>
            <w:gridSpan w:val="3"/>
            <w:tcBorders>
              <w:right w:val="single" w:sz="4" w:space="0" w:color="auto"/>
            </w:tcBorders>
          </w:tcPr>
          <w:p w:rsidR="005A7FCB" w:rsidRPr="00F57F9B" w:rsidRDefault="005A7FCB" w:rsidP="00F57F9B">
            <w:pPr>
              <w:spacing w:line="276" w:lineRule="auto"/>
              <w:ind w:left="142" w:firstLine="0"/>
              <w:jc w:val="center"/>
              <w:rPr>
                <w:rFonts w:eastAsia="Times New Roman"/>
                <w:bCs/>
                <w:color w:val="0070C0"/>
                <w:sz w:val="24"/>
                <w:szCs w:val="24"/>
                <w:lang w:eastAsia="en-US"/>
              </w:rPr>
            </w:pPr>
            <w:r w:rsidRPr="00F57F9B">
              <w:rPr>
                <w:rFonts w:eastAsia="Times New Roman"/>
                <w:bCs/>
                <w:color w:val="0070C0"/>
                <w:sz w:val="24"/>
                <w:szCs w:val="24"/>
                <w:lang w:eastAsia="en-US"/>
              </w:rPr>
              <w:t>1.</w:t>
            </w:r>
            <w:r w:rsidRPr="00F57F9B">
              <w:rPr>
                <w:rFonts w:eastAsia="Times New Roman"/>
                <w:bCs/>
                <w:color w:val="0070C0"/>
                <w:sz w:val="24"/>
                <w:szCs w:val="24"/>
                <w:lang w:val="ru-RU" w:eastAsia="en-US"/>
              </w:rPr>
              <w:t>10</w:t>
            </w:r>
            <w:r w:rsidRPr="00F57F9B">
              <w:rPr>
                <w:rFonts w:eastAsia="Times New Roman"/>
                <w:bCs/>
                <w:color w:val="0070C0"/>
                <w:sz w:val="24"/>
                <w:szCs w:val="24"/>
                <w:lang w:eastAsia="en-US"/>
              </w:rPr>
              <w:t>.</w:t>
            </w:r>
          </w:p>
        </w:tc>
        <w:tc>
          <w:tcPr>
            <w:tcW w:w="4093" w:type="dxa"/>
            <w:gridSpan w:val="2"/>
            <w:tcBorders>
              <w:top w:val="single" w:sz="3" w:space="0" w:color="000000"/>
              <w:left w:val="single" w:sz="3" w:space="0" w:color="000000"/>
              <w:right w:val="single" w:sz="3" w:space="0" w:color="000000"/>
            </w:tcBorders>
          </w:tcPr>
          <w:p w:rsidR="005A7FCB" w:rsidRPr="00531A35" w:rsidRDefault="005A7FCB" w:rsidP="00531A35">
            <w:pPr>
              <w:spacing w:line="276" w:lineRule="auto"/>
              <w:ind w:firstLine="0"/>
              <w:jc w:val="left"/>
              <w:rPr>
                <w:rFonts w:eastAsia="Times New Roman"/>
                <w:b/>
                <w:sz w:val="24"/>
                <w:szCs w:val="24"/>
                <w:lang w:val="ru-RU" w:eastAsia="en-US"/>
              </w:rPr>
            </w:pPr>
            <w:r w:rsidRPr="00531A35">
              <w:rPr>
                <w:rFonts w:eastAsia="Times New Roman"/>
                <w:sz w:val="24"/>
                <w:szCs w:val="24"/>
                <w:lang w:val="ru-RU"/>
              </w:rPr>
              <w:t>Литературная (авторская) сказка: зарубежные писатели-сказочники (Ш. Перро, Х.-К. Андерсен).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tc>
        <w:tc>
          <w:tcPr>
            <w:tcW w:w="1843" w:type="dxa"/>
          </w:tcPr>
          <w:p w:rsidR="005A7FCB" w:rsidRPr="00531A35" w:rsidRDefault="005A7FCB"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5A7FCB" w:rsidRPr="00531A35" w:rsidRDefault="00757B4F" w:rsidP="00531A35">
            <w:pPr>
              <w:spacing w:line="276" w:lineRule="auto"/>
              <w:ind w:left="142" w:firstLine="0"/>
              <w:jc w:val="center"/>
              <w:rPr>
                <w:rFonts w:eastAsia="Times New Roman"/>
                <w:sz w:val="24"/>
                <w:szCs w:val="24"/>
                <w:lang w:val="ru-RU" w:eastAsia="en-US"/>
              </w:rPr>
            </w:pPr>
            <w:r w:rsidRPr="00757B4F">
              <w:rPr>
                <w:rFonts w:eastAsia="Times New Roman"/>
                <w:i/>
                <w:iCs/>
                <w:w w:val="97"/>
                <w:sz w:val="24"/>
                <w:szCs w:val="24"/>
                <w:lang w:val="ru-RU"/>
              </w:rPr>
              <w:t xml:space="preserve">       ЭФУ «Литературное чтение» 2 кл., 2023, Авторы: Климанова. Горецкий и др.</w:t>
            </w:r>
          </w:p>
        </w:tc>
      </w:tr>
      <w:tr w:rsidR="005A7FCB" w:rsidRPr="00531A35" w:rsidTr="00A56356">
        <w:trPr>
          <w:trHeight w:val="273"/>
        </w:trPr>
        <w:tc>
          <w:tcPr>
            <w:tcW w:w="10065" w:type="dxa"/>
            <w:gridSpan w:val="7"/>
          </w:tcPr>
          <w:p w:rsidR="00DC4B69" w:rsidRDefault="005A7FCB" w:rsidP="00F57F9B">
            <w:pPr>
              <w:spacing w:line="276" w:lineRule="auto"/>
              <w:ind w:left="142" w:firstLine="0"/>
              <w:jc w:val="center"/>
              <w:rPr>
                <w:rFonts w:eastAsia="Times New Roman"/>
                <w:b/>
                <w:sz w:val="24"/>
                <w:szCs w:val="24"/>
                <w:lang w:val="ru-RU"/>
              </w:rPr>
            </w:pPr>
            <w:r w:rsidRPr="00531A35">
              <w:rPr>
                <w:rFonts w:eastAsia="Times New Roman"/>
                <w:b/>
                <w:sz w:val="24"/>
                <w:szCs w:val="24"/>
                <w:lang w:val="ru-RU"/>
              </w:rPr>
              <w:t>Библиографическая культура (работа с детской кни</w:t>
            </w:r>
            <w:r>
              <w:rPr>
                <w:rFonts w:eastAsia="Times New Roman"/>
                <w:b/>
                <w:sz w:val="24"/>
                <w:szCs w:val="24"/>
                <w:lang w:val="ru-RU"/>
              </w:rPr>
              <w:t xml:space="preserve">гой и справочной литературой  </w:t>
            </w:r>
          </w:p>
          <w:p w:rsidR="005A7FCB" w:rsidRPr="00531A35" w:rsidRDefault="005A7FCB" w:rsidP="00F57F9B">
            <w:pPr>
              <w:spacing w:line="276" w:lineRule="auto"/>
              <w:ind w:left="142" w:firstLine="0"/>
              <w:jc w:val="center"/>
              <w:rPr>
                <w:rFonts w:eastAsia="Times New Roman"/>
                <w:sz w:val="24"/>
                <w:szCs w:val="24"/>
                <w:lang w:val="ru-RU" w:eastAsia="en-US"/>
              </w:rPr>
            </w:pPr>
            <w:r w:rsidRPr="00F57F9B">
              <w:rPr>
                <w:rFonts w:eastAsia="Times New Roman"/>
                <w:b/>
                <w:color w:val="0070C0"/>
                <w:sz w:val="24"/>
                <w:szCs w:val="24"/>
                <w:lang w:val="ru-RU"/>
              </w:rPr>
              <w:t>(5 часов)</w:t>
            </w:r>
          </w:p>
        </w:tc>
      </w:tr>
      <w:tr w:rsidR="005A7FCB" w:rsidRPr="00531A35" w:rsidTr="00A56356">
        <w:trPr>
          <w:trHeight w:val="273"/>
        </w:trPr>
        <w:tc>
          <w:tcPr>
            <w:tcW w:w="1010" w:type="dxa"/>
            <w:gridSpan w:val="3"/>
            <w:tcBorders>
              <w:right w:val="single" w:sz="4" w:space="0" w:color="auto"/>
            </w:tcBorders>
          </w:tcPr>
          <w:p w:rsidR="005A7FCB" w:rsidRPr="00F57F9B" w:rsidRDefault="005A7FCB" w:rsidP="00F57F9B">
            <w:pPr>
              <w:spacing w:line="276" w:lineRule="auto"/>
              <w:ind w:left="142" w:firstLine="0"/>
              <w:jc w:val="center"/>
              <w:rPr>
                <w:rFonts w:eastAsia="Times New Roman"/>
                <w:bCs/>
                <w:color w:val="0070C0"/>
                <w:sz w:val="24"/>
                <w:szCs w:val="24"/>
                <w:lang w:eastAsia="en-US"/>
              </w:rPr>
            </w:pPr>
            <w:r w:rsidRPr="00F57F9B">
              <w:rPr>
                <w:rFonts w:eastAsia="Times New Roman"/>
                <w:bCs/>
                <w:color w:val="0070C0"/>
                <w:sz w:val="24"/>
                <w:szCs w:val="24"/>
                <w:lang w:eastAsia="en-US"/>
              </w:rPr>
              <w:t>1.</w:t>
            </w:r>
            <w:r w:rsidRPr="00F57F9B">
              <w:rPr>
                <w:rFonts w:eastAsia="Times New Roman"/>
                <w:bCs/>
                <w:color w:val="0070C0"/>
                <w:sz w:val="24"/>
                <w:szCs w:val="24"/>
                <w:lang w:val="ru-RU" w:eastAsia="en-US"/>
              </w:rPr>
              <w:t>11</w:t>
            </w:r>
            <w:r w:rsidRPr="00F57F9B">
              <w:rPr>
                <w:rFonts w:eastAsia="Times New Roman"/>
                <w:bCs/>
                <w:color w:val="0070C0"/>
                <w:sz w:val="24"/>
                <w:szCs w:val="24"/>
                <w:lang w:eastAsia="en-US"/>
              </w:rPr>
              <w:t>.</w:t>
            </w:r>
          </w:p>
        </w:tc>
        <w:tc>
          <w:tcPr>
            <w:tcW w:w="4093" w:type="dxa"/>
            <w:gridSpan w:val="2"/>
            <w:tcBorders>
              <w:left w:val="single" w:sz="4" w:space="0" w:color="auto"/>
            </w:tcBorders>
          </w:tcPr>
          <w:p w:rsidR="005A7FCB" w:rsidRPr="00531A35" w:rsidRDefault="005A7FCB" w:rsidP="00531A35">
            <w:pPr>
              <w:spacing w:line="276" w:lineRule="auto"/>
              <w:ind w:firstLine="0"/>
              <w:jc w:val="left"/>
              <w:rPr>
                <w:rFonts w:eastAsia="Times New Roman"/>
                <w:b/>
                <w:sz w:val="24"/>
                <w:szCs w:val="24"/>
                <w:lang w:eastAsia="en-US"/>
              </w:rPr>
            </w:pPr>
            <w:r w:rsidRPr="00531A35">
              <w:rPr>
                <w:rFonts w:eastAsia="Times New Roman"/>
                <w:sz w:val="24"/>
                <w:szCs w:val="24"/>
                <w:lang w:val="ru-RU"/>
              </w:rPr>
              <w:t xml:space="preserve">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w:t>
            </w:r>
            <w:r w:rsidRPr="00531A35">
              <w:rPr>
                <w:rFonts w:eastAsia="Times New Roman"/>
                <w:sz w:val="24"/>
                <w:szCs w:val="24"/>
              </w:rPr>
              <w:t>Книга учебная, художественная, справочная</w:t>
            </w:r>
          </w:p>
        </w:tc>
        <w:tc>
          <w:tcPr>
            <w:tcW w:w="1843" w:type="dxa"/>
          </w:tcPr>
          <w:p w:rsidR="005A7FCB" w:rsidRPr="00531A35" w:rsidRDefault="005A7FCB"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5A7FCB" w:rsidRPr="00531A35" w:rsidRDefault="00757B4F" w:rsidP="00531A35">
            <w:pPr>
              <w:spacing w:line="276" w:lineRule="auto"/>
              <w:ind w:left="142" w:firstLine="0"/>
              <w:jc w:val="center"/>
              <w:rPr>
                <w:rFonts w:eastAsia="Times New Roman"/>
                <w:sz w:val="24"/>
                <w:szCs w:val="24"/>
                <w:lang w:val="ru-RU" w:eastAsia="en-US"/>
              </w:rPr>
            </w:pPr>
            <w:r w:rsidRPr="00757B4F">
              <w:rPr>
                <w:rFonts w:eastAsia="Times New Roman"/>
                <w:i/>
                <w:iCs/>
                <w:w w:val="97"/>
                <w:sz w:val="24"/>
                <w:szCs w:val="24"/>
                <w:lang w:val="ru-RU"/>
              </w:rPr>
              <w:t xml:space="preserve">       ЭФУ «Литературное чтение» 2 кл., 2023, Авторы: Климанова. Горецкий и др.</w:t>
            </w:r>
          </w:p>
        </w:tc>
      </w:tr>
      <w:tr w:rsidR="005A7FCB" w:rsidRPr="00531A35" w:rsidTr="00A56356">
        <w:trPr>
          <w:trHeight w:val="273"/>
        </w:trPr>
        <w:tc>
          <w:tcPr>
            <w:tcW w:w="5103" w:type="dxa"/>
            <w:gridSpan w:val="5"/>
            <w:tcBorders>
              <w:top w:val="single" w:sz="3" w:space="0" w:color="000000"/>
              <w:left w:val="single" w:sz="3" w:space="0" w:color="000000"/>
              <w:bottom w:val="single" w:sz="3" w:space="0" w:color="000000"/>
              <w:right w:val="single" w:sz="3" w:space="0" w:color="000000"/>
            </w:tcBorders>
          </w:tcPr>
          <w:p w:rsidR="005A7FCB" w:rsidRPr="00531A35" w:rsidRDefault="005A7FCB" w:rsidP="00531A35">
            <w:pPr>
              <w:spacing w:line="276" w:lineRule="auto"/>
              <w:ind w:firstLine="0"/>
              <w:jc w:val="left"/>
              <w:rPr>
                <w:rFonts w:eastAsia="Times New Roman"/>
                <w:b/>
                <w:bCs/>
                <w:sz w:val="24"/>
                <w:szCs w:val="24"/>
                <w:lang w:eastAsia="en-US"/>
              </w:rPr>
            </w:pPr>
            <w:r w:rsidRPr="00531A35">
              <w:rPr>
                <w:rFonts w:eastAsia="Times New Roman"/>
                <w:b/>
                <w:bCs/>
                <w:sz w:val="24"/>
                <w:szCs w:val="24"/>
              </w:rPr>
              <w:t xml:space="preserve">Резервное время </w:t>
            </w:r>
          </w:p>
        </w:tc>
        <w:tc>
          <w:tcPr>
            <w:tcW w:w="1843" w:type="dxa"/>
          </w:tcPr>
          <w:p w:rsidR="005A7FCB" w:rsidRPr="00675F25" w:rsidRDefault="005A7FCB" w:rsidP="00531A35">
            <w:pPr>
              <w:spacing w:line="276" w:lineRule="auto"/>
              <w:ind w:left="142" w:firstLine="0"/>
              <w:jc w:val="center"/>
              <w:rPr>
                <w:rFonts w:eastAsia="Times New Roman"/>
                <w:b/>
                <w:bCs/>
                <w:iCs/>
                <w:color w:val="0070C0"/>
                <w:sz w:val="24"/>
                <w:szCs w:val="24"/>
                <w:lang w:val="ru-RU" w:eastAsia="en-US"/>
              </w:rPr>
            </w:pPr>
            <w:r>
              <w:rPr>
                <w:rFonts w:eastAsia="Times New Roman"/>
                <w:b/>
                <w:bCs/>
                <w:iCs/>
                <w:color w:val="0070C0"/>
                <w:sz w:val="24"/>
                <w:szCs w:val="24"/>
                <w:lang w:val="ru-RU" w:eastAsia="en-US"/>
              </w:rPr>
              <w:t>0</w:t>
            </w:r>
            <w:r>
              <w:rPr>
                <w:rFonts w:eastAsia="Times New Roman"/>
                <w:b/>
                <w:bCs/>
                <w:iCs/>
                <w:color w:val="0070C0"/>
                <w:sz w:val="24"/>
                <w:szCs w:val="24"/>
                <w:lang w:eastAsia="en-US"/>
              </w:rPr>
              <w:t xml:space="preserve"> час</w:t>
            </w:r>
            <w:r>
              <w:rPr>
                <w:rFonts w:eastAsia="Times New Roman"/>
                <w:b/>
                <w:bCs/>
                <w:iCs/>
                <w:color w:val="0070C0"/>
                <w:sz w:val="24"/>
                <w:szCs w:val="24"/>
                <w:lang w:val="ru-RU" w:eastAsia="en-US"/>
              </w:rPr>
              <w:t>ов</w:t>
            </w:r>
          </w:p>
        </w:tc>
        <w:tc>
          <w:tcPr>
            <w:tcW w:w="3119" w:type="dxa"/>
          </w:tcPr>
          <w:p w:rsidR="005A7FCB" w:rsidRPr="00531A35" w:rsidRDefault="005A7FCB" w:rsidP="00531A35">
            <w:pPr>
              <w:spacing w:line="276" w:lineRule="auto"/>
              <w:ind w:left="142" w:firstLine="0"/>
              <w:jc w:val="center"/>
              <w:rPr>
                <w:rFonts w:eastAsia="Times New Roman"/>
                <w:sz w:val="24"/>
                <w:szCs w:val="24"/>
                <w:lang w:eastAsia="en-US"/>
              </w:rPr>
            </w:pPr>
          </w:p>
        </w:tc>
      </w:tr>
      <w:tr w:rsidR="005A7FCB" w:rsidRPr="00531A35" w:rsidTr="00A56356">
        <w:trPr>
          <w:trHeight w:val="273"/>
        </w:trPr>
        <w:tc>
          <w:tcPr>
            <w:tcW w:w="5103" w:type="dxa"/>
            <w:gridSpan w:val="5"/>
            <w:tcBorders>
              <w:top w:val="single" w:sz="3" w:space="0" w:color="000000"/>
              <w:left w:val="single" w:sz="3" w:space="0" w:color="000000"/>
              <w:bottom w:val="single" w:sz="3" w:space="0" w:color="000000"/>
              <w:right w:val="single" w:sz="3" w:space="0" w:color="000000"/>
            </w:tcBorders>
          </w:tcPr>
          <w:p w:rsidR="005A7FCB" w:rsidRPr="00531A35" w:rsidRDefault="005A7FCB" w:rsidP="00531A35">
            <w:pPr>
              <w:spacing w:line="276" w:lineRule="auto"/>
              <w:ind w:left="7" w:right="72" w:firstLine="0"/>
              <w:jc w:val="left"/>
              <w:rPr>
                <w:rFonts w:eastAsia="Times New Roman"/>
                <w:b/>
                <w:bCs/>
                <w:sz w:val="24"/>
                <w:szCs w:val="24"/>
                <w:lang w:val="ru-RU"/>
              </w:rPr>
            </w:pPr>
            <w:r w:rsidRPr="00531A35">
              <w:rPr>
                <w:rFonts w:eastAsia="Times New Roman"/>
                <w:b/>
                <w:bCs/>
                <w:sz w:val="24"/>
                <w:szCs w:val="24"/>
                <w:lang w:val="ru-RU"/>
              </w:rPr>
              <w:t xml:space="preserve">Общее число часов по программе </w:t>
            </w:r>
          </w:p>
        </w:tc>
        <w:tc>
          <w:tcPr>
            <w:tcW w:w="1843" w:type="dxa"/>
          </w:tcPr>
          <w:p w:rsidR="005A7FCB" w:rsidRPr="00531A35" w:rsidRDefault="005A7FCB" w:rsidP="00531A35">
            <w:pPr>
              <w:spacing w:line="276" w:lineRule="auto"/>
              <w:ind w:left="142" w:firstLine="0"/>
              <w:jc w:val="center"/>
              <w:rPr>
                <w:rFonts w:eastAsia="Times New Roman"/>
                <w:b/>
                <w:bCs/>
                <w:i/>
                <w:sz w:val="24"/>
                <w:szCs w:val="24"/>
                <w:lang w:eastAsia="en-US"/>
              </w:rPr>
            </w:pPr>
            <w:r w:rsidRPr="00531A35">
              <w:rPr>
                <w:rFonts w:eastAsia="Times New Roman"/>
                <w:b/>
                <w:bCs/>
                <w:sz w:val="24"/>
                <w:szCs w:val="24"/>
              </w:rPr>
              <w:t>102 часа</w:t>
            </w:r>
          </w:p>
        </w:tc>
        <w:tc>
          <w:tcPr>
            <w:tcW w:w="3119" w:type="dxa"/>
          </w:tcPr>
          <w:p w:rsidR="005A7FCB" w:rsidRPr="00531A35" w:rsidRDefault="005A7FCB" w:rsidP="00531A35">
            <w:pPr>
              <w:spacing w:line="276" w:lineRule="auto"/>
              <w:ind w:left="142" w:firstLine="0"/>
              <w:jc w:val="center"/>
              <w:rPr>
                <w:rFonts w:eastAsia="Times New Roman"/>
                <w:sz w:val="24"/>
                <w:szCs w:val="24"/>
                <w:lang w:eastAsia="en-US"/>
              </w:rPr>
            </w:pPr>
          </w:p>
        </w:tc>
      </w:tr>
      <w:tr w:rsidR="005A7FCB" w:rsidRPr="00531A35" w:rsidTr="00A56356">
        <w:trPr>
          <w:trHeight w:val="273"/>
        </w:trPr>
        <w:tc>
          <w:tcPr>
            <w:tcW w:w="10065" w:type="dxa"/>
            <w:gridSpan w:val="7"/>
            <w:tcBorders>
              <w:top w:val="single" w:sz="3" w:space="0" w:color="000000"/>
              <w:left w:val="single" w:sz="3" w:space="0" w:color="000000"/>
              <w:bottom w:val="single" w:sz="3" w:space="0" w:color="000000"/>
            </w:tcBorders>
          </w:tcPr>
          <w:p w:rsidR="005A7FCB" w:rsidRPr="00531A35" w:rsidRDefault="005A7FCB" w:rsidP="00DC4B69">
            <w:pPr>
              <w:spacing w:line="276" w:lineRule="auto"/>
              <w:ind w:left="142" w:firstLine="0"/>
              <w:jc w:val="center"/>
              <w:rPr>
                <w:rFonts w:eastAsia="Times New Roman"/>
                <w:b/>
                <w:bCs/>
                <w:sz w:val="24"/>
                <w:szCs w:val="24"/>
                <w:lang w:val="ru-RU" w:eastAsia="en-US"/>
              </w:rPr>
            </w:pPr>
            <w:r w:rsidRPr="00531A35">
              <w:rPr>
                <w:rFonts w:eastAsia="Times New Roman"/>
                <w:b/>
                <w:bCs/>
                <w:sz w:val="24"/>
                <w:szCs w:val="24"/>
                <w:lang w:val="ru-RU" w:eastAsia="en-US"/>
              </w:rPr>
              <w:t>3 класс</w:t>
            </w:r>
          </w:p>
        </w:tc>
      </w:tr>
      <w:tr w:rsidR="005A7FCB" w:rsidRPr="00531A35" w:rsidTr="00A56356">
        <w:trPr>
          <w:trHeight w:val="273"/>
        </w:trPr>
        <w:tc>
          <w:tcPr>
            <w:tcW w:w="10065" w:type="dxa"/>
            <w:gridSpan w:val="7"/>
            <w:tcBorders>
              <w:top w:val="single" w:sz="3" w:space="0" w:color="000000"/>
              <w:left w:val="single" w:sz="3" w:space="0" w:color="000000"/>
              <w:bottom w:val="single" w:sz="3" w:space="0" w:color="000000"/>
            </w:tcBorders>
          </w:tcPr>
          <w:p w:rsidR="005A7FCB" w:rsidRPr="00DC4B69" w:rsidRDefault="005A7FCB" w:rsidP="00DC4B69">
            <w:pPr>
              <w:spacing w:line="276" w:lineRule="auto"/>
              <w:ind w:left="142" w:firstLine="0"/>
              <w:jc w:val="center"/>
              <w:rPr>
                <w:rFonts w:eastAsia="Times New Roman"/>
                <w:b/>
                <w:bCs/>
                <w:color w:val="0070C0"/>
                <w:sz w:val="24"/>
                <w:szCs w:val="24"/>
                <w:lang w:val="ru-RU" w:eastAsia="en-US"/>
              </w:rPr>
            </w:pPr>
            <w:r w:rsidRPr="00531A35">
              <w:rPr>
                <w:rFonts w:eastAsia="Times New Roman"/>
                <w:b/>
                <w:bCs/>
                <w:sz w:val="24"/>
                <w:szCs w:val="24"/>
                <w:lang w:val="ru-RU" w:eastAsia="en-US"/>
              </w:rPr>
              <w:t>О Родине и её истории</w:t>
            </w:r>
            <w:r w:rsidR="00DC4B69">
              <w:rPr>
                <w:rFonts w:eastAsia="Times New Roman"/>
                <w:b/>
                <w:bCs/>
                <w:color w:val="0070C0"/>
                <w:sz w:val="24"/>
                <w:szCs w:val="24"/>
                <w:lang w:val="ru-RU" w:eastAsia="en-US"/>
              </w:rPr>
              <w:t>(4 часа)</w:t>
            </w:r>
          </w:p>
        </w:tc>
      </w:tr>
      <w:tr w:rsidR="005A7FCB" w:rsidRPr="00531A35" w:rsidTr="00A56356">
        <w:trPr>
          <w:trHeight w:val="273"/>
        </w:trPr>
        <w:tc>
          <w:tcPr>
            <w:tcW w:w="914" w:type="dxa"/>
            <w:gridSpan w:val="2"/>
            <w:tcBorders>
              <w:right w:val="single" w:sz="4" w:space="0" w:color="auto"/>
            </w:tcBorders>
          </w:tcPr>
          <w:p w:rsidR="005A7FCB" w:rsidRPr="00531A35" w:rsidRDefault="005A7FCB" w:rsidP="00DC4B69">
            <w:pPr>
              <w:spacing w:line="276" w:lineRule="auto"/>
              <w:ind w:left="7" w:right="72" w:firstLine="0"/>
              <w:jc w:val="center"/>
              <w:rPr>
                <w:rFonts w:eastAsia="Times New Roman"/>
                <w:b/>
                <w:bCs/>
                <w:sz w:val="24"/>
                <w:szCs w:val="24"/>
                <w:lang w:val="ru-RU"/>
              </w:rPr>
            </w:pPr>
            <w:r w:rsidRPr="00531A35">
              <w:rPr>
                <w:rFonts w:eastAsia="Times New Roman"/>
                <w:bCs/>
                <w:sz w:val="24"/>
                <w:szCs w:val="24"/>
                <w:lang w:eastAsia="en-US"/>
              </w:rPr>
              <w:t>1.1.</w:t>
            </w:r>
          </w:p>
        </w:tc>
        <w:tc>
          <w:tcPr>
            <w:tcW w:w="4189" w:type="dxa"/>
            <w:gridSpan w:val="3"/>
            <w:tcBorders>
              <w:left w:val="single" w:sz="4" w:space="0" w:color="auto"/>
            </w:tcBorders>
          </w:tcPr>
          <w:p w:rsidR="005A7FCB" w:rsidRPr="00531A35" w:rsidRDefault="005A7FCB" w:rsidP="00531A35">
            <w:pPr>
              <w:spacing w:line="276" w:lineRule="auto"/>
              <w:ind w:left="7" w:right="72" w:firstLine="0"/>
              <w:jc w:val="left"/>
              <w:rPr>
                <w:rFonts w:eastAsia="Times New Roman"/>
                <w:b/>
                <w:bCs/>
                <w:sz w:val="24"/>
                <w:szCs w:val="24"/>
              </w:rPr>
            </w:pPr>
            <w:r w:rsidRPr="00531A35">
              <w:rPr>
                <w:rFonts w:eastAsia="Times New Roman"/>
                <w:color w:val="000000"/>
                <w:sz w:val="24"/>
                <w:szCs w:val="24"/>
                <w:lang w:val="ru-RU"/>
              </w:rPr>
              <w:t xml:space="preserve"> Наше Отечество, образ родной земли в стихотворных и прозаических произведениях писателей и поэтов Х</w:t>
            </w:r>
            <w:r w:rsidRPr="00531A35">
              <w:rPr>
                <w:rFonts w:eastAsia="Times New Roman"/>
                <w:color w:val="000000"/>
                <w:sz w:val="24"/>
                <w:szCs w:val="24"/>
              </w:rPr>
              <w:t>I</w:t>
            </w:r>
            <w:r w:rsidRPr="00531A35">
              <w:rPr>
                <w:rFonts w:eastAsia="Times New Roman"/>
                <w:color w:val="000000"/>
                <w:sz w:val="24"/>
                <w:szCs w:val="24"/>
                <w:lang w:val="ru-RU"/>
              </w:rPr>
              <w:t xml:space="preserve">Х и ХХ веков (по выбору, не менее четырёх, например, произведения С.Т. Романовского, А.Т. Твардовского, С.Д. Дрожжина, В.М. Пескова и другие).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Л.А. Кассиля, С.П. Алексеева). </w:t>
            </w:r>
            <w:r w:rsidRPr="00531A35">
              <w:rPr>
                <w:rFonts w:eastAsia="Times New Roman"/>
                <w:color w:val="000000"/>
                <w:sz w:val="24"/>
                <w:szCs w:val="24"/>
              </w:rPr>
              <w:t>Осознание понятия: поступок, подвиг.</w:t>
            </w:r>
          </w:p>
        </w:tc>
        <w:tc>
          <w:tcPr>
            <w:tcW w:w="1843" w:type="dxa"/>
          </w:tcPr>
          <w:p w:rsidR="005A7FCB" w:rsidRPr="00531A35" w:rsidRDefault="005A7FCB" w:rsidP="00531A35">
            <w:pPr>
              <w:spacing w:line="276" w:lineRule="auto"/>
              <w:ind w:left="142" w:firstLine="0"/>
              <w:jc w:val="center"/>
              <w:rPr>
                <w:rFonts w:eastAsia="Times New Roman"/>
                <w:b/>
                <w:bCs/>
                <w:sz w:val="24"/>
                <w:szCs w:val="24"/>
                <w:lang w:val="ru-RU"/>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757B4F" w:rsidRDefault="00757B4F" w:rsidP="00757B4F">
            <w:pPr>
              <w:spacing w:line="276" w:lineRule="auto"/>
              <w:ind w:left="142" w:firstLine="0"/>
              <w:jc w:val="center"/>
              <w:rPr>
                <w:rFonts w:eastAsia="Times New Roman"/>
                <w:i/>
                <w:iCs/>
                <w:w w:val="97"/>
                <w:sz w:val="24"/>
                <w:szCs w:val="24"/>
                <w:lang w:val="ru-RU"/>
              </w:rPr>
            </w:pPr>
            <w:r w:rsidRPr="00757B4F">
              <w:rPr>
                <w:rFonts w:eastAsia="Times New Roman"/>
                <w:i/>
                <w:iCs/>
                <w:w w:val="97"/>
                <w:sz w:val="24"/>
                <w:szCs w:val="24"/>
                <w:lang w:val="ru-RU"/>
              </w:rPr>
              <w:t xml:space="preserve">ЭФУ «Литературное чтение» 3 кл., 2023, </w:t>
            </w:r>
          </w:p>
          <w:p w:rsidR="00757B4F" w:rsidRDefault="00757B4F" w:rsidP="00757B4F">
            <w:pPr>
              <w:spacing w:line="276" w:lineRule="auto"/>
              <w:ind w:left="142" w:firstLine="0"/>
              <w:jc w:val="center"/>
              <w:rPr>
                <w:rFonts w:eastAsia="Times New Roman"/>
                <w:i/>
                <w:iCs/>
                <w:w w:val="97"/>
                <w:sz w:val="24"/>
                <w:szCs w:val="24"/>
                <w:lang w:val="ru-RU"/>
              </w:rPr>
            </w:pPr>
            <w:r w:rsidRPr="00757B4F">
              <w:rPr>
                <w:rFonts w:eastAsia="Times New Roman"/>
                <w:i/>
                <w:iCs/>
                <w:w w:val="97"/>
                <w:sz w:val="24"/>
                <w:szCs w:val="24"/>
                <w:lang w:val="ru-RU"/>
              </w:rPr>
              <w:t>Авторы: Климанова.</w:t>
            </w:r>
            <w:r>
              <w:rPr>
                <w:rFonts w:eastAsia="Times New Roman"/>
                <w:i/>
                <w:iCs/>
                <w:w w:val="97"/>
                <w:sz w:val="24"/>
                <w:szCs w:val="24"/>
                <w:lang w:val="ru-RU"/>
              </w:rPr>
              <w:t xml:space="preserve"> Горецкий и др.; </w:t>
            </w:r>
          </w:p>
          <w:p w:rsidR="005A7FCB" w:rsidRPr="00757B4F" w:rsidRDefault="00757B4F" w:rsidP="00757B4F">
            <w:pPr>
              <w:spacing w:line="276" w:lineRule="auto"/>
              <w:ind w:left="142" w:firstLine="0"/>
              <w:jc w:val="center"/>
              <w:rPr>
                <w:rFonts w:eastAsia="Times New Roman"/>
                <w:i/>
                <w:iCs/>
                <w:w w:val="97"/>
                <w:sz w:val="24"/>
                <w:szCs w:val="24"/>
                <w:lang w:val="ru-RU"/>
              </w:rPr>
            </w:pPr>
            <w:r>
              <w:rPr>
                <w:rFonts w:eastAsia="Times New Roman"/>
                <w:i/>
                <w:iCs/>
                <w:w w:val="97"/>
                <w:sz w:val="24"/>
                <w:szCs w:val="24"/>
                <w:lang w:val="ru-RU"/>
              </w:rPr>
              <w:t xml:space="preserve">Библиотека ЦОК </w:t>
            </w:r>
            <w:hyperlink r:id="rId27" w:history="1">
              <w:r w:rsidRPr="00B82E42">
                <w:rPr>
                  <w:rStyle w:val="a8"/>
                  <w:rFonts w:eastAsia="Times New Roman"/>
                  <w:i/>
                  <w:iCs/>
                  <w:w w:val="97"/>
                  <w:sz w:val="24"/>
                  <w:szCs w:val="24"/>
                </w:rPr>
                <w:t>https</w:t>
              </w:r>
              <w:r w:rsidRPr="00757B4F">
                <w:rPr>
                  <w:rStyle w:val="a8"/>
                  <w:rFonts w:eastAsia="Times New Roman"/>
                  <w:i/>
                  <w:iCs/>
                  <w:w w:val="97"/>
                  <w:sz w:val="24"/>
                  <w:szCs w:val="24"/>
                  <w:lang w:val="ru-RU"/>
                </w:rPr>
                <w:t>://</w:t>
              </w:r>
              <w:r w:rsidRPr="00B82E42">
                <w:rPr>
                  <w:rStyle w:val="a8"/>
                  <w:rFonts w:eastAsia="Times New Roman"/>
                  <w:i/>
                  <w:iCs/>
                  <w:w w:val="97"/>
                  <w:sz w:val="24"/>
                  <w:szCs w:val="24"/>
                </w:rPr>
                <w:t>m</w:t>
              </w:r>
              <w:r w:rsidRPr="00757B4F">
                <w:rPr>
                  <w:rStyle w:val="a8"/>
                  <w:rFonts w:eastAsia="Times New Roman"/>
                  <w:i/>
                  <w:iCs/>
                  <w:w w:val="97"/>
                  <w:sz w:val="24"/>
                  <w:szCs w:val="24"/>
                  <w:lang w:val="ru-RU"/>
                </w:rPr>
                <w:t>.</w:t>
              </w:r>
              <w:r w:rsidRPr="00B82E42">
                <w:rPr>
                  <w:rStyle w:val="a8"/>
                  <w:rFonts w:eastAsia="Times New Roman"/>
                  <w:i/>
                  <w:iCs/>
                  <w:w w:val="97"/>
                  <w:sz w:val="24"/>
                  <w:szCs w:val="24"/>
                </w:rPr>
                <w:t>edsoo</w:t>
              </w:r>
              <w:r w:rsidRPr="00757B4F">
                <w:rPr>
                  <w:rStyle w:val="a8"/>
                  <w:rFonts w:eastAsia="Times New Roman"/>
                  <w:i/>
                  <w:iCs/>
                  <w:w w:val="97"/>
                  <w:sz w:val="24"/>
                  <w:szCs w:val="24"/>
                  <w:lang w:val="ru-RU"/>
                </w:rPr>
                <w:t>.</w:t>
              </w:r>
              <w:r w:rsidRPr="00B82E42">
                <w:rPr>
                  <w:rStyle w:val="a8"/>
                  <w:rFonts w:eastAsia="Times New Roman"/>
                  <w:i/>
                  <w:iCs/>
                  <w:w w:val="97"/>
                  <w:sz w:val="24"/>
                  <w:szCs w:val="24"/>
                </w:rPr>
                <w:t>ru</w:t>
              </w:r>
              <w:r w:rsidRPr="00757B4F">
                <w:rPr>
                  <w:rStyle w:val="a8"/>
                  <w:rFonts w:eastAsia="Times New Roman"/>
                  <w:i/>
                  <w:iCs/>
                  <w:w w:val="97"/>
                  <w:sz w:val="24"/>
                  <w:szCs w:val="24"/>
                  <w:lang w:val="ru-RU"/>
                </w:rPr>
                <w:t>/7</w:t>
              </w:r>
              <w:r w:rsidRPr="00B82E42">
                <w:rPr>
                  <w:rStyle w:val="a8"/>
                  <w:rFonts w:eastAsia="Times New Roman"/>
                  <w:i/>
                  <w:iCs/>
                  <w:w w:val="97"/>
                  <w:sz w:val="24"/>
                  <w:szCs w:val="24"/>
                </w:rPr>
                <w:t>f</w:t>
              </w:r>
              <w:r w:rsidRPr="00757B4F">
                <w:rPr>
                  <w:rStyle w:val="a8"/>
                  <w:rFonts w:eastAsia="Times New Roman"/>
                  <w:i/>
                  <w:iCs/>
                  <w:w w:val="97"/>
                  <w:sz w:val="24"/>
                  <w:szCs w:val="24"/>
                  <w:lang w:val="ru-RU"/>
                </w:rPr>
                <w:t>411</w:t>
              </w:r>
              <w:r w:rsidRPr="00B82E42">
                <w:rPr>
                  <w:rStyle w:val="a8"/>
                  <w:rFonts w:eastAsia="Times New Roman"/>
                  <w:i/>
                  <w:iCs/>
                  <w:w w:val="97"/>
                  <w:sz w:val="24"/>
                  <w:szCs w:val="24"/>
                </w:rPr>
                <w:t>a</w:t>
              </w:r>
              <w:r w:rsidRPr="00757B4F">
                <w:rPr>
                  <w:rStyle w:val="a8"/>
                  <w:rFonts w:eastAsia="Times New Roman"/>
                  <w:i/>
                  <w:iCs/>
                  <w:w w:val="97"/>
                  <w:sz w:val="24"/>
                  <w:szCs w:val="24"/>
                  <w:lang w:val="ru-RU"/>
                </w:rPr>
                <w:t>40</w:t>
              </w:r>
            </w:hyperlink>
          </w:p>
        </w:tc>
      </w:tr>
      <w:tr w:rsidR="005A7FCB" w:rsidRPr="00531A35" w:rsidTr="00A56356">
        <w:trPr>
          <w:trHeight w:val="273"/>
        </w:trPr>
        <w:tc>
          <w:tcPr>
            <w:tcW w:w="10065" w:type="dxa"/>
            <w:gridSpan w:val="7"/>
          </w:tcPr>
          <w:p w:rsidR="005A7FCB" w:rsidRPr="00531A35" w:rsidRDefault="005A7FCB" w:rsidP="00DC4B69">
            <w:pPr>
              <w:spacing w:line="276" w:lineRule="auto"/>
              <w:ind w:left="142" w:firstLine="0"/>
              <w:jc w:val="center"/>
              <w:rPr>
                <w:rFonts w:ascii="Calibri" w:eastAsia="Times New Roman" w:hAnsi="Calibri"/>
                <w:b/>
                <w:bCs/>
                <w:sz w:val="24"/>
                <w:szCs w:val="24"/>
                <w:lang w:val="ru-RU"/>
              </w:rPr>
            </w:pPr>
            <w:r w:rsidRPr="00531A35">
              <w:rPr>
                <w:rFonts w:eastAsia="Times New Roman"/>
                <w:b/>
                <w:bCs/>
                <w:color w:val="000000"/>
                <w:sz w:val="24"/>
                <w:szCs w:val="24"/>
                <w:lang w:val="ru-RU"/>
              </w:rPr>
              <w:t xml:space="preserve">Фольклор </w:t>
            </w:r>
            <w:r w:rsidR="00DC4B69">
              <w:rPr>
                <w:rFonts w:eastAsia="Times New Roman"/>
                <w:b/>
                <w:bCs/>
                <w:color w:val="000000"/>
                <w:sz w:val="24"/>
                <w:szCs w:val="24"/>
                <w:lang w:val="ru-RU"/>
              </w:rPr>
              <w:t xml:space="preserve">(устное народное творчество) </w:t>
            </w:r>
            <w:r w:rsidR="00DC4B69" w:rsidRPr="00DC4B69">
              <w:rPr>
                <w:rFonts w:eastAsia="Times New Roman"/>
                <w:b/>
                <w:bCs/>
                <w:color w:val="0070C0"/>
                <w:sz w:val="24"/>
                <w:szCs w:val="24"/>
                <w:lang w:val="ru-RU"/>
              </w:rPr>
              <w:t>(14</w:t>
            </w:r>
            <w:r w:rsidRPr="00DC4B69">
              <w:rPr>
                <w:rFonts w:eastAsia="Times New Roman"/>
                <w:b/>
                <w:bCs/>
                <w:color w:val="0070C0"/>
                <w:sz w:val="24"/>
                <w:szCs w:val="24"/>
                <w:lang w:val="ru-RU"/>
              </w:rPr>
              <w:t xml:space="preserve"> часов)</w:t>
            </w:r>
          </w:p>
        </w:tc>
      </w:tr>
      <w:tr w:rsidR="005A7FCB" w:rsidRPr="00531A35" w:rsidTr="005971C6">
        <w:trPr>
          <w:trHeight w:val="273"/>
        </w:trPr>
        <w:tc>
          <w:tcPr>
            <w:tcW w:w="861" w:type="dxa"/>
            <w:tcBorders>
              <w:right w:val="single" w:sz="4" w:space="0" w:color="auto"/>
            </w:tcBorders>
          </w:tcPr>
          <w:p w:rsidR="005A7FCB" w:rsidRPr="00531A35" w:rsidRDefault="005A7FCB" w:rsidP="00DC4B69">
            <w:pPr>
              <w:spacing w:line="276" w:lineRule="auto"/>
              <w:ind w:left="142" w:firstLine="0"/>
              <w:jc w:val="center"/>
              <w:rPr>
                <w:rFonts w:eastAsia="Times New Roman"/>
                <w:bCs/>
                <w:sz w:val="24"/>
                <w:szCs w:val="24"/>
                <w:lang w:eastAsia="en-US"/>
              </w:rPr>
            </w:pPr>
            <w:r w:rsidRPr="00531A35">
              <w:rPr>
                <w:rFonts w:eastAsia="Times New Roman"/>
                <w:bCs/>
                <w:sz w:val="24"/>
                <w:szCs w:val="24"/>
                <w:lang w:eastAsia="en-US"/>
              </w:rPr>
              <w:t>1.2.</w:t>
            </w:r>
          </w:p>
        </w:tc>
        <w:tc>
          <w:tcPr>
            <w:tcW w:w="4242" w:type="dxa"/>
            <w:gridSpan w:val="4"/>
            <w:tcBorders>
              <w:left w:val="single" w:sz="4" w:space="0" w:color="auto"/>
            </w:tcBorders>
          </w:tcPr>
          <w:p w:rsidR="005A7FCB" w:rsidRPr="00531A35" w:rsidRDefault="005A7FCB" w:rsidP="00531A35">
            <w:pPr>
              <w:spacing w:line="276" w:lineRule="auto"/>
              <w:ind w:firstLine="0"/>
              <w:jc w:val="left"/>
              <w:rPr>
                <w:rFonts w:eastAsia="Times New Roman"/>
                <w:bCs/>
                <w:sz w:val="24"/>
                <w:szCs w:val="24"/>
                <w:lang w:val="ru-RU" w:eastAsia="en-US"/>
              </w:rPr>
            </w:pPr>
            <w:r w:rsidRPr="00531A35">
              <w:rPr>
                <w:rFonts w:eastAsia="Times New Roman"/>
                <w:bCs/>
                <w:sz w:val="24"/>
                <w:szCs w:val="24"/>
                <w:lang w:val="ru-RU" w:eastAsia="en-US"/>
              </w:rPr>
              <w:t xml:space="preserve">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tc>
        <w:tc>
          <w:tcPr>
            <w:tcW w:w="1843" w:type="dxa"/>
          </w:tcPr>
          <w:p w:rsidR="005A7FCB" w:rsidRPr="00531A35" w:rsidRDefault="005A7FCB"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757B4F" w:rsidRDefault="00757B4F" w:rsidP="00757B4F">
            <w:pPr>
              <w:spacing w:line="276" w:lineRule="auto"/>
              <w:ind w:left="142" w:firstLine="0"/>
              <w:jc w:val="center"/>
              <w:rPr>
                <w:rFonts w:eastAsia="Times New Roman"/>
                <w:i/>
                <w:iCs/>
                <w:w w:val="97"/>
                <w:sz w:val="24"/>
                <w:szCs w:val="24"/>
                <w:lang w:val="ru-RU"/>
              </w:rPr>
            </w:pPr>
            <w:r w:rsidRPr="00757B4F">
              <w:rPr>
                <w:rFonts w:eastAsia="Times New Roman"/>
                <w:i/>
                <w:iCs/>
                <w:w w:val="97"/>
                <w:sz w:val="24"/>
                <w:szCs w:val="24"/>
                <w:lang w:val="ru-RU"/>
              </w:rPr>
              <w:t xml:space="preserve">ЭФУ «Литературное чтение» 3 кл., 2023, </w:t>
            </w:r>
          </w:p>
          <w:p w:rsidR="00757B4F" w:rsidRDefault="00757B4F" w:rsidP="00757B4F">
            <w:pPr>
              <w:spacing w:line="276" w:lineRule="auto"/>
              <w:ind w:left="142" w:firstLine="0"/>
              <w:jc w:val="center"/>
              <w:rPr>
                <w:rFonts w:eastAsia="Times New Roman"/>
                <w:i/>
                <w:iCs/>
                <w:w w:val="97"/>
                <w:sz w:val="24"/>
                <w:szCs w:val="24"/>
                <w:lang w:val="ru-RU"/>
              </w:rPr>
            </w:pPr>
            <w:r w:rsidRPr="00757B4F">
              <w:rPr>
                <w:rFonts w:eastAsia="Times New Roman"/>
                <w:i/>
                <w:iCs/>
                <w:w w:val="97"/>
                <w:sz w:val="24"/>
                <w:szCs w:val="24"/>
                <w:lang w:val="ru-RU"/>
              </w:rPr>
              <w:t>Авторы: Климанова.</w:t>
            </w:r>
            <w:r>
              <w:rPr>
                <w:rFonts w:eastAsia="Times New Roman"/>
                <w:i/>
                <w:iCs/>
                <w:w w:val="97"/>
                <w:sz w:val="24"/>
                <w:szCs w:val="24"/>
                <w:lang w:val="ru-RU"/>
              </w:rPr>
              <w:t xml:space="preserve"> Горецкий и др.; </w:t>
            </w:r>
          </w:p>
          <w:p w:rsidR="005A7FCB" w:rsidRPr="00531A35" w:rsidRDefault="00757B4F" w:rsidP="00757B4F">
            <w:pPr>
              <w:spacing w:line="276" w:lineRule="auto"/>
              <w:ind w:left="142" w:firstLine="0"/>
              <w:jc w:val="center"/>
              <w:rPr>
                <w:rFonts w:eastAsia="Times New Roman"/>
                <w:b/>
                <w:bCs/>
                <w:sz w:val="24"/>
                <w:szCs w:val="24"/>
                <w:lang w:val="ru-RU" w:eastAsia="en-US"/>
              </w:rPr>
            </w:pPr>
            <w:r>
              <w:rPr>
                <w:rFonts w:eastAsia="Times New Roman"/>
                <w:i/>
                <w:iCs/>
                <w:w w:val="97"/>
                <w:sz w:val="24"/>
                <w:szCs w:val="24"/>
                <w:lang w:val="ru-RU"/>
              </w:rPr>
              <w:t xml:space="preserve">Библиотека ЦОК </w:t>
            </w:r>
            <w:hyperlink r:id="rId28" w:history="1">
              <w:r w:rsidRPr="00B82E42">
                <w:rPr>
                  <w:rStyle w:val="a8"/>
                  <w:rFonts w:eastAsia="Times New Roman"/>
                  <w:i/>
                  <w:iCs/>
                  <w:w w:val="97"/>
                  <w:sz w:val="24"/>
                  <w:szCs w:val="24"/>
                </w:rPr>
                <w:t>https</w:t>
              </w:r>
              <w:r w:rsidRPr="00757B4F">
                <w:rPr>
                  <w:rStyle w:val="a8"/>
                  <w:rFonts w:eastAsia="Times New Roman"/>
                  <w:i/>
                  <w:iCs/>
                  <w:w w:val="97"/>
                  <w:sz w:val="24"/>
                  <w:szCs w:val="24"/>
                  <w:lang w:val="ru-RU"/>
                </w:rPr>
                <w:t>://</w:t>
              </w:r>
              <w:r w:rsidRPr="00B82E42">
                <w:rPr>
                  <w:rStyle w:val="a8"/>
                  <w:rFonts w:eastAsia="Times New Roman"/>
                  <w:i/>
                  <w:iCs/>
                  <w:w w:val="97"/>
                  <w:sz w:val="24"/>
                  <w:szCs w:val="24"/>
                </w:rPr>
                <w:t>m</w:t>
              </w:r>
              <w:r w:rsidRPr="00757B4F">
                <w:rPr>
                  <w:rStyle w:val="a8"/>
                  <w:rFonts w:eastAsia="Times New Roman"/>
                  <w:i/>
                  <w:iCs/>
                  <w:w w:val="97"/>
                  <w:sz w:val="24"/>
                  <w:szCs w:val="24"/>
                  <w:lang w:val="ru-RU"/>
                </w:rPr>
                <w:t>.</w:t>
              </w:r>
              <w:r w:rsidRPr="00B82E42">
                <w:rPr>
                  <w:rStyle w:val="a8"/>
                  <w:rFonts w:eastAsia="Times New Roman"/>
                  <w:i/>
                  <w:iCs/>
                  <w:w w:val="97"/>
                  <w:sz w:val="24"/>
                  <w:szCs w:val="24"/>
                </w:rPr>
                <w:t>edsoo</w:t>
              </w:r>
              <w:r w:rsidRPr="00757B4F">
                <w:rPr>
                  <w:rStyle w:val="a8"/>
                  <w:rFonts w:eastAsia="Times New Roman"/>
                  <w:i/>
                  <w:iCs/>
                  <w:w w:val="97"/>
                  <w:sz w:val="24"/>
                  <w:szCs w:val="24"/>
                  <w:lang w:val="ru-RU"/>
                </w:rPr>
                <w:t>.</w:t>
              </w:r>
              <w:r w:rsidRPr="00B82E42">
                <w:rPr>
                  <w:rStyle w:val="a8"/>
                  <w:rFonts w:eastAsia="Times New Roman"/>
                  <w:i/>
                  <w:iCs/>
                  <w:w w:val="97"/>
                  <w:sz w:val="24"/>
                  <w:szCs w:val="24"/>
                </w:rPr>
                <w:t>ru</w:t>
              </w:r>
              <w:r w:rsidRPr="00757B4F">
                <w:rPr>
                  <w:rStyle w:val="a8"/>
                  <w:rFonts w:eastAsia="Times New Roman"/>
                  <w:i/>
                  <w:iCs/>
                  <w:w w:val="97"/>
                  <w:sz w:val="24"/>
                  <w:szCs w:val="24"/>
                  <w:lang w:val="ru-RU"/>
                </w:rPr>
                <w:t>/7</w:t>
              </w:r>
              <w:r w:rsidRPr="00B82E42">
                <w:rPr>
                  <w:rStyle w:val="a8"/>
                  <w:rFonts w:eastAsia="Times New Roman"/>
                  <w:i/>
                  <w:iCs/>
                  <w:w w:val="97"/>
                  <w:sz w:val="24"/>
                  <w:szCs w:val="24"/>
                </w:rPr>
                <w:t>f</w:t>
              </w:r>
              <w:r w:rsidRPr="00757B4F">
                <w:rPr>
                  <w:rStyle w:val="a8"/>
                  <w:rFonts w:eastAsia="Times New Roman"/>
                  <w:i/>
                  <w:iCs/>
                  <w:w w:val="97"/>
                  <w:sz w:val="24"/>
                  <w:szCs w:val="24"/>
                  <w:lang w:val="ru-RU"/>
                </w:rPr>
                <w:t>411</w:t>
              </w:r>
              <w:r w:rsidRPr="00B82E42">
                <w:rPr>
                  <w:rStyle w:val="a8"/>
                  <w:rFonts w:eastAsia="Times New Roman"/>
                  <w:i/>
                  <w:iCs/>
                  <w:w w:val="97"/>
                  <w:sz w:val="24"/>
                  <w:szCs w:val="24"/>
                </w:rPr>
                <w:t>a</w:t>
              </w:r>
              <w:r w:rsidRPr="00757B4F">
                <w:rPr>
                  <w:rStyle w:val="a8"/>
                  <w:rFonts w:eastAsia="Times New Roman"/>
                  <w:i/>
                  <w:iCs/>
                  <w:w w:val="97"/>
                  <w:sz w:val="24"/>
                  <w:szCs w:val="24"/>
                  <w:lang w:val="ru-RU"/>
                </w:rPr>
                <w:t>40</w:t>
              </w:r>
            </w:hyperlink>
          </w:p>
        </w:tc>
      </w:tr>
      <w:tr w:rsidR="00F84BC9" w:rsidRPr="00531A35" w:rsidTr="00A56356">
        <w:trPr>
          <w:trHeight w:val="273"/>
        </w:trPr>
        <w:tc>
          <w:tcPr>
            <w:tcW w:w="10065" w:type="dxa"/>
            <w:gridSpan w:val="7"/>
          </w:tcPr>
          <w:p w:rsidR="00F84BC9" w:rsidRPr="00531A35" w:rsidRDefault="00F84BC9" w:rsidP="00CB788F">
            <w:pPr>
              <w:spacing w:line="276" w:lineRule="auto"/>
              <w:ind w:left="142" w:firstLine="0"/>
              <w:jc w:val="center"/>
              <w:rPr>
                <w:rFonts w:eastAsia="Times New Roman"/>
                <w:b/>
                <w:bCs/>
                <w:sz w:val="24"/>
                <w:szCs w:val="24"/>
                <w:lang w:val="ru-RU"/>
              </w:rPr>
            </w:pPr>
            <w:r>
              <w:rPr>
                <w:rFonts w:eastAsia="Times New Roman"/>
                <w:b/>
                <w:bCs/>
                <w:sz w:val="24"/>
                <w:szCs w:val="24"/>
                <w:lang w:val="ru-RU"/>
              </w:rPr>
              <w:t xml:space="preserve">Творчество А.С. Пушкина </w:t>
            </w:r>
            <w:r w:rsidRPr="00DC4B69">
              <w:rPr>
                <w:rFonts w:eastAsia="Times New Roman"/>
                <w:b/>
                <w:bCs/>
                <w:color w:val="0070C0"/>
                <w:sz w:val="24"/>
                <w:szCs w:val="24"/>
                <w:lang w:val="ru-RU"/>
              </w:rPr>
              <w:t xml:space="preserve"> (7 часов)</w:t>
            </w:r>
          </w:p>
        </w:tc>
      </w:tr>
      <w:tr w:rsidR="00F84BC9" w:rsidRPr="00531A35" w:rsidTr="00A56356">
        <w:trPr>
          <w:trHeight w:val="273"/>
        </w:trPr>
        <w:tc>
          <w:tcPr>
            <w:tcW w:w="1010" w:type="dxa"/>
            <w:gridSpan w:val="3"/>
            <w:tcBorders>
              <w:right w:val="single" w:sz="4" w:space="0" w:color="auto"/>
            </w:tcBorders>
          </w:tcPr>
          <w:p w:rsidR="00F84BC9" w:rsidRPr="00531A35" w:rsidRDefault="00F84BC9" w:rsidP="00CB788F">
            <w:pPr>
              <w:spacing w:line="276" w:lineRule="auto"/>
              <w:ind w:left="142" w:firstLine="0"/>
              <w:jc w:val="center"/>
              <w:rPr>
                <w:rFonts w:eastAsia="Times New Roman"/>
                <w:bCs/>
                <w:sz w:val="24"/>
                <w:szCs w:val="24"/>
                <w:lang w:eastAsia="en-US"/>
              </w:rPr>
            </w:pPr>
            <w:r>
              <w:rPr>
                <w:rFonts w:eastAsia="Times New Roman"/>
                <w:bCs/>
                <w:sz w:val="24"/>
                <w:szCs w:val="24"/>
                <w:lang w:eastAsia="en-US"/>
              </w:rPr>
              <w:t>1.</w:t>
            </w:r>
            <w:r>
              <w:rPr>
                <w:rFonts w:eastAsia="Times New Roman"/>
                <w:bCs/>
                <w:sz w:val="24"/>
                <w:szCs w:val="24"/>
                <w:lang w:val="ru-RU" w:eastAsia="en-US"/>
              </w:rPr>
              <w:t>3</w:t>
            </w:r>
            <w:r w:rsidRPr="00531A35">
              <w:rPr>
                <w:rFonts w:eastAsia="Times New Roman"/>
                <w:bCs/>
                <w:sz w:val="24"/>
                <w:szCs w:val="24"/>
                <w:lang w:eastAsia="en-US"/>
              </w:rPr>
              <w:t>.</w:t>
            </w:r>
          </w:p>
        </w:tc>
        <w:tc>
          <w:tcPr>
            <w:tcW w:w="4093" w:type="dxa"/>
            <w:gridSpan w:val="2"/>
            <w:tcBorders>
              <w:left w:val="single" w:sz="4" w:space="0" w:color="auto"/>
            </w:tcBorders>
          </w:tcPr>
          <w:p w:rsidR="00F84BC9" w:rsidRPr="00531A35" w:rsidRDefault="00F84BC9" w:rsidP="00CB788F">
            <w:pPr>
              <w:spacing w:line="276" w:lineRule="auto"/>
              <w:ind w:left="142" w:firstLine="0"/>
              <w:jc w:val="left"/>
              <w:rPr>
                <w:rFonts w:eastAsia="Times New Roman"/>
                <w:b/>
                <w:sz w:val="24"/>
                <w:szCs w:val="24"/>
                <w:lang w:val="ru-RU" w:eastAsia="en-US"/>
              </w:rPr>
            </w:pPr>
            <w:r w:rsidRPr="00531A35">
              <w:rPr>
                <w:rFonts w:eastAsia="Times New Roman"/>
                <w:bCs/>
                <w:sz w:val="24"/>
                <w:szCs w:val="24"/>
                <w:lang w:val="ru-RU" w:eastAsia="en-US"/>
              </w:rPr>
              <w:t>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на примере 2-3 произведений.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tc>
        <w:tc>
          <w:tcPr>
            <w:tcW w:w="1843" w:type="dxa"/>
          </w:tcPr>
          <w:p w:rsidR="00F84BC9" w:rsidRPr="00531A35" w:rsidRDefault="00F84BC9" w:rsidP="00CB788F">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757B4F" w:rsidRDefault="00757B4F" w:rsidP="00757B4F">
            <w:pPr>
              <w:spacing w:line="276" w:lineRule="auto"/>
              <w:ind w:left="142" w:firstLine="0"/>
              <w:jc w:val="center"/>
              <w:rPr>
                <w:rFonts w:eastAsia="Times New Roman"/>
                <w:i/>
                <w:iCs/>
                <w:w w:val="97"/>
                <w:sz w:val="24"/>
                <w:szCs w:val="24"/>
                <w:lang w:val="ru-RU"/>
              </w:rPr>
            </w:pPr>
            <w:r w:rsidRPr="00757B4F">
              <w:rPr>
                <w:rFonts w:eastAsia="Times New Roman"/>
                <w:i/>
                <w:iCs/>
                <w:w w:val="97"/>
                <w:sz w:val="24"/>
                <w:szCs w:val="24"/>
                <w:lang w:val="ru-RU"/>
              </w:rPr>
              <w:t xml:space="preserve">ЭФУ «Литературное чтение» 3 кл., 2023, </w:t>
            </w:r>
          </w:p>
          <w:p w:rsidR="00757B4F" w:rsidRDefault="00757B4F" w:rsidP="00757B4F">
            <w:pPr>
              <w:spacing w:line="276" w:lineRule="auto"/>
              <w:ind w:left="142" w:firstLine="0"/>
              <w:jc w:val="center"/>
              <w:rPr>
                <w:rFonts w:eastAsia="Times New Roman"/>
                <w:i/>
                <w:iCs/>
                <w:w w:val="97"/>
                <w:sz w:val="24"/>
                <w:szCs w:val="24"/>
                <w:lang w:val="ru-RU"/>
              </w:rPr>
            </w:pPr>
            <w:r w:rsidRPr="00757B4F">
              <w:rPr>
                <w:rFonts w:eastAsia="Times New Roman"/>
                <w:i/>
                <w:iCs/>
                <w:w w:val="97"/>
                <w:sz w:val="24"/>
                <w:szCs w:val="24"/>
                <w:lang w:val="ru-RU"/>
              </w:rPr>
              <w:t>Авторы: Климанова.</w:t>
            </w:r>
            <w:r>
              <w:rPr>
                <w:rFonts w:eastAsia="Times New Roman"/>
                <w:i/>
                <w:iCs/>
                <w:w w:val="97"/>
                <w:sz w:val="24"/>
                <w:szCs w:val="24"/>
                <w:lang w:val="ru-RU"/>
              </w:rPr>
              <w:t xml:space="preserve"> Горецкий и др.; </w:t>
            </w:r>
          </w:p>
          <w:p w:rsidR="00F84BC9" w:rsidRPr="00531A35" w:rsidRDefault="00757B4F" w:rsidP="00757B4F">
            <w:pPr>
              <w:spacing w:line="276" w:lineRule="auto"/>
              <w:ind w:left="142" w:firstLine="0"/>
              <w:jc w:val="center"/>
              <w:rPr>
                <w:rFonts w:eastAsia="Times New Roman"/>
                <w:sz w:val="24"/>
                <w:szCs w:val="24"/>
                <w:lang w:val="ru-RU" w:eastAsia="en-US"/>
              </w:rPr>
            </w:pPr>
            <w:r>
              <w:rPr>
                <w:rFonts w:eastAsia="Times New Roman"/>
                <w:i/>
                <w:iCs/>
                <w:w w:val="97"/>
                <w:sz w:val="24"/>
                <w:szCs w:val="24"/>
                <w:lang w:val="ru-RU"/>
              </w:rPr>
              <w:t xml:space="preserve">Библиотека ЦОК </w:t>
            </w:r>
            <w:hyperlink r:id="rId29" w:history="1">
              <w:r w:rsidRPr="00B82E42">
                <w:rPr>
                  <w:rStyle w:val="a8"/>
                  <w:rFonts w:eastAsia="Times New Roman"/>
                  <w:i/>
                  <w:iCs/>
                  <w:w w:val="97"/>
                  <w:sz w:val="24"/>
                  <w:szCs w:val="24"/>
                </w:rPr>
                <w:t>https</w:t>
              </w:r>
              <w:r w:rsidRPr="00757B4F">
                <w:rPr>
                  <w:rStyle w:val="a8"/>
                  <w:rFonts w:eastAsia="Times New Roman"/>
                  <w:i/>
                  <w:iCs/>
                  <w:w w:val="97"/>
                  <w:sz w:val="24"/>
                  <w:szCs w:val="24"/>
                  <w:lang w:val="ru-RU"/>
                </w:rPr>
                <w:t>://</w:t>
              </w:r>
              <w:r w:rsidRPr="00B82E42">
                <w:rPr>
                  <w:rStyle w:val="a8"/>
                  <w:rFonts w:eastAsia="Times New Roman"/>
                  <w:i/>
                  <w:iCs/>
                  <w:w w:val="97"/>
                  <w:sz w:val="24"/>
                  <w:szCs w:val="24"/>
                </w:rPr>
                <w:t>m</w:t>
              </w:r>
              <w:r w:rsidRPr="00757B4F">
                <w:rPr>
                  <w:rStyle w:val="a8"/>
                  <w:rFonts w:eastAsia="Times New Roman"/>
                  <w:i/>
                  <w:iCs/>
                  <w:w w:val="97"/>
                  <w:sz w:val="24"/>
                  <w:szCs w:val="24"/>
                  <w:lang w:val="ru-RU"/>
                </w:rPr>
                <w:t>.</w:t>
              </w:r>
              <w:r w:rsidRPr="00B82E42">
                <w:rPr>
                  <w:rStyle w:val="a8"/>
                  <w:rFonts w:eastAsia="Times New Roman"/>
                  <w:i/>
                  <w:iCs/>
                  <w:w w:val="97"/>
                  <w:sz w:val="24"/>
                  <w:szCs w:val="24"/>
                </w:rPr>
                <w:t>edsoo</w:t>
              </w:r>
              <w:r w:rsidRPr="00757B4F">
                <w:rPr>
                  <w:rStyle w:val="a8"/>
                  <w:rFonts w:eastAsia="Times New Roman"/>
                  <w:i/>
                  <w:iCs/>
                  <w:w w:val="97"/>
                  <w:sz w:val="24"/>
                  <w:szCs w:val="24"/>
                  <w:lang w:val="ru-RU"/>
                </w:rPr>
                <w:t>.</w:t>
              </w:r>
              <w:r w:rsidRPr="00B82E42">
                <w:rPr>
                  <w:rStyle w:val="a8"/>
                  <w:rFonts w:eastAsia="Times New Roman"/>
                  <w:i/>
                  <w:iCs/>
                  <w:w w:val="97"/>
                  <w:sz w:val="24"/>
                  <w:szCs w:val="24"/>
                </w:rPr>
                <w:t>ru</w:t>
              </w:r>
              <w:r w:rsidRPr="00757B4F">
                <w:rPr>
                  <w:rStyle w:val="a8"/>
                  <w:rFonts w:eastAsia="Times New Roman"/>
                  <w:i/>
                  <w:iCs/>
                  <w:w w:val="97"/>
                  <w:sz w:val="24"/>
                  <w:szCs w:val="24"/>
                  <w:lang w:val="ru-RU"/>
                </w:rPr>
                <w:t>/7</w:t>
              </w:r>
              <w:r w:rsidRPr="00B82E42">
                <w:rPr>
                  <w:rStyle w:val="a8"/>
                  <w:rFonts w:eastAsia="Times New Roman"/>
                  <w:i/>
                  <w:iCs/>
                  <w:w w:val="97"/>
                  <w:sz w:val="24"/>
                  <w:szCs w:val="24"/>
                </w:rPr>
                <w:t>f</w:t>
              </w:r>
              <w:r w:rsidRPr="00757B4F">
                <w:rPr>
                  <w:rStyle w:val="a8"/>
                  <w:rFonts w:eastAsia="Times New Roman"/>
                  <w:i/>
                  <w:iCs/>
                  <w:w w:val="97"/>
                  <w:sz w:val="24"/>
                  <w:szCs w:val="24"/>
                  <w:lang w:val="ru-RU"/>
                </w:rPr>
                <w:t>411</w:t>
              </w:r>
              <w:r w:rsidRPr="00B82E42">
                <w:rPr>
                  <w:rStyle w:val="a8"/>
                  <w:rFonts w:eastAsia="Times New Roman"/>
                  <w:i/>
                  <w:iCs/>
                  <w:w w:val="97"/>
                  <w:sz w:val="24"/>
                  <w:szCs w:val="24"/>
                </w:rPr>
                <w:t>a</w:t>
              </w:r>
              <w:r w:rsidRPr="00757B4F">
                <w:rPr>
                  <w:rStyle w:val="a8"/>
                  <w:rFonts w:eastAsia="Times New Roman"/>
                  <w:i/>
                  <w:iCs/>
                  <w:w w:val="97"/>
                  <w:sz w:val="24"/>
                  <w:szCs w:val="24"/>
                  <w:lang w:val="ru-RU"/>
                </w:rPr>
                <w:t>40</w:t>
              </w:r>
            </w:hyperlink>
          </w:p>
        </w:tc>
      </w:tr>
      <w:tr w:rsidR="00F84BC9" w:rsidRPr="00531A35" w:rsidTr="00A56356">
        <w:trPr>
          <w:trHeight w:val="273"/>
        </w:trPr>
        <w:tc>
          <w:tcPr>
            <w:tcW w:w="10065" w:type="dxa"/>
            <w:gridSpan w:val="7"/>
          </w:tcPr>
          <w:p w:rsidR="00F84BC9" w:rsidRPr="00531A35" w:rsidRDefault="00F84BC9" w:rsidP="00CB788F">
            <w:pPr>
              <w:spacing w:line="276" w:lineRule="auto"/>
              <w:ind w:left="142" w:firstLine="0"/>
              <w:jc w:val="center"/>
              <w:rPr>
                <w:rFonts w:eastAsia="Times New Roman"/>
                <w:b/>
                <w:bCs/>
                <w:sz w:val="24"/>
                <w:szCs w:val="24"/>
                <w:lang w:val="ru-RU" w:eastAsia="en-US"/>
              </w:rPr>
            </w:pPr>
            <w:r w:rsidRPr="00531A35">
              <w:rPr>
                <w:rFonts w:eastAsia="Times New Roman"/>
                <w:b/>
                <w:bCs/>
                <w:sz w:val="24"/>
                <w:szCs w:val="24"/>
                <w:lang w:val="ru-RU" w:eastAsia="en-US"/>
              </w:rPr>
              <w:t>Творчество И.А. Крыл</w:t>
            </w:r>
            <w:r>
              <w:rPr>
                <w:rFonts w:eastAsia="Times New Roman"/>
                <w:b/>
                <w:bCs/>
                <w:sz w:val="24"/>
                <w:szCs w:val="24"/>
                <w:lang w:val="ru-RU" w:eastAsia="en-US"/>
              </w:rPr>
              <w:t xml:space="preserve">ова </w:t>
            </w:r>
            <w:r w:rsidRPr="00DC4B69">
              <w:rPr>
                <w:rFonts w:eastAsia="Times New Roman"/>
                <w:b/>
                <w:bCs/>
                <w:color w:val="0070C0"/>
                <w:sz w:val="24"/>
                <w:szCs w:val="24"/>
                <w:lang w:val="ru-RU" w:eastAsia="en-US"/>
              </w:rPr>
              <w:t>(2 часа)</w:t>
            </w:r>
          </w:p>
        </w:tc>
      </w:tr>
      <w:tr w:rsidR="00F84BC9" w:rsidRPr="00531A35" w:rsidTr="00A56356">
        <w:trPr>
          <w:trHeight w:val="273"/>
        </w:trPr>
        <w:tc>
          <w:tcPr>
            <w:tcW w:w="1010" w:type="dxa"/>
            <w:gridSpan w:val="3"/>
            <w:tcBorders>
              <w:right w:val="single" w:sz="4" w:space="0" w:color="auto"/>
            </w:tcBorders>
          </w:tcPr>
          <w:p w:rsidR="00F84BC9" w:rsidRPr="00531A35" w:rsidRDefault="00F84BC9" w:rsidP="00CB788F">
            <w:pPr>
              <w:spacing w:line="276" w:lineRule="auto"/>
              <w:ind w:left="142" w:firstLine="0"/>
              <w:jc w:val="center"/>
              <w:rPr>
                <w:rFonts w:eastAsia="Times New Roman"/>
                <w:bCs/>
                <w:sz w:val="24"/>
                <w:szCs w:val="24"/>
                <w:lang w:eastAsia="en-US"/>
              </w:rPr>
            </w:pPr>
            <w:r>
              <w:rPr>
                <w:rFonts w:eastAsia="Times New Roman"/>
                <w:bCs/>
                <w:sz w:val="24"/>
                <w:szCs w:val="24"/>
                <w:lang w:eastAsia="en-US"/>
              </w:rPr>
              <w:t>1.</w:t>
            </w:r>
            <w:r>
              <w:rPr>
                <w:rFonts w:eastAsia="Times New Roman"/>
                <w:bCs/>
                <w:sz w:val="24"/>
                <w:szCs w:val="24"/>
                <w:lang w:val="ru-RU" w:eastAsia="en-US"/>
              </w:rPr>
              <w:t>4</w:t>
            </w:r>
            <w:r w:rsidRPr="00531A35">
              <w:rPr>
                <w:rFonts w:eastAsia="Times New Roman"/>
                <w:bCs/>
                <w:sz w:val="24"/>
                <w:szCs w:val="24"/>
                <w:lang w:eastAsia="en-US"/>
              </w:rPr>
              <w:t>.</w:t>
            </w:r>
          </w:p>
        </w:tc>
        <w:tc>
          <w:tcPr>
            <w:tcW w:w="4093" w:type="dxa"/>
            <w:gridSpan w:val="2"/>
            <w:tcBorders>
              <w:left w:val="single" w:sz="4" w:space="0" w:color="auto"/>
            </w:tcBorders>
          </w:tcPr>
          <w:p w:rsidR="00F84BC9" w:rsidRPr="00531A35" w:rsidRDefault="00F84BC9" w:rsidP="00CB788F">
            <w:pPr>
              <w:spacing w:line="276" w:lineRule="auto"/>
              <w:ind w:firstLine="0"/>
              <w:jc w:val="left"/>
              <w:rPr>
                <w:rFonts w:eastAsia="Times New Roman"/>
                <w:sz w:val="24"/>
                <w:szCs w:val="24"/>
                <w:lang w:val="ru-RU"/>
              </w:rPr>
            </w:pPr>
            <w:r w:rsidRPr="00531A35">
              <w:rPr>
                <w:rFonts w:eastAsia="Times New Roman"/>
                <w:sz w:val="24"/>
                <w:szCs w:val="24"/>
                <w:lang w:val="ru-RU"/>
              </w:rPr>
              <w:t xml:space="preserve"> Представление о басне как лиро-эпическом жанре. Круг чтения: басни на примере произведений И.А. Крылова, И.И. Хемницера, Л.Н. Толстого, С.В.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 </w:t>
            </w:r>
          </w:p>
        </w:tc>
        <w:tc>
          <w:tcPr>
            <w:tcW w:w="1843" w:type="dxa"/>
          </w:tcPr>
          <w:p w:rsidR="00F84BC9" w:rsidRPr="00531A35" w:rsidRDefault="00F84BC9" w:rsidP="00CB788F">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757B4F" w:rsidRDefault="00757B4F" w:rsidP="00757B4F">
            <w:pPr>
              <w:spacing w:line="276" w:lineRule="auto"/>
              <w:ind w:left="142" w:firstLine="0"/>
              <w:jc w:val="center"/>
              <w:rPr>
                <w:rFonts w:eastAsia="Times New Roman"/>
                <w:i/>
                <w:iCs/>
                <w:w w:val="97"/>
                <w:sz w:val="24"/>
                <w:szCs w:val="24"/>
                <w:lang w:val="ru-RU"/>
              </w:rPr>
            </w:pPr>
            <w:r w:rsidRPr="00757B4F">
              <w:rPr>
                <w:rFonts w:eastAsia="Times New Roman"/>
                <w:i/>
                <w:iCs/>
                <w:w w:val="97"/>
                <w:sz w:val="24"/>
                <w:szCs w:val="24"/>
                <w:lang w:val="ru-RU"/>
              </w:rPr>
              <w:t xml:space="preserve">ЭФУ «Литературное чтение» 3 кл., 2023, </w:t>
            </w:r>
          </w:p>
          <w:p w:rsidR="00757B4F" w:rsidRDefault="00757B4F" w:rsidP="00757B4F">
            <w:pPr>
              <w:spacing w:line="276" w:lineRule="auto"/>
              <w:ind w:left="142" w:firstLine="0"/>
              <w:jc w:val="center"/>
              <w:rPr>
                <w:rFonts w:eastAsia="Times New Roman"/>
                <w:i/>
                <w:iCs/>
                <w:w w:val="97"/>
                <w:sz w:val="24"/>
                <w:szCs w:val="24"/>
                <w:lang w:val="ru-RU"/>
              </w:rPr>
            </w:pPr>
            <w:r w:rsidRPr="00757B4F">
              <w:rPr>
                <w:rFonts w:eastAsia="Times New Roman"/>
                <w:i/>
                <w:iCs/>
                <w:w w:val="97"/>
                <w:sz w:val="24"/>
                <w:szCs w:val="24"/>
                <w:lang w:val="ru-RU"/>
              </w:rPr>
              <w:t>Авторы: Климанова.</w:t>
            </w:r>
            <w:r>
              <w:rPr>
                <w:rFonts w:eastAsia="Times New Roman"/>
                <w:i/>
                <w:iCs/>
                <w:w w:val="97"/>
                <w:sz w:val="24"/>
                <w:szCs w:val="24"/>
                <w:lang w:val="ru-RU"/>
              </w:rPr>
              <w:t xml:space="preserve"> Горецкий и др.; </w:t>
            </w:r>
          </w:p>
          <w:p w:rsidR="00F84BC9" w:rsidRPr="00531A35" w:rsidRDefault="00757B4F" w:rsidP="00757B4F">
            <w:pPr>
              <w:spacing w:line="276" w:lineRule="auto"/>
              <w:ind w:left="142" w:firstLine="0"/>
              <w:jc w:val="center"/>
              <w:rPr>
                <w:rFonts w:eastAsia="Times New Roman"/>
                <w:sz w:val="24"/>
                <w:szCs w:val="24"/>
                <w:lang w:val="ru-RU" w:eastAsia="en-US"/>
              </w:rPr>
            </w:pPr>
            <w:r>
              <w:rPr>
                <w:rFonts w:eastAsia="Times New Roman"/>
                <w:i/>
                <w:iCs/>
                <w:w w:val="97"/>
                <w:sz w:val="24"/>
                <w:szCs w:val="24"/>
                <w:lang w:val="ru-RU"/>
              </w:rPr>
              <w:t xml:space="preserve">Библиотека ЦОК </w:t>
            </w:r>
            <w:hyperlink r:id="rId30" w:history="1">
              <w:r w:rsidRPr="00B82E42">
                <w:rPr>
                  <w:rStyle w:val="a8"/>
                  <w:rFonts w:eastAsia="Times New Roman"/>
                  <w:i/>
                  <w:iCs/>
                  <w:w w:val="97"/>
                  <w:sz w:val="24"/>
                  <w:szCs w:val="24"/>
                </w:rPr>
                <w:t>https</w:t>
              </w:r>
              <w:r w:rsidRPr="00757B4F">
                <w:rPr>
                  <w:rStyle w:val="a8"/>
                  <w:rFonts w:eastAsia="Times New Roman"/>
                  <w:i/>
                  <w:iCs/>
                  <w:w w:val="97"/>
                  <w:sz w:val="24"/>
                  <w:szCs w:val="24"/>
                  <w:lang w:val="ru-RU"/>
                </w:rPr>
                <w:t>://</w:t>
              </w:r>
              <w:r w:rsidRPr="00B82E42">
                <w:rPr>
                  <w:rStyle w:val="a8"/>
                  <w:rFonts w:eastAsia="Times New Roman"/>
                  <w:i/>
                  <w:iCs/>
                  <w:w w:val="97"/>
                  <w:sz w:val="24"/>
                  <w:szCs w:val="24"/>
                </w:rPr>
                <w:t>m</w:t>
              </w:r>
              <w:r w:rsidRPr="00757B4F">
                <w:rPr>
                  <w:rStyle w:val="a8"/>
                  <w:rFonts w:eastAsia="Times New Roman"/>
                  <w:i/>
                  <w:iCs/>
                  <w:w w:val="97"/>
                  <w:sz w:val="24"/>
                  <w:szCs w:val="24"/>
                  <w:lang w:val="ru-RU"/>
                </w:rPr>
                <w:t>.</w:t>
              </w:r>
              <w:r w:rsidRPr="00B82E42">
                <w:rPr>
                  <w:rStyle w:val="a8"/>
                  <w:rFonts w:eastAsia="Times New Roman"/>
                  <w:i/>
                  <w:iCs/>
                  <w:w w:val="97"/>
                  <w:sz w:val="24"/>
                  <w:szCs w:val="24"/>
                </w:rPr>
                <w:t>edsoo</w:t>
              </w:r>
              <w:r w:rsidRPr="00757B4F">
                <w:rPr>
                  <w:rStyle w:val="a8"/>
                  <w:rFonts w:eastAsia="Times New Roman"/>
                  <w:i/>
                  <w:iCs/>
                  <w:w w:val="97"/>
                  <w:sz w:val="24"/>
                  <w:szCs w:val="24"/>
                  <w:lang w:val="ru-RU"/>
                </w:rPr>
                <w:t>.</w:t>
              </w:r>
              <w:r w:rsidRPr="00B82E42">
                <w:rPr>
                  <w:rStyle w:val="a8"/>
                  <w:rFonts w:eastAsia="Times New Roman"/>
                  <w:i/>
                  <w:iCs/>
                  <w:w w:val="97"/>
                  <w:sz w:val="24"/>
                  <w:szCs w:val="24"/>
                </w:rPr>
                <w:t>ru</w:t>
              </w:r>
              <w:r w:rsidRPr="00757B4F">
                <w:rPr>
                  <w:rStyle w:val="a8"/>
                  <w:rFonts w:eastAsia="Times New Roman"/>
                  <w:i/>
                  <w:iCs/>
                  <w:w w:val="97"/>
                  <w:sz w:val="24"/>
                  <w:szCs w:val="24"/>
                  <w:lang w:val="ru-RU"/>
                </w:rPr>
                <w:t>/7</w:t>
              </w:r>
              <w:r w:rsidRPr="00B82E42">
                <w:rPr>
                  <w:rStyle w:val="a8"/>
                  <w:rFonts w:eastAsia="Times New Roman"/>
                  <w:i/>
                  <w:iCs/>
                  <w:w w:val="97"/>
                  <w:sz w:val="24"/>
                  <w:szCs w:val="24"/>
                </w:rPr>
                <w:t>f</w:t>
              </w:r>
              <w:r w:rsidRPr="00757B4F">
                <w:rPr>
                  <w:rStyle w:val="a8"/>
                  <w:rFonts w:eastAsia="Times New Roman"/>
                  <w:i/>
                  <w:iCs/>
                  <w:w w:val="97"/>
                  <w:sz w:val="24"/>
                  <w:szCs w:val="24"/>
                  <w:lang w:val="ru-RU"/>
                </w:rPr>
                <w:t>411</w:t>
              </w:r>
              <w:r w:rsidRPr="00B82E42">
                <w:rPr>
                  <w:rStyle w:val="a8"/>
                  <w:rFonts w:eastAsia="Times New Roman"/>
                  <w:i/>
                  <w:iCs/>
                  <w:w w:val="97"/>
                  <w:sz w:val="24"/>
                  <w:szCs w:val="24"/>
                </w:rPr>
                <w:t>a</w:t>
              </w:r>
              <w:r w:rsidRPr="00757B4F">
                <w:rPr>
                  <w:rStyle w:val="a8"/>
                  <w:rFonts w:eastAsia="Times New Roman"/>
                  <w:i/>
                  <w:iCs/>
                  <w:w w:val="97"/>
                  <w:sz w:val="24"/>
                  <w:szCs w:val="24"/>
                  <w:lang w:val="ru-RU"/>
                </w:rPr>
                <w:t>40</w:t>
              </w:r>
            </w:hyperlink>
          </w:p>
        </w:tc>
      </w:tr>
      <w:tr w:rsidR="00F84BC9" w:rsidRPr="00531A35" w:rsidTr="00A56356">
        <w:trPr>
          <w:trHeight w:val="273"/>
        </w:trPr>
        <w:tc>
          <w:tcPr>
            <w:tcW w:w="10065" w:type="dxa"/>
            <w:gridSpan w:val="7"/>
          </w:tcPr>
          <w:p w:rsidR="00F84BC9" w:rsidRPr="00531A35" w:rsidRDefault="00F84BC9" w:rsidP="00F84BC9">
            <w:pPr>
              <w:spacing w:line="276" w:lineRule="auto"/>
              <w:ind w:left="142" w:firstLine="0"/>
              <w:jc w:val="center"/>
              <w:rPr>
                <w:rFonts w:eastAsia="Times New Roman"/>
                <w:b/>
                <w:bCs/>
                <w:sz w:val="24"/>
                <w:szCs w:val="24"/>
                <w:lang w:val="ru-RU" w:eastAsia="en-US"/>
              </w:rPr>
            </w:pPr>
            <w:r w:rsidRPr="00531A35">
              <w:rPr>
                <w:rFonts w:eastAsia="Times New Roman"/>
                <w:b/>
                <w:bCs/>
                <w:sz w:val="24"/>
                <w:szCs w:val="24"/>
                <w:lang w:val="ru-RU" w:eastAsia="en-US"/>
              </w:rPr>
              <w:t xml:space="preserve">Творчество </w:t>
            </w:r>
            <w:r>
              <w:rPr>
                <w:rFonts w:eastAsia="Times New Roman"/>
                <w:b/>
                <w:bCs/>
                <w:sz w:val="24"/>
                <w:szCs w:val="24"/>
                <w:lang w:val="ru-RU" w:eastAsia="en-US"/>
              </w:rPr>
              <w:t xml:space="preserve">М. Ю. Лермонтова </w:t>
            </w:r>
            <w:r w:rsidRPr="007858E8">
              <w:rPr>
                <w:rFonts w:eastAsia="Times New Roman"/>
                <w:b/>
                <w:bCs/>
                <w:color w:val="0070C0"/>
                <w:sz w:val="24"/>
                <w:szCs w:val="24"/>
                <w:lang w:val="ru-RU" w:eastAsia="en-US"/>
              </w:rPr>
              <w:t>(</w:t>
            </w:r>
            <w:r>
              <w:rPr>
                <w:rFonts w:eastAsia="Times New Roman"/>
                <w:b/>
                <w:bCs/>
                <w:color w:val="0070C0"/>
                <w:sz w:val="24"/>
                <w:szCs w:val="24"/>
                <w:lang w:val="ru-RU" w:eastAsia="en-US"/>
              </w:rPr>
              <w:t>2</w:t>
            </w:r>
            <w:r w:rsidRPr="007858E8">
              <w:rPr>
                <w:rFonts w:eastAsia="Times New Roman"/>
                <w:b/>
                <w:bCs/>
                <w:color w:val="0070C0"/>
                <w:sz w:val="24"/>
                <w:szCs w:val="24"/>
                <w:lang w:val="ru-RU" w:eastAsia="en-US"/>
              </w:rPr>
              <w:t xml:space="preserve"> часа)</w:t>
            </w:r>
          </w:p>
        </w:tc>
      </w:tr>
      <w:tr w:rsidR="00F84BC9" w:rsidRPr="00531A35" w:rsidTr="00A56356">
        <w:trPr>
          <w:trHeight w:val="273"/>
        </w:trPr>
        <w:tc>
          <w:tcPr>
            <w:tcW w:w="1010" w:type="dxa"/>
            <w:gridSpan w:val="3"/>
            <w:tcBorders>
              <w:right w:val="single" w:sz="4" w:space="0" w:color="auto"/>
            </w:tcBorders>
          </w:tcPr>
          <w:p w:rsidR="00F84BC9" w:rsidRPr="00531A35" w:rsidRDefault="00F84BC9" w:rsidP="00F84BC9">
            <w:pPr>
              <w:spacing w:line="276" w:lineRule="auto"/>
              <w:ind w:left="142" w:firstLine="0"/>
              <w:jc w:val="center"/>
              <w:rPr>
                <w:rFonts w:eastAsia="Times New Roman"/>
                <w:bCs/>
                <w:sz w:val="24"/>
                <w:szCs w:val="24"/>
                <w:lang w:eastAsia="en-US"/>
              </w:rPr>
            </w:pPr>
            <w:r w:rsidRPr="00531A35">
              <w:rPr>
                <w:rFonts w:eastAsia="Times New Roman"/>
                <w:bCs/>
                <w:sz w:val="24"/>
                <w:szCs w:val="24"/>
                <w:lang w:eastAsia="en-US"/>
              </w:rPr>
              <w:t>1.5.</w:t>
            </w:r>
          </w:p>
        </w:tc>
        <w:tc>
          <w:tcPr>
            <w:tcW w:w="4093" w:type="dxa"/>
            <w:gridSpan w:val="2"/>
            <w:tcBorders>
              <w:left w:val="single" w:sz="4" w:space="0" w:color="auto"/>
            </w:tcBorders>
          </w:tcPr>
          <w:p w:rsidR="00F84BC9" w:rsidRPr="00531A35" w:rsidRDefault="00F84BC9" w:rsidP="00531A35">
            <w:pPr>
              <w:spacing w:line="276" w:lineRule="auto"/>
              <w:ind w:firstLine="0"/>
              <w:jc w:val="left"/>
              <w:rPr>
                <w:rFonts w:eastAsia="Times New Roman"/>
                <w:bCs/>
                <w:sz w:val="24"/>
                <w:szCs w:val="24"/>
                <w:lang w:eastAsia="en-US"/>
              </w:rPr>
            </w:pPr>
            <w:r w:rsidRPr="00531A35">
              <w:rPr>
                <w:rFonts w:eastAsia="Times New Roman"/>
                <w:bCs/>
                <w:sz w:val="24"/>
                <w:szCs w:val="24"/>
                <w:lang w:val="ru-RU" w:eastAsia="en-US"/>
              </w:rPr>
              <w:t xml:space="preserve">Круг чтения: лирические произведения М.Ю.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w:t>
            </w:r>
            <w:r w:rsidRPr="00531A35">
              <w:rPr>
                <w:rFonts w:eastAsia="Times New Roman"/>
                <w:bCs/>
                <w:sz w:val="24"/>
                <w:szCs w:val="24"/>
                <w:lang w:eastAsia="en-US"/>
              </w:rPr>
              <w:t xml:space="preserve">Метафора в стихотворениях М.Ю. Лермонтова. </w:t>
            </w:r>
          </w:p>
        </w:tc>
        <w:tc>
          <w:tcPr>
            <w:tcW w:w="1843" w:type="dxa"/>
          </w:tcPr>
          <w:p w:rsidR="00F84BC9" w:rsidRPr="00531A35" w:rsidRDefault="00F84BC9"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757B4F" w:rsidRDefault="00757B4F" w:rsidP="00757B4F">
            <w:pPr>
              <w:spacing w:line="276" w:lineRule="auto"/>
              <w:ind w:left="142" w:firstLine="0"/>
              <w:jc w:val="center"/>
              <w:rPr>
                <w:rFonts w:eastAsia="Times New Roman"/>
                <w:i/>
                <w:iCs/>
                <w:w w:val="97"/>
                <w:sz w:val="24"/>
                <w:szCs w:val="24"/>
                <w:lang w:val="ru-RU"/>
              </w:rPr>
            </w:pPr>
            <w:r w:rsidRPr="00757B4F">
              <w:rPr>
                <w:rFonts w:eastAsia="Times New Roman"/>
                <w:i/>
                <w:iCs/>
                <w:w w:val="97"/>
                <w:sz w:val="24"/>
                <w:szCs w:val="24"/>
                <w:lang w:val="ru-RU"/>
              </w:rPr>
              <w:t xml:space="preserve">ЭФУ «Литературное чтение» 3 кл., 2023, </w:t>
            </w:r>
          </w:p>
          <w:p w:rsidR="00757B4F" w:rsidRDefault="00757B4F" w:rsidP="00757B4F">
            <w:pPr>
              <w:spacing w:line="276" w:lineRule="auto"/>
              <w:ind w:left="142" w:firstLine="0"/>
              <w:jc w:val="center"/>
              <w:rPr>
                <w:rFonts w:eastAsia="Times New Roman"/>
                <w:i/>
                <w:iCs/>
                <w:w w:val="97"/>
                <w:sz w:val="24"/>
                <w:szCs w:val="24"/>
                <w:lang w:val="ru-RU"/>
              </w:rPr>
            </w:pPr>
            <w:r w:rsidRPr="00757B4F">
              <w:rPr>
                <w:rFonts w:eastAsia="Times New Roman"/>
                <w:i/>
                <w:iCs/>
                <w:w w:val="97"/>
                <w:sz w:val="24"/>
                <w:szCs w:val="24"/>
                <w:lang w:val="ru-RU"/>
              </w:rPr>
              <w:t>Авторы: Климанова.</w:t>
            </w:r>
            <w:r>
              <w:rPr>
                <w:rFonts w:eastAsia="Times New Roman"/>
                <w:i/>
                <w:iCs/>
                <w:w w:val="97"/>
                <w:sz w:val="24"/>
                <w:szCs w:val="24"/>
                <w:lang w:val="ru-RU"/>
              </w:rPr>
              <w:t xml:space="preserve"> Горецкий и др.; </w:t>
            </w:r>
          </w:p>
          <w:p w:rsidR="00F84BC9" w:rsidRPr="00531A35" w:rsidRDefault="00757B4F" w:rsidP="00757B4F">
            <w:pPr>
              <w:spacing w:line="276" w:lineRule="auto"/>
              <w:ind w:left="142" w:firstLine="0"/>
              <w:jc w:val="center"/>
              <w:rPr>
                <w:rFonts w:eastAsia="Times New Roman"/>
                <w:sz w:val="24"/>
                <w:szCs w:val="24"/>
                <w:lang w:val="ru-RU" w:eastAsia="en-US"/>
              </w:rPr>
            </w:pPr>
            <w:r>
              <w:rPr>
                <w:rFonts w:eastAsia="Times New Roman"/>
                <w:i/>
                <w:iCs/>
                <w:w w:val="97"/>
                <w:sz w:val="24"/>
                <w:szCs w:val="24"/>
                <w:lang w:val="ru-RU"/>
              </w:rPr>
              <w:t xml:space="preserve">Библиотека ЦОК </w:t>
            </w:r>
            <w:hyperlink r:id="rId31" w:history="1">
              <w:r w:rsidRPr="00B82E42">
                <w:rPr>
                  <w:rStyle w:val="a8"/>
                  <w:rFonts w:eastAsia="Times New Roman"/>
                  <w:i/>
                  <w:iCs/>
                  <w:w w:val="97"/>
                  <w:sz w:val="24"/>
                  <w:szCs w:val="24"/>
                </w:rPr>
                <w:t>https</w:t>
              </w:r>
              <w:r w:rsidRPr="00757B4F">
                <w:rPr>
                  <w:rStyle w:val="a8"/>
                  <w:rFonts w:eastAsia="Times New Roman"/>
                  <w:i/>
                  <w:iCs/>
                  <w:w w:val="97"/>
                  <w:sz w:val="24"/>
                  <w:szCs w:val="24"/>
                  <w:lang w:val="ru-RU"/>
                </w:rPr>
                <w:t>://</w:t>
              </w:r>
              <w:r w:rsidRPr="00B82E42">
                <w:rPr>
                  <w:rStyle w:val="a8"/>
                  <w:rFonts w:eastAsia="Times New Roman"/>
                  <w:i/>
                  <w:iCs/>
                  <w:w w:val="97"/>
                  <w:sz w:val="24"/>
                  <w:szCs w:val="24"/>
                </w:rPr>
                <w:t>m</w:t>
              </w:r>
              <w:r w:rsidRPr="00757B4F">
                <w:rPr>
                  <w:rStyle w:val="a8"/>
                  <w:rFonts w:eastAsia="Times New Roman"/>
                  <w:i/>
                  <w:iCs/>
                  <w:w w:val="97"/>
                  <w:sz w:val="24"/>
                  <w:szCs w:val="24"/>
                  <w:lang w:val="ru-RU"/>
                </w:rPr>
                <w:t>.</w:t>
              </w:r>
              <w:r w:rsidRPr="00B82E42">
                <w:rPr>
                  <w:rStyle w:val="a8"/>
                  <w:rFonts w:eastAsia="Times New Roman"/>
                  <w:i/>
                  <w:iCs/>
                  <w:w w:val="97"/>
                  <w:sz w:val="24"/>
                  <w:szCs w:val="24"/>
                </w:rPr>
                <w:t>edsoo</w:t>
              </w:r>
              <w:r w:rsidRPr="00757B4F">
                <w:rPr>
                  <w:rStyle w:val="a8"/>
                  <w:rFonts w:eastAsia="Times New Roman"/>
                  <w:i/>
                  <w:iCs/>
                  <w:w w:val="97"/>
                  <w:sz w:val="24"/>
                  <w:szCs w:val="24"/>
                  <w:lang w:val="ru-RU"/>
                </w:rPr>
                <w:t>.</w:t>
              </w:r>
              <w:r w:rsidRPr="00B82E42">
                <w:rPr>
                  <w:rStyle w:val="a8"/>
                  <w:rFonts w:eastAsia="Times New Roman"/>
                  <w:i/>
                  <w:iCs/>
                  <w:w w:val="97"/>
                  <w:sz w:val="24"/>
                  <w:szCs w:val="24"/>
                </w:rPr>
                <w:t>ru</w:t>
              </w:r>
              <w:r w:rsidRPr="00757B4F">
                <w:rPr>
                  <w:rStyle w:val="a8"/>
                  <w:rFonts w:eastAsia="Times New Roman"/>
                  <w:i/>
                  <w:iCs/>
                  <w:w w:val="97"/>
                  <w:sz w:val="24"/>
                  <w:szCs w:val="24"/>
                  <w:lang w:val="ru-RU"/>
                </w:rPr>
                <w:t>/7</w:t>
              </w:r>
              <w:r w:rsidRPr="00B82E42">
                <w:rPr>
                  <w:rStyle w:val="a8"/>
                  <w:rFonts w:eastAsia="Times New Roman"/>
                  <w:i/>
                  <w:iCs/>
                  <w:w w:val="97"/>
                  <w:sz w:val="24"/>
                  <w:szCs w:val="24"/>
                </w:rPr>
                <w:t>f</w:t>
              </w:r>
              <w:r w:rsidRPr="00757B4F">
                <w:rPr>
                  <w:rStyle w:val="a8"/>
                  <w:rFonts w:eastAsia="Times New Roman"/>
                  <w:i/>
                  <w:iCs/>
                  <w:w w:val="97"/>
                  <w:sz w:val="24"/>
                  <w:szCs w:val="24"/>
                  <w:lang w:val="ru-RU"/>
                </w:rPr>
                <w:t>411</w:t>
              </w:r>
              <w:r w:rsidRPr="00B82E42">
                <w:rPr>
                  <w:rStyle w:val="a8"/>
                  <w:rFonts w:eastAsia="Times New Roman"/>
                  <w:i/>
                  <w:iCs/>
                  <w:w w:val="97"/>
                  <w:sz w:val="24"/>
                  <w:szCs w:val="24"/>
                </w:rPr>
                <w:t>a</w:t>
              </w:r>
              <w:r w:rsidRPr="00757B4F">
                <w:rPr>
                  <w:rStyle w:val="a8"/>
                  <w:rFonts w:eastAsia="Times New Roman"/>
                  <w:i/>
                  <w:iCs/>
                  <w:w w:val="97"/>
                  <w:sz w:val="24"/>
                  <w:szCs w:val="24"/>
                  <w:lang w:val="ru-RU"/>
                </w:rPr>
                <w:t>40</w:t>
              </w:r>
            </w:hyperlink>
          </w:p>
        </w:tc>
      </w:tr>
      <w:tr w:rsidR="00F84BC9" w:rsidRPr="00531A35" w:rsidTr="00CB788F">
        <w:trPr>
          <w:trHeight w:val="273"/>
        </w:trPr>
        <w:tc>
          <w:tcPr>
            <w:tcW w:w="10065" w:type="dxa"/>
            <w:gridSpan w:val="7"/>
          </w:tcPr>
          <w:p w:rsidR="00F84BC9" w:rsidRPr="00F84BC9" w:rsidRDefault="00F84BC9" w:rsidP="00F84BC9">
            <w:pPr>
              <w:tabs>
                <w:tab w:val="left" w:pos="1859"/>
              </w:tabs>
              <w:spacing w:line="276" w:lineRule="auto"/>
              <w:ind w:left="142" w:firstLine="0"/>
              <w:jc w:val="center"/>
              <w:rPr>
                <w:rFonts w:eastAsia="Times New Roman"/>
                <w:b/>
                <w:bCs/>
                <w:color w:val="0070C0"/>
                <w:sz w:val="24"/>
                <w:szCs w:val="24"/>
                <w:lang w:val="ru-RU" w:eastAsia="en-US"/>
              </w:rPr>
            </w:pPr>
            <w:r w:rsidRPr="00F84BC9">
              <w:rPr>
                <w:rFonts w:eastAsia="Times New Roman"/>
                <w:b/>
                <w:bCs/>
                <w:color w:val="0070C0"/>
                <w:sz w:val="24"/>
                <w:szCs w:val="24"/>
                <w:lang w:val="ru-RU" w:eastAsia="en-US"/>
              </w:rPr>
              <w:t>Творчество Л.Н. Толстого (5 часов)</w:t>
            </w:r>
          </w:p>
        </w:tc>
      </w:tr>
      <w:tr w:rsidR="00F84BC9" w:rsidRPr="00531A35" w:rsidTr="00A56356">
        <w:trPr>
          <w:trHeight w:val="273"/>
        </w:trPr>
        <w:tc>
          <w:tcPr>
            <w:tcW w:w="1010" w:type="dxa"/>
            <w:gridSpan w:val="3"/>
            <w:tcBorders>
              <w:right w:val="single" w:sz="4" w:space="0" w:color="auto"/>
            </w:tcBorders>
          </w:tcPr>
          <w:p w:rsidR="00F84BC9" w:rsidRPr="00F84BC9" w:rsidRDefault="00F84BC9" w:rsidP="00F84BC9">
            <w:pPr>
              <w:spacing w:line="276" w:lineRule="auto"/>
              <w:ind w:left="142" w:firstLine="0"/>
              <w:jc w:val="center"/>
              <w:rPr>
                <w:rFonts w:eastAsia="Times New Roman"/>
                <w:bCs/>
                <w:color w:val="0070C0"/>
                <w:sz w:val="24"/>
                <w:szCs w:val="24"/>
                <w:lang w:eastAsia="en-US"/>
              </w:rPr>
            </w:pPr>
            <w:r>
              <w:rPr>
                <w:rFonts w:eastAsia="Times New Roman"/>
                <w:bCs/>
                <w:color w:val="0070C0"/>
                <w:sz w:val="24"/>
                <w:szCs w:val="24"/>
                <w:lang w:eastAsia="en-US"/>
              </w:rPr>
              <w:t>1.</w:t>
            </w:r>
            <w:r>
              <w:rPr>
                <w:rFonts w:eastAsia="Times New Roman"/>
                <w:bCs/>
                <w:color w:val="0070C0"/>
                <w:sz w:val="24"/>
                <w:szCs w:val="24"/>
                <w:lang w:val="ru-RU" w:eastAsia="en-US"/>
              </w:rPr>
              <w:t>6</w:t>
            </w:r>
            <w:r w:rsidRPr="00F84BC9">
              <w:rPr>
                <w:rFonts w:eastAsia="Times New Roman"/>
                <w:bCs/>
                <w:color w:val="0070C0"/>
                <w:sz w:val="24"/>
                <w:szCs w:val="24"/>
                <w:lang w:eastAsia="en-US"/>
              </w:rPr>
              <w:t>.</w:t>
            </w:r>
          </w:p>
        </w:tc>
        <w:tc>
          <w:tcPr>
            <w:tcW w:w="4093" w:type="dxa"/>
            <w:gridSpan w:val="2"/>
            <w:tcBorders>
              <w:left w:val="single" w:sz="4" w:space="0" w:color="auto"/>
            </w:tcBorders>
          </w:tcPr>
          <w:p w:rsidR="00F84BC9" w:rsidRPr="00531A35" w:rsidRDefault="00F84BC9" w:rsidP="00CB788F">
            <w:pPr>
              <w:spacing w:line="276" w:lineRule="auto"/>
              <w:ind w:firstLine="0"/>
              <w:jc w:val="left"/>
              <w:rPr>
                <w:rFonts w:eastAsia="Times New Roman"/>
                <w:bCs/>
                <w:sz w:val="24"/>
                <w:szCs w:val="24"/>
                <w:lang w:eastAsia="en-US"/>
              </w:rPr>
            </w:pPr>
            <w:r w:rsidRPr="00531A35">
              <w:rPr>
                <w:rFonts w:eastAsia="Times New Roman"/>
                <w:bCs/>
                <w:sz w:val="24"/>
                <w:szCs w:val="24"/>
                <w:lang w:val="ru-RU" w:eastAsia="en-US"/>
              </w:rPr>
              <w:t xml:space="preserve">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w:t>
            </w:r>
            <w:r w:rsidRPr="00531A35">
              <w:rPr>
                <w:rFonts w:eastAsia="Times New Roman"/>
                <w:bCs/>
                <w:sz w:val="24"/>
                <w:szCs w:val="24"/>
                <w:lang w:eastAsia="en-US"/>
              </w:rPr>
              <w:t xml:space="preserve">Примеры текста-рассуждения в рассказах Л.Н. Толстого. </w:t>
            </w:r>
          </w:p>
        </w:tc>
        <w:tc>
          <w:tcPr>
            <w:tcW w:w="1843" w:type="dxa"/>
          </w:tcPr>
          <w:p w:rsidR="00F84BC9" w:rsidRPr="00531A35" w:rsidRDefault="00F84BC9" w:rsidP="00CB788F">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757B4F" w:rsidRDefault="00757B4F" w:rsidP="00757B4F">
            <w:pPr>
              <w:spacing w:line="276" w:lineRule="auto"/>
              <w:ind w:left="142" w:firstLine="0"/>
              <w:jc w:val="center"/>
              <w:rPr>
                <w:rFonts w:eastAsia="Times New Roman"/>
                <w:i/>
                <w:iCs/>
                <w:w w:val="97"/>
                <w:sz w:val="24"/>
                <w:szCs w:val="24"/>
                <w:lang w:val="ru-RU"/>
              </w:rPr>
            </w:pPr>
            <w:r w:rsidRPr="00757B4F">
              <w:rPr>
                <w:rFonts w:eastAsia="Times New Roman"/>
                <w:i/>
                <w:iCs/>
                <w:w w:val="97"/>
                <w:sz w:val="24"/>
                <w:szCs w:val="24"/>
                <w:lang w:val="ru-RU"/>
              </w:rPr>
              <w:t xml:space="preserve">ЭФУ «Литературное чтение» 3 кл., 2023, </w:t>
            </w:r>
          </w:p>
          <w:p w:rsidR="00757B4F" w:rsidRDefault="00757B4F" w:rsidP="00757B4F">
            <w:pPr>
              <w:spacing w:line="276" w:lineRule="auto"/>
              <w:ind w:left="142" w:firstLine="0"/>
              <w:jc w:val="center"/>
              <w:rPr>
                <w:rFonts w:eastAsia="Times New Roman"/>
                <w:i/>
                <w:iCs/>
                <w:w w:val="97"/>
                <w:sz w:val="24"/>
                <w:szCs w:val="24"/>
                <w:lang w:val="ru-RU"/>
              </w:rPr>
            </w:pPr>
            <w:r w:rsidRPr="00757B4F">
              <w:rPr>
                <w:rFonts w:eastAsia="Times New Roman"/>
                <w:i/>
                <w:iCs/>
                <w:w w:val="97"/>
                <w:sz w:val="24"/>
                <w:szCs w:val="24"/>
                <w:lang w:val="ru-RU"/>
              </w:rPr>
              <w:t>Авторы: Климанова.</w:t>
            </w:r>
            <w:r>
              <w:rPr>
                <w:rFonts w:eastAsia="Times New Roman"/>
                <w:i/>
                <w:iCs/>
                <w:w w:val="97"/>
                <w:sz w:val="24"/>
                <w:szCs w:val="24"/>
                <w:lang w:val="ru-RU"/>
              </w:rPr>
              <w:t xml:space="preserve"> Горецкий и др.; </w:t>
            </w:r>
          </w:p>
          <w:p w:rsidR="00F84BC9" w:rsidRPr="00531A35" w:rsidRDefault="00757B4F" w:rsidP="00757B4F">
            <w:pPr>
              <w:tabs>
                <w:tab w:val="left" w:pos="817"/>
              </w:tabs>
              <w:spacing w:line="276" w:lineRule="auto"/>
              <w:ind w:left="142" w:firstLine="0"/>
              <w:jc w:val="center"/>
              <w:rPr>
                <w:rFonts w:eastAsia="Times New Roman"/>
                <w:sz w:val="24"/>
                <w:szCs w:val="24"/>
                <w:lang w:val="ru-RU" w:eastAsia="en-US"/>
              </w:rPr>
            </w:pPr>
            <w:r>
              <w:rPr>
                <w:rFonts w:eastAsia="Times New Roman"/>
                <w:i/>
                <w:iCs/>
                <w:w w:val="97"/>
                <w:sz w:val="24"/>
                <w:szCs w:val="24"/>
                <w:lang w:val="ru-RU"/>
              </w:rPr>
              <w:t xml:space="preserve">Библиотека ЦОК </w:t>
            </w:r>
            <w:hyperlink r:id="rId32" w:history="1">
              <w:r w:rsidRPr="00B82E42">
                <w:rPr>
                  <w:rStyle w:val="a8"/>
                  <w:rFonts w:eastAsia="Times New Roman"/>
                  <w:i/>
                  <w:iCs/>
                  <w:w w:val="97"/>
                  <w:sz w:val="24"/>
                  <w:szCs w:val="24"/>
                </w:rPr>
                <w:t>https</w:t>
              </w:r>
              <w:r w:rsidRPr="00757B4F">
                <w:rPr>
                  <w:rStyle w:val="a8"/>
                  <w:rFonts w:eastAsia="Times New Roman"/>
                  <w:i/>
                  <w:iCs/>
                  <w:w w:val="97"/>
                  <w:sz w:val="24"/>
                  <w:szCs w:val="24"/>
                  <w:lang w:val="ru-RU"/>
                </w:rPr>
                <w:t>://</w:t>
              </w:r>
              <w:r w:rsidRPr="00B82E42">
                <w:rPr>
                  <w:rStyle w:val="a8"/>
                  <w:rFonts w:eastAsia="Times New Roman"/>
                  <w:i/>
                  <w:iCs/>
                  <w:w w:val="97"/>
                  <w:sz w:val="24"/>
                  <w:szCs w:val="24"/>
                </w:rPr>
                <w:t>m</w:t>
              </w:r>
              <w:r w:rsidRPr="00757B4F">
                <w:rPr>
                  <w:rStyle w:val="a8"/>
                  <w:rFonts w:eastAsia="Times New Roman"/>
                  <w:i/>
                  <w:iCs/>
                  <w:w w:val="97"/>
                  <w:sz w:val="24"/>
                  <w:szCs w:val="24"/>
                  <w:lang w:val="ru-RU"/>
                </w:rPr>
                <w:t>.</w:t>
              </w:r>
              <w:r w:rsidRPr="00B82E42">
                <w:rPr>
                  <w:rStyle w:val="a8"/>
                  <w:rFonts w:eastAsia="Times New Roman"/>
                  <w:i/>
                  <w:iCs/>
                  <w:w w:val="97"/>
                  <w:sz w:val="24"/>
                  <w:szCs w:val="24"/>
                </w:rPr>
                <w:t>edsoo</w:t>
              </w:r>
              <w:r w:rsidRPr="00757B4F">
                <w:rPr>
                  <w:rStyle w:val="a8"/>
                  <w:rFonts w:eastAsia="Times New Roman"/>
                  <w:i/>
                  <w:iCs/>
                  <w:w w:val="97"/>
                  <w:sz w:val="24"/>
                  <w:szCs w:val="24"/>
                  <w:lang w:val="ru-RU"/>
                </w:rPr>
                <w:t>.</w:t>
              </w:r>
              <w:r w:rsidRPr="00B82E42">
                <w:rPr>
                  <w:rStyle w:val="a8"/>
                  <w:rFonts w:eastAsia="Times New Roman"/>
                  <w:i/>
                  <w:iCs/>
                  <w:w w:val="97"/>
                  <w:sz w:val="24"/>
                  <w:szCs w:val="24"/>
                </w:rPr>
                <w:t>ru</w:t>
              </w:r>
              <w:r w:rsidRPr="00757B4F">
                <w:rPr>
                  <w:rStyle w:val="a8"/>
                  <w:rFonts w:eastAsia="Times New Roman"/>
                  <w:i/>
                  <w:iCs/>
                  <w:w w:val="97"/>
                  <w:sz w:val="24"/>
                  <w:szCs w:val="24"/>
                  <w:lang w:val="ru-RU"/>
                </w:rPr>
                <w:t>/7</w:t>
              </w:r>
              <w:r w:rsidRPr="00B82E42">
                <w:rPr>
                  <w:rStyle w:val="a8"/>
                  <w:rFonts w:eastAsia="Times New Roman"/>
                  <w:i/>
                  <w:iCs/>
                  <w:w w:val="97"/>
                  <w:sz w:val="24"/>
                  <w:szCs w:val="24"/>
                </w:rPr>
                <w:t>f</w:t>
              </w:r>
              <w:r w:rsidRPr="00757B4F">
                <w:rPr>
                  <w:rStyle w:val="a8"/>
                  <w:rFonts w:eastAsia="Times New Roman"/>
                  <w:i/>
                  <w:iCs/>
                  <w:w w:val="97"/>
                  <w:sz w:val="24"/>
                  <w:szCs w:val="24"/>
                  <w:lang w:val="ru-RU"/>
                </w:rPr>
                <w:t>411</w:t>
              </w:r>
              <w:r w:rsidRPr="00B82E42">
                <w:rPr>
                  <w:rStyle w:val="a8"/>
                  <w:rFonts w:eastAsia="Times New Roman"/>
                  <w:i/>
                  <w:iCs/>
                  <w:w w:val="97"/>
                  <w:sz w:val="24"/>
                  <w:szCs w:val="24"/>
                </w:rPr>
                <w:t>a</w:t>
              </w:r>
              <w:r w:rsidRPr="00757B4F">
                <w:rPr>
                  <w:rStyle w:val="a8"/>
                  <w:rFonts w:eastAsia="Times New Roman"/>
                  <w:i/>
                  <w:iCs/>
                  <w:w w:val="97"/>
                  <w:sz w:val="24"/>
                  <w:szCs w:val="24"/>
                  <w:lang w:val="ru-RU"/>
                </w:rPr>
                <w:t>40</w:t>
              </w:r>
            </w:hyperlink>
          </w:p>
        </w:tc>
      </w:tr>
      <w:tr w:rsidR="0079403F" w:rsidRPr="00531A35" w:rsidTr="00CB788F">
        <w:trPr>
          <w:trHeight w:val="273"/>
        </w:trPr>
        <w:tc>
          <w:tcPr>
            <w:tcW w:w="10065" w:type="dxa"/>
            <w:gridSpan w:val="7"/>
          </w:tcPr>
          <w:p w:rsidR="0079403F" w:rsidRPr="006133C1" w:rsidRDefault="006133C1" w:rsidP="006133C1">
            <w:pPr>
              <w:tabs>
                <w:tab w:val="left" w:pos="817"/>
              </w:tabs>
              <w:spacing w:line="276" w:lineRule="auto"/>
              <w:ind w:left="142" w:firstLine="0"/>
              <w:jc w:val="center"/>
              <w:rPr>
                <w:rFonts w:eastAsia="Times New Roman"/>
                <w:i/>
                <w:iCs/>
                <w:w w:val="97"/>
                <w:sz w:val="24"/>
                <w:szCs w:val="24"/>
                <w:lang w:val="ru-RU"/>
              </w:rPr>
            </w:pPr>
            <w:r w:rsidRPr="00531A35">
              <w:rPr>
                <w:rFonts w:eastAsia="Times New Roman"/>
                <w:b/>
                <w:bCs/>
                <w:sz w:val="24"/>
                <w:szCs w:val="24"/>
                <w:lang w:val="ru-RU" w:eastAsia="en-US"/>
              </w:rPr>
              <w:t xml:space="preserve">Картины природы в </w:t>
            </w:r>
            <w:r>
              <w:rPr>
                <w:rFonts w:eastAsia="Times New Roman"/>
                <w:b/>
                <w:bCs/>
                <w:sz w:val="24"/>
                <w:szCs w:val="24"/>
                <w:lang w:val="ru-RU" w:eastAsia="en-US"/>
              </w:rPr>
              <w:t>произведениях</w:t>
            </w:r>
            <w:r w:rsidRPr="00531A35">
              <w:rPr>
                <w:rFonts w:eastAsia="Times New Roman"/>
                <w:b/>
                <w:bCs/>
                <w:sz w:val="24"/>
                <w:szCs w:val="24"/>
                <w:lang w:val="ru-RU" w:eastAsia="en-US"/>
              </w:rPr>
              <w:t xml:space="preserve"> поэтов и писателей </w:t>
            </w:r>
            <w:r>
              <w:rPr>
                <w:rFonts w:eastAsia="Times New Roman"/>
                <w:b/>
                <w:bCs/>
                <w:sz w:val="24"/>
                <w:szCs w:val="24"/>
                <w:lang w:val="ru-RU" w:eastAsia="en-US"/>
              </w:rPr>
              <w:t>Х</w:t>
            </w:r>
            <w:r>
              <w:rPr>
                <w:rFonts w:eastAsia="Times New Roman"/>
                <w:b/>
                <w:bCs/>
                <w:sz w:val="24"/>
                <w:szCs w:val="24"/>
                <w:lang w:eastAsia="en-US"/>
              </w:rPr>
              <w:t>I</w:t>
            </w:r>
            <w:r>
              <w:rPr>
                <w:rFonts w:eastAsia="Times New Roman"/>
                <w:b/>
                <w:bCs/>
                <w:sz w:val="24"/>
                <w:szCs w:val="24"/>
                <w:lang w:val="ru-RU" w:eastAsia="en-US"/>
              </w:rPr>
              <w:t xml:space="preserve">Х века </w:t>
            </w:r>
            <w:r w:rsidRPr="00767CBA">
              <w:rPr>
                <w:rFonts w:eastAsia="Times New Roman"/>
                <w:b/>
                <w:bCs/>
                <w:color w:val="0070C0"/>
                <w:sz w:val="24"/>
                <w:szCs w:val="24"/>
                <w:lang w:val="ru-RU" w:eastAsia="en-US"/>
              </w:rPr>
              <w:t>(</w:t>
            </w:r>
            <w:r>
              <w:rPr>
                <w:rFonts w:eastAsia="Times New Roman"/>
                <w:b/>
                <w:bCs/>
                <w:color w:val="0070C0"/>
                <w:sz w:val="24"/>
                <w:szCs w:val="24"/>
                <w:lang w:val="ru-RU" w:eastAsia="en-US"/>
              </w:rPr>
              <w:t>8 часов</w:t>
            </w:r>
            <w:r w:rsidRPr="00767CBA">
              <w:rPr>
                <w:rFonts w:eastAsia="Times New Roman"/>
                <w:b/>
                <w:bCs/>
                <w:color w:val="0070C0"/>
                <w:sz w:val="24"/>
                <w:szCs w:val="24"/>
                <w:lang w:val="ru-RU" w:eastAsia="en-US"/>
              </w:rPr>
              <w:t>)</w:t>
            </w:r>
          </w:p>
        </w:tc>
      </w:tr>
      <w:tr w:rsidR="006133C1" w:rsidRPr="00531A35" w:rsidTr="00A56356">
        <w:trPr>
          <w:trHeight w:val="273"/>
        </w:trPr>
        <w:tc>
          <w:tcPr>
            <w:tcW w:w="1010" w:type="dxa"/>
            <w:gridSpan w:val="3"/>
            <w:tcBorders>
              <w:right w:val="single" w:sz="4" w:space="0" w:color="auto"/>
            </w:tcBorders>
          </w:tcPr>
          <w:p w:rsidR="006133C1" w:rsidRPr="006133C1" w:rsidRDefault="006133C1" w:rsidP="00F84BC9">
            <w:pPr>
              <w:spacing w:line="276" w:lineRule="auto"/>
              <w:ind w:left="142" w:firstLine="0"/>
              <w:jc w:val="center"/>
              <w:rPr>
                <w:rFonts w:eastAsia="Times New Roman"/>
                <w:bCs/>
                <w:color w:val="0070C0"/>
                <w:sz w:val="24"/>
                <w:szCs w:val="24"/>
                <w:lang w:val="ru-RU" w:eastAsia="en-US"/>
              </w:rPr>
            </w:pPr>
            <w:r w:rsidRPr="00F84BC9">
              <w:rPr>
                <w:rFonts w:eastAsia="Times New Roman"/>
                <w:bCs/>
                <w:color w:val="0070C0"/>
                <w:sz w:val="24"/>
                <w:szCs w:val="24"/>
                <w:lang w:eastAsia="en-US"/>
              </w:rPr>
              <w:t>1.</w:t>
            </w:r>
            <w:r w:rsidRPr="00F84BC9">
              <w:rPr>
                <w:rFonts w:eastAsia="Times New Roman"/>
                <w:bCs/>
                <w:color w:val="0070C0"/>
                <w:sz w:val="24"/>
                <w:szCs w:val="24"/>
                <w:lang w:val="ru-RU" w:eastAsia="en-US"/>
              </w:rPr>
              <w:t>7</w:t>
            </w:r>
            <w:r w:rsidRPr="00F84BC9">
              <w:rPr>
                <w:rFonts w:eastAsia="Times New Roman"/>
                <w:bCs/>
                <w:color w:val="0070C0"/>
                <w:sz w:val="24"/>
                <w:szCs w:val="24"/>
                <w:lang w:eastAsia="en-US"/>
              </w:rPr>
              <w:t>.</w:t>
            </w:r>
          </w:p>
        </w:tc>
        <w:tc>
          <w:tcPr>
            <w:tcW w:w="4093" w:type="dxa"/>
            <w:gridSpan w:val="2"/>
            <w:tcBorders>
              <w:left w:val="single" w:sz="4" w:space="0" w:color="auto"/>
            </w:tcBorders>
          </w:tcPr>
          <w:p w:rsidR="006133C1" w:rsidRPr="00531A35" w:rsidRDefault="006133C1" w:rsidP="00CB788F">
            <w:pPr>
              <w:spacing w:line="276" w:lineRule="auto"/>
              <w:ind w:firstLine="0"/>
              <w:jc w:val="left"/>
              <w:rPr>
                <w:rFonts w:eastAsia="Times New Roman"/>
                <w:bCs/>
                <w:sz w:val="24"/>
                <w:szCs w:val="24"/>
                <w:lang w:eastAsia="en-US"/>
              </w:rPr>
            </w:pPr>
            <w:r w:rsidRPr="00531A35">
              <w:rPr>
                <w:rFonts w:eastAsia="Times New Roman"/>
                <w:bCs/>
                <w:sz w:val="24"/>
                <w:szCs w:val="24"/>
                <w:lang w:val="ru-RU" w:eastAsia="en-US"/>
              </w:rPr>
              <w:t xml:space="preserve">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И.С. Никитин, Е.А. Баратынский, Ф.И. Тютчев, А.А. Фет, Н.А. Некрасов, И.А. Бунин, А.А. Блок, К.Д. Бальмонт и другие.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w:t>
            </w:r>
            <w:r w:rsidRPr="00531A35">
              <w:rPr>
                <w:rFonts w:eastAsia="Times New Roman"/>
                <w:bCs/>
                <w:sz w:val="24"/>
                <w:szCs w:val="24"/>
                <w:lang w:eastAsia="en-US"/>
              </w:rPr>
              <w:t>Репродукция картины как иллюстрация к лирическому произведению.</w:t>
            </w:r>
          </w:p>
        </w:tc>
        <w:tc>
          <w:tcPr>
            <w:tcW w:w="1843" w:type="dxa"/>
          </w:tcPr>
          <w:p w:rsidR="006133C1" w:rsidRPr="00531A35" w:rsidRDefault="006133C1" w:rsidP="00CB788F">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757B4F" w:rsidRDefault="00757B4F" w:rsidP="00757B4F">
            <w:pPr>
              <w:spacing w:line="276" w:lineRule="auto"/>
              <w:ind w:left="142" w:firstLine="0"/>
              <w:jc w:val="center"/>
              <w:rPr>
                <w:rFonts w:eastAsia="Times New Roman"/>
                <w:i/>
                <w:iCs/>
                <w:w w:val="97"/>
                <w:sz w:val="24"/>
                <w:szCs w:val="24"/>
                <w:lang w:val="ru-RU"/>
              </w:rPr>
            </w:pPr>
            <w:r w:rsidRPr="00757B4F">
              <w:rPr>
                <w:rFonts w:eastAsia="Times New Roman"/>
                <w:i/>
                <w:iCs/>
                <w:w w:val="97"/>
                <w:sz w:val="24"/>
                <w:szCs w:val="24"/>
                <w:lang w:val="ru-RU"/>
              </w:rPr>
              <w:t xml:space="preserve">ЭФУ «Литературное чтение» 3 кл., 2023, </w:t>
            </w:r>
          </w:p>
          <w:p w:rsidR="00757B4F" w:rsidRDefault="00757B4F" w:rsidP="00757B4F">
            <w:pPr>
              <w:spacing w:line="276" w:lineRule="auto"/>
              <w:ind w:left="142" w:firstLine="0"/>
              <w:jc w:val="center"/>
              <w:rPr>
                <w:rFonts w:eastAsia="Times New Roman"/>
                <w:i/>
                <w:iCs/>
                <w:w w:val="97"/>
                <w:sz w:val="24"/>
                <w:szCs w:val="24"/>
                <w:lang w:val="ru-RU"/>
              </w:rPr>
            </w:pPr>
            <w:r w:rsidRPr="00757B4F">
              <w:rPr>
                <w:rFonts w:eastAsia="Times New Roman"/>
                <w:i/>
                <w:iCs/>
                <w:w w:val="97"/>
                <w:sz w:val="24"/>
                <w:szCs w:val="24"/>
                <w:lang w:val="ru-RU"/>
              </w:rPr>
              <w:t>Авторы: Климанова.</w:t>
            </w:r>
            <w:r>
              <w:rPr>
                <w:rFonts w:eastAsia="Times New Roman"/>
                <w:i/>
                <w:iCs/>
                <w:w w:val="97"/>
                <w:sz w:val="24"/>
                <w:szCs w:val="24"/>
                <w:lang w:val="ru-RU"/>
              </w:rPr>
              <w:t xml:space="preserve"> Горецкий и др.; </w:t>
            </w:r>
          </w:p>
          <w:p w:rsidR="006133C1" w:rsidRPr="00531A35" w:rsidRDefault="00757B4F" w:rsidP="00757B4F">
            <w:pPr>
              <w:tabs>
                <w:tab w:val="left" w:pos="913"/>
              </w:tabs>
              <w:spacing w:line="276" w:lineRule="auto"/>
              <w:ind w:left="142" w:firstLine="0"/>
              <w:jc w:val="center"/>
              <w:rPr>
                <w:rFonts w:eastAsia="Times New Roman"/>
                <w:sz w:val="24"/>
                <w:szCs w:val="24"/>
                <w:lang w:val="ru-RU" w:eastAsia="en-US"/>
              </w:rPr>
            </w:pPr>
            <w:r>
              <w:rPr>
                <w:rFonts w:eastAsia="Times New Roman"/>
                <w:i/>
                <w:iCs/>
                <w:w w:val="97"/>
                <w:sz w:val="24"/>
                <w:szCs w:val="24"/>
                <w:lang w:val="ru-RU"/>
              </w:rPr>
              <w:t xml:space="preserve">Библиотека ЦОК </w:t>
            </w:r>
            <w:hyperlink r:id="rId33" w:history="1">
              <w:r w:rsidRPr="00B82E42">
                <w:rPr>
                  <w:rStyle w:val="a8"/>
                  <w:rFonts w:eastAsia="Times New Roman"/>
                  <w:i/>
                  <w:iCs/>
                  <w:w w:val="97"/>
                  <w:sz w:val="24"/>
                  <w:szCs w:val="24"/>
                </w:rPr>
                <w:t>https</w:t>
              </w:r>
              <w:r w:rsidRPr="00757B4F">
                <w:rPr>
                  <w:rStyle w:val="a8"/>
                  <w:rFonts w:eastAsia="Times New Roman"/>
                  <w:i/>
                  <w:iCs/>
                  <w:w w:val="97"/>
                  <w:sz w:val="24"/>
                  <w:szCs w:val="24"/>
                  <w:lang w:val="ru-RU"/>
                </w:rPr>
                <w:t>://</w:t>
              </w:r>
              <w:r w:rsidRPr="00B82E42">
                <w:rPr>
                  <w:rStyle w:val="a8"/>
                  <w:rFonts w:eastAsia="Times New Roman"/>
                  <w:i/>
                  <w:iCs/>
                  <w:w w:val="97"/>
                  <w:sz w:val="24"/>
                  <w:szCs w:val="24"/>
                </w:rPr>
                <w:t>m</w:t>
              </w:r>
              <w:r w:rsidRPr="00757B4F">
                <w:rPr>
                  <w:rStyle w:val="a8"/>
                  <w:rFonts w:eastAsia="Times New Roman"/>
                  <w:i/>
                  <w:iCs/>
                  <w:w w:val="97"/>
                  <w:sz w:val="24"/>
                  <w:szCs w:val="24"/>
                  <w:lang w:val="ru-RU"/>
                </w:rPr>
                <w:t>.</w:t>
              </w:r>
              <w:r w:rsidRPr="00B82E42">
                <w:rPr>
                  <w:rStyle w:val="a8"/>
                  <w:rFonts w:eastAsia="Times New Roman"/>
                  <w:i/>
                  <w:iCs/>
                  <w:w w:val="97"/>
                  <w:sz w:val="24"/>
                  <w:szCs w:val="24"/>
                </w:rPr>
                <w:t>edsoo</w:t>
              </w:r>
              <w:r w:rsidRPr="00757B4F">
                <w:rPr>
                  <w:rStyle w:val="a8"/>
                  <w:rFonts w:eastAsia="Times New Roman"/>
                  <w:i/>
                  <w:iCs/>
                  <w:w w:val="97"/>
                  <w:sz w:val="24"/>
                  <w:szCs w:val="24"/>
                  <w:lang w:val="ru-RU"/>
                </w:rPr>
                <w:t>.</w:t>
              </w:r>
              <w:r w:rsidRPr="00B82E42">
                <w:rPr>
                  <w:rStyle w:val="a8"/>
                  <w:rFonts w:eastAsia="Times New Roman"/>
                  <w:i/>
                  <w:iCs/>
                  <w:w w:val="97"/>
                  <w:sz w:val="24"/>
                  <w:szCs w:val="24"/>
                </w:rPr>
                <w:t>ru</w:t>
              </w:r>
              <w:r w:rsidRPr="00757B4F">
                <w:rPr>
                  <w:rStyle w:val="a8"/>
                  <w:rFonts w:eastAsia="Times New Roman"/>
                  <w:i/>
                  <w:iCs/>
                  <w:w w:val="97"/>
                  <w:sz w:val="24"/>
                  <w:szCs w:val="24"/>
                  <w:lang w:val="ru-RU"/>
                </w:rPr>
                <w:t>/7</w:t>
              </w:r>
              <w:r w:rsidRPr="00B82E42">
                <w:rPr>
                  <w:rStyle w:val="a8"/>
                  <w:rFonts w:eastAsia="Times New Roman"/>
                  <w:i/>
                  <w:iCs/>
                  <w:w w:val="97"/>
                  <w:sz w:val="24"/>
                  <w:szCs w:val="24"/>
                </w:rPr>
                <w:t>f</w:t>
              </w:r>
              <w:r w:rsidRPr="00757B4F">
                <w:rPr>
                  <w:rStyle w:val="a8"/>
                  <w:rFonts w:eastAsia="Times New Roman"/>
                  <w:i/>
                  <w:iCs/>
                  <w:w w:val="97"/>
                  <w:sz w:val="24"/>
                  <w:szCs w:val="24"/>
                  <w:lang w:val="ru-RU"/>
                </w:rPr>
                <w:t>411</w:t>
              </w:r>
              <w:r w:rsidRPr="00B82E42">
                <w:rPr>
                  <w:rStyle w:val="a8"/>
                  <w:rFonts w:eastAsia="Times New Roman"/>
                  <w:i/>
                  <w:iCs/>
                  <w:w w:val="97"/>
                  <w:sz w:val="24"/>
                  <w:szCs w:val="24"/>
                </w:rPr>
                <w:t>a</w:t>
              </w:r>
              <w:r w:rsidRPr="00757B4F">
                <w:rPr>
                  <w:rStyle w:val="a8"/>
                  <w:rFonts w:eastAsia="Times New Roman"/>
                  <w:i/>
                  <w:iCs/>
                  <w:w w:val="97"/>
                  <w:sz w:val="24"/>
                  <w:szCs w:val="24"/>
                  <w:lang w:val="ru-RU"/>
                </w:rPr>
                <w:t>40</w:t>
              </w:r>
            </w:hyperlink>
          </w:p>
        </w:tc>
      </w:tr>
      <w:tr w:rsidR="006133C1" w:rsidRPr="00531A35" w:rsidTr="00A56356">
        <w:trPr>
          <w:trHeight w:val="273"/>
        </w:trPr>
        <w:tc>
          <w:tcPr>
            <w:tcW w:w="10065" w:type="dxa"/>
            <w:gridSpan w:val="7"/>
          </w:tcPr>
          <w:p w:rsidR="006133C1" w:rsidRPr="00531A35" w:rsidRDefault="006133C1" w:rsidP="00F84BC9">
            <w:pPr>
              <w:spacing w:line="276" w:lineRule="auto"/>
              <w:ind w:left="142" w:firstLine="0"/>
              <w:jc w:val="center"/>
              <w:rPr>
                <w:rFonts w:eastAsia="Times New Roman"/>
                <w:b/>
                <w:bCs/>
                <w:sz w:val="24"/>
                <w:szCs w:val="24"/>
                <w:lang w:eastAsia="en-US"/>
              </w:rPr>
            </w:pPr>
            <w:r>
              <w:rPr>
                <w:rFonts w:eastAsia="Times New Roman"/>
                <w:b/>
                <w:bCs/>
                <w:sz w:val="24"/>
                <w:szCs w:val="24"/>
                <w:lang w:eastAsia="en-US"/>
              </w:rPr>
              <w:t xml:space="preserve">Литературная сказка </w:t>
            </w:r>
            <w:r w:rsidRPr="00767CBA">
              <w:rPr>
                <w:rFonts w:eastAsia="Times New Roman"/>
                <w:b/>
                <w:bCs/>
                <w:color w:val="0070C0"/>
                <w:sz w:val="24"/>
                <w:szCs w:val="24"/>
                <w:lang w:eastAsia="en-US"/>
              </w:rPr>
              <w:t>(</w:t>
            </w:r>
            <w:r>
              <w:rPr>
                <w:rFonts w:eastAsia="Times New Roman"/>
                <w:b/>
                <w:bCs/>
                <w:color w:val="0070C0"/>
                <w:sz w:val="24"/>
                <w:szCs w:val="24"/>
                <w:lang w:val="ru-RU" w:eastAsia="en-US"/>
              </w:rPr>
              <w:t>7</w:t>
            </w:r>
            <w:r w:rsidRPr="00767CBA">
              <w:rPr>
                <w:rFonts w:eastAsia="Times New Roman"/>
                <w:b/>
                <w:bCs/>
                <w:color w:val="0070C0"/>
                <w:sz w:val="24"/>
                <w:szCs w:val="24"/>
                <w:lang w:eastAsia="en-US"/>
              </w:rPr>
              <w:t xml:space="preserve"> часов)</w:t>
            </w:r>
          </w:p>
        </w:tc>
      </w:tr>
      <w:tr w:rsidR="006133C1" w:rsidRPr="00531A35" w:rsidTr="00A56356">
        <w:trPr>
          <w:trHeight w:val="273"/>
        </w:trPr>
        <w:tc>
          <w:tcPr>
            <w:tcW w:w="1010" w:type="dxa"/>
            <w:gridSpan w:val="3"/>
            <w:tcBorders>
              <w:right w:val="single" w:sz="4" w:space="0" w:color="auto"/>
            </w:tcBorders>
          </w:tcPr>
          <w:p w:rsidR="006133C1" w:rsidRPr="006133C1" w:rsidRDefault="006133C1" w:rsidP="00F84BC9">
            <w:pPr>
              <w:spacing w:line="276" w:lineRule="auto"/>
              <w:ind w:left="142" w:firstLine="0"/>
              <w:jc w:val="center"/>
              <w:rPr>
                <w:rFonts w:eastAsia="Times New Roman"/>
                <w:bCs/>
                <w:color w:val="0070C0"/>
                <w:sz w:val="24"/>
                <w:szCs w:val="24"/>
                <w:lang w:val="ru-RU" w:eastAsia="en-US"/>
              </w:rPr>
            </w:pPr>
            <w:r>
              <w:rPr>
                <w:rFonts w:eastAsia="Times New Roman"/>
                <w:bCs/>
                <w:color w:val="0070C0"/>
                <w:sz w:val="24"/>
                <w:szCs w:val="24"/>
                <w:lang w:val="ru-RU" w:eastAsia="en-US"/>
              </w:rPr>
              <w:t>1.8.</w:t>
            </w:r>
          </w:p>
        </w:tc>
        <w:tc>
          <w:tcPr>
            <w:tcW w:w="4093" w:type="dxa"/>
            <w:gridSpan w:val="2"/>
            <w:tcBorders>
              <w:left w:val="single" w:sz="4" w:space="0" w:color="auto"/>
            </w:tcBorders>
          </w:tcPr>
          <w:p w:rsidR="006133C1" w:rsidRPr="00531A35" w:rsidRDefault="006133C1" w:rsidP="00531A35">
            <w:pPr>
              <w:spacing w:line="276" w:lineRule="auto"/>
              <w:ind w:firstLine="0"/>
              <w:jc w:val="left"/>
              <w:rPr>
                <w:rFonts w:eastAsia="Times New Roman"/>
                <w:bCs/>
                <w:sz w:val="24"/>
                <w:szCs w:val="24"/>
                <w:lang w:eastAsia="en-US"/>
              </w:rPr>
            </w:pPr>
            <w:r w:rsidRPr="00531A35">
              <w:rPr>
                <w:rFonts w:eastAsia="Times New Roman"/>
                <w:bCs/>
                <w:sz w:val="24"/>
                <w:szCs w:val="24"/>
                <w:lang w:val="ru-RU" w:eastAsia="en-US"/>
              </w:rPr>
              <w:t xml:space="preserve">Тематика авторских стихотворных сказок (две-три по выбору). Герои литературных сказок (произведения П.П. Ершова, П.П. Бажова, С.Т. Аксакова, С.Я. Маршака и другие). Связь литературной сказки с фольклорной: народная речь как особенность авторской сказки. </w:t>
            </w:r>
            <w:r w:rsidRPr="00531A35">
              <w:rPr>
                <w:rFonts w:eastAsia="Times New Roman"/>
                <w:bCs/>
                <w:sz w:val="24"/>
                <w:szCs w:val="24"/>
                <w:lang w:eastAsia="en-US"/>
              </w:rPr>
              <w:t>Иллюстрации в сказке: назначение, особенности.</w:t>
            </w:r>
          </w:p>
        </w:tc>
        <w:tc>
          <w:tcPr>
            <w:tcW w:w="1843" w:type="dxa"/>
          </w:tcPr>
          <w:p w:rsidR="006133C1" w:rsidRPr="00531A35" w:rsidRDefault="006133C1"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Borders>
              <w:top w:val="single" w:sz="3" w:space="0" w:color="000000"/>
              <w:left w:val="single" w:sz="3" w:space="0" w:color="000000"/>
              <w:bottom w:val="single" w:sz="3" w:space="0" w:color="000000"/>
              <w:right w:val="single" w:sz="3" w:space="0" w:color="000000"/>
            </w:tcBorders>
          </w:tcPr>
          <w:p w:rsidR="00757B4F" w:rsidRDefault="00757B4F" w:rsidP="00757B4F">
            <w:pPr>
              <w:spacing w:line="276" w:lineRule="auto"/>
              <w:ind w:left="142" w:firstLine="0"/>
              <w:jc w:val="center"/>
              <w:rPr>
                <w:rFonts w:eastAsia="Times New Roman"/>
                <w:i/>
                <w:iCs/>
                <w:w w:val="97"/>
                <w:sz w:val="24"/>
                <w:szCs w:val="24"/>
                <w:lang w:val="ru-RU"/>
              </w:rPr>
            </w:pPr>
            <w:r w:rsidRPr="00757B4F">
              <w:rPr>
                <w:rFonts w:eastAsia="Times New Roman"/>
                <w:i/>
                <w:iCs/>
                <w:w w:val="97"/>
                <w:sz w:val="24"/>
                <w:szCs w:val="24"/>
                <w:lang w:val="ru-RU"/>
              </w:rPr>
              <w:t xml:space="preserve">ЭФУ «Литературное чтение» 3 кл., 2023, </w:t>
            </w:r>
          </w:p>
          <w:p w:rsidR="00757B4F" w:rsidRDefault="00757B4F" w:rsidP="00757B4F">
            <w:pPr>
              <w:spacing w:line="276" w:lineRule="auto"/>
              <w:ind w:left="142" w:firstLine="0"/>
              <w:jc w:val="center"/>
              <w:rPr>
                <w:rFonts w:eastAsia="Times New Roman"/>
                <w:i/>
                <w:iCs/>
                <w:w w:val="97"/>
                <w:sz w:val="24"/>
                <w:szCs w:val="24"/>
                <w:lang w:val="ru-RU"/>
              </w:rPr>
            </w:pPr>
            <w:r w:rsidRPr="00757B4F">
              <w:rPr>
                <w:rFonts w:eastAsia="Times New Roman"/>
                <w:i/>
                <w:iCs/>
                <w:w w:val="97"/>
                <w:sz w:val="24"/>
                <w:szCs w:val="24"/>
                <w:lang w:val="ru-RU"/>
              </w:rPr>
              <w:t>Авторы: Климанова.</w:t>
            </w:r>
            <w:r>
              <w:rPr>
                <w:rFonts w:eastAsia="Times New Roman"/>
                <w:i/>
                <w:iCs/>
                <w:w w:val="97"/>
                <w:sz w:val="24"/>
                <w:szCs w:val="24"/>
                <w:lang w:val="ru-RU"/>
              </w:rPr>
              <w:t xml:space="preserve"> Горецкий и др.; </w:t>
            </w:r>
          </w:p>
          <w:p w:rsidR="006133C1" w:rsidRPr="00531A35" w:rsidRDefault="00757B4F" w:rsidP="00757B4F">
            <w:pPr>
              <w:tabs>
                <w:tab w:val="left" w:pos="913"/>
              </w:tabs>
              <w:spacing w:line="276" w:lineRule="auto"/>
              <w:ind w:left="142" w:firstLine="0"/>
              <w:jc w:val="center"/>
              <w:rPr>
                <w:rFonts w:eastAsia="Times New Roman"/>
                <w:sz w:val="24"/>
                <w:szCs w:val="24"/>
                <w:lang w:val="ru-RU" w:eastAsia="en-US"/>
              </w:rPr>
            </w:pPr>
            <w:r>
              <w:rPr>
                <w:rFonts w:eastAsia="Times New Roman"/>
                <w:i/>
                <w:iCs/>
                <w:w w:val="97"/>
                <w:sz w:val="24"/>
                <w:szCs w:val="24"/>
                <w:lang w:val="ru-RU"/>
              </w:rPr>
              <w:t xml:space="preserve">Библиотека ЦОК </w:t>
            </w:r>
            <w:hyperlink r:id="rId34" w:history="1">
              <w:r w:rsidRPr="00B82E42">
                <w:rPr>
                  <w:rStyle w:val="a8"/>
                  <w:rFonts w:eastAsia="Times New Roman"/>
                  <w:i/>
                  <w:iCs/>
                  <w:w w:val="97"/>
                  <w:sz w:val="24"/>
                  <w:szCs w:val="24"/>
                </w:rPr>
                <w:t>https</w:t>
              </w:r>
              <w:r w:rsidRPr="00757B4F">
                <w:rPr>
                  <w:rStyle w:val="a8"/>
                  <w:rFonts w:eastAsia="Times New Roman"/>
                  <w:i/>
                  <w:iCs/>
                  <w:w w:val="97"/>
                  <w:sz w:val="24"/>
                  <w:szCs w:val="24"/>
                  <w:lang w:val="ru-RU"/>
                </w:rPr>
                <w:t>://</w:t>
              </w:r>
              <w:r w:rsidRPr="00B82E42">
                <w:rPr>
                  <w:rStyle w:val="a8"/>
                  <w:rFonts w:eastAsia="Times New Roman"/>
                  <w:i/>
                  <w:iCs/>
                  <w:w w:val="97"/>
                  <w:sz w:val="24"/>
                  <w:szCs w:val="24"/>
                </w:rPr>
                <w:t>m</w:t>
              </w:r>
              <w:r w:rsidRPr="00757B4F">
                <w:rPr>
                  <w:rStyle w:val="a8"/>
                  <w:rFonts w:eastAsia="Times New Roman"/>
                  <w:i/>
                  <w:iCs/>
                  <w:w w:val="97"/>
                  <w:sz w:val="24"/>
                  <w:szCs w:val="24"/>
                  <w:lang w:val="ru-RU"/>
                </w:rPr>
                <w:t>.</w:t>
              </w:r>
              <w:r w:rsidRPr="00B82E42">
                <w:rPr>
                  <w:rStyle w:val="a8"/>
                  <w:rFonts w:eastAsia="Times New Roman"/>
                  <w:i/>
                  <w:iCs/>
                  <w:w w:val="97"/>
                  <w:sz w:val="24"/>
                  <w:szCs w:val="24"/>
                </w:rPr>
                <w:t>edsoo</w:t>
              </w:r>
              <w:r w:rsidRPr="00757B4F">
                <w:rPr>
                  <w:rStyle w:val="a8"/>
                  <w:rFonts w:eastAsia="Times New Roman"/>
                  <w:i/>
                  <w:iCs/>
                  <w:w w:val="97"/>
                  <w:sz w:val="24"/>
                  <w:szCs w:val="24"/>
                  <w:lang w:val="ru-RU"/>
                </w:rPr>
                <w:t>.</w:t>
              </w:r>
              <w:r w:rsidRPr="00B82E42">
                <w:rPr>
                  <w:rStyle w:val="a8"/>
                  <w:rFonts w:eastAsia="Times New Roman"/>
                  <w:i/>
                  <w:iCs/>
                  <w:w w:val="97"/>
                  <w:sz w:val="24"/>
                  <w:szCs w:val="24"/>
                </w:rPr>
                <w:t>ru</w:t>
              </w:r>
              <w:r w:rsidRPr="00757B4F">
                <w:rPr>
                  <w:rStyle w:val="a8"/>
                  <w:rFonts w:eastAsia="Times New Roman"/>
                  <w:i/>
                  <w:iCs/>
                  <w:w w:val="97"/>
                  <w:sz w:val="24"/>
                  <w:szCs w:val="24"/>
                  <w:lang w:val="ru-RU"/>
                </w:rPr>
                <w:t>/7</w:t>
              </w:r>
              <w:r w:rsidRPr="00B82E42">
                <w:rPr>
                  <w:rStyle w:val="a8"/>
                  <w:rFonts w:eastAsia="Times New Roman"/>
                  <w:i/>
                  <w:iCs/>
                  <w:w w:val="97"/>
                  <w:sz w:val="24"/>
                  <w:szCs w:val="24"/>
                </w:rPr>
                <w:t>f</w:t>
              </w:r>
              <w:r w:rsidRPr="00757B4F">
                <w:rPr>
                  <w:rStyle w:val="a8"/>
                  <w:rFonts w:eastAsia="Times New Roman"/>
                  <w:i/>
                  <w:iCs/>
                  <w:w w:val="97"/>
                  <w:sz w:val="24"/>
                  <w:szCs w:val="24"/>
                  <w:lang w:val="ru-RU"/>
                </w:rPr>
                <w:t>411</w:t>
              </w:r>
              <w:r w:rsidRPr="00B82E42">
                <w:rPr>
                  <w:rStyle w:val="a8"/>
                  <w:rFonts w:eastAsia="Times New Roman"/>
                  <w:i/>
                  <w:iCs/>
                  <w:w w:val="97"/>
                  <w:sz w:val="24"/>
                  <w:szCs w:val="24"/>
                </w:rPr>
                <w:t>a</w:t>
              </w:r>
              <w:r w:rsidRPr="00757B4F">
                <w:rPr>
                  <w:rStyle w:val="a8"/>
                  <w:rFonts w:eastAsia="Times New Roman"/>
                  <w:i/>
                  <w:iCs/>
                  <w:w w:val="97"/>
                  <w:sz w:val="24"/>
                  <w:szCs w:val="24"/>
                  <w:lang w:val="ru-RU"/>
                </w:rPr>
                <w:t>40</w:t>
              </w:r>
            </w:hyperlink>
          </w:p>
        </w:tc>
      </w:tr>
      <w:tr w:rsidR="006133C1" w:rsidRPr="00531A35" w:rsidTr="00A56356">
        <w:trPr>
          <w:trHeight w:val="273"/>
        </w:trPr>
        <w:tc>
          <w:tcPr>
            <w:tcW w:w="10065" w:type="dxa"/>
            <w:gridSpan w:val="7"/>
          </w:tcPr>
          <w:p w:rsidR="006133C1" w:rsidRPr="00531A35" w:rsidRDefault="006133C1" w:rsidP="007E7735">
            <w:pPr>
              <w:spacing w:line="276" w:lineRule="auto"/>
              <w:ind w:left="142" w:firstLine="0"/>
              <w:jc w:val="center"/>
              <w:rPr>
                <w:rFonts w:eastAsia="Times New Roman"/>
                <w:b/>
                <w:bCs/>
                <w:sz w:val="24"/>
                <w:szCs w:val="24"/>
                <w:lang w:val="ru-RU" w:eastAsia="en-US"/>
              </w:rPr>
            </w:pPr>
            <w:r w:rsidRPr="00531A35">
              <w:rPr>
                <w:rFonts w:eastAsia="Times New Roman"/>
                <w:b/>
                <w:bCs/>
                <w:sz w:val="24"/>
                <w:szCs w:val="24"/>
                <w:lang w:val="ru-RU" w:eastAsia="en-US"/>
              </w:rPr>
              <w:t xml:space="preserve">Картины природы в </w:t>
            </w:r>
            <w:r>
              <w:rPr>
                <w:rFonts w:eastAsia="Times New Roman"/>
                <w:b/>
                <w:bCs/>
                <w:sz w:val="24"/>
                <w:szCs w:val="24"/>
                <w:lang w:val="ru-RU" w:eastAsia="en-US"/>
              </w:rPr>
              <w:t>произведениях</w:t>
            </w:r>
            <w:r w:rsidRPr="00531A35">
              <w:rPr>
                <w:rFonts w:eastAsia="Times New Roman"/>
                <w:b/>
                <w:bCs/>
                <w:sz w:val="24"/>
                <w:szCs w:val="24"/>
                <w:lang w:val="ru-RU" w:eastAsia="en-US"/>
              </w:rPr>
              <w:t xml:space="preserve"> поэтов и писателей </w:t>
            </w:r>
            <w:r>
              <w:rPr>
                <w:rFonts w:eastAsia="Times New Roman"/>
                <w:b/>
                <w:bCs/>
                <w:sz w:val="24"/>
                <w:szCs w:val="24"/>
                <w:lang w:val="ru-RU" w:eastAsia="en-US"/>
              </w:rPr>
              <w:t xml:space="preserve">ХХ века </w:t>
            </w:r>
            <w:r w:rsidRPr="00767CBA">
              <w:rPr>
                <w:rFonts w:eastAsia="Times New Roman"/>
                <w:b/>
                <w:bCs/>
                <w:color w:val="0070C0"/>
                <w:sz w:val="24"/>
                <w:szCs w:val="24"/>
                <w:lang w:val="ru-RU" w:eastAsia="en-US"/>
              </w:rPr>
              <w:t>(</w:t>
            </w:r>
            <w:r>
              <w:rPr>
                <w:rFonts w:eastAsia="Times New Roman"/>
                <w:b/>
                <w:bCs/>
                <w:color w:val="0070C0"/>
                <w:sz w:val="24"/>
                <w:szCs w:val="24"/>
                <w:lang w:val="ru-RU" w:eastAsia="en-US"/>
              </w:rPr>
              <w:t>4 часа</w:t>
            </w:r>
            <w:r w:rsidRPr="00767CBA">
              <w:rPr>
                <w:rFonts w:eastAsia="Times New Roman"/>
                <w:b/>
                <w:bCs/>
                <w:color w:val="0070C0"/>
                <w:sz w:val="24"/>
                <w:szCs w:val="24"/>
                <w:lang w:val="ru-RU" w:eastAsia="en-US"/>
              </w:rPr>
              <w:t>)</w:t>
            </w:r>
          </w:p>
        </w:tc>
      </w:tr>
      <w:tr w:rsidR="006133C1" w:rsidRPr="00531A35" w:rsidTr="00A56356">
        <w:trPr>
          <w:trHeight w:val="273"/>
        </w:trPr>
        <w:tc>
          <w:tcPr>
            <w:tcW w:w="1010" w:type="dxa"/>
            <w:gridSpan w:val="3"/>
            <w:tcBorders>
              <w:right w:val="single" w:sz="4" w:space="0" w:color="auto"/>
            </w:tcBorders>
          </w:tcPr>
          <w:p w:rsidR="006133C1" w:rsidRPr="00767CBA" w:rsidRDefault="006133C1" w:rsidP="00767CBA">
            <w:pPr>
              <w:spacing w:line="276" w:lineRule="auto"/>
              <w:ind w:left="142" w:firstLine="0"/>
              <w:jc w:val="center"/>
              <w:rPr>
                <w:rFonts w:eastAsia="Times New Roman"/>
                <w:bCs/>
                <w:color w:val="0070C0"/>
                <w:sz w:val="24"/>
                <w:szCs w:val="24"/>
                <w:lang w:eastAsia="en-US"/>
              </w:rPr>
            </w:pPr>
            <w:r w:rsidRPr="00767CBA">
              <w:rPr>
                <w:rFonts w:eastAsia="Times New Roman"/>
                <w:bCs/>
                <w:color w:val="0070C0"/>
                <w:sz w:val="24"/>
                <w:szCs w:val="24"/>
                <w:lang w:eastAsia="en-US"/>
              </w:rPr>
              <w:t>1.</w:t>
            </w:r>
            <w:r w:rsidR="00464693">
              <w:rPr>
                <w:rFonts w:eastAsia="Times New Roman"/>
                <w:bCs/>
                <w:color w:val="0070C0"/>
                <w:sz w:val="24"/>
                <w:szCs w:val="24"/>
                <w:lang w:val="ru-RU" w:eastAsia="en-US"/>
              </w:rPr>
              <w:t>9</w:t>
            </w:r>
            <w:r w:rsidRPr="00767CBA">
              <w:rPr>
                <w:rFonts w:eastAsia="Times New Roman"/>
                <w:bCs/>
                <w:color w:val="0070C0"/>
                <w:sz w:val="24"/>
                <w:szCs w:val="24"/>
                <w:lang w:eastAsia="en-US"/>
              </w:rPr>
              <w:t>.</w:t>
            </w:r>
          </w:p>
        </w:tc>
        <w:tc>
          <w:tcPr>
            <w:tcW w:w="4093" w:type="dxa"/>
            <w:gridSpan w:val="2"/>
            <w:tcBorders>
              <w:left w:val="single" w:sz="4" w:space="0" w:color="auto"/>
            </w:tcBorders>
          </w:tcPr>
          <w:p w:rsidR="006133C1" w:rsidRPr="00464693" w:rsidRDefault="00464693" w:rsidP="00531A35">
            <w:pPr>
              <w:spacing w:line="276" w:lineRule="auto"/>
              <w:ind w:left="142" w:firstLine="0"/>
              <w:jc w:val="left"/>
              <w:rPr>
                <w:rFonts w:eastAsia="Times New Roman"/>
                <w:bCs/>
                <w:sz w:val="24"/>
                <w:szCs w:val="24"/>
                <w:lang w:val="ru-RU" w:eastAsia="en-US"/>
              </w:rPr>
            </w:pPr>
            <w:r w:rsidRPr="00464693">
              <w:rPr>
                <w:lang w:val="ru-RU"/>
              </w:rPr>
              <w:t>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и другие (по выбору).</w:t>
            </w:r>
          </w:p>
        </w:tc>
        <w:tc>
          <w:tcPr>
            <w:tcW w:w="1843" w:type="dxa"/>
          </w:tcPr>
          <w:p w:rsidR="006133C1" w:rsidRPr="00531A35" w:rsidRDefault="006133C1"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DB522B" w:rsidRDefault="00DB522B" w:rsidP="00DB522B">
            <w:pPr>
              <w:spacing w:line="276" w:lineRule="auto"/>
              <w:ind w:left="142" w:firstLine="0"/>
              <w:jc w:val="center"/>
              <w:rPr>
                <w:rFonts w:eastAsia="Times New Roman"/>
                <w:i/>
                <w:iCs/>
                <w:w w:val="97"/>
                <w:sz w:val="24"/>
                <w:szCs w:val="24"/>
                <w:lang w:val="ru-RU"/>
              </w:rPr>
            </w:pPr>
            <w:r w:rsidRPr="00757B4F">
              <w:rPr>
                <w:rFonts w:eastAsia="Times New Roman"/>
                <w:i/>
                <w:iCs/>
                <w:w w:val="97"/>
                <w:sz w:val="24"/>
                <w:szCs w:val="24"/>
                <w:lang w:val="ru-RU"/>
              </w:rPr>
              <w:t xml:space="preserve">ЭФУ «Литературное чтение» 3 кл., 2023, </w:t>
            </w:r>
          </w:p>
          <w:p w:rsidR="00DB522B" w:rsidRDefault="00DB522B" w:rsidP="00DB522B">
            <w:pPr>
              <w:spacing w:line="276" w:lineRule="auto"/>
              <w:ind w:left="142" w:firstLine="0"/>
              <w:jc w:val="center"/>
              <w:rPr>
                <w:rFonts w:eastAsia="Times New Roman"/>
                <w:i/>
                <w:iCs/>
                <w:w w:val="97"/>
                <w:sz w:val="24"/>
                <w:szCs w:val="24"/>
                <w:lang w:val="ru-RU"/>
              </w:rPr>
            </w:pPr>
            <w:r w:rsidRPr="00757B4F">
              <w:rPr>
                <w:rFonts w:eastAsia="Times New Roman"/>
                <w:i/>
                <w:iCs/>
                <w:w w:val="97"/>
                <w:sz w:val="24"/>
                <w:szCs w:val="24"/>
                <w:lang w:val="ru-RU"/>
              </w:rPr>
              <w:t>Авторы: Климанова.</w:t>
            </w:r>
            <w:r>
              <w:rPr>
                <w:rFonts w:eastAsia="Times New Roman"/>
                <w:i/>
                <w:iCs/>
                <w:w w:val="97"/>
                <w:sz w:val="24"/>
                <w:szCs w:val="24"/>
                <w:lang w:val="ru-RU"/>
              </w:rPr>
              <w:t xml:space="preserve"> Горецкий и др.; </w:t>
            </w:r>
          </w:p>
          <w:p w:rsidR="006133C1" w:rsidRPr="00531A35" w:rsidRDefault="00DB522B" w:rsidP="00DB522B">
            <w:pPr>
              <w:spacing w:line="276" w:lineRule="auto"/>
              <w:ind w:left="142" w:firstLine="0"/>
              <w:jc w:val="center"/>
              <w:rPr>
                <w:rFonts w:eastAsia="Times New Roman"/>
                <w:sz w:val="24"/>
                <w:szCs w:val="24"/>
                <w:lang w:val="ru-RU" w:eastAsia="en-US"/>
              </w:rPr>
            </w:pPr>
            <w:r>
              <w:rPr>
                <w:rFonts w:eastAsia="Times New Roman"/>
                <w:i/>
                <w:iCs/>
                <w:w w:val="97"/>
                <w:sz w:val="24"/>
                <w:szCs w:val="24"/>
                <w:lang w:val="ru-RU"/>
              </w:rPr>
              <w:t xml:space="preserve">Библиотека ЦОК </w:t>
            </w:r>
            <w:hyperlink r:id="rId35" w:history="1">
              <w:r w:rsidRPr="00B82E42">
                <w:rPr>
                  <w:rStyle w:val="a8"/>
                  <w:rFonts w:eastAsia="Times New Roman"/>
                  <w:i/>
                  <w:iCs/>
                  <w:w w:val="97"/>
                  <w:sz w:val="24"/>
                  <w:szCs w:val="24"/>
                </w:rPr>
                <w:t>https</w:t>
              </w:r>
              <w:r w:rsidRPr="00757B4F">
                <w:rPr>
                  <w:rStyle w:val="a8"/>
                  <w:rFonts w:eastAsia="Times New Roman"/>
                  <w:i/>
                  <w:iCs/>
                  <w:w w:val="97"/>
                  <w:sz w:val="24"/>
                  <w:szCs w:val="24"/>
                  <w:lang w:val="ru-RU"/>
                </w:rPr>
                <w:t>://</w:t>
              </w:r>
              <w:r w:rsidRPr="00B82E42">
                <w:rPr>
                  <w:rStyle w:val="a8"/>
                  <w:rFonts w:eastAsia="Times New Roman"/>
                  <w:i/>
                  <w:iCs/>
                  <w:w w:val="97"/>
                  <w:sz w:val="24"/>
                  <w:szCs w:val="24"/>
                </w:rPr>
                <w:t>m</w:t>
              </w:r>
              <w:r w:rsidRPr="00757B4F">
                <w:rPr>
                  <w:rStyle w:val="a8"/>
                  <w:rFonts w:eastAsia="Times New Roman"/>
                  <w:i/>
                  <w:iCs/>
                  <w:w w:val="97"/>
                  <w:sz w:val="24"/>
                  <w:szCs w:val="24"/>
                  <w:lang w:val="ru-RU"/>
                </w:rPr>
                <w:t>.</w:t>
              </w:r>
              <w:r w:rsidRPr="00B82E42">
                <w:rPr>
                  <w:rStyle w:val="a8"/>
                  <w:rFonts w:eastAsia="Times New Roman"/>
                  <w:i/>
                  <w:iCs/>
                  <w:w w:val="97"/>
                  <w:sz w:val="24"/>
                  <w:szCs w:val="24"/>
                </w:rPr>
                <w:t>edsoo</w:t>
              </w:r>
              <w:r w:rsidRPr="00757B4F">
                <w:rPr>
                  <w:rStyle w:val="a8"/>
                  <w:rFonts w:eastAsia="Times New Roman"/>
                  <w:i/>
                  <w:iCs/>
                  <w:w w:val="97"/>
                  <w:sz w:val="24"/>
                  <w:szCs w:val="24"/>
                  <w:lang w:val="ru-RU"/>
                </w:rPr>
                <w:t>.</w:t>
              </w:r>
              <w:r w:rsidRPr="00B82E42">
                <w:rPr>
                  <w:rStyle w:val="a8"/>
                  <w:rFonts w:eastAsia="Times New Roman"/>
                  <w:i/>
                  <w:iCs/>
                  <w:w w:val="97"/>
                  <w:sz w:val="24"/>
                  <w:szCs w:val="24"/>
                </w:rPr>
                <w:t>ru</w:t>
              </w:r>
              <w:r w:rsidRPr="00757B4F">
                <w:rPr>
                  <w:rStyle w:val="a8"/>
                  <w:rFonts w:eastAsia="Times New Roman"/>
                  <w:i/>
                  <w:iCs/>
                  <w:w w:val="97"/>
                  <w:sz w:val="24"/>
                  <w:szCs w:val="24"/>
                  <w:lang w:val="ru-RU"/>
                </w:rPr>
                <w:t>/7</w:t>
              </w:r>
              <w:r w:rsidRPr="00B82E42">
                <w:rPr>
                  <w:rStyle w:val="a8"/>
                  <w:rFonts w:eastAsia="Times New Roman"/>
                  <w:i/>
                  <w:iCs/>
                  <w:w w:val="97"/>
                  <w:sz w:val="24"/>
                  <w:szCs w:val="24"/>
                </w:rPr>
                <w:t>f</w:t>
              </w:r>
              <w:r w:rsidRPr="00757B4F">
                <w:rPr>
                  <w:rStyle w:val="a8"/>
                  <w:rFonts w:eastAsia="Times New Roman"/>
                  <w:i/>
                  <w:iCs/>
                  <w:w w:val="97"/>
                  <w:sz w:val="24"/>
                  <w:szCs w:val="24"/>
                  <w:lang w:val="ru-RU"/>
                </w:rPr>
                <w:t>411</w:t>
              </w:r>
              <w:r w:rsidRPr="00B82E42">
                <w:rPr>
                  <w:rStyle w:val="a8"/>
                  <w:rFonts w:eastAsia="Times New Roman"/>
                  <w:i/>
                  <w:iCs/>
                  <w:w w:val="97"/>
                  <w:sz w:val="24"/>
                  <w:szCs w:val="24"/>
                </w:rPr>
                <w:t>a</w:t>
              </w:r>
              <w:r w:rsidRPr="00757B4F">
                <w:rPr>
                  <w:rStyle w:val="a8"/>
                  <w:rFonts w:eastAsia="Times New Roman"/>
                  <w:i/>
                  <w:iCs/>
                  <w:w w:val="97"/>
                  <w:sz w:val="24"/>
                  <w:szCs w:val="24"/>
                  <w:lang w:val="ru-RU"/>
                </w:rPr>
                <w:t>40</w:t>
              </w:r>
            </w:hyperlink>
          </w:p>
        </w:tc>
      </w:tr>
      <w:tr w:rsidR="006133C1" w:rsidRPr="00531A35" w:rsidTr="00A56356">
        <w:trPr>
          <w:trHeight w:val="273"/>
        </w:trPr>
        <w:tc>
          <w:tcPr>
            <w:tcW w:w="10065" w:type="dxa"/>
            <w:gridSpan w:val="7"/>
          </w:tcPr>
          <w:p w:rsidR="006133C1" w:rsidRPr="00767CBA" w:rsidRDefault="006133C1" w:rsidP="00D06D26">
            <w:pPr>
              <w:spacing w:line="276" w:lineRule="auto"/>
              <w:ind w:left="142" w:firstLine="0"/>
              <w:jc w:val="center"/>
              <w:rPr>
                <w:rFonts w:eastAsia="Times New Roman"/>
                <w:b/>
                <w:bCs/>
                <w:color w:val="0070C0"/>
                <w:sz w:val="24"/>
                <w:szCs w:val="24"/>
                <w:lang w:val="ru-RU" w:eastAsia="en-US"/>
              </w:rPr>
            </w:pPr>
            <w:r w:rsidRPr="00767CBA">
              <w:rPr>
                <w:rFonts w:eastAsia="Times New Roman"/>
                <w:b/>
                <w:bCs/>
                <w:color w:val="0070C0"/>
                <w:sz w:val="24"/>
                <w:szCs w:val="24"/>
                <w:lang w:val="ru-RU" w:eastAsia="en-US"/>
              </w:rPr>
              <w:t>Произведения о</w:t>
            </w:r>
            <w:r>
              <w:rPr>
                <w:rFonts w:eastAsia="Times New Roman"/>
                <w:b/>
                <w:bCs/>
                <w:color w:val="0070C0"/>
                <w:sz w:val="24"/>
                <w:szCs w:val="24"/>
                <w:lang w:val="ru-RU" w:eastAsia="en-US"/>
              </w:rPr>
              <w:t xml:space="preserve"> взаимоотношенияхчеловека и </w:t>
            </w:r>
            <w:r w:rsidRPr="00767CBA">
              <w:rPr>
                <w:rFonts w:eastAsia="Times New Roman"/>
                <w:b/>
                <w:bCs/>
                <w:color w:val="0070C0"/>
                <w:sz w:val="24"/>
                <w:szCs w:val="24"/>
                <w:lang w:val="ru-RU" w:eastAsia="en-US"/>
              </w:rPr>
              <w:t>животных (</w:t>
            </w:r>
            <w:r>
              <w:rPr>
                <w:rFonts w:eastAsia="Times New Roman"/>
                <w:b/>
                <w:bCs/>
                <w:color w:val="0070C0"/>
                <w:sz w:val="24"/>
                <w:szCs w:val="24"/>
                <w:lang w:val="ru-RU" w:eastAsia="en-US"/>
              </w:rPr>
              <w:t>16</w:t>
            </w:r>
            <w:r w:rsidRPr="00767CBA">
              <w:rPr>
                <w:rFonts w:eastAsia="Times New Roman"/>
                <w:b/>
                <w:bCs/>
                <w:color w:val="0070C0"/>
                <w:sz w:val="24"/>
                <w:szCs w:val="24"/>
                <w:lang w:val="ru-RU" w:eastAsia="en-US"/>
              </w:rPr>
              <w:t xml:space="preserve"> часов)</w:t>
            </w:r>
          </w:p>
        </w:tc>
      </w:tr>
      <w:tr w:rsidR="006133C1" w:rsidRPr="00531A35" w:rsidTr="00A56356">
        <w:trPr>
          <w:trHeight w:val="273"/>
        </w:trPr>
        <w:tc>
          <w:tcPr>
            <w:tcW w:w="1010" w:type="dxa"/>
            <w:gridSpan w:val="3"/>
            <w:tcBorders>
              <w:right w:val="single" w:sz="4" w:space="0" w:color="auto"/>
            </w:tcBorders>
          </w:tcPr>
          <w:p w:rsidR="006133C1" w:rsidRPr="00531A35" w:rsidRDefault="006133C1" w:rsidP="00767CBA">
            <w:pPr>
              <w:spacing w:line="276" w:lineRule="auto"/>
              <w:ind w:left="142" w:firstLine="0"/>
              <w:jc w:val="center"/>
              <w:rPr>
                <w:rFonts w:eastAsia="Times New Roman"/>
                <w:bCs/>
                <w:sz w:val="24"/>
                <w:szCs w:val="24"/>
                <w:lang w:eastAsia="en-US"/>
              </w:rPr>
            </w:pPr>
            <w:r>
              <w:rPr>
                <w:rFonts w:eastAsia="Times New Roman"/>
                <w:bCs/>
                <w:sz w:val="24"/>
                <w:szCs w:val="24"/>
                <w:lang w:eastAsia="en-US"/>
              </w:rPr>
              <w:t>1.</w:t>
            </w:r>
            <w:r w:rsidR="00464693">
              <w:rPr>
                <w:rFonts w:eastAsia="Times New Roman"/>
                <w:bCs/>
                <w:sz w:val="24"/>
                <w:szCs w:val="24"/>
                <w:lang w:val="ru-RU" w:eastAsia="en-US"/>
              </w:rPr>
              <w:t>10</w:t>
            </w:r>
            <w:r w:rsidRPr="00531A35">
              <w:rPr>
                <w:rFonts w:eastAsia="Times New Roman"/>
                <w:bCs/>
                <w:sz w:val="24"/>
                <w:szCs w:val="24"/>
                <w:lang w:eastAsia="en-US"/>
              </w:rPr>
              <w:t>.</w:t>
            </w:r>
          </w:p>
        </w:tc>
        <w:tc>
          <w:tcPr>
            <w:tcW w:w="4093" w:type="dxa"/>
            <w:gridSpan w:val="2"/>
            <w:tcBorders>
              <w:left w:val="single" w:sz="4" w:space="0" w:color="auto"/>
            </w:tcBorders>
          </w:tcPr>
          <w:p w:rsidR="006133C1" w:rsidRPr="00531A35" w:rsidRDefault="006133C1" w:rsidP="007E7735">
            <w:pPr>
              <w:spacing w:line="276" w:lineRule="auto"/>
              <w:ind w:firstLine="0"/>
              <w:jc w:val="left"/>
              <w:rPr>
                <w:rFonts w:eastAsia="Times New Roman"/>
                <w:bCs/>
                <w:sz w:val="24"/>
                <w:szCs w:val="24"/>
                <w:lang w:val="ru-RU" w:eastAsia="en-US"/>
              </w:rPr>
            </w:pPr>
            <w:r w:rsidRPr="00531A35">
              <w:rPr>
                <w:rFonts w:eastAsia="Times New Roman"/>
                <w:bCs/>
                <w:sz w:val="24"/>
                <w:szCs w:val="24"/>
                <w:lang w:val="ru-RU" w:eastAsia="en-US"/>
              </w:rPr>
              <w:t>Взаимоотношения человека и животных, защита и охрана природы как тема произведений литературы. Круг чтения (не менее трёх авторов): на примере произведений А.И. Куприна, В.П. Астафьева, К.Г. Паустовского, М.М. Пришвина, Ю.И. Коваля и другие.</w:t>
            </w:r>
          </w:p>
          <w:p w:rsidR="006133C1" w:rsidRPr="007E7735" w:rsidRDefault="006133C1" w:rsidP="007E7735">
            <w:pPr>
              <w:spacing w:line="276" w:lineRule="auto"/>
              <w:ind w:firstLine="0"/>
              <w:jc w:val="left"/>
              <w:rPr>
                <w:rFonts w:eastAsia="Times New Roman"/>
                <w:bCs/>
                <w:sz w:val="24"/>
                <w:szCs w:val="24"/>
                <w:lang w:val="ru-RU" w:eastAsia="en-US"/>
              </w:rPr>
            </w:pPr>
            <w:r w:rsidRPr="00531A35">
              <w:rPr>
                <w:rFonts w:eastAsia="Times New Roman"/>
                <w:bCs/>
                <w:sz w:val="24"/>
                <w:szCs w:val="24"/>
                <w:lang w:val="ru-RU" w:eastAsia="en-US"/>
              </w:rPr>
              <w:t>Произведения для чтения: В.П. Астафьев «Капалуха», М.М. Пришвин «Выскочка» и другие (по выбору).</w:t>
            </w:r>
          </w:p>
        </w:tc>
        <w:tc>
          <w:tcPr>
            <w:tcW w:w="1843" w:type="dxa"/>
          </w:tcPr>
          <w:p w:rsidR="006133C1" w:rsidRPr="00531A35" w:rsidRDefault="006133C1" w:rsidP="00CB788F">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DB522B" w:rsidRDefault="00DB522B" w:rsidP="00DB522B">
            <w:pPr>
              <w:spacing w:line="276" w:lineRule="auto"/>
              <w:ind w:left="142" w:firstLine="0"/>
              <w:jc w:val="center"/>
              <w:rPr>
                <w:rFonts w:eastAsia="Times New Roman"/>
                <w:i/>
                <w:iCs/>
                <w:w w:val="97"/>
                <w:sz w:val="24"/>
                <w:szCs w:val="24"/>
                <w:lang w:val="ru-RU"/>
              </w:rPr>
            </w:pPr>
            <w:r w:rsidRPr="00757B4F">
              <w:rPr>
                <w:rFonts w:eastAsia="Times New Roman"/>
                <w:i/>
                <w:iCs/>
                <w:w w:val="97"/>
                <w:sz w:val="24"/>
                <w:szCs w:val="24"/>
                <w:lang w:val="ru-RU"/>
              </w:rPr>
              <w:t xml:space="preserve">ЭФУ «Литературное чтение» 3 кл., 2023, </w:t>
            </w:r>
          </w:p>
          <w:p w:rsidR="00DB522B" w:rsidRDefault="00DB522B" w:rsidP="00DB522B">
            <w:pPr>
              <w:spacing w:line="276" w:lineRule="auto"/>
              <w:ind w:left="142" w:firstLine="0"/>
              <w:jc w:val="center"/>
              <w:rPr>
                <w:rFonts w:eastAsia="Times New Roman"/>
                <w:i/>
                <w:iCs/>
                <w:w w:val="97"/>
                <w:sz w:val="24"/>
                <w:szCs w:val="24"/>
                <w:lang w:val="ru-RU"/>
              </w:rPr>
            </w:pPr>
            <w:r w:rsidRPr="00757B4F">
              <w:rPr>
                <w:rFonts w:eastAsia="Times New Roman"/>
                <w:i/>
                <w:iCs/>
                <w:w w:val="97"/>
                <w:sz w:val="24"/>
                <w:szCs w:val="24"/>
                <w:lang w:val="ru-RU"/>
              </w:rPr>
              <w:t>Авторы: Климанова.</w:t>
            </w:r>
            <w:r>
              <w:rPr>
                <w:rFonts w:eastAsia="Times New Roman"/>
                <w:i/>
                <w:iCs/>
                <w:w w:val="97"/>
                <w:sz w:val="24"/>
                <w:szCs w:val="24"/>
                <w:lang w:val="ru-RU"/>
              </w:rPr>
              <w:t xml:space="preserve"> Горецкий и др.; </w:t>
            </w:r>
          </w:p>
          <w:p w:rsidR="006133C1" w:rsidRPr="00531A35" w:rsidRDefault="00DB522B" w:rsidP="00DB522B">
            <w:pPr>
              <w:spacing w:line="276" w:lineRule="auto"/>
              <w:ind w:left="142" w:firstLine="0"/>
              <w:jc w:val="center"/>
              <w:rPr>
                <w:rFonts w:eastAsia="Times New Roman"/>
                <w:sz w:val="24"/>
                <w:szCs w:val="24"/>
                <w:lang w:val="ru-RU" w:eastAsia="en-US"/>
              </w:rPr>
            </w:pPr>
            <w:r>
              <w:rPr>
                <w:rFonts w:eastAsia="Times New Roman"/>
                <w:i/>
                <w:iCs/>
                <w:w w:val="97"/>
                <w:sz w:val="24"/>
                <w:szCs w:val="24"/>
                <w:lang w:val="ru-RU"/>
              </w:rPr>
              <w:t xml:space="preserve">Библиотека ЦОК </w:t>
            </w:r>
            <w:hyperlink r:id="rId36" w:history="1">
              <w:r w:rsidRPr="00B82E42">
                <w:rPr>
                  <w:rStyle w:val="a8"/>
                  <w:rFonts w:eastAsia="Times New Roman"/>
                  <w:i/>
                  <w:iCs/>
                  <w:w w:val="97"/>
                  <w:sz w:val="24"/>
                  <w:szCs w:val="24"/>
                </w:rPr>
                <w:t>https</w:t>
              </w:r>
              <w:r w:rsidRPr="00757B4F">
                <w:rPr>
                  <w:rStyle w:val="a8"/>
                  <w:rFonts w:eastAsia="Times New Roman"/>
                  <w:i/>
                  <w:iCs/>
                  <w:w w:val="97"/>
                  <w:sz w:val="24"/>
                  <w:szCs w:val="24"/>
                  <w:lang w:val="ru-RU"/>
                </w:rPr>
                <w:t>://</w:t>
              </w:r>
              <w:r w:rsidRPr="00B82E42">
                <w:rPr>
                  <w:rStyle w:val="a8"/>
                  <w:rFonts w:eastAsia="Times New Roman"/>
                  <w:i/>
                  <w:iCs/>
                  <w:w w:val="97"/>
                  <w:sz w:val="24"/>
                  <w:szCs w:val="24"/>
                </w:rPr>
                <w:t>m</w:t>
              </w:r>
              <w:r w:rsidRPr="00757B4F">
                <w:rPr>
                  <w:rStyle w:val="a8"/>
                  <w:rFonts w:eastAsia="Times New Roman"/>
                  <w:i/>
                  <w:iCs/>
                  <w:w w:val="97"/>
                  <w:sz w:val="24"/>
                  <w:szCs w:val="24"/>
                  <w:lang w:val="ru-RU"/>
                </w:rPr>
                <w:t>.</w:t>
              </w:r>
              <w:r w:rsidRPr="00B82E42">
                <w:rPr>
                  <w:rStyle w:val="a8"/>
                  <w:rFonts w:eastAsia="Times New Roman"/>
                  <w:i/>
                  <w:iCs/>
                  <w:w w:val="97"/>
                  <w:sz w:val="24"/>
                  <w:szCs w:val="24"/>
                </w:rPr>
                <w:t>edsoo</w:t>
              </w:r>
              <w:r w:rsidRPr="00757B4F">
                <w:rPr>
                  <w:rStyle w:val="a8"/>
                  <w:rFonts w:eastAsia="Times New Roman"/>
                  <w:i/>
                  <w:iCs/>
                  <w:w w:val="97"/>
                  <w:sz w:val="24"/>
                  <w:szCs w:val="24"/>
                  <w:lang w:val="ru-RU"/>
                </w:rPr>
                <w:t>.</w:t>
              </w:r>
              <w:r w:rsidRPr="00B82E42">
                <w:rPr>
                  <w:rStyle w:val="a8"/>
                  <w:rFonts w:eastAsia="Times New Roman"/>
                  <w:i/>
                  <w:iCs/>
                  <w:w w:val="97"/>
                  <w:sz w:val="24"/>
                  <w:szCs w:val="24"/>
                </w:rPr>
                <w:t>ru</w:t>
              </w:r>
              <w:r w:rsidRPr="00757B4F">
                <w:rPr>
                  <w:rStyle w:val="a8"/>
                  <w:rFonts w:eastAsia="Times New Roman"/>
                  <w:i/>
                  <w:iCs/>
                  <w:w w:val="97"/>
                  <w:sz w:val="24"/>
                  <w:szCs w:val="24"/>
                  <w:lang w:val="ru-RU"/>
                </w:rPr>
                <w:t>/7</w:t>
              </w:r>
              <w:r w:rsidRPr="00B82E42">
                <w:rPr>
                  <w:rStyle w:val="a8"/>
                  <w:rFonts w:eastAsia="Times New Roman"/>
                  <w:i/>
                  <w:iCs/>
                  <w:w w:val="97"/>
                  <w:sz w:val="24"/>
                  <w:szCs w:val="24"/>
                </w:rPr>
                <w:t>f</w:t>
              </w:r>
              <w:r w:rsidRPr="00757B4F">
                <w:rPr>
                  <w:rStyle w:val="a8"/>
                  <w:rFonts w:eastAsia="Times New Roman"/>
                  <w:i/>
                  <w:iCs/>
                  <w:w w:val="97"/>
                  <w:sz w:val="24"/>
                  <w:szCs w:val="24"/>
                  <w:lang w:val="ru-RU"/>
                </w:rPr>
                <w:t>411</w:t>
              </w:r>
              <w:r w:rsidRPr="00B82E42">
                <w:rPr>
                  <w:rStyle w:val="a8"/>
                  <w:rFonts w:eastAsia="Times New Roman"/>
                  <w:i/>
                  <w:iCs/>
                  <w:w w:val="97"/>
                  <w:sz w:val="24"/>
                  <w:szCs w:val="24"/>
                </w:rPr>
                <w:t>a</w:t>
              </w:r>
              <w:r w:rsidRPr="00757B4F">
                <w:rPr>
                  <w:rStyle w:val="a8"/>
                  <w:rFonts w:eastAsia="Times New Roman"/>
                  <w:i/>
                  <w:iCs/>
                  <w:w w:val="97"/>
                  <w:sz w:val="24"/>
                  <w:szCs w:val="24"/>
                  <w:lang w:val="ru-RU"/>
                </w:rPr>
                <w:t>40</w:t>
              </w:r>
            </w:hyperlink>
          </w:p>
        </w:tc>
      </w:tr>
      <w:tr w:rsidR="006133C1" w:rsidRPr="00531A35" w:rsidTr="00A56356">
        <w:trPr>
          <w:trHeight w:val="273"/>
        </w:trPr>
        <w:tc>
          <w:tcPr>
            <w:tcW w:w="10065" w:type="dxa"/>
            <w:gridSpan w:val="7"/>
          </w:tcPr>
          <w:p w:rsidR="006133C1" w:rsidRPr="00531A35" w:rsidRDefault="006133C1" w:rsidP="00D06D26">
            <w:pPr>
              <w:tabs>
                <w:tab w:val="left" w:pos="817"/>
              </w:tabs>
              <w:spacing w:line="276" w:lineRule="auto"/>
              <w:ind w:left="142" w:firstLine="0"/>
              <w:jc w:val="center"/>
              <w:rPr>
                <w:rFonts w:eastAsia="Times New Roman"/>
                <w:b/>
                <w:bCs/>
                <w:i/>
                <w:iCs/>
                <w:w w:val="97"/>
                <w:sz w:val="24"/>
                <w:szCs w:val="24"/>
              </w:rPr>
            </w:pPr>
            <w:r>
              <w:rPr>
                <w:rFonts w:eastAsia="Times New Roman"/>
                <w:b/>
                <w:bCs/>
                <w:sz w:val="24"/>
                <w:szCs w:val="24"/>
              </w:rPr>
              <w:t>Произведения о детях</w:t>
            </w:r>
            <w:r w:rsidRPr="007E7735">
              <w:rPr>
                <w:rFonts w:eastAsia="Times New Roman"/>
                <w:b/>
                <w:bCs/>
                <w:color w:val="0070C0"/>
                <w:sz w:val="24"/>
                <w:szCs w:val="24"/>
              </w:rPr>
              <w:t xml:space="preserve"> (</w:t>
            </w:r>
            <w:r w:rsidRPr="007E7735">
              <w:rPr>
                <w:rFonts w:eastAsia="Times New Roman"/>
                <w:b/>
                <w:bCs/>
                <w:color w:val="0070C0"/>
                <w:sz w:val="24"/>
                <w:szCs w:val="24"/>
                <w:lang w:val="ru-RU"/>
              </w:rPr>
              <w:t>10</w:t>
            </w:r>
            <w:r w:rsidRPr="007E7735">
              <w:rPr>
                <w:rFonts w:eastAsia="Times New Roman"/>
                <w:b/>
                <w:bCs/>
                <w:color w:val="0070C0"/>
                <w:sz w:val="24"/>
                <w:szCs w:val="24"/>
              </w:rPr>
              <w:t xml:space="preserve"> часов)</w:t>
            </w:r>
          </w:p>
        </w:tc>
      </w:tr>
      <w:tr w:rsidR="006133C1" w:rsidRPr="00531A35" w:rsidTr="00A56356">
        <w:trPr>
          <w:trHeight w:val="273"/>
        </w:trPr>
        <w:tc>
          <w:tcPr>
            <w:tcW w:w="1010" w:type="dxa"/>
            <w:gridSpan w:val="3"/>
            <w:tcBorders>
              <w:right w:val="single" w:sz="4" w:space="0" w:color="auto"/>
            </w:tcBorders>
          </w:tcPr>
          <w:p w:rsidR="006133C1" w:rsidRPr="00531A35" w:rsidRDefault="006133C1" w:rsidP="00D06D26">
            <w:pPr>
              <w:spacing w:line="276" w:lineRule="auto"/>
              <w:ind w:left="142" w:firstLine="0"/>
              <w:jc w:val="center"/>
              <w:rPr>
                <w:rFonts w:eastAsia="Times New Roman"/>
                <w:bCs/>
                <w:sz w:val="24"/>
                <w:szCs w:val="24"/>
                <w:lang w:eastAsia="en-US"/>
              </w:rPr>
            </w:pPr>
            <w:r>
              <w:rPr>
                <w:rFonts w:eastAsia="Times New Roman"/>
                <w:bCs/>
                <w:sz w:val="24"/>
                <w:szCs w:val="24"/>
                <w:lang w:eastAsia="en-US"/>
              </w:rPr>
              <w:t>1.1</w:t>
            </w:r>
            <w:r w:rsidR="00464693">
              <w:rPr>
                <w:rFonts w:eastAsia="Times New Roman"/>
                <w:bCs/>
                <w:sz w:val="24"/>
                <w:szCs w:val="24"/>
                <w:lang w:val="ru-RU" w:eastAsia="en-US"/>
              </w:rPr>
              <w:t>1</w:t>
            </w:r>
            <w:r w:rsidRPr="00531A35">
              <w:rPr>
                <w:rFonts w:eastAsia="Times New Roman"/>
                <w:bCs/>
                <w:sz w:val="24"/>
                <w:szCs w:val="24"/>
                <w:lang w:eastAsia="en-US"/>
              </w:rPr>
              <w:t>.</w:t>
            </w:r>
          </w:p>
        </w:tc>
        <w:tc>
          <w:tcPr>
            <w:tcW w:w="4093" w:type="dxa"/>
            <w:gridSpan w:val="2"/>
            <w:tcBorders>
              <w:left w:val="single" w:sz="4" w:space="0" w:color="auto"/>
            </w:tcBorders>
          </w:tcPr>
          <w:p w:rsidR="006133C1" w:rsidRPr="00531A35" w:rsidRDefault="006133C1" w:rsidP="00CB788F">
            <w:pPr>
              <w:spacing w:line="276" w:lineRule="auto"/>
              <w:ind w:firstLine="0"/>
              <w:jc w:val="left"/>
              <w:rPr>
                <w:rFonts w:eastAsia="Times New Roman"/>
                <w:bCs/>
                <w:sz w:val="24"/>
                <w:szCs w:val="24"/>
                <w:lang w:eastAsia="en-US"/>
              </w:rPr>
            </w:pPr>
            <w:r w:rsidRPr="00531A35">
              <w:rPr>
                <w:rFonts w:eastAsia="Times New Roman"/>
                <w:bCs/>
                <w:sz w:val="24"/>
                <w:szCs w:val="24"/>
                <w:lang w:val="ru-RU" w:eastAsia="en-US"/>
              </w:rPr>
              <w:t xml:space="preserve">Тематика произведений о детях, их жизни, играх и занятиях, взаимоотношениях с взрослыми и сверстниками (на примере произведений не менее трёх авторов): А.П. Чехова, Б.С. Житкова, Н.Г. Гарина-Михайловского, В.В. Крапивина и других. Словесный портрет героя как его характеристика. Авторский способ выражения главной мысли. </w:t>
            </w:r>
            <w:r w:rsidRPr="00531A35">
              <w:rPr>
                <w:rFonts w:eastAsia="Times New Roman"/>
                <w:bCs/>
                <w:sz w:val="24"/>
                <w:szCs w:val="24"/>
                <w:lang w:eastAsia="en-US"/>
              </w:rPr>
              <w:t>Основные события сюжета, отношение к ним героев.</w:t>
            </w:r>
          </w:p>
        </w:tc>
        <w:tc>
          <w:tcPr>
            <w:tcW w:w="1843" w:type="dxa"/>
          </w:tcPr>
          <w:p w:rsidR="006133C1" w:rsidRPr="00531A35" w:rsidRDefault="006133C1" w:rsidP="00CB788F">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DB522B" w:rsidRDefault="00DB522B" w:rsidP="00DB522B">
            <w:pPr>
              <w:spacing w:line="276" w:lineRule="auto"/>
              <w:ind w:left="142" w:firstLine="0"/>
              <w:jc w:val="center"/>
              <w:rPr>
                <w:rFonts w:eastAsia="Times New Roman"/>
                <w:i/>
                <w:iCs/>
                <w:w w:val="97"/>
                <w:sz w:val="24"/>
                <w:szCs w:val="24"/>
                <w:lang w:val="ru-RU"/>
              </w:rPr>
            </w:pPr>
            <w:r w:rsidRPr="00757B4F">
              <w:rPr>
                <w:rFonts w:eastAsia="Times New Roman"/>
                <w:i/>
                <w:iCs/>
                <w:w w:val="97"/>
                <w:sz w:val="24"/>
                <w:szCs w:val="24"/>
                <w:lang w:val="ru-RU"/>
              </w:rPr>
              <w:t xml:space="preserve">ЭФУ «Литературное чтение» 3 кл., 2023, </w:t>
            </w:r>
          </w:p>
          <w:p w:rsidR="00DB522B" w:rsidRDefault="00DB522B" w:rsidP="00DB522B">
            <w:pPr>
              <w:spacing w:line="276" w:lineRule="auto"/>
              <w:ind w:left="142" w:firstLine="0"/>
              <w:jc w:val="center"/>
              <w:rPr>
                <w:rFonts w:eastAsia="Times New Roman"/>
                <w:i/>
                <w:iCs/>
                <w:w w:val="97"/>
                <w:sz w:val="24"/>
                <w:szCs w:val="24"/>
                <w:lang w:val="ru-RU"/>
              </w:rPr>
            </w:pPr>
            <w:r w:rsidRPr="00757B4F">
              <w:rPr>
                <w:rFonts w:eastAsia="Times New Roman"/>
                <w:i/>
                <w:iCs/>
                <w:w w:val="97"/>
                <w:sz w:val="24"/>
                <w:szCs w:val="24"/>
                <w:lang w:val="ru-RU"/>
              </w:rPr>
              <w:t>Авторы: Климанова.</w:t>
            </w:r>
            <w:r>
              <w:rPr>
                <w:rFonts w:eastAsia="Times New Roman"/>
                <w:i/>
                <w:iCs/>
                <w:w w:val="97"/>
                <w:sz w:val="24"/>
                <w:szCs w:val="24"/>
                <w:lang w:val="ru-RU"/>
              </w:rPr>
              <w:t xml:space="preserve"> Горецкий и др.; </w:t>
            </w:r>
          </w:p>
          <w:p w:rsidR="006133C1" w:rsidRPr="00531A35" w:rsidRDefault="00DB522B" w:rsidP="00DB522B">
            <w:pPr>
              <w:tabs>
                <w:tab w:val="left" w:pos="817"/>
              </w:tabs>
              <w:spacing w:line="276" w:lineRule="auto"/>
              <w:ind w:left="142" w:firstLine="0"/>
              <w:jc w:val="center"/>
              <w:rPr>
                <w:rFonts w:eastAsia="Times New Roman"/>
                <w:i/>
                <w:iCs/>
                <w:w w:val="97"/>
                <w:sz w:val="24"/>
                <w:szCs w:val="24"/>
                <w:lang w:val="ru-RU"/>
              </w:rPr>
            </w:pPr>
            <w:r>
              <w:rPr>
                <w:rFonts w:eastAsia="Times New Roman"/>
                <w:i/>
                <w:iCs/>
                <w:w w:val="97"/>
                <w:sz w:val="24"/>
                <w:szCs w:val="24"/>
                <w:lang w:val="ru-RU"/>
              </w:rPr>
              <w:t xml:space="preserve">Библиотека ЦОК </w:t>
            </w:r>
            <w:hyperlink r:id="rId37" w:history="1">
              <w:r w:rsidRPr="00B82E42">
                <w:rPr>
                  <w:rStyle w:val="a8"/>
                  <w:rFonts w:eastAsia="Times New Roman"/>
                  <w:i/>
                  <w:iCs/>
                  <w:w w:val="97"/>
                  <w:sz w:val="24"/>
                  <w:szCs w:val="24"/>
                </w:rPr>
                <w:t>https</w:t>
              </w:r>
              <w:r w:rsidRPr="00757B4F">
                <w:rPr>
                  <w:rStyle w:val="a8"/>
                  <w:rFonts w:eastAsia="Times New Roman"/>
                  <w:i/>
                  <w:iCs/>
                  <w:w w:val="97"/>
                  <w:sz w:val="24"/>
                  <w:szCs w:val="24"/>
                  <w:lang w:val="ru-RU"/>
                </w:rPr>
                <w:t>://</w:t>
              </w:r>
              <w:r w:rsidRPr="00B82E42">
                <w:rPr>
                  <w:rStyle w:val="a8"/>
                  <w:rFonts w:eastAsia="Times New Roman"/>
                  <w:i/>
                  <w:iCs/>
                  <w:w w:val="97"/>
                  <w:sz w:val="24"/>
                  <w:szCs w:val="24"/>
                </w:rPr>
                <w:t>m</w:t>
              </w:r>
              <w:r w:rsidRPr="00757B4F">
                <w:rPr>
                  <w:rStyle w:val="a8"/>
                  <w:rFonts w:eastAsia="Times New Roman"/>
                  <w:i/>
                  <w:iCs/>
                  <w:w w:val="97"/>
                  <w:sz w:val="24"/>
                  <w:szCs w:val="24"/>
                  <w:lang w:val="ru-RU"/>
                </w:rPr>
                <w:t>.</w:t>
              </w:r>
              <w:r w:rsidRPr="00B82E42">
                <w:rPr>
                  <w:rStyle w:val="a8"/>
                  <w:rFonts w:eastAsia="Times New Roman"/>
                  <w:i/>
                  <w:iCs/>
                  <w:w w:val="97"/>
                  <w:sz w:val="24"/>
                  <w:szCs w:val="24"/>
                </w:rPr>
                <w:t>edsoo</w:t>
              </w:r>
              <w:r w:rsidRPr="00757B4F">
                <w:rPr>
                  <w:rStyle w:val="a8"/>
                  <w:rFonts w:eastAsia="Times New Roman"/>
                  <w:i/>
                  <w:iCs/>
                  <w:w w:val="97"/>
                  <w:sz w:val="24"/>
                  <w:szCs w:val="24"/>
                  <w:lang w:val="ru-RU"/>
                </w:rPr>
                <w:t>.</w:t>
              </w:r>
              <w:r w:rsidRPr="00B82E42">
                <w:rPr>
                  <w:rStyle w:val="a8"/>
                  <w:rFonts w:eastAsia="Times New Roman"/>
                  <w:i/>
                  <w:iCs/>
                  <w:w w:val="97"/>
                  <w:sz w:val="24"/>
                  <w:szCs w:val="24"/>
                </w:rPr>
                <w:t>ru</w:t>
              </w:r>
              <w:r w:rsidRPr="00757B4F">
                <w:rPr>
                  <w:rStyle w:val="a8"/>
                  <w:rFonts w:eastAsia="Times New Roman"/>
                  <w:i/>
                  <w:iCs/>
                  <w:w w:val="97"/>
                  <w:sz w:val="24"/>
                  <w:szCs w:val="24"/>
                  <w:lang w:val="ru-RU"/>
                </w:rPr>
                <w:t>/7</w:t>
              </w:r>
              <w:r w:rsidRPr="00B82E42">
                <w:rPr>
                  <w:rStyle w:val="a8"/>
                  <w:rFonts w:eastAsia="Times New Roman"/>
                  <w:i/>
                  <w:iCs/>
                  <w:w w:val="97"/>
                  <w:sz w:val="24"/>
                  <w:szCs w:val="24"/>
                </w:rPr>
                <w:t>f</w:t>
              </w:r>
              <w:r w:rsidRPr="00757B4F">
                <w:rPr>
                  <w:rStyle w:val="a8"/>
                  <w:rFonts w:eastAsia="Times New Roman"/>
                  <w:i/>
                  <w:iCs/>
                  <w:w w:val="97"/>
                  <w:sz w:val="24"/>
                  <w:szCs w:val="24"/>
                  <w:lang w:val="ru-RU"/>
                </w:rPr>
                <w:t>411</w:t>
              </w:r>
              <w:r w:rsidRPr="00B82E42">
                <w:rPr>
                  <w:rStyle w:val="a8"/>
                  <w:rFonts w:eastAsia="Times New Roman"/>
                  <w:i/>
                  <w:iCs/>
                  <w:w w:val="97"/>
                  <w:sz w:val="24"/>
                  <w:szCs w:val="24"/>
                </w:rPr>
                <w:t>a</w:t>
              </w:r>
              <w:r w:rsidRPr="00757B4F">
                <w:rPr>
                  <w:rStyle w:val="a8"/>
                  <w:rFonts w:eastAsia="Times New Roman"/>
                  <w:i/>
                  <w:iCs/>
                  <w:w w:val="97"/>
                  <w:sz w:val="24"/>
                  <w:szCs w:val="24"/>
                  <w:lang w:val="ru-RU"/>
                </w:rPr>
                <w:t>40</w:t>
              </w:r>
            </w:hyperlink>
          </w:p>
        </w:tc>
      </w:tr>
      <w:tr w:rsidR="006133C1" w:rsidRPr="00531A35" w:rsidTr="00A56356">
        <w:trPr>
          <w:trHeight w:val="273"/>
        </w:trPr>
        <w:tc>
          <w:tcPr>
            <w:tcW w:w="10065" w:type="dxa"/>
            <w:gridSpan w:val="7"/>
          </w:tcPr>
          <w:p w:rsidR="006133C1" w:rsidRPr="007E7735" w:rsidRDefault="006133C1" w:rsidP="007E7735">
            <w:pPr>
              <w:tabs>
                <w:tab w:val="left" w:pos="817"/>
              </w:tabs>
              <w:spacing w:line="276" w:lineRule="auto"/>
              <w:ind w:left="142" w:firstLine="0"/>
              <w:jc w:val="center"/>
              <w:rPr>
                <w:rFonts w:eastAsia="Times New Roman"/>
                <w:b/>
                <w:bCs/>
                <w:i/>
                <w:iCs/>
                <w:color w:val="0070C0"/>
                <w:w w:val="97"/>
                <w:sz w:val="24"/>
                <w:szCs w:val="24"/>
              </w:rPr>
            </w:pPr>
            <w:r w:rsidRPr="007E7735">
              <w:rPr>
                <w:rFonts w:eastAsia="Times New Roman"/>
                <w:b/>
                <w:bCs/>
                <w:color w:val="0070C0"/>
                <w:sz w:val="24"/>
                <w:szCs w:val="24"/>
              </w:rPr>
              <w:t>Юмористические произведения (10 часов)</w:t>
            </w:r>
          </w:p>
        </w:tc>
      </w:tr>
      <w:tr w:rsidR="006133C1" w:rsidRPr="00531A35" w:rsidTr="00A56356">
        <w:trPr>
          <w:trHeight w:val="273"/>
        </w:trPr>
        <w:tc>
          <w:tcPr>
            <w:tcW w:w="1010" w:type="dxa"/>
            <w:gridSpan w:val="3"/>
            <w:tcBorders>
              <w:right w:val="single" w:sz="4" w:space="0" w:color="auto"/>
            </w:tcBorders>
          </w:tcPr>
          <w:p w:rsidR="006133C1" w:rsidRPr="007E7735" w:rsidRDefault="006133C1" w:rsidP="007E7735">
            <w:pPr>
              <w:spacing w:line="276" w:lineRule="auto"/>
              <w:ind w:left="142" w:firstLine="0"/>
              <w:jc w:val="center"/>
              <w:rPr>
                <w:rFonts w:eastAsia="Times New Roman"/>
                <w:bCs/>
                <w:color w:val="0070C0"/>
                <w:sz w:val="24"/>
                <w:szCs w:val="24"/>
                <w:lang w:eastAsia="en-US"/>
              </w:rPr>
            </w:pPr>
            <w:r w:rsidRPr="007E7735">
              <w:rPr>
                <w:rFonts w:eastAsia="Times New Roman"/>
                <w:bCs/>
                <w:color w:val="0070C0"/>
                <w:sz w:val="24"/>
                <w:szCs w:val="24"/>
                <w:lang w:eastAsia="en-US"/>
              </w:rPr>
              <w:t>1.1</w:t>
            </w:r>
            <w:r w:rsidR="00464693">
              <w:rPr>
                <w:rFonts w:eastAsia="Times New Roman"/>
                <w:bCs/>
                <w:color w:val="0070C0"/>
                <w:sz w:val="24"/>
                <w:szCs w:val="24"/>
                <w:lang w:val="ru-RU" w:eastAsia="en-US"/>
              </w:rPr>
              <w:t>2</w:t>
            </w:r>
            <w:r w:rsidRPr="007E7735">
              <w:rPr>
                <w:rFonts w:eastAsia="Times New Roman"/>
                <w:bCs/>
                <w:color w:val="0070C0"/>
                <w:sz w:val="24"/>
                <w:szCs w:val="24"/>
                <w:lang w:eastAsia="en-US"/>
              </w:rPr>
              <w:t>.</w:t>
            </w:r>
          </w:p>
        </w:tc>
        <w:tc>
          <w:tcPr>
            <w:tcW w:w="4093" w:type="dxa"/>
            <w:gridSpan w:val="2"/>
            <w:tcBorders>
              <w:left w:val="single" w:sz="4" w:space="0" w:color="auto"/>
            </w:tcBorders>
          </w:tcPr>
          <w:p w:rsidR="006133C1" w:rsidRPr="00531A35" w:rsidRDefault="006133C1" w:rsidP="00531A35">
            <w:pPr>
              <w:spacing w:line="276" w:lineRule="auto"/>
              <w:ind w:firstLine="0"/>
              <w:jc w:val="left"/>
              <w:rPr>
                <w:rFonts w:eastAsia="Times New Roman"/>
                <w:bCs/>
                <w:sz w:val="24"/>
                <w:szCs w:val="24"/>
                <w:lang w:val="ru-RU" w:eastAsia="en-US"/>
              </w:rPr>
            </w:pPr>
            <w:r w:rsidRPr="00531A35">
              <w:rPr>
                <w:rFonts w:eastAsia="Times New Roman"/>
                <w:bCs/>
                <w:sz w:val="24"/>
                <w:szCs w:val="24"/>
                <w:lang w:val="ru-RU" w:eastAsia="en-US"/>
              </w:rPr>
              <w:t>Круг чтения (не менее двух произведений по выбору):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tc>
        <w:tc>
          <w:tcPr>
            <w:tcW w:w="1843" w:type="dxa"/>
          </w:tcPr>
          <w:p w:rsidR="006133C1" w:rsidRPr="00531A35" w:rsidRDefault="006133C1" w:rsidP="00531A35">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DB522B" w:rsidRDefault="00DB522B" w:rsidP="00DB522B">
            <w:pPr>
              <w:spacing w:line="276" w:lineRule="auto"/>
              <w:ind w:left="142" w:firstLine="0"/>
              <w:jc w:val="center"/>
              <w:rPr>
                <w:rFonts w:eastAsia="Times New Roman"/>
                <w:i/>
                <w:iCs/>
                <w:w w:val="97"/>
                <w:sz w:val="24"/>
                <w:szCs w:val="24"/>
                <w:lang w:val="ru-RU"/>
              </w:rPr>
            </w:pPr>
            <w:r w:rsidRPr="00757B4F">
              <w:rPr>
                <w:rFonts w:eastAsia="Times New Roman"/>
                <w:i/>
                <w:iCs/>
                <w:w w:val="97"/>
                <w:sz w:val="24"/>
                <w:szCs w:val="24"/>
                <w:lang w:val="ru-RU"/>
              </w:rPr>
              <w:t xml:space="preserve">ЭФУ «Литературное чтение» 3 кл., 2023, </w:t>
            </w:r>
          </w:p>
          <w:p w:rsidR="00DB522B" w:rsidRDefault="00DB522B" w:rsidP="00DB522B">
            <w:pPr>
              <w:spacing w:line="276" w:lineRule="auto"/>
              <w:ind w:left="142" w:firstLine="0"/>
              <w:jc w:val="center"/>
              <w:rPr>
                <w:rFonts w:eastAsia="Times New Roman"/>
                <w:i/>
                <w:iCs/>
                <w:w w:val="97"/>
                <w:sz w:val="24"/>
                <w:szCs w:val="24"/>
                <w:lang w:val="ru-RU"/>
              </w:rPr>
            </w:pPr>
            <w:r w:rsidRPr="00757B4F">
              <w:rPr>
                <w:rFonts w:eastAsia="Times New Roman"/>
                <w:i/>
                <w:iCs/>
                <w:w w:val="97"/>
                <w:sz w:val="24"/>
                <w:szCs w:val="24"/>
                <w:lang w:val="ru-RU"/>
              </w:rPr>
              <w:t>Авторы: Климанова.</w:t>
            </w:r>
            <w:r>
              <w:rPr>
                <w:rFonts w:eastAsia="Times New Roman"/>
                <w:i/>
                <w:iCs/>
                <w:w w:val="97"/>
                <w:sz w:val="24"/>
                <w:szCs w:val="24"/>
                <w:lang w:val="ru-RU"/>
              </w:rPr>
              <w:t xml:space="preserve"> Горецкий и др.; </w:t>
            </w:r>
          </w:p>
          <w:p w:rsidR="006133C1" w:rsidRPr="00531A35" w:rsidRDefault="00DB522B" w:rsidP="00DB522B">
            <w:pPr>
              <w:tabs>
                <w:tab w:val="left" w:pos="817"/>
              </w:tabs>
              <w:spacing w:line="276" w:lineRule="auto"/>
              <w:ind w:left="142" w:firstLine="0"/>
              <w:jc w:val="center"/>
              <w:rPr>
                <w:rFonts w:eastAsia="Times New Roman"/>
                <w:i/>
                <w:iCs/>
                <w:w w:val="97"/>
                <w:sz w:val="24"/>
                <w:szCs w:val="24"/>
                <w:lang w:val="ru-RU"/>
              </w:rPr>
            </w:pPr>
            <w:r>
              <w:rPr>
                <w:rFonts w:eastAsia="Times New Roman"/>
                <w:i/>
                <w:iCs/>
                <w:w w:val="97"/>
                <w:sz w:val="24"/>
                <w:szCs w:val="24"/>
                <w:lang w:val="ru-RU"/>
              </w:rPr>
              <w:t xml:space="preserve">Библиотека ЦОК </w:t>
            </w:r>
            <w:hyperlink r:id="rId38" w:history="1">
              <w:r w:rsidRPr="00B82E42">
                <w:rPr>
                  <w:rStyle w:val="a8"/>
                  <w:rFonts w:eastAsia="Times New Roman"/>
                  <w:i/>
                  <w:iCs/>
                  <w:w w:val="97"/>
                  <w:sz w:val="24"/>
                  <w:szCs w:val="24"/>
                </w:rPr>
                <w:t>https</w:t>
              </w:r>
              <w:r w:rsidRPr="00757B4F">
                <w:rPr>
                  <w:rStyle w:val="a8"/>
                  <w:rFonts w:eastAsia="Times New Roman"/>
                  <w:i/>
                  <w:iCs/>
                  <w:w w:val="97"/>
                  <w:sz w:val="24"/>
                  <w:szCs w:val="24"/>
                  <w:lang w:val="ru-RU"/>
                </w:rPr>
                <w:t>://</w:t>
              </w:r>
              <w:r w:rsidRPr="00B82E42">
                <w:rPr>
                  <w:rStyle w:val="a8"/>
                  <w:rFonts w:eastAsia="Times New Roman"/>
                  <w:i/>
                  <w:iCs/>
                  <w:w w:val="97"/>
                  <w:sz w:val="24"/>
                  <w:szCs w:val="24"/>
                </w:rPr>
                <w:t>m</w:t>
              </w:r>
              <w:r w:rsidRPr="00757B4F">
                <w:rPr>
                  <w:rStyle w:val="a8"/>
                  <w:rFonts w:eastAsia="Times New Roman"/>
                  <w:i/>
                  <w:iCs/>
                  <w:w w:val="97"/>
                  <w:sz w:val="24"/>
                  <w:szCs w:val="24"/>
                  <w:lang w:val="ru-RU"/>
                </w:rPr>
                <w:t>.</w:t>
              </w:r>
              <w:r w:rsidRPr="00B82E42">
                <w:rPr>
                  <w:rStyle w:val="a8"/>
                  <w:rFonts w:eastAsia="Times New Roman"/>
                  <w:i/>
                  <w:iCs/>
                  <w:w w:val="97"/>
                  <w:sz w:val="24"/>
                  <w:szCs w:val="24"/>
                </w:rPr>
                <w:t>edsoo</w:t>
              </w:r>
              <w:r w:rsidRPr="00757B4F">
                <w:rPr>
                  <w:rStyle w:val="a8"/>
                  <w:rFonts w:eastAsia="Times New Roman"/>
                  <w:i/>
                  <w:iCs/>
                  <w:w w:val="97"/>
                  <w:sz w:val="24"/>
                  <w:szCs w:val="24"/>
                  <w:lang w:val="ru-RU"/>
                </w:rPr>
                <w:t>.</w:t>
              </w:r>
              <w:r w:rsidRPr="00B82E42">
                <w:rPr>
                  <w:rStyle w:val="a8"/>
                  <w:rFonts w:eastAsia="Times New Roman"/>
                  <w:i/>
                  <w:iCs/>
                  <w:w w:val="97"/>
                  <w:sz w:val="24"/>
                  <w:szCs w:val="24"/>
                </w:rPr>
                <w:t>ru</w:t>
              </w:r>
              <w:r w:rsidRPr="00757B4F">
                <w:rPr>
                  <w:rStyle w:val="a8"/>
                  <w:rFonts w:eastAsia="Times New Roman"/>
                  <w:i/>
                  <w:iCs/>
                  <w:w w:val="97"/>
                  <w:sz w:val="24"/>
                  <w:szCs w:val="24"/>
                  <w:lang w:val="ru-RU"/>
                </w:rPr>
                <w:t>/7</w:t>
              </w:r>
              <w:r w:rsidRPr="00B82E42">
                <w:rPr>
                  <w:rStyle w:val="a8"/>
                  <w:rFonts w:eastAsia="Times New Roman"/>
                  <w:i/>
                  <w:iCs/>
                  <w:w w:val="97"/>
                  <w:sz w:val="24"/>
                  <w:szCs w:val="24"/>
                </w:rPr>
                <w:t>f</w:t>
              </w:r>
              <w:r w:rsidRPr="00757B4F">
                <w:rPr>
                  <w:rStyle w:val="a8"/>
                  <w:rFonts w:eastAsia="Times New Roman"/>
                  <w:i/>
                  <w:iCs/>
                  <w:w w:val="97"/>
                  <w:sz w:val="24"/>
                  <w:szCs w:val="24"/>
                  <w:lang w:val="ru-RU"/>
                </w:rPr>
                <w:t>411</w:t>
              </w:r>
              <w:r w:rsidRPr="00B82E42">
                <w:rPr>
                  <w:rStyle w:val="a8"/>
                  <w:rFonts w:eastAsia="Times New Roman"/>
                  <w:i/>
                  <w:iCs/>
                  <w:w w:val="97"/>
                  <w:sz w:val="24"/>
                  <w:szCs w:val="24"/>
                </w:rPr>
                <w:t>a</w:t>
              </w:r>
              <w:r w:rsidRPr="00757B4F">
                <w:rPr>
                  <w:rStyle w:val="a8"/>
                  <w:rFonts w:eastAsia="Times New Roman"/>
                  <w:i/>
                  <w:iCs/>
                  <w:w w:val="97"/>
                  <w:sz w:val="24"/>
                  <w:szCs w:val="24"/>
                  <w:lang w:val="ru-RU"/>
                </w:rPr>
                <w:t>40</w:t>
              </w:r>
            </w:hyperlink>
          </w:p>
        </w:tc>
      </w:tr>
      <w:tr w:rsidR="006133C1" w:rsidRPr="00531A35" w:rsidTr="00A56356">
        <w:trPr>
          <w:trHeight w:val="273"/>
        </w:trPr>
        <w:tc>
          <w:tcPr>
            <w:tcW w:w="10065" w:type="dxa"/>
            <w:gridSpan w:val="7"/>
            <w:tcBorders>
              <w:top w:val="single" w:sz="3" w:space="0" w:color="000000"/>
              <w:left w:val="single" w:sz="3" w:space="0" w:color="000000"/>
              <w:bottom w:val="single" w:sz="3" w:space="0" w:color="000000"/>
            </w:tcBorders>
          </w:tcPr>
          <w:p w:rsidR="006133C1" w:rsidRPr="00531A35" w:rsidRDefault="006133C1" w:rsidP="007E7735">
            <w:pPr>
              <w:tabs>
                <w:tab w:val="left" w:pos="817"/>
              </w:tabs>
              <w:spacing w:line="276" w:lineRule="auto"/>
              <w:ind w:left="142" w:firstLine="0"/>
              <w:jc w:val="center"/>
              <w:rPr>
                <w:rFonts w:eastAsia="Times New Roman"/>
                <w:b/>
                <w:bCs/>
                <w:i/>
                <w:iCs/>
                <w:w w:val="97"/>
                <w:sz w:val="24"/>
                <w:szCs w:val="24"/>
              </w:rPr>
            </w:pPr>
            <w:r w:rsidRPr="00531A35">
              <w:rPr>
                <w:rFonts w:eastAsia="Times New Roman"/>
                <w:b/>
                <w:bCs/>
                <w:sz w:val="24"/>
                <w:szCs w:val="24"/>
              </w:rPr>
              <w:t>Зарубежная литература (10 часов)</w:t>
            </w:r>
          </w:p>
        </w:tc>
      </w:tr>
      <w:tr w:rsidR="006133C1" w:rsidRPr="00531A35" w:rsidTr="00A56356">
        <w:trPr>
          <w:trHeight w:val="273"/>
        </w:trPr>
        <w:tc>
          <w:tcPr>
            <w:tcW w:w="1010" w:type="dxa"/>
            <w:gridSpan w:val="3"/>
            <w:tcBorders>
              <w:right w:val="single" w:sz="4" w:space="0" w:color="auto"/>
            </w:tcBorders>
          </w:tcPr>
          <w:p w:rsidR="006133C1" w:rsidRPr="007E7735" w:rsidRDefault="006133C1" w:rsidP="007E7735">
            <w:pPr>
              <w:spacing w:line="276" w:lineRule="auto"/>
              <w:ind w:left="142" w:firstLine="0"/>
              <w:jc w:val="center"/>
              <w:rPr>
                <w:rFonts w:eastAsia="Times New Roman"/>
                <w:bCs/>
                <w:color w:val="0070C0"/>
                <w:sz w:val="24"/>
                <w:szCs w:val="24"/>
                <w:lang w:eastAsia="en-US"/>
              </w:rPr>
            </w:pPr>
            <w:r w:rsidRPr="007E7735">
              <w:rPr>
                <w:rFonts w:eastAsia="Times New Roman"/>
                <w:bCs/>
                <w:color w:val="0070C0"/>
                <w:sz w:val="24"/>
                <w:szCs w:val="24"/>
                <w:lang w:eastAsia="en-US"/>
              </w:rPr>
              <w:t>1.1</w:t>
            </w:r>
            <w:r w:rsidR="00464693">
              <w:rPr>
                <w:rFonts w:eastAsia="Times New Roman"/>
                <w:bCs/>
                <w:color w:val="0070C0"/>
                <w:sz w:val="24"/>
                <w:szCs w:val="24"/>
                <w:lang w:val="ru-RU" w:eastAsia="en-US"/>
              </w:rPr>
              <w:t>3</w:t>
            </w:r>
            <w:r w:rsidRPr="007E7735">
              <w:rPr>
                <w:rFonts w:eastAsia="Times New Roman"/>
                <w:bCs/>
                <w:color w:val="0070C0"/>
                <w:sz w:val="24"/>
                <w:szCs w:val="24"/>
                <w:lang w:eastAsia="en-US"/>
              </w:rPr>
              <w:t>.</w:t>
            </w:r>
          </w:p>
        </w:tc>
        <w:tc>
          <w:tcPr>
            <w:tcW w:w="4093" w:type="dxa"/>
            <w:gridSpan w:val="2"/>
            <w:tcBorders>
              <w:left w:val="single" w:sz="4" w:space="0" w:color="auto"/>
            </w:tcBorders>
          </w:tcPr>
          <w:p w:rsidR="006133C1" w:rsidRPr="00531A35" w:rsidRDefault="006133C1" w:rsidP="00531A35">
            <w:pPr>
              <w:spacing w:line="276" w:lineRule="auto"/>
              <w:ind w:firstLine="0"/>
              <w:jc w:val="left"/>
              <w:rPr>
                <w:rFonts w:eastAsia="Times New Roman"/>
                <w:bCs/>
                <w:sz w:val="24"/>
                <w:szCs w:val="24"/>
                <w:lang w:eastAsia="en-US"/>
              </w:rPr>
            </w:pPr>
            <w:r w:rsidRPr="00531A35">
              <w:rPr>
                <w:rFonts w:eastAsia="Times New Roman"/>
                <w:bCs/>
                <w:sz w:val="24"/>
                <w:szCs w:val="24"/>
                <w:lang w:val="ru-RU" w:eastAsia="en-US"/>
              </w:rPr>
              <w:t xml:space="preserve">Расширение круга чтения произведений зарубежных писателей. Литературные сказки Ш. Перро, Х.-К. Андерсена, братьев Гримм и других (по выбору). </w:t>
            </w:r>
            <w:r w:rsidRPr="00531A35">
              <w:rPr>
                <w:rFonts w:eastAsia="Times New Roman"/>
                <w:bCs/>
                <w:sz w:val="24"/>
                <w:szCs w:val="24"/>
                <w:lang w:eastAsia="en-US"/>
              </w:rPr>
              <w:t>Приключенческая литература: произведения Д. Свифта, М. Твена.</w:t>
            </w:r>
          </w:p>
        </w:tc>
        <w:tc>
          <w:tcPr>
            <w:tcW w:w="1843" w:type="dxa"/>
          </w:tcPr>
          <w:p w:rsidR="006133C1" w:rsidRPr="00531A35" w:rsidRDefault="006133C1" w:rsidP="00531A35">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DB522B" w:rsidRDefault="00DB522B" w:rsidP="00DB522B">
            <w:pPr>
              <w:spacing w:line="276" w:lineRule="auto"/>
              <w:ind w:left="142" w:firstLine="0"/>
              <w:jc w:val="center"/>
              <w:rPr>
                <w:rFonts w:eastAsia="Times New Roman"/>
                <w:i/>
                <w:iCs/>
                <w:w w:val="97"/>
                <w:sz w:val="24"/>
                <w:szCs w:val="24"/>
                <w:lang w:val="ru-RU"/>
              </w:rPr>
            </w:pPr>
            <w:r w:rsidRPr="00757B4F">
              <w:rPr>
                <w:rFonts w:eastAsia="Times New Roman"/>
                <w:i/>
                <w:iCs/>
                <w:w w:val="97"/>
                <w:sz w:val="24"/>
                <w:szCs w:val="24"/>
                <w:lang w:val="ru-RU"/>
              </w:rPr>
              <w:t xml:space="preserve">ЭФУ «Литературное чтение» 3 кл., 2023, </w:t>
            </w:r>
          </w:p>
          <w:p w:rsidR="00DB522B" w:rsidRDefault="00DB522B" w:rsidP="00DB522B">
            <w:pPr>
              <w:spacing w:line="276" w:lineRule="auto"/>
              <w:ind w:left="142" w:firstLine="0"/>
              <w:jc w:val="center"/>
              <w:rPr>
                <w:rFonts w:eastAsia="Times New Roman"/>
                <w:i/>
                <w:iCs/>
                <w:w w:val="97"/>
                <w:sz w:val="24"/>
                <w:szCs w:val="24"/>
                <w:lang w:val="ru-RU"/>
              </w:rPr>
            </w:pPr>
            <w:r w:rsidRPr="00757B4F">
              <w:rPr>
                <w:rFonts w:eastAsia="Times New Roman"/>
                <w:i/>
                <w:iCs/>
                <w:w w:val="97"/>
                <w:sz w:val="24"/>
                <w:szCs w:val="24"/>
                <w:lang w:val="ru-RU"/>
              </w:rPr>
              <w:t>Авторы: Климанова.</w:t>
            </w:r>
            <w:r>
              <w:rPr>
                <w:rFonts w:eastAsia="Times New Roman"/>
                <w:i/>
                <w:iCs/>
                <w:w w:val="97"/>
                <w:sz w:val="24"/>
                <w:szCs w:val="24"/>
                <w:lang w:val="ru-RU"/>
              </w:rPr>
              <w:t xml:space="preserve"> Горецкий и др.; </w:t>
            </w:r>
          </w:p>
          <w:p w:rsidR="006133C1" w:rsidRPr="00531A35" w:rsidRDefault="00DB522B" w:rsidP="00DB522B">
            <w:pPr>
              <w:tabs>
                <w:tab w:val="left" w:pos="817"/>
              </w:tabs>
              <w:spacing w:line="276" w:lineRule="auto"/>
              <w:ind w:left="142" w:firstLine="0"/>
              <w:jc w:val="center"/>
              <w:rPr>
                <w:rFonts w:eastAsia="Times New Roman"/>
                <w:i/>
                <w:iCs/>
                <w:w w:val="97"/>
                <w:sz w:val="24"/>
                <w:szCs w:val="24"/>
                <w:lang w:val="ru-RU"/>
              </w:rPr>
            </w:pPr>
            <w:r>
              <w:rPr>
                <w:rFonts w:eastAsia="Times New Roman"/>
                <w:i/>
                <w:iCs/>
                <w:w w:val="97"/>
                <w:sz w:val="24"/>
                <w:szCs w:val="24"/>
                <w:lang w:val="ru-RU"/>
              </w:rPr>
              <w:t xml:space="preserve">Библиотека ЦОК </w:t>
            </w:r>
            <w:hyperlink r:id="rId39" w:history="1">
              <w:r w:rsidRPr="00B82E42">
                <w:rPr>
                  <w:rStyle w:val="a8"/>
                  <w:rFonts w:eastAsia="Times New Roman"/>
                  <w:i/>
                  <w:iCs/>
                  <w:w w:val="97"/>
                  <w:sz w:val="24"/>
                  <w:szCs w:val="24"/>
                </w:rPr>
                <w:t>https</w:t>
              </w:r>
              <w:r w:rsidRPr="00757B4F">
                <w:rPr>
                  <w:rStyle w:val="a8"/>
                  <w:rFonts w:eastAsia="Times New Roman"/>
                  <w:i/>
                  <w:iCs/>
                  <w:w w:val="97"/>
                  <w:sz w:val="24"/>
                  <w:szCs w:val="24"/>
                  <w:lang w:val="ru-RU"/>
                </w:rPr>
                <w:t>://</w:t>
              </w:r>
              <w:r w:rsidRPr="00B82E42">
                <w:rPr>
                  <w:rStyle w:val="a8"/>
                  <w:rFonts w:eastAsia="Times New Roman"/>
                  <w:i/>
                  <w:iCs/>
                  <w:w w:val="97"/>
                  <w:sz w:val="24"/>
                  <w:szCs w:val="24"/>
                </w:rPr>
                <w:t>m</w:t>
              </w:r>
              <w:r w:rsidRPr="00757B4F">
                <w:rPr>
                  <w:rStyle w:val="a8"/>
                  <w:rFonts w:eastAsia="Times New Roman"/>
                  <w:i/>
                  <w:iCs/>
                  <w:w w:val="97"/>
                  <w:sz w:val="24"/>
                  <w:szCs w:val="24"/>
                  <w:lang w:val="ru-RU"/>
                </w:rPr>
                <w:t>.</w:t>
              </w:r>
              <w:r w:rsidRPr="00B82E42">
                <w:rPr>
                  <w:rStyle w:val="a8"/>
                  <w:rFonts w:eastAsia="Times New Roman"/>
                  <w:i/>
                  <w:iCs/>
                  <w:w w:val="97"/>
                  <w:sz w:val="24"/>
                  <w:szCs w:val="24"/>
                </w:rPr>
                <w:t>edsoo</w:t>
              </w:r>
              <w:r w:rsidRPr="00757B4F">
                <w:rPr>
                  <w:rStyle w:val="a8"/>
                  <w:rFonts w:eastAsia="Times New Roman"/>
                  <w:i/>
                  <w:iCs/>
                  <w:w w:val="97"/>
                  <w:sz w:val="24"/>
                  <w:szCs w:val="24"/>
                  <w:lang w:val="ru-RU"/>
                </w:rPr>
                <w:t>.</w:t>
              </w:r>
              <w:r w:rsidRPr="00B82E42">
                <w:rPr>
                  <w:rStyle w:val="a8"/>
                  <w:rFonts w:eastAsia="Times New Roman"/>
                  <w:i/>
                  <w:iCs/>
                  <w:w w:val="97"/>
                  <w:sz w:val="24"/>
                  <w:szCs w:val="24"/>
                </w:rPr>
                <w:t>ru</w:t>
              </w:r>
              <w:r w:rsidRPr="00757B4F">
                <w:rPr>
                  <w:rStyle w:val="a8"/>
                  <w:rFonts w:eastAsia="Times New Roman"/>
                  <w:i/>
                  <w:iCs/>
                  <w:w w:val="97"/>
                  <w:sz w:val="24"/>
                  <w:szCs w:val="24"/>
                  <w:lang w:val="ru-RU"/>
                </w:rPr>
                <w:t>/7</w:t>
              </w:r>
              <w:r w:rsidRPr="00B82E42">
                <w:rPr>
                  <w:rStyle w:val="a8"/>
                  <w:rFonts w:eastAsia="Times New Roman"/>
                  <w:i/>
                  <w:iCs/>
                  <w:w w:val="97"/>
                  <w:sz w:val="24"/>
                  <w:szCs w:val="24"/>
                </w:rPr>
                <w:t>f</w:t>
              </w:r>
              <w:r w:rsidRPr="00757B4F">
                <w:rPr>
                  <w:rStyle w:val="a8"/>
                  <w:rFonts w:eastAsia="Times New Roman"/>
                  <w:i/>
                  <w:iCs/>
                  <w:w w:val="97"/>
                  <w:sz w:val="24"/>
                  <w:szCs w:val="24"/>
                  <w:lang w:val="ru-RU"/>
                </w:rPr>
                <w:t>411</w:t>
              </w:r>
              <w:r w:rsidRPr="00B82E42">
                <w:rPr>
                  <w:rStyle w:val="a8"/>
                  <w:rFonts w:eastAsia="Times New Roman"/>
                  <w:i/>
                  <w:iCs/>
                  <w:w w:val="97"/>
                  <w:sz w:val="24"/>
                  <w:szCs w:val="24"/>
                </w:rPr>
                <w:t>a</w:t>
              </w:r>
              <w:r w:rsidRPr="00757B4F">
                <w:rPr>
                  <w:rStyle w:val="a8"/>
                  <w:rFonts w:eastAsia="Times New Roman"/>
                  <w:i/>
                  <w:iCs/>
                  <w:w w:val="97"/>
                  <w:sz w:val="24"/>
                  <w:szCs w:val="24"/>
                  <w:lang w:val="ru-RU"/>
                </w:rPr>
                <w:t>40</w:t>
              </w:r>
            </w:hyperlink>
          </w:p>
        </w:tc>
      </w:tr>
      <w:tr w:rsidR="006133C1" w:rsidRPr="00531A35" w:rsidTr="00A56356">
        <w:trPr>
          <w:trHeight w:val="273"/>
        </w:trPr>
        <w:tc>
          <w:tcPr>
            <w:tcW w:w="10065" w:type="dxa"/>
            <w:gridSpan w:val="7"/>
          </w:tcPr>
          <w:p w:rsidR="006133C1" w:rsidRPr="00531A35" w:rsidRDefault="006133C1" w:rsidP="007E7735">
            <w:pPr>
              <w:tabs>
                <w:tab w:val="left" w:pos="817"/>
              </w:tabs>
              <w:spacing w:line="276" w:lineRule="auto"/>
              <w:ind w:left="142" w:firstLine="0"/>
              <w:jc w:val="center"/>
              <w:rPr>
                <w:rFonts w:eastAsia="Times New Roman"/>
                <w:b/>
                <w:i/>
                <w:iCs/>
                <w:w w:val="97"/>
                <w:sz w:val="24"/>
                <w:szCs w:val="24"/>
              </w:rPr>
            </w:pPr>
            <w:r>
              <w:rPr>
                <w:rFonts w:eastAsia="Times New Roman"/>
                <w:b/>
                <w:sz w:val="24"/>
                <w:szCs w:val="24"/>
                <w:lang w:eastAsia="en-US"/>
              </w:rPr>
              <w:t>Библиографическая культура (</w:t>
            </w:r>
            <w:r>
              <w:rPr>
                <w:rFonts w:eastAsia="Times New Roman"/>
                <w:b/>
                <w:sz w:val="24"/>
                <w:szCs w:val="24"/>
                <w:lang w:val="ru-RU" w:eastAsia="en-US"/>
              </w:rPr>
              <w:t>3</w:t>
            </w:r>
            <w:r w:rsidRPr="00531A35">
              <w:rPr>
                <w:rFonts w:eastAsia="Times New Roman"/>
                <w:b/>
                <w:sz w:val="24"/>
                <w:szCs w:val="24"/>
                <w:lang w:eastAsia="en-US"/>
              </w:rPr>
              <w:t xml:space="preserve"> часа)</w:t>
            </w:r>
          </w:p>
        </w:tc>
      </w:tr>
      <w:tr w:rsidR="006133C1" w:rsidRPr="00531A35" w:rsidTr="00A56356">
        <w:trPr>
          <w:trHeight w:val="273"/>
        </w:trPr>
        <w:tc>
          <w:tcPr>
            <w:tcW w:w="1010" w:type="dxa"/>
            <w:gridSpan w:val="3"/>
            <w:tcBorders>
              <w:right w:val="single" w:sz="4" w:space="0" w:color="auto"/>
            </w:tcBorders>
          </w:tcPr>
          <w:p w:rsidR="006133C1" w:rsidRPr="007E7735" w:rsidRDefault="006133C1" w:rsidP="00531A35">
            <w:pPr>
              <w:spacing w:line="276" w:lineRule="auto"/>
              <w:ind w:left="142" w:firstLine="0"/>
              <w:jc w:val="left"/>
              <w:rPr>
                <w:rFonts w:eastAsia="Times New Roman"/>
                <w:bCs/>
                <w:color w:val="0070C0"/>
                <w:sz w:val="24"/>
                <w:szCs w:val="24"/>
                <w:lang w:eastAsia="en-US"/>
              </w:rPr>
            </w:pPr>
            <w:r w:rsidRPr="007E7735">
              <w:rPr>
                <w:rFonts w:eastAsia="Times New Roman"/>
                <w:bCs/>
                <w:color w:val="0070C0"/>
                <w:sz w:val="24"/>
                <w:szCs w:val="24"/>
                <w:lang w:eastAsia="en-US"/>
              </w:rPr>
              <w:t>1.1</w:t>
            </w:r>
            <w:r w:rsidR="00464693">
              <w:rPr>
                <w:rFonts w:eastAsia="Times New Roman"/>
                <w:bCs/>
                <w:color w:val="0070C0"/>
                <w:sz w:val="24"/>
                <w:szCs w:val="24"/>
                <w:lang w:val="ru-RU" w:eastAsia="en-US"/>
              </w:rPr>
              <w:t>4</w:t>
            </w:r>
            <w:r w:rsidRPr="007E7735">
              <w:rPr>
                <w:rFonts w:eastAsia="Times New Roman"/>
                <w:bCs/>
                <w:color w:val="0070C0"/>
                <w:sz w:val="24"/>
                <w:szCs w:val="24"/>
                <w:lang w:eastAsia="en-US"/>
              </w:rPr>
              <w:t>.</w:t>
            </w:r>
          </w:p>
        </w:tc>
        <w:tc>
          <w:tcPr>
            <w:tcW w:w="4093" w:type="dxa"/>
            <w:gridSpan w:val="2"/>
            <w:tcBorders>
              <w:left w:val="single" w:sz="4" w:space="0" w:color="auto"/>
            </w:tcBorders>
          </w:tcPr>
          <w:p w:rsidR="006133C1" w:rsidRPr="00531A35" w:rsidRDefault="006133C1" w:rsidP="00531A35">
            <w:pPr>
              <w:spacing w:line="276" w:lineRule="auto"/>
              <w:ind w:firstLine="0"/>
              <w:jc w:val="left"/>
              <w:rPr>
                <w:rFonts w:eastAsia="Times New Roman"/>
                <w:bCs/>
                <w:sz w:val="24"/>
                <w:szCs w:val="24"/>
                <w:lang w:eastAsia="en-US"/>
              </w:rPr>
            </w:pPr>
            <w:r w:rsidRPr="00531A35">
              <w:rPr>
                <w:rFonts w:eastAsia="Times New Roman"/>
                <w:bCs/>
                <w:sz w:val="24"/>
                <w:szCs w:val="24"/>
                <w:lang w:val="ru-RU" w:eastAsia="en-US"/>
              </w:rPr>
              <w:t xml:space="preserve">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справочно-иллюстративный материал. Типы книг (изданий): книга-произведение, книга-сборник, собрание сочинений, периодическая печать, справочные издания. </w:t>
            </w:r>
            <w:r w:rsidRPr="00531A35">
              <w:rPr>
                <w:rFonts w:eastAsia="Times New Roman"/>
                <w:bCs/>
                <w:sz w:val="24"/>
                <w:szCs w:val="24"/>
                <w:lang w:eastAsia="en-US"/>
              </w:rPr>
              <w:t>Работа с источниками периодической печати.</w:t>
            </w:r>
          </w:p>
        </w:tc>
        <w:tc>
          <w:tcPr>
            <w:tcW w:w="1843" w:type="dxa"/>
          </w:tcPr>
          <w:p w:rsidR="006133C1" w:rsidRPr="00531A35" w:rsidRDefault="006133C1" w:rsidP="00531A35">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DB522B" w:rsidRDefault="00DB522B" w:rsidP="00DB522B">
            <w:pPr>
              <w:spacing w:line="276" w:lineRule="auto"/>
              <w:ind w:left="142" w:firstLine="0"/>
              <w:jc w:val="center"/>
              <w:rPr>
                <w:rFonts w:eastAsia="Times New Roman"/>
                <w:i/>
                <w:iCs/>
                <w:w w:val="97"/>
                <w:sz w:val="24"/>
                <w:szCs w:val="24"/>
                <w:lang w:val="ru-RU"/>
              </w:rPr>
            </w:pPr>
            <w:r w:rsidRPr="00757B4F">
              <w:rPr>
                <w:rFonts w:eastAsia="Times New Roman"/>
                <w:i/>
                <w:iCs/>
                <w:w w:val="97"/>
                <w:sz w:val="24"/>
                <w:szCs w:val="24"/>
                <w:lang w:val="ru-RU"/>
              </w:rPr>
              <w:t xml:space="preserve">ЭФУ «Литературное чтение» 3 кл., 2023, </w:t>
            </w:r>
          </w:p>
          <w:p w:rsidR="00DB522B" w:rsidRDefault="00DB522B" w:rsidP="00DB522B">
            <w:pPr>
              <w:spacing w:line="276" w:lineRule="auto"/>
              <w:ind w:left="142" w:firstLine="0"/>
              <w:jc w:val="center"/>
              <w:rPr>
                <w:rFonts w:eastAsia="Times New Roman"/>
                <w:i/>
                <w:iCs/>
                <w:w w:val="97"/>
                <w:sz w:val="24"/>
                <w:szCs w:val="24"/>
                <w:lang w:val="ru-RU"/>
              </w:rPr>
            </w:pPr>
            <w:r w:rsidRPr="00757B4F">
              <w:rPr>
                <w:rFonts w:eastAsia="Times New Roman"/>
                <w:i/>
                <w:iCs/>
                <w:w w:val="97"/>
                <w:sz w:val="24"/>
                <w:szCs w:val="24"/>
                <w:lang w:val="ru-RU"/>
              </w:rPr>
              <w:t>Авторы: Климанова.</w:t>
            </w:r>
            <w:r>
              <w:rPr>
                <w:rFonts w:eastAsia="Times New Roman"/>
                <w:i/>
                <w:iCs/>
                <w:w w:val="97"/>
                <w:sz w:val="24"/>
                <w:szCs w:val="24"/>
                <w:lang w:val="ru-RU"/>
              </w:rPr>
              <w:t xml:space="preserve">Горецкий и др.; </w:t>
            </w:r>
          </w:p>
          <w:p w:rsidR="006133C1" w:rsidRPr="00531A35" w:rsidRDefault="00DB522B" w:rsidP="00DB522B">
            <w:pPr>
              <w:tabs>
                <w:tab w:val="left" w:pos="817"/>
              </w:tabs>
              <w:spacing w:line="276" w:lineRule="auto"/>
              <w:ind w:left="142" w:firstLine="0"/>
              <w:jc w:val="center"/>
              <w:rPr>
                <w:rFonts w:eastAsia="Times New Roman"/>
                <w:i/>
                <w:iCs/>
                <w:w w:val="97"/>
                <w:sz w:val="24"/>
                <w:szCs w:val="24"/>
                <w:lang w:val="ru-RU"/>
              </w:rPr>
            </w:pPr>
            <w:r>
              <w:rPr>
                <w:rFonts w:eastAsia="Times New Roman"/>
                <w:i/>
                <w:iCs/>
                <w:w w:val="97"/>
                <w:sz w:val="24"/>
                <w:szCs w:val="24"/>
                <w:lang w:val="ru-RU"/>
              </w:rPr>
              <w:t xml:space="preserve">Библиотека ЦОК </w:t>
            </w:r>
            <w:hyperlink r:id="rId40" w:history="1">
              <w:r w:rsidRPr="00B82E42">
                <w:rPr>
                  <w:rStyle w:val="a8"/>
                  <w:rFonts w:eastAsia="Times New Roman"/>
                  <w:i/>
                  <w:iCs/>
                  <w:w w:val="97"/>
                  <w:sz w:val="24"/>
                  <w:szCs w:val="24"/>
                </w:rPr>
                <w:t>https</w:t>
              </w:r>
              <w:r w:rsidRPr="00757B4F">
                <w:rPr>
                  <w:rStyle w:val="a8"/>
                  <w:rFonts w:eastAsia="Times New Roman"/>
                  <w:i/>
                  <w:iCs/>
                  <w:w w:val="97"/>
                  <w:sz w:val="24"/>
                  <w:szCs w:val="24"/>
                  <w:lang w:val="ru-RU"/>
                </w:rPr>
                <w:t>://</w:t>
              </w:r>
              <w:r w:rsidRPr="00B82E42">
                <w:rPr>
                  <w:rStyle w:val="a8"/>
                  <w:rFonts w:eastAsia="Times New Roman"/>
                  <w:i/>
                  <w:iCs/>
                  <w:w w:val="97"/>
                  <w:sz w:val="24"/>
                  <w:szCs w:val="24"/>
                </w:rPr>
                <w:t>m</w:t>
              </w:r>
              <w:r w:rsidRPr="00757B4F">
                <w:rPr>
                  <w:rStyle w:val="a8"/>
                  <w:rFonts w:eastAsia="Times New Roman"/>
                  <w:i/>
                  <w:iCs/>
                  <w:w w:val="97"/>
                  <w:sz w:val="24"/>
                  <w:szCs w:val="24"/>
                  <w:lang w:val="ru-RU"/>
                </w:rPr>
                <w:t>.</w:t>
              </w:r>
              <w:r w:rsidRPr="00B82E42">
                <w:rPr>
                  <w:rStyle w:val="a8"/>
                  <w:rFonts w:eastAsia="Times New Roman"/>
                  <w:i/>
                  <w:iCs/>
                  <w:w w:val="97"/>
                  <w:sz w:val="24"/>
                  <w:szCs w:val="24"/>
                </w:rPr>
                <w:t>edsoo</w:t>
              </w:r>
              <w:r w:rsidRPr="00757B4F">
                <w:rPr>
                  <w:rStyle w:val="a8"/>
                  <w:rFonts w:eastAsia="Times New Roman"/>
                  <w:i/>
                  <w:iCs/>
                  <w:w w:val="97"/>
                  <w:sz w:val="24"/>
                  <w:szCs w:val="24"/>
                  <w:lang w:val="ru-RU"/>
                </w:rPr>
                <w:t>.</w:t>
              </w:r>
              <w:r w:rsidRPr="00B82E42">
                <w:rPr>
                  <w:rStyle w:val="a8"/>
                  <w:rFonts w:eastAsia="Times New Roman"/>
                  <w:i/>
                  <w:iCs/>
                  <w:w w:val="97"/>
                  <w:sz w:val="24"/>
                  <w:szCs w:val="24"/>
                </w:rPr>
                <w:t>ru</w:t>
              </w:r>
              <w:r w:rsidRPr="00757B4F">
                <w:rPr>
                  <w:rStyle w:val="a8"/>
                  <w:rFonts w:eastAsia="Times New Roman"/>
                  <w:i/>
                  <w:iCs/>
                  <w:w w:val="97"/>
                  <w:sz w:val="24"/>
                  <w:szCs w:val="24"/>
                  <w:lang w:val="ru-RU"/>
                </w:rPr>
                <w:t>/7</w:t>
              </w:r>
              <w:r w:rsidRPr="00B82E42">
                <w:rPr>
                  <w:rStyle w:val="a8"/>
                  <w:rFonts w:eastAsia="Times New Roman"/>
                  <w:i/>
                  <w:iCs/>
                  <w:w w:val="97"/>
                  <w:sz w:val="24"/>
                  <w:szCs w:val="24"/>
                </w:rPr>
                <w:t>f</w:t>
              </w:r>
              <w:r w:rsidRPr="00757B4F">
                <w:rPr>
                  <w:rStyle w:val="a8"/>
                  <w:rFonts w:eastAsia="Times New Roman"/>
                  <w:i/>
                  <w:iCs/>
                  <w:w w:val="97"/>
                  <w:sz w:val="24"/>
                  <w:szCs w:val="24"/>
                  <w:lang w:val="ru-RU"/>
                </w:rPr>
                <w:t>411</w:t>
              </w:r>
              <w:r w:rsidRPr="00B82E42">
                <w:rPr>
                  <w:rStyle w:val="a8"/>
                  <w:rFonts w:eastAsia="Times New Roman"/>
                  <w:i/>
                  <w:iCs/>
                  <w:w w:val="97"/>
                  <w:sz w:val="24"/>
                  <w:szCs w:val="24"/>
                </w:rPr>
                <w:t>a</w:t>
              </w:r>
              <w:r w:rsidRPr="00757B4F">
                <w:rPr>
                  <w:rStyle w:val="a8"/>
                  <w:rFonts w:eastAsia="Times New Roman"/>
                  <w:i/>
                  <w:iCs/>
                  <w:w w:val="97"/>
                  <w:sz w:val="24"/>
                  <w:szCs w:val="24"/>
                  <w:lang w:val="ru-RU"/>
                </w:rPr>
                <w:t>40</w:t>
              </w:r>
            </w:hyperlink>
          </w:p>
        </w:tc>
      </w:tr>
      <w:tr w:rsidR="006133C1" w:rsidRPr="00531A35" w:rsidTr="00A56356">
        <w:trPr>
          <w:trHeight w:val="273"/>
        </w:trPr>
        <w:tc>
          <w:tcPr>
            <w:tcW w:w="5103" w:type="dxa"/>
            <w:gridSpan w:val="5"/>
          </w:tcPr>
          <w:p w:rsidR="006133C1" w:rsidRPr="00531A35" w:rsidRDefault="006133C1" w:rsidP="00531A35">
            <w:pPr>
              <w:spacing w:line="276" w:lineRule="auto"/>
              <w:ind w:left="142" w:firstLine="0"/>
              <w:jc w:val="left"/>
              <w:rPr>
                <w:rFonts w:eastAsia="Times New Roman"/>
                <w:b/>
                <w:sz w:val="24"/>
                <w:szCs w:val="24"/>
                <w:lang w:eastAsia="en-US"/>
              </w:rPr>
            </w:pPr>
            <w:r w:rsidRPr="00531A35">
              <w:rPr>
                <w:rFonts w:eastAsia="Times New Roman"/>
                <w:b/>
                <w:sz w:val="24"/>
                <w:szCs w:val="24"/>
                <w:lang w:eastAsia="en-US"/>
              </w:rPr>
              <w:t xml:space="preserve">Общее число по программе </w:t>
            </w:r>
          </w:p>
        </w:tc>
        <w:tc>
          <w:tcPr>
            <w:tcW w:w="1843" w:type="dxa"/>
          </w:tcPr>
          <w:p w:rsidR="006133C1" w:rsidRPr="00531A35" w:rsidRDefault="006133C1" w:rsidP="00531A35">
            <w:pPr>
              <w:spacing w:line="276" w:lineRule="auto"/>
              <w:ind w:left="142" w:firstLine="0"/>
              <w:jc w:val="center"/>
              <w:rPr>
                <w:rFonts w:eastAsia="Times New Roman"/>
                <w:b/>
                <w:bCs/>
                <w:sz w:val="24"/>
                <w:szCs w:val="24"/>
                <w:lang w:eastAsia="en-US"/>
              </w:rPr>
            </w:pPr>
            <w:r w:rsidRPr="00531A35">
              <w:rPr>
                <w:rFonts w:eastAsia="Times New Roman"/>
                <w:b/>
                <w:bCs/>
                <w:sz w:val="24"/>
                <w:szCs w:val="24"/>
                <w:lang w:eastAsia="en-US"/>
              </w:rPr>
              <w:t>102 часа</w:t>
            </w:r>
          </w:p>
        </w:tc>
        <w:tc>
          <w:tcPr>
            <w:tcW w:w="3119" w:type="dxa"/>
          </w:tcPr>
          <w:p w:rsidR="006133C1" w:rsidRPr="00531A35" w:rsidRDefault="006133C1" w:rsidP="00531A35">
            <w:pPr>
              <w:spacing w:line="276" w:lineRule="auto"/>
              <w:ind w:left="142" w:firstLine="0"/>
              <w:jc w:val="center"/>
              <w:rPr>
                <w:rFonts w:eastAsia="Times New Roman"/>
                <w:sz w:val="24"/>
                <w:szCs w:val="24"/>
                <w:lang w:eastAsia="en-US"/>
              </w:rPr>
            </w:pPr>
          </w:p>
        </w:tc>
      </w:tr>
      <w:tr w:rsidR="006133C1" w:rsidRPr="00531A35" w:rsidTr="00A56356">
        <w:trPr>
          <w:trHeight w:val="273"/>
        </w:trPr>
        <w:tc>
          <w:tcPr>
            <w:tcW w:w="10065" w:type="dxa"/>
            <w:gridSpan w:val="7"/>
          </w:tcPr>
          <w:p w:rsidR="006133C1" w:rsidRPr="00531A35" w:rsidRDefault="006133C1" w:rsidP="007E7735">
            <w:pPr>
              <w:spacing w:line="276" w:lineRule="auto"/>
              <w:ind w:left="142" w:firstLine="0"/>
              <w:jc w:val="center"/>
              <w:rPr>
                <w:rFonts w:eastAsia="Times New Roman"/>
                <w:b/>
                <w:bCs/>
                <w:sz w:val="24"/>
                <w:szCs w:val="24"/>
                <w:lang w:eastAsia="en-US"/>
              </w:rPr>
            </w:pPr>
            <w:r w:rsidRPr="00531A35">
              <w:rPr>
                <w:rFonts w:eastAsia="Times New Roman"/>
                <w:b/>
                <w:bCs/>
                <w:sz w:val="24"/>
                <w:szCs w:val="24"/>
                <w:lang w:eastAsia="en-US"/>
              </w:rPr>
              <w:t>4 класс</w:t>
            </w:r>
          </w:p>
        </w:tc>
      </w:tr>
      <w:tr w:rsidR="006133C1" w:rsidRPr="00531A35" w:rsidTr="00A56356">
        <w:trPr>
          <w:trHeight w:val="273"/>
        </w:trPr>
        <w:tc>
          <w:tcPr>
            <w:tcW w:w="10065" w:type="dxa"/>
            <w:gridSpan w:val="7"/>
          </w:tcPr>
          <w:p w:rsidR="006133C1" w:rsidRPr="00531A35" w:rsidRDefault="006133C1" w:rsidP="007E7735">
            <w:pPr>
              <w:spacing w:line="276" w:lineRule="auto"/>
              <w:ind w:left="142" w:firstLine="0"/>
              <w:jc w:val="center"/>
              <w:rPr>
                <w:rFonts w:eastAsia="Times New Roman"/>
                <w:b/>
                <w:bCs/>
                <w:sz w:val="24"/>
                <w:szCs w:val="24"/>
                <w:lang w:val="ru-RU" w:eastAsia="en-US"/>
              </w:rPr>
            </w:pPr>
            <w:r w:rsidRPr="00531A35">
              <w:rPr>
                <w:rFonts w:eastAsia="Times New Roman"/>
                <w:b/>
                <w:bCs/>
                <w:sz w:val="24"/>
                <w:szCs w:val="24"/>
                <w:lang w:val="ru-RU" w:eastAsia="en-US"/>
              </w:rPr>
              <w:t xml:space="preserve">Произведения о Родине, о </w:t>
            </w:r>
            <w:r>
              <w:rPr>
                <w:rFonts w:eastAsia="Times New Roman"/>
                <w:b/>
                <w:bCs/>
                <w:sz w:val="24"/>
                <w:szCs w:val="24"/>
                <w:lang w:val="ru-RU" w:eastAsia="en-US"/>
              </w:rPr>
              <w:t xml:space="preserve">героических страницах истории </w:t>
            </w:r>
            <w:r w:rsidRPr="00700D4A">
              <w:rPr>
                <w:rFonts w:eastAsia="Times New Roman"/>
                <w:b/>
                <w:bCs/>
                <w:color w:val="0070C0"/>
                <w:sz w:val="24"/>
                <w:szCs w:val="24"/>
                <w:lang w:val="ru-RU" w:eastAsia="en-US"/>
              </w:rPr>
              <w:t>(13 часов)</w:t>
            </w:r>
          </w:p>
        </w:tc>
      </w:tr>
      <w:tr w:rsidR="006133C1" w:rsidRPr="00531A35" w:rsidTr="00A56356">
        <w:trPr>
          <w:trHeight w:val="273"/>
        </w:trPr>
        <w:tc>
          <w:tcPr>
            <w:tcW w:w="1010" w:type="dxa"/>
            <w:gridSpan w:val="3"/>
            <w:tcBorders>
              <w:right w:val="single" w:sz="4" w:space="0" w:color="auto"/>
            </w:tcBorders>
          </w:tcPr>
          <w:p w:rsidR="006133C1" w:rsidRPr="00531A35" w:rsidRDefault="006133C1" w:rsidP="007E7735">
            <w:pPr>
              <w:spacing w:line="276" w:lineRule="auto"/>
              <w:ind w:left="142" w:firstLine="0"/>
              <w:jc w:val="center"/>
              <w:rPr>
                <w:rFonts w:eastAsia="Times New Roman"/>
                <w:bCs/>
                <w:sz w:val="24"/>
                <w:szCs w:val="24"/>
                <w:lang w:eastAsia="en-US"/>
              </w:rPr>
            </w:pPr>
            <w:r w:rsidRPr="00531A35">
              <w:rPr>
                <w:rFonts w:eastAsia="Times New Roman"/>
                <w:bCs/>
                <w:sz w:val="24"/>
                <w:szCs w:val="24"/>
                <w:lang w:eastAsia="en-US"/>
              </w:rPr>
              <w:t>1.1.</w:t>
            </w:r>
          </w:p>
        </w:tc>
        <w:tc>
          <w:tcPr>
            <w:tcW w:w="4093" w:type="dxa"/>
            <w:gridSpan w:val="2"/>
            <w:tcBorders>
              <w:left w:val="single" w:sz="4" w:space="0" w:color="auto"/>
            </w:tcBorders>
          </w:tcPr>
          <w:p w:rsidR="006133C1" w:rsidRPr="00531A35" w:rsidRDefault="006133C1"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Наше Отечество, образ родной земли в стихотворных и прозаических произведениях писателей и поэтов Х</w:t>
            </w:r>
            <w:r w:rsidRPr="00531A35">
              <w:rPr>
                <w:rFonts w:eastAsia="Times New Roman"/>
                <w:bCs/>
                <w:sz w:val="24"/>
                <w:szCs w:val="24"/>
                <w:lang w:eastAsia="en-US"/>
              </w:rPr>
              <w:t>I</w:t>
            </w:r>
            <w:r w:rsidRPr="00531A35">
              <w:rPr>
                <w:rFonts w:eastAsia="Times New Roman"/>
                <w:bCs/>
                <w:sz w:val="24"/>
                <w:szCs w:val="24"/>
                <w:lang w:val="ru-RU" w:eastAsia="en-US"/>
              </w:rPr>
              <w:t>Х и ХХ веков (произведения</w:t>
            </w:r>
          </w:p>
          <w:p w:rsidR="006133C1" w:rsidRPr="00531A35" w:rsidRDefault="006133C1"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С.Т. Романовского, А.Т. Твардовского, С.Д. Дрожжина, В.М. Пескова и др.). Представление</w:t>
            </w:r>
          </w:p>
          <w:p w:rsidR="006133C1" w:rsidRPr="00531A35" w:rsidRDefault="006133C1"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о проявлении любви к родной земле</w:t>
            </w:r>
          </w:p>
          <w:p w:rsidR="006133C1" w:rsidRPr="00531A35" w:rsidRDefault="006133C1"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в литературе разных народов (на примере писателей родного края, народов России). Знакомство с культурно-историческим наследием России, великие люди и события: образы Александра Невского, Михаила Кутузова и других выдающихся защитников Отечества</w:t>
            </w:r>
          </w:p>
          <w:p w:rsidR="006133C1" w:rsidRPr="00531A35" w:rsidRDefault="006133C1"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(по выбору). Отражение нравственной идеи: любовь к Родине. Героическое прошлое России, тема Великой Отечественной войны</w:t>
            </w:r>
          </w:p>
          <w:p w:rsidR="006133C1" w:rsidRPr="00531A35" w:rsidRDefault="006133C1"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в произведениях литературы. Осознание понятий: поступок, подвиг. Расширение представлений</w:t>
            </w:r>
          </w:p>
          <w:p w:rsidR="006133C1" w:rsidRPr="00531A35" w:rsidRDefault="006133C1"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о народной и авторской песне:понятие «историческая песня», знакомство с песнями на тему Великой Отечественной войны</w:t>
            </w:r>
          </w:p>
        </w:tc>
        <w:tc>
          <w:tcPr>
            <w:tcW w:w="1843" w:type="dxa"/>
          </w:tcPr>
          <w:p w:rsidR="006133C1" w:rsidRPr="00531A35" w:rsidRDefault="006133C1"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6133C1" w:rsidRPr="00973E28" w:rsidRDefault="00973E28" w:rsidP="00973E28">
            <w:pPr>
              <w:spacing w:line="276" w:lineRule="auto"/>
              <w:ind w:left="142" w:firstLine="0"/>
              <w:jc w:val="center"/>
              <w:rPr>
                <w:rFonts w:eastAsia="Times New Roman"/>
                <w:i/>
                <w:iCs/>
                <w:w w:val="97"/>
                <w:sz w:val="24"/>
                <w:szCs w:val="24"/>
                <w:lang w:val="ru-RU"/>
              </w:rPr>
            </w:pPr>
            <w:r w:rsidRPr="00973E28">
              <w:rPr>
                <w:rFonts w:eastAsia="Times New Roman"/>
                <w:i/>
                <w:iCs/>
                <w:w w:val="97"/>
                <w:sz w:val="24"/>
                <w:szCs w:val="24"/>
                <w:lang w:val="ru-RU"/>
              </w:rPr>
              <w:t xml:space="preserve">    ЭФУ «Литературное чтение» 4 кл., 2023, Авторы: Климанова. Горецкий и др.; Библиотека ЦО</w:t>
            </w:r>
            <w:r>
              <w:rPr>
                <w:rFonts w:eastAsia="Times New Roman"/>
                <w:i/>
                <w:iCs/>
                <w:w w:val="97"/>
                <w:sz w:val="24"/>
                <w:szCs w:val="24"/>
                <w:lang w:val="ru-RU"/>
              </w:rPr>
              <w:t xml:space="preserve">К </w:t>
            </w:r>
            <w:hyperlink r:id="rId41" w:history="1">
              <w:r w:rsidRPr="00B82E42">
                <w:rPr>
                  <w:rStyle w:val="a8"/>
                  <w:rFonts w:eastAsia="Times New Roman"/>
                  <w:i/>
                  <w:iCs/>
                  <w:w w:val="97"/>
                  <w:sz w:val="24"/>
                  <w:szCs w:val="24"/>
                </w:rPr>
                <w:t>https</w:t>
              </w:r>
              <w:r w:rsidRPr="00B82E42">
                <w:rPr>
                  <w:rStyle w:val="a8"/>
                  <w:rFonts w:eastAsia="Times New Roman"/>
                  <w:i/>
                  <w:iCs/>
                  <w:w w:val="97"/>
                  <w:sz w:val="24"/>
                  <w:szCs w:val="24"/>
                  <w:lang w:val="ru-RU"/>
                </w:rPr>
                <w:t>://</w:t>
              </w:r>
              <w:r w:rsidRPr="00B82E42">
                <w:rPr>
                  <w:rStyle w:val="a8"/>
                  <w:rFonts w:eastAsia="Times New Roman"/>
                  <w:i/>
                  <w:iCs/>
                  <w:w w:val="97"/>
                  <w:sz w:val="24"/>
                  <w:szCs w:val="24"/>
                </w:rPr>
                <w:t>m</w:t>
              </w:r>
              <w:r w:rsidRPr="00B82E42">
                <w:rPr>
                  <w:rStyle w:val="a8"/>
                  <w:rFonts w:eastAsia="Times New Roman"/>
                  <w:i/>
                  <w:iCs/>
                  <w:w w:val="97"/>
                  <w:sz w:val="24"/>
                  <w:szCs w:val="24"/>
                  <w:lang w:val="ru-RU"/>
                </w:rPr>
                <w:t>.</w:t>
              </w:r>
              <w:r w:rsidRPr="00B82E42">
                <w:rPr>
                  <w:rStyle w:val="a8"/>
                  <w:rFonts w:eastAsia="Times New Roman"/>
                  <w:i/>
                  <w:iCs/>
                  <w:w w:val="97"/>
                  <w:sz w:val="24"/>
                  <w:szCs w:val="24"/>
                </w:rPr>
                <w:t>edsoo</w:t>
              </w:r>
              <w:r w:rsidRPr="00B82E42">
                <w:rPr>
                  <w:rStyle w:val="a8"/>
                  <w:rFonts w:eastAsia="Times New Roman"/>
                  <w:i/>
                  <w:iCs/>
                  <w:w w:val="97"/>
                  <w:sz w:val="24"/>
                  <w:szCs w:val="24"/>
                  <w:lang w:val="ru-RU"/>
                </w:rPr>
                <w:t>.</w:t>
              </w:r>
              <w:r w:rsidRPr="00B82E42">
                <w:rPr>
                  <w:rStyle w:val="a8"/>
                  <w:rFonts w:eastAsia="Times New Roman"/>
                  <w:i/>
                  <w:iCs/>
                  <w:w w:val="97"/>
                  <w:sz w:val="24"/>
                  <w:szCs w:val="24"/>
                </w:rPr>
                <w:t>ru</w:t>
              </w:r>
              <w:r w:rsidRPr="00B82E42">
                <w:rPr>
                  <w:rStyle w:val="a8"/>
                  <w:rFonts w:eastAsia="Times New Roman"/>
                  <w:i/>
                  <w:iCs/>
                  <w:w w:val="97"/>
                  <w:sz w:val="24"/>
                  <w:szCs w:val="24"/>
                  <w:lang w:val="ru-RU"/>
                </w:rPr>
                <w:t>/7</w:t>
              </w:r>
              <w:r w:rsidRPr="00B82E42">
                <w:rPr>
                  <w:rStyle w:val="a8"/>
                  <w:rFonts w:eastAsia="Times New Roman"/>
                  <w:i/>
                  <w:iCs/>
                  <w:w w:val="97"/>
                  <w:sz w:val="24"/>
                  <w:szCs w:val="24"/>
                </w:rPr>
                <w:t>f</w:t>
              </w:r>
              <w:r w:rsidRPr="00973E28">
                <w:rPr>
                  <w:rStyle w:val="a8"/>
                  <w:rFonts w:eastAsia="Times New Roman"/>
                  <w:i/>
                  <w:iCs/>
                  <w:w w:val="97"/>
                  <w:sz w:val="24"/>
                  <w:szCs w:val="24"/>
                  <w:lang w:val="ru-RU"/>
                </w:rPr>
                <w:t>412сес</w:t>
              </w:r>
            </w:hyperlink>
          </w:p>
        </w:tc>
      </w:tr>
      <w:tr w:rsidR="006133C1" w:rsidRPr="00531A35" w:rsidTr="00A56356">
        <w:trPr>
          <w:trHeight w:val="273"/>
        </w:trPr>
        <w:tc>
          <w:tcPr>
            <w:tcW w:w="10065" w:type="dxa"/>
            <w:gridSpan w:val="7"/>
          </w:tcPr>
          <w:p w:rsidR="006133C1" w:rsidRPr="00531A35" w:rsidRDefault="006133C1" w:rsidP="00464693">
            <w:pPr>
              <w:spacing w:line="276" w:lineRule="auto"/>
              <w:ind w:left="142" w:firstLine="0"/>
              <w:jc w:val="center"/>
              <w:rPr>
                <w:rFonts w:eastAsia="Times New Roman"/>
                <w:sz w:val="24"/>
                <w:szCs w:val="24"/>
                <w:lang w:val="ru-RU" w:eastAsia="en-US"/>
              </w:rPr>
            </w:pPr>
            <w:r w:rsidRPr="00531A35">
              <w:rPr>
                <w:rFonts w:eastAsia="Times New Roman"/>
                <w:b/>
                <w:sz w:val="24"/>
                <w:szCs w:val="24"/>
                <w:lang w:val="ru-RU" w:eastAsia="en-US"/>
              </w:rPr>
              <w:t>Фольклор</w:t>
            </w:r>
            <w:r>
              <w:rPr>
                <w:rFonts w:eastAsia="Times New Roman"/>
                <w:b/>
                <w:sz w:val="24"/>
                <w:szCs w:val="24"/>
                <w:lang w:val="ru-RU" w:eastAsia="en-US"/>
              </w:rPr>
              <w:t xml:space="preserve"> (устное народное творчество) </w:t>
            </w:r>
            <w:r w:rsidRPr="00700D4A">
              <w:rPr>
                <w:rFonts w:eastAsia="Times New Roman"/>
                <w:b/>
                <w:color w:val="0070C0"/>
                <w:sz w:val="24"/>
                <w:szCs w:val="24"/>
                <w:lang w:val="ru-RU" w:eastAsia="en-US"/>
              </w:rPr>
              <w:t>(8 часов)</w:t>
            </w:r>
          </w:p>
        </w:tc>
      </w:tr>
      <w:tr w:rsidR="006133C1" w:rsidRPr="00531A35" w:rsidTr="00A56356">
        <w:trPr>
          <w:trHeight w:val="273"/>
        </w:trPr>
        <w:tc>
          <w:tcPr>
            <w:tcW w:w="1010" w:type="dxa"/>
            <w:gridSpan w:val="3"/>
            <w:tcBorders>
              <w:right w:val="single" w:sz="4" w:space="0" w:color="auto"/>
            </w:tcBorders>
          </w:tcPr>
          <w:p w:rsidR="006133C1" w:rsidRPr="00531A35" w:rsidRDefault="006133C1" w:rsidP="00464693">
            <w:pPr>
              <w:spacing w:line="276" w:lineRule="auto"/>
              <w:ind w:left="142" w:firstLine="0"/>
              <w:jc w:val="center"/>
              <w:rPr>
                <w:rFonts w:eastAsia="Times New Roman"/>
                <w:bCs/>
                <w:sz w:val="24"/>
                <w:szCs w:val="24"/>
                <w:lang w:eastAsia="en-US"/>
              </w:rPr>
            </w:pPr>
            <w:r w:rsidRPr="00531A35">
              <w:rPr>
                <w:rFonts w:eastAsia="Times New Roman"/>
                <w:bCs/>
                <w:sz w:val="24"/>
                <w:szCs w:val="24"/>
                <w:lang w:eastAsia="en-US"/>
              </w:rPr>
              <w:t>1.2.</w:t>
            </w:r>
          </w:p>
        </w:tc>
        <w:tc>
          <w:tcPr>
            <w:tcW w:w="4093" w:type="dxa"/>
            <w:gridSpan w:val="2"/>
            <w:tcBorders>
              <w:left w:val="single" w:sz="4" w:space="0" w:color="auto"/>
            </w:tcBorders>
          </w:tcPr>
          <w:p w:rsidR="006133C1" w:rsidRPr="00531A35" w:rsidRDefault="006133C1"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rsidR="006133C1" w:rsidRPr="00531A35" w:rsidRDefault="006133C1"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В.М. Васнецова.</w:t>
            </w:r>
          </w:p>
          <w:p w:rsidR="006133C1" w:rsidRPr="00531A35" w:rsidRDefault="006133C1"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Произведения для чтения: произведения малых жанров фольклора, народные сказки (2–3 сказки по выбору), сказки народов России (2–3 сказки по выбору), былины из цикла об Илье Муромце, Алёше Поповиче, Добрыне Никитиче (1–2 по выбору).</w:t>
            </w:r>
          </w:p>
        </w:tc>
        <w:tc>
          <w:tcPr>
            <w:tcW w:w="1843" w:type="dxa"/>
          </w:tcPr>
          <w:p w:rsidR="006133C1" w:rsidRPr="00531A35" w:rsidRDefault="006133C1"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6133C1" w:rsidRPr="00531A35" w:rsidRDefault="00973E28" w:rsidP="00531A35">
            <w:pPr>
              <w:spacing w:line="276" w:lineRule="auto"/>
              <w:ind w:left="142" w:firstLine="0"/>
              <w:jc w:val="center"/>
              <w:rPr>
                <w:rFonts w:eastAsia="Times New Roman"/>
                <w:i/>
                <w:iCs/>
                <w:sz w:val="24"/>
                <w:szCs w:val="24"/>
                <w:lang w:val="ru-RU" w:eastAsia="en-US"/>
              </w:rPr>
            </w:pPr>
            <w:r w:rsidRPr="00973E28">
              <w:rPr>
                <w:rFonts w:eastAsia="Times New Roman"/>
                <w:i/>
                <w:iCs/>
                <w:w w:val="97"/>
                <w:sz w:val="24"/>
                <w:szCs w:val="24"/>
                <w:lang w:val="ru-RU"/>
              </w:rPr>
              <w:t xml:space="preserve">    ЭФУ «Литературное чтение» 4 кл., 2023, Авторы: Климанова. Горецкий и др.; Библиотека ЦО</w:t>
            </w:r>
            <w:r>
              <w:rPr>
                <w:rFonts w:eastAsia="Times New Roman"/>
                <w:i/>
                <w:iCs/>
                <w:w w:val="97"/>
                <w:sz w:val="24"/>
                <w:szCs w:val="24"/>
                <w:lang w:val="ru-RU"/>
              </w:rPr>
              <w:t xml:space="preserve">К </w:t>
            </w:r>
            <w:hyperlink r:id="rId42" w:history="1">
              <w:r w:rsidRPr="00B82E42">
                <w:rPr>
                  <w:rStyle w:val="a8"/>
                  <w:rFonts w:eastAsia="Times New Roman"/>
                  <w:i/>
                  <w:iCs/>
                  <w:w w:val="97"/>
                  <w:sz w:val="24"/>
                  <w:szCs w:val="24"/>
                </w:rPr>
                <w:t>https</w:t>
              </w:r>
              <w:r w:rsidRPr="00B82E42">
                <w:rPr>
                  <w:rStyle w:val="a8"/>
                  <w:rFonts w:eastAsia="Times New Roman"/>
                  <w:i/>
                  <w:iCs/>
                  <w:w w:val="97"/>
                  <w:sz w:val="24"/>
                  <w:szCs w:val="24"/>
                  <w:lang w:val="ru-RU"/>
                </w:rPr>
                <w:t>://</w:t>
              </w:r>
              <w:r w:rsidRPr="00B82E42">
                <w:rPr>
                  <w:rStyle w:val="a8"/>
                  <w:rFonts w:eastAsia="Times New Roman"/>
                  <w:i/>
                  <w:iCs/>
                  <w:w w:val="97"/>
                  <w:sz w:val="24"/>
                  <w:szCs w:val="24"/>
                </w:rPr>
                <w:t>m</w:t>
              </w:r>
              <w:r w:rsidRPr="00B82E42">
                <w:rPr>
                  <w:rStyle w:val="a8"/>
                  <w:rFonts w:eastAsia="Times New Roman"/>
                  <w:i/>
                  <w:iCs/>
                  <w:w w:val="97"/>
                  <w:sz w:val="24"/>
                  <w:szCs w:val="24"/>
                  <w:lang w:val="ru-RU"/>
                </w:rPr>
                <w:t>.</w:t>
              </w:r>
              <w:r w:rsidRPr="00B82E42">
                <w:rPr>
                  <w:rStyle w:val="a8"/>
                  <w:rFonts w:eastAsia="Times New Roman"/>
                  <w:i/>
                  <w:iCs/>
                  <w:w w:val="97"/>
                  <w:sz w:val="24"/>
                  <w:szCs w:val="24"/>
                </w:rPr>
                <w:t>edsoo</w:t>
              </w:r>
              <w:r w:rsidRPr="00B82E42">
                <w:rPr>
                  <w:rStyle w:val="a8"/>
                  <w:rFonts w:eastAsia="Times New Roman"/>
                  <w:i/>
                  <w:iCs/>
                  <w:w w:val="97"/>
                  <w:sz w:val="24"/>
                  <w:szCs w:val="24"/>
                  <w:lang w:val="ru-RU"/>
                </w:rPr>
                <w:t>.</w:t>
              </w:r>
              <w:r w:rsidRPr="00B82E42">
                <w:rPr>
                  <w:rStyle w:val="a8"/>
                  <w:rFonts w:eastAsia="Times New Roman"/>
                  <w:i/>
                  <w:iCs/>
                  <w:w w:val="97"/>
                  <w:sz w:val="24"/>
                  <w:szCs w:val="24"/>
                </w:rPr>
                <w:t>ru</w:t>
              </w:r>
              <w:r w:rsidRPr="00B82E42">
                <w:rPr>
                  <w:rStyle w:val="a8"/>
                  <w:rFonts w:eastAsia="Times New Roman"/>
                  <w:i/>
                  <w:iCs/>
                  <w:w w:val="97"/>
                  <w:sz w:val="24"/>
                  <w:szCs w:val="24"/>
                  <w:lang w:val="ru-RU"/>
                </w:rPr>
                <w:t>/7</w:t>
              </w:r>
              <w:r w:rsidRPr="00B82E42">
                <w:rPr>
                  <w:rStyle w:val="a8"/>
                  <w:rFonts w:eastAsia="Times New Roman"/>
                  <w:i/>
                  <w:iCs/>
                  <w:w w:val="97"/>
                  <w:sz w:val="24"/>
                  <w:szCs w:val="24"/>
                </w:rPr>
                <w:t>f</w:t>
              </w:r>
              <w:r w:rsidRPr="00973E28">
                <w:rPr>
                  <w:rStyle w:val="a8"/>
                  <w:rFonts w:eastAsia="Times New Roman"/>
                  <w:i/>
                  <w:iCs/>
                  <w:w w:val="97"/>
                  <w:sz w:val="24"/>
                  <w:szCs w:val="24"/>
                  <w:lang w:val="ru-RU"/>
                </w:rPr>
                <w:t>412сес</w:t>
              </w:r>
            </w:hyperlink>
          </w:p>
        </w:tc>
      </w:tr>
      <w:tr w:rsidR="006133C1" w:rsidRPr="00531A35" w:rsidTr="00A56356">
        <w:trPr>
          <w:trHeight w:val="273"/>
        </w:trPr>
        <w:tc>
          <w:tcPr>
            <w:tcW w:w="10065" w:type="dxa"/>
            <w:gridSpan w:val="7"/>
          </w:tcPr>
          <w:p w:rsidR="006133C1" w:rsidRPr="00700D4A" w:rsidRDefault="006133C1" w:rsidP="00464693">
            <w:pPr>
              <w:spacing w:line="276" w:lineRule="auto"/>
              <w:ind w:left="142" w:firstLine="0"/>
              <w:jc w:val="center"/>
              <w:rPr>
                <w:rFonts w:eastAsia="Times New Roman"/>
                <w:b/>
                <w:bCs/>
                <w:color w:val="0070C0"/>
                <w:sz w:val="24"/>
                <w:szCs w:val="24"/>
                <w:lang w:val="ru-RU" w:eastAsia="en-US"/>
              </w:rPr>
            </w:pPr>
            <w:r>
              <w:rPr>
                <w:rFonts w:eastAsia="Times New Roman"/>
                <w:b/>
                <w:bCs/>
                <w:color w:val="0070C0"/>
                <w:sz w:val="24"/>
                <w:szCs w:val="24"/>
                <w:lang w:val="ru-RU" w:eastAsia="en-US"/>
              </w:rPr>
              <w:t>Творчество И.А. Крылова (2 часа</w:t>
            </w:r>
            <w:r w:rsidRPr="00700D4A">
              <w:rPr>
                <w:rFonts w:eastAsia="Times New Roman"/>
                <w:b/>
                <w:bCs/>
                <w:color w:val="0070C0"/>
                <w:sz w:val="24"/>
                <w:szCs w:val="24"/>
                <w:lang w:val="ru-RU" w:eastAsia="en-US"/>
              </w:rPr>
              <w:t>)</w:t>
            </w:r>
          </w:p>
        </w:tc>
      </w:tr>
      <w:tr w:rsidR="006133C1" w:rsidRPr="00531A35" w:rsidTr="00A56356">
        <w:trPr>
          <w:trHeight w:val="273"/>
        </w:trPr>
        <w:tc>
          <w:tcPr>
            <w:tcW w:w="1010" w:type="dxa"/>
            <w:gridSpan w:val="3"/>
            <w:tcBorders>
              <w:right w:val="single" w:sz="4" w:space="0" w:color="auto"/>
            </w:tcBorders>
          </w:tcPr>
          <w:p w:rsidR="006133C1" w:rsidRPr="00531A35" w:rsidRDefault="00464693" w:rsidP="00464693">
            <w:pPr>
              <w:spacing w:line="276" w:lineRule="auto"/>
              <w:ind w:left="142" w:firstLine="0"/>
              <w:jc w:val="center"/>
              <w:rPr>
                <w:rFonts w:eastAsia="Times New Roman"/>
                <w:bCs/>
                <w:sz w:val="24"/>
                <w:szCs w:val="24"/>
                <w:lang w:eastAsia="en-US"/>
              </w:rPr>
            </w:pPr>
            <w:r>
              <w:rPr>
                <w:rFonts w:eastAsia="Times New Roman"/>
                <w:bCs/>
                <w:sz w:val="24"/>
                <w:szCs w:val="24"/>
                <w:lang w:eastAsia="en-US"/>
              </w:rPr>
              <w:t>1.</w:t>
            </w:r>
            <w:r>
              <w:rPr>
                <w:rFonts w:eastAsia="Times New Roman"/>
                <w:bCs/>
                <w:sz w:val="24"/>
                <w:szCs w:val="24"/>
                <w:lang w:val="ru-RU" w:eastAsia="en-US"/>
              </w:rPr>
              <w:t>3</w:t>
            </w:r>
            <w:r w:rsidR="006133C1" w:rsidRPr="00531A35">
              <w:rPr>
                <w:rFonts w:eastAsia="Times New Roman"/>
                <w:bCs/>
                <w:sz w:val="24"/>
                <w:szCs w:val="24"/>
                <w:lang w:eastAsia="en-US"/>
              </w:rPr>
              <w:t>.</w:t>
            </w:r>
          </w:p>
        </w:tc>
        <w:tc>
          <w:tcPr>
            <w:tcW w:w="4093" w:type="dxa"/>
            <w:gridSpan w:val="2"/>
            <w:tcBorders>
              <w:left w:val="single" w:sz="4" w:space="0" w:color="auto"/>
            </w:tcBorders>
          </w:tcPr>
          <w:p w:rsidR="006133C1" w:rsidRPr="00531A35" w:rsidRDefault="006133C1" w:rsidP="00F85699">
            <w:pPr>
              <w:spacing w:line="276" w:lineRule="auto"/>
              <w:ind w:firstLine="0"/>
              <w:jc w:val="left"/>
              <w:rPr>
                <w:rFonts w:eastAsia="Times New Roman"/>
                <w:bCs/>
                <w:sz w:val="24"/>
                <w:szCs w:val="24"/>
                <w:lang w:val="ru-RU" w:eastAsia="en-US"/>
              </w:rPr>
            </w:pPr>
            <w:r w:rsidRPr="00531A35">
              <w:rPr>
                <w:rFonts w:eastAsia="Times New Roman"/>
                <w:bCs/>
                <w:sz w:val="24"/>
                <w:szCs w:val="24"/>
                <w:lang w:val="ru-RU" w:eastAsia="en-US"/>
              </w:rPr>
              <w:t xml:space="preserve">Представление о басне как лиро-эпическом жанре. Круг чтения: басни на примере произведений И.А. Крылова, И.И. Хемницера, Л.Н. Толстого, С.В.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 </w:t>
            </w:r>
          </w:p>
          <w:p w:rsidR="006133C1" w:rsidRPr="00531A35" w:rsidRDefault="006133C1" w:rsidP="00F85699">
            <w:pPr>
              <w:spacing w:line="276" w:lineRule="auto"/>
              <w:ind w:firstLine="0"/>
              <w:jc w:val="left"/>
              <w:rPr>
                <w:rFonts w:eastAsia="Times New Roman"/>
                <w:bCs/>
                <w:sz w:val="24"/>
                <w:szCs w:val="24"/>
                <w:lang w:val="ru-RU" w:eastAsia="en-US"/>
              </w:rPr>
            </w:pPr>
            <w:r w:rsidRPr="00531A35">
              <w:rPr>
                <w:rFonts w:eastAsia="Times New Roman"/>
                <w:bCs/>
                <w:sz w:val="24"/>
                <w:szCs w:val="24"/>
                <w:lang w:val="ru-RU" w:eastAsia="en-US"/>
              </w:rPr>
              <w:t>Произведения для чтения: Крылов И.А. «Стрекоза и муравей», «Квартет», И.И. Хемницер «Стрекоза», Л.Н. Толстой «Стрекоза и муравьи» и другие.</w:t>
            </w:r>
          </w:p>
        </w:tc>
        <w:tc>
          <w:tcPr>
            <w:tcW w:w="1843" w:type="dxa"/>
          </w:tcPr>
          <w:p w:rsidR="006133C1" w:rsidRPr="00531A35" w:rsidRDefault="006133C1" w:rsidP="00F85699">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6133C1" w:rsidRPr="00531A35" w:rsidRDefault="00973E28" w:rsidP="00F85699">
            <w:pPr>
              <w:spacing w:line="276" w:lineRule="auto"/>
              <w:ind w:left="142" w:firstLine="0"/>
              <w:jc w:val="center"/>
              <w:rPr>
                <w:rFonts w:eastAsia="Times New Roman"/>
                <w:sz w:val="24"/>
                <w:szCs w:val="24"/>
                <w:lang w:val="ru-RU" w:eastAsia="en-US"/>
              </w:rPr>
            </w:pPr>
            <w:r w:rsidRPr="00973E28">
              <w:rPr>
                <w:rFonts w:eastAsia="Times New Roman"/>
                <w:i/>
                <w:iCs/>
                <w:w w:val="97"/>
                <w:sz w:val="24"/>
                <w:szCs w:val="24"/>
                <w:lang w:val="ru-RU"/>
              </w:rPr>
              <w:t xml:space="preserve">    ЭФУ «Литературное чтение» 4 кл., 2023, Авторы: Климанова. Горецкий и др.; Библиотека ЦО</w:t>
            </w:r>
            <w:r>
              <w:rPr>
                <w:rFonts w:eastAsia="Times New Roman"/>
                <w:i/>
                <w:iCs/>
                <w:w w:val="97"/>
                <w:sz w:val="24"/>
                <w:szCs w:val="24"/>
                <w:lang w:val="ru-RU"/>
              </w:rPr>
              <w:t xml:space="preserve">К </w:t>
            </w:r>
            <w:hyperlink r:id="rId43" w:history="1">
              <w:r w:rsidRPr="00B82E42">
                <w:rPr>
                  <w:rStyle w:val="a8"/>
                  <w:rFonts w:eastAsia="Times New Roman"/>
                  <w:i/>
                  <w:iCs/>
                  <w:w w:val="97"/>
                  <w:sz w:val="24"/>
                  <w:szCs w:val="24"/>
                </w:rPr>
                <w:t>https</w:t>
              </w:r>
              <w:r w:rsidRPr="00B82E42">
                <w:rPr>
                  <w:rStyle w:val="a8"/>
                  <w:rFonts w:eastAsia="Times New Roman"/>
                  <w:i/>
                  <w:iCs/>
                  <w:w w:val="97"/>
                  <w:sz w:val="24"/>
                  <w:szCs w:val="24"/>
                  <w:lang w:val="ru-RU"/>
                </w:rPr>
                <w:t>://</w:t>
              </w:r>
              <w:r w:rsidRPr="00B82E42">
                <w:rPr>
                  <w:rStyle w:val="a8"/>
                  <w:rFonts w:eastAsia="Times New Roman"/>
                  <w:i/>
                  <w:iCs/>
                  <w:w w:val="97"/>
                  <w:sz w:val="24"/>
                  <w:szCs w:val="24"/>
                </w:rPr>
                <w:t>m</w:t>
              </w:r>
              <w:r w:rsidRPr="00B82E42">
                <w:rPr>
                  <w:rStyle w:val="a8"/>
                  <w:rFonts w:eastAsia="Times New Roman"/>
                  <w:i/>
                  <w:iCs/>
                  <w:w w:val="97"/>
                  <w:sz w:val="24"/>
                  <w:szCs w:val="24"/>
                  <w:lang w:val="ru-RU"/>
                </w:rPr>
                <w:t>.</w:t>
              </w:r>
              <w:r w:rsidRPr="00B82E42">
                <w:rPr>
                  <w:rStyle w:val="a8"/>
                  <w:rFonts w:eastAsia="Times New Roman"/>
                  <w:i/>
                  <w:iCs/>
                  <w:w w:val="97"/>
                  <w:sz w:val="24"/>
                  <w:szCs w:val="24"/>
                </w:rPr>
                <w:t>edsoo</w:t>
              </w:r>
              <w:r w:rsidRPr="00B82E42">
                <w:rPr>
                  <w:rStyle w:val="a8"/>
                  <w:rFonts w:eastAsia="Times New Roman"/>
                  <w:i/>
                  <w:iCs/>
                  <w:w w:val="97"/>
                  <w:sz w:val="24"/>
                  <w:szCs w:val="24"/>
                  <w:lang w:val="ru-RU"/>
                </w:rPr>
                <w:t>.</w:t>
              </w:r>
              <w:r w:rsidRPr="00B82E42">
                <w:rPr>
                  <w:rStyle w:val="a8"/>
                  <w:rFonts w:eastAsia="Times New Roman"/>
                  <w:i/>
                  <w:iCs/>
                  <w:w w:val="97"/>
                  <w:sz w:val="24"/>
                  <w:szCs w:val="24"/>
                </w:rPr>
                <w:t>ru</w:t>
              </w:r>
              <w:r w:rsidRPr="00B82E42">
                <w:rPr>
                  <w:rStyle w:val="a8"/>
                  <w:rFonts w:eastAsia="Times New Roman"/>
                  <w:i/>
                  <w:iCs/>
                  <w:w w:val="97"/>
                  <w:sz w:val="24"/>
                  <w:szCs w:val="24"/>
                  <w:lang w:val="ru-RU"/>
                </w:rPr>
                <w:t>/7</w:t>
              </w:r>
              <w:r w:rsidRPr="00B82E42">
                <w:rPr>
                  <w:rStyle w:val="a8"/>
                  <w:rFonts w:eastAsia="Times New Roman"/>
                  <w:i/>
                  <w:iCs/>
                  <w:w w:val="97"/>
                  <w:sz w:val="24"/>
                  <w:szCs w:val="24"/>
                </w:rPr>
                <w:t>f</w:t>
              </w:r>
              <w:r w:rsidRPr="00973E28">
                <w:rPr>
                  <w:rStyle w:val="a8"/>
                  <w:rFonts w:eastAsia="Times New Roman"/>
                  <w:i/>
                  <w:iCs/>
                  <w:w w:val="97"/>
                  <w:sz w:val="24"/>
                  <w:szCs w:val="24"/>
                  <w:lang w:val="ru-RU"/>
                </w:rPr>
                <w:t>412сес</w:t>
              </w:r>
            </w:hyperlink>
          </w:p>
        </w:tc>
      </w:tr>
      <w:tr w:rsidR="006133C1" w:rsidRPr="00531A35" w:rsidTr="00A56356">
        <w:trPr>
          <w:trHeight w:val="273"/>
        </w:trPr>
        <w:tc>
          <w:tcPr>
            <w:tcW w:w="10065" w:type="dxa"/>
            <w:gridSpan w:val="7"/>
          </w:tcPr>
          <w:p w:rsidR="006133C1" w:rsidRPr="00700D4A" w:rsidRDefault="006133C1" w:rsidP="00464693">
            <w:pPr>
              <w:spacing w:line="276" w:lineRule="auto"/>
              <w:ind w:left="142" w:firstLine="0"/>
              <w:jc w:val="center"/>
              <w:rPr>
                <w:rFonts w:eastAsia="Times New Roman"/>
                <w:b/>
                <w:bCs/>
                <w:color w:val="0070C0"/>
                <w:sz w:val="24"/>
                <w:szCs w:val="24"/>
                <w:lang w:val="ru-RU" w:eastAsia="en-US"/>
              </w:rPr>
            </w:pPr>
            <w:r w:rsidRPr="00700D4A">
              <w:rPr>
                <w:rFonts w:eastAsia="Times New Roman"/>
                <w:b/>
                <w:bCs/>
                <w:color w:val="0070C0"/>
                <w:sz w:val="24"/>
                <w:szCs w:val="24"/>
                <w:lang w:val="ru-RU" w:eastAsia="en-US"/>
              </w:rPr>
              <w:t>Творчество А.С. Пушкина (7 часов)</w:t>
            </w:r>
          </w:p>
        </w:tc>
      </w:tr>
      <w:tr w:rsidR="006133C1" w:rsidRPr="00531A35" w:rsidTr="00A56356">
        <w:trPr>
          <w:trHeight w:val="2300"/>
        </w:trPr>
        <w:tc>
          <w:tcPr>
            <w:tcW w:w="1010" w:type="dxa"/>
            <w:gridSpan w:val="3"/>
            <w:tcBorders>
              <w:right w:val="single" w:sz="4" w:space="0" w:color="auto"/>
            </w:tcBorders>
          </w:tcPr>
          <w:p w:rsidR="006133C1" w:rsidRPr="00531A35" w:rsidRDefault="00464693" w:rsidP="00464693">
            <w:pPr>
              <w:spacing w:line="276" w:lineRule="auto"/>
              <w:ind w:firstLine="0"/>
              <w:jc w:val="center"/>
              <w:rPr>
                <w:rFonts w:eastAsia="Times New Roman"/>
                <w:bCs/>
                <w:sz w:val="24"/>
                <w:szCs w:val="24"/>
                <w:lang w:eastAsia="en-US"/>
              </w:rPr>
            </w:pPr>
            <w:r>
              <w:rPr>
                <w:rFonts w:eastAsia="Times New Roman"/>
                <w:bCs/>
                <w:sz w:val="24"/>
                <w:szCs w:val="24"/>
                <w:lang w:eastAsia="en-US"/>
              </w:rPr>
              <w:t>1.</w:t>
            </w:r>
            <w:r>
              <w:rPr>
                <w:rFonts w:eastAsia="Times New Roman"/>
                <w:bCs/>
                <w:sz w:val="24"/>
                <w:szCs w:val="24"/>
                <w:lang w:val="ru-RU" w:eastAsia="en-US"/>
              </w:rPr>
              <w:t>4</w:t>
            </w:r>
            <w:r w:rsidR="006133C1" w:rsidRPr="00531A35">
              <w:rPr>
                <w:rFonts w:eastAsia="Times New Roman"/>
                <w:bCs/>
                <w:sz w:val="24"/>
                <w:szCs w:val="24"/>
                <w:lang w:eastAsia="en-US"/>
              </w:rPr>
              <w:t>.</w:t>
            </w:r>
          </w:p>
        </w:tc>
        <w:tc>
          <w:tcPr>
            <w:tcW w:w="4093" w:type="dxa"/>
            <w:gridSpan w:val="2"/>
            <w:tcBorders>
              <w:top w:val="single" w:sz="3" w:space="0" w:color="000000"/>
              <w:left w:val="single" w:sz="3" w:space="0" w:color="000000"/>
              <w:right w:val="single" w:sz="3" w:space="0" w:color="000000"/>
            </w:tcBorders>
          </w:tcPr>
          <w:p w:rsidR="006133C1" w:rsidRPr="00531A35" w:rsidRDefault="006133C1" w:rsidP="00F85699">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 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на примере 2-3 произведений.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6133C1" w:rsidRPr="00531A35" w:rsidRDefault="006133C1" w:rsidP="00F85699">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Произведения для чтения: А.С. Пушкин «Сказка о мёртвой царевне и о семи богатырях», «Няне», «Осень» (отрывки), «Зимняя дорога» и другие.</w:t>
            </w:r>
          </w:p>
        </w:tc>
        <w:tc>
          <w:tcPr>
            <w:tcW w:w="1843" w:type="dxa"/>
          </w:tcPr>
          <w:p w:rsidR="006133C1" w:rsidRPr="00531A35" w:rsidRDefault="006133C1" w:rsidP="00F85699">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6133C1" w:rsidRPr="00531A35" w:rsidRDefault="00973E28" w:rsidP="00F85699">
            <w:pPr>
              <w:spacing w:line="276" w:lineRule="auto"/>
              <w:ind w:left="142" w:firstLine="0"/>
              <w:jc w:val="center"/>
              <w:rPr>
                <w:rFonts w:eastAsia="Times New Roman"/>
                <w:sz w:val="24"/>
                <w:szCs w:val="24"/>
                <w:lang w:val="ru-RU" w:eastAsia="en-US"/>
              </w:rPr>
            </w:pPr>
            <w:r w:rsidRPr="00973E28">
              <w:rPr>
                <w:rFonts w:eastAsia="Times New Roman"/>
                <w:i/>
                <w:iCs/>
                <w:w w:val="97"/>
                <w:sz w:val="24"/>
                <w:szCs w:val="24"/>
                <w:lang w:val="ru-RU"/>
              </w:rPr>
              <w:t xml:space="preserve">    ЭФУ «Литературное чтение» 4 кл., 2023, Авторы: Климанова. Горецкий и др.; Библиотека ЦО</w:t>
            </w:r>
            <w:r>
              <w:rPr>
                <w:rFonts w:eastAsia="Times New Roman"/>
                <w:i/>
                <w:iCs/>
                <w:w w:val="97"/>
                <w:sz w:val="24"/>
                <w:szCs w:val="24"/>
                <w:lang w:val="ru-RU"/>
              </w:rPr>
              <w:t xml:space="preserve">К </w:t>
            </w:r>
            <w:hyperlink r:id="rId44" w:history="1">
              <w:r w:rsidRPr="00B82E42">
                <w:rPr>
                  <w:rStyle w:val="a8"/>
                  <w:rFonts w:eastAsia="Times New Roman"/>
                  <w:i/>
                  <w:iCs/>
                  <w:w w:val="97"/>
                  <w:sz w:val="24"/>
                  <w:szCs w:val="24"/>
                </w:rPr>
                <w:t>https</w:t>
              </w:r>
              <w:r w:rsidRPr="00B82E42">
                <w:rPr>
                  <w:rStyle w:val="a8"/>
                  <w:rFonts w:eastAsia="Times New Roman"/>
                  <w:i/>
                  <w:iCs/>
                  <w:w w:val="97"/>
                  <w:sz w:val="24"/>
                  <w:szCs w:val="24"/>
                  <w:lang w:val="ru-RU"/>
                </w:rPr>
                <w:t>://</w:t>
              </w:r>
              <w:r w:rsidRPr="00B82E42">
                <w:rPr>
                  <w:rStyle w:val="a8"/>
                  <w:rFonts w:eastAsia="Times New Roman"/>
                  <w:i/>
                  <w:iCs/>
                  <w:w w:val="97"/>
                  <w:sz w:val="24"/>
                  <w:szCs w:val="24"/>
                </w:rPr>
                <w:t>m</w:t>
              </w:r>
              <w:r w:rsidRPr="00B82E42">
                <w:rPr>
                  <w:rStyle w:val="a8"/>
                  <w:rFonts w:eastAsia="Times New Roman"/>
                  <w:i/>
                  <w:iCs/>
                  <w:w w:val="97"/>
                  <w:sz w:val="24"/>
                  <w:szCs w:val="24"/>
                  <w:lang w:val="ru-RU"/>
                </w:rPr>
                <w:t>.</w:t>
              </w:r>
              <w:r w:rsidRPr="00B82E42">
                <w:rPr>
                  <w:rStyle w:val="a8"/>
                  <w:rFonts w:eastAsia="Times New Roman"/>
                  <w:i/>
                  <w:iCs/>
                  <w:w w:val="97"/>
                  <w:sz w:val="24"/>
                  <w:szCs w:val="24"/>
                </w:rPr>
                <w:t>edsoo</w:t>
              </w:r>
              <w:r w:rsidRPr="00B82E42">
                <w:rPr>
                  <w:rStyle w:val="a8"/>
                  <w:rFonts w:eastAsia="Times New Roman"/>
                  <w:i/>
                  <w:iCs/>
                  <w:w w:val="97"/>
                  <w:sz w:val="24"/>
                  <w:szCs w:val="24"/>
                  <w:lang w:val="ru-RU"/>
                </w:rPr>
                <w:t>.</w:t>
              </w:r>
              <w:r w:rsidRPr="00B82E42">
                <w:rPr>
                  <w:rStyle w:val="a8"/>
                  <w:rFonts w:eastAsia="Times New Roman"/>
                  <w:i/>
                  <w:iCs/>
                  <w:w w:val="97"/>
                  <w:sz w:val="24"/>
                  <w:szCs w:val="24"/>
                </w:rPr>
                <w:t>ru</w:t>
              </w:r>
              <w:r w:rsidRPr="00B82E42">
                <w:rPr>
                  <w:rStyle w:val="a8"/>
                  <w:rFonts w:eastAsia="Times New Roman"/>
                  <w:i/>
                  <w:iCs/>
                  <w:w w:val="97"/>
                  <w:sz w:val="24"/>
                  <w:szCs w:val="24"/>
                  <w:lang w:val="ru-RU"/>
                </w:rPr>
                <w:t>/7</w:t>
              </w:r>
              <w:r w:rsidRPr="00B82E42">
                <w:rPr>
                  <w:rStyle w:val="a8"/>
                  <w:rFonts w:eastAsia="Times New Roman"/>
                  <w:i/>
                  <w:iCs/>
                  <w:w w:val="97"/>
                  <w:sz w:val="24"/>
                  <w:szCs w:val="24"/>
                </w:rPr>
                <w:t>f</w:t>
              </w:r>
              <w:r w:rsidRPr="00973E28">
                <w:rPr>
                  <w:rStyle w:val="a8"/>
                  <w:rFonts w:eastAsia="Times New Roman"/>
                  <w:i/>
                  <w:iCs/>
                  <w:w w:val="97"/>
                  <w:sz w:val="24"/>
                  <w:szCs w:val="24"/>
                  <w:lang w:val="ru-RU"/>
                </w:rPr>
                <w:t>412сес</w:t>
              </w:r>
            </w:hyperlink>
          </w:p>
        </w:tc>
      </w:tr>
      <w:tr w:rsidR="006133C1" w:rsidRPr="00531A35" w:rsidTr="00A56356">
        <w:trPr>
          <w:trHeight w:val="273"/>
        </w:trPr>
        <w:tc>
          <w:tcPr>
            <w:tcW w:w="10065" w:type="dxa"/>
            <w:gridSpan w:val="7"/>
          </w:tcPr>
          <w:p w:rsidR="006133C1" w:rsidRPr="00531A35" w:rsidRDefault="006133C1" w:rsidP="00464693">
            <w:pPr>
              <w:spacing w:line="276" w:lineRule="auto"/>
              <w:ind w:left="142" w:firstLine="0"/>
              <w:jc w:val="center"/>
              <w:rPr>
                <w:rFonts w:eastAsia="Times New Roman"/>
                <w:b/>
                <w:bCs/>
                <w:sz w:val="24"/>
                <w:szCs w:val="24"/>
                <w:lang w:val="ru-RU" w:eastAsia="en-US"/>
              </w:rPr>
            </w:pPr>
            <w:r>
              <w:rPr>
                <w:rFonts w:eastAsia="Times New Roman"/>
                <w:b/>
                <w:bCs/>
                <w:sz w:val="24"/>
                <w:szCs w:val="24"/>
                <w:lang w:val="ru-RU" w:eastAsia="en-US"/>
              </w:rPr>
              <w:t xml:space="preserve">Творчество М.Ю. Лермонтова </w:t>
            </w:r>
            <w:r w:rsidRPr="00700D4A">
              <w:rPr>
                <w:rFonts w:eastAsia="Times New Roman"/>
                <w:b/>
                <w:bCs/>
                <w:color w:val="0070C0"/>
                <w:sz w:val="24"/>
                <w:szCs w:val="24"/>
                <w:lang w:val="ru-RU" w:eastAsia="en-US"/>
              </w:rPr>
              <w:t>(5 часов)</w:t>
            </w:r>
          </w:p>
        </w:tc>
      </w:tr>
      <w:tr w:rsidR="006133C1" w:rsidRPr="00531A35" w:rsidTr="00A56356">
        <w:trPr>
          <w:trHeight w:val="273"/>
        </w:trPr>
        <w:tc>
          <w:tcPr>
            <w:tcW w:w="1010" w:type="dxa"/>
            <w:gridSpan w:val="3"/>
            <w:tcBorders>
              <w:right w:val="single" w:sz="4" w:space="0" w:color="auto"/>
            </w:tcBorders>
          </w:tcPr>
          <w:p w:rsidR="006133C1" w:rsidRPr="00531A35" w:rsidRDefault="006133C1" w:rsidP="00464693">
            <w:pPr>
              <w:spacing w:line="276" w:lineRule="auto"/>
              <w:ind w:left="142" w:firstLine="0"/>
              <w:jc w:val="center"/>
              <w:rPr>
                <w:rFonts w:eastAsia="Times New Roman"/>
                <w:bCs/>
                <w:sz w:val="24"/>
                <w:szCs w:val="24"/>
                <w:lang w:eastAsia="en-US"/>
              </w:rPr>
            </w:pPr>
            <w:r w:rsidRPr="00531A35">
              <w:rPr>
                <w:rFonts w:eastAsia="Times New Roman"/>
                <w:bCs/>
                <w:sz w:val="24"/>
                <w:szCs w:val="24"/>
                <w:lang w:eastAsia="en-US"/>
              </w:rPr>
              <w:t>1.5.</w:t>
            </w:r>
          </w:p>
        </w:tc>
        <w:tc>
          <w:tcPr>
            <w:tcW w:w="4093" w:type="dxa"/>
            <w:gridSpan w:val="2"/>
            <w:tcBorders>
              <w:left w:val="single" w:sz="4" w:space="0" w:color="auto"/>
            </w:tcBorders>
          </w:tcPr>
          <w:p w:rsidR="006133C1" w:rsidRPr="00531A35" w:rsidRDefault="006133C1"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Круг чтения: лирические произведения М.Ю.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М.Ю. Лермонтова.</w:t>
            </w:r>
          </w:p>
          <w:p w:rsidR="006133C1" w:rsidRPr="00531A35" w:rsidRDefault="006133C1"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val="ru-RU" w:eastAsia="en-US"/>
              </w:rPr>
              <w:t>Произведения для чтения: М.Ю. Лермонтов «Утёс», «Парус», «Москва, Москва! …</w:t>
            </w:r>
            <w:r w:rsidRPr="00531A35">
              <w:rPr>
                <w:rFonts w:eastAsia="Times New Roman"/>
                <w:bCs/>
                <w:sz w:val="24"/>
                <w:szCs w:val="24"/>
                <w:lang w:eastAsia="en-US"/>
              </w:rPr>
              <w:t xml:space="preserve">Люблю тебя как сын…» и другие. </w:t>
            </w:r>
          </w:p>
        </w:tc>
        <w:tc>
          <w:tcPr>
            <w:tcW w:w="1843" w:type="dxa"/>
          </w:tcPr>
          <w:p w:rsidR="006133C1" w:rsidRPr="00531A35" w:rsidRDefault="006133C1"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6133C1" w:rsidRPr="00531A35" w:rsidRDefault="00973E28" w:rsidP="00531A35">
            <w:pPr>
              <w:spacing w:line="276" w:lineRule="auto"/>
              <w:ind w:left="142" w:firstLine="0"/>
              <w:jc w:val="center"/>
              <w:rPr>
                <w:rFonts w:eastAsia="Times New Roman"/>
                <w:sz w:val="24"/>
                <w:szCs w:val="24"/>
                <w:lang w:val="ru-RU" w:eastAsia="en-US"/>
              </w:rPr>
            </w:pPr>
            <w:r w:rsidRPr="00973E28">
              <w:rPr>
                <w:rFonts w:eastAsia="Times New Roman"/>
                <w:i/>
                <w:iCs/>
                <w:w w:val="97"/>
                <w:sz w:val="24"/>
                <w:szCs w:val="24"/>
                <w:lang w:val="ru-RU"/>
              </w:rPr>
              <w:t xml:space="preserve">    ЭФУ «Литературное чтение» 4 кл., 2023, Авторы: Климанова. Горецкий и др.; Библиотека ЦО</w:t>
            </w:r>
            <w:r>
              <w:rPr>
                <w:rFonts w:eastAsia="Times New Roman"/>
                <w:i/>
                <w:iCs/>
                <w:w w:val="97"/>
                <w:sz w:val="24"/>
                <w:szCs w:val="24"/>
                <w:lang w:val="ru-RU"/>
              </w:rPr>
              <w:t xml:space="preserve">К </w:t>
            </w:r>
            <w:hyperlink r:id="rId45" w:history="1">
              <w:r w:rsidRPr="00B82E42">
                <w:rPr>
                  <w:rStyle w:val="a8"/>
                  <w:rFonts w:eastAsia="Times New Roman"/>
                  <w:i/>
                  <w:iCs/>
                  <w:w w:val="97"/>
                  <w:sz w:val="24"/>
                  <w:szCs w:val="24"/>
                </w:rPr>
                <w:t>https</w:t>
              </w:r>
              <w:r w:rsidRPr="00B82E42">
                <w:rPr>
                  <w:rStyle w:val="a8"/>
                  <w:rFonts w:eastAsia="Times New Roman"/>
                  <w:i/>
                  <w:iCs/>
                  <w:w w:val="97"/>
                  <w:sz w:val="24"/>
                  <w:szCs w:val="24"/>
                  <w:lang w:val="ru-RU"/>
                </w:rPr>
                <w:t>://</w:t>
              </w:r>
              <w:r w:rsidRPr="00B82E42">
                <w:rPr>
                  <w:rStyle w:val="a8"/>
                  <w:rFonts w:eastAsia="Times New Roman"/>
                  <w:i/>
                  <w:iCs/>
                  <w:w w:val="97"/>
                  <w:sz w:val="24"/>
                  <w:szCs w:val="24"/>
                </w:rPr>
                <w:t>m</w:t>
              </w:r>
              <w:r w:rsidRPr="00B82E42">
                <w:rPr>
                  <w:rStyle w:val="a8"/>
                  <w:rFonts w:eastAsia="Times New Roman"/>
                  <w:i/>
                  <w:iCs/>
                  <w:w w:val="97"/>
                  <w:sz w:val="24"/>
                  <w:szCs w:val="24"/>
                  <w:lang w:val="ru-RU"/>
                </w:rPr>
                <w:t>.</w:t>
              </w:r>
              <w:r w:rsidRPr="00B82E42">
                <w:rPr>
                  <w:rStyle w:val="a8"/>
                  <w:rFonts w:eastAsia="Times New Roman"/>
                  <w:i/>
                  <w:iCs/>
                  <w:w w:val="97"/>
                  <w:sz w:val="24"/>
                  <w:szCs w:val="24"/>
                </w:rPr>
                <w:t>edsoo</w:t>
              </w:r>
              <w:r w:rsidRPr="00B82E42">
                <w:rPr>
                  <w:rStyle w:val="a8"/>
                  <w:rFonts w:eastAsia="Times New Roman"/>
                  <w:i/>
                  <w:iCs/>
                  <w:w w:val="97"/>
                  <w:sz w:val="24"/>
                  <w:szCs w:val="24"/>
                  <w:lang w:val="ru-RU"/>
                </w:rPr>
                <w:t>.</w:t>
              </w:r>
              <w:r w:rsidRPr="00B82E42">
                <w:rPr>
                  <w:rStyle w:val="a8"/>
                  <w:rFonts w:eastAsia="Times New Roman"/>
                  <w:i/>
                  <w:iCs/>
                  <w:w w:val="97"/>
                  <w:sz w:val="24"/>
                  <w:szCs w:val="24"/>
                </w:rPr>
                <w:t>ru</w:t>
              </w:r>
              <w:r w:rsidRPr="00B82E42">
                <w:rPr>
                  <w:rStyle w:val="a8"/>
                  <w:rFonts w:eastAsia="Times New Roman"/>
                  <w:i/>
                  <w:iCs/>
                  <w:w w:val="97"/>
                  <w:sz w:val="24"/>
                  <w:szCs w:val="24"/>
                  <w:lang w:val="ru-RU"/>
                </w:rPr>
                <w:t>/7</w:t>
              </w:r>
              <w:r w:rsidRPr="00B82E42">
                <w:rPr>
                  <w:rStyle w:val="a8"/>
                  <w:rFonts w:eastAsia="Times New Roman"/>
                  <w:i/>
                  <w:iCs/>
                  <w:w w:val="97"/>
                  <w:sz w:val="24"/>
                  <w:szCs w:val="24"/>
                </w:rPr>
                <w:t>f</w:t>
              </w:r>
              <w:r w:rsidRPr="00973E28">
                <w:rPr>
                  <w:rStyle w:val="a8"/>
                  <w:rFonts w:eastAsia="Times New Roman"/>
                  <w:i/>
                  <w:iCs/>
                  <w:w w:val="97"/>
                  <w:sz w:val="24"/>
                  <w:szCs w:val="24"/>
                  <w:lang w:val="ru-RU"/>
                </w:rPr>
                <w:t>412сес</w:t>
              </w:r>
            </w:hyperlink>
          </w:p>
        </w:tc>
      </w:tr>
      <w:tr w:rsidR="006133C1" w:rsidRPr="00531A35" w:rsidTr="00A56356">
        <w:trPr>
          <w:trHeight w:val="273"/>
        </w:trPr>
        <w:tc>
          <w:tcPr>
            <w:tcW w:w="10065" w:type="dxa"/>
            <w:gridSpan w:val="7"/>
          </w:tcPr>
          <w:p w:rsidR="006133C1" w:rsidRPr="00531A35" w:rsidRDefault="006133C1" w:rsidP="00464693">
            <w:pPr>
              <w:spacing w:line="276" w:lineRule="auto"/>
              <w:ind w:left="142" w:firstLine="0"/>
              <w:jc w:val="center"/>
              <w:rPr>
                <w:rFonts w:eastAsia="Times New Roman"/>
                <w:b/>
                <w:bCs/>
                <w:sz w:val="24"/>
                <w:szCs w:val="24"/>
                <w:lang w:eastAsia="en-US"/>
              </w:rPr>
            </w:pPr>
            <w:r>
              <w:rPr>
                <w:rFonts w:eastAsia="Times New Roman"/>
                <w:b/>
                <w:bCs/>
                <w:sz w:val="24"/>
                <w:szCs w:val="24"/>
                <w:lang w:eastAsia="en-US"/>
              </w:rPr>
              <w:t>Литературная сказка</w:t>
            </w:r>
            <w:r w:rsidRPr="00700D4A">
              <w:rPr>
                <w:rFonts w:eastAsia="Times New Roman"/>
                <w:b/>
                <w:bCs/>
                <w:color w:val="0070C0"/>
                <w:sz w:val="24"/>
                <w:szCs w:val="24"/>
                <w:lang w:eastAsia="en-US"/>
              </w:rPr>
              <w:t xml:space="preserve"> (</w:t>
            </w:r>
            <w:r w:rsidRPr="00700D4A">
              <w:rPr>
                <w:rFonts w:eastAsia="Times New Roman"/>
                <w:b/>
                <w:bCs/>
                <w:color w:val="0070C0"/>
                <w:sz w:val="24"/>
                <w:szCs w:val="24"/>
                <w:lang w:val="ru-RU" w:eastAsia="en-US"/>
              </w:rPr>
              <w:t>10</w:t>
            </w:r>
            <w:r w:rsidRPr="00700D4A">
              <w:rPr>
                <w:rFonts w:eastAsia="Times New Roman"/>
                <w:b/>
                <w:bCs/>
                <w:color w:val="0070C0"/>
                <w:sz w:val="24"/>
                <w:szCs w:val="24"/>
                <w:lang w:eastAsia="en-US"/>
              </w:rPr>
              <w:t xml:space="preserve"> часов)</w:t>
            </w:r>
          </w:p>
        </w:tc>
      </w:tr>
      <w:tr w:rsidR="006133C1" w:rsidRPr="00531A35" w:rsidTr="00A56356">
        <w:trPr>
          <w:trHeight w:val="273"/>
        </w:trPr>
        <w:tc>
          <w:tcPr>
            <w:tcW w:w="1010" w:type="dxa"/>
            <w:gridSpan w:val="3"/>
            <w:tcBorders>
              <w:right w:val="single" w:sz="4" w:space="0" w:color="auto"/>
            </w:tcBorders>
          </w:tcPr>
          <w:p w:rsidR="006133C1" w:rsidRPr="00531A35" w:rsidRDefault="006133C1" w:rsidP="00464693">
            <w:pPr>
              <w:spacing w:line="276" w:lineRule="auto"/>
              <w:ind w:left="142" w:firstLine="0"/>
              <w:jc w:val="center"/>
              <w:rPr>
                <w:rFonts w:eastAsia="Times New Roman"/>
                <w:bCs/>
                <w:sz w:val="24"/>
                <w:szCs w:val="24"/>
                <w:lang w:eastAsia="en-US"/>
              </w:rPr>
            </w:pPr>
            <w:r w:rsidRPr="00531A35">
              <w:rPr>
                <w:rFonts w:eastAsia="Times New Roman"/>
                <w:bCs/>
                <w:sz w:val="24"/>
                <w:szCs w:val="24"/>
                <w:lang w:eastAsia="en-US"/>
              </w:rPr>
              <w:t>1.6.</w:t>
            </w:r>
          </w:p>
        </w:tc>
        <w:tc>
          <w:tcPr>
            <w:tcW w:w="4093" w:type="dxa"/>
            <w:gridSpan w:val="2"/>
            <w:tcBorders>
              <w:left w:val="single" w:sz="4" w:space="0" w:color="auto"/>
            </w:tcBorders>
          </w:tcPr>
          <w:p w:rsidR="006133C1" w:rsidRPr="00531A35" w:rsidRDefault="006133C1"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Тематика авторских стихотворных сказок (две-три по выбору). Герои литературных сказок (произведения П.П. Ершова, П.П. Бажова, С.Т. Аксакова, С.Я. Маршака и другие). Связь литературной сказки с фольклорной: народная речь как особенность авторской сказки. Иллюстрации в сказке: назначение, особенности.</w:t>
            </w:r>
          </w:p>
          <w:p w:rsidR="006133C1" w:rsidRPr="00531A35" w:rsidRDefault="006133C1"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Произведения для чтения: П.П. Бажов «Серебряное копытце», П.П. Ершов «Конёк-Горбунок», С.Т. Аксаков «Аленький цветочек» и другие.  </w:t>
            </w:r>
          </w:p>
        </w:tc>
        <w:tc>
          <w:tcPr>
            <w:tcW w:w="1843" w:type="dxa"/>
          </w:tcPr>
          <w:p w:rsidR="006133C1" w:rsidRPr="00531A35" w:rsidRDefault="006133C1"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6133C1" w:rsidRPr="00531A35" w:rsidRDefault="006133C1"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6133C1" w:rsidRPr="00531A35" w:rsidTr="00A56356">
        <w:trPr>
          <w:trHeight w:val="273"/>
        </w:trPr>
        <w:tc>
          <w:tcPr>
            <w:tcW w:w="10065" w:type="dxa"/>
            <w:gridSpan w:val="7"/>
          </w:tcPr>
          <w:p w:rsidR="006133C1" w:rsidRPr="00531A35" w:rsidRDefault="006133C1" w:rsidP="00464693">
            <w:pPr>
              <w:spacing w:line="276" w:lineRule="auto"/>
              <w:ind w:left="142" w:firstLine="0"/>
              <w:jc w:val="center"/>
              <w:rPr>
                <w:rFonts w:eastAsia="Times New Roman"/>
                <w:b/>
                <w:bCs/>
                <w:sz w:val="24"/>
                <w:szCs w:val="24"/>
                <w:lang w:val="ru-RU" w:eastAsia="en-US"/>
              </w:rPr>
            </w:pPr>
            <w:r w:rsidRPr="00531A35">
              <w:rPr>
                <w:rFonts w:eastAsia="Times New Roman"/>
                <w:b/>
                <w:bCs/>
                <w:sz w:val="24"/>
                <w:szCs w:val="24"/>
                <w:lang w:val="ru-RU" w:eastAsia="en-US"/>
              </w:rPr>
              <w:t xml:space="preserve">Картины природы в творчестве поэтов и писателей </w:t>
            </w:r>
            <w:r w:rsidRPr="00531A35">
              <w:rPr>
                <w:rFonts w:eastAsia="Times New Roman"/>
                <w:b/>
                <w:bCs/>
                <w:sz w:val="24"/>
                <w:szCs w:val="24"/>
                <w:lang w:eastAsia="en-US"/>
              </w:rPr>
              <w:t>XIX</w:t>
            </w:r>
            <w:r w:rsidRPr="00700D4A">
              <w:rPr>
                <w:rFonts w:eastAsia="Times New Roman"/>
                <w:b/>
                <w:bCs/>
                <w:color w:val="0070C0"/>
                <w:sz w:val="24"/>
                <w:szCs w:val="24"/>
                <w:lang w:val="ru-RU" w:eastAsia="en-US"/>
              </w:rPr>
              <w:t>(9 часов)</w:t>
            </w:r>
          </w:p>
        </w:tc>
      </w:tr>
      <w:tr w:rsidR="006133C1" w:rsidRPr="00531A35" w:rsidTr="00A56356">
        <w:trPr>
          <w:trHeight w:val="273"/>
        </w:trPr>
        <w:tc>
          <w:tcPr>
            <w:tcW w:w="1010" w:type="dxa"/>
            <w:gridSpan w:val="3"/>
            <w:tcBorders>
              <w:right w:val="single" w:sz="4" w:space="0" w:color="auto"/>
            </w:tcBorders>
          </w:tcPr>
          <w:p w:rsidR="006133C1" w:rsidRPr="00531A35" w:rsidRDefault="006133C1" w:rsidP="00464693">
            <w:pPr>
              <w:spacing w:line="276" w:lineRule="auto"/>
              <w:ind w:left="142" w:firstLine="0"/>
              <w:jc w:val="center"/>
              <w:rPr>
                <w:rFonts w:eastAsia="Times New Roman"/>
                <w:bCs/>
                <w:sz w:val="24"/>
                <w:szCs w:val="24"/>
                <w:lang w:eastAsia="en-US"/>
              </w:rPr>
            </w:pPr>
            <w:r w:rsidRPr="00531A35">
              <w:rPr>
                <w:rFonts w:eastAsia="Times New Roman"/>
                <w:bCs/>
                <w:sz w:val="24"/>
                <w:szCs w:val="24"/>
                <w:lang w:eastAsia="en-US"/>
              </w:rPr>
              <w:t>1.7.</w:t>
            </w:r>
          </w:p>
        </w:tc>
        <w:tc>
          <w:tcPr>
            <w:tcW w:w="4093" w:type="dxa"/>
            <w:gridSpan w:val="2"/>
            <w:tcBorders>
              <w:left w:val="single" w:sz="4" w:space="0" w:color="auto"/>
            </w:tcBorders>
          </w:tcPr>
          <w:p w:rsidR="006133C1" w:rsidRPr="00531A35" w:rsidRDefault="006133C1"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И.С. Никитин, Е.А. Баратынский, Ф.И. Тютчев, А.А. Фет, Н.А. Некрасов, И.А. Бунин, А.А. Блок, К.Д. Бальмонт и другие.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6133C1" w:rsidRPr="00531A35" w:rsidRDefault="006133C1" w:rsidP="00531A35">
            <w:pPr>
              <w:spacing w:line="276" w:lineRule="auto"/>
              <w:ind w:left="142" w:firstLine="0"/>
              <w:jc w:val="left"/>
              <w:rPr>
                <w:rFonts w:eastAsia="Times New Roman"/>
                <w:b/>
                <w:sz w:val="24"/>
                <w:szCs w:val="24"/>
                <w:lang w:val="ru-RU" w:eastAsia="en-US"/>
              </w:rPr>
            </w:pPr>
            <w:r w:rsidRPr="00531A35">
              <w:rPr>
                <w:rFonts w:eastAsia="Times New Roman"/>
                <w:bCs/>
                <w:sz w:val="24"/>
                <w:szCs w:val="24"/>
                <w:lang w:val="ru-RU" w:eastAsia="en-US"/>
              </w:rP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 </w:t>
            </w:r>
          </w:p>
        </w:tc>
        <w:tc>
          <w:tcPr>
            <w:tcW w:w="1843" w:type="dxa"/>
          </w:tcPr>
          <w:p w:rsidR="006133C1" w:rsidRPr="00531A35" w:rsidRDefault="006133C1"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6133C1" w:rsidRPr="00531A35" w:rsidRDefault="00973E28" w:rsidP="00531A35">
            <w:pPr>
              <w:spacing w:line="276" w:lineRule="auto"/>
              <w:ind w:left="142" w:firstLine="0"/>
              <w:jc w:val="center"/>
              <w:rPr>
                <w:rFonts w:eastAsia="Times New Roman"/>
                <w:sz w:val="24"/>
                <w:szCs w:val="24"/>
                <w:lang w:val="ru-RU" w:eastAsia="en-US"/>
              </w:rPr>
            </w:pPr>
            <w:r w:rsidRPr="00973E28">
              <w:rPr>
                <w:rFonts w:eastAsia="Times New Roman"/>
                <w:i/>
                <w:iCs/>
                <w:w w:val="97"/>
                <w:sz w:val="24"/>
                <w:szCs w:val="24"/>
                <w:lang w:val="ru-RU"/>
              </w:rPr>
              <w:t xml:space="preserve">    ЭФУ «Литературное чтение» 4 кл., 2023, Авторы: Климанова. Горецкий и др.; Библиотека ЦО</w:t>
            </w:r>
            <w:r>
              <w:rPr>
                <w:rFonts w:eastAsia="Times New Roman"/>
                <w:i/>
                <w:iCs/>
                <w:w w:val="97"/>
                <w:sz w:val="24"/>
                <w:szCs w:val="24"/>
                <w:lang w:val="ru-RU"/>
              </w:rPr>
              <w:t xml:space="preserve">К </w:t>
            </w:r>
            <w:hyperlink r:id="rId46" w:history="1">
              <w:r w:rsidRPr="00B82E42">
                <w:rPr>
                  <w:rStyle w:val="a8"/>
                  <w:rFonts w:eastAsia="Times New Roman"/>
                  <w:i/>
                  <w:iCs/>
                  <w:w w:val="97"/>
                  <w:sz w:val="24"/>
                  <w:szCs w:val="24"/>
                </w:rPr>
                <w:t>https</w:t>
              </w:r>
              <w:r w:rsidRPr="00B82E42">
                <w:rPr>
                  <w:rStyle w:val="a8"/>
                  <w:rFonts w:eastAsia="Times New Roman"/>
                  <w:i/>
                  <w:iCs/>
                  <w:w w:val="97"/>
                  <w:sz w:val="24"/>
                  <w:szCs w:val="24"/>
                  <w:lang w:val="ru-RU"/>
                </w:rPr>
                <w:t>://</w:t>
              </w:r>
              <w:r w:rsidRPr="00B82E42">
                <w:rPr>
                  <w:rStyle w:val="a8"/>
                  <w:rFonts w:eastAsia="Times New Roman"/>
                  <w:i/>
                  <w:iCs/>
                  <w:w w:val="97"/>
                  <w:sz w:val="24"/>
                  <w:szCs w:val="24"/>
                </w:rPr>
                <w:t>m</w:t>
              </w:r>
              <w:r w:rsidRPr="00B82E42">
                <w:rPr>
                  <w:rStyle w:val="a8"/>
                  <w:rFonts w:eastAsia="Times New Roman"/>
                  <w:i/>
                  <w:iCs/>
                  <w:w w:val="97"/>
                  <w:sz w:val="24"/>
                  <w:szCs w:val="24"/>
                  <w:lang w:val="ru-RU"/>
                </w:rPr>
                <w:t>.</w:t>
              </w:r>
              <w:r w:rsidRPr="00B82E42">
                <w:rPr>
                  <w:rStyle w:val="a8"/>
                  <w:rFonts w:eastAsia="Times New Roman"/>
                  <w:i/>
                  <w:iCs/>
                  <w:w w:val="97"/>
                  <w:sz w:val="24"/>
                  <w:szCs w:val="24"/>
                </w:rPr>
                <w:t>edsoo</w:t>
              </w:r>
              <w:r w:rsidRPr="00B82E42">
                <w:rPr>
                  <w:rStyle w:val="a8"/>
                  <w:rFonts w:eastAsia="Times New Roman"/>
                  <w:i/>
                  <w:iCs/>
                  <w:w w:val="97"/>
                  <w:sz w:val="24"/>
                  <w:szCs w:val="24"/>
                  <w:lang w:val="ru-RU"/>
                </w:rPr>
                <w:t>.</w:t>
              </w:r>
              <w:r w:rsidRPr="00B82E42">
                <w:rPr>
                  <w:rStyle w:val="a8"/>
                  <w:rFonts w:eastAsia="Times New Roman"/>
                  <w:i/>
                  <w:iCs/>
                  <w:w w:val="97"/>
                  <w:sz w:val="24"/>
                  <w:szCs w:val="24"/>
                </w:rPr>
                <w:t>ru</w:t>
              </w:r>
              <w:r w:rsidRPr="00B82E42">
                <w:rPr>
                  <w:rStyle w:val="a8"/>
                  <w:rFonts w:eastAsia="Times New Roman"/>
                  <w:i/>
                  <w:iCs/>
                  <w:w w:val="97"/>
                  <w:sz w:val="24"/>
                  <w:szCs w:val="24"/>
                  <w:lang w:val="ru-RU"/>
                </w:rPr>
                <w:t>/7</w:t>
              </w:r>
              <w:r w:rsidRPr="00B82E42">
                <w:rPr>
                  <w:rStyle w:val="a8"/>
                  <w:rFonts w:eastAsia="Times New Roman"/>
                  <w:i/>
                  <w:iCs/>
                  <w:w w:val="97"/>
                  <w:sz w:val="24"/>
                  <w:szCs w:val="24"/>
                </w:rPr>
                <w:t>f</w:t>
              </w:r>
              <w:r w:rsidRPr="00973E28">
                <w:rPr>
                  <w:rStyle w:val="a8"/>
                  <w:rFonts w:eastAsia="Times New Roman"/>
                  <w:i/>
                  <w:iCs/>
                  <w:w w:val="97"/>
                  <w:sz w:val="24"/>
                  <w:szCs w:val="24"/>
                  <w:lang w:val="ru-RU"/>
                </w:rPr>
                <w:t>412сес</w:t>
              </w:r>
            </w:hyperlink>
          </w:p>
        </w:tc>
      </w:tr>
      <w:tr w:rsidR="006133C1" w:rsidRPr="00531A35" w:rsidTr="00A56356">
        <w:trPr>
          <w:trHeight w:val="273"/>
        </w:trPr>
        <w:tc>
          <w:tcPr>
            <w:tcW w:w="10065" w:type="dxa"/>
            <w:gridSpan w:val="7"/>
          </w:tcPr>
          <w:p w:rsidR="006133C1" w:rsidRPr="00531A35" w:rsidRDefault="006133C1" w:rsidP="00464693">
            <w:pPr>
              <w:spacing w:line="276" w:lineRule="auto"/>
              <w:ind w:left="142" w:firstLine="0"/>
              <w:jc w:val="center"/>
              <w:rPr>
                <w:rFonts w:eastAsia="Times New Roman"/>
                <w:b/>
                <w:bCs/>
                <w:sz w:val="24"/>
                <w:szCs w:val="24"/>
                <w:lang w:val="ru-RU" w:eastAsia="en-US"/>
              </w:rPr>
            </w:pPr>
            <w:r w:rsidRPr="00531A35">
              <w:rPr>
                <w:rFonts w:eastAsia="Times New Roman"/>
                <w:b/>
                <w:bCs/>
                <w:sz w:val="24"/>
                <w:szCs w:val="24"/>
                <w:lang w:val="ru-RU" w:eastAsia="en-US"/>
              </w:rPr>
              <w:t>Творч</w:t>
            </w:r>
            <w:r>
              <w:rPr>
                <w:rFonts w:eastAsia="Times New Roman"/>
                <w:b/>
                <w:bCs/>
                <w:sz w:val="24"/>
                <w:szCs w:val="24"/>
                <w:lang w:val="ru-RU" w:eastAsia="en-US"/>
              </w:rPr>
              <w:t xml:space="preserve">ество Л.Н. Толстого </w:t>
            </w:r>
            <w:r w:rsidRPr="00700D4A">
              <w:rPr>
                <w:rFonts w:eastAsia="Times New Roman"/>
                <w:b/>
                <w:bCs/>
                <w:color w:val="0070C0"/>
                <w:sz w:val="24"/>
                <w:szCs w:val="24"/>
                <w:lang w:val="ru-RU" w:eastAsia="en-US"/>
              </w:rPr>
              <w:t>(3</w:t>
            </w:r>
            <w:r>
              <w:rPr>
                <w:rFonts w:eastAsia="Times New Roman"/>
                <w:b/>
                <w:bCs/>
                <w:color w:val="0070C0"/>
                <w:sz w:val="24"/>
                <w:szCs w:val="24"/>
                <w:lang w:val="ru-RU" w:eastAsia="en-US"/>
              </w:rPr>
              <w:t xml:space="preserve"> часа</w:t>
            </w:r>
            <w:r w:rsidRPr="00700D4A">
              <w:rPr>
                <w:rFonts w:eastAsia="Times New Roman"/>
                <w:b/>
                <w:bCs/>
                <w:color w:val="0070C0"/>
                <w:sz w:val="24"/>
                <w:szCs w:val="24"/>
                <w:lang w:val="ru-RU" w:eastAsia="en-US"/>
              </w:rPr>
              <w:t>)</w:t>
            </w:r>
          </w:p>
        </w:tc>
      </w:tr>
      <w:tr w:rsidR="006133C1" w:rsidRPr="00531A35" w:rsidTr="00A56356">
        <w:trPr>
          <w:trHeight w:val="273"/>
        </w:trPr>
        <w:tc>
          <w:tcPr>
            <w:tcW w:w="1010" w:type="dxa"/>
            <w:gridSpan w:val="3"/>
            <w:tcBorders>
              <w:right w:val="single" w:sz="4" w:space="0" w:color="auto"/>
            </w:tcBorders>
          </w:tcPr>
          <w:p w:rsidR="006133C1" w:rsidRPr="00531A35" w:rsidRDefault="006133C1" w:rsidP="00464693">
            <w:pPr>
              <w:spacing w:line="276" w:lineRule="auto"/>
              <w:ind w:left="142" w:firstLine="0"/>
              <w:jc w:val="center"/>
              <w:rPr>
                <w:rFonts w:eastAsia="Times New Roman"/>
                <w:bCs/>
                <w:sz w:val="24"/>
                <w:szCs w:val="24"/>
                <w:lang w:eastAsia="en-US"/>
              </w:rPr>
            </w:pPr>
            <w:r w:rsidRPr="00531A35">
              <w:rPr>
                <w:rFonts w:eastAsia="Times New Roman"/>
                <w:bCs/>
                <w:sz w:val="24"/>
                <w:szCs w:val="24"/>
                <w:lang w:eastAsia="en-US"/>
              </w:rPr>
              <w:t>1.8.</w:t>
            </w:r>
          </w:p>
        </w:tc>
        <w:tc>
          <w:tcPr>
            <w:tcW w:w="4093" w:type="dxa"/>
            <w:gridSpan w:val="2"/>
            <w:tcBorders>
              <w:left w:val="single" w:sz="4" w:space="0" w:color="auto"/>
            </w:tcBorders>
          </w:tcPr>
          <w:p w:rsidR="006133C1" w:rsidRPr="00531A35" w:rsidRDefault="006133C1"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 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Примеры текста-рассуждения в рассказах Л.Н. Толстого.</w:t>
            </w:r>
          </w:p>
          <w:p w:rsidR="006133C1" w:rsidRPr="00531A35" w:rsidRDefault="006133C1"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Произведения для чтения: Л.Н. Толстой «Детство» (отдельные главы), «Русак», «Черепаха» и другие (по выбору).</w:t>
            </w:r>
          </w:p>
        </w:tc>
        <w:tc>
          <w:tcPr>
            <w:tcW w:w="1843" w:type="dxa"/>
          </w:tcPr>
          <w:p w:rsidR="006133C1" w:rsidRPr="00531A35" w:rsidRDefault="006133C1"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6133C1" w:rsidRPr="00531A35" w:rsidRDefault="00973E28" w:rsidP="00531A35">
            <w:pPr>
              <w:spacing w:line="276" w:lineRule="auto"/>
              <w:ind w:left="142" w:firstLine="0"/>
              <w:jc w:val="center"/>
              <w:rPr>
                <w:rFonts w:eastAsia="Times New Roman"/>
                <w:sz w:val="24"/>
                <w:szCs w:val="24"/>
                <w:lang w:val="ru-RU" w:eastAsia="en-US"/>
              </w:rPr>
            </w:pPr>
            <w:r w:rsidRPr="00973E28">
              <w:rPr>
                <w:rFonts w:eastAsia="Times New Roman"/>
                <w:i/>
                <w:iCs/>
                <w:w w:val="97"/>
                <w:sz w:val="24"/>
                <w:szCs w:val="24"/>
                <w:lang w:val="ru-RU"/>
              </w:rPr>
              <w:t xml:space="preserve">    ЭФУ «Литературное чтение» 4 кл., 2023, Авторы: Климанова. Горецкий и др.; Библиотека ЦО</w:t>
            </w:r>
            <w:r>
              <w:rPr>
                <w:rFonts w:eastAsia="Times New Roman"/>
                <w:i/>
                <w:iCs/>
                <w:w w:val="97"/>
                <w:sz w:val="24"/>
                <w:szCs w:val="24"/>
                <w:lang w:val="ru-RU"/>
              </w:rPr>
              <w:t xml:space="preserve">К </w:t>
            </w:r>
            <w:hyperlink r:id="rId47" w:history="1">
              <w:r w:rsidRPr="00B82E42">
                <w:rPr>
                  <w:rStyle w:val="a8"/>
                  <w:rFonts w:eastAsia="Times New Roman"/>
                  <w:i/>
                  <w:iCs/>
                  <w:w w:val="97"/>
                  <w:sz w:val="24"/>
                  <w:szCs w:val="24"/>
                </w:rPr>
                <w:t>https</w:t>
              </w:r>
              <w:r w:rsidRPr="00B82E42">
                <w:rPr>
                  <w:rStyle w:val="a8"/>
                  <w:rFonts w:eastAsia="Times New Roman"/>
                  <w:i/>
                  <w:iCs/>
                  <w:w w:val="97"/>
                  <w:sz w:val="24"/>
                  <w:szCs w:val="24"/>
                  <w:lang w:val="ru-RU"/>
                </w:rPr>
                <w:t>://</w:t>
              </w:r>
              <w:r w:rsidRPr="00B82E42">
                <w:rPr>
                  <w:rStyle w:val="a8"/>
                  <w:rFonts w:eastAsia="Times New Roman"/>
                  <w:i/>
                  <w:iCs/>
                  <w:w w:val="97"/>
                  <w:sz w:val="24"/>
                  <w:szCs w:val="24"/>
                </w:rPr>
                <w:t>m</w:t>
              </w:r>
              <w:r w:rsidRPr="00B82E42">
                <w:rPr>
                  <w:rStyle w:val="a8"/>
                  <w:rFonts w:eastAsia="Times New Roman"/>
                  <w:i/>
                  <w:iCs/>
                  <w:w w:val="97"/>
                  <w:sz w:val="24"/>
                  <w:szCs w:val="24"/>
                  <w:lang w:val="ru-RU"/>
                </w:rPr>
                <w:t>.</w:t>
              </w:r>
              <w:r w:rsidRPr="00B82E42">
                <w:rPr>
                  <w:rStyle w:val="a8"/>
                  <w:rFonts w:eastAsia="Times New Roman"/>
                  <w:i/>
                  <w:iCs/>
                  <w:w w:val="97"/>
                  <w:sz w:val="24"/>
                  <w:szCs w:val="24"/>
                </w:rPr>
                <w:t>edsoo</w:t>
              </w:r>
              <w:r w:rsidRPr="00B82E42">
                <w:rPr>
                  <w:rStyle w:val="a8"/>
                  <w:rFonts w:eastAsia="Times New Roman"/>
                  <w:i/>
                  <w:iCs/>
                  <w:w w:val="97"/>
                  <w:sz w:val="24"/>
                  <w:szCs w:val="24"/>
                  <w:lang w:val="ru-RU"/>
                </w:rPr>
                <w:t>.</w:t>
              </w:r>
              <w:r w:rsidRPr="00B82E42">
                <w:rPr>
                  <w:rStyle w:val="a8"/>
                  <w:rFonts w:eastAsia="Times New Roman"/>
                  <w:i/>
                  <w:iCs/>
                  <w:w w:val="97"/>
                  <w:sz w:val="24"/>
                  <w:szCs w:val="24"/>
                </w:rPr>
                <w:t>ru</w:t>
              </w:r>
              <w:r w:rsidRPr="00B82E42">
                <w:rPr>
                  <w:rStyle w:val="a8"/>
                  <w:rFonts w:eastAsia="Times New Roman"/>
                  <w:i/>
                  <w:iCs/>
                  <w:w w:val="97"/>
                  <w:sz w:val="24"/>
                  <w:szCs w:val="24"/>
                  <w:lang w:val="ru-RU"/>
                </w:rPr>
                <w:t>/7</w:t>
              </w:r>
              <w:r w:rsidRPr="00B82E42">
                <w:rPr>
                  <w:rStyle w:val="a8"/>
                  <w:rFonts w:eastAsia="Times New Roman"/>
                  <w:i/>
                  <w:iCs/>
                  <w:w w:val="97"/>
                  <w:sz w:val="24"/>
                  <w:szCs w:val="24"/>
                </w:rPr>
                <w:t>f</w:t>
              </w:r>
              <w:r w:rsidRPr="00973E28">
                <w:rPr>
                  <w:rStyle w:val="a8"/>
                  <w:rFonts w:eastAsia="Times New Roman"/>
                  <w:i/>
                  <w:iCs/>
                  <w:w w:val="97"/>
                  <w:sz w:val="24"/>
                  <w:szCs w:val="24"/>
                  <w:lang w:val="ru-RU"/>
                </w:rPr>
                <w:t>412сес</w:t>
              </w:r>
            </w:hyperlink>
          </w:p>
        </w:tc>
      </w:tr>
      <w:tr w:rsidR="00A16A13" w:rsidRPr="00531A35" w:rsidTr="00CB788F">
        <w:trPr>
          <w:trHeight w:val="273"/>
        </w:trPr>
        <w:tc>
          <w:tcPr>
            <w:tcW w:w="10065" w:type="dxa"/>
            <w:gridSpan w:val="7"/>
          </w:tcPr>
          <w:p w:rsidR="00A16A13" w:rsidRPr="00531A35" w:rsidRDefault="00A16A13" w:rsidP="00CB788F">
            <w:pPr>
              <w:spacing w:line="276" w:lineRule="auto"/>
              <w:ind w:left="142" w:firstLine="0"/>
              <w:jc w:val="center"/>
              <w:rPr>
                <w:rFonts w:eastAsia="Times New Roman"/>
                <w:b/>
                <w:bCs/>
                <w:sz w:val="24"/>
                <w:szCs w:val="24"/>
                <w:lang w:val="ru-RU" w:eastAsia="en-US"/>
              </w:rPr>
            </w:pPr>
            <w:r w:rsidRPr="00531A35">
              <w:rPr>
                <w:rFonts w:eastAsia="Times New Roman"/>
                <w:b/>
                <w:bCs/>
                <w:sz w:val="24"/>
                <w:szCs w:val="24"/>
                <w:lang w:val="ru-RU" w:eastAsia="en-US"/>
              </w:rPr>
              <w:t xml:space="preserve">Картины природы в творчестве поэтов и писателей </w:t>
            </w:r>
            <w:r>
              <w:rPr>
                <w:rFonts w:eastAsia="Times New Roman"/>
                <w:b/>
                <w:bCs/>
                <w:sz w:val="24"/>
                <w:szCs w:val="24"/>
                <w:lang w:eastAsia="en-US"/>
              </w:rPr>
              <w:t>X</w:t>
            </w:r>
            <w:r w:rsidRPr="00531A35">
              <w:rPr>
                <w:rFonts w:eastAsia="Times New Roman"/>
                <w:b/>
                <w:bCs/>
                <w:sz w:val="24"/>
                <w:szCs w:val="24"/>
                <w:lang w:eastAsia="en-US"/>
              </w:rPr>
              <w:t>X</w:t>
            </w:r>
            <w:r>
              <w:rPr>
                <w:rFonts w:eastAsia="Times New Roman"/>
                <w:b/>
                <w:bCs/>
                <w:color w:val="0070C0"/>
                <w:sz w:val="24"/>
                <w:szCs w:val="24"/>
                <w:lang w:val="ru-RU" w:eastAsia="en-US"/>
              </w:rPr>
              <w:t>(4 часа</w:t>
            </w:r>
            <w:r w:rsidRPr="00700D4A">
              <w:rPr>
                <w:rFonts w:eastAsia="Times New Roman"/>
                <w:b/>
                <w:bCs/>
                <w:color w:val="0070C0"/>
                <w:sz w:val="24"/>
                <w:szCs w:val="24"/>
                <w:lang w:val="ru-RU" w:eastAsia="en-US"/>
              </w:rPr>
              <w:t>)</w:t>
            </w:r>
          </w:p>
        </w:tc>
      </w:tr>
      <w:tr w:rsidR="00A16A13" w:rsidRPr="00531A35" w:rsidTr="00A56356">
        <w:trPr>
          <w:trHeight w:val="273"/>
        </w:trPr>
        <w:tc>
          <w:tcPr>
            <w:tcW w:w="1010" w:type="dxa"/>
            <w:gridSpan w:val="3"/>
            <w:tcBorders>
              <w:right w:val="single" w:sz="4" w:space="0" w:color="auto"/>
            </w:tcBorders>
          </w:tcPr>
          <w:p w:rsidR="00A16A13" w:rsidRPr="00531A35" w:rsidRDefault="00A16A13" w:rsidP="00CB788F">
            <w:pPr>
              <w:spacing w:line="276" w:lineRule="auto"/>
              <w:ind w:left="142" w:firstLine="0"/>
              <w:jc w:val="center"/>
              <w:rPr>
                <w:rFonts w:eastAsia="Times New Roman"/>
                <w:bCs/>
                <w:sz w:val="24"/>
                <w:szCs w:val="24"/>
                <w:lang w:eastAsia="en-US"/>
              </w:rPr>
            </w:pPr>
            <w:r w:rsidRPr="00531A35">
              <w:rPr>
                <w:rFonts w:eastAsia="Times New Roman"/>
                <w:bCs/>
                <w:sz w:val="24"/>
                <w:szCs w:val="24"/>
                <w:lang w:eastAsia="en-US"/>
              </w:rPr>
              <w:t>1.7.</w:t>
            </w:r>
          </w:p>
        </w:tc>
        <w:tc>
          <w:tcPr>
            <w:tcW w:w="4093" w:type="dxa"/>
            <w:gridSpan w:val="2"/>
            <w:tcBorders>
              <w:left w:val="single" w:sz="4" w:space="0" w:color="auto"/>
            </w:tcBorders>
          </w:tcPr>
          <w:p w:rsidR="00A16A13" w:rsidRPr="00531A35" w:rsidRDefault="00A16A13" w:rsidP="00CB788F">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И.С. Никитин, Е.А. Баратынский, Ф.И. Тютчев, А.А. Фет, Н.А. Некрасов, И.А. Бунин, А.А. Блок, К.Д. Бальмонт и другие.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A16A13" w:rsidRPr="00531A35" w:rsidRDefault="00A16A13" w:rsidP="00CB788F">
            <w:pPr>
              <w:spacing w:line="276" w:lineRule="auto"/>
              <w:ind w:left="142" w:firstLine="0"/>
              <w:jc w:val="left"/>
              <w:rPr>
                <w:rFonts w:eastAsia="Times New Roman"/>
                <w:b/>
                <w:sz w:val="24"/>
                <w:szCs w:val="24"/>
                <w:lang w:val="ru-RU" w:eastAsia="en-US"/>
              </w:rPr>
            </w:pPr>
            <w:r w:rsidRPr="00531A35">
              <w:rPr>
                <w:rFonts w:eastAsia="Times New Roman"/>
                <w:bCs/>
                <w:sz w:val="24"/>
                <w:szCs w:val="24"/>
                <w:lang w:val="ru-RU" w:eastAsia="en-US"/>
              </w:rP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 </w:t>
            </w:r>
          </w:p>
        </w:tc>
        <w:tc>
          <w:tcPr>
            <w:tcW w:w="1843" w:type="dxa"/>
          </w:tcPr>
          <w:p w:rsidR="00A16A13" w:rsidRPr="00531A35" w:rsidRDefault="00A16A13" w:rsidP="00CB788F">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A16A13" w:rsidRPr="00A16A13" w:rsidRDefault="00973E28" w:rsidP="00531A35">
            <w:pPr>
              <w:spacing w:line="276" w:lineRule="auto"/>
              <w:ind w:left="142" w:firstLine="0"/>
              <w:jc w:val="center"/>
              <w:rPr>
                <w:rFonts w:eastAsia="Times New Roman"/>
                <w:i/>
                <w:iCs/>
                <w:w w:val="97"/>
                <w:sz w:val="24"/>
                <w:szCs w:val="24"/>
                <w:lang w:val="ru-RU"/>
              </w:rPr>
            </w:pPr>
            <w:r w:rsidRPr="00973E28">
              <w:rPr>
                <w:rFonts w:eastAsia="Times New Roman"/>
                <w:i/>
                <w:iCs/>
                <w:w w:val="97"/>
                <w:sz w:val="24"/>
                <w:szCs w:val="24"/>
                <w:lang w:val="ru-RU"/>
              </w:rPr>
              <w:t xml:space="preserve">    ЭФУ «Литературное чтение» 4 кл., 2023, Авторы: Климанова. Горецкий и др.; Библиотека ЦО</w:t>
            </w:r>
            <w:r>
              <w:rPr>
                <w:rFonts w:eastAsia="Times New Roman"/>
                <w:i/>
                <w:iCs/>
                <w:w w:val="97"/>
                <w:sz w:val="24"/>
                <w:szCs w:val="24"/>
                <w:lang w:val="ru-RU"/>
              </w:rPr>
              <w:t xml:space="preserve">К </w:t>
            </w:r>
            <w:hyperlink r:id="rId48" w:history="1">
              <w:r w:rsidRPr="00B82E42">
                <w:rPr>
                  <w:rStyle w:val="a8"/>
                  <w:rFonts w:eastAsia="Times New Roman"/>
                  <w:i/>
                  <w:iCs/>
                  <w:w w:val="97"/>
                  <w:sz w:val="24"/>
                  <w:szCs w:val="24"/>
                </w:rPr>
                <w:t>https</w:t>
              </w:r>
              <w:r w:rsidRPr="00B82E42">
                <w:rPr>
                  <w:rStyle w:val="a8"/>
                  <w:rFonts w:eastAsia="Times New Roman"/>
                  <w:i/>
                  <w:iCs/>
                  <w:w w:val="97"/>
                  <w:sz w:val="24"/>
                  <w:szCs w:val="24"/>
                  <w:lang w:val="ru-RU"/>
                </w:rPr>
                <w:t>://</w:t>
              </w:r>
              <w:r w:rsidRPr="00B82E42">
                <w:rPr>
                  <w:rStyle w:val="a8"/>
                  <w:rFonts w:eastAsia="Times New Roman"/>
                  <w:i/>
                  <w:iCs/>
                  <w:w w:val="97"/>
                  <w:sz w:val="24"/>
                  <w:szCs w:val="24"/>
                </w:rPr>
                <w:t>m</w:t>
              </w:r>
              <w:r w:rsidRPr="00B82E42">
                <w:rPr>
                  <w:rStyle w:val="a8"/>
                  <w:rFonts w:eastAsia="Times New Roman"/>
                  <w:i/>
                  <w:iCs/>
                  <w:w w:val="97"/>
                  <w:sz w:val="24"/>
                  <w:szCs w:val="24"/>
                  <w:lang w:val="ru-RU"/>
                </w:rPr>
                <w:t>.</w:t>
              </w:r>
              <w:r w:rsidRPr="00B82E42">
                <w:rPr>
                  <w:rStyle w:val="a8"/>
                  <w:rFonts w:eastAsia="Times New Roman"/>
                  <w:i/>
                  <w:iCs/>
                  <w:w w:val="97"/>
                  <w:sz w:val="24"/>
                  <w:szCs w:val="24"/>
                </w:rPr>
                <w:t>edsoo</w:t>
              </w:r>
              <w:r w:rsidRPr="00B82E42">
                <w:rPr>
                  <w:rStyle w:val="a8"/>
                  <w:rFonts w:eastAsia="Times New Roman"/>
                  <w:i/>
                  <w:iCs/>
                  <w:w w:val="97"/>
                  <w:sz w:val="24"/>
                  <w:szCs w:val="24"/>
                  <w:lang w:val="ru-RU"/>
                </w:rPr>
                <w:t>.</w:t>
              </w:r>
              <w:r w:rsidRPr="00B82E42">
                <w:rPr>
                  <w:rStyle w:val="a8"/>
                  <w:rFonts w:eastAsia="Times New Roman"/>
                  <w:i/>
                  <w:iCs/>
                  <w:w w:val="97"/>
                  <w:sz w:val="24"/>
                  <w:szCs w:val="24"/>
                </w:rPr>
                <w:t>ru</w:t>
              </w:r>
              <w:r w:rsidRPr="00B82E42">
                <w:rPr>
                  <w:rStyle w:val="a8"/>
                  <w:rFonts w:eastAsia="Times New Roman"/>
                  <w:i/>
                  <w:iCs/>
                  <w:w w:val="97"/>
                  <w:sz w:val="24"/>
                  <w:szCs w:val="24"/>
                  <w:lang w:val="ru-RU"/>
                </w:rPr>
                <w:t>/7</w:t>
              </w:r>
              <w:r w:rsidRPr="00B82E42">
                <w:rPr>
                  <w:rStyle w:val="a8"/>
                  <w:rFonts w:eastAsia="Times New Roman"/>
                  <w:i/>
                  <w:iCs/>
                  <w:w w:val="97"/>
                  <w:sz w:val="24"/>
                  <w:szCs w:val="24"/>
                </w:rPr>
                <w:t>f</w:t>
              </w:r>
              <w:r w:rsidRPr="00973E28">
                <w:rPr>
                  <w:rStyle w:val="a8"/>
                  <w:rFonts w:eastAsia="Times New Roman"/>
                  <w:i/>
                  <w:iCs/>
                  <w:w w:val="97"/>
                  <w:sz w:val="24"/>
                  <w:szCs w:val="24"/>
                  <w:lang w:val="ru-RU"/>
                </w:rPr>
                <w:t>412сес</w:t>
              </w:r>
            </w:hyperlink>
          </w:p>
        </w:tc>
      </w:tr>
      <w:tr w:rsidR="00A16A13" w:rsidRPr="00531A35" w:rsidTr="00A56356">
        <w:trPr>
          <w:trHeight w:val="273"/>
        </w:trPr>
        <w:tc>
          <w:tcPr>
            <w:tcW w:w="10065" w:type="dxa"/>
            <w:gridSpan w:val="7"/>
          </w:tcPr>
          <w:p w:rsidR="00A16A13" w:rsidRPr="00531A35" w:rsidRDefault="00A16A13" w:rsidP="00464693">
            <w:pPr>
              <w:spacing w:line="276" w:lineRule="auto"/>
              <w:ind w:left="142" w:firstLine="0"/>
              <w:jc w:val="center"/>
              <w:rPr>
                <w:rFonts w:eastAsia="Times New Roman"/>
                <w:b/>
                <w:bCs/>
                <w:i/>
                <w:iCs/>
                <w:w w:val="97"/>
                <w:sz w:val="24"/>
                <w:szCs w:val="24"/>
                <w:lang w:val="ru-RU"/>
              </w:rPr>
            </w:pPr>
            <w:r w:rsidRPr="00531A35">
              <w:rPr>
                <w:rFonts w:eastAsia="Times New Roman"/>
                <w:b/>
                <w:bCs/>
                <w:sz w:val="24"/>
                <w:szCs w:val="24"/>
                <w:lang w:val="ru-RU"/>
              </w:rPr>
              <w:t>Произведения</w:t>
            </w:r>
            <w:r>
              <w:rPr>
                <w:rFonts w:eastAsia="Times New Roman"/>
                <w:b/>
                <w:bCs/>
                <w:sz w:val="24"/>
                <w:szCs w:val="24"/>
                <w:lang w:val="ru-RU"/>
              </w:rPr>
              <w:t xml:space="preserve"> о животных и родной природе </w:t>
            </w:r>
            <w:r w:rsidRPr="00700D4A">
              <w:rPr>
                <w:rFonts w:eastAsia="Times New Roman"/>
                <w:b/>
                <w:bCs/>
                <w:color w:val="0070C0"/>
                <w:sz w:val="24"/>
                <w:szCs w:val="24"/>
                <w:lang w:val="ru-RU"/>
              </w:rPr>
              <w:t>(9 часов)</w:t>
            </w:r>
          </w:p>
        </w:tc>
      </w:tr>
      <w:tr w:rsidR="00A16A13" w:rsidRPr="00531A35" w:rsidTr="00A56356">
        <w:trPr>
          <w:trHeight w:val="273"/>
        </w:trPr>
        <w:tc>
          <w:tcPr>
            <w:tcW w:w="1010" w:type="dxa"/>
            <w:gridSpan w:val="3"/>
            <w:tcBorders>
              <w:right w:val="single" w:sz="4" w:space="0" w:color="auto"/>
            </w:tcBorders>
          </w:tcPr>
          <w:p w:rsidR="00A16A13" w:rsidRPr="00A16A13" w:rsidRDefault="00A16A13" w:rsidP="00464693">
            <w:pPr>
              <w:spacing w:line="276" w:lineRule="auto"/>
              <w:ind w:left="142" w:firstLine="0"/>
              <w:jc w:val="center"/>
              <w:rPr>
                <w:rFonts w:eastAsia="Times New Roman"/>
                <w:bCs/>
                <w:sz w:val="24"/>
                <w:szCs w:val="24"/>
                <w:lang w:val="ru-RU" w:eastAsia="en-US"/>
              </w:rPr>
            </w:pPr>
            <w:r>
              <w:rPr>
                <w:rFonts w:eastAsia="Times New Roman"/>
                <w:bCs/>
                <w:sz w:val="24"/>
                <w:szCs w:val="24"/>
                <w:lang w:val="ru-RU" w:eastAsia="en-US"/>
              </w:rPr>
              <w:t>1.10.</w:t>
            </w:r>
          </w:p>
        </w:tc>
        <w:tc>
          <w:tcPr>
            <w:tcW w:w="4093" w:type="dxa"/>
            <w:gridSpan w:val="2"/>
            <w:tcBorders>
              <w:left w:val="single" w:sz="4" w:space="0" w:color="auto"/>
            </w:tcBorders>
          </w:tcPr>
          <w:p w:rsidR="00A16A13" w:rsidRPr="00531A35" w:rsidRDefault="00A16A13"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Взаимоотношения человека и животных, защита и охрана природы как тема произведений литературы. Круг чтения (не менее трёх авторов): на примере произведений А.И. Куприна, В.П. Астафьева, К.Г. Паустовского, М.М. Пришвина, Ю.И. Коваля и другие.</w:t>
            </w:r>
          </w:p>
          <w:p w:rsidR="00A16A13" w:rsidRPr="00531A35" w:rsidRDefault="00A16A13"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Произведения для чтения: В.П. Астафьев «Капалуха», М.М. Пришвин «Выскочка» и другие (по выбору).</w:t>
            </w:r>
          </w:p>
        </w:tc>
        <w:tc>
          <w:tcPr>
            <w:tcW w:w="1843" w:type="dxa"/>
          </w:tcPr>
          <w:p w:rsidR="00A16A13" w:rsidRPr="00531A35" w:rsidRDefault="00A16A13" w:rsidP="00531A35">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A16A13" w:rsidRPr="00531A35" w:rsidRDefault="00973E28" w:rsidP="00531A35">
            <w:pPr>
              <w:spacing w:line="276" w:lineRule="auto"/>
              <w:ind w:left="142" w:firstLine="0"/>
              <w:jc w:val="center"/>
              <w:rPr>
                <w:rFonts w:eastAsia="Times New Roman"/>
                <w:i/>
                <w:iCs/>
                <w:w w:val="97"/>
                <w:sz w:val="24"/>
                <w:szCs w:val="24"/>
                <w:lang w:val="ru-RU"/>
              </w:rPr>
            </w:pPr>
            <w:r w:rsidRPr="00973E28">
              <w:rPr>
                <w:rFonts w:eastAsia="Times New Roman"/>
                <w:i/>
                <w:iCs/>
                <w:w w:val="97"/>
                <w:sz w:val="24"/>
                <w:szCs w:val="24"/>
                <w:lang w:val="ru-RU"/>
              </w:rPr>
              <w:t xml:space="preserve">    ЭФУ «Литературное чтение» 4 кл., 2023, Авторы: Климанова. Горецкий и др.; Библиотека ЦО</w:t>
            </w:r>
            <w:r>
              <w:rPr>
                <w:rFonts w:eastAsia="Times New Roman"/>
                <w:i/>
                <w:iCs/>
                <w:w w:val="97"/>
                <w:sz w:val="24"/>
                <w:szCs w:val="24"/>
                <w:lang w:val="ru-RU"/>
              </w:rPr>
              <w:t xml:space="preserve">К </w:t>
            </w:r>
            <w:hyperlink r:id="rId49" w:history="1">
              <w:r w:rsidRPr="00B82E42">
                <w:rPr>
                  <w:rStyle w:val="a8"/>
                  <w:rFonts w:eastAsia="Times New Roman"/>
                  <w:i/>
                  <w:iCs/>
                  <w:w w:val="97"/>
                  <w:sz w:val="24"/>
                  <w:szCs w:val="24"/>
                </w:rPr>
                <w:t>https</w:t>
              </w:r>
              <w:r w:rsidRPr="00B82E42">
                <w:rPr>
                  <w:rStyle w:val="a8"/>
                  <w:rFonts w:eastAsia="Times New Roman"/>
                  <w:i/>
                  <w:iCs/>
                  <w:w w:val="97"/>
                  <w:sz w:val="24"/>
                  <w:szCs w:val="24"/>
                  <w:lang w:val="ru-RU"/>
                </w:rPr>
                <w:t>://</w:t>
              </w:r>
              <w:r w:rsidRPr="00B82E42">
                <w:rPr>
                  <w:rStyle w:val="a8"/>
                  <w:rFonts w:eastAsia="Times New Roman"/>
                  <w:i/>
                  <w:iCs/>
                  <w:w w:val="97"/>
                  <w:sz w:val="24"/>
                  <w:szCs w:val="24"/>
                </w:rPr>
                <w:t>m</w:t>
              </w:r>
              <w:r w:rsidRPr="00B82E42">
                <w:rPr>
                  <w:rStyle w:val="a8"/>
                  <w:rFonts w:eastAsia="Times New Roman"/>
                  <w:i/>
                  <w:iCs/>
                  <w:w w:val="97"/>
                  <w:sz w:val="24"/>
                  <w:szCs w:val="24"/>
                  <w:lang w:val="ru-RU"/>
                </w:rPr>
                <w:t>.</w:t>
              </w:r>
              <w:r w:rsidRPr="00B82E42">
                <w:rPr>
                  <w:rStyle w:val="a8"/>
                  <w:rFonts w:eastAsia="Times New Roman"/>
                  <w:i/>
                  <w:iCs/>
                  <w:w w:val="97"/>
                  <w:sz w:val="24"/>
                  <w:szCs w:val="24"/>
                </w:rPr>
                <w:t>edsoo</w:t>
              </w:r>
              <w:r w:rsidRPr="00B82E42">
                <w:rPr>
                  <w:rStyle w:val="a8"/>
                  <w:rFonts w:eastAsia="Times New Roman"/>
                  <w:i/>
                  <w:iCs/>
                  <w:w w:val="97"/>
                  <w:sz w:val="24"/>
                  <w:szCs w:val="24"/>
                  <w:lang w:val="ru-RU"/>
                </w:rPr>
                <w:t>.</w:t>
              </w:r>
              <w:r w:rsidRPr="00B82E42">
                <w:rPr>
                  <w:rStyle w:val="a8"/>
                  <w:rFonts w:eastAsia="Times New Roman"/>
                  <w:i/>
                  <w:iCs/>
                  <w:w w:val="97"/>
                  <w:sz w:val="24"/>
                  <w:szCs w:val="24"/>
                </w:rPr>
                <w:t>ru</w:t>
              </w:r>
              <w:r w:rsidRPr="00B82E42">
                <w:rPr>
                  <w:rStyle w:val="a8"/>
                  <w:rFonts w:eastAsia="Times New Roman"/>
                  <w:i/>
                  <w:iCs/>
                  <w:w w:val="97"/>
                  <w:sz w:val="24"/>
                  <w:szCs w:val="24"/>
                  <w:lang w:val="ru-RU"/>
                </w:rPr>
                <w:t>/7</w:t>
              </w:r>
              <w:r w:rsidRPr="00B82E42">
                <w:rPr>
                  <w:rStyle w:val="a8"/>
                  <w:rFonts w:eastAsia="Times New Roman"/>
                  <w:i/>
                  <w:iCs/>
                  <w:w w:val="97"/>
                  <w:sz w:val="24"/>
                  <w:szCs w:val="24"/>
                </w:rPr>
                <w:t>f</w:t>
              </w:r>
              <w:r w:rsidRPr="00973E28">
                <w:rPr>
                  <w:rStyle w:val="a8"/>
                  <w:rFonts w:eastAsia="Times New Roman"/>
                  <w:i/>
                  <w:iCs/>
                  <w:w w:val="97"/>
                  <w:sz w:val="24"/>
                  <w:szCs w:val="24"/>
                  <w:lang w:val="ru-RU"/>
                </w:rPr>
                <w:t>412сес</w:t>
              </w:r>
            </w:hyperlink>
          </w:p>
        </w:tc>
      </w:tr>
      <w:tr w:rsidR="00A16A13" w:rsidRPr="00531A35" w:rsidTr="00A56356">
        <w:trPr>
          <w:trHeight w:val="273"/>
        </w:trPr>
        <w:tc>
          <w:tcPr>
            <w:tcW w:w="10065" w:type="dxa"/>
            <w:gridSpan w:val="7"/>
          </w:tcPr>
          <w:p w:rsidR="00A16A13" w:rsidRPr="00531A35" w:rsidRDefault="00A16A13" w:rsidP="00464693">
            <w:pPr>
              <w:spacing w:line="276" w:lineRule="auto"/>
              <w:ind w:left="142" w:firstLine="0"/>
              <w:jc w:val="center"/>
              <w:rPr>
                <w:rFonts w:eastAsia="Times New Roman"/>
                <w:b/>
                <w:bCs/>
                <w:i/>
                <w:iCs/>
                <w:w w:val="97"/>
                <w:sz w:val="24"/>
                <w:szCs w:val="24"/>
              </w:rPr>
            </w:pPr>
            <w:r>
              <w:rPr>
                <w:rFonts w:eastAsia="Times New Roman"/>
                <w:b/>
                <w:bCs/>
                <w:sz w:val="24"/>
                <w:szCs w:val="24"/>
              </w:rPr>
              <w:t>Произведения о детях</w:t>
            </w:r>
            <w:r w:rsidRPr="00700D4A">
              <w:rPr>
                <w:rFonts w:eastAsia="Times New Roman"/>
                <w:b/>
                <w:bCs/>
                <w:color w:val="0070C0"/>
                <w:sz w:val="24"/>
                <w:szCs w:val="24"/>
              </w:rPr>
              <w:t xml:space="preserve"> (1</w:t>
            </w:r>
            <w:r w:rsidRPr="00700D4A">
              <w:rPr>
                <w:rFonts w:eastAsia="Times New Roman"/>
                <w:b/>
                <w:bCs/>
                <w:color w:val="0070C0"/>
                <w:sz w:val="24"/>
                <w:szCs w:val="24"/>
                <w:lang w:val="ru-RU"/>
              </w:rPr>
              <w:t>2</w:t>
            </w:r>
            <w:r w:rsidRPr="00700D4A">
              <w:rPr>
                <w:rFonts w:eastAsia="Times New Roman"/>
                <w:b/>
                <w:bCs/>
                <w:color w:val="0070C0"/>
                <w:sz w:val="24"/>
                <w:szCs w:val="24"/>
              </w:rPr>
              <w:t xml:space="preserve"> часов)</w:t>
            </w:r>
          </w:p>
        </w:tc>
      </w:tr>
      <w:tr w:rsidR="00A16A13" w:rsidRPr="00531A35" w:rsidTr="00A56356">
        <w:trPr>
          <w:trHeight w:val="273"/>
        </w:trPr>
        <w:tc>
          <w:tcPr>
            <w:tcW w:w="1010" w:type="dxa"/>
            <w:gridSpan w:val="3"/>
            <w:tcBorders>
              <w:right w:val="single" w:sz="4" w:space="0" w:color="auto"/>
            </w:tcBorders>
          </w:tcPr>
          <w:p w:rsidR="00A16A13" w:rsidRPr="00531A35" w:rsidRDefault="00A16A13" w:rsidP="00464693">
            <w:pPr>
              <w:spacing w:line="276" w:lineRule="auto"/>
              <w:ind w:left="142" w:firstLine="0"/>
              <w:jc w:val="center"/>
              <w:rPr>
                <w:rFonts w:eastAsia="Times New Roman"/>
                <w:bCs/>
                <w:sz w:val="24"/>
                <w:szCs w:val="24"/>
                <w:lang w:eastAsia="en-US"/>
              </w:rPr>
            </w:pPr>
            <w:r>
              <w:rPr>
                <w:rFonts w:eastAsia="Times New Roman"/>
                <w:bCs/>
                <w:sz w:val="24"/>
                <w:szCs w:val="24"/>
                <w:lang w:eastAsia="en-US"/>
              </w:rPr>
              <w:t>1.1</w:t>
            </w:r>
            <w:r>
              <w:rPr>
                <w:rFonts w:eastAsia="Times New Roman"/>
                <w:bCs/>
                <w:sz w:val="24"/>
                <w:szCs w:val="24"/>
                <w:lang w:val="ru-RU" w:eastAsia="en-US"/>
              </w:rPr>
              <w:t>1</w:t>
            </w:r>
            <w:r w:rsidRPr="00531A35">
              <w:rPr>
                <w:rFonts w:eastAsia="Times New Roman"/>
                <w:bCs/>
                <w:sz w:val="24"/>
                <w:szCs w:val="24"/>
                <w:lang w:eastAsia="en-US"/>
              </w:rPr>
              <w:t>.</w:t>
            </w:r>
          </w:p>
        </w:tc>
        <w:tc>
          <w:tcPr>
            <w:tcW w:w="4093" w:type="dxa"/>
            <w:gridSpan w:val="2"/>
            <w:tcBorders>
              <w:left w:val="single" w:sz="4" w:space="0" w:color="auto"/>
            </w:tcBorders>
          </w:tcPr>
          <w:p w:rsidR="00A16A13" w:rsidRPr="00531A35" w:rsidRDefault="00A16A13"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Тематика произведений о детях, их жизни, играх и занятиях, взаимоотношениях с взрослыми и сверстниками (на примере произведений не менее трёх авторов): А.П. Чехова, Б.С. Житкова, Н.Г. Гарина-Михайловского, В.В. Крапивина и других. Словесный портрет героя как его характеристика. Авторский способ выражения главной мысли. Основные события сюжета, отношение к ним героев.</w:t>
            </w:r>
          </w:p>
          <w:p w:rsidR="00A16A13" w:rsidRPr="00531A35" w:rsidRDefault="00A16A13"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Произведения для чтения: А.П. Чехов «Мальчики», Н.Г. Гарин-Михайловский «Детство Тёмы» (отдельные главы), М.М. Зощенко «О Лёньке и Миньке» (1–2 рассказа из цикла), К.Г. Паустовский «Корзина с еловыми шишками» и другие.</w:t>
            </w:r>
          </w:p>
        </w:tc>
        <w:tc>
          <w:tcPr>
            <w:tcW w:w="1843" w:type="dxa"/>
          </w:tcPr>
          <w:p w:rsidR="00A16A13" w:rsidRPr="00531A35" w:rsidRDefault="00A16A13" w:rsidP="00531A35">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A16A13" w:rsidRPr="00531A35" w:rsidRDefault="00973E28" w:rsidP="00531A35">
            <w:pPr>
              <w:spacing w:line="276" w:lineRule="auto"/>
              <w:ind w:left="142" w:firstLine="0"/>
              <w:jc w:val="center"/>
              <w:rPr>
                <w:rFonts w:eastAsia="Times New Roman"/>
                <w:i/>
                <w:iCs/>
                <w:w w:val="97"/>
                <w:sz w:val="24"/>
                <w:szCs w:val="24"/>
                <w:lang w:val="ru-RU"/>
              </w:rPr>
            </w:pPr>
            <w:r w:rsidRPr="00973E28">
              <w:rPr>
                <w:rFonts w:eastAsia="Times New Roman"/>
                <w:i/>
                <w:iCs/>
                <w:w w:val="97"/>
                <w:sz w:val="24"/>
                <w:szCs w:val="24"/>
                <w:lang w:val="ru-RU"/>
              </w:rPr>
              <w:t xml:space="preserve">    ЭФУ «Литературное чтение» 4 кл., 2023, Авторы: Климанова. Горецкий и др.; Библиотека ЦО</w:t>
            </w:r>
            <w:r>
              <w:rPr>
                <w:rFonts w:eastAsia="Times New Roman"/>
                <w:i/>
                <w:iCs/>
                <w:w w:val="97"/>
                <w:sz w:val="24"/>
                <w:szCs w:val="24"/>
                <w:lang w:val="ru-RU"/>
              </w:rPr>
              <w:t xml:space="preserve">К </w:t>
            </w:r>
            <w:hyperlink r:id="rId50" w:history="1">
              <w:r w:rsidRPr="00B82E42">
                <w:rPr>
                  <w:rStyle w:val="a8"/>
                  <w:rFonts w:eastAsia="Times New Roman"/>
                  <w:i/>
                  <w:iCs/>
                  <w:w w:val="97"/>
                  <w:sz w:val="24"/>
                  <w:szCs w:val="24"/>
                </w:rPr>
                <w:t>https</w:t>
              </w:r>
              <w:r w:rsidRPr="00B82E42">
                <w:rPr>
                  <w:rStyle w:val="a8"/>
                  <w:rFonts w:eastAsia="Times New Roman"/>
                  <w:i/>
                  <w:iCs/>
                  <w:w w:val="97"/>
                  <w:sz w:val="24"/>
                  <w:szCs w:val="24"/>
                  <w:lang w:val="ru-RU"/>
                </w:rPr>
                <w:t>://</w:t>
              </w:r>
              <w:r w:rsidRPr="00B82E42">
                <w:rPr>
                  <w:rStyle w:val="a8"/>
                  <w:rFonts w:eastAsia="Times New Roman"/>
                  <w:i/>
                  <w:iCs/>
                  <w:w w:val="97"/>
                  <w:sz w:val="24"/>
                  <w:szCs w:val="24"/>
                </w:rPr>
                <w:t>m</w:t>
              </w:r>
              <w:r w:rsidRPr="00B82E42">
                <w:rPr>
                  <w:rStyle w:val="a8"/>
                  <w:rFonts w:eastAsia="Times New Roman"/>
                  <w:i/>
                  <w:iCs/>
                  <w:w w:val="97"/>
                  <w:sz w:val="24"/>
                  <w:szCs w:val="24"/>
                  <w:lang w:val="ru-RU"/>
                </w:rPr>
                <w:t>.</w:t>
              </w:r>
              <w:r w:rsidRPr="00B82E42">
                <w:rPr>
                  <w:rStyle w:val="a8"/>
                  <w:rFonts w:eastAsia="Times New Roman"/>
                  <w:i/>
                  <w:iCs/>
                  <w:w w:val="97"/>
                  <w:sz w:val="24"/>
                  <w:szCs w:val="24"/>
                </w:rPr>
                <w:t>edsoo</w:t>
              </w:r>
              <w:r w:rsidRPr="00B82E42">
                <w:rPr>
                  <w:rStyle w:val="a8"/>
                  <w:rFonts w:eastAsia="Times New Roman"/>
                  <w:i/>
                  <w:iCs/>
                  <w:w w:val="97"/>
                  <w:sz w:val="24"/>
                  <w:szCs w:val="24"/>
                  <w:lang w:val="ru-RU"/>
                </w:rPr>
                <w:t>.</w:t>
              </w:r>
              <w:r w:rsidRPr="00B82E42">
                <w:rPr>
                  <w:rStyle w:val="a8"/>
                  <w:rFonts w:eastAsia="Times New Roman"/>
                  <w:i/>
                  <w:iCs/>
                  <w:w w:val="97"/>
                  <w:sz w:val="24"/>
                  <w:szCs w:val="24"/>
                </w:rPr>
                <w:t>ru</w:t>
              </w:r>
              <w:r w:rsidRPr="00B82E42">
                <w:rPr>
                  <w:rStyle w:val="a8"/>
                  <w:rFonts w:eastAsia="Times New Roman"/>
                  <w:i/>
                  <w:iCs/>
                  <w:w w:val="97"/>
                  <w:sz w:val="24"/>
                  <w:szCs w:val="24"/>
                  <w:lang w:val="ru-RU"/>
                </w:rPr>
                <w:t>/7</w:t>
              </w:r>
              <w:r w:rsidRPr="00B82E42">
                <w:rPr>
                  <w:rStyle w:val="a8"/>
                  <w:rFonts w:eastAsia="Times New Roman"/>
                  <w:i/>
                  <w:iCs/>
                  <w:w w:val="97"/>
                  <w:sz w:val="24"/>
                  <w:szCs w:val="24"/>
                </w:rPr>
                <w:t>f</w:t>
              </w:r>
              <w:r w:rsidRPr="00973E28">
                <w:rPr>
                  <w:rStyle w:val="a8"/>
                  <w:rFonts w:eastAsia="Times New Roman"/>
                  <w:i/>
                  <w:iCs/>
                  <w:w w:val="97"/>
                  <w:sz w:val="24"/>
                  <w:szCs w:val="24"/>
                  <w:lang w:val="ru-RU"/>
                </w:rPr>
                <w:t>412сес</w:t>
              </w:r>
            </w:hyperlink>
          </w:p>
        </w:tc>
      </w:tr>
      <w:tr w:rsidR="00A16A13" w:rsidRPr="00531A35" w:rsidTr="00A56356">
        <w:trPr>
          <w:trHeight w:val="273"/>
        </w:trPr>
        <w:tc>
          <w:tcPr>
            <w:tcW w:w="10065" w:type="dxa"/>
            <w:gridSpan w:val="7"/>
          </w:tcPr>
          <w:p w:rsidR="00A16A13" w:rsidRPr="00531A35" w:rsidRDefault="00A16A13" w:rsidP="00464693">
            <w:pPr>
              <w:spacing w:line="276" w:lineRule="auto"/>
              <w:ind w:left="142" w:firstLine="0"/>
              <w:jc w:val="center"/>
              <w:rPr>
                <w:rFonts w:eastAsia="Times New Roman"/>
                <w:b/>
                <w:bCs/>
                <w:i/>
                <w:iCs/>
                <w:w w:val="97"/>
                <w:sz w:val="24"/>
                <w:szCs w:val="24"/>
              </w:rPr>
            </w:pPr>
            <w:r>
              <w:rPr>
                <w:rFonts w:eastAsia="Times New Roman"/>
                <w:b/>
                <w:bCs/>
                <w:sz w:val="24"/>
                <w:szCs w:val="24"/>
              </w:rPr>
              <w:t>Пьеса</w:t>
            </w:r>
            <w:r w:rsidRPr="00700D4A">
              <w:rPr>
                <w:rFonts w:eastAsia="Times New Roman"/>
                <w:b/>
                <w:bCs/>
                <w:color w:val="0070C0"/>
                <w:sz w:val="24"/>
                <w:szCs w:val="24"/>
              </w:rPr>
              <w:t xml:space="preserve"> (</w:t>
            </w:r>
            <w:r w:rsidRPr="00700D4A">
              <w:rPr>
                <w:rFonts w:eastAsia="Times New Roman"/>
                <w:b/>
                <w:bCs/>
                <w:color w:val="0070C0"/>
                <w:sz w:val="24"/>
                <w:szCs w:val="24"/>
                <w:lang w:val="ru-RU"/>
              </w:rPr>
              <w:t>2</w:t>
            </w:r>
            <w:r w:rsidRPr="00700D4A">
              <w:rPr>
                <w:rFonts w:eastAsia="Times New Roman"/>
                <w:b/>
                <w:bCs/>
                <w:color w:val="0070C0"/>
                <w:sz w:val="24"/>
                <w:szCs w:val="24"/>
              </w:rPr>
              <w:t xml:space="preserve"> часа)</w:t>
            </w:r>
          </w:p>
        </w:tc>
      </w:tr>
      <w:tr w:rsidR="00A16A13" w:rsidRPr="00531A35" w:rsidTr="00A56356">
        <w:trPr>
          <w:trHeight w:val="273"/>
        </w:trPr>
        <w:tc>
          <w:tcPr>
            <w:tcW w:w="1010" w:type="dxa"/>
            <w:gridSpan w:val="3"/>
            <w:tcBorders>
              <w:right w:val="single" w:sz="4" w:space="0" w:color="auto"/>
            </w:tcBorders>
          </w:tcPr>
          <w:p w:rsidR="00A16A13" w:rsidRPr="00531A35" w:rsidRDefault="00A16A13" w:rsidP="00464693">
            <w:pPr>
              <w:spacing w:line="276" w:lineRule="auto"/>
              <w:ind w:left="142" w:firstLine="0"/>
              <w:jc w:val="center"/>
              <w:rPr>
                <w:rFonts w:eastAsia="Times New Roman"/>
                <w:bCs/>
                <w:sz w:val="24"/>
                <w:szCs w:val="24"/>
                <w:lang w:eastAsia="en-US"/>
              </w:rPr>
            </w:pPr>
            <w:r>
              <w:rPr>
                <w:rFonts w:eastAsia="Times New Roman"/>
                <w:bCs/>
                <w:sz w:val="24"/>
                <w:szCs w:val="24"/>
                <w:lang w:eastAsia="en-US"/>
              </w:rPr>
              <w:t>1.1</w:t>
            </w:r>
            <w:r>
              <w:rPr>
                <w:rFonts w:eastAsia="Times New Roman"/>
                <w:bCs/>
                <w:sz w:val="24"/>
                <w:szCs w:val="24"/>
                <w:lang w:val="ru-RU" w:eastAsia="en-US"/>
              </w:rPr>
              <w:t>2</w:t>
            </w:r>
            <w:r w:rsidRPr="00531A35">
              <w:rPr>
                <w:rFonts w:eastAsia="Times New Roman"/>
                <w:bCs/>
                <w:sz w:val="24"/>
                <w:szCs w:val="24"/>
                <w:lang w:eastAsia="en-US"/>
              </w:rPr>
              <w:t>.</w:t>
            </w:r>
          </w:p>
        </w:tc>
        <w:tc>
          <w:tcPr>
            <w:tcW w:w="4093" w:type="dxa"/>
            <w:gridSpan w:val="2"/>
            <w:tcBorders>
              <w:left w:val="single" w:sz="4" w:space="0" w:color="auto"/>
            </w:tcBorders>
          </w:tcPr>
          <w:p w:rsidR="00A16A13" w:rsidRPr="00531A35" w:rsidRDefault="00A16A13"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Знакомство с новым жанром пьесой-сказкой. Пьеса – произведение литературы и театрального искусства (одна по выбору). Пьеса как жанр драматического произведения.</w:t>
            </w:r>
          </w:p>
          <w:p w:rsidR="00A16A13" w:rsidRPr="00531A35" w:rsidRDefault="00A16A13"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Пьеса и сказка: драматическое и эпическое произведения. Авторские ремарки: назначение, содержание.Произведения для чтения: С.Я. Маршак «Двенадцать месяцев» и другие.</w:t>
            </w:r>
          </w:p>
        </w:tc>
        <w:tc>
          <w:tcPr>
            <w:tcW w:w="1843" w:type="dxa"/>
          </w:tcPr>
          <w:p w:rsidR="00A16A13" w:rsidRPr="00531A35" w:rsidRDefault="00A16A13" w:rsidP="00531A35">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A16A13" w:rsidRPr="00531A35" w:rsidRDefault="00973E28" w:rsidP="00531A35">
            <w:pPr>
              <w:spacing w:line="276" w:lineRule="auto"/>
              <w:ind w:left="142" w:firstLine="0"/>
              <w:jc w:val="center"/>
              <w:rPr>
                <w:rFonts w:eastAsia="Times New Roman"/>
                <w:i/>
                <w:iCs/>
                <w:w w:val="97"/>
                <w:sz w:val="24"/>
                <w:szCs w:val="24"/>
                <w:lang w:val="ru-RU"/>
              </w:rPr>
            </w:pPr>
            <w:r w:rsidRPr="00973E28">
              <w:rPr>
                <w:rFonts w:eastAsia="Times New Roman"/>
                <w:i/>
                <w:iCs/>
                <w:w w:val="97"/>
                <w:sz w:val="24"/>
                <w:szCs w:val="24"/>
                <w:lang w:val="ru-RU"/>
              </w:rPr>
              <w:t xml:space="preserve">    ЭФУ «Литературное чтение» 4 кл., 2023, Авторы: Климанова. Горецкий и др.; Библиотека ЦО</w:t>
            </w:r>
            <w:r>
              <w:rPr>
                <w:rFonts w:eastAsia="Times New Roman"/>
                <w:i/>
                <w:iCs/>
                <w:w w:val="97"/>
                <w:sz w:val="24"/>
                <w:szCs w:val="24"/>
                <w:lang w:val="ru-RU"/>
              </w:rPr>
              <w:t xml:space="preserve">К </w:t>
            </w:r>
            <w:hyperlink r:id="rId51" w:history="1">
              <w:r w:rsidRPr="00B82E42">
                <w:rPr>
                  <w:rStyle w:val="a8"/>
                  <w:rFonts w:eastAsia="Times New Roman"/>
                  <w:i/>
                  <w:iCs/>
                  <w:w w:val="97"/>
                  <w:sz w:val="24"/>
                  <w:szCs w:val="24"/>
                </w:rPr>
                <w:t>https</w:t>
              </w:r>
              <w:r w:rsidRPr="00B82E42">
                <w:rPr>
                  <w:rStyle w:val="a8"/>
                  <w:rFonts w:eastAsia="Times New Roman"/>
                  <w:i/>
                  <w:iCs/>
                  <w:w w:val="97"/>
                  <w:sz w:val="24"/>
                  <w:szCs w:val="24"/>
                  <w:lang w:val="ru-RU"/>
                </w:rPr>
                <w:t>://</w:t>
              </w:r>
              <w:r w:rsidRPr="00B82E42">
                <w:rPr>
                  <w:rStyle w:val="a8"/>
                  <w:rFonts w:eastAsia="Times New Roman"/>
                  <w:i/>
                  <w:iCs/>
                  <w:w w:val="97"/>
                  <w:sz w:val="24"/>
                  <w:szCs w:val="24"/>
                </w:rPr>
                <w:t>m</w:t>
              </w:r>
              <w:r w:rsidRPr="00B82E42">
                <w:rPr>
                  <w:rStyle w:val="a8"/>
                  <w:rFonts w:eastAsia="Times New Roman"/>
                  <w:i/>
                  <w:iCs/>
                  <w:w w:val="97"/>
                  <w:sz w:val="24"/>
                  <w:szCs w:val="24"/>
                  <w:lang w:val="ru-RU"/>
                </w:rPr>
                <w:t>.</w:t>
              </w:r>
              <w:r w:rsidRPr="00B82E42">
                <w:rPr>
                  <w:rStyle w:val="a8"/>
                  <w:rFonts w:eastAsia="Times New Roman"/>
                  <w:i/>
                  <w:iCs/>
                  <w:w w:val="97"/>
                  <w:sz w:val="24"/>
                  <w:szCs w:val="24"/>
                </w:rPr>
                <w:t>edsoo</w:t>
              </w:r>
              <w:r w:rsidRPr="00B82E42">
                <w:rPr>
                  <w:rStyle w:val="a8"/>
                  <w:rFonts w:eastAsia="Times New Roman"/>
                  <w:i/>
                  <w:iCs/>
                  <w:w w:val="97"/>
                  <w:sz w:val="24"/>
                  <w:szCs w:val="24"/>
                  <w:lang w:val="ru-RU"/>
                </w:rPr>
                <w:t>.</w:t>
              </w:r>
              <w:r w:rsidRPr="00B82E42">
                <w:rPr>
                  <w:rStyle w:val="a8"/>
                  <w:rFonts w:eastAsia="Times New Roman"/>
                  <w:i/>
                  <w:iCs/>
                  <w:w w:val="97"/>
                  <w:sz w:val="24"/>
                  <w:szCs w:val="24"/>
                </w:rPr>
                <w:t>ru</w:t>
              </w:r>
              <w:r w:rsidRPr="00B82E42">
                <w:rPr>
                  <w:rStyle w:val="a8"/>
                  <w:rFonts w:eastAsia="Times New Roman"/>
                  <w:i/>
                  <w:iCs/>
                  <w:w w:val="97"/>
                  <w:sz w:val="24"/>
                  <w:szCs w:val="24"/>
                  <w:lang w:val="ru-RU"/>
                </w:rPr>
                <w:t>/7</w:t>
              </w:r>
              <w:r w:rsidRPr="00B82E42">
                <w:rPr>
                  <w:rStyle w:val="a8"/>
                  <w:rFonts w:eastAsia="Times New Roman"/>
                  <w:i/>
                  <w:iCs/>
                  <w:w w:val="97"/>
                  <w:sz w:val="24"/>
                  <w:szCs w:val="24"/>
                </w:rPr>
                <w:t>f</w:t>
              </w:r>
              <w:r w:rsidRPr="00973E28">
                <w:rPr>
                  <w:rStyle w:val="a8"/>
                  <w:rFonts w:eastAsia="Times New Roman"/>
                  <w:i/>
                  <w:iCs/>
                  <w:w w:val="97"/>
                  <w:sz w:val="24"/>
                  <w:szCs w:val="24"/>
                  <w:lang w:val="ru-RU"/>
                </w:rPr>
                <w:t>412сес</w:t>
              </w:r>
            </w:hyperlink>
          </w:p>
        </w:tc>
      </w:tr>
      <w:tr w:rsidR="00A16A13" w:rsidRPr="00531A35" w:rsidTr="00A56356">
        <w:trPr>
          <w:trHeight w:val="273"/>
        </w:trPr>
        <w:tc>
          <w:tcPr>
            <w:tcW w:w="10065" w:type="dxa"/>
            <w:gridSpan w:val="7"/>
          </w:tcPr>
          <w:p w:rsidR="00A16A13" w:rsidRPr="00531A35" w:rsidRDefault="00A16A13" w:rsidP="00A16A13">
            <w:pPr>
              <w:spacing w:line="276" w:lineRule="auto"/>
              <w:ind w:left="142" w:firstLine="0"/>
              <w:jc w:val="center"/>
              <w:rPr>
                <w:rFonts w:eastAsia="Times New Roman"/>
                <w:b/>
                <w:bCs/>
                <w:i/>
                <w:iCs/>
                <w:w w:val="97"/>
                <w:sz w:val="24"/>
                <w:szCs w:val="24"/>
              </w:rPr>
            </w:pPr>
            <w:r>
              <w:rPr>
                <w:rFonts w:eastAsia="Times New Roman"/>
                <w:b/>
                <w:bCs/>
                <w:sz w:val="24"/>
                <w:szCs w:val="24"/>
              </w:rPr>
              <w:t>Юмористические произведения</w:t>
            </w:r>
            <w:r w:rsidRPr="00700D4A">
              <w:rPr>
                <w:rFonts w:eastAsia="Times New Roman"/>
                <w:b/>
                <w:bCs/>
                <w:color w:val="0070C0"/>
                <w:sz w:val="24"/>
                <w:szCs w:val="24"/>
              </w:rPr>
              <w:t xml:space="preserve"> (</w:t>
            </w:r>
            <w:r w:rsidRPr="00700D4A">
              <w:rPr>
                <w:rFonts w:eastAsia="Times New Roman"/>
                <w:b/>
                <w:bCs/>
                <w:color w:val="0070C0"/>
                <w:sz w:val="24"/>
                <w:szCs w:val="24"/>
                <w:lang w:val="ru-RU"/>
              </w:rPr>
              <w:t>9</w:t>
            </w:r>
            <w:r w:rsidRPr="00700D4A">
              <w:rPr>
                <w:rFonts w:eastAsia="Times New Roman"/>
                <w:b/>
                <w:bCs/>
                <w:color w:val="0070C0"/>
                <w:sz w:val="24"/>
                <w:szCs w:val="24"/>
              </w:rPr>
              <w:t xml:space="preserve"> часов)</w:t>
            </w:r>
          </w:p>
        </w:tc>
      </w:tr>
      <w:tr w:rsidR="00A16A13" w:rsidRPr="00531A35" w:rsidTr="00A56356">
        <w:trPr>
          <w:trHeight w:val="273"/>
        </w:trPr>
        <w:tc>
          <w:tcPr>
            <w:tcW w:w="1010" w:type="dxa"/>
            <w:gridSpan w:val="3"/>
            <w:tcBorders>
              <w:right w:val="single" w:sz="4" w:space="0" w:color="auto"/>
            </w:tcBorders>
          </w:tcPr>
          <w:p w:rsidR="00A16A13" w:rsidRPr="00531A35" w:rsidRDefault="00A16A13" w:rsidP="00A16A13">
            <w:pPr>
              <w:spacing w:line="276" w:lineRule="auto"/>
              <w:ind w:left="142" w:firstLine="0"/>
              <w:jc w:val="center"/>
              <w:rPr>
                <w:rFonts w:eastAsia="Times New Roman"/>
                <w:bCs/>
                <w:sz w:val="24"/>
                <w:szCs w:val="24"/>
                <w:lang w:eastAsia="en-US"/>
              </w:rPr>
            </w:pPr>
            <w:r>
              <w:rPr>
                <w:rFonts w:eastAsia="Times New Roman"/>
                <w:bCs/>
                <w:sz w:val="24"/>
                <w:szCs w:val="24"/>
                <w:lang w:eastAsia="en-US"/>
              </w:rPr>
              <w:t>1.1</w:t>
            </w:r>
            <w:r>
              <w:rPr>
                <w:rFonts w:eastAsia="Times New Roman"/>
                <w:bCs/>
                <w:sz w:val="24"/>
                <w:szCs w:val="24"/>
                <w:lang w:val="ru-RU" w:eastAsia="en-US"/>
              </w:rPr>
              <w:t>3</w:t>
            </w:r>
            <w:r w:rsidRPr="00531A35">
              <w:rPr>
                <w:rFonts w:eastAsia="Times New Roman"/>
                <w:bCs/>
                <w:sz w:val="24"/>
                <w:szCs w:val="24"/>
                <w:lang w:eastAsia="en-US"/>
              </w:rPr>
              <w:t>.</w:t>
            </w:r>
          </w:p>
        </w:tc>
        <w:tc>
          <w:tcPr>
            <w:tcW w:w="4093" w:type="dxa"/>
            <w:gridSpan w:val="2"/>
            <w:tcBorders>
              <w:left w:val="single" w:sz="4" w:space="0" w:color="auto"/>
            </w:tcBorders>
          </w:tcPr>
          <w:p w:rsidR="00A16A13" w:rsidRPr="00531A35" w:rsidRDefault="00A16A13"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Круг чтения (не менее двух произведений по выбору):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A16A13" w:rsidRPr="00531A35" w:rsidRDefault="00A16A13"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Произведения для чтения: В.Ю. Драгунский «Денискины рассказы» (1–2 произведения по выбору), Н.Н. Носов «Витя Малеев в школе и дома» (отдельные главы) и другие.</w:t>
            </w:r>
          </w:p>
        </w:tc>
        <w:tc>
          <w:tcPr>
            <w:tcW w:w="1843" w:type="dxa"/>
          </w:tcPr>
          <w:p w:rsidR="00A16A13" w:rsidRPr="00531A35" w:rsidRDefault="00A16A13" w:rsidP="00531A35">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A16A13" w:rsidRPr="00531A35" w:rsidRDefault="00973E28" w:rsidP="00531A35">
            <w:pPr>
              <w:spacing w:line="276" w:lineRule="auto"/>
              <w:ind w:left="142" w:firstLine="0"/>
              <w:jc w:val="center"/>
              <w:rPr>
                <w:rFonts w:eastAsia="Times New Roman"/>
                <w:i/>
                <w:iCs/>
                <w:w w:val="97"/>
                <w:sz w:val="24"/>
                <w:szCs w:val="24"/>
                <w:lang w:val="ru-RU"/>
              </w:rPr>
            </w:pPr>
            <w:r w:rsidRPr="00973E28">
              <w:rPr>
                <w:rFonts w:eastAsia="Times New Roman"/>
                <w:i/>
                <w:iCs/>
                <w:w w:val="97"/>
                <w:sz w:val="24"/>
                <w:szCs w:val="24"/>
                <w:lang w:val="ru-RU"/>
              </w:rPr>
              <w:t xml:space="preserve">    ЭФУ «Литературное чтение» 4 кл., 2023, Авторы: Климанова. Горецкий и др.; Библиотека ЦО</w:t>
            </w:r>
            <w:r>
              <w:rPr>
                <w:rFonts w:eastAsia="Times New Roman"/>
                <w:i/>
                <w:iCs/>
                <w:w w:val="97"/>
                <w:sz w:val="24"/>
                <w:szCs w:val="24"/>
                <w:lang w:val="ru-RU"/>
              </w:rPr>
              <w:t xml:space="preserve">К </w:t>
            </w:r>
            <w:hyperlink r:id="rId52" w:history="1">
              <w:r w:rsidRPr="00B82E42">
                <w:rPr>
                  <w:rStyle w:val="a8"/>
                  <w:rFonts w:eastAsia="Times New Roman"/>
                  <w:i/>
                  <w:iCs/>
                  <w:w w:val="97"/>
                  <w:sz w:val="24"/>
                  <w:szCs w:val="24"/>
                </w:rPr>
                <w:t>https</w:t>
              </w:r>
              <w:r w:rsidRPr="00B82E42">
                <w:rPr>
                  <w:rStyle w:val="a8"/>
                  <w:rFonts w:eastAsia="Times New Roman"/>
                  <w:i/>
                  <w:iCs/>
                  <w:w w:val="97"/>
                  <w:sz w:val="24"/>
                  <w:szCs w:val="24"/>
                  <w:lang w:val="ru-RU"/>
                </w:rPr>
                <w:t>://</w:t>
              </w:r>
              <w:r w:rsidRPr="00B82E42">
                <w:rPr>
                  <w:rStyle w:val="a8"/>
                  <w:rFonts w:eastAsia="Times New Roman"/>
                  <w:i/>
                  <w:iCs/>
                  <w:w w:val="97"/>
                  <w:sz w:val="24"/>
                  <w:szCs w:val="24"/>
                </w:rPr>
                <w:t>m</w:t>
              </w:r>
              <w:r w:rsidRPr="00B82E42">
                <w:rPr>
                  <w:rStyle w:val="a8"/>
                  <w:rFonts w:eastAsia="Times New Roman"/>
                  <w:i/>
                  <w:iCs/>
                  <w:w w:val="97"/>
                  <w:sz w:val="24"/>
                  <w:szCs w:val="24"/>
                  <w:lang w:val="ru-RU"/>
                </w:rPr>
                <w:t>.</w:t>
              </w:r>
              <w:r w:rsidRPr="00B82E42">
                <w:rPr>
                  <w:rStyle w:val="a8"/>
                  <w:rFonts w:eastAsia="Times New Roman"/>
                  <w:i/>
                  <w:iCs/>
                  <w:w w:val="97"/>
                  <w:sz w:val="24"/>
                  <w:szCs w:val="24"/>
                </w:rPr>
                <w:t>edsoo</w:t>
              </w:r>
              <w:r w:rsidRPr="00B82E42">
                <w:rPr>
                  <w:rStyle w:val="a8"/>
                  <w:rFonts w:eastAsia="Times New Roman"/>
                  <w:i/>
                  <w:iCs/>
                  <w:w w:val="97"/>
                  <w:sz w:val="24"/>
                  <w:szCs w:val="24"/>
                  <w:lang w:val="ru-RU"/>
                </w:rPr>
                <w:t>.</w:t>
              </w:r>
              <w:r w:rsidRPr="00B82E42">
                <w:rPr>
                  <w:rStyle w:val="a8"/>
                  <w:rFonts w:eastAsia="Times New Roman"/>
                  <w:i/>
                  <w:iCs/>
                  <w:w w:val="97"/>
                  <w:sz w:val="24"/>
                  <w:szCs w:val="24"/>
                </w:rPr>
                <w:t>ru</w:t>
              </w:r>
              <w:r w:rsidRPr="00B82E42">
                <w:rPr>
                  <w:rStyle w:val="a8"/>
                  <w:rFonts w:eastAsia="Times New Roman"/>
                  <w:i/>
                  <w:iCs/>
                  <w:w w:val="97"/>
                  <w:sz w:val="24"/>
                  <w:szCs w:val="24"/>
                  <w:lang w:val="ru-RU"/>
                </w:rPr>
                <w:t>/7</w:t>
              </w:r>
              <w:r w:rsidRPr="00B82E42">
                <w:rPr>
                  <w:rStyle w:val="a8"/>
                  <w:rFonts w:eastAsia="Times New Roman"/>
                  <w:i/>
                  <w:iCs/>
                  <w:w w:val="97"/>
                  <w:sz w:val="24"/>
                  <w:szCs w:val="24"/>
                </w:rPr>
                <w:t>f</w:t>
              </w:r>
              <w:r w:rsidRPr="00973E28">
                <w:rPr>
                  <w:rStyle w:val="a8"/>
                  <w:rFonts w:eastAsia="Times New Roman"/>
                  <w:i/>
                  <w:iCs/>
                  <w:w w:val="97"/>
                  <w:sz w:val="24"/>
                  <w:szCs w:val="24"/>
                  <w:lang w:val="ru-RU"/>
                </w:rPr>
                <w:t>412сес</w:t>
              </w:r>
            </w:hyperlink>
          </w:p>
        </w:tc>
      </w:tr>
      <w:tr w:rsidR="00A16A13" w:rsidRPr="00531A35" w:rsidTr="00A56356">
        <w:trPr>
          <w:trHeight w:val="273"/>
        </w:trPr>
        <w:tc>
          <w:tcPr>
            <w:tcW w:w="10065" w:type="dxa"/>
            <w:gridSpan w:val="7"/>
          </w:tcPr>
          <w:p w:rsidR="00A16A13" w:rsidRPr="00531A35" w:rsidRDefault="00A16A13" w:rsidP="00A16A13">
            <w:pPr>
              <w:spacing w:line="276" w:lineRule="auto"/>
              <w:ind w:left="142" w:firstLine="0"/>
              <w:jc w:val="center"/>
              <w:rPr>
                <w:rFonts w:eastAsia="Times New Roman"/>
                <w:b/>
                <w:bCs/>
                <w:w w:val="97"/>
                <w:sz w:val="24"/>
                <w:szCs w:val="24"/>
              </w:rPr>
            </w:pPr>
            <w:r w:rsidRPr="00531A35">
              <w:rPr>
                <w:rFonts w:eastAsia="Times New Roman"/>
                <w:b/>
                <w:bCs/>
                <w:w w:val="97"/>
                <w:sz w:val="24"/>
                <w:szCs w:val="24"/>
              </w:rPr>
              <w:t>Зарубежная литература (7 часов)</w:t>
            </w:r>
          </w:p>
        </w:tc>
      </w:tr>
      <w:tr w:rsidR="00A16A13" w:rsidRPr="00531A35" w:rsidTr="00A56356">
        <w:trPr>
          <w:trHeight w:val="273"/>
        </w:trPr>
        <w:tc>
          <w:tcPr>
            <w:tcW w:w="1010" w:type="dxa"/>
            <w:gridSpan w:val="3"/>
            <w:tcBorders>
              <w:right w:val="single" w:sz="4" w:space="0" w:color="auto"/>
            </w:tcBorders>
          </w:tcPr>
          <w:p w:rsidR="00A16A13" w:rsidRPr="00531A35" w:rsidRDefault="00A16A13" w:rsidP="00A16A13">
            <w:pPr>
              <w:spacing w:line="276" w:lineRule="auto"/>
              <w:ind w:left="142" w:firstLine="0"/>
              <w:jc w:val="center"/>
              <w:rPr>
                <w:rFonts w:eastAsia="Times New Roman"/>
                <w:bCs/>
                <w:sz w:val="24"/>
                <w:szCs w:val="24"/>
                <w:lang w:eastAsia="en-US"/>
              </w:rPr>
            </w:pPr>
            <w:r>
              <w:rPr>
                <w:rFonts w:eastAsia="Times New Roman"/>
                <w:bCs/>
                <w:sz w:val="24"/>
                <w:szCs w:val="24"/>
                <w:lang w:eastAsia="en-US"/>
              </w:rPr>
              <w:t>1.1</w:t>
            </w:r>
            <w:r>
              <w:rPr>
                <w:rFonts w:eastAsia="Times New Roman"/>
                <w:bCs/>
                <w:sz w:val="24"/>
                <w:szCs w:val="24"/>
                <w:lang w:val="ru-RU" w:eastAsia="en-US"/>
              </w:rPr>
              <w:t>4</w:t>
            </w:r>
            <w:r w:rsidRPr="00531A35">
              <w:rPr>
                <w:rFonts w:eastAsia="Times New Roman"/>
                <w:bCs/>
                <w:sz w:val="24"/>
                <w:szCs w:val="24"/>
                <w:lang w:eastAsia="en-US"/>
              </w:rPr>
              <w:t>.</w:t>
            </w:r>
          </w:p>
        </w:tc>
        <w:tc>
          <w:tcPr>
            <w:tcW w:w="4093" w:type="dxa"/>
            <w:gridSpan w:val="2"/>
            <w:tcBorders>
              <w:left w:val="single" w:sz="4" w:space="0" w:color="auto"/>
            </w:tcBorders>
          </w:tcPr>
          <w:p w:rsidR="00A16A13" w:rsidRPr="00531A35" w:rsidRDefault="00A16A13"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Расширение круга чтения произведений зарубежных писателей. Литературные сказки Ш. Перро, Х.-К. Андерсена, братьев Гримм и других (по выбору). Приключенческая литература: произведения Д. Свифта, М. Твена.</w:t>
            </w:r>
          </w:p>
          <w:p w:rsidR="00A16A13" w:rsidRPr="00531A35" w:rsidRDefault="00A16A13"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Произведения для чтения: Х.-К. Андерсен «Дикие лебеди», «Русалочка», Д. Свифт «Приключения Гулливера» (отдельные главы), М. Твен «Том Сойер» (отдельные главы) и другие (по выбору).</w:t>
            </w:r>
          </w:p>
        </w:tc>
        <w:tc>
          <w:tcPr>
            <w:tcW w:w="1843" w:type="dxa"/>
          </w:tcPr>
          <w:p w:rsidR="00A16A13" w:rsidRPr="00531A35" w:rsidRDefault="00A16A13" w:rsidP="00531A35">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A16A13" w:rsidRPr="00531A35" w:rsidRDefault="00973E28" w:rsidP="00531A35">
            <w:pPr>
              <w:spacing w:line="276" w:lineRule="auto"/>
              <w:ind w:left="142" w:firstLine="0"/>
              <w:jc w:val="center"/>
              <w:rPr>
                <w:rFonts w:eastAsia="Times New Roman"/>
                <w:i/>
                <w:iCs/>
                <w:w w:val="97"/>
                <w:sz w:val="24"/>
                <w:szCs w:val="24"/>
                <w:lang w:val="ru-RU"/>
              </w:rPr>
            </w:pPr>
            <w:r w:rsidRPr="00973E28">
              <w:rPr>
                <w:rFonts w:eastAsia="Times New Roman"/>
                <w:i/>
                <w:iCs/>
                <w:w w:val="97"/>
                <w:sz w:val="24"/>
                <w:szCs w:val="24"/>
                <w:lang w:val="ru-RU"/>
              </w:rPr>
              <w:t xml:space="preserve">    ЭФУ «Литературное чтение» 4 кл., 2023, Авторы: Климанова. Горецкий и др.; Библиотека ЦО</w:t>
            </w:r>
            <w:r>
              <w:rPr>
                <w:rFonts w:eastAsia="Times New Roman"/>
                <w:i/>
                <w:iCs/>
                <w:w w:val="97"/>
                <w:sz w:val="24"/>
                <w:szCs w:val="24"/>
                <w:lang w:val="ru-RU"/>
              </w:rPr>
              <w:t xml:space="preserve">К </w:t>
            </w:r>
            <w:hyperlink r:id="rId53" w:history="1">
              <w:r w:rsidRPr="00B82E42">
                <w:rPr>
                  <w:rStyle w:val="a8"/>
                  <w:rFonts w:eastAsia="Times New Roman"/>
                  <w:i/>
                  <w:iCs/>
                  <w:w w:val="97"/>
                  <w:sz w:val="24"/>
                  <w:szCs w:val="24"/>
                </w:rPr>
                <w:t>https</w:t>
              </w:r>
              <w:r w:rsidRPr="00B82E42">
                <w:rPr>
                  <w:rStyle w:val="a8"/>
                  <w:rFonts w:eastAsia="Times New Roman"/>
                  <w:i/>
                  <w:iCs/>
                  <w:w w:val="97"/>
                  <w:sz w:val="24"/>
                  <w:szCs w:val="24"/>
                  <w:lang w:val="ru-RU"/>
                </w:rPr>
                <w:t>://</w:t>
              </w:r>
              <w:r w:rsidRPr="00B82E42">
                <w:rPr>
                  <w:rStyle w:val="a8"/>
                  <w:rFonts w:eastAsia="Times New Roman"/>
                  <w:i/>
                  <w:iCs/>
                  <w:w w:val="97"/>
                  <w:sz w:val="24"/>
                  <w:szCs w:val="24"/>
                </w:rPr>
                <w:t>m</w:t>
              </w:r>
              <w:r w:rsidRPr="00B82E42">
                <w:rPr>
                  <w:rStyle w:val="a8"/>
                  <w:rFonts w:eastAsia="Times New Roman"/>
                  <w:i/>
                  <w:iCs/>
                  <w:w w:val="97"/>
                  <w:sz w:val="24"/>
                  <w:szCs w:val="24"/>
                  <w:lang w:val="ru-RU"/>
                </w:rPr>
                <w:t>.</w:t>
              </w:r>
              <w:r w:rsidRPr="00B82E42">
                <w:rPr>
                  <w:rStyle w:val="a8"/>
                  <w:rFonts w:eastAsia="Times New Roman"/>
                  <w:i/>
                  <w:iCs/>
                  <w:w w:val="97"/>
                  <w:sz w:val="24"/>
                  <w:szCs w:val="24"/>
                </w:rPr>
                <w:t>edsoo</w:t>
              </w:r>
              <w:r w:rsidRPr="00B82E42">
                <w:rPr>
                  <w:rStyle w:val="a8"/>
                  <w:rFonts w:eastAsia="Times New Roman"/>
                  <w:i/>
                  <w:iCs/>
                  <w:w w:val="97"/>
                  <w:sz w:val="24"/>
                  <w:szCs w:val="24"/>
                  <w:lang w:val="ru-RU"/>
                </w:rPr>
                <w:t>.</w:t>
              </w:r>
              <w:r w:rsidRPr="00B82E42">
                <w:rPr>
                  <w:rStyle w:val="a8"/>
                  <w:rFonts w:eastAsia="Times New Roman"/>
                  <w:i/>
                  <w:iCs/>
                  <w:w w:val="97"/>
                  <w:sz w:val="24"/>
                  <w:szCs w:val="24"/>
                </w:rPr>
                <w:t>ru</w:t>
              </w:r>
              <w:r w:rsidRPr="00B82E42">
                <w:rPr>
                  <w:rStyle w:val="a8"/>
                  <w:rFonts w:eastAsia="Times New Roman"/>
                  <w:i/>
                  <w:iCs/>
                  <w:w w:val="97"/>
                  <w:sz w:val="24"/>
                  <w:szCs w:val="24"/>
                  <w:lang w:val="ru-RU"/>
                </w:rPr>
                <w:t>/7</w:t>
              </w:r>
              <w:r w:rsidRPr="00B82E42">
                <w:rPr>
                  <w:rStyle w:val="a8"/>
                  <w:rFonts w:eastAsia="Times New Roman"/>
                  <w:i/>
                  <w:iCs/>
                  <w:w w:val="97"/>
                  <w:sz w:val="24"/>
                  <w:szCs w:val="24"/>
                </w:rPr>
                <w:t>f</w:t>
              </w:r>
              <w:r w:rsidRPr="00973E28">
                <w:rPr>
                  <w:rStyle w:val="a8"/>
                  <w:rFonts w:eastAsia="Times New Roman"/>
                  <w:i/>
                  <w:iCs/>
                  <w:w w:val="97"/>
                  <w:sz w:val="24"/>
                  <w:szCs w:val="24"/>
                  <w:lang w:val="ru-RU"/>
                </w:rPr>
                <w:t>412сес</w:t>
              </w:r>
            </w:hyperlink>
          </w:p>
        </w:tc>
      </w:tr>
      <w:tr w:rsidR="00A16A13" w:rsidRPr="00531A35" w:rsidTr="00A56356">
        <w:trPr>
          <w:trHeight w:val="273"/>
        </w:trPr>
        <w:tc>
          <w:tcPr>
            <w:tcW w:w="10065" w:type="dxa"/>
            <w:gridSpan w:val="7"/>
          </w:tcPr>
          <w:p w:rsidR="00A16A13" w:rsidRPr="00531A35" w:rsidRDefault="00A16A13" w:rsidP="00A16A13">
            <w:pPr>
              <w:spacing w:line="276" w:lineRule="auto"/>
              <w:ind w:left="142" w:firstLine="0"/>
              <w:jc w:val="center"/>
              <w:rPr>
                <w:rFonts w:eastAsia="Times New Roman"/>
                <w:b/>
                <w:bCs/>
                <w:i/>
                <w:iCs/>
                <w:w w:val="97"/>
                <w:sz w:val="24"/>
                <w:szCs w:val="24"/>
                <w:lang w:val="ru-RU"/>
              </w:rPr>
            </w:pPr>
            <w:r w:rsidRPr="00531A35">
              <w:rPr>
                <w:rFonts w:eastAsia="Times New Roman"/>
                <w:b/>
                <w:bCs/>
                <w:sz w:val="24"/>
                <w:szCs w:val="24"/>
                <w:lang w:val="ru-RU"/>
              </w:rPr>
              <w:t>Библиографическая культура (работа с детской книг</w:t>
            </w:r>
            <w:r>
              <w:rPr>
                <w:rFonts w:eastAsia="Times New Roman"/>
                <w:b/>
                <w:bCs/>
                <w:sz w:val="24"/>
                <w:szCs w:val="24"/>
                <w:lang w:val="ru-RU"/>
              </w:rPr>
              <w:t xml:space="preserve">ой и справочной литературой) </w:t>
            </w:r>
            <w:r w:rsidRPr="00700D4A">
              <w:rPr>
                <w:rFonts w:eastAsia="Times New Roman"/>
                <w:b/>
                <w:bCs/>
                <w:color w:val="0070C0"/>
                <w:sz w:val="24"/>
                <w:szCs w:val="24"/>
                <w:lang w:val="ru-RU"/>
              </w:rPr>
              <w:t>(2 часа)</w:t>
            </w:r>
          </w:p>
        </w:tc>
      </w:tr>
      <w:tr w:rsidR="00A16A13" w:rsidRPr="00531A35" w:rsidTr="00A56356">
        <w:trPr>
          <w:trHeight w:val="273"/>
        </w:trPr>
        <w:tc>
          <w:tcPr>
            <w:tcW w:w="1010" w:type="dxa"/>
            <w:gridSpan w:val="3"/>
            <w:tcBorders>
              <w:right w:val="single" w:sz="4" w:space="0" w:color="auto"/>
            </w:tcBorders>
          </w:tcPr>
          <w:p w:rsidR="00A16A13" w:rsidRPr="00531A35" w:rsidRDefault="00A16A13" w:rsidP="00A16A13">
            <w:pPr>
              <w:spacing w:line="276" w:lineRule="auto"/>
              <w:ind w:left="142" w:firstLine="0"/>
              <w:jc w:val="center"/>
              <w:rPr>
                <w:rFonts w:eastAsia="Times New Roman"/>
                <w:bCs/>
                <w:sz w:val="24"/>
                <w:szCs w:val="24"/>
                <w:lang w:eastAsia="en-US"/>
              </w:rPr>
            </w:pPr>
            <w:r>
              <w:rPr>
                <w:rFonts w:eastAsia="Times New Roman"/>
                <w:bCs/>
                <w:sz w:val="24"/>
                <w:szCs w:val="24"/>
                <w:lang w:eastAsia="en-US"/>
              </w:rPr>
              <w:t>1.1</w:t>
            </w:r>
            <w:r>
              <w:rPr>
                <w:rFonts w:eastAsia="Times New Roman"/>
                <w:bCs/>
                <w:sz w:val="24"/>
                <w:szCs w:val="24"/>
                <w:lang w:val="ru-RU" w:eastAsia="en-US"/>
              </w:rPr>
              <w:t>5</w:t>
            </w:r>
            <w:r w:rsidRPr="00531A35">
              <w:rPr>
                <w:rFonts w:eastAsia="Times New Roman"/>
                <w:bCs/>
                <w:sz w:val="24"/>
                <w:szCs w:val="24"/>
                <w:lang w:eastAsia="en-US"/>
              </w:rPr>
              <w:t>.</w:t>
            </w:r>
          </w:p>
        </w:tc>
        <w:tc>
          <w:tcPr>
            <w:tcW w:w="4093" w:type="dxa"/>
            <w:gridSpan w:val="2"/>
            <w:tcBorders>
              <w:left w:val="single" w:sz="4" w:space="0" w:color="auto"/>
            </w:tcBorders>
          </w:tcPr>
          <w:p w:rsidR="00A16A13" w:rsidRPr="00531A35" w:rsidRDefault="00A16A13"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val="ru-RU" w:eastAsia="en-US"/>
              </w:rPr>
              <w:t xml:space="preserve">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справочно-иллюстративный материал. Типы книг (изданий): книга-произведение, книга-сборник, собрание сочинений, периодическая печать, справочные издания. </w:t>
            </w:r>
            <w:r w:rsidRPr="00531A35">
              <w:rPr>
                <w:rFonts w:eastAsia="Times New Roman"/>
                <w:bCs/>
                <w:sz w:val="24"/>
                <w:szCs w:val="24"/>
                <w:lang w:eastAsia="en-US"/>
              </w:rPr>
              <w:t>Работа с источниками периодической печати.</w:t>
            </w:r>
          </w:p>
        </w:tc>
        <w:tc>
          <w:tcPr>
            <w:tcW w:w="1843" w:type="dxa"/>
          </w:tcPr>
          <w:p w:rsidR="00A16A13" w:rsidRPr="00531A35" w:rsidRDefault="00A16A13" w:rsidP="00531A35">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A16A13" w:rsidRPr="00531A35" w:rsidRDefault="00973E28" w:rsidP="00531A35">
            <w:pPr>
              <w:spacing w:line="276" w:lineRule="auto"/>
              <w:ind w:left="142" w:firstLine="0"/>
              <w:jc w:val="center"/>
              <w:rPr>
                <w:rFonts w:eastAsia="Times New Roman"/>
                <w:i/>
                <w:iCs/>
                <w:w w:val="97"/>
                <w:sz w:val="24"/>
                <w:szCs w:val="24"/>
                <w:lang w:val="ru-RU"/>
              </w:rPr>
            </w:pPr>
            <w:r w:rsidRPr="00973E28">
              <w:rPr>
                <w:rFonts w:eastAsia="Times New Roman"/>
                <w:i/>
                <w:iCs/>
                <w:w w:val="97"/>
                <w:sz w:val="24"/>
                <w:szCs w:val="24"/>
                <w:lang w:val="ru-RU"/>
              </w:rPr>
              <w:t xml:space="preserve">    ЭФУ «Литературное чтение» 4 кл., 2023, Авторы: Климанова. Горецкий и др.; Библиотека ЦО</w:t>
            </w:r>
            <w:r>
              <w:rPr>
                <w:rFonts w:eastAsia="Times New Roman"/>
                <w:i/>
                <w:iCs/>
                <w:w w:val="97"/>
                <w:sz w:val="24"/>
                <w:szCs w:val="24"/>
                <w:lang w:val="ru-RU"/>
              </w:rPr>
              <w:t xml:space="preserve">К </w:t>
            </w:r>
            <w:hyperlink r:id="rId54" w:history="1">
              <w:r w:rsidRPr="00B82E42">
                <w:rPr>
                  <w:rStyle w:val="a8"/>
                  <w:rFonts w:eastAsia="Times New Roman"/>
                  <w:i/>
                  <w:iCs/>
                  <w:w w:val="97"/>
                  <w:sz w:val="24"/>
                  <w:szCs w:val="24"/>
                </w:rPr>
                <w:t>https</w:t>
              </w:r>
              <w:r w:rsidRPr="00B82E42">
                <w:rPr>
                  <w:rStyle w:val="a8"/>
                  <w:rFonts w:eastAsia="Times New Roman"/>
                  <w:i/>
                  <w:iCs/>
                  <w:w w:val="97"/>
                  <w:sz w:val="24"/>
                  <w:szCs w:val="24"/>
                  <w:lang w:val="ru-RU"/>
                </w:rPr>
                <w:t>://</w:t>
              </w:r>
              <w:r w:rsidRPr="00B82E42">
                <w:rPr>
                  <w:rStyle w:val="a8"/>
                  <w:rFonts w:eastAsia="Times New Roman"/>
                  <w:i/>
                  <w:iCs/>
                  <w:w w:val="97"/>
                  <w:sz w:val="24"/>
                  <w:szCs w:val="24"/>
                </w:rPr>
                <w:t>m</w:t>
              </w:r>
              <w:r w:rsidRPr="00B82E42">
                <w:rPr>
                  <w:rStyle w:val="a8"/>
                  <w:rFonts w:eastAsia="Times New Roman"/>
                  <w:i/>
                  <w:iCs/>
                  <w:w w:val="97"/>
                  <w:sz w:val="24"/>
                  <w:szCs w:val="24"/>
                  <w:lang w:val="ru-RU"/>
                </w:rPr>
                <w:t>.</w:t>
              </w:r>
              <w:r w:rsidRPr="00B82E42">
                <w:rPr>
                  <w:rStyle w:val="a8"/>
                  <w:rFonts w:eastAsia="Times New Roman"/>
                  <w:i/>
                  <w:iCs/>
                  <w:w w:val="97"/>
                  <w:sz w:val="24"/>
                  <w:szCs w:val="24"/>
                </w:rPr>
                <w:t>edsoo</w:t>
              </w:r>
              <w:r w:rsidRPr="00B82E42">
                <w:rPr>
                  <w:rStyle w:val="a8"/>
                  <w:rFonts w:eastAsia="Times New Roman"/>
                  <w:i/>
                  <w:iCs/>
                  <w:w w:val="97"/>
                  <w:sz w:val="24"/>
                  <w:szCs w:val="24"/>
                  <w:lang w:val="ru-RU"/>
                </w:rPr>
                <w:t>.</w:t>
              </w:r>
              <w:r w:rsidRPr="00B82E42">
                <w:rPr>
                  <w:rStyle w:val="a8"/>
                  <w:rFonts w:eastAsia="Times New Roman"/>
                  <w:i/>
                  <w:iCs/>
                  <w:w w:val="97"/>
                  <w:sz w:val="24"/>
                  <w:szCs w:val="24"/>
                </w:rPr>
                <w:t>ru</w:t>
              </w:r>
              <w:r w:rsidRPr="00B82E42">
                <w:rPr>
                  <w:rStyle w:val="a8"/>
                  <w:rFonts w:eastAsia="Times New Roman"/>
                  <w:i/>
                  <w:iCs/>
                  <w:w w:val="97"/>
                  <w:sz w:val="24"/>
                  <w:szCs w:val="24"/>
                  <w:lang w:val="ru-RU"/>
                </w:rPr>
                <w:t>/7</w:t>
              </w:r>
              <w:r w:rsidRPr="00B82E42">
                <w:rPr>
                  <w:rStyle w:val="a8"/>
                  <w:rFonts w:eastAsia="Times New Roman"/>
                  <w:i/>
                  <w:iCs/>
                  <w:w w:val="97"/>
                  <w:sz w:val="24"/>
                  <w:szCs w:val="24"/>
                </w:rPr>
                <w:t>f</w:t>
              </w:r>
              <w:r w:rsidRPr="00973E28">
                <w:rPr>
                  <w:rStyle w:val="a8"/>
                  <w:rFonts w:eastAsia="Times New Roman"/>
                  <w:i/>
                  <w:iCs/>
                  <w:w w:val="97"/>
                  <w:sz w:val="24"/>
                  <w:szCs w:val="24"/>
                  <w:lang w:val="ru-RU"/>
                </w:rPr>
                <w:t>412сес</w:t>
              </w:r>
            </w:hyperlink>
          </w:p>
        </w:tc>
      </w:tr>
      <w:tr w:rsidR="00A16A13" w:rsidRPr="00531A35" w:rsidTr="00A56356">
        <w:trPr>
          <w:trHeight w:val="273"/>
        </w:trPr>
        <w:tc>
          <w:tcPr>
            <w:tcW w:w="5103" w:type="dxa"/>
            <w:gridSpan w:val="5"/>
          </w:tcPr>
          <w:p w:rsidR="00A16A13" w:rsidRPr="00531A35" w:rsidRDefault="00A16A13" w:rsidP="00531A35">
            <w:pPr>
              <w:spacing w:line="276" w:lineRule="auto"/>
              <w:ind w:firstLine="0"/>
              <w:jc w:val="left"/>
              <w:rPr>
                <w:rFonts w:eastAsia="Times New Roman"/>
                <w:b/>
                <w:sz w:val="24"/>
                <w:szCs w:val="24"/>
                <w:lang w:eastAsia="en-US"/>
              </w:rPr>
            </w:pPr>
            <w:r w:rsidRPr="00531A35">
              <w:rPr>
                <w:rFonts w:eastAsia="Times New Roman"/>
                <w:b/>
                <w:sz w:val="24"/>
                <w:szCs w:val="24"/>
                <w:lang w:eastAsia="en-US"/>
              </w:rPr>
              <w:t>Общее число по программе</w:t>
            </w:r>
          </w:p>
        </w:tc>
        <w:tc>
          <w:tcPr>
            <w:tcW w:w="1843" w:type="dxa"/>
          </w:tcPr>
          <w:p w:rsidR="00A16A13" w:rsidRPr="00531A35" w:rsidRDefault="00A16A13" w:rsidP="00531A35">
            <w:pPr>
              <w:spacing w:line="276" w:lineRule="auto"/>
              <w:ind w:left="142" w:firstLine="0"/>
              <w:jc w:val="center"/>
              <w:rPr>
                <w:rFonts w:eastAsia="Times New Roman"/>
                <w:b/>
                <w:bCs/>
                <w:sz w:val="24"/>
                <w:szCs w:val="24"/>
                <w:lang w:eastAsia="en-US"/>
              </w:rPr>
            </w:pPr>
            <w:r>
              <w:rPr>
                <w:rFonts w:eastAsia="Times New Roman"/>
                <w:b/>
                <w:bCs/>
                <w:sz w:val="24"/>
                <w:szCs w:val="24"/>
                <w:lang w:eastAsia="en-US"/>
              </w:rPr>
              <w:t>1</w:t>
            </w:r>
            <w:r>
              <w:rPr>
                <w:rFonts w:eastAsia="Times New Roman"/>
                <w:b/>
                <w:bCs/>
                <w:sz w:val="24"/>
                <w:szCs w:val="24"/>
                <w:lang w:val="ru-RU" w:eastAsia="en-US"/>
              </w:rPr>
              <w:t>02</w:t>
            </w:r>
            <w:r w:rsidRPr="00531A35">
              <w:rPr>
                <w:rFonts w:eastAsia="Times New Roman"/>
                <w:b/>
                <w:bCs/>
                <w:sz w:val="24"/>
                <w:szCs w:val="24"/>
                <w:lang w:eastAsia="en-US"/>
              </w:rPr>
              <w:t xml:space="preserve"> часов</w:t>
            </w:r>
          </w:p>
        </w:tc>
        <w:tc>
          <w:tcPr>
            <w:tcW w:w="3119" w:type="dxa"/>
          </w:tcPr>
          <w:p w:rsidR="00A16A13" w:rsidRPr="00531A35" w:rsidRDefault="00A16A13" w:rsidP="00531A35">
            <w:pPr>
              <w:spacing w:line="276" w:lineRule="auto"/>
              <w:ind w:left="142" w:firstLine="0"/>
              <w:jc w:val="center"/>
              <w:rPr>
                <w:rFonts w:eastAsia="Times New Roman"/>
                <w:sz w:val="24"/>
                <w:szCs w:val="24"/>
                <w:lang w:eastAsia="en-US"/>
              </w:rPr>
            </w:pPr>
          </w:p>
        </w:tc>
      </w:tr>
    </w:tbl>
    <w:p w:rsidR="001E4444" w:rsidRDefault="001E4444" w:rsidP="001E4444">
      <w:pPr>
        <w:rPr>
          <w:highlight w:val="yellow"/>
        </w:rPr>
      </w:pPr>
    </w:p>
    <w:p w:rsidR="00531A35" w:rsidRDefault="00531A35" w:rsidP="001E4444">
      <w:pPr>
        <w:rPr>
          <w:highlight w:val="yellow"/>
        </w:rPr>
      </w:pPr>
    </w:p>
    <w:p w:rsidR="001E4444" w:rsidRPr="00973E28" w:rsidRDefault="001E4444" w:rsidP="00973E28">
      <w:pPr>
        <w:rPr>
          <w:b/>
          <w:bCs/>
          <w:sz w:val="28"/>
          <w:szCs w:val="28"/>
        </w:rPr>
      </w:pPr>
      <w:r w:rsidRPr="00531A35">
        <w:rPr>
          <w:b/>
          <w:bCs/>
          <w:sz w:val="28"/>
          <w:szCs w:val="28"/>
        </w:rPr>
        <w:t>Поурочное планирование по учебному предмету «Литературное чтение»</w:t>
      </w:r>
      <w:r w:rsidR="00546E52" w:rsidRPr="00531A35">
        <w:rPr>
          <w:b/>
          <w:bCs/>
          <w:sz w:val="28"/>
          <w:szCs w:val="28"/>
        </w:rPr>
        <w:t>.</w:t>
      </w:r>
    </w:p>
    <w:p w:rsidR="001E4444" w:rsidRPr="001E4444" w:rsidRDefault="001E4444" w:rsidP="001E4444">
      <w:pPr>
        <w:spacing w:line="240" w:lineRule="auto"/>
        <w:rPr>
          <w:sz w:val="28"/>
          <w:szCs w:val="28"/>
        </w:rPr>
      </w:pPr>
      <w:bookmarkStart w:id="107" w:name="_Hlk202110998"/>
      <w:r w:rsidRPr="001E4444">
        <w:rPr>
          <w:sz w:val="28"/>
          <w:szCs w:val="28"/>
        </w:rPr>
        <w:t>Поурочное планирование для педагогов, использующих учебники "Азбука" (авторы В.Г. Горецкий и другие), "Литературное чтение. 1 - 4 класс (авторы Л.Ф. Климанова., В.Г. Горецкий, М.В. Голованова и другие)</w:t>
      </w:r>
    </w:p>
    <w:p w:rsidR="001E4444" w:rsidRPr="001E4444" w:rsidRDefault="001E4444" w:rsidP="001E4444">
      <w:pPr>
        <w:ind w:firstLine="0"/>
        <w:rPr>
          <w:highlight w:val="yellow"/>
        </w:rPr>
      </w:pPr>
    </w:p>
    <w:p w:rsidR="001E4444" w:rsidRPr="00973E28" w:rsidRDefault="001E4444" w:rsidP="00B448E6">
      <w:pPr>
        <w:rPr>
          <w:b/>
          <w:sz w:val="28"/>
          <w:szCs w:val="28"/>
        </w:rPr>
      </w:pPr>
      <w:r w:rsidRPr="00973E28">
        <w:rPr>
          <w:b/>
          <w:sz w:val="28"/>
          <w:szCs w:val="28"/>
        </w:rPr>
        <w:t>1 класс</w:t>
      </w:r>
    </w:p>
    <w:tbl>
      <w:tblPr>
        <w:tblW w:w="99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38"/>
        <w:gridCol w:w="8647"/>
      </w:tblGrid>
      <w:tr w:rsidR="001E4444" w:rsidRPr="001E4444" w:rsidTr="00B448E6">
        <w:trPr>
          <w:jc w:val="center"/>
        </w:trPr>
        <w:tc>
          <w:tcPr>
            <w:tcW w:w="1338" w:type="dxa"/>
          </w:tcPr>
          <w:p w:rsidR="001E4444" w:rsidRPr="001E4444" w:rsidRDefault="00996D17" w:rsidP="00B448E6">
            <w:pPr>
              <w:spacing w:line="276" w:lineRule="auto"/>
              <w:jc w:val="center"/>
              <w:rPr>
                <w:sz w:val="24"/>
                <w:szCs w:val="24"/>
              </w:rPr>
            </w:pPr>
            <w:r>
              <w:rPr>
                <w:sz w:val="24"/>
                <w:szCs w:val="24"/>
              </w:rPr>
              <w:t>№</w:t>
            </w:r>
            <w:r w:rsidR="001E4444" w:rsidRPr="001E4444">
              <w:rPr>
                <w:sz w:val="24"/>
                <w:szCs w:val="24"/>
              </w:rPr>
              <w:t xml:space="preserve"> урока</w:t>
            </w:r>
          </w:p>
        </w:tc>
        <w:tc>
          <w:tcPr>
            <w:tcW w:w="8647" w:type="dxa"/>
          </w:tcPr>
          <w:p w:rsidR="001E4444" w:rsidRPr="001E4444" w:rsidRDefault="001E4444" w:rsidP="00B448E6">
            <w:pPr>
              <w:spacing w:line="276" w:lineRule="auto"/>
              <w:jc w:val="center"/>
              <w:rPr>
                <w:sz w:val="24"/>
                <w:szCs w:val="24"/>
              </w:rPr>
            </w:pPr>
            <w:r w:rsidRPr="001E4444">
              <w:rPr>
                <w:sz w:val="24"/>
                <w:szCs w:val="24"/>
              </w:rPr>
              <w:t>Тема урока</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1</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Выделение предложения из речевого потока. Устная и письменная речь</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2</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Составление рассказов по сюжетным картинкам. Предложение и слово</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3</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Моделирование состава предложения. Предложение и слово</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4</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Слушание литературного произведения о Родине. Произведение по выбору, например, С.Д. Дрожжин "Привет"</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5</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Различение слова и обозначаемого им предмета</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6</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Слово и слог. Как образуется слог</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7</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Выделение первого звука в слове. Выделение гласных звуков в слове</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8</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слова. Выделение гласных звуков в слове</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9</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Слушание литературного произведения о Родине. Произведение по выбору, например, Е.В. Серова "Мой дом"</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10</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Гласные и согласные звуки</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11</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Сравнение звуков по твердости-мягкости</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12</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Отражение качественных характеристик звуков в моделях слов</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13</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Гласные и согласные звуки. Участие в диалоге</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14</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Отработка умения проводить звуковой анализ слова</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15</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Слушание литературного произведения о Родине. Произведение по выбору, например, С.Д. Дрожжин "Привет"</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16</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А, а. Звук [а]</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17</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Функция буквы А, а в слоге-слиянии</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18</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О, о. Звук [о]</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19</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Функция буквы О, о в слоге-слиянии</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20</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И, и. Звук [и]</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21</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Буквы И, и, их функция в слоге-слиянии</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22</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Знакомство со строчной буквой ы. Звук [ы]. Буква ы, ее функция в слоге-слиянии</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23</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У, у. Звук [у]</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24</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Слушание литературного произведения о родной природе. Произведение по выбору, например, И.С. Соколов-Микитов "Русский лес"</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25</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У, у. Буквы У, у, их функция в слоге-слиянии</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26</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Слушание литературного произведения о родной природе. Произведение по выбору, например, М.Л. Михайлов "Лесные хоромы"</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27</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Н, н. Звуки [н], [н']</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28</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Н, н</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29</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С, с. Звуки [с], [с']</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30</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С, с</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31</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К, к. Звуки [к], [к']</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32</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К, к</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33</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Т, т. Проведение звукового анализа слов с буквами Т, т. Согласные звуки [т], [т']</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34</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Л, л. Согласные звуки [л], [л']</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35</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Л, л</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36</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Р, р. Согласные звуки [р], [р']</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37</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Р, р</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38</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В, в. Согласные звуки [в], [в']</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39</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В, в</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40</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Е, е. Звуки [й'э], ['э]</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41</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Е, е</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42</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П, п. Согласные звуки [п], [п']</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43</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П, п</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44</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М, м. Согласные звуки [м], [м']</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45</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М, м. Согласные звуки [м], [м']</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46</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З, з. Звуки [з], [з']</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47</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З, з. Отработка навыка чтения предложений с буквами З, з</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48</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Б, б. Проведение звукового анализа слов с буквами Б, б. Согласные звуки [б], [б'].</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49</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Закрепление знаний о буквах Б, б. Сопоставление звуков [б] - [п]</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50</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Д, д. Согласные звуки [д], [д']</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51</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Д, д. Сопоставление звуков [д] - [т]</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52</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Я, я. Звуки [й'а], ['а].</w:t>
            </w:r>
          </w:p>
          <w:p w:rsidR="001E4444" w:rsidRPr="001E4444" w:rsidRDefault="001E4444" w:rsidP="00806487">
            <w:pPr>
              <w:spacing w:line="276" w:lineRule="auto"/>
              <w:ind w:firstLine="0"/>
              <w:rPr>
                <w:sz w:val="24"/>
                <w:szCs w:val="24"/>
              </w:rPr>
            </w:pPr>
            <w:r w:rsidRPr="001E4444">
              <w:rPr>
                <w:sz w:val="24"/>
                <w:szCs w:val="24"/>
              </w:rPr>
              <w:t>Двойная роль букв Я, я</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53</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Слушание литературного произведения. Произведение по выбору, например, В.Г. Сутеев "Дядя Миша". Чтение текстов с изученными буквами</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54</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Г, г. Проведение звукового анализа слов с буквами Г, г. Согласные звуки [г], [г']</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55</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Закрепление знаний о буквах Г, г. Сопоставление звуков [г] - [к].</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56</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Ч, ч. Звук [ч']. Сочетания ча - чу</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57</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Ч, ч</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58</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Знакомство с буквой ь. Различение функций буквы ь.</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59</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Слушание литературного произведения о детях. Произведение по выбору, например, А.Л. Барто "В школу".</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60</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Ш, ш. Проведение звукового анализа слов с буквами Ш, ш. Звук [ш]</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61</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Отработка навыка чтения предложений с буквами Ш, ш. Слушание литературного произведения о животных. Произведение по выбору, например, М.М. Пришвин "Лисичкин хлеб"</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62</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Ж, ж</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63</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Ж, ж. Сочетания жи - ши</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64</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Ё, ё. Звуки [й'о], ['о]</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65</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Ё, е</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66</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Й, й. Проведение звукового анализа слов с буквами Й, й</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67</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Слушание литературного произведения о детях. Произведение по выбору, например, В.К. Железников "История с азбукой"</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68</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Х, х. Проведение звукового анализа слов с буквами Х, х</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69</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Ю, ю. Проведение звукового анализа слов с буквами Ю, ю. Звуки [й'у], ['у]</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70</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Отработка навыка чтения. На примере произведения Л.Н. Толстого "Ехали два мужика..."</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71</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Ц, ц. Проведение звукового анализа слов с буквами Ц, ц. Согласный звук [ц]</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72</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Слушание стихотворений о животных. Произведение по выбору, например, А.А. Блок "Зайчик"</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73</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Э, э. Проведение звукового анализа слов с буквами Э, э. Звук [э]</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74</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Отработка техники чтения. На примере произведений В.Д. Берестов. "Читалочка". Е.И. Чарушин. "Как мальчик Женя научился говорить букву р</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75</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Щ, щ. Звук [щ']</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76</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Щ, щ. Сочетания ча - ща, чу - щу</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77</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Ф, ф. Звук [ф]</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78</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Знакомство с особенностями буквы ъ. Буквы ь и ъ</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79</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Осознанное чтение слов, словосочетаний, предложений. Чтение с интонациями и паузами в соответствии со знаками препинания на примере сказки К.И. Чуковского "Телефон"</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80</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Выразительное чтение на примере стихотворений А.Л. Барто "Помощница", "Зайка", "Игра в слова"</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81</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Резервный урок. Обобщение знаний о буквах. Русский алфавит</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82</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Резервный урок. Чтение произведений о буквах алфавита. С.Я. Маршак "Ты эти буквы заучи"</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83</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Резервный урок. Совершенствование навыка чтения. А.А. Шибаев "Беспокойные соседки", "Познакомились"</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84</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Резервный урок. Слушание литературных (авторских) сказок. Сказка К.И. Чуковского "Муха-Цокотуха"</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85</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Резервный урок. Определение темы произведения: о животных. На примере произведений Е.И. Чарушина</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86</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Резервный урок. Чтение небольших произведений о животных Н.И. Сладкова</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87</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Резервный урок. Чтение рассказов о животных. Ответы на вопросы по содержанию произведения</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88</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Резервный урок. Слушание литературных (авторских) сказок. Русская народная сказка "Лисичка-сестричка и волк"</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89</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Резервный урок. Чтение небольших произведений Л.Н. Толстого о детях</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90</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Резервный урок. Чтение произведений о детях Н.Н. Носова</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91</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Резервный урок. Чтение рассказов о детях. Ответы на вопросы по содержанию произведения</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92</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Резервный урок. Слушание литературных произведений. Е.Ф. Трутнева "Когда это бывает?"</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93</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Ориентировка в книге: Обложка, оглавление, иллюстрации</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94</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Реальность и волшебство в сказке. На примере сказки И. Токмаковой "Аля, Кляксич и буква а</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95</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Характеристика героев в фольклорных (народных) сказках о животных. На примере сказок "Лисица и тетерев", "Лиса и рак"</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96</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Реальность и волшебство в литературных (авторских) сказках. На примере произведений В.Г. Сутеева "Под грибом", "Кораблик"</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97</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Работа с фольклорной и литературной (авторской) сказками: событийная сторона сказок (последовательность событий). На примере сказки Е. Чарушина "Теремок" и русской народной сказки "Рукавичка"</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98</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Отражение сюжета произведения в иллюстрациях</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99</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Сравнение героев фольклорных (народных) и литературных (авторских) сказок: сходство и различия. На примере произведения К.Д. Ушинского "Петух и собака"</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100</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Знакомство с малыми жанрами устного народного творчества: потешка, загадка, пословица</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101</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Загадка - средство воспитания живости ума, сообразительности.</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102</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Игровой народный фольклор: потешки</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103</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Восприятие произведений о чудесах и фантазии: способность автора замечать необычное в окружающем мире</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104</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Мир фантазий и чудес в произведениях Б.В. Заходер "Моя Вообразилия", Ю. Мориц "Сто фантазий" и других</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105</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Открытие чудесного в обыкновенных явлениях. На примере стихотворений В.В. Лунина "Я видел чудо", Р.С. Сефа "Чудо"</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106</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Сравнение авторских и фольклорных произведений о чудесах и фантазии</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107</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Понимание пословиц как средства проявления народной мудрости, краткого изречения жизненных правил</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108</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Определение темы произведения: изображение природы в разные времена года</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109</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Наблюдение за особенностями стихотворной речи: рифма, ритм. Роль интонации при выразительном чтении: темп, сила голоса</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110</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Восприятие произведений о родной природе: краски и звуки весны</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111</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Определение темы произведения: изображение природы в разные времена года. Настроение, которое рождает стихотворение</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112</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Выявление главной мысли (идеи) в произведениях о природе родного края. Любовь к Родине</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113</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Работа с детскими книгами. Отражении в иллюстрации эмоционального отклика на произведение.</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114</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Определение темы произведения: о жизни, играх, делах детей</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115</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Выделение главной мысли (идеи) произведения. На примере текста К.Д. Ушинского "Худо тому, кто добра не делает никому" и других. Сказка М.С. Пляцковского "Помощник"</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116</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Заголовок произведения, его значение для понимания содержания. Произведения о дружбе</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117</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Работа с текстом произведения: осознание понятий друг, дружба, забота. На примере произведения Ю.И. Ермолаев "Лучший друг"</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118</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Произведения о детях. На примере произведений В.А. Осеевой "Три товарища", Е.А. Благининой "Подарок", В.Н. Орлова "Кто кого?"</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119</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Характеристика героя произведения: оценка поступков и поведения. На примере произведения Е.А. Пермяка "Торопливый ножик"</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120</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Рассказы о детях. На примере произведения Л.Н. Толстого "Косточка"</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121</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Стихотворения о детях. На примере произведений А.Л. Барто "Я - лишний", Р.С. Сефа "Совет", В.Н. Орлова "Если дружбой..."</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122</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Работа с текстом произведения: осознание понятий труд, взаимопомощь. На примере произведения М.С. Пляцковского "Сердитый дог Буль"</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123</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Восприятие и самостоятельное чтение произведений о маме: проявление любви и заботы о родных людях на примере произведений А.Л. Барто "Мама", С.Я. Маршака "Хороший день" и других</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124</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125</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Осознание отраженных в произведении понятий: чувство любви матери к ребенку, детей к матери, близким. На примере произведений А.В. Митяева "За что я люблю маму", С.Я. Маршака "Хороший день"</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126</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Определение темы произведения: о взаимоотношениях человека и животных. Составление рассказа о самостоятельно прочитанной книге о животных</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127</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Описание героя произведения, его внешности, действий. На примере произведений В.В. Бианки "Лис и Мышонок", С.В. Михалкова "Трезор"</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128</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Отражение в произведениях понятий: любовь и забота о животных. На примере произведения М.М. Пришвина "Еж" и других</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129</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Выделение главной мысли (идеи) в произведениях о братьях наших меньших: бережное отношение к животным. На примере рассказа В.А. Осеевой "Плохо"</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130</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Сравнение художественных и научно-познавательных текстов: описание героя-животного</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131</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Работа с текстом произведения: характеристика героя, его внешности, действий. На примере произведений Е.И. Чарушина "Про Томку", Н.И. Сладкова "Лисица и Еж"</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132</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Собаки - защитники Родины</w:t>
            </w:r>
          </w:p>
        </w:tc>
      </w:tr>
      <w:tr w:rsidR="001E4444" w:rsidRPr="001E4444" w:rsidTr="00B448E6">
        <w:trPr>
          <w:jc w:val="center"/>
        </w:trPr>
        <w:tc>
          <w:tcPr>
            <w:tcW w:w="9985" w:type="dxa"/>
            <w:gridSpan w:val="2"/>
            <w:vAlign w:val="center"/>
          </w:tcPr>
          <w:p w:rsidR="001E4444" w:rsidRPr="001E4444" w:rsidRDefault="001E4444" w:rsidP="00454223">
            <w:pPr>
              <w:spacing w:line="276" w:lineRule="auto"/>
              <w:rPr>
                <w:sz w:val="24"/>
                <w:szCs w:val="24"/>
              </w:rPr>
            </w:pPr>
            <w:r w:rsidRPr="001E4444">
              <w:rPr>
                <w:sz w:val="24"/>
                <w:szCs w:val="24"/>
              </w:rPr>
              <w:t>ОБЩЕЕ КОЛИЧЕСТВО УРОКОВ ПО ПРОГРАММЕ: 132</w:t>
            </w:r>
          </w:p>
        </w:tc>
      </w:tr>
      <w:bookmarkEnd w:id="107"/>
    </w:tbl>
    <w:p w:rsidR="001E4444" w:rsidRPr="001E4444" w:rsidRDefault="001E4444" w:rsidP="001E4444">
      <w:pPr>
        <w:ind w:firstLine="0"/>
        <w:rPr>
          <w:highlight w:val="yellow"/>
        </w:rPr>
      </w:pPr>
    </w:p>
    <w:p w:rsidR="001E4444" w:rsidRPr="00973E28" w:rsidRDefault="001E4444" w:rsidP="00B448E6">
      <w:pPr>
        <w:rPr>
          <w:b/>
          <w:sz w:val="28"/>
          <w:szCs w:val="28"/>
        </w:rPr>
      </w:pPr>
      <w:r w:rsidRPr="00973E28">
        <w:rPr>
          <w:b/>
          <w:sz w:val="28"/>
          <w:szCs w:val="28"/>
        </w:rPr>
        <w:t>2 класс</w:t>
      </w:r>
    </w:p>
    <w:tbl>
      <w:tblPr>
        <w:tblW w:w="99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38"/>
        <w:gridCol w:w="8647"/>
      </w:tblGrid>
      <w:tr w:rsidR="001E4444" w:rsidRPr="001E4444" w:rsidTr="00B448E6">
        <w:trPr>
          <w:jc w:val="center"/>
        </w:trPr>
        <w:tc>
          <w:tcPr>
            <w:tcW w:w="1338" w:type="dxa"/>
          </w:tcPr>
          <w:p w:rsidR="001E4444" w:rsidRPr="001E4444" w:rsidRDefault="00B448E6" w:rsidP="00B448E6">
            <w:pPr>
              <w:spacing w:line="276" w:lineRule="auto"/>
              <w:jc w:val="center"/>
              <w:rPr>
                <w:sz w:val="24"/>
                <w:szCs w:val="24"/>
              </w:rPr>
            </w:pPr>
            <w:r>
              <w:rPr>
                <w:sz w:val="24"/>
                <w:szCs w:val="24"/>
              </w:rPr>
              <w:t>№</w:t>
            </w:r>
            <w:r w:rsidR="001E4444" w:rsidRPr="001E4444">
              <w:rPr>
                <w:sz w:val="24"/>
                <w:szCs w:val="24"/>
              </w:rPr>
              <w:t xml:space="preserve"> урока</w:t>
            </w:r>
          </w:p>
        </w:tc>
        <w:tc>
          <w:tcPr>
            <w:tcW w:w="8647" w:type="dxa"/>
          </w:tcPr>
          <w:p w:rsidR="001E4444" w:rsidRPr="001E4444" w:rsidRDefault="001E4444" w:rsidP="00B448E6">
            <w:pPr>
              <w:spacing w:line="276" w:lineRule="auto"/>
              <w:jc w:val="center"/>
              <w:rPr>
                <w:sz w:val="24"/>
                <w:szCs w:val="24"/>
              </w:rPr>
            </w:pPr>
            <w:r w:rsidRPr="001E4444">
              <w:rPr>
                <w:sz w:val="24"/>
                <w:szCs w:val="24"/>
              </w:rPr>
              <w:t>Тема урока</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1</w:t>
            </w:r>
          </w:p>
        </w:tc>
        <w:tc>
          <w:tcPr>
            <w:tcW w:w="8647" w:type="dxa"/>
          </w:tcPr>
          <w:p w:rsidR="001E4444" w:rsidRPr="001E4444" w:rsidRDefault="00747A96" w:rsidP="00806487">
            <w:pPr>
              <w:spacing w:line="276" w:lineRule="auto"/>
              <w:ind w:firstLine="0"/>
              <w:rPr>
                <w:sz w:val="24"/>
                <w:szCs w:val="24"/>
              </w:rPr>
            </w:pPr>
            <w:r w:rsidRPr="00747A96">
              <w:rPr>
                <w:sz w:val="24"/>
                <w:szCs w:val="24"/>
              </w:rPr>
              <w:t>Знакомство с учебником по литературному чтению. Книга-великое чудо.</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2</w:t>
            </w:r>
          </w:p>
        </w:tc>
        <w:tc>
          <w:tcPr>
            <w:tcW w:w="8647" w:type="dxa"/>
          </w:tcPr>
          <w:p w:rsidR="001E4444" w:rsidRPr="001E4444" w:rsidRDefault="00747A96" w:rsidP="00806487">
            <w:pPr>
              <w:spacing w:line="276" w:lineRule="auto"/>
              <w:ind w:firstLine="0"/>
              <w:rPr>
                <w:sz w:val="24"/>
                <w:szCs w:val="24"/>
              </w:rPr>
            </w:pPr>
            <w:r w:rsidRPr="00747A96">
              <w:rPr>
                <w:sz w:val="24"/>
                <w:szCs w:val="24"/>
              </w:rPr>
              <w:t>История книги. Подготовка устного сообщения на основе иллюстраций и текста.</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3</w:t>
            </w:r>
          </w:p>
        </w:tc>
        <w:tc>
          <w:tcPr>
            <w:tcW w:w="8647" w:type="dxa"/>
          </w:tcPr>
          <w:p w:rsidR="001E4444" w:rsidRPr="001E4444" w:rsidRDefault="00747A96" w:rsidP="00806487">
            <w:pPr>
              <w:spacing w:line="276" w:lineRule="auto"/>
              <w:ind w:firstLine="0"/>
              <w:rPr>
                <w:sz w:val="24"/>
                <w:szCs w:val="24"/>
              </w:rPr>
            </w:pPr>
            <w:r w:rsidRPr="00747A96">
              <w:rPr>
                <w:sz w:val="24"/>
                <w:szCs w:val="24"/>
              </w:rPr>
              <w:t>Знакомство с библиотекой. Проект «История книги»</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4</w:t>
            </w:r>
          </w:p>
        </w:tc>
        <w:tc>
          <w:tcPr>
            <w:tcW w:w="8647" w:type="dxa"/>
          </w:tcPr>
          <w:p w:rsidR="001E4444" w:rsidRPr="001E4444" w:rsidRDefault="00747A96" w:rsidP="00806487">
            <w:pPr>
              <w:spacing w:line="276" w:lineRule="auto"/>
              <w:ind w:firstLine="0"/>
              <w:rPr>
                <w:sz w:val="24"/>
                <w:szCs w:val="24"/>
              </w:rPr>
            </w:pPr>
            <w:r w:rsidRPr="00747A96">
              <w:rPr>
                <w:sz w:val="24"/>
                <w:szCs w:val="24"/>
              </w:rPr>
              <w:t>Устное народное творчество. В мире книг: работа с выставкой.</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5</w:t>
            </w:r>
          </w:p>
        </w:tc>
        <w:tc>
          <w:tcPr>
            <w:tcW w:w="8647" w:type="dxa"/>
          </w:tcPr>
          <w:p w:rsidR="001E4444" w:rsidRPr="001E4444" w:rsidRDefault="00747A96" w:rsidP="00806487">
            <w:pPr>
              <w:spacing w:line="276" w:lineRule="auto"/>
              <w:ind w:firstLine="0"/>
              <w:rPr>
                <w:sz w:val="24"/>
                <w:szCs w:val="24"/>
              </w:rPr>
            </w:pPr>
            <w:r w:rsidRPr="00747A96">
              <w:rPr>
                <w:sz w:val="24"/>
                <w:szCs w:val="24"/>
              </w:rPr>
              <w:t>Пословицы и поговорки-малые жанры устного народного творчества. Значение пословиц и поговорок.</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6</w:t>
            </w:r>
          </w:p>
        </w:tc>
        <w:tc>
          <w:tcPr>
            <w:tcW w:w="8647" w:type="dxa"/>
          </w:tcPr>
          <w:p w:rsidR="001E4444" w:rsidRPr="001E4444" w:rsidRDefault="00747A96" w:rsidP="00806487">
            <w:pPr>
              <w:spacing w:line="276" w:lineRule="auto"/>
              <w:ind w:firstLine="0"/>
              <w:rPr>
                <w:sz w:val="24"/>
                <w:szCs w:val="24"/>
              </w:rPr>
            </w:pPr>
            <w:r w:rsidRPr="00747A96">
              <w:rPr>
                <w:sz w:val="24"/>
                <w:szCs w:val="24"/>
              </w:rPr>
              <w:t>Русские народные песни. Потешки и прибаутки. Находим образные слова и выражения.</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7</w:t>
            </w:r>
          </w:p>
        </w:tc>
        <w:tc>
          <w:tcPr>
            <w:tcW w:w="8647" w:type="dxa"/>
          </w:tcPr>
          <w:p w:rsidR="001E4444" w:rsidRPr="001E4444" w:rsidRDefault="00747A96" w:rsidP="00806487">
            <w:pPr>
              <w:spacing w:line="276" w:lineRule="auto"/>
              <w:ind w:firstLine="0"/>
              <w:rPr>
                <w:sz w:val="24"/>
                <w:szCs w:val="24"/>
              </w:rPr>
            </w:pPr>
            <w:r w:rsidRPr="00747A96">
              <w:rPr>
                <w:sz w:val="24"/>
                <w:szCs w:val="24"/>
              </w:rPr>
              <w:t>Скороговорки, считалки и небылицы. Ритм -основа считалки. Особенности скороговорок, их роль в речи. Сравнение сказки и небылицы.</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8</w:t>
            </w:r>
          </w:p>
        </w:tc>
        <w:tc>
          <w:tcPr>
            <w:tcW w:w="8647" w:type="dxa"/>
          </w:tcPr>
          <w:p w:rsidR="001E4444" w:rsidRPr="001E4444" w:rsidRDefault="00747A96" w:rsidP="00806487">
            <w:pPr>
              <w:spacing w:line="276" w:lineRule="auto"/>
              <w:ind w:firstLine="0"/>
              <w:rPr>
                <w:sz w:val="24"/>
                <w:szCs w:val="24"/>
              </w:rPr>
            </w:pPr>
            <w:r w:rsidRPr="00747A96">
              <w:rPr>
                <w:sz w:val="24"/>
                <w:szCs w:val="24"/>
              </w:rPr>
              <w:t>Загадка как жанр фольклора, тематические группы загадок.</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9</w:t>
            </w:r>
          </w:p>
        </w:tc>
        <w:tc>
          <w:tcPr>
            <w:tcW w:w="8647" w:type="dxa"/>
          </w:tcPr>
          <w:p w:rsidR="001E4444" w:rsidRPr="001E4444" w:rsidRDefault="00747A96" w:rsidP="00806487">
            <w:pPr>
              <w:spacing w:line="276" w:lineRule="auto"/>
              <w:ind w:firstLine="0"/>
              <w:rPr>
                <w:sz w:val="24"/>
                <w:szCs w:val="24"/>
              </w:rPr>
            </w:pPr>
            <w:r w:rsidRPr="00747A96">
              <w:rPr>
                <w:sz w:val="24"/>
                <w:szCs w:val="24"/>
              </w:rPr>
              <w:t>Ю. Коваль «Сказки». Русская народная сказка. Сказка — выражение народной мудрости, нравственная идея фольклорных сказок.</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10</w:t>
            </w:r>
          </w:p>
        </w:tc>
        <w:tc>
          <w:tcPr>
            <w:tcW w:w="8647" w:type="dxa"/>
          </w:tcPr>
          <w:p w:rsidR="001E4444" w:rsidRPr="001E4444" w:rsidRDefault="00747A96" w:rsidP="00806487">
            <w:pPr>
              <w:spacing w:line="276" w:lineRule="auto"/>
              <w:ind w:firstLine="0"/>
              <w:rPr>
                <w:sz w:val="24"/>
                <w:szCs w:val="24"/>
              </w:rPr>
            </w:pPr>
            <w:r w:rsidRPr="00747A96">
              <w:rPr>
                <w:sz w:val="24"/>
                <w:szCs w:val="24"/>
              </w:rPr>
              <w:t>Особенности сказок разного вида (о животных, бытовые, волшебные) на примере русской народной сказки «Петушок и бобовое зёрнышко». Восстановление сказочного текста на основе картинного плана.</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11</w:t>
            </w:r>
          </w:p>
        </w:tc>
        <w:tc>
          <w:tcPr>
            <w:tcW w:w="8647" w:type="dxa"/>
          </w:tcPr>
          <w:p w:rsidR="001E4444" w:rsidRPr="001E4444" w:rsidRDefault="00747A96" w:rsidP="00806487">
            <w:pPr>
              <w:spacing w:line="276" w:lineRule="auto"/>
              <w:ind w:firstLine="0"/>
              <w:rPr>
                <w:sz w:val="24"/>
                <w:szCs w:val="24"/>
              </w:rPr>
            </w:pPr>
            <w:r w:rsidRPr="00747A96">
              <w:rPr>
                <w:sz w:val="24"/>
                <w:szCs w:val="24"/>
              </w:rPr>
              <w:t>Русская народная сказка «У страха глаза велики». Интонация – способ передачи отношение к событиям и героям сказки. Краткий пересказ.</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12</w:t>
            </w:r>
          </w:p>
        </w:tc>
        <w:tc>
          <w:tcPr>
            <w:tcW w:w="8647" w:type="dxa"/>
          </w:tcPr>
          <w:p w:rsidR="001E4444" w:rsidRPr="001E4444" w:rsidRDefault="00747A96" w:rsidP="00806487">
            <w:pPr>
              <w:spacing w:line="276" w:lineRule="auto"/>
              <w:ind w:firstLine="0"/>
              <w:rPr>
                <w:sz w:val="24"/>
                <w:szCs w:val="24"/>
              </w:rPr>
            </w:pPr>
            <w:r w:rsidRPr="00747A96">
              <w:rPr>
                <w:sz w:val="24"/>
                <w:szCs w:val="24"/>
              </w:rPr>
              <w:t>Русская народная сказка «Лиса и тетерев». Характеристика героев сказки.</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13</w:t>
            </w:r>
          </w:p>
        </w:tc>
        <w:tc>
          <w:tcPr>
            <w:tcW w:w="8647" w:type="dxa"/>
          </w:tcPr>
          <w:p w:rsidR="001E4444" w:rsidRPr="001E4444" w:rsidRDefault="00747A96" w:rsidP="00806487">
            <w:pPr>
              <w:spacing w:line="276" w:lineRule="auto"/>
              <w:ind w:firstLine="0"/>
              <w:rPr>
                <w:sz w:val="24"/>
                <w:szCs w:val="24"/>
              </w:rPr>
            </w:pPr>
            <w:r w:rsidRPr="00747A96">
              <w:rPr>
                <w:sz w:val="24"/>
                <w:szCs w:val="24"/>
              </w:rPr>
              <w:t>Бытовая сказка: герои, место действия, особенности построения и языка. Диалоги героев в русской народной сказке «Каша из топора»</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14</w:t>
            </w:r>
          </w:p>
        </w:tc>
        <w:tc>
          <w:tcPr>
            <w:tcW w:w="8647" w:type="dxa"/>
          </w:tcPr>
          <w:p w:rsidR="001E4444" w:rsidRPr="001E4444" w:rsidRDefault="00747A96" w:rsidP="00806487">
            <w:pPr>
              <w:spacing w:line="276" w:lineRule="auto"/>
              <w:ind w:firstLine="0"/>
              <w:rPr>
                <w:sz w:val="24"/>
                <w:szCs w:val="24"/>
              </w:rPr>
            </w:pPr>
            <w:r w:rsidRPr="00747A96">
              <w:rPr>
                <w:sz w:val="24"/>
                <w:szCs w:val="24"/>
              </w:rPr>
              <w:t>Сказка – выражение народной мудрости, нравственная идея фольклорных сказок на примере сказки "Лиса и журавль"</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15</w:t>
            </w:r>
          </w:p>
        </w:tc>
        <w:tc>
          <w:tcPr>
            <w:tcW w:w="8647" w:type="dxa"/>
          </w:tcPr>
          <w:p w:rsidR="001E4444" w:rsidRPr="001E4444" w:rsidRDefault="00747A96" w:rsidP="00806487">
            <w:pPr>
              <w:spacing w:line="276" w:lineRule="auto"/>
              <w:ind w:firstLine="0"/>
              <w:rPr>
                <w:sz w:val="24"/>
                <w:szCs w:val="24"/>
              </w:rPr>
            </w:pPr>
            <w:r w:rsidRPr="00747A96">
              <w:rPr>
                <w:sz w:val="24"/>
                <w:szCs w:val="24"/>
              </w:rPr>
              <w:t>Общее представление о волшебной сказке: присказки, повторы. Русская народная сказка «Снегурочка» (нет в учебнике)</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16</w:t>
            </w:r>
          </w:p>
        </w:tc>
        <w:tc>
          <w:tcPr>
            <w:tcW w:w="8647" w:type="dxa"/>
          </w:tcPr>
          <w:p w:rsidR="001E4444" w:rsidRPr="00CB788F" w:rsidRDefault="00747A96" w:rsidP="00806487">
            <w:pPr>
              <w:spacing w:line="276" w:lineRule="auto"/>
              <w:ind w:firstLine="0"/>
              <w:rPr>
                <w:sz w:val="24"/>
                <w:szCs w:val="24"/>
              </w:rPr>
            </w:pPr>
            <w:r w:rsidRPr="00CB788F">
              <w:rPr>
                <w:sz w:val="24"/>
                <w:szCs w:val="24"/>
              </w:rPr>
              <w:t>Характеристика героя волшебной сказки постоянные эпитеты. На примере русской народной сказки "Гуси-лебеди". Определение главной мысли.</w:t>
            </w:r>
          </w:p>
        </w:tc>
      </w:tr>
      <w:tr w:rsidR="001E4444" w:rsidRPr="001E4444" w:rsidTr="00B448E6">
        <w:trPr>
          <w:jc w:val="center"/>
        </w:trPr>
        <w:tc>
          <w:tcPr>
            <w:tcW w:w="1338" w:type="dxa"/>
          </w:tcPr>
          <w:p w:rsidR="001E4444" w:rsidRPr="001E4444" w:rsidRDefault="001E4444" w:rsidP="00454223">
            <w:pPr>
              <w:spacing w:line="276" w:lineRule="auto"/>
              <w:rPr>
                <w:sz w:val="24"/>
                <w:szCs w:val="24"/>
              </w:rPr>
            </w:pPr>
            <w:r w:rsidRPr="001E4444">
              <w:rPr>
                <w:sz w:val="24"/>
                <w:szCs w:val="24"/>
              </w:rPr>
              <w:t>Урок 17</w:t>
            </w:r>
          </w:p>
        </w:tc>
        <w:tc>
          <w:tcPr>
            <w:tcW w:w="8647" w:type="dxa"/>
          </w:tcPr>
          <w:p w:rsidR="001E4444" w:rsidRPr="00CB788F" w:rsidRDefault="00747A96" w:rsidP="00806487">
            <w:pPr>
              <w:spacing w:line="276" w:lineRule="auto"/>
              <w:ind w:firstLine="0"/>
              <w:rPr>
                <w:sz w:val="24"/>
                <w:szCs w:val="24"/>
              </w:rPr>
            </w:pPr>
            <w:r w:rsidRPr="00CB788F">
              <w:rPr>
                <w:sz w:val="24"/>
                <w:szCs w:val="24"/>
              </w:rPr>
              <w:t>Фольклорные произведения народов России: отражение в сказках народного быта и культуры (нет в учебнике)</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18</w:t>
            </w:r>
          </w:p>
        </w:tc>
        <w:tc>
          <w:tcPr>
            <w:tcW w:w="8647" w:type="dxa"/>
          </w:tcPr>
          <w:p w:rsidR="001E4444" w:rsidRPr="00CB788F" w:rsidRDefault="00747A96" w:rsidP="00806487">
            <w:pPr>
              <w:spacing w:line="276" w:lineRule="auto"/>
              <w:ind w:firstLine="0"/>
              <w:rPr>
                <w:sz w:val="24"/>
                <w:szCs w:val="24"/>
              </w:rPr>
            </w:pPr>
            <w:r w:rsidRPr="00CB788F">
              <w:rPr>
                <w:sz w:val="24"/>
                <w:szCs w:val="24"/>
              </w:rPr>
              <w:t>Люблю природу русскую. Осень. Эстетическое восприятие явлений осенней природы</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19</w:t>
            </w:r>
          </w:p>
        </w:tc>
        <w:tc>
          <w:tcPr>
            <w:tcW w:w="8647" w:type="dxa"/>
          </w:tcPr>
          <w:p w:rsidR="001E4444" w:rsidRPr="00D0718E" w:rsidRDefault="00747A96" w:rsidP="00806487">
            <w:pPr>
              <w:spacing w:line="276" w:lineRule="auto"/>
              <w:ind w:firstLine="0"/>
              <w:rPr>
                <w:sz w:val="24"/>
                <w:szCs w:val="24"/>
              </w:rPr>
            </w:pPr>
            <w:r w:rsidRPr="00D0718E">
              <w:rPr>
                <w:sz w:val="24"/>
                <w:szCs w:val="24"/>
              </w:rPr>
              <w:t>Слово как средство создания картины ранней и поздней осени на примере произведений Ф. И. Тютчева "Есть в осени первоначальной…", К.Д. Бальмонта "Осень".</w:t>
            </w:r>
          </w:p>
        </w:tc>
      </w:tr>
      <w:tr w:rsidR="001E4444" w:rsidRPr="001E4444" w:rsidTr="00B448E6">
        <w:trPr>
          <w:jc w:val="center"/>
        </w:trPr>
        <w:tc>
          <w:tcPr>
            <w:tcW w:w="1338" w:type="dxa"/>
          </w:tcPr>
          <w:p w:rsidR="001E4444" w:rsidRPr="001E4444" w:rsidRDefault="001E4444" w:rsidP="00454223">
            <w:pPr>
              <w:spacing w:line="276" w:lineRule="auto"/>
              <w:rPr>
                <w:sz w:val="24"/>
                <w:szCs w:val="24"/>
              </w:rPr>
            </w:pPr>
            <w:r w:rsidRPr="001E4444">
              <w:rPr>
                <w:sz w:val="24"/>
                <w:szCs w:val="24"/>
              </w:rPr>
              <w:t>Урок 20</w:t>
            </w:r>
          </w:p>
        </w:tc>
        <w:tc>
          <w:tcPr>
            <w:tcW w:w="8647" w:type="dxa"/>
          </w:tcPr>
          <w:p w:rsidR="001E4444" w:rsidRPr="00D0718E" w:rsidRDefault="00CB788F" w:rsidP="00806487">
            <w:pPr>
              <w:spacing w:line="276" w:lineRule="auto"/>
              <w:ind w:firstLine="0"/>
              <w:rPr>
                <w:sz w:val="24"/>
                <w:szCs w:val="24"/>
              </w:rPr>
            </w:pPr>
            <w:r w:rsidRPr="00D0718E">
              <w:rPr>
                <w:sz w:val="24"/>
                <w:szCs w:val="24"/>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21</w:t>
            </w:r>
          </w:p>
        </w:tc>
        <w:tc>
          <w:tcPr>
            <w:tcW w:w="8647" w:type="dxa"/>
          </w:tcPr>
          <w:p w:rsidR="001E4444" w:rsidRPr="00D0718E" w:rsidRDefault="00CB788F" w:rsidP="00806487">
            <w:pPr>
              <w:spacing w:line="276" w:lineRule="auto"/>
              <w:ind w:firstLine="0"/>
              <w:rPr>
                <w:sz w:val="24"/>
                <w:szCs w:val="24"/>
              </w:rPr>
            </w:pPr>
            <w:r w:rsidRPr="00D0718E">
              <w:rPr>
                <w:sz w:val="24"/>
                <w:szCs w:val="24"/>
              </w:rPr>
              <w:t>Контрольная работа за 1 четверть</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22</w:t>
            </w:r>
          </w:p>
        </w:tc>
        <w:tc>
          <w:tcPr>
            <w:tcW w:w="8647" w:type="dxa"/>
          </w:tcPr>
          <w:p w:rsidR="001E4444" w:rsidRPr="00D0718E" w:rsidRDefault="00CB788F" w:rsidP="00806487">
            <w:pPr>
              <w:spacing w:line="276" w:lineRule="auto"/>
              <w:ind w:firstLine="0"/>
              <w:rPr>
                <w:sz w:val="24"/>
                <w:szCs w:val="24"/>
              </w:rPr>
            </w:pPr>
            <w:r w:rsidRPr="00D0718E">
              <w:rPr>
                <w:sz w:val="24"/>
                <w:szCs w:val="24"/>
              </w:rPr>
              <w:t>Восприятие осени на примере произведения М.М.Пришвина «Осеннее утро». Отражение темы «Осенняя природа» в картинах художников (пейзаж) и музыкальных произведениях композиторов. (нет в учебнике)</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23</w:t>
            </w:r>
          </w:p>
        </w:tc>
        <w:tc>
          <w:tcPr>
            <w:tcW w:w="8647" w:type="dxa"/>
          </w:tcPr>
          <w:p w:rsidR="001E4444" w:rsidRPr="00D0718E" w:rsidRDefault="00CB788F" w:rsidP="00806487">
            <w:pPr>
              <w:spacing w:line="276" w:lineRule="auto"/>
              <w:ind w:firstLine="0"/>
              <w:rPr>
                <w:sz w:val="24"/>
                <w:szCs w:val="24"/>
              </w:rPr>
            </w:pPr>
            <w:r w:rsidRPr="00D0718E">
              <w:rPr>
                <w:sz w:val="24"/>
                <w:szCs w:val="24"/>
              </w:rPr>
              <w:t>Сравнение стихотворений об осенних листьях разных поэтов. А. Толстой «Осень». С. Есенин «Закружилась листва золотая…» В. Брюсов «Сухие листья». И. Токмакова «Опустел скворечник».</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24</w:t>
            </w:r>
          </w:p>
        </w:tc>
        <w:tc>
          <w:tcPr>
            <w:tcW w:w="8647" w:type="dxa"/>
          </w:tcPr>
          <w:p w:rsidR="001E4444" w:rsidRPr="00D0718E" w:rsidRDefault="00CB788F" w:rsidP="00806487">
            <w:pPr>
              <w:spacing w:line="276" w:lineRule="auto"/>
              <w:ind w:firstLine="0"/>
              <w:rPr>
                <w:sz w:val="24"/>
                <w:szCs w:val="24"/>
              </w:rPr>
            </w:pPr>
            <w:r w:rsidRPr="00D0718E">
              <w:rPr>
                <w:sz w:val="24"/>
                <w:szCs w:val="24"/>
              </w:rPr>
              <w:t>Осень в произведениях А.С. Пушкина «Уж небо осенью дышало…», Г.А. Скребицкого «Четыре художника» Иллюстрация как отражение эмоционального отклика на произведение. (нет в учебнике)</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25</w:t>
            </w:r>
          </w:p>
        </w:tc>
        <w:tc>
          <w:tcPr>
            <w:tcW w:w="8647" w:type="dxa"/>
          </w:tcPr>
          <w:p w:rsidR="001E4444" w:rsidRPr="00D0718E" w:rsidRDefault="00CB788F" w:rsidP="00806487">
            <w:pPr>
              <w:spacing w:line="276" w:lineRule="auto"/>
              <w:ind w:firstLine="0"/>
              <w:rPr>
                <w:sz w:val="24"/>
                <w:szCs w:val="24"/>
              </w:rPr>
            </w:pPr>
            <w:r w:rsidRPr="00D0718E">
              <w:rPr>
                <w:sz w:val="24"/>
                <w:szCs w:val="24"/>
              </w:rPr>
              <w:t>Сравнение художественного и научно – познавательного текста. А.М. Береснев «Хитрые грибы». Научно познавательный текст «Грибы» (Из Энциклопедии).</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26</w:t>
            </w:r>
          </w:p>
        </w:tc>
        <w:tc>
          <w:tcPr>
            <w:tcW w:w="8647" w:type="dxa"/>
          </w:tcPr>
          <w:p w:rsidR="001E4444" w:rsidRPr="00D0718E" w:rsidRDefault="00CB788F" w:rsidP="00806487">
            <w:pPr>
              <w:spacing w:line="276" w:lineRule="auto"/>
              <w:ind w:firstLine="0"/>
              <w:rPr>
                <w:sz w:val="24"/>
                <w:szCs w:val="24"/>
              </w:rPr>
            </w:pPr>
            <w:r w:rsidRPr="00D0718E">
              <w:rPr>
                <w:sz w:val="24"/>
                <w:szCs w:val="24"/>
              </w:rPr>
              <w:t>Поговорим о самом главном: нравственная беседа о хлебе. Почему хлеб всегда связан с трудом, жизнью и Родиной</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27</w:t>
            </w:r>
          </w:p>
        </w:tc>
        <w:tc>
          <w:tcPr>
            <w:tcW w:w="8647" w:type="dxa"/>
          </w:tcPr>
          <w:p w:rsidR="001E4444" w:rsidRPr="00D0718E" w:rsidRDefault="00CB788F" w:rsidP="00806487">
            <w:pPr>
              <w:spacing w:line="276" w:lineRule="auto"/>
              <w:ind w:firstLine="0"/>
              <w:rPr>
                <w:sz w:val="24"/>
                <w:szCs w:val="24"/>
              </w:rPr>
            </w:pPr>
            <w:r w:rsidRPr="00D0718E">
              <w:rPr>
                <w:sz w:val="24"/>
                <w:szCs w:val="24"/>
              </w:rPr>
              <w:t>Работа с текстом произведения С.В. Михалкова «Быль для детей»: осознание темы Великой Отечественной войны</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28</w:t>
            </w:r>
          </w:p>
        </w:tc>
        <w:tc>
          <w:tcPr>
            <w:tcW w:w="8647" w:type="dxa"/>
          </w:tcPr>
          <w:p w:rsidR="001E4444" w:rsidRPr="00D0718E" w:rsidRDefault="00CB788F" w:rsidP="00806487">
            <w:pPr>
              <w:spacing w:line="276" w:lineRule="auto"/>
              <w:ind w:firstLine="0"/>
              <w:rPr>
                <w:sz w:val="24"/>
                <w:szCs w:val="24"/>
              </w:rPr>
            </w:pPr>
            <w:r w:rsidRPr="00D0718E">
              <w:rPr>
                <w:sz w:val="24"/>
                <w:szCs w:val="24"/>
              </w:rPr>
              <w:t>Патриотическое звучание произведений о родном крае и природе на примере произведений А. А. Прокофьева «Родина», И.С. Никитина «Русь» (нет в учебнике)</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29</w:t>
            </w:r>
          </w:p>
        </w:tc>
        <w:tc>
          <w:tcPr>
            <w:tcW w:w="8647" w:type="dxa"/>
          </w:tcPr>
          <w:p w:rsidR="001E4444" w:rsidRPr="00D0718E" w:rsidRDefault="00CB788F" w:rsidP="00806487">
            <w:pPr>
              <w:spacing w:line="276" w:lineRule="auto"/>
              <w:ind w:firstLine="0"/>
              <w:rPr>
                <w:sz w:val="24"/>
                <w:szCs w:val="24"/>
              </w:rPr>
            </w:pPr>
            <w:r w:rsidRPr="00D0718E">
              <w:rPr>
                <w:sz w:val="24"/>
                <w:szCs w:val="24"/>
              </w:rPr>
              <w:t>Анализ заголовка, соотнесение его с темой, главной мыслью (идеей ) произведения на примере стихотвороения Ф.П. Савинова «Родина». Иллюстрация к произведению (нет в учебнике)</w:t>
            </w:r>
          </w:p>
        </w:tc>
      </w:tr>
      <w:tr w:rsidR="001E4444" w:rsidRPr="001E4444" w:rsidTr="00B448E6">
        <w:trPr>
          <w:jc w:val="center"/>
        </w:trPr>
        <w:tc>
          <w:tcPr>
            <w:tcW w:w="1338" w:type="dxa"/>
          </w:tcPr>
          <w:p w:rsidR="001E4444" w:rsidRPr="001E4444" w:rsidRDefault="001E4444" w:rsidP="00454223">
            <w:pPr>
              <w:spacing w:line="276" w:lineRule="auto"/>
              <w:rPr>
                <w:sz w:val="24"/>
                <w:szCs w:val="24"/>
              </w:rPr>
            </w:pPr>
            <w:r w:rsidRPr="001E4444">
              <w:rPr>
                <w:sz w:val="24"/>
                <w:szCs w:val="24"/>
              </w:rPr>
              <w:t>Урок 30</w:t>
            </w:r>
          </w:p>
        </w:tc>
        <w:tc>
          <w:tcPr>
            <w:tcW w:w="8647" w:type="dxa"/>
          </w:tcPr>
          <w:p w:rsidR="001E4444" w:rsidRPr="00D0718E" w:rsidRDefault="00CB788F" w:rsidP="00806487">
            <w:pPr>
              <w:spacing w:line="276" w:lineRule="auto"/>
              <w:ind w:firstLine="0"/>
              <w:rPr>
                <w:sz w:val="24"/>
                <w:szCs w:val="24"/>
              </w:rPr>
            </w:pPr>
            <w:r w:rsidRPr="00D0718E">
              <w:rPr>
                <w:sz w:val="24"/>
                <w:szCs w:val="24"/>
              </w:rPr>
              <w:t>С. Т. Романовский «Русь». Отражение темы Родины в изобразительном искусстве (нет в учебнике)</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31</w:t>
            </w:r>
          </w:p>
        </w:tc>
        <w:tc>
          <w:tcPr>
            <w:tcW w:w="8647" w:type="dxa"/>
          </w:tcPr>
          <w:p w:rsidR="001E4444" w:rsidRPr="00D0718E" w:rsidRDefault="00CB788F" w:rsidP="00806487">
            <w:pPr>
              <w:spacing w:line="276" w:lineRule="auto"/>
              <w:ind w:firstLine="0"/>
              <w:rPr>
                <w:sz w:val="24"/>
                <w:szCs w:val="24"/>
              </w:rPr>
            </w:pPr>
            <w:r w:rsidRPr="00D0718E">
              <w:rPr>
                <w:sz w:val="24"/>
                <w:szCs w:val="24"/>
              </w:rPr>
              <w:t>Знакомство с жизнью и творчеством А. С. Пушкина. Вступление к поэме «Руслан и Людмила»: «Лукоморья дуб зеленый…». Иллюстрации, их значение в раскрытии содержания произведения.</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32</w:t>
            </w:r>
          </w:p>
        </w:tc>
        <w:tc>
          <w:tcPr>
            <w:tcW w:w="8647" w:type="dxa"/>
          </w:tcPr>
          <w:p w:rsidR="001E4444" w:rsidRPr="00D0718E" w:rsidRDefault="00CB788F" w:rsidP="00806487">
            <w:pPr>
              <w:spacing w:line="276" w:lineRule="auto"/>
              <w:ind w:firstLine="0"/>
              <w:rPr>
                <w:sz w:val="24"/>
                <w:szCs w:val="24"/>
              </w:rPr>
            </w:pPr>
            <w:r w:rsidRPr="00D0718E">
              <w:rPr>
                <w:sz w:val="24"/>
                <w:szCs w:val="24"/>
              </w:rPr>
              <w:t>Поучительный смысл «Сказки о рыбаке и рыбке» А.С. Пушкина. Характеристика героев.</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33</w:t>
            </w:r>
          </w:p>
        </w:tc>
        <w:tc>
          <w:tcPr>
            <w:tcW w:w="8647" w:type="dxa"/>
          </w:tcPr>
          <w:p w:rsidR="001E4444" w:rsidRPr="00D0718E" w:rsidRDefault="00CB788F" w:rsidP="00806487">
            <w:pPr>
              <w:spacing w:line="276" w:lineRule="auto"/>
              <w:ind w:firstLine="0"/>
              <w:rPr>
                <w:sz w:val="24"/>
                <w:szCs w:val="24"/>
              </w:rPr>
            </w:pPr>
            <w:r w:rsidRPr="00D0718E">
              <w:rPr>
                <w:sz w:val="24"/>
                <w:szCs w:val="24"/>
              </w:rPr>
              <w:t>А. С. Пушкин «Сказка о рыбаке и рыбке». Деление текста на смысловые части. Составление номинативного плана.</w:t>
            </w:r>
          </w:p>
        </w:tc>
      </w:tr>
      <w:tr w:rsidR="001E4444" w:rsidRPr="001E4444" w:rsidTr="00B448E6">
        <w:trPr>
          <w:jc w:val="center"/>
        </w:trPr>
        <w:tc>
          <w:tcPr>
            <w:tcW w:w="1338" w:type="dxa"/>
          </w:tcPr>
          <w:p w:rsidR="001E4444" w:rsidRPr="001E4444" w:rsidRDefault="001E4444" w:rsidP="00454223">
            <w:pPr>
              <w:spacing w:line="276" w:lineRule="auto"/>
              <w:rPr>
                <w:sz w:val="24"/>
                <w:szCs w:val="24"/>
              </w:rPr>
            </w:pPr>
            <w:r w:rsidRPr="001E4444">
              <w:rPr>
                <w:sz w:val="24"/>
                <w:szCs w:val="24"/>
              </w:rPr>
              <w:t>Урок 34</w:t>
            </w:r>
          </w:p>
        </w:tc>
        <w:tc>
          <w:tcPr>
            <w:tcW w:w="8647" w:type="dxa"/>
          </w:tcPr>
          <w:p w:rsidR="001E4444" w:rsidRPr="00D0718E" w:rsidRDefault="00CB788F" w:rsidP="00806487">
            <w:pPr>
              <w:spacing w:line="276" w:lineRule="auto"/>
              <w:ind w:firstLine="0"/>
              <w:rPr>
                <w:sz w:val="24"/>
                <w:szCs w:val="24"/>
              </w:rPr>
            </w:pPr>
            <w:r w:rsidRPr="00D0718E">
              <w:rPr>
                <w:sz w:val="24"/>
                <w:szCs w:val="24"/>
              </w:rPr>
              <w:t>Расширение представлений о фольклорной (народной) и литературной (авторской) сказке: «бродячие» сюжеты. (нет в учебнике)</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35</w:t>
            </w:r>
          </w:p>
        </w:tc>
        <w:tc>
          <w:tcPr>
            <w:tcW w:w="8647" w:type="dxa"/>
          </w:tcPr>
          <w:p w:rsidR="001E4444" w:rsidRPr="00D0718E" w:rsidRDefault="00CB788F" w:rsidP="00806487">
            <w:pPr>
              <w:spacing w:line="276" w:lineRule="auto"/>
              <w:ind w:firstLine="0"/>
              <w:rPr>
                <w:sz w:val="24"/>
                <w:szCs w:val="24"/>
              </w:rPr>
            </w:pPr>
            <w:r w:rsidRPr="00D0718E">
              <w:rPr>
                <w:sz w:val="24"/>
                <w:szCs w:val="24"/>
              </w:rPr>
              <w:t>Сравнение сказки А.С. Пушкина с фольклорными (народными) сказками. (нет в учебнике)</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36</w:t>
            </w:r>
          </w:p>
        </w:tc>
        <w:tc>
          <w:tcPr>
            <w:tcW w:w="8647" w:type="dxa"/>
          </w:tcPr>
          <w:p w:rsidR="001E4444" w:rsidRPr="00D0718E" w:rsidRDefault="00CB788F" w:rsidP="00806487">
            <w:pPr>
              <w:spacing w:line="276" w:lineRule="auto"/>
              <w:ind w:firstLine="0"/>
              <w:rPr>
                <w:sz w:val="24"/>
                <w:szCs w:val="24"/>
              </w:rPr>
            </w:pPr>
            <w:r w:rsidRPr="00D0718E">
              <w:rPr>
                <w:sz w:val="24"/>
                <w:szCs w:val="24"/>
              </w:rPr>
              <w:t>Сравнение сюжетов и героев русской народной сказки «Снегурочка» и литературной (авторской) В.И. Даля «Девочка Снегурочка» (нет в учебнике)</w:t>
            </w:r>
          </w:p>
        </w:tc>
      </w:tr>
      <w:tr w:rsidR="001E4444" w:rsidRPr="001E4444" w:rsidTr="00B448E6">
        <w:trPr>
          <w:jc w:val="center"/>
        </w:trPr>
        <w:tc>
          <w:tcPr>
            <w:tcW w:w="1338" w:type="dxa"/>
          </w:tcPr>
          <w:p w:rsidR="001E4444" w:rsidRPr="001E4444" w:rsidRDefault="001E4444" w:rsidP="00454223">
            <w:pPr>
              <w:spacing w:line="276" w:lineRule="auto"/>
              <w:rPr>
                <w:sz w:val="24"/>
                <w:szCs w:val="24"/>
              </w:rPr>
            </w:pPr>
            <w:r w:rsidRPr="001E4444">
              <w:rPr>
                <w:sz w:val="24"/>
                <w:szCs w:val="24"/>
              </w:rPr>
              <w:t>Урок 37</w:t>
            </w:r>
          </w:p>
        </w:tc>
        <w:tc>
          <w:tcPr>
            <w:tcW w:w="8647" w:type="dxa"/>
          </w:tcPr>
          <w:p w:rsidR="001E4444" w:rsidRPr="00D0718E" w:rsidRDefault="00D0718E" w:rsidP="00454223">
            <w:pPr>
              <w:spacing w:line="276" w:lineRule="auto"/>
              <w:rPr>
                <w:sz w:val="24"/>
                <w:szCs w:val="24"/>
              </w:rPr>
            </w:pPr>
            <w:r w:rsidRPr="00D0718E">
              <w:rPr>
                <w:sz w:val="24"/>
                <w:szCs w:val="24"/>
              </w:rPr>
              <w:t>Иллюстрации, их значение в раскрытии содержания произведения. (нет в учебнике)</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38</w:t>
            </w:r>
          </w:p>
        </w:tc>
        <w:tc>
          <w:tcPr>
            <w:tcW w:w="8647" w:type="dxa"/>
          </w:tcPr>
          <w:p w:rsidR="001E4444" w:rsidRPr="00D0718E" w:rsidRDefault="00D0718E" w:rsidP="00806487">
            <w:pPr>
              <w:spacing w:line="276" w:lineRule="auto"/>
              <w:ind w:firstLine="0"/>
              <w:rPr>
                <w:sz w:val="24"/>
                <w:szCs w:val="24"/>
              </w:rPr>
            </w:pPr>
            <w:r w:rsidRPr="00D0718E">
              <w:rPr>
                <w:sz w:val="24"/>
                <w:szCs w:val="24"/>
              </w:rPr>
              <w:t>Жанровое многообразие произведений о животных. Особенности басни как жанра литературы на примере произведения А. Крылова «Лебедь, Рак и Щука»</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39</w:t>
            </w:r>
          </w:p>
        </w:tc>
        <w:tc>
          <w:tcPr>
            <w:tcW w:w="8647" w:type="dxa"/>
          </w:tcPr>
          <w:p w:rsidR="001E4444" w:rsidRPr="00D0718E" w:rsidRDefault="00D0718E" w:rsidP="00806487">
            <w:pPr>
              <w:spacing w:line="276" w:lineRule="auto"/>
              <w:ind w:firstLine="0"/>
              <w:rPr>
                <w:sz w:val="24"/>
                <w:szCs w:val="24"/>
              </w:rPr>
            </w:pPr>
            <w:r w:rsidRPr="00D0718E">
              <w:rPr>
                <w:sz w:val="24"/>
                <w:szCs w:val="24"/>
              </w:rPr>
              <w:t>Жанровое многообразие произведений о животных. Мораль басни как нравственный урок на примере произведения Л.Н.Толстого «Лев и мышь» (нет в учебнике)</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40</w:t>
            </w:r>
          </w:p>
        </w:tc>
        <w:tc>
          <w:tcPr>
            <w:tcW w:w="8647" w:type="dxa"/>
          </w:tcPr>
          <w:p w:rsidR="001E4444" w:rsidRPr="00D0718E" w:rsidRDefault="00D0718E" w:rsidP="00806487">
            <w:pPr>
              <w:spacing w:line="276" w:lineRule="auto"/>
              <w:ind w:firstLine="0"/>
              <w:rPr>
                <w:sz w:val="24"/>
                <w:szCs w:val="24"/>
              </w:rPr>
            </w:pPr>
            <w:r w:rsidRPr="00D0718E">
              <w:rPr>
                <w:sz w:val="24"/>
                <w:szCs w:val="24"/>
              </w:rPr>
              <w:t>Л. Толстой «Котенок».Представление темы «Отношение человека к животным» в произведениях писателей. Л.Н. Толстого для детей. "Котёнок". Подготовка к пересказу на основе вопросов.</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41</w:t>
            </w:r>
          </w:p>
        </w:tc>
        <w:tc>
          <w:tcPr>
            <w:tcW w:w="8647" w:type="dxa"/>
          </w:tcPr>
          <w:p w:rsidR="001E4444" w:rsidRPr="00D0718E" w:rsidRDefault="00D0718E" w:rsidP="00D0718E">
            <w:pPr>
              <w:spacing w:line="276" w:lineRule="auto"/>
              <w:ind w:firstLine="0"/>
              <w:rPr>
                <w:sz w:val="24"/>
                <w:szCs w:val="24"/>
              </w:rPr>
            </w:pPr>
            <w:r w:rsidRPr="00D0718E">
              <w:rPr>
                <w:sz w:val="24"/>
                <w:szCs w:val="24"/>
              </w:rPr>
              <w:t>Тема семьи в творчестве писателей. На примере произведения Л.Н. Толстого "Правда всего дороже"</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42</w:t>
            </w:r>
          </w:p>
        </w:tc>
        <w:tc>
          <w:tcPr>
            <w:tcW w:w="8647" w:type="dxa"/>
          </w:tcPr>
          <w:p w:rsidR="001E4444" w:rsidRPr="00D0718E" w:rsidRDefault="00D0718E" w:rsidP="00806487">
            <w:pPr>
              <w:spacing w:line="276" w:lineRule="auto"/>
              <w:ind w:firstLine="0"/>
              <w:rPr>
                <w:sz w:val="24"/>
                <w:szCs w:val="24"/>
              </w:rPr>
            </w:pPr>
            <w:r w:rsidRPr="00D0718E">
              <w:rPr>
                <w:sz w:val="24"/>
                <w:szCs w:val="24"/>
              </w:rPr>
              <w:t>Характеристика главного героя рассказа. Главная мысль произведения (идея). Л. Н. Толстой "Филиппок"</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43</w:t>
            </w:r>
          </w:p>
        </w:tc>
        <w:tc>
          <w:tcPr>
            <w:tcW w:w="8647" w:type="dxa"/>
          </w:tcPr>
          <w:p w:rsidR="001E4444" w:rsidRPr="00D0718E" w:rsidRDefault="00D0718E" w:rsidP="00806487">
            <w:pPr>
              <w:spacing w:line="276" w:lineRule="auto"/>
              <w:ind w:firstLine="0"/>
              <w:rPr>
                <w:sz w:val="24"/>
                <w:szCs w:val="24"/>
              </w:rPr>
            </w:pPr>
            <w:r w:rsidRPr="00D0718E">
              <w:rPr>
                <w:sz w:val="24"/>
                <w:szCs w:val="24"/>
              </w:rPr>
              <w:t>Работа с детскими книгами на тему: «О братьях наших меньших»: составление аннотации</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44</w:t>
            </w:r>
          </w:p>
        </w:tc>
        <w:tc>
          <w:tcPr>
            <w:tcW w:w="8647" w:type="dxa"/>
          </w:tcPr>
          <w:p w:rsidR="001E4444" w:rsidRPr="00D0718E" w:rsidRDefault="00D0718E" w:rsidP="00806487">
            <w:pPr>
              <w:spacing w:line="276" w:lineRule="auto"/>
              <w:ind w:firstLine="0"/>
              <w:rPr>
                <w:sz w:val="24"/>
                <w:szCs w:val="24"/>
              </w:rPr>
            </w:pPr>
            <w:r w:rsidRPr="00D0718E">
              <w:rPr>
                <w:sz w:val="24"/>
                <w:szCs w:val="24"/>
              </w:rPr>
              <w:t>Контрольная работа за 2 четверть</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45</w:t>
            </w:r>
          </w:p>
        </w:tc>
        <w:tc>
          <w:tcPr>
            <w:tcW w:w="8647" w:type="dxa"/>
          </w:tcPr>
          <w:p w:rsidR="001E4444" w:rsidRPr="00D0718E" w:rsidRDefault="00D0718E" w:rsidP="00806487">
            <w:pPr>
              <w:spacing w:line="276" w:lineRule="auto"/>
              <w:ind w:firstLine="0"/>
              <w:rPr>
                <w:sz w:val="24"/>
                <w:szCs w:val="24"/>
              </w:rPr>
            </w:pPr>
            <w:r w:rsidRPr="00D0718E">
              <w:rPr>
                <w:sz w:val="24"/>
                <w:szCs w:val="24"/>
              </w:rPr>
              <w:t>Образы героев стихотворных и прозаических произведений о животных. Какими бывают собаки? И. М. Пивоварова "Жила-была собака…". Сравнение героев стихотворения, небылицы и сказки</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46</w:t>
            </w:r>
          </w:p>
        </w:tc>
        <w:tc>
          <w:tcPr>
            <w:tcW w:w="8647" w:type="dxa"/>
          </w:tcPr>
          <w:p w:rsidR="001E4444" w:rsidRPr="00D0718E" w:rsidRDefault="00D0718E" w:rsidP="00806487">
            <w:pPr>
              <w:spacing w:line="276" w:lineRule="auto"/>
              <w:ind w:firstLine="0"/>
              <w:rPr>
                <w:sz w:val="24"/>
                <w:szCs w:val="24"/>
              </w:rPr>
            </w:pPr>
            <w:r w:rsidRPr="00D0718E">
              <w:rPr>
                <w:sz w:val="24"/>
                <w:szCs w:val="24"/>
              </w:rPr>
              <w:t>Отражение темы "Дружба животных" в стихотворении В.Д. Берестова «Кошкин щенок»</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47</w:t>
            </w:r>
          </w:p>
        </w:tc>
        <w:tc>
          <w:tcPr>
            <w:tcW w:w="8647" w:type="dxa"/>
          </w:tcPr>
          <w:p w:rsidR="001E4444" w:rsidRPr="00BF7005" w:rsidRDefault="00D0718E" w:rsidP="00806487">
            <w:pPr>
              <w:spacing w:line="276" w:lineRule="auto"/>
              <w:ind w:firstLine="0"/>
              <w:rPr>
                <w:sz w:val="24"/>
                <w:szCs w:val="24"/>
              </w:rPr>
            </w:pPr>
            <w:r w:rsidRPr="00BF7005">
              <w:rPr>
                <w:sz w:val="24"/>
                <w:szCs w:val="24"/>
              </w:rPr>
              <w:t>Отражение нравственно-этических понятий (защита и забота о животных) на примере рассказа М.М. Пришвина «Ребята и утята». Деление текста на части, составление плана</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48</w:t>
            </w:r>
          </w:p>
        </w:tc>
        <w:tc>
          <w:tcPr>
            <w:tcW w:w="8647" w:type="dxa"/>
          </w:tcPr>
          <w:p w:rsidR="001E4444" w:rsidRPr="00BF7005" w:rsidRDefault="00D0718E" w:rsidP="00806487">
            <w:pPr>
              <w:spacing w:line="276" w:lineRule="auto"/>
              <w:ind w:firstLine="0"/>
              <w:rPr>
                <w:sz w:val="24"/>
                <w:szCs w:val="24"/>
              </w:rPr>
            </w:pPr>
            <w:r w:rsidRPr="00BF7005">
              <w:rPr>
                <w:sz w:val="24"/>
                <w:szCs w:val="24"/>
              </w:rPr>
              <w:t>Знакомство с художниками иллюстраторами, анималистами Е.И. Чарушиным, В.В. Бианки . Соотнесение заголовка и главной мысли рассказа Е.И. Чарушина «Страшный рассказ»</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49</w:t>
            </w:r>
          </w:p>
        </w:tc>
        <w:tc>
          <w:tcPr>
            <w:tcW w:w="8647" w:type="dxa"/>
          </w:tcPr>
          <w:p w:rsidR="001E4444" w:rsidRPr="00BF7005" w:rsidRDefault="00D0718E" w:rsidP="00806487">
            <w:pPr>
              <w:spacing w:line="276" w:lineRule="auto"/>
              <w:ind w:firstLine="0"/>
              <w:rPr>
                <w:sz w:val="24"/>
                <w:szCs w:val="24"/>
              </w:rPr>
            </w:pPr>
            <w:r w:rsidRPr="00BF7005">
              <w:rPr>
                <w:sz w:val="24"/>
                <w:szCs w:val="24"/>
              </w:rPr>
              <w:t>Отражение образов животных в устном народном творчестве (фольклоре). На примере русской народной сказки «Зимовье зверей» и русской народной песни «Коровушка». (нет в учебнике)</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50</w:t>
            </w:r>
          </w:p>
        </w:tc>
        <w:tc>
          <w:tcPr>
            <w:tcW w:w="8647" w:type="dxa"/>
          </w:tcPr>
          <w:p w:rsidR="001E4444" w:rsidRPr="00BF7005" w:rsidRDefault="00D0718E" w:rsidP="00806487">
            <w:pPr>
              <w:spacing w:line="276" w:lineRule="auto"/>
              <w:ind w:firstLine="0"/>
              <w:rPr>
                <w:sz w:val="24"/>
                <w:szCs w:val="24"/>
              </w:rPr>
            </w:pPr>
            <w:r w:rsidRPr="00BF7005">
              <w:rPr>
                <w:sz w:val="24"/>
                <w:szCs w:val="24"/>
              </w:rPr>
              <w:t>Сравнение описания животных в художественном и научно познавательном тексте В. В. Бианки "Музыкант". Пересказ текста по вопросному плану.</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51</w:t>
            </w:r>
          </w:p>
        </w:tc>
        <w:tc>
          <w:tcPr>
            <w:tcW w:w="8647" w:type="dxa"/>
          </w:tcPr>
          <w:p w:rsidR="001E4444" w:rsidRPr="00BF7005" w:rsidRDefault="00D0718E" w:rsidP="00806487">
            <w:pPr>
              <w:spacing w:line="276" w:lineRule="auto"/>
              <w:ind w:firstLine="0"/>
              <w:rPr>
                <w:sz w:val="24"/>
                <w:szCs w:val="24"/>
              </w:rPr>
            </w:pPr>
            <w:r w:rsidRPr="00BF7005">
              <w:rPr>
                <w:sz w:val="24"/>
                <w:szCs w:val="24"/>
              </w:rPr>
              <w:t>Рубрика «Поговорим о самом главном»: Е. Благинина «Мороз». Приёмы раскрытия автором отношений людей и животных. Нравственно-этические понятия: отношение человека к животным (любовь и забота).</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52</w:t>
            </w:r>
          </w:p>
        </w:tc>
        <w:tc>
          <w:tcPr>
            <w:tcW w:w="8647" w:type="dxa"/>
          </w:tcPr>
          <w:p w:rsidR="001E4444" w:rsidRPr="00BF7005" w:rsidRDefault="00D0718E" w:rsidP="00806487">
            <w:pPr>
              <w:spacing w:line="276" w:lineRule="auto"/>
              <w:ind w:firstLine="0"/>
              <w:rPr>
                <w:sz w:val="24"/>
                <w:szCs w:val="24"/>
              </w:rPr>
            </w:pPr>
            <w:r w:rsidRPr="00BF7005">
              <w:rPr>
                <w:sz w:val="24"/>
                <w:szCs w:val="24"/>
              </w:rPr>
              <w:t>Тематическая контрольная работа по итогам раздела «О братьях наших меньших»</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53</w:t>
            </w:r>
          </w:p>
        </w:tc>
        <w:tc>
          <w:tcPr>
            <w:tcW w:w="8647" w:type="dxa"/>
          </w:tcPr>
          <w:p w:rsidR="001E4444" w:rsidRPr="00BF7005" w:rsidRDefault="00D0718E" w:rsidP="00806487">
            <w:pPr>
              <w:spacing w:line="276" w:lineRule="auto"/>
              <w:ind w:firstLine="0"/>
              <w:rPr>
                <w:sz w:val="24"/>
                <w:szCs w:val="24"/>
              </w:rPr>
            </w:pPr>
            <w:r w:rsidRPr="00BF7005">
              <w:rPr>
                <w:sz w:val="24"/>
                <w:szCs w:val="24"/>
              </w:rPr>
              <w:t>Нравственно-этические понятия: отношение человека к животным. Проектные задания</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54</w:t>
            </w:r>
          </w:p>
        </w:tc>
        <w:tc>
          <w:tcPr>
            <w:tcW w:w="8647" w:type="dxa"/>
          </w:tcPr>
          <w:p w:rsidR="001E4444" w:rsidRPr="00BF7005" w:rsidRDefault="00D0718E" w:rsidP="00806487">
            <w:pPr>
              <w:spacing w:line="276" w:lineRule="auto"/>
              <w:ind w:firstLine="0"/>
              <w:rPr>
                <w:sz w:val="24"/>
                <w:szCs w:val="24"/>
              </w:rPr>
            </w:pPr>
            <w:r w:rsidRPr="00BF7005">
              <w:rPr>
                <w:sz w:val="24"/>
                <w:szCs w:val="24"/>
              </w:rPr>
              <w:t>Люблю природу русскую. Зима. Восприятие пейзажной лирики. Слушание стихотворений о зиме</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55</w:t>
            </w:r>
          </w:p>
        </w:tc>
        <w:tc>
          <w:tcPr>
            <w:tcW w:w="8647" w:type="dxa"/>
          </w:tcPr>
          <w:p w:rsidR="001E4444" w:rsidRPr="00BF7005" w:rsidRDefault="00D0718E" w:rsidP="00806487">
            <w:pPr>
              <w:spacing w:line="276" w:lineRule="auto"/>
              <w:ind w:firstLine="0"/>
              <w:rPr>
                <w:sz w:val="24"/>
                <w:szCs w:val="24"/>
              </w:rPr>
            </w:pPr>
            <w:r w:rsidRPr="00BF7005">
              <w:rPr>
                <w:sz w:val="24"/>
                <w:szCs w:val="24"/>
              </w:rPr>
              <w:t>Средства художественной выразительности: сравнение на примере произведений И. А. Бунин "Первый снег", К. Бальмонт «Снежинка», Я. Аким «Утром кот принёс на лапках».</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56</w:t>
            </w:r>
          </w:p>
        </w:tc>
        <w:tc>
          <w:tcPr>
            <w:tcW w:w="8647" w:type="dxa"/>
          </w:tcPr>
          <w:p w:rsidR="001E4444" w:rsidRPr="00BF7005" w:rsidRDefault="00D0718E" w:rsidP="00806487">
            <w:pPr>
              <w:spacing w:line="276" w:lineRule="auto"/>
              <w:ind w:firstLine="0"/>
              <w:rPr>
                <w:sz w:val="24"/>
                <w:szCs w:val="24"/>
              </w:rPr>
            </w:pPr>
            <w:r w:rsidRPr="00BF7005">
              <w:rPr>
                <w:sz w:val="24"/>
                <w:szCs w:val="24"/>
              </w:rPr>
              <w:t>Наблюдение за художественными особенностями текста: настроение, средства выразительности на примере текста Ф.И. Тютчева ""Чародейкою Зимою…"</w:t>
            </w:r>
          </w:p>
        </w:tc>
      </w:tr>
      <w:tr w:rsidR="001E4444" w:rsidRPr="001E4444" w:rsidTr="00B448E6">
        <w:trPr>
          <w:jc w:val="center"/>
        </w:trPr>
        <w:tc>
          <w:tcPr>
            <w:tcW w:w="1338" w:type="dxa"/>
          </w:tcPr>
          <w:p w:rsidR="001E4444" w:rsidRPr="001E4444" w:rsidRDefault="001E4444" w:rsidP="00454223">
            <w:pPr>
              <w:spacing w:line="276" w:lineRule="auto"/>
              <w:rPr>
                <w:sz w:val="24"/>
                <w:szCs w:val="24"/>
              </w:rPr>
            </w:pPr>
            <w:r w:rsidRPr="001E4444">
              <w:rPr>
                <w:sz w:val="24"/>
                <w:szCs w:val="24"/>
              </w:rPr>
              <w:t>Урок 57</w:t>
            </w:r>
          </w:p>
        </w:tc>
        <w:tc>
          <w:tcPr>
            <w:tcW w:w="8647" w:type="dxa"/>
          </w:tcPr>
          <w:p w:rsidR="001E4444" w:rsidRPr="00BF7005" w:rsidRDefault="00D0718E" w:rsidP="00806487">
            <w:pPr>
              <w:spacing w:line="276" w:lineRule="auto"/>
              <w:ind w:firstLine="0"/>
              <w:rPr>
                <w:sz w:val="24"/>
                <w:szCs w:val="24"/>
              </w:rPr>
            </w:pPr>
            <w:r w:rsidRPr="00BF7005">
              <w:rPr>
                <w:sz w:val="24"/>
                <w:szCs w:val="24"/>
              </w:rPr>
              <w:t>Сравнение образа зимы в произведениях А.С.Пушкина «Вот север, тучи нагоняя…» и С.А.Есенина «Поёт зима – аукает». «Береза».</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58</w:t>
            </w:r>
          </w:p>
        </w:tc>
        <w:tc>
          <w:tcPr>
            <w:tcW w:w="8647" w:type="dxa"/>
          </w:tcPr>
          <w:p w:rsidR="001E4444" w:rsidRPr="00BF7005" w:rsidRDefault="00D0718E" w:rsidP="00806487">
            <w:pPr>
              <w:spacing w:line="276" w:lineRule="auto"/>
              <w:ind w:firstLine="0"/>
              <w:rPr>
                <w:sz w:val="24"/>
                <w:szCs w:val="24"/>
              </w:rPr>
            </w:pPr>
            <w:r w:rsidRPr="00BF7005">
              <w:rPr>
                <w:sz w:val="24"/>
                <w:szCs w:val="24"/>
              </w:rPr>
              <w:t>Средства художественной выразительности: эпитет на примере произведений А.С.Пушкина. Отрывки из романа «Евгений Онегин»</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59</w:t>
            </w:r>
          </w:p>
        </w:tc>
        <w:tc>
          <w:tcPr>
            <w:tcW w:w="8647" w:type="dxa"/>
          </w:tcPr>
          <w:p w:rsidR="001E4444" w:rsidRPr="00BF7005" w:rsidRDefault="00D0718E" w:rsidP="00806487">
            <w:pPr>
              <w:spacing w:line="276" w:lineRule="auto"/>
              <w:ind w:firstLine="0"/>
              <w:rPr>
                <w:sz w:val="24"/>
                <w:szCs w:val="24"/>
              </w:rPr>
            </w:pPr>
            <w:r w:rsidRPr="00BF7005">
              <w:rPr>
                <w:sz w:val="24"/>
                <w:szCs w:val="24"/>
              </w:rPr>
              <w:t>Составление плана сказки: части текста, их главные темы. На примере русской народной сказки "Два Мороза"</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60</w:t>
            </w:r>
          </w:p>
        </w:tc>
        <w:tc>
          <w:tcPr>
            <w:tcW w:w="8647" w:type="dxa"/>
          </w:tcPr>
          <w:p w:rsidR="001E4444" w:rsidRPr="00BF7005" w:rsidRDefault="00D0718E" w:rsidP="00806487">
            <w:pPr>
              <w:spacing w:line="276" w:lineRule="auto"/>
              <w:ind w:firstLine="0"/>
              <w:rPr>
                <w:sz w:val="24"/>
                <w:szCs w:val="24"/>
              </w:rPr>
            </w:pPr>
            <w:r w:rsidRPr="00BF7005">
              <w:rPr>
                <w:sz w:val="24"/>
                <w:szCs w:val="24"/>
              </w:rPr>
              <w:t>Наблюдение за описанием в художественном тексте на примере произведения С. В. Михалкова "Новогодняя быль"</w:t>
            </w:r>
          </w:p>
        </w:tc>
      </w:tr>
      <w:tr w:rsidR="001E4444" w:rsidRPr="001E4444" w:rsidTr="00B448E6">
        <w:trPr>
          <w:jc w:val="center"/>
        </w:trPr>
        <w:tc>
          <w:tcPr>
            <w:tcW w:w="1338" w:type="dxa"/>
          </w:tcPr>
          <w:p w:rsidR="001E4444" w:rsidRPr="001E4444" w:rsidRDefault="001E4444" w:rsidP="00454223">
            <w:pPr>
              <w:spacing w:line="276" w:lineRule="auto"/>
              <w:rPr>
                <w:sz w:val="24"/>
                <w:szCs w:val="24"/>
              </w:rPr>
            </w:pPr>
            <w:r w:rsidRPr="001E4444">
              <w:rPr>
                <w:sz w:val="24"/>
                <w:szCs w:val="24"/>
              </w:rPr>
              <w:t>Урок 61</w:t>
            </w:r>
          </w:p>
        </w:tc>
        <w:tc>
          <w:tcPr>
            <w:tcW w:w="8647" w:type="dxa"/>
          </w:tcPr>
          <w:p w:rsidR="001E4444" w:rsidRPr="00BF7005" w:rsidRDefault="00D0718E" w:rsidP="00806487">
            <w:pPr>
              <w:spacing w:line="276" w:lineRule="auto"/>
              <w:ind w:firstLine="0"/>
              <w:rPr>
                <w:sz w:val="24"/>
                <w:szCs w:val="24"/>
              </w:rPr>
            </w:pPr>
            <w:r w:rsidRPr="00BF7005">
              <w:rPr>
                <w:sz w:val="24"/>
                <w:szCs w:val="24"/>
              </w:rPr>
              <w:t>Тематическая контрольная работа по итогам раздела «Звуки и краски зимней природы»</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62</w:t>
            </w:r>
          </w:p>
        </w:tc>
        <w:tc>
          <w:tcPr>
            <w:tcW w:w="8647" w:type="dxa"/>
          </w:tcPr>
          <w:p w:rsidR="001E4444" w:rsidRPr="00BF7005" w:rsidRDefault="00D0718E" w:rsidP="00806487">
            <w:pPr>
              <w:spacing w:line="276" w:lineRule="auto"/>
              <w:ind w:firstLine="0"/>
              <w:rPr>
                <w:sz w:val="24"/>
                <w:szCs w:val="24"/>
              </w:rPr>
            </w:pPr>
            <w:r w:rsidRPr="00BF7005">
              <w:rPr>
                <w:sz w:val="24"/>
                <w:szCs w:val="24"/>
              </w:rPr>
              <w:t>В мире книг: работа с выставкой. К. Чуковский «Путаница». Учимся определять средства художественной выразительности</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63</w:t>
            </w:r>
          </w:p>
        </w:tc>
        <w:tc>
          <w:tcPr>
            <w:tcW w:w="8647" w:type="dxa"/>
          </w:tcPr>
          <w:p w:rsidR="001E4444" w:rsidRPr="00BF7005" w:rsidRDefault="00D0718E" w:rsidP="00806487">
            <w:pPr>
              <w:spacing w:line="276" w:lineRule="auto"/>
              <w:ind w:firstLine="0"/>
              <w:rPr>
                <w:sz w:val="24"/>
                <w:szCs w:val="24"/>
              </w:rPr>
            </w:pPr>
            <w:r w:rsidRPr="00BF7005">
              <w:rPr>
                <w:sz w:val="24"/>
                <w:szCs w:val="24"/>
              </w:rPr>
              <w:t>Выявление последовательности событий. Составление вопросного плана. К.И. Чуковский "Федорино горе"</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64</w:t>
            </w:r>
          </w:p>
        </w:tc>
        <w:tc>
          <w:tcPr>
            <w:tcW w:w="8647" w:type="dxa"/>
          </w:tcPr>
          <w:p w:rsidR="001E4444" w:rsidRPr="00BF7005" w:rsidRDefault="00BF7005" w:rsidP="00806487">
            <w:pPr>
              <w:spacing w:line="276" w:lineRule="auto"/>
              <w:ind w:firstLine="0"/>
              <w:rPr>
                <w:sz w:val="24"/>
                <w:szCs w:val="24"/>
              </w:rPr>
            </w:pPr>
            <w:r w:rsidRPr="00BF7005">
              <w:rPr>
                <w:sz w:val="24"/>
                <w:szCs w:val="24"/>
              </w:rPr>
              <w:t>С. Михалков «Сила воли», «Мой щенок». Герои поэтического текста. Анализ поступков героев</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65</w:t>
            </w:r>
          </w:p>
        </w:tc>
        <w:tc>
          <w:tcPr>
            <w:tcW w:w="8647" w:type="dxa"/>
          </w:tcPr>
          <w:p w:rsidR="001E4444" w:rsidRPr="00BF7005" w:rsidRDefault="00BF7005" w:rsidP="00806487">
            <w:pPr>
              <w:spacing w:line="276" w:lineRule="auto"/>
              <w:ind w:firstLine="0"/>
              <w:rPr>
                <w:sz w:val="24"/>
                <w:szCs w:val="24"/>
              </w:rPr>
            </w:pPr>
            <w:r w:rsidRPr="00BF7005">
              <w:rPr>
                <w:sz w:val="24"/>
                <w:szCs w:val="24"/>
              </w:rPr>
              <w:t>А.Л. Барто "Верёвочка" , «Мы не заметили жука», «Вовка – добрая душа». Определяем характер героев</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66</w:t>
            </w:r>
          </w:p>
        </w:tc>
        <w:tc>
          <w:tcPr>
            <w:tcW w:w="8647" w:type="dxa"/>
          </w:tcPr>
          <w:p w:rsidR="001E4444" w:rsidRPr="00BF7005" w:rsidRDefault="00BF7005" w:rsidP="00806487">
            <w:pPr>
              <w:spacing w:line="276" w:lineRule="auto"/>
              <w:ind w:firstLine="0"/>
              <w:rPr>
                <w:sz w:val="24"/>
                <w:szCs w:val="24"/>
              </w:rPr>
            </w:pPr>
            <w:r w:rsidRPr="00BF7005">
              <w:rPr>
                <w:sz w:val="24"/>
                <w:szCs w:val="24"/>
              </w:rPr>
              <w:t>Н. Носов «Затейники». Составляем план произведения.</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67</w:t>
            </w:r>
          </w:p>
        </w:tc>
        <w:tc>
          <w:tcPr>
            <w:tcW w:w="8647" w:type="dxa"/>
          </w:tcPr>
          <w:p w:rsidR="001E4444" w:rsidRPr="00BF7005" w:rsidRDefault="00BF7005" w:rsidP="00806487">
            <w:pPr>
              <w:spacing w:line="276" w:lineRule="auto"/>
              <w:ind w:firstLine="0"/>
              <w:rPr>
                <w:sz w:val="24"/>
                <w:szCs w:val="24"/>
              </w:rPr>
            </w:pPr>
            <w:r w:rsidRPr="00BF7005">
              <w:rPr>
                <w:sz w:val="24"/>
                <w:szCs w:val="24"/>
              </w:rPr>
              <w:t>Н. Носов. «Живая шляпа». Герои произведения. Оценка их поступков</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68</w:t>
            </w:r>
          </w:p>
        </w:tc>
        <w:tc>
          <w:tcPr>
            <w:tcW w:w="8647" w:type="dxa"/>
          </w:tcPr>
          <w:p w:rsidR="001E4444" w:rsidRPr="00BF7005" w:rsidRDefault="00BF7005" w:rsidP="00806487">
            <w:pPr>
              <w:spacing w:line="276" w:lineRule="auto"/>
              <w:ind w:firstLine="0"/>
              <w:rPr>
                <w:sz w:val="24"/>
                <w:szCs w:val="24"/>
              </w:rPr>
            </w:pPr>
            <w:r w:rsidRPr="00BF7005">
              <w:rPr>
                <w:sz w:val="24"/>
                <w:szCs w:val="24"/>
              </w:rPr>
              <w:t>Отражение в произведениях нравственно-этических понятий: дружба, терпение, уважение, помощь друг другу. В. А. Осеева "Синие листья"</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69</w:t>
            </w:r>
          </w:p>
        </w:tc>
        <w:tc>
          <w:tcPr>
            <w:tcW w:w="8647" w:type="dxa"/>
          </w:tcPr>
          <w:p w:rsidR="001E4444" w:rsidRPr="00BF7005" w:rsidRDefault="00BF7005" w:rsidP="00806487">
            <w:pPr>
              <w:spacing w:line="276" w:lineRule="auto"/>
              <w:ind w:firstLine="0"/>
              <w:rPr>
                <w:sz w:val="24"/>
                <w:szCs w:val="24"/>
              </w:rPr>
            </w:pPr>
            <w:r w:rsidRPr="00BF7005">
              <w:rPr>
                <w:sz w:val="24"/>
                <w:szCs w:val="24"/>
              </w:rPr>
              <w:t>Отражение темы дружбы в рассказах о детях. Сравнение героев рассказов Н.Н. Носова «На горке» и «Заплатка».</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70</w:t>
            </w:r>
          </w:p>
        </w:tc>
        <w:tc>
          <w:tcPr>
            <w:tcW w:w="8647" w:type="dxa"/>
          </w:tcPr>
          <w:p w:rsidR="001E4444" w:rsidRPr="00BF7005" w:rsidRDefault="00BF7005" w:rsidP="00806487">
            <w:pPr>
              <w:spacing w:line="276" w:lineRule="auto"/>
              <w:ind w:firstLine="0"/>
              <w:rPr>
                <w:sz w:val="24"/>
                <w:szCs w:val="24"/>
              </w:rPr>
            </w:pPr>
            <w:r w:rsidRPr="00BF7005">
              <w:rPr>
                <w:sz w:val="24"/>
                <w:szCs w:val="24"/>
              </w:rPr>
              <w:t>Ю. Ермолаев «Два пирожных». В. Осеева «Волшебное слово». Определяем свое отношение к герою, его характеристику (портрет). Учимся пересказывать текст от лица героя</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71</w:t>
            </w:r>
          </w:p>
        </w:tc>
        <w:tc>
          <w:tcPr>
            <w:tcW w:w="8647" w:type="dxa"/>
          </w:tcPr>
          <w:p w:rsidR="001E4444" w:rsidRPr="00BF7005" w:rsidRDefault="00BF7005" w:rsidP="00806487">
            <w:pPr>
              <w:spacing w:line="276" w:lineRule="auto"/>
              <w:ind w:firstLine="0"/>
              <w:rPr>
                <w:sz w:val="24"/>
                <w:szCs w:val="24"/>
              </w:rPr>
            </w:pPr>
            <w:r w:rsidRPr="00BF7005">
              <w:rPr>
                <w:sz w:val="24"/>
                <w:szCs w:val="24"/>
              </w:rPr>
              <w:t>Выделение главной мысли (идеи): уважение и внимание к старшему поколению. В.А. Осеева "Хорошее"</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72</w:t>
            </w:r>
          </w:p>
        </w:tc>
        <w:tc>
          <w:tcPr>
            <w:tcW w:w="8647" w:type="dxa"/>
          </w:tcPr>
          <w:p w:rsidR="001E4444" w:rsidRPr="00BF7005" w:rsidRDefault="00BF7005" w:rsidP="00806487">
            <w:pPr>
              <w:spacing w:line="276" w:lineRule="auto"/>
              <w:ind w:firstLine="0"/>
              <w:rPr>
                <w:sz w:val="24"/>
                <w:szCs w:val="24"/>
              </w:rPr>
            </w:pPr>
            <w:r w:rsidRPr="00BF7005">
              <w:rPr>
                <w:sz w:val="24"/>
                <w:szCs w:val="24"/>
              </w:rPr>
              <w:t>Серия сюжетных рисунков. Определяем главную мысль произведения по серии сюжетных рисунков. В.В.Лунин «Я и Вовка».. Оценка поступков героя.</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73</w:t>
            </w:r>
          </w:p>
        </w:tc>
        <w:tc>
          <w:tcPr>
            <w:tcW w:w="8647" w:type="dxa"/>
          </w:tcPr>
          <w:p w:rsidR="001E4444" w:rsidRPr="00BF7005" w:rsidRDefault="00BF7005" w:rsidP="00806487">
            <w:pPr>
              <w:spacing w:line="276" w:lineRule="auto"/>
              <w:ind w:firstLine="0"/>
              <w:rPr>
                <w:sz w:val="24"/>
                <w:szCs w:val="24"/>
              </w:rPr>
            </w:pPr>
            <w:r w:rsidRPr="00BF7005">
              <w:rPr>
                <w:sz w:val="24"/>
                <w:szCs w:val="24"/>
              </w:rPr>
              <w:t>Рубрика «Поговорим о самом главном»: В. Берестов «За игрой». Э. Мошковская «Я ушел в свою обиду». В. Берестов «Гляжу с высоты на обиду…». Беседа на нравственную тему</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74</w:t>
            </w:r>
          </w:p>
        </w:tc>
        <w:tc>
          <w:tcPr>
            <w:tcW w:w="8647" w:type="dxa"/>
          </w:tcPr>
          <w:p w:rsidR="001E4444" w:rsidRPr="00BF7005" w:rsidRDefault="00BF7005" w:rsidP="00806487">
            <w:pPr>
              <w:spacing w:line="276" w:lineRule="auto"/>
              <w:ind w:firstLine="0"/>
              <w:rPr>
                <w:sz w:val="24"/>
                <w:szCs w:val="24"/>
              </w:rPr>
            </w:pPr>
            <w:r w:rsidRPr="00BF7005">
              <w:rPr>
                <w:sz w:val="24"/>
                <w:szCs w:val="24"/>
              </w:rPr>
              <w:t>Оценка взаимооотношений взрослых и детей на примере рассказа В. А. Осеевой. Анализ заголовка и соотнесение его с главной мыслью произведения "Почему"</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75</w:t>
            </w:r>
          </w:p>
        </w:tc>
        <w:tc>
          <w:tcPr>
            <w:tcW w:w="8647" w:type="dxa"/>
          </w:tcPr>
          <w:p w:rsidR="001E4444" w:rsidRPr="00BF7005" w:rsidRDefault="00BF7005" w:rsidP="00806487">
            <w:pPr>
              <w:spacing w:line="276" w:lineRule="auto"/>
              <w:ind w:firstLine="0"/>
              <w:rPr>
                <w:sz w:val="24"/>
                <w:szCs w:val="24"/>
              </w:rPr>
            </w:pPr>
            <w:r w:rsidRPr="00BF7005">
              <w:rPr>
                <w:sz w:val="24"/>
                <w:szCs w:val="24"/>
              </w:rPr>
              <w:t>Контрольная работа за 3 четверть</w:t>
            </w:r>
          </w:p>
        </w:tc>
      </w:tr>
      <w:tr w:rsidR="001E4444" w:rsidRPr="001E4444" w:rsidTr="00B448E6">
        <w:trPr>
          <w:jc w:val="center"/>
        </w:trPr>
        <w:tc>
          <w:tcPr>
            <w:tcW w:w="1338" w:type="dxa"/>
          </w:tcPr>
          <w:p w:rsidR="001E4444" w:rsidRPr="001E4444" w:rsidRDefault="001E4444" w:rsidP="00454223">
            <w:pPr>
              <w:spacing w:line="276" w:lineRule="auto"/>
              <w:rPr>
                <w:sz w:val="24"/>
                <w:szCs w:val="24"/>
              </w:rPr>
            </w:pPr>
            <w:r w:rsidRPr="001E4444">
              <w:rPr>
                <w:sz w:val="24"/>
                <w:szCs w:val="24"/>
              </w:rPr>
              <w:t>Урок 76</w:t>
            </w:r>
          </w:p>
        </w:tc>
        <w:tc>
          <w:tcPr>
            <w:tcW w:w="8647" w:type="dxa"/>
          </w:tcPr>
          <w:p w:rsidR="001E4444" w:rsidRPr="00BF7005" w:rsidRDefault="00BF7005" w:rsidP="00806487">
            <w:pPr>
              <w:spacing w:line="276" w:lineRule="auto"/>
              <w:ind w:firstLine="0"/>
              <w:rPr>
                <w:sz w:val="24"/>
                <w:szCs w:val="24"/>
              </w:rPr>
            </w:pPr>
            <w:r w:rsidRPr="00BF7005">
              <w:rPr>
                <w:sz w:val="24"/>
                <w:szCs w:val="24"/>
              </w:rPr>
              <w:t>Люблю природу русскую. Весна. В мире книг: работа с выставкой.</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77</w:t>
            </w:r>
          </w:p>
        </w:tc>
        <w:tc>
          <w:tcPr>
            <w:tcW w:w="8647" w:type="dxa"/>
          </w:tcPr>
          <w:p w:rsidR="001E4444" w:rsidRPr="00BF7005" w:rsidRDefault="00BF7005" w:rsidP="00806487">
            <w:pPr>
              <w:spacing w:line="276" w:lineRule="auto"/>
              <w:ind w:firstLine="0"/>
              <w:rPr>
                <w:sz w:val="24"/>
                <w:szCs w:val="24"/>
              </w:rPr>
            </w:pPr>
            <w:r w:rsidRPr="00BF7005">
              <w:rPr>
                <w:sz w:val="24"/>
                <w:szCs w:val="24"/>
              </w:rPr>
              <w:t>Ф. Тютчев «Зима недаром злится…», «Весенние воды». Формирование эстетического восприятия явлений природы (звуки, краски)</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78</w:t>
            </w:r>
          </w:p>
        </w:tc>
        <w:tc>
          <w:tcPr>
            <w:tcW w:w="8647" w:type="dxa"/>
          </w:tcPr>
          <w:p w:rsidR="001E4444" w:rsidRPr="00BF7005" w:rsidRDefault="00BF7005" w:rsidP="00806487">
            <w:pPr>
              <w:spacing w:line="276" w:lineRule="auto"/>
              <w:ind w:firstLine="0"/>
              <w:rPr>
                <w:sz w:val="24"/>
                <w:szCs w:val="24"/>
              </w:rPr>
            </w:pPr>
            <w:r w:rsidRPr="00BF7005">
              <w:rPr>
                <w:sz w:val="24"/>
                <w:szCs w:val="24"/>
              </w:rPr>
              <w:t>А. Плещеев «Весна», «Сельская песенка». А. Блок «На лугу». Использование средств выразительности при описании природы: сравнение и эпитет. Тема. Главная мысль.</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79</w:t>
            </w:r>
          </w:p>
        </w:tc>
        <w:tc>
          <w:tcPr>
            <w:tcW w:w="8647" w:type="dxa"/>
          </w:tcPr>
          <w:p w:rsidR="001E4444" w:rsidRPr="00BF7005" w:rsidRDefault="00BF7005" w:rsidP="00806487">
            <w:pPr>
              <w:spacing w:line="276" w:lineRule="auto"/>
              <w:ind w:firstLine="0"/>
              <w:rPr>
                <w:sz w:val="24"/>
                <w:szCs w:val="24"/>
              </w:rPr>
            </w:pPr>
            <w:r w:rsidRPr="00BF7005">
              <w:rPr>
                <w:sz w:val="24"/>
                <w:szCs w:val="24"/>
              </w:rPr>
              <w:t>И.А.Суриков «Летом». Иллюстрация как отражение эмоционального отклика на произведение. (нет в учебнике)</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80</w:t>
            </w:r>
          </w:p>
        </w:tc>
        <w:tc>
          <w:tcPr>
            <w:tcW w:w="8647" w:type="dxa"/>
          </w:tcPr>
          <w:p w:rsidR="001E4444" w:rsidRPr="00BF7005" w:rsidRDefault="00BF7005" w:rsidP="00806487">
            <w:pPr>
              <w:spacing w:line="276" w:lineRule="auto"/>
              <w:ind w:firstLine="0"/>
              <w:rPr>
                <w:sz w:val="24"/>
                <w:szCs w:val="24"/>
              </w:rPr>
            </w:pPr>
            <w:r w:rsidRPr="00BF7005">
              <w:rPr>
                <w:sz w:val="24"/>
                <w:szCs w:val="24"/>
              </w:rPr>
              <w:t>Картины весны и лета в рассказе Г.А. Скребицкого «Четыре художника». Составление плана текста (нет в учебнике)</w:t>
            </w:r>
          </w:p>
        </w:tc>
      </w:tr>
      <w:tr w:rsidR="001E4444" w:rsidRPr="001E4444" w:rsidTr="00B448E6">
        <w:trPr>
          <w:jc w:val="center"/>
        </w:trPr>
        <w:tc>
          <w:tcPr>
            <w:tcW w:w="1338" w:type="dxa"/>
          </w:tcPr>
          <w:p w:rsidR="001E4444" w:rsidRPr="001E4444" w:rsidRDefault="001E4444" w:rsidP="00454223">
            <w:pPr>
              <w:spacing w:line="276" w:lineRule="auto"/>
              <w:rPr>
                <w:sz w:val="24"/>
                <w:szCs w:val="24"/>
              </w:rPr>
            </w:pPr>
            <w:r w:rsidRPr="001E4444">
              <w:rPr>
                <w:sz w:val="24"/>
                <w:szCs w:val="24"/>
              </w:rPr>
              <w:t>Урок 81</w:t>
            </w:r>
          </w:p>
        </w:tc>
        <w:tc>
          <w:tcPr>
            <w:tcW w:w="8647" w:type="dxa"/>
          </w:tcPr>
          <w:p w:rsidR="001E4444" w:rsidRPr="00BF7005" w:rsidRDefault="00BF7005" w:rsidP="00806487">
            <w:pPr>
              <w:spacing w:line="276" w:lineRule="auto"/>
              <w:ind w:firstLine="0"/>
              <w:rPr>
                <w:sz w:val="24"/>
                <w:szCs w:val="24"/>
              </w:rPr>
            </w:pPr>
            <w:r w:rsidRPr="00BF7005">
              <w:rPr>
                <w:sz w:val="24"/>
                <w:szCs w:val="24"/>
              </w:rPr>
              <w:t>Сравнение стихотворений разных поэтов на одну тему. А. Плещеев «В бурю», И. Бунин «Матери», Е. Благинина «Посидим в тишине». Иллюстрация к произведению как отражение эмоционального отклика на произведение.</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82</w:t>
            </w:r>
          </w:p>
        </w:tc>
        <w:tc>
          <w:tcPr>
            <w:tcW w:w="8647" w:type="dxa"/>
          </w:tcPr>
          <w:p w:rsidR="001E4444" w:rsidRPr="00BF7005" w:rsidRDefault="00BF7005" w:rsidP="00806487">
            <w:pPr>
              <w:spacing w:line="276" w:lineRule="auto"/>
              <w:ind w:firstLine="0"/>
              <w:rPr>
                <w:sz w:val="24"/>
                <w:szCs w:val="24"/>
              </w:rPr>
            </w:pPr>
            <w:r w:rsidRPr="00BF7005">
              <w:rPr>
                <w:sz w:val="24"/>
                <w:szCs w:val="24"/>
              </w:rPr>
              <w:t>Э. Мошковская «Я маму мою обидел». Самостоятельное чтение. Отражение нравственных семейных ценностей</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83</w:t>
            </w:r>
          </w:p>
        </w:tc>
        <w:tc>
          <w:tcPr>
            <w:tcW w:w="8647" w:type="dxa"/>
          </w:tcPr>
          <w:p w:rsidR="001E4444" w:rsidRPr="00BF7005" w:rsidRDefault="00BF7005" w:rsidP="00806487">
            <w:pPr>
              <w:spacing w:line="276" w:lineRule="auto"/>
              <w:ind w:firstLine="0"/>
              <w:rPr>
                <w:sz w:val="24"/>
                <w:szCs w:val="24"/>
              </w:rPr>
            </w:pPr>
            <w:r w:rsidRPr="00BF7005">
              <w:rPr>
                <w:sz w:val="24"/>
                <w:szCs w:val="24"/>
              </w:rPr>
              <w:t>Нравственные семейные ценности в фольклорных (народных) сказках. Татарская народная сказка «Три дочери» (нет в учебнике)</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84</w:t>
            </w:r>
          </w:p>
        </w:tc>
        <w:tc>
          <w:tcPr>
            <w:tcW w:w="8647" w:type="dxa"/>
          </w:tcPr>
          <w:p w:rsidR="001E4444" w:rsidRPr="00BF7005" w:rsidRDefault="00BF7005" w:rsidP="00806487">
            <w:pPr>
              <w:spacing w:line="276" w:lineRule="auto"/>
              <w:ind w:firstLine="0"/>
              <w:rPr>
                <w:sz w:val="24"/>
                <w:szCs w:val="24"/>
              </w:rPr>
            </w:pPr>
            <w:r w:rsidRPr="00BF7005">
              <w:rPr>
                <w:sz w:val="24"/>
                <w:szCs w:val="24"/>
              </w:rPr>
              <w:t>Отражение темы День Победы в произведении С. А. Васильева "Белая берёза"</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85</w:t>
            </w:r>
          </w:p>
        </w:tc>
        <w:tc>
          <w:tcPr>
            <w:tcW w:w="8647" w:type="dxa"/>
          </w:tcPr>
          <w:p w:rsidR="001E4444" w:rsidRPr="00BF7005" w:rsidRDefault="00BF7005" w:rsidP="00806487">
            <w:pPr>
              <w:spacing w:line="276" w:lineRule="auto"/>
              <w:ind w:firstLine="0"/>
              <w:rPr>
                <w:sz w:val="24"/>
                <w:szCs w:val="24"/>
              </w:rPr>
            </w:pPr>
            <w:r w:rsidRPr="00BF7005">
              <w:rPr>
                <w:sz w:val="24"/>
                <w:szCs w:val="24"/>
              </w:rPr>
              <w:t>Рубрика «Наши проекты» Газета «День Победы -9 Мая»</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86</w:t>
            </w:r>
          </w:p>
        </w:tc>
        <w:tc>
          <w:tcPr>
            <w:tcW w:w="8647" w:type="dxa"/>
          </w:tcPr>
          <w:p w:rsidR="001E4444" w:rsidRPr="00BF7005" w:rsidRDefault="00BF7005" w:rsidP="00806487">
            <w:pPr>
              <w:spacing w:line="276" w:lineRule="auto"/>
              <w:ind w:firstLine="0"/>
              <w:rPr>
                <w:sz w:val="24"/>
                <w:szCs w:val="24"/>
              </w:rPr>
            </w:pPr>
            <w:r w:rsidRPr="00BF7005">
              <w:rPr>
                <w:sz w:val="24"/>
                <w:szCs w:val="24"/>
              </w:rPr>
              <w:t>Э. Успенский «Чебурашка». Приёмы раскрытия автором отношений людей и животных. Составление плана по вопросам.</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87</w:t>
            </w:r>
          </w:p>
        </w:tc>
        <w:tc>
          <w:tcPr>
            <w:tcW w:w="8647" w:type="dxa"/>
          </w:tcPr>
          <w:p w:rsidR="001E4444" w:rsidRPr="00BF7005" w:rsidRDefault="00BF7005" w:rsidP="00806487">
            <w:pPr>
              <w:spacing w:line="276" w:lineRule="auto"/>
              <w:ind w:firstLine="0"/>
              <w:rPr>
                <w:sz w:val="24"/>
                <w:szCs w:val="24"/>
              </w:rPr>
            </w:pPr>
            <w:r w:rsidRPr="00BF7005">
              <w:rPr>
                <w:sz w:val="24"/>
                <w:szCs w:val="24"/>
              </w:rPr>
              <w:t>Выделение главной мысли (идеи) рассказа В.Ю.Драгунского «Тайное становится явным»</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88</w:t>
            </w:r>
          </w:p>
        </w:tc>
        <w:tc>
          <w:tcPr>
            <w:tcW w:w="8647" w:type="dxa"/>
          </w:tcPr>
          <w:p w:rsidR="001E4444" w:rsidRPr="00BF7005" w:rsidRDefault="00BF7005" w:rsidP="00806487">
            <w:pPr>
              <w:spacing w:line="276" w:lineRule="auto"/>
              <w:ind w:firstLine="0"/>
              <w:rPr>
                <w:sz w:val="24"/>
                <w:szCs w:val="24"/>
              </w:rPr>
            </w:pPr>
            <w:r w:rsidRPr="00BF7005">
              <w:rPr>
                <w:sz w:val="24"/>
                <w:szCs w:val="24"/>
              </w:rPr>
              <w:t>Тематическая контрольная работа по итогам раздела «О наших близких, о семье»</w:t>
            </w:r>
          </w:p>
        </w:tc>
      </w:tr>
      <w:tr w:rsidR="001E4444" w:rsidRPr="001E4444" w:rsidTr="00B448E6">
        <w:trPr>
          <w:jc w:val="center"/>
        </w:trPr>
        <w:tc>
          <w:tcPr>
            <w:tcW w:w="1338" w:type="dxa"/>
          </w:tcPr>
          <w:p w:rsidR="001E4444" w:rsidRPr="001E4444" w:rsidRDefault="001E4444" w:rsidP="00454223">
            <w:pPr>
              <w:spacing w:line="276" w:lineRule="auto"/>
              <w:rPr>
                <w:sz w:val="24"/>
                <w:szCs w:val="24"/>
              </w:rPr>
            </w:pPr>
            <w:r w:rsidRPr="001E4444">
              <w:rPr>
                <w:sz w:val="24"/>
                <w:szCs w:val="24"/>
              </w:rPr>
              <w:t>Урок 89</w:t>
            </w:r>
          </w:p>
        </w:tc>
        <w:tc>
          <w:tcPr>
            <w:tcW w:w="8647" w:type="dxa"/>
          </w:tcPr>
          <w:p w:rsidR="001E4444" w:rsidRPr="00BF7005" w:rsidRDefault="00BF7005" w:rsidP="00806487">
            <w:pPr>
              <w:spacing w:line="276" w:lineRule="auto"/>
              <w:ind w:firstLine="0"/>
              <w:rPr>
                <w:sz w:val="24"/>
                <w:szCs w:val="24"/>
              </w:rPr>
            </w:pPr>
            <w:r w:rsidRPr="00BF7005">
              <w:rPr>
                <w:sz w:val="24"/>
                <w:szCs w:val="24"/>
              </w:rPr>
              <w:t>Жанровое многообразие произведений о животных. Г. Остер «Будем знакомы». Самостоятельное чтение</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90</w:t>
            </w:r>
          </w:p>
        </w:tc>
        <w:tc>
          <w:tcPr>
            <w:tcW w:w="8647" w:type="dxa"/>
          </w:tcPr>
          <w:p w:rsidR="001E4444" w:rsidRPr="00BF7005" w:rsidRDefault="00BF7005" w:rsidP="00BF7005">
            <w:pPr>
              <w:spacing w:line="276" w:lineRule="auto"/>
              <w:ind w:firstLine="0"/>
              <w:rPr>
                <w:sz w:val="24"/>
                <w:szCs w:val="24"/>
              </w:rPr>
            </w:pPr>
            <w:r w:rsidRPr="00BF7005">
              <w:rPr>
                <w:sz w:val="24"/>
                <w:szCs w:val="24"/>
              </w:rPr>
              <w:t>Литература зарубежных стран. В мире книг: работа с выставкой.</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91</w:t>
            </w:r>
          </w:p>
        </w:tc>
        <w:tc>
          <w:tcPr>
            <w:tcW w:w="8647" w:type="dxa"/>
          </w:tcPr>
          <w:p w:rsidR="001E4444" w:rsidRPr="00BF7005" w:rsidRDefault="00BF7005" w:rsidP="00806487">
            <w:pPr>
              <w:spacing w:line="276" w:lineRule="auto"/>
              <w:ind w:firstLine="0"/>
              <w:rPr>
                <w:sz w:val="24"/>
                <w:szCs w:val="24"/>
              </w:rPr>
            </w:pPr>
            <w:r w:rsidRPr="00BF7005">
              <w:rPr>
                <w:sz w:val="24"/>
                <w:szCs w:val="24"/>
              </w:rPr>
              <w:t>Фантазёры и мечтатели – герои английских народных песен. Сравниваем разные переводы одного и того же произведения.</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92</w:t>
            </w:r>
          </w:p>
        </w:tc>
        <w:tc>
          <w:tcPr>
            <w:tcW w:w="8647" w:type="dxa"/>
          </w:tcPr>
          <w:p w:rsidR="001E4444" w:rsidRPr="00BF7005" w:rsidRDefault="00BF7005" w:rsidP="00806487">
            <w:pPr>
              <w:spacing w:line="276" w:lineRule="auto"/>
              <w:ind w:firstLine="0"/>
              <w:rPr>
                <w:sz w:val="24"/>
                <w:szCs w:val="24"/>
              </w:rPr>
            </w:pPr>
            <w:r w:rsidRPr="00BF7005">
              <w:rPr>
                <w:sz w:val="24"/>
                <w:szCs w:val="24"/>
              </w:rPr>
              <w:t>Особенности построения волшебной сказки Ш.Перро «Кот в сапогах»</w:t>
            </w:r>
          </w:p>
        </w:tc>
      </w:tr>
      <w:tr w:rsidR="001E4444" w:rsidRPr="001E4444" w:rsidTr="00B448E6">
        <w:trPr>
          <w:jc w:val="center"/>
        </w:trPr>
        <w:tc>
          <w:tcPr>
            <w:tcW w:w="1338" w:type="dxa"/>
          </w:tcPr>
          <w:p w:rsidR="001E4444" w:rsidRPr="001E4444" w:rsidRDefault="001E4444" w:rsidP="00454223">
            <w:pPr>
              <w:spacing w:line="276" w:lineRule="auto"/>
              <w:rPr>
                <w:sz w:val="24"/>
                <w:szCs w:val="24"/>
              </w:rPr>
            </w:pPr>
            <w:r w:rsidRPr="001E4444">
              <w:rPr>
                <w:sz w:val="24"/>
                <w:szCs w:val="24"/>
              </w:rPr>
              <w:t>Урок 93</w:t>
            </w:r>
          </w:p>
        </w:tc>
        <w:tc>
          <w:tcPr>
            <w:tcW w:w="8647" w:type="dxa"/>
          </w:tcPr>
          <w:p w:rsidR="001E4444" w:rsidRPr="00BF7005" w:rsidRDefault="00BF7005" w:rsidP="00806487">
            <w:pPr>
              <w:spacing w:line="276" w:lineRule="auto"/>
              <w:ind w:firstLine="0"/>
              <w:rPr>
                <w:sz w:val="24"/>
                <w:szCs w:val="24"/>
              </w:rPr>
            </w:pPr>
            <w:r w:rsidRPr="00BF7005">
              <w:rPr>
                <w:sz w:val="24"/>
                <w:szCs w:val="24"/>
              </w:rPr>
              <w:t>Характеристика героев сказки Ш.Перро «Кот в сапогах». Тема дружбы в произведениях зарубежных авторов.</w:t>
            </w:r>
          </w:p>
        </w:tc>
      </w:tr>
      <w:tr w:rsidR="001E4444" w:rsidRPr="001E4444" w:rsidTr="00B448E6">
        <w:trPr>
          <w:jc w:val="center"/>
        </w:trPr>
        <w:tc>
          <w:tcPr>
            <w:tcW w:w="1338" w:type="dxa"/>
          </w:tcPr>
          <w:p w:rsidR="001E4444" w:rsidRPr="001E4444" w:rsidRDefault="001E4444" w:rsidP="00454223">
            <w:pPr>
              <w:spacing w:line="276" w:lineRule="auto"/>
              <w:rPr>
                <w:sz w:val="24"/>
                <w:szCs w:val="24"/>
              </w:rPr>
            </w:pPr>
            <w:r w:rsidRPr="001E4444">
              <w:rPr>
                <w:sz w:val="24"/>
                <w:szCs w:val="24"/>
              </w:rPr>
              <w:t>Урок 94</w:t>
            </w:r>
          </w:p>
        </w:tc>
        <w:tc>
          <w:tcPr>
            <w:tcW w:w="8647" w:type="dxa"/>
          </w:tcPr>
          <w:p w:rsidR="001E4444" w:rsidRPr="00BF7005" w:rsidRDefault="00BF7005" w:rsidP="00806487">
            <w:pPr>
              <w:spacing w:line="276" w:lineRule="auto"/>
              <w:ind w:firstLine="0"/>
              <w:rPr>
                <w:sz w:val="24"/>
                <w:szCs w:val="24"/>
              </w:rPr>
            </w:pPr>
            <w:r w:rsidRPr="00BF7005">
              <w:rPr>
                <w:sz w:val="24"/>
                <w:szCs w:val="24"/>
              </w:rPr>
              <w:t>Годовая контрольная работа</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95</w:t>
            </w:r>
          </w:p>
        </w:tc>
        <w:tc>
          <w:tcPr>
            <w:tcW w:w="8647" w:type="dxa"/>
          </w:tcPr>
          <w:p w:rsidR="001E4444" w:rsidRPr="00BF7005" w:rsidRDefault="00BF7005" w:rsidP="00806487">
            <w:pPr>
              <w:spacing w:line="276" w:lineRule="auto"/>
              <w:ind w:firstLine="0"/>
              <w:rPr>
                <w:sz w:val="24"/>
                <w:szCs w:val="24"/>
              </w:rPr>
            </w:pPr>
            <w:r w:rsidRPr="00BF7005">
              <w:rPr>
                <w:sz w:val="24"/>
                <w:szCs w:val="24"/>
              </w:rPr>
              <w:t>Анализ контрольной работы и выявление причин затруднения.</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96</w:t>
            </w:r>
          </w:p>
        </w:tc>
        <w:tc>
          <w:tcPr>
            <w:tcW w:w="8647" w:type="dxa"/>
          </w:tcPr>
          <w:p w:rsidR="001E4444" w:rsidRPr="00BF7005" w:rsidRDefault="00BF7005" w:rsidP="00806487">
            <w:pPr>
              <w:spacing w:line="276" w:lineRule="auto"/>
              <w:ind w:firstLine="0"/>
              <w:rPr>
                <w:sz w:val="24"/>
                <w:szCs w:val="24"/>
              </w:rPr>
            </w:pPr>
            <w:r w:rsidRPr="00BF7005">
              <w:rPr>
                <w:sz w:val="24"/>
                <w:szCs w:val="24"/>
              </w:rPr>
              <w:t xml:space="preserve">Ш. Перро «Красная Шапочка». Е. Шварц «Красная Шапочка». Составление плана художественного произведения: части текста, их главные темы. Особенности пьесы. Инсценирование </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97</w:t>
            </w:r>
          </w:p>
        </w:tc>
        <w:tc>
          <w:tcPr>
            <w:tcW w:w="8647" w:type="dxa"/>
          </w:tcPr>
          <w:p w:rsidR="001E4444" w:rsidRPr="00BF7005" w:rsidRDefault="00BF7005" w:rsidP="00806487">
            <w:pPr>
              <w:spacing w:line="276" w:lineRule="auto"/>
              <w:ind w:firstLine="0"/>
              <w:rPr>
                <w:sz w:val="24"/>
                <w:szCs w:val="24"/>
              </w:rPr>
            </w:pPr>
            <w:r w:rsidRPr="00BF7005">
              <w:rPr>
                <w:sz w:val="24"/>
                <w:szCs w:val="24"/>
              </w:rPr>
              <w:t>Х.-К. Андерсен - известный писатель сказочник. Знакомство с его произведениями. Сказка "Огниво"</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98</w:t>
            </w:r>
          </w:p>
        </w:tc>
        <w:tc>
          <w:tcPr>
            <w:tcW w:w="8647" w:type="dxa"/>
          </w:tcPr>
          <w:p w:rsidR="001E4444" w:rsidRPr="00BF7005" w:rsidRDefault="00BF7005" w:rsidP="00806487">
            <w:pPr>
              <w:spacing w:line="276" w:lineRule="auto"/>
              <w:ind w:firstLine="0"/>
              <w:rPr>
                <w:sz w:val="24"/>
                <w:szCs w:val="24"/>
              </w:rPr>
            </w:pPr>
            <w:r w:rsidRPr="00BF7005">
              <w:rPr>
                <w:sz w:val="24"/>
                <w:szCs w:val="24"/>
              </w:rPr>
              <w:t>Выделение главной мысли (идеи) сказки Х.-К. Андерсена «Пятеро из одного стручка» (нет в учебнике)</w:t>
            </w:r>
          </w:p>
        </w:tc>
      </w:tr>
      <w:tr w:rsidR="001E4444" w:rsidRPr="001E4444" w:rsidTr="00B448E6">
        <w:trPr>
          <w:jc w:val="center"/>
        </w:trPr>
        <w:tc>
          <w:tcPr>
            <w:tcW w:w="1338" w:type="dxa"/>
          </w:tcPr>
          <w:p w:rsidR="001E4444" w:rsidRPr="001E4444" w:rsidRDefault="001E4444" w:rsidP="00454223">
            <w:pPr>
              <w:spacing w:line="276" w:lineRule="auto"/>
              <w:rPr>
                <w:sz w:val="24"/>
                <w:szCs w:val="24"/>
              </w:rPr>
            </w:pPr>
            <w:r w:rsidRPr="001E4444">
              <w:rPr>
                <w:sz w:val="24"/>
                <w:szCs w:val="24"/>
              </w:rPr>
              <w:t>Урок 99</w:t>
            </w:r>
          </w:p>
        </w:tc>
        <w:tc>
          <w:tcPr>
            <w:tcW w:w="8647" w:type="dxa"/>
          </w:tcPr>
          <w:p w:rsidR="001E4444" w:rsidRPr="00BF7005" w:rsidRDefault="00BF7005" w:rsidP="00806487">
            <w:pPr>
              <w:spacing w:line="276" w:lineRule="auto"/>
              <w:ind w:firstLine="0"/>
              <w:rPr>
                <w:sz w:val="24"/>
                <w:szCs w:val="24"/>
              </w:rPr>
            </w:pPr>
            <w:r w:rsidRPr="00BF7005">
              <w:rPr>
                <w:sz w:val="24"/>
                <w:szCs w:val="24"/>
              </w:rPr>
              <w:t>Французская народная песенка « Сьюзон и мотылек», немецкая народная песенка «Знают мамы, знают дети…». Беседа на нравственную тему</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100</w:t>
            </w:r>
          </w:p>
        </w:tc>
        <w:tc>
          <w:tcPr>
            <w:tcW w:w="8647" w:type="dxa"/>
          </w:tcPr>
          <w:p w:rsidR="001E4444" w:rsidRPr="00BF7005" w:rsidRDefault="00BF7005" w:rsidP="00806487">
            <w:pPr>
              <w:spacing w:line="276" w:lineRule="auto"/>
              <w:ind w:firstLine="0"/>
              <w:rPr>
                <w:sz w:val="24"/>
                <w:szCs w:val="24"/>
              </w:rPr>
            </w:pPr>
            <w:r w:rsidRPr="00BF7005">
              <w:rPr>
                <w:sz w:val="24"/>
                <w:szCs w:val="24"/>
              </w:rPr>
              <w:t>Тематическая контрольная работа по итогам раздела «Зарубежная литература»</w:t>
            </w:r>
          </w:p>
        </w:tc>
      </w:tr>
      <w:tr w:rsidR="001E4444" w:rsidRPr="001E4444" w:rsidTr="00B448E6">
        <w:trPr>
          <w:jc w:val="center"/>
        </w:trPr>
        <w:tc>
          <w:tcPr>
            <w:tcW w:w="1338" w:type="dxa"/>
          </w:tcPr>
          <w:p w:rsidR="001E4444" w:rsidRPr="001E4444" w:rsidRDefault="001E4444" w:rsidP="00454223">
            <w:pPr>
              <w:spacing w:line="276" w:lineRule="auto"/>
              <w:rPr>
                <w:sz w:val="24"/>
                <w:szCs w:val="24"/>
              </w:rPr>
            </w:pPr>
            <w:r w:rsidRPr="001E4444">
              <w:rPr>
                <w:sz w:val="24"/>
                <w:szCs w:val="24"/>
              </w:rPr>
              <w:t>Урок 101</w:t>
            </w:r>
          </w:p>
        </w:tc>
        <w:tc>
          <w:tcPr>
            <w:tcW w:w="8647" w:type="dxa"/>
          </w:tcPr>
          <w:p w:rsidR="001E4444" w:rsidRPr="00BF7005" w:rsidRDefault="00BF7005" w:rsidP="00806487">
            <w:pPr>
              <w:spacing w:line="276" w:lineRule="auto"/>
              <w:ind w:firstLine="0"/>
              <w:rPr>
                <w:sz w:val="24"/>
                <w:szCs w:val="24"/>
              </w:rPr>
            </w:pPr>
            <w:r w:rsidRPr="00BF7005">
              <w:rPr>
                <w:sz w:val="24"/>
                <w:szCs w:val="24"/>
              </w:rPr>
              <w:t>Книга как источник необходимых знаний. На примере произведения Г.А. Ладонщиков «Лучший друг» (нет в учебнике)</w:t>
            </w:r>
          </w:p>
        </w:tc>
      </w:tr>
      <w:tr w:rsidR="001E4444" w:rsidRPr="001E4444" w:rsidTr="00B448E6">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102</w:t>
            </w:r>
          </w:p>
        </w:tc>
        <w:tc>
          <w:tcPr>
            <w:tcW w:w="8647" w:type="dxa"/>
          </w:tcPr>
          <w:p w:rsidR="001E4444" w:rsidRPr="00BF7005" w:rsidRDefault="00BF7005" w:rsidP="00806487">
            <w:pPr>
              <w:spacing w:line="276" w:lineRule="auto"/>
              <w:ind w:firstLine="0"/>
              <w:rPr>
                <w:sz w:val="24"/>
                <w:szCs w:val="24"/>
              </w:rPr>
            </w:pPr>
            <w:r w:rsidRPr="00BF7005">
              <w:rPr>
                <w:sz w:val="24"/>
                <w:szCs w:val="24"/>
              </w:rPr>
              <w:t>Выбор книг на основе рекомендательного списка: летнее чтение</w:t>
            </w:r>
          </w:p>
        </w:tc>
      </w:tr>
      <w:tr w:rsidR="001E4444" w:rsidRPr="001E4444" w:rsidTr="00B448E6">
        <w:trPr>
          <w:jc w:val="center"/>
        </w:trPr>
        <w:tc>
          <w:tcPr>
            <w:tcW w:w="9985" w:type="dxa"/>
            <w:gridSpan w:val="2"/>
          </w:tcPr>
          <w:p w:rsidR="001E4444" w:rsidRPr="001E4444" w:rsidRDefault="001E4444" w:rsidP="00454223">
            <w:pPr>
              <w:spacing w:line="276" w:lineRule="auto"/>
              <w:rPr>
                <w:sz w:val="24"/>
                <w:szCs w:val="24"/>
              </w:rPr>
            </w:pPr>
            <w:r w:rsidRPr="001E4444">
              <w:rPr>
                <w:sz w:val="24"/>
                <w:szCs w:val="24"/>
              </w:rPr>
              <w:t>ОБЩЕЕ КОЛИЧЕСТВО УРОКОВ ПО ПРОГРАММЕ: 136, из них уроков, отведенных на контрольные работы, - не более 13</w:t>
            </w:r>
          </w:p>
        </w:tc>
      </w:tr>
    </w:tbl>
    <w:p w:rsidR="001E4444" w:rsidRDefault="001E4444" w:rsidP="00806487">
      <w:pPr>
        <w:ind w:firstLine="0"/>
        <w:rPr>
          <w:highlight w:val="yellow"/>
        </w:rPr>
      </w:pPr>
    </w:p>
    <w:p w:rsidR="001E4444" w:rsidRPr="00973E28" w:rsidRDefault="001E4444" w:rsidP="00BF7005">
      <w:pPr>
        <w:rPr>
          <w:b/>
          <w:sz w:val="28"/>
          <w:szCs w:val="28"/>
        </w:rPr>
      </w:pPr>
      <w:r w:rsidRPr="00973E28">
        <w:rPr>
          <w:b/>
          <w:sz w:val="28"/>
          <w:szCs w:val="28"/>
        </w:rPr>
        <w:t>3 класс</w:t>
      </w:r>
    </w:p>
    <w:tbl>
      <w:tblPr>
        <w:tblW w:w="99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38"/>
        <w:gridCol w:w="8618"/>
      </w:tblGrid>
      <w:tr w:rsidR="001E4444" w:rsidRPr="001E4444" w:rsidTr="00253D53">
        <w:trPr>
          <w:jc w:val="center"/>
        </w:trPr>
        <w:tc>
          <w:tcPr>
            <w:tcW w:w="1338" w:type="dxa"/>
          </w:tcPr>
          <w:p w:rsidR="001E4444" w:rsidRPr="001E4444" w:rsidRDefault="00BF7005" w:rsidP="00BF7005">
            <w:pPr>
              <w:spacing w:line="276" w:lineRule="auto"/>
              <w:jc w:val="center"/>
              <w:rPr>
                <w:sz w:val="24"/>
                <w:szCs w:val="24"/>
              </w:rPr>
            </w:pPr>
            <w:r>
              <w:rPr>
                <w:sz w:val="24"/>
                <w:szCs w:val="24"/>
              </w:rPr>
              <w:t>№</w:t>
            </w:r>
            <w:r w:rsidR="001E4444" w:rsidRPr="001E4444">
              <w:rPr>
                <w:sz w:val="24"/>
                <w:szCs w:val="24"/>
              </w:rPr>
              <w:t xml:space="preserve"> урока</w:t>
            </w:r>
          </w:p>
        </w:tc>
        <w:tc>
          <w:tcPr>
            <w:tcW w:w="8618" w:type="dxa"/>
          </w:tcPr>
          <w:p w:rsidR="001E4444" w:rsidRPr="001E4444" w:rsidRDefault="001E4444" w:rsidP="00BF7005">
            <w:pPr>
              <w:spacing w:line="276" w:lineRule="auto"/>
              <w:jc w:val="center"/>
              <w:rPr>
                <w:sz w:val="24"/>
                <w:szCs w:val="24"/>
              </w:rPr>
            </w:pPr>
            <w:r w:rsidRPr="001E4444">
              <w:rPr>
                <w:sz w:val="24"/>
                <w:szCs w:val="24"/>
              </w:rPr>
              <w:t>Тема урока</w:t>
            </w:r>
          </w:p>
        </w:tc>
      </w:tr>
      <w:tr w:rsidR="001E4444" w:rsidRPr="001E4444" w:rsidTr="00253D53">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1</w:t>
            </w:r>
          </w:p>
        </w:tc>
        <w:tc>
          <w:tcPr>
            <w:tcW w:w="8618" w:type="dxa"/>
            <w:vAlign w:val="center"/>
          </w:tcPr>
          <w:p w:rsidR="001E4444" w:rsidRPr="00253D53" w:rsidRDefault="001E4444" w:rsidP="00BF7005">
            <w:pPr>
              <w:spacing w:line="276" w:lineRule="auto"/>
              <w:ind w:firstLine="0"/>
              <w:rPr>
                <w:sz w:val="24"/>
                <w:szCs w:val="24"/>
              </w:rPr>
            </w:pPr>
            <w:r w:rsidRPr="00253D53">
              <w:rPr>
                <w:sz w:val="24"/>
                <w:szCs w:val="24"/>
              </w:rPr>
              <w:t>Книга как особый вид искусства</w:t>
            </w:r>
            <w:r w:rsidR="00BF7005" w:rsidRPr="00253D53">
              <w:rPr>
                <w:sz w:val="24"/>
                <w:szCs w:val="24"/>
              </w:rPr>
              <w:t>. Общее представление о первых книгах на Руси, знакомство с рукописными книгами (нет в учебнике)</w:t>
            </w:r>
          </w:p>
        </w:tc>
      </w:tr>
      <w:tr w:rsidR="001E4444" w:rsidRPr="001E4444" w:rsidTr="00253D53">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2</w:t>
            </w:r>
          </w:p>
        </w:tc>
        <w:tc>
          <w:tcPr>
            <w:tcW w:w="8618" w:type="dxa"/>
            <w:vAlign w:val="center"/>
          </w:tcPr>
          <w:p w:rsidR="001E4444" w:rsidRPr="00253D53" w:rsidRDefault="00BF7005" w:rsidP="00454223">
            <w:pPr>
              <w:spacing w:line="276" w:lineRule="auto"/>
              <w:rPr>
                <w:sz w:val="24"/>
                <w:szCs w:val="24"/>
              </w:rPr>
            </w:pPr>
            <w:r w:rsidRPr="00253D53">
              <w:rPr>
                <w:sz w:val="24"/>
                <w:szCs w:val="24"/>
              </w:rPr>
              <w:t>Виды сказок (о животных, бытовые, волшебные). Художественные особенности сказок: построение (композиция), язык (лексика).</w:t>
            </w:r>
          </w:p>
        </w:tc>
      </w:tr>
      <w:tr w:rsidR="001E4444" w:rsidRPr="001E4444" w:rsidTr="00253D53">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3</w:t>
            </w:r>
          </w:p>
        </w:tc>
        <w:tc>
          <w:tcPr>
            <w:tcW w:w="8618" w:type="dxa"/>
            <w:vAlign w:val="center"/>
          </w:tcPr>
          <w:p w:rsidR="001E4444" w:rsidRPr="00253D53" w:rsidRDefault="00BF7005" w:rsidP="00454223">
            <w:pPr>
              <w:spacing w:line="276" w:lineRule="auto"/>
              <w:rPr>
                <w:sz w:val="24"/>
                <w:szCs w:val="24"/>
              </w:rPr>
            </w:pPr>
            <w:r w:rsidRPr="00253D53">
              <w:rPr>
                <w:sz w:val="24"/>
                <w:szCs w:val="24"/>
              </w:rPr>
              <w:t>Описание картин природы как способ рассказать в песне о родной земле. Темы народных песен. Народные промыслы.</w:t>
            </w:r>
          </w:p>
        </w:tc>
      </w:tr>
      <w:tr w:rsidR="001E4444" w:rsidRPr="001E4444" w:rsidTr="00253D53">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4</w:t>
            </w:r>
          </w:p>
        </w:tc>
        <w:tc>
          <w:tcPr>
            <w:tcW w:w="8618" w:type="dxa"/>
            <w:vAlign w:val="center"/>
          </w:tcPr>
          <w:p w:rsidR="001E4444" w:rsidRPr="00253D53" w:rsidRDefault="00BF7005" w:rsidP="00454223">
            <w:pPr>
              <w:spacing w:line="276" w:lineRule="auto"/>
              <w:rPr>
                <w:sz w:val="24"/>
                <w:szCs w:val="24"/>
              </w:rPr>
            </w:pPr>
            <w:r w:rsidRPr="00253D53">
              <w:rPr>
                <w:sz w:val="24"/>
                <w:szCs w:val="24"/>
              </w:rPr>
              <w:t>Былина как народный песенный сказ о героическом событии. Фольклорные особенности: выразительность, напевность исполнения. Характеристика главного героя на примере образа Ильи Муромца. (нет в учебнике)</w:t>
            </w:r>
          </w:p>
        </w:tc>
      </w:tr>
      <w:tr w:rsidR="001E4444" w:rsidRPr="001E4444" w:rsidTr="00253D53">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5</w:t>
            </w:r>
          </w:p>
        </w:tc>
        <w:tc>
          <w:tcPr>
            <w:tcW w:w="8618" w:type="dxa"/>
            <w:vAlign w:val="center"/>
          </w:tcPr>
          <w:p w:rsidR="001E4444" w:rsidRPr="00253D53" w:rsidRDefault="00BF7005" w:rsidP="00BF7005">
            <w:pPr>
              <w:spacing w:line="276" w:lineRule="auto"/>
              <w:rPr>
                <w:sz w:val="24"/>
                <w:szCs w:val="24"/>
              </w:rPr>
            </w:pPr>
            <w:r w:rsidRPr="00253D53">
              <w:rPr>
                <w:sz w:val="24"/>
                <w:szCs w:val="24"/>
              </w:rPr>
              <w:t>Отражение нравственных ценностей и правил в фольклорной сказке на примере русской народной сказки «Сестрица Алёнушка и братец Иванушка»</w:t>
            </w:r>
          </w:p>
        </w:tc>
      </w:tr>
      <w:tr w:rsidR="001E4444" w:rsidRPr="001E4444" w:rsidTr="00253D53">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6</w:t>
            </w:r>
          </w:p>
        </w:tc>
        <w:tc>
          <w:tcPr>
            <w:tcW w:w="8618" w:type="dxa"/>
            <w:vAlign w:val="center"/>
          </w:tcPr>
          <w:p w:rsidR="001E4444" w:rsidRPr="00253D53" w:rsidRDefault="00BF7005" w:rsidP="00454223">
            <w:pPr>
              <w:spacing w:line="276" w:lineRule="auto"/>
              <w:rPr>
                <w:sz w:val="24"/>
                <w:szCs w:val="24"/>
              </w:rPr>
            </w:pPr>
            <w:r w:rsidRPr="00253D53">
              <w:rPr>
                <w:sz w:val="24"/>
                <w:szCs w:val="24"/>
              </w:rPr>
              <w:t>Осознание понятия трудолюбие на примере русской народной сказки «Сестрица Алёнушка и братец Иванушка». Деление текста на части, составление номинативного плана.</w:t>
            </w:r>
          </w:p>
        </w:tc>
      </w:tr>
      <w:tr w:rsidR="001E4444" w:rsidRPr="001E4444" w:rsidTr="00253D53">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7</w:t>
            </w:r>
          </w:p>
        </w:tc>
        <w:tc>
          <w:tcPr>
            <w:tcW w:w="8618" w:type="dxa"/>
            <w:vAlign w:val="center"/>
          </w:tcPr>
          <w:p w:rsidR="001E4444" w:rsidRPr="00253D53" w:rsidRDefault="00BF7005" w:rsidP="00BF7005">
            <w:pPr>
              <w:spacing w:line="276" w:lineRule="auto"/>
              <w:rPr>
                <w:sz w:val="24"/>
                <w:szCs w:val="24"/>
              </w:rPr>
            </w:pPr>
            <w:r w:rsidRPr="00253D53">
              <w:rPr>
                <w:sz w:val="24"/>
                <w:szCs w:val="24"/>
              </w:rPr>
              <w:t>Особенности построения (композиция) волшебной сказки: составление цитатного плана. На примере русской народной сказки «Иван-царевич и Серый Волк»</w:t>
            </w:r>
          </w:p>
        </w:tc>
      </w:tr>
      <w:tr w:rsidR="001E4444" w:rsidRPr="001E4444" w:rsidTr="00253D53">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8</w:t>
            </w:r>
          </w:p>
        </w:tc>
        <w:tc>
          <w:tcPr>
            <w:tcW w:w="8618" w:type="dxa"/>
            <w:vAlign w:val="center"/>
          </w:tcPr>
          <w:p w:rsidR="001E4444" w:rsidRPr="00262DEE" w:rsidRDefault="00BF7005" w:rsidP="00454223">
            <w:pPr>
              <w:spacing w:line="276" w:lineRule="auto"/>
              <w:rPr>
                <w:sz w:val="24"/>
                <w:szCs w:val="24"/>
              </w:rPr>
            </w:pPr>
            <w:r w:rsidRPr="00262DEE">
              <w:rPr>
                <w:sz w:val="24"/>
                <w:szCs w:val="24"/>
              </w:rPr>
              <w:t>Иллюстрация как отражение сюжета волшебной сказки (картины В.М. Васнецова, иллюстрации И.Я. Билибина) на примере русской народной сказки «Иван-царевич и Серый Волк»</w:t>
            </w:r>
          </w:p>
        </w:tc>
      </w:tr>
      <w:tr w:rsidR="001E4444" w:rsidRPr="001E4444" w:rsidTr="00253D53">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9</w:t>
            </w:r>
          </w:p>
        </w:tc>
        <w:tc>
          <w:tcPr>
            <w:tcW w:w="8618" w:type="dxa"/>
            <w:vAlign w:val="center"/>
          </w:tcPr>
          <w:p w:rsidR="001E4444" w:rsidRPr="00262DEE" w:rsidRDefault="00BF7005" w:rsidP="00454223">
            <w:pPr>
              <w:spacing w:line="276" w:lineRule="auto"/>
              <w:rPr>
                <w:sz w:val="24"/>
                <w:szCs w:val="24"/>
              </w:rPr>
            </w:pPr>
            <w:r w:rsidRPr="00262DEE">
              <w:rPr>
                <w:sz w:val="24"/>
                <w:szCs w:val="24"/>
              </w:rPr>
              <w:t>Представление в сказке народного быта и культуры на примере русской народной сказки "Сивка-бурка"</w:t>
            </w:r>
          </w:p>
        </w:tc>
      </w:tr>
      <w:tr w:rsidR="001E4444" w:rsidRPr="001E4444" w:rsidTr="00253D53">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10</w:t>
            </w:r>
          </w:p>
        </w:tc>
        <w:tc>
          <w:tcPr>
            <w:tcW w:w="8618" w:type="dxa"/>
            <w:vAlign w:val="center"/>
          </w:tcPr>
          <w:p w:rsidR="001E4444" w:rsidRPr="00262DEE" w:rsidRDefault="00BF7005" w:rsidP="00454223">
            <w:pPr>
              <w:spacing w:line="276" w:lineRule="auto"/>
              <w:rPr>
                <w:sz w:val="24"/>
                <w:szCs w:val="24"/>
              </w:rPr>
            </w:pPr>
            <w:r w:rsidRPr="00262DEE">
              <w:rPr>
                <w:sz w:val="24"/>
                <w:szCs w:val="24"/>
              </w:rPr>
              <w:t>Характеристика героя, волшебные помощники на примере русской народной сказки «Сивка-бурка»</w:t>
            </w:r>
          </w:p>
        </w:tc>
      </w:tr>
      <w:tr w:rsidR="001E4444" w:rsidRPr="001E4444" w:rsidTr="00253D53">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11</w:t>
            </w:r>
          </w:p>
        </w:tc>
        <w:tc>
          <w:tcPr>
            <w:tcW w:w="8618" w:type="dxa"/>
            <w:vAlign w:val="center"/>
          </w:tcPr>
          <w:p w:rsidR="001E4444" w:rsidRPr="00262DEE" w:rsidRDefault="00BF7005" w:rsidP="00454223">
            <w:pPr>
              <w:spacing w:line="276" w:lineRule="auto"/>
              <w:rPr>
                <w:sz w:val="24"/>
                <w:szCs w:val="24"/>
              </w:rPr>
            </w:pPr>
            <w:r w:rsidRPr="00262DEE">
              <w:rPr>
                <w:sz w:val="24"/>
                <w:szCs w:val="24"/>
              </w:rPr>
              <w:t>Нравственные ценности в фольклорных произведениях народов России на примере нанйской народной сказки «Айога» (нет в учебнике)</w:t>
            </w:r>
          </w:p>
        </w:tc>
      </w:tr>
      <w:tr w:rsidR="001E4444" w:rsidRPr="001E4444" w:rsidTr="00253D53">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12</w:t>
            </w:r>
          </w:p>
        </w:tc>
        <w:tc>
          <w:tcPr>
            <w:tcW w:w="8618" w:type="dxa"/>
            <w:vAlign w:val="center"/>
          </w:tcPr>
          <w:p w:rsidR="001E4444" w:rsidRPr="00262DEE" w:rsidRDefault="00BF7005" w:rsidP="00454223">
            <w:pPr>
              <w:spacing w:line="276" w:lineRule="auto"/>
              <w:rPr>
                <w:sz w:val="24"/>
                <w:szCs w:val="24"/>
              </w:rPr>
            </w:pPr>
            <w:r w:rsidRPr="00262DEE">
              <w:rPr>
                <w:sz w:val="24"/>
                <w:szCs w:val="24"/>
              </w:rPr>
              <w:t>Расширение знаний о малых жанрах фольклора (пословицы, потешки, считалки, небылицы, скороговорки, загадки). (нет в учебнике)</w:t>
            </w:r>
          </w:p>
        </w:tc>
      </w:tr>
      <w:tr w:rsidR="001E4444" w:rsidRPr="001E4444" w:rsidTr="00253D53">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13</w:t>
            </w:r>
          </w:p>
        </w:tc>
        <w:tc>
          <w:tcPr>
            <w:tcW w:w="8618" w:type="dxa"/>
            <w:vAlign w:val="center"/>
          </w:tcPr>
          <w:p w:rsidR="001E4444" w:rsidRPr="00262DEE" w:rsidRDefault="00253D53" w:rsidP="00BF7005">
            <w:pPr>
              <w:spacing w:line="276" w:lineRule="auto"/>
              <w:rPr>
                <w:sz w:val="24"/>
                <w:szCs w:val="24"/>
              </w:rPr>
            </w:pPr>
            <w:r w:rsidRPr="00262DEE">
              <w:rPr>
                <w:sz w:val="24"/>
                <w:szCs w:val="24"/>
              </w:rPr>
              <w:t>Пословицы народов России. Оценка их значения в устной речи. Сравнение пословиц на одну тему. Рассказ о В. И. Дале, знакомство с его книгами, чтение пословиц по определённой теме. (нет в учебнике)</w:t>
            </w:r>
          </w:p>
        </w:tc>
      </w:tr>
      <w:tr w:rsidR="001E4444" w:rsidRPr="001E4444" w:rsidTr="00253D53">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14</w:t>
            </w:r>
          </w:p>
        </w:tc>
        <w:tc>
          <w:tcPr>
            <w:tcW w:w="8618" w:type="dxa"/>
            <w:vAlign w:val="center"/>
          </w:tcPr>
          <w:p w:rsidR="001E4444" w:rsidRPr="00262DEE" w:rsidRDefault="00253D53" w:rsidP="00454223">
            <w:pPr>
              <w:spacing w:line="276" w:lineRule="auto"/>
              <w:rPr>
                <w:sz w:val="24"/>
                <w:szCs w:val="24"/>
              </w:rPr>
            </w:pPr>
            <w:r w:rsidRPr="00262DEE">
              <w:rPr>
                <w:sz w:val="24"/>
                <w:szCs w:val="24"/>
              </w:rPr>
              <w:t>Знакомство с видами загадок (нет в учебнике)</w:t>
            </w:r>
          </w:p>
        </w:tc>
      </w:tr>
      <w:tr w:rsidR="001E4444" w:rsidRPr="001E4444" w:rsidTr="00253D53">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15</w:t>
            </w:r>
          </w:p>
        </w:tc>
        <w:tc>
          <w:tcPr>
            <w:tcW w:w="8618" w:type="dxa"/>
            <w:vAlign w:val="center"/>
          </w:tcPr>
          <w:p w:rsidR="001E4444" w:rsidRPr="00262DEE" w:rsidRDefault="00253D53" w:rsidP="00454223">
            <w:pPr>
              <w:spacing w:line="276" w:lineRule="auto"/>
              <w:rPr>
                <w:sz w:val="24"/>
                <w:szCs w:val="24"/>
              </w:rPr>
            </w:pPr>
            <w:r w:rsidRPr="00262DEE">
              <w:rPr>
                <w:sz w:val="24"/>
                <w:szCs w:val="24"/>
              </w:rPr>
              <w:t>Проектные задания «Сочиняем волшебную сказку»</w:t>
            </w:r>
          </w:p>
        </w:tc>
      </w:tr>
      <w:tr w:rsidR="001E4444" w:rsidRPr="001E4444" w:rsidTr="00253D53">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16</w:t>
            </w:r>
          </w:p>
        </w:tc>
        <w:tc>
          <w:tcPr>
            <w:tcW w:w="8618" w:type="dxa"/>
            <w:vAlign w:val="center"/>
          </w:tcPr>
          <w:p w:rsidR="001E4444" w:rsidRPr="00262DEE" w:rsidRDefault="00253D53" w:rsidP="00454223">
            <w:pPr>
              <w:spacing w:line="276" w:lineRule="auto"/>
              <w:rPr>
                <w:sz w:val="24"/>
                <w:szCs w:val="24"/>
              </w:rPr>
            </w:pPr>
            <w:r w:rsidRPr="00262DEE">
              <w:rPr>
                <w:sz w:val="24"/>
                <w:szCs w:val="24"/>
              </w:rPr>
              <w:t>В мире книг: работа с выставкой. Средства художественной выразительности (эпитет, сравнение, олицетворение) в лирических произведениях поэтов XIX-XX веков</w:t>
            </w:r>
          </w:p>
        </w:tc>
      </w:tr>
      <w:tr w:rsidR="001E4444" w:rsidRPr="001E4444" w:rsidTr="00253D53">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17</w:t>
            </w:r>
          </w:p>
        </w:tc>
        <w:tc>
          <w:tcPr>
            <w:tcW w:w="8618" w:type="dxa"/>
            <w:vAlign w:val="center"/>
          </w:tcPr>
          <w:p w:rsidR="001E4444" w:rsidRPr="00262DEE" w:rsidRDefault="00253D53" w:rsidP="00454223">
            <w:pPr>
              <w:spacing w:line="276" w:lineRule="auto"/>
              <w:rPr>
                <w:sz w:val="24"/>
                <w:szCs w:val="24"/>
              </w:rPr>
            </w:pPr>
            <w:r w:rsidRPr="00262DEE">
              <w:rPr>
                <w:sz w:val="24"/>
                <w:szCs w:val="24"/>
              </w:rPr>
              <w:t>Описание картин осенней природы в стихотворении Ф.И. Тютчева «Листья».</w:t>
            </w:r>
          </w:p>
        </w:tc>
      </w:tr>
      <w:tr w:rsidR="001E4444" w:rsidRPr="001E4444" w:rsidTr="00253D53">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18</w:t>
            </w:r>
          </w:p>
        </w:tc>
        <w:tc>
          <w:tcPr>
            <w:tcW w:w="8618" w:type="dxa"/>
            <w:vAlign w:val="center"/>
          </w:tcPr>
          <w:p w:rsidR="001E4444" w:rsidRPr="00262DEE" w:rsidRDefault="00253D53" w:rsidP="00253D53">
            <w:pPr>
              <w:spacing w:line="276" w:lineRule="auto"/>
              <w:rPr>
                <w:sz w:val="24"/>
                <w:szCs w:val="24"/>
              </w:rPr>
            </w:pPr>
            <w:r w:rsidRPr="00262DEE">
              <w:rPr>
                <w:sz w:val="24"/>
                <w:szCs w:val="24"/>
              </w:rPr>
              <w:t>Сравнение стихотворений об осени на примере произведений Ф.И. Тютчева «Есть в осени первоначальной…» и А.Н. Майкова «Осень». (нет в учебнике)</w:t>
            </w:r>
          </w:p>
        </w:tc>
      </w:tr>
      <w:tr w:rsidR="001E4444" w:rsidRPr="001E4444" w:rsidTr="00253D53">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19</w:t>
            </w:r>
          </w:p>
        </w:tc>
        <w:tc>
          <w:tcPr>
            <w:tcW w:w="8618" w:type="dxa"/>
            <w:vAlign w:val="center"/>
          </w:tcPr>
          <w:p w:rsidR="001E4444" w:rsidRPr="00262DEE" w:rsidRDefault="00253D53" w:rsidP="00454223">
            <w:pPr>
              <w:spacing w:line="276" w:lineRule="auto"/>
              <w:rPr>
                <w:sz w:val="24"/>
                <w:szCs w:val="24"/>
              </w:rPr>
            </w:pPr>
            <w:r w:rsidRPr="00262DEE">
              <w:rPr>
                <w:sz w:val="24"/>
                <w:szCs w:val="24"/>
              </w:rPr>
              <w:t>Восприятие картин зимнего пейзажа в стихотворениях , А.А. Фета «Кот поёт, глаза прищуря», «Мама! Глянь ка из окошка…» , И. С. Никитин "Встреча зимы"</w:t>
            </w:r>
          </w:p>
        </w:tc>
      </w:tr>
      <w:tr w:rsidR="001E4444" w:rsidRPr="001E4444" w:rsidTr="00253D53">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20</w:t>
            </w:r>
          </w:p>
        </w:tc>
        <w:tc>
          <w:tcPr>
            <w:tcW w:w="8618" w:type="dxa"/>
            <w:vAlign w:val="center"/>
          </w:tcPr>
          <w:p w:rsidR="001E4444" w:rsidRPr="00262DEE" w:rsidRDefault="00253D53" w:rsidP="00454223">
            <w:pPr>
              <w:spacing w:line="276" w:lineRule="auto"/>
              <w:rPr>
                <w:sz w:val="24"/>
                <w:szCs w:val="24"/>
              </w:rPr>
            </w:pPr>
            <w:r w:rsidRPr="00262DEE">
              <w:rPr>
                <w:sz w:val="24"/>
                <w:szCs w:val="24"/>
              </w:rPr>
              <w:t>Слова, с помощью которых поэт описывает и оживляет природу на примере стихотворений И. З. Сурикова "Детство", "Зима"</w:t>
            </w:r>
          </w:p>
        </w:tc>
      </w:tr>
      <w:tr w:rsidR="001E4444" w:rsidRPr="001E4444" w:rsidTr="00253D53">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21</w:t>
            </w:r>
          </w:p>
        </w:tc>
        <w:tc>
          <w:tcPr>
            <w:tcW w:w="8618" w:type="dxa"/>
            <w:vAlign w:val="center"/>
          </w:tcPr>
          <w:p w:rsidR="001E4444" w:rsidRPr="00262DEE" w:rsidRDefault="00253D53" w:rsidP="00454223">
            <w:pPr>
              <w:spacing w:line="276" w:lineRule="auto"/>
              <w:rPr>
                <w:sz w:val="24"/>
                <w:szCs w:val="24"/>
              </w:rPr>
            </w:pPr>
            <w:r w:rsidRPr="00262DEE">
              <w:rPr>
                <w:sz w:val="24"/>
                <w:szCs w:val="24"/>
              </w:rPr>
              <w:t>Оценка чувств и настроения, вызываемых лирическим произведением на примере произведения Н.А. Некрасова «Не ветер бушует над бором…» (отрывок)</w:t>
            </w:r>
          </w:p>
        </w:tc>
      </w:tr>
      <w:tr w:rsidR="001E4444" w:rsidRPr="001E4444" w:rsidTr="00253D53">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22</w:t>
            </w:r>
          </w:p>
        </w:tc>
        <w:tc>
          <w:tcPr>
            <w:tcW w:w="8618" w:type="dxa"/>
            <w:vAlign w:val="center"/>
          </w:tcPr>
          <w:p w:rsidR="001E4444" w:rsidRPr="00262DEE" w:rsidRDefault="00253D53" w:rsidP="00454223">
            <w:pPr>
              <w:spacing w:line="276" w:lineRule="auto"/>
              <w:rPr>
                <w:sz w:val="24"/>
                <w:szCs w:val="24"/>
              </w:rPr>
            </w:pPr>
            <w:r w:rsidRPr="00262DEE">
              <w:rPr>
                <w:sz w:val="24"/>
                <w:szCs w:val="24"/>
              </w:rPr>
              <w:t>Контрольная работа за 1четверть</w:t>
            </w:r>
          </w:p>
        </w:tc>
      </w:tr>
      <w:tr w:rsidR="001E4444" w:rsidRPr="001E4444" w:rsidTr="00253D53">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23</w:t>
            </w:r>
          </w:p>
        </w:tc>
        <w:tc>
          <w:tcPr>
            <w:tcW w:w="8618" w:type="dxa"/>
            <w:vAlign w:val="center"/>
          </w:tcPr>
          <w:p w:rsidR="001E4444" w:rsidRPr="00262DEE" w:rsidRDefault="00253D53" w:rsidP="00454223">
            <w:pPr>
              <w:spacing w:line="276" w:lineRule="auto"/>
              <w:rPr>
                <w:sz w:val="24"/>
                <w:szCs w:val="24"/>
              </w:rPr>
            </w:pPr>
            <w:r w:rsidRPr="00262DEE">
              <w:rPr>
                <w:sz w:val="24"/>
                <w:szCs w:val="24"/>
              </w:rPr>
              <w:t>А.С. Пушкин – великий русский поэт</w:t>
            </w:r>
          </w:p>
        </w:tc>
      </w:tr>
      <w:tr w:rsidR="001E4444" w:rsidRPr="001E4444" w:rsidTr="00253D53">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24</w:t>
            </w:r>
          </w:p>
        </w:tc>
        <w:tc>
          <w:tcPr>
            <w:tcW w:w="8618" w:type="dxa"/>
            <w:vAlign w:val="center"/>
          </w:tcPr>
          <w:p w:rsidR="001E4444" w:rsidRPr="00262DEE" w:rsidRDefault="00253D53" w:rsidP="00454223">
            <w:pPr>
              <w:spacing w:line="276" w:lineRule="auto"/>
              <w:rPr>
                <w:sz w:val="24"/>
                <w:szCs w:val="24"/>
              </w:rPr>
            </w:pPr>
            <w:r w:rsidRPr="00262DEE">
              <w:rPr>
                <w:sz w:val="24"/>
                <w:szCs w:val="24"/>
              </w:rPr>
              <w:t>Восприятие пейзажной лирики А.С. Пушкина: средства художественной выразительности (сравнение, эпитет), рифма, ритм на примере произведения «Зимнее утро»</w:t>
            </w:r>
          </w:p>
        </w:tc>
      </w:tr>
      <w:tr w:rsidR="001E4444" w:rsidRPr="001E4444" w:rsidTr="00253D53">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25</w:t>
            </w:r>
          </w:p>
        </w:tc>
        <w:tc>
          <w:tcPr>
            <w:tcW w:w="8618" w:type="dxa"/>
            <w:vAlign w:val="center"/>
          </w:tcPr>
          <w:p w:rsidR="001E4444" w:rsidRPr="00262DEE" w:rsidRDefault="00253D53" w:rsidP="00253D53">
            <w:pPr>
              <w:spacing w:line="276" w:lineRule="auto"/>
              <w:rPr>
                <w:sz w:val="24"/>
                <w:szCs w:val="24"/>
              </w:rPr>
            </w:pPr>
            <w:r w:rsidRPr="00262DEE">
              <w:rPr>
                <w:sz w:val="24"/>
                <w:szCs w:val="24"/>
              </w:rPr>
              <w:t>Восприятие пейзажной лирики А.С. Пушкина: средства художественной выразительности (сравнение, эпитет), рифма, ритм на примере произведения «Зимний вечер»</w:t>
            </w:r>
          </w:p>
        </w:tc>
      </w:tr>
      <w:tr w:rsidR="001E4444" w:rsidRPr="001E4444" w:rsidTr="00253D53">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26</w:t>
            </w:r>
          </w:p>
        </w:tc>
        <w:tc>
          <w:tcPr>
            <w:tcW w:w="8618" w:type="dxa"/>
            <w:vAlign w:val="center"/>
          </w:tcPr>
          <w:p w:rsidR="001E4444" w:rsidRPr="00262DEE" w:rsidRDefault="00253D53" w:rsidP="00454223">
            <w:pPr>
              <w:spacing w:line="276" w:lineRule="auto"/>
              <w:rPr>
                <w:sz w:val="24"/>
                <w:szCs w:val="24"/>
              </w:rPr>
            </w:pPr>
            <w:r w:rsidRPr="00262DEE">
              <w:rPr>
                <w:sz w:val="24"/>
                <w:szCs w:val="24"/>
              </w:rPr>
              <w:t>Знакомство с литературной сказкой А.С. Пушкина «Сказка о царе Салтане…»: приём повтора как основа изменения сюжета. Фольклорная основа литературной сказки</w:t>
            </w:r>
          </w:p>
        </w:tc>
      </w:tr>
      <w:tr w:rsidR="001E4444" w:rsidRPr="001E4444" w:rsidTr="00253D53">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27</w:t>
            </w:r>
          </w:p>
        </w:tc>
        <w:tc>
          <w:tcPr>
            <w:tcW w:w="8618" w:type="dxa"/>
            <w:vAlign w:val="center"/>
          </w:tcPr>
          <w:p w:rsidR="001E4444" w:rsidRPr="00262DEE" w:rsidRDefault="00253D53" w:rsidP="00454223">
            <w:pPr>
              <w:spacing w:line="276" w:lineRule="auto"/>
              <w:rPr>
                <w:sz w:val="24"/>
                <w:szCs w:val="24"/>
              </w:rPr>
            </w:pPr>
            <w:r w:rsidRPr="00262DEE">
              <w:rPr>
                <w:sz w:val="24"/>
                <w:szCs w:val="24"/>
              </w:rPr>
              <w:t>Характеристика положительных и отрицательных героев, примеры превращений и чудес в сказке А.С. Пушкина «Сказка о царе Салтане…»</w:t>
            </w:r>
          </w:p>
        </w:tc>
      </w:tr>
      <w:tr w:rsidR="001E4444" w:rsidRPr="001E4444" w:rsidTr="00253D53">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28</w:t>
            </w:r>
          </w:p>
        </w:tc>
        <w:tc>
          <w:tcPr>
            <w:tcW w:w="8618" w:type="dxa"/>
            <w:vAlign w:val="center"/>
          </w:tcPr>
          <w:p w:rsidR="001E4444" w:rsidRPr="00262DEE" w:rsidRDefault="00253D53" w:rsidP="00454223">
            <w:pPr>
              <w:spacing w:line="276" w:lineRule="auto"/>
              <w:rPr>
                <w:sz w:val="24"/>
                <w:szCs w:val="24"/>
              </w:rPr>
            </w:pPr>
            <w:r w:rsidRPr="00262DEE">
              <w:rPr>
                <w:sz w:val="24"/>
                <w:szCs w:val="24"/>
              </w:rPr>
              <w:t>А.С. Пушкин. «Сказка о царе Салтане….». Нравственный смысл произведения</w:t>
            </w:r>
          </w:p>
        </w:tc>
      </w:tr>
      <w:tr w:rsidR="001E4444" w:rsidRPr="001E4444" w:rsidTr="00253D53">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29</w:t>
            </w:r>
          </w:p>
        </w:tc>
        <w:tc>
          <w:tcPr>
            <w:tcW w:w="8618" w:type="dxa"/>
            <w:vAlign w:val="center"/>
          </w:tcPr>
          <w:p w:rsidR="001E4444" w:rsidRPr="00262DEE" w:rsidRDefault="00253D53" w:rsidP="00454223">
            <w:pPr>
              <w:spacing w:line="276" w:lineRule="auto"/>
              <w:rPr>
                <w:sz w:val="24"/>
                <w:szCs w:val="24"/>
              </w:rPr>
            </w:pPr>
            <w:r w:rsidRPr="00262DEE">
              <w:rPr>
                <w:sz w:val="24"/>
                <w:szCs w:val="24"/>
              </w:rPr>
              <w:t>А.С. Пушкин. «Сказка о царе Салтане….». Рисунки И Билибина к сказке. Соотнесение рисунков с художественным текстом, их сравнение..</w:t>
            </w:r>
          </w:p>
        </w:tc>
      </w:tr>
      <w:tr w:rsidR="001E4444" w:rsidRPr="001E4444" w:rsidTr="00253D53">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30</w:t>
            </w:r>
          </w:p>
        </w:tc>
        <w:tc>
          <w:tcPr>
            <w:tcW w:w="8618" w:type="dxa"/>
            <w:vAlign w:val="center"/>
          </w:tcPr>
          <w:p w:rsidR="001E4444" w:rsidRPr="00262DEE" w:rsidRDefault="00253D53" w:rsidP="00454223">
            <w:pPr>
              <w:spacing w:line="276" w:lineRule="auto"/>
              <w:rPr>
                <w:sz w:val="24"/>
                <w:szCs w:val="24"/>
              </w:rPr>
            </w:pPr>
            <w:r w:rsidRPr="00262DEE">
              <w:rPr>
                <w:sz w:val="24"/>
                <w:szCs w:val="24"/>
              </w:rPr>
              <w:t>И. А. Крылов — великий русский баснописец. Басни И. А. Крылова: назначение, темы и герои, особенности языка (Эзопов язык). Явная и скрытая мораль басен. Басня «Мартышка и очки».</w:t>
            </w:r>
          </w:p>
        </w:tc>
      </w:tr>
      <w:tr w:rsidR="001E4444" w:rsidRPr="001E4444" w:rsidTr="00253D53">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31</w:t>
            </w:r>
          </w:p>
        </w:tc>
        <w:tc>
          <w:tcPr>
            <w:tcW w:w="8618" w:type="dxa"/>
            <w:vAlign w:val="center"/>
          </w:tcPr>
          <w:p w:rsidR="001E4444" w:rsidRPr="00262DEE" w:rsidRDefault="00253D53" w:rsidP="00253D53">
            <w:pPr>
              <w:spacing w:line="276" w:lineRule="auto"/>
              <w:rPr>
                <w:sz w:val="24"/>
                <w:szCs w:val="24"/>
              </w:rPr>
            </w:pPr>
            <w:r w:rsidRPr="00262DEE">
              <w:rPr>
                <w:sz w:val="24"/>
                <w:szCs w:val="24"/>
              </w:rPr>
              <w:t>Работа с басней И.А. Крылова «Ворона и Лисица»: тема, мораль, герои, особенности языка.  Инсценирование басни.</w:t>
            </w:r>
          </w:p>
        </w:tc>
      </w:tr>
      <w:tr w:rsidR="001E4444" w:rsidRPr="001E4444" w:rsidTr="00253D53">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32</w:t>
            </w:r>
          </w:p>
        </w:tc>
        <w:tc>
          <w:tcPr>
            <w:tcW w:w="8618" w:type="dxa"/>
            <w:vAlign w:val="center"/>
          </w:tcPr>
          <w:p w:rsidR="001E4444" w:rsidRPr="00262DEE" w:rsidRDefault="00253D53" w:rsidP="00454223">
            <w:pPr>
              <w:spacing w:line="276" w:lineRule="auto"/>
              <w:rPr>
                <w:sz w:val="24"/>
                <w:szCs w:val="24"/>
              </w:rPr>
            </w:pPr>
            <w:r w:rsidRPr="00262DEE">
              <w:rPr>
                <w:sz w:val="24"/>
                <w:szCs w:val="24"/>
              </w:rPr>
              <w:t>Жизнь и творчество М.Ю. Лермонтова. М.Ю. Лермонтов. «Утес». Живописные полотна как иллюстрация к лирическому произведению: пейзаж.</w:t>
            </w:r>
          </w:p>
        </w:tc>
      </w:tr>
      <w:tr w:rsidR="001E4444" w:rsidRPr="001E4444" w:rsidTr="00253D53">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33</w:t>
            </w:r>
          </w:p>
        </w:tc>
        <w:tc>
          <w:tcPr>
            <w:tcW w:w="8618" w:type="dxa"/>
            <w:vAlign w:val="center"/>
          </w:tcPr>
          <w:p w:rsidR="001E4444" w:rsidRPr="00262DEE" w:rsidRDefault="00253D53" w:rsidP="00454223">
            <w:pPr>
              <w:spacing w:line="276" w:lineRule="auto"/>
              <w:rPr>
                <w:sz w:val="24"/>
                <w:szCs w:val="24"/>
              </w:rPr>
            </w:pPr>
            <w:r w:rsidRPr="00262DEE">
              <w:rPr>
                <w:sz w:val="24"/>
                <w:szCs w:val="24"/>
              </w:rPr>
              <w:t>М. Ю. Лермонтов «На севере диком», «Осень». Средства художественной выразительности (сравнение, эпитет, олицетворение)</w:t>
            </w:r>
          </w:p>
        </w:tc>
      </w:tr>
      <w:tr w:rsidR="001E4444" w:rsidRPr="001E4444" w:rsidTr="00253D53">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34</w:t>
            </w:r>
          </w:p>
        </w:tc>
        <w:tc>
          <w:tcPr>
            <w:tcW w:w="8618" w:type="dxa"/>
            <w:vAlign w:val="center"/>
          </w:tcPr>
          <w:p w:rsidR="001E4444" w:rsidRPr="00262DEE" w:rsidRDefault="00253D53" w:rsidP="00454223">
            <w:pPr>
              <w:spacing w:line="276" w:lineRule="auto"/>
              <w:rPr>
                <w:sz w:val="24"/>
                <w:szCs w:val="24"/>
              </w:rPr>
            </w:pPr>
            <w:r w:rsidRPr="00262DEE">
              <w:rPr>
                <w:sz w:val="24"/>
                <w:szCs w:val="24"/>
              </w:rPr>
              <w:t>Л. Толстой. Детство Л. Толстого. Из воспоминаний писателя. Жанровое многообразие произведений Л.H. Толстого: сказки, рассказы, басни, быль</w:t>
            </w:r>
          </w:p>
        </w:tc>
      </w:tr>
      <w:tr w:rsidR="001E4444" w:rsidRPr="001E4444" w:rsidTr="00253D53">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35</w:t>
            </w:r>
          </w:p>
        </w:tc>
        <w:tc>
          <w:tcPr>
            <w:tcW w:w="8618" w:type="dxa"/>
            <w:vAlign w:val="center"/>
          </w:tcPr>
          <w:p w:rsidR="001E4444" w:rsidRPr="00262DEE" w:rsidRDefault="00253D53" w:rsidP="00454223">
            <w:pPr>
              <w:spacing w:line="276" w:lineRule="auto"/>
              <w:rPr>
                <w:sz w:val="24"/>
                <w:szCs w:val="24"/>
              </w:rPr>
            </w:pPr>
            <w:r w:rsidRPr="00262DEE">
              <w:rPr>
                <w:sz w:val="24"/>
                <w:szCs w:val="24"/>
              </w:rPr>
              <w:t>Наблюдение за художественными особенностями рассказа-описания и рассказа-рассуждения</w:t>
            </w:r>
          </w:p>
        </w:tc>
      </w:tr>
      <w:tr w:rsidR="001E4444" w:rsidRPr="001E4444" w:rsidTr="00253D53">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36</w:t>
            </w:r>
          </w:p>
        </w:tc>
        <w:tc>
          <w:tcPr>
            <w:tcW w:w="8618" w:type="dxa"/>
            <w:vAlign w:val="center"/>
          </w:tcPr>
          <w:p w:rsidR="001E4444" w:rsidRPr="00262DEE" w:rsidRDefault="00253D53" w:rsidP="00454223">
            <w:pPr>
              <w:spacing w:line="276" w:lineRule="auto"/>
              <w:rPr>
                <w:sz w:val="24"/>
                <w:szCs w:val="24"/>
              </w:rPr>
            </w:pPr>
            <w:r w:rsidRPr="00262DEE">
              <w:rPr>
                <w:sz w:val="24"/>
                <w:szCs w:val="24"/>
              </w:rPr>
              <w:t>Различение рассказчика и автора произведения. На примере рассказа Л.Н. Толстого «Акула». Разные виды планов на примере произведения</w:t>
            </w:r>
          </w:p>
        </w:tc>
      </w:tr>
      <w:tr w:rsidR="001E4444" w:rsidRPr="001E4444" w:rsidTr="00253D53">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37</w:t>
            </w:r>
          </w:p>
        </w:tc>
        <w:tc>
          <w:tcPr>
            <w:tcW w:w="8618" w:type="dxa"/>
            <w:vAlign w:val="center"/>
          </w:tcPr>
          <w:p w:rsidR="001E4444" w:rsidRPr="00262DEE" w:rsidRDefault="00253D53" w:rsidP="00253D53">
            <w:pPr>
              <w:spacing w:line="276" w:lineRule="auto"/>
              <w:rPr>
                <w:sz w:val="24"/>
                <w:szCs w:val="24"/>
              </w:rPr>
            </w:pPr>
            <w:r w:rsidRPr="00262DEE">
              <w:rPr>
                <w:sz w:val="24"/>
                <w:szCs w:val="24"/>
              </w:rPr>
              <w:t>Анализ сюжета были «Прыжок» Л.Н. Толстого: главные герои, отдельные эпизоды, составление плана. Выделение структурных частей композиции (начало действия, завязка, кульминация, развязка)</w:t>
            </w:r>
          </w:p>
        </w:tc>
      </w:tr>
      <w:tr w:rsidR="001E4444" w:rsidRPr="001E4444" w:rsidTr="00253D53">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38</w:t>
            </w:r>
          </w:p>
        </w:tc>
        <w:tc>
          <w:tcPr>
            <w:tcW w:w="8618" w:type="dxa"/>
            <w:vAlign w:val="center"/>
          </w:tcPr>
          <w:p w:rsidR="001E4444" w:rsidRPr="00262DEE" w:rsidRDefault="00253D53" w:rsidP="00454223">
            <w:pPr>
              <w:spacing w:line="276" w:lineRule="auto"/>
              <w:rPr>
                <w:sz w:val="24"/>
                <w:szCs w:val="24"/>
              </w:rPr>
            </w:pPr>
            <w:r w:rsidRPr="00262DEE">
              <w:rPr>
                <w:sz w:val="24"/>
                <w:szCs w:val="24"/>
              </w:rPr>
              <w:t>Тематическая контрольная работа</w:t>
            </w:r>
          </w:p>
        </w:tc>
      </w:tr>
      <w:tr w:rsidR="001E4444" w:rsidRPr="001E4444" w:rsidTr="00253D53">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39</w:t>
            </w:r>
          </w:p>
        </w:tc>
        <w:tc>
          <w:tcPr>
            <w:tcW w:w="8618" w:type="dxa"/>
            <w:vAlign w:val="center"/>
          </w:tcPr>
          <w:p w:rsidR="001E4444" w:rsidRPr="00262DEE" w:rsidRDefault="00253D53" w:rsidP="00454223">
            <w:pPr>
              <w:spacing w:line="276" w:lineRule="auto"/>
              <w:rPr>
                <w:sz w:val="24"/>
                <w:szCs w:val="24"/>
              </w:rPr>
            </w:pPr>
            <w:r w:rsidRPr="00262DEE">
              <w:rPr>
                <w:sz w:val="24"/>
                <w:szCs w:val="24"/>
              </w:rPr>
              <w:t>Работа с детскими книгами «Литературные сказки писателей»: составление аннотации. Создание образов героев-животных в литературных сказках на примере произведения Д. Н. Мамина Сибиряка «Сказка про храброго зайца...»</w:t>
            </w:r>
          </w:p>
        </w:tc>
      </w:tr>
      <w:tr w:rsidR="001E4444" w:rsidRPr="001E4444" w:rsidTr="00253D53">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40</w:t>
            </w:r>
          </w:p>
        </w:tc>
        <w:tc>
          <w:tcPr>
            <w:tcW w:w="8618" w:type="dxa"/>
            <w:vAlign w:val="center"/>
          </w:tcPr>
          <w:p w:rsidR="001E4444" w:rsidRPr="00262DEE" w:rsidRDefault="00253D53" w:rsidP="00454223">
            <w:pPr>
              <w:spacing w:line="276" w:lineRule="auto"/>
              <w:rPr>
                <w:sz w:val="24"/>
                <w:szCs w:val="24"/>
              </w:rPr>
            </w:pPr>
            <w:r w:rsidRPr="00262DEE">
              <w:rPr>
                <w:sz w:val="24"/>
                <w:szCs w:val="24"/>
              </w:rPr>
              <w:t>Д. Мамин-Сибиряк. «Сказка про Храброго зайца». Характеристика героев.</w:t>
            </w:r>
          </w:p>
        </w:tc>
      </w:tr>
      <w:tr w:rsidR="001E4444" w:rsidRPr="001E4444" w:rsidTr="00253D53">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41</w:t>
            </w:r>
          </w:p>
        </w:tc>
        <w:tc>
          <w:tcPr>
            <w:tcW w:w="8618" w:type="dxa"/>
            <w:vAlign w:val="center"/>
          </w:tcPr>
          <w:p w:rsidR="001E4444" w:rsidRPr="00262DEE" w:rsidRDefault="00253D53" w:rsidP="00454223">
            <w:pPr>
              <w:spacing w:line="276" w:lineRule="auto"/>
              <w:rPr>
                <w:sz w:val="24"/>
                <w:szCs w:val="24"/>
              </w:rPr>
            </w:pPr>
            <w:r w:rsidRPr="00262DEE">
              <w:rPr>
                <w:sz w:val="24"/>
                <w:szCs w:val="24"/>
              </w:rPr>
              <w:t>В. Одоевский «Мороз Иванович». Сравнение героев сказки по их поступкам и внешнему виду.</w:t>
            </w:r>
          </w:p>
        </w:tc>
      </w:tr>
      <w:tr w:rsidR="001E4444" w:rsidRPr="001E4444" w:rsidTr="00253D53">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42</w:t>
            </w:r>
          </w:p>
        </w:tc>
        <w:tc>
          <w:tcPr>
            <w:tcW w:w="8618" w:type="dxa"/>
            <w:vAlign w:val="center"/>
          </w:tcPr>
          <w:p w:rsidR="001E4444" w:rsidRPr="00262DEE" w:rsidRDefault="00253D53" w:rsidP="00454223">
            <w:pPr>
              <w:spacing w:line="276" w:lineRule="auto"/>
              <w:rPr>
                <w:sz w:val="24"/>
                <w:szCs w:val="24"/>
              </w:rPr>
            </w:pPr>
            <w:r w:rsidRPr="00262DEE">
              <w:rPr>
                <w:sz w:val="24"/>
                <w:szCs w:val="24"/>
              </w:rPr>
              <w:t>В. Одоевский «Мороз Иванович». Подробный и выборочный пересказ сказки. Составление плана сказки.</w:t>
            </w:r>
          </w:p>
        </w:tc>
      </w:tr>
      <w:tr w:rsidR="001E4444" w:rsidRPr="001E4444" w:rsidTr="00253D53">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43</w:t>
            </w:r>
          </w:p>
        </w:tc>
        <w:tc>
          <w:tcPr>
            <w:tcW w:w="8618" w:type="dxa"/>
            <w:vAlign w:val="center"/>
          </w:tcPr>
          <w:p w:rsidR="001E4444" w:rsidRPr="00262DEE" w:rsidRDefault="00253D53" w:rsidP="00262DEE">
            <w:pPr>
              <w:spacing w:line="276" w:lineRule="auto"/>
              <w:rPr>
                <w:sz w:val="24"/>
                <w:szCs w:val="24"/>
              </w:rPr>
            </w:pPr>
            <w:r w:rsidRPr="00262DEE">
              <w:rPr>
                <w:sz w:val="24"/>
                <w:szCs w:val="24"/>
              </w:rPr>
              <w:t>Особенности литературной сказки В.М. Гаршина «Лягушка путешественница»: анализ сюжета, композиции</w:t>
            </w:r>
          </w:p>
        </w:tc>
      </w:tr>
      <w:tr w:rsidR="001E4444" w:rsidRPr="001E4444" w:rsidTr="00253D53">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44</w:t>
            </w:r>
          </w:p>
        </w:tc>
        <w:tc>
          <w:tcPr>
            <w:tcW w:w="8618" w:type="dxa"/>
            <w:vAlign w:val="center"/>
          </w:tcPr>
          <w:p w:rsidR="001E4444" w:rsidRPr="00262DEE" w:rsidRDefault="00253D53" w:rsidP="00454223">
            <w:pPr>
              <w:spacing w:line="276" w:lineRule="auto"/>
              <w:rPr>
                <w:sz w:val="24"/>
                <w:szCs w:val="24"/>
              </w:rPr>
            </w:pPr>
            <w:r w:rsidRPr="00262DEE">
              <w:rPr>
                <w:sz w:val="24"/>
                <w:szCs w:val="24"/>
              </w:rPr>
              <w:t>Осознание главной мысли (идеи) сказки В.М. Гаршина «Лягушка путешественница»</w:t>
            </w:r>
          </w:p>
        </w:tc>
      </w:tr>
      <w:tr w:rsidR="001E4444" w:rsidRPr="001E4444" w:rsidTr="00253D53">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45</w:t>
            </w:r>
          </w:p>
        </w:tc>
        <w:tc>
          <w:tcPr>
            <w:tcW w:w="8618" w:type="dxa"/>
            <w:vAlign w:val="center"/>
          </w:tcPr>
          <w:p w:rsidR="001E4444" w:rsidRPr="00262DEE" w:rsidRDefault="00262DEE" w:rsidP="00454223">
            <w:pPr>
              <w:spacing w:line="276" w:lineRule="auto"/>
              <w:rPr>
                <w:sz w:val="24"/>
                <w:szCs w:val="24"/>
              </w:rPr>
            </w:pPr>
            <w:r w:rsidRPr="00262DEE">
              <w:rPr>
                <w:sz w:val="24"/>
                <w:szCs w:val="24"/>
              </w:rPr>
              <w:t>Контрольная работа за 2 четверть</w:t>
            </w:r>
          </w:p>
        </w:tc>
      </w:tr>
      <w:tr w:rsidR="001E4444" w:rsidRPr="001E4444" w:rsidTr="00253D53">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46</w:t>
            </w:r>
          </w:p>
        </w:tc>
        <w:tc>
          <w:tcPr>
            <w:tcW w:w="8618" w:type="dxa"/>
            <w:vAlign w:val="center"/>
          </w:tcPr>
          <w:p w:rsidR="001E4444" w:rsidRPr="00262DEE" w:rsidRDefault="00262DEE" w:rsidP="00454223">
            <w:pPr>
              <w:spacing w:line="276" w:lineRule="auto"/>
              <w:rPr>
                <w:sz w:val="24"/>
                <w:szCs w:val="24"/>
              </w:rPr>
            </w:pPr>
            <w:r w:rsidRPr="00262DEE">
              <w:rPr>
                <w:sz w:val="24"/>
                <w:szCs w:val="24"/>
              </w:rPr>
              <w:t>В мире книг: работа с выставкой. Научно-естественные сведения о природе в сказке Максима Горького «Случай с Евсейкой». Приём сравнения — основной приём описания подводного царства</w:t>
            </w:r>
          </w:p>
        </w:tc>
      </w:tr>
      <w:tr w:rsidR="001E4444" w:rsidRPr="001E4444" w:rsidTr="00253D53">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47</w:t>
            </w:r>
          </w:p>
        </w:tc>
        <w:tc>
          <w:tcPr>
            <w:tcW w:w="8618" w:type="dxa"/>
            <w:vAlign w:val="center"/>
          </w:tcPr>
          <w:p w:rsidR="001E4444" w:rsidRPr="00262DEE" w:rsidRDefault="00262DEE" w:rsidP="00454223">
            <w:pPr>
              <w:spacing w:line="276" w:lineRule="auto"/>
              <w:rPr>
                <w:sz w:val="24"/>
                <w:szCs w:val="24"/>
              </w:rPr>
            </w:pPr>
            <w:r w:rsidRPr="00262DEE">
              <w:rPr>
                <w:sz w:val="24"/>
                <w:szCs w:val="24"/>
              </w:rPr>
              <w:t>М. Горький «Случай с Евсейкой». Составление тезисного плана. Краткий и подробный пересказ</w:t>
            </w:r>
          </w:p>
        </w:tc>
      </w:tr>
      <w:tr w:rsidR="001E4444" w:rsidRPr="001E4444" w:rsidTr="00253D53">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48</w:t>
            </w:r>
          </w:p>
        </w:tc>
        <w:tc>
          <w:tcPr>
            <w:tcW w:w="8618" w:type="dxa"/>
            <w:vAlign w:val="center"/>
          </w:tcPr>
          <w:p w:rsidR="001E4444" w:rsidRPr="00262DEE" w:rsidRDefault="00262DEE" w:rsidP="00454223">
            <w:pPr>
              <w:spacing w:line="276" w:lineRule="auto"/>
              <w:rPr>
                <w:sz w:val="24"/>
                <w:szCs w:val="24"/>
              </w:rPr>
            </w:pPr>
            <w:r w:rsidRPr="00262DEE">
              <w:rPr>
                <w:sz w:val="24"/>
                <w:szCs w:val="24"/>
              </w:rPr>
              <w:t>К. Паустовский «Растрёпанный воробей». Определение жанра произведения.</w:t>
            </w:r>
          </w:p>
        </w:tc>
      </w:tr>
      <w:tr w:rsidR="001E4444" w:rsidRPr="001E4444" w:rsidTr="00253D53">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49</w:t>
            </w:r>
          </w:p>
        </w:tc>
        <w:tc>
          <w:tcPr>
            <w:tcW w:w="8618" w:type="dxa"/>
            <w:vAlign w:val="center"/>
          </w:tcPr>
          <w:p w:rsidR="001E4444" w:rsidRPr="00262DEE" w:rsidRDefault="00262DEE" w:rsidP="00454223">
            <w:pPr>
              <w:spacing w:line="276" w:lineRule="auto"/>
              <w:rPr>
                <w:sz w:val="24"/>
                <w:szCs w:val="24"/>
              </w:rPr>
            </w:pPr>
            <w:r w:rsidRPr="00262DEE">
              <w:rPr>
                <w:sz w:val="24"/>
                <w:szCs w:val="24"/>
              </w:rPr>
              <w:t>К. Паустовский «Растрёпанный воробей». Герои произведения. Характеристика героев.</w:t>
            </w:r>
          </w:p>
        </w:tc>
      </w:tr>
      <w:tr w:rsidR="001E4444" w:rsidRPr="001E4444" w:rsidTr="00253D53">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50</w:t>
            </w:r>
          </w:p>
        </w:tc>
        <w:tc>
          <w:tcPr>
            <w:tcW w:w="8618" w:type="dxa"/>
            <w:vAlign w:val="center"/>
          </w:tcPr>
          <w:p w:rsidR="001E4444" w:rsidRPr="00262DEE" w:rsidRDefault="00262DEE" w:rsidP="00454223">
            <w:pPr>
              <w:spacing w:line="276" w:lineRule="auto"/>
              <w:rPr>
                <w:sz w:val="24"/>
                <w:szCs w:val="24"/>
              </w:rPr>
            </w:pPr>
            <w:r w:rsidRPr="00262DEE">
              <w:rPr>
                <w:sz w:val="24"/>
                <w:szCs w:val="24"/>
              </w:rPr>
              <w:t>А. Куприн «Слон». Основные события произведения. Составление различных вариантов плана.</w:t>
            </w:r>
          </w:p>
        </w:tc>
      </w:tr>
      <w:tr w:rsidR="001E4444" w:rsidRPr="001E4444" w:rsidTr="00253D53">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51</w:t>
            </w:r>
          </w:p>
        </w:tc>
        <w:tc>
          <w:tcPr>
            <w:tcW w:w="8618" w:type="dxa"/>
            <w:vAlign w:val="center"/>
          </w:tcPr>
          <w:p w:rsidR="001E4444" w:rsidRPr="00262DEE" w:rsidRDefault="00262DEE" w:rsidP="00454223">
            <w:pPr>
              <w:spacing w:line="276" w:lineRule="auto"/>
              <w:rPr>
                <w:sz w:val="24"/>
                <w:szCs w:val="24"/>
              </w:rPr>
            </w:pPr>
            <w:r w:rsidRPr="00262DEE">
              <w:rPr>
                <w:sz w:val="24"/>
                <w:szCs w:val="24"/>
              </w:rPr>
              <w:t>А. Куприн «Слон». Подробный пересказ текста.</w:t>
            </w:r>
          </w:p>
        </w:tc>
      </w:tr>
      <w:tr w:rsidR="001E4444" w:rsidRPr="001E4444" w:rsidTr="00253D53">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52</w:t>
            </w:r>
          </w:p>
        </w:tc>
        <w:tc>
          <w:tcPr>
            <w:tcW w:w="8618" w:type="dxa"/>
            <w:vAlign w:val="center"/>
          </w:tcPr>
          <w:p w:rsidR="001E4444" w:rsidRPr="00262DEE" w:rsidRDefault="00262DEE" w:rsidP="00454223">
            <w:pPr>
              <w:spacing w:line="276" w:lineRule="auto"/>
              <w:rPr>
                <w:sz w:val="24"/>
                <w:szCs w:val="24"/>
              </w:rPr>
            </w:pPr>
            <w:r w:rsidRPr="00262DEE">
              <w:rPr>
                <w:sz w:val="24"/>
                <w:szCs w:val="24"/>
              </w:rPr>
              <w:t>В мире книг: работа с выставкой. Средства художественной выразительности (эпитет, сравнение) в лирических произведениях поэтов на примере произведения Саши Чёрного «Воробей»</w:t>
            </w:r>
          </w:p>
        </w:tc>
      </w:tr>
      <w:tr w:rsidR="001E4444" w:rsidRPr="001E4444" w:rsidTr="00253D53">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53</w:t>
            </w:r>
          </w:p>
        </w:tc>
        <w:tc>
          <w:tcPr>
            <w:tcW w:w="8618" w:type="dxa"/>
            <w:vAlign w:val="center"/>
          </w:tcPr>
          <w:p w:rsidR="001E4444" w:rsidRPr="00262DEE" w:rsidRDefault="00262DEE" w:rsidP="00262DEE">
            <w:pPr>
              <w:spacing w:line="276" w:lineRule="auto"/>
              <w:rPr>
                <w:sz w:val="24"/>
                <w:szCs w:val="24"/>
              </w:rPr>
            </w:pPr>
            <w:r w:rsidRPr="00262DEE">
              <w:rPr>
                <w:sz w:val="24"/>
                <w:szCs w:val="24"/>
              </w:rPr>
              <w:t>Оценка чувств и настроения, вызываемых лирическим произведением. На примере произведений Саши Чёрного «Что ты тискаешь утёнка...» и «Слон»</w:t>
            </w:r>
          </w:p>
        </w:tc>
      </w:tr>
      <w:tr w:rsidR="001E4444" w:rsidRPr="001E4444" w:rsidTr="00253D53">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54</w:t>
            </w:r>
          </w:p>
        </w:tc>
        <w:tc>
          <w:tcPr>
            <w:tcW w:w="8618" w:type="dxa"/>
            <w:vAlign w:val="center"/>
          </w:tcPr>
          <w:p w:rsidR="001E4444" w:rsidRPr="00262DEE" w:rsidRDefault="00262DEE" w:rsidP="00454223">
            <w:pPr>
              <w:spacing w:line="276" w:lineRule="auto"/>
              <w:rPr>
                <w:sz w:val="24"/>
                <w:szCs w:val="24"/>
              </w:rPr>
            </w:pPr>
            <w:r w:rsidRPr="00262DEE">
              <w:rPr>
                <w:sz w:val="24"/>
                <w:szCs w:val="24"/>
              </w:rPr>
              <w:t>А. Блок. Картины зимних забав. Средства художественной выразительности для создания образа на примере произведения А. Блока «Ворона»</w:t>
            </w:r>
          </w:p>
        </w:tc>
      </w:tr>
      <w:tr w:rsidR="001E4444" w:rsidRPr="001E4444" w:rsidTr="00253D53">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55</w:t>
            </w:r>
          </w:p>
        </w:tc>
        <w:tc>
          <w:tcPr>
            <w:tcW w:w="8618" w:type="dxa"/>
            <w:vAlign w:val="center"/>
          </w:tcPr>
          <w:p w:rsidR="001E4444" w:rsidRPr="00262DEE" w:rsidRDefault="00262DEE" w:rsidP="00454223">
            <w:pPr>
              <w:spacing w:line="276" w:lineRule="auto"/>
              <w:rPr>
                <w:sz w:val="24"/>
                <w:szCs w:val="24"/>
              </w:rPr>
            </w:pPr>
            <w:r w:rsidRPr="00262DEE">
              <w:rPr>
                <w:sz w:val="24"/>
                <w:szCs w:val="24"/>
              </w:rPr>
              <w:t>Отражение темы Родина в произведении М.М. Пришвин «Моя Родина»: роль и особенности заголовка</w:t>
            </w:r>
          </w:p>
        </w:tc>
      </w:tr>
      <w:tr w:rsidR="001E4444" w:rsidRPr="001E4444" w:rsidTr="00253D53">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56</w:t>
            </w:r>
          </w:p>
        </w:tc>
        <w:tc>
          <w:tcPr>
            <w:tcW w:w="8618" w:type="dxa"/>
            <w:vAlign w:val="center"/>
          </w:tcPr>
          <w:p w:rsidR="001E4444" w:rsidRPr="00262DEE" w:rsidRDefault="00262DEE" w:rsidP="00454223">
            <w:pPr>
              <w:spacing w:line="276" w:lineRule="auto"/>
              <w:rPr>
                <w:sz w:val="24"/>
                <w:szCs w:val="24"/>
              </w:rPr>
            </w:pPr>
            <w:r w:rsidRPr="00262DEE">
              <w:rPr>
                <w:sz w:val="24"/>
                <w:szCs w:val="24"/>
              </w:rPr>
              <w:t>Нравственные ценности, выраженные в произведениях о Родине на примере произведения А.Т.Твардовского «Рассказ танкиста»</w:t>
            </w:r>
          </w:p>
        </w:tc>
      </w:tr>
      <w:tr w:rsidR="001E4444" w:rsidRPr="001E4444" w:rsidTr="00253D53">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57</w:t>
            </w:r>
          </w:p>
        </w:tc>
        <w:tc>
          <w:tcPr>
            <w:tcW w:w="8618" w:type="dxa"/>
            <w:vAlign w:val="center"/>
          </w:tcPr>
          <w:p w:rsidR="001E4444" w:rsidRPr="00262DEE" w:rsidRDefault="00262DEE" w:rsidP="00454223">
            <w:pPr>
              <w:spacing w:line="276" w:lineRule="auto"/>
              <w:rPr>
                <w:sz w:val="24"/>
                <w:szCs w:val="24"/>
              </w:rPr>
            </w:pPr>
            <w:r w:rsidRPr="00262DEE">
              <w:rPr>
                <w:sz w:val="24"/>
                <w:szCs w:val="24"/>
              </w:rPr>
              <w:t>Патриотическое звучание стихотворений о Родине на примере произведений А.А.Суркова, С.А. Васильева «Россия»: интонация, темп, ритм, логические ударения (произведения Васильева нет в учебнике)</w:t>
            </w:r>
          </w:p>
        </w:tc>
      </w:tr>
      <w:tr w:rsidR="001E4444" w:rsidRPr="001E4444" w:rsidTr="00253D53">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58</w:t>
            </w:r>
          </w:p>
        </w:tc>
        <w:tc>
          <w:tcPr>
            <w:tcW w:w="8618" w:type="dxa"/>
            <w:vAlign w:val="center"/>
          </w:tcPr>
          <w:p w:rsidR="001E4444" w:rsidRPr="00262DEE" w:rsidRDefault="00262DEE" w:rsidP="00454223">
            <w:pPr>
              <w:spacing w:line="276" w:lineRule="auto"/>
              <w:rPr>
                <w:sz w:val="24"/>
                <w:szCs w:val="24"/>
              </w:rPr>
            </w:pPr>
            <w:r w:rsidRPr="00262DEE">
              <w:rPr>
                <w:sz w:val="24"/>
                <w:szCs w:val="24"/>
              </w:rPr>
              <w:t>Создание образа Родины в произведениях писателей. С.А.Есенин «Черемуха»</w:t>
            </w:r>
          </w:p>
        </w:tc>
      </w:tr>
      <w:tr w:rsidR="001E4444" w:rsidRPr="001E4444" w:rsidTr="00253D53">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59</w:t>
            </w:r>
          </w:p>
        </w:tc>
        <w:tc>
          <w:tcPr>
            <w:tcW w:w="8618" w:type="dxa"/>
            <w:vAlign w:val="center"/>
          </w:tcPr>
          <w:p w:rsidR="001E4444" w:rsidRPr="004033EE" w:rsidRDefault="00262DEE" w:rsidP="004033EE">
            <w:pPr>
              <w:spacing w:line="276" w:lineRule="auto"/>
              <w:rPr>
                <w:sz w:val="24"/>
                <w:szCs w:val="24"/>
              </w:rPr>
            </w:pPr>
            <w:r w:rsidRPr="004033EE">
              <w:rPr>
                <w:sz w:val="24"/>
                <w:szCs w:val="24"/>
              </w:rPr>
              <w:t>В мире книг: работа с выставкой. Животные в литературных сказках</w:t>
            </w:r>
            <w:r w:rsidR="004033EE">
              <w:rPr>
                <w:sz w:val="24"/>
                <w:szCs w:val="24"/>
              </w:rPr>
              <w:t xml:space="preserve"> на примере произведения И.С. </w:t>
            </w:r>
            <w:r w:rsidRPr="004033EE">
              <w:rPr>
                <w:sz w:val="24"/>
                <w:szCs w:val="24"/>
              </w:rPr>
              <w:t>Соколова-Микитова «Листопадничек»</w:t>
            </w:r>
          </w:p>
        </w:tc>
      </w:tr>
      <w:tr w:rsidR="001E4444" w:rsidRPr="001E4444" w:rsidTr="00262DEE">
        <w:trPr>
          <w:trHeight w:val="17"/>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60</w:t>
            </w:r>
          </w:p>
        </w:tc>
        <w:tc>
          <w:tcPr>
            <w:tcW w:w="8618" w:type="dxa"/>
            <w:vAlign w:val="center"/>
          </w:tcPr>
          <w:p w:rsidR="001E4444" w:rsidRPr="004033EE" w:rsidRDefault="00262DEE" w:rsidP="00454223">
            <w:pPr>
              <w:spacing w:line="276" w:lineRule="auto"/>
              <w:rPr>
                <w:sz w:val="24"/>
                <w:szCs w:val="24"/>
              </w:rPr>
            </w:pPr>
            <w:r w:rsidRPr="004033EE">
              <w:rPr>
                <w:sz w:val="24"/>
                <w:szCs w:val="24"/>
              </w:rPr>
              <w:t>Поучительный смысл сказок о животных на примере произведения И.С. Соколова-Микитова «Листопадничек»</w:t>
            </w:r>
          </w:p>
        </w:tc>
      </w:tr>
      <w:tr w:rsidR="001E4444" w:rsidRPr="001E4444" w:rsidTr="00253D53">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61</w:t>
            </w:r>
          </w:p>
        </w:tc>
        <w:tc>
          <w:tcPr>
            <w:tcW w:w="8618" w:type="dxa"/>
            <w:vAlign w:val="center"/>
          </w:tcPr>
          <w:p w:rsidR="001E4444" w:rsidRPr="004033EE" w:rsidRDefault="00262DEE" w:rsidP="00454223">
            <w:pPr>
              <w:spacing w:line="276" w:lineRule="auto"/>
              <w:rPr>
                <w:sz w:val="24"/>
                <w:szCs w:val="24"/>
              </w:rPr>
            </w:pPr>
            <w:r w:rsidRPr="004033EE">
              <w:rPr>
                <w:sz w:val="24"/>
                <w:szCs w:val="24"/>
              </w:rPr>
              <w:t>Осознание понятий верность и преданность животных на примере произведения В. Белова «Малька провинилась»</w:t>
            </w:r>
          </w:p>
        </w:tc>
      </w:tr>
      <w:tr w:rsidR="001E4444" w:rsidRPr="001E4444" w:rsidTr="00253D53">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62</w:t>
            </w:r>
          </w:p>
        </w:tc>
        <w:tc>
          <w:tcPr>
            <w:tcW w:w="8618" w:type="dxa"/>
            <w:vAlign w:val="center"/>
          </w:tcPr>
          <w:p w:rsidR="001E4444" w:rsidRPr="004033EE" w:rsidRDefault="00262DEE" w:rsidP="00454223">
            <w:pPr>
              <w:spacing w:line="276" w:lineRule="auto"/>
              <w:rPr>
                <w:sz w:val="24"/>
                <w:szCs w:val="24"/>
              </w:rPr>
            </w:pPr>
            <w:r w:rsidRPr="004033EE">
              <w:rPr>
                <w:sz w:val="24"/>
                <w:szCs w:val="24"/>
              </w:rPr>
              <w:t>В. Белов «Ещё про Мальку». Деление текста на смысловые части. Составление номинативного плана</w:t>
            </w:r>
          </w:p>
        </w:tc>
      </w:tr>
      <w:tr w:rsidR="001E4444" w:rsidRPr="001E4444" w:rsidTr="00253D53">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63</w:t>
            </w:r>
          </w:p>
        </w:tc>
        <w:tc>
          <w:tcPr>
            <w:tcW w:w="8618" w:type="dxa"/>
            <w:vAlign w:val="center"/>
          </w:tcPr>
          <w:p w:rsidR="001E4444" w:rsidRPr="004033EE" w:rsidRDefault="00262DEE" w:rsidP="00454223">
            <w:pPr>
              <w:spacing w:line="276" w:lineRule="auto"/>
              <w:rPr>
                <w:sz w:val="24"/>
                <w:szCs w:val="24"/>
              </w:rPr>
            </w:pPr>
            <w:r w:rsidRPr="004033EE">
              <w:rPr>
                <w:sz w:val="24"/>
                <w:szCs w:val="24"/>
              </w:rPr>
              <w:t>Обсуждение проблемы "Что значит любить животных?" на примере рассказа В.Ю. Драгунского "Он живой и светится"</w:t>
            </w:r>
          </w:p>
        </w:tc>
      </w:tr>
      <w:tr w:rsidR="001E4444" w:rsidRPr="001E4444" w:rsidTr="00253D53">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64</w:t>
            </w:r>
          </w:p>
        </w:tc>
        <w:tc>
          <w:tcPr>
            <w:tcW w:w="8618" w:type="dxa"/>
            <w:vAlign w:val="center"/>
          </w:tcPr>
          <w:p w:rsidR="001E4444" w:rsidRPr="004033EE" w:rsidRDefault="00262DEE" w:rsidP="00454223">
            <w:pPr>
              <w:spacing w:line="276" w:lineRule="auto"/>
              <w:rPr>
                <w:sz w:val="24"/>
                <w:szCs w:val="24"/>
              </w:rPr>
            </w:pPr>
            <w:r w:rsidRPr="004033EE">
              <w:rPr>
                <w:sz w:val="24"/>
                <w:szCs w:val="24"/>
              </w:rPr>
              <w:t>Отражение нравственно-этических понятий (любовь и забота о животных) на примере произведения В. Астафьева «Капалуха». Составление вопросного плана с выделением смысловых частей..</w:t>
            </w:r>
          </w:p>
        </w:tc>
      </w:tr>
      <w:tr w:rsidR="001E4444" w:rsidRPr="001E4444" w:rsidTr="00253D53">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65</w:t>
            </w:r>
          </w:p>
        </w:tc>
        <w:tc>
          <w:tcPr>
            <w:tcW w:w="8618" w:type="dxa"/>
            <w:vAlign w:val="center"/>
          </w:tcPr>
          <w:p w:rsidR="001E4444" w:rsidRPr="004033EE" w:rsidRDefault="00262DEE" w:rsidP="00454223">
            <w:pPr>
              <w:spacing w:line="276" w:lineRule="auto"/>
              <w:rPr>
                <w:sz w:val="24"/>
                <w:szCs w:val="24"/>
              </w:rPr>
            </w:pPr>
            <w:r w:rsidRPr="004033EE">
              <w:rPr>
                <w:sz w:val="24"/>
                <w:szCs w:val="24"/>
              </w:rPr>
              <w:t>Особенности композиции в рассказах о животных. На примере рассказа Б. С. Житкова «Про обезьяну»</w:t>
            </w:r>
          </w:p>
        </w:tc>
      </w:tr>
      <w:tr w:rsidR="001E4444" w:rsidRPr="001E4444" w:rsidTr="00253D53">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66</w:t>
            </w:r>
          </w:p>
        </w:tc>
        <w:tc>
          <w:tcPr>
            <w:tcW w:w="8618" w:type="dxa"/>
            <w:vAlign w:val="center"/>
          </w:tcPr>
          <w:p w:rsidR="001E4444" w:rsidRPr="004033EE" w:rsidRDefault="00262DEE" w:rsidP="00262DEE">
            <w:pPr>
              <w:spacing w:line="276" w:lineRule="auto"/>
              <w:rPr>
                <w:sz w:val="24"/>
                <w:szCs w:val="24"/>
              </w:rPr>
            </w:pPr>
            <w:r w:rsidRPr="004033EE">
              <w:rPr>
                <w:sz w:val="24"/>
                <w:szCs w:val="24"/>
              </w:rPr>
              <w:t>Создание характеров героев животных в рассказах писателей на примере рассказа Б. С. Житкова «Про обезьяну»</w:t>
            </w:r>
          </w:p>
        </w:tc>
      </w:tr>
      <w:tr w:rsidR="001E4444" w:rsidRPr="001E4444" w:rsidTr="00253D53">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67</w:t>
            </w:r>
          </w:p>
        </w:tc>
        <w:tc>
          <w:tcPr>
            <w:tcW w:w="8618" w:type="dxa"/>
            <w:vAlign w:val="center"/>
          </w:tcPr>
          <w:p w:rsidR="001E4444" w:rsidRPr="004033EE" w:rsidRDefault="00262DEE" w:rsidP="00454223">
            <w:pPr>
              <w:spacing w:line="276" w:lineRule="auto"/>
              <w:rPr>
                <w:sz w:val="24"/>
                <w:szCs w:val="24"/>
              </w:rPr>
            </w:pPr>
            <w:r w:rsidRPr="004033EE">
              <w:rPr>
                <w:sz w:val="24"/>
                <w:szCs w:val="24"/>
              </w:rPr>
              <w:t>Работа c произведением К. Г. Паустовского "Кот-ворюга": особенности композиции, составление плана рассказа (нет в учебнике)</w:t>
            </w:r>
          </w:p>
        </w:tc>
      </w:tr>
      <w:tr w:rsidR="001E4444" w:rsidRPr="001E4444" w:rsidTr="00253D53">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68</w:t>
            </w:r>
          </w:p>
        </w:tc>
        <w:tc>
          <w:tcPr>
            <w:tcW w:w="8618" w:type="dxa"/>
            <w:vAlign w:val="center"/>
          </w:tcPr>
          <w:p w:rsidR="001E4444" w:rsidRPr="004033EE" w:rsidRDefault="00262DEE" w:rsidP="00454223">
            <w:pPr>
              <w:spacing w:line="276" w:lineRule="auto"/>
              <w:rPr>
                <w:sz w:val="24"/>
                <w:szCs w:val="24"/>
              </w:rPr>
            </w:pPr>
            <w:r w:rsidRPr="004033EE">
              <w:rPr>
                <w:sz w:val="24"/>
                <w:szCs w:val="24"/>
              </w:rPr>
              <w:t>Тематическая контрольная работа по итогам раздела «Взаимоотношения человека и животных»</w:t>
            </w:r>
          </w:p>
        </w:tc>
      </w:tr>
      <w:tr w:rsidR="001E4444" w:rsidRPr="001E4444" w:rsidTr="00253D53">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69</w:t>
            </w:r>
          </w:p>
        </w:tc>
        <w:tc>
          <w:tcPr>
            <w:tcW w:w="8618" w:type="dxa"/>
            <w:vAlign w:val="center"/>
          </w:tcPr>
          <w:p w:rsidR="001E4444" w:rsidRPr="004033EE" w:rsidRDefault="00262DEE" w:rsidP="00454223">
            <w:pPr>
              <w:spacing w:line="276" w:lineRule="auto"/>
              <w:rPr>
                <w:sz w:val="24"/>
                <w:szCs w:val="24"/>
              </w:rPr>
            </w:pPr>
            <w:r w:rsidRPr="004033EE">
              <w:rPr>
                <w:sz w:val="24"/>
                <w:szCs w:val="24"/>
              </w:rPr>
              <w:t>В мире книг: работа с выставкой. Звукопись, её выразительное значение в лирических произведениях. Чувства, вызываемые лирическими произведениями. С. Я. Маршак "Гроза днём", "Голос в лесу"</w:t>
            </w:r>
          </w:p>
        </w:tc>
      </w:tr>
      <w:tr w:rsidR="001E4444" w:rsidRPr="001E4444" w:rsidTr="00253D53">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70</w:t>
            </w:r>
          </w:p>
        </w:tc>
        <w:tc>
          <w:tcPr>
            <w:tcW w:w="8618" w:type="dxa"/>
            <w:vAlign w:val="center"/>
          </w:tcPr>
          <w:p w:rsidR="001E4444" w:rsidRPr="004033EE" w:rsidRDefault="00262DEE" w:rsidP="00454223">
            <w:pPr>
              <w:spacing w:line="276" w:lineRule="auto"/>
              <w:rPr>
                <w:sz w:val="24"/>
                <w:szCs w:val="24"/>
              </w:rPr>
            </w:pPr>
            <w:r w:rsidRPr="004033EE">
              <w:rPr>
                <w:sz w:val="24"/>
                <w:szCs w:val="24"/>
              </w:rPr>
              <w:t>Проиведения о детях. А. Барто «Разлука». Выразительное чтение. Отношение автора к герою</w:t>
            </w:r>
          </w:p>
        </w:tc>
      </w:tr>
      <w:tr w:rsidR="001E4444" w:rsidRPr="001E4444" w:rsidTr="00253D53">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71</w:t>
            </w:r>
          </w:p>
        </w:tc>
        <w:tc>
          <w:tcPr>
            <w:tcW w:w="8618" w:type="dxa"/>
            <w:vAlign w:val="center"/>
          </w:tcPr>
          <w:p w:rsidR="001E4444" w:rsidRPr="004033EE" w:rsidRDefault="00262DEE" w:rsidP="00454223">
            <w:pPr>
              <w:spacing w:line="276" w:lineRule="auto"/>
              <w:rPr>
                <w:sz w:val="24"/>
                <w:szCs w:val="24"/>
              </w:rPr>
            </w:pPr>
            <w:r w:rsidRPr="004033EE">
              <w:rPr>
                <w:sz w:val="24"/>
                <w:szCs w:val="24"/>
              </w:rPr>
              <w:t>А. Барто «В театре». Выделение главной мысли (идеи) в произведении</w:t>
            </w:r>
          </w:p>
        </w:tc>
      </w:tr>
      <w:tr w:rsidR="001E4444" w:rsidRPr="001E4444" w:rsidTr="00253D53">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72</w:t>
            </w:r>
          </w:p>
        </w:tc>
        <w:tc>
          <w:tcPr>
            <w:tcW w:w="8618" w:type="dxa"/>
            <w:vAlign w:val="center"/>
          </w:tcPr>
          <w:p w:rsidR="001E4444" w:rsidRPr="004033EE" w:rsidRDefault="00262DEE" w:rsidP="00454223">
            <w:pPr>
              <w:spacing w:line="276" w:lineRule="auto"/>
              <w:rPr>
                <w:sz w:val="24"/>
                <w:szCs w:val="24"/>
              </w:rPr>
            </w:pPr>
            <w:r w:rsidRPr="004033EE">
              <w:rPr>
                <w:sz w:val="24"/>
                <w:szCs w:val="24"/>
              </w:rPr>
              <w:t>С.В.Михалков «Если». Анализ заголовка. Использование средств выразительности при чтении вслух: интонация, темп, ритм, логические ударения.</w:t>
            </w:r>
          </w:p>
        </w:tc>
      </w:tr>
      <w:tr w:rsidR="001E4444" w:rsidRPr="001E4444" w:rsidTr="00253D53">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73</w:t>
            </w:r>
          </w:p>
        </w:tc>
        <w:tc>
          <w:tcPr>
            <w:tcW w:w="8618" w:type="dxa"/>
            <w:vAlign w:val="center"/>
          </w:tcPr>
          <w:p w:rsidR="001E4444" w:rsidRPr="004033EE" w:rsidRDefault="00262DEE" w:rsidP="003316DC">
            <w:pPr>
              <w:spacing w:line="276" w:lineRule="auto"/>
              <w:rPr>
                <w:sz w:val="24"/>
                <w:szCs w:val="24"/>
              </w:rPr>
            </w:pPr>
            <w:r w:rsidRPr="004033EE">
              <w:rPr>
                <w:sz w:val="24"/>
                <w:szCs w:val="24"/>
              </w:rPr>
              <w:t>Дружинина «Мамочка-мамуля!»</w:t>
            </w:r>
            <w:r w:rsidR="003316DC" w:rsidRPr="004033EE">
              <w:rPr>
                <w:sz w:val="24"/>
                <w:szCs w:val="24"/>
              </w:rPr>
              <w:t xml:space="preserve">, Е.Г.Карганова «В доме пусто». </w:t>
            </w:r>
            <w:r w:rsidRPr="004033EE">
              <w:rPr>
                <w:sz w:val="24"/>
                <w:szCs w:val="24"/>
              </w:rPr>
              <w:t>Использование средств выразительности при чтении вслух: интонация, темп, ритм, логические ударения.</w:t>
            </w:r>
          </w:p>
        </w:tc>
      </w:tr>
      <w:tr w:rsidR="001E4444" w:rsidRPr="001E4444" w:rsidTr="00253D53">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74</w:t>
            </w:r>
          </w:p>
        </w:tc>
        <w:tc>
          <w:tcPr>
            <w:tcW w:w="8618" w:type="dxa"/>
            <w:vAlign w:val="center"/>
          </w:tcPr>
          <w:p w:rsidR="001E4444" w:rsidRPr="004033EE" w:rsidRDefault="003316DC" w:rsidP="00454223">
            <w:pPr>
              <w:spacing w:line="276" w:lineRule="auto"/>
              <w:rPr>
                <w:sz w:val="24"/>
                <w:szCs w:val="24"/>
              </w:rPr>
            </w:pPr>
            <w:r w:rsidRPr="004033EE">
              <w:rPr>
                <w:sz w:val="24"/>
                <w:szCs w:val="24"/>
              </w:rPr>
              <w:t>Оценка нравственных качеств, проявляющихся в военное время на примере рассказа И. Никулиной «Бабушкин кактус». Составление портретной характеристики персонажей с приведением примеров из текста. (нет в учебнике)</w:t>
            </w:r>
          </w:p>
        </w:tc>
      </w:tr>
      <w:tr w:rsidR="001E4444" w:rsidRPr="001E4444" w:rsidTr="00253D53">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75</w:t>
            </w:r>
          </w:p>
        </w:tc>
        <w:tc>
          <w:tcPr>
            <w:tcW w:w="8618" w:type="dxa"/>
            <w:vAlign w:val="center"/>
          </w:tcPr>
          <w:p w:rsidR="001E4444" w:rsidRPr="004033EE" w:rsidRDefault="003316DC" w:rsidP="00454223">
            <w:pPr>
              <w:spacing w:line="276" w:lineRule="auto"/>
              <w:rPr>
                <w:sz w:val="24"/>
                <w:szCs w:val="24"/>
              </w:rPr>
            </w:pPr>
            <w:r w:rsidRPr="004033EE">
              <w:rPr>
                <w:sz w:val="24"/>
                <w:szCs w:val="24"/>
              </w:rPr>
              <w:t>Представление темы «Дети на войне» в рассказе Л. Пантелеева «На ялике» (нет в учебнике)</w:t>
            </w:r>
          </w:p>
        </w:tc>
      </w:tr>
      <w:tr w:rsidR="001E4444" w:rsidRPr="001E4444" w:rsidTr="00253D53">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76</w:t>
            </w:r>
          </w:p>
        </w:tc>
        <w:tc>
          <w:tcPr>
            <w:tcW w:w="8618" w:type="dxa"/>
            <w:vAlign w:val="center"/>
          </w:tcPr>
          <w:p w:rsidR="001E4444" w:rsidRPr="004033EE" w:rsidRDefault="003316DC" w:rsidP="00454223">
            <w:pPr>
              <w:spacing w:line="276" w:lineRule="auto"/>
              <w:rPr>
                <w:sz w:val="24"/>
                <w:szCs w:val="24"/>
              </w:rPr>
            </w:pPr>
            <w:r w:rsidRPr="004033EE">
              <w:rPr>
                <w:sz w:val="24"/>
                <w:szCs w:val="24"/>
              </w:rPr>
              <w:t>Проектные задания «Создаём сборник стихов»</w:t>
            </w:r>
          </w:p>
        </w:tc>
      </w:tr>
      <w:tr w:rsidR="001E4444" w:rsidRPr="001E4444" w:rsidTr="00253D53">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77</w:t>
            </w:r>
          </w:p>
        </w:tc>
        <w:tc>
          <w:tcPr>
            <w:tcW w:w="8618" w:type="dxa"/>
            <w:vAlign w:val="center"/>
          </w:tcPr>
          <w:p w:rsidR="001E4444" w:rsidRPr="004033EE" w:rsidRDefault="003316DC" w:rsidP="00454223">
            <w:pPr>
              <w:spacing w:line="276" w:lineRule="auto"/>
              <w:rPr>
                <w:sz w:val="24"/>
                <w:szCs w:val="24"/>
              </w:rPr>
            </w:pPr>
            <w:r w:rsidRPr="004033EE">
              <w:rPr>
                <w:sz w:val="24"/>
                <w:szCs w:val="24"/>
              </w:rPr>
              <w:t>Контрольная работа за 3 четверть</w:t>
            </w:r>
          </w:p>
        </w:tc>
      </w:tr>
      <w:tr w:rsidR="001E4444" w:rsidRPr="001E4444" w:rsidTr="00253D53">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78</w:t>
            </w:r>
          </w:p>
        </w:tc>
        <w:tc>
          <w:tcPr>
            <w:tcW w:w="8618" w:type="dxa"/>
            <w:vAlign w:val="center"/>
          </w:tcPr>
          <w:p w:rsidR="001E4444" w:rsidRPr="004033EE" w:rsidRDefault="003316DC" w:rsidP="00454223">
            <w:pPr>
              <w:spacing w:line="276" w:lineRule="auto"/>
              <w:rPr>
                <w:sz w:val="24"/>
                <w:szCs w:val="24"/>
              </w:rPr>
            </w:pPr>
            <w:r w:rsidRPr="004033EE">
              <w:rPr>
                <w:sz w:val="24"/>
                <w:szCs w:val="24"/>
              </w:rPr>
              <w:t>В мире книг: работа с выставкой. Особенности юмористических произведений на примере рассказа Б. Шергина «Собирай по ягодке – наберёшь кузовок». Особенность заголовка произведения</w:t>
            </w:r>
          </w:p>
        </w:tc>
      </w:tr>
      <w:tr w:rsidR="001E4444" w:rsidRPr="001E4444" w:rsidTr="00253D53">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79</w:t>
            </w:r>
          </w:p>
        </w:tc>
        <w:tc>
          <w:tcPr>
            <w:tcW w:w="8618" w:type="dxa"/>
            <w:vAlign w:val="center"/>
          </w:tcPr>
          <w:p w:rsidR="001E4444" w:rsidRPr="004033EE" w:rsidRDefault="003316DC" w:rsidP="00454223">
            <w:pPr>
              <w:spacing w:line="276" w:lineRule="auto"/>
              <w:rPr>
                <w:sz w:val="24"/>
                <w:szCs w:val="24"/>
              </w:rPr>
            </w:pPr>
            <w:r w:rsidRPr="004033EE">
              <w:rPr>
                <w:sz w:val="24"/>
                <w:szCs w:val="24"/>
              </w:rPr>
              <w:t>Б. Шергин «Собирай по ягодке – наберёшь кузовок». Соотнесение пословицы и содержания произведения</w:t>
            </w:r>
          </w:p>
        </w:tc>
      </w:tr>
      <w:tr w:rsidR="001E4444" w:rsidRPr="001E4444" w:rsidTr="00253D53">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80</w:t>
            </w:r>
          </w:p>
        </w:tc>
        <w:tc>
          <w:tcPr>
            <w:tcW w:w="8618" w:type="dxa"/>
            <w:vAlign w:val="center"/>
          </w:tcPr>
          <w:p w:rsidR="001E4444" w:rsidRPr="004033EE" w:rsidRDefault="003316DC" w:rsidP="00454223">
            <w:pPr>
              <w:spacing w:line="276" w:lineRule="auto"/>
              <w:rPr>
                <w:sz w:val="24"/>
                <w:szCs w:val="24"/>
              </w:rPr>
            </w:pPr>
            <w:r w:rsidRPr="004033EE">
              <w:rPr>
                <w:sz w:val="24"/>
                <w:szCs w:val="24"/>
              </w:rPr>
              <w:t>М. Зощенко «Золотые слова». Смысл названия рассказа.</w:t>
            </w:r>
          </w:p>
        </w:tc>
      </w:tr>
      <w:tr w:rsidR="001E4444" w:rsidRPr="001E4444" w:rsidTr="00253D53">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81</w:t>
            </w:r>
          </w:p>
        </w:tc>
        <w:tc>
          <w:tcPr>
            <w:tcW w:w="8618" w:type="dxa"/>
            <w:vAlign w:val="center"/>
          </w:tcPr>
          <w:p w:rsidR="001E4444" w:rsidRPr="004033EE" w:rsidRDefault="003316DC" w:rsidP="00454223">
            <w:pPr>
              <w:spacing w:line="276" w:lineRule="auto"/>
              <w:rPr>
                <w:sz w:val="24"/>
                <w:szCs w:val="24"/>
              </w:rPr>
            </w:pPr>
            <w:r w:rsidRPr="004033EE">
              <w:rPr>
                <w:sz w:val="24"/>
                <w:szCs w:val="24"/>
              </w:rPr>
              <w:t>Комичность описывемых ситуаций на примере рассказа М. Зощенко «Золотые слова»</w:t>
            </w:r>
          </w:p>
        </w:tc>
      </w:tr>
      <w:tr w:rsidR="001E4444" w:rsidRPr="001E4444" w:rsidTr="00253D53">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82</w:t>
            </w:r>
          </w:p>
        </w:tc>
        <w:tc>
          <w:tcPr>
            <w:tcW w:w="8618" w:type="dxa"/>
            <w:vAlign w:val="center"/>
          </w:tcPr>
          <w:p w:rsidR="001E4444" w:rsidRPr="004033EE" w:rsidRDefault="003316DC" w:rsidP="00454223">
            <w:pPr>
              <w:spacing w:line="276" w:lineRule="auto"/>
              <w:rPr>
                <w:sz w:val="24"/>
                <w:szCs w:val="24"/>
              </w:rPr>
            </w:pPr>
            <w:r w:rsidRPr="004033EE">
              <w:rPr>
                <w:sz w:val="24"/>
                <w:szCs w:val="24"/>
              </w:rPr>
              <w:t>Деление текста на части, составление плана, выявление главной мысли (идеи) на примере рассказа М. Зощенко «Великие путешественники»</w:t>
            </w:r>
          </w:p>
        </w:tc>
      </w:tr>
      <w:tr w:rsidR="001E4444" w:rsidRPr="001E4444" w:rsidTr="00253D53">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83</w:t>
            </w:r>
          </w:p>
        </w:tc>
        <w:tc>
          <w:tcPr>
            <w:tcW w:w="8618" w:type="dxa"/>
            <w:vAlign w:val="center"/>
          </w:tcPr>
          <w:p w:rsidR="001E4444" w:rsidRPr="004033EE" w:rsidRDefault="003316DC" w:rsidP="00454223">
            <w:pPr>
              <w:spacing w:line="276" w:lineRule="auto"/>
              <w:rPr>
                <w:sz w:val="24"/>
                <w:szCs w:val="24"/>
              </w:rPr>
            </w:pPr>
            <w:r w:rsidRPr="004033EE">
              <w:rPr>
                <w:sz w:val="24"/>
                <w:szCs w:val="24"/>
              </w:rPr>
              <w:t>М. Зощенко «Великие путешественники». Восстановление последовательности событий</w:t>
            </w:r>
          </w:p>
        </w:tc>
      </w:tr>
      <w:tr w:rsidR="001E4444" w:rsidRPr="001E4444" w:rsidTr="00253D53">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84</w:t>
            </w:r>
          </w:p>
        </w:tc>
        <w:tc>
          <w:tcPr>
            <w:tcW w:w="8618" w:type="dxa"/>
            <w:vAlign w:val="center"/>
          </w:tcPr>
          <w:p w:rsidR="001E4444" w:rsidRPr="004033EE" w:rsidRDefault="003316DC" w:rsidP="00454223">
            <w:pPr>
              <w:spacing w:line="276" w:lineRule="auto"/>
              <w:rPr>
                <w:sz w:val="24"/>
                <w:szCs w:val="24"/>
              </w:rPr>
            </w:pPr>
            <w:r w:rsidRPr="004033EE">
              <w:rPr>
                <w:sz w:val="24"/>
                <w:szCs w:val="24"/>
              </w:rPr>
              <w:t>Особенности юмористического произведения на примере рассказа Н. Носова «Федина задача». Работа с книгами о детях: написание отзыва</w:t>
            </w:r>
          </w:p>
        </w:tc>
      </w:tr>
      <w:tr w:rsidR="001E4444" w:rsidRPr="001E4444" w:rsidTr="00253D53">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85</w:t>
            </w:r>
          </w:p>
        </w:tc>
        <w:tc>
          <w:tcPr>
            <w:tcW w:w="8618" w:type="dxa"/>
            <w:vAlign w:val="center"/>
          </w:tcPr>
          <w:p w:rsidR="001E4444" w:rsidRPr="004033EE" w:rsidRDefault="003316DC" w:rsidP="00454223">
            <w:pPr>
              <w:spacing w:line="276" w:lineRule="auto"/>
              <w:rPr>
                <w:sz w:val="24"/>
                <w:szCs w:val="24"/>
              </w:rPr>
            </w:pPr>
            <w:r w:rsidRPr="004033EE">
              <w:rPr>
                <w:sz w:val="24"/>
                <w:szCs w:val="24"/>
              </w:rPr>
              <w:t>Н. Носова «Федина задача». Деление текста на части, Иллюстрирование каждой части, озаглавливание</w:t>
            </w:r>
          </w:p>
        </w:tc>
      </w:tr>
      <w:tr w:rsidR="001E4444" w:rsidRPr="001E4444" w:rsidTr="00253D53">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86</w:t>
            </w:r>
          </w:p>
        </w:tc>
        <w:tc>
          <w:tcPr>
            <w:tcW w:w="8618" w:type="dxa"/>
            <w:vAlign w:val="center"/>
          </w:tcPr>
          <w:p w:rsidR="001E4444" w:rsidRPr="004033EE" w:rsidRDefault="003316DC" w:rsidP="00454223">
            <w:pPr>
              <w:spacing w:line="276" w:lineRule="auto"/>
              <w:rPr>
                <w:sz w:val="24"/>
                <w:szCs w:val="24"/>
              </w:rPr>
            </w:pPr>
            <w:r w:rsidRPr="004033EE">
              <w:rPr>
                <w:sz w:val="24"/>
                <w:szCs w:val="24"/>
              </w:rPr>
              <w:t>Отражение в произведении важных человеческих качеств: честности, стойкости, ответственности. На примере рассказа А. П. Платонова «Цветок на земле»</w:t>
            </w:r>
          </w:p>
        </w:tc>
      </w:tr>
      <w:tr w:rsidR="001E4444" w:rsidRPr="001E4444" w:rsidTr="00253D53">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87</w:t>
            </w:r>
          </w:p>
        </w:tc>
        <w:tc>
          <w:tcPr>
            <w:tcW w:w="8618" w:type="dxa"/>
            <w:vAlign w:val="center"/>
          </w:tcPr>
          <w:p w:rsidR="001E4444" w:rsidRPr="004033EE" w:rsidRDefault="003316DC" w:rsidP="003316DC">
            <w:pPr>
              <w:spacing w:line="276" w:lineRule="auto"/>
              <w:rPr>
                <w:sz w:val="24"/>
                <w:szCs w:val="24"/>
              </w:rPr>
            </w:pPr>
            <w:r w:rsidRPr="004033EE">
              <w:rPr>
                <w:sz w:val="24"/>
                <w:szCs w:val="24"/>
              </w:rPr>
              <w:t>Деление текста на части, составление плана, выявление главной мысли (идеи) на примере рассказа А. П. Платонов «Цветок на земле»</w:t>
            </w:r>
          </w:p>
        </w:tc>
      </w:tr>
      <w:tr w:rsidR="001E4444" w:rsidRPr="001E4444" w:rsidTr="00253D53">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88</w:t>
            </w:r>
          </w:p>
        </w:tc>
        <w:tc>
          <w:tcPr>
            <w:tcW w:w="8618" w:type="dxa"/>
            <w:vAlign w:val="center"/>
          </w:tcPr>
          <w:p w:rsidR="001E4444" w:rsidRPr="004033EE" w:rsidRDefault="003316DC" w:rsidP="00454223">
            <w:pPr>
              <w:spacing w:line="276" w:lineRule="auto"/>
              <w:rPr>
                <w:sz w:val="24"/>
                <w:szCs w:val="24"/>
              </w:rPr>
            </w:pPr>
            <w:r w:rsidRPr="004033EE">
              <w:rPr>
                <w:sz w:val="24"/>
                <w:szCs w:val="24"/>
              </w:rPr>
              <w:t>Н. Носов «Телефон». Деление текста на части, составление тезисного плана</w:t>
            </w:r>
          </w:p>
        </w:tc>
      </w:tr>
      <w:tr w:rsidR="001E4444" w:rsidRPr="001E4444" w:rsidTr="00253D53">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89</w:t>
            </w:r>
          </w:p>
        </w:tc>
        <w:tc>
          <w:tcPr>
            <w:tcW w:w="8618" w:type="dxa"/>
            <w:vAlign w:val="center"/>
          </w:tcPr>
          <w:p w:rsidR="001E4444" w:rsidRPr="004033EE" w:rsidRDefault="003316DC" w:rsidP="00454223">
            <w:pPr>
              <w:spacing w:line="276" w:lineRule="auto"/>
              <w:rPr>
                <w:sz w:val="24"/>
                <w:szCs w:val="24"/>
              </w:rPr>
            </w:pPr>
            <w:r w:rsidRPr="004033EE">
              <w:rPr>
                <w:sz w:val="24"/>
                <w:szCs w:val="24"/>
              </w:rPr>
              <w:t>Годовая контрольная работа</w:t>
            </w:r>
          </w:p>
        </w:tc>
      </w:tr>
      <w:tr w:rsidR="001E4444" w:rsidRPr="001E4444" w:rsidTr="00253D53">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90</w:t>
            </w:r>
          </w:p>
        </w:tc>
        <w:tc>
          <w:tcPr>
            <w:tcW w:w="8618" w:type="dxa"/>
            <w:vAlign w:val="center"/>
          </w:tcPr>
          <w:p w:rsidR="001E4444" w:rsidRPr="004033EE" w:rsidRDefault="003316DC" w:rsidP="00454223">
            <w:pPr>
              <w:spacing w:line="276" w:lineRule="auto"/>
              <w:rPr>
                <w:sz w:val="24"/>
                <w:szCs w:val="24"/>
              </w:rPr>
            </w:pPr>
            <w:r w:rsidRPr="004033EE">
              <w:rPr>
                <w:sz w:val="24"/>
                <w:szCs w:val="24"/>
              </w:rPr>
              <w:t>Анализ контрольной работы и выявление причин затруднения</w:t>
            </w:r>
          </w:p>
        </w:tc>
      </w:tr>
      <w:tr w:rsidR="001E4444" w:rsidRPr="001E4444" w:rsidTr="00253D53">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91</w:t>
            </w:r>
          </w:p>
        </w:tc>
        <w:tc>
          <w:tcPr>
            <w:tcW w:w="8618" w:type="dxa"/>
            <w:vAlign w:val="center"/>
          </w:tcPr>
          <w:p w:rsidR="001E4444" w:rsidRPr="004033EE" w:rsidRDefault="003316DC" w:rsidP="00454223">
            <w:pPr>
              <w:spacing w:line="276" w:lineRule="auto"/>
              <w:rPr>
                <w:sz w:val="24"/>
                <w:szCs w:val="24"/>
              </w:rPr>
            </w:pPr>
            <w:r w:rsidRPr="004033EE">
              <w:rPr>
                <w:sz w:val="24"/>
                <w:szCs w:val="24"/>
              </w:rPr>
              <w:t>Расширение знаний о писателях, как переводчиках зарубежной литературы на примере переводов С. Я. Маршака, К. И. Чуковского и др.</w:t>
            </w:r>
          </w:p>
        </w:tc>
      </w:tr>
      <w:tr w:rsidR="001E4444" w:rsidRPr="001E4444" w:rsidTr="00253D53">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92</w:t>
            </w:r>
          </w:p>
        </w:tc>
        <w:tc>
          <w:tcPr>
            <w:tcW w:w="8618" w:type="dxa"/>
            <w:vAlign w:val="center"/>
          </w:tcPr>
          <w:p w:rsidR="001E4444" w:rsidRPr="004033EE" w:rsidRDefault="003316DC" w:rsidP="00454223">
            <w:pPr>
              <w:spacing w:line="276" w:lineRule="auto"/>
              <w:rPr>
                <w:sz w:val="24"/>
                <w:szCs w:val="24"/>
              </w:rPr>
            </w:pPr>
            <w:r w:rsidRPr="004033EE">
              <w:rPr>
                <w:sz w:val="24"/>
                <w:szCs w:val="24"/>
              </w:rPr>
              <w:t>Особенности литературных сказок Х.-К. Андерсена (сюжет, язык, герои) на примере сказки "Гадкий утёнок"</w:t>
            </w:r>
          </w:p>
        </w:tc>
      </w:tr>
      <w:tr w:rsidR="001E4444" w:rsidRPr="001E4444" w:rsidTr="00253D53">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93</w:t>
            </w:r>
          </w:p>
        </w:tc>
        <w:tc>
          <w:tcPr>
            <w:tcW w:w="8618" w:type="dxa"/>
            <w:vAlign w:val="center"/>
          </w:tcPr>
          <w:p w:rsidR="001E4444" w:rsidRPr="004033EE" w:rsidRDefault="003316DC" w:rsidP="00454223">
            <w:pPr>
              <w:spacing w:line="276" w:lineRule="auto"/>
              <w:rPr>
                <w:sz w:val="24"/>
                <w:szCs w:val="24"/>
              </w:rPr>
            </w:pPr>
            <w:r w:rsidRPr="004033EE">
              <w:rPr>
                <w:sz w:val="24"/>
                <w:szCs w:val="24"/>
              </w:rPr>
              <w:t>Особенности литературных сказок: раскрытие главной мысли, композиция, герои на примере сказки Х.-К. Андерсена "Гадкий утёнок". Составление аннотации</w:t>
            </w:r>
          </w:p>
        </w:tc>
      </w:tr>
      <w:tr w:rsidR="001E4444" w:rsidRPr="001E4444" w:rsidTr="00253D53">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94</w:t>
            </w:r>
          </w:p>
        </w:tc>
        <w:tc>
          <w:tcPr>
            <w:tcW w:w="8618" w:type="dxa"/>
            <w:vAlign w:val="center"/>
          </w:tcPr>
          <w:p w:rsidR="001E4444" w:rsidRPr="004033EE" w:rsidRDefault="003316DC" w:rsidP="00454223">
            <w:pPr>
              <w:spacing w:line="276" w:lineRule="auto"/>
              <w:rPr>
                <w:sz w:val="24"/>
                <w:szCs w:val="24"/>
              </w:rPr>
            </w:pPr>
            <w:r w:rsidRPr="004033EE">
              <w:rPr>
                <w:sz w:val="24"/>
                <w:szCs w:val="24"/>
              </w:rPr>
              <w:t>Х.-К. Андерсена "Гадкий утёнок". Деление текста на части. Иллюстрирование каждой части, озаглавливание</w:t>
            </w:r>
          </w:p>
        </w:tc>
      </w:tr>
      <w:tr w:rsidR="001E4444" w:rsidRPr="001E4444" w:rsidTr="00253D53">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95</w:t>
            </w:r>
          </w:p>
        </w:tc>
        <w:tc>
          <w:tcPr>
            <w:tcW w:w="8618" w:type="dxa"/>
            <w:vAlign w:val="center"/>
          </w:tcPr>
          <w:p w:rsidR="001E4444" w:rsidRPr="004033EE" w:rsidRDefault="003316DC" w:rsidP="00454223">
            <w:pPr>
              <w:spacing w:line="276" w:lineRule="auto"/>
              <w:rPr>
                <w:sz w:val="24"/>
                <w:szCs w:val="24"/>
              </w:rPr>
            </w:pPr>
            <w:r w:rsidRPr="004033EE">
              <w:rPr>
                <w:sz w:val="24"/>
                <w:szCs w:val="24"/>
              </w:rPr>
              <w:t>Волшебные предметы и помощники в литературной сказке Ш. Перро «Подарок феи» (нет в учебнике)</w:t>
            </w:r>
          </w:p>
        </w:tc>
      </w:tr>
      <w:tr w:rsidR="001E4444" w:rsidRPr="001E4444" w:rsidTr="00253D53">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96</w:t>
            </w:r>
          </w:p>
        </w:tc>
        <w:tc>
          <w:tcPr>
            <w:tcW w:w="8618" w:type="dxa"/>
            <w:vAlign w:val="center"/>
          </w:tcPr>
          <w:p w:rsidR="001E4444" w:rsidRPr="004033EE" w:rsidRDefault="003316DC" w:rsidP="00454223">
            <w:pPr>
              <w:spacing w:line="276" w:lineRule="auto"/>
              <w:rPr>
                <w:sz w:val="24"/>
                <w:szCs w:val="24"/>
              </w:rPr>
            </w:pPr>
            <w:r w:rsidRPr="004033EE">
              <w:rPr>
                <w:sz w:val="24"/>
                <w:szCs w:val="24"/>
              </w:rPr>
              <w:t>Взаимоотношения человека и животных в рассказах зарубежных писателей на примере рассказа Джека Лондона «Бурый волк» (нет в учебнике)</w:t>
            </w:r>
          </w:p>
        </w:tc>
      </w:tr>
      <w:tr w:rsidR="001E4444" w:rsidRPr="001E4444" w:rsidTr="00253D53">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97</w:t>
            </w:r>
          </w:p>
        </w:tc>
        <w:tc>
          <w:tcPr>
            <w:tcW w:w="8618" w:type="dxa"/>
            <w:vAlign w:val="center"/>
          </w:tcPr>
          <w:p w:rsidR="001E4444" w:rsidRPr="004033EE" w:rsidRDefault="003316DC" w:rsidP="00454223">
            <w:pPr>
              <w:spacing w:line="276" w:lineRule="auto"/>
              <w:rPr>
                <w:sz w:val="24"/>
                <w:szCs w:val="24"/>
              </w:rPr>
            </w:pPr>
            <w:r w:rsidRPr="004033EE">
              <w:rPr>
                <w:sz w:val="24"/>
                <w:szCs w:val="24"/>
              </w:rPr>
              <w:t>Деление текста на части, составление плана, выявление главной мысли (идеи) рассказа Джека Лондона «Бурый волк» (нет в учебнике)</w:t>
            </w:r>
          </w:p>
        </w:tc>
      </w:tr>
      <w:tr w:rsidR="001E4444" w:rsidRPr="001E4444" w:rsidTr="00253D53">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98</w:t>
            </w:r>
          </w:p>
        </w:tc>
        <w:tc>
          <w:tcPr>
            <w:tcW w:w="8618" w:type="dxa"/>
            <w:vAlign w:val="center"/>
          </w:tcPr>
          <w:p w:rsidR="001E4444" w:rsidRPr="004033EE" w:rsidRDefault="003316DC" w:rsidP="00454223">
            <w:pPr>
              <w:spacing w:line="276" w:lineRule="auto"/>
              <w:rPr>
                <w:sz w:val="24"/>
                <w:szCs w:val="24"/>
              </w:rPr>
            </w:pPr>
            <w:r w:rsidRPr="004033EE">
              <w:rPr>
                <w:sz w:val="24"/>
                <w:szCs w:val="24"/>
              </w:rPr>
              <w:t>Средства создания образов героев животных в рассказах зарубежных писателей на примере рассказа Э.Сетон-Томпсона «Чинк» (нет в учебнике)</w:t>
            </w:r>
          </w:p>
        </w:tc>
      </w:tr>
      <w:tr w:rsidR="001E4444" w:rsidRPr="001E4444" w:rsidTr="00253D53">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99</w:t>
            </w:r>
          </w:p>
        </w:tc>
        <w:tc>
          <w:tcPr>
            <w:tcW w:w="8618" w:type="dxa"/>
            <w:vAlign w:val="center"/>
          </w:tcPr>
          <w:p w:rsidR="001E4444" w:rsidRPr="004033EE" w:rsidRDefault="003316DC" w:rsidP="00454223">
            <w:pPr>
              <w:spacing w:line="276" w:lineRule="auto"/>
              <w:rPr>
                <w:sz w:val="24"/>
                <w:szCs w:val="24"/>
              </w:rPr>
            </w:pPr>
            <w:r w:rsidRPr="004033EE">
              <w:rPr>
                <w:sz w:val="24"/>
                <w:szCs w:val="24"/>
              </w:rPr>
              <w:t>Осознание нравственно-этических понятий: верность и преданность животных на примере рассказа Э.Сетон-Томпсона «Чинк» (нет в учебнике)</w:t>
            </w:r>
          </w:p>
        </w:tc>
      </w:tr>
      <w:tr w:rsidR="001E4444" w:rsidRPr="001E4444" w:rsidTr="00253D53">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100</w:t>
            </w:r>
          </w:p>
        </w:tc>
        <w:tc>
          <w:tcPr>
            <w:tcW w:w="8618" w:type="dxa"/>
            <w:vAlign w:val="center"/>
          </w:tcPr>
          <w:p w:rsidR="001E4444" w:rsidRPr="004033EE" w:rsidRDefault="003316DC" w:rsidP="00454223">
            <w:pPr>
              <w:spacing w:line="276" w:lineRule="auto"/>
              <w:rPr>
                <w:sz w:val="24"/>
                <w:szCs w:val="24"/>
              </w:rPr>
            </w:pPr>
            <w:r w:rsidRPr="004033EE">
              <w:rPr>
                <w:sz w:val="24"/>
                <w:szCs w:val="24"/>
              </w:rPr>
              <w:t>Тематическая контрольная работа по итогам раздела «Зарубежная литература»</w:t>
            </w:r>
          </w:p>
        </w:tc>
      </w:tr>
      <w:tr w:rsidR="001E4444" w:rsidRPr="001E4444" w:rsidTr="00253D53">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101</w:t>
            </w:r>
          </w:p>
        </w:tc>
        <w:tc>
          <w:tcPr>
            <w:tcW w:w="8618" w:type="dxa"/>
            <w:vAlign w:val="center"/>
          </w:tcPr>
          <w:p w:rsidR="001E4444" w:rsidRPr="004033EE" w:rsidRDefault="003316DC" w:rsidP="00454223">
            <w:pPr>
              <w:spacing w:line="276" w:lineRule="auto"/>
              <w:rPr>
                <w:sz w:val="24"/>
                <w:szCs w:val="24"/>
              </w:rPr>
            </w:pPr>
            <w:r w:rsidRPr="004033EE">
              <w:rPr>
                <w:sz w:val="24"/>
                <w:szCs w:val="24"/>
              </w:rPr>
              <w:t>Осознание важности читательской деятельности. Работа со стихотворением Б.Заходера «Что такое стихи» (нет в учебнике)</w:t>
            </w:r>
          </w:p>
        </w:tc>
      </w:tr>
      <w:tr w:rsidR="001E4444" w:rsidRPr="001E4444" w:rsidTr="00253D53">
        <w:trPr>
          <w:jc w:val="center"/>
        </w:trPr>
        <w:tc>
          <w:tcPr>
            <w:tcW w:w="1338" w:type="dxa"/>
            <w:vAlign w:val="center"/>
          </w:tcPr>
          <w:p w:rsidR="001E4444" w:rsidRPr="001E4444" w:rsidRDefault="001E4444" w:rsidP="00454223">
            <w:pPr>
              <w:spacing w:line="276" w:lineRule="auto"/>
              <w:rPr>
                <w:sz w:val="24"/>
                <w:szCs w:val="24"/>
              </w:rPr>
            </w:pPr>
            <w:r w:rsidRPr="001E4444">
              <w:rPr>
                <w:sz w:val="24"/>
                <w:szCs w:val="24"/>
              </w:rPr>
              <w:t>Урок 102</w:t>
            </w:r>
          </w:p>
        </w:tc>
        <w:tc>
          <w:tcPr>
            <w:tcW w:w="8618" w:type="dxa"/>
            <w:vAlign w:val="center"/>
          </w:tcPr>
          <w:p w:rsidR="001E4444" w:rsidRPr="004033EE" w:rsidRDefault="003316DC" w:rsidP="00454223">
            <w:pPr>
              <w:spacing w:line="276" w:lineRule="auto"/>
              <w:rPr>
                <w:sz w:val="24"/>
                <w:szCs w:val="24"/>
              </w:rPr>
            </w:pPr>
            <w:r w:rsidRPr="004033EE">
              <w:rPr>
                <w:sz w:val="24"/>
                <w:szCs w:val="24"/>
              </w:rPr>
              <w:t>Летнее чтение. Выбор книг на основе рекомендательного списка и тематического каталога</w:t>
            </w:r>
          </w:p>
        </w:tc>
      </w:tr>
      <w:tr w:rsidR="001E4444" w:rsidRPr="001E4444" w:rsidTr="00253D53">
        <w:trPr>
          <w:jc w:val="center"/>
        </w:trPr>
        <w:tc>
          <w:tcPr>
            <w:tcW w:w="9956" w:type="dxa"/>
            <w:gridSpan w:val="2"/>
            <w:vAlign w:val="center"/>
          </w:tcPr>
          <w:p w:rsidR="001E4444" w:rsidRPr="001E4444" w:rsidRDefault="001E4444" w:rsidP="00454223">
            <w:pPr>
              <w:spacing w:line="276" w:lineRule="auto"/>
              <w:rPr>
                <w:sz w:val="24"/>
                <w:szCs w:val="24"/>
              </w:rPr>
            </w:pPr>
            <w:r w:rsidRPr="001E4444">
              <w:rPr>
                <w:sz w:val="24"/>
                <w:szCs w:val="24"/>
              </w:rPr>
              <w:t>ОБЩЕЕ КОЛ</w:t>
            </w:r>
            <w:r w:rsidR="001B62E8">
              <w:rPr>
                <w:sz w:val="24"/>
                <w:szCs w:val="24"/>
              </w:rPr>
              <w:t>ИЧЕСТВО УРОКОВ ПО ПРОГРАММЕ: 102</w:t>
            </w:r>
            <w:r w:rsidRPr="001E4444">
              <w:rPr>
                <w:sz w:val="24"/>
                <w:szCs w:val="24"/>
              </w:rPr>
              <w:t xml:space="preserve">, из них уроков, отведенных на контрольные </w:t>
            </w:r>
            <w:r w:rsidR="001B62E8">
              <w:rPr>
                <w:sz w:val="24"/>
                <w:szCs w:val="24"/>
              </w:rPr>
              <w:t>работы, - не более 10</w:t>
            </w:r>
          </w:p>
        </w:tc>
      </w:tr>
    </w:tbl>
    <w:p w:rsidR="001E4444" w:rsidRPr="001E4444" w:rsidRDefault="001E4444" w:rsidP="001E4444">
      <w:pPr>
        <w:ind w:firstLine="0"/>
        <w:rPr>
          <w:highlight w:val="yellow"/>
        </w:rPr>
      </w:pPr>
    </w:p>
    <w:p w:rsidR="001E4444" w:rsidRPr="00973E28" w:rsidRDefault="00EF7D59" w:rsidP="00EF7D59">
      <w:pPr>
        <w:rPr>
          <w:b/>
          <w:sz w:val="28"/>
          <w:szCs w:val="28"/>
        </w:rPr>
      </w:pPr>
      <w:r w:rsidRPr="00973E28">
        <w:rPr>
          <w:b/>
          <w:sz w:val="28"/>
          <w:szCs w:val="28"/>
        </w:rPr>
        <w:t>4 класс</w:t>
      </w:r>
    </w:p>
    <w:tbl>
      <w:tblPr>
        <w:tblW w:w="99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38"/>
        <w:gridCol w:w="8647"/>
      </w:tblGrid>
      <w:tr w:rsidR="001E4444" w:rsidRPr="001E4444" w:rsidTr="00F85699">
        <w:trPr>
          <w:jc w:val="center"/>
        </w:trPr>
        <w:tc>
          <w:tcPr>
            <w:tcW w:w="1338" w:type="dxa"/>
          </w:tcPr>
          <w:p w:rsidR="001E4444" w:rsidRPr="00F85699" w:rsidRDefault="00F85699" w:rsidP="00F85699">
            <w:pPr>
              <w:spacing w:line="276" w:lineRule="auto"/>
              <w:jc w:val="center"/>
              <w:rPr>
                <w:b/>
                <w:sz w:val="24"/>
                <w:szCs w:val="24"/>
              </w:rPr>
            </w:pPr>
            <w:r w:rsidRPr="00F85699">
              <w:rPr>
                <w:b/>
                <w:sz w:val="24"/>
                <w:szCs w:val="24"/>
              </w:rPr>
              <w:t>№</w:t>
            </w:r>
            <w:r w:rsidR="001E4444" w:rsidRPr="00F85699">
              <w:rPr>
                <w:b/>
                <w:sz w:val="24"/>
                <w:szCs w:val="24"/>
              </w:rPr>
              <w:t xml:space="preserve"> урока</w:t>
            </w:r>
          </w:p>
        </w:tc>
        <w:tc>
          <w:tcPr>
            <w:tcW w:w="8647" w:type="dxa"/>
          </w:tcPr>
          <w:p w:rsidR="001E4444" w:rsidRPr="00F85699" w:rsidRDefault="001E4444" w:rsidP="00F85699">
            <w:pPr>
              <w:spacing w:line="276" w:lineRule="auto"/>
              <w:jc w:val="center"/>
              <w:rPr>
                <w:b/>
                <w:sz w:val="24"/>
                <w:szCs w:val="24"/>
              </w:rPr>
            </w:pPr>
            <w:r w:rsidRPr="00F85699">
              <w:rPr>
                <w:b/>
                <w:sz w:val="24"/>
                <w:szCs w:val="24"/>
              </w:rPr>
              <w:t>Тема урока</w:t>
            </w:r>
          </w:p>
        </w:tc>
      </w:tr>
      <w:tr w:rsidR="001E4444" w:rsidRPr="001E4444" w:rsidTr="00F85699">
        <w:trPr>
          <w:jc w:val="center"/>
        </w:trPr>
        <w:tc>
          <w:tcPr>
            <w:tcW w:w="1338" w:type="dxa"/>
            <w:vAlign w:val="center"/>
          </w:tcPr>
          <w:p w:rsidR="001E4444" w:rsidRPr="001E4444" w:rsidRDefault="001E4444" w:rsidP="00056BF9">
            <w:pPr>
              <w:spacing w:line="276" w:lineRule="auto"/>
              <w:rPr>
                <w:sz w:val="24"/>
                <w:szCs w:val="24"/>
              </w:rPr>
            </w:pPr>
            <w:r w:rsidRPr="001E4444">
              <w:rPr>
                <w:sz w:val="24"/>
                <w:szCs w:val="24"/>
              </w:rPr>
              <w:t>Урок 1</w:t>
            </w:r>
          </w:p>
        </w:tc>
        <w:tc>
          <w:tcPr>
            <w:tcW w:w="8647" w:type="dxa"/>
            <w:vAlign w:val="center"/>
          </w:tcPr>
          <w:p w:rsidR="001E4444" w:rsidRPr="00645C64" w:rsidRDefault="00EF7D59" w:rsidP="00056BF9">
            <w:pPr>
              <w:spacing w:line="276" w:lineRule="auto"/>
              <w:rPr>
                <w:sz w:val="24"/>
                <w:szCs w:val="24"/>
              </w:rPr>
            </w:pPr>
            <w:r w:rsidRPr="00645C64">
              <w:rPr>
                <w:sz w:val="24"/>
                <w:szCs w:val="24"/>
              </w:rPr>
              <w:t>Книга как особый вид искусства. Общее представление о первых книгах на Руси, знакомство с рукописными книгами (нет в учебнике)</w:t>
            </w:r>
          </w:p>
        </w:tc>
      </w:tr>
      <w:tr w:rsidR="001E4444" w:rsidRPr="001E4444" w:rsidTr="00F85699">
        <w:trPr>
          <w:jc w:val="center"/>
        </w:trPr>
        <w:tc>
          <w:tcPr>
            <w:tcW w:w="1338" w:type="dxa"/>
            <w:vAlign w:val="center"/>
          </w:tcPr>
          <w:p w:rsidR="001E4444" w:rsidRPr="001E4444" w:rsidRDefault="001E4444" w:rsidP="00056BF9">
            <w:pPr>
              <w:spacing w:line="276" w:lineRule="auto"/>
              <w:rPr>
                <w:sz w:val="24"/>
                <w:szCs w:val="24"/>
              </w:rPr>
            </w:pPr>
            <w:r w:rsidRPr="001E4444">
              <w:rPr>
                <w:sz w:val="24"/>
                <w:szCs w:val="24"/>
              </w:rPr>
              <w:t>Урок 2</w:t>
            </w:r>
          </w:p>
        </w:tc>
        <w:tc>
          <w:tcPr>
            <w:tcW w:w="8647" w:type="dxa"/>
            <w:vAlign w:val="center"/>
          </w:tcPr>
          <w:p w:rsidR="001E4444" w:rsidRPr="00645C64" w:rsidRDefault="00EF7D59" w:rsidP="00056BF9">
            <w:pPr>
              <w:spacing w:line="276" w:lineRule="auto"/>
              <w:rPr>
                <w:sz w:val="24"/>
                <w:szCs w:val="24"/>
              </w:rPr>
            </w:pPr>
            <w:r w:rsidRPr="00645C64">
              <w:rPr>
                <w:sz w:val="24"/>
                <w:szCs w:val="24"/>
              </w:rPr>
              <w:t>Виды сказок (о животных, бытовые, волшебные). Художественные особенности сказок: построение (композиция), язык (лексика).</w:t>
            </w:r>
          </w:p>
        </w:tc>
      </w:tr>
      <w:tr w:rsidR="001E4444" w:rsidRPr="001E4444" w:rsidTr="00F85699">
        <w:trPr>
          <w:jc w:val="center"/>
        </w:trPr>
        <w:tc>
          <w:tcPr>
            <w:tcW w:w="1338" w:type="dxa"/>
            <w:vAlign w:val="center"/>
          </w:tcPr>
          <w:p w:rsidR="001E4444" w:rsidRPr="001E4444" w:rsidRDefault="001E4444" w:rsidP="00056BF9">
            <w:pPr>
              <w:spacing w:line="276" w:lineRule="auto"/>
              <w:rPr>
                <w:sz w:val="24"/>
                <w:szCs w:val="24"/>
              </w:rPr>
            </w:pPr>
            <w:r w:rsidRPr="001E4444">
              <w:rPr>
                <w:sz w:val="24"/>
                <w:szCs w:val="24"/>
              </w:rPr>
              <w:t>Урок 3</w:t>
            </w:r>
          </w:p>
        </w:tc>
        <w:tc>
          <w:tcPr>
            <w:tcW w:w="8647" w:type="dxa"/>
            <w:vAlign w:val="center"/>
          </w:tcPr>
          <w:p w:rsidR="001E4444" w:rsidRPr="00645C64" w:rsidRDefault="00EF7D59" w:rsidP="00056BF9">
            <w:pPr>
              <w:spacing w:line="276" w:lineRule="auto"/>
              <w:rPr>
                <w:sz w:val="24"/>
                <w:szCs w:val="24"/>
              </w:rPr>
            </w:pPr>
            <w:r w:rsidRPr="00645C64">
              <w:rPr>
                <w:sz w:val="24"/>
                <w:szCs w:val="24"/>
              </w:rPr>
              <w:t>Описание картин природы как способ рассказать в песне о родной земле. Темы народных песен. Народные промыслы.</w:t>
            </w:r>
          </w:p>
        </w:tc>
      </w:tr>
      <w:tr w:rsidR="001E4444" w:rsidRPr="001E4444" w:rsidTr="00F85699">
        <w:trPr>
          <w:jc w:val="center"/>
        </w:trPr>
        <w:tc>
          <w:tcPr>
            <w:tcW w:w="1338" w:type="dxa"/>
            <w:vAlign w:val="center"/>
          </w:tcPr>
          <w:p w:rsidR="001E4444" w:rsidRPr="001E4444" w:rsidRDefault="001E4444" w:rsidP="00056BF9">
            <w:pPr>
              <w:spacing w:line="276" w:lineRule="auto"/>
              <w:rPr>
                <w:sz w:val="24"/>
                <w:szCs w:val="24"/>
              </w:rPr>
            </w:pPr>
            <w:r w:rsidRPr="001E4444">
              <w:rPr>
                <w:sz w:val="24"/>
                <w:szCs w:val="24"/>
              </w:rPr>
              <w:t>Урок 4</w:t>
            </w:r>
          </w:p>
        </w:tc>
        <w:tc>
          <w:tcPr>
            <w:tcW w:w="8647" w:type="dxa"/>
            <w:vAlign w:val="center"/>
          </w:tcPr>
          <w:p w:rsidR="001E4444" w:rsidRPr="00645C64" w:rsidRDefault="00EF7D59" w:rsidP="00056BF9">
            <w:pPr>
              <w:spacing w:line="276" w:lineRule="auto"/>
              <w:rPr>
                <w:sz w:val="24"/>
                <w:szCs w:val="24"/>
              </w:rPr>
            </w:pPr>
            <w:r w:rsidRPr="00645C64">
              <w:rPr>
                <w:sz w:val="24"/>
                <w:szCs w:val="24"/>
              </w:rPr>
              <w:t>Былина как народный песенный сказ о героическом событии. Фольклорные особенности: выразительность, напевность исполнения. Характеристика главного героя на примере образа Ильи Муромца. (нет в учебнике)</w:t>
            </w:r>
          </w:p>
        </w:tc>
      </w:tr>
      <w:tr w:rsidR="001E4444" w:rsidRPr="001E4444" w:rsidTr="00F85699">
        <w:trPr>
          <w:jc w:val="center"/>
        </w:trPr>
        <w:tc>
          <w:tcPr>
            <w:tcW w:w="1338" w:type="dxa"/>
            <w:vAlign w:val="center"/>
          </w:tcPr>
          <w:p w:rsidR="001E4444" w:rsidRPr="001E4444" w:rsidRDefault="001E4444" w:rsidP="00056BF9">
            <w:pPr>
              <w:spacing w:line="276" w:lineRule="auto"/>
              <w:rPr>
                <w:sz w:val="24"/>
                <w:szCs w:val="24"/>
              </w:rPr>
            </w:pPr>
            <w:r w:rsidRPr="001E4444">
              <w:rPr>
                <w:sz w:val="24"/>
                <w:szCs w:val="24"/>
              </w:rPr>
              <w:t>Урок 5</w:t>
            </w:r>
          </w:p>
        </w:tc>
        <w:tc>
          <w:tcPr>
            <w:tcW w:w="8647" w:type="dxa"/>
            <w:vAlign w:val="center"/>
          </w:tcPr>
          <w:p w:rsidR="001E4444" w:rsidRPr="00645C64" w:rsidRDefault="00EF7D59" w:rsidP="00056BF9">
            <w:pPr>
              <w:spacing w:line="276" w:lineRule="auto"/>
              <w:rPr>
                <w:sz w:val="24"/>
                <w:szCs w:val="24"/>
              </w:rPr>
            </w:pPr>
            <w:r w:rsidRPr="00645C64">
              <w:rPr>
                <w:sz w:val="24"/>
                <w:szCs w:val="24"/>
              </w:rPr>
              <w:t>Отражение нравственных ценностей и правил в фольклорной сказке на примере русской народной сказки «Сестрица Алёнушка и братец Иванушка»</w:t>
            </w:r>
          </w:p>
        </w:tc>
      </w:tr>
      <w:tr w:rsidR="001E4444" w:rsidRPr="001E4444" w:rsidTr="00F85699">
        <w:trPr>
          <w:jc w:val="center"/>
        </w:trPr>
        <w:tc>
          <w:tcPr>
            <w:tcW w:w="1338" w:type="dxa"/>
            <w:vAlign w:val="center"/>
          </w:tcPr>
          <w:p w:rsidR="001E4444" w:rsidRPr="001E4444" w:rsidRDefault="001E4444" w:rsidP="00056BF9">
            <w:pPr>
              <w:spacing w:line="276" w:lineRule="auto"/>
              <w:rPr>
                <w:sz w:val="24"/>
                <w:szCs w:val="24"/>
              </w:rPr>
            </w:pPr>
            <w:r w:rsidRPr="001E4444">
              <w:rPr>
                <w:sz w:val="24"/>
                <w:szCs w:val="24"/>
              </w:rPr>
              <w:t>Урок 6</w:t>
            </w:r>
          </w:p>
        </w:tc>
        <w:tc>
          <w:tcPr>
            <w:tcW w:w="8647" w:type="dxa"/>
            <w:vAlign w:val="center"/>
          </w:tcPr>
          <w:p w:rsidR="001E4444" w:rsidRPr="00645C64" w:rsidRDefault="00645C64" w:rsidP="00056BF9">
            <w:pPr>
              <w:spacing w:line="276" w:lineRule="auto"/>
              <w:rPr>
                <w:sz w:val="24"/>
                <w:szCs w:val="24"/>
              </w:rPr>
            </w:pPr>
            <w:r w:rsidRPr="00645C64">
              <w:rPr>
                <w:sz w:val="24"/>
                <w:szCs w:val="24"/>
              </w:rPr>
              <w:t>Осознание понятия трудолюбие на примере русской народной сказки «Сестрица Алёнушка и братец Иванушка». Деление текста на части, составление номинативного плана.</w:t>
            </w:r>
          </w:p>
        </w:tc>
      </w:tr>
      <w:tr w:rsidR="001E4444" w:rsidRPr="001E4444" w:rsidTr="00F85699">
        <w:trPr>
          <w:jc w:val="center"/>
        </w:trPr>
        <w:tc>
          <w:tcPr>
            <w:tcW w:w="1338" w:type="dxa"/>
            <w:vAlign w:val="center"/>
          </w:tcPr>
          <w:p w:rsidR="001E4444" w:rsidRPr="001E4444" w:rsidRDefault="001E4444" w:rsidP="00056BF9">
            <w:pPr>
              <w:spacing w:line="276" w:lineRule="auto"/>
              <w:rPr>
                <w:sz w:val="24"/>
                <w:szCs w:val="24"/>
              </w:rPr>
            </w:pPr>
            <w:r w:rsidRPr="001E4444">
              <w:rPr>
                <w:sz w:val="24"/>
                <w:szCs w:val="24"/>
              </w:rPr>
              <w:t>Урок 7</w:t>
            </w:r>
          </w:p>
        </w:tc>
        <w:tc>
          <w:tcPr>
            <w:tcW w:w="8647" w:type="dxa"/>
            <w:vAlign w:val="center"/>
          </w:tcPr>
          <w:p w:rsidR="001E4444" w:rsidRPr="00645C64" w:rsidRDefault="00645C64" w:rsidP="00056BF9">
            <w:pPr>
              <w:spacing w:line="276" w:lineRule="auto"/>
              <w:rPr>
                <w:sz w:val="24"/>
                <w:szCs w:val="24"/>
              </w:rPr>
            </w:pPr>
            <w:r w:rsidRPr="00645C64">
              <w:rPr>
                <w:sz w:val="24"/>
                <w:szCs w:val="24"/>
              </w:rPr>
              <w:t>Особенности построения (композиция) волшебной сказки: составление цитатного плана. На примере русской народной сказки «Иван-царевич и Серый Волк»</w:t>
            </w:r>
          </w:p>
        </w:tc>
      </w:tr>
      <w:tr w:rsidR="001E4444" w:rsidRPr="001E4444" w:rsidTr="00F85699">
        <w:trPr>
          <w:jc w:val="center"/>
        </w:trPr>
        <w:tc>
          <w:tcPr>
            <w:tcW w:w="1338" w:type="dxa"/>
            <w:vAlign w:val="center"/>
          </w:tcPr>
          <w:p w:rsidR="001E4444" w:rsidRPr="001E4444" w:rsidRDefault="001E4444" w:rsidP="00056BF9">
            <w:pPr>
              <w:spacing w:line="276" w:lineRule="auto"/>
              <w:rPr>
                <w:sz w:val="24"/>
                <w:szCs w:val="24"/>
              </w:rPr>
            </w:pPr>
            <w:r w:rsidRPr="001E4444">
              <w:rPr>
                <w:sz w:val="24"/>
                <w:szCs w:val="24"/>
              </w:rPr>
              <w:t>Урок 8</w:t>
            </w:r>
          </w:p>
        </w:tc>
        <w:tc>
          <w:tcPr>
            <w:tcW w:w="8647" w:type="dxa"/>
            <w:vAlign w:val="center"/>
          </w:tcPr>
          <w:p w:rsidR="001E4444" w:rsidRPr="00645C64" w:rsidRDefault="00645C64" w:rsidP="00056BF9">
            <w:pPr>
              <w:spacing w:line="276" w:lineRule="auto"/>
              <w:rPr>
                <w:sz w:val="24"/>
                <w:szCs w:val="24"/>
              </w:rPr>
            </w:pPr>
            <w:r w:rsidRPr="00645C64">
              <w:rPr>
                <w:sz w:val="24"/>
                <w:szCs w:val="24"/>
              </w:rPr>
              <w:t>Иллюстрация как отражение сюжета волшебной сказки (картины В.М. Васнецова, иллюстрации И.Я. Билибина) на примере русской народной сказки «Иван-царевич и Серый Волк»</w:t>
            </w:r>
          </w:p>
        </w:tc>
      </w:tr>
      <w:tr w:rsidR="001E4444" w:rsidRPr="001E4444" w:rsidTr="00F85699">
        <w:trPr>
          <w:jc w:val="center"/>
        </w:trPr>
        <w:tc>
          <w:tcPr>
            <w:tcW w:w="1338" w:type="dxa"/>
            <w:vAlign w:val="center"/>
          </w:tcPr>
          <w:p w:rsidR="001E4444" w:rsidRPr="001E4444" w:rsidRDefault="001E4444" w:rsidP="00056BF9">
            <w:pPr>
              <w:spacing w:line="276" w:lineRule="auto"/>
              <w:rPr>
                <w:sz w:val="24"/>
                <w:szCs w:val="24"/>
              </w:rPr>
            </w:pPr>
            <w:r w:rsidRPr="001E4444">
              <w:rPr>
                <w:sz w:val="24"/>
                <w:szCs w:val="24"/>
              </w:rPr>
              <w:t>Урок 9</w:t>
            </w:r>
          </w:p>
        </w:tc>
        <w:tc>
          <w:tcPr>
            <w:tcW w:w="8647" w:type="dxa"/>
            <w:vAlign w:val="center"/>
          </w:tcPr>
          <w:p w:rsidR="001E4444" w:rsidRPr="00645C64" w:rsidRDefault="00645C64" w:rsidP="00056BF9">
            <w:pPr>
              <w:spacing w:line="276" w:lineRule="auto"/>
              <w:rPr>
                <w:sz w:val="24"/>
                <w:szCs w:val="24"/>
              </w:rPr>
            </w:pPr>
            <w:r w:rsidRPr="00645C64">
              <w:rPr>
                <w:sz w:val="24"/>
                <w:szCs w:val="24"/>
              </w:rPr>
              <w:t>Представление в сказке народного быта и культуры на примере русской народной сказки "Сивка-бурка"</w:t>
            </w:r>
          </w:p>
        </w:tc>
      </w:tr>
      <w:tr w:rsidR="001E4444" w:rsidRPr="001E4444" w:rsidTr="00F85699">
        <w:trPr>
          <w:jc w:val="center"/>
        </w:trPr>
        <w:tc>
          <w:tcPr>
            <w:tcW w:w="1338" w:type="dxa"/>
            <w:vAlign w:val="center"/>
          </w:tcPr>
          <w:p w:rsidR="001E4444" w:rsidRPr="001E4444" w:rsidRDefault="001E4444" w:rsidP="00056BF9">
            <w:pPr>
              <w:spacing w:line="276" w:lineRule="auto"/>
              <w:rPr>
                <w:sz w:val="24"/>
                <w:szCs w:val="24"/>
              </w:rPr>
            </w:pPr>
            <w:r w:rsidRPr="001E4444">
              <w:rPr>
                <w:sz w:val="24"/>
                <w:szCs w:val="24"/>
              </w:rPr>
              <w:t>Урок 10</w:t>
            </w:r>
          </w:p>
        </w:tc>
        <w:tc>
          <w:tcPr>
            <w:tcW w:w="8647" w:type="dxa"/>
            <w:vAlign w:val="center"/>
          </w:tcPr>
          <w:p w:rsidR="001E4444" w:rsidRPr="00645C64" w:rsidRDefault="00645C64" w:rsidP="00056BF9">
            <w:pPr>
              <w:spacing w:line="276" w:lineRule="auto"/>
              <w:rPr>
                <w:sz w:val="24"/>
                <w:szCs w:val="24"/>
              </w:rPr>
            </w:pPr>
            <w:r w:rsidRPr="00645C64">
              <w:rPr>
                <w:sz w:val="24"/>
                <w:szCs w:val="24"/>
              </w:rPr>
              <w:t>Характеристика героя, волшебные помощники на примере русской народной сказки «Сивка-бурка»</w:t>
            </w:r>
          </w:p>
        </w:tc>
      </w:tr>
      <w:tr w:rsidR="001E4444" w:rsidRPr="001E4444" w:rsidTr="00F85699">
        <w:trPr>
          <w:jc w:val="center"/>
        </w:trPr>
        <w:tc>
          <w:tcPr>
            <w:tcW w:w="1338" w:type="dxa"/>
            <w:vAlign w:val="center"/>
          </w:tcPr>
          <w:p w:rsidR="001E4444" w:rsidRPr="001E4444" w:rsidRDefault="001E4444" w:rsidP="00056BF9">
            <w:pPr>
              <w:spacing w:line="276" w:lineRule="auto"/>
              <w:rPr>
                <w:sz w:val="24"/>
                <w:szCs w:val="24"/>
              </w:rPr>
            </w:pPr>
            <w:r w:rsidRPr="001E4444">
              <w:rPr>
                <w:sz w:val="24"/>
                <w:szCs w:val="24"/>
              </w:rPr>
              <w:t>Урок 11</w:t>
            </w:r>
          </w:p>
        </w:tc>
        <w:tc>
          <w:tcPr>
            <w:tcW w:w="8647" w:type="dxa"/>
            <w:vAlign w:val="center"/>
          </w:tcPr>
          <w:p w:rsidR="001E4444" w:rsidRPr="00645C64" w:rsidRDefault="00645C64" w:rsidP="00645C64">
            <w:pPr>
              <w:spacing w:before="240" w:line="276" w:lineRule="auto"/>
              <w:rPr>
                <w:sz w:val="24"/>
                <w:szCs w:val="24"/>
              </w:rPr>
            </w:pPr>
            <w:r w:rsidRPr="00645C64">
              <w:rPr>
                <w:sz w:val="24"/>
                <w:szCs w:val="24"/>
              </w:rPr>
              <w:t>Нравственные ценности в фольклорных произведениях народов России на примере нанйской народной сказки «Айога» (нет в учебнике)</w:t>
            </w:r>
          </w:p>
        </w:tc>
      </w:tr>
      <w:tr w:rsidR="001E4444" w:rsidRPr="001E4444" w:rsidTr="00F85699">
        <w:trPr>
          <w:jc w:val="center"/>
        </w:trPr>
        <w:tc>
          <w:tcPr>
            <w:tcW w:w="1338" w:type="dxa"/>
            <w:vAlign w:val="center"/>
          </w:tcPr>
          <w:p w:rsidR="001E4444" w:rsidRPr="001E4444" w:rsidRDefault="001E4444" w:rsidP="00056BF9">
            <w:pPr>
              <w:spacing w:line="276" w:lineRule="auto"/>
              <w:rPr>
                <w:sz w:val="24"/>
                <w:szCs w:val="24"/>
              </w:rPr>
            </w:pPr>
            <w:r w:rsidRPr="001E4444">
              <w:rPr>
                <w:sz w:val="24"/>
                <w:szCs w:val="24"/>
              </w:rPr>
              <w:t>Урок 12</w:t>
            </w:r>
          </w:p>
        </w:tc>
        <w:tc>
          <w:tcPr>
            <w:tcW w:w="8647" w:type="dxa"/>
            <w:vAlign w:val="center"/>
          </w:tcPr>
          <w:p w:rsidR="001E4444" w:rsidRPr="00645C64" w:rsidRDefault="00645C64" w:rsidP="00056BF9">
            <w:pPr>
              <w:spacing w:line="276" w:lineRule="auto"/>
              <w:rPr>
                <w:sz w:val="24"/>
                <w:szCs w:val="24"/>
              </w:rPr>
            </w:pPr>
            <w:r w:rsidRPr="00645C64">
              <w:rPr>
                <w:sz w:val="24"/>
                <w:szCs w:val="24"/>
              </w:rPr>
              <w:t>Расширение знаний о малых жанрах фольклора (пословицы, потешки, считалки, небылицы, скороговорки, загадки). (нет в учебнике)</w:t>
            </w:r>
          </w:p>
        </w:tc>
      </w:tr>
      <w:tr w:rsidR="001E4444" w:rsidRPr="001E4444" w:rsidTr="00F85699">
        <w:trPr>
          <w:jc w:val="center"/>
        </w:trPr>
        <w:tc>
          <w:tcPr>
            <w:tcW w:w="1338" w:type="dxa"/>
            <w:vAlign w:val="center"/>
          </w:tcPr>
          <w:p w:rsidR="001E4444" w:rsidRPr="001E4444" w:rsidRDefault="001E4444" w:rsidP="00056BF9">
            <w:pPr>
              <w:spacing w:line="276" w:lineRule="auto"/>
              <w:rPr>
                <w:sz w:val="24"/>
                <w:szCs w:val="24"/>
              </w:rPr>
            </w:pPr>
            <w:r w:rsidRPr="001E4444">
              <w:rPr>
                <w:sz w:val="24"/>
                <w:szCs w:val="24"/>
              </w:rPr>
              <w:t>Урок 13</w:t>
            </w:r>
          </w:p>
        </w:tc>
        <w:tc>
          <w:tcPr>
            <w:tcW w:w="8647" w:type="dxa"/>
            <w:vAlign w:val="center"/>
          </w:tcPr>
          <w:p w:rsidR="001E4444" w:rsidRPr="00645C64" w:rsidRDefault="00645C64" w:rsidP="00056BF9">
            <w:pPr>
              <w:spacing w:line="276" w:lineRule="auto"/>
              <w:rPr>
                <w:sz w:val="24"/>
                <w:szCs w:val="24"/>
              </w:rPr>
            </w:pPr>
            <w:r w:rsidRPr="00645C64">
              <w:rPr>
                <w:sz w:val="24"/>
                <w:szCs w:val="24"/>
              </w:rPr>
              <w:t>Пословицы народов России. Оценка их значения в устной речи. Сравнение пословиц на одну тему. Рассказ о В. И. Дале, знакомство с его книгами, чтение пословиц по определённой теме. (нет в учебнике)</w:t>
            </w:r>
          </w:p>
        </w:tc>
      </w:tr>
      <w:tr w:rsidR="001E4444" w:rsidRPr="001E4444" w:rsidTr="00F85699">
        <w:trPr>
          <w:jc w:val="center"/>
        </w:trPr>
        <w:tc>
          <w:tcPr>
            <w:tcW w:w="1338" w:type="dxa"/>
            <w:vAlign w:val="center"/>
          </w:tcPr>
          <w:p w:rsidR="001E4444" w:rsidRPr="001E4444" w:rsidRDefault="001E4444" w:rsidP="00056BF9">
            <w:pPr>
              <w:spacing w:line="276" w:lineRule="auto"/>
              <w:rPr>
                <w:sz w:val="24"/>
                <w:szCs w:val="24"/>
              </w:rPr>
            </w:pPr>
            <w:r w:rsidRPr="001E4444">
              <w:rPr>
                <w:sz w:val="24"/>
                <w:szCs w:val="24"/>
              </w:rPr>
              <w:t>Урок 14</w:t>
            </w:r>
          </w:p>
        </w:tc>
        <w:tc>
          <w:tcPr>
            <w:tcW w:w="8647" w:type="dxa"/>
            <w:vAlign w:val="center"/>
          </w:tcPr>
          <w:p w:rsidR="001E4444" w:rsidRPr="00645C64" w:rsidRDefault="00645C64" w:rsidP="00056BF9">
            <w:pPr>
              <w:spacing w:line="276" w:lineRule="auto"/>
              <w:rPr>
                <w:sz w:val="24"/>
                <w:szCs w:val="24"/>
              </w:rPr>
            </w:pPr>
            <w:r w:rsidRPr="00645C64">
              <w:rPr>
                <w:sz w:val="24"/>
                <w:szCs w:val="24"/>
              </w:rPr>
              <w:t>Знакомство с видами загадок (нет в учебнике)</w:t>
            </w:r>
          </w:p>
        </w:tc>
      </w:tr>
      <w:tr w:rsidR="001E4444" w:rsidRPr="001E4444" w:rsidTr="00F85699">
        <w:trPr>
          <w:jc w:val="center"/>
        </w:trPr>
        <w:tc>
          <w:tcPr>
            <w:tcW w:w="1338" w:type="dxa"/>
            <w:vAlign w:val="center"/>
          </w:tcPr>
          <w:p w:rsidR="001E4444" w:rsidRPr="001E4444" w:rsidRDefault="001E4444" w:rsidP="00056BF9">
            <w:pPr>
              <w:spacing w:line="276" w:lineRule="auto"/>
              <w:rPr>
                <w:sz w:val="24"/>
                <w:szCs w:val="24"/>
              </w:rPr>
            </w:pPr>
            <w:r w:rsidRPr="001E4444">
              <w:rPr>
                <w:sz w:val="24"/>
                <w:szCs w:val="24"/>
              </w:rPr>
              <w:t>Урок 15</w:t>
            </w:r>
          </w:p>
        </w:tc>
        <w:tc>
          <w:tcPr>
            <w:tcW w:w="8647" w:type="dxa"/>
            <w:vAlign w:val="center"/>
          </w:tcPr>
          <w:p w:rsidR="001E4444" w:rsidRPr="00645C64" w:rsidRDefault="00645C64" w:rsidP="00056BF9">
            <w:pPr>
              <w:spacing w:line="276" w:lineRule="auto"/>
              <w:rPr>
                <w:sz w:val="24"/>
                <w:szCs w:val="24"/>
              </w:rPr>
            </w:pPr>
            <w:r w:rsidRPr="00645C64">
              <w:rPr>
                <w:sz w:val="24"/>
                <w:szCs w:val="24"/>
              </w:rPr>
              <w:t>Проектные задания «Сочиняем волшебную сказку»</w:t>
            </w:r>
          </w:p>
        </w:tc>
      </w:tr>
      <w:tr w:rsidR="001E4444" w:rsidRPr="001E4444" w:rsidTr="00F85699">
        <w:trPr>
          <w:jc w:val="center"/>
        </w:trPr>
        <w:tc>
          <w:tcPr>
            <w:tcW w:w="1338" w:type="dxa"/>
            <w:vAlign w:val="center"/>
          </w:tcPr>
          <w:p w:rsidR="001E4444" w:rsidRPr="001E4444" w:rsidRDefault="001E4444" w:rsidP="00056BF9">
            <w:pPr>
              <w:spacing w:line="276" w:lineRule="auto"/>
              <w:rPr>
                <w:sz w:val="24"/>
                <w:szCs w:val="24"/>
              </w:rPr>
            </w:pPr>
            <w:r w:rsidRPr="001E4444">
              <w:rPr>
                <w:sz w:val="24"/>
                <w:szCs w:val="24"/>
              </w:rPr>
              <w:t>Урок 16</w:t>
            </w:r>
          </w:p>
        </w:tc>
        <w:tc>
          <w:tcPr>
            <w:tcW w:w="8647" w:type="dxa"/>
            <w:vAlign w:val="center"/>
          </w:tcPr>
          <w:p w:rsidR="001E4444" w:rsidRPr="00645C64" w:rsidRDefault="00645C64" w:rsidP="00056BF9">
            <w:pPr>
              <w:spacing w:line="276" w:lineRule="auto"/>
              <w:rPr>
                <w:sz w:val="24"/>
                <w:szCs w:val="24"/>
              </w:rPr>
            </w:pPr>
            <w:r w:rsidRPr="00645C64">
              <w:rPr>
                <w:sz w:val="24"/>
                <w:szCs w:val="24"/>
              </w:rPr>
              <w:t>В мире книг: работа с выставкой. Средства художественной выразительности (эпитет, сравнение, олицетворение) в лирических произведениях поэтов XIX-XX веков</w:t>
            </w:r>
          </w:p>
        </w:tc>
      </w:tr>
      <w:tr w:rsidR="001E4444" w:rsidRPr="001E4444" w:rsidTr="00F85699">
        <w:trPr>
          <w:jc w:val="center"/>
        </w:trPr>
        <w:tc>
          <w:tcPr>
            <w:tcW w:w="1338" w:type="dxa"/>
            <w:vAlign w:val="center"/>
          </w:tcPr>
          <w:p w:rsidR="001E4444" w:rsidRPr="001E4444" w:rsidRDefault="001E4444" w:rsidP="00056BF9">
            <w:pPr>
              <w:spacing w:line="276" w:lineRule="auto"/>
              <w:rPr>
                <w:sz w:val="24"/>
                <w:szCs w:val="24"/>
              </w:rPr>
            </w:pPr>
            <w:r w:rsidRPr="001E4444">
              <w:rPr>
                <w:sz w:val="24"/>
                <w:szCs w:val="24"/>
              </w:rPr>
              <w:t>Урок 17</w:t>
            </w:r>
          </w:p>
        </w:tc>
        <w:tc>
          <w:tcPr>
            <w:tcW w:w="8647" w:type="dxa"/>
            <w:vAlign w:val="center"/>
          </w:tcPr>
          <w:p w:rsidR="001E4444" w:rsidRPr="00645C64" w:rsidRDefault="00645C64" w:rsidP="00056BF9">
            <w:pPr>
              <w:spacing w:line="276" w:lineRule="auto"/>
              <w:rPr>
                <w:sz w:val="24"/>
                <w:szCs w:val="24"/>
              </w:rPr>
            </w:pPr>
            <w:r w:rsidRPr="00645C64">
              <w:rPr>
                <w:sz w:val="24"/>
                <w:szCs w:val="24"/>
              </w:rPr>
              <w:t>Описание картин осенней природы в стихотворении Ф.И. Тютчева «Листья».</w:t>
            </w:r>
          </w:p>
        </w:tc>
      </w:tr>
      <w:tr w:rsidR="001E4444" w:rsidRPr="001E4444" w:rsidTr="00F85699">
        <w:trPr>
          <w:jc w:val="center"/>
        </w:trPr>
        <w:tc>
          <w:tcPr>
            <w:tcW w:w="1338" w:type="dxa"/>
            <w:vAlign w:val="center"/>
          </w:tcPr>
          <w:p w:rsidR="001E4444" w:rsidRPr="001E4444" w:rsidRDefault="001E4444" w:rsidP="00056BF9">
            <w:pPr>
              <w:spacing w:line="276" w:lineRule="auto"/>
              <w:rPr>
                <w:sz w:val="24"/>
                <w:szCs w:val="24"/>
              </w:rPr>
            </w:pPr>
            <w:r w:rsidRPr="001E4444">
              <w:rPr>
                <w:sz w:val="24"/>
                <w:szCs w:val="24"/>
              </w:rPr>
              <w:t>Урок 18</w:t>
            </w:r>
          </w:p>
        </w:tc>
        <w:tc>
          <w:tcPr>
            <w:tcW w:w="8647" w:type="dxa"/>
            <w:vAlign w:val="center"/>
          </w:tcPr>
          <w:p w:rsidR="001E4444" w:rsidRPr="00645C64" w:rsidRDefault="00645C64" w:rsidP="00056BF9">
            <w:pPr>
              <w:spacing w:line="276" w:lineRule="auto"/>
              <w:rPr>
                <w:sz w:val="24"/>
                <w:szCs w:val="24"/>
              </w:rPr>
            </w:pPr>
            <w:r w:rsidRPr="00645C64">
              <w:rPr>
                <w:sz w:val="24"/>
                <w:szCs w:val="24"/>
              </w:rPr>
              <w:t>Сравнение стихотворений об осени на примере произведений Ф.И. Тютчева «Есть в осени первоначальной…» и А.Н. Майкова «Осень». (нет в учебнике)</w:t>
            </w:r>
          </w:p>
        </w:tc>
      </w:tr>
      <w:tr w:rsidR="001E4444" w:rsidRPr="001E4444" w:rsidTr="00F85699">
        <w:trPr>
          <w:jc w:val="center"/>
        </w:trPr>
        <w:tc>
          <w:tcPr>
            <w:tcW w:w="1338" w:type="dxa"/>
            <w:vAlign w:val="center"/>
          </w:tcPr>
          <w:p w:rsidR="001E4444" w:rsidRPr="001E4444" w:rsidRDefault="001E4444" w:rsidP="00056BF9">
            <w:pPr>
              <w:spacing w:line="276" w:lineRule="auto"/>
              <w:rPr>
                <w:sz w:val="24"/>
                <w:szCs w:val="24"/>
              </w:rPr>
            </w:pPr>
            <w:r w:rsidRPr="001E4444">
              <w:rPr>
                <w:sz w:val="24"/>
                <w:szCs w:val="24"/>
              </w:rPr>
              <w:t>Урок 19</w:t>
            </w:r>
          </w:p>
        </w:tc>
        <w:tc>
          <w:tcPr>
            <w:tcW w:w="8647" w:type="dxa"/>
            <w:vAlign w:val="center"/>
          </w:tcPr>
          <w:p w:rsidR="001E4444" w:rsidRPr="00645C64" w:rsidRDefault="00645C64" w:rsidP="00056BF9">
            <w:pPr>
              <w:spacing w:line="276" w:lineRule="auto"/>
              <w:rPr>
                <w:sz w:val="24"/>
                <w:szCs w:val="24"/>
              </w:rPr>
            </w:pPr>
            <w:r w:rsidRPr="00645C64">
              <w:rPr>
                <w:sz w:val="24"/>
                <w:szCs w:val="24"/>
              </w:rPr>
              <w:t>Восприятие картин зимнего пейзажа в стихотворениях , А.А. Фета «Кот поёт, глаза прищуря», «Мама! Глянь ка из окошка…» , И. С. Никитин "Встреча зимы"</w:t>
            </w:r>
          </w:p>
        </w:tc>
      </w:tr>
      <w:tr w:rsidR="001E4444" w:rsidRPr="001E4444" w:rsidTr="00F85699">
        <w:trPr>
          <w:jc w:val="center"/>
        </w:trPr>
        <w:tc>
          <w:tcPr>
            <w:tcW w:w="1338" w:type="dxa"/>
            <w:vAlign w:val="center"/>
          </w:tcPr>
          <w:p w:rsidR="001E4444" w:rsidRPr="001E4444" w:rsidRDefault="001E4444" w:rsidP="00056BF9">
            <w:pPr>
              <w:spacing w:line="276" w:lineRule="auto"/>
              <w:rPr>
                <w:sz w:val="24"/>
                <w:szCs w:val="24"/>
              </w:rPr>
            </w:pPr>
            <w:r w:rsidRPr="001E4444">
              <w:rPr>
                <w:sz w:val="24"/>
                <w:szCs w:val="24"/>
              </w:rPr>
              <w:t>Урок 20</w:t>
            </w:r>
          </w:p>
        </w:tc>
        <w:tc>
          <w:tcPr>
            <w:tcW w:w="8647" w:type="dxa"/>
            <w:vAlign w:val="center"/>
          </w:tcPr>
          <w:p w:rsidR="001E4444" w:rsidRPr="00645C64" w:rsidRDefault="00645C64" w:rsidP="00056BF9">
            <w:pPr>
              <w:spacing w:line="276" w:lineRule="auto"/>
              <w:rPr>
                <w:sz w:val="24"/>
                <w:szCs w:val="24"/>
              </w:rPr>
            </w:pPr>
            <w:r w:rsidRPr="00645C64">
              <w:rPr>
                <w:sz w:val="24"/>
                <w:szCs w:val="24"/>
              </w:rPr>
              <w:t>Слова, с помощью которых поэт описывает и оживляет природу на примере стихотворений И. З. Сурикова "Детство", "Зима"</w:t>
            </w:r>
          </w:p>
        </w:tc>
      </w:tr>
      <w:tr w:rsidR="001E4444" w:rsidRPr="001E4444" w:rsidTr="00F85699">
        <w:trPr>
          <w:jc w:val="center"/>
        </w:trPr>
        <w:tc>
          <w:tcPr>
            <w:tcW w:w="1338" w:type="dxa"/>
            <w:vAlign w:val="center"/>
          </w:tcPr>
          <w:p w:rsidR="001E4444" w:rsidRPr="001E4444" w:rsidRDefault="001E4444" w:rsidP="00056BF9">
            <w:pPr>
              <w:spacing w:line="276" w:lineRule="auto"/>
              <w:rPr>
                <w:sz w:val="24"/>
                <w:szCs w:val="24"/>
              </w:rPr>
            </w:pPr>
            <w:r w:rsidRPr="001E4444">
              <w:rPr>
                <w:sz w:val="24"/>
                <w:szCs w:val="24"/>
              </w:rPr>
              <w:t>Урок 21</w:t>
            </w:r>
          </w:p>
        </w:tc>
        <w:tc>
          <w:tcPr>
            <w:tcW w:w="8647" w:type="dxa"/>
            <w:vAlign w:val="center"/>
          </w:tcPr>
          <w:p w:rsidR="001E4444" w:rsidRPr="00645C64" w:rsidRDefault="00645C64" w:rsidP="00056BF9">
            <w:pPr>
              <w:spacing w:line="276" w:lineRule="auto"/>
              <w:rPr>
                <w:sz w:val="24"/>
                <w:szCs w:val="24"/>
              </w:rPr>
            </w:pPr>
            <w:r w:rsidRPr="00645C64">
              <w:rPr>
                <w:sz w:val="24"/>
                <w:szCs w:val="24"/>
              </w:rPr>
              <w:t>Оценка чувств и настроения, вызываемых лирическим произведением на примере произведения Н.А. Некрасова «Не ветер бушует над бором…» (отрывок)</w:t>
            </w:r>
          </w:p>
        </w:tc>
      </w:tr>
      <w:tr w:rsidR="001E4444" w:rsidRPr="001E4444" w:rsidTr="00F85699">
        <w:trPr>
          <w:jc w:val="center"/>
        </w:trPr>
        <w:tc>
          <w:tcPr>
            <w:tcW w:w="1338" w:type="dxa"/>
            <w:vAlign w:val="center"/>
          </w:tcPr>
          <w:p w:rsidR="001E4444" w:rsidRPr="001E4444" w:rsidRDefault="001E4444" w:rsidP="00056BF9">
            <w:pPr>
              <w:spacing w:line="276" w:lineRule="auto"/>
              <w:rPr>
                <w:sz w:val="24"/>
                <w:szCs w:val="24"/>
              </w:rPr>
            </w:pPr>
            <w:r w:rsidRPr="001E4444">
              <w:rPr>
                <w:sz w:val="24"/>
                <w:szCs w:val="24"/>
              </w:rPr>
              <w:t>Урок 22</w:t>
            </w:r>
          </w:p>
        </w:tc>
        <w:tc>
          <w:tcPr>
            <w:tcW w:w="8647" w:type="dxa"/>
            <w:vAlign w:val="center"/>
          </w:tcPr>
          <w:p w:rsidR="001E4444" w:rsidRPr="00645C64" w:rsidRDefault="00645C64" w:rsidP="00056BF9">
            <w:pPr>
              <w:spacing w:line="276" w:lineRule="auto"/>
              <w:rPr>
                <w:sz w:val="24"/>
                <w:szCs w:val="24"/>
              </w:rPr>
            </w:pPr>
            <w:r w:rsidRPr="00645C64">
              <w:rPr>
                <w:sz w:val="24"/>
                <w:szCs w:val="24"/>
              </w:rPr>
              <w:t>Контрольная работа за 1четверть</w:t>
            </w:r>
          </w:p>
        </w:tc>
      </w:tr>
      <w:tr w:rsidR="001E4444" w:rsidRPr="001E4444" w:rsidTr="00F85699">
        <w:trPr>
          <w:jc w:val="center"/>
        </w:trPr>
        <w:tc>
          <w:tcPr>
            <w:tcW w:w="1338" w:type="dxa"/>
            <w:vAlign w:val="center"/>
          </w:tcPr>
          <w:p w:rsidR="001E4444" w:rsidRPr="001E4444" w:rsidRDefault="001E4444" w:rsidP="00056BF9">
            <w:pPr>
              <w:spacing w:line="276" w:lineRule="auto"/>
              <w:rPr>
                <w:sz w:val="24"/>
                <w:szCs w:val="24"/>
              </w:rPr>
            </w:pPr>
            <w:r w:rsidRPr="001E4444">
              <w:rPr>
                <w:sz w:val="24"/>
                <w:szCs w:val="24"/>
              </w:rPr>
              <w:t>Урок 23</w:t>
            </w:r>
          </w:p>
        </w:tc>
        <w:tc>
          <w:tcPr>
            <w:tcW w:w="8647" w:type="dxa"/>
            <w:vAlign w:val="center"/>
          </w:tcPr>
          <w:p w:rsidR="001E4444" w:rsidRPr="00645C64" w:rsidRDefault="00645C64" w:rsidP="00056BF9">
            <w:pPr>
              <w:spacing w:line="276" w:lineRule="auto"/>
              <w:rPr>
                <w:sz w:val="24"/>
                <w:szCs w:val="24"/>
              </w:rPr>
            </w:pPr>
            <w:r w:rsidRPr="00645C64">
              <w:rPr>
                <w:sz w:val="24"/>
                <w:szCs w:val="24"/>
              </w:rPr>
              <w:t>А.С. Пушкин – великий русский поэт</w:t>
            </w:r>
          </w:p>
        </w:tc>
      </w:tr>
      <w:tr w:rsidR="001E4444" w:rsidRPr="001E4444" w:rsidTr="00F85699">
        <w:trPr>
          <w:jc w:val="center"/>
        </w:trPr>
        <w:tc>
          <w:tcPr>
            <w:tcW w:w="1338" w:type="dxa"/>
            <w:vAlign w:val="center"/>
          </w:tcPr>
          <w:p w:rsidR="001E4444" w:rsidRPr="001E4444" w:rsidRDefault="001E4444" w:rsidP="00056BF9">
            <w:pPr>
              <w:spacing w:line="276" w:lineRule="auto"/>
              <w:rPr>
                <w:sz w:val="24"/>
                <w:szCs w:val="24"/>
              </w:rPr>
            </w:pPr>
            <w:r w:rsidRPr="001E4444">
              <w:rPr>
                <w:sz w:val="24"/>
                <w:szCs w:val="24"/>
              </w:rPr>
              <w:t>Урок 24</w:t>
            </w:r>
          </w:p>
        </w:tc>
        <w:tc>
          <w:tcPr>
            <w:tcW w:w="8647" w:type="dxa"/>
            <w:vAlign w:val="center"/>
          </w:tcPr>
          <w:p w:rsidR="001E4444" w:rsidRPr="00645C64" w:rsidRDefault="00645C64" w:rsidP="00056BF9">
            <w:pPr>
              <w:spacing w:line="276" w:lineRule="auto"/>
              <w:rPr>
                <w:sz w:val="24"/>
                <w:szCs w:val="24"/>
              </w:rPr>
            </w:pPr>
            <w:r w:rsidRPr="00645C64">
              <w:rPr>
                <w:sz w:val="24"/>
                <w:szCs w:val="24"/>
              </w:rPr>
              <w:t>Восприятие пейзажной лирики А.С. Пушкина: средства художественной выразительности (сравнение, эпитет), рифма, ритм на примере произведения «Зимнее утро»</w:t>
            </w:r>
          </w:p>
        </w:tc>
      </w:tr>
      <w:tr w:rsidR="001E4444" w:rsidRPr="001E4444" w:rsidTr="00F85699">
        <w:trPr>
          <w:jc w:val="center"/>
        </w:trPr>
        <w:tc>
          <w:tcPr>
            <w:tcW w:w="1338" w:type="dxa"/>
            <w:vAlign w:val="center"/>
          </w:tcPr>
          <w:p w:rsidR="001E4444" w:rsidRPr="001E4444" w:rsidRDefault="001E4444" w:rsidP="00056BF9">
            <w:pPr>
              <w:spacing w:line="276" w:lineRule="auto"/>
              <w:rPr>
                <w:sz w:val="24"/>
                <w:szCs w:val="24"/>
              </w:rPr>
            </w:pPr>
            <w:r w:rsidRPr="001E4444">
              <w:rPr>
                <w:sz w:val="24"/>
                <w:szCs w:val="24"/>
              </w:rPr>
              <w:t>Урок 25</w:t>
            </w:r>
          </w:p>
        </w:tc>
        <w:tc>
          <w:tcPr>
            <w:tcW w:w="8647" w:type="dxa"/>
            <w:vAlign w:val="center"/>
          </w:tcPr>
          <w:p w:rsidR="001E4444" w:rsidRPr="00645C64" w:rsidRDefault="00645C64" w:rsidP="00056BF9">
            <w:pPr>
              <w:spacing w:line="276" w:lineRule="auto"/>
              <w:rPr>
                <w:sz w:val="24"/>
                <w:szCs w:val="24"/>
              </w:rPr>
            </w:pPr>
            <w:r w:rsidRPr="00645C64">
              <w:rPr>
                <w:sz w:val="24"/>
                <w:szCs w:val="24"/>
              </w:rPr>
              <w:t>Восприятие пейзажной лирики А.С. Пушкина: средства художественной выразительности (сравнение, эпитет), рифма, ритм на примере произведения «Зимний вечер»</w:t>
            </w:r>
          </w:p>
        </w:tc>
      </w:tr>
      <w:tr w:rsidR="001E4444" w:rsidRPr="001E4444" w:rsidTr="00F85699">
        <w:trPr>
          <w:jc w:val="center"/>
        </w:trPr>
        <w:tc>
          <w:tcPr>
            <w:tcW w:w="1338" w:type="dxa"/>
            <w:vAlign w:val="center"/>
          </w:tcPr>
          <w:p w:rsidR="001E4444" w:rsidRPr="001E4444" w:rsidRDefault="001E4444" w:rsidP="00056BF9">
            <w:pPr>
              <w:spacing w:line="276" w:lineRule="auto"/>
              <w:rPr>
                <w:sz w:val="24"/>
                <w:szCs w:val="24"/>
              </w:rPr>
            </w:pPr>
            <w:r w:rsidRPr="001E4444">
              <w:rPr>
                <w:sz w:val="24"/>
                <w:szCs w:val="24"/>
              </w:rPr>
              <w:t>Урок 26</w:t>
            </w:r>
          </w:p>
        </w:tc>
        <w:tc>
          <w:tcPr>
            <w:tcW w:w="8647" w:type="dxa"/>
            <w:vAlign w:val="center"/>
          </w:tcPr>
          <w:p w:rsidR="001E4444" w:rsidRPr="00645C64" w:rsidRDefault="00645C64" w:rsidP="00056BF9">
            <w:pPr>
              <w:spacing w:line="276" w:lineRule="auto"/>
              <w:rPr>
                <w:sz w:val="24"/>
                <w:szCs w:val="24"/>
              </w:rPr>
            </w:pPr>
            <w:r w:rsidRPr="00645C64">
              <w:rPr>
                <w:sz w:val="24"/>
                <w:szCs w:val="24"/>
              </w:rPr>
              <w:t>Знакомство с литературной сказкой А.С. Пушкина «Сказка о царе Салтане…»: приём повтора как основа изменения сюжета. Фольклорная основа литературной сказки</w:t>
            </w:r>
          </w:p>
        </w:tc>
      </w:tr>
      <w:tr w:rsidR="001E4444" w:rsidRPr="001E4444" w:rsidTr="00F85699">
        <w:trPr>
          <w:jc w:val="center"/>
        </w:trPr>
        <w:tc>
          <w:tcPr>
            <w:tcW w:w="1338" w:type="dxa"/>
            <w:vAlign w:val="center"/>
          </w:tcPr>
          <w:p w:rsidR="001E4444" w:rsidRPr="001E4444" w:rsidRDefault="001E4444" w:rsidP="00056BF9">
            <w:pPr>
              <w:spacing w:line="276" w:lineRule="auto"/>
              <w:rPr>
                <w:sz w:val="24"/>
                <w:szCs w:val="24"/>
              </w:rPr>
            </w:pPr>
            <w:r w:rsidRPr="001E4444">
              <w:rPr>
                <w:sz w:val="24"/>
                <w:szCs w:val="24"/>
              </w:rPr>
              <w:t>Урок 27</w:t>
            </w:r>
          </w:p>
        </w:tc>
        <w:tc>
          <w:tcPr>
            <w:tcW w:w="8647" w:type="dxa"/>
            <w:vAlign w:val="center"/>
          </w:tcPr>
          <w:p w:rsidR="001E4444" w:rsidRPr="00645C64" w:rsidRDefault="00645C64" w:rsidP="00056BF9">
            <w:pPr>
              <w:spacing w:line="276" w:lineRule="auto"/>
              <w:rPr>
                <w:sz w:val="24"/>
                <w:szCs w:val="24"/>
              </w:rPr>
            </w:pPr>
            <w:r w:rsidRPr="00645C64">
              <w:rPr>
                <w:sz w:val="24"/>
                <w:szCs w:val="24"/>
              </w:rPr>
              <w:t>Характеристика положительных и отрицательных героев, примеры превращений и чудес в сказке А.С. Пушкина «Сказка о царе Салтане…»</w:t>
            </w:r>
          </w:p>
        </w:tc>
      </w:tr>
      <w:tr w:rsidR="001E4444" w:rsidRPr="001E4444" w:rsidTr="00F85699">
        <w:trPr>
          <w:jc w:val="center"/>
        </w:trPr>
        <w:tc>
          <w:tcPr>
            <w:tcW w:w="1338" w:type="dxa"/>
            <w:vAlign w:val="center"/>
          </w:tcPr>
          <w:p w:rsidR="001E4444" w:rsidRPr="001E4444" w:rsidRDefault="001E4444" w:rsidP="00056BF9">
            <w:pPr>
              <w:spacing w:line="276" w:lineRule="auto"/>
              <w:rPr>
                <w:sz w:val="24"/>
                <w:szCs w:val="24"/>
              </w:rPr>
            </w:pPr>
            <w:r w:rsidRPr="001E4444">
              <w:rPr>
                <w:sz w:val="24"/>
                <w:szCs w:val="24"/>
              </w:rPr>
              <w:t>Урок 28</w:t>
            </w:r>
          </w:p>
        </w:tc>
        <w:tc>
          <w:tcPr>
            <w:tcW w:w="8647" w:type="dxa"/>
            <w:vAlign w:val="center"/>
          </w:tcPr>
          <w:p w:rsidR="001E4444" w:rsidRPr="00645C64" w:rsidRDefault="00645C64" w:rsidP="00056BF9">
            <w:pPr>
              <w:spacing w:line="276" w:lineRule="auto"/>
              <w:rPr>
                <w:sz w:val="24"/>
                <w:szCs w:val="24"/>
              </w:rPr>
            </w:pPr>
            <w:r w:rsidRPr="00645C64">
              <w:rPr>
                <w:sz w:val="24"/>
                <w:szCs w:val="24"/>
              </w:rPr>
              <w:t>А.С. Пушкин. «Сказка о царе Салтане….». Нравственный смысл произведения</w:t>
            </w:r>
          </w:p>
        </w:tc>
      </w:tr>
      <w:tr w:rsidR="001E4444" w:rsidRPr="001E4444" w:rsidTr="00F85699">
        <w:trPr>
          <w:jc w:val="center"/>
        </w:trPr>
        <w:tc>
          <w:tcPr>
            <w:tcW w:w="1338" w:type="dxa"/>
            <w:vAlign w:val="center"/>
          </w:tcPr>
          <w:p w:rsidR="001E4444" w:rsidRPr="001E4444" w:rsidRDefault="001E4444" w:rsidP="00056BF9">
            <w:pPr>
              <w:spacing w:line="276" w:lineRule="auto"/>
              <w:rPr>
                <w:sz w:val="24"/>
                <w:szCs w:val="24"/>
              </w:rPr>
            </w:pPr>
            <w:r w:rsidRPr="001E4444">
              <w:rPr>
                <w:sz w:val="24"/>
                <w:szCs w:val="24"/>
              </w:rPr>
              <w:t>Урок 29</w:t>
            </w:r>
          </w:p>
        </w:tc>
        <w:tc>
          <w:tcPr>
            <w:tcW w:w="8647" w:type="dxa"/>
            <w:vAlign w:val="center"/>
          </w:tcPr>
          <w:p w:rsidR="001E4444" w:rsidRPr="00DE67AC" w:rsidRDefault="00645C64" w:rsidP="00056BF9">
            <w:pPr>
              <w:spacing w:line="276" w:lineRule="auto"/>
              <w:rPr>
                <w:sz w:val="24"/>
                <w:szCs w:val="24"/>
              </w:rPr>
            </w:pPr>
            <w:r w:rsidRPr="00DE67AC">
              <w:rPr>
                <w:sz w:val="24"/>
                <w:szCs w:val="24"/>
              </w:rPr>
              <w:t>А.С. Пушкин. «Сказка о царе Салтане….». Рисунки И Билибина к сказке. Соотнесение рисунков с художественным текстом, их сравнение..</w:t>
            </w:r>
          </w:p>
        </w:tc>
      </w:tr>
      <w:tr w:rsidR="001E4444" w:rsidRPr="001E4444" w:rsidTr="00F85699">
        <w:trPr>
          <w:jc w:val="center"/>
        </w:trPr>
        <w:tc>
          <w:tcPr>
            <w:tcW w:w="1338" w:type="dxa"/>
            <w:vAlign w:val="center"/>
          </w:tcPr>
          <w:p w:rsidR="001E4444" w:rsidRPr="001E4444" w:rsidRDefault="001E4444" w:rsidP="00056BF9">
            <w:pPr>
              <w:spacing w:line="276" w:lineRule="auto"/>
              <w:rPr>
                <w:sz w:val="24"/>
                <w:szCs w:val="24"/>
              </w:rPr>
            </w:pPr>
            <w:r w:rsidRPr="001E4444">
              <w:rPr>
                <w:sz w:val="24"/>
                <w:szCs w:val="24"/>
              </w:rPr>
              <w:t>Урок 30</w:t>
            </w:r>
          </w:p>
        </w:tc>
        <w:tc>
          <w:tcPr>
            <w:tcW w:w="8647" w:type="dxa"/>
            <w:vAlign w:val="center"/>
          </w:tcPr>
          <w:p w:rsidR="001E4444" w:rsidRPr="00DE67AC" w:rsidRDefault="00645C64" w:rsidP="00056BF9">
            <w:pPr>
              <w:spacing w:line="276" w:lineRule="auto"/>
              <w:rPr>
                <w:sz w:val="24"/>
                <w:szCs w:val="24"/>
              </w:rPr>
            </w:pPr>
            <w:r w:rsidRPr="00DE67AC">
              <w:rPr>
                <w:sz w:val="24"/>
                <w:szCs w:val="24"/>
              </w:rPr>
              <w:t>И. А. Крылов — великий русский баснописец. Басни И. А. Крылова: назначение, темы и герои, особенности языка (Эзопов язык). Явная и скрытая мораль басен. Басня «Мартышка и очки».</w:t>
            </w:r>
          </w:p>
        </w:tc>
      </w:tr>
      <w:tr w:rsidR="001E4444" w:rsidRPr="001E4444" w:rsidTr="00F85699">
        <w:trPr>
          <w:jc w:val="center"/>
        </w:trPr>
        <w:tc>
          <w:tcPr>
            <w:tcW w:w="1338" w:type="dxa"/>
            <w:vAlign w:val="center"/>
          </w:tcPr>
          <w:p w:rsidR="001E4444" w:rsidRPr="001E4444" w:rsidRDefault="001E4444" w:rsidP="00056BF9">
            <w:pPr>
              <w:spacing w:line="276" w:lineRule="auto"/>
              <w:rPr>
                <w:sz w:val="24"/>
                <w:szCs w:val="24"/>
              </w:rPr>
            </w:pPr>
            <w:r w:rsidRPr="001E4444">
              <w:rPr>
                <w:sz w:val="24"/>
                <w:szCs w:val="24"/>
              </w:rPr>
              <w:t>Урок 31</w:t>
            </w:r>
          </w:p>
        </w:tc>
        <w:tc>
          <w:tcPr>
            <w:tcW w:w="8647" w:type="dxa"/>
            <w:vAlign w:val="center"/>
          </w:tcPr>
          <w:p w:rsidR="001E4444" w:rsidRPr="00DE67AC" w:rsidRDefault="00645C64" w:rsidP="00056BF9">
            <w:pPr>
              <w:spacing w:line="276" w:lineRule="auto"/>
              <w:rPr>
                <w:sz w:val="24"/>
                <w:szCs w:val="24"/>
              </w:rPr>
            </w:pPr>
            <w:r w:rsidRPr="00DE67AC">
              <w:rPr>
                <w:sz w:val="24"/>
                <w:szCs w:val="24"/>
              </w:rPr>
              <w:t>Работа с басней И.А. Крылова «Ворона и Лисица»: тема, мораль, герои, особенности языка Инсценирование басни.</w:t>
            </w:r>
          </w:p>
        </w:tc>
      </w:tr>
      <w:tr w:rsidR="001E4444" w:rsidRPr="001E4444" w:rsidTr="00F85699">
        <w:trPr>
          <w:jc w:val="center"/>
        </w:trPr>
        <w:tc>
          <w:tcPr>
            <w:tcW w:w="1338" w:type="dxa"/>
            <w:vAlign w:val="center"/>
          </w:tcPr>
          <w:p w:rsidR="001E4444" w:rsidRPr="001E4444" w:rsidRDefault="001E4444" w:rsidP="00056BF9">
            <w:pPr>
              <w:spacing w:line="276" w:lineRule="auto"/>
              <w:rPr>
                <w:sz w:val="24"/>
                <w:szCs w:val="24"/>
              </w:rPr>
            </w:pPr>
            <w:r w:rsidRPr="001E4444">
              <w:rPr>
                <w:sz w:val="24"/>
                <w:szCs w:val="24"/>
              </w:rPr>
              <w:t>Урок 32</w:t>
            </w:r>
          </w:p>
        </w:tc>
        <w:tc>
          <w:tcPr>
            <w:tcW w:w="8647" w:type="dxa"/>
            <w:vAlign w:val="center"/>
          </w:tcPr>
          <w:p w:rsidR="001E4444" w:rsidRPr="00DE67AC" w:rsidRDefault="00645C64" w:rsidP="00056BF9">
            <w:pPr>
              <w:spacing w:line="276" w:lineRule="auto"/>
              <w:rPr>
                <w:sz w:val="24"/>
                <w:szCs w:val="24"/>
              </w:rPr>
            </w:pPr>
            <w:r w:rsidRPr="00DE67AC">
              <w:rPr>
                <w:sz w:val="24"/>
                <w:szCs w:val="24"/>
              </w:rPr>
              <w:t>Жизнь и творчество М.Ю. Лермонтова. М.Ю. Лермонтов. «Утес». Живописные полотна как иллюстрация к лирическому произведению: пейзаж.</w:t>
            </w:r>
          </w:p>
        </w:tc>
      </w:tr>
      <w:tr w:rsidR="001E4444" w:rsidRPr="001E4444" w:rsidTr="00F85699">
        <w:trPr>
          <w:jc w:val="center"/>
        </w:trPr>
        <w:tc>
          <w:tcPr>
            <w:tcW w:w="1338" w:type="dxa"/>
            <w:vAlign w:val="center"/>
          </w:tcPr>
          <w:p w:rsidR="001E4444" w:rsidRPr="001E4444" w:rsidRDefault="001E4444" w:rsidP="00056BF9">
            <w:pPr>
              <w:spacing w:line="276" w:lineRule="auto"/>
              <w:rPr>
                <w:sz w:val="24"/>
                <w:szCs w:val="24"/>
              </w:rPr>
            </w:pPr>
            <w:r w:rsidRPr="001E4444">
              <w:rPr>
                <w:sz w:val="24"/>
                <w:szCs w:val="24"/>
              </w:rPr>
              <w:t>Урок 33</w:t>
            </w:r>
          </w:p>
        </w:tc>
        <w:tc>
          <w:tcPr>
            <w:tcW w:w="8647" w:type="dxa"/>
            <w:vAlign w:val="center"/>
          </w:tcPr>
          <w:p w:rsidR="001E4444" w:rsidRPr="00DE67AC" w:rsidRDefault="00645C64" w:rsidP="00056BF9">
            <w:pPr>
              <w:spacing w:line="276" w:lineRule="auto"/>
              <w:rPr>
                <w:sz w:val="24"/>
                <w:szCs w:val="24"/>
              </w:rPr>
            </w:pPr>
            <w:r w:rsidRPr="00DE67AC">
              <w:rPr>
                <w:sz w:val="24"/>
                <w:szCs w:val="24"/>
              </w:rPr>
              <w:t>М. Ю. Лермонтов «На севере диком», «Осень». Средства художественной выразительности (сравнение, эпитет, олицетворение)</w:t>
            </w:r>
          </w:p>
        </w:tc>
      </w:tr>
      <w:tr w:rsidR="001E4444" w:rsidRPr="001E4444" w:rsidTr="00F85699">
        <w:trPr>
          <w:jc w:val="center"/>
        </w:trPr>
        <w:tc>
          <w:tcPr>
            <w:tcW w:w="1338" w:type="dxa"/>
            <w:vAlign w:val="center"/>
          </w:tcPr>
          <w:p w:rsidR="001E4444" w:rsidRPr="001E4444" w:rsidRDefault="001E4444" w:rsidP="00056BF9">
            <w:pPr>
              <w:spacing w:line="276" w:lineRule="auto"/>
              <w:rPr>
                <w:sz w:val="24"/>
                <w:szCs w:val="24"/>
              </w:rPr>
            </w:pPr>
            <w:r w:rsidRPr="001E4444">
              <w:rPr>
                <w:sz w:val="24"/>
                <w:szCs w:val="24"/>
              </w:rPr>
              <w:t>Урок 34</w:t>
            </w:r>
          </w:p>
        </w:tc>
        <w:tc>
          <w:tcPr>
            <w:tcW w:w="8647" w:type="dxa"/>
            <w:vAlign w:val="center"/>
          </w:tcPr>
          <w:p w:rsidR="001E4444" w:rsidRPr="00DE67AC" w:rsidRDefault="00645C64" w:rsidP="00056BF9">
            <w:pPr>
              <w:spacing w:line="276" w:lineRule="auto"/>
              <w:rPr>
                <w:sz w:val="24"/>
                <w:szCs w:val="24"/>
              </w:rPr>
            </w:pPr>
            <w:r w:rsidRPr="00DE67AC">
              <w:rPr>
                <w:sz w:val="24"/>
                <w:szCs w:val="24"/>
              </w:rPr>
              <w:t>Л. Толстой. Детство Л. Толстого. Из воспоминаний писателя. Жанровое многообразие произведений Л.H. Толстого: сказки, рассказы, басни, быль</w:t>
            </w:r>
          </w:p>
        </w:tc>
      </w:tr>
      <w:tr w:rsidR="001E4444" w:rsidRPr="001E4444" w:rsidTr="00F85699">
        <w:trPr>
          <w:jc w:val="center"/>
        </w:trPr>
        <w:tc>
          <w:tcPr>
            <w:tcW w:w="1338" w:type="dxa"/>
            <w:vAlign w:val="center"/>
          </w:tcPr>
          <w:p w:rsidR="001E4444" w:rsidRPr="001E4444" w:rsidRDefault="001E4444" w:rsidP="00056BF9">
            <w:pPr>
              <w:spacing w:line="276" w:lineRule="auto"/>
              <w:rPr>
                <w:sz w:val="24"/>
                <w:szCs w:val="24"/>
              </w:rPr>
            </w:pPr>
            <w:r w:rsidRPr="001E4444">
              <w:rPr>
                <w:sz w:val="24"/>
                <w:szCs w:val="24"/>
              </w:rPr>
              <w:t>Урок 35</w:t>
            </w:r>
          </w:p>
        </w:tc>
        <w:tc>
          <w:tcPr>
            <w:tcW w:w="8647" w:type="dxa"/>
            <w:vAlign w:val="center"/>
          </w:tcPr>
          <w:p w:rsidR="001E4444" w:rsidRPr="00DE67AC" w:rsidRDefault="00645C64" w:rsidP="00056BF9">
            <w:pPr>
              <w:spacing w:line="276" w:lineRule="auto"/>
              <w:rPr>
                <w:sz w:val="24"/>
                <w:szCs w:val="24"/>
              </w:rPr>
            </w:pPr>
            <w:r w:rsidRPr="00DE67AC">
              <w:rPr>
                <w:sz w:val="24"/>
                <w:szCs w:val="24"/>
              </w:rPr>
              <w:t>Наблюдение за художественными особенностями рассказа-описания и рассказа-рассуждения</w:t>
            </w:r>
          </w:p>
        </w:tc>
      </w:tr>
      <w:tr w:rsidR="001E4444" w:rsidRPr="001E4444" w:rsidTr="00F85699">
        <w:trPr>
          <w:jc w:val="center"/>
        </w:trPr>
        <w:tc>
          <w:tcPr>
            <w:tcW w:w="1338" w:type="dxa"/>
            <w:vAlign w:val="center"/>
          </w:tcPr>
          <w:p w:rsidR="001E4444" w:rsidRPr="001E4444" w:rsidRDefault="001E4444" w:rsidP="00056BF9">
            <w:pPr>
              <w:spacing w:line="276" w:lineRule="auto"/>
              <w:rPr>
                <w:sz w:val="24"/>
                <w:szCs w:val="24"/>
              </w:rPr>
            </w:pPr>
            <w:r w:rsidRPr="001E4444">
              <w:rPr>
                <w:sz w:val="24"/>
                <w:szCs w:val="24"/>
              </w:rPr>
              <w:t>Урок 36</w:t>
            </w:r>
          </w:p>
        </w:tc>
        <w:tc>
          <w:tcPr>
            <w:tcW w:w="8647" w:type="dxa"/>
            <w:vAlign w:val="center"/>
          </w:tcPr>
          <w:p w:rsidR="001E4444" w:rsidRPr="00DE67AC" w:rsidRDefault="00645C64" w:rsidP="00056BF9">
            <w:pPr>
              <w:spacing w:line="276" w:lineRule="auto"/>
              <w:rPr>
                <w:sz w:val="24"/>
                <w:szCs w:val="24"/>
              </w:rPr>
            </w:pPr>
            <w:r w:rsidRPr="00DE67AC">
              <w:rPr>
                <w:sz w:val="24"/>
                <w:szCs w:val="24"/>
              </w:rPr>
              <w:t>Различение рассказчика и автора произведения. На примере рассказа Л.Н. Толстого «Акула». Разные виды планов на примере произведения</w:t>
            </w:r>
          </w:p>
        </w:tc>
      </w:tr>
      <w:tr w:rsidR="001E4444" w:rsidRPr="001E4444" w:rsidTr="00F85699">
        <w:trPr>
          <w:jc w:val="center"/>
        </w:trPr>
        <w:tc>
          <w:tcPr>
            <w:tcW w:w="1338" w:type="dxa"/>
            <w:vAlign w:val="center"/>
          </w:tcPr>
          <w:p w:rsidR="001E4444" w:rsidRPr="001E4444" w:rsidRDefault="001E4444" w:rsidP="00056BF9">
            <w:pPr>
              <w:spacing w:line="276" w:lineRule="auto"/>
              <w:rPr>
                <w:sz w:val="24"/>
                <w:szCs w:val="24"/>
              </w:rPr>
            </w:pPr>
            <w:r w:rsidRPr="001E4444">
              <w:rPr>
                <w:sz w:val="24"/>
                <w:szCs w:val="24"/>
              </w:rPr>
              <w:t>Урок 37</w:t>
            </w:r>
          </w:p>
        </w:tc>
        <w:tc>
          <w:tcPr>
            <w:tcW w:w="8647" w:type="dxa"/>
            <w:vAlign w:val="center"/>
          </w:tcPr>
          <w:p w:rsidR="001E4444" w:rsidRPr="00DE67AC" w:rsidRDefault="00645C64" w:rsidP="00056BF9">
            <w:pPr>
              <w:spacing w:line="276" w:lineRule="auto"/>
              <w:rPr>
                <w:sz w:val="24"/>
                <w:szCs w:val="24"/>
              </w:rPr>
            </w:pPr>
            <w:r w:rsidRPr="00DE67AC">
              <w:rPr>
                <w:sz w:val="24"/>
                <w:szCs w:val="24"/>
              </w:rPr>
              <w:t>Анализ сюжета были «Прыжок» Л.Н. Толстого: главные герои, отдельные эпизоды, составление плана. Выделение структурных частейкомпозиции (начало действия, завязка, кульминация, развязка)</w:t>
            </w:r>
          </w:p>
        </w:tc>
      </w:tr>
      <w:tr w:rsidR="001E4444" w:rsidRPr="001E4444" w:rsidTr="00F85699">
        <w:trPr>
          <w:jc w:val="center"/>
        </w:trPr>
        <w:tc>
          <w:tcPr>
            <w:tcW w:w="1338" w:type="dxa"/>
            <w:vAlign w:val="center"/>
          </w:tcPr>
          <w:p w:rsidR="001E4444" w:rsidRPr="001E4444" w:rsidRDefault="001E4444" w:rsidP="00056BF9">
            <w:pPr>
              <w:spacing w:line="276" w:lineRule="auto"/>
              <w:rPr>
                <w:sz w:val="24"/>
                <w:szCs w:val="24"/>
              </w:rPr>
            </w:pPr>
            <w:r w:rsidRPr="001E4444">
              <w:rPr>
                <w:sz w:val="24"/>
                <w:szCs w:val="24"/>
              </w:rPr>
              <w:t>Урок 38</w:t>
            </w:r>
          </w:p>
        </w:tc>
        <w:tc>
          <w:tcPr>
            <w:tcW w:w="8647" w:type="dxa"/>
            <w:vAlign w:val="center"/>
          </w:tcPr>
          <w:p w:rsidR="001E4444" w:rsidRPr="00DE67AC" w:rsidRDefault="00DE67AC" w:rsidP="00056BF9">
            <w:pPr>
              <w:spacing w:line="276" w:lineRule="auto"/>
              <w:rPr>
                <w:sz w:val="24"/>
                <w:szCs w:val="24"/>
              </w:rPr>
            </w:pPr>
            <w:r w:rsidRPr="00DE67AC">
              <w:rPr>
                <w:sz w:val="24"/>
                <w:szCs w:val="24"/>
              </w:rPr>
              <w:t>Тематическая контрольная работа</w:t>
            </w:r>
          </w:p>
        </w:tc>
      </w:tr>
      <w:tr w:rsidR="001E4444" w:rsidRPr="001E4444" w:rsidTr="00F85699">
        <w:trPr>
          <w:jc w:val="center"/>
        </w:trPr>
        <w:tc>
          <w:tcPr>
            <w:tcW w:w="1338" w:type="dxa"/>
            <w:vAlign w:val="center"/>
          </w:tcPr>
          <w:p w:rsidR="001E4444" w:rsidRPr="001E4444" w:rsidRDefault="001E4444" w:rsidP="00056BF9">
            <w:pPr>
              <w:spacing w:line="276" w:lineRule="auto"/>
              <w:rPr>
                <w:sz w:val="24"/>
                <w:szCs w:val="24"/>
              </w:rPr>
            </w:pPr>
            <w:r w:rsidRPr="001E4444">
              <w:rPr>
                <w:sz w:val="24"/>
                <w:szCs w:val="24"/>
              </w:rPr>
              <w:t>Урок 39</w:t>
            </w:r>
          </w:p>
        </w:tc>
        <w:tc>
          <w:tcPr>
            <w:tcW w:w="8647" w:type="dxa"/>
            <w:vAlign w:val="center"/>
          </w:tcPr>
          <w:p w:rsidR="001E4444" w:rsidRPr="00DE67AC" w:rsidRDefault="00DE67AC" w:rsidP="00056BF9">
            <w:pPr>
              <w:spacing w:line="276" w:lineRule="auto"/>
              <w:rPr>
                <w:sz w:val="24"/>
                <w:szCs w:val="24"/>
              </w:rPr>
            </w:pPr>
            <w:r w:rsidRPr="00DE67AC">
              <w:rPr>
                <w:sz w:val="24"/>
                <w:szCs w:val="24"/>
              </w:rPr>
              <w:t>Работа с детскими книгами «Литературные сказки писателей»: составление аннотации. Создание образов героев-животных в литературных сказках на примере произведения Д. Н. Мамина Сибиряка «Сказка про храброго зайца...»</w:t>
            </w:r>
          </w:p>
        </w:tc>
      </w:tr>
      <w:tr w:rsidR="001E4444" w:rsidRPr="001E4444" w:rsidTr="00F85699">
        <w:trPr>
          <w:jc w:val="center"/>
        </w:trPr>
        <w:tc>
          <w:tcPr>
            <w:tcW w:w="1338" w:type="dxa"/>
            <w:vAlign w:val="center"/>
          </w:tcPr>
          <w:p w:rsidR="001E4444" w:rsidRPr="001E4444" w:rsidRDefault="001E4444" w:rsidP="00056BF9">
            <w:pPr>
              <w:spacing w:line="276" w:lineRule="auto"/>
              <w:rPr>
                <w:sz w:val="24"/>
                <w:szCs w:val="24"/>
              </w:rPr>
            </w:pPr>
            <w:r w:rsidRPr="001E4444">
              <w:rPr>
                <w:sz w:val="24"/>
                <w:szCs w:val="24"/>
              </w:rPr>
              <w:t>Урок 40</w:t>
            </w:r>
          </w:p>
        </w:tc>
        <w:tc>
          <w:tcPr>
            <w:tcW w:w="8647" w:type="dxa"/>
            <w:vAlign w:val="center"/>
          </w:tcPr>
          <w:p w:rsidR="001E4444" w:rsidRPr="00DE67AC" w:rsidRDefault="00DE67AC" w:rsidP="00056BF9">
            <w:pPr>
              <w:spacing w:line="276" w:lineRule="auto"/>
              <w:rPr>
                <w:sz w:val="24"/>
                <w:szCs w:val="24"/>
              </w:rPr>
            </w:pPr>
            <w:r w:rsidRPr="00DE67AC">
              <w:rPr>
                <w:sz w:val="24"/>
                <w:szCs w:val="24"/>
              </w:rPr>
              <w:t>Д. Мамин-Сибиряк. «Сказка про Храброго зайца». Характеристика героев.</w:t>
            </w:r>
          </w:p>
        </w:tc>
      </w:tr>
      <w:tr w:rsidR="001E4444" w:rsidRPr="001E4444" w:rsidTr="00F85699">
        <w:trPr>
          <w:jc w:val="center"/>
        </w:trPr>
        <w:tc>
          <w:tcPr>
            <w:tcW w:w="1338" w:type="dxa"/>
            <w:vAlign w:val="center"/>
          </w:tcPr>
          <w:p w:rsidR="001E4444" w:rsidRPr="001E4444" w:rsidRDefault="001E4444" w:rsidP="00056BF9">
            <w:pPr>
              <w:spacing w:line="276" w:lineRule="auto"/>
              <w:rPr>
                <w:sz w:val="24"/>
                <w:szCs w:val="24"/>
              </w:rPr>
            </w:pPr>
            <w:r w:rsidRPr="001E4444">
              <w:rPr>
                <w:sz w:val="24"/>
                <w:szCs w:val="24"/>
              </w:rPr>
              <w:t>Урок 41</w:t>
            </w:r>
          </w:p>
        </w:tc>
        <w:tc>
          <w:tcPr>
            <w:tcW w:w="8647" w:type="dxa"/>
            <w:vAlign w:val="center"/>
          </w:tcPr>
          <w:p w:rsidR="001E4444" w:rsidRPr="00DE67AC" w:rsidRDefault="00DE67AC" w:rsidP="00056BF9">
            <w:pPr>
              <w:spacing w:line="276" w:lineRule="auto"/>
              <w:rPr>
                <w:sz w:val="24"/>
                <w:szCs w:val="24"/>
              </w:rPr>
            </w:pPr>
            <w:r w:rsidRPr="00DE67AC">
              <w:rPr>
                <w:sz w:val="24"/>
                <w:szCs w:val="24"/>
              </w:rPr>
              <w:t>В. Одоевский «Мороз Иванович». Сравнение героев сказки по их поступкам и внешнему виду.</w:t>
            </w:r>
          </w:p>
        </w:tc>
      </w:tr>
      <w:tr w:rsidR="001E4444" w:rsidRPr="001E4444" w:rsidTr="00F85699">
        <w:trPr>
          <w:jc w:val="center"/>
        </w:trPr>
        <w:tc>
          <w:tcPr>
            <w:tcW w:w="1338" w:type="dxa"/>
            <w:vAlign w:val="center"/>
          </w:tcPr>
          <w:p w:rsidR="001E4444" w:rsidRPr="001E4444" w:rsidRDefault="001E4444" w:rsidP="00056BF9">
            <w:pPr>
              <w:spacing w:line="276" w:lineRule="auto"/>
              <w:rPr>
                <w:sz w:val="24"/>
                <w:szCs w:val="24"/>
              </w:rPr>
            </w:pPr>
            <w:r w:rsidRPr="001E4444">
              <w:rPr>
                <w:sz w:val="24"/>
                <w:szCs w:val="24"/>
              </w:rPr>
              <w:t>Урок 42</w:t>
            </w:r>
          </w:p>
        </w:tc>
        <w:tc>
          <w:tcPr>
            <w:tcW w:w="8647" w:type="dxa"/>
            <w:vAlign w:val="center"/>
          </w:tcPr>
          <w:p w:rsidR="001E4444" w:rsidRPr="00DE67AC" w:rsidRDefault="00DE67AC" w:rsidP="00056BF9">
            <w:pPr>
              <w:spacing w:line="276" w:lineRule="auto"/>
              <w:rPr>
                <w:sz w:val="24"/>
                <w:szCs w:val="24"/>
              </w:rPr>
            </w:pPr>
            <w:r w:rsidRPr="00DE67AC">
              <w:rPr>
                <w:sz w:val="24"/>
                <w:szCs w:val="24"/>
              </w:rPr>
              <w:t>В. Одоевский «Мороз Иванович». Подробный и выборочный пересказ сказки. Составление плана сказки.</w:t>
            </w:r>
          </w:p>
        </w:tc>
      </w:tr>
      <w:tr w:rsidR="001E4444" w:rsidRPr="001E4444" w:rsidTr="00F85699">
        <w:trPr>
          <w:jc w:val="center"/>
        </w:trPr>
        <w:tc>
          <w:tcPr>
            <w:tcW w:w="1338" w:type="dxa"/>
            <w:vAlign w:val="center"/>
          </w:tcPr>
          <w:p w:rsidR="001E4444" w:rsidRPr="001E4444" w:rsidRDefault="001E4444" w:rsidP="00056BF9">
            <w:pPr>
              <w:spacing w:line="276" w:lineRule="auto"/>
              <w:rPr>
                <w:sz w:val="24"/>
                <w:szCs w:val="24"/>
              </w:rPr>
            </w:pPr>
            <w:r w:rsidRPr="001E4444">
              <w:rPr>
                <w:sz w:val="24"/>
                <w:szCs w:val="24"/>
              </w:rPr>
              <w:t>Урок 43</w:t>
            </w:r>
          </w:p>
        </w:tc>
        <w:tc>
          <w:tcPr>
            <w:tcW w:w="8647" w:type="dxa"/>
            <w:vAlign w:val="center"/>
          </w:tcPr>
          <w:p w:rsidR="001E4444" w:rsidRPr="00DE67AC" w:rsidRDefault="00DE67AC" w:rsidP="00056BF9">
            <w:pPr>
              <w:spacing w:line="276" w:lineRule="auto"/>
              <w:rPr>
                <w:sz w:val="24"/>
                <w:szCs w:val="24"/>
              </w:rPr>
            </w:pPr>
            <w:r w:rsidRPr="00DE67AC">
              <w:rPr>
                <w:sz w:val="24"/>
                <w:szCs w:val="24"/>
              </w:rPr>
              <w:t>Особенности литературной сказки В.М. Гаршина «Лягушка путешественница»: анализ сюжета, композиции</w:t>
            </w:r>
          </w:p>
        </w:tc>
      </w:tr>
      <w:tr w:rsidR="001E4444" w:rsidRPr="001E4444" w:rsidTr="00F85699">
        <w:trPr>
          <w:jc w:val="center"/>
        </w:trPr>
        <w:tc>
          <w:tcPr>
            <w:tcW w:w="1338" w:type="dxa"/>
            <w:vAlign w:val="center"/>
          </w:tcPr>
          <w:p w:rsidR="001E4444" w:rsidRPr="001E4444" w:rsidRDefault="001E4444" w:rsidP="00056BF9">
            <w:pPr>
              <w:spacing w:line="276" w:lineRule="auto"/>
              <w:rPr>
                <w:sz w:val="24"/>
                <w:szCs w:val="24"/>
              </w:rPr>
            </w:pPr>
            <w:r w:rsidRPr="001E4444">
              <w:rPr>
                <w:sz w:val="24"/>
                <w:szCs w:val="24"/>
              </w:rPr>
              <w:t>Урок 44</w:t>
            </w:r>
          </w:p>
        </w:tc>
        <w:tc>
          <w:tcPr>
            <w:tcW w:w="8647" w:type="dxa"/>
            <w:vAlign w:val="center"/>
          </w:tcPr>
          <w:p w:rsidR="001E4444" w:rsidRPr="00DE67AC" w:rsidRDefault="00DE67AC" w:rsidP="00056BF9">
            <w:pPr>
              <w:spacing w:line="276" w:lineRule="auto"/>
              <w:rPr>
                <w:sz w:val="24"/>
                <w:szCs w:val="24"/>
              </w:rPr>
            </w:pPr>
            <w:r w:rsidRPr="00DE67AC">
              <w:rPr>
                <w:sz w:val="24"/>
                <w:szCs w:val="24"/>
              </w:rPr>
              <w:t>Осознание главной мысли (идеи) сказки В.М. Гаршина «Лягушка путешественница»</w:t>
            </w:r>
          </w:p>
        </w:tc>
      </w:tr>
      <w:tr w:rsidR="001E4444" w:rsidRPr="001E4444" w:rsidTr="00F85699">
        <w:trPr>
          <w:jc w:val="center"/>
        </w:trPr>
        <w:tc>
          <w:tcPr>
            <w:tcW w:w="1338" w:type="dxa"/>
            <w:vAlign w:val="center"/>
          </w:tcPr>
          <w:p w:rsidR="001E4444" w:rsidRPr="001E4444" w:rsidRDefault="001E4444" w:rsidP="00056BF9">
            <w:pPr>
              <w:spacing w:line="276" w:lineRule="auto"/>
              <w:rPr>
                <w:sz w:val="24"/>
                <w:szCs w:val="24"/>
              </w:rPr>
            </w:pPr>
            <w:r w:rsidRPr="001E4444">
              <w:rPr>
                <w:sz w:val="24"/>
                <w:szCs w:val="24"/>
              </w:rPr>
              <w:t>Урок 45</w:t>
            </w:r>
          </w:p>
        </w:tc>
        <w:tc>
          <w:tcPr>
            <w:tcW w:w="8647" w:type="dxa"/>
            <w:vAlign w:val="center"/>
          </w:tcPr>
          <w:p w:rsidR="001E4444" w:rsidRPr="00DE67AC" w:rsidRDefault="00DE67AC" w:rsidP="00056BF9">
            <w:pPr>
              <w:spacing w:line="276" w:lineRule="auto"/>
              <w:rPr>
                <w:sz w:val="24"/>
                <w:szCs w:val="24"/>
              </w:rPr>
            </w:pPr>
            <w:r w:rsidRPr="00DE67AC">
              <w:rPr>
                <w:sz w:val="24"/>
                <w:szCs w:val="24"/>
              </w:rPr>
              <w:t>Контрольная работа за 2 четверть</w:t>
            </w:r>
          </w:p>
        </w:tc>
      </w:tr>
      <w:tr w:rsidR="001E4444" w:rsidRPr="001E4444" w:rsidTr="00F85699">
        <w:trPr>
          <w:jc w:val="center"/>
        </w:trPr>
        <w:tc>
          <w:tcPr>
            <w:tcW w:w="1338" w:type="dxa"/>
            <w:vAlign w:val="center"/>
          </w:tcPr>
          <w:p w:rsidR="001E4444" w:rsidRPr="001E4444" w:rsidRDefault="001E4444" w:rsidP="00056BF9">
            <w:pPr>
              <w:spacing w:line="276" w:lineRule="auto"/>
              <w:rPr>
                <w:sz w:val="24"/>
                <w:szCs w:val="24"/>
              </w:rPr>
            </w:pPr>
            <w:r w:rsidRPr="001E4444">
              <w:rPr>
                <w:sz w:val="24"/>
                <w:szCs w:val="24"/>
              </w:rPr>
              <w:t>Урок 46</w:t>
            </w:r>
          </w:p>
        </w:tc>
        <w:tc>
          <w:tcPr>
            <w:tcW w:w="8647" w:type="dxa"/>
            <w:vAlign w:val="center"/>
          </w:tcPr>
          <w:p w:rsidR="001E4444" w:rsidRPr="00DE67AC" w:rsidRDefault="00DE67AC" w:rsidP="00056BF9">
            <w:pPr>
              <w:spacing w:line="276" w:lineRule="auto"/>
              <w:rPr>
                <w:sz w:val="24"/>
                <w:szCs w:val="24"/>
              </w:rPr>
            </w:pPr>
            <w:r w:rsidRPr="00DE67AC">
              <w:rPr>
                <w:sz w:val="24"/>
                <w:szCs w:val="24"/>
              </w:rPr>
              <w:t>Научно-естественные сведения о природе в сказке Максима Горького «Случай с Евсейкой». Приём сравнения — основной приём описания подводного царства</w:t>
            </w:r>
          </w:p>
        </w:tc>
      </w:tr>
      <w:tr w:rsidR="001E4444" w:rsidRPr="001E4444" w:rsidTr="00F85699">
        <w:trPr>
          <w:jc w:val="center"/>
        </w:trPr>
        <w:tc>
          <w:tcPr>
            <w:tcW w:w="1338" w:type="dxa"/>
            <w:vAlign w:val="center"/>
          </w:tcPr>
          <w:p w:rsidR="001E4444" w:rsidRPr="001E4444" w:rsidRDefault="001E4444" w:rsidP="00056BF9">
            <w:pPr>
              <w:spacing w:line="276" w:lineRule="auto"/>
              <w:rPr>
                <w:sz w:val="24"/>
                <w:szCs w:val="24"/>
              </w:rPr>
            </w:pPr>
            <w:r w:rsidRPr="001E4444">
              <w:rPr>
                <w:sz w:val="24"/>
                <w:szCs w:val="24"/>
              </w:rPr>
              <w:t>Урок 47</w:t>
            </w:r>
          </w:p>
        </w:tc>
        <w:tc>
          <w:tcPr>
            <w:tcW w:w="8647" w:type="dxa"/>
            <w:vAlign w:val="center"/>
          </w:tcPr>
          <w:p w:rsidR="001E4444" w:rsidRPr="00DE67AC" w:rsidRDefault="00DE67AC" w:rsidP="00056BF9">
            <w:pPr>
              <w:spacing w:line="276" w:lineRule="auto"/>
              <w:rPr>
                <w:sz w:val="24"/>
                <w:szCs w:val="24"/>
              </w:rPr>
            </w:pPr>
            <w:r w:rsidRPr="00DE67AC">
              <w:rPr>
                <w:sz w:val="24"/>
                <w:szCs w:val="24"/>
              </w:rPr>
              <w:t>М. Горький «Случай с Евсейкой». Составление тезисного плана. Краткий и подробный пересказ</w:t>
            </w:r>
          </w:p>
        </w:tc>
      </w:tr>
      <w:tr w:rsidR="001E4444" w:rsidRPr="001E4444" w:rsidTr="00F85699">
        <w:trPr>
          <w:jc w:val="center"/>
        </w:trPr>
        <w:tc>
          <w:tcPr>
            <w:tcW w:w="1338" w:type="dxa"/>
            <w:vAlign w:val="center"/>
          </w:tcPr>
          <w:p w:rsidR="001E4444" w:rsidRPr="001E4444" w:rsidRDefault="001E4444" w:rsidP="00056BF9">
            <w:pPr>
              <w:spacing w:line="276" w:lineRule="auto"/>
              <w:rPr>
                <w:sz w:val="24"/>
                <w:szCs w:val="24"/>
              </w:rPr>
            </w:pPr>
            <w:r w:rsidRPr="001E4444">
              <w:rPr>
                <w:sz w:val="24"/>
                <w:szCs w:val="24"/>
              </w:rPr>
              <w:t>Урок 48</w:t>
            </w:r>
          </w:p>
        </w:tc>
        <w:tc>
          <w:tcPr>
            <w:tcW w:w="8647" w:type="dxa"/>
            <w:vAlign w:val="center"/>
          </w:tcPr>
          <w:p w:rsidR="001E4444" w:rsidRPr="00DE67AC" w:rsidRDefault="00DE67AC" w:rsidP="00056BF9">
            <w:pPr>
              <w:spacing w:line="276" w:lineRule="auto"/>
              <w:rPr>
                <w:sz w:val="24"/>
                <w:szCs w:val="24"/>
              </w:rPr>
            </w:pPr>
            <w:r w:rsidRPr="00DE67AC">
              <w:rPr>
                <w:sz w:val="24"/>
                <w:szCs w:val="24"/>
              </w:rPr>
              <w:t>К. Паустовский «Растрёпанный воробей». Определение жанра произведения.</w:t>
            </w:r>
          </w:p>
        </w:tc>
      </w:tr>
      <w:tr w:rsidR="001E4444" w:rsidRPr="001E4444" w:rsidTr="00F85699">
        <w:trPr>
          <w:jc w:val="center"/>
        </w:trPr>
        <w:tc>
          <w:tcPr>
            <w:tcW w:w="1338" w:type="dxa"/>
            <w:vAlign w:val="center"/>
          </w:tcPr>
          <w:p w:rsidR="001E4444" w:rsidRPr="001E4444" w:rsidRDefault="001E4444" w:rsidP="00056BF9">
            <w:pPr>
              <w:spacing w:line="276" w:lineRule="auto"/>
              <w:rPr>
                <w:sz w:val="24"/>
                <w:szCs w:val="24"/>
              </w:rPr>
            </w:pPr>
            <w:r w:rsidRPr="001E4444">
              <w:rPr>
                <w:sz w:val="24"/>
                <w:szCs w:val="24"/>
              </w:rPr>
              <w:t>Урок 49</w:t>
            </w:r>
          </w:p>
        </w:tc>
        <w:tc>
          <w:tcPr>
            <w:tcW w:w="8647" w:type="dxa"/>
            <w:vAlign w:val="center"/>
          </w:tcPr>
          <w:p w:rsidR="001E4444" w:rsidRPr="00DE67AC" w:rsidRDefault="00DE67AC" w:rsidP="00056BF9">
            <w:pPr>
              <w:spacing w:line="276" w:lineRule="auto"/>
              <w:rPr>
                <w:sz w:val="24"/>
                <w:szCs w:val="24"/>
              </w:rPr>
            </w:pPr>
            <w:r w:rsidRPr="00DE67AC">
              <w:rPr>
                <w:sz w:val="24"/>
                <w:szCs w:val="24"/>
              </w:rPr>
              <w:t>К. Паустовский «Растрёпанный воробей». Герои произведения. Характеристика героев.</w:t>
            </w:r>
          </w:p>
        </w:tc>
      </w:tr>
      <w:tr w:rsidR="001E4444" w:rsidRPr="001E4444" w:rsidTr="00F85699">
        <w:trPr>
          <w:jc w:val="center"/>
        </w:trPr>
        <w:tc>
          <w:tcPr>
            <w:tcW w:w="1338" w:type="dxa"/>
            <w:vAlign w:val="center"/>
          </w:tcPr>
          <w:p w:rsidR="001E4444" w:rsidRPr="001E4444" w:rsidRDefault="001E4444" w:rsidP="00056BF9">
            <w:pPr>
              <w:spacing w:line="276" w:lineRule="auto"/>
              <w:rPr>
                <w:sz w:val="24"/>
                <w:szCs w:val="24"/>
              </w:rPr>
            </w:pPr>
            <w:r w:rsidRPr="001E4444">
              <w:rPr>
                <w:sz w:val="24"/>
                <w:szCs w:val="24"/>
              </w:rPr>
              <w:t>Урок 50</w:t>
            </w:r>
          </w:p>
        </w:tc>
        <w:tc>
          <w:tcPr>
            <w:tcW w:w="8647" w:type="dxa"/>
            <w:vAlign w:val="center"/>
          </w:tcPr>
          <w:p w:rsidR="001E4444" w:rsidRPr="00DE67AC" w:rsidRDefault="00DE67AC" w:rsidP="00056BF9">
            <w:pPr>
              <w:spacing w:line="276" w:lineRule="auto"/>
              <w:rPr>
                <w:sz w:val="24"/>
                <w:szCs w:val="24"/>
              </w:rPr>
            </w:pPr>
            <w:r w:rsidRPr="00DE67AC">
              <w:rPr>
                <w:sz w:val="24"/>
                <w:szCs w:val="24"/>
              </w:rPr>
              <w:t>А. Куприн «Слон». Основные события произведения. Составление различных вариантов плана.</w:t>
            </w:r>
          </w:p>
        </w:tc>
      </w:tr>
      <w:tr w:rsidR="001E4444" w:rsidRPr="001E4444" w:rsidTr="00F85699">
        <w:trPr>
          <w:jc w:val="center"/>
        </w:trPr>
        <w:tc>
          <w:tcPr>
            <w:tcW w:w="1338" w:type="dxa"/>
            <w:vAlign w:val="center"/>
          </w:tcPr>
          <w:p w:rsidR="001E4444" w:rsidRPr="001E4444" w:rsidRDefault="001E4444" w:rsidP="00056BF9">
            <w:pPr>
              <w:spacing w:line="276" w:lineRule="auto"/>
              <w:rPr>
                <w:sz w:val="24"/>
                <w:szCs w:val="24"/>
              </w:rPr>
            </w:pPr>
            <w:r w:rsidRPr="001E4444">
              <w:rPr>
                <w:sz w:val="24"/>
                <w:szCs w:val="24"/>
              </w:rPr>
              <w:t>Урок 51</w:t>
            </w:r>
          </w:p>
        </w:tc>
        <w:tc>
          <w:tcPr>
            <w:tcW w:w="8647" w:type="dxa"/>
            <w:vAlign w:val="center"/>
          </w:tcPr>
          <w:p w:rsidR="001E4444" w:rsidRPr="00DE67AC" w:rsidRDefault="00DE67AC" w:rsidP="00056BF9">
            <w:pPr>
              <w:spacing w:line="276" w:lineRule="auto"/>
              <w:rPr>
                <w:sz w:val="24"/>
                <w:szCs w:val="24"/>
              </w:rPr>
            </w:pPr>
            <w:r w:rsidRPr="00DE67AC">
              <w:rPr>
                <w:sz w:val="24"/>
                <w:szCs w:val="24"/>
              </w:rPr>
              <w:t>А. Куприн «Слон». Подробный пересказ текста.</w:t>
            </w:r>
          </w:p>
        </w:tc>
      </w:tr>
      <w:tr w:rsidR="001E4444" w:rsidRPr="001E4444" w:rsidTr="00F85699">
        <w:trPr>
          <w:jc w:val="center"/>
        </w:trPr>
        <w:tc>
          <w:tcPr>
            <w:tcW w:w="1338" w:type="dxa"/>
            <w:vAlign w:val="center"/>
          </w:tcPr>
          <w:p w:rsidR="001E4444" w:rsidRPr="001E4444" w:rsidRDefault="001E4444" w:rsidP="00056BF9">
            <w:pPr>
              <w:spacing w:line="276" w:lineRule="auto"/>
              <w:rPr>
                <w:sz w:val="24"/>
                <w:szCs w:val="24"/>
              </w:rPr>
            </w:pPr>
            <w:r w:rsidRPr="001E4444">
              <w:rPr>
                <w:sz w:val="24"/>
                <w:szCs w:val="24"/>
              </w:rPr>
              <w:t>Урок 52</w:t>
            </w:r>
          </w:p>
        </w:tc>
        <w:tc>
          <w:tcPr>
            <w:tcW w:w="8647" w:type="dxa"/>
            <w:vAlign w:val="center"/>
          </w:tcPr>
          <w:p w:rsidR="001E4444" w:rsidRPr="00DE67AC" w:rsidRDefault="00DE67AC" w:rsidP="00DE67AC">
            <w:pPr>
              <w:tabs>
                <w:tab w:val="left" w:pos="542"/>
              </w:tabs>
              <w:spacing w:line="276" w:lineRule="auto"/>
              <w:rPr>
                <w:sz w:val="24"/>
                <w:szCs w:val="24"/>
              </w:rPr>
            </w:pPr>
            <w:r w:rsidRPr="00DE67AC">
              <w:rPr>
                <w:sz w:val="24"/>
                <w:szCs w:val="24"/>
              </w:rPr>
              <w:t>В мире книг: работа с выставкой. Средства художественной выразительности (эпитет, сравнение) в лирических произведениях поэтов на примере произведения Саши Чёрного «Воробей»</w:t>
            </w:r>
          </w:p>
        </w:tc>
      </w:tr>
      <w:tr w:rsidR="001E4444" w:rsidRPr="001E4444" w:rsidTr="00F85699">
        <w:trPr>
          <w:jc w:val="center"/>
        </w:trPr>
        <w:tc>
          <w:tcPr>
            <w:tcW w:w="1338" w:type="dxa"/>
            <w:vAlign w:val="center"/>
          </w:tcPr>
          <w:p w:rsidR="001E4444" w:rsidRPr="001E4444" w:rsidRDefault="001E4444" w:rsidP="00056BF9">
            <w:pPr>
              <w:spacing w:line="276" w:lineRule="auto"/>
              <w:rPr>
                <w:sz w:val="24"/>
                <w:szCs w:val="24"/>
              </w:rPr>
            </w:pPr>
            <w:r w:rsidRPr="001E4444">
              <w:rPr>
                <w:sz w:val="24"/>
                <w:szCs w:val="24"/>
              </w:rPr>
              <w:t>Урок 53</w:t>
            </w:r>
          </w:p>
        </w:tc>
        <w:tc>
          <w:tcPr>
            <w:tcW w:w="8647" w:type="dxa"/>
            <w:vAlign w:val="center"/>
          </w:tcPr>
          <w:p w:rsidR="001E4444" w:rsidRPr="00DE67AC" w:rsidRDefault="00DE67AC" w:rsidP="00DE67AC">
            <w:pPr>
              <w:tabs>
                <w:tab w:val="left" w:pos="542"/>
              </w:tabs>
              <w:spacing w:line="276" w:lineRule="auto"/>
              <w:rPr>
                <w:sz w:val="24"/>
                <w:szCs w:val="24"/>
              </w:rPr>
            </w:pPr>
            <w:r w:rsidRPr="00DE67AC">
              <w:rPr>
                <w:sz w:val="24"/>
                <w:szCs w:val="24"/>
              </w:rPr>
              <w:t>Оценка чувств и настроения, вызываемых лирическим произведением. На примере произведений Саши Чёрного «Что ты тискаешь утёнка...» и «Слон»</w:t>
            </w:r>
          </w:p>
        </w:tc>
      </w:tr>
      <w:tr w:rsidR="001E4444" w:rsidRPr="001E4444" w:rsidTr="00F85699">
        <w:trPr>
          <w:jc w:val="center"/>
        </w:trPr>
        <w:tc>
          <w:tcPr>
            <w:tcW w:w="1338" w:type="dxa"/>
            <w:vAlign w:val="center"/>
          </w:tcPr>
          <w:p w:rsidR="001E4444" w:rsidRPr="001E4444" w:rsidRDefault="001E4444" w:rsidP="00056BF9">
            <w:pPr>
              <w:spacing w:line="276" w:lineRule="auto"/>
              <w:rPr>
                <w:sz w:val="24"/>
                <w:szCs w:val="24"/>
              </w:rPr>
            </w:pPr>
            <w:r w:rsidRPr="001E4444">
              <w:rPr>
                <w:sz w:val="24"/>
                <w:szCs w:val="24"/>
              </w:rPr>
              <w:t>Урок 54</w:t>
            </w:r>
          </w:p>
        </w:tc>
        <w:tc>
          <w:tcPr>
            <w:tcW w:w="8647" w:type="dxa"/>
            <w:vAlign w:val="center"/>
          </w:tcPr>
          <w:p w:rsidR="001E4444" w:rsidRPr="00DE67AC" w:rsidRDefault="00DE67AC" w:rsidP="00DE67AC">
            <w:pPr>
              <w:tabs>
                <w:tab w:val="left" w:pos="542"/>
              </w:tabs>
              <w:spacing w:line="276" w:lineRule="auto"/>
              <w:rPr>
                <w:sz w:val="24"/>
                <w:szCs w:val="24"/>
              </w:rPr>
            </w:pPr>
            <w:r w:rsidRPr="00DE67AC">
              <w:rPr>
                <w:sz w:val="24"/>
                <w:szCs w:val="24"/>
              </w:rPr>
              <w:t>А. Блок. Картины зимних забав. Средства художественной выразительности для создания образа на примере произведения А. Блока «Ворона»</w:t>
            </w:r>
          </w:p>
        </w:tc>
      </w:tr>
      <w:tr w:rsidR="001E4444" w:rsidRPr="001E4444" w:rsidTr="00F85699">
        <w:trPr>
          <w:jc w:val="center"/>
        </w:trPr>
        <w:tc>
          <w:tcPr>
            <w:tcW w:w="1338" w:type="dxa"/>
            <w:vAlign w:val="center"/>
          </w:tcPr>
          <w:p w:rsidR="001E4444" w:rsidRPr="001E4444" w:rsidRDefault="001E4444" w:rsidP="00056BF9">
            <w:pPr>
              <w:spacing w:line="276" w:lineRule="auto"/>
              <w:rPr>
                <w:sz w:val="24"/>
                <w:szCs w:val="24"/>
              </w:rPr>
            </w:pPr>
            <w:r w:rsidRPr="001E4444">
              <w:rPr>
                <w:sz w:val="24"/>
                <w:szCs w:val="24"/>
              </w:rPr>
              <w:t>Урок 55</w:t>
            </w:r>
          </w:p>
        </w:tc>
        <w:tc>
          <w:tcPr>
            <w:tcW w:w="8647" w:type="dxa"/>
            <w:vAlign w:val="center"/>
          </w:tcPr>
          <w:p w:rsidR="001E4444" w:rsidRPr="00DE67AC" w:rsidRDefault="00DE67AC" w:rsidP="00DE67AC">
            <w:pPr>
              <w:tabs>
                <w:tab w:val="left" w:pos="542"/>
              </w:tabs>
              <w:spacing w:line="276" w:lineRule="auto"/>
              <w:rPr>
                <w:sz w:val="24"/>
                <w:szCs w:val="24"/>
              </w:rPr>
            </w:pPr>
            <w:r w:rsidRPr="00DE67AC">
              <w:rPr>
                <w:sz w:val="24"/>
                <w:szCs w:val="24"/>
              </w:rPr>
              <w:t>Отражение темы Родина в произведении М.М. Пришвин «Моя Родина»: роль и особенности заголовка</w:t>
            </w:r>
          </w:p>
        </w:tc>
      </w:tr>
      <w:tr w:rsidR="001E4444" w:rsidRPr="001E4444" w:rsidTr="00F85699">
        <w:trPr>
          <w:jc w:val="center"/>
        </w:trPr>
        <w:tc>
          <w:tcPr>
            <w:tcW w:w="1338" w:type="dxa"/>
            <w:vAlign w:val="center"/>
          </w:tcPr>
          <w:p w:rsidR="001E4444" w:rsidRPr="001E4444" w:rsidRDefault="001E4444" w:rsidP="00056BF9">
            <w:pPr>
              <w:spacing w:line="276" w:lineRule="auto"/>
              <w:rPr>
                <w:sz w:val="24"/>
                <w:szCs w:val="24"/>
              </w:rPr>
            </w:pPr>
            <w:r w:rsidRPr="001E4444">
              <w:rPr>
                <w:sz w:val="24"/>
                <w:szCs w:val="24"/>
              </w:rPr>
              <w:t>Урок 56</w:t>
            </w:r>
          </w:p>
        </w:tc>
        <w:tc>
          <w:tcPr>
            <w:tcW w:w="8647" w:type="dxa"/>
            <w:vAlign w:val="center"/>
          </w:tcPr>
          <w:p w:rsidR="001E4444" w:rsidRPr="00DE67AC" w:rsidRDefault="00DE67AC" w:rsidP="00DE67AC">
            <w:pPr>
              <w:tabs>
                <w:tab w:val="left" w:pos="542"/>
              </w:tabs>
              <w:spacing w:line="276" w:lineRule="auto"/>
              <w:rPr>
                <w:sz w:val="24"/>
                <w:szCs w:val="24"/>
              </w:rPr>
            </w:pPr>
            <w:r w:rsidRPr="00DE67AC">
              <w:rPr>
                <w:sz w:val="24"/>
                <w:szCs w:val="24"/>
              </w:rPr>
              <w:t>Нравственные ценности, выраженные в произведениях о Родине на примере произведения А.Т.Твардовского «Рассказ танкиста»</w:t>
            </w:r>
          </w:p>
        </w:tc>
      </w:tr>
      <w:tr w:rsidR="001E4444" w:rsidRPr="001E4444" w:rsidTr="00F85699">
        <w:trPr>
          <w:jc w:val="center"/>
        </w:trPr>
        <w:tc>
          <w:tcPr>
            <w:tcW w:w="1338" w:type="dxa"/>
            <w:vAlign w:val="center"/>
          </w:tcPr>
          <w:p w:rsidR="001E4444" w:rsidRPr="001E4444" w:rsidRDefault="001E4444" w:rsidP="00056BF9">
            <w:pPr>
              <w:spacing w:line="276" w:lineRule="auto"/>
              <w:rPr>
                <w:sz w:val="24"/>
                <w:szCs w:val="24"/>
              </w:rPr>
            </w:pPr>
            <w:r w:rsidRPr="001E4444">
              <w:rPr>
                <w:sz w:val="24"/>
                <w:szCs w:val="24"/>
              </w:rPr>
              <w:t>Урок 57</w:t>
            </w:r>
          </w:p>
        </w:tc>
        <w:tc>
          <w:tcPr>
            <w:tcW w:w="8647" w:type="dxa"/>
            <w:vAlign w:val="center"/>
          </w:tcPr>
          <w:p w:rsidR="001E4444" w:rsidRPr="00DE67AC" w:rsidRDefault="00DE67AC" w:rsidP="00056BF9">
            <w:pPr>
              <w:spacing w:line="276" w:lineRule="auto"/>
              <w:rPr>
                <w:sz w:val="24"/>
                <w:szCs w:val="24"/>
              </w:rPr>
            </w:pPr>
            <w:r w:rsidRPr="00DE67AC">
              <w:rPr>
                <w:sz w:val="24"/>
                <w:szCs w:val="24"/>
              </w:rPr>
              <w:t>Патриотическое звучание стихотворений о Родине на примере произведений А.А.Суркова, С.А. Васильева «Россия»: интонация, темп, ритм, логические ударения (произведения Васильева нет в учебнике)</w:t>
            </w:r>
          </w:p>
        </w:tc>
      </w:tr>
      <w:tr w:rsidR="001E4444" w:rsidRPr="001E4444" w:rsidTr="00F85699">
        <w:trPr>
          <w:jc w:val="center"/>
        </w:trPr>
        <w:tc>
          <w:tcPr>
            <w:tcW w:w="1338" w:type="dxa"/>
            <w:vAlign w:val="center"/>
          </w:tcPr>
          <w:p w:rsidR="001E4444" w:rsidRPr="001E4444" w:rsidRDefault="001E4444" w:rsidP="00056BF9">
            <w:pPr>
              <w:spacing w:line="276" w:lineRule="auto"/>
              <w:rPr>
                <w:sz w:val="24"/>
                <w:szCs w:val="24"/>
              </w:rPr>
            </w:pPr>
            <w:r w:rsidRPr="001E4444">
              <w:rPr>
                <w:sz w:val="24"/>
                <w:szCs w:val="24"/>
              </w:rPr>
              <w:t>Урок 58</w:t>
            </w:r>
          </w:p>
        </w:tc>
        <w:tc>
          <w:tcPr>
            <w:tcW w:w="8647" w:type="dxa"/>
            <w:vAlign w:val="center"/>
          </w:tcPr>
          <w:p w:rsidR="001E4444" w:rsidRPr="00DE67AC" w:rsidRDefault="00DE67AC" w:rsidP="00DE67AC">
            <w:pPr>
              <w:spacing w:line="276" w:lineRule="auto"/>
              <w:rPr>
                <w:sz w:val="24"/>
                <w:szCs w:val="24"/>
              </w:rPr>
            </w:pPr>
            <w:r w:rsidRPr="00DE67AC">
              <w:rPr>
                <w:sz w:val="24"/>
                <w:szCs w:val="24"/>
              </w:rPr>
              <w:t xml:space="preserve">Создание образа Родины в произведениях писателей. С.А.Есенин «Черемуха» </w:t>
            </w:r>
          </w:p>
        </w:tc>
      </w:tr>
      <w:tr w:rsidR="001E4444" w:rsidRPr="001E4444" w:rsidTr="00F85699">
        <w:trPr>
          <w:jc w:val="center"/>
        </w:trPr>
        <w:tc>
          <w:tcPr>
            <w:tcW w:w="1338" w:type="dxa"/>
            <w:vAlign w:val="center"/>
          </w:tcPr>
          <w:p w:rsidR="001E4444" w:rsidRPr="001E4444" w:rsidRDefault="001E4444" w:rsidP="00056BF9">
            <w:pPr>
              <w:spacing w:line="276" w:lineRule="auto"/>
              <w:rPr>
                <w:sz w:val="24"/>
                <w:szCs w:val="24"/>
              </w:rPr>
            </w:pPr>
            <w:r w:rsidRPr="001E4444">
              <w:rPr>
                <w:sz w:val="24"/>
                <w:szCs w:val="24"/>
              </w:rPr>
              <w:t>Урок 59</w:t>
            </w:r>
          </w:p>
        </w:tc>
        <w:tc>
          <w:tcPr>
            <w:tcW w:w="8647" w:type="dxa"/>
            <w:vAlign w:val="center"/>
          </w:tcPr>
          <w:p w:rsidR="001E4444" w:rsidRPr="00DE67AC" w:rsidRDefault="00DE67AC" w:rsidP="00056BF9">
            <w:pPr>
              <w:spacing w:line="276" w:lineRule="auto"/>
              <w:rPr>
                <w:sz w:val="24"/>
                <w:szCs w:val="24"/>
              </w:rPr>
            </w:pPr>
            <w:r w:rsidRPr="00DE67AC">
              <w:rPr>
                <w:sz w:val="24"/>
                <w:szCs w:val="24"/>
              </w:rPr>
              <w:t>В мире книг: работа с выставкой. Животные в литературных сказках на примере произведения И.С. Соколова-Микитова «Листопадничек»</w:t>
            </w:r>
          </w:p>
        </w:tc>
      </w:tr>
      <w:tr w:rsidR="001E4444" w:rsidRPr="001E4444" w:rsidTr="00F85699">
        <w:trPr>
          <w:jc w:val="center"/>
        </w:trPr>
        <w:tc>
          <w:tcPr>
            <w:tcW w:w="1338" w:type="dxa"/>
            <w:vAlign w:val="center"/>
          </w:tcPr>
          <w:p w:rsidR="001E4444" w:rsidRPr="001E4444" w:rsidRDefault="001E4444" w:rsidP="00056BF9">
            <w:pPr>
              <w:spacing w:line="276" w:lineRule="auto"/>
              <w:rPr>
                <w:sz w:val="24"/>
                <w:szCs w:val="24"/>
              </w:rPr>
            </w:pPr>
            <w:r w:rsidRPr="001E4444">
              <w:rPr>
                <w:sz w:val="24"/>
                <w:szCs w:val="24"/>
              </w:rPr>
              <w:t>Урок 60</w:t>
            </w:r>
          </w:p>
        </w:tc>
        <w:tc>
          <w:tcPr>
            <w:tcW w:w="8647" w:type="dxa"/>
            <w:vAlign w:val="center"/>
          </w:tcPr>
          <w:p w:rsidR="001E4444" w:rsidRPr="00B503AE" w:rsidRDefault="00DE67AC" w:rsidP="00056BF9">
            <w:pPr>
              <w:spacing w:line="276" w:lineRule="auto"/>
              <w:rPr>
                <w:sz w:val="24"/>
                <w:szCs w:val="24"/>
              </w:rPr>
            </w:pPr>
            <w:r w:rsidRPr="00B503AE">
              <w:rPr>
                <w:sz w:val="24"/>
                <w:szCs w:val="24"/>
              </w:rPr>
              <w:t>Поучительный смысл сказок о животных на примере произведения И.С. Соколова-Микитова «Листопадничек»</w:t>
            </w:r>
          </w:p>
        </w:tc>
      </w:tr>
      <w:tr w:rsidR="001E4444" w:rsidRPr="001E4444" w:rsidTr="00F85699">
        <w:trPr>
          <w:jc w:val="center"/>
        </w:trPr>
        <w:tc>
          <w:tcPr>
            <w:tcW w:w="1338" w:type="dxa"/>
            <w:vAlign w:val="center"/>
          </w:tcPr>
          <w:p w:rsidR="001E4444" w:rsidRPr="001E4444" w:rsidRDefault="001E4444" w:rsidP="00056BF9">
            <w:pPr>
              <w:spacing w:line="276" w:lineRule="auto"/>
              <w:rPr>
                <w:sz w:val="24"/>
                <w:szCs w:val="24"/>
              </w:rPr>
            </w:pPr>
            <w:r w:rsidRPr="001E4444">
              <w:rPr>
                <w:sz w:val="24"/>
                <w:szCs w:val="24"/>
              </w:rPr>
              <w:t>Урок 61</w:t>
            </w:r>
          </w:p>
        </w:tc>
        <w:tc>
          <w:tcPr>
            <w:tcW w:w="8647" w:type="dxa"/>
            <w:vAlign w:val="center"/>
          </w:tcPr>
          <w:p w:rsidR="001E4444" w:rsidRPr="00B503AE" w:rsidRDefault="00DE67AC" w:rsidP="00056BF9">
            <w:pPr>
              <w:spacing w:line="276" w:lineRule="auto"/>
              <w:rPr>
                <w:sz w:val="24"/>
                <w:szCs w:val="24"/>
              </w:rPr>
            </w:pPr>
            <w:r w:rsidRPr="00B503AE">
              <w:rPr>
                <w:sz w:val="24"/>
                <w:szCs w:val="24"/>
              </w:rPr>
              <w:t>Осознание понятий верность и преданность животных на примере произведения В. Белова «Малька провинилась»</w:t>
            </w:r>
          </w:p>
        </w:tc>
      </w:tr>
      <w:tr w:rsidR="001E4444" w:rsidRPr="001E4444" w:rsidTr="00F85699">
        <w:trPr>
          <w:jc w:val="center"/>
        </w:trPr>
        <w:tc>
          <w:tcPr>
            <w:tcW w:w="1338" w:type="dxa"/>
            <w:vAlign w:val="center"/>
          </w:tcPr>
          <w:p w:rsidR="001E4444" w:rsidRPr="001E4444" w:rsidRDefault="001E4444" w:rsidP="00056BF9">
            <w:pPr>
              <w:spacing w:line="276" w:lineRule="auto"/>
              <w:rPr>
                <w:sz w:val="24"/>
                <w:szCs w:val="24"/>
              </w:rPr>
            </w:pPr>
            <w:r w:rsidRPr="001E4444">
              <w:rPr>
                <w:sz w:val="24"/>
                <w:szCs w:val="24"/>
              </w:rPr>
              <w:t>Урок 62</w:t>
            </w:r>
          </w:p>
        </w:tc>
        <w:tc>
          <w:tcPr>
            <w:tcW w:w="8647" w:type="dxa"/>
            <w:vAlign w:val="center"/>
          </w:tcPr>
          <w:p w:rsidR="001E4444" w:rsidRPr="00B503AE" w:rsidRDefault="00DE67AC" w:rsidP="00056BF9">
            <w:pPr>
              <w:spacing w:line="276" w:lineRule="auto"/>
              <w:rPr>
                <w:sz w:val="24"/>
                <w:szCs w:val="24"/>
              </w:rPr>
            </w:pPr>
            <w:r w:rsidRPr="00B503AE">
              <w:rPr>
                <w:sz w:val="24"/>
                <w:szCs w:val="24"/>
              </w:rPr>
              <w:t>В. Белов «Ещё про Мальку». Деление текста на смысловые части. Составление номинативного плана</w:t>
            </w:r>
          </w:p>
        </w:tc>
      </w:tr>
      <w:tr w:rsidR="001E4444" w:rsidRPr="001E4444" w:rsidTr="00F85699">
        <w:trPr>
          <w:jc w:val="center"/>
        </w:trPr>
        <w:tc>
          <w:tcPr>
            <w:tcW w:w="1338" w:type="dxa"/>
            <w:vAlign w:val="center"/>
          </w:tcPr>
          <w:p w:rsidR="001E4444" w:rsidRPr="001E4444" w:rsidRDefault="001E4444" w:rsidP="00056BF9">
            <w:pPr>
              <w:spacing w:line="276" w:lineRule="auto"/>
              <w:rPr>
                <w:sz w:val="24"/>
                <w:szCs w:val="24"/>
              </w:rPr>
            </w:pPr>
            <w:r w:rsidRPr="001E4444">
              <w:rPr>
                <w:sz w:val="24"/>
                <w:szCs w:val="24"/>
              </w:rPr>
              <w:t>Урок 63</w:t>
            </w:r>
          </w:p>
        </w:tc>
        <w:tc>
          <w:tcPr>
            <w:tcW w:w="8647" w:type="dxa"/>
            <w:vAlign w:val="center"/>
          </w:tcPr>
          <w:p w:rsidR="001E4444" w:rsidRPr="00B503AE" w:rsidRDefault="00DE67AC" w:rsidP="00056BF9">
            <w:pPr>
              <w:spacing w:line="276" w:lineRule="auto"/>
              <w:rPr>
                <w:sz w:val="24"/>
                <w:szCs w:val="24"/>
              </w:rPr>
            </w:pPr>
            <w:r w:rsidRPr="00B503AE">
              <w:rPr>
                <w:sz w:val="24"/>
                <w:szCs w:val="24"/>
              </w:rPr>
              <w:t>Обсуждение проблемы "Что значит любить животных?" на примере рассказа В.Ю. Драгунского "Он живой и светится"</w:t>
            </w:r>
          </w:p>
        </w:tc>
      </w:tr>
      <w:tr w:rsidR="001E4444" w:rsidRPr="001E4444" w:rsidTr="00F85699">
        <w:trPr>
          <w:jc w:val="center"/>
        </w:trPr>
        <w:tc>
          <w:tcPr>
            <w:tcW w:w="1338" w:type="dxa"/>
            <w:vAlign w:val="center"/>
          </w:tcPr>
          <w:p w:rsidR="001E4444" w:rsidRPr="001E4444" w:rsidRDefault="001E4444" w:rsidP="00056BF9">
            <w:pPr>
              <w:spacing w:line="276" w:lineRule="auto"/>
              <w:rPr>
                <w:sz w:val="24"/>
                <w:szCs w:val="24"/>
              </w:rPr>
            </w:pPr>
            <w:r w:rsidRPr="001E4444">
              <w:rPr>
                <w:sz w:val="24"/>
                <w:szCs w:val="24"/>
              </w:rPr>
              <w:t>Урок 64</w:t>
            </w:r>
          </w:p>
        </w:tc>
        <w:tc>
          <w:tcPr>
            <w:tcW w:w="8647" w:type="dxa"/>
            <w:vAlign w:val="center"/>
          </w:tcPr>
          <w:p w:rsidR="001E4444" w:rsidRPr="00B503AE" w:rsidRDefault="00DE67AC" w:rsidP="00056BF9">
            <w:pPr>
              <w:spacing w:line="276" w:lineRule="auto"/>
              <w:rPr>
                <w:sz w:val="24"/>
                <w:szCs w:val="24"/>
              </w:rPr>
            </w:pPr>
            <w:r w:rsidRPr="00B503AE">
              <w:rPr>
                <w:sz w:val="24"/>
                <w:szCs w:val="24"/>
              </w:rPr>
              <w:t>Отражение нравственно-этических понятий (любовь и забота о животных) на примере произведения В. Астафьева «Капалуха». Составление вопросного плана с выделением смысловых частей.</w:t>
            </w:r>
          </w:p>
        </w:tc>
      </w:tr>
      <w:tr w:rsidR="001E4444" w:rsidRPr="001E4444" w:rsidTr="00F85699">
        <w:trPr>
          <w:jc w:val="center"/>
        </w:trPr>
        <w:tc>
          <w:tcPr>
            <w:tcW w:w="1338" w:type="dxa"/>
            <w:vAlign w:val="center"/>
          </w:tcPr>
          <w:p w:rsidR="001E4444" w:rsidRPr="001E4444" w:rsidRDefault="001E4444" w:rsidP="00056BF9">
            <w:pPr>
              <w:spacing w:line="276" w:lineRule="auto"/>
              <w:rPr>
                <w:sz w:val="24"/>
                <w:szCs w:val="24"/>
              </w:rPr>
            </w:pPr>
            <w:r w:rsidRPr="001E4444">
              <w:rPr>
                <w:sz w:val="24"/>
                <w:szCs w:val="24"/>
              </w:rPr>
              <w:t>Урок 65</w:t>
            </w:r>
          </w:p>
        </w:tc>
        <w:tc>
          <w:tcPr>
            <w:tcW w:w="8647" w:type="dxa"/>
            <w:vAlign w:val="center"/>
          </w:tcPr>
          <w:p w:rsidR="001E4444" w:rsidRPr="00B503AE" w:rsidRDefault="00DE67AC" w:rsidP="00056BF9">
            <w:pPr>
              <w:spacing w:line="276" w:lineRule="auto"/>
              <w:rPr>
                <w:sz w:val="24"/>
                <w:szCs w:val="24"/>
              </w:rPr>
            </w:pPr>
            <w:r w:rsidRPr="00B503AE">
              <w:rPr>
                <w:sz w:val="24"/>
                <w:szCs w:val="24"/>
              </w:rPr>
              <w:t>Особенности композиции в рассказах о животных. На примере рассказа Б. С. Житкова «Про обезьяну»</w:t>
            </w:r>
          </w:p>
        </w:tc>
      </w:tr>
      <w:tr w:rsidR="001E4444" w:rsidRPr="001E4444" w:rsidTr="00F85699">
        <w:trPr>
          <w:jc w:val="center"/>
        </w:trPr>
        <w:tc>
          <w:tcPr>
            <w:tcW w:w="1338" w:type="dxa"/>
            <w:vAlign w:val="center"/>
          </w:tcPr>
          <w:p w:rsidR="001E4444" w:rsidRPr="001E4444" w:rsidRDefault="001E4444" w:rsidP="00056BF9">
            <w:pPr>
              <w:spacing w:line="276" w:lineRule="auto"/>
              <w:rPr>
                <w:sz w:val="24"/>
                <w:szCs w:val="24"/>
              </w:rPr>
            </w:pPr>
            <w:r w:rsidRPr="001E4444">
              <w:rPr>
                <w:sz w:val="24"/>
                <w:szCs w:val="24"/>
              </w:rPr>
              <w:t>Урок 66</w:t>
            </w:r>
          </w:p>
        </w:tc>
        <w:tc>
          <w:tcPr>
            <w:tcW w:w="8647" w:type="dxa"/>
            <w:vAlign w:val="center"/>
          </w:tcPr>
          <w:p w:rsidR="001E4444" w:rsidRPr="00B503AE" w:rsidRDefault="00DE67AC" w:rsidP="00056BF9">
            <w:pPr>
              <w:spacing w:line="276" w:lineRule="auto"/>
              <w:rPr>
                <w:sz w:val="24"/>
                <w:szCs w:val="24"/>
              </w:rPr>
            </w:pPr>
            <w:r w:rsidRPr="00B503AE">
              <w:rPr>
                <w:sz w:val="24"/>
                <w:szCs w:val="24"/>
              </w:rPr>
              <w:t>Создание характеров героев животных в рассказах писателей на примере рассказа Б. С. Житкова «Про обезьяну».</w:t>
            </w:r>
          </w:p>
        </w:tc>
      </w:tr>
      <w:tr w:rsidR="001E4444" w:rsidRPr="001E4444" w:rsidTr="00F85699">
        <w:trPr>
          <w:jc w:val="center"/>
        </w:trPr>
        <w:tc>
          <w:tcPr>
            <w:tcW w:w="1338" w:type="dxa"/>
            <w:vAlign w:val="center"/>
          </w:tcPr>
          <w:p w:rsidR="001E4444" w:rsidRPr="001E4444" w:rsidRDefault="001E4444" w:rsidP="00056BF9">
            <w:pPr>
              <w:spacing w:line="276" w:lineRule="auto"/>
              <w:rPr>
                <w:sz w:val="24"/>
                <w:szCs w:val="24"/>
              </w:rPr>
            </w:pPr>
            <w:r w:rsidRPr="001E4444">
              <w:rPr>
                <w:sz w:val="24"/>
                <w:szCs w:val="24"/>
              </w:rPr>
              <w:t>Урок 67</w:t>
            </w:r>
          </w:p>
        </w:tc>
        <w:tc>
          <w:tcPr>
            <w:tcW w:w="8647" w:type="dxa"/>
            <w:vAlign w:val="center"/>
          </w:tcPr>
          <w:p w:rsidR="001E4444" w:rsidRPr="00B503AE" w:rsidRDefault="00DE67AC" w:rsidP="00056BF9">
            <w:pPr>
              <w:spacing w:line="276" w:lineRule="auto"/>
              <w:rPr>
                <w:sz w:val="24"/>
                <w:szCs w:val="24"/>
              </w:rPr>
            </w:pPr>
            <w:r w:rsidRPr="00B503AE">
              <w:rPr>
                <w:sz w:val="24"/>
                <w:szCs w:val="24"/>
              </w:rPr>
              <w:t>Работа c произведением К. Г. Паустовского "Кот-ворюга": особенности композиции, составление плана рассказа (нет в учебнике)</w:t>
            </w:r>
          </w:p>
        </w:tc>
      </w:tr>
      <w:tr w:rsidR="001E4444" w:rsidRPr="001E4444" w:rsidTr="00F85699">
        <w:trPr>
          <w:jc w:val="center"/>
        </w:trPr>
        <w:tc>
          <w:tcPr>
            <w:tcW w:w="1338" w:type="dxa"/>
            <w:vAlign w:val="center"/>
          </w:tcPr>
          <w:p w:rsidR="001E4444" w:rsidRPr="001E4444" w:rsidRDefault="001E4444" w:rsidP="00056BF9">
            <w:pPr>
              <w:spacing w:line="276" w:lineRule="auto"/>
              <w:rPr>
                <w:sz w:val="24"/>
                <w:szCs w:val="24"/>
              </w:rPr>
            </w:pPr>
            <w:r w:rsidRPr="001E4444">
              <w:rPr>
                <w:sz w:val="24"/>
                <w:szCs w:val="24"/>
              </w:rPr>
              <w:t>Урок 68</w:t>
            </w:r>
          </w:p>
        </w:tc>
        <w:tc>
          <w:tcPr>
            <w:tcW w:w="8647" w:type="dxa"/>
            <w:vAlign w:val="center"/>
          </w:tcPr>
          <w:p w:rsidR="001E4444" w:rsidRPr="00B503AE" w:rsidRDefault="00DE67AC" w:rsidP="00056BF9">
            <w:pPr>
              <w:spacing w:line="276" w:lineRule="auto"/>
              <w:rPr>
                <w:sz w:val="24"/>
                <w:szCs w:val="24"/>
              </w:rPr>
            </w:pPr>
            <w:r w:rsidRPr="00B503AE">
              <w:rPr>
                <w:sz w:val="24"/>
                <w:szCs w:val="24"/>
              </w:rPr>
              <w:t>Тематическая контрольная работа по итогам раздела «Взаимоотношения человека и животных»</w:t>
            </w:r>
          </w:p>
        </w:tc>
      </w:tr>
      <w:tr w:rsidR="001E4444" w:rsidRPr="001E4444" w:rsidTr="00F85699">
        <w:trPr>
          <w:jc w:val="center"/>
        </w:trPr>
        <w:tc>
          <w:tcPr>
            <w:tcW w:w="1338" w:type="dxa"/>
            <w:vAlign w:val="center"/>
          </w:tcPr>
          <w:p w:rsidR="001E4444" w:rsidRPr="001E4444" w:rsidRDefault="001E4444" w:rsidP="00056BF9">
            <w:pPr>
              <w:spacing w:line="276" w:lineRule="auto"/>
              <w:rPr>
                <w:sz w:val="24"/>
                <w:szCs w:val="24"/>
              </w:rPr>
            </w:pPr>
            <w:r w:rsidRPr="001E4444">
              <w:rPr>
                <w:sz w:val="24"/>
                <w:szCs w:val="24"/>
              </w:rPr>
              <w:t>Урок 69</w:t>
            </w:r>
          </w:p>
        </w:tc>
        <w:tc>
          <w:tcPr>
            <w:tcW w:w="8647" w:type="dxa"/>
            <w:vAlign w:val="center"/>
          </w:tcPr>
          <w:p w:rsidR="001E4444" w:rsidRPr="00B503AE" w:rsidRDefault="00DE67AC" w:rsidP="00056BF9">
            <w:pPr>
              <w:spacing w:line="276" w:lineRule="auto"/>
              <w:rPr>
                <w:sz w:val="24"/>
                <w:szCs w:val="24"/>
              </w:rPr>
            </w:pPr>
            <w:r w:rsidRPr="00B503AE">
              <w:rPr>
                <w:sz w:val="24"/>
                <w:szCs w:val="24"/>
              </w:rPr>
              <w:t>В мире книг: работа с выставкой. Звукопись, её выразительное значение в лирических произведениях. Чувства, вызываемые лирическими произведениями. С. Я. Маршак "Гроза днём", "Голос в лесу"</w:t>
            </w:r>
          </w:p>
        </w:tc>
      </w:tr>
      <w:tr w:rsidR="001E4444" w:rsidRPr="001E4444" w:rsidTr="00F85699">
        <w:trPr>
          <w:jc w:val="center"/>
        </w:trPr>
        <w:tc>
          <w:tcPr>
            <w:tcW w:w="1338" w:type="dxa"/>
            <w:vAlign w:val="center"/>
          </w:tcPr>
          <w:p w:rsidR="001E4444" w:rsidRPr="001E4444" w:rsidRDefault="001E4444" w:rsidP="00056BF9">
            <w:pPr>
              <w:spacing w:line="276" w:lineRule="auto"/>
              <w:rPr>
                <w:sz w:val="24"/>
                <w:szCs w:val="24"/>
              </w:rPr>
            </w:pPr>
            <w:r w:rsidRPr="001E4444">
              <w:rPr>
                <w:sz w:val="24"/>
                <w:szCs w:val="24"/>
              </w:rPr>
              <w:t>Урок 70</w:t>
            </w:r>
          </w:p>
        </w:tc>
        <w:tc>
          <w:tcPr>
            <w:tcW w:w="8647" w:type="dxa"/>
            <w:vAlign w:val="center"/>
          </w:tcPr>
          <w:p w:rsidR="001E4444" w:rsidRPr="00B503AE" w:rsidRDefault="00DE67AC" w:rsidP="00056BF9">
            <w:pPr>
              <w:spacing w:line="276" w:lineRule="auto"/>
              <w:rPr>
                <w:sz w:val="24"/>
                <w:szCs w:val="24"/>
              </w:rPr>
            </w:pPr>
            <w:r w:rsidRPr="00B503AE">
              <w:rPr>
                <w:sz w:val="24"/>
                <w:szCs w:val="24"/>
              </w:rPr>
              <w:t>Проиведения о детях. А. Барто «Разлука». Выразительное чтение. Отношение автора к герою</w:t>
            </w:r>
          </w:p>
        </w:tc>
      </w:tr>
      <w:tr w:rsidR="001E4444" w:rsidRPr="001E4444" w:rsidTr="00F85699">
        <w:trPr>
          <w:jc w:val="center"/>
        </w:trPr>
        <w:tc>
          <w:tcPr>
            <w:tcW w:w="1338" w:type="dxa"/>
            <w:vAlign w:val="center"/>
          </w:tcPr>
          <w:p w:rsidR="001E4444" w:rsidRPr="001E4444" w:rsidRDefault="001E4444" w:rsidP="00056BF9">
            <w:pPr>
              <w:spacing w:line="276" w:lineRule="auto"/>
              <w:rPr>
                <w:sz w:val="24"/>
                <w:szCs w:val="24"/>
              </w:rPr>
            </w:pPr>
            <w:r w:rsidRPr="001E4444">
              <w:rPr>
                <w:sz w:val="24"/>
                <w:szCs w:val="24"/>
              </w:rPr>
              <w:t>Урок 71</w:t>
            </w:r>
          </w:p>
        </w:tc>
        <w:tc>
          <w:tcPr>
            <w:tcW w:w="8647" w:type="dxa"/>
            <w:vAlign w:val="center"/>
          </w:tcPr>
          <w:p w:rsidR="001E4444" w:rsidRPr="00B503AE" w:rsidRDefault="00B503AE" w:rsidP="00056BF9">
            <w:pPr>
              <w:spacing w:line="276" w:lineRule="auto"/>
              <w:rPr>
                <w:sz w:val="24"/>
                <w:szCs w:val="24"/>
              </w:rPr>
            </w:pPr>
            <w:r w:rsidRPr="00B503AE">
              <w:rPr>
                <w:sz w:val="24"/>
                <w:szCs w:val="24"/>
              </w:rPr>
              <w:t>А. Барто «В театре». Выделение главной мысли (идеи) в произведении</w:t>
            </w:r>
          </w:p>
        </w:tc>
      </w:tr>
      <w:tr w:rsidR="001E4444" w:rsidRPr="001E4444" w:rsidTr="00F85699">
        <w:trPr>
          <w:jc w:val="center"/>
        </w:trPr>
        <w:tc>
          <w:tcPr>
            <w:tcW w:w="1338" w:type="dxa"/>
            <w:vAlign w:val="center"/>
          </w:tcPr>
          <w:p w:rsidR="001E4444" w:rsidRPr="001E4444" w:rsidRDefault="001E4444" w:rsidP="00056BF9">
            <w:pPr>
              <w:spacing w:line="276" w:lineRule="auto"/>
              <w:rPr>
                <w:sz w:val="24"/>
                <w:szCs w:val="24"/>
              </w:rPr>
            </w:pPr>
            <w:r w:rsidRPr="001E4444">
              <w:rPr>
                <w:sz w:val="24"/>
                <w:szCs w:val="24"/>
              </w:rPr>
              <w:t>Урок 72</w:t>
            </w:r>
          </w:p>
        </w:tc>
        <w:tc>
          <w:tcPr>
            <w:tcW w:w="8647" w:type="dxa"/>
            <w:vAlign w:val="center"/>
          </w:tcPr>
          <w:p w:rsidR="001E4444" w:rsidRPr="00B503AE" w:rsidRDefault="00B503AE" w:rsidP="00056BF9">
            <w:pPr>
              <w:spacing w:line="276" w:lineRule="auto"/>
              <w:rPr>
                <w:sz w:val="24"/>
                <w:szCs w:val="24"/>
              </w:rPr>
            </w:pPr>
            <w:r w:rsidRPr="00B503AE">
              <w:rPr>
                <w:sz w:val="24"/>
                <w:szCs w:val="24"/>
              </w:rPr>
              <w:t>С.В.Михалков «Если». Анализ заголовка. Использование средств выразительности при чтении вслух: интонация, темп, ритм, логические ударения.</w:t>
            </w:r>
          </w:p>
        </w:tc>
      </w:tr>
      <w:tr w:rsidR="001E4444" w:rsidRPr="001E4444" w:rsidTr="00F85699">
        <w:trPr>
          <w:jc w:val="center"/>
        </w:trPr>
        <w:tc>
          <w:tcPr>
            <w:tcW w:w="1338" w:type="dxa"/>
            <w:vAlign w:val="center"/>
          </w:tcPr>
          <w:p w:rsidR="001E4444" w:rsidRPr="001E4444" w:rsidRDefault="001E4444" w:rsidP="00056BF9">
            <w:pPr>
              <w:spacing w:line="276" w:lineRule="auto"/>
              <w:rPr>
                <w:sz w:val="24"/>
                <w:szCs w:val="24"/>
              </w:rPr>
            </w:pPr>
            <w:r w:rsidRPr="001E4444">
              <w:rPr>
                <w:sz w:val="24"/>
                <w:szCs w:val="24"/>
              </w:rPr>
              <w:t>Урок 73</w:t>
            </w:r>
          </w:p>
        </w:tc>
        <w:tc>
          <w:tcPr>
            <w:tcW w:w="8647" w:type="dxa"/>
            <w:vAlign w:val="center"/>
          </w:tcPr>
          <w:p w:rsidR="001E4444" w:rsidRPr="00B503AE" w:rsidRDefault="00B503AE" w:rsidP="00056BF9">
            <w:pPr>
              <w:spacing w:line="276" w:lineRule="auto"/>
              <w:rPr>
                <w:sz w:val="24"/>
                <w:szCs w:val="24"/>
              </w:rPr>
            </w:pPr>
            <w:r w:rsidRPr="00B503AE">
              <w:rPr>
                <w:sz w:val="24"/>
                <w:szCs w:val="24"/>
              </w:rPr>
              <w:t>Дружинина «Мамочка-мамуля!», Е.Г.Карганова «В доме пусто». Использование средств выразительности при чтении вслух: интонация, темп, ритм, логические ударения.</w:t>
            </w:r>
          </w:p>
        </w:tc>
      </w:tr>
      <w:tr w:rsidR="001E4444" w:rsidRPr="001E4444" w:rsidTr="00F85699">
        <w:trPr>
          <w:jc w:val="center"/>
        </w:trPr>
        <w:tc>
          <w:tcPr>
            <w:tcW w:w="1338" w:type="dxa"/>
            <w:vAlign w:val="center"/>
          </w:tcPr>
          <w:p w:rsidR="001E4444" w:rsidRPr="001E4444" w:rsidRDefault="001E4444" w:rsidP="00056BF9">
            <w:pPr>
              <w:spacing w:line="276" w:lineRule="auto"/>
              <w:rPr>
                <w:sz w:val="24"/>
                <w:szCs w:val="24"/>
              </w:rPr>
            </w:pPr>
            <w:r w:rsidRPr="001E4444">
              <w:rPr>
                <w:sz w:val="24"/>
                <w:szCs w:val="24"/>
              </w:rPr>
              <w:t>Урок 74</w:t>
            </w:r>
          </w:p>
        </w:tc>
        <w:tc>
          <w:tcPr>
            <w:tcW w:w="8647" w:type="dxa"/>
            <w:vAlign w:val="center"/>
          </w:tcPr>
          <w:p w:rsidR="001E4444" w:rsidRPr="00B503AE" w:rsidRDefault="00B503AE" w:rsidP="00056BF9">
            <w:pPr>
              <w:spacing w:line="276" w:lineRule="auto"/>
              <w:rPr>
                <w:sz w:val="24"/>
                <w:szCs w:val="24"/>
              </w:rPr>
            </w:pPr>
            <w:r w:rsidRPr="00B503AE">
              <w:rPr>
                <w:sz w:val="24"/>
                <w:szCs w:val="24"/>
              </w:rPr>
              <w:t>Оценка нравственных качеств, проявляющихся в военное время на примере рассказа И. Никулиной «Бабушкин кактус». Составление портретной характеристики персонажей с приведением примеров из текста. (нет в учебнике)</w:t>
            </w:r>
          </w:p>
        </w:tc>
      </w:tr>
      <w:tr w:rsidR="001E4444" w:rsidRPr="001E4444" w:rsidTr="00F85699">
        <w:trPr>
          <w:jc w:val="center"/>
        </w:trPr>
        <w:tc>
          <w:tcPr>
            <w:tcW w:w="1338" w:type="dxa"/>
            <w:vAlign w:val="center"/>
          </w:tcPr>
          <w:p w:rsidR="001E4444" w:rsidRPr="001E4444" w:rsidRDefault="001E4444" w:rsidP="00056BF9">
            <w:pPr>
              <w:spacing w:line="276" w:lineRule="auto"/>
              <w:rPr>
                <w:sz w:val="24"/>
                <w:szCs w:val="24"/>
              </w:rPr>
            </w:pPr>
            <w:r w:rsidRPr="001E4444">
              <w:rPr>
                <w:sz w:val="24"/>
                <w:szCs w:val="24"/>
              </w:rPr>
              <w:t>Урок 75</w:t>
            </w:r>
          </w:p>
        </w:tc>
        <w:tc>
          <w:tcPr>
            <w:tcW w:w="8647" w:type="dxa"/>
            <w:vAlign w:val="center"/>
          </w:tcPr>
          <w:p w:rsidR="001E4444" w:rsidRPr="00B503AE" w:rsidRDefault="00B503AE" w:rsidP="00056BF9">
            <w:pPr>
              <w:spacing w:line="276" w:lineRule="auto"/>
              <w:rPr>
                <w:sz w:val="24"/>
                <w:szCs w:val="24"/>
              </w:rPr>
            </w:pPr>
            <w:r w:rsidRPr="00B503AE">
              <w:rPr>
                <w:sz w:val="24"/>
                <w:szCs w:val="24"/>
              </w:rPr>
              <w:t>Представление темы «Дети на войне» в рассказе Л. Пантелеева «На ялике» (нет в учебнике)</w:t>
            </w:r>
          </w:p>
        </w:tc>
      </w:tr>
      <w:tr w:rsidR="001E4444" w:rsidRPr="001E4444" w:rsidTr="00F85699">
        <w:trPr>
          <w:jc w:val="center"/>
        </w:trPr>
        <w:tc>
          <w:tcPr>
            <w:tcW w:w="1338" w:type="dxa"/>
            <w:vAlign w:val="center"/>
          </w:tcPr>
          <w:p w:rsidR="001E4444" w:rsidRPr="001E4444" w:rsidRDefault="001E4444" w:rsidP="00056BF9">
            <w:pPr>
              <w:spacing w:line="276" w:lineRule="auto"/>
              <w:rPr>
                <w:sz w:val="24"/>
                <w:szCs w:val="24"/>
              </w:rPr>
            </w:pPr>
            <w:r w:rsidRPr="001E4444">
              <w:rPr>
                <w:sz w:val="24"/>
                <w:szCs w:val="24"/>
              </w:rPr>
              <w:t>Урок 76</w:t>
            </w:r>
          </w:p>
        </w:tc>
        <w:tc>
          <w:tcPr>
            <w:tcW w:w="8647" w:type="dxa"/>
            <w:vAlign w:val="center"/>
          </w:tcPr>
          <w:p w:rsidR="001E4444" w:rsidRPr="00B503AE" w:rsidRDefault="00B503AE" w:rsidP="00056BF9">
            <w:pPr>
              <w:spacing w:line="276" w:lineRule="auto"/>
              <w:rPr>
                <w:sz w:val="24"/>
                <w:szCs w:val="24"/>
              </w:rPr>
            </w:pPr>
            <w:r w:rsidRPr="00B503AE">
              <w:rPr>
                <w:sz w:val="24"/>
                <w:szCs w:val="24"/>
              </w:rPr>
              <w:t>Проектные задания «Создаём сборник стихов»</w:t>
            </w:r>
          </w:p>
        </w:tc>
      </w:tr>
      <w:tr w:rsidR="001E4444" w:rsidRPr="001E4444" w:rsidTr="00F85699">
        <w:trPr>
          <w:jc w:val="center"/>
        </w:trPr>
        <w:tc>
          <w:tcPr>
            <w:tcW w:w="1338" w:type="dxa"/>
            <w:vAlign w:val="center"/>
          </w:tcPr>
          <w:p w:rsidR="001E4444" w:rsidRPr="001E4444" w:rsidRDefault="001E4444" w:rsidP="00056BF9">
            <w:pPr>
              <w:spacing w:line="276" w:lineRule="auto"/>
              <w:rPr>
                <w:sz w:val="24"/>
                <w:szCs w:val="24"/>
              </w:rPr>
            </w:pPr>
            <w:r w:rsidRPr="001E4444">
              <w:rPr>
                <w:sz w:val="24"/>
                <w:szCs w:val="24"/>
              </w:rPr>
              <w:t>Урок 77</w:t>
            </w:r>
          </w:p>
        </w:tc>
        <w:tc>
          <w:tcPr>
            <w:tcW w:w="8647" w:type="dxa"/>
            <w:vAlign w:val="center"/>
          </w:tcPr>
          <w:p w:rsidR="001E4444" w:rsidRPr="00B503AE" w:rsidRDefault="00B503AE" w:rsidP="00056BF9">
            <w:pPr>
              <w:spacing w:line="276" w:lineRule="auto"/>
              <w:rPr>
                <w:sz w:val="24"/>
                <w:szCs w:val="24"/>
              </w:rPr>
            </w:pPr>
            <w:r w:rsidRPr="00B503AE">
              <w:rPr>
                <w:sz w:val="24"/>
                <w:szCs w:val="24"/>
              </w:rPr>
              <w:t>Контрольная работа за 3 четверть</w:t>
            </w:r>
          </w:p>
        </w:tc>
      </w:tr>
      <w:tr w:rsidR="001E4444" w:rsidRPr="001E4444" w:rsidTr="00F85699">
        <w:trPr>
          <w:jc w:val="center"/>
        </w:trPr>
        <w:tc>
          <w:tcPr>
            <w:tcW w:w="1338" w:type="dxa"/>
            <w:vAlign w:val="center"/>
          </w:tcPr>
          <w:p w:rsidR="001E4444" w:rsidRPr="001E4444" w:rsidRDefault="001E4444" w:rsidP="00056BF9">
            <w:pPr>
              <w:spacing w:line="276" w:lineRule="auto"/>
              <w:rPr>
                <w:sz w:val="24"/>
                <w:szCs w:val="24"/>
              </w:rPr>
            </w:pPr>
            <w:r w:rsidRPr="001E4444">
              <w:rPr>
                <w:sz w:val="24"/>
                <w:szCs w:val="24"/>
              </w:rPr>
              <w:t>Урок 78</w:t>
            </w:r>
          </w:p>
        </w:tc>
        <w:tc>
          <w:tcPr>
            <w:tcW w:w="8647" w:type="dxa"/>
            <w:vAlign w:val="center"/>
          </w:tcPr>
          <w:p w:rsidR="001E4444" w:rsidRPr="00B503AE" w:rsidRDefault="00B503AE" w:rsidP="00056BF9">
            <w:pPr>
              <w:spacing w:line="276" w:lineRule="auto"/>
              <w:rPr>
                <w:sz w:val="24"/>
                <w:szCs w:val="24"/>
              </w:rPr>
            </w:pPr>
            <w:r w:rsidRPr="00B503AE">
              <w:rPr>
                <w:sz w:val="24"/>
                <w:szCs w:val="24"/>
              </w:rPr>
              <w:t>В мире книг: работа с выставкой. Особенности юмористических произведений на примере рассказа Б. Шергина «Собирай по ягодке – наберёшь кузовок». Особенность заголовка произведения</w:t>
            </w:r>
          </w:p>
        </w:tc>
      </w:tr>
      <w:tr w:rsidR="001E4444" w:rsidRPr="001E4444" w:rsidTr="00F85699">
        <w:trPr>
          <w:jc w:val="center"/>
        </w:trPr>
        <w:tc>
          <w:tcPr>
            <w:tcW w:w="1338" w:type="dxa"/>
            <w:vAlign w:val="center"/>
          </w:tcPr>
          <w:p w:rsidR="001E4444" w:rsidRPr="001E4444" w:rsidRDefault="001E4444" w:rsidP="00056BF9">
            <w:pPr>
              <w:spacing w:line="276" w:lineRule="auto"/>
              <w:rPr>
                <w:sz w:val="24"/>
                <w:szCs w:val="24"/>
              </w:rPr>
            </w:pPr>
            <w:r w:rsidRPr="001E4444">
              <w:rPr>
                <w:sz w:val="24"/>
                <w:szCs w:val="24"/>
              </w:rPr>
              <w:t>Урок 79</w:t>
            </w:r>
          </w:p>
        </w:tc>
        <w:tc>
          <w:tcPr>
            <w:tcW w:w="8647" w:type="dxa"/>
            <w:vAlign w:val="center"/>
          </w:tcPr>
          <w:p w:rsidR="001E4444" w:rsidRPr="00B503AE" w:rsidRDefault="00B503AE" w:rsidP="00056BF9">
            <w:pPr>
              <w:spacing w:line="276" w:lineRule="auto"/>
              <w:rPr>
                <w:sz w:val="24"/>
                <w:szCs w:val="24"/>
              </w:rPr>
            </w:pPr>
            <w:r w:rsidRPr="00B503AE">
              <w:rPr>
                <w:sz w:val="24"/>
                <w:szCs w:val="24"/>
              </w:rPr>
              <w:t>Б. Шергин «Собирай по ягодке – наберёшь кузовок». Соотнесение пословицы и содержания произведения</w:t>
            </w:r>
          </w:p>
        </w:tc>
      </w:tr>
      <w:tr w:rsidR="001E4444" w:rsidRPr="001E4444" w:rsidTr="00F85699">
        <w:trPr>
          <w:jc w:val="center"/>
        </w:trPr>
        <w:tc>
          <w:tcPr>
            <w:tcW w:w="1338" w:type="dxa"/>
            <w:vAlign w:val="center"/>
          </w:tcPr>
          <w:p w:rsidR="001E4444" w:rsidRPr="001E4444" w:rsidRDefault="001E4444" w:rsidP="00056BF9">
            <w:pPr>
              <w:spacing w:line="276" w:lineRule="auto"/>
              <w:rPr>
                <w:sz w:val="24"/>
                <w:szCs w:val="24"/>
              </w:rPr>
            </w:pPr>
            <w:r w:rsidRPr="001E4444">
              <w:rPr>
                <w:sz w:val="24"/>
                <w:szCs w:val="24"/>
              </w:rPr>
              <w:t>Урок 80</w:t>
            </w:r>
          </w:p>
        </w:tc>
        <w:tc>
          <w:tcPr>
            <w:tcW w:w="8647" w:type="dxa"/>
            <w:vAlign w:val="center"/>
          </w:tcPr>
          <w:p w:rsidR="001E4444" w:rsidRPr="00B503AE" w:rsidRDefault="00B503AE" w:rsidP="00056BF9">
            <w:pPr>
              <w:spacing w:line="276" w:lineRule="auto"/>
              <w:rPr>
                <w:sz w:val="24"/>
                <w:szCs w:val="24"/>
              </w:rPr>
            </w:pPr>
            <w:r w:rsidRPr="00B503AE">
              <w:rPr>
                <w:sz w:val="24"/>
                <w:szCs w:val="24"/>
              </w:rPr>
              <w:t>М. Зощенко «Золотые слова». Смысл названия рассказа.</w:t>
            </w:r>
          </w:p>
        </w:tc>
      </w:tr>
      <w:tr w:rsidR="001E4444" w:rsidRPr="001E4444" w:rsidTr="00F85699">
        <w:trPr>
          <w:jc w:val="center"/>
        </w:trPr>
        <w:tc>
          <w:tcPr>
            <w:tcW w:w="1338" w:type="dxa"/>
            <w:vAlign w:val="center"/>
          </w:tcPr>
          <w:p w:rsidR="001E4444" w:rsidRPr="001E4444" w:rsidRDefault="001E4444" w:rsidP="00056BF9">
            <w:pPr>
              <w:spacing w:line="276" w:lineRule="auto"/>
              <w:rPr>
                <w:sz w:val="24"/>
                <w:szCs w:val="24"/>
              </w:rPr>
            </w:pPr>
            <w:r w:rsidRPr="001E4444">
              <w:rPr>
                <w:sz w:val="24"/>
                <w:szCs w:val="24"/>
              </w:rPr>
              <w:t>Урок 81</w:t>
            </w:r>
          </w:p>
        </w:tc>
        <w:tc>
          <w:tcPr>
            <w:tcW w:w="8647" w:type="dxa"/>
            <w:vAlign w:val="center"/>
          </w:tcPr>
          <w:p w:rsidR="001E4444" w:rsidRPr="00B503AE" w:rsidRDefault="00B503AE" w:rsidP="00056BF9">
            <w:pPr>
              <w:spacing w:line="276" w:lineRule="auto"/>
              <w:rPr>
                <w:sz w:val="24"/>
                <w:szCs w:val="24"/>
              </w:rPr>
            </w:pPr>
            <w:r w:rsidRPr="00B503AE">
              <w:rPr>
                <w:sz w:val="24"/>
                <w:szCs w:val="24"/>
              </w:rPr>
              <w:t>Комичность описывемых ситуаций на примере рассказа М. Зощенко «Золотые слова»</w:t>
            </w:r>
          </w:p>
        </w:tc>
      </w:tr>
      <w:tr w:rsidR="001E4444" w:rsidRPr="001E4444" w:rsidTr="00F85699">
        <w:trPr>
          <w:jc w:val="center"/>
        </w:trPr>
        <w:tc>
          <w:tcPr>
            <w:tcW w:w="1338" w:type="dxa"/>
            <w:vAlign w:val="center"/>
          </w:tcPr>
          <w:p w:rsidR="001E4444" w:rsidRPr="001E4444" w:rsidRDefault="001E4444" w:rsidP="00056BF9">
            <w:pPr>
              <w:spacing w:line="276" w:lineRule="auto"/>
              <w:rPr>
                <w:sz w:val="24"/>
                <w:szCs w:val="24"/>
              </w:rPr>
            </w:pPr>
            <w:r w:rsidRPr="001E4444">
              <w:rPr>
                <w:sz w:val="24"/>
                <w:szCs w:val="24"/>
              </w:rPr>
              <w:t>Урок 82</w:t>
            </w:r>
          </w:p>
        </w:tc>
        <w:tc>
          <w:tcPr>
            <w:tcW w:w="8647" w:type="dxa"/>
            <w:vAlign w:val="center"/>
          </w:tcPr>
          <w:p w:rsidR="001E4444" w:rsidRPr="00B503AE" w:rsidRDefault="00B503AE" w:rsidP="00056BF9">
            <w:pPr>
              <w:spacing w:line="276" w:lineRule="auto"/>
              <w:rPr>
                <w:sz w:val="24"/>
                <w:szCs w:val="24"/>
              </w:rPr>
            </w:pPr>
            <w:r w:rsidRPr="00B503AE">
              <w:rPr>
                <w:sz w:val="24"/>
                <w:szCs w:val="24"/>
              </w:rPr>
              <w:t>Деление текста на части, составление плана, выявление главной мысли (идеи) на примере рассказа М. Зощенко «Великие путешественники»</w:t>
            </w:r>
          </w:p>
        </w:tc>
      </w:tr>
      <w:tr w:rsidR="001E4444" w:rsidRPr="001E4444" w:rsidTr="00F85699">
        <w:trPr>
          <w:jc w:val="center"/>
        </w:trPr>
        <w:tc>
          <w:tcPr>
            <w:tcW w:w="1338" w:type="dxa"/>
            <w:vAlign w:val="center"/>
          </w:tcPr>
          <w:p w:rsidR="001E4444" w:rsidRPr="001E4444" w:rsidRDefault="001E4444" w:rsidP="00056BF9">
            <w:pPr>
              <w:spacing w:line="276" w:lineRule="auto"/>
              <w:rPr>
                <w:sz w:val="24"/>
                <w:szCs w:val="24"/>
              </w:rPr>
            </w:pPr>
            <w:r w:rsidRPr="001E4444">
              <w:rPr>
                <w:sz w:val="24"/>
                <w:szCs w:val="24"/>
              </w:rPr>
              <w:t>Урок 83</w:t>
            </w:r>
          </w:p>
        </w:tc>
        <w:tc>
          <w:tcPr>
            <w:tcW w:w="8647" w:type="dxa"/>
            <w:vAlign w:val="center"/>
          </w:tcPr>
          <w:p w:rsidR="001E4444" w:rsidRPr="00B503AE" w:rsidRDefault="00B503AE" w:rsidP="00056BF9">
            <w:pPr>
              <w:spacing w:line="276" w:lineRule="auto"/>
              <w:rPr>
                <w:sz w:val="24"/>
                <w:szCs w:val="24"/>
              </w:rPr>
            </w:pPr>
            <w:r w:rsidRPr="00B503AE">
              <w:rPr>
                <w:sz w:val="24"/>
                <w:szCs w:val="24"/>
              </w:rPr>
              <w:t>М. Зощенко «Великие путешественники». Восстановление последовательности событий</w:t>
            </w:r>
          </w:p>
        </w:tc>
      </w:tr>
      <w:tr w:rsidR="001E4444" w:rsidRPr="001E4444" w:rsidTr="00F85699">
        <w:trPr>
          <w:jc w:val="center"/>
        </w:trPr>
        <w:tc>
          <w:tcPr>
            <w:tcW w:w="1338" w:type="dxa"/>
            <w:vAlign w:val="center"/>
          </w:tcPr>
          <w:p w:rsidR="001E4444" w:rsidRPr="001E4444" w:rsidRDefault="001E4444" w:rsidP="00056BF9">
            <w:pPr>
              <w:spacing w:line="276" w:lineRule="auto"/>
              <w:rPr>
                <w:sz w:val="24"/>
                <w:szCs w:val="24"/>
              </w:rPr>
            </w:pPr>
            <w:r w:rsidRPr="001E4444">
              <w:rPr>
                <w:sz w:val="24"/>
                <w:szCs w:val="24"/>
              </w:rPr>
              <w:t>Урок 84</w:t>
            </w:r>
          </w:p>
        </w:tc>
        <w:tc>
          <w:tcPr>
            <w:tcW w:w="8647" w:type="dxa"/>
            <w:vAlign w:val="center"/>
          </w:tcPr>
          <w:p w:rsidR="001E4444" w:rsidRPr="00B503AE" w:rsidRDefault="00B503AE" w:rsidP="00056BF9">
            <w:pPr>
              <w:spacing w:line="276" w:lineRule="auto"/>
              <w:rPr>
                <w:sz w:val="24"/>
                <w:szCs w:val="24"/>
              </w:rPr>
            </w:pPr>
            <w:r w:rsidRPr="00B503AE">
              <w:rPr>
                <w:sz w:val="24"/>
                <w:szCs w:val="24"/>
              </w:rPr>
              <w:t>Особенности юмористического произведения на примере рассказа Н. Носова «Федина задача». Работа с книгами о детях: написание отзыва</w:t>
            </w:r>
          </w:p>
        </w:tc>
      </w:tr>
      <w:tr w:rsidR="001E4444" w:rsidRPr="001E4444" w:rsidTr="00F85699">
        <w:trPr>
          <w:jc w:val="center"/>
        </w:trPr>
        <w:tc>
          <w:tcPr>
            <w:tcW w:w="1338" w:type="dxa"/>
            <w:vAlign w:val="center"/>
          </w:tcPr>
          <w:p w:rsidR="001E4444" w:rsidRPr="001E4444" w:rsidRDefault="001E4444" w:rsidP="00056BF9">
            <w:pPr>
              <w:spacing w:line="276" w:lineRule="auto"/>
              <w:rPr>
                <w:sz w:val="24"/>
                <w:szCs w:val="24"/>
              </w:rPr>
            </w:pPr>
            <w:r w:rsidRPr="001E4444">
              <w:rPr>
                <w:sz w:val="24"/>
                <w:szCs w:val="24"/>
              </w:rPr>
              <w:t>Урок 85</w:t>
            </w:r>
          </w:p>
        </w:tc>
        <w:tc>
          <w:tcPr>
            <w:tcW w:w="8647" w:type="dxa"/>
            <w:vAlign w:val="center"/>
          </w:tcPr>
          <w:p w:rsidR="001E4444" w:rsidRPr="00B503AE" w:rsidRDefault="00B503AE" w:rsidP="00056BF9">
            <w:pPr>
              <w:spacing w:line="276" w:lineRule="auto"/>
              <w:rPr>
                <w:sz w:val="24"/>
                <w:szCs w:val="24"/>
              </w:rPr>
            </w:pPr>
            <w:r w:rsidRPr="00B503AE">
              <w:rPr>
                <w:sz w:val="24"/>
                <w:szCs w:val="24"/>
              </w:rPr>
              <w:t>Н. Носова «Федина задача». Деление текста на части, Иллюстрирование каждой части, озаглавливание</w:t>
            </w:r>
          </w:p>
        </w:tc>
      </w:tr>
      <w:tr w:rsidR="001E4444" w:rsidRPr="001E4444" w:rsidTr="00F85699">
        <w:trPr>
          <w:jc w:val="center"/>
        </w:trPr>
        <w:tc>
          <w:tcPr>
            <w:tcW w:w="1338" w:type="dxa"/>
            <w:vAlign w:val="center"/>
          </w:tcPr>
          <w:p w:rsidR="001E4444" w:rsidRPr="001E4444" w:rsidRDefault="001E4444" w:rsidP="00056BF9">
            <w:pPr>
              <w:spacing w:line="276" w:lineRule="auto"/>
              <w:rPr>
                <w:sz w:val="24"/>
                <w:szCs w:val="24"/>
              </w:rPr>
            </w:pPr>
            <w:r w:rsidRPr="001E4444">
              <w:rPr>
                <w:sz w:val="24"/>
                <w:szCs w:val="24"/>
              </w:rPr>
              <w:t>Урок 86</w:t>
            </w:r>
          </w:p>
        </w:tc>
        <w:tc>
          <w:tcPr>
            <w:tcW w:w="8647" w:type="dxa"/>
            <w:vAlign w:val="center"/>
          </w:tcPr>
          <w:p w:rsidR="001E4444" w:rsidRPr="00B503AE" w:rsidRDefault="00B503AE" w:rsidP="00056BF9">
            <w:pPr>
              <w:spacing w:line="276" w:lineRule="auto"/>
              <w:rPr>
                <w:sz w:val="24"/>
                <w:szCs w:val="24"/>
              </w:rPr>
            </w:pPr>
            <w:r w:rsidRPr="00B503AE">
              <w:rPr>
                <w:sz w:val="24"/>
                <w:szCs w:val="24"/>
              </w:rPr>
              <w:t>Отражение в произведении важных человеческих качеств: честности, стойкости, ответственности. На примере рассказа А. П. Платонова «Цветок на земле»</w:t>
            </w:r>
          </w:p>
        </w:tc>
      </w:tr>
      <w:tr w:rsidR="001E4444" w:rsidRPr="001E4444" w:rsidTr="00F85699">
        <w:trPr>
          <w:jc w:val="center"/>
        </w:trPr>
        <w:tc>
          <w:tcPr>
            <w:tcW w:w="1338" w:type="dxa"/>
            <w:vAlign w:val="center"/>
          </w:tcPr>
          <w:p w:rsidR="001E4444" w:rsidRPr="001E4444" w:rsidRDefault="001E4444" w:rsidP="00056BF9">
            <w:pPr>
              <w:spacing w:line="276" w:lineRule="auto"/>
              <w:rPr>
                <w:sz w:val="24"/>
                <w:szCs w:val="24"/>
              </w:rPr>
            </w:pPr>
            <w:r w:rsidRPr="001E4444">
              <w:rPr>
                <w:sz w:val="24"/>
                <w:szCs w:val="24"/>
              </w:rPr>
              <w:t>Урок 87</w:t>
            </w:r>
          </w:p>
        </w:tc>
        <w:tc>
          <w:tcPr>
            <w:tcW w:w="8647" w:type="dxa"/>
            <w:vAlign w:val="center"/>
          </w:tcPr>
          <w:p w:rsidR="001E4444" w:rsidRPr="001E4444" w:rsidRDefault="00B503AE" w:rsidP="00056BF9">
            <w:pPr>
              <w:spacing w:line="276" w:lineRule="auto"/>
              <w:rPr>
                <w:sz w:val="24"/>
                <w:szCs w:val="24"/>
              </w:rPr>
            </w:pPr>
            <w:r>
              <w:t>Деление текста на части, составление плана, выявление главной мысли (идеи) на примере рассказа А. П. Платонов «Цветок на земле»</w:t>
            </w:r>
          </w:p>
        </w:tc>
      </w:tr>
      <w:tr w:rsidR="001E4444" w:rsidRPr="001E4444" w:rsidTr="00F85699">
        <w:trPr>
          <w:jc w:val="center"/>
        </w:trPr>
        <w:tc>
          <w:tcPr>
            <w:tcW w:w="1338" w:type="dxa"/>
            <w:vAlign w:val="center"/>
          </w:tcPr>
          <w:p w:rsidR="001E4444" w:rsidRPr="001E4444" w:rsidRDefault="001E4444" w:rsidP="00056BF9">
            <w:pPr>
              <w:spacing w:line="276" w:lineRule="auto"/>
              <w:rPr>
                <w:sz w:val="24"/>
                <w:szCs w:val="24"/>
              </w:rPr>
            </w:pPr>
            <w:r w:rsidRPr="001E4444">
              <w:rPr>
                <w:sz w:val="24"/>
                <w:szCs w:val="24"/>
              </w:rPr>
              <w:t>Урок 88</w:t>
            </w:r>
          </w:p>
        </w:tc>
        <w:tc>
          <w:tcPr>
            <w:tcW w:w="8647" w:type="dxa"/>
            <w:vAlign w:val="center"/>
          </w:tcPr>
          <w:p w:rsidR="001E4444" w:rsidRPr="001E4444" w:rsidRDefault="00B503AE" w:rsidP="00056BF9">
            <w:pPr>
              <w:spacing w:line="276" w:lineRule="auto"/>
              <w:rPr>
                <w:sz w:val="24"/>
                <w:szCs w:val="24"/>
              </w:rPr>
            </w:pPr>
            <w:r>
              <w:t>Н. Носов «Телефон». Деление текста на части, составление тезисного плана</w:t>
            </w:r>
          </w:p>
        </w:tc>
      </w:tr>
      <w:tr w:rsidR="001E4444" w:rsidRPr="001E4444" w:rsidTr="00F85699">
        <w:trPr>
          <w:jc w:val="center"/>
        </w:trPr>
        <w:tc>
          <w:tcPr>
            <w:tcW w:w="1338" w:type="dxa"/>
            <w:vAlign w:val="center"/>
          </w:tcPr>
          <w:p w:rsidR="001E4444" w:rsidRPr="001E4444" w:rsidRDefault="001E4444" w:rsidP="00056BF9">
            <w:pPr>
              <w:spacing w:line="276" w:lineRule="auto"/>
              <w:rPr>
                <w:sz w:val="24"/>
                <w:szCs w:val="24"/>
              </w:rPr>
            </w:pPr>
            <w:r w:rsidRPr="001E4444">
              <w:rPr>
                <w:sz w:val="24"/>
                <w:szCs w:val="24"/>
              </w:rPr>
              <w:t>Урок 89</w:t>
            </w:r>
          </w:p>
        </w:tc>
        <w:tc>
          <w:tcPr>
            <w:tcW w:w="8647" w:type="dxa"/>
            <w:vAlign w:val="center"/>
          </w:tcPr>
          <w:p w:rsidR="001E4444" w:rsidRPr="001E4444" w:rsidRDefault="00B503AE" w:rsidP="00056BF9">
            <w:pPr>
              <w:spacing w:line="276" w:lineRule="auto"/>
              <w:rPr>
                <w:sz w:val="24"/>
                <w:szCs w:val="24"/>
              </w:rPr>
            </w:pPr>
            <w:r>
              <w:t>Годовая контрольная работа</w:t>
            </w:r>
          </w:p>
        </w:tc>
      </w:tr>
      <w:tr w:rsidR="001E4444" w:rsidRPr="001E4444" w:rsidTr="00F85699">
        <w:trPr>
          <w:jc w:val="center"/>
        </w:trPr>
        <w:tc>
          <w:tcPr>
            <w:tcW w:w="1338" w:type="dxa"/>
            <w:vAlign w:val="center"/>
          </w:tcPr>
          <w:p w:rsidR="001E4444" w:rsidRPr="001E4444" w:rsidRDefault="001E4444" w:rsidP="00056BF9">
            <w:pPr>
              <w:spacing w:line="276" w:lineRule="auto"/>
              <w:rPr>
                <w:sz w:val="24"/>
                <w:szCs w:val="24"/>
              </w:rPr>
            </w:pPr>
            <w:r w:rsidRPr="001E4444">
              <w:rPr>
                <w:sz w:val="24"/>
                <w:szCs w:val="24"/>
              </w:rPr>
              <w:t>Урок 90</w:t>
            </w:r>
          </w:p>
        </w:tc>
        <w:tc>
          <w:tcPr>
            <w:tcW w:w="8647" w:type="dxa"/>
            <w:vAlign w:val="center"/>
          </w:tcPr>
          <w:p w:rsidR="001E4444" w:rsidRPr="001E4444" w:rsidRDefault="00B503AE" w:rsidP="00056BF9">
            <w:pPr>
              <w:spacing w:line="276" w:lineRule="auto"/>
              <w:rPr>
                <w:sz w:val="24"/>
                <w:szCs w:val="24"/>
              </w:rPr>
            </w:pPr>
            <w:r>
              <w:t>Анализ контрольной работы и выявление причин затруднения</w:t>
            </w:r>
          </w:p>
        </w:tc>
      </w:tr>
      <w:tr w:rsidR="001E4444" w:rsidRPr="001E4444" w:rsidTr="00F85699">
        <w:trPr>
          <w:jc w:val="center"/>
        </w:trPr>
        <w:tc>
          <w:tcPr>
            <w:tcW w:w="1338" w:type="dxa"/>
            <w:vAlign w:val="center"/>
          </w:tcPr>
          <w:p w:rsidR="001E4444" w:rsidRPr="001E4444" w:rsidRDefault="001E4444" w:rsidP="00056BF9">
            <w:pPr>
              <w:spacing w:line="276" w:lineRule="auto"/>
              <w:rPr>
                <w:sz w:val="24"/>
                <w:szCs w:val="24"/>
              </w:rPr>
            </w:pPr>
            <w:r w:rsidRPr="001E4444">
              <w:rPr>
                <w:sz w:val="24"/>
                <w:szCs w:val="24"/>
              </w:rPr>
              <w:t>Урок 91</w:t>
            </w:r>
          </w:p>
        </w:tc>
        <w:tc>
          <w:tcPr>
            <w:tcW w:w="8647" w:type="dxa"/>
            <w:vAlign w:val="center"/>
          </w:tcPr>
          <w:p w:rsidR="001E4444" w:rsidRPr="001E4444" w:rsidRDefault="00B503AE" w:rsidP="00056BF9">
            <w:pPr>
              <w:spacing w:line="276" w:lineRule="auto"/>
              <w:rPr>
                <w:sz w:val="24"/>
                <w:szCs w:val="24"/>
              </w:rPr>
            </w:pPr>
            <w:r>
              <w:t>Расширение знаний о писателях, как переводчиках зарубежной литературы на примере переводов С. Я. Маршака, К. И. Чуковского и др.</w:t>
            </w:r>
          </w:p>
        </w:tc>
      </w:tr>
      <w:tr w:rsidR="001E4444" w:rsidRPr="001E4444" w:rsidTr="00F85699">
        <w:trPr>
          <w:jc w:val="center"/>
        </w:trPr>
        <w:tc>
          <w:tcPr>
            <w:tcW w:w="1338" w:type="dxa"/>
            <w:vAlign w:val="center"/>
          </w:tcPr>
          <w:p w:rsidR="001E4444" w:rsidRPr="001E4444" w:rsidRDefault="001E4444" w:rsidP="00056BF9">
            <w:pPr>
              <w:spacing w:line="276" w:lineRule="auto"/>
              <w:rPr>
                <w:sz w:val="24"/>
                <w:szCs w:val="24"/>
              </w:rPr>
            </w:pPr>
            <w:r w:rsidRPr="001E4444">
              <w:rPr>
                <w:sz w:val="24"/>
                <w:szCs w:val="24"/>
              </w:rPr>
              <w:t>Урок 92</w:t>
            </w:r>
          </w:p>
        </w:tc>
        <w:tc>
          <w:tcPr>
            <w:tcW w:w="8647" w:type="dxa"/>
            <w:vAlign w:val="center"/>
          </w:tcPr>
          <w:p w:rsidR="001E4444" w:rsidRPr="001E4444" w:rsidRDefault="00B503AE" w:rsidP="00056BF9">
            <w:pPr>
              <w:spacing w:line="276" w:lineRule="auto"/>
              <w:rPr>
                <w:sz w:val="24"/>
                <w:szCs w:val="24"/>
              </w:rPr>
            </w:pPr>
            <w:r>
              <w:t>Особенности литературных сказок Х.-К. Андерсена (сюжет, язык, герои) на примере сказки "Гадкий утёнок"</w:t>
            </w:r>
          </w:p>
        </w:tc>
      </w:tr>
      <w:tr w:rsidR="001E4444" w:rsidRPr="001E4444" w:rsidTr="00F85699">
        <w:trPr>
          <w:jc w:val="center"/>
        </w:trPr>
        <w:tc>
          <w:tcPr>
            <w:tcW w:w="1338" w:type="dxa"/>
            <w:vAlign w:val="center"/>
          </w:tcPr>
          <w:p w:rsidR="001E4444" w:rsidRPr="001E4444" w:rsidRDefault="001E4444" w:rsidP="00056BF9">
            <w:pPr>
              <w:spacing w:line="276" w:lineRule="auto"/>
              <w:rPr>
                <w:sz w:val="24"/>
                <w:szCs w:val="24"/>
              </w:rPr>
            </w:pPr>
            <w:r w:rsidRPr="001E4444">
              <w:rPr>
                <w:sz w:val="24"/>
                <w:szCs w:val="24"/>
              </w:rPr>
              <w:t>Урок 93</w:t>
            </w:r>
          </w:p>
        </w:tc>
        <w:tc>
          <w:tcPr>
            <w:tcW w:w="8647" w:type="dxa"/>
            <w:vAlign w:val="center"/>
          </w:tcPr>
          <w:p w:rsidR="001E4444" w:rsidRPr="001E4444" w:rsidRDefault="00B503AE" w:rsidP="00056BF9">
            <w:pPr>
              <w:spacing w:line="276" w:lineRule="auto"/>
              <w:rPr>
                <w:sz w:val="24"/>
                <w:szCs w:val="24"/>
              </w:rPr>
            </w:pPr>
            <w:r>
              <w:t>Особенности литературных сказок: раскрытие главной мысли, композиция, герои на примере сказки Х.-К. Андерсена "Гадкий утёнок". Составление аннотации</w:t>
            </w:r>
          </w:p>
        </w:tc>
      </w:tr>
      <w:tr w:rsidR="001E4444" w:rsidRPr="001E4444" w:rsidTr="00F85699">
        <w:trPr>
          <w:jc w:val="center"/>
        </w:trPr>
        <w:tc>
          <w:tcPr>
            <w:tcW w:w="1338" w:type="dxa"/>
            <w:vAlign w:val="center"/>
          </w:tcPr>
          <w:p w:rsidR="001E4444" w:rsidRPr="001E4444" w:rsidRDefault="001E4444" w:rsidP="00056BF9">
            <w:pPr>
              <w:spacing w:line="276" w:lineRule="auto"/>
              <w:rPr>
                <w:sz w:val="24"/>
                <w:szCs w:val="24"/>
              </w:rPr>
            </w:pPr>
            <w:r w:rsidRPr="001E4444">
              <w:rPr>
                <w:sz w:val="24"/>
                <w:szCs w:val="24"/>
              </w:rPr>
              <w:t>Урок 94</w:t>
            </w:r>
          </w:p>
        </w:tc>
        <w:tc>
          <w:tcPr>
            <w:tcW w:w="8647" w:type="dxa"/>
            <w:vAlign w:val="center"/>
          </w:tcPr>
          <w:p w:rsidR="001E4444" w:rsidRPr="001E4444" w:rsidRDefault="00B503AE" w:rsidP="00056BF9">
            <w:pPr>
              <w:spacing w:line="276" w:lineRule="auto"/>
              <w:rPr>
                <w:sz w:val="24"/>
                <w:szCs w:val="24"/>
              </w:rPr>
            </w:pPr>
            <w:r>
              <w:t>Х.-К. Андерсена "Гадкий утёнок". Деление текста на части. Иллюстрирование каждой части, озаглавливание</w:t>
            </w:r>
          </w:p>
        </w:tc>
      </w:tr>
      <w:tr w:rsidR="001E4444" w:rsidRPr="001E4444" w:rsidTr="00F85699">
        <w:trPr>
          <w:jc w:val="center"/>
        </w:trPr>
        <w:tc>
          <w:tcPr>
            <w:tcW w:w="1338" w:type="dxa"/>
            <w:vAlign w:val="center"/>
          </w:tcPr>
          <w:p w:rsidR="001E4444" w:rsidRPr="001E4444" w:rsidRDefault="001E4444" w:rsidP="00056BF9">
            <w:pPr>
              <w:spacing w:line="276" w:lineRule="auto"/>
              <w:rPr>
                <w:sz w:val="24"/>
                <w:szCs w:val="24"/>
              </w:rPr>
            </w:pPr>
            <w:r w:rsidRPr="001E4444">
              <w:rPr>
                <w:sz w:val="24"/>
                <w:szCs w:val="24"/>
              </w:rPr>
              <w:t>Урок 95</w:t>
            </w:r>
          </w:p>
        </w:tc>
        <w:tc>
          <w:tcPr>
            <w:tcW w:w="8647" w:type="dxa"/>
            <w:vAlign w:val="center"/>
          </w:tcPr>
          <w:p w:rsidR="001E4444" w:rsidRPr="001E4444" w:rsidRDefault="00B503AE" w:rsidP="00056BF9">
            <w:pPr>
              <w:spacing w:line="276" w:lineRule="auto"/>
              <w:rPr>
                <w:sz w:val="24"/>
                <w:szCs w:val="24"/>
              </w:rPr>
            </w:pPr>
            <w:r>
              <w:t>Волшебные предметы и помощники в литературной сказке Ш. Перро «Подарок феи» (нет в учебнике)</w:t>
            </w:r>
          </w:p>
        </w:tc>
      </w:tr>
      <w:tr w:rsidR="001E4444" w:rsidRPr="001E4444" w:rsidTr="00F85699">
        <w:trPr>
          <w:jc w:val="center"/>
        </w:trPr>
        <w:tc>
          <w:tcPr>
            <w:tcW w:w="1338" w:type="dxa"/>
            <w:vAlign w:val="center"/>
          </w:tcPr>
          <w:p w:rsidR="001E4444" w:rsidRPr="001E4444" w:rsidRDefault="001E4444" w:rsidP="00056BF9">
            <w:pPr>
              <w:spacing w:line="276" w:lineRule="auto"/>
              <w:rPr>
                <w:sz w:val="24"/>
                <w:szCs w:val="24"/>
              </w:rPr>
            </w:pPr>
            <w:r w:rsidRPr="001E4444">
              <w:rPr>
                <w:sz w:val="24"/>
                <w:szCs w:val="24"/>
              </w:rPr>
              <w:t>Урок 96</w:t>
            </w:r>
          </w:p>
        </w:tc>
        <w:tc>
          <w:tcPr>
            <w:tcW w:w="8647" w:type="dxa"/>
            <w:vAlign w:val="center"/>
          </w:tcPr>
          <w:p w:rsidR="001E4444" w:rsidRPr="001E4444" w:rsidRDefault="00B503AE" w:rsidP="00056BF9">
            <w:pPr>
              <w:spacing w:line="276" w:lineRule="auto"/>
              <w:rPr>
                <w:sz w:val="24"/>
                <w:szCs w:val="24"/>
              </w:rPr>
            </w:pPr>
            <w:r>
              <w:t>Взаимоотношения человека и животных в рассказах зарубежных писателей на примере рассказа Джека Лондона «Бурый волк» (нет в учебнике)</w:t>
            </w:r>
          </w:p>
        </w:tc>
      </w:tr>
      <w:tr w:rsidR="001E4444" w:rsidRPr="001E4444" w:rsidTr="00F85699">
        <w:trPr>
          <w:jc w:val="center"/>
        </w:trPr>
        <w:tc>
          <w:tcPr>
            <w:tcW w:w="1338" w:type="dxa"/>
            <w:vAlign w:val="center"/>
          </w:tcPr>
          <w:p w:rsidR="001E4444" w:rsidRPr="001E4444" w:rsidRDefault="001E4444" w:rsidP="00056BF9">
            <w:pPr>
              <w:spacing w:line="276" w:lineRule="auto"/>
              <w:rPr>
                <w:sz w:val="24"/>
                <w:szCs w:val="24"/>
              </w:rPr>
            </w:pPr>
            <w:r w:rsidRPr="001E4444">
              <w:rPr>
                <w:sz w:val="24"/>
                <w:szCs w:val="24"/>
              </w:rPr>
              <w:t>Урок 97</w:t>
            </w:r>
          </w:p>
        </w:tc>
        <w:tc>
          <w:tcPr>
            <w:tcW w:w="8647" w:type="dxa"/>
            <w:vAlign w:val="center"/>
          </w:tcPr>
          <w:p w:rsidR="001E4444" w:rsidRPr="001E4444" w:rsidRDefault="00B503AE" w:rsidP="00056BF9">
            <w:pPr>
              <w:spacing w:line="276" w:lineRule="auto"/>
              <w:rPr>
                <w:sz w:val="24"/>
                <w:szCs w:val="24"/>
              </w:rPr>
            </w:pPr>
            <w:r>
              <w:t>Деление текста на части, составление плана, выявление главной мысли (идеи) рассказа Джека Лондона «Бурый волк» (нет в учебнике)</w:t>
            </w:r>
          </w:p>
        </w:tc>
      </w:tr>
      <w:tr w:rsidR="001E4444" w:rsidRPr="001E4444" w:rsidTr="00F85699">
        <w:trPr>
          <w:jc w:val="center"/>
        </w:trPr>
        <w:tc>
          <w:tcPr>
            <w:tcW w:w="1338" w:type="dxa"/>
            <w:vAlign w:val="center"/>
          </w:tcPr>
          <w:p w:rsidR="001E4444" w:rsidRPr="001E4444" w:rsidRDefault="001E4444" w:rsidP="00056BF9">
            <w:pPr>
              <w:spacing w:line="276" w:lineRule="auto"/>
              <w:rPr>
                <w:sz w:val="24"/>
                <w:szCs w:val="24"/>
              </w:rPr>
            </w:pPr>
            <w:r w:rsidRPr="001E4444">
              <w:rPr>
                <w:sz w:val="24"/>
                <w:szCs w:val="24"/>
              </w:rPr>
              <w:t>Урок 98</w:t>
            </w:r>
          </w:p>
        </w:tc>
        <w:tc>
          <w:tcPr>
            <w:tcW w:w="8647" w:type="dxa"/>
            <w:vAlign w:val="center"/>
          </w:tcPr>
          <w:p w:rsidR="001E4444" w:rsidRPr="001E4444" w:rsidRDefault="00B503AE" w:rsidP="00056BF9">
            <w:pPr>
              <w:spacing w:line="276" w:lineRule="auto"/>
              <w:rPr>
                <w:sz w:val="24"/>
                <w:szCs w:val="24"/>
              </w:rPr>
            </w:pPr>
            <w:r>
              <w:t>Средства создания образов героев животных в рассказах зарубежных писателей на примере рассказа Э.Сетон-Томпсона «Чинк» (нет в учебнике)</w:t>
            </w:r>
          </w:p>
        </w:tc>
      </w:tr>
      <w:tr w:rsidR="001E4444" w:rsidRPr="001E4444" w:rsidTr="00F85699">
        <w:trPr>
          <w:jc w:val="center"/>
        </w:trPr>
        <w:tc>
          <w:tcPr>
            <w:tcW w:w="1338" w:type="dxa"/>
            <w:vAlign w:val="center"/>
          </w:tcPr>
          <w:p w:rsidR="001E4444" w:rsidRPr="001E4444" w:rsidRDefault="001E4444" w:rsidP="00056BF9">
            <w:pPr>
              <w:spacing w:line="276" w:lineRule="auto"/>
              <w:rPr>
                <w:sz w:val="24"/>
                <w:szCs w:val="24"/>
              </w:rPr>
            </w:pPr>
            <w:r w:rsidRPr="001E4444">
              <w:rPr>
                <w:sz w:val="24"/>
                <w:szCs w:val="24"/>
              </w:rPr>
              <w:t>Урок 99</w:t>
            </w:r>
          </w:p>
        </w:tc>
        <w:tc>
          <w:tcPr>
            <w:tcW w:w="8647" w:type="dxa"/>
            <w:vAlign w:val="center"/>
          </w:tcPr>
          <w:p w:rsidR="001E4444" w:rsidRPr="001E4444" w:rsidRDefault="00B503AE" w:rsidP="00056BF9">
            <w:pPr>
              <w:spacing w:line="276" w:lineRule="auto"/>
              <w:rPr>
                <w:sz w:val="24"/>
                <w:szCs w:val="24"/>
              </w:rPr>
            </w:pPr>
            <w:r>
              <w:t>Осознание нравственно-этических понятий: верность и преданность животных на примере рассказа Э.Сетон-Томпсона «Чинк» (нет в учебнике)</w:t>
            </w:r>
          </w:p>
        </w:tc>
      </w:tr>
      <w:tr w:rsidR="001E4444" w:rsidRPr="001E4444" w:rsidTr="00F85699">
        <w:trPr>
          <w:jc w:val="center"/>
        </w:trPr>
        <w:tc>
          <w:tcPr>
            <w:tcW w:w="1338" w:type="dxa"/>
            <w:vAlign w:val="center"/>
          </w:tcPr>
          <w:p w:rsidR="001E4444" w:rsidRPr="001E4444" w:rsidRDefault="001E4444" w:rsidP="00056BF9">
            <w:pPr>
              <w:spacing w:line="276" w:lineRule="auto"/>
              <w:rPr>
                <w:sz w:val="24"/>
                <w:szCs w:val="24"/>
              </w:rPr>
            </w:pPr>
            <w:r w:rsidRPr="001E4444">
              <w:rPr>
                <w:sz w:val="24"/>
                <w:szCs w:val="24"/>
              </w:rPr>
              <w:t>Урок 100</w:t>
            </w:r>
          </w:p>
        </w:tc>
        <w:tc>
          <w:tcPr>
            <w:tcW w:w="8647" w:type="dxa"/>
            <w:vAlign w:val="center"/>
          </w:tcPr>
          <w:p w:rsidR="001E4444" w:rsidRPr="001E4444" w:rsidRDefault="00B503AE" w:rsidP="00056BF9">
            <w:pPr>
              <w:spacing w:line="276" w:lineRule="auto"/>
              <w:rPr>
                <w:sz w:val="24"/>
                <w:szCs w:val="24"/>
              </w:rPr>
            </w:pPr>
            <w:r>
              <w:t>Тематическая контрольная работа по итогам раздела «Зарубежная литература»</w:t>
            </w:r>
          </w:p>
        </w:tc>
      </w:tr>
      <w:tr w:rsidR="001E4444" w:rsidRPr="001E4444" w:rsidTr="00F85699">
        <w:trPr>
          <w:jc w:val="center"/>
        </w:trPr>
        <w:tc>
          <w:tcPr>
            <w:tcW w:w="1338" w:type="dxa"/>
            <w:vAlign w:val="center"/>
          </w:tcPr>
          <w:p w:rsidR="001E4444" w:rsidRPr="001E4444" w:rsidRDefault="001E4444" w:rsidP="00056BF9">
            <w:pPr>
              <w:spacing w:line="276" w:lineRule="auto"/>
              <w:rPr>
                <w:sz w:val="24"/>
                <w:szCs w:val="24"/>
              </w:rPr>
            </w:pPr>
            <w:r w:rsidRPr="001E4444">
              <w:rPr>
                <w:sz w:val="24"/>
                <w:szCs w:val="24"/>
              </w:rPr>
              <w:t>Урок 101</w:t>
            </w:r>
          </w:p>
        </w:tc>
        <w:tc>
          <w:tcPr>
            <w:tcW w:w="8647" w:type="dxa"/>
            <w:vAlign w:val="center"/>
          </w:tcPr>
          <w:p w:rsidR="001E4444" w:rsidRPr="001E4444" w:rsidRDefault="00B503AE" w:rsidP="00056BF9">
            <w:pPr>
              <w:spacing w:line="276" w:lineRule="auto"/>
              <w:rPr>
                <w:sz w:val="24"/>
                <w:szCs w:val="24"/>
              </w:rPr>
            </w:pPr>
            <w:r>
              <w:t>Осознание важности читательской деятельности. Работа со стихотворением Б.Заходера «Что такое стихи» (нет в учебнике)</w:t>
            </w:r>
          </w:p>
        </w:tc>
      </w:tr>
      <w:tr w:rsidR="001E4444" w:rsidRPr="001E4444" w:rsidTr="00F85699">
        <w:trPr>
          <w:jc w:val="center"/>
        </w:trPr>
        <w:tc>
          <w:tcPr>
            <w:tcW w:w="1338" w:type="dxa"/>
            <w:vAlign w:val="center"/>
          </w:tcPr>
          <w:p w:rsidR="001E4444" w:rsidRPr="001E4444" w:rsidRDefault="001E4444" w:rsidP="00056BF9">
            <w:pPr>
              <w:spacing w:line="276" w:lineRule="auto"/>
              <w:rPr>
                <w:sz w:val="24"/>
                <w:szCs w:val="24"/>
              </w:rPr>
            </w:pPr>
            <w:r w:rsidRPr="001E4444">
              <w:rPr>
                <w:sz w:val="24"/>
                <w:szCs w:val="24"/>
              </w:rPr>
              <w:t>Урок 102</w:t>
            </w:r>
          </w:p>
        </w:tc>
        <w:tc>
          <w:tcPr>
            <w:tcW w:w="8647" w:type="dxa"/>
            <w:vAlign w:val="center"/>
          </w:tcPr>
          <w:p w:rsidR="001E4444" w:rsidRPr="001E4444" w:rsidRDefault="00B503AE" w:rsidP="00056BF9">
            <w:pPr>
              <w:spacing w:line="276" w:lineRule="auto"/>
              <w:rPr>
                <w:sz w:val="24"/>
                <w:szCs w:val="24"/>
              </w:rPr>
            </w:pPr>
            <w:r>
              <w:t>Летнее чтение. Выбор книг на основе рекомендательного списка и тематического каталога</w:t>
            </w:r>
          </w:p>
        </w:tc>
      </w:tr>
      <w:tr w:rsidR="001E4444" w:rsidRPr="001E4444" w:rsidTr="00F85699">
        <w:trPr>
          <w:jc w:val="center"/>
        </w:trPr>
        <w:tc>
          <w:tcPr>
            <w:tcW w:w="9985" w:type="dxa"/>
            <w:gridSpan w:val="2"/>
            <w:vAlign w:val="center"/>
          </w:tcPr>
          <w:p w:rsidR="001E4444" w:rsidRPr="001E4444" w:rsidRDefault="001E4444" w:rsidP="00056BF9">
            <w:pPr>
              <w:spacing w:line="276" w:lineRule="auto"/>
              <w:rPr>
                <w:sz w:val="24"/>
                <w:szCs w:val="24"/>
              </w:rPr>
            </w:pPr>
            <w:r w:rsidRPr="001E4444">
              <w:rPr>
                <w:sz w:val="24"/>
                <w:szCs w:val="24"/>
              </w:rPr>
              <w:t>ОБЩЕЕ КОЛ</w:t>
            </w:r>
            <w:r w:rsidR="00AD58A8">
              <w:rPr>
                <w:sz w:val="24"/>
                <w:szCs w:val="24"/>
              </w:rPr>
              <w:t>ИЧЕСТВО УРОКОВ ПО ПРОГРАММЕ: 102</w:t>
            </w:r>
            <w:r w:rsidRPr="001E4444">
              <w:rPr>
                <w:sz w:val="24"/>
                <w:szCs w:val="24"/>
              </w:rPr>
              <w:t>, из них уроков, отведенных на контрольные работы (в том числе Всероссийские пр</w:t>
            </w:r>
            <w:r w:rsidR="00AD58A8">
              <w:rPr>
                <w:sz w:val="24"/>
                <w:szCs w:val="24"/>
              </w:rPr>
              <w:t>оверочные работы), - не более 10</w:t>
            </w:r>
            <w:r w:rsidR="00806487">
              <w:rPr>
                <w:sz w:val="24"/>
                <w:szCs w:val="24"/>
              </w:rPr>
              <w:t>.</w:t>
            </w:r>
          </w:p>
        </w:tc>
      </w:tr>
    </w:tbl>
    <w:p w:rsidR="001E4444" w:rsidRPr="001E4444" w:rsidRDefault="001E4444" w:rsidP="00500F64">
      <w:pPr>
        <w:ind w:firstLine="0"/>
        <w:rPr>
          <w:highlight w:val="yellow"/>
        </w:rPr>
      </w:pPr>
    </w:p>
    <w:p w:rsidR="001E4444" w:rsidRPr="001E4444" w:rsidRDefault="001E4444" w:rsidP="001E4444">
      <w:pPr>
        <w:rPr>
          <w:highlight w:val="yellow"/>
        </w:rPr>
      </w:pPr>
    </w:p>
    <w:p w:rsidR="001E4444" w:rsidRPr="001E4444" w:rsidRDefault="001E4444" w:rsidP="00056BF9">
      <w:pPr>
        <w:spacing w:line="276" w:lineRule="auto"/>
        <w:rPr>
          <w:sz w:val="28"/>
          <w:szCs w:val="28"/>
        </w:rPr>
      </w:pPr>
      <w:r w:rsidRPr="001E4444">
        <w:rPr>
          <w:sz w:val="28"/>
          <w:szCs w:val="28"/>
        </w:rP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литературному чтению.</w:t>
      </w:r>
    </w:p>
    <w:p w:rsidR="001E4444" w:rsidRPr="00AD58A8" w:rsidRDefault="001E4444" w:rsidP="00AD58A8">
      <w:pPr>
        <w:spacing w:line="276" w:lineRule="auto"/>
        <w:rPr>
          <w:sz w:val="28"/>
          <w:szCs w:val="28"/>
        </w:rPr>
      </w:pPr>
      <w:r w:rsidRPr="001E4444">
        <w:rPr>
          <w:sz w:val="28"/>
          <w:szCs w:val="28"/>
        </w:rPr>
        <w:t>Проверяемые требования к результатам освоения основной</w:t>
      </w:r>
      <w:r w:rsidR="00931779">
        <w:rPr>
          <w:sz w:val="28"/>
          <w:szCs w:val="28"/>
        </w:rPr>
        <w:t xml:space="preserve"> </w:t>
      </w:r>
      <w:r w:rsidRPr="001E4444">
        <w:rPr>
          <w:sz w:val="28"/>
          <w:szCs w:val="28"/>
        </w:rPr>
        <w:t>образовательной программы (1 класс)</w:t>
      </w:r>
      <w:r w:rsidR="009C0E64" w:rsidRPr="009C0E64">
        <w:rPr>
          <w:sz w:val="28"/>
          <w:szCs w:val="28"/>
        </w:rPr>
        <w:t>:</w:t>
      </w:r>
    </w:p>
    <w:tbl>
      <w:tblPr>
        <w:tblW w:w="99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284"/>
      </w:tblGrid>
      <w:tr w:rsidR="001E4444" w:rsidRPr="001E4444" w:rsidTr="00AD58A8">
        <w:trPr>
          <w:jc w:val="center"/>
        </w:trPr>
        <w:tc>
          <w:tcPr>
            <w:tcW w:w="1701" w:type="dxa"/>
          </w:tcPr>
          <w:p w:rsidR="001E4444" w:rsidRPr="00AD58A8" w:rsidRDefault="001E4444" w:rsidP="00AD58A8">
            <w:pPr>
              <w:spacing w:line="276" w:lineRule="auto"/>
              <w:jc w:val="center"/>
              <w:rPr>
                <w:b/>
                <w:sz w:val="24"/>
                <w:szCs w:val="24"/>
              </w:rPr>
            </w:pPr>
            <w:r w:rsidRPr="00AD58A8">
              <w:rPr>
                <w:b/>
                <w:sz w:val="24"/>
                <w:szCs w:val="24"/>
              </w:rPr>
              <w:t>Код проверяемого результата</w:t>
            </w:r>
          </w:p>
        </w:tc>
        <w:tc>
          <w:tcPr>
            <w:tcW w:w="8284" w:type="dxa"/>
          </w:tcPr>
          <w:p w:rsidR="001E4444" w:rsidRPr="00AD58A8" w:rsidRDefault="001E4444" w:rsidP="00AD58A8">
            <w:pPr>
              <w:spacing w:line="276" w:lineRule="auto"/>
              <w:jc w:val="center"/>
              <w:rPr>
                <w:b/>
                <w:sz w:val="24"/>
                <w:szCs w:val="24"/>
              </w:rPr>
            </w:pPr>
            <w:r w:rsidRPr="00AD58A8">
              <w:rPr>
                <w:b/>
                <w:sz w:val="24"/>
                <w:szCs w:val="24"/>
              </w:rPr>
              <w:t>Проверяемые предметные результаты освоения основной образовательной программы начального общего образования</w:t>
            </w:r>
          </w:p>
        </w:tc>
      </w:tr>
      <w:tr w:rsidR="001E4444" w:rsidRPr="001E4444" w:rsidTr="00AD58A8">
        <w:trPr>
          <w:jc w:val="center"/>
        </w:trPr>
        <w:tc>
          <w:tcPr>
            <w:tcW w:w="1701" w:type="dxa"/>
          </w:tcPr>
          <w:p w:rsidR="001E4444" w:rsidRPr="001E4444" w:rsidRDefault="001E4444" w:rsidP="00056BF9">
            <w:pPr>
              <w:spacing w:line="276" w:lineRule="auto"/>
              <w:rPr>
                <w:sz w:val="24"/>
                <w:szCs w:val="24"/>
              </w:rPr>
            </w:pPr>
            <w:r w:rsidRPr="001E4444">
              <w:rPr>
                <w:sz w:val="24"/>
                <w:szCs w:val="24"/>
              </w:rPr>
              <w:t>1.1</w:t>
            </w:r>
          </w:p>
        </w:tc>
        <w:tc>
          <w:tcPr>
            <w:tcW w:w="8284" w:type="dxa"/>
          </w:tcPr>
          <w:p w:rsidR="001E4444" w:rsidRPr="001E4444" w:rsidRDefault="001E4444" w:rsidP="00056BF9">
            <w:pPr>
              <w:spacing w:line="276" w:lineRule="auto"/>
              <w:rPr>
                <w:sz w:val="24"/>
                <w:szCs w:val="24"/>
              </w:rPr>
            </w:pPr>
            <w:r w:rsidRPr="001E4444">
              <w:rPr>
                <w:sz w:val="24"/>
                <w:szCs w:val="24"/>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w:t>
            </w:r>
          </w:p>
        </w:tc>
      </w:tr>
      <w:tr w:rsidR="001E4444" w:rsidRPr="001E4444" w:rsidTr="00AD58A8">
        <w:trPr>
          <w:jc w:val="center"/>
        </w:trPr>
        <w:tc>
          <w:tcPr>
            <w:tcW w:w="1701" w:type="dxa"/>
          </w:tcPr>
          <w:p w:rsidR="001E4444" w:rsidRPr="001E4444" w:rsidRDefault="001E4444" w:rsidP="00056BF9">
            <w:pPr>
              <w:spacing w:line="276" w:lineRule="auto"/>
              <w:rPr>
                <w:sz w:val="24"/>
                <w:szCs w:val="24"/>
              </w:rPr>
            </w:pPr>
            <w:r w:rsidRPr="001E4444">
              <w:rPr>
                <w:sz w:val="24"/>
                <w:szCs w:val="24"/>
              </w:rPr>
              <w:t>1.2</w:t>
            </w:r>
          </w:p>
        </w:tc>
        <w:tc>
          <w:tcPr>
            <w:tcW w:w="8284" w:type="dxa"/>
          </w:tcPr>
          <w:p w:rsidR="001E4444" w:rsidRPr="001E4444" w:rsidRDefault="001E4444" w:rsidP="00056BF9">
            <w:pPr>
              <w:spacing w:line="276" w:lineRule="auto"/>
              <w:rPr>
                <w:sz w:val="24"/>
                <w:szCs w:val="24"/>
              </w:rPr>
            </w:pPr>
            <w:r w:rsidRPr="001E4444">
              <w:rPr>
                <w:sz w:val="24"/>
                <w:szCs w:val="24"/>
              </w:rPr>
              <w:t>находить в художественных произведениях отражение нравственных ценностей, традиций, быта разных народов</w:t>
            </w:r>
          </w:p>
        </w:tc>
      </w:tr>
      <w:tr w:rsidR="001E4444" w:rsidRPr="001E4444" w:rsidTr="00AD58A8">
        <w:trPr>
          <w:jc w:val="center"/>
        </w:trPr>
        <w:tc>
          <w:tcPr>
            <w:tcW w:w="1701" w:type="dxa"/>
          </w:tcPr>
          <w:p w:rsidR="001E4444" w:rsidRPr="001E4444" w:rsidRDefault="001E4444" w:rsidP="00056BF9">
            <w:pPr>
              <w:spacing w:line="276" w:lineRule="auto"/>
              <w:rPr>
                <w:sz w:val="24"/>
                <w:szCs w:val="24"/>
              </w:rPr>
            </w:pPr>
            <w:r w:rsidRPr="001E4444">
              <w:rPr>
                <w:sz w:val="24"/>
                <w:szCs w:val="24"/>
              </w:rPr>
              <w:t>1.3</w:t>
            </w:r>
          </w:p>
        </w:tc>
        <w:tc>
          <w:tcPr>
            <w:tcW w:w="8284" w:type="dxa"/>
          </w:tcPr>
          <w:p w:rsidR="001E4444" w:rsidRPr="001E4444" w:rsidRDefault="001E4444" w:rsidP="00056BF9">
            <w:pPr>
              <w:spacing w:line="276" w:lineRule="auto"/>
              <w:rPr>
                <w:sz w:val="24"/>
                <w:szCs w:val="24"/>
              </w:rPr>
            </w:pPr>
            <w:r w:rsidRPr="001E4444">
              <w:rPr>
                <w:sz w:val="24"/>
                <w:szCs w:val="24"/>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объему произведения в темпе не менее 30 слов в минуту (без отметочного оценивания)</w:t>
            </w:r>
          </w:p>
        </w:tc>
      </w:tr>
      <w:tr w:rsidR="001E4444" w:rsidRPr="001E4444" w:rsidTr="00AD58A8">
        <w:trPr>
          <w:jc w:val="center"/>
        </w:trPr>
        <w:tc>
          <w:tcPr>
            <w:tcW w:w="1701" w:type="dxa"/>
          </w:tcPr>
          <w:p w:rsidR="001E4444" w:rsidRPr="001E4444" w:rsidRDefault="001E4444" w:rsidP="00056BF9">
            <w:pPr>
              <w:spacing w:line="276" w:lineRule="auto"/>
              <w:rPr>
                <w:sz w:val="24"/>
                <w:szCs w:val="24"/>
              </w:rPr>
            </w:pPr>
            <w:r w:rsidRPr="001E4444">
              <w:rPr>
                <w:sz w:val="24"/>
                <w:szCs w:val="24"/>
              </w:rPr>
              <w:t>1.4</w:t>
            </w:r>
          </w:p>
        </w:tc>
        <w:tc>
          <w:tcPr>
            <w:tcW w:w="8284" w:type="dxa"/>
          </w:tcPr>
          <w:p w:rsidR="001E4444" w:rsidRPr="001E4444" w:rsidRDefault="001E4444" w:rsidP="00056BF9">
            <w:pPr>
              <w:spacing w:line="276" w:lineRule="auto"/>
              <w:rPr>
                <w:sz w:val="24"/>
                <w:szCs w:val="24"/>
              </w:rPr>
            </w:pPr>
            <w:r w:rsidRPr="001E4444">
              <w:rPr>
                <w:sz w:val="24"/>
                <w:szCs w:val="24"/>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tc>
      </w:tr>
      <w:tr w:rsidR="001E4444" w:rsidRPr="001E4444" w:rsidTr="00AD58A8">
        <w:trPr>
          <w:jc w:val="center"/>
        </w:trPr>
        <w:tc>
          <w:tcPr>
            <w:tcW w:w="1701" w:type="dxa"/>
          </w:tcPr>
          <w:p w:rsidR="001E4444" w:rsidRPr="001E4444" w:rsidRDefault="001E4444" w:rsidP="00056BF9">
            <w:pPr>
              <w:spacing w:line="276" w:lineRule="auto"/>
              <w:rPr>
                <w:sz w:val="24"/>
                <w:szCs w:val="24"/>
              </w:rPr>
            </w:pPr>
            <w:r w:rsidRPr="001E4444">
              <w:rPr>
                <w:sz w:val="24"/>
                <w:szCs w:val="24"/>
              </w:rPr>
              <w:t>1.5</w:t>
            </w:r>
          </w:p>
        </w:tc>
        <w:tc>
          <w:tcPr>
            <w:tcW w:w="8284" w:type="dxa"/>
          </w:tcPr>
          <w:p w:rsidR="001E4444" w:rsidRPr="001E4444" w:rsidRDefault="001E4444" w:rsidP="00056BF9">
            <w:pPr>
              <w:spacing w:line="276" w:lineRule="auto"/>
              <w:rPr>
                <w:sz w:val="24"/>
                <w:szCs w:val="24"/>
              </w:rPr>
            </w:pPr>
            <w:r w:rsidRPr="001E4444">
              <w:rPr>
                <w:sz w:val="24"/>
                <w:szCs w:val="24"/>
              </w:rPr>
              <w:t>различать прозаическую (нестихотворную) и стихотворную речь</w:t>
            </w:r>
          </w:p>
        </w:tc>
      </w:tr>
      <w:tr w:rsidR="001E4444" w:rsidRPr="001E4444" w:rsidTr="00AD58A8">
        <w:trPr>
          <w:jc w:val="center"/>
        </w:trPr>
        <w:tc>
          <w:tcPr>
            <w:tcW w:w="1701" w:type="dxa"/>
          </w:tcPr>
          <w:p w:rsidR="001E4444" w:rsidRPr="001E4444" w:rsidRDefault="001E4444" w:rsidP="00056BF9">
            <w:pPr>
              <w:spacing w:line="276" w:lineRule="auto"/>
              <w:rPr>
                <w:sz w:val="24"/>
                <w:szCs w:val="24"/>
              </w:rPr>
            </w:pPr>
            <w:r w:rsidRPr="001E4444">
              <w:rPr>
                <w:sz w:val="24"/>
                <w:szCs w:val="24"/>
              </w:rPr>
              <w:t>1.6</w:t>
            </w:r>
          </w:p>
        </w:tc>
        <w:tc>
          <w:tcPr>
            <w:tcW w:w="8284" w:type="dxa"/>
          </w:tcPr>
          <w:p w:rsidR="001E4444" w:rsidRPr="001E4444" w:rsidRDefault="001E4444" w:rsidP="00056BF9">
            <w:pPr>
              <w:spacing w:line="276" w:lineRule="auto"/>
              <w:rPr>
                <w:sz w:val="24"/>
                <w:szCs w:val="24"/>
              </w:rPr>
            </w:pPr>
            <w:r w:rsidRPr="001E4444">
              <w:rPr>
                <w:sz w:val="24"/>
                <w:szCs w:val="24"/>
              </w:rP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tc>
      </w:tr>
      <w:tr w:rsidR="001E4444" w:rsidRPr="001E4444" w:rsidTr="00AD58A8">
        <w:trPr>
          <w:jc w:val="center"/>
        </w:trPr>
        <w:tc>
          <w:tcPr>
            <w:tcW w:w="1701" w:type="dxa"/>
          </w:tcPr>
          <w:p w:rsidR="001E4444" w:rsidRPr="001E4444" w:rsidRDefault="001E4444" w:rsidP="00056BF9">
            <w:pPr>
              <w:spacing w:line="276" w:lineRule="auto"/>
              <w:rPr>
                <w:sz w:val="24"/>
                <w:szCs w:val="24"/>
              </w:rPr>
            </w:pPr>
            <w:r w:rsidRPr="001E4444">
              <w:rPr>
                <w:sz w:val="24"/>
                <w:szCs w:val="24"/>
              </w:rPr>
              <w:t>1.7</w:t>
            </w:r>
          </w:p>
        </w:tc>
        <w:tc>
          <w:tcPr>
            <w:tcW w:w="8284" w:type="dxa"/>
          </w:tcPr>
          <w:p w:rsidR="001E4444" w:rsidRPr="001E4444" w:rsidRDefault="001E4444" w:rsidP="00056BF9">
            <w:pPr>
              <w:spacing w:line="276" w:lineRule="auto"/>
              <w:rPr>
                <w:sz w:val="24"/>
                <w:szCs w:val="24"/>
              </w:rPr>
            </w:pPr>
            <w:r w:rsidRPr="001E4444">
              <w:rPr>
                <w:sz w:val="24"/>
                <w:szCs w:val="24"/>
              </w:rPr>
              <w:t>понимать содержание прослушанного (прочитанного) произведения: отвечать на вопросы по фактическому содержанию произведения</w:t>
            </w:r>
          </w:p>
        </w:tc>
      </w:tr>
      <w:tr w:rsidR="001E4444" w:rsidRPr="001E4444" w:rsidTr="00AD58A8">
        <w:trPr>
          <w:jc w:val="center"/>
        </w:trPr>
        <w:tc>
          <w:tcPr>
            <w:tcW w:w="1701" w:type="dxa"/>
          </w:tcPr>
          <w:p w:rsidR="001E4444" w:rsidRPr="001E4444" w:rsidRDefault="001E4444" w:rsidP="00056BF9">
            <w:pPr>
              <w:spacing w:line="276" w:lineRule="auto"/>
              <w:rPr>
                <w:sz w:val="24"/>
                <w:szCs w:val="24"/>
              </w:rPr>
            </w:pPr>
            <w:r w:rsidRPr="001E4444">
              <w:rPr>
                <w:sz w:val="24"/>
                <w:szCs w:val="24"/>
              </w:rPr>
              <w:t>1.8</w:t>
            </w:r>
          </w:p>
        </w:tc>
        <w:tc>
          <w:tcPr>
            <w:tcW w:w="8284" w:type="dxa"/>
          </w:tcPr>
          <w:p w:rsidR="001E4444" w:rsidRPr="001E4444" w:rsidRDefault="001E4444" w:rsidP="00056BF9">
            <w:pPr>
              <w:spacing w:line="276" w:lineRule="auto"/>
              <w:rPr>
                <w:sz w:val="24"/>
                <w:szCs w:val="24"/>
              </w:rPr>
            </w:pPr>
            <w:r w:rsidRPr="001E4444">
              <w:rPr>
                <w:sz w:val="24"/>
                <w:szCs w:val="24"/>
              </w:rPr>
              <w:t>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tc>
      </w:tr>
      <w:tr w:rsidR="001E4444" w:rsidRPr="001E4444" w:rsidTr="00AD58A8">
        <w:trPr>
          <w:jc w:val="center"/>
        </w:trPr>
        <w:tc>
          <w:tcPr>
            <w:tcW w:w="1701" w:type="dxa"/>
          </w:tcPr>
          <w:p w:rsidR="001E4444" w:rsidRPr="001E4444" w:rsidRDefault="001E4444" w:rsidP="00056BF9">
            <w:pPr>
              <w:spacing w:line="276" w:lineRule="auto"/>
              <w:rPr>
                <w:sz w:val="24"/>
                <w:szCs w:val="24"/>
              </w:rPr>
            </w:pPr>
            <w:r w:rsidRPr="001E4444">
              <w:rPr>
                <w:sz w:val="24"/>
                <w:szCs w:val="24"/>
              </w:rPr>
              <w:t>1.9</w:t>
            </w:r>
          </w:p>
        </w:tc>
        <w:tc>
          <w:tcPr>
            <w:tcW w:w="8284" w:type="dxa"/>
          </w:tcPr>
          <w:p w:rsidR="001E4444" w:rsidRPr="001E4444" w:rsidRDefault="001E4444" w:rsidP="00056BF9">
            <w:pPr>
              <w:spacing w:line="276" w:lineRule="auto"/>
              <w:rPr>
                <w:sz w:val="24"/>
                <w:szCs w:val="24"/>
              </w:rPr>
            </w:pPr>
            <w:r w:rsidRPr="001E4444">
              <w:rPr>
                <w:sz w:val="24"/>
                <w:szCs w:val="24"/>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tc>
      </w:tr>
      <w:tr w:rsidR="001E4444" w:rsidRPr="001E4444" w:rsidTr="00AD58A8">
        <w:trPr>
          <w:jc w:val="center"/>
        </w:trPr>
        <w:tc>
          <w:tcPr>
            <w:tcW w:w="1701" w:type="dxa"/>
          </w:tcPr>
          <w:p w:rsidR="001E4444" w:rsidRPr="001E4444" w:rsidRDefault="001E4444" w:rsidP="00056BF9">
            <w:pPr>
              <w:spacing w:line="276" w:lineRule="auto"/>
              <w:rPr>
                <w:sz w:val="24"/>
                <w:szCs w:val="24"/>
              </w:rPr>
            </w:pPr>
            <w:r w:rsidRPr="001E4444">
              <w:rPr>
                <w:sz w:val="24"/>
                <w:szCs w:val="24"/>
              </w:rPr>
              <w:t>1.10</w:t>
            </w:r>
          </w:p>
        </w:tc>
        <w:tc>
          <w:tcPr>
            <w:tcW w:w="8284" w:type="dxa"/>
          </w:tcPr>
          <w:p w:rsidR="001E4444" w:rsidRPr="001E4444" w:rsidRDefault="001E4444" w:rsidP="00056BF9">
            <w:pPr>
              <w:spacing w:line="276" w:lineRule="auto"/>
              <w:rPr>
                <w:sz w:val="24"/>
                <w:szCs w:val="24"/>
              </w:rPr>
            </w:pPr>
            <w:r w:rsidRPr="001E4444">
              <w:rPr>
                <w:sz w:val="24"/>
                <w:szCs w:val="24"/>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tc>
      </w:tr>
      <w:tr w:rsidR="001E4444" w:rsidRPr="001E4444" w:rsidTr="00AD58A8">
        <w:trPr>
          <w:jc w:val="center"/>
        </w:trPr>
        <w:tc>
          <w:tcPr>
            <w:tcW w:w="1701" w:type="dxa"/>
          </w:tcPr>
          <w:p w:rsidR="001E4444" w:rsidRPr="001E4444" w:rsidRDefault="001E4444" w:rsidP="00056BF9">
            <w:pPr>
              <w:spacing w:line="276" w:lineRule="auto"/>
              <w:rPr>
                <w:sz w:val="24"/>
                <w:szCs w:val="24"/>
              </w:rPr>
            </w:pPr>
            <w:r w:rsidRPr="001E4444">
              <w:rPr>
                <w:sz w:val="24"/>
                <w:szCs w:val="24"/>
              </w:rPr>
              <w:t>1.11</w:t>
            </w:r>
          </w:p>
        </w:tc>
        <w:tc>
          <w:tcPr>
            <w:tcW w:w="8284" w:type="dxa"/>
          </w:tcPr>
          <w:p w:rsidR="001E4444" w:rsidRPr="001E4444" w:rsidRDefault="001E4444" w:rsidP="00056BF9">
            <w:pPr>
              <w:spacing w:line="276" w:lineRule="auto"/>
              <w:rPr>
                <w:sz w:val="24"/>
                <w:szCs w:val="24"/>
              </w:rPr>
            </w:pPr>
            <w:r w:rsidRPr="001E4444">
              <w:rPr>
                <w:sz w:val="24"/>
                <w:szCs w:val="24"/>
              </w:rPr>
              <w:t>читать по ролям с соблюдением норм произношения, расстановки ударения</w:t>
            </w:r>
          </w:p>
        </w:tc>
      </w:tr>
      <w:tr w:rsidR="001E4444" w:rsidRPr="001E4444" w:rsidTr="00AD58A8">
        <w:trPr>
          <w:jc w:val="center"/>
        </w:trPr>
        <w:tc>
          <w:tcPr>
            <w:tcW w:w="1701" w:type="dxa"/>
          </w:tcPr>
          <w:p w:rsidR="001E4444" w:rsidRPr="001E4444" w:rsidRDefault="001E4444" w:rsidP="00056BF9">
            <w:pPr>
              <w:spacing w:line="276" w:lineRule="auto"/>
              <w:rPr>
                <w:sz w:val="24"/>
                <w:szCs w:val="24"/>
              </w:rPr>
            </w:pPr>
            <w:r w:rsidRPr="001E4444">
              <w:rPr>
                <w:sz w:val="24"/>
                <w:szCs w:val="24"/>
              </w:rPr>
              <w:t>1.12</w:t>
            </w:r>
          </w:p>
        </w:tc>
        <w:tc>
          <w:tcPr>
            <w:tcW w:w="8284" w:type="dxa"/>
          </w:tcPr>
          <w:p w:rsidR="001E4444" w:rsidRPr="001E4444" w:rsidRDefault="001E4444" w:rsidP="00056BF9">
            <w:pPr>
              <w:spacing w:line="276" w:lineRule="auto"/>
              <w:rPr>
                <w:sz w:val="24"/>
                <w:szCs w:val="24"/>
              </w:rPr>
            </w:pPr>
            <w:r w:rsidRPr="001E4444">
              <w:rPr>
                <w:sz w:val="24"/>
                <w:szCs w:val="24"/>
              </w:rPr>
              <w:t>составлять высказывания по содержанию произведения (не менее 3 предложений) по заданному алгоритму</w:t>
            </w:r>
          </w:p>
        </w:tc>
      </w:tr>
      <w:tr w:rsidR="001E4444" w:rsidRPr="001E4444" w:rsidTr="00AD58A8">
        <w:trPr>
          <w:jc w:val="center"/>
        </w:trPr>
        <w:tc>
          <w:tcPr>
            <w:tcW w:w="1701" w:type="dxa"/>
          </w:tcPr>
          <w:p w:rsidR="001E4444" w:rsidRPr="001E4444" w:rsidRDefault="001E4444" w:rsidP="00056BF9">
            <w:pPr>
              <w:spacing w:line="276" w:lineRule="auto"/>
              <w:rPr>
                <w:sz w:val="24"/>
                <w:szCs w:val="24"/>
              </w:rPr>
            </w:pPr>
            <w:r w:rsidRPr="001E4444">
              <w:rPr>
                <w:sz w:val="24"/>
                <w:szCs w:val="24"/>
              </w:rPr>
              <w:t>1.13</w:t>
            </w:r>
          </w:p>
        </w:tc>
        <w:tc>
          <w:tcPr>
            <w:tcW w:w="8284" w:type="dxa"/>
          </w:tcPr>
          <w:p w:rsidR="001E4444" w:rsidRPr="001E4444" w:rsidRDefault="001E4444" w:rsidP="00056BF9">
            <w:pPr>
              <w:spacing w:line="276" w:lineRule="auto"/>
              <w:rPr>
                <w:sz w:val="24"/>
                <w:szCs w:val="24"/>
              </w:rPr>
            </w:pPr>
            <w:r w:rsidRPr="001E4444">
              <w:rPr>
                <w:sz w:val="24"/>
                <w:szCs w:val="24"/>
              </w:rPr>
              <w:t>сочинять небольшие тексты по предложенному началу (не менее 3 предложений)</w:t>
            </w:r>
          </w:p>
        </w:tc>
      </w:tr>
      <w:tr w:rsidR="001E4444" w:rsidRPr="001E4444" w:rsidTr="00AD58A8">
        <w:trPr>
          <w:jc w:val="center"/>
        </w:trPr>
        <w:tc>
          <w:tcPr>
            <w:tcW w:w="1701" w:type="dxa"/>
          </w:tcPr>
          <w:p w:rsidR="001E4444" w:rsidRPr="001E4444" w:rsidRDefault="001E4444" w:rsidP="00056BF9">
            <w:pPr>
              <w:spacing w:line="276" w:lineRule="auto"/>
              <w:rPr>
                <w:sz w:val="24"/>
                <w:szCs w:val="24"/>
              </w:rPr>
            </w:pPr>
            <w:r w:rsidRPr="001E4444">
              <w:rPr>
                <w:sz w:val="24"/>
                <w:szCs w:val="24"/>
              </w:rPr>
              <w:t>1.14</w:t>
            </w:r>
          </w:p>
        </w:tc>
        <w:tc>
          <w:tcPr>
            <w:tcW w:w="8284" w:type="dxa"/>
          </w:tcPr>
          <w:p w:rsidR="001E4444" w:rsidRPr="001E4444" w:rsidRDefault="001E4444" w:rsidP="00056BF9">
            <w:pPr>
              <w:spacing w:line="276" w:lineRule="auto"/>
              <w:rPr>
                <w:sz w:val="24"/>
                <w:szCs w:val="24"/>
              </w:rPr>
            </w:pPr>
            <w:r w:rsidRPr="001E4444">
              <w:rPr>
                <w:sz w:val="24"/>
                <w:szCs w:val="24"/>
              </w:rPr>
              <w:t>ориентироваться в книге (учебнике) по обложке, оглавлению, иллюстрациям;</w:t>
            </w:r>
          </w:p>
          <w:p w:rsidR="001E4444" w:rsidRPr="001E4444" w:rsidRDefault="001E4444" w:rsidP="00056BF9">
            <w:pPr>
              <w:spacing w:line="276" w:lineRule="auto"/>
              <w:rPr>
                <w:sz w:val="24"/>
                <w:szCs w:val="24"/>
              </w:rPr>
            </w:pPr>
            <w:r w:rsidRPr="001E4444">
              <w:rPr>
                <w:sz w:val="24"/>
                <w:szCs w:val="24"/>
              </w:rPr>
              <w:t>выбирать книги для самостоятельного чтения по совету взрослого и с учетом рекомендованного учителем списка, рассказывать о прочитанной книге по предложенному алгоритму</w:t>
            </w:r>
          </w:p>
        </w:tc>
      </w:tr>
      <w:tr w:rsidR="001E4444" w:rsidRPr="001E4444" w:rsidTr="00AD58A8">
        <w:trPr>
          <w:jc w:val="center"/>
        </w:trPr>
        <w:tc>
          <w:tcPr>
            <w:tcW w:w="1701" w:type="dxa"/>
          </w:tcPr>
          <w:p w:rsidR="001E4444" w:rsidRPr="001E4444" w:rsidRDefault="001E4444" w:rsidP="00056BF9">
            <w:pPr>
              <w:spacing w:line="276" w:lineRule="auto"/>
              <w:rPr>
                <w:sz w:val="24"/>
                <w:szCs w:val="24"/>
              </w:rPr>
            </w:pPr>
            <w:r w:rsidRPr="001E4444">
              <w:rPr>
                <w:sz w:val="24"/>
                <w:szCs w:val="24"/>
              </w:rPr>
              <w:t>1.15</w:t>
            </w:r>
          </w:p>
        </w:tc>
        <w:tc>
          <w:tcPr>
            <w:tcW w:w="8284" w:type="dxa"/>
          </w:tcPr>
          <w:p w:rsidR="001E4444" w:rsidRPr="001E4444" w:rsidRDefault="001E4444" w:rsidP="00056BF9">
            <w:pPr>
              <w:spacing w:line="276" w:lineRule="auto"/>
              <w:rPr>
                <w:sz w:val="24"/>
                <w:szCs w:val="24"/>
              </w:rPr>
            </w:pPr>
            <w:r w:rsidRPr="001E4444">
              <w:rPr>
                <w:sz w:val="24"/>
                <w:szCs w:val="24"/>
              </w:rPr>
              <w:t>обращаться к справочной литературе для получения дополнительной информации в соответствии с учебной задачей</w:t>
            </w:r>
          </w:p>
        </w:tc>
      </w:tr>
    </w:tbl>
    <w:p w:rsidR="001E4444" w:rsidRPr="001E4444" w:rsidRDefault="001E4444" w:rsidP="009C0E64">
      <w:pPr>
        <w:ind w:firstLine="0"/>
        <w:rPr>
          <w:highlight w:val="yellow"/>
        </w:rPr>
      </w:pPr>
    </w:p>
    <w:p w:rsidR="001E4444" w:rsidRPr="00AD58A8" w:rsidRDefault="001E4444" w:rsidP="00AD58A8">
      <w:pPr>
        <w:rPr>
          <w:sz w:val="28"/>
          <w:szCs w:val="28"/>
        </w:rPr>
      </w:pPr>
      <w:r w:rsidRPr="001E4444">
        <w:rPr>
          <w:sz w:val="28"/>
          <w:szCs w:val="28"/>
        </w:rPr>
        <w:t>Проверяемые элементы содержания (1 класс)</w:t>
      </w:r>
    </w:p>
    <w:tbl>
      <w:tblPr>
        <w:tblW w:w="99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8222"/>
      </w:tblGrid>
      <w:tr w:rsidR="001E4444" w:rsidRPr="001E4444" w:rsidTr="00AD58A8">
        <w:trPr>
          <w:jc w:val="center"/>
        </w:trPr>
        <w:tc>
          <w:tcPr>
            <w:tcW w:w="1763" w:type="dxa"/>
          </w:tcPr>
          <w:p w:rsidR="001E4444" w:rsidRPr="00AD58A8" w:rsidRDefault="001E4444" w:rsidP="00AD58A8">
            <w:pPr>
              <w:spacing w:line="276" w:lineRule="auto"/>
              <w:jc w:val="center"/>
              <w:rPr>
                <w:b/>
                <w:sz w:val="24"/>
                <w:szCs w:val="24"/>
              </w:rPr>
            </w:pPr>
            <w:r w:rsidRPr="00AD58A8">
              <w:rPr>
                <w:b/>
                <w:sz w:val="24"/>
                <w:szCs w:val="24"/>
              </w:rPr>
              <w:t>Код</w:t>
            </w:r>
          </w:p>
        </w:tc>
        <w:tc>
          <w:tcPr>
            <w:tcW w:w="8222" w:type="dxa"/>
          </w:tcPr>
          <w:p w:rsidR="001E4444" w:rsidRPr="00AD58A8" w:rsidRDefault="001E4444" w:rsidP="00AD58A8">
            <w:pPr>
              <w:spacing w:line="276" w:lineRule="auto"/>
              <w:jc w:val="center"/>
              <w:rPr>
                <w:b/>
                <w:sz w:val="24"/>
                <w:szCs w:val="24"/>
              </w:rPr>
            </w:pPr>
            <w:r w:rsidRPr="00AD58A8">
              <w:rPr>
                <w:b/>
                <w:sz w:val="24"/>
                <w:szCs w:val="24"/>
              </w:rPr>
              <w:t>Проверяемый элемент содержания</w:t>
            </w:r>
          </w:p>
        </w:tc>
      </w:tr>
      <w:tr w:rsidR="001E4444" w:rsidRPr="001E4444" w:rsidTr="00AD58A8">
        <w:trPr>
          <w:jc w:val="center"/>
        </w:trPr>
        <w:tc>
          <w:tcPr>
            <w:tcW w:w="1763" w:type="dxa"/>
          </w:tcPr>
          <w:p w:rsidR="001E4444" w:rsidRPr="001E4444" w:rsidRDefault="001E4444" w:rsidP="00056BF9">
            <w:pPr>
              <w:spacing w:line="276" w:lineRule="auto"/>
              <w:rPr>
                <w:sz w:val="24"/>
                <w:szCs w:val="24"/>
              </w:rPr>
            </w:pPr>
            <w:r w:rsidRPr="001E4444">
              <w:rPr>
                <w:sz w:val="24"/>
                <w:szCs w:val="24"/>
              </w:rPr>
              <w:t>1</w:t>
            </w:r>
          </w:p>
        </w:tc>
        <w:tc>
          <w:tcPr>
            <w:tcW w:w="8222" w:type="dxa"/>
          </w:tcPr>
          <w:p w:rsidR="001E4444" w:rsidRPr="001E4444" w:rsidRDefault="001E4444" w:rsidP="00056BF9">
            <w:pPr>
              <w:spacing w:line="276" w:lineRule="auto"/>
              <w:rPr>
                <w:sz w:val="24"/>
                <w:szCs w:val="24"/>
              </w:rPr>
            </w:pPr>
            <w:r w:rsidRPr="001E4444">
              <w:rPr>
                <w:sz w:val="24"/>
                <w:szCs w:val="24"/>
              </w:rPr>
              <w:t>Сказка фольклорная (народная) о животных и литературная (авторская) (не менее четырех произведений)</w:t>
            </w:r>
          </w:p>
        </w:tc>
      </w:tr>
      <w:tr w:rsidR="001E4444" w:rsidRPr="001E4444" w:rsidTr="00AD58A8">
        <w:trPr>
          <w:jc w:val="center"/>
        </w:trPr>
        <w:tc>
          <w:tcPr>
            <w:tcW w:w="1763" w:type="dxa"/>
          </w:tcPr>
          <w:p w:rsidR="001E4444" w:rsidRPr="001E4444" w:rsidRDefault="001E4444" w:rsidP="00056BF9">
            <w:pPr>
              <w:spacing w:line="276" w:lineRule="auto"/>
              <w:rPr>
                <w:sz w:val="24"/>
                <w:szCs w:val="24"/>
              </w:rPr>
            </w:pPr>
            <w:r w:rsidRPr="001E4444">
              <w:rPr>
                <w:sz w:val="24"/>
                <w:szCs w:val="24"/>
              </w:rPr>
              <w:t>1.1</w:t>
            </w:r>
          </w:p>
        </w:tc>
        <w:tc>
          <w:tcPr>
            <w:tcW w:w="8222" w:type="dxa"/>
          </w:tcPr>
          <w:p w:rsidR="001E4444" w:rsidRPr="001E4444" w:rsidRDefault="001E4444" w:rsidP="00056BF9">
            <w:pPr>
              <w:spacing w:line="276" w:lineRule="auto"/>
              <w:rPr>
                <w:sz w:val="24"/>
                <w:szCs w:val="24"/>
              </w:rPr>
            </w:pPr>
            <w:r w:rsidRPr="001E4444">
              <w:rPr>
                <w:sz w:val="24"/>
                <w:szCs w:val="24"/>
              </w:rPr>
              <w:t>Народные сказки о животных, например, "Лисица и тетерев", "Лиса и рак" и другие</w:t>
            </w:r>
          </w:p>
        </w:tc>
      </w:tr>
      <w:tr w:rsidR="001E4444" w:rsidRPr="001E4444" w:rsidTr="00AD58A8">
        <w:trPr>
          <w:jc w:val="center"/>
        </w:trPr>
        <w:tc>
          <w:tcPr>
            <w:tcW w:w="1763" w:type="dxa"/>
          </w:tcPr>
          <w:p w:rsidR="001E4444" w:rsidRPr="001E4444" w:rsidRDefault="001E4444" w:rsidP="00056BF9">
            <w:pPr>
              <w:spacing w:line="276" w:lineRule="auto"/>
              <w:rPr>
                <w:sz w:val="24"/>
                <w:szCs w:val="24"/>
              </w:rPr>
            </w:pPr>
            <w:r w:rsidRPr="001E4444">
              <w:rPr>
                <w:sz w:val="24"/>
                <w:szCs w:val="24"/>
              </w:rPr>
              <w:t>1.2</w:t>
            </w:r>
          </w:p>
        </w:tc>
        <w:tc>
          <w:tcPr>
            <w:tcW w:w="8222" w:type="dxa"/>
          </w:tcPr>
          <w:p w:rsidR="001E4444" w:rsidRPr="001E4444" w:rsidRDefault="001E4444" w:rsidP="00056BF9">
            <w:pPr>
              <w:spacing w:line="276" w:lineRule="auto"/>
              <w:rPr>
                <w:sz w:val="24"/>
                <w:szCs w:val="24"/>
              </w:rPr>
            </w:pPr>
            <w:r w:rsidRPr="001E4444">
              <w:rPr>
                <w:sz w:val="24"/>
                <w:szCs w:val="24"/>
              </w:rPr>
              <w:t>Литературные (авторские) сказки, например, К.Д. Ушинского "Петух и собака", сказки В.Г. Сутеева "Кораблик", "Под грибом" и другие (по выбору)</w:t>
            </w:r>
          </w:p>
        </w:tc>
      </w:tr>
      <w:tr w:rsidR="001E4444" w:rsidRPr="001E4444" w:rsidTr="00AD58A8">
        <w:trPr>
          <w:jc w:val="center"/>
        </w:trPr>
        <w:tc>
          <w:tcPr>
            <w:tcW w:w="1763" w:type="dxa"/>
          </w:tcPr>
          <w:p w:rsidR="001E4444" w:rsidRPr="001E4444" w:rsidRDefault="001E4444" w:rsidP="00056BF9">
            <w:pPr>
              <w:spacing w:line="276" w:lineRule="auto"/>
              <w:rPr>
                <w:sz w:val="24"/>
                <w:szCs w:val="24"/>
              </w:rPr>
            </w:pPr>
            <w:r w:rsidRPr="001E4444">
              <w:rPr>
                <w:sz w:val="24"/>
                <w:szCs w:val="24"/>
              </w:rPr>
              <w:t>2</w:t>
            </w:r>
          </w:p>
        </w:tc>
        <w:tc>
          <w:tcPr>
            <w:tcW w:w="8222" w:type="dxa"/>
          </w:tcPr>
          <w:p w:rsidR="001E4444" w:rsidRPr="001E4444" w:rsidRDefault="001E4444" w:rsidP="00056BF9">
            <w:pPr>
              <w:spacing w:line="276" w:lineRule="auto"/>
              <w:rPr>
                <w:sz w:val="24"/>
                <w:szCs w:val="24"/>
              </w:rPr>
            </w:pPr>
            <w:r w:rsidRPr="001E4444">
              <w:rPr>
                <w:sz w:val="24"/>
                <w:szCs w:val="24"/>
              </w:rPr>
              <w:t>Произведения о детях разных жанров: рассказ, стихотворение (на примере не менее шести произведений К.Д. Ушинского, Л.Н. Толстого, Е.А. Пермяка, В.А. Осеевой, А.Л. Барто, Ю.И. Ермолаева и других).</w:t>
            </w:r>
          </w:p>
          <w:p w:rsidR="001E4444" w:rsidRPr="001E4444" w:rsidRDefault="001E4444" w:rsidP="00056BF9">
            <w:pPr>
              <w:spacing w:line="276" w:lineRule="auto"/>
              <w:rPr>
                <w:sz w:val="24"/>
                <w:szCs w:val="24"/>
              </w:rPr>
            </w:pPr>
            <w:r w:rsidRPr="001E4444">
              <w:rPr>
                <w:sz w:val="24"/>
                <w:szCs w:val="24"/>
              </w:rPr>
              <w:t>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tc>
      </w:tr>
      <w:tr w:rsidR="001E4444" w:rsidRPr="001E4444" w:rsidTr="00AD58A8">
        <w:trPr>
          <w:jc w:val="center"/>
        </w:trPr>
        <w:tc>
          <w:tcPr>
            <w:tcW w:w="1763" w:type="dxa"/>
          </w:tcPr>
          <w:p w:rsidR="001E4444" w:rsidRPr="001E4444" w:rsidRDefault="001E4444" w:rsidP="00056BF9">
            <w:pPr>
              <w:spacing w:line="276" w:lineRule="auto"/>
              <w:rPr>
                <w:sz w:val="24"/>
                <w:szCs w:val="24"/>
              </w:rPr>
            </w:pPr>
            <w:r w:rsidRPr="001E4444">
              <w:rPr>
                <w:sz w:val="24"/>
                <w:szCs w:val="24"/>
              </w:rPr>
              <w:t>3</w:t>
            </w:r>
          </w:p>
        </w:tc>
        <w:tc>
          <w:tcPr>
            <w:tcW w:w="8222" w:type="dxa"/>
          </w:tcPr>
          <w:p w:rsidR="001E4444" w:rsidRPr="001E4444" w:rsidRDefault="001E4444" w:rsidP="00056BF9">
            <w:pPr>
              <w:spacing w:line="276" w:lineRule="auto"/>
              <w:rPr>
                <w:sz w:val="24"/>
                <w:szCs w:val="24"/>
              </w:rPr>
            </w:pPr>
            <w:r w:rsidRPr="001E4444">
              <w:rPr>
                <w:sz w:val="24"/>
                <w:szCs w:val="24"/>
              </w:rPr>
              <w:t>Произведения о родной природе (на примере трех-четырех доступных произведений А.К. Толстого, А.Н. Плещеева, Е.Ф. Трутневой, С.Я. Маршака и другие)</w:t>
            </w:r>
          </w:p>
        </w:tc>
      </w:tr>
      <w:tr w:rsidR="001E4444" w:rsidRPr="001E4444" w:rsidTr="00AD58A8">
        <w:trPr>
          <w:jc w:val="center"/>
        </w:trPr>
        <w:tc>
          <w:tcPr>
            <w:tcW w:w="1763" w:type="dxa"/>
          </w:tcPr>
          <w:p w:rsidR="001E4444" w:rsidRPr="001E4444" w:rsidRDefault="001E4444" w:rsidP="00056BF9">
            <w:pPr>
              <w:spacing w:line="276" w:lineRule="auto"/>
              <w:rPr>
                <w:sz w:val="24"/>
                <w:szCs w:val="24"/>
              </w:rPr>
            </w:pPr>
            <w:r w:rsidRPr="001E4444">
              <w:rPr>
                <w:sz w:val="24"/>
                <w:szCs w:val="24"/>
              </w:rPr>
              <w:t>4</w:t>
            </w:r>
          </w:p>
        </w:tc>
        <w:tc>
          <w:tcPr>
            <w:tcW w:w="8222" w:type="dxa"/>
          </w:tcPr>
          <w:p w:rsidR="001E4444" w:rsidRPr="001E4444" w:rsidRDefault="001E4444" w:rsidP="00056BF9">
            <w:pPr>
              <w:spacing w:line="276" w:lineRule="auto"/>
              <w:rPr>
                <w:sz w:val="24"/>
                <w:szCs w:val="24"/>
              </w:rPr>
            </w:pPr>
            <w:r w:rsidRPr="001E4444">
              <w:rPr>
                <w:sz w:val="24"/>
                <w:szCs w:val="24"/>
              </w:rPr>
              <w:t>Малые фольклорные жанры: потешка, загадка, пословица (не менее шести произведений)</w:t>
            </w:r>
          </w:p>
        </w:tc>
      </w:tr>
      <w:tr w:rsidR="001E4444" w:rsidRPr="001E4444" w:rsidTr="00AD58A8">
        <w:trPr>
          <w:jc w:val="center"/>
        </w:trPr>
        <w:tc>
          <w:tcPr>
            <w:tcW w:w="1763" w:type="dxa"/>
          </w:tcPr>
          <w:p w:rsidR="001E4444" w:rsidRPr="001E4444" w:rsidRDefault="001E4444" w:rsidP="00056BF9">
            <w:pPr>
              <w:spacing w:line="276" w:lineRule="auto"/>
              <w:rPr>
                <w:sz w:val="24"/>
                <w:szCs w:val="24"/>
              </w:rPr>
            </w:pPr>
            <w:r w:rsidRPr="001E4444">
              <w:rPr>
                <w:sz w:val="24"/>
                <w:szCs w:val="24"/>
              </w:rPr>
              <w:t>5</w:t>
            </w:r>
          </w:p>
        </w:tc>
        <w:tc>
          <w:tcPr>
            <w:tcW w:w="8222" w:type="dxa"/>
          </w:tcPr>
          <w:p w:rsidR="001E4444" w:rsidRPr="001E4444" w:rsidRDefault="001E4444" w:rsidP="00056BF9">
            <w:pPr>
              <w:spacing w:line="276" w:lineRule="auto"/>
              <w:rPr>
                <w:sz w:val="24"/>
                <w:szCs w:val="24"/>
              </w:rPr>
            </w:pPr>
            <w:r w:rsidRPr="001E4444">
              <w:rPr>
                <w:sz w:val="24"/>
                <w:szCs w:val="24"/>
              </w:rPr>
              <w:t>Произведения о братьях наших меньших В.В. Бианки, Е.И. Чарушина, М.М. Пришвина, Н.И. Сладкова и другие (три-четыре автора по выбору).</w:t>
            </w:r>
          </w:p>
          <w:p w:rsidR="001E4444" w:rsidRPr="001E4444" w:rsidRDefault="001E4444" w:rsidP="00056BF9">
            <w:pPr>
              <w:spacing w:line="276" w:lineRule="auto"/>
              <w:rPr>
                <w:sz w:val="24"/>
                <w:szCs w:val="24"/>
              </w:rPr>
            </w:pPr>
            <w:r w:rsidRPr="001E4444">
              <w:rPr>
                <w:sz w:val="24"/>
                <w:szCs w:val="24"/>
              </w:rPr>
              <w:t>В.В. Бианки "Лис и Мышонок", Е.И. Чарушин "Про Томку", М.М. Пришвин "Еж", Н.И. Сладков "Лисица и Еж" и другие</w:t>
            </w:r>
          </w:p>
        </w:tc>
      </w:tr>
      <w:tr w:rsidR="001E4444" w:rsidRPr="001E4444" w:rsidTr="00AD58A8">
        <w:trPr>
          <w:jc w:val="center"/>
        </w:trPr>
        <w:tc>
          <w:tcPr>
            <w:tcW w:w="1763" w:type="dxa"/>
          </w:tcPr>
          <w:p w:rsidR="001E4444" w:rsidRPr="001E4444" w:rsidRDefault="001E4444" w:rsidP="00056BF9">
            <w:pPr>
              <w:spacing w:line="276" w:lineRule="auto"/>
              <w:rPr>
                <w:sz w:val="24"/>
                <w:szCs w:val="24"/>
              </w:rPr>
            </w:pPr>
            <w:r w:rsidRPr="001E4444">
              <w:rPr>
                <w:sz w:val="24"/>
                <w:szCs w:val="24"/>
              </w:rPr>
              <w:t>6</w:t>
            </w:r>
          </w:p>
        </w:tc>
        <w:tc>
          <w:tcPr>
            <w:tcW w:w="8222" w:type="dxa"/>
          </w:tcPr>
          <w:p w:rsidR="001E4444" w:rsidRPr="001E4444" w:rsidRDefault="001E4444" w:rsidP="00056BF9">
            <w:pPr>
              <w:spacing w:line="276" w:lineRule="auto"/>
              <w:rPr>
                <w:sz w:val="24"/>
                <w:szCs w:val="24"/>
              </w:rPr>
            </w:pPr>
            <w:r w:rsidRPr="001E4444">
              <w:rPr>
                <w:sz w:val="24"/>
                <w:szCs w:val="24"/>
              </w:rPr>
              <w:t>Произведения о маме (не менее одного автора по выбору, на примере произведений Е.А. Благининой, А.Л. Барто, А.В. Митяева и других). Е.А. Благинина "Посидим в тишине", А.Л. Барто "Мама", А.В. Митяев "За что я люблю маму" и другие (по выбору)</w:t>
            </w:r>
          </w:p>
        </w:tc>
      </w:tr>
      <w:tr w:rsidR="001E4444" w:rsidRPr="001E4444" w:rsidTr="00AD58A8">
        <w:trPr>
          <w:jc w:val="center"/>
        </w:trPr>
        <w:tc>
          <w:tcPr>
            <w:tcW w:w="1763" w:type="dxa"/>
          </w:tcPr>
          <w:p w:rsidR="001E4444" w:rsidRPr="001E4444" w:rsidRDefault="001E4444" w:rsidP="00056BF9">
            <w:pPr>
              <w:spacing w:line="276" w:lineRule="auto"/>
              <w:rPr>
                <w:sz w:val="24"/>
                <w:szCs w:val="24"/>
              </w:rPr>
            </w:pPr>
            <w:r w:rsidRPr="001E4444">
              <w:rPr>
                <w:sz w:val="24"/>
                <w:szCs w:val="24"/>
              </w:rPr>
              <w:t>7</w:t>
            </w:r>
          </w:p>
        </w:tc>
        <w:tc>
          <w:tcPr>
            <w:tcW w:w="8222" w:type="dxa"/>
          </w:tcPr>
          <w:p w:rsidR="001E4444" w:rsidRPr="001E4444" w:rsidRDefault="001E4444" w:rsidP="00056BF9">
            <w:pPr>
              <w:spacing w:line="276" w:lineRule="auto"/>
              <w:rPr>
                <w:sz w:val="24"/>
                <w:szCs w:val="24"/>
              </w:rPr>
            </w:pPr>
            <w:r w:rsidRPr="001E4444">
              <w:rPr>
                <w:sz w:val="24"/>
                <w:szCs w:val="24"/>
              </w:rPr>
              <w:t>Фольклорные и авторские произведения о чудесах и фантазии (не менее трех произведений по выбору).</w:t>
            </w:r>
          </w:p>
          <w:p w:rsidR="001E4444" w:rsidRPr="001E4444" w:rsidRDefault="001E4444" w:rsidP="00056BF9">
            <w:pPr>
              <w:spacing w:line="276" w:lineRule="auto"/>
              <w:rPr>
                <w:sz w:val="24"/>
                <w:szCs w:val="24"/>
              </w:rPr>
            </w:pPr>
            <w:r w:rsidRPr="001E4444">
              <w:rPr>
                <w:sz w:val="24"/>
                <w:szCs w:val="24"/>
              </w:rPr>
              <w:t>Р.С. Сеф "Чудо", В.В. Лунин "Я видел чудо", Б.В. Заходер "Моя Вообразилия", Ю.П. Мориц "Сто фантазий" и другие (по выбору)</w:t>
            </w:r>
          </w:p>
        </w:tc>
      </w:tr>
      <w:tr w:rsidR="001E4444" w:rsidRPr="001E4444" w:rsidTr="00AD58A8">
        <w:trPr>
          <w:jc w:val="center"/>
        </w:trPr>
        <w:tc>
          <w:tcPr>
            <w:tcW w:w="1763" w:type="dxa"/>
          </w:tcPr>
          <w:p w:rsidR="001E4444" w:rsidRPr="001E4444" w:rsidRDefault="001E4444" w:rsidP="00056BF9">
            <w:pPr>
              <w:spacing w:line="276" w:lineRule="auto"/>
              <w:rPr>
                <w:sz w:val="24"/>
                <w:szCs w:val="24"/>
              </w:rPr>
            </w:pPr>
            <w:r w:rsidRPr="001E4444">
              <w:rPr>
                <w:sz w:val="24"/>
                <w:szCs w:val="24"/>
              </w:rPr>
              <w:t>8</w:t>
            </w:r>
          </w:p>
        </w:tc>
        <w:tc>
          <w:tcPr>
            <w:tcW w:w="8222" w:type="dxa"/>
          </w:tcPr>
          <w:p w:rsidR="001E4444" w:rsidRPr="001E4444" w:rsidRDefault="001E4444" w:rsidP="00056BF9">
            <w:pPr>
              <w:spacing w:line="276" w:lineRule="auto"/>
              <w:rPr>
                <w:sz w:val="24"/>
                <w:szCs w:val="24"/>
              </w:rPr>
            </w:pPr>
            <w:r w:rsidRPr="001E4444">
              <w:rPr>
                <w:sz w:val="24"/>
                <w:szCs w:val="24"/>
              </w:rPr>
              <w:t>Сведения по теории и истории литературы</w:t>
            </w:r>
          </w:p>
          <w:p w:rsidR="001E4444" w:rsidRPr="001E4444" w:rsidRDefault="001E4444" w:rsidP="00056BF9">
            <w:pPr>
              <w:spacing w:line="276" w:lineRule="auto"/>
              <w:rPr>
                <w:sz w:val="24"/>
                <w:szCs w:val="24"/>
              </w:rPr>
            </w:pPr>
            <w:r w:rsidRPr="001E4444">
              <w:rPr>
                <w:sz w:val="24"/>
                <w:szCs w:val="24"/>
              </w:rPr>
              <w:t>Автор, писатель. Произведение.</w:t>
            </w:r>
          </w:p>
          <w:p w:rsidR="001E4444" w:rsidRPr="001E4444" w:rsidRDefault="001E4444" w:rsidP="00056BF9">
            <w:pPr>
              <w:spacing w:line="276" w:lineRule="auto"/>
              <w:rPr>
                <w:sz w:val="24"/>
                <w:szCs w:val="24"/>
              </w:rPr>
            </w:pPr>
            <w:r w:rsidRPr="001E4444">
              <w:rPr>
                <w:sz w:val="24"/>
                <w:szCs w:val="24"/>
              </w:rPr>
              <w:t>Жанры (стихотворение, рассказ); жанры фольклора малые (потешка, пословица, загадка). Фольклорная и литературная сказки.</w:t>
            </w:r>
          </w:p>
          <w:p w:rsidR="001E4444" w:rsidRPr="001E4444" w:rsidRDefault="001E4444" w:rsidP="00056BF9">
            <w:pPr>
              <w:spacing w:line="276" w:lineRule="auto"/>
              <w:rPr>
                <w:sz w:val="24"/>
                <w:szCs w:val="24"/>
              </w:rPr>
            </w:pPr>
            <w:r w:rsidRPr="001E4444">
              <w:rPr>
                <w:sz w:val="24"/>
                <w:szCs w:val="24"/>
              </w:rPr>
              <w:t>Идея. Тема. Заголовок.</w:t>
            </w:r>
          </w:p>
          <w:p w:rsidR="001E4444" w:rsidRPr="001E4444" w:rsidRDefault="001E4444" w:rsidP="00056BF9">
            <w:pPr>
              <w:spacing w:line="276" w:lineRule="auto"/>
              <w:rPr>
                <w:sz w:val="24"/>
                <w:szCs w:val="24"/>
              </w:rPr>
            </w:pPr>
            <w:r w:rsidRPr="001E4444">
              <w:rPr>
                <w:sz w:val="24"/>
                <w:szCs w:val="24"/>
              </w:rPr>
              <w:t>Литературный герой.</w:t>
            </w:r>
          </w:p>
          <w:p w:rsidR="001E4444" w:rsidRPr="001E4444" w:rsidRDefault="001E4444" w:rsidP="00056BF9">
            <w:pPr>
              <w:spacing w:line="276" w:lineRule="auto"/>
              <w:rPr>
                <w:sz w:val="24"/>
                <w:szCs w:val="24"/>
              </w:rPr>
            </w:pPr>
            <w:r w:rsidRPr="001E4444">
              <w:rPr>
                <w:sz w:val="24"/>
                <w:szCs w:val="24"/>
              </w:rPr>
              <w:t>Ритм. Рифма.</w:t>
            </w:r>
          </w:p>
          <w:p w:rsidR="001E4444" w:rsidRPr="001E4444" w:rsidRDefault="001E4444" w:rsidP="00056BF9">
            <w:pPr>
              <w:spacing w:line="276" w:lineRule="auto"/>
              <w:rPr>
                <w:sz w:val="24"/>
                <w:szCs w:val="24"/>
              </w:rPr>
            </w:pPr>
            <w:r w:rsidRPr="001E4444">
              <w:rPr>
                <w:sz w:val="24"/>
                <w:szCs w:val="24"/>
              </w:rPr>
              <w:t>Содержание произведения.</w:t>
            </w:r>
          </w:p>
          <w:p w:rsidR="001E4444" w:rsidRPr="001E4444" w:rsidRDefault="001E4444" w:rsidP="00056BF9">
            <w:pPr>
              <w:spacing w:line="276" w:lineRule="auto"/>
              <w:rPr>
                <w:sz w:val="24"/>
                <w:szCs w:val="24"/>
              </w:rPr>
            </w:pPr>
            <w:r w:rsidRPr="001E4444">
              <w:rPr>
                <w:sz w:val="24"/>
                <w:szCs w:val="24"/>
              </w:rPr>
              <w:t>Прозаическая (нестихотворная) и стихотворная речь</w:t>
            </w:r>
          </w:p>
        </w:tc>
      </w:tr>
    </w:tbl>
    <w:p w:rsidR="001E4444" w:rsidRPr="001E4444" w:rsidRDefault="001E4444" w:rsidP="001E4444">
      <w:pPr>
        <w:rPr>
          <w:highlight w:val="yellow"/>
        </w:rPr>
      </w:pPr>
    </w:p>
    <w:p w:rsidR="001E4444" w:rsidRPr="00AD58A8" w:rsidRDefault="001E4444" w:rsidP="00AD58A8">
      <w:pPr>
        <w:spacing w:line="276" w:lineRule="auto"/>
        <w:rPr>
          <w:sz w:val="28"/>
          <w:szCs w:val="28"/>
        </w:rPr>
      </w:pPr>
      <w:r w:rsidRPr="001E4444">
        <w:rPr>
          <w:sz w:val="28"/>
          <w:szCs w:val="28"/>
        </w:rPr>
        <w:t>Проверяемые требования к результатам освоения основнойобразовательной программы (2 класс)</w:t>
      </w:r>
      <w:r w:rsidR="009C0E64" w:rsidRPr="009C0E64">
        <w:rPr>
          <w:sz w:val="28"/>
          <w:szCs w:val="28"/>
        </w:rPr>
        <w:t>:</w:t>
      </w:r>
    </w:p>
    <w:tbl>
      <w:tblPr>
        <w:tblW w:w="99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8222"/>
      </w:tblGrid>
      <w:tr w:rsidR="001E4444" w:rsidRPr="001E4444" w:rsidTr="00AD58A8">
        <w:trPr>
          <w:jc w:val="center"/>
        </w:trPr>
        <w:tc>
          <w:tcPr>
            <w:tcW w:w="1763" w:type="dxa"/>
          </w:tcPr>
          <w:p w:rsidR="001E4444" w:rsidRPr="00AD58A8" w:rsidRDefault="001E4444" w:rsidP="00AD58A8">
            <w:pPr>
              <w:spacing w:line="276" w:lineRule="auto"/>
              <w:jc w:val="center"/>
              <w:rPr>
                <w:b/>
                <w:sz w:val="24"/>
                <w:szCs w:val="24"/>
              </w:rPr>
            </w:pPr>
            <w:r w:rsidRPr="00AD58A8">
              <w:rPr>
                <w:b/>
                <w:sz w:val="24"/>
                <w:szCs w:val="24"/>
              </w:rPr>
              <w:t>Код проверяемого результата</w:t>
            </w:r>
          </w:p>
        </w:tc>
        <w:tc>
          <w:tcPr>
            <w:tcW w:w="8222" w:type="dxa"/>
          </w:tcPr>
          <w:p w:rsidR="001E4444" w:rsidRPr="00AD58A8" w:rsidRDefault="001E4444" w:rsidP="00AD58A8">
            <w:pPr>
              <w:spacing w:line="276" w:lineRule="auto"/>
              <w:jc w:val="center"/>
              <w:rPr>
                <w:b/>
                <w:sz w:val="24"/>
                <w:szCs w:val="24"/>
              </w:rPr>
            </w:pPr>
            <w:r w:rsidRPr="00AD58A8">
              <w:rPr>
                <w:b/>
                <w:sz w:val="24"/>
                <w:szCs w:val="24"/>
              </w:rPr>
              <w:t>Проверяемые предметные результаты освоения основной образовательной программы начального общего образования</w:t>
            </w:r>
          </w:p>
        </w:tc>
      </w:tr>
      <w:tr w:rsidR="001E4444" w:rsidRPr="001E4444" w:rsidTr="00AD58A8">
        <w:trPr>
          <w:jc w:val="center"/>
        </w:trPr>
        <w:tc>
          <w:tcPr>
            <w:tcW w:w="1763" w:type="dxa"/>
          </w:tcPr>
          <w:p w:rsidR="001E4444" w:rsidRPr="001E4444" w:rsidRDefault="001E4444" w:rsidP="00056BF9">
            <w:pPr>
              <w:spacing w:line="276" w:lineRule="auto"/>
              <w:rPr>
                <w:sz w:val="24"/>
                <w:szCs w:val="24"/>
              </w:rPr>
            </w:pPr>
            <w:r w:rsidRPr="001E4444">
              <w:rPr>
                <w:sz w:val="24"/>
                <w:szCs w:val="24"/>
              </w:rPr>
              <w:t>1.1</w:t>
            </w:r>
          </w:p>
        </w:tc>
        <w:tc>
          <w:tcPr>
            <w:tcW w:w="8222" w:type="dxa"/>
          </w:tcPr>
          <w:p w:rsidR="001E4444" w:rsidRPr="001E4444" w:rsidRDefault="001E4444" w:rsidP="00056BF9">
            <w:pPr>
              <w:spacing w:line="276" w:lineRule="auto"/>
              <w:rPr>
                <w:sz w:val="24"/>
                <w:szCs w:val="24"/>
              </w:rPr>
            </w:pPr>
            <w:r w:rsidRPr="001E4444">
              <w:rPr>
                <w:sz w:val="24"/>
                <w:szCs w:val="24"/>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w:t>
            </w:r>
          </w:p>
        </w:tc>
      </w:tr>
      <w:tr w:rsidR="001E4444" w:rsidRPr="001E4444" w:rsidTr="00AD58A8">
        <w:trPr>
          <w:jc w:val="center"/>
        </w:trPr>
        <w:tc>
          <w:tcPr>
            <w:tcW w:w="1763" w:type="dxa"/>
          </w:tcPr>
          <w:p w:rsidR="001E4444" w:rsidRPr="001E4444" w:rsidRDefault="001E4444" w:rsidP="00056BF9">
            <w:pPr>
              <w:spacing w:line="276" w:lineRule="auto"/>
              <w:rPr>
                <w:sz w:val="24"/>
                <w:szCs w:val="24"/>
              </w:rPr>
            </w:pPr>
            <w:r w:rsidRPr="001E4444">
              <w:rPr>
                <w:sz w:val="24"/>
                <w:szCs w:val="24"/>
              </w:rPr>
              <w:t>1.2</w:t>
            </w:r>
          </w:p>
        </w:tc>
        <w:tc>
          <w:tcPr>
            <w:tcW w:w="8222" w:type="dxa"/>
          </w:tcPr>
          <w:p w:rsidR="001E4444" w:rsidRPr="001E4444" w:rsidRDefault="001E4444" w:rsidP="00056BF9">
            <w:pPr>
              <w:spacing w:line="276" w:lineRule="auto"/>
              <w:rPr>
                <w:sz w:val="24"/>
                <w:szCs w:val="24"/>
              </w:rPr>
            </w:pPr>
            <w:r w:rsidRPr="001E4444">
              <w:rPr>
                <w:sz w:val="24"/>
                <w:szCs w:val="24"/>
              </w:rPr>
              <w:t>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1E4444" w:rsidRPr="001E4444" w:rsidTr="00AD58A8">
        <w:trPr>
          <w:jc w:val="center"/>
        </w:trPr>
        <w:tc>
          <w:tcPr>
            <w:tcW w:w="1763" w:type="dxa"/>
          </w:tcPr>
          <w:p w:rsidR="001E4444" w:rsidRPr="001E4444" w:rsidRDefault="001E4444" w:rsidP="00056BF9">
            <w:pPr>
              <w:spacing w:line="276" w:lineRule="auto"/>
              <w:rPr>
                <w:sz w:val="24"/>
                <w:szCs w:val="24"/>
              </w:rPr>
            </w:pPr>
            <w:r w:rsidRPr="001E4444">
              <w:rPr>
                <w:sz w:val="24"/>
                <w:szCs w:val="24"/>
              </w:rPr>
              <w:t>1.3</w:t>
            </w:r>
          </w:p>
        </w:tc>
        <w:tc>
          <w:tcPr>
            <w:tcW w:w="8222" w:type="dxa"/>
          </w:tcPr>
          <w:p w:rsidR="001E4444" w:rsidRPr="001E4444" w:rsidRDefault="001E4444" w:rsidP="00056BF9">
            <w:pPr>
              <w:spacing w:line="276" w:lineRule="auto"/>
              <w:rPr>
                <w:sz w:val="24"/>
                <w:szCs w:val="24"/>
              </w:rPr>
            </w:pPr>
            <w:r w:rsidRPr="001E4444">
              <w:rPr>
                <w:sz w:val="24"/>
                <w:szCs w:val="24"/>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40 слов в минуту (без отметочного оценивания)</w:t>
            </w:r>
          </w:p>
        </w:tc>
      </w:tr>
      <w:tr w:rsidR="001E4444" w:rsidRPr="001E4444" w:rsidTr="00AD58A8">
        <w:trPr>
          <w:jc w:val="center"/>
        </w:trPr>
        <w:tc>
          <w:tcPr>
            <w:tcW w:w="1763" w:type="dxa"/>
          </w:tcPr>
          <w:p w:rsidR="001E4444" w:rsidRPr="001E4444" w:rsidRDefault="001E4444" w:rsidP="00056BF9">
            <w:pPr>
              <w:spacing w:line="276" w:lineRule="auto"/>
              <w:rPr>
                <w:sz w:val="24"/>
                <w:szCs w:val="24"/>
              </w:rPr>
            </w:pPr>
            <w:r w:rsidRPr="001E4444">
              <w:rPr>
                <w:sz w:val="24"/>
                <w:szCs w:val="24"/>
              </w:rPr>
              <w:t>1.4</w:t>
            </w:r>
          </w:p>
        </w:tc>
        <w:tc>
          <w:tcPr>
            <w:tcW w:w="8222" w:type="dxa"/>
          </w:tcPr>
          <w:p w:rsidR="001E4444" w:rsidRPr="001E4444" w:rsidRDefault="001E4444" w:rsidP="00056BF9">
            <w:pPr>
              <w:spacing w:line="276" w:lineRule="auto"/>
              <w:rPr>
                <w:sz w:val="24"/>
                <w:szCs w:val="24"/>
              </w:rPr>
            </w:pPr>
            <w:r w:rsidRPr="001E4444">
              <w:rPr>
                <w:sz w:val="24"/>
                <w:szCs w:val="24"/>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tc>
      </w:tr>
      <w:tr w:rsidR="001E4444" w:rsidRPr="001E4444" w:rsidTr="00AD58A8">
        <w:trPr>
          <w:jc w:val="center"/>
        </w:trPr>
        <w:tc>
          <w:tcPr>
            <w:tcW w:w="1763" w:type="dxa"/>
          </w:tcPr>
          <w:p w:rsidR="001E4444" w:rsidRPr="001E4444" w:rsidRDefault="001E4444" w:rsidP="00056BF9">
            <w:pPr>
              <w:spacing w:line="276" w:lineRule="auto"/>
              <w:rPr>
                <w:sz w:val="24"/>
                <w:szCs w:val="24"/>
              </w:rPr>
            </w:pPr>
            <w:r w:rsidRPr="001E4444">
              <w:rPr>
                <w:sz w:val="24"/>
                <w:szCs w:val="24"/>
              </w:rPr>
              <w:t>1.5</w:t>
            </w:r>
          </w:p>
        </w:tc>
        <w:tc>
          <w:tcPr>
            <w:tcW w:w="8222" w:type="dxa"/>
          </w:tcPr>
          <w:p w:rsidR="001E4444" w:rsidRPr="001E4444" w:rsidRDefault="001E4444" w:rsidP="00056BF9">
            <w:pPr>
              <w:spacing w:line="276" w:lineRule="auto"/>
              <w:rPr>
                <w:sz w:val="24"/>
                <w:szCs w:val="24"/>
              </w:rPr>
            </w:pPr>
            <w:r w:rsidRPr="001E4444">
              <w:rPr>
                <w:sz w:val="24"/>
                <w:szCs w:val="24"/>
              </w:rPr>
              <w:t>различать прозаическую и стихотворную речь: называть особенности стихотворного произведения (ритм, рифма)</w:t>
            </w:r>
          </w:p>
        </w:tc>
      </w:tr>
      <w:tr w:rsidR="001E4444" w:rsidRPr="001E4444" w:rsidTr="00AD58A8">
        <w:trPr>
          <w:jc w:val="center"/>
        </w:trPr>
        <w:tc>
          <w:tcPr>
            <w:tcW w:w="1763" w:type="dxa"/>
          </w:tcPr>
          <w:p w:rsidR="001E4444" w:rsidRPr="001E4444" w:rsidRDefault="001E4444" w:rsidP="00056BF9">
            <w:pPr>
              <w:spacing w:line="276" w:lineRule="auto"/>
              <w:rPr>
                <w:sz w:val="24"/>
                <w:szCs w:val="24"/>
              </w:rPr>
            </w:pPr>
            <w:r w:rsidRPr="001E4444">
              <w:rPr>
                <w:sz w:val="24"/>
                <w:szCs w:val="24"/>
              </w:rPr>
              <w:t>1.6</w:t>
            </w:r>
          </w:p>
        </w:tc>
        <w:tc>
          <w:tcPr>
            <w:tcW w:w="8222" w:type="dxa"/>
          </w:tcPr>
          <w:p w:rsidR="001E4444" w:rsidRPr="001E4444" w:rsidRDefault="001E4444" w:rsidP="00056BF9">
            <w:pPr>
              <w:spacing w:line="276" w:lineRule="auto"/>
              <w:rPr>
                <w:sz w:val="24"/>
                <w:szCs w:val="24"/>
              </w:rPr>
            </w:pPr>
            <w:r w:rsidRPr="001E4444">
              <w:rPr>
                <w:sz w:val="24"/>
                <w:szCs w:val="24"/>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tc>
      </w:tr>
      <w:tr w:rsidR="001E4444" w:rsidRPr="001E4444" w:rsidTr="00AD58A8">
        <w:trPr>
          <w:jc w:val="center"/>
        </w:trPr>
        <w:tc>
          <w:tcPr>
            <w:tcW w:w="1763" w:type="dxa"/>
          </w:tcPr>
          <w:p w:rsidR="001E4444" w:rsidRPr="001E4444" w:rsidRDefault="001E4444" w:rsidP="00056BF9">
            <w:pPr>
              <w:spacing w:line="276" w:lineRule="auto"/>
              <w:rPr>
                <w:sz w:val="24"/>
                <w:szCs w:val="24"/>
              </w:rPr>
            </w:pPr>
            <w:r w:rsidRPr="001E4444">
              <w:rPr>
                <w:sz w:val="24"/>
                <w:szCs w:val="24"/>
              </w:rPr>
              <w:t>1.7</w:t>
            </w:r>
          </w:p>
        </w:tc>
        <w:tc>
          <w:tcPr>
            <w:tcW w:w="8222" w:type="dxa"/>
          </w:tcPr>
          <w:p w:rsidR="001E4444" w:rsidRPr="001E4444" w:rsidRDefault="001E4444" w:rsidP="00056BF9">
            <w:pPr>
              <w:spacing w:line="276" w:lineRule="auto"/>
              <w:rPr>
                <w:sz w:val="24"/>
                <w:szCs w:val="24"/>
              </w:rPr>
            </w:pPr>
            <w:r w:rsidRPr="001E4444">
              <w:rPr>
                <w:sz w:val="24"/>
                <w:szCs w:val="24"/>
              </w:rPr>
              <w:t>понимать содержание, смысл прослушанного (прочитанного) произведения: отвечать и формулировать вопросы по фактическому содержанию произведения;</w:t>
            </w:r>
          </w:p>
          <w:p w:rsidR="001E4444" w:rsidRPr="001E4444" w:rsidRDefault="001E4444" w:rsidP="00056BF9">
            <w:pPr>
              <w:spacing w:line="276" w:lineRule="auto"/>
              <w:rPr>
                <w:sz w:val="24"/>
                <w:szCs w:val="24"/>
              </w:rPr>
            </w:pPr>
            <w:r w:rsidRPr="001E4444">
              <w:rPr>
                <w:sz w:val="24"/>
                <w:szCs w:val="24"/>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tc>
      </w:tr>
      <w:tr w:rsidR="001E4444" w:rsidRPr="001E4444" w:rsidTr="00AD58A8">
        <w:trPr>
          <w:jc w:val="center"/>
        </w:trPr>
        <w:tc>
          <w:tcPr>
            <w:tcW w:w="1763" w:type="dxa"/>
          </w:tcPr>
          <w:p w:rsidR="001E4444" w:rsidRPr="001E4444" w:rsidRDefault="001E4444" w:rsidP="00056BF9">
            <w:pPr>
              <w:spacing w:line="276" w:lineRule="auto"/>
              <w:rPr>
                <w:sz w:val="24"/>
                <w:szCs w:val="24"/>
              </w:rPr>
            </w:pPr>
            <w:r w:rsidRPr="001E4444">
              <w:rPr>
                <w:sz w:val="24"/>
                <w:szCs w:val="24"/>
              </w:rPr>
              <w:t>1.8</w:t>
            </w:r>
          </w:p>
        </w:tc>
        <w:tc>
          <w:tcPr>
            <w:tcW w:w="8222" w:type="dxa"/>
          </w:tcPr>
          <w:p w:rsidR="001E4444" w:rsidRPr="001E4444" w:rsidRDefault="001E4444" w:rsidP="00056BF9">
            <w:pPr>
              <w:spacing w:line="276" w:lineRule="auto"/>
              <w:rPr>
                <w:sz w:val="24"/>
                <w:szCs w:val="24"/>
              </w:rPr>
            </w:pPr>
            <w:r w:rsidRPr="001E4444">
              <w:rPr>
                <w:sz w:val="24"/>
                <w:szCs w:val="24"/>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tc>
      </w:tr>
      <w:tr w:rsidR="001E4444" w:rsidRPr="001E4444" w:rsidTr="00AD58A8">
        <w:trPr>
          <w:jc w:val="center"/>
        </w:trPr>
        <w:tc>
          <w:tcPr>
            <w:tcW w:w="1763" w:type="dxa"/>
          </w:tcPr>
          <w:p w:rsidR="001E4444" w:rsidRPr="001E4444" w:rsidRDefault="001E4444" w:rsidP="00056BF9">
            <w:pPr>
              <w:spacing w:line="276" w:lineRule="auto"/>
              <w:rPr>
                <w:sz w:val="24"/>
                <w:szCs w:val="24"/>
              </w:rPr>
            </w:pPr>
            <w:r w:rsidRPr="001E4444">
              <w:rPr>
                <w:sz w:val="24"/>
                <w:szCs w:val="24"/>
              </w:rPr>
              <w:t>1.9</w:t>
            </w:r>
          </w:p>
        </w:tc>
        <w:tc>
          <w:tcPr>
            <w:tcW w:w="8222" w:type="dxa"/>
          </w:tcPr>
          <w:p w:rsidR="001E4444" w:rsidRPr="001E4444" w:rsidRDefault="001E4444" w:rsidP="00056BF9">
            <w:pPr>
              <w:spacing w:line="276" w:lineRule="auto"/>
              <w:rPr>
                <w:sz w:val="24"/>
                <w:szCs w:val="24"/>
              </w:rPr>
            </w:pPr>
            <w:r w:rsidRPr="001E4444">
              <w:rPr>
                <w:sz w:val="24"/>
                <w:szCs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tc>
      </w:tr>
      <w:tr w:rsidR="001E4444" w:rsidRPr="001E4444" w:rsidTr="00AD58A8">
        <w:trPr>
          <w:jc w:val="center"/>
        </w:trPr>
        <w:tc>
          <w:tcPr>
            <w:tcW w:w="1763" w:type="dxa"/>
          </w:tcPr>
          <w:p w:rsidR="001E4444" w:rsidRPr="001E4444" w:rsidRDefault="001E4444" w:rsidP="00056BF9">
            <w:pPr>
              <w:spacing w:line="276" w:lineRule="auto"/>
              <w:rPr>
                <w:sz w:val="24"/>
                <w:szCs w:val="24"/>
              </w:rPr>
            </w:pPr>
            <w:r w:rsidRPr="001E4444">
              <w:rPr>
                <w:sz w:val="24"/>
                <w:szCs w:val="24"/>
              </w:rPr>
              <w:t>1.10</w:t>
            </w:r>
          </w:p>
        </w:tc>
        <w:tc>
          <w:tcPr>
            <w:tcW w:w="8222" w:type="dxa"/>
          </w:tcPr>
          <w:p w:rsidR="001E4444" w:rsidRPr="001E4444" w:rsidRDefault="001E4444" w:rsidP="00056BF9">
            <w:pPr>
              <w:spacing w:line="276" w:lineRule="auto"/>
              <w:rPr>
                <w:sz w:val="24"/>
                <w:szCs w:val="24"/>
              </w:rPr>
            </w:pPr>
            <w:r w:rsidRPr="001E4444">
              <w:rPr>
                <w:sz w:val="24"/>
                <w:szCs w:val="24"/>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tc>
      </w:tr>
      <w:tr w:rsidR="001E4444" w:rsidRPr="001E4444" w:rsidTr="00AD58A8">
        <w:trPr>
          <w:jc w:val="center"/>
        </w:trPr>
        <w:tc>
          <w:tcPr>
            <w:tcW w:w="1763" w:type="dxa"/>
          </w:tcPr>
          <w:p w:rsidR="001E4444" w:rsidRPr="001E4444" w:rsidRDefault="001E4444" w:rsidP="00056BF9">
            <w:pPr>
              <w:spacing w:line="276" w:lineRule="auto"/>
              <w:rPr>
                <w:sz w:val="24"/>
                <w:szCs w:val="24"/>
              </w:rPr>
            </w:pPr>
            <w:r w:rsidRPr="001E4444">
              <w:rPr>
                <w:sz w:val="24"/>
                <w:szCs w:val="24"/>
              </w:rPr>
              <w:t>1.11</w:t>
            </w:r>
          </w:p>
        </w:tc>
        <w:tc>
          <w:tcPr>
            <w:tcW w:w="8222" w:type="dxa"/>
          </w:tcPr>
          <w:p w:rsidR="001E4444" w:rsidRPr="001E4444" w:rsidRDefault="001E4444" w:rsidP="00056BF9">
            <w:pPr>
              <w:spacing w:line="276" w:lineRule="auto"/>
              <w:rPr>
                <w:sz w:val="24"/>
                <w:szCs w:val="24"/>
              </w:rPr>
            </w:pPr>
            <w:r w:rsidRPr="001E4444">
              <w:rPr>
                <w:sz w:val="24"/>
                <w:szCs w:val="24"/>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tc>
      </w:tr>
      <w:tr w:rsidR="001E4444" w:rsidRPr="001E4444" w:rsidTr="00AD58A8">
        <w:trPr>
          <w:jc w:val="center"/>
        </w:trPr>
        <w:tc>
          <w:tcPr>
            <w:tcW w:w="1763" w:type="dxa"/>
          </w:tcPr>
          <w:p w:rsidR="001E4444" w:rsidRPr="001E4444" w:rsidRDefault="001E4444" w:rsidP="00056BF9">
            <w:pPr>
              <w:spacing w:line="276" w:lineRule="auto"/>
              <w:rPr>
                <w:sz w:val="24"/>
                <w:szCs w:val="24"/>
              </w:rPr>
            </w:pPr>
            <w:r w:rsidRPr="001E4444">
              <w:rPr>
                <w:sz w:val="24"/>
                <w:szCs w:val="24"/>
              </w:rPr>
              <w:t>1.12</w:t>
            </w:r>
          </w:p>
        </w:tc>
        <w:tc>
          <w:tcPr>
            <w:tcW w:w="8222" w:type="dxa"/>
          </w:tcPr>
          <w:p w:rsidR="001E4444" w:rsidRPr="001E4444" w:rsidRDefault="001E4444" w:rsidP="00056BF9">
            <w:pPr>
              <w:spacing w:line="276" w:lineRule="auto"/>
              <w:rPr>
                <w:sz w:val="24"/>
                <w:szCs w:val="24"/>
              </w:rPr>
            </w:pPr>
            <w:r w:rsidRPr="001E4444">
              <w:rPr>
                <w:sz w:val="24"/>
                <w:szCs w:val="24"/>
              </w:rPr>
              <w:t>пересказывать (устно) содержание произведения подробно, выборочно, от лица героя, от третьего лица</w:t>
            </w:r>
          </w:p>
        </w:tc>
      </w:tr>
      <w:tr w:rsidR="001E4444" w:rsidRPr="001E4444" w:rsidTr="00AD58A8">
        <w:trPr>
          <w:jc w:val="center"/>
        </w:trPr>
        <w:tc>
          <w:tcPr>
            <w:tcW w:w="1763" w:type="dxa"/>
          </w:tcPr>
          <w:p w:rsidR="001E4444" w:rsidRPr="001E4444" w:rsidRDefault="001E4444" w:rsidP="00056BF9">
            <w:pPr>
              <w:spacing w:line="276" w:lineRule="auto"/>
              <w:rPr>
                <w:sz w:val="24"/>
                <w:szCs w:val="24"/>
              </w:rPr>
            </w:pPr>
            <w:r w:rsidRPr="001E4444">
              <w:rPr>
                <w:sz w:val="24"/>
                <w:szCs w:val="24"/>
              </w:rPr>
              <w:t>1.13</w:t>
            </w:r>
          </w:p>
        </w:tc>
        <w:tc>
          <w:tcPr>
            <w:tcW w:w="8222" w:type="dxa"/>
          </w:tcPr>
          <w:p w:rsidR="001E4444" w:rsidRPr="001E4444" w:rsidRDefault="001E4444" w:rsidP="00056BF9">
            <w:pPr>
              <w:spacing w:line="276" w:lineRule="auto"/>
              <w:rPr>
                <w:sz w:val="24"/>
                <w:szCs w:val="24"/>
              </w:rPr>
            </w:pPr>
            <w:r w:rsidRPr="001E4444">
              <w:rPr>
                <w:sz w:val="24"/>
                <w:szCs w:val="24"/>
              </w:rPr>
              <w:t>читать по ролям с соблюдением норм произношения, расстановки ударения, инсценировать небольшие эпизоды из произведения</w:t>
            </w:r>
          </w:p>
        </w:tc>
      </w:tr>
      <w:tr w:rsidR="001E4444" w:rsidRPr="001E4444" w:rsidTr="00AD58A8">
        <w:trPr>
          <w:jc w:val="center"/>
        </w:trPr>
        <w:tc>
          <w:tcPr>
            <w:tcW w:w="1763" w:type="dxa"/>
          </w:tcPr>
          <w:p w:rsidR="001E4444" w:rsidRPr="001E4444" w:rsidRDefault="001E4444" w:rsidP="00056BF9">
            <w:pPr>
              <w:spacing w:line="276" w:lineRule="auto"/>
              <w:rPr>
                <w:sz w:val="24"/>
                <w:szCs w:val="24"/>
              </w:rPr>
            </w:pPr>
            <w:r w:rsidRPr="001E4444">
              <w:rPr>
                <w:sz w:val="24"/>
                <w:szCs w:val="24"/>
              </w:rPr>
              <w:t>1.14</w:t>
            </w:r>
          </w:p>
        </w:tc>
        <w:tc>
          <w:tcPr>
            <w:tcW w:w="8222" w:type="dxa"/>
          </w:tcPr>
          <w:p w:rsidR="001E4444" w:rsidRPr="001E4444" w:rsidRDefault="001E4444" w:rsidP="00056BF9">
            <w:pPr>
              <w:spacing w:line="276" w:lineRule="auto"/>
              <w:rPr>
                <w:sz w:val="24"/>
                <w:szCs w:val="24"/>
              </w:rPr>
            </w:pPr>
            <w:r w:rsidRPr="001E4444">
              <w:rPr>
                <w:sz w:val="24"/>
                <w:szCs w:val="24"/>
              </w:rPr>
              <w:t>составлять высказывания на заданную тему по содержанию произведения (не менее 5 предложений)</w:t>
            </w:r>
          </w:p>
        </w:tc>
      </w:tr>
      <w:tr w:rsidR="001E4444" w:rsidRPr="001E4444" w:rsidTr="00AD58A8">
        <w:trPr>
          <w:jc w:val="center"/>
        </w:trPr>
        <w:tc>
          <w:tcPr>
            <w:tcW w:w="1763" w:type="dxa"/>
          </w:tcPr>
          <w:p w:rsidR="001E4444" w:rsidRPr="001E4444" w:rsidRDefault="001E4444" w:rsidP="00056BF9">
            <w:pPr>
              <w:spacing w:line="276" w:lineRule="auto"/>
              <w:rPr>
                <w:sz w:val="24"/>
                <w:szCs w:val="24"/>
              </w:rPr>
            </w:pPr>
            <w:r w:rsidRPr="001E4444">
              <w:rPr>
                <w:sz w:val="24"/>
                <w:szCs w:val="24"/>
              </w:rPr>
              <w:t>1.15</w:t>
            </w:r>
          </w:p>
        </w:tc>
        <w:tc>
          <w:tcPr>
            <w:tcW w:w="8222" w:type="dxa"/>
          </w:tcPr>
          <w:p w:rsidR="001E4444" w:rsidRPr="001E4444" w:rsidRDefault="001E4444" w:rsidP="00056BF9">
            <w:pPr>
              <w:spacing w:line="276" w:lineRule="auto"/>
              <w:rPr>
                <w:sz w:val="24"/>
                <w:szCs w:val="24"/>
              </w:rPr>
            </w:pPr>
            <w:r w:rsidRPr="001E4444">
              <w:rPr>
                <w:sz w:val="24"/>
                <w:szCs w:val="24"/>
              </w:rPr>
              <w:t>сочинять по аналогии с прочитанным загадки, небольшие сказки, рассказы</w:t>
            </w:r>
          </w:p>
        </w:tc>
      </w:tr>
      <w:tr w:rsidR="001E4444" w:rsidRPr="001E4444" w:rsidTr="00AD58A8">
        <w:trPr>
          <w:jc w:val="center"/>
        </w:trPr>
        <w:tc>
          <w:tcPr>
            <w:tcW w:w="1763" w:type="dxa"/>
          </w:tcPr>
          <w:p w:rsidR="001E4444" w:rsidRPr="001E4444" w:rsidRDefault="001E4444" w:rsidP="00056BF9">
            <w:pPr>
              <w:spacing w:line="276" w:lineRule="auto"/>
              <w:rPr>
                <w:sz w:val="24"/>
                <w:szCs w:val="24"/>
              </w:rPr>
            </w:pPr>
            <w:r w:rsidRPr="001E4444">
              <w:rPr>
                <w:sz w:val="24"/>
                <w:szCs w:val="24"/>
              </w:rPr>
              <w:t>1.16</w:t>
            </w:r>
          </w:p>
        </w:tc>
        <w:tc>
          <w:tcPr>
            <w:tcW w:w="8222" w:type="dxa"/>
          </w:tcPr>
          <w:p w:rsidR="001E4444" w:rsidRPr="001E4444" w:rsidRDefault="001E4444" w:rsidP="00056BF9">
            <w:pPr>
              <w:spacing w:line="276" w:lineRule="auto"/>
              <w:rPr>
                <w:sz w:val="24"/>
                <w:szCs w:val="24"/>
              </w:rPr>
            </w:pPr>
            <w:r w:rsidRPr="001E4444">
              <w:rPr>
                <w:sz w:val="24"/>
                <w:szCs w:val="24"/>
              </w:rPr>
              <w:t>ориентироваться в книге и (или) учебнике по обложке, оглавлению, аннотации, иллюстрациям, предисловию, условным обозначениям; выбирать книги для самостоятельного чтения с учетом рекомендательного списка, используя картотеки, рассказывать о прочитанной книге</w:t>
            </w:r>
          </w:p>
        </w:tc>
      </w:tr>
      <w:tr w:rsidR="001E4444" w:rsidRPr="001E4444" w:rsidTr="00AD58A8">
        <w:trPr>
          <w:jc w:val="center"/>
        </w:trPr>
        <w:tc>
          <w:tcPr>
            <w:tcW w:w="1763" w:type="dxa"/>
          </w:tcPr>
          <w:p w:rsidR="001E4444" w:rsidRPr="001E4444" w:rsidRDefault="001E4444" w:rsidP="00056BF9">
            <w:pPr>
              <w:spacing w:line="276" w:lineRule="auto"/>
              <w:rPr>
                <w:sz w:val="24"/>
                <w:szCs w:val="24"/>
              </w:rPr>
            </w:pPr>
            <w:r w:rsidRPr="001E4444">
              <w:rPr>
                <w:sz w:val="24"/>
                <w:szCs w:val="24"/>
              </w:rPr>
              <w:t>1.17</w:t>
            </w:r>
          </w:p>
        </w:tc>
        <w:tc>
          <w:tcPr>
            <w:tcW w:w="8222" w:type="dxa"/>
          </w:tcPr>
          <w:p w:rsidR="001E4444" w:rsidRPr="001E4444" w:rsidRDefault="001E4444" w:rsidP="00056BF9">
            <w:pPr>
              <w:spacing w:line="276" w:lineRule="auto"/>
              <w:rPr>
                <w:sz w:val="24"/>
                <w:szCs w:val="24"/>
              </w:rPr>
            </w:pPr>
            <w:r w:rsidRPr="001E4444">
              <w:rPr>
                <w:sz w:val="24"/>
                <w:szCs w:val="24"/>
              </w:rPr>
              <w:t>использовать справочную литературу для получения дополнительной информации в соответствии с учебной задачей</w:t>
            </w:r>
          </w:p>
        </w:tc>
      </w:tr>
    </w:tbl>
    <w:p w:rsidR="001E4444" w:rsidRPr="001E4444" w:rsidRDefault="001E4444" w:rsidP="009C0E64">
      <w:pPr>
        <w:ind w:firstLine="0"/>
        <w:rPr>
          <w:highlight w:val="yellow"/>
        </w:rPr>
      </w:pPr>
    </w:p>
    <w:p w:rsidR="001E4444" w:rsidRPr="00AD58A8" w:rsidRDefault="001E4444" w:rsidP="00AD58A8">
      <w:pPr>
        <w:rPr>
          <w:sz w:val="28"/>
          <w:szCs w:val="28"/>
        </w:rPr>
      </w:pPr>
      <w:r w:rsidRPr="001E4444">
        <w:rPr>
          <w:sz w:val="28"/>
          <w:szCs w:val="28"/>
        </w:rPr>
        <w:t>Проверяемые элементы содержания (2 класс)</w:t>
      </w:r>
    </w:p>
    <w:tbl>
      <w:tblPr>
        <w:tblW w:w="99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8222"/>
      </w:tblGrid>
      <w:tr w:rsidR="001E4444" w:rsidRPr="001E4444" w:rsidTr="00AD58A8">
        <w:trPr>
          <w:jc w:val="center"/>
        </w:trPr>
        <w:tc>
          <w:tcPr>
            <w:tcW w:w="1763" w:type="dxa"/>
          </w:tcPr>
          <w:p w:rsidR="001E4444" w:rsidRPr="00AD58A8" w:rsidRDefault="001E4444" w:rsidP="00AD58A8">
            <w:pPr>
              <w:spacing w:line="276" w:lineRule="auto"/>
              <w:jc w:val="center"/>
              <w:rPr>
                <w:b/>
                <w:sz w:val="24"/>
                <w:szCs w:val="24"/>
              </w:rPr>
            </w:pPr>
            <w:r w:rsidRPr="00AD58A8">
              <w:rPr>
                <w:b/>
                <w:sz w:val="24"/>
                <w:szCs w:val="24"/>
              </w:rPr>
              <w:t>Код</w:t>
            </w:r>
          </w:p>
        </w:tc>
        <w:tc>
          <w:tcPr>
            <w:tcW w:w="8222" w:type="dxa"/>
          </w:tcPr>
          <w:p w:rsidR="001E4444" w:rsidRPr="00AD58A8" w:rsidRDefault="001E4444" w:rsidP="00AD58A8">
            <w:pPr>
              <w:spacing w:line="276" w:lineRule="auto"/>
              <w:jc w:val="center"/>
              <w:rPr>
                <w:b/>
                <w:sz w:val="24"/>
                <w:szCs w:val="24"/>
              </w:rPr>
            </w:pPr>
            <w:r w:rsidRPr="00AD58A8">
              <w:rPr>
                <w:b/>
                <w:sz w:val="24"/>
                <w:szCs w:val="24"/>
              </w:rPr>
              <w:t>Проверяемый элемент содержания</w:t>
            </w:r>
          </w:p>
        </w:tc>
      </w:tr>
      <w:tr w:rsidR="001E4444" w:rsidRPr="001E4444" w:rsidTr="00AD58A8">
        <w:trPr>
          <w:jc w:val="center"/>
        </w:trPr>
        <w:tc>
          <w:tcPr>
            <w:tcW w:w="1763" w:type="dxa"/>
          </w:tcPr>
          <w:p w:rsidR="001E4444" w:rsidRPr="001E4444" w:rsidRDefault="001E4444" w:rsidP="00056BF9">
            <w:pPr>
              <w:spacing w:line="276" w:lineRule="auto"/>
              <w:rPr>
                <w:sz w:val="24"/>
                <w:szCs w:val="24"/>
              </w:rPr>
            </w:pPr>
            <w:r w:rsidRPr="001E4444">
              <w:rPr>
                <w:sz w:val="24"/>
                <w:szCs w:val="24"/>
              </w:rPr>
              <w:t>1</w:t>
            </w:r>
          </w:p>
        </w:tc>
        <w:tc>
          <w:tcPr>
            <w:tcW w:w="8222" w:type="dxa"/>
          </w:tcPr>
          <w:p w:rsidR="001E4444" w:rsidRPr="001E4444" w:rsidRDefault="001E4444" w:rsidP="00056BF9">
            <w:pPr>
              <w:spacing w:line="276" w:lineRule="auto"/>
              <w:rPr>
                <w:sz w:val="24"/>
                <w:szCs w:val="24"/>
              </w:rPr>
            </w:pPr>
            <w:r w:rsidRPr="001E4444">
              <w:rPr>
                <w:sz w:val="24"/>
                <w:szCs w:val="24"/>
              </w:rPr>
              <w:t>Произведения о нашей Родине (на примере не менее трех произведений И.С. Никитина, Ф.П. Савинова, А.А. Прокофьева и других).</w:t>
            </w:r>
          </w:p>
          <w:p w:rsidR="001E4444" w:rsidRPr="001E4444" w:rsidRDefault="001E4444" w:rsidP="00056BF9">
            <w:pPr>
              <w:spacing w:line="276" w:lineRule="auto"/>
              <w:rPr>
                <w:sz w:val="24"/>
                <w:szCs w:val="24"/>
              </w:rPr>
            </w:pPr>
            <w:r w:rsidRPr="001E4444">
              <w:rPr>
                <w:sz w:val="24"/>
                <w:szCs w:val="24"/>
              </w:rPr>
              <w:t>И.С. Никитин "Русь", Ф.П. Савинов "Родина", А.А. Прокофьев "Родина" и другие (по выбору)</w:t>
            </w:r>
          </w:p>
        </w:tc>
      </w:tr>
      <w:tr w:rsidR="001E4444" w:rsidRPr="001E4444" w:rsidTr="00AD58A8">
        <w:trPr>
          <w:jc w:val="center"/>
        </w:trPr>
        <w:tc>
          <w:tcPr>
            <w:tcW w:w="1763" w:type="dxa"/>
          </w:tcPr>
          <w:p w:rsidR="001E4444" w:rsidRPr="001E4444" w:rsidRDefault="001E4444" w:rsidP="00056BF9">
            <w:pPr>
              <w:spacing w:line="276" w:lineRule="auto"/>
              <w:rPr>
                <w:sz w:val="24"/>
                <w:szCs w:val="24"/>
              </w:rPr>
            </w:pPr>
            <w:r w:rsidRPr="001E4444">
              <w:rPr>
                <w:sz w:val="24"/>
                <w:szCs w:val="24"/>
              </w:rPr>
              <w:t>2</w:t>
            </w:r>
          </w:p>
        </w:tc>
        <w:tc>
          <w:tcPr>
            <w:tcW w:w="8222" w:type="dxa"/>
          </w:tcPr>
          <w:p w:rsidR="001E4444" w:rsidRPr="001E4444" w:rsidRDefault="001E4444" w:rsidP="00056BF9">
            <w:pPr>
              <w:spacing w:line="276" w:lineRule="auto"/>
              <w:rPr>
                <w:sz w:val="24"/>
                <w:szCs w:val="24"/>
              </w:rPr>
            </w:pPr>
            <w:r w:rsidRPr="001E4444">
              <w:rPr>
                <w:sz w:val="24"/>
                <w:szCs w:val="24"/>
              </w:rPr>
              <w:t>Фольклор (устное народное творчество).</w:t>
            </w:r>
          </w:p>
        </w:tc>
      </w:tr>
      <w:tr w:rsidR="001E4444" w:rsidRPr="001E4444" w:rsidTr="00AD58A8">
        <w:trPr>
          <w:jc w:val="center"/>
        </w:trPr>
        <w:tc>
          <w:tcPr>
            <w:tcW w:w="1763" w:type="dxa"/>
          </w:tcPr>
          <w:p w:rsidR="001E4444" w:rsidRPr="001E4444" w:rsidRDefault="001E4444" w:rsidP="00056BF9">
            <w:pPr>
              <w:spacing w:line="276" w:lineRule="auto"/>
              <w:rPr>
                <w:sz w:val="24"/>
                <w:szCs w:val="24"/>
              </w:rPr>
            </w:pPr>
            <w:r w:rsidRPr="001E4444">
              <w:rPr>
                <w:sz w:val="24"/>
                <w:szCs w:val="24"/>
              </w:rPr>
              <w:t>2.1</w:t>
            </w:r>
          </w:p>
        </w:tc>
        <w:tc>
          <w:tcPr>
            <w:tcW w:w="8222" w:type="dxa"/>
          </w:tcPr>
          <w:p w:rsidR="001E4444" w:rsidRPr="001E4444" w:rsidRDefault="001E4444" w:rsidP="00056BF9">
            <w:pPr>
              <w:spacing w:line="276" w:lineRule="auto"/>
              <w:rPr>
                <w:sz w:val="24"/>
                <w:szCs w:val="24"/>
              </w:rPr>
            </w:pPr>
            <w:r w:rsidRPr="001E4444">
              <w:rPr>
                <w:sz w:val="24"/>
                <w:szCs w:val="24"/>
              </w:rPr>
              <w:t>Произведения малых жанров фольклора: потешки, считалки, пословицы, скороговорки, небылицы, загадки (по выбору)</w:t>
            </w:r>
          </w:p>
        </w:tc>
      </w:tr>
      <w:tr w:rsidR="001E4444" w:rsidRPr="001E4444" w:rsidTr="00AD58A8">
        <w:trPr>
          <w:jc w:val="center"/>
        </w:trPr>
        <w:tc>
          <w:tcPr>
            <w:tcW w:w="1763" w:type="dxa"/>
          </w:tcPr>
          <w:p w:rsidR="001E4444" w:rsidRPr="001E4444" w:rsidRDefault="001E4444" w:rsidP="00056BF9">
            <w:pPr>
              <w:spacing w:line="276" w:lineRule="auto"/>
              <w:rPr>
                <w:sz w:val="24"/>
                <w:szCs w:val="24"/>
              </w:rPr>
            </w:pPr>
            <w:r w:rsidRPr="001E4444">
              <w:rPr>
                <w:sz w:val="24"/>
                <w:szCs w:val="24"/>
              </w:rPr>
              <w:t>2.2</w:t>
            </w:r>
          </w:p>
        </w:tc>
        <w:tc>
          <w:tcPr>
            <w:tcW w:w="8222" w:type="dxa"/>
          </w:tcPr>
          <w:p w:rsidR="001E4444" w:rsidRPr="001E4444" w:rsidRDefault="001E4444" w:rsidP="00056BF9">
            <w:pPr>
              <w:spacing w:line="276" w:lineRule="auto"/>
              <w:rPr>
                <w:sz w:val="24"/>
                <w:szCs w:val="24"/>
              </w:rPr>
            </w:pPr>
            <w:r w:rsidRPr="001E4444">
              <w:rPr>
                <w:sz w:val="24"/>
                <w:szCs w:val="24"/>
              </w:rPr>
              <w:t>Народные песни, их особенности</w:t>
            </w:r>
          </w:p>
        </w:tc>
      </w:tr>
      <w:tr w:rsidR="001E4444" w:rsidRPr="001E4444" w:rsidTr="00AD58A8">
        <w:trPr>
          <w:jc w:val="center"/>
        </w:trPr>
        <w:tc>
          <w:tcPr>
            <w:tcW w:w="1763" w:type="dxa"/>
          </w:tcPr>
          <w:p w:rsidR="001E4444" w:rsidRPr="001E4444" w:rsidRDefault="001E4444" w:rsidP="00056BF9">
            <w:pPr>
              <w:spacing w:line="276" w:lineRule="auto"/>
              <w:rPr>
                <w:sz w:val="24"/>
                <w:szCs w:val="24"/>
              </w:rPr>
            </w:pPr>
            <w:r w:rsidRPr="001E4444">
              <w:rPr>
                <w:sz w:val="24"/>
                <w:szCs w:val="24"/>
              </w:rPr>
              <w:t>2.3</w:t>
            </w:r>
          </w:p>
        </w:tc>
        <w:tc>
          <w:tcPr>
            <w:tcW w:w="8222" w:type="dxa"/>
          </w:tcPr>
          <w:p w:rsidR="001E4444" w:rsidRPr="001E4444" w:rsidRDefault="001E4444" w:rsidP="00056BF9">
            <w:pPr>
              <w:spacing w:line="276" w:lineRule="auto"/>
              <w:rPr>
                <w:sz w:val="24"/>
                <w:szCs w:val="24"/>
              </w:rPr>
            </w:pPr>
            <w:r w:rsidRPr="001E4444">
              <w:rPr>
                <w:sz w:val="24"/>
                <w:szCs w:val="24"/>
              </w:rPr>
              <w:t>Сказки о животных, бытовые, волшебные.</w:t>
            </w:r>
          </w:p>
          <w:p w:rsidR="001E4444" w:rsidRPr="001E4444" w:rsidRDefault="001E4444" w:rsidP="00056BF9">
            <w:pPr>
              <w:spacing w:line="276" w:lineRule="auto"/>
              <w:rPr>
                <w:sz w:val="24"/>
                <w:szCs w:val="24"/>
              </w:rPr>
            </w:pPr>
            <w:r w:rsidRPr="001E4444">
              <w:rPr>
                <w:sz w:val="24"/>
                <w:szCs w:val="24"/>
              </w:rPr>
              <w:t>Русские народные сказки: "Каша из топора", "У страха глаза велики", "Зимовье зверей", "Снегурочка"; сказки народов России (1 - 2 произведения) и другие</w:t>
            </w:r>
          </w:p>
        </w:tc>
      </w:tr>
      <w:tr w:rsidR="001E4444" w:rsidRPr="001E4444" w:rsidTr="00AD58A8">
        <w:trPr>
          <w:jc w:val="center"/>
        </w:trPr>
        <w:tc>
          <w:tcPr>
            <w:tcW w:w="1763" w:type="dxa"/>
          </w:tcPr>
          <w:p w:rsidR="001E4444" w:rsidRPr="001E4444" w:rsidRDefault="001E4444" w:rsidP="00056BF9">
            <w:pPr>
              <w:spacing w:line="276" w:lineRule="auto"/>
              <w:rPr>
                <w:sz w:val="24"/>
                <w:szCs w:val="24"/>
              </w:rPr>
            </w:pPr>
            <w:r w:rsidRPr="001E4444">
              <w:rPr>
                <w:sz w:val="24"/>
                <w:szCs w:val="24"/>
              </w:rPr>
              <w:t>3</w:t>
            </w:r>
          </w:p>
        </w:tc>
        <w:tc>
          <w:tcPr>
            <w:tcW w:w="8222" w:type="dxa"/>
          </w:tcPr>
          <w:p w:rsidR="001E4444" w:rsidRPr="001E4444" w:rsidRDefault="001E4444" w:rsidP="00056BF9">
            <w:pPr>
              <w:spacing w:line="276" w:lineRule="auto"/>
              <w:rPr>
                <w:sz w:val="24"/>
                <w:szCs w:val="24"/>
              </w:rPr>
            </w:pPr>
            <w:r w:rsidRPr="001E4444">
              <w:rPr>
                <w:sz w:val="24"/>
                <w:szCs w:val="24"/>
              </w:rPr>
              <w:t>Звуки и краски родной природы в разные времена года (осень, зима, весна, лето) в произведениях литературы (по выбору, не менее пяти авторов).</w:t>
            </w:r>
          </w:p>
          <w:p w:rsidR="001E4444" w:rsidRPr="001E4444" w:rsidRDefault="001E4444" w:rsidP="00056BF9">
            <w:pPr>
              <w:spacing w:line="276" w:lineRule="auto"/>
              <w:rPr>
                <w:sz w:val="24"/>
                <w:szCs w:val="24"/>
              </w:rPr>
            </w:pPr>
            <w:r w:rsidRPr="001E4444">
              <w:rPr>
                <w:sz w:val="24"/>
                <w:szCs w:val="24"/>
              </w:rPr>
              <w:t>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"Поет зима - аукает...", И.З. Суриков "Лето" и другие</w:t>
            </w:r>
          </w:p>
        </w:tc>
      </w:tr>
      <w:tr w:rsidR="001E4444" w:rsidRPr="001E4444" w:rsidTr="00AD58A8">
        <w:trPr>
          <w:jc w:val="center"/>
        </w:trPr>
        <w:tc>
          <w:tcPr>
            <w:tcW w:w="1763" w:type="dxa"/>
          </w:tcPr>
          <w:p w:rsidR="001E4444" w:rsidRPr="001E4444" w:rsidRDefault="001E4444" w:rsidP="00056BF9">
            <w:pPr>
              <w:spacing w:line="276" w:lineRule="auto"/>
              <w:rPr>
                <w:sz w:val="24"/>
                <w:szCs w:val="24"/>
              </w:rPr>
            </w:pPr>
            <w:r w:rsidRPr="001E4444">
              <w:rPr>
                <w:sz w:val="24"/>
                <w:szCs w:val="24"/>
              </w:rPr>
              <w:t>4</w:t>
            </w:r>
          </w:p>
        </w:tc>
        <w:tc>
          <w:tcPr>
            <w:tcW w:w="8222" w:type="dxa"/>
          </w:tcPr>
          <w:p w:rsidR="001E4444" w:rsidRPr="001E4444" w:rsidRDefault="001E4444" w:rsidP="00056BF9">
            <w:pPr>
              <w:spacing w:line="276" w:lineRule="auto"/>
              <w:rPr>
                <w:sz w:val="24"/>
                <w:szCs w:val="24"/>
              </w:rPr>
            </w:pPr>
            <w:r w:rsidRPr="001E4444">
              <w:rPr>
                <w:sz w:val="24"/>
                <w:szCs w:val="24"/>
              </w:rPr>
              <w:t>Произведения о детях и дружбе (не менее четырех произведений).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tc>
      </w:tr>
      <w:tr w:rsidR="001E4444" w:rsidRPr="001E4444" w:rsidTr="00AD58A8">
        <w:trPr>
          <w:jc w:val="center"/>
        </w:trPr>
        <w:tc>
          <w:tcPr>
            <w:tcW w:w="1763" w:type="dxa"/>
          </w:tcPr>
          <w:p w:rsidR="001E4444" w:rsidRPr="001E4444" w:rsidRDefault="001E4444" w:rsidP="00056BF9">
            <w:pPr>
              <w:spacing w:line="276" w:lineRule="auto"/>
              <w:rPr>
                <w:sz w:val="24"/>
                <w:szCs w:val="24"/>
              </w:rPr>
            </w:pPr>
            <w:r w:rsidRPr="001E4444">
              <w:rPr>
                <w:sz w:val="24"/>
                <w:szCs w:val="24"/>
              </w:rPr>
              <w:t>5</w:t>
            </w:r>
          </w:p>
        </w:tc>
        <w:tc>
          <w:tcPr>
            <w:tcW w:w="8222" w:type="dxa"/>
          </w:tcPr>
          <w:p w:rsidR="001E4444" w:rsidRPr="001E4444" w:rsidRDefault="001E4444" w:rsidP="00056BF9">
            <w:pPr>
              <w:spacing w:line="276" w:lineRule="auto"/>
              <w:rPr>
                <w:sz w:val="24"/>
                <w:szCs w:val="24"/>
              </w:rPr>
            </w:pPr>
            <w:r w:rsidRPr="001E4444">
              <w:rPr>
                <w:sz w:val="24"/>
                <w:szCs w:val="24"/>
              </w:rPr>
              <w:t>Фольклорная (народная) и литературная (авторская) сказка: "бродячие" сюжеты (произведения по выбору, не менее четырех).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tc>
      </w:tr>
      <w:tr w:rsidR="001E4444" w:rsidRPr="001E4444" w:rsidTr="00AD58A8">
        <w:trPr>
          <w:jc w:val="center"/>
        </w:trPr>
        <w:tc>
          <w:tcPr>
            <w:tcW w:w="1763" w:type="dxa"/>
          </w:tcPr>
          <w:p w:rsidR="001E4444" w:rsidRPr="001E4444" w:rsidRDefault="001E4444" w:rsidP="00056BF9">
            <w:pPr>
              <w:spacing w:line="276" w:lineRule="auto"/>
              <w:rPr>
                <w:sz w:val="24"/>
                <w:szCs w:val="24"/>
              </w:rPr>
            </w:pPr>
            <w:r w:rsidRPr="001E4444">
              <w:rPr>
                <w:sz w:val="24"/>
                <w:szCs w:val="24"/>
              </w:rPr>
              <w:t>6</w:t>
            </w:r>
          </w:p>
        </w:tc>
        <w:tc>
          <w:tcPr>
            <w:tcW w:w="8222" w:type="dxa"/>
          </w:tcPr>
          <w:p w:rsidR="001E4444" w:rsidRPr="001E4444" w:rsidRDefault="001E4444" w:rsidP="00056BF9">
            <w:pPr>
              <w:spacing w:line="276" w:lineRule="auto"/>
              <w:rPr>
                <w:sz w:val="24"/>
                <w:szCs w:val="24"/>
              </w:rPr>
            </w:pPr>
            <w:r w:rsidRPr="001E4444">
              <w:rPr>
                <w:sz w:val="24"/>
                <w:szCs w:val="24"/>
              </w:rPr>
              <w:t>Жанровое многообразие произведений о животных (песни, загадки, сказки, басни, рассказы, стихотворения; произведения по выбору, не менее пяти авторов)</w:t>
            </w:r>
          </w:p>
        </w:tc>
      </w:tr>
      <w:tr w:rsidR="001E4444" w:rsidRPr="001E4444" w:rsidTr="00AD58A8">
        <w:trPr>
          <w:jc w:val="center"/>
        </w:trPr>
        <w:tc>
          <w:tcPr>
            <w:tcW w:w="1763" w:type="dxa"/>
          </w:tcPr>
          <w:p w:rsidR="001E4444" w:rsidRPr="001E4444" w:rsidRDefault="001E4444" w:rsidP="00056BF9">
            <w:pPr>
              <w:spacing w:line="276" w:lineRule="auto"/>
              <w:rPr>
                <w:sz w:val="24"/>
                <w:szCs w:val="24"/>
              </w:rPr>
            </w:pPr>
            <w:r w:rsidRPr="001E4444">
              <w:rPr>
                <w:sz w:val="24"/>
                <w:szCs w:val="24"/>
              </w:rPr>
              <w:t>6.1</w:t>
            </w:r>
          </w:p>
        </w:tc>
        <w:tc>
          <w:tcPr>
            <w:tcW w:w="8222" w:type="dxa"/>
          </w:tcPr>
          <w:p w:rsidR="001E4444" w:rsidRPr="001E4444" w:rsidRDefault="001E4444" w:rsidP="00056BF9">
            <w:pPr>
              <w:spacing w:line="276" w:lineRule="auto"/>
              <w:rPr>
                <w:sz w:val="24"/>
                <w:szCs w:val="24"/>
              </w:rPr>
            </w:pPr>
            <w:r w:rsidRPr="001E4444">
              <w:rPr>
                <w:sz w:val="24"/>
                <w:szCs w:val="24"/>
              </w:rPr>
              <w:t>Отражение образов животных в фольклоре: русские народные песни, загадки, сказки</w:t>
            </w:r>
          </w:p>
        </w:tc>
      </w:tr>
      <w:tr w:rsidR="001E4444" w:rsidRPr="001E4444" w:rsidTr="00AD58A8">
        <w:trPr>
          <w:jc w:val="center"/>
        </w:trPr>
        <w:tc>
          <w:tcPr>
            <w:tcW w:w="1763" w:type="dxa"/>
          </w:tcPr>
          <w:p w:rsidR="001E4444" w:rsidRPr="001E4444" w:rsidRDefault="001E4444" w:rsidP="00056BF9">
            <w:pPr>
              <w:spacing w:line="276" w:lineRule="auto"/>
              <w:rPr>
                <w:sz w:val="24"/>
                <w:szCs w:val="24"/>
              </w:rPr>
            </w:pPr>
            <w:r w:rsidRPr="001E4444">
              <w:rPr>
                <w:sz w:val="24"/>
                <w:szCs w:val="24"/>
              </w:rPr>
              <w:t>6.2</w:t>
            </w:r>
          </w:p>
        </w:tc>
        <w:tc>
          <w:tcPr>
            <w:tcW w:w="8222" w:type="dxa"/>
          </w:tcPr>
          <w:p w:rsidR="001E4444" w:rsidRPr="001E4444" w:rsidRDefault="001E4444" w:rsidP="00056BF9">
            <w:pPr>
              <w:spacing w:line="276" w:lineRule="auto"/>
              <w:rPr>
                <w:sz w:val="24"/>
                <w:szCs w:val="24"/>
              </w:rPr>
            </w:pPr>
            <w:r w:rsidRPr="001E4444">
              <w:rPr>
                <w:sz w:val="24"/>
                <w:szCs w:val="24"/>
              </w:rPr>
              <w:t>Дружба людей и животных - тема литературы.</w:t>
            </w:r>
          </w:p>
          <w:p w:rsidR="001E4444" w:rsidRPr="001E4444" w:rsidRDefault="001E4444" w:rsidP="00056BF9">
            <w:pPr>
              <w:spacing w:line="276" w:lineRule="auto"/>
              <w:rPr>
                <w:sz w:val="24"/>
                <w:szCs w:val="24"/>
              </w:rPr>
            </w:pPr>
            <w:r w:rsidRPr="001E4444">
              <w:rPr>
                <w:sz w:val="24"/>
                <w:szCs w:val="24"/>
              </w:rPr>
              <w:t>М.М. Пришвин "Ребята и утята", Б.С. Житков "Храбрый утенок", В.Д. Берестов "Кошкин щенок", В.В. Бианки "Музыкант", Е.И. Чарушин "Страшный рассказ", С.В. Михалков "Мой щенок" и другие (по выбору)</w:t>
            </w:r>
          </w:p>
        </w:tc>
      </w:tr>
      <w:tr w:rsidR="001E4444" w:rsidRPr="001E4444" w:rsidTr="00AD58A8">
        <w:trPr>
          <w:jc w:val="center"/>
        </w:trPr>
        <w:tc>
          <w:tcPr>
            <w:tcW w:w="1763" w:type="dxa"/>
          </w:tcPr>
          <w:p w:rsidR="001E4444" w:rsidRPr="001E4444" w:rsidRDefault="001E4444" w:rsidP="00056BF9">
            <w:pPr>
              <w:spacing w:line="276" w:lineRule="auto"/>
              <w:rPr>
                <w:sz w:val="24"/>
                <w:szCs w:val="24"/>
              </w:rPr>
            </w:pPr>
            <w:r w:rsidRPr="001E4444">
              <w:rPr>
                <w:sz w:val="24"/>
                <w:szCs w:val="24"/>
              </w:rPr>
              <w:t>6.3</w:t>
            </w:r>
          </w:p>
        </w:tc>
        <w:tc>
          <w:tcPr>
            <w:tcW w:w="8222" w:type="dxa"/>
          </w:tcPr>
          <w:p w:rsidR="001E4444" w:rsidRPr="001E4444" w:rsidRDefault="001E4444" w:rsidP="00056BF9">
            <w:pPr>
              <w:spacing w:line="276" w:lineRule="auto"/>
              <w:rPr>
                <w:sz w:val="24"/>
                <w:szCs w:val="24"/>
              </w:rPr>
            </w:pPr>
            <w:r w:rsidRPr="001E4444">
              <w:rPr>
                <w:sz w:val="24"/>
                <w:szCs w:val="24"/>
              </w:rPr>
              <w:t>Особенности басни как жанра литературы, прозаические и стихотворные басни И.А. Крылов "Лебедь, Щука и Рак", Л.Н. Толстой "Лев и мышь" и другие (по выбору)</w:t>
            </w:r>
          </w:p>
        </w:tc>
      </w:tr>
      <w:tr w:rsidR="001E4444" w:rsidRPr="001E4444" w:rsidTr="00AD58A8">
        <w:trPr>
          <w:jc w:val="center"/>
        </w:trPr>
        <w:tc>
          <w:tcPr>
            <w:tcW w:w="1763" w:type="dxa"/>
          </w:tcPr>
          <w:p w:rsidR="001E4444" w:rsidRPr="001E4444" w:rsidRDefault="001E4444" w:rsidP="00056BF9">
            <w:pPr>
              <w:spacing w:line="276" w:lineRule="auto"/>
              <w:rPr>
                <w:sz w:val="24"/>
                <w:szCs w:val="24"/>
              </w:rPr>
            </w:pPr>
            <w:r w:rsidRPr="001E4444">
              <w:rPr>
                <w:sz w:val="24"/>
                <w:szCs w:val="24"/>
              </w:rPr>
              <w:t>7</w:t>
            </w:r>
          </w:p>
        </w:tc>
        <w:tc>
          <w:tcPr>
            <w:tcW w:w="8222" w:type="dxa"/>
          </w:tcPr>
          <w:p w:rsidR="001E4444" w:rsidRPr="001E4444" w:rsidRDefault="001E4444" w:rsidP="00056BF9">
            <w:pPr>
              <w:spacing w:line="276" w:lineRule="auto"/>
              <w:rPr>
                <w:sz w:val="24"/>
                <w:szCs w:val="24"/>
              </w:rPr>
            </w:pPr>
            <w:r w:rsidRPr="001E4444">
              <w:rPr>
                <w:sz w:val="24"/>
                <w:szCs w:val="24"/>
              </w:rPr>
              <w:t>Тема семьи, детства, взаимоотношений взрослых и детей в творчестве писателей и фольклорных произведениях (по выбору). Л.Н. Толстой "Отец и сыновья", А.А. Плещеев "Песня матери", В.А. Осеева "Сыновья", С.В. Михалков "Быль для детей", С.А. Баруздин "Салют" и другие (по выбору).</w:t>
            </w:r>
          </w:p>
        </w:tc>
      </w:tr>
      <w:tr w:rsidR="001E4444" w:rsidRPr="001E4444" w:rsidTr="00AD58A8">
        <w:trPr>
          <w:jc w:val="center"/>
        </w:trPr>
        <w:tc>
          <w:tcPr>
            <w:tcW w:w="1763" w:type="dxa"/>
          </w:tcPr>
          <w:p w:rsidR="001E4444" w:rsidRPr="001E4444" w:rsidRDefault="001E4444" w:rsidP="00056BF9">
            <w:pPr>
              <w:spacing w:line="276" w:lineRule="auto"/>
              <w:rPr>
                <w:sz w:val="24"/>
                <w:szCs w:val="24"/>
              </w:rPr>
            </w:pPr>
            <w:r w:rsidRPr="001E4444">
              <w:rPr>
                <w:sz w:val="24"/>
                <w:szCs w:val="24"/>
              </w:rPr>
              <w:t>8</w:t>
            </w:r>
          </w:p>
        </w:tc>
        <w:tc>
          <w:tcPr>
            <w:tcW w:w="8222" w:type="dxa"/>
          </w:tcPr>
          <w:p w:rsidR="001E4444" w:rsidRPr="001E4444" w:rsidRDefault="001E4444" w:rsidP="00056BF9">
            <w:pPr>
              <w:spacing w:line="276" w:lineRule="auto"/>
              <w:rPr>
                <w:sz w:val="24"/>
                <w:szCs w:val="24"/>
              </w:rPr>
            </w:pPr>
            <w:r w:rsidRPr="001E4444">
              <w:rPr>
                <w:sz w:val="24"/>
                <w:szCs w:val="24"/>
              </w:rPr>
              <w:t>Зарубежная литература: литературная (авторская) сказка (не менее двух произведений): зарубежные писатели-сказочники (Ш. Перро, Х.-К. Андерсен и другие).</w:t>
            </w:r>
          </w:p>
          <w:p w:rsidR="001E4444" w:rsidRPr="001E4444" w:rsidRDefault="001E4444" w:rsidP="00056BF9">
            <w:pPr>
              <w:spacing w:line="276" w:lineRule="auto"/>
              <w:rPr>
                <w:sz w:val="24"/>
                <w:szCs w:val="24"/>
              </w:rPr>
            </w:pPr>
            <w:r w:rsidRPr="001E4444">
              <w:rPr>
                <w:sz w:val="24"/>
                <w:szCs w:val="24"/>
              </w:rPr>
              <w:t>Ш. Перро "Кот в сапогах", Х.-К. Андерсен "Пятеро из одного стручка" и другие (по выбору)</w:t>
            </w:r>
          </w:p>
        </w:tc>
      </w:tr>
      <w:tr w:rsidR="001E4444" w:rsidRPr="001E4444" w:rsidTr="00AD58A8">
        <w:trPr>
          <w:jc w:val="center"/>
        </w:trPr>
        <w:tc>
          <w:tcPr>
            <w:tcW w:w="1763" w:type="dxa"/>
          </w:tcPr>
          <w:p w:rsidR="001E4444" w:rsidRPr="001E4444" w:rsidRDefault="001E4444" w:rsidP="00056BF9">
            <w:pPr>
              <w:spacing w:line="276" w:lineRule="auto"/>
              <w:rPr>
                <w:sz w:val="24"/>
                <w:szCs w:val="24"/>
              </w:rPr>
            </w:pPr>
            <w:r w:rsidRPr="001E4444">
              <w:rPr>
                <w:sz w:val="24"/>
                <w:szCs w:val="24"/>
              </w:rPr>
              <w:t>9</w:t>
            </w:r>
          </w:p>
        </w:tc>
        <w:tc>
          <w:tcPr>
            <w:tcW w:w="8222" w:type="dxa"/>
          </w:tcPr>
          <w:p w:rsidR="001E4444" w:rsidRPr="001E4444" w:rsidRDefault="001E4444" w:rsidP="00056BF9">
            <w:pPr>
              <w:spacing w:line="276" w:lineRule="auto"/>
              <w:rPr>
                <w:sz w:val="24"/>
                <w:szCs w:val="24"/>
              </w:rPr>
            </w:pPr>
            <w:r w:rsidRPr="001E4444">
              <w:rPr>
                <w:sz w:val="24"/>
                <w:szCs w:val="24"/>
              </w:rPr>
              <w:t>Сведения по теории и истории литературы</w:t>
            </w:r>
          </w:p>
          <w:p w:rsidR="001E4444" w:rsidRPr="001E4444" w:rsidRDefault="001E4444" w:rsidP="00056BF9">
            <w:pPr>
              <w:spacing w:line="276" w:lineRule="auto"/>
              <w:rPr>
                <w:sz w:val="24"/>
                <w:szCs w:val="24"/>
              </w:rPr>
            </w:pPr>
            <w:r w:rsidRPr="001E4444">
              <w:rPr>
                <w:sz w:val="24"/>
                <w:szCs w:val="24"/>
              </w:rPr>
              <w:t>Автор, писатель. Произведение.</w:t>
            </w:r>
          </w:p>
          <w:p w:rsidR="001E4444" w:rsidRPr="001E4444" w:rsidRDefault="001E4444" w:rsidP="00056BF9">
            <w:pPr>
              <w:spacing w:line="276" w:lineRule="auto"/>
              <w:rPr>
                <w:sz w:val="24"/>
                <w:szCs w:val="24"/>
              </w:rPr>
            </w:pPr>
            <w:r w:rsidRPr="001E4444">
              <w:rPr>
                <w:sz w:val="24"/>
                <w:szCs w:val="24"/>
              </w:rPr>
              <w:t>Жанры (стихотворение, рассказ); жанры фольклора малые (потешка, считалка, небылица, пословица, загадка). Фольклорная сказка (сказка о животных, бытовая, волшебная) и литературная сказка.</w:t>
            </w:r>
          </w:p>
          <w:p w:rsidR="001E4444" w:rsidRPr="001E4444" w:rsidRDefault="001E4444" w:rsidP="00056BF9">
            <w:pPr>
              <w:spacing w:line="276" w:lineRule="auto"/>
              <w:rPr>
                <w:sz w:val="24"/>
                <w:szCs w:val="24"/>
              </w:rPr>
            </w:pPr>
            <w:r w:rsidRPr="001E4444">
              <w:rPr>
                <w:sz w:val="24"/>
                <w:szCs w:val="24"/>
              </w:rPr>
              <w:t>Идея. Тема. Заголовок.</w:t>
            </w:r>
          </w:p>
          <w:p w:rsidR="001E4444" w:rsidRPr="001E4444" w:rsidRDefault="001E4444" w:rsidP="00056BF9">
            <w:pPr>
              <w:spacing w:line="276" w:lineRule="auto"/>
              <w:rPr>
                <w:sz w:val="24"/>
                <w:szCs w:val="24"/>
              </w:rPr>
            </w:pPr>
            <w:r w:rsidRPr="001E4444">
              <w:rPr>
                <w:sz w:val="24"/>
                <w:szCs w:val="24"/>
              </w:rPr>
              <w:t>Литературный герой, характер. Портрет героя.</w:t>
            </w:r>
          </w:p>
          <w:p w:rsidR="001E4444" w:rsidRPr="001E4444" w:rsidRDefault="001E4444" w:rsidP="00056BF9">
            <w:pPr>
              <w:spacing w:line="276" w:lineRule="auto"/>
              <w:rPr>
                <w:sz w:val="24"/>
                <w:szCs w:val="24"/>
              </w:rPr>
            </w:pPr>
            <w:r w:rsidRPr="001E4444">
              <w:rPr>
                <w:sz w:val="24"/>
                <w:szCs w:val="24"/>
              </w:rPr>
              <w:t>Ритм. Рифма.</w:t>
            </w:r>
          </w:p>
          <w:p w:rsidR="001E4444" w:rsidRPr="001E4444" w:rsidRDefault="001E4444" w:rsidP="00056BF9">
            <w:pPr>
              <w:spacing w:line="276" w:lineRule="auto"/>
              <w:rPr>
                <w:sz w:val="24"/>
                <w:szCs w:val="24"/>
              </w:rPr>
            </w:pPr>
            <w:r w:rsidRPr="001E4444">
              <w:rPr>
                <w:sz w:val="24"/>
                <w:szCs w:val="24"/>
              </w:rPr>
              <w:t>Содержание произведения, сюжет. Композиция. Эпизод.</w:t>
            </w:r>
          </w:p>
          <w:p w:rsidR="001E4444" w:rsidRPr="001E4444" w:rsidRDefault="001E4444" w:rsidP="00056BF9">
            <w:pPr>
              <w:spacing w:line="276" w:lineRule="auto"/>
              <w:rPr>
                <w:sz w:val="24"/>
                <w:szCs w:val="24"/>
              </w:rPr>
            </w:pPr>
            <w:r w:rsidRPr="001E4444">
              <w:rPr>
                <w:sz w:val="24"/>
                <w:szCs w:val="24"/>
              </w:rPr>
              <w:t>Средства художественной выразительности (сравнение, эпитет).</w:t>
            </w:r>
          </w:p>
          <w:p w:rsidR="001E4444" w:rsidRPr="001E4444" w:rsidRDefault="001E4444" w:rsidP="00056BF9">
            <w:pPr>
              <w:spacing w:line="276" w:lineRule="auto"/>
              <w:rPr>
                <w:sz w:val="24"/>
                <w:szCs w:val="24"/>
              </w:rPr>
            </w:pPr>
            <w:r w:rsidRPr="001E4444">
              <w:rPr>
                <w:sz w:val="24"/>
                <w:szCs w:val="24"/>
              </w:rPr>
              <w:t>Проза и поэзия</w:t>
            </w:r>
          </w:p>
        </w:tc>
      </w:tr>
    </w:tbl>
    <w:p w:rsidR="001E4444" w:rsidRPr="001E4444" w:rsidRDefault="001E4444" w:rsidP="009C0E64">
      <w:pPr>
        <w:ind w:firstLine="0"/>
        <w:rPr>
          <w:highlight w:val="yellow"/>
        </w:rPr>
      </w:pPr>
    </w:p>
    <w:p w:rsidR="001E4444" w:rsidRPr="00AD58A8" w:rsidRDefault="001E4444" w:rsidP="00AD58A8">
      <w:pPr>
        <w:spacing w:line="276" w:lineRule="auto"/>
        <w:rPr>
          <w:sz w:val="28"/>
          <w:szCs w:val="28"/>
        </w:rPr>
      </w:pPr>
      <w:r w:rsidRPr="001E4444">
        <w:rPr>
          <w:sz w:val="28"/>
          <w:szCs w:val="28"/>
        </w:rPr>
        <w:t>Проверяемые требования к результатам освоения основнойобразовательной программы (3 класс)</w:t>
      </w:r>
      <w:r w:rsidR="009C0E64" w:rsidRPr="009C0E64">
        <w:rPr>
          <w:sz w:val="28"/>
          <w:szCs w:val="28"/>
        </w:rPr>
        <w:t>:</w:t>
      </w:r>
    </w:p>
    <w:tbl>
      <w:tblPr>
        <w:tblW w:w="99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284"/>
      </w:tblGrid>
      <w:tr w:rsidR="001E4444" w:rsidRPr="001E4444" w:rsidTr="00AD58A8">
        <w:trPr>
          <w:jc w:val="center"/>
        </w:trPr>
        <w:tc>
          <w:tcPr>
            <w:tcW w:w="1701" w:type="dxa"/>
          </w:tcPr>
          <w:p w:rsidR="001E4444" w:rsidRPr="001E4444" w:rsidRDefault="001E4444" w:rsidP="00056BF9">
            <w:pPr>
              <w:spacing w:line="276" w:lineRule="auto"/>
              <w:rPr>
                <w:sz w:val="24"/>
                <w:szCs w:val="24"/>
              </w:rPr>
            </w:pPr>
            <w:r w:rsidRPr="001E4444">
              <w:rPr>
                <w:sz w:val="24"/>
                <w:szCs w:val="24"/>
              </w:rPr>
              <w:t>Код проверяемого результата</w:t>
            </w:r>
          </w:p>
        </w:tc>
        <w:tc>
          <w:tcPr>
            <w:tcW w:w="8284" w:type="dxa"/>
          </w:tcPr>
          <w:p w:rsidR="001E4444" w:rsidRPr="001E4444" w:rsidRDefault="001E4444" w:rsidP="00056BF9">
            <w:pPr>
              <w:spacing w:line="276" w:lineRule="auto"/>
              <w:rPr>
                <w:sz w:val="24"/>
                <w:szCs w:val="24"/>
              </w:rPr>
            </w:pPr>
            <w:r w:rsidRPr="001E4444">
              <w:rPr>
                <w:sz w:val="24"/>
                <w:szCs w:val="24"/>
              </w:rPr>
              <w:t>Проверяемые предметные результаты освоения основной образовательной программы начального общего образования</w:t>
            </w:r>
          </w:p>
        </w:tc>
      </w:tr>
      <w:tr w:rsidR="001E4444" w:rsidRPr="001E4444" w:rsidTr="00AD58A8">
        <w:trPr>
          <w:jc w:val="center"/>
        </w:trPr>
        <w:tc>
          <w:tcPr>
            <w:tcW w:w="1701" w:type="dxa"/>
          </w:tcPr>
          <w:p w:rsidR="001E4444" w:rsidRPr="001E4444" w:rsidRDefault="001E4444" w:rsidP="00056BF9">
            <w:pPr>
              <w:spacing w:line="276" w:lineRule="auto"/>
              <w:rPr>
                <w:sz w:val="24"/>
                <w:szCs w:val="24"/>
              </w:rPr>
            </w:pPr>
            <w:r w:rsidRPr="001E4444">
              <w:rPr>
                <w:sz w:val="24"/>
                <w:szCs w:val="24"/>
              </w:rPr>
              <w:t>1.1</w:t>
            </w:r>
          </w:p>
        </w:tc>
        <w:tc>
          <w:tcPr>
            <w:tcW w:w="8284" w:type="dxa"/>
          </w:tcPr>
          <w:p w:rsidR="001E4444" w:rsidRPr="001E4444" w:rsidRDefault="001E4444" w:rsidP="00056BF9">
            <w:pPr>
              <w:spacing w:line="276" w:lineRule="auto"/>
              <w:rPr>
                <w:sz w:val="24"/>
                <w:szCs w:val="24"/>
              </w:rPr>
            </w:pPr>
            <w:r w:rsidRPr="001E4444">
              <w:rPr>
                <w:sz w:val="24"/>
                <w:szCs w:val="24"/>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1E4444" w:rsidRPr="001E4444" w:rsidTr="00AD58A8">
        <w:trPr>
          <w:jc w:val="center"/>
        </w:trPr>
        <w:tc>
          <w:tcPr>
            <w:tcW w:w="1701" w:type="dxa"/>
          </w:tcPr>
          <w:p w:rsidR="001E4444" w:rsidRPr="001E4444" w:rsidRDefault="001E4444" w:rsidP="00056BF9">
            <w:pPr>
              <w:spacing w:line="276" w:lineRule="auto"/>
              <w:rPr>
                <w:sz w:val="24"/>
                <w:szCs w:val="24"/>
              </w:rPr>
            </w:pPr>
            <w:r w:rsidRPr="001E4444">
              <w:rPr>
                <w:sz w:val="24"/>
                <w:szCs w:val="24"/>
              </w:rPr>
              <w:t>1.2</w:t>
            </w:r>
          </w:p>
        </w:tc>
        <w:tc>
          <w:tcPr>
            <w:tcW w:w="8284" w:type="dxa"/>
          </w:tcPr>
          <w:p w:rsidR="001E4444" w:rsidRPr="001E4444" w:rsidRDefault="001E4444" w:rsidP="00056BF9">
            <w:pPr>
              <w:spacing w:line="276" w:lineRule="auto"/>
              <w:rPr>
                <w:sz w:val="24"/>
                <w:szCs w:val="24"/>
              </w:rPr>
            </w:pPr>
            <w:r w:rsidRPr="001E4444">
              <w:rPr>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1E4444" w:rsidRPr="001E4444" w:rsidRDefault="001E4444" w:rsidP="00056BF9">
            <w:pPr>
              <w:spacing w:line="276" w:lineRule="auto"/>
              <w:rPr>
                <w:sz w:val="24"/>
                <w:szCs w:val="24"/>
              </w:rPr>
            </w:pPr>
            <w:r w:rsidRPr="001E4444">
              <w:rPr>
                <w:sz w:val="24"/>
                <w:szCs w:val="24"/>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60 слов в минуту (без отметочного оценивания)</w:t>
            </w:r>
          </w:p>
        </w:tc>
      </w:tr>
      <w:tr w:rsidR="001E4444" w:rsidRPr="001E4444" w:rsidTr="00AD58A8">
        <w:trPr>
          <w:jc w:val="center"/>
        </w:trPr>
        <w:tc>
          <w:tcPr>
            <w:tcW w:w="1701" w:type="dxa"/>
          </w:tcPr>
          <w:p w:rsidR="001E4444" w:rsidRPr="001E4444" w:rsidRDefault="001E4444" w:rsidP="00056BF9">
            <w:pPr>
              <w:spacing w:line="276" w:lineRule="auto"/>
              <w:rPr>
                <w:sz w:val="24"/>
                <w:szCs w:val="24"/>
              </w:rPr>
            </w:pPr>
            <w:r w:rsidRPr="001E4444">
              <w:rPr>
                <w:sz w:val="24"/>
                <w:szCs w:val="24"/>
              </w:rPr>
              <w:t>1.3</w:t>
            </w:r>
          </w:p>
        </w:tc>
        <w:tc>
          <w:tcPr>
            <w:tcW w:w="8284" w:type="dxa"/>
          </w:tcPr>
          <w:p w:rsidR="001E4444" w:rsidRPr="001E4444" w:rsidRDefault="001E4444" w:rsidP="00056BF9">
            <w:pPr>
              <w:spacing w:line="276" w:lineRule="auto"/>
              <w:rPr>
                <w:sz w:val="24"/>
                <w:szCs w:val="24"/>
              </w:rPr>
            </w:pPr>
            <w:r w:rsidRPr="001E4444">
              <w:rPr>
                <w:sz w:val="24"/>
                <w:szCs w:val="24"/>
              </w:rPr>
              <w:t>читать наизусть не менее 4 стихотворений в соответствии с изученной тематикой произведений</w:t>
            </w:r>
          </w:p>
        </w:tc>
      </w:tr>
      <w:tr w:rsidR="001E4444" w:rsidRPr="001E4444" w:rsidTr="00AD58A8">
        <w:trPr>
          <w:jc w:val="center"/>
        </w:trPr>
        <w:tc>
          <w:tcPr>
            <w:tcW w:w="1701" w:type="dxa"/>
          </w:tcPr>
          <w:p w:rsidR="001E4444" w:rsidRPr="001E4444" w:rsidRDefault="001E4444" w:rsidP="00056BF9">
            <w:pPr>
              <w:spacing w:line="276" w:lineRule="auto"/>
              <w:rPr>
                <w:sz w:val="24"/>
                <w:szCs w:val="24"/>
              </w:rPr>
            </w:pPr>
            <w:r w:rsidRPr="001E4444">
              <w:rPr>
                <w:sz w:val="24"/>
                <w:szCs w:val="24"/>
              </w:rPr>
              <w:t>1.4</w:t>
            </w:r>
          </w:p>
        </w:tc>
        <w:tc>
          <w:tcPr>
            <w:tcW w:w="8284" w:type="dxa"/>
          </w:tcPr>
          <w:p w:rsidR="001E4444" w:rsidRPr="001E4444" w:rsidRDefault="001E4444" w:rsidP="00056BF9">
            <w:pPr>
              <w:spacing w:line="276" w:lineRule="auto"/>
              <w:rPr>
                <w:sz w:val="24"/>
                <w:szCs w:val="24"/>
              </w:rPr>
            </w:pPr>
            <w:r w:rsidRPr="001E4444">
              <w:rPr>
                <w:sz w:val="24"/>
                <w:szCs w:val="24"/>
              </w:rPr>
              <w:t>различать художественные произведения и познавательные тексты</w:t>
            </w:r>
          </w:p>
        </w:tc>
      </w:tr>
      <w:tr w:rsidR="001E4444" w:rsidRPr="001E4444" w:rsidTr="00AD58A8">
        <w:trPr>
          <w:jc w:val="center"/>
        </w:trPr>
        <w:tc>
          <w:tcPr>
            <w:tcW w:w="1701" w:type="dxa"/>
          </w:tcPr>
          <w:p w:rsidR="001E4444" w:rsidRPr="001E4444" w:rsidRDefault="001E4444" w:rsidP="00056BF9">
            <w:pPr>
              <w:spacing w:line="276" w:lineRule="auto"/>
              <w:rPr>
                <w:sz w:val="24"/>
                <w:szCs w:val="24"/>
              </w:rPr>
            </w:pPr>
            <w:r w:rsidRPr="001E4444">
              <w:rPr>
                <w:sz w:val="24"/>
                <w:szCs w:val="24"/>
              </w:rPr>
              <w:t>1.5</w:t>
            </w:r>
          </w:p>
        </w:tc>
        <w:tc>
          <w:tcPr>
            <w:tcW w:w="8284" w:type="dxa"/>
          </w:tcPr>
          <w:p w:rsidR="001E4444" w:rsidRPr="001E4444" w:rsidRDefault="001E4444" w:rsidP="00056BF9">
            <w:pPr>
              <w:spacing w:line="276" w:lineRule="auto"/>
              <w:rPr>
                <w:sz w:val="24"/>
                <w:szCs w:val="24"/>
              </w:rPr>
            </w:pPr>
            <w:r w:rsidRPr="001E4444">
              <w:rPr>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1E4444" w:rsidRPr="001E4444" w:rsidTr="00AD58A8">
        <w:trPr>
          <w:jc w:val="center"/>
        </w:trPr>
        <w:tc>
          <w:tcPr>
            <w:tcW w:w="1701" w:type="dxa"/>
          </w:tcPr>
          <w:p w:rsidR="001E4444" w:rsidRPr="001E4444" w:rsidRDefault="001E4444" w:rsidP="00056BF9">
            <w:pPr>
              <w:spacing w:line="276" w:lineRule="auto"/>
              <w:rPr>
                <w:sz w:val="24"/>
                <w:szCs w:val="24"/>
              </w:rPr>
            </w:pPr>
            <w:r w:rsidRPr="001E4444">
              <w:rPr>
                <w:sz w:val="24"/>
                <w:szCs w:val="24"/>
              </w:rPr>
              <w:t>1.6</w:t>
            </w:r>
          </w:p>
        </w:tc>
        <w:tc>
          <w:tcPr>
            <w:tcW w:w="8284" w:type="dxa"/>
          </w:tcPr>
          <w:p w:rsidR="001E4444" w:rsidRPr="001E4444" w:rsidRDefault="001E4444" w:rsidP="00056BF9">
            <w:pPr>
              <w:spacing w:line="276" w:lineRule="auto"/>
              <w:rPr>
                <w:sz w:val="24"/>
                <w:szCs w:val="24"/>
              </w:rPr>
            </w:pPr>
            <w:r w:rsidRPr="001E4444">
              <w:rPr>
                <w:sz w:val="24"/>
                <w:szCs w:val="24"/>
              </w:rP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w:t>
            </w:r>
          </w:p>
          <w:p w:rsidR="001E4444" w:rsidRPr="001E4444" w:rsidRDefault="001E4444" w:rsidP="00056BF9">
            <w:pPr>
              <w:spacing w:line="276" w:lineRule="auto"/>
              <w:rPr>
                <w:sz w:val="24"/>
                <w:szCs w:val="24"/>
              </w:rPr>
            </w:pPr>
            <w:r w:rsidRPr="001E4444">
              <w:rPr>
                <w:sz w:val="24"/>
                <w:szCs w:val="24"/>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tc>
      </w:tr>
      <w:tr w:rsidR="001E4444" w:rsidRPr="001E4444" w:rsidTr="00AD58A8">
        <w:trPr>
          <w:jc w:val="center"/>
        </w:trPr>
        <w:tc>
          <w:tcPr>
            <w:tcW w:w="1701" w:type="dxa"/>
          </w:tcPr>
          <w:p w:rsidR="001E4444" w:rsidRPr="001E4444" w:rsidRDefault="001E4444" w:rsidP="00056BF9">
            <w:pPr>
              <w:spacing w:line="276" w:lineRule="auto"/>
              <w:rPr>
                <w:sz w:val="24"/>
                <w:szCs w:val="24"/>
              </w:rPr>
            </w:pPr>
            <w:r w:rsidRPr="001E4444">
              <w:rPr>
                <w:sz w:val="24"/>
                <w:szCs w:val="24"/>
              </w:rPr>
              <w:t>1.7</w:t>
            </w:r>
          </w:p>
        </w:tc>
        <w:tc>
          <w:tcPr>
            <w:tcW w:w="8284" w:type="dxa"/>
          </w:tcPr>
          <w:p w:rsidR="001E4444" w:rsidRPr="001E4444" w:rsidRDefault="001E4444" w:rsidP="00056BF9">
            <w:pPr>
              <w:spacing w:line="276" w:lineRule="auto"/>
              <w:rPr>
                <w:sz w:val="24"/>
                <w:szCs w:val="24"/>
              </w:rPr>
            </w:pPr>
            <w:r w:rsidRPr="001E4444">
              <w:rPr>
                <w:sz w:val="24"/>
                <w:szCs w:val="24"/>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tc>
      </w:tr>
      <w:tr w:rsidR="001E4444" w:rsidRPr="001E4444" w:rsidTr="00AD58A8">
        <w:trPr>
          <w:jc w:val="center"/>
        </w:trPr>
        <w:tc>
          <w:tcPr>
            <w:tcW w:w="1701" w:type="dxa"/>
          </w:tcPr>
          <w:p w:rsidR="001E4444" w:rsidRPr="001E4444" w:rsidRDefault="001E4444" w:rsidP="00056BF9">
            <w:pPr>
              <w:spacing w:line="276" w:lineRule="auto"/>
              <w:rPr>
                <w:sz w:val="24"/>
                <w:szCs w:val="24"/>
              </w:rPr>
            </w:pPr>
            <w:r w:rsidRPr="001E4444">
              <w:rPr>
                <w:sz w:val="24"/>
                <w:szCs w:val="24"/>
              </w:rPr>
              <w:t>1.8</w:t>
            </w:r>
          </w:p>
        </w:tc>
        <w:tc>
          <w:tcPr>
            <w:tcW w:w="8284" w:type="dxa"/>
          </w:tcPr>
          <w:p w:rsidR="001E4444" w:rsidRPr="001E4444" w:rsidRDefault="001E4444" w:rsidP="00056BF9">
            <w:pPr>
              <w:spacing w:line="276" w:lineRule="auto"/>
              <w:rPr>
                <w:sz w:val="24"/>
                <w:szCs w:val="24"/>
              </w:rPr>
            </w:pPr>
            <w:r w:rsidRPr="001E4444">
              <w:rPr>
                <w:sz w:val="24"/>
                <w:szCs w:val="24"/>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1E4444" w:rsidRPr="001E4444" w:rsidRDefault="001E4444" w:rsidP="00056BF9">
            <w:pPr>
              <w:spacing w:line="276" w:lineRule="auto"/>
              <w:rPr>
                <w:sz w:val="24"/>
                <w:szCs w:val="24"/>
              </w:rPr>
            </w:pPr>
            <w:r w:rsidRPr="001E4444">
              <w:rPr>
                <w:sz w:val="24"/>
                <w:szCs w:val="24"/>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tc>
      </w:tr>
      <w:tr w:rsidR="001E4444" w:rsidRPr="001E4444" w:rsidTr="00AD58A8">
        <w:trPr>
          <w:jc w:val="center"/>
        </w:trPr>
        <w:tc>
          <w:tcPr>
            <w:tcW w:w="1701" w:type="dxa"/>
          </w:tcPr>
          <w:p w:rsidR="001E4444" w:rsidRPr="001E4444" w:rsidRDefault="001E4444" w:rsidP="00056BF9">
            <w:pPr>
              <w:spacing w:line="276" w:lineRule="auto"/>
              <w:rPr>
                <w:sz w:val="24"/>
                <w:szCs w:val="24"/>
              </w:rPr>
            </w:pPr>
            <w:r w:rsidRPr="001E4444">
              <w:rPr>
                <w:sz w:val="24"/>
                <w:szCs w:val="24"/>
              </w:rPr>
              <w:t>1.9</w:t>
            </w:r>
          </w:p>
        </w:tc>
        <w:tc>
          <w:tcPr>
            <w:tcW w:w="8284" w:type="dxa"/>
          </w:tcPr>
          <w:p w:rsidR="001E4444" w:rsidRPr="001E4444" w:rsidRDefault="001E4444" w:rsidP="00056BF9">
            <w:pPr>
              <w:spacing w:line="276" w:lineRule="auto"/>
              <w:rPr>
                <w:sz w:val="24"/>
                <w:szCs w:val="24"/>
              </w:rPr>
            </w:pPr>
            <w:r w:rsidRPr="001E4444">
              <w:rPr>
                <w:sz w:val="24"/>
                <w:szCs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tc>
      </w:tr>
      <w:tr w:rsidR="001E4444" w:rsidRPr="001E4444" w:rsidTr="00AD58A8">
        <w:trPr>
          <w:jc w:val="center"/>
        </w:trPr>
        <w:tc>
          <w:tcPr>
            <w:tcW w:w="1701" w:type="dxa"/>
          </w:tcPr>
          <w:p w:rsidR="001E4444" w:rsidRPr="001E4444" w:rsidRDefault="001E4444" w:rsidP="00056BF9">
            <w:pPr>
              <w:spacing w:line="276" w:lineRule="auto"/>
              <w:rPr>
                <w:sz w:val="24"/>
                <w:szCs w:val="24"/>
              </w:rPr>
            </w:pPr>
            <w:r w:rsidRPr="001E4444">
              <w:rPr>
                <w:sz w:val="24"/>
                <w:szCs w:val="24"/>
              </w:rPr>
              <w:t>1.10</w:t>
            </w:r>
          </w:p>
        </w:tc>
        <w:tc>
          <w:tcPr>
            <w:tcW w:w="8284" w:type="dxa"/>
          </w:tcPr>
          <w:p w:rsidR="001E4444" w:rsidRPr="001E4444" w:rsidRDefault="001E4444" w:rsidP="00056BF9">
            <w:pPr>
              <w:spacing w:line="276" w:lineRule="auto"/>
              <w:rPr>
                <w:sz w:val="24"/>
                <w:szCs w:val="24"/>
              </w:rPr>
            </w:pPr>
            <w:r w:rsidRPr="001E4444">
              <w:rPr>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tc>
      </w:tr>
      <w:tr w:rsidR="001E4444" w:rsidRPr="001E4444" w:rsidTr="00AD58A8">
        <w:trPr>
          <w:jc w:val="center"/>
        </w:trPr>
        <w:tc>
          <w:tcPr>
            <w:tcW w:w="1701" w:type="dxa"/>
          </w:tcPr>
          <w:p w:rsidR="001E4444" w:rsidRPr="001E4444" w:rsidRDefault="001E4444" w:rsidP="00056BF9">
            <w:pPr>
              <w:spacing w:line="276" w:lineRule="auto"/>
              <w:rPr>
                <w:sz w:val="24"/>
                <w:szCs w:val="24"/>
              </w:rPr>
            </w:pPr>
            <w:r w:rsidRPr="001E4444">
              <w:rPr>
                <w:sz w:val="24"/>
                <w:szCs w:val="24"/>
              </w:rPr>
              <w:t>1.11</w:t>
            </w:r>
          </w:p>
        </w:tc>
        <w:tc>
          <w:tcPr>
            <w:tcW w:w="8284" w:type="dxa"/>
          </w:tcPr>
          <w:p w:rsidR="001E4444" w:rsidRPr="001E4444" w:rsidRDefault="001E4444" w:rsidP="00056BF9">
            <w:pPr>
              <w:spacing w:line="276" w:lineRule="auto"/>
              <w:rPr>
                <w:sz w:val="24"/>
                <w:szCs w:val="24"/>
              </w:rPr>
            </w:pPr>
            <w:r w:rsidRPr="001E4444">
              <w:rPr>
                <w:sz w:val="24"/>
                <w:szCs w:val="24"/>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tc>
      </w:tr>
      <w:tr w:rsidR="001E4444" w:rsidRPr="001E4444" w:rsidTr="00AD58A8">
        <w:trPr>
          <w:jc w:val="center"/>
        </w:trPr>
        <w:tc>
          <w:tcPr>
            <w:tcW w:w="1701" w:type="dxa"/>
          </w:tcPr>
          <w:p w:rsidR="001E4444" w:rsidRPr="001E4444" w:rsidRDefault="001E4444" w:rsidP="00056BF9">
            <w:pPr>
              <w:spacing w:line="276" w:lineRule="auto"/>
              <w:rPr>
                <w:sz w:val="24"/>
                <w:szCs w:val="24"/>
              </w:rPr>
            </w:pPr>
            <w:r w:rsidRPr="001E4444">
              <w:rPr>
                <w:sz w:val="24"/>
                <w:szCs w:val="24"/>
              </w:rPr>
              <w:t>1.12</w:t>
            </w:r>
          </w:p>
        </w:tc>
        <w:tc>
          <w:tcPr>
            <w:tcW w:w="8284" w:type="dxa"/>
          </w:tcPr>
          <w:p w:rsidR="001E4444" w:rsidRPr="001E4444" w:rsidRDefault="001E4444" w:rsidP="00056BF9">
            <w:pPr>
              <w:spacing w:line="276" w:lineRule="auto"/>
              <w:rPr>
                <w:sz w:val="24"/>
                <w:szCs w:val="24"/>
              </w:rPr>
            </w:pPr>
            <w:r w:rsidRPr="001E4444">
              <w:rPr>
                <w:sz w:val="24"/>
                <w:szCs w:val="24"/>
              </w:rPr>
              <w:t>пересказывать произведение (устно) подробно, выборочно, сжато (кратко), от лица героя, с изменением лица рассказчика, от третьего лица</w:t>
            </w:r>
          </w:p>
        </w:tc>
      </w:tr>
      <w:tr w:rsidR="001E4444" w:rsidRPr="001E4444" w:rsidTr="00AD58A8">
        <w:trPr>
          <w:jc w:val="center"/>
        </w:trPr>
        <w:tc>
          <w:tcPr>
            <w:tcW w:w="1701" w:type="dxa"/>
          </w:tcPr>
          <w:p w:rsidR="001E4444" w:rsidRPr="001E4444" w:rsidRDefault="001E4444" w:rsidP="00056BF9">
            <w:pPr>
              <w:spacing w:line="276" w:lineRule="auto"/>
              <w:rPr>
                <w:sz w:val="24"/>
                <w:szCs w:val="24"/>
              </w:rPr>
            </w:pPr>
            <w:r w:rsidRPr="001E4444">
              <w:rPr>
                <w:sz w:val="24"/>
                <w:szCs w:val="24"/>
              </w:rPr>
              <w:t>1.13</w:t>
            </w:r>
          </w:p>
        </w:tc>
        <w:tc>
          <w:tcPr>
            <w:tcW w:w="8284" w:type="dxa"/>
          </w:tcPr>
          <w:p w:rsidR="001E4444" w:rsidRPr="001E4444" w:rsidRDefault="001E4444" w:rsidP="00056BF9">
            <w:pPr>
              <w:spacing w:line="276" w:lineRule="auto"/>
              <w:rPr>
                <w:sz w:val="24"/>
                <w:szCs w:val="24"/>
              </w:rPr>
            </w:pPr>
            <w:r w:rsidRPr="001E4444">
              <w:rPr>
                <w:sz w:val="24"/>
                <w:szCs w:val="24"/>
              </w:rPr>
              <w:t>при анализе и интерпретации текста использовать разные типы речи (повествование, описание, рассуждение) с учетом специфики учебного и художественного текстов</w:t>
            </w:r>
          </w:p>
        </w:tc>
      </w:tr>
      <w:tr w:rsidR="001E4444" w:rsidRPr="001E4444" w:rsidTr="00AD58A8">
        <w:trPr>
          <w:jc w:val="center"/>
        </w:trPr>
        <w:tc>
          <w:tcPr>
            <w:tcW w:w="1701" w:type="dxa"/>
          </w:tcPr>
          <w:p w:rsidR="001E4444" w:rsidRPr="001E4444" w:rsidRDefault="001E4444" w:rsidP="00056BF9">
            <w:pPr>
              <w:spacing w:line="276" w:lineRule="auto"/>
              <w:rPr>
                <w:sz w:val="24"/>
                <w:szCs w:val="24"/>
              </w:rPr>
            </w:pPr>
            <w:r w:rsidRPr="001E4444">
              <w:rPr>
                <w:sz w:val="24"/>
                <w:szCs w:val="24"/>
              </w:rPr>
              <w:t>1.14</w:t>
            </w:r>
          </w:p>
        </w:tc>
        <w:tc>
          <w:tcPr>
            <w:tcW w:w="8284" w:type="dxa"/>
          </w:tcPr>
          <w:p w:rsidR="001E4444" w:rsidRPr="001E4444" w:rsidRDefault="001E4444" w:rsidP="00056BF9">
            <w:pPr>
              <w:spacing w:line="276" w:lineRule="auto"/>
              <w:rPr>
                <w:sz w:val="24"/>
                <w:szCs w:val="24"/>
              </w:rPr>
            </w:pPr>
            <w:r w:rsidRPr="001E4444">
              <w:rPr>
                <w:sz w:val="24"/>
                <w:szCs w:val="24"/>
              </w:rPr>
              <w:t>читать по ролям с соблюдением норм произношения, инсценировать небольшие эпизоды из произведения</w:t>
            </w:r>
          </w:p>
        </w:tc>
      </w:tr>
      <w:tr w:rsidR="001E4444" w:rsidRPr="001E4444" w:rsidTr="00AD58A8">
        <w:trPr>
          <w:jc w:val="center"/>
        </w:trPr>
        <w:tc>
          <w:tcPr>
            <w:tcW w:w="1701" w:type="dxa"/>
          </w:tcPr>
          <w:p w:rsidR="001E4444" w:rsidRPr="001E4444" w:rsidRDefault="001E4444" w:rsidP="00056BF9">
            <w:pPr>
              <w:spacing w:line="276" w:lineRule="auto"/>
              <w:rPr>
                <w:sz w:val="24"/>
                <w:szCs w:val="24"/>
              </w:rPr>
            </w:pPr>
            <w:r w:rsidRPr="001E4444">
              <w:rPr>
                <w:sz w:val="24"/>
                <w:szCs w:val="24"/>
              </w:rPr>
              <w:t>1.15</w:t>
            </w:r>
          </w:p>
        </w:tc>
        <w:tc>
          <w:tcPr>
            <w:tcW w:w="8284" w:type="dxa"/>
          </w:tcPr>
          <w:p w:rsidR="001E4444" w:rsidRPr="001E4444" w:rsidRDefault="001E4444" w:rsidP="00056BF9">
            <w:pPr>
              <w:spacing w:line="276" w:lineRule="auto"/>
              <w:rPr>
                <w:sz w:val="24"/>
                <w:szCs w:val="24"/>
              </w:rPr>
            </w:pPr>
            <w:r w:rsidRPr="001E4444">
              <w:rPr>
                <w:sz w:val="24"/>
                <w:szCs w:val="24"/>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w:t>
            </w:r>
          </w:p>
          <w:p w:rsidR="001E4444" w:rsidRPr="001E4444" w:rsidRDefault="001E4444" w:rsidP="00056BF9">
            <w:pPr>
              <w:spacing w:line="276" w:lineRule="auto"/>
              <w:rPr>
                <w:sz w:val="24"/>
                <w:szCs w:val="24"/>
              </w:rPr>
            </w:pPr>
            <w:r w:rsidRPr="001E4444">
              <w:rPr>
                <w:sz w:val="24"/>
                <w:szCs w:val="24"/>
              </w:rPr>
              <w:t>составлять краткий отзыв о прочитанном произведении по заданному алгоритму</w:t>
            </w:r>
          </w:p>
        </w:tc>
      </w:tr>
      <w:tr w:rsidR="001E4444" w:rsidRPr="001E4444" w:rsidTr="00AD58A8">
        <w:trPr>
          <w:jc w:val="center"/>
        </w:trPr>
        <w:tc>
          <w:tcPr>
            <w:tcW w:w="1701" w:type="dxa"/>
          </w:tcPr>
          <w:p w:rsidR="001E4444" w:rsidRPr="001E4444" w:rsidRDefault="001E4444" w:rsidP="00056BF9">
            <w:pPr>
              <w:spacing w:line="276" w:lineRule="auto"/>
              <w:rPr>
                <w:sz w:val="24"/>
                <w:szCs w:val="24"/>
              </w:rPr>
            </w:pPr>
            <w:r w:rsidRPr="001E4444">
              <w:rPr>
                <w:sz w:val="24"/>
                <w:szCs w:val="24"/>
              </w:rPr>
              <w:t>1.16</w:t>
            </w:r>
          </w:p>
        </w:tc>
        <w:tc>
          <w:tcPr>
            <w:tcW w:w="8284" w:type="dxa"/>
          </w:tcPr>
          <w:p w:rsidR="001E4444" w:rsidRPr="001E4444" w:rsidRDefault="001E4444" w:rsidP="00056BF9">
            <w:pPr>
              <w:spacing w:line="276" w:lineRule="auto"/>
              <w:rPr>
                <w:sz w:val="24"/>
                <w:szCs w:val="24"/>
              </w:rPr>
            </w:pPr>
            <w:r w:rsidRPr="001E4444">
              <w:rPr>
                <w:sz w:val="24"/>
                <w:szCs w:val="24"/>
              </w:rPr>
              <w:t>сочинять тексты, используя аналогии, иллюстрации, придумывать продолжение прочитанного произведения</w:t>
            </w:r>
          </w:p>
        </w:tc>
      </w:tr>
      <w:tr w:rsidR="001E4444" w:rsidRPr="001E4444" w:rsidTr="00AD58A8">
        <w:trPr>
          <w:jc w:val="center"/>
        </w:trPr>
        <w:tc>
          <w:tcPr>
            <w:tcW w:w="1701" w:type="dxa"/>
          </w:tcPr>
          <w:p w:rsidR="001E4444" w:rsidRPr="001E4444" w:rsidRDefault="001E4444" w:rsidP="00056BF9">
            <w:pPr>
              <w:spacing w:line="276" w:lineRule="auto"/>
              <w:rPr>
                <w:sz w:val="24"/>
                <w:szCs w:val="24"/>
              </w:rPr>
            </w:pPr>
            <w:r w:rsidRPr="001E4444">
              <w:rPr>
                <w:sz w:val="24"/>
                <w:szCs w:val="24"/>
              </w:rPr>
              <w:t>1.17</w:t>
            </w:r>
          </w:p>
        </w:tc>
        <w:tc>
          <w:tcPr>
            <w:tcW w:w="8284" w:type="dxa"/>
          </w:tcPr>
          <w:p w:rsidR="001E4444" w:rsidRPr="001E4444" w:rsidRDefault="001E4444" w:rsidP="00056BF9">
            <w:pPr>
              <w:spacing w:line="276" w:lineRule="auto"/>
              <w:rPr>
                <w:sz w:val="24"/>
                <w:szCs w:val="24"/>
              </w:rPr>
            </w:pPr>
            <w:r w:rsidRPr="001E4444">
              <w:rPr>
                <w:sz w:val="24"/>
                <w:szCs w:val="24"/>
              </w:rPr>
              <w:t>ориентироваться в книге по ее элементам (автор, название, обложка, титульный лист, оглавление, предисловие, аннотация, иллюстрации);</w:t>
            </w:r>
          </w:p>
          <w:p w:rsidR="001E4444" w:rsidRPr="001E4444" w:rsidRDefault="001E4444" w:rsidP="00056BF9">
            <w:pPr>
              <w:spacing w:line="276" w:lineRule="auto"/>
              <w:rPr>
                <w:sz w:val="24"/>
                <w:szCs w:val="24"/>
              </w:rPr>
            </w:pPr>
            <w:r w:rsidRPr="001E4444">
              <w:rPr>
                <w:sz w:val="24"/>
                <w:szCs w:val="24"/>
              </w:rPr>
              <w:t>выбирать книги для самостоятельного чтения с учетом рекомендательного списка, используя картотеки, рассказывать о прочитанной книге</w:t>
            </w:r>
          </w:p>
        </w:tc>
      </w:tr>
      <w:tr w:rsidR="001E4444" w:rsidRPr="001E4444" w:rsidTr="00AD58A8">
        <w:trPr>
          <w:jc w:val="center"/>
        </w:trPr>
        <w:tc>
          <w:tcPr>
            <w:tcW w:w="1701" w:type="dxa"/>
          </w:tcPr>
          <w:p w:rsidR="001E4444" w:rsidRPr="001E4444" w:rsidRDefault="001E4444" w:rsidP="00056BF9">
            <w:pPr>
              <w:spacing w:line="276" w:lineRule="auto"/>
              <w:rPr>
                <w:sz w:val="24"/>
                <w:szCs w:val="24"/>
              </w:rPr>
            </w:pPr>
            <w:r w:rsidRPr="001E4444">
              <w:rPr>
                <w:sz w:val="24"/>
                <w:szCs w:val="24"/>
              </w:rPr>
              <w:t>1.18</w:t>
            </w:r>
          </w:p>
        </w:tc>
        <w:tc>
          <w:tcPr>
            <w:tcW w:w="8284" w:type="dxa"/>
          </w:tcPr>
          <w:p w:rsidR="001E4444" w:rsidRPr="001E4444" w:rsidRDefault="001E4444" w:rsidP="00056BF9">
            <w:pPr>
              <w:spacing w:line="276" w:lineRule="auto"/>
              <w:rPr>
                <w:sz w:val="24"/>
                <w:szCs w:val="24"/>
              </w:rPr>
            </w:pPr>
            <w:r w:rsidRPr="001E4444">
              <w:rPr>
                <w:sz w:val="24"/>
                <w:szCs w:val="24"/>
              </w:rPr>
              <w:t>использовать справочные издания, в том числе верифицированные электронные образовательные и информационные ресурсы, включенные в федеральный перечень</w:t>
            </w:r>
          </w:p>
        </w:tc>
      </w:tr>
    </w:tbl>
    <w:p w:rsidR="009C0E64" w:rsidRPr="001E4444" w:rsidRDefault="009C0E64" w:rsidP="009C0E64">
      <w:pPr>
        <w:ind w:firstLine="0"/>
        <w:rPr>
          <w:highlight w:val="yellow"/>
        </w:rPr>
      </w:pPr>
    </w:p>
    <w:p w:rsidR="001E4444" w:rsidRPr="00931779" w:rsidRDefault="001E4444" w:rsidP="00931779">
      <w:pPr>
        <w:rPr>
          <w:sz w:val="28"/>
          <w:szCs w:val="28"/>
        </w:rPr>
      </w:pPr>
      <w:r w:rsidRPr="001E4444">
        <w:rPr>
          <w:sz w:val="28"/>
          <w:szCs w:val="28"/>
        </w:rPr>
        <w:t>Проверяемые элементы содержания (3 класс)</w:t>
      </w:r>
    </w:p>
    <w:tbl>
      <w:tblPr>
        <w:tblW w:w="99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8222"/>
      </w:tblGrid>
      <w:tr w:rsidR="001E4444" w:rsidRPr="001E4444" w:rsidTr="00973E28">
        <w:trPr>
          <w:jc w:val="center"/>
        </w:trPr>
        <w:tc>
          <w:tcPr>
            <w:tcW w:w="1763" w:type="dxa"/>
          </w:tcPr>
          <w:p w:rsidR="001E4444" w:rsidRPr="001E4444" w:rsidRDefault="001E4444" w:rsidP="00931779">
            <w:pPr>
              <w:spacing w:line="276" w:lineRule="auto"/>
              <w:jc w:val="center"/>
              <w:rPr>
                <w:sz w:val="24"/>
                <w:szCs w:val="24"/>
              </w:rPr>
            </w:pPr>
            <w:r w:rsidRPr="001E4444">
              <w:rPr>
                <w:sz w:val="24"/>
                <w:szCs w:val="24"/>
              </w:rPr>
              <w:t>Код</w:t>
            </w:r>
          </w:p>
        </w:tc>
        <w:tc>
          <w:tcPr>
            <w:tcW w:w="8222" w:type="dxa"/>
          </w:tcPr>
          <w:p w:rsidR="001E4444" w:rsidRPr="001E4444" w:rsidRDefault="001E4444" w:rsidP="00931779">
            <w:pPr>
              <w:spacing w:line="276" w:lineRule="auto"/>
              <w:jc w:val="center"/>
              <w:rPr>
                <w:sz w:val="24"/>
                <w:szCs w:val="24"/>
              </w:rPr>
            </w:pPr>
            <w:r w:rsidRPr="001E4444">
              <w:rPr>
                <w:sz w:val="24"/>
                <w:szCs w:val="24"/>
              </w:rPr>
              <w:t>Проверяемый элемент содержания</w:t>
            </w:r>
          </w:p>
        </w:tc>
      </w:tr>
      <w:tr w:rsidR="001E4444" w:rsidRPr="001E4444" w:rsidTr="00973E28">
        <w:trPr>
          <w:jc w:val="center"/>
        </w:trPr>
        <w:tc>
          <w:tcPr>
            <w:tcW w:w="1763" w:type="dxa"/>
          </w:tcPr>
          <w:p w:rsidR="001E4444" w:rsidRPr="001E4444" w:rsidRDefault="001E4444" w:rsidP="00056BF9">
            <w:pPr>
              <w:spacing w:line="276" w:lineRule="auto"/>
              <w:rPr>
                <w:sz w:val="24"/>
                <w:szCs w:val="24"/>
              </w:rPr>
            </w:pPr>
            <w:r w:rsidRPr="001E4444">
              <w:rPr>
                <w:sz w:val="24"/>
                <w:szCs w:val="24"/>
              </w:rPr>
              <w:t>1</w:t>
            </w:r>
          </w:p>
        </w:tc>
        <w:tc>
          <w:tcPr>
            <w:tcW w:w="8222" w:type="dxa"/>
          </w:tcPr>
          <w:p w:rsidR="001E4444" w:rsidRPr="001E4444" w:rsidRDefault="001E4444" w:rsidP="00056BF9">
            <w:pPr>
              <w:spacing w:line="276" w:lineRule="auto"/>
              <w:rPr>
                <w:sz w:val="24"/>
                <w:szCs w:val="24"/>
              </w:rPr>
            </w:pPr>
            <w:r w:rsidRPr="001E4444">
              <w:rPr>
                <w:sz w:val="24"/>
                <w:szCs w:val="24"/>
              </w:rPr>
              <w:t>Произведения о Родине и ее истории (произведения одного-двух авторов по выбору).</w:t>
            </w:r>
          </w:p>
          <w:p w:rsidR="001E4444" w:rsidRPr="001E4444" w:rsidRDefault="001E4444" w:rsidP="00056BF9">
            <w:pPr>
              <w:spacing w:line="276" w:lineRule="auto"/>
              <w:rPr>
                <w:sz w:val="24"/>
                <w:szCs w:val="24"/>
              </w:rPr>
            </w:pPr>
            <w:r w:rsidRPr="001E4444">
              <w:rPr>
                <w:sz w:val="24"/>
                <w:szCs w:val="24"/>
              </w:rPr>
              <w:t>К.Д. Ушинский "Наше отечество", М.М. Пришвин "Моя Родина", С.А. Васильев "Россия", Н.П. Кончаловская "Наша древняя столица" (отрывки) и другие (по выбору)</w:t>
            </w:r>
          </w:p>
        </w:tc>
      </w:tr>
      <w:tr w:rsidR="001E4444" w:rsidRPr="001E4444" w:rsidTr="00973E28">
        <w:trPr>
          <w:jc w:val="center"/>
        </w:trPr>
        <w:tc>
          <w:tcPr>
            <w:tcW w:w="1763" w:type="dxa"/>
          </w:tcPr>
          <w:p w:rsidR="001E4444" w:rsidRPr="001E4444" w:rsidRDefault="001E4444" w:rsidP="00056BF9">
            <w:pPr>
              <w:spacing w:line="276" w:lineRule="auto"/>
              <w:rPr>
                <w:sz w:val="24"/>
                <w:szCs w:val="24"/>
              </w:rPr>
            </w:pPr>
            <w:r w:rsidRPr="001E4444">
              <w:rPr>
                <w:sz w:val="24"/>
                <w:szCs w:val="24"/>
              </w:rPr>
              <w:t>2</w:t>
            </w:r>
          </w:p>
        </w:tc>
        <w:tc>
          <w:tcPr>
            <w:tcW w:w="8222" w:type="dxa"/>
          </w:tcPr>
          <w:p w:rsidR="001E4444" w:rsidRPr="001E4444" w:rsidRDefault="001E4444" w:rsidP="00056BF9">
            <w:pPr>
              <w:spacing w:line="276" w:lineRule="auto"/>
              <w:rPr>
                <w:sz w:val="24"/>
                <w:szCs w:val="24"/>
              </w:rPr>
            </w:pPr>
            <w:r w:rsidRPr="001E4444">
              <w:rPr>
                <w:sz w:val="24"/>
                <w:szCs w:val="24"/>
              </w:rPr>
              <w:t>Фольклор (устное народное творчество)</w:t>
            </w:r>
          </w:p>
        </w:tc>
      </w:tr>
      <w:tr w:rsidR="001E4444" w:rsidRPr="001E4444" w:rsidTr="00973E28">
        <w:trPr>
          <w:jc w:val="center"/>
        </w:trPr>
        <w:tc>
          <w:tcPr>
            <w:tcW w:w="1763" w:type="dxa"/>
          </w:tcPr>
          <w:p w:rsidR="001E4444" w:rsidRPr="001E4444" w:rsidRDefault="001E4444" w:rsidP="00056BF9">
            <w:pPr>
              <w:spacing w:line="276" w:lineRule="auto"/>
              <w:rPr>
                <w:sz w:val="24"/>
                <w:szCs w:val="24"/>
              </w:rPr>
            </w:pPr>
            <w:r w:rsidRPr="001E4444">
              <w:rPr>
                <w:sz w:val="24"/>
                <w:szCs w:val="24"/>
              </w:rPr>
              <w:t>2.1</w:t>
            </w:r>
          </w:p>
        </w:tc>
        <w:tc>
          <w:tcPr>
            <w:tcW w:w="8222" w:type="dxa"/>
          </w:tcPr>
          <w:p w:rsidR="001E4444" w:rsidRPr="001E4444" w:rsidRDefault="001E4444" w:rsidP="00056BF9">
            <w:pPr>
              <w:spacing w:line="276" w:lineRule="auto"/>
              <w:rPr>
                <w:sz w:val="24"/>
                <w:szCs w:val="24"/>
              </w:rPr>
            </w:pPr>
            <w:r w:rsidRPr="001E4444">
              <w:rPr>
                <w:sz w:val="24"/>
                <w:szCs w:val="24"/>
              </w:rPr>
              <w:t>Малые жанры фольклора (пословицы, потешки, считалки, небылицы, скороговорки, загадки, по выбору). Виды загадок. Пословицы народов России</w:t>
            </w:r>
          </w:p>
        </w:tc>
      </w:tr>
      <w:tr w:rsidR="001E4444" w:rsidRPr="001E4444" w:rsidTr="00973E28">
        <w:trPr>
          <w:jc w:val="center"/>
        </w:trPr>
        <w:tc>
          <w:tcPr>
            <w:tcW w:w="1763" w:type="dxa"/>
          </w:tcPr>
          <w:p w:rsidR="001E4444" w:rsidRPr="001E4444" w:rsidRDefault="001E4444" w:rsidP="00056BF9">
            <w:pPr>
              <w:spacing w:line="276" w:lineRule="auto"/>
              <w:rPr>
                <w:sz w:val="24"/>
                <w:szCs w:val="24"/>
              </w:rPr>
            </w:pPr>
            <w:r w:rsidRPr="001E4444">
              <w:rPr>
                <w:sz w:val="24"/>
                <w:szCs w:val="24"/>
              </w:rPr>
              <w:t>2.2</w:t>
            </w:r>
          </w:p>
        </w:tc>
        <w:tc>
          <w:tcPr>
            <w:tcW w:w="8222" w:type="dxa"/>
          </w:tcPr>
          <w:p w:rsidR="001E4444" w:rsidRPr="001E4444" w:rsidRDefault="001E4444" w:rsidP="00056BF9">
            <w:pPr>
              <w:spacing w:line="276" w:lineRule="auto"/>
              <w:rPr>
                <w:sz w:val="24"/>
                <w:szCs w:val="24"/>
              </w:rPr>
            </w:pPr>
            <w:r w:rsidRPr="001E4444">
              <w:rPr>
                <w:sz w:val="24"/>
                <w:szCs w:val="24"/>
              </w:rPr>
              <w:t>Книги и словари, созданные В.И. Далем</w:t>
            </w:r>
          </w:p>
        </w:tc>
      </w:tr>
      <w:tr w:rsidR="001E4444" w:rsidRPr="001E4444" w:rsidTr="00973E28">
        <w:trPr>
          <w:jc w:val="center"/>
        </w:trPr>
        <w:tc>
          <w:tcPr>
            <w:tcW w:w="1763" w:type="dxa"/>
          </w:tcPr>
          <w:p w:rsidR="001E4444" w:rsidRPr="001E4444" w:rsidRDefault="001E4444" w:rsidP="00056BF9">
            <w:pPr>
              <w:spacing w:line="276" w:lineRule="auto"/>
              <w:rPr>
                <w:sz w:val="24"/>
                <w:szCs w:val="24"/>
              </w:rPr>
            </w:pPr>
            <w:r w:rsidRPr="001E4444">
              <w:rPr>
                <w:sz w:val="24"/>
                <w:szCs w:val="24"/>
              </w:rPr>
              <w:t>2.3</w:t>
            </w:r>
          </w:p>
        </w:tc>
        <w:tc>
          <w:tcPr>
            <w:tcW w:w="8222" w:type="dxa"/>
          </w:tcPr>
          <w:p w:rsidR="001E4444" w:rsidRPr="001E4444" w:rsidRDefault="001E4444" w:rsidP="00056BF9">
            <w:pPr>
              <w:spacing w:line="276" w:lineRule="auto"/>
              <w:rPr>
                <w:sz w:val="24"/>
                <w:szCs w:val="24"/>
              </w:rPr>
            </w:pPr>
            <w:r w:rsidRPr="001E4444">
              <w:rPr>
                <w:sz w:val="24"/>
                <w:szCs w:val="24"/>
              </w:rPr>
              <w:t>Фольклорная сказка как отражение общечеловеческих ценностей и нравственных правил. Виды сказок (о животных, бытовые, волшебные), их художественные особенности.</w:t>
            </w:r>
          </w:p>
          <w:p w:rsidR="001E4444" w:rsidRPr="001E4444" w:rsidRDefault="001E4444" w:rsidP="00056BF9">
            <w:pPr>
              <w:spacing w:line="276" w:lineRule="auto"/>
              <w:rPr>
                <w:sz w:val="24"/>
                <w:szCs w:val="24"/>
              </w:rPr>
            </w:pPr>
            <w:r w:rsidRPr="001E4444">
              <w:rPr>
                <w:sz w:val="24"/>
                <w:szCs w:val="24"/>
              </w:rPr>
              <w:t>Русская народная сказка "Иван-царевич и серый волк" и другие (по выбору)</w:t>
            </w:r>
          </w:p>
        </w:tc>
      </w:tr>
      <w:tr w:rsidR="001E4444" w:rsidRPr="001E4444" w:rsidTr="00973E28">
        <w:trPr>
          <w:jc w:val="center"/>
        </w:trPr>
        <w:tc>
          <w:tcPr>
            <w:tcW w:w="1763" w:type="dxa"/>
          </w:tcPr>
          <w:p w:rsidR="001E4444" w:rsidRPr="001E4444" w:rsidRDefault="001E4444" w:rsidP="00056BF9">
            <w:pPr>
              <w:spacing w:line="276" w:lineRule="auto"/>
              <w:rPr>
                <w:sz w:val="24"/>
                <w:szCs w:val="24"/>
              </w:rPr>
            </w:pPr>
            <w:r w:rsidRPr="001E4444">
              <w:rPr>
                <w:sz w:val="24"/>
                <w:szCs w:val="24"/>
              </w:rPr>
              <w:t>2.4</w:t>
            </w:r>
          </w:p>
        </w:tc>
        <w:tc>
          <w:tcPr>
            <w:tcW w:w="8222" w:type="dxa"/>
          </w:tcPr>
          <w:p w:rsidR="001E4444" w:rsidRPr="001E4444" w:rsidRDefault="001E4444" w:rsidP="00056BF9">
            <w:pPr>
              <w:spacing w:line="276" w:lineRule="auto"/>
              <w:rPr>
                <w:sz w:val="24"/>
                <w:szCs w:val="24"/>
              </w:rPr>
            </w:pPr>
            <w:r w:rsidRPr="001E4444">
              <w:rPr>
                <w:sz w:val="24"/>
                <w:szCs w:val="24"/>
              </w:rPr>
              <w:t>Народная песня.</w:t>
            </w:r>
          </w:p>
          <w:p w:rsidR="001E4444" w:rsidRPr="001E4444" w:rsidRDefault="001E4444" w:rsidP="00056BF9">
            <w:pPr>
              <w:spacing w:line="276" w:lineRule="auto"/>
              <w:rPr>
                <w:sz w:val="24"/>
                <w:szCs w:val="24"/>
              </w:rPr>
            </w:pPr>
            <w:r w:rsidRPr="001E4444">
              <w:rPr>
                <w:sz w:val="24"/>
                <w:szCs w:val="24"/>
              </w:rPr>
              <w:t>Чувства, которые рождают песни, темы песен. Описание картин природы как способ рассказать в песне о родной земле.</w:t>
            </w:r>
          </w:p>
        </w:tc>
      </w:tr>
      <w:tr w:rsidR="001E4444" w:rsidRPr="001E4444" w:rsidTr="00973E28">
        <w:trPr>
          <w:jc w:val="center"/>
        </w:trPr>
        <w:tc>
          <w:tcPr>
            <w:tcW w:w="1763" w:type="dxa"/>
          </w:tcPr>
          <w:p w:rsidR="001E4444" w:rsidRPr="001E4444" w:rsidRDefault="001E4444" w:rsidP="00056BF9">
            <w:pPr>
              <w:spacing w:line="276" w:lineRule="auto"/>
              <w:rPr>
                <w:sz w:val="24"/>
                <w:szCs w:val="24"/>
              </w:rPr>
            </w:pPr>
            <w:r w:rsidRPr="001E4444">
              <w:rPr>
                <w:sz w:val="24"/>
                <w:szCs w:val="24"/>
              </w:rPr>
              <w:t>2.5</w:t>
            </w:r>
          </w:p>
        </w:tc>
        <w:tc>
          <w:tcPr>
            <w:tcW w:w="8222" w:type="dxa"/>
          </w:tcPr>
          <w:p w:rsidR="001E4444" w:rsidRPr="001E4444" w:rsidRDefault="001E4444" w:rsidP="00056BF9">
            <w:pPr>
              <w:spacing w:line="276" w:lineRule="auto"/>
              <w:rPr>
                <w:sz w:val="24"/>
                <w:szCs w:val="24"/>
              </w:rPr>
            </w:pPr>
            <w:r w:rsidRPr="001E4444">
              <w:rPr>
                <w:sz w:val="24"/>
                <w:szCs w:val="24"/>
              </w:rPr>
              <w:t>Былина как народный песенный сказ. Фольклорные особенности жанра былин. Былина об Илье Муромце и другие (по выбору)</w:t>
            </w:r>
          </w:p>
        </w:tc>
      </w:tr>
      <w:tr w:rsidR="001E4444" w:rsidRPr="001E4444" w:rsidTr="00973E28">
        <w:trPr>
          <w:jc w:val="center"/>
        </w:trPr>
        <w:tc>
          <w:tcPr>
            <w:tcW w:w="1763" w:type="dxa"/>
          </w:tcPr>
          <w:p w:rsidR="001E4444" w:rsidRPr="001E4444" w:rsidRDefault="001E4444" w:rsidP="00056BF9">
            <w:pPr>
              <w:spacing w:line="276" w:lineRule="auto"/>
              <w:rPr>
                <w:sz w:val="24"/>
                <w:szCs w:val="24"/>
              </w:rPr>
            </w:pPr>
            <w:r w:rsidRPr="001E4444">
              <w:rPr>
                <w:sz w:val="24"/>
                <w:szCs w:val="24"/>
              </w:rPr>
              <w:t>3</w:t>
            </w:r>
          </w:p>
        </w:tc>
        <w:tc>
          <w:tcPr>
            <w:tcW w:w="8222" w:type="dxa"/>
          </w:tcPr>
          <w:p w:rsidR="001E4444" w:rsidRPr="001E4444" w:rsidRDefault="001E4444" w:rsidP="00056BF9">
            <w:pPr>
              <w:spacing w:line="276" w:lineRule="auto"/>
              <w:rPr>
                <w:sz w:val="24"/>
                <w:szCs w:val="24"/>
              </w:rPr>
            </w:pPr>
            <w:r w:rsidRPr="001E4444">
              <w:rPr>
                <w:sz w:val="24"/>
                <w:szCs w:val="24"/>
              </w:rPr>
              <w:t>Творчество А.С. Пушкина</w:t>
            </w:r>
          </w:p>
        </w:tc>
      </w:tr>
      <w:tr w:rsidR="001E4444" w:rsidRPr="001E4444" w:rsidTr="00973E28">
        <w:trPr>
          <w:jc w:val="center"/>
        </w:trPr>
        <w:tc>
          <w:tcPr>
            <w:tcW w:w="1763" w:type="dxa"/>
          </w:tcPr>
          <w:p w:rsidR="001E4444" w:rsidRPr="001E4444" w:rsidRDefault="001E4444" w:rsidP="00056BF9">
            <w:pPr>
              <w:spacing w:line="276" w:lineRule="auto"/>
              <w:rPr>
                <w:sz w:val="24"/>
                <w:szCs w:val="24"/>
              </w:rPr>
            </w:pPr>
            <w:r w:rsidRPr="001E4444">
              <w:rPr>
                <w:sz w:val="24"/>
                <w:szCs w:val="24"/>
              </w:rPr>
              <w:t>3.1</w:t>
            </w:r>
          </w:p>
        </w:tc>
        <w:tc>
          <w:tcPr>
            <w:tcW w:w="8222" w:type="dxa"/>
          </w:tcPr>
          <w:p w:rsidR="001E4444" w:rsidRPr="001E4444" w:rsidRDefault="001E4444" w:rsidP="00056BF9">
            <w:pPr>
              <w:spacing w:line="276" w:lineRule="auto"/>
              <w:rPr>
                <w:sz w:val="24"/>
                <w:szCs w:val="24"/>
              </w:rPr>
            </w:pPr>
            <w:r w:rsidRPr="001E4444">
              <w:rPr>
                <w:sz w:val="24"/>
                <w:szCs w:val="24"/>
              </w:rPr>
              <w:t>Лирические произведения А.С. Пушкина.</w:t>
            </w:r>
          </w:p>
          <w:p w:rsidR="001E4444" w:rsidRPr="001E4444" w:rsidRDefault="001E4444" w:rsidP="00056BF9">
            <w:pPr>
              <w:spacing w:line="276" w:lineRule="auto"/>
              <w:rPr>
                <w:sz w:val="24"/>
                <w:szCs w:val="24"/>
              </w:rPr>
            </w:pPr>
            <w:r w:rsidRPr="001E4444">
              <w:rPr>
                <w:sz w:val="24"/>
                <w:szCs w:val="24"/>
              </w:rPr>
              <w:t>Стихотворения "В тот год осенняя погода...", "Опрятней модного паркета..." и другие (по выбору)</w:t>
            </w:r>
          </w:p>
        </w:tc>
      </w:tr>
      <w:tr w:rsidR="001E4444" w:rsidRPr="001E4444" w:rsidTr="00973E28">
        <w:trPr>
          <w:jc w:val="center"/>
        </w:trPr>
        <w:tc>
          <w:tcPr>
            <w:tcW w:w="1763" w:type="dxa"/>
          </w:tcPr>
          <w:p w:rsidR="001E4444" w:rsidRPr="001E4444" w:rsidRDefault="001E4444" w:rsidP="00056BF9">
            <w:pPr>
              <w:spacing w:line="276" w:lineRule="auto"/>
              <w:rPr>
                <w:sz w:val="24"/>
                <w:szCs w:val="24"/>
              </w:rPr>
            </w:pPr>
            <w:r w:rsidRPr="001E4444">
              <w:rPr>
                <w:sz w:val="24"/>
                <w:szCs w:val="24"/>
              </w:rPr>
              <w:t>3.2</w:t>
            </w:r>
          </w:p>
        </w:tc>
        <w:tc>
          <w:tcPr>
            <w:tcW w:w="8222" w:type="dxa"/>
          </w:tcPr>
          <w:p w:rsidR="001E4444" w:rsidRPr="001E4444" w:rsidRDefault="001E4444" w:rsidP="00056BF9">
            <w:pPr>
              <w:spacing w:line="276" w:lineRule="auto"/>
              <w:rPr>
                <w:sz w:val="24"/>
                <w:szCs w:val="24"/>
              </w:rPr>
            </w:pPr>
            <w:r w:rsidRPr="001E4444">
              <w:rPr>
                <w:sz w:val="24"/>
                <w:szCs w:val="24"/>
              </w:rPr>
              <w:t>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w:t>
            </w:r>
          </w:p>
        </w:tc>
      </w:tr>
      <w:tr w:rsidR="001E4444" w:rsidRPr="001E4444" w:rsidTr="00973E28">
        <w:trPr>
          <w:jc w:val="center"/>
        </w:trPr>
        <w:tc>
          <w:tcPr>
            <w:tcW w:w="1763" w:type="dxa"/>
          </w:tcPr>
          <w:p w:rsidR="001E4444" w:rsidRPr="001E4444" w:rsidRDefault="001E4444" w:rsidP="00056BF9">
            <w:pPr>
              <w:spacing w:line="276" w:lineRule="auto"/>
              <w:rPr>
                <w:sz w:val="24"/>
                <w:szCs w:val="24"/>
              </w:rPr>
            </w:pPr>
            <w:r w:rsidRPr="001E4444">
              <w:rPr>
                <w:sz w:val="24"/>
                <w:szCs w:val="24"/>
              </w:rPr>
              <w:t>4</w:t>
            </w:r>
          </w:p>
        </w:tc>
        <w:tc>
          <w:tcPr>
            <w:tcW w:w="8222" w:type="dxa"/>
          </w:tcPr>
          <w:p w:rsidR="001E4444" w:rsidRPr="001E4444" w:rsidRDefault="001E4444" w:rsidP="00056BF9">
            <w:pPr>
              <w:spacing w:line="276" w:lineRule="auto"/>
              <w:rPr>
                <w:sz w:val="24"/>
                <w:szCs w:val="24"/>
              </w:rPr>
            </w:pPr>
            <w:r w:rsidRPr="001E4444">
              <w:rPr>
                <w:sz w:val="24"/>
                <w:szCs w:val="24"/>
              </w:rPr>
              <w:t>Басни И.А. Крылова (не менее двух)</w:t>
            </w:r>
          </w:p>
          <w:p w:rsidR="001E4444" w:rsidRPr="001E4444" w:rsidRDefault="001E4444" w:rsidP="00056BF9">
            <w:pPr>
              <w:spacing w:line="276" w:lineRule="auto"/>
              <w:rPr>
                <w:sz w:val="24"/>
                <w:szCs w:val="24"/>
              </w:rPr>
            </w:pPr>
            <w:r w:rsidRPr="001E4444">
              <w:rPr>
                <w:sz w:val="24"/>
                <w:szCs w:val="24"/>
              </w:rPr>
              <w:t>Басни: "Ворона и Лисица", "Лисица и виноград", "Мартышка и очки" и другие (по выбору)</w:t>
            </w:r>
          </w:p>
        </w:tc>
      </w:tr>
      <w:tr w:rsidR="001E4444" w:rsidRPr="001E4444" w:rsidTr="00973E28">
        <w:trPr>
          <w:jc w:val="center"/>
        </w:trPr>
        <w:tc>
          <w:tcPr>
            <w:tcW w:w="1763" w:type="dxa"/>
          </w:tcPr>
          <w:p w:rsidR="001E4444" w:rsidRPr="001E4444" w:rsidRDefault="001E4444" w:rsidP="00056BF9">
            <w:pPr>
              <w:spacing w:line="276" w:lineRule="auto"/>
              <w:rPr>
                <w:sz w:val="24"/>
                <w:szCs w:val="24"/>
              </w:rPr>
            </w:pPr>
            <w:r w:rsidRPr="001E4444">
              <w:rPr>
                <w:sz w:val="24"/>
                <w:szCs w:val="24"/>
              </w:rPr>
              <w:t>5</w:t>
            </w:r>
          </w:p>
        </w:tc>
        <w:tc>
          <w:tcPr>
            <w:tcW w:w="8222" w:type="dxa"/>
          </w:tcPr>
          <w:p w:rsidR="001E4444" w:rsidRPr="001E4444" w:rsidRDefault="001E4444" w:rsidP="00056BF9">
            <w:pPr>
              <w:spacing w:line="276" w:lineRule="auto"/>
              <w:rPr>
                <w:sz w:val="24"/>
                <w:szCs w:val="24"/>
              </w:rPr>
            </w:pPr>
            <w:r w:rsidRPr="001E4444">
              <w:rPr>
                <w:sz w:val="24"/>
                <w:szCs w:val="24"/>
              </w:rPr>
              <w:t>Картины природы в произведениях поэтов и писателей XIX - XX вв. (произведения не менее пяти авторов по выбору).</w:t>
            </w:r>
          </w:p>
          <w:p w:rsidR="001E4444" w:rsidRPr="001E4444" w:rsidRDefault="001E4444" w:rsidP="00056BF9">
            <w:pPr>
              <w:spacing w:line="276" w:lineRule="auto"/>
              <w:rPr>
                <w:sz w:val="24"/>
                <w:szCs w:val="24"/>
              </w:rPr>
            </w:pPr>
            <w:r w:rsidRPr="001E4444">
              <w:rPr>
                <w:sz w:val="24"/>
                <w:szCs w:val="24"/>
              </w:rPr>
              <w:t>Ф.И. Тютчев "Есть в осени первоначальной...", А.А. Фет "Кот поет, глаза прищуря", "Мама! Глянь-ка из окошка...", А.Н. Майков "Осень", С.А. Есенин "Береза", Н.А. Некрасов "Железная дорога" (отрывок), А.А. Блок "Ворона", И.А. Бунин "Первый снег" и другие (по выбору).</w:t>
            </w:r>
          </w:p>
        </w:tc>
      </w:tr>
      <w:tr w:rsidR="001E4444" w:rsidRPr="001E4444" w:rsidTr="00973E28">
        <w:trPr>
          <w:jc w:val="center"/>
        </w:trPr>
        <w:tc>
          <w:tcPr>
            <w:tcW w:w="1763" w:type="dxa"/>
          </w:tcPr>
          <w:p w:rsidR="001E4444" w:rsidRPr="001E4444" w:rsidRDefault="001E4444" w:rsidP="00056BF9">
            <w:pPr>
              <w:spacing w:line="276" w:lineRule="auto"/>
              <w:rPr>
                <w:sz w:val="24"/>
                <w:szCs w:val="24"/>
              </w:rPr>
            </w:pPr>
            <w:r w:rsidRPr="001E4444">
              <w:rPr>
                <w:sz w:val="24"/>
                <w:szCs w:val="24"/>
              </w:rPr>
              <w:t>6</w:t>
            </w:r>
          </w:p>
        </w:tc>
        <w:tc>
          <w:tcPr>
            <w:tcW w:w="8222" w:type="dxa"/>
          </w:tcPr>
          <w:p w:rsidR="001E4444" w:rsidRPr="001E4444" w:rsidRDefault="001E4444" w:rsidP="00056BF9">
            <w:pPr>
              <w:spacing w:line="276" w:lineRule="auto"/>
              <w:rPr>
                <w:sz w:val="24"/>
                <w:szCs w:val="24"/>
              </w:rPr>
            </w:pPr>
            <w:r w:rsidRPr="001E4444">
              <w:rPr>
                <w:sz w:val="24"/>
                <w:szCs w:val="24"/>
              </w:rPr>
              <w:t>Произведения Л.Н. Толстого, их жанровое многообразие: сказки, рассказы, басни, быль (не менее трех произведений).</w:t>
            </w:r>
          </w:p>
          <w:p w:rsidR="001E4444" w:rsidRPr="001E4444" w:rsidRDefault="001E4444" w:rsidP="00056BF9">
            <w:pPr>
              <w:spacing w:line="276" w:lineRule="auto"/>
              <w:rPr>
                <w:sz w:val="24"/>
                <w:szCs w:val="24"/>
              </w:rPr>
            </w:pPr>
            <w:r w:rsidRPr="001E4444">
              <w:rPr>
                <w:sz w:val="24"/>
                <w:szCs w:val="24"/>
              </w:rPr>
              <w:t>Л.Н. Толстой "Лебеди", "Зайцы", "Прыжок", "Акула" и другие</w:t>
            </w:r>
          </w:p>
        </w:tc>
      </w:tr>
      <w:tr w:rsidR="001E4444" w:rsidRPr="001E4444" w:rsidTr="00973E28">
        <w:trPr>
          <w:jc w:val="center"/>
        </w:trPr>
        <w:tc>
          <w:tcPr>
            <w:tcW w:w="1763" w:type="dxa"/>
          </w:tcPr>
          <w:p w:rsidR="001E4444" w:rsidRPr="001E4444" w:rsidRDefault="001E4444" w:rsidP="00056BF9">
            <w:pPr>
              <w:spacing w:line="276" w:lineRule="auto"/>
              <w:rPr>
                <w:sz w:val="24"/>
                <w:szCs w:val="24"/>
              </w:rPr>
            </w:pPr>
            <w:r w:rsidRPr="001E4444">
              <w:rPr>
                <w:sz w:val="24"/>
                <w:szCs w:val="24"/>
              </w:rPr>
              <w:t>7</w:t>
            </w:r>
          </w:p>
        </w:tc>
        <w:tc>
          <w:tcPr>
            <w:tcW w:w="8222" w:type="dxa"/>
          </w:tcPr>
          <w:p w:rsidR="001E4444" w:rsidRPr="001E4444" w:rsidRDefault="001E4444" w:rsidP="00056BF9">
            <w:pPr>
              <w:spacing w:line="276" w:lineRule="auto"/>
              <w:rPr>
                <w:sz w:val="24"/>
                <w:szCs w:val="24"/>
              </w:rPr>
            </w:pPr>
            <w:r w:rsidRPr="001E4444">
              <w:rPr>
                <w:sz w:val="24"/>
                <w:szCs w:val="24"/>
              </w:rPr>
              <w:t>Литературная сказка (не менее двух сказок русских писателей)</w:t>
            </w:r>
          </w:p>
          <w:p w:rsidR="001E4444" w:rsidRPr="001E4444" w:rsidRDefault="001E4444" w:rsidP="00056BF9">
            <w:pPr>
              <w:spacing w:line="276" w:lineRule="auto"/>
              <w:rPr>
                <w:sz w:val="24"/>
                <w:szCs w:val="24"/>
              </w:rPr>
            </w:pPr>
            <w:r w:rsidRPr="001E4444">
              <w:rPr>
                <w:sz w:val="24"/>
                <w:szCs w:val="24"/>
              </w:rPr>
              <w:t>В.М. Гаршин "Лягушка-путешественница", И.С. Соколов-Микитов "Листопадничек", М. Горький "Случай с Евсейкой" и другие (по выбору)</w:t>
            </w:r>
          </w:p>
        </w:tc>
      </w:tr>
      <w:tr w:rsidR="001E4444" w:rsidRPr="001E4444" w:rsidTr="00973E28">
        <w:trPr>
          <w:jc w:val="center"/>
        </w:trPr>
        <w:tc>
          <w:tcPr>
            <w:tcW w:w="1763" w:type="dxa"/>
          </w:tcPr>
          <w:p w:rsidR="001E4444" w:rsidRPr="001E4444" w:rsidRDefault="001E4444" w:rsidP="00056BF9">
            <w:pPr>
              <w:spacing w:line="276" w:lineRule="auto"/>
              <w:rPr>
                <w:sz w:val="24"/>
                <w:szCs w:val="24"/>
              </w:rPr>
            </w:pPr>
            <w:r w:rsidRPr="001E4444">
              <w:rPr>
                <w:sz w:val="24"/>
                <w:szCs w:val="24"/>
              </w:rPr>
              <w:t>8</w:t>
            </w:r>
          </w:p>
        </w:tc>
        <w:tc>
          <w:tcPr>
            <w:tcW w:w="8222" w:type="dxa"/>
          </w:tcPr>
          <w:p w:rsidR="001E4444" w:rsidRPr="001E4444" w:rsidRDefault="001E4444" w:rsidP="00056BF9">
            <w:pPr>
              <w:spacing w:line="276" w:lineRule="auto"/>
              <w:rPr>
                <w:sz w:val="24"/>
                <w:szCs w:val="24"/>
              </w:rPr>
            </w:pPr>
            <w:r w:rsidRPr="001E4444">
              <w:rPr>
                <w:sz w:val="24"/>
                <w:szCs w:val="24"/>
              </w:rPr>
              <w:t>Произведения о взаимоотношениях человека и животных (по выбору, не менее четырех произведений).</w:t>
            </w:r>
          </w:p>
          <w:p w:rsidR="001E4444" w:rsidRPr="001E4444" w:rsidRDefault="001E4444" w:rsidP="00056BF9">
            <w:pPr>
              <w:spacing w:line="276" w:lineRule="auto"/>
              <w:rPr>
                <w:sz w:val="24"/>
                <w:szCs w:val="24"/>
              </w:rPr>
            </w:pPr>
            <w:r w:rsidRPr="001E4444">
              <w:rPr>
                <w:sz w:val="24"/>
                <w:szCs w:val="24"/>
              </w:rPr>
              <w:t>Б.С. Житков "Про обезьянку", К.Г. Паустовский "Барсучий нос", "Кот-ворюга", Д.Н. Мамин-Сибиряк "Приемыш" и другие (по выбору)</w:t>
            </w:r>
          </w:p>
        </w:tc>
      </w:tr>
      <w:tr w:rsidR="001E4444" w:rsidRPr="001E4444" w:rsidTr="00973E28">
        <w:trPr>
          <w:jc w:val="center"/>
        </w:trPr>
        <w:tc>
          <w:tcPr>
            <w:tcW w:w="1763" w:type="dxa"/>
          </w:tcPr>
          <w:p w:rsidR="001E4444" w:rsidRPr="001E4444" w:rsidRDefault="001E4444" w:rsidP="00056BF9">
            <w:pPr>
              <w:spacing w:line="276" w:lineRule="auto"/>
              <w:rPr>
                <w:sz w:val="24"/>
                <w:szCs w:val="24"/>
              </w:rPr>
            </w:pPr>
            <w:r w:rsidRPr="001E4444">
              <w:rPr>
                <w:sz w:val="24"/>
                <w:szCs w:val="24"/>
              </w:rPr>
              <w:t>9</w:t>
            </w:r>
          </w:p>
        </w:tc>
        <w:tc>
          <w:tcPr>
            <w:tcW w:w="8222" w:type="dxa"/>
          </w:tcPr>
          <w:p w:rsidR="001E4444" w:rsidRPr="001E4444" w:rsidRDefault="001E4444" w:rsidP="00056BF9">
            <w:pPr>
              <w:spacing w:line="276" w:lineRule="auto"/>
              <w:rPr>
                <w:sz w:val="24"/>
                <w:szCs w:val="24"/>
              </w:rPr>
            </w:pPr>
            <w:r w:rsidRPr="001E4444">
              <w:rPr>
                <w:sz w:val="24"/>
                <w:szCs w:val="24"/>
              </w:rPr>
              <w:t>Произведения о детях (темы: "Разные детские судьбы", "Дети на войне").</w:t>
            </w:r>
          </w:p>
          <w:p w:rsidR="001E4444" w:rsidRPr="001E4444" w:rsidRDefault="001E4444" w:rsidP="00056BF9">
            <w:pPr>
              <w:spacing w:line="276" w:lineRule="auto"/>
              <w:rPr>
                <w:sz w:val="24"/>
                <w:szCs w:val="24"/>
              </w:rPr>
            </w:pPr>
            <w:r w:rsidRPr="001E4444">
              <w:rPr>
                <w:sz w:val="24"/>
                <w:szCs w:val="24"/>
              </w:rPr>
              <w:t>Л. Пантелеев "На ялике", А. Гайдар "Тимур и его команда" (отрывки), Л. Кассиль и другие (по выбору)</w:t>
            </w:r>
          </w:p>
        </w:tc>
      </w:tr>
      <w:tr w:rsidR="001E4444" w:rsidRPr="001E4444" w:rsidTr="00973E28">
        <w:trPr>
          <w:jc w:val="center"/>
        </w:trPr>
        <w:tc>
          <w:tcPr>
            <w:tcW w:w="1763" w:type="dxa"/>
          </w:tcPr>
          <w:p w:rsidR="001E4444" w:rsidRPr="001E4444" w:rsidRDefault="001E4444" w:rsidP="00056BF9">
            <w:pPr>
              <w:spacing w:line="276" w:lineRule="auto"/>
              <w:rPr>
                <w:sz w:val="24"/>
                <w:szCs w:val="24"/>
              </w:rPr>
            </w:pPr>
            <w:r w:rsidRPr="001E4444">
              <w:rPr>
                <w:sz w:val="24"/>
                <w:szCs w:val="24"/>
              </w:rPr>
              <w:t>10</w:t>
            </w:r>
          </w:p>
        </w:tc>
        <w:tc>
          <w:tcPr>
            <w:tcW w:w="8222" w:type="dxa"/>
          </w:tcPr>
          <w:p w:rsidR="001E4444" w:rsidRPr="001E4444" w:rsidRDefault="001E4444" w:rsidP="00056BF9">
            <w:pPr>
              <w:spacing w:line="276" w:lineRule="auto"/>
              <w:rPr>
                <w:sz w:val="24"/>
                <w:szCs w:val="24"/>
              </w:rPr>
            </w:pPr>
            <w:r w:rsidRPr="001E4444">
              <w:rPr>
                <w:sz w:val="24"/>
                <w:szCs w:val="24"/>
              </w:rPr>
              <w:t>Юмористические произведения (не менее двух произведений): М.М. Зощенко, Н.Н. Носов, В.Ю. Драгунский и другие (по выбору).</w:t>
            </w:r>
          </w:p>
          <w:p w:rsidR="001E4444" w:rsidRPr="001E4444" w:rsidRDefault="001E4444" w:rsidP="00056BF9">
            <w:pPr>
              <w:spacing w:line="276" w:lineRule="auto"/>
              <w:rPr>
                <w:sz w:val="24"/>
                <w:szCs w:val="24"/>
              </w:rPr>
            </w:pPr>
            <w:r w:rsidRPr="001E4444">
              <w:rPr>
                <w:sz w:val="24"/>
                <w:szCs w:val="24"/>
              </w:rPr>
              <w:t>В.Ю. Драгунский "Денискины рассказы" (1 - 2 произведения), Н.Н. Носов "Веселая семейка" и другие (по выбору).</w:t>
            </w:r>
          </w:p>
        </w:tc>
      </w:tr>
      <w:tr w:rsidR="001E4444" w:rsidRPr="001E4444" w:rsidTr="00973E28">
        <w:trPr>
          <w:jc w:val="center"/>
        </w:trPr>
        <w:tc>
          <w:tcPr>
            <w:tcW w:w="1763" w:type="dxa"/>
          </w:tcPr>
          <w:p w:rsidR="001E4444" w:rsidRPr="001E4444" w:rsidRDefault="001E4444" w:rsidP="00056BF9">
            <w:pPr>
              <w:spacing w:line="276" w:lineRule="auto"/>
              <w:rPr>
                <w:sz w:val="24"/>
                <w:szCs w:val="24"/>
              </w:rPr>
            </w:pPr>
            <w:r w:rsidRPr="001E4444">
              <w:rPr>
                <w:sz w:val="24"/>
                <w:szCs w:val="24"/>
              </w:rPr>
              <w:t>11</w:t>
            </w:r>
          </w:p>
        </w:tc>
        <w:tc>
          <w:tcPr>
            <w:tcW w:w="8222" w:type="dxa"/>
          </w:tcPr>
          <w:p w:rsidR="001E4444" w:rsidRPr="001E4444" w:rsidRDefault="001E4444" w:rsidP="00056BF9">
            <w:pPr>
              <w:spacing w:line="276" w:lineRule="auto"/>
              <w:rPr>
                <w:sz w:val="24"/>
                <w:szCs w:val="24"/>
              </w:rPr>
            </w:pPr>
            <w:r w:rsidRPr="001E4444">
              <w:rPr>
                <w:sz w:val="24"/>
                <w:szCs w:val="24"/>
              </w:rPr>
              <w:t>Зарубежная литература</w:t>
            </w:r>
          </w:p>
        </w:tc>
      </w:tr>
      <w:tr w:rsidR="001E4444" w:rsidRPr="001E4444" w:rsidTr="00973E28">
        <w:trPr>
          <w:jc w:val="center"/>
        </w:trPr>
        <w:tc>
          <w:tcPr>
            <w:tcW w:w="1763" w:type="dxa"/>
          </w:tcPr>
          <w:p w:rsidR="001E4444" w:rsidRPr="001E4444" w:rsidRDefault="001E4444" w:rsidP="00056BF9">
            <w:pPr>
              <w:spacing w:line="276" w:lineRule="auto"/>
              <w:rPr>
                <w:sz w:val="24"/>
                <w:szCs w:val="24"/>
              </w:rPr>
            </w:pPr>
            <w:r w:rsidRPr="001E4444">
              <w:rPr>
                <w:sz w:val="24"/>
                <w:szCs w:val="24"/>
              </w:rPr>
              <w:t>11.1</w:t>
            </w:r>
          </w:p>
        </w:tc>
        <w:tc>
          <w:tcPr>
            <w:tcW w:w="8222" w:type="dxa"/>
          </w:tcPr>
          <w:p w:rsidR="001E4444" w:rsidRPr="001E4444" w:rsidRDefault="001E4444" w:rsidP="00056BF9">
            <w:pPr>
              <w:spacing w:line="276" w:lineRule="auto"/>
              <w:rPr>
                <w:sz w:val="24"/>
                <w:szCs w:val="24"/>
              </w:rPr>
            </w:pPr>
            <w:r w:rsidRPr="001E4444">
              <w:rPr>
                <w:sz w:val="24"/>
                <w:szCs w:val="24"/>
              </w:rPr>
              <w:t>Литературные сказки Ш. Перро, Х.-К. Андерсена, Р. Киплинга (произведения двух-трех авторов по выбору).</w:t>
            </w:r>
          </w:p>
          <w:p w:rsidR="001E4444" w:rsidRPr="001E4444" w:rsidRDefault="001E4444" w:rsidP="00056BF9">
            <w:pPr>
              <w:spacing w:line="276" w:lineRule="auto"/>
              <w:rPr>
                <w:sz w:val="24"/>
                <w:szCs w:val="24"/>
              </w:rPr>
            </w:pPr>
            <w:r w:rsidRPr="001E4444">
              <w:rPr>
                <w:sz w:val="24"/>
                <w:szCs w:val="24"/>
              </w:rPr>
              <w:t>Х.-К. Андерсен "Гадкий утенок", Ш. Перро "Подарок феи" и другие (по выбору)</w:t>
            </w:r>
          </w:p>
        </w:tc>
      </w:tr>
      <w:tr w:rsidR="001E4444" w:rsidRPr="001E4444" w:rsidTr="00973E28">
        <w:trPr>
          <w:jc w:val="center"/>
        </w:trPr>
        <w:tc>
          <w:tcPr>
            <w:tcW w:w="1763" w:type="dxa"/>
          </w:tcPr>
          <w:p w:rsidR="001E4444" w:rsidRPr="001E4444" w:rsidRDefault="001E4444" w:rsidP="00056BF9">
            <w:pPr>
              <w:spacing w:line="276" w:lineRule="auto"/>
              <w:rPr>
                <w:sz w:val="24"/>
                <w:szCs w:val="24"/>
              </w:rPr>
            </w:pPr>
            <w:r w:rsidRPr="001E4444">
              <w:rPr>
                <w:sz w:val="24"/>
                <w:szCs w:val="24"/>
              </w:rPr>
              <w:t>11.2</w:t>
            </w:r>
          </w:p>
        </w:tc>
        <w:tc>
          <w:tcPr>
            <w:tcW w:w="8222" w:type="dxa"/>
          </w:tcPr>
          <w:p w:rsidR="001E4444" w:rsidRPr="001E4444" w:rsidRDefault="001E4444" w:rsidP="00056BF9">
            <w:pPr>
              <w:spacing w:line="276" w:lineRule="auto"/>
              <w:rPr>
                <w:sz w:val="24"/>
                <w:szCs w:val="24"/>
              </w:rPr>
            </w:pPr>
            <w:r w:rsidRPr="001E4444">
              <w:rPr>
                <w:sz w:val="24"/>
                <w:szCs w:val="24"/>
              </w:rPr>
              <w:t>Рассказы зарубежных писателей о животных</w:t>
            </w:r>
          </w:p>
        </w:tc>
      </w:tr>
      <w:tr w:rsidR="001E4444" w:rsidRPr="001E4444" w:rsidTr="00973E28">
        <w:trPr>
          <w:jc w:val="center"/>
        </w:trPr>
        <w:tc>
          <w:tcPr>
            <w:tcW w:w="1763" w:type="dxa"/>
          </w:tcPr>
          <w:p w:rsidR="001E4444" w:rsidRPr="001E4444" w:rsidRDefault="001E4444" w:rsidP="00056BF9">
            <w:pPr>
              <w:spacing w:line="276" w:lineRule="auto"/>
              <w:rPr>
                <w:sz w:val="24"/>
                <w:szCs w:val="24"/>
              </w:rPr>
            </w:pPr>
            <w:r w:rsidRPr="001E4444">
              <w:rPr>
                <w:sz w:val="24"/>
                <w:szCs w:val="24"/>
              </w:rPr>
              <w:t>11.3</w:t>
            </w:r>
          </w:p>
        </w:tc>
        <w:tc>
          <w:tcPr>
            <w:tcW w:w="8222" w:type="dxa"/>
          </w:tcPr>
          <w:p w:rsidR="001E4444" w:rsidRPr="001E4444" w:rsidRDefault="001E4444" w:rsidP="00056BF9">
            <w:pPr>
              <w:spacing w:line="276" w:lineRule="auto"/>
              <w:rPr>
                <w:sz w:val="24"/>
                <w:szCs w:val="24"/>
              </w:rPr>
            </w:pPr>
            <w:r w:rsidRPr="001E4444">
              <w:rPr>
                <w:sz w:val="24"/>
                <w:szCs w:val="24"/>
              </w:rPr>
              <w:t>Известные переводчики зарубежной литературы: С.Я. Маршак, К.И. Чуковский, Б.В. Заходер</w:t>
            </w:r>
          </w:p>
        </w:tc>
      </w:tr>
      <w:tr w:rsidR="001E4444" w:rsidRPr="001E4444" w:rsidTr="00973E28">
        <w:trPr>
          <w:jc w:val="center"/>
        </w:trPr>
        <w:tc>
          <w:tcPr>
            <w:tcW w:w="1763" w:type="dxa"/>
          </w:tcPr>
          <w:p w:rsidR="001E4444" w:rsidRPr="001E4444" w:rsidRDefault="001E4444" w:rsidP="00056BF9">
            <w:pPr>
              <w:spacing w:line="276" w:lineRule="auto"/>
              <w:rPr>
                <w:sz w:val="24"/>
                <w:szCs w:val="24"/>
              </w:rPr>
            </w:pPr>
            <w:r w:rsidRPr="001E4444">
              <w:rPr>
                <w:sz w:val="24"/>
                <w:szCs w:val="24"/>
              </w:rPr>
              <w:t>12</w:t>
            </w:r>
          </w:p>
        </w:tc>
        <w:tc>
          <w:tcPr>
            <w:tcW w:w="8222" w:type="dxa"/>
          </w:tcPr>
          <w:p w:rsidR="001E4444" w:rsidRPr="001E4444" w:rsidRDefault="001E4444" w:rsidP="00056BF9">
            <w:pPr>
              <w:spacing w:line="276" w:lineRule="auto"/>
              <w:rPr>
                <w:sz w:val="24"/>
                <w:szCs w:val="24"/>
              </w:rPr>
            </w:pPr>
            <w:r w:rsidRPr="001E4444">
              <w:rPr>
                <w:sz w:val="24"/>
                <w:szCs w:val="24"/>
              </w:rPr>
              <w:t>Сведения по теории и истории литературы</w:t>
            </w:r>
          </w:p>
          <w:p w:rsidR="001E4444" w:rsidRPr="001E4444" w:rsidRDefault="001E4444" w:rsidP="00056BF9">
            <w:pPr>
              <w:spacing w:line="276" w:lineRule="auto"/>
              <w:rPr>
                <w:sz w:val="24"/>
                <w:szCs w:val="24"/>
              </w:rPr>
            </w:pPr>
            <w:r w:rsidRPr="001E4444">
              <w:rPr>
                <w:sz w:val="24"/>
                <w:szCs w:val="24"/>
              </w:rPr>
              <w:t>Автор, писатель. Произведение.</w:t>
            </w:r>
          </w:p>
          <w:p w:rsidR="001E4444" w:rsidRPr="001E4444" w:rsidRDefault="001E4444" w:rsidP="00056BF9">
            <w:pPr>
              <w:spacing w:line="276" w:lineRule="auto"/>
              <w:rPr>
                <w:sz w:val="24"/>
                <w:szCs w:val="24"/>
              </w:rPr>
            </w:pPr>
            <w:r w:rsidRPr="001E4444">
              <w:rPr>
                <w:sz w:val="24"/>
                <w:szCs w:val="24"/>
              </w:rPr>
              <w:t>Жанры (стихотворение, басня, рассказ, повесть); жанры фольклора малые (потешка, считалка, небылица, пословица, загадка, народная песня, былина и другие). Фольклорная сказка (сказка о животных, бытовая, волшебная) и литературная сказка.</w:t>
            </w:r>
          </w:p>
          <w:p w:rsidR="001E4444" w:rsidRPr="001E4444" w:rsidRDefault="001E4444" w:rsidP="00056BF9">
            <w:pPr>
              <w:spacing w:line="276" w:lineRule="auto"/>
              <w:rPr>
                <w:sz w:val="24"/>
                <w:szCs w:val="24"/>
              </w:rPr>
            </w:pPr>
            <w:r w:rsidRPr="001E4444">
              <w:rPr>
                <w:sz w:val="24"/>
                <w:szCs w:val="24"/>
              </w:rPr>
              <w:t>Идея. Тема. Заголовок.</w:t>
            </w:r>
          </w:p>
          <w:p w:rsidR="001E4444" w:rsidRPr="001E4444" w:rsidRDefault="001E4444" w:rsidP="00056BF9">
            <w:pPr>
              <w:spacing w:line="276" w:lineRule="auto"/>
              <w:rPr>
                <w:sz w:val="24"/>
                <w:szCs w:val="24"/>
              </w:rPr>
            </w:pPr>
            <w:r w:rsidRPr="001E4444">
              <w:rPr>
                <w:sz w:val="24"/>
                <w:szCs w:val="24"/>
              </w:rPr>
              <w:t>Образ художественный. Литературный герой, персонаж, характер.</w:t>
            </w:r>
          </w:p>
          <w:p w:rsidR="001E4444" w:rsidRPr="001E4444" w:rsidRDefault="001E4444" w:rsidP="00056BF9">
            <w:pPr>
              <w:spacing w:line="276" w:lineRule="auto"/>
              <w:rPr>
                <w:sz w:val="24"/>
                <w:szCs w:val="24"/>
              </w:rPr>
            </w:pPr>
            <w:r w:rsidRPr="001E4444">
              <w:rPr>
                <w:sz w:val="24"/>
                <w:szCs w:val="24"/>
              </w:rPr>
              <w:t>Рассказчик. Портрет героя.</w:t>
            </w:r>
          </w:p>
          <w:p w:rsidR="001E4444" w:rsidRPr="001E4444" w:rsidRDefault="001E4444" w:rsidP="00056BF9">
            <w:pPr>
              <w:spacing w:line="276" w:lineRule="auto"/>
              <w:rPr>
                <w:sz w:val="24"/>
                <w:szCs w:val="24"/>
              </w:rPr>
            </w:pPr>
            <w:r w:rsidRPr="001E4444">
              <w:rPr>
                <w:sz w:val="24"/>
                <w:szCs w:val="24"/>
              </w:rPr>
              <w:t>Ритм. Рифма. Строфа.</w:t>
            </w:r>
          </w:p>
          <w:p w:rsidR="001E4444" w:rsidRPr="001E4444" w:rsidRDefault="001E4444" w:rsidP="00056BF9">
            <w:pPr>
              <w:spacing w:line="276" w:lineRule="auto"/>
              <w:rPr>
                <w:sz w:val="24"/>
                <w:szCs w:val="24"/>
              </w:rPr>
            </w:pPr>
            <w:r w:rsidRPr="001E4444">
              <w:rPr>
                <w:sz w:val="24"/>
                <w:szCs w:val="24"/>
              </w:rPr>
              <w:t>Содержание произведения, сюжет. Композиция. Эпизод, смысловые части.</w:t>
            </w:r>
          </w:p>
          <w:p w:rsidR="001E4444" w:rsidRPr="001E4444" w:rsidRDefault="001E4444" w:rsidP="00056BF9">
            <w:pPr>
              <w:spacing w:line="276" w:lineRule="auto"/>
              <w:rPr>
                <w:sz w:val="24"/>
                <w:szCs w:val="24"/>
              </w:rPr>
            </w:pPr>
            <w:r w:rsidRPr="001E4444">
              <w:rPr>
                <w:sz w:val="24"/>
                <w:szCs w:val="24"/>
              </w:rPr>
              <w:t>Средства художественной выразительности (сравнение, олицетворение, эпитет).</w:t>
            </w:r>
          </w:p>
          <w:p w:rsidR="001E4444" w:rsidRPr="001E4444" w:rsidRDefault="001E4444" w:rsidP="00056BF9">
            <w:pPr>
              <w:spacing w:line="276" w:lineRule="auto"/>
              <w:rPr>
                <w:sz w:val="24"/>
                <w:szCs w:val="24"/>
              </w:rPr>
            </w:pPr>
            <w:r w:rsidRPr="001E4444">
              <w:rPr>
                <w:sz w:val="24"/>
                <w:szCs w:val="24"/>
              </w:rPr>
              <w:t>Проза и поэзия</w:t>
            </w:r>
          </w:p>
        </w:tc>
      </w:tr>
    </w:tbl>
    <w:p w:rsidR="001E4444" w:rsidRPr="001E4444" w:rsidRDefault="001E4444" w:rsidP="00B03D8D">
      <w:pPr>
        <w:ind w:firstLine="0"/>
        <w:rPr>
          <w:highlight w:val="yellow"/>
        </w:rPr>
      </w:pPr>
    </w:p>
    <w:p w:rsidR="001E4444" w:rsidRPr="00AD58A8" w:rsidRDefault="001E4444" w:rsidP="00AD58A8">
      <w:pPr>
        <w:spacing w:line="276" w:lineRule="auto"/>
        <w:rPr>
          <w:sz w:val="28"/>
          <w:szCs w:val="28"/>
        </w:rPr>
      </w:pPr>
      <w:r w:rsidRPr="001E4444">
        <w:rPr>
          <w:sz w:val="28"/>
          <w:szCs w:val="28"/>
        </w:rPr>
        <w:t>Проверяемые требования к результатам освоения основнойобразовательной программы (4 класс)</w:t>
      </w:r>
      <w:r w:rsidR="00B03D8D" w:rsidRPr="00B03D8D">
        <w:rPr>
          <w:sz w:val="28"/>
          <w:szCs w:val="28"/>
        </w:rPr>
        <w:t>:</w:t>
      </w:r>
    </w:p>
    <w:tbl>
      <w:tblPr>
        <w:tblW w:w="99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284"/>
      </w:tblGrid>
      <w:tr w:rsidR="001E4444" w:rsidRPr="001E4444" w:rsidTr="00AD58A8">
        <w:trPr>
          <w:jc w:val="center"/>
        </w:trPr>
        <w:tc>
          <w:tcPr>
            <w:tcW w:w="1701" w:type="dxa"/>
          </w:tcPr>
          <w:p w:rsidR="001E4444" w:rsidRPr="00AD58A8" w:rsidRDefault="001E4444" w:rsidP="00AD58A8">
            <w:pPr>
              <w:spacing w:line="276" w:lineRule="auto"/>
              <w:jc w:val="center"/>
              <w:rPr>
                <w:b/>
                <w:sz w:val="24"/>
                <w:szCs w:val="24"/>
              </w:rPr>
            </w:pPr>
            <w:r w:rsidRPr="00AD58A8">
              <w:rPr>
                <w:b/>
                <w:sz w:val="24"/>
                <w:szCs w:val="24"/>
              </w:rPr>
              <w:t>Код проверяемого результата</w:t>
            </w:r>
          </w:p>
        </w:tc>
        <w:tc>
          <w:tcPr>
            <w:tcW w:w="8284" w:type="dxa"/>
          </w:tcPr>
          <w:p w:rsidR="001E4444" w:rsidRPr="00AD58A8" w:rsidRDefault="001E4444" w:rsidP="00AD58A8">
            <w:pPr>
              <w:spacing w:line="276" w:lineRule="auto"/>
              <w:jc w:val="center"/>
              <w:rPr>
                <w:b/>
                <w:sz w:val="24"/>
                <w:szCs w:val="24"/>
              </w:rPr>
            </w:pPr>
            <w:r w:rsidRPr="00AD58A8">
              <w:rPr>
                <w:b/>
                <w:sz w:val="24"/>
                <w:szCs w:val="24"/>
              </w:rPr>
              <w:t>Проверяемые предметные результаты освоения основной образовательной программы начального общего образования</w:t>
            </w:r>
          </w:p>
        </w:tc>
      </w:tr>
      <w:tr w:rsidR="001E4444" w:rsidRPr="001E4444" w:rsidTr="00AD58A8">
        <w:trPr>
          <w:jc w:val="center"/>
        </w:trPr>
        <w:tc>
          <w:tcPr>
            <w:tcW w:w="1701" w:type="dxa"/>
          </w:tcPr>
          <w:p w:rsidR="001E4444" w:rsidRPr="001E4444" w:rsidRDefault="001E4444" w:rsidP="00056BF9">
            <w:pPr>
              <w:spacing w:line="276" w:lineRule="auto"/>
              <w:rPr>
                <w:sz w:val="24"/>
                <w:szCs w:val="24"/>
              </w:rPr>
            </w:pPr>
            <w:r w:rsidRPr="001E4444">
              <w:rPr>
                <w:sz w:val="24"/>
                <w:szCs w:val="24"/>
              </w:rPr>
              <w:t>1.1</w:t>
            </w:r>
          </w:p>
        </w:tc>
        <w:tc>
          <w:tcPr>
            <w:tcW w:w="8284" w:type="dxa"/>
          </w:tcPr>
          <w:p w:rsidR="001E4444" w:rsidRPr="001E4444" w:rsidRDefault="001E4444" w:rsidP="00056BF9">
            <w:pPr>
              <w:spacing w:line="276" w:lineRule="auto"/>
              <w:rPr>
                <w:sz w:val="24"/>
                <w:szCs w:val="24"/>
              </w:rPr>
            </w:pPr>
            <w:r w:rsidRPr="001E4444">
              <w:rPr>
                <w:sz w:val="24"/>
                <w:szCs w:val="24"/>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tc>
      </w:tr>
      <w:tr w:rsidR="001E4444" w:rsidRPr="001E4444" w:rsidTr="00AD58A8">
        <w:trPr>
          <w:jc w:val="center"/>
        </w:trPr>
        <w:tc>
          <w:tcPr>
            <w:tcW w:w="1701" w:type="dxa"/>
          </w:tcPr>
          <w:p w:rsidR="001E4444" w:rsidRPr="001E4444" w:rsidRDefault="001E4444" w:rsidP="00056BF9">
            <w:pPr>
              <w:spacing w:line="276" w:lineRule="auto"/>
              <w:rPr>
                <w:sz w:val="24"/>
                <w:szCs w:val="24"/>
              </w:rPr>
            </w:pPr>
            <w:r w:rsidRPr="001E4444">
              <w:rPr>
                <w:sz w:val="24"/>
                <w:szCs w:val="24"/>
              </w:rPr>
              <w:t>1.2</w:t>
            </w:r>
          </w:p>
        </w:tc>
        <w:tc>
          <w:tcPr>
            <w:tcW w:w="8284" w:type="dxa"/>
          </w:tcPr>
          <w:p w:rsidR="001E4444" w:rsidRPr="001E4444" w:rsidRDefault="001E4444" w:rsidP="00056BF9">
            <w:pPr>
              <w:spacing w:line="276" w:lineRule="auto"/>
              <w:rPr>
                <w:sz w:val="24"/>
                <w:szCs w:val="24"/>
              </w:rPr>
            </w:pPr>
            <w:r w:rsidRPr="001E4444">
              <w:rPr>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1E4444" w:rsidRPr="001E4444" w:rsidRDefault="001E4444" w:rsidP="00056BF9">
            <w:pPr>
              <w:spacing w:line="276" w:lineRule="auto"/>
              <w:rPr>
                <w:sz w:val="24"/>
                <w:szCs w:val="24"/>
              </w:rPr>
            </w:pPr>
            <w:r w:rsidRPr="001E4444">
              <w:rPr>
                <w:sz w:val="24"/>
                <w:szCs w:val="24"/>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80 слов в минуту (без отметочного оценивания)</w:t>
            </w:r>
          </w:p>
        </w:tc>
      </w:tr>
      <w:tr w:rsidR="001E4444" w:rsidRPr="001E4444" w:rsidTr="00AD58A8">
        <w:trPr>
          <w:jc w:val="center"/>
        </w:trPr>
        <w:tc>
          <w:tcPr>
            <w:tcW w:w="1701" w:type="dxa"/>
          </w:tcPr>
          <w:p w:rsidR="001E4444" w:rsidRPr="001E4444" w:rsidRDefault="001E4444" w:rsidP="00056BF9">
            <w:pPr>
              <w:spacing w:line="276" w:lineRule="auto"/>
              <w:rPr>
                <w:sz w:val="24"/>
                <w:szCs w:val="24"/>
              </w:rPr>
            </w:pPr>
            <w:r w:rsidRPr="001E4444">
              <w:rPr>
                <w:sz w:val="24"/>
                <w:szCs w:val="24"/>
              </w:rPr>
              <w:t>1.3</w:t>
            </w:r>
          </w:p>
        </w:tc>
        <w:tc>
          <w:tcPr>
            <w:tcW w:w="8284" w:type="dxa"/>
          </w:tcPr>
          <w:p w:rsidR="001E4444" w:rsidRPr="001E4444" w:rsidRDefault="001E4444" w:rsidP="00056BF9">
            <w:pPr>
              <w:spacing w:line="276" w:lineRule="auto"/>
              <w:rPr>
                <w:sz w:val="24"/>
                <w:szCs w:val="24"/>
              </w:rPr>
            </w:pPr>
            <w:r w:rsidRPr="001E4444">
              <w:rPr>
                <w:sz w:val="24"/>
                <w:szCs w:val="24"/>
              </w:rPr>
              <w:t>читать наизусть не менее 5 стихотворений в соответствии с изученной тематикой произведений</w:t>
            </w:r>
          </w:p>
        </w:tc>
      </w:tr>
      <w:tr w:rsidR="001E4444" w:rsidRPr="001E4444" w:rsidTr="00AD58A8">
        <w:trPr>
          <w:jc w:val="center"/>
        </w:trPr>
        <w:tc>
          <w:tcPr>
            <w:tcW w:w="1701" w:type="dxa"/>
          </w:tcPr>
          <w:p w:rsidR="001E4444" w:rsidRPr="001E4444" w:rsidRDefault="001E4444" w:rsidP="00056BF9">
            <w:pPr>
              <w:spacing w:line="276" w:lineRule="auto"/>
              <w:rPr>
                <w:sz w:val="24"/>
                <w:szCs w:val="24"/>
              </w:rPr>
            </w:pPr>
            <w:r w:rsidRPr="001E4444">
              <w:rPr>
                <w:sz w:val="24"/>
                <w:szCs w:val="24"/>
              </w:rPr>
              <w:t>1.4</w:t>
            </w:r>
          </w:p>
        </w:tc>
        <w:tc>
          <w:tcPr>
            <w:tcW w:w="8284" w:type="dxa"/>
          </w:tcPr>
          <w:p w:rsidR="001E4444" w:rsidRPr="001E4444" w:rsidRDefault="001E4444" w:rsidP="00056BF9">
            <w:pPr>
              <w:spacing w:line="276" w:lineRule="auto"/>
              <w:rPr>
                <w:sz w:val="24"/>
                <w:szCs w:val="24"/>
              </w:rPr>
            </w:pPr>
            <w:r w:rsidRPr="001E4444">
              <w:rPr>
                <w:sz w:val="24"/>
                <w:szCs w:val="24"/>
              </w:rPr>
              <w:t>различать художественные произведения и познавательные тексты</w:t>
            </w:r>
          </w:p>
        </w:tc>
      </w:tr>
      <w:tr w:rsidR="001E4444" w:rsidRPr="001E4444" w:rsidTr="00AD58A8">
        <w:trPr>
          <w:jc w:val="center"/>
        </w:trPr>
        <w:tc>
          <w:tcPr>
            <w:tcW w:w="1701" w:type="dxa"/>
          </w:tcPr>
          <w:p w:rsidR="001E4444" w:rsidRPr="001E4444" w:rsidRDefault="001E4444" w:rsidP="00056BF9">
            <w:pPr>
              <w:spacing w:line="276" w:lineRule="auto"/>
              <w:rPr>
                <w:sz w:val="24"/>
                <w:szCs w:val="24"/>
              </w:rPr>
            </w:pPr>
            <w:r w:rsidRPr="001E4444">
              <w:rPr>
                <w:sz w:val="24"/>
                <w:szCs w:val="24"/>
              </w:rPr>
              <w:t>1.5</w:t>
            </w:r>
          </w:p>
        </w:tc>
        <w:tc>
          <w:tcPr>
            <w:tcW w:w="8284" w:type="dxa"/>
          </w:tcPr>
          <w:p w:rsidR="001E4444" w:rsidRPr="001E4444" w:rsidRDefault="001E4444" w:rsidP="00056BF9">
            <w:pPr>
              <w:spacing w:line="276" w:lineRule="auto"/>
              <w:rPr>
                <w:sz w:val="24"/>
                <w:szCs w:val="24"/>
              </w:rPr>
            </w:pPr>
            <w:r w:rsidRPr="001E4444">
              <w:rPr>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1E4444" w:rsidRPr="001E4444" w:rsidTr="00AD58A8">
        <w:trPr>
          <w:jc w:val="center"/>
        </w:trPr>
        <w:tc>
          <w:tcPr>
            <w:tcW w:w="1701" w:type="dxa"/>
          </w:tcPr>
          <w:p w:rsidR="001E4444" w:rsidRPr="001E4444" w:rsidRDefault="001E4444" w:rsidP="00056BF9">
            <w:pPr>
              <w:spacing w:line="276" w:lineRule="auto"/>
              <w:rPr>
                <w:sz w:val="24"/>
                <w:szCs w:val="24"/>
              </w:rPr>
            </w:pPr>
            <w:r w:rsidRPr="001E4444">
              <w:rPr>
                <w:sz w:val="24"/>
                <w:szCs w:val="24"/>
              </w:rPr>
              <w:t>1.6</w:t>
            </w:r>
          </w:p>
        </w:tc>
        <w:tc>
          <w:tcPr>
            <w:tcW w:w="8284" w:type="dxa"/>
          </w:tcPr>
          <w:p w:rsidR="001E4444" w:rsidRPr="001E4444" w:rsidRDefault="001E4444" w:rsidP="00056BF9">
            <w:pPr>
              <w:spacing w:line="276" w:lineRule="auto"/>
              <w:rPr>
                <w:sz w:val="24"/>
                <w:szCs w:val="24"/>
              </w:rPr>
            </w:pPr>
            <w:r w:rsidRPr="001E4444">
              <w:rPr>
                <w:sz w:val="24"/>
                <w:szCs w:val="24"/>
              </w:rPr>
              <w:t>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w:t>
            </w:r>
          </w:p>
          <w:p w:rsidR="001E4444" w:rsidRPr="001E4444" w:rsidRDefault="001E4444" w:rsidP="00056BF9">
            <w:pPr>
              <w:spacing w:line="276" w:lineRule="auto"/>
              <w:rPr>
                <w:sz w:val="24"/>
                <w:szCs w:val="24"/>
              </w:rPr>
            </w:pPr>
            <w:r w:rsidRPr="001E4444">
              <w:rPr>
                <w:sz w:val="24"/>
                <w:szCs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1E4444" w:rsidRPr="001E4444" w:rsidRDefault="001E4444" w:rsidP="00056BF9">
            <w:pPr>
              <w:spacing w:line="276" w:lineRule="auto"/>
              <w:rPr>
                <w:sz w:val="24"/>
                <w:szCs w:val="24"/>
              </w:rPr>
            </w:pPr>
            <w:r w:rsidRPr="001E4444">
              <w:rPr>
                <w:sz w:val="24"/>
                <w:szCs w:val="24"/>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tc>
      </w:tr>
      <w:tr w:rsidR="001E4444" w:rsidRPr="001E4444" w:rsidTr="00AD58A8">
        <w:trPr>
          <w:jc w:val="center"/>
        </w:trPr>
        <w:tc>
          <w:tcPr>
            <w:tcW w:w="1701" w:type="dxa"/>
          </w:tcPr>
          <w:p w:rsidR="001E4444" w:rsidRPr="001E4444" w:rsidRDefault="001E4444" w:rsidP="00056BF9">
            <w:pPr>
              <w:spacing w:line="276" w:lineRule="auto"/>
              <w:rPr>
                <w:sz w:val="24"/>
                <w:szCs w:val="24"/>
              </w:rPr>
            </w:pPr>
            <w:r w:rsidRPr="001E4444">
              <w:rPr>
                <w:sz w:val="24"/>
                <w:szCs w:val="24"/>
              </w:rPr>
              <w:t>1.7</w:t>
            </w:r>
          </w:p>
        </w:tc>
        <w:tc>
          <w:tcPr>
            <w:tcW w:w="8284" w:type="dxa"/>
          </w:tcPr>
          <w:p w:rsidR="001E4444" w:rsidRPr="001E4444" w:rsidRDefault="001E4444" w:rsidP="00056BF9">
            <w:pPr>
              <w:spacing w:line="276" w:lineRule="auto"/>
              <w:rPr>
                <w:sz w:val="24"/>
                <w:szCs w:val="24"/>
              </w:rPr>
            </w:pPr>
            <w:r w:rsidRPr="001E4444">
              <w:rPr>
                <w:sz w:val="24"/>
                <w:szCs w:val="24"/>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tc>
      </w:tr>
      <w:tr w:rsidR="001E4444" w:rsidRPr="001E4444" w:rsidTr="00AD58A8">
        <w:trPr>
          <w:jc w:val="center"/>
        </w:trPr>
        <w:tc>
          <w:tcPr>
            <w:tcW w:w="1701" w:type="dxa"/>
          </w:tcPr>
          <w:p w:rsidR="001E4444" w:rsidRPr="001E4444" w:rsidRDefault="001E4444" w:rsidP="00056BF9">
            <w:pPr>
              <w:spacing w:line="276" w:lineRule="auto"/>
              <w:rPr>
                <w:sz w:val="24"/>
                <w:szCs w:val="24"/>
              </w:rPr>
            </w:pPr>
            <w:r w:rsidRPr="001E4444">
              <w:rPr>
                <w:sz w:val="24"/>
                <w:szCs w:val="24"/>
              </w:rPr>
              <w:t>1.8</w:t>
            </w:r>
          </w:p>
        </w:tc>
        <w:tc>
          <w:tcPr>
            <w:tcW w:w="8284" w:type="dxa"/>
          </w:tcPr>
          <w:p w:rsidR="001E4444" w:rsidRPr="001E4444" w:rsidRDefault="001E4444" w:rsidP="00056BF9">
            <w:pPr>
              <w:spacing w:line="276" w:lineRule="auto"/>
              <w:rPr>
                <w:sz w:val="24"/>
                <w:szCs w:val="24"/>
              </w:rPr>
            </w:pPr>
            <w:r w:rsidRPr="001E4444">
              <w:rPr>
                <w:sz w:val="24"/>
                <w:szCs w:val="24"/>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tc>
      </w:tr>
      <w:tr w:rsidR="001E4444" w:rsidRPr="001E4444" w:rsidTr="00AD58A8">
        <w:trPr>
          <w:jc w:val="center"/>
        </w:trPr>
        <w:tc>
          <w:tcPr>
            <w:tcW w:w="1701" w:type="dxa"/>
          </w:tcPr>
          <w:p w:rsidR="001E4444" w:rsidRPr="001E4444" w:rsidRDefault="001E4444" w:rsidP="00056BF9">
            <w:pPr>
              <w:spacing w:line="276" w:lineRule="auto"/>
              <w:rPr>
                <w:sz w:val="24"/>
                <w:szCs w:val="24"/>
              </w:rPr>
            </w:pPr>
            <w:r w:rsidRPr="001E4444">
              <w:rPr>
                <w:sz w:val="24"/>
                <w:szCs w:val="24"/>
              </w:rPr>
              <w:t>1.9</w:t>
            </w:r>
          </w:p>
        </w:tc>
        <w:tc>
          <w:tcPr>
            <w:tcW w:w="8284" w:type="dxa"/>
          </w:tcPr>
          <w:p w:rsidR="001E4444" w:rsidRPr="001E4444" w:rsidRDefault="001E4444" w:rsidP="00056BF9">
            <w:pPr>
              <w:spacing w:line="276" w:lineRule="auto"/>
              <w:rPr>
                <w:sz w:val="24"/>
                <w:szCs w:val="24"/>
              </w:rPr>
            </w:pPr>
            <w:r w:rsidRPr="001E4444">
              <w:rPr>
                <w:sz w:val="24"/>
                <w:szCs w:val="24"/>
              </w:rPr>
              <w:t>объяснять значение незнакомого слова с использованием контекста и словаря;</w:t>
            </w:r>
          </w:p>
          <w:p w:rsidR="001E4444" w:rsidRPr="001E4444" w:rsidRDefault="001E4444" w:rsidP="00056BF9">
            <w:pPr>
              <w:spacing w:line="276" w:lineRule="auto"/>
              <w:rPr>
                <w:sz w:val="24"/>
                <w:szCs w:val="24"/>
              </w:rPr>
            </w:pPr>
            <w:r w:rsidRPr="001E4444">
              <w:rPr>
                <w:sz w:val="24"/>
                <w:szCs w:val="24"/>
              </w:rPr>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tc>
      </w:tr>
      <w:tr w:rsidR="001E4444" w:rsidRPr="001E4444" w:rsidTr="00AD58A8">
        <w:trPr>
          <w:jc w:val="center"/>
        </w:trPr>
        <w:tc>
          <w:tcPr>
            <w:tcW w:w="1701" w:type="dxa"/>
          </w:tcPr>
          <w:p w:rsidR="001E4444" w:rsidRPr="001E4444" w:rsidRDefault="001E4444" w:rsidP="00056BF9">
            <w:pPr>
              <w:spacing w:line="276" w:lineRule="auto"/>
              <w:rPr>
                <w:sz w:val="24"/>
                <w:szCs w:val="24"/>
              </w:rPr>
            </w:pPr>
            <w:r w:rsidRPr="001E4444">
              <w:rPr>
                <w:sz w:val="24"/>
                <w:szCs w:val="24"/>
              </w:rPr>
              <w:t>1.10</w:t>
            </w:r>
          </w:p>
        </w:tc>
        <w:tc>
          <w:tcPr>
            <w:tcW w:w="8284" w:type="dxa"/>
          </w:tcPr>
          <w:p w:rsidR="001E4444" w:rsidRPr="001E4444" w:rsidRDefault="001E4444" w:rsidP="00056BF9">
            <w:pPr>
              <w:spacing w:line="276" w:lineRule="auto"/>
              <w:rPr>
                <w:sz w:val="24"/>
                <w:szCs w:val="24"/>
              </w:rPr>
            </w:pPr>
            <w:r w:rsidRPr="001E4444">
              <w:rPr>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tc>
      </w:tr>
      <w:tr w:rsidR="001E4444" w:rsidRPr="001E4444" w:rsidTr="00AD58A8">
        <w:trPr>
          <w:jc w:val="center"/>
        </w:trPr>
        <w:tc>
          <w:tcPr>
            <w:tcW w:w="1701" w:type="dxa"/>
          </w:tcPr>
          <w:p w:rsidR="001E4444" w:rsidRPr="001E4444" w:rsidRDefault="001E4444" w:rsidP="00056BF9">
            <w:pPr>
              <w:spacing w:line="276" w:lineRule="auto"/>
              <w:rPr>
                <w:sz w:val="24"/>
                <w:szCs w:val="24"/>
              </w:rPr>
            </w:pPr>
            <w:r w:rsidRPr="001E4444">
              <w:rPr>
                <w:sz w:val="24"/>
                <w:szCs w:val="24"/>
              </w:rPr>
              <w:t>1.11</w:t>
            </w:r>
          </w:p>
        </w:tc>
        <w:tc>
          <w:tcPr>
            <w:tcW w:w="8284" w:type="dxa"/>
          </w:tcPr>
          <w:p w:rsidR="001E4444" w:rsidRPr="001E4444" w:rsidRDefault="001E4444" w:rsidP="00056BF9">
            <w:pPr>
              <w:spacing w:line="276" w:lineRule="auto"/>
              <w:rPr>
                <w:sz w:val="24"/>
                <w:szCs w:val="24"/>
              </w:rPr>
            </w:pPr>
            <w:r w:rsidRPr="001E4444">
              <w:rPr>
                <w:sz w:val="24"/>
                <w:szCs w:val="24"/>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tc>
      </w:tr>
      <w:tr w:rsidR="001E4444" w:rsidRPr="001E4444" w:rsidTr="00AD58A8">
        <w:trPr>
          <w:jc w:val="center"/>
        </w:trPr>
        <w:tc>
          <w:tcPr>
            <w:tcW w:w="1701" w:type="dxa"/>
          </w:tcPr>
          <w:p w:rsidR="001E4444" w:rsidRPr="001E4444" w:rsidRDefault="001E4444" w:rsidP="00056BF9">
            <w:pPr>
              <w:spacing w:line="276" w:lineRule="auto"/>
              <w:rPr>
                <w:sz w:val="24"/>
                <w:szCs w:val="24"/>
              </w:rPr>
            </w:pPr>
            <w:r w:rsidRPr="001E4444">
              <w:rPr>
                <w:sz w:val="24"/>
                <w:szCs w:val="24"/>
              </w:rPr>
              <w:t>1.12</w:t>
            </w:r>
          </w:p>
        </w:tc>
        <w:tc>
          <w:tcPr>
            <w:tcW w:w="8284" w:type="dxa"/>
          </w:tcPr>
          <w:p w:rsidR="001E4444" w:rsidRPr="001E4444" w:rsidRDefault="001E4444" w:rsidP="00056BF9">
            <w:pPr>
              <w:spacing w:line="276" w:lineRule="auto"/>
              <w:rPr>
                <w:sz w:val="24"/>
                <w:szCs w:val="24"/>
              </w:rPr>
            </w:pPr>
            <w:r w:rsidRPr="001E4444">
              <w:rPr>
                <w:sz w:val="24"/>
                <w:szCs w:val="24"/>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tc>
      </w:tr>
      <w:tr w:rsidR="001E4444" w:rsidRPr="001E4444" w:rsidTr="00AD58A8">
        <w:trPr>
          <w:jc w:val="center"/>
        </w:trPr>
        <w:tc>
          <w:tcPr>
            <w:tcW w:w="1701" w:type="dxa"/>
          </w:tcPr>
          <w:p w:rsidR="001E4444" w:rsidRPr="001E4444" w:rsidRDefault="001E4444" w:rsidP="00056BF9">
            <w:pPr>
              <w:spacing w:line="276" w:lineRule="auto"/>
              <w:rPr>
                <w:sz w:val="24"/>
                <w:szCs w:val="24"/>
              </w:rPr>
            </w:pPr>
            <w:r w:rsidRPr="001E4444">
              <w:rPr>
                <w:sz w:val="24"/>
                <w:szCs w:val="24"/>
              </w:rPr>
              <w:t>1.13</w:t>
            </w:r>
          </w:p>
        </w:tc>
        <w:tc>
          <w:tcPr>
            <w:tcW w:w="8284" w:type="dxa"/>
          </w:tcPr>
          <w:p w:rsidR="001E4444" w:rsidRPr="001E4444" w:rsidRDefault="001E4444" w:rsidP="00056BF9">
            <w:pPr>
              <w:spacing w:line="276" w:lineRule="auto"/>
              <w:rPr>
                <w:sz w:val="24"/>
                <w:szCs w:val="24"/>
              </w:rPr>
            </w:pPr>
            <w:r w:rsidRPr="001E4444">
              <w:rPr>
                <w:sz w:val="24"/>
                <w:szCs w:val="24"/>
              </w:rPr>
              <w:t>читать по ролям с соблюдением норм произношения, расстановки ударения, инсценировать небольшие эпизоды из произведения</w:t>
            </w:r>
          </w:p>
        </w:tc>
      </w:tr>
      <w:tr w:rsidR="001E4444" w:rsidRPr="001E4444" w:rsidTr="00AD58A8">
        <w:trPr>
          <w:jc w:val="center"/>
        </w:trPr>
        <w:tc>
          <w:tcPr>
            <w:tcW w:w="1701" w:type="dxa"/>
          </w:tcPr>
          <w:p w:rsidR="001E4444" w:rsidRPr="001E4444" w:rsidRDefault="001E4444" w:rsidP="00056BF9">
            <w:pPr>
              <w:spacing w:line="276" w:lineRule="auto"/>
              <w:rPr>
                <w:sz w:val="24"/>
                <w:szCs w:val="24"/>
              </w:rPr>
            </w:pPr>
            <w:r w:rsidRPr="001E4444">
              <w:rPr>
                <w:sz w:val="24"/>
                <w:szCs w:val="24"/>
              </w:rPr>
              <w:t>1.14</w:t>
            </w:r>
          </w:p>
        </w:tc>
        <w:tc>
          <w:tcPr>
            <w:tcW w:w="8284" w:type="dxa"/>
          </w:tcPr>
          <w:p w:rsidR="001E4444" w:rsidRPr="001E4444" w:rsidRDefault="001E4444" w:rsidP="00056BF9">
            <w:pPr>
              <w:spacing w:line="276" w:lineRule="auto"/>
              <w:rPr>
                <w:sz w:val="24"/>
                <w:szCs w:val="24"/>
              </w:rPr>
            </w:pPr>
            <w:r w:rsidRPr="001E4444">
              <w:rPr>
                <w:sz w:val="24"/>
                <w:szCs w:val="24"/>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учетом правильности, выразительности письменной речи;</w:t>
            </w:r>
          </w:p>
          <w:p w:rsidR="001E4444" w:rsidRPr="001E4444" w:rsidRDefault="001E4444" w:rsidP="00056BF9">
            <w:pPr>
              <w:spacing w:line="276" w:lineRule="auto"/>
              <w:rPr>
                <w:sz w:val="24"/>
                <w:szCs w:val="24"/>
              </w:rPr>
            </w:pPr>
            <w:r w:rsidRPr="001E4444">
              <w:rPr>
                <w:sz w:val="24"/>
                <w:szCs w:val="24"/>
              </w:rPr>
              <w:t>составлять краткий отзыв о прочитанном произведении по заданному алгоритму</w:t>
            </w:r>
          </w:p>
        </w:tc>
      </w:tr>
      <w:tr w:rsidR="001E4444" w:rsidRPr="001E4444" w:rsidTr="00AD58A8">
        <w:trPr>
          <w:jc w:val="center"/>
        </w:trPr>
        <w:tc>
          <w:tcPr>
            <w:tcW w:w="1701" w:type="dxa"/>
          </w:tcPr>
          <w:p w:rsidR="001E4444" w:rsidRPr="001E4444" w:rsidRDefault="001E4444" w:rsidP="00056BF9">
            <w:pPr>
              <w:spacing w:line="276" w:lineRule="auto"/>
              <w:rPr>
                <w:sz w:val="24"/>
                <w:szCs w:val="24"/>
              </w:rPr>
            </w:pPr>
            <w:r w:rsidRPr="001E4444">
              <w:rPr>
                <w:sz w:val="24"/>
                <w:szCs w:val="24"/>
              </w:rPr>
              <w:t>1.15</w:t>
            </w:r>
          </w:p>
        </w:tc>
        <w:tc>
          <w:tcPr>
            <w:tcW w:w="8284" w:type="dxa"/>
          </w:tcPr>
          <w:p w:rsidR="001E4444" w:rsidRPr="001E4444" w:rsidRDefault="001E4444" w:rsidP="00056BF9">
            <w:pPr>
              <w:spacing w:line="276" w:lineRule="auto"/>
              <w:rPr>
                <w:sz w:val="24"/>
                <w:szCs w:val="24"/>
              </w:rPr>
            </w:pPr>
            <w:r w:rsidRPr="001E4444">
              <w:rPr>
                <w:sz w:val="24"/>
                <w:szCs w:val="24"/>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tc>
      </w:tr>
      <w:tr w:rsidR="001E4444" w:rsidRPr="001E4444" w:rsidTr="00AD58A8">
        <w:trPr>
          <w:jc w:val="center"/>
        </w:trPr>
        <w:tc>
          <w:tcPr>
            <w:tcW w:w="1701" w:type="dxa"/>
          </w:tcPr>
          <w:p w:rsidR="001E4444" w:rsidRPr="001E4444" w:rsidRDefault="001E4444" w:rsidP="00056BF9">
            <w:pPr>
              <w:spacing w:line="276" w:lineRule="auto"/>
              <w:rPr>
                <w:sz w:val="24"/>
                <w:szCs w:val="24"/>
              </w:rPr>
            </w:pPr>
            <w:r w:rsidRPr="001E4444">
              <w:rPr>
                <w:sz w:val="24"/>
                <w:szCs w:val="24"/>
              </w:rPr>
              <w:t>1.16</w:t>
            </w:r>
          </w:p>
        </w:tc>
        <w:tc>
          <w:tcPr>
            <w:tcW w:w="8284" w:type="dxa"/>
          </w:tcPr>
          <w:p w:rsidR="001E4444" w:rsidRPr="001E4444" w:rsidRDefault="001E4444" w:rsidP="00056BF9">
            <w:pPr>
              <w:spacing w:line="276" w:lineRule="auto"/>
              <w:rPr>
                <w:sz w:val="24"/>
                <w:szCs w:val="24"/>
              </w:rPr>
            </w:pPr>
            <w:r w:rsidRPr="001E4444">
              <w:rPr>
                <w:sz w:val="24"/>
                <w:szCs w:val="24"/>
              </w:rPr>
              <w:t>использовать в соответствии с учебной задачей аппарат издания (обложка, оглавление, аннотация, иллюстрация, предисловие, приложение, сноски, примечания);</w:t>
            </w:r>
          </w:p>
          <w:p w:rsidR="001E4444" w:rsidRPr="001E4444" w:rsidRDefault="001E4444" w:rsidP="00056BF9">
            <w:pPr>
              <w:spacing w:line="276" w:lineRule="auto"/>
              <w:rPr>
                <w:sz w:val="24"/>
                <w:szCs w:val="24"/>
              </w:rPr>
            </w:pPr>
            <w:r w:rsidRPr="001E4444">
              <w:rPr>
                <w:sz w:val="24"/>
                <w:szCs w:val="24"/>
              </w:rPr>
              <w:t>выбирать книги для самостоятельного чтения с учетом рекомендательного списка, используя картотеки, рассказывать о прочитанной книге</w:t>
            </w:r>
          </w:p>
        </w:tc>
      </w:tr>
      <w:tr w:rsidR="001E4444" w:rsidRPr="001E4444" w:rsidTr="00AD58A8">
        <w:trPr>
          <w:jc w:val="center"/>
        </w:trPr>
        <w:tc>
          <w:tcPr>
            <w:tcW w:w="1701" w:type="dxa"/>
          </w:tcPr>
          <w:p w:rsidR="001E4444" w:rsidRPr="001E4444" w:rsidRDefault="001E4444" w:rsidP="00056BF9">
            <w:pPr>
              <w:spacing w:line="276" w:lineRule="auto"/>
              <w:rPr>
                <w:sz w:val="24"/>
                <w:szCs w:val="24"/>
              </w:rPr>
            </w:pPr>
            <w:r w:rsidRPr="001E4444">
              <w:rPr>
                <w:sz w:val="24"/>
                <w:szCs w:val="24"/>
              </w:rPr>
              <w:t>1.17</w:t>
            </w:r>
          </w:p>
        </w:tc>
        <w:tc>
          <w:tcPr>
            <w:tcW w:w="8284" w:type="dxa"/>
          </w:tcPr>
          <w:p w:rsidR="001E4444" w:rsidRPr="001E4444" w:rsidRDefault="001E4444" w:rsidP="00056BF9">
            <w:pPr>
              <w:spacing w:line="276" w:lineRule="auto"/>
              <w:rPr>
                <w:sz w:val="24"/>
                <w:szCs w:val="24"/>
              </w:rPr>
            </w:pPr>
            <w:r w:rsidRPr="001E4444">
              <w:rPr>
                <w:sz w:val="24"/>
                <w:szCs w:val="24"/>
              </w:rPr>
              <w:t>использовать справочную литературу, электронные образовательные и информационные ресурсы сети Интернет (в условиях контролируемого входа) для получения дополнительной информации в соответствии с учебной задачей</w:t>
            </w:r>
          </w:p>
        </w:tc>
      </w:tr>
    </w:tbl>
    <w:p w:rsidR="001E4444" w:rsidRPr="001E4444" w:rsidRDefault="001E4444" w:rsidP="00B03D8D">
      <w:pPr>
        <w:ind w:firstLine="0"/>
        <w:rPr>
          <w:highlight w:val="yellow"/>
        </w:rPr>
      </w:pPr>
    </w:p>
    <w:p w:rsidR="001E4444" w:rsidRPr="0061247C" w:rsidRDefault="001E4444" w:rsidP="0061247C">
      <w:pPr>
        <w:rPr>
          <w:sz w:val="28"/>
          <w:szCs w:val="28"/>
        </w:rPr>
      </w:pPr>
      <w:r w:rsidRPr="001E4444">
        <w:rPr>
          <w:sz w:val="28"/>
          <w:szCs w:val="28"/>
        </w:rPr>
        <w:t>Проверяемые элементы содержания (4 класс)</w:t>
      </w:r>
    </w:p>
    <w:tbl>
      <w:tblPr>
        <w:tblW w:w="99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8222"/>
      </w:tblGrid>
      <w:tr w:rsidR="001E4444" w:rsidRPr="001E4444" w:rsidTr="0061247C">
        <w:trPr>
          <w:jc w:val="center"/>
        </w:trPr>
        <w:tc>
          <w:tcPr>
            <w:tcW w:w="1763" w:type="dxa"/>
          </w:tcPr>
          <w:p w:rsidR="001E4444" w:rsidRPr="001E4444" w:rsidRDefault="001E4444" w:rsidP="0061247C">
            <w:pPr>
              <w:spacing w:line="276" w:lineRule="auto"/>
              <w:jc w:val="center"/>
              <w:rPr>
                <w:sz w:val="24"/>
                <w:szCs w:val="24"/>
              </w:rPr>
            </w:pPr>
            <w:r w:rsidRPr="001E4444">
              <w:rPr>
                <w:sz w:val="24"/>
                <w:szCs w:val="24"/>
              </w:rPr>
              <w:t>Код</w:t>
            </w:r>
          </w:p>
        </w:tc>
        <w:tc>
          <w:tcPr>
            <w:tcW w:w="8222" w:type="dxa"/>
          </w:tcPr>
          <w:p w:rsidR="001E4444" w:rsidRPr="001E4444" w:rsidRDefault="001E4444" w:rsidP="0061247C">
            <w:pPr>
              <w:spacing w:line="276" w:lineRule="auto"/>
              <w:jc w:val="center"/>
              <w:rPr>
                <w:sz w:val="24"/>
                <w:szCs w:val="24"/>
              </w:rPr>
            </w:pPr>
            <w:r w:rsidRPr="001E4444">
              <w:rPr>
                <w:sz w:val="24"/>
                <w:szCs w:val="24"/>
              </w:rPr>
              <w:t>Проверяемый элемент содержания</w:t>
            </w:r>
          </w:p>
        </w:tc>
      </w:tr>
      <w:tr w:rsidR="001E4444" w:rsidRPr="001E4444" w:rsidTr="0061247C">
        <w:trPr>
          <w:jc w:val="center"/>
        </w:trPr>
        <w:tc>
          <w:tcPr>
            <w:tcW w:w="1763" w:type="dxa"/>
          </w:tcPr>
          <w:p w:rsidR="001E4444" w:rsidRPr="001E4444" w:rsidRDefault="001E4444" w:rsidP="00056BF9">
            <w:pPr>
              <w:spacing w:line="276" w:lineRule="auto"/>
              <w:rPr>
                <w:sz w:val="24"/>
                <w:szCs w:val="24"/>
              </w:rPr>
            </w:pPr>
            <w:r w:rsidRPr="001E4444">
              <w:rPr>
                <w:sz w:val="24"/>
                <w:szCs w:val="24"/>
              </w:rPr>
              <w:t>1</w:t>
            </w:r>
          </w:p>
        </w:tc>
        <w:tc>
          <w:tcPr>
            <w:tcW w:w="8222" w:type="dxa"/>
          </w:tcPr>
          <w:p w:rsidR="001E4444" w:rsidRPr="001E4444" w:rsidRDefault="001E4444" w:rsidP="00056BF9">
            <w:pPr>
              <w:spacing w:line="276" w:lineRule="auto"/>
              <w:rPr>
                <w:sz w:val="24"/>
                <w:szCs w:val="24"/>
              </w:rPr>
            </w:pPr>
            <w:r w:rsidRPr="001E4444">
              <w:rPr>
                <w:sz w:val="24"/>
                <w:szCs w:val="24"/>
              </w:rPr>
              <w:t>Произведения о Родине</w:t>
            </w:r>
          </w:p>
        </w:tc>
      </w:tr>
      <w:tr w:rsidR="001E4444" w:rsidRPr="001E4444" w:rsidTr="0061247C">
        <w:trPr>
          <w:jc w:val="center"/>
        </w:trPr>
        <w:tc>
          <w:tcPr>
            <w:tcW w:w="1763" w:type="dxa"/>
          </w:tcPr>
          <w:p w:rsidR="001E4444" w:rsidRPr="001E4444" w:rsidRDefault="001E4444" w:rsidP="00056BF9">
            <w:pPr>
              <w:spacing w:line="276" w:lineRule="auto"/>
              <w:rPr>
                <w:sz w:val="24"/>
                <w:szCs w:val="24"/>
              </w:rPr>
            </w:pPr>
            <w:r w:rsidRPr="001E4444">
              <w:rPr>
                <w:sz w:val="24"/>
                <w:szCs w:val="24"/>
              </w:rPr>
              <w:t>1.1</w:t>
            </w:r>
          </w:p>
        </w:tc>
        <w:tc>
          <w:tcPr>
            <w:tcW w:w="8222" w:type="dxa"/>
          </w:tcPr>
          <w:p w:rsidR="001E4444" w:rsidRPr="001E4444" w:rsidRDefault="001E4444" w:rsidP="00056BF9">
            <w:pPr>
              <w:spacing w:line="276" w:lineRule="auto"/>
              <w:rPr>
                <w:sz w:val="24"/>
                <w:szCs w:val="24"/>
              </w:rPr>
            </w:pPr>
            <w:r w:rsidRPr="001E4444">
              <w:rPr>
                <w:sz w:val="24"/>
                <w:szCs w:val="24"/>
              </w:rPr>
              <w:t>Образ родной земли в стихотворных и прозаических произведениях писателей и поэтов XIX и XX вв. (по выбору, не менее четырех, например, произведения С.Т. Романовского, А.Т. Твардовского, С.Д. Дрожжина, В.М. Пескова и другие).</w:t>
            </w:r>
          </w:p>
          <w:p w:rsidR="001E4444" w:rsidRPr="001E4444" w:rsidRDefault="001E4444" w:rsidP="00056BF9">
            <w:pPr>
              <w:spacing w:line="276" w:lineRule="auto"/>
              <w:rPr>
                <w:sz w:val="24"/>
                <w:szCs w:val="24"/>
              </w:rPr>
            </w:pPr>
            <w:r w:rsidRPr="001E4444">
              <w:rPr>
                <w:sz w:val="24"/>
                <w:szCs w:val="24"/>
              </w:rPr>
              <w:t>С.Д. Дрожжин "Родине", В.М. Песков "Родине", А.Т. Твардовский "О Родине большой и малой" (отрывок), С.Т. Романовский "Ледовое побоище", С.П. Алексеев (1 - 2 рассказа военно-исторической тематики) и другие (по выбору)</w:t>
            </w:r>
          </w:p>
        </w:tc>
      </w:tr>
      <w:tr w:rsidR="001E4444" w:rsidRPr="001E4444" w:rsidTr="0061247C">
        <w:trPr>
          <w:jc w:val="center"/>
        </w:trPr>
        <w:tc>
          <w:tcPr>
            <w:tcW w:w="1763" w:type="dxa"/>
          </w:tcPr>
          <w:p w:rsidR="001E4444" w:rsidRPr="001E4444" w:rsidRDefault="001E4444" w:rsidP="00056BF9">
            <w:pPr>
              <w:spacing w:line="276" w:lineRule="auto"/>
              <w:rPr>
                <w:sz w:val="24"/>
                <w:szCs w:val="24"/>
              </w:rPr>
            </w:pPr>
            <w:r w:rsidRPr="001E4444">
              <w:rPr>
                <w:sz w:val="24"/>
                <w:szCs w:val="24"/>
              </w:rPr>
              <w:t>1.2</w:t>
            </w:r>
          </w:p>
        </w:tc>
        <w:tc>
          <w:tcPr>
            <w:tcW w:w="8222" w:type="dxa"/>
          </w:tcPr>
          <w:p w:rsidR="001E4444" w:rsidRPr="001E4444" w:rsidRDefault="001E4444" w:rsidP="00056BF9">
            <w:pPr>
              <w:spacing w:line="276" w:lineRule="auto"/>
              <w:rPr>
                <w:sz w:val="24"/>
                <w:szCs w:val="24"/>
              </w:rPr>
            </w:pPr>
            <w:r w:rsidRPr="001E4444">
              <w:rPr>
                <w:sz w:val="24"/>
                <w:szCs w:val="24"/>
              </w:rPr>
              <w:t>Отражение любви к родной земле в литературе разных народов (на примере писателей родного края, представителей разных народов России)</w:t>
            </w:r>
          </w:p>
        </w:tc>
      </w:tr>
      <w:tr w:rsidR="001E4444" w:rsidRPr="001E4444" w:rsidTr="0061247C">
        <w:trPr>
          <w:jc w:val="center"/>
        </w:trPr>
        <w:tc>
          <w:tcPr>
            <w:tcW w:w="1763" w:type="dxa"/>
          </w:tcPr>
          <w:p w:rsidR="001E4444" w:rsidRPr="001E4444" w:rsidRDefault="001E4444" w:rsidP="00056BF9">
            <w:pPr>
              <w:spacing w:line="276" w:lineRule="auto"/>
              <w:rPr>
                <w:sz w:val="24"/>
                <w:szCs w:val="24"/>
              </w:rPr>
            </w:pPr>
            <w:r w:rsidRPr="001E4444">
              <w:rPr>
                <w:sz w:val="24"/>
                <w:szCs w:val="24"/>
              </w:rPr>
              <w:t>1.3</w:t>
            </w:r>
          </w:p>
        </w:tc>
        <w:tc>
          <w:tcPr>
            <w:tcW w:w="8222" w:type="dxa"/>
          </w:tcPr>
          <w:p w:rsidR="001E4444" w:rsidRPr="001E4444" w:rsidRDefault="001E4444" w:rsidP="00056BF9">
            <w:pPr>
              <w:spacing w:line="276" w:lineRule="auto"/>
              <w:rPr>
                <w:sz w:val="24"/>
                <w:szCs w:val="24"/>
              </w:rPr>
            </w:pPr>
            <w:r w:rsidRPr="001E4444">
              <w:rPr>
                <w:sz w:val="24"/>
                <w:szCs w:val="24"/>
              </w:rPr>
              <w:t>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Героическое прошлое России, тема Великой Отечественной войны в произведениях литературы (на примере рассказов Л.А. Кассиля, С.П. Алексеева)</w:t>
            </w:r>
          </w:p>
        </w:tc>
      </w:tr>
      <w:tr w:rsidR="001E4444" w:rsidRPr="001E4444" w:rsidTr="0061247C">
        <w:trPr>
          <w:jc w:val="center"/>
        </w:trPr>
        <w:tc>
          <w:tcPr>
            <w:tcW w:w="1763" w:type="dxa"/>
          </w:tcPr>
          <w:p w:rsidR="001E4444" w:rsidRPr="001E4444" w:rsidRDefault="001E4444" w:rsidP="00056BF9">
            <w:pPr>
              <w:spacing w:line="276" w:lineRule="auto"/>
              <w:rPr>
                <w:sz w:val="24"/>
                <w:szCs w:val="24"/>
              </w:rPr>
            </w:pPr>
            <w:r w:rsidRPr="001E4444">
              <w:rPr>
                <w:sz w:val="24"/>
                <w:szCs w:val="24"/>
              </w:rPr>
              <w:t>1.4</w:t>
            </w:r>
          </w:p>
        </w:tc>
        <w:tc>
          <w:tcPr>
            <w:tcW w:w="8222" w:type="dxa"/>
          </w:tcPr>
          <w:p w:rsidR="001E4444" w:rsidRPr="001E4444" w:rsidRDefault="001E4444" w:rsidP="00056BF9">
            <w:pPr>
              <w:spacing w:line="276" w:lineRule="auto"/>
              <w:rPr>
                <w:sz w:val="24"/>
                <w:szCs w:val="24"/>
              </w:rPr>
            </w:pPr>
            <w:r w:rsidRPr="001E4444">
              <w:rPr>
                <w:sz w:val="24"/>
                <w:szCs w:val="24"/>
              </w:rPr>
              <w:t>Понятие исторической песни; песни на тему Великой Отечественной войны (2 - 3 произведения по выбору)</w:t>
            </w:r>
          </w:p>
        </w:tc>
      </w:tr>
      <w:tr w:rsidR="001E4444" w:rsidRPr="001E4444" w:rsidTr="0061247C">
        <w:trPr>
          <w:jc w:val="center"/>
        </w:trPr>
        <w:tc>
          <w:tcPr>
            <w:tcW w:w="1763" w:type="dxa"/>
          </w:tcPr>
          <w:p w:rsidR="001E4444" w:rsidRPr="001E4444" w:rsidRDefault="001E4444" w:rsidP="00056BF9">
            <w:pPr>
              <w:spacing w:line="276" w:lineRule="auto"/>
              <w:rPr>
                <w:sz w:val="24"/>
                <w:szCs w:val="24"/>
              </w:rPr>
            </w:pPr>
            <w:r w:rsidRPr="001E4444">
              <w:rPr>
                <w:sz w:val="24"/>
                <w:szCs w:val="24"/>
              </w:rPr>
              <w:t>2</w:t>
            </w:r>
          </w:p>
        </w:tc>
        <w:tc>
          <w:tcPr>
            <w:tcW w:w="8222" w:type="dxa"/>
          </w:tcPr>
          <w:p w:rsidR="001E4444" w:rsidRPr="001E4444" w:rsidRDefault="001E4444" w:rsidP="00056BF9">
            <w:pPr>
              <w:spacing w:line="276" w:lineRule="auto"/>
              <w:rPr>
                <w:sz w:val="24"/>
                <w:szCs w:val="24"/>
              </w:rPr>
            </w:pPr>
            <w:r w:rsidRPr="001E4444">
              <w:rPr>
                <w:sz w:val="24"/>
                <w:szCs w:val="24"/>
              </w:rPr>
              <w:t>Фольклор (устное народное творчество)</w:t>
            </w:r>
          </w:p>
        </w:tc>
      </w:tr>
      <w:tr w:rsidR="001E4444" w:rsidRPr="001E4444" w:rsidTr="0061247C">
        <w:trPr>
          <w:jc w:val="center"/>
        </w:trPr>
        <w:tc>
          <w:tcPr>
            <w:tcW w:w="1763" w:type="dxa"/>
          </w:tcPr>
          <w:p w:rsidR="001E4444" w:rsidRPr="001E4444" w:rsidRDefault="001E4444" w:rsidP="00056BF9">
            <w:pPr>
              <w:spacing w:line="276" w:lineRule="auto"/>
              <w:rPr>
                <w:sz w:val="24"/>
                <w:szCs w:val="24"/>
              </w:rPr>
            </w:pPr>
            <w:r w:rsidRPr="001E4444">
              <w:rPr>
                <w:sz w:val="24"/>
                <w:szCs w:val="24"/>
              </w:rPr>
              <w:t>2.1</w:t>
            </w:r>
          </w:p>
        </w:tc>
        <w:tc>
          <w:tcPr>
            <w:tcW w:w="8222" w:type="dxa"/>
          </w:tcPr>
          <w:p w:rsidR="001E4444" w:rsidRPr="001E4444" w:rsidRDefault="001E4444" w:rsidP="00056BF9">
            <w:pPr>
              <w:spacing w:line="276" w:lineRule="auto"/>
              <w:rPr>
                <w:sz w:val="24"/>
                <w:szCs w:val="24"/>
              </w:rPr>
            </w:pPr>
            <w:r w:rsidRPr="001E4444">
              <w:rPr>
                <w:sz w:val="24"/>
                <w:szCs w:val="24"/>
              </w:rP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w:t>
            </w:r>
          </w:p>
        </w:tc>
      </w:tr>
      <w:tr w:rsidR="001E4444" w:rsidRPr="001E4444" w:rsidTr="0061247C">
        <w:trPr>
          <w:jc w:val="center"/>
        </w:trPr>
        <w:tc>
          <w:tcPr>
            <w:tcW w:w="1763" w:type="dxa"/>
          </w:tcPr>
          <w:p w:rsidR="001E4444" w:rsidRPr="001E4444" w:rsidRDefault="001E4444" w:rsidP="00056BF9">
            <w:pPr>
              <w:spacing w:line="276" w:lineRule="auto"/>
              <w:rPr>
                <w:sz w:val="24"/>
                <w:szCs w:val="24"/>
              </w:rPr>
            </w:pPr>
            <w:r w:rsidRPr="001E4444">
              <w:rPr>
                <w:sz w:val="24"/>
                <w:szCs w:val="24"/>
              </w:rPr>
              <w:t>2.2</w:t>
            </w:r>
          </w:p>
        </w:tc>
        <w:tc>
          <w:tcPr>
            <w:tcW w:w="8222" w:type="dxa"/>
          </w:tcPr>
          <w:p w:rsidR="001E4444" w:rsidRPr="001E4444" w:rsidRDefault="001E4444" w:rsidP="00056BF9">
            <w:pPr>
              <w:spacing w:line="276" w:lineRule="auto"/>
              <w:rPr>
                <w:sz w:val="24"/>
                <w:szCs w:val="24"/>
              </w:rPr>
            </w:pPr>
            <w:r w:rsidRPr="001E4444">
              <w:rPr>
                <w:sz w:val="24"/>
                <w:szCs w:val="24"/>
              </w:rPr>
              <w:t>Малые жанры фольклора (назначение, сравнение, классификация). Собиратели фольклора (А.Н. Афанасьев, В.И. Даль)</w:t>
            </w:r>
          </w:p>
        </w:tc>
      </w:tr>
      <w:tr w:rsidR="001E4444" w:rsidRPr="001E4444" w:rsidTr="0061247C">
        <w:trPr>
          <w:jc w:val="center"/>
        </w:trPr>
        <w:tc>
          <w:tcPr>
            <w:tcW w:w="1763" w:type="dxa"/>
          </w:tcPr>
          <w:p w:rsidR="001E4444" w:rsidRPr="001E4444" w:rsidRDefault="001E4444" w:rsidP="00056BF9">
            <w:pPr>
              <w:spacing w:line="276" w:lineRule="auto"/>
              <w:rPr>
                <w:sz w:val="24"/>
                <w:szCs w:val="24"/>
              </w:rPr>
            </w:pPr>
            <w:r w:rsidRPr="001E4444">
              <w:rPr>
                <w:sz w:val="24"/>
                <w:szCs w:val="24"/>
              </w:rPr>
              <w:t>2.3</w:t>
            </w:r>
          </w:p>
        </w:tc>
        <w:tc>
          <w:tcPr>
            <w:tcW w:w="8222" w:type="dxa"/>
          </w:tcPr>
          <w:p w:rsidR="001E4444" w:rsidRPr="001E4444" w:rsidRDefault="001E4444" w:rsidP="00056BF9">
            <w:pPr>
              <w:spacing w:line="276" w:lineRule="auto"/>
              <w:rPr>
                <w:sz w:val="24"/>
                <w:szCs w:val="24"/>
              </w:rPr>
            </w:pPr>
            <w:r w:rsidRPr="001E4444">
              <w:rPr>
                <w:sz w:val="24"/>
                <w:szCs w:val="24"/>
              </w:rPr>
              <w:t>Виды сказок: о животных, бытовые, волшебные. 2 - 3 русские народные сказки по выбору и 2 - 3 сказки народов России по выбору</w:t>
            </w:r>
          </w:p>
        </w:tc>
      </w:tr>
      <w:tr w:rsidR="001E4444" w:rsidRPr="001E4444" w:rsidTr="0061247C">
        <w:trPr>
          <w:jc w:val="center"/>
        </w:trPr>
        <w:tc>
          <w:tcPr>
            <w:tcW w:w="1763" w:type="dxa"/>
          </w:tcPr>
          <w:p w:rsidR="001E4444" w:rsidRPr="001E4444" w:rsidRDefault="001E4444" w:rsidP="00056BF9">
            <w:pPr>
              <w:spacing w:line="276" w:lineRule="auto"/>
              <w:rPr>
                <w:sz w:val="24"/>
                <w:szCs w:val="24"/>
              </w:rPr>
            </w:pPr>
            <w:r w:rsidRPr="001E4444">
              <w:rPr>
                <w:sz w:val="24"/>
                <w:szCs w:val="24"/>
              </w:rPr>
              <w:t>2.4</w:t>
            </w:r>
          </w:p>
        </w:tc>
        <w:tc>
          <w:tcPr>
            <w:tcW w:w="8222" w:type="dxa"/>
          </w:tcPr>
          <w:p w:rsidR="001E4444" w:rsidRPr="001E4444" w:rsidRDefault="001E4444" w:rsidP="00056BF9">
            <w:pPr>
              <w:spacing w:line="276" w:lineRule="auto"/>
              <w:rPr>
                <w:sz w:val="24"/>
                <w:szCs w:val="24"/>
              </w:rPr>
            </w:pPr>
            <w:r w:rsidRPr="001E4444">
              <w:rPr>
                <w:sz w:val="24"/>
                <w:szCs w:val="24"/>
              </w:rPr>
              <w:t>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tc>
      </w:tr>
      <w:tr w:rsidR="001E4444" w:rsidRPr="001E4444" w:rsidTr="0061247C">
        <w:trPr>
          <w:jc w:val="center"/>
        </w:trPr>
        <w:tc>
          <w:tcPr>
            <w:tcW w:w="1763" w:type="dxa"/>
          </w:tcPr>
          <w:p w:rsidR="001E4444" w:rsidRPr="001E4444" w:rsidRDefault="001E4444" w:rsidP="00056BF9">
            <w:pPr>
              <w:spacing w:line="276" w:lineRule="auto"/>
              <w:rPr>
                <w:sz w:val="24"/>
                <w:szCs w:val="24"/>
              </w:rPr>
            </w:pPr>
            <w:r w:rsidRPr="001E4444">
              <w:rPr>
                <w:sz w:val="24"/>
                <w:szCs w:val="24"/>
              </w:rPr>
              <w:t>2.5</w:t>
            </w:r>
          </w:p>
        </w:tc>
        <w:tc>
          <w:tcPr>
            <w:tcW w:w="8222" w:type="dxa"/>
          </w:tcPr>
          <w:p w:rsidR="001E4444" w:rsidRPr="001E4444" w:rsidRDefault="001E4444" w:rsidP="00056BF9">
            <w:pPr>
              <w:spacing w:line="276" w:lineRule="auto"/>
              <w:rPr>
                <w:sz w:val="24"/>
                <w:szCs w:val="24"/>
              </w:rPr>
            </w:pPr>
            <w:r w:rsidRPr="001E4444">
              <w:rPr>
                <w:sz w:val="24"/>
                <w:szCs w:val="24"/>
              </w:rPr>
              <w:t>Былины из цикла об Илье Муромце, Алеше Поповиче, Добрыне Никитиче (1 - 2 по выбору). Образы русских богатырей: Ильи Муромца, Алеши Поповича, Добрыни Никитича, Никиты Кожемяки</w:t>
            </w:r>
          </w:p>
        </w:tc>
      </w:tr>
      <w:tr w:rsidR="001E4444" w:rsidRPr="001E4444" w:rsidTr="0061247C">
        <w:trPr>
          <w:jc w:val="center"/>
        </w:trPr>
        <w:tc>
          <w:tcPr>
            <w:tcW w:w="1763" w:type="dxa"/>
          </w:tcPr>
          <w:p w:rsidR="001E4444" w:rsidRPr="001E4444" w:rsidRDefault="001E4444" w:rsidP="00056BF9">
            <w:pPr>
              <w:spacing w:line="276" w:lineRule="auto"/>
              <w:rPr>
                <w:sz w:val="24"/>
                <w:szCs w:val="24"/>
              </w:rPr>
            </w:pPr>
            <w:r w:rsidRPr="001E4444">
              <w:rPr>
                <w:sz w:val="24"/>
                <w:szCs w:val="24"/>
              </w:rPr>
              <w:t>3</w:t>
            </w:r>
          </w:p>
        </w:tc>
        <w:tc>
          <w:tcPr>
            <w:tcW w:w="8222" w:type="dxa"/>
          </w:tcPr>
          <w:p w:rsidR="001E4444" w:rsidRPr="001E4444" w:rsidRDefault="001E4444" w:rsidP="00056BF9">
            <w:pPr>
              <w:spacing w:line="276" w:lineRule="auto"/>
              <w:rPr>
                <w:sz w:val="24"/>
                <w:szCs w:val="24"/>
              </w:rPr>
            </w:pPr>
            <w:r w:rsidRPr="001E4444">
              <w:rPr>
                <w:sz w:val="24"/>
                <w:szCs w:val="24"/>
              </w:rPr>
              <w:t>Творчество А.С. Пушкина</w:t>
            </w:r>
          </w:p>
        </w:tc>
      </w:tr>
      <w:tr w:rsidR="001E4444" w:rsidRPr="001E4444" w:rsidTr="0061247C">
        <w:trPr>
          <w:jc w:val="center"/>
        </w:trPr>
        <w:tc>
          <w:tcPr>
            <w:tcW w:w="1763" w:type="dxa"/>
          </w:tcPr>
          <w:p w:rsidR="001E4444" w:rsidRPr="001E4444" w:rsidRDefault="001E4444" w:rsidP="00056BF9">
            <w:pPr>
              <w:spacing w:line="276" w:lineRule="auto"/>
              <w:rPr>
                <w:sz w:val="24"/>
                <w:szCs w:val="24"/>
              </w:rPr>
            </w:pPr>
            <w:r w:rsidRPr="001E4444">
              <w:rPr>
                <w:sz w:val="24"/>
                <w:szCs w:val="24"/>
              </w:rPr>
              <w:t>3.1</w:t>
            </w:r>
          </w:p>
        </w:tc>
        <w:tc>
          <w:tcPr>
            <w:tcW w:w="8222" w:type="dxa"/>
          </w:tcPr>
          <w:p w:rsidR="001E4444" w:rsidRPr="001E4444" w:rsidRDefault="001E4444" w:rsidP="00056BF9">
            <w:pPr>
              <w:spacing w:line="276" w:lineRule="auto"/>
              <w:rPr>
                <w:sz w:val="24"/>
                <w:szCs w:val="24"/>
              </w:rPr>
            </w:pPr>
            <w:r w:rsidRPr="001E4444">
              <w:rPr>
                <w:sz w:val="24"/>
                <w:szCs w:val="24"/>
              </w:rPr>
              <w:t>Картины природы в лирических произведениях А.С. Пушкина (на примере 2 - 3 произведений).</w:t>
            </w:r>
          </w:p>
          <w:p w:rsidR="001E4444" w:rsidRPr="001E4444" w:rsidRDefault="001E4444" w:rsidP="00056BF9">
            <w:pPr>
              <w:spacing w:line="276" w:lineRule="auto"/>
              <w:rPr>
                <w:sz w:val="24"/>
                <w:szCs w:val="24"/>
              </w:rPr>
            </w:pPr>
            <w:r w:rsidRPr="001E4444">
              <w:rPr>
                <w:sz w:val="24"/>
                <w:szCs w:val="24"/>
              </w:rPr>
              <w:t>Стихотворения: "Няне", "Осень" (отрывки), "Зимняя дорога" и другие.</w:t>
            </w:r>
          </w:p>
        </w:tc>
      </w:tr>
      <w:tr w:rsidR="001E4444" w:rsidRPr="001E4444" w:rsidTr="0061247C">
        <w:trPr>
          <w:jc w:val="center"/>
        </w:trPr>
        <w:tc>
          <w:tcPr>
            <w:tcW w:w="1763" w:type="dxa"/>
          </w:tcPr>
          <w:p w:rsidR="001E4444" w:rsidRPr="001E4444" w:rsidRDefault="001E4444" w:rsidP="00056BF9">
            <w:pPr>
              <w:spacing w:line="276" w:lineRule="auto"/>
              <w:rPr>
                <w:sz w:val="24"/>
                <w:szCs w:val="24"/>
              </w:rPr>
            </w:pPr>
            <w:r w:rsidRPr="001E4444">
              <w:rPr>
                <w:sz w:val="24"/>
                <w:szCs w:val="24"/>
              </w:rPr>
              <w:t>3.2</w:t>
            </w:r>
          </w:p>
        </w:tc>
        <w:tc>
          <w:tcPr>
            <w:tcW w:w="8222" w:type="dxa"/>
          </w:tcPr>
          <w:p w:rsidR="001E4444" w:rsidRPr="001E4444" w:rsidRDefault="001E4444" w:rsidP="00056BF9">
            <w:pPr>
              <w:spacing w:line="276" w:lineRule="auto"/>
              <w:rPr>
                <w:sz w:val="24"/>
                <w:szCs w:val="24"/>
              </w:rPr>
            </w:pPr>
            <w:r w:rsidRPr="001E4444">
              <w:rPr>
                <w:sz w:val="24"/>
                <w:szCs w:val="24"/>
              </w:rPr>
              <w:t>Литературные сказки А.С. Пушкина в стихах: "Сказка о мертвой царевне и о семи богатырях". Фольклорная основа авторской сказки</w:t>
            </w:r>
          </w:p>
        </w:tc>
      </w:tr>
      <w:tr w:rsidR="001E4444" w:rsidRPr="001E4444" w:rsidTr="0061247C">
        <w:trPr>
          <w:jc w:val="center"/>
        </w:trPr>
        <w:tc>
          <w:tcPr>
            <w:tcW w:w="1763" w:type="dxa"/>
          </w:tcPr>
          <w:p w:rsidR="001E4444" w:rsidRPr="001E4444" w:rsidRDefault="001E4444" w:rsidP="00056BF9">
            <w:pPr>
              <w:spacing w:line="276" w:lineRule="auto"/>
              <w:rPr>
                <w:sz w:val="24"/>
                <w:szCs w:val="24"/>
              </w:rPr>
            </w:pPr>
            <w:r w:rsidRPr="001E4444">
              <w:rPr>
                <w:sz w:val="24"/>
                <w:szCs w:val="24"/>
              </w:rPr>
              <w:t>4</w:t>
            </w:r>
          </w:p>
        </w:tc>
        <w:tc>
          <w:tcPr>
            <w:tcW w:w="8222" w:type="dxa"/>
          </w:tcPr>
          <w:p w:rsidR="001E4444" w:rsidRPr="001E4444" w:rsidRDefault="001E4444" w:rsidP="00056BF9">
            <w:pPr>
              <w:spacing w:line="276" w:lineRule="auto"/>
              <w:rPr>
                <w:sz w:val="24"/>
                <w:szCs w:val="24"/>
              </w:rPr>
            </w:pPr>
            <w:r w:rsidRPr="001E4444">
              <w:rPr>
                <w:sz w:val="24"/>
                <w:szCs w:val="24"/>
              </w:rPr>
              <w:t>Басни И.А. Крылова, И.И. Хемницера, Л.Н. Толстого, С.В. Михалкова (не менее трех). Басня как лиро-эпический жанр. Аллегория в баснях</w:t>
            </w:r>
          </w:p>
        </w:tc>
      </w:tr>
      <w:tr w:rsidR="001E4444" w:rsidRPr="001E4444" w:rsidTr="0061247C">
        <w:trPr>
          <w:jc w:val="center"/>
        </w:trPr>
        <w:tc>
          <w:tcPr>
            <w:tcW w:w="1763" w:type="dxa"/>
          </w:tcPr>
          <w:p w:rsidR="001E4444" w:rsidRPr="001E4444" w:rsidRDefault="001E4444" w:rsidP="00056BF9">
            <w:pPr>
              <w:spacing w:line="276" w:lineRule="auto"/>
              <w:rPr>
                <w:sz w:val="24"/>
                <w:szCs w:val="24"/>
              </w:rPr>
            </w:pPr>
            <w:r w:rsidRPr="001E4444">
              <w:rPr>
                <w:sz w:val="24"/>
                <w:szCs w:val="24"/>
              </w:rPr>
              <w:t>4.1</w:t>
            </w:r>
          </w:p>
        </w:tc>
        <w:tc>
          <w:tcPr>
            <w:tcW w:w="8222" w:type="dxa"/>
          </w:tcPr>
          <w:p w:rsidR="001E4444" w:rsidRPr="001E4444" w:rsidRDefault="001E4444" w:rsidP="00056BF9">
            <w:pPr>
              <w:spacing w:line="276" w:lineRule="auto"/>
              <w:rPr>
                <w:sz w:val="24"/>
                <w:szCs w:val="24"/>
              </w:rPr>
            </w:pPr>
            <w:r w:rsidRPr="001E4444">
              <w:rPr>
                <w:sz w:val="24"/>
                <w:szCs w:val="24"/>
              </w:rPr>
              <w:t>Басни И.А. Крылова: "Стрекоза и муравей", "Квартет" и другие</w:t>
            </w:r>
          </w:p>
        </w:tc>
      </w:tr>
      <w:tr w:rsidR="001E4444" w:rsidRPr="001E4444" w:rsidTr="0061247C">
        <w:trPr>
          <w:jc w:val="center"/>
        </w:trPr>
        <w:tc>
          <w:tcPr>
            <w:tcW w:w="1763" w:type="dxa"/>
          </w:tcPr>
          <w:p w:rsidR="001E4444" w:rsidRPr="001E4444" w:rsidRDefault="001E4444" w:rsidP="00056BF9">
            <w:pPr>
              <w:spacing w:line="276" w:lineRule="auto"/>
              <w:rPr>
                <w:sz w:val="24"/>
                <w:szCs w:val="24"/>
              </w:rPr>
            </w:pPr>
            <w:r w:rsidRPr="001E4444">
              <w:rPr>
                <w:sz w:val="24"/>
                <w:szCs w:val="24"/>
              </w:rPr>
              <w:t>4.2</w:t>
            </w:r>
          </w:p>
        </w:tc>
        <w:tc>
          <w:tcPr>
            <w:tcW w:w="8222" w:type="dxa"/>
          </w:tcPr>
          <w:p w:rsidR="001E4444" w:rsidRPr="001E4444" w:rsidRDefault="001E4444" w:rsidP="00056BF9">
            <w:pPr>
              <w:spacing w:line="276" w:lineRule="auto"/>
              <w:rPr>
                <w:sz w:val="24"/>
                <w:szCs w:val="24"/>
              </w:rPr>
            </w:pPr>
            <w:r w:rsidRPr="001E4444">
              <w:rPr>
                <w:sz w:val="24"/>
                <w:szCs w:val="24"/>
              </w:rPr>
              <w:t>Басни стихотворные и прозаические.</w:t>
            </w:r>
          </w:p>
          <w:p w:rsidR="001E4444" w:rsidRPr="001E4444" w:rsidRDefault="001E4444" w:rsidP="00056BF9">
            <w:pPr>
              <w:spacing w:line="276" w:lineRule="auto"/>
              <w:rPr>
                <w:sz w:val="24"/>
                <w:szCs w:val="24"/>
              </w:rPr>
            </w:pPr>
            <w:r w:rsidRPr="001E4444">
              <w:rPr>
                <w:sz w:val="24"/>
                <w:szCs w:val="24"/>
              </w:rPr>
              <w:t>И.И. Хемницер "Стрекоза", Л.Н. Толстой "Стрекоза и муравьи", С.В. Михалков и другие</w:t>
            </w:r>
          </w:p>
        </w:tc>
      </w:tr>
      <w:tr w:rsidR="001E4444" w:rsidRPr="001E4444" w:rsidTr="0061247C">
        <w:trPr>
          <w:jc w:val="center"/>
        </w:trPr>
        <w:tc>
          <w:tcPr>
            <w:tcW w:w="1763" w:type="dxa"/>
          </w:tcPr>
          <w:p w:rsidR="001E4444" w:rsidRPr="001E4444" w:rsidRDefault="001E4444" w:rsidP="00056BF9">
            <w:pPr>
              <w:spacing w:line="276" w:lineRule="auto"/>
              <w:rPr>
                <w:sz w:val="24"/>
                <w:szCs w:val="24"/>
              </w:rPr>
            </w:pPr>
            <w:r w:rsidRPr="001E4444">
              <w:rPr>
                <w:sz w:val="24"/>
                <w:szCs w:val="24"/>
              </w:rPr>
              <w:t>5</w:t>
            </w:r>
          </w:p>
        </w:tc>
        <w:tc>
          <w:tcPr>
            <w:tcW w:w="8222" w:type="dxa"/>
          </w:tcPr>
          <w:p w:rsidR="001E4444" w:rsidRPr="001E4444" w:rsidRDefault="001E4444" w:rsidP="00056BF9">
            <w:pPr>
              <w:spacing w:line="276" w:lineRule="auto"/>
              <w:rPr>
                <w:sz w:val="24"/>
                <w:szCs w:val="24"/>
              </w:rPr>
            </w:pPr>
            <w:r w:rsidRPr="001E4444">
              <w:rPr>
                <w:sz w:val="24"/>
                <w:szCs w:val="24"/>
              </w:rPr>
              <w:t>Лирические произведения М.Ю. Лермонтова (не менее трех).</w:t>
            </w:r>
          </w:p>
          <w:p w:rsidR="001E4444" w:rsidRPr="001E4444" w:rsidRDefault="001E4444" w:rsidP="00056BF9">
            <w:pPr>
              <w:spacing w:line="276" w:lineRule="auto"/>
              <w:rPr>
                <w:sz w:val="24"/>
                <w:szCs w:val="24"/>
              </w:rPr>
            </w:pPr>
            <w:r w:rsidRPr="001E4444">
              <w:rPr>
                <w:sz w:val="24"/>
                <w:szCs w:val="24"/>
              </w:rPr>
              <w:t>Стихотворения: "Утес", "Парус", "Москва, Москва! ...Люблю тебя как сын..." и другие</w:t>
            </w:r>
          </w:p>
        </w:tc>
      </w:tr>
      <w:tr w:rsidR="001E4444" w:rsidRPr="001E4444" w:rsidTr="0061247C">
        <w:trPr>
          <w:jc w:val="center"/>
        </w:trPr>
        <w:tc>
          <w:tcPr>
            <w:tcW w:w="1763" w:type="dxa"/>
          </w:tcPr>
          <w:p w:rsidR="001E4444" w:rsidRPr="001E4444" w:rsidRDefault="001E4444" w:rsidP="00056BF9">
            <w:pPr>
              <w:spacing w:line="276" w:lineRule="auto"/>
              <w:rPr>
                <w:sz w:val="24"/>
                <w:szCs w:val="24"/>
              </w:rPr>
            </w:pPr>
            <w:r w:rsidRPr="001E4444">
              <w:rPr>
                <w:sz w:val="24"/>
                <w:szCs w:val="24"/>
              </w:rPr>
              <w:t>6</w:t>
            </w:r>
          </w:p>
        </w:tc>
        <w:tc>
          <w:tcPr>
            <w:tcW w:w="8222" w:type="dxa"/>
          </w:tcPr>
          <w:p w:rsidR="001E4444" w:rsidRPr="001E4444" w:rsidRDefault="001E4444" w:rsidP="00056BF9">
            <w:pPr>
              <w:spacing w:line="276" w:lineRule="auto"/>
              <w:rPr>
                <w:sz w:val="24"/>
                <w:szCs w:val="24"/>
              </w:rPr>
            </w:pPr>
            <w:r w:rsidRPr="001E4444">
              <w:rPr>
                <w:sz w:val="24"/>
                <w:szCs w:val="24"/>
              </w:rPr>
              <w:t>Литературная сказка (две-три по выбору).</w:t>
            </w:r>
          </w:p>
          <w:p w:rsidR="001E4444" w:rsidRPr="001E4444" w:rsidRDefault="001E4444" w:rsidP="00056BF9">
            <w:pPr>
              <w:spacing w:line="276" w:lineRule="auto"/>
              <w:rPr>
                <w:sz w:val="24"/>
                <w:szCs w:val="24"/>
              </w:rPr>
            </w:pPr>
            <w:r w:rsidRPr="001E4444">
              <w:rPr>
                <w:sz w:val="24"/>
                <w:szCs w:val="24"/>
              </w:rPr>
              <w:t>П.П. Бажов "Серебряное копытце", П.П. Ершов "Конек-Горбунок", С.Т. Аксаков "Аленький цветочек" и другие.</w:t>
            </w:r>
          </w:p>
        </w:tc>
      </w:tr>
      <w:tr w:rsidR="001E4444" w:rsidRPr="001E4444" w:rsidTr="0061247C">
        <w:trPr>
          <w:jc w:val="center"/>
        </w:trPr>
        <w:tc>
          <w:tcPr>
            <w:tcW w:w="1763" w:type="dxa"/>
          </w:tcPr>
          <w:p w:rsidR="001E4444" w:rsidRPr="001E4444" w:rsidRDefault="001E4444" w:rsidP="00056BF9">
            <w:pPr>
              <w:spacing w:line="276" w:lineRule="auto"/>
              <w:rPr>
                <w:sz w:val="24"/>
                <w:szCs w:val="24"/>
              </w:rPr>
            </w:pPr>
            <w:r w:rsidRPr="001E4444">
              <w:rPr>
                <w:sz w:val="24"/>
                <w:szCs w:val="24"/>
              </w:rPr>
              <w:t>7</w:t>
            </w:r>
          </w:p>
        </w:tc>
        <w:tc>
          <w:tcPr>
            <w:tcW w:w="8222" w:type="dxa"/>
          </w:tcPr>
          <w:p w:rsidR="001E4444" w:rsidRPr="001E4444" w:rsidRDefault="001E4444" w:rsidP="00056BF9">
            <w:pPr>
              <w:spacing w:line="276" w:lineRule="auto"/>
              <w:rPr>
                <w:sz w:val="24"/>
                <w:szCs w:val="24"/>
              </w:rPr>
            </w:pPr>
            <w:r w:rsidRPr="001E4444">
              <w:rPr>
                <w:sz w:val="24"/>
                <w:szCs w:val="24"/>
              </w:rPr>
              <w:t>Картины природы в творчестве поэтов и писателей XIX - XX вв. (не менее пяти авторов по выбору).</w:t>
            </w:r>
          </w:p>
          <w:p w:rsidR="001E4444" w:rsidRPr="001E4444" w:rsidRDefault="001E4444" w:rsidP="00056BF9">
            <w:pPr>
              <w:spacing w:line="276" w:lineRule="auto"/>
              <w:rPr>
                <w:sz w:val="24"/>
                <w:szCs w:val="24"/>
              </w:rPr>
            </w:pPr>
            <w:r w:rsidRPr="001E4444">
              <w:rPr>
                <w:sz w:val="24"/>
                <w:szCs w:val="24"/>
              </w:rPr>
              <w:t>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tc>
      </w:tr>
      <w:tr w:rsidR="001E4444" w:rsidRPr="001E4444" w:rsidTr="0061247C">
        <w:trPr>
          <w:jc w:val="center"/>
        </w:trPr>
        <w:tc>
          <w:tcPr>
            <w:tcW w:w="1763" w:type="dxa"/>
          </w:tcPr>
          <w:p w:rsidR="001E4444" w:rsidRPr="001E4444" w:rsidRDefault="001E4444" w:rsidP="00056BF9">
            <w:pPr>
              <w:spacing w:line="276" w:lineRule="auto"/>
              <w:rPr>
                <w:sz w:val="24"/>
                <w:szCs w:val="24"/>
              </w:rPr>
            </w:pPr>
            <w:r w:rsidRPr="001E4444">
              <w:rPr>
                <w:sz w:val="24"/>
                <w:szCs w:val="24"/>
              </w:rPr>
              <w:t>8</w:t>
            </w:r>
          </w:p>
        </w:tc>
        <w:tc>
          <w:tcPr>
            <w:tcW w:w="8222" w:type="dxa"/>
          </w:tcPr>
          <w:p w:rsidR="001E4444" w:rsidRPr="001E4444" w:rsidRDefault="001E4444" w:rsidP="00056BF9">
            <w:pPr>
              <w:spacing w:line="276" w:lineRule="auto"/>
              <w:rPr>
                <w:sz w:val="24"/>
                <w:szCs w:val="24"/>
              </w:rPr>
            </w:pPr>
            <w:r w:rsidRPr="001E4444">
              <w:rPr>
                <w:sz w:val="24"/>
                <w:szCs w:val="24"/>
              </w:rPr>
              <w:t>Проза Л.Н. Толстого (не менее трех произведений): рассказ (художественный и научно-познавательный), сказки, басни, быль.</w:t>
            </w:r>
          </w:p>
          <w:p w:rsidR="001E4444" w:rsidRPr="001E4444" w:rsidRDefault="001E4444" w:rsidP="00056BF9">
            <w:pPr>
              <w:spacing w:line="276" w:lineRule="auto"/>
              <w:rPr>
                <w:sz w:val="24"/>
                <w:szCs w:val="24"/>
              </w:rPr>
            </w:pPr>
            <w:r w:rsidRPr="001E4444">
              <w:rPr>
                <w:sz w:val="24"/>
                <w:szCs w:val="24"/>
              </w:rPr>
              <w:t>Л.Н. Толстой "Детство" (отдельные главы), "Русак", "Черепаха" и другие (по выбору)</w:t>
            </w:r>
          </w:p>
        </w:tc>
      </w:tr>
      <w:tr w:rsidR="001E4444" w:rsidRPr="001E4444" w:rsidTr="0061247C">
        <w:trPr>
          <w:jc w:val="center"/>
        </w:trPr>
        <w:tc>
          <w:tcPr>
            <w:tcW w:w="1763" w:type="dxa"/>
          </w:tcPr>
          <w:p w:rsidR="001E4444" w:rsidRPr="001E4444" w:rsidRDefault="001E4444" w:rsidP="00056BF9">
            <w:pPr>
              <w:spacing w:line="276" w:lineRule="auto"/>
              <w:rPr>
                <w:sz w:val="24"/>
                <w:szCs w:val="24"/>
              </w:rPr>
            </w:pPr>
            <w:r w:rsidRPr="001E4444">
              <w:rPr>
                <w:sz w:val="24"/>
                <w:szCs w:val="24"/>
              </w:rPr>
              <w:t>9</w:t>
            </w:r>
          </w:p>
        </w:tc>
        <w:tc>
          <w:tcPr>
            <w:tcW w:w="8222" w:type="dxa"/>
          </w:tcPr>
          <w:p w:rsidR="001E4444" w:rsidRPr="001E4444" w:rsidRDefault="001E4444" w:rsidP="00056BF9">
            <w:pPr>
              <w:spacing w:line="276" w:lineRule="auto"/>
              <w:rPr>
                <w:sz w:val="24"/>
                <w:szCs w:val="24"/>
              </w:rPr>
            </w:pPr>
            <w:r w:rsidRPr="001E4444">
              <w:rPr>
                <w:sz w:val="24"/>
                <w:szCs w:val="24"/>
              </w:rPr>
              <w:t>Произведения о животных и родной природе (не менее трех авторов): А.И. Куприна, В.П. Астафьева, К.Г. Паустовского, М.М. Пришвина, Ю.И. Коваля и других.</w:t>
            </w:r>
          </w:p>
          <w:p w:rsidR="001E4444" w:rsidRPr="001E4444" w:rsidRDefault="001E4444" w:rsidP="00056BF9">
            <w:pPr>
              <w:spacing w:line="276" w:lineRule="auto"/>
              <w:rPr>
                <w:sz w:val="24"/>
                <w:szCs w:val="24"/>
              </w:rPr>
            </w:pPr>
            <w:r w:rsidRPr="001E4444">
              <w:rPr>
                <w:sz w:val="24"/>
                <w:szCs w:val="24"/>
              </w:rPr>
              <w:t>В.П. Астафьев "Капалуха", М.М. Пришвин "Выскочка" и другие (по выбору)</w:t>
            </w:r>
          </w:p>
        </w:tc>
      </w:tr>
      <w:tr w:rsidR="001E4444" w:rsidRPr="001E4444" w:rsidTr="0061247C">
        <w:trPr>
          <w:jc w:val="center"/>
        </w:trPr>
        <w:tc>
          <w:tcPr>
            <w:tcW w:w="1763" w:type="dxa"/>
          </w:tcPr>
          <w:p w:rsidR="001E4444" w:rsidRPr="001E4444" w:rsidRDefault="001E4444" w:rsidP="00056BF9">
            <w:pPr>
              <w:spacing w:line="276" w:lineRule="auto"/>
              <w:rPr>
                <w:sz w:val="24"/>
                <w:szCs w:val="24"/>
              </w:rPr>
            </w:pPr>
            <w:r w:rsidRPr="001E4444">
              <w:rPr>
                <w:sz w:val="24"/>
                <w:szCs w:val="24"/>
              </w:rPr>
              <w:t>10</w:t>
            </w:r>
          </w:p>
        </w:tc>
        <w:tc>
          <w:tcPr>
            <w:tcW w:w="8222" w:type="dxa"/>
          </w:tcPr>
          <w:p w:rsidR="001E4444" w:rsidRPr="001E4444" w:rsidRDefault="001E4444" w:rsidP="00056BF9">
            <w:pPr>
              <w:spacing w:line="276" w:lineRule="auto"/>
              <w:rPr>
                <w:sz w:val="24"/>
                <w:szCs w:val="24"/>
              </w:rPr>
            </w:pPr>
            <w:r w:rsidRPr="001E4444">
              <w:rPr>
                <w:sz w:val="24"/>
                <w:szCs w:val="24"/>
              </w:rPr>
              <w:t>Произведения о детях (на примере произведений не менее трех авторов): А.П. Чехова, Б.С. Житкова, Н.Г. Гарина-Михайловского, В.В. Крапивина и других.</w:t>
            </w:r>
          </w:p>
          <w:p w:rsidR="001E4444" w:rsidRPr="001E4444" w:rsidRDefault="001E4444" w:rsidP="00056BF9">
            <w:pPr>
              <w:spacing w:line="276" w:lineRule="auto"/>
              <w:rPr>
                <w:sz w:val="24"/>
                <w:szCs w:val="24"/>
              </w:rPr>
            </w:pPr>
            <w:r w:rsidRPr="001E4444">
              <w:rPr>
                <w:sz w:val="24"/>
                <w:szCs w:val="24"/>
              </w:rPr>
              <w:t>А.П. Чехов "Мальчики", Н.Г. Гарин-Михайловский "Детство Темы" (отдельные главы), М.М. Зощенко "О Леньке и Миньке" (1 - 2 рассказа из цикла), К.Г. Паустовский "Корзина с еловыми шишками" и другие</w:t>
            </w:r>
          </w:p>
        </w:tc>
      </w:tr>
      <w:tr w:rsidR="001E4444" w:rsidRPr="001E4444" w:rsidTr="0061247C">
        <w:trPr>
          <w:jc w:val="center"/>
        </w:trPr>
        <w:tc>
          <w:tcPr>
            <w:tcW w:w="1763" w:type="dxa"/>
          </w:tcPr>
          <w:p w:rsidR="001E4444" w:rsidRPr="001E4444" w:rsidRDefault="001E4444" w:rsidP="00056BF9">
            <w:pPr>
              <w:spacing w:line="276" w:lineRule="auto"/>
              <w:rPr>
                <w:sz w:val="24"/>
                <w:szCs w:val="24"/>
              </w:rPr>
            </w:pPr>
            <w:r w:rsidRPr="001E4444">
              <w:rPr>
                <w:sz w:val="24"/>
                <w:szCs w:val="24"/>
              </w:rPr>
              <w:t>11</w:t>
            </w:r>
          </w:p>
        </w:tc>
        <w:tc>
          <w:tcPr>
            <w:tcW w:w="8222" w:type="dxa"/>
          </w:tcPr>
          <w:p w:rsidR="001E4444" w:rsidRPr="001E4444" w:rsidRDefault="001E4444" w:rsidP="00056BF9">
            <w:pPr>
              <w:spacing w:line="276" w:lineRule="auto"/>
              <w:rPr>
                <w:sz w:val="24"/>
                <w:szCs w:val="24"/>
              </w:rPr>
            </w:pPr>
            <w:r w:rsidRPr="001E4444">
              <w:rPr>
                <w:sz w:val="24"/>
                <w:szCs w:val="24"/>
              </w:rPr>
              <w:t>Пьеса (одна по выбору).</w:t>
            </w:r>
          </w:p>
          <w:p w:rsidR="001E4444" w:rsidRPr="001E4444" w:rsidRDefault="001E4444" w:rsidP="00056BF9">
            <w:pPr>
              <w:spacing w:line="276" w:lineRule="auto"/>
              <w:rPr>
                <w:sz w:val="24"/>
                <w:szCs w:val="24"/>
              </w:rPr>
            </w:pPr>
            <w:r w:rsidRPr="001E4444">
              <w:rPr>
                <w:sz w:val="24"/>
                <w:szCs w:val="24"/>
              </w:rPr>
              <w:t>С.Я. Маршак "Двенадцать месяцев" и другие</w:t>
            </w:r>
          </w:p>
        </w:tc>
      </w:tr>
      <w:tr w:rsidR="001E4444" w:rsidRPr="001E4444" w:rsidTr="0061247C">
        <w:trPr>
          <w:jc w:val="center"/>
        </w:trPr>
        <w:tc>
          <w:tcPr>
            <w:tcW w:w="1763" w:type="dxa"/>
          </w:tcPr>
          <w:p w:rsidR="001E4444" w:rsidRPr="001E4444" w:rsidRDefault="001E4444" w:rsidP="00056BF9">
            <w:pPr>
              <w:spacing w:line="276" w:lineRule="auto"/>
              <w:rPr>
                <w:sz w:val="24"/>
                <w:szCs w:val="24"/>
              </w:rPr>
            </w:pPr>
            <w:r w:rsidRPr="001E4444">
              <w:rPr>
                <w:sz w:val="24"/>
                <w:szCs w:val="24"/>
              </w:rPr>
              <w:t>12</w:t>
            </w:r>
          </w:p>
        </w:tc>
        <w:tc>
          <w:tcPr>
            <w:tcW w:w="8222" w:type="dxa"/>
          </w:tcPr>
          <w:p w:rsidR="001E4444" w:rsidRPr="001E4444" w:rsidRDefault="001E4444" w:rsidP="00056BF9">
            <w:pPr>
              <w:spacing w:line="276" w:lineRule="auto"/>
              <w:rPr>
                <w:sz w:val="24"/>
                <w:szCs w:val="24"/>
              </w:rPr>
            </w:pPr>
            <w:r w:rsidRPr="001E4444">
              <w:rPr>
                <w:sz w:val="24"/>
                <w:szCs w:val="24"/>
              </w:rPr>
              <w:t>Юмористические произведения. Круг чтения (не менее двух произведений по выбору): на примере рассказов М.М. Зощенко, В.Ю. Драгунского, Н.Н. Носова, В.В. Голявкина.</w:t>
            </w:r>
          </w:p>
          <w:p w:rsidR="001E4444" w:rsidRPr="001E4444" w:rsidRDefault="001E4444" w:rsidP="00056BF9">
            <w:pPr>
              <w:spacing w:line="276" w:lineRule="auto"/>
              <w:rPr>
                <w:sz w:val="24"/>
                <w:szCs w:val="24"/>
              </w:rPr>
            </w:pPr>
            <w:r w:rsidRPr="001E4444">
              <w:rPr>
                <w:sz w:val="24"/>
                <w:szCs w:val="24"/>
              </w:rPr>
              <w:t>В.Ю. Драгунский "Денискины рассказы" (1 - 2 произведения по выбору), Н.Н. Носов "Витя Малеев в школе и дома" (отдельные главы) и другие.</w:t>
            </w:r>
          </w:p>
        </w:tc>
      </w:tr>
      <w:tr w:rsidR="001E4444" w:rsidRPr="001E4444" w:rsidTr="0061247C">
        <w:trPr>
          <w:jc w:val="center"/>
        </w:trPr>
        <w:tc>
          <w:tcPr>
            <w:tcW w:w="1763" w:type="dxa"/>
          </w:tcPr>
          <w:p w:rsidR="001E4444" w:rsidRPr="001E4444" w:rsidRDefault="001E4444" w:rsidP="00056BF9">
            <w:pPr>
              <w:spacing w:line="276" w:lineRule="auto"/>
              <w:rPr>
                <w:sz w:val="24"/>
                <w:szCs w:val="24"/>
              </w:rPr>
            </w:pPr>
            <w:r w:rsidRPr="001E4444">
              <w:rPr>
                <w:sz w:val="24"/>
                <w:szCs w:val="24"/>
              </w:rPr>
              <w:t>13</w:t>
            </w:r>
          </w:p>
        </w:tc>
        <w:tc>
          <w:tcPr>
            <w:tcW w:w="8222" w:type="dxa"/>
          </w:tcPr>
          <w:p w:rsidR="001E4444" w:rsidRPr="001E4444" w:rsidRDefault="001E4444" w:rsidP="00056BF9">
            <w:pPr>
              <w:spacing w:line="276" w:lineRule="auto"/>
              <w:rPr>
                <w:sz w:val="24"/>
                <w:szCs w:val="24"/>
              </w:rPr>
            </w:pPr>
            <w:r w:rsidRPr="001E4444">
              <w:rPr>
                <w:sz w:val="24"/>
                <w:szCs w:val="24"/>
              </w:rPr>
              <w:t>Зарубежная литература</w:t>
            </w:r>
          </w:p>
        </w:tc>
      </w:tr>
      <w:tr w:rsidR="001E4444" w:rsidRPr="001E4444" w:rsidTr="0061247C">
        <w:trPr>
          <w:jc w:val="center"/>
        </w:trPr>
        <w:tc>
          <w:tcPr>
            <w:tcW w:w="1763" w:type="dxa"/>
          </w:tcPr>
          <w:p w:rsidR="001E4444" w:rsidRPr="001E4444" w:rsidRDefault="001E4444" w:rsidP="00056BF9">
            <w:pPr>
              <w:spacing w:line="276" w:lineRule="auto"/>
              <w:rPr>
                <w:sz w:val="24"/>
                <w:szCs w:val="24"/>
              </w:rPr>
            </w:pPr>
            <w:r w:rsidRPr="001E4444">
              <w:rPr>
                <w:sz w:val="24"/>
                <w:szCs w:val="24"/>
              </w:rPr>
              <w:t>13.1</w:t>
            </w:r>
          </w:p>
        </w:tc>
        <w:tc>
          <w:tcPr>
            <w:tcW w:w="8222" w:type="dxa"/>
          </w:tcPr>
          <w:p w:rsidR="001E4444" w:rsidRPr="001E4444" w:rsidRDefault="001E4444" w:rsidP="00056BF9">
            <w:pPr>
              <w:spacing w:line="276" w:lineRule="auto"/>
              <w:rPr>
                <w:sz w:val="24"/>
                <w:szCs w:val="24"/>
              </w:rPr>
            </w:pPr>
            <w:r w:rsidRPr="001E4444">
              <w:rPr>
                <w:sz w:val="24"/>
                <w:szCs w:val="24"/>
              </w:rPr>
              <w:t>Литературные сказки зарубежных писателей Ш. Перро, Х.-К. Андерсена, братьев Гримм и других (по выбору).</w:t>
            </w:r>
          </w:p>
          <w:p w:rsidR="001E4444" w:rsidRPr="001E4444" w:rsidRDefault="001E4444" w:rsidP="00056BF9">
            <w:pPr>
              <w:spacing w:line="276" w:lineRule="auto"/>
              <w:rPr>
                <w:sz w:val="24"/>
                <w:szCs w:val="24"/>
              </w:rPr>
            </w:pPr>
            <w:r w:rsidRPr="001E4444">
              <w:rPr>
                <w:sz w:val="24"/>
                <w:szCs w:val="24"/>
              </w:rPr>
              <w:t>Х.-К. Андерсен "Дикие лебеди", "Русалочка"</w:t>
            </w:r>
          </w:p>
        </w:tc>
      </w:tr>
      <w:tr w:rsidR="001E4444" w:rsidRPr="001E4444" w:rsidTr="0061247C">
        <w:trPr>
          <w:jc w:val="center"/>
        </w:trPr>
        <w:tc>
          <w:tcPr>
            <w:tcW w:w="1763" w:type="dxa"/>
          </w:tcPr>
          <w:p w:rsidR="001E4444" w:rsidRPr="001E4444" w:rsidRDefault="001E4444" w:rsidP="00056BF9">
            <w:pPr>
              <w:spacing w:line="276" w:lineRule="auto"/>
              <w:rPr>
                <w:sz w:val="24"/>
                <w:szCs w:val="24"/>
              </w:rPr>
            </w:pPr>
            <w:r w:rsidRPr="001E4444">
              <w:rPr>
                <w:sz w:val="24"/>
                <w:szCs w:val="24"/>
              </w:rPr>
              <w:t>13.2</w:t>
            </w:r>
          </w:p>
        </w:tc>
        <w:tc>
          <w:tcPr>
            <w:tcW w:w="8222" w:type="dxa"/>
          </w:tcPr>
          <w:p w:rsidR="001E4444" w:rsidRPr="001E4444" w:rsidRDefault="001E4444" w:rsidP="00056BF9">
            <w:pPr>
              <w:spacing w:line="276" w:lineRule="auto"/>
              <w:rPr>
                <w:sz w:val="24"/>
                <w:szCs w:val="24"/>
              </w:rPr>
            </w:pPr>
            <w:r w:rsidRPr="001E4444">
              <w:rPr>
                <w:sz w:val="24"/>
                <w:szCs w:val="24"/>
              </w:rPr>
              <w:t>Приключенческая зарубежная литература: произведения Дж. Свифта, Марка Твена и других.</w:t>
            </w:r>
          </w:p>
          <w:p w:rsidR="001E4444" w:rsidRPr="001E4444" w:rsidRDefault="001E4444" w:rsidP="00056BF9">
            <w:pPr>
              <w:spacing w:line="276" w:lineRule="auto"/>
              <w:rPr>
                <w:sz w:val="24"/>
                <w:szCs w:val="24"/>
              </w:rPr>
            </w:pPr>
            <w:r w:rsidRPr="001E4444">
              <w:rPr>
                <w:sz w:val="24"/>
                <w:szCs w:val="24"/>
              </w:rPr>
              <w:t>Д. Свифт "Приключения Гулливера" (отдельные главы), Марк Твен "Том Сойер" (отдельные главы) и другие (по выбору).</w:t>
            </w:r>
          </w:p>
        </w:tc>
      </w:tr>
      <w:tr w:rsidR="001E4444" w:rsidRPr="001E4444" w:rsidTr="0061247C">
        <w:trPr>
          <w:jc w:val="center"/>
        </w:trPr>
        <w:tc>
          <w:tcPr>
            <w:tcW w:w="1763" w:type="dxa"/>
          </w:tcPr>
          <w:p w:rsidR="001E4444" w:rsidRPr="001E4444" w:rsidRDefault="001E4444" w:rsidP="00056BF9">
            <w:pPr>
              <w:spacing w:line="276" w:lineRule="auto"/>
              <w:rPr>
                <w:sz w:val="24"/>
                <w:szCs w:val="24"/>
              </w:rPr>
            </w:pPr>
            <w:r w:rsidRPr="001E4444">
              <w:rPr>
                <w:sz w:val="24"/>
                <w:szCs w:val="24"/>
              </w:rPr>
              <w:t>14</w:t>
            </w:r>
          </w:p>
        </w:tc>
        <w:tc>
          <w:tcPr>
            <w:tcW w:w="8222" w:type="dxa"/>
          </w:tcPr>
          <w:p w:rsidR="001E4444" w:rsidRPr="001E4444" w:rsidRDefault="001E4444" w:rsidP="00056BF9">
            <w:pPr>
              <w:spacing w:line="276" w:lineRule="auto"/>
              <w:rPr>
                <w:sz w:val="24"/>
                <w:szCs w:val="24"/>
              </w:rPr>
            </w:pPr>
            <w:r w:rsidRPr="001E4444">
              <w:rPr>
                <w:sz w:val="24"/>
                <w:szCs w:val="24"/>
              </w:rPr>
              <w:t>Сведения по теории и истории литературы</w:t>
            </w:r>
          </w:p>
          <w:p w:rsidR="001E4444" w:rsidRPr="001E4444" w:rsidRDefault="001E4444" w:rsidP="00056BF9">
            <w:pPr>
              <w:spacing w:line="276" w:lineRule="auto"/>
              <w:rPr>
                <w:sz w:val="24"/>
                <w:szCs w:val="24"/>
              </w:rPr>
            </w:pPr>
            <w:r w:rsidRPr="001E4444">
              <w:rPr>
                <w:sz w:val="24"/>
                <w:szCs w:val="24"/>
              </w:rPr>
              <w:t>Автор, писатель. Произведение.</w:t>
            </w:r>
          </w:p>
          <w:p w:rsidR="001E4444" w:rsidRPr="001E4444" w:rsidRDefault="001E4444" w:rsidP="00056BF9">
            <w:pPr>
              <w:spacing w:line="276" w:lineRule="auto"/>
              <w:rPr>
                <w:sz w:val="24"/>
                <w:szCs w:val="24"/>
              </w:rPr>
            </w:pPr>
            <w:r w:rsidRPr="001E4444">
              <w:rPr>
                <w:sz w:val="24"/>
                <w:szCs w:val="24"/>
              </w:rPr>
              <w:t>Жанры (стихотворение, басня, рассказ, повесть, драма); жанры фольклора малые (потешка, считалка, небылица, пословица, загадка, народная песня, былина и другие). Фольклорная сказка (сказка о животных, бытовая, волшебная) и литературная сказка.</w:t>
            </w:r>
          </w:p>
          <w:p w:rsidR="001E4444" w:rsidRPr="001E4444" w:rsidRDefault="001E4444" w:rsidP="00056BF9">
            <w:pPr>
              <w:spacing w:line="276" w:lineRule="auto"/>
              <w:rPr>
                <w:sz w:val="24"/>
                <w:szCs w:val="24"/>
              </w:rPr>
            </w:pPr>
            <w:r w:rsidRPr="001E4444">
              <w:rPr>
                <w:sz w:val="24"/>
                <w:szCs w:val="24"/>
              </w:rPr>
              <w:t>Идея. Тема. Заголовок.</w:t>
            </w:r>
          </w:p>
          <w:p w:rsidR="001E4444" w:rsidRPr="001E4444" w:rsidRDefault="001E4444" w:rsidP="00056BF9">
            <w:pPr>
              <w:spacing w:line="276" w:lineRule="auto"/>
              <w:rPr>
                <w:sz w:val="24"/>
                <w:szCs w:val="24"/>
              </w:rPr>
            </w:pPr>
            <w:r w:rsidRPr="001E4444">
              <w:rPr>
                <w:sz w:val="24"/>
                <w:szCs w:val="24"/>
              </w:rPr>
              <w:t>Образ художественный. Литературный герой, персонаж, характер.</w:t>
            </w:r>
          </w:p>
          <w:p w:rsidR="001E4444" w:rsidRPr="001E4444" w:rsidRDefault="001E4444" w:rsidP="00056BF9">
            <w:pPr>
              <w:spacing w:line="276" w:lineRule="auto"/>
              <w:rPr>
                <w:sz w:val="24"/>
                <w:szCs w:val="24"/>
              </w:rPr>
            </w:pPr>
            <w:r w:rsidRPr="001E4444">
              <w:rPr>
                <w:sz w:val="24"/>
                <w:szCs w:val="24"/>
              </w:rPr>
              <w:t>Рассказчик. Портрет героя.</w:t>
            </w:r>
          </w:p>
          <w:p w:rsidR="001E4444" w:rsidRPr="001E4444" w:rsidRDefault="001E4444" w:rsidP="00056BF9">
            <w:pPr>
              <w:spacing w:line="276" w:lineRule="auto"/>
              <w:rPr>
                <w:sz w:val="24"/>
                <w:szCs w:val="24"/>
              </w:rPr>
            </w:pPr>
            <w:r w:rsidRPr="001E4444">
              <w:rPr>
                <w:sz w:val="24"/>
                <w:szCs w:val="24"/>
              </w:rPr>
              <w:t>Ритм. Рифма. Строфа.</w:t>
            </w:r>
          </w:p>
          <w:p w:rsidR="001E4444" w:rsidRPr="001E4444" w:rsidRDefault="001E4444" w:rsidP="00056BF9">
            <w:pPr>
              <w:spacing w:line="276" w:lineRule="auto"/>
              <w:rPr>
                <w:sz w:val="24"/>
                <w:szCs w:val="24"/>
              </w:rPr>
            </w:pPr>
            <w:r w:rsidRPr="001E4444">
              <w:rPr>
                <w:sz w:val="24"/>
                <w:szCs w:val="24"/>
              </w:rPr>
              <w:t>Содержание произведения, сюжет. Композиция. Эпизод, смысловые части.</w:t>
            </w:r>
          </w:p>
          <w:p w:rsidR="001E4444" w:rsidRPr="001E4444" w:rsidRDefault="001E4444" w:rsidP="00056BF9">
            <w:pPr>
              <w:spacing w:line="276" w:lineRule="auto"/>
              <w:rPr>
                <w:sz w:val="24"/>
                <w:szCs w:val="24"/>
              </w:rPr>
            </w:pPr>
            <w:r w:rsidRPr="001E4444">
              <w:rPr>
                <w:sz w:val="24"/>
                <w:szCs w:val="24"/>
              </w:rPr>
              <w:t>Средства художественной выразительности (сравнение, метафора, олицетворение, эпитет, повтор, гипербола).</w:t>
            </w:r>
          </w:p>
          <w:p w:rsidR="001E4444" w:rsidRPr="001E4444" w:rsidRDefault="001E4444" w:rsidP="00056BF9">
            <w:pPr>
              <w:spacing w:line="276" w:lineRule="auto"/>
              <w:rPr>
                <w:sz w:val="24"/>
                <w:szCs w:val="24"/>
              </w:rPr>
            </w:pPr>
            <w:r w:rsidRPr="001E4444">
              <w:rPr>
                <w:sz w:val="24"/>
                <w:szCs w:val="24"/>
              </w:rPr>
              <w:t>Эпос. Лирика. Драма. Проза и поэзия</w:t>
            </w:r>
          </w:p>
        </w:tc>
      </w:tr>
    </w:tbl>
    <w:p w:rsidR="007806A9" w:rsidRDefault="007806A9" w:rsidP="000D4ADD">
      <w:pPr>
        <w:tabs>
          <w:tab w:val="left" w:pos="1134"/>
        </w:tabs>
        <w:spacing w:line="276" w:lineRule="auto"/>
        <w:ind w:firstLine="0"/>
        <w:rPr>
          <w:rFonts w:eastAsia="SchoolBookSanPin" w:cs="Times New Roman"/>
          <w:b/>
          <w:sz w:val="28"/>
          <w:szCs w:val="28"/>
          <w:lang w:eastAsia="en-US"/>
        </w:rPr>
      </w:pPr>
    </w:p>
    <w:p w:rsidR="00D40DDC" w:rsidRPr="00933CAF" w:rsidRDefault="00851097" w:rsidP="00D40DDC">
      <w:pPr>
        <w:tabs>
          <w:tab w:val="left" w:pos="1134"/>
        </w:tabs>
        <w:spacing w:line="276" w:lineRule="auto"/>
        <w:ind w:firstLine="709"/>
        <w:rPr>
          <w:sz w:val="28"/>
          <w:szCs w:val="28"/>
        </w:rPr>
      </w:pPr>
      <w:r w:rsidRPr="00531A35">
        <w:rPr>
          <w:b/>
          <w:sz w:val="28"/>
          <w:szCs w:val="28"/>
        </w:rPr>
        <w:t xml:space="preserve">2.1.3. </w:t>
      </w:r>
      <w:r w:rsidR="0054382F" w:rsidRPr="00531A35">
        <w:rPr>
          <w:b/>
          <w:sz w:val="28"/>
          <w:szCs w:val="28"/>
        </w:rPr>
        <w:t>Р</w:t>
      </w:r>
      <w:r w:rsidR="00D40DDC" w:rsidRPr="00531A35">
        <w:rPr>
          <w:b/>
          <w:sz w:val="28"/>
          <w:szCs w:val="28"/>
        </w:rPr>
        <w:t>абочая программа по учебному предмету «Родной язык</w:t>
      </w:r>
      <w:r w:rsidR="009F34FF" w:rsidRPr="00531A35">
        <w:rPr>
          <w:b/>
          <w:sz w:val="28"/>
          <w:szCs w:val="28"/>
        </w:rPr>
        <w:t xml:space="preserve"> (чеченский)</w:t>
      </w:r>
      <w:r w:rsidR="00D40DDC" w:rsidRPr="00531A35">
        <w:rPr>
          <w:b/>
          <w:sz w:val="28"/>
          <w:szCs w:val="28"/>
        </w:rPr>
        <w:t>»</w:t>
      </w:r>
      <w:r w:rsidR="00931779">
        <w:rPr>
          <w:b/>
          <w:sz w:val="28"/>
          <w:szCs w:val="28"/>
        </w:rPr>
        <w:t xml:space="preserve"> </w:t>
      </w:r>
      <w:r w:rsidR="00D40DDC" w:rsidRPr="00933CAF">
        <w:rPr>
          <w:sz w:val="28"/>
          <w:szCs w:val="28"/>
        </w:rPr>
        <w:t>(далее соответственно – программа по родному (чеченскому) языку, родной (чеченский) язык, чеченский язык) разработана для обучающихся, владеющих родным (чеченским) языком</w:t>
      </w:r>
      <w:r w:rsidR="00CA1CB2">
        <w:rPr>
          <w:sz w:val="28"/>
          <w:szCs w:val="28"/>
        </w:rPr>
        <w:t xml:space="preserve"> на основании федеральной рабочей программы</w:t>
      </w:r>
      <w:r w:rsidR="00D40DDC" w:rsidRPr="00933CAF">
        <w:rPr>
          <w:sz w:val="28"/>
          <w:szCs w:val="28"/>
        </w:rPr>
        <w:t xml:space="preserve"> и включает пояснительную записку, содержание обучения, планируемые результаты освоения программы по родному (чеченским) языку.</w:t>
      </w:r>
    </w:p>
    <w:p w:rsidR="00D40DDC" w:rsidRPr="00933CAF" w:rsidRDefault="00D40DDC" w:rsidP="00D40DDC">
      <w:pPr>
        <w:tabs>
          <w:tab w:val="left" w:pos="1134"/>
        </w:tabs>
        <w:spacing w:line="276" w:lineRule="auto"/>
        <w:ind w:firstLine="709"/>
        <w:rPr>
          <w:sz w:val="28"/>
          <w:szCs w:val="28"/>
        </w:rPr>
      </w:pPr>
      <w:r w:rsidRPr="00933CAF">
        <w:rPr>
          <w:sz w:val="28"/>
          <w:szCs w:val="28"/>
        </w:rPr>
        <w:t>Пояснительная записка отражает общие цели изучения родного (чеченского) языка, место в структуре учебного плана, а также подходы к отбору содержания, к определению планируемых результатов.</w:t>
      </w:r>
    </w:p>
    <w:p w:rsidR="00D40DDC" w:rsidRPr="00933CAF" w:rsidRDefault="00D40DDC" w:rsidP="00D40DDC">
      <w:pPr>
        <w:tabs>
          <w:tab w:val="left" w:pos="1134"/>
        </w:tabs>
        <w:spacing w:line="276" w:lineRule="auto"/>
        <w:ind w:firstLine="709"/>
        <w:rPr>
          <w:sz w:val="28"/>
          <w:szCs w:val="28"/>
        </w:rPr>
      </w:pPr>
      <w:r w:rsidRPr="00933CAF">
        <w:rPr>
          <w:sz w:val="28"/>
          <w:szCs w:val="28"/>
        </w:rP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rsidR="00D40DDC" w:rsidRDefault="00D40DDC" w:rsidP="00D40DDC">
      <w:pPr>
        <w:tabs>
          <w:tab w:val="left" w:pos="1134"/>
        </w:tabs>
        <w:spacing w:line="276" w:lineRule="auto"/>
        <w:ind w:firstLine="709"/>
        <w:rPr>
          <w:sz w:val="28"/>
          <w:szCs w:val="28"/>
        </w:rPr>
      </w:pPr>
      <w:r w:rsidRPr="00933CAF">
        <w:rPr>
          <w:sz w:val="28"/>
          <w:szCs w:val="28"/>
        </w:rPr>
        <w:t>Планируемые результаты освоения программы по родному (чеченскому)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D40DDC" w:rsidRPr="00571C7A" w:rsidRDefault="00D40DDC" w:rsidP="00D40DDC">
      <w:pPr>
        <w:tabs>
          <w:tab w:val="left" w:pos="1134"/>
        </w:tabs>
        <w:spacing w:line="276" w:lineRule="auto"/>
        <w:ind w:firstLine="709"/>
        <w:rPr>
          <w:b/>
          <w:sz w:val="28"/>
          <w:szCs w:val="28"/>
        </w:rPr>
      </w:pPr>
      <w:r w:rsidRPr="00571C7A">
        <w:rPr>
          <w:b/>
          <w:sz w:val="28"/>
          <w:szCs w:val="28"/>
        </w:rPr>
        <w:t>Пояснительная записка.</w:t>
      </w:r>
    </w:p>
    <w:p w:rsidR="00D40DDC" w:rsidRPr="00933CAF" w:rsidRDefault="00D40DDC" w:rsidP="00D40DDC">
      <w:pPr>
        <w:tabs>
          <w:tab w:val="left" w:pos="1134"/>
        </w:tabs>
        <w:spacing w:line="276" w:lineRule="auto"/>
        <w:ind w:firstLine="709"/>
        <w:rPr>
          <w:sz w:val="28"/>
          <w:szCs w:val="28"/>
        </w:rPr>
      </w:pPr>
      <w:r w:rsidRPr="00933CAF">
        <w:rPr>
          <w:sz w:val="28"/>
          <w:szCs w:val="28"/>
        </w:rPr>
        <w:t>Программа по родному (чеченскому) языку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D40DDC" w:rsidRPr="00933CAF" w:rsidRDefault="00D40DDC" w:rsidP="00D40DDC">
      <w:pPr>
        <w:tabs>
          <w:tab w:val="left" w:pos="1134"/>
        </w:tabs>
        <w:spacing w:line="276" w:lineRule="auto"/>
        <w:ind w:firstLine="709"/>
        <w:rPr>
          <w:sz w:val="28"/>
          <w:szCs w:val="28"/>
        </w:rPr>
      </w:pPr>
      <w:bookmarkStart w:id="108" w:name="_Hlk106287382"/>
      <w:bookmarkStart w:id="109" w:name="_Hlk109830201"/>
      <w:r w:rsidRPr="00933CAF">
        <w:rPr>
          <w:sz w:val="28"/>
          <w:szCs w:val="28"/>
        </w:rPr>
        <w:t>Чеченский язык, выполняя свои базовые функции общения и выражения мысли, обеспечивает межличностное взаимодействие людей, участвует в формировании сознания и мировоззрения личности, является важнейшим средством хранения и передачи информации, культурных традиций, истории чеченского народа.</w:t>
      </w:r>
      <w:bookmarkStart w:id="110" w:name="_Hlk106286280"/>
      <w:r w:rsidRPr="00933CAF">
        <w:rPr>
          <w:sz w:val="28"/>
          <w:szCs w:val="28"/>
        </w:rPr>
        <w:t xml:space="preserve"> Знание родного (чеченского) языка, владение им в разных формах его существования и умение правильно и эффективно использовать чеченский язык в различных сферах и ситуациях общения определяют успешность социализации личности.</w:t>
      </w:r>
      <w:bookmarkEnd w:id="110"/>
    </w:p>
    <w:p w:rsidR="00D40DDC" w:rsidRPr="00933CAF" w:rsidRDefault="00D40DDC" w:rsidP="00D40DDC">
      <w:pPr>
        <w:tabs>
          <w:tab w:val="left" w:pos="1134"/>
        </w:tabs>
        <w:spacing w:line="276" w:lineRule="auto"/>
        <w:ind w:firstLine="709"/>
        <w:rPr>
          <w:sz w:val="28"/>
          <w:szCs w:val="28"/>
        </w:rPr>
      </w:pPr>
      <w:r w:rsidRPr="00933CAF">
        <w:rPr>
          <w:sz w:val="28"/>
          <w:szCs w:val="28"/>
        </w:rPr>
        <w:t xml:space="preserve">Программа по родному языку </w:t>
      </w:r>
      <w:r w:rsidR="00437FE2" w:rsidRPr="00933CAF">
        <w:rPr>
          <w:sz w:val="28"/>
          <w:szCs w:val="28"/>
        </w:rPr>
        <w:t xml:space="preserve">(чеченскому) </w:t>
      </w:r>
      <w:r w:rsidRPr="00933CAF">
        <w:rPr>
          <w:sz w:val="28"/>
          <w:szCs w:val="28"/>
        </w:rPr>
        <w:t>является одним из основных элементов начального общего образования, формирующим компетенции в сфере чеченской языковой культуры. Его включенность в общую образовательную систему обеспечивается содержательными связями с другими учебными предметами гуманитарного цикла, в частности, с учебным предметом «Литературное чтение на родном языке</w:t>
      </w:r>
      <w:r w:rsidR="00437FE2" w:rsidRPr="00933CAF">
        <w:rPr>
          <w:sz w:val="28"/>
          <w:szCs w:val="28"/>
        </w:rPr>
        <w:t>(чеченском)</w:t>
      </w:r>
      <w:r w:rsidRPr="00933CAF">
        <w:rPr>
          <w:sz w:val="28"/>
          <w:szCs w:val="28"/>
        </w:rPr>
        <w:t>».</w:t>
      </w:r>
    </w:p>
    <w:bookmarkEnd w:id="108"/>
    <w:p w:rsidR="00D40DDC" w:rsidRPr="00933CAF" w:rsidRDefault="00D40DDC" w:rsidP="00D40DDC">
      <w:pPr>
        <w:tabs>
          <w:tab w:val="left" w:pos="1134"/>
        </w:tabs>
        <w:spacing w:line="276" w:lineRule="auto"/>
        <w:ind w:firstLine="709"/>
        <w:rPr>
          <w:sz w:val="28"/>
          <w:szCs w:val="28"/>
        </w:rPr>
      </w:pPr>
      <w:r w:rsidRPr="00933CAF">
        <w:rPr>
          <w:sz w:val="28"/>
          <w:szCs w:val="28"/>
        </w:rPr>
        <w:t>Обучение чеченскому языку в школе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D40DDC" w:rsidRPr="00933CAF" w:rsidRDefault="00D40DDC" w:rsidP="00D40DDC">
      <w:pPr>
        <w:tabs>
          <w:tab w:val="left" w:pos="1134"/>
        </w:tabs>
        <w:spacing w:line="276" w:lineRule="auto"/>
        <w:ind w:firstLine="709"/>
        <w:rPr>
          <w:sz w:val="28"/>
          <w:szCs w:val="28"/>
        </w:rPr>
      </w:pPr>
      <w:r w:rsidRPr="00933CAF">
        <w:rPr>
          <w:sz w:val="28"/>
          <w:szCs w:val="28"/>
        </w:rPr>
        <w:t>Содержание обучения чеченскому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 Речевая и текстовая деятельность является системообразующей доминантой учебного курса чеченского языка.</w:t>
      </w:r>
    </w:p>
    <w:bookmarkEnd w:id="109"/>
    <w:p w:rsidR="00D40DDC" w:rsidRPr="00933CAF" w:rsidRDefault="00D40DDC" w:rsidP="00D40DDC">
      <w:pPr>
        <w:tabs>
          <w:tab w:val="left" w:pos="1134"/>
        </w:tabs>
        <w:spacing w:line="276" w:lineRule="auto"/>
        <w:ind w:firstLine="709"/>
        <w:rPr>
          <w:sz w:val="28"/>
          <w:szCs w:val="28"/>
        </w:rPr>
      </w:pPr>
      <w:r w:rsidRPr="00933CAF">
        <w:rPr>
          <w:sz w:val="28"/>
          <w:szCs w:val="28"/>
        </w:rPr>
        <w:t>В содержании программы по родному (чеченскому) языку выделяются следующие содержательные линии: виды речевой деятельности, систематический курс (в первом полугодии 1 класса – обучение грамоте), развитие речи.</w:t>
      </w:r>
    </w:p>
    <w:p w:rsidR="00D40DDC" w:rsidRPr="00933CAF" w:rsidRDefault="00D40DDC" w:rsidP="00D40DDC">
      <w:pPr>
        <w:tabs>
          <w:tab w:val="left" w:pos="1134"/>
        </w:tabs>
        <w:spacing w:line="276" w:lineRule="auto"/>
        <w:ind w:firstLine="709"/>
        <w:rPr>
          <w:sz w:val="28"/>
          <w:szCs w:val="28"/>
        </w:rPr>
      </w:pPr>
      <w:r w:rsidRPr="00933CAF">
        <w:rPr>
          <w:sz w:val="28"/>
          <w:szCs w:val="28"/>
        </w:rPr>
        <w:t>Программа по родному (чеченскому) языку структурирована в соответствии с разделами языкознания и представлена следующими содержательными линиями: «Общие сведения о языке», «Фонетика, орфоэпия, графика, орфография», «Лексика», «Морфемика», «Морфология», «Синтаксис», «Орфография и пунктуация».</w:t>
      </w:r>
    </w:p>
    <w:p w:rsidR="00D40DDC" w:rsidRPr="00933CAF" w:rsidRDefault="00D40DDC" w:rsidP="00D40DDC">
      <w:pPr>
        <w:tabs>
          <w:tab w:val="left" w:pos="1134"/>
        </w:tabs>
        <w:spacing w:line="276" w:lineRule="auto"/>
        <w:ind w:firstLine="709"/>
        <w:rPr>
          <w:sz w:val="28"/>
          <w:szCs w:val="28"/>
        </w:rPr>
      </w:pPr>
      <w:r w:rsidRPr="00933CAF">
        <w:rPr>
          <w:sz w:val="28"/>
          <w:szCs w:val="28"/>
        </w:rPr>
        <w:t>Содержательная линия «Виды речевой деятельности» связана с совершенствованием четырёх видов речевой деятельности (говорение, слушание, чтение, письмо) в их взаимосвязи, развитием коммуникативных навыков обучающихся (умения определять цели общения, участвовать в речевом общении), расширением практики применения правил речевого этикета.</w:t>
      </w:r>
    </w:p>
    <w:p w:rsidR="00D40DDC" w:rsidRPr="00933CAF" w:rsidRDefault="00D40DDC" w:rsidP="00D40DDC">
      <w:pPr>
        <w:tabs>
          <w:tab w:val="left" w:pos="1134"/>
        </w:tabs>
        <w:spacing w:line="276" w:lineRule="auto"/>
        <w:ind w:firstLine="709"/>
        <w:rPr>
          <w:sz w:val="28"/>
          <w:szCs w:val="28"/>
        </w:rPr>
      </w:pPr>
      <w:r w:rsidRPr="00933CAF">
        <w:rPr>
          <w:sz w:val="28"/>
          <w:szCs w:val="28"/>
        </w:rPr>
        <w:t>Содержательная линия «Систематический курс»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чеченского литературного языка. Содержательная линия ориентирована на практическое освоение норм современного чеченского литературного языка (в рамках изученного), развитие ответственного и осознанного отношения к использованию чеченского языка во всех сферах жизни.</w:t>
      </w:r>
    </w:p>
    <w:p w:rsidR="00D40DDC" w:rsidRPr="00933CAF" w:rsidRDefault="00D40DDC" w:rsidP="00D40DDC">
      <w:pPr>
        <w:tabs>
          <w:tab w:val="left" w:pos="1134"/>
        </w:tabs>
        <w:spacing w:line="276" w:lineRule="auto"/>
        <w:ind w:firstLine="709"/>
        <w:rPr>
          <w:sz w:val="28"/>
          <w:szCs w:val="28"/>
        </w:rPr>
      </w:pPr>
      <w:r w:rsidRPr="00933CAF">
        <w:rPr>
          <w:sz w:val="28"/>
          <w:szCs w:val="28"/>
        </w:rPr>
        <w:t>Содержательная линия «Развитие речи» ориентирована на работу с текстами: развитие умений понимать, анализировать предлагаемые тексты и создавать собственные тексты разных функционально-смысловых типов, жанров, стилистической принадлежности.</w:t>
      </w:r>
    </w:p>
    <w:p w:rsidR="00D40DDC" w:rsidRPr="00933CAF" w:rsidRDefault="00D40DDC" w:rsidP="00D40DDC">
      <w:pPr>
        <w:tabs>
          <w:tab w:val="left" w:pos="1134"/>
        </w:tabs>
        <w:spacing w:line="276" w:lineRule="auto"/>
        <w:ind w:firstLine="709"/>
        <w:rPr>
          <w:sz w:val="28"/>
          <w:szCs w:val="28"/>
        </w:rPr>
      </w:pPr>
      <w:r w:rsidRPr="00933CAF">
        <w:rPr>
          <w:sz w:val="28"/>
          <w:szCs w:val="28"/>
        </w:rPr>
        <w:t>Изучение родного (чеченского) языка направлено на достижение следующих целей:</w:t>
      </w:r>
    </w:p>
    <w:p w:rsidR="00D40DDC" w:rsidRPr="00933CAF" w:rsidRDefault="00D40DDC" w:rsidP="00D40DDC">
      <w:pPr>
        <w:tabs>
          <w:tab w:val="left" w:pos="1134"/>
        </w:tabs>
        <w:spacing w:line="276" w:lineRule="auto"/>
        <w:ind w:firstLine="709"/>
        <w:rPr>
          <w:sz w:val="28"/>
          <w:szCs w:val="28"/>
        </w:rPr>
      </w:pPr>
      <w:r w:rsidRPr="00933CAF">
        <w:rPr>
          <w:sz w:val="28"/>
          <w:szCs w:val="28"/>
        </w:rPr>
        <w:t>формирование коммуникативных способностей обучающихся (развитие устной и письменной, монологической и диалогической речи), включение их в практическую речевую деятельность; формирование у обучающихся определённого круга знаний о чеченском языке и его связи с культурой народа;</w:t>
      </w:r>
    </w:p>
    <w:p w:rsidR="00D40DDC" w:rsidRPr="00933CAF" w:rsidRDefault="00D40DDC" w:rsidP="00D40DDC">
      <w:pPr>
        <w:tabs>
          <w:tab w:val="left" w:pos="1134"/>
        </w:tabs>
        <w:spacing w:line="276" w:lineRule="auto"/>
        <w:ind w:firstLine="709"/>
        <w:rPr>
          <w:sz w:val="28"/>
          <w:szCs w:val="28"/>
        </w:rPr>
      </w:pPr>
      <w:r w:rsidRPr="00933CAF">
        <w:rPr>
          <w:sz w:val="28"/>
          <w:szCs w:val="28"/>
        </w:rPr>
        <w:t>формирование первоначальных представлений о своеобразии чеченского языка, национальных традициях, культуре своего народа, развитие этнического самосознания;</w:t>
      </w:r>
    </w:p>
    <w:p w:rsidR="00D40DDC" w:rsidRPr="00933CAF" w:rsidRDefault="00D40DDC" w:rsidP="00D40DDC">
      <w:pPr>
        <w:tabs>
          <w:tab w:val="left" w:pos="1134"/>
        </w:tabs>
        <w:spacing w:line="276" w:lineRule="auto"/>
        <w:ind w:firstLine="709"/>
        <w:rPr>
          <w:sz w:val="28"/>
          <w:szCs w:val="28"/>
        </w:rPr>
      </w:pPr>
      <w:r w:rsidRPr="00933CAF">
        <w:rPr>
          <w:sz w:val="28"/>
          <w:szCs w:val="28"/>
        </w:rPr>
        <w:t>развитие позитивного эмоционально-ценностного отношения к чеченскому языку, чувства сопричастности к сохранению его уникальности и чистоты, познавательного интереса к чеченскому языку, стремления совершенствовать свою речь;</w:t>
      </w:r>
    </w:p>
    <w:p w:rsidR="00D40DDC" w:rsidRPr="00933CAF" w:rsidRDefault="00D40DDC" w:rsidP="00D40DDC">
      <w:pPr>
        <w:tabs>
          <w:tab w:val="left" w:pos="1134"/>
        </w:tabs>
        <w:spacing w:line="276" w:lineRule="auto"/>
        <w:ind w:firstLine="709"/>
        <w:rPr>
          <w:sz w:val="28"/>
          <w:szCs w:val="28"/>
        </w:rPr>
      </w:pPr>
      <w:r w:rsidRPr="00933CAF">
        <w:rPr>
          <w:sz w:val="28"/>
          <w:szCs w:val="28"/>
        </w:rPr>
        <w:t>формирование способности выбирать языковые средства в соответствии с целями, задачами и условиями общения, делать выводы и обосновывать свои суждения на чеченском языке;</w:t>
      </w:r>
    </w:p>
    <w:p w:rsidR="00D40DDC" w:rsidRPr="00933CAF" w:rsidRDefault="00D40DDC" w:rsidP="00D40DDC">
      <w:pPr>
        <w:tabs>
          <w:tab w:val="left" w:pos="1134"/>
        </w:tabs>
        <w:spacing w:line="276" w:lineRule="auto"/>
        <w:ind w:firstLine="709"/>
        <w:rPr>
          <w:sz w:val="28"/>
          <w:szCs w:val="28"/>
        </w:rPr>
      </w:pPr>
      <w:r w:rsidRPr="00933CAF">
        <w:rPr>
          <w:sz w:val="28"/>
          <w:szCs w:val="28"/>
        </w:rPr>
        <w:t>развитие способности воспринимать на слух устные высказывания учителя и других обучающихся;</w:t>
      </w:r>
    </w:p>
    <w:p w:rsidR="00D40DDC" w:rsidRPr="00933CAF" w:rsidRDefault="00D40DDC" w:rsidP="00D40DDC">
      <w:pPr>
        <w:tabs>
          <w:tab w:val="left" w:pos="1134"/>
        </w:tabs>
        <w:spacing w:line="276" w:lineRule="auto"/>
        <w:ind w:firstLine="709"/>
        <w:rPr>
          <w:sz w:val="28"/>
          <w:szCs w:val="28"/>
        </w:rPr>
      </w:pPr>
      <w:r w:rsidRPr="00933CAF">
        <w:rPr>
          <w:sz w:val="28"/>
          <w:szCs w:val="28"/>
        </w:rPr>
        <w:t>развитие умения правильно читать и грамотно писать, участвовать в диалоге и коллективной беседе по теме урока, составлять несложные устные монологические высказывания и письменные тексты;</w:t>
      </w:r>
    </w:p>
    <w:p w:rsidR="00D40DDC" w:rsidRPr="00933CAF" w:rsidRDefault="00D40DDC" w:rsidP="00D40DDC">
      <w:pPr>
        <w:tabs>
          <w:tab w:val="left" w:pos="1134"/>
        </w:tabs>
        <w:spacing w:line="276" w:lineRule="auto"/>
        <w:ind w:firstLine="709"/>
        <w:rPr>
          <w:sz w:val="28"/>
          <w:szCs w:val="28"/>
        </w:rPr>
      </w:pPr>
      <w:r w:rsidRPr="00933CAF">
        <w:rPr>
          <w:sz w:val="28"/>
          <w:szCs w:val="28"/>
        </w:rPr>
        <w:t>формирование первоначальных представлений о системе и структуре чеченского языка (лексике, фонетике, графике, орфоэпии, морфемике, морфологии и синтаксисе);</w:t>
      </w:r>
    </w:p>
    <w:p w:rsidR="00D40DDC" w:rsidRPr="001901B5" w:rsidRDefault="00D40DDC" w:rsidP="00D40DDC">
      <w:pPr>
        <w:tabs>
          <w:tab w:val="left" w:pos="1134"/>
        </w:tabs>
        <w:spacing w:line="276" w:lineRule="auto"/>
        <w:ind w:firstLine="709"/>
        <w:rPr>
          <w:sz w:val="28"/>
          <w:szCs w:val="28"/>
        </w:rPr>
      </w:pPr>
      <w:r w:rsidRPr="00933CAF">
        <w:rPr>
          <w:sz w:val="28"/>
          <w:szCs w:val="28"/>
        </w:rPr>
        <w:t xml:space="preserve">формирование функциональной грамотности, готовности к успешному </w:t>
      </w:r>
      <w:r w:rsidRPr="001901B5">
        <w:rPr>
          <w:sz w:val="28"/>
          <w:szCs w:val="28"/>
        </w:rPr>
        <w:t>взаимодействию с изменяющимся миром и дальнейшему успешному образованию.</w:t>
      </w:r>
    </w:p>
    <w:p w:rsidR="00D40DDC" w:rsidRPr="001901B5" w:rsidRDefault="00D40DDC" w:rsidP="00D40DDC">
      <w:pPr>
        <w:tabs>
          <w:tab w:val="left" w:pos="1134"/>
        </w:tabs>
        <w:spacing w:line="276" w:lineRule="auto"/>
        <w:ind w:firstLine="709"/>
        <w:rPr>
          <w:sz w:val="28"/>
          <w:szCs w:val="28"/>
        </w:rPr>
      </w:pPr>
      <w:r w:rsidRPr="001901B5">
        <w:rPr>
          <w:sz w:val="28"/>
          <w:szCs w:val="28"/>
        </w:rPr>
        <w:t xml:space="preserve">Общее число часов, для изучения родного </w:t>
      </w:r>
      <w:r w:rsidR="00F60FAC" w:rsidRPr="001901B5">
        <w:rPr>
          <w:sz w:val="28"/>
          <w:szCs w:val="28"/>
        </w:rPr>
        <w:t xml:space="preserve">языка (чеченского) </w:t>
      </w:r>
      <w:r w:rsidRPr="001901B5">
        <w:rPr>
          <w:sz w:val="28"/>
          <w:szCs w:val="28"/>
        </w:rPr>
        <w:t xml:space="preserve"> – </w:t>
      </w:r>
      <w:r w:rsidR="00A0480D" w:rsidRPr="001901B5">
        <w:rPr>
          <w:sz w:val="28"/>
          <w:szCs w:val="28"/>
        </w:rPr>
        <w:t>35</w:t>
      </w:r>
      <w:r w:rsidR="000F3DB9" w:rsidRPr="001901B5">
        <w:rPr>
          <w:sz w:val="28"/>
          <w:szCs w:val="28"/>
        </w:rPr>
        <w:t>5</w:t>
      </w:r>
      <w:r w:rsidRPr="001901B5">
        <w:rPr>
          <w:sz w:val="28"/>
          <w:szCs w:val="28"/>
        </w:rPr>
        <w:t xml:space="preserve">часов: в 1 классе – </w:t>
      </w:r>
      <w:r w:rsidR="00A0480D" w:rsidRPr="001901B5">
        <w:rPr>
          <w:sz w:val="28"/>
          <w:szCs w:val="28"/>
        </w:rPr>
        <w:t>66</w:t>
      </w:r>
      <w:r w:rsidRPr="001901B5">
        <w:rPr>
          <w:sz w:val="28"/>
          <w:szCs w:val="28"/>
        </w:rPr>
        <w:t xml:space="preserve"> часов (</w:t>
      </w:r>
      <w:r w:rsidR="00A0480D" w:rsidRPr="001901B5">
        <w:rPr>
          <w:sz w:val="28"/>
          <w:szCs w:val="28"/>
        </w:rPr>
        <w:t>2</w:t>
      </w:r>
      <w:r w:rsidRPr="001901B5">
        <w:rPr>
          <w:sz w:val="28"/>
          <w:szCs w:val="28"/>
        </w:rPr>
        <w:t xml:space="preserve"> часа в не</w:t>
      </w:r>
      <w:r w:rsidR="0061247C" w:rsidRPr="001901B5">
        <w:rPr>
          <w:sz w:val="28"/>
          <w:szCs w:val="28"/>
        </w:rPr>
        <w:t>делю), во 2 классе – 68 часов (2</w:t>
      </w:r>
      <w:r w:rsidRPr="001901B5">
        <w:rPr>
          <w:sz w:val="28"/>
          <w:szCs w:val="28"/>
        </w:rPr>
        <w:t xml:space="preserve"> часа в неделю)</w:t>
      </w:r>
      <w:r w:rsidR="0061247C" w:rsidRPr="001901B5">
        <w:rPr>
          <w:sz w:val="28"/>
          <w:szCs w:val="28"/>
        </w:rPr>
        <w:t>, в 3 классе – 68 часов (2</w:t>
      </w:r>
      <w:r w:rsidRPr="001901B5">
        <w:rPr>
          <w:sz w:val="28"/>
          <w:szCs w:val="28"/>
        </w:rPr>
        <w:t xml:space="preserve"> часа в неделю), в 4 классе – </w:t>
      </w:r>
      <w:r w:rsidR="0061247C" w:rsidRPr="001901B5">
        <w:rPr>
          <w:sz w:val="28"/>
          <w:szCs w:val="28"/>
        </w:rPr>
        <w:t>68</w:t>
      </w:r>
      <w:r w:rsidRPr="001901B5">
        <w:rPr>
          <w:sz w:val="28"/>
          <w:szCs w:val="28"/>
        </w:rPr>
        <w:t xml:space="preserve"> час</w:t>
      </w:r>
      <w:r w:rsidR="00A0480D" w:rsidRPr="001901B5">
        <w:rPr>
          <w:sz w:val="28"/>
          <w:szCs w:val="28"/>
        </w:rPr>
        <w:t>ов</w:t>
      </w:r>
      <w:r w:rsidRPr="001901B5">
        <w:rPr>
          <w:sz w:val="28"/>
          <w:szCs w:val="28"/>
        </w:rPr>
        <w:t xml:space="preserve"> (</w:t>
      </w:r>
      <w:r w:rsidR="0061247C" w:rsidRPr="001901B5">
        <w:rPr>
          <w:sz w:val="28"/>
          <w:szCs w:val="28"/>
        </w:rPr>
        <w:t xml:space="preserve">2 </w:t>
      </w:r>
      <w:r w:rsidRPr="001901B5">
        <w:rPr>
          <w:sz w:val="28"/>
          <w:szCs w:val="28"/>
        </w:rPr>
        <w:t>часа в неделю).</w:t>
      </w:r>
    </w:p>
    <w:p w:rsidR="009C3A1F" w:rsidRDefault="009C3A1F" w:rsidP="009C3A1F">
      <w:pPr>
        <w:tabs>
          <w:tab w:val="left" w:pos="1134"/>
        </w:tabs>
        <w:spacing w:line="276" w:lineRule="auto"/>
        <w:ind w:firstLine="709"/>
        <w:rPr>
          <w:sz w:val="28"/>
          <w:szCs w:val="28"/>
        </w:rPr>
      </w:pPr>
      <w:r w:rsidRPr="009C3A1F">
        <w:rPr>
          <w:sz w:val="28"/>
          <w:szCs w:val="28"/>
        </w:rPr>
        <w:t>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родного (чеченского) языка и его реализации, в рамках соблюдения гигиенических нормативов к недельной образовательной нагрузке.</w:t>
      </w:r>
    </w:p>
    <w:p w:rsidR="009C3A1F" w:rsidRPr="00894F58" w:rsidRDefault="00D40DDC" w:rsidP="009C3A1F">
      <w:pPr>
        <w:tabs>
          <w:tab w:val="left" w:pos="1134"/>
        </w:tabs>
        <w:spacing w:line="276" w:lineRule="auto"/>
        <w:ind w:firstLine="709"/>
        <w:rPr>
          <w:sz w:val="28"/>
          <w:szCs w:val="28"/>
        </w:rPr>
      </w:pPr>
      <w:r w:rsidRPr="00933CAF">
        <w:rPr>
          <w:sz w:val="28"/>
          <w:szCs w:val="28"/>
        </w:rPr>
        <w:t>Образовательная организация вправе предусмотреть перераспределение времени, отведенного на изучение учебных предметов, по которым не проводится государственная итоговая аттестация, в</w:t>
      </w:r>
      <w:r w:rsidR="00F60FAC">
        <w:rPr>
          <w:sz w:val="28"/>
          <w:szCs w:val="28"/>
        </w:rPr>
        <w:t xml:space="preserve"> пользу изучения родного языка.</w:t>
      </w:r>
    </w:p>
    <w:p w:rsidR="00D40DDC" w:rsidRPr="00571C7A" w:rsidRDefault="00D40DDC" w:rsidP="00D40DDC">
      <w:pPr>
        <w:tabs>
          <w:tab w:val="left" w:pos="1134"/>
        </w:tabs>
        <w:spacing w:line="276" w:lineRule="auto"/>
        <w:ind w:firstLine="709"/>
        <w:rPr>
          <w:b/>
          <w:sz w:val="28"/>
          <w:szCs w:val="28"/>
        </w:rPr>
      </w:pPr>
      <w:r w:rsidRPr="00571C7A">
        <w:rPr>
          <w:b/>
          <w:sz w:val="28"/>
          <w:szCs w:val="28"/>
        </w:rPr>
        <w:t>Содержание обучения в 1 классе.</w:t>
      </w:r>
    </w:p>
    <w:p w:rsidR="007A698E" w:rsidRPr="009F34FF" w:rsidRDefault="00D40DDC" w:rsidP="009F34FF">
      <w:pPr>
        <w:tabs>
          <w:tab w:val="left" w:pos="1134"/>
        </w:tabs>
        <w:spacing w:line="276" w:lineRule="auto"/>
        <w:ind w:firstLine="709"/>
        <w:rPr>
          <w:sz w:val="28"/>
          <w:szCs w:val="28"/>
        </w:rPr>
      </w:pPr>
      <w:r w:rsidRPr="00933CAF">
        <w:rPr>
          <w:sz w:val="28"/>
          <w:szCs w:val="28"/>
        </w:rPr>
        <w:t>Начальным этапом изучения родного (чеченского) языка в 1 классе является учебный курс «Обучение грамоте». На учебный курс «Обучение грамоте» рекомендуется отводить 57 часов. Продолжительность учебного курса «Обучение грамоте» зависит от уровня подготовки обучающихся и может составлять 19 учебных недель, соответственно, продолжительность изучения систематического курса в 1 кла</w:t>
      </w:r>
      <w:r w:rsidR="009F34FF">
        <w:rPr>
          <w:sz w:val="28"/>
          <w:szCs w:val="28"/>
        </w:rPr>
        <w:t>ссе может составлять 14 недель.</w:t>
      </w:r>
    </w:p>
    <w:p w:rsidR="00D40DDC" w:rsidRPr="00571C7A" w:rsidRDefault="00D40DDC" w:rsidP="00D40DDC">
      <w:pPr>
        <w:tabs>
          <w:tab w:val="left" w:pos="1134"/>
        </w:tabs>
        <w:spacing w:line="276" w:lineRule="auto"/>
        <w:ind w:firstLine="709"/>
        <w:rPr>
          <w:b/>
          <w:sz w:val="28"/>
          <w:szCs w:val="28"/>
        </w:rPr>
      </w:pPr>
      <w:r w:rsidRPr="00571C7A">
        <w:rPr>
          <w:b/>
          <w:sz w:val="28"/>
          <w:szCs w:val="28"/>
        </w:rPr>
        <w:t>Развитие речи.</w:t>
      </w:r>
    </w:p>
    <w:p w:rsidR="00D40DDC" w:rsidRPr="00933CAF" w:rsidRDefault="00D40DDC" w:rsidP="00D40DDC">
      <w:pPr>
        <w:tabs>
          <w:tab w:val="left" w:pos="1134"/>
        </w:tabs>
        <w:spacing w:line="276" w:lineRule="auto"/>
        <w:ind w:firstLine="709"/>
        <w:rPr>
          <w:sz w:val="28"/>
          <w:szCs w:val="28"/>
        </w:rPr>
      </w:pPr>
      <w:r w:rsidRPr="00933CAF">
        <w:rPr>
          <w:sz w:val="28"/>
          <w:szCs w:val="28"/>
        </w:rPr>
        <w:t>Первоначальное представление о речи с помощью наглядно-образных моделей. Деление речи на смысловые части (предложения) с помощью рисунков и схем.</w:t>
      </w:r>
    </w:p>
    <w:p w:rsidR="00D40DDC" w:rsidRPr="00933CAF" w:rsidRDefault="00D40DDC" w:rsidP="00D40DDC">
      <w:pPr>
        <w:tabs>
          <w:tab w:val="left" w:pos="1134"/>
        </w:tabs>
        <w:spacing w:line="276" w:lineRule="auto"/>
        <w:ind w:firstLine="709"/>
        <w:rPr>
          <w:sz w:val="28"/>
          <w:szCs w:val="28"/>
        </w:rPr>
      </w:pPr>
      <w:r w:rsidRPr="00933CAF">
        <w:rPr>
          <w:sz w:val="28"/>
          <w:szCs w:val="28"/>
        </w:rPr>
        <w:t>Первоначальное представление о тексте. Понимание текста при самостоятельном чтении вслух и при прослушивании.</w:t>
      </w:r>
    </w:p>
    <w:p w:rsidR="00D40DDC" w:rsidRPr="00933CAF" w:rsidRDefault="00D40DDC" w:rsidP="00D40DDC">
      <w:pPr>
        <w:tabs>
          <w:tab w:val="left" w:pos="1134"/>
        </w:tabs>
        <w:spacing w:line="276" w:lineRule="auto"/>
        <w:ind w:firstLine="709"/>
        <w:rPr>
          <w:sz w:val="28"/>
          <w:szCs w:val="28"/>
        </w:rPr>
      </w:pPr>
      <w:r w:rsidRPr="00933CAF">
        <w:rPr>
          <w:sz w:val="28"/>
          <w:szCs w:val="28"/>
        </w:rPr>
        <w:t>Предмет и называющее его слово.</w:t>
      </w:r>
    </w:p>
    <w:p w:rsidR="00D40DDC" w:rsidRPr="00933CAF" w:rsidRDefault="00D40DDC" w:rsidP="00D40DDC">
      <w:pPr>
        <w:tabs>
          <w:tab w:val="left" w:pos="1134"/>
        </w:tabs>
        <w:spacing w:line="276" w:lineRule="auto"/>
        <w:ind w:firstLine="709"/>
        <w:rPr>
          <w:sz w:val="28"/>
          <w:szCs w:val="28"/>
        </w:rPr>
      </w:pPr>
      <w:r w:rsidRPr="00933CAF">
        <w:rPr>
          <w:sz w:val="28"/>
          <w:szCs w:val="28"/>
        </w:rPr>
        <w:t>Слова, отвечающие на вопросы «</w:t>
      </w:r>
      <w:r w:rsidRPr="00933CAF">
        <w:rPr>
          <w:iCs/>
          <w:sz w:val="28"/>
          <w:szCs w:val="28"/>
        </w:rPr>
        <w:t>мила?» («кто?») и «хIун?» («что?)».</w:t>
      </w:r>
      <w:r w:rsidRPr="00933CAF">
        <w:rPr>
          <w:sz w:val="28"/>
          <w:szCs w:val="28"/>
        </w:rPr>
        <w:t xml:space="preserve"> Слова, обозначающие действия. Общее понятие о слове и предложении.</w:t>
      </w:r>
    </w:p>
    <w:p w:rsidR="00D40DDC" w:rsidRPr="00933CAF" w:rsidRDefault="00D40DDC" w:rsidP="00D40DDC">
      <w:pPr>
        <w:tabs>
          <w:tab w:val="left" w:pos="1134"/>
        </w:tabs>
        <w:spacing w:line="276" w:lineRule="auto"/>
        <w:ind w:firstLine="709"/>
        <w:rPr>
          <w:sz w:val="28"/>
          <w:szCs w:val="28"/>
        </w:rPr>
      </w:pPr>
      <w:r w:rsidRPr="00933CAF">
        <w:rPr>
          <w:sz w:val="28"/>
          <w:szCs w:val="28"/>
        </w:rPr>
        <w:t>Учебный диалог на заданные темы и ситуации.</w:t>
      </w:r>
    </w:p>
    <w:p w:rsidR="00D40DDC" w:rsidRPr="00933CAF" w:rsidRDefault="00D40DDC" w:rsidP="00D40DDC">
      <w:pPr>
        <w:tabs>
          <w:tab w:val="left" w:pos="1134"/>
        </w:tabs>
        <w:spacing w:line="276" w:lineRule="auto"/>
        <w:ind w:firstLine="709"/>
        <w:rPr>
          <w:sz w:val="28"/>
          <w:szCs w:val="28"/>
        </w:rPr>
      </w:pPr>
      <w:r w:rsidRPr="00933CAF">
        <w:rPr>
          <w:sz w:val="28"/>
          <w:szCs w:val="28"/>
        </w:rPr>
        <w:t>Составление небольших рассказов повествовательного характера из серии сюжетных картинок, собственных игр, занятий, наблюдений.</w:t>
      </w:r>
    </w:p>
    <w:p w:rsidR="00D40DDC" w:rsidRPr="00933CAF" w:rsidRDefault="00D40DDC" w:rsidP="00D40DDC">
      <w:pPr>
        <w:tabs>
          <w:tab w:val="left" w:pos="1134"/>
        </w:tabs>
        <w:spacing w:line="276" w:lineRule="auto"/>
        <w:ind w:firstLine="709"/>
        <w:rPr>
          <w:sz w:val="28"/>
          <w:szCs w:val="28"/>
        </w:rPr>
      </w:pPr>
      <w:r w:rsidRPr="00933CAF">
        <w:rPr>
          <w:sz w:val="28"/>
          <w:szCs w:val="28"/>
        </w:rPr>
        <w:t>Речевой этикет. Этикетные слова чеченского языка (приветствие – «Iуьйре дика хуьлда!», «Суьйре дика хуьлда!», «Де дика хуьлда!» («Здравствуйте!»), прощание – «Iодика йойла!» («До свидания!»), благодарность – «Дела реза хуьлда!», «Баркалла!» («Спасибо!») и другие).</w:t>
      </w:r>
    </w:p>
    <w:p w:rsidR="00D40DDC" w:rsidRPr="00933CAF" w:rsidRDefault="00D40DDC" w:rsidP="00D40DDC">
      <w:pPr>
        <w:tabs>
          <w:tab w:val="left" w:pos="1134"/>
        </w:tabs>
        <w:spacing w:line="276" w:lineRule="auto"/>
        <w:ind w:firstLine="709"/>
        <w:rPr>
          <w:sz w:val="28"/>
          <w:szCs w:val="28"/>
        </w:rPr>
      </w:pPr>
      <w:r w:rsidRPr="00933CAF">
        <w:rPr>
          <w:sz w:val="28"/>
          <w:szCs w:val="28"/>
        </w:rPr>
        <w:t>Интонация вопросительного предложения. Распознавание русских заимствований в текстах на чеченском языке.</w:t>
      </w:r>
    </w:p>
    <w:p w:rsidR="00D40DDC" w:rsidRPr="00571C7A" w:rsidRDefault="00D40DDC" w:rsidP="00D40DDC">
      <w:pPr>
        <w:tabs>
          <w:tab w:val="left" w:pos="1134"/>
        </w:tabs>
        <w:spacing w:line="276" w:lineRule="auto"/>
        <w:ind w:firstLine="709"/>
        <w:rPr>
          <w:b/>
          <w:sz w:val="28"/>
          <w:szCs w:val="28"/>
        </w:rPr>
      </w:pPr>
      <w:r w:rsidRPr="00571C7A">
        <w:rPr>
          <w:b/>
          <w:sz w:val="28"/>
          <w:szCs w:val="28"/>
        </w:rPr>
        <w:t>Слово и предложение.</w:t>
      </w:r>
    </w:p>
    <w:p w:rsidR="00D40DDC" w:rsidRPr="00933CAF" w:rsidRDefault="00D40DDC" w:rsidP="00D40DDC">
      <w:pPr>
        <w:tabs>
          <w:tab w:val="left" w:pos="1134"/>
        </w:tabs>
        <w:spacing w:line="276" w:lineRule="auto"/>
        <w:ind w:firstLine="709"/>
        <w:rPr>
          <w:sz w:val="28"/>
          <w:szCs w:val="28"/>
        </w:rPr>
      </w:pPr>
      <w:r w:rsidRPr="00933CAF">
        <w:rPr>
          <w:sz w:val="28"/>
          <w:szCs w:val="28"/>
        </w:rPr>
        <w:t>Наблюдение за значением слова. Слова с близким и противоположным значением.</w:t>
      </w:r>
    </w:p>
    <w:p w:rsidR="00D40DDC" w:rsidRPr="00933CAF" w:rsidRDefault="00D40DDC" w:rsidP="00D40DDC">
      <w:pPr>
        <w:tabs>
          <w:tab w:val="left" w:pos="1134"/>
        </w:tabs>
        <w:spacing w:line="276" w:lineRule="auto"/>
        <w:ind w:firstLine="709"/>
        <w:rPr>
          <w:sz w:val="28"/>
          <w:szCs w:val="28"/>
        </w:rPr>
      </w:pPr>
      <w:r w:rsidRPr="00933CAF">
        <w:rPr>
          <w:sz w:val="28"/>
          <w:szCs w:val="28"/>
        </w:rPr>
        <w:t>Роль слова в общении, его функция. Правильное употребление в речи слов, обозначающих предметы, их признаки и действия.</w:t>
      </w:r>
    </w:p>
    <w:p w:rsidR="00D40DDC" w:rsidRPr="00933CAF" w:rsidRDefault="00D40DDC" w:rsidP="00D40DDC">
      <w:pPr>
        <w:tabs>
          <w:tab w:val="left" w:pos="1134"/>
        </w:tabs>
        <w:spacing w:line="276" w:lineRule="auto"/>
        <w:ind w:firstLine="709"/>
        <w:rPr>
          <w:sz w:val="28"/>
          <w:szCs w:val="28"/>
        </w:rPr>
      </w:pPr>
      <w:r w:rsidRPr="00933CAF">
        <w:rPr>
          <w:sz w:val="28"/>
          <w:szCs w:val="28"/>
        </w:rPr>
        <w:t>Слово и словосочетание.</w:t>
      </w:r>
    </w:p>
    <w:p w:rsidR="00D40DDC" w:rsidRPr="00933CAF" w:rsidRDefault="00D40DDC" w:rsidP="00D40DDC">
      <w:pPr>
        <w:tabs>
          <w:tab w:val="left" w:pos="1134"/>
        </w:tabs>
        <w:spacing w:line="276" w:lineRule="auto"/>
        <w:ind w:firstLine="709"/>
        <w:rPr>
          <w:sz w:val="28"/>
          <w:szCs w:val="28"/>
        </w:rPr>
      </w:pPr>
      <w:r w:rsidRPr="00933CAF">
        <w:rPr>
          <w:sz w:val="28"/>
          <w:szCs w:val="28"/>
        </w:rPr>
        <w:t>Восприятие слова как объекта изучения. Различение слова и обозначаемого им предмета.</w:t>
      </w:r>
    </w:p>
    <w:p w:rsidR="00D40DDC" w:rsidRPr="00933CAF" w:rsidRDefault="00D40DDC" w:rsidP="00D40DDC">
      <w:pPr>
        <w:tabs>
          <w:tab w:val="left" w:pos="1134"/>
        </w:tabs>
        <w:spacing w:line="276" w:lineRule="auto"/>
        <w:ind w:firstLine="709"/>
        <w:rPr>
          <w:iCs/>
          <w:sz w:val="28"/>
          <w:szCs w:val="28"/>
        </w:rPr>
      </w:pPr>
      <w:r w:rsidRPr="00933CAF">
        <w:rPr>
          <w:sz w:val="28"/>
          <w:szCs w:val="28"/>
        </w:rPr>
        <w:t xml:space="preserve">Различение слова и предложения. Работа с предложением: выделение слов, изменение их порядка. </w:t>
      </w:r>
      <w:r w:rsidRPr="00933CAF">
        <w:rPr>
          <w:iCs/>
          <w:sz w:val="28"/>
          <w:szCs w:val="28"/>
        </w:rPr>
        <w:t xml:space="preserve">Оформление предложений при письме. Чтение предложений с различной интонацией. </w:t>
      </w:r>
      <w:r w:rsidRPr="00933CAF">
        <w:rPr>
          <w:sz w:val="28"/>
          <w:szCs w:val="28"/>
        </w:rPr>
        <w:t xml:space="preserve">Отработка навыков интонирования. </w:t>
      </w:r>
      <w:r w:rsidRPr="00933CAF">
        <w:rPr>
          <w:iCs/>
          <w:sz w:val="28"/>
          <w:szCs w:val="28"/>
        </w:rPr>
        <w:t>Определение количества предложений в тексте</w:t>
      </w:r>
      <w:r w:rsidRPr="00933CAF">
        <w:rPr>
          <w:sz w:val="28"/>
          <w:szCs w:val="28"/>
        </w:rPr>
        <w:t>.</w:t>
      </w:r>
    </w:p>
    <w:p w:rsidR="00D40DDC" w:rsidRPr="00933CAF" w:rsidRDefault="00D40DDC" w:rsidP="00D40DDC">
      <w:pPr>
        <w:tabs>
          <w:tab w:val="left" w:pos="1134"/>
        </w:tabs>
        <w:spacing w:line="276" w:lineRule="auto"/>
        <w:ind w:firstLine="709"/>
        <w:rPr>
          <w:sz w:val="28"/>
          <w:szCs w:val="28"/>
        </w:rPr>
      </w:pPr>
      <w:r w:rsidRPr="00933CAF">
        <w:rPr>
          <w:sz w:val="28"/>
          <w:szCs w:val="28"/>
        </w:rPr>
        <w:t>Счёт от 1 до 10.</w:t>
      </w:r>
    </w:p>
    <w:p w:rsidR="00D40DDC" w:rsidRPr="00571C7A" w:rsidRDefault="00D40DDC" w:rsidP="00D40DDC">
      <w:pPr>
        <w:tabs>
          <w:tab w:val="left" w:pos="1134"/>
        </w:tabs>
        <w:spacing w:line="276" w:lineRule="auto"/>
        <w:ind w:firstLine="709"/>
        <w:rPr>
          <w:b/>
          <w:sz w:val="28"/>
          <w:szCs w:val="28"/>
        </w:rPr>
      </w:pPr>
      <w:r w:rsidRPr="00571C7A">
        <w:rPr>
          <w:b/>
          <w:sz w:val="28"/>
          <w:szCs w:val="28"/>
        </w:rPr>
        <w:t>Фонетика.</w:t>
      </w:r>
    </w:p>
    <w:p w:rsidR="00D40DDC" w:rsidRPr="00933CAF" w:rsidRDefault="00D40DDC" w:rsidP="00D40DDC">
      <w:pPr>
        <w:tabs>
          <w:tab w:val="left" w:pos="1134"/>
        </w:tabs>
        <w:spacing w:line="276" w:lineRule="auto"/>
        <w:ind w:firstLine="709"/>
        <w:rPr>
          <w:sz w:val="28"/>
          <w:szCs w:val="28"/>
        </w:rPr>
      </w:pPr>
      <w:r w:rsidRPr="00933CAF">
        <w:rPr>
          <w:sz w:val="28"/>
          <w:szCs w:val="28"/>
        </w:rPr>
        <w:t>Звуки речи. Единство звукового состава слова и его значения. Установление последовательности и количества звуков в слове. Характеристика звуков речи с использованием схемы. Соотнесение изучаемых звуков чеченского языка со звуками русского языка. Звуки, передаваемые буквой к.</w:t>
      </w:r>
    </w:p>
    <w:p w:rsidR="00D40DDC" w:rsidRPr="00933CAF" w:rsidRDefault="00D40DDC" w:rsidP="00D40DDC">
      <w:pPr>
        <w:tabs>
          <w:tab w:val="left" w:pos="1134"/>
        </w:tabs>
        <w:spacing w:line="276" w:lineRule="auto"/>
        <w:ind w:firstLine="709"/>
        <w:rPr>
          <w:sz w:val="28"/>
          <w:szCs w:val="28"/>
        </w:rPr>
      </w:pPr>
      <w:r w:rsidRPr="00933CAF">
        <w:rPr>
          <w:sz w:val="28"/>
          <w:szCs w:val="28"/>
        </w:rPr>
        <w:t>Сопоставление слов, различающихся одним или несколькими звуками: лом (лев) – лам (гора), кхор (груша) – кор (окно), лу (косуля) – ло (снег). Звуковой анализ слова, работа со звуковыми моделями: построение модели звукового состава слова, подбор слов, соответствующих заданной модели.</w:t>
      </w:r>
    </w:p>
    <w:p w:rsidR="00D40DDC" w:rsidRPr="00933CAF" w:rsidRDefault="00D40DDC" w:rsidP="00D40DDC">
      <w:pPr>
        <w:tabs>
          <w:tab w:val="left" w:pos="1134"/>
        </w:tabs>
        <w:spacing w:line="276" w:lineRule="auto"/>
        <w:ind w:firstLine="709"/>
        <w:rPr>
          <w:iCs/>
          <w:sz w:val="28"/>
          <w:szCs w:val="28"/>
        </w:rPr>
      </w:pPr>
      <w:r w:rsidRPr="00933CAF">
        <w:rPr>
          <w:sz w:val="28"/>
          <w:szCs w:val="28"/>
        </w:rPr>
        <w:t xml:space="preserve">Различение гласных и согласных звуков, звонких и глухих согласных. Специфические звуки чеченского языка </w:t>
      </w:r>
      <w:r w:rsidRPr="00933CAF">
        <w:rPr>
          <w:sz w:val="28"/>
          <w:szCs w:val="28"/>
        </w:rPr>
        <w:sym w:font="Symbol" w:char="F05B"/>
      </w:r>
      <w:r w:rsidRPr="00933CAF">
        <w:rPr>
          <w:iCs/>
          <w:sz w:val="28"/>
          <w:szCs w:val="28"/>
        </w:rPr>
        <w:t>кх</w:t>
      </w:r>
      <w:r w:rsidRPr="00933CAF">
        <w:rPr>
          <w:iCs/>
          <w:sz w:val="28"/>
          <w:szCs w:val="28"/>
        </w:rPr>
        <w:sym w:font="Symbol" w:char="F05D"/>
      </w:r>
      <w:r w:rsidRPr="00933CAF">
        <w:rPr>
          <w:iCs/>
          <w:sz w:val="28"/>
          <w:szCs w:val="28"/>
        </w:rPr>
        <w:t xml:space="preserve">, </w:t>
      </w:r>
      <w:r w:rsidRPr="00933CAF">
        <w:rPr>
          <w:iCs/>
          <w:sz w:val="28"/>
          <w:szCs w:val="28"/>
        </w:rPr>
        <w:sym w:font="Symbol" w:char="F05B"/>
      </w:r>
      <w:r w:rsidRPr="00933CAF">
        <w:rPr>
          <w:iCs/>
          <w:sz w:val="28"/>
          <w:szCs w:val="28"/>
        </w:rPr>
        <w:t>къ</w:t>
      </w:r>
      <w:r w:rsidRPr="00933CAF">
        <w:rPr>
          <w:iCs/>
          <w:sz w:val="28"/>
          <w:szCs w:val="28"/>
        </w:rPr>
        <w:sym w:font="Symbol" w:char="F05D"/>
      </w:r>
      <w:r w:rsidRPr="00933CAF">
        <w:rPr>
          <w:iCs/>
          <w:sz w:val="28"/>
          <w:szCs w:val="28"/>
        </w:rPr>
        <w:t xml:space="preserve">, </w:t>
      </w:r>
      <w:r w:rsidRPr="00933CAF">
        <w:rPr>
          <w:iCs/>
          <w:sz w:val="28"/>
          <w:szCs w:val="28"/>
        </w:rPr>
        <w:sym w:font="Symbol" w:char="F05B"/>
      </w:r>
      <w:r w:rsidRPr="00933CAF">
        <w:rPr>
          <w:iCs/>
          <w:sz w:val="28"/>
          <w:szCs w:val="28"/>
        </w:rPr>
        <w:t>кI</w:t>
      </w:r>
      <w:r w:rsidRPr="00933CAF">
        <w:rPr>
          <w:iCs/>
          <w:sz w:val="28"/>
          <w:szCs w:val="28"/>
        </w:rPr>
        <w:sym w:font="Symbol" w:char="F05D"/>
      </w:r>
      <w:r w:rsidRPr="00933CAF">
        <w:rPr>
          <w:iCs/>
          <w:sz w:val="28"/>
          <w:szCs w:val="28"/>
        </w:rPr>
        <w:t>, [аь], [оь], [уь], [юь], [яь], [хь], [гI], [пI], [тI], [хI], [цI], [чI], [I].</w:t>
      </w:r>
    </w:p>
    <w:p w:rsidR="00D40DDC" w:rsidRPr="00933CAF" w:rsidRDefault="00D40DDC" w:rsidP="00D40DDC">
      <w:pPr>
        <w:tabs>
          <w:tab w:val="left" w:pos="1134"/>
        </w:tabs>
        <w:spacing w:line="276" w:lineRule="auto"/>
        <w:ind w:firstLine="709"/>
        <w:rPr>
          <w:sz w:val="28"/>
          <w:szCs w:val="28"/>
        </w:rPr>
      </w:pPr>
      <w:r w:rsidRPr="00933CAF">
        <w:rPr>
          <w:sz w:val="28"/>
          <w:szCs w:val="28"/>
        </w:rPr>
        <w:t>Слог как минимальная единица произношения. Деление слов на слоги. Количество слогов в слове. Чтение слов по слогам.</w:t>
      </w:r>
    </w:p>
    <w:p w:rsidR="00D40DDC" w:rsidRPr="00571C7A" w:rsidRDefault="00D40DDC" w:rsidP="00D40DDC">
      <w:pPr>
        <w:tabs>
          <w:tab w:val="left" w:pos="1134"/>
        </w:tabs>
        <w:spacing w:line="276" w:lineRule="auto"/>
        <w:ind w:firstLine="709"/>
        <w:rPr>
          <w:b/>
          <w:sz w:val="28"/>
          <w:szCs w:val="28"/>
        </w:rPr>
      </w:pPr>
      <w:r w:rsidRPr="00571C7A">
        <w:rPr>
          <w:b/>
          <w:sz w:val="28"/>
          <w:szCs w:val="28"/>
        </w:rPr>
        <w:t>Графика.</w:t>
      </w:r>
    </w:p>
    <w:p w:rsidR="00D40DDC" w:rsidRPr="00933CAF" w:rsidRDefault="00D40DDC" w:rsidP="00D40DDC">
      <w:pPr>
        <w:tabs>
          <w:tab w:val="left" w:pos="1134"/>
        </w:tabs>
        <w:spacing w:line="276" w:lineRule="auto"/>
        <w:ind w:firstLine="709"/>
        <w:rPr>
          <w:sz w:val="28"/>
          <w:szCs w:val="28"/>
        </w:rPr>
      </w:pPr>
      <w:r w:rsidRPr="00933CAF">
        <w:rPr>
          <w:sz w:val="28"/>
          <w:szCs w:val="28"/>
        </w:rPr>
        <w:t>Различение звука и буквы: буква как знак звука. Буквы чеченского языка. Прописная и строчная буквы. Алфавит. Отличие чеченского алфавита от русского.</w:t>
      </w:r>
    </w:p>
    <w:p w:rsidR="00D40DDC" w:rsidRPr="00933CAF" w:rsidRDefault="00D40DDC" w:rsidP="00D40DDC">
      <w:pPr>
        <w:tabs>
          <w:tab w:val="left" w:pos="1134"/>
        </w:tabs>
        <w:spacing w:line="276" w:lineRule="auto"/>
        <w:ind w:firstLine="709"/>
        <w:rPr>
          <w:sz w:val="28"/>
          <w:szCs w:val="28"/>
        </w:rPr>
      </w:pPr>
      <w:r w:rsidRPr="00933CAF">
        <w:rPr>
          <w:sz w:val="28"/>
          <w:szCs w:val="28"/>
        </w:rPr>
        <w:t>Слоговой принцип чеченской графики. Чеченские специфические согласные звуки, обозначаемые буквами из двух знаков [</w:t>
      </w:r>
      <w:r w:rsidRPr="00933CAF">
        <w:rPr>
          <w:iCs/>
          <w:sz w:val="28"/>
          <w:szCs w:val="28"/>
        </w:rPr>
        <w:t>гI], [кх], [къ], [кI], [пI], [тI], [хI], [хь], [цI], [чI], [аь], [уь], [оь]</w:t>
      </w:r>
      <w:r w:rsidRPr="00933CAF">
        <w:rPr>
          <w:sz w:val="28"/>
          <w:szCs w:val="28"/>
        </w:rPr>
        <w:t xml:space="preserve">. Буква Ӏ. </w:t>
      </w:r>
      <w:r w:rsidRPr="00933CAF">
        <w:rPr>
          <w:iCs/>
          <w:sz w:val="28"/>
          <w:szCs w:val="28"/>
        </w:rPr>
        <w:t>Звуко-буквенный анализ слов</w:t>
      </w:r>
      <w:r w:rsidRPr="00933CAF">
        <w:rPr>
          <w:sz w:val="28"/>
          <w:szCs w:val="28"/>
        </w:rPr>
        <w:t>.</w:t>
      </w:r>
    </w:p>
    <w:p w:rsidR="00D40DDC" w:rsidRPr="00933CAF" w:rsidRDefault="00D40DDC" w:rsidP="00D40DDC">
      <w:pPr>
        <w:tabs>
          <w:tab w:val="left" w:pos="1134"/>
        </w:tabs>
        <w:spacing w:line="276" w:lineRule="auto"/>
        <w:ind w:firstLine="709"/>
        <w:rPr>
          <w:sz w:val="28"/>
          <w:szCs w:val="28"/>
        </w:rPr>
      </w:pPr>
      <w:r w:rsidRPr="00933CAF">
        <w:rPr>
          <w:sz w:val="28"/>
          <w:szCs w:val="28"/>
        </w:rPr>
        <w:t>Функции букв е, ё, ю, я, й.</w:t>
      </w:r>
    </w:p>
    <w:p w:rsidR="00D40DDC" w:rsidRPr="00933CAF" w:rsidRDefault="00D40DDC" w:rsidP="00D40DDC">
      <w:pPr>
        <w:tabs>
          <w:tab w:val="left" w:pos="1134"/>
        </w:tabs>
        <w:spacing w:line="276" w:lineRule="auto"/>
        <w:ind w:firstLine="709"/>
        <w:rPr>
          <w:sz w:val="28"/>
          <w:szCs w:val="28"/>
        </w:rPr>
      </w:pPr>
      <w:r w:rsidRPr="00933CAF">
        <w:rPr>
          <w:sz w:val="28"/>
          <w:szCs w:val="28"/>
        </w:rPr>
        <w:t>Прописные буквы Е, Ё, Я, Яь, Ю, Юь в именах и фамилиях людей, в кличках животных, названиях улиц, сел и городов.</w:t>
      </w:r>
    </w:p>
    <w:p w:rsidR="00D40DDC" w:rsidRPr="00933CAF" w:rsidRDefault="00D40DDC" w:rsidP="00D40DDC">
      <w:pPr>
        <w:tabs>
          <w:tab w:val="left" w:pos="1134"/>
        </w:tabs>
        <w:spacing w:line="276" w:lineRule="auto"/>
        <w:ind w:firstLine="709"/>
        <w:rPr>
          <w:sz w:val="28"/>
          <w:szCs w:val="28"/>
        </w:rPr>
      </w:pPr>
      <w:r w:rsidRPr="00933CAF">
        <w:rPr>
          <w:sz w:val="28"/>
          <w:szCs w:val="28"/>
        </w:rPr>
        <w:t>Последовательность букв в чеченском алфавите.</w:t>
      </w:r>
    </w:p>
    <w:p w:rsidR="00D40DDC" w:rsidRPr="00571C7A" w:rsidRDefault="00D40DDC" w:rsidP="00D40DDC">
      <w:pPr>
        <w:tabs>
          <w:tab w:val="left" w:pos="1134"/>
        </w:tabs>
        <w:spacing w:line="276" w:lineRule="auto"/>
        <w:ind w:firstLine="709"/>
        <w:rPr>
          <w:b/>
          <w:sz w:val="28"/>
          <w:szCs w:val="28"/>
        </w:rPr>
      </w:pPr>
      <w:r w:rsidRPr="00571C7A">
        <w:rPr>
          <w:b/>
          <w:sz w:val="28"/>
          <w:szCs w:val="28"/>
        </w:rPr>
        <w:t>Чтение.</w:t>
      </w:r>
    </w:p>
    <w:p w:rsidR="003317E8" w:rsidRPr="00325B5C" w:rsidRDefault="00D40DDC" w:rsidP="00325B5C">
      <w:pPr>
        <w:tabs>
          <w:tab w:val="left" w:pos="1134"/>
        </w:tabs>
        <w:spacing w:line="276" w:lineRule="auto"/>
        <w:ind w:firstLine="709"/>
        <w:rPr>
          <w:sz w:val="28"/>
          <w:szCs w:val="28"/>
        </w:rPr>
      </w:pPr>
      <w:r w:rsidRPr="00933CAF">
        <w:rPr>
          <w:sz w:val="28"/>
          <w:szCs w:val="28"/>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Чтение с интонациями и паузами в соответствии с пунктуацией. Осознанное чтение слов, словосочетаний, предложений и</w:t>
      </w:r>
      <w:r w:rsidRPr="00933CAF">
        <w:rPr>
          <w:iCs/>
          <w:sz w:val="28"/>
          <w:szCs w:val="28"/>
        </w:rPr>
        <w:t xml:space="preserve"> небольших текстов.</w:t>
      </w:r>
      <w:r w:rsidRPr="00933CAF">
        <w:rPr>
          <w:sz w:val="28"/>
          <w:szCs w:val="28"/>
        </w:rPr>
        <w:t xml:space="preserve"> Выразительное чтение небольших прозаических текстов и стихотворений. Пересказ текста по вопросам учителя и самостоятельно. Орфоэпическое чтение (при переходе к чтению целых слов). Орфографическое чтение (проговаривание) как средство самоконтроля при письме</w:t>
      </w:r>
      <w:r w:rsidR="00F60FAC">
        <w:rPr>
          <w:sz w:val="28"/>
          <w:szCs w:val="28"/>
        </w:rPr>
        <w:t xml:space="preserve"> под диктовку и при списывании.</w:t>
      </w:r>
    </w:p>
    <w:p w:rsidR="00D40DDC" w:rsidRPr="00571C7A" w:rsidRDefault="00D40DDC" w:rsidP="00D40DDC">
      <w:pPr>
        <w:tabs>
          <w:tab w:val="left" w:pos="1134"/>
        </w:tabs>
        <w:spacing w:line="276" w:lineRule="auto"/>
        <w:ind w:firstLine="709"/>
        <w:rPr>
          <w:b/>
          <w:sz w:val="28"/>
          <w:szCs w:val="28"/>
        </w:rPr>
      </w:pPr>
      <w:r w:rsidRPr="00571C7A">
        <w:rPr>
          <w:b/>
          <w:sz w:val="28"/>
          <w:szCs w:val="28"/>
        </w:rPr>
        <w:t>Письмо.</w:t>
      </w:r>
    </w:p>
    <w:p w:rsidR="00A0480D" w:rsidRPr="003317E8" w:rsidRDefault="00D40DDC" w:rsidP="003317E8">
      <w:pPr>
        <w:tabs>
          <w:tab w:val="left" w:pos="1134"/>
        </w:tabs>
        <w:spacing w:line="276" w:lineRule="auto"/>
        <w:ind w:firstLine="709"/>
        <w:rPr>
          <w:sz w:val="28"/>
          <w:szCs w:val="28"/>
        </w:rPr>
      </w:pPr>
      <w:r w:rsidRPr="00933CAF">
        <w:rPr>
          <w:sz w:val="28"/>
          <w:szCs w:val="28"/>
        </w:rPr>
        <w:t>Обучение письму и формирование каллиграфического навыка. Знакомство с гигиеническими требованиями, которые необходимо соблюдать во время письма.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Овладение начертанием письменных прописных и строчных букв. Письмо разборчивым, аккуратным почерком. Письмо слов и предложений под диктовку. Приёмы и последовательность правильного списывания текста. Понимание функции небуквенных графических средств: пробела между словами, знака переноса.</w:t>
      </w:r>
    </w:p>
    <w:p w:rsidR="00D40DDC" w:rsidRPr="00571C7A" w:rsidRDefault="00D40DDC" w:rsidP="00D40DDC">
      <w:pPr>
        <w:tabs>
          <w:tab w:val="left" w:pos="1134"/>
        </w:tabs>
        <w:spacing w:line="276" w:lineRule="auto"/>
        <w:ind w:firstLine="709"/>
        <w:rPr>
          <w:b/>
          <w:sz w:val="28"/>
          <w:szCs w:val="28"/>
        </w:rPr>
      </w:pPr>
      <w:r w:rsidRPr="00571C7A">
        <w:rPr>
          <w:b/>
          <w:sz w:val="28"/>
          <w:szCs w:val="28"/>
        </w:rPr>
        <w:t>Орфография и пунктуация.</w:t>
      </w:r>
    </w:p>
    <w:p w:rsidR="00D40DDC" w:rsidRPr="00933CAF" w:rsidRDefault="00D40DDC" w:rsidP="00D40DDC">
      <w:pPr>
        <w:tabs>
          <w:tab w:val="left" w:pos="1134"/>
        </w:tabs>
        <w:spacing w:line="276" w:lineRule="auto"/>
        <w:ind w:firstLine="709"/>
        <w:rPr>
          <w:sz w:val="28"/>
          <w:szCs w:val="28"/>
        </w:rPr>
      </w:pPr>
      <w:r w:rsidRPr="00933CAF">
        <w:rPr>
          <w:sz w:val="28"/>
          <w:szCs w:val="28"/>
        </w:rPr>
        <w:t xml:space="preserve">Раздельное написание слов; прописная буква в начале предложения, в именах собственных (имена людей, клички животных, названиях улиц, сел и городов), правописание букв я, яь, ю, юь, е, ё в именах, фамилиях, отчествах людей и букв я, ю, е, ё в именах собственных и заимствованных словах; правописание букв хь, кх, цӀ, къ, пӀ </w:t>
      </w:r>
      <w:r w:rsidRPr="00933CAF">
        <w:rPr>
          <w:iCs/>
          <w:sz w:val="28"/>
          <w:szCs w:val="28"/>
        </w:rPr>
        <w:t>и другие,</w:t>
      </w:r>
      <w:r w:rsidRPr="00933CAF">
        <w:rPr>
          <w:sz w:val="28"/>
          <w:szCs w:val="28"/>
        </w:rPr>
        <w:t xml:space="preserve"> правописание слов с буквами ю, ы, ф, я, щ, перенос слов по слогам без стечения согласных, знаки препинания в конце предложения.</w:t>
      </w:r>
    </w:p>
    <w:p w:rsidR="00D40DDC" w:rsidRPr="00571C7A" w:rsidRDefault="00D40DDC" w:rsidP="00D40DDC">
      <w:pPr>
        <w:tabs>
          <w:tab w:val="left" w:pos="1134"/>
        </w:tabs>
        <w:spacing w:line="276" w:lineRule="auto"/>
        <w:ind w:firstLine="709"/>
        <w:rPr>
          <w:b/>
          <w:sz w:val="28"/>
          <w:szCs w:val="28"/>
        </w:rPr>
      </w:pPr>
      <w:r w:rsidRPr="00571C7A">
        <w:rPr>
          <w:b/>
          <w:sz w:val="28"/>
          <w:szCs w:val="28"/>
        </w:rPr>
        <w:t>Систематический курс.</w:t>
      </w:r>
    </w:p>
    <w:p w:rsidR="00D40DDC" w:rsidRPr="00571C7A" w:rsidRDefault="00D40DDC" w:rsidP="00D40DDC">
      <w:pPr>
        <w:tabs>
          <w:tab w:val="left" w:pos="1134"/>
        </w:tabs>
        <w:spacing w:line="276" w:lineRule="auto"/>
        <w:ind w:firstLine="709"/>
        <w:rPr>
          <w:b/>
          <w:sz w:val="28"/>
          <w:szCs w:val="28"/>
        </w:rPr>
      </w:pPr>
      <w:r w:rsidRPr="00571C7A">
        <w:rPr>
          <w:b/>
          <w:sz w:val="28"/>
          <w:szCs w:val="28"/>
        </w:rPr>
        <w:t>Общие сведения о языке.</w:t>
      </w:r>
    </w:p>
    <w:p w:rsidR="00056BF9" w:rsidRPr="00A336B8" w:rsidRDefault="00D40DDC" w:rsidP="00A336B8">
      <w:pPr>
        <w:tabs>
          <w:tab w:val="left" w:pos="1134"/>
        </w:tabs>
        <w:spacing w:line="276" w:lineRule="auto"/>
        <w:ind w:firstLine="709"/>
        <w:rPr>
          <w:sz w:val="28"/>
          <w:szCs w:val="28"/>
        </w:rPr>
      </w:pPr>
      <w:r w:rsidRPr="00933CAF">
        <w:rPr>
          <w:sz w:val="28"/>
          <w:szCs w:val="28"/>
        </w:rPr>
        <w:t>Язык как основное средство человеческого общения. Цели и ситуации общения.</w:t>
      </w:r>
    </w:p>
    <w:p w:rsidR="00D40DDC" w:rsidRPr="00571C7A" w:rsidRDefault="00D40DDC" w:rsidP="00D40DDC">
      <w:pPr>
        <w:tabs>
          <w:tab w:val="left" w:pos="1134"/>
        </w:tabs>
        <w:spacing w:line="276" w:lineRule="auto"/>
        <w:ind w:firstLine="709"/>
        <w:rPr>
          <w:b/>
          <w:sz w:val="28"/>
          <w:szCs w:val="28"/>
        </w:rPr>
      </w:pPr>
      <w:r w:rsidRPr="00571C7A">
        <w:rPr>
          <w:b/>
          <w:sz w:val="28"/>
          <w:szCs w:val="28"/>
        </w:rPr>
        <w:t>Фонетика.</w:t>
      </w:r>
    </w:p>
    <w:p w:rsidR="00D40DDC" w:rsidRPr="00933CAF" w:rsidRDefault="00D40DDC" w:rsidP="00D40DDC">
      <w:pPr>
        <w:tabs>
          <w:tab w:val="left" w:pos="1134"/>
        </w:tabs>
        <w:spacing w:line="276" w:lineRule="auto"/>
        <w:ind w:firstLine="709"/>
        <w:rPr>
          <w:sz w:val="28"/>
          <w:szCs w:val="28"/>
        </w:rPr>
      </w:pPr>
      <w:r w:rsidRPr="00933CAF">
        <w:rPr>
          <w:sz w:val="28"/>
          <w:szCs w:val="28"/>
        </w:rPr>
        <w:t>Звуки речи. Гласные и согласные звуки, их различение. Звонкие и глухие согласные звуки, их различение. Специфические звуки чеченского языка. Слог. Количество слогов в слове. Деление слов на слоги (простые случаи, без стечения согласных).</w:t>
      </w:r>
    </w:p>
    <w:p w:rsidR="00D40DDC" w:rsidRPr="00571C7A" w:rsidRDefault="00D40DDC" w:rsidP="00D40DDC">
      <w:pPr>
        <w:tabs>
          <w:tab w:val="left" w:pos="1134"/>
        </w:tabs>
        <w:spacing w:line="276" w:lineRule="auto"/>
        <w:ind w:firstLine="709"/>
        <w:rPr>
          <w:b/>
          <w:sz w:val="28"/>
          <w:szCs w:val="28"/>
        </w:rPr>
      </w:pPr>
      <w:r w:rsidRPr="00571C7A">
        <w:rPr>
          <w:b/>
          <w:sz w:val="28"/>
          <w:szCs w:val="28"/>
        </w:rPr>
        <w:t>Графика.</w:t>
      </w:r>
    </w:p>
    <w:p w:rsidR="00D40DDC" w:rsidRPr="00933CAF" w:rsidRDefault="00D40DDC" w:rsidP="00D40DDC">
      <w:pPr>
        <w:tabs>
          <w:tab w:val="left" w:pos="1134"/>
        </w:tabs>
        <w:spacing w:line="276" w:lineRule="auto"/>
        <w:ind w:firstLine="709"/>
        <w:rPr>
          <w:sz w:val="28"/>
          <w:szCs w:val="28"/>
        </w:rPr>
      </w:pPr>
      <w:r w:rsidRPr="00933CAF">
        <w:rPr>
          <w:sz w:val="28"/>
          <w:szCs w:val="28"/>
        </w:rPr>
        <w:t>Звук и буква. Различение звуков и букв. Специфические буквы чеченского языка.</w:t>
      </w:r>
    </w:p>
    <w:p w:rsidR="00D40DDC" w:rsidRPr="00933CAF" w:rsidRDefault="00D40DDC" w:rsidP="00D40DDC">
      <w:pPr>
        <w:tabs>
          <w:tab w:val="left" w:pos="1134"/>
        </w:tabs>
        <w:spacing w:line="276" w:lineRule="auto"/>
        <w:ind w:firstLine="709"/>
        <w:rPr>
          <w:sz w:val="28"/>
          <w:szCs w:val="28"/>
        </w:rPr>
      </w:pPr>
      <w:r w:rsidRPr="00933CAF">
        <w:rPr>
          <w:sz w:val="28"/>
          <w:szCs w:val="28"/>
        </w:rPr>
        <w:t>Буквы е, ё, ю, я употребляемые только в заимствованных словах. Прописная буква в именах, фамилиях и отчествах людей, кличках животных.</w:t>
      </w:r>
    </w:p>
    <w:p w:rsidR="00D40DDC" w:rsidRPr="00933CAF" w:rsidRDefault="00D40DDC" w:rsidP="00D40DDC">
      <w:pPr>
        <w:tabs>
          <w:tab w:val="left" w:pos="1134"/>
        </w:tabs>
        <w:spacing w:line="276" w:lineRule="auto"/>
        <w:ind w:firstLine="709"/>
        <w:rPr>
          <w:sz w:val="28"/>
          <w:szCs w:val="28"/>
        </w:rPr>
      </w:pPr>
      <w:r w:rsidRPr="00933CAF">
        <w:rPr>
          <w:sz w:val="28"/>
          <w:szCs w:val="28"/>
        </w:rPr>
        <w:t>Чеченский алфавит: название букв, их последовательность. Использование алфавита для упорядочения списка слов.</w:t>
      </w:r>
    </w:p>
    <w:p w:rsidR="009F34FF" w:rsidRPr="00F60FAC" w:rsidRDefault="00D40DDC" w:rsidP="00F60FAC">
      <w:pPr>
        <w:tabs>
          <w:tab w:val="left" w:pos="1134"/>
        </w:tabs>
        <w:spacing w:line="276" w:lineRule="auto"/>
        <w:ind w:firstLine="709"/>
        <w:rPr>
          <w:sz w:val="28"/>
          <w:szCs w:val="28"/>
        </w:rPr>
      </w:pPr>
      <w:r w:rsidRPr="00933CAF">
        <w:rPr>
          <w:sz w:val="28"/>
          <w:szCs w:val="28"/>
        </w:rPr>
        <w:t xml:space="preserve">Небуквенные графические средства: пробел </w:t>
      </w:r>
      <w:r w:rsidR="00F60FAC">
        <w:rPr>
          <w:sz w:val="28"/>
          <w:szCs w:val="28"/>
        </w:rPr>
        <w:t>между словами, знак переноса.</w:t>
      </w:r>
    </w:p>
    <w:p w:rsidR="00D40DDC" w:rsidRPr="00571C7A" w:rsidRDefault="00D40DDC" w:rsidP="00D40DDC">
      <w:pPr>
        <w:tabs>
          <w:tab w:val="left" w:pos="1134"/>
        </w:tabs>
        <w:spacing w:line="276" w:lineRule="auto"/>
        <w:ind w:firstLine="709"/>
        <w:rPr>
          <w:b/>
          <w:sz w:val="28"/>
          <w:szCs w:val="28"/>
        </w:rPr>
      </w:pPr>
      <w:r w:rsidRPr="00571C7A">
        <w:rPr>
          <w:b/>
          <w:sz w:val="28"/>
          <w:szCs w:val="28"/>
        </w:rPr>
        <w:t>Орфоэпия.</w:t>
      </w:r>
    </w:p>
    <w:p w:rsidR="003317E8" w:rsidRPr="00325B5C" w:rsidRDefault="00D40DDC" w:rsidP="00325B5C">
      <w:pPr>
        <w:tabs>
          <w:tab w:val="left" w:pos="1134"/>
        </w:tabs>
        <w:spacing w:line="276" w:lineRule="auto"/>
        <w:ind w:firstLine="709"/>
        <w:rPr>
          <w:sz w:val="28"/>
          <w:szCs w:val="28"/>
        </w:rPr>
      </w:pPr>
      <w:r w:rsidRPr="00933CAF">
        <w:rPr>
          <w:sz w:val="28"/>
          <w:szCs w:val="28"/>
        </w:rPr>
        <w:t xml:space="preserve">Произношение звуков и сочетаний звуков: удвоенные согласные [ккх], [тт], [лл] </w:t>
      </w:r>
      <w:r w:rsidRPr="00933CAF">
        <w:rPr>
          <w:iCs/>
          <w:sz w:val="28"/>
          <w:szCs w:val="28"/>
        </w:rPr>
        <w:t>и другие.</w:t>
      </w:r>
    </w:p>
    <w:p w:rsidR="00D40DDC" w:rsidRPr="00571C7A" w:rsidRDefault="00D40DDC" w:rsidP="00D40DDC">
      <w:pPr>
        <w:tabs>
          <w:tab w:val="left" w:pos="1134"/>
        </w:tabs>
        <w:spacing w:line="276" w:lineRule="auto"/>
        <w:ind w:firstLine="709"/>
        <w:rPr>
          <w:b/>
          <w:sz w:val="28"/>
          <w:szCs w:val="28"/>
        </w:rPr>
      </w:pPr>
      <w:r w:rsidRPr="00571C7A">
        <w:rPr>
          <w:b/>
          <w:sz w:val="28"/>
          <w:szCs w:val="28"/>
        </w:rPr>
        <w:t>Лексика.</w:t>
      </w:r>
    </w:p>
    <w:p w:rsidR="00D40DDC" w:rsidRPr="00933CAF" w:rsidRDefault="00D40DDC" w:rsidP="00D40DDC">
      <w:pPr>
        <w:tabs>
          <w:tab w:val="left" w:pos="1134"/>
        </w:tabs>
        <w:spacing w:line="276" w:lineRule="auto"/>
        <w:ind w:firstLine="709"/>
        <w:rPr>
          <w:sz w:val="28"/>
          <w:szCs w:val="28"/>
        </w:rPr>
      </w:pPr>
      <w:r w:rsidRPr="00933CAF">
        <w:rPr>
          <w:sz w:val="28"/>
          <w:szCs w:val="28"/>
        </w:rPr>
        <w:t>Слово как единица языка (ознакомление).</w:t>
      </w:r>
    </w:p>
    <w:p w:rsidR="00D40DDC" w:rsidRPr="00933CAF" w:rsidRDefault="00D40DDC" w:rsidP="00D40DDC">
      <w:pPr>
        <w:tabs>
          <w:tab w:val="left" w:pos="1134"/>
        </w:tabs>
        <w:spacing w:line="276" w:lineRule="auto"/>
        <w:ind w:firstLine="709"/>
        <w:rPr>
          <w:sz w:val="28"/>
          <w:szCs w:val="28"/>
        </w:rPr>
      </w:pPr>
      <w:r w:rsidRPr="00933CAF">
        <w:rPr>
          <w:sz w:val="28"/>
          <w:szCs w:val="28"/>
        </w:rPr>
        <w:t>Слово как название предмета, признака предмета, действия предмета (ознакомление).</w:t>
      </w:r>
    </w:p>
    <w:p w:rsidR="004F5B26" w:rsidRPr="00A336B8" w:rsidRDefault="00D40DDC" w:rsidP="00A336B8">
      <w:pPr>
        <w:tabs>
          <w:tab w:val="left" w:pos="1134"/>
        </w:tabs>
        <w:spacing w:line="276" w:lineRule="auto"/>
        <w:ind w:firstLine="709"/>
        <w:rPr>
          <w:sz w:val="28"/>
          <w:szCs w:val="28"/>
        </w:rPr>
      </w:pPr>
      <w:r w:rsidRPr="00933CAF">
        <w:rPr>
          <w:sz w:val="28"/>
          <w:szCs w:val="28"/>
        </w:rPr>
        <w:t>Синонимы и антонимы (общее представление, без введения терминов).</w:t>
      </w:r>
    </w:p>
    <w:p w:rsidR="00D40DDC" w:rsidRPr="00571C7A" w:rsidRDefault="00D40DDC" w:rsidP="00D40DDC">
      <w:pPr>
        <w:tabs>
          <w:tab w:val="left" w:pos="1134"/>
        </w:tabs>
        <w:spacing w:line="276" w:lineRule="auto"/>
        <w:ind w:firstLine="709"/>
        <w:rPr>
          <w:b/>
          <w:sz w:val="28"/>
          <w:szCs w:val="28"/>
        </w:rPr>
      </w:pPr>
      <w:r w:rsidRPr="00571C7A">
        <w:rPr>
          <w:b/>
          <w:sz w:val="28"/>
          <w:szCs w:val="28"/>
        </w:rPr>
        <w:t>Синтаксис.</w:t>
      </w:r>
    </w:p>
    <w:p w:rsidR="00D40DDC" w:rsidRPr="00933CAF" w:rsidRDefault="00D40DDC" w:rsidP="00D40DDC">
      <w:pPr>
        <w:tabs>
          <w:tab w:val="left" w:pos="1134"/>
        </w:tabs>
        <w:spacing w:line="276" w:lineRule="auto"/>
        <w:ind w:firstLine="709"/>
        <w:rPr>
          <w:sz w:val="28"/>
          <w:szCs w:val="28"/>
        </w:rPr>
      </w:pPr>
      <w:r w:rsidRPr="00933CAF">
        <w:rPr>
          <w:sz w:val="28"/>
          <w:szCs w:val="28"/>
        </w:rPr>
        <w:t>Словосочетание (ознакомление). Предложение как единица языка (ознакомление).</w:t>
      </w:r>
    </w:p>
    <w:p w:rsidR="00D40DDC" w:rsidRPr="00933CAF" w:rsidRDefault="00D40DDC" w:rsidP="00D40DDC">
      <w:pPr>
        <w:tabs>
          <w:tab w:val="left" w:pos="1134"/>
        </w:tabs>
        <w:spacing w:line="276" w:lineRule="auto"/>
        <w:ind w:firstLine="709"/>
        <w:rPr>
          <w:sz w:val="28"/>
          <w:szCs w:val="28"/>
        </w:rPr>
      </w:pPr>
      <w:r w:rsidRPr="00933CAF">
        <w:rPr>
          <w:sz w:val="28"/>
          <w:szCs w:val="28"/>
        </w:rPr>
        <w:t>Порядок слов в предложении. Правила написания предложения. Установление связи слов в предложении при помощи смысловых вопросов. Восстановление деформированных предложений. Составление предложений из набора форм слов. Схема предложения. Чтение схемы предложения. Соотнесение предложения и его схемы. Составление предложений по схеме и с заданными словами.</w:t>
      </w:r>
    </w:p>
    <w:p w:rsidR="00D40DDC" w:rsidRPr="00933CAF" w:rsidRDefault="00D40DDC" w:rsidP="00D40DDC">
      <w:pPr>
        <w:tabs>
          <w:tab w:val="left" w:pos="1134"/>
        </w:tabs>
        <w:spacing w:line="276" w:lineRule="auto"/>
        <w:ind w:firstLine="709"/>
        <w:rPr>
          <w:sz w:val="28"/>
          <w:szCs w:val="28"/>
        </w:rPr>
      </w:pPr>
      <w:r w:rsidRPr="00933CAF">
        <w:rPr>
          <w:sz w:val="28"/>
          <w:szCs w:val="28"/>
        </w:rPr>
        <w:t>Текст. Признаки текста. Тема текста, заголовок текста.</w:t>
      </w:r>
    </w:p>
    <w:p w:rsidR="00D40DDC" w:rsidRPr="00571C7A" w:rsidRDefault="00D40DDC" w:rsidP="00D40DDC">
      <w:pPr>
        <w:tabs>
          <w:tab w:val="left" w:pos="1134"/>
        </w:tabs>
        <w:spacing w:line="276" w:lineRule="auto"/>
        <w:ind w:firstLine="709"/>
        <w:rPr>
          <w:b/>
          <w:sz w:val="28"/>
          <w:szCs w:val="28"/>
        </w:rPr>
      </w:pPr>
      <w:r w:rsidRPr="00571C7A">
        <w:rPr>
          <w:b/>
          <w:sz w:val="28"/>
          <w:szCs w:val="28"/>
        </w:rPr>
        <w:t>Орфография и пунктуация.</w:t>
      </w:r>
    </w:p>
    <w:p w:rsidR="00D40DDC" w:rsidRPr="00933CAF" w:rsidRDefault="00D40DDC" w:rsidP="00D40DDC">
      <w:pPr>
        <w:tabs>
          <w:tab w:val="left" w:pos="1134"/>
        </w:tabs>
        <w:spacing w:line="276" w:lineRule="auto"/>
        <w:ind w:firstLine="709"/>
        <w:rPr>
          <w:sz w:val="28"/>
          <w:szCs w:val="28"/>
        </w:rPr>
      </w:pPr>
      <w:r w:rsidRPr="00933CAF">
        <w:rPr>
          <w:sz w:val="28"/>
          <w:szCs w:val="28"/>
        </w:rPr>
        <w:t xml:space="preserve">Раздельное написание слов в предложении; прописная буква в начале предложения и в именах собственных: в именах и фамилиях людей, кличках животных, правописание букв я, яь, ю, юь, е, ё в именах, фамилиях, отчествах людей, в кличках животных, и букв я, ю, е, ё – в заимствованных словах, правописание букв хь, хӀ, кх, чӀ </w:t>
      </w:r>
      <w:r w:rsidRPr="00933CAF">
        <w:rPr>
          <w:iCs/>
          <w:sz w:val="28"/>
          <w:szCs w:val="28"/>
        </w:rPr>
        <w:t>и другие,</w:t>
      </w:r>
      <w:r w:rsidRPr="00933CAF">
        <w:rPr>
          <w:sz w:val="28"/>
          <w:szCs w:val="28"/>
        </w:rPr>
        <w:t xml:space="preserve"> правописание слов с буквами щ, ь, ы, ф, перенос слов, знаки препинания в конце предложения: точка, вопросительный и восклицательный знаки. Алгоритм списывания текста.</w:t>
      </w:r>
    </w:p>
    <w:p w:rsidR="00D40DDC" w:rsidRPr="00571C7A" w:rsidRDefault="00D40DDC" w:rsidP="00D40DDC">
      <w:pPr>
        <w:tabs>
          <w:tab w:val="left" w:pos="1134"/>
        </w:tabs>
        <w:spacing w:line="276" w:lineRule="auto"/>
        <w:ind w:firstLine="709"/>
        <w:rPr>
          <w:b/>
          <w:sz w:val="28"/>
          <w:szCs w:val="28"/>
        </w:rPr>
      </w:pPr>
      <w:r w:rsidRPr="00571C7A">
        <w:rPr>
          <w:b/>
          <w:sz w:val="28"/>
          <w:szCs w:val="28"/>
        </w:rPr>
        <w:t>Развитие речи.</w:t>
      </w:r>
    </w:p>
    <w:p w:rsidR="00D40DDC" w:rsidRPr="00933CAF" w:rsidRDefault="00D40DDC" w:rsidP="00D40DDC">
      <w:pPr>
        <w:tabs>
          <w:tab w:val="left" w:pos="1134"/>
        </w:tabs>
        <w:spacing w:line="276" w:lineRule="auto"/>
        <w:ind w:firstLine="709"/>
        <w:rPr>
          <w:sz w:val="28"/>
          <w:szCs w:val="28"/>
        </w:rPr>
      </w:pPr>
      <w:r w:rsidRPr="00933CAF">
        <w:rPr>
          <w:sz w:val="28"/>
          <w:szCs w:val="28"/>
        </w:rPr>
        <w:t>Речь как основная форма общения между людьми. Речь устная и письменная: основные отличия. Слово как единица речи. Роль слова в речи. Предложение и текст как единицы речи (ознакомление). Заголовок текста. Составление собственного текста.</w:t>
      </w:r>
    </w:p>
    <w:p w:rsidR="00D40DDC" w:rsidRPr="00933CAF" w:rsidRDefault="00D40DDC" w:rsidP="00D40DDC">
      <w:pPr>
        <w:tabs>
          <w:tab w:val="left" w:pos="1134"/>
        </w:tabs>
        <w:spacing w:line="276" w:lineRule="auto"/>
        <w:ind w:firstLine="709"/>
        <w:rPr>
          <w:sz w:val="28"/>
          <w:szCs w:val="28"/>
        </w:rPr>
      </w:pPr>
      <w:r w:rsidRPr="00933CAF">
        <w:rPr>
          <w:sz w:val="28"/>
          <w:szCs w:val="28"/>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D40DDC" w:rsidRPr="00933CAF" w:rsidRDefault="00D40DDC" w:rsidP="00D40DDC">
      <w:pPr>
        <w:tabs>
          <w:tab w:val="left" w:pos="1134"/>
        </w:tabs>
        <w:spacing w:line="276" w:lineRule="auto"/>
        <w:ind w:firstLine="709"/>
        <w:rPr>
          <w:sz w:val="28"/>
          <w:szCs w:val="28"/>
        </w:rPr>
      </w:pPr>
      <w:r w:rsidRPr="00933CAF">
        <w:rPr>
          <w:sz w:val="28"/>
          <w:szCs w:val="28"/>
        </w:rPr>
        <w:t>Нормы речевого этикета в ситуациях учебного и бытового общения (приветствие, прощание, извинение, благодарность, обращение с просьбой).</w:t>
      </w:r>
    </w:p>
    <w:p w:rsidR="00D40DDC" w:rsidRPr="00571C7A" w:rsidRDefault="00D40DDC" w:rsidP="00D40DDC">
      <w:pPr>
        <w:tabs>
          <w:tab w:val="left" w:pos="1134"/>
        </w:tabs>
        <w:spacing w:line="276" w:lineRule="auto"/>
        <w:ind w:firstLine="709"/>
        <w:rPr>
          <w:b/>
          <w:sz w:val="28"/>
          <w:szCs w:val="28"/>
        </w:rPr>
      </w:pPr>
      <w:r w:rsidRPr="00571C7A">
        <w:rPr>
          <w:b/>
          <w:sz w:val="28"/>
          <w:szCs w:val="28"/>
        </w:rPr>
        <w:t>Содержание обучения во 2 классе.</w:t>
      </w:r>
    </w:p>
    <w:p w:rsidR="00D40DDC" w:rsidRPr="00571C7A" w:rsidRDefault="00D40DDC" w:rsidP="00D40DDC">
      <w:pPr>
        <w:tabs>
          <w:tab w:val="left" w:pos="1134"/>
        </w:tabs>
        <w:spacing w:line="276" w:lineRule="auto"/>
        <w:ind w:firstLine="709"/>
        <w:rPr>
          <w:b/>
          <w:sz w:val="28"/>
          <w:szCs w:val="28"/>
        </w:rPr>
      </w:pPr>
      <w:r w:rsidRPr="00571C7A">
        <w:rPr>
          <w:b/>
          <w:sz w:val="28"/>
          <w:szCs w:val="28"/>
        </w:rPr>
        <w:t>Общие сведения о языке.</w:t>
      </w:r>
    </w:p>
    <w:p w:rsidR="003317E8" w:rsidRPr="0061247C" w:rsidRDefault="00D40DDC" w:rsidP="0061247C">
      <w:pPr>
        <w:tabs>
          <w:tab w:val="left" w:pos="1134"/>
        </w:tabs>
        <w:spacing w:line="276" w:lineRule="auto"/>
        <w:ind w:firstLine="709"/>
        <w:rPr>
          <w:sz w:val="28"/>
          <w:szCs w:val="28"/>
        </w:rPr>
      </w:pPr>
      <w:r w:rsidRPr="00933CAF">
        <w:rPr>
          <w:sz w:val="28"/>
          <w:szCs w:val="28"/>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D40DDC" w:rsidRPr="00571C7A" w:rsidRDefault="00D40DDC" w:rsidP="00D40DDC">
      <w:pPr>
        <w:tabs>
          <w:tab w:val="left" w:pos="1134"/>
        </w:tabs>
        <w:spacing w:line="276" w:lineRule="auto"/>
        <w:ind w:firstLine="709"/>
        <w:rPr>
          <w:b/>
          <w:sz w:val="28"/>
          <w:szCs w:val="28"/>
        </w:rPr>
      </w:pPr>
      <w:r w:rsidRPr="00571C7A">
        <w:rPr>
          <w:b/>
          <w:sz w:val="28"/>
          <w:szCs w:val="28"/>
        </w:rPr>
        <w:t>Фонетика, графика, орфоэпия.</w:t>
      </w:r>
    </w:p>
    <w:p w:rsidR="00D40DDC" w:rsidRPr="00933CAF" w:rsidRDefault="00D40DDC" w:rsidP="00D40DDC">
      <w:pPr>
        <w:tabs>
          <w:tab w:val="left" w:pos="1134"/>
        </w:tabs>
        <w:spacing w:line="276" w:lineRule="auto"/>
        <w:ind w:firstLine="709"/>
        <w:rPr>
          <w:sz w:val="28"/>
          <w:szCs w:val="28"/>
        </w:rPr>
      </w:pPr>
      <w:r w:rsidRPr="00933CAF">
        <w:rPr>
          <w:sz w:val="28"/>
          <w:szCs w:val="28"/>
        </w:rPr>
        <w:t xml:space="preserve">Смыслоразличительная функция звуков; различение звуков и букв; звонких и глухих согласных звуков. Качественная характеристика звука гласный – согласный; согласные звонкие – глухие. Специфические гласные фонемы чеченского языка </w:t>
      </w:r>
      <w:r w:rsidRPr="00933CAF">
        <w:rPr>
          <w:iCs/>
          <w:sz w:val="28"/>
          <w:szCs w:val="28"/>
        </w:rPr>
        <w:t>аь – аь, оь – оь, уь – уьй</w:t>
      </w:r>
      <w:r w:rsidRPr="00933CAF">
        <w:rPr>
          <w:sz w:val="28"/>
          <w:szCs w:val="28"/>
        </w:rPr>
        <w:t xml:space="preserve"> и их буквенное обозначение аь, оь, уь, яь, юь. Слова с буквами я, яь, ю, юь, е, ё. Слова с буквами э, е. Долгие и краткие гласные. Слова с буквой </w:t>
      </w:r>
      <w:r w:rsidRPr="00933CAF">
        <w:rPr>
          <w:iCs/>
          <w:sz w:val="28"/>
          <w:szCs w:val="28"/>
        </w:rPr>
        <w:t>й</w:t>
      </w:r>
      <w:r w:rsidRPr="00933CAF">
        <w:rPr>
          <w:sz w:val="28"/>
          <w:szCs w:val="28"/>
        </w:rPr>
        <w:t xml:space="preserve">. Специфические согласные фонемы чеченского языка и их буквенное обозначение </w:t>
      </w:r>
      <w:r w:rsidRPr="00933CAF">
        <w:rPr>
          <w:iCs/>
          <w:sz w:val="28"/>
          <w:szCs w:val="28"/>
        </w:rPr>
        <w:t>гӀ, кӀ, къ, кх, пӀ, тӀ, хӀ, хь, цӀ, чӀ, Ӏ</w:t>
      </w:r>
      <w:r w:rsidRPr="00933CAF">
        <w:rPr>
          <w:sz w:val="28"/>
          <w:szCs w:val="28"/>
        </w:rPr>
        <w:t xml:space="preserve">. Слова с буквами </w:t>
      </w:r>
      <w:r w:rsidRPr="00933CAF">
        <w:rPr>
          <w:iCs/>
          <w:sz w:val="28"/>
          <w:szCs w:val="28"/>
        </w:rPr>
        <w:t>щ, ь, ы, ф</w:t>
      </w:r>
      <w:r w:rsidRPr="00933CAF">
        <w:rPr>
          <w:sz w:val="28"/>
          <w:szCs w:val="28"/>
        </w:rPr>
        <w:t xml:space="preserve">. Слова со звуками </w:t>
      </w:r>
      <w:r w:rsidRPr="00933CAF">
        <w:rPr>
          <w:iCs/>
          <w:sz w:val="28"/>
          <w:szCs w:val="28"/>
        </w:rPr>
        <w:t>[оьв], [ой], [эв]</w:t>
      </w:r>
      <w:r w:rsidRPr="00933CAF">
        <w:rPr>
          <w:sz w:val="28"/>
          <w:szCs w:val="28"/>
        </w:rPr>
        <w:t>. Деление слов на слоги (в том числе при стечении согласных). Использование знания алфавита при работе со словарями. Небуквенные графические средства: пробел между словами, знак переноса, абзац (красная строка), пунктуационные знаки (в пределах изученного).</w:t>
      </w:r>
    </w:p>
    <w:p w:rsidR="00A0480D" w:rsidRPr="003317E8" w:rsidRDefault="00D40DDC" w:rsidP="003317E8">
      <w:pPr>
        <w:tabs>
          <w:tab w:val="left" w:pos="1134"/>
        </w:tabs>
        <w:spacing w:line="276" w:lineRule="auto"/>
        <w:ind w:firstLine="709"/>
        <w:rPr>
          <w:sz w:val="28"/>
          <w:szCs w:val="28"/>
        </w:rPr>
      </w:pPr>
      <w:r w:rsidRPr="00933CAF">
        <w:rPr>
          <w:sz w:val="28"/>
          <w:szCs w:val="28"/>
        </w:rPr>
        <w:t>Произношение гласных звуков; произношение согласных звуков; произношение особых грамматических словоформ; произношение заимствованных слов.</w:t>
      </w:r>
    </w:p>
    <w:p w:rsidR="00D40DDC" w:rsidRPr="00571C7A" w:rsidRDefault="00D40DDC" w:rsidP="00D40DDC">
      <w:pPr>
        <w:tabs>
          <w:tab w:val="left" w:pos="1134"/>
        </w:tabs>
        <w:spacing w:line="276" w:lineRule="auto"/>
        <w:ind w:firstLine="709"/>
        <w:rPr>
          <w:b/>
          <w:sz w:val="28"/>
          <w:szCs w:val="28"/>
        </w:rPr>
      </w:pPr>
      <w:r w:rsidRPr="00571C7A">
        <w:rPr>
          <w:b/>
          <w:sz w:val="28"/>
          <w:szCs w:val="28"/>
        </w:rPr>
        <w:t>Лексика.</w:t>
      </w:r>
    </w:p>
    <w:p w:rsidR="00D40DDC" w:rsidRPr="00933CAF" w:rsidRDefault="00D40DDC" w:rsidP="00D40DDC">
      <w:pPr>
        <w:tabs>
          <w:tab w:val="left" w:pos="1134"/>
        </w:tabs>
        <w:spacing w:line="276" w:lineRule="auto"/>
        <w:ind w:firstLine="709"/>
        <w:rPr>
          <w:sz w:val="28"/>
          <w:szCs w:val="28"/>
        </w:rPr>
      </w:pPr>
      <w:r w:rsidRPr="00933CAF">
        <w:rPr>
          <w:sz w:val="28"/>
          <w:szCs w:val="28"/>
        </w:rPr>
        <w:t>Слово как единство звучания и значения. Лексическое значение слова (общее представление). Определение значения слова по контексту или уточнение значения с помощью словаря. Однозначные и многозначные слова (простые случаи, наблюдение). Наблюдение за использованием в речи синонимов, антонимов (без называния терминов).</w:t>
      </w:r>
    </w:p>
    <w:p w:rsidR="00056BF9" w:rsidRPr="00A336B8" w:rsidRDefault="00D40DDC" w:rsidP="00A336B8">
      <w:pPr>
        <w:tabs>
          <w:tab w:val="left" w:pos="1134"/>
        </w:tabs>
        <w:spacing w:line="276" w:lineRule="auto"/>
        <w:ind w:firstLine="709"/>
        <w:rPr>
          <w:sz w:val="28"/>
          <w:szCs w:val="28"/>
        </w:rPr>
      </w:pPr>
      <w:r w:rsidRPr="00933CAF">
        <w:rPr>
          <w:sz w:val="28"/>
          <w:szCs w:val="28"/>
        </w:rPr>
        <w:t>Корень как обязательная часть слова. Однокоренные (родственные) слова. Признаки однокоренных (родственных) слов. Выделение в словах корня (простые случаи).</w:t>
      </w:r>
    </w:p>
    <w:p w:rsidR="00D40DDC" w:rsidRPr="00571C7A" w:rsidRDefault="00D40DDC" w:rsidP="00D40DDC">
      <w:pPr>
        <w:tabs>
          <w:tab w:val="left" w:pos="1134"/>
        </w:tabs>
        <w:spacing w:line="276" w:lineRule="auto"/>
        <w:ind w:firstLine="709"/>
        <w:rPr>
          <w:b/>
          <w:sz w:val="28"/>
          <w:szCs w:val="28"/>
        </w:rPr>
      </w:pPr>
      <w:r w:rsidRPr="00571C7A">
        <w:rPr>
          <w:b/>
          <w:sz w:val="28"/>
          <w:szCs w:val="28"/>
        </w:rPr>
        <w:t>Морфология.</w:t>
      </w:r>
    </w:p>
    <w:p w:rsidR="00D40DDC" w:rsidRPr="00933CAF" w:rsidRDefault="00D40DDC" w:rsidP="00D40DDC">
      <w:pPr>
        <w:tabs>
          <w:tab w:val="left" w:pos="1134"/>
        </w:tabs>
        <w:spacing w:line="276" w:lineRule="auto"/>
        <w:ind w:firstLine="709"/>
        <w:rPr>
          <w:sz w:val="28"/>
          <w:szCs w:val="28"/>
        </w:rPr>
      </w:pPr>
      <w:r w:rsidRPr="00933CAF">
        <w:rPr>
          <w:sz w:val="28"/>
          <w:szCs w:val="28"/>
        </w:rPr>
        <w:t xml:space="preserve">Имя существительное (ознакомление): общее значение, вопросы </w:t>
      </w:r>
      <w:r w:rsidRPr="00933CAF">
        <w:rPr>
          <w:iCs/>
          <w:sz w:val="28"/>
          <w:szCs w:val="28"/>
        </w:rPr>
        <w:t>«мила?» («кто?»), «хӀун?» («что?»),</w:t>
      </w:r>
      <w:r w:rsidRPr="00933CAF">
        <w:rPr>
          <w:sz w:val="28"/>
          <w:szCs w:val="28"/>
        </w:rPr>
        <w:t xml:space="preserve"> употребление в речи. Имена существительные нарицательные и собственные (фамилии, имена, отчества, клички, географические названия).</w:t>
      </w:r>
    </w:p>
    <w:p w:rsidR="00D40DDC" w:rsidRPr="00933CAF" w:rsidRDefault="00D40DDC" w:rsidP="00D40DDC">
      <w:pPr>
        <w:tabs>
          <w:tab w:val="left" w:pos="1134"/>
        </w:tabs>
        <w:spacing w:line="276" w:lineRule="auto"/>
        <w:ind w:firstLine="709"/>
        <w:rPr>
          <w:sz w:val="28"/>
          <w:szCs w:val="28"/>
        </w:rPr>
      </w:pPr>
      <w:r w:rsidRPr="00933CAF">
        <w:rPr>
          <w:sz w:val="28"/>
          <w:szCs w:val="28"/>
        </w:rPr>
        <w:t xml:space="preserve">Глагол (ознакомление): общее значение, вопросы </w:t>
      </w:r>
      <w:r w:rsidRPr="00933CAF">
        <w:rPr>
          <w:iCs/>
          <w:sz w:val="28"/>
          <w:szCs w:val="28"/>
        </w:rPr>
        <w:t>«хӀун до?» («что делает?»), «хӀун дина?» («что сделал?»), «хӀун дийр ду?» («что сделает?»),</w:t>
      </w:r>
      <w:r w:rsidRPr="00933CAF">
        <w:rPr>
          <w:sz w:val="28"/>
          <w:szCs w:val="28"/>
        </w:rPr>
        <w:t xml:space="preserve"> употребление в речи.</w:t>
      </w:r>
    </w:p>
    <w:p w:rsidR="00D40DDC" w:rsidRPr="00933CAF" w:rsidRDefault="00D40DDC" w:rsidP="00D40DDC">
      <w:pPr>
        <w:tabs>
          <w:tab w:val="left" w:pos="1134"/>
        </w:tabs>
        <w:spacing w:line="276" w:lineRule="auto"/>
        <w:ind w:firstLine="709"/>
        <w:rPr>
          <w:sz w:val="28"/>
          <w:szCs w:val="28"/>
        </w:rPr>
      </w:pPr>
      <w:r w:rsidRPr="00933CAF">
        <w:rPr>
          <w:sz w:val="28"/>
          <w:szCs w:val="28"/>
        </w:rPr>
        <w:t>Имя прилагательное (ознакомление): общее значение, вопросы «муха?» («какой?»), «хьенан?» («чей?»), «стенан?» («какой?» – вопрос к относительному прилагательному), употребление в речи.</w:t>
      </w:r>
    </w:p>
    <w:p w:rsidR="00D40DDC" w:rsidRPr="00933CAF" w:rsidRDefault="00D40DDC" w:rsidP="00D40DDC">
      <w:pPr>
        <w:tabs>
          <w:tab w:val="left" w:pos="1134"/>
        </w:tabs>
        <w:spacing w:line="276" w:lineRule="auto"/>
        <w:ind w:firstLine="709"/>
        <w:rPr>
          <w:sz w:val="28"/>
          <w:szCs w:val="28"/>
        </w:rPr>
      </w:pPr>
      <w:r w:rsidRPr="00933CAF">
        <w:rPr>
          <w:sz w:val="28"/>
          <w:szCs w:val="28"/>
        </w:rPr>
        <w:t>Послелог. Наиболее распространенные послелоги: тӀе, тӀера, чу, чуьра, кӀел и другие. Роль послелогов в предложении.</w:t>
      </w:r>
    </w:p>
    <w:p w:rsidR="00D40DDC" w:rsidRPr="00571C7A" w:rsidRDefault="00D40DDC" w:rsidP="00D40DDC">
      <w:pPr>
        <w:tabs>
          <w:tab w:val="left" w:pos="1134"/>
        </w:tabs>
        <w:spacing w:line="276" w:lineRule="auto"/>
        <w:ind w:firstLine="709"/>
        <w:rPr>
          <w:b/>
          <w:sz w:val="28"/>
          <w:szCs w:val="28"/>
        </w:rPr>
      </w:pPr>
      <w:r w:rsidRPr="00571C7A">
        <w:rPr>
          <w:b/>
          <w:sz w:val="28"/>
          <w:szCs w:val="28"/>
        </w:rPr>
        <w:t>Синтаксис.</w:t>
      </w:r>
    </w:p>
    <w:p w:rsidR="00D40DDC" w:rsidRPr="00933CAF" w:rsidRDefault="00D40DDC" w:rsidP="00D40DDC">
      <w:pPr>
        <w:tabs>
          <w:tab w:val="left" w:pos="1134"/>
        </w:tabs>
        <w:spacing w:line="276" w:lineRule="auto"/>
        <w:ind w:firstLine="709"/>
        <w:rPr>
          <w:sz w:val="28"/>
          <w:szCs w:val="28"/>
        </w:rPr>
      </w:pPr>
      <w:r w:rsidRPr="00933CAF">
        <w:rPr>
          <w:sz w:val="28"/>
          <w:szCs w:val="28"/>
        </w:rPr>
        <w:t>Порядок слов в предложении; связь слов в предложении (повторение).</w:t>
      </w:r>
    </w:p>
    <w:p w:rsidR="004F5B26" w:rsidRPr="00056BF9" w:rsidRDefault="00D40DDC" w:rsidP="00056BF9">
      <w:pPr>
        <w:tabs>
          <w:tab w:val="left" w:pos="1134"/>
        </w:tabs>
        <w:spacing w:line="276" w:lineRule="auto"/>
        <w:ind w:firstLine="709"/>
        <w:rPr>
          <w:sz w:val="28"/>
          <w:szCs w:val="28"/>
        </w:rPr>
      </w:pPr>
      <w:r w:rsidRPr="00933CAF">
        <w:rPr>
          <w:sz w:val="28"/>
          <w:szCs w:val="28"/>
        </w:rPr>
        <w:t>Предложение как единица языка. Предложение и слово. Отличие предложения от слова. Виды предложений по цели высказывания: повествовательные, вопросительные, побудительные. Виды предложений по эмоциональной окраске (по интонации): восклицательные и невосклицательные.</w:t>
      </w:r>
    </w:p>
    <w:p w:rsidR="00D40DDC" w:rsidRPr="00571C7A" w:rsidRDefault="00D40DDC" w:rsidP="00D40DDC">
      <w:pPr>
        <w:tabs>
          <w:tab w:val="left" w:pos="1134"/>
        </w:tabs>
        <w:spacing w:line="276" w:lineRule="auto"/>
        <w:ind w:firstLine="709"/>
        <w:rPr>
          <w:b/>
          <w:sz w:val="28"/>
          <w:szCs w:val="28"/>
        </w:rPr>
      </w:pPr>
      <w:r w:rsidRPr="00571C7A">
        <w:rPr>
          <w:b/>
          <w:sz w:val="28"/>
          <w:szCs w:val="28"/>
        </w:rPr>
        <w:t>Орфография и пунктуация.</w:t>
      </w:r>
    </w:p>
    <w:p w:rsidR="00D40DDC" w:rsidRPr="00933CAF" w:rsidRDefault="00D40DDC" w:rsidP="00D40DDC">
      <w:pPr>
        <w:tabs>
          <w:tab w:val="left" w:pos="1134"/>
        </w:tabs>
        <w:spacing w:line="276" w:lineRule="auto"/>
        <w:ind w:firstLine="709"/>
        <w:rPr>
          <w:sz w:val="28"/>
          <w:szCs w:val="28"/>
        </w:rPr>
      </w:pPr>
      <w:r w:rsidRPr="00933CAF">
        <w:rPr>
          <w:sz w:val="28"/>
          <w:szCs w:val="28"/>
        </w:rPr>
        <w:t>Повторение правил правописания, изученных в 1 классе.</w:t>
      </w:r>
    </w:p>
    <w:p w:rsidR="00D40DDC" w:rsidRPr="00933CAF" w:rsidRDefault="00D40DDC" w:rsidP="00D40DDC">
      <w:pPr>
        <w:tabs>
          <w:tab w:val="left" w:pos="1134"/>
        </w:tabs>
        <w:spacing w:line="276" w:lineRule="auto"/>
        <w:ind w:firstLine="709"/>
        <w:rPr>
          <w:sz w:val="28"/>
          <w:szCs w:val="28"/>
        </w:rPr>
      </w:pPr>
      <w:r w:rsidRPr="00933CAF">
        <w:rPr>
          <w:sz w:val="28"/>
          <w:szCs w:val="28"/>
        </w:rPr>
        <w:t>Знаки препинания в конце предложения; перенос слов со строки на строку (без учёта морфемного членения слова).</w:t>
      </w:r>
    </w:p>
    <w:p w:rsidR="00D40DDC" w:rsidRPr="00933CAF" w:rsidRDefault="00D40DDC" w:rsidP="00D40DDC">
      <w:pPr>
        <w:tabs>
          <w:tab w:val="left" w:pos="1134"/>
        </w:tabs>
        <w:spacing w:line="276" w:lineRule="auto"/>
        <w:ind w:firstLine="709"/>
        <w:rPr>
          <w:sz w:val="28"/>
          <w:szCs w:val="28"/>
        </w:rPr>
      </w:pPr>
      <w:r w:rsidRPr="00933CAF">
        <w:rPr>
          <w:sz w:val="28"/>
          <w:szCs w:val="28"/>
        </w:rPr>
        <w:t>Орфографическая зоркость как осознание места возможного возникновения орфографической ошибки. Использование орфографического словаря учебника для определения (уточнения) написания слова.</w:t>
      </w:r>
    </w:p>
    <w:p w:rsidR="00D40DDC" w:rsidRPr="00933CAF" w:rsidRDefault="00D40DDC" w:rsidP="00D40DDC">
      <w:pPr>
        <w:tabs>
          <w:tab w:val="left" w:pos="1134"/>
        </w:tabs>
        <w:spacing w:line="276" w:lineRule="auto"/>
        <w:ind w:firstLine="709"/>
        <w:rPr>
          <w:sz w:val="28"/>
          <w:szCs w:val="28"/>
        </w:rPr>
      </w:pPr>
      <w:r w:rsidRPr="00933CAF">
        <w:rPr>
          <w:sz w:val="28"/>
          <w:szCs w:val="28"/>
        </w:rPr>
        <w:t xml:space="preserve">Прописная буква в именах собственных: имена, фамилии, отчества людей, клички животных, географические названия, правописание букв я, яь, ю, юь, е, ё в именах нарицательных и в других частях речи (в словах чеченского языка) и букв я, ю, е, ё – в заимствованиях (в именах нарицательных), правописание букв я, яь, ю, юь, е, ё в именах, фамилиях, отчествах людей, в кличках животных, географических названиях (на примерах из чеченского языка) и букв я, ю, е, ё – в заимствованиях (в именах собственных), правописание чеченских букв къ, кӀ, кх, гӀ и другие, правописание слов с </w:t>
      </w:r>
      <w:r w:rsidRPr="00933CAF">
        <w:rPr>
          <w:iCs/>
          <w:sz w:val="28"/>
          <w:szCs w:val="28"/>
        </w:rPr>
        <w:t>[оьв], [ой], [эв]</w:t>
      </w:r>
      <w:r w:rsidRPr="00933CAF">
        <w:rPr>
          <w:sz w:val="28"/>
          <w:szCs w:val="28"/>
        </w:rPr>
        <w:t xml:space="preserve"> (-эв, -аьв, -ев), правописание слов с буквами щ, ь, ы, ф, буква й после долгих гласных и, уь, раздельное написание послелогов с именами существительными.</w:t>
      </w:r>
    </w:p>
    <w:p w:rsidR="00D40DDC" w:rsidRPr="00571C7A" w:rsidRDefault="00D40DDC" w:rsidP="00D40DDC">
      <w:pPr>
        <w:tabs>
          <w:tab w:val="left" w:pos="1134"/>
        </w:tabs>
        <w:spacing w:line="276" w:lineRule="auto"/>
        <w:ind w:firstLine="709"/>
        <w:rPr>
          <w:b/>
          <w:sz w:val="28"/>
          <w:szCs w:val="28"/>
        </w:rPr>
      </w:pPr>
      <w:r w:rsidRPr="00571C7A">
        <w:rPr>
          <w:b/>
          <w:sz w:val="28"/>
          <w:szCs w:val="28"/>
        </w:rPr>
        <w:t>Развитие речи.</w:t>
      </w:r>
    </w:p>
    <w:p w:rsidR="00D40DDC" w:rsidRPr="00933CAF" w:rsidRDefault="00D40DDC" w:rsidP="00D40DDC">
      <w:pPr>
        <w:tabs>
          <w:tab w:val="left" w:pos="1134"/>
        </w:tabs>
        <w:spacing w:line="276" w:lineRule="auto"/>
        <w:ind w:firstLine="709"/>
        <w:rPr>
          <w:sz w:val="28"/>
          <w:szCs w:val="28"/>
        </w:rPr>
      </w:pPr>
      <w:r w:rsidRPr="00933CAF">
        <w:rPr>
          <w:sz w:val="28"/>
          <w:szCs w:val="28"/>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D40DDC" w:rsidRPr="00933CAF" w:rsidRDefault="00D40DDC" w:rsidP="00D40DDC">
      <w:pPr>
        <w:tabs>
          <w:tab w:val="left" w:pos="1134"/>
        </w:tabs>
        <w:spacing w:line="276" w:lineRule="auto"/>
        <w:ind w:firstLine="709"/>
        <w:rPr>
          <w:sz w:val="28"/>
          <w:szCs w:val="28"/>
        </w:rPr>
      </w:pPr>
      <w:r w:rsidRPr="00933CAF">
        <w:rPr>
          <w:sz w:val="28"/>
          <w:szCs w:val="28"/>
        </w:rPr>
        <w:t>Составление устного рассказа по репродукции картины. Составление устного рассказа по личным наблюдениям и вопросам.</w:t>
      </w:r>
    </w:p>
    <w:p w:rsidR="00D40DDC" w:rsidRPr="00933CAF" w:rsidRDefault="00D40DDC" w:rsidP="00D40DDC">
      <w:pPr>
        <w:tabs>
          <w:tab w:val="left" w:pos="1134"/>
        </w:tabs>
        <w:spacing w:line="276" w:lineRule="auto"/>
        <w:ind w:firstLine="709"/>
        <w:rPr>
          <w:sz w:val="28"/>
          <w:szCs w:val="28"/>
        </w:rPr>
      </w:pPr>
      <w:r w:rsidRPr="00933CAF">
        <w:rPr>
          <w:sz w:val="28"/>
          <w:szCs w:val="28"/>
        </w:rP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rsidR="00D40DDC" w:rsidRPr="00933CAF" w:rsidRDefault="00D40DDC" w:rsidP="00D40DDC">
      <w:pPr>
        <w:tabs>
          <w:tab w:val="left" w:pos="1134"/>
        </w:tabs>
        <w:spacing w:line="276" w:lineRule="auto"/>
        <w:ind w:firstLine="709"/>
        <w:rPr>
          <w:sz w:val="28"/>
          <w:szCs w:val="28"/>
        </w:rPr>
      </w:pPr>
      <w:r w:rsidRPr="00933CAF">
        <w:rPr>
          <w:sz w:val="28"/>
          <w:szCs w:val="28"/>
        </w:rPr>
        <w:t>Типы текстов: описание, повествование, рассуждение, их особенности (первичное ознакомление).</w:t>
      </w:r>
    </w:p>
    <w:p w:rsidR="00D40DDC" w:rsidRPr="00933CAF" w:rsidRDefault="00D40DDC" w:rsidP="00D40DDC">
      <w:pPr>
        <w:tabs>
          <w:tab w:val="left" w:pos="1134"/>
        </w:tabs>
        <w:spacing w:line="276" w:lineRule="auto"/>
        <w:ind w:firstLine="709"/>
        <w:rPr>
          <w:sz w:val="28"/>
          <w:szCs w:val="28"/>
        </w:rPr>
      </w:pPr>
      <w:r w:rsidRPr="00933CAF">
        <w:rPr>
          <w:sz w:val="28"/>
          <w:szCs w:val="28"/>
        </w:rPr>
        <w:t>Поздравление и поздравительная открытка.</w:t>
      </w:r>
    </w:p>
    <w:p w:rsidR="00D40DDC" w:rsidRPr="00933CAF" w:rsidRDefault="00D40DDC" w:rsidP="00D40DDC">
      <w:pPr>
        <w:tabs>
          <w:tab w:val="left" w:pos="1134"/>
        </w:tabs>
        <w:spacing w:line="276" w:lineRule="auto"/>
        <w:ind w:firstLine="709"/>
        <w:rPr>
          <w:sz w:val="28"/>
          <w:szCs w:val="28"/>
        </w:rPr>
      </w:pPr>
      <w:r w:rsidRPr="00933CAF">
        <w:rPr>
          <w:sz w:val="28"/>
          <w:szCs w:val="28"/>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D40DDC" w:rsidRPr="00933CAF" w:rsidRDefault="00D40DDC" w:rsidP="00D40DDC">
      <w:pPr>
        <w:tabs>
          <w:tab w:val="left" w:pos="1134"/>
        </w:tabs>
        <w:spacing w:line="276" w:lineRule="auto"/>
        <w:ind w:firstLine="709"/>
        <w:rPr>
          <w:sz w:val="28"/>
          <w:szCs w:val="28"/>
        </w:rPr>
      </w:pPr>
      <w:r w:rsidRPr="00933CAF">
        <w:rPr>
          <w:sz w:val="28"/>
          <w:szCs w:val="28"/>
        </w:rPr>
        <w:t>Подробное изложение повествовательного текста объёмом 25–35 слов с использованием вопросов.</w:t>
      </w:r>
    </w:p>
    <w:p w:rsidR="00D40DDC" w:rsidRPr="00571C7A" w:rsidRDefault="00D40DDC" w:rsidP="00D40DDC">
      <w:pPr>
        <w:tabs>
          <w:tab w:val="left" w:pos="1134"/>
        </w:tabs>
        <w:spacing w:line="276" w:lineRule="auto"/>
        <w:ind w:firstLine="709"/>
        <w:rPr>
          <w:b/>
          <w:sz w:val="28"/>
          <w:szCs w:val="28"/>
        </w:rPr>
      </w:pPr>
      <w:r w:rsidRPr="00571C7A">
        <w:rPr>
          <w:b/>
          <w:sz w:val="28"/>
          <w:szCs w:val="28"/>
        </w:rPr>
        <w:t>Содержание обучения в 3 классе.</w:t>
      </w:r>
    </w:p>
    <w:p w:rsidR="00D40DDC" w:rsidRPr="00571C7A" w:rsidRDefault="00D40DDC" w:rsidP="00D40DDC">
      <w:pPr>
        <w:tabs>
          <w:tab w:val="left" w:pos="1134"/>
        </w:tabs>
        <w:spacing w:line="276" w:lineRule="auto"/>
        <w:ind w:firstLine="709"/>
        <w:rPr>
          <w:b/>
          <w:sz w:val="28"/>
          <w:szCs w:val="28"/>
        </w:rPr>
      </w:pPr>
      <w:r w:rsidRPr="00571C7A">
        <w:rPr>
          <w:b/>
          <w:sz w:val="28"/>
          <w:szCs w:val="28"/>
        </w:rPr>
        <w:t>Общие сведения о языке.</w:t>
      </w:r>
    </w:p>
    <w:p w:rsidR="00D40DDC" w:rsidRPr="00933CAF" w:rsidRDefault="00D40DDC" w:rsidP="00D40DDC">
      <w:pPr>
        <w:tabs>
          <w:tab w:val="left" w:pos="1134"/>
        </w:tabs>
        <w:spacing w:line="276" w:lineRule="auto"/>
        <w:ind w:firstLine="709"/>
        <w:rPr>
          <w:sz w:val="28"/>
          <w:szCs w:val="28"/>
        </w:rPr>
      </w:pPr>
      <w:r w:rsidRPr="00933CAF">
        <w:rPr>
          <w:sz w:val="28"/>
          <w:szCs w:val="28"/>
        </w:rPr>
        <w:t>Чеченский язык как язык общения. Методы познания языка: наблюдение, анализ, лингвистический эксперимент.</w:t>
      </w:r>
    </w:p>
    <w:p w:rsidR="00D40DDC" w:rsidRPr="00571C7A" w:rsidRDefault="00D40DDC" w:rsidP="00D40DDC">
      <w:pPr>
        <w:tabs>
          <w:tab w:val="left" w:pos="1134"/>
        </w:tabs>
        <w:spacing w:line="276" w:lineRule="auto"/>
        <w:ind w:firstLine="709"/>
        <w:rPr>
          <w:b/>
          <w:sz w:val="28"/>
          <w:szCs w:val="28"/>
        </w:rPr>
      </w:pPr>
      <w:r w:rsidRPr="00571C7A">
        <w:rPr>
          <w:b/>
          <w:sz w:val="28"/>
          <w:szCs w:val="28"/>
        </w:rPr>
        <w:t>Фонетика, графика, орфоэпия.</w:t>
      </w:r>
    </w:p>
    <w:p w:rsidR="00A0480D" w:rsidRPr="003317E8" w:rsidRDefault="00D40DDC" w:rsidP="003317E8">
      <w:pPr>
        <w:tabs>
          <w:tab w:val="left" w:pos="1134"/>
        </w:tabs>
        <w:spacing w:line="276" w:lineRule="auto"/>
        <w:ind w:firstLine="709"/>
        <w:rPr>
          <w:sz w:val="28"/>
          <w:szCs w:val="28"/>
        </w:rPr>
      </w:pPr>
      <w:r w:rsidRPr="00933CAF">
        <w:rPr>
          <w:sz w:val="28"/>
          <w:szCs w:val="28"/>
        </w:rPr>
        <w:t>Звуки чеченского языка: гласный (согласный), согласный глухой (звонкий). Долгие и краткие гласные. Функции буквы ъ в чеченском языке. Соотношение звукового и буквенного состава в словах с ъ, ь (айъа, тетрадь и другие). Использование алфавита при работе со словарями, справочниками, каталогами. Нормы произношения звуков и сочетаний звуков; долгота гласных звуков в словах (на примерах слов, часто употребляемых в чеченском языке).</w:t>
      </w:r>
    </w:p>
    <w:p w:rsidR="00D40DDC" w:rsidRPr="00571C7A" w:rsidRDefault="00D40DDC" w:rsidP="00D40DDC">
      <w:pPr>
        <w:tabs>
          <w:tab w:val="left" w:pos="1134"/>
        </w:tabs>
        <w:spacing w:line="276" w:lineRule="auto"/>
        <w:ind w:firstLine="709"/>
        <w:rPr>
          <w:b/>
          <w:sz w:val="28"/>
          <w:szCs w:val="28"/>
        </w:rPr>
      </w:pPr>
      <w:r w:rsidRPr="00571C7A">
        <w:rPr>
          <w:b/>
          <w:sz w:val="28"/>
          <w:szCs w:val="28"/>
        </w:rPr>
        <w:t>Лексика.</w:t>
      </w:r>
    </w:p>
    <w:p w:rsidR="00D40DDC" w:rsidRPr="00933CAF" w:rsidRDefault="00D40DDC" w:rsidP="00D40DDC">
      <w:pPr>
        <w:tabs>
          <w:tab w:val="left" w:pos="1134"/>
        </w:tabs>
        <w:spacing w:line="276" w:lineRule="auto"/>
        <w:ind w:firstLine="709"/>
        <w:rPr>
          <w:sz w:val="28"/>
          <w:szCs w:val="28"/>
        </w:rPr>
      </w:pPr>
      <w:r w:rsidRPr="00933CAF">
        <w:rPr>
          <w:sz w:val="28"/>
          <w:szCs w:val="28"/>
        </w:rPr>
        <w:t>Лексическое значение слова. Прямое и переносное значение слова (ознакомление).</w:t>
      </w:r>
    </w:p>
    <w:p w:rsidR="00D40DDC" w:rsidRPr="00571C7A" w:rsidRDefault="00D40DDC" w:rsidP="00D40DDC">
      <w:pPr>
        <w:tabs>
          <w:tab w:val="left" w:pos="1134"/>
        </w:tabs>
        <w:spacing w:line="276" w:lineRule="auto"/>
        <w:ind w:firstLine="709"/>
        <w:rPr>
          <w:b/>
          <w:sz w:val="28"/>
          <w:szCs w:val="28"/>
        </w:rPr>
      </w:pPr>
      <w:r w:rsidRPr="00571C7A">
        <w:rPr>
          <w:b/>
          <w:sz w:val="28"/>
          <w:szCs w:val="28"/>
        </w:rPr>
        <w:t>Состав слова (морфемика).</w:t>
      </w:r>
    </w:p>
    <w:p w:rsidR="00D40DDC" w:rsidRPr="00933CAF" w:rsidRDefault="00D40DDC" w:rsidP="00D40DDC">
      <w:pPr>
        <w:tabs>
          <w:tab w:val="left" w:pos="1134"/>
        </w:tabs>
        <w:spacing w:line="276" w:lineRule="auto"/>
        <w:ind w:firstLine="709"/>
        <w:rPr>
          <w:sz w:val="28"/>
          <w:szCs w:val="28"/>
        </w:rPr>
      </w:pPr>
      <w:r w:rsidRPr="00933CAF">
        <w:rPr>
          <w:sz w:val="28"/>
          <w:szCs w:val="28"/>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Выделение в словах корня (простые случаи). Окончание как изменяемая часть слова.</w:t>
      </w:r>
    </w:p>
    <w:p w:rsidR="00D40DDC" w:rsidRPr="00933CAF" w:rsidRDefault="00D40DDC" w:rsidP="00D40DDC">
      <w:pPr>
        <w:tabs>
          <w:tab w:val="left" w:pos="1134"/>
        </w:tabs>
        <w:spacing w:line="276" w:lineRule="auto"/>
        <w:ind w:firstLine="709"/>
        <w:rPr>
          <w:sz w:val="28"/>
          <w:szCs w:val="28"/>
        </w:rPr>
      </w:pPr>
      <w:r w:rsidRPr="00933CAF">
        <w:rPr>
          <w:sz w:val="28"/>
          <w:szCs w:val="28"/>
        </w:rPr>
        <w:t>Однокоренные слова и формы одного и того же слова. Корень, приставка, суффикс – значимые части слова. Слова с суффиксами -р, -хо, -ча. Образование слов с помощью уменьшительно-ласкательных суффиксов (цӀа-цӀелиг, кема-кемалг и другие).</w:t>
      </w:r>
    </w:p>
    <w:p w:rsidR="00D40DDC" w:rsidRPr="00571C7A" w:rsidRDefault="00D40DDC" w:rsidP="00D40DDC">
      <w:pPr>
        <w:tabs>
          <w:tab w:val="left" w:pos="1134"/>
        </w:tabs>
        <w:spacing w:line="276" w:lineRule="auto"/>
        <w:ind w:firstLine="709"/>
        <w:rPr>
          <w:b/>
          <w:sz w:val="28"/>
          <w:szCs w:val="28"/>
        </w:rPr>
      </w:pPr>
      <w:r w:rsidRPr="00571C7A">
        <w:rPr>
          <w:b/>
          <w:sz w:val="28"/>
          <w:szCs w:val="28"/>
        </w:rPr>
        <w:t>Морфология.</w:t>
      </w:r>
    </w:p>
    <w:p w:rsidR="00D40DDC" w:rsidRPr="00933CAF" w:rsidRDefault="00D40DDC" w:rsidP="00D40DDC">
      <w:pPr>
        <w:tabs>
          <w:tab w:val="left" w:pos="1134"/>
        </w:tabs>
        <w:spacing w:line="276" w:lineRule="auto"/>
        <w:ind w:firstLine="709"/>
        <w:rPr>
          <w:sz w:val="28"/>
          <w:szCs w:val="28"/>
        </w:rPr>
      </w:pPr>
      <w:r w:rsidRPr="00933CAF">
        <w:rPr>
          <w:sz w:val="28"/>
          <w:szCs w:val="28"/>
        </w:rPr>
        <w:t>Имя существительное: общее значение, вопросы, употребление в речи.</w:t>
      </w:r>
    </w:p>
    <w:p w:rsidR="00D40DDC" w:rsidRPr="00933CAF" w:rsidRDefault="00D40DDC" w:rsidP="00D40DDC">
      <w:pPr>
        <w:tabs>
          <w:tab w:val="left" w:pos="1134"/>
        </w:tabs>
        <w:spacing w:line="276" w:lineRule="auto"/>
        <w:ind w:firstLine="709"/>
        <w:rPr>
          <w:sz w:val="28"/>
          <w:szCs w:val="28"/>
        </w:rPr>
      </w:pPr>
      <w:r w:rsidRPr="00933CAF">
        <w:rPr>
          <w:sz w:val="28"/>
          <w:szCs w:val="28"/>
        </w:rPr>
        <w:t>Собственные имена существительные (фамилии, имена и отчества людей, клички, географические названия, названия журналов, газет, произведений и другие) и нарицательные. Число имени существительного. Изменение существительных по числам. Существительные, имеющие форму только единственного или только множественного числа. Грамматический класс имени существительного. Показатели грамматического класса имён существительных. Падеж существительного. Определение падежа, в котором употреблено существительное. Изменение существительных по падежам и числам.</w:t>
      </w:r>
    </w:p>
    <w:p w:rsidR="00D40DDC" w:rsidRPr="00933CAF" w:rsidRDefault="00D40DDC" w:rsidP="00D40DDC">
      <w:pPr>
        <w:tabs>
          <w:tab w:val="left" w:pos="1134"/>
        </w:tabs>
        <w:spacing w:line="276" w:lineRule="auto"/>
        <w:ind w:firstLine="709"/>
        <w:rPr>
          <w:sz w:val="28"/>
          <w:szCs w:val="28"/>
        </w:rPr>
      </w:pPr>
      <w:r w:rsidRPr="00933CAF">
        <w:rPr>
          <w:sz w:val="28"/>
          <w:szCs w:val="28"/>
        </w:rPr>
        <w:t xml:space="preserve">Имя прилагательное: общее значение, вопросы </w:t>
      </w:r>
      <w:r w:rsidRPr="00933CAF">
        <w:rPr>
          <w:iCs/>
          <w:sz w:val="28"/>
          <w:szCs w:val="28"/>
        </w:rPr>
        <w:t xml:space="preserve">«муха?» («какой?»), «хьенан?» («чей?»), «стенан?» </w:t>
      </w:r>
      <w:r w:rsidRPr="00933CAF">
        <w:rPr>
          <w:sz w:val="28"/>
          <w:szCs w:val="28"/>
        </w:rPr>
        <w:t>(«какой?» – вопрос к относительному прилагательному)</w:t>
      </w:r>
      <w:r w:rsidRPr="00933CAF">
        <w:rPr>
          <w:iCs/>
          <w:sz w:val="28"/>
          <w:szCs w:val="28"/>
        </w:rPr>
        <w:t xml:space="preserve">, «муханиг?» </w:t>
      </w:r>
      <w:r w:rsidRPr="00933CAF">
        <w:rPr>
          <w:sz w:val="28"/>
          <w:szCs w:val="28"/>
        </w:rPr>
        <w:t>(«какой?» – вопрос к субстантивированному прилагательному), употребление в речи. Прилагательные зависимые и независимые. Изменение прилагательных по классам, числам и падежам.</w:t>
      </w:r>
    </w:p>
    <w:p w:rsidR="00D40DDC" w:rsidRPr="00933CAF" w:rsidRDefault="00D40DDC" w:rsidP="00D40DDC">
      <w:pPr>
        <w:tabs>
          <w:tab w:val="left" w:pos="1134"/>
        </w:tabs>
        <w:spacing w:line="276" w:lineRule="auto"/>
        <w:ind w:firstLine="709"/>
        <w:rPr>
          <w:sz w:val="28"/>
          <w:szCs w:val="28"/>
        </w:rPr>
      </w:pPr>
      <w:r w:rsidRPr="00933CAF">
        <w:rPr>
          <w:sz w:val="28"/>
          <w:szCs w:val="28"/>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D40DDC" w:rsidRPr="00933CAF" w:rsidRDefault="00D40DDC" w:rsidP="00D40DDC">
      <w:pPr>
        <w:tabs>
          <w:tab w:val="left" w:pos="1134"/>
        </w:tabs>
        <w:spacing w:line="276" w:lineRule="auto"/>
        <w:ind w:firstLine="709"/>
        <w:rPr>
          <w:sz w:val="28"/>
          <w:szCs w:val="28"/>
        </w:rPr>
      </w:pPr>
      <w:r w:rsidRPr="00933CAF">
        <w:rPr>
          <w:sz w:val="28"/>
          <w:szCs w:val="28"/>
        </w:rPr>
        <w:t>Глагол: общее значение, вопросы, употребление в речи. Настоящее, будущее, прошедшее время глагола. Неопределённая форма глагола.</w:t>
      </w:r>
    </w:p>
    <w:p w:rsidR="00D40DDC" w:rsidRPr="00933CAF" w:rsidRDefault="00D40DDC" w:rsidP="00D40DDC">
      <w:pPr>
        <w:tabs>
          <w:tab w:val="left" w:pos="1134"/>
        </w:tabs>
        <w:spacing w:line="276" w:lineRule="auto"/>
        <w:ind w:firstLine="709"/>
        <w:rPr>
          <w:sz w:val="28"/>
          <w:szCs w:val="28"/>
        </w:rPr>
      </w:pPr>
      <w:r w:rsidRPr="00933CAF">
        <w:rPr>
          <w:sz w:val="28"/>
          <w:szCs w:val="28"/>
        </w:rPr>
        <w:t>Послелог (повторение). Послелоги тӀе, чу и их отличие от приставок тӀе-, чу-.</w:t>
      </w:r>
    </w:p>
    <w:p w:rsidR="00D40DDC" w:rsidRPr="00933CAF" w:rsidRDefault="00D40DDC" w:rsidP="00D40DDC">
      <w:pPr>
        <w:tabs>
          <w:tab w:val="left" w:pos="1134"/>
        </w:tabs>
        <w:spacing w:line="276" w:lineRule="auto"/>
        <w:ind w:firstLine="709"/>
        <w:rPr>
          <w:sz w:val="28"/>
          <w:szCs w:val="28"/>
        </w:rPr>
      </w:pPr>
      <w:r w:rsidRPr="00933CAF">
        <w:rPr>
          <w:sz w:val="28"/>
          <w:szCs w:val="28"/>
        </w:rPr>
        <w:t>Частицы ца, ма, их значение.</w:t>
      </w:r>
    </w:p>
    <w:p w:rsidR="00D40DDC" w:rsidRPr="00571C7A" w:rsidRDefault="00D40DDC" w:rsidP="00D40DDC">
      <w:pPr>
        <w:tabs>
          <w:tab w:val="left" w:pos="1134"/>
        </w:tabs>
        <w:spacing w:line="276" w:lineRule="auto"/>
        <w:ind w:firstLine="709"/>
        <w:rPr>
          <w:b/>
          <w:sz w:val="28"/>
          <w:szCs w:val="28"/>
        </w:rPr>
      </w:pPr>
      <w:r w:rsidRPr="00571C7A">
        <w:rPr>
          <w:b/>
          <w:sz w:val="28"/>
          <w:szCs w:val="28"/>
        </w:rPr>
        <w:t>Синтаксис.</w:t>
      </w:r>
    </w:p>
    <w:p w:rsidR="00D40DDC" w:rsidRPr="00933CAF" w:rsidRDefault="00D40DDC" w:rsidP="00D40DDC">
      <w:pPr>
        <w:tabs>
          <w:tab w:val="left" w:pos="1134"/>
        </w:tabs>
        <w:spacing w:line="276" w:lineRule="auto"/>
        <w:ind w:firstLine="709"/>
        <w:rPr>
          <w:sz w:val="28"/>
          <w:szCs w:val="28"/>
        </w:rPr>
      </w:pPr>
      <w:r w:rsidRPr="00933CAF">
        <w:rPr>
          <w:sz w:val="28"/>
          <w:szCs w:val="28"/>
        </w:rPr>
        <w:t>Предложение. Словосочетание. Установление связи между словами в предложении при помощи смысловых (синтаксических) вопросов.</w:t>
      </w:r>
    </w:p>
    <w:p w:rsidR="00D40DDC" w:rsidRPr="00933CAF" w:rsidRDefault="00D40DDC" w:rsidP="00D40DDC">
      <w:pPr>
        <w:tabs>
          <w:tab w:val="left" w:pos="1134"/>
        </w:tabs>
        <w:spacing w:line="276" w:lineRule="auto"/>
        <w:ind w:firstLine="709"/>
        <w:rPr>
          <w:sz w:val="28"/>
          <w:szCs w:val="28"/>
        </w:rPr>
      </w:pPr>
      <w:r w:rsidRPr="00933CAF">
        <w:rPr>
          <w:sz w:val="28"/>
          <w:szCs w:val="28"/>
        </w:rPr>
        <w:t>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rsidR="003F7D88" w:rsidRPr="00F60FAC" w:rsidRDefault="00D40DDC" w:rsidP="00F60FAC">
      <w:pPr>
        <w:tabs>
          <w:tab w:val="left" w:pos="1134"/>
        </w:tabs>
        <w:spacing w:line="276" w:lineRule="auto"/>
        <w:ind w:firstLine="709"/>
        <w:rPr>
          <w:sz w:val="28"/>
          <w:szCs w:val="28"/>
        </w:rPr>
      </w:pPr>
      <w:r w:rsidRPr="00933CAF">
        <w:rPr>
          <w:sz w:val="28"/>
          <w:szCs w:val="28"/>
        </w:rPr>
        <w:t>Наблюдение за однородными членами пред</w:t>
      </w:r>
      <w:r w:rsidR="00F60FAC">
        <w:rPr>
          <w:sz w:val="28"/>
          <w:szCs w:val="28"/>
        </w:rPr>
        <w:t>ложения с союзом а и без союза.</w:t>
      </w:r>
    </w:p>
    <w:p w:rsidR="00D40DDC" w:rsidRPr="00571C7A" w:rsidRDefault="00D40DDC" w:rsidP="00D40DDC">
      <w:pPr>
        <w:tabs>
          <w:tab w:val="left" w:pos="1134"/>
        </w:tabs>
        <w:spacing w:line="276" w:lineRule="auto"/>
        <w:ind w:firstLine="709"/>
        <w:rPr>
          <w:b/>
          <w:sz w:val="28"/>
          <w:szCs w:val="28"/>
        </w:rPr>
      </w:pPr>
      <w:r w:rsidRPr="00571C7A">
        <w:rPr>
          <w:b/>
          <w:sz w:val="28"/>
          <w:szCs w:val="28"/>
        </w:rPr>
        <w:t>Орфография и пунктуация.</w:t>
      </w:r>
    </w:p>
    <w:p w:rsidR="00D40DDC" w:rsidRPr="00933CAF" w:rsidRDefault="00D40DDC" w:rsidP="00D40DDC">
      <w:pPr>
        <w:tabs>
          <w:tab w:val="left" w:pos="1134"/>
        </w:tabs>
        <w:spacing w:line="276" w:lineRule="auto"/>
        <w:ind w:firstLine="709"/>
        <w:rPr>
          <w:sz w:val="28"/>
          <w:szCs w:val="28"/>
        </w:rPr>
      </w:pPr>
      <w:r w:rsidRPr="00933CAF">
        <w:rPr>
          <w:sz w:val="28"/>
          <w:szCs w:val="28"/>
        </w:rPr>
        <w:t>Орфографическая зоркость как осознание места возможного возникновения орфографической ошибки; контроль и самоконтроль при проверке собственных и предложенных текстов (повторение и применение на новом орфографическом материале).</w:t>
      </w:r>
    </w:p>
    <w:p w:rsidR="00D40DDC" w:rsidRPr="00933CAF" w:rsidRDefault="00D40DDC" w:rsidP="00D40DDC">
      <w:pPr>
        <w:tabs>
          <w:tab w:val="left" w:pos="1134"/>
        </w:tabs>
        <w:spacing w:line="276" w:lineRule="auto"/>
        <w:ind w:firstLine="709"/>
        <w:rPr>
          <w:sz w:val="28"/>
          <w:szCs w:val="28"/>
        </w:rPr>
      </w:pPr>
      <w:r w:rsidRPr="00933CAF">
        <w:rPr>
          <w:sz w:val="28"/>
          <w:szCs w:val="28"/>
        </w:rPr>
        <w:t>Использование орфографического словаря для определения (уточнения) написания слова.</w:t>
      </w:r>
    </w:p>
    <w:p w:rsidR="00A336B8" w:rsidRPr="00A0480D" w:rsidRDefault="00D40DDC" w:rsidP="00A0480D">
      <w:pPr>
        <w:tabs>
          <w:tab w:val="left" w:pos="1134"/>
        </w:tabs>
        <w:spacing w:line="276" w:lineRule="auto"/>
        <w:ind w:firstLine="709"/>
        <w:rPr>
          <w:sz w:val="28"/>
          <w:szCs w:val="28"/>
        </w:rPr>
      </w:pPr>
      <w:r w:rsidRPr="00933CAF">
        <w:rPr>
          <w:sz w:val="28"/>
          <w:szCs w:val="28"/>
        </w:rPr>
        <w:t>Написание букв я, яь, ю, юь, е в именах собственных и нарицательных (повторение и закрепление), написание долгих и кратких дифтонгов [иэ], [уо], написание букв а, и в именах существительных оканчивающихся на -г, -к, написание удвоенных букв в конце слова (дитт, мотт, балл и другие), написание удвоенных специфических букв (ккх, ккъ, чкӀ и другие) чеченского языка, написание н в конце слова, раздельное написание послелогов с личными местоимениями, раздельное написание частиц ца, ма с глаголами; перенос слов с й, ъ, ь, перенос слов с удвоенными лл, тт, сс и другие, перенос слов с удвоенными специфическими буквами ккх, ткъ, чкъ и другие, окончание существительных множественного числа, правописание послелогов, слитное и раздельное написание приставок с частицами ца, ма.</w:t>
      </w:r>
    </w:p>
    <w:p w:rsidR="00D40DDC" w:rsidRPr="00571C7A" w:rsidRDefault="00D40DDC" w:rsidP="00D40DDC">
      <w:pPr>
        <w:tabs>
          <w:tab w:val="left" w:pos="1134"/>
        </w:tabs>
        <w:spacing w:line="276" w:lineRule="auto"/>
        <w:ind w:firstLine="709"/>
        <w:rPr>
          <w:b/>
          <w:sz w:val="28"/>
          <w:szCs w:val="28"/>
        </w:rPr>
      </w:pPr>
      <w:r w:rsidRPr="00571C7A">
        <w:rPr>
          <w:b/>
          <w:sz w:val="28"/>
          <w:szCs w:val="28"/>
        </w:rPr>
        <w:t>Развитие речи.</w:t>
      </w:r>
    </w:p>
    <w:p w:rsidR="00D40DDC" w:rsidRPr="00933CAF" w:rsidRDefault="00D40DDC" w:rsidP="00D40DDC">
      <w:pPr>
        <w:tabs>
          <w:tab w:val="left" w:pos="1134"/>
        </w:tabs>
        <w:spacing w:line="276" w:lineRule="auto"/>
        <w:ind w:firstLine="709"/>
        <w:rPr>
          <w:sz w:val="28"/>
          <w:szCs w:val="28"/>
        </w:rPr>
      </w:pPr>
      <w:r w:rsidRPr="00933CAF">
        <w:rPr>
          <w:sz w:val="28"/>
          <w:szCs w:val="28"/>
        </w:rPr>
        <w:t>Нормы речевого этикета: устное и письменное приглашение, просьба, извинение, благодарность, отказ и другие.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 Особенности речевого этикета в условиях общения с людьми, не владеющими чеченским языком.</w:t>
      </w:r>
    </w:p>
    <w:p w:rsidR="00D40DDC" w:rsidRPr="00933CAF" w:rsidRDefault="00D40DDC" w:rsidP="00D40DDC">
      <w:pPr>
        <w:tabs>
          <w:tab w:val="left" w:pos="1134"/>
        </w:tabs>
        <w:spacing w:line="276" w:lineRule="auto"/>
        <w:ind w:firstLine="709"/>
        <w:rPr>
          <w:sz w:val="28"/>
          <w:szCs w:val="28"/>
        </w:rPr>
      </w:pPr>
      <w:r w:rsidRPr="00933CAF">
        <w:rPr>
          <w:sz w:val="28"/>
          <w:szCs w:val="28"/>
        </w:rPr>
        <w:t>Текст. Составление плана текста, написание текста по заданному плану. Связь предложений в тексте с помощью личных местоимений, синонимов, союзов. Ключевые слова в тексте. Определение типов текстов (повествование, описание, рассуждение) и создание собственных текстов заданного типа.</w:t>
      </w:r>
    </w:p>
    <w:p w:rsidR="00D40DDC" w:rsidRPr="00933CAF" w:rsidRDefault="00D40DDC" w:rsidP="00D40DDC">
      <w:pPr>
        <w:tabs>
          <w:tab w:val="left" w:pos="1134"/>
        </w:tabs>
        <w:spacing w:line="276" w:lineRule="auto"/>
        <w:ind w:firstLine="709"/>
        <w:rPr>
          <w:sz w:val="28"/>
          <w:szCs w:val="28"/>
        </w:rPr>
      </w:pPr>
      <w:r w:rsidRPr="00933CAF">
        <w:rPr>
          <w:sz w:val="28"/>
          <w:szCs w:val="28"/>
        </w:rPr>
        <w:t>Жанр письма, объявления.</w:t>
      </w:r>
    </w:p>
    <w:p w:rsidR="00D40DDC" w:rsidRPr="00933CAF" w:rsidRDefault="00D40DDC" w:rsidP="00D40DDC">
      <w:pPr>
        <w:tabs>
          <w:tab w:val="left" w:pos="1134"/>
        </w:tabs>
        <w:spacing w:line="276" w:lineRule="auto"/>
        <w:ind w:firstLine="709"/>
        <w:rPr>
          <w:sz w:val="28"/>
          <w:szCs w:val="28"/>
        </w:rPr>
      </w:pPr>
      <w:r w:rsidRPr="00933CAF">
        <w:rPr>
          <w:sz w:val="28"/>
          <w:szCs w:val="28"/>
        </w:rPr>
        <w:t>Изложение текста по коллективно или самостоятельно составленному плану.</w:t>
      </w:r>
    </w:p>
    <w:p w:rsidR="00D40DDC" w:rsidRPr="00933CAF" w:rsidRDefault="00D40DDC" w:rsidP="00D40DDC">
      <w:pPr>
        <w:tabs>
          <w:tab w:val="left" w:pos="1134"/>
        </w:tabs>
        <w:spacing w:line="276" w:lineRule="auto"/>
        <w:ind w:firstLine="709"/>
        <w:rPr>
          <w:sz w:val="28"/>
          <w:szCs w:val="28"/>
        </w:rPr>
      </w:pPr>
      <w:r w:rsidRPr="00933CAF">
        <w:rPr>
          <w:sz w:val="28"/>
          <w:szCs w:val="28"/>
        </w:rPr>
        <w:t>Изучающее, ознакомительное чтение.</w:t>
      </w:r>
    </w:p>
    <w:p w:rsidR="00D40DDC" w:rsidRPr="00571C7A" w:rsidRDefault="00D40DDC" w:rsidP="00D40DDC">
      <w:pPr>
        <w:tabs>
          <w:tab w:val="left" w:pos="1134"/>
        </w:tabs>
        <w:spacing w:line="276" w:lineRule="auto"/>
        <w:ind w:firstLine="709"/>
        <w:rPr>
          <w:b/>
          <w:sz w:val="28"/>
          <w:szCs w:val="28"/>
        </w:rPr>
      </w:pPr>
      <w:r w:rsidRPr="00571C7A">
        <w:rPr>
          <w:b/>
          <w:sz w:val="28"/>
          <w:szCs w:val="28"/>
        </w:rPr>
        <w:t>Содержание обучения в 4 классе.</w:t>
      </w:r>
    </w:p>
    <w:p w:rsidR="00D40DDC" w:rsidRPr="00571C7A" w:rsidRDefault="00D40DDC" w:rsidP="00D40DDC">
      <w:pPr>
        <w:tabs>
          <w:tab w:val="left" w:pos="1134"/>
        </w:tabs>
        <w:spacing w:line="276" w:lineRule="auto"/>
        <w:ind w:firstLine="709"/>
        <w:rPr>
          <w:b/>
          <w:sz w:val="28"/>
          <w:szCs w:val="28"/>
        </w:rPr>
      </w:pPr>
      <w:r w:rsidRPr="00571C7A">
        <w:rPr>
          <w:b/>
          <w:sz w:val="28"/>
          <w:szCs w:val="28"/>
        </w:rPr>
        <w:t>Сведения о чеченском языке.</w:t>
      </w:r>
    </w:p>
    <w:p w:rsidR="00D40DDC" w:rsidRPr="00933CAF" w:rsidRDefault="00D40DDC" w:rsidP="00D40DDC">
      <w:pPr>
        <w:tabs>
          <w:tab w:val="left" w:pos="1134"/>
        </w:tabs>
        <w:spacing w:line="276" w:lineRule="auto"/>
        <w:ind w:firstLine="709"/>
        <w:rPr>
          <w:sz w:val="28"/>
          <w:szCs w:val="28"/>
        </w:rPr>
      </w:pPr>
      <w:r w:rsidRPr="00933CAF">
        <w:rPr>
          <w:sz w:val="28"/>
          <w:szCs w:val="28"/>
        </w:rPr>
        <w:t>Чеченский язык как государственный язык Чеченской Республики. Язык – одна из главных духовно-нравственных ценностей народа.</w:t>
      </w:r>
    </w:p>
    <w:p w:rsidR="00D40DDC" w:rsidRPr="00933CAF" w:rsidRDefault="00D40DDC" w:rsidP="00D40DDC">
      <w:pPr>
        <w:tabs>
          <w:tab w:val="left" w:pos="1134"/>
        </w:tabs>
        <w:spacing w:line="276" w:lineRule="auto"/>
        <w:ind w:firstLine="709"/>
        <w:rPr>
          <w:sz w:val="28"/>
          <w:szCs w:val="28"/>
        </w:rPr>
      </w:pPr>
      <w:r w:rsidRPr="00933CAF">
        <w:rPr>
          <w:sz w:val="28"/>
          <w:szCs w:val="28"/>
        </w:rPr>
        <w:t>Различные методы познания языка: наблюдение, анализ, лингвистический эксперимент, мини-исследование, проект.</w:t>
      </w:r>
    </w:p>
    <w:p w:rsidR="00D40DDC" w:rsidRPr="00571C7A" w:rsidRDefault="00D40DDC" w:rsidP="00D40DDC">
      <w:pPr>
        <w:tabs>
          <w:tab w:val="left" w:pos="1134"/>
        </w:tabs>
        <w:spacing w:line="276" w:lineRule="auto"/>
        <w:ind w:firstLine="709"/>
        <w:rPr>
          <w:b/>
          <w:sz w:val="28"/>
          <w:szCs w:val="28"/>
        </w:rPr>
      </w:pPr>
      <w:r w:rsidRPr="00571C7A">
        <w:rPr>
          <w:b/>
          <w:sz w:val="28"/>
          <w:szCs w:val="28"/>
        </w:rPr>
        <w:t>Фонетика, графика, орфоэпия.</w:t>
      </w:r>
    </w:p>
    <w:p w:rsidR="00056BF9" w:rsidRPr="00A336B8" w:rsidRDefault="00D40DDC" w:rsidP="00A336B8">
      <w:pPr>
        <w:tabs>
          <w:tab w:val="left" w:pos="1134"/>
        </w:tabs>
        <w:spacing w:line="276" w:lineRule="auto"/>
        <w:ind w:firstLine="709"/>
        <w:rPr>
          <w:sz w:val="28"/>
          <w:szCs w:val="28"/>
        </w:rPr>
      </w:pPr>
      <w:r w:rsidRPr="00933CAF">
        <w:rPr>
          <w:sz w:val="28"/>
          <w:szCs w:val="28"/>
        </w:rPr>
        <w:t>Характеристика, сравнение, классификация звуков вне слова и в слове по заданным параметрам. Звуко­буквенный разбор слова. Правильная интонация в процессе говорения и чтения. Нормы произношения звуков и сочетаний звуков, долгота гласных в словах в соответствии с нормами современного чеченского литературного языка (на ограниченном перечне слов, отрабатываемом в учебнике).</w:t>
      </w:r>
    </w:p>
    <w:p w:rsidR="00D40DDC" w:rsidRPr="00571C7A" w:rsidRDefault="00D40DDC" w:rsidP="00D40DDC">
      <w:pPr>
        <w:tabs>
          <w:tab w:val="left" w:pos="1134"/>
        </w:tabs>
        <w:spacing w:line="276" w:lineRule="auto"/>
        <w:ind w:firstLine="709"/>
        <w:rPr>
          <w:b/>
          <w:sz w:val="28"/>
          <w:szCs w:val="28"/>
        </w:rPr>
      </w:pPr>
      <w:r w:rsidRPr="00571C7A">
        <w:rPr>
          <w:b/>
          <w:sz w:val="28"/>
          <w:szCs w:val="28"/>
        </w:rPr>
        <w:t>Лексика.</w:t>
      </w:r>
    </w:p>
    <w:p w:rsidR="00D40DDC" w:rsidRPr="00933CAF" w:rsidRDefault="00D40DDC" w:rsidP="00D40DDC">
      <w:pPr>
        <w:tabs>
          <w:tab w:val="left" w:pos="1134"/>
        </w:tabs>
        <w:spacing w:line="276" w:lineRule="auto"/>
        <w:ind w:firstLine="709"/>
        <w:rPr>
          <w:sz w:val="28"/>
          <w:szCs w:val="28"/>
        </w:rPr>
      </w:pPr>
      <w:r w:rsidRPr="00933CAF">
        <w:rPr>
          <w:sz w:val="28"/>
          <w:szCs w:val="28"/>
        </w:rPr>
        <w:t>Наблюдение за использованием в речи синонимов, антонимов, омонимов.</w:t>
      </w:r>
    </w:p>
    <w:p w:rsidR="00D40DDC" w:rsidRPr="00933CAF" w:rsidRDefault="00D40DDC" w:rsidP="00D40DDC">
      <w:pPr>
        <w:tabs>
          <w:tab w:val="left" w:pos="1134"/>
        </w:tabs>
        <w:spacing w:line="276" w:lineRule="auto"/>
        <w:ind w:firstLine="709"/>
        <w:rPr>
          <w:sz w:val="28"/>
          <w:szCs w:val="28"/>
        </w:rPr>
      </w:pPr>
      <w:r w:rsidRPr="00933CAF">
        <w:rPr>
          <w:sz w:val="28"/>
          <w:szCs w:val="28"/>
        </w:rPr>
        <w:t>Наблюдение за использованием в речи фразеологизмов (ознакомление).</w:t>
      </w:r>
    </w:p>
    <w:p w:rsidR="00D40DDC" w:rsidRPr="00571C7A" w:rsidRDefault="00D40DDC" w:rsidP="00D40DDC">
      <w:pPr>
        <w:tabs>
          <w:tab w:val="left" w:pos="1134"/>
        </w:tabs>
        <w:spacing w:line="276" w:lineRule="auto"/>
        <w:ind w:firstLine="709"/>
        <w:rPr>
          <w:b/>
          <w:sz w:val="28"/>
          <w:szCs w:val="28"/>
        </w:rPr>
      </w:pPr>
      <w:r w:rsidRPr="00571C7A">
        <w:rPr>
          <w:b/>
          <w:sz w:val="28"/>
          <w:szCs w:val="28"/>
        </w:rPr>
        <w:t>Состав слова (морфемика).</w:t>
      </w:r>
    </w:p>
    <w:p w:rsidR="003317E8" w:rsidRPr="0061247C" w:rsidRDefault="00D40DDC" w:rsidP="0061247C">
      <w:pPr>
        <w:tabs>
          <w:tab w:val="left" w:pos="1134"/>
        </w:tabs>
        <w:spacing w:line="276" w:lineRule="auto"/>
        <w:ind w:firstLine="709"/>
        <w:rPr>
          <w:sz w:val="28"/>
          <w:szCs w:val="28"/>
        </w:rPr>
      </w:pPr>
      <w:r w:rsidRPr="00933CAF">
        <w:rPr>
          <w:sz w:val="28"/>
          <w:szCs w:val="28"/>
        </w:rPr>
        <w:t>Состав изменяемых слов, выделение в словах с однозначно выделяемыми морфемами окончания, корня, приставки, суффикса (повторение изученного). Основа слова. Сложные слова (ознакомление).</w:t>
      </w:r>
    </w:p>
    <w:p w:rsidR="00D40DDC" w:rsidRPr="00571C7A" w:rsidRDefault="00D40DDC" w:rsidP="00D40DDC">
      <w:pPr>
        <w:tabs>
          <w:tab w:val="left" w:pos="1134"/>
        </w:tabs>
        <w:spacing w:line="276" w:lineRule="auto"/>
        <w:ind w:firstLine="709"/>
        <w:rPr>
          <w:b/>
          <w:sz w:val="28"/>
          <w:szCs w:val="28"/>
        </w:rPr>
      </w:pPr>
      <w:r w:rsidRPr="00571C7A">
        <w:rPr>
          <w:b/>
          <w:sz w:val="28"/>
          <w:szCs w:val="28"/>
        </w:rPr>
        <w:t>Морфология.</w:t>
      </w:r>
    </w:p>
    <w:p w:rsidR="00D40DDC" w:rsidRPr="00933CAF" w:rsidRDefault="00D40DDC" w:rsidP="00D40DDC">
      <w:pPr>
        <w:tabs>
          <w:tab w:val="left" w:pos="1134"/>
        </w:tabs>
        <w:spacing w:line="276" w:lineRule="auto"/>
        <w:ind w:firstLine="709"/>
        <w:rPr>
          <w:sz w:val="28"/>
          <w:szCs w:val="28"/>
        </w:rPr>
      </w:pPr>
      <w:r w:rsidRPr="00933CAF">
        <w:rPr>
          <w:sz w:val="28"/>
          <w:szCs w:val="28"/>
        </w:rPr>
        <w:t>Части речи самостоятельные и служебные (первичное ознакомление).</w:t>
      </w:r>
    </w:p>
    <w:p w:rsidR="00D40DDC" w:rsidRPr="00933CAF" w:rsidRDefault="00D40DDC" w:rsidP="00D40DDC">
      <w:pPr>
        <w:tabs>
          <w:tab w:val="left" w:pos="1134"/>
        </w:tabs>
        <w:spacing w:line="276" w:lineRule="auto"/>
        <w:ind w:firstLine="709"/>
        <w:rPr>
          <w:sz w:val="28"/>
          <w:szCs w:val="28"/>
        </w:rPr>
      </w:pPr>
      <w:r w:rsidRPr="00933CAF">
        <w:rPr>
          <w:sz w:val="28"/>
          <w:szCs w:val="28"/>
        </w:rPr>
        <w:t>Имя существительное. Склонение существительных. Существительные 1, 2, 3, 4 склонений. Склонение собственных имён существительных (имена, фамилии).</w:t>
      </w:r>
    </w:p>
    <w:p w:rsidR="00D40DDC" w:rsidRPr="00933CAF" w:rsidRDefault="00D40DDC" w:rsidP="00D40DDC">
      <w:pPr>
        <w:tabs>
          <w:tab w:val="left" w:pos="1134"/>
        </w:tabs>
        <w:spacing w:line="276" w:lineRule="auto"/>
        <w:ind w:firstLine="709"/>
        <w:rPr>
          <w:sz w:val="28"/>
          <w:szCs w:val="28"/>
        </w:rPr>
      </w:pPr>
      <w:r w:rsidRPr="00933CAF">
        <w:rPr>
          <w:sz w:val="28"/>
          <w:szCs w:val="28"/>
        </w:rPr>
        <w:t>Имя прилагательное. Зависимые и независимые имена прилагательные. Склонение прилагательных. Прилагательные 1 и 2 склонений. Несклоняемые прилагательные (отвечающие на вопросы «хьенан?» («чей?»), «стенан?» («какой?» – вопрос к относительному прилагательному).</w:t>
      </w:r>
    </w:p>
    <w:p w:rsidR="00D40DDC" w:rsidRPr="00933CAF" w:rsidRDefault="00D40DDC" w:rsidP="00D40DDC">
      <w:pPr>
        <w:tabs>
          <w:tab w:val="left" w:pos="1134"/>
        </w:tabs>
        <w:spacing w:line="276" w:lineRule="auto"/>
        <w:ind w:firstLine="709"/>
        <w:rPr>
          <w:sz w:val="28"/>
          <w:szCs w:val="28"/>
        </w:rPr>
      </w:pPr>
      <w:r w:rsidRPr="00933CAF">
        <w:rPr>
          <w:sz w:val="28"/>
          <w:szCs w:val="28"/>
        </w:rPr>
        <w:t>Имя числительное. Количественные и порядковые числительные.</w:t>
      </w:r>
    </w:p>
    <w:p w:rsidR="00D40DDC" w:rsidRPr="00933CAF" w:rsidRDefault="00D40DDC" w:rsidP="00D40DDC">
      <w:pPr>
        <w:tabs>
          <w:tab w:val="left" w:pos="1134"/>
        </w:tabs>
        <w:spacing w:line="276" w:lineRule="auto"/>
        <w:ind w:firstLine="709"/>
        <w:rPr>
          <w:sz w:val="28"/>
          <w:szCs w:val="28"/>
        </w:rPr>
      </w:pPr>
      <w:r w:rsidRPr="00933CAF">
        <w:rPr>
          <w:sz w:val="28"/>
          <w:szCs w:val="28"/>
        </w:rPr>
        <w:t>Местоимение. Личные местоимения (повторение). Изменение личных местоимений единственного и множественного числа по падежам.</w:t>
      </w:r>
    </w:p>
    <w:p w:rsidR="00D40DDC" w:rsidRPr="00933CAF" w:rsidRDefault="00D40DDC" w:rsidP="00D40DDC">
      <w:pPr>
        <w:tabs>
          <w:tab w:val="left" w:pos="1134"/>
        </w:tabs>
        <w:spacing w:line="276" w:lineRule="auto"/>
        <w:ind w:firstLine="709"/>
        <w:rPr>
          <w:sz w:val="28"/>
          <w:szCs w:val="28"/>
        </w:rPr>
      </w:pPr>
      <w:r w:rsidRPr="00933CAF">
        <w:rPr>
          <w:sz w:val="28"/>
          <w:szCs w:val="28"/>
        </w:rPr>
        <w:t>Глагол. Настоящее, будущее, прошедшее время глагола. Неопределённая форма глагола. Изменение глаголов по временам.</w:t>
      </w:r>
    </w:p>
    <w:p w:rsidR="00D40DDC" w:rsidRPr="00933CAF" w:rsidRDefault="00D40DDC" w:rsidP="00D40DDC">
      <w:pPr>
        <w:tabs>
          <w:tab w:val="left" w:pos="1134"/>
        </w:tabs>
        <w:spacing w:line="276" w:lineRule="auto"/>
        <w:ind w:firstLine="709"/>
        <w:rPr>
          <w:sz w:val="28"/>
          <w:szCs w:val="28"/>
        </w:rPr>
      </w:pPr>
      <w:r w:rsidRPr="00933CAF">
        <w:rPr>
          <w:sz w:val="28"/>
          <w:szCs w:val="28"/>
        </w:rPr>
        <w:t>Наречие (общее представление). Значение, вопросы, употребление в речи.</w:t>
      </w:r>
    </w:p>
    <w:p w:rsidR="00D40DDC" w:rsidRPr="00933CAF" w:rsidRDefault="00D40DDC" w:rsidP="00D40DDC">
      <w:pPr>
        <w:tabs>
          <w:tab w:val="left" w:pos="1134"/>
        </w:tabs>
        <w:spacing w:line="276" w:lineRule="auto"/>
        <w:ind w:firstLine="709"/>
        <w:rPr>
          <w:sz w:val="28"/>
          <w:szCs w:val="28"/>
        </w:rPr>
      </w:pPr>
      <w:r w:rsidRPr="00933CAF">
        <w:rPr>
          <w:sz w:val="28"/>
          <w:szCs w:val="28"/>
        </w:rPr>
        <w:t>Послелог.</w:t>
      </w:r>
    </w:p>
    <w:p w:rsidR="00D40DDC" w:rsidRPr="00933CAF" w:rsidRDefault="00D40DDC" w:rsidP="00D40DDC">
      <w:pPr>
        <w:tabs>
          <w:tab w:val="left" w:pos="1134"/>
        </w:tabs>
        <w:spacing w:line="276" w:lineRule="auto"/>
        <w:ind w:firstLine="709"/>
        <w:rPr>
          <w:sz w:val="28"/>
          <w:szCs w:val="28"/>
        </w:rPr>
      </w:pPr>
      <w:r w:rsidRPr="00933CAF">
        <w:rPr>
          <w:sz w:val="28"/>
          <w:szCs w:val="28"/>
        </w:rPr>
        <w:t>Союз. Союзы в простых и сложных предложениях.</w:t>
      </w:r>
    </w:p>
    <w:p w:rsidR="00D40DDC" w:rsidRPr="00933CAF" w:rsidRDefault="00D40DDC" w:rsidP="00D40DDC">
      <w:pPr>
        <w:tabs>
          <w:tab w:val="left" w:pos="1134"/>
        </w:tabs>
        <w:spacing w:line="276" w:lineRule="auto"/>
        <w:ind w:firstLine="709"/>
        <w:rPr>
          <w:sz w:val="28"/>
          <w:szCs w:val="28"/>
        </w:rPr>
      </w:pPr>
      <w:r w:rsidRPr="00933CAF">
        <w:rPr>
          <w:sz w:val="28"/>
          <w:szCs w:val="28"/>
        </w:rPr>
        <w:t>Частицы ца, ма, их значение.</w:t>
      </w:r>
    </w:p>
    <w:p w:rsidR="00D40DDC" w:rsidRPr="00571C7A" w:rsidRDefault="00D40DDC" w:rsidP="00D40DDC">
      <w:pPr>
        <w:tabs>
          <w:tab w:val="left" w:pos="1134"/>
        </w:tabs>
        <w:spacing w:line="276" w:lineRule="auto"/>
        <w:ind w:firstLine="709"/>
        <w:rPr>
          <w:b/>
          <w:sz w:val="28"/>
          <w:szCs w:val="28"/>
        </w:rPr>
      </w:pPr>
      <w:r w:rsidRPr="00571C7A">
        <w:rPr>
          <w:b/>
          <w:sz w:val="28"/>
          <w:szCs w:val="28"/>
        </w:rPr>
        <w:t>Синтаксис.</w:t>
      </w:r>
    </w:p>
    <w:p w:rsidR="00D40DDC" w:rsidRPr="00933CAF" w:rsidRDefault="00D40DDC" w:rsidP="00D40DDC">
      <w:pPr>
        <w:tabs>
          <w:tab w:val="left" w:pos="1134"/>
        </w:tabs>
        <w:spacing w:line="276" w:lineRule="auto"/>
        <w:ind w:firstLine="709"/>
        <w:rPr>
          <w:sz w:val="28"/>
          <w:szCs w:val="28"/>
        </w:rPr>
      </w:pPr>
      <w:r w:rsidRPr="00933CAF">
        <w:rPr>
          <w:sz w:val="28"/>
          <w:szCs w:val="28"/>
        </w:rPr>
        <w:t>Слово,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распространённые и нераспространённые предложения (повторение изученного). Синтаксический разбор простого предложения.</w:t>
      </w:r>
    </w:p>
    <w:p w:rsidR="00D40DDC" w:rsidRPr="00933CAF" w:rsidRDefault="00D40DDC" w:rsidP="00D40DDC">
      <w:pPr>
        <w:tabs>
          <w:tab w:val="left" w:pos="1134"/>
        </w:tabs>
        <w:spacing w:line="276" w:lineRule="auto"/>
        <w:ind w:firstLine="709"/>
        <w:rPr>
          <w:sz w:val="28"/>
          <w:szCs w:val="28"/>
        </w:rPr>
      </w:pPr>
      <w:r w:rsidRPr="00933CAF">
        <w:rPr>
          <w:sz w:val="28"/>
          <w:szCs w:val="28"/>
        </w:rPr>
        <w:t>Предложения с однородными членами: без союзов, с союзами. Интонация перечисления в предложениях с однородными членами.</w:t>
      </w:r>
    </w:p>
    <w:p w:rsidR="00D40DDC" w:rsidRPr="00933CAF" w:rsidRDefault="00D40DDC" w:rsidP="00D40DDC">
      <w:pPr>
        <w:tabs>
          <w:tab w:val="left" w:pos="1134"/>
        </w:tabs>
        <w:spacing w:line="276" w:lineRule="auto"/>
        <w:ind w:firstLine="709"/>
        <w:rPr>
          <w:sz w:val="28"/>
          <w:szCs w:val="28"/>
        </w:rPr>
      </w:pPr>
      <w:r w:rsidRPr="00933CAF">
        <w:rPr>
          <w:sz w:val="28"/>
          <w:szCs w:val="28"/>
        </w:rPr>
        <w:t>Простое и сложное предложение (ознакомление).</w:t>
      </w:r>
    </w:p>
    <w:p w:rsidR="00D40DDC" w:rsidRPr="00571C7A" w:rsidRDefault="00D40DDC" w:rsidP="00D40DDC">
      <w:pPr>
        <w:tabs>
          <w:tab w:val="left" w:pos="1134"/>
        </w:tabs>
        <w:spacing w:line="276" w:lineRule="auto"/>
        <w:ind w:firstLine="709"/>
        <w:rPr>
          <w:b/>
          <w:sz w:val="28"/>
          <w:szCs w:val="28"/>
        </w:rPr>
      </w:pPr>
      <w:r w:rsidRPr="00571C7A">
        <w:rPr>
          <w:b/>
          <w:sz w:val="28"/>
          <w:szCs w:val="28"/>
        </w:rPr>
        <w:t>Орфография и пунктуация.</w:t>
      </w:r>
    </w:p>
    <w:p w:rsidR="00D40DDC" w:rsidRPr="00933CAF" w:rsidRDefault="00D40DDC" w:rsidP="00D40DDC">
      <w:pPr>
        <w:tabs>
          <w:tab w:val="left" w:pos="1134"/>
        </w:tabs>
        <w:spacing w:line="276" w:lineRule="auto"/>
        <w:ind w:firstLine="709"/>
        <w:rPr>
          <w:sz w:val="28"/>
          <w:szCs w:val="28"/>
        </w:rPr>
      </w:pPr>
      <w:r w:rsidRPr="00933CAF">
        <w:rPr>
          <w:sz w:val="28"/>
          <w:szCs w:val="28"/>
        </w:rPr>
        <w:t>Орфографическая зоркость как осознание места возможного возникновения орфографической ошибки, контроль при проверке собственных и предложенных текстов (повторение и применение на новом орфографическом материале).</w:t>
      </w:r>
    </w:p>
    <w:p w:rsidR="00D40DDC" w:rsidRPr="00933CAF" w:rsidRDefault="00D40DDC" w:rsidP="00D40DDC">
      <w:pPr>
        <w:tabs>
          <w:tab w:val="left" w:pos="1134"/>
        </w:tabs>
        <w:spacing w:line="276" w:lineRule="auto"/>
        <w:ind w:firstLine="709"/>
        <w:rPr>
          <w:sz w:val="28"/>
          <w:szCs w:val="28"/>
        </w:rPr>
      </w:pPr>
      <w:r w:rsidRPr="00933CAF">
        <w:rPr>
          <w:sz w:val="28"/>
          <w:szCs w:val="28"/>
        </w:rPr>
        <w:t>Использование орфографического словаря для определения (уточнения) написания слова.</w:t>
      </w:r>
    </w:p>
    <w:p w:rsidR="00D40DDC" w:rsidRPr="00933CAF" w:rsidRDefault="00D40DDC" w:rsidP="00D40DDC">
      <w:pPr>
        <w:tabs>
          <w:tab w:val="left" w:pos="1134"/>
        </w:tabs>
        <w:spacing w:line="276" w:lineRule="auto"/>
        <w:ind w:firstLine="709"/>
        <w:rPr>
          <w:sz w:val="28"/>
          <w:szCs w:val="28"/>
        </w:rPr>
      </w:pPr>
      <w:r w:rsidRPr="00933CAF">
        <w:rPr>
          <w:sz w:val="28"/>
          <w:szCs w:val="28"/>
        </w:rPr>
        <w:t>Слитное и раздельное написание приставок; знаки препинания в предложениях с однородными членами, соединёнными союзами и без союзов.</w:t>
      </w:r>
    </w:p>
    <w:p w:rsidR="003317E8" w:rsidRPr="0061247C" w:rsidRDefault="00D40DDC" w:rsidP="0061247C">
      <w:pPr>
        <w:tabs>
          <w:tab w:val="left" w:pos="1134"/>
        </w:tabs>
        <w:spacing w:line="276" w:lineRule="auto"/>
        <w:ind w:firstLine="709"/>
        <w:rPr>
          <w:sz w:val="28"/>
          <w:szCs w:val="28"/>
        </w:rPr>
      </w:pPr>
      <w:r w:rsidRPr="00933CAF">
        <w:rPr>
          <w:sz w:val="28"/>
          <w:szCs w:val="28"/>
        </w:rPr>
        <w:t>Знаки препинания в сложном предложении, состоящем из двух простых предложений (наблюдение).</w:t>
      </w:r>
    </w:p>
    <w:p w:rsidR="00D40DDC" w:rsidRPr="00571C7A" w:rsidRDefault="00D40DDC" w:rsidP="00D40DDC">
      <w:pPr>
        <w:tabs>
          <w:tab w:val="left" w:pos="1134"/>
        </w:tabs>
        <w:spacing w:line="276" w:lineRule="auto"/>
        <w:ind w:firstLine="709"/>
        <w:rPr>
          <w:b/>
          <w:sz w:val="28"/>
          <w:szCs w:val="28"/>
        </w:rPr>
      </w:pPr>
      <w:r w:rsidRPr="00571C7A">
        <w:rPr>
          <w:b/>
          <w:sz w:val="28"/>
          <w:szCs w:val="28"/>
        </w:rPr>
        <w:t>Развитие речи.</w:t>
      </w:r>
    </w:p>
    <w:p w:rsidR="00D40DDC" w:rsidRPr="00933CAF" w:rsidRDefault="00D40DDC" w:rsidP="00D40DDC">
      <w:pPr>
        <w:tabs>
          <w:tab w:val="left" w:pos="1134"/>
        </w:tabs>
        <w:spacing w:line="276" w:lineRule="auto"/>
        <w:ind w:firstLine="709"/>
        <w:rPr>
          <w:sz w:val="28"/>
          <w:szCs w:val="28"/>
        </w:rPr>
      </w:pPr>
      <w:r w:rsidRPr="00933CAF">
        <w:rPr>
          <w:sz w:val="28"/>
          <w:szCs w:val="28"/>
        </w:rPr>
        <w:t>Ситуации устного и письменного общения (письмо, поздравительная открытка, объявление и другие), диалог, монолог, отражение темы текста или основной мысли в заголовке.</w:t>
      </w:r>
    </w:p>
    <w:p w:rsidR="00D40DDC" w:rsidRPr="00933CAF" w:rsidRDefault="00D40DDC" w:rsidP="00D40DDC">
      <w:pPr>
        <w:tabs>
          <w:tab w:val="left" w:pos="1134"/>
        </w:tabs>
        <w:spacing w:line="276" w:lineRule="auto"/>
        <w:ind w:firstLine="709"/>
        <w:rPr>
          <w:sz w:val="28"/>
          <w:szCs w:val="28"/>
        </w:rPr>
      </w:pPr>
      <w:r w:rsidRPr="00933CAF">
        <w:rPr>
          <w:sz w:val="28"/>
          <w:szCs w:val="28"/>
        </w:rPr>
        <w:t>Корректирование текстов (заданных и собственных) с учётом точности, правильности, богатства и выразительности письменной речи.</w:t>
      </w:r>
    </w:p>
    <w:p w:rsidR="00D40DDC" w:rsidRPr="00933CAF" w:rsidRDefault="00D40DDC" w:rsidP="00D40DDC">
      <w:pPr>
        <w:tabs>
          <w:tab w:val="left" w:pos="1134"/>
        </w:tabs>
        <w:spacing w:line="276" w:lineRule="auto"/>
        <w:ind w:firstLine="709"/>
        <w:rPr>
          <w:sz w:val="28"/>
          <w:szCs w:val="28"/>
        </w:rPr>
      </w:pPr>
      <w:r w:rsidRPr="00933CAF">
        <w:rPr>
          <w:sz w:val="28"/>
          <w:szCs w:val="28"/>
        </w:rPr>
        <w:t>Изложение (подробный устный и письменный пересказ текста, выборочный устный пересказ текста).</w:t>
      </w:r>
    </w:p>
    <w:p w:rsidR="00D40DDC" w:rsidRPr="00933CAF" w:rsidRDefault="00D40DDC" w:rsidP="00D40DDC">
      <w:pPr>
        <w:tabs>
          <w:tab w:val="left" w:pos="1134"/>
        </w:tabs>
        <w:spacing w:line="276" w:lineRule="auto"/>
        <w:ind w:firstLine="709"/>
        <w:rPr>
          <w:sz w:val="28"/>
          <w:szCs w:val="28"/>
        </w:rPr>
      </w:pPr>
      <w:r w:rsidRPr="00933CAF">
        <w:rPr>
          <w:sz w:val="28"/>
          <w:szCs w:val="28"/>
        </w:rPr>
        <w:t>Сочинение как вид письменной работы.</w:t>
      </w:r>
    </w:p>
    <w:p w:rsidR="00D40DDC" w:rsidRPr="00933CAF" w:rsidRDefault="00D40DDC" w:rsidP="00D40DDC">
      <w:pPr>
        <w:tabs>
          <w:tab w:val="left" w:pos="1134"/>
        </w:tabs>
        <w:spacing w:line="276" w:lineRule="auto"/>
        <w:ind w:firstLine="709"/>
        <w:rPr>
          <w:sz w:val="28"/>
          <w:szCs w:val="28"/>
        </w:rPr>
      </w:pPr>
      <w:r w:rsidRPr="00933CAF">
        <w:rPr>
          <w:sz w:val="28"/>
          <w:szCs w:val="28"/>
        </w:rPr>
        <w:t>Изучающее, ознакомительное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p w:rsidR="00D40DDC" w:rsidRPr="00571C7A" w:rsidRDefault="00D40DDC" w:rsidP="00D40DDC">
      <w:pPr>
        <w:tabs>
          <w:tab w:val="left" w:pos="1134"/>
        </w:tabs>
        <w:spacing w:line="276" w:lineRule="auto"/>
        <w:ind w:firstLine="709"/>
        <w:rPr>
          <w:b/>
          <w:sz w:val="28"/>
          <w:szCs w:val="28"/>
        </w:rPr>
      </w:pPr>
      <w:r w:rsidRPr="00571C7A">
        <w:rPr>
          <w:b/>
          <w:sz w:val="28"/>
          <w:szCs w:val="28"/>
        </w:rPr>
        <w:t>Планируемые результаты освоения программы по родному языку</w:t>
      </w:r>
      <w:r w:rsidR="00851097" w:rsidRPr="00571C7A">
        <w:rPr>
          <w:b/>
          <w:sz w:val="28"/>
          <w:szCs w:val="28"/>
        </w:rPr>
        <w:t>(чеченскому) на</w:t>
      </w:r>
      <w:r w:rsidRPr="00571C7A">
        <w:rPr>
          <w:b/>
          <w:sz w:val="28"/>
          <w:szCs w:val="28"/>
        </w:rPr>
        <w:t xml:space="preserve"> уровне начального общего образования.</w:t>
      </w:r>
    </w:p>
    <w:p w:rsidR="00D40DDC" w:rsidRPr="00933CAF" w:rsidRDefault="00D40DDC" w:rsidP="00D40DDC">
      <w:pPr>
        <w:tabs>
          <w:tab w:val="left" w:pos="1134"/>
        </w:tabs>
        <w:spacing w:line="276" w:lineRule="auto"/>
        <w:ind w:firstLine="709"/>
        <w:rPr>
          <w:sz w:val="28"/>
          <w:szCs w:val="28"/>
        </w:rPr>
      </w:pPr>
      <w:r w:rsidRPr="00933CAF">
        <w:rPr>
          <w:sz w:val="28"/>
          <w:szCs w:val="28"/>
        </w:rPr>
        <w:t>В результате изучения родного (чеченского) языка на уровне начального общего образования у обучающегося будут сформированы следующие личностные результаты:</w:t>
      </w:r>
    </w:p>
    <w:p w:rsidR="00D40DDC" w:rsidRPr="00933CAF" w:rsidRDefault="00D40DDC" w:rsidP="00D40DDC">
      <w:pPr>
        <w:tabs>
          <w:tab w:val="left" w:pos="1134"/>
        </w:tabs>
        <w:spacing w:line="276" w:lineRule="auto"/>
        <w:ind w:firstLine="709"/>
        <w:rPr>
          <w:sz w:val="28"/>
          <w:szCs w:val="28"/>
        </w:rPr>
      </w:pPr>
      <w:r w:rsidRPr="00933CAF">
        <w:rPr>
          <w:sz w:val="28"/>
          <w:szCs w:val="28"/>
        </w:rPr>
        <w:t>1) гражданско-патриотического воспитания:</w:t>
      </w:r>
    </w:p>
    <w:p w:rsidR="00D40DDC" w:rsidRPr="00933CAF" w:rsidRDefault="00D40DDC" w:rsidP="00D40DDC">
      <w:pPr>
        <w:tabs>
          <w:tab w:val="left" w:pos="1134"/>
        </w:tabs>
        <w:spacing w:line="276" w:lineRule="auto"/>
        <w:ind w:firstLine="709"/>
        <w:rPr>
          <w:sz w:val="28"/>
          <w:szCs w:val="28"/>
        </w:rPr>
      </w:pPr>
      <w:r w:rsidRPr="00933CAF">
        <w:rPr>
          <w:sz w:val="28"/>
          <w:szCs w:val="28"/>
        </w:rPr>
        <w:t xml:space="preserve">становление ценностного отношения к своей Родине, в том числе через изучение родного (чеченского) языка, являющегося частью истории и культуры страны; </w:t>
      </w:r>
    </w:p>
    <w:p w:rsidR="00D40DDC" w:rsidRPr="00933CAF" w:rsidRDefault="00D40DDC" w:rsidP="00D40DDC">
      <w:pPr>
        <w:tabs>
          <w:tab w:val="left" w:pos="1134"/>
        </w:tabs>
        <w:spacing w:line="276" w:lineRule="auto"/>
        <w:ind w:firstLine="709"/>
        <w:rPr>
          <w:sz w:val="28"/>
          <w:szCs w:val="28"/>
        </w:rPr>
      </w:pPr>
      <w:r w:rsidRPr="00933CAF">
        <w:rPr>
          <w:sz w:val="28"/>
          <w:szCs w:val="28"/>
        </w:rPr>
        <w:t>осознание своей этнокультурной и российской гражданской идентичности, понимание статуса родного (чеченского) языка в Российской Федерации и в субъекте;</w:t>
      </w:r>
    </w:p>
    <w:p w:rsidR="00D40DDC" w:rsidRPr="00933CAF" w:rsidRDefault="00D40DDC" w:rsidP="00D40DDC">
      <w:pPr>
        <w:tabs>
          <w:tab w:val="left" w:pos="1134"/>
        </w:tabs>
        <w:spacing w:line="276" w:lineRule="auto"/>
        <w:ind w:firstLine="709"/>
        <w:rPr>
          <w:sz w:val="28"/>
          <w:szCs w:val="28"/>
        </w:rPr>
      </w:pPr>
      <w:r w:rsidRPr="00933CAF">
        <w:rPr>
          <w:sz w:val="28"/>
          <w:szCs w:val="28"/>
        </w:rPr>
        <w:t>сопричастность к прошлому, настоящему и будущему родного края, в том числе при работе с учебными текстами;</w:t>
      </w:r>
    </w:p>
    <w:p w:rsidR="00D40DDC" w:rsidRPr="00933CAF" w:rsidRDefault="00D40DDC" w:rsidP="00D40DDC">
      <w:pPr>
        <w:tabs>
          <w:tab w:val="left" w:pos="1134"/>
        </w:tabs>
        <w:spacing w:line="276" w:lineRule="auto"/>
        <w:ind w:firstLine="709"/>
        <w:rPr>
          <w:sz w:val="28"/>
          <w:szCs w:val="28"/>
        </w:rPr>
      </w:pPr>
      <w:r w:rsidRPr="00933CAF">
        <w:rPr>
          <w:sz w:val="28"/>
          <w:szCs w:val="28"/>
        </w:rPr>
        <w:t>уважение к своему и другим народам России;</w:t>
      </w:r>
    </w:p>
    <w:p w:rsidR="00D40DDC" w:rsidRPr="00933CAF" w:rsidRDefault="00D40DDC" w:rsidP="00D40DDC">
      <w:pPr>
        <w:tabs>
          <w:tab w:val="left" w:pos="1134"/>
        </w:tabs>
        <w:spacing w:line="276" w:lineRule="auto"/>
        <w:ind w:firstLine="709"/>
        <w:rPr>
          <w:sz w:val="28"/>
          <w:szCs w:val="28"/>
        </w:rPr>
      </w:pPr>
      <w:r w:rsidRPr="00933CAF">
        <w:rPr>
          <w:sz w:val="28"/>
          <w:szCs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через работу с учебными текстами;</w:t>
      </w:r>
    </w:p>
    <w:p w:rsidR="00D40DDC" w:rsidRPr="00933CAF" w:rsidRDefault="00D40DDC" w:rsidP="00D40DDC">
      <w:pPr>
        <w:tabs>
          <w:tab w:val="left" w:pos="1134"/>
        </w:tabs>
        <w:spacing w:line="276" w:lineRule="auto"/>
        <w:ind w:firstLine="709"/>
        <w:rPr>
          <w:sz w:val="28"/>
          <w:szCs w:val="28"/>
        </w:rPr>
      </w:pPr>
      <w:r w:rsidRPr="00933CAF">
        <w:rPr>
          <w:sz w:val="28"/>
          <w:szCs w:val="28"/>
        </w:rPr>
        <w:t>2) духовно-нравственного воспитания:</w:t>
      </w:r>
    </w:p>
    <w:p w:rsidR="00D40DDC" w:rsidRPr="00933CAF" w:rsidRDefault="00D40DDC" w:rsidP="00D40DDC">
      <w:pPr>
        <w:tabs>
          <w:tab w:val="left" w:pos="1134"/>
        </w:tabs>
        <w:spacing w:line="276" w:lineRule="auto"/>
        <w:ind w:firstLine="709"/>
        <w:rPr>
          <w:sz w:val="28"/>
          <w:szCs w:val="28"/>
        </w:rPr>
      </w:pPr>
      <w:r w:rsidRPr="00933CAF">
        <w:rPr>
          <w:sz w:val="28"/>
          <w:szCs w:val="28"/>
        </w:rPr>
        <w:t>признание индивидуальности каждого человека;</w:t>
      </w:r>
    </w:p>
    <w:p w:rsidR="00D40DDC" w:rsidRPr="00933CAF" w:rsidRDefault="00D40DDC" w:rsidP="00D40DDC">
      <w:pPr>
        <w:tabs>
          <w:tab w:val="left" w:pos="1134"/>
        </w:tabs>
        <w:spacing w:line="276" w:lineRule="auto"/>
        <w:ind w:firstLine="709"/>
        <w:rPr>
          <w:sz w:val="28"/>
          <w:szCs w:val="28"/>
        </w:rPr>
      </w:pPr>
      <w:r w:rsidRPr="00933CAF">
        <w:rPr>
          <w:sz w:val="28"/>
          <w:szCs w:val="28"/>
        </w:rPr>
        <w:t>проявление сопереживания, уважения и доброжелательности (в том числе с использованием языковых средств для выражения своего состояния и чувств);</w:t>
      </w:r>
    </w:p>
    <w:p w:rsidR="00D40DDC" w:rsidRPr="00933CAF" w:rsidRDefault="00D40DDC" w:rsidP="00D40DDC">
      <w:pPr>
        <w:tabs>
          <w:tab w:val="left" w:pos="1134"/>
        </w:tabs>
        <w:spacing w:line="276" w:lineRule="auto"/>
        <w:ind w:firstLine="709"/>
        <w:rPr>
          <w:sz w:val="28"/>
          <w:szCs w:val="28"/>
        </w:rPr>
      </w:pPr>
      <w:r w:rsidRPr="00933CAF">
        <w:rPr>
          <w:sz w:val="28"/>
          <w:szCs w:val="28"/>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D40DDC" w:rsidRPr="00933CAF" w:rsidRDefault="00D40DDC" w:rsidP="00D40DDC">
      <w:pPr>
        <w:tabs>
          <w:tab w:val="left" w:pos="1134"/>
        </w:tabs>
        <w:spacing w:line="276" w:lineRule="auto"/>
        <w:ind w:firstLine="709"/>
        <w:rPr>
          <w:sz w:val="28"/>
          <w:szCs w:val="28"/>
        </w:rPr>
      </w:pPr>
      <w:r w:rsidRPr="00933CAF">
        <w:rPr>
          <w:sz w:val="28"/>
          <w:szCs w:val="28"/>
        </w:rPr>
        <w:t>3) эстетического воспитания:</w:t>
      </w:r>
    </w:p>
    <w:p w:rsidR="00D40DDC" w:rsidRPr="00933CAF" w:rsidRDefault="00D40DDC" w:rsidP="00D40DDC">
      <w:pPr>
        <w:tabs>
          <w:tab w:val="left" w:pos="1134"/>
        </w:tabs>
        <w:spacing w:line="276" w:lineRule="auto"/>
        <w:ind w:firstLine="709"/>
        <w:rPr>
          <w:sz w:val="28"/>
          <w:szCs w:val="28"/>
        </w:rPr>
      </w:pPr>
      <w:r w:rsidRPr="00933CAF">
        <w:rPr>
          <w:sz w:val="28"/>
          <w:szCs w:val="28"/>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D40DDC" w:rsidRPr="00933CAF" w:rsidRDefault="00D40DDC" w:rsidP="00D40DDC">
      <w:pPr>
        <w:tabs>
          <w:tab w:val="left" w:pos="1134"/>
        </w:tabs>
        <w:spacing w:line="276" w:lineRule="auto"/>
        <w:ind w:firstLine="709"/>
        <w:rPr>
          <w:sz w:val="28"/>
          <w:szCs w:val="28"/>
        </w:rPr>
      </w:pPr>
      <w:r w:rsidRPr="00933CAF">
        <w:rPr>
          <w:sz w:val="28"/>
          <w:szCs w:val="28"/>
        </w:rPr>
        <w:t>стремление к самовыражению в искусстве слова, осознание важности родного языка как средства общения и самовыражения;</w:t>
      </w:r>
    </w:p>
    <w:p w:rsidR="00D40DDC" w:rsidRPr="00933CAF" w:rsidRDefault="00D40DDC" w:rsidP="00D40DDC">
      <w:pPr>
        <w:tabs>
          <w:tab w:val="left" w:pos="1134"/>
        </w:tabs>
        <w:spacing w:line="276" w:lineRule="auto"/>
        <w:ind w:firstLine="709"/>
        <w:rPr>
          <w:sz w:val="28"/>
          <w:szCs w:val="28"/>
        </w:rPr>
      </w:pPr>
      <w:r w:rsidRPr="00933CAF">
        <w:rPr>
          <w:sz w:val="28"/>
          <w:szCs w:val="28"/>
        </w:rPr>
        <w:t>4) физического воспитания, формирования культуры здоровья и эмоционального благополучия:</w:t>
      </w:r>
    </w:p>
    <w:p w:rsidR="00D40DDC" w:rsidRPr="00933CAF" w:rsidRDefault="00D40DDC" w:rsidP="00D40DDC">
      <w:pPr>
        <w:tabs>
          <w:tab w:val="left" w:pos="1134"/>
        </w:tabs>
        <w:spacing w:line="276" w:lineRule="auto"/>
        <w:ind w:firstLine="709"/>
        <w:rPr>
          <w:sz w:val="28"/>
          <w:szCs w:val="28"/>
        </w:rPr>
      </w:pPr>
      <w:r w:rsidRPr="00933CAF">
        <w:rPr>
          <w:sz w:val="28"/>
          <w:szCs w:val="28"/>
        </w:rPr>
        <w:t xml:space="preserve">соблюдение правил здорового и безопасного (для себя и других людей) образа жизни в окружающей среде (в том числе информационной) в процессе языкового образования; </w:t>
      </w:r>
    </w:p>
    <w:p w:rsidR="00D40DDC" w:rsidRPr="00933CAF" w:rsidRDefault="00D40DDC" w:rsidP="00D40DDC">
      <w:pPr>
        <w:tabs>
          <w:tab w:val="left" w:pos="1134"/>
        </w:tabs>
        <w:spacing w:line="276" w:lineRule="auto"/>
        <w:ind w:firstLine="709"/>
        <w:rPr>
          <w:sz w:val="28"/>
          <w:szCs w:val="28"/>
        </w:rPr>
      </w:pPr>
      <w:r w:rsidRPr="00933CAF">
        <w:rPr>
          <w:sz w:val="28"/>
          <w:szCs w:val="28"/>
        </w:rPr>
        <w:t>бережное отношение к физическому и психическому здоровью, выбор приемлемых способов речевого самовыражения, соблюдение норм речевого этикета;</w:t>
      </w:r>
    </w:p>
    <w:p w:rsidR="00D40DDC" w:rsidRPr="00933CAF" w:rsidRDefault="00D40DDC" w:rsidP="00D40DDC">
      <w:pPr>
        <w:tabs>
          <w:tab w:val="left" w:pos="1134"/>
        </w:tabs>
        <w:spacing w:line="276" w:lineRule="auto"/>
        <w:ind w:firstLine="709"/>
        <w:rPr>
          <w:sz w:val="28"/>
          <w:szCs w:val="28"/>
        </w:rPr>
      </w:pPr>
      <w:r w:rsidRPr="00933CAF">
        <w:rPr>
          <w:sz w:val="28"/>
          <w:szCs w:val="28"/>
        </w:rPr>
        <w:t>5) трудового воспитания:</w:t>
      </w:r>
    </w:p>
    <w:p w:rsidR="00D40DDC" w:rsidRPr="00933CAF" w:rsidRDefault="00D40DDC" w:rsidP="00D40DDC">
      <w:pPr>
        <w:tabs>
          <w:tab w:val="left" w:pos="1134"/>
        </w:tabs>
        <w:spacing w:line="276" w:lineRule="auto"/>
        <w:ind w:firstLine="709"/>
        <w:rPr>
          <w:sz w:val="28"/>
          <w:szCs w:val="28"/>
        </w:rPr>
      </w:pPr>
      <w:r w:rsidRPr="00933CAF">
        <w:rPr>
          <w:sz w:val="28"/>
          <w:szCs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 том числе через примеры из учебных текстов);</w:t>
      </w:r>
    </w:p>
    <w:p w:rsidR="00D40DDC" w:rsidRPr="00933CAF" w:rsidRDefault="00D40DDC" w:rsidP="00D40DDC">
      <w:pPr>
        <w:tabs>
          <w:tab w:val="left" w:pos="1134"/>
        </w:tabs>
        <w:spacing w:line="276" w:lineRule="auto"/>
        <w:ind w:firstLine="709"/>
        <w:rPr>
          <w:sz w:val="28"/>
          <w:szCs w:val="28"/>
        </w:rPr>
      </w:pPr>
      <w:r w:rsidRPr="00933CAF">
        <w:rPr>
          <w:sz w:val="28"/>
          <w:szCs w:val="28"/>
        </w:rPr>
        <w:t>6) экологического воспитания:</w:t>
      </w:r>
    </w:p>
    <w:p w:rsidR="00D40DDC" w:rsidRPr="00933CAF" w:rsidRDefault="00D40DDC" w:rsidP="00D40DDC">
      <w:pPr>
        <w:tabs>
          <w:tab w:val="left" w:pos="1134"/>
        </w:tabs>
        <w:spacing w:line="276" w:lineRule="auto"/>
        <w:ind w:firstLine="709"/>
        <w:rPr>
          <w:sz w:val="28"/>
          <w:szCs w:val="28"/>
        </w:rPr>
      </w:pPr>
      <w:r w:rsidRPr="00933CAF">
        <w:rPr>
          <w:sz w:val="28"/>
          <w:szCs w:val="28"/>
        </w:rPr>
        <w:t>бережное отношение к природе, формируемое в процессе работы над текстами;</w:t>
      </w:r>
    </w:p>
    <w:p w:rsidR="00D40DDC" w:rsidRPr="00933CAF" w:rsidRDefault="00D40DDC" w:rsidP="00D40DDC">
      <w:pPr>
        <w:tabs>
          <w:tab w:val="left" w:pos="1134"/>
        </w:tabs>
        <w:spacing w:line="276" w:lineRule="auto"/>
        <w:ind w:firstLine="709"/>
        <w:rPr>
          <w:sz w:val="28"/>
          <w:szCs w:val="28"/>
        </w:rPr>
      </w:pPr>
      <w:r w:rsidRPr="00933CAF">
        <w:rPr>
          <w:sz w:val="28"/>
          <w:szCs w:val="28"/>
        </w:rPr>
        <w:t>неприятие действий, приносящих вред природе;</w:t>
      </w:r>
    </w:p>
    <w:p w:rsidR="00D40DDC" w:rsidRPr="00933CAF" w:rsidRDefault="00D40DDC" w:rsidP="00D40DDC">
      <w:pPr>
        <w:tabs>
          <w:tab w:val="left" w:pos="1134"/>
        </w:tabs>
        <w:spacing w:line="276" w:lineRule="auto"/>
        <w:ind w:firstLine="709"/>
        <w:rPr>
          <w:sz w:val="28"/>
          <w:szCs w:val="28"/>
        </w:rPr>
      </w:pPr>
      <w:r w:rsidRPr="00933CAF">
        <w:rPr>
          <w:sz w:val="28"/>
          <w:szCs w:val="28"/>
        </w:rPr>
        <w:t>7) ценности научного познания:</w:t>
      </w:r>
    </w:p>
    <w:p w:rsidR="00D40DDC" w:rsidRPr="00933CAF" w:rsidRDefault="00D40DDC" w:rsidP="00D40DDC">
      <w:pPr>
        <w:tabs>
          <w:tab w:val="left" w:pos="1134"/>
        </w:tabs>
        <w:spacing w:line="276" w:lineRule="auto"/>
        <w:ind w:firstLine="709"/>
        <w:rPr>
          <w:sz w:val="28"/>
          <w:szCs w:val="28"/>
        </w:rPr>
      </w:pPr>
      <w:r w:rsidRPr="00933CAF">
        <w:rPr>
          <w:sz w:val="28"/>
          <w:szCs w:val="28"/>
        </w:rPr>
        <w:t>первоначальные представления о научной картине мира (в том числе первоначальные представление о системе родного языка</w:t>
      </w:r>
      <w:r w:rsidR="001357AA" w:rsidRPr="00933CAF">
        <w:rPr>
          <w:sz w:val="28"/>
          <w:szCs w:val="28"/>
        </w:rPr>
        <w:t>(чеченского</w:t>
      </w:r>
      <w:r w:rsidRPr="00933CAF">
        <w:rPr>
          <w:sz w:val="28"/>
          <w:szCs w:val="28"/>
        </w:rPr>
        <w:t>)</w:t>
      </w:r>
      <w:r w:rsidR="001357AA">
        <w:rPr>
          <w:sz w:val="28"/>
          <w:szCs w:val="28"/>
        </w:rPr>
        <w:t>)</w:t>
      </w:r>
      <w:r w:rsidRPr="00933CAF">
        <w:rPr>
          <w:sz w:val="28"/>
          <w:szCs w:val="28"/>
        </w:rPr>
        <w:t>;</w:t>
      </w:r>
    </w:p>
    <w:p w:rsidR="00D40DDC" w:rsidRPr="00933CAF" w:rsidRDefault="00D40DDC" w:rsidP="00D40DDC">
      <w:pPr>
        <w:tabs>
          <w:tab w:val="left" w:pos="1134"/>
        </w:tabs>
        <w:spacing w:line="276" w:lineRule="auto"/>
        <w:ind w:firstLine="709"/>
        <w:rPr>
          <w:sz w:val="28"/>
          <w:szCs w:val="28"/>
        </w:rPr>
      </w:pPr>
      <w:r w:rsidRPr="00933CAF">
        <w:rPr>
          <w:sz w:val="28"/>
          <w:szCs w:val="28"/>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родного языка</w:t>
      </w:r>
      <w:r w:rsidR="001357AA" w:rsidRPr="00933CAF">
        <w:rPr>
          <w:sz w:val="28"/>
          <w:szCs w:val="28"/>
        </w:rPr>
        <w:t>(чеченского</w:t>
      </w:r>
      <w:r w:rsidRPr="00933CAF">
        <w:rPr>
          <w:sz w:val="28"/>
          <w:szCs w:val="28"/>
        </w:rPr>
        <w:t>)</w:t>
      </w:r>
      <w:r w:rsidR="001357AA">
        <w:rPr>
          <w:sz w:val="28"/>
          <w:szCs w:val="28"/>
        </w:rPr>
        <w:t>)</w:t>
      </w:r>
      <w:r w:rsidRPr="00933CAF">
        <w:rPr>
          <w:sz w:val="28"/>
          <w:szCs w:val="28"/>
        </w:rPr>
        <w:t>.</w:t>
      </w:r>
    </w:p>
    <w:p w:rsidR="00D40DDC" w:rsidRPr="00933CAF" w:rsidRDefault="00D40DDC" w:rsidP="00D40DDC">
      <w:pPr>
        <w:tabs>
          <w:tab w:val="left" w:pos="1134"/>
        </w:tabs>
        <w:spacing w:line="276" w:lineRule="auto"/>
        <w:ind w:firstLine="709"/>
        <w:rPr>
          <w:sz w:val="28"/>
          <w:szCs w:val="28"/>
        </w:rPr>
      </w:pPr>
      <w:r w:rsidRPr="00933CAF">
        <w:rPr>
          <w:sz w:val="28"/>
          <w:szCs w:val="28"/>
        </w:rPr>
        <w:t>В результате изучения родного языка</w:t>
      </w:r>
      <w:r w:rsidR="001357AA" w:rsidRPr="00933CAF">
        <w:rPr>
          <w:sz w:val="28"/>
          <w:szCs w:val="28"/>
        </w:rPr>
        <w:t>(чеченского) на</w:t>
      </w:r>
      <w:r w:rsidRPr="00933CAF">
        <w:rPr>
          <w:sz w:val="28"/>
          <w:szCs w:val="28"/>
        </w:rPr>
        <w:t xml:space="preserve">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D40DDC" w:rsidRPr="00933CAF" w:rsidRDefault="00D40DDC" w:rsidP="00D40DDC">
      <w:pPr>
        <w:tabs>
          <w:tab w:val="left" w:pos="1134"/>
        </w:tabs>
        <w:spacing w:line="276" w:lineRule="auto"/>
        <w:ind w:firstLine="709"/>
        <w:rPr>
          <w:sz w:val="28"/>
          <w:szCs w:val="28"/>
        </w:rPr>
      </w:pPr>
      <w:r w:rsidRPr="00933CAF">
        <w:rPr>
          <w:sz w:val="28"/>
          <w:szCs w:val="28"/>
        </w:rPr>
        <w:t>У обучающегося будут сформированы следующие базовые логические действия как часть познавательных универсальных учебных действий:</w:t>
      </w:r>
    </w:p>
    <w:p w:rsidR="00D40DDC" w:rsidRPr="00933CAF" w:rsidRDefault="00D40DDC" w:rsidP="00D40DDC">
      <w:pPr>
        <w:tabs>
          <w:tab w:val="left" w:pos="1134"/>
        </w:tabs>
        <w:spacing w:line="276" w:lineRule="auto"/>
        <w:ind w:firstLine="709"/>
        <w:rPr>
          <w:sz w:val="28"/>
          <w:szCs w:val="28"/>
        </w:rPr>
      </w:pPr>
      <w:r w:rsidRPr="00933CAF">
        <w:rPr>
          <w:sz w:val="28"/>
          <w:szCs w:val="28"/>
        </w:rPr>
        <w:t xml:space="preserve">сравнивать различные языковые единицы, устанавливать основания для сравнения языковых единиц, устанавливать аналогии языковых единиц, сравнивать языковые единицы и явления родного языка </w:t>
      </w:r>
      <w:r w:rsidR="001357AA" w:rsidRPr="00933CAF">
        <w:rPr>
          <w:sz w:val="28"/>
          <w:szCs w:val="28"/>
        </w:rPr>
        <w:t xml:space="preserve">(чеченского) </w:t>
      </w:r>
      <w:r w:rsidRPr="00933CAF">
        <w:rPr>
          <w:sz w:val="28"/>
          <w:szCs w:val="28"/>
        </w:rPr>
        <w:t>с языковыми явлениями русского языка;</w:t>
      </w:r>
    </w:p>
    <w:p w:rsidR="00D40DDC" w:rsidRPr="00933CAF" w:rsidRDefault="00D40DDC" w:rsidP="00D40DDC">
      <w:pPr>
        <w:tabs>
          <w:tab w:val="left" w:pos="1134"/>
        </w:tabs>
        <w:spacing w:line="276" w:lineRule="auto"/>
        <w:ind w:firstLine="709"/>
        <w:rPr>
          <w:sz w:val="28"/>
          <w:szCs w:val="28"/>
        </w:rPr>
      </w:pPr>
      <w:r w:rsidRPr="00933CAF">
        <w:rPr>
          <w:sz w:val="28"/>
          <w:szCs w:val="28"/>
        </w:rPr>
        <w:t>объединять объекты (языковые единицы) по заданному признаку;</w:t>
      </w:r>
    </w:p>
    <w:p w:rsidR="00D40DDC" w:rsidRPr="00933CAF" w:rsidRDefault="00D40DDC" w:rsidP="00D40DDC">
      <w:pPr>
        <w:tabs>
          <w:tab w:val="left" w:pos="1134"/>
        </w:tabs>
        <w:spacing w:line="276" w:lineRule="auto"/>
        <w:ind w:firstLine="709"/>
        <w:rPr>
          <w:sz w:val="28"/>
          <w:szCs w:val="28"/>
        </w:rPr>
      </w:pPr>
      <w:r w:rsidRPr="00933CAF">
        <w:rPr>
          <w:sz w:val="28"/>
          <w:szCs w:val="28"/>
        </w:rPr>
        <w:t>определять существенный признак для классификации языковых единиц, классифицировать предложенные языковые единицы;</w:t>
      </w:r>
    </w:p>
    <w:p w:rsidR="00D40DDC" w:rsidRPr="00933CAF" w:rsidRDefault="00D40DDC" w:rsidP="00D40DDC">
      <w:pPr>
        <w:tabs>
          <w:tab w:val="left" w:pos="1134"/>
        </w:tabs>
        <w:spacing w:line="276" w:lineRule="auto"/>
        <w:ind w:firstLine="709"/>
        <w:rPr>
          <w:sz w:val="28"/>
          <w:szCs w:val="28"/>
        </w:rPr>
      </w:pPr>
      <w:r w:rsidRPr="00933CAF">
        <w:rPr>
          <w:sz w:val="28"/>
          <w:szCs w:val="28"/>
        </w:rPr>
        <w:t>находить закономерности и противоречия в языковом материале на основе предложенного учителем алгоритма наблюдения;</w:t>
      </w:r>
    </w:p>
    <w:p w:rsidR="00D40DDC" w:rsidRPr="00933CAF" w:rsidRDefault="00D40DDC" w:rsidP="00D40DDC">
      <w:pPr>
        <w:tabs>
          <w:tab w:val="left" w:pos="1134"/>
        </w:tabs>
        <w:spacing w:line="276" w:lineRule="auto"/>
        <w:ind w:firstLine="709"/>
        <w:rPr>
          <w:sz w:val="28"/>
          <w:szCs w:val="28"/>
        </w:rPr>
      </w:pPr>
      <w:r w:rsidRPr="00933CAF">
        <w:rPr>
          <w:sz w:val="28"/>
          <w:szCs w:val="28"/>
        </w:rPr>
        <w:t>выявлять недостаток информации для решения учебной и практической задачи на основе предложенного алгоритма;</w:t>
      </w:r>
    </w:p>
    <w:p w:rsidR="00D40DDC" w:rsidRPr="00933CAF" w:rsidRDefault="00D40DDC" w:rsidP="00D40DDC">
      <w:pPr>
        <w:tabs>
          <w:tab w:val="left" w:pos="1134"/>
        </w:tabs>
        <w:spacing w:line="276" w:lineRule="auto"/>
        <w:ind w:firstLine="709"/>
        <w:rPr>
          <w:sz w:val="28"/>
          <w:szCs w:val="28"/>
        </w:rPr>
      </w:pPr>
      <w:r w:rsidRPr="00933CAF">
        <w:rPr>
          <w:sz w:val="28"/>
          <w:szCs w:val="28"/>
        </w:rPr>
        <w:t>устанавливать причинно-следственные связи в ситуациях наблюдения за языковым материалом, делать выводы.</w:t>
      </w:r>
    </w:p>
    <w:p w:rsidR="00D40DDC" w:rsidRPr="00933CAF" w:rsidRDefault="00D40DDC" w:rsidP="00D40DDC">
      <w:pPr>
        <w:tabs>
          <w:tab w:val="left" w:pos="1134"/>
        </w:tabs>
        <w:spacing w:line="276" w:lineRule="auto"/>
        <w:ind w:firstLine="709"/>
        <w:rPr>
          <w:sz w:val="28"/>
          <w:szCs w:val="28"/>
        </w:rPr>
      </w:pPr>
      <w:r w:rsidRPr="00933CAF">
        <w:rPr>
          <w:sz w:val="28"/>
          <w:szCs w:val="28"/>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D40DDC" w:rsidRPr="00933CAF" w:rsidRDefault="00D40DDC" w:rsidP="00D40DDC">
      <w:pPr>
        <w:tabs>
          <w:tab w:val="left" w:pos="1134"/>
        </w:tabs>
        <w:spacing w:line="276" w:lineRule="auto"/>
        <w:ind w:firstLine="709"/>
        <w:rPr>
          <w:sz w:val="28"/>
          <w:szCs w:val="28"/>
        </w:rPr>
      </w:pPr>
      <w:r w:rsidRPr="00933CAF">
        <w:rPr>
          <w:sz w:val="28"/>
          <w:szCs w:val="28"/>
        </w:rPr>
        <w:t>определять разрыв между реальным и желательным состоянием языкового объекта (речевой ситуации) на основе предложенных учителем вопросов;</w:t>
      </w:r>
    </w:p>
    <w:p w:rsidR="00D40DDC" w:rsidRPr="00933CAF" w:rsidRDefault="00D40DDC" w:rsidP="00D40DDC">
      <w:pPr>
        <w:tabs>
          <w:tab w:val="left" w:pos="1134"/>
        </w:tabs>
        <w:spacing w:line="276" w:lineRule="auto"/>
        <w:ind w:firstLine="709"/>
        <w:rPr>
          <w:sz w:val="28"/>
          <w:szCs w:val="28"/>
        </w:rPr>
      </w:pPr>
      <w:r w:rsidRPr="00933CAF">
        <w:rPr>
          <w:sz w:val="28"/>
          <w:szCs w:val="28"/>
        </w:rPr>
        <w:t>с помощью учителя формулировать цель, планировать изменения языкового объекта, речевой ситуации;</w:t>
      </w:r>
    </w:p>
    <w:p w:rsidR="00D40DDC" w:rsidRPr="00933CAF" w:rsidRDefault="00D40DDC" w:rsidP="00D40DDC">
      <w:pPr>
        <w:tabs>
          <w:tab w:val="left" w:pos="1134"/>
        </w:tabs>
        <w:spacing w:line="276" w:lineRule="auto"/>
        <w:ind w:firstLine="709"/>
        <w:rPr>
          <w:sz w:val="28"/>
          <w:szCs w:val="28"/>
        </w:rPr>
      </w:pPr>
      <w:r w:rsidRPr="00933CAF">
        <w:rPr>
          <w:sz w:val="28"/>
          <w:szCs w:val="28"/>
        </w:rPr>
        <w:t>сравнивать несколько вариантов решения задачи, выбирать наиболее подходящий (на основе предложенных критериев);</w:t>
      </w:r>
    </w:p>
    <w:p w:rsidR="00D40DDC" w:rsidRPr="00933CAF" w:rsidRDefault="00D40DDC" w:rsidP="00D40DDC">
      <w:pPr>
        <w:tabs>
          <w:tab w:val="left" w:pos="1134"/>
        </w:tabs>
        <w:spacing w:line="276" w:lineRule="auto"/>
        <w:ind w:firstLine="709"/>
        <w:rPr>
          <w:sz w:val="28"/>
          <w:szCs w:val="28"/>
        </w:rPr>
      </w:pPr>
      <w:r w:rsidRPr="00933CAF">
        <w:rPr>
          <w:sz w:val="28"/>
          <w:szCs w:val="28"/>
        </w:rPr>
        <w:t>выполнять по предложенному плану проектное задание;</w:t>
      </w:r>
    </w:p>
    <w:p w:rsidR="00D40DDC" w:rsidRPr="00933CAF" w:rsidRDefault="00D40DDC" w:rsidP="00D40DDC">
      <w:pPr>
        <w:tabs>
          <w:tab w:val="left" w:pos="1134"/>
        </w:tabs>
        <w:spacing w:line="276" w:lineRule="auto"/>
        <w:ind w:firstLine="709"/>
        <w:rPr>
          <w:sz w:val="28"/>
          <w:szCs w:val="28"/>
        </w:rPr>
      </w:pPr>
      <w:r w:rsidRPr="00933CAF">
        <w:rPr>
          <w:sz w:val="28"/>
          <w:szCs w:val="28"/>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w:t>
      </w:r>
    </w:p>
    <w:p w:rsidR="00D40DDC" w:rsidRPr="00933CAF" w:rsidRDefault="00D40DDC" w:rsidP="00D40DDC">
      <w:pPr>
        <w:tabs>
          <w:tab w:val="left" w:pos="1134"/>
        </w:tabs>
        <w:spacing w:line="276" w:lineRule="auto"/>
        <w:ind w:firstLine="709"/>
        <w:rPr>
          <w:sz w:val="28"/>
          <w:szCs w:val="28"/>
        </w:rPr>
      </w:pPr>
      <w:r w:rsidRPr="00933CAF">
        <w:rPr>
          <w:sz w:val="28"/>
          <w:szCs w:val="28"/>
        </w:rPr>
        <w:t>прогнозировать возможное развитие процессов, событий и их последствия в аналогичных или сходных ситуациях.</w:t>
      </w:r>
    </w:p>
    <w:p w:rsidR="00D40DDC" w:rsidRPr="00933CAF" w:rsidRDefault="00D40DDC" w:rsidP="00D40DDC">
      <w:pPr>
        <w:tabs>
          <w:tab w:val="left" w:pos="1134"/>
        </w:tabs>
        <w:spacing w:line="276" w:lineRule="auto"/>
        <w:ind w:firstLine="709"/>
        <w:rPr>
          <w:sz w:val="28"/>
          <w:szCs w:val="28"/>
        </w:rPr>
      </w:pPr>
      <w:r w:rsidRPr="00933CAF">
        <w:rPr>
          <w:sz w:val="28"/>
          <w:szCs w:val="28"/>
        </w:rPr>
        <w:t>У обучающегося будут сформированы умения работать с информацией как часть познавательных универсальных учебных действий:</w:t>
      </w:r>
    </w:p>
    <w:p w:rsidR="00D40DDC" w:rsidRPr="00933CAF" w:rsidRDefault="00D40DDC" w:rsidP="00D40DDC">
      <w:pPr>
        <w:tabs>
          <w:tab w:val="left" w:pos="1134"/>
        </w:tabs>
        <w:spacing w:line="276" w:lineRule="auto"/>
        <w:ind w:firstLine="709"/>
        <w:rPr>
          <w:sz w:val="28"/>
          <w:szCs w:val="28"/>
        </w:rPr>
      </w:pPr>
      <w:r w:rsidRPr="00933CAF">
        <w:rPr>
          <w:sz w:val="28"/>
          <w:szCs w:val="28"/>
        </w:rPr>
        <w:t>выбирать источник получения информации: словарь, справочник;</w:t>
      </w:r>
    </w:p>
    <w:p w:rsidR="00D40DDC" w:rsidRPr="00933CAF" w:rsidRDefault="00D40DDC" w:rsidP="00D40DDC">
      <w:pPr>
        <w:tabs>
          <w:tab w:val="left" w:pos="1134"/>
        </w:tabs>
        <w:spacing w:line="276" w:lineRule="auto"/>
        <w:ind w:firstLine="709"/>
        <w:rPr>
          <w:sz w:val="28"/>
          <w:szCs w:val="28"/>
        </w:rPr>
      </w:pPr>
      <w:r w:rsidRPr="00933CAF">
        <w:rPr>
          <w:sz w:val="28"/>
          <w:szCs w:val="28"/>
        </w:rPr>
        <w:t>согласно заданному алгоритму находить в предложенном источнике (словаре, справочнике) информацию, представленную в явном виде;</w:t>
      </w:r>
    </w:p>
    <w:p w:rsidR="00D40DDC" w:rsidRPr="00933CAF" w:rsidRDefault="00D40DDC" w:rsidP="00D40DDC">
      <w:pPr>
        <w:tabs>
          <w:tab w:val="left" w:pos="1134"/>
        </w:tabs>
        <w:spacing w:line="276" w:lineRule="auto"/>
        <w:ind w:firstLine="709"/>
        <w:rPr>
          <w:sz w:val="28"/>
          <w:szCs w:val="28"/>
        </w:rPr>
      </w:pPr>
      <w:r w:rsidRPr="00933CAF">
        <w:rPr>
          <w:sz w:val="28"/>
          <w:szCs w:val="28"/>
        </w:rPr>
        <w:t>распознавать достоверную и недостоверную информацию самостоятельно или на основании предложенного учителем способа её проверки (с помощью словарей, справочников);</w:t>
      </w:r>
    </w:p>
    <w:p w:rsidR="00D40DDC" w:rsidRPr="00933CAF" w:rsidRDefault="00D40DDC" w:rsidP="00D40DDC">
      <w:pPr>
        <w:tabs>
          <w:tab w:val="left" w:pos="1134"/>
        </w:tabs>
        <w:spacing w:line="276" w:lineRule="auto"/>
        <w:ind w:firstLine="709"/>
        <w:rPr>
          <w:sz w:val="28"/>
          <w:szCs w:val="28"/>
        </w:rPr>
      </w:pPr>
      <w:r w:rsidRPr="00933CAF">
        <w:rPr>
          <w:sz w:val="28"/>
          <w:szCs w:val="28"/>
        </w:rPr>
        <w:t>соблюдать с помощью взрослых (учителей,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D40DDC" w:rsidRPr="00933CAF" w:rsidRDefault="00D40DDC" w:rsidP="00D40DDC">
      <w:pPr>
        <w:tabs>
          <w:tab w:val="left" w:pos="1134"/>
        </w:tabs>
        <w:spacing w:line="276" w:lineRule="auto"/>
        <w:ind w:firstLine="709"/>
        <w:rPr>
          <w:sz w:val="28"/>
          <w:szCs w:val="28"/>
        </w:rPr>
      </w:pPr>
      <w:r w:rsidRPr="00933CAF">
        <w:rPr>
          <w:sz w:val="28"/>
          <w:szCs w:val="28"/>
        </w:rPr>
        <w:t>анализировать и создавать текстовую, видео-, графическую, звуковую информацию в соответствии с учебной задачей;</w:t>
      </w:r>
    </w:p>
    <w:p w:rsidR="00D40DDC" w:rsidRPr="00933CAF" w:rsidRDefault="00D40DDC" w:rsidP="00D40DDC">
      <w:pPr>
        <w:tabs>
          <w:tab w:val="left" w:pos="1134"/>
        </w:tabs>
        <w:spacing w:line="276" w:lineRule="auto"/>
        <w:ind w:firstLine="709"/>
        <w:rPr>
          <w:sz w:val="28"/>
          <w:szCs w:val="28"/>
        </w:rPr>
      </w:pPr>
      <w:r w:rsidRPr="00933CAF">
        <w:rPr>
          <w:sz w:val="28"/>
          <w:szCs w:val="28"/>
        </w:rPr>
        <w:t>самостоятельно создавать схемы, таблицы для представления лингвистической информации; понимать лингвистическую информацию, зафиксированную в виде таблиц, схем.</w:t>
      </w:r>
    </w:p>
    <w:p w:rsidR="00D40DDC" w:rsidRPr="00933CAF" w:rsidRDefault="00D40DDC" w:rsidP="00D40DDC">
      <w:pPr>
        <w:tabs>
          <w:tab w:val="left" w:pos="1134"/>
        </w:tabs>
        <w:spacing w:line="276" w:lineRule="auto"/>
        <w:ind w:firstLine="709"/>
        <w:rPr>
          <w:sz w:val="28"/>
          <w:szCs w:val="28"/>
        </w:rPr>
      </w:pPr>
      <w:r w:rsidRPr="00933CAF">
        <w:rPr>
          <w:sz w:val="28"/>
          <w:szCs w:val="28"/>
        </w:rPr>
        <w:t>У обучающегося будут сформированы умения общения как часть коммуникативных универсальных учебных действий:</w:t>
      </w:r>
    </w:p>
    <w:p w:rsidR="00D40DDC" w:rsidRPr="00933CAF" w:rsidRDefault="00D40DDC" w:rsidP="00D40DDC">
      <w:pPr>
        <w:tabs>
          <w:tab w:val="left" w:pos="1134"/>
        </w:tabs>
        <w:spacing w:line="276" w:lineRule="auto"/>
        <w:ind w:firstLine="709"/>
        <w:rPr>
          <w:sz w:val="28"/>
          <w:szCs w:val="28"/>
        </w:rPr>
      </w:pPr>
      <w:r w:rsidRPr="00933CAF">
        <w:rPr>
          <w:sz w:val="28"/>
          <w:szCs w:val="28"/>
        </w:rPr>
        <w:t>воспринимать и формулировать суждения, выражать эмоции в соответствии с целями и условиями общения в знакомой среде;</w:t>
      </w:r>
    </w:p>
    <w:p w:rsidR="00D40DDC" w:rsidRPr="00933CAF" w:rsidRDefault="00D40DDC" w:rsidP="00D40DDC">
      <w:pPr>
        <w:tabs>
          <w:tab w:val="left" w:pos="1134"/>
        </w:tabs>
        <w:spacing w:line="276" w:lineRule="auto"/>
        <w:ind w:firstLine="709"/>
        <w:rPr>
          <w:sz w:val="28"/>
          <w:szCs w:val="28"/>
        </w:rPr>
      </w:pPr>
      <w:r w:rsidRPr="00933CAF">
        <w:rPr>
          <w:sz w:val="28"/>
          <w:szCs w:val="28"/>
        </w:rPr>
        <w:t>проявлять уважительное отношение к собеседнику, соблюдать правила ведения диалога и дискуссии;</w:t>
      </w:r>
    </w:p>
    <w:p w:rsidR="00D40DDC" w:rsidRPr="00933CAF" w:rsidRDefault="00D40DDC" w:rsidP="00D40DDC">
      <w:pPr>
        <w:tabs>
          <w:tab w:val="left" w:pos="1134"/>
        </w:tabs>
        <w:spacing w:line="276" w:lineRule="auto"/>
        <w:ind w:firstLine="709"/>
        <w:rPr>
          <w:sz w:val="28"/>
          <w:szCs w:val="28"/>
        </w:rPr>
      </w:pPr>
      <w:r w:rsidRPr="00933CAF">
        <w:rPr>
          <w:sz w:val="28"/>
          <w:szCs w:val="28"/>
        </w:rPr>
        <w:t>признавать возможность существования разных точек зрения;</w:t>
      </w:r>
    </w:p>
    <w:p w:rsidR="00D40DDC" w:rsidRPr="00933CAF" w:rsidRDefault="00D40DDC" w:rsidP="00D40DDC">
      <w:pPr>
        <w:tabs>
          <w:tab w:val="left" w:pos="1134"/>
        </w:tabs>
        <w:spacing w:line="276" w:lineRule="auto"/>
        <w:ind w:firstLine="709"/>
        <w:rPr>
          <w:sz w:val="28"/>
          <w:szCs w:val="28"/>
        </w:rPr>
      </w:pPr>
      <w:r w:rsidRPr="00933CAF">
        <w:rPr>
          <w:sz w:val="28"/>
          <w:szCs w:val="28"/>
        </w:rPr>
        <w:t>корректно и аргументированно высказывать своё мнение;</w:t>
      </w:r>
    </w:p>
    <w:p w:rsidR="00D40DDC" w:rsidRPr="00933CAF" w:rsidRDefault="00D40DDC" w:rsidP="00D40DDC">
      <w:pPr>
        <w:tabs>
          <w:tab w:val="left" w:pos="1134"/>
        </w:tabs>
        <w:spacing w:line="276" w:lineRule="auto"/>
        <w:ind w:firstLine="709"/>
        <w:rPr>
          <w:sz w:val="28"/>
          <w:szCs w:val="28"/>
        </w:rPr>
      </w:pPr>
      <w:r w:rsidRPr="00933CAF">
        <w:rPr>
          <w:sz w:val="28"/>
          <w:szCs w:val="28"/>
        </w:rPr>
        <w:t>строить речевое высказывание в соответствии с поставленной задачей;</w:t>
      </w:r>
    </w:p>
    <w:p w:rsidR="00D40DDC" w:rsidRPr="00933CAF" w:rsidRDefault="00D40DDC" w:rsidP="00D40DDC">
      <w:pPr>
        <w:tabs>
          <w:tab w:val="left" w:pos="1134"/>
        </w:tabs>
        <w:spacing w:line="276" w:lineRule="auto"/>
        <w:ind w:firstLine="709"/>
        <w:rPr>
          <w:sz w:val="28"/>
          <w:szCs w:val="28"/>
        </w:rPr>
      </w:pPr>
      <w:r w:rsidRPr="00933CAF">
        <w:rPr>
          <w:sz w:val="28"/>
          <w:szCs w:val="28"/>
        </w:rPr>
        <w:t>создавать устные и письменные тексты (описание, рассуждение, повествование);</w:t>
      </w:r>
    </w:p>
    <w:p w:rsidR="00D40DDC" w:rsidRPr="00933CAF" w:rsidRDefault="00D40DDC" w:rsidP="00D40DDC">
      <w:pPr>
        <w:tabs>
          <w:tab w:val="left" w:pos="1134"/>
        </w:tabs>
        <w:spacing w:line="276" w:lineRule="auto"/>
        <w:ind w:firstLine="709"/>
        <w:rPr>
          <w:sz w:val="28"/>
          <w:szCs w:val="28"/>
        </w:rPr>
      </w:pPr>
      <w:r w:rsidRPr="00933CAF">
        <w:rPr>
          <w:sz w:val="28"/>
          <w:szCs w:val="28"/>
        </w:rPr>
        <w:t>подготавливать небольшие публичные выступления;</w:t>
      </w:r>
    </w:p>
    <w:p w:rsidR="00D40DDC" w:rsidRPr="00933CAF" w:rsidRDefault="00D40DDC" w:rsidP="00D40DDC">
      <w:pPr>
        <w:tabs>
          <w:tab w:val="left" w:pos="1134"/>
        </w:tabs>
        <w:spacing w:line="276" w:lineRule="auto"/>
        <w:ind w:firstLine="709"/>
        <w:rPr>
          <w:sz w:val="28"/>
          <w:szCs w:val="28"/>
        </w:rPr>
      </w:pPr>
      <w:r w:rsidRPr="00933CAF">
        <w:rPr>
          <w:sz w:val="28"/>
          <w:szCs w:val="28"/>
        </w:rPr>
        <w:t>подбирать иллюстративный материал (рисунки, фото, плакаты) к тексту выступления.</w:t>
      </w:r>
    </w:p>
    <w:p w:rsidR="00D40DDC" w:rsidRPr="00933CAF" w:rsidRDefault="00D40DDC" w:rsidP="00D40DDC">
      <w:pPr>
        <w:tabs>
          <w:tab w:val="left" w:pos="1134"/>
        </w:tabs>
        <w:spacing w:line="276" w:lineRule="auto"/>
        <w:ind w:firstLine="709"/>
        <w:rPr>
          <w:sz w:val="28"/>
          <w:szCs w:val="28"/>
        </w:rPr>
      </w:pPr>
      <w:r w:rsidRPr="00933CAF">
        <w:rPr>
          <w:sz w:val="28"/>
          <w:szCs w:val="28"/>
        </w:rPr>
        <w:t>У обучающегося будут сформированы умения самоорганизации как части регулятивных универсальных учебных действий:</w:t>
      </w:r>
    </w:p>
    <w:p w:rsidR="00D40DDC" w:rsidRPr="00933CAF" w:rsidRDefault="00D40DDC" w:rsidP="00D40DDC">
      <w:pPr>
        <w:tabs>
          <w:tab w:val="left" w:pos="1134"/>
        </w:tabs>
        <w:spacing w:line="276" w:lineRule="auto"/>
        <w:ind w:firstLine="709"/>
        <w:rPr>
          <w:sz w:val="28"/>
          <w:szCs w:val="28"/>
        </w:rPr>
      </w:pPr>
      <w:r w:rsidRPr="00933CAF">
        <w:rPr>
          <w:sz w:val="28"/>
          <w:szCs w:val="28"/>
        </w:rPr>
        <w:t>планировать действия по решению учебной задачи для получения результата;</w:t>
      </w:r>
    </w:p>
    <w:p w:rsidR="00D40DDC" w:rsidRPr="00933CAF" w:rsidRDefault="00D40DDC" w:rsidP="00D40DDC">
      <w:pPr>
        <w:tabs>
          <w:tab w:val="left" w:pos="1134"/>
        </w:tabs>
        <w:spacing w:line="276" w:lineRule="auto"/>
        <w:ind w:firstLine="709"/>
        <w:rPr>
          <w:sz w:val="28"/>
          <w:szCs w:val="28"/>
        </w:rPr>
      </w:pPr>
      <w:r w:rsidRPr="00933CAF">
        <w:rPr>
          <w:sz w:val="28"/>
          <w:szCs w:val="28"/>
        </w:rPr>
        <w:t>выстраивать последовательность выбранных действий.</w:t>
      </w:r>
    </w:p>
    <w:p w:rsidR="00D40DDC" w:rsidRPr="00933CAF" w:rsidRDefault="00D40DDC" w:rsidP="00D40DDC">
      <w:pPr>
        <w:tabs>
          <w:tab w:val="left" w:pos="1134"/>
        </w:tabs>
        <w:spacing w:line="276" w:lineRule="auto"/>
        <w:ind w:firstLine="709"/>
        <w:rPr>
          <w:sz w:val="28"/>
          <w:szCs w:val="28"/>
        </w:rPr>
      </w:pPr>
      <w:r w:rsidRPr="00933CAF">
        <w:rPr>
          <w:sz w:val="28"/>
          <w:szCs w:val="28"/>
        </w:rPr>
        <w:t>У обучающегося будут сформированы умения самоконтроля как части регулятивных универсальных учебных действий:</w:t>
      </w:r>
    </w:p>
    <w:p w:rsidR="00D40DDC" w:rsidRPr="00933CAF" w:rsidRDefault="00D40DDC" w:rsidP="00D40DDC">
      <w:pPr>
        <w:tabs>
          <w:tab w:val="left" w:pos="1134"/>
        </w:tabs>
        <w:spacing w:line="276" w:lineRule="auto"/>
        <w:ind w:firstLine="709"/>
        <w:rPr>
          <w:sz w:val="28"/>
          <w:szCs w:val="28"/>
        </w:rPr>
      </w:pPr>
      <w:r w:rsidRPr="00933CAF">
        <w:rPr>
          <w:sz w:val="28"/>
          <w:szCs w:val="28"/>
        </w:rPr>
        <w:t>устанавливать причины успеха (неудач) учебной деятельности;</w:t>
      </w:r>
    </w:p>
    <w:p w:rsidR="00D40DDC" w:rsidRPr="00933CAF" w:rsidRDefault="00D40DDC" w:rsidP="00D40DDC">
      <w:pPr>
        <w:tabs>
          <w:tab w:val="left" w:pos="1134"/>
        </w:tabs>
        <w:spacing w:line="276" w:lineRule="auto"/>
        <w:ind w:firstLine="709"/>
        <w:rPr>
          <w:sz w:val="28"/>
          <w:szCs w:val="28"/>
        </w:rPr>
      </w:pPr>
      <w:r w:rsidRPr="00933CAF">
        <w:rPr>
          <w:sz w:val="28"/>
          <w:szCs w:val="28"/>
        </w:rPr>
        <w:t>корректировать свои учебные действия для преодоления речевых и орфографических ошибок.</w:t>
      </w:r>
    </w:p>
    <w:p w:rsidR="00D40DDC" w:rsidRPr="00933CAF" w:rsidRDefault="00D40DDC" w:rsidP="00D40DDC">
      <w:pPr>
        <w:tabs>
          <w:tab w:val="left" w:pos="1134"/>
        </w:tabs>
        <w:spacing w:line="276" w:lineRule="auto"/>
        <w:ind w:firstLine="709"/>
        <w:rPr>
          <w:sz w:val="28"/>
          <w:szCs w:val="28"/>
        </w:rPr>
      </w:pPr>
      <w:r w:rsidRPr="00933CAF">
        <w:rPr>
          <w:sz w:val="28"/>
          <w:szCs w:val="28"/>
        </w:rPr>
        <w:t>У обучающегося будут сформированы умения совместной деятельности:</w:t>
      </w:r>
    </w:p>
    <w:p w:rsidR="00D40DDC" w:rsidRPr="00933CAF" w:rsidRDefault="00D40DDC" w:rsidP="00D40DDC">
      <w:pPr>
        <w:tabs>
          <w:tab w:val="left" w:pos="1134"/>
        </w:tabs>
        <w:spacing w:line="276" w:lineRule="auto"/>
        <w:ind w:firstLine="709"/>
        <w:rPr>
          <w:sz w:val="28"/>
          <w:szCs w:val="28"/>
        </w:rPr>
      </w:pPr>
      <w:r w:rsidRPr="00933CAF">
        <w:rPr>
          <w:sz w:val="28"/>
          <w:szCs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D40DDC" w:rsidRPr="00933CAF" w:rsidRDefault="00D40DDC" w:rsidP="00D40DDC">
      <w:pPr>
        <w:tabs>
          <w:tab w:val="left" w:pos="1134"/>
        </w:tabs>
        <w:spacing w:line="276" w:lineRule="auto"/>
        <w:ind w:firstLine="709"/>
        <w:rPr>
          <w:sz w:val="28"/>
          <w:szCs w:val="28"/>
        </w:rPr>
      </w:pPr>
      <w:r w:rsidRPr="00933CAF">
        <w:rPr>
          <w:sz w:val="28"/>
          <w:szCs w:val="28"/>
        </w:rPr>
        <w:t>принимать цель совместной деятельности, коллективно выстраивать действия по её достижению (распределять роли, договариваться, обсуждать процесс и результат совместной работы);</w:t>
      </w:r>
    </w:p>
    <w:p w:rsidR="00D40DDC" w:rsidRPr="00933CAF" w:rsidRDefault="00D40DDC" w:rsidP="00D40DDC">
      <w:pPr>
        <w:tabs>
          <w:tab w:val="left" w:pos="1134"/>
        </w:tabs>
        <w:spacing w:line="276" w:lineRule="auto"/>
        <w:ind w:firstLine="709"/>
        <w:rPr>
          <w:sz w:val="28"/>
          <w:szCs w:val="28"/>
        </w:rPr>
      </w:pPr>
      <w:r w:rsidRPr="00933CAF">
        <w:rPr>
          <w:sz w:val="28"/>
          <w:szCs w:val="28"/>
        </w:rPr>
        <w:t>проявлять готовность руководить, выполнять поручения, подчиняться;</w:t>
      </w:r>
    </w:p>
    <w:p w:rsidR="00D40DDC" w:rsidRPr="00933CAF" w:rsidRDefault="00D40DDC" w:rsidP="00D40DDC">
      <w:pPr>
        <w:tabs>
          <w:tab w:val="left" w:pos="1134"/>
        </w:tabs>
        <w:spacing w:line="276" w:lineRule="auto"/>
        <w:ind w:firstLine="709"/>
        <w:rPr>
          <w:sz w:val="28"/>
          <w:szCs w:val="28"/>
        </w:rPr>
      </w:pPr>
      <w:r w:rsidRPr="00933CAF">
        <w:rPr>
          <w:sz w:val="28"/>
          <w:szCs w:val="28"/>
        </w:rPr>
        <w:t>ответственно выполнять свою часть работы;</w:t>
      </w:r>
    </w:p>
    <w:p w:rsidR="00D40DDC" w:rsidRPr="00933CAF" w:rsidRDefault="00D40DDC" w:rsidP="00D40DDC">
      <w:pPr>
        <w:tabs>
          <w:tab w:val="left" w:pos="1134"/>
        </w:tabs>
        <w:spacing w:line="276" w:lineRule="auto"/>
        <w:ind w:firstLine="709"/>
        <w:rPr>
          <w:sz w:val="28"/>
          <w:szCs w:val="28"/>
        </w:rPr>
      </w:pPr>
      <w:r w:rsidRPr="00933CAF">
        <w:rPr>
          <w:sz w:val="28"/>
          <w:szCs w:val="28"/>
        </w:rPr>
        <w:t>оценивать свой вклад в общий результат;</w:t>
      </w:r>
    </w:p>
    <w:p w:rsidR="00D40DDC" w:rsidRPr="00933CAF" w:rsidRDefault="00D40DDC" w:rsidP="00D40DDC">
      <w:pPr>
        <w:tabs>
          <w:tab w:val="left" w:pos="1134"/>
        </w:tabs>
        <w:spacing w:line="276" w:lineRule="auto"/>
        <w:ind w:firstLine="709"/>
        <w:rPr>
          <w:sz w:val="28"/>
          <w:szCs w:val="28"/>
        </w:rPr>
      </w:pPr>
      <w:r w:rsidRPr="00933CAF">
        <w:rPr>
          <w:sz w:val="28"/>
          <w:szCs w:val="28"/>
        </w:rPr>
        <w:t>выполнять совместные проектные задания с использованием предложенного образца.</w:t>
      </w:r>
    </w:p>
    <w:p w:rsidR="00D40DDC" w:rsidRPr="00571C7A" w:rsidRDefault="00D40DDC" w:rsidP="00D40DDC">
      <w:pPr>
        <w:tabs>
          <w:tab w:val="left" w:pos="1134"/>
        </w:tabs>
        <w:spacing w:line="276" w:lineRule="auto"/>
        <w:ind w:firstLine="709"/>
        <w:rPr>
          <w:b/>
          <w:sz w:val="28"/>
          <w:szCs w:val="28"/>
        </w:rPr>
      </w:pPr>
      <w:r w:rsidRPr="00571C7A">
        <w:rPr>
          <w:b/>
          <w:sz w:val="28"/>
          <w:szCs w:val="28"/>
        </w:rPr>
        <w:t>Предметные результаты изучения родного языка</w:t>
      </w:r>
      <w:r w:rsidR="00851097" w:rsidRPr="00571C7A">
        <w:rPr>
          <w:b/>
          <w:sz w:val="28"/>
          <w:szCs w:val="28"/>
        </w:rPr>
        <w:t>(чеченского)</w:t>
      </w:r>
      <w:r w:rsidRPr="00571C7A">
        <w:rPr>
          <w:b/>
          <w:sz w:val="28"/>
          <w:szCs w:val="28"/>
        </w:rPr>
        <w:t>. К концу обучения в 1 классе обучающийся научится:</w:t>
      </w:r>
    </w:p>
    <w:p w:rsidR="00D40DDC" w:rsidRPr="00933CAF" w:rsidRDefault="00D40DDC" w:rsidP="00D40DDC">
      <w:pPr>
        <w:tabs>
          <w:tab w:val="left" w:pos="1134"/>
        </w:tabs>
        <w:spacing w:line="276" w:lineRule="auto"/>
        <w:ind w:firstLine="709"/>
        <w:rPr>
          <w:sz w:val="28"/>
          <w:szCs w:val="28"/>
        </w:rPr>
      </w:pPr>
      <w:r w:rsidRPr="00933CAF">
        <w:rPr>
          <w:sz w:val="28"/>
          <w:szCs w:val="28"/>
        </w:rPr>
        <w:t>различать слово и предложение, слово и словосочетания, выделять слова из предложений;</w:t>
      </w:r>
    </w:p>
    <w:p w:rsidR="00D40DDC" w:rsidRPr="00933CAF" w:rsidRDefault="00D40DDC" w:rsidP="00D40DDC">
      <w:pPr>
        <w:tabs>
          <w:tab w:val="left" w:pos="1134"/>
        </w:tabs>
        <w:spacing w:line="276" w:lineRule="auto"/>
        <w:ind w:firstLine="709"/>
        <w:rPr>
          <w:sz w:val="28"/>
          <w:szCs w:val="28"/>
        </w:rPr>
      </w:pPr>
      <w:r w:rsidRPr="00933CAF">
        <w:rPr>
          <w:sz w:val="28"/>
          <w:szCs w:val="28"/>
        </w:rPr>
        <w:t>делить речь на смысловые части (предложения) с помощью рисунков и схем;</w:t>
      </w:r>
    </w:p>
    <w:p w:rsidR="00D40DDC" w:rsidRPr="00933CAF" w:rsidRDefault="00D40DDC" w:rsidP="00D40DDC">
      <w:pPr>
        <w:tabs>
          <w:tab w:val="left" w:pos="1134"/>
        </w:tabs>
        <w:spacing w:line="276" w:lineRule="auto"/>
        <w:ind w:firstLine="709"/>
        <w:rPr>
          <w:sz w:val="28"/>
          <w:szCs w:val="28"/>
        </w:rPr>
      </w:pPr>
      <w:r w:rsidRPr="00933CAF">
        <w:rPr>
          <w:sz w:val="28"/>
          <w:szCs w:val="28"/>
        </w:rPr>
        <w:t>употреблять в речи этикетные слова чеченского языка (приветствие – «Iуьйре дика хуьлда!», «Суьйре дика хуьлда!», «Де дика хуьлда!» («Здравствуйте!»), прощание – «Iодика йойла!» («До свидания!»), благодарность – «Дела реза хуьлда!», «Баркалла!» («Спасибо!») и другие);</w:t>
      </w:r>
    </w:p>
    <w:p w:rsidR="00D40DDC" w:rsidRPr="00933CAF" w:rsidRDefault="00D40DDC" w:rsidP="00D40DDC">
      <w:pPr>
        <w:tabs>
          <w:tab w:val="left" w:pos="1134"/>
        </w:tabs>
        <w:spacing w:line="276" w:lineRule="auto"/>
        <w:ind w:firstLine="709"/>
        <w:rPr>
          <w:sz w:val="28"/>
          <w:szCs w:val="28"/>
        </w:rPr>
      </w:pPr>
      <w:r w:rsidRPr="00933CAF">
        <w:rPr>
          <w:sz w:val="28"/>
          <w:szCs w:val="28"/>
        </w:rPr>
        <w:t>определять отличия чеченского алфавита от русского;</w:t>
      </w:r>
    </w:p>
    <w:p w:rsidR="00D40DDC" w:rsidRPr="00933CAF" w:rsidRDefault="00D40DDC" w:rsidP="00D40DDC">
      <w:pPr>
        <w:tabs>
          <w:tab w:val="left" w:pos="1134"/>
        </w:tabs>
        <w:spacing w:line="276" w:lineRule="auto"/>
        <w:ind w:firstLine="709"/>
        <w:rPr>
          <w:sz w:val="28"/>
          <w:szCs w:val="28"/>
        </w:rPr>
      </w:pPr>
      <w:r w:rsidRPr="00933CAF">
        <w:rPr>
          <w:sz w:val="28"/>
          <w:szCs w:val="28"/>
        </w:rPr>
        <w:t>различать гласные и согласные звуки;</w:t>
      </w:r>
    </w:p>
    <w:p w:rsidR="00D40DDC" w:rsidRPr="00933CAF" w:rsidRDefault="00D40DDC" w:rsidP="00D40DDC">
      <w:pPr>
        <w:tabs>
          <w:tab w:val="left" w:pos="1134"/>
        </w:tabs>
        <w:spacing w:line="276" w:lineRule="auto"/>
        <w:ind w:firstLine="709"/>
        <w:rPr>
          <w:sz w:val="28"/>
          <w:szCs w:val="28"/>
        </w:rPr>
      </w:pPr>
      <w:r w:rsidRPr="00933CAF">
        <w:rPr>
          <w:sz w:val="28"/>
          <w:szCs w:val="28"/>
        </w:rPr>
        <w:t>различать звонкие и глухие согласные звуки;</w:t>
      </w:r>
    </w:p>
    <w:p w:rsidR="00D40DDC" w:rsidRPr="00933CAF" w:rsidRDefault="00D40DDC" w:rsidP="00D40DDC">
      <w:pPr>
        <w:tabs>
          <w:tab w:val="left" w:pos="1134"/>
        </w:tabs>
        <w:spacing w:line="276" w:lineRule="auto"/>
        <w:ind w:firstLine="709"/>
        <w:rPr>
          <w:sz w:val="28"/>
          <w:szCs w:val="28"/>
        </w:rPr>
      </w:pPr>
      <w:r w:rsidRPr="00933CAF">
        <w:rPr>
          <w:sz w:val="28"/>
          <w:szCs w:val="28"/>
        </w:rPr>
        <w:t>различать понятия «звук» и «буква»;</w:t>
      </w:r>
    </w:p>
    <w:p w:rsidR="00D40DDC" w:rsidRPr="00933CAF" w:rsidRDefault="00D40DDC" w:rsidP="00D40DDC">
      <w:pPr>
        <w:tabs>
          <w:tab w:val="left" w:pos="1134"/>
        </w:tabs>
        <w:spacing w:line="276" w:lineRule="auto"/>
        <w:ind w:firstLine="709"/>
        <w:rPr>
          <w:sz w:val="28"/>
          <w:szCs w:val="28"/>
        </w:rPr>
      </w:pPr>
      <w:r w:rsidRPr="00933CAF">
        <w:rPr>
          <w:sz w:val="28"/>
          <w:szCs w:val="28"/>
        </w:rPr>
        <w:t>cопоставлять слова, различающиеся одним или несколькими звуками;</w:t>
      </w:r>
    </w:p>
    <w:p w:rsidR="00D40DDC" w:rsidRPr="00933CAF" w:rsidRDefault="00D40DDC" w:rsidP="00D40DDC">
      <w:pPr>
        <w:tabs>
          <w:tab w:val="left" w:pos="1134"/>
        </w:tabs>
        <w:spacing w:line="276" w:lineRule="auto"/>
        <w:ind w:firstLine="709"/>
        <w:rPr>
          <w:sz w:val="28"/>
          <w:szCs w:val="28"/>
        </w:rPr>
      </w:pPr>
      <w:r w:rsidRPr="00933CAF">
        <w:rPr>
          <w:sz w:val="28"/>
          <w:szCs w:val="28"/>
        </w:rPr>
        <w:t>произносить удвоенные согласные [</w:t>
      </w:r>
      <w:r w:rsidRPr="00933CAF">
        <w:rPr>
          <w:iCs/>
          <w:sz w:val="28"/>
          <w:szCs w:val="28"/>
        </w:rPr>
        <w:t>ккх], [тт], [лл]</w:t>
      </w:r>
      <w:r w:rsidRPr="00933CAF">
        <w:rPr>
          <w:sz w:val="28"/>
          <w:szCs w:val="28"/>
        </w:rPr>
        <w:t xml:space="preserve"> и другие как один удлинённый звук;</w:t>
      </w:r>
    </w:p>
    <w:p w:rsidR="00D40DDC" w:rsidRPr="00933CAF" w:rsidRDefault="00D40DDC" w:rsidP="00D40DDC">
      <w:pPr>
        <w:tabs>
          <w:tab w:val="left" w:pos="1134"/>
        </w:tabs>
        <w:spacing w:line="276" w:lineRule="auto"/>
        <w:ind w:firstLine="709"/>
        <w:rPr>
          <w:sz w:val="28"/>
          <w:szCs w:val="28"/>
        </w:rPr>
      </w:pPr>
      <w:r w:rsidRPr="00933CAF">
        <w:rPr>
          <w:sz w:val="28"/>
          <w:szCs w:val="28"/>
        </w:rPr>
        <w:t>характеризовать звуки речи с использованием схемы;</w:t>
      </w:r>
    </w:p>
    <w:p w:rsidR="00D40DDC" w:rsidRPr="00933CAF" w:rsidRDefault="00D40DDC" w:rsidP="00D40DDC">
      <w:pPr>
        <w:tabs>
          <w:tab w:val="left" w:pos="1134"/>
        </w:tabs>
        <w:spacing w:line="276" w:lineRule="auto"/>
        <w:ind w:firstLine="709"/>
        <w:rPr>
          <w:sz w:val="28"/>
          <w:szCs w:val="28"/>
        </w:rPr>
      </w:pPr>
      <w:r w:rsidRPr="00933CAF">
        <w:rPr>
          <w:sz w:val="28"/>
          <w:szCs w:val="28"/>
        </w:rPr>
        <w:t>соотносить изучаемые звуки чеченского языка со звуками русского языка;</w:t>
      </w:r>
    </w:p>
    <w:p w:rsidR="00D40DDC" w:rsidRPr="00933CAF" w:rsidRDefault="00D40DDC" w:rsidP="00D40DDC">
      <w:pPr>
        <w:tabs>
          <w:tab w:val="left" w:pos="1134"/>
        </w:tabs>
        <w:spacing w:line="276" w:lineRule="auto"/>
        <w:ind w:firstLine="709"/>
        <w:rPr>
          <w:sz w:val="28"/>
          <w:szCs w:val="28"/>
        </w:rPr>
      </w:pPr>
      <w:r w:rsidRPr="00933CAF">
        <w:rPr>
          <w:sz w:val="28"/>
          <w:szCs w:val="28"/>
        </w:rPr>
        <w:t>определять количество слогов в слове, делить слова на слоги (простые случаи: слова без стечения согласных);</w:t>
      </w:r>
    </w:p>
    <w:p w:rsidR="00D40DDC" w:rsidRPr="00933CAF" w:rsidRDefault="00D40DDC" w:rsidP="00D40DDC">
      <w:pPr>
        <w:tabs>
          <w:tab w:val="left" w:pos="1134"/>
        </w:tabs>
        <w:spacing w:line="276" w:lineRule="auto"/>
        <w:ind w:firstLine="709"/>
        <w:rPr>
          <w:sz w:val="28"/>
          <w:szCs w:val="28"/>
        </w:rPr>
      </w:pPr>
      <w:r w:rsidRPr="00933CAF">
        <w:rPr>
          <w:sz w:val="28"/>
          <w:szCs w:val="28"/>
        </w:rPr>
        <w:t>правильно называть буквы чеченского алфавита, использовать знание последовательности букв чеченского алфавита для упорядочения небольшого списка слов;</w:t>
      </w:r>
    </w:p>
    <w:p w:rsidR="00D40DDC" w:rsidRPr="00933CAF" w:rsidRDefault="00D40DDC" w:rsidP="00D40DDC">
      <w:pPr>
        <w:tabs>
          <w:tab w:val="left" w:pos="1134"/>
        </w:tabs>
        <w:spacing w:line="276" w:lineRule="auto"/>
        <w:ind w:firstLine="709"/>
        <w:rPr>
          <w:sz w:val="28"/>
          <w:szCs w:val="28"/>
        </w:rPr>
      </w:pPr>
      <w:r w:rsidRPr="00933CAF">
        <w:rPr>
          <w:sz w:val="28"/>
          <w:szCs w:val="28"/>
        </w:rPr>
        <w:t>писать прописные и строчные буквы, соединения букв, слова;</w:t>
      </w:r>
    </w:p>
    <w:p w:rsidR="00D40DDC" w:rsidRPr="00933CAF" w:rsidRDefault="00D40DDC" w:rsidP="00D40DDC">
      <w:pPr>
        <w:tabs>
          <w:tab w:val="left" w:pos="1134"/>
        </w:tabs>
        <w:spacing w:line="276" w:lineRule="auto"/>
        <w:ind w:firstLine="709"/>
        <w:rPr>
          <w:sz w:val="28"/>
          <w:szCs w:val="28"/>
        </w:rPr>
      </w:pPr>
      <w:r w:rsidRPr="00933CAF">
        <w:rPr>
          <w:sz w:val="28"/>
          <w:szCs w:val="28"/>
        </w:rPr>
        <w:t>писать специфические буквы чеченского языка (аь, оь, уь, юь, яь, гӀ, кӀ, къ, кх, пӀ, тӀ, хӀ, хь, цӀ, чӀ, Ӏ), слова с буквами щ, ь, ы, ф, ё, е</w:t>
      </w:r>
      <w:r w:rsidRPr="00933CAF">
        <w:rPr>
          <w:iCs/>
          <w:sz w:val="28"/>
          <w:szCs w:val="28"/>
        </w:rPr>
        <w:t>;</w:t>
      </w:r>
    </w:p>
    <w:p w:rsidR="00D40DDC" w:rsidRPr="00933CAF" w:rsidRDefault="00D40DDC" w:rsidP="00D40DDC">
      <w:pPr>
        <w:tabs>
          <w:tab w:val="left" w:pos="1134"/>
        </w:tabs>
        <w:spacing w:line="276" w:lineRule="auto"/>
        <w:ind w:firstLine="709"/>
        <w:rPr>
          <w:sz w:val="28"/>
          <w:szCs w:val="28"/>
        </w:rPr>
      </w:pPr>
      <w:r w:rsidRPr="00933CAF">
        <w:rPr>
          <w:iCs/>
          <w:sz w:val="28"/>
          <w:szCs w:val="28"/>
        </w:rPr>
        <w:t xml:space="preserve">определять функции букв </w:t>
      </w:r>
      <w:r w:rsidRPr="00933CAF">
        <w:rPr>
          <w:sz w:val="28"/>
          <w:szCs w:val="28"/>
        </w:rPr>
        <w:t>е, ё, ю, я, й;</w:t>
      </w:r>
    </w:p>
    <w:p w:rsidR="00D40DDC" w:rsidRPr="00933CAF" w:rsidRDefault="00D40DDC" w:rsidP="00D40DDC">
      <w:pPr>
        <w:tabs>
          <w:tab w:val="left" w:pos="1134"/>
        </w:tabs>
        <w:spacing w:line="276" w:lineRule="auto"/>
        <w:ind w:firstLine="709"/>
        <w:rPr>
          <w:sz w:val="28"/>
          <w:szCs w:val="28"/>
        </w:rPr>
      </w:pPr>
      <w:r w:rsidRPr="00933CAF">
        <w:rPr>
          <w:sz w:val="28"/>
          <w:szCs w:val="28"/>
        </w:rPr>
        <w:t>раздельно писать слова в предложении, ставить знаки препинания в конце предложения: точка, вопросительный и восклицательный знаки, писать прописную букву в начале предложения и в именах собственных (имена, фамилии, клички животных), переносить слова по слогам (простые случаи: слова из слогов типа «согласный + гласный»);</w:t>
      </w:r>
    </w:p>
    <w:p w:rsidR="00D40DDC" w:rsidRPr="00933CAF" w:rsidRDefault="00D40DDC" w:rsidP="00D40DDC">
      <w:pPr>
        <w:tabs>
          <w:tab w:val="left" w:pos="1134"/>
        </w:tabs>
        <w:spacing w:line="276" w:lineRule="auto"/>
        <w:ind w:firstLine="709"/>
        <w:rPr>
          <w:sz w:val="28"/>
          <w:szCs w:val="28"/>
        </w:rPr>
      </w:pPr>
      <w:r w:rsidRPr="00933CAF">
        <w:rPr>
          <w:sz w:val="28"/>
          <w:szCs w:val="28"/>
        </w:rPr>
        <w:t>правильно списывать (без пропусков и искажений букв) слова и предложения, тексты объёмом не более 25 слов;</w:t>
      </w:r>
    </w:p>
    <w:p w:rsidR="00D40DDC" w:rsidRPr="00933CAF" w:rsidRDefault="00D40DDC" w:rsidP="00D40DDC">
      <w:pPr>
        <w:tabs>
          <w:tab w:val="left" w:pos="1134"/>
        </w:tabs>
        <w:spacing w:line="276" w:lineRule="auto"/>
        <w:ind w:firstLine="709"/>
        <w:rPr>
          <w:sz w:val="28"/>
          <w:szCs w:val="28"/>
        </w:rPr>
      </w:pPr>
      <w:r w:rsidRPr="00933CAF">
        <w:rPr>
          <w:sz w:val="28"/>
          <w:szCs w:val="28"/>
        </w:rP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rsidR="00D40DDC" w:rsidRPr="00933CAF" w:rsidRDefault="00D40DDC" w:rsidP="00D40DDC">
      <w:pPr>
        <w:tabs>
          <w:tab w:val="left" w:pos="1134"/>
        </w:tabs>
        <w:spacing w:line="276" w:lineRule="auto"/>
        <w:ind w:firstLine="709"/>
        <w:rPr>
          <w:sz w:val="28"/>
          <w:szCs w:val="28"/>
        </w:rPr>
      </w:pPr>
      <w:r w:rsidRPr="00933CAF">
        <w:rPr>
          <w:sz w:val="28"/>
          <w:szCs w:val="28"/>
        </w:rPr>
        <w:t>понимать функции небуквенных графических средств: пробела между словами, знака переноса;</w:t>
      </w:r>
    </w:p>
    <w:p w:rsidR="00D40DDC" w:rsidRPr="00933CAF" w:rsidRDefault="00D40DDC" w:rsidP="00D40DDC">
      <w:pPr>
        <w:tabs>
          <w:tab w:val="left" w:pos="1134"/>
        </w:tabs>
        <w:spacing w:line="276" w:lineRule="auto"/>
        <w:ind w:firstLine="709"/>
        <w:rPr>
          <w:sz w:val="28"/>
          <w:szCs w:val="28"/>
        </w:rPr>
      </w:pPr>
      <w:r w:rsidRPr="00933CAF">
        <w:rPr>
          <w:sz w:val="28"/>
          <w:szCs w:val="28"/>
        </w:rPr>
        <w:t>находить и исправлять ошибки по изученным правилам;</w:t>
      </w:r>
    </w:p>
    <w:p w:rsidR="00D40DDC" w:rsidRPr="00933CAF" w:rsidRDefault="00D40DDC" w:rsidP="00D40DDC">
      <w:pPr>
        <w:tabs>
          <w:tab w:val="left" w:pos="1134"/>
        </w:tabs>
        <w:spacing w:line="276" w:lineRule="auto"/>
        <w:ind w:firstLine="709"/>
        <w:rPr>
          <w:sz w:val="28"/>
          <w:szCs w:val="28"/>
        </w:rPr>
      </w:pPr>
      <w:r w:rsidRPr="00933CAF">
        <w:rPr>
          <w:sz w:val="28"/>
          <w:szCs w:val="28"/>
        </w:rPr>
        <w:t>понимать прослушанный текст;</w:t>
      </w:r>
    </w:p>
    <w:p w:rsidR="00D40DDC" w:rsidRPr="00933CAF" w:rsidRDefault="00D40DDC" w:rsidP="00D40DDC">
      <w:pPr>
        <w:tabs>
          <w:tab w:val="left" w:pos="1134"/>
        </w:tabs>
        <w:spacing w:line="276" w:lineRule="auto"/>
        <w:ind w:firstLine="709"/>
        <w:rPr>
          <w:sz w:val="28"/>
          <w:szCs w:val="28"/>
        </w:rPr>
      </w:pPr>
      <w:r w:rsidRPr="00933CAF">
        <w:rPr>
          <w:sz w:val="28"/>
          <w:szCs w:val="28"/>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rsidR="00D40DDC" w:rsidRPr="00933CAF" w:rsidRDefault="00D40DDC" w:rsidP="00D40DDC">
      <w:pPr>
        <w:tabs>
          <w:tab w:val="left" w:pos="1134"/>
        </w:tabs>
        <w:spacing w:line="276" w:lineRule="auto"/>
        <w:ind w:firstLine="709"/>
        <w:rPr>
          <w:sz w:val="28"/>
          <w:szCs w:val="28"/>
        </w:rPr>
      </w:pPr>
      <w:r w:rsidRPr="00933CAF">
        <w:rPr>
          <w:sz w:val="28"/>
          <w:szCs w:val="28"/>
        </w:rPr>
        <w:t>находить в тексте слова, значение которых требует уточнения;</w:t>
      </w:r>
    </w:p>
    <w:p w:rsidR="00D40DDC" w:rsidRPr="00933CAF" w:rsidRDefault="00D40DDC" w:rsidP="00D40DDC">
      <w:pPr>
        <w:tabs>
          <w:tab w:val="left" w:pos="1134"/>
        </w:tabs>
        <w:spacing w:line="276" w:lineRule="auto"/>
        <w:ind w:firstLine="709"/>
        <w:rPr>
          <w:sz w:val="28"/>
          <w:szCs w:val="28"/>
        </w:rPr>
      </w:pPr>
      <w:r w:rsidRPr="00933CAF">
        <w:rPr>
          <w:sz w:val="28"/>
          <w:szCs w:val="28"/>
        </w:rPr>
        <w:t>составлять предложение из набора форм слов;</w:t>
      </w:r>
    </w:p>
    <w:p w:rsidR="00D40DDC" w:rsidRPr="00933CAF" w:rsidRDefault="00D40DDC" w:rsidP="00D40DDC">
      <w:pPr>
        <w:tabs>
          <w:tab w:val="left" w:pos="1134"/>
        </w:tabs>
        <w:spacing w:line="276" w:lineRule="auto"/>
        <w:ind w:firstLine="709"/>
        <w:rPr>
          <w:sz w:val="28"/>
          <w:szCs w:val="28"/>
        </w:rPr>
      </w:pPr>
      <w:r w:rsidRPr="00933CAF">
        <w:rPr>
          <w:sz w:val="28"/>
          <w:szCs w:val="28"/>
        </w:rPr>
        <w:t>восстанавливать деформированные предложения;</w:t>
      </w:r>
    </w:p>
    <w:p w:rsidR="00D40DDC" w:rsidRPr="00933CAF" w:rsidRDefault="00D40DDC" w:rsidP="00D40DDC">
      <w:pPr>
        <w:tabs>
          <w:tab w:val="left" w:pos="1134"/>
        </w:tabs>
        <w:spacing w:line="276" w:lineRule="auto"/>
        <w:ind w:firstLine="709"/>
        <w:rPr>
          <w:sz w:val="28"/>
          <w:szCs w:val="28"/>
        </w:rPr>
      </w:pPr>
      <w:r w:rsidRPr="00933CAF">
        <w:rPr>
          <w:sz w:val="28"/>
          <w:szCs w:val="28"/>
        </w:rPr>
        <w:t>читать схемы предложения, соотносить предложения и его схемы, составлять предложения по схеме и с заданными словами;</w:t>
      </w:r>
    </w:p>
    <w:p w:rsidR="00D40DDC" w:rsidRPr="00933CAF" w:rsidRDefault="00D40DDC" w:rsidP="00D40DDC">
      <w:pPr>
        <w:tabs>
          <w:tab w:val="left" w:pos="1134"/>
        </w:tabs>
        <w:spacing w:line="276" w:lineRule="auto"/>
        <w:ind w:firstLine="709"/>
        <w:rPr>
          <w:sz w:val="28"/>
          <w:szCs w:val="28"/>
        </w:rPr>
      </w:pPr>
      <w:r w:rsidRPr="00933CAF">
        <w:rPr>
          <w:sz w:val="28"/>
          <w:szCs w:val="28"/>
        </w:rPr>
        <w:t>устно составлять текст из 3–5 предложений по сюжетным картинкам и наблюдениям;</w:t>
      </w:r>
    </w:p>
    <w:p w:rsidR="00D40DDC" w:rsidRPr="00933CAF" w:rsidRDefault="00D40DDC" w:rsidP="00D40DDC">
      <w:pPr>
        <w:tabs>
          <w:tab w:val="left" w:pos="1134"/>
        </w:tabs>
        <w:spacing w:line="276" w:lineRule="auto"/>
        <w:ind w:firstLine="709"/>
        <w:rPr>
          <w:sz w:val="28"/>
          <w:szCs w:val="28"/>
        </w:rPr>
      </w:pPr>
      <w:r w:rsidRPr="00933CAF">
        <w:rPr>
          <w:sz w:val="28"/>
          <w:szCs w:val="28"/>
        </w:rPr>
        <w:t>распознавать русские заимствования в текстах на чеченском языке;</w:t>
      </w:r>
    </w:p>
    <w:p w:rsidR="00D40DDC" w:rsidRPr="00933CAF" w:rsidRDefault="00D40DDC" w:rsidP="00D40DDC">
      <w:pPr>
        <w:tabs>
          <w:tab w:val="left" w:pos="1134"/>
        </w:tabs>
        <w:spacing w:line="276" w:lineRule="auto"/>
        <w:ind w:firstLine="709"/>
        <w:rPr>
          <w:sz w:val="28"/>
          <w:szCs w:val="28"/>
        </w:rPr>
      </w:pPr>
      <w:r w:rsidRPr="00933CAF">
        <w:rPr>
          <w:sz w:val="28"/>
          <w:szCs w:val="28"/>
        </w:rPr>
        <w:t>использовать изученные понятия в процессе решения учебных задач.</w:t>
      </w:r>
    </w:p>
    <w:p w:rsidR="00D40DDC" w:rsidRPr="00571C7A" w:rsidRDefault="00D40DDC" w:rsidP="00D40DDC">
      <w:pPr>
        <w:tabs>
          <w:tab w:val="left" w:pos="1134"/>
        </w:tabs>
        <w:spacing w:line="276" w:lineRule="auto"/>
        <w:ind w:firstLine="709"/>
        <w:rPr>
          <w:b/>
          <w:sz w:val="28"/>
          <w:szCs w:val="28"/>
        </w:rPr>
      </w:pPr>
      <w:r w:rsidRPr="00571C7A">
        <w:rPr>
          <w:b/>
          <w:sz w:val="28"/>
          <w:szCs w:val="28"/>
        </w:rPr>
        <w:t>Предметные результаты изучения родного (чеченского) языка. К концу обучения во 2 классе обучающийся научится:</w:t>
      </w:r>
    </w:p>
    <w:p w:rsidR="00D40DDC" w:rsidRPr="00933CAF" w:rsidRDefault="00D40DDC" w:rsidP="00D40DDC">
      <w:pPr>
        <w:tabs>
          <w:tab w:val="left" w:pos="1134"/>
        </w:tabs>
        <w:spacing w:line="276" w:lineRule="auto"/>
        <w:ind w:firstLine="709"/>
        <w:rPr>
          <w:sz w:val="28"/>
          <w:szCs w:val="28"/>
        </w:rPr>
      </w:pPr>
      <w:r w:rsidRPr="00933CAF">
        <w:rPr>
          <w:sz w:val="28"/>
          <w:szCs w:val="28"/>
        </w:rPr>
        <w:t>осознавать язык как основное средство общения;</w:t>
      </w:r>
    </w:p>
    <w:p w:rsidR="00D40DDC" w:rsidRPr="00933CAF" w:rsidRDefault="00D40DDC" w:rsidP="00D40DDC">
      <w:pPr>
        <w:tabs>
          <w:tab w:val="left" w:pos="1134"/>
        </w:tabs>
        <w:spacing w:line="276" w:lineRule="auto"/>
        <w:ind w:firstLine="709"/>
        <w:rPr>
          <w:sz w:val="28"/>
          <w:szCs w:val="28"/>
        </w:rPr>
      </w:pPr>
      <w:r w:rsidRPr="00933CAF">
        <w:rPr>
          <w:sz w:val="28"/>
          <w:szCs w:val="28"/>
        </w:rPr>
        <w:t>использовать наблюдение и анализ как методы познания языка;</w:t>
      </w:r>
    </w:p>
    <w:p w:rsidR="00D40DDC" w:rsidRPr="00933CAF" w:rsidRDefault="00D40DDC" w:rsidP="00D40DDC">
      <w:pPr>
        <w:tabs>
          <w:tab w:val="left" w:pos="1134"/>
        </w:tabs>
        <w:spacing w:line="276" w:lineRule="auto"/>
        <w:ind w:firstLine="709"/>
        <w:rPr>
          <w:sz w:val="28"/>
          <w:szCs w:val="28"/>
        </w:rPr>
      </w:pPr>
      <w:r w:rsidRPr="00933CAF">
        <w:rPr>
          <w:sz w:val="28"/>
          <w:szCs w:val="28"/>
        </w:rPr>
        <w:t>определять количество слогов в слове (в том числе при стечении согласных), делить слово на слоги;</w:t>
      </w:r>
    </w:p>
    <w:p w:rsidR="00D40DDC" w:rsidRPr="00933CAF" w:rsidRDefault="00D40DDC" w:rsidP="00D40DDC">
      <w:pPr>
        <w:tabs>
          <w:tab w:val="left" w:pos="1134"/>
        </w:tabs>
        <w:spacing w:line="276" w:lineRule="auto"/>
        <w:ind w:firstLine="709"/>
        <w:rPr>
          <w:sz w:val="28"/>
          <w:szCs w:val="28"/>
        </w:rPr>
      </w:pPr>
      <w:r w:rsidRPr="00933CAF">
        <w:rPr>
          <w:sz w:val="28"/>
          <w:szCs w:val="28"/>
        </w:rPr>
        <w:t>устанавливать соотношение звукового и буквенного состава, в том числе с учётом функций букв е, ё, ю, я;</w:t>
      </w:r>
    </w:p>
    <w:p w:rsidR="00D40DDC" w:rsidRPr="00933CAF" w:rsidRDefault="00D40DDC" w:rsidP="00D40DDC">
      <w:pPr>
        <w:tabs>
          <w:tab w:val="left" w:pos="1134"/>
        </w:tabs>
        <w:spacing w:line="276" w:lineRule="auto"/>
        <w:ind w:firstLine="709"/>
        <w:rPr>
          <w:sz w:val="28"/>
          <w:szCs w:val="28"/>
        </w:rPr>
      </w:pPr>
      <w:r w:rsidRPr="00933CAF">
        <w:rPr>
          <w:sz w:val="28"/>
          <w:szCs w:val="28"/>
        </w:rPr>
        <w:t>находить однокоренные слова;</w:t>
      </w:r>
    </w:p>
    <w:p w:rsidR="00D40DDC" w:rsidRPr="00933CAF" w:rsidRDefault="00D40DDC" w:rsidP="00D40DDC">
      <w:pPr>
        <w:tabs>
          <w:tab w:val="left" w:pos="1134"/>
        </w:tabs>
        <w:spacing w:line="276" w:lineRule="auto"/>
        <w:ind w:firstLine="709"/>
        <w:rPr>
          <w:sz w:val="28"/>
          <w:szCs w:val="28"/>
        </w:rPr>
      </w:pPr>
      <w:r w:rsidRPr="00933CAF">
        <w:rPr>
          <w:sz w:val="28"/>
          <w:szCs w:val="28"/>
        </w:rPr>
        <w:t>выделять в слове корень (простые случаи);</w:t>
      </w:r>
    </w:p>
    <w:p w:rsidR="00D40DDC" w:rsidRPr="00933CAF" w:rsidRDefault="00D40DDC" w:rsidP="00D40DDC">
      <w:pPr>
        <w:tabs>
          <w:tab w:val="left" w:pos="1134"/>
        </w:tabs>
        <w:spacing w:line="276" w:lineRule="auto"/>
        <w:ind w:firstLine="709"/>
        <w:rPr>
          <w:sz w:val="28"/>
          <w:szCs w:val="28"/>
        </w:rPr>
      </w:pPr>
      <w:r w:rsidRPr="00933CAF">
        <w:rPr>
          <w:sz w:val="28"/>
          <w:szCs w:val="28"/>
        </w:rPr>
        <w:t>выявлять в тексте случаи употребления многозначных слов, понимать их значения и уточнять значение многозначных слов по учебным словарям, случаи употребления синонимов и антонимов (без называния терминов);</w:t>
      </w:r>
    </w:p>
    <w:p w:rsidR="00D40DDC" w:rsidRPr="00933CAF" w:rsidRDefault="00D40DDC" w:rsidP="00D40DDC">
      <w:pPr>
        <w:tabs>
          <w:tab w:val="left" w:pos="1134"/>
        </w:tabs>
        <w:spacing w:line="276" w:lineRule="auto"/>
        <w:ind w:firstLine="709"/>
        <w:rPr>
          <w:sz w:val="28"/>
          <w:szCs w:val="28"/>
        </w:rPr>
      </w:pPr>
      <w:r w:rsidRPr="00933CAF">
        <w:rPr>
          <w:sz w:val="28"/>
          <w:szCs w:val="28"/>
        </w:rPr>
        <w:t>определять понятия «собственные» и «нарицательные» имена существительные;</w:t>
      </w:r>
    </w:p>
    <w:p w:rsidR="00D40DDC" w:rsidRPr="00933CAF" w:rsidRDefault="00D40DDC" w:rsidP="00D40DDC">
      <w:pPr>
        <w:tabs>
          <w:tab w:val="left" w:pos="1134"/>
        </w:tabs>
        <w:spacing w:line="276" w:lineRule="auto"/>
        <w:ind w:firstLine="709"/>
        <w:rPr>
          <w:sz w:val="28"/>
          <w:szCs w:val="28"/>
        </w:rPr>
      </w:pPr>
      <w:r w:rsidRPr="00933CAF">
        <w:rPr>
          <w:sz w:val="28"/>
          <w:szCs w:val="28"/>
        </w:rPr>
        <w:t xml:space="preserve">распознавать слова, отвечающие на вопросы </w:t>
      </w:r>
      <w:r w:rsidRPr="00933CAF">
        <w:rPr>
          <w:iCs/>
          <w:sz w:val="28"/>
          <w:szCs w:val="28"/>
        </w:rPr>
        <w:t>«мила?» («кто?»), «хӀун?» («что?»);</w:t>
      </w:r>
    </w:p>
    <w:p w:rsidR="00D40DDC" w:rsidRPr="00933CAF" w:rsidRDefault="00D40DDC" w:rsidP="00D40DDC">
      <w:pPr>
        <w:tabs>
          <w:tab w:val="left" w:pos="1134"/>
        </w:tabs>
        <w:spacing w:line="276" w:lineRule="auto"/>
        <w:ind w:firstLine="709"/>
        <w:rPr>
          <w:sz w:val="28"/>
          <w:szCs w:val="28"/>
        </w:rPr>
      </w:pPr>
      <w:r w:rsidRPr="00933CAF">
        <w:rPr>
          <w:sz w:val="28"/>
          <w:szCs w:val="28"/>
        </w:rPr>
        <w:t xml:space="preserve">распознавать слова, отвечающие на вопросы </w:t>
      </w:r>
      <w:r w:rsidRPr="00933CAF">
        <w:rPr>
          <w:iCs/>
          <w:sz w:val="28"/>
          <w:szCs w:val="28"/>
        </w:rPr>
        <w:t xml:space="preserve">«хӀун до?» («что делает?»), «хӀун дина? («что сделал?»)», «хӀун дийр ду?» («что сделает?»); </w:t>
      </w:r>
      <w:r w:rsidRPr="00933CAF">
        <w:rPr>
          <w:sz w:val="28"/>
          <w:szCs w:val="28"/>
        </w:rPr>
        <w:t xml:space="preserve">распознавать слова, отвечающие на вопросы </w:t>
      </w:r>
      <w:r w:rsidRPr="00933CAF">
        <w:rPr>
          <w:iCs/>
          <w:sz w:val="28"/>
          <w:szCs w:val="28"/>
        </w:rPr>
        <w:t xml:space="preserve">«муха?» («какой»), «хьенан?» («чей?»), «стенан?» </w:t>
      </w:r>
      <w:r w:rsidRPr="00933CAF">
        <w:rPr>
          <w:sz w:val="28"/>
          <w:szCs w:val="28"/>
        </w:rPr>
        <w:t>(«какой?» – вопрос к относительному прилагательному)</w:t>
      </w:r>
      <w:r w:rsidRPr="00933CAF">
        <w:rPr>
          <w:iCs/>
          <w:sz w:val="28"/>
          <w:szCs w:val="28"/>
        </w:rPr>
        <w:t>;</w:t>
      </w:r>
    </w:p>
    <w:p w:rsidR="00D40DDC" w:rsidRPr="00933CAF" w:rsidRDefault="00D40DDC" w:rsidP="00D40DDC">
      <w:pPr>
        <w:tabs>
          <w:tab w:val="left" w:pos="1134"/>
        </w:tabs>
        <w:spacing w:line="276" w:lineRule="auto"/>
        <w:ind w:firstLine="709"/>
        <w:rPr>
          <w:sz w:val="28"/>
          <w:szCs w:val="28"/>
        </w:rPr>
      </w:pPr>
      <w:r w:rsidRPr="00933CAF">
        <w:rPr>
          <w:sz w:val="28"/>
          <w:szCs w:val="28"/>
        </w:rPr>
        <w:t>определять вид предложения по цели высказывания и по эмоциональной окраске;</w:t>
      </w:r>
    </w:p>
    <w:p w:rsidR="00D40DDC" w:rsidRPr="00933CAF" w:rsidRDefault="00D40DDC" w:rsidP="00D40DDC">
      <w:pPr>
        <w:tabs>
          <w:tab w:val="left" w:pos="1134"/>
        </w:tabs>
        <w:spacing w:line="276" w:lineRule="auto"/>
        <w:ind w:firstLine="709"/>
        <w:rPr>
          <w:sz w:val="28"/>
          <w:szCs w:val="28"/>
        </w:rPr>
      </w:pPr>
      <w:r w:rsidRPr="00933CAF">
        <w:rPr>
          <w:sz w:val="28"/>
          <w:szCs w:val="28"/>
        </w:rPr>
        <w:t>писать прописную букву в именах, отчествах, фамилиях людей, кличках животных, географических названиях; раздельно писать предлоги с именами существительными;</w:t>
      </w:r>
    </w:p>
    <w:p w:rsidR="00D40DDC" w:rsidRPr="00933CAF" w:rsidRDefault="00D40DDC" w:rsidP="00D40DDC">
      <w:pPr>
        <w:tabs>
          <w:tab w:val="left" w:pos="1134"/>
        </w:tabs>
        <w:spacing w:line="276" w:lineRule="auto"/>
        <w:ind w:firstLine="709"/>
        <w:rPr>
          <w:sz w:val="28"/>
          <w:szCs w:val="28"/>
        </w:rPr>
      </w:pPr>
      <w:r w:rsidRPr="00933CAF">
        <w:rPr>
          <w:sz w:val="28"/>
          <w:szCs w:val="28"/>
        </w:rPr>
        <w:t>правильно списывать (без пропусков и искажений букв) слова и предложения, тексты объёмом не более 45 слов;</w:t>
      </w:r>
    </w:p>
    <w:p w:rsidR="00D40DDC" w:rsidRPr="00933CAF" w:rsidRDefault="00D40DDC" w:rsidP="00D40DDC">
      <w:pPr>
        <w:tabs>
          <w:tab w:val="left" w:pos="1134"/>
        </w:tabs>
        <w:spacing w:line="276" w:lineRule="auto"/>
        <w:ind w:firstLine="709"/>
        <w:rPr>
          <w:sz w:val="28"/>
          <w:szCs w:val="28"/>
        </w:rPr>
      </w:pPr>
      <w:r w:rsidRPr="00933CAF">
        <w:rPr>
          <w:sz w:val="28"/>
          <w:szCs w:val="28"/>
        </w:rPr>
        <w:t>писать под диктовку (без пропусков и искажений букв) слова, предложения, тексты объёмом не более 40 слов с учётом изученных правил правописания;</w:t>
      </w:r>
    </w:p>
    <w:p w:rsidR="00D40DDC" w:rsidRPr="00933CAF" w:rsidRDefault="00D40DDC" w:rsidP="00D40DDC">
      <w:pPr>
        <w:tabs>
          <w:tab w:val="left" w:pos="1134"/>
        </w:tabs>
        <w:spacing w:line="276" w:lineRule="auto"/>
        <w:ind w:firstLine="709"/>
        <w:rPr>
          <w:sz w:val="28"/>
          <w:szCs w:val="28"/>
        </w:rPr>
      </w:pPr>
      <w:r w:rsidRPr="00933CAF">
        <w:rPr>
          <w:sz w:val="28"/>
          <w:szCs w:val="28"/>
        </w:rPr>
        <w:t>пользоваться словарями учебника;</w:t>
      </w:r>
    </w:p>
    <w:p w:rsidR="00D40DDC" w:rsidRPr="00933CAF" w:rsidRDefault="00D40DDC" w:rsidP="00D40DDC">
      <w:pPr>
        <w:tabs>
          <w:tab w:val="left" w:pos="1134"/>
        </w:tabs>
        <w:spacing w:line="276" w:lineRule="auto"/>
        <w:ind w:firstLine="709"/>
        <w:rPr>
          <w:sz w:val="28"/>
          <w:szCs w:val="28"/>
        </w:rPr>
      </w:pPr>
      <w:r w:rsidRPr="00933CAF">
        <w:rPr>
          <w:sz w:val="28"/>
          <w:szCs w:val="28"/>
        </w:rPr>
        <w:t xml:space="preserve">строить устное диалогическое и монологическое </w:t>
      </w:r>
      <w:r w:rsidR="001357AA" w:rsidRPr="00933CAF">
        <w:rPr>
          <w:sz w:val="28"/>
          <w:szCs w:val="28"/>
        </w:rPr>
        <w:t>высказывания (</w:t>
      </w:r>
      <w:r w:rsidRPr="00933CAF">
        <w:rPr>
          <w:sz w:val="28"/>
          <w:szCs w:val="28"/>
        </w:rPr>
        <w:t>2–4 предложения на определённую тему, по наблюдениям) с соблюдением орфоэпических норм, правильной интонации;</w:t>
      </w:r>
    </w:p>
    <w:p w:rsidR="00D40DDC" w:rsidRPr="00933CAF" w:rsidRDefault="00D40DDC" w:rsidP="00D40DDC">
      <w:pPr>
        <w:tabs>
          <w:tab w:val="left" w:pos="1134"/>
        </w:tabs>
        <w:spacing w:line="276" w:lineRule="auto"/>
        <w:ind w:firstLine="709"/>
        <w:rPr>
          <w:sz w:val="28"/>
          <w:szCs w:val="28"/>
        </w:rPr>
      </w:pPr>
      <w:r w:rsidRPr="00933CAF">
        <w:rPr>
          <w:sz w:val="28"/>
          <w:szCs w:val="28"/>
        </w:rPr>
        <w:t>составлять устный рассказ по репродукции картины;</w:t>
      </w:r>
    </w:p>
    <w:p w:rsidR="00D40DDC" w:rsidRPr="00933CAF" w:rsidRDefault="00D40DDC" w:rsidP="00D40DDC">
      <w:pPr>
        <w:tabs>
          <w:tab w:val="left" w:pos="1134"/>
        </w:tabs>
        <w:spacing w:line="276" w:lineRule="auto"/>
        <w:ind w:firstLine="709"/>
        <w:rPr>
          <w:sz w:val="28"/>
          <w:szCs w:val="28"/>
        </w:rPr>
      </w:pPr>
      <w:r w:rsidRPr="00933CAF">
        <w:rPr>
          <w:sz w:val="28"/>
          <w:szCs w:val="28"/>
        </w:rPr>
        <w:t>формулировать простые выводы на основе прочитанного (услышанного) устно и письменно (1–2 предложения);</w:t>
      </w:r>
    </w:p>
    <w:p w:rsidR="00D40DDC" w:rsidRPr="00933CAF" w:rsidRDefault="00D40DDC" w:rsidP="00D40DDC">
      <w:pPr>
        <w:tabs>
          <w:tab w:val="left" w:pos="1134"/>
        </w:tabs>
        <w:spacing w:line="276" w:lineRule="auto"/>
        <w:ind w:firstLine="709"/>
        <w:rPr>
          <w:sz w:val="28"/>
          <w:szCs w:val="28"/>
        </w:rPr>
      </w:pPr>
      <w:r w:rsidRPr="00933CAF">
        <w:rPr>
          <w:sz w:val="28"/>
          <w:szCs w:val="28"/>
        </w:rPr>
        <w:t>выявлять части текста (абзацы) и отражать с помощью ключевых слов или предложений их смысловое содержание;</w:t>
      </w:r>
    </w:p>
    <w:p w:rsidR="00D40DDC" w:rsidRPr="00933CAF" w:rsidRDefault="00D40DDC" w:rsidP="00D40DDC">
      <w:pPr>
        <w:tabs>
          <w:tab w:val="left" w:pos="1134"/>
        </w:tabs>
        <w:spacing w:line="276" w:lineRule="auto"/>
        <w:ind w:firstLine="709"/>
        <w:rPr>
          <w:sz w:val="28"/>
          <w:szCs w:val="28"/>
        </w:rPr>
      </w:pPr>
      <w:r w:rsidRPr="00933CAF">
        <w:rPr>
          <w:sz w:val="28"/>
          <w:szCs w:val="28"/>
        </w:rPr>
        <w:t>составлять предложения из слов, устанавливая между ними смысловую связь по вопросам;</w:t>
      </w:r>
    </w:p>
    <w:p w:rsidR="00D40DDC" w:rsidRPr="00933CAF" w:rsidRDefault="00D40DDC" w:rsidP="00D40DDC">
      <w:pPr>
        <w:tabs>
          <w:tab w:val="left" w:pos="1134"/>
        </w:tabs>
        <w:spacing w:line="276" w:lineRule="auto"/>
        <w:ind w:firstLine="709"/>
        <w:rPr>
          <w:sz w:val="28"/>
          <w:szCs w:val="28"/>
        </w:rPr>
      </w:pPr>
      <w:r w:rsidRPr="00933CAF">
        <w:rPr>
          <w:sz w:val="28"/>
          <w:szCs w:val="28"/>
        </w:rPr>
        <w:t>обсуждать особенности жанра поздравления в ходе анализа предложенных примеров поздравлений, анализ структуры текстов поздравлений;</w:t>
      </w:r>
    </w:p>
    <w:p w:rsidR="00D40DDC" w:rsidRPr="00933CAF" w:rsidRDefault="00D40DDC" w:rsidP="00D40DDC">
      <w:pPr>
        <w:tabs>
          <w:tab w:val="left" w:pos="1134"/>
        </w:tabs>
        <w:spacing w:line="276" w:lineRule="auto"/>
        <w:ind w:firstLine="709"/>
        <w:rPr>
          <w:sz w:val="28"/>
          <w:szCs w:val="28"/>
        </w:rPr>
      </w:pPr>
      <w:r w:rsidRPr="00933CAF">
        <w:rPr>
          <w:sz w:val="28"/>
          <w:szCs w:val="28"/>
        </w:rPr>
        <w:t>определять тему текста и озаглавливать текст, отражая его тему;</w:t>
      </w:r>
    </w:p>
    <w:p w:rsidR="00D40DDC" w:rsidRPr="00933CAF" w:rsidRDefault="00D40DDC" w:rsidP="00D40DDC">
      <w:pPr>
        <w:tabs>
          <w:tab w:val="left" w:pos="1134"/>
        </w:tabs>
        <w:spacing w:line="276" w:lineRule="auto"/>
        <w:ind w:firstLine="709"/>
        <w:rPr>
          <w:sz w:val="28"/>
          <w:szCs w:val="28"/>
        </w:rPr>
      </w:pPr>
      <w:r w:rsidRPr="00933CAF">
        <w:rPr>
          <w:sz w:val="28"/>
          <w:szCs w:val="28"/>
        </w:rPr>
        <w:t>составлять текст из разрозненных предложений, частей текста;</w:t>
      </w:r>
    </w:p>
    <w:p w:rsidR="00D40DDC" w:rsidRPr="00933CAF" w:rsidRDefault="00D40DDC" w:rsidP="00D40DDC">
      <w:pPr>
        <w:tabs>
          <w:tab w:val="left" w:pos="1134"/>
        </w:tabs>
        <w:spacing w:line="276" w:lineRule="auto"/>
        <w:ind w:firstLine="709"/>
        <w:rPr>
          <w:sz w:val="28"/>
          <w:szCs w:val="28"/>
        </w:rPr>
      </w:pPr>
      <w:r w:rsidRPr="00933CAF">
        <w:rPr>
          <w:sz w:val="28"/>
          <w:szCs w:val="28"/>
        </w:rPr>
        <w:t>писать подробное изложение повествовательного текста объёмом 30–45 слов с использованием вопросов;</w:t>
      </w:r>
    </w:p>
    <w:p w:rsidR="00D40DDC" w:rsidRPr="00933CAF" w:rsidRDefault="00D40DDC" w:rsidP="00D40DDC">
      <w:pPr>
        <w:tabs>
          <w:tab w:val="left" w:pos="1134"/>
        </w:tabs>
        <w:spacing w:line="276" w:lineRule="auto"/>
        <w:ind w:firstLine="709"/>
        <w:rPr>
          <w:sz w:val="28"/>
          <w:szCs w:val="28"/>
        </w:rPr>
      </w:pPr>
      <w:r w:rsidRPr="00933CAF">
        <w:rPr>
          <w:sz w:val="28"/>
          <w:szCs w:val="28"/>
        </w:rPr>
        <w:t>объяснять своими словами значение изученных понятий, использовать изученные понятия.</w:t>
      </w:r>
    </w:p>
    <w:p w:rsidR="00D40DDC" w:rsidRPr="00571C7A" w:rsidRDefault="00D40DDC" w:rsidP="00D40DDC">
      <w:pPr>
        <w:tabs>
          <w:tab w:val="left" w:pos="1134"/>
        </w:tabs>
        <w:spacing w:line="276" w:lineRule="auto"/>
        <w:ind w:firstLine="709"/>
        <w:rPr>
          <w:b/>
          <w:sz w:val="28"/>
          <w:szCs w:val="28"/>
        </w:rPr>
      </w:pPr>
      <w:r w:rsidRPr="00571C7A">
        <w:rPr>
          <w:b/>
          <w:sz w:val="28"/>
          <w:szCs w:val="28"/>
        </w:rPr>
        <w:t>Предметные результаты изучения родного языка</w:t>
      </w:r>
      <w:r w:rsidR="00851097" w:rsidRPr="00571C7A">
        <w:rPr>
          <w:b/>
          <w:sz w:val="28"/>
          <w:szCs w:val="28"/>
        </w:rPr>
        <w:t>(чеченского)</w:t>
      </w:r>
      <w:r w:rsidRPr="00571C7A">
        <w:rPr>
          <w:b/>
          <w:sz w:val="28"/>
          <w:szCs w:val="28"/>
        </w:rPr>
        <w:t>. К концу обучения в 3 классе обучающийся научится:</w:t>
      </w:r>
    </w:p>
    <w:p w:rsidR="00D40DDC" w:rsidRPr="00933CAF" w:rsidRDefault="00D40DDC" w:rsidP="00D40DDC">
      <w:pPr>
        <w:tabs>
          <w:tab w:val="left" w:pos="1134"/>
        </w:tabs>
        <w:spacing w:line="276" w:lineRule="auto"/>
        <w:ind w:firstLine="709"/>
        <w:rPr>
          <w:sz w:val="28"/>
          <w:szCs w:val="28"/>
        </w:rPr>
      </w:pPr>
      <w:r w:rsidRPr="00933CAF">
        <w:rPr>
          <w:sz w:val="28"/>
          <w:szCs w:val="28"/>
        </w:rPr>
        <w:t>объяснять значение чеченского языка как языка национального общения;</w:t>
      </w:r>
    </w:p>
    <w:p w:rsidR="00D40DDC" w:rsidRPr="00933CAF" w:rsidRDefault="00D40DDC" w:rsidP="00D40DDC">
      <w:pPr>
        <w:tabs>
          <w:tab w:val="left" w:pos="1134"/>
        </w:tabs>
        <w:spacing w:line="276" w:lineRule="auto"/>
        <w:ind w:firstLine="709"/>
        <w:rPr>
          <w:sz w:val="28"/>
          <w:szCs w:val="28"/>
        </w:rPr>
      </w:pPr>
      <w:r w:rsidRPr="00933CAF">
        <w:rPr>
          <w:sz w:val="28"/>
          <w:szCs w:val="28"/>
        </w:rPr>
        <w:t>использовать лингвистический эксперимент как метод познания языка;</w:t>
      </w:r>
    </w:p>
    <w:p w:rsidR="00D40DDC" w:rsidRPr="00933CAF" w:rsidRDefault="00D40DDC" w:rsidP="00D40DDC">
      <w:pPr>
        <w:tabs>
          <w:tab w:val="left" w:pos="1134"/>
        </w:tabs>
        <w:spacing w:line="276" w:lineRule="auto"/>
        <w:ind w:firstLine="709"/>
        <w:rPr>
          <w:sz w:val="28"/>
          <w:szCs w:val="28"/>
        </w:rPr>
      </w:pPr>
      <w:r w:rsidRPr="00933CAF">
        <w:rPr>
          <w:sz w:val="28"/>
          <w:szCs w:val="28"/>
        </w:rPr>
        <w:t>характеризовать, сравнивать, классифицировать звуки вне слова и в слове по заданным параметрам;</w:t>
      </w:r>
    </w:p>
    <w:p w:rsidR="00D40DDC" w:rsidRPr="00933CAF" w:rsidRDefault="00D40DDC" w:rsidP="00D40DDC">
      <w:pPr>
        <w:tabs>
          <w:tab w:val="left" w:pos="1134"/>
        </w:tabs>
        <w:spacing w:line="276" w:lineRule="auto"/>
        <w:ind w:firstLine="709"/>
        <w:rPr>
          <w:sz w:val="28"/>
          <w:szCs w:val="28"/>
        </w:rPr>
      </w:pPr>
      <w:r w:rsidRPr="00933CAF">
        <w:rPr>
          <w:sz w:val="28"/>
          <w:szCs w:val="28"/>
        </w:rPr>
        <w:t>различать однокоренные слова и формы одного и того же слова, различать однокоренные слова и синонимы;</w:t>
      </w:r>
    </w:p>
    <w:p w:rsidR="00D40DDC" w:rsidRPr="00933CAF" w:rsidRDefault="00D40DDC" w:rsidP="00D40DDC">
      <w:pPr>
        <w:tabs>
          <w:tab w:val="left" w:pos="1134"/>
        </w:tabs>
        <w:spacing w:line="276" w:lineRule="auto"/>
        <w:ind w:firstLine="709"/>
        <w:rPr>
          <w:sz w:val="28"/>
          <w:szCs w:val="28"/>
        </w:rPr>
      </w:pPr>
      <w:r w:rsidRPr="00933CAF">
        <w:rPr>
          <w:sz w:val="28"/>
          <w:szCs w:val="28"/>
        </w:rPr>
        <w:t>выявлять случаи употребления синонимов и антонимов, подбирать синонимы и антонимы к словам разных частей речи;</w:t>
      </w:r>
    </w:p>
    <w:p w:rsidR="00D40DDC" w:rsidRPr="00933CAF" w:rsidRDefault="00D40DDC" w:rsidP="00D40DDC">
      <w:pPr>
        <w:tabs>
          <w:tab w:val="left" w:pos="1134"/>
        </w:tabs>
        <w:spacing w:line="276" w:lineRule="auto"/>
        <w:ind w:firstLine="709"/>
        <w:rPr>
          <w:sz w:val="28"/>
          <w:szCs w:val="28"/>
        </w:rPr>
      </w:pPr>
      <w:r w:rsidRPr="00933CAF">
        <w:rPr>
          <w:sz w:val="28"/>
          <w:szCs w:val="28"/>
        </w:rPr>
        <w:t>распознавать слова, употребляемые в прямом и переносном значении (простые случаи);</w:t>
      </w:r>
    </w:p>
    <w:p w:rsidR="00D40DDC" w:rsidRPr="00933CAF" w:rsidRDefault="00D40DDC" w:rsidP="00D40DDC">
      <w:pPr>
        <w:tabs>
          <w:tab w:val="left" w:pos="1134"/>
        </w:tabs>
        <w:spacing w:line="276" w:lineRule="auto"/>
        <w:ind w:firstLine="709"/>
        <w:rPr>
          <w:sz w:val="28"/>
          <w:szCs w:val="28"/>
        </w:rPr>
      </w:pPr>
      <w:r w:rsidRPr="00933CAF">
        <w:rPr>
          <w:sz w:val="28"/>
          <w:szCs w:val="28"/>
        </w:rPr>
        <w:t>определять значение слова в тексте;</w:t>
      </w:r>
    </w:p>
    <w:p w:rsidR="00D40DDC" w:rsidRPr="00933CAF" w:rsidRDefault="00D40DDC" w:rsidP="00D40DDC">
      <w:pPr>
        <w:tabs>
          <w:tab w:val="left" w:pos="1134"/>
        </w:tabs>
        <w:spacing w:line="276" w:lineRule="auto"/>
        <w:ind w:firstLine="709"/>
        <w:rPr>
          <w:sz w:val="28"/>
          <w:szCs w:val="28"/>
        </w:rPr>
      </w:pPr>
      <w:r w:rsidRPr="00933CAF">
        <w:rPr>
          <w:sz w:val="28"/>
          <w:szCs w:val="28"/>
        </w:rPr>
        <w:t>употреблять в речи и при письме слова с суффиксами -р, -хо, -ча</w:t>
      </w:r>
      <w:r w:rsidRPr="00933CAF">
        <w:rPr>
          <w:iCs/>
          <w:sz w:val="28"/>
          <w:szCs w:val="28"/>
        </w:rPr>
        <w:t>;</w:t>
      </w:r>
    </w:p>
    <w:p w:rsidR="00D40DDC" w:rsidRPr="00933CAF" w:rsidRDefault="00D40DDC" w:rsidP="00D40DDC">
      <w:pPr>
        <w:tabs>
          <w:tab w:val="left" w:pos="1134"/>
        </w:tabs>
        <w:spacing w:line="276" w:lineRule="auto"/>
        <w:ind w:firstLine="709"/>
        <w:rPr>
          <w:sz w:val="28"/>
          <w:szCs w:val="28"/>
        </w:rPr>
      </w:pPr>
      <w:r w:rsidRPr="00933CAF">
        <w:rPr>
          <w:iCs/>
          <w:sz w:val="28"/>
          <w:szCs w:val="28"/>
        </w:rPr>
        <w:t xml:space="preserve">образовывать слова с помощью </w:t>
      </w:r>
      <w:r w:rsidRPr="00933CAF">
        <w:rPr>
          <w:sz w:val="28"/>
          <w:szCs w:val="28"/>
        </w:rPr>
        <w:t>уменьшительно-ласкательных суффиксов цӀа-цӀелиг, кема-кемалг и другие</w:t>
      </w:r>
      <w:r w:rsidRPr="00933CAF">
        <w:rPr>
          <w:iCs/>
          <w:sz w:val="28"/>
          <w:szCs w:val="28"/>
        </w:rPr>
        <w:t>;</w:t>
      </w:r>
    </w:p>
    <w:p w:rsidR="00D40DDC" w:rsidRPr="00933CAF" w:rsidRDefault="00D40DDC" w:rsidP="00D40DDC">
      <w:pPr>
        <w:tabs>
          <w:tab w:val="left" w:pos="1134"/>
        </w:tabs>
        <w:spacing w:line="276" w:lineRule="auto"/>
        <w:ind w:firstLine="709"/>
        <w:rPr>
          <w:sz w:val="28"/>
          <w:szCs w:val="28"/>
        </w:rPr>
      </w:pPr>
      <w:r w:rsidRPr="00933CAF">
        <w:rPr>
          <w:sz w:val="28"/>
          <w:szCs w:val="28"/>
        </w:rPr>
        <w:t>распознавать имена существительные, определять грамматические признаки существительных: класс, число, падеж;</w:t>
      </w:r>
    </w:p>
    <w:p w:rsidR="00D40DDC" w:rsidRPr="00933CAF" w:rsidRDefault="00D40DDC" w:rsidP="00D40DDC">
      <w:pPr>
        <w:tabs>
          <w:tab w:val="left" w:pos="1134"/>
        </w:tabs>
        <w:spacing w:line="276" w:lineRule="auto"/>
        <w:ind w:firstLine="709"/>
        <w:rPr>
          <w:sz w:val="28"/>
          <w:szCs w:val="28"/>
        </w:rPr>
      </w:pPr>
      <w:r w:rsidRPr="00933CAF">
        <w:rPr>
          <w:sz w:val="28"/>
          <w:szCs w:val="28"/>
        </w:rPr>
        <w:t>распознавать имена прилагательные, определять грамматические признаки прилагательных: класс, число, падеж;</w:t>
      </w:r>
    </w:p>
    <w:p w:rsidR="00D40DDC" w:rsidRPr="00933CAF" w:rsidRDefault="00D40DDC" w:rsidP="00D40DDC">
      <w:pPr>
        <w:tabs>
          <w:tab w:val="left" w:pos="1134"/>
        </w:tabs>
        <w:spacing w:line="276" w:lineRule="auto"/>
        <w:ind w:firstLine="709"/>
        <w:rPr>
          <w:sz w:val="28"/>
          <w:szCs w:val="28"/>
        </w:rPr>
      </w:pPr>
      <w:r w:rsidRPr="00933CAF">
        <w:rPr>
          <w:sz w:val="28"/>
          <w:szCs w:val="28"/>
        </w:rPr>
        <w:t>определять зависимые и независимые имена прилагательные;</w:t>
      </w:r>
    </w:p>
    <w:p w:rsidR="00D40DDC" w:rsidRPr="00933CAF" w:rsidRDefault="00D40DDC" w:rsidP="00D40DDC">
      <w:pPr>
        <w:tabs>
          <w:tab w:val="left" w:pos="1134"/>
        </w:tabs>
        <w:spacing w:line="276" w:lineRule="auto"/>
        <w:ind w:firstLine="709"/>
        <w:rPr>
          <w:sz w:val="28"/>
          <w:szCs w:val="28"/>
        </w:rPr>
      </w:pPr>
      <w:r w:rsidRPr="00933CAF">
        <w:rPr>
          <w:sz w:val="28"/>
          <w:szCs w:val="28"/>
        </w:rPr>
        <w:t>определять существительные, имеющие форму только единственного и множественного числа;</w:t>
      </w:r>
    </w:p>
    <w:p w:rsidR="00D40DDC" w:rsidRPr="00933CAF" w:rsidRDefault="00D40DDC" w:rsidP="00D40DDC">
      <w:pPr>
        <w:tabs>
          <w:tab w:val="left" w:pos="1134"/>
        </w:tabs>
        <w:spacing w:line="276" w:lineRule="auto"/>
        <w:ind w:firstLine="709"/>
        <w:rPr>
          <w:sz w:val="28"/>
          <w:szCs w:val="28"/>
        </w:rPr>
      </w:pPr>
      <w:r w:rsidRPr="00933CAF">
        <w:rPr>
          <w:sz w:val="28"/>
          <w:szCs w:val="28"/>
        </w:rPr>
        <w:t xml:space="preserve">распознавать глаголы; различать глаголы, отвечающие на вопрос </w:t>
      </w:r>
      <w:r w:rsidRPr="00933CAF">
        <w:rPr>
          <w:iCs/>
          <w:sz w:val="28"/>
          <w:szCs w:val="28"/>
        </w:rPr>
        <w:t>«хӀун дан?»</w:t>
      </w:r>
      <w:r w:rsidR="00931779">
        <w:rPr>
          <w:iCs/>
          <w:sz w:val="28"/>
          <w:szCs w:val="28"/>
        </w:rPr>
        <w:t xml:space="preserve"> </w:t>
      </w:r>
      <w:r w:rsidRPr="00933CAF">
        <w:rPr>
          <w:iCs/>
          <w:sz w:val="28"/>
          <w:szCs w:val="28"/>
        </w:rPr>
        <w:t>(«что делать?»)</w:t>
      </w:r>
      <w:r w:rsidRPr="00933CAF">
        <w:rPr>
          <w:sz w:val="28"/>
          <w:szCs w:val="28"/>
        </w:rPr>
        <w:t>, определять время глаголов;</w:t>
      </w:r>
    </w:p>
    <w:p w:rsidR="00D40DDC" w:rsidRPr="00933CAF" w:rsidRDefault="00D40DDC" w:rsidP="00D40DDC">
      <w:pPr>
        <w:tabs>
          <w:tab w:val="left" w:pos="1134"/>
        </w:tabs>
        <w:spacing w:line="276" w:lineRule="auto"/>
        <w:ind w:firstLine="709"/>
        <w:rPr>
          <w:sz w:val="28"/>
          <w:szCs w:val="28"/>
        </w:rPr>
      </w:pPr>
      <w:r w:rsidRPr="00933CAF">
        <w:rPr>
          <w:sz w:val="28"/>
          <w:szCs w:val="28"/>
        </w:rPr>
        <w:t>распознавать личные местоимения (в начальной форме), использовать личные местоимения для устранения неоправданных повторов в тексте;</w:t>
      </w:r>
    </w:p>
    <w:p w:rsidR="00D40DDC" w:rsidRPr="00933CAF" w:rsidRDefault="00D40DDC" w:rsidP="00D40DDC">
      <w:pPr>
        <w:tabs>
          <w:tab w:val="left" w:pos="1134"/>
        </w:tabs>
        <w:spacing w:line="276" w:lineRule="auto"/>
        <w:ind w:firstLine="709"/>
        <w:rPr>
          <w:sz w:val="28"/>
          <w:szCs w:val="28"/>
        </w:rPr>
      </w:pPr>
      <w:r w:rsidRPr="00933CAF">
        <w:rPr>
          <w:sz w:val="28"/>
          <w:szCs w:val="28"/>
        </w:rPr>
        <w:t>различать предлоги и приставки;</w:t>
      </w:r>
    </w:p>
    <w:p w:rsidR="00D40DDC" w:rsidRPr="00933CAF" w:rsidRDefault="00D40DDC" w:rsidP="00D40DDC">
      <w:pPr>
        <w:tabs>
          <w:tab w:val="left" w:pos="1134"/>
        </w:tabs>
        <w:spacing w:line="276" w:lineRule="auto"/>
        <w:ind w:firstLine="709"/>
        <w:rPr>
          <w:sz w:val="28"/>
          <w:szCs w:val="28"/>
        </w:rPr>
      </w:pPr>
      <w:r w:rsidRPr="00933CAF">
        <w:rPr>
          <w:sz w:val="28"/>
          <w:szCs w:val="28"/>
        </w:rPr>
        <w:t>находить главные и второстепенные (без деления на виды) члены предложения;</w:t>
      </w:r>
    </w:p>
    <w:p w:rsidR="00D40DDC" w:rsidRPr="00933CAF" w:rsidRDefault="00D40DDC" w:rsidP="00D40DDC">
      <w:pPr>
        <w:tabs>
          <w:tab w:val="left" w:pos="1134"/>
        </w:tabs>
        <w:spacing w:line="276" w:lineRule="auto"/>
        <w:ind w:firstLine="709"/>
        <w:rPr>
          <w:sz w:val="28"/>
          <w:szCs w:val="28"/>
        </w:rPr>
      </w:pPr>
      <w:r w:rsidRPr="00933CAF">
        <w:rPr>
          <w:sz w:val="28"/>
          <w:szCs w:val="28"/>
        </w:rPr>
        <w:t>распознавать распространённые и нераспространённые предложения;</w:t>
      </w:r>
    </w:p>
    <w:p w:rsidR="00D40DDC" w:rsidRPr="00933CAF" w:rsidRDefault="00D40DDC" w:rsidP="00D40DDC">
      <w:pPr>
        <w:tabs>
          <w:tab w:val="left" w:pos="1134"/>
        </w:tabs>
        <w:spacing w:line="276" w:lineRule="auto"/>
        <w:ind w:firstLine="709"/>
        <w:rPr>
          <w:sz w:val="28"/>
          <w:szCs w:val="28"/>
        </w:rPr>
      </w:pPr>
      <w:r w:rsidRPr="00933CAF">
        <w:rPr>
          <w:sz w:val="28"/>
          <w:szCs w:val="28"/>
        </w:rPr>
        <w:t>правильно списывать слова, предложения, тексты объёмом не более 60 слов;</w:t>
      </w:r>
    </w:p>
    <w:p w:rsidR="00D40DDC" w:rsidRPr="00933CAF" w:rsidRDefault="00D40DDC" w:rsidP="00D40DDC">
      <w:pPr>
        <w:tabs>
          <w:tab w:val="left" w:pos="1134"/>
        </w:tabs>
        <w:spacing w:line="276" w:lineRule="auto"/>
        <w:ind w:firstLine="709"/>
        <w:rPr>
          <w:sz w:val="28"/>
          <w:szCs w:val="28"/>
        </w:rPr>
      </w:pPr>
      <w:r w:rsidRPr="00933CAF">
        <w:rPr>
          <w:sz w:val="28"/>
          <w:szCs w:val="28"/>
        </w:rPr>
        <w:t>писать под диктовку тексты объёмом не более 55 слов с учётом изученных правил правописания;</w:t>
      </w:r>
    </w:p>
    <w:p w:rsidR="00D40DDC" w:rsidRPr="00933CAF" w:rsidRDefault="00D40DDC" w:rsidP="00D40DDC">
      <w:pPr>
        <w:tabs>
          <w:tab w:val="left" w:pos="1134"/>
        </w:tabs>
        <w:spacing w:line="276" w:lineRule="auto"/>
        <w:ind w:firstLine="709"/>
        <w:rPr>
          <w:sz w:val="28"/>
          <w:szCs w:val="28"/>
        </w:rPr>
      </w:pPr>
      <w:r w:rsidRPr="00933CAF">
        <w:rPr>
          <w:sz w:val="28"/>
          <w:szCs w:val="28"/>
        </w:rPr>
        <w:t>понимать тексты разных типов, находить в тексте заданную информацию;</w:t>
      </w:r>
    </w:p>
    <w:p w:rsidR="00D40DDC" w:rsidRPr="00933CAF" w:rsidRDefault="00D40DDC" w:rsidP="00D40DDC">
      <w:pPr>
        <w:tabs>
          <w:tab w:val="left" w:pos="1134"/>
        </w:tabs>
        <w:spacing w:line="276" w:lineRule="auto"/>
        <w:ind w:firstLine="709"/>
        <w:rPr>
          <w:sz w:val="28"/>
          <w:szCs w:val="28"/>
        </w:rPr>
      </w:pPr>
      <w:r w:rsidRPr="00933CAF">
        <w:rPr>
          <w:sz w:val="28"/>
          <w:szCs w:val="28"/>
        </w:rPr>
        <w:t>формулировать простые выводы на основе прочитанной (услышанной) информации устно и письменно (1–2 предложения);</w:t>
      </w:r>
    </w:p>
    <w:p w:rsidR="00D40DDC" w:rsidRPr="00933CAF" w:rsidRDefault="00D40DDC" w:rsidP="00D40DDC">
      <w:pPr>
        <w:tabs>
          <w:tab w:val="left" w:pos="1134"/>
        </w:tabs>
        <w:spacing w:line="276" w:lineRule="auto"/>
        <w:ind w:firstLine="709"/>
        <w:rPr>
          <w:sz w:val="28"/>
          <w:szCs w:val="28"/>
        </w:rPr>
      </w:pPr>
      <w:r w:rsidRPr="00933CAF">
        <w:rPr>
          <w:sz w:val="28"/>
          <w:szCs w:val="28"/>
        </w:rPr>
        <w:t>строить устное диалогическое и монологическое высказывания  (3–5 предложений на определённую тему, по наблюдениям)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rsidR="00D40DDC" w:rsidRPr="00933CAF" w:rsidRDefault="00D40DDC" w:rsidP="00D40DDC">
      <w:pPr>
        <w:tabs>
          <w:tab w:val="left" w:pos="1134"/>
        </w:tabs>
        <w:spacing w:line="276" w:lineRule="auto"/>
        <w:ind w:firstLine="709"/>
        <w:rPr>
          <w:sz w:val="28"/>
          <w:szCs w:val="28"/>
        </w:rPr>
      </w:pPr>
      <w:r w:rsidRPr="00933CAF">
        <w:rPr>
          <w:sz w:val="28"/>
          <w:szCs w:val="28"/>
        </w:rPr>
        <w:t xml:space="preserve">определять связь предложений в тексте (с помощью союза </w:t>
      </w:r>
      <w:r w:rsidRPr="00933CAF">
        <w:rPr>
          <w:bCs/>
          <w:sz w:val="28"/>
          <w:szCs w:val="28"/>
        </w:rPr>
        <w:t>а</w:t>
      </w:r>
      <w:r w:rsidRPr="00933CAF">
        <w:rPr>
          <w:sz w:val="28"/>
          <w:szCs w:val="28"/>
        </w:rPr>
        <w:t>);</w:t>
      </w:r>
    </w:p>
    <w:p w:rsidR="00D40DDC" w:rsidRPr="00933CAF" w:rsidRDefault="00D40DDC" w:rsidP="00D40DDC">
      <w:pPr>
        <w:tabs>
          <w:tab w:val="left" w:pos="1134"/>
        </w:tabs>
        <w:spacing w:line="276" w:lineRule="auto"/>
        <w:ind w:firstLine="709"/>
        <w:rPr>
          <w:sz w:val="28"/>
          <w:szCs w:val="28"/>
        </w:rPr>
      </w:pPr>
      <w:r w:rsidRPr="00933CAF">
        <w:rPr>
          <w:sz w:val="28"/>
          <w:szCs w:val="28"/>
        </w:rPr>
        <w:t>определять ключевые слова в тексте;</w:t>
      </w:r>
    </w:p>
    <w:p w:rsidR="00D40DDC" w:rsidRPr="00933CAF" w:rsidRDefault="00D40DDC" w:rsidP="00D40DDC">
      <w:pPr>
        <w:tabs>
          <w:tab w:val="left" w:pos="1134"/>
        </w:tabs>
        <w:spacing w:line="276" w:lineRule="auto"/>
        <w:ind w:firstLine="709"/>
        <w:rPr>
          <w:sz w:val="28"/>
          <w:szCs w:val="28"/>
        </w:rPr>
      </w:pPr>
      <w:r w:rsidRPr="00933CAF">
        <w:rPr>
          <w:sz w:val="28"/>
          <w:szCs w:val="28"/>
        </w:rPr>
        <w:t>определять тему текста и основную мысль текста;</w:t>
      </w:r>
    </w:p>
    <w:p w:rsidR="00D40DDC" w:rsidRPr="00933CAF" w:rsidRDefault="00D40DDC" w:rsidP="00D40DDC">
      <w:pPr>
        <w:tabs>
          <w:tab w:val="left" w:pos="1134"/>
        </w:tabs>
        <w:spacing w:line="276" w:lineRule="auto"/>
        <w:ind w:firstLine="709"/>
        <w:rPr>
          <w:sz w:val="28"/>
          <w:szCs w:val="28"/>
        </w:rPr>
      </w:pPr>
      <w:r w:rsidRPr="00933CAF">
        <w:rPr>
          <w:sz w:val="28"/>
          <w:szCs w:val="28"/>
        </w:rPr>
        <w:t>составлять план текста, создавать по нему текст и корректировать текст;</w:t>
      </w:r>
    </w:p>
    <w:p w:rsidR="00D40DDC" w:rsidRPr="00933CAF" w:rsidRDefault="00D40DDC" w:rsidP="00D40DDC">
      <w:pPr>
        <w:tabs>
          <w:tab w:val="left" w:pos="1134"/>
        </w:tabs>
        <w:spacing w:line="276" w:lineRule="auto"/>
        <w:ind w:firstLine="709"/>
        <w:rPr>
          <w:sz w:val="28"/>
          <w:szCs w:val="28"/>
        </w:rPr>
      </w:pPr>
      <w:r w:rsidRPr="00933CAF">
        <w:rPr>
          <w:sz w:val="28"/>
          <w:szCs w:val="28"/>
        </w:rPr>
        <w:t>писать подробное изложение по заданному, коллективно или самостоятельно составленному плану;</w:t>
      </w:r>
    </w:p>
    <w:p w:rsidR="00D40DDC" w:rsidRPr="00933CAF" w:rsidRDefault="00D40DDC" w:rsidP="00D40DDC">
      <w:pPr>
        <w:tabs>
          <w:tab w:val="left" w:pos="1134"/>
        </w:tabs>
        <w:spacing w:line="276" w:lineRule="auto"/>
        <w:ind w:firstLine="709"/>
        <w:rPr>
          <w:sz w:val="28"/>
          <w:szCs w:val="28"/>
        </w:rPr>
      </w:pPr>
      <w:r w:rsidRPr="00933CAF">
        <w:rPr>
          <w:sz w:val="28"/>
          <w:szCs w:val="28"/>
        </w:rPr>
        <w:t>объяснять своими словами значение изученных понятий, использовать изученные понятия;</w:t>
      </w:r>
    </w:p>
    <w:p w:rsidR="00D40DDC" w:rsidRPr="00933CAF" w:rsidRDefault="00D40DDC" w:rsidP="00D40DDC">
      <w:pPr>
        <w:tabs>
          <w:tab w:val="left" w:pos="1134"/>
        </w:tabs>
        <w:spacing w:line="276" w:lineRule="auto"/>
        <w:ind w:firstLine="709"/>
        <w:rPr>
          <w:sz w:val="28"/>
          <w:szCs w:val="28"/>
        </w:rPr>
      </w:pPr>
      <w:r w:rsidRPr="00933CAF">
        <w:rPr>
          <w:sz w:val="28"/>
          <w:szCs w:val="28"/>
        </w:rPr>
        <w:t>уточнять значение слова с помощью словаря;</w:t>
      </w:r>
    </w:p>
    <w:p w:rsidR="00D40DDC" w:rsidRPr="00933CAF" w:rsidRDefault="00D40DDC" w:rsidP="00D40DDC">
      <w:pPr>
        <w:tabs>
          <w:tab w:val="left" w:pos="1134"/>
        </w:tabs>
        <w:spacing w:line="276" w:lineRule="auto"/>
        <w:ind w:firstLine="709"/>
        <w:rPr>
          <w:sz w:val="28"/>
          <w:szCs w:val="28"/>
        </w:rPr>
      </w:pPr>
      <w:r w:rsidRPr="00933CAF">
        <w:rPr>
          <w:sz w:val="28"/>
          <w:szCs w:val="28"/>
        </w:rPr>
        <w:t>проводить мини-исследование, участвовать в проектной деятельности.</w:t>
      </w:r>
    </w:p>
    <w:p w:rsidR="00D40DDC" w:rsidRPr="00571C7A" w:rsidRDefault="00D40DDC" w:rsidP="00D40DDC">
      <w:pPr>
        <w:tabs>
          <w:tab w:val="left" w:pos="1134"/>
        </w:tabs>
        <w:spacing w:line="276" w:lineRule="auto"/>
        <w:ind w:firstLine="709"/>
        <w:rPr>
          <w:b/>
          <w:sz w:val="28"/>
          <w:szCs w:val="28"/>
        </w:rPr>
      </w:pPr>
      <w:r w:rsidRPr="00571C7A">
        <w:rPr>
          <w:b/>
          <w:sz w:val="28"/>
          <w:szCs w:val="28"/>
        </w:rPr>
        <w:t>Предметные результаты изучения родного языка</w:t>
      </w:r>
      <w:r w:rsidR="00851097" w:rsidRPr="00571C7A">
        <w:rPr>
          <w:b/>
          <w:sz w:val="28"/>
          <w:szCs w:val="28"/>
        </w:rPr>
        <w:t>(чеченского)</w:t>
      </w:r>
      <w:r w:rsidRPr="00571C7A">
        <w:rPr>
          <w:b/>
          <w:sz w:val="28"/>
          <w:szCs w:val="28"/>
        </w:rPr>
        <w:t>. К концу обучения в 4 классе обучающийся научится:</w:t>
      </w:r>
    </w:p>
    <w:p w:rsidR="00D40DDC" w:rsidRPr="00933CAF" w:rsidRDefault="00D40DDC" w:rsidP="00D40DDC">
      <w:pPr>
        <w:tabs>
          <w:tab w:val="left" w:pos="1134"/>
        </w:tabs>
        <w:spacing w:line="276" w:lineRule="auto"/>
        <w:ind w:firstLine="709"/>
        <w:rPr>
          <w:sz w:val="28"/>
          <w:szCs w:val="28"/>
        </w:rPr>
      </w:pPr>
      <w:r w:rsidRPr="00933CAF">
        <w:rPr>
          <w:sz w:val="28"/>
          <w:szCs w:val="28"/>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D40DDC" w:rsidRPr="00933CAF" w:rsidRDefault="00D40DDC" w:rsidP="00D40DDC">
      <w:pPr>
        <w:tabs>
          <w:tab w:val="left" w:pos="1134"/>
        </w:tabs>
        <w:spacing w:line="276" w:lineRule="auto"/>
        <w:ind w:firstLine="709"/>
        <w:rPr>
          <w:sz w:val="28"/>
          <w:szCs w:val="28"/>
        </w:rPr>
      </w:pPr>
      <w:r w:rsidRPr="00933CAF">
        <w:rPr>
          <w:sz w:val="28"/>
          <w:szCs w:val="28"/>
        </w:rPr>
        <w:t>объяснять роль языка как основного средства общения, объяснять роль чеченского языка как государственного языка Чеченской Республики и языка национального общения;</w:t>
      </w:r>
    </w:p>
    <w:p w:rsidR="00D40DDC" w:rsidRPr="00933CAF" w:rsidRDefault="00D40DDC" w:rsidP="00D40DDC">
      <w:pPr>
        <w:tabs>
          <w:tab w:val="left" w:pos="1134"/>
        </w:tabs>
        <w:spacing w:line="276" w:lineRule="auto"/>
        <w:ind w:firstLine="709"/>
        <w:rPr>
          <w:sz w:val="28"/>
          <w:szCs w:val="28"/>
        </w:rPr>
      </w:pPr>
      <w:r w:rsidRPr="00933CAF">
        <w:rPr>
          <w:sz w:val="28"/>
          <w:szCs w:val="28"/>
        </w:rPr>
        <w:t>осознавать правильную устную и письменную речь как показатель общей культуры человека;</w:t>
      </w:r>
    </w:p>
    <w:p w:rsidR="00D40DDC" w:rsidRPr="00933CAF" w:rsidRDefault="00D40DDC" w:rsidP="00D40DDC">
      <w:pPr>
        <w:tabs>
          <w:tab w:val="left" w:pos="1134"/>
        </w:tabs>
        <w:spacing w:line="276" w:lineRule="auto"/>
        <w:ind w:firstLine="709"/>
        <w:rPr>
          <w:sz w:val="28"/>
          <w:szCs w:val="28"/>
        </w:rPr>
      </w:pPr>
      <w:r w:rsidRPr="00933CAF">
        <w:rPr>
          <w:sz w:val="28"/>
          <w:szCs w:val="28"/>
        </w:rPr>
        <w:t>подбирать к предложенным словам синонимы, антонимы;</w:t>
      </w:r>
    </w:p>
    <w:p w:rsidR="00D40DDC" w:rsidRPr="00933CAF" w:rsidRDefault="00D40DDC" w:rsidP="00D40DDC">
      <w:pPr>
        <w:tabs>
          <w:tab w:val="left" w:pos="1134"/>
        </w:tabs>
        <w:spacing w:line="276" w:lineRule="auto"/>
        <w:ind w:firstLine="709"/>
        <w:rPr>
          <w:sz w:val="28"/>
          <w:szCs w:val="28"/>
        </w:rPr>
      </w:pPr>
      <w:r w:rsidRPr="00933CAF">
        <w:rPr>
          <w:sz w:val="28"/>
          <w:szCs w:val="28"/>
        </w:rPr>
        <w:t>выявлять в речи слова, значение которых требует уточнения, определять значение слова по контексту;</w:t>
      </w:r>
    </w:p>
    <w:p w:rsidR="00D40DDC" w:rsidRPr="00933CAF" w:rsidRDefault="00D40DDC" w:rsidP="00D40DDC">
      <w:pPr>
        <w:tabs>
          <w:tab w:val="left" w:pos="1134"/>
        </w:tabs>
        <w:spacing w:line="276" w:lineRule="auto"/>
        <w:ind w:firstLine="709"/>
        <w:rPr>
          <w:sz w:val="28"/>
          <w:szCs w:val="28"/>
        </w:rPr>
      </w:pPr>
      <w:r w:rsidRPr="00933CAF">
        <w:rPr>
          <w:sz w:val="28"/>
          <w:szCs w:val="28"/>
        </w:rPr>
        <w:t>находить в словах с однозначно выделяемыми морфемами окончание, корень, приставку, суффикс;</w:t>
      </w:r>
    </w:p>
    <w:p w:rsidR="00D40DDC" w:rsidRPr="00933CAF" w:rsidRDefault="00D40DDC" w:rsidP="00D40DDC">
      <w:pPr>
        <w:tabs>
          <w:tab w:val="left" w:pos="1134"/>
        </w:tabs>
        <w:spacing w:line="276" w:lineRule="auto"/>
        <w:ind w:firstLine="709"/>
        <w:rPr>
          <w:sz w:val="28"/>
          <w:szCs w:val="28"/>
        </w:rPr>
      </w:pPr>
      <w:r w:rsidRPr="00933CAF">
        <w:rPr>
          <w:sz w:val="28"/>
          <w:szCs w:val="28"/>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D40DDC" w:rsidRPr="00933CAF" w:rsidRDefault="00D40DDC" w:rsidP="00D40DDC">
      <w:pPr>
        <w:tabs>
          <w:tab w:val="left" w:pos="1134"/>
        </w:tabs>
        <w:spacing w:line="276" w:lineRule="auto"/>
        <w:ind w:firstLine="709"/>
        <w:rPr>
          <w:sz w:val="28"/>
          <w:szCs w:val="28"/>
        </w:rPr>
      </w:pPr>
      <w:r w:rsidRPr="00933CAF">
        <w:rPr>
          <w:sz w:val="28"/>
          <w:szCs w:val="28"/>
        </w:rPr>
        <w:t>устанавливать принадлежность слова к определённой части речи (в объёме изученного) по комплексу освоенных грамматических признаков;</w:t>
      </w:r>
    </w:p>
    <w:p w:rsidR="00D40DDC" w:rsidRPr="00933CAF" w:rsidRDefault="00D40DDC" w:rsidP="00D40DDC">
      <w:pPr>
        <w:tabs>
          <w:tab w:val="left" w:pos="1134"/>
        </w:tabs>
        <w:spacing w:line="276" w:lineRule="auto"/>
        <w:ind w:firstLine="709"/>
        <w:rPr>
          <w:sz w:val="28"/>
          <w:szCs w:val="28"/>
        </w:rPr>
      </w:pPr>
      <w:r w:rsidRPr="00933CAF">
        <w:rPr>
          <w:sz w:val="28"/>
          <w:szCs w:val="28"/>
        </w:rPr>
        <w:t>склонять имена существительные (1, 2, 3, 4 склонения);</w:t>
      </w:r>
    </w:p>
    <w:p w:rsidR="00D40DDC" w:rsidRPr="00933CAF" w:rsidRDefault="00D40DDC" w:rsidP="00D40DDC">
      <w:pPr>
        <w:tabs>
          <w:tab w:val="left" w:pos="1134"/>
        </w:tabs>
        <w:spacing w:line="276" w:lineRule="auto"/>
        <w:ind w:firstLine="709"/>
        <w:rPr>
          <w:sz w:val="28"/>
          <w:szCs w:val="28"/>
        </w:rPr>
      </w:pPr>
      <w:r w:rsidRPr="00933CAF">
        <w:rPr>
          <w:sz w:val="28"/>
          <w:szCs w:val="28"/>
        </w:rPr>
        <w:t>определять грамматические признаки имён прилагательных: число, падеж, форму (лааме, лаамаза);</w:t>
      </w:r>
    </w:p>
    <w:p w:rsidR="00D40DDC" w:rsidRPr="00933CAF" w:rsidRDefault="00D40DDC" w:rsidP="00D40DDC">
      <w:pPr>
        <w:tabs>
          <w:tab w:val="left" w:pos="1134"/>
        </w:tabs>
        <w:spacing w:line="276" w:lineRule="auto"/>
        <w:ind w:firstLine="709"/>
        <w:rPr>
          <w:sz w:val="28"/>
          <w:szCs w:val="28"/>
        </w:rPr>
      </w:pPr>
      <w:r w:rsidRPr="00933CAF">
        <w:rPr>
          <w:sz w:val="28"/>
          <w:szCs w:val="28"/>
        </w:rPr>
        <w:t>склонять имена прилагательные;</w:t>
      </w:r>
    </w:p>
    <w:p w:rsidR="00D40DDC" w:rsidRPr="00933CAF" w:rsidRDefault="00D40DDC" w:rsidP="00D40DDC">
      <w:pPr>
        <w:tabs>
          <w:tab w:val="left" w:pos="1134"/>
        </w:tabs>
        <w:spacing w:line="276" w:lineRule="auto"/>
        <w:ind w:firstLine="709"/>
        <w:rPr>
          <w:sz w:val="28"/>
          <w:szCs w:val="28"/>
        </w:rPr>
      </w:pPr>
      <w:r w:rsidRPr="00933CAF">
        <w:rPr>
          <w:sz w:val="28"/>
          <w:szCs w:val="28"/>
        </w:rPr>
        <w:t>распознавать и употреблять имена числительные, определять количественные и порядковые имена числительные;</w:t>
      </w:r>
    </w:p>
    <w:p w:rsidR="00D40DDC" w:rsidRPr="00933CAF" w:rsidRDefault="00D40DDC" w:rsidP="00D40DDC">
      <w:pPr>
        <w:tabs>
          <w:tab w:val="left" w:pos="1134"/>
        </w:tabs>
        <w:spacing w:line="276" w:lineRule="auto"/>
        <w:ind w:firstLine="709"/>
        <w:rPr>
          <w:sz w:val="28"/>
          <w:szCs w:val="28"/>
        </w:rPr>
      </w:pPr>
      <w:r w:rsidRPr="00933CAF">
        <w:rPr>
          <w:sz w:val="28"/>
          <w:szCs w:val="28"/>
        </w:rPr>
        <w:t>устанавливать (находить) неопределённую форму глагола; определять время глагола;</w:t>
      </w:r>
    </w:p>
    <w:p w:rsidR="00D40DDC" w:rsidRPr="00933CAF" w:rsidRDefault="00D40DDC" w:rsidP="00D40DDC">
      <w:pPr>
        <w:tabs>
          <w:tab w:val="left" w:pos="1134"/>
        </w:tabs>
        <w:spacing w:line="276" w:lineRule="auto"/>
        <w:ind w:firstLine="709"/>
        <w:rPr>
          <w:sz w:val="28"/>
          <w:szCs w:val="28"/>
        </w:rPr>
      </w:pPr>
      <w:r w:rsidRPr="00933CAF">
        <w:rPr>
          <w:sz w:val="28"/>
          <w:szCs w:val="28"/>
        </w:rPr>
        <w:t>определять грамматические признаки личного местоимения в начальной форме: лицо, число; использовать личные местоимения для устранения неоправданных повторов в тексте;</w:t>
      </w:r>
    </w:p>
    <w:p w:rsidR="00D40DDC" w:rsidRPr="00933CAF" w:rsidRDefault="00D40DDC" w:rsidP="00D40DDC">
      <w:pPr>
        <w:tabs>
          <w:tab w:val="left" w:pos="1134"/>
        </w:tabs>
        <w:spacing w:line="276" w:lineRule="auto"/>
        <w:ind w:firstLine="709"/>
        <w:rPr>
          <w:sz w:val="28"/>
          <w:szCs w:val="28"/>
        </w:rPr>
      </w:pPr>
      <w:r w:rsidRPr="00933CAF">
        <w:rPr>
          <w:sz w:val="28"/>
          <w:szCs w:val="28"/>
        </w:rPr>
        <w:t>различать предложение, словосочетание и слово;</w:t>
      </w:r>
    </w:p>
    <w:p w:rsidR="00D40DDC" w:rsidRPr="00933CAF" w:rsidRDefault="00D40DDC" w:rsidP="00D40DDC">
      <w:pPr>
        <w:tabs>
          <w:tab w:val="left" w:pos="1134"/>
        </w:tabs>
        <w:spacing w:line="276" w:lineRule="auto"/>
        <w:ind w:firstLine="709"/>
        <w:rPr>
          <w:sz w:val="28"/>
          <w:szCs w:val="28"/>
        </w:rPr>
      </w:pPr>
      <w:r w:rsidRPr="00933CAF">
        <w:rPr>
          <w:sz w:val="28"/>
          <w:szCs w:val="28"/>
        </w:rPr>
        <w:t>классифицировать предложения по цели высказывания и по эмоциональной окраске;</w:t>
      </w:r>
    </w:p>
    <w:p w:rsidR="00D40DDC" w:rsidRPr="00933CAF" w:rsidRDefault="00D40DDC" w:rsidP="00D40DDC">
      <w:pPr>
        <w:tabs>
          <w:tab w:val="left" w:pos="1134"/>
        </w:tabs>
        <w:spacing w:line="276" w:lineRule="auto"/>
        <w:ind w:firstLine="709"/>
        <w:rPr>
          <w:sz w:val="28"/>
          <w:szCs w:val="28"/>
        </w:rPr>
      </w:pPr>
      <w:r w:rsidRPr="00933CAF">
        <w:rPr>
          <w:sz w:val="28"/>
          <w:szCs w:val="28"/>
        </w:rPr>
        <w:t>различать распространённые и нераспространённые предложения;</w:t>
      </w:r>
    </w:p>
    <w:p w:rsidR="00D40DDC" w:rsidRPr="00933CAF" w:rsidRDefault="00D40DDC" w:rsidP="00D40DDC">
      <w:pPr>
        <w:tabs>
          <w:tab w:val="left" w:pos="1134"/>
        </w:tabs>
        <w:spacing w:line="276" w:lineRule="auto"/>
        <w:ind w:firstLine="709"/>
        <w:rPr>
          <w:sz w:val="28"/>
          <w:szCs w:val="28"/>
        </w:rPr>
      </w:pPr>
      <w:r w:rsidRPr="00933CAF">
        <w:rPr>
          <w:sz w:val="28"/>
          <w:szCs w:val="28"/>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D40DDC" w:rsidRPr="00933CAF" w:rsidRDefault="00D40DDC" w:rsidP="00D40DDC">
      <w:pPr>
        <w:tabs>
          <w:tab w:val="left" w:pos="1134"/>
        </w:tabs>
        <w:spacing w:line="276" w:lineRule="auto"/>
        <w:ind w:firstLine="709"/>
        <w:rPr>
          <w:sz w:val="28"/>
          <w:szCs w:val="28"/>
        </w:rPr>
      </w:pPr>
      <w:r w:rsidRPr="00933CAF">
        <w:rPr>
          <w:sz w:val="28"/>
          <w:szCs w:val="28"/>
        </w:rPr>
        <w:t>разграничивать простые и сложные предложения, состоящие из двух простых, производить синтаксический разбор простого предложения;</w:t>
      </w:r>
    </w:p>
    <w:p w:rsidR="00D40DDC" w:rsidRPr="00933CAF" w:rsidRDefault="00D40DDC" w:rsidP="00D40DDC">
      <w:pPr>
        <w:tabs>
          <w:tab w:val="left" w:pos="1134"/>
        </w:tabs>
        <w:spacing w:line="276" w:lineRule="auto"/>
        <w:ind w:firstLine="709"/>
        <w:rPr>
          <w:sz w:val="28"/>
          <w:szCs w:val="28"/>
        </w:rPr>
      </w:pPr>
      <w:r w:rsidRPr="00933CAF">
        <w:rPr>
          <w:sz w:val="28"/>
          <w:szCs w:val="28"/>
        </w:rPr>
        <w:t>применять изученные правила орфографии: писать прописную букву в именах собственных, буквы я, яь, ю, юь, е, ё – в именах нарицательных и в других частях речи (в словах чеченского языка) и буквы я, ю, е, ё – в заимствованиях (нарицательных именах существительных), писать буквы я, яь, ю, юь, е, ё в именах собственных и буквы я, ю, е, ё – в заимствованиях (в собственных именах), писать буквы къ, кӀ, кх, гӀ и другие;</w:t>
      </w:r>
    </w:p>
    <w:p w:rsidR="00D40DDC" w:rsidRPr="00933CAF" w:rsidRDefault="00D40DDC" w:rsidP="00D40DDC">
      <w:pPr>
        <w:tabs>
          <w:tab w:val="left" w:pos="1134"/>
        </w:tabs>
        <w:spacing w:line="276" w:lineRule="auto"/>
        <w:ind w:firstLine="709"/>
        <w:rPr>
          <w:sz w:val="28"/>
          <w:szCs w:val="28"/>
        </w:rPr>
      </w:pPr>
      <w:r w:rsidRPr="00933CAF">
        <w:rPr>
          <w:sz w:val="28"/>
          <w:szCs w:val="28"/>
        </w:rPr>
        <w:t xml:space="preserve">писать слова с -эв, -аьв, -ев, слова с буквами щ, ь, ы, ф, употреблять букву </w:t>
      </w:r>
      <w:r w:rsidRPr="00933CAF">
        <w:rPr>
          <w:iCs/>
          <w:sz w:val="28"/>
          <w:szCs w:val="28"/>
        </w:rPr>
        <w:t>й</w:t>
      </w:r>
      <w:r w:rsidRPr="00933CAF">
        <w:rPr>
          <w:sz w:val="28"/>
          <w:szCs w:val="28"/>
        </w:rPr>
        <w:t xml:space="preserve"> после долгих гласных [и], [уь],обозначать при письме дифтонги </w:t>
      </w:r>
      <w:r w:rsidRPr="00933CAF">
        <w:rPr>
          <w:sz w:val="28"/>
          <w:szCs w:val="28"/>
        </w:rPr>
        <w:sym w:font="Symbol" w:char="F05B"/>
      </w:r>
      <w:r w:rsidRPr="00933CAF">
        <w:rPr>
          <w:sz w:val="28"/>
          <w:szCs w:val="28"/>
        </w:rPr>
        <w:t>иэ</w:t>
      </w:r>
      <w:r w:rsidRPr="00933CAF">
        <w:rPr>
          <w:sz w:val="28"/>
          <w:szCs w:val="28"/>
        </w:rPr>
        <w:sym w:font="Symbol" w:char="F05D"/>
      </w:r>
      <w:r w:rsidRPr="00933CAF">
        <w:rPr>
          <w:sz w:val="28"/>
          <w:szCs w:val="28"/>
        </w:rPr>
        <w:t xml:space="preserve">, </w:t>
      </w:r>
      <w:r w:rsidRPr="00933CAF">
        <w:rPr>
          <w:sz w:val="28"/>
          <w:szCs w:val="28"/>
        </w:rPr>
        <w:sym w:font="Symbol" w:char="F05B"/>
      </w:r>
      <w:r w:rsidRPr="00933CAF">
        <w:rPr>
          <w:sz w:val="28"/>
          <w:szCs w:val="28"/>
        </w:rPr>
        <w:t>уо</w:t>
      </w:r>
      <w:r w:rsidRPr="00933CAF">
        <w:rPr>
          <w:sz w:val="28"/>
          <w:szCs w:val="28"/>
        </w:rPr>
        <w:sym w:font="Symbol" w:char="F05D"/>
      </w:r>
      <w:r w:rsidRPr="00933CAF">
        <w:rPr>
          <w:sz w:val="28"/>
          <w:szCs w:val="28"/>
        </w:rPr>
        <w:t xml:space="preserve">, писать буквы </w:t>
      </w:r>
      <w:r w:rsidRPr="00933CAF">
        <w:rPr>
          <w:bCs/>
          <w:sz w:val="28"/>
          <w:szCs w:val="28"/>
        </w:rPr>
        <w:t>а</w:t>
      </w:r>
      <w:r w:rsidRPr="00933CAF">
        <w:rPr>
          <w:sz w:val="28"/>
          <w:szCs w:val="28"/>
        </w:rPr>
        <w:t xml:space="preserve"> и </w:t>
      </w:r>
      <w:r w:rsidRPr="00933CAF">
        <w:rPr>
          <w:bCs/>
          <w:sz w:val="28"/>
          <w:szCs w:val="28"/>
        </w:rPr>
        <w:t>и</w:t>
      </w:r>
      <w:r w:rsidRPr="00933CAF">
        <w:rPr>
          <w:sz w:val="28"/>
          <w:szCs w:val="28"/>
        </w:rPr>
        <w:t xml:space="preserve"> в именах существительных, оканчивающихся на -г, -к, писать удвоенные буквы в конце слова (в том числе удвоенные специфические буквы чеченского языка), писать </w:t>
      </w:r>
      <w:r w:rsidRPr="00933CAF">
        <w:rPr>
          <w:bCs/>
          <w:sz w:val="28"/>
          <w:szCs w:val="28"/>
        </w:rPr>
        <w:t>н</w:t>
      </w:r>
      <w:r w:rsidRPr="00933CAF">
        <w:rPr>
          <w:sz w:val="28"/>
          <w:szCs w:val="28"/>
        </w:rPr>
        <w:t xml:space="preserve"> в конце слова, раздельно писать послелоги с именами существительными и личными местоимениями, раздельно писать частицы ца, ма с глаголами; переносить слова с й, ъ, ь;</w:t>
      </w:r>
    </w:p>
    <w:p w:rsidR="00D40DDC" w:rsidRPr="00933CAF" w:rsidRDefault="00D40DDC" w:rsidP="00D40DDC">
      <w:pPr>
        <w:tabs>
          <w:tab w:val="left" w:pos="1134"/>
        </w:tabs>
        <w:spacing w:line="276" w:lineRule="auto"/>
        <w:ind w:firstLine="709"/>
        <w:rPr>
          <w:sz w:val="28"/>
          <w:szCs w:val="28"/>
        </w:rPr>
      </w:pPr>
      <w:r w:rsidRPr="00933CAF">
        <w:rPr>
          <w:sz w:val="28"/>
          <w:szCs w:val="28"/>
        </w:rPr>
        <w:t>переносить слова с удвоенными буквами (в том числе с удвоенными специфическими буквами);</w:t>
      </w:r>
    </w:p>
    <w:p w:rsidR="00D40DDC" w:rsidRPr="00933CAF" w:rsidRDefault="00D40DDC" w:rsidP="00D40DDC">
      <w:pPr>
        <w:tabs>
          <w:tab w:val="left" w:pos="1134"/>
        </w:tabs>
        <w:spacing w:line="276" w:lineRule="auto"/>
        <w:ind w:firstLine="709"/>
        <w:rPr>
          <w:sz w:val="28"/>
          <w:szCs w:val="28"/>
        </w:rPr>
      </w:pPr>
      <w:r w:rsidRPr="00933CAF">
        <w:rPr>
          <w:sz w:val="28"/>
          <w:szCs w:val="28"/>
        </w:rPr>
        <w:t>правильно писать окончания имён существительных множественного числа, употреблять слитное и раздельное написание приставок с частицами ца, ма, писать слова с приставками с союзом а;</w:t>
      </w:r>
    </w:p>
    <w:p w:rsidR="00D40DDC" w:rsidRPr="00933CAF" w:rsidRDefault="00D40DDC" w:rsidP="00D40DDC">
      <w:pPr>
        <w:tabs>
          <w:tab w:val="left" w:pos="1134"/>
        </w:tabs>
        <w:spacing w:line="276" w:lineRule="auto"/>
        <w:ind w:firstLine="709"/>
        <w:rPr>
          <w:sz w:val="28"/>
          <w:szCs w:val="28"/>
        </w:rPr>
      </w:pPr>
      <w:r w:rsidRPr="00933CAF">
        <w:rPr>
          <w:sz w:val="28"/>
          <w:szCs w:val="28"/>
        </w:rPr>
        <w:t xml:space="preserve">ставить знаки препинания в предложениях с однородными членами, соединёнными союзом </w:t>
      </w:r>
      <w:r w:rsidRPr="00933CAF">
        <w:rPr>
          <w:bCs/>
          <w:sz w:val="28"/>
          <w:szCs w:val="28"/>
        </w:rPr>
        <w:t xml:space="preserve">а </w:t>
      </w:r>
      <w:r w:rsidRPr="00933CAF">
        <w:rPr>
          <w:sz w:val="28"/>
          <w:szCs w:val="28"/>
        </w:rPr>
        <w:t>и без союзов, а также знаки препинания в сложном предложении, состоящем из двух простых;</w:t>
      </w:r>
    </w:p>
    <w:p w:rsidR="00D40DDC" w:rsidRPr="00933CAF" w:rsidRDefault="00D40DDC" w:rsidP="00D40DDC">
      <w:pPr>
        <w:tabs>
          <w:tab w:val="left" w:pos="1134"/>
        </w:tabs>
        <w:spacing w:line="276" w:lineRule="auto"/>
        <w:ind w:firstLine="709"/>
        <w:rPr>
          <w:sz w:val="28"/>
          <w:szCs w:val="28"/>
        </w:rPr>
      </w:pPr>
      <w:r w:rsidRPr="00933CAF">
        <w:rPr>
          <w:sz w:val="28"/>
          <w:szCs w:val="28"/>
        </w:rPr>
        <w:t>правильно списывать тексты объёмом не более 80 слов;</w:t>
      </w:r>
    </w:p>
    <w:p w:rsidR="00D40DDC" w:rsidRPr="00933CAF" w:rsidRDefault="00D40DDC" w:rsidP="00D40DDC">
      <w:pPr>
        <w:tabs>
          <w:tab w:val="left" w:pos="1134"/>
        </w:tabs>
        <w:spacing w:line="276" w:lineRule="auto"/>
        <w:ind w:firstLine="709"/>
        <w:rPr>
          <w:sz w:val="28"/>
          <w:szCs w:val="28"/>
        </w:rPr>
      </w:pPr>
      <w:r w:rsidRPr="00933CAF">
        <w:rPr>
          <w:sz w:val="28"/>
          <w:szCs w:val="28"/>
        </w:rPr>
        <w:t>писать под диктовку тексты объёмом не более 75 слов с учётом изученных правил правописания;</w:t>
      </w:r>
    </w:p>
    <w:p w:rsidR="00D40DDC" w:rsidRPr="00933CAF" w:rsidRDefault="00D40DDC" w:rsidP="00D40DDC">
      <w:pPr>
        <w:tabs>
          <w:tab w:val="left" w:pos="1134"/>
        </w:tabs>
        <w:spacing w:line="276" w:lineRule="auto"/>
        <w:ind w:firstLine="709"/>
        <w:rPr>
          <w:sz w:val="28"/>
          <w:szCs w:val="28"/>
        </w:rPr>
      </w:pPr>
      <w:r w:rsidRPr="00933CAF">
        <w:rPr>
          <w:sz w:val="28"/>
          <w:szCs w:val="28"/>
        </w:rPr>
        <w:t>находить и исправлять орфографические и пунктуационные ошибки по изученным правилам;</w:t>
      </w:r>
    </w:p>
    <w:p w:rsidR="00D40DDC" w:rsidRPr="00933CAF" w:rsidRDefault="00D40DDC" w:rsidP="00D40DDC">
      <w:pPr>
        <w:tabs>
          <w:tab w:val="left" w:pos="1134"/>
        </w:tabs>
        <w:spacing w:line="276" w:lineRule="auto"/>
        <w:ind w:firstLine="709"/>
        <w:rPr>
          <w:sz w:val="28"/>
          <w:szCs w:val="28"/>
        </w:rPr>
      </w:pPr>
      <w:r w:rsidRPr="00933CAF">
        <w:rPr>
          <w:sz w:val="28"/>
          <w:szCs w:val="28"/>
        </w:rPr>
        <w:t>осознавать ситуацию общения (с какой целью, с кем, где происходит общение), выбирать языковые средства в ситуации общения;</w:t>
      </w:r>
    </w:p>
    <w:p w:rsidR="00D40DDC" w:rsidRPr="00933CAF" w:rsidRDefault="00D40DDC" w:rsidP="00D40DDC">
      <w:pPr>
        <w:tabs>
          <w:tab w:val="left" w:pos="1134"/>
        </w:tabs>
        <w:spacing w:line="276" w:lineRule="auto"/>
        <w:ind w:firstLine="709"/>
        <w:rPr>
          <w:sz w:val="28"/>
          <w:szCs w:val="28"/>
        </w:rPr>
      </w:pPr>
      <w:r w:rsidRPr="00933CAF">
        <w:rPr>
          <w:sz w:val="28"/>
          <w:szCs w:val="28"/>
        </w:rPr>
        <w:t xml:space="preserve">строить устное диалогическое и монологическое </w:t>
      </w:r>
      <w:r w:rsidR="001357AA" w:rsidRPr="00933CAF">
        <w:rPr>
          <w:sz w:val="28"/>
          <w:szCs w:val="28"/>
        </w:rPr>
        <w:t>высказывания (</w:t>
      </w:r>
      <w:r w:rsidRPr="00933CAF">
        <w:rPr>
          <w:sz w:val="28"/>
          <w:szCs w:val="28"/>
        </w:rPr>
        <w:t>4–6 предложений), соблюдая орфоэпические нормы, правильную интонацию, нормы речевого взаимодействия;</w:t>
      </w:r>
    </w:p>
    <w:p w:rsidR="00D40DDC" w:rsidRPr="00933CAF" w:rsidRDefault="00D40DDC" w:rsidP="00D40DDC">
      <w:pPr>
        <w:tabs>
          <w:tab w:val="left" w:pos="1134"/>
        </w:tabs>
        <w:spacing w:line="276" w:lineRule="auto"/>
        <w:ind w:firstLine="709"/>
        <w:rPr>
          <w:sz w:val="28"/>
          <w:szCs w:val="28"/>
        </w:rPr>
      </w:pPr>
      <w:r w:rsidRPr="00933CAF">
        <w:rPr>
          <w:sz w:val="28"/>
          <w:szCs w:val="28"/>
        </w:rP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другие);</w:t>
      </w:r>
    </w:p>
    <w:p w:rsidR="00D40DDC" w:rsidRPr="00933CAF" w:rsidRDefault="00D40DDC" w:rsidP="00D40DDC">
      <w:pPr>
        <w:tabs>
          <w:tab w:val="left" w:pos="1134"/>
        </w:tabs>
        <w:spacing w:line="276" w:lineRule="auto"/>
        <w:ind w:firstLine="709"/>
        <w:rPr>
          <w:sz w:val="28"/>
          <w:szCs w:val="28"/>
        </w:rPr>
      </w:pPr>
      <w:r w:rsidRPr="00933CAF">
        <w:rPr>
          <w:sz w:val="28"/>
          <w:szCs w:val="28"/>
        </w:rPr>
        <w:t>корректировать порядок предложений и частей текста;</w:t>
      </w:r>
    </w:p>
    <w:p w:rsidR="00D40DDC" w:rsidRPr="00933CAF" w:rsidRDefault="00D40DDC" w:rsidP="00D40DDC">
      <w:pPr>
        <w:tabs>
          <w:tab w:val="left" w:pos="1134"/>
        </w:tabs>
        <w:spacing w:line="276" w:lineRule="auto"/>
        <w:ind w:firstLine="709"/>
        <w:rPr>
          <w:sz w:val="28"/>
          <w:szCs w:val="28"/>
        </w:rPr>
      </w:pPr>
      <w:r w:rsidRPr="00933CAF">
        <w:rPr>
          <w:sz w:val="28"/>
          <w:szCs w:val="28"/>
        </w:rPr>
        <w:t>составлять план к заданным текстам;</w:t>
      </w:r>
    </w:p>
    <w:p w:rsidR="00D40DDC" w:rsidRPr="00933CAF" w:rsidRDefault="00D40DDC" w:rsidP="00D40DDC">
      <w:pPr>
        <w:tabs>
          <w:tab w:val="left" w:pos="1134"/>
        </w:tabs>
        <w:spacing w:line="276" w:lineRule="auto"/>
        <w:ind w:firstLine="709"/>
        <w:rPr>
          <w:sz w:val="28"/>
          <w:szCs w:val="28"/>
        </w:rPr>
      </w:pPr>
      <w:r w:rsidRPr="00933CAF">
        <w:rPr>
          <w:sz w:val="28"/>
          <w:szCs w:val="28"/>
        </w:rPr>
        <w:t>осуществлять подробный пересказ текста (устно и письменно);</w:t>
      </w:r>
    </w:p>
    <w:p w:rsidR="00D40DDC" w:rsidRPr="00933CAF" w:rsidRDefault="00D40DDC" w:rsidP="00D40DDC">
      <w:pPr>
        <w:tabs>
          <w:tab w:val="left" w:pos="1134"/>
        </w:tabs>
        <w:spacing w:line="276" w:lineRule="auto"/>
        <w:ind w:firstLine="709"/>
        <w:rPr>
          <w:sz w:val="28"/>
          <w:szCs w:val="28"/>
        </w:rPr>
      </w:pPr>
      <w:r w:rsidRPr="00933CAF">
        <w:rPr>
          <w:sz w:val="28"/>
          <w:szCs w:val="28"/>
        </w:rPr>
        <w:t>осуществлять выборочный пересказ текста (устно);</w:t>
      </w:r>
    </w:p>
    <w:p w:rsidR="00D40DDC" w:rsidRPr="00933CAF" w:rsidRDefault="00D40DDC" w:rsidP="00D40DDC">
      <w:pPr>
        <w:tabs>
          <w:tab w:val="left" w:pos="1134"/>
        </w:tabs>
        <w:spacing w:line="276" w:lineRule="auto"/>
        <w:ind w:firstLine="709"/>
        <w:rPr>
          <w:sz w:val="28"/>
          <w:szCs w:val="28"/>
        </w:rPr>
      </w:pPr>
      <w:r w:rsidRPr="00933CAF">
        <w:rPr>
          <w:sz w:val="28"/>
          <w:szCs w:val="28"/>
        </w:rPr>
        <w:t>писать (после предварительной подготовки) сочинения по заданным темам;</w:t>
      </w:r>
    </w:p>
    <w:p w:rsidR="00D40DDC" w:rsidRPr="00933CAF" w:rsidRDefault="00D40DDC" w:rsidP="00D40DDC">
      <w:pPr>
        <w:tabs>
          <w:tab w:val="left" w:pos="1134"/>
        </w:tabs>
        <w:spacing w:line="276" w:lineRule="auto"/>
        <w:ind w:firstLine="709"/>
        <w:rPr>
          <w:sz w:val="28"/>
          <w:szCs w:val="28"/>
        </w:rPr>
      </w:pPr>
      <w:r w:rsidRPr="00933CAF">
        <w:rPr>
          <w:sz w:val="28"/>
          <w:szCs w:val="28"/>
        </w:rPr>
        <w:t>использовать изучающее чтение,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w:t>
      </w:r>
    </w:p>
    <w:p w:rsidR="00D40DDC" w:rsidRPr="00933CAF" w:rsidRDefault="00D40DDC" w:rsidP="00D40DDC">
      <w:pPr>
        <w:tabs>
          <w:tab w:val="left" w:pos="1134"/>
        </w:tabs>
        <w:spacing w:line="276" w:lineRule="auto"/>
        <w:ind w:firstLine="709"/>
        <w:rPr>
          <w:sz w:val="28"/>
          <w:szCs w:val="28"/>
        </w:rPr>
      </w:pPr>
      <w:r w:rsidRPr="00933CAF">
        <w:rPr>
          <w:sz w:val="28"/>
          <w:szCs w:val="28"/>
        </w:rPr>
        <w:t>объяснять своими словами значение изученных понятий; использовать изученные понятия;</w:t>
      </w:r>
    </w:p>
    <w:p w:rsidR="00806487" w:rsidRPr="00931779" w:rsidRDefault="00D40DDC" w:rsidP="00931779">
      <w:pPr>
        <w:tabs>
          <w:tab w:val="left" w:pos="1134"/>
        </w:tabs>
        <w:spacing w:line="276" w:lineRule="auto"/>
        <w:ind w:firstLine="709"/>
        <w:rPr>
          <w:sz w:val="28"/>
          <w:szCs w:val="28"/>
        </w:rPr>
      </w:pPr>
      <w:r w:rsidRPr="00933CAF">
        <w:rPr>
          <w:sz w:val="28"/>
          <w:szCs w:val="28"/>
        </w:rPr>
        <w:t xml:space="preserve">уточнять значение слова с помощью словаря (на бумажном и </w:t>
      </w:r>
      <w:r w:rsidRPr="000533F7">
        <w:rPr>
          <w:sz w:val="28"/>
          <w:szCs w:val="28"/>
        </w:rPr>
        <w:t xml:space="preserve">электронном носителе), в Интернете (в </w:t>
      </w:r>
      <w:r w:rsidRPr="00A336B8">
        <w:rPr>
          <w:sz w:val="28"/>
          <w:szCs w:val="28"/>
        </w:rPr>
        <w:t>условиях контролируемого выхода).</w:t>
      </w:r>
    </w:p>
    <w:p w:rsidR="007806A9" w:rsidRPr="008A3756" w:rsidRDefault="000533F7" w:rsidP="000533F7">
      <w:pPr>
        <w:spacing w:line="276" w:lineRule="auto"/>
        <w:ind w:left="720" w:firstLine="0"/>
        <w:contextualSpacing/>
        <w:jc w:val="center"/>
        <w:rPr>
          <w:rFonts w:eastAsia="Calibri" w:cs="Times New Roman"/>
          <w:b/>
          <w:sz w:val="28"/>
          <w:szCs w:val="28"/>
          <w:lang w:eastAsia="en-US"/>
        </w:rPr>
      </w:pPr>
      <w:r w:rsidRPr="008A3756">
        <w:rPr>
          <w:rFonts w:eastAsia="Calibri" w:cs="Times New Roman"/>
          <w:b/>
          <w:sz w:val="28"/>
          <w:szCs w:val="28"/>
          <w:lang w:eastAsia="en-US"/>
        </w:rPr>
        <w:t xml:space="preserve">Тематическое планирование учебного предмета </w:t>
      </w:r>
    </w:p>
    <w:p w:rsidR="000533F7" w:rsidRPr="000533F7" w:rsidRDefault="000533F7" w:rsidP="000533F7">
      <w:pPr>
        <w:spacing w:line="276" w:lineRule="auto"/>
        <w:ind w:left="720" w:firstLine="0"/>
        <w:contextualSpacing/>
        <w:jc w:val="center"/>
        <w:rPr>
          <w:rFonts w:eastAsia="Calibri" w:cs="Times New Roman"/>
          <w:b/>
          <w:sz w:val="28"/>
          <w:szCs w:val="28"/>
          <w:lang w:eastAsia="en-US"/>
        </w:rPr>
      </w:pPr>
      <w:r w:rsidRPr="008A3756">
        <w:rPr>
          <w:rFonts w:eastAsia="Calibri" w:cs="Times New Roman"/>
          <w:b/>
          <w:sz w:val="28"/>
          <w:szCs w:val="28"/>
          <w:lang w:eastAsia="en-US"/>
        </w:rPr>
        <w:t>«Родной язык (чеченский)»</w:t>
      </w:r>
    </w:p>
    <w:p w:rsidR="000533F7" w:rsidRPr="000533F7" w:rsidRDefault="000533F7" w:rsidP="000533F7">
      <w:pPr>
        <w:widowControl w:val="0"/>
        <w:spacing w:line="276" w:lineRule="auto"/>
        <w:ind w:firstLine="709"/>
        <w:rPr>
          <w:rFonts w:eastAsia="SchoolBookSanPin" w:cs="Times New Roman"/>
          <w:sz w:val="28"/>
          <w:szCs w:val="28"/>
          <w:lang w:eastAsia="en-US"/>
        </w:rPr>
      </w:pPr>
      <w:r w:rsidRPr="000533F7">
        <w:rPr>
          <w:rFonts w:eastAsia="SchoolBookSanPin" w:cs="Times New Roman"/>
          <w:sz w:val="28"/>
          <w:szCs w:val="28"/>
          <w:lang w:eastAsia="en-US"/>
        </w:rPr>
        <w:t xml:space="preserve">Распределение часов в тематическом планировании по каждой теме будет прописано на начало учебного года учителем в </w:t>
      </w:r>
      <w:r w:rsidRPr="000533F7">
        <w:rPr>
          <w:rFonts w:eastAsia="SchoolBookSanPin" w:cs="Times New Roman"/>
          <w:b/>
          <w:sz w:val="28"/>
          <w:szCs w:val="28"/>
          <w:lang w:eastAsia="en-US"/>
        </w:rPr>
        <w:t>«рабочей программе учителя»</w:t>
      </w:r>
      <w:r w:rsidRPr="000533F7">
        <w:rPr>
          <w:rFonts w:eastAsia="SchoolBookSanPin" w:cs="Times New Roman"/>
          <w:sz w:val="28"/>
          <w:szCs w:val="28"/>
          <w:lang w:eastAsia="en-US"/>
        </w:rPr>
        <w:t xml:space="preserve"> на основании распределённых часов по учебному плану на текущий учебный год.</w:t>
      </w:r>
    </w:p>
    <w:p w:rsidR="000533F7" w:rsidRPr="000533F7" w:rsidRDefault="000533F7" w:rsidP="000533F7">
      <w:pPr>
        <w:widowControl w:val="0"/>
        <w:spacing w:line="276" w:lineRule="auto"/>
        <w:ind w:firstLine="709"/>
        <w:rPr>
          <w:rFonts w:eastAsia="SchoolBookSanPin" w:cs="Times New Roman"/>
          <w:sz w:val="28"/>
          <w:szCs w:val="28"/>
          <w:lang w:eastAsia="en-US"/>
        </w:rPr>
      </w:pPr>
      <w:r w:rsidRPr="000533F7">
        <w:rPr>
          <w:rFonts w:eastAsia="SchoolBookSanPin" w:cs="Times New Roman"/>
          <w:sz w:val="28"/>
          <w:szCs w:val="28"/>
          <w:lang w:eastAsia="en-US"/>
        </w:rPr>
        <w:t>Структура тематического планирования рабочих программ на уровне начального общего образования составлена в соответствие требованиям обновлённого ФГОС НОО (пункт 31.1) и включает в себя следующие структурные компоненты:</w:t>
      </w:r>
    </w:p>
    <w:p w:rsidR="000533F7" w:rsidRPr="0061247C" w:rsidRDefault="000533F7" w:rsidP="00931779">
      <w:pPr>
        <w:widowControl w:val="0"/>
        <w:spacing w:line="276" w:lineRule="auto"/>
        <w:ind w:firstLine="0"/>
        <w:rPr>
          <w:rFonts w:eastAsia="SchoolBookSanPin" w:cs="Times New Roman"/>
          <w:i/>
          <w:sz w:val="24"/>
          <w:szCs w:val="24"/>
          <w:lang w:eastAsia="en-US"/>
        </w:rPr>
      </w:pPr>
      <w:r w:rsidRPr="0061247C">
        <w:rPr>
          <w:rFonts w:eastAsia="SchoolBookSanPin" w:cs="Times New Roman"/>
          <w:i/>
          <w:sz w:val="24"/>
          <w:szCs w:val="24"/>
          <w:lang w:eastAsia="en-US"/>
        </w:rPr>
        <w:t>*Тематическое планирование в 1-4 классах выстроено из содержания обучения по ФОП НОО</w:t>
      </w:r>
    </w:p>
    <w:tbl>
      <w:tblPr>
        <w:tblStyle w:val="TableNormal"/>
        <w:tblW w:w="10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6"/>
        <w:gridCol w:w="52"/>
        <w:gridCol w:w="3974"/>
        <w:gridCol w:w="2268"/>
        <w:gridCol w:w="2845"/>
      </w:tblGrid>
      <w:tr w:rsidR="000533F7" w:rsidRPr="008A3756" w:rsidTr="0061191B">
        <w:trPr>
          <w:trHeight w:val="575"/>
          <w:jc w:val="center"/>
        </w:trPr>
        <w:tc>
          <w:tcPr>
            <w:tcW w:w="988" w:type="dxa"/>
            <w:gridSpan w:val="2"/>
          </w:tcPr>
          <w:p w:rsidR="0061247C" w:rsidRDefault="000533F7" w:rsidP="008A3756">
            <w:pPr>
              <w:spacing w:line="276" w:lineRule="auto"/>
              <w:ind w:left="142" w:right="354" w:firstLine="96"/>
              <w:jc w:val="center"/>
              <w:rPr>
                <w:rFonts w:eastAsia="Times New Roman"/>
                <w:b/>
                <w:szCs w:val="20"/>
                <w:lang w:val="ru-RU" w:eastAsia="en-US"/>
              </w:rPr>
            </w:pPr>
            <w:bookmarkStart w:id="111" w:name="_Hlk202116095"/>
            <w:r w:rsidRPr="0061247C">
              <w:rPr>
                <w:rFonts w:eastAsia="Times New Roman"/>
                <w:b/>
                <w:szCs w:val="20"/>
                <w:lang w:eastAsia="en-US"/>
              </w:rPr>
              <w:t>№</w:t>
            </w:r>
          </w:p>
          <w:p w:rsidR="000533F7" w:rsidRPr="0061247C" w:rsidRDefault="000533F7" w:rsidP="008A3756">
            <w:pPr>
              <w:spacing w:line="276" w:lineRule="auto"/>
              <w:ind w:left="142" w:right="354" w:firstLine="96"/>
              <w:jc w:val="center"/>
              <w:rPr>
                <w:rFonts w:eastAsia="Times New Roman"/>
                <w:b/>
                <w:szCs w:val="20"/>
                <w:lang w:eastAsia="en-US"/>
              </w:rPr>
            </w:pPr>
            <w:r w:rsidRPr="0061247C">
              <w:rPr>
                <w:rFonts w:eastAsia="Times New Roman"/>
                <w:b/>
                <w:szCs w:val="20"/>
                <w:lang w:eastAsia="en-US"/>
              </w:rPr>
              <w:t>п/п</w:t>
            </w:r>
          </w:p>
        </w:tc>
        <w:tc>
          <w:tcPr>
            <w:tcW w:w="3974" w:type="dxa"/>
          </w:tcPr>
          <w:p w:rsidR="000533F7" w:rsidRPr="0061247C" w:rsidRDefault="000533F7" w:rsidP="008A3756">
            <w:pPr>
              <w:spacing w:line="276" w:lineRule="auto"/>
              <w:ind w:left="142" w:firstLine="0"/>
              <w:jc w:val="center"/>
              <w:rPr>
                <w:rFonts w:eastAsia="Times New Roman"/>
                <w:b/>
                <w:szCs w:val="20"/>
                <w:lang w:val="ru-RU" w:eastAsia="en-US"/>
              </w:rPr>
            </w:pPr>
            <w:r w:rsidRPr="0061247C">
              <w:rPr>
                <w:rFonts w:eastAsia="Times New Roman"/>
                <w:b/>
                <w:szCs w:val="20"/>
                <w:lang w:val="ru-RU" w:eastAsia="en-US"/>
              </w:rPr>
              <w:t>Перечень тем, планируемых для освоения учащимися</w:t>
            </w:r>
          </w:p>
        </w:tc>
        <w:tc>
          <w:tcPr>
            <w:tcW w:w="2268" w:type="dxa"/>
          </w:tcPr>
          <w:p w:rsidR="000533F7" w:rsidRPr="0061247C" w:rsidRDefault="000533F7" w:rsidP="008A3756">
            <w:pPr>
              <w:spacing w:line="276" w:lineRule="auto"/>
              <w:ind w:left="142" w:right="27" w:hanging="72"/>
              <w:jc w:val="center"/>
              <w:rPr>
                <w:rFonts w:eastAsia="Times New Roman"/>
                <w:b/>
                <w:szCs w:val="20"/>
                <w:lang w:val="ru-RU" w:eastAsia="en-US"/>
              </w:rPr>
            </w:pPr>
            <w:r w:rsidRPr="0061247C">
              <w:rPr>
                <w:rFonts w:eastAsia="Times New Roman"/>
                <w:b/>
                <w:color w:val="222222"/>
                <w:szCs w:val="20"/>
                <w:lang w:val="ru-RU"/>
              </w:rPr>
              <w:t>Количество академических часов, отводимых на освоение каждой темы</w:t>
            </w:r>
          </w:p>
        </w:tc>
        <w:tc>
          <w:tcPr>
            <w:tcW w:w="2845" w:type="dxa"/>
          </w:tcPr>
          <w:p w:rsidR="000533F7" w:rsidRPr="0061247C" w:rsidRDefault="000533F7" w:rsidP="008A3756">
            <w:pPr>
              <w:spacing w:line="276" w:lineRule="auto"/>
              <w:ind w:left="142" w:right="27" w:hanging="72"/>
              <w:jc w:val="center"/>
              <w:rPr>
                <w:rFonts w:eastAsia="Times New Roman"/>
                <w:b/>
                <w:spacing w:val="-1"/>
                <w:szCs w:val="20"/>
                <w:lang w:eastAsia="en-US"/>
              </w:rPr>
            </w:pPr>
            <w:r w:rsidRPr="0061247C">
              <w:rPr>
                <w:rFonts w:eastAsia="Times New Roman"/>
                <w:b/>
                <w:szCs w:val="20"/>
                <w:lang w:eastAsia="en-US"/>
              </w:rPr>
              <w:t>Электронные (цифровые) образовательные ресурсы</w:t>
            </w:r>
          </w:p>
        </w:tc>
      </w:tr>
      <w:tr w:rsidR="0061247C" w:rsidRPr="008A3756" w:rsidTr="0061191B">
        <w:trPr>
          <w:trHeight w:val="297"/>
          <w:jc w:val="center"/>
        </w:trPr>
        <w:tc>
          <w:tcPr>
            <w:tcW w:w="10075" w:type="dxa"/>
            <w:gridSpan w:val="5"/>
          </w:tcPr>
          <w:p w:rsidR="0061247C" w:rsidRPr="008A3756" w:rsidRDefault="0061247C" w:rsidP="008A3756">
            <w:pPr>
              <w:spacing w:line="276" w:lineRule="auto"/>
              <w:ind w:left="142" w:firstLine="0"/>
              <w:jc w:val="center"/>
              <w:rPr>
                <w:rFonts w:eastAsia="Times New Roman"/>
                <w:b/>
                <w:sz w:val="24"/>
                <w:szCs w:val="24"/>
                <w:lang w:eastAsia="en-US"/>
              </w:rPr>
            </w:pPr>
            <w:r w:rsidRPr="008A3756">
              <w:rPr>
                <w:rFonts w:eastAsia="Times New Roman"/>
                <w:b/>
                <w:sz w:val="24"/>
                <w:szCs w:val="24"/>
                <w:lang w:eastAsia="en-US"/>
              </w:rPr>
              <w:t>1 класс</w:t>
            </w:r>
          </w:p>
        </w:tc>
      </w:tr>
      <w:tr w:rsidR="0061247C" w:rsidRPr="008A3756" w:rsidTr="0061191B">
        <w:trPr>
          <w:trHeight w:val="297"/>
          <w:jc w:val="center"/>
        </w:trPr>
        <w:tc>
          <w:tcPr>
            <w:tcW w:w="10075" w:type="dxa"/>
            <w:gridSpan w:val="5"/>
          </w:tcPr>
          <w:p w:rsidR="0061247C" w:rsidRPr="0061191B" w:rsidRDefault="0061247C" w:rsidP="008A3756">
            <w:pPr>
              <w:spacing w:line="276" w:lineRule="auto"/>
              <w:ind w:left="142" w:firstLine="0"/>
              <w:jc w:val="center"/>
              <w:rPr>
                <w:rFonts w:eastAsia="Times New Roman"/>
                <w:b/>
                <w:color w:val="0070C0"/>
                <w:sz w:val="24"/>
                <w:szCs w:val="24"/>
                <w:lang w:val="ru-RU" w:eastAsia="en-US"/>
              </w:rPr>
            </w:pPr>
            <w:r w:rsidRPr="008A3756">
              <w:rPr>
                <w:rFonts w:eastAsia="Times New Roman"/>
                <w:b/>
                <w:bCs/>
                <w:color w:val="333333"/>
                <w:sz w:val="24"/>
                <w:szCs w:val="24"/>
                <w:shd w:val="clear" w:color="auto" w:fill="FFFFFF"/>
              </w:rPr>
              <w:t>Раздел 1. Обучение грамоте</w:t>
            </w:r>
            <w:r w:rsidR="00931779">
              <w:rPr>
                <w:rFonts w:eastAsia="Times New Roman"/>
                <w:b/>
                <w:bCs/>
                <w:color w:val="333333"/>
                <w:sz w:val="24"/>
                <w:szCs w:val="24"/>
                <w:shd w:val="clear" w:color="auto" w:fill="FFFFFF"/>
                <w:lang w:val="ru-RU"/>
              </w:rPr>
              <w:t xml:space="preserve"> </w:t>
            </w:r>
            <w:r w:rsidR="00714CEF">
              <w:rPr>
                <w:rFonts w:eastAsia="Times New Roman"/>
                <w:b/>
                <w:bCs/>
                <w:color w:val="0070C0"/>
                <w:sz w:val="24"/>
                <w:szCs w:val="24"/>
                <w:shd w:val="clear" w:color="auto" w:fill="FFFFFF"/>
                <w:lang w:val="ru-RU"/>
              </w:rPr>
              <w:t>(50 часов</w:t>
            </w:r>
            <w:r w:rsidR="0061191B">
              <w:rPr>
                <w:rFonts w:eastAsia="Times New Roman"/>
                <w:b/>
                <w:bCs/>
                <w:color w:val="0070C0"/>
                <w:sz w:val="24"/>
                <w:szCs w:val="24"/>
                <w:shd w:val="clear" w:color="auto" w:fill="FFFFFF"/>
                <w:lang w:val="ru-RU"/>
              </w:rPr>
              <w:t>)</w:t>
            </w:r>
          </w:p>
        </w:tc>
      </w:tr>
      <w:tr w:rsidR="0061247C" w:rsidRPr="008A3756" w:rsidTr="0061191B">
        <w:trPr>
          <w:trHeight w:val="297"/>
          <w:jc w:val="center"/>
        </w:trPr>
        <w:tc>
          <w:tcPr>
            <w:tcW w:w="10075" w:type="dxa"/>
            <w:gridSpan w:val="5"/>
          </w:tcPr>
          <w:p w:rsidR="0061247C" w:rsidRPr="0061191B" w:rsidRDefault="0061247C" w:rsidP="008A3756">
            <w:pPr>
              <w:spacing w:line="276" w:lineRule="auto"/>
              <w:ind w:left="142" w:firstLine="0"/>
              <w:jc w:val="center"/>
              <w:rPr>
                <w:rFonts w:eastAsia="Times New Roman"/>
                <w:b/>
                <w:color w:val="0070C0"/>
                <w:sz w:val="24"/>
                <w:szCs w:val="24"/>
                <w:lang w:val="ru-RU" w:eastAsia="en-US"/>
              </w:rPr>
            </w:pPr>
            <w:r w:rsidRPr="008A3756">
              <w:rPr>
                <w:rFonts w:eastAsia="Times New Roman"/>
                <w:b/>
                <w:bCs/>
                <w:color w:val="333333"/>
                <w:sz w:val="24"/>
                <w:szCs w:val="24"/>
                <w:shd w:val="clear" w:color="auto" w:fill="FFFFFF"/>
              </w:rPr>
              <w:t>Развитие</w:t>
            </w:r>
            <w:r w:rsidR="00931779">
              <w:rPr>
                <w:rFonts w:eastAsia="Times New Roman"/>
                <w:b/>
                <w:bCs/>
                <w:color w:val="333333"/>
                <w:sz w:val="24"/>
                <w:szCs w:val="24"/>
                <w:shd w:val="clear" w:color="auto" w:fill="FFFFFF"/>
                <w:lang w:val="ru-RU"/>
              </w:rPr>
              <w:t xml:space="preserve"> </w:t>
            </w:r>
            <w:r w:rsidR="00714CEF">
              <w:rPr>
                <w:rFonts w:eastAsia="Times New Roman"/>
                <w:b/>
                <w:bCs/>
                <w:color w:val="0070C0"/>
                <w:sz w:val="24"/>
                <w:szCs w:val="24"/>
                <w:shd w:val="clear" w:color="auto" w:fill="FFFFFF"/>
                <w:lang w:val="ru-RU"/>
              </w:rPr>
              <w:t>(7 часов</w:t>
            </w:r>
            <w:r w:rsidR="0061191B">
              <w:rPr>
                <w:rFonts w:eastAsia="Times New Roman"/>
                <w:b/>
                <w:bCs/>
                <w:color w:val="0070C0"/>
                <w:sz w:val="24"/>
                <w:szCs w:val="24"/>
                <w:shd w:val="clear" w:color="auto" w:fill="FFFFFF"/>
                <w:lang w:val="ru-RU"/>
              </w:rPr>
              <w:t>)</w:t>
            </w:r>
          </w:p>
        </w:tc>
      </w:tr>
      <w:tr w:rsidR="000533F7" w:rsidRPr="008A3756" w:rsidTr="0061191B">
        <w:trPr>
          <w:trHeight w:val="2117"/>
          <w:jc w:val="center"/>
        </w:trPr>
        <w:tc>
          <w:tcPr>
            <w:tcW w:w="988" w:type="dxa"/>
            <w:gridSpan w:val="2"/>
          </w:tcPr>
          <w:p w:rsidR="000533F7" w:rsidRPr="008A3756" w:rsidRDefault="000533F7" w:rsidP="0061247C">
            <w:pPr>
              <w:spacing w:line="276" w:lineRule="auto"/>
              <w:ind w:left="142" w:firstLine="0"/>
              <w:jc w:val="center"/>
              <w:rPr>
                <w:rFonts w:eastAsia="Times New Roman"/>
                <w:sz w:val="24"/>
                <w:szCs w:val="24"/>
                <w:lang w:eastAsia="en-US"/>
              </w:rPr>
            </w:pPr>
            <w:r w:rsidRPr="008A3756">
              <w:rPr>
                <w:rFonts w:eastAsia="Times New Roman"/>
                <w:sz w:val="24"/>
                <w:szCs w:val="24"/>
                <w:lang w:eastAsia="en-US"/>
              </w:rPr>
              <w:t>1.1.</w:t>
            </w:r>
          </w:p>
        </w:tc>
        <w:tc>
          <w:tcPr>
            <w:tcW w:w="3974" w:type="dxa"/>
          </w:tcPr>
          <w:p w:rsidR="000533F7" w:rsidRPr="008A3756" w:rsidRDefault="000533F7" w:rsidP="008A3756">
            <w:pPr>
              <w:spacing w:line="276" w:lineRule="auto"/>
              <w:ind w:right="140" w:firstLine="0"/>
              <w:rPr>
                <w:rFonts w:eastAsia="OfficinaSansBoldITC"/>
                <w:sz w:val="24"/>
                <w:szCs w:val="24"/>
                <w:lang w:val="ru-RU" w:eastAsia="en-US"/>
              </w:rPr>
            </w:pPr>
            <w:r w:rsidRPr="008A3756">
              <w:rPr>
                <w:rFonts w:eastAsia="OfficinaSansBoldITC"/>
                <w:sz w:val="24"/>
                <w:szCs w:val="24"/>
                <w:lang w:val="ru-RU" w:eastAsia="en-US"/>
              </w:rPr>
              <w:t>Первоначальное представление о речи с помощью наглядно-образных моделей. Деление речи на смысловые части (предложения) с помощью рисунков и схем.</w:t>
            </w:r>
          </w:p>
          <w:p w:rsidR="000533F7" w:rsidRPr="008A3756" w:rsidRDefault="000533F7" w:rsidP="008A3756">
            <w:pPr>
              <w:spacing w:line="276" w:lineRule="auto"/>
              <w:ind w:right="140" w:firstLine="0"/>
              <w:rPr>
                <w:rFonts w:eastAsia="OfficinaSansBoldITC"/>
                <w:sz w:val="24"/>
                <w:szCs w:val="24"/>
                <w:lang w:val="ru-RU" w:eastAsia="en-US"/>
              </w:rPr>
            </w:pPr>
            <w:r w:rsidRPr="008A3756">
              <w:rPr>
                <w:rFonts w:eastAsia="OfficinaSansBoldITC"/>
                <w:sz w:val="24"/>
                <w:szCs w:val="24"/>
                <w:lang w:val="ru-RU" w:eastAsia="en-US"/>
              </w:rPr>
              <w:t>Первоначальное представление о тексте. Понимание текста при самостоятельном чтении вслух и при прослушивании.</w:t>
            </w:r>
          </w:p>
          <w:p w:rsidR="000533F7" w:rsidRPr="008A3756" w:rsidRDefault="000533F7" w:rsidP="008A3756">
            <w:pPr>
              <w:spacing w:line="276" w:lineRule="auto"/>
              <w:ind w:right="140" w:firstLine="0"/>
              <w:rPr>
                <w:rFonts w:eastAsia="OfficinaSansBoldITC"/>
                <w:sz w:val="24"/>
                <w:szCs w:val="24"/>
                <w:lang w:val="ru-RU" w:eastAsia="en-US"/>
              </w:rPr>
            </w:pPr>
            <w:r w:rsidRPr="008A3756">
              <w:rPr>
                <w:rFonts w:eastAsia="OfficinaSansBoldITC"/>
                <w:sz w:val="24"/>
                <w:szCs w:val="24"/>
                <w:lang w:val="ru-RU" w:eastAsia="en-US"/>
              </w:rPr>
              <w:t>Предмет и называющее его слово.</w:t>
            </w:r>
          </w:p>
          <w:p w:rsidR="000533F7" w:rsidRPr="008A3756" w:rsidRDefault="000533F7" w:rsidP="008A3756">
            <w:pPr>
              <w:spacing w:line="276" w:lineRule="auto"/>
              <w:ind w:right="140" w:firstLine="0"/>
              <w:rPr>
                <w:rFonts w:eastAsia="OfficinaSansBoldITC"/>
                <w:sz w:val="24"/>
                <w:szCs w:val="24"/>
                <w:lang w:val="ru-RU" w:eastAsia="en-US"/>
              </w:rPr>
            </w:pPr>
            <w:r w:rsidRPr="008A3756">
              <w:rPr>
                <w:rFonts w:eastAsia="OfficinaSansBoldITC"/>
                <w:sz w:val="24"/>
                <w:szCs w:val="24"/>
                <w:lang w:val="ru-RU" w:eastAsia="en-US"/>
              </w:rPr>
              <w:t>Слова, отвечающие на вопросы «мила?» («кто?») и «х</w:t>
            </w:r>
            <w:r w:rsidRPr="008A3756">
              <w:rPr>
                <w:rFonts w:eastAsia="OfficinaSansBoldITC"/>
                <w:sz w:val="24"/>
                <w:szCs w:val="24"/>
                <w:lang w:eastAsia="en-US"/>
              </w:rPr>
              <w:t>I</w:t>
            </w:r>
            <w:r w:rsidRPr="008A3756">
              <w:rPr>
                <w:rFonts w:eastAsia="OfficinaSansBoldITC"/>
                <w:sz w:val="24"/>
                <w:szCs w:val="24"/>
                <w:lang w:val="ru-RU" w:eastAsia="en-US"/>
              </w:rPr>
              <w:t>ун?» («что?)». Слова, обозначающие действия. Общее понятие о слове и предложении.</w:t>
            </w:r>
          </w:p>
          <w:p w:rsidR="000533F7" w:rsidRPr="008A3756" w:rsidRDefault="000533F7" w:rsidP="008A3756">
            <w:pPr>
              <w:spacing w:line="276" w:lineRule="auto"/>
              <w:ind w:right="140" w:firstLine="0"/>
              <w:rPr>
                <w:rFonts w:eastAsia="OfficinaSansBoldITC"/>
                <w:sz w:val="24"/>
                <w:szCs w:val="24"/>
                <w:lang w:val="ru-RU" w:eastAsia="en-US"/>
              </w:rPr>
            </w:pPr>
            <w:r w:rsidRPr="008A3756">
              <w:rPr>
                <w:rFonts w:eastAsia="OfficinaSansBoldITC"/>
                <w:sz w:val="24"/>
                <w:szCs w:val="24"/>
                <w:lang w:val="ru-RU" w:eastAsia="en-US"/>
              </w:rPr>
              <w:t>Учебный диалог на заданные темы и ситуации.</w:t>
            </w:r>
          </w:p>
          <w:p w:rsidR="000533F7" w:rsidRPr="008A3756" w:rsidRDefault="000533F7" w:rsidP="008A3756">
            <w:pPr>
              <w:spacing w:line="276" w:lineRule="auto"/>
              <w:ind w:right="140" w:firstLine="0"/>
              <w:rPr>
                <w:rFonts w:eastAsia="OfficinaSansBoldITC"/>
                <w:sz w:val="24"/>
                <w:szCs w:val="24"/>
                <w:lang w:val="ru-RU" w:eastAsia="en-US"/>
              </w:rPr>
            </w:pPr>
            <w:r w:rsidRPr="008A3756">
              <w:rPr>
                <w:rFonts w:eastAsia="OfficinaSansBoldITC"/>
                <w:sz w:val="24"/>
                <w:szCs w:val="24"/>
                <w:lang w:val="ru-RU" w:eastAsia="en-US"/>
              </w:rPr>
              <w:t>Составление небольших рассказов повествовательного характера из серии сюжетных картинок, собственных игр, занятий, наблюдений.</w:t>
            </w:r>
          </w:p>
          <w:p w:rsidR="000533F7" w:rsidRPr="008A3756" w:rsidRDefault="000533F7" w:rsidP="008A3756">
            <w:pPr>
              <w:spacing w:line="276" w:lineRule="auto"/>
              <w:ind w:right="140" w:firstLine="0"/>
              <w:rPr>
                <w:rFonts w:eastAsia="OfficinaSansBoldITC"/>
                <w:sz w:val="24"/>
                <w:szCs w:val="24"/>
                <w:lang w:val="ru-RU" w:eastAsia="en-US"/>
              </w:rPr>
            </w:pPr>
            <w:r w:rsidRPr="008A3756">
              <w:rPr>
                <w:rFonts w:eastAsia="OfficinaSansBoldITC"/>
                <w:sz w:val="24"/>
                <w:szCs w:val="24"/>
                <w:lang w:val="ru-RU" w:eastAsia="en-US"/>
              </w:rPr>
              <w:t>Речевой этикет. Этикетные слова чеченского языка (приветствие – «</w:t>
            </w:r>
            <w:r w:rsidRPr="008A3756">
              <w:rPr>
                <w:rFonts w:eastAsia="OfficinaSansBoldITC"/>
                <w:sz w:val="24"/>
                <w:szCs w:val="24"/>
                <w:lang w:eastAsia="en-US"/>
              </w:rPr>
              <w:t>I</w:t>
            </w:r>
            <w:r w:rsidRPr="008A3756">
              <w:rPr>
                <w:rFonts w:eastAsia="OfficinaSansBoldITC"/>
                <w:sz w:val="24"/>
                <w:szCs w:val="24"/>
                <w:lang w:val="ru-RU" w:eastAsia="en-US"/>
              </w:rPr>
              <w:t>уьйре дика хуьлда!», «Суьйре дика хуьлда!», «Де дика хуьлда!» («Здравствуйте!»), прощание – «</w:t>
            </w:r>
            <w:r w:rsidRPr="008A3756">
              <w:rPr>
                <w:rFonts w:eastAsia="OfficinaSansBoldITC"/>
                <w:sz w:val="24"/>
                <w:szCs w:val="24"/>
                <w:lang w:eastAsia="en-US"/>
              </w:rPr>
              <w:t>I</w:t>
            </w:r>
            <w:r w:rsidRPr="008A3756">
              <w:rPr>
                <w:rFonts w:eastAsia="OfficinaSansBoldITC"/>
                <w:sz w:val="24"/>
                <w:szCs w:val="24"/>
                <w:lang w:val="ru-RU" w:eastAsia="en-US"/>
              </w:rPr>
              <w:t>одика йойла!» («До свидания!»), благодарность – «Дела реза хуьлда!», «Баркалла!» («Спасибо!») и другие).</w:t>
            </w:r>
          </w:p>
          <w:p w:rsidR="000533F7" w:rsidRPr="008A3756" w:rsidRDefault="000533F7" w:rsidP="008A3756">
            <w:pPr>
              <w:spacing w:line="276" w:lineRule="auto"/>
              <w:ind w:right="140" w:firstLine="0"/>
              <w:rPr>
                <w:rFonts w:eastAsia="OfficinaSansBoldITC"/>
                <w:sz w:val="24"/>
                <w:szCs w:val="24"/>
                <w:lang w:val="ru-RU" w:eastAsia="en-US"/>
              </w:rPr>
            </w:pPr>
            <w:r w:rsidRPr="008A3756">
              <w:rPr>
                <w:rFonts w:eastAsia="OfficinaSansBoldITC"/>
                <w:sz w:val="24"/>
                <w:szCs w:val="24"/>
                <w:lang w:val="ru-RU" w:eastAsia="en-US"/>
              </w:rPr>
              <w:t>Интонация вопросительного предложения. Распознавание русских заимствований в текстах на чеченском</w:t>
            </w:r>
          </w:p>
        </w:tc>
        <w:tc>
          <w:tcPr>
            <w:tcW w:w="2268" w:type="dxa"/>
          </w:tcPr>
          <w:p w:rsidR="000533F7" w:rsidRPr="008A3756" w:rsidRDefault="000533F7" w:rsidP="008A3756">
            <w:pPr>
              <w:spacing w:line="276" w:lineRule="auto"/>
              <w:ind w:firstLine="0"/>
              <w:jc w:val="center"/>
              <w:rPr>
                <w:rFonts w:eastAsia="Times New Roman"/>
                <w:i/>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rsidR="000533F7" w:rsidRPr="008A3756" w:rsidRDefault="000533F7" w:rsidP="008A3756">
            <w:pPr>
              <w:spacing w:line="276" w:lineRule="auto"/>
              <w:ind w:firstLine="0"/>
              <w:jc w:val="center"/>
              <w:rPr>
                <w:rFonts w:eastAsia="Times New Roman"/>
                <w:i/>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rsidTr="0061191B">
        <w:trPr>
          <w:trHeight w:val="273"/>
          <w:jc w:val="center"/>
        </w:trPr>
        <w:tc>
          <w:tcPr>
            <w:tcW w:w="10075" w:type="dxa"/>
            <w:gridSpan w:val="5"/>
          </w:tcPr>
          <w:p w:rsidR="000533F7" w:rsidRPr="0061191B" w:rsidRDefault="000533F7" w:rsidP="0061247C">
            <w:pPr>
              <w:spacing w:line="276" w:lineRule="auto"/>
              <w:ind w:firstLine="0"/>
              <w:jc w:val="center"/>
              <w:rPr>
                <w:rFonts w:eastAsia="Times New Roman"/>
                <w:b/>
                <w:bCs/>
                <w:color w:val="0070C0"/>
                <w:sz w:val="24"/>
                <w:szCs w:val="24"/>
                <w:lang w:val="ru-RU" w:eastAsia="en-US"/>
              </w:rPr>
            </w:pPr>
            <w:r w:rsidRPr="008A3756">
              <w:rPr>
                <w:rFonts w:eastAsia="Times New Roman"/>
                <w:b/>
                <w:bCs/>
                <w:sz w:val="24"/>
                <w:szCs w:val="24"/>
                <w:lang w:eastAsia="en-US"/>
              </w:rPr>
              <w:t>Слово и предложение</w:t>
            </w:r>
            <w:r w:rsidR="0061191B">
              <w:rPr>
                <w:rFonts w:eastAsia="Times New Roman"/>
                <w:b/>
                <w:bCs/>
                <w:color w:val="0070C0"/>
                <w:sz w:val="24"/>
                <w:szCs w:val="24"/>
                <w:lang w:val="ru-RU" w:eastAsia="en-US"/>
              </w:rPr>
              <w:t>(3 ч.)</w:t>
            </w:r>
          </w:p>
        </w:tc>
      </w:tr>
      <w:tr w:rsidR="000533F7" w:rsidRPr="008A3756" w:rsidTr="0061191B">
        <w:trPr>
          <w:trHeight w:val="167"/>
          <w:jc w:val="center"/>
        </w:trPr>
        <w:tc>
          <w:tcPr>
            <w:tcW w:w="988" w:type="dxa"/>
            <w:gridSpan w:val="2"/>
          </w:tcPr>
          <w:p w:rsidR="000533F7" w:rsidRPr="008A3756" w:rsidRDefault="000533F7" w:rsidP="0061247C">
            <w:pPr>
              <w:spacing w:line="276" w:lineRule="auto"/>
              <w:ind w:left="142" w:firstLine="0"/>
              <w:jc w:val="center"/>
              <w:rPr>
                <w:rFonts w:eastAsia="Times New Roman"/>
                <w:sz w:val="24"/>
                <w:szCs w:val="24"/>
                <w:lang w:eastAsia="en-US"/>
              </w:rPr>
            </w:pPr>
            <w:r w:rsidRPr="008A3756">
              <w:rPr>
                <w:rFonts w:eastAsia="Times New Roman"/>
                <w:sz w:val="24"/>
                <w:szCs w:val="24"/>
                <w:lang w:eastAsia="en-US"/>
              </w:rPr>
              <w:t>1.2.</w:t>
            </w:r>
          </w:p>
        </w:tc>
        <w:tc>
          <w:tcPr>
            <w:tcW w:w="3974" w:type="dxa"/>
          </w:tcPr>
          <w:p w:rsidR="000533F7" w:rsidRPr="008A3756" w:rsidRDefault="000533F7" w:rsidP="008A3756">
            <w:pPr>
              <w:spacing w:before="2" w:line="276" w:lineRule="auto"/>
              <w:ind w:left="142" w:right="140" w:firstLine="0"/>
              <w:jc w:val="left"/>
              <w:rPr>
                <w:rFonts w:eastAsia="Times New Roman"/>
                <w:sz w:val="24"/>
                <w:szCs w:val="24"/>
                <w:lang w:val="ru-RU" w:eastAsia="en-US"/>
              </w:rPr>
            </w:pPr>
            <w:r w:rsidRPr="008A3756">
              <w:rPr>
                <w:rFonts w:eastAsia="Times New Roman"/>
                <w:sz w:val="24"/>
                <w:szCs w:val="24"/>
                <w:lang w:val="ru-RU" w:eastAsia="en-US"/>
              </w:rPr>
              <w:t>Наблюдение за значением слова. Слова с близким и противоположным значением.</w:t>
            </w:r>
          </w:p>
          <w:p w:rsidR="000533F7" w:rsidRPr="008A3756" w:rsidRDefault="000533F7" w:rsidP="008A3756">
            <w:pPr>
              <w:spacing w:before="2" w:line="276" w:lineRule="auto"/>
              <w:ind w:left="142" w:right="140" w:firstLine="0"/>
              <w:jc w:val="left"/>
              <w:rPr>
                <w:rFonts w:eastAsia="Times New Roman"/>
                <w:sz w:val="24"/>
                <w:szCs w:val="24"/>
                <w:lang w:val="ru-RU" w:eastAsia="en-US"/>
              </w:rPr>
            </w:pPr>
            <w:r w:rsidRPr="008A3756">
              <w:rPr>
                <w:rFonts w:eastAsia="Times New Roman"/>
                <w:sz w:val="24"/>
                <w:szCs w:val="24"/>
                <w:lang w:val="ru-RU" w:eastAsia="en-US"/>
              </w:rPr>
              <w:t>Роль слова в общении, его функция. Правильное употребление в речи слов, обозначающих предметы, их признаки и действия.</w:t>
            </w:r>
          </w:p>
          <w:p w:rsidR="000533F7" w:rsidRPr="008A3756" w:rsidRDefault="000533F7" w:rsidP="008A3756">
            <w:pPr>
              <w:spacing w:before="2" w:line="276" w:lineRule="auto"/>
              <w:ind w:left="142" w:right="140" w:firstLine="0"/>
              <w:jc w:val="left"/>
              <w:rPr>
                <w:rFonts w:eastAsia="Times New Roman"/>
                <w:sz w:val="24"/>
                <w:szCs w:val="24"/>
                <w:lang w:val="ru-RU" w:eastAsia="en-US"/>
              </w:rPr>
            </w:pPr>
            <w:r w:rsidRPr="008A3756">
              <w:rPr>
                <w:rFonts w:eastAsia="Times New Roman"/>
                <w:sz w:val="24"/>
                <w:szCs w:val="24"/>
                <w:lang w:val="ru-RU" w:eastAsia="en-US"/>
              </w:rPr>
              <w:t>Слово и словосочетание.</w:t>
            </w:r>
          </w:p>
          <w:p w:rsidR="000533F7" w:rsidRPr="008A3756" w:rsidRDefault="000533F7" w:rsidP="008A3756">
            <w:pPr>
              <w:spacing w:before="2" w:line="276" w:lineRule="auto"/>
              <w:ind w:left="142" w:right="140" w:firstLine="0"/>
              <w:jc w:val="left"/>
              <w:rPr>
                <w:rFonts w:eastAsia="Times New Roman"/>
                <w:sz w:val="24"/>
                <w:szCs w:val="24"/>
                <w:lang w:val="ru-RU" w:eastAsia="en-US"/>
              </w:rPr>
            </w:pPr>
            <w:r w:rsidRPr="008A3756">
              <w:rPr>
                <w:rFonts w:eastAsia="Times New Roman"/>
                <w:sz w:val="24"/>
                <w:szCs w:val="24"/>
                <w:lang w:val="ru-RU" w:eastAsia="en-US"/>
              </w:rPr>
              <w:t>Восприятие слова как объекта изучения. Различение слова и обозначаемого им предмета.</w:t>
            </w:r>
          </w:p>
          <w:p w:rsidR="000533F7" w:rsidRPr="008A3756" w:rsidRDefault="000533F7" w:rsidP="008A3756">
            <w:pPr>
              <w:spacing w:before="2" w:line="276" w:lineRule="auto"/>
              <w:ind w:left="142" w:right="140" w:firstLine="0"/>
              <w:jc w:val="left"/>
              <w:rPr>
                <w:rFonts w:eastAsia="Times New Roman"/>
                <w:sz w:val="24"/>
                <w:szCs w:val="24"/>
                <w:lang w:eastAsia="en-US"/>
              </w:rPr>
            </w:pPr>
            <w:r w:rsidRPr="008A3756">
              <w:rPr>
                <w:rFonts w:eastAsia="Times New Roman"/>
                <w:sz w:val="24"/>
                <w:szCs w:val="24"/>
                <w:lang w:val="ru-RU" w:eastAsia="en-US"/>
              </w:rPr>
              <w:t xml:space="preserve">Различение слова и предложения. Работа с предложением: выделение слов, изменение их порядка. Оформление предложений при письме. Чтение предложений с различной интонацией. Отработка навыков интонирования. </w:t>
            </w:r>
            <w:r w:rsidRPr="008A3756">
              <w:rPr>
                <w:rFonts w:eastAsia="Times New Roman"/>
                <w:sz w:val="24"/>
                <w:szCs w:val="24"/>
                <w:lang w:eastAsia="en-US"/>
              </w:rPr>
              <w:t>Определение количества предложений в тексте.</w:t>
            </w:r>
          </w:p>
          <w:p w:rsidR="000533F7" w:rsidRPr="008A3756" w:rsidRDefault="000533F7" w:rsidP="008A3756">
            <w:pPr>
              <w:spacing w:before="2" w:line="276" w:lineRule="auto"/>
              <w:ind w:left="142" w:right="140" w:firstLine="0"/>
              <w:jc w:val="left"/>
              <w:rPr>
                <w:rFonts w:eastAsia="Times New Roman"/>
                <w:sz w:val="24"/>
                <w:szCs w:val="24"/>
                <w:lang w:eastAsia="en-US"/>
              </w:rPr>
            </w:pPr>
            <w:r w:rsidRPr="008A3756">
              <w:rPr>
                <w:rFonts w:eastAsia="Times New Roman"/>
                <w:sz w:val="24"/>
                <w:szCs w:val="24"/>
                <w:lang w:eastAsia="en-US"/>
              </w:rPr>
              <w:t xml:space="preserve">Счёт от 1 до 10. </w:t>
            </w:r>
          </w:p>
        </w:tc>
        <w:tc>
          <w:tcPr>
            <w:tcW w:w="2268" w:type="dxa"/>
          </w:tcPr>
          <w:p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rsidTr="0061191B">
        <w:trPr>
          <w:trHeight w:val="167"/>
          <w:jc w:val="center"/>
        </w:trPr>
        <w:tc>
          <w:tcPr>
            <w:tcW w:w="10075" w:type="dxa"/>
            <w:gridSpan w:val="5"/>
          </w:tcPr>
          <w:p w:rsidR="000533F7" w:rsidRPr="00714CEF" w:rsidRDefault="000533F7" w:rsidP="0061247C">
            <w:pPr>
              <w:tabs>
                <w:tab w:val="left" w:pos="1134"/>
              </w:tabs>
              <w:spacing w:line="276" w:lineRule="auto"/>
              <w:ind w:firstLine="0"/>
              <w:jc w:val="center"/>
              <w:rPr>
                <w:rFonts w:eastAsia="Times New Roman"/>
                <w:b/>
                <w:color w:val="0070C0"/>
                <w:sz w:val="24"/>
                <w:szCs w:val="24"/>
                <w:lang w:val="ru-RU"/>
              </w:rPr>
            </w:pPr>
            <w:r w:rsidRPr="008A3756">
              <w:rPr>
                <w:rFonts w:eastAsia="Times New Roman"/>
                <w:b/>
                <w:sz w:val="24"/>
                <w:szCs w:val="24"/>
              </w:rPr>
              <w:t>Фонетика</w:t>
            </w:r>
            <w:r w:rsidR="00714CEF">
              <w:rPr>
                <w:rFonts w:eastAsia="Times New Roman"/>
                <w:b/>
                <w:color w:val="0070C0"/>
                <w:sz w:val="24"/>
                <w:szCs w:val="24"/>
                <w:lang w:val="ru-RU"/>
              </w:rPr>
              <w:t>(8 часов)</w:t>
            </w:r>
          </w:p>
        </w:tc>
      </w:tr>
      <w:tr w:rsidR="000533F7" w:rsidRPr="008A3756" w:rsidTr="0061191B">
        <w:trPr>
          <w:trHeight w:val="167"/>
          <w:jc w:val="center"/>
        </w:trPr>
        <w:tc>
          <w:tcPr>
            <w:tcW w:w="988" w:type="dxa"/>
            <w:gridSpan w:val="2"/>
          </w:tcPr>
          <w:p w:rsidR="000533F7" w:rsidRPr="008A3756" w:rsidRDefault="000533F7" w:rsidP="0061247C">
            <w:pPr>
              <w:spacing w:line="276" w:lineRule="auto"/>
              <w:ind w:left="142" w:firstLine="0"/>
              <w:jc w:val="center"/>
              <w:rPr>
                <w:rFonts w:eastAsia="Times New Roman"/>
                <w:sz w:val="24"/>
                <w:szCs w:val="24"/>
                <w:lang w:eastAsia="en-US"/>
              </w:rPr>
            </w:pPr>
            <w:r w:rsidRPr="008A3756">
              <w:rPr>
                <w:rFonts w:eastAsia="Times New Roman"/>
                <w:sz w:val="24"/>
                <w:szCs w:val="24"/>
                <w:lang w:eastAsia="en-US"/>
              </w:rPr>
              <w:t>1.3.</w:t>
            </w:r>
          </w:p>
        </w:tc>
        <w:tc>
          <w:tcPr>
            <w:tcW w:w="3974" w:type="dxa"/>
          </w:tcPr>
          <w:p w:rsidR="000533F7" w:rsidRPr="008A3756" w:rsidRDefault="000533F7" w:rsidP="008A3756">
            <w:pPr>
              <w:spacing w:before="2" w:line="276" w:lineRule="auto"/>
              <w:ind w:left="142" w:right="140" w:firstLine="0"/>
              <w:jc w:val="left"/>
              <w:rPr>
                <w:rFonts w:eastAsia="Times New Roman"/>
                <w:sz w:val="24"/>
                <w:szCs w:val="24"/>
                <w:lang w:val="ru-RU" w:eastAsia="en-US"/>
              </w:rPr>
            </w:pPr>
            <w:r w:rsidRPr="008A3756">
              <w:rPr>
                <w:rFonts w:eastAsia="Times New Roman"/>
                <w:sz w:val="24"/>
                <w:szCs w:val="24"/>
                <w:lang w:val="ru-RU" w:eastAsia="en-US"/>
              </w:rPr>
              <w:t>Звуки речи. Единство звукового состава слова и его значения. Установление последовательности и количества звуков в слове. Характеристика звуков речи с использованием схемы. Соотнесение изучаемых звуков чеченского языка со звуками русского языка. Звуки, передаваемые буквой к.</w:t>
            </w:r>
          </w:p>
          <w:p w:rsidR="000533F7" w:rsidRPr="008A3756" w:rsidRDefault="000533F7" w:rsidP="008A3756">
            <w:pPr>
              <w:spacing w:before="2" w:line="276" w:lineRule="auto"/>
              <w:ind w:left="142" w:right="140" w:firstLine="0"/>
              <w:jc w:val="left"/>
              <w:rPr>
                <w:rFonts w:eastAsia="Times New Roman"/>
                <w:sz w:val="24"/>
                <w:szCs w:val="24"/>
                <w:lang w:val="ru-RU" w:eastAsia="en-US"/>
              </w:rPr>
            </w:pPr>
            <w:r w:rsidRPr="008A3756">
              <w:rPr>
                <w:rFonts w:eastAsia="Times New Roman"/>
                <w:sz w:val="24"/>
                <w:szCs w:val="24"/>
                <w:lang w:val="ru-RU" w:eastAsia="en-US"/>
              </w:rPr>
              <w:t>Сопоставление слов, различающихся одним или несколькими звуками: лом (лев) – лам (гора), кхор (груша) – кор (окно), лу (косуля) – ло (снег). Звуковой анализ слова, работа со звуковыми моделями: построение модели звукового состава слова, подбор слов, соответствующих заданной модели.</w:t>
            </w:r>
          </w:p>
          <w:p w:rsidR="000533F7" w:rsidRPr="008A3756" w:rsidRDefault="000533F7" w:rsidP="008A3756">
            <w:pPr>
              <w:spacing w:before="2" w:line="276" w:lineRule="auto"/>
              <w:ind w:left="142" w:right="140" w:firstLine="0"/>
              <w:jc w:val="left"/>
              <w:rPr>
                <w:rFonts w:eastAsia="Times New Roman"/>
                <w:sz w:val="24"/>
                <w:szCs w:val="24"/>
                <w:lang w:val="ru-RU" w:eastAsia="en-US"/>
              </w:rPr>
            </w:pPr>
            <w:r w:rsidRPr="008A3756">
              <w:rPr>
                <w:rFonts w:eastAsia="Times New Roman"/>
                <w:sz w:val="24"/>
                <w:szCs w:val="24"/>
                <w:lang w:val="ru-RU" w:eastAsia="en-US"/>
              </w:rPr>
              <w:t>Различение гласных и согласных звуков, звонких и глухих согласных. Специфические звуки чеченского языка [кх], [къ], [к</w:t>
            </w:r>
            <w:r w:rsidRPr="008A3756">
              <w:rPr>
                <w:rFonts w:eastAsia="Times New Roman"/>
                <w:sz w:val="24"/>
                <w:szCs w:val="24"/>
                <w:lang w:eastAsia="en-US"/>
              </w:rPr>
              <w:t>I</w:t>
            </w:r>
            <w:r w:rsidRPr="008A3756">
              <w:rPr>
                <w:rFonts w:eastAsia="Times New Roman"/>
                <w:sz w:val="24"/>
                <w:szCs w:val="24"/>
                <w:lang w:val="ru-RU" w:eastAsia="en-US"/>
              </w:rPr>
              <w:t>], [аь], [оь], [уь], [юь], [яь], [хь], [г</w:t>
            </w:r>
            <w:r w:rsidRPr="008A3756">
              <w:rPr>
                <w:rFonts w:eastAsia="Times New Roman"/>
                <w:sz w:val="24"/>
                <w:szCs w:val="24"/>
                <w:lang w:eastAsia="en-US"/>
              </w:rPr>
              <w:t>I</w:t>
            </w:r>
            <w:r w:rsidRPr="008A3756">
              <w:rPr>
                <w:rFonts w:eastAsia="Times New Roman"/>
                <w:sz w:val="24"/>
                <w:szCs w:val="24"/>
                <w:lang w:val="ru-RU" w:eastAsia="en-US"/>
              </w:rPr>
              <w:t>], [п</w:t>
            </w:r>
            <w:r w:rsidRPr="008A3756">
              <w:rPr>
                <w:rFonts w:eastAsia="Times New Roman"/>
                <w:sz w:val="24"/>
                <w:szCs w:val="24"/>
                <w:lang w:eastAsia="en-US"/>
              </w:rPr>
              <w:t>I</w:t>
            </w:r>
            <w:r w:rsidRPr="008A3756">
              <w:rPr>
                <w:rFonts w:eastAsia="Times New Roman"/>
                <w:sz w:val="24"/>
                <w:szCs w:val="24"/>
                <w:lang w:val="ru-RU" w:eastAsia="en-US"/>
              </w:rPr>
              <w:t>], [т</w:t>
            </w:r>
            <w:r w:rsidRPr="008A3756">
              <w:rPr>
                <w:rFonts w:eastAsia="Times New Roman"/>
                <w:sz w:val="24"/>
                <w:szCs w:val="24"/>
                <w:lang w:eastAsia="en-US"/>
              </w:rPr>
              <w:t>I</w:t>
            </w:r>
            <w:r w:rsidRPr="008A3756">
              <w:rPr>
                <w:rFonts w:eastAsia="Times New Roman"/>
                <w:sz w:val="24"/>
                <w:szCs w:val="24"/>
                <w:lang w:val="ru-RU" w:eastAsia="en-US"/>
              </w:rPr>
              <w:t>], [х</w:t>
            </w:r>
            <w:r w:rsidRPr="008A3756">
              <w:rPr>
                <w:rFonts w:eastAsia="Times New Roman"/>
                <w:sz w:val="24"/>
                <w:szCs w:val="24"/>
                <w:lang w:eastAsia="en-US"/>
              </w:rPr>
              <w:t>I</w:t>
            </w:r>
            <w:r w:rsidRPr="008A3756">
              <w:rPr>
                <w:rFonts w:eastAsia="Times New Roman"/>
                <w:sz w:val="24"/>
                <w:szCs w:val="24"/>
                <w:lang w:val="ru-RU" w:eastAsia="en-US"/>
              </w:rPr>
              <w:t>], [ц</w:t>
            </w:r>
            <w:r w:rsidRPr="008A3756">
              <w:rPr>
                <w:rFonts w:eastAsia="Times New Roman"/>
                <w:sz w:val="24"/>
                <w:szCs w:val="24"/>
                <w:lang w:eastAsia="en-US"/>
              </w:rPr>
              <w:t>I</w:t>
            </w:r>
            <w:r w:rsidRPr="008A3756">
              <w:rPr>
                <w:rFonts w:eastAsia="Times New Roman"/>
                <w:sz w:val="24"/>
                <w:szCs w:val="24"/>
                <w:lang w:val="ru-RU" w:eastAsia="en-US"/>
              </w:rPr>
              <w:t>], [ч</w:t>
            </w:r>
            <w:r w:rsidRPr="008A3756">
              <w:rPr>
                <w:rFonts w:eastAsia="Times New Roman"/>
                <w:sz w:val="24"/>
                <w:szCs w:val="24"/>
                <w:lang w:eastAsia="en-US"/>
              </w:rPr>
              <w:t>I</w:t>
            </w:r>
            <w:r w:rsidRPr="008A3756">
              <w:rPr>
                <w:rFonts w:eastAsia="Times New Roman"/>
                <w:sz w:val="24"/>
                <w:szCs w:val="24"/>
                <w:lang w:val="ru-RU" w:eastAsia="en-US"/>
              </w:rPr>
              <w:t>], [</w:t>
            </w:r>
            <w:r w:rsidRPr="008A3756">
              <w:rPr>
                <w:rFonts w:eastAsia="Times New Roman"/>
                <w:sz w:val="24"/>
                <w:szCs w:val="24"/>
                <w:lang w:eastAsia="en-US"/>
              </w:rPr>
              <w:t>I</w:t>
            </w:r>
            <w:r w:rsidRPr="008A3756">
              <w:rPr>
                <w:rFonts w:eastAsia="Times New Roman"/>
                <w:sz w:val="24"/>
                <w:szCs w:val="24"/>
                <w:lang w:val="ru-RU" w:eastAsia="en-US"/>
              </w:rPr>
              <w:t>].</w:t>
            </w:r>
          </w:p>
          <w:p w:rsidR="000533F7" w:rsidRPr="008A3756" w:rsidRDefault="000533F7" w:rsidP="008A3756">
            <w:pPr>
              <w:spacing w:before="2" w:line="276" w:lineRule="auto"/>
              <w:ind w:left="142" w:right="140" w:firstLine="0"/>
              <w:jc w:val="left"/>
              <w:rPr>
                <w:rFonts w:eastAsia="Times New Roman"/>
                <w:sz w:val="24"/>
                <w:szCs w:val="24"/>
                <w:lang w:eastAsia="en-US"/>
              </w:rPr>
            </w:pPr>
            <w:r w:rsidRPr="008A3756">
              <w:rPr>
                <w:rFonts w:eastAsia="Times New Roman"/>
                <w:sz w:val="24"/>
                <w:szCs w:val="24"/>
                <w:lang w:val="ru-RU" w:eastAsia="en-US"/>
              </w:rPr>
              <w:t xml:space="preserve">Слог как минимальная единица произношения. Деление слов на слоги. Количество слогов в слове. </w:t>
            </w:r>
            <w:r w:rsidRPr="008A3756">
              <w:rPr>
                <w:rFonts w:eastAsia="Times New Roman"/>
                <w:sz w:val="24"/>
                <w:szCs w:val="24"/>
                <w:lang w:eastAsia="en-US"/>
              </w:rPr>
              <w:t>Чтение слов по слогам.</w:t>
            </w:r>
          </w:p>
        </w:tc>
        <w:tc>
          <w:tcPr>
            <w:tcW w:w="2268" w:type="dxa"/>
          </w:tcPr>
          <w:p w:rsidR="000533F7" w:rsidRPr="008A3756" w:rsidRDefault="000533F7" w:rsidP="008A3756">
            <w:pPr>
              <w:spacing w:line="276" w:lineRule="auto"/>
              <w:ind w:left="142" w:firstLine="0"/>
              <w:jc w:val="center"/>
              <w:rPr>
                <w:rFonts w:eastAsia="Times New Roman"/>
                <w:i/>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rsidR="000533F7" w:rsidRPr="008A3756" w:rsidRDefault="000533F7" w:rsidP="008A3756">
            <w:pPr>
              <w:spacing w:line="276" w:lineRule="auto"/>
              <w:ind w:left="142" w:firstLine="0"/>
              <w:jc w:val="center"/>
              <w:rPr>
                <w:rFonts w:eastAsia="Times New Roman"/>
                <w:i/>
                <w:iCs/>
                <w:w w:val="97"/>
                <w:sz w:val="24"/>
                <w:szCs w:val="24"/>
                <w:lang w:val="ru-RU"/>
              </w:rPr>
            </w:pPr>
            <w:r w:rsidRPr="008A3756">
              <w:rPr>
                <w:rFonts w:eastAsia="Times New Roman"/>
                <w:i/>
                <w:iCs/>
                <w:w w:val="97"/>
                <w:sz w:val="24"/>
                <w:szCs w:val="24"/>
                <w:lang w:val="ru-RU"/>
              </w:rPr>
              <w:t>Использует учитель в соответствии с темой урока</w:t>
            </w:r>
          </w:p>
        </w:tc>
      </w:tr>
      <w:tr w:rsidR="000533F7" w:rsidRPr="008A3756" w:rsidTr="0061191B">
        <w:trPr>
          <w:trHeight w:val="167"/>
          <w:jc w:val="center"/>
        </w:trPr>
        <w:tc>
          <w:tcPr>
            <w:tcW w:w="10075" w:type="dxa"/>
            <w:gridSpan w:val="5"/>
          </w:tcPr>
          <w:p w:rsidR="000533F7" w:rsidRPr="008A3756" w:rsidRDefault="000533F7" w:rsidP="0061247C">
            <w:pPr>
              <w:tabs>
                <w:tab w:val="left" w:pos="1134"/>
              </w:tabs>
              <w:spacing w:line="276" w:lineRule="auto"/>
              <w:ind w:firstLine="0"/>
              <w:jc w:val="center"/>
              <w:rPr>
                <w:rFonts w:eastAsia="Times New Roman"/>
                <w:b/>
                <w:sz w:val="24"/>
                <w:szCs w:val="24"/>
              </w:rPr>
            </w:pPr>
            <w:r w:rsidRPr="008A3756">
              <w:rPr>
                <w:rFonts w:eastAsia="Times New Roman"/>
                <w:b/>
                <w:sz w:val="24"/>
                <w:szCs w:val="24"/>
              </w:rPr>
              <w:t>Графика</w:t>
            </w:r>
          </w:p>
        </w:tc>
      </w:tr>
      <w:tr w:rsidR="000533F7" w:rsidRPr="008A3756" w:rsidTr="0061191B">
        <w:trPr>
          <w:trHeight w:val="167"/>
          <w:jc w:val="center"/>
        </w:trPr>
        <w:tc>
          <w:tcPr>
            <w:tcW w:w="988" w:type="dxa"/>
            <w:gridSpan w:val="2"/>
          </w:tcPr>
          <w:p w:rsidR="000533F7" w:rsidRPr="008A3756" w:rsidRDefault="000533F7" w:rsidP="0061247C">
            <w:pPr>
              <w:spacing w:line="276" w:lineRule="auto"/>
              <w:ind w:left="142" w:firstLine="0"/>
              <w:jc w:val="center"/>
              <w:rPr>
                <w:rFonts w:eastAsia="Times New Roman"/>
                <w:sz w:val="24"/>
                <w:szCs w:val="24"/>
                <w:lang w:eastAsia="en-US"/>
              </w:rPr>
            </w:pPr>
            <w:r w:rsidRPr="008A3756">
              <w:rPr>
                <w:rFonts w:eastAsia="Times New Roman"/>
                <w:sz w:val="24"/>
                <w:szCs w:val="24"/>
                <w:lang w:eastAsia="en-US"/>
              </w:rPr>
              <w:t>1.4.</w:t>
            </w:r>
          </w:p>
        </w:tc>
        <w:tc>
          <w:tcPr>
            <w:tcW w:w="3974" w:type="dxa"/>
          </w:tcPr>
          <w:p w:rsidR="000533F7" w:rsidRPr="008A3756" w:rsidRDefault="000533F7" w:rsidP="008A3756">
            <w:pPr>
              <w:tabs>
                <w:tab w:val="left" w:pos="1134"/>
              </w:tabs>
              <w:spacing w:line="276" w:lineRule="auto"/>
              <w:ind w:firstLine="0"/>
              <w:rPr>
                <w:rFonts w:eastAsia="Calibri"/>
                <w:sz w:val="24"/>
                <w:szCs w:val="24"/>
                <w:lang w:val="ru-RU" w:eastAsia="en-US"/>
              </w:rPr>
            </w:pPr>
            <w:r w:rsidRPr="008A3756">
              <w:rPr>
                <w:rFonts w:eastAsia="Calibri"/>
                <w:sz w:val="24"/>
                <w:szCs w:val="24"/>
                <w:lang w:val="ru-RU" w:eastAsia="en-US"/>
              </w:rPr>
              <w:t>Различение звука и буквы: буква как знак звука. Буквы чеченского языка. Прописная и строчная буквы. Алфавит. Отличие чеченского алфавита от русского.</w:t>
            </w:r>
          </w:p>
          <w:p w:rsidR="000533F7" w:rsidRPr="008A3756" w:rsidRDefault="000533F7" w:rsidP="008A3756">
            <w:pPr>
              <w:tabs>
                <w:tab w:val="left" w:pos="1134"/>
              </w:tabs>
              <w:spacing w:line="276" w:lineRule="auto"/>
              <w:ind w:firstLine="0"/>
              <w:rPr>
                <w:rFonts w:eastAsia="Calibri"/>
                <w:sz w:val="24"/>
                <w:szCs w:val="24"/>
                <w:lang w:val="ru-RU" w:eastAsia="en-US"/>
              </w:rPr>
            </w:pPr>
            <w:r w:rsidRPr="008A3756">
              <w:rPr>
                <w:rFonts w:eastAsia="Calibri"/>
                <w:sz w:val="24"/>
                <w:szCs w:val="24"/>
                <w:lang w:val="ru-RU" w:eastAsia="en-US"/>
              </w:rPr>
              <w:t>Слоговой принцип чеченской графики. Чеченские специфические согласные звуки, обозначаемые буквами из двух знаков [</w:t>
            </w:r>
            <w:r w:rsidRPr="008A3756">
              <w:rPr>
                <w:rFonts w:eastAsia="Calibri"/>
                <w:iCs/>
                <w:sz w:val="24"/>
                <w:szCs w:val="24"/>
                <w:lang w:val="ru-RU" w:eastAsia="en-US"/>
              </w:rPr>
              <w:t>г</w:t>
            </w:r>
            <w:r w:rsidRPr="008A3756">
              <w:rPr>
                <w:rFonts w:eastAsia="Calibri"/>
                <w:iCs/>
                <w:sz w:val="24"/>
                <w:szCs w:val="24"/>
                <w:lang w:eastAsia="en-US"/>
              </w:rPr>
              <w:t>I</w:t>
            </w:r>
            <w:r w:rsidRPr="008A3756">
              <w:rPr>
                <w:rFonts w:eastAsia="Calibri"/>
                <w:iCs/>
                <w:sz w:val="24"/>
                <w:szCs w:val="24"/>
                <w:lang w:val="ru-RU" w:eastAsia="en-US"/>
              </w:rPr>
              <w:t>], [кх], [къ], [к</w:t>
            </w:r>
            <w:r w:rsidRPr="008A3756">
              <w:rPr>
                <w:rFonts w:eastAsia="Calibri"/>
                <w:iCs/>
                <w:sz w:val="24"/>
                <w:szCs w:val="24"/>
                <w:lang w:eastAsia="en-US"/>
              </w:rPr>
              <w:t>I</w:t>
            </w:r>
            <w:r w:rsidRPr="008A3756">
              <w:rPr>
                <w:rFonts w:eastAsia="Calibri"/>
                <w:iCs/>
                <w:sz w:val="24"/>
                <w:szCs w:val="24"/>
                <w:lang w:val="ru-RU" w:eastAsia="en-US"/>
              </w:rPr>
              <w:t>], [п</w:t>
            </w:r>
            <w:r w:rsidRPr="008A3756">
              <w:rPr>
                <w:rFonts w:eastAsia="Calibri"/>
                <w:iCs/>
                <w:sz w:val="24"/>
                <w:szCs w:val="24"/>
                <w:lang w:eastAsia="en-US"/>
              </w:rPr>
              <w:t>I</w:t>
            </w:r>
            <w:r w:rsidRPr="008A3756">
              <w:rPr>
                <w:rFonts w:eastAsia="Calibri"/>
                <w:iCs/>
                <w:sz w:val="24"/>
                <w:szCs w:val="24"/>
                <w:lang w:val="ru-RU" w:eastAsia="en-US"/>
              </w:rPr>
              <w:t>], [т</w:t>
            </w:r>
            <w:r w:rsidRPr="008A3756">
              <w:rPr>
                <w:rFonts w:eastAsia="Calibri"/>
                <w:iCs/>
                <w:sz w:val="24"/>
                <w:szCs w:val="24"/>
                <w:lang w:eastAsia="en-US"/>
              </w:rPr>
              <w:t>I</w:t>
            </w:r>
            <w:r w:rsidRPr="008A3756">
              <w:rPr>
                <w:rFonts w:eastAsia="Calibri"/>
                <w:iCs/>
                <w:sz w:val="24"/>
                <w:szCs w:val="24"/>
                <w:lang w:val="ru-RU" w:eastAsia="en-US"/>
              </w:rPr>
              <w:t>], [х</w:t>
            </w:r>
            <w:r w:rsidRPr="008A3756">
              <w:rPr>
                <w:rFonts w:eastAsia="Calibri"/>
                <w:iCs/>
                <w:sz w:val="24"/>
                <w:szCs w:val="24"/>
                <w:lang w:eastAsia="en-US"/>
              </w:rPr>
              <w:t>I</w:t>
            </w:r>
            <w:r w:rsidRPr="008A3756">
              <w:rPr>
                <w:rFonts w:eastAsia="Calibri"/>
                <w:iCs/>
                <w:sz w:val="24"/>
                <w:szCs w:val="24"/>
                <w:lang w:val="ru-RU" w:eastAsia="en-US"/>
              </w:rPr>
              <w:t>], [хь], [ц</w:t>
            </w:r>
            <w:r w:rsidRPr="008A3756">
              <w:rPr>
                <w:rFonts w:eastAsia="Calibri"/>
                <w:iCs/>
                <w:sz w:val="24"/>
                <w:szCs w:val="24"/>
                <w:lang w:eastAsia="en-US"/>
              </w:rPr>
              <w:t>I</w:t>
            </w:r>
            <w:r w:rsidRPr="008A3756">
              <w:rPr>
                <w:rFonts w:eastAsia="Calibri"/>
                <w:iCs/>
                <w:sz w:val="24"/>
                <w:szCs w:val="24"/>
                <w:lang w:val="ru-RU" w:eastAsia="en-US"/>
              </w:rPr>
              <w:t>], [ч</w:t>
            </w:r>
            <w:r w:rsidRPr="008A3756">
              <w:rPr>
                <w:rFonts w:eastAsia="Calibri"/>
                <w:iCs/>
                <w:sz w:val="24"/>
                <w:szCs w:val="24"/>
                <w:lang w:eastAsia="en-US"/>
              </w:rPr>
              <w:t>I</w:t>
            </w:r>
            <w:r w:rsidRPr="008A3756">
              <w:rPr>
                <w:rFonts w:eastAsia="Calibri"/>
                <w:iCs/>
                <w:sz w:val="24"/>
                <w:szCs w:val="24"/>
                <w:lang w:val="ru-RU" w:eastAsia="en-US"/>
              </w:rPr>
              <w:t>], [аь], [уь], [оь]</w:t>
            </w:r>
            <w:r w:rsidRPr="008A3756">
              <w:rPr>
                <w:rFonts w:eastAsia="Calibri"/>
                <w:sz w:val="24"/>
                <w:szCs w:val="24"/>
                <w:lang w:val="ru-RU" w:eastAsia="en-US"/>
              </w:rPr>
              <w:t xml:space="preserve">. Буква Ӏ. </w:t>
            </w:r>
            <w:r w:rsidRPr="008A3756">
              <w:rPr>
                <w:rFonts w:eastAsia="Calibri"/>
                <w:iCs/>
                <w:sz w:val="24"/>
                <w:szCs w:val="24"/>
                <w:lang w:val="ru-RU" w:eastAsia="en-US"/>
              </w:rPr>
              <w:t>Звуко-буквенный анализ слов</w:t>
            </w:r>
            <w:r w:rsidRPr="008A3756">
              <w:rPr>
                <w:rFonts w:eastAsia="Calibri"/>
                <w:sz w:val="24"/>
                <w:szCs w:val="24"/>
                <w:lang w:val="ru-RU" w:eastAsia="en-US"/>
              </w:rPr>
              <w:t>.</w:t>
            </w:r>
          </w:p>
          <w:p w:rsidR="000533F7" w:rsidRPr="008A3756" w:rsidRDefault="000533F7" w:rsidP="008A3756">
            <w:pPr>
              <w:tabs>
                <w:tab w:val="left" w:pos="1134"/>
              </w:tabs>
              <w:spacing w:line="276" w:lineRule="auto"/>
              <w:ind w:firstLine="0"/>
              <w:rPr>
                <w:rFonts w:eastAsia="Calibri"/>
                <w:sz w:val="24"/>
                <w:szCs w:val="24"/>
                <w:lang w:val="ru-RU" w:eastAsia="en-US"/>
              </w:rPr>
            </w:pPr>
            <w:r w:rsidRPr="008A3756">
              <w:rPr>
                <w:rFonts w:eastAsia="Calibri"/>
                <w:sz w:val="24"/>
                <w:szCs w:val="24"/>
                <w:lang w:val="ru-RU" w:eastAsia="en-US"/>
              </w:rPr>
              <w:t>Функции букв е, ё, ю, я, й.</w:t>
            </w:r>
          </w:p>
          <w:p w:rsidR="000533F7" w:rsidRPr="008A3756" w:rsidRDefault="000533F7" w:rsidP="008A3756">
            <w:pPr>
              <w:tabs>
                <w:tab w:val="left" w:pos="1134"/>
              </w:tabs>
              <w:spacing w:line="276" w:lineRule="auto"/>
              <w:ind w:firstLine="0"/>
              <w:rPr>
                <w:rFonts w:eastAsia="Calibri"/>
                <w:sz w:val="24"/>
                <w:szCs w:val="24"/>
                <w:lang w:val="ru-RU" w:eastAsia="en-US"/>
              </w:rPr>
            </w:pPr>
            <w:r w:rsidRPr="008A3756">
              <w:rPr>
                <w:rFonts w:eastAsia="Calibri"/>
                <w:sz w:val="24"/>
                <w:szCs w:val="24"/>
                <w:lang w:val="ru-RU" w:eastAsia="en-US"/>
              </w:rPr>
              <w:t>Прописные буквы Е, Ё, Я, Яь, Ю, Юь в именах и фамилиях людей, в кличках животных, названиях улиц, сел и городов.</w:t>
            </w:r>
          </w:p>
          <w:p w:rsidR="000533F7" w:rsidRPr="008A3756" w:rsidRDefault="000533F7" w:rsidP="008A3756">
            <w:pPr>
              <w:tabs>
                <w:tab w:val="left" w:pos="1134"/>
              </w:tabs>
              <w:spacing w:line="276" w:lineRule="auto"/>
              <w:ind w:firstLine="0"/>
              <w:rPr>
                <w:rFonts w:eastAsia="Calibri"/>
                <w:sz w:val="24"/>
                <w:szCs w:val="24"/>
                <w:lang w:val="ru-RU" w:eastAsia="en-US"/>
              </w:rPr>
            </w:pPr>
            <w:r w:rsidRPr="008A3756">
              <w:rPr>
                <w:rFonts w:eastAsia="Calibri"/>
                <w:sz w:val="24"/>
                <w:szCs w:val="24"/>
                <w:lang w:val="ru-RU" w:eastAsia="en-US"/>
              </w:rPr>
              <w:t>Последовательность букв в чеченском алфавите.</w:t>
            </w:r>
          </w:p>
        </w:tc>
        <w:tc>
          <w:tcPr>
            <w:tcW w:w="2268" w:type="dxa"/>
          </w:tcPr>
          <w:p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rsidTr="0061191B">
        <w:trPr>
          <w:trHeight w:val="167"/>
          <w:jc w:val="center"/>
        </w:trPr>
        <w:tc>
          <w:tcPr>
            <w:tcW w:w="10075" w:type="dxa"/>
            <w:gridSpan w:val="5"/>
          </w:tcPr>
          <w:p w:rsidR="000533F7" w:rsidRPr="00714CEF" w:rsidRDefault="000533F7" w:rsidP="0061247C">
            <w:pPr>
              <w:spacing w:line="276" w:lineRule="auto"/>
              <w:ind w:left="142" w:firstLine="0"/>
              <w:jc w:val="center"/>
              <w:rPr>
                <w:rFonts w:eastAsia="Times New Roman"/>
                <w:i/>
                <w:iCs/>
                <w:color w:val="0070C0"/>
                <w:w w:val="97"/>
                <w:sz w:val="24"/>
                <w:szCs w:val="24"/>
                <w:lang w:val="ru-RU"/>
              </w:rPr>
            </w:pPr>
            <w:r w:rsidRPr="008A3756">
              <w:rPr>
                <w:rFonts w:eastAsia="Times New Roman"/>
                <w:b/>
                <w:sz w:val="24"/>
                <w:szCs w:val="24"/>
              </w:rPr>
              <w:t>Чтение</w:t>
            </w:r>
            <w:r w:rsidR="00714CEF">
              <w:rPr>
                <w:rFonts w:eastAsia="Times New Roman"/>
                <w:b/>
                <w:color w:val="0070C0"/>
                <w:sz w:val="24"/>
                <w:szCs w:val="24"/>
                <w:lang w:val="ru-RU"/>
              </w:rPr>
              <w:t>(11 часлов)</w:t>
            </w:r>
          </w:p>
        </w:tc>
      </w:tr>
      <w:tr w:rsidR="000533F7" w:rsidRPr="008A3756" w:rsidTr="0061191B">
        <w:trPr>
          <w:trHeight w:val="167"/>
          <w:jc w:val="center"/>
        </w:trPr>
        <w:tc>
          <w:tcPr>
            <w:tcW w:w="988" w:type="dxa"/>
            <w:gridSpan w:val="2"/>
          </w:tcPr>
          <w:p w:rsidR="000533F7" w:rsidRPr="008A3756" w:rsidRDefault="000533F7" w:rsidP="0061247C">
            <w:pPr>
              <w:spacing w:line="276" w:lineRule="auto"/>
              <w:ind w:left="142" w:firstLine="0"/>
              <w:jc w:val="center"/>
              <w:rPr>
                <w:rFonts w:eastAsia="Times New Roman"/>
                <w:sz w:val="24"/>
                <w:szCs w:val="24"/>
                <w:lang w:eastAsia="en-US"/>
              </w:rPr>
            </w:pPr>
            <w:r w:rsidRPr="008A3756">
              <w:rPr>
                <w:rFonts w:eastAsia="Times New Roman"/>
                <w:sz w:val="24"/>
                <w:szCs w:val="24"/>
                <w:lang w:eastAsia="en-US"/>
              </w:rPr>
              <w:t>1.5.</w:t>
            </w:r>
          </w:p>
        </w:tc>
        <w:tc>
          <w:tcPr>
            <w:tcW w:w="3974" w:type="dxa"/>
          </w:tcPr>
          <w:p w:rsidR="000533F7" w:rsidRPr="008A3756" w:rsidRDefault="000533F7" w:rsidP="008A3756">
            <w:pPr>
              <w:tabs>
                <w:tab w:val="left" w:pos="1134"/>
              </w:tabs>
              <w:spacing w:line="276" w:lineRule="auto"/>
              <w:ind w:firstLine="0"/>
              <w:rPr>
                <w:rFonts w:eastAsia="Calibri"/>
                <w:sz w:val="24"/>
                <w:szCs w:val="24"/>
                <w:lang w:val="ru-RU" w:eastAsia="en-US"/>
              </w:rPr>
            </w:pPr>
            <w:r w:rsidRPr="008A3756">
              <w:rPr>
                <w:rFonts w:eastAsia="Calibri"/>
                <w:sz w:val="24"/>
                <w:szCs w:val="24"/>
                <w:lang w:val="ru-RU" w:eastAsia="en-US"/>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Чтение с интонациями и паузами в соответствии с пунктуацией. Осознанное чтение слов, словосочетаний, предложений и небольших текстов. Выразительное чтение небольших прозаических текстов и стихотворений. Пересказ текста по вопросам учителя и самостоятельно. Орфоэпическое чтение (при переходе к чтению целых слов). Орфографическое чтение (проговаривание) как средство самоконтроля при письме под диктовку и при списывании.</w:t>
            </w:r>
          </w:p>
        </w:tc>
        <w:tc>
          <w:tcPr>
            <w:tcW w:w="2268" w:type="dxa"/>
          </w:tcPr>
          <w:p w:rsidR="000533F7" w:rsidRPr="008A3756" w:rsidRDefault="000533F7" w:rsidP="008A3756">
            <w:pPr>
              <w:spacing w:line="276" w:lineRule="auto"/>
              <w:ind w:left="142" w:firstLine="0"/>
              <w:jc w:val="center"/>
              <w:rPr>
                <w:rFonts w:eastAsia="Times New Roman"/>
                <w:i/>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rsidR="000533F7" w:rsidRPr="008A3756" w:rsidRDefault="000533F7" w:rsidP="008A3756">
            <w:pPr>
              <w:spacing w:line="276" w:lineRule="auto"/>
              <w:ind w:left="142" w:firstLine="0"/>
              <w:jc w:val="center"/>
              <w:rPr>
                <w:rFonts w:eastAsia="Times New Roman"/>
                <w:i/>
                <w:iCs/>
                <w:w w:val="97"/>
                <w:sz w:val="24"/>
                <w:szCs w:val="24"/>
                <w:lang w:val="ru-RU"/>
              </w:rPr>
            </w:pPr>
            <w:r w:rsidRPr="008A3756">
              <w:rPr>
                <w:rFonts w:eastAsia="Times New Roman"/>
                <w:i/>
                <w:iCs/>
                <w:w w:val="97"/>
                <w:sz w:val="24"/>
                <w:szCs w:val="24"/>
                <w:lang w:val="ru-RU"/>
              </w:rPr>
              <w:t>Использует учитель в соответствии с темой урока</w:t>
            </w:r>
          </w:p>
        </w:tc>
      </w:tr>
      <w:tr w:rsidR="000533F7" w:rsidRPr="008A3756" w:rsidTr="0061191B">
        <w:trPr>
          <w:trHeight w:val="167"/>
          <w:jc w:val="center"/>
        </w:trPr>
        <w:tc>
          <w:tcPr>
            <w:tcW w:w="10075" w:type="dxa"/>
            <w:gridSpan w:val="5"/>
          </w:tcPr>
          <w:p w:rsidR="000533F7" w:rsidRPr="00714CEF" w:rsidRDefault="000533F7" w:rsidP="0061247C">
            <w:pPr>
              <w:spacing w:line="276" w:lineRule="auto"/>
              <w:ind w:left="142" w:firstLine="0"/>
              <w:jc w:val="center"/>
              <w:rPr>
                <w:rFonts w:eastAsia="Times New Roman"/>
                <w:i/>
                <w:iCs/>
                <w:color w:val="0070C0"/>
                <w:w w:val="97"/>
                <w:sz w:val="24"/>
                <w:szCs w:val="24"/>
                <w:lang w:val="ru-RU"/>
              </w:rPr>
            </w:pPr>
            <w:r w:rsidRPr="008A3756">
              <w:rPr>
                <w:rFonts w:eastAsia="Times New Roman"/>
                <w:b/>
                <w:sz w:val="24"/>
                <w:szCs w:val="24"/>
              </w:rPr>
              <w:t>Письмо</w:t>
            </w:r>
            <w:r w:rsidR="00714CEF">
              <w:rPr>
                <w:rFonts w:eastAsia="Times New Roman"/>
                <w:b/>
                <w:color w:val="0070C0"/>
                <w:sz w:val="24"/>
                <w:szCs w:val="24"/>
                <w:lang w:val="ru-RU"/>
              </w:rPr>
              <w:t>(10 часов)</w:t>
            </w:r>
          </w:p>
        </w:tc>
      </w:tr>
      <w:tr w:rsidR="000533F7" w:rsidRPr="008A3756" w:rsidTr="0061191B">
        <w:trPr>
          <w:trHeight w:val="167"/>
          <w:jc w:val="center"/>
        </w:trPr>
        <w:tc>
          <w:tcPr>
            <w:tcW w:w="988" w:type="dxa"/>
            <w:gridSpan w:val="2"/>
          </w:tcPr>
          <w:p w:rsidR="000533F7" w:rsidRPr="008A3756" w:rsidRDefault="000533F7" w:rsidP="0061247C">
            <w:pPr>
              <w:spacing w:line="276" w:lineRule="auto"/>
              <w:ind w:left="142" w:firstLine="0"/>
              <w:jc w:val="center"/>
              <w:rPr>
                <w:rFonts w:eastAsia="Times New Roman"/>
                <w:sz w:val="24"/>
                <w:szCs w:val="24"/>
                <w:lang w:eastAsia="en-US"/>
              </w:rPr>
            </w:pPr>
            <w:r w:rsidRPr="008A3756">
              <w:rPr>
                <w:rFonts w:eastAsia="Times New Roman"/>
                <w:sz w:val="24"/>
                <w:szCs w:val="24"/>
                <w:lang w:eastAsia="en-US"/>
              </w:rPr>
              <w:t>1.6.</w:t>
            </w:r>
          </w:p>
        </w:tc>
        <w:tc>
          <w:tcPr>
            <w:tcW w:w="3974" w:type="dxa"/>
          </w:tcPr>
          <w:p w:rsidR="000533F7" w:rsidRPr="008A3756" w:rsidRDefault="000533F7" w:rsidP="008A3756">
            <w:pPr>
              <w:tabs>
                <w:tab w:val="left" w:pos="1134"/>
              </w:tabs>
              <w:spacing w:line="276" w:lineRule="auto"/>
              <w:ind w:firstLine="0"/>
              <w:rPr>
                <w:rFonts w:eastAsia="Calibri"/>
                <w:sz w:val="24"/>
                <w:szCs w:val="24"/>
                <w:lang w:val="ru-RU" w:eastAsia="en-US"/>
              </w:rPr>
            </w:pPr>
            <w:r w:rsidRPr="008A3756">
              <w:rPr>
                <w:rFonts w:eastAsia="Calibri"/>
                <w:sz w:val="24"/>
                <w:szCs w:val="24"/>
                <w:lang w:val="ru-RU" w:eastAsia="en-US"/>
              </w:rPr>
              <w:t>Обучение письму и формирование каллиграфического навыка. Знакомство с гигиеническими требованиями, которые необходимо соблюдать во время письма.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Овладение начертанием письменных прописных и строчных букв. Письмо разборчивым, аккуратным почерком. Письмо слов и предложений под диктовку. Приёмы и последовательность правильного списывания текста. Понимание функции небуквенных графических средств: пробела между словами, знака переноса.</w:t>
            </w:r>
          </w:p>
        </w:tc>
        <w:tc>
          <w:tcPr>
            <w:tcW w:w="2268" w:type="dxa"/>
          </w:tcPr>
          <w:p w:rsidR="000533F7" w:rsidRPr="008A3756" w:rsidRDefault="000533F7" w:rsidP="008A3756">
            <w:pPr>
              <w:spacing w:line="276" w:lineRule="auto"/>
              <w:ind w:left="142" w:firstLine="0"/>
              <w:jc w:val="center"/>
              <w:rPr>
                <w:rFonts w:eastAsia="Times New Roman"/>
                <w:i/>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rsidR="000533F7" w:rsidRPr="008A3756" w:rsidRDefault="000533F7" w:rsidP="008A3756">
            <w:pPr>
              <w:spacing w:line="276" w:lineRule="auto"/>
              <w:ind w:left="142" w:firstLine="0"/>
              <w:jc w:val="center"/>
              <w:rPr>
                <w:rFonts w:eastAsia="Times New Roman"/>
                <w:i/>
                <w:iCs/>
                <w:w w:val="97"/>
                <w:sz w:val="24"/>
                <w:szCs w:val="24"/>
                <w:lang w:val="ru-RU"/>
              </w:rPr>
            </w:pPr>
            <w:r w:rsidRPr="008A3756">
              <w:rPr>
                <w:rFonts w:eastAsia="Times New Roman"/>
                <w:i/>
                <w:iCs/>
                <w:w w:val="97"/>
                <w:sz w:val="24"/>
                <w:szCs w:val="24"/>
                <w:lang w:val="ru-RU"/>
              </w:rPr>
              <w:t>Использует учитель в соответствии с темой урока</w:t>
            </w:r>
          </w:p>
        </w:tc>
      </w:tr>
      <w:tr w:rsidR="000533F7" w:rsidRPr="008A3756" w:rsidTr="0061191B">
        <w:trPr>
          <w:trHeight w:val="167"/>
          <w:jc w:val="center"/>
        </w:trPr>
        <w:tc>
          <w:tcPr>
            <w:tcW w:w="10075" w:type="dxa"/>
            <w:gridSpan w:val="5"/>
          </w:tcPr>
          <w:p w:rsidR="000533F7" w:rsidRPr="008A3756" w:rsidRDefault="000533F7" w:rsidP="0061247C">
            <w:pPr>
              <w:tabs>
                <w:tab w:val="left" w:pos="564"/>
              </w:tabs>
              <w:spacing w:line="276" w:lineRule="auto"/>
              <w:ind w:left="142" w:firstLine="0"/>
              <w:jc w:val="center"/>
              <w:rPr>
                <w:rFonts w:eastAsia="Times New Roman"/>
                <w:i/>
                <w:iCs/>
                <w:w w:val="97"/>
                <w:sz w:val="24"/>
                <w:szCs w:val="24"/>
              </w:rPr>
            </w:pPr>
            <w:r w:rsidRPr="008A3756">
              <w:rPr>
                <w:rFonts w:eastAsia="Times New Roman"/>
                <w:b/>
                <w:sz w:val="24"/>
                <w:szCs w:val="24"/>
              </w:rPr>
              <w:t>Орфография и пунктуация</w:t>
            </w:r>
          </w:p>
        </w:tc>
      </w:tr>
      <w:tr w:rsidR="000533F7" w:rsidRPr="008A3756" w:rsidTr="0061191B">
        <w:trPr>
          <w:trHeight w:val="167"/>
          <w:jc w:val="center"/>
        </w:trPr>
        <w:tc>
          <w:tcPr>
            <w:tcW w:w="988" w:type="dxa"/>
            <w:gridSpan w:val="2"/>
          </w:tcPr>
          <w:p w:rsidR="000533F7" w:rsidRPr="008A3756" w:rsidRDefault="000533F7" w:rsidP="0061247C">
            <w:pPr>
              <w:spacing w:line="276" w:lineRule="auto"/>
              <w:ind w:left="142" w:firstLine="0"/>
              <w:jc w:val="center"/>
              <w:rPr>
                <w:rFonts w:eastAsia="Times New Roman"/>
                <w:sz w:val="24"/>
                <w:szCs w:val="24"/>
                <w:lang w:eastAsia="en-US"/>
              </w:rPr>
            </w:pPr>
            <w:r w:rsidRPr="008A3756">
              <w:rPr>
                <w:rFonts w:eastAsia="Times New Roman"/>
                <w:sz w:val="24"/>
                <w:szCs w:val="24"/>
                <w:lang w:eastAsia="en-US"/>
              </w:rPr>
              <w:t>1.7.</w:t>
            </w:r>
          </w:p>
        </w:tc>
        <w:tc>
          <w:tcPr>
            <w:tcW w:w="3974" w:type="dxa"/>
          </w:tcPr>
          <w:p w:rsidR="000533F7" w:rsidRPr="008A3756" w:rsidRDefault="000533F7" w:rsidP="008A3756">
            <w:pPr>
              <w:tabs>
                <w:tab w:val="left" w:pos="1134"/>
              </w:tabs>
              <w:spacing w:line="276" w:lineRule="auto"/>
              <w:ind w:firstLine="0"/>
              <w:rPr>
                <w:rFonts w:eastAsia="Calibri"/>
                <w:sz w:val="24"/>
                <w:szCs w:val="24"/>
                <w:lang w:val="ru-RU" w:eastAsia="en-US"/>
              </w:rPr>
            </w:pPr>
            <w:r w:rsidRPr="008A3756">
              <w:rPr>
                <w:rFonts w:eastAsia="Calibri"/>
                <w:sz w:val="24"/>
                <w:szCs w:val="24"/>
                <w:lang w:val="ru-RU" w:eastAsia="en-US"/>
              </w:rPr>
              <w:t>Раздельное написание слов; прописная буква в начале предложения, в именах собственных (имена людей, клички животных, названиях улиц, сел и городов), правописание букв я, яь, ю, юь, е, ё в именах, фамилиях, отчествах людей и букв я, ю, е, ё в именах собственных и заимствованных словах; правописание букв хь, кх, цӀ, къ, пӀ и другие, правописание слов с буквами ю, ы, ф, я, щ, перенос слов по слогам без стечения согласных, знаки препинания в конце предложения.</w:t>
            </w:r>
          </w:p>
        </w:tc>
        <w:tc>
          <w:tcPr>
            <w:tcW w:w="2268" w:type="dxa"/>
          </w:tcPr>
          <w:p w:rsidR="000533F7" w:rsidRPr="008A3756" w:rsidRDefault="000533F7" w:rsidP="008A3756">
            <w:pPr>
              <w:spacing w:line="276" w:lineRule="auto"/>
              <w:ind w:left="142" w:firstLine="0"/>
              <w:jc w:val="center"/>
              <w:rPr>
                <w:rFonts w:eastAsia="Times New Roman"/>
                <w:i/>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rsidR="000533F7" w:rsidRPr="008A3756" w:rsidRDefault="000533F7" w:rsidP="008A3756">
            <w:pPr>
              <w:spacing w:line="276" w:lineRule="auto"/>
              <w:ind w:left="142" w:firstLine="0"/>
              <w:jc w:val="center"/>
              <w:rPr>
                <w:rFonts w:eastAsia="Times New Roman"/>
                <w:i/>
                <w:iCs/>
                <w:w w:val="97"/>
                <w:sz w:val="24"/>
                <w:szCs w:val="24"/>
                <w:lang w:val="ru-RU"/>
              </w:rPr>
            </w:pPr>
            <w:r w:rsidRPr="008A3756">
              <w:rPr>
                <w:rFonts w:eastAsia="Times New Roman"/>
                <w:i/>
                <w:iCs/>
                <w:w w:val="97"/>
                <w:sz w:val="24"/>
                <w:szCs w:val="24"/>
                <w:lang w:val="ru-RU"/>
              </w:rPr>
              <w:t>Использует учитель в соответствии с темой урока</w:t>
            </w:r>
          </w:p>
        </w:tc>
      </w:tr>
      <w:tr w:rsidR="000533F7" w:rsidRPr="008A3756" w:rsidTr="0061191B">
        <w:trPr>
          <w:trHeight w:val="167"/>
          <w:jc w:val="center"/>
        </w:trPr>
        <w:tc>
          <w:tcPr>
            <w:tcW w:w="10075" w:type="dxa"/>
            <w:gridSpan w:val="5"/>
          </w:tcPr>
          <w:p w:rsidR="000533F7" w:rsidRPr="008A3756" w:rsidRDefault="000533F7" w:rsidP="0061247C">
            <w:pPr>
              <w:tabs>
                <w:tab w:val="left" w:pos="1134"/>
              </w:tabs>
              <w:spacing w:line="276" w:lineRule="auto"/>
              <w:ind w:firstLine="0"/>
              <w:jc w:val="center"/>
              <w:rPr>
                <w:rFonts w:eastAsia="Times New Roman"/>
                <w:b/>
                <w:sz w:val="24"/>
                <w:szCs w:val="24"/>
              </w:rPr>
            </w:pPr>
            <w:r w:rsidRPr="008A3756">
              <w:rPr>
                <w:rFonts w:eastAsia="Times New Roman"/>
                <w:b/>
                <w:sz w:val="24"/>
                <w:szCs w:val="24"/>
              </w:rPr>
              <w:t>Систематический курс</w:t>
            </w:r>
          </w:p>
        </w:tc>
      </w:tr>
      <w:tr w:rsidR="000533F7" w:rsidRPr="008A3756" w:rsidTr="0061191B">
        <w:trPr>
          <w:trHeight w:val="167"/>
          <w:jc w:val="center"/>
        </w:trPr>
        <w:tc>
          <w:tcPr>
            <w:tcW w:w="10075" w:type="dxa"/>
            <w:gridSpan w:val="5"/>
          </w:tcPr>
          <w:p w:rsidR="000533F7" w:rsidRPr="008A3756" w:rsidRDefault="000533F7" w:rsidP="0061247C">
            <w:pPr>
              <w:tabs>
                <w:tab w:val="left" w:pos="1134"/>
              </w:tabs>
              <w:spacing w:line="276" w:lineRule="auto"/>
              <w:ind w:firstLine="0"/>
              <w:jc w:val="center"/>
              <w:rPr>
                <w:rFonts w:eastAsia="Times New Roman"/>
                <w:b/>
                <w:sz w:val="24"/>
                <w:szCs w:val="24"/>
              </w:rPr>
            </w:pPr>
            <w:r w:rsidRPr="008A3756">
              <w:rPr>
                <w:rFonts w:eastAsia="Times New Roman"/>
                <w:b/>
                <w:sz w:val="24"/>
                <w:szCs w:val="24"/>
              </w:rPr>
              <w:t>Общие сведения о языке</w:t>
            </w:r>
          </w:p>
        </w:tc>
      </w:tr>
      <w:tr w:rsidR="000533F7" w:rsidRPr="008A3756" w:rsidTr="0061191B">
        <w:trPr>
          <w:trHeight w:val="167"/>
          <w:jc w:val="center"/>
        </w:trPr>
        <w:tc>
          <w:tcPr>
            <w:tcW w:w="988" w:type="dxa"/>
            <w:gridSpan w:val="2"/>
          </w:tcPr>
          <w:p w:rsidR="000533F7" w:rsidRPr="008A3756" w:rsidRDefault="000533F7" w:rsidP="0061247C">
            <w:pPr>
              <w:spacing w:line="276" w:lineRule="auto"/>
              <w:ind w:left="142" w:firstLine="0"/>
              <w:jc w:val="center"/>
              <w:rPr>
                <w:rFonts w:eastAsia="Times New Roman"/>
                <w:sz w:val="24"/>
                <w:szCs w:val="24"/>
                <w:lang w:eastAsia="en-US"/>
              </w:rPr>
            </w:pPr>
            <w:r w:rsidRPr="008A3756">
              <w:rPr>
                <w:rFonts w:eastAsia="Times New Roman"/>
                <w:sz w:val="24"/>
                <w:szCs w:val="24"/>
                <w:lang w:eastAsia="en-US"/>
              </w:rPr>
              <w:t>2.1.</w:t>
            </w:r>
          </w:p>
        </w:tc>
        <w:tc>
          <w:tcPr>
            <w:tcW w:w="3974" w:type="dxa"/>
          </w:tcPr>
          <w:p w:rsidR="000533F7" w:rsidRPr="008A3756" w:rsidRDefault="000533F7" w:rsidP="008A3756">
            <w:pPr>
              <w:tabs>
                <w:tab w:val="left" w:pos="1134"/>
              </w:tabs>
              <w:spacing w:line="276" w:lineRule="auto"/>
              <w:ind w:firstLine="0"/>
              <w:rPr>
                <w:rFonts w:eastAsia="Calibri"/>
                <w:sz w:val="24"/>
                <w:szCs w:val="24"/>
                <w:lang w:eastAsia="en-US"/>
              </w:rPr>
            </w:pPr>
            <w:r w:rsidRPr="008A3756">
              <w:rPr>
                <w:rFonts w:eastAsia="Calibri"/>
                <w:sz w:val="24"/>
                <w:szCs w:val="24"/>
                <w:lang w:val="ru-RU" w:eastAsia="en-US"/>
              </w:rPr>
              <w:t xml:space="preserve">Язык как основное средство человеческого общения. </w:t>
            </w:r>
            <w:r w:rsidRPr="008A3756">
              <w:rPr>
                <w:rFonts w:eastAsia="Calibri"/>
                <w:sz w:val="24"/>
                <w:szCs w:val="24"/>
                <w:lang w:eastAsia="en-US"/>
              </w:rPr>
              <w:t>Цели и ситуации общения.</w:t>
            </w:r>
          </w:p>
        </w:tc>
        <w:tc>
          <w:tcPr>
            <w:tcW w:w="2268" w:type="dxa"/>
          </w:tcPr>
          <w:p w:rsidR="000533F7" w:rsidRPr="008A3756" w:rsidRDefault="000533F7" w:rsidP="008A3756">
            <w:pPr>
              <w:spacing w:line="276" w:lineRule="auto"/>
              <w:ind w:left="142" w:firstLine="0"/>
              <w:jc w:val="center"/>
              <w:rPr>
                <w:rFonts w:eastAsia="Times New Roman"/>
                <w:i/>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rsidR="000533F7" w:rsidRPr="008A3756" w:rsidRDefault="000533F7" w:rsidP="008A3756">
            <w:pPr>
              <w:spacing w:line="276" w:lineRule="auto"/>
              <w:ind w:left="142" w:firstLine="0"/>
              <w:jc w:val="center"/>
              <w:rPr>
                <w:rFonts w:eastAsia="Times New Roman"/>
                <w:i/>
                <w:iCs/>
                <w:w w:val="97"/>
                <w:sz w:val="24"/>
                <w:szCs w:val="24"/>
                <w:lang w:val="ru-RU"/>
              </w:rPr>
            </w:pPr>
            <w:r w:rsidRPr="008A3756">
              <w:rPr>
                <w:rFonts w:eastAsia="Times New Roman"/>
                <w:i/>
                <w:iCs/>
                <w:w w:val="97"/>
                <w:sz w:val="24"/>
                <w:szCs w:val="24"/>
                <w:lang w:val="ru-RU"/>
              </w:rPr>
              <w:t>Использует учитель в соответствии с темой урока</w:t>
            </w:r>
          </w:p>
        </w:tc>
      </w:tr>
      <w:tr w:rsidR="000533F7" w:rsidRPr="008A3756" w:rsidTr="0061191B">
        <w:trPr>
          <w:trHeight w:val="167"/>
          <w:jc w:val="center"/>
        </w:trPr>
        <w:tc>
          <w:tcPr>
            <w:tcW w:w="10075" w:type="dxa"/>
            <w:gridSpan w:val="5"/>
          </w:tcPr>
          <w:p w:rsidR="000533F7" w:rsidRPr="00714CEF" w:rsidRDefault="000533F7" w:rsidP="00CA123B">
            <w:pPr>
              <w:spacing w:line="276" w:lineRule="auto"/>
              <w:ind w:firstLine="0"/>
              <w:jc w:val="center"/>
              <w:rPr>
                <w:rFonts w:eastAsia="Times New Roman"/>
                <w:b/>
                <w:bCs/>
                <w:color w:val="0070C0"/>
                <w:sz w:val="24"/>
                <w:szCs w:val="24"/>
                <w:lang w:val="ru-RU" w:eastAsia="en-US"/>
              </w:rPr>
            </w:pPr>
            <w:r w:rsidRPr="008A3756">
              <w:rPr>
                <w:rFonts w:eastAsia="Times New Roman"/>
                <w:b/>
                <w:bCs/>
                <w:sz w:val="24"/>
                <w:szCs w:val="24"/>
                <w:lang w:eastAsia="en-US"/>
              </w:rPr>
              <w:t>Фонетика</w:t>
            </w:r>
            <w:r w:rsidR="00714CEF">
              <w:rPr>
                <w:rFonts w:eastAsia="Times New Roman"/>
                <w:b/>
                <w:bCs/>
                <w:color w:val="0070C0"/>
                <w:sz w:val="24"/>
                <w:szCs w:val="24"/>
                <w:lang w:val="ru-RU" w:eastAsia="en-US"/>
              </w:rPr>
              <w:t>(3 часа)</w:t>
            </w:r>
          </w:p>
        </w:tc>
      </w:tr>
      <w:tr w:rsidR="000533F7" w:rsidRPr="008A3756" w:rsidTr="0061191B">
        <w:trPr>
          <w:trHeight w:val="167"/>
          <w:jc w:val="center"/>
        </w:trPr>
        <w:tc>
          <w:tcPr>
            <w:tcW w:w="988" w:type="dxa"/>
            <w:gridSpan w:val="2"/>
          </w:tcPr>
          <w:p w:rsidR="000533F7" w:rsidRPr="008A3756" w:rsidRDefault="000533F7" w:rsidP="00CA123B">
            <w:pPr>
              <w:spacing w:line="276" w:lineRule="auto"/>
              <w:ind w:left="142" w:firstLine="0"/>
              <w:jc w:val="center"/>
              <w:rPr>
                <w:rFonts w:eastAsia="Times New Roman"/>
                <w:sz w:val="24"/>
                <w:szCs w:val="24"/>
                <w:lang w:eastAsia="en-US"/>
              </w:rPr>
            </w:pPr>
            <w:r w:rsidRPr="008A3756">
              <w:rPr>
                <w:rFonts w:eastAsia="Times New Roman"/>
                <w:sz w:val="24"/>
                <w:szCs w:val="24"/>
                <w:lang w:eastAsia="en-US"/>
              </w:rPr>
              <w:t>2.2.</w:t>
            </w:r>
          </w:p>
        </w:tc>
        <w:tc>
          <w:tcPr>
            <w:tcW w:w="3974" w:type="dxa"/>
          </w:tcPr>
          <w:p w:rsidR="000533F7" w:rsidRPr="008A3756" w:rsidRDefault="000533F7" w:rsidP="008A3756">
            <w:pPr>
              <w:spacing w:before="2" w:line="276" w:lineRule="auto"/>
              <w:ind w:left="142" w:firstLine="0"/>
              <w:jc w:val="left"/>
              <w:rPr>
                <w:rFonts w:eastAsia="Times New Roman"/>
                <w:sz w:val="24"/>
                <w:szCs w:val="24"/>
                <w:lang w:val="ru-RU" w:eastAsia="en-US"/>
              </w:rPr>
            </w:pPr>
            <w:r w:rsidRPr="008A3756">
              <w:rPr>
                <w:rFonts w:eastAsia="Times New Roman"/>
                <w:sz w:val="24"/>
                <w:szCs w:val="24"/>
                <w:lang w:val="ru-RU" w:eastAsia="en-US"/>
              </w:rPr>
              <w:t xml:space="preserve"> Звуки речи. Гласные и согласные звуки, их различение. Звонкие и глухие согласные звуки, их различение. Специфические звуки чеченского языка. Слог. Количество слогов в слове. Деление слов на слоги (простые случаи, без стечения согласных).</w:t>
            </w:r>
          </w:p>
        </w:tc>
        <w:tc>
          <w:tcPr>
            <w:tcW w:w="2268" w:type="dxa"/>
          </w:tcPr>
          <w:p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rsidTr="0061191B">
        <w:trPr>
          <w:trHeight w:val="167"/>
          <w:jc w:val="center"/>
        </w:trPr>
        <w:tc>
          <w:tcPr>
            <w:tcW w:w="10075" w:type="dxa"/>
            <w:gridSpan w:val="5"/>
          </w:tcPr>
          <w:p w:rsidR="000533F7" w:rsidRPr="00714CEF" w:rsidRDefault="000533F7" w:rsidP="00CA123B">
            <w:pPr>
              <w:tabs>
                <w:tab w:val="left" w:pos="551"/>
                <w:tab w:val="center" w:pos="4744"/>
              </w:tabs>
              <w:spacing w:line="276" w:lineRule="auto"/>
              <w:ind w:firstLine="0"/>
              <w:jc w:val="center"/>
              <w:rPr>
                <w:rFonts w:ascii="Calibri" w:eastAsia="Times New Roman" w:hAnsi="Calibri"/>
                <w:color w:val="0070C0"/>
                <w:sz w:val="24"/>
                <w:szCs w:val="24"/>
                <w:lang w:val="ru-RU"/>
              </w:rPr>
            </w:pPr>
            <w:r w:rsidRPr="008A3756">
              <w:rPr>
                <w:rFonts w:eastAsia="Times New Roman"/>
                <w:b/>
                <w:bCs/>
                <w:sz w:val="24"/>
                <w:szCs w:val="24"/>
                <w:lang w:eastAsia="en-US"/>
              </w:rPr>
              <w:t>Графика</w:t>
            </w:r>
            <w:r w:rsidR="00714CEF">
              <w:rPr>
                <w:rFonts w:eastAsia="Times New Roman"/>
                <w:b/>
                <w:bCs/>
                <w:color w:val="0070C0"/>
                <w:sz w:val="24"/>
                <w:szCs w:val="24"/>
                <w:lang w:val="ru-RU" w:eastAsia="en-US"/>
              </w:rPr>
              <w:t>(3 часа)</w:t>
            </w:r>
          </w:p>
        </w:tc>
      </w:tr>
      <w:tr w:rsidR="000533F7" w:rsidRPr="008A3756" w:rsidTr="0061191B">
        <w:trPr>
          <w:trHeight w:val="167"/>
          <w:jc w:val="center"/>
        </w:trPr>
        <w:tc>
          <w:tcPr>
            <w:tcW w:w="988" w:type="dxa"/>
            <w:gridSpan w:val="2"/>
          </w:tcPr>
          <w:p w:rsidR="000533F7" w:rsidRPr="008A3756" w:rsidRDefault="000533F7" w:rsidP="00CA123B">
            <w:pPr>
              <w:spacing w:line="276" w:lineRule="auto"/>
              <w:ind w:left="142" w:firstLine="0"/>
              <w:jc w:val="center"/>
              <w:rPr>
                <w:rFonts w:eastAsia="Times New Roman"/>
                <w:sz w:val="24"/>
                <w:szCs w:val="24"/>
                <w:lang w:eastAsia="en-US"/>
              </w:rPr>
            </w:pPr>
            <w:r w:rsidRPr="008A3756">
              <w:rPr>
                <w:rFonts w:eastAsia="Times New Roman"/>
                <w:sz w:val="24"/>
                <w:szCs w:val="24"/>
                <w:lang w:eastAsia="en-US"/>
              </w:rPr>
              <w:t>2.3.</w:t>
            </w:r>
          </w:p>
        </w:tc>
        <w:tc>
          <w:tcPr>
            <w:tcW w:w="3974" w:type="dxa"/>
          </w:tcPr>
          <w:p w:rsidR="000533F7" w:rsidRPr="008A3756" w:rsidRDefault="000533F7" w:rsidP="008A3756">
            <w:pPr>
              <w:spacing w:before="2" w:line="276" w:lineRule="auto"/>
              <w:ind w:left="142" w:firstLine="0"/>
              <w:jc w:val="left"/>
              <w:rPr>
                <w:rFonts w:eastAsia="Times New Roman"/>
                <w:color w:val="000000"/>
                <w:sz w:val="24"/>
                <w:szCs w:val="24"/>
                <w:lang w:val="ru-RU"/>
              </w:rPr>
            </w:pPr>
            <w:r w:rsidRPr="008A3756">
              <w:rPr>
                <w:rFonts w:eastAsia="Times New Roman"/>
                <w:color w:val="000000"/>
                <w:sz w:val="24"/>
                <w:szCs w:val="24"/>
                <w:lang w:val="ru-RU"/>
              </w:rPr>
              <w:t xml:space="preserve"> Звук и буква. Различение звуков и букв. Специфические буквы чеченского языка.</w:t>
            </w:r>
          </w:p>
          <w:p w:rsidR="000533F7" w:rsidRPr="008A3756" w:rsidRDefault="000533F7" w:rsidP="008A3756">
            <w:pPr>
              <w:spacing w:before="2" w:line="276" w:lineRule="auto"/>
              <w:ind w:left="142" w:firstLine="0"/>
              <w:jc w:val="left"/>
              <w:rPr>
                <w:rFonts w:eastAsia="Times New Roman"/>
                <w:color w:val="000000"/>
                <w:sz w:val="24"/>
                <w:szCs w:val="24"/>
                <w:lang w:val="ru-RU"/>
              </w:rPr>
            </w:pPr>
            <w:r w:rsidRPr="008A3756">
              <w:rPr>
                <w:rFonts w:eastAsia="Times New Roman"/>
                <w:color w:val="000000"/>
                <w:sz w:val="24"/>
                <w:szCs w:val="24"/>
                <w:lang w:val="ru-RU"/>
              </w:rPr>
              <w:t>Буквы е, ё, ю, я употребляемые только в заимствованных словах. Прописная буква в именах, фамилиях и отчествах людей, кличках животных.</w:t>
            </w:r>
          </w:p>
          <w:p w:rsidR="000533F7" w:rsidRPr="008A3756" w:rsidRDefault="000533F7" w:rsidP="008A3756">
            <w:pPr>
              <w:spacing w:before="2" w:line="276" w:lineRule="auto"/>
              <w:ind w:left="142" w:firstLine="0"/>
              <w:jc w:val="left"/>
              <w:rPr>
                <w:rFonts w:eastAsia="Times New Roman"/>
                <w:color w:val="000000"/>
                <w:sz w:val="24"/>
                <w:szCs w:val="24"/>
                <w:lang w:val="ru-RU"/>
              </w:rPr>
            </w:pPr>
            <w:r w:rsidRPr="008A3756">
              <w:rPr>
                <w:rFonts w:eastAsia="Times New Roman"/>
                <w:color w:val="000000"/>
                <w:sz w:val="24"/>
                <w:szCs w:val="24"/>
                <w:lang w:val="ru-RU"/>
              </w:rPr>
              <w:t>Чеченский алфавит: название букв, их последовательность. Использование алфавита для упорядочения списка слов.</w:t>
            </w:r>
          </w:p>
          <w:p w:rsidR="000533F7" w:rsidRPr="008A3756" w:rsidRDefault="000533F7" w:rsidP="008A3756">
            <w:pPr>
              <w:spacing w:before="2" w:line="276" w:lineRule="auto"/>
              <w:ind w:left="142" w:firstLine="0"/>
              <w:jc w:val="left"/>
              <w:rPr>
                <w:rFonts w:eastAsia="Times New Roman"/>
                <w:color w:val="000000"/>
                <w:sz w:val="24"/>
                <w:szCs w:val="24"/>
                <w:lang w:val="ru-RU"/>
              </w:rPr>
            </w:pPr>
            <w:r w:rsidRPr="008A3756">
              <w:rPr>
                <w:rFonts w:eastAsia="Times New Roman"/>
                <w:color w:val="000000"/>
                <w:sz w:val="24"/>
                <w:szCs w:val="24"/>
                <w:lang w:val="ru-RU"/>
              </w:rPr>
              <w:t>Небуквенные графические средства: пробел между словами, знак переноса.</w:t>
            </w:r>
          </w:p>
          <w:p w:rsidR="000533F7" w:rsidRPr="008A3756" w:rsidRDefault="000533F7" w:rsidP="008A3756">
            <w:pPr>
              <w:spacing w:before="2" w:line="276" w:lineRule="auto"/>
              <w:ind w:left="142" w:firstLine="0"/>
              <w:jc w:val="left"/>
              <w:rPr>
                <w:rFonts w:eastAsia="Times New Roman"/>
                <w:sz w:val="24"/>
                <w:szCs w:val="24"/>
                <w:lang w:val="ru-RU" w:eastAsia="en-US"/>
              </w:rPr>
            </w:pPr>
          </w:p>
        </w:tc>
        <w:tc>
          <w:tcPr>
            <w:tcW w:w="2268" w:type="dxa"/>
          </w:tcPr>
          <w:p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Borders>
              <w:top w:val="single" w:sz="2" w:space="0" w:color="000000"/>
              <w:left w:val="single" w:sz="2" w:space="0" w:color="000000"/>
              <w:bottom w:val="single" w:sz="2" w:space="0" w:color="000000"/>
              <w:right w:val="single" w:sz="2" w:space="0" w:color="000000"/>
            </w:tcBorders>
          </w:tcPr>
          <w:p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 xml:space="preserve">Использует учитель в соответствии с темой </w:t>
            </w:r>
            <w:r w:rsidRPr="00C436DE">
              <w:rPr>
                <w:rFonts w:eastAsia="Times New Roman"/>
                <w:i/>
                <w:iCs/>
                <w:color w:val="000000" w:themeColor="text1"/>
                <w:w w:val="97"/>
                <w:sz w:val="24"/>
                <w:szCs w:val="24"/>
                <w:lang w:val="ru-RU"/>
              </w:rPr>
              <w:t>урока</w:t>
            </w:r>
          </w:p>
        </w:tc>
      </w:tr>
      <w:tr w:rsidR="000533F7" w:rsidRPr="008A3756" w:rsidTr="0061191B">
        <w:trPr>
          <w:trHeight w:val="364"/>
          <w:jc w:val="center"/>
        </w:trPr>
        <w:tc>
          <w:tcPr>
            <w:tcW w:w="10075" w:type="dxa"/>
            <w:gridSpan w:val="5"/>
            <w:tcBorders>
              <w:right w:val="single" w:sz="2" w:space="0" w:color="000000"/>
            </w:tcBorders>
          </w:tcPr>
          <w:p w:rsidR="000533F7" w:rsidRPr="00714CEF" w:rsidRDefault="000533F7" w:rsidP="00CA123B">
            <w:pPr>
              <w:spacing w:line="276" w:lineRule="auto"/>
              <w:ind w:left="142" w:firstLine="0"/>
              <w:jc w:val="center"/>
              <w:rPr>
                <w:rFonts w:ascii="Calibri" w:eastAsia="Times New Roman" w:hAnsi="Calibri"/>
                <w:b/>
                <w:bCs/>
                <w:sz w:val="24"/>
                <w:szCs w:val="24"/>
                <w:lang w:val="ru-RU"/>
              </w:rPr>
            </w:pPr>
            <w:r w:rsidRPr="008A3756">
              <w:rPr>
                <w:rFonts w:eastAsia="Times New Roman"/>
                <w:b/>
                <w:sz w:val="24"/>
                <w:szCs w:val="24"/>
              </w:rPr>
              <w:t>Орфоэпия</w:t>
            </w:r>
          </w:p>
        </w:tc>
      </w:tr>
      <w:tr w:rsidR="000533F7" w:rsidRPr="008A3756" w:rsidTr="0061191B">
        <w:trPr>
          <w:trHeight w:val="167"/>
          <w:jc w:val="center"/>
        </w:trPr>
        <w:tc>
          <w:tcPr>
            <w:tcW w:w="988" w:type="dxa"/>
            <w:gridSpan w:val="2"/>
          </w:tcPr>
          <w:p w:rsidR="000533F7" w:rsidRPr="008A3756" w:rsidRDefault="000533F7" w:rsidP="00CA123B">
            <w:pPr>
              <w:spacing w:line="276" w:lineRule="auto"/>
              <w:ind w:firstLine="0"/>
              <w:jc w:val="center"/>
              <w:rPr>
                <w:rFonts w:eastAsia="Times New Roman"/>
                <w:sz w:val="24"/>
                <w:szCs w:val="24"/>
                <w:lang w:eastAsia="en-US"/>
              </w:rPr>
            </w:pPr>
            <w:r w:rsidRPr="008A3756">
              <w:rPr>
                <w:rFonts w:eastAsia="Times New Roman"/>
                <w:sz w:val="24"/>
                <w:szCs w:val="24"/>
                <w:lang w:eastAsia="en-US"/>
              </w:rPr>
              <w:t>2.4.</w:t>
            </w:r>
          </w:p>
        </w:tc>
        <w:tc>
          <w:tcPr>
            <w:tcW w:w="3974" w:type="dxa"/>
          </w:tcPr>
          <w:p w:rsidR="000533F7" w:rsidRPr="008A3756" w:rsidRDefault="000533F7" w:rsidP="008A3756">
            <w:pPr>
              <w:spacing w:before="2" w:line="276" w:lineRule="auto"/>
              <w:ind w:left="142" w:firstLine="0"/>
              <w:jc w:val="left"/>
              <w:rPr>
                <w:rFonts w:eastAsia="Times New Roman"/>
                <w:sz w:val="24"/>
                <w:szCs w:val="24"/>
                <w:lang w:val="ru-RU" w:eastAsia="en-US"/>
              </w:rPr>
            </w:pPr>
            <w:r w:rsidRPr="008A3756">
              <w:rPr>
                <w:rFonts w:eastAsia="Times New Roman"/>
                <w:sz w:val="24"/>
                <w:szCs w:val="24"/>
                <w:lang w:val="ru-RU" w:eastAsia="en-US"/>
              </w:rPr>
              <w:t xml:space="preserve">Произношение звуков и сочетаний звуков: удвоенные согласные [ккх], [тт], [лл] и другие. </w:t>
            </w:r>
          </w:p>
        </w:tc>
        <w:tc>
          <w:tcPr>
            <w:tcW w:w="2268" w:type="dxa"/>
          </w:tcPr>
          <w:p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rsidTr="0061191B">
        <w:trPr>
          <w:trHeight w:val="167"/>
          <w:jc w:val="center"/>
        </w:trPr>
        <w:tc>
          <w:tcPr>
            <w:tcW w:w="10075" w:type="dxa"/>
            <w:gridSpan w:val="5"/>
          </w:tcPr>
          <w:p w:rsidR="000533F7" w:rsidRPr="00714CEF" w:rsidRDefault="000533F7" w:rsidP="00CA123B">
            <w:pPr>
              <w:tabs>
                <w:tab w:val="left" w:pos="1134"/>
              </w:tabs>
              <w:spacing w:line="276" w:lineRule="auto"/>
              <w:ind w:firstLine="0"/>
              <w:jc w:val="center"/>
              <w:rPr>
                <w:rFonts w:eastAsia="Times New Roman"/>
                <w:b/>
                <w:color w:val="0070C0"/>
                <w:sz w:val="24"/>
                <w:szCs w:val="24"/>
                <w:lang w:val="ru-RU"/>
              </w:rPr>
            </w:pPr>
            <w:r w:rsidRPr="008A3756">
              <w:rPr>
                <w:rFonts w:eastAsia="Times New Roman"/>
                <w:b/>
                <w:sz w:val="24"/>
                <w:szCs w:val="24"/>
              </w:rPr>
              <w:t>Лексика</w:t>
            </w:r>
            <w:r w:rsidR="00714CEF">
              <w:rPr>
                <w:rFonts w:eastAsia="Times New Roman"/>
                <w:b/>
                <w:sz w:val="24"/>
                <w:szCs w:val="24"/>
                <w:lang w:val="ru-RU"/>
              </w:rPr>
              <w:t xml:space="preserve"> и морфология </w:t>
            </w:r>
            <w:r w:rsidR="00714CEF">
              <w:rPr>
                <w:rFonts w:eastAsia="Times New Roman"/>
                <w:b/>
                <w:color w:val="0070C0"/>
                <w:sz w:val="24"/>
                <w:szCs w:val="24"/>
                <w:lang w:val="ru-RU"/>
              </w:rPr>
              <w:t>(4 часа)</w:t>
            </w:r>
          </w:p>
        </w:tc>
      </w:tr>
      <w:tr w:rsidR="000533F7" w:rsidRPr="008A3756" w:rsidTr="0061191B">
        <w:trPr>
          <w:trHeight w:val="167"/>
          <w:jc w:val="center"/>
        </w:trPr>
        <w:tc>
          <w:tcPr>
            <w:tcW w:w="988" w:type="dxa"/>
            <w:gridSpan w:val="2"/>
          </w:tcPr>
          <w:p w:rsidR="000533F7" w:rsidRPr="008A3756" w:rsidRDefault="000533F7" w:rsidP="00CA123B">
            <w:pPr>
              <w:spacing w:line="276" w:lineRule="auto"/>
              <w:ind w:left="142" w:firstLine="0"/>
              <w:jc w:val="center"/>
              <w:rPr>
                <w:rFonts w:eastAsia="Times New Roman"/>
                <w:sz w:val="24"/>
                <w:szCs w:val="24"/>
                <w:lang w:eastAsia="en-US"/>
              </w:rPr>
            </w:pPr>
            <w:r w:rsidRPr="008A3756">
              <w:rPr>
                <w:rFonts w:eastAsia="Times New Roman"/>
                <w:sz w:val="24"/>
                <w:szCs w:val="24"/>
                <w:lang w:eastAsia="en-US"/>
              </w:rPr>
              <w:t>2.5.</w:t>
            </w:r>
          </w:p>
        </w:tc>
        <w:tc>
          <w:tcPr>
            <w:tcW w:w="3974" w:type="dxa"/>
          </w:tcPr>
          <w:p w:rsidR="000533F7" w:rsidRPr="008A3756" w:rsidRDefault="000533F7" w:rsidP="008A3756">
            <w:pPr>
              <w:spacing w:before="2" w:line="276" w:lineRule="auto"/>
              <w:ind w:firstLine="0"/>
              <w:jc w:val="left"/>
              <w:rPr>
                <w:rFonts w:eastAsia="Times New Roman"/>
                <w:sz w:val="24"/>
                <w:szCs w:val="24"/>
                <w:lang w:val="ru-RU" w:eastAsia="en-US"/>
              </w:rPr>
            </w:pPr>
            <w:r w:rsidRPr="008A3756">
              <w:rPr>
                <w:rFonts w:eastAsia="Times New Roman"/>
                <w:sz w:val="24"/>
                <w:szCs w:val="24"/>
                <w:lang w:val="ru-RU" w:eastAsia="en-US"/>
              </w:rPr>
              <w:t xml:space="preserve"> Слово как единица языка (ознакомление).</w:t>
            </w:r>
          </w:p>
          <w:p w:rsidR="000533F7" w:rsidRPr="008A3756" w:rsidRDefault="000533F7" w:rsidP="008A3756">
            <w:pPr>
              <w:spacing w:before="2" w:line="276" w:lineRule="auto"/>
              <w:ind w:firstLine="0"/>
              <w:jc w:val="left"/>
              <w:rPr>
                <w:rFonts w:eastAsia="Times New Roman"/>
                <w:sz w:val="24"/>
                <w:szCs w:val="24"/>
                <w:lang w:val="ru-RU" w:eastAsia="en-US"/>
              </w:rPr>
            </w:pPr>
            <w:r w:rsidRPr="008A3756">
              <w:rPr>
                <w:rFonts w:eastAsia="Times New Roman"/>
                <w:sz w:val="24"/>
                <w:szCs w:val="24"/>
                <w:lang w:val="ru-RU" w:eastAsia="en-US"/>
              </w:rPr>
              <w:t>Слово как название предмета, признака предмета, действия предмета (ознакомление).</w:t>
            </w:r>
          </w:p>
          <w:p w:rsidR="000533F7" w:rsidRPr="008A3756" w:rsidRDefault="000533F7" w:rsidP="008A3756">
            <w:pPr>
              <w:spacing w:before="2" w:line="276" w:lineRule="auto"/>
              <w:ind w:firstLine="0"/>
              <w:jc w:val="left"/>
              <w:rPr>
                <w:rFonts w:eastAsia="Times New Roman"/>
                <w:sz w:val="24"/>
                <w:szCs w:val="24"/>
                <w:lang w:val="ru-RU" w:eastAsia="en-US"/>
              </w:rPr>
            </w:pPr>
            <w:r w:rsidRPr="008A3756">
              <w:rPr>
                <w:rFonts w:eastAsia="Times New Roman"/>
                <w:sz w:val="24"/>
                <w:szCs w:val="24"/>
                <w:lang w:val="ru-RU" w:eastAsia="en-US"/>
              </w:rPr>
              <w:t>Синонимы и антонимы (общее представление, без введения терминов).</w:t>
            </w:r>
          </w:p>
        </w:tc>
        <w:tc>
          <w:tcPr>
            <w:tcW w:w="2268" w:type="dxa"/>
          </w:tcPr>
          <w:p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rsidTr="0061191B">
        <w:trPr>
          <w:trHeight w:val="167"/>
          <w:jc w:val="center"/>
        </w:trPr>
        <w:tc>
          <w:tcPr>
            <w:tcW w:w="10075" w:type="dxa"/>
            <w:gridSpan w:val="5"/>
          </w:tcPr>
          <w:p w:rsidR="000533F7" w:rsidRPr="00714CEF" w:rsidRDefault="000533F7" w:rsidP="00CA123B">
            <w:pPr>
              <w:spacing w:line="276" w:lineRule="auto"/>
              <w:ind w:left="142" w:firstLine="0"/>
              <w:jc w:val="center"/>
              <w:rPr>
                <w:rFonts w:ascii="Calibri" w:eastAsia="Times New Roman" w:hAnsi="Calibri"/>
                <w:b/>
                <w:bCs/>
                <w:color w:val="0070C0"/>
                <w:sz w:val="24"/>
                <w:szCs w:val="24"/>
                <w:lang w:val="ru-RU"/>
              </w:rPr>
            </w:pPr>
            <w:r w:rsidRPr="008A3756">
              <w:rPr>
                <w:rFonts w:eastAsia="Times New Roman"/>
                <w:b/>
                <w:bCs/>
                <w:color w:val="000000"/>
                <w:spacing w:val="-3"/>
                <w:sz w:val="24"/>
                <w:szCs w:val="24"/>
              </w:rPr>
              <w:t>Синтаксис</w:t>
            </w:r>
            <w:r w:rsidR="00714CEF">
              <w:rPr>
                <w:rFonts w:eastAsia="Times New Roman"/>
                <w:b/>
                <w:bCs/>
                <w:color w:val="0070C0"/>
                <w:spacing w:val="-3"/>
                <w:sz w:val="24"/>
                <w:szCs w:val="24"/>
                <w:lang w:val="ru-RU"/>
              </w:rPr>
              <w:t>(3 часа)</w:t>
            </w:r>
          </w:p>
        </w:tc>
      </w:tr>
      <w:tr w:rsidR="000533F7" w:rsidRPr="008A3756" w:rsidTr="0061191B">
        <w:trPr>
          <w:trHeight w:val="167"/>
          <w:jc w:val="center"/>
        </w:trPr>
        <w:tc>
          <w:tcPr>
            <w:tcW w:w="988" w:type="dxa"/>
            <w:gridSpan w:val="2"/>
          </w:tcPr>
          <w:p w:rsidR="000533F7" w:rsidRPr="008A3756" w:rsidRDefault="000533F7" w:rsidP="00CA123B">
            <w:pPr>
              <w:spacing w:line="276" w:lineRule="auto"/>
              <w:ind w:left="142" w:firstLine="0"/>
              <w:jc w:val="center"/>
              <w:rPr>
                <w:rFonts w:eastAsia="Times New Roman"/>
                <w:sz w:val="24"/>
                <w:szCs w:val="24"/>
                <w:lang w:eastAsia="en-US"/>
              </w:rPr>
            </w:pPr>
            <w:r w:rsidRPr="008A3756">
              <w:rPr>
                <w:rFonts w:eastAsia="Times New Roman"/>
                <w:sz w:val="24"/>
                <w:szCs w:val="24"/>
                <w:lang w:eastAsia="en-US"/>
              </w:rPr>
              <w:t>2.6.</w:t>
            </w:r>
          </w:p>
        </w:tc>
        <w:tc>
          <w:tcPr>
            <w:tcW w:w="3974" w:type="dxa"/>
          </w:tcPr>
          <w:p w:rsidR="000533F7" w:rsidRPr="008A3756" w:rsidRDefault="000533F7" w:rsidP="008A3756">
            <w:pPr>
              <w:spacing w:before="2" w:line="276" w:lineRule="auto"/>
              <w:ind w:left="142" w:firstLine="0"/>
              <w:jc w:val="left"/>
              <w:rPr>
                <w:rFonts w:eastAsia="Times New Roman"/>
                <w:sz w:val="24"/>
                <w:szCs w:val="24"/>
                <w:lang w:val="ru-RU" w:eastAsia="en-US"/>
              </w:rPr>
            </w:pPr>
            <w:r w:rsidRPr="008A3756">
              <w:rPr>
                <w:rFonts w:eastAsia="Times New Roman"/>
                <w:sz w:val="24"/>
                <w:szCs w:val="24"/>
                <w:lang w:val="ru-RU" w:eastAsia="en-US"/>
              </w:rPr>
              <w:t xml:space="preserve"> Словосочетание (ознакомление). Предложение как единица языка (ознакомление).</w:t>
            </w:r>
          </w:p>
          <w:p w:rsidR="000533F7" w:rsidRPr="008A3756" w:rsidRDefault="000533F7" w:rsidP="008A3756">
            <w:pPr>
              <w:spacing w:before="2" w:line="276" w:lineRule="auto"/>
              <w:ind w:left="142" w:firstLine="0"/>
              <w:jc w:val="left"/>
              <w:rPr>
                <w:rFonts w:eastAsia="Times New Roman"/>
                <w:sz w:val="24"/>
                <w:szCs w:val="24"/>
                <w:lang w:val="ru-RU" w:eastAsia="en-US"/>
              </w:rPr>
            </w:pPr>
            <w:r w:rsidRPr="008A3756">
              <w:rPr>
                <w:rFonts w:eastAsia="Times New Roman"/>
                <w:sz w:val="24"/>
                <w:szCs w:val="24"/>
                <w:lang w:val="ru-RU" w:eastAsia="en-US"/>
              </w:rPr>
              <w:t>Порядок слов в предложении. Правила написания предложения. Установление связи слов в предложении при помощи смысловых вопросов. Восстановление деформированных предложений. Составление предложений из набора форм слов. Схема предложения. Чтение схемы предложения. Соотнесение предложения и его схемы. Составление предложений по схеме и с заданными словами.</w:t>
            </w:r>
          </w:p>
          <w:p w:rsidR="000533F7" w:rsidRPr="008A3756" w:rsidRDefault="000533F7" w:rsidP="008A3756">
            <w:pPr>
              <w:spacing w:before="2" w:line="276" w:lineRule="auto"/>
              <w:ind w:left="142" w:firstLine="0"/>
              <w:jc w:val="left"/>
              <w:rPr>
                <w:rFonts w:eastAsia="Times New Roman"/>
                <w:sz w:val="24"/>
                <w:szCs w:val="24"/>
                <w:lang w:val="ru-RU" w:eastAsia="en-US"/>
              </w:rPr>
            </w:pPr>
            <w:r w:rsidRPr="008A3756">
              <w:rPr>
                <w:rFonts w:eastAsia="Times New Roman"/>
                <w:sz w:val="24"/>
                <w:szCs w:val="24"/>
                <w:lang w:val="ru-RU" w:eastAsia="en-US"/>
              </w:rPr>
              <w:t>Текст. Признаки текста. Тема текста, заголовок текста.</w:t>
            </w:r>
          </w:p>
        </w:tc>
        <w:tc>
          <w:tcPr>
            <w:tcW w:w="2268" w:type="dxa"/>
          </w:tcPr>
          <w:p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rsidTr="0061191B">
        <w:trPr>
          <w:trHeight w:val="167"/>
          <w:jc w:val="center"/>
        </w:trPr>
        <w:tc>
          <w:tcPr>
            <w:tcW w:w="10075" w:type="dxa"/>
            <w:gridSpan w:val="5"/>
          </w:tcPr>
          <w:p w:rsidR="000533F7" w:rsidRPr="00714CEF" w:rsidRDefault="000533F7" w:rsidP="00CA123B">
            <w:pPr>
              <w:spacing w:line="276" w:lineRule="auto"/>
              <w:ind w:left="142" w:firstLine="0"/>
              <w:jc w:val="center"/>
              <w:rPr>
                <w:rFonts w:eastAsia="Times New Roman"/>
                <w:b/>
                <w:bCs/>
                <w:color w:val="0070C0"/>
                <w:w w:val="97"/>
                <w:sz w:val="24"/>
                <w:szCs w:val="24"/>
                <w:lang w:val="ru-RU"/>
              </w:rPr>
            </w:pPr>
            <w:r w:rsidRPr="008A3756">
              <w:rPr>
                <w:rFonts w:eastAsia="Times New Roman"/>
                <w:b/>
                <w:sz w:val="24"/>
                <w:szCs w:val="24"/>
              </w:rPr>
              <w:t>Орфография и пунктуация</w:t>
            </w:r>
            <w:r w:rsidR="00714CEF">
              <w:rPr>
                <w:rFonts w:eastAsia="Times New Roman"/>
                <w:b/>
                <w:color w:val="0070C0"/>
                <w:sz w:val="24"/>
                <w:szCs w:val="24"/>
                <w:lang w:val="ru-RU"/>
              </w:rPr>
              <w:t>(5 часов)</w:t>
            </w:r>
          </w:p>
        </w:tc>
      </w:tr>
      <w:tr w:rsidR="000533F7" w:rsidRPr="008A3756" w:rsidTr="0061191B">
        <w:trPr>
          <w:trHeight w:val="167"/>
          <w:jc w:val="center"/>
        </w:trPr>
        <w:tc>
          <w:tcPr>
            <w:tcW w:w="988" w:type="dxa"/>
            <w:gridSpan w:val="2"/>
          </w:tcPr>
          <w:p w:rsidR="000533F7" w:rsidRPr="008A3756" w:rsidRDefault="000533F7" w:rsidP="00CA123B">
            <w:pPr>
              <w:spacing w:line="276" w:lineRule="auto"/>
              <w:ind w:left="142" w:firstLine="0"/>
              <w:jc w:val="center"/>
              <w:rPr>
                <w:rFonts w:eastAsia="Times New Roman"/>
                <w:sz w:val="24"/>
                <w:szCs w:val="24"/>
                <w:lang w:eastAsia="en-US"/>
              </w:rPr>
            </w:pPr>
            <w:r w:rsidRPr="008A3756">
              <w:rPr>
                <w:rFonts w:eastAsia="Times New Roman"/>
                <w:sz w:val="24"/>
                <w:szCs w:val="24"/>
                <w:lang w:eastAsia="en-US"/>
              </w:rPr>
              <w:t>2.7.</w:t>
            </w:r>
          </w:p>
        </w:tc>
        <w:tc>
          <w:tcPr>
            <w:tcW w:w="3974" w:type="dxa"/>
          </w:tcPr>
          <w:p w:rsidR="000533F7" w:rsidRPr="008A3756" w:rsidRDefault="000533F7" w:rsidP="008A3756">
            <w:pPr>
              <w:spacing w:before="2" w:line="276" w:lineRule="auto"/>
              <w:ind w:left="142" w:firstLine="0"/>
              <w:jc w:val="left"/>
              <w:rPr>
                <w:rFonts w:eastAsia="Times New Roman"/>
                <w:sz w:val="24"/>
                <w:szCs w:val="24"/>
                <w:lang w:eastAsia="en-US"/>
              </w:rPr>
            </w:pPr>
            <w:r w:rsidRPr="008A3756">
              <w:rPr>
                <w:rFonts w:eastAsia="Times New Roman"/>
                <w:sz w:val="24"/>
                <w:szCs w:val="24"/>
                <w:lang w:val="ru-RU" w:eastAsia="en-US"/>
              </w:rPr>
              <w:t xml:space="preserve">Раздельное написание слов в предложении; прописная буква в начале предложения и в именах собственных: в именах и фамилиях людей, кличках животных, правописание букв я, яь, ю, юь, е, ё в именах, фамилиях, отчествах людей, в кличках животных, и букв я, ю, е, ё – в заимствованных словах, правописание букв хь, хӀ, кх, чӀ и другие, правописание слов с буквами щ, ь, ы, ф, перенос слов, знаки препинания в конце предложения: точка, вопросительный и восклицательный знаки. </w:t>
            </w:r>
            <w:r w:rsidRPr="008A3756">
              <w:rPr>
                <w:rFonts w:eastAsia="Times New Roman"/>
                <w:sz w:val="24"/>
                <w:szCs w:val="24"/>
                <w:lang w:eastAsia="en-US"/>
              </w:rPr>
              <w:t xml:space="preserve">Алгоритм списывания текста. </w:t>
            </w:r>
          </w:p>
        </w:tc>
        <w:tc>
          <w:tcPr>
            <w:tcW w:w="2268" w:type="dxa"/>
          </w:tcPr>
          <w:p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rsidTr="0061191B">
        <w:trPr>
          <w:trHeight w:val="167"/>
          <w:jc w:val="center"/>
        </w:trPr>
        <w:tc>
          <w:tcPr>
            <w:tcW w:w="10075" w:type="dxa"/>
            <w:gridSpan w:val="5"/>
          </w:tcPr>
          <w:p w:rsidR="000533F7" w:rsidRPr="00714CEF" w:rsidRDefault="000533F7" w:rsidP="00CA123B">
            <w:pPr>
              <w:spacing w:line="276" w:lineRule="auto"/>
              <w:ind w:left="142" w:firstLine="0"/>
              <w:jc w:val="center"/>
              <w:rPr>
                <w:rFonts w:eastAsia="Times New Roman"/>
                <w:b/>
                <w:bCs/>
                <w:color w:val="0070C0"/>
                <w:sz w:val="24"/>
                <w:szCs w:val="24"/>
                <w:lang w:val="ru-RU" w:eastAsia="en-US"/>
              </w:rPr>
            </w:pPr>
            <w:r w:rsidRPr="008A3756">
              <w:rPr>
                <w:rFonts w:eastAsia="Calibri"/>
                <w:b/>
                <w:sz w:val="24"/>
                <w:szCs w:val="24"/>
                <w:lang w:eastAsia="en-US"/>
              </w:rPr>
              <w:t>Развитие речи</w:t>
            </w:r>
            <w:r w:rsidR="00714CEF">
              <w:rPr>
                <w:rFonts w:eastAsia="Calibri"/>
                <w:b/>
                <w:color w:val="0070C0"/>
                <w:sz w:val="24"/>
                <w:szCs w:val="24"/>
                <w:lang w:val="ru-RU" w:eastAsia="en-US"/>
              </w:rPr>
              <w:t>(6 часов)</w:t>
            </w:r>
          </w:p>
        </w:tc>
      </w:tr>
      <w:tr w:rsidR="000533F7" w:rsidRPr="008A3756" w:rsidTr="0061191B">
        <w:trPr>
          <w:trHeight w:val="167"/>
          <w:jc w:val="center"/>
        </w:trPr>
        <w:tc>
          <w:tcPr>
            <w:tcW w:w="988" w:type="dxa"/>
            <w:gridSpan w:val="2"/>
          </w:tcPr>
          <w:p w:rsidR="000533F7" w:rsidRPr="008A3756" w:rsidRDefault="000533F7" w:rsidP="00CA123B">
            <w:pPr>
              <w:spacing w:line="276" w:lineRule="auto"/>
              <w:ind w:left="142" w:firstLine="0"/>
              <w:jc w:val="center"/>
              <w:rPr>
                <w:rFonts w:eastAsia="Times New Roman"/>
                <w:sz w:val="24"/>
                <w:szCs w:val="24"/>
                <w:lang w:eastAsia="en-US"/>
              </w:rPr>
            </w:pPr>
            <w:r w:rsidRPr="008A3756">
              <w:rPr>
                <w:rFonts w:eastAsia="Times New Roman"/>
                <w:sz w:val="24"/>
                <w:szCs w:val="24"/>
                <w:lang w:eastAsia="en-US"/>
              </w:rPr>
              <w:t>2.8.</w:t>
            </w:r>
          </w:p>
        </w:tc>
        <w:tc>
          <w:tcPr>
            <w:tcW w:w="3974" w:type="dxa"/>
          </w:tcPr>
          <w:p w:rsidR="000533F7" w:rsidRPr="008A3756" w:rsidRDefault="000533F7" w:rsidP="008A3756">
            <w:pPr>
              <w:spacing w:before="2" w:line="276" w:lineRule="auto"/>
              <w:ind w:left="142" w:firstLine="0"/>
              <w:rPr>
                <w:rFonts w:eastAsia="Times New Roman"/>
                <w:sz w:val="24"/>
                <w:szCs w:val="24"/>
                <w:lang w:val="ru-RU" w:eastAsia="en-US"/>
              </w:rPr>
            </w:pPr>
            <w:r w:rsidRPr="008A3756">
              <w:rPr>
                <w:rFonts w:eastAsia="Times New Roman"/>
                <w:sz w:val="24"/>
                <w:szCs w:val="24"/>
                <w:lang w:val="ru-RU" w:eastAsia="en-US"/>
              </w:rPr>
              <w:t xml:space="preserve"> Речь как основная форма общения между людьми. Речь устная и письменная: основные отличия. Слово как единица речи. Роль слова в речи. Предложение и текст как единицы речи (ознакомление). Заголовок текста. Составление собственного текста.</w:t>
            </w:r>
          </w:p>
          <w:p w:rsidR="000533F7" w:rsidRPr="008A3756" w:rsidRDefault="000533F7" w:rsidP="008A3756">
            <w:pPr>
              <w:spacing w:before="2" w:line="276" w:lineRule="auto"/>
              <w:ind w:left="142" w:firstLine="0"/>
              <w:rPr>
                <w:rFonts w:eastAsia="Times New Roman"/>
                <w:sz w:val="24"/>
                <w:szCs w:val="24"/>
                <w:lang w:val="ru-RU" w:eastAsia="en-US"/>
              </w:rPr>
            </w:pPr>
            <w:r w:rsidRPr="008A3756">
              <w:rPr>
                <w:rFonts w:eastAsia="Times New Roman"/>
                <w:sz w:val="24"/>
                <w:szCs w:val="24"/>
                <w:lang w:val="ru-RU" w:eastAsia="en-US"/>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0533F7" w:rsidRPr="008A3756" w:rsidRDefault="000533F7" w:rsidP="008A3756">
            <w:pPr>
              <w:spacing w:before="2" w:line="276" w:lineRule="auto"/>
              <w:ind w:left="142" w:firstLine="0"/>
              <w:rPr>
                <w:rFonts w:eastAsia="Times New Roman"/>
                <w:sz w:val="24"/>
                <w:szCs w:val="24"/>
                <w:lang w:val="ru-RU" w:eastAsia="en-US"/>
              </w:rPr>
            </w:pPr>
            <w:r w:rsidRPr="008A3756">
              <w:rPr>
                <w:rFonts w:eastAsia="Times New Roman"/>
                <w:sz w:val="24"/>
                <w:szCs w:val="24"/>
                <w:lang w:val="ru-RU" w:eastAsia="en-US"/>
              </w:rPr>
              <w:t xml:space="preserve">Нормы речевого этикета в ситуациях учебного и бытового общения (приветствие, прощание, извинение, благодарность, обращение с просьбой). </w:t>
            </w:r>
          </w:p>
        </w:tc>
        <w:tc>
          <w:tcPr>
            <w:tcW w:w="2268" w:type="dxa"/>
          </w:tcPr>
          <w:p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rsidTr="0061191B">
        <w:trPr>
          <w:trHeight w:val="167"/>
          <w:jc w:val="center"/>
        </w:trPr>
        <w:tc>
          <w:tcPr>
            <w:tcW w:w="4962" w:type="dxa"/>
            <w:gridSpan w:val="3"/>
          </w:tcPr>
          <w:p w:rsidR="000533F7" w:rsidRPr="00714CEF" w:rsidRDefault="00714CEF" w:rsidP="008A3756">
            <w:pPr>
              <w:spacing w:before="2" w:line="276" w:lineRule="auto"/>
              <w:ind w:left="142" w:firstLine="0"/>
              <w:jc w:val="left"/>
              <w:rPr>
                <w:rFonts w:eastAsia="Times New Roman"/>
                <w:b/>
                <w:bCs/>
                <w:sz w:val="24"/>
                <w:szCs w:val="24"/>
                <w:lang w:val="ru-RU" w:eastAsia="en-US"/>
              </w:rPr>
            </w:pPr>
            <w:r>
              <w:rPr>
                <w:rFonts w:eastAsia="Times New Roman"/>
                <w:b/>
                <w:bCs/>
                <w:sz w:val="24"/>
                <w:szCs w:val="24"/>
                <w:lang w:val="ru-RU" w:eastAsia="en-US"/>
              </w:rPr>
              <w:t>Резерв</w:t>
            </w:r>
          </w:p>
        </w:tc>
        <w:tc>
          <w:tcPr>
            <w:tcW w:w="2268" w:type="dxa"/>
          </w:tcPr>
          <w:p w:rsidR="000533F7" w:rsidRPr="00714CEF" w:rsidRDefault="00714CEF" w:rsidP="008A3756">
            <w:pPr>
              <w:spacing w:line="276" w:lineRule="auto"/>
              <w:ind w:left="142" w:firstLine="0"/>
              <w:jc w:val="center"/>
              <w:rPr>
                <w:rFonts w:eastAsia="Times New Roman"/>
                <w:b/>
                <w:bCs/>
                <w:color w:val="0070C0"/>
                <w:sz w:val="24"/>
                <w:szCs w:val="24"/>
                <w:lang w:val="ru-RU" w:eastAsia="en-US"/>
              </w:rPr>
            </w:pPr>
            <w:r>
              <w:rPr>
                <w:rFonts w:eastAsia="Times New Roman"/>
                <w:b/>
                <w:bCs/>
                <w:color w:val="0070C0"/>
                <w:sz w:val="24"/>
                <w:szCs w:val="24"/>
                <w:lang w:val="ru-RU" w:eastAsia="en-US"/>
              </w:rPr>
              <w:t>5 часов</w:t>
            </w:r>
          </w:p>
        </w:tc>
        <w:tc>
          <w:tcPr>
            <w:tcW w:w="2845" w:type="dxa"/>
          </w:tcPr>
          <w:p w:rsidR="000533F7" w:rsidRPr="008A3756" w:rsidRDefault="000533F7" w:rsidP="008A3756">
            <w:pPr>
              <w:spacing w:line="276" w:lineRule="auto"/>
              <w:ind w:left="142" w:firstLine="0"/>
              <w:jc w:val="center"/>
              <w:rPr>
                <w:rFonts w:ascii="Calibri" w:eastAsia="Times New Roman" w:hAnsi="Calibri"/>
                <w:sz w:val="24"/>
                <w:szCs w:val="24"/>
              </w:rPr>
            </w:pPr>
          </w:p>
        </w:tc>
      </w:tr>
      <w:tr w:rsidR="00714CEF" w:rsidRPr="008A3756" w:rsidTr="0061191B">
        <w:trPr>
          <w:trHeight w:val="167"/>
          <w:jc w:val="center"/>
        </w:trPr>
        <w:tc>
          <w:tcPr>
            <w:tcW w:w="4962" w:type="dxa"/>
            <w:gridSpan w:val="3"/>
          </w:tcPr>
          <w:p w:rsidR="00714CEF" w:rsidRPr="008A3756" w:rsidRDefault="00714CEF" w:rsidP="00714CEF">
            <w:pPr>
              <w:spacing w:before="2" w:line="276" w:lineRule="auto"/>
              <w:ind w:left="142" w:firstLine="0"/>
              <w:jc w:val="left"/>
              <w:rPr>
                <w:rFonts w:eastAsia="Times New Roman"/>
                <w:b/>
                <w:bCs/>
                <w:sz w:val="24"/>
                <w:szCs w:val="24"/>
                <w:lang w:eastAsia="en-US"/>
              </w:rPr>
            </w:pPr>
            <w:r w:rsidRPr="008A3756">
              <w:rPr>
                <w:rFonts w:eastAsia="Times New Roman"/>
                <w:b/>
                <w:bCs/>
                <w:sz w:val="24"/>
                <w:szCs w:val="24"/>
                <w:lang w:eastAsia="en-US"/>
              </w:rPr>
              <w:t>Общее число по программе</w:t>
            </w:r>
          </w:p>
        </w:tc>
        <w:tc>
          <w:tcPr>
            <w:tcW w:w="2268" w:type="dxa"/>
          </w:tcPr>
          <w:p w:rsidR="00714CEF" w:rsidRPr="008A3756" w:rsidRDefault="00714CEF" w:rsidP="00714CEF">
            <w:pPr>
              <w:spacing w:line="276" w:lineRule="auto"/>
              <w:ind w:left="142" w:firstLine="0"/>
              <w:jc w:val="center"/>
              <w:rPr>
                <w:rFonts w:eastAsia="Times New Roman"/>
                <w:b/>
                <w:bCs/>
                <w:sz w:val="24"/>
                <w:szCs w:val="24"/>
                <w:lang w:eastAsia="en-US"/>
              </w:rPr>
            </w:pPr>
            <w:r>
              <w:rPr>
                <w:rFonts w:eastAsia="Times New Roman"/>
                <w:b/>
                <w:bCs/>
                <w:sz w:val="24"/>
                <w:szCs w:val="24"/>
                <w:lang w:val="ru-RU" w:eastAsia="en-US"/>
              </w:rPr>
              <w:t xml:space="preserve"> 68 </w:t>
            </w:r>
            <w:r w:rsidRPr="008A3756">
              <w:rPr>
                <w:rFonts w:eastAsia="Times New Roman"/>
                <w:b/>
                <w:bCs/>
                <w:sz w:val="24"/>
                <w:szCs w:val="24"/>
                <w:lang w:eastAsia="en-US"/>
              </w:rPr>
              <w:t>часов</w:t>
            </w:r>
          </w:p>
        </w:tc>
        <w:tc>
          <w:tcPr>
            <w:tcW w:w="2845" w:type="dxa"/>
          </w:tcPr>
          <w:p w:rsidR="00714CEF" w:rsidRPr="008A3756" w:rsidRDefault="00714CEF" w:rsidP="00714CEF">
            <w:pPr>
              <w:spacing w:line="276" w:lineRule="auto"/>
              <w:ind w:left="142" w:firstLine="0"/>
              <w:jc w:val="center"/>
              <w:rPr>
                <w:rFonts w:ascii="Calibri" w:eastAsia="Times New Roman" w:hAnsi="Calibri"/>
                <w:sz w:val="24"/>
                <w:szCs w:val="24"/>
              </w:rPr>
            </w:pPr>
          </w:p>
        </w:tc>
      </w:tr>
      <w:tr w:rsidR="00714CEF" w:rsidRPr="008A3756" w:rsidTr="0061191B">
        <w:trPr>
          <w:trHeight w:val="167"/>
          <w:jc w:val="center"/>
        </w:trPr>
        <w:tc>
          <w:tcPr>
            <w:tcW w:w="10075" w:type="dxa"/>
            <w:gridSpan w:val="5"/>
          </w:tcPr>
          <w:p w:rsidR="00714CEF" w:rsidRPr="008A3756" w:rsidRDefault="00714CEF" w:rsidP="00714CEF">
            <w:pPr>
              <w:spacing w:line="276" w:lineRule="auto"/>
              <w:ind w:left="142" w:firstLine="0"/>
              <w:jc w:val="center"/>
              <w:rPr>
                <w:rFonts w:eastAsia="Times New Roman"/>
                <w:b/>
                <w:bCs/>
                <w:sz w:val="24"/>
                <w:szCs w:val="24"/>
              </w:rPr>
            </w:pPr>
            <w:r w:rsidRPr="008A3756">
              <w:rPr>
                <w:rFonts w:eastAsia="Times New Roman"/>
                <w:b/>
                <w:bCs/>
                <w:sz w:val="24"/>
                <w:szCs w:val="24"/>
              </w:rPr>
              <w:t>2 класс</w:t>
            </w:r>
          </w:p>
        </w:tc>
      </w:tr>
      <w:tr w:rsidR="00714CEF" w:rsidRPr="008A3756" w:rsidTr="0061191B">
        <w:trPr>
          <w:trHeight w:val="167"/>
          <w:jc w:val="center"/>
        </w:trPr>
        <w:tc>
          <w:tcPr>
            <w:tcW w:w="10075" w:type="dxa"/>
            <w:gridSpan w:val="5"/>
          </w:tcPr>
          <w:p w:rsidR="00714CEF" w:rsidRPr="0086710B" w:rsidRDefault="00714CEF" w:rsidP="00714CEF">
            <w:pPr>
              <w:spacing w:line="276" w:lineRule="auto"/>
              <w:ind w:left="142" w:firstLine="0"/>
              <w:jc w:val="center"/>
              <w:rPr>
                <w:rFonts w:eastAsia="Times New Roman"/>
                <w:b/>
                <w:bCs/>
                <w:color w:val="0070C0"/>
                <w:sz w:val="24"/>
                <w:szCs w:val="24"/>
                <w:lang w:val="ru-RU"/>
              </w:rPr>
            </w:pPr>
            <w:r w:rsidRPr="0086710B">
              <w:rPr>
                <w:rFonts w:eastAsia="Times New Roman"/>
                <w:b/>
                <w:bCs/>
                <w:sz w:val="24"/>
                <w:szCs w:val="24"/>
                <w:lang w:val="ru-RU"/>
              </w:rPr>
              <w:t>Общие сведения о языке</w:t>
            </w:r>
            <w:r w:rsidR="0086710B">
              <w:rPr>
                <w:rFonts w:eastAsia="Times New Roman"/>
                <w:b/>
                <w:bCs/>
                <w:color w:val="0070C0"/>
                <w:sz w:val="24"/>
                <w:szCs w:val="24"/>
                <w:lang w:val="ru-RU"/>
              </w:rPr>
              <w:t>(1 час)</w:t>
            </w:r>
          </w:p>
        </w:tc>
      </w:tr>
      <w:tr w:rsidR="00714CEF" w:rsidRPr="008A3756" w:rsidTr="0061191B">
        <w:trPr>
          <w:trHeight w:val="167"/>
          <w:jc w:val="center"/>
        </w:trPr>
        <w:tc>
          <w:tcPr>
            <w:tcW w:w="988" w:type="dxa"/>
            <w:gridSpan w:val="2"/>
          </w:tcPr>
          <w:p w:rsidR="00714CEF" w:rsidRPr="008A3756" w:rsidRDefault="00714CEF" w:rsidP="00714CEF">
            <w:pPr>
              <w:spacing w:line="276" w:lineRule="auto"/>
              <w:ind w:left="142" w:firstLine="0"/>
              <w:jc w:val="center"/>
              <w:rPr>
                <w:rFonts w:eastAsia="Times New Roman"/>
                <w:sz w:val="24"/>
                <w:szCs w:val="24"/>
                <w:lang w:eastAsia="en-US"/>
              </w:rPr>
            </w:pPr>
            <w:r w:rsidRPr="008A3756">
              <w:rPr>
                <w:rFonts w:eastAsia="Times New Roman"/>
                <w:sz w:val="24"/>
                <w:szCs w:val="24"/>
                <w:lang w:eastAsia="en-US"/>
              </w:rPr>
              <w:t>1.1.</w:t>
            </w:r>
          </w:p>
        </w:tc>
        <w:tc>
          <w:tcPr>
            <w:tcW w:w="3974" w:type="dxa"/>
          </w:tcPr>
          <w:p w:rsidR="00714CEF" w:rsidRPr="008A3756" w:rsidRDefault="00714CEF" w:rsidP="00714CEF">
            <w:pPr>
              <w:spacing w:before="2" w:line="276" w:lineRule="auto"/>
              <w:ind w:left="142" w:firstLine="0"/>
              <w:jc w:val="left"/>
              <w:rPr>
                <w:rFonts w:eastAsia="Times New Roman"/>
                <w:sz w:val="24"/>
                <w:szCs w:val="24"/>
                <w:lang w:val="ru-RU" w:eastAsia="en-US"/>
              </w:rPr>
            </w:pPr>
            <w:r w:rsidRPr="008A3756">
              <w:rPr>
                <w:rFonts w:eastAsia="Times New Roman"/>
                <w:sz w:val="24"/>
                <w:szCs w:val="24"/>
                <w:lang w:val="ru-RU" w:eastAsia="en-US"/>
              </w:rPr>
              <w:t xml:space="preserve"> 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 </w:t>
            </w:r>
          </w:p>
        </w:tc>
        <w:tc>
          <w:tcPr>
            <w:tcW w:w="2268" w:type="dxa"/>
          </w:tcPr>
          <w:p w:rsidR="00714CEF" w:rsidRPr="008A3756" w:rsidRDefault="00714CEF" w:rsidP="00714CEF">
            <w:pPr>
              <w:spacing w:line="276" w:lineRule="auto"/>
              <w:ind w:left="142" w:firstLine="0"/>
              <w:jc w:val="center"/>
              <w:rPr>
                <w:rFonts w:eastAsia="Times New Roman"/>
                <w:i/>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rsidR="00714CEF" w:rsidRPr="008A3756" w:rsidRDefault="00714CEF" w:rsidP="00714CEF">
            <w:pPr>
              <w:spacing w:line="276" w:lineRule="auto"/>
              <w:ind w:left="142" w:firstLine="0"/>
              <w:jc w:val="center"/>
              <w:rPr>
                <w:rFonts w:eastAsia="Times New Roman"/>
                <w:sz w:val="24"/>
                <w:szCs w:val="24"/>
                <w:lang w:val="ru-RU"/>
              </w:rPr>
            </w:pPr>
            <w:r w:rsidRPr="008A3756">
              <w:rPr>
                <w:rFonts w:eastAsia="Times New Roman"/>
                <w:i/>
                <w:iCs/>
                <w:w w:val="97"/>
                <w:sz w:val="24"/>
                <w:szCs w:val="24"/>
                <w:lang w:val="ru-RU"/>
              </w:rPr>
              <w:t>Использует учитель в соответствии с темой урока</w:t>
            </w:r>
          </w:p>
        </w:tc>
      </w:tr>
      <w:tr w:rsidR="00714CEF" w:rsidRPr="008A3756" w:rsidTr="0061191B">
        <w:trPr>
          <w:trHeight w:val="167"/>
          <w:jc w:val="center"/>
        </w:trPr>
        <w:tc>
          <w:tcPr>
            <w:tcW w:w="10075" w:type="dxa"/>
            <w:gridSpan w:val="5"/>
          </w:tcPr>
          <w:p w:rsidR="00714CEF" w:rsidRPr="00714CEF" w:rsidRDefault="00714CEF" w:rsidP="00714CEF">
            <w:pPr>
              <w:spacing w:line="276" w:lineRule="auto"/>
              <w:ind w:left="142" w:firstLine="0"/>
              <w:jc w:val="center"/>
              <w:rPr>
                <w:rFonts w:eastAsia="Times New Roman"/>
                <w:b/>
                <w:bCs/>
                <w:color w:val="0070C0"/>
                <w:sz w:val="24"/>
                <w:szCs w:val="24"/>
                <w:lang w:val="ru-RU"/>
              </w:rPr>
            </w:pPr>
            <w:r w:rsidRPr="008A3756">
              <w:rPr>
                <w:rFonts w:eastAsia="Times New Roman"/>
                <w:b/>
                <w:bCs/>
                <w:sz w:val="24"/>
                <w:szCs w:val="24"/>
              </w:rPr>
              <w:t>Фонетика, графика, орфоэпия</w:t>
            </w:r>
            <w:r>
              <w:rPr>
                <w:rFonts w:eastAsia="Times New Roman"/>
                <w:b/>
                <w:bCs/>
                <w:color w:val="0070C0"/>
                <w:sz w:val="24"/>
                <w:szCs w:val="24"/>
                <w:lang w:val="ru-RU"/>
              </w:rPr>
              <w:t>(8 часов)</w:t>
            </w:r>
          </w:p>
        </w:tc>
      </w:tr>
      <w:tr w:rsidR="00714CEF" w:rsidRPr="008A3756" w:rsidTr="0061191B">
        <w:trPr>
          <w:trHeight w:val="167"/>
          <w:jc w:val="center"/>
        </w:trPr>
        <w:tc>
          <w:tcPr>
            <w:tcW w:w="988" w:type="dxa"/>
            <w:gridSpan w:val="2"/>
          </w:tcPr>
          <w:p w:rsidR="00714CEF" w:rsidRPr="008A3756" w:rsidRDefault="00714CEF" w:rsidP="00714CEF">
            <w:pPr>
              <w:spacing w:line="276" w:lineRule="auto"/>
              <w:ind w:left="142" w:firstLine="0"/>
              <w:jc w:val="center"/>
              <w:rPr>
                <w:rFonts w:eastAsia="Times New Roman"/>
                <w:sz w:val="24"/>
                <w:szCs w:val="24"/>
                <w:lang w:eastAsia="en-US"/>
              </w:rPr>
            </w:pPr>
            <w:r w:rsidRPr="008A3756">
              <w:rPr>
                <w:rFonts w:eastAsia="Times New Roman"/>
                <w:sz w:val="24"/>
                <w:szCs w:val="24"/>
                <w:lang w:eastAsia="en-US"/>
              </w:rPr>
              <w:t>1.2.</w:t>
            </w:r>
          </w:p>
        </w:tc>
        <w:tc>
          <w:tcPr>
            <w:tcW w:w="3974" w:type="dxa"/>
          </w:tcPr>
          <w:p w:rsidR="00714CEF" w:rsidRPr="008A3756" w:rsidRDefault="00714CEF" w:rsidP="00714CEF">
            <w:pPr>
              <w:spacing w:before="2" w:line="276" w:lineRule="auto"/>
              <w:ind w:left="142" w:firstLine="0"/>
              <w:jc w:val="left"/>
              <w:rPr>
                <w:rFonts w:eastAsia="Times New Roman"/>
                <w:sz w:val="24"/>
                <w:szCs w:val="24"/>
                <w:lang w:val="ru-RU" w:eastAsia="en-US"/>
              </w:rPr>
            </w:pPr>
            <w:r w:rsidRPr="008A3756">
              <w:rPr>
                <w:rFonts w:eastAsia="Times New Roman"/>
                <w:sz w:val="24"/>
                <w:szCs w:val="24"/>
                <w:lang w:val="ru-RU" w:eastAsia="en-US"/>
              </w:rPr>
              <w:t>Смыслоразличительная функция звуков; различение звуков и букв; звонких и глухих согласных звуков. Качественная характеристика звука гласный – согласный; согласные звонкие – глухие. Специфические гласные фонемы чеченского языка аь – аь, оь – оь, уь – уьй и их буквенное обозначение аь, оь, уь, яь, юь. Слова с буквами я, яь, ю, юь, е, ё. Слова с буквами э, е. Долгие и краткие гласные. Слова с буквой й. Специфические согласные фонемы чеченского языка и их буквенное обозначение гӀ, кӀ, къ, кх, пӀ, тӀ, хӀ, хь, цӀ, чӀ, Ӏ. Слова с буквами щ, ь, ы, ф. Слова со звуками [оьв], [ой], [эв]. Деление слов на слоги (в том числе при стечении согласных). Использование знания алфавита при работе со словарями. Небуквенные графические средства: пробел между словами, знак переноса, абзац (красная строка), пунктуационные знаки (в пределах изученного).</w:t>
            </w:r>
          </w:p>
          <w:p w:rsidR="00714CEF" w:rsidRPr="008A3756" w:rsidRDefault="00714CEF" w:rsidP="00714CEF">
            <w:pPr>
              <w:spacing w:before="2" w:line="276" w:lineRule="auto"/>
              <w:ind w:left="142" w:firstLine="0"/>
              <w:jc w:val="left"/>
              <w:rPr>
                <w:rFonts w:eastAsia="Times New Roman"/>
                <w:sz w:val="24"/>
                <w:szCs w:val="24"/>
                <w:lang w:val="ru-RU" w:eastAsia="en-US"/>
              </w:rPr>
            </w:pPr>
            <w:r w:rsidRPr="008A3756">
              <w:rPr>
                <w:rFonts w:eastAsia="Times New Roman"/>
                <w:sz w:val="24"/>
                <w:szCs w:val="24"/>
                <w:lang w:val="ru-RU" w:eastAsia="en-US"/>
              </w:rPr>
              <w:t xml:space="preserve">Произношение гласных звуков; произношение согласных звуков; произношение особых грамматических словоформ; произношение заимствованных слов.    </w:t>
            </w:r>
          </w:p>
        </w:tc>
        <w:tc>
          <w:tcPr>
            <w:tcW w:w="2268" w:type="dxa"/>
          </w:tcPr>
          <w:p w:rsidR="00714CEF" w:rsidRPr="008A3756" w:rsidRDefault="00714CEF" w:rsidP="00714CEF">
            <w:pPr>
              <w:spacing w:line="276" w:lineRule="auto"/>
              <w:ind w:left="142" w:firstLine="0"/>
              <w:jc w:val="center"/>
              <w:rPr>
                <w:rFonts w:eastAsia="Times New Roman"/>
                <w:i/>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rsidR="00714CEF" w:rsidRPr="008A3756" w:rsidRDefault="00714CEF" w:rsidP="00714CEF">
            <w:pPr>
              <w:spacing w:line="276" w:lineRule="auto"/>
              <w:ind w:left="142" w:firstLine="0"/>
              <w:jc w:val="center"/>
              <w:rPr>
                <w:rFonts w:ascii="Calibri" w:eastAsia="Times New Roman" w:hAnsi="Calibri"/>
                <w:sz w:val="24"/>
                <w:szCs w:val="24"/>
                <w:lang w:val="ru-RU"/>
              </w:rPr>
            </w:pPr>
            <w:r w:rsidRPr="008A3756">
              <w:rPr>
                <w:rFonts w:eastAsia="Times New Roman"/>
                <w:i/>
                <w:iCs/>
                <w:w w:val="97"/>
                <w:sz w:val="24"/>
                <w:szCs w:val="24"/>
                <w:lang w:val="ru-RU"/>
              </w:rPr>
              <w:t>Использует учитель в соответствии с темой урока</w:t>
            </w:r>
          </w:p>
        </w:tc>
      </w:tr>
      <w:tr w:rsidR="00714CEF" w:rsidRPr="008A3756" w:rsidTr="0061191B">
        <w:trPr>
          <w:trHeight w:val="273"/>
          <w:jc w:val="center"/>
        </w:trPr>
        <w:tc>
          <w:tcPr>
            <w:tcW w:w="10075" w:type="dxa"/>
            <w:gridSpan w:val="5"/>
          </w:tcPr>
          <w:p w:rsidR="00714CEF" w:rsidRPr="00714CEF" w:rsidRDefault="00714CEF" w:rsidP="00714CEF">
            <w:pPr>
              <w:spacing w:line="276" w:lineRule="auto"/>
              <w:ind w:left="142" w:firstLine="0"/>
              <w:jc w:val="center"/>
              <w:rPr>
                <w:rFonts w:eastAsia="Times New Roman"/>
                <w:color w:val="0070C0"/>
                <w:sz w:val="24"/>
                <w:szCs w:val="24"/>
                <w:lang w:val="ru-RU" w:eastAsia="en-US"/>
              </w:rPr>
            </w:pPr>
            <w:r w:rsidRPr="008A3756">
              <w:rPr>
                <w:rFonts w:eastAsia="Times New Roman"/>
                <w:b/>
                <w:sz w:val="24"/>
                <w:szCs w:val="24"/>
              </w:rPr>
              <w:t>Лексика</w:t>
            </w:r>
            <w:r>
              <w:rPr>
                <w:rFonts w:eastAsia="Times New Roman"/>
                <w:b/>
                <w:color w:val="0070C0"/>
                <w:sz w:val="24"/>
                <w:szCs w:val="24"/>
                <w:lang w:val="ru-RU"/>
              </w:rPr>
              <w:t>(10 часов)</w:t>
            </w:r>
          </w:p>
        </w:tc>
      </w:tr>
      <w:tr w:rsidR="00714CEF" w:rsidRPr="008A3756" w:rsidTr="0061191B">
        <w:trPr>
          <w:trHeight w:val="273"/>
          <w:jc w:val="center"/>
        </w:trPr>
        <w:tc>
          <w:tcPr>
            <w:tcW w:w="936" w:type="dxa"/>
            <w:tcBorders>
              <w:right w:val="single" w:sz="4" w:space="0" w:color="auto"/>
            </w:tcBorders>
          </w:tcPr>
          <w:p w:rsidR="00714CEF" w:rsidRPr="008A3756" w:rsidRDefault="00714CEF" w:rsidP="00714CEF">
            <w:pPr>
              <w:spacing w:line="276" w:lineRule="auto"/>
              <w:ind w:left="142" w:firstLine="0"/>
              <w:jc w:val="center"/>
              <w:rPr>
                <w:rFonts w:eastAsia="Times New Roman"/>
                <w:bCs/>
                <w:sz w:val="24"/>
                <w:szCs w:val="24"/>
                <w:lang w:eastAsia="en-US"/>
              </w:rPr>
            </w:pPr>
            <w:r w:rsidRPr="008A3756">
              <w:rPr>
                <w:rFonts w:eastAsia="Times New Roman"/>
                <w:bCs/>
                <w:sz w:val="24"/>
                <w:szCs w:val="24"/>
                <w:lang w:eastAsia="en-US"/>
              </w:rPr>
              <w:t>1.3.</w:t>
            </w:r>
          </w:p>
        </w:tc>
        <w:tc>
          <w:tcPr>
            <w:tcW w:w="4026" w:type="dxa"/>
            <w:gridSpan w:val="2"/>
            <w:tcBorders>
              <w:left w:val="single" w:sz="4" w:space="0" w:color="auto"/>
            </w:tcBorders>
          </w:tcPr>
          <w:p w:rsidR="00714CEF" w:rsidRPr="008A3756" w:rsidRDefault="00714CEF" w:rsidP="00714CEF">
            <w:pPr>
              <w:spacing w:line="276" w:lineRule="auto"/>
              <w:ind w:left="142" w:firstLine="0"/>
              <w:jc w:val="left"/>
              <w:rPr>
                <w:rFonts w:eastAsia="Times New Roman"/>
                <w:bCs/>
                <w:sz w:val="24"/>
                <w:szCs w:val="24"/>
                <w:lang w:val="ru-RU" w:eastAsia="en-US"/>
              </w:rPr>
            </w:pPr>
            <w:r w:rsidRPr="008A3756">
              <w:rPr>
                <w:rFonts w:eastAsia="Times New Roman"/>
                <w:bCs/>
                <w:sz w:val="24"/>
                <w:szCs w:val="24"/>
                <w:lang w:val="ru-RU" w:eastAsia="en-US"/>
              </w:rPr>
              <w:t xml:space="preserve">  Слово как единство звучания и значения. Лексическое значение слова (общее представление). Определение значения слова по контексту или уточнение значения с помощью словаря. Однозначные и многозначные слова (простые случаи, наблюдение). Наблюдение за использованием в речи синонимов, антонимов (без называния терминов).</w:t>
            </w:r>
          </w:p>
          <w:p w:rsidR="00714CEF" w:rsidRPr="008A3756" w:rsidRDefault="00714CEF" w:rsidP="00714CEF">
            <w:pPr>
              <w:spacing w:line="276" w:lineRule="auto"/>
              <w:ind w:left="142" w:firstLine="0"/>
              <w:jc w:val="left"/>
              <w:rPr>
                <w:rFonts w:eastAsia="Times New Roman"/>
                <w:bCs/>
                <w:sz w:val="24"/>
                <w:szCs w:val="24"/>
                <w:lang w:eastAsia="en-US"/>
              </w:rPr>
            </w:pPr>
            <w:r w:rsidRPr="008A3756">
              <w:rPr>
                <w:rFonts w:eastAsia="Times New Roman"/>
                <w:bCs/>
                <w:sz w:val="24"/>
                <w:szCs w:val="24"/>
                <w:lang w:val="ru-RU" w:eastAsia="en-US"/>
              </w:rPr>
              <w:t xml:space="preserve">Корень как обязательная часть слова. Однокоренные (родственные) слова. Признаки однокоренных (родственных) слов. </w:t>
            </w:r>
            <w:r w:rsidRPr="008A3756">
              <w:rPr>
                <w:rFonts w:eastAsia="Times New Roman"/>
                <w:bCs/>
                <w:sz w:val="24"/>
                <w:szCs w:val="24"/>
                <w:lang w:eastAsia="en-US"/>
              </w:rPr>
              <w:t>Выделение в словах корня (простые случаи).</w:t>
            </w:r>
          </w:p>
        </w:tc>
        <w:tc>
          <w:tcPr>
            <w:tcW w:w="2268" w:type="dxa"/>
          </w:tcPr>
          <w:p w:rsidR="00714CEF" w:rsidRPr="008A3756" w:rsidRDefault="00714CEF" w:rsidP="00714CEF">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rsidR="00714CEF" w:rsidRPr="008A3756" w:rsidRDefault="00714CEF" w:rsidP="00714CEF">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714CEF" w:rsidRPr="008A3756" w:rsidTr="0061191B">
        <w:trPr>
          <w:trHeight w:val="273"/>
          <w:jc w:val="center"/>
        </w:trPr>
        <w:tc>
          <w:tcPr>
            <w:tcW w:w="10075" w:type="dxa"/>
            <w:gridSpan w:val="5"/>
          </w:tcPr>
          <w:p w:rsidR="00714CEF" w:rsidRPr="0092406C" w:rsidRDefault="0092406C" w:rsidP="0092406C">
            <w:pPr>
              <w:spacing w:line="276" w:lineRule="auto"/>
              <w:ind w:left="142" w:firstLine="0"/>
              <w:jc w:val="center"/>
              <w:rPr>
                <w:rFonts w:eastAsia="Times New Roman"/>
                <w:b/>
                <w:color w:val="0070C0"/>
                <w:sz w:val="24"/>
                <w:szCs w:val="24"/>
                <w:lang w:val="ru-RU" w:eastAsia="en-US"/>
              </w:rPr>
            </w:pPr>
            <w:r>
              <w:rPr>
                <w:rFonts w:eastAsia="Times New Roman"/>
                <w:b/>
                <w:sz w:val="24"/>
                <w:szCs w:val="24"/>
                <w:lang w:val="ru-RU" w:eastAsia="en-US"/>
              </w:rPr>
              <w:t xml:space="preserve">Морфемика </w:t>
            </w:r>
            <w:r>
              <w:rPr>
                <w:rFonts w:eastAsia="Times New Roman"/>
                <w:b/>
                <w:color w:val="0070C0"/>
                <w:sz w:val="24"/>
                <w:szCs w:val="24"/>
                <w:lang w:val="ru-RU" w:eastAsia="en-US"/>
              </w:rPr>
              <w:t>(3 часа)</w:t>
            </w:r>
          </w:p>
        </w:tc>
      </w:tr>
      <w:tr w:rsidR="0092406C" w:rsidRPr="008A3756" w:rsidTr="0061191B">
        <w:trPr>
          <w:trHeight w:val="273"/>
          <w:jc w:val="center"/>
        </w:trPr>
        <w:tc>
          <w:tcPr>
            <w:tcW w:w="936" w:type="dxa"/>
            <w:tcBorders>
              <w:right w:val="single" w:sz="4" w:space="0" w:color="auto"/>
            </w:tcBorders>
          </w:tcPr>
          <w:p w:rsidR="0092406C" w:rsidRPr="008A3756" w:rsidRDefault="0092406C" w:rsidP="0092406C">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1.4.</w:t>
            </w:r>
          </w:p>
        </w:tc>
        <w:tc>
          <w:tcPr>
            <w:tcW w:w="4026" w:type="dxa"/>
            <w:gridSpan w:val="2"/>
            <w:tcBorders>
              <w:top w:val="single" w:sz="3" w:space="0" w:color="000000"/>
              <w:left w:val="single" w:sz="3" w:space="0" w:color="000000"/>
              <w:bottom w:val="single" w:sz="3" w:space="0" w:color="000000"/>
              <w:right w:val="single" w:sz="3" w:space="0" w:color="000000"/>
            </w:tcBorders>
          </w:tcPr>
          <w:p w:rsidR="00AD5384" w:rsidRPr="00AD5384" w:rsidRDefault="00AD5384" w:rsidP="00AD5384">
            <w:pPr>
              <w:spacing w:after="200" w:line="276" w:lineRule="auto"/>
              <w:ind w:firstLine="0"/>
              <w:jc w:val="left"/>
              <w:rPr>
                <w:rFonts w:eastAsia="Calibri"/>
                <w:sz w:val="24"/>
                <w:szCs w:val="24"/>
                <w:lang w:eastAsia="en-US"/>
              </w:rPr>
            </w:pPr>
            <w:r w:rsidRPr="00A748E6">
              <w:rPr>
                <w:rFonts w:eastAsia="Calibri"/>
                <w:sz w:val="24"/>
                <w:szCs w:val="24"/>
                <w:lang w:val="ru-RU" w:eastAsia="en-US"/>
              </w:rPr>
              <w:t xml:space="preserve">Орам дешан ца хилча ца долу дакъа санна. Цхьанаораман (гергара) дешнаш. Цхьанаораман (гергарчу) дешнийн билгалонаш. </w:t>
            </w:r>
            <w:r w:rsidRPr="00AD5384">
              <w:rPr>
                <w:rFonts w:eastAsia="Calibri"/>
                <w:sz w:val="24"/>
                <w:szCs w:val="24"/>
                <w:lang w:eastAsia="en-US"/>
              </w:rPr>
              <w:t>Дешнашкахь орам къастор (аттачу меттигашкахь).</w:t>
            </w:r>
          </w:p>
          <w:p w:rsidR="0092406C" w:rsidRPr="008A3756" w:rsidRDefault="0092406C" w:rsidP="0092406C">
            <w:pPr>
              <w:spacing w:line="276" w:lineRule="auto"/>
              <w:ind w:left="7" w:right="204" w:firstLine="0"/>
              <w:jc w:val="left"/>
              <w:rPr>
                <w:rFonts w:eastAsia="Times New Roman"/>
                <w:b/>
                <w:sz w:val="24"/>
                <w:szCs w:val="24"/>
                <w:lang w:eastAsia="en-US"/>
              </w:rPr>
            </w:pPr>
          </w:p>
        </w:tc>
        <w:tc>
          <w:tcPr>
            <w:tcW w:w="2268" w:type="dxa"/>
          </w:tcPr>
          <w:p w:rsidR="0092406C" w:rsidRPr="008A3756" w:rsidRDefault="0092406C" w:rsidP="0092406C">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rsidR="0092406C" w:rsidRPr="008A3756" w:rsidRDefault="0092406C" w:rsidP="0092406C">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92406C" w:rsidRPr="008A3756" w:rsidTr="00734212">
        <w:trPr>
          <w:trHeight w:val="273"/>
          <w:jc w:val="center"/>
        </w:trPr>
        <w:tc>
          <w:tcPr>
            <w:tcW w:w="10075" w:type="dxa"/>
            <w:gridSpan w:val="5"/>
          </w:tcPr>
          <w:p w:rsidR="0092406C" w:rsidRPr="0092406C" w:rsidRDefault="0092406C" w:rsidP="0092406C">
            <w:pPr>
              <w:spacing w:line="276" w:lineRule="auto"/>
              <w:ind w:left="142" w:firstLine="0"/>
              <w:jc w:val="center"/>
              <w:rPr>
                <w:rFonts w:eastAsia="Times New Roman"/>
                <w:i/>
                <w:iCs/>
                <w:color w:val="0070C0"/>
                <w:w w:val="97"/>
                <w:sz w:val="24"/>
                <w:szCs w:val="24"/>
                <w:lang w:val="ru-RU"/>
              </w:rPr>
            </w:pPr>
            <w:r w:rsidRPr="008A3756">
              <w:rPr>
                <w:rFonts w:eastAsia="Times New Roman"/>
                <w:b/>
                <w:sz w:val="24"/>
                <w:szCs w:val="24"/>
              </w:rPr>
              <w:t>Морфология</w:t>
            </w:r>
            <w:r>
              <w:rPr>
                <w:rFonts w:eastAsia="Times New Roman"/>
                <w:b/>
                <w:color w:val="0070C0"/>
                <w:sz w:val="24"/>
                <w:szCs w:val="24"/>
                <w:lang w:val="ru-RU"/>
              </w:rPr>
              <w:t xml:space="preserve"> (10 часов)</w:t>
            </w:r>
          </w:p>
        </w:tc>
      </w:tr>
      <w:tr w:rsidR="0092406C" w:rsidRPr="008A3756" w:rsidTr="0061191B">
        <w:trPr>
          <w:trHeight w:val="273"/>
          <w:jc w:val="center"/>
        </w:trPr>
        <w:tc>
          <w:tcPr>
            <w:tcW w:w="936" w:type="dxa"/>
            <w:tcBorders>
              <w:right w:val="single" w:sz="4" w:space="0" w:color="auto"/>
            </w:tcBorders>
          </w:tcPr>
          <w:p w:rsidR="0092406C" w:rsidRPr="008A3756" w:rsidRDefault="00AD5384" w:rsidP="0092406C">
            <w:pPr>
              <w:spacing w:line="276" w:lineRule="auto"/>
              <w:ind w:left="142" w:firstLine="0"/>
              <w:jc w:val="center"/>
              <w:rPr>
                <w:rFonts w:eastAsia="Times New Roman"/>
                <w:bCs/>
                <w:sz w:val="24"/>
                <w:szCs w:val="24"/>
                <w:lang w:eastAsia="en-US"/>
              </w:rPr>
            </w:pPr>
            <w:r w:rsidRPr="008A3756">
              <w:rPr>
                <w:rFonts w:eastAsia="Times New Roman"/>
                <w:bCs/>
                <w:sz w:val="24"/>
                <w:szCs w:val="24"/>
                <w:lang w:eastAsia="en-US"/>
              </w:rPr>
              <w:t>1.5.</w:t>
            </w:r>
          </w:p>
        </w:tc>
        <w:tc>
          <w:tcPr>
            <w:tcW w:w="4026" w:type="dxa"/>
            <w:gridSpan w:val="2"/>
            <w:tcBorders>
              <w:top w:val="single" w:sz="3" w:space="0" w:color="000000"/>
              <w:left w:val="single" w:sz="3" w:space="0" w:color="000000"/>
              <w:bottom w:val="single" w:sz="3" w:space="0" w:color="000000"/>
              <w:right w:val="single" w:sz="3" w:space="0" w:color="000000"/>
            </w:tcBorders>
          </w:tcPr>
          <w:p w:rsidR="0092406C" w:rsidRPr="008A3756" w:rsidRDefault="0092406C" w:rsidP="0092406C">
            <w:pPr>
              <w:spacing w:line="276" w:lineRule="auto"/>
              <w:ind w:left="7" w:right="204" w:firstLine="0"/>
              <w:jc w:val="left"/>
              <w:rPr>
                <w:rFonts w:eastAsia="Times New Roman"/>
                <w:sz w:val="24"/>
                <w:szCs w:val="24"/>
                <w:lang w:val="ru-RU"/>
              </w:rPr>
            </w:pPr>
            <w:r w:rsidRPr="008A3756">
              <w:rPr>
                <w:rFonts w:eastAsia="Times New Roman"/>
                <w:sz w:val="24"/>
                <w:szCs w:val="24"/>
                <w:lang w:val="ru-RU"/>
              </w:rPr>
              <w:t xml:space="preserve"> Имя существительное (ознакомление): общее значение, вопросы «мила?» («кто?»), «хӀун?» («что?»), употребление в речи. Имена существительные нарицательные и собственные (фамилии, имена, отчества, клички, географические названия).</w:t>
            </w:r>
          </w:p>
          <w:p w:rsidR="0092406C" w:rsidRPr="008A3756" w:rsidRDefault="0092406C" w:rsidP="0092406C">
            <w:pPr>
              <w:spacing w:line="276" w:lineRule="auto"/>
              <w:ind w:left="7" w:right="204" w:firstLine="0"/>
              <w:jc w:val="left"/>
              <w:rPr>
                <w:rFonts w:eastAsia="Times New Roman"/>
                <w:sz w:val="24"/>
                <w:szCs w:val="24"/>
                <w:lang w:val="ru-RU"/>
              </w:rPr>
            </w:pPr>
            <w:r w:rsidRPr="008A3756">
              <w:rPr>
                <w:rFonts w:eastAsia="Times New Roman"/>
                <w:sz w:val="24"/>
                <w:szCs w:val="24"/>
                <w:lang w:val="ru-RU"/>
              </w:rPr>
              <w:t>Глагол (ознакомление): общее значение, вопросы «хӀун до?» («что делает?»), «хӀун дина?» («что сделал?»), «хӀун дийр ду?» («что сделает?»), употребление в речи.</w:t>
            </w:r>
          </w:p>
          <w:p w:rsidR="0092406C" w:rsidRPr="008A3756" w:rsidRDefault="0092406C" w:rsidP="0092406C">
            <w:pPr>
              <w:spacing w:line="276" w:lineRule="auto"/>
              <w:ind w:left="7" w:right="204" w:firstLine="0"/>
              <w:jc w:val="left"/>
              <w:rPr>
                <w:rFonts w:eastAsia="Times New Roman"/>
                <w:sz w:val="24"/>
                <w:szCs w:val="24"/>
                <w:lang w:val="ru-RU"/>
              </w:rPr>
            </w:pPr>
            <w:r w:rsidRPr="008A3756">
              <w:rPr>
                <w:rFonts w:eastAsia="Times New Roman"/>
                <w:sz w:val="24"/>
                <w:szCs w:val="24"/>
                <w:lang w:val="ru-RU"/>
              </w:rPr>
              <w:t>Имя прилагательное (ознакомление): общее значение, вопросы «муха?» («какой?»), «хьенан?» («чей?»), «стенан?» («какой?» – вопрос к относительному прилагательному), употребление в речи.</w:t>
            </w:r>
          </w:p>
          <w:p w:rsidR="0092406C" w:rsidRPr="008A3756" w:rsidRDefault="0092406C" w:rsidP="0092406C">
            <w:pPr>
              <w:spacing w:line="276" w:lineRule="auto"/>
              <w:ind w:left="7" w:right="204" w:firstLine="0"/>
              <w:jc w:val="left"/>
              <w:rPr>
                <w:rFonts w:eastAsia="Times New Roman"/>
                <w:b/>
                <w:sz w:val="24"/>
                <w:szCs w:val="24"/>
                <w:lang w:eastAsia="en-US"/>
              </w:rPr>
            </w:pPr>
            <w:r w:rsidRPr="008A3756">
              <w:rPr>
                <w:rFonts w:eastAsia="Times New Roman"/>
                <w:sz w:val="24"/>
                <w:szCs w:val="24"/>
                <w:lang w:val="ru-RU"/>
              </w:rPr>
              <w:t xml:space="preserve">Послелог. Наиболее распространенные послелоги: тӀе, тӀера, чу, чуьра, кӀел и другие. </w:t>
            </w:r>
            <w:r w:rsidRPr="008A3756">
              <w:rPr>
                <w:rFonts w:eastAsia="Times New Roman"/>
                <w:sz w:val="24"/>
                <w:szCs w:val="24"/>
              </w:rPr>
              <w:t>Роль послелогов в предложении.</w:t>
            </w:r>
          </w:p>
        </w:tc>
        <w:tc>
          <w:tcPr>
            <w:tcW w:w="2268" w:type="dxa"/>
          </w:tcPr>
          <w:p w:rsidR="0092406C" w:rsidRPr="008A3756" w:rsidRDefault="0092406C" w:rsidP="0092406C">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rsidR="0092406C" w:rsidRPr="008A3756" w:rsidRDefault="0092406C" w:rsidP="0092406C">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92406C" w:rsidRPr="008A3756" w:rsidTr="0061191B">
        <w:trPr>
          <w:trHeight w:val="273"/>
          <w:jc w:val="center"/>
        </w:trPr>
        <w:tc>
          <w:tcPr>
            <w:tcW w:w="10075" w:type="dxa"/>
            <w:gridSpan w:val="5"/>
          </w:tcPr>
          <w:p w:rsidR="0092406C" w:rsidRPr="00AD5384" w:rsidRDefault="0092406C" w:rsidP="00AD5384">
            <w:pPr>
              <w:spacing w:line="276" w:lineRule="auto"/>
              <w:ind w:left="142" w:firstLine="0"/>
              <w:jc w:val="center"/>
              <w:rPr>
                <w:rFonts w:eastAsia="Times New Roman"/>
                <w:color w:val="0070C0"/>
                <w:sz w:val="24"/>
                <w:szCs w:val="24"/>
                <w:lang w:val="ru-RU" w:eastAsia="en-US"/>
              </w:rPr>
            </w:pPr>
            <w:r w:rsidRPr="008A3756">
              <w:rPr>
                <w:rFonts w:eastAsia="Times New Roman"/>
                <w:b/>
                <w:sz w:val="24"/>
                <w:szCs w:val="24"/>
              </w:rPr>
              <w:t>Синтаксис</w:t>
            </w:r>
            <w:r w:rsidR="00AD5384">
              <w:rPr>
                <w:rFonts w:eastAsia="Times New Roman"/>
                <w:b/>
                <w:color w:val="0070C0"/>
                <w:sz w:val="24"/>
                <w:szCs w:val="24"/>
                <w:lang w:val="ru-RU"/>
              </w:rPr>
              <w:t>(5 часов)</w:t>
            </w:r>
          </w:p>
        </w:tc>
      </w:tr>
      <w:tr w:rsidR="0092406C" w:rsidRPr="008A3756" w:rsidTr="0061191B">
        <w:trPr>
          <w:trHeight w:val="273"/>
          <w:jc w:val="center"/>
        </w:trPr>
        <w:tc>
          <w:tcPr>
            <w:tcW w:w="936" w:type="dxa"/>
            <w:tcBorders>
              <w:right w:val="single" w:sz="4" w:space="0" w:color="auto"/>
            </w:tcBorders>
          </w:tcPr>
          <w:p w:rsidR="0092406C" w:rsidRPr="008A3756" w:rsidRDefault="00AD5384" w:rsidP="00AD5384">
            <w:pPr>
              <w:spacing w:line="276" w:lineRule="auto"/>
              <w:ind w:left="142" w:firstLine="0"/>
              <w:jc w:val="center"/>
              <w:rPr>
                <w:rFonts w:eastAsia="Times New Roman"/>
                <w:bCs/>
                <w:sz w:val="24"/>
                <w:szCs w:val="24"/>
                <w:lang w:eastAsia="en-US"/>
              </w:rPr>
            </w:pPr>
            <w:r w:rsidRPr="008A3756">
              <w:rPr>
                <w:rFonts w:eastAsia="Times New Roman"/>
                <w:bCs/>
                <w:sz w:val="24"/>
                <w:szCs w:val="24"/>
                <w:lang w:eastAsia="en-US"/>
              </w:rPr>
              <w:t>1.6.</w:t>
            </w:r>
          </w:p>
        </w:tc>
        <w:tc>
          <w:tcPr>
            <w:tcW w:w="4026" w:type="dxa"/>
            <w:gridSpan w:val="2"/>
            <w:tcBorders>
              <w:top w:val="single" w:sz="3" w:space="0" w:color="000000"/>
              <w:left w:val="single" w:sz="3" w:space="0" w:color="000000"/>
              <w:bottom w:val="single" w:sz="3" w:space="0" w:color="000000"/>
              <w:right w:val="single" w:sz="3" w:space="0" w:color="000000"/>
            </w:tcBorders>
          </w:tcPr>
          <w:p w:rsidR="0092406C" w:rsidRPr="008A3756" w:rsidRDefault="0092406C" w:rsidP="0092406C">
            <w:pPr>
              <w:spacing w:line="276" w:lineRule="auto"/>
              <w:ind w:left="142" w:firstLine="0"/>
              <w:jc w:val="left"/>
              <w:rPr>
                <w:rFonts w:eastAsia="Times New Roman"/>
                <w:sz w:val="24"/>
                <w:szCs w:val="24"/>
                <w:lang w:val="ru-RU"/>
              </w:rPr>
            </w:pPr>
            <w:r w:rsidRPr="008A3756">
              <w:rPr>
                <w:rFonts w:eastAsia="Times New Roman"/>
                <w:sz w:val="24"/>
                <w:szCs w:val="24"/>
                <w:lang w:val="ru-RU"/>
              </w:rPr>
              <w:t>Порядок слов в предложении; связь слов в предложении (повторение).</w:t>
            </w:r>
          </w:p>
          <w:p w:rsidR="0092406C" w:rsidRPr="008A3756" w:rsidRDefault="0092406C" w:rsidP="0092406C">
            <w:pPr>
              <w:spacing w:line="276" w:lineRule="auto"/>
              <w:ind w:left="142" w:firstLine="0"/>
              <w:jc w:val="left"/>
              <w:rPr>
                <w:rFonts w:eastAsia="Times New Roman"/>
                <w:b/>
                <w:sz w:val="24"/>
                <w:szCs w:val="24"/>
                <w:lang w:val="ru-RU" w:eastAsia="en-US"/>
              </w:rPr>
            </w:pPr>
            <w:r w:rsidRPr="008A3756">
              <w:rPr>
                <w:rFonts w:eastAsia="Times New Roman"/>
                <w:sz w:val="24"/>
                <w:szCs w:val="24"/>
                <w:lang w:val="ru-RU"/>
              </w:rPr>
              <w:t xml:space="preserve">Предложение как единица языка. Предложение и слово. Отличие предложения от слова. Виды предложений по цели высказывания: повествовательные, вопросительные, побудительные. Виды предложений по эмоциональной окраске (по интонации): восклицательные и невосклицательные. </w:t>
            </w:r>
          </w:p>
        </w:tc>
        <w:tc>
          <w:tcPr>
            <w:tcW w:w="2268" w:type="dxa"/>
          </w:tcPr>
          <w:p w:rsidR="0092406C" w:rsidRPr="008A3756" w:rsidRDefault="0092406C" w:rsidP="0092406C">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rsidR="0092406C" w:rsidRPr="008A3756" w:rsidRDefault="0092406C" w:rsidP="0092406C">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92406C" w:rsidRPr="008A3756" w:rsidTr="0061191B">
        <w:trPr>
          <w:trHeight w:val="273"/>
          <w:jc w:val="center"/>
        </w:trPr>
        <w:tc>
          <w:tcPr>
            <w:tcW w:w="10075" w:type="dxa"/>
            <w:gridSpan w:val="5"/>
          </w:tcPr>
          <w:p w:rsidR="0092406C" w:rsidRPr="00AD5384" w:rsidRDefault="0092406C" w:rsidP="00AD5384">
            <w:pPr>
              <w:spacing w:line="276" w:lineRule="auto"/>
              <w:ind w:left="142" w:firstLine="0"/>
              <w:jc w:val="center"/>
              <w:rPr>
                <w:rFonts w:eastAsia="Times New Roman"/>
                <w:color w:val="0070C0"/>
                <w:sz w:val="24"/>
                <w:szCs w:val="24"/>
                <w:lang w:val="ru-RU" w:eastAsia="en-US"/>
              </w:rPr>
            </w:pPr>
            <w:r w:rsidRPr="008A3756">
              <w:rPr>
                <w:rFonts w:eastAsia="Times New Roman"/>
                <w:b/>
                <w:sz w:val="24"/>
                <w:szCs w:val="24"/>
              </w:rPr>
              <w:t>Орфография и пунктуация</w:t>
            </w:r>
            <w:r w:rsidR="00AD5384">
              <w:rPr>
                <w:rFonts w:eastAsia="Times New Roman"/>
                <w:b/>
                <w:color w:val="0070C0"/>
                <w:sz w:val="24"/>
                <w:szCs w:val="24"/>
                <w:lang w:val="ru-RU"/>
              </w:rPr>
              <w:t>(13 часов)</w:t>
            </w:r>
          </w:p>
        </w:tc>
      </w:tr>
      <w:tr w:rsidR="0092406C" w:rsidRPr="008A3756" w:rsidTr="0061191B">
        <w:trPr>
          <w:trHeight w:val="273"/>
          <w:jc w:val="center"/>
        </w:trPr>
        <w:tc>
          <w:tcPr>
            <w:tcW w:w="936" w:type="dxa"/>
            <w:tcBorders>
              <w:right w:val="single" w:sz="4" w:space="0" w:color="auto"/>
            </w:tcBorders>
          </w:tcPr>
          <w:p w:rsidR="0092406C" w:rsidRPr="008A3756" w:rsidRDefault="00AD5384" w:rsidP="00AD5384">
            <w:pPr>
              <w:spacing w:line="276" w:lineRule="auto"/>
              <w:ind w:left="142" w:firstLine="0"/>
              <w:jc w:val="center"/>
              <w:rPr>
                <w:rFonts w:eastAsia="Times New Roman"/>
                <w:bCs/>
                <w:sz w:val="24"/>
                <w:szCs w:val="24"/>
                <w:lang w:eastAsia="en-US"/>
              </w:rPr>
            </w:pPr>
            <w:r w:rsidRPr="008A3756">
              <w:rPr>
                <w:rFonts w:eastAsia="Times New Roman"/>
                <w:bCs/>
                <w:sz w:val="24"/>
                <w:szCs w:val="24"/>
                <w:lang w:eastAsia="en-US"/>
              </w:rPr>
              <w:t>1.7.</w:t>
            </w:r>
          </w:p>
        </w:tc>
        <w:tc>
          <w:tcPr>
            <w:tcW w:w="4026" w:type="dxa"/>
            <w:gridSpan w:val="2"/>
            <w:tcBorders>
              <w:left w:val="single" w:sz="4" w:space="0" w:color="auto"/>
            </w:tcBorders>
          </w:tcPr>
          <w:p w:rsidR="0092406C" w:rsidRPr="008A3756" w:rsidRDefault="0092406C" w:rsidP="0092406C">
            <w:pPr>
              <w:spacing w:line="276" w:lineRule="auto"/>
              <w:ind w:firstLine="0"/>
              <w:jc w:val="left"/>
              <w:rPr>
                <w:rFonts w:eastAsia="Times New Roman"/>
                <w:sz w:val="24"/>
                <w:szCs w:val="24"/>
                <w:lang w:val="ru-RU"/>
              </w:rPr>
            </w:pPr>
            <w:r w:rsidRPr="008A3756">
              <w:rPr>
                <w:rFonts w:eastAsia="Times New Roman"/>
                <w:sz w:val="24"/>
                <w:szCs w:val="24"/>
                <w:lang w:val="ru-RU"/>
              </w:rPr>
              <w:t xml:space="preserve"> Повторение правил правописания, изученных в 1 классе.</w:t>
            </w:r>
          </w:p>
          <w:p w:rsidR="0092406C" w:rsidRPr="008A3756" w:rsidRDefault="0092406C" w:rsidP="0092406C">
            <w:pPr>
              <w:spacing w:line="276" w:lineRule="auto"/>
              <w:ind w:firstLine="0"/>
              <w:jc w:val="left"/>
              <w:rPr>
                <w:rFonts w:eastAsia="Times New Roman"/>
                <w:sz w:val="24"/>
                <w:szCs w:val="24"/>
                <w:lang w:val="ru-RU"/>
              </w:rPr>
            </w:pPr>
            <w:r w:rsidRPr="008A3756">
              <w:rPr>
                <w:rFonts w:eastAsia="Times New Roman"/>
                <w:sz w:val="24"/>
                <w:szCs w:val="24"/>
                <w:lang w:val="ru-RU"/>
              </w:rPr>
              <w:t>Знаки препинания в конце предложения; перенос слов со строки на строку (без учёта морфемного членения слова).</w:t>
            </w:r>
          </w:p>
          <w:p w:rsidR="0092406C" w:rsidRPr="008A3756" w:rsidRDefault="0092406C" w:rsidP="0092406C">
            <w:pPr>
              <w:spacing w:line="276" w:lineRule="auto"/>
              <w:ind w:firstLine="0"/>
              <w:jc w:val="left"/>
              <w:rPr>
                <w:rFonts w:eastAsia="Times New Roman"/>
                <w:sz w:val="24"/>
                <w:szCs w:val="24"/>
                <w:lang w:val="ru-RU"/>
              </w:rPr>
            </w:pPr>
            <w:r w:rsidRPr="008A3756">
              <w:rPr>
                <w:rFonts w:eastAsia="Times New Roman"/>
                <w:sz w:val="24"/>
                <w:szCs w:val="24"/>
                <w:lang w:val="ru-RU"/>
              </w:rPr>
              <w:t>Орфографическая зоркость как осознание места возможного возникновения орфографической ошибки. Использование орфографического словаря учебника для определения (уточнения) написания слова.</w:t>
            </w:r>
          </w:p>
          <w:p w:rsidR="0092406C" w:rsidRPr="008A3756" w:rsidRDefault="0092406C" w:rsidP="0092406C">
            <w:pPr>
              <w:spacing w:line="276" w:lineRule="auto"/>
              <w:ind w:firstLine="0"/>
              <w:jc w:val="left"/>
              <w:rPr>
                <w:rFonts w:eastAsia="Times New Roman"/>
                <w:b/>
                <w:sz w:val="24"/>
                <w:szCs w:val="24"/>
                <w:lang w:val="ru-RU" w:eastAsia="en-US"/>
              </w:rPr>
            </w:pPr>
            <w:r w:rsidRPr="008A3756">
              <w:rPr>
                <w:rFonts w:eastAsia="Times New Roman"/>
                <w:sz w:val="24"/>
                <w:szCs w:val="24"/>
                <w:lang w:val="ru-RU"/>
              </w:rPr>
              <w:t>Прописная буква в именах собственных: имена, фамилии, отчества людей, клички животных, географические названия, правописание букв я, яь, ю, юь, е, ё в именах нарицательных и в других частях речи (в словах чеченского языка) и букв я, ю, е, ё – в заимствованиях (в именах нарицательных), правописание букв я, яь, ю, юь, е, ё в именах, фамилиях, отчествах людей, в кличках животных, географических названиях (на примерах из чеченского языка) и букв я, ю, е, ё – в заимствованиях (в именах собственных), правописание чеченских букв къ, кӀ, кх, гӀ и другие, правописание слов с [оьв], [ой], [эв] (-эв, -аьв, -ев), правописание слов с буквами щ, ь, ы, ф, буква й после долгих гласных и, уь, раздельное написание послелогов с именами существительными.</w:t>
            </w:r>
          </w:p>
        </w:tc>
        <w:tc>
          <w:tcPr>
            <w:tcW w:w="2268" w:type="dxa"/>
          </w:tcPr>
          <w:p w:rsidR="0092406C" w:rsidRPr="008A3756" w:rsidRDefault="0092406C" w:rsidP="0092406C">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rsidR="0092406C" w:rsidRPr="008A3756" w:rsidRDefault="0092406C" w:rsidP="0092406C">
            <w:pPr>
              <w:tabs>
                <w:tab w:val="left" w:pos="537"/>
              </w:tabs>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92406C" w:rsidRPr="008A3756" w:rsidTr="0061191B">
        <w:trPr>
          <w:trHeight w:val="273"/>
          <w:jc w:val="center"/>
        </w:trPr>
        <w:tc>
          <w:tcPr>
            <w:tcW w:w="10075" w:type="dxa"/>
            <w:gridSpan w:val="5"/>
          </w:tcPr>
          <w:p w:rsidR="0092406C" w:rsidRPr="00AD5384" w:rsidRDefault="0092406C" w:rsidP="00AD5384">
            <w:pPr>
              <w:tabs>
                <w:tab w:val="left" w:pos="537"/>
              </w:tabs>
              <w:spacing w:line="276" w:lineRule="auto"/>
              <w:ind w:left="142" w:firstLine="0"/>
              <w:jc w:val="center"/>
              <w:rPr>
                <w:rFonts w:eastAsia="Times New Roman"/>
                <w:i/>
                <w:iCs/>
                <w:color w:val="0070C0"/>
                <w:w w:val="97"/>
                <w:sz w:val="24"/>
                <w:szCs w:val="24"/>
                <w:lang w:val="ru-RU"/>
              </w:rPr>
            </w:pPr>
            <w:r w:rsidRPr="008A3756">
              <w:rPr>
                <w:rFonts w:eastAsia="Times New Roman"/>
                <w:b/>
                <w:sz w:val="24"/>
                <w:szCs w:val="24"/>
              </w:rPr>
              <w:t>Развитие речи</w:t>
            </w:r>
            <w:r w:rsidR="00AD5384" w:rsidRPr="00AD5384">
              <w:rPr>
                <w:rFonts w:eastAsia="Times New Roman"/>
                <w:b/>
                <w:color w:val="0070C0"/>
                <w:sz w:val="24"/>
                <w:szCs w:val="24"/>
                <w:lang w:val="ru-RU"/>
              </w:rPr>
              <w:t>(10 часов)</w:t>
            </w:r>
          </w:p>
        </w:tc>
      </w:tr>
      <w:tr w:rsidR="0092406C" w:rsidRPr="008A3756" w:rsidTr="0061191B">
        <w:trPr>
          <w:trHeight w:val="273"/>
          <w:jc w:val="center"/>
        </w:trPr>
        <w:tc>
          <w:tcPr>
            <w:tcW w:w="936" w:type="dxa"/>
            <w:tcBorders>
              <w:right w:val="single" w:sz="4" w:space="0" w:color="auto"/>
            </w:tcBorders>
          </w:tcPr>
          <w:p w:rsidR="0092406C" w:rsidRPr="008A3756" w:rsidRDefault="00AD5384" w:rsidP="00AD5384">
            <w:pPr>
              <w:spacing w:line="276" w:lineRule="auto"/>
              <w:ind w:left="142" w:firstLine="0"/>
              <w:jc w:val="center"/>
              <w:rPr>
                <w:rFonts w:eastAsia="Times New Roman"/>
                <w:bCs/>
                <w:sz w:val="24"/>
                <w:szCs w:val="24"/>
                <w:lang w:eastAsia="en-US"/>
              </w:rPr>
            </w:pPr>
            <w:r w:rsidRPr="008A3756">
              <w:rPr>
                <w:rFonts w:eastAsia="Times New Roman"/>
                <w:bCs/>
                <w:sz w:val="24"/>
                <w:szCs w:val="24"/>
                <w:lang w:eastAsia="en-US"/>
              </w:rPr>
              <w:t>1.8.</w:t>
            </w:r>
          </w:p>
        </w:tc>
        <w:tc>
          <w:tcPr>
            <w:tcW w:w="4026" w:type="dxa"/>
            <w:gridSpan w:val="2"/>
            <w:tcBorders>
              <w:left w:val="single" w:sz="4" w:space="0" w:color="auto"/>
            </w:tcBorders>
          </w:tcPr>
          <w:p w:rsidR="0092406C" w:rsidRPr="008A3756" w:rsidRDefault="0092406C" w:rsidP="0092406C">
            <w:pPr>
              <w:spacing w:line="276" w:lineRule="auto"/>
              <w:ind w:firstLine="0"/>
              <w:jc w:val="left"/>
              <w:rPr>
                <w:rFonts w:eastAsia="Times New Roman"/>
                <w:sz w:val="24"/>
                <w:szCs w:val="24"/>
                <w:lang w:val="ru-RU"/>
              </w:rPr>
            </w:pPr>
            <w:r w:rsidRPr="008A3756">
              <w:rPr>
                <w:rFonts w:eastAsia="Times New Roman"/>
                <w:sz w:val="24"/>
                <w:szCs w:val="24"/>
                <w:lang w:val="ru-RU"/>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92406C" w:rsidRPr="008A3756" w:rsidRDefault="0092406C" w:rsidP="0092406C">
            <w:pPr>
              <w:spacing w:line="276" w:lineRule="auto"/>
              <w:ind w:firstLine="0"/>
              <w:jc w:val="left"/>
              <w:rPr>
                <w:rFonts w:eastAsia="Times New Roman"/>
                <w:sz w:val="24"/>
                <w:szCs w:val="24"/>
                <w:lang w:val="ru-RU"/>
              </w:rPr>
            </w:pPr>
            <w:r w:rsidRPr="008A3756">
              <w:rPr>
                <w:rFonts w:eastAsia="Times New Roman"/>
                <w:sz w:val="24"/>
                <w:szCs w:val="24"/>
                <w:lang w:val="ru-RU"/>
              </w:rPr>
              <w:t>Составление устного рассказа по репродукции картины. Составление устного рассказа по личным наблюдениям и вопросам.</w:t>
            </w:r>
          </w:p>
        </w:tc>
        <w:tc>
          <w:tcPr>
            <w:tcW w:w="2268" w:type="dxa"/>
          </w:tcPr>
          <w:p w:rsidR="0092406C" w:rsidRPr="008A3756" w:rsidRDefault="0092406C" w:rsidP="0092406C">
            <w:pPr>
              <w:spacing w:line="276" w:lineRule="auto"/>
              <w:ind w:left="142" w:firstLine="0"/>
              <w:jc w:val="center"/>
              <w:rPr>
                <w:rFonts w:eastAsia="Times New Roman"/>
                <w:i/>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rsidR="0092406C" w:rsidRPr="008A3756" w:rsidRDefault="0092406C" w:rsidP="0092406C">
            <w:pPr>
              <w:tabs>
                <w:tab w:val="left" w:pos="537"/>
              </w:tabs>
              <w:spacing w:line="276" w:lineRule="auto"/>
              <w:ind w:left="142" w:firstLine="0"/>
              <w:jc w:val="center"/>
              <w:rPr>
                <w:rFonts w:eastAsia="Times New Roman"/>
                <w:i/>
                <w:iCs/>
                <w:w w:val="97"/>
                <w:sz w:val="24"/>
                <w:szCs w:val="24"/>
                <w:lang w:val="ru-RU"/>
              </w:rPr>
            </w:pPr>
            <w:r w:rsidRPr="008A3756">
              <w:rPr>
                <w:rFonts w:eastAsia="Times New Roman"/>
                <w:i/>
                <w:iCs/>
                <w:w w:val="97"/>
                <w:sz w:val="24"/>
                <w:szCs w:val="24"/>
                <w:lang w:val="ru-RU"/>
              </w:rPr>
              <w:t>Использует учитель в соответствии с темой урока</w:t>
            </w:r>
          </w:p>
        </w:tc>
      </w:tr>
      <w:tr w:rsidR="00AD5384" w:rsidRPr="008A3756" w:rsidTr="00734212">
        <w:trPr>
          <w:trHeight w:val="273"/>
          <w:jc w:val="center"/>
        </w:trPr>
        <w:tc>
          <w:tcPr>
            <w:tcW w:w="4962" w:type="dxa"/>
            <w:gridSpan w:val="3"/>
          </w:tcPr>
          <w:p w:rsidR="00AD5384" w:rsidRPr="00AD5384" w:rsidRDefault="00AD5384" w:rsidP="0092406C">
            <w:pPr>
              <w:spacing w:line="276" w:lineRule="auto"/>
              <w:ind w:firstLine="0"/>
              <w:jc w:val="left"/>
              <w:rPr>
                <w:rFonts w:eastAsia="Times New Roman"/>
                <w:b/>
                <w:sz w:val="24"/>
                <w:szCs w:val="24"/>
                <w:lang w:val="ru-RU"/>
              </w:rPr>
            </w:pPr>
            <w:r w:rsidRPr="00AD5384">
              <w:rPr>
                <w:rFonts w:eastAsia="Times New Roman"/>
                <w:b/>
                <w:sz w:val="24"/>
                <w:szCs w:val="24"/>
                <w:lang w:val="ru-RU"/>
              </w:rPr>
              <w:t xml:space="preserve"> Резерв</w:t>
            </w:r>
          </w:p>
        </w:tc>
        <w:tc>
          <w:tcPr>
            <w:tcW w:w="2268" w:type="dxa"/>
          </w:tcPr>
          <w:p w:rsidR="00AD5384" w:rsidRPr="008A3756" w:rsidRDefault="0086710B" w:rsidP="0092406C">
            <w:pPr>
              <w:spacing w:line="276" w:lineRule="auto"/>
              <w:ind w:left="142" w:firstLine="0"/>
              <w:jc w:val="center"/>
              <w:rPr>
                <w:rFonts w:eastAsia="Times New Roman"/>
                <w:i/>
                <w:sz w:val="24"/>
                <w:szCs w:val="24"/>
                <w:lang w:val="ru-RU" w:eastAsia="en-US"/>
              </w:rPr>
            </w:pPr>
            <w:r>
              <w:rPr>
                <w:rFonts w:eastAsia="Times New Roman"/>
                <w:i/>
                <w:sz w:val="24"/>
                <w:szCs w:val="24"/>
                <w:lang w:val="ru-RU" w:eastAsia="en-US"/>
              </w:rPr>
              <w:t>8 часов</w:t>
            </w:r>
          </w:p>
        </w:tc>
        <w:tc>
          <w:tcPr>
            <w:tcW w:w="2845" w:type="dxa"/>
          </w:tcPr>
          <w:p w:rsidR="00AD5384" w:rsidRPr="008A3756" w:rsidRDefault="00AD5384" w:rsidP="0092406C">
            <w:pPr>
              <w:tabs>
                <w:tab w:val="left" w:pos="537"/>
              </w:tabs>
              <w:spacing w:line="276" w:lineRule="auto"/>
              <w:ind w:left="142" w:firstLine="0"/>
              <w:jc w:val="center"/>
              <w:rPr>
                <w:rFonts w:eastAsia="Times New Roman"/>
                <w:i/>
                <w:iCs/>
                <w:w w:val="97"/>
                <w:sz w:val="24"/>
                <w:szCs w:val="24"/>
                <w:lang w:val="ru-RU"/>
              </w:rPr>
            </w:pPr>
          </w:p>
        </w:tc>
      </w:tr>
      <w:tr w:rsidR="0086710B" w:rsidRPr="008A3756" w:rsidTr="00734212">
        <w:trPr>
          <w:trHeight w:val="273"/>
          <w:jc w:val="center"/>
        </w:trPr>
        <w:tc>
          <w:tcPr>
            <w:tcW w:w="4962" w:type="dxa"/>
            <w:gridSpan w:val="3"/>
          </w:tcPr>
          <w:p w:rsidR="0086710B" w:rsidRPr="0086710B" w:rsidRDefault="0086710B" w:rsidP="0092406C">
            <w:pPr>
              <w:spacing w:line="276" w:lineRule="auto"/>
              <w:ind w:firstLine="0"/>
              <w:jc w:val="left"/>
              <w:rPr>
                <w:rFonts w:eastAsia="Times New Roman"/>
                <w:b/>
                <w:sz w:val="24"/>
                <w:szCs w:val="24"/>
                <w:lang w:val="ru-RU"/>
              </w:rPr>
            </w:pPr>
            <w:r>
              <w:rPr>
                <w:rFonts w:eastAsia="Times New Roman"/>
                <w:b/>
                <w:sz w:val="24"/>
                <w:szCs w:val="24"/>
                <w:lang w:val="ru-RU"/>
              </w:rPr>
              <w:t>Общее количество</w:t>
            </w:r>
          </w:p>
        </w:tc>
        <w:tc>
          <w:tcPr>
            <w:tcW w:w="2268" w:type="dxa"/>
          </w:tcPr>
          <w:p w:rsidR="0086710B" w:rsidRPr="0086710B" w:rsidRDefault="0086710B" w:rsidP="0092406C">
            <w:pPr>
              <w:spacing w:line="276" w:lineRule="auto"/>
              <w:ind w:left="142" w:firstLine="0"/>
              <w:jc w:val="center"/>
              <w:rPr>
                <w:rFonts w:eastAsia="Times New Roman"/>
                <w:i/>
                <w:sz w:val="24"/>
                <w:szCs w:val="24"/>
                <w:lang w:val="ru-RU" w:eastAsia="en-US"/>
              </w:rPr>
            </w:pPr>
            <w:r>
              <w:rPr>
                <w:rFonts w:eastAsia="Times New Roman"/>
                <w:i/>
                <w:sz w:val="24"/>
                <w:szCs w:val="24"/>
                <w:lang w:val="ru-RU" w:eastAsia="en-US"/>
              </w:rPr>
              <w:t>68 часов</w:t>
            </w:r>
          </w:p>
        </w:tc>
        <w:tc>
          <w:tcPr>
            <w:tcW w:w="2845" w:type="dxa"/>
          </w:tcPr>
          <w:p w:rsidR="0086710B" w:rsidRPr="008A3756" w:rsidRDefault="0086710B" w:rsidP="0092406C">
            <w:pPr>
              <w:tabs>
                <w:tab w:val="left" w:pos="537"/>
              </w:tabs>
              <w:spacing w:line="276" w:lineRule="auto"/>
              <w:ind w:left="142" w:firstLine="0"/>
              <w:jc w:val="center"/>
              <w:rPr>
                <w:rFonts w:eastAsia="Times New Roman"/>
                <w:i/>
                <w:iCs/>
                <w:w w:val="97"/>
                <w:sz w:val="24"/>
                <w:szCs w:val="24"/>
              </w:rPr>
            </w:pPr>
          </w:p>
        </w:tc>
      </w:tr>
      <w:tr w:rsidR="0092406C" w:rsidRPr="008A3756" w:rsidTr="0061191B">
        <w:trPr>
          <w:trHeight w:val="273"/>
          <w:jc w:val="center"/>
        </w:trPr>
        <w:tc>
          <w:tcPr>
            <w:tcW w:w="10075" w:type="dxa"/>
            <w:gridSpan w:val="5"/>
          </w:tcPr>
          <w:p w:rsidR="0092406C" w:rsidRPr="008A3756" w:rsidRDefault="0092406C" w:rsidP="0086710B">
            <w:pPr>
              <w:tabs>
                <w:tab w:val="left" w:pos="537"/>
              </w:tabs>
              <w:spacing w:line="276" w:lineRule="auto"/>
              <w:ind w:left="142" w:firstLine="0"/>
              <w:jc w:val="center"/>
              <w:rPr>
                <w:rFonts w:eastAsia="Times New Roman"/>
                <w:b/>
                <w:iCs/>
                <w:w w:val="97"/>
                <w:sz w:val="24"/>
                <w:szCs w:val="24"/>
              </w:rPr>
            </w:pPr>
            <w:r w:rsidRPr="008A3756">
              <w:rPr>
                <w:rFonts w:eastAsia="Times New Roman"/>
                <w:b/>
                <w:iCs/>
                <w:w w:val="97"/>
                <w:sz w:val="24"/>
                <w:szCs w:val="24"/>
              </w:rPr>
              <w:t>3 класс</w:t>
            </w:r>
          </w:p>
        </w:tc>
      </w:tr>
      <w:tr w:rsidR="0092406C" w:rsidRPr="008A3756" w:rsidTr="0061191B">
        <w:trPr>
          <w:trHeight w:val="273"/>
          <w:jc w:val="center"/>
        </w:trPr>
        <w:tc>
          <w:tcPr>
            <w:tcW w:w="10075" w:type="dxa"/>
            <w:gridSpan w:val="5"/>
          </w:tcPr>
          <w:p w:rsidR="0092406C" w:rsidRPr="0086710B" w:rsidRDefault="0092406C" w:rsidP="0086710B">
            <w:pPr>
              <w:tabs>
                <w:tab w:val="left" w:pos="537"/>
              </w:tabs>
              <w:spacing w:line="276" w:lineRule="auto"/>
              <w:ind w:left="142" w:firstLine="0"/>
              <w:jc w:val="center"/>
              <w:rPr>
                <w:rFonts w:eastAsia="Times New Roman"/>
                <w:i/>
                <w:iCs/>
                <w:color w:val="0070C0"/>
                <w:w w:val="97"/>
                <w:sz w:val="24"/>
                <w:szCs w:val="24"/>
                <w:lang w:val="ru-RU"/>
              </w:rPr>
            </w:pPr>
            <w:r w:rsidRPr="0086710B">
              <w:rPr>
                <w:rFonts w:eastAsia="Times New Roman"/>
                <w:b/>
                <w:sz w:val="24"/>
                <w:szCs w:val="24"/>
                <w:lang w:val="ru-RU"/>
              </w:rPr>
              <w:t>Общие сведения о языке</w:t>
            </w:r>
            <w:r w:rsidR="0086710B">
              <w:rPr>
                <w:rFonts w:eastAsia="Times New Roman"/>
                <w:b/>
                <w:color w:val="0070C0"/>
                <w:sz w:val="24"/>
                <w:szCs w:val="24"/>
                <w:lang w:val="ru-RU"/>
              </w:rPr>
              <w:t>(1 час)</w:t>
            </w:r>
          </w:p>
        </w:tc>
      </w:tr>
      <w:tr w:rsidR="0092406C" w:rsidRPr="008A3756" w:rsidTr="0061191B">
        <w:trPr>
          <w:trHeight w:val="273"/>
          <w:jc w:val="center"/>
        </w:trPr>
        <w:tc>
          <w:tcPr>
            <w:tcW w:w="936" w:type="dxa"/>
            <w:tcBorders>
              <w:right w:val="single" w:sz="4" w:space="0" w:color="auto"/>
            </w:tcBorders>
          </w:tcPr>
          <w:p w:rsidR="0092406C" w:rsidRPr="008A3756" w:rsidRDefault="0086710B" w:rsidP="0086710B">
            <w:pPr>
              <w:spacing w:line="276" w:lineRule="auto"/>
              <w:ind w:left="142" w:firstLine="0"/>
              <w:jc w:val="center"/>
              <w:rPr>
                <w:rFonts w:eastAsia="Times New Roman"/>
                <w:bCs/>
                <w:sz w:val="24"/>
                <w:szCs w:val="24"/>
                <w:lang w:eastAsia="en-US"/>
              </w:rPr>
            </w:pPr>
            <w:r>
              <w:rPr>
                <w:rFonts w:eastAsia="Times New Roman"/>
                <w:bCs/>
                <w:sz w:val="24"/>
                <w:szCs w:val="24"/>
                <w:lang w:eastAsia="en-US"/>
              </w:rPr>
              <w:t>1.1</w:t>
            </w:r>
            <w:r w:rsidR="0092406C" w:rsidRPr="008A3756">
              <w:rPr>
                <w:rFonts w:eastAsia="Times New Roman"/>
                <w:bCs/>
                <w:sz w:val="24"/>
                <w:szCs w:val="24"/>
                <w:lang w:eastAsia="en-US"/>
              </w:rPr>
              <w:t>.</w:t>
            </w:r>
          </w:p>
        </w:tc>
        <w:tc>
          <w:tcPr>
            <w:tcW w:w="4026" w:type="dxa"/>
            <w:gridSpan w:val="2"/>
            <w:tcBorders>
              <w:left w:val="single" w:sz="4" w:space="0" w:color="auto"/>
            </w:tcBorders>
          </w:tcPr>
          <w:p w:rsidR="0092406C" w:rsidRPr="008A3756" w:rsidRDefault="0092406C" w:rsidP="0092406C">
            <w:pPr>
              <w:spacing w:line="276" w:lineRule="auto"/>
              <w:ind w:firstLine="0"/>
              <w:jc w:val="left"/>
              <w:rPr>
                <w:rFonts w:eastAsia="Times New Roman"/>
                <w:sz w:val="24"/>
                <w:szCs w:val="24"/>
                <w:lang w:val="ru-RU"/>
              </w:rPr>
            </w:pPr>
            <w:r w:rsidRPr="008A3756">
              <w:rPr>
                <w:rFonts w:eastAsia="Times New Roman"/>
                <w:sz w:val="24"/>
                <w:szCs w:val="24"/>
                <w:lang w:val="ru-RU"/>
              </w:rPr>
              <w:t>Чеченский язык как язык общения. Методы познания языка: наблюдение, анализ, лингвистический эксперимент.</w:t>
            </w:r>
          </w:p>
        </w:tc>
        <w:tc>
          <w:tcPr>
            <w:tcW w:w="2268" w:type="dxa"/>
          </w:tcPr>
          <w:p w:rsidR="0092406C" w:rsidRPr="008A3756" w:rsidRDefault="0092406C" w:rsidP="0092406C">
            <w:pPr>
              <w:spacing w:line="276" w:lineRule="auto"/>
              <w:ind w:left="142" w:firstLine="0"/>
              <w:jc w:val="center"/>
              <w:rPr>
                <w:rFonts w:eastAsia="Times New Roman"/>
                <w:i/>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p w:rsidR="0092406C" w:rsidRPr="008A3756" w:rsidRDefault="0092406C" w:rsidP="0092406C">
            <w:pPr>
              <w:spacing w:line="276" w:lineRule="auto"/>
              <w:ind w:left="142" w:firstLine="0"/>
              <w:jc w:val="center"/>
              <w:rPr>
                <w:rFonts w:eastAsia="Times New Roman"/>
                <w:i/>
                <w:sz w:val="24"/>
                <w:szCs w:val="24"/>
                <w:lang w:val="ru-RU" w:eastAsia="en-US"/>
              </w:rPr>
            </w:pPr>
          </w:p>
        </w:tc>
        <w:tc>
          <w:tcPr>
            <w:tcW w:w="2845" w:type="dxa"/>
          </w:tcPr>
          <w:p w:rsidR="0092406C" w:rsidRPr="008A3756" w:rsidRDefault="0092406C" w:rsidP="0092406C">
            <w:pPr>
              <w:tabs>
                <w:tab w:val="left" w:pos="537"/>
              </w:tabs>
              <w:spacing w:line="276" w:lineRule="auto"/>
              <w:ind w:left="142" w:firstLine="0"/>
              <w:jc w:val="center"/>
              <w:rPr>
                <w:rFonts w:eastAsia="Times New Roman"/>
                <w:i/>
                <w:iCs/>
                <w:w w:val="97"/>
                <w:sz w:val="24"/>
                <w:szCs w:val="24"/>
                <w:lang w:val="ru-RU"/>
              </w:rPr>
            </w:pPr>
            <w:r w:rsidRPr="008A3756">
              <w:rPr>
                <w:rFonts w:eastAsia="Times New Roman"/>
                <w:i/>
                <w:iCs/>
                <w:w w:val="97"/>
                <w:sz w:val="24"/>
                <w:szCs w:val="24"/>
                <w:lang w:val="ru-RU"/>
              </w:rPr>
              <w:t>Использует учитель в соответствии с темой урока</w:t>
            </w:r>
          </w:p>
        </w:tc>
      </w:tr>
      <w:tr w:rsidR="0092406C" w:rsidRPr="008A3756" w:rsidTr="0061191B">
        <w:trPr>
          <w:trHeight w:val="273"/>
          <w:jc w:val="center"/>
        </w:trPr>
        <w:tc>
          <w:tcPr>
            <w:tcW w:w="10075" w:type="dxa"/>
            <w:gridSpan w:val="5"/>
          </w:tcPr>
          <w:p w:rsidR="0092406C" w:rsidRPr="0086710B" w:rsidRDefault="0092406C" w:rsidP="00AD5384">
            <w:pPr>
              <w:tabs>
                <w:tab w:val="left" w:pos="537"/>
              </w:tabs>
              <w:spacing w:line="276" w:lineRule="auto"/>
              <w:ind w:left="142" w:firstLine="0"/>
              <w:jc w:val="center"/>
              <w:rPr>
                <w:rFonts w:eastAsia="Times New Roman"/>
                <w:i/>
                <w:iCs/>
                <w:color w:val="0070C0"/>
                <w:w w:val="97"/>
                <w:sz w:val="24"/>
                <w:szCs w:val="24"/>
                <w:lang w:val="ru-RU"/>
              </w:rPr>
            </w:pPr>
            <w:r w:rsidRPr="008A3756">
              <w:rPr>
                <w:rFonts w:eastAsia="Times New Roman"/>
                <w:b/>
                <w:sz w:val="24"/>
                <w:szCs w:val="24"/>
              </w:rPr>
              <w:t>Фонетика, графика, орфоэпия</w:t>
            </w:r>
            <w:r w:rsidR="0086710B">
              <w:rPr>
                <w:rFonts w:eastAsia="Times New Roman"/>
                <w:b/>
                <w:color w:val="0070C0"/>
                <w:sz w:val="24"/>
                <w:szCs w:val="24"/>
                <w:lang w:val="ru-RU"/>
              </w:rPr>
              <w:t>(3 часа)</w:t>
            </w:r>
          </w:p>
        </w:tc>
      </w:tr>
      <w:tr w:rsidR="0092406C" w:rsidRPr="008A3756" w:rsidTr="0061191B">
        <w:trPr>
          <w:trHeight w:val="273"/>
          <w:jc w:val="center"/>
        </w:trPr>
        <w:tc>
          <w:tcPr>
            <w:tcW w:w="936" w:type="dxa"/>
            <w:tcBorders>
              <w:right w:val="single" w:sz="4" w:space="0" w:color="auto"/>
            </w:tcBorders>
          </w:tcPr>
          <w:p w:rsidR="0092406C" w:rsidRPr="008A3756" w:rsidRDefault="0086710B" w:rsidP="00AD5384">
            <w:pPr>
              <w:spacing w:line="276" w:lineRule="auto"/>
              <w:ind w:left="142" w:firstLine="0"/>
              <w:jc w:val="center"/>
              <w:rPr>
                <w:rFonts w:eastAsia="Times New Roman"/>
                <w:bCs/>
                <w:sz w:val="24"/>
                <w:szCs w:val="24"/>
                <w:lang w:eastAsia="en-US"/>
              </w:rPr>
            </w:pPr>
            <w:r>
              <w:rPr>
                <w:rFonts w:eastAsia="Times New Roman"/>
                <w:bCs/>
                <w:sz w:val="24"/>
                <w:szCs w:val="24"/>
                <w:lang w:eastAsia="en-US"/>
              </w:rPr>
              <w:t>1.2</w:t>
            </w:r>
            <w:r w:rsidR="0092406C" w:rsidRPr="008A3756">
              <w:rPr>
                <w:rFonts w:eastAsia="Times New Roman"/>
                <w:bCs/>
                <w:sz w:val="24"/>
                <w:szCs w:val="24"/>
                <w:lang w:eastAsia="en-US"/>
              </w:rPr>
              <w:t>.</w:t>
            </w:r>
          </w:p>
        </w:tc>
        <w:tc>
          <w:tcPr>
            <w:tcW w:w="4026" w:type="dxa"/>
            <w:gridSpan w:val="2"/>
            <w:tcBorders>
              <w:left w:val="single" w:sz="4" w:space="0" w:color="auto"/>
            </w:tcBorders>
          </w:tcPr>
          <w:p w:rsidR="00C436DE" w:rsidRPr="008A3756" w:rsidRDefault="0092406C" w:rsidP="0092406C">
            <w:pPr>
              <w:spacing w:line="276" w:lineRule="auto"/>
              <w:ind w:firstLine="0"/>
              <w:jc w:val="left"/>
              <w:rPr>
                <w:rFonts w:eastAsia="Times New Roman"/>
                <w:sz w:val="24"/>
                <w:szCs w:val="24"/>
                <w:lang w:val="ru-RU"/>
              </w:rPr>
            </w:pPr>
            <w:r w:rsidRPr="008A3756">
              <w:rPr>
                <w:rFonts w:eastAsia="Times New Roman"/>
                <w:sz w:val="24"/>
                <w:szCs w:val="24"/>
                <w:lang w:val="ru-RU"/>
              </w:rPr>
              <w:t>Звуки чеченского языка: гласный (согласный), согласный глухой (звонкий). Долгие и краткие гласные. Функции буквы ъ в чеченском языке. Соотношение звукового и буквенного состава в словах с ъ, ь (айъа, тетрадь и другие). Использование алфавита при работе со словарями, справочниками, каталогами. Нормы произношения звуков и сочетаний звуков; долгота гласных звуков в словах (на примерах слов, часто уп</w:t>
            </w:r>
            <w:r w:rsidR="00C436DE">
              <w:rPr>
                <w:rFonts w:eastAsia="Times New Roman"/>
                <w:sz w:val="24"/>
                <w:szCs w:val="24"/>
                <w:lang w:val="ru-RU"/>
              </w:rPr>
              <w:t>отребляемых в чеченском языке).</w:t>
            </w:r>
          </w:p>
        </w:tc>
        <w:tc>
          <w:tcPr>
            <w:tcW w:w="2268" w:type="dxa"/>
          </w:tcPr>
          <w:p w:rsidR="0092406C" w:rsidRPr="008A3756" w:rsidRDefault="0092406C" w:rsidP="0092406C">
            <w:pPr>
              <w:spacing w:line="276" w:lineRule="auto"/>
              <w:ind w:left="142" w:firstLine="0"/>
              <w:jc w:val="center"/>
              <w:rPr>
                <w:rFonts w:eastAsia="Times New Roman"/>
                <w:i/>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rsidR="0092406C" w:rsidRPr="008A3756" w:rsidRDefault="0092406C" w:rsidP="0092406C">
            <w:pPr>
              <w:tabs>
                <w:tab w:val="left" w:pos="537"/>
              </w:tabs>
              <w:spacing w:line="276" w:lineRule="auto"/>
              <w:ind w:left="142" w:firstLine="0"/>
              <w:jc w:val="center"/>
              <w:rPr>
                <w:rFonts w:eastAsia="Times New Roman"/>
                <w:i/>
                <w:iCs/>
                <w:w w:val="97"/>
                <w:sz w:val="24"/>
                <w:szCs w:val="24"/>
                <w:lang w:val="ru-RU"/>
              </w:rPr>
            </w:pPr>
            <w:r w:rsidRPr="008A3756">
              <w:rPr>
                <w:rFonts w:eastAsia="Times New Roman"/>
                <w:i/>
                <w:iCs/>
                <w:w w:val="97"/>
                <w:sz w:val="24"/>
                <w:szCs w:val="24"/>
                <w:lang w:val="ru-RU"/>
              </w:rPr>
              <w:t>Использует учитель в соответствии с темой урока</w:t>
            </w:r>
          </w:p>
        </w:tc>
      </w:tr>
      <w:tr w:rsidR="0092406C" w:rsidRPr="008A3756" w:rsidTr="0061191B">
        <w:trPr>
          <w:trHeight w:val="273"/>
          <w:jc w:val="center"/>
        </w:trPr>
        <w:tc>
          <w:tcPr>
            <w:tcW w:w="10075" w:type="dxa"/>
            <w:gridSpan w:val="5"/>
          </w:tcPr>
          <w:p w:rsidR="0092406C" w:rsidRPr="0086710B" w:rsidRDefault="0086710B" w:rsidP="0086710B">
            <w:pPr>
              <w:tabs>
                <w:tab w:val="left" w:pos="537"/>
              </w:tabs>
              <w:spacing w:line="276" w:lineRule="auto"/>
              <w:ind w:left="142" w:firstLine="0"/>
              <w:jc w:val="center"/>
              <w:rPr>
                <w:rFonts w:eastAsia="Times New Roman"/>
                <w:b/>
                <w:color w:val="0070C0"/>
                <w:sz w:val="24"/>
                <w:szCs w:val="24"/>
                <w:lang w:val="ru-RU"/>
              </w:rPr>
            </w:pPr>
            <w:r>
              <w:rPr>
                <w:rFonts w:eastAsia="Times New Roman"/>
                <w:b/>
                <w:sz w:val="24"/>
                <w:szCs w:val="24"/>
              </w:rPr>
              <w:t>Лексика</w:t>
            </w:r>
            <w:r>
              <w:rPr>
                <w:rFonts w:eastAsia="Times New Roman"/>
                <w:b/>
                <w:color w:val="0070C0"/>
                <w:sz w:val="24"/>
                <w:szCs w:val="24"/>
                <w:lang w:val="ru-RU"/>
              </w:rPr>
              <w:t xml:space="preserve"> (3 часа)</w:t>
            </w:r>
          </w:p>
        </w:tc>
      </w:tr>
      <w:tr w:rsidR="0092406C" w:rsidRPr="008A3756" w:rsidTr="0061191B">
        <w:trPr>
          <w:trHeight w:val="2500"/>
          <w:jc w:val="center"/>
        </w:trPr>
        <w:tc>
          <w:tcPr>
            <w:tcW w:w="936" w:type="dxa"/>
            <w:tcBorders>
              <w:right w:val="single" w:sz="4" w:space="0" w:color="auto"/>
            </w:tcBorders>
          </w:tcPr>
          <w:p w:rsidR="0092406C" w:rsidRPr="008A3756" w:rsidRDefault="0086710B" w:rsidP="0086710B">
            <w:pPr>
              <w:spacing w:line="276" w:lineRule="auto"/>
              <w:ind w:left="142" w:firstLine="0"/>
              <w:jc w:val="center"/>
              <w:rPr>
                <w:rFonts w:eastAsia="Times New Roman"/>
                <w:bCs/>
                <w:sz w:val="24"/>
                <w:szCs w:val="24"/>
                <w:lang w:eastAsia="en-US"/>
              </w:rPr>
            </w:pPr>
            <w:r>
              <w:rPr>
                <w:rFonts w:eastAsia="Times New Roman"/>
                <w:bCs/>
                <w:sz w:val="24"/>
                <w:szCs w:val="24"/>
                <w:lang w:eastAsia="en-US"/>
              </w:rPr>
              <w:t>1.3</w:t>
            </w:r>
            <w:r w:rsidR="0092406C" w:rsidRPr="008A3756">
              <w:rPr>
                <w:rFonts w:eastAsia="Times New Roman"/>
                <w:bCs/>
                <w:sz w:val="24"/>
                <w:szCs w:val="24"/>
                <w:lang w:eastAsia="en-US"/>
              </w:rPr>
              <w:t>.</w:t>
            </w:r>
          </w:p>
        </w:tc>
        <w:tc>
          <w:tcPr>
            <w:tcW w:w="4026" w:type="dxa"/>
            <w:gridSpan w:val="2"/>
            <w:tcBorders>
              <w:top w:val="single" w:sz="3" w:space="0" w:color="000000"/>
              <w:left w:val="single" w:sz="3" w:space="0" w:color="000000"/>
              <w:right w:val="single" w:sz="3" w:space="0" w:color="000000"/>
            </w:tcBorders>
          </w:tcPr>
          <w:p w:rsidR="0092406C" w:rsidRPr="008A3756" w:rsidRDefault="0092406C" w:rsidP="0092406C">
            <w:pPr>
              <w:spacing w:line="276" w:lineRule="auto"/>
              <w:ind w:left="142" w:firstLine="0"/>
              <w:jc w:val="left"/>
              <w:rPr>
                <w:rFonts w:eastAsia="Times New Roman"/>
                <w:b/>
                <w:sz w:val="24"/>
                <w:szCs w:val="24"/>
                <w:lang w:val="ru-RU" w:eastAsia="en-US"/>
              </w:rPr>
            </w:pPr>
            <w:r w:rsidRPr="008A3756">
              <w:rPr>
                <w:rFonts w:eastAsia="Times New Roman"/>
                <w:sz w:val="24"/>
                <w:szCs w:val="24"/>
                <w:lang w:val="ru-RU"/>
              </w:rPr>
              <w:t xml:space="preserve"> Лексическое значение слова. Прямое и переносное значение слова (ознакомление).</w:t>
            </w:r>
          </w:p>
        </w:tc>
        <w:tc>
          <w:tcPr>
            <w:tcW w:w="2268" w:type="dxa"/>
          </w:tcPr>
          <w:p w:rsidR="0092406C" w:rsidRPr="008A3756" w:rsidRDefault="0092406C" w:rsidP="0092406C">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rsidR="0092406C" w:rsidRPr="008A3756" w:rsidRDefault="0092406C" w:rsidP="0092406C">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92406C" w:rsidRPr="008A3756" w:rsidTr="0061191B">
        <w:trPr>
          <w:trHeight w:val="273"/>
          <w:jc w:val="center"/>
        </w:trPr>
        <w:tc>
          <w:tcPr>
            <w:tcW w:w="10075" w:type="dxa"/>
            <w:gridSpan w:val="5"/>
          </w:tcPr>
          <w:p w:rsidR="0092406C" w:rsidRPr="0086710B" w:rsidRDefault="0092406C" w:rsidP="0086710B">
            <w:pPr>
              <w:spacing w:line="276" w:lineRule="auto"/>
              <w:ind w:left="142" w:firstLine="0"/>
              <w:jc w:val="center"/>
              <w:rPr>
                <w:rFonts w:eastAsia="Times New Roman"/>
                <w:color w:val="0070C0"/>
                <w:sz w:val="24"/>
                <w:szCs w:val="24"/>
                <w:lang w:val="ru-RU" w:eastAsia="en-US"/>
              </w:rPr>
            </w:pPr>
            <w:r w:rsidRPr="008A3756">
              <w:rPr>
                <w:rFonts w:eastAsia="Times New Roman"/>
                <w:b/>
                <w:sz w:val="24"/>
                <w:szCs w:val="24"/>
              </w:rPr>
              <w:t>Состав слова (морфемика)</w:t>
            </w:r>
            <w:r w:rsidR="0086710B">
              <w:rPr>
                <w:rFonts w:eastAsia="Times New Roman"/>
                <w:b/>
                <w:color w:val="0070C0"/>
                <w:sz w:val="24"/>
                <w:szCs w:val="24"/>
                <w:lang w:val="ru-RU"/>
              </w:rPr>
              <w:t>(7 часов)</w:t>
            </w:r>
          </w:p>
        </w:tc>
      </w:tr>
      <w:tr w:rsidR="0092406C" w:rsidRPr="008A3756" w:rsidTr="0061191B">
        <w:trPr>
          <w:trHeight w:val="273"/>
          <w:jc w:val="center"/>
        </w:trPr>
        <w:tc>
          <w:tcPr>
            <w:tcW w:w="936" w:type="dxa"/>
            <w:tcBorders>
              <w:right w:val="single" w:sz="4" w:space="0" w:color="auto"/>
            </w:tcBorders>
          </w:tcPr>
          <w:p w:rsidR="0092406C" w:rsidRPr="008A3756" w:rsidRDefault="0092406C" w:rsidP="0092406C">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1.12.</w:t>
            </w:r>
          </w:p>
        </w:tc>
        <w:tc>
          <w:tcPr>
            <w:tcW w:w="4026" w:type="dxa"/>
            <w:gridSpan w:val="2"/>
            <w:tcBorders>
              <w:top w:val="single" w:sz="3" w:space="0" w:color="000000"/>
              <w:left w:val="single" w:sz="3" w:space="0" w:color="000000"/>
              <w:bottom w:val="single" w:sz="3" w:space="0" w:color="000000"/>
              <w:right w:val="single" w:sz="3" w:space="0" w:color="000000"/>
            </w:tcBorders>
          </w:tcPr>
          <w:p w:rsidR="0092406C" w:rsidRPr="008A3756" w:rsidRDefault="0092406C" w:rsidP="0092406C">
            <w:pPr>
              <w:spacing w:line="276" w:lineRule="auto"/>
              <w:ind w:left="142" w:firstLine="0"/>
              <w:jc w:val="left"/>
              <w:rPr>
                <w:rFonts w:eastAsia="Times New Roman"/>
                <w:sz w:val="24"/>
                <w:szCs w:val="24"/>
                <w:lang w:val="ru-RU"/>
              </w:rPr>
            </w:pPr>
            <w:r w:rsidRPr="008A3756">
              <w:rPr>
                <w:rFonts w:eastAsia="Times New Roman"/>
                <w:sz w:val="24"/>
                <w:szCs w:val="24"/>
                <w:lang w:val="ru-RU"/>
              </w:rPr>
              <w:t xml:space="preserve"> Корень как обязательная часть слова. Однокоренные (родственные) слова. Признаки однокоренных (родственных) слов. Различение однокоренных слов и синонимов. Выделение в словах корня (простые случаи). Окончание как изменяемая часть слова.</w:t>
            </w:r>
          </w:p>
          <w:p w:rsidR="0092406C" w:rsidRPr="008A3756" w:rsidRDefault="0092406C" w:rsidP="0092406C">
            <w:pPr>
              <w:spacing w:line="276" w:lineRule="auto"/>
              <w:ind w:left="142" w:firstLine="0"/>
              <w:jc w:val="left"/>
              <w:rPr>
                <w:rFonts w:eastAsia="Times New Roman"/>
                <w:b/>
                <w:sz w:val="24"/>
                <w:szCs w:val="24"/>
                <w:lang w:val="ru-RU" w:eastAsia="en-US"/>
              </w:rPr>
            </w:pPr>
            <w:r w:rsidRPr="008A3756">
              <w:rPr>
                <w:rFonts w:eastAsia="Times New Roman"/>
                <w:sz w:val="24"/>
                <w:szCs w:val="24"/>
                <w:lang w:val="ru-RU"/>
              </w:rPr>
              <w:t xml:space="preserve">Однокоренные слова и формы одного и того же слова. Корень, приставка, суффикс – значимые части слова. Слова с суффиксами -р, -хо, -ча. Образование слов с помощью уменьшительно-ласкательных суффиксов (цӀа-цӀелиг, кема-кемалг и другие).  </w:t>
            </w:r>
          </w:p>
        </w:tc>
        <w:tc>
          <w:tcPr>
            <w:tcW w:w="2268" w:type="dxa"/>
          </w:tcPr>
          <w:p w:rsidR="0092406C" w:rsidRPr="008A3756" w:rsidRDefault="0092406C" w:rsidP="0092406C">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rsidR="0092406C" w:rsidRPr="008A3756" w:rsidRDefault="0092406C" w:rsidP="0092406C">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92406C" w:rsidRPr="008A3756" w:rsidTr="0061191B">
        <w:trPr>
          <w:trHeight w:val="273"/>
          <w:jc w:val="center"/>
        </w:trPr>
        <w:tc>
          <w:tcPr>
            <w:tcW w:w="10075" w:type="dxa"/>
            <w:gridSpan w:val="5"/>
          </w:tcPr>
          <w:p w:rsidR="0092406C" w:rsidRPr="0086710B" w:rsidRDefault="0092406C" w:rsidP="0086710B">
            <w:pPr>
              <w:spacing w:line="276" w:lineRule="auto"/>
              <w:ind w:left="142" w:firstLine="0"/>
              <w:jc w:val="center"/>
              <w:rPr>
                <w:rFonts w:eastAsia="Times New Roman"/>
                <w:color w:val="0070C0"/>
                <w:sz w:val="24"/>
                <w:szCs w:val="24"/>
                <w:lang w:val="ru-RU" w:eastAsia="en-US"/>
              </w:rPr>
            </w:pPr>
            <w:r w:rsidRPr="008A3756">
              <w:rPr>
                <w:rFonts w:eastAsia="Times New Roman"/>
                <w:b/>
                <w:sz w:val="24"/>
                <w:szCs w:val="24"/>
              </w:rPr>
              <w:t>Морфология</w:t>
            </w:r>
            <w:r w:rsidR="0086710B">
              <w:rPr>
                <w:rFonts w:eastAsia="Times New Roman"/>
                <w:b/>
                <w:color w:val="0070C0"/>
                <w:sz w:val="24"/>
                <w:szCs w:val="24"/>
                <w:lang w:val="ru-RU"/>
              </w:rPr>
              <w:t>(20 часов)</w:t>
            </w:r>
          </w:p>
        </w:tc>
      </w:tr>
      <w:tr w:rsidR="0092406C" w:rsidRPr="008A3756" w:rsidTr="0061191B">
        <w:trPr>
          <w:trHeight w:val="273"/>
          <w:jc w:val="center"/>
        </w:trPr>
        <w:tc>
          <w:tcPr>
            <w:tcW w:w="936" w:type="dxa"/>
            <w:vMerge w:val="restart"/>
            <w:tcBorders>
              <w:right w:val="single" w:sz="4" w:space="0" w:color="auto"/>
            </w:tcBorders>
          </w:tcPr>
          <w:p w:rsidR="0092406C" w:rsidRPr="008A3756" w:rsidRDefault="0086710B" w:rsidP="0086710B">
            <w:pPr>
              <w:spacing w:line="276" w:lineRule="auto"/>
              <w:ind w:left="142" w:firstLine="0"/>
              <w:jc w:val="center"/>
              <w:rPr>
                <w:rFonts w:eastAsia="Times New Roman"/>
                <w:bCs/>
                <w:sz w:val="24"/>
                <w:szCs w:val="24"/>
                <w:lang w:eastAsia="en-US"/>
              </w:rPr>
            </w:pPr>
            <w:r>
              <w:rPr>
                <w:rFonts w:eastAsia="Times New Roman"/>
                <w:bCs/>
                <w:sz w:val="24"/>
                <w:szCs w:val="24"/>
                <w:lang w:eastAsia="en-US"/>
              </w:rPr>
              <w:t>1.5</w:t>
            </w:r>
            <w:r w:rsidR="0092406C" w:rsidRPr="008A3756">
              <w:rPr>
                <w:rFonts w:eastAsia="Times New Roman"/>
                <w:bCs/>
                <w:sz w:val="24"/>
                <w:szCs w:val="24"/>
                <w:lang w:eastAsia="en-US"/>
              </w:rPr>
              <w:t>.</w:t>
            </w:r>
          </w:p>
        </w:tc>
        <w:tc>
          <w:tcPr>
            <w:tcW w:w="4026" w:type="dxa"/>
            <w:gridSpan w:val="2"/>
            <w:tcBorders>
              <w:left w:val="single" w:sz="4" w:space="0" w:color="auto"/>
            </w:tcBorders>
          </w:tcPr>
          <w:p w:rsidR="0092406C" w:rsidRPr="008A3756" w:rsidRDefault="0092406C" w:rsidP="0092406C">
            <w:pPr>
              <w:spacing w:line="276" w:lineRule="auto"/>
              <w:ind w:left="142" w:firstLine="0"/>
              <w:jc w:val="left"/>
              <w:rPr>
                <w:rFonts w:eastAsia="Times New Roman"/>
                <w:sz w:val="24"/>
                <w:szCs w:val="24"/>
                <w:lang w:val="ru-RU"/>
              </w:rPr>
            </w:pPr>
            <w:r w:rsidRPr="008A3756">
              <w:rPr>
                <w:rFonts w:eastAsia="Times New Roman"/>
                <w:sz w:val="24"/>
                <w:szCs w:val="24"/>
                <w:lang w:val="ru-RU"/>
              </w:rPr>
              <w:t xml:space="preserve">  Имя существительное: общее значение, вопросы, употребление в речи.</w:t>
            </w:r>
          </w:p>
          <w:p w:rsidR="0092406C" w:rsidRPr="008A3756" w:rsidRDefault="0092406C" w:rsidP="0092406C">
            <w:pPr>
              <w:spacing w:line="276" w:lineRule="auto"/>
              <w:ind w:left="142" w:firstLine="0"/>
              <w:jc w:val="left"/>
              <w:rPr>
                <w:rFonts w:eastAsia="Times New Roman"/>
                <w:b/>
                <w:sz w:val="24"/>
                <w:szCs w:val="24"/>
                <w:lang w:val="ru-RU" w:eastAsia="en-US"/>
              </w:rPr>
            </w:pPr>
            <w:r w:rsidRPr="008A3756">
              <w:rPr>
                <w:rFonts w:eastAsia="Times New Roman"/>
                <w:sz w:val="24"/>
                <w:szCs w:val="24"/>
                <w:lang w:val="ru-RU"/>
              </w:rPr>
              <w:t xml:space="preserve">Собственные имена существительные (фамилии, имена и отчества людей, клички, географические названия, названия журналов, газет, произведений и другие) и нарицательные. Число имени существительного. Изменение существительных по числам. Существительные, имеющие форму только единственного или только множественного числа. Грамматический класс имени существительного. Показатели грамматического класса имён существительных. Падеж существительного. Определение падежа, в котором употреблено существительное. Изменение существительных по падежам и числам.  </w:t>
            </w:r>
          </w:p>
        </w:tc>
        <w:tc>
          <w:tcPr>
            <w:tcW w:w="2268" w:type="dxa"/>
            <w:vMerge w:val="restart"/>
          </w:tcPr>
          <w:p w:rsidR="0092406C" w:rsidRPr="008A3756" w:rsidRDefault="0092406C" w:rsidP="0092406C">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vMerge w:val="restart"/>
          </w:tcPr>
          <w:p w:rsidR="0092406C" w:rsidRPr="008A3756" w:rsidRDefault="0092406C" w:rsidP="0092406C">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92406C" w:rsidRPr="008A3756" w:rsidTr="0061191B">
        <w:trPr>
          <w:trHeight w:val="273"/>
          <w:jc w:val="center"/>
        </w:trPr>
        <w:tc>
          <w:tcPr>
            <w:tcW w:w="936" w:type="dxa"/>
            <w:vMerge/>
            <w:tcBorders>
              <w:right w:val="single" w:sz="4" w:space="0" w:color="auto"/>
            </w:tcBorders>
          </w:tcPr>
          <w:p w:rsidR="0092406C" w:rsidRPr="008A3756" w:rsidRDefault="0092406C" w:rsidP="0092406C">
            <w:pPr>
              <w:spacing w:line="276" w:lineRule="auto"/>
              <w:ind w:left="142" w:firstLine="0"/>
              <w:jc w:val="left"/>
              <w:rPr>
                <w:rFonts w:eastAsia="Times New Roman"/>
                <w:bCs/>
                <w:sz w:val="24"/>
                <w:szCs w:val="24"/>
                <w:lang w:val="ru-RU" w:eastAsia="en-US"/>
              </w:rPr>
            </w:pPr>
          </w:p>
        </w:tc>
        <w:tc>
          <w:tcPr>
            <w:tcW w:w="4026" w:type="dxa"/>
            <w:gridSpan w:val="2"/>
            <w:tcBorders>
              <w:left w:val="single" w:sz="4" w:space="0" w:color="auto"/>
            </w:tcBorders>
          </w:tcPr>
          <w:p w:rsidR="0092406C" w:rsidRPr="00A56356" w:rsidRDefault="0092406C" w:rsidP="0092406C">
            <w:pPr>
              <w:spacing w:line="276" w:lineRule="auto"/>
              <w:ind w:left="142" w:firstLine="0"/>
              <w:jc w:val="left"/>
              <w:rPr>
                <w:rFonts w:eastAsia="Times New Roman"/>
                <w:sz w:val="24"/>
                <w:szCs w:val="24"/>
                <w:lang w:val="ru-RU"/>
              </w:rPr>
            </w:pPr>
            <w:r w:rsidRPr="008A3756">
              <w:rPr>
                <w:rFonts w:eastAsia="Times New Roman"/>
                <w:sz w:val="24"/>
                <w:szCs w:val="24"/>
                <w:lang w:val="ru-RU"/>
              </w:rPr>
              <w:t xml:space="preserve">Имя прилагательное: общее значение, вопросы «муха?» («какой?»), «хьенан?» («чей?»), «стенан?» («какой?» – вопрос к относительному прилагательному), «муханиг?» («какой?» – вопрос к субстантивированному прилагательному), употребление в речи. Прилагательные зависимые и независимые. </w:t>
            </w:r>
            <w:r w:rsidRPr="00A56356">
              <w:rPr>
                <w:rFonts w:eastAsia="Times New Roman"/>
                <w:sz w:val="24"/>
                <w:szCs w:val="24"/>
                <w:lang w:val="ru-RU"/>
              </w:rPr>
              <w:t>Изменение прилагательных по классам, числам и падежам.</w:t>
            </w:r>
          </w:p>
        </w:tc>
        <w:tc>
          <w:tcPr>
            <w:tcW w:w="2268" w:type="dxa"/>
            <w:vMerge/>
          </w:tcPr>
          <w:p w:rsidR="0092406C" w:rsidRPr="00A56356" w:rsidRDefault="0092406C" w:rsidP="0092406C">
            <w:pPr>
              <w:spacing w:line="276" w:lineRule="auto"/>
              <w:ind w:left="142" w:firstLine="0"/>
              <w:jc w:val="center"/>
              <w:rPr>
                <w:rFonts w:eastAsia="Times New Roman"/>
                <w:i/>
                <w:sz w:val="24"/>
                <w:szCs w:val="24"/>
                <w:lang w:val="ru-RU" w:eastAsia="en-US"/>
              </w:rPr>
            </w:pPr>
          </w:p>
        </w:tc>
        <w:tc>
          <w:tcPr>
            <w:tcW w:w="2845" w:type="dxa"/>
            <w:vMerge/>
          </w:tcPr>
          <w:p w:rsidR="0092406C" w:rsidRPr="00A56356" w:rsidRDefault="0092406C" w:rsidP="0092406C">
            <w:pPr>
              <w:spacing w:line="276" w:lineRule="auto"/>
              <w:ind w:left="142" w:firstLine="0"/>
              <w:jc w:val="center"/>
              <w:rPr>
                <w:rFonts w:eastAsia="Times New Roman"/>
                <w:i/>
                <w:iCs/>
                <w:w w:val="97"/>
                <w:sz w:val="24"/>
                <w:szCs w:val="24"/>
                <w:lang w:val="ru-RU"/>
              </w:rPr>
            </w:pPr>
          </w:p>
        </w:tc>
      </w:tr>
      <w:tr w:rsidR="0092406C" w:rsidRPr="008A3756" w:rsidTr="0061191B">
        <w:trPr>
          <w:trHeight w:val="273"/>
          <w:jc w:val="center"/>
        </w:trPr>
        <w:tc>
          <w:tcPr>
            <w:tcW w:w="936" w:type="dxa"/>
            <w:vMerge/>
            <w:tcBorders>
              <w:right w:val="single" w:sz="4" w:space="0" w:color="auto"/>
            </w:tcBorders>
          </w:tcPr>
          <w:p w:rsidR="0092406C" w:rsidRPr="00A56356" w:rsidRDefault="0092406C" w:rsidP="0092406C">
            <w:pPr>
              <w:spacing w:line="276" w:lineRule="auto"/>
              <w:ind w:left="142" w:firstLine="0"/>
              <w:jc w:val="left"/>
              <w:rPr>
                <w:rFonts w:eastAsia="Times New Roman"/>
                <w:bCs/>
                <w:sz w:val="24"/>
                <w:szCs w:val="24"/>
                <w:lang w:val="ru-RU" w:eastAsia="en-US"/>
              </w:rPr>
            </w:pPr>
          </w:p>
        </w:tc>
        <w:tc>
          <w:tcPr>
            <w:tcW w:w="4026" w:type="dxa"/>
            <w:gridSpan w:val="2"/>
            <w:tcBorders>
              <w:left w:val="single" w:sz="4" w:space="0" w:color="auto"/>
            </w:tcBorders>
          </w:tcPr>
          <w:p w:rsidR="0092406C" w:rsidRPr="008A3756" w:rsidRDefault="0092406C" w:rsidP="0092406C">
            <w:pPr>
              <w:spacing w:line="276" w:lineRule="auto"/>
              <w:ind w:left="142" w:firstLine="0"/>
              <w:jc w:val="left"/>
              <w:rPr>
                <w:rFonts w:eastAsia="Times New Roman"/>
                <w:sz w:val="24"/>
                <w:szCs w:val="24"/>
              </w:rPr>
            </w:pPr>
            <w:r w:rsidRPr="008A3756">
              <w:rPr>
                <w:rFonts w:eastAsia="Times New Roman"/>
                <w:sz w:val="24"/>
                <w:szCs w:val="24"/>
                <w:lang w:val="ru-RU"/>
              </w:rPr>
              <w:t xml:space="preserve">Местоимение (общее представление). Личные местоимения, их употребление в речи. </w:t>
            </w:r>
            <w:r w:rsidRPr="008A3756">
              <w:rPr>
                <w:rFonts w:eastAsia="Times New Roman"/>
                <w:sz w:val="24"/>
                <w:szCs w:val="24"/>
              </w:rPr>
              <w:t>Использование личных местоимений для устранения неоправданных повторов в тексте.</w:t>
            </w:r>
          </w:p>
        </w:tc>
        <w:tc>
          <w:tcPr>
            <w:tcW w:w="2268" w:type="dxa"/>
            <w:vMerge/>
          </w:tcPr>
          <w:p w:rsidR="0092406C" w:rsidRPr="008A3756" w:rsidRDefault="0092406C" w:rsidP="0092406C">
            <w:pPr>
              <w:spacing w:line="276" w:lineRule="auto"/>
              <w:ind w:left="142" w:firstLine="0"/>
              <w:jc w:val="center"/>
              <w:rPr>
                <w:rFonts w:eastAsia="Times New Roman"/>
                <w:i/>
                <w:sz w:val="24"/>
                <w:szCs w:val="24"/>
                <w:lang w:eastAsia="en-US"/>
              </w:rPr>
            </w:pPr>
          </w:p>
        </w:tc>
        <w:tc>
          <w:tcPr>
            <w:tcW w:w="2845" w:type="dxa"/>
            <w:vMerge/>
          </w:tcPr>
          <w:p w:rsidR="0092406C" w:rsidRPr="008A3756" w:rsidRDefault="0092406C" w:rsidP="0092406C">
            <w:pPr>
              <w:spacing w:line="276" w:lineRule="auto"/>
              <w:ind w:left="142" w:firstLine="0"/>
              <w:jc w:val="center"/>
              <w:rPr>
                <w:rFonts w:eastAsia="Times New Roman"/>
                <w:i/>
                <w:iCs/>
                <w:w w:val="97"/>
                <w:sz w:val="24"/>
                <w:szCs w:val="24"/>
              </w:rPr>
            </w:pPr>
          </w:p>
        </w:tc>
      </w:tr>
      <w:tr w:rsidR="0092406C" w:rsidRPr="008A3756" w:rsidTr="0061191B">
        <w:trPr>
          <w:trHeight w:val="273"/>
          <w:jc w:val="center"/>
        </w:trPr>
        <w:tc>
          <w:tcPr>
            <w:tcW w:w="936" w:type="dxa"/>
            <w:vMerge/>
            <w:tcBorders>
              <w:right w:val="single" w:sz="4" w:space="0" w:color="auto"/>
            </w:tcBorders>
          </w:tcPr>
          <w:p w:rsidR="0092406C" w:rsidRPr="008A3756" w:rsidRDefault="0092406C" w:rsidP="0092406C">
            <w:pPr>
              <w:spacing w:line="276" w:lineRule="auto"/>
              <w:ind w:left="142" w:firstLine="0"/>
              <w:jc w:val="left"/>
              <w:rPr>
                <w:rFonts w:eastAsia="Times New Roman"/>
                <w:bCs/>
                <w:sz w:val="24"/>
                <w:szCs w:val="24"/>
                <w:lang w:eastAsia="en-US"/>
              </w:rPr>
            </w:pPr>
          </w:p>
        </w:tc>
        <w:tc>
          <w:tcPr>
            <w:tcW w:w="4026" w:type="dxa"/>
            <w:gridSpan w:val="2"/>
            <w:tcBorders>
              <w:left w:val="single" w:sz="4" w:space="0" w:color="auto"/>
            </w:tcBorders>
          </w:tcPr>
          <w:p w:rsidR="0092406C" w:rsidRPr="008A3756" w:rsidRDefault="0092406C" w:rsidP="0092406C">
            <w:pPr>
              <w:spacing w:line="276" w:lineRule="auto"/>
              <w:ind w:left="142" w:firstLine="0"/>
              <w:jc w:val="left"/>
              <w:rPr>
                <w:rFonts w:eastAsia="Times New Roman"/>
                <w:sz w:val="24"/>
                <w:szCs w:val="24"/>
                <w:lang w:val="ru-RU"/>
              </w:rPr>
            </w:pPr>
            <w:r w:rsidRPr="008A3756">
              <w:rPr>
                <w:rFonts w:eastAsia="Times New Roman"/>
                <w:sz w:val="24"/>
                <w:szCs w:val="24"/>
                <w:lang w:val="ru-RU"/>
              </w:rPr>
              <w:t>Глагол: общее значение, вопросы, употребление в речи. Настоящее, будущее, прошедшее время глагола. Неопределённая форма глагола.</w:t>
            </w:r>
          </w:p>
          <w:p w:rsidR="0092406C" w:rsidRPr="008A3756" w:rsidRDefault="0092406C" w:rsidP="0092406C">
            <w:pPr>
              <w:spacing w:line="276" w:lineRule="auto"/>
              <w:ind w:left="142" w:firstLine="0"/>
              <w:jc w:val="left"/>
              <w:rPr>
                <w:rFonts w:eastAsia="Times New Roman"/>
                <w:sz w:val="24"/>
                <w:szCs w:val="24"/>
                <w:lang w:val="ru-RU"/>
              </w:rPr>
            </w:pPr>
            <w:r w:rsidRPr="008A3756">
              <w:rPr>
                <w:rFonts w:eastAsia="Times New Roman"/>
                <w:sz w:val="24"/>
                <w:szCs w:val="24"/>
                <w:lang w:val="ru-RU"/>
              </w:rPr>
              <w:t>Послелог (повторение). Послелоги тӀе, чу и их отличие от приставок тӀе-, чу-.</w:t>
            </w:r>
          </w:p>
          <w:p w:rsidR="0092406C" w:rsidRPr="008A3756" w:rsidRDefault="0092406C" w:rsidP="0092406C">
            <w:pPr>
              <w:spacing w:line="276" w:lineRule="auto"/>
              <w:ind w:left="142" w:firstLine="0"/>
              <w:jc w:val="left"/>
              <w:rPr>
                <w:rFonts w:eastAsia="Times New Roman"/>
                <w:sz w:val="24"/>
                <w:szCs w:val="24"/>
                <w:lang w:val="ru-RU"/>
              </w:rPr>
            </w:pPr>
            <w:r w:rsidRPr="008A3756">
              <w:rPr>
                <w:rFonts w:eastAsia="Times New Roman"/>
                <w:sz w:val="24"/>
                <w:szCs w:val="24"/>
                <w:lang w:val="ru-RU"/>
              </w:rPr>
              <w:t>Частицы ца, ма, их значение.</w:t>
            </w:r>
          </w:p>
        </w:tc>
        <w:tc>
          <w:tcPr>
            <w:tcW w:w="2268" w:type="dxa"/>
            <w:vMerge/>
          </w:tcPr>
          <w:p w:rsidR="0092406C" w:rsidRPr="008A3756" w:rsidRDefault="0092406C" w:rsidP="0092406C">
            <w:pPr>
              <w:spacing w:line="276" w:lineRule="auto"/>
              <w:ind w:left="142" w:firstLine="0"/>
              <w:jc w:val="center"/>
              <w:rPr>
                <w:rFonts w:eastAsia="Times New Roman"/>
                <w:i/>
                <w:sz w:val="24"/>
                <w:szCs w:val="24"/>
                <w:lang w:val="ru-RU" w:eastAsia="en-US"/>
              </w:rPr>
            </w:pPr>
          </w:p>
        </w:tc>
        <w:tc>
          <w:tcPr>
            <w:tcW w:w="2845" w:type="dxa"/>
            <w:vMerge/>
          </w:tcPr>
          <w:p w:rsidR="0092406C" w:rsidRPr="008A3756" w:rsidRDefault="0092406C" w:rsidP="0092406C">
            <w:pPr>
              <w:spacing w:line="276" w:lineRule="auto"/>
              <w:ind w:left="142" w:firstLine="0"/>
              <w:jc w:val="center"/>
              <w:rPr>
                <w:rFonts w:eastAsia="Times New Roman"/>
                <w:i/>
                <w:iCs/>
                <w:w w:val="97"/>
                <w:sz w:val="24"/>
                <w:szCs w:val="24"/>
                <w:lang w:val="ru-RU"/>
              </w:rPr>
            </w:pPr>
          </w:p>
        </w:tc>
      </w:tr>
      <w:tr w:rsidR="0092406C" w:rsidRPr="008A3756" w:rsidTr="0061191B">
        <w:trPr>
          <w:trHeight w:val="273"/>
          <w:jc w:val="center"/>
        </w:trPr>
        <w:tc>
          <w:tcPr>
            <w:tcW w:w="10075" w:type="dxa"/>
            <w:gridSpan w:val="5"/>
          </w:tcPr>
          <w:p w:rsidR="0092406C" w:rsidRPr="0086710B" w:rsidRDefault="0092406C" w:rsidP="0086710B">
            <w:pPr>
              <w:spacing w:line="276" w:lineRule="auto"/>
              <w:ind w:left="142" w:firstLine="0"/>
              <w:jc w:val="center"/>
              <w:rPr>
                <w:rFonts w:eastAsia="Times New Roman"/>
                <w:color w:val="0070C0"/>
                <w:sz w:val="24"/>
                <w:szCs w:val="24"/>
                <w:lang w:val="ru-RU" w:eastAsia="en-US"/>
              </w:rPr>
            </w:pPr>
            <w:r w:rsidRPr="008A3756">
              <w:rPr>
                <w:rFonts w:eastAsia="Times New Roman"/>
                <w:b/>
                <w:sz w:val="24"/>
                <w:szCs w:val="24"/>
              </w:rPr>
              <w:t>Синтаксис</w:t>
            </w:r>
            <w:r w:rsidR="0086710B">
              <w:rPr>
                <w:rFonts w:eastAsia="Times New Roman"/>
                <w:b/>
                <w:color w:val="0070C0"/>
                <w:sz w:val="24"/>
                <w:szCs w:val="24"/>
                <w:lang w:val="ru-RU"/>
              </w:rPr>
              <w:t>(9 часов)</w:t>
            </w:r>
          </w:p>
        </w:tc>
      </w:tr>
      <w:tr w:rsidR="0092406C" w:rsidRPr="008A3756" w:rsidTr="0061191B">
        <w:trPr>
          <w:trHeight w:val="3696"/>
          <w:jc w:val="center"/>
        </w:trPr>
        <w:tc>
          <w:tcPr>
            <w:tcW w:w="936" w:type="dxa"/>
            <w:tcBorders>
              <w:right w:val="single" w:sz="4" w:space="0" w:color="auto"/>
            </w:tcBorders>
          </w:tcPr>
          <w:p w:rsidR="0092406C" w:rsidRPr="008A3756" w:rsidRDefault="0086710B" w:rsidP="0086710B">
            <w:pPr>
              <w:spacing w:line="276" w:lineRule="auto"/>
              <w:ind w:left="142" w:firstLine="0"/>
              <w:jc w:val="center"/>
              <w:rPr>
                <w:rFonts w:eastAsia="Times New Roman"/>
                <w:bCs/>
                <w:sz w:val="24"/>
                <w:szCs w:val="24"/>
                <w:lang w:eastAsia="en-US"/>
              </w:rPr>
            </w:pPr>
            <w:r>
              <w:rPr>
                <w:rFonts w:eastAsia="Times New Roman"/>
                <w:bCs/>
                <w:sz w:val="24"/>
                <w:szCs w:val="24"/>
                <w:lang w:eastAsia="en-US"/>
              </w:rPr>
              <w:t>1.6</w:t>
            </w:r>
            <w:r w:rsidR="0092406C" w:rsidRPr="008A3756">
              <w:rPr>
                <w:rFonts w:eastAsia="Times New Roman"/>
                <w:bCs/>
                <w:sz w:val="24"/>
                <w:szCs w:val="24"/>
                <w:lang w:eastAsia="en-US"/>
              </w:rPr>
              <w:t>.</w:t>
            </w:r>
          </w:p>
        </w:tc>
        <w:tc>
          <w:tcPr>
            <w:tcW w:w="4026" w:type="dxa"/>
            <w:gridSpan w:val="2"/>
            <w:tcBorders>
              <w:top w:val="single" w:sz="3" w:space="0" w:color="000000"/>
              <w:left w:val="single" w:sz="3" w:space="0" w:color="000000"/>
              <w:right w:val="single" w:sz="3" w:space="0" w:color="000000"/>
            </w:tcBorders>
          </w:tcPr>
          <w:p w:rsidR="0092406C" w:rsidRPr="008A3756" w:rsidRDefault="0092406C" w:rsidP="0092406C">
            <w:pPr>
              <w:spacing w:line="276" w:lineRule="auto"/>
              <w:ind w:firstLine="0"/>
              <w:jc w:val="left"/>
              <w:rPr>
                <w:rFonts w:eastAsia="Times New Roman"/>
                <w:sz w:val="24"/>
                <w:szCs w:val="24"/>
                <w:lang w:val="ru-RU"/>
              </w:rPr>
            </w:pPr>
            <w:r w:rsidRPr="008A3756">
              <w:rPr>
                <w:rFonts w:eastAsia="Times New Roman"/>
                <w:sz w:val="24"/>
                <w:szCs w:val="24"/>
                <w:lang w:val="ru-RU"/>
              </w:rPr>
              <w:t xml:space="preserve"> Предложение. Словосочетание. Установление связи между словами в предложении при помощи смысловых (синтаксических) вопросов.</w:t>
            </w:r>
          </w:p>
          <w:p w:rsidR="0092406C" w:rsidRPr="008A3756" w:rsidRDefault="0092406C" w:rsidP="0092406C">
            <w:pPr>
              <w:spacing w:line="276" w:lineRule="auto"/>
              <w:ind w:firstLine="0"/>
              <w:jc w:val="left"/>
              <w:rPr>
                <w:rFonts w:eastAsia="Times New Roman"/>
                <w:sz w:val="24"/>
                <w:szCs w:val="24"/>
                <w:lang w:val="ru-RU"/>
              </w:rPr>
            </w:pPr>
            <w:r w:rsidRPr="008A3756">
              <w:rPr>
                <w:rFonts w:eastAsia="Times New Roman"/>
                <w:sz w:val="24"/>
                <w:szCs w:val="24"/>
                <w:lang w:val="ru-RU"/>
              </w:rPr>
              <w:t>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rsidR="0092406C" w:rsidRPr="008A3756" w:rsidRDefault="0092406C" w:rsidP="0092406C">
            <w:pPr>
              <w:spacing w:line="276" w:lineRule="auto"/>
              <w:ind w:firstLine="0"/>
              <w:jc w:val="left"/>
              <w:rPr>
                <w:rFonts w:eastAsia="Times New Roman"/>
                <w:b/>
                <w:sz w:val="24"/>
                <w:szCs w:val="24"/>
                <w:lang w:val="ru-RU" w:eastAsia="en-US"/>
              </w:rPr>
            </w:pPr>
            <w:r w:rsidRPr="008A3756">
              <w:rPr>
                <w:rFonts w:eastAsia="Times New Roman"/>
                <w:sz w:val="24"/>
                <w:szCs w:val="24"/>
                <w:lang w:val="ru-RU"/>
              </w:rPr>
              <w:t>Наблюдение за однородными членами предложения с союзом а и без союза.</w:t>
            </w:r>
          </w:p>
        </w:tc>
        <w:tc>
          <w:tcPr>
            <w:tcW w:w="2268" w:type="dxa"/>
          </w:tcPr>
          <w:p w:rsidR="0092406C" w:rsidRPr="008A3756" w:rsidRDefault="0092406C" w:rsidP="0092406C">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rsidR="0092406C" w:rsidRPr="008A3756" w:rsidRDefault="0092406C" w:rsidP="0092406C">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92406C" w:rsidRPr="008A3756" w:rsidTr="0061191B">
        <w:trPr>
          <w:trHeight w:val="232"/>
          <w:jc w:val="center"/>
        </w:trPr>
        <w:tc>
          <w:tcPr>
            <w:tcW w:w="10075" w:type="dxa"/>
            <w:gridSpan w:val="5"/>
          </w:tcPr>
          <w:p w:rsidR="0092406C" w:rsidRPr="001F5360" w:rsidRDefault="0092406C" w:rsidP="001F5360">
            <w:pPr>
              <w:spacing w:line="276" w:lineRule="auto"/>
              <w:ind w:left="142" w:firstLine="0"/>
              <w:jc w:val="center"/>
              <w:rPr>
                <w:rFonts w:eastAsia="Times New Roman"/>
                <w:i/>
                <w:iCs/>
                <w:color w:val="0070C0"/>
                <w:w w:val="97"/>
                <w:sz w:val="24"/>
                <w:szCs w:val="24"/>
                <w:lang w:val="ru-RU"/>
              </w:rPr>
            </w:pPr>
            <w:r w:rsidRPr="008A3756">
              <w:rPr>
                <w:rFonts w:eastAsia="Times New Roman"/>
                <w:b/>
                <w:sz w:val="24"/>
                <w:szCs w:val="24"/>
              </w:rPr>
              <w:t>Орфография и пунктуация</w:t>
            </w:r>
            <w:r w:rsidR="001F5360">
              <w:rPr>
                <w:rFonts w:eastAsia="Times New Roman"/>
                <w:b/>
                <w:color w:val="0070C0"/>
                <w:sz w:val="24"/>
                <w:szCs w:val="24"/>
                <w:lang w:val="ru-RU"/>
              </w:rPr>
              <w:t>(14 часов)</w:t>
            </w:r>
          </w:p>
        </w:tc>
      </w:tr>
      <w:tr w:rsidR="0092406C" w:rsidRPr="008A3756" w:rsidTr="0061191B">
        <w:trPr>
          <w:trHeight w:val="1689"/>
          <w:jc w:val="center"/>
        </w:trPr>
        <w:tc>
          <w:tcPr>
            <w:tcW w:w="936" w:type="dxa"/>
            <w:tcBorders>
              <w:right w:val="single" w:sz="4" w:space="0" w:color="auto"/>
            </w:tcBorders>
          </w:tcPr>
          <w:p w:rsidR="0092406C" w:rsidRPr="008A3756" w:rsidRDefault="001F5360" w:rsidP="001F5360">
            <w:pPr>
              <w:spacing w:line="276" w:lineRule="auto"/>
              <w:ind w:left="142" w:firstLine="0"/>
              <w:jc w:val="center"/>
              <w:rPr>
                <w:rFonts w:eastAsia="Times New Roman"/>
                <w:bCs/>
                <w:sz w:val="24"/>
                <w:szCs w:val="24"/>
                <w:lang w:eastAsia="en-US"/>
              </w:rPr>
            </w:pPr>
            <w:r>
              <w:rPr>
                <w:rFonts w:eastAsia="Times New Roman"/>
                <w:bCs/>
                <w:sz w:val="24"/>
                <w:szCs w:val="24"/>
                <w:lang w:eastAsia="en-US"/>
              </w:rPr>
              <w:t>1.7</w:t>
            </w:r>
            <w:r w:rsidR="0092406C" w:rsidRPr="008A3756">
              <w:rPr>
                <w:rFonts w:eastAsia="Times New Roman"/>
                <w:bCs/>
                <w:sz w:val="24"/>
                <w:szCs w:val="24"/>
                <w:lang w:eastAsia="en-US"/>
              </w:rPr>
              <w:t>.</w:t>
            </w:r>
          </w:p>
        </w:tc>
        <w:tc>
          <w:tcPr>
            <w:tcW w:w="4026" w:type="dxa"/>
            <w:gridSpan w:val="2"/>
            <w:tcBorders>
              <w:top w:val="single" w:sz="3" w:space="0" w:color="000000"/>
              <w:left w:val="single" w:sz="3" w:space="0" w:color="000000"/>
              <w:right w:val="single" w:sz="3" w:space="0" w:color="000000"/>
            </w:tcBorders>
          </w:tcPr>
          <w:p w:rsidR="0092406C" w:rsidRPr="008A3756" w:rsidRDefault="0092406C" w:rsidP="0092406C">
            <w:pPr>
              <w:spacing w:line="276" w:lineRule="auto"/>
              <w:ind w:firstLine="0"/>
              <w:jc w:val="left"/>
              <w:rPr>
                <w:rFonts w:eastAsia="Times New Roman"/>
                <w:sz w:val="24"/>
                <w:szCs w:val="24"/>
                <w:lang w:val="ru-RU"/>
              </w:rPr>
            </w:pPr>
            <w:r w:rsidRPr="008A3756">
              <w:rPr>
                <w:rFonts w:eastAsia="Times New Roman"/>
                <w:sz w:val="24"/>
                <w:szCs w:val="24"/>
                <w:lang w:val="ru-RU"/>
              </w:rPr>
              <w:t>Орфографическая зоркость как осознание места возможного возникновения орфографической ошибки; контроль и самоконтроль при проверке собственных и предложенных текстов (повторение и применение на новом орфографическом материале).</w:t>
            </w:r>
          </w:p>
          <w:p w:rsidR="0092406C" w:rsidRPr="008A3756" w:rsidRDefault="0092406C" w:rsidP="0092406C">
            <w:pPr>
              <w:spacing w:line="276" w:lineRule="auto"/>
              <w:ind w:firstLine="0"/>
              <w:jc w:val="left"/>
              <w:rPr>
                <w:rFonts w:eastAsia="Times New Roman"/>
                <w:sz w:val="24"/>
                <w:szCs w:val="24"/>
                <w:lang w:val="ru-RU"/>
              </w:rPr>
            </w:pPr>
            <w:r w:rsidRPr="008A3756">
              <w:rPr>
                <w:rFonts w:eastAsia="Times New Roman"/>
                <w:sz w:val="24"/>
                <w:szCs w:val="24"/>
                <w:lang w:val="ru-RU"/>
              </w:rPr>
              <w:t>Использование орфографического словаря для определения (уточнения) написания слова.</w:t>
            </w:r>
          </w:p>
          <w:p w:rsidR="0092406C" w:rsidRPr="008A3756" w:rsidRDefault="0092406C" w:rsidP="0092406C">
            <w:pPr>
              <w:spacing w:line="276" w:lineRule="auto"/>
              <w:ind w:firstLine="0"/>
              <w:jc w:val="left"/>
              <w:rPr>
                <w:rFonts w:eastAsia="Times New Roman"/>
                <w:sz w:val="24"/>
                <w:szCs w:val="24"/>
                <w:lang w:val="ru-RU"/>
              </w:rPr>
            </w:pPr>
            <w:r w:rsidRPr="008A3756">
              <w:rPr>
                <w:rFonts w:eastAsia="Times New Roman"/>
                <w:sz w:val="24"/>
                <w:szCs w:val="24"/>
                <w:lang w:val="ru-RU"/>
              </w:rPr>
              <w:t>Написание букв я, яь, ю, юь, е в именах собственных и нарицательных (повторение и закрепление), написание долгих и кратких дифтонгов [иэ], [уо], написание букв а, и в именах существительных оканчивающихся на -г, -к, написание удвоенных букв в конце слова (дитт, мотт, балл и другие), написание удвоенных специфических букв (ккх, ккъ, чкӀ и другие) чеченского языка, написание н в конце слова, раздельное написание послелогов с личными местоимениями, раздельное написание частиц ца, ма с глаголами; перенос слов с й, ъ, ь, перенос слов с удвоенными лл, тт, сс и другие, перенос слов с удвоенными специфическими буквами ккх, ткъ, чкъ и другие, окончание существительных множественного числа, правописание послелогов, слитное и раздельное написание приставок с частицами ца, ма.</w:t>
            </w:r>
          </w:p>
        </w:tc>
        <w:tc>
          <w:tcPr>
            <w:tcW w:w="2268" w:type="dxa"/>
          </w:tcPr>
          <w:p w:rsidR="0092406C" w:rsidRPr="008A3756" w:rsidRDefault="0092406C" w:rsidP="0092406C">
            <w:pPr>
              <w:spacing w:line="276" w:lineRule="auto"/>
              <w:ind w:left="142" w:firstLine="0"/>
              <w:jc w:val="center"/>
              <w:rPr>
                <w:rFonts w:eastAsia="Times New Roman"/>
                <w:i/>
                <w:sz w:val="24"/>
                <w:szCs w:val="24"/>
                <w:lang w:val="ru-RU" w:eastAsia="en-US"/>
              </w:rPr>
            </w:pPr>
          </w:p>
        </w:tc>
        <w:tc>
          <w:tcPr>
            <w:tcW w:w="2845" w:type="dxa"/>
          </w:tcPr>
          <w:p w:rsidR="0092406C" w:rsidRPr="008A3756" w:rsidRDefault="0092406C" w:rsidP="0092406C">
            <w:pPr>
              <w:spacing w:line="276" w:lineRule="auto"/>
              <w:ind w:left="142" w:firstLine="0"/>
              <w:jc w:val="center"/>
              <w:rPr>
                <w:rFonts w:eastAsia="Times New Roman"/>
                <w:i/>
                <w:iCs/>
                <w:w w:val="97"/>
                <w:sz w:val="24"/>
                <w:szCs w:val="24"/>
                <w:lang w:val="ru-RU"/>
              </w:rPr>
            </w:pPr>
          </w:p>
        </w:tc>
      </w:tr>
      <w:tr w:rsidR="0092406C" w:rsidRPr="008A3756" w:rsidTr="0061191B">
        <w:trPr>
          <w:trHeight w:val="273"/>
          <w:jc w:val="center"/>
        </w:trPr>
        <w:tc>
          <w:tcPr>
            <w:tcW w:w="10075" w:type="dxa"/>
            <w:gridSpan w:val="5"/>
          </w:tcPr>
          <w:p w:rsidR="0092406C" w:rsidRPr="001F5360" w:rsidRDefault="0092406C" w:rsidP="001F5360">
            <w:pPr>
              <w:spacing w:line="276" w:lineRule="auto"/>
              <w:ind w:left="142" w:firstLine="0"/>
              <w:jc w:val="center"/>
              <w:rPr>
                <w:rFonts w:eastAsia="Times New Roman"/>
                <w:color w:val="0070C0"/>
                <w:sz w:val="24"/>
                <w:szCs w:val="24"/>
                <w:lang w:val="ru-RU" w:eastAsia="en-US"/>
              </w:rPr>
            </w:pPr>
            <w:r w:rsidRPr="008A3756">
              <w:rPr>
                <w:rFonts w:eastAsia="Times New Roman"/>
                <w:b/>
                <w:sz w:val="24"/>
                <w:szCs w:val="24"/>
              </w:rPr>
              <w:t>Развитие речи</w:t>
            </w:r>
            <w:r w:rsidR="001F5360">
              <w:rPr>
                <w:rFonts w:eastAsia="Times New Roman"/>
                <w:b/>
                <w:color w:val="0070C0"/>
                <w:sz w:val="24"/>
                <w:szCs w:val="24"/>
                <w:lang w:val="ru-RU"/>
              </w:rPr>
              <w:t>(8 часов)</w:t>
            </w:r>
          </w:p>
        </w:tc>
      </w:tr>
      <w:tr w:rsidR="0092406C" w:rsidRPr="008A3756" w:rsidTr="0061191B">
        <w:trPr>
          <w:trHeight w:val="273"/>
          <w:jc w:val="center"/>
        </w:trPr>
        <w:tc>
          <w:tcPr>
            <w:tcW w:w="936" w:type="dxa"/>
            <w:tcBorders>
              <w:right w:val="single" w:sz="4" w:space="0" w:color="auto"/>
            </w:tcBorders>
          </w:tcPr>
          <w:p w:rsidR="0092406C" w:rsidRPr="008A3756" w:rsidRDefault="001F5360" w:rsidP="001F5360">
            <w:pPr>
              <w:spacing w:line="276" w:lineRule="auto"/>
              <w:ind w:left="142" w:firstLine="0"/>
              <w:jc w:val="center"/>
              <w:rPr>
                <w:rFonts w:eastAsia="Times New Roman"/>
                <w:bCs/>
                <w:sz w:val="24"/>
                <w:szCs w:val="24"/>
                <w:lang w:eastAsia="en-US"/>
              </w:rPr>
            </w:pPr>
            <w:r>
              <w:rPr>
                <w:rFonts w:eastAsia="Times New Roman"/>
                <w:bCs/>
                <w:sz w:val="24"/>
                <w:szCs w:val="24"/>
                <w:lang w:eastAsia="en-US"/>
              </w:rPr>
              <w:t>1.</w:t>
            </w:r>
            <w:r>
              <w:rPr>
                <w:rFonts w:eastAsia="Times New Roman"/>
                <w:bCs/>
                <w:sz w:val="24"/>
                <w:szCs w:val="24"/>
                <w:lang w:val="ru-RU" w:eastAsia="en-US"/>
              </w:rPr>
              <w:t>8</w:t>
            </w:r>
            <w:r w:rsidR="0092406C" w:rsidRPr="008A3756">
              <w:rPr>
                <w:rFonts w:eastAsia="Times New Roman"/>
                <w:bCs/>
                <w:sz w:val="24"/>
                <w:szCs w:val="24"/>
                <w:lang w:eastAsia="en-US"/>
              </w:rPr>
              <w:t>.</w:t>
            </w:r>
          </w:p>
        </w:tc>
        <w:tc>
          <w:tcPr>
            <w:tcW w:w="4026" w:type="dxa"/>
            <w:gridSpan w:val="2"/>
            <w:tcBorders>
              <w:left w:val="single" w:sz="4" w:space="0" w:color="auto"/>
            </w:tcBorders>
          </w:tcPr>
          <w:p w:rsidR="0092406C" w:rsidRPr="008A3756" w:rsidRDefault="0092406C" w:rsidP="0092406C">
            <w:pPr>
              <w:spacing w:line="276" w:lineRule="auto"/>
              <w:ind w:firstLine="0"/>
              <w:jc w:val="left"/>
              <w:rPr>
                <w:rFonts w:eastAsia="Times New Roman"/>
                <w:sz w:val="24"/>
                <w:szCs w:val="24"/>
                <w:lang w:val="ru-RU"/>
              </w:rPr>
            </w:pPr>
            <w:r w:rsidRPr="008A3756">
              <w:rPr>
                <w:rFonts w:eastAsia="Times New Roman"/>
                <w:sz w:val="24"/>
                <w:szCs w:val="24"/>
                <w:lang w:val="ru-RU"/>
              </w:rPr>
              <w:t xml:space="preserve">    Нормы речевого этикета: устное и письменное приглашение, просьба, извинение, благодарность, отказ и другие.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 Особенности речевого этикета в условиях общения с людьми, не владеющими чеченским языком.</w:t>
            </w:r>
          </w:p>
          <w:p w:rsidR="0092406C" w:rsidRPr="008A3756" w:rsidRDefault="0092406C" w:rsidP="0092406C">
            <w:pPr>
              <w:spacing w:line="276" w:lineRule="auto"/>
              <w:ind w:firstLine="0"/>
              <w:jc w:val="left"/>
              <w:rPr>
                <w:rFonts w:eastAsia="Times New Roman"/>
                <w:sz w:val="24"/>
                <w:szCs w:val="24"/>
                <w:lang w:val="ru-RU"/>
              </w:rPr>
            </w:pPr>
            <w:r w:rsidRPr="008A3756">
              <w:rPr>
                <w:rFonts w:eastAsia="Times New Roman"/>
                <w:sz w:val="24"/>
                <w:szCs w:val="24"/>
                <w:lang w:val="ru-RU"/>
              </w:rPr>
              <w:t>Текст. Составление плана текста, написание текста по заданному плану. Связь предложений в тексте с помощью личных местоимений, синонимов, союзов. Ключевые слова в тексте. Определение типов текстов (повествование, описание, рассуждение) и создание собственных текстов заданного типа.</w:t>
            </w:r>
          </w:p>
          <w:p w:rsidR="0092406C" w:rsidRPr="008A3756" w:rsidRDefault="0092406C" w:rsidP="0092406C">
            <w:pPr>
              <w:spacing w:line="276" w:lineRule="auto"/>
              <w:ind w:firstLine="0"/>
              <w:jc w:val="left"/>
              <w:rPr>
                <w:rFonts w:eastAsia="Times New Roman"/>
                <w:sz w:val="24"/>
                <w:szCs w:val="24"/>
                <w:lang w:val="ru-RU"/>
              </w:rPr>
            </w:pPr>
            <w:r w:rsidRPr="008A3756">
              <w:rPr>
                <w:rFonts w:eastAsia="Times New Roman"/>
                <w:sz w:val="24"/>
                <w:szCs w:val="24"/>
                <w:lang w:val="ru-RU"/>
              </w:rPr>
              <w:t>Жанр письма, объявления.</w:t>
            </w:r>
          </w:p>
          <w:p w:rsidR="0092406C" w:rsidRPr="008A3756" w:rsidRDefault="0092406C" w:rsidP="0092406C">
            <w:pPr>
              <w:spacing w:line="276" w:lineRule="auto"/>
              <w:ind w:firstLine="0"/>
              <w:jc w:val="left"/>
              <w:rPr>
                <w:rFonts w:eastAsia="Times New Roman"/>
                <w:sz w:val="24"/>
                <w:szCs w:val="24"/>
                <w:lang w:val="ru-RU"/>
              </w:rPr>
            </w:pPr>
            <w:r w:rsidRPr="008A3756">
              <w:rPr>
                <w:rFonts w:eastAsia="Times New Roman"/>
                <w:sz w:val="24"/>
                <w:szCs w:val="24"/>
                <w:lang w:val="ru-RU"/>
              </w:rPr>
              <w:t>Изложение текста по коллективно или самостоятельно составленному плану.</w:t>
            </w:r>
          </w:p>
          <w:p w:rsidR="0092406C" w:rsidRPr="008A3756" w:rsidRDefault="0092406C" w:rsidP="0092406C">
            <w:pPr>
              <w:spacing w:line="276" w:lineRule="auto"/>
              <w:ind w:firstLine="0"/>
              <w:jc w:val="left"/>
              <w:rPr>
                <w:rFonts w:eastAsia="Times New Roman"/>
                <w:b/>
                <w:sz w:val="24"/>
                <w:szCs w:val="24"/>
                <w:lang w:eastAsia="en-US"/>
              </w:rPr>
            </w:pPr>
            <w:r w:rsidRPr="008A3756">
              <w:rPr>
                <w:rFonts w:eastAsia="Times New Roman"/>
                <w:sz w:val="24"/>
                <w:szCs w:val="24"/>
              </w:rPr>
              <w:t>Изучающее, ознакомительное чтение.</w:t>
            </w:r>
          </w:p>
        </w:tc>
        <w:tc>
          <w:tcPr>
            <w:tcW w:w="2268" w:type="dxa"/>
          </w:tcPr>
          <w:p w:rsidR="0092406C" w:rsidRPr="008A3756" w:rsidRDefault="0092406C" w:rsidP="0092406C">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rsidR="0092406C" w:rsidRPr="008A3756" w:rsidRDefault="0092406C" w:rsidP="0092406C">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92406C" w:rsidRPr="008A3756" w:rsidTr="0061191B">
        <w:trPr>
          <w:trHeight w:val="273"/>
          <w:jc w:val="center"/>
        </w:trPr>
        <w:tc>
          <w:tcPr>
            <w:tcW w:w="4962" w:type="dxa"/>
            <w:gridSpan w:val="3"/>
            <w:tcBorders>
              <w:top w:val="single" w:sz="3" w:space="0" w:color="000000"/>
              <w:left w:val="single" w:sz="3" w:space="0" w:color="000000"/>
              <w:bottom w:val="single" w:sz="3" w:space="0" w:color="000000"/>
              <w:right w:val="single" w:sz="3" w:space="0" w:color="000000"/>
            </w:tcBorders>
          </w:tcPr>
          <w:p w:rsidR="0092406C" w:rsidRPr="008A3756" w:rsidRDefault="0092406C" w:rsidP="0092406C">
            <w:pPr>
              <w:spacing w:line="276" w:lineRule="auto"/>
              <w:ind w:left="7" w:right="72" w:firstLine="0"/>
              <w:jc w:val="left"/>
              <w:rPr>
                <w:rFonts w:eastAsia="Times New Roman"/>
                <w:b/>
                <w:bCs/>
                <w:sz w:val="24"/>
                <w:szCs w:val="24"/>
                <w:lang w:val="ru-RU"/>
              </w:rPr>
            </w:pPr>
            <w:r w:rsidRPr="008A3756">
              <w:rPr>
                <w:rFonts w:eastAsia="Times New Roman"/>
                <w:b/>
                <w:bCs/>
                <w:sz w:val="24"/>
                <w:szCs w:val="24"/>
                <w:lang w:val="ru-RU"/>
              </w:rPr>
              <w:t xml:space="preserve">Общее число часов по программе </w:t>
            </w:r>
          </w:p>
        </w:tc>
        <w:tc>
          <w:tcPr>
            <w:tcW w:w="2268" w:type="dxa"/>
          </w:tcPr>
          <w:p w:rsidR="0092406C" w:rsidRPr="008A3756" w:rsidRDefault="001F5360" w:rsidP="0092406C">
            <w:pPr>
              <w:spacing w:line="276" w:lineRule="auto"/>
              <w:ind w:left="142" w:firstLine="0"/>
              <w:jc w:val="center"/>
              <w:rPr>
                <w:rFonts w:eastAsia="Times New Roman"/>
                <w:b/>
                <w:bCs/>
                <w:i/>
                <w:sz w:val="24"/>
                <w:szCs w:val="24"/>
                <w:lang w:eastAsia="en-US"/>
              </w:rPr>
            </w:pPr>
            <w:r>
              <w:rPr>
                <w:rFonts w:eastAsia="Times New Roman"/>
                <w:b/>
                <w:bCs/>
                <w:sz w:val="24"/>
                <w:szCs w:val="24"/>
                <w:lang w:val="ru-RU"/>
              </w:rPr>
              <w:t>68</w:t>
            </w:r>
            <w:r>
              <w:rPr>
                <w:rFonts w:eastAsia="Times New Roman"/>
                <w:b/>
                <w:bCs/>
                <w:sz w:val="24"/>
                <w:szCs w:val="24"/>
              </w:rPr>
              <w:t xml:space="preserve"> часов</w:t>
            </w:r>
          </w:p>
        </w:tc>
        <w:tc>
          <w:tcPr>
            <w:tcW w:w="2845" w:type="dxa"/>
          </w:tcPr>
          <w:p w:rsidR="0092406C" w:rsidRPr="008A3756" w:rsidRDefault="0092406C" w:rsidP="0092406C">
            <w:pPr>
              <w:spacing w:line="276" w:lineRule="auto"/>
              <w:ind w:left="142" w:firstLine="0"/>
              <w:jc w:val="center"/>
              <w:rPr>
                <w:rFonts w:eastAsia="Times New Roman"/>
                <w:sz w:val="24"/>
                <w:szCs w:val="24"/>
                <w:lang w:eastAsia="en-US"/>
              </w:rPr>
            </w:pPr>
          </w:p>
        </w:tc>
      </w:tr>
      <w:tr w:rsidR="001F5360" w:rsidRPr="008A3756" w:rsidTr="00734212">
        <w:trPr>
          <w:trHeight w:val="273"/>
          <w:jc w:val="center"/>
        </w:trPr>
        <w:tc>
          <w:tcPr>
            <w:tcW w:w="10075" w:type="dxa"/>
            <w:gridSpan w:val="5"/>
            <w:tcBorders>
              <w:top w:val="single" w:sz="3" w:space="0" w:color="000000"/>
              <w:left w:val="single" w:sz="3" w:space="0" w:color="000000"/>
              <w:bottom w:val="single" w:sz="3" w:space="0" w:color="000000"/>
            </w:tcBorders>
          </w:tcPr>
          <w:p w:rsidR="001F5360" w:rsidRPr="008A3756" w:rsidRDefault="001F5360" w:rsidP="001F5360">
            <w:pPr>
              <w:spacing w:line="276" w:lineRule="auto"/>
              <w:ind w:left="142" w:firstLine="0"/>
              <w:jc w:val="center"/>
              <w:rPr>
                <w:rFonts w:eastAsia="Times New Roman"/>
                <w:sz w:val="24"/>
                <w:szCs w:val="24"/>
                <w:lang w:eastAsia="en-US"/>
              </w:rPr>
            </w:pPr>
            <w:r w:rsidRPr="008A3756">
              <w:rPr>
                <w:rFonts w:eastAsia="Times New Roman"/>
                <w:b/>
                <w:bCs/>
                <w:sz w:val="24"/>
                <w:szCs w:val="24"/>
              </w:rPr>
              <w:t>4 класс</w:t>
            </w:r>
          </w:p>
        </w:tc>
      </w:tr>
      <w:tr w:rsidR="0092406C" w:rsidRPr="008A3756" w:rsidTr="0061191B">
        <w:trPr>
          <w:trHeight w:val="273"/>
          <w:jc w:val="center"/>
        </w:trPr>
        <w:tc>
          <w:tcPr>
            <w:tcW w:w="10075" w:type="dxa"/>
            <w:gridSpan w:val="5"/>
            <w:tcBorders>
              <w:top w:val="single" w:sz="3" w:space="0" w:color="000000"/>
              <w:left w:val="single" w:sz="3" w:space="0" w:color="000000"/>
              <w:bottom w:val="single" w:sz="3" w:space="0" w:color="000000"/>
            </w:tcBorders>
          </w:tcPr>
          <w:p w:rsidR="0092406C" w:rsidRPr="001F5360" w:rsidRDefault="0092406C" w:rsidP="001F5360">
            <w:pPr>
              <w:spacing w:line="276" w:lineRule="auto"/>
              <w:ind w:firstLine="0"/>
              <w:jc w:val="center"/>
              <w:rPr>
                <w:rFonts w:eastAsia="Times New Roman"/>
                <w:b/>
                <w:bCs/>
                <w:color w:val="0070C0"/>
                <w:sz w:val="24"/>
                <w:szCs w:val="24"/>
                <w:lang w:val="ru-RU" w:eastAsia="en-US"/>
              </w:rPr>
            </w:pPr>
            <w:r w:rsidRPr="001F5360">
              <w:rPr>
                <w:rFonts w:eastAsia="Times New Roman"/>
                <w:b/>
                <w:bCs/>
                <w:sz w:val="24"/>
                <w:szCs w:val="24"/>
                <w:lang w:val="ru-RU"/>
              </w:rPr>
              <w:t>Сведения о чеченском языке</w:t>
            </w:r>
            <w:r w:rsidR="001F5360">
              <w:rPr>
                <w:rFonts w:eastAsia="Times New Roman"/>
                <w:b/>
                <w:bCs/>
                <w:color w:val="0070C0"/>
                <w:sz w:val="24"/>
                <w:szCs w:val="24"/>
                <w:lang w:val="ru-RU"/>
              </w:rPr>
              <w:t>(1 час)</w:t>
            </w:r>
          </w:p>
        </w:tc>
      </w:tr>
      <w:tr w:rsidR="0092406C" w:rsidRPr="008A3756" w:rsidTr="0061191B">
        <w:trPr>
          <w:trHeight w:val="2540"/>
          <w:jc w:val="center"/>
        </w:trPr>
        <w:tc>
          <w:tcPr>
            <w:tcW w:w="936" w:type="dxa"/>
            <w:tcBorders>
              <w:right w:val="single" w:sz="4" w:space="0" w:color="auto"/>
            </w:tcBorders>
          </w:tcPr>
          <w:p w:rsidR="0092406C" w:rsidRPr="008A3756" w:rsidRDefault="0092406C" w:rsidP="001F5360">
            <w:pPr>
              <w:spacing w:line="276" w:lineRule="auto"/>
              <w:ind w:left="142" w:firstLine="0"/>
              <w:jc w:val="center"/>
              <w:rPr>
                <w:rFonts w:eastAsia="Times New Roman"/>
                <w:bCs/>
                <w:sz w:val="24"/>
                <w:szCs w:val="24"/>
                <w:lang w:eastAsia="en-US"/>
              </w:rPr>
            </w:pPr>
            <w:r w:rsidRPr="008A3756">
              <w:rPr>
                <w:rFonts w:eastAsia="Times New Roman"/>
                <w:bCs/>
                <w:sz w:val="24"/>
                <w:szCs w:val="24"/>
                <w:lang w:eastAsia="en-US"/>
              </w:rPr>
              <w:t>1.1.</w:t>
            </w:r>
          </w:p>
        </w:tc>
        <w:tc>
          <w:tcPr>
            <w:tcW w:w="4026" w:type="dxa"/>
            <w:gridSpan w:val="2"/>
            <w:tcBorders>
              <w:left w:val="single" w:sz="4" w:space="0" w:color="auto"/>
            </w:tcBorders>
          </w:tcPr>
          <w:p w:rsidR="0092406C" w:rsidRPr="008A3756" w:rsidRDefault="0092406C" w:rsidP="0092406C">
            <w:pPr>
              <w:spacing w:line="276" w:lineRule="auto"/>
              <w:ind w:firstLine="0"/>
              <w:jc w:val="left"/>
              <w:rPr>
                <w:rFonts w:eastAsia="Times New Roman"/>
                <w:color w:val="000000"/>
                <w:sz w:val="24"/>
                <w:szCs w:val="24"/>
                <w:lang w:val="ru-RU"/>
              </w:rPr>
            </w:pPr>
            <w:r w:rsidRPr="008A3756">
              <w:rPr>
                <w:rFonts w:eastAsia="Times New Roman"/>
                <w:color w:val="000000"/>
                <w:sz w:val="24"/>
                <w:szCs w:val="24"/>
                <w:lang w:val="ru-RU"/>
              </w:rPr>
              <w:t xml:space="preserve"> Чеченский язык как государственный язык Чеченской Республики. Язык – одна из главных духовно-нравственных ценностей народа.</w:t>
            </w:r>
          </w:p>
          <w:p w:rsidR="0092406C" w:rsidRPr="008A3756" w:rsidRDefault="0092406C" w:rsidP="0092406C">
            <w:pPr>
              <w:spacing w:line="276" w:lineRule="auto"/>
              <w:ind w:firstLine="0"/>
              <w:jc w:val="left"/>
              <w:rPr>
                <w:rFonts w:eastAsia="Times New Roman"/>
                <w:color w:val="000000"/>
                <w:sz w:val="24"/>
                <w:szCs w:val="24"/>
                <w:lang w:val="ru-RU"/>
              </w:rPr>
            </w:pPr>
            <w:r w:rsidRPr="008A3756">
              <w:rPr>
                <w:rFonts w:eastAsia="Times New Roman"/>
                <w:color w:val="000000"/>
                <w:sz w:val="24"/>
                <w:szCs w:val="24"/>
                <w:lang w:val="ru-RU"/>
              </w:rPr>
              <w:t>Различные методы познания языка: наблюдение, анализ, лингвистический эксперимент, мини-исследование, проект.</w:t>
            </w:r>
          </w:p>
        </w:tc>
        <w:tc>
          <w:tcPr>
            <w:tcW w:w="2268" w:type="dxa"/>
          </w:tcPr>
          <w:p w:rsidR="0092406C" w:rsidRPr="008A3756" w:rsidRDefault="0092406C" w:rsidP="0092406C">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rsidR="0092406C" w:rsidRPr="008A3756" w:rsidRDefault="0092406C" w:rsidP="0092406C">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92406C" w:rsidRPr="008A3756" w:rsidTr="0061191B">
        <w:trPr>
          <w:trHeight w:val="273"/>
          <w:jc w:val="center"/>
        </w:trPr>
        <w:tc>
          <w:tcPr>
            <w:tcW w:w="10075" w:type="dxa"/>
            <w:gridSpan w:val="5"/>
          </w:tcPr>
          <w:p w:rsidR="0092406C" w:rsidRPr="001F5360" w:rsidRDefault="0092406C" w:rsidP="001F5360">
            <w:pPr>
              <w:spacing w:line="276" w:lineRule="auto"/>
              <w:ind w:left="142" w:firstLine="0"/>
              <w:jc w:val="center"/>
              <w:rPr>
                <w:rFonts w:ascii="Calibri" w:eastAsia="Times New Roman" w:hAnsi="Calibri"/>
                <w:b/>
                <w:bCs/>
                <w:color w:val="0070C0"/>
                <w:sz w:val="24"/>
                <w:szCs w:val="24"/>
                <w:lang w:val="ru-RU"/>
              </w:rPr>
            </w:pPr>
            <w:r w:rsidRPr="008A3756">
              <w:rPr>
                <w:rFonts w:eastAsia="Times New Roman"/>
                <w:b/>
                <w:bCs/>
                <w:color w:val="000000"/>
                <w:sz w:val="24"/>
                <w:szCs w:val="24"/>
              </w:rPr>
              <w:t>Фонетика, графика, орфоэпия</w:t>
            </w:r>
            <w:r w:rsidR="001F5360">
              <w:rPr>
                <w:rFonts w:eastAsia="Times New Roman"/>
                <w:b/>
                <w:bCs/>
                <w:color w:val="0070C0"/>
                <w:sz w:val="24"/>
                <w:szCs w:val="24"/>
                <w:lang w:val="ru-RU"/>
              </w:rPr>
              <w:t xml:space="preserve"> (2 часа)</w:t>
            </w:r>
          </w:p>
        </w:tc>
      </w:tr>
      <w:tr w:rsidR="0092406C" w:rsidRPr="008A3756" w:rsidTr="0061191B">
        <w:trPr>
          <w:trHeight w:val="273"/>
          <w:jc w:val="center"/>
        </w:trPr>
        <w:tc>
          <w:tcPr>
            <w:tcW w:w="936" w:type="dxa"/>
            <w:tcBorders>
              <w:right w:val="single" w:sz="4" w:space="0" w:color="auto"/>
            </w:tcBorders>
          </w:tcPr>
          <w:p w:rsidR="0092406C" w:rsidRPr="008A3756" w:rsidRDefault="0092406C" w:rsidP="001F5360">
            <w:pPr>
              <w:spacing w:line="276" w:lineRule="auto"/>
              <w:ind w:left="142" w:firstLine="0"/>
              <w:jc w:val="center"/>
              <w:rPr>
                <w:rFonts w:eastAsia="Times New Roman"/>
                <w:bCs/>
                <w:sz w:val="24"/>
                <w:szCs w:val="24"/>
                <w:lang w:eastAsia="en-US"/>
              </w:rPr>
            </w:pPr>
            <w:r w:rsidRPr="008A3756">
              <w:rPr>
                <w:rFonts w:eastAsia="Times New Roman"/>
                <w:bCs/>
                <w:sz w:val="24"/>
                <w:szCs w:val="24"/>
                <w:lang w:eastAsia="en-US"/>
              </w:rPr>
              <w:t>1.2.</w:t>
            </w:r>
          </w:p>
        </w:tc>
        <w:tc>
          <w:tcPr>
            <w:tcW w:w="4026" w:type="dxa"/>
            <w:gridSpan w:val="2"/>
            <w:tcBorders>
              <w:left w:val="single" w:sz="4" w:space="0" w:color="auto"/>
            </w:tcBorders>
          </w:tcPr>
          <w:p w:rsidR="0092406C" w:rsidRPr="008A3756" w:rsidRDefault="0092406C" w:rsidP="0092406C">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 xml:space="preserve">  Характеристика, сравнение, классификация звуков вне слова и в слове по заданным параметрам. Звуко­буквенный разбор слова. Правильная интонация в процессе говорения и чтения. Нормы произношения звуков и сочетаний звуков, долгота гласных в словах в соответствии с нормами современного чеченского литературного языка (на ограниченном перечне слов, отрабатываемом в учебнике).</w:t>
            </w:r>
          </w:p>
        </w:tc>
        <w:tc>
          <w:tcPr>
            <w:tcW w:w="2268" w:type="dxa"/>
          </w:tcPr>
          <w:p w:rsidR="0092406C" w:rsidRPr="008A3756" w:rsidRDefault="0092406C" w:rsidP="0092406C">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rsidR="0092406C" w:rsidRPr="008A3756" w:rsidRDefault="0092406C" w:rsidP="0092406C">
            <w:pPr>
              <w:spacing w:line="276" w:lineRule="auto"/>
              <w:ind w:left="142" w:firstLine="0"/>
              <w:jc w:val="center"/>
              <w:rPr>
                <w:rFonts w:eastAsia="Times New Roman"/>
                <w:b/>
                <w:bCs/>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92406C" w:rsidRPr="008A3756" w:rsidTr="0061191B">
        <w:trPr>
          <w:trHeight w:val="273"/>
          <w:jc w:val="center"/>
        </w:trPr>
        <w:tc>
          <w:tcPr>
            <w:tcW w:w="10075" w:type="dxa"/>
            <w:gridSpan w:val="5"/>
          </w:tcPr>
          <w:p w:rsidR="0092406C" w:rsidRPr="001F5360" w:rsidRDefault="0092406C" w:rsidP="001F5360">
            <w:pPr>
              <w:spacing w:line="276" w:lineRule="auto"/>
              <w:ind w:left="142" w:firstLine="0"/>
              <w:jc w:val="center"/>
              <w:rPr>
                <w:rFonts w:eastAsia="Times New Roman"/>
                <w:b/>
                <w:bCs/>
                <w:color w:val="0070C0"/>
                <w:sz w:val="24"/>
                <w:szCs w:val="24"/>
                <w:lang w:val="ru-RU"/>
              </w:rPr>
            </w:pPr>
            <w:r w:rsidRPr="008A3756">
              <w:rPr>
                <w:rFonts w:eastAsia="Times New Roman"/>
                <w:b/>
                <w:bCs/>
                <w:sz w:val="24"/>
                <w:szCs w:val="24"/>
              </w:rPr>
              <w:t>Лексика</w:t>
            </w:r>
            <w:r w:rsidR="001F5360">
              <w:rPr>
                <w:rFonts w:eastAsia="Times New Roman"/>
                <w:b/>
                <w:bCs/>
                <w:color w:val="0070C0"/>
                <w:sz w:val="24"/>
                <w:szCs w:val="24"/>
                <w:lang w:val="ru-RU"/>
              </w:rPr>
              <w:t>(3 часа)</w:t>
            </w:r>
          </w:p>
        </w:tc>
      </w:tr>
      <w:tr w:rsidR="0092406C" w:rsidRPr="008A3756" w:rsidTr="0061191B">
        <w:trPr>
          <w:trHeight w:val="273"/>
          <w:jc w:val="center"/>
        </w:trPr>
        <w:tc>
          <w:tcPr>
            <w:tcW w:w="936" w:type="dxa"/>
            <w:tcBorders>
              <w:right w:val="single" w:sz="4" w:space="0" w:color="auto"/>
            </w:tcBorders>
          </w:tcPr>
          <w:p w:rsidR="0092406C" w:rsidRPr="008A3756" w:rsidRDefault="0092406C" w:rsidP="001F5360">
            <w:pPr>
              <w:spacing w:line="276" w:lineRule="auto"/>
              <w:ind w:left="142" w:firstLine="0"/>
              <w:jc w:val="center"/>
              <w:rPr>
                <w:rFonts w:eastAsia="Times New Roman"/>
                <w:bCs/>
                <w:sz w:val="24"/>
                <w:szCs w:val="24"/>
                <w:lang w:eastAsia="en-US"/>
              </w:rPr>
            </w:pPr>
            <w:r w:rsidRPr="008A3756">
              <w:rPr>
                <w:rFonts w:eastAsia="Times New Roman"/>
                <w:bCs/>
                <w:sz w:val="24"/>
                <w:szCs w:val="24"/>
                <w:lang w:eastAsia="en-US"/>
              </w:rPr>
              <w:t>1.3.</w:t>
            </w:r>
          </w:p>
        </w:tc>
        <w:tc>
          <w:tcPr>
            <w:tcW w:w="4026" w:type="dxa"/>
            <w:gridSpan w:val="2"/>
            <w:tcBorders>
              <w:left w:val="single" w:sz="4" w:space="0" w:color="auto"/>
            </w:tcBorders>
          </w:tcPr>
          <w:p w:rsidR="0092406C" w:rsidRPr="008A3756" w:rsidRDefault="0092406C" w:rsidP="0092406C">
            <w:pPr>
              <w:spacing w:line="276" w:lineRule="auto"/>
              <w:ind w:firstLine="0"/>
              <w:jc w:val="left"/>
              <w:rPr>
                <w:rFonts w:eastAsia="Times New Roman"/>
                <w:b/>
                <w:sz w:val="24"/>
                <w:szCs w:val="24"/>
                <w:lang w:val="ru-RU" w:eastAsia="en-US"/>
              </w:rPr>
            </w:pPr>
            <w:r w:rsidRPr="008A3756">
              <w:rPr>
                <w:rFonts w:eastAsia="Times New Roman"/>
                <w:sz w:val="24"/>
                <w:szCs w:val="24"/>
                <w:lang w:val="ru-RU" w:eastAsia="en-US"/>
              </w:rPr>
              <w:t>Наблюдение за использованием в речи синонимов, антонимов, омонимов.</w:t>
            </w:r>
          </w:p>
          <w:p w:rsidR="0092406C" w:rsidRPr="008A3756" w:rsidRDefault="0092406C" w:rsidP="0092406C">
            <w:pPr>
              <w:spacing w:line="276" w:lineRule="auto"/>
              <w:ind w:firstLine="0"/>
              <w:jc w:val="left"/>
              <w:rPr>
                <w:rFonts w:eastAsia="Times New Roman"/>
                <w:sz w:val="24"/>
                <w:szCs w:val="24"/>
                <w:lang w:val="ru-RU" w:eastAsia="en-US"/>
              </w:rPr>
            </w:pPr>
            <w:r w:rsidRPr="008A3756">
              <w:rPr>
                <w:rFonts w:eastAsia="Times New Roman"/>
                <w:sz w:val="24"/>
                <w:szCs w:val="24"/>
                <w:lang w:val="ru-RU" w:eastAsia="en-US"/>
              </w:rPr>
              <w:t>Наблюдение за использованием в речи фразеологизмов (ознакомление).</w:t>
            </w:r>
          </w:p>
        </w:tc>
        <w:tc>
          <w:tcPr>
            <w:tcW w:w="2268" w:type="dxa"/>
          </w:tcPr>
          <w:p w:rsidR="0092406C" w:rsidRPr="008A3756" w:rsidRDefault="0092406C" w:rsidP="0092406C">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rsidR="0092406C" w:rsidRPr="008A3756" w:rsidRDefault="0092406C" w:rsidP="0092406C">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92406C" w:rsidRPr="008A3756" w:rsidTr="0061191B">
        <w:trPr>
          <w:trHeight w:val="273"/>
          <w:jc w:val="center"/>
        </w:trPr>
        <w:tc>
          <w:tcPr>
            <w:tcW w:w="10075" w:type="dxa"/>
            <w:gridSpan w:val="5"/>
          </w:tcPr>
          <w:p w:rsidR="0092406C" w:rsidRPr="001F5360" w:rsidRDefault="0092406C" w:rsidP="001F5360">
            <w:pPr>
              <w:spacing w:line="276" w:lineRule="auto"/>
              <w:ind w:left="142" w:firstLine="0"/>
              <w:jc w:val="center"/>
              <w:rPr>
                <w:rFonts w:eastAsia="Times New Roman"/>
                <w:b/>
                <w:bCs/>
                <w:color w:val="0070C0"/>
                <w:sz w:val="24"/>
                <w:szCs w:val="24"/>
                <w:lang w:val="ru-RU" w:eastAsia="en-US"/>
              </w:rPr>
            </w:pPr>
            <w:r w:rsidRPr="008A3756">
              <w:rPr>
                <w:rFonts w:eastAsia="Times New Roman"/>
                <w:b/>
                <w:bCs/>
                <w:sz w:val="24"/>
                <w:szCs w:val="24"/>
                <w:lang w:eastAsia="en-US"/>
              </w:rPr>
              <w:t>Состав слова (морфемика)</w:t>
            </w:r>
            <w:r w:rsidR="001F5360">
              <w:rPr>
                <w:rFonts w:eastAsia="Times New Roman"/>
                <w:b/>
                <w:bCs/>
                <w:color w:val="0070C0"/>
                <w:sz w:val="24"/>
                <w:szCs w:val="24"/>
                <w:lang w:val="ru-RU" w:eastAsia="en-US"/>
              </w:rPr>
              <w:t>(3 часа)</w:t>
            </w:r>
          </w:p>
        </w:tc>
      </w:tr>
      <w:tr w:rsidR="0092406C" w:rsidRPr="008A3756" w:rsidTr="0061191B">
        <w:trPr>
          <w:trHeight w:val="273"/>
          <w:jc w:val="center"/>
        </w:trPr>
        <w:tc>
          <w:tcPr>
            <w:tcW w:w="936" w:type="dxa"/>
            <w:tcBorders>
              <w:right w:val="single" w:sz="4" w:space="0" w:color="auto"/>
            </w:tcBorders>
          </w:tcPr>
          <w:p w:rsidR="0092406C" w:rsidRPr="008A3756" w:rsidRDefault="0092406C" w:rsidP="001F5360">
            <w:pPr>
              <w:spacing w:line="276" w:lineRule="auto"/>
              <w:ind w:left="142" w:firstLine="0"/>
              <w:jc w:val="center"/>
              <w:rPr>
                <w:rFonts w:eastAsia="Times New Roman"/>
                <w:bCs/>
                <w:sz w:val="24"/>
                <w:szCs w:val="24"/>
                <w:lang w:eastAsia="en-US"/>
              </w:rPr>
            </w:pPr>
            <w:r w:rsidRPr="008A3756">
              <w:rPr>
                <w:rFonts w:eastAsia="Times New Roman"/>
                <w:bCs/>
                <w:sz w:val="24"/>
                <w:szCs w:val="24"/>
                <w:lang w:eastAsia="en-US"/>
              </w:rPr>
              <w:t>1.4.</w:t>
            </w:r>
          </w:p>
        </w:tc>
        <w:tc>
          <w:tcPr>
            <w:tcW w:w="4026" w:type="dxa"/>
            <w:gridSpan w:val="2"/>
            <w:tcBorders>
              <w:left w:val="single" w:sz="4" w:space="0" w:color="auto"/>
            </w:tcBorders>
          </w:tcPr>
          <w:p w:rsidR="0092406C" w:rsidRPr="008A3756" w:rsidRDefault="0092406C" w:rsidP="0092406C">
            <w:pPr>
              <w:spacing w:line="276" w:lineRule="auto"/>
              <w:ind w:firstLine="0"/>
              <w:jc w:val="left"/>
              <w:rPr>
                <w:rFonts w:eastAsia="Times New Roman"/>
                <w:sz w:val="24"/>
                <w:szCs w:val="24"/>
              </w:rPr>
            </w:pPr>
            <w:r w:rsidRPr="008A3756">
              <w:rPr>
                <w:rFonts w:eastAsia="Times New Roman"/>
                <w:sz w:val="24"/>
                <w:szCs w:val="24"/>
                <w:lang w:val="ru-RU"/>
              </w:rPr>
              <w:t xml:space="preserve">   Состав изменяемых слов, выделение в словах с однозначно выделяемыми морфемами окончания, корня, приставки, суффикса (повторение изученного). </w:t>
            </w:r>
            <w:r w:rsidRPr="008A3756">
              <w:rPr>
                <w:rFonts w:eastAsia="Times New Roman"/>
                <w:sz w:val="24"/>
                <w:szCs w:val="24"/>
              </w:rPr>
              <w:t>Основа слова. Сложные слова (ознакомление).</w:t>
            </w:r>
          </w:p>
        </w:tc>
        <w:tc>
          <w:tcPr>
            <w:tcW w:w="2268" w:type="dxa"/>
          </w:tcPr>
          <w:p w:rsidR="0092406C" w:rsidRPr="008A3756" w:rsidRDefault="0092406C" w:rsidP="0092406C">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rsidR="0092406C" w:rsidRPr="008A3756" w:rsidRDefault="0092406C" w:rsidP="0092406C">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92406C" w:rsidRPr="008A3756" w:rsidTr="0061191B">
        <w:trPr>
          <w:trHeight w:val="273"/>
          <w:jc w:val="center"/>
        </w:trPr>
        <w:tc>
          <w:tcPr>
            <w:tcW w:w="10075" w:type="dxa"/>
            <w:gridSpan w:val="5"/>
          </w:tcPr>
          <w:p w:rsidR="0092406C" w:rsidRPr="001F5360" w:rsidRDefault="0092406C" w:rsidP="001F5360">
            <w:pPr>
              <w:spacing w:line="276" w:lineRule="auto"/>
              <w:ind w:left="142" w:firstLine="0"/>
              <w:jc w:val="center"/>
              <w:rPr>
                <w:rFonts w:eastAsia="Times New Roman"/>
                <w:b/>
                <w:bCs/>
                <w:color w:val="0070C0"/>
                <w:sz w:val="24"/>
                <w:szCs w:val="24"/>
                <w:lang w:val="ru-RU" w:eastAsia="en-US"/>
              </w:rPr>
            </w:pPr>
            <w:r w:rsidRPr="008A3756">
              <w:rPr>
                <w:rFonts w:eastAsia="Times New Roman"/>
                <w:b/>
                <w:bCs/>
                <w:sz w:val="24"/>
                <w:szCs w:val="24"/>
                <w:lang w:eastAsia="en-US"/>
              </w:rPr>
              <w:t>Морфология</w:t>
            </w:r>
            <w:r w:rsidR="001F5360">
              <w:rPr>
                <w:rFonts w:eastAsia="Times New Roman"/>
                <w:b/>
                <w:bCs/>
                <w:color w:val="0070C0"/>
                <w:sz w:val="24"/>
                <w:szCs w:val="24"/>
                <w:lang w:val="ru-RU" w:eastAsia="en-US"/>
              </w:rPr>
              <w:t>(27 часов)</w:t>
            </w:r>
          </w:p>
        </w:tc>
      </w:tr>
      <w:tr w:rsidR="0092406C" w:rsidRPr="008A3756" w:rsidTr="0061191B">
        <w:trPr>
          <w:trHeight w:val="273"/>
          <w:jc w:val="center"/>
        </w:trPr>
        <w:tc>
          <w:tcPr>
            <w:tcW w:w="936" w:type="dxa"/>
            <w:tcBorders>
              <w:right w:val="single" w:sz="4" w:space="0" w:color="auto"/>
            </w:tcBorders>
          </w:tcPr>
          <w:p w:rsidR="0092406C" w:rsidRPr="008A3756" w:rsidRDefault="0092406C" w:rsidP="001F5360">
            <w:pPr>
              <w:spacing w:line="276" w:lineRule="auto"/>
              <w:ind w:left="142" w:firstLine="0"/>
              <w:jc w:val="center"/>
              <w:rPr>
                <w:rFonts w:eastAsia="Times New Roman"/>
                <w:bCs/>
                <w:sz w:val="24"/>
                <w:szCs w:val="24"/>
                <w:lang w:eastAsia="en-US"/>
              </w:rPr>
            </w:pPr>
            <w:r w:rsidRPr="008A3756">
              <w:rPr>
                <w:rFonts w:eastAsia="Times New Roman"/>
                <w:bCs/>
                <w:sz w:val="24"/>
                <w:szCs w:val="24"/>
                <w:lang w:eastAsia="en-US"/>
              </w:rPr>
              <w:t>1.5.</w:t>
            </w:r>
          </w:p>
        </w:tc>
        <w:tc>
          <w:tcPr>
            <w:tcW w:w="4026" w:type="dxa"/>
            <w:gridSpan w:val="2"/>
            <w:tcBorders>
              <w:left w:val="single" w:sz="4" w:space="0" w:color="auto"/>
            </w:tcBorders>
          </w:tcPr>
          <w:p w:rsidR="0092406C" w:rsidRPr="008A3756" w:rsidRDefault="0092406C" w:rsidP="0092406C">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 xml:space="preserve">  Части речи самостоятельные и служебные (первичное ознакомление).</w:t>
            </w:r>
          </w:p>
          <w:p w:rsidR="0092406C" w:rsidRPr="008A3756" w:rsidRDefault="0092406C" w:rsidP="0092406C">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Имя существительное. Склонение существительных. Существительные 1, 2, 3, 4 склонений. Склонение собственных имён существительных (имена, фамилии).</w:t>
            </w:r>
          </w:p>
          <w:p w:rsidR="0092406C" w:rsidRPr="008A3756" w:rsidRDefault="0092406C" w:rsidP="0092406C">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Имя прилагательное. Зависимые и независимые имена прилагательные. Склонение прилагательных. Прилагательные 1 и 2 склонений. Несклоняемые прилагательные (отвечающие на вопросы «хьенан?» («чей?»), «стенан?» («какой?» – вопрос к относительному прилагательному).</w:t>
            </w:r>
          </w:p>
          <w:p w:rsidR="0092406C" w:rsidRPr="008A3756" w:rsidRDefault="0092406C" w:rsidP="0092406C">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Имя числительное. Количественные и порядковые числительные.</w:t>
            </w:r>
          </w:p>
          <w:p w:rsidR="0092406C" w:rsidRPr="008A3756" w:rsidRDefault="0092406C" w:rsidP="0092406C">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Местоимение. Личные местоимения (повторение). Изменение личных местоимений единственного и множественного числа по падежам.</w:t>
            </w:r>
          </w:p>
          <w:p w:rsidR="0092406C" w:rsidRPr="008A3756" w:rsidRDefault="0092406C" w:rsidP="0092406C">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Глагол. Настоящее, будущее, прошедшее время глагола. Неопределённая форма глагола. Изменение глаголов по временам.</w:t>
            </w:r>
          </w:p>
          <w:p w:rsidR="0092406C" w:rsidRPr="008A3756" w:rsidRDefault="0092406C" w:rsidP="0092406C">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Наречие (общее представление). Значение, вопросы, употребление в речи.</w:t>
            </w:r>
          </w:p>
          <w:p w:rsidR="0092406C" w:rsidRPr="008A3756" w:rsidRDefault="0092406C" w:rsidP="0092406C">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Послелог.</w:t>
            </w:r>
          </w:p>
          <w:p w:rsidR="0092406C" w:rsidRPr="008A3756" w:rsidRDefault="0092406C" w:rsidP="0092406C">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Союз. Союзы в простых и сложных предложениях.</w:t>
            </w:r>
          </w:p>
          <w:p w:rsidR="0092406C" w:rsidRPr="008A3756" w:rsidRDefault="0092406C" w:rsidP="0092406C">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Частицы ца, ма, их значение.</w:t>
            </w:r>
          </w:p>
        </w:tc>
        <w:tc>
          <w:tcPr>
            <w:tcW w:w="2268" w:type="dxa"/>
          </w:tcPr>
          <w:p w:rsidR="0092406C" w:rsidRPr="008A3756" w:rsidRDefault="0092406C" w:rsidP="0092406C">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rsidR="0092406C" w:rsidRPr="008A3756" w:rsidRDefault="0092406C" w:rsidP="0092406C">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92406C" w:rsidRPr="008A3756" w:rsidTr="0061191B">
        <w:trPr>
          <w:trHeight w:val="273"/>
          <w:jc w:val="center"/>
        </w:trPr>
        <w:tc>
          <w:tcPr>
            <w:tcW w:w="10075" w:type="dxa"/>
            <w:gridSpan w:val="5"/>
          </w:tcPr>
          <w:p w:rsidR="0092406C" w:rsidRPr="001F5360" w:rsidRDefault="0092406C" w:rsidP="001F5360">
            <w:pPr>
              <w:spacing w:line="276" w:lineRule="auto"/>
              <w:ind w:left="142" w:firstLine="0"/>
              <w:jc w:val="center"/>
              <w:rPr>
                <w:rFonts w:eastAsia="Times New Roman"/>
                <w:b/>
                <w:bCs/>
                <w:color w:val="0070C0"/>
                <w:sz w:val="24"/>
                <w:szCs w:val="24"/>
                <w:lang w:val="ru-RU" w:eastAsia="en-US"/>
              </w:rPr>
            </w:pPr>
            <w:r w:rsidRPr="008A3756">
              <w:rPr>
                <w:rFonts w:eastAsia="Times New Roman"/>
                <w:b/>
                <w:bCs/>
                <w:sz w:val="24"/>
                <w:szCs w:val="24"/>
                <w:lang w:eastAsia="en-US"/>
              </w:rPr>
              <w:t>Синтаксис</w:t>
            </w:r>
            <w:r w:rsidR="001F5360">
              <w:rPr>
                <w:rFonts w:eastAsia="Times New Roman"/>
                <w:b/>
                <w:bCs/>
                <w:color w:val="0070C0"/>
                <w:sz w:val="24"/>
                <w:szCs w:val="24"/>
                <w:lang w:val="ru-RU" w:eastAsia="en-US"/>
              </w:rPr>
              <w:t>(9 часов)</w:t>
            </w:r>
          </w:p>
        </w:tc>
      </w:tr>
      <w:tr w:rsidR="0092406C" w:rsidRPr="008A3756" w:rsidTr="0061191B">
        <w:trPr>
          <w:trHeight w:val="273"/>
          <w:jc w:val="center"/>
        </w:trPr>
        <w:tc>
          <w:tcPr>
            <w:tcW w:w="936" w:type="dxa"/>
            <w:tcBorders>
              <w:right w:val="single" w:sz="4" w:space="0" w:color="auto"/>
            </w:tcBorders>
          </w:tcPr>
          <w:p w:rsidR="0092406C" w:rsidRPr="008A3756" w:rsidRDefault="0092406C" w:rsidP="001F5360">
            <w:pPr>
              <w:spacing w:line="276" w:lineRule="auto"/>
              <w:ind w:left="142" w:firstLine="0"/>
              <w:jc w:val="center"/>
              <w:rPr>
                <w:rFonts w:eastAsia="Times New Roman"/>
                <w:bCs/>
                <w:sz w:val="24"/>
                <w:szCs w:val="24"/>
                <w:lang w:eastAsia="en-US"/>
              </w:rPr>
            </w:pPr>
            <w:r w:rsidRPr="008A3756">
              <w:rPr>
                <w:rFonts w:eastAsia="Times New Roman"/>
                <w:bCs/>
                <w:sz w:val="24"/>
                <w:szCs w:val="24"/>
                <w:lang w:eastAsia="en-US"/>
              </w:rPr>
              <w:t>1.6.</w:t>
            </w:r>
          </w:p>
        </w:tc>
        <w:tc>
          <w:tcPr>
            <w:tcW w:w="4026" w:type="dxa"/>
            <w:gridSpan w:val="2"/>
            <w:tcBorders>
              <w:left w:val="single" w:sz="4" w:space="0" w:color="auto"/>
            </w:tcBorders>
          </w:tcPr>
          <w:p w:rsidR="0092406C" w:rsidRPr="008A3756" w:rsidRDefault="0092406C" w:rsidP="0092406C">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 xml:space="preserve"> Слово,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распространённые и нераспространённые предложения (повторение изученного). Синтаксический разбор простого предложения.</w:t>
            </w:r>
          </w:p>
          <w:p w:rsidR="0092406C" w:rsidRPr="008A3756" w:rsidRDefault="0092406C" w:rsidP="0092406C">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Предложения с однородными членами: без союзов, с союзами. Интонация перечисления в предложениях с однородными членами.</w:t>
            </w:r>
          </w:p>
          <w:p w:rsidR="0092406C" w:rsidRPr="008A3756" w:rsidRDefault="0092406C" w:rsidP="0092406C">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Простое и сложное предложение (ознакомление).</w:t>
            </w:r>
          </w:p>
        </w:tc>
        <w:tc>
          <w:tcPr>
            <w:tcW w:w="2268" w:type="dxa"/>
          </w:tcPr>
          <w:p w:rsidR="0092406C" w:rsidRPr="008A3756" w:rsidRDefault="0092406C" w:rsidP="0092406C">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Borders>
              <w:top w:val="single" w:sz="3" w:space="0" w:color="000000"/>
              <w:left w:val="single" w:sz="3" w:space="0" w:color="000000"/>
              <w:bottom w:val="single" w:sz="3" w:space="0" w:color="000000"/>
              <w:right w:val="single" w:sz="3" w:space="0" w:color="000000"/>
            </w:tcBorders>
          </w:tcPr>
          <w:p w:rsidR="0092406C" w:rsidRPr="008A3756" w:rsidRDefault="0092406C" w:rsidP="0092406C">
            <w:pPr>
              <w:tabs>
                <w:tab w:val="left" w:pos="913"/>
              </w:tabs>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92406C" w:rsidRPr="008A3756" w:rsidTr="0061191B">
        <w:trPr>
          <w:trHeight w:val="273"/>
          <w:jc w:val="center"/>
        </w:trPr>
        <w:tc>
          <w:tcPr>
            <w:tcW w:w="10075" w:type="dxa"/>
            <w:gridSpan w:val="5"/>
          </w:tcPr>
          <w:p w:rsidR="0092406C" w:rsidRPr="001F5360" w:rsidRDefault="0092406C" w:rsidP="001F5360">
            <w:pPr>
              <w:spacing w:line="276" w:lineRule="auto"/>
              <w:ind w:left="142" w:firstLine="0"/>
              <w:jc w:val="center"/>
              <w:rPr>
                <w:rFonts w:eastAsia="Times New Roman"/>
                <w:b/>
                <w:bCs/>
                <w:color w:val="0070C0"/>
                <w:sz w:val="24"/>
                <w:szCs w:val="24"/>
                <w:lang w:val="ru-RU" w:eastAsia="en-US"/>
              </w:rPr>
            </w:pPr>
            <w:r w:rsidRPr="008A3756">
              <w:rPr>
                <w:rFonts w:eastAsia="Times New Roman"/>
                <w:b/>
                <w:bCs/>
                <w:sz w:val="24"/>
                <w:szCs w:val="24"/>
                <w:lang w:eastAsia="en-US"/>
              </w:rPr>
              <w:t>Орфография и пунктуация</w:t>
            </w:r>
            <w:r w:rsidR="001F5360">
              <w:rPr>
                <w:rFonts w:eastAsia="Times New Roman"/>
                <w:b/>
                <w:bCs/>
                <w:color w:val="0070C0"/>
                <w:sz w:val="24"/>
                <w:szCs w:val="24"/>
                <w:lang w:val="ru-RU" w:eastAsia="en-US"/>
              </w:rPr>
              <w:t>(9 часов)</w:t>
            </w:r>
          </w:p>
        </w:tc>
      </w:tr>
      <w:tr w:rsidR="0092406C" w:rsidRPr="008A3756" w:rsidTr="0061191B">
        <w:trPr>
          <w:trHeight w:val="273"/>
          <w:jc w:val="center"/>
        </w:trPr>
        <w:tc>
          <w:tcPr>
            <w:tcW w:w="936" w:type="dxa"/>
            <w:tcBorders>
              <w:right w:val="single" w:sz="4" w:space="0" w:color="auto"/>
            </w:tcBorders>
          </w:tcPr>
          <w:p w:rsidR="0092406C" w:rsidRPr="008A3756" w:rsidRDefault="0092406C" w:rsidP="001F5360">
            <w:pPr>
              <w:spacing w:line="276" w:lineRule="auto"/>
              <w:ind w:left="142" w:firstLine="0"/>
              <w:jc w:val="center"/>
              <w:rPr>
                <w:rFonts w:eastAsia="Times New Roman"/>
                <w:bCs/>
                <w:sz w:val="24"/>
                <w:szCs w:val="24"/>
                <w:lang w:eastAsia="en-US"/>
              </w:rPr>
            </w:pPr>
            <w:r w:rsidRPr="008A3756">
              <w:rPr>
                <w:rFonts w:eastAsia="Times New Roman"/>
                <w:bCs/>
                <w:sz w:val="24"/>
                <w:szCs w:val="24"/>
                <w:lang w:eastAsia="en-US"/>
              </w:rPr>
              <w:t>1.7.</w:t>
            </w:r>
          </w:p>
        </w:tc>
        <w:tc>
          <w:tcPr>
            <w:tcW w:w="4026" w:type="dxa"/>
            <w:gridSpan w:val="2"/>
            <w:tcBorders>
              <w:left w:val="single" w:sz="4" w:space="0" w:color="auto"/>
            </w:tcBorders>
          </w:tcPr>
          <w:p w:rsidR="0092406C" w:rsidRPr="008A3756" w:rsidRDefault="0092406C" w:rsidP="0092406C">
            <w:pPr>
              <w:spacing w:line="276" w:lineRule="auto"/>
              <w:ind w:left="142" w:firstLine="0"/>
              <w:jc w:val="left"/>
              <w:rPr>
                <w:rFonts w:eastAsia="Times New Roman"/>
                <w:bCs/>
                <w:sz w:val="24"/>
                <w:szCs w:val="24"/>
                <w:lang w:val="ru-RU" w:eastAsia="en-US"/>
              </w:rPr>
            </w:pPr>
            <w:r w:rsidRPr="008A3756">
              <w:rPr>
                <w:rFonts w:eastAsia="Times New Roman"/>
                <w:bCs/>
                <w:sz w:val="24"/>
                <w:szCs w:val="24"/>
                <w:lang w:val="ru-RU" w:eastAsia="en-US"/>
              </w:rPr>
              <w:t>Орфографическая зоркость как осознание места возможного возникновения орфографической ошибки, контроль при проверке собственных и предложенных текстов (повторение и применение на новом орфографическом материале).</w:t>
            </w:r>
          </w:p>
          <w:p w:rsidR="0092406C" w:rsidRPr="008A3756" w:rsidRDefault="0092406C" w:rsidP="0092406C">
            <w:pPr>
              <w:spacing w:line="276" w:lineRule="auto"/>
              <w:ind w:left="142" w:firstLine="0"/>
              <w:jc w:val="left"/>
              <w:rPr>
                <w:rFonts w:eastAsia="Times New Roman"/>
                <w:bCs/>
                <w:sz w:val="24"/>
                <w:szCs w:val="24"/>
                <w:lang w:val="ru-RU" w:eastAsia="en-US"/>
              </w:rPr>
            </w:pPr>
            <w:r w:rsidRPr="008A3756">
              <w:rPr>
                <w:rFonts w:eastAsia="Times New Roman"/>
                <w:bCs/>
                <w:sz w:val="24"/>
                <w:szCs w:val="24"/>
                <w:lang w:val="ru-RU" w:eastAsia="en-US"/>
              </w:rPr>
              <w:t>Использование орфографического словаря для определения (уточнения) написания слова.</w:t>
            </w:r>
          </w:p>
          <w:p w:rsidR="0092406C" w:rsidRPr="008A3756" w:rsidRDefault="0092406C" w:rsidP="0092406C">
            <w:pPr>
              <w:spacing w:line="276" w:lineRule="auto"/>
              <w:ind w:left="142" w:firstLine="0"/>
              <w:jc w:val="left"/>
              <w:rPr>
                <w:rFonts w:eastAsia="Times New Roman"/>
                <w:bCs/>
                <w:sz w:val="24"/>
                <w:szCs w:val="24"/>
                <w:lang w:val="ru-RU" w:eastAsia="en-US"/>
              </w:rPr>
            </w:pPr>
            <w:r w:rsidRPr="008A3756">
              <w:rPr>
                <w:rFonts w:eastAsia="Times New Roman"/>
                <w:bCs/>
                <w:sz w:val="24"/>
                <w:szCs w:val="24"/>
                <w:lang w:val="ru-RU" w:eastAsia="en-US"/>
              </w:rPr>
              <w:t>Слитное и раздельное написание приставок; знаки препинания в предложениях с однородными членами, соединёнными союзами и без союзов.</w:t>
            </w:r>
          </w:p>
          <w:p w:rsidR="0092406C" w:rsidRPr="008A3756" w:rsidRDefault="0092406C" w:rsidP="0092406C">
            <w:pPr>
              <w:spacing w:line="276" w:lineRule="auto"/>
              <w:ind w:left="142" w:firstLine="0"/>
              <w:jc w:val="left"/>
              <w:rPr>
                <w:rFonts w:eastAsia="Times New Roman"/>
                <w:bCs/>
                <w:sz w:val="24"/>
                <w:szCs w:val="24"/>
                <w:lang w:val="ru-RU" w:eastAsia="en-US"/>
              </w:rPr>
            </w:pPr>
            <w:r w:rsidRPr="008A3756">
              <w:rPr>
                <w:rFonts w:eastAsia="Times New Roman"/>
                <w:bCs/>
                <w:sz w:val="24"/>
                <w:szCs w:val="24"/>
                <w:lang w:val="ru-RU" w:eastAsia="en-US"/>
              </w:rPr>
              <w:t>Знаки препинания в сложном предложении, состоящем из двух простых предложений (наблюдение).</w:t>
            </w:r>
          </w:p>
          <w:p w:rsidR="0092406C" w:rsidRPr="008A3756" w:rsidRDefault="0092406C" w:rsidP="0092406C">
            <w:pPr>
              <w:spacing w:line="276" w:lineRule="auto"/>
              <w:ind w:left="142" w:firstLine="0"/>
              <w:jc w:val="left"/>
              <w:rPr>
                <w:rFonts w:eastAsia="Times New Roman"/>
                <w:bCs/>
                <w:sz w:val="24"/>
                <w:szCs w:val="24"/>
                <w:lang w:val="ru-RU" w:eastAsia="en-US"/>
              </w:rPr>
            </w:pPr>
          </w:p>
        </w:tc>
        <w:tc>
          <w:tcPr>
            <w:tcW w:w="2268" w:type="dxa"/>
          </w:tcPr>
          <w:p w:rsidR="0092406C" w:rsidRPr="008A3756" w:rsidRDefault="0092406C" w:rsidP="0092406C">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rsidR="0092406C" w:rsidRPr="008A3756" w:rsidRDefault="0092406C" w:rsidP="0092406C">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92406C" w:rsidRPr="008A3756" w:rsidTr="0061191B">
        <w:trPr>
          <w:trHeight w:val="273"/>
          <w:jc w:val="center"/>
        </w:trPr>
        <w:tc>
          <w:tcPr>
            <w:tcW w:w="10075" w:type="dxa"/>
            <w:gridSpan w:val="5"/>
          </w:tcPr>
          <w:p w:rsidR="0092406C" w:rsidRPr="001F5360" w:rsidRDefault="0092406C" w:rsidP="001F5360">
            <w:pPr>
              <w:spacing w:line="276" w:lineRule="auto"/>
              <w:ind w:left="142" w:firstLine="0"/>
              <w:jc w:val="center"/>
              <w:rPr>
                <w:rFonts w:eastAsia="Times New Roman"/>
                <w:b/>
                <w:bCs/>
                <w:color w:val="0070C0"/>
                <w:sz w:val="24"/>
                <w:szCs w:val="24"/>
                <w:lang w:val="ru-RU" w:eastAsia="en-US"/>
              </w:rPr>
            </w:pPr>
            <w:r w:rsidRPr="008A3756">
              <w:rPr>
                <w:rFonts w:eastAsia="Times New Roman"/>
                <w:b/>
                <w:bCs/>
                <w:sz w:val="24"/>
                <w:szCs w:val="24"/>
                <w:lang w:eastAsia="en-US"/>
              </w:rPr>
              <w:t>Развитие речи</w:t>
            </w:r>
            <w:r w:rsidR="001F5360">
              <w:rPr>
                <w:rFonts w:eastAsia="Times New Roman"/>
                <w:b/>
                <w:bCs/>
                <w:color w:val="0070C0"/>
                <w:sz w:val="24"/>
                <w:szCs w:val="24"/>
                <w:lang w:val="ru-RU" w:eastAsia="en-US"/>
              </w:rPr>
              <w:t>(8 часов)</w:t>
            </w:r>
          </w:p>
        </w:tc>
      </w:tr>
      <w:tr w:rsidR="0092406C" w:rsidRPr="008A3756" w:rsidTr="0061191B">
        <w:trPr>
          <w:trHeight w:val="273"/>
          <w:jc w:val="center"/>
        </w:trPr>
        <w:tc>
          <w:tcPr>
            <w:tcW w:w="936" w:type="dxa"/>
            <w:tcBorders>
              <w:right w:val="single" w:sz="4" w:space="0" w:color="auto"/>
            </w:tcBorders>
          </w:tcPr>
          <w:p w:rsidR="0092406C" w:rsidRPr="008A3756" w:rsidRDefault="0092406C" w:rsidP="001F5360">
            <w:pPr>
              <w:spacing w:line="276" w:lineRule="auto"/>
              <w:ind w:left="142" w:firstLine="0"/>
              <w:jc w:val="center"/>
              <w:rPr>
                <w:rFonts w:eastAsia="Times New Roman"/>
                <w:bCs/>
                <w:sz w:val="24"/>
                <w:szCs w:val="24"/>
                <w:lang w:eastAsia="en-US"/>
              </w:rPr>
            </w:pPr>
            <w:r w:rsidRPr="008A3756">
              <w:rPr>
                <w:rFonts w:eastAsia="Times New Roman"/>
                <w:bCs/>
                <w:sz w:val="24"/>
                <w:szCs w:val="24"/>
                <w:lang w:eastAsia="en-US"/>
              </w:rPr>
              <w:t>1.8.</w:t>
            </w:r>
          </w:p>
        </w:tc>
        <w:tc>
          <w:tcPr>
            <w:tcW w:w="4026" w:type="dxa"/>
            <w:gridSpan w:val="2"/>
            <w:tcBorders>
              <w:left w:val="single" w:sz="4" w:space="0" w:color="auto"/>
            </w:tcBorders>
          </w:tcPr>
          <w:p w:rsidR="0092406C" w:rsidRPr="008A3756" w:rsidRDefault="0092406C" w:rsidP="0092406C">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 xml:space="preserve">  Ситуации устного и письменного общения (письмо, поздравительная открытка, объявление и другие), диалог, монолог, отражение темы текста или основной мысли в заголовке.</w:t>
            </w:r>
          </w:p>
          <w:p w:rsidR="0092406C" w:rsidRPr="008A3756" w:rsidRDefault="0092406C" w:rsidP="0092406C">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Корректирование текстов (заданных и собственных) с учётом точности, правильности, богатства и выразительности письменной речи.</w:t>
            </w:r>
          </w:p>
          <w:p w:rsidR="0092406C" w:rsidRPr="008A3756" w:rsidRDefault="0092406C" w:rsidP="0092406C">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Изложение (подробный устный и письменный пересказ текста, выборочный устный пересказ текста).</w:t>
            </w:r>
          </w:p>
          <w:p w:rsidR="0092406C" w:rsidRPr="008A3756" w:rsidRDefault="0092406C" w:rsidP="0092406C">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Сочинение как вид письменной работы.</w:t>
            </w:r>
          </w:p>
          <w:p w:rsidR="0092406C" w:rsidRPr="008A3756" w:rsidRDefault="0092406C" w:rsidP="0092406C">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 xml:space="preserve">Изучающее, ознакомительное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p>
        </w:tc>
        <w:tc>
          <w:tcPr>
            <w:tcW w:w="2268" w:type="dxa"/>
          </w:tcPr>
          <w:p w:rsidR="0092406C" w:rsidRPr="008A3756" w:rsidRDefault="0092406C" w:rsidP="0092406C">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rsidR="0092406C" w:rsidRPr="008A3756" w:rsidRDefault="0092406C" w:rsidP="0092406C">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92406C" w:rsidRPr="008A3756" w:rsidTr="0061191B">
        <w:trPr>
          <w:trHeight w:val="273"/>
          <w:jc w:val="center"/>
        </w:trPr>
        <w:tc>
          <w:tcPr>
            <w:tcW w:w="4962" w:type="dxa"/>
            <w:gridSpan w:val="3"/>
          </w:tcPr>
          <w:p w:rsidR="0092406C" w:rsidRPr="001F5360" w:rsidRDefault="001F5360" w:rsidP="0092406C">
            <w:pPr>
              <w:spacing w:line="276" w:lineRule="auto"/>
              <w:ind w:firstLine="0"/>
              <w:jc w:val="left"/>
              <w:rPr>
                <w:rFonts w:eastAsia="Times New Roman"/>
                <w:b/>
                <w:sz w:val="24"/>
                <w:szCs w:val="24"/>
                <w:lang w:val="ru-RU" w:eastAsia="en-US"/>
              </w:rPr>
            </w:pPr>
            <w:r>
              <w:rPr>
                <w:rFonts w:eastAsia="Times New Roman"/>
                <w:b/>
                <w:sz w:val="24"/>
                <w:szCs w:val="24"/>
                <w:lang w:val="ru-RU" w:eastAsia="en-US"/>
              </w:rPr>
              <w:t xml:space="preserve">Резерв </w:t>
            </w:r>
          </w:p>
        </w:tc>
        <w:tc>
          <w:tcPr>
            <w:tcW w:w="2268" w:type="dxa"/>
          </w:tcPr>
          <w:p w:rsidR="0092406C" w:rsidRPr="001F5360" w:rsidRDefault="001F5360" w:rsidP="0092406C">
            <w:pPr>
              <w:spacing w:line="276" w:lineRule="auto"/>
              <w:ind w:left="142" w:firstLine="0"/>
              <w:jc w:val="center"/>
              <w:rPr>
                <w:rFonts w:eastAsia="Times New Roman"/>
                <w:b/>
                <w:bCs/>
                <w:color w:val="0070C0"/>
                <w:sz w:val="24"/>
                <w:szCs w:val="24"/>
                <w:lang w:val="ru-RU" w:eastAsia="en-US"/>
              </w:rPr>
            </w:pPr>
            <w:r>
              <w:rPr>
                <w:rFonts w:eastAsia="Times New Roman"/>
                <w:b/>
                <w:bCs/>
                <w:color w:val="0070C0"/>
                <w:sz w:val="24"/>
                <w:szCs w:val="24"/>
                <w:lang w:val="ru-RU" w:eastAsia="en-US"/>
              </w:rPr>
              <w:t>6 часов</w:t>
            </w:r>
          </w:p>
        </w:tc>
        <w:tc>
          <w:tcPr>
            <w:tcW w:w="2845" w:type="dxa"/>
          </w:tcPr>
          <w:p w:rsidR="0092406C" w:rsidRPr="008A3756" w:rsidRDefault="0092406C" w:rsidP="0092406C">
            <w:pPr>
              <w:spacing w:line="276" w:lineRule="auto"/>
              <w:ind w:left="142" w:firstLine="0"/>
              <w:jc w:val="center"/>
              <w:rPr>
                <w:rFonts w:eastAsia="Times New Roman"/>
                <w:sz w:val="24"/>
                <w:szCs w:val="24"/>
                <w:lang w:eastAsia="en-US"/>
              </w:rPr>
            </w:pPr>
          </w:p>
        </w:tc>
      </w:tr>
      <w:tr w:rsidR="001F5360" w:rsidRPr="008A3756" w:rsidTr="0061191B">
        <w:trPr>
          <w:trHeight w:val="273"/>
          <w:jc w:val="center"/>
        </w:trPr>
        <w:tc>
          <w:tcPr>
            <w:tcW w:w="4962" w:type="dxa"/>
            <w:gridSpan w:val="3"/>
          </w:tcPr>
          <w:p w:rsidR="001F5360" w:rsidRPr="008A3756" w:rsidRDefault="001F5360" w:rsidP="001F5360">
            <w:pPr>
              <w:spacing w:line="276" w:lineRule="auto"/>
              <w:ind w:firstLine="0"/>
              <w:jc w:val="left"/>
              <w:rPr>
                <w:rFonts w:eastAsia="Times New Roman"/>
                <w:b/>
                <w:sz w:val="24"/>
                <w:szCs w:val="24"/>
                <w:lang w:eastAsia="en-US"/>
              </w:rPr>
            </w:pPr>
            <w:r>
              <w:rPr>
                <w:rFonts w:eastAsia="Times New Roman"/>
                <w:b/>
                <w:sz w:val="24"/>
                <w:szCs w:val="24"/>
                <w:lang w:eastAsia="en-US"/>
              </w:rPr>
              <w:t>Общее количество</w:t>
            </w:r>
          </w:p>
        </w:tc>
        <w:tc>
          <w:tcPr>
            <w:tcW w:w="2268" w:type="dxa"/>
          </w:tcPr>
          <w:p w:rsidR="001F5360" w:rsidRPr="008A3756" w:rsidRDefault="001F5360" w:rsidP="001F5360">
            <w:pPr>
              <w:spacing w:line="276" w:lineRule="auto"/>
              <w:ind w:left="142" w:firstLine="0"/>
              <w:jc w:val="center"/>
              <w:rPr>
                <w:rFonts w:eastAsia="Times New Roman"/>
                <w:b/>
                <w:bCs/>
                <w:sz w:val="24"/>
                <w:szCs w:val="24"/>
                <w:lang w:val="ru-RU" w:eastAsia="en-US"/>
              </w:rPr>
            </w:pPr>
            <w:r>
              <w:rPr>
                <w:rFonts w:eastAsia="Times New Roman"/>
                <w:b/>
                <w:bCs/>
                <w:sz w:val="24"/>
                <w:szCs w:val="24"/>
                <w:lang w:val="ru-RU" w:eastAsia="en-US"/>
              </w:rPr>
              <w:t>68 часов</w:t>
            </w:r>
          </w:p>
        </w:tc>
        <w:tc>
          <w:tcPr>
            <w:tcW w:w="2845" w:type="dxa"/>
          </w:tcPr>
          <w:p w:rsidR="001F5360" w:rsidRPr="008A3756" w:rsidRDefault="001F5360" w:rsidP="001F5360">
            <w:pPr>
              <w:spacing w:line="276" w:lineRule="auto"/>
              <w:ind w:left="142" w:firstLine="0"/>
              <w:jc w:val="center"/>
              <w:rPr>
                <w:rFonts w:eastAsia="Times New Roman"/>
                <w:sz w:val="24"/>
                <w:szCs w:val="24"/>
                <w:lang w:eastAsia="en-US"/>
              </w:rPr>
            </w:pPr>
          </w:p>
        </w:tc>
      </w:tr>
      <w:bookmarkEnd w:id="111"/>
    </w:tbl>
    <w:p w:rsidR="00D5522D" w:rsidRDefault="00D5522D" w:rsidP="000533F7">
      <w:pPr>
        <w:spacing w:line="276" w:lineRule="auto"/>
        <w:ind w:right="6" w:firstLine="0"/>
        <w:rPr>
          <w:sz w:val="24"/>
          <w:szCs w:val="24"/>
        </w:rPr>
      </w:pPr>
    </w:p>
    <w:p w:rsidR="001E6867" w:rsidRPr="00933CAF" w:rsidRDefault="00851097" w:rsidP="00014DDB">
      <w:pPr>
        <w:tabs>
          <w:tab w:val="left" w:pos="1134"/>
        </w:tabs>
        <w:spacing w:line="276" w:lineRule="auto"/>
        <w:ind w:firstLine="709"/>
        <w:rPr>
          <w:bCs/>
          <w:sz w:val="28"/>
          <w:szCs w:val="28"/>
          <w:lang w:bidi="ru-RU"/>
        </w:rPr>
      </w:pPr>
      <w:r w:rsidRPr="00A0480D">
        <w:rPr>
          <w:b/>
          <w:bCs/>
          <w:sz w:val="28"/>
          <w:szCs w:val="28"/>
          <w:lang w:bidi="ru-RU"/>
        </w:rPr>
        <w:t xml:space="preserve">2.1.4. </w:t>
      </w:r>
      <w:r w:rsidR="000F3DB9" w:rsidRPr="00A0480D">
        <w:rPr>
          <w:b/>
          <w:bCs/>
          <w:sz w:val="28"/>
          <w:szCs w:val="28"/>
          <w:lang w:bidi="ru-RU"/>
        </w:rPr>
        <w:t>Р</w:t>
      </w:r>
      <w:r w:rsidR="001E6867" w:rsidRPr="00A0480D">
        <w:rPr>
          <w:b/>
          <w:bCs/>
          <w:sz w:val="28"/>
          <w:szCs w:val="28"/>
          <w:lang w:bidi="ru-RU"/>
        </w:rPr>
        <w:t>абочая программа по учебному предмету «Литературное чтение на родном языке</w:t>
      </w:r>
      <w:r w:rsidR="00A64259" w:rsidRPr="00A0480D">
        <w:rPr>
          <w:b/>
          <w:bCs/>
          <w:sz w:val="28"/>
          <w:szCs w:val="28"/>
          <w:lang w:bidi="ru-RU"/>
        </w:rPr>
        <w:t xml:space="preserve"> (чеченском)</w:t>
      </w:r>
      <w:r w:rsidR="001E6867" w:rsidRPr="00A0480D">
        <w:rPr>
          <w:b/>
          <w:bCs/>
          <w:sz w:val="28"/>
          <w:szCs w:val="28"/>
          <w:lang w:bidi="ru-RU"/>
        </w:rPr>
        <w:t>»</w:t>
      </w:r>
      <w:r w:rsidR="001E6867" w:rsidRPr="00933CAF">
        <w:rPr>
          <w:bCs/>
          <w:sz w:val="28"/>
          <w:szCs w:val="28"/>
          <w:lang w:bidi="ru-RU"/>
        </w:rPr>
        <w:t xml:space="preserve"> (далее соответственно – программа по литературному чтению на родном языке</w:t>
      </w:r>
      <w:r w:rsidR="006F3D11" w:rsidRPr="00933CAF">
        <w:rPr>
          <w:bCs/>
          <w:sz w:val="28"/>
          <w:szCs w:val="28"/>
          <w:lang w:bidi="ru-RU"/>
        </w:rPr>
        <w:t>(чеченском)</w:t>
      </w:r>
      <w:r w:rsidR="001E6867" w:rsidRPr="00933CAF">
        <w:rPr>
          <w:bCs/>
          <w:sz w:val="28"/>
          <w:szCs w:val="28"/>
          <w:lang w:bidi="ru-RU"/>
        </w:rPr>
        <w:t>, литературное чтение на родном языке</w:t>
      </w:r>
      <w:r w:rsidR="006F3D11" w:rsidRPr="00933CAF">
        <w:rPr>
          <w:bCs/>
          <w:sz w:val="28"/>
          <w:szCs w:val="28"/>
          <w:lang w:bidi="ru-RU"/>
        </w:rPr>
        <w:t>(чеченском)</w:t>
      </w:r>
      <w:r w:rsidR="001E6867" w:rsidRPr="00933CAF">
        <w:rPr>
          <w:bCs/>
          <w:sz w:val="28"/>
          <w:szCs w:val="28"/>
          <w:lang w:bidi="ru-RU"/>
        </w:rPr>
        <w:t>) разработана для обучающихся, владеющих родным языком</w:t>
      </w:r>
      <w:r w:rsidR="006F3D11" w:rsidRPr="00933CAF">
        <w:rPr>
          <w:bCs/>
          <w:sz w:val="28"/>
          <w:szCs w:val="28"/>
          <w:lang w:bidi="ru-RU"/>
        </w:rPr>
        <w:t xml:space="preserve">(чеченским) </w:t>
      </w:r>
      <w:r w:rsidR="00596A02">
        <w:rPr>
          <w:bCs/>
          <w:sz w:val="28"/>
          <w:szCs w:val="28"/>
          <w:lang w:bidi="ru-RU"/>
        </w:rPr>
        <w:t>на основании федеральной рабочей программы</w:t>
      </w:r>
      <w:r w:rsidR="001E6867" w:rsidRPr="00933CAF">
        <w:rPr>
          <w:bCs/>
          <w:sz w:val="28"/>
          <w:szCs w:val="28"/>
          <w:lang w:bidi="ru-RU"/>
        </w:rPr>
        <w:t xml:space="preserve"> и включает пояснительную записку, содержание обучения, планируемые результаты освоения программы по литературному чтению на родном (чеченском) языке. </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Пояснительная записка отражает общие цели изучения литературного чтения на родном языке</w:t>
      </w:r>
      <w:r w:rsidR="006F3D11" w:rsidRPr="00933CAF">
        <w:rPr>
          <w:bCs/>
          <w:sz w:val="28"/>
          <w:szCs w:val="28"/>
          <w:lang w:bidi="ru-RU"/>
        </w:rPr>
        <w:t>(чеченском)</w:t>
      </w:r>
      <w:r w:rsidRPr="00933CAF">
        <w:rPr>
          <w:bCs/>
          <w:sz w:val="28"/>
          <w:szCs w:val="28"/>
          <w:lang w:bidi="ru-RU"/>
        </w:rPr>
        <w:t>, место в структуре учебного плана, а также подходы к отбору содержания, к определению планируемых результатов.</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w:t>
      </w:r>
    </w:p>
    <w:p w:rsidR="00222868" w:rsidRDefault="001E6867" w:rsidP="00222868">
      <w:pPr>
        <w:tabs>
          <w:tab w:val="left" w:pos="1134"/>
        </w:tabs>
        <w:spacing w:line="276" w:lineRule="auto"/>
        <w:ind w:firstLine="709"/>
        <w:rPr>
          <w:bCs/>
          <w:sz w:val="28"/>
          <w:szCs w:val="28"/>
          <w:lang w:bidi="ru-RU"/>
        </w:rPr>
      </w:pPr>
      <w:r w:rsidRPr="00933CAF">
        <w:rPr>
          <w:bCs/>
          <w:sz w:val="28"/>
          <w:szCs w:val="28"/>
          <w:lang w:bidi="ru-RU"/>
        </w:rPr>
        <w:t xml:space="preserve">Планируемые результаты освоения программы по литературному чтению на родном языке </w:t>
      </w:r>
      <w:r w:rsidR="006F3D11" w:rsidRPr="00933CAF">
        <w:rPr>
          <w:bCs/>
          <w:sz w:val="28"/>
          <w:szCs w:val="28"/>
          <w:lang w:bidi="ru-RU"/>
        </w:rPr>
        <w:t xml:space="preserve">(чеченском) </w:t>
      </w:r>
      <w:r w:rsidRPr="00933CAF">
        <w:rPr>
          <w:bCs/>
          <w:sz w:val="28"/>
          <w:szCs w:val="28"/>
          <w:lang w:bidi="ru-RU"/>
        </w:rPr>
        <w:t>включают личностные, метапредметные результаты за весь период обучения на уровне начального общего образования, а также предметные результаты за каждый год обучения.</w:t>
      </w:r>
    </w:p>
    <w:p w:rsidR="001E6867" w:rsidRPr="00222868" w:rsidRDefault="001E6867" w:rsidP="00222868">
      <w:pPr>
        <w:tabs>
          <w:tab w:val="left" w:pos="1134"/>
        </w:tabs>
        <w:spacing w:line="276" w:lineRule="auto"/>
        <w:ind w:firstLine="709"/>
        <w:rPr>
          <w:bCs/>
          <w:sz w:val="28"/>
          <w:szCs w:val="28"/>
          <w:lang w:bidi="ru-RU"/>
        </w:rPr>
      </w:pPr>
      <w:r w:rsidRPr="00014DDB">
        <w:rPr>
          <w:b/>
          <w:bCs/>
          <w:sz w:val="28"/>
          <w:szCs w:val="28"/>
          <w:lang w:bidi="ru-RU"/>
        </w:rPr>
        <w:t>Пояснительная записка.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Программа по литературному чтению на родном языке</w:t>
      </w:r>
      <w:r w:rsidR="00421501" w:rsidRPr="00933CAF">
        <w:rPr>
          <w:bCs/>
          <w:sz w:val="28"/>
          <w:szCs w:val="28"/>
          <w:lang w:bidi="ru-RU"/>
        </w:rPr>
        <w:t>(</w:t>
      </w:r>
      <w:r w:rsidR="00F14ABD" w:rsidRPr="00933CAF">
        <w:rPr>
          <w:bCs/>
          <w:sz w:val="28"/>
          <w:szCs w:val="28"/>
          <w:lang w:bidi="ru-RU"/>
        </w:rPr>
        <w:t>чеченском) разработана</w:t>
      </w:r>
      <w:r w:rsidRPr="00933CAF">
        <w:rPr>
          <w:bCs/>
          <w:sz w:val="28"/>
          <w:szCs w:val="28"/>
          <w:lang w:bidi="ru-RU"/>
        </w:rPr>
        <w:t xml:space="preserve">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 </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ФГОС НОО к предметной области «Родной язык и литературное чтение на родном языке».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Литературное чтение на родном языке </w:t>
      </w:r>
      <w:r w:rsidR="006F3D11" w:rsidRPr="00933CAF">
        <w:rPr>
          <w:bCs/>
          <w:sz w:val="28"/>
          <w:szCs w:val="28"/>
          <w:lang w:bidi="ru-RU"/>
        </w:rPr>
        <w:t xml:space="preserve">(чеченском) </w:t>
      </w:r>
      <w:r w:rsidRPr="00933CAF">
        <w:rPr>
          <w:bCs/>
          <w:sz w:val="28"/>
          <w:szCs w:val="28"/>
          <w:lang w:bidi="ru-RU"/>
        </w:rPr>
        <w:t>– один из основных предметов гуманитарного образования, определяющий уровень интеллектуального и нравственно-эстетического развития личности. Литературное образование способствует воспитанию компетентного читателя, осознающего значимость чтения и изучения литературы для своего дальнейшего личностного развития, способного аргументировать своё мнение и оформлять его словесно в устных и письменных высказываниях; формирование потребности в систематическом чтении как средстве познания мира и себя в этом мире, гармонизации отношений человека и общества.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Основная идея учебного предмета «Литературное чтение на родном языке</w:t>
      </w:r>
      <w:r w:rsidR="00D91E7C" w:rsidRPr="00933CAF">
        <w:rPr>
          <w:bCs/>
          <w:sz w:val="28"/>
          <w:szCs w:val="28"/>
          <w:lang w:bidi="ru-RU"/>
        </w:rPr>
        <w:t>(чеченском)</w:t>
      </w:r>
      <w:r w:rsidRPr="00933CAF">
        <w:rPr>
          <w:bCs/>
          <w:sz w:val="28"/>
          <w:szCs w:val="28"/>
          <w:lang w:bidi="ru-RU"/>
        </w:rPr>
        <w:t xml:space="preserve">» состоит в том, что чеченская литература включает в себя систему ценностных кодов, единых для национальной культурной традиции. Являясь средством не только их сохранения, но и передачи подрастающему поколению, чеченская литература устанавливает преемственную связь прошлого, настоящего и будущего чеченской национально-культурной традиции в сознании </w:t>
      </w:r>
      <w:r w:rsidRPr="00933CAF">
        <w:rPr>
          <w:sz w:val="28"/>
          <w:szCs w:val="28"/>
        </w:rPr>
        <w:t>обучающихся</w:t>
      </w:r>
      <w:r w:rsidRPr="00933CAF">
        <w:rPr>
          <w:bCs/>
          <w:sz w:val="28"/>
          <w:szCs w:val="28"/>
          <w:lang w:bidi="ru-RU"/>
        </w:rPr>
        <w:t xml:space="preserve">. </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 содержании программы по литературному чтению на родном языке</w:t>
      </w:r>
      <w:r w:rsidR="00D91E7C" w:rsidRPr="00933CAF">
        <w:rPr>
          <w:bCs/>
          <w:sz w:val="28"/>
          <w:szCs w:val="28"/>
          <w:lang w:bidi="ru-RU"/>
        </w:rPr>
        <w:t>(чеченском) выделяются</w:t>
      </w:r>
      <w:r w:rsidRPr="00933CAF">
        <w:rPr>
          <w:bCs/>
          <w:sz w:val="28"/>
          <w:szCs w:val="28"/>
          <w:lang w:bidi="ru-RU"/>
        </w:rPr>
        <w:t xml:space="preserve"> следующие содержательные линии: чеченская литература по тематическим блокам, устное народное творчество.</w:t>
      </w:r>
    </w:p>
    <w:p w:rsidR="001E6867" w:rsidRPr="00933CAF" w:rsidRDefault="001E6867" w:rsidP="00014DDB">
      <w:pPr>
        <w:tabs>
          <w:tab w:val="left" w:pos="1134"/>
        </w:tabs>
        <w:spacing w:line="276" w:lineRule="auto"/>
        <w:ind w:firstLine="709"/>
        <w:rPr>
          <w:bCs/>
          <w:sz w:val="28"/>
          <w:szCs w:val="28"/>
          <w:lang w:bidi="ru-RU"/>
        </w:rPr>
      </w:pPr>
      <w:bookmarkStart w:id="112" w:name="_Toc115684409"/>
      <w:r w:rsidRPr="00933CAF">
        <w:rPr>
          <w:bCs/>
          <w:sz w:val="28"/>
          <w:szCs w:val="28"/>
          <w:lang w:bidi="ru-RU"/>
        </w:rPr>
        <w:t>В программе представлено содержание, изучение которого позволит раскрыть национально-культурную специфику чеченской литературы, взаимосвязь чеченского языка и чеченской литературы с историей Чеченской Республики и России в целом, с материальной и духовной культурой чеченского народа. Курс предназначен для расширения литературного и культурного кругозора обучающихся начального общего образования, представлены произведения фольклора и чеченской классики, современной чеченской литературы, входящие в круг актуального чтения, которые позволяют обеспечить знакомство с ключевыми для национального сознания и чеченской культуры понятиями в контексте общечеловеческих ценностей. Предложенные обучающимся для чтения и изучения произведения чеченской литературы отражают разные стороны духовной культуры чеченского народа, актуализируют вечные ценности (добро, сострадание, великодушие, милосердие, совесть, правда, семейные ценности, патриотизм, уважение к старшим, человечность и другие).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Изучение литературного чтения на родном языке </w:t>
      </w:r>
      <w:r w:rsidR="006F3D11" w:rsidRPr="00933CAF">
        <w:rPr>
          <w:bCs/>
          <w:sz w:val="28"/>
          <w:szCs w:val="28"/>
          <w:lang w:bidi="ru-RU"/>
        </w:rPr>
        <w:t xml:space="preserve">(чеченском) </w:t>
      </w:r>
      <w:r w:rsidRPr="00933CAF">
        <w:rPr>
          <w:bCs/>
          <w:sz w:val="28"/>
          <w:szCs w:val="28"/>
          <w:lang w:bidi="ru-RU"/>
        </w:rPr>
        <w:t>направлено на достижение следующих целей:</w:t>
      </w:r>
      <w:bookmarkEnd w:id="112"/>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воспитание ценностного отношения к чеченской литературе и чеченскому языку как существенной части родной культуры; </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включение обучающихся в культурно-языковое пространство своего народа и приобщение к его культурному наследию и современности, к традициям своего народа; </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осознание исторической преемственности поколений, своей ответственности за сохранение чеченской культуры.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формирование основ российской гражданской идентичности, чувства гордости за свою Родину, российский народ и историю страны в единстве народов России, осознание своей этнической и национальной принадлежности;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формирование ценностей многонационального российского общества;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воспитание ценностного отношения к историко-культурному опыту чеченского народа, введение обучающегося в культурно-языковое пространство своего народа; формирование у обучающегося интереса к чеченской литературе как источнику историко-культурных, нравственных, эстетических ценностей;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формирование представлений об основных нравственно-этических ценностях, значимых для национального чеченского сознания и отражённых в родной литературе;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обогащение знаний о художественно-эстетических возможностях чеченского языка на основе изучения произведений чеченской литературы;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формирование потребности в постоянном чтении для развития личности, для речевого самосовершенствования;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совершенствование читательских умений понимать и оценивать содержание и специфику различных текстов, участвовать в их обсуждении;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развитие всех видов речевой деятельности, приобретение опыта создания устных и письменных высказываний о прочитанном.</w:t>
      </w:r>
    </w:p>
    <w:p w:rsidR="001E6867" w:rsidRPr="00933CAF" w:rsidRDefault="001E6867" w:rsidP="00014DDB">
      <w:pPr>
        <w:tabs>
          <w:tab w:val="left" w:pos="1134"/>
        </w:tabs>
        <w:spacing w:line="276" w:lineRule="auto"/>
        <w:ind w:firstLine="709"/>
        <w:rPr>
          <w:bCs/>
          <w:sz w:val="28"/>
          <w:szCs w:val="28"/>
          <w:lang w:bidi="ru-RU"/>
        </w:rPr>
      </w:pPr>
      <w:r w:rsidRPr="00A0480D">
        <w:rPr>
          <w:bCs/>
          <w:sz w:val="28"/>
          <w:szCs w:val="28"/>
          <w:lang w:bidi="ru-RU"/>
        </w:rPr>
        <w:t>Общее число часовдля изучения литературного чтения на родном языке</w:t>
      </w:r>
      <w:r w:rsidR="00421501" w:rsidRPr="00A0480D">
        <w:rPr>
          <w:bCs/>
          <w:sz w:val="28"/>
          <w:szCs w:val="28"/>
          <w:lang w:bidi="ru-RU"/>
        </w:rPr>
        <w:t xml:space="preserve"> (чеченском)</w:t>
      </w:r>
      <w:r w:rsidRPr="00A0480D">
        <w:rPr>
          <w:bCs/>
          <w:sz w:val="28"/>
          <w:szCs w:val="28"/>
          <w:lang w:bidi="ru-RU"/>
        </w:rPr>
        <w:t>, – 2</w:t>
      </w:r>
      <w:r w:rsidR="00A0480D" w:rsidRPr="00A0480D">
        <w:rPr>
          <w:bCs/>
          <w:sz w:val="28"/>
          <w:szCs w:val="28"/>
          <w:lang w:bidi="ru-RU"/>
        </w:rPr>
        <w:t>37</w:t>
      </w:r>
      <w:r w:rsidRPr="00A0480D">
        <w:rPr>
          <w:bCs/>
          <w:sz w:val="28"/>
          <w:szCs w:val="28"/>
          <w:lang w:bidi="ru-RU"/>
        </w:rPr>
        <w:t xml:space="preserve"> часов: в 1 классе – </w:t>
      </w:r>
      <w:r w:rsidR="00A0480D" w:rsidRPr="00A0480D">
        <w:rPr>
          <w:bCs/>
          <w:sz w:val="28"/>
          <w:szCs w:val="28"/>
          <w:lang w:bidi="ru-RU"/>
        </w:rPr>
        <w:t>33</w:t>
      </w:r>
      <w:r w:rsidRPr="00A0480D">
        <w:rPr>
          <w:bCs/>
          <w:sz w:val="28"/>
          <w:szCs w:val="28"/>
          <w:lang w:bidi="ru-RU"/>
        </w:rPr>
        <w:t xml:space="preserve"> часов (</w:t>
      </w:r>
      <w:r w:rsidR="00A0480D" w:rsidRPr="00A0480D">
        <w:rPr>
          <w:bCs/>
          <w:sz w:val="28"/>
          <w:szCs w:val="28"/>
          <w:lang w:bidi="ru-RU"/>
        </w:rPr>
        <w:t>1</w:t>
      </w:r>
      <w:r w:rsidRPr="00A0480D">
        <w:rPr>
          <w:bCs/>
          <w:sz w:val="28"/>
          <w:szCs w:val="28"/>
          <w:lang w:bidi="ru-RU"/>
        </w:rPr>
        <w:t xml:space="preserve"> час в неделю), во 2 классе –</w:t>
      </w:r>
      <w:r w:rsidR="00A0480D" w:rsidRPr="00A0480D">
        <w:rPr>
          <w:bCs/>
          <w:sz w:val="28"/>
          <w:szCs w:val="28"/>
          <w:lang w:bidi="ru-RU"/>
        </w:rPr>
        <w:t xml:space="preserve"> 68</w:t>
      </w:r>
      <w:r w:rsidRPr="00A0480D">
        <w:rPr>
          <w:bCs/>
          <w:sz w:val="28"/>
          <w:szCs w:val="28"/>
          <w:lang w:bidi="ru-RU"/>
        </w:rPr>
        <w:t xml:space="preserve"> час</w:t>
      </w:r>
      <w:r w:rsidR="00A0480D" w:rsidRPr="00A0480D">
        <w:rPr>
          <w:bCs/>
          <w:sz w:val="28"/>
          <w:szCs w:val="28"/>
          <w:lang w:bidi="ru-RU"/>
        </w:rPr>
        <w:t>а</w:t>
      </w:r>
      <w:r w:rsidRPr="00A0480D">
        <w:rPr>
          <w:bCs/>
          <w:sz w:val="28"/>
          <w:szCs w:val="28"/>
          <w:lang w:bidi="ru-RU"/>
        </w:rPr>
        <w:t xml:space="preserve"> (</w:t>
      </w:r>
      <w:r w:rsidR="00A0480D" w:rsidRPr="00A0480D">
        <w:rPr>
          <w:bCs/>
          <w:sz w:val="28"/>
          <w:szCs w:val="28"/>
          <w:lang w:bidi="ru-RU"/>
        </w:rPr>
        <w:t>2</w:t>
      </w:r>
      <w:r w:rsidRPr="00A0480D">
        <w:rPr>
          <w:bCs/>
          <w:sz w:val="28"/>
          <w:szCs w:val="28"/>
          <w:lang w:bidi="ru-RU"/>
        </w:rPr>
        <w:t xml:space="preserve"> час</w:t>
      </w:r>
      <w:r w:rsidR="00A0480D" w:rsidRPr="00A0480D">
        <w:rPr>
          <w:bCs/>
          <w:sz w:val="28"/>
          <w:szCs w:val="28"/>
          <w:lang w:bidi="ru-RU"/>
        </w:rPr>
        <w:t>а</w:t>
      </w:r>
      <w:r w:rsidRPr="00A0480D">
        <w:rPr>
          <w:bCs/>
          <w:sz w:val="28"/>
          <w:szCs w:val="28"/>
          <w:lang w:bidi="ru-RU"/>
        </w:rPr>
        <w:t xml:space="preserve"> в неделю), в 3 классе – 68 часов (2 часа в неделю), в 4 классе – 68 часов (2 часа в неделю).</w:t>
      </w:r>
    </w:p>
    <w:p w:rsidR="001E6867" w:rsidRPr="00933CAF" w:rsidRDefault="001E6867" w:rsidP="00014DDB">
      <w:pPr>
        <w:tabs>
          <w:tab w:val="left" w:pos="1134"/>
        </w:tabs>
        <w:spacing w:line="276" w:lineRule="auto"/>
        <w:ind w:firstLine="709"/>
        <w:rPr>
          <w:sz w:val="28"/>
          <w:szCs w:val="28"/>
        </w:rPr>
      </w:pPr>
      <w:r w:rsidRPr="00933CAF">
        <w:rPr>
          <w:sz w:val="28"/>
          <w:szCs w:val="28"/>
        </w:rPr>
        <w:t>Образовательная организация вправе предусмотреть перераспределение времени, отведенного на изучение учебных предметов, по которым не проводится государственная итоговая аттестация, в пользу изучения литературного чтения на родном языке.</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Содержание обучения в 1 классе.</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Мир вокруг нас.</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Государственная и национальная символика (гимн, герб).</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Цвета. Светофор.</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 школе.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Мир природы (домашние и хищные животные, птицы, насекомые, деревья, овощи, фрукты). </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Дни недели.</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Дорожная азбука.</w:t>
      </w:r>
    </w:p>
    <w:p w:rsidR="00F14ABD" w:rsidRPr="00A64259" w:rsidRDefault="001E6867" w:rsidP="00A64259">
      <w:pPr>
        <w:tabs>
          <w:tab w:val="left" w:pos="1134"/>
        </w:tabs>
        <w:spacing w:line="276" w:lineRule="auto"/>
        <w:ind w:firstLine="709"/>
        <w:rPr>
          <w:bCs/>
          <w:sz w:val="28"/>
          <w:szCs w:val="28"/>
          <w:lang w:bidi="ru-RU"/>
        </w:rPr>
      </w:pPr>
      <w:r w:rsidRPr="00933CAF">
        <w:rPr>
          <w:bCs/>
          <w:sz w:val="28"/>
          <w:szCs w:val="28"/>
          <w:lang w:bidi="ru-RU"/>
        </w:rPr>
        <w:t>Стихи, считалки, загадки о буквах чеченского алфавита.</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Устное народное творчество.</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Аганан иллеш (Колыбельные песни).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Чехкааларш (Скороговорки).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Дагардарш (Считалки).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Кицанаш (Пословицы).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ХӀетал-металш (Загадки).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Чеченские народные сказки: «БухӀанан, маьлхан къовсам» («Спор совы и солнца»), «Цхьогаллий, наллий» («Лиса и кабан»), «Кхо газа-гуьзиг» («Три козлёнка»), «Цхьогалан бекхам» («Возмездие лисы»), «ЖӀаьлий, боргӀаллий» («Курица и собака»), «Зуй, пхьагаллий» («Заяц и ёж»).</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Наша Родина.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Аболханов «Соьлжа-ГӀала» («город Грозный»).</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Наши герои.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Тексты о героях: Ахмат-Хаджи Кадыров, Ханпаша Нурадилов.</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Наши писатели.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Махмаев «Хаал шуна» («Знали бы вы»).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Кибиев «ГӀоза даха» («Живите счастливо»).</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 Кагерманов «Жима дахка» («Маленькая мышь»).</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Х-А. Берсанов «Аьхке» («Лето»), «Хохийн хас» («Грядка лука»), «Барза» («Борзик»).</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Алиев «Пхьар» («Мастер»), «Ирча йоза» («Безобразный почерк»).</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Литература других народов.</w:t>
      </w:r>
    </w:p>
    <w:p w:rsidR="00A64259" w:rsidRPr="000F3DB9" w:rsidRDefault="001E6867" w:rsidP="000F3DB9">
      <w:pPr>
        <w:tabs>
          <w:tab w:val="left" w:pos="1134"/>
        </w:tabs>
        <w:spacing w:line="276" w:lineRule="auto"/>
        <w:ind w:firstLine="709"/>
        <w:rPr>
          <w:bCs/>
          <w:sz w:val="28"/>
          <w:szCs w:val="28"/>
          <w:lang w:bidi="ru-RU"/>
        </w:rPr>
      </w:pPr>
      <w:r w:rsidRPr="00933CAF">
        <w:rPr>
          <w:bCs/>
          <w:sz w:val="28"/>
          <w:szCs w:val="28"/>
          <w:lang w:bidi="ru-RU"/>
        </w:rPr>
        <w:t>Л. Толстой «ДоттагӀалла» («Дружба») (перевод Ш. Тазуева).</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Стихотворения.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Махмаев «Делалой вай» («Давай, ребята, посмеёмся!»).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А-Х. Хатуев «Зингат» («Муравей»).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Демеев «Малонче» («Лодырю»).</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 Эдилов «ГӀан» («Сон»).</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Рассказы.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Махмаев «Де, буьйса» («День, ночь»), «Дайна де» («Утраченный день»).</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Э. Солтаханов «Беркат» («Благо»).</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Содержание обучения во 2 классе.</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В природе лето, осень.</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Э. Солтаханов «Аьхке дагалацар» («Воспоминания о лете»).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Мациев «ЧIерий дахар» («На рыбалке»), «ДогIа дар» («Дождь»).</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Ш. Хасаров «Гуьйренан тидамаш» («Приметы осени»).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И. Демеев «ГIа» («Листок»).</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 Бианки «Чен кIорнеш лийчор» («Купание медвежат») (перевод М. Сулаева).</w:t>
      </w:r>
    </w:p>
    <w:p w:rsidR="00F14ABD" w:rsidRPr="00A64259" w:rsidRDefault="001E6867" w:rsidP="00A64259">
      <w:pPr>
        <w:tabs>
          <w:tab w:val="left" w:pos="1134"/>
        </w:tabs>
        <w:spacing w:line="276" w:lineRule="auto"/>
        <w:ind w:firstLine="709"/>
        <w:rPr>
          <w:bCs/>
          <w:sz w:val="28"/>
          <w:szCs w:val="28"/>
          <w:lang w:bidi="ru-RU"/>
        </w:rPr>
      </w:pPr>
      <w:r w:rsidRPr="00933CAF">
        <w:rPr>
          <w:bCs/>
          <w:sz w:val="28"/>
          <w:szCs w:val="28"/>
          <w:lang w:bidi="ru-RU"/>
        </w:rPr>
        <w:t>Э. Мамакаев «Гуьйренан Ӏуьйре» («Осеннее утро»).</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Мир нравственности.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«Дений, нанний дика хилар» («Быть вежливым с родителями») (из устного народного творчества).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 Осеева «КӀентий» («Сыновья»), «Йоккха стаг» («Старушка») (перевод А. Сулейманова).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Э. Мамакаев «Нана» («Мать»).</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Из устного народного творчества: «ЦIена хи» («Чистая вода»), «ЦIена хила вай» («Давайте станем чище»), «Харцлийна Iу» («Лживый пастух»), «ХIума йаар» («Трапеза»), «Пайхамаро нийсонах лаьцна аьлларг» («Пророк о правоте»).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А-Х. Хатуев «ГӀиллакх» («Нравственность»).</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Б. Дикаев «Берашка – сайн доттагӀашка» («Детям – моим друзьям»).</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С-Х. Дадаев «Къолам» («Карандаш»).</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Наше детство.</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Махмаев «Маликатан доттагIий» («Друзья Маликат»).</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Т. Ахмадова «Нура» («Нура»).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З. Муталибов «Дешархойн къийсадаларш» («Соревнования </w:t>
      </w:r>
      <w:r w:rsidR="00440C0A">
        <w:rPr>
          <w:bCs/>
          <w:sz w:val="28"/>
          <w:szCs w:val="28"/>
          <w:lang w:bidi="ru-RU"/>
        </w:rPr>
        <w:t>обучающихся</w:t>
      </w:r>
      <w:r w:rsidRPr="00933CAF">
        <w:rPr>
          <w:bCs/>
          <w:sz w:val="28"/>
          <w:szCs w:val="28"/>
          <w:lang w:bidi="ru-RU"/>
        </w:rPr>
        <w:t>»).</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Гайсултанов «Доллучуьн шен хан ю» («Всему своё время»).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 Абубакарова «Дешнех ловза» («Играй в слова»).</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Наши друзья – животные.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X. Берсанов «Бексолтин алаша» («Лошадь Бексолты»).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Махмаев «Ши кӀеза» («Два щенка»).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Хь. Саракаев «Борзик» («Борзик»), «ХӀорш хӀун ю?» («Что это такое?»).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Э. Мамакаев «Тхан пису» («Наша киска»), «Акхарой долчохь» («В гостях у зверушек»).</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Ш. Макалов «Дехкий дийна муха дисира» («Как убереглись мыши»).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Тапалаева «Массарна а дерг ловзар» («Игра для всех»).</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Труд – большая радость.</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З. Муталибов «Муьлхха а болх оьшуш бу» («Всякий труд почётен»).</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Махмаев «Маликат» («Маликат»).</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Гайсултанов «Пхьола» («Мастерство»).</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 Кагерманов «Говзанчаш» («Мастера»).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X. Ошаев «Ши накъост» («Два товарища»).</w:t>
      </w:r>
    </w:p>
    <w:p w:rsidR="003317E8" w:rsidRPr="00DB35F3" w:rsidRDefault="001E6867" w:rsidP="00DB35F3">
      <w:pPr>
        <w:tabs>
          <w:tab w:val="left" w:pos="1134"/>
        </w:tabs>
        <w:spacing w:line="276" w:lineRule="auto"/>
        <w:ind w:firstLine="709"/>
        <w:rPr>
          <w:bCs/>
          <w:sz w:val="28"/>
          <w:szCs w:val="28"/>
          <w:lang w:bidi="ru-RU"/>
        </w:rPr>
      </w:pPr>
      <w:r w:rsidRPr="00933CAF">
        <w:rPr>
          <w:bCs/>
          <w:sz w:val="28"/>
          <w:szCs w:val="28"/>
          <w:lang w:bidi="ru-RU"/>
        </w:rPr>
        <w:t>Г. Балл «Цхьана меттехь ца соцу ма</w:t>
      </w:r>
      <w:r w:rsidR="00DB35F3">
        <w:rPr>
          <w:bCs/>
          <w:sz w:val="28"/>
          <w:szCs w:val="28"/>
          <w:lang w:bidi="ru-RU"/>
        </w:rPr>
        <w:t>ло» («Лень не стоит на месте»).</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Зима.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Мамакаев «Ӏа» («Зима»).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Э. Мамакаев «Керла шо» («Новый год»).</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Кусаев «Iаьнан оьгIазло» («Проказы зимы»).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Махмаев «Салазаш хахкар» («Катание на санках»).</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Хь. Саракаев «Дарц» («Метель»), «ХIара маца хуьлу?» («Когда это бывает?»).</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 Кагерманов «ГIура-дада» («Дед Мороз»).</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Наша Родина.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Кусаев «Нефтах хIун йоккху?» («Что делают из нефти?»), «Сан гIала» («Мой город»), «Хиш» («Реки»), «Вайн хиш чохь хуьлу чIерий» («Рыба, которая водится в наших реках»).</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Махмаев «Машар» («Мир»).</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Весна, весна пришла!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Сатуев «Вайн бераш» («Наши дети»).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Л. Толстой, «БIаьсте» («Весна») (перевод Ш. Тазуева).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Хь. Саракаев «ХӀун ю иза?» («Что это такое?»).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Гайсултанов «БIаьста хьуьнхахь» («Весной в лесу»).</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 Кагерманов «Алкханчаш» («Скворцы»).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 Бианки «Пхьагал дитта тIехь» («Заяц на дереве») (перевод М. Сулаева).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Кусаев «Муха дIадогIа деза синтар» («Как нужно сажать деревца»).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 Кагерманов «Со а воьду» («И я иду»).</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 Носов «Хорсамах лаьцна» («О репке») (перевод А. Кусаева).</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Устное народное творчество.</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Нохчийн иллеш (Чеченские песни).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Эшарш (Песни).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Берийн ловзарш (Детские игры). Детская игра «Цициггий, дахкий» («Кошки-мышки»).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Кицанаш (Пословицы).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ХIетал-металш (Загадки).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Чехкааларш (Скороговорки).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Дагардарш (Считалки).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Чеченские народные сказки: «Майра пхьагал» («Храбрый заяц»), «Цаьпцалггий, зингаттий» («Кузнечик и муравей»), «Газа-гуьзалггий, сира борззий» («Коза и серый волк»), «Зуй, пхьагаллий» («Ёжик и заяц»), «Борззий, цхьогаллий, ломмий» («Волк, лиса и лев»), «Цхьогаллий, пхьагаллий» («Лиса и заяц»).</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Содержание обучения в 3 классе.</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Вестники Родины.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Сулейманов «Даймахкана, вайн халкъана…» («Родине, нашему народу»).</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Ш. Арсанукаев «БIешерийн къийсамехь…» («В столетней борьбе…»).</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Лето и осень.</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Ш. Арсанукаев «Аьхкенан Iуьйре» («Летнее утро»).</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Сулаев «ДогIа деанчул тIаьхьа…» («После дождя…»).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 Кагерманов «Аьхке» («Лето»), «ГIаргIулеш хабарш а дуьйцуш» («Журавли»).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З. Муталибов «Оха болх а бо, деша а доьшу» («Мы работаем и учимся»).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Махмаев «Мангалкомарш» («Ежевика»).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Хасаев «Комаьрша хьун» («Щедрый лес»), «Гуьйре тIекхочуш» («Осень наступает»).</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Осмиев «Гуьйре» («Осень»).</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Эдилов «Гуьйре» («Осень»).</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Гайсултанов «Стоьмийн бешахь» («В саду»).</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Э. Мамакаев «Гуьйренан суьрташ» («Картины осени»).</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Наша Родина.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Аболханов «Вайн республика» («Наша республика»).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 Кагерманов «Сан Кавказ» («Мой Кавказ»).</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Ш. Рашидов «Даймахке безам» («Любовь к Родине»).</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Охрана природы – это охрана Родины.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Пришвин «Сан Даймохк» («Моя Родина») (перевод А. Кусаева).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 Ахматова «Эвлахь» («В селе»).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Хасаев «Бен» («Гнездо»), «Бохам» («Беда»).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Хь. Саракаев «Асвадан адамалла» («Человечность Асвада»).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Гайсултанов «Экскурси» («Экскурсия»).</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Детская жизнь.</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Хь. Саракаев «Тхойшинна эсий дажо лаьа» («Мы хотим пасти телят»), «ЖIов, морзаххий, херх схьаоьций» («Взяв молоток, пилу»).</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Махмаев «Коран ангали» («Оконное стекло»).</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Гайсултанов «ЯрагIи» («Яраги»), «Уггар мехалниг» («Самое дорогое»).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I. Чантиев «Стенна вара Мурад гIайгIане» («Чем был Мурад озабочен»).</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З. Муталибов «Мустапан каранаш» («Рукавицы Мустапы»).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 Кагерманов «МазлагIехь» («На пасеке»).</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Славим Родину трудом.</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Сулаев «Лаьттана гергахь вешан декхарш» («Долг пред землёй»).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 Нашхоев «Соьга юха а хабар дийцало» («Я снова могу говорить»).</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Ш. Арсанукаев «Сан йиша» («Моя сестра»).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Т. Закаев «Сох а хир ву гIишлоярхо» («Я тоже буду строителем»).</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Ахмадов «Асарахь» («На прополке»).</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Зима.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Сулаев «Лайн чимаш» («Снежинки»), «Iа дулуш» («Перед зимой»).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Хасаев «Хьуьнхахь Ia» («Зима в лесу»).</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Махмаев «Ло деана» («Снег выпал»).</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 Кагерманов «Iаьнан хьаша» («Гость зимы»).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Мамакаев «Ia» («Зима»).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Гайсултанов «Цергков» («Щербинка»).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Ш. Рашидов «Iай» («Зимой»).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Хь. Саракаев «Дуьххьарлера хьуьнар» («Первый поступок»).</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Ш. Арсанукаев «Iаьнан суьйре» («Зимний вечер»).</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I. Чантиев «Iаьнан а, аьхкенан а хилла къовсам» («Спор лета и зимы»).</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Весна идёт, весна идёт!</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Сулаев «БIаьстенца дека лаьттан зевне илли» («Весенняя песня»), «БIаьсте» («Весна»).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Гайсултанов «БIаьсте тIейогIуш» («Перед весной»).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Мамакаев «БIаьстенан юьхь» («Начало весны»).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Б. Саидов «БорхIалгIа март» («Восьмое марта»).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Саракаев «Мамина совгIат» («Подарок маме»).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Хасаев «Хьуьнан акхарой бIаьста» («Лесные звери весной»), «Зевне хьеший» («Звонкие гости»).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Сатуев «Баьсте йогIу» («Весна идёт»). Х. Сатуев, «БIаьстенан догIа» («Весенний дождь»).</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Гайсултанов «Iалам хаздан деза» («Природу надо украшать»).</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 Кагерманов «Арахь» («На улице»).</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Устное народное творчество.</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Туьйранаш, шира дийцарш (Сказки, предания).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Сказки «Бабин ЧIирдиг» («Чирдиг Бабушки»), «Бекхам» («Возмездие»), «Тешам боцу лулахой» («Ненадёжные соседи»).</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Содержание обучения в 4 классе.</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Картины милой природы.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Хасаев «Беркате аьхке» («Благодатное лето»), «Шийла Iуьйре» («Холодное утро»).</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З. Сулейманова «Аьхкенан сурт» («Картина лета»).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Мамакаев «Дагалецамаш» («Воспоминания»).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Мамакаев «Гуьйре» («Осень»).</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Ш. Окуев «Гуьйре» («Осень»).</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 Наше прошлое.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Из устного народного творчества: «Таймин Биболатан илли» («Илли о Биболате Таймиеве»), «Эла Мусостий, Адин Сурхой» («Князь Мусост и Адин Сурхо»), «АстагIа Тимар» («Хромой Тимур»).</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Гайсултанов «Юург ца хилча» («Когда есть нечего»).</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Сказка «Къонаха хьанах олу» («Кого можно назвать молодцем») (из устного народного творчества).</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 Чечня – моя республика.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 Баширов «Сан хьоме Нохчийчоь» («Чечня моя родная»).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Т. Ахмадова А. Алиев, «Декалахь сан илли» («Звени, моя песня»).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 Яшуркаев «Пасха» («Пасха»).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Ахмадов «Нохчийн хиш» («Чеченские реки»).</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 Нас зовут сказки.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Сказка «Муьлха йоккха хилла» («Что больше») (из устного народного творчества).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I. Чантиев «Хьекъал тоьлла» («Победил ум»).</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Дадуев «Мара бойна Салман» («Салман со сломанным носом»).</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Из устного народного творчества (сказки): «Къоьллал хьекъал тоьлла» («Разум, победивший нищету»), «Хьекъал долу йоI а, кхиэлахо а» («Умная девочка и судья»), «Хьекъал долу воккха стаг а, къиза эла а» («Мудрый старец и жестокий князь»), «ОххӀай» («Ах!»), «Махана аьлла баркалла» («Спасибо, сказанное ветру»).</w:t>
      </w:r>
    </w:p>
    <w:p w:rsidR="00014DDB" w:rsidRPr="003F7D88" w:rsidRDefault="001E6867" w:rsidP="003F7D88">
      <w:pPr>
        <w:tabs>
          <w:tab w:val="left" w:pos="1134"/>
        </w:tabs>
        <w:spacing w:line="276" w:lineRule="auto"/>
        <w:ind w:firstLine="709"/>
        <w:rPr>
          <w:bCs/>
          <w:sz w:val="28"/>
          <w:szCs w:val="28"/>
          <w:lang w:bidi="ru-RU"/>
        </w:rPr>
      </w:pPr>
      <w:r w:rsidRPr="00933CAF">
        <w:rPr>
          <w:bCs/>
          <w:sz w:val="28"/>
          <w:szCs w:val="28"/>
          <w:lang w:bidi="ru-RU"/>
        </w:rPr>
        <w:t>У. Гайсултанов «Д</w:t>
      </w:r>
      <w:r w:rsidR="003F7D88">
        <w:rPr>
          <w:bCs/>
          <w:sz w:val="28"/>
          <w:szCs w:val="28"/>
          <w:lang w:bidi="ru-RU"/>
        </w:rPr>
        <w:t>ашо бIараш» («Золотые орешки»).</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Наши знаменитые писатели.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 Бадуев «Со кхин хьуна декар дац» («Я не буду больше петь тебе»).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Мамакаев «Хьуьнхахь» («В лесу»).</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Мамакаев «Даймохк» («Отчизна»).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Гайсултанов «Диканиг» («Хороший»).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Из устного народного творчества (сказки): «Дуьйлало» («Давайте, пройдёмся»), «Цунна хIунда хаьа дерриг а» («А почему он всё знает»).</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Эдилов «Ло догIуш» («Во время снегопада»).</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 Во время великих испытаний.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Саракаев «Синтем боцу денош» («Беспокойные дни»).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I. Зайнутдинов «КIентан дуьхьа» («Ради сына»).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Ахмадов «Баьпкан юьхк» («Кусок хлеба»).</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 Работай. Живи во благо народа.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Гайсултанов, «Вухаверза йиш яц» («Возвращаться нельзя»), «СовгIаташ» («Подарки»), «ЧIегIардиган бен» («Гнездо ласточки»).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Берсанов «Жима Зарет» («Маленькая Зарет»).</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 Гацаев «ЭхI, хьо мерза илли» («Ах, ты сладкая песня»).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З. Джамалханов «8-гIа март» («Восьмое марта»).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Ш. Рашидов «Ахь суна гечделахь» («Ты меня прости»).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Мамакаев «БIаьстенан Iуьйре» («Утро весны»).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З. Сулейманова «Зу хелхайолу» («Танцует ёжик»).</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 Планируемые результаты освоения программы по литературному чтению на родном (чеченском) языке на уровне начального общего образования.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В результате изучения литературного чтения на родном (чеченском) языке на уровне начального общего образования у обучающегося будут сформированы следующие личностные результаты: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1) гражданско-патриотического воспитания: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становление ценностного отношения к своей Родине – России, в том числе через изучение родного языка и родной литературы, являющихся частью истории и культуры страны;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проявление уважения к традициям и культуре своего и других народов в процессе восприятия и анализа художественных произведений и творчества народов России;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осознание своей этнокультурной и российской гражданской идентичности;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сопричастность к прошлому, настоящему и будущему родного края, в том числе при работе с художественными произведениями;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уважительное отношение к другим народам многонациональной России;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2) духовно-нравственного воспитания: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проявление сопереживания, уважения и доброжелательности (в том числе с использованием языковых средств для выражения своего состояния и чувств);</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осознание этических понятий, оценка поведения и поступков персонажей художественных произведений в ситуации нравственного выбора;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3) эстетического воспитания: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стремление к самовыражению в разных видах художественной деятельности;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4) физического воспитания, формирования культуры здоровья и эмоционального благополучия: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соблюдение правил безопасного поиска в информационной среде дополнительной информации, в том числе на уроках литературного чтения на родном (чеченском) языке;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5) трудового воспитания: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 том числе через примеры из художественных произведений);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6) экологического воспитания: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бережное отношение к природе посредством примеров из художественных произведений;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неприятие действий, приносящих вред природе;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7) ценности научного познания: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потребность в самостоятельной читательской деятельности, саморазвитии средствами чеченской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В результате изучения литературного чтения на родном (чеченском) языке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У обучающегося будут сформированы следующие базовые логические действия как часть познавательных универсальных учебных действий: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сравнивать различные тексты по теме, главной мысли, жанру, соотносить произведение и его автора, устанавливать основания для сравнения текстов, устанавливать аналогии текстов;</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объединять части объекта, объекты (тексты) по заданному признаку;</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определять существенный признак для классификации, классифицировать произведения по темам, жанрам;</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выявлять недостаток информации для решения учебной и практической задачи на основе предложенного алгоритма;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У обучающегося будут сформированы следующие базовые исследовательские действия как часть познавательных универсальных учебных действий: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 помощью учителя формулировать цель;</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сравнивать несколько вариантов решения задачи, выбирать наиболее подходящий (на основе предложенных критериев);</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выполнять по предложенному плану проектное задание;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формулировать выводы и подкреплять их доказательствами на основе результатов проведённого анализа текста (классификации, сравнения, исследования);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прогнозировать возможное развитие процессов, событий и их последствия в аналогичных или сходных ситуациях.</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 У обучающегося будут </w:t>
      </w:r>
      <w:r w:rsidRPr="00933CAF">
        <w:rPr>
          <w:sz w:val="28"/>
          <w:szCs w:val="28"/>
        </w:rPr>
        <w:t xml:space="preserve">сформированы умения </w:t>
      </w:r>
      <w:r w:rsidRPr="00933CAF">
        <w:rPr>
          <w:bCs/>
          <w:sz w:val="28"/>
          <w:szCs w:val="28"/>
          <w:lang w:bidi="ru-RU"/>
        </w:rPr>
        <w:t>работать с информацией как часть познавательных универсальных учебных действий: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выбирать источник получения информации: словарь, справочник;</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согласно заданному алгоритму находить в предложенном источнике (словаре, справочнике) информацию, представленную в явном виде;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распознавать достоверную и недостоверную информацию самостоятельно или на основании предложенного учителем способа ее проверки (с помощью словарей, справочников);</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соблюдать с помощью взрослых (учителей, родителей и (или) законных представителей) правила информационной безопасности при поиске информации в Интернете;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анализировать и создавать текстовую, видео, графическую, звуковую, информацию в соответствии с учебной задачей;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понимать информацию, зафиксированную в виде таблиц, схем, самостоятельно создавать схемы, таблицы по результатам работы с текстами.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 У обучающегося будут </w:t>
      </w:r>
      <w:r w:rsidRPr="00933CAF">
        <w:rPr>
          <w:sz w:val="28"/>
          <w:szCs w:val="28"/>
        </w:rPr>
        <w:t xml:space="preserve">сформированы умения </w:t>
      </w:r>
      <w:r w:rsidRPr="00933CAF">
        <w:rPr>
          <w:bCs/>
          <w:sz w:val="28"/>
          <w:szCs w:val="28"/>
          <w:lang w:bidi="ru-RU"/>
        </w:rPr>
        <w:t>общения как часть коммуникативных универсальных учебных действий: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воспринимать и формулировать суждения, выражать эмоции в соответствии с целями и условиями общения в знакомой среде;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проявлять уважительное отношение к собеседнику, соблюдать правила ведения диалога и дискуссии;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признавать возможность существования разных точек зрения;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корректно и аргументированно высказывать своё мнение;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строить речевое высказывание в соответствии с поставленной задачей;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создавать устные (описание, рассуждение, повествование) и письменные (повествование) тексты;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подготавливать небольшие публичные выступления; </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подбирать иллюстративный материал (рисунки, фото, плакаты) к тексту выступления.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У обучающегося будут </w:t>
      </w:r>
      <w:r w:rsidRPr="00933CAF">
        <w:rPr>
          <w:sz w:val="28"/>
          <w:szCs w:val="28"/>
        </w:rPr>
        <w:t xml:space="preserve">сформированы умения </w:t>
      </w:r>
      <w:r w:rsidRPr="00933CAF">
        <w:rPr>
          <w:bCs/>
          <w:sz w:val="28"/>
          <w:szCs w:val="28"/>
          <w:lang w:bidi="ru-RU"/>
        </w:rPr>
        <w:t>самоорганизации как части регулятивных универсальных учебных действий: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планировать действия по решению учебной задачи для получения результата;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выстраивать последовательность выбранных действий.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 У обучающегося будут </w:t>
      </w:r>
      <w:r w:rsidRPr="00933CAF">
        <w:rPr>
          <w:sz w:val="28"/>
          <w:szCs w:val="28"/>
        </w:rPr>
        <w:t xml:space="preserve">сформированы умения </w:t>
      </w:r>
      <w:r w:rsidRPr="00933CAF">
        <w:rPr>
          <w:bCs/>
          <w:sz w:val="28"/>
          <w:szCs w:val="28"/>
          <w:lang w:bidi="ru-RU"/>
        </w:rPr>
        <w:t>самоконтроля как части регулятивных универсальных учебных действий: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устанавливать причины успеха или неудач учебной деятельности;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корректировать свои учебные действия для преодоления речевых ошибок.</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 У обучающегося будут </w:t>
      </w:r>
      <w:r w:rsidRPr="00933CAF">
        <w:rPr>
          <w:sz w:val="28"/>
          <w:szCs w:val="28"/>
        </w:rPr>
        <w:t xml:space="preserve">сформированы умения </w:t>
      </w:r>
      <w:r w:rsidRPr="00933CAF">
        <w:rPr>
          <w:bCs/>
          <w:sz w:val="28"/>
          <w:szCs w:val="28"/>
          <w:lang w:bidi="ru-RU"/>
        </w:rPr>
        <w:t>совместной деятельности: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принимать цель совместной деятельности, коллективно выстраивать действия по её достижению (распределять роли, договариваться, обсуждать процесс и результат совместной работы);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проявлять готовность руководить, выполнять поручения, подчиняться;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ответственно выполнять свою часть работы;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оценивать свой вклад в общий результат;</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выполнять совместные проектные задания по литературному чтению на родном (чеченском) языке с использованием предложенного образца.</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 Предметные результаты изучения литературного чтения на родном языке</w:t>
      </w:r>
      <w:r w:rsidR="00D91E7C" w:rsidRPr="00014DDB">
        <w:rPr>
          <w:b/>
          <w:bCs/>
          <w:sz w:val="28"/>
          <w:szCs w:val="28"/>
          <w:lang w:bidi="ru-RU"/>
        </w:rPr>
        <w:t>(чеченском)</w:t>
      </w:r>
      <w:r w:rsidRPr="00014DDB">
        <w:rPr>
          <w:b/>
          <w:bCs/>
          <w:sz w:val="28"/>
          <w:szCs w:val="28"/>
          <w:lang w:bidi="ru-RU"/>
        </w:rPr>
        <w:t>. К концу обучения в 1 классе обучающийся научится: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владеть элементарными приёмами интерпретации произведений чеченской литературы;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применять опыт чтения произведений чеченской литературы для речевого самосовершенствования: участвовать в обсуждении прослушанного или прочитанного текста;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использовать словарь учебника для получения дополнительной информации о значении слова;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наизусть стихотворные произведения по собственному выбору;</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читать вслух плавно, безотрывно по слогам и целыми словами, учитывая индивидуальный темп чтения; </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понимать содержание коротких произведений, воспринятых на слух, а также прочитанных в классе, выделять в них основные логические части;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про себя маркированные места текста, осознавая смысл прочитанного;</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рассказывать наизусть 3–4 стихотворения разных авторов;</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находить нужное произведение в книге, ориентируясь на «Содержание», «Оглавление»;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задавать вопросы по тексту произведения и отвечать на вопросы, используя текст;</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отличать прозаическое произведение от стихотворного;</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различать малые жанры фольклора: загадку, считалку, скороговорку, пословицу, колыбельную песню;</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находить средства художественной выразительности в тексте (повтор; уменьшительно-ласкательная форма слов, восклицательный и вопросительный знаки, рифмы);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различать сюжетно-композиционные особенности сказок;</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понимать содержание прочитанного; осознанно выбирать интонацию, темп чтения и необходимые паузы в соответствии с особенностями текста;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художественное произведение (его фрагменты) по ролям и по цепочке;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рассматривать иллюстрации, соотносить их сюжет с соответствующим фрагментом текста или с основной мыслью (чувством, переживанием), выраженными в тексте;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осваивать на практике малые фольклорные жанры (загадку, считалку, колыбельную) и инсценировать их с помощью выразительных средств (мимика, жесты, интонация);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находить иллюстрации, подходящие к конкретным текстам, сравнивать тексты и иллюстрации;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подбирать к произведениям репродукции картин, музыку, соответствующую идее произведения.</w:t>
      </w:r>
    </w:p>
    <w:p w:rsidR="001E6867" w:rsidRPr="00014DDB" w:rsidRDefault="001E6867" w:rsidP="00014DDB">
      <w:pPr>
        <w:tabs>
          <w:tab w:val="left" w:pos="1134"/>
        </w:tabs>
        <w:spacing w:line="276" w:lineRule="auto"/>
        <w:ind w:firstLine="709"/>
        <w:rPr>
          <w:b/>
          <w:bCs/>
          <w:sz w:val="28"/>
          <w:szCs w:val="28"/>
          <w:lang w:bidi="ru-RU"/>
        </w:rPr>
      </w:pPr>
      <w:r w:rsidRPr="00933CAF">
        <w:rPr>
          <w:bCs/>
          <w:sz w:val="28"/>
          <w:szCs w:val="28"/>
          <w:lang w:bidi="ru-RU"/>
        </w:rPr>
        <w:t> </w:t>
      </w:r>
      <w:r w:rsidRPr="00014DDB">
        <w:rPr>
          <w:b/>
          <w:bCs/>
          <w:sz w:val="28"/>
          <w:szCs w:val="28"/>
          <w:lang w:bidi="ru-RU"/>
        </w:rPr>
        <w:t>Предметные результаты изучения литературного чтения на родном языке</w:t>
      </w:r>
      <w:r w:rsidR="00851097" w:rsidRPr="00014DDB">
        <w:rPr>
          <w:b/>
          <w:bCs/>
          <w:sz w:val="28"/>
          <w:szCs w:val="28"/>
          <w:lang w:bidi="ru-RU"/>
        </w:rPr>
        <w:t>(чеченском)</w:t>
      </w:r>
      <w:r w:rsidRPr="00014DDB">
        <w:rPr>
          <w:b/>
          <w:bCs/>
          <w:sz w:val="28"/>
          <w:szCs w:val="28"/>
          <w:lang w:bidi="ru-RU"/>
        </w:rPr>
        <w:t>. К концу обучения во 2 классе обучающийся научится: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ориентироваться в нравственном содержании прочитанного, соотносить поступки героев с нравственными нормами;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совершенствовать в процессе чтения произведений чеченской литературы читательские умения: читать вслух и про себя, владеть элементарными приёмами интерпретации художественных и учебных текстов;</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применять опыт чтения произведений чеченской литературы для речевого самосовершенствования: участвовать в обсуждении прослушанного или прочитанного текста, доказывать и подтверждать собственное мнение ссылками на текст;</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обогащать собственный круг чтения;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соотносить впечатления от прочитанных и прослушанных произведений с впечатлениями от других видов искусства;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целыми словами вслух, постепенно увеличивая скорость чтения в соответствии с индивидуальными возможностями;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про себя в процессе первичного ознакомительного чтения, выборочного чтения и повторного изучающего чтения;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строить короткое монологическое высказывание: краткий и развёрнутый ответ на вопрос учителя;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слушать собеседника (учителя и других обучающихся): не повторять уже прозвучавший ответ, дополнять чужой ответ новым содержанием;</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называть имена 2–3 классиков чеченской литературы;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называть имена 2–3 современных писателей (поэтов);</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перечислять названия произведений и коротко пересказывать их содержание;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перечислять названия произведений любимого автора и коротко пересказывать их содержание;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определять тему и выделять главную мысль произведения (с помощью учителя);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оценивать и характеризовать героев произведения (их имена, портреты, речь) и их поступки;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пользоваться толковым словарём для определения значений слов;</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развивать навыки аудирования на основе целенаправленного восприятия текста, который читает учитель;</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устно выражать своё отношение к содержанию прочитанного;</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наизусть 6–8 стихотворений разных авторов (по выбору);</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пересказывать текст небольшого объёма;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использовать при выборе книг и детских периодических журналов в школьной библиотеке содержательность обложки, а также страницу «Содержание» или «Оглавление»;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задавать вопросы по тексту произведения и отвечать на вопросы;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различать сказку и рассказ;</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находить в авторской детской поэзии жанровые особенности фольклора: сюжетно-композиционные особенности сказки, считалки, скороговорки, колыбельной песенки;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понимать, в чем особенность поэтического восприятия мира;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находить, что поэтическое мировосприятие может быть выражено не только в стихотворных текстах, но и в прозе;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понимать содержание прочитанного;</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осознанно выбирать интонацию, темп чтения и необходимые паузы в соответствии с особенностями текста;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художественное произведение по ролям и по цепочке;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выразительно поэтические и прозаические произведения;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рассматривать иллюстрации в учебнике и сравнивать их с художественными текстами;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устно делиться своими личными впечатлениями и наблюдениями.</w:t>
      </w:r>
    </w:p>
    <w:p w:rsidR="001E6867" w:rsidRPr="00014DDB" w:rsidRDefault="001E6867" w:rsidP="00014DDB">
      <w:pPr>
        <w:tabs>
          <w:tab w:val="left" w:pos="1134"/>
        </w:tabs>
        <w:spacing w:line="276" w:lineRule="auto"/>
        <w:ind w:firstLine="709"/>
        <w:rPr>
          <w:b/>
          <w:bCs/>
          <w:sz w:val="28"/>
          <w:szCs w:val="28"/>
          <w:lang w:bidi="ru-RU"/>
        </w:rPr>
      </w:pPr>
      <w:bookmarkStart w:id="113" w:name="_Toc115684423"/>
      <w:r w:rsidRPr="00933CAF">
        <w:rPr>
          <w:bCs/>
          <w:sz w:val="28"/>
          <w:szCs w:val="28"/>
          <w:lang w:bidi="ru-RU"/>
        </w:rPr>
        <w:t> </w:t>
      </w:r>
      <w:r w:rsidRPr="00014DDB">
        <w:rPr>
          <w:b/>
          <w:bCs/>
          <w:sz w:val="28"/>
          <w:szCs w:val="28"/>
          <w:lang w:bidi="ru-RU"/>
        </w:rPr>
        <w:t>Предметные результаты изучения литературного чтения на родном языке</w:t>
      </w:r>
      <w:r w:rsidR="00A64259" w:rsidRPr="00014DDB">
        <w:rPr>
          <w:b/>
          <w:bCs/>
          <w:sz w:val="28"/>
          <w:szCs w:val="28"/>
          <w:lang w:bidi="ru-RU"/>
        </w:rPr>
        <w:t>(чеченском)</w:t>
      </w:r>
      <w:r w:rsidRPr="00014DDB">
        <w:rPr>
          <w:b/>
          <w:bCs/>
          <w:sz w:val="28"/>
          <w:szCs w:val="28"/>
          <w:lang w:bidi="ru-RU"/>
        </w:rPr>
        <w:t>. К концу обучения в 3 классе обучающийся научится:</w:t>
      </w:r>
    </w:p>
    <w:bookmarkEnd w:id="113"/>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осознавать коммуникативно-эстетические возможности чеченского языка на основе изучения произведений чеченской литературы;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осознавать родную литературу как национально-культурную ценность народа, как средство сохранения и передачи нравственных ценностей и традиций;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давать и обосновывать нравственную оценку поступков героев;</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совершенствовать в процессе чтения произведений чеченской литературы читательские умения: читать вслух и про себя, владеть элементарными приёмами интерпретации и анализа художественных, научно-популярных и учебных текстов;</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применять опыт чтения произведений чеченской литературы для речевого самосовершенствования: участвовать в обсуждении прослушанного или 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пересказывать литературное произведение от имени одного из действующих лиц;</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пользоваться справочными источниками для понимания текста и получения дополнительной информации;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правильно и выразительно целыми словами вслух, учитывая индивидуальный темп чтения;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про себя в процессе первичного ознакомительного чтения, повторного просмотрового чтения, выборочного и повторного изучающего чтения;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называть имена писателей и поэтов – авторов изучаемых произведений, перечислять названия их произведений и коротко пересказывать содержание текстов, прочитанных в классе;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рассказывать о любимом литературном герое;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выявлять авторское отношение к герою;</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характеризовать героев произведений; сравнивать характеры героев разных произведений;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ориентироваться в книге по её элементам (автор, название, страница «Содержание», иллюстрации);</w:t>
      </w:r>
    </w:p>
    <w:p w:rsidR="001E6867" w:rsidRPr="00933CAF" w:rsidRDefault="001E6867" w:rsidP="00014DDB">
      <w:pPr>
        <w:tabs>
          <w:tab w:val="left" w:pos="1134"/>
        </w:tabs>
        <w:spacing w:line="276" w:lineRule="auto"/>
        <w:ind w:firstLine="709"/>
        <w:rPr>
          <w:bCs/>
          <w:sz w:val="28"/>
          <w:szCs w:val="28"/>
          <w:lang w:bidi="ru-RU"/>
        </w:rPr>
      </w:pPr>
      <w:r w:rsidRPr="00933CAF">
        <w:rPr>
          <w:rFonts w:eastAsia="Times New Roman"/>
          <w:iCs/>
          <w:sz w:val="28"/>
          <w:szCs w:val="28"/>
        </w:rPr>
        <w:t>выполнять</w:t>
      </w:r>
      <w:r w:rsidRPr="00933CAF">
        <w:rPr>
          <w:bCs/>
          <w:sz w:val="28"/>
          <w:szCs w:val="28"/>
          <w:lang w:bidi="ru-RU"/>
        </w:rPr>
        <w:t xml:space="preserve"> самостоятельный выбор книги и определять содержание книги по её элементам;</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самостоятельно читать выбранные книги;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высказывать оценочные суждения о героях прочитанных произведений;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самостоятельно работать со словарями;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различать сказку и рассказ;</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понимать развитие сказки о животных;</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находить подвижность границ между жанрами литературы и фольклора (рассказ может включать элементы сказки, волшебная сказка – элементы сказки о животных);</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находить «бродячие» сюжеты («бродячие сказочные истории») в сказках разных народов мира;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понимать содержание прочитанного; </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осознанно выбирать интонацию, темп чтения и необходимые паузы в соответствии с особенностями текста;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эмоционально воспринимать на слух художественные произведения, определенные программой, и оформлять свои впечатления (отзывы) в устной речи;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интерпретировать литературный текст, живописное и музыкальное произведения, (выражать свои мысли и чувства по поводу увиденного, прочитанного и услышанного);</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владеть элементарными представлениями о национальном своеобразии метафор, олицетворений, эпитетов и видеть в тексте данные средства художественной выразительности;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принимать участие в инсценировке (разыгрывании по ролям) крупных диалоговых фрагментов литературных текстов;</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вслух стихотворный и прозаический тексты;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различать сказку о животных и волшебную сказку;</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определять особенности волшебной сказки;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рассматривать иллюстрации в учебнике, слушать музыкальные произведения, сравнивать их с художественными текстами и живописными произведениями с точки зрения выраженных в них мыслей, чувств и переживаний;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устно и письменно (в форме высказываний и (или)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 произведений;</w:t>
      </w:r>
    </w:p>
    <w:p w:rsidR="001E6867" w:rsidRPr="00014DDB" w:rsidRDefault="001E6867" w:rsidP="00014DDB">
      <w:pPr>
        <w:tabs>
          <w:tab w:val="left" w:pos="1134"/>
        </w:tabs>
        <w:spacing w:line="276" w:lineRule="auto"/>
        <w:ind w:firstLine="709"/>
        <w:rPr>
          <w:b/>
          <w:bCs/>
          <w:sz w:val="28"/>
          <w:szCs w:val="28"/>
          <w:lang w:bidi="ru-RU"/>
        </w:rPr>
      </w:pPr>
      <w:bookmarkStart w:id="114" w:name="_Toc115684424"/>
      <w:r w:rsidRPr="00014DDB">
        <w:rPr>
          <w:b/>
          <w:bCs/>
          <w:sz w:val="28"/>
          <w:szCs w:val="28"/>
          <w:lang w:bidi="ru-RU"/>
        </w:rPr>
        <w:t> Предметные результаты изучения литературного чтения на родном языке</w:t>
      </w:r>
      <w:r w:rsidR="00A64259" w:rsidRPr="00014DDB">
        <w:rPr>
          <w:b/>
          <w:bCs/>
          <w:sz w:val="28"/>
          <w:szCs w:val="28"/>
          <w:lang w:bidi="ru-RU"/>
        </w:rPr>
        <w:t>(чеченском)</w:t>
      </w:r>
      <w:r w:rsidR="00A64259">
        <w:rPr>
          <w:b/>
          <w:bCs/>
          <w:sz w:val="28"/>
          <w:szCs w:val="28"/>
          <w:lang w:bidi="ru-RU"/>
        </w:rPr>
        <w:t>.</w:t>
      </w:r>
      <w:r w:rsidRPr="00014DDB">
        <w:rPr>
          <w:b/>
          <w:bCs/>
          <w:sz w:val="28"/>
          <w:szCs w:val="28"/>
          <w:lang w:bidi="ru-RU"/>
        </w:rPr>
        <w:t xml:space="preserve"> К концу обучения в 4 классе обучающийся научится:</w:t>
      </w:r>
    </w:p>
    <w:bookmarkEnd w:id="114"/>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осознавать значимость чтения чеченской литературы для личного развития, для культурной самоидентификации;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определять позиции героев художественного текста, позицию автора художественного текста;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совершенствовать в процессе чтения произведений чеченской литературы читательские умения: читать вслух и про себя, владеть элементарными приёмами интерпретации, анализа и преобразования художественных, научно-популярных и учебных текстов;</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применять опыт чтения произведений чеченской литературы для речевого самосовершенствования: участвовать в обсуждении прослушанного или 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составлять устный рассказ на основе прочитанных произведений с учётом коммуникативной задачи (для разных адресатов);</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самостоятельно выбирать интересующую литературу, формировать и обогащать собственный круг чтения;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пользоваться справочными источниками для понимания текста и получения дополнительной информации;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про себя в процессе ознакомительного, просмотрового чтения, выборочного и изучающего чтения;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определять тему и главную мысль произведения; делить текст на смысловые части, составлять план текста и использовать его для пересказа; пересказывать текст кратко и подробно;</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представлять содержание основных литературных произведений, изученных в классе, указывать их авторов и названия;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характеризовать героев произведений, сравнивать характеры героев одного и разных произведений, выявлять авторское отношение к герою;</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наизусть стихотворные произведения или отрывки из них, спокойно воспринимать замечания и критику других обучающихся по поводу своей манеры чтения;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обосновывать своё высказывание о литературном произведении или герое, подтверждать его фрагментами или отдельными строчками из произведения;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ориентироваться в книге по её элементам (автор, название, титульный лист, страница «Содержание» или «Оглавление», аннотация, иллюстрации);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составлять аннотацию на отдельное произведение и на сборники произведений;</w:t>
      </w:r>
    </w:p>
    <w:p w:rsidR="001E6867" w:rsidRPr="00933CAF" w:rsidRDefault="001E6867" w:rsidP="00014DDB">
      <w:pPr>
        <w:tabs>
          <w:tab w:val="left" w:pos="1134"/>
        </w:tabs>
        <w:spacing w:line="276" w:lineRule="auto"/>
        <w:ind w:firstLine="709"/>
        <w:rPr>
          <w:bCs/>
          <w:sz w:val="28"/>
          <w:szCs w:val="28"/>
          <w:lang w:bidi="ru-RU"/>
        </w:rPr>
      </w:pPr>
      <w:r w:rsidRPr="00933CAF">
        <w:rPr>
          <w:rFonts w:eastAsia="Times New Roman"/>
          <w:iCs/>
          <w:sz w:val="28"/>
          <w:szCs w:val="28"/>
        </w:rPr>
        <w:t>выполнять</w:t>
      </w:r>
      <w:r w:rsidRPr="00933CAF">
        <w:rPr>
          <w:bCs/>
          <w:sz w:val="28"/>
          <w:szCs w:val="28"/>
          <w:lang w:bidi="ru-RU"/>
        </w:rPr>
        <w:t xml:space="preserve"> самостоятельный выбор книг в библиотеке с целью решения разных задач (чтение согласно рекомендованному списку; подготовка устного сообщения на определенную тему);</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высказывать оценочные суждения о героях прочитанных произведений и тактично воспринимать мнения других обучающихся;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самостоятельно работать с разными источниками информации (включая словари и справочники разного направления);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представлять основной вектор движения художественной культуры: от народного творчества к авторским формам;</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отличать народные произведения от авторских;</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находить и различать средства художественной выразительности в авторской литературе (сравнение, олицетворение, гипербола (называем «преувеличением»), контраст, повтор, разные типы рифмы);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отслеживать особенности мифологического восприятия мира в сказках народов мира, чеченских и русских народных сказках;</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находить связь смысла стихотворения с избранной поэтом стихотворной формой (на примере классической и современной поэзии);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понимать роль творческой биографии писателя (поэта, художника) в создании художественного произведения;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понимать, что произведения, принадлежащие к разным видам искусства (литературные, музыкальные, живописные) могут сравниваться не только на основе их тематического сходства, но и на основе сходства или различия мировосприятия их авторов (выраженных в произведении мыслей и переживаний);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вслух стихотворный и прозаический тексты;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обсуждать с одноклассниками литературные, живописные и музыкальные произведения с точки зрения выраженных в них мыслей, чувств и переживаний;</w:t>
      </w:r>
    </w:p>
    <w:p w:rsidR="00D40DDC" w:rsidRPr="003F7D88" w:rsidRDefault="001E6867" w:rsidP="003F7D88">
      <w:pPr>
        <w:tabs>
          <w:tab w:val="left" w:pos="1134"/>
        </w:tabs>
        <w:spacing w:line="276" w:lineRule="auto"/>
        <w:ind w:firstLine="709"/>
        <w:rPr>
          <w:bCs/>
          <w:sz w:val="28"/>
          <w:szCs w:val="28"/>
          <w:lang w:bidi="ru-RU"/>
        </w:rPr>
      </w:pPr>
      <w:r w:rsidRPr="00933CAF">
        <w:rPr>
          <w:bCs/>
          <w:sz w:val="28"/>
          <w:szCs w:val="28"/>
          <w:lang w:bidi="ru-RU"/>
        </w:rPr>
        <w:t>устно и письменно (в форме высказываний и (или) коротких сочинений) делиться своими личными впечатлениями и наблюдениями, возникшими в ходе обсуждения литературных текстов, музыкал</w:t>
      </w:r>
      <w:r w:rsidR="003F7D88">
        <w:rPr>
          <w:bCs/>
          <w:sz w:val="28"/>
          <w:szCs w:val="28"/>
          <w:lang w:bidi="ru-RU"/>
        </w:rPr>
        <w:t>ьных и живописных произведений.</w:t>
      </w:r>
    </w:p>
    <w:p w:rsidR="003317E8" w:rsidRDefault="003317E8" w:rsidP="00C91CE1">
      <w:pPr>
        <w:spacing w:line="276" w:lineRule="auto"/>
        <w:ind w:firstLine="0"/>
        <w:contextualSpacing/>
        <w:rPr>
          <w:rFonts w:eastAsia="Calibri" w:cs="Times New Roman"/>
          <w:b/>
          <w:sz w:val="28"/>
          <w:szCs w:val="28"/>
          <w:highlight w:val="green"/>
          <w:lang w:eastAsia="en-US"/>
        </w:rPr>
      </w:pPr>
    </w:p>
    <w:p w:rsidR="000533F7" w:rsidRPr="003317E8" w:rsidRDefault="000533F7" w:rsidP="000533F7">
      <w:pPr>
        <w:spacing w:line="276" w:lineRule="auto"/>
        <w:ind w:left="720" w:firstLine="0"/>
        <w:contextualSpacing/>
        <w:jc w:val="center"/>
        <w:rPr>
          <w:rFonts w:eastAsia="Calibri" w:cs="Times New Roman"/>
          <w:b/>
          <w:sz w:val="28"/>
          <w:szCs w:val="28"/>
          <w:lang w:eastAsia="en-US"/>
        </w:rPr>
      </w:pPr>
      <w:r w:rsidRPr="003317E8">
        <w:rPr>
          <w:rFonts w:eastAsia="Calibri" w:cs="Times New Roman"/>
          <w:b/>
          <w:sz w:val="28"/>
          <w:szCs w:val="28"/>
          <w:lang w:eastAsia="en-US"/>
        </w:rPr>
        <w:t>Тематическое планирование учебного предмета</w:t>
      </w:r>
    </w:p>
    <w:p w:rsidR="000533F7" w:rsidRPr="000533F7" w:rsidRDefault="000533F7" w:rsidP="000533F7">
      <w:pPr>
        <w:spacing w:line="276" w:lineRule="auto"/>
        <w:ind w:left="720" w:firstLine="0"/>
        <w:contextualSpacing/>
        <w:jc w:val="center"/>
        <w:rPr>
          <w:rFonts w:eastAsia="Calibri" w:cs="Times New Roman"/>
          <w:b/>
          <w:sz w:val="28"/>
          <w:szCs w:val="28"/>
          <w:lang w:eastAsia="en-US"/>
        </w:rPr>
      </w:pPr>
      <w:r w:rsidRPr="003317E8">
        <w:rPr>
          <w:rFonts w:eastAsia="Calibri" w:cs="Times New Roman"/>
          <w:b/>
          <w:sz w:val="28"/>
          <w:szCs w:val="28"/>
          <w:lang w:eastAsia="en-US"/>
        </w:rPr>
        <w:t xml:space="preserve"> «Литературное чтение на родном языке (чеченском)»</w:t>
      </w:r>
    </w:p>
    <w:p w:rsidR="000533F7" w:rsidRPr="000533F7" w:rsidRDefault="000533F7" w:rsidP="000533F7">
      <w:pPr>
        <w:widowControl w:val="0"/>
        <w:spacing w:line="276" w:lineRule="auto"/>
        <w:ind w:firstLine="709"/>
        <w:rPr>
          <w:rFonts w:eastAsia="SchoolBookSanPin" w:cs="Times New Roman"/>
          <w:sz w:val="28"/>
          <w:szCs w:val="28"/>
          <w:lang w:eastAsia="en-US"/>
        </w:rPr>
      </w:pPr>
      <w:r w:rsidRPr="000533F7">
        <w:rPr>
          <w:rFonts w:eastAsia="SchoolBookSanPin" w:cs="Times New Roman"/>
          <w:sz w:val="28"/>
          <w:szCs w:val="28"/>
          <w:lang w:eastAsia="en-US"/>
        </w:rPr>
        <w:t xml:space="preserve">Распределение часов в тематическом планировании по каждой теме будет прописано на начало учебного года учителем в </w:t>
      </w:r>
      <w:r w:rsidRPr="000533F7">
        <w:rPr>
          <w:rFonts w:eastAsia="SchoolBookSanPin" w:cs="Times New Roman"/>
          <w:b/>
          <w:sz w:val="28"/>
          <w:szCs w:val="28"/>
          <w:lang w:eastAsia="en-US"/>
        </w:rPr>
        <w:t>«рабочей программе учителя»</w:t>
      </w:r>
      <w:r w:rsidRPr="000533F7">
        <w:rPr>
          <w:rFonts w:eastAsia="SchoolBookSanPin" w:cs="Times New Roman"/>
          <w:sz w:val="28"/>
          <w:szCs w:val="28"/>
          <w:lang w:eastAsia="en-US"/>
        </w:rPr>
        <w:t xml:space="preserve"> на основании распределённых часов по учебному плану на текущий учебный год.</w:t>
      </w:r>
    </w:p>
    <w:p w:rsidR="000533F7" w:rsidRPr="000533F7" w:rsidRDefault="000533F7" w:rsidP="000533F7">
      <w:pPr>
        <w:widowControl w:val="0"/>
        <w:spacing w:line="276" w:lineRule="auto"/>
        <w:ind w:firstLine="709"/>
        <w:rPr>
          <w:rFonts w:eastAsia="SchoolBookSanPin" w:cs="Times New Roman"/>
          <w:sz w:val="28"/>
          <w:szCs w:val="28"/>
          <w:lang w:eastAsia="en-US"/>
        </w:rPr>
      </w:pPr>
      <w:r w:rsidRPr="000533F7">
        <w:rPr>
          <w:rFonts w:eastAsia="SchoolBookSanPin" w:cs="Times New Roman"/>
          <w:sz w:val="28"/>
          <w:szCs w:val="28"/>
          <w:lang w:eastAsia="en-US"/>
        </w:rPr>
        <w:t>Структура тематического планирования рабочих программ на уровне начального общего образования составлена в соответствие требованиям обновлённого ФГОС НОО (пункт 31.1) и включает в себя следующие структурные компоненты:</w:t>
      </w:r>
    </w:p>
    <w:p w:rsidR="000533F7" w:rsidRPr="00DB35F3" w:rsidRDefault="000533F7" w:rsidP="00DB35F3">
      <w:pPr>
        <w:widowControl w:val="0"/>
        <w:spacing w:line="276" w:lineRule="auto"/>
        <w:ind w:firstLine="284"/>
        <w:rPr>
          <w:rFonts w:eastAsia="SchoolBookSanPin" w:cs="Times New Roman"/>
          <w:i/>
          <w:sz w:val="24"/>
          <w:szCs w:val="24"/>
          <w:lang w:eastAsia="en-US"/>
        </w:rPr>
      </w:pPr>
      <w:r w:rsidRPr="00DB35F3">
        <w:rPr>
          <w:rFonts w:eastAsia="SchoolBookSanPin" w:cs="Times New Roman"/>
          <w:i/>
          <w:sz w:val="24"/>
          <w:szCs w:val="24"/>
          <w:lang w:eastAsia="en-US"/>
        </w:rPr>
        <w:t>*Тематическое планирование в 1-4 классах выстроено из содержания обучения по ФОП НОО</w:t>
      </w:r>
    </w:p>
    <w:tbl>
      <w:tblPr>
        <w:tblStyle w:val="TableNormal"/>
        <w:tblW w:w="96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6"/>
        <w:gridCol w:w="52"/>
        <w:gridCol w:w="4115"/>
        <w:gridCol w:w="2127"/>
        <w:gridCol w:w="2419"/>
      </w:tblGrid>
      <w:tr w:rsidR="000533F7" w:rsidRPr="000533F7" w:rsidTr="00DB35F3">
        <w:trPr>
          <w:trHeight w:val="575"/>
          <w:jc w:val="center"/>
        </w:trPr>
        <w:tc>
          <w:tcPr>
            <w:tcW w:w="988" w:type="dxa"/>
            <w:gridSpan w:val="2"/>
          </w:tcPr>
          <w:p w:rsidR="000533F7" w:rsidRPr="000533F7" w:rsidRDefault="000533F7" w:rsidP="000533F7">
            <w:pPr>
              <w:spacing w:line="240" w:lineRule="auto"/>
              <w:ind w:left="142" w:right="354" w:firstLine="96"/>
              <w:jc w:val="center"/>
              <w:rPr>
                <w:rFonts w:eastAsia="Times New Roman"/>
                <w:sz w:val="24"/>
                <w:szCs w:val="24"/>
                <w:lang w:eastAsia="en-US"/>
              </w:rPr>
            </w:pPr>
            <w:r w:rsidRPr="000533F7">
              <w:rPr>
                <w:rFonts w:eastAsia="Times New Roman"/>
                <w:sz w:val="24"/>
                <w:szCs w:val="24"/>
                <w:lang w:eastAsia="en-US"/>
              </w:rPr>
              <w:t>№п/п</w:t>
            </w:r>
          </w:p>
        </w:tc>
        <w:tc>
          <w:tcPr>
            <w:tcW w:w="4115" w:type="dxa"/>
          </w:tcPr>
          <w:p w:rsidR="000533F7" w:rsidRPr="000533F7" w:rsidRDefault="000533F7" w:rsidP="000533F7">
            <w:pPr>
              <w:spacing w:line="240" w:lineRule="auto"/>
              <w:ind w:left="142" w:firstLine="0"/>
              <w:jc w:val="center"/>
              <w:rPr>
                <w:rFonts w:eastAsia="Times New Roman"/>
                <w:sz w:val="24"/>
                <w:szCs w:val="24"/>
                <w:lang w:val="ru-RU" w:eastAsia="en-US"/>
              </w:rPr>
            </w:pPr>
            <w:r w:rsidRPr="000533F7">
              <w:rPr>
                <w:rFonts w:eastAsia="Times New Roman"/>
                <w:sz w:val="24"/>
                <w:lang w:val="ru-RU" w:eastAsia="en-US"/>
              </w:rPr>
              <w:t>Перечень тем, планируемых для освоения учащимися</w:t>
            </w:r>
          </w:p>
        </w:tc>
        <w:tc>
          <w:tcPr>
            <w:tcW w:w="2127" w:type="dxa"/>
          </w:tcPr>
          <w:p w:rsidR="000533F7" w:rsidRPr="000533F7" w:rsidRDefault="000533F7" w:rsidP="000533F7">
            <w:pPr>
              <w:spacing w:line="240" w:lineRule="auto"/>
              <w:ind w:left="142" w:right="27" w:hanging="72"/>
              <w:jc w:val="center"/>
              <w:rPr>
                <w:rFonts w:eastAsia="Times New Roman"/>
                <w:sz w:val="24"/>
                <w:szCs w:val="24"/>
                <w:lang w:val="ru-RU" w:eastAsia="en-US"/>
              </w:rPr>
            </w:pPr>
            <w:r w:rsidRPr="000533F7">
              <w:rPr>
                <w:rFonts w:eastAsia="Times New Roman"/>
                <w:color w:val="222222"/>
                <w:sz w:val="24"/>
                <w:szCs w:val="24"/>
                <w:lang w:val="ru-RU"/>
              </w:rPr>
              <w:t>Количество академических часов, отводимых на освоение каждой темы</w:t>
            </w:r>
          </w:p>
        </w:tc>
        <w:tc>
          <w:tcPr>
            <w:tcW w:w="2419" w:type="dxa"/>
          </w:tcPr>
          <w:p w:rsidR="000533F7" w:rsidRPr="000533F7" w:rsidRDefault="000533F7" w:rsidP="000533F7">
            <w:pPr>
              <w:spacing w:line="240" w:lineRule="auto"/>
              <w:ind w:left="142" w:right="27" w:hanging="72"/>
              <w:jc w:val="center"/>
              <w:rPr>
                <w:rFonts w:eastAsia="Times New Roman"/>
                <w:spacing w:val="-1"/>
                <w:sz w:val="24"/>
                <w:szCs w:val="24"/>
                <w:lang w:eastAsia="en-US"/>
              </w:rPr>
            </w:pPr>
            <w:r w:rsidRPr="000533F7">
              <w:rPr>
                <w:rFonts w:eastAsia="Times New Roman"/>
                <w:sz w:val="24"/>
                <w:lang w:eastAsia="en-US"/>
              </w:rPr>
              <w:t>Электронные (цифровые) образовательные ресурсы</w:t>
            </w:r>
          </w:p>
        </w:tc>
      </w:tr>
      <w:tr w:rsidR="00553A7A" w:rsidRPr="000533F7" w:rsidTr="00734212">
        <w:trPr>
          <w:trHeight w:val="297"/>
          <w:jc w:val="center"/>
        </w:trPr>
        <w:tc>
          <w:tcPr>
            <w:tcW w:w="9649" w:type="dxa"/>
            <w:gridSpan w:val="5"/>
          </w:tcPr>
          <w:p w:rsidR="00553A7A" w:rsidRPr="000533F7" w:rsidRDefault="00553A7A" w:rsidP="000533F7">
            <w:pPr>
              <w:spacing w:line="240" w:lineRule="auto"/>
              <w:ind w:left="142" w:firstLine="0"/>
              <w:jc w:val="center"/>
              <w:rPr>
                <w:rFonts w:eastAsia="Times New Roman"/>
                <w:b/>
                <w:sz w:val="24"/>
                <w:szCs w:val="24"/>
                <w:lang w:eastAsia="en-US"/>
              </w:rPr>
            </w:pPr>
            <w:r w:rsidRPr="000533F7">
              <w:rPr>
                <w:rFonts w:eastAsia="Times New Roman"/>
                <w:b/>
                <w:sz w:val="24"/>
                <w:szCs w:val="24"/>
                <w:lang w:eastAsia="en-US"/>
              </w:rPr>
              <w:t>1 класс</w:t>
            </w:r>
          </w:p>
        </w:tc>
      </w:tr>
      <w:tr w:rsidR="00553A7A" w:rsidRPr="000533F7" w:rsidTr="00734212">
        <w:trPr>
          <w:trHeight w:val="297"/>
          <w:jc w:val="center"/>
        </w:trPr>
        <w:tc>
          <w:tcPr>
            <w:tcW w:w="9649" w:type="dxa"/>
            <w:gridSpan w:val="5"/>
          </w:tcPr>
          <w:p w:rsidR="00553A7A" w:rsidRPr="002F2891" w:rsidRDefault="00553A7A" w:rsidP="000533F7">
            <w:pPr>
              <w:spacing w:line="240" w:lineRule="auto"/>
              <w:ind w:left="142" w:firstLine="0"/>
              <w:jc w:val="center"/>
              <w:rPr>
                <w:rFonts w:eastAsia="Times New Roman"/>
                <w:b/>
                <w:color w:val="0070C0"/>
                <w:sz w:val="24"/>
                <w:szCs w:val="24"/>
                <w:lang w:val="ru-RU" w:eastAsia="en-US"/>
              </w:rPr>
            </w:pPr>
            <w:r w:rsidRPr="000533F7">
              <w:rPr>
                <w:rFonts w:eastAsia="Times New Roman"/>
                <w:b/>
                <w:bCs/>
                <w:color w:val="333333"/>
                <w:sz w:val="24"/>
                <w:szCs w:val="24"/>
                <w:shd w:val="clear" w:color="auto" w:fill="FFFFFF"/>
              </w:rPr>
              <w:t>Раздел 1. Обучение грамоте</w:t>
            </w:r>
            <w:r w:rsidR="00931779">
              <w:rPr>
                <w:rFonts w:eastAsia="Times New Roman"/>
                <w:b/>
                <w:bCs/>
                <w:color w:val="333333"/>
                <w:sz w:val="24"/>
                <w:szCs w:val="24"/>
                <w:shd w:val="clear" w:color="auto" w:fill="FFFFFF"/>
                <w:lang w:val="ru-RU"/>
              </w:rPr>
              <w:t xml:space="preserve"> </w:t>
            </w:r>
            <w:r w:rsidR="002F2891">
              <w:rPr>
                <w:rFonts w:eastAsia="Times New Roman"/>
                <w:b/>
                <w:bCs/>
                <w:color w:val="0070C0"/>
                <w:sz w:val="24"/>
                <w:szCs w:val="24"/>
                <w:shd w:val="clear" w:color="auto" w:fill="FFFFFF"/>
                <w:lang w:val="ru-RU"/>
              </w:rPr>
              <w:t>(5 часов)</w:t>
            </w:r>
          </w:p>
        </w:tc>
      </w:tr>
      <w:tr w:rsidR="00553A7A" w:rsidRPr="000533F7" w:rsidTr="00734212">
        <w:trPr>
          <w:trHeight w:val="297"/>
          <w:jc w:val="center"/>
        </w:trPr>
        <w:tc>
          <w:tcPr>
            <w:tcW w:w="9649" w:type="dxa"/>
            <w:gridSpan w:val="5"/>
          </w:tcPr>
          <w:p w:rsidR="00553A7A" w:rsidRPr="000533F7" w:rsidRDefault="00553A7A" w:rsidP="000533F7">
            <w:pPr>
              <w:spacing w:line="240" w:lineRule="auto"/>
              <w:ind w:left="142" w:firstLine="0"/>
              <w:jc w:val="center"/>
              <w:rPr>
                <w:rFonts w:eastAsia="Times New Roman"/>
                <w:b/>
                <w:sz w:val="24"/>
                <w:szCs w:val="24"/>
                <w:lang w:eastAsia="en-US"/>
              </w:rPr>
            </w:pPr>
            <w:r w:rsidRPr="000533F7">
              <w:rPr>
                <w:rFonts w:eastAsia="Times New Roman"/>
                <w:b/>
                <w:bCs/>
                <w:color w:val="333333"/>
                <w:sz w:val="24"/>
                <w:szCs w:val="24"/>
                <w:shd w:val="clear" w:color="auto" w:fill="FFFFFF"/>
              </w:rPr>
              <w:t>Мир вокруг нас</w:t>
            </w:r>
          </w:p>
        </w:tc>
      </w:tr>
      <w:tr w:rsidR="000533F7" w:rsidRPr="000533F7" w:rsidTr="00DB35F3">
        <w:trPr>
          <w:trHeight w:val="2117"/>
          <w:jc w:val="center"/>
        </w:trPr>
        <w:tc>
          <w:tcPr>
            <w:tcW w:w="988" w:type="dxa"/>
            <w:gridSpan w:val="2"/>
          </w:tcPr>
          <w:p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sz w:val="24"/>
                <w:szCs w:val="24"/>
                <w:lang w:eastAsia="en-US"/>
              </w:rPr>
              <w:t>1.1.</w:t>
            </w:r>
          </w:p>
        </w:tc>
        <w:tc>
          <w:tcPr>
            <w:tcW w:w="4115" w:type="dxa"/>
          </w:tcPr>
          <w:p w:rsidR="000533F7" w:rsidRPr="000533F7" w:rsidRDefault="000533F7" w:rsidP="000533F7">
            <w:pPr>
              <w:spacing w:line="240" w:lineRule="auto"/>
              <w:ind w:right="140" w:firstLine="0"/>
              <w:rPr>
                <w:rFonts w:eastAsia="OfficinaSansBoldITC"/>
                <w:sz w:val="24"/>
                <w:szCs w:val="28"/>
                <w:lang w:val="ru-RU" w:eastAsia="en-US"/>
              </w:rPr>
            </w:pPr>
            <w:r w:rsidRPr="000533F7">
              <w:rPr>
                <w:rFonts w:eastAsia="OfficinaSansBoldITC"/>
                <w:sz w:val="24"/>
                <w:szCs w:val="28"/>
                <w:lang w:val="ru-RU" w:eastAsia="en-US"/>
              </w:rPr>
              <w:t xml:space="preserve"> Государственная и национальная символика (гимн, герб).</w:t>
            </w:r>
          </w:p>
          <w:p w:rsidR="000533F7" w:rsidRPr="000533F7" w:rsidRDefault="000533F7" w:rsidP="000533F7">
            <w:pPr>
              <w:spacing w:line="240" w:lineRule="auto"/>
              <w:ind w:right="140" w:firstLine="0"/>
              <w:rPr>
                <w:rFonts w:eastAsia="OfficinaSansBoldITC"/>
                <w:sz w:val="24"/>
                <w:szCs w:val="28"/>
                <w:lang w:eastAsia="en-US"/>
              </w:rPr>
            </w:pPr>
            <w:r w:rsidRPr="000533F7">
              <w:rPr>
                <w:rFonts w:eastAsia="OfficinaSansBoldITC"/>
                <w:sz w:val="24"/>
                <w:szCs w:val="28"/>
                <w:lang w:eastAsia="en-US"/>
              </w:rPr>
              <w:t>Цвета. Светофор.</w:t>
            </w:r>
          </w:p>
          <w:p w:rsidR="000533F7" w:rsidRPr="000533F7" w:rsidRDefault="000533F7" w:rsidP="000533F7">
            <w:pPr>
              <w:spacing w:line="240" w:lineRule="auto"/>
              <w:ind w:right="140" w:firstLine="0"/>
              <w:rPr>
                <w:rFonts w:eastAsia="OfficinaSansBoldITC"/>
                <w:sz w:val="24"/>
                <w:szCs w:val="28"/>
                <w:lang w:eastAsia="en-US"/>
              </w:rPr>
            </w:pPr>
          </w:p>
        </w:tc>
        <w:tc>
          <w:tcPr>
            <w:tcW w:w="2127" w:type="dxa"/>
          </w:tcPr>
          <w:p w:rsidR="000533F7" w:rsidRPr="000533F7" w:rsidRDefault="000533F7" w:rsidP="000533F7">
            <w:pPr>
              <w:spacing w:line="240" w:lineRule="auto"/>
              <w:ind w:firstLine="0"/>
              <w:jc w:val="center"/>
              <w:rPr>
                <w:rFonts w:eastAsia="Times New Roman"/>
                <w:i/>
                <w:szCs w:val="20"/>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rsidR="000533F7" w:rsidRPr="000533F7" w:rsidRDefault="000533F7" w:rsidP="000533F7">
            <w:pPr>
              <w:spacing w:line="240" w:lineRule="auto"/>
              <w:ind w:firstLine="0"/>
              <w:jc w:val="center"/>
              <w:rPr>
                <w:rFonts w:eastAsia="Times New Roman"/>
                <w:i/>
                <w:sz w:val="24"/>
                <w:szCs w:val="24"/>
                <w:lang w:val="ru-RU" w:eastAsia="en-US"/>
              </w:rPr>
            </w:pPr>
            <w:r w:rsidRPr="000533F7">
              <w:rPr>
                <w:rFonts w:eastAsia="Times New Roman"/>
                <w:i/>
                <w:iCs/>
                <w:w w:val="97"/>
                <w:szCs w:val="20"/>
                <w:lang w:val="ru-RU"/>
              </w:rPr>
              <w:t>Использует учитель в соответствии с темой урока</w:t>
            </w:r>
          </w:p>
        </w:tc>
      </w:tr>
      <w:tr w:rsidR="000533F7" w:rsidRPr="000533F7" w:rsidTr="00DB35F3">
        <w:trPr>
          <w:trHeight w:val="273"/>
          <w:jc w:val="center"/>
        </w:trPr>
        <w:tc>
          <w:tcPr>
            <w:tcW w:w="9649" w:type="dxa"/>
            <w:gridSpan w:val="5"/>
          </w:tcPr>
          <w:p w:rsidR="000533F7" w:rsidRPr="000533F7" w:rsidRDefault="002F2891" w:rsidP="00553A7A">
            <w:pPr>
              <w:spacing w:line="240" w:lineRule="auto"/>
              <w:ind w:firstLine="0"/>
              <w:jc w:val="center"/>
              <w:rPr>
                <w:rFonts w:eastAsia="Times New Roman"/>
                <w:b/>
                <w:bCs/>
                <w:sz w:val="24"/>
                <w:szCs w:val="24"/>
                <w:lang w:eastAsia="en-US"/>
              </w:rPr>
            </w:pPr>
            <w:r w:rsidRPr="000533F7">
              <w:rPr>
                <w:rFonts w:eastAsia="Times New Roman"/>
                <w:b/>
                <w:sz w:val="24"/>
                <w:szCs w:val="24"/>
              </w:rPr>
              <w:t>Дорожная азбука</w:t>
            </w:r>
            <w:r>
              <w:rPr>
                <w:rFonts w:eastAsia="Times New Roman"/>
                <w:b/>
                <w:color w:val="0070C0"/>
                <w:sz w:val="24"/>
                <w:szCs w:val="24"/>
                <w:lang w:val="ru-RU"/>
              </w:rPr>
              <w:t>(24 часа)</w:t>
            </w:r>
          </w:p>
        </w:tc>
      </w:tr>
      <w:tr w:rsidR="002F2891" w:rsidRPr="000533F7" w:rsidTr="00DB35F3">
        <w:trPr>
          <w:trHeight w:val="167"/>
          <w:jc w:val="center"/>
        </w:trPr>
        <w:tc>
          <w:tcPr>
            <w:tcW w:w="988" w:type="dxa"/>
            <w:gridSpan w:val="2"/>
          </w:tcPr>
          <w:p w:rsidR="002F2891" w:rsidRPr="000533F7" w:rsidRDefault="002F2891" w:rsidP="002F2891">
            <w:pPr>
              <w:spacing w:line="240" w:lineRule="auto"/>
              <w:ind w:left="142" w:firstLine="0"/>
              <w:jc w:val="center"/>
              <w:rPr>
                <w:rFonts w:eastAsia="Times New Roman"/>
                <w:sz w:val="24"/>
                <w:szCs w:val="24"/>
                <w:lang w:eastAsia="en-US"/>
              </w:rPr>
            </w:pPr>
            <w:r w:rsidRPr="000533F7">
              <w:rPr>
                <w:rFonts w:eastAsia="Times New Roman"/>
                <w:sz w:val="24"/>
                <w:szCs w:val="24"/>
                <w:lang w:eastAsia="en-US"/>
              </w:rPr>
              <w:t>1.2.</w:t>
            </w:r>
          </w:p>
        </w:tc>
        <w:tc>
          <w:tcPr>
            <w:tcW w:w="4115" w:type="dxa"/>
          </w:tcPr>
          <w:p w:rsidR="002F2891" w:rsidRPr="000533F7" w:rsidRDefault="002F2891" w:rsidP="002F2891">
            <w:pPr>
              <w:spacing w:before="2" w:line="240" w:lineRule="auto"/>
              <w:ind w:left="142" w:right="140" w:firstLine="0"/>
              <w:jc w:val="left"/>
              <w:rPr>
                <w:rFonts w:eastAsia="Times New Roman"/>
                <w:sz w:val="24"/>
                <w:szCs w:val="24"/>
                <w:lang w:val="ru-RU" w:eastAsia="en-US"/>
              </w:rPr>
            </w:pPr>
            <w:r w:rsidRPr="000533F7">
              <w:rPr>
                <w:rFonts w:eastAsia="Times New Roman"/>
                <w:sz w:val="24"/>
                <w:szCs w:val="24"/>
                <w:lang w:val="ru-RU" w:eastAsia="en-US"/>
              </w:rPr>
              <w:t xml:space="preserve"> Стихи, считалки, загадки о буквах чеченского алфавита.</w:t>
            </w:r>
          </w:p>
        </w:tc>
        <w:tc>
          <w:tcPr>
            <w:tcW w:w="2127" w:type="dxa"/>
          </w:tcPr>
          <w:p w:rsidR="002F2891" w:rsidRPr="000533F7" w:rsidRDefault="002F2891" w:rsidP="002F2891">
            <w:pPr>
              <w:spacing w:line="240" w:lineRule="auto"/>
              <w:ind w:left="142" w:firstLine="0"/>
              <w:jc w:val="center"/>
              <w:rPr>
                <w:rFonts w:eastAsia="Times New Roman"/>
                <w:i/>
                <w:szCs w:val="20"/>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rsidR="002F2891" w:rsidRPr="000533F7" w:rsidRDefault="002F2891" w:rsidP="002F2891">
            <w:pPr>
              <w:spacing w:line="240" w:lineRule="auto"/>
              <w:ind w:left="142" w:firstLine="0"/>
              <w:jc w:val="center"/>
              <w:rPr>
                <w:rFonts w:eastAsia="Times New Roman"/>
                <w:i/>
                <w:iCs/>
                <w:w w:val="97"/>
                <w:szCs w:val="20"/>
                <w:lang w:val="ru-RU"/>
              </w:rPr>
            </w:pPr>
            <w:r w:rsidRPr="000533F7">
              <w:rPr>
                <w:rFonts w:eastAsia="Times New Roman"/>
                <w:i/>
                <w:iCs/>
                <w:w w:val="97"/>
                <w:szCs w:val="20"/>
                <w:lang w:val="ru-RU"/>
              </w:rPr>
              <w:t>Использует учитель в соответствии с темой урока</w:t>
            </w:r>
          </w:p>
        </w:tc>
      </w:tr>
      <w:tr w:rsidR="002F2891" w:rsidRPr="000533F7" w:rsidTr="00DB35F3">
        <w:trPr>
          <w:trHeight w:val="167"/>
          <w:jc w:val="center"/>
        </w:trPr>
        <w:tc>
          <w:tcPr>
            <w:tcW w:w="9649" w:type="dxa"/>
            <w:gridSpan w:val="5"/>
          </w:tcPr>
          <w:p w:rsidR="002F2891" w:rsidRPr="002F2891" w:rsidRDefault="002F2891" w:rsidP="002F2891">
            <w:pPr>
              <w:tabs>
                <w:tab w:val="left" w:pos="1134"/>
              </w:tabs>
              <w:spacing w:line="240" w:lineRule="auto"/>
              <w:ind w:firstLine="0"/>
              <w:jc w:val="center"/>
              <w:rPr>
                <w:rFonts w:eastAsia="Times New Roman"/>
                <w:b/>
                <w:color w:val="0070C0"/>
                <w:sz w:val="24"/>
                <w:szCs w:val="24"/>
                <w:lang w:val="ru-RU"/>
              </w:rPr>
            </w:pPr>
            <w:r w:rsidRPr="000533F7">
              <w:rPr>
                <w:rFonts w:eastAsia="Times New Roman"/>
                <w:b/>
                <w:sz w:val="24"/>
                <w:szCs w:val="24"/>
              </w:rPr>
              <w:t>Наша Родина</w:t>
            </w:r>
            <w:r>
              <w:rPr>
                <w:rFonts w:eastAsia="Times New Roman"/>
                <w:b/>
                <w:color w:val="0070C0"/>
                <w:sz w:val="24"/>
                <w:szCs w:val="24"/>
                <w:lang w:val="ru-RU"/>
              </w:rPr>
              <w:t xml:space="preserve"> (10 часов)</w:t>
            </w:r>
          </w:p>
        </w:tc>
      </w:tr>
      <w:tr w:rsidR="002F2891" w:rsidRPr="000533F7" w:rsidTr="00DB35F3">
        <w:trPr>
          <w:trHeight w:val="167"/>
          <w:jc w:val="center"/>
        </w:trPr>
        <w:tc>
          <w:tcPr>
            <w:tcW w:w="988" w:type="dxa"/>
            <w:gridSpan w:val="2"/>
          </w:tcPr>
          <w:p w:rsidR="002F2891" w:rsidRPr="000533F7" w:rsidRDefault="002F2891" w:rsidP="002F2891">
            <w:pPr>
              <w:spacing w:line="240" w:lineRule="auto"/>
              <w:ind w:left="142" w:firstLine="0"/>
              <w:jc w:val="center"/>
              <w:rPr>
                <w:rFonts w:eastAsia="Times New Roman"/>
                <w:sz w:val="24"/>
                <w:szCs w:val="24"/>
                <w:lang w:eastAsia="en-US"/>
              </w:rPr>
            </w:pPr>
            <w:r w:rsidRPr="000533F7">
              <w:rPr>
                <w:rFonts w:eastAsia="Times New Roman"/>
                <w:sz w:val="24"/>
                <w:szCs w:val="24"/>
                <w:lang w:eastAsia="en-US"/>
              </w:rPr>
              <w:t>1.3.</w:t>
            </w:r>
          </w:p>
        </w:tc>
        <w:tc>
          <w:tcPr>
            <w:tcW w:w="4115" w:type="dxa"/>
          </w:tcPr>
          <w:p w:rsidR="0055103B" w:rsidRDefault="002F2891" w:rsidP="002F2891">
            <w:pPr>
              <w:tabs>
                <w:tab w:val="left" w:pos="1134"/>
              </w:tabs>
              <w:spacing w:line="240" w:lineRule="auto"/>
              <w:ind w:firstLine="0"/>
              <w:rPr>
                <w:rFonts w:eastAsia="Calibri"/>
                <w:sz w:val="24"/>
                <w:szCs w:val="24"/>
                <w:lang w:val="ru-RU" w:eastAsia="en-US"/>
              </w:rPr>
            </w:pPr>
            <w:r w:rsidRPr="000533F7">
              <w:rPr>
                <w:rFonts w:eastAsia="Calibri"/>
                <w:sz w:val="24"/>
                <w:szCs w:val="24"/>
                <w:lang w:val="ru-RU" w:eastAsia="en-US"/>
              </w:rPr>
              <w:t xml:space="preserve"> Х. Аболханов «Соьлжа-ГӀала» («город Грозный»).</w:t>
            </w:r>
          </w:p>
          <w:p w:rsidR="002F2891" w:rsidRPr="000533F7" w:rsidRDefault="0055103B" w:rsidP="002F2891">
            <w:pPr>
              <w:tabs>
                <w:tab w:val="left" w:pos="1134"/>
              </w:tabs>
              <w:spacing w:line="240" w:lineRule="auto"/>
              <w:ind w:firstLine="0"/>
              <w:rPr>
                <w:rFonts w:eastAsia="Calibri"/>
                <w:sz w:val="24"/>
                <w:szCs w:val="24"/>
                <w:lang w:val="ru-RU" w:eastAsia="en-US"/>
              </w:rPr>
            </w:pPr>
            <w:r w:rsidRPr="000533F7">
              <w:rPr>
                <w:rFonts w:eastAsia="Calibri"/>
                <w:sz w:val="24"/>
                <w:szCs w:val="24"/>
                <w:lang w:val="ru-RU" w:eastAsia="en-US"/>
              </w:rPr>
              <w:t>Тексты о героях: Ахмат-Хаджи Кадыров, Ханпаша Нурадилов.</w:t>
            </w:r>
          </w:p>
        </w:tc>
        <w:tc>
          <w:tcPr>
            <w:tcW w:w="2127" w:type="dxa"/>
          </w:tcPr>
          <w:p w:rsidR="002F2891" w:rsidRPr="000533F7" w:rsidRDefault="002F2891" w:rsidP="002F2891">
            <w:pPr>
              <w:spacing w:line="240" w:lineRule="auto"/>
              <w:ind w:left="142" w:firstLine="0"/>
              <w:jc w:val="center"/>
              <w:rPr>
                <w:rFonts w:eastAsia="Times New Roman"/>
                <w:i/>
                <w:szCs w:val="20"/>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rsidR="002F2891" w:rsidRPr="000533F7" w:rsidRDefault="002F2891" w:rsidP="002F2891">
            <w:pPr>
              <w:spacing w:line="240" w:lineRule="auto"/>
              <w:ind w:left="142" w:firstLine="0"/>
              <w:jc w:val="center"/>
              <w:rPr>
                <w:rFonts w:eastAsia="Times New Roman"/>
                <w:i/>
                <w:iCs/>
                <w:w w:val="97"/>
                <w:szCs w:val="20"/>
                <w:lang w:val="ru-RU"/>
              </w:rPr>
            </w:pPr>
            <w:r w:rsidRPr="000533F7">
              <w:rPr>
                <w:rFonts w:eastAsia="Times New Roman"/>
                <w:i/>
                <w:iCs/>
                <w:w w:val="97"/>
                <w:szCs w:val="20"/>
                <w:lang w:val="ru-RU"/>
              </w:rPr>
              <w:t>Использует учитель в соответствии с темой урока</w:t>
            </w:r>
          </w:p>
        </w:tc>
      </w:tr>
      <w:tr w:rsidR="002F2891" w:rsidRPr="000533F7" w:rsidTr="00DB35F3">
        <w:trPr>
          <w:trHeight w:val="167"/>
          <w:jc w:val="center"/>
        </w:trPr>
        <w:tc>
          <w:tcPr>
            <w:tcW w:w="9649" w:type="dxa"/>
            <w:gridSpan w:val="5"/>
          </w:tcPr>
          <w:p w:rsidR="002F2891" w:rsidRPr="002F2891" w:rsidRDefault="002F2891" w:rsidP="002F2891">
            <w:pPr>
              <w:tabs>
                <w:tab w:val="left" w:pos="1134"/>
              </w:tabs>
              <w:spacing w:line="240" w:lineRule="auto"/>
              <w:ind w:firstLine="0"/>
              <w:jc w:val="center"/>
              <w:rPr>
                <w:rFonts w:eastAsia="Times New Roman"/>
                <w:b/>
                <w:color w:val="0070C0"/>
                <w:sz w:val="24"/>
                <w:szCs w:val="24"/>
                <w:lang w:val="ru-RU"/>
              </w:rPr>
            </w:pPr>
            <w:r w:rsidRPr="000533F7">
              <w:rPr>
                <w:rFonts w:eastAsia="Times New Roman"/>
                <w:b/>
                <w:sz w:val="24"/>
                <w:szCs w:val="24"/>
              </w:rPr>
              <w:t>Наши писатели</w:t>
            </w:r>
            <w:r>
              <w:rPr>
                <w:rFonts w:eastAsia="Times New Roman"/>
                <w:b/>
                <w:color w:val="0070C0"/>
                <w:sz w:val="24"/>
                <w:szCs w:val="24"/>
                <w:lang w:val="ru-RU"/>
              </w:rPr>
              <w:t>(8 часов)</w:t>
            </w:r>
          </w:p>
        </w:tc>
      </w:tr>
      <w:tr w:rsidR="002F2891" w:rsidRPr="000533F7" w:rsidTr="00DB35F3">
        <w:trPr>
          <w:trHeight w:val="167"/>
          <w:jc w:val="center"/>
        </w:trPr>
        <w:tc>
          <w:tcPr>
            <w:tcW w:w="988" w:type="dxa"/>
            <w:gridSpan w:val="2"/>
          </w:tcPr>
          <w:p w:rsidR="002F2891" w:rsidRPr="000533F7" w:rsidRDefault="002F2891" w:rsidP="002F2891">
            <w:pPr>
              <w:spacing w:line="240" w:lineRule="auto"/>
              <w:ind w:left="142" w:firstLine="0"/>
              <w:jc w:val="center"/>
              <w:rPr>
                <w:rFonts w:eastAsia="Times New Roman"/>
                <w:sz w:val="24"/>
                <w:szCs w:val="24"/>
                <w:lang w:eastAsia="en-US"/>
              </w:rPr>
            </w:pPr>
            <w:r w:rsidRPr="000533F7">
              <w:rPr>
                <w:rFonts w:eastAsia="Times New Roman"/>
                <w:sz w:val="24"/>
                <w:szCs w:val="24"/>
                <w:lang w:eastAsia="en-US"/>
              </w:rPr>
              <w:t>1.4.</w:t>
            </w:r>
          </w:p>
        </w:tc>
        <w:tc>
          <w:tcPr>
            <w:tcW w:w="4115" w:type="dxa"/>
          </w:tcPr>
          <w:p w:rsidR="002F2891" w:rsidRPr="000533F7" w:rsidRDefault="002F2891" w:rsidP="002F2891">
            <w:pPr>
              <w:tabs>
                <w:tab w:val="left" w:pos="1134"/>
              </w:tabs>
              <w:spacing w:line="240" w:lineRule="auto"/>
              <w:ind w:firstLine="0"/>
              <w:rPr>
                <w:rFonts w:eastAsia="Calibri"/>
                <w:sz w:val="24"/>
                <w:szCs w:val="24"/>
                <w:lang w:val="ru-RU" w:eastAsia="en-US"/>
              </w:rPr>
            </w:pPr>
            <w:r w:rsidRPr="000533F7">
              <w:rPr>
                <w:rFonts w:eastAsia="Calibri"/>
                <w:sz w:val="24"/>
                <w:szCs w:val="24"/>
                <w:lang w:val="ru-RU" w:eastAsia="en-US"/>
              </w:rPr>
              <w:t xml:space="preserve"> Ж. Махмаев «Хаал шуна» («Знали бы вы»).</w:t>
            </w:r>
          </w:p>
          <w:p w:rsidR="002F2891" w:rsidRPr="000533F7" w:rsidRDefault="002F2891" w:rsidP="002F2891">
            <w:pPr>
              <w:tabs>
                <w:tab w:val="left" w:pos="1134"/>
              </w:tabs>
              <w:spacing w:line="240" w:lineRule="auto"/>
              <w:ind w:firstLine="0"/>
              <w:rPr>
                <w:rFonts w:eastAsia="Calibri"/>
                <w:sz w:val="24"/>
                <w:szCs w:val="24"/>
                <w:lang w:val="ru-RU" w:eastAsia="en-US"/>
              </w:rPr>
            </w:pPr>
            <w:r w:rsidRPr="000533F7">
              <w:rPr>
                <w:rFonts w:eastAsia="Calibri"/>
                <w:sz w:val="24"/>
                <w:szCs w:val="24"/>
                <w:lang w:val="ru-RU" w:eastAsia="en-US"/>
              </w:rPr>
              <w:t>М. Кибиев «ГӀоза даха» («Живите счастливо»).</w:t>
            </w:r>
          </w:p>
          <w:p w:rsidR="002F2891" w:rsidRPr="000533F7" w:rsidRDefault="002F2891" w:rsidP="002F2891">
            <w:pPr>
              <w:tabs>
                <w:tab w:val="left" w:pos="1134"/>
              </w:tabs>
              <w:spacing w:line="240" w:lineRule="auto"/>
              <w:ind w:firstLine="0"/>
              <w:rPr>
                <w:rFonts w:eastAsia="Calibri"/>
                <w:sz w:val="24"/>
                <w:szCs w:val="24"/>
                <w:lang w:val="ru-RU" w:eastAsia="en-US"/>
              </w:rPr>
            </w:pPr>
            <w:r w:rsidRPr="000533F7">
              <w:rPr>
                <w:rFonts w:eastAsia="Calibri"/>
                <w:sz w:val="24"/>
                <w:szCs w:val="24"/>
                <w:lang w:val="ru-RU" w:eastAsia="en-US"/>
              </w:rPr>
              <w:t>Д. Кагерманов «Жима дахка» («Маленькая мышь»).</w:t>
            </w:r>
          </w:p>
          <w:p w:rsidR="002F2891" w:rsidRPr="000533F7" w:rsidRDefault="002F2891" w:rsidP="002F2891">
            <w:pPr>
              <w:tabs>
                <w:tab w:val="left" w:pos="1134"/>
              </w:tabs>
              <w:spacing w:line="240" w:lineRule="auto"/>
              <w:ind w:firstLine="0"/>
              <w:rPr>
                <w:rFonts w:eastAsia="Calibri"/>
                <w:sz w:val="24"/>
                <w:szCs w:val="24"/>
                <w:lang w:val="ru-RU" w:eastAsia="en-US"/>
              </w:rPr>
            </w:pPr>
            <w:r w:rsidRPr="000533F7">
              <w:rPr>
                <w:rFonts w:eastAsia="Calibri"/>
                <w:sz w:val="24"/>
                <w:szCs w:val="24"/>
                <w:lang w:val="ru-RU" w:eastAsia="en-US"/>
              </w:rPr>
              <w:t>Х-А. Берсанов «Аьхке» («Лето»), «Хохийн хас» («Грядка лука»), «Барза» («Борзик»).</w:t>
            </w:r>
          </w:p>
          <w:p w:rsidR="002F2891" w:rsidRPr="000533F7" w:rsidRDefault="002F2891" w:rsidP="002F2891">
            <w:pPr>
              <w:tabs>
                <w:tab w:val="left" w:pos="1134"/>
              </w:tabs>
              <w:spacing w:line="240" w:lineRule="auto"/>
              <w:ind w:firstLine="0"/>
              <w:rPr>
                <w:rFonts w:eastAsia="Calibri"/>
                <w:sz w:val="24"/>
                <w:szCs w:val="24"/>
                <w:lang w:val="ru-RU" w:eastAsia="en-US"/>
              </w:rPr>
            </w:pPr>
            <w:r w:rsidRPr="000533F7">
              <w:rPr>
                <w:rFonts w:eastAsia="Calibri"/>
                <w:sz w:val="24"/>
                <w:szCs w:val="24"/>
                <w:lang w:val="ru-RU" w:eastAsia="en-US"/>
              </w:rPr>
              <w:t>М. Алиев «Пхьар» («Мастер»), «Ирча йоза» («Безобразный почерк»).</w:t>
            </w:r>
          </w:p>
        </w:tc>
        <w:tc>
          <w:tcPr>
            <w:tcW w:w="2127" w:type="dxa"/>
          </w:tcPr>
          <w:p w:rsidR="002F2891" w:rsidRPr="000533F7" w:rsidRDefault="002F2891" w:rsidP="002F2891">
            <w:pPr>
              <w:spacing w:line="240" w:lineRule="auto"/>
              <w:ind w:left="142" w:firstLine="0"/>
              <w:jc w:val="center"/>
              <w:rPr>
                <w:rFonts w:eastAsia="Times New Roman"/>
                <w:i/>
                <w:szCs w:val="20"/>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rsidR="002F2891" w:rsidRPr="000533F7" w:rsidRDefault="002F2891" w:rsidP="002F2891">
            <w:pPr>
              <w:spacing w:line="240" w:lineRule="auto"/>
              <w:ind w:left="142" w:firstLine="0"/>
              <w:jc w:val="center"/>
              <w:rPr>
                <w:rFonts w:eastAsia="Times New Roman"/>
                <w:i/>
                <w:iCs/>
                <w:w w:val="97"/>
                <w:szCs w:val="20"/>
                <w:lang w:val="ru-RU"/>
              </w:rPr>
            </w:pPr>
            <w:r w:rsidRPr="000533F7">
              <w:rPr>
                <w:rFonts w:eastAsia="Times New Roman"/>
                <w:i/>
                <w:iCs/>
                <w:w w:val="97"/>
                <w:szCs w:val="20"/>
                <w:lang w:val="ru-RU"/>
              </w:rPr>
              <w:t>Использует учитель в соответствии с темой урока</w:t>
            </w:r>
          </w:p>
        </w:tc>
      </w:tr>
      <w:tr w:rsidR="002F2891" w:rsidRPr="000533F7" w:rsidTr="00DB35F3">
        <w:trPr>
          <w:trHeight w:val="167"/>
          <w:jc w:val="center"/>
        </w:trPr>
        <w:tc>
          <w:tcPr>
            <w:tcW w:w="9649" w:type="dxa"/>
            <w:gridSpan w:val="5"/>
          </w:tcPr>
          <w:p w:rsidR="002F2891" w:rsidRPr="0055103B" w:rsidRDefault="0055103B" w:rsidP="002F2891">
            <w:pPr>
              <w:spacing w:line="240" w:lineRule="auto"/>
              <w:ind w:left="142" w:firstLine="0"/>
              <w:jc w:val="center"/>
              <w:rPr>
                <w:rFonts w:eastAsia="Times New Roman"/>
                <w:i/>
                <w:iCs/>
                <w:color w:val="0070C0"/>
                <w:w w:val="97"/>
                <w:sz w:val="24"/>
                <w:szCs w:val="24"/>
              </w:rPr>
            </w:pPr>
            <w:r w:rsidRPr="0055103B">
              <w:rPr>
                <w:rFonts w:eastAsia="Times New Roman"/>
                <w:b/>
                <w:iCs/>
                <w:w w:val="97"/>
                <w:sz w:val="24"/>
                <w:szCs w:val="24"/>
                <w:lang w:val="ru-RU"/>
              </w:rPr>
              <w:t>Чтение</w:t>
            </w:r>
            <w:r>
              <w:rPr>
                <w:rFonts w:eastAsia="Times New Roman"/>
                <w:b/>
                <w:iCs/>
                <w:color w:val="0070C0"/>
                <w:w w:val="97"/>
                <w:sz w:val="24"/>
                <w:szCs w:val="24"/>
                <w:lang w:val="ru-RU"/>
              </w:rPr>
              <w:t>(4 часа)</w:t>
            </w:r>
          </w:p>
        </w:tc>
      </w:tr>
      <w:tr w:rsidR="002F2891" w:rsidRPr="00A536ED" w:rsidTr="00DB35F3">
        <w:trPr>
          <w:trHeight w:val="167"/>
          <w:jc w:val="center"/>
        </w:trPr>
        <w:tc>
          <w:tcPr>
            <w:tcW w:w="988" w:type="dxa"/>
            <w:gridSpan w:val="2"/>
          </w:tcPr>
          <w:p w:rsidR="002F2891" w:rsidRPr="000533F7" w:rsidRDefault="002F2891" w:rsidP="002F2891">
            <w:pPr>
              <w:spacing w:line="240" w:lineRule="auto"/>
              <w:ind w:left="142" w:firstLine="0"/>
              <w:jc w:val="center"/>
              <w:rPr>
                <w:rFonts w:eastAsia="Times New Roman"/>
                <w:sz w:val="24"/>
                <w:szCs w:val="24"/>
                <w:lang w:eastAsia="en-US"/>
              </w:rPr>
            </w:pPr>
            <w:r w:rsidRPr="000533F7">
              <w:rPr>
                <w:rFonts w:eastAsia="Times New Roman"/>
                <w:sz w:val="24"/>
                <w:szCs w:val="24"/>
                <w:lang w:eastAsia="en-US"/>
              </w:rPr>
              <w:t>1.5.</w:t>
            </w:r>
          </w:p>
        </w:tc>
        <w:tc>
          <w:tcPr>
            <w:tcW w:w="4115" w:type="dxa"/>
          </w:tcPr>
          <w:p w:rsidR="0055103B" w:rsidRPr="0055103B" w:rsidRDefault="0055103B" w:rsidP="0055103B">
            <w:pPr>
              <w:tabs>
                <w:tab w:val="left" w:pos="1134"/>
              </w:tabs>
              <w:spacing w:line="240" w:lineRule="auto"/>
              <w:ind w:firstLine="0"/>
              <w:rPr>
                <w:rFonts w:eastAsia="Calibri"/>
                <w:sz w:val="24"/>
                <w:szCs w:val="24"/>
                <w:lang w:val="tt-RU" w:eastAsia="en-US"/>
              </w:rPr>
            </w:pPr>
            <w:r w:rsidRPr="0055103B">
              <w:rPr>
                <w:rFonts w:eastAsia="Calibri"/>
                <w:sz w:val="24"/>
                <w:szCs w:val="24"/>
                <w:lang w:val="tt-RU" w:eastAsia="en-US"/>
              </w:rPr>
              <w:t>Аганан иллеш.</w:t>
            </w:r>
          </w:p>
          <w:p w:rsidR="0055103B" w:rsidRPr="0055103B" w:rsidRDefault="0055103B" w:rsidP="0055103B">
            <w:pPr>
              <w:tabs>
                <w:tab w:val="left" w:pos="1134"/>
              </w:tabs>
              <w:spacing w:line="240" w:lineRule="auto"/>
              <w:ind w:firstLine="0"/>
              <w:rPr>
                <w:rFonts w:eastAsia="Calibri"/>
                <w:sz w:val="24"/>
                <w:szCs w:val="24"/>
                <w:lang w:val="ru-RU" w:eastAsia="en-US"/>
              </w:rPr>
            </w:pPr>
            <w:r w:rsidRPr="0055103B">
              <w:rPr>
                <w:rFonts w:eastAsia="Calibri"/>
                <w:sz w:val="24"/>
                <w:szCs w:val="24"/>
                <w:lang w:val="tt-RU" w:eastAsia="en-US"/>
              </w:rPr>
              <w:t>Чехкааларш.</w:t>
            </w:r>
          </w:p>
          <w:p w:rsidR="0055103B" w:rsidRPr="0055103B" w:rsidRDefault="0055103B" w:rsidP="0055103B">
            <w:pPr>
              <w:tabs>
                <w:tab w:val="left" w:pos="1134"/>
              </w:tabs>
              <w:spacing w:line="240" w:lineRule="auto"/>
              <w:ind w:firstLine="0"/>
              <w:rPr>
                <w:rFonts w:eastAsia="Calibri"/>
                <w:sz w:val="24"/>
                <w:szCs w:val="24"/>
                <w:lang w:val="tt-RU" w:eastAsia="en-US"/>
              </w:rPr>
            </w:pPr>
            <w:r w:rsidRPr="0055103B">
              <w:rPr>
                <w:rFonts w:eastAsia="Calibri"/>
                <w:sz w:val="24"/>
                <w:szCs w:val="24"/>
                <w:lang w:val="tt-RU" w:eastAsia="en-US"/>
              </w:rPr>
              <w:t>Дагардарш</w:t>
            </w:r>
            <w:r w:rsidRPr="0055103B">
              <w:rPr>
                <w:rFonts w:eastAsia="Calibri"/>
                <w:sz w:val="24"/>
                <w:szCs w:val="24"/>
                <w:lang w:val="ru-RU" w:eastAsia="en-US"/>
              </w:rPr>
              <w:t>.</w:t>
            </w:r>
          </w:p>
          <w:p w:rsidR="0055103B" w:rsidRPr="0055103B" w:rsidRDefault="0055103B" w:rsidP="0055103B">
            <w:pPr>
              <w:tabs>
                <w:tab w:val="left" w:pos="1134"/>
              </w:tabs>
              <w:spacing w:line="240" w:lineRule="auto"/>
              <w:ind w:firstLine="0"/>
              <w:rPr>
                <w:rFonts w:eastAsia="Calibri"/>
                <w:sz w:val="24"/>
                <w:szCs w:val="24"/>
                <w:lang w:val="tt-RU" w:eastAsia="en-US"/>
              </w:rPr>
            </w:pPr>
            <w:r w:rsidRPr="0055103B">
              <w:rPr>
                <w:rFonts w:eastAsia="Calibri"/>
                <w:sz w:val="24"/>
                <w:szCs w:val="24"/>
                <w:lang w:val="tt-RU" w:eastAsia="en-US"/>
              </w:rPr>
              <w:t>Кицанаш</w:t>
            </w:r>
            <w:r w:rsidRPr="0055103B">
              <w:rPr>
                <w:rFonts w:eastAsia="Calibri"/>
                <w:sz w:val="24"/>
                <w:szCs w:val="24"/>
                <w:lang w:val="ru-RU" w:eastAsia="en-US"/>
              </w:rPr>
              <w:t>.</w:t>
            </w:r>
          </w:p>
          <w:p w:rsidR="0055103B" w:rsidRPr="0055103B" w:rsidRDefault="0055103B" w:rsidP="0055103B">
            <w:pPr>
              <w:tabs>
                <w:tab w:val="left" w:pos="1134"/>
              </w:tabs>
              <w:spacing w:line="240" w:lineRule="auto"/>
              <w:ind w:firstLine="0"/>
              <w:rPr>
                <w:rFonts w:eastAsia="Calibri"/>
                <w:sz w:val="24"/>
                <w:szCs w:val="24"/>
                <w:lang w:val="tt-RU" w:eastAsia="en-US"/>
              </w:rPr>
            </w:pPr>
            <w:r w:rsidRPr="0055103B">
              <w:rPr>
                <w:rFonts w:eastAsia="Calibri"/>
                <w:sz w:val="24"/>
                <w:szCs w:val="24"/>
                <w:lang w:val="tt-RU" w:eastAsia="en-US"/>
              </w:rPr>
              <w:t>ХӀетал-металш</w:t>
            </w:r>
            <w:r w:rsidRPr="0055103B">
              <w:rPr>
                <w:rFonts w:eastAsia="Calibri"/>
                <w:sz w:val="24"/>
                <w:szCs w:val="24"/>
                <w:lang w:val="ru-RU" w:eastAsia="en-US"/>
              </w:rPr>
              <w:t>.</w:t>
            </w:r>
          </w:p>
          <w:p w:rsidR="0055103B" w:rsidRPr="0055103B" w:rsidRDefault="0055103B" w:rsidP="0055103B">
            <w:pPr>
              <w:tabs>
                <w:tab w:val="left" w:pos="1134"/>
              </w:tabs>
              <w:spacing w:line="240" w:lineRule="auto"/>
              <w:ind w:firstLine="0"/>
              <w:rPr>
                <w:rFonts w:eastAsia="Calibri"/>
                <w:sz w:val="24"/>
                <w:szCs w:val="24"/>
                <w:lang w:val="tt-RU" w:eastAsia="en-US"/>
              </w:rPr>
            </w:pPr>
            <w:r w:rsidRPr="0055103B">
              <w:rPr>
                <w:rFonts w:eastAsia="Calibri"/>
                <w:sz w:val="24"/>
                <w:szCs w:val="24"/>
                <w:lang w:val="tt-RU" w:eastAsia="en-US"/>
              </w:rPr>
              <w:t>Нохчийн халкъан туьйранаш. Халкъан туьйранаш.</w:t>
            </w:r>
          </w:p>
          <w:p w:rsidR="002F2891" w:rsidRPr="0055103B" w:rsidRDefault="0055103B" w:rsidP="0055103B">
            <w:pPr>
              <w:tabs>
                <w:tab w:val="left" w:pos="1134"/>
              </w:tabs>
              <w:spacing w:line="240" w:lineRule="auto"/>
              <w:ind w:firstLine="0"/>
              <w:rPr>
                <w:rFonts w:eastAsia="Calibri"/>
                <w:sz w:val="24"/>
                <w:szCs w:val="24"/>
                <w:lang w:val="tt-RU" w:eastAsia="en-US"/>
              </w:rPr>
            </w:pPr>
            <w:r w:rsidRPr="0055103B">
              <w:rPr>
                <w:rFonts w:eastAsia="Calibri"/>
                <w:sz w:val="24"/>
                <w:szCs w:val="24"/>
                <w:lang w:val="tt-RU" w:eastAsia="en-US"/>
              </w:rPr>
              <w:t>«Хьекъале Ӏу» йа «Борззий, цхьогаллий, ломмий», «Цхьогаллий, пхьагаллий»  (вариативни дакъа)</w:t>
            </w:r>
          </w:p>
        </w:tc>
        <w:tc>
          <w:tcPr>
            <w:tcW w:w="2127" w:type="dxa"/>
          </w:tcPr>
          <w:p w:rsidR="002F2891" w:rsidRPr="0055103B" w:rsidRDefault="002F2891" w:rsidP="002F2891">
            <w:pPr>
              <w:spacing w:line="240" w:lineRule="auto"/>
              <w:ind w:left="142" w:firstLine="0"/>
              <w:jc w:val="center"/>
              <w:rPr>
                <w:rFonts w:eastAsia="Times New Roman"/>
                <w:i/>
                <w:szCs w:val="20"/>
                <w:lang w:val="tt-RU" w:eastAsia="en-US"/>
              </w:rPr>
            </w:pPr>
          </w:p>
        </w:tc>
        <w:tc>
          <w:tcPr>
            <w:tcW w:w="2419" w:type="dxa"/>
          </w:tcPr>
          <w:p w:rsidR="002F2891" w:rsidRPr="0055103B" w:rsidRDefault="002F2891" w:rsidP="002F2891">
            <w:pPr>
              <w:spacing w:line="240" w:lineRule="auto"/>
              <w:ind w:left="142" w:firstLine="0"/>
              <w:jc w:val="center"/>
              <w:rPr>
                <w:rFonts w:eastAsia="Times New Roman"/>
                <w:i/>
                <w:iCs/>
                <w:w w:val="97"/>
                <w:szCs w:val="20"/>
                <w:lang w:val="tt-RU"/>
              </w:rPr>
            </w:pPr>
          </w:p>
        </w:tc>
      </w:tr>
      <w:tr w:rsidR="0055103B" w:rsidRPr="0055103B" w:rsidTr="00DB35F3">
        <w:trPr>
          <w:trHeight w:val="167"/>
          <w:jc w:val="center"/>
        </w:trPr>
        <w:tc>
          <w:tcPr>
            <w:tcW w:w="9649" w:type="dxa"/>
            <w:gridSpan w:val="5"/>
          </w:tcPr>
          <w:p w:rsidR="0055103B" w:rsidRPr="0055103B" w:rsidRDefault="0055103B" w:rsidP="0055103B">
            <w:pPr>
              <w:tabs>
                <w:tab w:val="left" w:pos="1134"/>
              </w:tabs>
              <w:spacing w:line="240" w:lineRule="auto"/>
              <w:ind w:firstLine="0"/>
              <w:jc w:val="center"/>
              <w:rPr>
                <w:rFonts w:eastAsia="Times New Roman"/>
                <w:color w:val="0070C0"/>
                <w:sz w:val="24"/>
                <w:szCs w:val="24"/>
                <w:lang w:val="ru-RU"/>
              </w:rPr>
            </w:pPr>
            <w:r w:rsidRPr="000533F7">
              <w:rPr>
                <w:rFonts w:eastAsia="Times New Roman"/>
                <w:b/>
                <w:sz w:val="24"/>
                <w:szCs w:val="24"/>
              </w:rPr>
              <w:t>Литература других народов</w:t>
            </w:r>
            <w:r>
              <w:rPr>
                <w:rFonts w:eastAsia="Times New Roman"/>
                <w:color w:val="0070C0"/>
                <w:sz w:val="24"/>
                <w:szCs w:val="24"/>
                <w:lang w:val="ru-RU"/>
              </w:rPr>
              <w:t>(3 часа)</w:t>
            </w:r>
          </w:p>
        </w:tc>
      </w:tr>
      <w:tr w:rsidR="0055103B" w:rsidRPr="000533F7" w:rsidTr="00DB35F3">
        <w:trPr>
          <w:trHeight w:val="167"/>
          <w:jc w:val="center"/>
        </w:trPr>
        <w:tc>
          <w:tcPr>
            <w:tcW w:w="988" w:type="dxa"/>
            <w:gridSpan w:val="2"/>
          </w:tcPr>
          <w:p w:rsidR="0055103B" w:rsidRPr="000533F7" w:rsidRDefault="0055103B" w:rsidP="0055103B">
            <w:pPr>
              <w:spacing w:line="240" w:lineRule="auto"/>
              <w:ind w:left="142" w:firstLine="0"/>
              <w:jc w:val="center"/>
              <w:rPr>
                <w:rFonts w:eastAsia="Times New Roman"/>
                <w:sz w:val="24"/>
                <w:szCs w:val="24"/>
                <w:lang w:eastAsia="en-US"/>
              </w:rPr>
            </w:pPr>
            <w:r w:rsidRPr="000533F7">
              <w:rPr>
                <w:rFonts w:eastAsia="Times New Roman"/>
                <w:sz w:val="24"/>
                <w:szCs w:val="24"/>
                <w:lang w:eastAsia="en-US"/>
              </w:rPr>
              <w:t>1.6.</w:t>
            </w:r>
          </w:p>
        </w:tc>
        <w:tc>
          <w:tcPr>
            <w:tcW w:w="4115" w:type="dxa"/>
          </w:tcPr>
          <w:p w:rsidR="0055103B" w:rsidRPr="000533F7" w:rsidRDefault="0055103B" w:rsidP="0055103B">
            <w:pPr>
              <w:tabs>
                <w:tab w:val="left" w:pos="1134"/>
              </w:tabs>
              <w:spacing w:line="240" w:lineRule="auto"/>
              <w:ind w:firstLine="0"/>
              <w:rPr>
                <w:rFonts w:eastAsia="Calibri"/>
                <w:sz w:val="24"/>
                <w:szCs w:val="24"/>
                <w:lang w:val="ru-RU" w:eastAsia="en-US"/>
              </w:rPr>
            </w:pPr>
            <w:r w:rsidRPr="000533F7">
              <w:rPr>
                <w:rFonts w:eastAsia="Calibri"/>
                <w:sz w:val="24"/>
                <w:szCs w:val="24"/>
                <w:lang w:val="ru-RU" w:eastAsia="en-US"/>
              </w:rPr>
              <w:t xml:space="preserve">  Л. Толстой «ДоттагӀалла» («Дружба») (перевод Ш. Тазуева).</w:t>
            </w:r>
          </w:p>
        </w:tc>
        <w:tc>
          <w:tcPr>
            <w:tcW w:w="2127" w:type="dxa"/>
          </w:tcPr>
          <w:p w:rsidR="0055103B" w:rsidRPr="000533F7" w:rsidRDefault="0055103B" w:rsidP="0055103B">
            <w:pPr>
              <w:spacing w:line="240" w:lineRule="auto"/>
              <w:ind w:left="142" w:firstLine="0"/>
              <w:jc w:val="center"/>
              <w:rPr>
                <w:rFonts w:eastAsia="Times New Roman"/>
                <w:i/>
                <w:szCs w:val="20"/>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rsidR="0055103B" w:rsidRPr="000533F7" w:rsidRDefault="0055103B" w:rsidP="0055103B">
            <w:pPr>
              <w:spacing w:line="240" w:lineRule="auto"/>
              <w:ind w:left="142" w:firstLine="0"/>
              <w:jc w:val="center"/>
              <w:rPr>
                <w:rFonts w:eastAsia="Times New Roman"/>
                <w:i/>
                <w:iCs/>
                <w:w w:val="97"/>
                <w:szCs w:val="20"/>
                <w:lang w:val="ru-RU"/>
              </w:rPr>
            </w:pPr>
            <w:r w:rsidRPr="000533F7">
              <w:rPr>
                <w:rFonts w:eastAsia="Times New Roman"/>
                <w:i/>
                <w:iCs/>
                <w:w w:val="97"/>
                <w:szCs w:val="20"/>
                <w:lang w:val="ru-RU"/>
              </w:rPr>
              <w:t>Использует учитель в соответствии с темой урока</w:t>
            </w:r>
          </w:p>
        </w:tc>
      </w:tr>
      <w:tr w:rsidR="00901756" w:rsidRPr="000533F7" w:rsidTr="00734212">
        <w:trPr>
          <w:trHeight w:val="167"/>
          <w:jc w:val="center"/>
        </w:trPr>
        <w:tc>
          <w:tcPr>
            <w:tcW w:w="5103" w:type="dxa"/>
            <w:gridSpan w:val="3"/>
          </w:tcPr>
          <w:p w:rsidR="00901756" w:rsidRPr="00901756" w:rsidRDefault="00901756" w:rsidP="0055103B">
            <w:pPr>
              <w:spacing w:before="2" w:line="240" w:lineRule="auto"/>
              <w:ind w:left="142" w:firstLine="0"/>
              <w:jc w:val="left"/>
              <w:rPr>
                <w:rFonts w:eastAsia="Times New Roman"/>
                <w:b/>
                <w:sz w:val="24"/>
                <w:szCs w:val="24"/>
                <w:lang w:val="ru-RU" w:eastAsia="en-US"/>
              </w:rPr>
            </w:pPr>
            <w:r>
              <w:rPr>
                <w:rFonts w:eastAsia="Times New Roman"/>
                <w:b/>
                <w:sz w:val="24"/>
                <w:szCs w:val="24"/>
                <w:lang w:val="ru-RU" w:eastAsia="en-US"/>
              </w:rPr>
              <w:t>Резерв</w:t>
            </w:r>
          </w:p>
        </w:tc>
        <w:tc>
          <w:tcPr>
            <w:tcW w:w="2127" w:type="dxa"/>
          </w:tcPr>
          <w:p w:rsidR="00901756" w:rsidRPr="00901756" w:rsidRDefault="00901756" w:rsidP="0055103B">
            <w:pPr>
              <w:spacing w:line="240" w:lineRule="auto"/>
              <w:ind w:left="142" w:firstLine="0"/>
              <w:jc w:val="center"/>
              <w:rPr>
                <w:rFonts w:eastAsia="Times New Roman"/>
                <w:color w:val="0070C0"/>
                <w:szCs w:val="20"/>
                <w:lang w:val="ru-RU" w:eastAsia="en-US"/>
              </w:rPr>
            </w:pPr>
            <w:r>
              <w:rPr>
                <w:rFonts w:eastAsia="Times New Roman"/>
                <w:color w:val="0070C0"/>
                <w:szCs w:val="20"/>
                <w:lang w:val="ru-RU" w:eastAsia="en-US"/>
              </w:rPr>
              <w:t>0 часов</w:t>
            </w:r>
          </w:p>
        </w:tc>
        <w:tc>
          <w:tcPr>
            <w:tcW w:w="2419" w:type="dxa"/>
            <w:tcBorders>
              <w:top w:val="single" w:sz="2" w:space="0" w:color="000000"/>
              <w:left w:val="single" w:sz="2" w:space="0" w:color="000000"/>
              <w:bottom w:val="single" w:sz="2" w:space="0" w:color="000000"/>
              <w:right w:val="single" w:sz="2" w:space="0" w:color="000000"/>
            </w:tcBorders>
          </w:tcPr>
          <w:p w:rsidR="00901756" w:rsidRPr="000533F7" w:rsidRDefault="00901756" w:rsidP="0055103B">
            <w:pPr>
              <w:spacing w:line="240" w:lineRule="auto"/>
              <w:ind w:left="142" w:firstLine="0"/>
              <w:jc w:val="center"/>
              <w:rPr>
                <w:rFonts w:eastAsia="Times New Roman"/>
                <w:sz w:val="24"/>
                <w:szCs w:val="24"/>
                <w:lang w:val="ru-RU" w:eastAsia="en-US"/>
              </w:rPr>
            </w:pPr>
          </w:p>
        </w:tc>
      </w:tr>
      <w:tr w:rsidR="00901756" w:rsidRPr="000533F7" w:rsidTr="00734212">
        <w:trPr>
          <w:trHeight w:val="167"/>
          <w:jc w:val="center"/>
        </w:trPr>
        <w:tc>
          <w:tcPr>
            <w:tcW w:w="5103" w:type="dxa"/>
            <w:gridSpan w:val="3"/>
          </w:tcPr>
          <w:p w:rsidR="00901756" w:rsidRPr="00901756" w:rsidRDefault="00901756" w:rsidP="0055103B">
            <w:pPr>
              <w:spacing w:before="2" w:line="240" w:lineRule="auto"/>
              <w:ind w:left="142" w:firstLine="0"/>
              <w:jc w:val="left"/>
              <w:rPr>
                <w:rFonts w:eastAsia="Times New Roman"/>
                <w:b/>
                <w:sz w:val="24"/>
                <w:szCs w:val="24"/>
                <w:lang w:val="ru-RU" w:eastAsia="en-US"/>
              </w:rPr>
            </w:pPr>
            <w:r>
              <w:rPr>
                <w:rFonts w:eastAsia="Times New Roman"/>
                <w:b/>
                <w:sz w:val="24"/>
                <w:szCs w:val="24"/>
                <w:lang w:val="ru-RU" w:eastAsia="en-US"/>
              </w:rPr>
              <w:t>Общее количество часов</w:t>
            </w:r>
          </w:p>
        </w:tc>
        <w:tc>
          <w:tcPr>
            <w:tcW w:w="2127" w:type="dxa"/>
          </w:tcPr>
          <w:p w:rsidR="00901756" w:rsidRPr="00901756" w:rsidRDefault="00901756" w:rsidP="0055103B">
            <w:pPr>
              <w:spacing w:line="240" w:lineRule="auto"/>
              <w:ind w:left="142" w:firstLine="0"/>
              <w:jc w:val="center"/>
              <w:rPr>
                <w:rFonts w:eastAsia="Times New Roman"/>
                <w:color w:val="0070C0"/>
                <w:szCs w:val="20"/>
                <w:lang w:val="ru-RU" w:eastAsia="en-US"/>
              </w:rPr>
            </w:pPr>
            <w:r>
              <w:rPr>
                <w:rFonts w:eastAsia="Times New Roman"/>
                <w:color w:val="0070C0"/>
                <w:szCs w:val="20"/>
                <w:lang w:val="ru-RU" w:eastAsia="en-US"/>
              </w:rPr>
              <w:t>33 часа</w:t>
            </w:r>
          </w:p>
        </w:tc>
        <w:tc>
          <w:tcPr>
            <w:tcW w:w="2419" w:type="dxa"/>
            <w:tcBorders>
              <w:top w:val="single" w:sz="2" w:space="0" w:color="000000"/>
              <w:left w:val="single" w:sz="2" w:space="0" w:color="000000"/>
              <w:bottom w:val="single" w:sz="2" w:space="0" w:color="000000"/>
              <w:right w:val="single" w:sz="2" w:space="0" w:color="000000"/>
            </w:tcBorders>
          </w:tcPr>
          <w:p w:rsidR="00901756" w:rsidRPr="000533F7" w:rsidRDefault="00901756" w:rsidP="0055103B">
            <w:pPr>
              <w:spacing w:line="240" w:lineRule="auto"/>
              <w:ind w:left="142" w:firstLine="0"/>
              <w:jc w:val="center"/>
              <w:rPr>
                <w:rFonts w:eastAsia="Times New Roman"/>
                <w:sz w:val="24"/>
                <w:szCs w:val="24"/>
                <w:lang w:eastAsia="en-US"/>
              </w:rPr>
            </w:pPr>
          </w:p>
        </w:tc>
      </w:tr>
      <w:tr w:rsidR="0055103B" w:rsidRPr="000533F7" w:rsidTr="00DB35F3">
        <w:trPr>
          <w:trHeight w:val="364"/>
          <w:jc w:val="center"/>
        </w:trPr>
        <w:tc>
          <w:tcPr>
            <w:tcW w:w="9649" w:type="dxa"/>
            <w:gridSpan w:val="5"/>
            <w:tcBorders>
              <w:right w:val="single" w:sz="2" w:space="0" w:color="000000"/>
            </w:tcBorders>
          </w:tcPr>
          <w:p w:rsidR="0055103B" w:rsidRPr="000533F7" w:rsidRDefault="0055103B" w:rsidP="00901756">
            <w:pPr>
              <w:spacing w:line="240" w:lineRule="auto"/>
              <w:ind w:left="142" w:firstLine="0"/>
              <w:jc w:val="center"/>
              <w:rPr>
                <w:rFonts w:ascii="Calibri" w:eastAsia="Times New Roman" w:hAnsi="Calibri"/>
                <w:b/>
                <w:bCs/>
                <w:sz w:val="24"/>
                <w:szCs w:val="24"/>
              </w:rPr>
            </w:pPr>
            <w:r w:rsidRPr="000533F7">
              <w:rPr>
                <w:rFonts w:eastAsia="Times New Roman"/>
                <w:b/>
                <w:sz w:val="24"/>
                <w:szCs w:val="24"/>
              </w:rPr>
              <w:t>2 класс</w:t>
            </w:r>
          </w:p>
        </w:tc>
      </w:tr>
      <w:tr w:rsidR="0055103B" w:rsidRPr="000533F7" w:rsidTr="00DB35F3">
        <w:trPr>
          <w:trHeight w:val="364"/>
          <w:jc w:val="center"/>
        </w:trPr>
        <w:tc>
          <w:tcPr>
            <w:tcW w:w="9649" w:type="dxa"/>
            <w:gridSpan w:val="5"/>
            <w:tcBorders>
              <w:right w:val="single" w:sz="2" w:space="0" w:color="000000"/>
            </w:tcBorders>
          </w:tcPr>
          <w:p w:rsidR="0055103B" w:rsidRPr="00174D68" w:rsidRDefault="00174D68" w:rsidP="00174D68">
            <w:pPr>
              <w:spacing w:line="240" w:lineRule="auto"/>
              <w:ind w:left="142" w:firstLine="0"/>
              <w:jc w:val="center"/>
              <w:rPr>
                <w:rFonts w:eastAsia="Times New Roman"/>
                <w:b/>
                <w:sz w:val="24"/>
                <w:szCs w:val="24"/>
              </w:rPr>
            </w:pPr>
            <w:r w:rsidRPr="00174D68">
              <w:rPr>
                <w:rFonts w:eastAsia="Tahoma"/>
                <w:b/>
                <w:sz w:val="24"/>
                <w:szCs w:val="24"/>
                <w:lang w:val="ru-RU"/>
              </w:rPr>
              <w:t>Долоран урок – 1 с.</w:t>
            </w:r>
          </w:p>
        </w:tc>
      </w:tr>
      <w:tr w:rsidR="0055103B" w:rsidRPr="000533F7" w:rsidTr="00DB35F3">
        <w:trPr>
          <w:trHeight w:val="167"/>
          <w:jc w:val="center"/>
        </w:trPr>
        <w:tc>
          <w:tcPr>
            <w:tcW w:w="988" w:type="dxa"/>
            <w:gridSpan w:val="2"/>
          </w:tcPr>
          <w:p w:rsidR="0055103B" w:rsidRPr="000533F7" w:rsidRDefault="00174D68" w:rsidP="00174D68">
            <w:pPr>
              <w:spacing w:line="240" w:lineRule="auto"/>
              <w:ind w:firstLine="0"/>
              <w:jc w:val="center"/>
              <w:rPr>
                <w:rFonts w:eastAsia="Times New Roman"/>
                <w:sz w:val="24"/>
                <w:szCs w:val="24"/>
                <w:lang w:eastAsia="en-US"/>
              </w:rPr>
            </w:pPr>
            <w:r>
              <w:rPr>
                <w:rFonts w:eastAsia="Times New Roman"/>
                <w:sz w:val="24"/>
                <w:szCs w:val="24"/>
                <w:lang w:eastAsia="en-US"/>
              </w:rPr>
              <w:t>1.1</w:t>
            </w:r>
            <w:r w:rsidR="0055103B" w:rsidRPr="000533F7">
              <w:rPr>
                <w:rFonts w:eastAsia="Times New Roman"/>
                <w:sz w:val="24"/>
                <w:szCs w:val="24"/>
                <w:lang w:eastAsia="en-US"/>
              </w:rPr>
              <w:t>.</w:t>
            </w:r>
          </w:p>
        </w:tc>
        <w:tc>
          <w:tcPr>
            <w:tcW w:w="4115" w:type="dxa"/>
          </w:tcPr>
          <w:p w:rsidR="00174D68" w:rsidRPr="00174D68" w:rsidRDefault="00174D68" w:rsidP="00174D68">
            <w:pPr>
              <w:spacing w:before="67" w:line="276" w:lineRule="auto"/>
              <w:ind w:firstLine="0"/>
              <w:jc w:val="left"/>
              <w:outlineLvl w:val="0"/>
              <w:rPr>
                <w:rFonts w:eastAsia="Tahoma"/>
                <w:sz w:val="24"/>
                <w:szCs w:val="24"/>
              </w:rPr>
            </w:pPr>
            <w:r w:rsidRPr="00174D68">
              <w:rPr>
                <w:rFonts w:eastAsia="Tahoma"/>
                <w:sz w:val="24"/>
                <w:szCs w:val="24"/>
              </w:rPr>
              <w:t>Iамат йовзар.</w:t>
            </w:r>
          </w:p>
          <w:p w:rsidR="00174D68" w:rsidRPr="00174D68" w:rsidRDefault="00174D68" w:rsidP="00174D68">
            <w:pPr>
              <w:spacing w:before="67" w:line="276" w:lineRule="auto"/>
              <w:ind w:firstLine="0"/>
              <w:jc w:val="left"/>
              <w:outlineLvl w:val="0"/>
              <w:rPr>
                <w:rFonts w:eastAsia="Tahoma"/>
                <w:sz w:val="24"/>
                <w:szCs w:val="24"/>
              </w:rPr>
            </w:pPr>
            <w:r w:rsidRPr="00174D68">
              <w:rPr>
                <w:rFonts w:eastAsia="Tahoma"/>
                <w:sz w:val="24"/>
                <w:szCs w:val="24"/>
              </w:rPr>
              <w:t>Билламан хьаьркаш.</w:t>
            </w:r>
          </w:p>
          <w:p w:rsidR="00174D68" w:rsidRPr="00174D68" w:rsidRDefault="00174D68" w:rsidP="00174D68">
            <w:pPr>
              <w:spacing w:before="67" w:line="276" w:lineRule="auto"/>
              <w:ind w:firstLine="0"/>
              <w:jc w:val="left"/>
              <w:outlineLvl w:val="0"/>
              <w:rPr>
                <w:rFonts w:eastAsia="Tahoma"/>
                <w:sz w:val="24"/>
                <w:szCs w:val="24"/>
              </w:rPr>
            </w:pPr>
            <w:r w:rsidRPr="00174D68">
              <w:rPr>
                <w:rFonts w:eastAsia="Tahoma"/>
                <w:sz w:val="24"/>
                <w:szCs w:val="24"/>
              </w:rPr>
              <w:t>1аматийн авторийн дош.</w:t>
            </w:r>
          </w:p>
          <w:p w:rsidR="00174D68" w:rsidRPr="00A748E6" w:rsidRDefault="00174D68" w:rsidP="00174D68">
            <w:pPr>
              <w:spacing w:before="67" w:line="276" w:lineRule="auto"/>
              <w:ind w:firstLine="0"/>
              <w:jc w:val="left"/>
              <w:outlineLvl w:val="0"/>
              <w:rPr>
                <w:rFonts w:eastAsia="Tahoma"/>
                <w:sz w:val="24"/>
                <w:szCs w:val="24"/>
                <w:lang w:val="ru-RU"/>
              </w:rPr>
            </w:pPr>
            <w:r w:rsidRPr="00A748E6">
              <w:rPr>
                <w:rFonts w:eastAsia="Tahoma"/>
                <w:sz w:val="24"/>
                <w:szCs w:val="24"/>
                <w:lang w:val="ru-RU"/>
              </w:rPr>
              <w:t xml:space="preserve">Демеев </w:t>
            </w:r>
            <w:r w:rsidRPr="00174D68">
              <w:rPr>
                <w:rFonts w:eastAsia="Tahoma"/>
                <w:sz w:val="24"/>
                <w:szCs w:val="24"/>
              </w:rPr>
              <w:t>I</w:t>
            </w:r>
            <w:r w:rsidRPr="00A748E6">
              <w:rPr>
                <w:rFonts w:eastAsia="Tahoma"/>
                <w:sz w:val="24"/>
                <w:szCs w:val="24"/>
                <w:lang w:val="ru-RU"/>
              </w:rPr>
              <w:t>. Байт «Нохчийчоь».</w:t>
            </w:r>
          </w:p>
          <w:p w:rsidR="0055103B" w:rsidRPr="000533F7" w:rsidRDefault="00174D68" w:rsidP="00174D68">
            <w:pPr>
              <w:spacing w:before="2" w:line="240" w:lineRule="auto"/>
              <w:ind w:left="142" w:firstLine="0"/>
              <w:jc w:val="left"/>
              <w:rPr>
                <w:rFonts w:eastAsia="Times New Roman"/>
                <w:sz w:val="24"/>
                <w:szCs w:val="24"/>
                <w:lang w:val="ru-RU" w:eastAsia="en-US"/>
              </w:rPr>
            </w:pPr>
            <w:r w:rsidRPr="00174D68">
              <w:rPr>
                <w:rFonts w:eastAsia="Tahoma"/>
                <w:sz w:val="24"/>
                <w:szCs w:val="24"/>
                <w:lang w:val="ru-RU"/>
              </w:rPr>
              <w:t>«Даймохк», «Ненан мотт» кхетамаш</w:t>
            </w:r>
          </w:p>
        </w:tc>
        <w:tc>
          <w:tcPr>
            <w:tcW w:w="2127" w:type="dxa"/>
          </w:tcPr>
          <w:p w:rsidR="0055103B" w:rsidRPr="000533F7" w:rsidRDefault="0055103B" w:rsidP="0055103B">
            <w:pPr>
              <w:spacing w:line="240" w:lineRule="auto"/>
              <w:ind w:left="142" w:firstLine="0"/>
              <w:jc w:val="center"/>
              <w:rPr>
                <w:rFonts w:eastAsia="Times New Roman"/>
                <w:szCs w:val="20"/>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rsidR="0055103B" w:rsidRPr="000533F7" w:rsidRDefault="0055103B" w:rsidP="0055103B">
            <w:pPr>
              <w:spacing w:line="240" w:lineRule="auto"/>
              <w:ind w:left="142" w:firstLine="0"/>
              <w:jc w:val="center"/>
              <w:rPr>
                <w:rFonts w:eastAsia="Times New Roman"/>
                <w:sz w:val="24"/>
                <w:szCs w:val="24"/>
                <w:lang w:val="ru-RU" w:eastAsia="en-US"/>
              </w:rPr>
            </w:pPr>
            <w:r w:rsidRPr="000533F7">
              <w:rPr>
                <w:rFonts w:eastAsia="Times New Roman"/>
                <w:i/>
                <w:iCs/>
                <w:w w:val="97"/>
                <w:szCs w:val="20"/>
                <w:lang w:val="ru-RU"/>
              </w:rPr>
              <w:t>Использует учитель в соответствии с темой урока</w:t>
            </w:r>
          </w:p>
        </w:tc>
      </w:tr>
      <w:tr w:rsidR="0055103B" w:rsidRPr="000533F7" w:rsidTr="00DB35F3">
        <w:trPr>
          <w:trHeight w:val="167"/>
          <w:jc w:val="center"/>
        </w:trPr>
        <w:tc>
          <w:tcPr>
            <w:tcW w:w="9649" w:type="dxa"/>
            <w:gridSpan w:val="5"/>
          </w:tcPr>
          <w:p w:rsidR="0055103B" w:rsidRPr="00174D68" w:rsidRDefault="00174D68" w:rsidP="00174D68">
            <w:pPr>
              <w:tabs>
                <w:tab w:val="left" w:pos="1134"/>
              </w:tabs>
              <w:spacing w:line="240" w:lineRule="auto"/>
              <w:ind w:firstLine="0"/>
              <w:jc w:val="center"/>
              <w:rPr>
                <w:rFonts w:eastAsia="Times New Roman"/>
                <w:b/>
                <w:sz w:val="24"/>
                <w:szCs w:val="24"/>
                <w:lang w:val="ru-RU"/>
              </w:rPr>
            </w:pPr>
            <w:r w:rsidRPr="00174D68">
              <w:rPr>
                <w:rFonts w:eastAsia="Tahoma"/>
                <w:b/>
                <w:sz w:val="24"/>
                <w:szCs w:val="24"/>
                <w:lang w:val="ru-RU"/>
              </w:rPr>
              <w:t>Уггар дика доттагӀ – жайна – 1 с.</w:t>
            </w:r>
          </w:p>
        </w:tc>
      </w:tr>
      <w:tr w:rsidR="0055103B" w:rsidRPr="000533F7" w:rsidTr="00DB35F3">
        <w:trPr>
          <w:trHeight w:val="167"/>
          <w:jc w:val="center"/>
        </w:trPr>
        <w:tc>
          <w:tcPr>
            <w:tcW w:w="988" w:type="dxa"/>
            <w:gridSpan w:val="2"/>
          </w:tcPr>
          <w:p w:rsidR="0055103B" w:rsidRPr="000533F7" w:rsidRDefault="00174D68" w:rsidP="0055103B">
            <w:pPr>
              <w:spacing w:line="240" w:lineRule="auto"/>
              <w:ind w:left="142" w:firstLine="0"/>
              <w:jc w:val="left"/>
              <w:rPr>
                <w:rFonts w:eastAsia="Times New Roman"/>
                <w:sz w:val="24"/>
                <w:szCs w:val="24"/>
                <w:lang w:eastAsia="en-US"/>
              </w:rPr>
            </w:pPr>
            <w:r>
              <w:rPr>
                <w:rFonts w:eastAsia="Times New Roman"/>
                <w:sz w:val="24"/>
                <w:szCs w:val="24"/>
                <w:lang w:eastAsia="en-US"/>
              </w:rPr>
              <w:t>1.</w:t>
            </w:r>
            <w:r w:rsidR="0055103B" w:rsidRPr="000533F7">
              <w:rPr>
                <w:rFonts w:eastAsia="Times New Roman"/>
                <w:sz w:val="24"/>
                <w:szCs w:val="24"/>
                <w:lang w:eastAsia="en-US"/>
              </w:rPr>
              <w:t>2.</w:t>
            </w:r>
          </w:p>
        </w:tc>
        <w:tc>
          <w:tcPr>
            <w:tcW w:w="4115" w:type="dxa"/>
          </w:tcPr>
          <w:p w:rsidR="00174D68" w:rsidRPr="00A748E6" w:rsidRDefault="00174D68" w:rsidP="00174D68">
            <w:pPr>
              <w:spacing w:before="67" w:line="276" w:lineRule="auto"/>
              <w:ind w:firstLine="0"/>
              <w:outlineLvl w:val="0"/>
              <w:rPr>
                <w:rFonts w:eastAsia="Tahoma"/>
                <w:sz w:val="24"/>
                <w:szCs w:val="24"/>
                <w:lang w:val="ru-RU"/>
              </w:rPr>
            </w:pPr>
            <w:r w:rsidRPr="00A748E6">
              <w:rPr>
                <w:rFonts w:eastAsia="Tahoma"/>
                <w:sz w:val="24"/>
                <w:szCs w:val="24"/>
                <w:lang w:val="ru-RU"/>
              </w:rPr>
              <w:t>Киншка лелоран бакъонаш.</w:t>
            </w:r>
          </w:p>
          <w:p w:rsidR="00174D68" w:rsidRPr="00A748E6" w:rsidRDefault="00174D68" w:rsidP="00174D68">
            <w:pPr>
              <w:spacing w:before="67" w:line="276" w:lineRule="auto"/>
              <w:ind w:firstLine="0"/>
              <w:jc w:val="left"/>
              <w:outlineLvl w:val="0"/>
              <w:rPr>
                <w:rFonts w:eastAsia="Tahoma"/>
                <w:sz w:val="24"/>
                <w:szCs w:val="24"/>
                <w:lang w:val="ru-RU"/>
              </w:rPr>
            </w:pPr>
            <w:r w:rsidRPr="00A748E6">
              <w:rPr>
                <w:rFonts w:eastAsia="Tahoma"/>
                <w:sz w:val="24"/>
                <w:szCs w:val="24"/>
                <w:lang w:val="ru-RU"/>
              </w:rPr>
              <w:t>Йешаран пайда.</w:t>
            </w:r>
          </w:p>
          <w:p w:rsidR="00174D68" w:rsidRPr="00A748E6" w:rsidRDefault="00174D68" w:rsidP="00174D68">
            <w:pPr>
              <w:spacing w:before="67" w:line="276" w:lineRule="auto"/>
              <w:ind w:firstLine="0"/>
              <w:jc w:val="left"/>
              <w:outlineLvl w:val="0"/>
              <w:rPr>
                <w:rFonts w:eastAsia="Tahoma"/>
                <w:sz w:val="24"/>
                <w:szCs w:val="24"/>
                <w:lang w:val="ru-RU"/>
              </w:rPr>
            </w:pPr>
            <w:r w:rsidRPr="00A748E6">
              <w:rPr>
                <w:rFonts w:eastAsia="Tahoma"/>
                <w:sz w:val="24"/>
                <w:szCs w:val="24"/>
                <w:lang w:val="ru-RU"/>
              </w:rPr>
              <w:t>Киншкин турпалхой бовзар.</w:t>
            </w:r>
          </w:p>
          <w:p w:rsidR="00174D68" w:rsidRPr="000533F7" w:rsidRDefault="00174D68" w:rsidP="00174D68">
            <w:pPr>
              <w:spacing w:before="2" w:line="240" w:lineRule="auto"/>
              <w:ind w:firstLine="0"/>
              <w:jc w:val="left"/>
              <w:rPr>
                <w:rFonts w:eastAsia="Times New Roman"/>
                <w:sz w:val="24"/>
                <w:szCs w:val="24"/>
                <w:lang w:val="ru-RU" w:eastAsia="en-US"/>
              </w:rPr>
            </w:pPr>
            <w:r w:rsidRPr="00174D68">
              <w:rPr>
                <w:rFonts w:eastAsia="Tahoma"/>
                <w:sz w:val="24"/>
                <w:szCs w:val="24"/>
                <w:lang w:val="ru-RU"/>
              </w:rPr>
              <w:t>Ахмадов Мусан байт «Жайна»</w:t>
            </w:r>
          </w:p>
          <w:p w:rsidR="0055103B" w:rsidRPr="000533F7" w:rsidRDefault="0055103B" w:rsidP="0055103B">
            <w:pPr>
              <w:spacing w:before="2" w:line="240" w:lineRule="auto"/>
              <w:ind w:firstLine="0"/>
              <w:jc w:val="left"/>
              <w:rPr>
                <w:rFonts w:eastAsia="Times New Roman"/>
                <w:sz w:val="24"/>
                <w:szCs w:val="24"/>
                <w:lang w:val="ru-RU" w:eastAsia="en-US"/>
              </w:rPr>
            </w:pPr>
          </w:p>
        </w:tc>
        <w:tc>
          <w:tcPr>
            <w:tcW w:w="2127" w:type="dxa"/>
          </w:tcPr>
          <w:p w:rsidR="0055103B" w:rsidRPr="000533F7" w:rsidRDefault="0055103B" w:rsidP="0055103B">
            <w:pPr>
              <w:spacing w:line="240" w:lineRule="auto"/>
              <w:ind w:left="142" w:firstLine="0"/>
              <w:jc w:val="center"/>
              <w:rPr>
                <w:rFonts w:eastAsia="Times New Roman"/>
                <w:szCs w:val="20"/>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rsidR="0055103B" w:rsidRPr="000533F7" w:rsidRDefault="0055103B" w:rsidP="0055103B">
            <w:pPr>
              <w:spacing w:line="240" w:lineRule="auto"/>
              <w:ind w:left="142" w:firstLine="0"/>
              <w:jc w:val="center"/>
              <w:rPr>
                <w:rFonts w:eastAsia="Times New Roman"/>
                <w:szCs w:val="20"/>
                <w:lang w:val="ru-RU" w:eastAsia="en-US"/>
              </w:rPr>
            </w:pPr>
            <w:r w:rsidRPr="000533F7">
              <w:rPr>
                <w:rFonts w:eastAsia="Times New Roman"/>
                <w:i/>
                <w:iCs/>
                <w:w w:val="97"/>
                <w:szCs w:val="20"/>
                <w:lang w:val="ru-RU"/>
              </w:rPr>
              <w:t>Использует учитель в соответствии с темой урока</w:t>
            </w:r>
          </w:p>
        </w:tc>
      </w:tr>
      <w:tr w:rsidR="0055103B" w:rsidRPr="000533F7" w:rsidTr="00DB35F3">
        <w:trPr>
          <w:trHeight w:val="167"/>
          <w:jc w:val="center"/>
        </w:trPr>
        <w:tc>
          <w:tcPr>
            <w:tcW w:w="9649" w:type="dxa"/>
            <w:gridSpan w:val="5"/>
          </w:tcPr>
          <w:p w:rsidR="0055103B" w:rsidRPr="00174D68" w:rsidRDefault="00174D68" w:rsidP="00174D68">
            <w:pPr>
              <w:spacing w:line="240" w:lineRule="auto"/>
              <w:ind w:left="142" w:firstLine="0"/>
              <w:jc w:val="center"/>
              <w:rPr>
                <w:rFonts w:ascii="Calibri" w:eastAsia="Times New Roman" w:hAnsi="Calibri"/>
                <w:b/>
                <w:bCs/>
                <w:sz w:val="24"/>
                <w:szCs w:val="24"/>
                <w:lang w:val="ru-RU"/>
              </w:rPr>
            </w:pPr>
            <w:r w:rsidRPr="00174D68">
              <w:rPr>
                <w:rFonts w:eastAsia="Tahoma"/>
                <w:b/>
                <w:sz w:val="24"/>
                <w:szCs w:val="24"/>
                <w:lang w:val="ru-RU"/>
              </w:rPr>
              <w:t>Нохчийн халкъан барта кхолларалла – 4 с.</w:t>
            </w:r>
          </w:p>
        </w:tc>
      </w:tr>
      <w:tr w:rsidR="0055103B" w:rsidRPr="000533F7" w:rsidTr="00DB35F3">
        <w:trPr>
          <w:trHeight w:val="167"/>
          <w:jc w:val="center"/>
        </w:trPr>
        <w:tc>
          <w:tcPr>
            <w:tcW w:w="988" w:type="dxa"/>
            <w:gridSpan w:val="2"/>
          </w:tcPr>
          <w:p w:rsidR="0055103B" w:rsidRPr="000533F7" w:rsidRDefault="00174D68" w:rsidP="0055103B">
            <w:pPr>
              <w:spacing w:line="240" w:lineRule="auto"/>
              <w:ind w:left="142" w:firstLine="0"/>
              <w:jc w:val="left"/>
              <w:rPr>
                <w:rFonts w:eastAsia="Times New Roman"/>
                <w:sz w:val="24"/>
                <w:szCs w:val="24"/>
                <w:lang w:eastAsia="en-US"/>
              </w:rPr>
            </w:pPr>
            <w:r>
              <w:rPr>
                <w:rFonts w:eastAsia="Times New Roman"/>
                <w:sz w:val="24"/>
                <w:szCs w:val="24"/>
                <w:lang w:eastAsia="en-US"/>
              </w:rPr>
              <w:t>1.</w:t>
            </w:r>
            <w:r w:rsidR="0055103B" w:rsidRPr="000533F7">
              <w:rPr>
                <w:rFonts w:eastAsia="Times New Roman"/>
                <w:sz w:val="24"/>
                <w:szCs w:val="24"/>
                <w:lang w:eastAsia="en-US"/>
              </w:rPr>
              <w:t>3.</w:t>
            </w:r>
          </w:p>
        </w:tc>
        <w:tc>
          <w:tcPr>
            <w:tcW w:w="4115" w:type="dxa"/>
          </w:tcPr>
          <w:p w:rsidR="00174D68" w:rsidRPr="00A748E6" w:rsidRDefault="00174D68" w:rsidP="00174D68">
            <w:pPr>
              <w:spacing w:before="67" w:line="276" w:lineRule="auto"/>
              <w:outlineLvl w:val="0"/>
              <w:rPr>
                <w:rFonts w:eastAsia="Tahoma"/>
                <w:sz w:val="24"/>
                <w:szCs w:val="24"/>
                <w:lang w:val="ru-RU"/>
              </w:rPr>
            </w:pPr>
            <w:r w:rsidRPr="00A748E6">
              <w:rPr>
                <w:rFonts w:eastAsia="Tahoma"/>
                <w:sz w:val="24"/>
                <w:szCs w:val="24"/>
                <w:lang w:val="ru-RU"/>
              </w:rPr>
              <w:t xml:space="preserve"> «Халкъан барта кхолларалла», «чехкаалар», «дагардар», «х1етал-метал», «кица», «туьйра» кхетамаш.</w:t>
            </w:r>
          </w:p>
          <w:p w:rsidR="00174D68" w:rsidRPr="00A748E6" w:rsidRDefault="00174D68" w:rsidP="00174D68">
            <w:pPr>
              <w:spacing w:before="67" w:line="276" w:lineRule="auto"/>
              <w:ind w:firstLine="0"/>
              <w:jc w:val="left"/>
              <w:outlineLvl w:val="0"/>
              <w:rPr>
                <w:rFonts w:eastAsia="Tahoma"/>
                <w:sz w:val="24"/>
                <w:szCs w:val="24"/>
                <w:lang w:val="ru-RU"/>
              </w:rPr>
            </w:pPr>
            <w:r w:rsidRPr="00A748E6">
              <w:rPr>
                <w:rFonts w:eastAsia="Tahoma"/>
                <w:sz w:val="24"/>
                <w:szCs w:val="24"/>
                <w:lang w:val="ru-RU"/>
              </w:rPr>
              <w:t xml:space="preserve">Нохчийн дагардарш, чехкааларш, х1етал-металш, кицанаш.  </w:t>
            </w:r>
          </w:p>
          <w:p w:rsidR="00174D68" w:rsidRPr="00A748E6" w:rsidRDefault="00174D68" w:rsidP="00174D68">
            <w:pPr>
              <w:spacing w:before="67" w:line="276" w:lineRule="auto"/>
              <w:ind w:firstLine="0"/>
              <w:jc w:val="left"/>
              <w:outlineLvl w:val="0"/>
              <w:rPr>
                <w:rFonts w:eastAsia="Tahoma"/>
                <w:sz w:val="24"/>
                <w:szCs w:val="24"/>
                <w:lang w:val="ru-RU"/>
              </w:rPr>
            </w:pPr>
            <w:r w:rsidRPr="00A748E6">
              <w:rPr>
                <w:rFonts w:eastAsia="Tahoma"/>
                <w:sz w:val="24"/>
                <w:szCs w:val="24"/>
                <w:lang w:val="ru-RU"/>
              </w:rPr>
              <w:t>Халкъан туьйранаш: «Бабин ЧӀирдиг», «Зуьно дина хӀилла», «Газа-гуьзалгаш».</w:t>
            </w:r>
          </w:p>
          <w:p w:rsidR="0055103B" w:rsidRPr="000533F7" w:rsidRDefault="00174D68" w:rsidP="00174D68">
            <w:pPr>
              <w:spacing w:before="2" w:line="240" w:lineRule="auto"/>
              <w:ind w:left="142" w:firstLine="0"/>
              <w:jc w:val="left"/>
              <w:rPr>
                <w:rFonts w:eastAsia="Times New Roman"/>
                <w:sz w:val="24"/>
                <w:szCs w:val="24"/>
                <w:lang w:val="ru-RU" w:eastAsia="en-US"/>
              </w:rPr>
            </w:pPr>
            <w:r w:rsidRPr="00174D68">
              <w:rPr>
                <w:rFonts w:eastAsia="Tahoma"/>
                <w:sz w:val="24"/>
                <w:szCs w:val="24"/>
                <w:lang w:val="ru-RU"/>
              </w:rPr>
              <w:t>Берийн фольклор</w:t>
            </w:r>
          </w:p>
        </w:tc>
        <w:tc>
          <w:tcPr>
            <w:tcW w:w="2127" w:type="dxa"/>
          </w:tcPr>
          <w:p w:rsidR="0055103B" w:rsidRPr="000533F7" w:rsidRDefault="0055103B" w:rsidP="0055103B">
            <w:pPr>
              <w:spacing w:line="240" w:lineRule="auto"/>
              <w:ind w:left="142" w:firstLine="0"/>
              <w:jc w:val="center"/>
              <w:rPr>
                <w:rFonts w:eastAsia="Times New Roman"/>
                <w:szCs w:val="20"/>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rsidR="0055103B" w:rsidRPr="000533F7" w:rsidRDefault="0055103B" w:rsidP="0055103B">
            <w:pPr>
              <w:spacing w:line="240" w:lineRule="auto"/>
              <w:ind w:left="142" w:firstLine="0"/>
              <w:jc w:val="center"/>
              <w:rPr>
                <w:rFonts w:eastAsia="Times New Roman"/>
                <w:szCs w:val="20"/>
                <w:lang w:val="ru-RU" w:eastAsia="en-US"/>
              </w:rPr>
            </w:pPr>
            <w:r w:rsidRPr="000533F7">
              <w:rPr>
                <w:rFonts w:eastAsia="Times New Roman"/>
                <w:i/>
                <w:iCs/>
                <w:w w:val="97"/>
                <w:szCs w:val="20"/>
                <w:lang w:val="ru-RU"/>
              </w:rPr>
              <w:t>Использует учитель в соответствии с темой урока</w:t>
            </w:r>
          </w:p>
        </w:tc>
      </w:tr>
      <w:tr w:rsidR="0055103B" w:rsidRPr="000533F7" w:rsidTr="00DB35F3">
        <w:trPr>
          <w:trHeight w:val="167"/>
          <w:jc w:val="center"/>
        </w:trPr>
        <w:tc>
          <w:tcPr>
            <w:tcW w:w="9649" w:type="dxa"/>
            <w:gridSpan w:val="5"/>
          </w:tcPr>
          <w:p w:rsidR="0055103B" w:rsidRPr="00174D68" w:rsidRDefault="00174D68" w:rsidP="00174D68">
            <w:pPr>
              <w:spacing w:line="240" w:lineRule="auto"/>
              <w:ind w:left="142" w:firstLine="0"/>
              <w:jc w:val="center"/>
              <w:rPr>
                <w:rFonts w:eastAsia="Times New Roman"/>
                <w:b/>
                <w:bCs/>
                <w:w w:val="97"/>
                <w:sz w:val="24"/>
                <w:szCs w:val="24"/>
                <w:lang w:val="ru-RU"/>
              </w:rPr>
            </w:pPr>
            <w:r w:rsidRPr="00174D68">
              <w:rPr>
                <w:rFonts w:eastAsia="Tahoma"/>
                <w:b/>
                <w:sz w:val="24"/>
                <w:szCs w:val="24"/>
                <w:lang w:val="ru-RU"/>
              </w:rPr>
              <w:t>Сан Даймехкан коьрта гӀала – 2 с.</w:t>
            </w:r>
          </w:p>
        </w:tc>
      </w:tr>
      <w:tr w:rsidR="0055103B" w:rsidRPr="000533F7" w:rsidTr="00DB35F3">
        <w:trPr>
          <w:trHeight w:val="167"/>
          <w:jc w:val="center"/>
        </w:trPr>
        <w:tc>
          <w:tcPr>
            <w:tcW w:w="988" w:type="dxa"/>
            <w:gridSpan w:val="2"/>
          </w:tcPr>
          <w:p w:rsidR="0055103B" w:rsidRPr="000533F7" w:rsidRDefault="00174D68" w:rsidP="0055103B">
            <w:pPr>
              <w:spacing w:line="240" w:lineRule="auto"/>
              <w:ind w:left="142" w:firstLine="0"/>
              <w:jc w:val="left"/>
              <w:rPr>
                <w:rFonts w:eastAsia="Times New Roman"/>
                <w:sz w:val="24"/>
                <w:szCs w:val="24"/>
                <w:lang w:eastAsia="en-US"/>
              </w:rPr>
            </w:pPr>
            <w:r>
              <w:rPr>
                <w:rFonts w:eastAsia="Times New Roman"/>
                <w:sz w:val="24"/>
                <w:szCs w:val="24"/>
                <w:lang w:eastAsia="en-US"/>
              </w:rPr>
              <w:t>1.</w:t>
            </w:r>
            <w:r w:rsidR="0055103B" w:rsidRPr="000533F7">
              <w:rPr>
                <w:rFonts w:eastAsia="Times New Roman"/>
                <w:sz w:val="24"/>
                <w:szCs w:val="24"/>
                <w:lang w:eastAsia="en-US"/>
              </w:rPr>
              <w:t>4.</w:t>
            </w:r>
          </w:p>
        </w:tc>
        <w:tc>
          <w:tcPr>
            <w:tcW w:w="4115" w:type="dxa"/>
          </w:tcPr>
          <w:p w:rsidR="00174D68" w:rsidRPr="00A748E6" w:rsidRDefault="00174D68" w:rsidP="00174D68">
            <w:pPr>
              <w:spacing w:before="67" w:line="276" w:lineRule="auto"/>
              <w:ind w:firstLine="0"/>
              <w:jc w:val="left"/>
              <w:outlineLvl w:val="0"/>
              <w:rPr>
                <w:rFonts w:eastAsia="Tahoma"/>
                <w:sz w:val="24"/>
                <w:szCs w:val="24"/>
                <w:lang w:val="ru-RU"/>
              </w:rPr>
            </w:pPr>
            <w:r w:rsidRPr="00A748E6">
              <w:rPr>
                <w:rFonts w:eastAsia="Tahoma"/>
                <w:sz w:val="24"/>
                <w:szCs w:val="24"/>
                <w:lang w:val="ru-RU"/>
              </w:rPr>
              <w:t>«Пачхье» кхетам. Соьлжа-Г1алин ц1е, цуьнан исторера хаамаш.</w:t>
            </w:r>
          </w:p>
          <w:p w:rsidR="0055103B" w:rsidRPr="000533F7" w:rsidRDefault="00174D68" w:rsidP="00174D68">
            <w:pPr>
              <w:spacing w:before="2" w:line="240" w:lineRule="auto"/>
              <w:ind w:left="142" w:firstLine="0"/>
              <w:jc w:val="left"/>
              <w:rPr>
                <w:rFonts w:eastAsia="Times New Roman"/>
                <w:sz w:val="24"/>
                <w:szCs w:val="24"/>
                <w:lang w:val="ru-RU" w:eastAsia="en-US"/>
              </w:rPr>
            </w:pPr>
            <w:r w:rsidRPr="00174D68">
              <w:rPr>
                <w:rFonts w:eastAsia="Tahoma"/>
                <w:sz w:val="24"/>
                <w:szCs w:val="24"/>
                <w:lang w:val="ru-RU"/>
              </w:rPr>
              <w:t xml:space="preserve">Г1алин де. Некъан боламан бакъонаш.  Байташ: </w:t>
            </w:r>
            <w:r w:rsidRPr="00174D68">
              <w:rPr>
                <w:rFonts w:eastAsia="Tahoma"/>
                <w:iCs/>
                <w:sz w:val="24"/>
                <w:szCs w:val="24"/>
                <w:lang w:val="ru-RU"/>
              </w:rPr>
              <w:t>Макалов Ш</w:t>
            </w:r>
            <w:r w:rsidRPr="00174D68">
              <w:rPr>
                <w:rFonts w:eastAsia="Tahoma"/>
                <w:i/>
                <w:sz w:val="24"/>
                <w:szCs w:val="24"/>
                <w:lang w:val="ru-RU"/>
              </w:rPr>
              <w:t>.</w:t>
            </w:r>
            <w:r w:rsidRPr="00174D68">
              <w:rPr>
                <w:rFonts w:eastAsia="Tahoma"/>
                <w:sz w:val="24"/>
                <w:szCs w:val="24"/>
                <w:lang w:val="ru-RU"/>
              </w:rPr>
              <w:t xml:space="preserve"> «Соьлжа-ГӀала»; </w:t>
            </w:r>
            <w:r w:rsidRPr="00174D68">
              <w:rPr>
                <w:rFonts w:eastAsia="Tahoma"/>
                <w:iCs/>
                <w:sz w:val="24"/>
                <w:szCs w:val="24"/>
                <w:lang w:val="ru-RU"/>
              </w:rPr>
              <w:t>ХасаровШ.  «СтиглагӀала»</w:t>
            </w:r>
            <w:r w:rsidRPr="00174D68">
              <w:rPr>
                <w:rFonts w:eastAsia="Tahoma"/>
                <w:sz w:val="24"/>
                <w:szCs w:val="24"/>
                <w:lang w:val="ru-RU"/>
              </w:rPr>
              <w:t>;</w:t>
            </w:r>
            <w:r w:rsidRPr="00174D68">
              <w:rPr>
                <w:rFonts w:eastAsia="Tahoma"/>
                <w:i/>
                <w:sz w:val="24"/>
                <w:szCs w:val="24"/>
                <w:lang w:val="ru-RU"/>
              </w:rPr>
              <w:t> </w:t>
            </w:r>
            <w:r w:rsidRPr="00174D68">
              <w:rPr>
                <w:rFonts w:eastAsia="Tahoma"/>
                <w:iCs/>
                <w:sz w:val="24"/>
                <w:szCs w:val="24"/>
                <w:lang w:val="ru-RU"/>
              </w:rPr>
              <w:t>Яшуркаев С</w:t>
            </w:r>
            <w:r w:rsidRPr="00174D68">
              <w:rPr>
                <w:rFonts w:eastAsia="Tahoma"/>
                <w:i/>
                <w:sz w:val="24"/>
                <w:szCs w:val="24"/>
                <w:lang w:val="ru-RU"/>
              </w:rPr>
              <w:t>.</w:t>
            </w:r>
            <w:r w:rsidRPr="00174D68">
              <w:rPr>
                <w:rFonts w:eastAsia="Tahoma"/>
                <w:sz w:val="24"/>
                <w:szCs w:val="24"/>
                <w:lang w:val="ru-RU"/>
              </w:rPr>
              <w:t xml:space="preserve"> «Светофор»</w:t>
            </w:r>
          </w:p>
        </w:tc>
        <w:tc>
          <w:tcPr>
            <w:tcW w:w="2127" w:type="dxa"/>
          </w:tcPr>
          <w:p w:rsidR="0055103B" w:rsidRPr="000533F7" w:rsidRDefault="0055103B" w:rsidP="0055103B">
            <w:pPr>
              <w:spacing w:line="240" w:lineRule="auto"/>
              <w:ind w:left="142" w:firstLine="0"/>
              <w:jc w:val="center"/>
              <w:rPr>
                <w:rFonts w:eastAsia="Times New Roman"/>
                <w:szCs w:val="20"/>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rsidR="0055103B" w:rsidRPr="000533F7" w:rsidRDefault="0055103B" w:rsidP="0055103B">
            <w:pPr>
              <w:spacing w:line="240" w:lineRule="auto"/>
              <w:ind w:left="142" w:firstLine="0"/>
              <w:jc w:val="center"/>
              <w:rPr>
                <w:rFonts w:eastAsia="Times New Roman"/>
                <w:szCs w:val="20"/>
                <w:lang w:val="ru-RU" w:eastAsia="en-US"/>
              </w:rPr>
            </w:pPr>
            <w:r w:rsidRPr="000533F7">
              <w:rPr>
                <w:rFonts w:eastAsia="Times New Roman"/>
                <w:i/>
                <w:iCs/>
                <w:w w:val="97"/>
                <w:szCs w:val="20"/>
                <w:lang w:val="ru-RU"/>
              </w:rPr>
              <w:t>Использует учитель в соответствии с темой урока</w:t>
            </w:r>
          </w:p>
        </w:tc>
      </w:tr>
      <w:tr w:rsidR="0055103B" w:rsidRPr="000533F7" w:rsidTr="00DB35F3">
        <w:trPr>
          <w:trHeight w:val="167"/>
          <w:jc w:val="center"/>
        </w:trPr>
        <w:tc>
          <w:tcPr>
            <w:tcW w:w="9649" w:type="dxa"/>
            <w:gridSpan w:val="5"/>
          </w:tcPr>
          <w:p w:rsidR="0055103B" w:rsidRPr="000533F7" w:rsidRDefault="00174D68" w:rsidP="00174D68">
            <w:pPr>
              <w:spacing w:line="240" w:lineRule="auto"/>
              <w:ind w:left="142" w:firstLine="0"/>
              <w:jc w:val="center"/>
              <w:rPr>
                <w:rFonts w:eastAsia="Times New Roman"/>
                <w:b/>
                <w:bCs/>
                <w:sz w:val="24"/>
                <w:szCs w:val="24"/>
                <w:lang w:eastAsia="en-US"/>
              </w:rPr>
            </w:pPr>
            <w:r w:rsidRPr="00174D68">
              <w:rPr>
                <w:rFonts w:eastAsia="Tahoma"/>
                <w:b/>
                <w:sz w:val="24"/>
                <w:szCs w:val="24"/>
                <w:lang w:val="ru-RU"/>
              </w:rPr>
              <w:t>Дашо гуьйре – 4 с.</w:t>
            </w:r>
          </w:p>
        </w:tc>
      </w:tr>
      <w:tr w:rsidR="0055103B" w:rsidRPr="000533F7" w:rsidTr="00DB35F3">
        <w:trPr>
          <w:trHeight w:val="167"/>
          <w:jc w:val="center"/>
        </w:trPr>
        <w:tc>
          <w:tcPr>
            <w:tcW w:w="988" w:type="dxa"/>
            <w:gridSpan w:val="2"/>
          </w:tcPr>
          <w:p w:rsidR="0055103B" w:rsidRPr="000533F7" w:rsidRDefault="00174D68" w:rsidP="00174D68">
            <w:pPr>
              <w:spacing w:line="240" w:lineRule="auto"/>
              <w:ind w:left="142" w:firstLine="0"/>
              <w:jc w:val="center"/>
              <w:rPr>
                <w:rFonts w:eastAsia="Times New Roman"/>
                <w:sz w:val="24"/>
                <w:szCs w:val="24"/>
                <w:lang w:eastAsia="en-US"/>
              </w:rPr>
            </w:pPr>
            <w:r>
              <w:rPr>
                <w:rFonts w:eastAsia="Times New Roman"/>
                <w:sz w:val="24"/>
                <w:szCs w:val="24"/>
                <w:lang w:eastAsia="en-US"/>
              </w:rPr>
              <w:t>1.</w:t>
            </w:r>
            <w:r w:rsidR="0055103B" w:rsidRPr="000533F7">
              <w:rPr>
                <w:rFonts w:eastAsia="Times New Roman"/>
                <w:sz w:val="24"/>
                <w:szCs w:val="24"/>
                <w:lang w:eastAsia="en-US"/>
              </w:rPr>
              <w:t>5.</w:t>
            </w:r>
          </w:p>
        </w:tc>
        <w:tc>
          <w:tcPr>
            <w:tcW w:w="4115" w:type="dxa"/>
          </w:tcPr>
          <w:p w:rsidR="00174D68" w:rsidRPr="00A748E6" w:rsidRDefault="00174D68" w:rsidP="00174D68">
            <w:pPr>
              <w:spacing w:before="67" w:line="276" w:lineRule="auto"/>
              <w:ind w:firstLine="0"/>
              <w:jc w:val="left"/>
              <w:outlineLvl w:val="0"/>
              <w:rPr>
                <w:rFonts w:eastAsia="Tahoma"/>
                <w:sz w:val="24"/>
                <w:szCs w:val="24"/>
                <w:lang w:val="ru-RU"/>
              </w:rPr>
            </w:pPr>
            <w:r w:rsidRPr="00A748E6">
              <w:rPr>
                <w:rFonts w:eastAsia="Tahoma"/>
                <w:sz w:val="24"/>
                <w:szCs w:val="24"/>
                <w:lang w:val="ru-RU"/>
              </w:rPr>
              <w:t>Нохчийн авторийн гуьйренна лерина байташ: Макалов Ш. «Гуьйре»;</w:t>
            </w:r>
            <w:r w:rsidRPr="00174D68">
              <w:rPr>
                <w:rFonts w:eastAsia="Tahoma"/>
                <w:sz w:val="24"/>
                <w:szCs w:val="24"/>
              </w:rPr>
              <w:t> </w:t>
            </w:r>
            <w:r w:rsidRPr="00A748E6">
              <w:rPr>
                <w:rFonts w:eastAsia="Tahoma"/>
                <w:sz w:val="24"/>
                <w:szCs w:val="24"/>
                <w:lang w:val="ru-RU"/>
              </w:rPr>
              <w:t>Сейлмуханов</w:t>
            </w:r>
            <w:r w:rsidRPr="00174D68">
              <w:rPr>
                <w:rFonts w:eastAsia="Tahoma"/>
                <w:sz w:val="24"/>
                <w:szCs w:val="24"/>
              </w:rPr>
              <w:t> </w:t>
            </w:r>
            <w:r w:rsidRPr="00A748E6">
              <w:rPr>
                <w:rFonts w:eastAsia="Tahoma"/>
                <w:sz w:val="24"/>
                <w:szCs w:val="24"/>
                <w:lang w:val="ru-RU"/>
              </w:rPr>
              <w:t>М. «Деса Ӏалам»; Тапалаева А. «Малонча»; Батаева Х. «Гуьйре».</w:t>
            </w:r>
          </w:p>
          <w:p w:rsidR="0055103B" w:rsidRPr="000533F7" w:rsidRDefault="00174D68" w:rsidP="00174D68">
            <w:pPr>
              <w:spacing w:before="2" w:line="240" w:lineRule="auto"/>
              <w:ind w:left="142" w:firstLine="0"/>
              <w:jc w:val="left"/>
              <w:rPr>
                <w:rFonts w:eastAsia="Times New Roman"/>
                <w:sz w:val="24"/>
                <w:szCs w:val="24"/>
                <w:lang w:val="ru-RU" w:eastAsia="en-US"/>
              </w:rPr>
            </w:pPr>
            <w:r w:rsidRPr="00174D68">
              <w:rPr>
                <w:rFonts w:eastAsia="Tahoma"/>
                <w:sz w:val="24"/>
                <w:szCs w:val="24"/>
                <w:lang w:val="ru-RU"/>
              </w:rPr>
              <w:t>Рифмех кхетам. Абубакарова П. байт «Дешнех ловзар».</w:t>
            </w:r>
          </w:p>
        </w:tc>
        <w:tc>
          <w:tcPr>
            <w:tcW w:w="2127" w:type="dxa"/>
          </w:tcPr>
          <w:p w:rsidR="0055103B" w:rsidRPr="000533F7" w:rsidRDefault="0055103B" w:rsidP="0055103B">
            <w:pPr>
              <w:spacing w:line="240" w:lineRule="auto"/>
              <w:ind w:left="142" w:firstLine="0"/>
              <w:jc w:val="center"/>
              <w:rPr>
                <w:rFonts w:eastAsia="Times New Roman"/>
                <w:sz w:val="24"/>
                <w:szCs w:val="24"/>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rsidR="0055103B" w:rsidRPr="000533F7" w:rsidRDefault="0055103B" w:rsidP="0055103B">
            <w:pPr>
              <w:spacing w:line="240" w:lineRule="auto"/>
              <w:ind w:left="142" w:firstLine="0"/>
              <w:jc w:val="center"/>
              <w:rPr>
                <w:rFonts w:eastAsia="Times New Roman"/>
                <w:sz w:val="24"/>
                <w:szCs w:val="24"/>
                <w:lang w:val="ru-RU" w:eastAsia="en-US"/>
              </w:rPr>
            </w:pPr>
            <w:r w:rsidRPr="000533F7">
              <w:rPr>
                <w:rFonts w:eastAsia="Times New Roman"/>
                <w:i/>
                <w:iCs/>
                <w:w w:val="97"/>
                <w:szCs w:val="20"/>
                <w:lang w:val="ru-RU"/>
              </w:rPr>
              <w:t>Использует учитель в соответствии с темой урока</w:t>
            </w:r>
          </w:p>
        </w:tc>
      </w:tr>
      <w:tr w:rsidR="0055103B" w:rsidRPr="000533F7" w:rsidTr="00DB35F3">
        <w:trPr>
          <w:trHeight w:val="167"/>
          <w:jc w:val="center"/>
        </w:trPr>
        <w:tc>
          <w:tcPr>
            <w:tcW w:w="9649" w:type="dxa"/>
            <w:gridSpan w:val="5"/>
          </w:tcPr>
          <w:p w:rsidR="0055103B" w:rsidRPr="00174D68" w:rsidRDefault="00174D68" w:rsidP="00174D68">
            <w:pPr>
              <w:spacing w:line="240" w:lineRule="auto"/>
              <w:ind w:left="142" w:firstLine="0"/>
              <w:jc w:val="center"/>
              <w:rPr>
                <w:rFonts w:eastAsia="Times New Roman"/>
                <w:b/>
                <w:sz w:val="24"/>
                <w:szCs w:val="24"/>
              </w:rPr>
            </w:pPr>
            <w:r w:rsidRPr="00174D68">
              <w:rPr>
                <w:rFonts w:eastAsia="Times New Roman"/>
                <w:b/>
                <w:sz w:val="24"/>
                <w:szCs w:val="24"/>
              </w:rPr>
              <w:t>Деша журнал «СтелаӀад!» – 4 с.</w:t>
            </w:r>
          </w:p>
        </w:tc>
      </w:tr>
      <w:tr w:rsidR="0055103B" w:rsidRPr="000533F7" w:rsidTr="00DB35F3">
        <w:trPr>
          <w:trHeight w:val="167"/>
          <w:jc w:val="center"/>
        </w:trPr>
        <w:tc>
          <w:tcPr>
            <w:tcW w:w="988" w:type="dxa"/>
            <w:gridSpan w:val="2"/>
          </w:tcPr>
          <w:p w:rsidR="0055103B" w:rsidRPr="000533F7" w:rsidRDefault="00174D68" w:rsidP="00174D68">
            <w:pPr>
              <w:spacing w:line="240" w:lineRule="auto"/>
              <w:ind w:left="142" w:firstLine="0"/>
              <w:jc w:val="center"/>
              <w:rPr>
                <w:rFonts w:eastAsia="Times New Roman"/>
                <w:sz w:val="24"/>
                <w:szCs w:val="24"/>
                <w:lang w:eastAsia="en-US"/>
              </w:rPr>
            </w:pPr>
            <w:r>
              <w:rPr>
                <w:rFonts w:eastAsia="Times New Roman"/>
                <w:sz w:val="24"/>
                <w:szCs w:val="24"/>
                <w:lang w:eastAsia="en-US"/>
              </w:rPr>
              <w:t>1.</w:t>
            </w:r>
            <w:r w:rsidR="0055103B" w:rsidRPr="000533F7">
              <w:rPr>
                <w:rFonts w:eastAsia="Times New Roman"/>
                <w:sz w:val="24"/>
                <w:szCs w:val="24"/>
                <w:lang w:eastAsia="en-US"/>
              </w:rPr>
              <w:t>6.</w:t>
            </w:r>
          </w:p>
        </w:tc>
        <w:tc>
          <w:tcPr>
            <w:tcW w:w="4115" w:type="dxa"/>
          </w:tcPr>
          <w:p w:rsidR="0055103B" w:rsidRPr="000533F7" w:rsidRDefault="0055103B" w:rsidP="0055103B">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А. Кусаев «Нефтах х</w:t>
            </w:r>
            <w:r w:rsidRPr="000533F7">
              <w:rPr>
                <w:rFonts w:eastAsia="Times New Roman"/>
                <w:sz w:val="24"/>
                <w:szCs w:val="24"/>
                <w:lang w:eastAsia="en-US"/>
              </w:rPr>
              <w:t>I</w:t>
            </w:r>
            <w:r w:rsidRPr="000533F7">
              <w:rPr>
                <w:rFonts w:eastAsia="Times New Roman"/>
                <w:sz w:val="24"/>
                <w:szCs w:val="24"/>
                <w:lang w:val="ru-RU" w:eastAsia="en-US"/>
              </w:rPr>
              <w:t>ун йоккху?» («Что делают из нефти?»), «Сан г</w:t>
            </w:r>
            <w:r w:rsidRPr="000533F7">
              <w:rPr>
                <w:rFonts w:eastAsia="Times New Roman"/>
                <w:sz w:val="24"/>
                <w:szCs w:val="24"/>
                <w:lang w:eastAsia="en-US"/>
              </w:rPr>
              <w:t>I</w:t>
            </w:r>
            <w:r w:rsidRPr="000533F7">
              <w:rPr>
                <w:rFonts w:eastAsia="Times New Roman"/>
                <w:sz w:val="24"/>
                <w:szCs w:val="24"/>
                <w:lang w:val="ru-RU" w:eastAsia="en-US"/>
              </w:rPr>
              <w:t>ала» («Мой город»), «Хиш» («Реки»), «Вайн хиш чохь хуьлу ч</w:t>
            </w:r>
            <w:r w:rsidRPr="000533F7">
              <w:rPr>
                <w:rFonts w:eastAsia="Times New Roman"/>
                <w:sz w:val="24"/>
                <w:szCs w:val="24"/>
                <w:lang w:eastAsia="en-US"/>
              </w:rPr>
              <w:t>I</w:t>
            </w:r>
            <w:r w:rsidRPr="000533F7">
              <w:rPr>
                <w:rFonts w:eastAsia="Times New Roman"/>
                <w:sz w:val="24"/>
                <w:szCs w:val="24"/>
                <w:lang w:val="ru-RU" w:eastAsia="en-US"/>
              </w:rPr>
              <w:t>ерий» («Рыба, которая водится в наших реках»).</w:t>
            </w:r>
          </w:p>
          <w:p w:rsidR="0055103B" w:rsidRPr="000533F7" w:rsidRDefault="0055103B" w:rsidP="0055103B">
            <w:pPr>
              <w:spacing w:before="2" w:line="240" w:lineRule="auto"/>
              <w:ind w:left="142" w:firstLine="0"/>
              <w:jc w:val="left"/>
              <w:rPr>
                <w:rFonts w:eastAsia="Times New Roman"/>
                <w:sz w:val="24"/>
                <w:szCs w:val="24"/>
                <w:lang w:eastAsia="en-US"/>
              </w:rPr>
            </w:pPr>
            <w:r w:rsidRPr="000533F7">
              <w:rPr>
                <w:rFonts w:eastAsia="Times New Roman"/>
                <w:sz w:val="24"/>
                <w:szCs w:val="24"/>
                <w:lang w:eastAsia="en-US"/>
              </w:rPr>
              <w:t xml:space="preserve">Ж. Махмаев «Машар» («Мир»).  </w:t>
            </w:r>
          </w:p>
        </w:tc>
        <w:tc>
          <w:tcPr>
            <w:tcW w:w="2127" w:type="dxa"/>
          </w:tcPr>
          <w:p w:rsidR="0055103B" w:rsidRPr="000533F7" w:rsidRDefault="0055103B" w:rsidP="0055103B">
            <w:pPr>
              <w:spacing w:line="240" w:lineRule="auto"/>
              <w:ind w:left="142" w:firstLine="0"/>
              <w:jc w:val="center"/>
              <w:rPr>
                <w:rFonts w:eastAsia="Times New Roman"/>
                <w:i/>
                <w:szCs w:val="20"/>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rsidR="0055103B" w:rsidRPr="000533F7" w:rsidRDefault="0055103B" w:rsidP="0055103B">
            <w:pPr>
              <w:spacing w:line="240" w:lineRule="auto"/>
              <w:ind w:left="142" w:firstLine="0"/>
              <w:jc w:val="center"/>
              <w:rPr>
                <w:rFonts w:eastAsia="Times New Roman"/>
                <w:sz w:val="24"/>
                <w:szCs w:val="24"/>
                <w:lang w:val="ru-RU"/>
              </w:rPr>
            </w:pPr>
            <w:r w:rsidRPr="000533F7">
              <w:rPr>
                <w:rFonts w:eastAsia="Times New Roman"/>
                <w:i/>
                <w:iCs/>
                <w:w w:val="97"/>
                <w:szCs w:val="20"/>
                <w:lang w:val="ru-RU"/>
              </w:rPr>
              <w:t>Использует учитель в соответствии с темой урока</w:t>
            </w:r>
          </w:p>
        </w:tc>
      </w:tr>
      <w:tr w:rsidR="0055103B" w:rsidRPr="000533F7" w:rsidTr="00DB35F3">
        <w:trPr>
          <w:trHeight w:val="167"/>
          <w:jc w:val="center"/>
        </w:trPr>
        <w:tc>
          <w:tcPr>
            <w:tcW w:w="9649" w:type="dxa"/>
            <w:gridSpan w:val="5"/>
          </w:tcPr>
          <w:p w:rsidR="0055103B" w:rsidRPr="000533F7" w:rsidRDefault="00174D68" w:rsidP="00174D68">
            <w:pPr>
              <w:spacing w:line="240" w:lineRule="auto"/>
              <w:ind w:left="142" w:firstLine="0"/>
              <w:jc w:val="center"/>
              <w:rPr>
                <w:rFonts w:eastAsia="Times New Roman"/>
                <w:b/>
                <w:bCs/>
                <w:sz w:val="24"/>
                <w:szCs w:val="24"/>
              </w:rPr>
            </w:pPr>
            <w:r w:rsidRPr="00174D68">
              <w:rPr>
                <w:rFonts w:eastAsia="Tahoma"/>
                <w:b/>
                <w:sz w:val="24"/>
                <w:szCs w:val="24"/>
                <w:lang w:val="ru-RU"/>
              </w:rPr>
              <w:t>Сан доьзалан йовхо – 7 с.</w:t>
            </w:r>
          </w:p>
        </w:tc>
      </w:tr>
      <w:tr w:rsidR="0055103B" w:rsidRPr="000533F7" w:rsidTr="00DB35F3">
        <w:trPr>
          <w:trHeight w:val="167"/>
          <w:jc w:val="center"/>
        </w:trPr>
        <w:tc>
          <w:tcPr>
            <w:tcW w:w="988" w:type="dxa"/>
            <w:gridSpan w:val="2"/>
          </w:tcPr>
          <w:p w:rsidR="0055103B" w:rsidRPr="000533F7" w:rsidRDefault="00174D68" w:rsidP="00174D68">
            <w:pPr>
              <w:spacing w:line="240" w:lineRule="auto"/>
              <w:ind w:left="142" w:firstLine="0"/>
              <w:jc w:val="center"/>
              <w:rPr>
                <w:rFonts w:eastAsia="Times New Roman"/>
                <w:sz w:val="24"/>
                <w:szCs w:val="24"/>
                <w:lang w:eastAsia="en-US"/>
              </w:rPr>
            </w:pPr>
            <w:r>
              <w:rPr>
                <w:rFonts w:eastAsia="Times New Roman"/>
                <w:sz w:val="24"/>
                <w:szCs w:val="24"/>
                <w:lang w:eastAsia="en-US"/>
              </w:rPr>
              <w:t>1.</w:t>
            </w:r>
            <w:r w:rsidR="0055103B" w:rsidRPr="000533F7">
              <w:rPr>
                <w:rFonts w:eastAsia="Times New Roman"/>
                <w:sz w:val="24"/>
                <w:szCs w:val="24"/>
                <w:lang w:eastAsia="en-US"/>
              </w:rPr>
              <w:t>7.</w:t>
            </w:r>
          </w:p>
        </w:tc>
        <w:tc>
          <w:tcPr>
            <w:tcW w:w="4115" w:type="dxa"/>
          </w:tcPr>
          <w:p w:rsidR="00174D68" w:rsidRPr="00A748E6" w:rsidRDefault="00174D68" w:rsidP="00174D68">
            <w:pPr>
              <w:spacing w:line="276" w:lineRule="auto"/>
              <w:ind w:firstLine="0"/>
              <w:outlineLvl w:val="0"/>
              <w:rPr>
                <w:rFonts w:eastAsia="Tahoma"/>
                <w:sz w:val="24"/>
                <w:szCs w:val="24"/>
                <w:lang w:val="ru-RU"/>
              </w:rPr>
            </w:pPr>
            <w:r w:rsidRPr="00A748E6">
              <w:rPr>
                <w:rFonts w:eastAsia="Tahoma"/>
                <w:sz w:val="24"/>
                <w:szCs w:val="24"/>
                <w:lang w:val="ru-RU"/>
              </w:rPr>
              <w:t>Ненан де.</w:t>
            </w:r>
          </w:p>
          <w:p w:rsidR="00174D68" w:rsidRPr="00A748E6" w:rsidRDefault="00174D68" w:rsidP="00174D68">
            <w:pPr>
              <w:spacing w:line="276" w:lineRule="auto"/>
              <w:ind w:firstLine="0"/>
              <w:jc w:val="left"/>
              <w:outlineLvl w:val="0"/>
              <w:rPr>
                <w:rFonts w:eastAsia="Tahoma"/>
                <w:sz w:val="24"/>
                <w:szCs w:val="24"/>
                <w:lang w:val="ru-RU"/>
              </w:rPr>
            </w:pPr>
            <w:r w:rsidRPr="00A748E6">
              <w:rPr>
                <w:rFonts w:eastAsia="Tahoma"/>
                <w:sz w:val="24"/>
                <w:szCs w:val="24"/>
                <w:lang w:val="ru-RU"/>
              </w:rPr>
              <w:t>Доьзалан мехаллаш.</w:t>
            </w:r>
          </w:p>
          <w:p w:rsidR="00174D68" w:rsidRPr="00A748E6" w:rsidRDefault="00174D68" w:rsidP="00174D68">
            <w:pPr>
              <w:spacing w:line="276" w:lineRule="auto"/>
              <w:ind w:firstLine="0"/>
              <w:jc w:val="left"/>
              <w:outlineLvl w:val="0"/>
              <w:rPr>
                <w:rFonts w:eastAsia="Tahoma"/>
                <w:sz w:val="24"/>
                <w:szCs w:val="24"/>
                <w:lang w:val="ru-RU"/>
              </w:rPr>
            </w:pPr>
            <w:r w:rsidRPr="00A748E6">
              <w:rPr>
                <w:rFonts w:eastAsia="Tahoma"/>
                <w:sz w:val="24"/>
                <w:szCs w:val="24"/>
                <w:lang w:val="ru-RU"/>
              </w:rPr>
              <w:t>Нохчийн маттахь мультфильмаш йовзар.</w:t>
            </w:r>
          </w:p>
          <w:p w:rsidR="00174D68" w:rsidRPr="00A748E6" w:rsidRDefault="00174D68" w:rsidP="00174D68">
            <w:pPr>
              <w:spacing w:line="276" w:lineRule="auto"/>
              <w:ind w:firstLine="0"/>
              <w:jc w:val="left"/>
              <w:outlineLvl w:val="0"/>
              <w:rPr>
                <w:rFonts w:eastAsia="Tahoma"/>
                <w:sz w:val="24"/>
                <w:szCs w:val="24"/>
                <w:lang w:val="ru-RU"/>
              </w:rPr>
            </w:pPr>
            <w:r w:rsidRPr="00A748E6">
              <w:rPr>
                <w:rFonts w:eastAsia="Tahoma"/>
                <w:sz w:val="24"/>
                <w:szCs w:val="24"/>
                <w:lang w:val="ru-RU"/>
              </w:rPr>
              <w:t>Говзарш: Сулейманов А. «Нана»; Ахмадов М. «Доьзал»; Гайсултанов У. «БӀоба эккхор»;</w:t>
            </w:r>
          </w:p>
          <w:p w:rsidR="00174D68" w:rsidRPr="00A748E6" w:rsidRDefault="00174D68" w:rsidP="00174D68">
            <w:pPr>
              <w:spacing w:line="276" w:lineRule="auto"/>
              <w:ind w:firstLine="0"/>
              <w:jc w:val="left"/>
              <w:outlineLvl w:val="0"/>
              <w:rPr>
                <w:rFonts w:eastAsia="Tahoma"/>
                <w:sz w:val="24"/>
                <w:szCs w:val="24"/>
                <w:lang w:val="ru-RU"/>
              </w:rPr>
            </w:pPr>
            <w:r w:rsidRPr="00A748E6">
              <w:rPr>
                <w:rFonts w:eastAsia="Tahoma"/>
                <w:sz w:val="24"/>
                <w:szCs w:val="24"/>
                <w:lang w:val="ru-RU"/>
              </w:rPr>
              <w:t>Демеев Ӏ. «Дадин зезаг»;</w:t>
            </w:r>
          </w:p>
          <w:p w:rsidR="00174D68" w:rsidRPr="00A748E6" w:rsidRDefault="00174D68" w:rsidP="00174D68">
            <w:pPr>
              <w:spacing w:line="276" w:lineRule="auto"/>
              <w:ind w:firstLine="0"/>
              <w:jc w:val="left"/>
              <w:outlineLvl w:val="0"/>
              <w:rPr>
                <w:rFonts w:eastAsia="Tahoma"/>
                <w:sz w:val="24"/>
                <w:szCs w:val="24"/>
                <w:lang w:val="ru-RU"/>
              </w:rPr>
            </w:pPr>
            <w:r w:rsidRPr="00A748E6">
              <w:rPr>
                <w:rFonts w:eastAsia="Tahoma"/>
                <w:sz w:val="24"/>
                <w:szCs w:val="24"/>
                <w:lang w:val="ru-RU"/>
              </w:rPr>
              <w:t>Шамилов С. «Жима цӀа»; Махмаев Ж. «Деза денош»;</w:t>
            </w:r>
          </w:p>
          <w:p w:rsidR="0055103B" w:rsidRPr="000533F7" w:rsidRDefault="00174D68" w:rsidP="00174D68">
            <w:pPr>
              <w:spacing w:line="240" w:lineRule="auto"/>
              <w:ind w:left="142" w:firstLine="0"/>
              <w:jc w:val="left"/>
              <w:rPr>
                <w:rFonts w:eastAsia="Times New Roman"/>
                <w:sz w:val="24"/>
                <w:szCs w:val="24"/>
                <w:lang w:val="ru-RU" w:eastAsia="en-US"/>
              </w:rPr>
            </w:pPr>
            <w:r w:rsidRPr="00174D68">
              <w:rPr>
                <w:rFonts w:eastAsia="Tahoma"/>
                <w:sz w:val="24"/>
                <w:szCs w:val="24"/>
                <w:lang w:val="ru-RU"/>
              </w:rPr>
              <w:t>Гацаев С. «Жимачу кӀентан ойланаш»</w:t>
            </w:r>
          </w:p>
        </w:tc>
        <w:tc>
          <w:tcPr>
            <w:tcW w:w="2127" w:type="dxa"/>
          </w:tcPr>
          <w:p w:rsidR="0055103B" w:rsidRPr="000533F7" w:rsidRDefault="0055103B" w:rsidP="0055103B">
            <w:pPr>
              <w:spacing w:line="240" w:lineRule="auto"/>
              <w:ind w:left="142" w:firstLine="0"/>
              <w:jc w:val="center"/>
              <w:rPr>
                <w:rFonts w:eastAsia="Times New Roman"/>
                <w:i/>
                <w:szCs w:val="20"/>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rsidR="0055103B" w:rsidRPr="000533F7" w:rsidRDefault="0055103B" w:rsidP="0055103B">
            <w:pPr>
              <w:spacing w:line="240" w:lineRule="auto"/>
              <w:ind w:left="142" w:firstLine="0"/>
              <w:jc w:val="center"/>
              <w:rPr>
                <w:rFonts w:ascii="Calibri" w:eastAsia="Times New Roman" w:hAnsi="Calibri"/>
                <w:sz w:val="22"/>
                <w:lang w:val="ru-RU"/>
              </w:rPr>
            </w:pPr>
            <w:r w:rsidRPr="000533F7">
              <w:rPr>
                <w:rFonts w:eastAsia="Times New Roman"/>
                <w:i/>
                <w:iCs/>
                <w:w w:val="97"/>
                <w:szCs w:val="20"/>
                <w:lang w:val="ru-RU"/>
              </w:rPr>
              <w:t>Использует учитель в соответствии с темой урока</w:t>
            </w:r>
          </w:p>
        </w:tc>
      </w:tr>
      <w:tr w:rsidR="00174D68" w:rsidRPr="000533F7" w:rsidTr="00734212">
        <w:trPr>
          <w:trHeight w:val="167"/>
          <w:jc w:val="center"/>
        </w:trPr>
        <w:tc>
          <w:tcPr>
            <w:tcW w:w="9649" w:type="dxa"/>
            <w:gridSpan w:val="5"/>
          </w:tcPr>
          <w:p w:rsidR="00174D68" w:rsidRPr="00174D68" w:rsidRDefault="00174D68" w:rsidP="0055103B">
            <w:pPr>
              <w:spacing w:line="240" w:lineRule="auto"/>
              <w:ind w:left="142" w:firstLine="0"/>
              <w:jc w:val="center"/>
              <w:rPr>
                <w:rFonts w:eastAsia="Times New Roman"/>
                <w:i/>
                <w:iCs/>
                <w:w w:val="97"/>
                <w:szCs w:val="20"/>
                <w:lang w:val="ru-RU"/>
              </w:rPr>
            </w:pPr>
            <w:r w:rsidRPr="00174D68">
              <w:rPr>
                <w:rFonts w:eastAsia="Times New Roman"/>
                <w:b/>
                <w:sz w:val="24"/>
                <w:szCs w:val="24"/>
                <w:lang w:val="ru-RU" w:eastAsia="en-US"/>
              </w:rPr>
              <w:t>Нийса а, тӀедеъна а маьӀна – 1 с.</w:t>
            </w:r>
          </w:p>
        </w:tc>
      </w:tr>
      <w:tr w:rsidR="0055103B" w:rsidRPr="000533F7" w:rsidTr="00DB35F3">
        <w:trPr>
          <w:trHeight w:val="273"/>
          <w:jc w:val="center"/>
        </w:trPr>
        <w:tc>
          <w:tcPr>
            <w:tcW w:w="936" w:type="dxa"/>
            <w:tcBorders>
              <w:right w:val="single" w:sz="4" w:space="0" w:color="auto"/>
            </w:tcBorders>
          </w:tcPr>
          <w:p w:rsidR="0055103B" w:rsidRPr="000533F7" w:rsidRDefault="00174D68" w:rsidP="00174D68">
            <w:pPr>
              <w:spacing w:line="240" w:lineRule="auto"/>
              <w:ind w:left="142" w:firstLine="0"/>
              <w:jc w:val="center"/>
              <w:rPr>
                <w:rFonts w:eastAsia="Times New Roman"/>
                <w:bCs/>
                <w:sz w:val="24"/>
                <w:szCs w:val="24"/>
                <w:lang w:eastAsia="en-US"/>
              </w:rPr>
            </w:pPr>
            <w:r>
              <w:rPr>
                <w:rFonts w:eastAsia="Times New Roman"/>
                <w:bCs/>
                <w:sz w:val="24"/>
                <w:szCs w:val="24"/>
                <w:lang w:eastAsia="en-US"/>
              </w:rPr>
              <w:t>1.</w:t>
            </w:r>
            <w:r w:rsidR="0055103B" w:rsidRPr="000533F7">
              <w:rPr>
                <w:rFonts w:eastAsia="Times New Roman"/>
                <w:bCs/>
                <w:sz w:val="24"/>
                <w:szCs w:val="24"/>
                <w:lang w:eastAsia="en-US"/>
              </w:rPr>
              <w:t>8.</w:t>
            </w:r>
          </w:p>
        </w:tc>
        <w:tc>
          <w:tcPr>
            <w:tcW w:w="4167" w:type="dxa"/>
            <w:gridSpan w:val="2"/>
            <w:tcBorders>
              <w:left w:val="single" w:sz="4" w:space="0" w:color="auto"/>
            </w:tcBorders>
          </w:tcPr>
          <w:p w:rsidR="0055103B" w:rsidRPr="000533F7" w:rsidRDefault="0055103B" w:rsidP="0055103B">
            <w:pPr>
              <w:spacing w:line="240" w:lineRule="auto"/>
              <w:ind w:left="142" w:firstLine="0"/>
              <w:jc w:val="left"/>
              <w:rPr>
                <w:rFonts w:eastAsia="Times New Roman"/>
                <w:bCs/>
                <w:sz w:val="24"/>
                <w:szCs w:val="24"/>
                <w:lang w:val="ru-RU" w:eastAsia="en-US"/>
              </w:rPr>
            </w:pPr>
            <w:r w:rsidRPr="000533F7">
              <w:rPr>
                <w:rFonts w:eastAsia="Times New Roman"/>
                <w:bCs/>
                <w:sz w:val="24"/>
                <w:szCs w:val="24"/>
                <w:lang w:val="ru-RU" w:eastAsia="en-US"/>
              </w:rPr>
              <w:t>Нохчийн иллеш (Чеченские песни).</w:t>
            </w:r>
          </w:p>
          <w:p w:rsidR="0055103B" w:rsidRPr="000533F7" w:rsidRDefault="0055103B" w:rsidP="0055103B">
            <w:pPr>
              <w:spacing w:line="240" w:lineRule="auto"/>
              <w:ind w:left="142" w:firstLine="0"/>
              <w:jc w:val="left"/>
              <w:rPr>
                <w:rFonts w:eastAsia="Times New Roman"/>
                <w:bCs/>
                <w:sz w:val="24"/>
                <w:szCs w:val="24"/>
                <w:lang w:val="ru-RU" w:eastAsia="en-US"/>
              </w:rPr>
            </w:pPr>
            <w:r w:rsidRPr="000533F7">
              <w:rPr>
                <w:rFonts w:eastAsia="Times New Roman"/>
                <w:bCs/>
                <w:sz w:val="24"/>
                <w:szCs w:val="24"/>
                <w:lang w:val="ru-RU" w:eastAsia="en-US"/>
              </w:rPr>
              <w:t>Эшарш (Песни).</w:t>
            </w:r>
          </w:p>
          <w:p w:rsidR="0055103B" w:rsidRPr="000533F7" w:rsidRDefault="0055103B" w:rsidP="0055103B">
            <w:pPr>
              <w:spacing w:line="240" w:lineRule="auto"/>
              <w:ind w:left="142" w:firstLine="0"/>
              <w:jc w:val="left"/>
              <w:rPr>
                <w:rFonts w:eastAsia="Times New Roman"/>
                <w:bCs/>
                <w:sz w:val="24"/>
                <w:szCs w:val="24"/>
                <w:lang w:val="ru-RU" w:eastAsia="en-US"/>
              </w:rPr>
            </w:pPr>
            <w:r w:rsidRPr="000533F7">
              <w:rPr>
                <w:rFonts w:eastAsia="Times New Roman"/>
                <w:bCs/>
                <w:sz w:val="24"/>
                <w:szCs w:val="24"/>
                <w:lang w:val="ru-RU" w:eastAsia="en-US"/>
              </w:rPr>
              <w:t>Берийн ловзарш (Детские игры). Детская игра «Цициггий, дахкий» («Кошки-мышки»).</w:t>
            </w:r>
          </w:p>
          <w:p w:rsidR="0055103B" w:rsidRPr="000533F7" w:rsidRDefault="0055103B" w:rsidP="0055103B">
            <w:pPr>
              <w:spacing w:line="240" w:lineRule="auto"/>
              <w:ind w:left="142" w:firstLine="0"/>
              <w:jc w:val="left"/>
              <w:rPr>
                <w:rFonts w:eastAsia="Times New Roman"/>
                <w:bCs/>
                <w:sz w:val="24"/>
                <w:szCs w:val="24"/>
                <w:lang w:val="ru-RU" w:eastAsia="en-US"/>
              </w:rPr>
            </w:pPr>
            <w:r w:rsidRPr="000533F7">
              <w:rPr>
                <w:rFonts w:eastAsia="Times New Roman"/>
                <w:bCs/>
                <w:sz w:val="24"/>
                <w:szCs w:val="24"/>
                <w:lang w:val="ru-RU" w:eastAsia="en-US"/>
              </w:rPr>
              <w:t>Кицанаш (Пословицы).</w:t>
            </w:r>
          </w:p>
          <w:p w:rsidR="0055103B" w:rsidRPr="000533F7" w:rsidRDefault="0055103B" w:rsidP="0055103B">
            <w:pPr>
              <w:spacing w:line="240" w:lineRule="auto"/>
              <w:ind w:left="142" w:firstLine="0"/>
              <w:jc w:val="left"/>
              <w:rPr>
                <w:rFonts w:eastAsia="Times New Roman"/>
                <w:bCs/>
                <w:sz w:val="24"/>
                <w:szCs w:val="24"/>
                <w:lang w:val="ru-RU" w:eastAsia="en-US"/>
              </w:rPr>
            </w:pPr>
            <w:r w:rsidRPr="000533F7">
              <w:rPr>
                <w:rFonts w:eastAsia="Times New Roman"/>
                <w:bCs/>
                <w:sz w:val="24"/>
                <w:szCs w:val="24"/>
                <w:lang w:val="ru-RU" w:eastAsia="en-US"/>
              </w:rPr>
              <w:t>Х</w:t>
            </w:r>
            <w:r w:rsidRPr="000533F7">
              <w:rPr>
                <w:rFonts w:eastAsia="Times New Roman"/>
                <w:bCs/>
                <w:sz w:val="24"/>
                <w:szCs w:val="24"/>
                <w:lang w:eastAsia="en-US"/>
              </w:rPr>
              <w:t>I</w:t>
            </w:r>
            <w:r w:rsidRPr="000533F7">
              <w:rPr>
                <w:rFonts w:eastAsia="Times New Roman"/>
                <w:bCs/>
                <w:sz w:val="24"/>
                <w:szCs w:val="24"/>
                <w:lang w:val="ru-RU" w:eastAsia="en-US"/>
              </w:rPr>
              <w:t>етал-металш (Загадки).</w:t>
            </w:r>
          </w:p>
          <w:p w:rsidR="0055103B" w:rsidRPr="000533F7" w:rsidRDefault="0055103B" w:rsidP="0055103B">
            <w:pPr>
              <w:spacing w:line="240" w:lineRule="auto"/>
              <w:ind w:left="142" w:firstLine="0"/>
              <w:jc w:val="left"/>
              <w:rPr>
                <w:rFonts w:eastAsia="Times New Roman"/>
                <w:bCs/>
                <w:sz w:val="24"/>
                <w:szCs w:val="24"/>
                <w:lang w:val="ru-RU" w:eastAsia="en-US"/>
              </w:rPr>
            </w:pPr>
            <w:r w:rsidRPr="000533F7">
              <w:rPr>
                <w:rFonts w:eastAsia="Times New Roman"/>
                <w:bCs/>
                <w:sz w:val="24"/>
                <w:szCs w:val="24"/>
                <w:lang w:val="ru-RU" w:eastAsia="en-US"/>
              </w:rPr>
              <w:t>Чехкааларш (Скороговорки).</w:t>
            </w:r>
          </w:p>
          <w:p w:rsidR="0055103B" w:rsidRPr="000533F7" w:rsidRDefault="0055103B" w:rsidP="0055103B">
            <w:pPr>
              <w:spacing w:line="240" w:lineRule="auto"/>
              <w:ind w:left="142" w:firstLine="0"/>
              <w:jc w:val="left"/>
              <w:rPr>
                <w:rFonts w:eastAsia="Times New Roman"/>
                <w:bCs/>
                <w:sz w:val="24"/>
                <w:szCs w:val="24"/>
                <w:lang w:val="ru-RU" w:eastAsia="en-US"/>
              </w:rPr>
            </w:pPr>
            <w:r w:rsidRPr="000533F7">
              <w:rPr>
                <w:rFonts w:eastAsia="Times New Roman"/>
                <w:bCs/>
                <w:sz w:val="24"/>
                <w:szCs w:val="24"/>
                <w:lang w:val="ru-RU" w:eastAsia="en-US"/>
              </w:rPr>
              <w:t>Дагардарш (Считалки).</w:t>
            </w:r>
          </w:p>
          <w:p w:rsidR="0055103B" w:rsidRPr="000533F7" w:rsidRDefault="0055103B" w:rsidP="0055103B">
            <w:pPr>
              <w:spacing w:line="240" w:lineRule="auto"/>
              <w:ind w:left="142" w:firstLine="0"/>
              <w:jc w:val="left"/>
              <w:rPr>
                <w:rFonts w:eastAsia="Times New Roman"/>
                <w:bCs/>
                <w:sz w:val="24"/>
                <w:szCs w:val="24"/>
                <w:lang w:val="ru-RU" w:eastAsia="en-US"/>
              </w:rPr>
            </w:pPr>
            <w:r w:rsidRPr="000533F7">
              <w:rPr>
                <w:rFonts w:eastAsia="Times New Roman"/>
                <w:bCs/>
                <w:sz w:val="24"/>
                <w:szCs w:val="24"/>
                <w:lang w:val="ru-RU" w:eastAsia="en-US"/>
              </w:rPr>
              <w:t xml:space="preserve">Чеченские народные сказки: «Майра пхьагал» («Храбрый заяц»), «Цаьпцалггий, зингаттий» («Кузнечик и муравей»), «Газа-гуьзалггий, сира борззий» («Коза и серый волк»), «Зуй, пхьагаллий» («Ёжик и заяц»), «Борззий, цхьогаллий, ломмий» («Волк, лиса и лев»), «Цхьогаллий, пхьагаллий» («Лиса и заяц»).   </w:t>
            </w:r>
          </w:p>
        </w:tc>
        <w:tc>
          <w:tcPr>
            <w:tcW w:w="2127" w:type="dxa"/>
          </w:tcPr>
          <w:p w:rsidR="0055103B" w:rsidRPr="000533F7" w:rsidRDefault="0055103B" w:rsidP="0055103B">
            <w:pPr>
              <w:spacing w:line="240" w:lineRule="auto"/>
              <w:ind w:left="142" w:firstLine="0"/>
              <w:jc w:val="center"/>
              <w:rPr>
                <w:rFonts w:eastAsia="Times New Roman"/>
                <w:b/>
                <w:bCs/>
                <w:sz w:val="24"/>
                <w:szCs w:val="24"/>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rsidR="0055103B" w:rsidRPr="000533F7" w:rsidRDefault="0055103B" w:rsidP="0055103B">
            <w:pPr>
              <w:spacing w:line="240" w:lineRule="auto"/>
              <w:ind w:left="142" w:firstLine="0"/>
              <w:jc w:val="center"/>
              <w:rPr>
                <w:rFonts w:eastAsia="Times New Roman"/>
                <w:szCs w:val="20"/>
                <w:lang w:val="ru-RU" w:eastAsia="en-US"/>
              </w:rPr>
            </w:pPr>
            <w:r w:rsidRPr="000533F7">
              <w:rPr>
                <w:rFonts w:eastAsia="Times New Roman"/>
                <w:i/>
                <w:iCs/>
                <w:w w:val="97"/>
                <w:szCs w:val="20"/>
                <w:lang w:val="ru-RU"/>
              </w:rPr>
              <w:t>Использует учитель в соответствии с темой урока</w:t>
            </w:r>
          </w:p>
        </w:tc>
      </w:tr>
      <w:tr w:rsidR="00174D68" w:rsidRPr="000533F7" w:rsidTr="00734212">
        <w:trPr>
          <w:trHeight w:val="273"/>
          <w:jc w:val="center"/>
        </w:trPr>
        <w:tc>
          <w:tcPr>
            <w:tcW w:w="9649" w:type="dxa"/>
            <w:gridSpan w:val="5"/>
          </w:tcPr>
          <w:p w:rsidR="00174D68" w:rsidRPr="00174D68" w:rsidRDefault="00174D68" w:rsidP="0055103B">
            <w:pPr>
              <w:spacing w:line="240" w:lineRule="auto"/>
              <w:ind w:left="142" w:firstLine="0"/>
              <w:jc w:val="center"/>
              <w:rPr>
                <w:rFonts w:eastAsia="Times New Roman"/>
                <w:i/>
                <w:iCs/>
                <w:w w:val="97"/>
                <w:szCs w:val="20"/>
                <w:lang w:val="ru-RU"/>
              </w:rPr>
            </w:pPr>
            <w:r w:rsidRPr="00174D68">
              <w:rPr>
                <w:rFonts w:eastAsia="Tahoma"/>
                <w:b/>
                <w:sz w:val="24"/>
                <w:szCs w:val="24"/>
                <w:lang w:val="ru-RU"/>
              </w:rPr>
              <w:t>Марша да хьо, Керла Шо! – 2 с.</w:t>
            </w:r>
          </w:p>
        </w:tc>
      </w:tr>
      <w:tr w:rsidR="00174D68" w:rsidRPr="000533F7" w:rsidTr="00734212">
        <w:trPr>
          <w:trHeight w:val="273"/>
          <w:jc w:val="center"/>
        </w:trPr>
        <w:tc>
          <w:tcPr>
            <w:tcW w:w="936" w:type="dxa"/>
            <w:tcBorders>
              <w:right w:val="single" w:sz="4" w:space="0" w:color="auto"/>
            </w:tcBorders>
          </w:tcPr>
          <w:p w:rsidR="00174D68" w:rsidRDefault="00174D68" w:rsidP="00174D68">
            <w:pPr>
              <w:spacing w:line="240" w:lineRule="auto"/>
              <w:ind w:left="142" w:firstLine="0"/>
              <w:jc w:val="center"/>
              <w:rPr>
                <w:rFonts w:eastAsia="Times New Roman"/>
                <w:bCs/>
                <w:sz w:val="24"/>
                <w:szCs w:val="24"/>
                <w:lang w:eastAsia="en-US"/>
              </w:rPr>
            </w:pPr>
            <w:r>
              <w:rPr>
                <w:rFonts w:eastAsia="Times New Roman"/>
                <w:bCs/>
                <w:sz w:val="24"/>
                <w:szCs w:val="24"/>
                <w:lang w:val="ru-RU" w:eastAsia="en-US"/>
              </w:rPr>
              <w:t>1.9.</w:t>
            </w:r>
          </w:p>
        </w:tc>
        <w:tc>
          <w:tcPr>
            <w:tcW w:w="4167" w:type="dxa"/>
            <w:gridSpan w:val="2"/>
            <w:tcBorders>
              <w:top w:val="single" w:sz="4" w:space="0" w:color="auto"/>
              <w:left w:val="single" w:sz="4" w:space="0" w:color="auto"/>
              <w:bottom w:val="single" w:sz="4" w:space="0" w:color="auto"/>
              <w:right w:val="single" w:sz="4" w:space="0" w:color="auto"/>
            </w:tcBorders>
          </w:tcPr>
          <w:p w:rsidR="00174D68" w:rsidRPr="00A748E6" w:rsidRDefault="00174D68" w:rsidP="00174D68">
            <w:pPr>
              <w:spacing w:before="67" w:line="276" w:lineRule="auto"/>
              <w:outlineLvl w:val="0"/>
              <w:rPr>
                <w:rFonts w:eastAsia="Tahoma"/>
                <w:sz w:val="24"/>
                <w:szCs w:val="24"/>
                <w:lang w:val="ru-RU"/>
              </w:rPr>
            </w:pPr>
            <w:r w:rsidRPr="00A748E6">
              <w:rPr>
                <w:rFonts w:eastAsia="Tahoma"/>
                <w:sz w:val="24"/>
                <w:szCs w:val="24"/>
                <w:lang w:val="ru-RU"/>
              </w:rPr>
              <w:t xml:space="preserve">Рузаман а, дешаран а шарах кхетам. </w:t>
            </w:r>
          </w:p>
          <w:p w:rsidR="00174D68" w:rsidRPr="00A748E6" w:rsidRDefault="00174D68" w:rsidP="00174D68">
            <w:pPr>
              <w:spacing w:before="67" w:line="276" w:lineRule="auto"/>
              <w:outlineLvl w:val="0"/>
              <w:rPr>
                <w:rFonts w:eastAsia="Tahoma"/>
                <w:sz w:val="24"/>
                <w:szCs w:val="24"/>
                <w:lang w:val="ru-RU"/>
              </w:rPr>
            </w:pPr>
            <w:r w:rsidRPr="00A748E6">
              <w:rPr>
                <w:rFonts w:eastAsia="Tahoma"/>
                <w:sz w:val="24"/>
                <w:szCs w:val="24"/>
                <w:lang w:val="ru-RU"/>
              </w:rPr>
              <w:t xml:space="preserve">Керла шо даздаран исторехула хаамаш. Говзарш: </w:t>
            </w:r>
          </w:p>
          <w:p w:rsidR="00174D68" w:rsidRPr="00A748E6" w:rsidRDefault="00174D68" w:rsidP="00174D68">
            <w:pPr>
              <w:spacing w:before="67" w:line="276" w:lineRule="auto"/>
              <w:outlineLvl w:val="0"/>
              <w:rPr>
                <w:rFonts w:eastAsia="Tahoma"/>
                <w:sz w:val="24"/>
                <w:szCs w:val="24"/>
                <w:lang w:val="ru-RU"/>
              </w:rPr>
            </w:pPr>
            <w:r w:rsidRPr="00A748E6">
              <w:rPr>
                <w:rFonts w:eastAsia="Tahoma"/>
                <w:sz w:val="24"/>
                <w:szCs w:val="24"/>
                <w:lang w:val="ru-RU"/>
              </w:rPr>
              <w:t xml:space="preserve">Кагерманов Д. «ГӀура-Дада»; Тапалаева А. «Керла Шо кхана хир ду» </w:t>
            </w:r>
          </w:p>
        </w:tc>
        <w:tc>
          <w:tcPr>
            <w:tcW w:w="2127" w:type="dxa"/>
          </w:tcPr>
          <w:p w:rsidR="00174D68" w:rsidRPr="000533F7" w:rsidRDefault="00174D68" w:rsidP="00174D68">
            <w:pPr>
              <w:spacing w:line="240" w:lineRule="auto"/>
              <w:ind w:left="142" w:firstLine="0"/>
              <w:jc w:val="center"/>
              <w:rPr>
                <w:rFonts w:eastAsia="Times New Roman"/>
                <w:b/>
                <w:bCs/>
                <w:sz w:val="24"/>
                <w:szCs w:val="24"/>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rsidR="00174D68" w:rsidRPr="000533F7" w:rsidRDefault="00174D68" w:rsidP="00174D68">
            <w:pPr>
              <w:spacing w:line="240" w:lineRule="auto"/>
              <w:ind w:left="142" w:firstLine="0"/>
              <w:jc w:val="center"/>
              <w:rPr>
                <w:rFonts w:eastAsia="Times New Roman"/>
                <w:szCs w:val="20"/>
                <w:lang w:val="ru-RU" w:eastAsia="en-US"/>
              </w:rPr>
            </w:pPr>
            <w:r w:rsidRPr="000533F7">
              <w:rPr>
                <w:rFonts w:eastAsia="Times New Roman"/>
                <w:i/>
                <w:iCs/>
                <w:w w:val="97"/>
                <w:szCs w:val="20"/>
                <w:lang w:val="ru-RU"/>
              </w:rPr>
              <w:t>Использует учитель в соответствии с темой урока</w:t>
            </w:r>
          </w:p>
        </w:tc>
      </w:tr>
      <w:tr w:rsidR="00F43BD0" w:rsidRPr="000533F7" w:rsidTr="00734212">
        <w:trPr>
          <w:trHeight w:val="273"/>
          <w:jc w:val="center"/>
        </w:trPr>
        <w:tc>
          <w:tcPr>
            <w:tcW w:w="9649" w:type="dxa"/>
            <w:gridSpan w:val="5"/>
          </w:tcPr>
          <w:p w:rsidR="00F43BD0" w:rsidRPr="000533F7" w:rsidRDefault="00F43BD0" w:rsidP="00174D68">
            <w:pPr>
              <w:spacing w:line="240" w:lineRule="auto"/>
              <w:ind w:left="142" w:firstLine="0"/>
              <w:jc w:val="center"/>
              <w:rPr>
                <w:rFonts w:eastAsia="Times New Roman"/>
                <w:i/>
                <w:iCs/>
                <w:w w:val="97"/>
                <w:szCs w:val="20"/>
              </w:rPr>
            </w:pPr>
            <w:r w:rsidRPr="00F43BD0">
              <w:rPr>
                <w:rFonts w:eastAsia="Tahoma"/>
                <w:b/>
                <w:sz w:val="24"/>
                <w:szCs w:val="24"/>
                <w:lang w:val="ru-RU"/>
              </w:rPr>
              <w:t>Ӏа – 5 с.</w:t>
            </w:r>
          </w:p>
        </w:tc>
      </w:tr>
      <w:tr w:rsidR="00174D68" w:rsidRPr="000533F7" w:rsidTr="00734212">
        <w:trPr>
          <w:trHeight w:val="273"/>
          <w:jc w:val="center"/>
        </w:trPr>
        <w:tc>
          <w:tcPr>
            <w:tcW w:w="936" w:type="dxa"/>
            <w:tcBorders>
              <w:right w:val="single" w:sz="4" w:space="0" w:color="auto"/>
            </w:tcBorders>
          </w:tcPr>
          <w:p w:rsidR="00174D68" w:rsidRPr="00F43BD0" w:rsidRDefault="00F43BD0" w:rsidP="00174D68">
            <w:pPr>
              <w:spacing w:line="240" w:lineRule="auto"/>
              <w:ind w:left="142" w:firstLine="0"/>
              <w:jc w:val="center"/>
              <w:rPr>
                <w:rFonts w:eastAsia="Times New Roman"/>
                <w:bCs/>
                <w:sz w:val="24"/>
                <w:szCs w:val="24"/>
                <w:lang w:val="ru-RU" w:eastAsia="en-US"/>
              </w:rPr>
            </w:pPr>
            <w:r>
              <w:rPr>
                <w:rFonts w:eastAsia="Times New Roman"/>
                <w:bCs/>
                <w:sz w:val="24"/>
                <w:szCs w:val="24"/>
                <w:lang w:val="ru-RU" w:eastAsia="en-US"/>
              </w:rPr>
              <w:t>1.10.</w:t>
            </w:r>
          </w:p>
        </w:tc>
        <w:tc>
          <w:tcPr>
            <w:tcW w:w="4167" w:type="dxa"/>
            <w:gridSpan w:val="2"/>
            <w:tcBorders>
              <w:top w:val="single" w:sz="4" w:space="0" w:color="auto"/>
              <w:left w:val="single" w:sz="4" w:space="0" w:color="auto"/>
              <w:bottom w:val="single" w:sz="4" w:space="0" w:color="auto"/>
              <w:right w:val="single" w:sz="4" w:space="0" w:color="auto"/>
            </w:tcBorders>
          </w:tcPr>
          <w:p w:rsidR="00F43BD0" w:rsidRPr="00A748E6" w:rsidRDefault="00F43BD0" w:rsidP="00F43BD0">
            <w:pPr>
              <w:spacing w:before="67" w:line="276" w:lineRule="auto"/>
              <w:ind w:firstLine="0"/>
              <w:jc w:val="left"/>
              <w:outlineLvl w:val="0"/>
              <w:rPr>
                <w:rFonts w:eastAsia="Tahoma"/>
                <w:sz w:val="24"/>
                <w:szCs w:val="24"/>
                <w:lang w:val="ru-RU"/>
              </w:rPr>
            </w:pPr>
            <w:r w:rsidRPr="00A748E6">
              <w:rPr>
                <w:rFonts w:eastAsia="Tahoma"/>
                <w:sz w:val="24"/>
                <w:szCs w:val="24"/>
                <w:lang w:val="ru-RU"/>
              </w:rPr>
              <w:t>1а, 1аьнан 1алам.</w:t>
            </w:r>
          </w:p>
          <w:p w:rsidR="00174D68" w:rsidRPr="00F43BD0" w:rsidRDefault="00F43BD0" w:rsidP="00F43BD0">
            <w:pPr>
              <w:spacing w:before="67" w:line="276" w:lineRule="auto"/>
              <w:outlineLvl w:val="0"/>
              <w:rPr>
                <w:rFonts w:eastAsia="Tahoma"/>
                <w:sz w:val="24"/>
                <w:szCs w:val="24"/>
                <w:lang w:val="ru-RU"/>
              </w:rPr>
            </w:pPr>
            <w:r w:rsidRPr="00F43BD0">
              <w:rPr>
                <w:rFonts w:eastAsia="Tahoma"/>
                <w:sz w:val="24"/>
                <w:szCs w:val="24"/>
                <w:lang w:val="ru-RU"/>
              </w:rPr>
              <w:t>Нохчийн йаздархойн говзаршкахь 1аьнан суртх1отторан башхаллаш. Дийнаташка ларам хилар.  1аьнна а, шеран цу муьрехь адамийн а, дийнатийн дахарна а лерина говзарш: Хатуев Ӏ.-Хь. «Керла луо»; Гадаев М.-С. «Жимачу кӀентан илли»; Сейлмуханов М. «Хьоза»; Яралиев Ю. «КӀайн Ӏахар»; Мамакаев Э. «Гуди»</w:t>
            </w:r>
          </w:p>
        </w:tc>
        <w:tc>
          <w:tcPr>
            <w:tcW w:w="2127" w:type="dxa"/>
          </w:tcPr>
          <w:p w:rsidR="00174D68" w:rsidRPr="00F43BD0" w:rsidRDefault="00F43BD0" w:rsidP="00F43BD0">
            <w:pPr>
              <w:spacing w:line="240" w:lineRule="auto"/>
              <w:ind w:left="142" w:firstLine="0"/>
              <w:jc w:val="center"/>
              <w:rPr>
                <w:rFonts w:eastAsia="Times New Roman"/>
                <w:i/>
                <w:szCs w:val="20"/>
                <w:lang w:val="ru-RU" w:eastAsia="en-US"/>
              </w:rPr>
            </w:pPr>
            <w:r w:rsidRPr="00F43BD0">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r w:rsidRPr="00F43BD0">
              <w:rPr>
                <w:rFonts w:eastAsia="Times New Roman"/>
                <w:i/>
                <w:szCs w:val="20"/>
                <w:lang w:val="ru-RU" w:eastAsia="en-US"/>
              </w:rPr>
              <w:tab/>
            </w:r>
          </w:p>
        </w:tc>
        <w:tc>
          <w:tcPr>
            <w:tcW w:w="2419" w:type="dxa"/>
          </w:tcPr>
          <w:p w:rsidR="00174D68" w:rsidRPr="00F43BD0" w:rsidRDefault="00F43BD0" w:rsidP="00174D68">
            <w:pPr>
              <w:spacing w:line="240" w:lineRule="auto"/>
              <w:ind w:left="142" w:firstLine="0"/>
              <w:jc w:val="center"/>
              <w:rPr>
                <w:rFonts w:eastAsia="Times New Roman"/>
                <w:i/>
                <w:iCs/>
                <w:w w:val="97"/>
                <w:szCs w:val="20"/>
                <w:lang w:val="ru-RU"/>
              </w:rPr>
            </w:pPr>
            <w:r w:rsidRPr="00F43BD0">
              <w:rPr>
                <w:rFonts w:eastAsia="Times New Roman"/>
                <w:i/>
                <w:szCs w:val="20"/>
                <w:lang w:val="ru-RU" w:eastAsia="en-US"/>
              </w:rPr>
              <w:t>Использует учитель в соответствии с темой урока</w:t>
            </w:r>
          </w:p>
        </w:tc>
      </w:tr>
      <w:tr w:rsidR="00F43BD0" w:rsidRPr="000533F7" w:rsidTr="00734212">
        <w:trPr>
          <w:trHeight w:val="273"/>
          <w:jc w:val="center"/>
        </w:trPr>
        <w:tc>
          <w:tcPr>
            <w:tcW w:w="9649" w:type="dxa"/>
            <w:gridSpan w:val="5"/>
          </w:tcPr>
          <w:p w:rsidR="00F43BD0" w:rsidRPr="00F43BD0" w:rsidRDefault="00F43BD0" w:rsidP="00174D68">
            <w:pPr>
              <w:spacing w:line="240" w:lineRule="auto"/>
              <w:ind w:left="142" w:firstLine="0"/>
              <w:jc w:val="center"/>
              <w:rPr>
                <w:rFonts w:eastAsia="Times New Roman"/>
                <w:i/>
                <w:szCs w:val="20"/>
                <w:lang w:eastAsia="en-US"/>
              </w:rPr>
            </w:pPr>
            <w:r w:rsidRPr="00F43BD0">
              <w:rPr>
                <w:rFonts w:eastAsia="Tahoma"/>
                <w:b/>
                <w:sz w:val="24"/>
                <w:szCs w:val="24"/>
                <w:lang w:val="ru-RU"/>
              </w:rPr>
              <w:t>Ваха Ӏама – 5 с.</w:t>
            </w:r>
          </w:p>
        </w:tc>
      </w:tr>
      <w:tr w:rsidR="00F43BD0" w:rsidRPr="000533F7" w:rsidTr="00734212">
        <w:trPr>
          <w:trHeight w:val="273"/>
          <w:jc w:val="center"/>
        </w:trPr>
        <w:tc>
          <w:tcPr>
            <w:tcW w:w="936" w:type="dxa"/>
            <w:tcBorders>
              <w:right w:val="single" w:sz="4" w:space="0" w:color="auto"/>
            </w:tcBorders>
          </w:tcPr>
          <w:p w:rsidR="00F43BD0" w:rsidRPr="00F43BD0" w:rsidRDefault="00F43BD0" w:rsidP="00F43BD0">
            <w:pPr>
              <w:spacing w:line="240" w:lineRule="auto"/>
              <w:ind w:left="142" w:firstLine="0"/>
              <w:jc w:val="center"/>
              <w:rPr>
                <w:rFonts w:eastAsia="Times New Roman"/>
                <w:bCs/>
                <w:sz w:val="24"/>
                <w:szCs w:val="24"/>
                <w:lang w:val="ru-RU" w:eastAsia="en-US"/>
              </w:rPr>
            </w:pPr>
            <w:r>
              <w:rPr>
                <w:rFonts w:eastAsia="Times New Roman"/>
                <w:bCs/>
                <w:sz w:val="24"/>
                <w:szCs w:val="24"/>
                <w:lang w:val="ru-RU" w:eastAsia="en-US"/>
              </w:rPr>
              <w:t>1.11.</w:t>
            </w:r>
          </w:p>
        </w:tc>
        <w:tc>
          <w:tcPr>
            <w:tcW w:w="4167" w:type="dxa"/>
            <w:gridSpan w:val="2"/>
            <w:tcBorders>
              <w:top w:val="single" w:sz="4" w:space="0" w:color="auto"/>
              <w:left w:val="single" w:sz="4" w:space="0" w:color="auto"/>
              <w:bottom w:val="single" w:sz="4" w:space="0" w:color="auto"/>
              <w:right w:val="single" w:sz="4" w:space="0" w:color="auto"/>
            </w:tcBorders>
          </w:tcPr>
          <w:p w:rsidR="00F43BD0" w:rsidRPr="00A748E6" w:rsidRDefault="00F43BD0" w:rsidP="00F43BD0">
            <w:pPr>
              <w:spacing w:before="67" w:line="276" w:lineRule="auto"/>
              <w:ind w:firstLine="0"/>
              <w:jc w:val="left"/>
              <w:outlineLvl w:val="0"/>
              <w:rPr>
                <w:rFonts w:eastAsia="Tahoma"/>
                <w:sz w:val="24"/>
                <w:szCs w:val="24"/>
                <w:lang w:val="ru-RU"/>
              </w:rPr>
            </w:pPr>
            <w:r w:rsidRPr="00A748E6">
              <w:rPr>
                <w:rFonts w:eastAsia="Tahoma"/>
                <w:sz w:val="24"/>
                <w:szCs w:val="24"/>
                <w:lang w:val="ru-RU"/>
              </w:rPr>
              <w:t>Синмехаллаш, нохчийн г1иллакхаш, ламасташ. Йукъараллехь леларан бакъонаш. Говзарш: Аболханов Хь. «Ваха Ӏама»; Махмаев Ж. «Дика лар»;</w:t>
            </w:r>
          </w:p>
          <w:p w:rsidR="00F43BD0" w:rsidRPr="00F43BD0" w:rsidRDefault="00F43BD0" w:rsidP="00F43BD0">
            <w:pPr>
              <w:spacing w:before="67" w:line="276" w:lineRule="auto"/>
              <w:ind w:firstLine="0"/>
              <w:jc w:val="left"/>
              <w:outlineLvl w:val="0"/>
              <w:rPr>
                <w:rFonts w:eastAsia="Tahoma"/>
                <w:sz w:val="24"/>
                <w:szCs w:val="24"/>
                <w:lang w:val="ru-RU"/>
              </w:rPr>
            </w:pPr>
            <w:r w:rsidRPr="00F43BD0">
              <w:rPr>
                <w:rFonts w:eastAsia="Tahoma"/>
                <w:sz w:val="24"/>
                <w:szCs w:val="24"/>
                <w:lang w:val="ru-RU"/>
              </w:rPr>
              <w:t>Хатуев Ӏ.-Хь.  «Теша»; Ахмадов М. «Дада волчохь, йуьртахь»; Яралиев Ю. «Марха къобалдойла»</w:t>
            </w:r>
          </w:p>
        </w:tc>
        <w:tc>
          <w:tcPr>
            <w:tcW w:w="2127" w:type="dxa"/>
          </w:tcPr>
          <w:p w:rsidR="00F43BD0" w:rsidRPr="00F43BD0" w:rsidRDefault="00F43BD0" w:rsidP="00F43BD0">
            <w:pPr>
              <w:spacing w:line="240" w:lineRule="auto"/>
              <w:ind w:left="142" w:firstLine="0"/>
              <w:jc w:val="center"/>
              <w:rPr>
                <w:rFonts w:eastAsia="Times New Roman"/>
                <w:i/>
                <w:szCs w:val="20"/>
                <w:lang w:val="ru-RU" w:eastAsia="en-US"/>
              </w:rPr>
            </w:pPr>
            <w:r w:rsidRPr="00F43BD0">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r w:rsidRPr="00F43BD0">
              <w:rPr>
                <w:rFonts w:eastAsia="Times New Roman"/>
                <w:i/>
                <w:szCs w:val="20"/>
                <w:lang w:val="ru-RU" w:eastAsia="en-US"/>
              </w:rPr>
              <w:tab/>
            </w:r>
          </w:p>
        </w:tc>
        <w:tc>
          <w:tcPr>
            <w:tcW w:w="2419" w:type="dxa"/>
          </w:tcPr>
          <w:p w:rsidR="00F43BD0" w:rsidRPr="00F43BD0" w:rsidRDefault="00F43BD0" w:rsidP="00F43BD0">
            <w:pPr>
              <w:spacing w:line="240" w:lineRule="auto"/>
              <w:ind w:left="142" w:firstLine="0"/>
              <w:jc w:val="center"/>
              <w:rPr>
                <w:rFonts w:eastAsia="Times New Roman"/>
                <w:i/>
                <w:iCs/>
                <w:w w:val="97"/>
                <w:szCs w:val="20"/>
                <w:lang w:val="ru-RU"/>
              </w:rPr>
            </w:pPr>
            <w:r w:rsidRPr="00F43BD0">
              <w:rPr>
                <w:rFonts w:eastAsia="Times New Roman"/>
                <w:i/>
                <w:szCs w:val="20"/>
                <w:lang w:val="ru-RU" w:eastAsia="en-US"/>
              </w:rPr>
              <w:t>Использует учитель в соответствии с темой урока</w:t>
            </w:r>
          </w:p>
        </w:tc>
      </w:tr>
      <w:tr w:rsidR="00F43BD0" w:rsidRPr="000533F7" w:rsidTr="00734212">
        <w:trPr>
          <w:trHeight w:val="273"/>
          <w:jc w:val="center"/>
        </w:trPr>
        <w:tc>
          <w:tcPr>
            <w:tcW w:w="9649" w:type="dxa"/>
            <w:gridSpan w:val="5"/>
          </w:tcPr>
          <w:p w:rsidR="00F43BD0" w:rsidRPr="00F43BD0" w:rsidRDefault="00F43BD0" w:rsidP="00F43BD0">
            <w:pPr>
              <w:spacing w:line="240" w:lineRule="auto"/>
              <w:ind w:left="142" w:firstLine="0"/>
              <w:jc w:val="center"/>
              <w:rPr>
                <w:rFonts w:eastAsia="Times New Roman"/>
                <w:i/>
                <w:szCs w:val="20"/>
                <w:lang w:val="ru-RU" w:eastAsia="en-US"/>
              </w:rPr>
            </w:pPr>
            <w:r w:rsidRPr="00F43BD0">
              <w:rPr>
                <w:rFonts w:eastAsia="Tahoma"/>
                <w:b/>
                <w:sz w:val="24"/>
                <w:szCs w:val="24"/>
                <w:lang w:val="ru-RU"/>
              </w:rPr>
              <w:t>Вайн кегий доттагӀий – 5 с.</w:t>
            </w:r>
          </w:p>
        </w:tc>
      </w:tr>
      <w:tr w:rsidR="00F43BD0" w:rsidRPr="000533F7" w:rsidTr="00734212">
        <w:trPr>
          <w:trHeight w:val="273"/>
          <w:jc w:val="center"/>
        </w:trPr>
        <w:tc>
          <w:tcPr>
            <w:tcW w:w="936" w:type="dxa"/>
            <w:tcBorders>
              <w:right w:val="single" w:sz="4" w:space="0" w:color="auto"/>
            </w:tcBorders>
          </w:tcPr>
          <w:p w:rsidR="00F43BD0" w:rsidRPr="00F43BD0" w:rsidRDefault="00F43BD0" w:rsidP="00F43BD0">
            <w:pPr>
              <w:spacing w:line="240" w:lineRule="auto"/>
              <w:ind w:left="142" w:firstLine="0"/>
              <w:jc w:val="center"/>
              <w:rPr>
                <w:rFonts w:eastAsia="Times New Roman"/>
                <w:bCs/>
                <w:sz w:val="24"/>
                <w:szCs w:val="24"/>
                <w:lang w:val="ru-RU" w:eastAsia="en-US"/>
              </w:rPr>
            </w:pPr>
            <w:r>
              <w:rPr>
                <w:rFonts w:eastAsia="Times New Roman"/>
                <w:bCs/>
                <w:sz w:val="24"/>
                <w:szCs w:val="24"/>
                <w:lang w:val="ru-RU" w:eastAsia="en-US"/>
              </w:rPr>
              <w:t>1.12.</w:t>
            </w:r>
          </w:p>
        </w:tc>
        <w:tc>
          <w:tcPr>
            <w:tcW w:w="4167" w:type="dxa"/>
            <w:gridSpan w:val="2"/>
            <w:tcBorders>
              <w:top w:val="single" w:sz="4" w:space="0" w:color="auto"/>
              <w:left w:val="single" w:sz="4" w:space="0" w:color="auto"/>
              <w:bottom w:val="single" w:sz="4" w:space="0" w:color="auto"/>
              <w:right w:val="single" w:sz="4" w:space="0" w:color="auto"/>
            </w:tcBorders>
          </w:tcPr>
          <w:p w:rsidR="00F43BD0" w:rsidRPr="00F43BD0" w:rsidRDefault="00F43BD0" w:rsidP="00F43BD0">
            <w:pPr>
              <w:spacing w:before="67" w:line="276" w:lineRule="auto"/>
              <w:ind w:firstLine="0"/>
              <w:jc w:val="left"/>
              <w:outlineLvl w:val="0"/>
              <w:rPr>
                <w:rFonts w:eastAsia="Tahoma"/>
                <w:sz w:val="24"/>
                <w:szCs w:val="24"/>
                <w:lang w:val="ru-RU"/>
              </w:rPr>
            </w:pPr>
            <w:r w:rsidRPr="00F43BD0">
              <w:rPr>
                <w:rFonts w:eastAsia="Tahoma"/>
                <w:sz w:val="24"/>
                <w:szCs w:val="24"/>
                <w:lang w:val="ru-RU"/>
              </w:rPr>
              <w:t>Вайна гонахара дийнаташ. 1аламца кхоаме йукъаметтиг. Говзарш: Демеев Ӏ. «ГӀаз»; Хабаев И. «Дингад»; Хасаров Ш. «Жима кхор»; Хасаев Хь. «Лийчар»; Сакаева М.  «Кертахь лелаш нӀаьна йу»</w:t>
            </w:r>
          </w:p>
        </w:tc>
        <w:tc>
          <w:tcPr>
            <w:tcW w:w="2127" w:type="dxa"/>
          </w:tcPr>
          <w:p w:rsidR="00F43BD0" w:rsidRPr="00F43BD0" w:rsidRDefault="00F43BD0" w:rsidP="00F43BD0">
            <w:pPr>
              <w:spacing w:line="240" w:lineRule="auto"/>
              <w:ind w:left="142" w:firstLine="0"/>
              <w:jc w:val="center"/>
              <w:rPr>
                <w:rFonts w:eastAsia="Times New Roman"/>
                <w:i/>
                <w:szCs w:val="20"/>
                <w:lang w:val="ru-RU" w:eastAsia="en-US"/>
              </w:rPr>
            </w:pPr>
            <w:r w:rsidRPr="00F43BD0">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r w:rsidRPr="00F43BD0">
              <w:rPr>
                <w:rFonts w:eastAsia="Times New Roman"/>
                <w:i/>
                <w:szCs w:val="20"/>
                <w:lang w:val="ru-RU" w:eastAsia="en-US"/>
              </w:rPr>
              <w:tab/>
            </w:r>
          </w:p>
        </w:tc>
        <w:tc>
          <w:tcPr>
            <w:tcW w:w="2419" w:type="dxa"/>
          </w:tcPr>
          <w:p w:rsidR="00F43BD0" w:rsidRPr="00F43BD0" w:rsidRDefault="00F43BD0" w:rsidP="00F43BD0">
            <w:pPr>
              <w:spacing w:line="240" w:lineRule="auto"/>
              <w:ind w:left="142" w:firstLine="0"/>
              <w:jc w:val="center"/>
              <w:rPr>
                <w:rFonts w:eastAsia="Times New Roman"/>
                <w:i/>
                <w:iCs/>
                <w:w w:val="97"/>
                <w:szCs w:val="20"/>
                <w:lang w:val="ru-RU"/>
              </w:rPr>
            </w:pPr>
            <w:r w:rsidRPr="00F43BD0">
              <w:rPr>
                <w:rFonts w:eastAsia="Times New Roman"/>
                <w:i/>
                <w:szCs w:val="20"/>
                <w:lang w:val="ru-RU" w:eastAsia="en-US"/>
              </w:rPr>
              <w:t>Использует учитель в соответствии с темой урока</w:t>
            </w:r>
          </w:p>
        </w:tc>
      </w:tr>
      <w:tr w:rsidR="00F43BD0" w:rsidRPr="000533F7" w:rsidTr="00734212">
        <w:trPr>
          <w:trHeight w:val="273"/>
          <w:jc w:val="center"/>
        </w:trPr>
        <w:tc>
          <w:tcPr>
            <w:tcW w:w="9649" w:type="dxa"/>
            <w:gridSpan w:val="5"/>
          </w:tcPr>
          <w:p w:rsidR="00F43BD0" w:rsidRPr="00F43BD0" w:rsidRDefault="00F43BD0" w:rsidP="00F43BD0">
            <w:pPr>
              <w:spacing w:line="240" w:lineRule="auto"/>
              <w:ind w:left="142" w:firstLine="0"/>
              <w:jc w:val="center"/>
              <w:rPr>
                <w:rFonts w:eastAsia="Times New Roman"/>
                <w:i/>
                <w:szCs w:val="20"/>
                <w:lang w:val="ru-RU" w:eastAsia="en-US"/>
              </w:rPr>
            </w:pPr>
            <w:r w:rsidRPr="00F43BD0">
              <w:rPr>
                <w:rFonts w:eastAsia="Tahoma"/>
                <w:b/>
                <w:sz w:val="24"/>
                <w:szCs w:val="24"/>
                <w:lang w:val="ru-RU"/>
              </w:rPr>
              <w:t>БӀаьсте йогӀу, бӀаьсте йогӀу… – 5 с.</w:t>
            </w:r>
          </w:p>
        </w:tc>
      </w:tr>
      <w:tr w:rsidR="00F43BD0" w:rsidRPr="000533F7" w:rsidTr="00734212">
        <w:trPr>
          <w:trHeight w:val="273"/>
          <w:jc w:val="center"/>
        </w:trPr>
        <w:tc>
          <w:tcPr>
            <w:tcW w:w="936" w:type="dxa"/>
            <w:tcBorders>
              <w:right w:val="single" w:sz="4" w:space="0" w:color="auto"/>
            </w:tcBorders>
          </w:tcPr>
          <w:p w:rsidR="00F43BD0" w:rsidRPr="00F43BD0" w:rsidRDefault="00F43BD0" w:rsidP="00F43BD0">
            <w:pPr>
              <w:spacing w:line="240" w:lineRule="auto"/>
              <w:ind w:left="142" w:firstLine="0"/>
              <w:jc w:val="center"/>
              <w:rPr>
                <w:rFonts w:eastAsia="Times New Roman"/>
                <w:bCs/>
                <w:sz w:val="24"/>
                <w:szCs w:val="24"/>
                <w:lang w:val="ru-RU" w:eastAsia="en-US"/>
              </w:rPr>
            </w:pPr>
            <w:r>
              <w:rPr>
                <w:rFonts w:eastAsia="Times New Roman"/>
                <w:bCs/>
                <w:sz w:val="24"/>
                <w:szCs w:val="24"/>
                <w:lang w:val="ru-RU" w:eastAsia="en-US"/>
              </w:rPr>
              <w:t>1.13.</w:t>
            </w:r>
          </w:p>
        </w:tc>
        <w:tc>
          <w:tcPr>
            <w:tcW w:w="4167" w:type="dxa"/>
            <w:gridSpan w:val="2"/>
            <w:tcBorders>
              <w:top w:val="single" w:sz="4" w:space="0" w:color="auto"/>
              <w:left w:val="single" w:sz="4" w:space="0" w:color="auto"/>
              <w:bottom w:val="single" w:sz="4" w:space="0" w:color="auto"/>
              <w:right w:val="single" w:sz="4" w:space="0" w:color="auto"/>
            </w:tcBorders>
          </w:tcPr>
          <w:p w:rsidR="00F43BD0" w:rsidRPr="00F43BD0" w:rsidRDefault="00F43BD0" w:rsidP="00F43BD0">
            <w:pPr>
              <w:spacing w:before="67" w:line="276" w:lineRule="auto"/>
              <w:ind w:firstLine="0"/>
              <w:jc w:val="left"/>
              <w:outlineLvl w:val="0"/>
              <w:rPr>
                <w:rFonts w:eastAsia="Tahoma"/>
                <w:sz w:val="24"/>
                <w:szCs w:val="24"/>
                <w:lang w:val="ru-RU"/>
              </w:rPr>
            </w:pPr>
            <w:r w:rsidRPr="00F43BD0">
              <w:rPr>
                <w:rFonts w:eastAsia="Tahoma"/>
                <w:sz w:val="24"/>
                <w:szCs w:val="24"/>
                <w:lang w:val="ru-RU"/>
              </w:rPr>
              <w:t>Б1аьсте, 1аламехь а, адаман дахарехь а б1аьста хуьлу хийцамаш. Дезде 8-г1а март. Нене безам. Авторски х1етал-металш. Говзарш: Хь. Сатуев «БӀаьсте  йогӀу»; Демеев Ӏ. «Сан совгӀат»; Цугаев С.  «Со мамел хьалха хьалагӀоттур йу…»; Макалов Ш. «Сийна бӀаьсте»; Ахмадов М. «БӀаьстенан гӀовгӀа»; Сейлмуханов М. «Кхечи бӀаьсте»; Талхадов Хь.  «БӀаьсте»; Арсанукаев Ш. ХӀетал-металш.</w:t>
            </w:r>
          </w:p>
        </w:tc>
        <w:tc>
          <w:tcPr>
            <w:tcW w:w="2127" w:type="dxa"/>
          </w:tcPr>
          <w:p w:rsidR="00F43BD0" w:rsidRPr="00F43BD0" w:rsidRDefault="00F43BD0" w:rsidP="00F43BD0">
            <w:pPr>
              <w:spacing w:line="240" w:lineRule="auto"/>
              <w:ind w:left="142" w:firstLine="0"/>
              <w:jc w:val="center"/>
              <w:rPr>
                <w:rFonts w:eastAsia="Times New Roman"/>
                <w:i/>
                <w:szCs w:val="20"/>
                <w:lang w:val="ru-RU" w:eastAsia="en-US"/>
              </w:rPr>
            </w:pPr>
            <w:r w:rsidRPr="00F43BD0">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r w:rsidRPr="00F43BD0">
              <w:rPr>
                <w:rFonts w:eastAsia="Times New Roman"/>
                <w:i/>
                <w:szCs w:val="20"/>
                <w:lang w:val="ru-RU" w:eastAsia="en-US"/>
              </w:rPr>
              <w:tab/>
            </w:r>
          </w:p>
        </w:tc>
        <w:tc>
          <w:tcPr>
            <w:tcW w:w="2419" w:type="dxa"/>
          </w:tcPr>
          <w:p w:rsidR="00F43BD0" w:rsidRPr="00F43BD0" w:rsidRDefault="00F43BD0" w:rsidP="00F43BD0">
            <w:pPr>
              <w:spacing w:line="240" w:lineRule="auto"/>
              <w:ind w:left="142" w:firstLine="0"/>
              <w:jc w:val="center"/>
              <w:rPr>
                <w:rFonts w:eastAsia="Times New Roman"/>
                <w:i/>
                <w:iCs/>
                <w:w w:val="97"/>
                <w:szCs w:val="20"/>
                <w:lang w:val="ru-RU"/>
              </w:rPr>
            </w:pPr>
            <w:r w:rsidRPr="00F43BD0">
              <w:rPr>
                <w:rFonts w:eastAsia="Times New Roman"/>
                <w:i/>
                <w:szCs w:val="20"/>
                <w:lang w:val="ru-RU" w:eastAsia="en-US"/>
              </w:rPr>
              <w:t>Использует учитель в соответствии с темой урока</w:t>
            </w:r>
          </w:p>
        </w:tc>
      </w:tr>
      <w:tr w:rsidR="00F43BD0" w:rsidRPr="000533F7" w:rsidTr="00734212">
        <w:trPr>
          <w:trHeight w:val="273"/>
          <w:jc w:val="center"/>
        </w:trPr>
        <w:tc>
          <w:tcPr>
            <w:tcW w:w="9649" w:type="dxa"/>
            <w:gridSpan w:val="5"/>
          </w:tcPr>
          <w:p w:rsidR="00F43BD0" w:rsidRPr="00F43BD0" w:rsidRDefault="00F43BD0" w:rsidP="00F43BD0">
            <w:pPr>
              <w:spacing w:line="240" w:lineRule="auto"/>
              <w:ind w:left="142" w:firstLine="0"/>
              <w:jc w:val="center"/>
              <w:rPr>
                <w:rFonts w:eastAsia="Times New Roman"/>
                <w:i/>
                <w:szCs w:val="20"/>
                <w:lang w:val="ru-RU" w:eastAsia="en-US"/>
              </w:rPr>
            </w:pPr>
            <w:r w:rsidRPr="00F43BD0">
              <w:rPr>
                <w:rFonts w:eastAsia="Tahoma"/>
                <w:b/>
                <w:bCs/>
                <w:sz w:val="24"/>
                <w:szCs w:val="24"/>
                <w:lang w:val="ru-RU"/>
              </w:rPr>
              <w:t>Даймохк – 6 с.</w:t>
            </w:r>
          </w:p>
        </w:tc>
      </w:tr>
      <w:tr w:rsidR="00F43BD0" w:rsidRPr="000533F7" w:rsidTr="00734212">
        <w:trPr>
          <w:trHeight w:val="273"/>
          <w:jc w:val="center"/>
        </w:trPr>
        <w:tc>
          <w:tcPr>
            <w:tcW w:w="936" w:type="dxa"/>
            <w:tcBorders>
              <w:right w:val="single" w:sz="4" w:space="0" w:color="auto"/>
            </w:tcBorders>
          </w:tcPr>
          <w:p w:rsidR="00F43BD0" w:rsidRPr="00F43BD0" w:rsidRDefault="00F43BD0" w:rsidP="00F43BD0">
            <w:pPr>
              <w:spacing w:line="240" w:lineRule="auto"/>
              <w:ind w:left="142" w:firstLine="0"/>
              <w:jc w:val="center"/>
              <w:rPr>
                <w:rFonts w:eastAsia="Times New Roman"/>
                <w:bCs/>
                <w:sz w:val="24"/>
                <w:szCs w:val="24"/>
                <w:lang w:val="ru-RU" w:eastAsia="en-US"/>
              </w:rPr>
            </w:pPr>
            <w:r>
              <w:rPr>
                <w:rFonts w:eastAsia="Times New Roman"/>
                <w:bCs/>
                <w:sz w:val="24"/>
                <w:szCs w:val="24"/>
                <w:lang w:val="ru-RU" w:eastAsia="en-US"/>
              </w:rPr>
              <w:t>1.14.</w:t>
            </w:r>
          </w:p>
        </w:tc>
        <w:tc>
          <w:tcPr>
            <w:tcW w:w="4167" w:type="dxa"/>
            <w:gridSpan w:val="2"/>
            <w:tcBorders>
              <w:top w:val="single" w:sz="4" w:space="0" w:color="auto"/>
              <w:left w:val="single" w:sz="4" w:space="0" w:color="auto"/>
              <w:bottom w:val="single" w:sz="4" w:space="0" w:color="auto"/>
              <w:right w:val="single" w:sz="4" w:space="0" w:color="auto"/>
            </w:tcBorders>
          </w:tcPr>
          <w:p w:rsidR="00F43BD0" w:rsidRPr="00A748E6" w:rsidRDefault="00F43BD0" w:rsidP="00F43BD0">
            <w:pPr>
              <w:spacing w:before="67" w:line="276" w:lineRule="auto"/>
              <w:ind w:firstLine="0"/>
              <w:jc w:val="left"/>
              <w:outlineLvl w:val="0"/>
              <w:rPr>
                <w:rFonts w:eastAsia="Tahoma"/>
                <w:sz w:val="24"/>
                <w:szCs w:val="24"/>
                <w:lang w:val="ru-RU"/>
              </w:rPr>
            </w:pPr>
            <w:r w:rsidRPr="00A748E6">
              <w:rPr>
                <w:rFonts w:eastAsia="Tahoma"/>
                <w:sz w:val="24"/>
                <w:szCs w:val="24"/>
                <w:lang w:val="ru-RU"/>
              </w:rPr>
              <w:t>«Даймохк», «жима даймохк», «хьоме мохк» кхетамаш. Ненан мотт, Нохчийн меттан де. Сийлахь-Боккха Даймехкан т1ом.</w:t>
            </w:r>
          </w:p>
          <w:p w:rsidR="00F43BD0" w:rsidRPr="00A748E6" w:rsidRDefault="00F43BD0" w:rsidP="00F43BD0">
            <w:pPr>
              <w:spacing w:before="67" w:line="276" w:lineRule="auto"/>
              <w:ind w:firstLine="0"/>
              <w:jc w:val="left"/>
              <w:outlineLvl w:val="0"/>
              <w:rPr>
                <w:rFonts w:eastAsia="Tahoma"/>
                <w:sz w:val="24"/>
                <w:szCs w:val="24"/>
                <w:lang w:val="ru-RU"/>
              </w:rPr>
            </w:pPr>
            <w:r w:rsidRPr="00A748E6">
              <w:rPr>
                <w:rFonts w:eastAsia="Tahoma"/>
                <w:sz w:val="24"/>
                <w:szCs w:val="24"/>
                <w:lang w:val="ru-RU"/>
              </w:rPr>
              <w:t>Нохчий-турпалхой СБДТ</w:t>
            </w:r>
            <w:r w:rsidRPr="00F43BD0">
              <w:rPr>
                <w:rFonts w:eastAsia="Tahoma"/>
                <w:sz w:val="24"/>
                <w:szCs w:val="24"/>
              </w:rPr>
              <w:t>I</w:t>
            </w:r>
            <w:r w:rsidRPr="00A748E6">
              <w:rPr>
                <w:rFonts w:eastAsia="Tahoma"/>
                <w:sz w:val="24"/>
                <w:szCs w:val="24"/>
                <w:lang w:val="ru-RU"/>
              </w:rPr>
              <w:t>.</w:t>
            </w:r>
          </w:p>
          <w:p w:rsidR="00F43BD0" w:rsidRPr="00A748E6" w:rsidRDefault="00F43BD0" w:rsidP="00F43BD0">
            <w:pPr>
              <w:spacing w:before="67" w:line="276" w:lineRule="auto"/>
              <w:ind w:firstLine="0"/>
              <w:jc w:val="left"/>
              <w:outlineLvl w:val="0"/>
              <w:rPr>
                <w:rFonts w:eastAsia="Tahoma"/>
                <w:sz w:val="24"/>
                <w:szCs w:val="24"/>
                <w:lang w:val="ru-RU"/>
              </w:rPr>
            </w:pPr>
            <w:r w:rsidRPr="00A748E6">
              <w:rPr>
                <w:rFonts w:eastAsia="Tahoma"/>
                <w:sz w:val="24"/>
                <w:szCs w:val="24"/>
                <w:lang w:val="ru-RU"/>
              </w:rPr>
              <w:t>Говзарш:</w:t>
            </w:r>
          </w:p>
          <w:p w:rsidR="00F43BD0" w:rsidRPr="00A748E6" w:rsidRDefault="00F43BD0" w:rsidP="00F43BD0">
            <w:pPr>
              <w:spacing w:before="67" w:line="276" w:lineRule="auto"/>
              <w:ind w:firstLine="0"/>
              <w:jc w:val="left"/>
              <w:outlineLvl w:val="0"/>
              <w:rPr>
                <w:rFonts w:eastAsia="Tahoma"/>
                <w:sz w:val="24"/>
                <w:szCs w:val="24"/>
                <w:lang w:val="ru-RU"/>
              </w:rPr>
            </w:pPr>
            <w:r w:rsidRPr="00A748E6">
              <w:rPr>
                <w:rFonts w:eastAsia="Tahoma"/>
                <w:sz w:val="24"/>
                <w:szCs w:val="24"/>
                <w:lang w:val="ru-RU"/>
              </w:rPr>
              <w:t>Ахмадов М. «Даймохк»;</w:t>
            </w:r>
          </w:p>
          <w:p w:rsidR="00F43BD0" w:rsidRPr="00A748E6" w:rsidRDefault="00F43BD0" w:rsidP="00F43BD0">
            <w:pPr>
              <w:spacing w:before="67" w:line="276" w:lineRule="auto"/>
              <w:ind w:firstLine="0"/>
              <w:jc w:val="left"/>
              <w:outlineLvl w:val="0"/>
              <w:rPr>
                <w:rFonts w:eastAsia="Tahoma"/>
                <w:sz w:val="24"/>
                <w:szCs w:val="24"/>
                <w:lang w:val="ru-RU"/>
              </w:rPr>
            </w:pPr>
            <w:r w:rsidRPr="00A748E6">
              <w:rPr>
                <w:rFonts w:eastAsia="Tahoma"/>
                <w:sz w:val="24"/>
                <w:szCs w:val="24"/>
                <w:lang w:val="ru-RU"/>
              </w:rPr>
              <w:t>Бексултанов М. «Даймохк хӀун йу?»;</w:t>
            </w:r>
          </w:p>
          <w:p w:rsidR="00F43BD0" w:rsidRPr="00A748E6" w:rsidRDefault="00F43BD0" w:rsidP="00F43BD0">
            <w:pPr>
              <w:spacing w:before="67" w:line="276" w:lineRule="auto"/>
              <w:ind w:firstLine="0"/>
              <w:jc w:val="left"/>
              <w:outlineLvl w:val="0"/>
              <w:rPr>
                <w:rFonts w:eastAsia="Tahoma"/>
                <w:sz w:val="24"/>
                <w:szCs w:val="24"/>
                <w:lang w:val="ru-RU"/>
              </w:rPr>
            </w:pPr>
            <w:r w:rsidRPr="00A748E6">
              <w:rPr>
                <w:rFonts w:eastAsia="Tahoma"/>
                <w:sz w:val="24"/>
                <w:szCs w:val="24"/>
                <w:lang w:val="ru-RU"/>
              </w:rPr>
              <w:t>Абубакарова П. «Соьлжа-ГӀала»;</w:t>
            </w:r>
          </w:p>
          <w:p w:rsidR="00F43BD0" w:rsidRPr="00A748E6" w:rsidRDefault="00F43BD0" w:rsidP="00F43BD0">
            <w:pPr>
              <w:spacing w:before="67" w:line="276" w:lineRule="auto"/>
              <w:ind w:firstLine="0"/>
              <w:jc w:val="left"/>
              <w:outlineLvl w:val="0"/>
              <w:rPr>
                <w:rFonts w:eastAsia="Tahoma"/>
                <w:sz w:val="24"/>
                <w:szCs w:val="24"/>
                <w:lang w:val="ru-RU"/>
              </w:rPr>
            </w:pPr>
            <w:r w:rsidRPr="00A748E6">
              <w:rPr>
                <w:rFonts w:eastAsia="Tahoma"/>
                <w:sz w:val="24"/>
                <w:szCs w:val="24"/>
                <w:lang w:val="ru-RU"/>
              </w:rPr>
              <w:t>Окуев Ш. «Даймохк»;</w:t>
            </w:r>
          </w:p>
          <w:p w:rsidR="00F43BD0" w:rsidRPr="00A748E6" w:rsidRDefault="00F43BD0" w:rsidP="00F43BD0">
            <w:pPr>
              <w:spacing w:before="67" w:line="276" w:lineRule="auto"/>
              <w:ind w:firstLine="0"/>
              <w:jc w:val="left"/>
              <w:outlineLvl w:val="0"/>
              <w:rPr>
                <w:rFonts w:eastAsia="Tahoma"/>
                <w:sz w:val="24"/>
                <w:szCs w:val="24"/>
                <w:lang w:val="ru-RU"/>
              </w:rPr>
            </w:pPr>
            <w:r w:rsidRPr="00A748E6">
              <w:rPr>
                <w:rFonts w:eastAsia="Tahoma"/>
                <w:sz w:val="24"/>
                <w:szCs w:val="24"/>
                <w:lang w:val="ru-RU"/>
              </w:rPr>
              <w:t>Батаева Х. «КӀиран ворхӀ де»;</w:t>
            </w:r>
          </w:p>
          <w:p w:rsidR="00F43BD0" w:rsidRPr="00A748E6" w:rsidRDefault="00F43BD0" w:rsidP="00F43BD0">
            <w:pPr>
              <w:spacing w:before="67" w:line="276" w:lineRule="auto"/>
              <w:ind w:firstLine="0"/>
              <w:jc w:val="left"/>
              <w:outlineLvl w:val="0"/>
              <w:rPr>
                <w:rFonts w:eastAsia="Tahoma"/>
                <w:sz w:val="24"/>
                <w:szCs w:val="24"/>
                <w:lang w:val="ru-RU"/>
              </w:rPr>
            </w:pPr>
            <w:r w:rsidRPr="00A748E6">
              <w:rPr>
                <w:rFonts w:eastAsia="Tahoma"/>
                <w:sz w:val="24"/>
                <w:szCs w:val="24"/>
                <w:lang w:val="ru-RU"/>
              </w:rPr>
              <w:t>Хатуев Ӏ.-Хь. «Къонах»;</w:t>
            </w:r>
          </w:p>
          <w:p w:rsidR="00F43BD0" w:rsidRPr="00F43BD0" w:rsidRDefault="00F43BD0" w:rsidP="00F43BD0">
            <w:pPr>
              <w:spacing w:before="67" w:line="276" w:lineRule="auto"/>
              <w:ind w:firstLine="0"/>
              <w:jc w:val="left"/>
              <w:outlineLvl w:val="0"/>
              <w:rPr>
                <w:rFonts w:eastAsia="Tahoma"/>
                <w:sz w:val="24"/>
                <w:szCs w:val="24"/>
                <w:lang w:val="ru-RU"/>
              </w:rPr>
            </w:pPr>
            <w:r w:rsidRPr="00F43BD0">
              <w:rPr>
                <w:rFonts w:eastAsia="Tahoma"/>
                <w:sz w:val="24"/>
                <w:szCs w:val="24"/>
                <w:lang w:val="ru-RU"/>
              </w:rPr>
              <w:t> Анзорова Б. «Турпала Ханпаша»</w:t>
            </w:r>
          </w:p>
        </w:tc>
        <w:tc>
          <w:tcPr>
            <w:tcW w:w="2127" w:type="dxa"/>
          </w:tcPr>
          <w:p w:rsidR="00F43BD0" w:rsidRPr="00F43BD0" w:rsidRDefault="00F43BD0" w:rsidP="00F43BD0">
            <w:pPr>
              <w:spacing w:line="240" w:lineRule="auto"/>
              <w:ind w:left="142" w:firstLine="0"/>
              <w:jc w:val="center"/>
              <w:rPr>
                <w:rFonts w:eastAsia="Times New Roman"/>
                <w:i/>
                <w:szCs w:val="20"/>
                <w:lang w:val="ru-RU" w:eastAsia="en-US"/>
              </w:rPr>
            </w:pPr>
            <w:r w:rsidRPr="00F43BD0">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r w:rsidRPr="00F43BD0">
              <w:rPr>
                <w:rFonts w:eastAsia="Times New Roman"/>
                <w:i/>
                <w:szCs w:val="20"/>
                <w:lang w:val="ru-RU" w:eastAsia="en-US"/>
              </w:rPr>
              <w:tab/>
            </w:r>
          </w:p>
        </w:tc>
        <w:tc>
          <w:tcPr>
            <w:tcW w:w="2419" w:type="dxa"/>
          </w:tcPr>
          <w:p w:rsidR="00F43BD0" w:rsidRPr="00F43BD0" w:rsidRDefault="00F43BD0" w:rsidP="00F43BD0">
            <w:pPr>
              <w:spacing w:line="240" w:lineRule="auto"/>
              <w:ind w:left="142" w:firstLine="0"/>
              <w:jc w:val="center"/>
              <w:rPr>
                <w:rFonts w:eastAsia="Times New Roman"/>
                <w:i/>
                <w:iCs/>
                <w:w w:val="97"/>
                <w:szCs w:val="20"/>
                <w:lang w:val="ru-RU"/>
              </w:rPr>
            </w:pPr>
            <w:r w:rsidRPr="00F43BD0">
              <w:rPr>
                <w:rFonts w:eastAsia="Times New Roman"/>
                <w:i/>
                <w:szCs w:val="20"/>
                <w:lang w:val="ru-RU" w:eastAsia="en-US"/>
              </w:rPr>
              <w:t>Использует учитель в соответствии с темой урока</w:t>
            </w:r>
          </w:p>
        </w:tc>
      </w:tr>
      <w:tr w:rsidR="00F43BD0" w:rsidRPr="000533F7" w:rsidTr="00734212">
        <w:trPr>
          <w:trHeight w:val="273"/>
          <w:jc w:val="center"/>
        </w:trPr>
        <w:tc>
          <w:tcPr>
            <w:tcW w:w="9649" w:type="dxa"/>
            <w:gridSpan w:val="5"/>
          </w:tcPr>
          <w:p w:rsidR="00F43BD0" w:rsidRPr="00F43BD0" w:rsidRDefault="00F43BD0" w:rsidP="00F43BD0">
            <w:pPr>
              <w:spacing w:line="240" w:lineRule="auto"/>
              <w:ind w:left="142" w:firstLine="0"/>
              <w:jc w:val="center"/>
              <w:rPr>
                <w:rFonts w:eastAsia="Times New Roman"/>
                <w:i/>
                <w:szCs w:val="20"/>
                <w:lang w:val="ru-RU" w:eastAsia="en-US"/>
              </w:rPr>
            </w:pPr>
            <w:r w:rsidRPr="00F43BD0">
              <w:rPr>
                <w:rFonts w:eastAsia="Tahoma"/>
                <w:b/>
                <w:sz w:val="24"/>
                <w:szCs w:val="24"/>
                <w:lang w:val="ru-RU"/>
              </w:rPr>
              <w:t>Аьхке – 3 с.</w:t>
            </w:r>
          </w:p>
        </w:tc>
      </w:tr>
      <w:tr w:rsidR="00F43BD0" w:rsidRPr="000533F7" w:rsidTr="00734212">
        <w:trPr>
          <w:trHeight w:val="273"/>
          <w:jc w:val="center"/>
        </w:trPr>
        <w:tc>
          <w:tcPr>
            <w:tcW w:w="936" w:type="dxa"/>
            <w:tcBorders>
              <w:right w:val="single" w:sz="4" w:space="0" w:color="auto"/>
            </w:tcBorders>
          </w:tcPr>
          <w:p w:rsidR="00F43BD0" w:rsidRPr="00F43BD0" w:rsidRDefault="00F43BD0" w:rsidP="00F43BD0">
            <w:pPr>
              <w:spacing w:line="240" w:lineRule="auto"/>
              <w:ind w:left="142" w:firstLine="0"/>
              <w:jc w:val="center"/>
              <w:rPr>
                <w:rFonts w:eastAsia="Times New Roman"/>
                <w:bCs/>
                <w:sz w:val="24"/>
                <w:szCs w:val="24"/>
                <w:lang w:val="ru-RU" w:eastAsia="en-US"/>
              </w:rPr>
            </w:pPr>
            <w:r>
              <w:rPr>
                <w:rFonts w:eastAsia="Times New Roman"/>
                <w:bCs/>
                <w:sz w:val="24"/>
                <w:szCs w:val="24"/>
                <w:lang w:val="ru-RU" w:eastAsia="en-US"/>
              </w:rPr>
              <w:t>1.15.</w:t>
            </w:r>
          </w:p>
        </w:tc>
        <w:tc>
          <w:tcPr>
            <w:tcW w:w="4167" w:type="dxa"/>
            <w:gridSpan w:val="2"/>
            <w:tcBorders>
              <w:top w:val="single" w:sz="4" w:space="0" w:color="auto"/>
              <w:left w:val="single" w:sz="4" w:space="0" w:color="auto"/>
              <w:bottom w:val="single" w:sz="4" w:space="0" w:color="auto"/>
              <w:right w:val="single" w:sz="4" w:space="0" w:color="auto"/>
            </w:tcBorders>
          </w:tcPr>
          <w:p w:rsidR="00F43BD0" w:rsidRPr="00A748E6" w:rsidRDefault="00F43BD0" w:rsidP="00F43BD0">
            <w:pPr>
              <w:spacing w:before="67" w:line="276" w:lineRule="auto"/>
              <w:ind w:firstLine="0"/>
              <w:jc w:val="left"/>
              <w:outlineLvl w:val="0"/>
              <w:rPr>
                <w:rFonts w:eastAsia="Tahoma"/>
                <w:sz w:val="24"/>
                <w:szCs w:val="24"/>
                <w:lang w:val="ru-RU"/>
              </w:rPr>
            </w:pPr>
            <w:r w:rsidRPr="00A748E6">
              <w:rPr>
                <w:rFonts w:eastAsia="Tahoma"/>
                <w:sz w:val="24"/>
                <w:szCs w:val="24"/>
                <w:lang w:val="ru-RU"/>
              </w:rPr>
              <w:t xml:space="preserve">Аьхкенан 1алам. 1алам аьхка. Берийн ловзарш а, самукъа а. Адамна 1аламах хетачуьнца доьзна шира ламасташ. Говзарш: </w:t>
            </w:r>
          </w:p>
          <w:p w:rsidR="00F43BD0" w:rsidRPr="00A748E6" w:rsidRDefault="00F43BD0" w:rsidP="00F43BD0">
            <w:pPr>
              <w:spacing w:before="67" w:line="276" w:lineRule="auto"/>
              <w:ind w:firstLine="0"/>
              <w:jc w:val="left"/>
              <w:outlineLvl w:val="0"/>
              <w:rPr>
                <w:rFonts w:eastAsia="Tahoma"/>
                <w:sz w:val="24"/>
                <w:szCs w:val="24"/>
                <w:lang w:val="ru-RU"/>
              </w:rPr>
            </w:pPr>
            <w:r w:rsidRPr="00A748E6">
              <w:rPr>
                <w:rFonts w:eastAsia="Tahoma"/>
                <w:sz w:val="24"/>
                <w:szCs w:val="24"/>
                <w:lang w:val="ru-RU"/>
              </w:rPr>
              <w:t>Макалов Ш. «Аьхке»;</w:t>
            </w:r>
          </w:p>
          <w:p w:rsidR="00F43BD0" w:rsidRPr="00F43BD0" w:rsidRDefault="00F43BD0" w:rsidP="00F43BD0">
            <w:pPr>
              <w:spacing w:before="67" w:line="276" w:lineRule="auto"/>
              <w:ind w:firstLine="0"/>
              <w:jc w:val="left"/>
              <w:outlineLvl w:val="0"/>
              <w:rPr>
                <w:rFonts w:eastAsia="Tahoma"/>
                <w:sz w:val="24"/>
                <w:szCs w:val="24"/>
                <w:lang w:val="ru-RU"/>
              </w:rPr>
            </w:pPr>
            <w:r w:rsidRPr="00F43BD0">
              <w:rPr>
                <w:rFonts w:eastAsia="Tahoma"/>
                <w:sz w:val="24"/>
                <w:szCs w:val="24"/>
                <w:lang w:val="ru-RU"/>
              </w:rPr>
              <w:t> Магомаева М. «БаӀ» Макалов Ш.  «Къоршкъари»</w:t>
            </w:r>
          </w:p>
        </w:tc>
        <w:tc>
          <w:tcPr>
            <w:tcW w:w="2127" w:type="dxa"/>
          </w:tcPr>
          <w:p w:rsidR="00F43BD0" w:rsidRPr="00F43BD0" w:rsidRDefault="00F43BD0" w:rsidP="00F43BD0">
            <w:pPr>
              <w:spacing w:line="240" w:lineRule="auto"/>
              <w:ind w:left="142" w:firstLine="0"/>
              <w:jc w:val="center"/>
              <w:rPr>
                <w:rFonts w:eastAsia="Times New Roman"/>
                <w:i/>
                <w:szCs w:val="20"/>
                <w:lang w:val="ru-RU" w:eastAsia="en-US"/>
              </w:rPr>
            </w:pPr>
            <w:r w:rsidRPr="00F43BD0">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r w:rsidRPr="00F43BD0">
              <w:rPr>
                <w:rFonts w:eastAsia="Times New Roman"/>
                <w:i/>
                <w:szCs w:val="20"/>
                <w:lang w:val="ru-RU" w:eastAsia="en-US"/>
              </w:rPr>
              <w:tab/>
            </w:r>
          </w:p>
        </w:tc>
        <w:tc>
          <w:tcPr>
            <w:tcW w:w="2419" w:type="dxa"/>
          </w:tcPr>
          <w:p w:rsidR="00F43BD0" w:rsidRPr="00F43BD0" w:rsidRDefault="00F43BD0" w:rsidP="00F43BD0">
            <w:pPr>
              <w:spacing w:line="240" w:lineRule="auto"/>
              <w:ind w:left="142" w:firstLine="0"/>
              <w:jc w:val="center"/>
              <w:rPr>
                <w:rFonts w:eastAsia="Times New Roman"/>
                <w:i/>
                <w:iCs/>
                <w:w w:val="97"/>
                <w:szCs w:val="20"/>
                <w:lang w:val="ru-RU"/>
              </w:rPr>
            </w:pPr>
            <w:r w:rsidRPr="00F43BD0">
              <w:rPr>
                <w:rFonts w:eastAsia="Times New Roman"/>
                <w:i/>
                <w:szCs w:val="20"/>
                <w:lang w:val="ru-RU" w:eastAsia="en-US"/>
              </w:rPr>
              <w:t>Использует учитель в соответствии с темой урока</w:t>
            </w:r>
          </w:p>
        </w:tc>
      </w:tr>
      <w:tr w:rsidR="00F43BD0" w:rsidRPr="000533F7" w:rsidTr="00734212">
        <w:trPr>
          <w:trHeight w:val="273"/>
          <w:jc w:val="center"/>
        </w:trPr>
        <w:tc>
          <w:tcPr>
            <w:tcW w:w="9649" w:type="dxa"/>
            <w:gridSpan w:val="5"/>
          </w:tcPr>
          <w:p w:rsidR="00F43BD0" w:rsidRPr="00F43BD0" w:rsidRDefault="00F43BD0" w:rsidP="00F43BD0">
            <w:pPr>
              <w:spacing w:line="240" w:lineRule="auto"/>
              <w:ind w:left="142" w:firstLine="0"/>
              <w:jc w:val="center"/>
              <w:rPr>
                <w:rFonts w:eastAsia="Times New Roman"/>
                <w:i/>
                <w:szCs w:val="20"/>
                <w:lang w:eastAsia="en-US"/>
              </w:rPr>
            </w:pPr>
            <w:r w:rsidRPr="00F43BD0">
              <w:rPr>
                <w:rFonts w:eastAsia="Tahoma"/>
                <w:b/>
                <w:sz w:val="24"/>
                <w:szCs w:val="24"/>
                <w:lang w:val="ru-RU"/>
              </w:rPr>
              <w:t>Кхечу къаьмнийн литература – 2 с.</w:t>
            </w:r>
          </w:p>
        </w:tc>
      </w:tr>
      <w:tr w:rsidR="00F43BD0" w:rsidRPr="000533F7" w:rsidTr="00734212">
        <w:trPr>
          <w:trHeight w:val="273"/>
          <w:jc w:val="center"/>
        </w:trPr>
        <w:tc>
          <w:tcPr>
            <w:tcW w:w="936" w:type="dxa"/>
            <w:tcBorders>
              <w:right w:val="single" w:sz="4" w:space="0" w:color="auto"/>
            </w:tcBorders>
          </w:tcPr>
          <w:p w:rsidR="00F43BD0" w:rsidRPr="00F43BD0" w:rsidRDefault="00F43BD0" w:rsidP="00F43BD0">
            <w:pPr>
              <w:spacing w:line="240" w:lineRule="auto"/>
              <w:ind w:left="142" w:firstLine="0"/>
              <w:jc w:val="center"/>
              <w:rPr>
                <w:rFonts w:eastAsia="Times New Roman"/>
                <w:bCs/>
                <w:sz w:val="24"/>
                <w:szCs w:val="24"/>
                <w:lang w:val="ru-RU" w:eastAsia="en-US"/>
              </w:rPr>
            </w:pPr>
            <w:r>
              <w:rPr>
                <w:rFonts w:eastAsia="Times New Roman"/>
                <w:bCs/>
                <w:sz w:val="24"/>
                <w:szCs w:val="24"/>
                <w:lang w:val="ru-RU" w:eastAsia="en-US"/>
              </w:rPr>
              <w:t>1.16.</w:t>
            </w:r>
          </w:p>
        </w:tc>
        <w:tc>
          <w:tcPr>
            <w:tcW w:w="4167" w:type="dxa"/>
            <w:gridSpan w:val="2"/>
            <w:tcBorders>
              <w:top w:val="single" w:sz="4" w:space="0" w:color="auto"/>
              <w:left w:val="single" w:sz="4" w:space="0" w:color="auto"/>
              <w:bottom w:val="single" w:sz="4" w:space="0" w:color="auto"/>
              <w:right w:val="single" w:sz="4" w:space="0" w:color="auto"/>
            </w:tcBorders>
          </w:tcPr>
          <w:p w:rsidR="00F43BD0" w:rsidRPr="00A748E6" w:rsidRDefault="00F43BD0" w:rsidP="00F43BD0">
            <w:pPr>
              <w:spacing w:before="67" w:line="276" w:lineRule="auto"/>
              <w:ind w:firstLine="0"/>
              <w:jc w:val="left"/>
              <w:outlineLvl w:val="0"/>
              <w:rPr>
                <w:rFonts w:eastAsia="Tahoma"/>
                <w:sz w:val="24"/>
                <w:szCs w:val="24"/>
                <w:lang w:val="ru-RU"/>
              </w:rPr>
            </w:pPr>
            <w:r w:rsidRPr="00A748E6">
              <w:rPr>
                <w:rFonts w:eastAsia="Tahoma"/>
                <w:sz w:val="24"/>
                <w:szCs w:val="24"/>
                <w:lang w:val="ru-RU"/>
              </w:rPr>
              <w:t>Къоман литературех кхетам. Оьрсийн сийлахьчу йаздархойн говзарш йовзар. Говзарш:</w:t>
            </w:r>
          </w:p>
          <w:p w:rsidR="00F43BD0" w:rsidRPr="00A748E6" w:rsidRDefault="00F43BD0" w:rsidP="00F43BD0">
            <w:pPr>
              <w:spacing w:before="67" w:line="276" w:lineRule="auto"/>
              <w:ind w:firstLine="0"/>
              <w:jc w:val="left"/>
              <w:outlineLvl w:val="0"/>
              <w:rPr>
                <w:rFonts w:eastAsia="Tahoma"/>
                <w:sz w:val="24"/>
                <w:szCs w:val="24"/>
                <w:lang w:val="ru-RU"/>
              </w:rPr>
            </w:pPr>
            <w:r w:rsidRPr="00A748E6">
              <w:rPr>
                <w:rFonts w:eastAsia="Tahoma"/>
                <w:sz w:val="24"/>
                <w:szCs w:val="24"/>
                <w:lang w:val="ru-RU"/>
              </w:rPr>
              <w:t>Толстой Л.</w:t>
            </w:r>
            <w:r w:rsidRPr="00F43BD0">
              <w:rPr>
                <w:rFonts w:eastAsia="Tahoma"/>
                <w:sz w:val="24"/>
                <w:szCs w:val="24"/>
              </w:rPr>
              <w:t> </w:t>
            </w:r>
            <w:r w:rsidRPr="00A748E6">
              <w:rPr>
                <w:rFonts w:eastAsia="Tahoma"/>
                <w:sz w:val="24"/>
                <w:szCs w:val="24"/>
                <w:lang w:val="ru-RU"/>
              </w:rPr>
              <w:t>Н.</w:t>
            </w:r>
            <w:r w:rsidRPr="00F43BD0">
              <w:rPr>
                <w:rFonts w:eastAsia="Tahoma"/>
                <w:sz w:val="24"/>
                <w:szCs w:val="24"/>
              </w:rPr>
              <w:t> </w:t>
            </w:r>
            <w:r w:rsidRPr="00A748E6">
              <w:rPr>
                <w:rFonts w:eastAsia="Tahoma"/>
                <w:sz w:val="24"/>
                <w:szCs w:val="24"/>
                <w:lang w:val="ru-RU"/>
              </w:rPr>
              <w:t xml:space="preserve"> «Воккха стаггий, хинаний»;</w:t>
            </w:r>
          </w:p>
          <w:p w:rsidR="00F43BD0" w:rsidRPr="00A748E6" w:rsidRDefault="00F43BD0" w:rsidP="00F43BD0">
            <w:pPr>
              <w:spacing w:before="67" w:line="276" w:lineRule="auto"/>
              <w:ind w:firstLine="0"/>
              <w:jc w:val="left"/>
              <w:outlineLvl w:val="0"/>
              <w:rPr>
                <w:rFonts w:eastAsia="Tahoma"/>
                <w:sz w:val="24"/>
                <w:szCs w:val="24"/>
                <w:lang w:val="ru-RU"/>
              </w:rPr>
            </w:pPr>
            <w:r w:rsidRPr="00F43BD0">
              <w:rPr>
                <w:rFonts w:eastAsia="Tahoma"/>
                <w:sz w:val="24"/>
                <w:szCs w:val="24"/>
                <w:lang w:val="ru-RU"/>
              </w:rPr>
              <w:t>Вежарий ГриммгӀар «Хударан кхаба»</w:t>
            </w:r>
          </w:p>
        </w:tc>
        <w:tc>
          <w:tcPr>
            <w:tcW w:w="2127" w:type="dxa"/>
          </w:tcPr>
          <w:p w:rsidR="00F43BD0" w:rsidRPr="00F43BD0" w:rsidRDefault="00F43BD0" w:rsidP="00F43BD0">
            <w:pPr>
              <w:spacing w:line="240" w:lineRule="auto"/>
              <w:ind w:left="142" w:firstLine="0"/>
              <w:jc w:val="center"/>
              <w:rPr>
                <w:rFonts w:eastAsia="Times New Roman"/>
                <w:i/>
                <w:szCs w:val="20"/>
                <w:lang w:val="ru-RU" w:eastAsia="en-US"/>
              </w:rPr>
            </w:pPr>
            <w:r w:rsidRPr="00F43BD0">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r w:rsidRPr="00F43BD0">
              <w:rPr>
                <w:rFonts w:eastAsia="Times New Roman"/>
                <w:i/>
                <w:szCs w:val="20"/>
                <w:lang w:val="ru-RU" w:eastAsia="en-US"/>
              </w:rPr>
              <w:tab/>
            </w:r>
          </w:p>
        </w:tc>
        <w:tc>
          <w:tcPr>
            <w:tcW w:w="2419" w:type="dxa"/>
          </w:tcPr>
          <w:p w:rsidR="00F43BD0" w:rsidRPr="00F43BD0" w:rsidRDefault="00F43BD0" w:rsidP="00F43BD0">
            <w:pPr>
              <w:spacing w:line="240" w:lineRule="auto"/>
              <w:ind w:left="142" w:firstLine="0"/>
              <w:jc w:val="center"/>
              <w:rPr>
                <w:rFonts w:eastAsia="Times New Roman"/>
                <w:i/>
                <w:iCs/>
                <w:w w:val="97"/>
                <w:szCs w:val="20"/>
                <w:lang w:val="ru-RU"/>
              </w:rPr>
            </w:pPr>
            <w:r w:rsidRPr="00F43BD0">
              <w:rPr>
                <w:rFonts w:eastAsia="Times New Roman"/>
                <w:i/>
                <w:szCs w:val="20"/>
                <w:lang w:val="ru-RU" w:eastAsia="en-US"/>
              </w:rPr>
              <w:t>Использует учитель в соответствии с темой урока</w:t>
            </w:r>
          </w:p>
        </w:tc>
      </w:tr>
      <w:tr w:rsidR="00F43BD0" w:rsidRPr="000533F7" w:rsidTr="00734212">
        <w:trPr>
          <w:trHeight w:val="273"/>
          <w:jc w:val="center"/>
        </w:trPr>
        <w:tc>
          <w:tcPr>
            <w:tcW w:w="9649" w:type="dxa"/>
            <w:gridSpan w:val="5"/>
          </w:tcPr>
          <w:p w:rsidR="00F43BD0" w:rsidRPr="00F43BD0" w:rsidRDefault="00F43BD0" w:rsidP="00F43BD0">
            <w:pPr>
              <w:spacing w:line="240" w:lineRule="auto"/>
              <w:ind w:left="142" w:firstLine="0"/>
              <w:jc w:val="center"/>
              <w:rPr>
                <w:rFonts w:eastAsia="Times New Roman"/>
                <w:i/>
                <w:szCs w:val="20"/>
                <w:lang w:val="ru-RU" w:eastAsia="en-US"/>
              </w:rPr>
            </w:pPr>
            <w:r w:rsidRPr="00F43BD0">
              <w:rPr>
                <w:rFonts w:eastAsia="Tahoma"/>
                <w:b/>
                <w:sz w:val="24"/>
                <w:szCs w:val="24"/>
                <w:lang w:val="ru-RU"/>
              </w:rPr>
              <w:t>Дерзоран урок – 1 с.</w:t>
            </w:r>
          </w:p>
        </w:tc>
      </w:tr>
      <w:tr w:rsidR="00F43BD0" w:rsidRPr="000533F7" w:rsidTr="00734212">
        <w:trPr>
          <w:trHeight w:val="273"/>
          <w:jc w:val="center"/>
        </w:trPr>
        <w:tc>
          <w:tcPr>
            <w:tcW w:w="936" w:type="dxa"/>
            <w:tcBorders>
              <w:right w:val="single" w:sz="4" w:space="0" w:color="auto"/>
            </w:tcBorders>
          </w:tcPr>
          <w:p w:rsidR="00F43BD0" w:rsidRPr="00F43BD0" w:rsidRDefault="00F43BD0" w:rsidP="00F43BD0">
            <w:pPr>
              <w:spacing w:line="240" w:lineRule="auto"/>
              <w:ind w:left="142" w:firstLine="0"/>
              <w:jc w:val="center"/>
              <w:rPr>
                <w:rFonts w:eastAsia="Times New Roman"/>
                <w:bCs/>
                <w:sz w:val="24"/>
                <w:szCs w:val="24"/>
                <w:lang w:val="ru-RU" w:eastAsia="en-US"/>
              </w:rPr>
            </w:pPr>
            <w:r>
              <w:rPr>
                <w:rFonts w:eastAsia="Times New Roman"/>
                <w:bCs/>
                <w:sz w:val="24"/>
                <w:szCs w:val="24"/>
                <w:lang w:val="ru-RU" w:eastAsia="en-US"/>
              </w:rPr>
              <w:t>1.17.</w:t>
            </w:r>
          </w:p>
        </w:tc>
        <w:tc>
          <w:tcPr>
            <w:tcW w:w="4167" w:type="dxa"/>
            <w:gridSpan w:val="2"/>
            <w:tcBorders>
              <w:top w:val="single" w:sz="4" w:space="0" w:color="auto"/>
              <w:left w:val="single" w:sz="4" w:space="0" w:color="auto"/>
              <w:bottom w:val="single" w:sz="4" w:space="0" w:color="auto"/>
              <w:right w:val="single" w:sz="4" w:space="0" w:color="auto"/>
            </w:tcBorders>
          </w:tcPr>
          <w:p w:rsidR="00F43BD0" w:rsidRPr="00F43BD0" w:rsidRDefault="00F43BD0" w:rsidP="00F43BD0">
            <w:pPr>
              <w:spacing w:before="67" w:line="276" w:lineRule="auto"/>
              <w:ind w:firstLine="0"/>
              <w:jc w:val="left"/>
              <w:outlineLvl w:val="0"/>
              <w:rPr>
                <w:rFonts w:eastAsia="Tahoma"/>
                <w:sz w:val="24"/>
                <w:szCs w:val="24"/>
                <w:lang w:val="ru-RU"/>
              </w:rPr>
            </w:pPr>
            <w:r w:rsidRPr="00F43BD0">
              <w:rPr>
                <w:rFonts w:eastAsia="Tahoma"/>
                <w:sz w:val="24"/>
                <w:szCs w:val="24"/>
                <w:lang w:val="ru-RU"/>
              </w:rPr>
              <w:t>Йешаран пайда, синк1оме киншкаш. «Шаьш йеша говзарш» декъе б1аьртохар.</w:t>
            </w:r>
          </w:p>
        </w:tc>
        <w:tc>
          <w:tcPr>
            <w:tcW w:w="2127" w:type="dxa"/>
          </w:tcPr>
          <w:p w:rsidR="00F43BD0" w:rsidRPr="00F43BD0" w:rsidRDefault="00F43BD0" w:rsidP="00F43BD0">
            <w:pPr>
              <w:spacing w:line="240" w:lineRule="auto"/>
              <w:ind w:left="142" w:firstLine="0"/>
              <w:jc w:val="center"/>
              <w:rPr>
                <w:rFonts w:eastAsia="Times New Roman"/>
                <w:i/>
                <w:szCs w:val="20"/>
                <w:lang w:val="ru-RU" w:eastAsia="en-US"/>
              </w:rPr>
            </w:pPr>
            <w:r w:rsidRPr="00F43BD0">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r w:rsidRPr="00F43BD0">
              <w:rPr>
                <w:rFonts w:eastAsia="Times New Roman"/>
                <w:i/>
                <w:szCs w:val="20"/>
                <w:lang w:val="ru-RU" w:eastAsia="en-US"/>
              </w:rPr>
              <w:tab/>
            </w:r>
          </w:p>
        </w:tc>
        <w:tc>
          <w:tcPr>
            <w:tcW w:w="2419" w:type="dxa"/>
          </w:tcPr>
          <w:p w:rsidR="00F43BD0" w:rsidRPr="00F43BD0" w:rsidRDefault="00F43BD0" w:rsidP="00F43BD0">
            <w:pPr>
              <w:spacing w:line="240" w:lineRule="auto"/>
              <w:ind w:left="142" w:firstLine="0"/>
              <w:jc w:val="center"/>
              <w:rPr>
                <w:rFonts w:eastAsia="Times New Roman"/>
                <w:i/>
                <w:iCs/>
                <w:w w:val="97"/>
                <w:szCs w:val="20"/>
                <w:lang w:val="ru-RU"/>
              </w:rPr>
            </w:pPr>
            <w:r w:rsidRPr="00F43BD0">
              <w:rPr>
                <w:rFonts w:eastAsia="Times New Roman"/>
                <w:i/>
                <w:szCs w:val="20"/>
                <w:lang w:val="ru-RU" w:eastAsia="en-US"/>
              </w:rPr>
              <w:t>Использует учитель в соответствии с темой урока</w:t>
            </w:r>
          </w:p>
        </w:tc>
      </w:tr>
      <w:tr w:rsidR="00AE7082" w:rsidRPr="000533F7" w:rsidTr="00734212">
        <w:trPr>
          <w:trHeight w:val="273"/>
          <w:jc w:val="center"/>
        </w:trPr>
        <w:tc>
          <w:tcPr>
            <w:tcW w:w="5103" w:type="dxa"/>
            <w:gridSpan w:val="3"/>
            <w:tcBorders>
              <w:right w:val="single" w:sz="4" w:space="0" w:color="auto"/>
            </w:tcBorders>
          </w:tcPr>
          <w:p w:rsidR="00AE7082" w:rsidRPr="00AE7082" w:rsidRDefault="00AE7082" w:rsidP="00F43BD0">
            <w:pPr>
              <w:spacing w:before="67" w:line="276" w:lineRule="auto"/>
              <w:ind w:firstLine="0"/>
              <w:jc w:val="left"/>
              <w:outlineLvl w:val="0"/>
              <w:rPr>
                <w:rFonts w:eastAsia="Tahoma"/>
                <w:b/>
                <w:sz w:val="24"/>
                <w:szCs w:val="24"/>
                <w:lang w:val="ru-RU"/>
              </w:rPr>
            </w:pPr>
            <w:r w:rsidRPr="00AE7082">
              <w:rPr>
                <w:rFonts w:eastAsia="Tahoma"/>
                <w:b/>
                <w:sz w:val="24"/>
                <w:szCs w:val="24"/>
                <w:lang w:val="ru-RU"/>
              </w:rPr>
              <w:t xml:space="preserve">Резерв </w:t>
            </w:r>
          </w:p>
        </w:tc>
        <w:tc>
          <w:tcPr>
            <w:tcW w:w="2127" w:type="dxa"/>
          </w:tcPr>
          <w:p w:rsidR="00AE7082" w:rsidRPr="00AE7082" w:rsidRDefault="00AE7082" w:rsidP="00F43BD0">
            <w:pPr>
              <w:spacing w:line="240" w:lineRule="auto"/>
              <w:ind w:left="142" w:firstLine="0"/>
              <w:jc w:val="center"/>
              <w:rPr>
                <w:rFonts w:eastAsia="Times New Roman"/>
                <w:b/>
                <w:i/>
                <w:szCs w:val="20"/>
                <w:lang w:val="ru-RU" w:eastAsia="en-US"/>
              </w:rPr>
            </w:pPr>
            <w:r w:rsidRPr="00AE7082">
              <w:rPr>
                <w:rFonts w:eastAsia="Times New Roman"/>
                <w:b/>
                <w:i/>
                <w:szCs w:val="20"/>
                <w:lang w:val="ru-RU" w:eastAsia="en-US"/>
              </w:rPr>
              <w:t>10 с.</w:t>
            </w:r>
          </w:p>
        </w:tc>
        <w:tc>
          <w:tcPr>
            <w:tcW w:w="2419" w:type="dxa"/>
          </w:tcPr>
          <w:p w:rsidR="00AE7082" w:rsidRPr="00F43BD0" w:rsidRDefault="00AE7082" w:rsidP="00F43BD0">
            <w:pPr>
              <w:spacing w:line="240" w:lineRule="auto"/>
              <w:ind w:left="142" w:firstLine="0"/>
              <w:jc w:val="center"/>
              <w:rPr>
                <w:rFonts w:eastAsia="Times New Roman"/>
                <w:i/>
                <w:szCs w:val="20"/>
                <w:lang w:val="ru-RU" w:eastAsia="en-US"/>
              </w:rPr>
            </w:pPr>
          </w:p>
        </w:tc>
      </w:tr>
      <w:tr w:rsidR="00AE7082" w:rsidRPr="000533F7" w:rsidTr="00734212">
        <w:trPr>
          <w:trHeight w:val="273"/>
          <w:jc w:val="center"/>
        </w:trPr>
        <w:tc>
          <w:tcPr>
            <w:tcW w:w="5103" w:type="dxa"/>
            <w:gridSpan w:val="3"/>
            <w:tcBorders>
              <w:right w:val="single" w:sz="4" w:space="0" w:color="auto"/>
            </w:tcBorders>
          </w:tcPr>
          <w:p w:rsidR="00AE7082" w:rsidRPr="00AE7082" w:rsidRDefault="00AE7082" w:rsidP="00F43BD0">
            <w:pPr>
              <w:spacing w:before="67" w:line="276" w:lineRule="auto"/>
              <w:ind w:firstLine="0"/>
              <w:jc w:val="left"/>
              <w:outlineLvl w:val="0"/>
              <w:rPr>
                <w:rFonts w:eastAsia="Tahoma"/>
                <w:b/>
                <w:sz w:val="24"/>
                <w:szCs w:val="24"/>
                <w:lang w:val="ru-RU"/>
              </w:rPr>
            </w:pPr>
            <w:r>
              <w:rPr>
                <w:rFonts w:eastAsia="Tahoma"/>
                <w:b/>
                <w:sz w:val="24"/>
                <w:szCs w:val="24"/>
                <w:lang w:val="ru-RU"/>
              </w:rPr>
              <w:t xml:space="preserve">Общее количество </w:t>
            </w:r>
          </w:p>
        </w:tc>
        <w:tc>
          <w:tcPr>
            <w:tcW w:w="2127" w:type="dxa"/>
          </w:tcPr>
          <w:p w:rsidR="00AE7082" w:rsidRPr="00AE7082" w:rsidRDefault="00AE7082" w:rsidP="00F43BD0">
            <w:pPr>
              <w:spacing w:line="240" w:lineRule="auto"/>
              <w:ind w:left="142" w:firstLine="0"/>
              <w:jc w:val="center"/>
              <w:rPr>
                <w:rFonts w:eastAsia="Times New Roman"/>
                <w:b/>
                <w:i/>
                <w:szCs w:val="20"/>
                <w:lang w:val="ru-RU" w:eastAsia="en-US"/>
              </w:rPr>
            </w:pPr>
            <w:r>
              <w:rPr>
                <w:rFonts w:eastAsia="Times New Roman"/>
                <w:b/>
                <w:i/>
                <w:szCs w:val="20"/>
                <w:lang w:val="ru-RU" w:eastAsia="en-US"/>
              </w:rPr>
              <w:t>68 часов</w:t>
            </w:r>
          </w:p>
        </w:tc>
        <w:tc>
          <w:tcPr>
            <w:tcW w:w="2419" w:type="dxa"/>
          </w:tcPr>
          <w:p w:rsidR="00AE7082" w:rsidRPr="00F43BD0" w:rsidRDefault="00AE7082" w:rsidP="00F43BD0">
            <w:pPr>
              <w:spacing w:line="240" w:lineRule="auto"/>
              <w:ind w:left="142" w:firstLine="0"/>
              <w:jc w:val="center"/>
              <w:rPr>
                <w:rFonts w:eastAsia="Times New Roman"/>
                <w:i/>
                <w:szCs w:val="20"/>
                <w:lang w:eastAsia="en-US"/>
              </w:rPr>
            </w:pPr>
          </w:p>
        </w:tc>
      </w:tr>
      <w:tr w:rsidR="00F43BD0" w:rsidRPr="000533F7" w:rsidTr="00DB35F3">
        <w:trPr>
          <w:trHeight w:val="273"/>
          <w:jc w:val="center"/>
        </w:trPr>
        <w:tc>
          <w:tcPr>
            <w:tcW w:w="9649" w:type="dxa"/>
            <w:gridSpan w:val="5"/>
          </w:tcPr>
          <w:p w:rsidR="00F43BD0" w:rsidRPr="000533F7" w:rsidRDefault="00F43BD0" w:rsidP="00AE7082">
            <w:pPr>
              <w:spacing w:line="240" w:lineRule="auto"/>
              <w:ind w:left="142" w:firstLine="0"/>
              <w:jc w:val="center"/>
              <w:rPr>
                <w:rFonts w:eastAsia="Times New Roman"/>
                <w:sz w:val="24"/>
                <w:szCs w:val="24"/>
                <w:lang w:eastAsia="en-US"/>
              </w:rPr>
            </w:pPr>
            <w:r w:rsidRPr="000533F7">
              <w:rPr>
                <w:rFonts w:eastAsia="Times New Roman"/>
                <w:b/>
                <w:sz w:val="24"/>
                <w:szCs w:val="24"/>
              </w:rPr>
              <w:t>3 класс</w:t>
            </w:r>
          </w:p>
        </w:tc>
      </w:tr>
      <w:tr w:rsidR="00F43BD0" w:rsidRPr="000533F7" w:rsidTr="00DB35F3">
        <w:trPr>
          <w:trHeight w:val="273"/>
          <w:jc w:val="center"/>
        </w:trPr>
        <w:tc>
          <w:tcPr>
            <w:tcW w:w="9649" w:type="dxa"/>
            <w:gridSpan w:val="5"/>
          </w:tcPr>
          <w:p w:rsidR="00F43BD0" w:rsidRPr="000533F7" w:rsidRDefault="00AE7082" w:rsidP="00AE7082">
            <w:pPr>
              <w:spacing w:line="240" w:lineRule="auto"/>
              <w:ind w:left="142" w:firstLine="0"/>
              <w:jc w:val="center"/>
              <w:rPr>
                <w:rFonts w:eastAsia="Times New Roman"/>
                <w:b/>
                <w:sz w:val="24"/>
                <w:szCs w:val="24"/>
              </w:rPr>
            </w:pPr>
            <w:r w:rsidRPr="00AE7082">
              <w:rPr>
                <w:rFonts w:eastAsia="Times New Roman"/>
                <w:b/>
                <w:bCs/>
                <w:sz w:val="24"/>
                <w:szCs w:val="24"/>
                <w:lang w:val="ru-RU"/>
              </w:rPr>
              <w:t>Долоран урок – 1 с.</w:t>
            </w:r>
          </w:p>
        </w:tc>
      </w:tr>
      <w:tr w:rsidR="00AE7082" w:rsidRPr="000533F7" w:rsidTr="00734212">
        <w:trPr>
          <w:trHeight w:val="273"/>
          <w:jc w:val="center"/>
        </w:trPr>
        <w:tc>
          <w:tcPr>
            <w:tcW w:w="936" w:type="dxa"/>
            <w:tcBorders>
              <w:right w:val="single" w:sz="4" w:space="0" w:color="auto"/>
            </w:tcBorders>
          </w:tcPr>
          <w:p w:rsidR="00AE7082" w:rsidRPr="000533F7" w:rsidRDefault="00AE7082" w:rsidP="00AE7082">
            <w:pPr>
              <w:spacing w:line="240" w:lineRule="auto"/>
              <w:ind w:left="142" w:firstLine="0"/>
              <w:jc w:val="center"/>
              <w:rPr>
                <w:rFonts w:eastAsia="Times New Roman"/>
                <w:bCs/>
                <w:sz w:val="24"/>
                <w:szCs w:val="24"/>
                <w:lang w:eastAsia="en-US"/>
              </w:rPr>
            </w:pPr>
            <w:r>
              <w:rPr>
                <w:rFonts w:eastAsia="Times New Roman"/>
                <w:bCs/>
                <w:sz w:val="24"/>
                <w:szCs w:val="24"/>
                <w:lang w:eastAsia="en-US"/>
              </w:rPr>
              <w:t>1.1</w:t>
            </w:r>
            <w:r w:rsidRPr="000533F7">
              <w:rPr>
                <w:rFonts w:eastAsia="Times New Roman"/>
                <w:bCs/>
                <w:sz w:val="24"/>
                <w:szCs w:val="24"/>
                <w:lang w:eastAsia="en-US"/>
              </w:rPr>
              <w:t>.</w:t>
            </w:r>
          </w:p>
        </w:tc>
        <w:tc>
          <w:tcPr>
            <w:tcW w:w="4167" w:type="dxa"/>
            <w:gridSpan w:val="2"/>
            <w:tcBorders>
              <w:top w:val="single" w:sz="4" w:space="0" w:color="auto"/>
              <w:left w:val="single" w:sz="4" w:space="0" w:color="auto"/>
              <w:bottom w:val="single" w:sz="4" w:space="0" w:color="auto"/>
              <w:right w:val="single" w:sz="4" w:space="0" w:color="auto"/>
            </w:tcBorders>
          </w:tcPr>
          <w:p w:rsidR="00AE7082" w:rsidRPr="00A748E6" w:rsidRDefault="00AE7082" w:rsidP="00AE7082">
            <w:pPr>
              <w:spacing w:line="240" w:lineRule="auto"/>
              <w:rPr>
                <w:rFonts w:eastAsia="Times New Roman"/>
                <w:bCs/>
                <w:sz w:val="24"/>
                <w:szCs w:val="24"/>
                <w:lang w:val="ru-RU"/>
              </w:rPr>
            </w:pPr>
            <w:r w:rsidRPr="00A748E6">
              <w:rPr>
                <w:rFonts w:eastAsia="Times New Roman"/>
                <w:bCs/>
                <w:sz w:val="24"/>
                <w:szCs w:val="24"/>
                <w:lang w:val="ru-RU"/>
              </w:rPr>
              <w:t>1амат йовзар.</w:t>
            </w:r>
          </w:p>
          <w:p w:rsidR="00AE7082" w:rsidRPr="00A748E6" w:rsidRDefault="00AE7082" w:rsidP="00AE7082">
            <w:pPr>
              <w:spacing w:line="240" w:lineRule="auto"/>
              <w:rPr>
                <w:rFonts w:eastAsia="Times New Roman"/>
                <w:bCs/>
                <w:sz w:val="24"/>
                <w:szCs w:val="24"/>
                <w:lang w:val="ru-RU"/>
              </w:rPr>
            </w:pPr>
            <w:r w:rsidRPr="00A748E6">
              <w:rPr>
                <w:rFonts w:eastAsia="Times New Roman"/>
                <w:bCs/>
                <w:sz w:val="24"/>
                <w:szCs w:val="24"/>
                <w:lang w:val="ru-RU"/>
              </w:rPr>
              <w:t>Билламан хьаьркаш.</w:t>
            </w:r>
          </w:p>
          <w:p w:rsidR="00AE7082" w:rsidRPr="00A748E6" w:rsidRDefault="00AE7082" w:rsidP="00AE7082">
            <w:pPr>
              <w:spacing w:line="240" w:lineRule="auto"/>
              <w:rPr>
                <w:rFonts w:eastAsia="Times New Roman"/>
                <w:bCs/>
                <w:sz w:val="24"/>
                <w:szCs w:val="24"/>
                <w:lang w:val="ru-RU"/>
              </w:rPr>
            </w:pPr>
            <w:r w:rsidRPr="00A748E6">
              <w:rPr>
                <w:rFonts w:eastAsia="Times New Roman"/>
                <w:bCs/>
                <w:sz w:val="24"/>
                <w:szCs w:val="24"/>
                <w:lang w:val="ru-RU"/>
              </w:rPr>
              <w:t>1аматийн авторийн дош.</w:t>
            </w:r>
          </w:p>
          <w:p w:rsidR="00AE7082" w:rsidRPr="00A748E6" w:rsidRDefault="00AE7082" w:rsidP="00AE7082">
            <w:pPr>
              <w:spacing w:after="200" w:line="240" w:lineRule="auto"/>
              <w:rPr>
                <w:rFonts w:eastAsia="Times New Roman"/>
                <w:bCs/>
                <w:sz w:val="24"/>
                <w:szCs w:val="24"/>
                <w:lang w:val="ru-RU"/>
              </w:rPr>
            </w:pPr>
            <w:r w:rsidRPr="00C7289E">
              <w:rPr>
                <w:rFonts w:eastAsia="Times New Roman"/>
                <w:bCs/>
                <w:sz w:val="24"/>
                <w:szCs w:val="24"/>
              </w:rPr>
              <w:t> </w:t>
            </w:r>
            <w:r w:rsidRPr="00A748E6">
              <w:rPr>
                <w:rFonts w:eastAsia="Times New Roman"/>
                <w:bCs/>
                <w:sz w:val="24"/>
                <w:szCs w:val="24"/>
                <w:lang w:val="ru-RU"/>
              </w:rPr>
              <w:t xml:space="preserve">Макалов Ш.  байт «Ларделаш латта» </w:t>
            </w:r>
          </w:p>
        </w:tc>
        <w:tc>
          <w:tcPr>
            <w:tcW w:w="2127" w:type="dxa"/>
          </w:tcPr>
          <w:p w:rsidR="00AE7082" w:rsidRPr="000533F7" w:rsidRDefault="00AE7082" w:rsidP="00AE7082">
            <w:pPr>
              <w:spacing w:line="240" w:lineRule="auto"/>
              <w:ind w:left="142" w:firstLine="0"/>
              <w:jc w:val="center"/>
              <w:rPr>
                <w:rFonts w:eastAsia="Times New Roman"/>
                <w:b/>
                <w:bCs/>
                <w:sz w:val="24"/>
                <w:szCs w:val="24"/>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rsidR="00AE7082" w:rsidRPr="000533F7" w:rsidRDefault="00AE7082" w:rsidP="00AE7082">
            <w:pPr>
              <w:spacing w:line="240" w:lineRule="auto"/>
              <w:ind w:left="142" w:firstLine="0"/>
              <w:jc w:val="center"/>
              <w:rPr>
                <w:rFonts w:eastAsia="Times New Roman"/>
                <w:szCs w:val="20"/>
                <w:lang w:val="ru-RU" w:eastAsia="en-US"/>
              </w:rPr>
            </w:pPr>
            <w:r w:rsidRPr="000533F7">
              <w:rPr>
                <w:rFonts w:eastAsia="Times New Roman"/>
                <w:i/>
                <w:iCs/>
                <w:w w:val="97"/>
                <w:szCs w:val="20"/>
                <w:lang w:val="ru-RU"/>
              </w:rPr>
              <w:t>Использует учитель в соответствии с темой урока</w:t>
            </w:r>
          </w:p>
        </w:tc>
      </w:tr>
      <w:tr w:rsidR="00AE7082" w:rsidRPr="000533F7" w:rsidTr="00DB35F3">
        <w:trPr>
          <w:trHeight w:val="273"/>
          <w:jc w:val="center"/>
        </w:trPr>
        <w:tc>
          <w:tcPr>
            <w:tcW w:w="9649" w:type="dxa"/>
            <w:gridSpan w:val="5"/>
          </w:tcPr>
          <w:p w:rsidR="00AE7082" w:rsidRPr="00AE7082" w:rsidRDefault="005A6ADE" w:rsidP="005A6ADE">
            <w:pPr>
              <w:spacing w:line="240" w:lineRule="auto"/>
              <w:ind w:left="142" w:firstLine="0"/>
              <w:jc w:val="center"/>
              <w:rPr>
                <w:rFonts w:eastAsia="Times New Roman"/>
                <w:sz w:val="24"/>
                <w:szCs w:val="24"/>
                <w:lang w:val="ru-RU" w:eastAsia="en-US"/>
              </w:rPr>
            </w:pPr>
            <w:r w:rsidRPr="005A6ADE">
              <w:rPr>
                <w:rFonts w:eastAsia="Times New Roman"/>
                <w:b/>
                <w:bCs/>
                <w:sz w:val="24"/>
                <w:szCs w:val="24"/>
                <w:lang w:val="ru-RU"/>
              </w:rPr>
              <w:t>Кхетаман орам – 2 с.</w:t>
            </w:r>
          </w:p>
        </w:tc>
      </w:tr>
      <w:tr w:rsidR="00AE7082" w:rsidRPr="000533F7" w:rsidTr="00DB35F3">
        <w:trPr>
          <w:trHeight w:val="273"/>
          <w:jc w:val="center"/>
        </w:trPr>
        <w:tc>
          <w:tcPr>
            <w:tcW w:w="936" w:type="dxa"/>
            <w:tcBorders>
              <w:right w:val="single" w:sz="4" w:space="0" w:color="auto"/>
            </w:tcBorders>
          </w:tcPr>
          <w:p w:rsidR="00AE7082" w:rsidRPr="000533F7" w:rsidRDefault="00AE7082" w:rsidP="00AE7082">
            <w:pPr>
              <w:spacing w:line="240" w:lineRule="auto"/>
              <w:ind w:left="142" w:firstLine="0"/>
              <w:jc w:val="center"/>
              <w:rPr>
                <w:rFonts w:eastAsia="Times New Roman"/>
                <w:bCs/>
                <w:sz w:val="24"/>
                <w:szCs w:val="24"/>
                <w:lang w:eastAsia="en-US"/>
              </w:rPr>
            </w:pPr>
            <w:r>
              <w:rPr>
                <w:rFonts w:eastAsia="Times New Roman"/>
                <w:bCs/>
                <w:sz w:val="24"/>
                <w:szCs w:val="24"/>
                <w:lang w:eastAsia="en-US"/>
              </w:rPr>
              <w:t>1.2</w:t>
            </w:r>
            <w:r w:rsidRPr="000533F7">
              <w:rPr>
                <w:rFonts w:eastAsia="Times New Roman"/>
                <w:bCs/>
                <w:sz w:val="24"/>
                <w:szCs w:val="24"/>
                <w:lang w:eastAsia="en-US"/>
              </w:rPr>
              <w:t>.</w:t>
            </w:r>
          </w:p>
        </w:tc>
        <w:tc>
          <w:tcPr>
            <w:tcW w:w="4167" w:type="dxa"/>
            <w:gridSpan w:val="2"/>
            <w:tcBorders>
              <w:top w:val="single" w:sz="3" w:space="0" w:color="000000"/>
              <w:left w:val="single" w:sz="3" w:space="0" w:color="000000"/>
              <w:bottom w:val="single" w:sz="3" w:space="0" w:color="000000"/>
              <w:right w:val="single" w:sz="3" w:space="0" w:color="000000"/>
            </w:tcBorders>
          </w:tcPr>
          <w:p w:rsidR="00AE7082" w:rsidRPr="005A6ADE" w:rsidRDefault="00AE7082" w:rsidP="00AE7082">
            <w:pPr>
              <w:spacing w:line="240" w:lineRule="auto"/>
              <w:ind w:left="142" w:firstLine="0"/>
              <w:jc w:val="left"/>
              <w:rPr>
                <w:rFonts w:eastAsia="Times New Roman"/>
                <w:bCs/>
                <w:sz w:val="24"/>
                <w:szCs w:val="24"/>
                <w:lang w:val="ru-RU"/>
              </w:rPr>
            </w:pPr>
            <w:r w:rsidRPr="005A6ADE">
              <w:rPr>
                <w:rFonts w:eastAsia="Times New Roman"/>
                <w:bCs/>
                <w:sz w:val="24"/>
                <w:szCs w:val="24"/>
                <w:lang w:val="ru-RU"/>
              </w:rPr>
              <w:t>Йешаран пайданах.</w:t>
            </w:r>
          </w:p>
          <w:p w:rsidR="00AE7082" w:rsidRPr="005A6ADE" w:rsidRDefault="00AE7082" w:rsidP="00AE7082">
            <w:pPr>
              <w:spacing w:line="240" w:lineRule="auto"/>
              <w:ind w:left="142" w:firstLine="0"/>
              <w:jc w:val="left"/>
              <w:rPr>
                <w:rFonts w:eastAsia="Times New Roman"/>
                <w:bCs/>
                <w:sz w:val="24"/>
                <w:szCs w:val="24"/>
                <w:lang w:val="ru-RU"/>
              </w:rPr>
            </w:pPr>
            <w:r w:rsidRPr="005A6ADE">
              <w:rPr>
                <w:rFonts w:eastAsia="Times New Roman"/>
                <w:bCs/>
                <w:sz w:val="24"/>
                <w:szCs w:val="24"/>
                <w:lang w:val="ru-RU"/>
              </w:rPr>
              <w:t xml:space="preserve">Г1арабевллачу ойланчийн а, йаздархойн а киншкех а, йешарх а аларш. </w:t>
            </w:r>
          </w:p>
          <w:p w:rsidR="00AE7082" w:rsidRPr="005A6ADE" w:rsidRDefault="00AE7082" w:rsidP="00AE7082">
            <w:pPr>
              <w:spacing w:line="240" w:lineRule="auto"/>
              <w:ind w:left="142" w:firstLine="0"/>
              <w:jc w:val="left"/>
              <w:rPr>
                <w:rFonts w:eastAsia="Times New Roman"/>
                <w:bCs/>
                <w:sz w:val="24"/>
                <w:szCs w:val="24"/>
                <w:lang w:val="ru-RU"/>
              </w:rPr>
            </w:pPr>
            <w:r w:rsidRPr="005A6ADE">
              <w:rPr>
                <w:rFonts w:eastAsia="Times New Roman"/>
                <w:bCs/>
                <w:sz w:val="24"/>
                <w:szCs w:val="24"/>
                <w:lang w:val="ru-RU"/>
              </w:rPr>
              <w:t>Тептарех кхетам.</w:t>
            </w:r>
          </w:p>
          <w:p w:rsidR="00AE7082" w:rsidRPr="005A6ADE" w:rsidRDefault="00AE7082" w:rsidP="00AE7082">
            <w:pPr>
              <w:spacing w:line="240" w:lineRule="auto"/>
              <w:ind w:left="142" w:firstLine="0"/>
              <w:jc w:val="left"/>
              <w:rPr>
                <w:rFonts w:eastAsia="Times New Roman"/>
                <w:bCs/>
                <w:sz w:val="24"/>
                <w:szCs w:val="24"/>
                <w:lang w:val="ru-RU"/>
              </w:rPr>
            </w:pPr>
            <w:r w:rsidRPr="005A6ADE">
              <w:rPr>
                <w:rFonts w:eastAsia="Times New Roman"/>
                <w:bCs/>
                <w:sz w:val="24"/>
                <w:szCs w:val="24"/>
                <w:lang w:val="ru-RU"/>
              </w:rPr>
              <w:t>Библиотекийн исторера хаамаш.</w:t>
            </w:r>
          </w:p>
          <w:p w:rsidR="00AE7082" w:rsidRPr="000533F7" w:rsidRDefault="00AE7082" w:rsidP="00AE7082">
            <w:pPr>
              <w:spacing w:line="240" w:lineRule="auto"/>
              <w:ind w:left="142" w:firstLine="0"/>
              <w:jc w:val="left"/>
              <w:rPr>
                <w:rFonts w:eastAsia="Times New Roman"/>
                <w:b/>
                <w:sz w:val="24"/>
                <w:szCs w:val="24"/>
                <w:lang w:val="ru-RU" w:eastAsia="en-US"/>
              </w:rPr>
            </w:pPr>
            <w:r w:rsidRPr="00AE7082">
              <w:rPr>
                <w:rFonts w:eastAsia="Times New Roman"/>
                <w:bCs/>
                <w:sz w:val="24"/>
                <w:szCs w:val="24"/>
                <w:lang w:val="ru-RU"/>
              </w:rPr>
              <w:t>Нохчийн Республикин коьрта библиотекаш. Библиотекехь леларан бакъонаш. Демеев I. Байт «Кхетаман орам»</w:t>
            </w:r>
          </w:p>
        </w:tc>
        <w:tc>
          <w:tcPr>
            <w:tcW w:w="2127" w:type="dxa"/>
          </w:tcPr>
          <w:p w:rsidR="00AE7082" w:rsidRPr="000533F7" w:rsidRDefault="00AE7082" w:rsidP="00AE7082">
            <w:pPr>
              <w:spacing w:line="240" w:lineRule="auto"/>
              <w:ind w:left="142" w:firstLine="0"/>
              <w:jc w:val="center"/>
              <w:rPr>
                <w:rFonts w:eastAsia="Times New Roman"/>
                <w:b/>
                <w:bCs/>
                <w:sz w:val="24"/>
                <w:szCs w:val="24"/>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rsidR="00AE7082" w:rsidRPr="000533F7" w:rsidRDefault="00AE7082" w:rsidP="00AE7082">
            <w:pPr>
              <w:spacing w:line="240" w:lineRule="auto"/>
              <w:ind w:left="142" w:firstLine="0"/>
              <w:jc w:val="center"/>
              <w:rPr>
                <w:rFonts w:eastAsia="Times New Roman"/>
                <w:szCs w:val="20"/>
                <w:lang w:val="ru-RU" w:eastAsia="en-US"/>
              </w:rPr>
            </w:pPr>
            <w:r w:rsidRPr="000533F7">
              <w:rPr>
                <w:rFonts w:eastAsia="Times New Roman"/>
                <w:i/>
                <w:iCs/>
                <w:w w:val="97"/>
                <w:szCs w:val="20"/>
                <w:lang w:val="ru-RU"/>
              </w:rPr>
              <w:t>Использует учитель в соответствии с темой урока</w:t>
            </w:r>
          </w:p>
        </w:tc>
      </w:tr>
      <w:tr w:rsidR="00AE7082" w:rsidRPr="000533F7" w:rsidTr="00DB35F3">
        <w:trPr>
          <w:trHeight w:val="273"/>
          <w:jc w:val="center"/>
        </w:trPr>
        <w:tc>
          <w:tcPr>
            <w:tcW w:w="9649" w:type="dxa"/>
            <w:gridSpan w:val="5"/>
          </w:tcPr>
          <w:p w:rsidR="00AE7082" w:rsidRPr="000533F7" w:rsidRDefault="005A6ADE" w:rsidP="005A6ADE">
            <w:pPr>
              <w:spacing w:line="240" w:lineRule="auto"/>
              <w:ind w:left="142" w:firstLine="0"/>
              <w:jc w:val="center"/>
              <w:rPr>
                <w:rFonts w:eastAsia="Times New Roman"/>
                <w:sz w:val="24"/>
                <w:szCs w:val="24"/>
                <w:lang w:eastAsia="en-US"/>
              </w:rPr>
            </w:pPr>
            <w:r w:rsidRPr="005A6ADE">
              <w:rPr>
                <w:rFonts w:eastAsia="Times New Roman"/>
                <w:b/>
                <w:bCs/>
                <w:sz w:val="24"/>
                <w:szCs w:val="24"/>
                <w:lang w:val="ru-RU"/>
              </w:rPr>
              <w:t>Гуьйре – 3 с.</w:t>
            </w:r>
          </w:p>
        </w:tc>
      </w:tr>
      <w:tr w:rsidR="00AE7082" w:rsidRPr="000533F7" w:rsidTr="00DB35F3">
        <w:trPr>
          <w:trHeight w:val="273"/>
          <w:jc w:val="center"/>
        </w:trPr>
        <w:tc>
          <w:tcPr>
            <w:tcW w:w="936" w:type="dxa"/>
            <w:tcBorders>
              <w:right w:val="single" w:sz="4" w:space="0" w:color="auto"/>
            </w:tcBorders>
          </w:tcPr>
          <w:p w:rsidR="00AE7082" w:rsidRPr="000533F7" w:rsidRDefault="005A6ADE" w:rsidP="00AE7082">
            <w:pPr>
              <w:spacing w:line="240" w:lineRule="auto"/>
              <w:ind w:left="142" w:firstLine="0"/>
              <w:jc w:val="center"/>
              <w:rPr>
                <w:rFonts w:eastAsia="Times New Roman"/>
                <w:bCs/>
                <w:sz w:val="24"/>
                <w:szCs w:val="24"/>
                <w:lang w:eastAsia="en-US"/>
              </w:rPr>
            </w:pPr>
            <w:r>
              <w:rPr>
                <w:rFonts w:eastAsia="Times New Roman"/>
                <w:bCs/>
                <w:sz w:val="24"/>
                <w:szCs w:val="24"/>
                <w:lang w:eastAsia="en-US"/>
              </w:rPr>
              <w:t>1.</w:t>
            </w:r>
            <w:r>
              <w:rPr>
                <w:rFonts w:eastAsia="Times New Roman"/>
                <w:bCs/>
                <w:sz w:val="24"/>
                <w:szCs w:val="24"/>
                <w:lang w:val="ru-RU" w:eastAsia="en-US"/>
              </w:rPr>
              <w:t>3</w:t>
            </w:r>
            <w:r w:rsidR="00AE7082" w:rsidRPr="000533F7">
              <w:rPr>
                <w:rFonts w:eastAsia="Times New Roman"/>
                <w:bCs/>
                <w:sz w:val="24"/>
                <w:szCs w:val="24"/>
                <w:lang w:eastAsia="en-US"/>
              </w:rPr>
              <w:t>.</w:t>
            </w:r>
          </w:p>
        </w:tc>
        <w:tc>
          <w:tcPr>
            <w:tcW w:w="4167" w:type="dxa"/>
            <w:gridSpan w:val="2"/>
            <w:tcBorders>
              <w:left w:val="single" w:sz="4" w:space="0" w:color="auto"/>
            </w:tcBorders>
          </w:tcPr>
          <w:p w:rsidR="005A6ADE" w:rsidRPr="005A6ADE" w:rsidRDefault="005A6ADE" w:rsidP="005A6ADE">
            <w:pPr>
              <w:spacing w:line="240" w:lineRule="auto"/>
              <w:ind w:firstLine="0"/>
              <w:jc w:val="left"/>
              <w:rPr>
                <w:rFonts w:eastAsia="Times New Roman"/>
                <w:bCs/>
                <w:sz w:val="24"/>
                <w:szCs w:val="24"/>
                <w:lang w:val="ru-RU"/>
              </w:rPr>
            </w:pPr>
            <w:r w:rsidRPr="005A6ADE">
              <w:rPr>
                <w:rFonts w:eastAsia="Times New Roman"/>
                <w:bCs/>
                <w:sz w:val="24"/>
                <w:szCs w:val="24"/>
                <w:lang w:val="ru-RU"/>
              </w:rPr>
              <w:t>Гуьйре, 1алам гуьйранна. Шеран и мур т1екхачарца хуьлу хийцамаш. Байташкахь гуьйренан синлаттам. Гуьйре а,  поэзи а.</w:t>
            </w:r>
          </w:p>
          <w:p w:rsidR="005A6ADE" w:rsidRPr="005A6ADE" w:rsidRDefault="005A6ADE" w:rsidP="005A6ADE">
            <w:pPr>
              <w:spacing w:line="240" w:lineRule="auto"/>
              <w:ind w:firstLine="0"/>
              <w:jc w:val="left"/>
              <w:rPr>
                <w:rFonts w:eastAsia="Times New Roman"/>
                <w:bCs/>
                <w:sz w:val="24"/>
                <w:szCs w:val="24"/>
                <w:lang w:val="ru-RU"/>
              </w:rPr>
            </w:pPr>
            <w:r w:rsidRPr="005A6ADE">
              <w:rPr>
                <w:rFonts w:eastAsia="Times New Roman"/>
                <w:bCs/>
                <w:sz w:val="24"/>
                <w:szCs w:val="24"/>
                <w:lang w:val="ru-RU"/>
              </w:rPr>
              <w:t xml:space="preserve">Говзарш: </w:t>
            </w:r>
          </w:p>
          <w:p w:rsidR="005A6ADE" w:rsidRPr="005A6ADE" w:rsidRDefault="005A6ADE" w:rsidP="005A6ADE">
            <w:pPr>
              <w:spacing w:line="240" w:lineRule="auto"/>
              <w:ind w:firstLine="0"/>
              <w:jc w:val="left"/>
              <w:rPr>
                <w:rFonts w:eastAsia="Times New Roman"/>
                <w:bCs/>
                <w:sz w:val="24"/>
                <w:szCs w:val="24"/>
                <w:lang w:val="ru-RU"/>
              </w:rPr>
            </w:pPr>
            <w:r w:rsidRPr="005A6ADE">
              <w:rPr>
                <w:rFonts w:eastAsia="Times New Roman"/>
                <w:bCs/>
                <w:sz w:val="24"/>
                <w:szCs w:val="24"/>
              </w:rPr>
              <w:t> </w:t>
            </w:r>
            <w:r w:rsidRPr="005A6ADE">
              <w:rPr>
                <w:rFonts w:eastAsia="Times New Roman"/>
                <w:bCs/>
                <w:sz w:val="24"/>
                <w:szCs w:val="24"/>
                <w:lang w:val="ru-RU"/>
              </w:rPr>
              <w:t>Гацаев С. «ДогӀа догӀуш ду»;</w:t>
            </w:r>
          </w:p>
          <w:p w:rsidR="005A6ADE" w:rsidRPr="005A6ADE" w:rsidRDefault="005A6ADE" w:rsidP="005A6ADE">
            <w:pPr>
              <w:spacing w:line="240" w:lineRule="auto"/>
              <w:ind w:firstLine="0"/>
              <w:jc w:val="left"/>
              <w:rPr>
                <w:rFonts w:eastAsia="Times New Roman"/>
                <w:bCs/>
                <w:sz w:val="24"/>
                <w:szCs w:val="24"/>
              </w:rPr>
            </w:pPr>
            <w:r w:rsidRPr="005A6ADE">
              <w:rPr>
                <w:rFonts w:eastAsia="Times New Roman"/>
                <w:bCs/>
                <w:sz w:val="24"/>
                <w:szCs w:val="24"/>
              </w:rPr>
              <w:t> Сакаева М. «Йац хьо, гуьйре, дагна чевне»;</w:t>
            </w:r>
          </w:p>
          <w:p w:rsidR="005A6ADE" w:rsidRPr="005A6ADE" w:rsidRDefault="005A6ADE" w:rsidP="005A6ADE">
            <w:pPr>
              <w:spacing w:line="240" w:lineRule="auto"/>
              <w:ind w:firstLine="0"/>
              <w:jc w:val="left"/>
              <w:rPr>
                <w:rFonts w:eastAsia="Times New Roman"/>
                <w:bCs/>
                <w:sz w:val="24"/>
                <w:szCs w:val="24"/>
                <w:lang w:val="ru-RU"/>
              </w:rPr>
            </w:pPr>
            <w:r w:rsidRPr="005A6ADE">
              <w:rPr>
                <w:rFonts w:eastAsia="Times New Roman"/>
                <w:bCs/>
                <w:sz w:val="24"/>
                <w:szCs w:val="24"/>
                <w:lang w:val="ru-RU"/>
              </w:rPr>
              <w:t>Хасаев  Х.</w:t>
            </w:r>
            <w:r w:rsidRPr="005A6ADE">
              <w:rPr>
                <w:rFonts w:eastAsia="Times New Roman"/>
                <w:bCs/>
                <w:sz w:val="24"/>
                <w:szCs w:val="24"/>
              </w:rPr>
              <w:t> </w:t>
            </w:r>
            <w:r w:rsidRPr="005A6ADE">
              <w:rPr>
                <w:rFonts w:eastAsia="Times New Roman"/>
                <w:bCs/>
                <w:sz w:val="24"/>
                <w:szCs w:val="24"/>
                <w:lang w:val="ru-RU"/>
              </w:rPr>
              <w:t xml:space="preserve"> «Шийла Ӏуьйре»);</w:t>
            </w:r>
          </w:p>
          <w:p w:rsidR="00AE7082" w:rsidRPr="000533F7" w:rsidRDefault="005A6ADE" w:rsidP="005A6ADE">
            <w:pPr>
              <w:spacing w:line="240" w:lineRule="auto"/>
              <w:ind w:firstLine="0"/>
              <w:jc w:val="left"/>
              <w:rPr>
                <w:rFonts w:eastAsia="Times New Roman"/>
                <w:b/>
                <w:sz w:val="24"/>
                <w:szCs w:val="24"/>
                <w:lang w:val="ru-RU" w:eastAsia="en-US"/>
              </w:rPr>
            </w:pPr>
            <w:r w:rsidRPr="005A6ADE">
              <w:rPr>
                <w:rFonts w:eastAsia="Times New Roman"/>
                <w:bCs/>
                <w:sz w:val="24"/>
                <w:szCs w:val="24"/>
                <w:lang w:val="ru-RU"/>
              </w:rPr>
              <w:t> Сулейманова З. «ГӀаргӀулеш»</w:t>
            </w:r>
          </w:p>
          <w:p w:rsidR="00AE7082" w:rsidRPr="000533F7" w:rsidRDefault="00AE7082" w:rsidP="00AE7082">
            <w:pPr>
              <w:spacing w:line="240" w:lineRule="auto"/>
              <w:ind w:firstLine="0"/>
              <w:jc w:val="left"/>
              <w:rPr>
                <w:rFonts w:eastAsia="Times New Roman"/>
                <w:b/>
                <w:sz w:val="24"/>
                <w:szCs w:val="24"/>
                <w:lang w:val="ru-RU" w:eastAsia="en-US"/>
              </w:rPr>
            </w:pPr>
          </w:p>
        </w:tc>
        <w:tc>
          <w:tcPr>
            <w:tcW w:w="2127" w:type="dxa"/>
          </w:tcPr>
          <w:p w:rsidR="00AE7082" w:rsidRPr="000533F7" w:rsidRDefault="00AE7082" w:rsidP="00AE7082">
            <w:pPr>
              <w:spacing w:line="240" w:lineRule="auto"/>
              <w:ind w:left="142" w:firstLine="0"/>
              <w:jc w:val="center"/>
              <w:rPr>
                <w:rFonts w:eastAsia="Times New Roman"/>
                <w:b/>
                <w:bCs/>
                <w:sz w:val="24"/>
                <w:szCs w:val="24"/>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rsidR="00AE7082" w:rsidRPr="000533F7" w:rsidRDefault="00AE7082" w:rsidP="00AE7082">
            <w:pPr>
              <w:tabs>
                <w:tab w:val="left" w:pos="537"/>
              </w:tabs>
              <w:spacing w:line="240" w:lineRule="auto"/>
              <w:ind w:left="142" w:firstLine="0"/>
              <w:jc w:val="center"/>
              <w:rPr>
                <w:rFonts w:eastAsia="Times New Roman"/>
                <w:szCs w:val="20"/>
                <w:lang w:val="ru-RU" w:eastAsia="en-US"/>
              </w:rPr>
            </w:pPr>
            <w:r w:rsidRPr="000533F7">
              <w:rPr>
                <w:rFonts w:eastAsia="Times New Roman"/>
                <w:i/>
                <w:iCs/>
                <w:w w:val="97"/>
                <w:szCs w:val="20"/>
                <w:lang w:val="ru-RU"/>
              </w:rPr>
              <w:t>Использует учитель в соответствии с темой урока</w:t>
            </w:r>
          </w:p>
        </w:tc>
      </w:tr>
      <w:tr w:rsidR="00AE7082" w:rsidRPr="000533F7" w:rsidTr="00DB35F3">
        <w:trPr>
          <w:trHeight w:val="273"/>
          <w:jc w:val="center"/>
        </w:trPr>
        <w:tc>
          <w:tcPr>
            <w:tcW w:w="9649" w:type="dxa"/>
            <w:gridSpan w:val="5"/>
          </w:tcPr>
          <w:p w:rsidR="00AE7082" w:rsidRPr="000533F7" w:rsidRDefault="005A6ADE" w:rsidP="005A6ADE">
            <w:pPr>
              <w:tabs>
                <w:tab w:val="left" w:pos="537"/>
              </w:tabs>
              <w:spacing w:line="240" w:lineRule="auto"/>
              <w:ind w:firstLine="0"/>
              <w:jc w:val="center"/>
              <w:rPr>
                <w:rFonts w:eastAsia="Times New Roman"/>
                <w:i/>
                <w:iCs/>
                <w:w w:val="97"/>
                <w:sz w:val="24"/>
                <w:szCs w:val="24"/>
                <w:lang w:val="ru-RU"/>
              </w:rPr>
            </w:pPr>
            <w:r w:rsidRPr="005A6ADE">
              <w:rPr>
                <w:rFonts w:eastAsia="Times New Roman"/>
                <w:b/>
                <w:bCs/>
                <w:sz w:val="24"/>
                <w:szCs w:val="24"/>
                <w:lang w:val="ru-RU"/>
              </w:rPr>
              <w:t>Берийн йаздархой – 4 с.</w:t>
            </w:r>
          </w:p>
        </w:tc>
      </w:tr>
      <w:tr w:rsidR="00AE7082" w:rsidRPr="000533F7" w:rsidTr="00DB35F3">
        <w:trPr>
          <w:trHeight w:val="273"/>
          <w:jc w:val="center"/>
        </w:trPr>
        <w:tc>
          <w:tcPr>
            <w:tcW w:w="936" w:type="dxa"/>
            <w:tcBorders>
              <w:right w:val="single" w:sz="4" w:space="0" w:color="auto"/>
            </w:tcBorders>
          </w:tcPr>
          <w:p w:rsidR="00AE7082" w:rsidRPr="000533F7" w:rsidRDefault="005A6ADE" w:rsidP="005A6ADE">
            <w:pPr>
              <w:spacing w:line="240" w:lineRule="auto"/>
              <w:ind w:left="142" w:firstLine="0"/>
              <w:jc w:val="center"/>
              <w:rPr>
                <w:rFonts w:eastAsia="Times New Roman"/>
                <w:bCs/>
                <w:sz w:val="24"/>
                <w:szCs w:val="24"/>
                <w:lang w:eastAsia="en-US"/>
              </w:rPr>
            </w:pPr>
            <w:r>
              <w:rPr>
                <w:rFonts w:eastAsia="Times New Roman"/>
                <w:bCs/>
                <w:sz w:val="24"/>
                <w:szCs w:val="24"/>
                <w:lang w:eastAsia="en-US"/>
              </w:rPr>
              <w:t>1.4</w:t>
            </w:r>
            <w:r w:rsidR="00AE7082" w:rsidRPr="000533F7">
              <w:rPr>
                <w:rFonts w:eastAsia="Times New Roman"/>
                <w:bCs/>
                <w:sz w:val="24"/>
                <w:szCs w:val="24"/>
                <w:lang w:eastAsia="en-US"/>
              </w:rPr>
              <w:t>.</w:t>
            </w:r>
          </w:p>
        </w:tc>
        <w:tc>
          <w:tcPr>
            <w:tcW w:w="4167" w:type="dxa"/>
            <w:gridSpan w:val="2"/>
            <w:tcBorders>
              <w:left w:val="single" w:sz="4" w:space="0" w:color="auto"/>
            </w:tcBorders>
          </w:tcPr>
          <w:p w:rsidR="005A6ADE" w:rsidRPr="005A6ADE" w:rsidRDefault="005A6ADE" w:rsidP="005A6ADE">
            <w:pPr>
              <w:spacing w:line="240" w:lineRule="auto"/>
              <w:ind w:firstLine="0"/>
              <w:jc w:val="left"/>
              <w:rPr>
                <w:rFonts w:eastAsia="Times New Roman"/>
                <w:bCs/>
                <w:sz w:val="24"/>
                <w:szCs w:val="24"/>
                <w:lang w:val="ru-RU"/>
              </w:rPr>
            </w:pPr>
            <w:r w:rsidRPr="005A6ADE">
              <w:rPr>
                <w:rFonts w:eastAsia="Times New Roman"/>
                <w:bCs/>
                <w:sz w:val="24"/>
                <w:szCs w:val="24"/>
                <w:lang w:val="ru-RU"/>
              </w:rPr>
              <w:t>Берийн литературех йукъара а, нохчийн берийн литературех а кхетам. Мелла а г1арабевллачу берийн йаздархойн дахар а, кхолларалла а йовзар.</w:t>
            </w:r>
          </w:p>
          <w:p w:rsidR="005A6ADE" w:rsidRPr="005A6ADE" w:rsidRDefault="005A6ADE" w:rsidP="005A6ADE">
            <w:pPr>
              <w:spacing w:line="240" w:lineRule="auto"/>
              <w:ind w:firstLine="0"/>
              <w:jc w:val="left"/>
              <w:rPr>
                <w:rFonts w:eastAsia="Times New Roman"/>
                <w:bCs/>
                <w:sz w:val="24"/>
                <w:szCs w:val="24"/>
                <w:lang w:val="ru-RU"/>
              </w:rPr>
            </w:pPr>
            <w:r w:rsidRPr="005A6ADE">
              <w:rPr>
                <w:rFonts w:eastAsia="Times New Roman"/>
                <w:bCs/>
                <w:sz w:val="24"/>
                <w:szCs w:val="24"/>
                <w:lang w:val="ru-RU"/>
              </w:rPr>
              <w:t xml:space="preserve">1аламе безам а, цуьнан хьолах жоьпалла а. Адам а, къинхьегам а. Адаман кхинхьегаман стом, цуьнга ларам.  Ц1еналла, шен леларх жоьпалла. </w:t>
            </w:r>
          </w:p>
          <w:p w:rsidR="005A6ADE" w:rsidRPr="005A6ADE" w:rsidRDefault="005A6ADE" w:rsidP="005A6ADE">
            <w:pPr>
              <w:spacing w:line="240" w:lineRule="auto"/>
              <w:ind w:firstLine="0"/>
              <w:jc w:val="left"/>
              <w:rPr>
                <w:rFonts w:eastAsia="Times New Roman"/>
                <w:bCs/>
                <w:sz w:val="24"/>
                <w:szCs w:val="24"/>
                <w:lang w:val="ru-RU"/>
              </w:rPr>
            </w:pPr>
            <w:r w:rsidRPr="005A6ADE">
              <w:rPr>
                <w:rFonts w:eastAsia="Times New Roman"/>
                <w:bCs/>
                <w:sz w:val="24"/>
                <w:szCs w:val="24"/>
                <w:lang w:val="ru-RU"/>
              </w:rPr>
              <w:t>Говзарш:</w:t>
            </w:r>
          </w:p>
          <w:p w:rsidR="005A6ADE" w:rsidRPr="005A6ADE" w:rsidRDefault="005A6ADE" w:rsidP="005A6ADE">
            <w:pPr>
              <w:spacing w:line="240" w:lineRule="auto"/>
              <w:ind w:firstLine="0"/>
              <w:jc w:val="left"/>
              <w:rPr>
                <w:rFonts w:eastAsia="Times New Roman"/>
                <w:bCs/>
                <w:sz w:val="24"/>
                <w:szCs w:val="24"/>
                <w:lang w:val="ru-RU"/>
              </w:rPr>
            </w:pPr>
            <w:r w:rsidRPr="005A6ADE">
              <w:rPr>
                <w:rFonts w:eastAsia="Times New Roman"/>
                <w:bCs/>
                <w:sz w:val="24"/>
                <w:szCs w:val="24"/>
                <w:lang w:val="ru-RU"/>
              </w:rPr>
              <w:t xml:space="preserve"> Гайсултанов </w:t>
            </w:r>
            <w:r w:rsidRPr="005A6ADE">
              <w:rPr>
                <w:rFonts w:eastAsia="Times New Roman"/>
                <w:bCs/>
                <w:sz w:val="24"/>
                <w:szCs w:val="24"/>
              </w:rPr>
              <w:t>I</w:t>
            </w:r>
            <w:r w:rsidRPr="005A6ADE">
              <w:rPr>
                <w:rFonts w:eastAsia="Times New Roman"/>
                <w:bCs/>
                <w:sz w:val="24"/>
                <w:szCs w:val="24"/>
                <w:lang w:val="ru-RU"/>
              </w:rPr>
              <w:t>. «Ӏалам хаздан диэза»;</w:t>
            </w:r>
          </w:p>
          <w:p w:rsidR="005A6ADE" w:rsidRPr="005A6ADE" w:rsidRDefault="005A6ADE" w:rsidP="005A6ADE">
            <w:pPr>
              <w:spacing w:line="240" w:lineRule="auto"/>
              <w:ind w:firstLine="0"/>
              <w:jc w:val="left"/>
              <w:rPr>
                <w:rFonts w:eastAsia="Times New Roman"/>
                <w:bCs/>
                <w:sz w:val="24"/>
                <w:szCs w:val="24"/>
                <w:lang w:val="ru-RU"/>
              </w:rPr>
            </w:pPr>
            <w:r w:rsidRPr="005A6ADE">
              <w:rPr>
                <w:rFonts w:eastAsia="Times New Roman"/>
                <w:bCs/>
                <w:sz w:val="24"/>
                <w:szCs w:val="24"/>
              </w:rPr>
              <w:t> </w:t>
            </w:r>
            <w:r w:rsidRPr="005A6ADE">
              <w:rPr>
                <w:rFonts w:eastAsia="Times New Roman"/>
                <w:bCs/>
                <w:sz w:val="24"/>
                <w:szCs w:val="24"/>
                <w:lang w:val="ru-RU"/>
              </w:rPr>
              <w:t>Саракаев Х. «Дика кӀант Муса»;</w:t>
            </w:r>
          </w:p>
          <w:p w:rsidR="005A6ADE" w:rsidRPr="00A748E6" w:rsidRDefault="005A6ADE" w:rsidP="005A6ADE">
            <w:pPr>
              <w:spacing w:line="240" w:lineRule="auto"/>
              <w:ind w:firstLine="0"/>
              <w:jc w:val="left"/>
              <w:rPr>
                <w:rFonts w:eastAsia="Times New Roman"/>
                <w:bCs/>
                <w:sz w:val="24"/>
                <w:szCs w:val="24"/>
                <w:lang w:val="ru-RU"/>
              </w:rPr>
            </w:pPr>
            <w:r w:rsidRPr="00A748E6">
              <w:rPr>
                <w:rFonts w:eastAsia="Times New Roman"/>
                <w:bCs/>
                <w:sz w:val="24"/>
                <w:szCs w:val="24"/>
                <w:lang w:val="ru-RU"/>
              </w:rPr>
              <w:t>Кагерманов  Д.</w:t>
            </w:r>
            <w:r w:rsidRPr="005A6ADE">
              <w:rPr>
                <w:rFonts w:eastAsia="Times New Roman"/>
                <w:bCs/>
                <w:sz w:val="24"/>
                <w:szCs w:val="24"/>
              </w:rPr>
              <w:t> </w:t>
            </w:r>
            <w:r w:rsidRPr="00A748E6">
              <w:rPr>
                <w:rFonts w:eastAsia="Times New Roman"/>
                <w:bCs/>
                <w:sz w:val="24"/>
                <w:szCs w:val="24"/>
                <w:lang w:val="ru-RU"/>
              </w:rPr>
              <w:t xml:space="preserve"> «Маьлхан хӀуш»;</w:t>
            </w:r>
          </w:p>
          <w:p w:rsidR="00AE7082" w:rsidRPr="00A748E6" w:rsidRDefault="005A6ADE" w:rsidP="00AE7082">
            <w:pPr>
              <w:spacing w:line="240" w:lineRule="auto"/>
              <w:ind w:firstLine="0"/>
              <w:jc w:val="left"/>
              <w:rPr>
                <w:rFonts w:eastAsia="Times New Roman"/>
                <w:sz w:val="24"/>
                <w:szCs w:val="24"/>
                <w:lang w:val="ru-RU"/>
              </w:rPr>
            </w:pPr>
            <w:r w:rsidRPr="005A6ADE">
              <w:rPr>
                <w:rFonts w:eastAsia="Times New Roman"/>
                <w:bCs/>
                <w:sz w:val="24"/>
                <w:szCs w:val="24"/>
                <w:lang w:val="ru-RU"/>
              </w:rPr>
              <w:t> Махмаев  Ж. «ГӀуоралгаш»</w:t>
            </w:r>
          </w:p>
        </w:tc>
        <w:tc>
          <w:tcPr>
            <w:tcW w:w="2127" w:type="dxa"/>
          </w:tcPr>
          <w:p w:rsidR="00AE7082" w:rsidRPr="000533F7" w:rsidRDefault="00AE7082" w:rsidP="00AE7082">
            <w:pPr>
              <w:spacing w:line="240" w:lineRule="auto"/>
              <w:ind w:left="142" w:firstLine="0"/>
              <w:jc w:val="center"/>
              <w:rPr>
                <w:rFonts w:eastAsia="Times New Roman"/>
                <w:i/>
                <w:szCs w:val="20"/>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rsidR="00AE7082" w:rsidRPr="000533F7" w:rsidRDefault="00AE7082" w:rsidP="00AE7082">
            <w:pPr>
              <w:tabs>
                <w:tab w:val="left" w:pos="537"/>
              </w:tabs>
              <w:spacing w:line="240" w:lineRule="auto"/>
              <w:ind w:left="142" w:firstLine="0"/>
              <w:jc w:val="center"/>
              <w:rPr>
                <w:rFonts w:eastAsia="Times New Roman"/>
                <w:i/>
                <w:iCs/>
                <w:w w:val="97"/>
                <w:szCs w:val="20"/>
                <w:lang w:val="ru-RU"/>
              </w:rPr>
            </w:pPr>
            <w:r w:rsidRPr="000533F7">
              <w:rPr>
                <w:rFonts w:eastAsia="Times New Roman"/>
                <w:i/>
                <w:iCs/>
                <w:w w:val="97"/>
                <w:szCs w:val="20"/>
                <w:lang w:val="ru-RU"/>
              </w:rPr>
              <w:t>Использует учитель в соответствии с темой урока</w:t>
            </w:r>
          </w:p>
        </w:tc>
      </w:tr>
      <w:tr w:rsidR="00AE7082" w:rsidRPr="000533F7" w:rsidTr="00DB35F3">
        <w:trPr>
          <w:trHeight w:val="273"/>
          <w:jc w:val="center"/>
        </w:trPr>
        <w:tc>
          <w:tcPr>
            <w:tcW w:w="9649" w:type="dxa"/>
            <w:gridSpan w:val="5"/>
          </w:tcPr>
          <w:p w:rsidR="00AE7082" w:rsidRPr="000533F7" w:rsidRDefault="00CB5FB5" w:rsidP="005A6ADE">
            <w:pPr>
              <w:tabs>
                <w:tab w:val="left" w:pos="537"/>
              </w:tabs>
              <w:spacing w:line="240" w:lineRule="auto"/>
              <w:ind w:left="142" w:firstLine="0"/>
              <w:jc w:val="center"/>
              <w:rPr>
                <w:rFonts w:eastAsia="Times New Roman"/>
                <w:i/>
                <w:iCs/>
                <w:w w:val="97"/>
                <w:sz w:val="24"/>
                <w:szCs w:val="24"/>
              </w:rPr>
            </w:pPr>
            <w:r w:rsidRPr="00CB5FB5">
              <w:rPr>
                <w:rFonts w:eastAsia="Times New Roman"/>
                <w:b/>
                <w:bCs/>
                <w:sz w:val="24"/>
                <w:szCs w:val="24"/>
                <w:lang w:val="ru-RU"/>
              </w:rPr>
              <w:t>Йаздархойн туьйранаш – 5 с.</w:t>
            </w:r>
          </w:p>
        </w:tc>
      </w:tr>
      <w:tr w:rsidR="00AE7082" w:rsidRPr="000533F7" w:rsidTr="00DB35F3">
        <w:trPr>
          <w:trHeight w:val="273"/>
          <w:jc w:val="center"/>
        </w:trPr>
        <w:tc>
          <w:tcPr>
            <w:tcW w:w="936" w:type="dxa"/>
            <w:tcBorders>
              <w:right w:val="single" w:sz="4" w:space="0" w:color="auto"/>
            </w:tcBorders>
          </w:tcPr>
          <w:p w:rsidR="00AE7082" w:rsidRPr="000533F7" w:rsidRDefault="005A6ADE" w:rsidP="005A6ADE">
            <w:pPr>
              <w:spacing w:line="240" w:lineRule="auto"/>
              <w:ind w:left="142" w:firstLine="0"/>
              <w:jc w:val="center"/>
              <w:rPr>
                <w:rFonts w:eastAsia="Times New Roman"/>
                <w:bCs/>
                <w:sz w:val="24"/>
                <w:szCs w:val="24"/>
                <w:lang w:eastAsia="en-US"/>
              </w:rPr>
            </w:pPr>
            <w:r>
              <w:rPr>
                <w:rFonts w:eastAsia="Times New Roman"/>
                <w:bCs/>
                <w:sz w:val="24"/>
                <w:szCs w:val="24"/>
                <w:lang w:eastAsia="en-US"/>
              </w:rPr>
              <w:t>1.5</w:t>
            </w:r>
            <w:r w:rsidR="00AE7082" w:rsidRPr="000533F7">
              <w:rPr>
                <w:rFonts w:eastAsia="Times New Roman"/>
                <w:bCs/>
                <w:sz w:val="24"/>
                <w:szCs w:val="24"/>
                <w:lang w:eastAsia="en-US"/>
              </w:rPr>
              <w:t>.</w:t>
            </w:r>
          </w:p>
        </w:tc>
        <w:tc>
          <w:tcPr>
            <w:tcW w:w="4167" w:type="dxa"/>
            <w:gridSpan w:val="2"/>
            <w:tcBorders>
              <w:left w:val="single" w:sz="4" w:space="0" w:color="auto"/>
            </w:tcBorders>
          </w:tcPr>
          <w:p w:rsidR="00CB5FB5" w:rsidRPr="00CB5FB5" w:rsidRDefault="00CB5FB5" w:rsidP="00CB5FB5">
            <w:pPr>
              <w:spacing w:line="240" w:lineRule="auto"/>
              <w:ind w:firstLine="0"/>
              <w:jc w:val="left"/>
              <w:rPr>
                <w:rFonts w:eastAsia="Times New Roman"/>
                <w:bCs/>
                <w:sz w:val="24"/>
                <w:szCs w:val="24"/>
                <w:lang w:val="ru-RU"/>
              </w:rPr>
            </w:pPr>
            <w:r w:rsidRPr="00CB5FB5">
              <w:rPr>
                <w:rFonts w:eastAsia="Times New Roman"/>
                <w:bCs/>
                <w:sz w:val="24"/>
                <w:szCs w:val="24"/>
                <w:lang w:val="ru-RU"/>
              </w:rPr>
              <w:t xml:space="preserve"> «Фольклорни туьйра» а, «литературни туьйра» а кхетамаш къастор. Нохчийн йаздархойн туьйранаш довзар.</w:t>
            </w:r>
          </w:p>
          <w:p w:rsidR="00CB5FB5" w:rsidRPr="00CB5FB5" w:rsidRDefault="00CB5FB5" w:rsidP="00CB5FB5">
            <w:pPr>
              <w:spacing w:line="240" w:lineRule="auto"/>
              <w:ind w:firstLine="0"/>
              <w:jc w:val="left"/>
              <w:rPr>
                <w:rFonts w:eastAsia="Times New Roman"/>
                <w:bCs/>
                <w:sz w:val="24"/>
                <w:szCs w:val="24"/>
                <w:lang w:val="ru-RU"/>
              </w:rPr>
            </w:pPr>
            <w:r w:rsidRPr="00CB5FB5">
              <w:rPr>
                <w:rFonts w:eastAsia="Times New Roman"/>
                <w:bCs/>
                <w:sz w:val="24"/>
                <w:szCs w:val="24"/>
                <w:lang w:val="ru-RU"/>
              </w:rPr>
              <w:t>Литературехь фантази а, абсурд а. Туьйранийн турпалхойн башхаллаш.</w:t>
            </w:r>
          </w:p>
          <w:p w:rsidR="00CB5FB5" w:rsidRPr="00CB5FB5" w:rsidRDefault="00CB5FB5" w:rsidP="00CB5FB5">
            <w:pPr>
              <w:spacing w:line="240" w:lineRule="auto"/>
              <w:ind w:firstLine="0"/>
              <w:jc w:val="left"/>
              <w:rPr>
                <w:rFonts w:eastAsia="Times New Roman"/>
                <w:bCs/>
                <w:sz w:val="24"/>
                <w:szCs w:val="24"/>
                <w:lang w:val="ru-RU"/>
              </w:rPr>
            </w:pPr>
            <w:r w:rsidRPr="00CB5FB5">
              <w:rPr>
                <w:rFonts w:eastAsia="Times New Roman"/>
                <w:bCs/>
                <w:sz w:val="24"/>
                <w:szCs w:val="24"/>
                <w:lang w:val="ru-RU"/>
              </w:rPr>
              <w:t>Х1уманашка т1аламхилар, ц1еналла а, низам а дезар. Адамаллин амал, догдикалла, ийна хилар. Майралла, диканиг лардан хаар. Доттаг1алла, бертахь хилар, вовшийн г1о дар.</w:t>
            </w:r>
          </w:p>
          <w:p w:rsidR="00CB5FB5" w:rsidRPr="00CB5FB5" w:rsidRDefault="00CB5FB5" w:rsidP="00CB5FB5">
            <w:pPr>
              <w:spacing w:line="240" w:lineRule="auto"/>
              <w:ind w:firstLine="0"/>
              <w:jc w:val="left"/>
              <w:rPr>
                <w:rFonts w:eastAsia="Times New Roman"/>
                <w:bCs/>
                <w:sz w:val="24"/>
                <w:szCs w:val="24"/>
                <w:lang w:val="ru-RU"/>
              </w:rPr>
            </w:pPr>
            <w:r w:rsidRPr="00CB5FB5">
              <w:rPr>
                <w:rFonts w:eastAsia="Times New Roman"/>
                <w:bCs/>
                <w:sz w:val="24"/>
                <w:szCs w:val="24"/>
                <w:lang w:val="ru-RU"/>
              </w:rPr>
              <w:t>Говзарш:</w:t>
            </w:r>
          </w:p>
          <w:p w:rsidR="00CB5FB5" w:rsidRPr="00CB5FB5" w:rsidRDefault="00CB5FB5" w:rsidP="00CB5FB5">
            <w:pPr>
              <w:spacing w:line="240" w:lineRule="auto"/>
              <w:ind w:firstLine="0"/>
              <w:jc w:val="left"/>
              <w:rPr>
                <w:rFonts w:eastAsia="Times New Roman"/>
                <w:bCs/>
                <w:sz w:val="24"/>
                <w:szCs w:val="24"/>
                <w:lang w:val="ru-RU"/>
              </w:rPr>
            </w:pPr>
            <w:r w:rsidRPr="00CB5FB5">
              <w:rPr>
                <w:rFonts w:eastAsia="Times New Roman"/>
                <w:bCs/>
                <w:sz w:val="24"/>
                <w:szCs w:val="24"/>
                <w:lang w:val="ru-RU"/>
              </w:rPr>
              <w:t>Гелагаев  С.-М. «Туьйранан новкъадалар»;</w:t>
            </w:r>
          </w:p>
          <w:p w:rsidR="00CB5FB5" w:rsidRPr="00CB5FB5" w:rsidRDefault="00CB5FB5" w:rsidP="00CB5FB5">
            <w:pPr>
              <w:spacing w:line="240" w:lineRule="auto"/>
              <w:ind w:firstLine="0"/>
              <w:jc w:val="left"/>
              <w:rPr>
                <w:rFonts w:eastAsia="Times New Roman"/>
                <w:bCs/>
                <w:sz w:val="24"/>
                <w:szCs w:val="24"/>
                <w:lang w:val="ru-RU"/>
              </w:rPr>
            </w:pPr>
            <w:r w:rsidRPr="00CB5FB5">
              <w:rPr>
                <w:rFonts w:eastAsia="Times New Roman"/>
                <w:bCs/>
                <w:sz w:val="24"/>
                <w:szCs w:val="24"/>
              </w:rPr>
              <w:t> </w:t>
            </w:r>
            <w:r w:rsidRPr="00CB5FB5">
              <w:rPr>
                <w:rFonts w:eastAsia="Times New Roman"/>
                <w:bCs/>
                <w:sz w:val="24"/>
                <w:szCs w:val="24"/>
                <w:lang w:val="ru-RU"/>
              </w:rPr>
              <w:t xml:space="preserve">Дикаев Б. «КӀайн полларчий стенга даха-те?»; </w:t>
            </w:r>
          </w:p>
          <w:p w:rsidR="00CB5FB5" w:rsidRPr="00A748E6" w:rsidRDefault="00CB5FB5" w:rsidP="00CB5FB5">
            <w:pPr>
              <w:spacing w:line="240" w:lineRule="auto"/>
              <w:ind w:firstLine="0"/>
              <w:jc w:val="left"/>
              <w:rPr>
                <w:rFonts w:eastAsia="Times New Roman"/>
                <w:bCs/>
                <w:sz w:val="24"/>
                <w:szCs w:val="24"/>
                <w:lang w:val="ru-RU"/>
              </w:rPr>
            </w:pPr>
            <w:r w:rsidRPr="00A748E6">
              <w:rPr>
                <w:rFonts w:eastAsia="Times New Roman"/>
                <w:bCs/>
                <w:sz w:val="24"/>
                <w:szCs w:val="24"/>
                <w:lang w:val="ru-RU"/>
              </w:rPr>
              <w:t>Сулейманова  З.</w:t>
            </w:r>
            <w:r w:rsidRPr="00CB5FB5">
              <w:rPr>
                <w:rFonts w:eastAsia="Times New Roman"/>
                <w:bCs/>
                <w:sz w:val="24"/>
                <w:szCs w:val="24"/>
              </w:rPr>
              <w:t> </w:t>
            </w:r>
            <w:r w:rsidRPr="00A748E6">
              <w:rPr>
                <w:rFonts w:eastAsia="Times New Roman"/>
                <w:bCs/>
                <w:sz w:val="24"/>
                <w:szCs w:val="24"/>
                <w:lang w:val="ru-RU"/>
              </w:rPr>
              <w:t xml:space="preserve"> «Догмайра Шахьсан»;</w:t>
            </w:r>
          </w:p>
          <w:p w:rsidR="00AE7082" w:rsidRPr="000533F7" w:rsidRDefault="00CB5FB5" w:rsidP="00AE7082">
            <w:pPr>
              <w:spacing w:line="240" w:lineRule="auto"/>
              <w:ind w:firstLine="0"/>
              <w:jc w:val="left"/>
              <w:rPr>
                <w:rFonts w:eastAsia="Times New Roman"/>
                <w:sz w:val="24"/>
                <w:szCs w:val="24"/>
                <w:lang w:val="ru-RU"/>
              </w:rPr>
            </w:pPr>
            <w:r w:rsidRPr="00CB5FB5">
              <w:rPr>
                <w:rFonts w:eastAsia="Times New Roman"/>
                <w:bCs/>
                <w:sz w:val="24"/>
                <w:szCs w:val="24"/>
                <w:lang w:val="ru-RU"/>
              </w:rPr>
              <w:t> Тапалаева  А. «Массарна дерг – ловзар».</w:t>
            </w:r>
          </w:p>
        </w:tc>
        <w:tc>
          <w:tcPr>
            <w:tcW w:w="2127" w:type="dxa"/>
          </w:tcPr>
          <w:p w:rsidR="00AE7082" w:rsidRPr="000533F7" w:rsidRDefault="00AE7082" w:rsidP="00AE7082">
            <w:pPr>
              <w:spacing w:line="240" w:lineRule="auto"/>
              <w:ind w:left="142" w:firstLine="0"/>
              <w:jc w:val="center"/>
              <w:rPr>
                <w:rFonts w:eastAsia="Times New Roman"/>
                <w:i/>
                <w:szCs w:val="20"/>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rsidR="00AE7082" w:rsidRPr="000533F7" w:rsidRDefault="00AE7082" w:rsidP="00AE7082">
            <w:pPr>
              <w:tabs>
                <w:tab w:val="left" w:pos="537"/>
              </w:tabs>
              <w:spacing w:line="240" w:lineRule="auto"/>
              <w:ind w:left="142" w:firstLine="0"/>
              <w:jc w:val="center"/>
              <w:rPr>
                <w:rFonts w:eastAsia="Times New Roman"/>
                <w:i/>
                <w:iCs/>
                <w:w w:val="97"/>
                <w:szCs w:val="20"/>
                <w:lang w:val="ru-RU"/>
              </w:rPr>
            </w:pPr>
            <w:r w:rsidRPr="000533F7">
              <w:rPr>
                <w:rFonts w:eastAsia="Times New Roman"/>
                <w:i/>
                <w:iCs/>
                <w:w w:val="97"/>
                <w:szCs w:val="20"/>
                <w:lang w:val="ru-RU"/>
              </w:rPr>
              <w:t>Использует учитель в соответствии с темой урока</w:t>
            </w:r>
          </w:p>
        </w:tc>
      </w:tr>
      <w:tr w:rsidR="00AE7082" w:rsidRPr="000533F7" w:rsidTr="00DB35F3">
        <w:trPr>
          <w:trHeight w:val="273"/>
          <w:jc w:val="center"/>
        </w:trPr>
        <w:tc>
          <w:tcPr>
            <w:tcW w:w="9649" w:type="dxa"/>
            <w:gridSpan w:val="5"/>
          </w:tcPr>
          <w:p w:rsidR="00AE7082" w:rsidRPr="00734212" w:rsidRDefault="00734212" w:rsidP="00734212">
            <w:pPr>
              <w:tabs>
                <w:tab w:val="left" w:pos="537"/>
              </w:tabs>
              <w:spacing w:line="240" w:lineRule="auto"/>
              <w:ind w:left="142" w:firstLine="0"/>
              <w:jc w:val="center"/>
              <w:rPr>
                <w:rFonts w:eastAsia="Times New Roman"/>
                <w:i/>
                <w:iCs/>
                <w:w w:val="97"/>
                <w:sz w:val="24"/>
                <w:szCs w:val="24"/>
                <w:lang w:val="ru-RU"/>
              </w:rPr>
            </w:pPr>
            <w:r w:rsidRPr="00734212">
              <w:rPr>
                <w:rFonts w:eastAsia="Times New Roman"/>
                <w:b/>
                <w:sz w:val="24"/>
                <w:szCs w:val="24"/>
                <w:lang w:val="ru-RU"/>
              </w:rPr>
              <w:t>Хиндолу хьоза бенахь дека – 2 с.</w:t>
            </w:r>
          </w:p>
        </w:tc>
      </w:tr>
      <w:tr w:rsidR="00AE7082" w:rsidRPr="000533F7" w:rsidTr="00DB35F3">
        <w:trPr>
          <w:trHeight w:val="273"/>
          <w:jc w:val="center"/>
        </w:trPr>
        <w:tc>
          <w:tcPr>
            <w:tcW w:w="936" w:type="dxa"/>
            <w:tcBorders>
              <w:right w:val="single" w:sz="4" w:space="0" w:color="auto"/>
            </w:tcBorders>
          </w:tcPr>
          <w:p w:rsidR="00AE7082" w:rsidRPr="000533F7" w:rsidRDefault="00734212" w:rsidP="00734212">
            <w:pPr>
              <w:spacing w:line="240" w:lineRule="auto"/>
              <w:ind w:left="142" w:firstLine="0"/>
              <w:jc w:val="center"/>
              <w:rPr>
                <w:rFonts w:eastAsia="Times New Roman"/>
                <w:bCs/>
                <w:sz w:val="24"/>
                <w:szCs w:val="24"/>
                <w:lang w:eastAsia="en-US"/>
              </w:rPr>
            </w:pPr>
            <w:r>
              <w:rPr>
                <w:rFonts w:eastAsia="Times New Roman"/>
                <w:bCs/>
                <w:sz w:val="24"/>
                <w:szCs w:val="24"/>
                <w:lang w:eastAsia="en-US"/>
              </w:rPr>
              <w:t>1.6</w:t>
            </w:r>
            <w:r w:rsidR="00AE7082" w:rsidRPr="000533F7">
              <w:rPr>
                <w:rFonts w:eastAsia="Times New Roman"/>
                <w:bCs/>
                <w:sz w:val="24"/>
                <w:szCs w:val="24"/>
                <w:lang w:eastAsia="en-US"/>
              </w:rPr>
              <w:t>.</w:t>
            </w:r>
          </w:p>
        </w:tc>
        <w:tc>
          <w:tcPr>
            <w:tcW w:w="4167" w:type="dxa"/>
            <w:gridSpan w:val="2"/>
            <w:tcBorders>
              <w:left w:val="single" w:sz="4" w:space="0" w:color="auto"/>
            </w:tcBorders>
          </w:tcPr>
          <w:p w:rsidR="00734212" w:rsidRPr="00734212" w:rsidRDefault="00734212" w:rsidP="00734212">
            <w:pPr>
              <w:spacing w:line="240" w:lineRule="auto"/>
              <w:ind w:firstLine="0"/>
              <w:jc w:val="left"/>
              <w:rPr>
                <w:rFonts w:eastAsia="Times New Roman"/>
                <w:bCs/>
                <w:sz w:val="24"/>
                <w:szCs w:val="24"/>
              </w:rPr>
            </w:pPr>
            <w:r w:rsidRPr="00734212">
              <w:rPr>
                <w:rFonts w:eastAsia="Times New Roman"/>
                <w:bCs/>
                <w:sz w:val="24"/>
                <w:szCs w:val="24"/>
              </w:rPr>
              <w:t xml:space="preserve">Бераллехь дуьйна шегахь дика амалш кхион цаторийла хилар, шен вочу амалшца къийсам латтор. </w:t>
            </w:r>
          </w:p>
          <w:p w:rsidR="00734212" w:rsidRPr="00734212" w:rsidRDefault="00734212" w:rsidP="00734212">
            <w:pPr>
              <w:spacing w:line="240" w:lineRule="auto"/>
              <w:ind w:firstLine="0"/>
              <w:jc w:val="left"/>
              <w:rPr>
                <w:rFonts w:eastAsia="Times New Roman"/>
                <w:bCs/>
                <w:sz w:val="24"/>
                <w:szCs w:val="24"/>
                <w:lang w:val="ru-RU"/>
              </w:rPr>
            </w:pPr>
            <w:r w:rsidRPr="00734212">
              <w:rPr>
                <w:rFonts w:eastAsia="Times New Roman"/>
                <w:bCs/>
                <w:sz w:val="24"/>
                <w:szCs w:val="24"/>
                <w:lang w:val="ru-RU"/>
              </w:rPr>
              <w:t>Ша а, шен ледара аг1онаш а, кхерамаш а эшо хаар. Муьлхха а дош, нохчийн культурехь дош а лардан хаар.  Бераллехь дуьйна амал кхиарца доьзна нохчийн ламасташ.</w:t>
            </w:r>
          </w:p>
          <w:p w:rsidR="00734212" w:rsidRPr="00734212" w:rsidRDefault="00734212" w:rsidP="00734212">
            <w:pPr>
              <w:spacing w:line="240" w:lineRule="auto"/>
              <w:ind w:firstLine="0"/>
              <w:jc w:val="left"/>
              <w:rPr>
                <w:rFonts w:eastAsia="Times New Roman"/>
                <w:bCs/>
                <w:sz w:val="24"/>
                <w:szCs w:val="24"/>
                <w:lang w:val="ru-RU"/>
              </w:rPr>
            </w:pPr>
            <w:r w:rsidRPr="00734212">
              <w:rPr>
                <w:rFonts w:eastAsia="Times New Roman"/>
                <w:bCs/>
                <w:sz w:val="24"/>
                <w:szCs w:val="24"/>
                <w:lang w:val="ru-RU"/>
              </w:rPr>
              <w:t>Дийнаташка безам.</w:t>
            </w:r>
          </w:p>
          <w:p w:rsidR="00734212" w:rsidRPr="00734212" w:rsidRDefault="00734212" w:rsidP="00734212">
            <w:pPr>
              <w:spacing w:line="240" w:lineRule="auto"/>
              <w:ind w:firstLine="0"/>
              <w:jc w:val="left"/>
              <w:rPr>
                <w:rFonts w:eastAsia="Times New Roman"/>
                <w:bCs/>
                <w:sz w:val="24"/>
                <w:szCs w:val="24"/>
                <w:lang w:val="ru-RU"/>
              </w:rPr>
            </w:pPr>
            <w:r w:rsidRPr="00734212">
              <w:rPr>
                <w:rFonts w:eastAsia="Times New Roman"/>
                <w:bCs/>
                <w:sz w:val="24"/>
                <w:szCs w:val="24"/>
                <w:lang w:val="ru-RU"/>
              </w:rPr>
              <w:t xml:space="preserve">Говзарш: </w:t>
            </w:r>
          </w:p>
          <w:p w:rsidR="00734212" w:rsidRPr="00734212" w:rsidRDefault="00734212" w:rsidP="00734212">
            <w:pPr>
              <w:spacing w:line="240" w:lineRule="auto"/>
              <w:ind w:firstLine="0"/>
              <w:jc w:val="left"/>
              <w:rPr>
                <w:rFonts w:eastAsia="Times New Roman"/>
                <w:bCs/>
                <w:sz w:val="24"/>
                <w:szCs w:val="24"/>
                <w:lang w:val="ru-RU"/>
              </w:rPr>
            </w:pPr>
            <w:r w:rsidRPr="00734212">
              <w:rPr>
                <w:rFonts w:eastAsia="Times New Roman"/>
                <w:bCs/>
                <w:sz w:val="24"/>
                <w:szCs w:val="24"/>
              </w:rPr>
              <w:t> </w:t>
            </w:r>
            <w:r w:rsidRPr="00734212">
              <w:rPr>
                <w:rFonts w:eastAsia="Times New Roman"/>
                <w:bCs/>
                <w:sz w:val="24"/>
                <w:szCs w:val="24"/>
                <w:lang w:val="ru-RU"/>
              </w:rPr>
              <w:t>Магомадов М. «Дуьххьарлера толам»;</w:t>
            </w:r>
          </w:p>
          <w:p w:rsidR="00734212" w:rsidRPr="00734212" w:rsidRDefault="00734212" w:rsidP="00734212">
            <w:pPr>
              <w:spacing w:line="240" w:lineRule="auto"/>
              <w:ind w:firstLine="0"/>
              <w:jc w:val="left"/>
              <w:rPr>
                <w:rFonts w:eastAsia="Times New Roman"/>
                <w:bCs/>
                <w:sz w:val="24"/>
                <w:szCs w:val="24"/>
                <w:lang w:val="ru-RU"/>
              </w:rPr>
            </w:pPr>
            <w:r w:rsidRPr="00734212">
              <w:rPr>
                <w:rFonts w:eastAsia="Times New Roman"/>
                <w:bCs/>
                <w:sz w:val="24"/>
                <w:szCs w:val="24"/>
              </w:rPr>
              <w:t> </w:t>
            </w:r>
            <w:r w:rsidRPr="00734212">
              <w:rPr>
                <w:rFonts w:eastAsia="Times New Roman"/>
                <w:bCs/>
                <w:sz w:val="24"/>
                <w:szCs w:val="24"/>
                <w:lang w:val="ru-RU"/>
              </w:rPr>
              <w:t>Дакаев С. «Дош»;</w:t>
            </w:r>
          </w:p>
          <w:p w:rsidR="00CB5FB5" w:rsidRPr="000533F7" w:rsidRDefault="00734212" w:rsidP="00734212">
            <w:pPr>
              <w:spacing w:line="240" w:lineRule="auto"/>
              <w:ind w:firstLine="0"/>
              <w:jc w:val="left"/>
              <w:rPr>
                <w:rFonts w:eastAsia="Times New Roman"/>
                <w:sz w:val="24"/>
                <w:szCs w:val="24"/>
                <w:lang w:val="ru-RU"/>
              </w:rPr>
            </w:pPr>
            <w:r w:rsidRPr="00734212">
              <w:rPr>
                <w:rFonts w:eastAsia="Times New Roman"/>
                <w:bCs/>
                <w:sz w:val="24"/>
                <w:szCs w:val="24"/>
                <w:lang w:val="ru-RU"/>
              </w:rPr>
              <w:t>Гайсултанов I. «ЯрагIи»</w:t>
            </w:r>
          </w:p>
          <w:p w:rsidR="00AE7082" w:rsidRPr="000533F7" w:rsidRDefault="00AE7082" w:rsidP="00AE7082">
            <w:pPr>
              <w:spacing w:line="240" w:lineRule="auto"/>
              <w:ind w:firstLine="0"/>
              <w:jc w:val="left"/>
              <w:rPr>
                <w:rFonts w:eastAsia="Times New Roman"/>
                <w:sz w:val="24"/>
                <w:szCs w:val="24"/>
                <w:lang w:val="ru-RU"/>
              </w:rPr>
            </w:pPr>
          </w:p>
        </w:tc>
        <w:tc>
          <w:tcPr>
            <w:tcW w:w="2127" w:type="dxa"/>
          </w:tcPr>
          <w:p w:rsidR="00AE7082" w:rsidRPr="000533F7" w:rsidRDefault="00AE7082" w:rsidP="00AE7082">
            <w:pPr>
              <w:spacing w:line="240" w:lineRule="auto"/>
              <w:ind w:left="142" w:firstLine="0"/>
              <w:jc w:val="center"/>
              <w:rPr>
                <w:rFonts w:eastAsia="Times New Roman"/>
                <w:i/>
                <w:szCs w:val="20"/>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rsidR="00AE7082" w:rsidRPr="000533F7" w:rsidRDefault="00AE7082" w:rsidP="00AE7082">
            <w:pPr>
              <w:tabs>
                <w:tab w:val="left" w:pos="537"/>
              </w:tabs>
              <w:spacing w:line="240" w:lineRule="auto"/>
              <w:ind w:left="142" w:firstLine="0"/>
              <w:jc w:val="center"/>
              <w:rPr>
                <w:rFonts w:eastAsia="Times New Roman"/>
                <w:i/>
                <w:iCs/>
                <w:w w:val="97"/>
                <w:szCs w:val="20"/>
                <w:lang w:val="ru-RU"/>
              </w:rPr>
            </w:pPr>
            <w:r w:rsidRPr="000533F7">
              <w:rPr>
                <w:rFonts w:eastAsia="Times New Roman"/>
                <w:i/>
                <w:iCs/>
                <w:w w:val="97"/>
                <w:szCs w:val="20"/>
                <w:lang w:val="ru-RU"/>
              </w:rPr>
              <w:t>Использует учитель в соответствии с темой урока</w:t>
            </w:r>
          </w:p>
        </w:tc>
      </w:tr>
      <w:tr w:rsidR="00AE7082" w:rsidRPr="000533F7" w:rsidTr="00DB35F3">
        <w:trPr>
          <w:trHeight w:val="273"/>
          <w:jc w:val="center"/>
        </w:trPr>
        <w:tc>
          <w:tcPr>
            <w:tcW w:w="9649" w:type="dxa"/>
            <w:gridSpan w:val="5"/>
          </w:tcPr>
          <w:p w:rsidR="00AE7082" w:rsidRPr="000533F7" w:rsidRDefault="00734212" w:rsidP="00734212">
            <w:pPr>
              <w:tabs>
                <w:tab w:val="left" w:pos="537"/>
              </w:tabs>
              <w:spacing w:line="240" w:lineRule="auto"/>
              <w:ind w:left="142" w:firstLine="0"/>
              <w:jc w:val="center"/>
              <w:rPr>
                <w:rFonts w:eastAsia="Times New Roman"/>
                <w:i/>
                <w:iCs/>
                <w:w w:val="97"/>
                <w:sz w:val="24"/>
                <w:szCs w:val="24"/>
              </w:rPr>
            </w:pPr>
            <w:r w:rsidRPr="00734212">
              <w:rPr>
                <w:rFonts w:eastAsia="Times New Roman"/>
                <w:b/>
                <w:sz w:val="24"/>
                <w:szCs w:val="24"/>
                <w:lang w:val="ru-RU"/>
              </w:rPr>
              <w:t>Жима, доккха дуьне – 2 с.</w:t>
            </w:r>
          </w:p>
        </w:tc>
      </w:tr>
      <w:tr w:rsidR="00AE7082" w:rsidRPr="000533F7" w:rsidTr="00DB35F3">
        <w:trPr>
          <w:trHeight w:val="273"/>
          <w:jc w:val="center"/>
        </w:trPr>
        <w:tc>
          <w:tcPr>
            <w:tcW w:w="936" w:type="dxa"/>
            <w:tcBorders>
              <w:right w:val="single" w:sz="4" w:space="0" w:color="auto"/>
            </w:tcBorders>
          </w:tcPr>
          <w:p w:rsidR="00AE7082" w:rsidRPr="000533F7" w:rsidRDefault="00734212" w:rsidP="00734212">
            <w:pPr>
              <w:spacing w:line="240" w:lineRule="auto"/>
              <w:ind w:left="142" w:firstLine="0"/>
              <w:jc w:val="center"/>
              <w:rPr>
                <w:rFonts w:eastAsia="Times New Roman"/>
                <w:bCs/>
                <w:sz w:val="24"/>
                <w:szCs w:val="24"/>
                <w:lang w:eastAsia="en-US"/>
              </w:rPr>
            </w:pPr>
            <w:r>
              <w:rPr>
                <w:rFonts w:eastAsia="Times New Roman"/>
                <w:bCs/>
                <w:sz w:val="24"/>
                <w:szCs w:val="24"/>
                <w:lang w:eastAsia="en-US"/>
              </w:rPr>
              <w:t>1.7</w:t>
            </w:r>
            <w:r w:rsidR="00AE7082" w:rsidRPr="000533F7">
              <w:rPr>
                <w:rFonts w:eastAsia="Times New Roman"/>
                <w:bCs/>
                <w:sz w:val="24"/>
                <w:szCs w:val="24"/>
                <w:lang w:eastAsia="en-US"/>
              </w:rPr>
              <w:t>.</w:t>
            </w:r>
          </w:p>
        </w:tc>
        <w:tc>
          <w:tcPr>
            <w:tcW w:w="4167" w:type="dxa"/>
            <w:gridSpan w:val="2"/>
            <w:tcBorders>
              <w:left w:val="single" w:sz="4" w:space="0" w:color="auto"/>
            </w:tcBorders>
          </w:tcPr>
          <w:p w:rsidR="00734212" w:rsidRPr="00734212" w:rsidRDefault="00734212" w:rsidP="00734212">
            <w:pPr>
              <w:spacing w:line="240" w:lineRule="auto"/>
              <w:ind w:firstLine="0"/>
              <w:jc w:val="left"/>
              <w:rPr>
                <w:rFonts w:eastAsia="Times New Roman"/>
                <w:bCs/>
                <w:sz w:val="24"/>
                <w:szCs w:val="24"/>
              </w:rPr>
            </w:pPr>
            <w:r w:rsidRPr="00734212">
              <w:rPr>
                <w:rFonts w:eastAsia="Times New Roman"/>
                <w:bCs/>
                <w:sz w:val="24"/>
                <w:szCs w:val="24"/>
              </w:rPr>
              <w:t>Берийн дуьне, дуьненахь бер. Берийн дуьненца, баккхийчаьрца, вовшашца йукъаметтиг.</w:t>
            </w:r>
          </w:p>
          <w:p w:rsidR="00734212" w:rsidRPr="00734212" w:rsidRDefault="00734212" w:rsidP="00734212">
            <w:pPr>
              <w:spacing w:line="240" w:lineRule="auto"/>
              <w:ind w:firstLine="0"/>
              <w:jc w:val="left"/>
              <w:rPr>
                <w:rFonts w:eastAsia="Times New Roman"/>
                <w:bCs/>
                <w:sz w:val="24"/>
                <w:szCs w:val="24"/>
                <w:lang w:val="ru-RU"/>
              </w:rPr>
            </w:pPr>
            <w:r w:rsidRPr="00734212">
              <w:rPr>
                <w:rFonts w:eastAsia="Times New Roman"/>
                <w:bCs/>
                <w:sz w:val="24"/>
                <w:szCs w:val="24"/>
                <w:lang w:val="ru-RU"/>
              </w:rPr>
              <w:t>Х1ума довза лаар, дуьне довзар (1). Берийн ловзарш, фантазеш, забар (2, 3).</w:t>
            </w:r>
          </w:p>
          <w:p w:rsidR="00734212" w:rsidRPr="00734212" w:rsidRDefault="00734212" w:rsidP="00734212">
            <w:pPr>
              <w:spacing w:line="240" w:lineRule="auto"/>
              <w:ind w:firstLine="0"/>
              <w:jc w:val="left"/>
              <w:rPr>
                <w:rFonts w:eastAsia="Times New Roman"/>
                <w:bCs/>
                <w:sz w:val="24"/>
                <w:szCs w:val="24"/>
                <w:lang w:val="ru-RU"/>
              </w:rPr>
            </w:pPr>
            <w:r w:rsidRPr="00734212">
              <w:rPr>
                <w:rFonts w:eastAsia="Times New Roman"/>
                <w:bCs/>
                <w:sz w:val="24"/>
                <w:szCs w:val="24"/>
                <w:lang w:val="ru-RU"/>
              </w:rPr>
              <w:t xml:space="preserve">Говзарш: </w:t>
            </w:r>
          </w:p>
          <w:p w:rsidR="00734212" w:rsidRPr="00734212" w:rsidRDefault="00734212" w:rsidP="00734212">
            <w:pPr>
              <w:spacing w:line="240" w:lineRule="auto"/>
              <w:ind w:firstLine="0"/>
              <w:jc w:val="left"/>
              <w:rPr>
                <w:rFonts w:eastAsia="Times New Roman"/>
                <w:bCs/>
                <w:sz w:val="24"/>
                <w:szCs w:val="24"/>
                <w:lang w:val="ru-RU"/>
              </w:rPr>
            </w:pPr>
            <w:r w:rsidRPr="00734212">
              <w:rPr>
                <w:rFonts w:eastAsia="Times New Roman"/>
                <w:bCs/>
                <w:sz w:val="24"/>
                <w:szCs w:val="24"/>
              </w:rPr>
              <w:t> </w:t>
            </w:r>
            <w:r w:rsidRPr="00734212">
              <w:rPr>
                <w:rFonts w:eastAsia="Times New Roman"/>
                <w:bCs/>
                <w:sz w:val="24"/>
                <w:szCs w:val="24"/>
                <w:lang w:val="ru-RU"/>
              </w:rPr>
              <w:t>Батаева Х. «Хьуьно патар хецна…»;</w:t>
            </w:r>
          </w:p>
          <w:p w:rsidR="00734212" w:rsidRPr="00734212" w:rsidRDefault="00734212" w:rsidP="00734212">
            <w:pPr>
              <w:spacing w:line="240" w:lineRule="auto"/>
              <w:ind w:firstLine="0"/>
              <w:jc w:val="left"/>
              <w:rPr>
                <w:rFonts w:eastAsia="Times New Roman"/>
                <w:bCs/>
                <w:sz w:val="24"/>
                <w:szCs w:val="24"/>
                <w:lang w:val="ru-RU"/>
              </w:rPr>
            </w:pPr>
            <w:r w:rsidRPr="00734212">
              <w:rPr>
                <w:rFonts w:eastAsia="Times New Roman"/>
                <w:bCs/>
                <w:sz w:val="24"/>
                <w:szCs w:val="24"/>
                <w:lang w:val="ru-RU"/>
              </w:rPr>
              <w:t>Мамакаев  Э. «Ӏелий, киттий, аьпашший»;</w:t>
            </w:r>
          </w:p>
          <w:p w:rsidR="00CB5FB5" w:rsidRPr="000533F7" w:rsidRDefault="00734212" w:rsidP="00734212">
            <w:pPr>
              <w:spacing w:line="240" w:lineRule="auto"/>
              <w:ind w:firstLine="0"/>
              <w:jc w:val="left"/>
              <w:rPr>
                <w:rFonts w:eastAsia="Times New Roman"/>
                <w:sz w:val="24"/>
                <w:szCs w:val="24"/>
                <w:lang w:val="ru-RU"/>
              </w:rPr>
            </w:pPr>
            <w:r w:rsidRPr="00734212">
              <w:rPr>
                <w:rFonts w:eastAsia="Times New Roman"/>
                <w:bCs/>
                <w:sz w:val="24"/>
                <w:szCs w:val="24"/>
                <w:lang w:val="ru-RU"/>
              </w:rPr>
              <w:t>Пашаев  Н.  «Барзо диъна моз».</w:t>
            </w:r>
          </w:p>
          <w:p w:rsidR="00AE7082" w:rsidRPr="000533F7" w:rsidRDefault="00AE7082" w:rsidP="00AE7082">
            <w:pPr>
              <w:spacing w:line="240" w:lineRule="auto"/>
              <w:ind w:firstLine="0"/>
              <w:jc w:val="left"/>
              <w:rPr>
                <w:rFonts w:eastAsia="Times New Roman"/>
                <w:sz w:val="24"/>
                <w:szCs w:val="24"/>
                <w:lang w:val="ru-RU"/>
              </w:rPr>
            </w:pPr>
          </w:p>
        </w:tc>
        <w:tc>
          <w:tcPr>
            <w:tcW w:w="2127" w:type="dxa"/>
          </w:tcPr>
          <w:p w:rsidR="00AE7082" w:rsidRPr="000533F7" w:rsidRDefault="00AE7082" w:rsidP="00AE7082">
            <w:pPr>
              <w:spacing w:line="240" w:lineRule="auto"/>
              <w:ind w:left="142" w:firstLine="0"/>
              <w:jc w:val="center"/>
              <w:rPr>
                <w:rFonts w:eastAsia="Times New Roman"/>
                <w:i/>
                <w:szCs w:val="20"/>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rsidR="00AE7082" w:rsidRPr="000533F7" w:rsidRDefault="00AE7082" w:rsidP="00AE7082">
            <w:pPr>
              <w:tabs>
                <w:tab w:val="left" w:pos="537"/>
              </w:tabs>
              <w:spacing w:line="240" w:lineRule="auto"/>
              <w:ind w:left="142" w:firstLine="0"/>
              <w:jc w:val="center"/>
              <w:rPr>
                <w:rFonts w:eastAsia="Times New Roman"/>
                <w:i/>
                <w:iCs/>
                <w:w w:val="97"/>
                <w:szCs w:val="20"/>
                <w:lang w:val="ru-RU"/>
              </w:rPr>
            </w:pPr>
            <w:r w:rsidRPr="000533F7">
              <w:rPr>
                <w:rFonts w:eastAsia="Times New Roman"/>
                <w:i/>
                <w:iCs/>
                <w:w w:val="97"/>
                <w:szCs w:val="20"/>
                <w:lang w:val="ru-RU"/>
              </w:rPr>
              <w:t>Использует учитель в соответствии с темой урока</w:t>
            </w:r>
          </w:p>
        </w:tc>
      </w:tr>
      <w:tr w:rsidR="00AE7082" w:rsidRPr="000533F7" w:rsidTr="00DB35F3">
        <w:trPr>
          <w:trHeight w:val="273"/>
          <w:jc w:val="center"/>
        </w:trPr>
        <w:tc>
          <w:tcPr>
            <w:tcW w:w="9649" w:type="dxa"/>
            <w:gridSpan w:val="5"/>
          </w:tcPr>
          <w:p w:rsidR="00AE7082" w:rsidRPr="000533F7" w:rsidRDefault="00734212" w:rsidP="00734212">
            <w:pPr>
              <w:tabs>
                <w:tab w:val="left" w:pos="537"/>
              </w:tabs>
              <w:spacing w:line="240" w:lineRule="auto"/>
              <w:ind w:left="142" w:firstLine="0"/>
              <w:jc w:val="center"/>
              <w:rPr>
                <w:rFonts w:eastAsia="Times New Roman"/>
                <w:b/>
                <w:iCs/>
                <w:w w:val="97"/>
                <w:sz w:val="24"/>
                <w:szCs w:val="24"/>
              </w:rPr>
            </w:pPr>
            <w:r w:rsidRPr="00734212">
              <w:rPr>
                <w:rFonts w:eastAsia="Times New Roman"/>
                <w:b/>
                <w:sz w:val="24"/>
                <w:szCs w:val="24"/>
                <w:lang w:val="ru-RU"/>
              </w:rPr>
              <w:t>Ӏалам довза – 4 с.</w:t>
            </w:r>
          </w:p>
        </w:tc>
      </w:tr>
      <w:tr w:rsidR="00734212" w:rsidRPr="000533F7" w:rsidTr="00DB35F3">
        <w:trPr>
          <w:trHeight w:val="273"/>
          <w:jc w:val="center"/>
        </w:trPr>
        <w:tc>
          <w:tcPr>
            <w:tcW w:w="936" w:type="dxa"/>
            <w:tcBorders>
              <w:right w:val="single" w:sz="4" w:space="0" w:color="auto"/>
            </w:tcBorders>
          </w:tcPr>
          <w:p w:rsidR="00734212" w:rsidRPr="00734212" w:rsidRDefault="00734212" w:rsidP="00734212">
            <w:pPr>
              <w:spacing w:line="240" w:lineRule="auto"/>
              <w:ind w:left="142" w:firstLine="0"/>
              <w:jc w:val="center"/>
              <w:rPr>
                <w:rFonts w:eastAsia="Times New Roman"/>
                <w:bCs/>
                <w:sz w:val="24"/>
                <w:szCs w:val="24"/>
                <w:lang w:val="ru-RU" w:eastAsia="en-US"/>
              </w:rPr>
            </w:pPr>
            <w:r w:rsidRPr="000533F7">
              <w:rPr>
                <w:rFonts w:eastAsia="Times New Roman"/>
                <w:bCs/>
                <w:sz w:val="24"/>
                <w:szCs w:val="24"/>
                <w:lang w:eastAsia="en-US"/>
              </w:rPr>
              <w:t>1.</w:t>
            </w:r>
            <w:r>
              <w:rPr>
                <w:rFonts w:eastAsia="Times New Roman"/>
                <w:bCs/>
                <w:sz w:val="24"/>
                <w:szCs w:val="24"/>
                <w:lang w:val="ru-RU" w:eastAsia="en-US"/>
              </w:rPr>
              <w:t>8.</w:t>
            </w:r>
          </w:p>
        </w:tc>
        <w:tc>
          <w:tcPr>
            <w:tcW w:w="4167" w:type="dxa"/>
            <w:gridSpan w:val="2"/>
            <w:tcBorders>
              <w:left w:val="single" w:sz="4" w:space="0" w:color="auto"/>
            </w:tcBorders>
          </w:tcPr>
          <w:p w:rsidR="00734212" w:rsidRPr="00734212" w:rsidRDefault="00734212" w:rsidP="00734212">
            <w:pPr>
              <w:spacing w:line="240" w:lineRule="auto"/>
              <w:ind w:firstLine="0"/>
              <w:jc w:val="left"/>
              <w:rPr>
                <w:rFonts w:eastAsia="Times New Roman"/>
                <w:bCs/>
                <w:sz w:val="24"/>
                <w:szCs w:val="24"/>
                <w:lang w:val="ru-RU"/>
              </w:rPr>
            </w:pPr>
            <w:r w:rsidRPr="00734212">
              <w:rPr>
                <w:rFonts w:eastAsia="Times New Roman"/>
                <w:bCs/>
                <w:sz w:val="24"/>
                <w:szCs w:val="24"/>
                <w:lang w:val="ru-RU"/>
              </w:rPr>
              <w:t xml:space="preserve">Хьомечу мехкан 1алам. 1аламах хаарш. Литературехь 1алам. </w:t>
            </w:r>
          </w:p>
          <w:p w:rsidR="00734212" w:rsidRPr="00734212" w:rsidRDefault="00734212" w:rsidP="00734212">
            <w:pPr>
              <w:spacing w:line="240" w:lineRule="auto"/>
              <w:ind w:firstLine="0"/>
              <w:jc w:val="left"/>
              <w:rPr>
                <w:rFonts w:eastAsia="Times New Roman"/>
                <w:bCs/>
                <w:sz w:val="24"/>
                <w:szCs w:val="24"/>
                <w:lang w:val="ru-RU"/>
              </w:rPr>
            </w:pPr>
            <w:r w:rsidRPr="00734212">
              <w:rPr>
                <w:rFonts w:eastAsia="Times New Roman"/>
                <w:bCs/>
                <w:sz w:val="24"/>
                <w:szCs w:val="24"/>
                <w:lang w:val="ru-RU"/>
              </w:rPr>
              <w:t>Нохчийн маттахь дийнатийн а, ораматийн а ц1ерш, царах цхьаболу хаамаш.</w:t>
            </w:r>
          </w:p>
          <w:p w:rsidR="00734212" w:rsidRPr="00734212" w:rsidRDefault="00734212" w:rsidP="00734212">
            <w:pPr>
              <w:spacing w:line="240" w:lineRule="auto"/>
              <w:ind w:firstLine="0"/>
              <w:jc w:val="left"/>
              <w:rPr>
                <w:rFonts w:eastAsia="Times New Roman"/>
                <w:bCs/>
                <w:sz w:val="24"/>
                <w:szCs w:val="24"/>
                <w:lang w:val="ru-RU"/>
              </w:rPr>
            </w:pPr>
            <w:r w:rsidRPr="00734212">
              <w:rPr>
                <w:rFonts w:eastAsia="Times New Roman"/>
                <w:bCs/>
                <w:sz w:val="24"/>
                <w:szCs w:val="24"/>
                <w:lang w:val="ru-RU"/>
              </w:rPr>
              <w:t>Адаман дийнаташка а, 1аламе а болу хьежам.</w:t>
            </w:r>
          </w:p>
          <w:p w:rsidR="00734212" w:rsidRPr="00734212" w:rsidRDefault="00734212" w:rsidP="00734212">
            <w:pPr>
              <w:spacing w:line="240" w:lineRule="auto"/>
              <w:ind w:firstLine="0"/>
              <w:jc w:val="left"/>
              <w:rPr>
                <w:rFonts w:eastAsia="Times New Roman"/>
                <w:bCs/>
                <w:sz w:val="24"/>
                <w:szCs w:val="24"/>
                <w:lang w:val="ru-RU"/>
              </w:rPr>
            </w:pPr>
            <w:r w:rsidRPr="00734212">
              <w:rPr>
                <w:rFonts w:eastAsia="Times New Roman"/>
                <w:bCs/>
                <w:sz w:val="24"/>
                <w:szCs w:val="24"/>
                <w:lang w:val="ru-RU"/>
              </w:rPr>
              <w:t xml:space="preserve">Говзарш: </w:t>
            </w:r>
          </w:p>
          <w:p w:rsidR="00734212" w:rsidRPr="00734212" w:rsidRDefault="00734212" w:rsidP="00734212">
            <w:pPr>
              <w:spacing w:line="240" w:lineRule="auto"/>
              <w:ind w:firstLine="0"/>
              <w:jc w:val="left"/>
              <w:rPr>
                <w:rFonts w:eastAsia="Times New Roman"/>
                <w:bCs/>
                <w:sz w:val="24"/>
                <w:szCs w:val="24"/>
                <w:lang w:val="ru-RU"/>
              </w:rPr>
            </w:pPr>
            <w:r w:rsidRPr="00734212">
              <w:rPr>
                <w:rFonts w:eastAsia="Times New Roman"/>
                <w:bCs/>
                <w:sz w:val="24"/>
                <w:szCs w:val="24"/>
              </w:rPr>
              <w:t> </w:t>
            </w:r>
            <w:r w:rsidRPr="00734212">
              <w:rPr>
                <w:rFonts w:eastAsia="Times New Roman"/>
                <w:bCs/>
                <w:sz w:val="24"/>
                <w:szCs w:val="24"/>
                <w:lang w:val="ru-RU"/>
              </w:rPr>
              <w:t>Гацаев С. «Хьуьнах»;</w:t>
            </w:r>
          </w:p>
          <w:p w:rsidR="00734212" w:rsidRPr="00734212" w:rsidRDefault="00734212" w:rsidP="00734212">
            <w:pPr>
              <w:spacing w:line="240" w:lineRule="auto"/>
              <w:ind w:firstLine="0"/>
              <w:jc w:val="left"/>
              <w:rPr>
                <w:rFonts w:eastAsia="Times New Roman"/>
                <w:bCs/>
                <w:sz w:val="24"/>
                <w:szCs w:val="24"/>
                <w:lang w:val="ru-RU"/>
              </w:rPr>
            </w:pPr>
            <w:r w:rsidRPr="00734212">
              <w:rPr>
                <w:rFonts w:eastAsia="Times New Roman"/>
                <w:bCs/>
                <w:sz w:val="24"/>
                <w:szCs w:val="24"/>
                <w:lang w:val="ru-RU"/>
              </w:rPr>
              <w:t>Ахмадов  М.</w:t>
            </w:r>
            <w:r w:rsidRPr="00734212">
              <w:rPr>
                <w:rFonts w:eastAsia="Times New Roman"/>
                <w:bCs/>
                <w:sz w:val="24"/>
                <w:szCs w:val="24"/>
              </w:rPr>
              <w:t> </w:t>
            </w:r>
            <w:r w:rsidRPr="00734212">
              <w:rPr>
                <w:rFonts w:eastAsia="Times New Roman"/>
                <w:bCs/>
                <w:sz w:val="24"/>
                <w:szCs w:val="24"/>
                <w:lang w:val="ru-RU"/>
              </w:rPr>
              <w:t xml:space="preserve"> «ГӀундалгӀеш, цӀазамаш, муьргаш, комарш»;</w:t>
            </w:r>
          </w:p>
          <w:p w:rsidR="00734212" w:rsidRPr="00734212" w:rsidRDefault="00734212" w:rsidP="00734212">
            <w:pPr>
              <w:spacing w:line="240" w:lineRule="auto"/>
              <w:ind w:firstLine="0"/>
              <w:jc w:val="left"/>
              <w:rPr>
                <w:rFonts w:eastAsia="Times New Roman"/>
                <w:bCs/>
                <w:sz w:val="24"/>
                <w:szCs w:val="24"/>
                <w:lang w:val="ru-RU"/>
              </w:rPr>
            </w:pPr>
            <w:r w:rsidRPr="00734212">
              <w:rPr>
                <w:rFonts w:eastAsia="Times New Roman"/>
                <w:bCs/>
                <w:sz w:val="24"/>
                <w:szCs w:val="24"/>
              </w:rPr>
              <w:t> </w:t>
            </w:r>
            <w:r w:rsidRPr="00734212">
              <w:rPr>
                <w:rFonts w:eastAsia="Times New Roman"/>
                <w:bCs/>
                <w:sz w:val="24"/>
                <w:szCs w:val="24"/>
                <w:lang w:val="ru-RU"/>
              </w:rPr>
              <w:t>Гелагаев С. «Олхазарийн къамел»;</w:t>
            </w:r>
          </w:p>
          <w:p w:rsidR="00734212" w:rsidRPr="000533F7" w:rsidRDefault="00734212" w:rsidP="00734212">
            <w:pPr>
              <w:spacing w:line="240" w:lineRule="auto"/>
              <w:ind w:firstLine="0"/>
              <w:jc w:val="left"/>
              <w:rPr>
                <w:rFonts w:eastAsia="Times New Roman"/>
                <w:sz w:val="24"/>
                <w:szCs w:val="24"/>
                <w:lang w:val="ru-RU"/>
              </w:rPr>
            </w:pPr>
            <w:r w:rsidRPr="00734212">
              <w:rPr>
                <w:rFonts w:eastAsia="Times New Roman"/>
                <w:bCs/>
                <w:sz w:val="24"/>
                <w:szCs w:val="24"/>
                <w:lang w:val="ru-RU"/>
              </w:rPr>
              <w:t> Мамакаев  М. «Хьуьнан илли».</w:t>
            </w:r>
          </w:p>
          <w:p w:rsidR="00734212" w:rsidRPr="000533F7" w:rsidRDefault="00734212" w:rsidP="00734212">
            <w:pPr>
              <w:spacing w:line="240" w:lineRule="auto"/>
              <w:ind w:firstLine="0"/>
              <w:jc w:val="left"/>
              <w:rPr>
                <w:rFonts w:eastAsia="Times New Roman"/>
                <w:sz w:val="24"/>
                <w:szCs w:val="24"/>
                <w:lang w:val="ru-RU"/>
              </w:rPr>
            </w:pPr>
          </w:p>
        </w:tc>
        <w:tc>
          <w:tcPr>
            <w:tcW w:w="2127" w:type="dxa"/>
          </w:tcPr>
          <w:p w:rsidR="00734212" w:rsidRPr="000533F7" w:rsidRDefault="00734212" w:rsidP="00734212">
            <w:pPr>
              <w:spacing w:line="240" w:lineRule="auto"/>
              <w:ind w:left="142" w:firstLine="0"/>
              <w:jc w:val="center"/>
              <w:rPr>
                <w:rFonts w:eastAsia="Times New Roman"/>
                <w:i/>
                <w:szCs w:val="20"/>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rsidR="00734212" w:rsidRPr="000533F7" w:rsidRDefault="00734212" w:rsidP="00734212">
            <w:pPr>
              <w:tabs>
                <w:tab w:val="left" w:pos="537"/>
              </w:tabs>
              <w:spacing w:line="240" w:lineRule="auto"/>
              <w:ind w:left="142" w:firstLine="0"/>
              <w:jc w:val="center"/>
              <w:rPr>
                <w:rFonts w:eastAsia="Times New Roman"/>
                <w:i/>
                <w:iCs/>
                <w:w w:val="97"/>
                <w:szCs w:val="20"/>
                <w:lang w:val="ru-RU"/>
              </w:rPr>
            </w:pPr>
            <w:r w:rsidRPr="000533F7">
              <w:rPr>
                <w:rFonts w:eastAsia="Times New Roman"/>
                <w:i/>
                <w:iCs/>
                <w:w w:val="97"/>
                <w:szCs w:val="20"/>
                <w:lang w:val="ru-RU"/>
              </w:rPr>
              <w:t>Использует учитель в соответствии с темой урока</w:t>
            </w:r>
          </w:p>
        </w:tc>
      </w:tr>
      <w:tr w:rsidR="00734212" w:rsidRPr="000533F7" w:rsidTr="00DB35F3">
        <w:trPr>
          <w:trHeight w:val="273"/>
          <w:jc w:val="center"/>
        </w:trPr>
        <w:tc>
          <w:tcPr>
            <w:tcW w:w="9649" w:type="dxa"/>
            <w:gridSpan w:val="5"/>
          </w:tcPr>
          <w:p w:rsidR="00734212" w:rsidRPr="000533F7" w:rsidRDefault="00734212" w:rsidP="00734212">
            <w:pPr>
              <w:tabs>
                <w:tab w:val="left" w:pos="537"/>
              </w:tabs>
              <w:spacing w:line="240" w:lineRule="auto"/>
              <w:ind w:left="142" w:firstLine="0"/>
              <w:jc w:val="center"/>
              <w:rPr>
                <w:rFonts w:eastAsia="Times New Roman"/>
                <w:i/>
                <w:iCs/>
                <w:w w:val="97"/>
                <w:sz w:val="24"/>
                <w:szCs w:val="24"/>
              </w:rPr>
            </w:pPr>
            <w:r w:rsidRPr="00734212">
              <w:rPr>
                <w:rFonts w:eastAsia="Times New Roman"/>
                <w:b/>
                <w:sz w:val="24"/>
                <w:szCs w:val="24"/>
                <w:lang w:val="ru-RU"/>
              </w:rPr>
              <w:t>(Ӏа) – 5 с.</w:t>
            </w:r>
          </w:p>
        </w:tc>
      </w:tr>
      <w:tr w:rsidR="007F314C" w:rsidRPr="000533F7" w:rsidTr="00DB35F3">
        <w:trPr>
          <w:trHeight w:val="273"/>
          <w:jc w:val="center"/>
        </w:trPr>
        <w:tc>
          <w:tcPr>
            <w:tcW w:w="936" w:type="dxa"/>
            <w:tcBorders>
              <w:right w:val="single" w:sz="4" w:space="0" w:color="auto"/>
            </w:tcBorders>
          </w:tcPr>
          <w:p w:rsidR="007F314C" w:rsidRPr="000533F7" w:rsidRDefault="007F314C" w:rsidP="007F314C">
            <w:pPr>
              <w:spacing w:line="240" w:lineRule="auto"/>
              <w:ind w:left="142" w:firstLine="0"/>
              <w:jc w:val="center"/>
              <w:rPr>
                <w:rFonts w:eastAsia="Times New Roman"/>
                <w:bCs/>
                <w:sz w:val="24"/>
                <w:szCs w:val="24"/>
                <w:lang w:eastAsia="en-US"/>
              </w:rPr>
            </w:pPr>
            <w:r>
              <w:rPr>
                <w:rFonts w:eastAsia="Times New Roman"/>
                <w:bCs/>
                <w:sz w:val="24"/>
                <w:szCs w:val="24"/>
                <w:lang w:eastAsia="en-US"/>
              </w:rPr>
              <w:t>1.9</w:t>
            </w:r>
            <w:r w:rsidRPr="000533F7">
              <w:rPr>
                <w:rFonts w:eastAsia="Times New Roman"/>
                <w:bCs/>
                <w:sz w:val="24"/>
                <w:szCs w:val="24"/>
                <w:lang w:eastAsia="en-US"/>
              </w:rPr>
              <w:t>.</w:t>
            </w:r>
          </w:p>
        </w:tc>
        <w:tc>
          <w:tcPr>
            <w:tcW w:w="4167" w:type="dxa"/>
            <w:gridSpan w:val="2"/>
            <w:tcBorders>
              <w:left w:val="single" w:sz="4" w:space="0" w:color="auto"/>
            </w:tcBorders>
          </w:tcPr>
          <w:p w:rsidR="007F314C" w:rsidRPr="00734212" w:rsidRDefault="007F314C" w:rsidP="007F314C">
            <w:pPr>
              <w:spacing w:line="240" w:lineRule="auto"/>
              <w:ind w:firstLine="0"/>
              <w:jc w:val="left"/>
              <w:rPr>
                <w:rFonts w:eastAsia="Times New Roman"/>
                <w:bCs/>
                <w:sz w:val="24"/>
                <w:szCs w:val="24"/>
                <w:lang w:val="ru-RU"/>
              </w:rPr>
            </w:pPr>
            <w:r w:rsidRPr="00734212">
              <w:rPr>
                <w:rFonts w:eastAsia="Times New Roman"/>
                <w:bCs/>
                <w:sz w:val="24"/>
                <w:szCs w:val="24"/>
                <w:lang w:val="ru-RU"/>
              </w:rPr>
              <w:t xml:space="preserve">Метафорех кхетам, текстехь метафорех кхета хаар. </w:t>
            </w:r>
          </w:p>
          <w:p w:rsidR="007F314C" w:rsidRPr="00734212" w:rsidRDefault="007F314C" w:rsidP="007F314C">
            <w:pPr>
              <w:spacing w:line="240" w:lineRule="auto"/>
              <w:ind w:firstLine="0"/>
              <w:jc w:val="left"/>
              <w:rPr>
                <w:rFonts w:eastAsia="Times New Roman"/>
                <w:bCs/>
                <w:sz w:val="24"/>
                <w:szCs w:val="24"/>
                <w:lang w:val="ru-RU"/>
              </w:rPr>
            </w:pPr>
            <w:r w:rsidRPr="00734212">
              <w:rPr>
                <w:rFonts w:eastAsia="Times New Roman"/>
                <w:bCs/>
                <w:sz w:val="24"/>
                <w:szCs w:val="24"/>
                <w:lang w:val="ru-RU"/>
              </w:rPr>
              <w:t xml:space="preserve">Керла шо. Вайнаха шираллехь Керла шо даздар. Хьомечу Республикин 1алам 1аьнан заманахь. </w:t>
            </w:r>
          </w:p>
          <w:p w:rsidR="007F314C" w:rsidRPr="00734212" w:rsidRDefault="007F314C" w:rsidP="007F314C">
            <w:pPr>
              <w:spacing w:line="240" w:lineRule="auto"/>
              <w:ind w:firstLine="0"/>
              <w:jc w:val="left"/>
              <w:rPr>
                <w:rFonts w:eastAsia="Times New Roman"/>
                <w:bCs/>
                <w:sz w:val="24"/>
                <w:szCs w:val="24"/>
                <w:lang w:val="ru-RU"/>
              </w:rPr>
            </w:pPr>
            <w:r w:rsidRPr="00734212">
              <w:rPr>
                <w:rFonts w:eastAsia="Times New Roman"/>
                <w:bCs/>
                <w:sz w:val="24"/>
                <w:szCs w:val="24"/>
                <w:lang w:val="ru-RU"/>
              </w:rPr>
              <w:t xml:space="preserve">1аьнан 1алам а, 1ай адаман дахар а поэзехь. </w:t>
            </w:r>
          </w:p>
          <w:p w:rsidR="007F314C" w:rsidRPr="00734212" w:rsidRDefault="007F314C" w:rsidP="007F314C">
            <w:pPr>
              <w:spacing w:line="240" w:lineRule="auto"/>
              <w:ind w:firstLine="0"/>
              <w:jc w:val="left"/>
              <w:rPr>
                <w:rFonts w:eastAsia="Times New Roman"/>
                <w:bCs/>
                <w:sz w:val="24"/>
                <w:szCs w:val="24"/>
                <w:lang w:val="ru-RU"/>
              </w:rPr>
            </w:pPr>
            <w:r w:rsidRPr="00734212">
              <w:rPr>
                <w:rFonts w:eastAsia="Times New Roman"/>
                <w:bCs/>
                <w:sz w:val="24"/>
                <w:szCs w:val="24"/>
                <w:lang w:val="ru-RU"/>
              </w:rPr>
              <w:t xml:space="preserve">1аьнан 1алам довзийтарехь исбаьхьаллин суртх1отторан г1ирсаш. </w:t>
            </w:r>
          </w:p>
          <w:p w:rsidR="007F314C" w:rsidRPr="00734212" w:rsidRDefault="007F314C" w:rsidP="007F314C">
            <w:pPr>
              <w:spacing w:line="240" w:lineRule="auto"/>
              <w:ind w:firstLine="0"/>
              <w:jc w:val="left"/>
              <w:rPr>
                <w:rFonts w:eastAsia="Times New Roman"/>
                <w:bCs/>
                <w:sz w:val="24"/>
                <w:szCs w:val="24"/>
                <w:lang w:val="ru-RU"/>
              </w:rPr>
            </w:pPr>
            <w:r w:rsidRPr="00734212">
              <w:rPr>
                <w:rFonts w:eastAsia="Times New Roman"/>
                <w:bCs/>
                <w:sz w:val="24"/>
                <w:szCs w:val="24"/>
                <w:lang w:val="ru-RU"/>
              </w:rPr>
              <w:t>1аьнан пейзажаш, синлаттам.</w:t>
            </w:r>
          </w:p>
          <w:p w:rsidR="007F314C" w:rsidRPr="00734212" w:rsidRDefault="007F314C" w:rsidP="007F314C">
            <w:pPr>
              <w:spacing w:line="240" w:lineRule="auto"/>
              <w:ind w:firstLine="0"/>
              <w:jc w:val="left"/>
              <w:rPr>
                <w:rFonts w:eastAsia="Times New Roman"/>
                <w:bCs/>
                <w:sz w:val="24"/>
                <w:szCs w:val="24"/>
                <w:lang w:val="ru-RU"/>
              </w:rPr>
            </w:pPr>
            <w:r w:rsidRPr="00734212">
              <w:rPr>
                <w:rFonts w:eastAsia="Times New Roman"/>
                <w:bCs/>
                <w:sz w:val="24"/>
                <w:szCs w:val="24"/>
                <w:lang w:val="ru-RU"/>
              </w:rPr>
              <w:t xml:space="preserve">1аьнан хенахь берийн ловзарш а, самукъа а. Нохчийчоьнан 1аламах, нохчийн маттахь дийнатийн, ораматийн ц1ерш. 1аламан т1алам бар, акхачу дийнатийн дахар аттачу дакхарехь адамо лоцу дакъа. </w:t>
            </w:r>
          </w:p>
          <w:p w:rsidR="007F314C" w:rsidRPr="00734212" w:rsidRDefault="007F314C" w:rsidP="007F314C">
            <w:pPr>
              <w:spacing w:line="240" w:lineRule="auto"/>
              <w:ind w:firstLine="0"/>
              <w:jc w:val="left"/>
              <w:rPr>
                <w:rFonts w:eastAsia="Times New Roman"/>
                <w:bCs/>
                <w:sz w:val="24"/>
                <w:szCs w:val="24"/>
                <w:lang w:val="ru-RU"/>
              </w:rPr>
            </w:pPr>
            <w:r w:rsidRPr="00734212">
              <w:rPr>
                <w:rFonts w:eastAsia="Times New Roman"/>
                <w:bCs/>
                <w:sz w:val="24"/>
                <w:szCs w:val="24"/>
                <w:lang w:val="ru-RU"/>
              </w:rPr>
              <w:t>Говзарш:</w:t>
            </w:r>
          </w:p>
          <w:p w:rsidR="007F314C" w:rsidRPr="00734212" w:rsidRDefault="007F314C" w:rsidP="007F314C">
            <w:pPr>
              <w:spacing w:line="240" w:lineRule="auto"/>
              <w:ind w:firstLine="0"/>
              <w:jc w:val="left"/>
              <w:rPr>
                <w:rFonts w:eastAsia="Times New Roman"/>
                <w:bCs/>
                <w:sz w:val="24"/>
                <w:szCs w:val="24"/>
                <w:lang w:val="ru-RU"/>
              </w:rPr>
            </w:pPr>
            <w:r w:rsidRPr="00734212">
              <w:rPr>
                <w:rFonts w:eastAsia="Times New Roman"/>
                <w:bCs/>
                <w:sz w:val="24"/>
                <w:szCs w:val="24"/>
                <w:lang w:val="ru-RU"/>
              </w:rPr>
              <w:t>Ахмадов  М «Керла Шо»;</w:t>
            </w:r>
          </w:p>
          <w:p w:rsidR="007F314C" w:rsidRPr="00734212" w:rsidRDefault="007F314C" w:rsidP="007F314C">
            <w:pPr>
              <w:spacing w:line="240" w:lineRule="auto"/>
              <w:ind w:firstLine="0"/>
              <w:jc w:val="left"/>
              <w:rPr>
                <w:rFonts w:eastAsia="Times New Roman"/>
                <w:bCs/>
                <w:sz w:val="24"/>
                <w:szCs w:val="24"/>
              </w:rPr>
            </w:pPr>
            <w:r w:rsidRPr="00734212">
              <w:rPr>
                <w:rFonts w:eastAsia="Times New Roman"/>
                <w:bCs/>
                <w:sz w:val="24"/>
                <w:szCs w:val="24"/>
              </w:rPr>
              <w:t xml:space="preserve"> Дикаев  М. «Ӏаьнан бӀаьргаш»; </w:t>
            </w:r>
          </w:p>
          <w:p w:rsidR="007F314C" w:rsidRPr="00734212" w:rsidRDefault="007F314C" w:rsidP="007F314C">
            <w:pPr>
              <w:spacing w:line="240" w:lineRule="auto"/>
              <w:ind w:firstLine="0"/>
              <w:jc w:val="left"/>
              <w:rPr>
                <w:rFonts w:eastAsia="Times New Roman"/>
                <w:bCs/>
                <w:sz w:val="24"/>
                <w:szCs w:val="24"/>
              </w:rPr>
            </w:pPr>
            <w:r w:rsidRPr="00734212">
              <w:rPr>
                <w:rFonts w:eastAsia="Times New Roman"/>
                <w:bCs/>
                <w:sz w:val="24"/>
                <w:szCs w:val="24"/>
              </w:rPr>
              <w:t>Тагаев  С.-Хь. «Хьаьрса доттагӀ»;</w:t>
            </w:r>
          </w:p>
          <w:p w:rsidR="007F314C" w:rsidRPr="00734212" w:rsidRDefault="007F314C" w:rsidP="007F314C">
            <w:pPr>
              <w:spacing w:line="240" w:lineRule="auto"/>
              <w:ind w:firstLine="0"/>
              <w:jc w:val="left"/>
              <w:rPr>
                <w:rFonts w:eastAsia="Times New Roman"/>
                <w:bCs/>
                <w:sz w:val="24"/>
                <w:szCs w:val="24"/>
              </w:rPr>
            </w:pPr>
            <w:r w:rsidRPr="00734212">
              <w:rPr>
                <w:rFonts w:eastAsia="Times New Roman"/>
                <w:bCs/>
                <w:sz w:val="24"/>
                <w:szCs w:val="24"/>
              </w:rPr>
              <w:t> Умхаев Хь. «Шийла Ӏа»;</w:t>
            </w:r>
          </w:p>
          <w:p w:rsidR="007F314C" w:rsidRPr="000533F7" w:rsidRDefault="007F314C" w:rsidP="007F314C">
            <w:pPr>
              <w:spacing w:line="240" w:lineRule="auto"/>
              <w:ind w:firstLine="0"/>
              <w:jc w:val="left"/>
              <w:rPr>
                <w:rFonts w:eastAsia="Times New Roman"/>
                <w:sz w:val="24"/>
                <w:szCs w:val="24"/>
                <w:lang w:val="ru-RU"/>
              </w:rPr>
            </w:pPr>
            <w:r w:rsidRPr="00734212">
              <w:rPr>
                <w:rFonts w:eastAsia="Times New Roman"/>
                <w:bCs/>
                <w:sz w:val="24"/>
                <w:szCs w:val="24"/>
              </w:rPr>
              <w:t> </w:t>
            </w:r>
            <w:r w:rsidRPr="00734212">
              <w:rPr>
                <w:rFonts w:eastAsia="Times New Roman"/>
                <w:bCs/>
                <w:sz w:val="24"/>
                <w:szCs w:val="24"/>
                <w:lang w:val="ru-RU"/>
              </w:rPr>
              <w:t>Алиев М. «Пхьар»</w:t>
            </w:r>
          </w:p>
        </w:tc>
        <w:tc>
          <w:tcPr>
            <w:tcW w:w="2127" w:type="dxa"/>
          </w:tcPr>
          <w:p w:rsidR="007F314C" w:rsidRPr="000533F7" w:rsidRDefault="007F314C" w:rsidP="007F314C">
            <w:pPr>
              <w:spacing w:line="240" w:lineRule="auto"/>
              <w:ind w:left="142" w:firstLine="0"/>
              <w:jc w:val="center"/>
              <w:rPr>
                <w:rFonts w:eastAsia="Times New Roman"/>
                <w:i/>
                <w:szCs w:val="20"/>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rsidR="007F314C" w:rsidRPr="000533F7" w:rsidRDefault="007F314C" w:rsidP="007F314C">
            <w:pPr>
              <w:tabs>
                <w:tab w:val="left" w:pos="537"/>
              </w:tabs>
              <w:spacing w:line="240" w:lineRule="auto"/>
              <w:ind w:left="142" w:firstLine="0"/>
              <w:jc w:val="center"/>
              <w:rPr>
                <w:rFonts w:eastAsia="Times New Roman"/>
                <w:i/>
                <w:iCs/>
                <w:w w:val="97"/>
                <w:szCs w:val="20"/>
                <w:lang w:val="ru-RU"/>
              </w:rPr>
            </w:pPr>
            <w:r w:rsidRPr="000533F7">
              <w:rPr>
                <w:rFonts w:eastAsia="Times New Roman"/>
                <w:i/>
                <w:iCs/>
                <w:w w:val="97"/>
                <w:szCs w:val="20"/>
                <w:lang w:val="ru-RU"/>
              </w:rPr>
              <w:t>Использует учитель в соответствии с темой урока</w:t>
            </w:r>
          </w:p>
        </w:tc>
      </w:tr>
      <w:tr w:rsidR="007F314C" w:rsidRPr="000533F7" w:rsidTr="00734212">
        <w:trPr>
          <w:trHeight w:val="273"/>
          <w:jc w:val="center"/>
        </w:trPr>
        <w:tc>
          <w:tcPr>
            <w:tcW w:w="9649" w:type="dxa"/>
            <w:gridSpan w:val="5"/>
          </w:tcPr>
          <w:p w:rsidR="007F314C" w:rsidRPr="007F314C" w:rsidRDefault="007F314C" w:rsidP="007F314C">
            <w:pPr>
              <w:tabs>
                <w:tab w:val="left" w:pos="537"/>
              </w:tabs>
              <w:spacing w:line="240" w:lineRule="auto"/>
              <w:ind w:left="142" w:firstLine="0"/>
              <w:jc w:val="center"/>
              <w:rPr>
                <w:rFonts w:eastAsia="Times New Roman"/>
                <w:i/>
                <w:iCs/>
                <w:w w:val="97"/>
                <w:szCs w:val="20"/>
                <w:lang w:val="ru-RU"/>
              </w:rPr>
            </w:pPr>
            <w:r w:rsidRPr="007F314C">
              <w:rPr>
                <w:rFonts w:eastAsia="Times New Roman"/>
                <w:b/>
                <w:sz w:val="24"/>
                <w:szCs w:val="24"/>
                <w:lang w:val="ru-RU"/>
              </w:rPr>
              <w:t>ДоттагӀалла – 4 с.</w:t>
            </w:r>
          </w:p>
        </w:tc>
      </w:tr>
      <w:tr w:rsidR="007F314C" w:rsidRPr="000533F7" w:rsidTr="00DB35F3">
        <w:trPr>
          <w:trHeight w:val="273"/>
          <w:jc w:val="center"/>
        </w:trPr>
        <w:tc>
          <w:tcPr>
            <w:tcW w:w="936" w:type="dxa"/>
            <w:tcBorders>
              <w:right w:val="single" w:sz="4" w:space="0" w:color="auto"/>
            </w:tcBorders>
          </w:tcPr>
          <w:p w:rsidR="007F314C" w:rsidRPr="007F314C" w:rsidRDefault="007F314C" w:rsidP="007F314C">
            <w:pPr>
              <w:spacing w:line="240" w:lineRule="auto"/>
              <w:ind w:left="142" w:firstLine="0"/>
              <w:jc w:val="center"/>
              <w:rPr>
                <w:rFonts w:eastAsia="Times New Roman"/>
                <w:bCs/>
                <w:sz w:val="24"/>
                <w:szCs w:val="24"/>
                <w:lang w:val="ru-RU" w:eastAsia="en-US"/>
              </w:rPr>
            </w:pPr>
            <w:r>
              <w:rPr>
                <w:rFonts w:eastAsia="Times New Roman"/>
                <w:bCs/>
                <w:sz w:val="24"/>
                <w:szCs w:val="24"/>
                <w:lang w:val="ru-RU" w:eastAsia="en-US"/>
              </w:rPr>
              <w:t>1.10.</w:t>
            </w:r>
          </w:p>
        </w:tc>
        <w:tc>
          <w:tcPr>
            <w:tcW w:w="4167" w:type="dxa"/>
            <w:gridSpan w:val="2"/>
            <w:tcBorders>
              <w:left w:val="single" w:sz="4" w:space="0" w:color="auto"/>
            </w:tcBorders>
          </w:tcPr>
          <w:p w:rsidR="007F314C" w:rsidRPr="007F314C" w:rsidRDefault="007F314C" w:rsidP="007F314C">
            <w:pPr>
              <w:spacing w:line="240" w:lineRule="auto"/>
              <w:ind w:firstLine="0"/>
              <w:jc w:val="left"/>
              <w:rPr>
                <w:rFonts w:eastAsia="Times New Roman"/>
                <w:bCs/>
                <w:sz w:val="24"/>
                <w:szCs w:val="24"/>
                <w:lang w:val="ru-RU"/>
              </w:rPr>
            </w:pPr>
            <w:r w:rsidRPr="007F314C">
              <w:rPr>
                <w:rFonts w:eastAsia="Times New Roman"/>
                <w:bCs/>
                <w:sz w:val="24"/>
                <w:szCs w:val="24"/>
                <w:lang w:val="ru-RU"/>
              </w:rPr>
              <w:t>Берийн дахарехь доттаг1алла.</w:t>
            </w:r>
          </w:p>
          <w:p w:rsidR="007F314C" w:rsidRPr="007F314C" w:rsidRDefault="007F314C" w:rsidP="007F314C">
            <w:pPr>
              <w:spacing w:line="240" w:lineRule="auto"/>
              <w:ind w:firstLine="0"/>
              <w:jc w:val="left"/>
              <w:rPr>
                <w:rFonts w:eastAsia="Times New Roman"/>
                <w:bCs/>
                <w:sz w:val="24"/>
                <w:szCs w:val="24"/>
                <w:lang w:val="ru-RU"/>
              </w:rPr>
            </w:pPr>
            <w:r w:rsidRPr="007F314C">
              <w:rPr>
                <w:rFonts w:eastAsia="Times New Roman"/>
                <w:bCs/>
                <w:sz w:val="24"/>
                <w:szCs w:val="24"/>
                <w:lang w:val="ru-RU"/>
              </w:rPr>
              <w:t xml:space="preserve">Доттаг1аллин коьрта баххаш. Доттаг1аллин йукъаметтигийн мехалла. </w:t>
            </w:r>
          </w:p>
          <w:p w:rsidR="007F314C" w:rsidRPr="007F314C" w:rsidRDefault="007F314C" w:rsidP="007F314C">
            <w:pPr>
              <w:spacing w:line="240" w:lineRule="auto"/>
              <w:ind w:firstLine="0"/>
              <w:jc w:val="left"/>
              <w:rPr>
                <w:rFonts w:eastAsia="Times New Roman"/>
                <w:bCs/>
                <w:sz w:val="24"/>
                <w:szCs w:val="24"/>
                <w:lang w:val="ru-RU"/>
              </w:rPr>
            </w:pPr>
            <w:r w:rsidRPr="007F314C">
              <w:rPr>
                <w:rFonts w:eastAsia="Times New Roman"/>
                <w:bCs/>
                <w:sz w:val="24"/>
                <w:szCs w:val="24"/>
                <w:lang w:val="ru-RU"/>
              </w:rPr>
              <w:t>Кехат, кехат йаздаран бакъонаш; кхузаманан дуьненахь т1екаренан тайп-тайпана г1ирсаш.</w:t>
            </w:r>
          </w:p>
          <w:p w:rsidR="007F314C" w:rsidRPr="007F314C" w:rsidRDefault="007F314C" w:rsidP="007F314C">
            <w:pPr>
              <w:spacing w:line="240" w:lineRule="auto"/>
              <w:ind w:firstLine="0"/>
              <w:jc w:val="left"/>
              <w:rPr>
                <w:rFonts w:eastAsia="Times New Roman"/>
                <w:bCs/>
                <w:sz w:val="24"/>
                <w:szCs w:val="24"/>
                <w:lang w:val="ru-RU"/>
              </w:rPr>
            </w:pPr>
            <w:r w:rsidRPr="007F314C">
              <w:rPr>
                <w:rFonts w:eastAsia="Times New Roman"/>
                <w:bCs/>
                <w:sz w:val="24"/>
                <w:szCs w:val="24"/>
                <w:lang w:val="ru-RU"/>
              </w:rPr>
              <w:t>Доттаг1аллина тешаме хиларх а, халонаш доттаг1ашца йекъа хаарх (1). Дар-дацаран хьелаш, уьш д1адаха, барт лаха хаар.  Доттаг1чуьнгахьа г1одаккха а,  цуьнан дуьхьа шена эшам бан а хаар (2, 3). Доттаг1ийн хазахетарш т1еэца а, дегабаамаш ца бан а хаар.</w:t>
            </w:r>
          </w:p>
          <w:p w:rsidR="007F314C" w:rsidRPr="007F314C" w:rsidRDefault="007F314C" w:rsidP="007F314C">
            <w:pPr>
              <w:spacing w:line="240" w:lineRule="auto"/>
              <w:ind w:firstLine="0"/>
              <w:jc w:val="left"/>
              <w:rPr>
                <w:rFonts w:eastAsia="Times New Roman"/>
                <w:bCs/>
                <w:sz w:val="24"/>
                <w:szCs w:val="24"/>
                <w:lang w:val="ru-RU"/>
              </w:rPr>
            </w:pPr>
            <w:r w:rsidRPr="007F314C">
              <w:rPr>
                <w:rFonts w:eastAsia="Times New Roman"/>
                <w:bCs/>
                <w:sz w:val="24"/>
                <w:szCs w:val="24"/>
                <w:lang w:val="ru-RU"/>
              </w:rPr>
              <w:t>Говзарш:</w:t>
            </w:r>
          </w:p>
          <w:p w:rsidR="007F314C" w:rsidRPr="007F314C" w:rsidRDefault="007F314C" w:rsidP="007F314C">
            <w:pPr>
              <w:spacing w:line="240" w:lineRule="auto"/>
              <w:ind w:firstLine="0"/>
              <w:jc w:val="left"/>
              <w:rPr>
                <w:rFonts w:eastAsia="Times New Roman"/>
                <w:bCs/>
                <w:sz w:val="24"/>
                <w:szCs w:val="24"/>
                <w:lang w:val="ru-RU"/>
              </w:rPr>
            </w:pPr>
            <w:r w:rsidRPr="007F314C">
              <w:rPr>
                <w:rFonts w:eastAsia="Times New Roman"/>
                <w:bCs/>
                <w:sz w:val="24"/>
                <w:szCs w:val="24"/>
                <w:lang w:val="ru-RU"/>
              </w:rPr>
              <w:t>Ш. Цуруев «ДоттагӀалла»;</w:t>
            </w:r>
          </w:p>
          <w:p w:rsidR="007F314C" w:rsidRPr="007F314C" w:rsidRDefault="007F314C" w:rsidP="007F314C">
            <w:pPr>
              <w:spacing w:line="240" w:lineRule="auto"/>
              <w:ind w:firstLine="0"/>
              <w:jc w:val="left"/>
              <w:rPr>
                <w:rFonts w:eastAsia="Times New Roman"/>
                <w:bCs/>
                <w:sz w:val="24"/>
                <w:szCs w:val="24"/>
                <w:lang w:val="ru-RU"/>
              </w:rPr>
            </w:pPr>
            <w:r w:rsidRPr="007F314C">
              <w:rPr>
                <w:rFonts w:eastAsia="Times New Roman"/>
                <w:bCs/>
                <w:sz w:val="24"/>
                <w:szCs w:val="24"/>
                <w:lang w:val="ru-RU"/>
              </w:rPr>
              <w:t>Ш. Макалов «Кхо полла»;</w:t>
            </w:r>
          </w:p>
          <w:p w:rsidR="007F314C" w:rsidRPr="00A748E6" w:rsidRDefault="007F314C" w:rsidP="007F314C">
            <w:pPr>
              <w:spacing w:line="240" w:lineRule="auto"/>
              <w:ind w:firstLine="0"/>
              <w:jc w:val="left"/>
              <w:rPr>
                <w:rFonts w:eastAsia="Times New Roman"/>
                <w:bCs/>
                <w:sz w:val="24"/>
                <w:szCs w:val="24"/>
                <w:lang w:val="ru-RU"/>
              </w:rPr>
            </w:pPr>
            <w:r w:rsidRPr="00A748E6">
              <w:rPr>
                <w:rFonts w:eastAsia="Times New Roman"/>
                <w:bCs/>
                <w:sz w:val="24"/>
                <w:szCs w:val="24"/>
                <w:lang w:val="ru-RU"/>
              </w:rPr>
              <w:t>М. Бексултанов «ДоттагӀа»;</w:t>
            </w:r>
          </w:p>
          <w:p w:rsidR="007F314C" w:rsidRPr="007F314C" w:rsidRDefault="007F314C" w:rsidP="007F314C">
            <w:pPr>
              <w:spacing w:line="240" w:lineRule="auto"/>
              <w:ind w:firstLine="0"/>
              <w:jc w:val="left"/>
              <w:rPr>
                <w:rFonts w:eastAsia="Times New Roman"/>
                <w:sz w:val="24"/>
                <w:szCs w:val="24"/>
                <w:lang w:val="ru-RU"/>
              </w:rPr>
            </w:pPr>
            <w:r w:rsidRPr="007F314C">
              <w:rPr>
                <w:rFonts w:eastAsia="Times New Roman"/>
                <w:bCs/>
                <w:sz w:val="24"/>
                <w:szCs w:val="24"/>
                <w:lang w:val="ru-RU"/>
              </w:rPr>
              <w:t>А. Демеев «ДоттагӀчуьнга кехат».</w:t>
            </w:r>
          </w:p>
        </w:tc>
        <w:tc>
          <w:tcPr>
            <w:tcW w:w="2127" w:type="dxa"/>
          </w:tcPr>
          <w:p w:rsidR="007F314C" w:rsidRPr="000533F7" w:rsidRDefault="007F314C" w:rsidP="007F314C">
            <w:pPr>
              <w:spacing w:line="240" w:lineRule="auto"/>
              <w:ind w:left="142" w:firstLine="0"/>
              <w:jc w:val="center"/>
              <w:rPr>
                <w:rFonts w:eastAsia="Times New Roman"/>
                <w:i/>
                <w:szCs w:val="20"/>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rsidR="007F314C" w:rsidRPr="000533F7" w:rsidRDefault="007F314C" w:rsidP="007F314C">
            <w:pPr>
              <w:tabs>
                <w:tab w:val="left" w:pos="537"/>
              </w:tabs>
              <w:spacing w:line="240" w:lineRule="auto"/>
              <w:ind w:left="142" w:firstLine="0"/>
              <w:jc w:val="center"/>
              <w:rPr>
                <w:rFonts w:eastAsia="Times New Roman"/>
                <w:i/>
                <w:iCs/>
                <w:w w:val="97"/>
                <w:szCs w:val="20"/>
                <w:lang w:val="ru-RU"/>
              </w:rPr>
            </w:pPr>
            <w:r w:rsidRPr="000533F7">
              <w:rPr>
                <w:rFonts w:eastAsia="Times New Roman"/>
                <w:i/>
                <w:iCs/>
                <w:w w:val="97"/>
                <w:szCs w:val="20"/>
                <w:lang w:val="ru-RU"/>
              </w:rPr>
              <w:t>Использует учитель в соответствии с темой урока</w:t>
            </w:r>
          </w:p>
        </w:tc>
      </w:tr>
      <w:tr w:rsidR="007F314C" w:rsidRPr="000533F7" w:rsidTr="00734212">
        <w:trPr>
          <w:trHeight w:val="273"/>
          <w:jc w:val="center"/>
        </w:trPr>
        <w:tc>
          <w:tcPr>
            <w:tcW w:w="9649" w:type="dxa"/>
            <w:gridSpan w:val="5"/>
          </w:tcPr>
          <w:p w:rsidR="007F314C" w:rsidRPr="007F314C" w:rsidRDefault="007F314C" w:rsidP="007F314C">
            <w:pPr>
              <w:tabs>
                <w:tab w:val="left" w:pos="537"/>
              </w:tabs>
              <w:spacing w:line="240" w:lineRule="auto"/>
              <w:ind w:left="142" w:firstLine="0"/>
              <w:jc w:val="center"/>
              <w:rPr>
                <w:rFonts w:eastAsia="Times New Roman"/>
                <w:i/>
                <w:iCs/>
                <w:w w:val="97"/>
                <w:szCs w:val="20"/>
                <w:lang w:val="ru-RU"/>
              </w:rPr>
            </w:pPr>
            <w:r w:rsidRPr="007F314C">
              <w:rPr>
                <w:rFonts w:eastAsia="Times New Roman"/>
                <w:b/>
                <w:sz w:val="24"/>
                <w:szCs w:val="24"/>
                <w:lang w:val="ru-RU"/>
              </w:rPr>
              <w:t>Кхечу къаьмнийн фольклор – 4 с.</w:t>
            </w:r>
          </w:p>
        </w:tc>
      </w:tr>
      <w:tr w:rsidR="004A58B9" w:rsidRPr="004A58B9" w:rsidTr="00DB35F3">
        <w:trPr>
          <w:trHeight w:val="273"/>
          <w:jc w:val="center"/>
        </w:trPr>
        <w:tc>
          <w:tcPr>
            <w:tcW w:w="936" w:type="dxa"/>
            <w:tcBorders>
              <w:right w:val="single" w:sz="4" w:space="0" w:color="auto"/>
            </w:tcBorders>
          </w:tcPr>
          <w:p w:rsidR="004A58B9" w:rsidRPr="007F314C" w:rsidRDefault="004A58B9" w:rsidP="004A58B9">
            <w:pPr>
              <w:spacing w:line="240" w:lineRule="auto"/>
              <w:ind w:left="142" w:firstLine="0"/>
              <w:jc w:val="center"/>
              <w:rPr>
                <w:rFonts w:eastAsia="Times New Roman"/>
                <w:bCs/>
                <w:sz w:val="24"/>
                <w:szCs w:val="24"/>
                <w:lang w:val="ru-RU" w:eastAsia="en-US"/>
              </w:rPr>
            </w:pPr>
            <w:r>
              <w:rPr>
                <w:rFonts w:eastAsia="Times New Roman"/>
                <w:bCs/>
                <w:sz w:val="24"/>
                <w:szCs w:val="24"/>
                <w:lang w:val="ru-RU" w:eastAsia="en-US"/>
              </w:rPr>
              <w:t>1.11.</w:t>
            </w:r>
          </w:p>
        </w:tc>
        <w:tc>
          <w:tcPr>
            <w:tcW w:w="4167" w:type="dxa"/>
            <w:gridSpan w:val="2"/>
            <w:tcBorders>
              <w:left w:val="single" w:sz="4" w:space="0" w:color="auto"/>
            </w:tcBorders>
          </w:tcPr>
          <w:p w:rsidR="004A58B9" w:rsidRPr="007F314C" w:rsidRDefault="004A58B9" w:rsidP="004A58B9">
            <w:pPr>
              <w:spacing w:line="240" w:lineRule="auto"/>
              <w:ind w:firstLine="0"/>
              <w:jc w:val="left"/>
              <w:rPr>
                <w:rFonts w:eastAsia="Times New Roman"/>
                <w:bCs/>
                <w:sz w:val="24"/>
                <w:szCs w:val="24"/>
                <w:lang w:val="ru-RU"/>
              </w:rPr>
            </w:pPr>
            <w:r w:rsidRPr="007F314C">
              <w:rPr>
                <w:rFonts w:eastAsia="Times New Roman"/>
                <w:bCs/>
                <w:sz w:val="24"/>
                <w:szCs w:val="24"/>
                <w:lang w:val="ru-RU"/>
              </w:rPr>
              <w:t xml:space="preserve">Термин «фольклор». Тайп-тайпанчу къаьмнийн фольклор. Тайп-тайпанчу къаьмнийн барта кхоллараллехь тайп-тайпана персонажаш. Оьрсийн, 1аьрбийн, гуьржийн къаьмнийн туьйранаш довзар. </w:t>
            </w:r>
          </w:p>
          <w:p w:rsidR="004A58B9" w:rsidRPr="007F314C" w:rsidRDefault="004A58B9" w:rsidP="004A58B9">
            <w:pPr>
              <w:spacing w:line="240" w:lineRule="auto"/>
              <w:ind w:firstLine="0"/>
              <w:jc w:val="left"/>
              <w:rPr>
                <w:rFonts w:eastAsia="Times New Roman"/>
                <w:bCs/>
                <w:sz w:val="24"/>
                <w:szCs w:val="24"/>
                <w:lang w:val="ru-RU"/>
              </w:rPr>
            </w:pPr>
            <w:r w:rsidRPr="007F314C">
              <w:rPr>
                <w:rFonts w:eastAsia="Times New Roman"/>
                <w:bCs/>
                <w:sz w:val="24"/>
                <w:szCs w:val="24"/>
                <w:lang w:val="ru-RU"/>
              </w:rPr>
              <w:t>Говзарш:</w:t>
            </w:r>
          </w:p>
          <w:p w:rsidR="004A58B9" w:rsidRPr="007F314C" w:rsidRDefault="004A58B9" w:rsidP="004A58B9">
            <w:pPr>
              <w:spacing w:line="240" w:lineRule="auto"/>
              <w:ind w:firstLine="0"/>
              <w:jc w:val="left"/>
              <w:rPr>
                <w:rFonts w:eastAsia="Times New Roman"/>
                <w:bCs/>
                <w:sz w:val="24"/>
                <w:szCs w:val="24"/>
                <w:lang w:val="ru-RU"/>
              </w:rPr>
            </w:pPr>
            <w:r w:rsidRPr="007F314C">
              <w:rPr>
                <w:rFonts w:eastAsia="Times New Roman"/>
                <w:bCs/>
                <w:sz w:val="24"/>
                <w:szCs w:val="24"/>
                <w:lang w:val="ru-RU"/>
              </w:rPr>
              <w:t>«Тамашийна тамаша, Ӏаламате Ӏаламат» (оьрсийн халкъан туьйра);</w:t>
            </w:r>
          </w:p>
          <w:p w:rsidR="004A58B9" w:rsidRPr="007F314C" w:rsidRDefault="004A58B9" w:rsidP="004A58B9">
            <w:pPr>
              <w:spacing w:line="240" w:lineRule="auto"/>
              <w:ind w:firstLine="0"/>
              <w:jc w:val="left"/>
              <w:rPr>
                <w:rFonts w:eastAsia="Times New Roman"/>
                <w:bCs/>
                <w:sz w:val="24"/>
                <w:szCs w:val="24"/>
                <w:lang w:val="ru-RU"/>
              </w:rPr>
            </w:pPr>
            <w:r w:rsidRPr="007F314C">
              <w:rPr>
                <w:rFonts w:eastAsia="Times New Roman"/>
                <w:bCs/>
                <w:sz w:val="24"/>
                <w:szCs w:val="24"/>
                <w:lang w:val="ru-RU"/>
              </w:rPr>
              <w:t>«Уггар нуьцкъалниг» («гуьржийн халкъан туьйра);</w:t>
            </w:r>
          </w:p>
          <w:p w:rsidR="004A58B9" w:rsidRPr="00A748E6" w:rsidRDefault="004A58B9" w:rsidP="004A58B9">
            <w:pPr>
              <w:spacing w:line="240" w:lineRule="auto"/>
              <w:ind w:firstLine="0"/>
              <w:jc w:val="left"/>
              <w:rPr>
                <w:rFonts w:eastAsia="Times New Roman"/>
                <w:sz w:val="24"/>
                <w:szCs w:val="24"/>
                <w:lang w:val="ru-RU"/>
              </w:rPr>
            </w:pPr>
            <w:r w:rsidRPr="00A748E6">
              <w:rPr>
                <w:rFonts w:eastAsia="Times New Roman"/>
                <w:bCs/>
                <w:sz w:val="24"/>
                <w:szCs w:val="24"/>
                <w:lang w:val="ru-RU"/>
              </w:rPr>
              <w:t>«</w:t>
            </w:r>
            <w:r w:rsidRPr="007F314C">
              <w:rPr>
                <w:rFonts w:eastAsia="Times New Roman"/>
                <w:bCs/>
                <w:sz w:val="24"/>
                <w:szCs w:val="24"/>
                <w:lang w:val="ru-RU"/>
              </w:rPr>
              <w:t>Синдбад</w:t>
            </w:r>
            <w:r w:rsidRPr="00A748E6">
              <w:rPr>
                <w:rFonts w:eastAsia="Times New Roman"/>
                <w:bCs/>
                <w:sz w:val="24"/>
                <w:szCs w:val="24"/>
                <w:lang w:val="ru-RU"/>
              </w:rPr>
              <w:t>-</w:t>
            </w:r>
            <w:r w:rsidRPr="007F314C">
              <w:rPr>
                <w:rFonts w:eastAsia="Times New Roman"/>
                <w:bCs/>
                <w:sz w:val="24"/>
                <w:szCs w:val="24"/>
                <w:lang w:val="ru-RU"/>
              </w:rPr>
              <w:t>ХӀордахо</w:t>
            </w:r>
            <w:r w:rsidRPr="00A748E6">
              <w:rPr>
                <w:rFonts w:eastAsia="Times New Roman"/>
                <w:bCs/>
                <w:sz w:val="24"/>
                <w:szCs w:val="24"/>
                <w:lang w:val="ru-RU"/>
              </w:rPr>
              <w:t>» («1</w:t>
            </w:r>
            <w:r w:rsidRPr="007F314C">
              <w:rPr>
                <w:rFonts w:eastAsia="Times New Roman"/>
                <w:bCs/>
                <w:sz w:val="24"/>
                <w:szCs w:val="24"/>
                <w:lang w:val="ru-RU"/>
              </w:rPr>
              <w:t>аьрбийнхалкъантуьйра</w:t>
            </w:r>
            <w:r w:rsidRPr="00A748E6">
              <w:rPr>
                <w:rFonts w:eastAsia="Times New Roman"/>
                <w:bCs/>
                <w:sz w:val="24"/>
                <w:szCs w:val="24"/>
                <w:lang w:val="ru-RU"/>
              </w:rPr>
              <w:t>)</w:t>
            </w:r>
          </w:p>
        </w:tc>
        <w:tc>
          <w:tcPr>
            <w:tcW w:w="2127" w:type="dxa"/>
          </w:tcPr>
          <w:p w:rsidR="004A58B9" w:rsidRPr="000533F7" w:rsidRDefault="004A58B9" w:rsidP="004A58B9">
            <w:pPr>
              <w:spacing w:line="240" w:lineRule="auto"/>
              <w:ind w:left="142" w:firstLine="0"/>
              <w:jc w:val="center"/>
              <w:rPr>
                <w:rFonts w:eastAsia="Times New Roman"/>
                <w:b/>
                <w:bCs/>
                <w:sz w:val="24"/>
                <w:szCs w:val="24"/>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rsidR="004A58B9" w:rsidRPr="000533F7" w:rsidRDefault="004A58B9" w:rsidP="004A58B9">
            <w:pPr>
              <w:spacing w:line="240" w:lineRule="auto"/>
              <w:ind w:left="142" w:firstLine="0"/>
              <w:jc w:val="center"/>
              <w:rPr>
                <w:rFonts w:eastAsia="Times New Roman"/>
                <w:szCs w:val="20"/>
                <w:lang w:val="ru-RU" w:eastAsia="en-US"/>
              </w:rPr>
            </w:pPr>
            <w:r w:rsidRPr="000533F7">
              <w:rPr>
                <w:rFonts w:eastAsia="Times New Roman"/>
                <w:i/>
                <w:iCs/>
                <w:w w:val="97"/>
                <w:szCs w:val="20"/>
                <w:lang w:val="ru-RU"/>
              </w:rPr>
              <w:t>Использует учитель в соответствии с темой урока</w:t>
            </w:r>
          </w:p>
        </w:tc>
      </w:tr>
      <w:tr w:rsidR="004A58B9" w:rsidRPr="007F314C" w:rsidTr="00734212">
        <w:trPr>
          <w:trHeight w:val="273"/>
          <w:jc w:val="center"/>
        </w:trPr>
        <w:tc>
          <w:tcPr>
            <w:tcW w:w="9649" w:type="dxa"/>
            <w:gridSpan w:val="5"/>
          </w:tcPr>
          <w:p w:rsidR="004A58B9" w:rsidRPr="007F314C" w:rsidRDefault="004A58B9" w:rsidP="004A58B9">
            <w:pPr>
              <w:tabs>
                <w:tab w:val="left" w:pos="537"/>
              </w:tabs>
              <w:spacing w:line="240" w:lineRule="auto"/>
              <w:ind w:left="142" w:firstLine="0"/>
              <w:jc w:val="center"/>
              <w:rPr>
                <w:rFonts w:eastAsia="Times New Roman"/>
                <w:i/>
                <w:iCs/>
                <w:w w:val="97"/>
                <w:szCs w:val="20"/>
              </w:rPr>
            </w:pPr>
            <w:r w:rsidRPr="007F314C">
              <w:rPr>
                <w:rFonts w:eastAsia="Times New Roman"/>
                <w:b/>
                <w:sz w:val="24"/>
                <w:szCs w:val="24"/>
                <w:lang w:val="ru-RU"/>
              </w:rPr>
              <w:t>ГӀиллакхийн гӀала – 3 с.</w:t>
            </w:r>
          </w:p>
        </w:tc>
      </w:tr>
      <w:tr w:rsidR="004A58B9" w:rsidRPr="007F314C" w:rsidTr="00DB35F3">
        <w:trPr>
          <w:trHeight w:val="273"/>
          <w:jc w:val="center"/>
        </w:trPr>
        <w:tc>
          <w:tcPr>
            <w:tcW w:w="936" w:type="dxa"/>
            <w:tcBorders>
              <w:right w:val="single" w:sz="4" w:space="0" w:color="auto"/>
            </w:tcBorders>
          </w:tcPr>
          <w:p w:rsidR="004A58B9" w:rsidRPr="007F314C" w:rsidRDefault="004A58B9" w:rsidP="004A58B9">
            <w:pPr>
              <w:spacing w:line="240" w:lineRule="auto"/>
              <w:ind w:left="142" w:firstLine="0"/>
              <w:jc w:val="center"/>
              <w:rPr>
                <w:rFonts w:eastAsia="Times New Roman"/>
                <w:bCs/>
                <w:sz w:val="24"/>
                <w:szCs w:val="24"/>
                <w:lang w:val="ru-RU" w:eastAsia="en-US"/>
              </w:rPr>
            </w:pPr>
            <w:r>
              <w:rPr>
                <w:rFonts w:eastAsia="Times New Roman"/>
                <w:bCs/>
                <w:sz w:val="24"/>
                <w:szCs w:val="24"/>
                <w:lang w:val="ru-RU" w:eastAsia="en-US"/>
              </w:rPr>
              <w:t>1.12.</w:t>
            </w:r>
          </w:p>
        </w:tc>
        <w:tc>
          <w:tcPr>
            <w:tcW w:w="4167" w:type="dxa"/>
            <w:gridSpan w:val="2"/>
            <w:tcBorders>
              <w:left w:val="single" w:sz="4" w:space="0" w:color="auto"/>
            </w:tcBorders>
          </w:tcPr>
          <w:p w:rsidR="004A58B9" w:rsidRPr="007F314C" w:rsidRDefault="004A58B9" w:rsidP="004A58B9">
            <w:pPr>
              <w:spacing w:line="240" w:lineRule="auto"/>
              <w:ind w:firstLine="0"/>
              <w:jc w:val="left"/>
              <w:rPr>
                <w:rFonts w:eastAsia="Times New Roman"/>
                <w:bCs/>
                <w:sz w:val="24"/>
                <w:szCs w:val="24"/>
                <w:lang w:val="ru-RU"/>
              </w:rPr>
            </w:pPr>
            <w:r w:rsidRPr="007F314C">
              <w:rPr>
                <w:rFonts w:eastAsia="Times New Roman"/>
                <w:bCs/>
                <w:sz w:val="24"/>
                <w:szCs w:val="24"/>
                <w:lang w:val="ru-RU"/>
              </w:rPr>
              <w:t xml:space="preserve">«Оьздангалла» а, «гӀиллакх» кхетамаш. Х1ора дийнан дахарехь йукъар а, къоман а г1иллакхаш лардан хаар. </w:t>
            </w:r>
          </w:p>
          <w:p w:rsidR="004A58B9" w:rsidRPr="007F314C" w:rsidRDefault="004A58B9" w:rsidP="004A58B9">
            <w:pPr>
              <w:spacing w:line="240" w:lineRule="auto"/>
              <w:ind w:firstLine="0"/>
              <w:jc w:val="left"/>
              <w:rPr>
                <w:rFonts w:eastAsia="Times New Roman"/>
                <w:b/>
                <w:sz w:val="24"/>
                <w:szCs w:val="24"/>
                <w:lang w:val="ru-RU"/>
              </w:rPr>
            </w:pPr>
            <w:r w:rsidRPr="007F314C">
              <w:rPr>
                <w:rFonts w:eastAsia="Times New Roman"/>
                <w:bCs/>
                <w:sz w:val="24"/>
                <w:szCs w:val="24"/>
                <w:lang w:val="ru-RU"/>
              </w:rPr>
              <w:t>Г1иллакх лелоро адаман дахарна беш болу дика т1е1аткъам.</w:t>
            </w:r>
          </w:p>
          <w:p w:rsidR="004A58B9" w:rsidRPr="007F314C" w:rsidRDefault="004A58B9" w:rsidP="004A58B9">
            <w:pPr>
              <w:spacing w:line="240" w:lineRule="auto"/>
              <w:ind w:firstLine="0"/>
              <w:jc w:val="left"/>
              <w:rPr>
                <w:rFonts w:eastAsia="Times New Roman"/>
                <w:bCs/>
                <w:sz w:val="24"/>
                <w:szCs w:val="24"/>
                <w:lang w:val="ru-RU"/>
              </w:rPr>
            </w:pPr>
            <w:r w:rsidRPr="007F314C">
              <w:rPr>
                <w:rFonts w:eastAsia="Times New Roman"/>
                <w:bCs/>
                <w:sz w:val="24"/>
                <w:szCs w:val="24"/>
                <w:lang w:val="ru-RU"/>
              </w:rPr>
              <w:t>Халкъан ламасташ а, г1иллакхаш а баккхийчаьргара схьаэцаран мехалла. Баккхийнаш – эхь-бехкан а, г1иллакхан а масал.</w:t>
            </w:r>
          </w:p>
          <w:p w:rsidR="004A58B9" w:rsidRPr="007F314C" w:rsidRDefault="004A58B9" w:rsidP="004A58B9">
            <w:pPr>
              <w:spacing w:line="240" w:lineRule="auto"/>
              <w:ind w:firstLine="0"/>
              <w:jc w:val="left"/>
              <w:rPr>
                <w:rFonts w:eastAsia="Times New Roman"/>
                <w:bCs/>
                <w:sz w:val="24"/>
                <w:szCs w:val="24"/>
                <w:lang w:val="ru-RU"/>
              </w:rPr>
            </w:pPr>
            <w:r w:rsidRPr="007F314C">
              <w:rPr>
                <w:rFonts w:eastAsia="Times New Roman"/>
                <w:bCs/>
                <w:sz w:val="24"/>
                <w:szCs w:val="24"/>
                <w:lang w:val="ru-RU"/>
              </w:rPr>
              <w:t>Баккхийчаьрга ларам.</w:t>
            </w:r>
          </w:p>
          <w:p w:rsidR="004A58B9" w:rsidRPr="007F314C" w:rsidRDefault="004A58B9" w:rsidP="004A58B9">
            <w:pPr>
              <w:spacing w:line="240" w:lineRule="auto"/>
              <w:ind w:firstLine="0"/>
              <w:jc w:val="left"/>
              <w:rPr>
                <w:rFonts w:eastAsia="Times New Roman"/>
                <w:bCs/>
                <w:sz w:val="24"/>
                <w:szCs w:val="24"/>
                <w:lang w:val="ru-RU"/>
              </w:rPr>
            </w:pPr>
            <w:r w:rsidRPr="007F314C">
              <w:rPr>
                <w:rFonts w:eastAsia="Times New Roman"/>
                <w:bCs/>
                <w:sz w:val="24"/>
                <w:szCs w:val="24"/>
                <w:lang w:val="ru-RU"/>
              </w:rPr>
              <w:t xml:space="preserve">Дезденошца доьзна динан ламасташ, г1иллакхаш, мехаллаш. </w:t>
            </w:r>
          </w:p>
          <w:p w:rsidR="004A58B9" w:rsidRPr="007F314C" w:rsidRDefault="004A58B9" w:rsidP="004A58B9">
            <w:pPr>
              <w:spacing w:line="240" w:lineRule="auto"/>
              <w:ind w:firstLine="0"/>
              <w:jc w:val="left"/>
              <w:rPr>
                <w:rFonts w:eastAsia="Times New Roman"/>
                <w:bCs/>
                <w:sz w:val="24"/>
                <w:szCs w:val="24"/>
                <w:lang w:val="ru-RU"/>
              </w:rPr>
            </w:pPr>
            <w:r w:rsidRPr="007F314C">
              <w:rPr>
                <w:rFonts w:eastAsia="Times New Roman"/>
                <w:bCs/>
                <w:sz w:val="24"/>
                <w:szCs w:val="24"/>
                <w:lang w:val="ru-RU"/>
              </w:rPr>
              <w:t>Говзарш:</w:t>
            </w:r>
          </w:p>
          <w:p w:rsidR="004A58B9" w:rsidRPr="007F314C" w:rsidRDefault="004A58B9" w:rsidP="004A58B9">
            <w:pPr>
              <w:spacing w:line="240" w:lineRule="auto"/>
              <w:ind w:firstLine="0"/>
              <w:jc w:val="left"/>
              <w:rPr>
                <w:rFonts w:eastAsia="Times New Roman"/>
                <w:bCs/>
                <w:sz w:val="24"/>
                <w:szCs w:val="24"/>
                <w:lang w:val="ru-RU"/>
              </w:rPr>
            </w:pPr>
            <w:r w:rsidRPr="007F314C">
              <w:rPr>
                <w:rFonts w:eastAsia="Times New Roman"/>
                <w:bCs/>
                <w:sz w:val="24"/>
                <w:szCs w:val="24"/>
                <w:lang w:val="ru-RU"/>
              </w:rPr>
              <w:t>Расумов  В. «ГӀиллакхан гӀала»;</w:t>
            </w:r>
          </w:p>
          <w:p w:rsidR="004A58B9" w:rsidRPr="007F314C" w:rsidRDefault="004A58B9" w:rsidP="004A58B9">
            <w:pPr>
              <w:spacing w:line="240" w:lineRule="auto"/>
              <w:ind w:firstLine="0"/>
              <w:jc w:val="left"/>
              <w:rPr>
                <w:rFonts w:eastAsia="Times New Roman"/>
                <w:bCs/>
                <w:sz w:val="24"/>
                <w:szCs w:val="24"/>
                <w:lang w:val="ru-RU"/>
              </w:rPr>
            </w:pPr>
            <w:r w:rsidRPr="007F314C">
              <w:rPr>
                <w:rFonts w:eastAsia="Times New Roman"/>
                <w:bCs/>
                <w:sz w:val="24"/>
                <w:szCs w:val="24"/>
                <w:lang w:val="ru-RU"/>
              </w:rPr>
              <w:t>Закриев  И. «Пеша уллехь къамелаш»;</w:t>
            </w:r>
          </w:p>
          <w:p w:rsidR="004A58B9" w:rsidRPr="007F314C" w:rsidRDefault="004A58B9" w:rsidP="004A58B9">
            <w:pPr>
              <w:spacing w:line="240" w:lineRule="auto"/>
              <w:ind w:firstLine="0"/>
              <w:jc w:val="left"/>
              <w:rPr>
                <w:rFonts w:eastAsia="Times New Roman"/>
                <w:sz w:val="24"/>
                <w:szCs w:val="24"/>
                <w:lang w:val="ru-RU"/>
              </w:rPr>
            </w:pPr>
            <w:r w:rsidRPr="007F314C">
              <w:rPr>
                <w:rFonts w:eastAsia="Times New Roman"/>
                <w:bCs/>
                <w:sz w:val="24"/>
                <w:szCs w:val="24"/>
                <w:lang w:val="ru-RU"/>
              </w:rPr>
              <w:t>Ахмадов  М. «Марха досту де»</w:t>
            </w:r>
          </w:p>
        </w:tc>
        <w:tc>
          <w:tcPr>
            <w:tcW w:w="2127" w:type="dxa"/>
          </w:tcPr>
          <w:p w:rsidR="004A58B9" w:rsidRPr="000533F7" w:rsidRDefault="004A58B9" w:rsidP="004A58B9">
            <w:pPr>
              <w:spacing w:line="240" w:lineRule="auto"/>
              <w:ind w:left="142" w:firstLine="0"/>
              <w:jc w:val="center"/>
              <w:rPr>
                <w:rFonts w:eastAsia="Times New Roman"/>
                <w:b/>
                <w:bCs/>
                <w:sz w:val="24"/>
                <w:szCs w:val="24"/>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rsidR="004A58B9" w:rsidRPr="000533F7" w:rsidRDefault="004A58B9" w:rsidP="004A58B9">
            <w:pPr>
              <w:spacing w:line="240" w:lineRule="auto"/>
              <w:ind w:left="142" w:firstLine="0"/>
              <w:jc w:val="center"/>
              <w:rPr>
                <w:rFonts w:eastAsia="Times New Roman"/>
                <w:szCs w:val="20"/>
                <w:lang w:val="ru-RU" w:eastAsia="en-US"/>
              </w:rPr>
            </w:pPr>
            <w:r w:rsidRPr="000533F7">
              <w:rPr>
                <w:rFonts w:eastAsia="Times New Roman"/>
                <w:i/>
                <w:iCs/>
                <w:w w:val="97"/>
                <w:szCs w:val="20"/>
                <w:lang w:val="ru-RU"/>
              </w:rPr>
              <w:t>Использует учитель в соответствии с темой урока</w:t>
            </w:r>
          </w:p>
        </w:tc>
      </w:tr>
      <w:tr w:rsidR="004A58B9" w:rsidRPr="007F314C" w:rsidTr="00734212">
        <w:trPr>
          <w:trHeight w:val="273"/>
          <w:jc w:val="center"/>
        </w:trPr>
        <w:tc>
          <w:tcPr>
            <w:tcW w:w="9649" w:type="dxa"/>
            <w:gridSpan w:val="5"/>
          </w:tcPr>
          <w:p w:rsidR="004A58B9" w:rsidRPr="007F314C" w:rsidRDefault="004A58B9" w:rsidP="004A58B9">
            <w:pPr>
              <w:tabs>
                <w:tab w:val="left" w:pos="537"/>
              </w:tabs>
              <w:spacing w:line="240" w:lineRule="auto"/>
              <w:ind w:left="142" w:firstLine="0"/>
              <w:jc w:val="center"/>
              <w:rPr>
                <w:rFonts w:eastAsia="Times New Roman"/>
                <w:i/>
                <w:iCs/>
                <w:w w:val="97"/>
                <w:szCs w:val="20"/>
                <w:lang w:val="ru-RU"/>
              </w:rPr>
            </w:pPr>
            <w:r w:rsidRPr="007F314C">
              <w:rPr>
                <w:rFonts w:eastAsia="Times New Roman"/>
                <w:b/>
                <w:sz w:val="24"/>
                <w:szCs w:val="24"/>
                <w:lang w:val="ru-RU"/>
              </w:rPr>
              <w:t>БӀаьсте – 4 с.</w:t>
            </w:r>
          </w:p>
        </w:tc>
      </w:tr>
      <w:tr w:rsidR="004A58B9" w:rsidRPr="004A58B9" w:rsidTr="00DB35F3">
        <w:trPr>
          <w:trHeight w:val="273"/>
          <w:jc w:val="center"/>
        </w:trPr>
        <w:tc>
          <w:tcPr>
            <w:tcW w:w="936" w:type="dxa"/>
            <w:tcBorders>
              <w:right w:val="single" w:sz="4" w:space="0" w:color="auto"/>
            </w:tcBorders>
          </w:tcPr>
          <w:p w:rsidR="004A58B9" w:rsidRPr="007F314C" w:rsidRDefault="004A58B9" w:rsidP="004A58B9">
            <w:pPr>
              <w:spacing w:line="240" w:lineRule="auto"/>
              <w:ind w:left="142" w:firstLine="0"/>
              <w:jc w:val="center"/>
              <w:rPr>
                <w:rFonts w:eastAsia="Times New Roman"/>
                <w:bCs/>
                <w:sz w:val="24"/>
                <w:szCs w:val="24"/>
                <w:lang w:val="ru-RU" w:eastAsia="en-US"/>
              </w:rPr>
            </w:pPr>
            <w:r>
              <w:rPr>
                <w:rFonts w:eastAsia="Times New Roman"/>
                <w:bCs/>
                <w:sz w:val="24"/>
                <w:szCs w:val="24"/>
                <w:lang w:val="ru-RU" w:eastAsia="en-US"/>
              </w:rPr>
              <w:t>1.13.</w:t>
            </w:r>
          </w:p>
        </w:tc>
        <w:tc>
          <w:tcPr>
            <w:tcW w:w="4167" w:type="dxa"/>
            <w:gridSpan w:val="2"/>
            <w:tcBorders>
              <w:left w:val="single" w:sz="4" w:space="0" w:color="auto"/>
            </w:tcBorders>
          </w:tcPr>
          <w:p w:rsidR="004A58B9" w:rsidRPr="007F314C" w:rsidRDefault="004A58B9" w:rsidP="004A58B9">
            <w:pPr>
              <w:spacing w:line="240" w:lineRule="auto"/>
              <w:ind w:firstLine="0"/>
              <w:jc w:val="left"/>
              <w:rPr>
                <w:rFonts w:eastAsia="Times New Roman"/>
                <w:bCs/>
                <w:sz w:val="24"/>
                <w:szCs w:val="24"/>
                <w:lang w:val="ru-RU"/>
              </w:rPr>
            </w:pPr>
            <w:r w:rsidRPr="007F314C">
              <w:rPr>
                <w:rFonts w:eastAsia="Times New Roman"/>
                <w:bCs/>
                <w:sz w:val="24"/>
                <w:szCs w:val="24"/>
                <w:lang w:val="ru-RU"/>
              </w:rPr>
              <w:t xml:space="preserve">Б1аьстенах хаамаш. Нохчийн йаздархойн говзаршкахь б1аьсте. </w:t>
            </w:r>
          </w:p>
          <w:p w:rsidR="004A58B9" w:rsidRPr="007F314C" w:rsidRDefault="004A58B9" w:rsidP="004A58B9">
            <w:pPr>
              <w:spacing w:line="240" w:lineRule="auto"/>
              <w:ind w:firstLine="0"/>
              <w:jc w:val="left"/>
              <w:rPr>
                <w:rFonts w:eastAsia="Times New Roman"/>
                <w:bCs/>
                <w:sz w:val="24"/>
                <w:szCs w:val="24"/>
                <w:lang w:val="ru-RU"/>
              </w:rPr>
            </w:pPr>
            <w:r w:rsidRPr="007F314C">
              <w:rPr>
                <w:rFonts w:eastAsia="Times New Roman"/>
                <w:bCs/>
                <w:sz w:val="24"/>
                <w:szCs w:val="24"/>
                <w:lang w:val="ru-RU"/>
              </w:rPr>
              <w:t>Пейзаж  прозаически кепехь.</w:t>
            </w:r>
          </w:p>
          <w:p w:rsidR="004A58B9" w:rsidRPr="007F314C" w:rsidRDefault="004A58B9" w:rsidP="004A58B9">
            <w:pPr>
              <w:spacing w:line="240" w:lineRule="auto"/>
              <w:ind w:firstLine="0"/>
              <w:jc w:val="left"/>
              <w:rPr>
                <w:rFonts w:eastAsia="Times New Roman"/>
                <w:bCs/>
                <w:sz w:val="24"/>
                <w:szCs w:val="24"/>
                <w:lang w:val="ru-RU"/>
              </w:rPr>
            </w:pPr>
            <w:r w:rsidRPr="007F314C">
              <w:rPr>
                <w:rFonts w:eastAsia="Times New Roman"/>
                <w:bCs/>
                <w:sz w:val="24"/>
                <w:szCs w:val="24"/>
                <w:lang w:val="ru-RU"/>
              </w:rPr>
              <w:t>Гонахара хийцамаш ган а, 1аламан хазаллин тидам бан а хаар. Кавказан дийнаташ б1аьста, 1аламан т1алам бар.</w:t>
            </w:r>
          </w:p>
          <w:p w:rsidR="004A58B9" w:rsidRPr="007F314C" w:rsidRDefault="004A58B9" w:rsidP="004A58B9">
            <w:pPr>
              <w:spacing w:line="240" w:lineRule="auto"/>
              <w:ind w:firstLine="0"/>
              <w:jc w:val="left"/>
              <w:rPr>
                <w:rFonts w:eastAsia="Times New Roman"/>
                <w:bCs/>
                <w:sz w:val="24"/>
                <w:szCs w:val="24"/>
                <w:lang w:val="ru-RU"/>
              </w:rPr>
            </w:pPr>
            <w:r w:rsidRPr="007F314C">
              <w:rPr>
                <w:rFonts w:eastAsia="Times New Roman"/>
                <w:bCs/>
                <w:sz w:val="24"/>
                <w:szCs w:val="24"/>
                <w:lang w:val="ru-RU"/>
              </w:rPr>
              <w:t xml:space="preserve">Нохчийн маттахь дийнатийн дахарх хаамаш, олхазарийн а, акхаройн а ц1ерш. </w:t>
            </w:r>
          </w:p>
          <w:p w:rsidR="004A58B9" w:rsidRPr="007F314C" w:rsidRDefault="004A58B9" w:rsidP="004A58B9">
            <w:pPr>
              <w:spacing w:line="240" w:lineRule="auto"/>
              <w:ind w:firstLine="0"/>
              <w:jc w:val="left"/>
              <w:rPr>
                <w:rFonts w:eastAsia="Times New Roman"/>
                <w:bCs/>
                <w:sz w:val="24"/>
                <w:szCs w:val="24"/>
                <w:lang w:val="ru-RU"/>
              </w:rPr>
            </w:pPr>
            <w:r w:rsidRPr="007F314C">
              <w:rPr>
                <w:rFonts w:eastAsia="Times New Roman"/>
                <w:bCs/>
                <w:sz w:val="24"/>
                <w:szCs w:val="24"/>
                <w:lang w:val="ru-RU"/>
              </w:rPr>
              <w:t>Говзарш:</w:t>
            </w:r>
          </w:p>
          <w:p w:rsidR="004A58B9" w:rsidRPr="007F314C" w:rsidRDefault="004A58B9" w:rsidP="004A58B9">
            <w:pPr>
              <w:spacing w:line="240" w:lineRule="auto"/>
              <w:ind w:firstLine="0"/>
              <w:jc w:val="left"/>
              <w:rPr>
                <w:rFonts w:eastAsia="Times New Roman"/>
                <w:bCs/>
                <w:sz w:val="24"/>
                <w:szCs w:val="24"/>
                <w:lang w:val="ru-RU"/>
              </w:rPr>
            </w:pPr>
            <w:r w:rsidRPr="007F314C">
              <w:rPr>
                <w:rFonts w:eastAsia="Times New Roman"/>
                <w:bCs/>
                <w:sz w:val="24"/>
                <w:szCs w:val="24"/>
                <w:lang w:val="ru-RU"/>
              </w:rPr>
              <w:t>Бексултанов  М. «БӀаьсте»;</w:t>
            </w:r>
          </w:p>
          <w:p w:rsidR="004A58B9" w:rsidRPr="007F314C" w:rsidRDefault="004A58B9" w:rsidP="004A58B9">
            <w:pPr>
              <w:spacing w:line="240" w:lineRule="auto"/>
              <w:ind w:firstLine="0"/>
              <w:jc w:val="left"/>
              <w:rPr>
                <w:rFonts w:eastAsia="Times New Roman"/>
                <w:bCs/>
                <w:sz w:val="24"/>
                <w:szCs w:val="24"/>
                <w:lang w:val="ru-RU"/>
              </w:rPr>
            </w:pPr>
            <w:r w:rsidRPr="007F314C">
              <w:rPr>
                <w:rFonts w:eastAsia="Times New Roman"/>
                <w:bCs/>
                <w:sz w:val="24"/>
                <w:szCs w:val="24"/>
                <w:lang w:val="ru-RU"/>
              </w:rPr>
              <w:t>Сейлмуханов  М. «Зезагаш»;</w:t>
            </w:r>
          </w:p>
          <w:p w:rsidR="004A58B9" w:rsidRPr="00A748E6" w:rsidRDefault="004A58B9" w:rsidP="004A58B9">
            <w:pPr>
              <w:spacing w:line="240" w:lineRule="auto"/>
              <w:ind w:firstLine="0"/>
              <w:jc w:val="left"/>
              <w:rPr>
                <w:rFonts w:eastAsia="Times New Roman"/>
                <w:bCs/>
                <w:sz w:val="24"/>
                <w:szCs w:val="24"/>
                <w:lang w:val="ru-RU"/>
              </w:rPr>
            </w:pPr>
            <w:r w:rsidRPr="00A748E6">
              <w:rPr>
                <w:rFonts w:eastAsia="Times New Roman"/>
                <w:bCs/>
                <w:sz w:val="24"/>
                <w:szCs w:val="24"/>
                <w:lang w:val="ru-RU"/>
              </w:rPr>
              <w:t>Хасаев  Х. «Баркалла»;</w:t>
            </w:r>
          </w:p>
          <w:p w:rsidR="004A58B9" w:rsidRPr="00A748E6" w:rsidRDefault="004A58B9" w:rsidP="004A58B9">
            <w:pPr>
              <w:spacing w:line="240" w:lineRule="auto"/>
              <w:ind w:firstLine="0"/>
              <w:jc w:val="left"/>
              <w:rPr>
                <w:rFonts w:eastAsia="Times New Roman"/>
                <w:sz w:val="24"/>
                <w:szCs w:val="24"/>
                <w:lang w:val="ru-RU"/>
              </w:rPr>
            </w:pPr>
            <w:r w:rsidRPr="007F314C">
              <w:rPr>
                <w:rFonts w:eastAsia="Times New Roman"/>
                <w:bCs/>
                <w:sz w:val="24"/>
                <w:szCs w:val="24"/>
                <w:lang w:val="ru-RU"/>
              </w:rPr>
              <w:t>АхмадовМ</w:t>
            </w:r>
            <w:r w:rsidRPr="00A748E6">
              <w:rPr>
                <w:rFonts w:eastAsia="Times New Roman"/>
                <w:bCs/>
                <w:sz w:val="24"/>
                <w:szCs w:val="24"/>
                <w:lang w:val="ru-RU"/>
              </w:rPr>
              <w:t>. «</w:t>
            </w:r>
            <w:r w:rsidRPr="007F314C">
              <w:rPr>
                <w:rFonts w:eastAsia="Times New Roman"/>
                <w:bCs/>
                <w:sz w:val="24"/>
                <w:szCs w:val="24"/>
                <w:lang w:val="ru-RU"/>
              </w:rPr>
              <w:t>БӀаьстенанловзар</w:t>
            </w:r>
            <w:r w:rsidRPr="00A748E6">
              <w:rPr>
                <w:rFonts w:eastAsia="Times New Roman"/>
                <w:bCs/>
                <w:sz w:val="24"/>
                <w:szCs w:val="24"/>
                <w:lang w:val="ru-RU"/>
              </w:rPr>
              <w:t xml:space="preserve">»; </w:t>
            </w:r>
            <w:r w:rsidRPr="007F314C">
              <w:rPr>
                <w:rFonts w:eastAsia="Times New Roman"/>
                <w:bCs/>
                <w:sz w:val="24"/>
                <w:szCs w:val="24"/>
                <w:lang w:val="ru-RU"/>
              </w:rPr>
              <w:t>Гайсултанов</w:t>
            </w:r>
            <w:r w:rsidRPr="007F314C">
              <w:rPr>
                <w:rFonts w:eastAsia="Times New Roman"/>
                <w:bCs/>
                <w:sz w:val="24"/>
                <w:szCs w:val="24"/>
              </w:rPr>
              <w:t>I</w:t>
            </w:r>
            <w:r w:rsidRPr="00A748E6">
              <w:rPr>
                <w:rFonts w:eastAsia="Times New Roman"/>
                <w:bCs/>
                <w:sz w:val="24"/>
                <w:szCs w:val="24"/>
                <w:lang w:val="ru-RU"/>
              </w:rPr>
              <w:t>. «</w:t>
            </w:r>
            <w:r w:rsidRPr="007F314C">
              <w:rPr>
                <w:rFonts w:eastAsia="Times New Roman"/>
                <w:bCs/>
                <w:sz w:val="24"/>
                <w:szCs w:val="24"/>
                <w:lang w:val="ru-RU"/>
              </w:rPr>
              <w:t>ЧӀегӀардиганбен</w:t>
            </w:r>
            <w:r w:rsidRPr="00A748E6">
              <w:rPr>
                <w:rFonts w:eastAsia="Times New Roman"/>
                <w:bCs/>
                <w:sz w:val="24"/>
                <w:szCs w:val="24"/>
                <w:lang w:val="ru-RU"/>
              </w:rPr>
              <w:t>»</w:t>
            </w:r>
          </w:p>
        </w:tc>
        <w:tc>
          <w:tcPr>
            <w:tcW w:w="2127" w:type="dxa"/>
          </w:tcPr>
          <w:p w:rsidR="004A58B9" w:rsidRPr="000533F7" w:rsidRDefault="004A58B9" w:rsidP="004A58B9">
            <w:pPr>
              <w:spacing w:line="240" w:lineRule="auto"/>
              <w:ind w:left="142" w:firstLine="0"/>
              <w:jc w:val="center"/>
              <w:rPr>
                <w:rFonts w:eastAsia="Times New Roman"/>
                <w:b/>
                <w:bCs/>
                <w:sz w:val="24"/>
                <w:szCs w:val="24"/>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rsidR="004A58B9" w:rsidRPr="000533F7" w:rsidRDefault="004A58B9" w:rsidP="004A58B9">
            <w:pPr>
              <w:spacing w:line="240" w:lineRule="auto"/>
              <w:ind w:left="142" w:firstLine="0"/>
              <w:jc w:val="center"/>
              <w:rPr>
                <w:rFonts w:eastAsia="Times New Roman"/>
                <w:szCs w:val="20"/>
                <w:lang w:val="ru-RU" w:eastAsia="en-US"/>
              </w:rPr>
            </w:pPr>
            <w:r w:rsidRPr="000533F7">
              <w:rPr>
                <w:rFonts w:eastAsia="Times New Roman"/>
                <w:i/>
                <w:iCs/>
                <w:w w:val="97"/>
                <w:szCs w:val="20"/>
                <w:lang w:val="ru-RU"/>
              </w:rPr>
              <w:t>Использует учитель в соответствии с темой урока</w:t>
            </w:r>
          </w:p>
        </w:tc>
      </w:tr>
      <w:tr w:rsidR="004A58B9" w:rsidRPr="007F314C" w:rsidTr="00734212">
        <w:trPr>
          <w:trHeight w:val="273"/>
          <w:jc w:val="center"/>
        </w:trPr>
        <w:tc>
          <w:tcPr>
            <w:tcW w:w="9649" w:type="dxa"/>
            <w:gridSpan w:val="5"/>
          </w:tcPr>
          <w:p w:rsidR="004A58B9" w:rsidRPr="007F314C" w:rsidRDefault="004A58B9" w:rsidP="004A58B9">
            <w:pPr>
              <w:tabs>
                <w:tab w:val="left" w:pos="537"/>
              </w:tabs>
              <w:spacing w:line="240" w:lineRule="auto"/>
              <w:ind w:left="142" w:firstLine="0"/>
              <w:jc w:val="center"/>
              <w:rPr>
                <w:rFonts w:eastAsia="Times New Roman"/>
                <w:i/>
                <w:iCs/>
                <w:w w:val="97"/>
                <w:szCs w:val="20"/>
              </w:rPr>
            </w:pPr>
            <w:r w:rsidRPr="007F314C">
              <w:rPr>
                <w:rFonts w:eastAsia="Times New Roman"/>
                <w:b/>
                <w:sz w:val="24"/>
                <w:szCs w:val="24"/>
                <w:lang w:val="ru-RU"/>
              </w:rPr>
              <w:t>Нохчийн махкахь – 8 с.</w:t>
            </w:r>
          </w:p>
        </w:tc>
      </w:tr>
      <w:tr w:rsidR="004A58B9" w:rsidRPr="004A58B9" w:rsidTr="00DB35F3">
        <w:trPr>
          <w:trHeight w:val="273"/>
          <w:jc w:val="center"/>
        </w:trPr>
        <w:tc>
          <w:tcPr>
            <w:tcW w:w="936" w:type="dxa"/>
            <w:tcBorders>
              <w:right w:val="single" w:sz="4" w:space="0" w:color="auto"/>
            </w:tcBorders>
          </w:tcPr>
          <w:p w:rsidR="004A58B9" w:rsidRPr="007F314C" w:rsidRDefault="004A58B9" w:rsidP="004A58B9">
            <w:pPr>
              <w:spacing w:line="240" w:lineRule="auto"/>
              <w:ind w:left="142" w:firstLine="0"/>
              <w:jc w:val="center"/>
              <w:rPr>
                <w:rFonts w:eastAsia="Times New Roman"/>
                <w:bCs/>
                <w:sz w:val="24"/>
                <w:szCs w:val="24"/>
                <w:lang w:val="ru-RU" w:eastAsia="en-US"/>
              </w:rPr>
            </w:pPr>
            <w:r>
              <w:rPr>
                <w:rFonts w:eastAsia="Times New Roman"/>
                <w:bCs/>
                <w:sz w:val="24"/>
                <w:szCs w:val="24"/>
                <w:lang w:val="ru-RU" w:eastAsia="en-US"/>
              </w:rPr>
              <w:t>1.14.</w:t>
            </w:r>
          </w:p>
        </w:tc>
        <w:tc>
          <w:tcPr>
            <w:tcW w:w="4167" w:type="dxa"/>
            <w:gridSpan w:val="2"/>
            <w:tcBorders>
              <w:left w:val="single" w:sz="4" w:space="0" w:color="auto"/>
            </w:tcBorders>
          </w:tcPr>
          <w:p w:rsidR="004A58B9" w:rsidRPr="007F314C" w:rsidRDefault="004A58B9" w:rsidP="004A58B9">
            <w:pPr>
              <w:spacing w:line="240" w:lineRule="auto"/>
              <w:ind w:firstLine="0"/>
              <w:jc w:val="left"/>
              <w:rPr>
                <w:rFonts w:eastAsia="Times New Roman"/>
                <w:bCs/>
                <w:sz w:val="24"/>
                <w:szCs w:val="24"/>
                <w:lang w:val="ru-RU"/>
              </w:rPr>
            </w:pPr>
            <w:r w:rsidRPr="007F314C">
              <w:rPr>
                <w:rFonts w:eastAsia="Times New Roman"/>
                <w:bCs/>
                <w:sz w:val="24"/>
                <w:szCs w:val="24"/>
                <w:lang w:val="ru-RU"/>
              </w:rPr>
              <w:t>Даймохк. Ненан мотт.</w:t>
            </w:r>
          </w:p>
          <w:p w:rsidR="004A58B9" w:rsidRPr="007F314C" w:rsidRDefault="004A58B9" w:rsidP="004A58B9">
            <w:pPr>
              <w:spacing w:line="240" w:lineRule="auto"/>
              <w:ind w:firstLine="0"/>
              <w:jc w:val="left"/>
              <w:rPr>
                <w:rFonts w:eastAsia="Times New Roman"/>
                <w:bCs/>
                <w:sz w:val="24"/>
                <w:szCs w:val="24"/>
                <w:lang w:val="ru-RU"/>
              </w:rPr>
            </w:pPr>
            <w:r w:rsidRPr="007F314C">
              <w:rPr>
                <w:rFonts w:eastAsia="Times New Roman"/>
                <w:bCs/>
                <w:sz w:val="24"/>
                <w:szCs w:val="24"/>
                <w:lang w:val="ru-RU"/>
              </w:rPr>
              <w:t>Сийлахь-Боккха Даймехкан Т1ом.</w:t>
            </w:r>
          </w:p>
          <w:p w:rsidR="004A58B9" w:rsidRPr="007F314C" w:rsidRDefault="004A58B9" w:rsidP="004A58B9">
            <w:pPr>
              <w:spacing w:line="240" w:lineRule="auto"/>
              <w:ind w:firstLine="0"/>
              <w:jc w:val="left"/>
              <w:rPr>
                <w:rFonts w:eastAsia="Times New Roman"/>
                <w:bCs/>
                <w:sz w:val="24"/>
                <w:szCs w:val="24"/>
                <w:lang w:val="ru-RU"/>
              </w:rPr>
            </w:pPr>
            <w:r w:rsidRPr="007F314C">
              <w:rPr>
                <w:rFonts w:eastAsia="Times New Roman"/>
                <w:bCs/>
                <w:sz w:val="24"/>
                <w:szCs w:val="24"/>
                <w:lang w:val="ru-RU"/>
              </w:rPr>
              <w:t>Т1еман турпалхой. Толаман де.</w:t>
            </w:r>
          </w:p>
          <w:p w:rsidR="004A58B9" w:rsidRPr="007F314C" w:rsidRDefault="004A58B9" w:rsidP="004A58B9">
            <w:pPr>
              <w:spacing w:line="240" w:lineRule="auto"/>
              <w:ind w:firstLine="0"/>
              <w:jc w:val="left"/>
              <w:rPr>
                <w:rFonts w:eastAsia="Times New Roman"/>
                <w:bCs/>
                <w:sz w:val="24"/>
                <w:szCs w:val="24"/>
                <w:lang w:val="ru-RU"/>
              </w:rPr>
            </w:pPr>
            <w:r w:rsidRPr="007F314C">
              <w:rPr>
                <w:rFonts w:eastAsia="Times New Roman"/>
                <w:bCs/>
                <w:sz w:val="24"/>
                <w:szCs w:val="24"/>
                <w:lang w:val="ru-RU"/>
              </w:rPr>
              <w:t>Патриотизм, Даймехкан а, цуьнца мел доьзначун а мехаллех кхетар. Хьомечу мехкан хазалла ган хаар, цуьнан 1алам дезар. Ненан мотт, дешнийн т1аьхьало нохчийн маттахь шорйар. «Турпалхо» кхетам, мехкан турпалхой тайп-тайпанчу хьелашкахь. Сийлахь-Боккха Даймехкан т1ом, т1еман турпалхой, тыло т1амехь дакъалацар.</w:t>
            </w:r>
          </w:p>
          <w:p w:rsidR="004A58B9" w:rsidRPr="007F314C" w:rsidRDefault="004A58B9" w:rsidP="004A58B9">
            <w:pPr>
              <w:spacing w:line="240" w:lineRule="auto"/>
              <w:ind w:firstLine="0"/>
              <w:jc w:val="left"/>
              <w:rPr>
                <w:rFonts w:eastAsia="Times New Roman"/>
                <w:bCs/>
                <w:sz w:val="24"/>
                <w:szCs w:val="24"/>
                <w:lang w:val="ru-RU"/>
              </w:rPr>
            </w:pPr>
            <w:r w:rsidRPr="007F314C">
              <w:rPr>
                <w:rFonts w:eastAsia="Times New Roman"/>
                <w:bCs/>
                <w:sz w:val="24"/>
                <w:szCs w:val="24"/>
                <w:lang w:val="ru-RU"/>
              </w:rPr>
              <w:t>Говзарш:</w:t>
            </w:r>
          </w:p>
          <w:p w:rsidR="004A58B9" w:rsidRPr="007F314C" w:rsidRDefault="004A58B9" w:rsidP="004A58B9">
            <w:pPr>
              <w:spacing w:line="240" w:lineRule="auto"/>
              <w:ind w:firstLine="0"/>
              <w:jc w:val="left"/>
              <w:rPr>
                <w:rFonts w:eastAsia="Times New Roman"/>
                <w:bCs/>
                <w:sz w:val="24"/>
                <w:szCs w:val="24"/>
                <w:lang w:val="ru-RU"/>
              </w:rPr>
            </w:pPr>
            <w:r w:rsidRPr="007F314C">
              <w:rPr>
                <w:rFonts w:eastAsia="Times New Roman"/>
                <w:bCs/>
                <w:sz w:val="24"/>
                <w:szCs w:val="24"/>
                <w:lang w:val="ru-RU"/>
              </w:rPr>
              <w:t>Бухадиев  М. «Нохчийн махкахь»;</w:t>
            </w:r>
          </w:p>
          <w:p w:rsidR="004A58B9" w:rsidRPr="007F314C" w:rsidRDefault="004A58B9" w:rsidP="004A58B9">
            <w:pPr>
              <w:spacing w:line="240" w:lineRule="auto"/>
              <w:ind w:firstLine="0"/>
              <w:jc w:val="left"/>
              <w:rPr>
                <w:rFonts w:eastAsia="Times New Roman"/>
                <w:bCs/>
                <w:sz w:val="24"/>
                <w:szCs w:val="24"/>
                <w:lang w:val="ru-RU"/>
              </w:rPr>
            </w:pPr>
            <w:r w:rsidRPr="007F314C">
              <w:rPr>
                <w:rFonts w:eastAsia="Times New Roman"/>
                <w:bCs/>
                <w:sz w:val="24"/>
                <w:szCs w:val="24"/>
                <w:lang w:val="ru-RU"/>
              </w:rPr>
              <w:t>Пашаев  Н. «Даймахке марзо»;</w:t>
            </w:r>
          </w:p>
          <w:p w:rsidR="004A58B9" w:rsidRPr="007F314C" w:rsidRDefault="004A58B9" w:rsidP="004A58B9">
            <w:pPr>
              <w:spacing w:line="240" w:lineRule="auto"/>
              <w:ind w:firstLine="0"/>
              <w:jc w:val="left"/>
              <w:rPr>
                <w:rFonts w:eastAsia="Times New Roman"/>
                <w:bCs/>
                <w:sz w:val="24"/>
                <w:szCs w:val="24"/>
                <w:lang w:val="ru-RU"/>
              </w:rPr>
            </w:pPr>
            <w:r w:rsidRPr="007F314C">
              <w:rPr>
                <w:rFonts w:eastAsia="Times New Roman"/>
                <w:bCs/>
                <w:sz w:val="24"/>
                <w:szCs w:val="24"/>
                <w:lang w:val="ru-RU"/>
              </w:rPr>
              <w:t xml:space="preserve">Хамидов  </w:t>
            </w:r>
            <w:r w:rsidRPr="007F314C">
              <w:rPr>
                <w:rFonts w:eastAsia="Times New Roman"/>
                <w:bCs/>
                <w:sz w:val="24"/>
                <w:szCs w:val="24"/>
              </w:rPr>
              <w:t>I</w:t>
            </w:r>
            <w:r w:rsidRPr="007F314C">
              <w:rPr>
                <w:rFonts w:eastAsia="Times New Roman"/>
                <w:bCs/>
                <w:sz w:val="24"/>
                <w:szCs w:val="24"/>
                <w:lang w:val="ru-RU"/>
              </w:rPr>
              <w:t>.-Х. «Зезаг ду бацалахь лепаш…»;</w:t>
            </w:r>
          </w:p>
          <w:p w:rsidR="004A58B9" w:rsidRPr="007F314C" w:rsidRDefault="004A58B9" w:rsidP="004A58B9">
            <w:pPr>
              <w:spacing w:line="240" w:lineRule="auto"/>
              <w:ind w:firstLine="0"/>
              <w:jc w:val="left"/>
              <w:rPr>
                <w:rFonts w:eastAsia="Times New Roman"/>
                <w:bCs/>
                <w:sz w:val="24"/>
                <w:szCs w:val="24"/>
                <w:lang w:val="ru-RU"/>
              </w:rPr>
            </w:pPr>
            <w:r w:rsidRPr="007F314C">
              <w:rPr>
                <w:rFonts w:eastAsia="Times New Roman"/>
                <w:bCs/>
                <w:sz w:val="24"/>
                <w:szCs w:val="24"/>
                <w:lang w:val="ru-RU"/>
              </w:rPr>
              <w:t>Абдулаев  Л. «ХӀораннан а шен мотт бу»;</w:t>
            </w:r>
          </w:p>
          <w:p w:rsidR="004A58B9" w:rsidRPr="007F314C" w:rsidRDefault="004A58B9" w:rsidP="004A58B9">
            <w:pPr>
              <w:spacing w:line="240" w:lineRule="auto"/>
              <w:ind w:firstLine="0"/>
              <w:jc w:val="left"/>
              <w:rPr>
                <w:rFonts w:eastAsia="Times New Roman"/>
                <w:bCs/>
                <w:sz w:val="24"/>
                <w:szCs w:val="24"/>
                <w:lang w:val="ru-RU"/>
              </w:rPr>
            </w:pPr>
            <w:r w:rsidRPr="007F314C">
              <w:rPr>
                <w:rFonts w:eastAsia="Times New Roman"/>
                <w:bCs/>
                <w:sz w:val="24"/>
                <w:szCs w:val="24"/>
                <w:lang w:val="ru-RU"/>
              </w:rPr>
              <w:t>Батаева  Х. «Йовза кӀорнийн цӀераш»;</w:t>
            </w:r>
          </w:p>
          <w:p w:rsidR="004A58B9" w:rsidRPr="007F314C" w:rsidRDefault="004A58B9" w:rsidP="004A58B9">
            <w:pPr>
              <w:spacing w:line="240" w:lineRule="auto"/>
              <w:ind w:firstLine="0"/>
              <w:jc w:val="left"/>
              <w:rPr>
                <w:rFonts w:eastAsia="Times New Roman"/>
                <w:bCs/>
                <w:iCs/>
                <w:sz w:val="24"/>
                <w:szCs w:val="24"/>
                <w:lang w:val="ru-RU"/>
              </w:rPr>
            </w:pPr>
            <w:r w:rsidRPr="007F314C">
              <w:rPr>
                <w:rFonts w:eastAsia="Times New Roman"/>
                <w:bCs/>
                <w:iCs/>
                <w:sz w:val="24"/>
                <w:szCs w:val="24"/>
                <w:lang w:val="ru-RU"/>
              </w:rPr>
              <w:t>Бексултанов  М. «Турпалхо мила ву?»;</w:t>
            </w:r>
          </w:p>
          <w:p w:rsidR="004A58B9" w:rsidRPr="007F314C" w:rsidRDefault="004A58B9" w:rsidP="004A58B9">
            <w:pPr>
              <w:spacing w:line="240" w:lineRule="auto"/>
              <w:ind w:firstLine="0"/>
              <w:jc w:val="left"/>
              <w:rPr>
                <w:rFonts w:eastAsia="Times New Roman"/>
                <w:bCs/>
                <w:iCs/>
                <w:sz w:val="24"/>
                <w:szCs w:val="24"/>
                <w:lang w:val="ru-RU"/>
              </w:rPr>
            </w:pPr>
            <w:r w:rsidRPr="007F314C">
              <w:rPr>
                <w:rFonts w:eastAsia="Times New Roman"/>
                <w:bCs/>
                <w:iCs/>
                <w:sz w:val="24"/>
                <w:szCs w:val="24"/>
                <w:lang w:val="ru-RU"/>
              </w:rPr>
              <w:t>Ахмадов  М. «ТӀергӀан пазаташ»;</w:t>
            </w:r>
          </w:p>
          <w:p w:rsidR="004A58B9" w:rsidRPr="004A58B9" w:rsidRDefault="004A58B9" w:rsidP="004A58B9">
            <w:pPr>
              <w:spacing w:line="240" w:lineRule="auto"/>
              <w:ind w:firstLine="0"/>
              <w:jc w:val="left"/>
              <w:rPr>
                <w:rFonts w:eastAsia="Times New Roman"/>
                <w:sz w:val="24"/>
                <w:szCs w:val="24"/>
                <w:lang w:val="ru-RU"/>
              </w:rPr>
            </w:pPr>
            <w:r w:rsidRPr="007F314C">
              <w:rPr>
                <w:rFonts w:eastAsia="Times New Roman"/>
                <w:bCs/>
                <w:iCs/>
                <w:sz w:val="24"/>
                <w:szCs w:val="24"/>
                <w:lang w:val="ru-RU"/>
              </w:rPr>
              <w:t>Анзорова  Б. «Ма гойла</w:t>
            </w:r>
          </w:p>
        </w:tc>
        <w:tc>
          <w:tcPr>
            <w:tcW w:w="2127" w:type="dxa"/>
          </w:tcPr>
          <w:p w:rsidR="004A58B9" w:rsidRPr="000533F7" w:rsidRDefault="004A58B9" w:rsidP="004A58B9">
            <w:pPr>
              <w:spacing w:line="240" w:lineRule="auto"/>
              <w:ind w:left="142" w:firstLine="0"/>
              <w:jc w:val="center"/>
              <w:rPr>
                <w:rFonts w:eastAsia="Times New Roman"/>
                <w:b/>
                <w:bCs/>
                <w:sz w:val="24"/>
                <w:szCs w:val="24"/>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rsidR="004A58B9" w:rsidRPr="000533F7" w:rsidRDefault="004A58B9" w:rsidP="004A58B9">
            <w:pPr>
              <w:spacing w:line="240" w:lineRule="auto"/>
              <w:ind w:left="142" w:firstLine="0"/>
              <w:jc w:val="center"/>
              <w:rPr>
                <w:rFonts w:eastAsia="Times New Roman"/>
                <w:szCs w:val="20"/>
                <w:lang w:val="ru-RU" w:eastAsia="en-US"/>
              </w:rPr>
            </w:pPr>
            <w:r w:rsidRPr="000533F7">
              <w:rPr>
                <w:rFonts w:eastAsia="Times New Roman"/>
                <w:i/>
                <w:iCs/>
                <w:w w:val="97"/>
                <w:szCs w:val="20"/>
                <w:lang w:val="ru-RU"/>
              </w:rPr>
              <w:t>Использует учитель в соответствии с темой урока</w:t>
            </w:r>
          </w:p>
        </w:tc>
      </w:tr>
      <w:tr w:rsidR="004A58B9" w:rsidRPr="007F314C" w:rsidTr="002537D2">
        <w:trPr>
          <w:trHeight w:val="273"/>
          <w:jc w:val="center"/>
        </w:trPr>
        <w:tc>
          <w:tcPr>
            <w:tcW w:w="9649" w:type="dxa"/>
            <w:gridSpan w:val="5"/>
          </w:tcPr>
          <w:p w:rsidR="004A58B9" w:rsidRPr="007F314C" w:rsidRDefault="004A58B9" w:rsidP="004A58B9">
            <w:pPr>
              <w:tabs>
                <w:tab w:val="left" w:pos="537"/>
              </w:tabs>
              <w:spacing w:line="240" w:lineRule="auto"/>
              <w:ind w:left="142" w:firstLine="0"/>
              <w:jc w:val="center"/>
              <w:rPr>
                <w:rFonts w:eastAsia="Times New Roman"/>
                <w:i/>
                <w:iCs/>
                <w:w w:val="97"/>
                <w:szCs w:val="20"/>
              </w:rPr>
            </w:pPr>
            <w:r w:rsidRPr="004A58B9">
              <w:rPr>
                <w:rFonts w:eastAsia="Times New Roman"/>
                <w:b/>
                <w:sz w:val="24"/>
                <w:szCs w:val="24"/>
                <w:lang w:val="ru-RU"/>
              </w:rPr>
              <w:t>Нохчийн фольклор – 6 с.</w:t>
            </w:r>
          </w:p>
        </w:tc>
      </w:tr>
      <w:tr w:rsidR="004A58B9" w:rsidRPr="004A58B9" w:rsidTr="00DB35F3">
        <w:trPr>
          <w:trHeight w:val="273"/>
          <w:jc w:val="center"/>
        </w:trPr>
        <w:tc>
          <w:tcPr>
            <w:tcW w:w="936" w:type="dxa"/>
            <w:tcBorders>
              <w:right w:val="single" w:sz="4" w:space="0" w:color="auto"/>
            </w:tcBorders>
          </w:tcPr>
          <w:p w:rsidR="004A58B9" w:rsidRDefault="004A58B9" w:rsidP="004A58B9">
            <w:pPr>
              <w:spacing w:line="240" w:lineRule="auto"/>
              <w:ind w:left="142" w:firstLine="0"/>
              <w:jc w:val="center"/>
              <w:rPr>
                <w:rFonts w:eastAsia="Times New Roman"/>
                <w:bCs/>
                <w:sz w:val="24"/>
                <w:szCs w:val="24"/>
                <w:lang w:eastAsia="en-US"/>
              </w:rPr>
            </w:pPr>
            <w:r>
              <w:rPr>
                <w:rFonts w:eastAsia="Times New Roman"/>
                <w:bCs/>
                <w:sz w:val="24"/>
                <w:szCs w:val="24"/>
                <w:lang w:val="ru-RU" w:eastAsia="en-US"/>
              </w:rPr>
              <w:t>1.15.</w:t>
            </w:r>
          </w:p>
        </w:tc>
        <w:tc>
          <w:tcPr>
            <w:tcW w:w="4167" w:type="dxa"/>
            <w:gridSpan w:val="2"/>
            <w:tcBorders>
              <w:left w:val="single" w:sz="4" w:space="0" w:color="auto"/>
            </w:tcBorders>
          </w:tcPr>
          <w:p w:rsidR="004A58B9" w:rsidRPr="004A58B9" w:rsidRDefault="004A58B9" w:rsidP="004A58B9">
            <w:pPr>
              <w:spacing w:line="240" w:lineRule="auto"/>
              <w:ind w:firstLine="0"/>
              <w:jc w:val="left"/>
              <w:rPr>
                <w:rFonts w:eastAsia="Times New Roman"/>
                <w:bCs/>
                <w:sz w:val="24"/>
                <w:szCs w:val="24"/>
              </w:rPr>
            </w:pPr>
            <w:r w:rsidRPr="004A58B9">
              <w:rPr>
                <w:rFonts w:eastAsia="Times New Roman"/>
                <w:bCs/>
                <w:sz w:val="24"/>
                <w:szCs w:val="24"/>
                <w:lang w:val="ru-RU"/>
              </w:rPr>
              <w:t>Фольклорнитуьйранийнкепаш</w:t>
            </w:r>
            <w:r w:rsidRPr="004A58B9">
              <w:rPr>
                <w:rFonts w:eastAsia="Times New Roman"/>
                <w:bCs/>
                <w:sz w:val="24"/>
                <w:szCs w:val="24"/>
              </w:rPr>
              <w:t>.</w:t>
            </w:r>
          </w:p>
          <w:p w:rsidR="004A58B9" w:rsidRPr="004A58B9" w:rsidRDefault="004A58B9" w:rsidP="004A58B9">
            <w:pPr>
              <w:spacing w:line="240" w:lineRule="auto"/>
              <w:ind w:firstLine="0"/>
              <w:jc w:val="left"/>
              <w:rPr>
                <w:rFonts w:eastAsia="Times New Roman"/>
                <w:bCs/>
                <w:sz w:val="24"/>
                <w:szCs w:val="24"/>
              </w:rPr>
            </w:pPr>
            <w:r w:rsidRPr="004A58B9">
              <w:rPr>
                <w:rFonts w:eastAsia="Times New Roman"/>
                <w:bCs/>
                <w:sz w:val="24"/>
                <w:szCs w:val="24"/>
                <w:lang w:val="ru-RU"/>
              </w:rPr>
              <w:t>Халкъантуьйранашкахьц</w:t>
            </w:r>
            <w:r w:rsidRPr="004A58B9">
              <w:rPr>
                <w:rFonts w:eastAsia="Times New Roman"/>
                <w:bCs/>
                <w:sz w:val="24"/>
                <w:szCs w:val="24"/>
              </w:rPr>
              <w:t>1</w:t>
            </w:r>
            <w:r w:rsidRPr="004A58B9">
              <w:rPr>
                <w:rFonts w:eastAsia="Times New Roman"/>
                <w:bCs/>
                <w:sz w:val="24"/>
                <w:szCs w:val="24"/>
                <w:lang w:val="ru-RU"/>
              </w:rPr>
              <w:t>еналлаа</w:t>
            </w:r>
            <w:r w:rsidRPr="004A58B9">
              <w:rPr>
                <w:rFonts w:eastAsia="Times New Roman"/>
                <w:bCs/>
                <w:sz w:val="24"/>
                <w:szCs w:val="24"/>
              </w:rPr>
              <w:t xml:space="preserve">, </w:t>
            </w:r>
            <w:r w:rsidRPr="004A58B9">
              <w:rPr>
                <w:rFonts w:eastAsia="Times New Roman"/>
                <w:bCs/>
                <w:sz w:val="24"/>
                <w:szCs w:val="24"/>
                <w:lang w:val="ru-RU"/>
              </w:rPr>
              <w:t>эхь</w:t>
            </w:r>
            <w:r w:rsidRPr="004A58B9">
              <w:rPr>
                <w:rFonts w:eastAsia="Times New Roman"/>
                <w:bCs/>
                <w:sz w:val="24"/>
                <w:szCs w:val="24"/>
              </w:rPr>
              <w:t>-</w:t>
            </w:r>
            <w:r w:rsidRPr="004A58B9">
              <w:rPr>
                <w:rFonts w:eastAsia="Times New Roman"/>
                <w:bCs/>
                <w:sz w:val="24"/>
                <w:szCs w:val="24"/>
                <w:lang w:val="ru-RU"/>
              </w:rPr>
              <w:t>бехка</w:t>
            </w:r>
            <w:r w:rsidRPr="004A58B9">
              <w:rPr>
                <w:rFonts w:eastAsia="Times New Roman"/>
                <w:bCs/>
                <w:sz w:val="24"/>
                <w:szCs w:val="24"/>
              </w:rPr>
              <w:t xml:space="preserve">. </w:t>
            </w:r>
            <w:r w:rsidRPr="004A58B9">
              <w:rPr>
                <w:rFonts w:eastAsia="Times New Roman"/>
                <w:bCs/>
                <w:sz w:val="24"/>
                <w:szCs w:val="24"/>
                <w:lang w:val="ru-RU"/>
              </w:rPr>
              <w:t>Баккхийчаьргаларам</w:t>
            </w:r>
            <w:r w:rsidRPr="004A58B9">
              <w:rPr>
                <w:rFonts w:eastAsia="Times New Roman"/>
                <w:bCs/>
                <w:sz w:val="24"/>
                <w:szCs w:val="24"/>
              </w:rPr>
              <w:t>.</w:t>
            </w:r>
          </w:p>
          <w:p w:rsidR="004A58B9" w:rsidRPr="004A58B9" w:rsidRDefault="004A58B9" w:rsidP="004A58B9">
            <w:pPr>
              <w:spacing w:line="240" w:lineRule="auto"/>
              <w:ind w:firstLine="0"/>
              <w:jc w:val="left"/>
              <w:rPr>
                <w:rFonts w:eastAsia="Times New Roman"/>
                <w:bCs/>
                <w:sz w:val="24"/>
                <w:szCs w:val="24"/>
                <w:lang w:val="ru-RU"/>
              </w:rPr>
            </w:pPr>
            <w:r w:rsidRPr="004A58B9">
              <w:rPr>
                <w:rFonts w:eastAsia="Times New Roman"/>
                <w:bCs/>
                <w:sz w:val="24"/>
                <w:szCs w:val="24"/>
                <w:lang w:val="ru-RU"/>
              </w:rPr>
              <w:t>Доттаг1алла, барт.</w:t>
            </w:r>
          </w:p>
          <w:p w:rsidR="004A58B9" w:rsidRPr="004A58B9" w:rsidRDefault="004A58B9" w:rsidP="004A58B9">
            <w:pPr>
              <w:spacing w:line="240" w:lineRule="auto"/>
              <w:ind w:firstLine="0"/>
              <w:jc w:val="left"/>
              <w:rPr>
                <w:rFonts w:eastAsia="Times New Roman"/>
                <w:bCs/>
                <w:sz w:val="24"/>
                <w:szCs w:val="24"/>
                <w:lang w:val="ru-RU"/>
              </w:rPr>
            </w:pPr>
            <w:r w:rsidRPr="004A58B9">
              <w:rPr>
                <w:rFonts w:eastAsia="Times New Roman"/>
                <w:bCs/>
                <w:sz w:val="24"/>
                <w:szCs w:val="24"/>
                <w:lang w:val="ru-RU"/>
              </w:rPr>
              <w:t xml:space="preserve">Адамалла, догдикалла, дика амал. </w:t>
            </w:r>
          </w:p>
          <w:p w:rsidR="004A58B9" w:rsidRPr="004A58B9" w:rsidRDefault="004A58B9" w:rsidP="004A58B9">
            <w:pPr>
              <w:spacing w:line="240" w:lineRule="auto"/>
              <w:ind w:firstLine="0"/>
              <w:jc w:val="left"/>
              <w:rPr>
                <w:rFonts w:eastAsia="Times New Roman"/>
                <w:bCs/>
                <w:sz w:val="24"/>
                <w:szCs w:val="24"/>
                <w:lang w:val="ru-RU"/>
              </w:rPr>
            </w:pPr>
            <w:r w:rsidRPr="004A58B9">
              <w:rPr>
                <w:rFonts w:eastAsia="Times New Roman"/>
                <w:bCs/>
                <w:sz w:val="24"/>
                <w:szCs w:val="24"/>
                <w:lang w:val="ru-RU"/>
              </w:rPr>
              <w:t xml:space="preserve">Къар ца бала, муьлхха хьолехь а дика аг1о ган хаар. </w:t>
            </w:r>
          </w:p>
          <w:p w:rsidR="004A58B9" w:rsidRPr="004A58B9" w:rsidRDefault="004A58B9" w:rsidP="004A58B9">
            <w:pPr>
              <w:spacing w:line="240" w:lineRule="auto"/>
              <w:ind w:firstLine="0"/>
              <w:jc w:val="left"/>
              <w:rPr>
                <w:rFonts w:eastAsia="Times New Roman"/>
                <w:bCs/>
                <w:sz w:val="24"/>
                <w:szCs w:val="24"/>
                <w:lang w:val="ru-RU"/>
              </w:rPr>
            </w:pPr>
            <w:r w:rsidRPr="004A58B9">
              <w:rPr>
                <w:rFonts w:eastAsia="Times New Roman"/>
                <w:bCs/>
                <w:sz w:val="24"/>
                <w:szCs w:val="24"/>
                <w:lang w:val="ru-RU"/>
              </w:rPr>
              <w:t>Говзарш:</w:t>
            </w:r>
          </w:p>
          <w:p w:rsidR="004A58B9" w:rsidRPr="004A58B9" w:rsidRDefault="004A58B9" w:rsidP="004A58B9">
            <w:pPr>
              <w:spacing w:line="240" w:lineRule="auto"/>
              <w:ind w:firstLine="0"/>
              <w:jc w:val="left"/>
              <w:rPr>
                <w:rFonts w:eastAsia="Times New Roman"/>
                <w:bCs/>
                <w:sz w:val="24"/>
                <w:szCs w:val="24"/>
                <w:lang w:val="ru-RU"/>
              </w:rPr>
            </w:pPr>
            <w:r w:rsidRPr="004A58B9">
              <w:rPr>
                <w:rFonts w:eastAsia="Times New Roman"/>
                <w:bCs/>
                <w:sz w:val="24"/>
                <w:szCs w:val="24"/>
                <w:lang w:val="ru-RU"/>
              </w:rPr>
              <w:t>«Маьлхан а, бухӀанан а къовсам».</w:t>
            </w:r>
          </w:p>
          <w:p w:rsidR="004A58B9" w:rsidRPr="004A58B9" w:rsidRDefault="004A58B9" w:rsidP="004A58B9">
            <w:pPr>
              <w:spacing w:line="240" w:lineRule="auto"/>
              <w:ind w:firstLine="0"/>
              <w:jc w:val="left"/>
              <w:rPr>
                <w:rFonts w:eastAsia="Times New Roman"/>
                <w:bCs/>
                <w:sz w:val="24"/>
                <w:szCs w:val="24"/>
                <w:lang w:val="ru-RU"/>
              </w:rPr>
            </w:pPr>
            <w:r w:rsidRPr="004A58B9">
              <w:rPr>
                <w:rFonts w:eastAsia="Times New Roman"/>
                <w:bCs/>
                <w:sz w:val="24"/>
                <w:szCs w:val="24"/>
                <w:lang w:val="ru-RU"/>
              </w:rPr>
              <w:t>«КхорбӀелиг».</w:t>
            </w:r>
          </w:p>
          <w:p w:rsidR="004A58B9" w:rsidRPr="004A58B9" w:rsidRDefault="004A58B9" w:rsidP="004A58B9">
            <w:pPr>
              <w:spacing w:line="240" w:lineRule="auto"/>
              <w:ind w:firstLine="0"/>
              <w:jc w:val="left"/>
              <w:rPr>
                <w:rFonts w:eastAsia="Times New Roman"/>
                <w:bCs/>
                <w:sz w:val="24"/>
                <w:szCs w:val="24"/>
                <w:lang w:val="ru-RU"/>
              </w:rPr>
            </w:pPr>
            <w:r w:rsidRPr="004A58B9">
              <w:rPr>
                <w:rFonts w:eastAsia="Times New Roman"/>
                <w:bCs/>
                <w:sz w:val="24"/>
                <w:szCs w:val="24"/>
                <w:lang w:val="ru-RU"/>
              </w:rPr>
              <w:t>«Ден весет».</w:t>
            </w:r>
          </w:p>
          <w:p w:rsidR="004A58B9" w:rsidRPr="004A58B9" w:rsidRDefault="004A58B9" w:rsidP="004A58B9">
            <w:pPr>
              <w:spacing w:line="240" w:lineRule="auto"/>
              <w:ind w:firstLine="0"/>
              <w:jc w:val="left"/>
              <w:rPr>
                <w:rFonts w:eastAsia="Times New Roman"/>
                <w:bCs/>
                <w:sz w:val="24"/>
                <w:szCs w:val="24"/>
                <w:lang w:val="ru-RU"/>
              </w:rPr>
            </w:pPr>
            <w:r w:rsidRPr="004A58B9">
              <w:rPr>
                <w:rFonts w:eastAsia="Times New Roman"/>
                <w:bCs/>
                <w:sz w:val="24"/>
                <w:szCs w:val="24"/>
                <w:lang w:val="ru-RU"/>
              </w:rPr>
              <w:t>«Къинхетаме кӀант».</w:t>
            </w:r>
          </w:p>
          <w:p w:rsidR="004A58B9" w:rsidRPr="004A58B9" w:rsidRDefault="004A58B9" w:rsidP="004A58B9">
            <w:pPr>
              <w:spacing w:line="240" w:lineRule="auto"/>
              <w:ind w:firstLine="0"/>
              <w:jc w:val="left"/>
              <w:rPr>
                <w:rFonts w:eastAsia="Times New Roman"/>
                <w:bCs/>
                <w:sz w:val="24"/>
                <w:szCs w:val="24"/>
                <w:lang w:val="ru-RU"/>
              </w:rPr>
            </w:pPr>
            <w:r w:rsidRPr="004A58B9">
              <w:rPr>
                <w:rFonts w:eastAsia="Times New Roman"/>
                <w:bCs/>
                <w:sz w:val="24"/>
                <w:szCs w:val="24"/>
                <w:lang w:val="ru-RU"/>
              </w:rPr>
              <w:t xml:space="preserve">«ХӀунда ду пхьагалан балда даьттӀа?» </w:t>
            </w:r>
          </w:p>
          <w:p w:rsidR="004A58B9" w:rsidRPr="007F314C" w:rsidRDefault="004A58B9" w:rsidP="004A58B9">
            <w:pPr>
              <w:spacing w:line="240" w:lineRule="auto"/>
              <w:ind w:firstLine="0"/>
              <w:jc w:val="left"/>
              <w:rPr>
                <w:rFonts w:eastAsia="Times New Roman"/>
                <w:bCs/>
                <w:sz w:val="24"/>
                <w:szCs w:val="24"/>
              </w:rPr>
            </w:pPr>
            <w:r w:rsidRPr="004A58B9">
              <w:rPr>
                <w:rFonts w:eastAsia="Times New Roman"/>
                <w:bCs/>
                <w:sz w:val="24"/>
                <w:szCs w:val="24"/>
                <w:lang w:val="ru-RU"/>
              </w:rPr>
              <w:t>«Таллархо».</w:t>
            </w:r>
          </w:p>
        </w:tc>
        <w:tc>
          <w:tcPr>
            <w:tcW w:w="2127" w:type="dxa"/>
          </w:tcPr>
          <w:p w:rsidR="004A58B9" w:rsidRPr="000533F7" w:rsidRDefault="004A58B9" w:rsidP="004A58B9">
            <w:pPr>
              <w:spacing w:line="240" w:lineRule="auto"/>
              <w:ind w:left="142" w:firstLine="0"/>
              <w:jc w:val="center"/>
              <w:rPr>
                <w:rFonts w:eastAsia="Times New Roman"/>
                <w:b/>
                <w:bCs/>
                <w:sz w:val="24"/>
                <w:szCs w:val="24"/>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rsidR="004A58B9" w:rsidRPr="000533F7" w:rsidRDefault="004A58B9" w:rsidP="004A58B9">
            <w:pPr>
              <w:spacing w:line="240" w:lineRule="auto"/>
              <w:ind w:left="142" w:firstLine="0"/>
              <w:jc w:val="center"/>
              <w:rPr>
                <w:rFonts w:eastAsia="Times New Roman"/>
                <w:szCs w:val="20"/>
                <w:lang w:val="ru-RU" w:eastAsia="en-US"/>
              </w:rPr>
            </w:pPr>
            <w:r w:rsidRPr="000533F7">
              <w:rPr>
                <w:rFonts w:eastAsia="Times New Roman"/>
                <w:i/>
                <w:iCs/>
                <w:w w:val="97"/>
                <w:szCs w:val="20"/>
                <w:lang w:val="ru-RU"/>
              </w:rPr>
              <w:t>Использует учитель в соответствии с темой урока</w:t>
            </w:r>
          </w:p>
        </w:tc>
      </w:tr>
      <w:tr w:rsidR="004A58B9" w:rsidRPr="007F314C" w:rsidTr="002537D2">
        <w:trPr>
          <w:trHeight w:val="273"/>
          <w:jc w:val="center"/>
        </w:trPr>
        <w:tc>
          <w:tcPr>
            <w:tcW w:w="9649" w:type="dxa"/>
            <w:gridSpan w:val="5"/>
          </w:tcPr>
          <w:p w:rsidR="004A58B9" w:rsidRPr="007F314C" w:rsidRDefault="004A58B9" w:rsidP="004A58B9">
            <w:pPr>
              <w:tabs>
                <w:tab w:val="left" w:pos="537"/>
              </w:tabs>
              <w:spacing w:line="240" w:lineRule="auto"/>
              <w:ind w:left="142" w:firstLine="0"/>
              <w:jc w:val="center"/>
              <w:rPr>
                <w:rFonts w:eastAsia="Times New Roman"/>
                <w:i/>
                <w:iCs/>
                <w:w w:val="97"/>
                <w:szCs w:val="20"/>
              </w:rPr>
            </w:pPr>
            <w:r w:rsidRPr="004A58B9">
              <w:rPr>
                <w:rFonts w:eastAsia="Times New Roman"/>
                <w:b/>
                <w:sz w:val="24"/>
                <w:szCs w:val="24"/>
                <w:lang w:val="ru-RU"/>
              </w:rPr>
              <w:t>Аьхке – 1 с.</w:t>
            </w:r>
          </w:p>
        </w:tc>
      </w:tr>
      <w:tr w:rsidR="004A58B9" w:rsidRPr="004A58B9" w:rsidTr="00DB35F3">
        <w:trPr>
          <w:trHeight w:val="273"/>
          <w:jc w:val="center"/>
        </w:trPr>
        <w:tc>
          <w:tcPr>
            <w:tcW w:w="936" w:type="dxa"/>
            <w:tcBorders>
              <w:right w:val="single" w:sz="4" w:space="0" w:color="auto"/>
            </w:tcBorders>
          </w:tcPr>
          <w:p w:rsidR="004A58B9" w:rsidRPr="004A58B9" w:rsidRDefault="004A58B9" w:rsidP="004A58B9">
            <w:pPr>
              <w:spacing w:line="240" w:lineRule="auto"/>
              <w:ind w:left="142" w:firstLine="0"/>
              <w:jc w:val="center"/>
              <w:rPr>
                <w:rFonts w:eastAsia="Times New Roman"/>
                <w:bCs/>
                <w:sz w:val="24"/>
                <w:szCs w:val="24"/>
                <w:lang w:val="ru-RU" w:eastAsia="en-US"/>
              </w:rPr>
            </w:pPr>
            <w:r>
              <w:rPr>
                <w:rFonts w:eastAsia="Times New Roman"/>
                <w:bCs/>
                <w:sz w:val="24"/>
                <w:szCs w:val="24"/>
                <w:lang w:val="ru-RU" w:eastAsia="en-US"/>
              </w:rPr>
              <w:t>1.16.</w:t>
            </w:r>
          </w:p>
        </w:tc>
        <w:tc>
          <w:tcPr>
            <w:tcW w:w="4167" w:type="dxa"/>
            <w:gridSpan w:val="2"/>
            <w:tcBorders>
              <w:left w:val="single" w:sz="4" w:space="0" w:color="auto"/>
            </w:tcBorders>
          </w:tcPr>
          <w:p w:rsidR="004A58B9" w:rsidRPr="004A58B9" w:rsidRDefault="004A58B9" w:rsidP="004A58B9">
            <w:pPr>
              <w:spacing w:line="240" w:lineRule="auto"/>
              <w:ind w:firstLine="0"/>
              <w:jc w:val="left"/>
              <w:rPr>
                <w:rFonts w:eastAsia="Times New Roman"/>
                <w:bCs/>
                <w:sz w:val="24"/>
                <w:szCs w:val="24"/>
                <w:lang w:val="ru-RU"/>
              </w:rPr>
            </w:pPr>
            <w:r w:rsidRPr="004A58B9">
              <w:rPr>
                <w:rFonts w:eastAsia="Times New Roman"/>
                <w:bCs/>
                <w:sz w:val="24"/>
                <w:szCs w:val="24"/>
                <w:lang w:val="ru-RU"/>
              </w:rPr>
              <w:t>Шеран жам1аш. Йешаран пайдех. Шаьш йеша леринчу литературех б1аьргтохар.</w:t>
            </w:r>
          </w:p>
          <w:p w:rsidR="004A58B9" w:rsidRPr="004A58B9" w:rsidRDefault="004A58B9" w:rsidP="004A58B9">
            <w:pPr>
              <w:spacing w:line="240" w:lineRule="auto"/>
              <w:ind w:firstLine="0"/>
              <w:jc w:val="left"/>
              <w:rPr>
                <w:rFonts w:eastAsia="Times New Roman"/>
                <w:bCs/>
                <w:sz w:val="24"/>
                <w:szCs w:val="24"/>
                <w:lang w:val="ru-RU"/>
              </w:rPr>
            </w:pPr>
            <w:r w:rsidRPr="004A58B9">
              <w:rPr>
                <w:rFonts w:eastAsia="Times New Roman"/>
                <w:bCs/>
                <w:sz w:val="24"/>
                <w:szCs w:val="24"/>
                <w:lang w:val="ru-RU"/>
              </w:rPr>
              <w:t>Аьхкенна планаш.</w:t>
            </w:r>
          </w:p>
          <w:p w:rsidR="004A58B9" w:rsidRPr="004A58B9" w:rsidRDefault="004A58B9" w:rsidP="004A58B9">
            <w:pPr>
              <w:spacing w:line="240" w:lineRule="auto"/>
              <w:ind w:firstLine="0"/>
              <w:jc w:val="left"/>
              <w:rPr>
                <w:rFonts w:eastAsia="Times New Roman"/>
                <w:bCs/>
                <w:sz w:val="24"/>
                <w:szCs w:val="24"/>
                <w:lang w:val="ru-RU"/>
              </w:rPr>
            </w:pPr>
            <w:r w:rsidRPr="004A58B9">
              <w:rPr>
                <w:rFonts w:eastAsia="Times New Roman"/>
                <w:bCs/>
                <w:sz w:val="24"/>
                <w:szCs w:val="24"/>
                <w:lang w:val="ru-RU"/>
              </w:rPr>
              <w:t>Говзарш:</w:t>
            </w:r>
          </w:p>
          <w:p w:rsidR="004A58B9" w:rsidRPr="00A748E6" w:rsidRDefault="004A58B9" w:rsidP="004A58B9">
            <w:pPr>
              <w:spacing w:line="240" w:lineRule="auto"/>
              <w:ind w:firstLine="0"/>
              <w:jc w:val="left"/>
              <w:rPr>
                <w:rFonts w:eastAsia="Times New Roman"/>
                <w:bCs/>
                <w:sz w:val="24"/>
                <w:szCs w:val="24"/>
                <w:lang w:val="ru-RU"/>
              </w:rPr>
            </w:pPr>
            <w:r w:rsidRPr="004A58B9">
              <w:rPr>
                <w:rFonts w:eastAsia="Times New Roman"/>
                <w:bCs/>
                <w:sz w:val="24"/>
                <w:szCs w:val="24"/>
                <w:lang w:val="ru-RU"/>
              </w:rPr>
              <w:t>Хатуев  I. «Аьхке»</w:t>
            </w:r>
          </w:p>
        </w:tc>
        <w:tc>
          <w:tcPr>
            <w:tcW w:w="2127" w:type="dxa"/>
          </w:tcPr>
          <w:p w:rsidR="004A58B9" w:rsidRPr="000533F7" w:rsidRDefault="004A58B9" w:rsidP="004A58B9">
            <w:pPr>
              <w:spacing w:line="240" w:lineRule="auto"/>
              <w:ind w:left="142" w:firstLine="0"/>
              <w:jc w:val="center"/>
              <w:rPr>
                <w:rFonts w:eastAsia="Times New Roman"/>
                <w:b/>
                <w:bCs/>
                <w:sz w:val="24"/>
                <w:szCs w:val="24"/>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rsidR="004A58B9" w:rsidRPr="000533F7" w:rsidRDefault="004A58B9" w:rsidP="004A58B9">
            <w:pPr>
              <w:spacing w:line="240" w:lineRule="auto"/>
              <w:ind w:left="142" w:firstLine="0"/>
              <w:jc w:val="center"/>
              <w:rPr>
                <w:rFonts w:eastAsia="Times New Roman"/>
                <w:szCs w:val="20"/>
                <w:lang w:val="ru-RU" w:eastAsia="en-US"/>
              </w:rPr>
            </w:pPr>
            <w:r w:rsidRPr="000533F7">
              <w:rPr>
                <w:rFonts w:eastAsia="Times New Roman"/>
                <w:i/>
                <w:iCs/>
                <w:w w:val="97"/>
                <w:szCs w:val="20"/>
                <w:lang w:val="ru-RU"/>
              </w:rPr>
              <w:t>Использует учитель в соответствии с темой урока</w:t>
            </w:r>
          </w:p>
        </w:tc>
      </w:tr>
      <w:tr w:rsidR="004A58B9" w:rsidRPr="007F314C" w:rsidTr="002537D2">
        <w:trPr>
          <w:trHeight w:val="273"/>
          <w:jc w:val="center"/>
        </w:trPr>
        <w:tc>
          <w:tcPr>
            <w:tcW w:w="5103" w:type="dxa"/>
            <w:gridSpan w:val="3"/>
          </w:tcPr>
          <w:p w:rsidR="004A58B9" w:rsidRPr="004A58B9" w:rsidRDefault="004A58B9" w:rsidP="004A58B9">
            <w:pPr>
              <w:spacing w:line="240" w:lineRule="auto"/>
              <w:ind w:firstLine="0"/>
              <w:jc w:val="left"/>
              <w:rPr>
                <w:rFonts w:eastAsia="Times New Roman"/>
                <w:b/>
                <w:bCs/>
                <w:sz w:val="24"/>
                <w:szCs w:val="24"/>
              </w:rPr>
            </w:pPr>
            <w:r w:rsidRPr="004A58B9">
              <w:rPr>
                <w:rFonts w:eastAsia="Times New Roman"/>
                <w:b/>
                <w:bCs/>
                <w:sz w:val="24"/>
                <w:szCs w:val="24"/>
                <w:lang w:val="ru-RU" w:eastAsia="en-US"/>
              </w:rPr>
              <w:t>Резерв (т1аьхьало)</w:t>
            </w:r>
          </w:p>
        </w:tc>
        <w:tc>
          <w:tcPr>
            <w:tcW w:w="2127" w:type="dxa"/>
          </w:tcPr>
          <w:p w:rsidR="004A58B9" w:rsidRPr="004A58B9" w:rsidRDefault="004A58B9" w:rsidP="004A58B9">
            <w:pPr>
              <w:spacing w:line="240" w:lineRule="auto"/>
              <w:ind w:left="142" w:firstLine="0"/>
              <w:jc w:val="center"/>
              <w:rPr>
                <w:rFonts w:eastAsia="Times New Roman"/>
                <w:b/>
                <w:i/>
                <w:szCs w:val="20"/>
                <w:lang w:val="ru-RU" w:eastAsia="en-US"/>
              </w:rPr>
            </w:pPr>
            <w:r w:rsidRPr="004A58B9">
              <w:rPr>
                <w:rFonts w:eastAsia="Times New Roman"/>
                <w:b/>
                <w:i/>
                <w:szCs w:val="20"/>
                <w:lang w:val="ru-RU" w:eastAsia="en-US"/>
              </w:rPr>
              <w:t>10 с.</w:t>
            </w:r>
          </w:p>
        </w:tc>
        <w:tc>
          <w:tcPr>
            <w:tcW w:w="2419" w:type="dxa"/>
          </w:tcPr>
          <w:p w:rsidR="004A58B9" w:rsidRPr="007F314C" w:rsidRDefault="004A58B9" w:rsidP="004A58B9">
            <w:pPr>
              <w:tabs>
                <w:tab w:val="left" w:pos="537"/>
              </w:tabs>
              <w:spacing w:line="240" w:lineRule="auto"/>
              <w:ind w:left="142" w:firstLine="0"/>
              <w:jc w:val="center"/>
              <w:rPr>
                <w:rFonts w:eastAsia="Times New Roman"/>
                <w:i/>
                <w:iCs/>
                <w:w w:val="97"/>
                <w:szCs w:val="20"/>
              </w:rPr>
            </w:pPr>
          </w:p>
        </w:tc>
      </w:tr>
      <w:tr w:rsidR="004A58B9" w:rsidRPr="004A58B9" w:rsidTr="002537D2">
        <w:trPr>
          <w:trHeight w:val="273"/>
          <w:jc w:val="center"/>
        </w:trPr>
        <w:tc>
          <w:tcPr>
            <w:tcW w:w="5103" w:type="dxa"/>
            <w:gridSpan w:val="3"/>
          </w:tcPr>
          <w:p w:rsidR="004A58B9" w:rsidRPr="004A58B9" w:rsidRDefault="004A58B9" w:rsidP="004A58B9">
            <w:pPr>
              <w:spacing w:line="240" w:lineRule="auto"/>
              <w:ind w:firstLine="0"/>
              <w:jc w:val="left"/>
              <w:rPr>
                <w:rFonts w:eastAsia="Times New Roman"/>
                <w:b/>
                <w:bCs/>
                <w:sz w:val="24"/>
                <w:szCs w:val="24"/>
                <w:lang w:val="ru-RU" w:eastAsia="en-US"/>
              </w:rPr>
            </w:pPr>
            <w:r>
              <w:rPr>
                <w:rFonts w:eastAsia="Times New Roman"/>
                <w:b/>
                <w:bCs/>
                <w:sz w:val="24"/>
                <w:szCs w:val="24"/>
                <w:lang w:val="ru-RU" w:eastAsia="en-US"/>
              </w:rPr>
              <w:t>Общее количество</w:t>
            </w:r>
          </w:p>
        </w:tc>
        <w:tc>
          <w:tcPr>
            <w:tcW w:w="2127" w:type="dxa"/>
          </w:tcPr>
          <w:p w:rsidR="004A58B9" w:rsidRPr="004A58B9" w:rsidRDefault="004A58B9" w:rsidP="004A58B9">
            <w:pPr>
              <w:spacing w:line="240" w:lineRule="auto"/>
              <w:ind w:left="142" w:firstLine="0"/>
              <w:jc w:val="center"/>
              <w:rPr>
                <w:rFonts w:eastAsia="Times New Roman"/>
                <w:b/>
                <w:i/>
                <w:szCs w:val="20"/>
                <w:lang w:val="ru-RU" w:eastAsia="en-US"/>
              </w:rPr>
            </w:pPr>
            <w:r>
              <w:rPr>
                <w:rFonts w:eastAsia="Times New Roman"/>
                <w:b/>
                <w:i/>
                <w:szCs w:val="20"/>
                <w:lang w:val="ru-RU" w:eastAsia="en-US"/>
              </w:rPr>
              <w:t xml:space="preserve">68 с. </w:t>
            </w:r>
          </w:p>
        </w:tc>
        <w:tc>
          <w:tcPr>
            <w:tcW w:w="2419" w:type="dxa"/>
          </w:tcPr>
          <w:p w:rsidR="004A58B9" w:rsidRPr="004A58B9" w:rsidRDefault="004A58B9" w:rsidP="004A58B9">
            <w:pPr>
              <w:tabs>
                <w:tab w:val="left" w:pos="537"/>
              </w:tabs>
              <w:spacing w:line="240" w:lineRule="auto"/>
              <w:ind w:left="142" w:firstLine="0"/>
              <w:jc w:val="center"/>
              <w:rPr>
                <w:rFonts w:eastAsia="Times New Roman"/>
                <w:i/>
                <w:iCs/>
                <w:w w:val="97"/>
                <w:szCs w:val="20"/>
                <w:lang w:val="ru-RU"/>
              </w:rPr>
            </w:pPr>
          </w:p>
        </w:tc>
      </w:tr>
      <w:tr w:rsidR="004A58B9" w:rsidRPr="000533F7" w:rsidTr="00DB35F3">
        <w:trPr>
          <w:trHeight w:val="273"/>
          <w:jc w:val="center"/>
        </w:trPr>
        <w:tc>
          <w:tcPr>
            <w:tcW w:w="9649" w:type="dxa"/>
            <w:gridSpan w:val="5"/>
          </w:tcPr>
          <w:p w:rsidR="004A58B9" w:rsidRPr="004A58B9" w:rsidRDefault="004A58B9" w:rsidP="004A58B9">
            <w:pPr>
              <w:tabs>
                <w:tab w:val="left" w:pos="537"/>
              </w:tabs>
              <w:spacing w:line="240" w:lineRule="auto"/>
              <w:ind w:left="142" w:firstLine="0"/>
              <w:jc w:val="center"/>
              <w:rPr>
                <w:rFonts w:eastAsia="Times New Roman"/>
                <w:b/>
                <w:iCs/>
                <w:w w:val="97"/>
                <w:sz w:val="24"/>
                <w:szCs w:val="24"/>
                <w:lang w:val="ru-RU"/>
              </w:rPr>
            </w:pPr>
            <w:r w:rsidRPr="004A58B9">
              <w:rPr>
                <w:rFonts w:eastAsia="Times New Roman"/>
                <w:b/>
                <w:iCs/>
                <w:w w:val="97"/>
                <w:sz w:val="24"/>
                <w:szCs w:val="24"/>
                <w:lang w:val="ru-RU"/>
              </w:rPr>
              <w:t>4 класс</w:t>
            </w:r>
          </w:p>
        </w:tc>
      </w:tr>
      <w:tr w:rsidR="004A58B9" w:rsidRPr="000533F7" w:rsidTr="00DB35F3">
        <w:trPr>
          <w:trHeight w:val="273"/>
          <w:jc w:val="center"/>
        </w:trPr>
        <w:tc>
          <w:tcPr>
            <w:tcW w:w="9649" w:type="dxa"/>
            <w:gridSpan w:val="5"/>
          </w:tcPr>
          <w:p w:rsidR="004A58B9" w:rsidRPr="004A58B9" w:rsidRDefault="007E2E38" w:rsidP="004A58B9">
            <w:pPr>
              <w:tabs>
                <w:tab w:val="left" w:pos="537"/>
              </w:tabs>
              <w:spacing w:line="240" w:lineRule="auto"/>
              <w:ind w:left="142" w:firstLine="0"/>
              <w:jc w:val="center"/>
              <w:rPr>
                <w:rFonts w:eastAsia="Times New Roman"/>
                <w:b/>
                <w:iCs/>
                <w:w w:val="97"/>
                <w:sz w:val="24"/>
                <w:szCs w:val="24"/>
                <w:lang w:val="ru-RU"/>
              </w:rPr>
            </w:pPr>
            <w:r w:rsidRPr="007E2E38">
              <w:rPr>
                <w:rFonts w:eastAsia="Times New Roman"/>
                <w:b/>
                <w:bCs/>
                <w:sz w:val="24"/>
                <w:szCs w:val="24"/>
                <w:lang w:val="ru-RU"/>
              </w:rPr>
              <w:t>Долоран урок – 1 ч.</w:t>
            </w:r>
          </w:p>
        </w:tc>
      </w:tr>
      <w:tr w:rsidR="004A58B9" w:rsidRPr="000533F7" w:rsidTr="00DB35F3">
        <w:trPr>
          <w:trHeight w:val="273"/>
          <w:jc w:val="center"/>
        </w:trPr>
        <w:tc>
          <w:tcPr>
            <w:tcW w:w="936" w:type="dxa"/>
            <w:tcBorders>
              <w:right w:val="single" w:sz="4" w:space="0" w:color="auto"/>
            </w:tcBorders>
          </w:tcPr>
          <w:p w:rsidR="004A58B9" w:rsidRPr="004A58B9" w:rsidRDefault="004A58B9" w:rsidP="004A58B9">
            <w:pPr>
              <w:spacing w:line="240" w:lineRule="auto"/>
              <w:ind w:left="142" w:firstLine="0"/>
              <w:jc w:val="center"/>
              <w:rPr>
                <w:rFonts w:eastAsia="Times New Roman"/>
                <w:bCs/>
                <w:sz w:val="24"/>
                <w:szCs w:val="24"/>
                <w:lang w:val="ru-RU" w:eastAsia="en-US"/>
              </w:rPr>
            </w:pPr>
            <w:r>
              <w:rPr>
                <w:rFonts w:eastAsia="Times New Roman"/>
                <w:bCs/>
                <w:sz w:val="24"/>
                <w:szCs w:val="24"/>
                <w:lang w:val="ru-RU" w:eastAsia="en-US"/>
              </w:rPr>
              <w:t>1.1</w:t>
            </w:r>
            <w:r w:rsidRPr="004A58B9">
              <w:rPr>
                <w:rFonts w:eastAsia="Times New Roman"/>
                <w:bCs/>
                <w:sz w:val="24"/>
                <w:szCs w:val="24"/>
                <w:lang w:val="ru-RU" w:eastAsia="en-US"/>
              </w:rPr>
              <w:t>.</w:t>
            </w:r>
          </w:p>
        </w:tc>
        <w:tc>
          <w:tcPr>
            <w:tcW w:w="4167" w:type="dxa"/>
            <w:gridSpan w:val="2"/>
            <w:tcBorders>
              <w:left w:val="single" w:sz="4" w:space="0" w:color="auto"/>
            </w:tcBorders>
          </w:tcPr>
          <w:p w:rsidR="004A58B9" w:rsidRPr="004A58B9" w:rsidRDefault="004A58B9" w:rsidP="004A58B9">
            <w:pPr>
              <w:spacing w:line="240" w:lineRule="auto"/>
              <w:ind w:firstLine="0"/>
              <w:jc w:val="left"/>
              <w:rPr>
                <w:rFonts w:eastAsia="Times New Roman"/>
                <w:bCs/>
                <w:sz w:val="24"/>
                <w:szCs w:val="24"/>
                <w:lang w:val="ru-RU"/>
              </w:rPr>
            </w:pPr>
            <w:r w:rsidRPr="004A58B9">
              <w:rPr>
                <w:rFonts w:eastAsia="Times New Roman"/>
                <w:bCs/>
                <w:sz w:val="24"/>
                <w:szCs w:val="24"/>
                <w:lang w:val="ru-RU"/>
              </w:rPr>
              <w:t>1амат йовзар.</w:t>
            </w:r>
          </w:p>
          <w:p w:rsidR="004A58B9" w:rsidRPr="004A58B9" w:rsidRDefault="004A58B9" w:rsidP="004A58B9">
            <w:pPr>
              <w:spacing w:line="240" w:lineRule="auto"/>
              <w:ind w:firstLine="0"/>
              <w:jc w:val="left"/>
              <w:rPr>
                <w:rFonts w:eastAsia="Times New Roman"/>
                <w:bCs/>
                <w:sz w:val="24"/>
                <w:szCs w:val="24"/>
                <w:lang w:val="ru-RU"/>
              </w:rPr>
            </w:pPr>
            <w:r w:rsidRPr="004A58B9">
              <w:rPr>
                <w:rFonts w:eastAsia="Times New Roman"/>
                <w:bCs/>
                <w:sz w:val="24"/>
                <w:szCs w:val="24"/>
                <w:lang w:val="ru-RU"/>
              </w:rPr>
              <w:t>Билламан хьаьркаш. 1аматийн авторийн дош.</w:t>
            </w:r>
          </w:p>
          <w:p w:rsidR="004A58B9" w:rsidRPr="004A58B9" w:rsidRDefault="004A58B9" w:rsidP="004A58B9">
            <w:pPr>
              <w:spacing w:line="240" w:lineRule="auto"/>
              <w:ind w:firstLine="0"/>
              <w:jc w:val="left"/>
              <w:rPr>
                <w:rFonts w:eastAsia="Times New Roman"/>
                <w:sz w:val="24"/>
                <w:szCs w:val="24"/>
                <w:lang w:val="ru-RU"/>
              </w:rPr>
            </w:pPr>
            <w:r w:rsidRPr="004A58B9">
              <w:rPr>
                <w:rFonts w:eastAsia="Times New Roman"/>
                <w:bCs/>
                <w:sz w:val="24"/>
                <w:szCs w:val="24"/>
                <w:lang w:val="ru-RU"/>
              </w:rPr>
              <w:t>Мамакаев М., Гадаев М.-С., Сулейманов А. Даймахках лаьцначу байташ йукъара кийсакаш</w:t>
            </w:r>
          </w:p>
          <w:p w:rsidR="004A58B9" w:rsidRPr="004A58B9" w:rsidRDefault="004A58B9" w:rsidP="004A58B9">
            <w:pPr>
              <w:spacing w:line="240" w:lineRule="auto"/>
              <w:ind w:firstLine="0"/>
              <w:jc w:val="left"/>
              <w:rPr>
                <w:rFonts w:eastAsia="Times New Roman"/>
                <w:sz w:val="24"/>
                <w:szCs w:val="24"/>
                <w:lang w:val="ru-RU"/>
              </w:rPr>
            </w:pPr>
          </w:p>
        </w:tc>
        <w:tc>
          <w:tcPr>
            <w:tcW w:w="2127" w:type="dxa"/>
          </w:tcPr>
          <w:p w:rsidR="004A58B9" w:rsidRPr="000533F7" w:rsidRDefault="004A58B9" w:rsidP="004A58B9">
            <w:pPr>
              <w:spacing w:line="240" w:lineRule="auto"/>
              <w:ind w:left="142" w:firstLine="0"/>
              <w:jc w:val="center"/>
              <w:rPr>
                <w:rFonts w:eastAsia="Times New Roman"/>
                <w:b/>
                <w:bCs/>
                <w:sz w:val="24"/>
                <w:szCs w:val="24"/>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rsidR="004A58B9" w:rsidRPr="000533F7" w:rsidRDefault="004A58B9" w:rsidP="004A58B9">
            <w:pPr>
              <w:spacing w:line="240" w:lineRule="auto"/>
              <w:ind w:left="142" w:firstLine="0"/>
              <w:jc w:val="center"/>
              <w:rPr>
                <w:rFonts w:eastAsia="Times New Roman"/>
                <w:szCs w:val="20"/>
                <w:lang w:val="ru-RU" w:eastAsia="en-US"/>
              </w:rPr>
            </w:pPr>
            <w:r w:rsidRPr="000533F7">
              <w:rPr>
                <w:rFonts w:eastAsia="Times New Roman"/>
                <w:i/>
                <w:iCs/>
                <w:w w:val="97"/>
                <w:szCs w:val="20"/>
                <w:lang w:val="ru-RU"/>
              </w:rPr>
              <w:t>Использует учитель в соответствии с темой урока</w:t>
            </w:r>
          </w:p>
        </w:tc>
      </w:tr>
      <w:tr w:rsidR="004A58B9" w:rsidRPr="000533F7" w:rsidTr="00DB35F3">
        <w:trPr>
          <w:trHeight w:val="273"/>
          <w:jc w:val="center"/>
        </w:trPr>
        <w:tc>
          <w:tcPr>
            <w:tcW w:w="9649" w:type="dxa"/>
            <w:gridSpan w:val="5"/>
          </w:tcPr>
          <w:p w:rsidR="004A58B9" w:rsidRPr="000533F7" w:rsidRDefault="007E2E38" w:rsidP="007E2E38">
            <w:pPr>
              <w:tabs>
                <w:tab w:val="left" w:pos="537"/>
              </w:tabs>
              <w:spacing w:line="240" w:lineRule="auto"/>
              <w:ind w:left="142" w:firstLine="0"/>
              <w:jc w:val="center"/>
              <w:rPr>
                <w:rFonts w:eastAsia="Times New Roman"/>
                <w:i/>
                <w:iCs/>
                <w:w w:val="97"/>
                <w:sz w:val="24"/>
                <w:szCs w:val="24"/>
              </w:rPr>
            </w:pPr>
            <w:r w:rsidRPr="007E2E38">
              <w:rPr>
                <w:rFonts w:eastAsia="Times New Roman"/>
                <w:b/>
                <w:sz w:val="24"/>
                <w:szCs w:val="24"/>
                <w:lang w:val="ru-RU"/>
              </w:rPr>
              <w:t>Дай баьхна латта – 3 с.</w:t>
            </w:r>
          </w:p>
        </w:tc>
      </w:tr>
      <w:tr w:rsidR="004A58B9" w:rsidRPr="000533F7" w:rsidTr="00DB35F3">
        <w:trPr>
          <w:trHeight w:val="2500"/>
          <w:jc w:val="center"/>
        </w:trPr>
        <w:tc>
          <w:tcPr>
            <w:tcW w:w="936" w:type="dxa"/>
            <w:tcBorders>
              <w:right w:val="single" w:sz="4" w:space="0" w:color="auto"/>
            </w:tcBorders>
          </w:tcPr>
          <w:p w:rsidR="004A58B9" w:rsidRPr="000533F7" w:rsidRDefault="007E2E38" w:rsidP="007E2E38">
            <w:pPr>
              <w:spacing w:line="240" w:lineRule="auto"/>
              <w:ind w:left="142" w:firstLine="0"/>
              <w:jc w:val="center"/>
              <w:rPr>
                <w:rFonts w:eastAsia="Times New Roman"/>
                <w:bCs/>
                <w:sz w:val="24"/>
                <w:szCs w:val="24"/>
                <w:lang w:eastAsia="en-US"/>
              </w:rPr>
            </w:pPr>
            <w:r>
              <w:rPr>
                <w:rFonts w:eastAsia="Times New Roman"/>
                <w:bCs/>
                <w:sz w:val="24"/>
                <w:szCs w:val="24"/>
                <w:lang w:eastAsia="en-US"/>
              </w:rPr>
              <w:t>1.2</w:t>
            </w:r>
            <w:r w:rsidR="004A58B9" w:rsidRPr="000533F7">
              <w:rPr>
                <w:rFonts w:eastAsia="Times New Roman"/>
                <w:bCs/>
                <w:sz w:val="24"/>
                <w:szCs w:val="24"/>
                <w:lang w:eastAsia="en-US"/>
              </w:rPr>
              <w:t>.</w:t>
            </w:r>
          </w:p>
        </w:tc>
        <w:tc>
          <w:tcPr>
            <w:tcW w:w="4167" w:type="dxa"/>
            <w:gridSpan w:val="2"/>
            <w:tcBorders>
              <w:top w:val="single" w:sz="3" w:space="0" w:color="000000"/>
              <w:left w:val="single" w:sz="3" w:space="0" w:color="000000"/>
              <w:right w:val="single" w:sz="3" w:space="0" w:color="000000"/>
            </w:tcBorders>
          </w:tcPr>
          <w:p w:rsidR="004A58B9" w:rsidRPr="000533F7" w:rsidRDefault="004A58B9" w:rsidP="004A58B9">
            <w:pPr>
              <w:spacing w:line="240" w:lineRule="auto"/>
              <w:ind w:left="142" w:firstLine="0"/>
              <w:jc w:val="left"/>
              <w:rPr>
                <w:rFonts w:eastAsia="Times New Roman"/>
                <w:sz w:val="24"/>
                <w:szCs w:val="24"/>
                <w:lang w:val="ru-RU"/>
              </w:rPr>
            </w:pPr>
            <w:r w:rsidRPr="000533F7">
              <w:rPr>
                <w:rFonts w:eastAsia="Times New Roman"/>
                <w:sz w:val="24"/>
                <w:szCs w:val="24"/>
                <w:lang w:val="ru-RU"/>
              </w:rPr>
              <w:t>Из устного народного творчества: «Таймин Биболатан илли» («Илли о Биболате Таймиеве»), «Эла Мусостий, Адин Сурхой» («Князь Мусост и Адин Сурхо»), «Астаг</w:t>
            </w:r>
            <w:r w:rsidRPr="000533F7">
              <w:rPr>
                <w:rFonts w:eastAsia="Times New Roman"/>
                <w:sz w:val="24"/>
                <w:szCs w:val="24"/>
              </w:rPr>
              <w:t>I</w:t>
            </w:r>
            <w:r w:rsidRPr="000533F7">
              <w:rPr>
                <w:rFonts w:eastAsia="Times New Roman"/>
                <w:sz w:val="24"/>
                <w:szCs w:val="24"/>
                <w:lang w:val="ru-RU"/>
              </w:rPr>
              <w:t>а Тимар» («Хромой Тимур»).</w:t>
            </w:r>
          </w:p>
          <w:p w:rsidR="004A58B9" w:rsidRPr="000533F7" w:rsidRDefault="004A58B9" w:rsidP="004A58B9">
            <w:pPr>
              <w:spacing w:line="240" w:lineRule="auto"/>
              <w:ind w:left="142" w:firstLine="0"/>
              <w:jc w:val="left"/>
              <w:rPr>
                <w:rFonts w:eastAsia="Times New Roman"/>
                <w:sz w:val="24"/>
                <w:szCs w:val="24"/>
                <w:lang w:val="ru-RU"/>
              </w:rPr>
            </w:pPr>
            <w:r w:rsidRPr="000533F7">
              <w:rPr>
                <w:rFonts w:eastAsia="Times New Roman"/>
                <w:sz w:val="24"/>
                <w:szCs w:val="24"/>
                <w:lang w:val="ru-RU"/>
              </w:rPr>
              <w:t>У. Гайсултанов «Юург ца хилча» («Когда есть нечего»).</w:t>
            </w:r>
          </w:p>
          <w:p w:rsidR="004A58B9" w:rsidRPr="000533F7" w:rsidRDefault="004A58B9" w:rsidP="004A58B9">
            <w:pPr>
              <w:spacing w:line="240" w:lineRule="auto"/>
              <w:ind w:left="142" w:firstLine="0"/>
              <w:jc w:val="left"/>
              <w:rPr>
                <w:rFonts w:eastAsia="Times New Roman"/>
                <w:b/>
                <w:sz w:val="24"/>
                <w:szCs w:val="24"/>
                <w:lang w:val="ru-RU" w:eastAsia="en-US"/>
              </w:rPr>
            </w:pPr>
            <w:r w:rsidRPr="000533F7">
              <w:rPr>
                <w:rFonts w:eastAsia="Times New Roman"/>
                <w:sz w:val="24"/>
                <w:szCs w:val="24"/>
                <w:lang w:val="ru-RU"/>
              </w:rPr>
              <w:t xml:space="preserve">Сказка «Къонаха хьанах олу» («Кого можно назвать молодцем») (из устного народного творчества).  </w:t>
            </w:r>
          </w:p>
        </w:tc>
        <w:tc>
          <w:tcPr>
            <w:tcW w:w="2127" w:type="dxa"/>
          </w:tcPr>
          <w:p w:rsidR="004A58B9" w:rsidRPr="000533F7" w:rsidRDefault="004A58B9" w:rsidP="004A58B9">
            <w:pPr>
              <w:spacing w:line="240" w:lineRule="auto"/>
              <w:ind w:left="142" w:firstLine="0"/>
              <w:jc w:val="center"/>
              <w:rPr>
                <w:rFonts w:eastAsia="Times New Roman"/>
                <w:b/>
                <w:bCs/>
                <w:sz w:val="24"/>
                <w:szCs w:val="24"/>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rsidR="004A58B9" w:rsidRPr="000533F7" w:rsidRDefault="004A58B9" w:rsidP="004A58B9">
            <w:pPr>
              <w:spacing w:line="240" w:lineRule="auto"/>
              <w:ind w:left="142" w:firstLine="0"/>
              <w:jc w:val="center"/>
              <w:rPr>
                <w:rFonts w:eastAsia="Times New Roman"/>
                <w:szCs w:val="20"/>
                <w:lang w:val="ru-RU" w:eastAsia="en-US"/>
              </w:rPr>
            </w:pPr>
            <w:r w:rsidRPr="000533F7">
              <w:rPr>
                <w:rFonts w:eastAsia="Times New Roman"/>
                <w:i/>
                <w:iCs/>
                <w:w w:val="97"/>
                <w:szCs w:val="20"/>
                <w:lang w:val="ru-RU"/>
              </w:rPr>
              <w:t>Использует учитель в соответствии с темой урока</w:t>
            </w:r>
          </w:p>
        </w:tc>
      </w:tr>
      <w:tr w:rsidR="004A58B9" w:rsidRPr="000533F7" w:rsidTr="00DB35F3">
        <w:trPr>
          <w:trHeight w:val="273"/>
          <w:jc w:val="center"/>
        </w:trPr>
        <w:tc>
          <w:tcPr>
            <w:tcW w:w="9649" w:type="dxa"/>
            <w:gridSpan w:val="5"/>
          </w:tcPr>
          <w:p w:rsidR="004A58B9" w:rsidRPr="007E2E38" w:rsidRDefault="007E2E38" w:rsidP="007E2E38">
            <w:pPr>
              <w:spacing w:line="240" w:lineRule="auto"/>
              <w:ind w:left="142" w:firstLine="0"/>
              <w:jc w:val="center"/>
              <w:rPr>
                <w:rFonts w:eastAsia="Times New Roman"/>
                <w:sz w:val="24"/>
                <w:szCs w:val="24"/>
                <w:lang w:val="ru-RU" w:eastAsia="en-US"/>
              </w:rPr>
            </w:pPr>
            <w:r w:rsidRPr="007E2E38">
              <w:rPr>
                <w:rFonts w:eastAsia="Times New Roman"/>
                <w:b/>
                <w:sz w:val="24"/>
                <w:szCs w:val="24"/>
                <w:lang w:val="ru-RU"/>
              </w:rPr>
              <w:t>Вай дуьнен чохь деха… – 4 с.</w:t>
            </w:r>
          </w:p>
        </w:tc>
      </w:tr>
      <w:tr w:rsidR="004A58B9" w:rsidRPr="000533F7" w:rsidTr="00DB35F3">
        <w:trPr>
          <w:trHeight w:val="273"/>
          <w:jc w:val="center"/>
        </w:trPr>
        <w:tc>
          <w:tcPr>
            <w:tcW w:w="936" w:type="dxa"/>
            <w:tcBorders>
              <w:right w:val="single" w:sz="4" w:space="0" w:color="auto"/>
            </w:tcBorders>
          </w:tcPr>
          <w:p w:rsidR="004A58B9" w:rsidRPr="000533F7" w:rsidRDefault="007E2E38" w:rsidP="007E2E38">
            <w:pPr>
              <w:spacing w:line="240" w:lineRule="auto"/>
              <w:ind w:left="142" w:firstLine="0"/>
              <w:jc w:val="center"/>
              <w:rPr>
                <w:rFonts w:eastAsia="Times New Roman"/>
                <w:bCs/>
                <w:sz w:val="24"/>
                <w:szCs w:val="24"/>
                <w:lang w:eastAsia="en-US"/>
              </w:rPr>
            </w:pPr>
            <w:r>
              <w:rPr>
                <w:rFonts w:eastAsia="Times New Roman"/>
                <w:bCs/>
                <w:sz w:val="24"/>
                <w:szCs w:val="24"/>
                <w:lang w:eastAsia="en-US"/>
              </w:rPr>
              <w:t>1.3</w:t>
            </w:r>
            <w:r w:rsidR="004A58B9" w:rsidRPr="000533F7">
              <w:rPr>
                <w:rFonts w:eastAsia="Times New Roman"/>
                <w:bCs/>
                <w:sz w:val="24"/>
                <w:szCs w:val="24"/>
                <w:lang w:eastAsia="en-US"/>
              </w:rPr>
              <w:t>.</w:t>
            </w:r>
          </w:p>
        </w:tc>
        <w:tc>
          <w:tcPr>
            <w:tcW w:w="4167" w:type="dxa"/>
            <w:gridSpan w:val="2"/>
            <w:tcBorders>
              <w:top w:val="single" w:sz="3" w:space="0" w:color="000000"/>
              <w:left w:val="single" w:sz="3" w:space="0" w:color="000000"/>
              <w:bottom w:val="single" w:sz="3" w:space="0" w:color="000000"/>
              <w:right w:val="single" w:sz="3" w:space="0" w:color="000000"/>
            </w:tcBorders>
          </w:tcPr>
          <w:p w:rsidR="007E2E38" w:rsidRPr="007E2E38" w:rsidRDefault="007E2E38" w:rsidP="007E2E38">
            <w:pPr>
              <w:spacing w:line="240" w:lineRule="auto"/>
              <w:ind w:left="142" w:firstLine="0"/>
              <w:jc w:val="left"/>
              <w:rPr>
                <w:rFonts w:eastAsia="Times New Roman"/>
                <w:bCs/>
                <w:sz w:val="24"/>
                <w:szCs w:val="24"/>
                <w:lang w:val="ru-RU" w:eastAsia="en-US"/>
              </w:rPr>
            </w:pPr>
            <w:r w:rsidRPr="007E2E38">
              <w:rPr>
                <w:rFonts w:eastAsia="Times New Roman"/>
                <w:bCs/>
                <w:sz w:val="24"/>
                <w:szCs w:val="24"/>
                <w:lang w:val="ru-RU" w:eastAsia="en-US"/>
              </w:rPr>
              <w:t>Адам а, цунна гонахара дуьне а. Адамийн йукъаметтигаш.</w:t>
            </w:r>
          </w:p>
          <w:p w:rsidR="007E2E38" w:rsidRPr="007E2E38" w:rsidRDefault="007E2E38" w:rsidP="007E2E38">
            <w:pPr>
              <w:spacing w:line="240" w:lineRule="auto"/>
              <w:ind w:left="142" w:firstLine="0"/>
              <w:jc w:val="left"/>
              <w:rPr>
                <w:rFonts w:eastAsia="Times New Roman"/>
                <w:bCs/>
                <w:sz w:val="24"/>
                <w:szCs w:val="24"/>
                <w:lang w:val="ru-RU" w:eastAsia="en-US"/>
              </w:rPr>
            </w:pPr>
            <w:r w:rsidRPr="007E2E38">
              <w:rPr>
                <w:rFonts w:eastAsia="Times New Roman"/>
                <w:bCs/>
                <w:sz w:val="24"/>
                <w:szCs w:val="24"/>
                <w:lang w:val="ru-RU" w:eastAsia="en-US"/>
              </w:rPr>
              <w:t>Этически гураш. Ламасталлин этикет.</w:t>
            </w:r>
          </w:p>
          <w:p w:rsidR="007E2E38" w:rsidRPr="007E2E38" w:rsidRDefault="007E2E38" w:rsidP="007E2E38">
            <w:pPr>
              <w:spacing w:line="240" w:lineRule="auto"/>
              <w:ind w:left="142" w:firstLine="0"/>
              <w:jc w:val="left"/>
              <w:rPr>
                <w:rFonts w:eastAsia="Times New Roman"/>
                <w:bCs/>
                <w:sz w:val="24"/>
                <w:szCs w:val="24"/>
                <w:lang w:val="ru-RU" w:eastAsia="en-US"/>
              </w:rPr>
            </w:pPr>
            <w:r w:rsidRPr="007E2E38">
              <w:rPr>
                <w:rFonts w:eastAsia="Times New Roman"/>
                <w:bCs/>
                <w:sz w:val="24"/>
                <w:szCs w:val="24"/>
                <w:lang w:val="ru-RU" w:eastAsia="en-US"/>
              </w:rPr>
              <w:t>Нохчийн г1иллакхаш, ламасташ, йукъараллехь лелар (1). «Со» а, йукъаралла а, гонахарчарна хетарг, шен маршо, кхоллараллехь маршо (2). Т1алам, мах хадо хаар, чкъурийн з1е, д1адаханчух иэс, (3). Йукъараллехь уьйраш а, йукъаметтигаш а, гонахарчу дуьненан вон т1е1аткъам, коллективехь леларан г1иллакхаш (4).</w:t>
            </w:r>
          </w:p>
          <w:p w:rsidR="007E2E38" w:rsidRPr="007E2E38" w:rsidRDefault="007E2E38" w:rsidP="007E2E38">
            <w:pPr>
              <w:spacing w:line="240" w:lineRule="auto"/>
              <w:ind w:left="142" w:firstLine="0"/>
              <w:jc w:val="left"/>
              <w:rPr>
                <w:rFonts w:eastAsia="Times New Roman"/>
                <w:bCs/>
                <w:sz w:val="24"/>
                <w:szCs w:val="24"/>
                <w:lang w:val="ru-RU" w:eastAsia="en-US"/>
              </w:rPr>
            </w:pPr>
            <w:r w:rsidRPr="007E2E38">
              <w:rPr>
                <w:rFonts w:eastAsia="Times New Roman"/>
                <w:bCs/>
                <w:sz w:val="24"/>
                <w:szCs w:val="24"/>
                <w:lang w:val="ru-RU" w:eastAsia="en-US"/>
              </w:rPr>
              <w:t>Говзарш:</w:t>
            </w:r>
          </w:p>
          <w:p w:rsidR="007E2E38" w:rsidRPr="007E2E38" w:rsidRDefault="007E2E38" w:rsidP="007E2E38">
            <w:pPr>
              <w:spacing w:line="240" w:lineRule="auto"/>
              <w:ind w:left="142" w:firstLine="0"/>
              <w:jc w:val="left"/>
              <w:rPr>
                <w:rFonts w:eastAsia="Times New Roman"/>
                <w:bCs/>
                <w:sz w:val="24"/>
                <w:szCs w:val="24"/>
                <w:lang w:val="ru-RU" w:eastAsia="en-US"/>
              </w:rPr>
            </w:pPr>
            <w:r w:rsidRPr="007E2E38">
              <w:rPr>
                <w:rFonts w:eastAsia="Times New Roman"/>
                <w:bCs/>
                <w:sz w:val="24"/>
                <w:szCs w:val="24"/>
                <w:lang w:val="ru-RU" w:eastAsia="en-US"/>
              </w:rPr>
              <w:t>Яралиев Ю. «ВорхӀ лам»;</w:t>
            </w:r>
          </w:p>
          <w:p w:rsidR="007E2E38" w:rsidRPr="007E2E38" w:rsidRDefault="007E2E38" w:rsidP="007E2E38">
            <w:pPr>
              <w:spacing w:line="240" w:lineRule="auto"/>
              <w:ind w:left="142" w:firstLine="0"/>
              <w:jc w:val="left"/>
              <w:rPr>
                <w:rFonts w:eastAsia="Times New Roman"/>
                <w:bCs/>
                <w:iCs/>
                <w:sz w:val="24"/>
                <w:szCs w:val="24"/>
                <w:lang w:val="ru-RU" w:eastAsia="en-US"/>
              </w:rPr>
            </w:pPr>
            <w:r w:rsidRPr="007E2E38">
              <w:rPr>
                <w:rFonts w:eastAsia="Times New Roman"/>
                <w:bCs/>
                <w:iCs/>
                <w:sz w:val="24"/>
                <w:szCs w:val="24"/>
                <w:lang w:val="ru-RU" w:eastAsia="en-US"/>
              </w:rPr>
              <w:t>Макалов Ш. «Маьлхан хьехам»;</w:t>
            </w:r>
          </w:p>
          <w:p w:rsidR="007E2E38" w:rsidRPr="007E2E38" w:rsidRDefault="007E2E38" w:rsidP="007E2E38">
            <w:pPr>
              <w:spacing w:line="240" w:lineRule="auto"/>
              <w:ind w:left="142" w:firstLine="0"/>
              <w:jc w:val="left"/>
              <w:rPr>
                <w:rFonts w:eastAsia="Times New Roman"/>
                <w:bCs/>
                <w:sz w:val="24"/>
                <w:szCs w:val="24"/>
                <w:lang w:val="ru-RU" w:eastAsia="en-US"/>
              </w:rPr>
            </w:pPr>
            <w:r w:rsidRPr="007E2E38">
              <w:rPr>
                <w:rFonts w:eastAsia="Times New Roman"/>
                <w:bCs/>
                <w:sz w:val="24"/>
                <w:szCs w:val="24"/>
                <w:lang w:val="ru-RU" w:eastAsia="en-US"/>
              </w:rPr>
              <w:t>Бексултанов Муса «Баьпкан цуьргаш»;</w:t>
            </w:r>
          </w:p>
          <w:p w:rsidR="004A58B9" w:rsidRPr="000533F7" w:rsidRDefault="007E2E38" w:rsidP="007E2E38">
            <w:pPr>
              <w:spacing w:line="240" w:lineRule="auto"/>
              <w:ind w:left="142" w:firstLine="0"/>
              <w:jc w:val="left"/>
              <w:rPr>
                <w:rFonts w:eastAsia="Times New Roman"/>
                <w:b/>
                <w:sz w:val="24"/>
                <w:szCs w:val="24"/>
                <w:lang w:val="ru-RU" w:eastAsia="en-US"/>
              </w:rPr>
            </w:pPr>
            <w:r w:rsidRPr="007E2E38">
              <w:rPr>
                <w:rFonts w:eastAsia="Times New Roman"/>
                <w:bCs/>
                <w:sz w:val="24"/>
                <w:szCs w:val="24"/>
                <w:lang w:val="ru-RU" w:eastAsia="en-US"/>
              </w:rPr>
              <w:t>Цуруев Ш. «ДоттагӀий-бӀаьвнаш».</w:t>
            </w:r>
          </w:p>
        </w:tc>
        <w:tc>
          <w:tcPr>
            <w:tcW w:w="2127" w:type="dxa"/>
          </w:tcPr>
          <w:p w:rsidR="004A58B9" w:rsidRPr="000533F7" w:rsidRDefault="004A58B9" w:rsidP="004A58B9">
            <w:pPr>
              <w:spacing w:line="240" w:lineRule="auto"/>
              <w:ind w:left="142" w:firstLine="0"/>
              <w:jc w:val="center"/>
              <w:rPr>
                <w:rFonts w:eastAsia="Times New Roman"/>
                <w:b/>
                <w:bCs/>
                <w:sz w:val="24"/>
                <w:szCs w:val="24"/>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rsidR="004A58B9" w:rsidRPr="000533F7" w:rsidRDefault="004A58B9" w:rsidP="004A58B9">
            <w:pPr>
              <w:spacing w:line="240" w:lineRule="auto"/>
              <w:ind w:left="142" w:firstLine="0"/>
              <w:jc w:val="center"/>
              <w:rPr>
                <w:rFonts w:eastAsia="Times New Roman"/>
                <w:szCs w:val="20"/>
                <w:lang w:val="ru-RU" w:eastAsia="en-US"/>
              </w:rPr>
            </w:pPr>
            <w:r w:rsidRPr="000533F7">
              <w:rPr>
                <w:rFonts w:eastAsia="Times New Roman"/>
                <w:i/>
                <w:iCs/>
                <w:w w:val="97"/>
                <w:szCs w:val="20"/>
                <w:lang w:val="ru-RU"/>
              </w:rPr>
              <w:t>Использует учитель в соответствии с темой урока</w:t>
            </w:r>
          </w:p>
        </w:tc>
      </w:tr>
      <w:tr w:rsidR="004A58B9" w:rsidRPr="000533F7" w:rsidTr="00DB35F3">
        <w:trPr>
          <w:trHeight w:val="273"/>
          <w:jc w:val="center"/>
        </w:trPr>
        <w:tc>
          <w:tcPr>
            <w:tcW w:w="9649" w:type="dxa"/>
            <w:gridSpan w:val="5"/>
          </w:tcPr>
          <w:p w:rsidR="004A58B9" w:rsidRPr="007E2E38" w:rsidRDefault="007E2E38" w:rsidP="007E2E38">
            <w:pPr>
              <w:spacing w:line="240" w:lineRule="auto"/>
              <w:ind w:left="142" w:firstLine="0"/>
              <w:jc w:val="center"/>
              <w:rPr>
                <w:rFonts w:eastAsia="Times New Roman"/>
                <w:sz w:val="24"/>
                <w:szCs w:val="24"/>
                <w:lang w:val="ru-RU" w:eastAsia="en-US"/>
              </w:rPr>
            </w:pPr>
            <w:r w:rsidRPr="007E2E38">
              <w:rPr>
                <w:rFonts w:eastAsia="Times New Roman"/>
                <w:b/>
                <w:sz w:val="24"/>
                <w:szCs w:val="24"/>
                <w:lang w:val="ru-RU"/>
              </w:rPr>
              <w:t>Исбаьхьа Ӏалам нохчийн поэзехь – 6 с.</w:t>
            </w:r>
          </w:p>
        </w:tc>
      </w:tr>
      <w:tr w:rsidR="004A58B9" w:rsidRPr="000533F7" w:rsidTr="00DB35F3">
        <w:trPr>
          <w:trHeight w:val="2760"/>
          <w:jc w:val="center"/>
        </w:trPr>
        <w:tc>
          <w:tcPr>
            <w:tcW w:w="936" w:type="dxa"/>
            <w:tcBorders>
              <w:right w:val="single" w:sz="4" w:space="0" w:color="auto"/>
            </w:tcBorders>
          </w:tcPr>
          <w:p w:rsidR="004A58B9" w:rsidRPr="000533F7" w:rsidRDefault="007E2E38" w:rsidP="007E2E38">
            <w:pPr>
              <w:spacing w:line="240" w:lineRule="auto"/>
              <w:ind w:left="142" w:firstLine="0"/>
              <w:jc w:val="center"/>
              <w:rPr>
                <w:rFonts w:eastAsia="Times New Roman"/>
                <w:bCs/>
                <w:sz w:val="24"/>
                <w:szCs w:val="24"/>
                <w:lang w:eastAsia="en-US"/>
              </w:rPr>
            </w:pPr>
            <w:r>
              <w:rPr>
                <w:rFonts w:eastAsia="Times New Roman"/>
                <w:bCs/>
                <w:sz w:val="24"/>
                <w:szCs w:val="24"/>
                <w:lang w:eastAsia="en-US"/>
              </w:rPr>
              <w:t>1.4</w:t>
            </w:r>
            <w:r w:rsidR="004A58B9" w:rsidRPr="000533F7">
              <w:rPr>
                <w:rFonts w:eastAsia="Times New Roman"/>
                <w:bCs/>
                <w:sz w:val="24"/>
                <w:szCs w:val="24"/>
                <w:lang w:eastAsia="en-US"/>
              </w:rPr>
              <w:t>.</w:t>
            </w:r>
          </w:p>
        </w:tc>
        <w:tc>
          <w:tcPr>
            <w:tcW w:w="4167" w:type="dxa"/>
            <w:gridSpan w:val="2"/>
            <w:tcBorders>
              <w:left w:val="single" w:sz="4" w:space="0" w:color="auto"/>
            </w:tcBorders>
          </w:tcPr>
          <w:p w:rsidR="007E2E38" w:rsidRDefault="007E2E38" w:rsidP="007E2E38">
            <w:pPr>
              <w:spacing w:line="276" w:lineRule="auto"/>
              <w:ind w:firstLine="0"/>
              <w:jc w:val="left"/>
              <w:rPr>
                <w:rFonts w:eastAsia="Times New Roman"/>
                <w:bCs/>
                <w:sz w:val="24"/>
                <w:szCs w:val="24"/>
                <w:lang w:val="ru-RU"/>
              </w:rPr>
            </w:pPr>
            <w:r w:rsidRPr="00A748E6">
              <w:rPr>
                <w:rFonts w:eastAsia="Times New Roman"/>
                <w:bCs/>
                <w:sz w:val="24"/>
                <w:szCs w:val="24"/>
                <w:lang w:val="ru-RU"/>
              </w:rPr>
              <w:t xml:space="preserve">Нохчийн классикийн говзаршкахь 1алам. 1аламах йолчу литературехь йукъара а, къоман а символика. Исбаьхьаллин суртх1оторан г1ирсаш. </w:t>
            </w:r>
            <w:r w:rsidRPr="007E2E38">
              <w:rPr>
                <w:rFonts w:eastAsia="Times New Roman"/>
                <w:bCs/>
                <w:sz w:val="24"/>
                <w:szCs w:val="24"/>
                <w:lang w:val="ru-RU"/>
              </w:rPr>
              <w:t>Эпитет, дустар, метафора – царах поэтически говзаршкахь пайдаэцар.</w:t>
            </w:r>
          </w:p>
          <w:p w:rsidR="004A58B9" w:rsidRDefault="007E2E38" w:rsidP="007E2E38">
            <w:pPr>
              <w:spacing w:line="276" w:lineRule="auto"/>
              <w:ind w:firstLine="0"/>
              <w:jc w:val="left"/>
              <w:rPr>
                <w:rFonts w:eastAsia="Times New Roman"/>
                <w:bCs/>
                <w:sz w:val="24"/>
                <w:szCs w:val="24"/>
                <w:lang w:val="ru-RU"/>
              </w:rPr>
            </w:pPr>
            <w:r w:rsidRPr="007E2E38">
              <w:rPr>
                <w:rFonts w:eastAsia="Times New Roman"/>
                <w:bCs/>
                <w:sz w:val="24"/>
                <w:szCs w:val="24"/>
                <w:lang w:val="ru-RU"/>
              </w:rPr>
              <w:t>Говзарш</w:t>
            </w:r>
            <w:r>
              <w:rPr>
                <w:rFonts w:eastAsia="Times New Roman"/>
                <w:bCs/>
                <w:sz w:val="24"/>
                <w:szCs w:val="24"/>
                <w:lang w:val="ru-RU"/>
              </w:rPr>
              <w:t>:</w:t>
            </w:r>
          </w:p>
          <w:p w:rsidR="007E2E38" w:rsidRPr="007E2E38" w:rsidRDefault="007E2E38" w:rsidP="007E2E38">
            <w:pPr>
              <w:spacing w:line="276" w:lineRule="auto"/>
              <w:ind w:firstLine="0"/>
              <w:jc w:val="left"/>
              <w:rPr>
                <w:rFonts w:eastAsia="Times New Roman"/>
                <w:bCs/>
                <w:sz w:val="24"/>
                <w:szCs w:val="24"/>
                <w:lang w:val="ru-RU"/>
              </w:rPr>
            </w:pPr>
            <w:r w:rsidRPr="007E2E38">
              <w:rPr>
                <w:rFonts w:eastAsia="Times New Roman"/>
                <w:bCs/>
                <w:sz w:val="24"/>
                <w:szCs w:val="24"/>
                <w:lang w:val="ru-RU"/>
              </w:rPr>
              <w:t>Мамакаев М. «Гуьйре»;</w:t>
            </w:r>
          </w:p>
          <w:p w:rsidR="007E2E38" w:rsidRPr="007E2E38" w:rsidRDefault="007E2E38" w:rsidP="007E2E38">
            <w:pPr>
              <w:spacing w:line="276" w:lineRule="auto"/>
              <w:ind w:firstLine="0"/>
              <w:jc w:val="left"/>
              <w:rPr>
                <w:rFonts w:eastAsia="Times New Roman"/>
                <w:bCs/>
                <w:sz w:val="24"/>
                <w:szCs w:val="24"/>
                <w:lang w:val="ru-RU"/>
              </w:rPr>
            </w:pPr>
            <w:r w:rsidRPr="007E2E38">
              <w:rPr>
                <w:rFonts w:eastAsia="Times New Roman"/>
                <w:bCs/>
                <w:sz w:val="24"/>
                <w:szCs w:val="24"/>
                <w:lang w:val="ru-RU"/>
              </w:rPr>
              <w:t>Арсанукаев Ш. «Гуьйренан тӀуьначу Бешахь ду тийна…»;</w:t>
            </w:r>
          </w:p>
          <w:p w:rsidR="007E2E38" w:rsidRPr="007E2E38" w:rsidRDefault="007E2E38" w:rsidP="007E2E38">
            <w:pPr>
              <w:spacing w:line="276" w:lineRule="auto"/>
              <w:ind w:firstLine="0"/>
              <w:jc w:val="left"/>
              <w:rPr>
                <w:rFonts w:eastAsia="Times New Roman"/>
                <w:bCs/>
                <w:sz w:val="24"/>
                <w:szCs w:val="24"/>
                <w:lang w:val="ru-RU"/>
              </w:rPr>
            </w:pPr>
            <w:r w:rsidRPr="007E2E38">
              <w:rPr>
                <w:rFonts w:eastAsia="Times New Roman"/>
                <w:bCs/>
                <w:sz w:val="24"/>
                <w:szCs w:val="24"/>
                <w:lang w:val="ru-RU"/>
              </w:rPr>
              <w:t>Гацаев С. «Суна хьуьнхахь деши гира…»;</w:t>
            </w:r>
          </w:p>
          <w:p w:rsidR="007E2E38" w:rsidRPr="007E2E38" w:rsidRDefault="007E2E38" w:rsidP="007E2E38">
            <w:pPr>
              <w:spacing w:line="276" w:lineRule="auto"/>
              <w:ind w:firstLine="0"/>
              <w:jc w:val="left"/>
              <w:rPr>
                <w:rFonts w:eastAsia="Times New Roman"/>
                <w:bCs/>
                <w:sz w:val="24"/>
                <w:szCs w:val="24"/>
                <w:lang w:val="ru-RU"/>
              </w:rPr>
            </w:pPr>
            <w:r w:rsidRPr="007E2E38">
              <w:rPr>
                <w:rFonts w:eastAsia="Times New Roman"/>
                <w:bCs/>
                <w:sz w:val="24"/>
                <w:szCs w:val="24"/>
                <w:lang w:val="ru-RU"/>
              </w:rPr>
              <w:t>Айдамиров А. «Аьхкено кхелина дитташ…»;</w:t>
            </w:r>
          </w:p>
          <w:p w:rsidR="007E2E38" w:rsidRPr="007E2E38" w:rsidRDefault="007E2E38" w:rsidP="007E2E38">
            <w:pPr>
              <w:spacing w:line="276" w:lineRule="auto"/>
              <w:ind w:firstLine="0"/>
              <w:jc w:val="left"/>
              <w:rPr>
                <w:rFonts w:eastAsia="Times New Roman"/>
                <w:bCs/>
                <w:sz w:val="24"/>
                <w:szCs w:val="24"/>
                <w:lang w:val="ru-RU"/>
              </w:rPr>
            </w:pPr>
            <w:r w:rsidRPr="007E2E38">
              <w:rPr>
                <w:rFonts w:eastAsia="Times New Roman"/>
                <w:bCs/>
                <w:sz w:val="24"/>
                <w:szCs w:val="24"/>
                <w:lang w:val="ru-RU"/>
              </w:rPr>
              <w:t>Кибиев М. «Ломахь Ӏа»;</w:t>
            </w:r>
          </w:p>
          <w:p w:rsidR="007E2E38" w:rsidRPr="007E2E38" w:rsidRDefault="007E2E38" w:rsidP="007E2E38">
            <w:pPr>
              <w:spacing w:line="276" w:lineRule="auto"/>
              <w:ind w:firstLine="0"/>
              <w:jc w:val="left"/>
              <w:rPr>
                <w:rFonts w:eastAsia="Times New Roman"/>
                <w:bCs/>
                <w:sz w:val="24"/>
                <w:szCs w:val="24"/>
                <w:lang w:val="ru-RU"/>
              </w:rPr>
            </w:pPr>
            <w:r w:rsidRPr="007E2E38">
              <w:rPr>
                <w:rFonts w:eastAsia="Times New Roman"/>
                <w:bCs/>
                <w:sz w:val="24"/>
                <w:szCs w:val="24"/>
                <w:lang w:val="ru-RU"/>
              </w:rPr>
              <w:t>Бисултанов А. «Ӏа»;</w:t>
            </w:r>
          </w:p>
          <w:p w:rsidR="007E2E38" w:rsidRPr="007E2E38" w:rsidRDefault="007E2E38" w:rsidP="007E2E38">
            <w:pPr>
              <w:spacing w:line="276" w:lineRule="auto"/>
              <w:ind w:firstLine="0"/>
              <w:jc w:val="left"/>
              <w:rPr>
                <w:rFonts w:eastAsia="Times New Roman"/>
                <w:bCs/>
                <w:sz w:val="24"/>
                <w:szCs w:val="24"/>
                <w:lang w:val="ru-RU"/>
              </w:rPr>
            </w:pPr>
            <w:r w:rsidRPr="007E2E38">
              <w:rPr>
                <w:rFonts w:eastAsia="Times New Roman"/>
                <w:bCs/>
                <w:sz w:val="24"/>
                <w:szCs w:val="24"/>
                <w:lang w:val="ru-RU"/>
              </w:rPr>
              <w:t>Жумалаева Л. «Буьйсанан илли»;</w:t>
            </w:r>
          </w:p>
          <w:p w:rsidR="007E2E38" w:rsidRPr="007E2E38" w:rsidRDefault="007E2E38" w:rsidP="007E2E38">
            <w:pPr>
              <w:spacing w:line="276" w:lineRule="auto"/>
              <w:ind w:firstLine="0"/>
              <w:jc w:val="left"/>
              <w:rPr>
                <w:rFonts w:eastAsia="Times New Roman"/>
                <w:bCs/>
                <w:sz w:val="24"/>
                <w:szCs w:val="24"/>
                <w:lang w:val="ru-RU"/>
              </w:rPr>
            </w:pPr>
            <w:r w:rsidRPr="007E2E38">
              <w:rPr>
                <w:rFonts w:eastAsia="Times New Roman"/>
                <w:bCs/>
                <w:sz w:val="24"/>
                <w:szCs w:val="24"/>
                <w:lang w:val="ru-RU"/>
              </w:rPr>
              <w:t>Мамакаев Ӏ. «БӀаьстенан йуьхь»;</w:t>
            </w:r>
          </w:p>
          <w:p w:rsidR="007E2E38" w:rsidRPr="00A748E6" w:rsidRDefault="007E2E38" w:rsidP="007E2E38">
            <w:pPr>
              <w:spacing w:line="276" w:lineRule="auto"/>
              <w:ind w:firstLine="0"/>
              <w:jc w:val="left"/>
              <w:rPr>
                <w:rFonts w:eastAsia="Times New Roman"/>
                <w:bCs/>
                <w:sz w:val="24"/>
                <w:szCs w:val="24"/>
                <w:lang w:val="ru-RU"/>
              </w:rPr>
            </w:pPr>
            <w:r w:rsidRPr="00A748E6">
              <w:rPr>
                <w:rFonts w:eastAsia="Times New Roman"/>
                <w:bCs/>
                <w:sz w:val="24"/>
                <w:szCs w:val="24"/>
                <w:lang w:val="ru-RU"/>
              </w:rPr>
              <w:t>Саидов Б. «Кемсийн га»;</w:t>
            </w:r>
          </w:p>
          <w:p w:rsidR="007E2E38" w:rsidRPr="00A748E6" w:rsidRDefault="007E2E38" w:rsidP="007E2E38">
            <w:pPr>
              <w:spacing w:line="276" w:lineRule="auto"/>
              <w:ind w:firstLine="0"/>
              <w:jc w:val="left"/>
              <w:rPr>
                <w:rFonts w:eastAsia="Times New Roman"/>
                <w:bCs/>
                <w:sz w:val="24"/>
                <w:szCs w:val="24"/>
                <w:lang w:val="ru-RU"/>
              </w:rPr>
            </w:pPr>
            <w:r w:rsidRPr="007E2E38">
              <w:rPr>
                <w:rFonts w:eastAsia="Times New Roman"/>
                <w:bCs/>
                <w:sz w:val="24"/>
                <w:szCs w:val="24"/>
                <w:lang w:val="ru-RU"/>
              </w:rPr>
              <w:t>Окуев Ш. «Тхи».</w:t>
            </w:r>
          </w:p>
        </w:tc>
        <w:tc>
          <w:tcPr>
            <w:tcW w:w="2127" w:type="dxa"/>
          </w:tcPr>
          <w:p w:rsidR="004A58B9" w:rsidRPr="000533F7" w:rsidRDefault="004A58B9" w:rsidP="004A58B9">
            <w:pPr>
              <w:spacing w:line="240" w:lineRule="auto"/>
              <w:ind w:left="142" w:firstLine="0"/>
              <w:jc w:val="center"/>
              <w:rPr>
                <w:rFonts w:eastAsia="Times New Roman"/>
                <w:b/>
                <w:bCs/>
                <w:sz w:val="24"/>
                <w:szCs w:val="24"/>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rsidR="004A58B9" w:rsidRPr="000533F7" w:rsidRDefault="004A58B9" w:rsidP="004A58B9">
            <w:pPr>
              <w:spacing w:line="240" w:lineRule="auto"/>
              <w:ind w:left="142" w:firstLine="0"/>
              <w:jc w:val="center"/>
              <w:rPr>
                <w:rFonts w:eastAsia="Times New Roman"/>
                <w:szCs w:val="20"/>
                <w:lang w:val="ru-RU" w:eastAsia="en-US"/>
              </w:rPr>
            </w:pPr>
            <w:r w:rsidRPr="000533F7">
              <w:rPr>
                <w:rFonts w:eastAsia="Times New Roman"/>
                <w:i/>
                <w:iCs/>
                <w:w w:val="97"/>
                <w:szCs w:val="20"/>
                <w:lang w:val="ru-RU"/>
              </w:rPr>
              <w:t>Использует учитель в соответствии с темой урока</w:t>
            </w:r>
          </w:p>
        </w:tc>
      </w:tr>
      <w:tr w:rsidR="007E2E38" w:rsidRPr="000533F7" w:rsidTr="002537D2">
        <w:trPr>
          <w:trHeight w:val="273"/>
          <w:jc w:val="center"/>
        </w:trPr>
        <w:tc>
          <w:tcPr>
            <w:tcW w:w="9649" w:type="dxa"/>
            <w:gridSpan w:val="5"/>
            <w:tcBorders>
              <w:top w:val="single" w:sz="4" w:space="0" w:color="auto"/>
              <w:left w:val="single" w:sz="4" w:space="0" w:color="auto"/>
              <w:bottom w:val="single" w:sz="4" w:space="0" w:color="auto"/>
              <w:right w:val="single" w:sz="4" w:space="0" w:color="auto"/>
            </w:tcBorders>
          </w:tcPr>
          <w:p w:rsidR="007E2E38" w:rsidRPr="00C7289E" w:rsidRDefault="007E2E38" w:rsidP="00C91CE1">
            <w:pPr>
              <w:spacing w:line="276" w:lineRule="auto"/>
              <w:jc w:val="center"/>
              <w:rPr>
                <w:rFonts w:eastAsia="Times New Roman"/>
                <w:b/>
                <w:sz w:val="24"/>
                <w:szCs w:val="24"/>
              </w:rPr>
            </w:pPr>
            <w:r w:rsidRPr="00C7289E">
              <w:rPr>
                <w:rFonts w:eastAsia="Times New Roman"/>
                <w:b/>
                <w:sz w:val="24"/>
                <w:szCs w:val="24"/>
              </w:rPr>
              <w:t>Бераллин туьйра– 8 с.</w:t>
            </w:r>
          </w:p>
        </w:tc>
      </w:tr>
      <w:tr w:rsidR="007E2E38" w:rsidRPr="000533F7" w:rsidTr="00DB35F3">
        <w:trPr>
          <w:trHeight w:val="697"/>
          <w:jc w:val="center"/>
        </w:trPr>
        <w:tc>
          <w:tcPr>
            <w:tcW w:w="936" w:type="dxa"/>
            <w:tcBorders>
              <w:right w:val="single" w:sz="4" w:space="0" w:color="auto"/>
            </w:tcBorders>
          </w:tcPr>
          <w:p w:rsidR="007E2E38" w:rsidRPr="000533F7" w:rsidRDefault="007E2E38" w:rsidP="007E2E38">
            <w:pPr>
              <w:spacing w:line="240" w:lineRule="auto"/>
              <w:ind w:left="142" w:firstLine="0"/>
              <w:jc w:val="center"/>
              <w:rPr>
                <w:rFonts w:eastAsia="Times New Roman"/>
                <w:bCs/>
                <w:sz w:val="24"/>
                <w:szCs w:val="24"/>
                <w:lang w:eastAsia="en-US"/>
              </w:rPr>
            </w:pPr>
            <w:r>
              <w:rPr>
                <w:rFonts w:eastAsia="Times New Roman"/>
                <w:bCs/>
                <w:sz w:val="24"/>
                <w:szCs w:val="24"/>
                <w:lang w:eastAsia="en-US"/>
              </w:rPr>
              <w:t>1.5</w:t>
            </w:r>
            <w:r w:rsidRPr="000533F7">
              <w:rPr>
                <w:rFonts w:eastAsia="Times New Roman"/>
                <w:bCs/>
                <w:sz w:val="24"/>
                <w:szCs w:val="24"/>
                <w:lang w:eastAsia="en-US"/>
              </w:rPr>
              <w:t>.</w:t>
            </w:r>
          </w:p>
        </w:tc>
        <w:tc>
          <w:tcPr>
            <w:tcW w:w="4167" w:type="dxa"/>
            <w:gridSpan w:val="2"/>
            <w:tcBorders>
              <w:top w:val="single" w:sz="3" w:space="0" w:color="000000"/>
              <w:left w:val="single" w:sz="3" w:space="0" w:color="000000"/>
              <w:right w:val="single" w:sz="3" w:space="0" w:color="000000"/>
            </w:tcBorders>
          </w:tcPr>
          <w:p w:rsidR="007E2E38" w:rsidRPr="007E2E38" w:rsidRDefault="007E2E38" w:rsidP="007E2E38">
            <w:pPr>
              <w:spacing w:line="240" w:lineRule="auto"/>
              <w:ind w:firstLine="0"/>
              <w:jc w:val="left"/>
              <w:rPr>
                <w:rFonts w:eastAsia="Times New Roman"/>
                <w:bCs/>
                <w:sz w:val="24"/>
                <w:szCs w:val="24"/>
                <w:lang w:eastAsia="en-US"/>
              </w:rPr>
            </w:pPr>
            <w:r w:rsidRPr="007E2E38">
              <w:rPr>
                <w:rFonts w:eastAsia="Times New Roman"/>
                <w:bCs/>
                <w:sz w:val="24"/>
                <w:szCs w:val="24"/>
                <w:lang w:eastAsia="en-US"/>
              </w:rPr>
              <w:t>Социумехь беран меттиг, баккхийчаьрца а, нийсархошца а цуьнан йукъаметтиг. Доккха мел хуьлу а, жимачу адамна т1е1итталуш йолу халонаш.</w:t>
            </w:r>
          </w:p>
          <w:p w:rsidR="007E2E38" w:rsidRPr="007E2E38" w:rsidRDefault="007E2E38" w:rsidP="007E2E38">
            <w:pPr>
              <w:spacing w:line="240" w:lineRule="auto"/>
              <w:ind w:firstLine="0"/>
              <w:jc w:val="left"/>
              <w:rPr>
                <w:rFonts w:eastAsia="Times New Roman"/>
                <w:bCs/>
                <w:sz w:val="24"/>
                <w:szCs w:val="24"/>
                <w:lang w:val="ru-RU" w:eastAsia="en-US"/>
              </w:rPr>
            </w:pPr>
            <w:r w:rsidRPr="007E2E38">
              <w:rPr>
                <w:rFonts w:eastAsia="Times New Roman"/>
                <w:bCs/>
                <w:sz w:val="24"/>
                <w:szCs w:val="24"/>
                <w:lang w:eastAsia="en-US"/>
              </w:rPr>
              <w:t xml:space="preserve">Доьзалан мехаллаш, доьзалехь бер. Адаман дахарехь 1аламан меттиг, шеран тайп-тайпанчу муьрашкахь берийн дахар. Школера дахар, берийн йукъаметтигаш, доттаг1алла. Адаман къинхьегаме ларам, къинхьегамна а, йукъараллин дахаран дикаллина а йуккъера з1е.  </w:t>
            </w:r>
            <w:r w:rsidRPr="007E2E38">
              <w:rPr>
                <w:rFonts w:eastAsia="Times New Roman"/>
                <w:bCs/>
                <w:sz w:val="24"/>
                <w:szCs w:val="24"/>
                <w:lang w:val="ru-RU" w:eastAsia="en-US"/>
              </w:rPr>
              <w:t xml:space="preserve">Чкъурийн з1е, берашна дуьне довзийтаран санна баккхийчеран меттиг.  Бераш а, 1алам а, дийнаташ, цаьрга безам. Ц1еналла, аьшпаш биттар вон хилар. </w:t>
            </w:r>
          </w:p>
          <w:p w:rsidR="007E2E38" w:rsidRPr="007E2E38" w:rsidRDefault="007E2E38" w:rsidP="007E2E38">
            <w:pPr>
              <w:spacing w:line="240" w:lineRule="auto"/>
              <w:ind w:firstLine="0"/>
              <w:jc w:val="left"/>
              <w:rPr>
                <w:rFonts w:eastAsia="Times New Roman"/>
                <w:bCs/>
                <w:sz w:val="24"/>
                <w:szCs w:val="24"/>
                <w:lang w:val="ru-RU" w:eastAsia="en-US"/>
              </w:rPr>
            </w:pPr>
            <w:r w:rsidRPr="007E2E38">
              <w:rPr>
                <w:rFonts w:eastAsia="Times New Roman"/>
                <w:bCs/>
                <w:sz w:val="24"/>
                <w:szCs w:val="24"/>
                <w:lang w:val="ru-RU" w:eastAsia="en-US"/>
              </w:rPr>
              <w:t>Говзарш:</w:t>
            </w:r>
          </w:p>
          <w:p w:rsidR="007E2E38" w:rsidRPr="007E2E38" w:rsidRDefault="007E2E38" w:rsidP="007E2E38">
            <w:pPr>
              <w:spacing w:line="240" w:lineRule="auto"/>
              <w:ind w:firstLine="0"/>
              <w:jc w:val="left"/>
              <w:rPr>
                <w:rFonts w:eastAsia="Times New Roman"/>
                <w:bCs/>
                <w:sz w:val="24"/>
                <w:szCs w:val="24"/>
                <w:lang w:val="ru-RU" w:eastAsia="en-US"/>
              </w:rPr>
            </w:pPr>
            <w:r w:rsidRPr="007E2E38">
              <w:rPr>
                <w:rFonts w:eastAsia="Times New Roman"/>
                <w:bCs/>
                <w:sz w:val="24"/>
                <w:szCs w:val="24"/>
                <w:lang w:eastAsia="en-US"/>
              </w:rPr>
              <w:t> </w:t>
            </w:r>
            <w:r w:rsidRPr="007E2E38">
              <w:rPr>
                <w:rFonts w:eastAsia="Times New Roman"/>
                <w:bCs/>
                <w:sz w:val="24"/>
                <w:szCs w:val="24"/>
                <w:lang w:val="ru-RU" w:eastAsia="en-US"/>
              </w:rPr>
              <w:t>Пашаев Н. «Бералла»;</w:t>
            </w:r>
          </w:p>
          <w:p w:rsidR="007E2E38" w:rsidRPr="007E2E38" w:rsidRDefault="007E2E38" w:rsidP="007E2E38">
            <w:pPr>
              <w:spacing w:line="240" w:lineRule="auto"/>
              <w:ind w:firstLine="0"/>
              <w:jc w:val="left"/>
              <w:rPr>
                <w:rFonts w:eastAsia="Times New Roman"/>
                <w:bCs/>
                <w:sz w:val="24"/>
                <w:szCs w:val="24"/>
                <w:lang w:val="ru-RU" w:eastAsia="en-US"/>
              </w:rPr>
            </w:pPr>
            <w:r w:rsidRPr="007E2E38">
              <w:rPr>
                <w:rFonts w:eastAsia="Times New Roman"/>
                <w:bCs/>
                <w:sz w:val="24"/>
                <w:szCs w:val="24"/>
                <w:lang w:eastAsia="en-US"/>
              </w:rPr>
              <w:t> </w:t>
            </w:r>
            <w:r w:rsidRPr="007E2E38">
              <w:rPr>
                <w:rFonts w:eastAsia="Times New Roman"/>
                <w:bCs/>
                <w:sz w:val="24"/>
                <w:szCs w:val="24"/>
                <w:lang w:val="ru-RU" w:eastAsia="en-US"/>
              </w:rPr>
              <w:t>Магомаева М. «Гуьйренан совгӀаташ»;</w:t>
            </w:r>
          </w:p>
          <w:p w:rsidR="007E2E38" w:rsidRPr="007E2E38" w:rsidRDefault="007E2E38" w:rsidP="007E2E38">
            <w:pPr>
              <w:spacing w:line="240" w:lineRule="auto"/>
              <w:ind w:firstLine="0"/>
              <w:jc w:val="left"/>
              <w:rPr>
                <w:rFonts w:eastAsia="Times New Roman"/>
                <w:bCs/>
                <w:sz w:val="24"/>
                <w:szCs w:val="24"/>
                <w:lang w:val="ru-RU" w:eastAsia="en-US"/>
              </w:rPr>
            </w:pPr>
            <w:r w:rsidRPr="007E2E38">
              <w:rPr>
                <w:rFonts w:eastAsia="Times New Roman"/>
                <w:bCs/>
                <w:sz w:val="24"/>
                <w:szCs w:val="24"/>
                <w:lang w:val="ru-RU" w:eastAsia="en-US"/>
              </w:rPr>
              <w:t>Дикаев М. «Нохчийн хӀусам»;</w:t>
            </w:r>
          </w:p>
          <w:p w:rsidR="007E2E38" w:rsidRPr="007E2E38" w:rsidRDefault="007E2E38" w:rsidP="007E2E38">
            <w:pPr>
              <w:spacing w:line="240" w:lineRule="auto"/>
              <w:ind w:firstLine="0"/>
              <w:jc w:val="left"/>
              <w:rPr>
                <w:rFonts w:eastAsia="Times New Roman"/>
                <w:bCs/>
                <w:sz w:val="24"/>
                <w:szCs w:val="24"/>
                <w:lang w:val="ru-RU" w:eastAsia="en-US"/>
              </w:rPr>
            </w:pPr>
            <w:r w:rsidRPr="007E2E38">
              <w:rPr>
                <w:rFonts w:eastAsia="Times New Roman"/>
                <w:bCs/>
                <w:sz w:val="24"/>
                <w:szCs w:val="24"/>
                <w:lang w:val="ru-RU" w:eastAsia="en-US"/>
              </w:rPr>
              <w:t>Курумова С. «Ца йиначу ненан хӀусамехь»;</w:t>
            </w:r>
          </w:p>
          <w:p w:rsidR="007E2E38" w:rsidRPr="00A748E6" w:rsidRDefault="007E2E38" w:rsidP="007E2E38">
            <w:pPr>
              <w:spacing w:line="240" w:lineRule="auto"/>
              <w:ind w:firstLine="0"/>
              <w:jc w:val="left"/>
              <w:rPr>
                <w:rFonts w:eastAsia="Times New Roman"/>
                <w:bCs/>
                <w:sz w:val="24"/>
                <w:szCs w:val="24"/>
                <w:lang w:val="ru-RU" w:eastAsia="en-US"/>
              </w:rPr>
            </w:pPr>
            <w:r w:rsidRPr="00A748E6">
              <w:rPr>
                <w:rFonts w:eastAsia="Times New Roman"/>
                <w:bCs/>
                <w:sz w:val="24"/>
                <w:szCs w:val="24"/>
                <w:lang w:val="ru-RU" w:eastAsia="en-US"/>
              </w:rPr>
              <w:t>Гадаев М.-С. «ДоттагӀ»;</w:t>
            </w:r>
          </w:p>
          <w:p w:rsidR="00904283" w:rsidRPr="00904283" w:rsidRDefault="00904283" w:rsidP="00904283">
            <w:pPr>
              <w:spacing w:line="240" w:lineRule="auto"/>
              <w:ind w:firstLine="0"/>
              <w:jc w:val="left"/>
              <w:rPr>
                <w:rFonts w:eastAsia="Times New Roman"/>
                <w:bCs/>
                <w:sz w:val="24"/>
                <w:szCs w:val="24"/>
                <w:lang w:val="ru-RU" w:eastAsia="en-US"/>
              </w:rPr>
            </w:pPr>
            <w:r w:rsidRPr="00904283">
              <w:rPr>
                <w:rFonts w:eastAsia="Times New Roman"/>
                <w:bCs/>
                <w:sz w:val="24"/>
                <w:szCs w:val="24"/>
                <w:lang w:val="ru-RU" w:eastAsia="en-US"/>
              </w:rPr>
              <w:t>Эдилов Х.-М. «Луо ду догӀуш»;</w:t>
            </w:r>
          </w:p>
          <w:p w:rsidR="00904283" w:rsidRPr="00904283" w:rsidRDefault="00904283" w:rsidP="00904283">
            <w:pPr>
              <w:spacing w:line="240" w:lineRule="auto"/>
              <w:ind w:firstLine="0"/>
              <w:jc w:val="left"/>
              <w:rPr>
                <w:rFonts w:eastAsia="Times New Roman"/>
                <w:bCs/>
                <w:sz w:val="24"/>
                <w:szCs w:val="24"/>
                <w:lang w:val="ru-RU" w:eastAsia="en-US"/>
              </w:rPr>
            </w:pPr>
            <w:r w:rsidRPr="00904283">
              <w:rPr>
                <w:rFonts w:eastAsia="Times New Roman"/>
                <w:bCs/>
                <w:sz w:val="24"/>
                <w:szCs w:val="24"/>
                <w:lang w:val="ru-RU" w:eastAsia="en-US"/>
              </w:rPr>
              <w:t>Эльдерханова З. «Деца йеъча»;</w:t>
            </w:r>
          </w:p>
          <w:p w:rsidR="007E2E38" w:rsidRPr="00904283" w:rsidRDefault="00904283" w:rsidP="007E2E38">
            <w:pPr>
              <w:spacing w:line="240" w:lineRule="auto"/>
              <w:ind w:firstLine="0"/>
              <w:jc w:val="left"/>
              <w:rPr>
                <w:rFonts w:eastAsia="Times New Roman"/>
                <w:bCs/>
                <w:sz w:val="24"/>
                <w:szCs w:val="24"/>
                <w:lang w:val="ru-RU" w:eastAsia="en-US"/>
              </w:rPr>
            </w:pPr>
            <w:r w:rsidRPr="00904283">
              <w:rPr>
                <w:rFonts w:eastAsia="Times New Roman"/>
                <w:bCs/>
                <w:sz w:val="24"/>
                <w:szCs w:val="24"/>
                <w:lang w:val="ru-RU" w:eastAsia="en-US"/>
              </w:rPr>
              <w:t>Ошаев Х. «Полла»</w:t>
            </w:r>
          </w:p>
        </w:tc>
        <w:tc>
          <w:tcPr>
            <w:tcW w:w="2127" w:type="dxa"/>
          </w:tcPr>
          <w:p w:rsidR="007E2E38" w:rsidRPr="000533F7" w:rsidRDefault="007E2E38" w:rsidP="007E2E38">
            <w:pPr>
              <w:spacing w:line="240" w:lineRule="auto"/>
              <w:ind w:left="142" w:firstLine="0"/>
              <w:jc w:val="center"/>
              <w:rPr>
                <w:rFonts w:eastAsia="Times New Roman"/>
                <w:b/>
                <w:bCs/>
                <w:sz w:val="24"/>
                <w:szCs w:val="24"/>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rsidR="007E2E38" w:rsidRPr="000533F7" w:rsidRDefault="007E2E38" w:rsidP="007E2E38">
            <w:pPr>
              <w:spacing w:line="240" w:lineRule="auto"/>
              <w:ind w:left="142" w:firstLine="0"/>
              <w:jc w:val="center"/>
              <w:rPr>
                <w:rFonts w:eastAsia="Times New Roman"/>
                <w:szCs w:val="20"/>
                <w:lang w:val="ru-RU" w:eastAsia="en-US"/>
              </w:rPr>
            </w:pPr>
            <w:r w:rsidRPr="000533F7">
              <w:rPr>
                <w:rFonts w:eastAsia="Times New Roman"/>
                <w:i/>
                <w:iCs/>
                <w:w w:val="97"/>
                <w:szCs w:val="20"/>
                <w:lang w:val="ru-RU"/>
              </w:rPr>
              <w:t>Использует учитель в соответствии с темой урока</w:t>
            </w:r>
          </w:p>
        </w:tc>
      </w:tr>
      <w:tr w:rsidR="007E2E38" w:rsidRPr="000533F7" w:rsidTr="00DB35F3">
        <w:trPr>
          <w:trHeight w:val="232"/>
          <w:jc w:val="center"/>
        </w:trPr>
        <w:tc>
          <w:tcPr>
            <w:tcW w:w="9649" w:type="dxa"/>
            <w:gridSpan w:val="5"/>
          </w:tcPr>
          <w:p w:rsidR="007E2E38" w:rsidRPr="000055DF" w:rsidRDefault="000055DF" w:rsidP="00904283">
            <w:pPr>
              <w:spacing w:line="240" w:lineRule="auto"/>
              <w:ind w:left="142" w:firstLine="0"/>
              <w:jc w:val="center"/>
              <w:rPr>
                <w:rFonts w:eastAsia="Times New Roman"/>
                <w:i/>
                <w:iCs/>
                <w:w w:val="97"/>
                <w:sz w:val="24"/>
                <w:szCs w:val="24"/>
                <w:lang w:val="ru-RU"/>
              </w:rPr>
            </w:pPr>
            <w:r w:rsidRPr="000055DF">
              <w:rPr>
                <w:rFonts w:eastAsia="Times New Roman"/>
                <w:b/>
                <w:sz w:val="24"/>
                <w:szCs w:val="24"/>
                <w:lang w:val="ru-RU"/>
              </w:rPr>
              <w:t>БӀе эзар дика гӀуллакх – 4 с.</w:t>
            </w:r>
          </w:p>
        </w:tc>
      </w:tr>
      <w:tr w:rsidR="00C91CE1" w:rsidRPr="000533F7" w:rsidTr="00DB35F3">
        <w:trPr>
          <w:trHeight w:val="1689"/>
          <w:jc w:val="center"/>
        </w:trPr>
        <w:tc>
          <w:tcPr>
            <w:tcW w:w="936" w:type="dxa"/>
            <w:tcBorders>
              <w:right w:val="single" w:sz="4" w:space="0" w:color="auto"/>
            </w:tcBorders>
          </w:tcPr>
          <w:p w:rsidR="00C91CE1" w:rsidRPr="000533F7" w:rsidRDefault="00C91CE1" w:rsidP="00C91CE1">
            <w:pPr>
              <w:spacing w:line="240" w:lineRule="auto"/>
              <w:ind w:left="142" w:firstLine="0"/>
              <w:jc w:val="center"/>
              <w:rPr>
                <w:rFonts w:eastAsia="Times New Roman"/>
                <w:bCs/>
                <w:sz w:val="24"/>
                <w:szCs w:val="24"/>
                <w:lang w:eastAsia="en-US"/>
              </w:rPr>
            </w:pPr>
            <w:r>
              <w:rPr>
                <w:rFonts w:eastAsia="Times New Roman"/>
                <w:bCs/>
                <w:sz w:val="24"/>
                <w:szCs w:val="24"/>
                <w:lang w:eastAsia="en-US"/>
              </w:rPr>
              <w:t>1.6</w:t>
            </w:r>
            <w:r w:rsidRPr="000533F7">
              <w:rPr>
                <w:rFonts w:eastAsia="Times New Roman"/>
                <w:bCs/>
                <w:sz w:val="24"/>
                <w:szCs w:val="24"/>
                <w:lang w:eastAsia="en-US"/>
              </w:rPr>
              <w:t>.</w:t>
            </w:r>
          </w:p>
        </w:tc>
        <w:tc>
          <w:tcPr>
            <w:tcW w:w="4167" w:type="dxa"/>
            <w:gridSpan w:val="2"/>
            <w:tcBorders>
              <w:top w:val="single" w:sz="3" w:space="0" w:color="000000"/>
              <w:left w:val="single" w:sz="3" w:space="0" w:color="000000"/>
              <w:right w:val="single" w:sz="3" w:space="0" w:color="000000"/>
            </w:tcBorders>
          </w:tcPr>
          <w:p w:rsidR="00C91CE1" w:rsidRPr="000055DF" w:rsidRDefault="00C91CE1" w:rsidP="00C91CE1">
            <w:pPr>
              <w:spacing w:line="240" w:lineRule="auto"/>
              <w:ind w:firstLine="0"/>
              <w:jc w:val="left"/>
              <w:rPr>
                <w:rFonts w:eastAsia="Times New Roman"/>
                <w:bCs/>
                <w:sz w:val="24"/>
                <w:szCs w:val="24"/>
              </w:rPr>
            </w:pPr>
            <w:r w:rsidRPr="000055DF">
              <w:rPr>
                <w:rFonts w:eastAsia="Times New Roman"/>
                <w:bCs/>
                <w:sz w:val="24"/>
                <w:szCs w:val="24"/>
              </w:rPr>
              <w:t xml:space="preserve">Х1ора къаьстинчу адаман гонахарчу дуьненна т1е1аткъам, адаман дуьненна хьалха жоьпалла, адам – догдикаллин хьоста. </w:t>
            </w:r>
          </w:p>
          <w:p w:rsidR="00C91CE1" w:rsidRPr="000055DF" w:rsidRDefault="00C91CE1" w:rsidP="00C91CE1">
            <w:pPr>
              <w:spacing w:line="240" w:lineRule="auto"/>
              <w:ind w:firstLine="0"/>
              <w:jc w:val="left"/>
              <w:rPr>
                <w:rFonts w:eastAsia="Times New Roman"/>
                <w:bCs/>
                <w:sz w:val="24"/>
                <w:szCs w:val="24"/>
                <w:lang w:val="ru-RU"/>
              </w:rPr>
            </w:pPr>
            <w:r w:rsidRPr="000055DF">
              <w:rPr>
                <w:rFonts w:eastAsia="Times New Roman"/>
                <w:bCs/>
                <w:sz w:val="24"/>
                <w:szCs w:val="24"/>
                <w:lang w:val="ru-RU"/>
              </w:rPr>
              <w:t>Гонахарчу дуьнене синк1ам, цунах д1аэр, х1ора  дийнахь кегий дика г1уллакхаш (1). Гонахарчу нахаца тидаме хилар, г1оьналлин куьг кховдор (2). Адам а, 1алам а, адамо шен къинхьегамца дуьне хаздар, х1ора дика г1уллакхан стом (3). 1аламан кхоам бар, дийнатех къахетар, царна г1о дан кийча хилар(4).</w:t>
            </w:r>
          </w:p>
          <w:p w:rsidR="00C91CE1" w:rsidRPr="000055DF" w:rsidRDefault="00C91CE1" w:rsidP="00C91CE1">
            <w:pPr>
              <w:spacing w:line="240" w:lineRule="auto"/>
              <w:ind w:firstLine="0"/>
              <w:jc w:val="left"/>
              <w:rPr>
                <w:rFonts w:eastAsia="Times New Roman"/>
                <w:bCs/>
                <w:sz w:val="24"/>
                <w:szCs w:val="24"/>
                <w:lang w:val="ru-RU"/>
              </w:rPr>
            </w:pPr>
            <w:r w:rsidRPr="000055DF">
              <w:rPr>
                <w:rFonts w:eastAsia="Times New Roman"/>
                <w:bCs/>
                <w:sz w:val="24"/>
                <w:szCs w:val="24"/>
                <w:lang w:val="ru-RU"/>
              </w:rPr>
              <w:t>Говзарш:</w:t>
            </w:r>
          </w:p>
          <w:p w:rsidR="00C91CE1" w:rsidRPr="000055DF" w:rsidRDefault="00C91CE1" w:rsidP="00C91CE1">
            <w:pPr>
              <w:spacing w:line="240" w:lineRule="auto"/>
              <w:ind w:firstLine="0"/>
              <w:jc w:val="left"/>
              <w:rPr>
                <w:rFonts w:eastAsia="Times New Roman"/>
                <w:bCs/>
                <w:sz w:val="24"/>
                <w:szCs w:val="24"/>
                <w:lang w:val="ru-RU"/>
              </w:rPr>
            </w:pPr>
            <w:r w:rsidRPr="000055DF">
              <w:rPr>
                <w:rFonts w:eastAsia="Times New Roman"/>
                <w:bCs/>
                <w:sz w:val="24"/>
                <w:szCs w:val="24"/>
                <w:lang w:val="ru-RU"/>
              </w:rPr>
              <w:t>Ахмадов М. «БӀе эзар дика гӀуллакх»;</w:t>
            </w:r>
          </w:p>
          <w:p w:rsidR="00C91CE1" w:rsidRPr="000055DF" w:rsidRDefault="00C91CE1" w:rsidP="00C91CE1">
            <w:pPr>
              <w:spacing w:line="240" w:lineRule="auto"/>
              <w:ind w:firstLine="0"/>
              <w:jc w:val="left"/>
              <w:rPr>
                <w:rFonts w:eastAsia="Times New Roman"/>
                <w:bCs/>
                <w:sz w:val="24"/>
                <w:szCs w:val="24"/>
                <w:lang w:val="ru-RU"/>
              </w:rPr>
            </w:pPr>
            <w:r w:rsidRPr="000055DF">
              <w:rPr>
                <w:rFonts w:eastAsia="Times New Roman"/>
                <w:bCs/>
                <w:sz w:val="24"/>
                <w:szCs w:val="24"/>
                <w:lang w:val="ru-RU"/>
              </w:rPr>
              <w:t>Кагерманов Д. «ТӀай»;</w:t>
            </w:r>
          </w:p>
          <w:p w:rsidR="00C91CE1" w:rsidRPr="000055DF" w:rsidRDefault="00C91CE1" w:rsidP="00C91CE1">
            <w:pPr>
              <w:spacing w:line="240" w:lineRule="auto"/>
              <w:ind w:firstLine="0"/>
              <w:jc w:val="left"/>
              <w:rPr>
                <w:rFonts w:eastAsia="Times New Roman"/>
                <w:bCs/>
                <w:sz w:val="24"/>
                <w:szCs w:val="24"/>
                <w:lang w:val="ru-RU"/>
              </w:rPr>
            </w:pPr>
            <w:r w:rsidRPr="000055DF">
              <w:rPr>
                <w:rFonts w:eastAsia="Times New Roman"/>
                <w:bCs/>
                <w:sz w:val="24"/>
                <w:szCs w:val="24"/>
                <w:lang w:val="ru-RU"/>
              </w:rPr>
              <w:t>Рашидов Ш. «ГӀаргӀанаш»;</w:t>
            </w:r>
          </w:p>
          <w:p w:rsidR="00C91CE1" w:rsidRPr="000533F7" w:rsidRDefault="00C91CE1" w:rsidP="00C91CE1">
            <w:pPr>
              <w:spacing w:line="240" w:lineRule="auto"/>
              <w:ind w:firstLine="0"/>
              <w:jc w:val="left"/>
              <w:rPr>
                <w:rFonts w:eastAsia="Times New Roman"/>
                <w:sz w:val="24"/>
                <w:szCs w:val="24"/>
                <w:lang w:val="ru-RU"/>
              </w:rPr>
            </w:pPr>
            <w:r w:rsidRPr="000055DF">
              <w:rPr>
                <w:rFonts w:eastAsia="Times New Roman"/>
                <w:bCs/>
                <w:sz w:val="24"/>
                <w:szCs w:val="24"/>
                <w:lang w:val="ru-RU"/>
              </w:rPr>
              <w:t>Берсанов Х.-А. «Кхерам»</w:t>
            </w:r>
          </w:p>
        </w:tc>
        <w:tc>
          <w:tcPr>
            <w:tcW w:w="2127" w:type="dxa"/>
          </w:tcPr>
          <w:p w:rsidR="00C91CE1" w:rsidRPr="000533F7" w:rsidRDefault="00C91CE1" w:rsidP="00C91CE1">
            <w:pPr>
              <w:spacing w:line="240" w:lineRule="auto"/>
              <w:ind w:left="142" w:firstLine="0"/>
              <w:jc w:val="center"/>
              <w:rPr>
                <w:rFonts w:eastAsia="Times New Roman"/>
                <w:b/>
                <w:bCs/>
                <w:sz w:val="24"/>
                <w:szCs w:val="24"/>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rsidR="00C91CE1" w:rsidRPr="000533F7" w:rsidRDefault="00C91CE1" w:rsidP="00C91CE1">
            <w:pPr>
              <w:spacing w:line="240" w:lineRule="auto"/>
              <w:ind w:left="142" w:firstLine="0"/>
              <w:jc w:val="center"/>
              <w:rPr>
                <w:rFonts w:eastAsia="Times New Roman"/>
                <w:szCs w:val="20"/>
                <w:lang w:val="ru-RU" w:eastAsia="en-US"/>
              </w:rPr>
            </w:pPr>
            <w:r w:rsidRPr="000533F7">
              <w:rPr>
                <w:rFonts w:eastAsia="Times New Roman"/>
                <w:i/>
                <w:iCs/>
                <w:w w:val="97"/>
                <w:szCs w:val="20"/>
                <w:lang w:val="ru-RU"/>
              </w:rPr>
              <w:t>Использует учитель в соответствии с темой урока</w:t>
            </w:r>
          </w:p>
        </w:tc>
      </w:tr>
      <w:tr w:rsidR="00C91CE1" w:rsidRPr="000533F7" w:rsidTr="00DB35F3">
        <w:trPr>
          <w:trHeight w:val="273"/>
          <w:jc w:val="center"/>
        </w:trPr>
        <w:tc>
          <w:tcPr>
            <w:tcW w:w="9649" w:type="dxa"/>
            <w:gridSpan w:val="5"/>
          </w:tcPr>
          <w:p w:rsidR="00C91CE1" w:rsidRPr="000533F7" w:rsidRDefault="00C91CE1" w:rsidP="00C91CE1">
            <w:pPr>
              <w:spacing w:line="240" w:lineRule="auto"/>
              <w:ind w:left="142" w:firstLine="0"/>
              <w:jc w:val="center"/>
              <w:rPr>
                <w:rFonts w:eastAsia="Times New Roman"/>
                <w:sz w:val="24"/>
                <w:szCs w:val="24"/>
                <w:lang w:val="ru-RU" w:eastAsia="en-US"/>
              </w:rPr>
            </w:pPr>
            <w:r w:rsidRPr="000055DF">
              <w:rPr>
                <w:rFonts w:eastAsia="Times New Roman"/>
                <w:b/>
                <w:sz w:val="24"/>
                <w:szCs w:val="24"/>
                <w:lang w:val="ru-RU"/>
              </w:rPr>
              <w:t>Бовза, беза вайн Даймохк – 4 с.</w:t>
            </w:r>
          </w:p>
        </w:tc>
      </w:tr>
      <w:tr w:rsidR="00C91CE1" w:rsidRPr="000533F7" w:rsidTr="00DB35F3">
        <w:trPr>
          <w:trHeight w:val="273"/>
          <w:jc w:val="center"/>
        </w:trPr>
        <w:tc>
          <w:tcPr>
            <w:tcW w:w="936" w:type="dxa"/>
            <w:tcBorders>
              <w:right w:val="single" w:sz="4" w:space="0" w:color="auto"/>
            </w:tcBorders>
          </w:tcPr>
          <w:p w:rsidR="00C91CE1" w:rsidRPr="000533F7" w:rsidRDefault="00C91CE1" w:rsidP="00C91CE1">
            <w:pPr>
              <w:spacing w:line="240" w:lineRule="auto"/>
              <w:ind w:left="142" w:firstLine="0"/>
              <w:jc w:val="center"/>
              <w:rPr>
                <w:rFonts w:eastAsia="Times New Roman"/>
                <w:bCs/>
                <w:sz w:val="24"/>
                <w:szCs w:val="24"/>
                <w:lang w:eastAsia="en-US"/>
              </w:rPr>
            </w:pPr>
            <w:r>
              <w:rPr>
                <w:rFonts w:eastAsia="Times New Roman"/>
                <w:bCs/>
                <w:sz w:val="24"/>
                <w:szCs w:val="24"/>
                <w:lang w:eastAsia="en-US"/>
              </w:rPr>
              <w:t>1.7</w:t>
            </w:r>
            <w:r w:rsidRPr="000533F7">
              <w:rPr>
                <w:rFonts w:eastAsia="Times New Roman"/>
                <w:bCs/>
                <w:sz w:val="24"/>
                <w:szCs w:val="24"/>
                <w:lang w:eastAsia="en-US"/>
              </w:rPr>
              <w:t>.</w:t>
            </w:r>
          </w:p>
        </w:tc>
        <w:tc>
          <w:tcPr>
            <w:tcW w:w="4167" w:type="dxa"/>
            <w:gridSpan w:val="2"/>
            <w:tcBorders>
              <w:left w:val="single" w:sz="4" w:space="0" w:color="auto"/>
            </w:tcBorders>
          </w:tcPr>
          <w:p w:rsidR="00C91CE1" w:rsidRPr="00A748E6" w:rsidRDefault="00C91CE1" w:rsidP="00C91CE1">
            <w:pPr>
              <w:spacing w:line="276" w:lineRule="auto"/>
              <w:ind w:firstLine="0"/>
              <w:jc w:val="left"/>
              <w:rPr>
                <w:rFonts w:eastAsia="Times New Roman"/>
                <w:bCs/>
                <w:sz w:val="24"/>
                <w:szCs w:val="24"/>
                <w:lang w:val="ru-RU"/>
              </w:rPr>
            </w:pPr>
            <w:r w:rsidRPr="000055DF">
              <w:rPr>
                <w:rFonts w:eastAsia="Times New Roman"/>
                <w:bCs/>
                <w:sz w:val="24"/>
                <w:szCs w:val="24"/>
              </w:rPr>
              <w:t xml:space="preserve">Мифашкахула, легендашкахула, исбаьхьаллин говзаршкахула хьомечу мехкан географин декъехь хаарш. </w:t>
            </w:r>
            <w:r w:rsidRPr="00A748E6">
              <w:rPr>
                <w:rFonts w:eastAsia="Times New Roman"/>
                <w:bCs/>
                <w:sz w:val="24"/>
                <w:szCs w:val="24"/>
                <w:lang w:val="ru-RU"/>
              </w:rPr>
              <w:t>Цхьадолчу хин, 1аьмнийн, лаьмнийн ц1ерш (1–4).</w:t>
            </w:r>
          </w:p>
          <w:p w:rsidR="00C91CE1" w:rsidRPr="000055DF" w:rsidRDefault="00C91CE1" w:rsidP="00C91CE1">
            <w:pPr>
              <w:spacing w:line="276" w:lineRule="auto"/>
              <w:ind w:firstLine="0"/>
              <w:jc w:val="left"/>
              <w:rPr>
                <w:rFonts w:eastAsia="Times New Roman"/>
                <w:bCs/>
                <w:sz w:val="24"/>
                <w:szCs w:val="24"/>
                <w:lang w:val="ru-RU"/>
              </w:rPr>
            </w:pPr>
            <w:r w:rsidRPr="00A748E6">
              <w:rPr>
                <w:rFonts w:eastAsia="Times New Roman"/>
                <w:bCs/>
                <w:sz w:val="24"/>
                <w:szCs w:val="24"/>
                <w:lang w:val="ru-RU"/>
              </w:rPr>
              <w:t xml:space="preserve">Географически меттигашца йоьзна мифаш а, легендаш а (1–3). Фольклорехь эхь-бехкан а, къинхетаман а хаттарш (1, 2). </w:t>
            </w:r>
            <w:r w:rsidRPr="000055DF">
              <w:rPr>
                <w:rFonts w:eastAsia="Times New Roman"/>
                <w:bCs/>
                <w:sz w:val="24"/>
                <w:szCs w:val="24"/>
                <w:lang w:val="ru-RU"/>
              </w:rPr>
              <w:t>Халкъан хабаршкахь а, легендашкахь а исторически личносташ (3).</w:t>
            </w:r>
          </w:p>
          <w:p w:rsidR="00C91CE1" w:rsidRPr="000055DF" w:rsidRDefault="00C91CE1" w:rsidP="00C91CE1">
            <w:pPr>
              <w:spacing w:line="276" w:lineRule="auto"/>
              <w:ind w:firstLine="0"/>
              <w:jc w:val="left"/>
              <w:rPr>
                <w:rFonts w:eastAsia="Times New Roman"/>
                <w:bCs/>
                <w:sz w:val="24"/>
                <w:szCs w:val="24"/>
                <w:lang w:val="ru-RU"/>
              </w:rPr>
            </w:pPr>
            <w:r w:rsidRPr="000055DF">
              <w:rPr>
                <w:rFonts w:eastAsia="Times New Roman"/>
                <w:bCs/>
                <w:sz w:val="24"/>
                <w:szCs w:val="24"/>
                <w:lang w:val="ru-RU"/>
              </w:rPr>
              <w:t>Говзарш:</w:t>
            </w:r>
          </w:p>
          <w:p w:rsidR="00C91CE1" w:rsidRPr="000055DF" w:rsidRDefault="00C91CE1" w:rsidP="00C91CE1">
            <w:pPr>
              <w:spacing w:line="276" w:lineRule="auto"/>
              <w:ind w:firstLine="0"/>
              <w:jc w:val="left"/>
              <w:rPr>
                <w:rFonts w:eastAsia="Times New Roman"/>
                <w:bCs/>
                <w:sz w:val="24"/>
                <w:szCs w:val="24"/>
                <w:lang w:val="ru-RU"/>
              </w:rPr>
            </w:pPr>
            <w:r w:rsidRPr="000055DF">
              <w:rPr>
                <w:rFonts w:eastAsia="Times New Roman"/>
                <w:bCs/>
                <w:sz w:val="24"/>
                <w:szCs w:val="24"/>
                <w:lang w:val="ru-RU"/>
              </w:rPr>
              <w:t>«ГаланчӀожара Ӏам»;</w:t>
            </w:r>
          </w:p>
          <w:p w:rsidR="00C91CE1" w:rsidRPr="00A748E6" w:rsidRDefault="00C91CE1" w:rsidP="00C91CE1">
            <w:pPr>
              <w:spacing w:line="276" w:lineRule="auto"/>
              <w:ind w:firstLine="0"/>
              <w:jc w:val="left"/>
              <w:rPr>
                <w:rFonts w:eastAsia="Times New Roman"/>
                <w:bCs/>
                <w:sz w:val="24"/>
                <w:szCs w:val="24"/>
                <w:lang w:val="ru-RU"/>
              </w:rPr>
            </w:pPr>
            <w:r w:rsidRPr="00A748E6">
              <w:rPr>
                <w:rFonts w:eastAsia="Times New Roman"/>
                <w:bCs/>
                <w:sz w:val="24"/>
                <w:szCs w:val="24"/>
                <w:lang w:val="ru-RU"/>
              </w:rPr>
              <w:t>«Къоьзан-Ӏам»;</w:t>
            </w:r>
          </w:p>
          <w:p w:rsidR="00C91CE1" w:rsidRPr="00A748E6" w:rsidRDefault="00C91CE1" w:rsidP="00C91CE1">
            <w:pPr>
              <w:spacing w:line="276" w:lineRule="auto"/>
              <w:ind w:firstLine="0"/>
              <w:jc w:val="left"/>
              <w:rPr>
                <w:rFonts w:eastAsia="Times New Roman"/>
                <w:bCs/>
                <w:sz w:val="24"/>
                <w:szCs w:val="24"/>
                <w:lang w:val="ru-RU"/>
              </w:rPr>
            </w:pPr>
            <w:r w:rsidRPr="00A748E6">
              <w:rPr>
                <w:rFonts w:eastAsia="Times New Roman"/>
                <w:bCs/>
                <w:sz w:val="24"/>
                <w:szCs w:val="24"/>
                <w:lang w:val="ru-RU"/>
              </w:rPr>
              <w:t>Легенда «Терк»;</w:t>
            </w:r>
          </w:p>
          <w:p w:rsidR="00C91CE1" w:rsidRPr="000533F7" w:rsidRDefault="00C91CE1" w:rsidP="00C91CE1">
            <w:pPr>
              <w:spacing w:line="240" w:lineRule="auto"/>
              <w:ind w:firstLine="0"/>
              <w:jc w:val="left"/>
              <w:rPr>
                <w:rFonts w:eastAsia="Times New Roman"/>
                <w:b/>
                <w:sz w:val="24"/>
                <w:szCs w:val="24"/>
                <w:lang w:val="ru-RU" w:eastAsia="en-US"/>
              </w:rPr>
            </w:pPr>
            <w:r w:rsidRPr="000055DF">
              <w:rPr>
                <w:rFonts w:eastAsia="Times New Roman"/>
                <w:bCs/>
                <w:sz w:val="24"/>
                <w:szCs w:val="24"/>
                <w:lang w:val="ru-RU"/>
              </w:rPr>
              <w:t>Ахмадов М. «Нохчийн хиш».</w:t>
            </w:r>
          </w:p>
        </w:tc>
        <w:tc>
          <w:tcPr>
            <w:tcW w:w="2127" w:type="dxa"/>
          </w:tcPr>
          <w:p w:rsidR="00C91CE1" w:rsidRPr="000533F7" w:rsidRDefault="00C91CE1" w:rsidP="00C91CE1">
            <w:pPr>
              <w:spacing w:line="240" w:lineRule="auto"/>
              <w:ind w:left="142" w:firstLine="0"/>
              <w:jc w:val="center"/>
              <w:rPr>
                <w:rFonts w:eastAsia="Times New Roman"/>
                <w:b/>
                <w:bCs/>
                <w:sz w:val="24"/>
                <w:szCs w:val="24"/>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rsidR="00C91CE1" w:rsidRPr="000533F7" w:rsidRDefault="00C91CE1" w:rsidP="00C91CE1">
            <w:pPr>
              <w:spacing w:line="240" w:lineRule="auto"/>
              <w:ind w:left="142" w:firstLine="0"/>
              <w:jc w:val="center"/>
              <w:rPr>
                <w:rFonts w:eastAsia="Times New Roman"/>
                <w:szCs w:val="20"/>
                <w:lang w:val="ru-RU" w:eastAsia="en-US"/>
              </w:rPr>
            </w:pPr>
            <w:r w:rsidRPr="000533F7">
              <w:rPr>
                <w:rFonts w:eastAsia="Times New Roman"/>
                <w:i/>
                <w:iCs/>
                <w:w w:val="97"/>
                <w:szCs w:val="20"/>
                <w:lang w:val="ru-RU"/>
              </w:rPr>
              <w:t>Использует учитель в соответствии с темой урока</w:t>
            </w:r>
          </w:p>
        </w:tc>
      </w:tr>
      <w:tr w:rsidR="00C91CE1" w:rsidRPr="000533F7" w:rsidTr="002537D2">
        <w:trPr>
          <w:trHeight w:val="273"/>
          <w:jc w:val="center"/>
        </w:trPr>
        <w:tc>
          <w:tcPr>
            <w:tcW w:w="9649" w:type="dxa"/>
            <w:gridSpan w:val="5"/>
          </w:tcPr>
          <w:p w:rsidR="00C91CE1" w:rsidRPr="000533F7" w:rsidRDefault="00C91CE1" w:rsidP="00C91CE1">
            <w:pPr>
              <w:spacing w:line="240" w:lineRule="auto"/>
              <w:ind w:left="142" w:firstLine="0"/>
              <w:jc w:val="center"/>
              <w:rPr>
                <w:rFonts w:eastAsia="Times New Roman"/>
                <w:i/>
                <w:iCs/>
                <w:w w:val="97"/>
                <w:szCs w:val="20"/>
              </w:rPr>
            </w:pPr>
            <w:r w:rsidRPr="000055DF">
              <w:rPr>
                <w:rFonts w:eastAsia="Times New Roman"/>
                <w:b/>
                <w:sz w:val="24"/>
                <w:szCs w:val="24"/>
                <w:lang w:val="ru-RU"/>
              </w:rPr>
              <w:t>Исбаьхьчу Ӏаламан къайленаш – 6 с.</w:t>
            </w:r>
          </w:p>
        </w:tc>
      </w:tr>
      <w:tr w:rsidR="00C91CE1" w:rsidRPr="000533F7" w:rsidTr="00DB35F3">
        <w:trPr>
          <w:trHeight w:val="273"/>
          <w:jc w:val="center"/>
        </w:trPr>
        <w:tc>
          <w:tcPr>
            <w:tcW w:w="936" w:type="dxa"/>
            <w:tcBorders>
              <w:right w:val="single" w:sz="4" w:space="0" w:color="auto"/>
            </w:tcBorders>
          </w:tcPr>
          <w:p w:rsidR="00C91CE1" w:rsidRPr="004A3E84" w:rsidRDefault="00C91CE1" w:rsidP="00C91CE1">
            <w:pPr>
              <w:spacing w:line="240" w:lineRule="auto"/>
              <w:ind w:left="142" w:firstLine="0"/>
              <w:jc w:val="center"/>
              <w:rPr>
                <w:rFonts w:eastAsia="Times New Roman"/>
                <w:bCs/>
                <w:sz w:val="24"/>
                <w:szCs w:val="24"/>
                <w:lang w:val="ru-RU" w:eastAsia="en-US"/>
              </w:rPr>
            </w:pPr>
            <w:r>
              <w:rPr>
                <w:rFonts w:eastAsia="Times New Roman"/>
                <w:bCs/>
                <w:sz w:val="24"/>
                <w:szCs w:val="24"/>
                <w:lang w:val="ru-RU" w:eastAsia="en-US"/>
              </w:rPr>
              <w:t>1.8.</w:t>
            </w:r>
          </w:p>
        </w:tc>
        <w:tc>
          <w:tcPr>
            <w:tcW w:w="4167" w:type="dxa"/>
            <w:gridSpan w:val="2"/>
            <w:tcBorders>
              <w:left w:val="single" w:sz="4" w:space="0" w:color="auto"/>
            </w:tcBorders>
          </w:tcPr>
          <w:p w:rsidR="00C91CE1" w:rsidRPr="000055DF" w:rsidRDefault="00C91CE1" w:rsidP="00C91CE1">
            <w:pPr>
              <w:spacing w:line="276" w:lineRule="auto"/>
              <w:ind w:firstLine="0"/>
              <w:jc w:val="left"/>
              <w:rPr>
                <w:rFonts w:eastAsia="Times New Roman"/>
                <w:bCs/>
                <w:sz w:val="24"/>
                <w:szCs w:val="24"/>
                <w:lang w:val="ru-RU"/>
              </w:rPr>
            </w:pPr>
            <w:r w:rsidRPr="000055DF">
              <w:rPr>
                <w:rFonts w:eastAsia="Times New Roman"/>
                <w:bCs/>
                <w:sz w:val="24"/>
                <w:szCs w:val="24"/>
                <w:lang w:val="ru-RU"/>
              </w:rPr>
              <w:t xml:space="preserve">Литературни говзаршкахь гонахарчу 1аламах цхьаболу хаамаш. </w:t>
            </w:r>
          </w:p>
          <w:p w:rsidR="00C91CE1" w:rsidRPr="000055DF" w:rsidRDefault="00C91CE1" w:rsidP="00C91CE1">
            <w:pPr>
              <w:spacing w:line="276" w:lineRule="auto"/>
              <w:ind w:firstLine="0"/>
              <w:jc w:val="left"/>
              <w:rPr>
                <w:rFonts w:eastAsia="Times New Roman"/>
                <w:bCs/>
                <w:sz w:val="24"/>
                <w:szCs w:val="24"/>
                <w:lang w:val="ru-RU"/>
              </w:rPr>
            </w:pPr>
            <w:r w:rsidRPr="000055DF">
              <w:rPr>
                <w:rFonts w:eastAsia="Times New Roman"/>
                <w:bCs/>
                <w:sz w:val="24"/>
                <w:szCs w:val="24"/>
                <w:lang w:val="ru-RU"/>
              </w:rPr>
              <w:t>Шеран хенаш хийцалуш хуьлуш болу 1аламан хиламаш, нохчийн йаздархойн говзаршкахь церан поэтически интерпретацеш (1, 3, 5, 6).</w:t>
            </w:r>
          </w:p>
          <w:p w:rsidR="00C91CE1" w:rsidRPr="000055DF" w:rsidRDefault="00C91CE1" w:rsidP="00C91CE1">
            <w:pPr>
              <w:spacing w:line="276" w:lineRule="auto"/>
              <w:ind w:firstLine="0"/>
              <w:jc w:val="left"/>
              <w:rPr>
                <w:rFonts w:eastAsia="Times New Roman"/>
                <w:bCs/>
                <w:sz w:val="24"/>
                <w:szCs w:val="24"/>
                <w:lang w:val="ru-RU"/>
              </w:rPr>
            </w:pPr>
            <w:r w:rsidRPr="000055DF">
              <w:rPr>
                <w:rFonts w:eastAsia="Times New Roman"/>
                <w:bCs/>
                <w:sz w:val="24"/>
                <w:szCs w:val="24"/>
                <w:lang w:val="ru-RU"/>
              </w:rPr>
              <w:t>1аламан къайленашка синк1ам, берашна гонахара дуьне довза лаар (2, 4, 5). 1аламах болу халкъан тидамаш, хаарш (7).</w:t>
            </w:r>
          </w:p>
          <w:p w:rsidR="00C91CE1" w:rsidRPr="000055DF" w:rsidRDefault="00C91CE1" w:rsidP="00C91CE1">
            <w:pPr>
              <w:spacing w:line="276" w:lineRule="auto"/>
              <w:ind w:firstLine="0"/>
              <w:jc w:val="left"/>
              <w:rPr>
                <w:rFonts w:eastAsia="Times New Roman"/>
                <w:bCs/>
                <w:sz w:val="24"/>
                <w:szCs w:val="24"/>
                <w:lang w:val="ru-RU"/>
              </w:rPr>
            </w:pPr>
            <w:r w:rsidRPr="000055DF">
              <w:rPr>
                <w:rFonts w:eastAsia="Times New Roman"/>
                <w:bCs/>
                <w:sz w:val="24"/>
                <w:szCs w:val="24"/>
                <w:lang w:val="ru-RU"/>
              </w:rPr>
              <w:t>Говзарш:</w:t>
            </w:r>
          </w:p>
          <w:p w:rsidR="00C91CE1" w:rsidRPr="000055DF" w:rsidRDefault="00C91CE1" w:rsidP="00C91CE1">
            <w:pPr>
              <w:spacing w:line="276" w:lineRule="auto"/>
              <w:ind w:firstLine="0"/>
              <w:jc w:val="left"/>
              <w:rPr>
                <w:rFonts w:eastAsia="Times New Roman"/>
                <w:bCs/>
                <w:sz w:val="24"/>
                <w:szCs w:val="24"/>
                <w:lang w:val="ru-RU"/>
              </w:rPr>
            </w:pPr>
            <w:r w:rsidRPr="000055DF">
              <w:rPr>
                <w:rFonts w:eastAsia="Times New Roman"/>
                <w:bCs/>
                <w:sz w:val="24"/>
                <w:szCs w:val="24"/>
                <w:lang w:val="ru-RU"/>
              </w:rPr>
              <w:t>Яшуркаев С. «Полларчийн вай даьлла»;</w:t>
            </w:r>
          </w:p>
          <w:p w:rsidR="00C91CE1" w:rsidRPr="000055DF" w:rsidRDefault="00C91CE1" w:rsidP="00C91CE1">
            <w:pPr>
              <w:spacing w:line="276" w:lineRule="auto"/>
              <w:ind w:firstLine="0"/>
              <w:jc w:val="left"/>
              <w:rPr>
                <w:rFonts w:eastAsia="Times New Roman"/>
                <w:bCs/>
                <w:sz w:val="24"/>
                <w:szCs w:val="24"/>
                <w:lang w:val="ru-RU"/>
              </w:rPr>
            </w:pPr>
            <w:r w:rsidRPr="000055DF">
              <w:rPr>
                <w:rFonts w:eastAsia="Times New Roman"/>
                <w:bCs/>
                <w:sz w:val="24"/>
                <w:szCs w:val="24"/>
                <w:lang w:val="ru-RU"/>
              </w:rPr>
              <w:t>Яралиев Ю. «Хьаьмцан маса лаг хуьлу?»;</w:t>
            </w:r>
          </w:p>
          <w:p w:rsidR="00C91CE1" w:rsidRPr="000055DF" w:rsidRDefault="00C91CE1" w:rsidP="00C91CE1">
            <w:pPr>
              <w:spacing w:line="276" w:lineRule="auto"/>
              <w:ind w:firstLine="0"/>
              <w:jc w:val="left"/>
              <w:rPr>
                <w:rFonts w:eastAsia="Times New Roman"/>
                <w:bCs/>
                <w:sz w:val="24"/>
                <w:szCs w:val="24"/>
                <w:lang w:val="ru-RU"/>
              </w:rPr>
            </w:pPr>
            <w:r w:rsidRPr="000055DF">
              <w:rPr>
                <w:rFonts w:eastAsia="Times New Roman"/>
                <w:bCs/>
                <w:sz w:val="24"/>
                <w:szCs w:val="24"/>
                <w:lang w:val="ru-RU"/>
              </w:rPr>
              <w:t>Дикаев М. «Лай кӀелахь кхиъна буц»;</w:t>
            </w:r>
          </w:p>
          <w:p w:rsidR="00C91CE1" w:rsidRPr="000055DF" w:rsidRDefault="00C91CE1" w:rsidP="00C91CE1">
            <w:pPr>
              <w:spacing w:line="276" w:lineRule="auto"/>
              <w:ind w:firstLine="0"/>
              <w:jc w:val="left"/>
              <w:rPr>
                <w:rFonts w:eastAsia="Times New Roman"/>
                <w:bCs/>
                <w:sz w:val="24"/>
                <w:szCs w:val="24"/>
                <w:lang w:val="ru-RU"/>
              </w:rPr>
            </w:pPr>
            <w:r w:rsidRPr="000055DF">
              <w:rPr>
                <w:rFonts w:eastAsia="Times New Roman"/>
                <w:bCs/>
                <w:sz w:val="24"/>
                <w:szCs w:val="24"/>
                <w:lang w:val="ru-RU"/>
              </w:rPr>
              <w:t>Чантиев Ӏ. «Искогберггий, чӀарий»;</w:t>
            </w:r>
          </w:p>
          <w:p w:rsidR="00C91CE1" w:rsidRPr="000055DF" w:rsidRDefault="00C91CE1" w:rsidP="00C91CE1">
            <w:pPr>
              <w:spacing w:line="276" w:lineRule="auto"/>
              <w:ind w:firstLine="0"/>
              <w:jc w:val="left"/>
              <w:rPr>
                <w:rFonts w:eastAsia="Times New Roman"/>
                <w:bCs/>
                <w:sz w:val="24"/>
                <w:szCs w:val="24"/>
                <w:lang w:val="ru-RU"/>
              </w:rPr>
            </w:pPr>
            <w:r w:rsidRPr="000055DF">
              <w:rPr>
                <w:rFonts w:eastAsia="Times New Roman"/>
                <w:bCs/>
                <w:sz w:val="24"/>
                <w:szCs w:val="24"/>
                <w:lang w:val="ru-RU"/>
              </w:rPr>
              <w:t>Хасаев Х. «Аьхке»;</w:t>
            </w:r>
          </w:p>
          <w:p w:rsidR="00C91CE1" w:rsidRPr="000055DF" w:rsidRDefault="00C91CE1" w:rsidP="00C91CE1">
            <w:pPr>
              <w:spacing w:line="276" w:lineRule="auto"/>
              <w:ind w:firstLine="0"/>
              <w:jc w:val="left"/>
              <w:rPr>
                <w:rFonts w:eastAsia="Times New Roman"/>
                <w:bCs/>
                <w:sz w:val="24"/>
                <w:szCs w:val="24"/>
                <w:lang w:val="ru-RU"/>
              </w:rPr>
            </w:pPr>
            <w:r w:rsidRPr="000055DF">
              <w:rPr>
                <w:rFonts w:eastAsia="Times New Roman"/>
                <w:bCs/>
                <w:sz w:val="24"/>
                <w:szCs w:val="24"/>
                <w:lang w:val="ru-RU"/>
              </w:rPr>
              <w:t>Бексултанов М. «Гуьйре»;</w:t>
            </w:r>
          </w:p>
          <w:p w:rsidR="00C91CE1" w:rsidRPr="00A748E6" w:rsidRDefault="00C91CE1" w:rsidP="00C91CE1">
            <w:pPr>
              <w:spacing w:line="276" w:lineRule="auto"/>
              <w:ind w:firstLine="0"/>
              <w:jc w:val="left"/>
              <w:rPr>
                <w:rFonts w:eastAsia="Times New Roman"/>
                <w:bCs/>
                <w:sz w:val="24"/>
                <w:szCs w:val="24"/>
                <w:lang w:val="ru-RU"/>
              </w:rPr>
            </w:pPr>
            <w:r w:rsidRPr="000055DF">
              <w:rPr>
                <w:rFonts w:eastAsia="Times New Roman"/>
                <w:bCs/>
                <w:sz w:val="24"/>
                <w:szCs w:val="24"/>
                <w:lang w:val="ru-RU"/>
              </w:rPr>
              <w:t>Махмаев Ж. «Тидамаш».</w:t>
            </w:r>
          </w:p>
        </w:tc>
        <w:tc>
          <w:tcPr>
            <w:tcW w:w="2127" w:type="dxa"/>
          </w:tcPr>
          <w:p w:rsidR="00C91CE1" w:rsidRPr="000533F7" w:rsidRDefault="00C91CE1" w:rsidP="00C91CE1">
            <w:pPr>
              <w:spacing w:line="240" w:lineRule="auto"/>
              <w:ind w:left="142" w:firstLine="0"/>
              <w:jc w:val="center"/>
              <w:rPr>
                <w:rFonts w:eastAsia="Times New Roman"/>
                <w:b/>
                <w:bCs/>
                <w:sz w:val="24"/>
                <w:szCs w:val="24"/>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rsidR="00C91CE1" w:rsidRPr="000533F7" w:rsidRDefault="00C91CE1" w:rsidP="00C91CE1">
            <w:pPr>
              <w:spacing w:line="240" w:lineRule="auto"/>
              <w:ind w:left="142" w:firstLine="0"/>
              <w:jc w:val="center"/>
              <w:rPr>
                <w:rFonts w:eastAsia="Times New Roman"/>
                <w:szCs w:val="20"/>
                <w:lang w:val="ru-RU" w:eastAsia="en-US"/>
              </w:rPr>
            </w:pPr>
            <w:r w:rsidRPr="000533F7">
              <w:rPr>
                <w:rFonts w:eastAsia="Times New Roman"/>
                <w:i/>
                <w:iCs/>
                <w:w w:val="97"/>
                <w:szCs w:val="20"/>
                <w:lang w:val="ru-RU"/>
              </w:rPr>
              <w:t>Использует учитель в соответствии с темой урока</w:t>
            </w:r>
          </w:p>
        </w:tc>
      </w:tr>
      <w:tr w:rsidR="00C91CE1" w:rsidRPr="000533F7" w:rsidTr="002537D2">
        <w:trPr>
          <w:trHeight w:val="273"/>
          <w:jc w:val="center"/>
        </w:trPr>
        <w:tc>
          <w:tcPr>
            <w:tcW w:w="9649" w:type="dxa"/>
            <w:gridSpan w:val="5"/>
          </w:tcPr>
          <w:p w:rsidR="00C91CE1" w:rsidRPr="000055DF" w:rsidRDefault="00C91CE1" w:rsidP="00C91CE1">
            <w:pPr>
              <w:spacing w:line="240" w:lineRule="auto"/>
              <w:ind w:left="142" w:firstLine="0"/>
              <w:jc w:val="center"/>
              <w:rPr>
                <w:rFonts w:eastAsia="Times New Roman"/>
                <w:i/>
                <w:iCs/>
                <w:w w:val="97"/>
                <w:szCs w:val="20"/>
                <w:lang w:val="ru-RU"/>
              </w:rPr>
            </w:pPr>
            <w:r w:rsidRPr="000055DF">
              <w:rPr>
                <w:rFonts w:eastAsia="Times New Roman"/>
                <w:b/>
                <w:sz w:val="24"/>
                <w:szCs w:val="24"/>
                <w:lang w:val="ru-RU"/>
              </w:rPr>
              <w:t>Даймехкан декхаро гӀаттийна вогӀу со – 9 с.</w:t>
            </w:r>
          </w:p>
        </w:tc>
      </w:tr>
      <w:tr w:rsidR="00C91CE1" w:rsidRPr="000533F7" w:rsidTr="00DB35F3">
        <w:trPr>
          <w:trHeight w:val="273"/>
          <w:jc w:val="center"/>
        </w:trPr>
        <w:tc>
          <w:tcPr>
            <w:tcW w:w="936" w:type="dxa"/>
            <w:tcBorders>
              <w:right w:val="single" w:sz="4" w:space="0" w:color="auto"/>
            </w:tcBorders>
          </w:tcPr>
          <w:p w:rsidR="00C91CE1" w:rsidRPr="000055DF" w:rsidRDefault="00C91CE1" w:rsidP="00C91CE1">
            <w:pPr>
              <w:spacing w:line="240" w:lineRule="auto"/>
              <w:ind w:left="142" w:firstLine="0"/>
              <w:jc w:val="center"/>
              <w:rPr>
                <w:rFonts w:eastAsia="Times New Roman"/>
                <w:bCs/>
                <w:sz w:val="24"/>
                <w:szCs w:val="24"/>
                <w:lang w:val="ru-RU" w:eastAsia="en-US"/>
              </w:rPr>
            </w:pPr>
            <w:r>
              <w:rPr>
                <w:rFonts w:eastAsia="Times New Roman"/>
                <w:bCs/>
                <w:sz w:val="24"/>
                <w:szCs w:val="24"/>
                <w:lang w:val="ru-RU" w:eastAsia="en-US"/>
              </w:rPr>
              <w:t>1.9.</w:t>
            </w:r>
          </w:p>
        </w:tc>
        <w:tc>
          <w:tcPr>
            <w:tcW w:w="4167" w:type="dxa"/>
            <w:gridSpan w:val="2"/>
            <w:tcBorders>
              <w:left w:val="single" w:sz="4" w:space="0" w:color="auto"/>
            </w:tcBorders>
          </w:tcPr>
          <w:p w:rsidR="00C91CE1" w:rsidRPr="000055DF" w:rsidRDefault="00C91CE1" w:rsidP="00C91CE1">
            <w:pPr>
              <w:spacing w:line="276" w:lineRule="auto"/>
              <w:ind w:firstLine="0"/>
              <w:jc w:val="left"/>
              <w:rPr>
                <w:rFonts w:eastAsia="Times New Roman"/>
                <w:bCs/>
                <w:sz w:val="24"/>
                <w:szCs w:val="24"/>
                <w:lang w:val="ru-RU"/>
              </w:rPr>
            </w:pPr>
            <w:r w:rsidRPr="000055DF">
              <w:rPr>
                <w:rFonts w:eastAsia="Times New Roman"/>
                <w:bCs/>
                <w:sz w:val="24"/>
                <w:szCs w:val="24"/>
                <w:lang w:val="ru-RU"/>
              </w:rPr>
              <w:t xml:space="preserve">Фольклорехь а, исбаьхьаллин литературехь а турпалаллин а, патриотизман а тема. Шираллин а, кхузаманан а турпалхой.  </w:t>
            </w:r>
          </w:p>
          <w:p w:rsidR="00C91CE1" w:rsidRPr="000055DF" w:rsidRDefault="00C91CE1" w:rsidP="00C91CE1">
            <w:pPr>
              <w:spacing w:line="276" w:lineRule="auto"/>
              <w:ind w:firstLine="0"/>
              <w:jc w:val="left"/>
              <w:rPr>
                <w:rFonts w:eastAsia="Times New Roman"/>
                <w:bCs/>
                <w:sz w:val="24"/>
                <w:szCs w:val="24"/>
                <w:lang w:val="ru-RU"/>
              </w:rPr>
            </w:pPr>
            <w:r w:rsidRPr="000055DF">
              <w:rPr>
                <w:rFonts w:eastAsia="Times New Roman"/>
                <w:bCs/>
                <w:sz w:val="24"/>
                <w:szCs w:val="24"/>
                <w:lang w:val="ru-RU"/>
              </w:rPr>
              <w:t>Нохчийн культурехь коьрта мехаллаш: майралла, ша цакхоор, догц1еналла, къинхетам (1, 3, 7). Халкъан иэсехь турпалхой санна бисина нах – исторически личносташ (2, 3, 4). «Къонаха» аьлла ц1е туьллучу бакъволчу стеган билгало санна лаккхара культура (4). Искусствон адамаш, халачу хенашкахь дегайовхонан хьоста санна (5, 6). Стеган шен доьзалх, гергарчарах, уллерчарах жоьпалла (3, 7).</w:t>
            </w:r>
          </w:p>
          <w:p w:rsidR="00C91CE1" w:rsidRPr="000055DF" w:rsidRDefault="00C91CE1" w:rsidP="00C91CE1">
            <w:pPr>
              <w:spacing w:line="276" w:lineRule="auto"/>
              <w:ind w:firstLine="0"/>
              <w:jc w:val="left"/>
              <w:rPr>
                <w:rFonts w:eastAsia="Times New Roman"/>
                <w:bCs/>
                <w:sz w:val="24"/>
                <w:szCs w:val="24"/>
                <w:lang w:val="ru-RU"/>
              </w:rPr>
            </w:pPr>
            <w:r w:rsidRPr="000055DF">
              <w:rPr>
                <w:rFonts w:eastAsia="Times New Roman"/>
                <w:bCs/>
                <w:sz w:val="24"/>
                <w:szCs w:val="24"/>
                <w:lang w:val="ru-RU"/>
              </w:rPr>
              <w:t>Говзарш:</w:t>
            </w:r>
          </w:p>
          <w:p w:rsidR="00C91CE1" w:rsidRPr="000055DF" w:rsidRDefault="00C91CE1" w:rsidP="00C91CE1">
            <w:pPr>
              <w:spacing w:line="276" w:lineRule="auto"/>
              <w:ind w:firstLine="0"/>
              <w:jc w:val="left"/>
              <w:rPr>
                <w:rFonts w:eastAsia="Times New Roman"/>
                <w:bCs/>
                <w:sz w:val="24"/>
                <w:szCs w:val="24"/>
                <w:lang w:val="ru-RU"/>
              </w:rPr>
            </w:pPr>
            <w:r w:rsidRPr="000055DF">
              <w:rPr>
                <w:rFonts w:eastAsia="Times New Roman"/>
                <w:bCs/>
                <w:sz w:val="24"/>
                <w:szCs w:val="24"/>
                <w:lang w:val="ru-RU"/>
              </w:rPr>
              <w:t>Сулейманов А. «Къонаха»;</w:t>
            </w:r>
          </w:p>
          <w:p w:rsidR="00C91CE1" w:rsidRPr="000055DF" w:rsidRDefault="00C91CE1" w:rsidP="00C91CE1">
            <w:pPr>
              <w:spacing w:line="276" w:lineRule="auto"/>
              <w:ind w:firstLine="0"/>
              <w:jc w:val="left"/>
              <w:rPr>
                <w:rFonts w:eastAsia="Times New Roman"/>
                <w:bCs/>
                <w:sz w:val="24"/>
                <w:szCs w:val="24"/>
                <w:lang w:val="ru-RU"/>
              </w:rPr>
            </w:pPr>
            <w:r w:rsidRPr="000055DF">
              <w:rPr>
                <w:rFonts w:eastAsia="Times New Roman"/>
                <w:bCs/>
                <w:sz w:val="24"/>
                <w:szCs w:val="24"/>
                <w:lang w:val="ru-RU"/>
              </w:rPr>
              <w:t>Умхаев Хь. «Шайх-Мансур»;</w:t>
            </w:r>
          </w:p>
          <w:p w:rsidR="00C91CE1" w:rsidRPr="000055DF" w:rsidRDefault="00C91CE1" w:rsidP="00C91CE1">
            <w:pPr>
              <w:spacing w:line="276" w:lineRule="auto"/>
              <w:ind w:firstLine="0"/>
              <w:jc w:val="left"/>
              <w:rPr>
                <w:rFonts w:eastAsia="Times New Roman"/>
                <w:bCs/>
                <w:sz w:val="24"/>
                <w:szCs w:val="24"/>
                <w:lang w:val="ru-RU"/>
              </w:rPr>
            </w:pPr>
            <w:r w:rsidRPr="000055DF">
              <w:rPr>
                <w:rFonts w:eastAsia="Times New Roman"/>
                <w:bCs/>
                <w:sz w:val="24"/>
                <w:szCs w:val="24"/>
                <w:lang w:val="ru-RU"/>
              </w:rPr>
              <w:t>«Адин Сурхо»;</w:t>
            </w:r>
          </w:p>
          <w:p w:rsidR="00C91CE1" w:rsidRPr="000055DF" w:rsidRDefault="00C91CE1" w:rsidP="00C91CE1">
            <w:pPr>
              <w:spacing w:line="276" w:lineRule="auto"/>
              <w:ind w:firstLine="0"/>
              <w:jc w:val="left"/>
              <w:rPr>
                <w:rFonts w:eastAsia="Times New Roman"/>
                <w:bCs/>
                <w:sz w:val="24"/>
                <w:szCs w:val="24"/>
                <w:lang w:val="ru-RU"/>
              </w:rPr>
            </w:pPr>
            <w:r w:rsidRPr="000055DF">
              <w:rPr>
                <w:rFonts w:eastAsia="Times New Roman"/>
                <w:bCs/>
                <w:sz w:val="24"/>
                <w:szCs w:val="24"/>
                <w:lang w:val="ru-RU"/>
              </w:rPr>
              <w:t>Мусаев С. «Дахар маьрша хилийта»»;</w:t>
            </w:r>
          </w:p>
          <w:p w:rsidR="00C91CE1" w:rsidRPr="00A748E6" w:rsidRDefault="00C91CE1" w:rsidP="00C91CE1">
            <w:pPr>
              <w:spacing w:line="276" w:lineRule="auto"/>
              <w:ind w:firstLine="0"/>
              <w:jc w:val="left"/>
              <w:rPr>
                <w:rFonts w:eastAsia="Times New Roman"/>
                <w:bCs/>
                <w:sz w:val="24"/>
                <w:szCs w:val="24"/>
                <w:lang w:val="ru-RU"/>
              </w:rPr>
            </w:pPr>
            <w:r w:rsidRPr="00A748E6">
              <w:rPr>
                <w:rFonts w:eastAsia="Times New Roman"/>
                <w:bCs/>
                <w:sz w:val="24"/>
                <w:szCs w:val="24"/>
                <w:lang w:val="ru-RU"/>
              </w:rPr>
              <w:t>Ахмадов М. «Даймехкан мукъам»;</w:t>
            </w:r>
          </w:p>
          <w:p w:rsidR="00C91CE1" w:rsidRPr="00A748E6" w:rsidRDefault="00C91CE1" w:rsidP="00C91CE1">
            <w:pPr>
              <w:spacing w:line="276" w:lineRule="auto"/>
              <w:ind w:firstLine="0"/>
              <w:jc w:val="left"/>
              <w:rPr>
                <w:rFonts w:eastAsia="Times New Roman"/>
                <w:bCs/>
                <w:sz w:val="24"/>
                <w:szCs w:val="24"/>
                <w:lang w:val="ru-RU"/>
              </w:rPr>
            </w:pPr>
            <w:r w:rsidRPr="00A748E6">
              <w:rPr>
                <w:rFonts w:eastAsia="Times New Roman"/>
                <w:bCs/>
                <w:sz w:val="24"/>
                <w:szCs w:val="24"/>
                <w:lang w:val="ru-RU"/>
              </w:rPr>
              <w:t>Сулейманова З. «Эсамбаев Махьмудна»;</w:t>
            </w:r>
          </w:p>
          <w:p w:rsidR="00C91CE1" w:rsidRPr="000055DF" w:rsidRDefault="00C91CE1" w:rsidP="00C91CE1">
            <w:pPr>
              <w:spacing w:line="276" w:lineRule="auto"/>
              <w:ind w:firstLine="0"/>
              <w:jc w:val="left"/>
              <w:rPr>
                <w:rFonts w:eastAsia="Times New Roman"/>
                <w:bCs/>
                <w:sz w:val="24"/>
                <w:szCs w:val="24"/>
                <w:lang w:val="ru-RU"/>
              </w:rPr>
            </w:pPr>
            <w:r w:rsidRPr="000055DF">
              <w:rPr>
                <w:rFonts w:eastAsia="Times New Roman"/>
                <w:bCs/>
                <w:sz w:val="24"/>
                <w:szCs w:val="24"/>
                <w:lang w:val="ru-RU"/>
              </w:rPr>
              <w:t>Айдамирова М. «Жима верас».</w:t>
            </w:r>
          </w:p>
        </w:tc>
        <w:tc>
          <w:tcPr>
            <w:tcW w:w="2127" w:type="dxa"/>
          </w:tcPr>
          <w:p w:rsidR="00C91CE1" w:rsidRPr="000533F7" w:rsidRDefault="00C91CE1" w:rsidP="00C91CE1">
            <w:pPr>
              <w:spacing w:line="240" w:lineRule="auto"/>
              <w:ind w:left="142" w:firstLine="0"/>
              <w:jc w:val="center"/>
              <w:rPr>
                <w:rFonts w:eastAsia="Times New Roman"/>
                <w:b/>
                <w:bCs/>
                <w:sz w:val="24"/>
                <w:szCs w:val="24"/>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rsidR="00C91CE1" w:rsidRPr="000533F7" w:rsidRDefault="00C91CE1" w:rsidP="00C91CE1">
            <w:pPr>
              <w:spacing w:line="240" w:lineRule="auto"/>
              <w:ind w:left="142" w:firstLine="0"/>
              <w:jc w:val="center"/>
              <w:rPr>
                <w:rFonts w:eastAsia="Times New Roman"/>
                <w:szCs w:val="20"/>
                <w:lang w:val="ru-RU" w:eastAsia="en-US"/>
              </w:rPr>
            </w:pPr>
            <w:r w:rsidRPr="000533F7">
              <w:rPr>
                <w:rFonts w:eastAsia="Times New Roman"/>
                <w:i/>
                <w:iCs/>
                <w:w w:val="97"/>
                <w:szCs w:val="20"/>
                <w:lang w:val="ru-RU"/>
              </w:rPr>
              <w:t>Использует учитель в соответствии с темой урока</w:t>
            </w:r>
          </w:p>
        </w:tc>
      </w:tr>
      <w:tr w:rsidR="00C91CE1" w:rsidRPr="000533F7" w:rsidTr="002537D2">
        <w:trPr>
          <w:trHeight w:val="273"/>
          <w:jc w:val="center"/>
        </w:trPr>
        <w:tc>
          <w:tcPr>
            <w:tcW w:w="9649" w:type="dxa"/>
            <w:gridSpan w:val="5"/>
          </w:tcPr>
          <w:p w:rsidR="00C91CE1" w:rsidRPr="000055DF" w:rsidRDefault="00C91CE1" w:rsidP="00C91CE1">
            <w:pPr>
              <w:spacing w:line="240" w:lineRule="auto"/>
              <w:ind w:left="142" w:firstLine="0"/>
              <w:jc w:val="center"/>
              <w:rPr>
                <w:rFonts w:eastAsia="Times New Roman"/>
                <w:i/>
                <w:iCs/>
                <w:w w:val="97"/>
                <w:szCs w:val="20"/>
              </w:rPr>
            </w:pPr>
            <w:r w:rsidRPr="000055DF">
              <w:rPr>
                <w:rFonts w:eastAsia="Times New Roman"/>
                <w:b/>
                <w:sz w:val="24"/>
                <w:szCs w:val="24"/>
                <w:lang w:val="ru-RU"/>
              </w:rPr>
              <w:t>Ненан мотт – 3 с.</w:t>
            </w:r>
          </w:p>
        </w:tc>
      </w:tr>
      <w:tr w:rsidR="00C91CE1" w:rsidRPr="000533F7" w:rsidTr="00DB35F3">
        <w:trPr>
          <w:trHeight w:val="273"/>
          <w:jc w:val="center"/>
        </w:trPr>
        <w:tc>
          <w:tcPr>
            <w:tcW w:w="936" w:type="dxa"/>
            <w:tcBorders>
              <w:right w:val="single" w:sz="4" w:space="0" w:color="auto"/>
            </w:tcBorders>
          </w:tcPr>
          <w:p w:rsidR="00C91CE1" w:rsidRPr="004A3E84" w:rsidRDefault="00C91CE1" w:rsidP="00C91CE1">
            <w:pPr>
              <w:spacing w:line="240" w:lineRule="auto"/>
              <w:ind w:left="142" w:firstLine="0"/>
              <w:jc w:val="center"/>
              <w:rPr>
                <w:rFonts w:eastAsia="Times New Roman"/>
                <w:bCs/>
                <w:sz w:val="24"/>
                <w:szCs w:val="24"/>
                <w:lang w:val="ru-RU" w:eastAsia="en-US"/>
              </w:rPr>
            </w:pPr>
            <w:r>
              <w:rPr>
                <w:rFonts w:eastAsia="Times New Roman"/>
                <w:bCs/>
                <w:sz w:val="24"/>
                <w:szCs w:val="24"/>
                <w:lang w:val="ru-RU" w:eastAsia="en-US"/>
              </w:rPr>
              <w:t>1.10.</w:t>
            </w:r>
          </w:p>
        </w:tc>
        <w:tc>
          <w:tcPr>
            <w:tcW w:w="4167" w:type="dxa"/>
            <w:gridSpan w:val="2"/>
            <w:tcBorders>
              <w:left w:val="single" w:sz="4" w:space="0" w:color="auto"/>
            </w:tcBorders>
          </w:tcPr>
          <w:p w:rsidR="00C91CE1" w:rsidRPr="000055DF" w:rsidRDefault="00C91CE1" w:rsidP="00C91CE1">
            <w:pPr>
              <w:spacing w:line="276" w:lineRule="auto"/>
              <w:ind w:firstLine="0"/>
              <w:jc w:val="left"/>
              <w:rPr>
                <w:rFonts w:eastAsia="Times New Roman"/>
                <w:bCs/>
                <w:sz w:val="24"/>
                <w:szCs w:val="24"/>
                <w:lang w:val="ru-RU"/>
              </w:rPr>
            </w:pPr>
            <w:r w:rsidRPr="000055DF">
              <w:rPr>
                <w:rFonts w:eastAsia="Times New Roman"/>
                <w:bCs/>
                <w:sz w:val="24"/>
                <w:szCs w:val="24"/>
                <w:lang w:val="ru-RU"/>
              </w:rPr>
              <w:t>Ненан мотт. Нохчийн меттан де. Мотт а, Даймохк а. Ненан мотт а, даймехкан 1алам а. Мотт – д1адаханчуьнца а, хиндолчуьнца а з1е.</w:t>
            </w:r>
          </w:p>
          <w:p w:rsidR="00C91CE1" w:rsidRPr="000055DF" w:rsidRDefault="00C91CE1" w:rsidP="00C91CE1">
            <w:pPr>
              <w:spacing w:line="276" w:lineRule="auto"/>
              <w:ind w:firstLine="0"/>
              <w:jc w:val="left"/>
              <w:rPr>
                <w:rFonts w:eastAsia="Times New Roman"/>
                <w:bCs/>
                <w:sz w:val="24"/>
                <w:szCs w:val="24"/>
                <w:lang w:val="ru-RU"/>
              </w:rPr>
            </w:pPr>
            <w:r w:rsidRPr="000055DF">
              <w:rPr>
                <w:rFonts w:eastAsia="Times New Roman"/>
                <w:bCs/>
                <w:sz w:val="24"/>
                <w:szCs w:val="24"/>
                <w:lang w:val="ru-RU"/>
              </w:rPr>
              <w:t>Говзарш:</w:t>
            </w:r>
          </w:p>
          <w:p w:rsidR="00C91CE1" w:rsidRPr="000055DF" w:rsidRDefault="00C91CE1" w:rsidP="00C91CE1">
            <w:pPr>
              <w:spacing w:line="276" w:lineRule="auto"/>
              <w:ind w:firstLine="0"/>
              <w:jc w:val="left"/>
              <w:rPr>
                <w:rFonts w:eastAsia="Times New Roman"/>
                <w:bCs/>
                <w:iCs/>
                <w:sz w:val="24"/>
                <w:szCs w:val="24"/>
                <w:lang w:val="ru-RU"/>
              </w:rPr>
            </w:pPr>
            <w:r w:rsidRPr="000055DF">
              <w:rPr>
                <w:rFonts w:eastAsia="Times New Roman"/>
                <w:bCs/>
                <w:iCs/>
                <w:sz w:val="24"/>
                <w:szCs w:val="24"/>
                <w:lang w:val="ru-RU"/>
              </w:rPr>
              <w:t>Ахмадов М. «Кхаа дашах дийцар»;</w:t>
            </w:r>
          </w:p>
          <w:p w:rsidR="00C91CE1" w:rsidRPr="000055DF" w:rsidRDefault="00C91CE1" w:rsidP="00C91CE1">
            <w:pPr>
              <w:spacing w:line="276" w:lineRule="auto"/>
              <w:ind w:firstLine="0"/>
              <w:jc w:val="left"/>
              <w:rPr>
                <w:rFonts w:eastAsia="Times New Roman"/>
                <w:bCs/>
                <w:iCs/>
                <w:sz w:val="24"/>
                <w:szCs w:val="24"/>
                <w:lang w:val="ru-RU"/>
              </w:rPr>
            </w:pPr>
            <w:r w:rsidRPr="000055DF">
              <w:rPr>
                <w:rFonts w:eastAsia="Times New Roman"/>
                <w:bCs/>
                <w:iCs/>
                <w:sz w:val="24"/>
                <w:szCs w:val="24"/>
                <w:lang w:val="ru-RU"/>
              </w:rPr>
              <w:t>Абдулаев Л. «Ненан мотт»;</w:t>
            </w:r>
          </w:p>
          <w:p w:rsidR="00C91CE1" w:rsidRPr="000055DF" w:rsidRDefault="00C91CE1" w:rsidP="00C91CE1">
            <w:pPr>
              <w:spacing w:line="276" w:lineRule="auto"/>
              <w:ind w:firstLine="0"/>
              <w:jc w:val="left"/>
              <w:rPr>
                <w:rFonts w:eastAsia="Times New Roman"/>
                <w:bCs/>
                <w:sz w:val="24"/>
                <w:szCs w:val="24"/>
                <w:lang w:val="ru-RU"/>
              </w:rPr>
            </w:pPr>
            <w:r w:rsidRPr="000055DF">
              <w:rPr>
                <w:rFonts w:eastAsia="Times New Roman"/>
                <w:bCs/>
                <w:iCs/>
                <w:sz w:val="24"/>
                <w:szCs w:val="24"/>
                <w:lang w:val="ru-RU"/>
              </w:rPr>
              <w:t>Гелагаев С.-М. «Шовдано боху соь…».</w:t>
            </w:r>
          </w:p>
        </w:tc>
        <w:tc>
          <w:tcPr>
            <w:tcW w:w="2127" w:type="dxa"/>
          </w:tcPr>
          <w:p w:rsidR="00C91CE1" w:rsidRPr="000533F7" w:rsidRDefault="00C91CE1" w:rsidP="00C91CE1">
            <w:pPr>
              <w:spacing w:line="240" w:lineRule="auto"/>
              <w:ind w:left="142" w:firstLine="0"/>
              <w:jc w:val="center"/>
              <w:rPr>
                <w:rFonts w:eastAsia="Times New Roman"/>
                <w:b/>
                <w:bCs/>
                <w:sz w:val="24"/>
                <w:szCs w:val="24"/>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rsidR="00C91CE1" w:rsidRPr="000533F7" w:rsidRDefault="00C91CE1" w:rsidP="00C91CE1">
            <w:pPr>
              <w:spacing w:line="240" w:lineRule="auto"/>
              <w:ind w:left="142" w:firstLine="0"/>
              <w:jc w:val="center"/>
              <w:rPr>
                <w:rFonts w:eastAsia="Times New Roman"/>
                <w:szCs w:val="20"/>
                <w:lang w:val="ru-RU" w:eastAsia="en-US"/>
              </w:rPr>
            </w:pPr>
            <w:r w:rsidRPr="000533F7">
              <w:rPr>
                <w:rFonts w:eastAsia="Times New Roman"/>
                <w:i/>
                <w:iCs/>
                <w:w w:val="97"/>
                <w:szCs w:val="20"/>
                <w:lang w:val="ru-RU"/>
              </w:rPr>
              <w:t>Использует учитель в соответствии с темой урока</w:t>
            </w:r>
          </w:p>
        </w:tc>
      </w:tr>
      <w:tr w:rsidR="00C91CE1" w:rsidRPr="000533F7" w:rsidTr="002537D2">
        <w:trPr>
          <w:trHeight w:val="273"/>
          <w:jc w:val="center"/>
        </w:trPr>
        <w:tc>
          <w:tcPr>
            <w:tcW w:w="9649" w:type="dxa"/>
            <w:gridSpan w:val="5"/>
          </w:tcPr>
          <w:p w:rsidR="00C91CE1" w:rsidRPr="000055DF" w:rsidRDefault="00C91CE1" w:rsidP="00C91CE1">
            <w:pPr>
              <w:spacing w:line="240" w:lineRule="auto"/>
              <w:ind w:left="142" w:firstLine="0"/>
              <w:jc w:val="center"/>
              <w:rPr>
                <w:rFonts w:eastAsia="Times New Roman"/>
                <w:i/>
                <w:iCs/>
                <w:w w:val="97"/>
                <w:szCs w:val="20"/>
                <w:lang w:val="ru-RU"/>
              </w:rPr>
            </w:pPr>
            <w:r w:rsidRPr="000055DF">
              <w:rPr>
                <w:rFonts w:eastAsia="Times New Roman"/>
                <w:b/>
                <w:sz w:val="24"/>
                <w:szCs w:val="24"/>
                <w:lang w:val="ru-RU"/>
              </w:rPr>
              <w:t>Суна сирла дахар деза – 3 с.</w:t>
            </w:r>
          </w:p>
        </w:tc>
      </w:tr>
      <w:tr w:rsidR="00C91CE1" w:rsidRPr="000533F7" w:rsidTr="00DB35F3">
        <w:trPr>
          <w:trHeight w:val="273"/>
          <w:jc w:val="center"/>
        </w:trPr>
        <w:tc>
          <w:tcPr>
            <w:tcW w:w="936" w:type="dxa"/>
            <w:tcBorders>
              <w:right w:val="single" w:sz="4" w:space="0" w:color="auto"/>
            </w:tcBorders>
          </w:tcPr>
          <w:p w:rsidR="00C91CE1" w:rsidRPr="000055DF" w:rsidRDefault="00C91CE1" w:rsidP="00C91CE1">
            <w:pPr>
              <w:spacing w:line="240" w:lineRule="auto"/>
              <w:ind w:left="142" w:firstLine="0"/>
              <w:jc w:val="center"/>
              <w:rPr>
                <w:rFonts w:eastAsia="Times New Roman"/>
                <w:bCs/>
                <w:sz w:val="24"/>
                <w:szCs w:val="24"/>
                <w:lang w:val="ru-RU" w:eastAsia="en-US"/>
              </w:rPr>
            </w:pPr>
            <w:r>
              <w:rPr>
                <w:rFonts w:eastAsia="Times New Roman"/>
                <w:bCs/>
                <w:sz w:val="24"/>
                <w:szCs w:val="24"/>
                <w:lang w:val="ru-RU" w:eastAsia="en-US"/>
              </w:rPr>
              <w:t>1.11.</w:t>
            </w:r>
          </w:p>
        </w:tc>
        <w:tc>
          <w:tcPr>
            <w:tcW w:w="4167" w:type="dxa"/>
            <w:gridSpan w:val="2"/>
            <w:tcBorders>
              <w:left w:val="single" w:sz="4" w:space="0" w:color="auto"/>
            </w:tcBorders>
          </w:tcPr>
          <w:p w:rsidR="00C91CE1" w:rsidRPr="000055DF" w:rsidRDefault="00C91CE1" w:rsidP="00C91CE1">
            <w:pPr>
              <w:spacing w:line="276" w:lineRule="auto"/>
              <w:ind w:firstLine="0"/>
              <w:jc w:val="left"/>
              <w:rPr>
                <w:rFonts w:eastAsia="Times New Roman"/>
                <w:bCs/>
                <w:sz w:val="24"/>
                <w:szCs w:val="24"/>
                <w:lang w:val="ru-RU"/>
              </w:rPr>
            </w:pPr>
            <w:r w:rsidRPr="000055DF">
              <w:rPr>
                <w:rFonts w:eastAsia="Times New Roman"/>
                <w:bCs/>
                <w:sz w:val="24"/>
                <w:szCs w:val="24"/>
                <w:lang w:val="ru-RU"/>
              </w:rPr>
              <w:t xml:space="preserve">Дахаран а, гонаха мел долчун а мехалла. Кегий хазахетарш. Гонаха йолу хазалла ган хаар. Х1орадийна кегийчу х1уманашкахула хазалла а, дахаран сийлалла а ган хаар. </w:t>
            </w:r>
          </w:p>
          <w:p w:rsidR="00C91CE1" w:rsidRPr="000055DF" w:rsidRDefault="00C91CE1" w:rsidP="00C91CE1">
            <w:pPr>
              <w:spacing w:line="276" w:lineRule="auto"/>
              <w:ind w:firstLine="0"/>
              <w:jc w:val="left"/>
              <w:rPr>
                <w:rFonts w:eastAsia="Times New Roman"/>
                <w:bCs/>
                <w:sz w:val="24"/>
                <w:szCs w:val="24"/>
                <w:lang w:val="ru-RU"/>
              </w:rPr>
            </w:pPr>
            <w:r w:rsidRPr="000055DF">
              <w:rPr>
                <w:rFonts w:eastAsia="Times New Roman"/>
                <w:bCs/>
                <w:sz w:val="24"/>
                <w:szCs w:val="24"/>
                <w:lang w:val="ru-RU"/>
              </w:rPr>
              <w:t>Говзарш:</w:t>
            </w:r>
          </w:p>
          <w:p w:rsidR="00C91CE1" w:rsidRPr="000055DF" w:rsidRDefault="00C91CE1" w:rsidP="00C91CE1">
            <w:pPr>
              <w:spacing w:line="276" w:lineRule="auto"/>
              <w:ind w:firstLine="0"/>
              <w:jc w:val="left"/>
              <w:rPr>
                <w:rFonts w:eastAsia="Times New Roman"/>
                <w:bCs/>
                <w:sz w:val="24"/>
                <w:szCs w:val="24"/>
                <w:lang w:val="ru-RU"/>
              </w:rPr>
            </w:pPr>
            <w:r w:rsidRPr="000055DF">
              <w:rPr>
                <w:rFonts w:eastAsia="Times New Roman"/>
                <w:bCs/>
                <w:sz w:val="24"/>
                <w:szCs w:val="24"/>
                <w:lang w:val="ru-RU"/>
              </w:rPr>
              <w:t>Рашидов Ш. «Суна сирла дахар деза»;</w:t>
            </w:r>
          </w:p>
          <w:p w:rsidR="00C91CE1" w:rsidRPr="000055DF" w:rsidRDefault="00C91CE1" w:rsidP="00C91CE1">
            <w:pPr>
              <w:spacing w:line="276" w:lineRule="auto"/>
              <w:ind w:firstLine="0"/>
              <w:jc w:val="left"/>
              <w:rPr>
                <w:rFonts w:eastAsia="Times New Roman"/>
                <w:bCs/>
                <w:sz w:val="24"/>
                <w:szCs w:val="24"/>
                <w:lang w:val="ru-RU"/>
              </w:rPr>
            </w:pPr>
            <w:r w:rsidRPr="000055DF">
              <w:rPr>
                <w:rFonts w:eastAsia="Times New Roman"/>
                <w:bCs/>
                <w:sz w:val="24"/>
                <w:szCs w:val="24"/>
                <w:lang w:val="ru-RU"/>
              </w:rPr>
              <w:t>Батаева Х. Жимачу йоь</w:t>
            </w:r>
            <w:r w:rsidRPr="000055DF">
              <w:rPr>
                <w:rFonts w:eastAsia="Times New Roman"/>
                <w:bCs/>
                <w:sz w:val="24"/>
                <w:szCs w:val="24"/>
              </w:rPr>
              <w:t>I</w:t>
            </w:r>
            <w:r w:rsidRPr="000055DF">
              <w:rPr>
                <w:rFonts w:eastAsia="Times New Roman"/>
                <w:bCs/>
                <w:sz w:val="24"/>
                <w:szCs w:val="24"/>
                <w:lang w:val="ru-RU"/>
              </w:rPr>
              <w:t>ан гӀан»;</w:t>
            </w:r>
          </w:p>
          <w:p w:rsidR="00C91CE1" w:rsidRPr="000055DF" w:rsidRDefault="00C91CE1" w:rsidP="00C91CE1">
            <w:pPr>
              <w:spacing w:line="276" w:lineRule="auto"/>
              <w:ind w:firstLine="0"/>
              <w:jc w:val="left"/>
              <w:rPr>
                <w:rFonts w:eastAsia="Times New Roman"/>
                <w:bCs/>
                <w:sz w:val="24"/>
                <w:szCs w:val="24"/>
                <w:lang w:val="ru-RU"/>
              </w:rPr>
            </w:pPr>
            <w:r w:rsidRPr="000055DF">
              <w:rPr>
                <w:rFonts w:eastAsia="Times New Roman"/>
                <w:bCs/>
                <w:sz w:val="24"/>
                <w:szCs w:val="24"/>
                <w:lang w:val="ru-RU"/>
              </w:rPr>
              <w:t>Абдулаев Л. «Нана-бӀаьсте».</w:t>
            </w:r>
          </w:p>
        </w:tc>
        <w:tc>
          <w:tcPr>
            <w:tcW w:w="2127" w:type="dxa"/>
          </w:tcPr>
          <w:p w:rsidR="00C91CE1" w:rsidRPr="000533F7" w:rsidRDefault="00C91CE1" w:rsidP="00C91CE1">
            <w:pPr>
              <w:spacing w:line="240" w:lineRule="auto"/>
              <w:ind w:left="142" w:firstLine="0"/>
              <w:jc w:val="center"/>
              <w:rPr>
                <w:rFonts w:eastAsia="Times New Roman"/>
                <w:b/>
                <w:bCs/>
                <w:sz w:val="24"/>
                <w:szCs w:val="24"/>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rsidR="00C91CE1" w:rsidRPr="000533F7" w:rsidRDefault="00C91CE1" w:rsidP="00C91CE1">
            <w:pPr>
              <w:spacing w:line="240" w:lineRule="auto"/>
              <w:ind w:left="142" w:firstLine="0"/>
              <w:jc w:val="center"/>
              <w:rPr>
                <w:rFonts w:eastAsia="Times New Roman"/>
                <w:szCs w:val="20"/>
                <w:lang w:val="ru-RU" w:eastAsia="en-US"/>
              </w:rPr>
            </w:pPr>
            <w:r w:rsidRPr="000533F7">
              <w:rPr>
                <w:rFonts w:eastAsia="Times New Roman"/>
                <w:i/>
                <w:iCs/>
                <w:w w:val="97"/>
                <w:szCs w:val="20"/>
                <w:lang w:val="ru-RU"/>
              </w:rPr>
              <w:t>Использует учитель в соответствии с темой урока</w:t>
            </w:r>
          </w:p>
        </w:tc>
      </w:tr>
      <w:tr w:rsidR="00C91CE1" w:rsidRPr="000533F7" w:rsidTr="002537D2">
        <w:trPr>
          <w:trHeight w:val="273"/>
          <w:jc w:val="center"/>
        </w:trPr>
        <w:tc>
          <w:tcPr>
            <w:tcW w:w="9649" w:type="dxa"/>
            <w:gridSpan w:val="5"/>
          </w:tcPr>
          <w:p w:rsidR="00C91CE1" w:rsidRPr="000055DF" w:rsidRDefault="00C91CE1" w:rsidP="00C91CE1">
            <w:pPr>
              <w:spacing w:line="240" w:lineRule="auto"/>
              <w:ind w:left="142" w:firstLine="0"/>
              <w:jc w:val="center"/>
              <w:rPr>
                <w:rFonts w:eastAsia="Times New Roman"/>
                <w:i/>
                <w:iCs/>
                <w:w w:val="97"/>
                <w:szCs w:val="20"/>
                <w:lang w:val="ru-RU"/>
              </w:rPr>
            </w:pPr>
            <w:r w:rsidRPr="000055DF">
              <w:rPr>
                <w:rFonts w:eastAsia="Times New Roman"/>
                <w:b/>
                <w:sz w:val="24"/>
                <w:szCs w:val="24"/>
                <w:lang w:val="ru-RU"/>
              </w:rPr>
              <w:t>Фольклор – 3 ч.</w:t>
            </w:r>
          </w:p>
        </w:tc>
      </w:tr>
      <w:tr w:rsidR="00C91CE1" w:rsidRPr="000533F7" w:rsidTr="00DB35F3">
        <w:trPr>
          <w:trHeight w:val="273"/>
          <w:jc w:val="center"/>
        </w:trPr>
        <w:tc>
          <w:tcPr>
            <w:tcW w:w="936" w:type="dxa"/>
            <w:tcBorders>
              <w:right w:val="single" w:sz="4" w:space="0" w:color="auto"/>
            </w:tcBorders>
          </w:tcPr>
          <w:p w:rsidR="00C91CE1" w:rsidRPr="000055DF" w:rsidRDefault="00C91CE1" w:rsidP="00C91CE1">
            <w:pPr>
              <w:spacing w:line="240" w:lineRule="auto"/>
              <w:ind w:left="142" w:firstLine="0"/>
              <w:jc w:val="center"/>
              <w:rPr>
                <w:rFonts w:eastAsia="Times New Roman"/>
                <w:bCs/>
                <w:sz w:val="24"/>
                <w:szCs w:val="24"/>
                <w:lang w:val="ru-RU" w:eastAsia="en-US"/>
              </w:rPr>
            </w:pPr>
            <w:r>
              <w:rPr>
                <w:rFonts w:eastAsia="Times New Roman"/>
                <w:bCs/>
                <w:sz w:val="24"/>
                <w:szCs w:val="24"/>
                <w:lang w:val="ru-RU" w:eastAsia="en-US"/>
              </w:rPr>
              <w:t>1.12.</w:t>
            </w:r>
          </w:p>
        </w:tc>
        <w:tc>
          <w:tcPr>
            <w:tcW w:w="4167" w:type="dxa"/>
            <w:gridSpan w:val="2"/>
            <w:tcBorders>
              <w:left w:val="single" w:sz="4" w:space="0" w:color="auto"/>
            </w:tcBorders>
          </w:tcPr>
          <w:p w:rsidR="00C91CE1" w:rsidRPr="000055DF" w:rsidRDefault="00C91CE1" w:rsidP="00C91CE1">
            <w:pPr>
              <w:spacing w:line="276" w:lineRule="auto"/>
              <w:ind w:firstLine="0"/>
              <w:jc w:val="left"/>
              <w:rPr>
                <w:rFonts w:eastAsia="Times New Roman"/>
                <w:bCs/>
                <w:sz w:val="24"/>
                <w:szCs w:val="24"/>
                <w:lang w:val="ru-RU"/>
              </w:rPr>
            </w:pPr>
            <w:r w:rsidRPr="000055DF">
              <w:rPr>
                <w:rFonts w:eastAsia="Times New Roman"/>
                <w:bCs/>
                <w:sz w:val="24"/>
                <w:szCs w:val="24"/>
                <w:lang w:val="ru-RU"/>
              </w:rPr>
              <w:t>Нохчийн мифаш, легендаш, хабарш, къамелаш. Мифически турпалхой. Халкъан кхоллараллехь символш. Нохчийн фольклорехь стогаллин а, доьналлин а тема.</w:t>
            </w:r>
          </w:p>
          <w:p w:rsidR="00C91CE1" w:rsidRPr="000055DF" w:rsidRDefault="00C91CE1" w:rsidP="00C91CE1">
            <w:pPr>
              <w:spacing w:line="276" w:lineRule="auto"/>
              <w:ind w:firstLine="0"/>
              <w:jc w:val="left"/>
              <w:rPr>
                <w:rFonts w:eastAsia="Times New Roman"/>
                <w:bCs/>
                <w:sz w:val="24"/>
                <w:szCs w:val="24"/>
                <w:lang w:val="ru-RU"/>
              </w:rPr>
            </w:pPr>
            <w:r w:rsidRPr="000055DF">
              <w:rPr>
                <w:rFonts w:eastAsia="Times New Roman"/>
                <w:bCs/>
                <w:sz w:val="24"/>
                <w:szCs w:val="24"/>
                <w:lang w:val="ru-RU"/>
              </w:rPr>
              <w:t>Говзарш:</w:t>
            </w:r>
          </w:p>
          <w:p w:rsidR="00C91CE1" w:rsidRPr="000055DF" w:rsidRDefault="00C91CE1" w:rsidP="00C91CE1">
            <w:pPr>
              <w:spacing w:line="276" w:lineRule="auto"/>
              <w:ind w:firstLine="0"/>
              <w:jc w:val="left"/>
              <w:rPr>
                <w:rFonts w:eastAsia="Times New Roman"/>
                <w:bCs/>
                <w:sz w:val="24"/>
                <w:szCs w:val="24"/>
                <w:lang w:val="ru-RU"/>
              </w:rPr>
            </w:pPr>
            <w:r w:rsidRPr="000055DF">
              <w:rPr>
                <w:rFonts w:eastAsia="Times New Roman"/>
                <w:bCs/>
                <w:sz w:val="24"/>
                <w:szCs w:val="24"/>
                <w:lang w:val="ru-RU"/>
              </w:rPr>
              <w:t>«Беттаса».</w:t>
            </w:r>
          </w:p>
          <w:p w:rsidR="00C91CE1" w:rsidRPr="000055DF" w:rsidRDefault="00C91CE1" w:rsidP="00C91CE1">
            <w:pPr>
              <w:spacing w:line="276" w:lineRule="auto"/>
              <w:ind w:firstLine="0"/>
              <w:jc w:val="left"/>
              <w:rPr>
                <w:rFonts w:eastAsia="Times New Roman"/>
                <w:bCs/>
                <w:sz w:val="24"/>
                <w:szCs w:val="24"/>
                <w:lang w:val="ru-RU"/>
              </w:rPr>
            </w:pPr>
            <w:r w:rsidRPr="000055DF">
              <w:rPr>
                <w:rFonts w:eastAsia="Times New Roman"/>
                <w:bCs/>
                <w:sz w:val="24"/>
                <w:szCs w:val="24"/>
                <w:lang w:val="ru-RU"/>
              </w:rPr>
              <w:t>«Майрачу кӀантах туьйра».</w:t>
            </w:r>
          </w:p>
          <w:p w:rsidR="00C91CE1" w:rsidRPr="000055DF" w:rsidRDefault="00C91CE1" w:rsidP="00C91CE1">
            <w:pPr>
              <w:spacing w:line="276" w:lineRule="auto"/>
              <w:ind w:firstLine="0"/>
              <w:jc w:val="left"/>
              <w:rPr>
                <w:rFonts w:eastAsia="Times New Roman"/>
                <w:bCs/>
                <w:sz w:val="24"/>
                <w:szCs w:val="24"/>
                <w:lang w:val="ru-RU"/>
              </w:rPr>
            </w:pPr>
            <w:r w:rsidRPr="000055DF">
              <w:rPr>
                <w:rFonts w:eastAsia="Times New Roman"/>
                <w:bCs/>
                <w:iCs/>
                <w:sz w:val="24"/>
                <w:szCs w:val="24"/>
                <w:lang w:val="ru-RU"/>
              </w:rPr>
              <w:t>«Берзан дуй».</w:t>
            </w:r>
          </w:p>
        </w:tc>
        <w:tc>
          <w:tcPr>
            <w:tcW w:w="2127" w:type="dxa"/>
          </w:tcPr>
          <w:p w:rsidR="00C91CE1" w:rsidRPr="000533F7" w:rsidRDefault="00C91CE1" w:rsidP="00C91CE1">
            <w:pPr>
              <w:spacing w:line="240" w:lineRule="auto"/>
              <w:ind w:left="142" w:firstLine="0"/>
              <w:jc w:val="center"/>
              <w:rPr>
                <w:rFonts w:eastAsia="Times New Roman"/>
                <w:b/>
                <w:bCs/>
                <w:sz w:val="24"/>
                <w:szCs w:val="24"/>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rsidR="00C91CE1" w:rsidRPr="000533F7" w:rsidRDefault="00C91CE1" w:rsidP="00C91CE1">
            <w:pPr>
              <w:spacing w:line="240" w:lineRule="auto"/>
              <w:ind w:left="142" w:firstLine="0"/>
              <w:jc w:val="center"/>
              <w:rPr>
                <w:rFonts w:eastAsia="Times New Roman"/>
                <w:szCs w:val="20"/>
                <w:lang w:val="ru-RU" w:eastAsia="en-US"/>
              </w:rPr>
            </w:pPr>
            <w:r w:rsidRPr="000533F7">
              <w:rPr>
                <w:rFonts w:eastAsia="Times New Roman"/>
                <w:i/>
                <w:iCs/>
                <w:w w:val="97"/>
                <w:szCs w:val="20"/>
                <w:lang w:val="ru-RU"/>
              </w:rPr>
              <w:t>Использует учитель в соответствии с темой урока</w:t>
            </w:r>
          </w:p>
        </w:tc>
      </w:tr>
      <w:tr w:rsidR="00C91CE1" w:rsidRPr="000533F7" w:rsidTr="002537D2">
        <w:trPr>
          <w:trHeight w:val="273"/>
          <w:jc w:val="center"/>
        </w:trPr>
        <w:tc>
          <w:tcPr>
            <w:tcW w:w="9649" w:type="dxa"/>
            <w:gridSpan w:val="5"/>
          </w:tcPr>
          <w:p w:rsidR="00C91CE1" w:rsidRPr="000055DF" w:rsidRDefault="00C91CE1" w:rsidP="00C91CE1">
            <w:pPr>
              <w:spacing w:line="240" w:lineRule="auto"/>
              <w:ind w:left="142" w:firstLine="0"/>
              <w:jc w:val="center"/>
              <w:rPr>
                <w:rFonts w:eastAsia="Times New Roman"/>
                <w:i/>
                <w:iCs/>
                <w:w w:val="97"/>
                <w:szCs w:val="20"/>
              </w:rPr>
            </w:pPr>
            <w:r w:rsidRPr="004A3E84">
              <w:rPr>
                <w:rFonts w:eastAsia="Times New Roman"/>
                <w:b/>
                <w:sz w:val="24"/>
                <w:szCs w:val="24"/>
                <w:lang w:val="ru-RU"/>
              </w:rPr>
              <w:t>Кхечу къаьмнийн литература – 3 с.</w:t>
            </w:r>
          </w:p>
        </w:tc>
      </w:tr>
      <w:tr w:rsidR="00C91CE1" w:rsidRPr="000533F7" w:rsidTr="00DB35F3">
        <w:trPr>
          <w:trHeight w:val="273"/>
          <w:jc w:val="center"/>
        </w:trPr>
        <w:tc>
          <w:tcPr>
            <w:tcW w:w="936" w:type="dxa"/>
            <w:tcBorders>
              <w:right w:val="single" w:sz="4" w:space="0" w:color="auto"/>
            </w:tcBorders>
          </w:tcPr>
          <w:p w:rsidR="00C91CE1" w:rsidRPr="004A3E84" w:rsidRDefault="00C91CE1" w:rsidP="00C91CE1">
            <w:pPr>
              <w:spacing w:line="240" w:lineRule="auto"/>
              <w:ind w:left="142" w:firstLine="0"/>
              <w:jc w:val="center"/>
              <w:rPr>
                <w:rFonts w:eastAsia="Times New Roman"/>
                <w:bCs/>
                <w:sz w:val="24"/>
                <w:szCs w:val="24"/>
                <w:lang w:val="ru-RU" w:eastAsia="en-US"/>
              </w:rPr>
            </w:pPr>
            <w:r>
              <w:rPr>
                <w:rFonts w:eastAsia="Times New Roman"/>
                <w:bCs/>
                <w:sz w:val="24"/>
                <w:szCs w:val="24"/>
                <w:lang w:val="ru-RU" w:eastAsia="en-US"/>
              </w:rPr>
              <w:t>1.13.</w:t>
            </w:r>
          </w:p>
        </w:tc>
        <w:tc>
          <w:tcPr>
            <w:tcW w:w="4167" w:type="dxa"/>
            <w:gridSpan w:val="2"/>
            <w:tcBorders>
              <w:left w:val="single" w:sz="4" w:space="0" w:color="auto"/>
            </w:tcBorders>
          </w:tcPr>
          <w:p w:rsidR="00C91CE1" w:rsidRPr="004A3E84" w:rsidRDefault="00C91CE1" w:rsidP="00C91CE1">
            <w:pPr>
              <w:spacing w:line="276" w:lineRule="auto"/>
              <w:ind w:firstLine="0"/>
              <w:jc w:val="left"/>
              <w:rPr>
                <w:rFonts w:eastAsia="Times New Roman"/>
                <w:bCs/>
                <w:sz w:val="24"/>
                <w:szCs w:val="24"/>
                <w:lang w:val="ru-RU"/>
              </w:rPr>
            </w:pPr>
            <w:r w:rsidRPr="004A3E84">
              <w:rPr>
                <w:rFonts w:eastAsia="Times New Roman"/>
                <w:bCs/>
                <w:sz w:val="24"/>
                <w:szCs w:val="24"/>
                <w:lang w:val="ru-RU"/>
              </w:rPr>
              <w:t xml:space="preserve">Россин а, дозанал арахьарчу а г1арабевллачу йаздархойн ц1ерш йовзар. «Къоман литература», «дуьненан литература», «исбаьхьаллин гочдар» кхетамаш. «Нохчийчоь – Кавказ – Росси – дуьне» з1е исбахьаллин говзаршкахула х1оттор. </w:t>
            </w:r>
          </w:p>
          <w:p w:rsidR="00C91CE1" w:rsidRPr="004A3E84" w:rsidRDefault="00C91CE1" w:rsidP="00C91CE1">
            <w:pPr>
              <w:spacing w:line="276" w:lineRule="auto"/>
              <w:ind w:firstLine="0"/>
              <w:jc w:val="left"/>
              <w:rPr>
                <w:rFonts w:eastAsia="Times New Roman"/>
                <w:bCs/>
                <w:sz w:val="24"/>
                <w:szCs w:val="24"/>
                <w:lang w:val="ru-RU"/>
              </w:rPr>
            </w:pPr>
            <w:r w:rsidRPr="004A3E84">
              <w:rPr>
                <w:rFonts w:eastAsia="Times New Roman"/>
                <w:bCs/>
                <w:sz w:val="24"/>
                <w:szCs w:val="24"/>
                <w:lang w:val="ru-RU"/>
              </w:rPr>
              <w:t>Говзарш:</w:t>
            </w:r>
          </w:p>
          <w:p w:rsidR="00C91CE1" w:rsidRPr="004A3E84" w:rsidRDefault="00C91CE1" w:rsidP="00C91CE1">
            <w:pPr>
              <w:spacing w:line="276" w:lineRule="auto"/>
              <w:ind w:firstLine="0"/>
              <w:jc w:val="left"/>
              <w:rPr>
                <w:rFonts w:eastAsia="Times New Roman"/>
                <w:bCs/>
                <w:sz w:val="24"/>
                <w:szCs w:val="24"/>
                <w:lang w:val="ru-RU"/>
              </w:rPr>
            </w:pPr>
            <w:r w:rsidRPr="004A3E84">
              <w:rPr>
                <w:rFonts w:eastAsia="Times New Roman"/>
                <w:bCs/>
                <w:sz w:val="24"/>
                <w:szCs w:val="24"/>
                <w:lang w:val="ru-RU"/>
              </w:rPr>
              <w:t>Лермонтов М.  Байт «ХӀорд-кема». (Абдуллаев Лечин гочдар).</w:t>
            </w:r>
          </w:p>
          <w:p w:rsidR="00C91CE1" w:rsidRPr="004A3E84" w:rsidRDefault="00C91CE1" w:rsidP="00C91CE1">
            <w:pPr>
              <w:spacing w:line="276" w:lineRule="auto"/>
              <w:ind w:firstLine="0"/>
              <w:jc w:val="left"/>
              <w:rPr>
                <w:rFonts w:eastAsia="Times New Roman"/>
                <w:bCs/>
                <w:sz w:val="24"/>
                <w:szCs w:val="24"/>
                <w:lang w:val="ru-RU"/>
              </w:rPr>
            </w:pPr>
            <w:r w:rsidRPr="004A3E84">
              <w:rPr>
                <w:rFonts w:eastAsia="Times New Roman"/>
                <w:bCs/>
                <w:sz w:val="24"/>
                <w:szCs w:val="24"/>
                <w:lang w:val="ru-RU"/>
              </w:rPr>
              <w:t>Боллигер М. Дийцар «ТӀай» (Хаджиева З. гочдар).</w:t>
            </w:r>
          </w:p>
          <w:p w:rsidR="00C91CE1" w:rsidRPr="004A3E84" w:rsidRDefault="00C91CE1" w:rsidP="00C91CE1">
            <w:pPr>
              <w:spacing w:line="276" w:lineRule="auto"/>
              <w:ind w:firstLine="0"/>
              <w:jc w:val="left"/>
              <w:rPr>
                <w:rFonts w:eastAsia="Times New Roman"/>
                <w:bCs/>
                <w:sz w:val="24"/>
                <w:szCs w:val="24"/>
                <w:lang w:val="ru-RU"/>
              </w:rPr>
            </w:pPr>
            <w:r w:rsidRPr="004A3E84">
              <w:rPr>
                <w:rFonts w:eastAsia="Times New Roman"/>
                <w:bCs/>
                <w:sz w:val="24"/>
                <w:szCs w:val="24"/>
                <w:lang w:val="ru-RU"/>
              </w:rPr>
              <w:t>Леонардо да Винчи. Притчаш «Мотт а, цергаш а», «Зингат а, кӀен буьртиг а» (Джанаралиев Iимранан гочдар).</w:t>
            </w:r>
          </w:p>
        </w:tc>
        <w:tc>
          <w:tcPr>
            <w:tcW w:w="2127" w:type="dxa"/>
          </w:tcPr>
          <w:p w:rsidR="00C91CE1" w:rsidRPr="000533F7" w:rsidRDefault="00C91CE1" w:rsidP="00C91CE1">
            <w:pPr>
              <w:spacing w:line="240" w:lineRule="auto"/>
              <w:ind w:left="142" w:firstLine="0"/>
              <w:jc w:val="center"/>
              <w:rPr>
                <w:rFonts w:eastAsia="Times New Roman"/>
                <w:b/>
                <w:bCs/>
                <w:sz w:val="24"/>
                <w:szCs w:val="24"/>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rsidR="00C91CE1" w:rsidRPr="000533F7" w:rsidRDefault="00C91CE1" w:rsidP="00C91CE1">
            <w:pPr>
              <w:spacing w:line="240" w:lineRule="auto"/>
              <w:ind w:left="142" w:firstLine="0"/>
              <w:jc w:val="center"/>
              <w:rPr>
                <w:rFonts w:eastAsia="Times New Roman"/>
                <w:szCs w:val="20"/>
                <w:lang w:val="ru-RU" w:eastAsia="en-US"/>
              </w:rPr>
            </w:pPr>
            <w:r w:rsidRPr="000533F7">
              <w:rPr>
                <w:rFonts w:eastAsia="Times New Roman"/>
                <w:i/>
                <w:iCs/>
                <w:w w:val="97"/>
                <w:szCs w:val="20"/>
                <w:lang w:val="ru-RU"/>
              </w:rPr>
              <w:t>Использует учитель в соответствии с темой урока</w:t>
            </w:r>
          </w:p>
        </w:tc>
      </w:tr>
      <w:tr w:rsidR="00C91CE1" w:rsidRPr="000533F7" w:rsidTr="002537D2">
        <w:trPr>
          <w:trHeight w:val="273"/>
          <w:jc w:val="center"/>
        </w:trPr>
        <w:tc>
          <w:tcPr>
            <w:tcW w:w="9649" w:type="dxa"/>
            <w:gridSpan w:val="5"/>
          </w:tcPr>
          <w:p w:rsidR="00C91CE1" w:rsidRPr="004A3E84" w:rsidRDefault="00C91CE1" w:rsidP="00C91CE1">
            <w:pPr>
              <w:spacing w:line="240" w:lineRule="auto"/>
              <w:ind w:left="142" w:firstLine="0"/>
              <w:jc w:val="center"/>
              <w:rPr>
                <w:rFonts w:eastAsia="Times New Roman"/>
                <w:i/>
                <w:iCs/>
                <w:w w:val="97"/>
                <w:szCs w:val="20"/>
                <w:lang w:val="ru-RU"/>
              </w:rPr>
            </w:pPr>
            <w:r w:rsidRPr="004A3E84">
              <w:rPr>
                <w:rFonts w:eastAsia="Times New Roman"/>
                <w:b/>
                <w:sz w:val="24"/>
                <w:szCs w:val="24"/>
                <w:lang w:val="ru-RU"/>
              </w:rPr>
              <w:t>Дерзоран урок – 1 с.</w:t>
            </w:r>
          </w:p>
        </w:tc>
      </w:tr>
      <w:tr w:rsidR="00C91CE1" w:rsidRPr="000533F7" w:rsidTr="00DB35F3">
        <w:trPr>
          <w:trHeight w:val="273"/>
          <w:jc w:val="center"/>
        </w:trPr>
        <w:tc>
          <w:tcPr>
            <w:tcW w:w="936" w:type="dxa"/>
            <w:tcBorders>
              <w:right w:val="single" w:sz="4" w:space="0" w:color="auto"/>
            </w:tcBorders>
          </w:tcPr>
          <w:p w:rsidR="00C91CE1" w:rsidRPr="004A3E84" w:rsidRDefault="00C91CE1" w:rsidP="00C91CE1">
            <w:pPr>
              <w:spacing w:line="240" w:lineRule="auto"/>
              <w:ind w:left="142" w:firstLine="0"/>
              <w:jc w:val="center"/>
              <w:rPr>
                <w:rFonts w:eastAsia="Times New Roman"/>
                <w:bCs/>
                <w:sz w:val="24"/>
                <w:szCs w:val="24"/>
                <w:lang w:val="ru-RU" w:eastAsia="en-US"/>
              </w:rPr>
            </w:pPr>
            <w:r>
              <w:rPr>
                <w:rFonts w:eastAsia="Times New Roman"/>
                <w:bCs/>
                <w:sz w:val="24"/>
                <w:szCs w:val="24"/>
                <w:lang w:val="ru-RU" w:eastAsia="en-US"/>
              </w:rPr>
              <w:t>1.14.</w:t>
            </w:r>
          </w:p>
        </w:tc>
        <w:tc>
          <w:tcPr>
            <w:tcW w:w="4167" w:type="dxa"/>
            <w:gridSpan w:val="2"/>
            <w:tcBorders>
              <w:left w:val="single" w:sz="4" w:space="0" w:color="auto"/>
            </w:tcBorders>
          </w:tcPr>
          <w:p w:rsidR="00C91CE1" w:rsidRPr="00A748E6" w:rsidRDefault="00C91CE1" w:rsidP="00C91CE1">
            <w:pPr>
              <w:spacing w:line="276" w:lineRule="auto"/>
              <w:ind w:firstLine="0"/>
              <w:jc w:val="left"/>
              <w:rPr>
                <w:rFonts w:eastAsia="Times New Roman"/>
                <w:bCs/>
                <w:sz w:val="24"/>
                <w:szCs w:val="24"/>
                <w:lang w:val="ru-RU"/>
              </w:rPr>
            </w:pPr>
            <w:r w:rsidRPr="004A3E84">
              <w:rPr>
                <w:rFonts w:eastAsia="Times New Roman"/>
                <w:bCs/>
                <w:sz w:val="24"/>
                <w:szCs w:val="24"/>
                <w:lang w:val="ru-RU"/>
              </w:rPr>
              <w:t xml:space="preserve">Шеран жам1аш. Дешархошца киншкех, литературех къамел. </w:t>
            </w:r>
            <w:r w:rsidRPr="00A748E6">
              <w:rPr>
                <w:rFonts w:eastAsia="Times New Roman"/>
                <w:bCs/>
                <w:sz w:val="24"/>
                <w:szCs w:val="24"/>
                <w:lang w:val="ru-RU"/>
              </w:rPr>
              <w:t xml:space="preserve">Аьхкенна литературе б1аьргтохар. </w:t>
            </w:r>
          </w:p>
          <w:p w:rsidR="00C91CE1" w:rsidRPr="004A3E84" w:rsidRDefault="00C91CE1" w:rsidP="00C91CE1">
            <w:pPr>
              <w:spacing w:line="276" w:lineRule="auto"/>
              <w:ind w:firstLine="0"/>
              <w:jc w:val="left"/>
              <w:rPr>
                <w:rFonts w:eastAsia="Times New Roman"/>
                <w:bCs/>
                <w:sz w:val="24"/>
                <w:szCs w:val="24"/>
                <w:lang w:val="ru-RU"/>
              </w:rPr>
            </w:pPr>
            <w:r w:rsidRPr="004A3E84">
              <w:rPr>
                <w:rFonts w:eastAsia="Times New Roman"/>
                <w:bCs/>
                <w:sz w:val="24"/>
                <w:szCs w:val="24"/>
                <w:lang w:val="ru-RU"/>
              </w:rPr>
              <w:t>Кусаев I. «Сан доттагӀий».</w:t>
            </w:r>
          </w:p>
        </w:tc>
        <w:tc>
          <w:tcPr>
            <w:tcW w:w="2127" w:type="dxa"/>
          </w:tcPr>
          <w:p w:rsidR="00C91CE1" w:rsidRPr="000533F7" w:rsidRDefault="00C91CE1" w:rsidP="00C91CE1">
            <w:pPr>
              <w:spacing w:line="240" w:lineRule="auto"/>
              <w:ind w:left="142" w:firstLine="0"/>
              <w:jc w:val="center"/>
              <w:rPr>
                <w:rFonts w:eastAsia="Times New Roman"/>
                <w:b/>
                <w:bCs/>
                <w:sz w:val="24"/>
                <w:szCs w:val="24"/>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rsidR="00C91CE1" w:rsidRPr="000533F7" w:rsidRDefault="00C91CE1" w:rsidP="00C91CE1">
            <w:pPr>
              <w:spacing w:line="240" w:lineRule="auto"/>
              <w:ind w:left="142" w:firstLine="0"/>
              <w:jc w:val="center"/>
              <w:rPr>
                <w:rFonts w:eastAsia="Times New Roman"/>
                <w:szCs w:val="20"/>
                <w:lang w:val="ru-RU" w:eastAsia="en-US"/>
              </w:rPr>
            </w:pPr>
            <w:r w:rsidRPr="000533F7">
              <w:rPr>
                <w:rFonts w:eastAsia="Times New Roman"/>
                <w:i/>
                <w:iCs/>
                <w:w w:val="97"/>
                <w:szCs w:val="20"/>
                <w:lang w:val="ru-RU"/>
              </w:rPr>
              <w:t>Использует учитель в соответствии с темой урока</w:t>
            </w:r>
          </w:p>
        </w:tc>
      </w:tr>
      <w:tr w:rsidR="00C91CE1" w:rsidRPr="000533F7" w:rsidTr="002537D2">
        <w:trPr>
          <w:trHeight w:val="273"/>
          <w:jc w:val="center"/>
        </w:trPr>
        <w:tc>
          <w:tcPr>
            <w:tcW w:w="5103" w:type="dxa"/>
            <w:gridSpan w:val="3"/>
          </w:tcPr>
          <w:p w:rsidR="00C91CE1" w:rsidRPr="004A3E84" w:rsidRDefault="00C91CE1" w:rsidP="00C91CE1">
            <w:pPr>
              <w:spacing w:line="276" w:lineRule="auto"/>
              <w:ind w:firstLine="0"/>
              <w:jc w:val="left"/>
              <w:rPr>
                <w:rFonts w:eastAsia="Times New Roman"/>
                <w:bCs/>
                <w:sz w:val="24"/>
                <w:szCs w:val="24"/>
                <w:lang w:val="ru-RU"/>
              </w:rPr>
            </w:pPr>
            <w:r>
              <w:rPr>
                <w:rFonts w:eastAsia="Times New Roman"/>
                <w:b/>
                <w:sz w:val="24"/>
                <w:szCs w:val="24"/>
                <w:lang w:val="ru-RU"/>
              </w:rPr>
              <w:t>Резерв (т1аьхьало)</w:t>
            </w:r>
          </w:p>
        </w:tc>
        <w:tc>
          <w:tcPr>
            <w:tcW w:w="2127" w:type="dxa"/>
          </w:tcPr>
          <w:p w:rsidR="00C91CE1" w:rsidRPr="004A3E84" w:rsidRDefault="00C91CE1" w:rsidP="00C91CE1">
            <w:pPr>
              <w:spacing w:line="240" w:lineRule="auto"/>
              <w:ind w:left="142" w:firstLine="0"/>
              <w:jc w:val="center"/>
              <w:rPr>
                <w:rFonts w:eastAsia="Times New Roman"/>
                <w:i/>
                <w:szCs w:val="20"/>
                <w:lang w:val="ru-RU" w:eastAsia="en-US"/>
              </w:rPr>
            </w:pPr>
            <w:r w:rsidRPr="004A3E84">
              <w:rPr>
                <w:rFonts w:eastAsia="Times New Roman"/>
                <w:b/>
                <w:sz w:val="24"/>
                <w:szCs w:val="24"/>
                <w:lang w:val="ru-RU"/>
              </w:rPr>
              <w:t>10 с.</w:t>
            </w:r>
          </w:p>
        </w:tc>
        <w:tc>
          <w:tcPr>
            <w:tcW w:w="2419" w:type="dxa"/>
          </w:tcPr>
          <w:p w:rsidR="00C91CE1" w:rsidRPr="004A3E84" w:rsidRDefault="00C91CE1" w:rsidP="00C91CE1">
            <w:pPr>
              <w:spacing w:line="240" w:lineRule="auto"/>
              <w:ind w:left="142" w:firstLine="0"/>
              <w:jc w:val="center"/>
              <w:rPr>
                <w:rFonts w:eastAsia="Times New Roman"/>
                <w:i/>
                <w:iCs/>
                <w:w w:val="97"/>
                <w:szCs w:val="20"/>
                <w:lang w:val="ru-RU"/>
              </w:rPr>
            </w:pPr>
          </w:p>
        </w:tc>
      </w:tr>
      <w:tr w:rsidR="00C91CE1" w:rsidRPr="000533F7" w:rsidTr="00DB35F3">
        <w:trPr>
          <w:trHeight w:val="273"/>
          <w:jc w:val="center"/>
        </w:trPr>
        <w:tc>
          <w:tcPr>
            <w:tcW w:w="5103" w:type="dxa"/>
            <w:gridSpan w:val="3"/>
            <w:tcBorders>
              <w:top w:val="single" w:sz="3" w:space="0" w:color="000000"/>
              <w:left w:val="single" w:sz="3" w:space="0" w:color="000000"/>
              <w:bottom w:val="single" w:sz="3" w:space="0" w:color="000000"/>
              <w:right w:val="single" w:sz="3" w:space="0" w:color="000000"/>
            </w:tcBorders>
          </w:tcPr>
          <w:p w:rsidR="00C91CE1" w:rsidRPr="000533F7" w:rsidRDefault="00C91CE1" w:rsidP="00C91CE1">
            <w:pPr>
              <w:spacing w:line="280" w:lineRule="auto"/>
              <w:ind w:left="7" w:right="72" w:firstLine="0"/>
              <w:jc w:val="left"/>
              <w:rPr>
                <w:rFonts w:eastAsia="Times New Roman"/>
                <w:b/>
                <w:bCs/>
                <w:sz w:val="24"/>
                <w:szCs w:val="24"/>
                <w:lang w:val="ru-RU"/>
              </w:rPr>
            </w:pPr>
            <w:r w:rsidRPr="000533F7">
              <w:rPr>
                <w:rFonts w:eastAsia="Times New Roman"/>
                <w:b/>
                <w:bCs/>
                <w:sz w:val="24"/>
                <w:szCs w:val="24"/>
                <w:lang w:val="ru-RU"/>
              </w:rPr>
              <w:t xml:space="preserve">Общее число часов по программе </w:t>
            </w:r>
          </w:p>
        </w:tc>
        <w:tc>
          <w:tcPr>
            <w:tcW w:w="2127" w:type="dxa"/>
          </w:tcPr>
          <w:p w:rsidR="00C91CE1" w:rsidRPr="000533F7" w:rsidRDefault="00C91CE1" w:rsidP="00C91CE1">
            <w:pPr>
              <w:spacing w:line="240" w:lineRule="auto"/>
              <w:ind w:left="142" w:firstLine="0"/>
              <w:jc w:val="center"/>
              <w:rPr>
                <w:rFonts w:eastAsia="Times New Roman"/>
                <w:b/>
                <w:bCs/>
                <w:i/>
                <w:szCs w:val="20"/>
                <w:lang w:val="ru-RU" w:eastAsia="en-US"/>
              </w:rPr>
            </w:pPr>
            <w:r>
              <w:rPr>
                <w:rFonts w:eastAsia="Times New Roman"/>
                <w:b/>
                <w:bCs/>
                <w:sz w:val="24"/>
                <w:szCs w:val="24"/>
                <w:lang w:val="ru-RU"/>
              </w:rPr>
              <w:t>68</w:t>
            </w:r>
            <w:r w:rsidRPr="000533F7">
              <w:rPr>
                <w:rFonts w:eastAsia="Times New Roman"/>
                <w:b/>
                <w:bCs/>
                <w:sz w:val="24"/>
                <w:szCs w:val="24"/>
              </w:rPr>
              <w:t xml:space="preserve"> час</w:t>
            </w:r>
            <w:r>
              <w:rPr>
                <w:rFonts w:eastAsia="Times New Roman"/>
                <w:b/>
                <w:bCs/>
                <w:sz w:val="24"/>
                <w:szCs w:val="24"/>
                <w:lang w:val="ru-RU"/>
              </w:rPr>
              <w:t>ов</w:t>
            </w:r>
          </w:p>
        </w:tc>
        <w:tc>
          <w:tcPr>
            <w:tcW w:w="2419" w:type="dxa"/>
          </w:tcPr>
          <w:p w:rsidR="00C91CE1" w:rsidRPr="000533F7" w:rsidRDefault="00C91CE1" w:rsidP="00C91CE1">
            <w:pPr>
              <w:spacing w:line="240" w:lineRule="auto"/>
              <w:ind w:left="142" w:firstLine="0"/>
              <w:jc w:val="center"/>
              <w:rPr>
                <w:rFonts w:eastAsia="Times New Roman"/>
                <w:sz w:val="24"/>
                <w:szCs w:val="24"/>
                <w:lang w:eastAsia="en-US"/>
              </w:rPr>
            </w:pPr>
          </w:p>
        </w:tc>
      </w:tr>
    </w:tbl>
    <w:p w:rsidR="00D5522D" w:rsidRDefault="00D5522D" w:rsidP="001D4A56">
      <w:pPr>
        <w:spacing w:line="276" w:lineRule="auto"/>
        <w:ind w:right="6" w:firstLine="0"/>
        <w:rPr>
          <w:sz w:val="24"/>
          <w:szCs w:val="24"/>
        </w:rPr>
      </w:pPr>
    </w:p>
    <w:p w:rsidR="001C2FC5" w:rsidRPr="001C2FC5" w:rsidRDefault="00D91E7C" w:rsidP="00394123">
      <w:pPr>
        <w:spacing w:line="276" w:lineRule="auto"/>
        <w:ind w:right="6" w:firstLine="567"/>
        <w:rPr>
          <w:bCs/>
          <w:sz w:val="28"/>
          <w:szCs w:val="28"/>
        </w:rPr>
      </w:pPr>
      <w:r>
        <w:rPr>
          <w:b/>
          <w:sz w:val="28"/>
          <w:szCs w:val="28"/>
        </w:rPr>
        <w:t xml:space="preserve">2.1.5. </w:t>
      </w:r>
      <w:r w:rsidR="00CA1CB2">
        <w:rPr>
          <w:b/>
          <w:sz w:val="28"/>
          <w:szCs w:val="28"/>
        </w:rPr>
        <w:t>Р</w:t>
      </w:r>
      <w:r w:rsidR="001C2FC5" w:rsidRPr="001C2FC5">
        <w:rPr>
          <w:b/>
          <w:sz w:val="28"/>
          <w:szCs w:val="28"/>
        </w:rPr>
        <w:t>абочая программа по учебному предмету «Иностранный язык</w:t>
      </w:r>
      <w:r w:rsidRPr="001C2FC5">
        <w:rPr>
          <w:b/>
          <w:sz w:val="28"/>
          <w:szCs w:val="28"/>
        </w:rPr>
        <w:t>(английский)</w:t>
      </w:r>
      <w:r w:rsidR="001C2FC5" w:rsidRPr="001C2FC5">
        <w:rPr>
          <w:b/>
          <w:sz w:val="28"/>
          <w:szCs w:val="28"/>
        </w:rPr>
        <w:t>»</w:t>
      </w:r>
      <w:r w:rsidR="001C2FC5" w:rsidRPr="001C2FC5">
        <w:rPr>
          <w:bCs/>
          <w:sz w:val="28"/>
          <w:szCs w:val="28"/>
        </w:rPr>
        <w:t xml:space="preserve"> (далее соответственно – программа по иностранному языку</w:t>
      </w:r>
      <w:r w:rsidRPr="001C2FC5">
        <w:rPr>
          <w:bCs/>
          <w:sz w:val="28"/>
          <w:szCs w:val="28"/>
        </w:rPr>
        <w:t>(английскому)</w:t>
      </w:r>
      <w:r w:rsidR="001C2FC5" w:rsidRPr="001C2FC5">
        <w:rPr>
          <w:bCs/>
          <w:sz w:val="28"/>
          <w:szCs w:val="28"/>
        </w:rPr>
        <w:t>, иностранный язык</w:t>
      </w:r>
      <w:r w:rsidR="006F3D11" w:rsidRPr="001C2FC5">
        <w:rPr>
          <w:bCs/>
          <w:sz w:val="28"/>
          <w:szCs w:val="28"/>
        </w:rPr>
        <w:t>(английский)</w:t>
      </w:r>
      <w:r w:rsidR="001C2FC5" w:rsidRPr="001C2FC5">
        <w:rPr>
          <w:bCs/>
          <w:sz w:val="28"/>
          <w:szCs w:val="28"/>
        </w:rPr>
        <w:t>)</w:t>
      </w:r>
      <w:r w:rsidR="00CC32FD">
        <w:rPr>
          <w:bCs/>
          <w:sz w:val="28"/>
          <w:szCs w:val="28"/>
        </w:rPr>
        <w:t xml:space="preserve">разработана на основе федеральной рабочей программы </w:t>
      </w:r>
      <w:r w:rsidR="00C37CD8">
        <w:rPr>
          <w:bCs/>
          <w:sz w:val="28"/>
          <w:szCs w:val="28"/>
        </w:rPr>
        <w:t xml:space="preserve">и </w:t>
      </w:r>
      <w:r w:rsidR="00C37CD8" w:rsidRPr="001C2FC5">
        <w:rPr>
          <w:bCs/>
          <w:sz w:val="28"/>
          <w:szCs w:val="28"/>
        </w:rPr>
        <w:t>включает</w:t>
      </w:r>
      <w:r w:rsidR="001C2FC5" w:rsidRPr="001C2FC5">
        <w:rPr>
          <w:bCs/>
          <w:sz w:val="28"/>
          <w:szCs w:val="28"/>
        </w:rPr>
        <w:t xml:space="preserve"> пояснительную записку, содержание обучения, планируемые результаты освоения программы поиностранному языку</w:t>
      </w:r>
      <w:r w:rsidR="006F3D11" w:rsidRPr="001C2FC5">
        <w:rPr>
          <w:bCs/>
          <w:sz w:val="28"/>
          <w:szCs w:val="28"/>
        </w:rPr>
        <w:t>(английскому)</w:t>
      </w:r>
      <w:r w:rsidR="001C2FC5" w:rsidRPr="001C2FC5">
        <w:rPr>
          <w:bCs/>
          <w:sz w:val="28"/>
          <w:szCs w:val="28"/>
        </w:rPr>
        <w:t>.</w:t>
      </w:r>
    </w:p>
    <w:p w:rsidR="001C2FC5" w:rsidRPr="001C2FC5" w:rsidRDefault="001C2FC5" w:rsidP="00394123">
      <w:pPr>
        <w:spacing w:line="276" w:lineRule="auto"/>
        <w:ind w:right="6" w:firstLine="567"/>
        <w:rPr>
          <w:bCs/>
          <w:sz w:val="28"/>
          <w:szCs w:val="28"/>
        </w:rPr>
      </w:pPr>
      <w:r w:rsidRPr="001C2FC5">
        <w:rPr>
          <w:bCs/>
          <w:sz w:val="28"/>
          <w:szCs w:val="28"/>
        </w:rPr>
        <w:t>Пояснительная записка отражает общие цели и задачи изучения иностранного (английского) языка, место в структуре учебного плана, а также подходы к отбору содержания и планируемым результатам.</w:t>
      </w:r>
    </w:p>
    <w:p w:rsidR="001C2FC5" w:rsidRPr="001C2FC5" w:rsidRDefault="001C2FC5" w:rsidP="00394123">
      <w:pPr>
        <w:spacing w:line="276" w:lineRule="auto"/>
        <w:ind w:right="6" w:firstLine="567"/>
        <w:rPr>
          <w:bCs/>
          <w:sz w:val="28"/>
          <w:szCs w:val="28"/>
        </w:rPr>
      </w:pPr>
      <w:r w:rsidRPr="001C2FC5">
        <w:rPr>
          <w:bCs/>
          <w:sz w:val="28"/>
          <w:szCs w:val="28"/>
        </w:rPr>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w:t>
      </w:r>
    </w:p>
    <w:p w:rsidR="00CC32FD" w:rsidRPr="001D4A56" w:rsidRDefault="001C2FC5" w:rsidP="001D4A56">
      <w:pPr>
        <w:spacing w:line="276" w:lineRule="auto"/>
        <w:ind w:right="6" w:firstLine="567"/>
        <w:rPr>
          <w:bCs/>
          <w:sz w:val="28"/>
          <w:szCs w:val="28"/>
        </w:rPr>
      </w:pPr>
      <w:r w:rsidRPr="001C2FC5">
        <w:rPr>
          <w:bCs/>
          <w:sz w:val="28"/>
          <w:szCs w:val="28"/>
        </w:rPr>
        <w:t>Планируемые результаты освоения программы поиностранному (английскому)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1C2FC5" w:rsidRPr="001C2FC5" w:rsidRDefault="001C2FC5" w:rsidP="00394123">
      <w:pPr>
        <w:spacing w:line="276" w:lineRule="auto"/>
        <w:ind w:right="6" w:firstLine="567"/>
        <w:rPr>
          <w:b/>
          <w:sz w:val="28"/>
          <w:szCs w:val="28"/>
        </w:rPr>
      </w:pPr>
      <w:r w:rsidRPr="001C2FC5">
        <w:rPr>
          <w:b/>
          <w:sz w:val="28"/>
          <w:szCs w:val="28"/>
        </w:rPr>
        <w:t>Пояснительная записка.</w:t>
      </w:r>
    </w:p>
    <w:p w:rsidR="001C2FC5" w:rsidRPr="001C2FC5" w:rsidRDefault="001C2FC5" w:rsidP="00394123">
      <w:pPr>
        <w:spacing w:line="276" w:lineRule="auto"/>
        <w:ind w:right="6" w:firstLine="567"/>
        <w:rPr>
          <w:bCs/>
          <w:sz w:val="28"/>
          <w:szCs w:val="28"/>
        </w:rPr>
      </w:pPr>
      <w:r w:rsidRPr="001C2FC5">
        <w:rPr>
          <w:bCs/>
          <w:sz w:val="28"/>
          <w:szCs w:val="28"/>
        </w:rPr>
        <w:t> Программа по иностранному языку</w:t>
      </w:r>
      <w:r w:rsidR="00D91E7C" w:rsidRPr="001C2FC5">
        <w:rPr>
          <w:bCs/>
          <w:sz w:val="28"/>
          <w:szCs w:val="28"/>
        </w:rPr>
        <w:t>(английскому) на</w:t>
      </w:r>
      <w:r w:rsidRPr="001C2FC5">
        <w:rPr>
          <w:bCs/>
          <w:sz w:val="28"/>
          <w:szCs w:val="28"/>
        </w:rPr>
        <w:t xml:space="preserve">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1C2FC5" w:rsidRPr="001C2FC5" w:rsidRDefault="001C2FC5" w:rsidP="00394123">
      <w:pPr>
        <w:spacing w:line="276" w:lineRule="auto"/>
        <w:ind w:right="6" w:firstLine="567"/>
        <w:rPr>
          <w:bCs/>
          <w:sz w:val="28"/>
          <w:szCs w:val="28"/>
        </w:rPr>
      </w:pPr>
      <w:r w:rsidRPr="001C2FC5">
        <w:rPr>
          <w:bCs/>
          <w:sz w:val="28"/>
          <w:szCs w:val="28"/>
        </w:rPr>
        <w:t xml:space="preserve">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w:t>
      </w:r>
      <w:r w:rsidRPr="001C2FC5">
        <w:rPr>
          <w:sz w:val="28"/>
          <w:szCs w:val="28"/>
        </w:rPr>
        <w:t>на уровне начального общего образования</w:t>
      </w:r>
      <w:r w:rsidRPr="001C2FC5">
        <w:rPr>
          <w:bCs/>
          <w:sz w:val="28"/>
          <w:szCs w:val="28"/>
        </w:rPr>
        <w:t>,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языку</w:t>
      </w:r>
      <w:r w:rsidR="006F3D11" w:rsidRPr="001C2FC5">
        <w:rPr>
          <w:bCs/>
          <w:sz w:val="28"/>
          <w:szCs w:val="28"/>
        </w:rPr>
        <w:t>(английскому)</w:t>
      </w:r>
      <w:r w:rsidRPr="001C2FC5">
        <w:rPr>
          <w:bCs/>
          <w:sz w:val="28"/>
          <w:szCs w:val="28"/>
        </w:rPr>
        <w:t>.</w:t>
      </w:r>
    </w:p>
    <w:p w:rsidR="001C2FC5" w:rsidRPr="001C2FC5" w:rsidRDefault="001C2FC5" w:rsidP="00394123">
      <w:pPr>
        <w:spacing w:line="276" w:lineRule="auto"/>
        <w:ind w:right="6" w:firstLine="567"/>
        <w:rPr>
          <w:bCs/>
          <w:sz w:val="28"/>
          <w:szCs w:val="28"/>
        </w:rPr>
      </w:pPr>
      <w:r w:rsidRPr="001C2FC5">
        <w:rPr>
          <w:sz w:val="28"/>
          <w:szCs w:val="28"/>
        </w:rPr>
        <w:t>На уровне начального общего образования</w:t>
      </w:r>
      <w:r w:rsidRPr="001C2FC5">
        <w:rPr>
          <w:bCs/>
          <w:sz w:val="28"/>
          <w:szCs w:val="28"/>
        </w:rPr>
        <w:t xml:space="preserve">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1C2FC5" w:rsidRPr="001C2FC5" w:rsidRDefault="001C2FC5" w:rsidP="00394123">
      <w:pPr>
        <w:spacing w:line="276" w:lineRule="auto"/>
        <w:ind w:right="6" w:firstLine="567"/>
        <w:rPr>
          <w:bCs/>
          <w:sz w:val="28"/>
          <w:szCs w:val="28"/>
        </w:rPr>
      </w:pPr>
      <w:r w:rsidRPr="001C2FC5">
        <w:rPr>
          <w:bCs/>
          <w:sz w:val="28"/>
          <w:szCs w:val="28"/>
        </w:rPr>
        <w:t xml:space="preserve">Построение программы по иностранному языку </w:t>
      </w:r>
      <w:r w:rsidR="006F3D11" w:rsidRPr="001C2FC5">
        <w:rPr>
          <w:bCs/>
          <w:sz w:val="28"/>
          <w:szCs w:val="28"/>
        </w:rPr>
        <w:t xml:space="preserve">(английскому) </w:t>
      </w:r>
      <w:r w:rsidRPr="001C2FC5">
        <w:rPr>
          <w:bCs/>
          <w:sz w:val="28"/>
          <w:szCs w:val="28"/>
        </w:rPr>
        <w:t>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1C2FC5" w:rsidRPr="001C2FC5" w:rsidRDefault="001C2FC5" w:rsidP="00394123">
      <w:pPr>
        <w:spacing w:line="276" w:lineRule="auto"/>
        <w:ind w:right="6" w:firstLine="567"/>
        <w:rPr>
          <w:bCs/>
          <w:sz w:val="28"/>
          <w:szCs w:val="28"/>
        </w:rPr>
      </w:pPr>
      <w:r w:rsidRPr="001C2FC5">
        <w:rPr>
          <w:bCs/>
          <w:sz w:val="28"/>
          <w:szCs w:val="28"/>
        </w:rPr>
        <w:t xml:space="preserve">Цели обучения иностранному языку </w:t>
      </w:r>
      <w:r w:rsidR="006F3D11" w:rsidRPr="001C2FC5">
        <w:rPr>
          <w:bCs/>
          <w:sz w:val="28"/>
          <w:szCs w:val="28"/>
        </w:rPr>
        <w:t xml:space="preserve">(английскому) </w:t>
      </w:r>
      <w:r w:rsidRPr="001C2FC5">
        <w:rPr>
          <w:bCs/>
          <w:sz w:val="28"/>
          <w:szCs w:val="28"/>
        </w:rPr>
        <w:t>на уровне начального общего образования можно условно разделить на образовательные, развивающие, воспитывающие.</w:t>
      </w:r>
    </w:p>
    <w:p w:rsidR="001C2FC5" w:rsidRPr="001C2FC5" w:rsidRDefault="001C2FC5" w:rsidP="00394123">
      <w:pPr>
        <w:spacing w:line="276" w:lineRule="auto"/>
        <w:ind w:right="6" w:firstLine="567"/>
        <w:rPr>
          <w:bCs/>
          <w:sz w:val="28"/>
          <w:szCs w:val="28"/>
        </w:rPr>
      </w:pPr>
      <w:r w:rsidRPr="001C2FC5">
        <w:rPr>
          <w:bCs/>
          <w:sz w:val="28"/>
          <w:szCs w:val="28"/>
        </w:rPr>
        <w:t xml:space="preserve">Образовательные цели программы по иностранному языку </w:t>
      </w:r>
      <w:r w:rsidR="006F3D11" w:rsidRPr="001C2FC5">
        <w:rPr>
          <w:bCs/>
          <w:sz w:val="28"/>
          <w:szCs w:val="28"/>
        </w:rPr>
        <w:t xml:space="preserve">(английскому) </w:t>
      </w:r>
      <w:r w:rsidRPr="001C2FC5">
        <w:rPr>
          <w:sz w:val="28"/>
          <w:szCs w:val="28"/>
        </w:rPr>
        <w:t>на уровне начального общего образования</w:t>
      </w:r>
      <w:r w:rsidRPr="001C2FC5">
        <w:rPr>
          <w:bCs/>
          <w:sz w:val="28"/>
          <w:szCs w:val="28"/>
        </w:rPr>
        <w:t xml:space="preserve"> включают:</w:t>
      </w:r>
    </w:p>
    <w:p w:rsidR="001C2FC5" w:rsidRPr="001C2FC5" w:rsidRDefault="001C2FC5" w:rsidP="00394123">
      <w:pPr>
        <w:spacing w:line="276" w:lineRule="auto"/>
        <w:ind w:right="6" w:firstLine="567"/>
        <w:rPr>
          <w:bCs/>
          <w:sz w:val="28"/>
          <w:szCs w:val="28"/>
        </w:rPr>
      </w:pPr>
      <w:bookmarkStart w:id="115" w:name="bookmark18"/>
      <w:bookmarkEnd w:id="115"/>
      <w:r w:rsidRPr="001C2FC5">
        <w:rPr>
          <w:bCs/>
          <w:sz w:val="28"/>
          <w:szCs w:val="28"/>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rsidR="001C2FC5" w:rsidRPr="001C2FC5" w:rsidRDefault="001C2FC5" w:rsidP="00394123">
      <w:pPr>
        <w:spacing w:line="276" w:lineRule="auto"/>
        <w:ind w:right="6" w:firstLine="567"/>
        <w:rPr>
          <w:bCs/>
          <w:sz w:val="28"/>
          <w:szCs w:val="28"/>
        </w:rPr>
      </w:pPr>
      <w:bookmarkStart w:id="116" w:name="bookmark19"/>
      <w:bookmarkEnd w:id="116"/>
      <w:r w:rsidRPr="001C2FC5">
        <w:rPr>
          <w:bCs/>
          <w:sz w:val="28"/>
          <w:szCs w:val="28"/>
        </w:rPr>
        <w:t>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w:t>
      </w:r>
    </w:p>
    <w:p w:rsidR="001C2FC5" w:rsidRPr="001C2FC5" w:rsidRDefault="001C2FC5" w:rsidP="00394123">
      <w:pPr>
        <w:spacing w:line="276" w:lineRule="auto"/>
        <w:ind w:right="6" w:firstLine="567"/>
        <w:rPr>
          <w:bCs/>
          <w:sz w:val="28"/>
          <w:szCs w:val="28"/>
        </w:rPr>
      </w:pPr>
      <w:bookmarkStart w:id="117" w:name="bookmark20"/>
      <w:bookmarkEnd w:id="117"/>
      <w:r w:rsidRPr="001C2FC5">
        <w:rPr>
          <w:bCs/>
          <w:sz w:val="28"/>
          <w:szCs w:val="28"/>
        </w:rPr>
        <w:t>освоение знаний о языковых явлениях изучаемого иностранного языка, о разных способах выражения мысли на родном и иностранном языках;</w:t>
      </w:r>
    </w:p>
    <w:p w:rsidR="001C2FC5" w:rsidRPr="001C2FC5" w:rsidRDefault="001C2FC5" w:rsidP="00394123">
      <w:pPr>
        <w:spacing w:line="276" w:lineRule="auto"/>
        <w:ind w:right="6" w:firstLine="567"/>
        <w:rPr>
          <w:bCs/>
          <w:sz w:val="28"/>
          <w:szCs w:val="28"/>
        </w:rPr>
      </w:pPr>
      <w:bookmarkStart w:id="118" w:name="bookmark21"/>
      <w:bookmarkEnd w:id="118"/>
      <w:r w:rsidRPr="001C2FC5">
        <w:rPr>
          <w:bCs/>
          <w:sz w:val="28"/>
          <w:szCs w:val="28"/>
        </w:rPr>
        <w:t>использование для решения учебных задач интеллектуальных операций (сравнение, анализ, обобщение);</w:t>
      </w:r>
    </w:p>
    <w:p w:rsidR="001C2FC5" w:rsidRPr="001C2FC5" w:rsidRDefault="001C2FC5" w:rsidP="00394123">
      <w:pPr>
        <w:spacing w:line="276" w:lineRule="auto"/>
        <w:ind w:right="6" w:firstLine="567"/>
        <w:rPr>
          <w:bCs/>
          <w:sz w:val="28"/>
          <w:szCs w:val="28"/>
        </w:rPr>
      </w:pPr>
      <w:bookmarkStart w:id="119" w:name="bookmark22"/>
      <w:bookmarkEnd w:id="119"/>
      <w:r w:rsidRPr="001C2FC5">
        <w:rPr>
          <w:bCs/>
          <w:sz w:val="28"/>
          <w:szCs w:val="28"/>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1C2FC5" w:rsidRPr="001C2FC5" w:rsidRDefault="001C2FC5" w:rsidP="00394123">
      <w:pPr>
        <w:spacing w:line="276" w:lineRule="auto"/>
        <w:ind w:right="6" w:firstLine="567"/>
        <w:rPr>
          <w:bCs/>
          <w:sz w:val="28"/>
          <w:szCs w:val="28"/>
        </w:rPr>
      </w:pPr>
      <w:r w:rsidRPr="001C2FC5">
        <w:rPr>
          <w:bCs/>
          <w:sz w:val="28"/>
          <w:szCs w:val="28"/>
        </w:rPr>
        <w:t xml:space="preserve">Развивающие цели программы по иностранному языку </w:t>
      </w:r>
      <w:r w:rsidR="006F3D11" w:rsidRPr="001C2FC5">
        <w:rPr>
          <w:bCs/>
          <w:sz w:val="28"/>
          <w:szCs w:val="28"/>
        </w:rPr>
        <w:t xml:space="preserve">(английскому) </w:t>
      </w:r>
      <w:r w:rsidRPr="001C2FC5">
        <w:rPr>
          <w:sz w:val="28"/>
          <w:szCs w:val="28"/>
        </w:rPr>
        <w:t>на уровне начального общего образования</w:t>
      </w:r>
      <w:r w:rsidRPr="001C2FC5">
        <w:rPr>
          <w:bCs/>
          <w:sz w:val="28"/>
          <w:szCs w:val="28"/>
        </w:rPr>
        <w:t xml:space="preserve"> включают:</w:t>
      </w:r>
    </w:p>
    <w:p w:rsidR="001C2FC5" w:rsidRPr="001C2FC5" w:rsidRDefault="001C2FC5" w:rsidP="00394123">
      <w:pPr>
        <w:spacing w:line="276" w:lineRule="auto"/>
        <w:ind w:right="6" w:firstLine="567"/>
        <w:rPr>
          <w:bCs/>
          <w:sz w:val="28"/>
          <w:szCs w:val="28"/>
        </w:rPr>
      </w:pPr>
      <w:bookmarkStart w:id="120" w:name="bookmark23"/>
      <w:bookmarkEnd w:id="120"/>
      <w:r w:rsidRPr="001C2FC5">
        <w:rPr>
          <w:bCs/>
          <w:sz w:val="28"/>
          <w:szCs w:val="28"/>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1C2FC5" w:rsidRPr="001C2FC5" w:rsidRDefault="001C2FC5" w:rsidP="00394123">
      <w:pPr>
        <w:spacing w:line="276" w:lineRule="auto"/>
        <w:ind w:right="6" w:firstLine="567"/>
        <w:rPr>
          <w:bCs/>
          <w:sz w:val="28"/>
          <w:szCs w:val="28"/>
        </w:rPr>
      </w:pPr>
      <w:bookmarkStart w:id="121" w:name="bookmark24"/>
      <w:bookmarkEnd w:id="121"/>
      <w:r w:rsidRPr="001C2FC5">
        <w:rPr>
          <w:bCs/>
          <w:sz w:val="28"/>
          <w:szCs w:val="28"/>
        </w:rPr>
        <w:t>становление коммуникативной культуры обучающихся и их общего речевого развития;</w:t>
      </w:r>
    </w:p>
    <w:p w:rsidR="001C2FC5" w:rsidRPr="001C2FC5" w:rsidRDefault="001C2FC5" w:rsidP="00394123">
      <w:pPr>
        <w:spacing w:line="276" w:lineRule="auto"/>
        <w:ind w:right="6" w:firstLine="567"/>
        <w:rPr>
          <w:bCs/>
          <w:sz w:val="28"/>
          <w:szCs w:val="28"/>
        </w:rPr>
      </w:pPr>
      <w:bookmarkStart w:id="122" w:name="bookmark25"/>
      <w:bookmarkEnd w:id="122"/>
      <w:r w:rsidRPr="001C2FC5">
        <w:rPr>
          <w:bCs/>
          <w:sz w:val="28"/>
          <w:szCs w:val="28"/>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4F5B26" w:rsidRDefault="001C2FC5" w:rsidP="004F5B26">
      <w:pPr>
        <w:spacing w:line="276" w:lineRule="auto"/>
        <w:ind w:right="6" w:firstLine="567"/>
        <w:rPr>
          <w:bCs/>
          <w:sz w:val="28"/>
          <w:szCs w:val="28"/>
        </w:rPr>
      </w:pPr>
      <w:bookmarkStart w:id="123" w:name="bookmark26"/>
      <w:bookmarkEnd w:id="123"/>
      <w:r w:rsidRPr="001C2FC5">
        <w:rPr>
          <w:bCs/>
          <w:sz w:val="28"/>
          <w:szCs w:val="28"/>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4F5B26" w:rsidRDefault="004F5B26" w:rsidP="004F5B26">
      <w:pPr>
        <w:spacing w:line="276" w:lineRule="auto"/>
        <w:ind w:right="6" w:firstLine="567"/>
        <w:rPr>
          <w:bCs/>
          <w:sz w:val="28"/>
          <w:szCs w:val="28"/>
        </w:rPr>
      </w:pPr>
      <w:r w:rsidRPr="001C2FC5">
        <w:rPr>
          <w:bCs/>
          <w:sz w:val="28"/>
          <w:szCs w:val="28"/>
        </w:rPr>
        <w:t>становление способности к оценке своих достижений в изучении иностранного языка,мотивация совершенствовать свои коммуникативныеумения наиностранном</w:t>
      </w:r>
    </w:p>
    <w:p w:rsidR="001C2FC5" w:rsidRPr="001C2FC5" w:rsidRDefault="004F5B26" w:rsidP="004F5B26">
      <w:pPr>
        <w:spacing w:line="276" w:lineRule="auto"/>
        <w:ind w:right="6" w:firstLine="567"/>
        <w:rPr>
          <w:bCs/>
          <w:sz w:val="28"/>
          <w:szCs w:val="28"/>
        </w:rPr>
      </w:pPr>
      <w:r w:rsidRPr="001C2FC5">
        <w:rPr>
          <w:bCs/>
          <w:sz w:val="28"/>
          <w:szCs w:val="28"/>
        </w:rPr>
        <w:t>языке.</w:t>
      </w:r>
    </w:p>
    <w:p w:rsidR="001C2FC5" w:rsidRPr="001C2FC5" w:rsidRDefault="001C2FC5" w:rsidP="00394123">
      <w:pPr>
        <w:spacing w:line="276" w:lineRule="auto"/>
        <w:ind w:right="6" w:firstLine="567"/>
        <w:rPr>
          <w:bCs/>
          <w:sz w:val="28"/>
          <w:szCs w:val="28"/>
        </w:rPr>
      </w:pPr>
      <w:bookmarkStart w:id="124" w:name="bookmark27"/>
      <w:bookmarkEnd w:id="124"/>
      <w:r w:rsidRPr="001C2FC5">
        <w:rPr>
          <w:bCs/>
          <w:sz w:val="28"/>
          <w:szCs w:val="28"/>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Изучение иностранного языка</w:t>
      </w:r>
      <w:r w:rsidR="006F3D11" w:rsidRPr="001C2FC5">
        <w:rPr>
          <w:bCs/>
          <w:sz w:val="28"/>
          <w:szCs w:val="28"/>
        </w:rPr>
        <w:t>(английского) обеспечивает</w:t>
      </w:r>
      <w:r w:rsidRPr="001C2FC5">
        <w:rPr>
          <w:bCs/>
          <w:sz w:val="28"/>
          <w:szCs w:val="28"/>
        </w:rPr>
        <w:t>:</w:t>
      </w:r>
    </w:p>
    <w:p w:rsidR="001C2FC5" w:rsidRPr="001C2FC5" w:rsidRDefault="001C2FC5" w:rsidP="00394123">
      <w:pPr>
        <w:spacing w:line="276" w:lineRule="auto"/>
        <w:ind w:right="6" w:firstLine="567"/>
        <w:rPr>
          <w:bCs/>
          <w:sz w:val="28"/>
          <w:szCs w:val="28"/>
        </w:rPr>
      </w:pPr>
      <w:bookmarkStart w:id="125" w:name="bookmark28"/>
      <w:bookmarkEnd w:id="125"/>
      <w:r w:rsidRPr="001C2FC5">
        <w:rPr>
          <w:bCs/>
          <w:sz w:val="28"/>
          <w:szCs w:val="28"/>
        </w:rPr>
        <w:t>понимание необходимости овладения иностранным языком как средством общения в условиях взаимодействия разных стран и народов;</w:t>
      </w:r>
    </w:p>
    <w:p w:rsidR="001C2FC5" w:rsidRPr="001C2FC5" w:rsidRDefault="001C2FC5" w:rsidP="00394123">
      <w:pPr>
        <w:spacing w:line="276" w:lineRule="auto"/>
        <w:ind w:right="6" w:firstLine="567"/>
        <w:rPr>
          <w:bCs/>
          <w:sz w:val="28"/>
          <w:szCs w:val="28"/>
        </w:rPr>
      </w:pPr>
      <w:bookmarkStart w:id="126" w:name="bookmark29"/>
      <w:bookmarkEnd w:id="126"/>
      <w:r w:rsidRPr="001C2FC5">
        <w:rPr>
          <w:bCs/>
          <w:sz w:val="28"/>
          <w:szCs w:val="28"/>
        </w:rPr>
        <w:t>формированиепредпосылок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используя имеющиеся речевые и неречевые средства общения;</w:t>
      </w:r>
    </w:p>
    <w:p w:rsidR="001C2FC5" w:rsidRPr="001C2FC5" w:rsidRDefault="001C2FC5" w:rsidP="00394123">
      <w:pPr>
        <w:spacing w:line="276" w:lineRule="auto"/>
        <w:ind w:right="6" w:firstLine="567"/>
        <w:rPr>
          <w:bCs/>
          <w:sz w:val="28"/>
          <w:szCs w:val="28"/>
        </w:rPr>
      </w:pPr>
      <w:bookmarkStart w:id="127" w:name="bookmark30"/>
      <w:bookmarkEnd w:id="127"/>
      <w:r w:rsidRPr="001C2FC5">
        <w:rPr>
          <w:bCs/>
          <w:sz w:val="28"/>
          <w:szCs w:val="28"/>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1C2FC5" w:rsidRPr="001C2FC5" w:rsidRDefault="001C2FC5" w:rsidP="00394123">
      <w:pPr>
        <w:spacing w:line="276" w:lineRule="auto"/>
        <w:ind w:right="6" w:firstLine="567"/>
        <w:rPr>
          <w:bCs/>
          <w:sz w:val="28"/>
          <w:szCs w:val="28"/>
        </w:rPr>
      </w:pPr>
      <w:bookmarkStart w:id="128" w:name="bookmark31"/>
      <w:bookmarkEnd w:id="128"/>
      <w:r w:rsidRPr="001C2FC5">
        <w:rPr>
          <w:bCs/>
          <w:sz w:val="28"/>
          <w:szCs w:val="28"/>
        </w:rPr>
        <w:t>воспитание эмоционального и познавательного интереса к художественной культуре других народов;</w:t>
      </w:r>
    </w:p>
    <w:p w:rsidR="001C2FC5" w:rsidRPr="001C2FC5" w:rsidRDefault="001C2FC5" w:rsidP="00394123">
      <w:pPr>
        <w:spacing w:line="276" w:lineRule="auto"/>
        <w:ind w:right="6" w:firstLine="567"/>
        <w:rPr>
          <w:bCs/>
          <w:sz w:val="28"/>
          <w:szCs w:val="28"/>
        </w:rPr>
      </w:pPr>
      <w:bookmarkStart w:id="129" w:name="bookmark32"/>
      <w:bookmarkEnd w:id="129"/>
      <w:r w:rsidRPr="001C2FC5">
        <w:rPr>
          <w:bCs/>
          <w:sz w:val="28"/>
          <w:szCs w:val="28"/>
        </w:rPr>
        <w:t>формирование положительной мотивации и устойчивого учебно-познавательного интереса к предмету «Иностранный язык».</w:t>
      </w:r>
    </w:p>
    <w:p w:rsidR="001C2FC5" w:rsidRPr="001C2FC5" w:rsidRDefault="00421501" w:rsidP="00394123">
      <w:pPr>
        <w:spacing w:line="276" w:lineRule="auto"/>
        <w:ind w:right="6" w:firstLine="567"/>
        <w:rPr>
          <w:bCs/>
          <w:sz w:val="28"/>
          <w:szCs w:val="28"/>
        </w:rPr>
      </w:pPr>
      <w:r>
        <w:rPr>
          <w:bCs/>
          <w:sz w:val="28"/>
          <w:szCs w:val="28"/>
        </w:rPr>
        <w:t>Общее число часов</w:t>
      </w:r>
      <w:r w:rsidR="001C2FC5" w:rsidRPr="001C2FC5">
        <w:rPr>
          <w:bCs/>
          <w:sz w:val="28"/>
          <w:szCs w:val="28"/>
        </w:rPr>
        <w:t xml:space="preserve"> для изучения иностранного языка</w:t>
      </w:r>
      <w:r w:rsidRPr="001C2FC5">
        <w:rPr>
          <w:bCs/>
          <w:sz w:val="28"/>
          <w:szCs w:val="28"/>
        </w:rPr>
        <w:t>(английского) –</w:t>
      </w:r>
      <w:r>
        <w:rPr>
          <w:bCs/>
          <w:sz w:val="28"/>
          <w:szCs w:val="28"/>
        </w:rPr>
        <w:t>102</w:t>
      </w:r>
      <w:r w:rsidR="001C2FC5" w:rsidRPr="001C2FC5">
        <w:rPr>
          <w:bCs/>
          <w:sz w:val="28"/>
          <w:szCs w:val="28"/>
        </w:rPr>
        <w:t xml:space="preserve"> часа: во 2 классе – </w:t>
      </w:r>
      <w:r>
        <w:rPr>
          <w:bCs/>
          <w:sz w:val="28"/>
          <w:szCs w:val="28"/>
        </w:rPr>
        <w:t>34</w:t>
      </w:r>
      <w:r w:rsidR="001C2FC5" w:rsidRPr="001C2FC5">
        <w:rPr>
          <w:bCs/>
          <w:sz w:val="28"/>
          <w:szCs w:val="28"/>
        </w:rPr>
        <w:t xml:space="preserve"> часов (</w:t>
      </w:r>
      <w:r>
        <w:rPr>
          <w:bCs/>
          <w:sz w:val="28"/>
          <w:szCs w:val="28"/>
        </w:rPr>
        <w:t>1 час</w:t>
      </w:r>
      <w:r w:rsidR="001C2FC5" w:rsidRPr="001C2FC5">
        <w:rPr>
          <w:bCs/>
          <w:sz w:val="28"/>
          <w:szCs w:val="28"/>
        </w:rPr>
        <w:t xml:space="preserve"> в неделю), в 3 классе –</w:t>
      </w:r>
      <w:r>
        <w:rPr>
          <w:bCs/>
          <w:sz w:val="28"/>
          <w:szCs w:val="28"/>
        </w:rPr>
        <w:t>34</w:t>
      </w:r>
      <w:r w:rsidR="001C2FC5" w:rsidRPr="001C2FC5">
        <w:rPr>
          <w:bCs/>
          <w:sz w:val="28"/>
          <w:szCs w:val="28"/>
        </w:rPr>
        <w:t xml:space="preserve"> часов (</w:t>
      </w:r>
      <w:r>
        <w:rPr>
          <w:bCs/>
          <w:sz w:val="28"/>
          <w:szCs w:val="28"/>
        </w:rPr>
        <w:t>1 час</w:t>
      </w:r>
      <w:r w:rsidR="001C2FC5" w:rsidRPr="001C2FC5">
        <w:rPr>
          <w:bCs/>
          <w:sz w:val="28"/>
          <w:szCs w:val="28"/>
        </w:rPr>
        <w:t xml:space="preserve"> в неделю), в 4 классе – </w:t>
      </w:r>
      <w:r>
        <w:rPr>
          <w:bCs/>
          <w:sz w:val="28"/>
          <w:szCs w:val="28"/>
        </w:rPr>
        <w:t>34</w:t>
      </w:r>
      <w:r w:rsidR="001C2FC5" w:rsidRPr="001C2FC5">
        <w:rPr>
          <w:bCs/>
          <w:sz w:val="28"/>
          <w:szCs w:val="28"/>
        </w:rPr>
        <w:t xml:space="preserve"> часов (</w:t>
      </w:r>
      <w:r>
        <w:rPr>
          <w:bCs/>
          <w:sz w:val="28"/>
          <w:szCs w:val="28"/>
        </w:rPr>
        <w:t>1 час</w:t>
      </w:r>
      <w:r w:rsidR="001C2FC5" w:rsidRPr="001C2FC5">
        <w:rPr>
          <w:bCs/>
          <w:sz w:val="28"/>
          <w:szCs w:val="28"/>
        </w:rPr>
        <w:t xml:space="preserve"> в неделю).</w:t>
      </w:r>
      <w:bookmarkStart w:id="130" w:name="_Toc108094801"/>
      <w:bookmarkStart w:id="131" w:name="_Toc108096406"/>
    </w:p>
    <w:bookmarkEnd w:id="130"/>
    <w:bookmarkEnd w:id="131"/>
    <w:p w:rsidR="001C2FC5" w:rsidRPr="001C2FC5" w:rsidRDefault="001C2FC5" w:rsidP="00394123">
      <w:pPr>
        <w:spacing w:line="276" w:lineRule="auto"/>
        <w:ind w:right="6" w:firstLine="567"/>
        <w:rPr>
          <w:b/>
          <w:sz w:val="28"/>
          <w:szCs w:val="28"/>
        </w:rPr>
      </w:pPr>
      <w:r w:rsidRPr="001C2FC5">
        <w:rPr>
          <w:b/>
          <w:sz w:val="28"/>
          <w:szCs w:val="28"/>
        </w:rPr>
        <w:t>Содержание обучения во 2 классе.</w:t>
      </w:r>
    </w:p>
    <w:p w:rsidR="001C2FC5" w:rsidRPr="001C2FC5" w:rsidRDefault="001C2FC5" w:rsidP="00394123">
      <w:pPr>
        <w:spacing w:line="276" w:lineRule="auto"/>
        <w:ind w:right="6" w:firstLine="567"/>
        <w:rPr>
          <w:b/>
          <w:sz w:val="28"/>
          <w:szCs w:val="28"/>
        </w:rPr>
      </w:pPr>
      <w:r w:rsidRPr="001C2FC5">
        <w:rPr>
          <w:b/>
          <w:sz w:val="28"/>
          <w:szCs w:val="28"/>
        </w:rPr>
        <w:t>Тематическое содержание речи.</w:t>
      </w:r>
    </w:p>
    <w:p w:rsidR="001C2FC5" w:rsidRPr="001C2FC5" w:rsidRDefault="001C2FC5" w:rsidP="00394123">
      <w:pPr>
        <w:spacing w:line="276" w:lineRule="auto"/>
        <w:ind w:right="6" w:firstLine="567"/>
        <w:rPr>
          <w:bCs/>
          <w:sz w:val="28"/>
          <w:szCs w:val="28"/>
        </w:rPr>
      </w:pPr>
      <w:r w:rsidRPr="001C2FC5">
        <w:rPr>
          <w:bCs/>
          <w:sz w:val="28"/>
          <w:szCs w:val="28"/>
        </w:rPr>
        <w:t xml:space="preserve">Мир моего «я». </w:t>
      </w:r>
    </w:p>
    <w:p w:rsidR="001C2FC5" w:rsidRPr="001C2FC5" w:rsidRDefault="001C2FC5" w:rsidP="00394123">
      <w:pPr>
        <w:spacing w:line="276" w:lineRule="auto"/>
        <w:ind w:right="6" w:firstLine="567"/>
        <w:rPr>
          <w:bCs/>
          <w:sz w:val="28"/>
          <w:szCs w:val="28"/>
        </w:rPr>
      </w:pPr>
      <w:r w:rsidRPr="001C2FC5">
        <w:rPr>
          <w:bCs/>
          <w:sz w:val="28"/>
          <w:szCs w:val="28"/>
        </w:rPr>
        <w:t>Приветствие. Знакомство. Моя семья. Мой день рождения. Моя любимая еда.</w:t>
      </w:r>
    </w:p>
    <w:p w:rsidR="001C2FC5" w:rsidRPr="001C2FC5" w:rsidRDefault="001C2FC5" w:rsidP="00394123">
      <w:pPr>
        <w:spacing w:line="276" w:lineRule="auto"/>
        <w:ind w:right="6" w:firstLine="567"/>
        <w:rPr>
          <w:b/>
          <w:sz w:val="28"/>
          <w:szCs w:val="28"/>
        </w:rPr>
      </w:pPr>
      <w:r w:rsidRPr="001C2FC5">
        <w:rPr>
          <w:b/>
          <w:sz w:val="28"/>
          <w:szCs w:val="28"/>
        </w:rPr>
        <w:t xml:space="preserve">Мир моих увлечений. </w:t>
      </w:r>
    </w:p>
    <w:p w:rsidR="001C2FC5" w:rsidRPr="001C2FC5" w:rsidRDefault="001C2FC5" w:rsidP="00394123">
      <w:pPr>
        <w:spacing w:line="276" w:lineRule="auto"/>
        <w:ind w:right="6" w:firstLine="567"/>
        <w:rPr>
          <w:bCs/>
          <w:sz w:val="28"/>
          <w:szCs w:val="28"/>
        </w:rPr>
      </w:pPr>
      <w:r w:rsidRPr="001C2FC5">
        <w:rPr>
          <w:bCs/>
          <w:sz w:val="28"/>
          <w:szCs w:val="28"/>
        </w:rPr>
        <w:t>Любимый цвет, игрушка. Любимые занятия. Мой питомец. Выходной день.</w:t>
      </w:r>
    </w:p>
    <w:p w:rsidR="001C2FC5" w:rsidRPr="001C2FC5" w:rsidRDefault="001C2FC5" w:rsidP="00394123">
      <w:pPr>
        <w:spacing w:line="276" w:lineRule="auto"/>
        <w:ind w:right="6" w:firstLine="567"/>
        <w:rPr>
          <w:b/>
          <w:sz w:val="28"/>
          <w:szCs w:val="28"/>
        </w:rPr>
      </w:pPr>
      <w:r w:rsidRPr="001C2FC5">
        <w:rPr>
          <w:b/>
          <w:sz w:val="28"/>
          <w:szCs w:val="28"/>
        </w:rPr>
        <w:t xml:space="preserve">Мир вокруг меня. </w:t>
      </w:r>
    </w:p>
    <w:p w:rsidR="001C2FC5" w:rsidRPr="001C2FC5" w:rsidRDefault="001C2FC5" w:rsidP="00394123">
      <w:pPr>
        <w:spacing w:line="276" w:lineRule="auto"/>
        <w:ind w:right="6" w:firstLine="567"/>
        <w:rPr>
          <w:bCs/>
          <w:sz w:val="28"/>
          <w:szCs w:val="28"/>
        </w:rPr>
      </w:pPr>
      <w:r w:rsidRPr="001C2FC5">
        <w:rPr>
          <w:bCs/>
          <w:sz w:val="28"/>
          <w:szCs w:val="28"/>
        </w:rPr>
        <w:t>Моя школа. Мои друзья. Моя малая родина (город, село).</w:t>
      </w:r>
    </w:p>
    <w:p w:rsidR="001C2FC5" w:rsidRPr="001C2FC5" w:rsidRDefault="001C2FC5" w:rsidP="00394123">
      <w:pPr>
        <w:spacing w:line="276" w:lineRule="auto"/>
        <w:ind w:right="6" w:firstLine="567"/>
        <w:rPr>
          <w:b/>
          <w:sz w:val="28"/>
          <w:szCs w:val="28"/>
        </w:rPr>
      </w:pPr>
      <w:r w:rsidRPr="001C2FC5">
        <w:rPr>
          <w:b/>
          <w:sz w:val="28"/>
          <w:szCs w:val="28"/>
        </w:rPr>
        <w:t xml:space="preserve">Родная страна и страны изучаемого языка. </w:t>
      </w:r>
    </w:p>
    <w:p w:rsidR="001C2FC5" w:rsidRPr="001C2FC5" w:rsidRDefault="001C2FC5" w:rsidP="00394123">
      <w:pPr>
        <w:spacing w:line="276" w:lineRule="auto"/>
        <w:ind w:right="6" w:firstLine="567"/>
        <w:rPr>
          <w:bCs/>
          <w:sz w:val="28"/>
          <w:szCs w:val="28"/>
        </w:rPr>
      </w:pPr>
      <w:r w:rsidRPr="001C2FC5">
        <w:rPr>
          <w:bCs/>
          <w:sz w:val="28"/>
          <w:szCs w:val="28"/>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1C2FC5" w:rsidRPr="001C2FC5" w:rsidRDefault="001C2FC5" w:rsidP="00394123">
      <w:pPr>
        <w:spacing w:line="276" w:lineRule="auto"/>
        <w:ind w:right="6" w:firstLine="567"/>
        <w:rPr>
          <w:b/>
          <w:sz w:val="28"/>
          <w:szCs w:val="28"/>
        </w:rPr>
      </w:pPr>
      <w:r w:rsidRPr="001C2FC5">
        <w:rPr>
          <w:b/>
          <w:sz w:val="28"/>
          <w:szCs w:val="28"/>
        </w:rPr>
        <w:t>Коммуникативные умения.</w:t>
      </w:r>
    </w:p>
    <w:p w:rsidR="001C2FC5" w:rsidRPr="001C2FC5" w:rsidRDefault="001C2FC5" w:rsidP="00394123">
      <w:pPr>
        <w:spacing w:line="276" w:lineRule="auto"/>
        <w:ind w:right="6" w:firstLine="567"/>
        <w:rPr>
          <w:b/>
          <w:sz w:val="28"/>
          <w:szCs w:val="28"/>
        </w:rPr>
      </w:pPr>
      <w:r w:rsidRPr="001C2FC5">
        <w:rPr>
          <w:b/>
          <w:sz w:val="28"/>
          <w:szCs w:val="28"/>
        </w:rPr>
        <w:t>Говорение.</w:t>
      </w:r>
    </w:p>
    <w:p w:rsidR="001C2FC5" w:rsidRPr="001C2FC5" w:rsidRDefault="001C2FC5" w:rsidP="00394123">
      <w:pPr>
        <w:spacing w:line="276" w:lineRule="auto"/>
        <w:ind w:right="6" w:firstLine="567"/>
        <w:rPr>
          <w:bCs/>
          <w:sz w:val="28"/>
          <w:szCs w:val="28"/>
        </w:rPr>
      </w:pPr>
      <w:r w:rsidRPr="001C2FC5">
        <w:rPr>
          <w:bCs/>
          <w:sz w:val="28"/>
          <w:szCs w:val="28"/>
        </w:rPr>
        <w:t>Коммуникативные умения диалогической речи.</w:t>
      </w:r>
    </w:p>
    <w:p w:rsidR="001C2FC5" w:rsidRPr="001C2FC5" w:rsidRDefault="001C2FC5" w:rsidP="00394123">
      <w:pPr>
        <w:spacing w:line="276" w:lineRule="auto"/>
        <w:ind w:right="6" w:firstLine="567"/>
        <w:rPr>
          <w:bCs/>
          <w:sz w:val="28"/>
          <w:szCs w:val="28"/>
        </w:rPr>
      </w:pPr>
      <w:r w:rsidRPr="001C2FC5">
        <w:rPr>
          <w:bCs/>
          <w:sz w:val="28"/>
          <w:szCs w:val="28"/>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1C2FC5" w:rsidRPr="001C2FC5" w:rsidRDefault="001C2FC5" w:rsidP="00394123">
      <w:pPr>
        <w:spacing w:line="276" w:lineRule="auto"/>
        <w:ind w:right="6" w:firstLine="567"/>
        <w:rPr>
          <w:bCs/>
          <w:sz w:val="28"/>
          <w:szCs w:val="28"/>
        </w:rPr>
      </w:pPr>
      <w:r w:rsidRPr="001C2FC5">
        <w:rPr>
          <w:bCs/>
          <w:sz w:val="28"/>
          <w:szCs w:val="28"/>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1C2FC5" w:rsidRPr="001C2FC5" w:rsidRDefault="001C2FC5" w:rsidP="00394123">
      <w:pPr>
        <w:spacing w:line="276" w:lineRule="auto"/>
        <w:ind w:right="6" w:firstLine="567"/>
        <w:rPr>
          <w:bCs/>
          <w:sz w:val="28"/>
          <w:szCs w:val="28"/>
        </w:rPr>
      </w:pPr>
      <w:r w:rsidRPr="001C2FC5">
        <w:rPr>
          <w:bCs/>
          <w:sz w:val="28"/>
          <w:szCs w:val="28"/>
        </w:rPr>
        <w:t>диалога-расспроса: запрашивание интересующей информации; сообщение фактической информации, ответы на вопросы собеседника.</w:t>
      </w:r>
    </w:p>
    <w:p w:rsidR="001C2FC5" w:rsidRPr="001C2FC5" w:rsidRDefault="001C2FC5" w:rsidP="00394123">
      <w:pPr>
        <w:spacing w:line="276" w:lineRule="auto"/>
        <w:ind w:right="6" w:firstLine="567"/>
        <w:rPr>
          <w:bCs/>
          <w:sz w:val="28"/>
          <w:szCs w:val="28"/>
        </w:rPr>
      </w:pPr>
      <w:r w:rsidRPr="001C2FC5">
        <w:rPr>
          <w:bCs/>
          <w:sz w:val="28"/>
          <w:szCs w:val="28"/>
        </w:rPr>
        <w:t>Коммуникативные умения монологической речи.</w:t>
      </w:r>
    </w:p>
    <w:p w:rsidR="00F14ABD" w:rsidRPr="00A64259" w:rsidRDefault="001C2FC5" w:rsidP="00A64259">
      <w:pPr>
        <w:spacing w:line="276" w:lineRule="auto"/>
        <w:ind w:right="6" w:firstLine="567"/>
        <w:rPr>
          <w:bCs/>
          <w:sz w:val="28"/>
          <w:szCs w:val="28"/>
        </w:rPr>
      </w:pPr>
      <w:r w:rsidRPr="001C2FC5">
        <w:rPr>
          <w:bCs/>
          <w:sz w:val="28"/>
          <w:szCs w:val="28"/>
        </w:rPr>
        <w:t>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rsidR="001C2FC5" w:rsidRPr="00F14ABD" w:rsidRDefault="001C2FC5" w:rsidP="00394123">
      <w:pPr>
        <w:spacing w:line="276" w:lineRule="auto"/>
        <w:ind w:right="6" w:firstLine="567"/>
        <w:rPr>
          <w:b/>
          <w:sz w:val="28"/>
          <w:szCs w:val="28"/>
        </w:rPr>
      </w:pPr>
      <w:r w:rsidRPr="00F14ABD">
        <w:rPr>
          <w:b/>
          <w:sz w:val="28"/>
          <w:szCs w:val="28"/>
        </w:rPr>
        <w:t>Аудирование.</w:t>
      </w:r>
    </w:p>
    <w:p w:rsidR="001C2FC5" w:rsidRPr="001C2FC5" w:rsidRDefault="001C2FC5" w:rsidP="00394123">
      <w:pPr>
        <w:spacing w:line="276" w:lineRule="auto"/>
        <w:ind w:right="6" w:firstLine="567"/>
        <w:rPr>
          <w:bCs/>
          <w:sz w:val="28"/>
          <w:szCs w:val="28"/>
        </w:rPr>
      </w:pPr>
      <w:r w:rsidRPr="001C2FC5">
        <w:rPr>
          <w:bCs/>
          <w:sz w:val="28"/>
          <w:szCs w:val="28"/>
        </w:rPr>
        <w:t>Понимание на слух речи учителя и других обучающихся и вербальная/невербальная реакция на услышанное (при непосредственном общении).</w:t>
      </w:r>
    </w:p>
    <w:p w:rsidR="001C2FC5" w:rsidRPr="001C2FC5" w:rsidRDefault="001C2FC5" w:rsidP="00394123">
      <w:pPr>
        <w:spacing w:line="276" w:lineRule="auto"/>
        <w:ind w:right="6" w:firstLine="567"/>
        <w:rPr>
          <w:bCs/>
          <w:sz w:val="28"/>
          <w:szCs w:val="28"/>
        </w:rPr>
      </w:pPr>
      <w:r w:rsidRPr="001C2FC5">
        <w:rPr>
          <w:bCs/>
          <w:sz w:val="28"/>
          <w:szCs w:val="28"/>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1C2FC5" w:rsidRPr="001C2FC5" w:rsidRDefault="001C2FC5" w:rsidP="00394123">
      <w:pPr>
        <w:spacing w:line="276" w:lineRule="auto"/>
        <w:ind w:right="6" w:firstLine="567"/>
        <w:rPr>
          <w:bCs/>
          <w:sz w:val="28"/>
          <w:szCs w:val="28"/>
        </w:rPr>
      </w:pPr>
      <w:r w:rsidRPr="001C2FC5">
        <w:rPr>
          <w:bCs/>
          <w:sz w:val="28"/>
          <w:szCs w:val="28"/>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догадки.</w:t>
      </w:r>
    </w:p>
    <w:p w:rsidR="001C2FC5" w:rsidRPr="001C2FC5" w:rsidRDefault="001C2FC5" w:rsidP="00394123">
      <w:pPr>
        <w:spacing w:line="276" w:lineRule="auto"/>
        <w:ind w:right="6" w:firstLine="567"/>
        <w:rPr>
          <w:bCs/>
          <w:sz w:val="28"/>
          <w:szCs w:val="28"/>
        </w:rPr>
      </w:pPr>
      <w:r w:rsidRPr="001C2FC5">
        <w:rPr>
          <w:bCs/>
          <w:sz w:val="28"/>
          <w:szCs w:val="28"/>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p w:rsidR="001C2FC5" w:rsidRPr="001C2FC5" w:rsidRDefault="001C2FC5" w:rsidP="00394123">
      <w:pPr>
        <w:spacing w:line="276" w:lineRule="auto"/>
        <w:ind w:right="6" w:firstLine="567"/>
        <w:rPr>
          <w:bCs/>
          <w:sz w:val="28"/>
          <w:szCs w:val="28"/>
        </w:rPr>
      </w:pPr>
      <w:r w:rsidRPr="001C2FC5">
        <w:rPr>
          <w:bCs/>
          <w:sz w:val="28"/>
          <w:szCs w:val="28"/>
        </w:rPr>
        <w:t>Тексты для аудирования: диалог, высказывания собеседников в ситуациях повседневного общения, рассказ, сказка.</w:t>
      </w:r>
    </w:p>
    <w:p w:rsidR="001C2FC5" w:rsidRPr="001C2FC5" w:rsidRDefault="001C2FC5" w:rsidP="00394123">
      <w:pPr>
        <w:spacing w:line="276" w:lineRule="auto"/>
        <w:ind w:right="6" w:firstLine="567"/>
        <w:rPr>
          <w:b/>
          <w:sz w:val="28"/>
          <w:szCs w:val="28"/>
        </w:rPr>
      </w:pPr>
      <w:r w:rsidRPr="001C2FC5">
        <w:rPr>
          <w:b/>
          <w:sz w:val="28"/>
          <w:szCs w:val="28"/>
        </w:rPr>
        <w:t>Смысловое чтение.</w:t>
      </w:r>
    </w:p>
    <w:p w:rsidR="001C2FC5" w:rsidRPr="001C2FC5" w:rsidRDefault="001C2FC5" w:rsidP="00394123">
      <w:pPr>
        <w:spacing w:line="276" w:lineRule="auto"/>
        <w:ind w:right="6" w:firstLine="567"/>
        <w:rPr>
          <w:bCs/>
          <w:sz w:val="28"/>
          <w:szCs w:val="28"/>
        </w:rPr>
      </w:pPr>
      <w:r w:rsidRPr="001C2FC5">
        <w:rPr>
          <w:bCs/>
          <w:sz w:val="28"/>
          <w:szCs w:val="28"/>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1C2FC5" w:rsidRPr="001C2FC5" w:rsidRDefault="001C2FC5" w:rsidP="00394123">
      <w:pPr>
        <w:spacing w:line="276" w:lineRule="auto"/>
        <w:ind w:right="6" w:firstLine="567"/>
        <w:rPr>
          <w:bCs/>
          <w:sz w:val="28"/>
          <w:szCs w:val="28"/>
        </w:rPr>
      </w:pPr>
      <w:r w:rsidRPr="001C2FC5">
        <w:rPr>
          <w:bCs/>
          <w:sz w:val="28"/>
          <w:szCs w:val="28"/>
        </w:rPr>
        <w:t>Тексты для чтения вслух: диалог, рассказ, сказка.</w:t>
      </w:r>
    </w:p>
    <w:p w:rsidR="001C2FC5" w:rsidRPr="001C2FC5" w:rsidRDefault="001C2FC5" w:rsidP="00394123">
      <w:pPr>
        <w:spacing w:line="276" w:lineRule="auto"/>
        <w:ind w:right="6" w:firstLine="567"/>
        <w:rPr>
          <w:bCs/>
          <w:sz w:val="28"/>
          <w:szCs w:val="28"/>
        </w:rPr>
      </w:pPr>
      <w:r w:rsidRPr="001C2FC5">
        <w:rPr>
          <w:bCs/>
          <w:sz w:val="28"/>
          <w:szCs w:val="28"/>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1C2FC5" w:rsidRPr="001C2FC5" w:rsidRDefault="001C2FC5" w:rsidP="00394123">
      <w:pPr>
        <w:spacing w:line="276" w:lineRule="auto"/>
        <w:ind w:right="6" w:firstLine="567"/>
        <w:rPr>
          <w:bCs/>
          <w:sz w:val="28"/>
          <w:szCs w:val="28"/>
        </w:rPr>
      </w:pPr>
      <w:r w:rsidRPr="001C2FC5">
        <w:rPr>
          <w:bCs/>
          <w:sz w:val="28"/>
          <w:szCs w:val="28"/>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догадки.</w:t>
      </w:r>
    </w:p>
    <w:p w:rsidR="001C2FC5" w:rsidRPr="001C2FC5" w:rsidRDefault="001C2FC5" w:rsidP="00394123">
      <w:pPr>
        <w:spacing w:line="276" w:lineRule="auto"/>
        <w:ind w:right="6" w:firstLine="567"/>
        <w:rPr>
          <w:bCs/>
          <w:sz w:val="28"/>
          <w:szCs w:val="28"/>
        </w:rPr>
      </w:pPr>
      <w:r w:rsidRPr="001C2FC5">
        <w:rPr>
          <w:bCs/>
          <w:sz w:val="28"/>
          <w:szCs w:val="28"/>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догадки.</w:t>
      </w:r>
    </w:p>
    <w:p w:rsidR="001C2FC5" w:rsidRPr="001C2FC5" w:rsidRDefault="001C2FC5" w:rsidP="00394123">
      <w:pPr>
        <w:spacing w:line="276" w:lineRule="auto"/>
        <w:ind w:right="6" w:firstLine="567"/>
        <w:rPr>
          <w:bCs/>
          <w:sz w:val="28"/>
          <w:szCs w:val="28"/>
        </w:rPr>
      </w:pPr>
      <w:r w:rsidRPr="001C2FC5">
        <w:rPr>
          <w:bCs/>
          <w:sz w:val="28"/>
          <w:szCs w:val="28"/>
        </w:rPr>
        <w:t>Тексты для чтения про себя: диалог, рассказ, сказка, электронное сообщение личного характера.</w:t>
      </w:r>
    </w:p>
    <w:p w:rsidR="001C2FC5" w:rsidRPr="001C2FC5" w:rsidRDefault="001C2FC5" w:rsidP="00394123">
      <w:pPr>
        <w:spacing w:line="276" w:lineRule="auto"/>
        <w:ind w:right="6" w:firstLine="567"/>
        <w:rPr>
          <w:b/>
          <w:sz w:val="28"/>
          <w:szCs w:val="28"/>
        </w:rPr>
      </w:pPr>
      <w:r w:rsidRPr="001C2FC5">
        <w:rPr>
          <w:b/>
          <w:sz w:val="28"/>
          <w:szCs w:val="28"/>
        </w:rPr>
        <w:t>Письмо.</w:t>
      </w:r>
    </w:p>
    <w:p w:rsidR="001C2FC5" w:rsidRPr="001C2FC5" w:rsidRDefault="001C2FC5" w:rsidP="00394123">
      <w:pPr>
        <w:spacing w:line="276" w:lineRule="auto"/>
        <w:ind w:right="6" w:firstLine="567"/>
        <w:rPr>
          <w:bCs/>
          <w:sz w:val="28"/>
          <w:szCs w:val="28"/>
        </w:rPr>
      </w:pPr>
      <w:r w:rsidRPr="001C2FC5">
        <w:rPr>
          <w:bCs/>
          <w:sz w:val="28"/>
          <w:szCs w:val="28"/>
        </w:rPr>
        <w:t>Овладение техникой письма (полупечатное написание букв, буквосочетаний, слов).</w:t>
      </w:r>
    </w:p>
    <w:p w:rsidR="001C2FC5" w:rsidRPr="001C2FC5" w:rsidRDefault="001C2FC5" w:rsidP="00394123">
      <w:pPr>
        <w:spacing w:line="276" w:lineRule="auto"/>
        <w:ind w:right="6" w:firstLine="567"/>
        <w:rPr>
          <w:bCs/>
          <w:sz w:val="28"/>
          <w:szCs w:val="28"/>
        </w:rPr>
      </w:pPr>
      <w:r w:rsidRPr="001C2FC5">
        <w:rPr>
          <w:bCs/>
          <w:sz w:val="28"/>
          <w:szCs w:val="28"/>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1C2FC5" w:rsidRPr="001C2FC5" w:rsidRDefault="001C2FC5" w:rsidP="00394123">
      <w:pPr>
        <w:spacing w:line="276" w:lineRule="auto"/>
        <w:ind w:right="6" w:firstLine="567"/>
        <w:rPr>
          <w:bCs/>
          <w:sz w:val="28"/>
          <w:szCs w:val="28"/>
        </w:rPr>
      </w:pPr>
      <w:r w:rsidRPr="001C2FC5">
        <w:rPr>
          <w:bCs/>
          <w:sz w:val="28"/>
          <w:szCs w:val="28"/>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1C2FC5" w:rsidRPr="001C2FC5" w:rsidRDefault="001C2FC5" w:rsidP="00394123">
      <w:pPr>
        <w:spacing w:line="276" w:lineRule="auto"/>
        <w:ind w:right="6" w:firstLine="567"/>
        <w:rPr>
          <w:bCs/>
          <w:sz w:val="28"/>
          <w:szCs w:val="28"/>
        </w:rPr>
      </w:pPr>
      <w:r w:rsidRPr="001C2FC5">
        <w:rPr>
          <w:bCs/>
          <w:sz w:val="28"/>
          <w:szCs w:val="28"/>
        </w:rPr>
        <w:t>Написание с использованием образца коротких поздравлений с праздниками (с днём рождения, Новым годом).</w:t>
      </w:r>
    </w:p>
    <w:p w:rsidR="001C2FC5" w:rsidRPr="001C2FC5" w:rsidRDefault="001C2FC5" w:rsidP="00394123">
      <w:pPr>
        <w:spacing w:line="276" w:lineRule="auto"/>
        <w:ind w:right="6" w:firstLine="567"/>
        <w:rPr>
          <w:b/>
          <w:sz w:val="28"/>
          <w:szCs w:val="28"/>
        </w:rPr>
      </w:pPr>
      <w:r w:rsidRPr="001C2FC5">
        <w:rPr>
          <w:b/>
          <w:sz w:val="28"/>
          <w:szCs w:val="28"/>
        </w:rPr>
        <w:t>Языковые знания и навыки.</w:t>
      </w:r>
    </w:p>
    <w:p w:rsidR="001C2FC5" w:rsidRPr="001C2FC5" w:rsidRDefault="001C2FC5" w:rsidP="00394123">
      <w:pPr>
        <w:spacing w:line="276" w:lineRule="auto"/>
        <w:ind w:right="6" w:firstLine="567"/>
        <w:rPr>
          <w:b/>
          <w:sz w:val="28"/>
          <w:szCs w:val="28"/>
        </w:rPr>
      </w:pPr>
      <w:r w:rsidRPr="001C2FC5">
        <w:rPr>
          <w:b/>
          <w:sz w:val="28"/>
          <w:szCs w:val="28"/>
        </w:rPr>
        <w:t>Фонетическая сторона речи.</w:t>
      </w:r>
    </w:p>
    <w:p w:rsidR="001C2FC5" w:rsidRPr="001C2FC5" w:rsidRDefault="001C2FC5" w:rsidP="00394123">
      <w:pPr>
        <w:spacing w:line="276" w:lineRule="auto"/>
        <w:ind w:right="6" w:firstLine="567"/>
        <w:rPr>
          <w:bCs/>
          <w:sz w:val="28"/>
          <w:szCs w:val="28"/>
        </w:rPr>
      </w:pPr>
      <w:r w:rsidRPr="001C2FC5">
        <w:rPr>
          <w:bCs/>
          <w:sz w:val="28"/>
          <w:szCs w:val="28"/>
        </w:rPr>
        <w:t>Буквы английского алфавита. Корректное называние букв английского алфавита.</w:t>
      </w:r>
    </w:p>
    <w:p w:rsidR="001C2FC5" w:rsidRPr="001C2FC5" w:rsidRDefault="001C2FC5" w:rsidP="00394123">
      <w:pPr>
        <w:spacing w:line="276" w:lineRule="auto"/>
        <w:ind w:right="6" w:firstLine="567"/>
        <w:rPr>
          <w:bCs/>
          <w:sz w:val="28"/>
          <w:szCs w:val="28"/>
        </w:rPr>
      </w:pPr>
      <w:r w:rsidRPr="001C2FC5">
        <w:rPr>
          <w:bCs/>
          <w:sz w:val="28"/>
          <w:szCs w:val="28"/>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w:t>
      </w:r>
    </w:p>
    <w:p w:rsidR="001C2FC5" w:rsidRPr="001C2FC5" w:rsidRDefault="001C2FC5" w:rsidP="00394123">
      <w:pPr>
        <w:spacing w:line="276" w:lineRule="auto"/>
        <w:ind w:right="6" w:firstLine="567"/>
        <w:rPr>
          <w:bCs/>
          <w:sz w:val="28"/>
          <w:szCs w:val="28"/>
        </w:rPr>
      </w:pPr>
      <w:r w:rsidRPr="001C2FC5">
        <w:rPr>
          <w:bCs/>
          <w:sz w:val="28"/>
          <w:szCs w:val="28"/>
        </w:rPr>
        <w:t>Различение на слух,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1C2FC5" w:rsidRPr="001C2FC5" w:rsidRDefault="001C2FC5" w:rsidP="00394123">
      <w:pPr>
        <w:spacing w:line="276" w:lineRule="auto"/>
        <w:ind w:right="6" w:firstLine="567"/>
        <w:rPr>
          <w:bCs/>
          <w:sz w:val="28"/>
          <w:szCs w:val="28"/>
        </w:rPr>
      </w:pPr>
      <w:r w:rsidRPr="001C2FC5">
        <w:rPr>
          <w:bCs/>
          <w:sz w:val="28"/>
          <w:szCs w:val="28"/>
        </w:rPr>
        <w:t>Правила чтения гласных в открытом и закрытом слоге в односложных словах; согласных; основных звукобуквенных сочетаний. ВыДеление из слова некоторых звукобуквенных сочетаний при анализе изученных слов.</w:t>
      </w:r>
    </w:p>
    <w:p w:rsidR="001C2FC5" w:rsidRPr="001C2FC5" w:rsidRDefault="001C2FC5" w:rsidP="00394123">
      <w:pPr>
        <w:spacing w:line="276" w:lineRule="auto"/>
        <w:ind w:right="6" w:firstLine="567"/>
        <w:rPr>
          <w:bCs/>
          <w:sz w:val="28"/>
          <w:szCs w:val="28"/>
        </w:rPr>
      </w:pPr>
      <w:r w:rsidRPr="001C2FC5">
        <w:rPr>
          <w:bCs/>
          <w:sz w:val="28"/>
          <w:szCs w:val="28"/>
        </w:rPr>
        <w:t>Чтение новых слов согласно основным правилам чтения английского языка.</w:t>
      </w:r>
    </w:p>
    <w:p w:rsidR="001C2FC5" w:rsidRPr="001C2FC5" w:rsidRDefault="001C2FC5" w:rsidP="00394123">
      <w:pPr>
        <w:spacing w:line="276" w:lineRule="auto"/>
        <w:ind w:right="6" w:firstLine="567"/>
        <w:rPr>
          <w:bCs/>
          <w:sz w:val="28"/>
          <w:szCs w:val="28"/>
        </w:rPr>
      </w:pPr>
      <w:r w:rsidRPr="001C2FC5">
        <w:rPr>
          <w:bCs/>
          <w:sz w:val="28"/>
          <w:szCs w:val="28"/>
        </w:rPr>
        <w:t>Знаки английской транскрипции; отличие их от букв английского алфавита. Фонетически корректное озвучивание знаков транскрипции.</w:t>
      </w:r>
    </w:p>
    <w:p w:rsidR="001C2FC5" w:rsidRPr="001C2FC5" w:rsidRDefault="001C2FC5" w:rsidP="00394123">
      <w:pPr>
        <w:spacing w:line="276" w:lineRule="auto"/>
        <w:ind w:right="6" w:firstLine="567"/>
        <w:rPr>
          <w:b/>
          <w:sz w:val="28"/>
          <w:szCs w:val="28"/>
        </w:rPr>
      </w:pPr>
      <w:r w:rsidRPr="001C2FC5">
        <w:rPr>
          <w:b/>
          <w:sz w:val="28"/>
          <w:szCs w:val="28"/>
        </w:rPr>
        <w:t>Графика, орфография и пунктуация.</w:t>
      </w:r>
    </w:p>
    <w:p w:rsidR="001C2FC5" w:rsidRPr="001C2FC5" w:rsidRDefault="001C2FC5" w:rsidP="00394123">
      <w:pPr>
        <w:spacing w:line="276" w:lineRule="auto"/>
        <w:ind w:right="6" w:firstLine="567"/>
        <w:rPr>
          <w:bCs/>
          <w:sz w:val="28"/>
          <w:szCs w:val="28"/>
        </w:rPr>
      </w:pPr>
      <w:r w:rsidRPr="001C2FC5">
        <w:rPr>
          <w:bCs/>
          <w:sz w:val="28"/>
          <w:szCs w:val="28"/>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1C2FC5" w:rsidRPr="001C2FC5" w:rsidRDefault="001C2FC5" w:rsidP="00394123">
      <w:pPr>
        <w:spacing w:line="276" w:lineRule="auto"/>
        <w:ind w:right="6" w:firstLine="567"/>
        <w:rPr>
          <w:bCs/>
          <w:sz w:val="28"/>
          <w:szCs w:val="28"/>
        </w:rPr>
      </w:pPr>
      <w:r w:rsidRPr="001C2FC5">
        <w:rPr>
          <w:bCs/>
          <w:sz w:val="28"/>
          <w:szCs w:val="28"/>
        </w:rPr>
        <w:t>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I’m, isn’t; don’t, doesn’t; can’t), существительных в притяжательном падеже (Ann’s).</w:t>
      </w:r>
    </w:p>
    <w:p w:rsidR="001C2FC5" w:rsidRPr="001C2FC5" w:rsidRDefault="001C2FC5" w:rsidP="00394123">
      <w:pPr>
        <w:spacing w:line="276" w:lineRule="auto"/>
        <w:ind w:right="6" w:firstLine="567"/>
        <w:rPr>
          <w:b/>
          <w:sz w:val="28"/>
          <w:szCs w:val="28"/>
        </w:rPr>
      </w:pPr>
      <w:r w:rsidRPr="001C2FC5">
        <w:rPr>
          <w:b/>
          <w:sz w:val="28"/>
          <w:szCs w:val="28"/>
        </w:rPr>
        <w:t>Лексическая сторона речи.</w:t>
      </w:r>
    </w:p>
    <w:p w:rsidR="001C2FC5" w:rsidRPr="001C2FC5" w:rsidRDefault="001C2FC5" w:rsidP="00394123">
      <w:pPr>
        <w:spacing w:line="276" w:lineRule="auto"/>
        <w:ind w:right="6" w:firstLine="567"/>
        <w:rPr>
          <w:bCs/>
          <w:sz w:val="28"/>
          <w:szCs w:val="28"/>
        </w:rPr>
      </w:pPr>
      <w:r w:rsidRPr="001C2FC5">
        <w:rPr>
          <w:bCs/>
          <w:sz w:val="28"/>
          <w:szCs w:val="28"/>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3317E8" w:rsidRPr="004A3E84" w:rsidRDefault="001C2FC5" w:rsidP="004A3E84">
      <w:pPr>
        <w:spacing w:line="276" w:lineRule="auto"/>
        <w:ind w:right="6" w:firstLine="567"/>
        <w:rPr>
          <w:bCs/>
          <w:sz w:val="28"/>
          <w:szCs w:val="28"/>
        </w:rPr>
      </w:pPr>
      <w:r w:rsidRPr="001C2FC5">
        <w:rPr>
          <w:bCs/>
          <w:sz w:val="28"/>
          <w:szCs w:val="28"/>
        </w:rPr>
        <w:t>Распознавание в устной и письменной речи интернациональных слов (doctor, fi</w:t>
      </w:r>
      <w:r w:rsidR="004A3E84">
        <w:rPr>
          <w:bCs/>
          <w:sz w:val="28"/>
          <w:szCs w:val="28"/>
        </w:rPr>
        <w:t>lm) с помощью языковой догадки.</w:t>
      </w:r>
    </w:p>
    <w:p w:rsidR="001C2FC5" w:rsidRPr="001C2FC5" w:rsidRDefault="001C2FC5" w:rsidP="00394123">
      <w:pPr>
        <w:spacing w:line="276" w:lineRule="auto"/>
        <w:ind w:right="6" w:firstLine="567"/>
        <w:rPr>
          <w:b/>
          <w:sz w:val="28"/>
          <w:szCs w:val="28"/>
        </w:rPr>
      </w:pPr>
      <w:r w:rsidRPr="001C2FC5">
        <w:rPr>
          <w:b/>
          <w:sz w:val="28"/>
          <w:szCs w:val="28"/>
        </w:rPr>
        <w:t>Грамматическая сторона речи.</w:t>
      </w:r>
    </w:p>
    <w:p w:rsidR="001C2FC5" w:rsidRPr="001C2FC5" w:rsidRDefault="001C2FC5" w:rsidP="00394123">
      <w:pPr>
        <w:spacing w:line="276" w:lineRule="auto"/>
        <w:ind w:right="6" w:firstLine="567"/>
        <w:rPr>
          <w:bCs/>
          <w:sz w:val="28"/>
          <w:szCs w:val="28"/>
        </w:rPr>
      </w:pPr>
      <w:r w:rsidRPr="001C2FC5">
        <w:rPr>
          <w:bCs/>
          <w:sz w:val="28"/>
          <w:szCs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1C2FC5" w:rsidRPr="001C2FC5" w:rsidRDefault="001C2FC5" w:rsidP="00394123">
      <w:pPr>
        <w:spacing w:line="276" w:lineRule="auto"/>
        <w:ind w:right="6" w:firstLine="567"/>
        <w:rPr>
          <w:bCs/>
          <w:sz w:val="28"/>
          <w:szCs w:val="28"/>
        </w:rPr>
      </w:pPr>
      <w:r w:rsidRPr="001C2FC5">
        <w:rPr>
          <w:bCs/>
          <w:sz w:val="28"/>
          <w:szCs w:val="28"/>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1C2FC5" w:rsidRPr="001C2FC5" w:rsidRDefault="001C2FC5" w:rsidP="00394123">
      <w:pPr>
        <w:spacing w:line="276" w:lineRule="auto"/>
        <w:ind w:right="6" w:firstLine="567"/>
        <w:rPr>
          <w:bCs/>
          <w:sz w:val="28"/>
          <w:szCs w:val="28"/>
        </w:rPr>
      </w:pPr>
      <w:r w:rsidRPr="001C2FC5">
        <w:rPr>
          <w:bCs/>
          <w:sz w:val="28"/>
          <w:szCs w:val="28"/>
        </w:rPr>
        <w:t>Нераспространённые и распространённые простые предложения.</w:t>
      </w:r>
    </w:p>
    <w:p w:rsidR="001C2FC5" w:rsidRPr="001C2FC5" w:rsidRDefault="001C2FC5" w:rsidP="00394123">
      <w:pPr>
        <w:spacing w:line="276" w:lineRule="auto"/>
        <w:ind w:right="6" w:firstLine="567"/>
        <w:rPr>
          <w:bCs/>
          <w:sz w:val="28"/>
          <w:szCs w:val="28"/>
        </w:rPr>
      </w:pPr>
      <w:r w:rsidRPr="001C2FC5">
        <w:rPr>
          <w:bCs/>
          <w:sz w:val="28"/>
          <w:szCs w:val="28"/>
        </w:rPr>
        <w:t>Предложения с начальным It (It’s a red ball.).</w:t>
      </w:r>
    </w:p>
    <w:p w:rsidR="001C2FC5" w:rsidRPr="001C2FC5" w:rsidRDefault="001C2FC5" w:rsidP="00394123">
      <w:pPr>
        <w:spacing w:line="276" w:lineRule="auto"/>
        <w:ind w:right="6" w:firstLine="567"/>
        <w:rPr>
          <w:bCs/>
          <w:sz w:val="28"/>
          <w:szCs w:val="28"/>
          <w:lang w:val="en-US"/>
        </w:rPr>
      </w:pPr>
      <w:r w:rsidRPr="001C2FC5">
        <w:rPr>
          <w:bCs/>
          <w:sz w:val="28"/>
          <w:szCs w:val="28"/>
        </w:rPr>
        <w:t>Предложениясначальным</w:t>
      </w:r>
      <w:r w:rsidRPr="001C2FC5">
        <w:rPr>
          <w:bCs/>
          <w:sz w:val="28"/>
          <w:szCs w:val="28"/>
          <w:lang w:val="en-US"/>
        </w:rPr>
        <w:t xml:space="preserve"> There + to be </w:t>
      </w:r>
      <w:r w:rsidRPr="001C2FC5">
        <w:rPr>
          <w:bCs/>
          <w:sz w:val="28"/>
          <w:szCs w:val="28"/>
        </w:rPr>
        <w:t>в</w:t>
      </w:r>
      <w:r w:rsidRPr="001C2FC5">
        <w:rPr>
          <w:bCs/>
          <w:sz w:val="28"/>
          <w:szCs w:val="28"/>
          <w:lang w:val="en-US"/>
        </w:rPr>
        <w:t xml:space="preserve"> Present Simple Tense (There is a cat in the room. Is there a cat in the room? – Yes, there is./No, there isn’t. There are four pens on the table. Are there four pens on the table? – Yes, there are./No, there aren’t. How many pens are there on the table? – There are four pens.).</w:t>
      </w:r>
    </w:p>
    <w:p w:rsidR="001C2FC5" w:rsidRPr="001C2FC5" w:rsidRDefault="001C2FC5" w:rsidP="00394123">
      <w:pPr>
        <w:spacing w:line="276" w:lineRule="auto"/>
        <w:ind w:right="6" w:firstLine="567"/>
        <w:rPr>
          <w:bCs/>
          <w:sz w:val="28"/>
          <w:szCs w:val="28"/>
          <w:lang w:val="en-US"/>
        </w:rPr>
      </w:pPr>
      <w:r w:rsidRPr="001C2FC5">
        <w:rPr>
          <w:bCs/>
          <w:sz w:val="28"/>
          <w:szCs w:val="28"/>
        </w:rPr>
        <w:t>Предложенияспростымглагольнымсказуемым</w:t>
      </w:r>
      <w:r w:rsidRPr="001C2FC5">
        <w:rPr>
          <w:bCs/>
          <w:sz w:val="28"/>
          <w:szCs w:val="28"/>
          <w:lang w:val="en-US"/>
        </w:rPr>
        <w:t xml:space="preserve"> (They live in the country.), </w:t>
      </w:r>
      <w:r w:rsidRPr="001C2FC5">
        <w:rPr>
          <w:bCs/>
          <w:sz w:val="28"/>
          <w:szCs w:val="28"/>
        </w:rPr>
        <w:t>составнымименнымсказуемым</w:t>
      </w:r>
      <w:r w:rsidRPr="001C2FC5">
        <w:rPr>
          <w:bCs/>
          <w:sz w:val="28"/>
          <w:szCs w:val="28"/>
          <w:lang w:val="en-US"/>
        </w:rPr>
        <w:t xml:space="preserve"> (The box is small.) </w:t>
      </w:r>
      <w:r w:rsidRPr="001C2FC5">
        <w:rPr>
          <w:bCs/>
          <w:sz w:val="28"/>
          <w:szCs w:val="28"/>
        </w:rPr>
        <w:t>исоставнымглагольнымсказуемым</w:t>
      </w:r>
      <w:r w:rsidRPr="001C2FC5">
        <w:rPr>
          <w:bCs/>
          <w:sz w:val="28"/>
          <w:szCs w:val="28"/>
          <w:lang w:val="en-US"/>
        </w:rPr>
        <w:t xml:space="preserve"> (I like to play with my cat. She can play the piano.).</w:t>
      </w:r>
    </w:p>
    <w:p w:rsidR="001C2FC5" w:rsidRPr="001C2FC5" w:rsidRDefault="001C2FC5" w:rsidP="00394123">
      <w:pPr>
        <w:spacing w:line="276" w:lineRule="auto"/>
        <w:ind w:right="6" w:firstLine="567"/>
        <w:rPr>
          <w:bCs/>
          <w:sz w:val="28"/>
          <w:szCs w:val="28"/>
          <w:lang w:val="en-US"/>
        </w:rPr>
      </w:pPr>
      <w:r w:rsidRPr="001C2FC5">
        <w:rPr>
          <w:bCs/>
          <w:sz w:val="28"/>
          <w:szCs w:val="28"/>
        </w:rPr>
        <w:t>Предложениясглаголом</w:t>
      </w:r>
      <w:r w:rsidRPr="001C2FC5">
        <w:rPr>
          <w:bCs/>
          <w:sz w:val="28"/>
          <w:szCs w:val="28"/>
          <w:lang w:val="en-US"/>
        </w:rPr>
        <w:t>-</w:t>
      </w:r>
      <w:r w:rsidRPr="001C2FC5">
        <w:rPr>
          <w:bCs/>
          <w:sz w:val="28"/>
          <w:szCs w:val="28"/>
        </w:rPr>
        <w:t>связкой</w:t>
      </w:r>
      <w:r w:rsidRPr="001C2FC5">
        <w:rPr>
          <w:bCs/>
          <w:sz w:val="28"/>
          <w:szCs w:val="28"/>
          <w:lang w:val="en-US"/>
        </w:rPr>
        <w:t xml:space="preserve"> to be </w:t>
      </w:r>
      <w:r w:rsidRPr="001C2FC5">
        <w:rPr>
          <w:bCs/>
          <w:sz w:val="28"/>
          <w:szCs w:val="28"/>
        </w:rPr>
        <w:t>в</w:t>
      </w:r>
      <w:r w:rsidRPr="001C2FC5">
        <w:rPr>
          <w:bCs/>
          <w:sz w:val="28"/>
          <w:szCs w:val="28"/>
          <w:lang w:val="en-US"/>
        </w:rPr>
        <w:t xml:space="preserve"> Present Simple Tense (My father is a doctor. Is it a red ball? – Yes, it is./No, it isn’t.).</w:t>
      </w:r>
    </w:p>
    <w:p w:rsidR="001C2FC5" w:rsidRPr="001C2FC5" w:rsidRDefault="001C2FC5" w:rsidP="00394123">
      <w:pPr>
        <w:spacing w:line="276" w:lineRule="auto"/>
        <w:ind w:right="6" w:firstLine="567"/>
        <w:rPr>
          <w:bCs/>
          <w:sz w:val="28"/>
          <w:szCs w:val="28"/>
        </w:rPr>
      </w:pPr>
      <w:r w:rsidRPr="001C2FC5">
        <w:rPr>
          <w:bCs/>
          <w:sz w:val="28"/>
          <w:szCs w:val="28"/>
        </w:rPr>
        <w:t>Предложения с краткими глагольными формами (She can’t swim. I don’t like porridge.).</w:t>
      </w:r>
    </w:p>
    <w:p w:rsidR="001C2FC5" w:rsidRPr="001C2FC5" w:rsidRDefault="001C2FC5" w:rsidP="00394123">
      <w:pPr>
        <w:spacing w:line="276" w:lineRule="auto"/>
        <w:ind w:right="6" w:firstLine="567"/>
        <w:rPr>
          <w:bCs/>
          <w:sz w:val="28"/>
          <w:szCs w:val="28"/>
        </w:rPr>
      </w:pPr>
      <w:r w:rsidRPr="001C2FC5">
        <w:rPr>
          <w:bCs/>
          <w:sz w:val="28"/>
          <w:szCs w:val="28"/>
        </w:rPr>
        <w:t>Побудительные предложения в утвердительной форме (Come in, please.).</w:t>
      </w:r>
    </w:p>
    <w:p w:rsidR="001C2FC5" w:rsidRPr="001C2FC5" w:rsidRDefault="001C2FC5" w:rsidP="00394123">
      <w:pPr>
        <w:spacing w:line="276" w:lineRule="auto"/>
        <w:ind w:right="6" w:firstLine="567"/>
        <w:rPr>
          <w:bCs/>
          <w:sz w:val="28"/>
          <w:szCs w:val="28"/>
        </w:rPr>
      </w:pPr>
      <w:r w:rsidRPr="001C2FC5">
        <w:rPr>
          <w:bCs/>
          <w:sz w:val="28"/>
          <w:szCs w:val="28"/>
        </w:rPr>
        <w:t>Глаголы в Present Simple Tense в повествовательных (утвердительных и отрицательных) и вопросительных (общий и специальный вопросы) предложениях.</w:t>
      </w:r>
    </w:p>
    <w:p w:rsidR="001C2FC5" w:rsidRPr="001C2FC5" w:rsidRDefault="001C2FC5" w:rsidP="00394123">
      <w:pPr>
        <w:spacing w:line="276" w:lineRule="auto"/>
        <w:ind w:right="6" w:firstLine="567"/>
        <w:rPr>
          <w:bCs/>
          <w:sz w:val="28"/>
          <w:szCs w:val="28"/>
          <w:lang w:val="en-US"/>
        </w:rPr>
      </w:pPr>
      <w:r w:rsidRPr="001C2FC5">
        <w:rPr>
          <w:bCs/>
          <w:sz w:val="28"/>
          <w:szCs w:val="28"/>
        </w:rPr>
        <w:t>Глагольнаяконструкция</w:t>
      </w:r>
      <w:r w:rsidRPr="001C2FC5">
        <w:rPr>
          <w:bCs/>
          <w:sz w:val="28"/>
          <w:szCs w:val="28"/>
          <w:lang w:val="en-US"/>
        </w:rPr>
        <w:t xml:space="preserve"> have got (I’ve got a cat. He’s/She’s got a cat. Have you got a cat? – Yes, I have./No, I haven’t. What have you got?).</w:t>
      </w:r>
    </w:p>
    <w:p w:rsidR="001C2FC5" w:rsidRPr="001C2FC5" w:rsidRDefault="001C2FC5" w:rsidP="00394123">
      <w:pPr>
        <w:spacing w:line="276" w:lineRule="auto"/>
        <w:ind w:right="6" w:firstLine="567"/>
        <w:rPr>
          <w:bCs/>
          <w:sz w:val="28"/>
          <w:szCs w:val="28"/>
        </w:rPr>
      </w:pPr>
      <w:r w:rsidRPr="001C2FC5">
        <w:rPr>
          <w:bCs/>
          <w:sz w:val="28"/>
          <w:szCs w:val="28"/>
        </w:rPr>
        <w:t>Модальный глагол can: для выражения умения (I can play tennis.) и отсутствия умения (I can’t play chess.); для получения разрешения (Can I go out?).</w:t>
      </w:r>
    </w:p>
    <w:p w:rsidR="001C2FC5" w:rsidRPr="001C2FC5" w:rsidRDefault="001C2FC5" w:rsidP="00394123">
      <w:pPr>
        <w:spacing w:line="276" w:lineRule="auto"/>
        <w:ind w:right="6" w:firstLine="567"/>
        <w:rPr>
          <w:bCs/>
          <w:sz w:val="28"/>
          <w:szCs w:val="28"/>
        </w:rPr>
      </w:pPr>
      <w:r w:rsidRPr="001C2FC5">
        <w:rPr>
          <w:bCs/>
          <w:sz w:val="28"/>
          <w:szCs w:val="28"/>
        </w:rPr>
        <w:t>Определённый, неопределённый и нулевой артикли c именами существительными (наиболее распространённые случаи).</w:t>
      </w:r>
    </w:p>
    <w:p w:rsidR="001C2FC5" w:rsidRPr="001C2FC5" w:rsidRDefault="001C2FC5" w:rsidP="00394123">
      <w:pPr>
        <w:spacing w:line="276" w:lineRule="auto"/>
        <w:ind w:right="6" w:firstLine="567"/>
        <w:rPr>
          <w:bCs/>
          <w:sz w:val="28"/>
          <w:szCs w:val="28"/>
        </w:rPr>
      </w:pPr>
      <w:r w:rsidRPr="001C2FC5">
        <w:rPr>
          <w:bCs/>
          <w:sz w:val="28"/>
          <w:szCs w:val="28"/>
        </w:rPr>
        <w:t>Существительные во множественном числе, образованные по правилу и исключения (a book – books; a man – men).</w:t>
      </w:r>
    </w:p>
    <w:p w:rsidR="001C2FC5" w:rsidRPr="001C2FC5" w:rsidRDefault="001C2FC5" w:rsidP="00394123">
      <w:pPr>
        <w:spacing w:line="276" w:lineRule="auto"/>
        <w:ind w:right="6" w:firstLine="567"/>
        <w:rPr>
          <w:bCs/>
          <w:sz w:val="28"/>
          <w:szCs w:val="28"/>
        </w:rPr>
      </w:pPr>
      <w:r w:rsidRPr="001C2FC5">
        <w:rPr>
          <w:bCs/>
          <w:sz w:val="28"/>
          <w:szCs w:val="28"/>
        </w:rPr>
        <w:t>Личныеместоимения</w:t>
      </w:r>
      <w:r w:rsidRPr="001C2FC5">
        <w:rPr>
          <w:bCs/>
          <w:sz w:val="28"/>
          <w:szCs w:val="28"/>
          <w:lang w:val="en-US"/>
        </w:rPr>
        <w:t xml:space="preserve"> (I, you, he/she/it, we, they). </w:t>
      </w:r>
      <w:r w:rsidRPr="001C2FC5">
        <w:rPr>
          <w:bCs/>
          <w:sz w:val="28"/>
          <w:szCs w:val="28"/>
        </w:rPr>
        <w:t>Притяжательныеместоимения</w:t>
      </w:r>
      <w:r w:rsidRPr="001C2FC5">
        <w:rPr>
          <w:bCs/>
          <w:sz w:val="28"/>
          <w:szCs w:val="28"/>
          <w:lang w:val="en-US"/>
        </w:rPr>
        <w:t xml:space="preserve"> (my, your, his/her/its, our, their). </w:t>
      </w:r>
      <w:r w:rsidRPr="001C2FC5">
        <w:rPr>
          <w:bCs/>
          <w:sz w:val="28"/>
          <w:szCs w:val="28"/>
        </w:rPr>
        <w:t>Указательные местоимения (this – these).</w:t>
      </w:r>
    </w:p>
    <w:p w:rsidR="001C2FC5" w:rsidRPr="001C2FC5" w:rsidRDefault="001C2FC5" w:rsidP="00394123">
      <w:pPr>
        <w:spacing w:line="276" w:lineRule="auto"/>
        <w:ind w:right="6" w:firstLine="567"/>
        <w:rPr>
          <w:bCs/>
          <w:sz w:val="28"/>
          <w:szCs w:val="28"/>
        </w:rPr>
      </w:pPr>
      <w:r w:rsidRPr="001C2FC5">
        <w:rPr>
          <w:bCs/>
          <w:sz w:val="28"/>
          <w:szCs w:val="28"/>
        </w:rPr>
        <w:t>Количественные числительные (1–12).</w:t>
      </w:r>
    </w:p>
    <w:p w:rsidR="001C2FC5" w:rsidRPr="001C2FC5" w:rsidRDefault="001C2FC5" w:rsidP="00394123">
      <w:pPr>
        <w:spacing w:line="276" w:lineRule="auto"/>
        <w:ind w:right="6" w:firstLine="567"/>
        <w:rPr>
          <w:bCs/>
          <w:sz w:val="28"/>
          <w:szCs w:val="28"/>
        </w:rPr>
      </w:pPr>
      <w:r w:rsidRPr="001C2FC5">
        <w:rPr>
          <w:bCs/>
          <w:sz w:val="28"/>
          <w:szCs w:val="28"/>
        </w:rPr>
        <w:t>Вопросительные слова (who, what, how, where, how many).</w:t>
      </w:r>
    </w:p>
    <w:p w:rsidR="001C2FC5" w:rsidRPr="001C2FC5" w:rsidRDefault="001C2FC5" w:rsidP="00394123">
      <w:pPr>
        <w:spacing w:line="276" w:lineRule="auto"/>
        <w:ind w:right="6" w:firstLine="567"/>
        <w:rPr>
          <w:bCs/>
          <w:sz w:val="28"/>
          <w:szCs w:val="28"/>
          <w:lang w:val="en-US"/>
        </w:rPr>
      </w:pPr>
      <w:r w:rsidRPr="001C2FC5">
        <w:rPr>
          <w:bCs/>
          <w:sz w:val="28"/>
          <w:szCs w:val="28"/>
        </w:rPr>
        <w:t>Предлогиместа</w:t>
      </w:r>
      <w:r w:rsidRPr="001C2FC5">
        <w:rPr>
          <w:bCs/>
          <w:sz w:val="28"/>
          <w:szCs w:val="28"/>
          <w:lang w:val="en-US"/>
        </w:rPr>
        <w:t xml:space="preserve"> (in, on, near, under).</w:t>
      </w:r>
    </w:p>
    <w:p w:rsidR="003317E8" w:rsidRPr="004A3E84" w:rsidRDefault="001C2FC5" w:rsidP="004A3E84">
      <w:pPr>
        <w:spacing w:line="276" w:lineRule="auto"/>
        <w:ind w:right="6" w:firstLine="567"/>
        <w:rPr>
          <w:bCs/>
          <w:sz w:val="28"/>
          <w:szCs w:val="28"/>
        </w:rPr>
      </w:pPr>
      <w:r w:rsidRPr="001C2FC5">
        <w:rPr>
          <w:bCs/>
          <w:sz w:val="28"/>
          <w:szCs w:val="28"/>
        </w:rPr>
        <w:t>Союзы and и but (c однородными членами).</w:t>
      </w:r>
      <w:bookmarkStart w:id="132" w:name="bookmark33"/>
      <w:bookmarkStart w:id="133" w:name="bookmark34"/>
      <w:bookmarkStart w:id="134" w:name="bookmark35"/>
    </w:p>
    <w:p w:rsidR="001C2FC5" w:rsidRPr="001C2FC5" w:rsidRDefault="001C2FC5" w:rsidP="00394123">
      <w:pPr>
        <w:spacing w:line="276" w:lineRule="auto"/>
        <w:ind w:right="6" w:firstLine="567"/>
        <w:rPr>
          <w:b/>
          <w:sz w:val="28"/>
          <w:szCs w:val="28"/>
        </w:rPr>
      </w:pPr>
      <w:r w:rsidRPr="001C2FC5">
        <w:rPr>
          <w:b/>
          <w:sz w:val="28"/>
          <w:szCs w:val="28"/>
        </w:rPr>
        <w:t>Социокультурные знания и умения</w:t>
      </w:r>
      <w:bookmarkEnd w:id="132"/>
      <w:bookmarkEnd w:id="133"/>
      <w:bookmarkEnd w:id="134"/>
      <w:r w:rsidRPr="001C2FC5">
        <w:rPr>
          <w:b/>
          <w:sz w:val="28"/>
          <w:szCs w:val="28"/>
        </w:rPr>
        <w:t>.</w:t>
      </w:r>
    </w:p>
    <w:p w:rsidR="001C2FC5" w:rsidRPr="001C2FC5" w:rsidRDefault="001C2FC5" w:rsidP="00394123">
      <w:pPr>
        <w:spacing w:line="276" w:lineRule="auto"/>
        <w:ind w:right="6" w:firstLine="567"/>
        <w:rPr>
          <w:bCs/>
          <w:sz w:val="28"/>
          <w:szCs w:val="28"/>
        </w:rPr>
      </w:pPr>
      <w:r w:rsidRPr="001C2FC5">
        <w:rPr>
          <w:bCs/>
          <w:sz w:val="28"/>
          <w:szCs w:val="28"/>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1C2FC5" w:rsidRPr="001C2FC5" w:rsidRDefault="001C2FC5" w:rsidP="00394123">
      <w:pPr>
        <w:spacing w:line="276" w:lineRule="auto"/>
        <w:ind w:right="6" w:firstLine="567"/>
        <w:rPr>
          <w:bCs/>
          <w:sz w:val="28"/>
          <w:szCs w:val="28"/>
        </w:rPr>
      </w:pPr>
      <w:r w:rsidRPr="001C2FC5">
        <w:rPr>
          <w:bCs/>
          <w:sz w:val="28"/>
          <w:szCs w:val="28"/>
        </w:rPr>
        <w:t>Знание небольших произведений детского фольклора страны/стран изучаемого языка (рифмовки, стихи, песенки); персонажей детских книг.</w:t>
      </w:r>
    </w:p>
    <w:p w:rsidR="001C2FC5" w:rsidRPr="001C2FC5" w:rsidRDefault="001C2FC5" w:rsidP="00394123">
      <w:pPr>
        <w:spacing w:line="276" w:lineRule="auto"/>
        <w:ind w:right="6" w:firstLine="567"/>
        <w:rPr>
          <w:bCs/>
          <w:sz w:val="28"/>
          <w:szCs w:val="28"/>
        </w:rPr>
      </w:pPr>
      <w:r w:rsidRPr="001C2FC5">
        <w:rPr>
          <w:bCs/>
          <w:sz w:val="28"/>
          <w:szCs w:val="28"/>
        </w:rPr>
        <w:t>Знание названий родной страны и страны/стран изучаемого языка и их столиц.</w:t>
      </w:r>
      <w:bookmarkStart w:id="135" w:name="bookmark36"/>
      <w:bookmarkStart w:id="136" w:name="bookmark37"/>
      <w:bookmarkStart w:id="137" w:name="bookmark38"/>
    </w:p>
    <w:p w:rsidR="001C2FC5" w:rsidRPr="001C2FC5" w:rsidRDefault="001C2FC5" w:rsidP="00394123">
      <w:pPr>
        <w:spacing w:line="276" w:lineRule="auto"/>
        <w:ind w:right="6" w:firstLine="567"/>
        <w:rPr>
          <w:b/>
          <w:sz w:val="28"/>
          <w:szCs w:val="28"/>
        </w:rPr>
      </w:pPr>
      <w:r w:rsidRPr="001C2FC5">
        <w:rPr>
          <w:b/>
          <w:sz w:val="28"/>
          <w:szCs w:val="28"/>
        </w:rPr>
        <w:t>Компенсаторные умения</w:t>
      </w:r>
      <w:bookmarkEnd w:id="135"/>
      <w:bookmarkEnd w:id="136"/>
      <w:bookmarkEnd w:id="137"/>
      <w:r w:rsidRPr="001C2FC5">
        <w:rPr>
          <w:b/>
          <w:sz w:val="28"/>
          <w:szCs w:val="28"/>
        </w:rPr>
        <w:t>.</w:t>
      </w:r>
    </w:p>
    <w:p w:rsidR="001C2FC5" w:rsidRPr="001C2FC5" w:rsidRDefault="001C2FC5" w:rsidP="00394123">
      <w:pPr>
        <w:spacing w:line="276" w:lineRule="auto"/>
        <w:ind w:right="6" w:firstLine="567"/>
        <w:rPr>
          <w:bCs/>
          <w:sz w:val="28"/>
          <w:szCs w:val="28"/>
        </w:rPr>
      </w:pPr>
      <w:r w:rsidRPr="001C2FC5">
        <w:rPr>
          <w:bCs/>
          <w:sz w:val="28"/>
          <w:szCs w:val="28"/>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1C2FC5" w:rsidRPr="001C2FC5" w:rsidRDefault="001C2FC5" w:rsidP="00394123">
      <w:pPr>
        <w:spacing w:line="276" w:lineRule="auto"/>
        <w:ind w:right="6" w:firstLine="567"/>
        <w:rPr>
          <w:bCs/>
          <w:sz w:val="28"/>
          <w:szCs w:val="28"/>
        </w:rPr>
      </w:pPr>
      <w:r w:rsidRPr="001C2FC5">
        <w:rPr>
          <w:bCs/>
          <w:sz w:val="28"/>
          <w:szCs w:val="28"/>
        </w:rPr>
        <w:t>Использование при формулировании собственных высказываний ключевых слов, вопросов; иллюстраций.</w:t>
      </w:r>
    </w:p>
    <w:p w:rsidR="001C2FC5" w:rsidRPr="001C2FC5" w:rsidRDefault="001C2FC5" w:rsidP="00394123">
      <w:pPr>
        <w:spacing w:line="276" w:lineRule="auto"/>
        <w:ind w:right="6" w:firstLine="567"/>
        <w:rPr>
          <w:b/>
          <w:sz w:val="28"/>
          <w:szCs w:val="28"/>
        </w:rPr>
      </w:pPr>
      <w:r w:rsidRPr="001C2FC5">
        <w:rPr>
          <w:b/>
          <w:sz w:val="28"/>
          <w:szCs w:val="28"/>
        </w:rPr>
        <w:t>Содержание обучения в 3 классе.</w:t>
      </w:r>
    </w:p>
    <w:p w:rsidR="001C2FC5" w:rsidRPr="001C2FC5" w:rsidRDefault="001C2FC5" w:rsidP="00394123">
      <w:pPr>
        <w:spacing w:line="276" w:lineRule="auto"/>
        <w:ind w:right="6" w:firstLine="567"/>
        <w:rPr>
          <w:bCs/>
          <w:sz w:val="28"/>
          <w:szCs w:val="28"/>
        </w:rPr>
      </w:pPr>
      <w:r w:rsidRPr="001C2FC5">
        <w:rPr>
          <w:bCs/>
          <w:sz w:val="28"/>
          <w:szCs w:val="28"/>
        </w:rPr>
        <w:t>Тематическое содержание речи.</w:t>
      </w:r>
    </w:p>
    <w:p w:rsidR="001C2FC5" w:rsidRPr="001C2FC5" w:rsidRDefault="001C2FC5" w:rsidP="00394123">
      <w:pPr>
        <w:spacing w:line="276" w:lineRule="auto"/>
        <w:ind w:right="6" w:firstLine="567"/>
        <w:rPr>
          <w:b/>
          <w:sz w:val="28"/>
          <w:szCs w:val="28"/>
        </w:rPr>
      </w:pPr>
      <w:r w:rsidRPr="001C2FC5">
        <w:rPr>
          <w:b/>
          <w:sz w:val="28"/>
          <w:szCs w:val="28"/>
        </w:rPr>
        <w:t xml:space="preserve">Мир моего «я». </w:t>
      </w:r>
    </w:p>
    <w:p w:rsidR="001C2FC5" w:rsidRPr="001C2FC5" w:rsidRDefault="001C2FC5" w:rsidP="00394123">
      <w:pPr>
        <w:spacing w:line="276" w:lineRule="auto"/>
        <w:ind w:right="6" w:firstLine="567"/>
        <w:rPr>
          <w:bCs/>
          <w:sz w:val="28"/>
          <w:szCs w:val="28"/>
        </w:rPr>
      </w:pPr>
      <w:r w:rsidRPr="001C2FC5">
        <w:rPr>
          <w:bCs/>
          <w:sz w:val="28"/>
          <w:szCs w:val="28"/>
        </w:rPr>
        <w:t>Моя семья. Мой день рождения. Моя любимая еда. Мой день (распорядок дня).</w:t>
      </w:r>
    </w:p>
    <w:p w:rsidR="001C2FC5" w:rsidRPr="001C2FC5" w:rsidRDefault="001C2FC5" w:rsidP="00394123">
      <w:pPr>
        <w:spacing w:line="276" w:lineRule="auto"/>
        <w:ind w:right="6" w:firstLine="567"/>
        <w:rPr>
          <w:b/>
          <w:sz w:val="28"/>
          <w:szCs w:val="28"/>
        </w:rPr>
      </w:pPr>
      <w:r w:rsidRPr="001C2FC5">
        <w:rPr>
          <w:b/>
          <w:sz w:val="28"/>
          <w:szCs w:val="28"/>
        </w:rPr>
        <w:t xml:space="preserve">Мир моих увлечений. </w:t>
      </w:r>
    </w:p>
    <w:p w:rsidR="001C2FC5" w:rsidRPr="001C2FC5" w:rsidRDefault="001C2FC5" w:rsidP="00394123">
      <w:pPr>
        <w:spacing w:line="276" w:lineRule="auto"/>
        <w:ind w:right="6" w:firstLine="567"/>
        <w:rPr>
          <w:bCs/>
          <w:sz w:val="28"/>
          <w:szCs w:val="28"/>
        </w:rPr>
      </w:pPr>
      <w:r w:rsidRPr="001C2FC5">
        <w:rPr>
          <w:bCs/>
          <w:sz w:val="28"/>
          <w:szCs w:val="28"/>
        </w:rPr>
        <w:t>Любимая игрушка, игра. Мой питомец. Любимые занятия. Любимая сказка. Выходной день. Каникулы.</w:t>
      </w:r>
    </w:p>
    <w:p w:rsidR="001C2FC5" w:rsidRPr="001C2FC5" w:rsidRDefault="001C2FC5" w:rsidP="00394123">
      <w:pPr>
        <w:spacing w:line="276" w:lineRule="auto"/>
        <w:ind w:right="6" w:firstLine="567"/>
        <w:rPr>
          <w:b/>
          <w:sz w:val="28"/>
          <w:szCs w:val="28"/>
        </w:rPr>
      </w:pPr>
      <w:r w:rsidRPr="001C2FC5">
        <w:rPr>
          <w:b/>
          <w:sz w:val="28"/>
          <w:szCs w:val="28"/>
        </w:rPr>
        <w:t xml:space="preserve">Мир вокруг меня. </w:t>
      </w:r>
    </w:p>
    <w:p w:rsidR="001C2FC5" w:rsidRPr="001C2FC5" w:rsidRDefault="001C2FC5" w:rsidP="00394123">
      <w:pPr>
        <w:spacing w:line="276" w:lineRule="auto"/>
        <w:ind w:right="6" w:firstLine="567"/>
        <w:rPr>
          <w:bCs/>
          <w:sz w:val="28"/>
          <w:szCs w:val="28"/>
        </w:rPr>
      </w:pPr>
      <w:r w:rsidRPr="001C2FC5">
        <w:rPr>
          <w:bCs/>
          <w:sz w:val="28"/>
          <w:szCs w:val="28"/>
        </w:rPr>
        <w:t>Моя комната (квартира, дом). Моя школа. Мои друзья. Моя малая родина (город, село). Дикие и домашние животные. Погода. Времена года (месяцы).</w:t>
      </w:r>
    </w:p>
    <w:p w:rsidR="001C2FC5" w:rsidRPr="001C2FC5" w:rsidRDefault="001C2FC5" w:rsidP="00394123">
      <w:pPr>
        <w:spacing w:line="276" w:lineRule="auto"/>
        <w:ind w:right="6" w:firstLine="567"/>
        <w:rPr>
          <w:b/>
          <w:sz w:val="28"/>
          <w:szCs w:val="28"/>
        </w:rPr>
      </w:pPr>
      <w:r w:rsidRPr="001C2FC5">
        <w:rPr>
          <w:b/>
          <w:sz w:val="28"/>
          <w:szCs w:val="28"/>
        </w:rPr>
        <w:t xml:space="preserve">Родная страна и страны изучаемого языка. </w:t>
      </w:r>
    </w:p>
    <w:p w:rsidR="001C2FC5" w:rsidRPr="001C2FC5" w:rsidRDefault="001C2FC5" w:rsidP="00394123">
      <w:pPr>
        <w:spacing w:line="276" w:lineRule="auto"/>
        <w:ind w:right="6" w:firstLine="567"/>
        <w:rPr>
          <w:bCs/>
          <w:sz w:val="28"/>
          <w:szCs w:val="28"/>
        </w:rPr>
      </w:pPr>
      <w:r w:rsidRPr="001C2FC5">
        <w:rPr>
          <w:bCs/>
          <w:sz w:val="28"/>
          <w:szCs w:val="28"/>
        </w:rPr>
        <w:t>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1C2FC5" w:rsidRPr="001C2FC5" w:rsidRDefault="001C2FC5" w:rsidP="00394123">
      <w:pPr>
        <w:spacing w:line="276" w:lineRule="auto"/>
        <w:ind w:right="6" w:firstLine="567"/>
        <w:rPr>
          <w:bCs/>
          <w:sz w:val="28"/>
          <w:szCs w:val="28"/>
        </w:rPr>
      </w:pPr>
      <w:r w:rsidRPr="001C2FC5">
        <w:rPr>
          <w:bCs/>
          <w:sz w:val="28"/>
          <w:szCs w:val="28"/>
        </w:rPr>
        <w:t>Коммуникативные умения.</w:t>
      </w:r>
    </w:p>
    <w:p w:rsidR="001C2FC5" w:rsidRPr="001C2FC5" w:rsidRDefault="001C2FC5" w:rsidP="00394123">
      <w:pPr>
        <w:spacing w:line="276" w:lineRule="auto"/>
        <w:ind w:right="6" w:firstLine="567"/>
        <w:rPr>
          <w:b/>
          <w:sz w:val="28"/>
          <w:szCs w:val="28"/>
        </w:rPr>
      </w:pPr>
      <w:r w:rsidRPr="001C2FC5">
        <w:rPr>
          <w:b/>
          <w:sz w:val="28"/>
          <w:szCs w:val="28"/>
        </w:rPr>
        <w:t>Говорение.</w:t>
      </w:r>
    </w:p>
    <w:p w:rsidR="001C2FC5" w:rsidRPr="001C2FC5" w:rsidRDefault="001C2FC5" w:rsidP="00394123">
      <w:pPr>
        <w:spacing w:line="276" w:lineRule="auto"/>
        <w:ind w:right="6" w:firstLine="567"/>
        <w:rPr>
          <w:bCs/>
          <w:sz w:val="28"/>
          <w:szCs w:val="28"/>
        </w:rPr>
      </w:pPr>
      <w:r w:rsidRPr="001C2FC5">
        <w:rPr>
          <w:bCs/>
          <w:sz w:val="28"/>
          <w:szCs w:val="28"/>
        </w:rPr>
        <w:t>Коммуникативные умения диалогической речи.</w:t>
      </w:r>
    </w:p>
    <w:p w:rsidR="001C2FC5" w:rsidRPr="001C2FC5" w:rsidRDefault="001C2FC5" w:rsidP="00394123">
      <w:pPr>
        <w:spacing w:line="276" w:lineRule="auto"/>
        <w:ind w:right="6" w:firstLine="567"/>
        <w:rPr>
          <w:bCs/>
          <w:sz w:val="28"/>
          <w:szCs w:val="28"/>
        </w:rPr>
      </w:pPr>
      <w:r w:rsidRPr="001C2FC5">
        <w:rPr>
          <w:bCs/>
          <w:sz w:val="28"/>
          <w:szCs w:val="28"/>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1C2FC5" w:rsidRPr="001C2FC5" w:rsidRDefault="001C2FC5" w:rsidP="00394123">
      <w:pPr>
        <w:spacing w:line="276" w:lineRule="auto"/>
        <w:ind w:right="6" w:firstLine="567"/>
        <w:rPr>
          <w:bCs/>
          <w:sz w:val="28"/>
          <w:szCs w:val="28"/>
        </w:rPr>
      </w:pPr>
      <w:r w:rsidRPr="001C2FC5">
        <w:rPr>
          <w:bCs/>
          <w:sz w:val="28"/>
          <w:szCs w:val="28"/>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1C2FC5" w:rsidRPr="001C2FC5" w:rsidRDefault="001C2FC5" w:rsidP="00394123">
      <w:pPr>
        <w:spacing w:line="276" w:lineRule="auto"/>
        <w:ind w:right="6" w:firstLine="567"/>
        <w:rPr>
          <w:bCs/>
          <w:sz w:val="28"/>
          <w:szCs w:val="28"/>
        </w:rPr>
      </w:pPr>
      <w:r w:rsidRPr="001C2FC5">
        <w:rPr>
          <w:bCs/>
          <w:sz w:val="28"/>
          <w:szCs w:val="28"/>
        </w:rPr>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1C2FC5" w:rsidRPr="001C2FC5" w:rsidRDefault="001C2FC5" w:rsidP="00394123">
      <w:pPr>
        <w:spacing w:line="276" w:lineRule="auto"/>
        <w:ind w:right="6" w:firstLine="567"/>
        <w:rPr>
          <w:bCs/>
          <w:sz w:val="28"/>
          <w:szCs w:val="28"/>
        </w:rPr>
      </w:pPr>
      <w:r w:rsidRPr="001C2FC5">
        <w:rPr>
          <w:bCs/>
          <w:sz w:val="28"/>
          <w:szCs w:val="28"/>
        </w:rPr>
        <w:t>диалога-расспроса: запрашивание интересующей информации; сообщение фактической информации, ответы на вопросы собеседника.</w:t>
      </w:r>
    </w:p>
    <w:p w:rsidR="001C2FC5" w:rsidRPr="001C2FC5" w:rsidRDefault="001C2FC5" w:rsidP="00394123">
      <w:pPr>
        <w:spacing w:line="276" w:lineRule="auto"/>
        <w:ind w:right="6" w:firstLine="567"/>
        <w:rPr>
          <w:bCs/>
          <w:sz w:val="28"/>
          <w:szCs w:val="28"/>
        </w:rPr>
      </w:pPr>
      <w:r w:rsidRPr="001C2FC5">
        <w:rPr>
          <w:bCs/>
          <w:sz w:val="28"/>
          <w:szCs w:val="28"/>
        </w:rPr>
        <w:t>Коммуникативные умения монологической речи.</w:t>
      </w:r>
    </w:p>
    <w:p w:rsidR="001C2FC5" w:rsidRPr="001C2FC5" w:rsidRDefault="001C2FC5" w:rsidP="00394123">
      <w:pPr>
        <w:spacing w:line="276" w:lineRule="auto"/>
        <w:ind w:right="6" w:firstLine="567"/>
        <w:rPr>
          <w:bCs/>
          <w:sz w:val="28"/>
          <w:szCs w:val="28"/>
        </w:rPr>
      </w:pPr>
      <w:r w:rsidRPr="001C2FC5">
        <w:rPr>
          <w:bCs/>
          <w:sz w:val="28"/>
          <w:szCs w:val="28"/>
        </w:rPr>
        <w:t>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rsidR="001C2FC5" w:rsidRPr="001C2FC5" w:rsidRDefault="001C2FC5" w:rsidP="00394123">
      <w:pPr>
        <w:spacing w:line="276" w:lineRule="auto"/>
        <w:ind w:right="6" w:firstLine="567"/>
        <w:rPr>
          <w:bCs/>
          <w:sz w:val="28"/>
          <w:szCs w:val="28"/>
        </w:rPr>
      </w:pPr>
      <w:r w:rsidRPr="001C2FC5">
        <w:rPr>
          <w:bCs/>
          <w:sz w:val="28"/>
          <w:szCs w:val="28"/>
        </w:rPr>
        <w:t>Пересказ с использованием ключевых слов, вопросов и (или) иллюстраций основного содержания прочитанного текста.</w:t>
      </w:r>
    </w:p>
    <w:p w:rsidR="001C2FC5" w:rsidRPr="001C2FC5" w:rsidRDefault="001C2FC5" w:rsidP="00394123">
      <w:pPr>
        <w:spacing w:line="276" w:lineRule="auto"/>
        <w:ind w:right="6" w:firstLine="567"/>
        <w:rPr>
          <w:bCs/>
          <w:sz w:val="28"/>
          <w:szCs w:val="28"/>
        </w:rPr>
      </w:pPr>
      <w:r w:rsidRPr="001C2FC5">
        <w:rPr>
          <w:bCs/>
          <w:sz w:val="28"/>
          <w:szCs w:val="28"/>
        </w:rPr>
        <w:t>Аудирование.</w:t>
      </w:r>
    </w:p>
    <w:p w:rsidR="001C2FC5" w:rsidRPr="001C2FC5" w:rsidRDefault="001C2FC5" w:rsidP="00394123">
      <w:pPr>
        <w:spacing w:line="276" w:lineRule="auto"/>
        <w:ind w:right="6" w:firstLine="567"/>
        <w:rPr>
          <w:bCs/>
          <w:sz w:val="28"/>
          <w:szCs w:val="28"/>
        </w:rPr>
      </w:pPr>
      <w:r w:rsidRPr="001C2FC5">
        <w:rPr>
          <w:bCs/>
          <w:sz w:val="28"/>
          <w:szCs w:val="28"/>
        </w:rPr>
        <w:t>Понимание на слух речи учителя и других обучающихся и вербальная/невербальная реакция на услышанное (при непосредственном общении).</w:t>
      </w:r>
    </w:p>
    <w:p w:rsidR="001C2FC5" w:rsidRPr="001C2FC5" w:rsidRDefault="001C2FC5" w:rsidP="00394123">
      <w:pPr>
        <w:spacing w:line="276" w:lineRule="auto"/>
        <w:ind w:right="6" w:firstLine="567"/>
        <w:rPr>
          <w:bCs/>
          <w:sz w:val="28"/>
          <w:szCs w:val="28"/>
        </w:rPr>
      </w:pPr>
      <w:r w:rsidRPr="001C2FC5">
        <w:rPr>
          <w:bCs/>
          <w:sz w:val="28"/>
          <w:szCs w:val="28"/>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1C2FC5" w:rsidRPr="001C2FC5" w:rsidRDefault="001C2FC5" w:rsidP="00394123">
      <w:pPr>
        <w:spacing w:line="276" w:lineRule="auto"/>
        <w:ind w:right="6" w:firstLine="567"/>
        <w:rPr>
          <w:bCs/>
          <w:sz w:val="28"/>
          <w:szCs w:val="28"/>
        </w:rPr>
      </w:pPr>
      <w:r w:rsidRPr="001C2FC5">
        <w:rPr>
          <w:bCs/>
          <w:sz w:val="28"/>
          <w:szCs w:val="28"/>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в том числе контекстуальной, догадки.</w:t>
      </w:r>
    </w:p>
    <w:p w:rsidR="001C2FC5" w:rsidRPr="001C2FC5" w:rsidRDefault="001C2FC5" w:rsidP="00394123">
      <w:pPr>
        <w:spacing w:line="276" w:lineRule="auto"/>
        <w:ind w:right="6" w:firstLine="567"/>
        <w:rPr>
          <w:bCs/>
          <w:sz w:val="28"/>
          <w:szCs w:val="28"/>
        </w:rPr>
      </w:pPr>
      <w:r w:rsidRPr="001C2FC5">
        <w:rPr>
          <w:bCs/>
          <w:sz w:val="28"/>
          <w:szCs w:val="28"/>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использованием иллюстраций и языковой, в том числе контекстуальной, догадки.</w:t>
      </w:r>
    </w:p>
    <w:p w:rsidR="001C2FC5" w:rsidRPr="001C2FC5" w:rsidRDefault="001C2FC5" w:rsidP="00394123">
      <w:pPr>
        <w:spacing w:line="276" w:lineRule="auto"/>
        <w:ind w:right="6" w:firstLine="567"/>
        <w:rPr>
          <w:bCs/>
          <w:sz w:val="28"/>
          <w:szCs w:val="28"/>
        </w:rPr>
      </w:pPr>
      <w:r w:rsidRPr="001C2FC5">
        <w:rPr>
          <w:bCs/>
          <w:sz w:val="28"/>
          <w:szCs w:val="28"/>
        </w:rPr>
        <w:t>Тексты для аудирования: диалог, высказывания собеседников в ситуациях повседневного общения, рассказ, сказка.</w:t>
      </w:r>
    </w:p>
    <w:p w:rsidR="001C2FC5" w:rsidRPr="001C2FC5" w:rsidRDefault="001C2FC5" w:rsidP="00394123">
      <w:pPr>
        <w:spacing w:line="276" w:lineRule="auto"/>
        <w:ind w:right="6" w:firstLine="567"/>
        <w:rPr>
          <w:b/>
          <w:sz w:val="28"/>
          <w:szCs w:val="28"/>
        </w:rPr>
      </w:pPr>
      <w:r w:rsidRPr="001C2FC5">
        <w:rPr>
          <w:b/>
          <w:sz w:val="28"/>
          <w:szCs w:val="28"/>
        </w:rPr>
        <w:t>Смысловое чтение.</w:t>
      </w:r>
    </w:p>
    <w:p w:rsidR="001C2FC5" w:rsidRPr="001C2FC5" w:rsidRDefault="001C2FC5" w:rsidP="00394123">
      <w:pPr>
        <w:spacing w:line="276" w:lineRule="auto"/>
        <w:ind w:right="6" w:firstLine="567"/>
        <w:rPr>
          <w:bCs/>
          <w:sz w:val="28"/>
          <w:szCs w:val="28"/>
        </w:rPr>
      </w:pPr>
      <w:r w:rsidRPr="001C2FC5">
        <w:rPr>
          <w:bCs/>
          <w:sz w:val="28"/>
          <w:szCs w:val="28"/>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1C2FC5" w:rsidRPr="001C2FC5" w:rsidRDefault="001C2FC5" w:rsidP="00394123">
      <w:pPr>
        <w:spacing w:line="276" w:lineRule="auto"/>
        <w:ind w:right="6" w:firstLine="567"/>
        <w:rPr>
          <w:bCs/>
          <w:sz w:val="28"/>
          <w:szCs w:val="28"/>
        </w:rPr>
      </w:pPr>
      <w:r w:rsidRPr="001C2FC5">
        <w:rPr>
          <w:bCs/>
          <w:sz w:val="28"/>
          <w:szCs w:val="28"/>
        </w:rPr>
        <w:t>Тексты для чтения вслух: диалог, рассказ, сказка.</w:t>
      </w:r>
    </w:p>
    <w:p w:rsidR="001C2FC5" w:rsidRPr="001C2FC5" w:rsidRDefault="001C2FC5" w:rsidP="00394123">
      <w:pPr>
        <w:spacing w:line="276" w:lineRule="auto"/>
        <w:ind w:right="6" w:firstLine="567"/>
        <w:rPr>
          <w:bCs/>
          <w:sz w:val="28"/>
          <w:szCs w:val="28"/>
        </w:rPr>
      </w:pPr>
      <w:r w:rsidRPr="001C2FC5">
        <w:rPr>
          <w:bCs/>
          <w:sz w:val="28"/>
          <w:szCs w:val="28"/>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1C2FC5" w:rsidRPr="001C2FC5" w:rsidRDefault="001C2FC5" w:rsidP="00394123">
      <w:pPr>
        <w:spacing w:line="276" w:lineRule="auto"/>
        <w:ind w:right="6" w:firstLine="567"/>
        <w:rPr>
          <w:bCs/>
          <w:sz w:val="28"/>
          <w:szCs w:val="28"/>
        </w:rPr>
      </w:pPr>
      <w:r w:rsidRPr="001C2FC5">
        <w:rPr>
          <w:bCs/>
          <w:sz w:val="28"/>
          <w:szCs w:val="28"/>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rsidR="001C2FC5" w:rsidRPr="001C2FC5" w:rsidRDefault="001C2FC5" w:rsidP="00394123">
      <w:pPr>
        <w:spacing w:line="276" w:lineRule="auto"/>
        <w:ind w:right="6" w:firstLine="567"/>
        <w:rPr>
          <w:bCs/>
          <w:sz w:val="28"/>
          <w:szCs w:val="28"/>
        </w:rPr>
      </w:pPr>
      <w:r w:rsidRPr="001C2FC5">
        <w:rPr>
          <w:bCs/>
          <w:sz w:val="28"/>
          <w:szCs w:val="28"/>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p w:rsidR="001C2FC5" w:rsidRPr="001C2FC5" w:rsidRDefault="001C2FC5" w:rsidP="00394123">
      <w:pPr>
        <w:spacing w:line="276" w:lineRule="auto"/>
        <w:ind w:right="6" w:firstLine="567"/>
        <w:rPr>
          <w:bCs/>
          <w:sz w:val="28"/>
          <w:szCs w:val="28"/>
        </w:rPr>
      </w:pPr>
      <w:r w:rsidRPr="001C2FC5">
        <w:rPr>
          <w:bCs/>
          <w:sz w:val="28"/>
          <w:szCs w:val="28"/>
        </w:rPr>
        <w:t>Тексты для чтения: диалог, рассказ, сказка, электронное сообщение личного характера.</w:t>
      </w:r>
    </w:p>
    <w:p w:rsidR="001C2FC5" w:rsidRPr="001C2FC5" w:rsidRDefault="001C2FC5" w:rsidP="00394123">
      <w:pPr>
        <w:spacing w:line="276" w:lineRule="auto"/>
        <w:ind w:right="6" w:firstLine="567"/>
        <w:rPr>
          <w:b/>
          <w:sz w:val="28"/>
          <w:szCs w:val="28"/>
        </w:rPr>
      </w:pPr>
      <w:r w:rsidRPr="001C2FC5">
        <w:rPr>
          <w:b/>
          <w:sz w:val="28"/>
          <w:szCs w:val="28"/>
        </w:rPr>
        <w:t>Письмо.</w:t>
      </w:r>
    </w:p>
    <w:p w:rsidR="001C2FC5" w:rsidRPr="001C2FC5" w:rsidRDefault="001C2FC5" w:rsidP="00394123">
      <w:pPr>
        <w:spacing w:line="276" w:lineRule="auto"/>
        <w:ind w:right="6" w:firstLine="567"/>
        <w:rPr>
          <w:bCs/>
          <w:sz w:val="28"/>
          <w:szCs w:val="28"/>
        </w:rPr>
      </w:pPr>
      <w:r w:rsidRPr="001C2FC5">
        <w:rPr>
          <w:bCs/>
          <w:sz w:val="28"/>
          <w:szCs w:val="28"/>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1C2FC5" w:rsidRPr="001C2FC5" w:rsidRDefault="001C2FC5" w:rsidP="00394123">
      <w:pPr>
        <w:spacing w:line="276" w:lineRule="auto"/>
        <w:ind w:right="6" w:firstLine="567"/>
        <w:rPr>
          <w:bCs/>
          <w:sz w:val="28"/>
          <w:szCs w:val="28"/>
        </w:rPr>
      </w:pPr>
      <w:r w:rsidRPr="001C2FC5">
        <w:rPr>
          <w:bCs/>
          <w:sz w:val="28"/>
          <w:szCs w:val="28"/>
        </w:rPr>
        <w:t>Создание подписей к картинкам, фотографиям с пояснением, что на них изображено.</w:t>
      </w:r>
    </w:p>
    <w:p w:rsidR="001C2FC5" w:rsidRPr="001C2FC5" w:rsidRDefault="001C2FC5" w:rsidP="00394123">
      <w:pPr>
        <w:spacing w:line="276" w:lineRule="auto"/>
        <w:ind w:right="6" w:firstLine="567"/>
        <w:rPr>
          <w:bCs/>
          <w:sz w:val="28"/>
          <w:szCs w:val="28"/>
        </w:rPr>
      </w:pPr>
      <w:r w:rsidRPr="001C2FC5">
        <w:rPr>
          <w:bCs/>
          <w:sz w:val="28"/>
          <w:szCs w:val="28"/>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1C2FC5" w:rsidRPr="001C2FC5" w:rsidRDefault="001C2FC5" w:rsidP="00394123">
      <w:pPr>
        <w:spacing w:line="276" w:lineRule="auto"/>
        <w:ind w:right="6" w:firstLine="567"/>
        <w:rPr>
          <w:bCs/>
          <w:sz w:val="28"/>
          <w:szCs w:val="28"/>
        </w:rPr>
      </w:pPr>
      <w:r w:rsidRPr="001C2FC5">
        <w:rPr>
          <w:bCs/>
          <w:sz w:val="28"/>
          <w:szCs w:val="28"/>
        </w:rPr>
        <w:t>Написание с использованием образца поздравлений с праздниками (с днём рождения, Новым годом, Рождеством) с выражением пожеланий.</w:t>
      </w:r>
    </w:p>
    <w:p w:rsidR="001C2FC5" w:rsidRPr="001C2FC5" w:rsidRDefault="001C2FC5" w:rsidP="00394123">
      <w:pPr>
        <w:spacing w:line="276" w:lineRule="auto"/>
        <w:ind w:right="6" w:firstLine="567"/>
        <w:rPr>
          <w:b/>
          <w:sz w:val="28"/>
          <w:szCs w:val="28"/>
        </w:rPr>
      </w:pPr>
      <w:r w:rsidRPr="001C2FC5">
        <w:rPr>
          <w:b/>
          <w:sz w:val="28"/>
          <w:szCs w:val="28"/>
        </w:rPr>
        <w:t>Языковые знания и навыки.</w:t>
      </w:r>
    </w:p>
    <w:p w:rsidR="001C2FC5" w:rsidRPr="001C2FC5" w:rsidRDefault="001C2FC5" w:rsidP="00394123">
      <w:pPr>
        <w:spacing w:line="276" w:lineRule="auto"/>
        <w:ind w:right="6" w:firstLine="567"/>
        <w:rPr>
          <w:bCs/>
          <w:sz w:val="28"/>
          <w:szCs w:val="28"/>
        </w:rPr>
      </w:pPr>
      <w:r w:rsidRPr="001C2FC5">
        <w:rPr>
          <w:bCs/>
          <w:sz w:val="28"/>
          <w:szCs w:val="28"/>
        </w:rPr>
        <w:t>Фонетическая сторона речи.</w:t>
      </w:r>
    </w:p>
    <w:p w:rsidR="001C2FC5" w:rsidRPr="001C2FC5" w:rsidRDefault="001C2FC5" w:rsidP="00394123">
      <w:pPr>
        <w:spacing w:line="276" w:lineRule="auto"/>
        <w:ind w:right="6" w:firstLine="567"/>
        <w:rPr>
          <w:bCs/>
          <w:sz w:val="28"/>
          <w:szCs w:val="28"/>
        </w:rPr>
      </w:pPr>
      <w:r w:rsidRPr="001C2FC5">
        <w:rPr>
          <w:bCs/>
          <w:sz w:val="28"/>
          <w:szCs w:val="28"/>
        </w:rPr>
        <w:t>Буквы английского алфавита. Фонетически корректное озвучивание букв английского алфавита.</w:t>
      </w:r>
    </w:p>
    <w:p w:rsidR="001C2FC5" w:rsidRPr="001C2FC5" w:rsidRDefault="001C2FC5" w:rsidP="00394123">
      <w:pPr>
        <w:spacing w:line="276" w:lineRule="auto"/>
        <w:ind w:right="6" w:firstLine="567"/>
        <w:rPr>
          <w:bCs/>
          <w:sz w:val="28"/>
          <w:szCs w:val="28"/>
        </w:rPr>
      </w:pPr>
      <w:r w:rsidRPr="001C2FC5">
        <w:rPr>
          <w:bCs/>
          <w:sz w:val="28"/>
          <w:szCs w:val="28"/>
        </w:rP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 (there is/there are).</w:t>
      </w:r>
    </w:p>
    <w:p w:rsidR="001C2FC5" w:rsidRPr="001C2FC5" w:rsidRDefault="001C2FC5" w:rsidP="00394123">
      <w:pPr>
        <w:spacing w:line="276" w:lineRule="auto"/>
        <w:ind w:right="6" w:firstLine="567"/>
        <w:rPr>
          <w:bCs/>
          <w:sz w:val="28"/>
          <w:szCs w:val="28"/>
        </w:rPr>
      </w:pPr>
      <w:r w:rsidRPr="001C2FC5">
        <w:rPr>
          <w:bCs/>
          <w:sz w:val="28"/>
          <w:szCs w:val="28"/>
        </w:rPr>
        <w:t>Ритмико-интонационные особенности повествовательного, побудительного и вопросительного (общий и специальный вопрос) предложений.</w:t>
      </w:r>
    </w:p>
    <w:p w:rsidR="001C2FC5" w:rsidRPr="001C2FC5" w:rsidRDefault="001C2FC5" w:rsidP="00394123">
      <w:pPr>
        <w:spacing w:line="276" w:lineRule="auto"/>
        <w:ind w:right="6" w:firstLine="567"/>
        <w:rPr>
          <w:bCs/>
          <w:sz w:val="28"/>
          <w:szCs w:val="28"/>
        </w:rPr>
      </w:pPr>
      <w:r w:rsidRPr="001C2FC5">
        <w:rPr>
          <w:bCs/>
          <w:sz w:val="28"/>
          <w:szCs w:val="28"/>
        </w:rPr>
        <w:t>Различение на слух, без ошибок произнесение слов с соблюдением правильного ударения и фраз/предложений с соблюдением их ритмико-интонационных особенностей.</w:t>
      </w:r>
    </w:p>
    <w:p w:rsidR="001C2FC5" w:rsidRPr="001C2FC5" w:rsidRDefault="001C2FC5" w:rsidP="00394123">
      <w:pPr>
        <w:spacing w:line="276" w:lineRule="auto"/>
        <w:ind w:right="6" w:firstLine="567"/>
        <w:rPr>
          <w:bCs/>
          <w:sz w:val="28"/>
          <w:szCs w:val="28"/>
        </w:rPr>
      </w:pPr>
      <w:r w:rsidRPr="001C2FC5">
        <w:rPr>
          <w:bCs/>
          <w:sz w:val="28"/>
          <w:szCs w:val="28"/>
        </w:rPr>
        <w:t>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rsidR="001C2FC5" w:rsidRPr="001C2FC5" w:rsidRDefault="001C2FC5" w:rsidP="00394123">
      <w:pPr>
        <w:spacing w:line="276" w:lineRule="auto"/>
        <w:ind w:right="6" w:firstLine="567"/>
        <w:rPr>
          <w:bCs/>
          <w:sz w:val="28"/>
          <w:szCs w:val="28"/>
        </w:rPr>
      </w:pPr>
      <w:r w:rsidRPr="001C2FC5">
        <w:rPr>
          <w:bCs/>
          <w:sz w:val="28"/>
          <w:szCs w:val="28"/>
        </w:rPr>
        <w:t>Выделение некоторых звукобуквенных сочетаний при анализе изученных слов.</w:t>
      </w:r>
    </w:p>
    <w:p w:rsidR="001C2FC5" w:rsidRPr="001C2FC5" w:rsidRDefault="001C2FC5" w:rsidP="00394123">
      <w:pPr>
        <w:spacing w:line="276" w:lineRule="auto"/>
        <w:ind w:right="6" w:firstLine="567"/>
        <w:rPr>
          <w:bCs/>
          <w:sz w:val="28"/>
          <w:szCs w:val="28"/>
        </w:rPr>
      </w:pPr>
      <w:r w:rsidRPr="001C2FC5">
        <w:rPr>
          <w:bCs/>
          <w:sz w:val="28"/>
          <w:szCs w:val="28"/>
        </w:rPr>
        <w:t>Чтение новых слов согласно основным правилам чтения с использованием полной или частичной транскрипции.</w:t>
      </w:r>
    </w:p>
    <w:p w:rsidR="001C2FC5" w:rsidRPr="001C2FC5" w:rsidRDefault="001C2FC5" w:rsidP="00394123">
      <w:pPr>
        <w:spacing w:line="276" w:lineRule="auto"/>
        <w:ind w:right="6" w:firstLine="567"/>
        <w:rPr>
          <w:bCs/>
          <w:sz w:val="28"/>
          <w:szCs w:val="28"/>
        </w:rPr>
      </w:pPr>
      <w:r w:rsidRPr="001C2FC5">
        <w:rPr>
          <w:bCs/>
          <w:sz w:val="28"/>
          <w:szCs w:val="28"/>
        </w:rPr>
        <w:t>Знаки английской транскрипции; отличие их от букв английского алфавита. Фонетически корректное озвучивание знаков транскрипции.</w:t>
      </w:r>
    </w:p>
    <w:p w:rsidR="001C2FC5" w:rsidRPr="001C2FC5" w:rsidRDefault="001C2FC5" w:rsidP="00394123">
      <w:pPr>
        <w:spacing w:line="276" w:lineRule="auto"/>
        <w:ind w:right="6" w:firstLine="567"/>
        <w:rPr>
          <w:b/>
          <w:sz w:val="28"/>
          <w:szCs w:val="28"/>
        </w:rPr>
      </w:pPr>
      <w:r w:rsidRPr="001C2FC5">
        <w:rPr>
          <w:b/>
          <w:sz w:val="28"/>
          <w:szCs w:val="28"/>
        </w:rPr>
        <w:t>Графика, орфография и пунктуация.</w:t>
      </w:r>
    </w:p>
    <w:p w:rsidR="001C2FC5" w:rsidRPr="001C2FC5" w:rsidRDefault="001C2FC5" w:rsidP="00394123">
      <w:pPr>
        <w:spacing w:line="276" w:lineRule="auto"/>
        <w:ind w:right="6" w:firstLine="567"/>
        <w:rPr>
          <w:bCs/>
          <w:sz w:val="28"/>
          <w:szCs w:val="28"/>
        </w:rPr>
      </w:pPr>
      <w:r w:rsidRPr="001C2FC5">
        <w:rPr>
          <w:bCs/>
          <w:sz w:val="28"/>
          <w:szCs w:val="28"/>
        </w:rPr>
        <w:t>Правильное написание изученных слов.</w:t>
      </w:r>
    </w:p>
    <w:p w:rsidR="001C2FC5" w:rsidRPr="001C2FC5" w:rsidRDefault="001C2FC5" w:rsidP="00394123">
      <w:pPr>
        <w:spacing w:line="276" w:lineRule="auto"/>
        <w:ind w:right="6" w:firstLine="567"/>
        <w:rPr>
          <w:bCs/>
          <w:sz w:val="28"/>
          <w:szCs w:val="28"/>
        </w:rPr>
      </w:pPr>
      <w:r w:rsidRPr="001C2FC5">
        <w:rPr>
          <w:bCs/>
          <w:sz w:val="28"/>
          <w:szCs w:val="28"/>
        </w:rPr>
        <w:t>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1C2FC5" w:rsidRPr="001C2FC5" w:rsidRDefault="001C2FC5" w:rsidP="00394123">
      <w:pPr>
        <w:spacing w:line="276" w:lineRule="auto"/>
        <w:ind w:right="6" w:firstLine="567"/>
        <w:rPr>
          <w:b/>
          <w:sz w:val="28"/>
          <w:szCs w:val="28"/>
        </w:rPr>
      </w:pPr>
      <w:r w:rsidRPr="001C2FC5">
        <w:rPr>
          <w:b/>
          <w:sz w:val="28"/>
          <w:szCs w:val="28"/>
        </w:rPr>
        <w:t>Лексическая сторона речи.</w:t>
      </w:r>
    </w:p>
    <w:p w:rsidR="001C2FC5" w:rsidRPr="001C2FC5" w:rsidRDefault="001C2FC5" w:rsidP="00394123">
      <w:pPr>
        <w:spacing w:line="276" w:lineRule="auto"/>
        <w:ind w:right="6" w:firstLine="567"/>
        <w:rPr>
          <w:bCs/>
          <w:sz w:val="28"/>
          <w:szCs w:val="28"/>
        </w:rPr>
      </w:pPr>
      <w:r w:rsidRPr="001C2FC5">
        <w:rPr>
          <w:bCs/>
          <w:sz w:val="28"/>
          <w:szCs w:val="28"/>
        </w:rPr>
        <w:t>Распознавание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1C2FC5" w:rsidRPr="001C2FC5" w:rsidRDefault="001C2FC5" w:rsidP="00394123">
      <w:pPr>
        <w:spacing w:line="276" w:lineRule="auto"/>
        <w:ind w:right="6" w:firstLine="567"/>
        <w:rPr>
          <w:bCs/>
          <w:sz w:val="28"/>
          <w:szCs w:val="28"/>
        </w:rPr>
      </w:pPr>
      <w:r w:rsidRPr="001C2FC5">
        <w:rPr>
          <w:bCs/>
          <w:sz w:val="28"/>
          <w:szCs w:val="28"/>
        </w:rP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-teen, -ty, -th) и словосложения (sportsman).</w:t>
      </w:r>
    </w:p>
    <w:p w:rsidR="001C2FC5" w:rsidRPr="001C2FC5" w:rsidRDefault="001C2FC5" w:rsidP="00394123">
      <w:pPr>
        <w:spacing w:line="276" w:lineRule="auto"/>
        <w:ind w:right="6" w:firstLine="567"/>
        <w:rPr>
          <w:bCs/>
          <w:sz w:val="28"/>
          <w:szCs w:val="28"/>
        </w:rPr>
      </w:pPr>
      <w:r w:rsidRPr="001C2FC5">
        <w:rPr>
          <w:bCs/>
          <w:sz w:val="28"/>
          <w:szCs w:val="28"/>
        </w:rPr>
        <w:t>Распознавание в устной и письменной речи интернациональных слов (doctor, film) с помощью языковой догадки.</w:t>
      </w:r>
    </w:p>
    <w:p w:rsidR="001C2FC5" w:rsidRPr="001C2FC5" w:rsidRDefault="001C2FC5" w:rsidP="00394123">
      <w:pPr>
        <w:spacing w:line="276" w:lineRule="auto"/>
        <w:ind w:right="6" w:firstLine="567"/>
        <w:rPr>
          <w:b/>
          <w:sz w:val="28"/>
          <w:szCs w:val="28"/>
        </w:rPr>
      </w:pPr>
      <w:r w:rsidRPr="001C2FC5">
        <w:rPr>
          <w:b/>
          <w:sz w:val="28"/>
          <w:szCs w:val="28"/>
        </w:rPr>
        <w:t>Грамматическая сторона речи.</w:t>
      </w:r>
    </w:p>
    <w:p w:rsidR="001C2FC5" w:rsidRPr="001C2FC5" w:rsidRDefault="001C2FC5" w:rsidP="00394123">
      <w:pPr>
        <w:spacing w:line="276" w:lineRule="auto"/>
        <w:ind w:right="6" w:firstLine="567"/>
        <w:rPr>
          <w:bCs/>
          <w:sz w:val="28"/>
          <w:szCs w:val="28"/>
        </w:rPr>
      </w:pPr>
      <w:r w:rsidRPr="001C2FC5">
        <w:rPr>
          <w:bCs/>
          <w:sz w:val="28"/>
          <w:szCs w:val="28"/>
        </w:rPr>
        <w:t>Распознавание и употребление в устной и письменной речи родственных слов с использованием основных способов словообразования: аффиксации (суффиксы числительных -teen, -ty, -th) и словосложения (football, snowman)</w:t>
      </w:r>
    </w:p>
    <w:p w:rsidR="001C2FC5" w:rsidRPr="001C2FC5" w:rsidRDefault="001C2FC5" w:rsidP="00394123">
      <w:pPr>
        <w:spacing w:line="276" w:lineRule="auto"/>
        <w:ind w:right="6" w:firstLine="567"/>
        <w:rPr>
          <w:bCs/>
          <w:sz w:val="28"/>
          <w:szCs w:val="28"/>
          <w:lang w:val="en-US"/>
        </w:rPr>
      </w:pPr>
      <w:r w:rsidRPr="001C2FC5">
        <w:rPr>
          <w:bCs/>
          <w:sz w:val="28"/>
          <w:szCs w:val="28"/>
        </w:rPr>
        <w:t>Предложениясначальным</w:t>
      </w:r>
      <w:r w:rsidRPr="001C2FC5">
        <w:rPr>
          <w:bCs/>
          <w:sz w:val="28"/>
          <w:szCs w:val="28"/>
          <w:lang w:val="en-US"/>
        </w:rPr>
        <w:t xml:space="preserve"> There + to be </w:t>
      </w:r>
      <w:r w:rsidRPr="001C2FC5">
        <w:rPr>
          <w:bCs/>
          <w:sz w:val="28"/>
          <w:szCs w:val="28"/>
        </w:rPr>
        <w:t>в</w:t>
      </w:r>
      <w:r w:rsidRPr="001C2FC5">
        <w:rPr>
          <w:bCs/>
          <w:sz w:val="28"/>
          <w:szCs w:val="28"/>
          <w:lang w:val="en-US"/>
        </w:rPr>
        <w:t xml:space="preserve"> Past Simple Tense (There was an old house near the river.).</w:t>
      </w:r>
    </w:p>
    <w:p w:rsidR="001C2FC5" w:rsidRPr="001C2FC5" w:rsidRDefault="001C2FC5" w:rsidP="00394123">
      <w:pPr>
        <w:spacing w:line="276" w:lineRule="auto"/>
        <w:ind w:right="6" w:firstLine="567"/>
        <w:rPr>
          <w:bCs/>
          <w:sz w:val="28"/>
          <w:szCs w:val="28"/>
        </w:rPr>
      </w:pPr>
      <w:r w:rsidRPr="001C2FC5">
        <w:rPr>
          <w:bCs/>
          <w:sz w:val="28"/>
          <w:szCs w:val="28"/>
        </w:rPr>
        <w:t>Побудительные предложения в отрицательной (Don’t talk, please.) форме.</w:t>
      </w:r>
    </w:p>
    <w:p w:rsidR="001C2FC5" w:rsidRPr="001C2FC5" w:rsidRDefault="001C2FC5" w:rsidP="00394123">
      <w:pPr>
        <w:spacing w:line="276" w:lineRule="auto"/>
        <w:ind w:right="6" w:firstLine="567"/>
        <w:rPr>
          <w:bCs/>
          <w:sz w:val="28"/>
          <w:szCs w:val="28"/>
        </w:rPr>
      </w:pPr>
      <w:r w:rsidRPr="001C2FC5">
        <w:rPr>
          <w:bCs/>
          <w:sz w:val="28"/>
          <w:szCs w:val="28"/>
        </w:rPr>
        <w:t>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p w:rsidR="001C2FC5" w:rsidRPr="001C2FC5" w:rsidRDefault="001C2FC5" w:rsidP="00394123">
      <w:pPr>
        <w:spacing w:line="276" w:lineRule="auto"/>
        <w:ind w:right="6" w:firstLine="567"/>
        <w:rPr>
          <w:bCs/>
          <w:sz w:val="28"/>
          <w:szCs w:val="28"/>
          <w:lang w:val="en-US"/>
        </w:rPr>
      </w:pPr>
      <w:r w:rsidRPr="001C2FC5">
        <w:rPr>
          <w:bCs/>
          <w:sz w:val="28"/>
          <w:szCs w:val="28"/>
        </w:rPr>
        <w:t>Конструкция</w:t>
      </w:r>
      <w:r w:rsidRPr="001C2FC5">
        <w:rPr>
          <w:bCs/>
          <w:sz w:val="28"/>
          <w:szCs w:val="28"/>
          <w:lang w:val="en-US"/>
        </w:rPr>
        <w:t xml:space="preserve"> I’d like to ... (I’d like to read this book.).</w:t>
      </w:r>
    </w:p>
    <w:p w:rsidR="001C2FC5" w:rsidRPr="001C2FC5" w:rsidRDefault="001C2FC5" w:rsidP="00394123">
      <w:pPr>
        <w:spacing w:line="276" w:lineRule="auto"/>
        <w:ind w:right="6" w:firstLine="567"/>
        <w:rPr>
          <w:bCs/>
          <w:sz w:val="28"/>
          <w:szCs w:val="28"/>
          <w:lang w:val="en-US"/>
        </w:rPr>
      </w:pPr>
      <w:r w:rsidRPr="001C2FC5">
        <w:rPr>
          <w:bCs/>
          <w:sz w:val="28"/>
          <w:szCs w:val="28"/>
        </w:rPr>
        <w:t>Конструкциисглаголамина</w:t>
      </w:r>
      <w:r w:rsidRPr="001C2FC5">
        <w:rPr>
          <w:bCs/>
          <w:sz w:val="28"/>
          <w:szCs w:val="28"/>
          <w:lang w:val="en-US"/>
        </w:rPr>
        <w:t xml:space="preserve"> -ing: to like/enjoy doing smth (I like riding my bike.).</w:t>
      </w:r>
    </w:p>
    <w:p w:rsidR="001C2FC5" w:rsidRPr="001C2FC5" w:rsidRDefault="001C2FC5" w:rsidP="00394123">
      <w:pPr>
        <w:spacing w:line="276" w:lineRule="auto"/>
        <w:ind w:right="6" w:firstLine="567"/>
        <w:rPr>
          <w:bCs/>
          <w:sz w:val="28"/>
          <w:szCs w:val="28"/>
          <w:lang w:val="en-US"/>
        </w:rPr>
      </w:pPr>
      <w:r w:rsidRPr="001C2FC5">
        <w:rPr>
          <w:bCs/>
          <w:sz w:val="28"/>
          <w:szCs w:val="28"/>
        </w:rPr>
        <w:t>Существительныевпритяжательномпадеже</w:t>
      </w:r>
      <w:r w:rsidRPr="001C2FC5">
        <w:rPr>
          <w:bCs/>
          <w:sz w:val="28"/>
          <w:szCs w:val="28"/>
          <w:lang w:val="en-US"/>
        </w:rPr>
        <w:t xml:space="preserve"> (Possessive Case; Ann’s dress, children’s toys, boys’ books).</w:t>
      </w:r>
    </w:p>
    <w:p w:rsidR="001C2FC5" w:rsidRPr="001C2FC5" w:rsidRDefault="001C2FC5" w:rsidP="00394123">
      <w:pPr>
        <w:spacing w:line="276" w:lineRule="auto"/>
        <w:ind w:right="6" w:firstLine="567"/>
        <w:rPr>
          <w:bCs/>
          <w:sz w:val="28"/>
          <w:szCs w:val="28"/>
        </w:rPr>
      </w:pPr>
      <w:r w:rsidRPr="001C2FC5">
        <w:rPr>
          <w:bCs/>
          <w:sz w:val="28"/>
          <w:szCs w:val="28"/>
        </w:rPr>
        <w:t>Слова, выражающие количество с исчисляемыми и неисчисляемыми существительными (much/many/a lot of).</w:t>
      </w:r>
    </w:p>
    <w:p w:rsidR="001C2FC5" w:rsidRPr="001C2FC5" w:rsidRDefault="001C2FC5" w:rsidP="00394123">
      <w:pPr>
        <w:spacing w:line="276" w:lineRule="auto"/>
        <w:ind w:right="6" w:firstLine="567"/>
        <w:rPr>
          <w:bCs/>
          <w:sz w:val="28"/>
          <w:szCs w:val="28"/>
        </w:rPr>
      </w:pPr>
      <w:r w:rsidRPr="001C2FC5">
        <w:rPr>
          <w:bCs/>
          <w:sz w:val="28"/>
          <w:szCs w:val="28"/>
        </w:rPr>
        <w:t>Личные местоимения в объектном (me, you, him/her/it, us, them) падеже. Указательные местоимения (this – these; that – those). Неопределённые местоимения (some/any) в повествовательных и вопросительных предложениях (Have you got any friends? – Yes, I’ve got some.).</w:t>
      </w:r>
    </w:p>
    <w:p w:rsidR="001C2FC5" w:rsidRPr="001C2FC5" w:rsidRDefault="001C2FC5" w:rsidP="00394123">
      <w:pPr>
        <w:spacing w:line="276" w:lineRule="auto"/>
        <w:ind w:right="6" w:firstLine="567"/>
        <w:rPr>
          <w:bCs/>
          <w:sz w:val="28"/>
          <w:szCs w:val="28"/>
        </w:rPr>
      </w:pPr>
      <w:r w:rsidRPr="001C2FC5">
        <w:rPr>
          <w:bCs/>
          <w:sz w:val="28"/>
          <w:szCs w:val="28"/>
        </w:rPr>
        <w:t>Наречия частотности (usually, often).</w:t>
      </w:r>
    </w:p>
    <w:p w:rsidR="001C2FC5" w:rsidRPr="001C2FC5" w:rsidRDefault="001C2FC5" w:rsidP="00394123">
      <w:pPr>
        <w:spacing w:line="276" w:lineRule="auto"/>
        <w:ind w:right="6" w:firstLine="567"/>
        <w:rPr>
          <w:bCs/>
          <w:sz w:val="28"/>
          <w:szCs w:val="28"/>
        </w:rPr>
      </w:pPr>
      <w:r w:rsidRPr="001C2FC5">
        <w:rPr>
          <w:bCs/>
          <w:sz w:val="28"/>
          <w:szCs w:val="28"/>
        </w:rPr>
        <w:t>Количественные числительные (13–100). Порядковые числительные (1–30).</w:t>
      </w:r>
    </w:p>
    <w:p w:rsidR="001C2FC5" w:rsidRPr="001C2FC5" w:rsidRDefault="001C2FC5" w:rsidP="00394123">
      <w:pPr>
        <w:spacing w:line="276" w:lineRule="auto"/>
        <w:ind w:right="6" w:firstLine="567"/>
        <w:rPr>
          <w:bCs/>
          <w:sz w:val="28"/>
          <w:szCs w:val="28"/>
        </w:rPr>
      </w:pPr>
      <w:r w:rsidRPr="001C2FC5">
        <w:rPr>
          <w:bCs/>
          <w:sz w:val="28"/>
          <w:szCs w:val="28"/>
        </w:rPr>
        <w:t>Вопросительные слова (when, whose, why).</w:t>
      </w:r>
    </w:p>
    <w:p w:rsidR="001C2FC5" w:rsidRPr="001C2FC5" w:rsidRDefault="001C2FC5" w:rsidP="00394123">
      <w:pPr>
        <w:spacing w:line="276" w:lineRule="auto"/>
        <w:ind w:right="6" w:firstLine="567"/>
        <w:rPr>
          <w:bCs/>
          <w:sz w:val="28"/>
          <w:szCs w:val="28"/>
          <w:lang w:val="en-US"/>
        </w:rPr>
      </w:pPr>
      <w:r w:rsidRPr="001C2FC5">
        <w:rPr>
          <w:bCs/>
          <w:sz w:val="28"/>
          <w:szCs w:val="28"/>
        </w:rPr>
        <w:t>Предлогиместа</w:t>
      </w:r>
      <w:r w:rsidRPr="001C2FC5">
        <w:rPr>
          <w:bCs/>
          <w:sz w:val="28"/>
          <w:szCs w:val="28"/>
          <w:lang w:val="en-US"/>
        </w:rPr>
        <w:t xml:space="preserve"> (next to, in front of, behind), </w:t>
      </w:r>
      <w:r w:rsidRPr="001C2FC5">
        <w:rPr>
          <w:bCs/>
          <w:sz w:val="28"/>
          <w:szCs w:val="28"/>
        </w:rPr>
        <w:t>направления</w:t>
      </w:r>
      <w:r w:rsidRPr="001C2FC5">
        <w:rPr>
          <w:bCs/>
          <w:sz w:val="28"/>
          <w:szCs w:val="28"/>
          <w:lang w:val="en-US"/>
        </w:rPr>
        <w:t xml:space="preserve"> (to), </w:t>
      </w:r>
      <w:r w:rsidRPr="001C2FC5">
        <w:rPr>
          <w:bCs/>
          <w:sz w:val="28"/>
          <w:szCs w:val="28"/>
        </w:rPr>
        <w:t>времени</w:t>
      </w:r>
      <w:r w:rsidRPr="001C2FC5">
        <w:rPr>
          <w:bCs/>
          <w:sz w:val="28"/>
          <w:szCs w:val="28"/>
          <w:lang w:val="en-US"/>
        </w:rPr>
        <w:t xml:space="preserve"> (at, in, on </w:t>
      </w:r>
      <w:r w:rsidRPr="001C2FC5">
        <w:rPr>
          <w:bCs/>
          <w:sz w:val="28"/>
          <w:szCs w:val="28"/>
        </w:rPr>
        <w:t>ввыражениях</w:t>
      </w:r>
      <w:r w:rsidRPr="001C2FC5">
        <w:rPr>
          <w:bCs/>
          <w:sz w:val="28"/>
          <w:szCs w:val="28"/>
          <w:lang w:val="en-US"/>
        </w:rPr>
        <w:t xml:space="preserve"> at 5 o’clock, in the morning, on Monday).</w:t>
      </w:r>
      <w:bookmarkStart w:id="138" w:name="bookmark39"/>
      <w:bookmarkStart w:id="139" w:name="bookmark40"/>
      <w:bookmarkStart w:id="140" w:name="bookmark41"/>
    </w:p>
    <w:p w:rsidR="001C2FC5" w:rsidRPr="001C2FC5" w:rsidRDefault="001C2FC5" w:rsidP="00394123">
      <w:pPr>
        <w:spacing w:line="276" w:lineRule="auto"/>
        <w:ind w:right="6" w:firstLine="567"/>
        <w:rPr>
          <w:b/>
          <w:sz w:val="28"/>
          <w:szCs w:val="28"/>
        </w:rPr>
      </w:pPr>
      <w:r w:rsidRPr="001C2FC5">
        <w:rPr>
          <w:b/>
          <w:sz w:val="28"/>
          <w:szCs w:val="28"/>
        </w:rPr>
        <w:t>Социокультурные знания и умения</w:t>
      </w:r>
      <w:bookmarkEnd w:id="138"/>
      <w:bookmarkEnd w:id="139"/>
      <w:bookmarkEnd w:id="140"/>
      <w:r w:rsidRPr="001C2FC5">
        <w:rPr>
          <w:b/>
          <w:sz w:val="28"/>
          <w:szCs w:val="28"/>
        </w:rPr>
        <w:t>.</w:t>
      </w:r>
    </w:p>
    <w:p w:rsidR="001C2FC5" w:rsidRPr="001C2FC5" w:rsidRDefault="001C2FC5" w:rsidP="00394123">
      <w:pPr>
        <w:spacing w:line="276" w:lineRule="auto"/>
        <w:ind w:right="6" w:firstLine="567"/>
        <w:rPr>
          <w:bCs/>
          <w:sz w:val="28"/>
          <w:szCs w:val="28"/>
        </w:rPr>
      </w:pPr>
      <w:r w:rsidRPr="001C2FC5">
        <w:rPr>
          <w:bCs/>
          <w:sz w:val="28"/>
          <w:szCs w:val="28"/>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1C2FC5" w:rsidRPr="001C2FC5" w:rsidRDefault="001C2FC5" w:rsidP="00394123">
      <w:pPr>
        <w:spacing w:line="276" w:lineRule="auto"/>
        <w:ind w:right="6" w:firstLine="567"/>
        <w:rPr>
          <w:bCs/>
          <w:sz w:val="28"/>
          <w:szCs w:val="28"/>
        </w:rPr>
      </w:pPr>
      <w:r w:rsidRPr="001C2FC5">
        <w:rPr>
          <w:bCs/>
          <w:sz w:val="28"/>
          <w:szCs w:val="28"/>
        </w:rPr>
        <w:t>Знание произведений детского фольклора (рифмовок, стихов, песенок), персонажей детских книг.</w:t>
      </w:r>
    </w:p>
    <w:p w:rsidR="001C2FC5" w:rsidRPr="001C2FC5" w:rsidRDefault="001C2FC5" w:rsidP="00394123">
      <w:pPr>
        <w:spacing w:line="276" w:lineRule="auto"/>
        <w:ind w:right="6" w:firstLine="567"/>
        <w:rPr>
          <w:bCs/>
          <w:sz w:val="28"/>
          <w:szCs w:val="28"/>
        </w:rPr>
      </w:pPr>
      <w:r w:rsidRPr="001C2FC5">
        <w:rPr>
          <w:bCs/>
          <w:sz w:val="28"/>
          <w:szCs w:val="28"/>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1C2FC5" w:rsidRPr="001C2FC5" w:rsidRDefault="001C2FC5" w:rsidP="00394123">
      <w:pPr>
        <w:spacing w:line="276" w:lineRule="auto"/>
        <w:ind w:right="6" w:firstLine="567"/>
        <w:rPr>
          <w:b/>
          <w:sz w:val="28"/>
          <w:szCs w:val="28"/>
        </w:rPr>
      </w:pPr>
      <w:bookmarkStart w:id="141" w:name="bookmark42"/>
      <w:bookmarkStart w:id="142" w:name="bookmark43"/>
      <w:bookmarkStart w:id="143" w:name="bookmark44"/>
      <w:r w:rsidRPr="001C2FC5">
        <w:rPr>
          <w:b/>
          <w:sz w:val="28"/>
          <w:szCs w:val="28"/>
        </w:rPr>
        <w:t>Компенсаторные умения</w:t>
      </w:r>
      <w:bookmarkEnd w:id="141"/>
      <w:bookmarkEnd w:id="142"/>
      <w:bookmarkEnd w:id="143"/>
      <w:r w:rsidRPr="001C2FC5">
        <w:rPr>
          <w:b/>
          <w:sz w:val="28"/>
          <w:szCs w:val="28"/>
        </w:rPr>
        <w:t>.</w:t>
      </w:r>
    </w:p>
    <w:p w:rsidR="001C2FC5" w:rsidRPr="001C2FC5" w:rsidRDefault="001C2FC5" w:rsidP="00394123">
      <w:pPr>
        <w:spacing w:line="276" w:lineRule="auto"/>
        <w:ind w:right="6" w:firstLine="567"/>
        <w:rPr>
          <w:bCs/>
          <w:sz w:val="28"/>
          <w:szCs w:val="28"/>
        </w:rPr>
      </w:pPr>
      <w:r w:rsidRPr="001C2FC5">
        <w:rPr>
          <w:bCs/>
          <w:sz w:val="28"/>
          <w:szCs w:val="28"/>
        </w:rPr>
        <w:t>Использование при чтении и аудировании языковой, в том числе контекстуальной, догадки.</w:t>
      </w:r>
    </w:p>
    <w:p w:rsidR="001C2FC5" w:rsidRPr="001C2FC5" w:rsidRDefault="001C2FC5" w:rsidP="00394123">
      <w:pPr>
        <w:spacing w:line="276" w:lineRule="auto"/>
        <w:ind w:right="6" w:firstLine="567"/>
        <w:rPr>
          <w:bCs/>
          <w:sz w:val="28"/>
          <w:szCs w:val="28"/>
        </w:rPr>
      </w:pPr>
      <w:r w:rsidRPr="001C2FC5">
        <w:rPr>
          <w:bCs/>
          <w:sz w:val="28"/>
          <w:szCs w:val="28"/>
        </w:rPr>
        <w:t>Использование при формулировании собственных высказываний ключевых слов, вопросов; иллюстраций.</w:t>
      </w:r>
    </w:p>
    <w:p w:rsidR="001C2FC5" w:rsidRPr="001C2FC5" w:rsidRDefault="001C2FC5" w:rsidP="00394123">
      <w:pPr>
        <w:spacing w:line="276" w:lineRule="auto"/>
        <w:ind w:right="6" w:firstLine="567"/>
        <w:rPr>
          <w:bCs/>
          <w:sz w:val="28"/>
          <w:szCs w:val="28"/>
        </w:rPr>
      </w:pPr>
      <w:r w:rsidRPr="001C2FC5">
        <w:rPr>
          <w:bCs/>
          <w:sz w:val="28"/>
          <w:szCs w:val="28"/>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1C2FC5" w:rsidRPr="001C2FC5" w:rsidRDefault="001C2FC5" w:rsidP="00394123">
      <w:pPr>
        <w:spacing w:line="276" w:lineRule="auto"/>
        <w:ind w:right="6" w:firstLine="567"/>
        <w:rPr>
          <w:b/>
          <w:sz w:val="28"/>
          <w:szCs w:val="28"/>
        </w:rPr>
      </w:pPr>
      <w:r w:rsidRPr="001C2FC5">
        <w:rPr>
          <w:b/>
          <w:sz w:val="28"/>
          <w:szCs w:val="28"/>
        </w:rPr>
        <w:t>Содержание обучения в 4 классе.</w:t>
      </w:r>
    </w:p>
    <w:p w:rsidR="001C2FC5" w:rsidRPr="001C2FC5" w:rsidRDefault="001C2FC5" w:rsidP="00394123">
      <w:pPr>
        <w:spacing w:line="276" w:lineRule="auto"/>
        <w:ind w:right="6" w:firstLine="567"/>
        <w:rPr>
          <w:bCs/>
          <w:sz w:val="28"/>
          <w:szCs w:val="28"/>
        </w:rPr>
      </w:pPr>
      <w:r w:rsidRPr="001C2FC5">
        <w:rPr>
          <w:bCs/>
          <w:sz w:val="28"/>
          <w:szCs w:val="28"/>
        </w:rPr>
        <w:t>Тематическое содержание речи.</w:t>
      </w:r>
    </w:p>
    <w:p w:rsidR="001C2FC5" w:rsidRPr="001C2FC5" w:rsidRDefault="001C2FC5" w:rsidP="00394123">
      <w:pPr>
        <w:spacing w:line="276" w:lineRule="auto"/>
        <w:ind w:right="6" w:firstLine="567"/>
        <w:rPr>
          <w:b/>
          <w:sz w:val="28"/>
          <w:szCs w:val="28"/>
        </w:rPr>
      </w:pPr>
      <w:r w:rsidRPr="001C2FC5">
        <w:rPr>
          <w:b/>
          <w:sz w:val="28"/>
          <w:szCs w:val="28"/>
        </w:rPr>
        <w:t xml:space="preserve">Мир моего «я». </w:t>
      </w:r>
    </w:p>
    <w:p w:rsidR="001C2FC5" w:rsidRPr="001C2FC5" w:rsidRDefault="001C2FC5" w:rsidP="00394123">
      <w:pPr>
        <w:spacing w:line="276" w:lineRule="auto"/>
        <w:ind w:right="6" w:firstLine="567"/>
        <w:rPr>
          <w:bCs/>
          <w:sz w:val="28"/>
          <w:szCs w:val="28"/>
        </w:rPr>
      </w:pPr>
      <w:r w:rsidRPr="001C2FC5">
        <w:rPr>
          <w:bCs/>
          <w:sz w:val="28"/>
          <w:szCs w:val="28"/>
        </w:rPr>
        <w:t>Моя семья. Мой день рождения, подарки. Моя любимая еда. Мой день (распорядок дня, домашние обязанности).</w:t>
      </w:r>
    </w:p>
    <w:p w:rsidR="001C2FC5" w:rsidRPr="001C2FC5" w:rsidRDefault="001C2FC5" w:rsidP="00394123">
      <w:pPr>
        <w:spacing w:line="276" w:lineRule="auto"/>
        <w:ind w:right="6" w:firstLine="567"/>
        <w:rPr>
          <w:b/>
          <w:sz w:val="28"/>
          <w:szCs w:val="28"/>
        </w:rPr>
      </w:pPr>
      <w:r w:rsidRPr="001C2FC5">
        <w:rPr>
          <w:b/>
          <w:sz w:val="28"/>
          <w:szCs w:val="28"/>
        </w:rPr>
        <w:t xml:space="preserve">Мир моих увлечений. </w:t>
      </w:r>
    </w:p>
    <w:p w:rsidR="001C2FC5" w:rsidRPr="001C2FC5" w:rsidRDefault="001C2FC5" w:rsidP="00394123">
      <w:pPr>
        <w:spacing w:line="276" w:lineRule="auto"/>
        <w:ind w:right="6" w:firstLine="567"/>
        <w:rPr>
          <w:bCs/>
          <w:sz w:val="28"/>
          <w:szCs w:val="28"/>
        </w:rPr>
      </w:pPr>
      <w:r w:rsidRPr="001C2FC5">
        <w:rPr>
          <w:bCs/>
          <w:sz w:val="28"/>
          <w:szCs w:val="28"/>
        </w:rPr>
        <w:t>Любимая игрушка, игра. Мой питомец. Любимые занятия. Занятия спортом. Любимая сказка/история/рассказ. Выходной день. Каникулы.</w:t>
      </w:r>
    </w:p>
    <w:p w:rsidR="001C2FC5" w:rsidRPr="001C2FC5" w:rsidRDefault="001C2FC5" w:rsidP="00394123">
      <w:pPr>
        <w:spacing w:line="276" w:lineRule="auto"/>
        <w:ind w:right="6" w:firstLine="567"/>
        <w:rPr>
          <w:b/>
          <w:sz w:val="28"/>
          <w:szCs w:val="28"/>
        </w:rPr>
      </w:pPr>
      <w:r w:rsidRPr="001C2FC5">
        <w:rPr>
          <w:b/>
          <w:sz w:val="28"/>
          <w:szCs w:val="28"/>
        </w:rPr>
        <w:t xml:space="preserve">Мир вокруг меня. </w:t>
      </w:r>
    </w:p>
    <w:p w:rsidR="001C2FC5" w:rsidRPr="001C2FC5" w:rsidRDefault="001C2FC5" w:rsidP="00394123">
      <w:pPr>
        <w:spacing w:line="276" w:lineRule="auto"/>
        <w:ind w:right="6" w:firstLine="567"/>
        <w:rPr>
          <w:bCs/>
          <w:sz w:val="28"/>
          <w:szCs w:val="28"/>
        </w:rPr>
      </w:pPr>
      <w:r w:rsidRPr="001C2FC5">
        <w:rPr>
          <w:bCs/>
          <w:sz w:val="28"/>
          <w:szCs w:val="28"/>
        </w:rPr>
        <w:t>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1C2FC5" w:rsidRPr="001C2FC5" w:rsidRDefault="001C2FC5" w:rsidP="00394123">
      <w:pPr>
        <w:spacing w:line="276" w:lineRule="auto"/>
        <w:ind w:right="6" w:firstLine="567"/>
        <w:rPr>
          <w:bCs/>
          <w:sz w:val="28"/>
          <w:szCs w:val="28"/>
        </w:rPr>
      </w:pPr>
      <w:r w:rsidRPr="001C2FC5">
        <w:rPr>
          <w:bCs/>
          <w:sz w:val="28"/>
          <w:szCs w:val="28"/>
        </w:rPr>
        <w:t xml:space="preserve">Родная страна и страны изучаемого языка. </w:t>
      </w:r>
    </w:p>
    <w:p w:rsidR="001C2FC5" w:rsidRPr="001C2FC5" w:rsidRDefault="001C2FC5" w:rsidP="00394123">
      <w:pPr>
        <w:spacing w:line="276" w:lineRule="auto"/>
        <w:ind w:right="6" w:firstLine="567"/>
        <w:rPr>
          <w:bCs/>
          <w:sz w:val="28"/>
          <w:szCs w:val="28"/>
        </w:rPr>
      </w:pPr>
      <w:r w:rsidRPr="001C2FC5">
        <w:rPr>
          <w:bCs/>
          <w:sz w:val="28"/>
          <w:szCs w:val="28"/>
        </w:rPr>
        <w:t>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1C2FC5" w:rsidRPr="001C2FC5" w:rsidRDefault="001C2FC5" w:rsidP="00394123">
      <w:pPr>
        <w:spacing w:line="276" w:lineRule="auto"/>
        <w:ind w:right="6" w:firstLine="567"/>
        <w:rPr>
          <w:bCs/>
          <w:sz w:val="28"/>
          <w:szCs w:val="28"/>
        </w:rPr>
      </w:pPr>
      <w:r w:rsidRPr="001C2FC5">
        <w:rPr>
          <w:bCs/>
          <w:sz w:val="28"/>
          <w:szCs w:val="28"/>
        </w:rPr>
        <w:t>Коммуникативные умения.</w:t>
      </w:r>
    </w:p>
    <w:p w:rsidR="001C2FC5" w:rsidRPr="001C2FC5" w:rsidRDefault="001C2FC5" w:rsidP="00394123">
      <w:pPr>
        <w:spacing w:line="276" w:lineRule="auto"/>
        <w:ind w:right="6" w:firstLine="567"/>
        <w:rPr>
          <w:bCs/>
          <w:sz w:val="28"/>
          <w:szCs w:val="28"/>
        </w:rPr>
      </w:pPr>
      <w:r w:rsidRPr="001C2FC5">
        <w:rPr>
          <w:bCs/>
          <w:sz w:val="28"/>
          <w:szCs w:val="28"/>
        </w:rPr>
        <w:t>Говорение.</w:t>
      </w:r>
    </w:p>
    <w:p w:rsidR="001C2FC5" w:rsidRPr="001C2FC5" w:rsidRDefault="001C2FC5" w:rsidP="00394123">
      <w:pPr>
        <w:spacing w:line="276" w:lineRule="auto"/>
        <w:ind w:right="6" w:firstLine="567"/>
        <w:rPr>
          <w:bCs/>
          <w:sz w:val="28"/>
          <w:szCs w:val="28"/>
        </w:rPr>
      </w:pPr>
      <w:r w:rsidRPr="001C2FC5">
        <w:rPr>
          <w:bCs/>
          <w:sz w:val="28"/>
          <w:szCs w:val="28"/>
        </w:rPr>
        <w:t>Коммуникативные умения диалогической речи.</w:t>
      </w:r>
    </w:p>
    <w:p w:rsidR="001C2FC5" w:rsidRPr="001C2FC5" w:rsidRDefault="001C2FC5" w:rsidP="00394123">
      <w:pPr>
        <w:spacing w:line="276" w:lineRule="auto"/>
        <w:ind w:right="6" w:firstLine="567"/>
        <w:rPr>
          <w:bCs/>
          <w:sz w:val="28"/>
          <w:szCs w:val="28"/>
        </w:rPr>
      </w:pPr>
      <w:r w:rsidRPr="001C2FC5">
        <w:rPr>
          <w:bCs/>
          <w:sz w:val="28"/>
          <w:szCs w:val="28"/>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1C2FC5" w:rsidRPr="001C2FC5" w:rsidRDefault="001C2FC5" w:rsidP="00394123">
      <w:pPr>
        <w:spacing w:line="276" w:lineRule="auto"/>
        <w:ind w:right="6" w:firstLine="567"/>
        <w:rPr>
          <w:bCs/>
          <w:sz w:val="28"/>
          <w:szCs w:val="28"/>
        </w:rPr>
      </w:pPr>
      <w:r w:rsidRPr="001C2FC5">
        <w:rPr>
          <w:bCs/>
          <w:sz w:val="28"/>
          <w:szCs w:val="28"/>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1C2FC5" w:rsidRPr="001C2FC5" w:rsidRDefault="001C2FC5" w:rsidP="00394123">
      <w:pPr>
        <w:spacing w:line="276" w:lineRule="auto"/>
        <w:ind w:right="6" w:firstLine="567"/>
        <w:rPr>
          <w:bCs/>
          <w:sz w:val="28"/>
          <w:szCs w:val="28"/>
        </w:rPr>
      </w:pPr>
      <w:r w:rsidRPr="001C2FC5">
        <w:rPr>
          <w:bCs/>
          <w:sz w:val="28"/>
          <w:szCs w:val="28"/>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1C2FC5" w:rsidRPr="001C2FC5" w:rsidRDefault="001C2FC5" w:rsidP="00394123">
      <w:pPr>
        <w:spacing w:line="276" w:lineRule="auto"/>
        <w:ind w:right="6" w:firstLine="567"/>
        <w:rPr>
          <w:bCs/>
          <w:sz w:val="28"/>
          <w:szCs w:val="28"/>
        </w:rPr>
      </w:pPr>
      <w:r w:rsidRPr="001C2FC5">
        <w:rPr>
          <w:bCs/>
          <w:sz w:val="28"/>
          <w:szCs w:val="28"/>
        </w:rPr>
        <w:t>диалога-расспроса: запрашивание интересующей информации; сообщение фактической информации, ответы на вопросы собеседника.</w:t>
      </w:r>
    </w:p>
    <w:p w:rsidR="001C2FC5" w:rsidRPr="001C2FC5" w:rsidRDefault="001C2FC5" w:rsidP="00394123">
      <w:pPr>
        <w:spacing w:line="276" w:lineRule="auto"/>
        <w:ind w:right="6" w:firstLine="567"/>
        <w:rPr>
          <w:bCs/>
          <w:sz w:val="28"/>
          <w:szCs w:val="28"/>
        </w:rPr>
      </w:pPr>
      <w:r w:rsidRPr="001C2FC5">
        <w:rPr>
          <w:bCs/>
          <w:sz w:val="28"/>
          <w:szCs w:val="28"/>
        </w:rPr>
        <w:t>Коммуникативные умения монологической речи.</w:t>
      </w:r>
    </w:p>
    <w:p w:rsidR="001C2FC5" w:rsidRPr="001C2FC5" w:rsidRDefault="001C2FC5" w:rsidP="00394123">
      <w:pPr>
        <w:spacing w:line="276" w:lineRule="auto"/>
        <w:ind w:right="6" w:firstLine="567"/>
        <w:rPr>
          <w:bCs/>
          <w:sz w:val="28"/>
          <w:szCs w:val="28"/>
        </w:rPr>
      </w:pPr>
      <w:r w:rsidRPr="001C2FC5">
        <w:rPr>
          <w:bCs/>
          <w:sz w:val="28"/>
          <w:szCs w:val="28"/>
        </w:rPr>
        <w:t xml:space="preserve">Создание с использованием ключевых слов, вопросов и (или) иллюстраций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использованием ключевых слов, вопросов и (или) </w:t>
      </w:r>
      <w:r w:rsidR="001B6F81" w:rsidRPr="001C2FC5">
        <w:rPr>
          <w:bCs/>
          <w:sz w:val="28"/>
          <w:szCs w:val="28"/>
        </w:rPr>
        <w:t>иллюстраций.</w:t>
      </w:r>
    </w:p>
    <w:p w:rsidR="001C2FC5" w:rsidRPr="001C2FC5" w:rsidRDefault="001C2FC5" w:rsidP="00394123">
      <w:pPr>
        <w:spacing w:line="276" w:lineRule="auto"/>
        <w:ind w:right="6" w:firstLine="567"/>
        <w:rPr>
          <w:bCs/>
          <w:sz w:val="28"/>
          <w:szCs w:val="28"/>
        </w:rPr>
      </w:pPr>
      <w:r w:rsidRPr="001C2FC5">
        <w:rPr>
          <w:bCs/>
          <w:sz w:val="28"/>
          <w:szCs w:val="28"/>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1C2FC5" w:rsidRPr="001C2FC5" w:rsidRDefault="001C2FC5" w:rsidP="00394123">
      <w:pPr>
        <w:spacing w:line="276" w:lineRule="auto"/>
        <w:ind w:right="6" w:firstLine="567"/>
        <w:rPr>
          <w:bCs/>
          <w:sz w:val="28"/>
          <w:szCs w:val="28"/>
        </w:rPr>
      </w:pPr>
      <w:r w:rsidRPr="001C2FC5">
        <w:rPr>
          <w:bCs/>
          <w:sz w:val="28"/>
          <w:szCs w:val="28"/>
        </w:rPr>
        <w:t>Пересказ основного содержания прочитанного текста с использованием ключевых слов, вопросов, плана и (или) иллюстраций.</w:t>
      </w:r>
    </w:p>
    <w:p w:rsidR="001C2FC5" w:rsidRPr="001C2FC5" w:rsidRDefault="001C2FC5" w:rsidP="00394123">
      <w:pPr>
        <w:spacing w:line="276" w:lineRule="auto"/>
        <w:ind w:right="6" w:firstLine="567"/>
        <w:rPr>
          <w:bCs/>
          <w:sz w:val="28"/>
          <w:szCs w:val="28"/>
        </w:rPr>
      </w:pPr>
      <w:r w:rsidRPr="001C2FC5">
        <w:rPr>
          <w:bCs/>
          <w:sz w:val="28"/>
          <w:szCs w:val="28"/>
        </w:rPr>
        <w:t>Краткое устное изложение результатов выполненного несложного проектного задания.</w:t>
      </w:r>
    </w:p>
    <w:p w:rsidR="001C2FC5" w:rsidRPr="001C2FC5" w:rsidRDefault="001C2FC5" w:rsidP="00394123">
      <w:pPr>
        <w:spacing w:line="276" w:lineRule="auto"/>
        <w:ind w:right="6" w:firstLine="567"/>
        <w:rPr>
          <w:b/>
          <w:sz w:val="28"/>
          <w:szCs w:val="28"/>
        </w:rPr>
      </w:pPr>
      <w:r w:rsidRPr="001C2FC5">
        <w:rPr>
          <w:b/>
          <w:sz w:val="28"/>
          <w:szCs w:val="28"/>
        </w:rPr>
        <w:t>Аудирование.</w:t>
      </w:r>
    </w:p>
    <w:p w:rsidR="001C2FC5" w:rsidRPr="001C2FC5" w:rsidRDefault="001C2FC5" w:rsidP="00394123">
      <w:pPr>
        <w:spacing w:line="276" w:lineRule="auto"/>
        <w:ind w:right="6" w:firstLine="567"/>
        <w:rPr>
          <w:bCs/>
          <w:sz w:val="28"/>
          <w:szCs w:val="28"/>
        </w:rPr>
      </w:pPr>
      <w:r w:rsidRPr="001C2FC5">
        <w:rPr>
          <w:bCs/>
          <w:sz w:val="28"/>
          <w:szCs w:val="28"/>
        </w:rPr>
        <w:t>Коммуникативные умения аудирования.</w:t>
      </w:r>
    </w:p>
    <w:p w:rsidR="001C2FC5" w:rsidRPr="001C2FC5" w:rsidRDefault="001C2FC5" w:rsidP="00394123">
      <w:pPr>
        <w:spacing w:line="276" w:lineRule="auto"/>
        <w:ind w:right="6" w:firstLine="567"/>
        <w:rPr>
          <w:bCs/>
          <w:sz w:val="28"/>
          <w:szCs w:val="28"/>
        </w:rPr>
      </w:pPr>
      <w:r w:rsidRPr="001C2FC5">
        <w:rPr>
          <w:bCs/>
          <w:sz w:val="28"/>
          <w:szCs w:val="28"/>
        </w:rPr>
        <w:t>Понимание на слух речи учителя и других обучающихся и вербальная/невербальная реакция на услышанное (при непосредственном общении).</w:t>
      </w:r>
    </w:p>
    <w:p w:rsidR="001C2FC5" w:rsidRPr="001C2FC5" w:rsidRDefault="001C2FC5" w:rsidP="00394123">
      <w:pPr>
        <w:spacing w:line="276" w:lineRule="auto"/>
        <w:ind w:right="6" w:firstLine="567"/>
        <w:rPr>
          <w:bCs/>
          <w:sz w:val="28"/>
          <w:szCs w:val="28"/>
        </w:rPr>
      </w:pPr>
      <w:r w:rsidRPr="001C2FC5">
        <w:rPr>
          <w:bCs/>
          <w:sz w:val="28"/>
          <w:szCs w:val="28"/>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1C2FC5" w:rsidRPr="001C2FC5" w:rsidRDefault="001C2FC5" w:rsidP="00394123">
      <w:pPr>
        <w:spacing w:line="276" w:lineRule="auto"/>
        <w:ind w:right="6" w:firstLine="567"/>
        <w:rPr>
          <w:bCs/>
          <w:sz w:val="28"/>
          <w:szCs w:val="28"/>
        </w:rPr>
      </w:pPr>
      <w:r w:rsidRPr="001C2FC5">
        <w:rPr>
          <w:bCs/>
          <w:sz w:val="28"/>
          <w:szCs w:val="28"/>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использованием иллюстраций и языковой, в том числе контекстуальной, догадки.</w:t>
      </w:r>
    </w:p>
    <w:p w:rsidR="001C2FC5" w:rsidRPr="001C2FC5" w:rsidRDefault="001C2FC5" w:rsidP="00394123">
      <w:pPr>
        <w:spacing w:line="276" w:lineRule="auto"/>
        <w:ind w:right="6" w:firstLine="567"/>
        <w:rPr>
          <w:bCs/>
          <w:sz w:val="28"/>
          <w:szCs w:val="28"/>
        </w:rPr>
      </w:pPr>
      <w:r w:rsidRPr="001C2FC5">
        <w:rPr>
          <w:bCs/>
          <w:sz w:val="28"/>
          <w:szCs w:val="28"/>
        </w:rPr>
        <w:t>Аудирование с пониманием запрашиваемой информации предполагает умение выделять запрашиваемую информацию фактического характера с использованием иллюстраций и языковой, в том числе контекстуальной, догадки.</w:t>
      </w:r>
    </w:p>
    <w:p w:rsidR="001C2FC5" w:rsidRPr="001C2FC5" w:rsidRDefault="001C2FC5" w:rsidP="00394123">
      <w:pPr>
        <w:spacing w:line="276" w:lineRule="auto"/>
        <w:ind w:right="6" w:firstLine="567"/>
        <w:rPr>
          <w:bCs/>
          <w:sz w:val="28"/>
          <w:szCs w:val="28"/>
        </w:rPr>
      </w:pPr>
      <w:r w:rsidRPr="001C2FC5">
        <w:rPr>
          <w:bCs/>
          <w:sz w:val="28"/>
          <w:szCs w:val="28"/>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1C2FC5" w:rsidRPr="001C2FC5" w:rsidRDefault="001C2FC5" w:rsidP="00394123">
      <w:pPr>
        <w:spacing w:line="276" w:lineRule="auto"/>
        <w:ind w:right="6" w:firstLine="567"/>
        <w:rPr>
          <w:b/>
          <w:sz w:val="28"/>
          <w:szCs w:val="28"/>
        </w:rPr>
      </w:pPr>
      <w:r w:rsidRPr="001C2FC5">
        <w:rPr>
          <w:b/>
          <w:sz w:val="28"/>
          <w:szCs w:val="28"/>
        </w:rPr>
        <w:t>Смысловое чтение.</w:t>
      </w:r>
    </w:p>
    <w:p w:rsidR="001C2FC5" w:rsidRPr="001C2FC5" w:rsidRDefault="001C2FC5" w:rsidP="00394123">
      <w:pPr>
        <w:spacing w:line="276" w:lineRule="auto"/>
        <w:ind w:right="6" w:firstLine="567"/>
        <w:rPr>
          <w:bCs/>
          <w:sz w:val="28"/>
          <w:szCs w:val="28"/>
        </w:rPr>
      </w:pPr>
      <w:r w:rsidRPr="001C2FC5">
        <w:rPr>
          <w:bCs/>
          <w:sz w:val="28"/>
          <w:szCs w:val="28"/>
        </w:rPr>
        <w:t>Чтение вслух учебных текстов с соблюдением правил чтения и соответствующей интонацией, понимание прочитанного.</w:t>
      </w:r>
    </w:p>
    <w:p w:rsidR="001C2FC5" w:rsidRPr="001C2FC5" w:rsidRDefault="001C2FC5" w:rsidP="00394123">
      <w:pPr>
        <w:spacing w:line="276" w:lineRule="auto"/>
        <w:ind w:right="6" w:firstLine="567"/>
        <w:rPr>
          <w:bCs/>
          <w:sz w:val="28"/>
          <w:szCs w:val="28"/>
        </w:rPr>
      </w:pPr>
      <w:r w:rsidRPr="001C2FC5">
        <w:rPr>
          <w:bCs/>
          <w:sz w:val="28"/>
          <w:szCs w:val="28"/>
        </w:rPr>
        <w:t>Тексты для чтения вслух: диалог, рассказ, сказка.</w:t>
      </w:r>
    </w:p>
    <w:p w:rsidR="001C2FC5" w:rsidRPr="001C2FC5" w:rsidRDefault="001C2FC5" w:rsidP="00394123">
      <w:pPr>
        <w:spacing w:line="276" w:lineRule="auto"/>
        <w:ind w:right="6" w:firstLine="567"/>
        <w:rPr>
          <w:bCs/>
          <w:sz w:val="28"/>
          <w:szCs w:val="28"/>
        </w:rPr>
      </w:pPr>
      <w:r w:rsidRPr="001C2FC5">
        <w:rPr>
          <w:bCs/>
          <w:sz w:val="28"/>
          <w:szCs w:val="28"/>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1C2FC5" w:rsidRPr="001C2FC5" w:rsidRDefault="001C2FC5" w:rsidP="00394123">
      <w:pPr>
        <w:spacing w:line="276" w:lineRule="auto"/>
        <w:ind w:right="6" w:firstLine="567"/>
        <w:rPr>
          <w:bCs/>
          <w:sz w:val="28"/>
          <w:szCs w:val="28"/>
        </w:rPr>
      </w:pPr>
      <w:r w:rsidRPr="001C2FC5">
        <w:rPr>
          <w:bCs/>
          <w:sz w:val="28"/>
          <w:szCs w:val="28"/>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rsidR="001C2FC5" w:rsidRPr="001C2FC5" w:rsidRDefault="001C2FC5" w:rsidP="00394123">
      <w:pPr>
        <w:spacing w:line="276" w:lineRule="auto"/>
        <w:ind w:right="6" w:firstLine="567"/>
        <w:rPr>
          <w:bCs/>
          <w:sz w:val="28"/>
          <w:szCs w:val="28"/>
        </w:rPr>
      </w:pPr>
      <w:r w:rsidRPr="001C2FC5">
        <w:rPr>
          <w:bCs/>
          <w:sz w:val="28"/>
          <w:szCs w:val="28"/>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языковой, в том числе контекстуальной, догадки.</w:t>
      </w:r>
    </w:p>
    <w:p w:rsidR="001C2FC5" w:rsidRPr="001C2FC5" w:rsidRDefault="001C2FC5" w:rsidP="00394123">
      <w:pPr>
        <w:spacing w:line="276" w:lineRule="auto"/>
        <w:ind w:right="6" w:firstLine="567"/>
        <w:rPr>
          <w:bCs/>
          <w:sz w:val="28"/>
          <w:szCs w:val="28"/>
        </w:rPr>
      </w:pPr>
      <w:r w:rsidRPr="001C2FC5">
        <w:rPr>
          <w:bCs/>
          <w:sz w:val="28"/>
          <w:szCs w:val="28"/>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использованием иллюстраций и языковой, в том числе контекстуальной, догадки, в том числе контекстуальной.</w:t>
      </w:r>
    </w:p>
    <w:p w:rsidR="001C2FC5" w:rsidRPr="001C2FC5" w:rsidRDefault="001C2FC5" w:rsidP="00394123">
      <w:pPr>
        <w:spacing w:line="276" w:lineRule="auto"/>
        <w:ind w:right="6" w:firstLine="567"/>
        <w:rPr>
          <w:bCs/>
          <w:sz w:val="28"/>
          <w:szCs w:val="28"/>
        </w:rPr>
      </w:pPr>
      <w:r w:rsidRPr="001C2FC5">
        <w:rPr>
          <w:bCs/>
          <w:sz w:val="28"/>
          <w:szCs w:val="28"/>
        </w:rPr>
        <w:t>Прогнозирование содержания текста на основе заголовка</w:t>
      </w:r>
    </w:p>
    <w:p w:rsidR="001C2FC5" w:rsidRPr="001C2FC5" w:rsidRDefault="001C2FC5" w:rsidP="00394123">
      <w:pPr>
        <w:spacing w:line="276" w:lineRule="auto"/>
        <w:ind w:right="6" w:firstLine="567"/>
        <w:rPr>
          <w:bCs/>
          <w:sz w:val="28"/>
          <w:szCs w:val="28"/>
        </w:rPr>
      </w:pPr>
      <w:r w:rsidRPr="001C2FC5">
        <w:rPr>
          <w:bCs/>
          <w:sz w:val="28"/>
          <w:szCs w:val="28"/>
        </w:rPr>
        <w:t>Чтение не сплошных текстов (таблиц, диаграмм) и понимание представленной в них информации.</w:t>
      </w:r>
    </w:p>
    <w:p w:rsidR="003317E8" w:rsidRPr="004A3E84" w:rsidRDefault="001C2FC5" w:rsidP="004A3E84">
      <w:pPr>
        <w:spacing w:line="276" w:lineRule="auto"/>
        <w:ind w:right="6" w:firstLine="567"/>
        <w:rPr>
          <w:bCs/>
          <w:sz w:val="28"/>
          <w:szCs w:val="28"/>
        </w:rPr>
      </w:pPr>
      <w:r w:rsidRPr="001C2FC5">
        <w:rPr>
          <w:bCs/>
          <w:sz w:val="28"/>
          <w:szCs w:val="28"/>
        </w:rPr>
        <w:t>Тексты для чтения: диалог, рассказ, сказка, электронное сообщение личного характера, текст научно-популярного характера, стихотворение.</w:t>
      </w:r>
    </w:p>
    <w:p w:rsidR="001C2FC5" w:rsidRPr="001C2FC5" w:rsidRDefault="001C2FC5" w:rsidP="00394123">
      <w:pPr>
        <w:spacing w:line="276" w:lineRule="auto"/>
        <w:ind w:right="6" w:firstLine="567"/>
        <w:rPr>
          <w:b/>
          <w:sz w:val="28"/>
          <w:szCs w:val="28"/>
        </w:rPr>
      </w:pPr>
      <w:r w:rsidRPr="001C2FC5">
        <w:rPr>
          <w:b/>
          <w:sz w:val="28"/>
          <w:szCs w:val="28"/>
        </w:rPr>
        <w:t>Письмо.</w:t>
      </w:r>
    </w:p>
    <w:p w:rsidR="001C2FC5" w:rsidRPr="001C2FC5" w:rsidRDefault="001C2FC5" w:rsidP="00394123">
      <w:pPr>
        <w:spacing w:line="276" w:lineRule="auto"/>
        <w:ind w:right="6" w:firstLine="567"/>
        <w:rPr>
          <w:bCs/>
          <w:sz w:val="28"/>
          <w:szCs w:val="28"/>
        </w:rPr>
      </w:pPr>
      <w:r w:rsidRPr="001C2FC5">
        <w:rPr>
          <w:bCs/>
          <w:sz w:val="28"/>
          <w:szCs w:val="28"/>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1C2FC5" w:rsidRPr="001C2FC5" w:rsidRDefault="001C2FC5" w:rsidP="00394123">
      <w:pPr>
        <w:spacing w:line="276" w:lineRule="auto"/>
        <w:ind w:right="6" w:firstLine="567"/>
        <w:rPr>
          <w:bCs/>
          <w:sz w:val="28"/>
          <w:szCs w:val="28"/>
        </w:rPr>
      </w:pPr>
      <w:r w:rsidRPr="001C2FC5">
        <w:rPr>
          <w:bCs/>
          <w:sz w:val="28"/>
          <w:szCs w:val="28"/>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1C2FC5" w:rsidRPr="001C2FC5" w:rsidRDefault="001C2FC5" w:rsidP="00394123">
      <w:pPr>
        <w:spacing w:line="276" w:lineRule="auto"/>
        <w:ind w:right="6" w:firstLine="567"/>
        <w:rPr>
          <w:bCs/>
          <w:sz w:val="28"/>
          <w:szCs w:val="28"/>
        </w:rPr>
      </w:pPr>
      <w:r w:rsidRPr="001C2FC5">
        <w:rPr>
          <w:bCs/>
          <w:sz w:val="28"/>
          <w:szCs w:val="28"/>
        </w:rPr>
        <w:t>Написание с использованием образца поздравления с праздниками (с днём рождения, Новым годом, Рождеством) с выражением пожеланий.</w:t>
      </w:r>
    </w:p>
    <w:p w:rsidR="001C2FC5" w:rsidRPr="001C2FC5" w:rsidRDefault="001C2FC5" w:rsidP="00394123">
      <w:pPr>
        <w:spacing w:line="276" w:lineRule="auto"/>
        <w:ind w:right="6" w:firstLine="567"/>
        <w:rPr>
          <w:bCs/>
          <w:sz w:val="28"/>
          <w:szCs w:val="28"/>
        </w:rPr>
      </w:pPr>
      <w:r w:rsidRPr="001C2FC5">
        <w:rPr>
          <w:bCs/>
          <w:sz w:val="28"/>
          <w:szCs w:val="28"/>
        </w:rPr>
        <w:t>Написание электронного сообщения личного характера с использованием образца.</w:t>
      </w:r>
    </w:p>
    <w:p w:rsidR="001C2FC5" w:rsidRPr="001C2FC5" w:rsidRDefault="001C2FC5" w:rsidP="00394123">
      <w:pPr>
        <w:spacing w:line="276" w:lineRule="auto"/>
        <w:ind w:right="6" w:firstLine="567"/>
        <w:rPr>
          <w:b/>
          <w:sz w:val="28"/>
          <w:szCs w:val="28"/>
        </w:rPr>
      </w:pPr>
      <w:r w:rsidRPr="001C2FC5">
        <w:rPr>
          <w:b/>
          <w:sz w:val="28"/>
          <w:szCs w:val="28"/>
        </w:rPr>
        <w:t>Языковые знания и навыки.</w:t>
      </w:r>
    </w:p>
    <w:p w:rsidR="001C2FC5" w:rsidRPr="001C2FC5" w:rsidRDefault="001C2FC5" w:rsidP="00394123">
      <w:pPr>
        <w:spacing w:line="276" w:lineRule="auto"/>
        <w:ind w:right="6" w:firstLine="567"/>
        <w:rPr>
          <w:bCs/>
          <w:sz w:val="28"/>
          <w:szCs w:val="28"/>
        </w:rPr>
      </w:pPr>
      <w:r w:rsidRPr="001C2FC5">
        <w:rPr>
          <w:bCs/>
          <w:sz w:val="28"/>
          <w:szCs w:val="28"/>
        </w:rPr>
        <w:t>Фонетическая сторона речи.</w:t>
      </w:r>
    </w:p>
    <w:p w:rsidR="001C2FC5" w:rsidRPr="001C2FC5" w:rsidRDefault="001C2FC5" w:rsidP="00394123">
      <w:pPr>
        <w:spacing w:line="276" w:lineRule="auto"/>
        <w:ind w:right="6" w:firstLine="567"/>
        <w:rPr>
          <w:bCs/>
          <w:sz w:val="28"/>
          <w:szCs w:val="28"/>
        </w:rPr>
      </w:pPr>
      <w:r w:rsidRPr="001C2FC5">
        <w:rPr>
          <w:bCs/>
          <w:sz w:val="28"/>
          <w:szCs w:val="28"/>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 are).</w:t>
      </w:r>
    </w:p>
    <w:p w:rsidR="001C2FC5" w:rsidRPr="001C2FC5" w:rsidRDefault="001C2FC5" w:rsidP="00394123">
      <w:pPr>
        <w:spacing w:line="276" w:lineRule="auto"/>
        <w:ind w:right="6" w:firstLine="567"/>
        <w:rPr>
          <w:bCs/>
          <w:sz w:val="28"/>
          <w:szCs w:val="28"/>
        </w:rPr>
      </w:pPr>
      <w:r w:rsidRPr="001C2FC5">
        <w:rPr>
          <w:bCs/>
          <w:sz w:val="28"/>
          <w:szCs w:val="28"/>
        </w:rPr>
        <w:t>Ритмико-интонационные особенности повествовательного, побудительного и вопросительного (общий и специальный вопрос) предложений.</w:t>
      </w:r>
    </w:p>
    <w:p w:rsidR="001C2FC5" w:rsidRPr="001C2FC5" w:rsidRDefault="001C2FC5" w:rsidP="00394123">
      <w:pPr>
        <w:spacing w:line="276" w:lineRule="auto"/>
        <w:ind w:right="6" w:firstLine="567"/>
        <w:rPr>
          <w:bCs/>
          <w:sz w:val="28"/>
          <w:szCs w:val="28"/>
        </w:rPr>
      </w:pPr>
      <w:r w:rsidRPr="001C2FC5">
        <w:rPr>
          <w:bCs/>
          <w:sz w:val="28"/>
          <w:szCs w:val="28"/>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rsidR="001C2FC5" w:rsidRPr="001C2FC5" w:rsidRDefault="001C2FC5" w:rsidP="00394123">
      <w:pPr>
        <w:spacing w:line="276" w:lineRule="auto"/>
        <w:ind w:right="6" w:firstLine="567"/>
        <w:rPr>
          <w:bCs/>
          <w:sz w:val="28"/>
          <w:szCs w:val="28"/>
        </w:rPr>
      </w:pPr>
      <w:r w:rsidRPr="001C2FC5">
        <w:rPr>
          <w:bCs/>
          <w:sz w:val="28"/>
          <w:szCs w:val="28"/>
        </w:rPr>
        <w:t>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rsidR="001C2FC5" w:rsidRPr="001C2FC5" w:rsidRDefault="001C2FC5" w:rsidP="00394123">
      <w:pPr>
        <w:spacing w:line="276" w:lineRule="auto"/>
        <w:ind w:right="6" w:firstLine="567"/>
        <w:rPr>
          <w:bCs/>
          <w:sz w:val="28"/>
          <w:szCs w:val="28"/>
        </w:rPr>
      </w:pPr>
      <w:r w:rsidRPr="001C2FC5">
        <w:rPr>
          <w:bCs/>
          <w:sz w:val="28"/>
          <w:szCs w:val="28"/>
        </w:rPr>
        <w:t>ВыДеление некоторых звукобуквенных сочетаний при анализе изученных слов.</w:t>
      </w:r>
    </w:p>
    <w:p w:rsidR="001C2FC5" w:rsidRPr="001C2FC5" w:rsidRDefault="001C2FC5" w:rsidP="00394123">
      <w:pPr>
        <w:spacing w:line="276" w:lineRule="auto"/>
        <w:ind w:right="6" w:firstLine="567"/>
        <w:rPr>
          <w:bCs/>
          <w:sz w:val="28"/>
          <w:szCs w:val="28"/>
        </w:rPr>
      </w:pPr>
      <w:r w:rsidRPr="001C2FC5">
        <w:rPr>
          <w:bCs/>
          <w:sz w:val="28"/>
          <w:szCs w:val="28"/>
        </w:rPr>
        <w:t>Чтение новых слов согласно основным правилам чтения с использованием полной или частичной транскрипции, по аналогии.</w:t>
      </w:r>
    </w:p>
    <w:p w:rsidR="001C2FC5" w:rsidRPr="001C2FC5" w:rsidRDefault="001C2FC5" w:rsidP="00394123">
      <w:pPr>
        <w:spacing w:line="276" w:lineRule="auto"/>
        <w:ind w:right="6" w:firstLine="567"/>
        <w:rPr>
          <w:bCs/>
          <w:sz w:val="28"/>
          <w:szCs w:val="28"/>
        </w:rPr>
      </w:pPr>
      <w:r w:rsidRPr="001C2FC5">
        <w:rPr>
          <w:bCs/>
          <w:sz w:val="28"/>
          <w:szCs w:val="28"/>
        </w:rPr>
        <w:t>Знаки английской транскрипции; отличие их от букв английского алфавита. Фонетически корректное озвучивание знаков транскрипции.</w:t>
      </w:r>
    </w:p>
    <w:p w:rsidR="001C2FC5" w:rsidRPr="001C2FC5" w:rsidRDefault="001C2FC5" w:rsidP="00394123">
      <w:pPr>
        <w:spacing w:line="276" w:lineRule="auto"/>
        <w:ind w:right="6" w:firstLine="567"/>
        <w:rPr>
          <w:b/>
          <w:sz w:val="28"/>
          <w:szCs w:val="28"/>
        </w:rPr>
      </w:pPr>
      <w:r w:rsidRPr="001C2FC5">
        <w:rPr>
          <w:b/>
          <w:sz w:val="28"/>
          <w:szCs w:val="28"/>
        </w:rPr>
        <w:t>Графика, орфография и пунктуация.</w:t>
      </w:r>
    </w:p>
    <w:p w:rsidR="001C2FC5" w:rsidRPr="001C2FC5" w:rsidRDefault="001C2FC5" w:rsidP="00394123">
      <w:pPr>
        <w:spacing w:line="276" w:lineRule="auto"/>
        <w:ind w:right="6" w:firstLine="567"/>
        <w:rPr>
          <w:bCs/>
          <w:sz w:val="28"/>
          <w:szCs w:val="28"/>
        </w:rPr>
      </w:pPr>
      <w:r w:rsidRPr="001C2FC5">
        <w:rPr>
          <w:bCs/>
          <w:sz w:val="28"/>
          <w:szCs w:val="28"/>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(Possessive Case).</w:t>
      </w:r>
    </w:p>
    <w:p w:rsidR="001C2FC5" w:rsidRPr="001C2FC5" w:rsidRDefault="001C2FC5" w:rsidP="00394123">
      <w:pPr>
        <w:spacing w:line="276" w:lineRule="auto"/>
        <w:ind w:right="6" w:firstLine="567"/>
        <w:rPr>
          <w:b/>
          <w:sz w:val="28"/>
          <w:szCs w:val="28"/>
        </w:rPr>
      </w:pPr>
      <w:r w:rsidRPr="001C2FC5">
        <w:rPr>
          <w:b/>
          <w:sz w:val="28"/>
          <w:szCs w:val="28"/>
        </w:rPr>
        <w:t>Лексическая сторона речи.</w:t>
      </w:r>
    </w:p>
    <w:p w:rsidR="001C2FC5" w:rsidRPr="001C2FC5" w:rsidRDefault="001C2FC5" w:rsidP="00394123">
      <w:pPr>
        <w:spacing w:line="276" w:lineRule="auto"/>
        <w:ind w:right="6" w:firstLine="567"/>
        <w:rPr>
          <w:bCs/>
          <w:sz w:val="28"/>
          <w:szCs w:val="28"/>
        </w:rPr>
      </w:pPr>
      <w:r w:rsidRPr="001C2FC5">
        <w:rPr>
          <w:bCs/>
          <w:sz w:val="28"/>
          <w:szCs w:val="28"/>
        </w:rPr>
        <w:t>Распознавание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1C2FC5" w:rsidRPr="001C2FC5" w:rsidRDefault="001C2FC5" w:rsidP="00394123">
      <w:pPr>
        <w:spacing w:line="276" w:lineRule="auto"/>
        <w:ind w:right="6" w:firstLine="567"/>
        <w:rPr>
          <w:bCs/>
          <w:sz w:val="28"/>
          <w:szCs w:val="28"/>
        </w:rPr>
      </w:pPr>
      <w:r w:rsidRPr="001C2FC5">
        <w:rPr>
          <w:bCs/>
          <w:sz w:val="28"/>
          <w:szCs w:val="28"/>
        </w:rPr>
        <w:t>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-er/-or, -ist (worker, actor, artist) и конверсии (to play – a play).</w:t>
      </w:r>
    </w:p>
    <w:p w:rsidR="001C2FC5" w:rsidRPr="001C2FC5" w:rsidRDefault="001C2FC5" w:rsidP="00394123">
      <w:pPr>
        <w:spacing w:line="276" w:lineRule="auto"/>
        <w:ind w:right="6" w:firstLine="567"/>
        <w:rPr>
          <w:bCs/>
          <w:sz w:val="28"/>
          <w:szCs w:val="28"/>
        </w:rPr>
      </w:pPr>
      <w:r w:rsidRPr="001C2FC5">
        <w:rPr>
          <w:bCs/>
          <w:sz w:val="28"/>
          <w:szCs w:val="28"/>
        </w:rPr>
        <w:t>Использование языковой догадки для распознавания интернациональных слов (pilot, film).</w:t>
      </w:r>
    </w:p>
    <w:p w:rsidR="001C2FC5" w:rsidRPr="001C2FC5" w:rsidRDefault="001C2FC5" w:rsidP="00394123">
      <w:pPr>
        <w:spacing w:line="276" w:lineRule="auto"/>
        <w:ind w:right="6" w:firstLine="567"/>
        <w:rPr>
          <w:b/>
          <w:sz w:val="28"/>
          <w:szCs w:val="28"/>
        </w:rPr>
      </w:pPr>
      <w:r w:rsidRPr="001C2FC5">
        <w:rPr>
          <w:b/>
          <w:sz w:val="28"/>
          <w:szCs w:val="28"/>
        </w:rPr>
        <w:t>Грамматическая сторона речи.</w:t>
      </w:r>
    </w:p>
    <w:p w:rsidR="001C2FC5" w:rsidRPr="001C2FC5" w:rsidRDefault="001C2FC5" w:rsidP="00394123">
      <w:pPr>
        <w:spacing w:line="276" w:lineRule="auto"/>
        <w:ind w:right="6" w:firstLine="567"/>
        <w:rPr>
          <w:bCs/>
          <w:sz w:val="28"/>
          <w:szCs w:val="28"/>
        </w:rPr>
      </w:pPr>
      <w:r w:rsidRPr="001C2FC5">
        <w:rPr>
          <w:bCs/>
          <w:sz w:val="28"/>
          <w:szCs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1C2FC5" w:rsidRPr="001C2FC5" w:rsidRDefault="001C2FC5" w:rsidP="00394123">
      <w:pPr>
        <w:spacing w:line="276" w:lineRule="auto"/>
        <w:ind w:right="6" w:firstLine="567"/>
        <w:rPr>
          <w:bCs/>
          <w:sz w:val="28"/>
          <w:szCs w:val="28"/>
        </w:rPr>
      </w:pPr>
      <w:r w:rsidRPr="001C2FC5">
        <w:rPr>
          <w:bCs/>
          <w:sz w:val="28"/>
          <w:szCs w:val="28"/>
        </w:rPr>
        <w:t>Глаголы в Present/Past Simple Tense, Present Continuous Tense в повествовательных (утвердительных и отрицательных) и вопросительных (общий и специальный вопросы) предложениях.</w:t>
      </w:r>
    </w:p>
    <w:p w:rsidR="001C2FC5" w:rsidRPr="001C2FC5" w:rsidRDefault="001C2FC5" w:rsidP="00394123">
      <w:pPr>
        <w:spacing w:line="276" w:lineRule="auto"/>
        <w:ind w:right="6" w:firstLine="567"/>
        <w:rPr>
          <w:bCs/>
          <w:sz w:val="28"/>
          <w:szCs w:val="28"/>
        </w:rPr>
      </w:pPr>
      <w:r w:rsidRPr="001C2FC5">
        <w:rPr>
          <w:bCs/>
          <w:sz w:val="28"/>
          <w:szCs w:val="28"/>
        </w:rPr>
        <w:t>Модальные глаголы must и have to.</w:t>
      </w:r>
    </w:p>
    <w:p w:rsidR="001C2FC5" w:rsidRPr="001C2FC5" w:rsidRDefault="001C2FC5" w:rsidP="00394123">
      <w:pPr>
        <w:spacing w:line="276" w:lineRule="auto"/>
        <w:ind w:right="6" w:firstLine="567"/>
        <w:rPr>
          <w:bCs/>
          <w:sz w:val="28"/>
          <w:szCs w:val="28"/>
        </w:rPr>
      </w:pPr>
      <w:r w:rsidRPr="001C2FC5">
        <w:rPr>
          <w:bCs/>
          <w:sz w:val="28"/>
          <w:szCs w:val="28"/>
        </w:rPr>
        <w:t>Конструкция</w:t>
      </w:r>
      <w:r w:rsidRPr="001C2FC5">
        <w:rPr>
          <w:bCs/>
          <w:sz w:val="28"/>
          <w:szCs w:val="28"/>
          <w:lang w:val="en-US"/>
        </w:rPr>
        <w:t xml:space="preserve"> to be going to </w:t>
      </w:r>
      <w:r w:rsidRPr="001C2FC5">
        <w:rPr>
          <w:bCs/>
          <w:sz w:val="28"/>
          <w:szCs w:val="28"/>
        </w:rPr>
        <w:t>и</w:t>
      </w:r>
      <w:r w:rsidRPr="001C2FC5">
        <w:rPr>
          <w:bCs/>
          <w:sz w:val="28"/>
          <w:szCs w:val="28"/>
          <w:lang w:val="en-US"/>
        </w:rPr>
        <w:t xml:space="preserve"> Future Simple Tense </w:t>
      </w:r>
      <w:r w:rsidRPr="001C2FC5">
        <w:rPr>
          <w:bCs/>
          <w:sz w:val="28"/>
          <w:szCs w:val="28"/>
        </w:rPr>
        <w:t>длявыражениябудущегодействия</w:t>
      </w:r>
      <w:r w:rsidRPr="001C2FC5">
        <w:rPr>
          <w:bCs/>
          <w:sz w:val="28"/>
          <w:szCs w:val="28"/>
          <w:lang w:val="en-US"/>
        </w:rPr>
        <w:t xml:space="preserve"> (I am going to have my birthday party on Saturday. </w:t>
      </w:r>
      <w:r w:rsidRPr="001C2FC5">
        <w:rPr>
          <w:bCs/>
          <w:sz w:val="28"/>
          <w:szCs w:val="28"/>
        </w:rPr>
        <w:t>Wait, I’ll help you.).</w:t>
      </w:r>
    </w:p>
    <w:p w:rsidR="001C2FC5" w:rsidRPr="001C2FC5" w:rsidRDefault="001C2FC5" w:rsidP="00394123">
      <w:pPr>
        <w:spacing w:line="276" w:lineRule="auto"/>
        <w:ind w:right="6" w:firstLine="567"/>
        <w:rPr>
          <w:bCs/>
          <w:sz w:val="28"/>
          <w:szCs w:val="28"/>
        </w:rPr>
      </w:pPr>
      <w:r w:rsidRPr="001C2FC5">
        <w:rPr>
          <w:bCs/>
          <w:sz w:val="28"/>
          <w:szCs w:val="28"/>
        </w:rPr>
        <w:t>Отрицательное местоимение no.</w:t>
      </w:r>
    </w:p>
    <w:p w:rsidR="001C2FC5" w:rsidRPr="001C2FC5" w:rsidRDefault="001C2FC5" w:rsidP="00394123">
      <w:pPr>
        <w:spacing w:line="276" w:lineRule="auto"/>
        <w:ind w:right="6" w:firstLine="567"/>
        <w:rPr>
          <w:bCs/>
          <w:sz w:val="28"/>
          <w:szCs w:val="28"/>
        </w:rPr>
      </w:pPr>
      <w:r w:rsidRPr="001C2FC5">
        <w:rPr>
          <w:bCs/>
          <w:sz w:val="28"/>
          <w:szCs w:val="28"/>
        </w:rPr>
        <w:t>Степени сравнения прилагательных (формы, образованные по правилу и исключения: good – better – (the) best, bad – worse – (the) worst.</w:t>
      </w:r>
    </w:p>
    <w:p w:rsidR="001C2FC5" w:rsidRPr="001C2FC5" w:rsidRDefault="001C2FC5" w:rsidP="00394123">
      <w:pPr>
        <w:spacing w:line="276" w:lineRule="auto"/>
        <w:ind w:right="6" w:firstLine="567"/>
        <w:rPr>
          <w:bCs/>
          <w:sz w:val="28"/>
          <w:szCs w:val="28"/>
        </w:rPr>
      </w:pPr>
      <w:r w:rsidRPr="001C2FC5">
        <w:rPr>
          <w:bCs/>
          <w:sz w:val="28"/>
          <w:szCs w:val="28"/>
        </w:rPr>
        <w:t>Наречия времени.</w:t>
      </w:r>
    </w:p>
    <w:p w:rsidR="001C2FC5" w:rsidRPr="001C2FC5" w:rsidRDefault="001C2FC5" w:rsidP="00394123">
      <w:pPr>
        <w:spacing w:line="276" w:lineRule="auto"/>
        <w:ind w:right="6" w:firstLine="567"/>
        <w:rPr>
          <w:bCs/>
          <w:sz w:val="28"/>
          <w:szCs w:val="28"/>
        </w:rPr>
      </w:pPr>
      <w:r w:rsidRPr="001C2FC5">
        <w:rPr>
          <w:bCs/>
          <w:sz w:val="28"/>
          <w:szCs w:val="28"/>
        </w:rPr>
        <w:t>Обозначение даты и года. Обозначение времени (5 o’clock; 3 am, 2 pm).</w:t>
      </w:r>
      <w:bookmarkStart w:id="144" w:name="bookmark45"/>
      <w:bookmarkStart w:id="145" w:name="bookmark46"/>
      <w:bookmarkStart w:id="146" w:name="bookmark47"/>
    </w:p>
    <w:p w:rsidR="001C2FC5" w:rsidRPr="001C2FC5" w:rsidRDefault="001C2FC5" w:rsidP="00394123">
      <w:pPr>
        <w:spacing w:line="276" w:lineRule="auto"/>
        <w:ind w:right="6" w:firstLine="567"/>
        <w:rPr>
          <w:b/>
          <w:sz w:val="28"/>
          <w:szCs w:val="28"/>
        </w:rPr>
      </w:pPr>
      <w:r w:rsidRPr="001C2FC5">
        <w:rPr>
          <w:b/>
          <w:sz w:val="28"/>
          <w:szCs w:val="28"/>
        </w:rPr>
        <w:t>Социокультурные знания и умения</w:t>
      </w:r>
      <w:bookmarkEnd w:id="144"/>
      <w:bookmarkEnd w:id="145"/>
      <w:bookmarkEnd w:id="146"/>
      <w:r w:rsidRPr="001C2FC5">
        <w:rPr>
          <w:b/>
          <w:sz w:val="28"/>
          <w:szCs w:val="28"/>
        </w:rPr>
        <w:t>.</w:t>
      </w:r>
    </w:p>
    <w:p w:rsidR="001C2FC5" w:rsidRPr="001C2FC5" w:rsidRDefault="001C2FC5" w:rsidP="00394123">
      <w:pPr>
        <w:spacing w:line="276" w:lineRule="auto"/>
        <w:ind w:right="6" w:firstLine="567"/>
        <w:rPr>
          <w:bCs/>
          <w:sz w:val="28"/>
          <w:szCs w:val="28"/>
        </w:rPr>
      </w:pPr>
      <w:r w:rsidRPr="001C2FC5">
        <w:rPr>
          <w:bCs/>
          <w:sz w:val="28"/>
          <w:szCs w:val="28"/>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1C2FC5" w:rsidRPr="001C2FC5" w:rsidRDefault="001C2FC5" w:rsidP="00394123">
      <w:pPr>
        <w:spacing w:line="276" w:lineRule="auto"/>
        <w:ind w:right="6" w:firstLine="567"/>
        <w:rPr>
          <w:bCs/>
          <w:sz w:val="28"/>
          <w:szCs w:val="28"/>
        </w:rPr>
      </w:pPr>
      <w:r w:rsidRPr="001C2FC5">
        <w:rPr>
          <w:bCs/>
          <w:sz w:val="28"/>
          <w:szCs w:val="28"/>
        </w:rPr>
        <w:t>Знание произведений детского фольклора (рифмовок, стихов, песенок), персонажей детских книг.</w:t>
      </w:r>
    </w:p>
    <w:p w:rsidR="00DE3AF9" w:rsidRPr="004A3E84" w:rsidRDefault="001C2FC5" w:rsidP="004A3E84">
      <w:pPr>
        <w:spacing w:line="276" w:lineRule="auto"/>
        <w:ind w:right="6" w:firstLine="567"/>
        <w:rPr>
          <w:bCs/>
          <w:sz w:val="28"/>
          <w:szCs w:val="28"/>
        </w:rPr>
      </w:pPr>
      <w:r w:rsidRPr="001C2FC5">
        <w:rPr>
          <w:bCs/>
          <w:sz w:val="28"/>
          <w:szCs w:val="28"/>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bookmarkStart w:id="147" w:name="bookmark48"/>
      <w:bookmarkStart w:id="148" w:name="bookmark49"/>
      <w:bookmarkStart w:id="149" w:name="bookmark50"/>
    </w:p>
    <w:p w:rsidR="001C2FC5" w:rsidRPr="001C2FC5" w:rsidRDefault="001C2FC5" w:rsidP="00394123">
      <w:pPr>
        <w:spacing w:line="276" w:lineRule="auto"/>
        <w:ind w:right="6" w:firstLine="567"/>
        <w:rPr>
          <w:b/>
          <w:sz w:val="28"/>
          <w:szCs w:val="28"/>
        </w:rPr>
      </w:pPr>
      <w:r w:rsidRPr="001C2FC5">
        <w:rPr>
          <w:b/>
          <w:sz w:val="28"/>
          <w:szCs w:val="28"/>
        </w:rPr>
        <w:t>Компенсаторные умения</w:t>
      </w:r>
      <w:bookmarkEnd w:id="147"/>
      <w:bookmarkEnd w:id="148"/>
      <w:bookmarkEnd w:id="149"/>
      <w:r w:rsidRPr="001C2FC5">
        <w:rPr>
          <w:b/>
          <w:sz w:val="28"/>
          <w:szCs w:val="28"/>
        </w:rPr>
        <w:t>.</w:t>
      </w:r>
    </w:p>
    <w:p w:rsidR="001C2FC5" w:rsidRPr="001C2FC5" w:rsidRDefault="001C2FC5" w:rsidP="00394123">
      <w:pPr>
        <w:spacing w:line="276" w:lineRule="auto"/>
        <w:ind w:right="6" w:firstLine="567"/>
        <w:rPr>
          <w:bCs/>
          <w:sz w:val="28"/>
          <w:szCs w:val="28"/>
        </w:rPr>
      </w:pPr>
      <w:r w:rsidRPr="001C2FC5">
        <w:rPr>
          <w:bCs/>
          <w:sz w:val="28"/>
          <w:szCs w:val="28"/>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1C2FC5" w:rsidRPr="001C2FC5" w:rsidRDefault="001C2FC5" w:rsidP="00394123">
      <w:pPr>
        <w:spacing w:line="276" w:lineRule="auto"/>
        <w:ind w:right="6" w:firstLine="567"/>
        <w:rPr>
          <w:bCs/>
          <w:sz w:val="28"/>
          <w:szCs w:val="28"/>
        </w:rPr>
      </w:pPr>
      <w:r w:rsidRPr="001C2FC5">
        <w:rPr>
          <w:bCs/>
          <w:sz w:val="28"/>
          <w:szCs w:val="28"/>
        </w:rPr>
        <w:t>Использование при формулировании собственных высказываний ключевых слов, вопросов; картинок, фотографий.</w:t>
      </w:r>
    </w:p>
    <w:p w:rsidR="001C2FC5" w:rsidRPr="001C2FC5" w:rsidRDefault="001C2FC5" w:rsidP="00394123">
      <w:pPr>
        <w:spacing w:line="276" w:lineRule="auto"/>
        <w:ind w:right="6" w:firstLine="567"/>
        <w:rPr>
          <w:bCs/>
          <w:sz w:val="28"/>
          <w:szCs w:val="28"/>
        </w:rPr>
      </w:pPr>
      <w:r w:rsidRPr="001C2FC5">
        <w:rPr>
          <w:bCs/>
          <w:sz w:val="28"/>
          <w:szCs w:val="28"/>
        </w:rPr>
        <w:t>Прогнозирование содержание текста для чтения на основе заголовка.</w:t>
      </w:r>
    </w:p>
    <w:p w:rsidR="001C2FC5" w:rsidRPr="001C2FC5" w:rsidRDefault="001C2FC5" w:rsidP="00394123">
      <w:pPr>
        <w:spacing w:line="276" w:lineRule="auto"/>
        <w:ind w:right="6" w:firstLine="567"/>
        <w:rPr>
          <w:bCs/>
          <w:sz w:val="28"/>
          <w:szCs w:val="28"/>
        </w:rPr>
      </w:pPr>
      <w:r w:rsidRPr="001C2FC5">
        <w:rPr>
          <w:bCs/>
          <w:sz w:val="28"/>
          <w:szCs w:val="28"/>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1C2FC5" w:rsidRPr="001C2FC5" w:rsidRDefault="001C2FC5" w:rsidP="00394123">
      <w:pPr>
        <w:spacing w:line="276" w:lineRule="auto"/>
        <w:ind w:right="6" w:firstLine="567"/>
        <w:rPr>
          <w:b/>
          <w:sz w:val="28"/>
          <w:szCs w:val="28"/>
        </w:rPr>
      </w:pPr>
      <w:r w:rsidRPr="001C2FC5">
        <w:rPr>
          <w:b/>
          <w:sz w:val="28"/>
          <w:szCs w:val="28"/>
        </w:rPr>
        <w:t>Планируемые результаты освоения программы по иностранному (английскому) языку на уровне начального общего образования.</w:t>
      </w:r>
    </w:p>
    <w:p w:rsidR="001C2FC5" w:rsidRPr="001C2FC5" w:rsidRDefault="001C2FC5" w:rsidP="00394123">
      <w:pPr>
        <w:spacing w:line="276" w:lineRule="auto"/>
        <w:ind w:right="6" w:firstLine="567"/>
        <w:rPr>
          <w:bCs/>
          <w:sz w:val="28"/>
          <w:szCs w:val="28"/>
        </w:rPr>
      </w:pPr>
      <w:r w:rsidRPr="001C2FC5">
        <w:rPr>
          <w:bCs/>
          <w:sz w:val="28"/>
          <w:szCs w:val="28"/>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C2FC5" w:rsidRPr="001C2FC5" w:rsidRDefault="001C2FC5" w:rsidP="00394123">
      <w:pPr>
        <w:spacing w:line="276" w:lineRule="auto"/>
        <w:ind w:right="6" w:firstLine="567"/>
        <w:rPr>
          <w:bCs/>
          <w:sz w:val="28"/>
          <w:szCs w:val="28"/>
        </w:rPr>
      </w:pPr>
      <w:r w:rsidRPr="001C2FC5">
        <w:rPr>
          <w:bCs/>
          <w:sz w:val="28"/>
          <w:szCs w:val="28"/>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1C2FC5" w:rsidRPr="001C2FC5" w:rsidRDefault="001C2FC5" w:rsidP="00394123">
      <w:pPr>
        <w:spacing w:line="276" w:lineRule="auto"/>
        <w:ind w:right="6" w:firstLine="567"/>
        <w:rPr>
          <w:bCs/>
          <w:sz w:val="28"/>
          <w:szCs w:val="28"/>
        </w:rPr>
      </w:pPr>
      <w:r w:rsidRPr="001C2FC5">
        <w:rPr>
          <w:bCs/>
          <w:sz w:val="28"/>
          <w:szCs w:val="28"/>
        </w:rPr>
        <w:t>гражданско-патриотическое воспитание:</w:t>
      </w:r>
    </w:p>
    <w:p w:rsidR="001C2FC5" w:rsidRPr="001C2FC5" w:rsidRDefault="001C2FC5" w:rsidP="00394123">
      <w:pPr>
        <w:spacing w:line="276" w:lineRule="auto"/>
        <w:ind w:right="6" w:firstLine="567"/>
        <w:rPr>
          <w:bCs/>
          <w:sz w:val="28"/>
          <w:szCs w:val="28"/>
        </w:rPr>
      </w:pPr>
      <w:bookmarkStart w:id="150" w:name="bookmark57"/>
      <w:bookmarkEnd w:id="150"/>
      <w:r w:rsidRPr="001C2FC5">
        <w:rPr>
          <w:bCs/>
          <w:sz w:val="28"/>
          <w:szCs w:val="28"/>
        </w:rPr>
        <w:t>становление ценностного отношения к своей Родине – России;</w:t>
      </w:r>
    </w:p>
    <w:p w:rsidR="001C2FC5" w:rsidRPr="001C2FC5" w:rsidRDefault="001C2FC5" w:rsidP="00394123">
      <w:pPr>
        <w:spacing w:line="276" w:lineRule="auto"/>
        <w:ind w:right="6" w:firstLine="567"/>
        <w:rPr>
          <w:bCs/>
          <w:sz w:val="28"/>
          <w:szCs w:val="28"/>
        </w:rPr>
      </w:pPr>
      <w:bookmarkStart w:id="151" w:name="bookmark58"/>
      <w:bookmarkEnd w:id="151"/>
      <w:r w:rsidRPr="001C2FC5">
        <w:rPr>
          <w:bCs/>
          <w:sz w:val="28"/>
          <w:szCs w:val="28"/>
        </w:rPr>
        <w:t>осознание своей этнокультурной и российской гражданской идентичности;</w:t>
      </w:r>
    </w:p>
    <w:p w:rsidR="001C2FC5" w:rsidRPr="001C2FC5" w:rsidRDefault="001C2FC5" w:rsidP="00394123">
      <w:pPr>
        <w:spacing w:line="276" w:lineRule="auto"/>
        <w:ind w:right="6" w:firstLine="567"/>
        <w:rPr>
          <w:bCs/>
          <w:sz w:val="28"/>
          <w:szCs w:val="28"/>
        </w:rPr>
      </w:pPr>
      <w:bookmarkStart w:id="152" w:name="bookmark59"/>
      <w:bookmarkEnd w:id="152"/>
      <w:r w:rsidRPr="001C2FC5">
        <w:rPr>
          <w:bCs/>
          <w:sz w:val="28"/>
          <w:szCs w:val="28"/>
        </w:rPr>
        <w:t>сопричастность к прошлому, настоящему и будущему своей страны и родного края;</w:t>
      </w:r>
    </w:p>
    <w:p w:rsidR="001C2FC5" w:rsidRPr="001C2FC5" w:rsidRDefault="001C2FC5" w:rsidP="00394123">
      <w:pPr>
        <w:spacing w:line="276" w:lineRule="auto"/>
        <w:ind w:right="6" w:firstLine="567"/>
        <w:rPr>
          <w:bCs/>
          <w:sz w:val="28"/>
          <w:szCs w:val="28"/>
        </w:rPr>
      </w:pPr>
      <w:bookmarkStart w:id="153" w:name="bookmark60"/>
      <w:bookmarkEnd w:id="153"/>
      <w:r w:rsidRPr="001C2FC5">
        <w:rPr>
          <w:bCs/>
          <w:sz w:val="28"/>
          <w:szCs w:val="28"/>
        </w:rPr>
        <w:t>уважение к своему и другим народам;</w:t>
      </w:r>
    </w:p>
    <w:p w:rsidR="001C2FC5" w:rsidRPr="001C2FC5" w:rsidRDefault="001C2FC5" w:rsidP="00394123">
      <w:pPr>
        <w:spacing w:line="276" w:lineRule="auto"/>
        <w:ind w:right="6" w:firstLine="567"/>
        <w:rPr>
          <w:bCs/>
          <w:sz w:val="28"/>
          <w:szCs w:val="28"/>
        </w:rPr>
      </w:pPr>
      <w:bookmarkStart w:id="154" w:name="bookmark61"/>
      <w:bookmarkEnd w:id="154"/>
      <w:r w:rsidRPr="001C2FC5">
        <w:rPr>
          <w:bCs/>
          <w:sz w:val="28"/>
          <w:szCs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1C2FC5" w:rsidRPr="001C2FC5" w:rsidRDefault="001C2FC5" w:rsidP="00394123">
      <w:pPr>
        <w:spacing w:line="276" w:lineRule="auto"/>
        <w:ind w:right="6" w:firstLine="567"/>
        <w:rPr>
          <w:bCs/>
          <w:sz w:val="28"/>
          <w:szCs w:val="28"/>
        </w:rPr>
      </w:pPr>
      <w:r w:rsidRPr="001C2FC5">
        <w:rPr>
          <w:bCs/>
          <w:sz w:val="28"/>
          <w:szCs w:val="28"/>
        </w:rPr>
        <w:t>духовно-нравственное воспитание:</w:t>
      </w:r>
    </w:p>
    <w:p w:rsidR="001C2FC5" w:rsidRPr="001C2FC5" w:rsidRDefault="001C2FC5" w:rsidP="00394123">
      <w:pPr>
        <w:spacing w:line="276" w:lineRule="auto"/>
        <w:ind w:right="6" w:firstLine="567"/>
        <w:rPr>
          <w:bCs/>
          <w:sz w:val="28"/>
          <w:szCs w:val="28"/>
        </w:rPr>
      </w:pPr>
      <w:bookmarkStart w:id="155" w:name="bookmark62"/>
      <w:bookmarkEnd w:id="155"/>
      <w:r w:rsidRPr="001C2FC5">
        <w:rPr>
          <w:bCs/>
          <w:sz w:val="28"/>
          <w:szCs w:val="28"/>
        </w:rPr>
        <w:t>признание индивидуальности каждого человека;</w:t>
      </w:r>
    </w:p>
    <w:p w:rsidR="001C2FC5" w:rsidRPr="001C2FC5" w:rsidRDefault="001C2FC5" w:rsidP="00394123">
      <w:pPr>
        <w:spacing w:line="276" w:lineRule="auto"/>
        <w:ind w:right="6" w:firstLine="567"/>
        <w:rPr>
          <w:bCs/>
          <w:sz w:val="28"/>
          <w:szCs w:val="28"/>
        </w:rPr>
      </w:pPr>
      <w:bookmarkStart w:id="156" w:name="bookmark63"/>
      <w:bookmarkEnd w:id="156"/>
      <w:r w:rsidRPr="001C2FC5">
        <w:rPr>
          <w:bCs/>
          <w:sz w:val="28"/>
          <w:szCs w:val="28"/>
        </w:rPr>
        <w:t>проявление сопереживания, уважения и доброжелательности;</w:t>
      </w:r>
    </w:p>
    <w:p w:rsidR="001C2FC5" w:rsidRPr="001C2FC5" w:rsidRDefault="001C2FC5" w:rsidP="00394123">
      <w:pPr>
        <w:spacing w:line="276" w:lineRule="auto"/>
        <w:ind w:right="6" w:firstLine="567"/>
        <w:rPr>
          <w:bCs/>
          <w:sz w:val="28"/>
          <w:szCs w:val="28"/>
        </w:rPr>
      </w:pPr>
      <w:bookmarkStart w:id="157" w:name="bookmark64"/>
      <w:bookmarkEnd w:id="157"/>
      <w:r w:rsidRPr="001C2FC5">
        <w:rPr>
          <w:bCs/>
          <w:sz w:val="28"/>
          <w:szCs w:val="28"/>
        </w:rPr>
        <w:t>неприятие любых форм поведения, направленных на причинение физического и морального вреда другим людям;</w:t>
      </w:r>
    </w:p>
    <w:p w:rsidR="001C2FC5" w:rsidRPr="001C2FC5" w:rsidRDefault="001C2FC5" w:rsidP="00394123">
      <w:pPr>
        <w:spacing w:line="276" w:lineRule="auto"/>
        <w:ind w:right="6" w:firstLine="567"/>
        <w:rPr>
          <w:bCs/>
          <w:sz w:val="28"/>
          <w:szCs w:val="28"/>
        </w:rPr>
      </w:pPr>
      <w:r w:rsidRPr="001C2FC5">
        <w:rPr>
          <w:bCs/>
          <w:sz w:val="28"/>
          <w:szCs w:val="28"/>
        </w:rPr>
        <w:t>эстетическое воспитание:</w:t>
      </w:r>
    </w:p>
    <w:p w:rsidR="001C2FC5" w:rsidRPr="001C2FC5" w:rsidRDefault="001C2FC5" w:rsidP="00394123">
      <w:pPr>
        <w:spacing w:line="276" w:lineRule="auto"/>
        <w:ind w:right="6" w:firstLine="567"/>
        <w:rPr>
          <w:bCs/>
          <w:sz w:val="28"/>
          <w:szCs w:val="28"/>
        </w:rPr>
      </w:pPr>
      <w:bookmarkStart w:id="158" w:name="bookmark65"/>
      <w:bookmarkEnd w:id="158"/>
      <w:r w:rsidRPr="001C2FC5">
        <w:rPr>
          <w:bCs/>
          <w:sz w:val="28"/>
          <w:szCs w:val="28"/>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1C2FC5" w:rsidRPr="001C2FC5" w:rsidRDefault="001C2FC5" w:rsidP="00394123">
      <w:pPr>
        <w:spacing w:line="276" w:lineRule="auto"/>
        <w:ind w:right="6" w:firstLine="567"/>
        <w:rPr>
          <w:bCs/>
          <w:sz w:val="28"/>
          <w:szCs w:val="28"/>
        </w:rPr>
      </w:pPr>
      <w:r w:rsidRPr="001C2FC5">
        <w:rPr>
          <w:bCs/>
          <w:sz w:val="28"/>
          <w:szCs w:val="28"/>
        </w:rPr>
        <w:t>стремление к самовыражению в разных видах художественной деятельности;</w:t>
      </w:r>
    </w:p>
    <w:p w:rsidR="001C2FC5" w:rsidRPr="001C2FC5" w:rsidRDefault="001C2FC5" w:rsidP="00394123">
      <w:pPr>
        <w:spacing w:line="276" w:lineRule="auto"/>
        <w:ind w:right="6" w:firstLine="567"/>
        <w:rPr>
          <w:bCs/>
          <w:sz w:val="28"/>
          <w:szCs w:val="28"/>
        </w:rPr>
      </w:pPr>
      <w:r w:rsidRPr="001C2FC5">
        <w:rPr>
          <w:bCs/>
          <w:sz w:val="28"/>
          <w:szCs w:val="28"/>
        </w:rPr>
        <w:t>физическое воспитание, формирование культуры здоровья и эмоционального благополучия:</w:t>
      </w:r>
    </w:p>
    <w:p w:rsidR="001C2FC5" w:rsidRPr="001C2FC5" w:rsidRDefault="001C2FC5" w:rsidP="00394123">
      <w:pPr>
        <w:spacing w:line="276" w:lineRule="auto"/>
        <w:ind w:right="6" w:firstLine="567"/>
        <w:rPr>
          <w:bCs/>
          <w:sz w:val="28"/>
          <w:szCs w:val="28"/>
        </w:rPr>
      </w:pPr>
      <w:r w:rsidRPr="001C2FC5">
        <w:rPr>
          <w:bCs/>
          <w:sz w:val="28"/>
          <w:szCs w:val="28"/>
        </w:rPr>
        <w:t>соблюдение правил здорового и безопасного (для себя и других людей) образа жизни в окружающей среде (в том числе информационной);</w:t>
      </w:r>
    </w:p>
    <w:p w:rsidR="001C2FC5" w:rsidRPr="001C2FC5" w:rsidRDefault="001C2FC5" w:rsidP="00394123">
      <w:pPr>
        <w:spacing w:line="276" w:lineRule="auto"/>
        <w:ind w:right="6" w:firstLine="567"/>
        <w:rPr>
          <w:bCs/>
          <w:sz w:val="28"/>
          <w:szCs w:val="28"/>
        </w:rPr>
      </w:pPr>
      <w:r w:rsidRPr="001C2FC5">
        <w:rPr>
          <w:bCs/>
          <w:sz w:val="28"/>
          <w:szCs w:val="28"/>
        </w:rPr>
        <w:t>бережное отношение к физическому и психическому здоровью;</w:t>
      </w:r>
    </w:p>
    <w:p w:rsidR="001C2FC5" w:rsidRPr="001C2FC5" w:rsidRDefault="001C2FC5" w:rsidP="00394123">
      <w:pPr>
        <w:spacing w:line="276" w:lineRule="auto"/>
        <w:ind w:right="6" w:firstLine="567"/>
        <w:rPr>
          <w:bCs/>
          <w:sz w:val="28"/>
          <w:szCs w:val="28"/>
        </w:rPr>
      </w:pPr>
      <w:r w:rsidRPr="001C2FC5">
        <w:rPr>
          <w:bCs/>
          <w:sz w:val="28"/>
          <w:szCs w:val="28"/>
        </w:rPr>
        <w:t>трудовое воспитание:</w:t>
      </w:r>
    </w:p>
    <w:p w:rsidR="001C2FC5" w:rsidRPr="001C2FC5" w:rsidRDefault="001C2FC5" w:rsidP="00394123">
      <w:pPr>
        <w:spacing w:line="276" w:lineRule="auto"/>
        <w:ind w:right="6" w:firstLine="567"/>
        <w:rPr>
          <w:bCs/>
          <w:sz w:val="28"/>
          <w:szCs w:val="28"/>
        </w:rPr>
      </w:pPr>
      <w:bookmarkStart w:id="159" w:name="bookmark69"/>
      <w:bookmarkEnd w:id="159"/>
      <w:r w:rsidRPr="001C2FC5">
        <w:rPr>
          <w:bCs/>
          <w:sz w:val="28"/>
          <w:szCs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rsidR="001C2FC5" w:rsidRPr="001C2FC5" w:rsidRDefault="001C2FC5" w:rsidP="00394123">
      <w:pPr>
        <w:spacing w:line="276" w:lineRule="auto"/>
        <w:ind w:right="6" w:firstLine="567"/>
        <w:rPr>
          <w:bCs/>
          <w:sz w:val="28"/>
          <w:szCs w:val="28"/>
        </w:rPr>
      </w:pPr>
      <w:r w:rsidRPr="001C2FC5">
        <w:rPr>
          <w:bCs/>
          <w:sz w:val="28"/>
          <w:szCs w:val="28"/>
        </w:rPr>
        <w:t>экологическое воспитание:</w:t>
      </w:r>
    </w:p>
    <w:p w:rsidR="001C2FC5" w:rsidRPr="001C2FC5" w:rsidRDefault="001C2FC5" w:rsidP="00394123">
      <w:pPr>
        <w:spacing w:line="276" w:lineRule="auto"/>
        <w:ind w:right="6" w:firstLine="567"/>
        <w:rPr>
          <w:bCs/>
          <w:sz w:val="28"/>
          <w:szCs w:val="28"/>
        </w:rPr>
      </w:pPr>
      <w:r w:rsidRPr="001C2FC5">
        <w:rPr>
          <w:bCs/>
          <w:sz w:val="28"/>
          <w:szCs w:val="28"/>
        </w:rPr>
        <w:t>бережное отношение к природе;</w:t>
      </w:r>
    </w:p>
    <w:p w:rsidR="001C2FC5" w:rsidRPr="001C2FC5" w:rsidRDefault="001C2FC5" w:rsidP="00394123">
      <w:pPr>
        <w:spacing w:line="276" w:lineRule="auto"/>
        <w:ind w:right="6" w:firstLine="567"/>
        <w:rPr>
          <w:bCs/>
          <w:sz w:val="28"/>
          <w:szCs w:val="28"/>
        </w:rPr>
      </w:pPr>
      <w:bookmarkStart w:id="160" w:name="bookmark71"/>
      <w:bookmarkEnd w:id="160"/>
      <w:r w:rsidRPr="001C2FC5">
        <w:rPr>
          <w:bCs/>
          <w:sz w:val="28"/>
          <w:szCs w:val="28"/>
        </w:rPr>
        <w:t>неприятие действий, приносящих вред природе;</w:t>
      </w:r>
    </w:p>
    <w:p w:rsidR="001C2FC5" w:rsidRPr="001C2FC5" w:rsidRDefault="001C2FC5" w:rsidP="00394123">
      <w:pPr>
        <w:spacing w:line="276" w:lineRule="auto"/>
        <w:ind w:right="6" w:firstLine="567"/>
        <w:rPr>
          <w:bCs/>
          <w:sz w:val="28"/>
          <w:szCs w:val="28"/>
        </w:rPr>
      </w:pPr>
      <w:r w:rsidRPr="001C2FC5">
        <w:rPr>
          <w:bCs/>
          <w:sz w:val="28"/>
          <w:szCs w:val="28"/>
        </w:rPr>
        <w:t>ценности научного познания:</w:t>
      </w:r>
    </w:p>
    <w:p w:rsidR="001C2FC5" w:rsidRPr="001C2FC5" w:rsidRDefault="001C2FC5" w:rsidP="00394123">
      <w:pPr>
        <w:spacing w:line="276" w:lineRule="auto"/>
        <w:ind w:right="6" w:firstLine="567"/>
        <w:rPr>
          <w:bCs/>
          <w:sz w:val="28"/>
          <w:szCs w:val="28"/>
        </w:rPr>
      </w:pPr>
      <w:bookmarkStart w:id="161" w:name="bookmark72"/>
      <w:bookmarkEnd w:id="161"/>
      <w:r w:rsidRPr="001C2FC5">
        <w:rPr>
          <w:bCs/>
          <w:sz w:val="28"/>
          <w:szCs w:val="28"/>
        </w:rPr>
        <w:t>первоначальные представления о научной картине мира;</w:t>
      </w:r>
    </w:p>
    <w:p w:rsidR="001C2FC5" w:rsidRPr="001C2FC5" w:rsidRDefault="001C2FC5" w:rsidP="00394123">
      <w:pPr>
        <w:spacing w:line="276" w:lineRule="auto"/>
        <w:ind w:right="6" w:firstLine="567"/>
        <w:rPr>
          <w:bCs/>
          <w:sz w:val="28"/>
          <w:szCs w:val="28"/>
        </w:rPr>
      </w:pPr>
      <w:bookmarkStart w:id="162" w:name="bookmark73"/>
      <w:bookmarkEnd w:id="162"/>
      <w:r w:rsidRPr="001C2FC5">
        <w:rPr>
          <w:bCs/>
          <w:sz w:val="28"/>
          <w:szCs w:val="28"/>
        </w:rPr>
        <w:t>познавательные интересы, активность, инициативность, любознательность и самостоятельность в познании.</w:t>
      </w:r>
      <w:bookmarkStart w:id="163" w:name="bookmark74"/>
      <w:bookmarkStart w:id="164" w:name="bookmark75"/>
      <w:bookmarkStart w:id="165" w:name="bookmark76"/>
    </w:p>
    <w:bookmarkEnd w:id="163"/>
    <w:bookmarkEnd w:id="164"/>
    <w:bookmarkEnd w:id="165"/>
    <w:p w:rsidR="001C2FC5" w:rsidRPr="001C2FC5" w:rsidRDefault="001C2FC5" w:rsidP="00394123">
      <w:pPr>
        <w:spacing w:line="276" w:lineRule="auto"/>
        <w:ind w:right="6" w:firstLine="567"/>
        <w:rPr>
          <w:bCs/>
          <w:sz w:val="28"/>
          <w:szCs w:val="28"/>
        </w:rPr>
      </w:pPr>
      <w:r w:rsidRPr="001C2FC5">
        <w:rPr>
          <w:bCs/>
          <w:sz w:val="28"/>
          <w:szCs w:val="28"/>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C2FC5" w:rsidRPr="001C2FC5" w:rsidRDefault="001C2FC5" w:rsidP="00394123">
      <w:pPr>
        <w:spacing w:line="276" w:lineRule="auto"/>
        <w:ind w:right="6" w:firstLine="567"/>
        <w:rPr>
          <w:bCs/>
          <w:sz w:val="28"/>
          <w:szCs w:val="28"/>
        </w:rPr>
      </w:pPr>
      <w:r w:rsidRPr="001C2FC5">
        <w:rPr>
          <w:bCs/>
          <w:sz w:val="28"/>
          <w:szCs w:val="28"/>
        </w:rPr>
        <w:t>У обучающегося будут сформированы следующие базовые логические действия как часть познавательных универсальных учебных действий:</w:t>
      </w:r>
    </w:p>
    <w:p w:rsidR="001C2FC5" w:rsidRPr="001C2FC5" w:rsidRDefault="001C2FC5" w:rsidP="00394123">
      <w:pPr>
        <w:spacing w:line="276" w:lineRule="auto"/>
        <w:ind w:right="6" w:firstLine="567"/>
        <w:rPr>
          <w:bCs/>
          <w:sz w:val="28"/>
          <w:szCs w:val="28"/>
        </w:rPr>
      </w:pPr>
      <w:r w:rsidRPr="001C2FC5">
        <w:rPr>
          <w:bCs/>
          <w:sz w:val="28"/>
          <w:szCs w:val="28"/>
        </w:rPr>
        <w:t>сравнивать объекты, устанавливать основания для сравнения, устанавливать аналогии;</w:t>
      </w:r>
    </w:p>
    <w:p w:rsidR="001C2FC5" w:rsidRPr="001C2FC5" w:rsidRDefault="001C2FC5" w:rsidP="00394123">
      <w:pPr>
        <w:spacing w:line="276" w:lineRule="auto"/>
        <w:ind w:right="6" w:firstLine="567"/>
        <w:rPr>
          <w:bCs/>
          <w:sz w:val="28"/>
          <w:szCs w:val="28"/>
        </w:rPr>
      </w:pPr>
      <w:r w:rsidRPr="001C2FC5">
        <w:rPr>
          <w:bCs/>
          <w:sz w:val="28"/>
          <w:szCs w:val="28"/>
        </w:rPr>
        <w:t>объединять части объекта (объекты) по определённому признаку;</w:t>
      </w:r>
    </w:p>
    <w:p w:rsidR="001C2FC5" w:rsidRPr="001C2FC5" w:rsidRDefault="001C2FC5" w:rsidP="00394123">
      <w:pPr>
        <w:spacing w:line="276" w:lineRule="auto"/>
        <w:ind w:right="6" w:firstLine="567"/>
        <w:rPr>
          <w:bCs/>
          <w:sz w:val="28"/>
          <w:szCs w:val="28"/>
        </w:rPr>
      </w:pPr>
      <w:r w:rsidRPr="001C2FC5">
        <w:rPr>
          <w:bCs/>
          <w:sz w:val="28"/>
          <w:szCs w:val="28"/>
        </w:rPr>
        <w:t>определять существенный признак для классификации, классифицировать предложенные объекты;</w:t>
      </w:r>
    </w:p>
    <w:p w:rsidR="001C2FC5" w:rsidRPr="001C2FC5" w:rsidRDefault="001C2FC5" w:rsidP="00394123">
      <w:pPr>
        <w:spacing w:line="276" w:lineRule="auto"/>
        <w:ind w:right="6" w:firstLine="567"/>
        <w:rPr>
          <w:bCs/>
          <w:sz w:val="28"/>
          <w:szCs w:val="28"/>
        </w:rPr>
      </w:pPr>
      <w:r w:rsidRPr="001C2FC5">
        <w:rPr>
          <w:bCs/>
          <w:sz w:val="28"/>
          <w:szCs w:val="28"/>
        </w:rPr>
        <w:t>находить закономерности и противоречия в рассматриваемых фактах, данных и наблюдениях на основе предложенного учителем алгоритма;</w:t>
      </w:r>
    </w:p>
    <w:p w:rsidR="001C2FC5" w:rsidRPr="001C2FC5" w:rsidRDefault="001C2FC5" w:rsidP="00394123">
      <w:pPr>
        <w:spacing w:line="276" w:lineRule="auto"/>
        <w:ind w:right="6" w:firstLine="567"/>
        <w:rPr>
          <w:bCs/>
          <w:sz w:val="28"/>
          <w:szCs w:val="28"/>
        </w:rPr>
      </w:pPr>
      <w:r w:rsidRPr="001C2FC5">
        <w:rPr>
          <w:bCs/>
          <w:sz w:val="28"/>
          <w:szCs w:val="28"/>
        </w:rPr>
        <w:t>выявлять недостаток информации для решения учебной (практической) задачи на основе предложенного алгоритма;</w:t>
      </w:r>
    </w:p>
    <w:p w:rsidR="001C2FC5" w:rsidRPr="001C2FC5" w:rsidRDefault="001C2FC5" w:rsidP="00394123">
      <w:pPr>
        <w:spacing w:line="276" w:lineRule="auto"/>
        <w:ind w:right="6" w:firstLine="567"/>
        <w:rPr>
          <w:bCs/>
          <w:sz w:val="28"/>
          <w:szCs w:val="28"/>
        </w:rPr>
      </w:pPr>
      <w:r w:rsidRPr="001C2FC5">
        <w:rPr>
          <w:bCs/>
          <w:sz w:val="28"/>
          <w:szCs w:val="28"/>
        </w:rPr>
        <w:t>устанавливать причинно-следственные связи в ситуациях, поддающихся непосредственному наблюдению или знакомых по опыту, делать выводы.</w:t>
      </w:r>
    </w:p>
    <w:p w:rsidR="001C2FC5" w:rsidRPr="001C2FC5" w:rsidRDefault="001C2FC5" w:rsidP="00394123">
      <w:pPr>
        <w:spacing w:line="276" w:lineRule="auto"/>
        <w:ind w:right="6" w:firstLine="567"/>
        <w:rPr>
          <w:bCs/>
          <w:sz w:val="28"/>
          <w:szCs w:val="28"/>
        </w:rPr>
      </w:pPr>
      <w:r w:rsidRPr="001C2FC5">
        <w:rPr>
          <w:bCs/>
          <w:sz w:val="28"/>
          <w:szCs w:val="28"/>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1C2FC5" w:rsidRPr="001C2FC5" w:rsidRDefault="001C2FC5" w:rsidP="00394123">
      <w:pPr>
        <w:spacing w:line="276" w:lineRule="auto"/>
        <w:ind w:right="6" w:firstLine="567"/>
        <w:rPr>
          <w:bCs/>
          <w:sz w:val="28"/>
          <w:szCs w:val="28"/>
        </w:rPr>
      </w:pPr>
      <w:r w:rsidRPr="001C2FC5">
        <w:rPr>
          <w:bCs/>
          <w:sz w:val="28"/>
          <w:szCs w:val="28"/>
        </w:rPr>
        <w:t>определять разрыв между реальным и желательным состоянием объекта (ситуации) на основе предложенных учителем вопросов;</w:t>
      </w:r>
    </w:p>
    <w:p w:rsidR="001C2FC5" w:rsidRPr="001C2FC5" w:rsidRDefault="001C2FC5" w:rsidP="00394123">
      <w:pPr>
        <w:spacing w:line="276" w:lineRule="auto"/>
        <w:ind w:right="6" w:firstLine="567"/>
        <w:rPr>
          <w:bCs/>
          <w:sz w:val="28"/>
          <w:szCs w:val="28"/>
        </w:rPr>
      </w:pPr>
      <w:bookmarkStart w:id="166" w:name="bookmark86"/>
      <w:bookmarkEnd w:id="166"/>
      <w:r w:rsidRPr="001C2FC5">
        <w:rPr>
          <w:bCs/>
          <w:sz w:val="28"/>
          <w:szCs w:val="28"/>
        </w:rPr>
        <w:t>с помощью педагогического работника формулировать цель, планировать изменения объекта, ситуации;</w:t>
      </w:r>
    </w:p>
    <w:p w:rsidR="001C2FC5" w:rsidRPr="001C2FC5" w:rsidRDefault="001C2FC5" w:rsidP="00394123">
      <w:pPr>
        <w:spacing w:line="276" w:lineRule="auto"/>
        <w:ind w:right="6" w:firstLine="567"/>
        <w:rPr>
          <w:bCs/>
          <w:sz w:val="28"/>
          <w:szCs w:val="28"/>
        </w:rPr>
      </w:pPr>
      <w:r w:rsidRPr="001C2FC5">
        <w:rPr>
          <w:bCs/>
          <w:sz w:val="28"/>
          <w:szCs w:val="28"/>
        </w:rPr>
        <w:t>сравнивать несколько вариантов решения задачи, выбирать наиболее подходящий (на основе предложенных критериев);</w:t>
      </w:r>
    </w:p>
    <w:p w:rsidR="001C2FC5" w:rsidRPr="001C2FC5" w:rsidRDefault="001C2FC5" w:rsidP="00394123">
      <w:pPr>
        <w:spacing w:line="276" w:lineRule="auto"/>
        <w:ind w:right="6" w:firstLine="567"/>
        <w:rPr>
          <w:bCs/>
          <w:sz w:val="28"/>
          <w:szCs w:val="28"/>
        </w:rPr>
      </w:pPr>
      <w:r w:rsidRPr="001C2FC5">
        <w:rPr>
          <w:bCs/>
          <w:sz w:val="28"/>
          <w:szCs w:val="28"/>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1C2FC5" w:rsidRPr="001C2FC5" w:rsidRDefault="001C2FC5" w:rsidP="00394123">
      <w:pPr>
        <w:spacing w:line="276" w:lineRule="auto"/>
        <w:ind w:right="6" w:firstLine="567"/>
        <w:rPr>
          <w:bCs/>
          <w:sz w:val="28"/>
          <w:szCs w:val="28"/>
        </w:rPr>
      </w:pPr>
      <w:r w:rsidRPr="001C2FC5">
        <w:rPr>
          <w:bCs/>
          <w:sz w:val="28"/>
          <w:szCs w:val="28"/>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1C2FC5" w:rsidRPr="001C2FC5" w:rsidRDefault="001C2FC5" w:rsidP="00394123">
      <w:pPr>
        <w:spacing w:line="276" w:lineRule="auto"/>
        <w:ind w:right="6" w:firstLine="567"/>
        <w:rPr>
          <w:bCs/>
          <w:sz w:val="28"/>
          <w:szCs w:val="28"/>
        </w:rPr>
      </w:pPr>
      <w:r w:rsidRPr="001C2FC5">
        <w:rPr>
          <w:bCs/>
          <w:sz w:val="28"/>
          <w:szCs w:val="28"/>
        </w:rPr>
        <w:t>прогнозировать возможное развитие процессов, событий и их последствия в аналогичных или сходных ситуациях.</w:t>
      </w:r>
    </w:p>
    <w:p w:rsidR="001C2FC5" w:rsidRPr="001C2FC5" w:rsidRDefault="001C2FC5" w:rsidP="00394123">
      <w:pPr>
        <w:spacing w:line="276" w:lineRule="auto"/>
        <w:ind w:right="6" w:firstLine="567"/>
        <w:rPr>
          <w:bCs/>
          <w:sz w:val="28"/>
          <w:szCs w:val="28"/>
        </w:rPr>
      </w:pPr>
      <w:r w:rsidRPr="001C2FC5">
        <w:rPr>
          <w:bCs/>
          <w:sz w:val="28"/>
          <w:szCs w:val="28"/>
        </w:rPr>
        <w:t xml:space="preserve">У обучающегося будут </w:t>
      </w:r>
      <w:r w:rsidRPr="001C2FC5">
        <w:rPr>
          <w:sz w:val="28"/>
          <w:szCs w:val="28"/>
        </w:rPr>
        <w:t xml:space="preserve">сформированы умения </w:t>
      </w:r>
      <w:r w:rsidRPr="001C2FC5">
        <w:rPr>
          <w:bCs/>
          <w:sz w:val="28"/>
          <w:szCs w:val="28"/>
        </w:rPr>
        <w:t>работать с информацией как часть познавательных универсальных учебных действий:</w:t>
      </w:r>
    </w:p>
    <w:p w:rsidR="001C2FC5" w:rsidRPr="001C2FC5" w:rsidRDefault="001C2FC5" w:rsidP="00394123">
      <w:pPr>
        <w:spacing w:line="276" w:lineRule="auto"/>
        <w:ind w:right="6" w:firstLine="567"/>
        <w:rPr>
          <w:bCs/>
          <w:sz w:val="28"/>
          <w:szCs w:val="28"/>
        </w:rPr>
      </w:pPr>
      <w:r w:rsidRPr="001C2FC5">
        <w:rPr>
          <w:bCs/>
          <w:sz w:val="28"/>
          <w:szCs w:val="28"/>
        </w:rPr>
        <w:t>выбирать источник получения информации;</w:t>
      </w:r>
    </w:p>
    <w:p w:rsidR="001C2FC5" w:rsidRPr="001C2FC5" w:rsidRDefault="001C2FC5" w:rsidP="00394123">
      <w:pPr>
        <w:spacing w:line="276" w:lineRule="auto"/>
        <w:ind w:right="6" w:firstLine="567"/>
        <w:rPr>
          <w:bCs/>
          <w:sz w:val="28"/>
          <w:szCs w:val="28"/>
        </w:rPr>
      </w:pPr>
      <w:r w:rsidRPr="001C2FC5">
        <w:rPr>
          <w:bCs/>
          <w:sz w:val="28"/>
          <w:szCs w:val="28"/>
        </w:rPr>
        <w:t>согласно заданному алгоритму находить в предложенном источнике информацию, представленную в явном виде;</w:t>
      </w:r>
    </w:p>
    <w:p w:rsidR="001C2FC5" w:rsidRPr="001C2FC5" w:rsidRDefault="001C2FC5" w:rsidP="00394123">
      <w:pPr>
        <w:spacing w:line="276" w:lineRule="auto"/>
        <w:ind w:right="6" w:firstLine="567"/>
        <w:rPr>
          <w:bCs/>
          <w:sz w:val="28"/>
          <w:szCs w:val="28"/>
        </w:rPr>
      </w:pPr>
      <w:r w:rsidRPr="001C2FC5">
        <w:rPr>
          <w:bCs/>
          <w:sz w:val="28"/>
          <w:szCs w:val="28"/>
        </w:rPr>
        <w:t>распознавать достоверную и недостоверную информацию самостоятельно или на основании предложенного учителем способа её проверки;</w:t>
      </w:r>
    </w:p>
    <w:p w:rsidR="001C2FC5" w:rsidRPr="001C2FC5" w:rsidRDefault="001C2FC5" w:rsidP="00394123">
      <w:pPr>
        <w:spacing w:line="276" w:lineRule="auto"/>
        <w:ind w:right="6" w:firstLine="567"/>
        <w:rPr>
          <w:bCs/>
          <w:sz w:val="28"/>
          <w:szCs w:val="28"/>
        </w:rPr>
      </w:pPr>
      <w:r w:rsidRPr="001C2FC5">
        <w:rPr>
          <w:bCs/>
          <w:sz w:val="28"/>
          <w:szCs w:val="28"/>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1C2FC5" w:rsidRPr="001C2FC5" w:rsidRDefault="001C2FC5" w:rsidP="00394123">
      <w:pPr>
        <w:spacing w:line="276" w:lineRule="auto"/>
        <w:ind w:right="6" w:firstLine="567"/>
        <w:rPr>
          <w:bCs/>
          <w:sz w:val="28"/>
          <w:szCs w:val="28"/>
        </w:rPr>
      </w:pPr>
      <w:r w:rsidRPr="001C2FC5">
        <w:rPr>
          <w:bCs/>
          <w:sz w:val="28"/>
          <w:szCs w:val="28"/>
        </w:rPr>
        <w:t>анализировать и создавать текстовую, видео, графическую, звуковую, информацию в соответствии с учебной задачей;</w:t>
      </w:r>
    </w:p>
    <w:p w:rsidR="001C2FC5" w:rsidRPr="001C2FC5" w:rsidRDefault="001C2FC5" w:rsidP="00394123">
      <w:pPr>
        <w:spacing w:line="276" w:lineRule="auto"/>
        <w:ind w:right="6" w:firstLine="567"/>
        <w:rPr>
          <w:bCs/>
          <w:sz w:val="28"/>
          <w:szCs w:val="28"/>
        </w:rPr>
      </w:pPr>
      <w:r w:rsidRPr="001C2FC5">
        <w:rPr>
          <w:bCs/>
          <w:sz w:val="28"/>
          <w:szCs w:val="28"/>
        </w:rPr>
        <w:t>самостоятельно создавать схемы, таблицы для представления информации.</w:t>
      </w:r>
    </w:p>
    <w:p w:rsidR="001C2FC5" w:rsidRPr="001C2FC5" w:rsidRDefault="001C2FC5" w:rsidP="00394123">
      <w:pPr>
        <w:spacing w:line="276" w:lineRule="auto"/>
        <w:ind w:right="6" w:firstLine="567"/>
        <w:rPr>
          <w:bCs/>
          <w:sz w:val="28"/>
          <w:szCs w:val="28"/>
        </w:rPr>
      </w:pPr>
      <w:r w:rsidRPr="001C2FC5">
        <w:rPr>
          <w:bCs/>
          <w:sz w:val="28"/>
          <w:szCs w:val="28"/>
        </w:rPr>
        <w:t xml:space="preserve">У обучающегося будут </w:t>
      </w:r>
      <w:r w:rsidRPr="001C2FC5">
        <w:rPr>
          <w:sz w:val="28"/>
          <w:szCs w:val="28"/>
        </w:rPr>
        <w:t xml:space="preserve">сформированы умения </w:t>
      </w:r>
      <w:r w:rsidRPr="001C2FC5">
        <w:rPr>
          <w:bCs/>
          <w:sz w:val="28"/>
          <w:szCs w:val="28"/>
        </w:rPr>
        <w:t>общения как часть коммуникативных универсальных учебных действий:</w:t>
      </w:r>
    </w:p>
    <w:p w:rsidR="001C2FC5" w:rsidRPr="001C2FC5" w:rsidRDefault="001C2FC5" w:rsidP="00394123">
      <w:pPr>
        <w:spacing w:line="276" w:lineRule="auto"/>
        <w:ind w:right="6" w:firstLine="567"/>
        <w:rPr>
          <w:bCs/>
          <w:sz w:val="28"/>
          <w:szCs w:val="28"/>
        </w:rPr>
      </w:pPr>
      <w:r w:rsidRPr="001C2FC5">
        <w:rPr>
          <w:bCs/>
          <w:sz w:val="28"/>
          <w:szCs w:val="28"/>
        </w:rPr>
        <w:t>воспринимать и формулировать суждения, выражать эмоции в соответствии с целями и условиями общения в знакомой среде;</w:t>
      </w:r>
    </w:p>
    <w:p w:rsidR="001C2FC5" w:rsidRPr="001C2FC5" w:rsidRDefault="001C2FC5" w:rsidP="00394123">
      <w:pPr>
        <w:spacing w:line="276" w:lineRule="auto"/>
        <w:ind w:right="6" w:firstLine="567"/>
        <w:rPr>
          <w:bCs/>
          <w:sz w:val="28"/>
          <w:szCs w:val="28"/>
        </w:rPr>
      </w:pPr>
      <w:r w:rsidRPr="001C2FC5">
        <w:rPr>
          <w:bCs/>
          <w:sz w:val="28"/>
          <w:szCs w:val="28"/>
        </w:rPr>
        <w:t>проявлять уважительное отношение к собеседнику, соблюдать правила ведения диалога и дискуссии;</w:t>
      </w:r>
    </w:p>
    <w:p w:rsidR="001C2FC5" w:rsidRPr="001C2FC5" w:rsidRDefault="001C2FC5" w:rsidP="00394123">
      <w:pPr>
        <w:spacing w:line="276" w:lineRule="auto"/>
        <w:ind w:right="6" w:firstLine="567"/>
        <w:rPr>
          <w:bCs/>
          <w:sz w:val="28"/>
          <w:szCs w:val="28"/>
        </w:rPr>
      </w:pPr>
      <w:r w:rsidRPr="001C2FC5">
        <w:rPr>
          <w:bCs/>
          <w:sz w:val="28"/>
          <w:szCs w:val="28"/>
        </w:rPr>
        <w:t>признавать возможность существования разных точек зрения;</w:t>
      </w:r>
    </w:p>
    <w:p w:rsidR="001C2FC5" w:rsidRPr="001C2FC5" w:rsidRDefault="001C2FC5" w:rsidP="00394123">
      <w:pPr>
        <w:spacing w:line="276" w:lineRule="auto"/>
        <w:ind w:right="6" w:firstLine="567"/>
        <w:rPr>
          <w:bCs/>
          <w:sz w:val="28"/>
          <w:szCs w:val="28"/>
        </w:rPr>
      </w:pPr>
      <w:r w:rsidRPr="001C2FC5">
        <w:rPr>
          <w:bCs/>
          <w:sz w:val="28"/>
          <w:szCs w:val="28"/>
        </w:rPr>
        <w:t>корректно и аргументированно высказывать своё мнение;</w:t>
      </w:r>
    </w:p>
    <w:p w:rsidR="001C2FC5" w:rsidRPr="001C2FC5" w:rsidRDefault="001C2FC5" w:rsidP="00394123">
      <w:pPr>
        <w:spacing w:line="276" w:lineRule="auto"/>
        <w:ind w:right="6" w:firstLine="567"/>
        <w:rPr>
          <w:bCs/>
          <w:sz w:val="28"/>
          <w:szCs w:val="28"/>
        </w:rPr>
      </w:pPr>
      <w:r w:rsidRPr="001C2FC5">
        <w:rPr>
          <w:bCs/>
          <w:sz w:val="28"/>
          <w:szCs w:val="28"/>
        </w:rPr>
        <w:t>строить речевое высказывание в соответствии с поставленной задачей;</w:t>
      </w:r>
    </w:p>
    <w:p w:rsidR="001C2FC5" w:rsidRPr="001C2FC5" w:rsidRDefault="001C2FC5" w:rsidP="00394123">
      <w:pPr>
        <w:spacing w:line="276" w:lineRule="auto"/>
        <w:ind w:right="6" w:firstLine="567"/>
        <w:rPr>
          <w:bCs/>
          <w:sz w:val="28"/>
          <w:szCs w:val="28"/>
        </w:rPr>
      </w:pPr>
      <w:r w:rsidRPr="001C2FC5">
        <w:rPr>
          <w:bCs/>
          <w:sz w:val="28"/>
          <w:szCs w:val="28"/>
        </w:rPr>
        <w:t>создавать устные и письменные тексты (описание, рассуждение, повествование);</w:t>
      </w:r>
    </w:p>
    <w:p w:rsidR="001C2FC5" w:rsidRPr="001C2FC5" w:rsidRDefault="001C2FC5" w:rsidP="00394123">
      <w:pPr>
        <w:spacing w:line="276" w:lineRule="auto"/>
        <w:ind w:right="6" w:firstLine="567"/>
        <w:rPr>
          <w:bCs/>
          <w:sz w:val="28"/>
          <w:szCs w:val="28"/>
        </w:rPr>
      </w:pPr>
      <w:r w:rsidRPr="001C2FC5">
        <w:rPr>
          <w:bCs/>
          <w:sz w:val="28"/>
          <w:szCs w:val="28"/>
        </w:rPr>
        <w:t>подготавливать небольшие публичные выступления;</w:t>
      </w:r>
    </w:p>
    <w:p w:rsidR="001C2FC5" w:rsidRPr="001C2FC5" w:rsidRDefault="001C2FC5" w:rsidP="00394123">
      <w:pPr>
        <w:spacing w:line="276" w:lineRule="auto"/>
        <w:ind w:right="6" w:firstLine="567"/>
        <w:rPr>
          <w:bCs/>
          <w:sz w:val="28"/>
          <w:szCs w:val="28"/>
        </w:rPr>
      </w:pPr>
      <w:r w:rsidRPr="001C2FC5">
        <w:rPr>
          <w:bCs/>
          <w:sz w:val="28"/>
          <w:szCs w:val="28"/>
        </w:rPr>
        <w:t>подбирать иллюстративный материал (рисунки, фото, плакаты) к тексту выступления.</w:t>
      </w:r>
    </w:p>
    <w:p w:rsidR="001C2FC5" w:rsidRPr="001C2FC5" w:rsidRDefault="001C2FC5" w:rsidP="00394123">
      <w:pPr>
        <w:spacing w:line="276" w:lineRule="auto"/>
        <w:ind w:right="6" w:firstLine="567"/>
        <w:rPr>
          <w:bCs/>
          <w:sz w:val="28"/>
          <w:szCs w:val="28"/>
        </w:rPr>
      </w:pPr>
      <w:r w:rsidRPr="001C2FC5">
        <w:rPr>
          <w:bCs/>
          <w:sz w:val="28"/>
          <w:szCs w:val="28"/>
        </w:rPr>
        <w:t xml:space="preserve">У обучающегося будут </w:t>
      </w:r>
      <w:r w:rsidRPr="001C2FC5">
        <w:rPr>
          <w:sz w:val="28"/>
          <w:szCs w:val="28"/>
        </w:rPr>
        <w:t xml:space="preserve">сформированы умения </w:t>
      </w:r>
      <w:r w:rsidRPr="001C2FC5">
        <w:rPr>
          <w:bCs/>
          <w:sz w:val="28"/>
          <w:szCs w:val="28"/>
        </w:rPr>
        <w:t>самоорганизации как части регулятивных универсальных учебных действий:</w:t>
      </w:r>
    </w:p>
    <w:p w:rsidR="001C2FC5" w:rsidRPr="001C2FC5" w:rsidRDefault="001C2FC5" w:rsidP="00394123">
      <w:pPr>
        <w:spacing w:line="276" w:lineRule="auto"/>
        <w:ind w:right="6" w:firstLine="567"/>
        <w:rPr>
          <w:bCs/>
          <w:sz w:val="28"/>
          <w:szCs w:val="28"/>
        </w:rPr>
      </w:pPr>
      <w:bookmarkStart w:id="167" w:name="bookmark114"/>
      <w:bookmarkStart w:id="168" w:name="bookmark115"/>
      <w:bookmarkEnd w:id="167"/>
      <w:bookmarkEnd w:id="168"/>
      <w:r w:rsidRPr="001C2FC5">
        <w:rPr>
          <w:bCs/>
          <w:sz w:val="28"/>
          <w:szCs w:val="28"/>
        </w:rPr>
        <w:t>планировать действия по решению учебной задачи для получения результата;</w:t>
      </w:r>
    </w:p>
    <w:p w:rsidR="001C2FC5" w:rsidRPr="001C2FC5" w:rsidRDefault="001C2FC5" w:rsidP="00394123">
      <w:pPr>
        <w:spacing w:line="276" w:lineRule="auto"/>
        <w:ind w:right="6" w:firstLine="567"/>
        <w:rPr>
          <w:bCs/>
          <w:sz w:val="28"/>
          <w:szCs w:val="28"/>
        </w:rPr>
      </w:pPr>
      <w:r w:rsidRPr="001C2FC5">
        <w:rPr>
          <w:bCs/>
          <w:sz w:val="28"/>
          <w:szCs w:val="28"/>
        </w:rPr>
        <w:t>выстраивать последовательность выбранных действий.</w:t>
      </w:r>
    </w:p>
    <w:p w:rsidR="001C2FC5" w:rsidRPr="001C2FC5" w:rsidRDefault="001C2FC5" w:rsidP="00394123">
      <w:pPr>
        <w:spacing w:line="276" w:lineRule="auto"/>
        <w:ind w:right="6" w:firstLine="567"/>
        <w:rPr>
          <w:bCs/>
          <w:sz w:val="28"/>
          <w:szCs w:val="28"/>
        </w:rPr>
      </w:pPr>
      <w:r w:rsidRPr="001C2FC5">
        <w:rPr>
          <w:bCs/>
          <w:sz w:val="28"/>
          <w:szCs w:val="28"/>
        </w:rPr>
        <w:t xml:space="preserve">У обучающегося будут </w:t>
      </w:r>
      <w:r w:rsidRPr="001C2FC5">
        <w:rPr>
          <w:sz w:val="28"/>
          <w:szCs w:val="28"/>
        </w:rPr>
        <w:t xml:space="preserve">сформированы умения </w:t>
      </w:r>
      <w:r w:rsidRPr="001C2FC5">
        <w:rPr>
          <w:bCs/>
          <w:sz w:val="28"/>
          <w:szCs w:val="28"/>
        </w:rPr>
        <w:t>самоконтроля как части регулятивных универсальных учебных действий:</w:t>
      </w:r>
    </w:p>
    <w:p w:rsidR="001C2FC5" w:rsidRPr="001C2FC5" w:rsidRDefault="001C2FC5" w:rsidP="00394123">
      <w:pPr>
        <w:spacing w:line="276" w:lineRule="auto"/>
        <w:ind w:right="6" w:firstLine="567"/>
        <w:rPr>
          <w:bCs/>
          <w:sz w:val="28"/>
          <w:szCs w:val="28"/>
        </w:rPr>
      </w:pPr>
      <w:bookmarkStart w:id="169" w:name="bookmark118"/>
      <w:bookmarkEnd w:id="169"/>
      <w:r w:rsidRPr="001C2FC5">
        <w:rPr>
          <w:bCs/>
          <w:sz w:val="28"/>
          <w:szCs w:val="28"/>
        </w:rPr>
        <w:t>устанавливать причины успеха/неудач учебной деятельности;</w:t>
      </w:r>
    </w:p>
    <w:p w:rsidR="001C2FC5" w:rsidRPr="001C2FC5" w:rsidRDefault="001C2FC5" w:rsidP="00394123">
      <w:pPr>
        <w:spacing w:line="276" w:lineRule="auto"/>
        <w:ind w:right="6" w:firstLine="567"/>
        <w:rPr>
          <w:bCs/>
          <w:sz w:val="28"/>
          <w:szCs w:val="28"/>
        </w:rPr>
      </w:pPr>
      <w:bookmarkStart w:id="170" w:name="bookmark119"/>
      <w:bookmarkEnd w:id="170"/>
      <w:r w:rsidRPr="001C2FC5">
        <w:rPr>
          <w:bCs/>
          <w:sz w:val="28"/>
          <w:szCs w:val="28"/>
        </w:rPr>
        <w:t>корректировать свои учебные действия для преодоления ошибок.</w:t>
      </w:r>
      <w:bookmarkStart w:id="171" w:name="bookmark120"/>
      <w:bookmarkStart w:id="172" w:name="bookmark121"/>
      <w:bookmarkStart w:id="173" w:name="bookmark122"/>
    </w:p>
    <w:p w:rsidR="001C2FC5" w:rsidRPr="001C2FC5" w:rsidRDefault="001C2FC5" w:rsidP="00394123">
      <w:pPr>
        <w:spacing w:line="276" w:lineRule="auto"/>
        <w:ind w:right="6" w:firstLine="567"/>
        <w:rPr>
          <w:bCs/>
          <w:sz w:val="28"/>
          <w:szCs w:val="28"/>
        </w:rPr>
      </w:pPr>
      <w:r w:rsidRPr="001C2FC5">
        <w:rPr>
          <w:bCs/>
          <w:sz w:val="28"/>
          <w:szCs w:val="28"/>
        </w:rPr>
        <w:t xml:space="preserve">У обучающегося будут </w:t>
      </w:r>
      <w:r w:rsidRPr="001C2FC5">
        <w:rPr>
          <w:sz w:val="28"/>
          <w:szCs w:val="28"/>
        </w:rPr>
        <w:t xml:space="preserve">сформированы умения </w:t>
      </w:r>
      <w:r w:rsidRPr="001C2FC5">
        <w:rPr>
          <w:bCs/>
          <w:sz w:val="28"/>
          <w:szCs w:val="28"/>
        </w:rPr>
        <w:t>совместной деятельности:</w:t>
      </w:r>
    </w:p>
    <w:p w:rsidR="001C2FC5" w:rsidRPr="001C2FC5" w:rsidRDefault="001C2FC5" w:rsidP="00394123">
      <w:pPr>
        <w:spacing w:line="276" w:lineRule="auto"/>
        <w:ind w:right="6" w:firstLine="567"/>
        <w:rPr>
          <w:bCs/>
          <w:sz w:val="28"/>
          <w:szCs w:val="28"/>
        </w:rPr>
      </w:pPr>
      <w:bookmarkStart w:id="174" w:name="bookmark108"/>
      <w:bookmarkStart w:id="175" w:name="_Toc108094808"/>
      <w:bookmarkStart w:id="176" w:name="_Toc108096413"/>
      <w:bookmarkEnd w:id="174"/>
      <w:r w:rsidRPr="001C2FC5">
        <w:rPr>
          <w:bCs/>
          <w:sz w:val="28"/>
          <w:szCs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1C2FC5" w:rsidRPr="001C2FC5" w:rsidRDefault="001C2FC5" w:rsidP="00394123">
      <w:pPr>
        <w:spacing w:line="276" w:lineRule="auto"/>
        <w:ind w:right="6" w:firstLine="567"/>
        <w:rPr>
          <w:bCs/>
          <w:sz w:val="28"/>
          <w:szCs w:val="28"/>
        </w:rPr>
      </w:pPr>
      <w:r w:rsidRPr="001C2FC5">
        <w:rPr>
          <w:bCs/>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1C2FC5" w:rsidRPr="001C2FC5" w:rsidRDefault="001C2FC5" w:rsidP="00394123">
      <w:pPr>
        <w:spacing w:line="276" w:lineRule="auto"/>
        <w:ind w:right="6" w:firstLine="567"/>
        <w:rPr>
          <w:bCs/>
          <w:sz w:val="28"/>
          <w:szCs w:val="28"/>
        </w:rPr>
      </w:pPr>
      <w:r w:rsidRPr="001C2FC5">
        <w:rPr>
          <w:bCs/>
          <w:sz w:val="28"/>
          <w:szCs w:val="28"/>
        </w:rPr>
        <w:t>проявлять готовность руководить, выполнять поручения, подчиняться;</w:t>
      </w:r>
    </w:p>
    <w:p w:rsidR="001C2FC5" w:rsidRPr="001C2FC5" w:rsidRDefault="001C2FC5" w:rsidP="00394123">
      <w:pPr>
        <w:spacing w:line="276" w:lineRule="auto"/>
        <w:ind w:right="6" w:firstLine="567"/>
        <w:rPr>
          <w:bCs/>
          <w:sz w:val="28"/>
          <w:szCs w:val="28"/>
        </w:rPr>
      </w:pPr>
      <w:r w:rsidRPr="001C2FC5">
        <w:rPr>
          <w:bCs/>
          <w:sz w:val="28"/>
          <w:szCs w:val="28"/>
        </w:rPr>
        <w:t>ответственно выполнять свою часть работы;</w:t>
      </w:r>
    </w:p>
    <w:p w:rsidR="001C2FC5" w:rsidRPr="001C2FC5" w:rsidRDefault="001C2FC5" w:rsidP="00394123">
      <w:pPr>
        <w:spacing w:line="276" w:lineRule="auto"/>
        <w:ind w:right="6" w:firstLine="567"/>
        <w:rPr>
          <w:bCs/>
          <w:sz w:val="28"/>
          <w:szCs w:val="28"/>
        </w:rPr>
      </w:pPr>
      <w:r w:rsidRPr="001C2FC5">
        <w:rPr>
          <w:bCs/>
          <w:sz w:val="28"/>
          <w:szCs w:val="28"/>
        </w:rPr>
        <w:t>оценивать свой вклад в общий результат;</w:t>
      </w:r>
    </w:p>
    <w:p w:rsidR="001C2FC5" w:rsidRPr="001C2FC5" w:rsidRDefault="001C2FC5" w:rsidP="00394123">
      <w:pPr>
        <w:spacing w:line="276" w:lineRule="auto"/>
        <w:ind w:right="6" w:firstLine="567"/>
        <w:rPr>
          <w:bCs/>
          <w:sz w:val="28"/>
          <w:szCs w:val="28"/>
        </w:rPr>
      </w:pPr>
      <w:bookmarkStart w:id="177" w:name="bookmark113"/>
      <w:bookmarkEnd w:id="177"/>
      <w:r w:rsidRPr="001C2FC5">
        <w:rPr>
          <w:bCs/>
          <w:sz w:val="28"/>
          <w:szCs w:val="28"/>
        </w:rPr>
        <w:t>выполнять совместные проектные задания с использованием предложенного образца.</w:t>
      </w:r>
    </w:p>
    <w:bookmarkEnd w:id="171"/>
    <w:bookmarkEnd w:id="172"/>
    <w:bookmarkEnd w:id="173"/>
    <w:bookmarkEnd w:id="175"/>
    <w:bookmarkEnd w:id="176"/>
    <w:p w:rsidR="001C2FC5" w:rsidRPr="001C2FC5" w:rsidRDefault="001C2FC5" w:rsidP="00394123">
      <w:pPr>
        <w:spacing w:line="276" w:lineRule="auto"/>
        <w:ind w:right="6" w:firstLine="567"/>
        <w:rPr>
          <w:bCs/>
          <w:sz w:val="28"/>
          <w:szCs w:val="28"/>
        </w:rPr>
      </w:pPr>
      <w:r w:rsidRPr="001C2FC5">
        <w:rPr>
          <w:bCs/>
          <w:sz w:val="28"/>
          <w:szCs w:val="28"/>
        </w:rPr>
        <w:t>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1C2FC5" w:rsidRPr="001C2FC5" w:rsidRDefault="001C2FC5" w:rsidP="00394123">
      <w:pPr>
        <w:spacing w:line="276" w:lineRule="auto"/>
        <w:ind w:right="6" w:firstLine="567"/>
        <w:rPr>
          <w:b/>
          <w:sz w:val="28"/>
          <w:szCs w:val="28"/>
        </w:rPr>
      </w:pPr>
      <w:r w:rsidRPr="001C2FC5">
        <w:rPr>
          <w:b/>
          <w:sz w:val="28"/>
          <w:szCs w:val="28"/>
        </w:rPr>
        <w:t>К концу обучения во 2 классе обучающийся получит следующие предметные результаты по отдельным темам программы по иностранному языку</w:t>
      </w:r>
      <w:r w:rsidR="00A64259" w:rsidRPr="001C2FC5">
        <w:rPr>
          <w:b/>
          <w:sz w:val="28"/>
          <w:szCs w:val="28"/>
        </w:rPr>
        <w:t>(английскому)</w:t>
      </w:r>
      <w:r w:rsidRPr="001C2FC5">
        <w:rPr>
          <w:b/>
          <w:sz w:val="28"/>
          <w:szCs w:val="28"/>
        </w:rPr>
        <w:t>:</w:t>
      </w:r>
    </w:p>
    <w:p w:rsidR="001C2FC5" w:rsidRPr="001C2FC5" w:rsidRDefault="001C2FC5" w:rsidP="00394123">
      <w:pPr>
        <w:spacing w:line="276" w:lineRule="auto"/>
        <w:ind w:right="6" w:firstLine="567"/>
        <w:rPr>
          <w:b/>
          <w:sz w:val="28"/>
          <w:szCs w:val="28"/>
        </w:rPr>
      </w:pPr>
      <w:r w:rsidRPr="001C2FC5">
        <w:rPr>
          <w:b/>
          <w:sz w:val="28"/>
          <w:szCs w:val="28"/>
        </w:rPr>
        <w:t>Коммуникативные умения.</w:t>
      </w:r>
    </w:p>
    <w:p w:rsidR="001C2FC5" w:rsidRPr="001C2FC5" w:rsidRDefault="001C2FC5" w:rsidP="00394123">
      <w:pPr>
        <w:spacing w:line="276" w:lineRule="auto"/>
        <w:ind w:right="6" w:firstLine="567"/>
        <w:rPr>
          <w:b/>
          <w:sz w:val="28"/>
          <w:szCs w:val="28"/>
        </w:rPr>
      </w:pPr>
      <w:r w:rsidRPr="001C2FC5">
        <w:rPr>
          <w:b/>
          <w:sz w:val="28"/>
          <w:szCs w:val="28"/>
        </w:rPr>
        <w:t>Говорение:</w:t>
      </w:r>
    </w:p>
    <w:p w:rsidR="001C2FC5" w:rsidRPr="001C2FC5" w:rsidRDefault="001C2FC5" w:rsidP="00394123">
      <w:pPr>
        <w:spacing w:line="276" w:lineRule="auto"/>
        <w:ind w:right="6" w:firstLine="567"/>
        <w:rPr>
          <w:bCs/>
          <w:sz w:val="28"/>
          <w:szCs w:val="28"/>
        </w:rPr>
      </w:pPr>
      <w:bookmarkStart w:id="178" w:name="bookmark124"/>
      <w:bookmarkEnd w:id="178"/>
      <w:r w:rsidRPr="001C2FC5">
        <w:rPr>
          <w:bCs/>
          <w:sz w:val="28"/>
          <w:szCs w:val="28"/>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1C2FC5" w:rsidRPr="001C2FC5" w:rsidRDefault="001C2FC5" w:rsidP="00394123">
      <w:pPr>
        <w:spacing w:line="276" w:lineRule="auto"/>
        <w:ind w:right="6" w:firstLine="567"/>
        <w:rPr>
          <w:bCs/>
          <w:sz w:val="28"/>
          <w:szCs w:val="28"/>
        </w:rPr>
      </w:pPr>
      <w:bookmarkStart w:id="179" w:name="bookmark125"/>
      <w:bookmarkEnd w:id="179"/>
      <w:r w:rsidRPr="001C2FC5">
        <w:rPr>
          <w:bCs/>
          <w:sz w:val="28"/>
          <w:szCs w:val="28"/>
        </w:rPr>
        <w:t>создавать устные связные монологические высказывания объёмом не менее 3 фраз в рамках изучаемой тематики с использованием картинок, фотографий и (или) ключевых слов, вопросов.</w:t>
      </w:r>
    </w:p>
    <w:p w:rsidR="001C2FC5" w:rsidRPr="001C2FC5" w:rsidRDefault="001C2FC5" w:rsidP="00394123">
      <w:pPr>
        <w:spacing w:line="276" w:lineRule="auto"/>
        <w:ind w:right="6" w:firstLine="567"/>
        <w:rPr>
          <w:b/>
          <w:sz w:val="28"/>
          <w:szCs w:val="28"/>
        </w:rPr>
      </w:pPr>
      <w:r w:rsidRPr="001C2FC5">
        <w:rPr>
          <w:b/>
          <w:sz w:val="28"/>
          <w:szCs w:val="28"/>
        </w:rPr>
        <w:t>Аудирование:</w:t>
      </w:r>
    </w:p>
    <w:p w:rsidR="001C2FC5" w:rsidRPr="001C2FC5" w:rsidRDefault="001C2FC5" w:rsidP="00394123">
      <w:pPr>
        <w:spacing w:line="276" w:lineRule="auto"/>
        <w:ind w:right="6" w:firstLine="567"/>
        <w:rPr>
          <w:bCs/>
          <w:sz w:val="28"/>
          <w:szCs w:val="28"/>
        </w:rPr>
      </w:pPr>
      <w:bookmarkStart w:id="180" w:name="bookmark126"/>
      <w:bookmarkEnd w:id="180"/>
      <w:r w:rsidRPr="001C2FC5">
        <w:rPr>
          <w:bCs/>
          <w:sz w:val="28"/>
          <w:szCs w:val="28"/>
        </w:rPr>
        <w:t>воспринимать на слух и понимать речь учителя и других обучающихся;</w:t>
      </w:r>
    </w:p>
    <w:p w:rsidR="001C2FC5" w:rsidRPr="001C2FC5" w:rsidRDefault="001C2FC5" w:rsidP="00394123">
      <w:pPr>
        <w:spacing w:line="276" w:lineRule="auto"/>
        <w:ind w:right="6" w:firstLine="567"/>
        <w:rPr>
          <w:bCs/>
          <w:sz w:val="28"/>
          <w:szCs w:val="28"/>
        </w:rPr>
      </w:pPr>
      <w:bookmarkStart w:id="181" w:name="bookmark127"/>
      <w:bookmarkEnd w:id="181"/>
      <w:r w:rsidRPr="001C2FC5">
        <w:rPr>
          <w:bCs/>
          <w:sz w:val="28"/>
          <w:szCs w:val="28"/>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1C2FC5" w:rsidRPr="001C2FC5" w:rsidRDefault="001C2FC5" w:rsidP="00394123">
      <w:pPr>
        <w:spacing w:line="276" w:lineRule="auto"/>
        <w:ind w:right="6" w:firstLine="567"/>
        <w:rPr>
          <w:b/>
          <w:sz w:val="28"/>
          <w:szCs w:val="28"/>
        </w:rPr>
      </w:pPr>
      <w:r w:rsidRPr="001C2FC5">
        <w:rPr>
          <w:b/>
          <w:sz w:val="28"/>
          <w:szCs w:val="28"/>
        </w:rPr>
        <w:t>Смысловое чтение:</w:t>
      </w:r>
    </w:p>
    <w:p w:rsidR="001C2FC5" w:rsidRPr="001C2FC5" w:rsidRDefault="001C2FC5" w:rsidP="00394123">
      <w:pPr>
        <w:spacing w:line="276" w:lineRule="auto"/>
        <w:ind w:right="6" w:firstLine="567"/>
        <w:rPr>
          <w:bCs/>
          <w:sz w:val="28"/>
          <w:szCs w:val="28"/>
        </w:rPr>
      </w:pPr>
      <w:bookmarkStart w:id="182" w:name="bookmark128"/>
      <w:bookmarkEnd w:id="182"/>
      <w:r w:rsidRPr="001C2FC5">
        <w:rPr>
          <w:bCs/>
          <w:sz w:val="28"/>
          <w:szCs w:val="28"/>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1C2FC5" w:rsidRPr="001C2FC5" w:rsidRDefault="001C2FC5" w:rsidP="00394123">
      <w:pPr>
        <w:spacing w:line="276" w:lineRule="auto"/>
        <w:ind w:right="6" w:firstLine="567"/>
        <w:rPr>
          <w:bCs/>
          <w:sz w:val="28"/>
          <w:szCs w:val="28"/>
        </w:rPr>
      </w:pPr>
      <w:bookmarkStart w:id="183" w:name="bookmark129"/>
      <w:bookmarkEnd w:id="183"/>
      <w:r w:rsidRPr="001C2FC5">
        <w:rPr>
          <w:bCs/>
          <w:sz w:val="28"/>
          <w:szCs w:val="28"/>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1C2FC5" w:rsidRPr="001C2FC5" w:rsidRDefault="001C2FC5" w:rsidP="00394123">
      <w:pPr>
        <w:spacing w:line="276" w:lineRule="auto"/>
        <w:ind w:right="6" w:firstLine="567"/>
        <w:rPr>
          <w:b/>
          <w:sz w:val="28"/>
          <w:szCs w:val="28"/>
        </w:rPr>
      </w:pPr>
      <w:r w:rsidRPr="001C2FC5">
        <w:rPr>
          <w:b/>
          <w:sz w:val="28"/>
          <w:szCs w:val="28"/>
        </w:rPr>
        <w:t>Письмо:</w:t>
      </w:r>
    </w:p>
    <w:p w:rsidR="001C2FC5" w:rsidRPr="001C2FC5" w:rsidRDefault="001C2FC5" w:rsidP="00394123">
      <w:pPr>
        <w:spacing w:line="276" w:lineRule="auto"/>
        <w:ind w:right="6" w:firstLine="567"/>
        <w:rPr>
          <w:bCs/>
          <w:sz w:val="28"/>
          <w:szCs w:val="28"/>
        </w:rPr>
      </w:pPr>
      <w:bookmarkStart w:id="184" w:name="bookmark130"/>
      <w:bookmarkEnd w:id="184"/>
      <w:r w:rsidRPr="001C2FC5">
        <w:rPr>
          <w:bCs/>
          <w:sz w:val="28"/>
          <w:szCs w:val="28"/>
        </w:rPr>
        <w:t>заполнять простые формуляры, сообщая о себе основные сведения, в соответствии с нормами, принятыми в стране/странах изучаемого языка;</w:t>
      </w:r>
    </w:p>
    <w:p w:rsidR="001C2FC5" w:rsidRPr="001C2FC5" w:rsidRDefault="001C2FC5" w:rsidP="00394123">
      <w:pPr>
        <w:spacing w:line="276" w:lineRule="auto"/>
        <w:ind w:right="6" w:firstLine="567"/>
        <w:rPr>
          <w:bCs/>
          <w:sz w:val="28"/>
          <w:szCs w:val="28"/>
        </w:rPr>
      </w:pPr>
      <w:bookmarkStart w:id="185" w:name="bookmark131"/>
      <w:bookmarkEnd w:id="185"/>
      <w:r w:rsidRPr="001C2FC5">
        <w:rPr>
          <w:bCs/>
          <w:sz w:val="28"/>
          <w:szCs w:val="28"/>
        </w:rPr>
        <w:t>писать с использованием образца короткие поздравления с праздниками (с днём рождения, Новым годом).</w:t>
      </w:r>
    </w:p>
    <w:p w:rsidR="001C2FC5" w:rsidRPr="001C2FC5" w:rsidRDefault="001C2FC5" w:rsidP="00394123">
      <w:pPr>
        <w:spacing w:line="276" w:lineRule="auto"/>
        <w:ind w:right="6" w:firstLine="567"/>
        <w:rPr>
          <w:b/>
          <w:sz w:val="28"/>
          <w:szCs w:val="28"/>
        </w:rPr>
      </w:pPr>
      <w:r w:rsidRPr="001C2FC5">
        <w:rPr>
          <w:b/>
          <w:sz w:val="28"/>
          <w:szCs w:val="28"/>
        </w:rPr>
        <w:t>Языковые знания и навыки.</w:t>
      </w:r>
    </w:p>
    <w:p w:rsidR="001C2FC5" w:rsidRPr="001C2FC5" w:rsidRDefault="001C2FC5" w:rsidP="00394123">
      <w:pPr>
        <w:spacing w:line="276" w:lineRule="auto"/>
        <w:ind w:right="6" w:firstLine="567"/>
        <w:rPr>
          <w:b/>
          <w:sz w:val="28"/>
          <w:szCs w:val="28"/>
        </w:rPr>
      </w:pPr>
      <w:r w:rsidRPr="001C2FC5">
        <w:rPr>
          <w:b/>
          <w:sz w:val="28"/>
          <w:szCs w:val="28"/>
        </w:rPr>
        <w:t>Фонетическая сторона речи:</w:t>
      </w:r>
    </w:p>
    <w:p w:rsidR="001C2FC5" w:rsidRPr="001C2FC5" w:rsidRDefault="001C2FC5" w:rsidP="00394123">
      <w:pPr>
        <w:spacing w:line="276" w:lineRule="auto"/>
        <w:ind w:right="6" w:firstLine="567"/>
        <w:rPr>
          <w:bCs/>
          <w:sz w:val="28"/>
          <w:szCs w:val="28"/>
        </w:rPr>
      </w:pPr>
      <w:bookmarkStart w:id="186" w:name="bookmark132"/>
      <w:bookmarkEnd w:id="186"/>
      <w:r w:rsidRPr="001C2FC5">
        <w:rPr>
          <w:bCs/>
          <w:sz w:val="28"/>
          <w:szCs w:val="28"/>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1C2FC5" w:rsidRPr="001C2FC5" w:rsidRDefault="001C2FC5" w:rsidP="00394123">
      <w:pPr>
        <w:spacing w:line="276" w:lineRule="auto"/>
        <w:ind w:right="6" w:firstLine="567"/>
        <w:rPr>
          <w:bCs/>
          <w:sz w:val="28"/>
          <w:szCs w:val="28"/>
        </w:rPr>
      </w:pPr>
      <w:bookmarkStart w:id="187" w:name="bookmark133"/>
      <w:bookmarkEnd w:id="187"/>
      <w:r w:rsidRPr="001C2FC5">
        <w:rPr>
          <w:bCs/>
          <w:sz w:val="28"/>
          <w:szCs w:val="28"/>
        </w:rPr>
        <w:t>применять правила чтения гласных в открытом и закрытом слоге в односложных словах, выделять некоторые звукобуквенные сочетания при анализе знакомых слов; озвучивать транскрипционные знаки, отличать их от букв;</w:t>
      </w:r>
    </w:p>
    <w:p w:rsidR="001C2FC5" w:rsidRPr="001C2FC5" w:rsidRDefault="001C2FC5" w:rsidP="00394123">
      <w:pPr>
        <w:spacing w:line="276" w:lineRule="auto"/>
        <w:ind w:right="6" w:firstLine="567"/>
        <w:rPr>
          <w:bCs/>
          <w:sz w:val="28"/>
          <w:szCs w:val="28"/>
        </w:rPr>
      </w:pPr>
      <w:bookmarkStart w:id="188" w:name="bookmark134"/>
      <w:bookmarkEnd w:id="188"/>
      <w:r w:rsidRPr="001C2FC5">
        <w:rPr>
          <w:bCs/>
          <w:sz w:val="28"/>
          <w:szCs w:val="28"/>
        </w:rPr>
        <w:t>читать новые слова согласно основным правилам чтения;</w:t>
      </w:r>
    </w:p>
    <w:p w:rsidR="001C2FC5" w:rsidRPr="001C2FC5" w:rsidRDefault="001C2FC5" w:rsidP="00394123">
      <w:pPr>
        <w:spacing w:line="276" w:lineRule="auto"/>
        <w:ind w:right="6" w:firstLine="567"/>
        <w:rPr>
          <w:bCs/>
          <w:sz w:val="28"/>
          <w:szCs w:val="28"/>
        </w:rPr>
      </w:pPr>
      <w:bookmarkStart w:id="189" w:name="bookmark135"/>
      <w:bookmarkEnd w:id="189"/>
      <w:r w:rsidRPr="001C2FC5">
        <w:rPr>
          <w:bCs/>
          <w:sz w:val="28"/>
          <w:szCs w:val="28"/>
        </w:rPr>
        <w:t>различать на слух и правильно произносить слова и фразы/предложения с соблюдением их ритмико-интонационных особенностей.</w:t>
      </w:r>
    </w:p>
    <w:p w:rsidR="001C2FC5" w:rsidRPr="001C2FC5" w:rsidRDefault="001C2FC5" w:rsidP="00394123">
      <w:pPr>
        <w:spacing w:line="276" w:lineRule="auto"/>
        <w:ind w:right="6" w:firstLine="567"/>
        <w:rPr>
          <w:b/>
          <w:sz w:val="28"/>
          <w:szCs w:val="28"/>
        </w:rPr>
      </w:pPr>
      <w:r w:rsidRPr="001C2FC5">
        <w:rPr>
          <w:b/>
          <w:sz w:val="28"/>
          <w:szCs w:val="28"/>
        </w:rPr>
        <w:t>Графика, орфография и пунктуация:</w:t>
      </w:r>
    </w:p>
    <w:p w:rsidR="001C2FC5" w:rsidRPr="001C2FC5" w:rsidRDefault="001C2FC5" w:rsidP="00394123">
      <w:pPr>
        <w:spacing w:line="276" w:lineRule="auto"/>
        <w:ind w:right="6" w:firstLine="567"/>
        <w:rPr>
          <w:bCs/>
          <w:sz w:val="28"/>
          <w:szCs w:val="28"/>
        </w:rPr>
      </w:pPr>
      <w:bookmarkStart w:id="190" w:name="bookmark136"/>
      <w:bookmarkEnd w:id="190"/>
      <w:r w:rsidRPr="001C2FC5">
        <w:rPr>
          <w:bCs/>
          <w:sz w:val="28"/>
          <w:szCs w:val="28"/>
        </w:rPr>
        <w:t>правильно писать изученные слова;</w:t>
      </w:r>
    </w:p>
    <w:p w:rsidR="001C2FC5" w:rsidRPr="001C2FC5" w:rsidRDefault="001C2FC5" w:rsidP="00394123">
      <w:pPr>
        <w:spacing w:line="276" w:lineRule="auto"/>
        <w:ind w:right="6" w:firstLine="567"/>
        <w:rPr>
          <w:bCs/>
          <w:sz w:val="28"/>
          <w:szCs w:val="28"/>
        </w:rPr>
      </w:pPr>
      <w:bookmarkStart w:id="191" w:name="bookmark137"/>
      <w:bookmarkEnd w:id="191"/>
      <w:r w:rsidRPr="001C2FC5">
        <w:rPr>
          <w:bCs/>
          <w:sz w:val="28"/>
          <w:szCs w:val="28"/>
        </w:rPr>
        <w:t>заполнять пропуски словами; дописывать предложения;</w:t>
      </w:r>
    </w:p>
    <w:p w:rsidR="00DE3AF9" w:rsidRPr="003317E8" w:rsidRDefault="001C2FC5" w:rsidP="003317E8">
      <w:pPr>
        <w:spacing w:line="276" w:lineRule="auto"/>
        <w:ind w:right="6" w:firstLine="567"/>
        <w:rPr>
          <w:bCs/>
          <w:sz w:val="28"/>
          <w:szCs w:val="28"/>
        </w:rPr>
      </w:pPr>
      <w:bookmarkStart w:id="192" w:name="bookmark138"/>
      <w:bookmarkEnd w:id="192"/>
      <w:r w:rsidRPr="001C2FC5">
        <w:rPr>
          <w:bCs/>
          <w:sz w:val="28"/>
          <w:szCs w:val="28"/>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1C2FC5" w:rsidRPr="001C2FC5" w:rsidRDefault="001C2FC5" w:rsidP="00394123">
      <w:pPr>
        <w:spacing w:line="276" w:lineRule="auto"/>
        <w:ind w:right="6" w:firstLine="567"/>
        <w:rPr>
          <w:b/>
          <w:sz w:val="28"/>
          <w:szCs w:val="28"/>
        </w:rPr>
      </w:pPr>
      <w:r w:rsidRPr="001C2FC5">
        <w:rPr>
          <w:b/>
          <w:sz w:val="28"/>
          <w:szCs w:val="28"/>
        </w:rPr>
        <w:t>Лексическая сторона речи:</w:t>
      </w:r>
    </w:p>
    <w:p w:rsidR="001C2FC5" w:rsidRPr="001C2FC5" w:rsidRDefault="001C2FC5" w:rsidP="00394123">
      <w:pPr>
        <w:spacing w:line="276" w:lineRule="auto"/>
        <w:ind w:right="6" w:firstLine="567"/>
        <w:rPr>
          <w:bCs/>
          <w:sz w:val="28"/>
          <w:szCs w:val="28"/>
        </w:rPr>
      </w:pPr>
      <w:bookmarkStart w:id="193" w:name="bookmark139"/>
      <w:bookmarkEnd w:id="193"/>
      <w:r w:rsidRPr="001C2FC5">
        <w:rPr>
          <w:bCs/>
          <w:sz w:val="28"/>
          <w:szCs w:val="28"/>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1C2FC5" w:rsidRPr="001C2FC5" w:rsidRDefault="001C2FC5" w:rsidP="00394123">
      <w:pPr>
        <w:spacing w:line="276" w:lineRule="auto"/>
        <w:ind w:right="6" w:firstLine="567"/>
        <w:rPr>
          <w:bCs/>
          <w:sz w:val="28"/>
          <w:szCs w:val="28"/>
        </w:rPr>
      </w:pPr>
      <w:bookmarkStart w:id="194" w:name="bookmark140"/>
      <w:bookmarkEnd w:id="194"/>
      <w:r w:rsidRPr="001C2FC5">
        <w:rPr>
          <w:bCs/>
          <w:sz w:val="28"/>
          <w:szCs w:val="28"/>
        </w:rPr>
        <w:t>использовать языковую догадку в распознавании интернациональных слов.</w:t>
      </w:r>
    </w:p>
    <w:p w:rsidR="001C2FC5" w:rsidRPr="001C2FC5" w:rsidRDefault="001C2FC5" w:rsidP="00394123">
      <w:pPr>
        <w:spacing w:line="276" w:lineRule="auto"/>
        <w:ind w:right="6" w:firstLine="567"/>
        <w:rPr>
          <w:b/>
          <w:sz w:val="28"/>
          <w:szCs w:val="28"/>
        </w:rPr>
      </w:pPr>
      <w:r w:rsidRPr="001C2FC5">
        <w:rPr>
          <w:b/>
          <w:sz w:val="28"/>
          <w:szCs w:val="28"/>
        </w:rPr>
        <w:t>Грамматическая сторона речи:</w:t>
      </w:r>
    </w:p>
    <w:p w:rsidR="001C2FC5" w:rsidRPr="001C2FC5" w:rsidRDefault="001C2FC5" w:rsidP="00394123">
      <w:pPr>
        <w:spacing w:line="276" w:lineRule="auto"/>
        <w:ind w:right="6" w:firstLine="567"/>
        <w:rPr>
          <w:bCs/>
          <w:sz w:val="28"/>
          <w:szCs w:val="28"/>
        </w:rPr>
      </w:pPr>
      <w:bookmarkStart w:id="195" w:name="bookmark141"/>
      <w:bookmarkEnd w:id="195"/>
      <w:r w:rsidRPr="001C2FC5">
        <w:rPr>
          <w:bCs/>
          <w:sz w:val="28"/>
          <w:szCs w:val="28"/>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1C2FC5" w:rsidRPr="001C2FC5" w:rsidRDefault="001C2FC5" w:rsidP="00394123">
      <w:pPr>
        <w:spacing w:line="276" w:lineRule="auto"/>
        <w:ind w:right="6" w:firstLine="567"/>
        <w:rPr>
          <w:bCs/>
          <w:sz w:val="28"/>
          <w:szCs w:val="28"/>
        </w:rPr>
      </w:pPr>
      <w:bookmarkStart w:id="196" w:name="bookmark142"/>
      <w:bookmarkEnd w:id="196"/>
      <w:r w:rsidRPr="001C2FC5">
        <w:rPr>
          <w:bCs/>
          <w:sz w:val="28"/>
          <w:szCs w:val="28"/>
        </w:rPr>
        <w:t>распознавать и употреблять нераспространённые и распространённые простые предложения;</w:t>
      </w:r>
    </w:p>
    <w:p w:rsidR="001C2FC5" w:rsidRPr="001C2FC5" w:rsidRDefault="001C2FC5" w:rsidP="00394123">
      <w:pPr>
        <w:spacing w:line="276" w:lineRule="auto"/>
        <w:ind w:right="6" w:firstLine="567"/>
        <w:rPr>
          <w:bCs/>
          <w:sz w:val="28"/>
          <w:szCs w:val="28"/>
        </w:rPr>
      </w:pPr>
      <w:bookmarkStart w:id="197" w:name="bookmark143"/>
      <w:bookmarkEnd w:id="197"/>
      <w:r w:rsidRPr="001C2FC5">
        <w:rPr>
          <w:bCs/>
          <w:sz w:val="28"/>
          <w:szCs w:val="28"/>
        </w:rPr>
        <w:t>распознавать и употреблять в устной и письменной речи предложения с начальным It;</w:t>
      </w:r>
    </w:p>
    <w:p w:rsidR="001C2FC5" w:rsidRPr="001C2FC5" w:rsidRDefault="001C2FC5" w:rsidP="00394123">
      <w:pPr>
        <w:spacing w:line="276" w:lineRule="auto"/>
        <w:ind w:right="6" w:firstLine="567"/>
        <w:rPr>
          <w:bCs/>
          <w:sz w:val="28"/>
          <w:szCs w:val="28"/>
        </w:rPr>
      </w:pPr>
      <w:bookmarkStart w:id="198" w:name="bookmark144"/>
      <w:bookmarkEnd w:id="198"/>
      <w:r w:rsidRPr="001C2FC5">
        <w:rPr>
          <w:bCs/>
          <w:sz w:val="28"/>
          <w:szCs w:val="28"/>
        </w:rPr>
        <w:t>распознавать и употреблять в устной и письменной речи предложения с начальным There + to be в Present Simple Tense;</w:t>
      </w:r>
    </w:p>
    <w:p w:rsidR="001C2FC5" w:rsidRPr="001C2FC5" w:rsidRDefault="001C2FC5" w:rsidP="00394123">
      <w:pPr>
        <w:spacing w:line="276" w:lineRule="auto"/>
        <w:ind w:right="6" w:firstLine="567"/>
        <w:rPr>
          <w:bCs/>
          <w:sz w:val="28"/>
          <w:szCs w:val="28"/>
        </w:rPr>
      </w:pPr>
      <w:bookmarkStart w:id="199" w:name="bookmark145"/>
      <w:bookmarkEnd w:id="199"/>
      <w:r w:rsidRPr="001C2FC5">
        <w:rPr>
          <w:bCs/>
          <w:sz w:val="28"/>
          <w:szCs w:val="28"/>
        </w:rPr>
        <w:t>распознавать и употреблять в устной и письменной речи простые предложения с простым глагольн</w:t>
      </w:r>
      <w:r w:rsidR="001D25CB">
        <w:rPr>
          <w:bCs/>
          <w:sz w:val="28"/>
          <w:szCs w:val="28"/>
        </w:rPr>
        <w:t>ым сказуемым (He speaks English</w:t>
      </w:r>
      <w:r w:rsidRPr="001C2FC5">
        <w:rPr>
          <w:bCs/>
          <w:sz w:val="28"/>
          <w:szCs w:val="28"/>
        </w:rPr>
        <w:t>);</w:t>
      </w:r>
    </w:p>
    <w:p w:rsidR="001C2FC5" w:rsidRPr="001C2FC5" w:rsidRDefault="001C2FC5" w:rsidP="00394123">
      <w:pPr>
        <w:spacing w:line="276" w:lineRule="auto"/>
        <w:ind w:right="6" w:firstLine="567"/>
        <w:rPr>
          <w:bCs/>
          <w:sz w:val="28"/>
          <w:szCs w:val="28"/>
        </w:rPr>
      </w:pPr>
      <w:bookmarkStart w:id="200" w:name="bookmark146"/>
      <w:bookmarkEnd w:id="200"/>
      <w:r w:rsidRPr="001C2FC5">
        <w:rPr>
          <w:bCs/>
          <w:sz w:val="28"/>
          <w:szCs w:val="28"/>
        </w:rPr>
        <w:t>распознавать и употреблять в устной и письменной речи предложения с составным глагольным сказуемым (I want to dance. She can skate well.);</w:t>
      </w:r>
    </w:p>
    <w:p w:rsidR="001C2FC5" w:rsidRPr="001C2FC5" w:rsidRDefault="001C2FC5" w:rsidP="00394123">
      <w:pPr>
        <w:spacing w:line="276" w:lineRule="auto"/>
        <w:ind w:right="6" w:firstLine="567"/>
        <w:rPr>
          <w:bCs/>
          <w:sz w:val="28"/>
          <w:szCs w:val="28"/>
        </w:rPr>
      </w:pPr>
      <w:bookmarkStart w:id="201" w:name="bookmark147"/>
      <w:bookmarkEnd w:id="201"/>
      <w:r w:rsidRPr="001C2FC5">
        <w:rPr>
          <w:bCs/>
          <w:sz w:val="28"/>
          <w:szCs w:val="28"/>
        </w:rPr>
        <w:t>распознавать и употреблять в устной и письменной речи предложения с глаголом-связкой to be в Present Simple Tense в составе таких фраз, как I’m Dima, I’m eight. I’m fine. I’m sorry. It’s... Is it.? What’s ...?;</w:t>
      </w:r>
    </w:p>
    <w:p w:rsidR="001C2FC5" w:rsidRPr="001C2FC5" w:rsidRDefault="001C2FC5" w:rsidP="00394123">
      <w:pPr>
        <w:spacing w:line="276" w:lineRule="auto"/>
        <w:ind w:right="6" w:firstLine="567"/>
        <w:rPr>
          <w:bCs/>
          <w:sz w:val="28"/>
          <w:szCs w:val="28"/>
        </w:rPr>
      </w:pPr>
      <w:bookmarkStart w:id="202" w:name="bookmark148"/>
      <w:bookmarkEnd w:id="202"/>
      <w:r w:rsidRPr="001C2FC5">
        <w:rPr>
          <w:bCs/>
          <w:sz w:val="28"/>
          <w:szCs w:val="28"/>
        </w:rPr>
        <w:t>распознавать и употреблять в устной и письменной речи предложения с краткими глагольными формами;</w:t>
      </w:r>
    </w:p>
    <w:p w:rsidR="001C2FC5" w:rsidRPr="001C2FC5" w:rsidRDefault="001C2FC5" w:rsidP="00394123">
      <w:pPr>
        <w:spacing w:line="276" w:lineRule="auto"/>
        <w:ind w:right="6" w:firstLine="567"/>
        <w:rPr>
          <w:bCs/>
          <w:sz w:val="28"/>
          <w:szCs w:val="28"/>
        </w:rPr>
      </w:pPr>
      <w:bookmarkStart w:id="203" w:name="bookmark149"/>
      <w:bookmarkEnd w:id="203"/>
      <w:r w:rsidRPr="001C2FC5">
        <w:rPr>
          <w:bCs/>
          <w:sz w:val="28"/>
          <w:szCs w:val="28"/>
        </w:rPr>
        <w:t>распознавать и употреблять в устной и письменной речи повелительное наклонение: побудительные предложения в утвердительной форме (Come in, please.);</w:t>
      </w:r>
    </w:p>
    <w:p w:rsidR="001C2FC5" w:rsidRPr="001C2FC5" w:rsidRDefault="001C2FC5" w:rsidP="00394123">
      <w:pPr>
        <w:spacing w:line="276" w:lineRule="auto"/>
        <w:ind w:right="6" w:firstLine="567"/>
        <w:rPr>
          <w:bCs/>
          <w:sz w:val="28"/>
          <w:szCs w:val="28"/>
        </w:rPr>
      </w:pPr>
      <w:bookmarkStart w:id="204" w:name="bookmark150"/>
      <w:bookmarkEnd w:id="204"/>
      <w:r w:rsidRPr="001C2FC5">
        <w:rPr>
          <w:bCs/>
          <w:sz w:val="28"/>
          <w:szCs w:val="28"/>
        </w:rPr>
        <w:t>распознавать и употреблять в устной и письменной речи настоящее простое время (Present Simple Tense) в повествовательных (утвердительных и отрицательных) и вопросительных (общий и специальный вопрос) предложениях;</w:t>
      </w:r>
    </w:p>
    <w:p w:rsidR="001C2FC5" w:rsidRPr="001C2FC5" w:rsidRDefault="001C2FC5" w:rsidP="00394123">
      <w:pPr>
        <w:spacing w:line="276" w:lineRule="auto"/>
        <w:ind w:right="6" w:firstLine="567"/>
        <w:rPr>
          <w:bCs/>
          <w:sz w:val="28"/>
          <w:szCs w:val="28"/>
        </w:rPr>
      </w:pPr>
      <w:bookmarkStart w:id="205" w:name="bookmark151"/>
      <w:bookmarkEnd w:id="205"/>
      <w:r w:rsidRPr="001C2FC5">
        <w:rPr>
          <w:bCs/>
          <w:sz w:val="28"/>
          <w:szCs w:val="28"/>
        </w:rPr>
        <w:t>распознавать и употреблять в устной и письменной речи глагольную конструкцию have got (I’ve got ... Have you got ...?);</w:t>
      </w:r>
    </w:p>
    <w:p w:rsidR="001C2FC5" w:rsidRPr="001C2FC5" w:rsidRDefault="001C2FC5" w:rsidP="00394123">
      <w:pPr>
        <w:spacing w:line="276" w:lineRule="auto"/>
        <w:ind w:right="6" w:firstLine="567"/>
        <w:rPr>
          <w:bCs/>
          <w:sz w:val="28"/>
          <w:szCs w:val="28"/>
        </w:rPr>
      </w:pPr>
      <w:bookmarkStart w:id="206" w:name="bookmark152"/>
      <w:bookmarkEnd w:id="206"/>
      <w:r w:rsidRPr="001C2FC5">
        <w:rPr>
          <w:bCs/>
          <w:sz w:val="28"/>
          <w:szCs w:val="28"/>
        </w:rPr>
        <w:t>распознавать и употреблять в устной и письменной речи модальный глагол сan/can’t для выражения умения (I can ride a bike.) и отсутствия умения (I can’t ride a bike.); can для получения разрешения (Can I go out?);</w:t>
      </w:r>
    </w:p>
    <w:p w:rsidR="001C2FC5" w:rsidRPr="001C2FC5" w:rsidRDefault="001C2FC5" w:rsidP="00394123">
      <w:pPr>
        <w:spacing w:line="276" w:lineRule="auto"/>
        <w:ind w:right="6" w:firstLine="567"/>
        <w:rPr>
          <w:bCs/>
          <w:sz w:val="28"/>
          <w:szCs w:val="28"/>
        </w:rPr>
      </w:pPr>
      <w:bookmarkStart w:id="207" w:name="bookmark153"/>
      <w:bookmarkEnd w:id="207"/>
      <w:r w:rsidRPr="001C2FC5">
        <w:rPr>
          <w:bCs/>
          <w:sz w:val="28"/>
          <w:szCs w:val="28"/>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1C2FC5" w:rsidRPr="001C2FC5" w:rsidRDefault="001C2FC5" w:rsidP="00394123">
      <w:pPr>
        <w:spacing w:line="276" w:lineRule="auto"/>
        <w:ind w:right="6" w:firstLine="567"/>
        <w:rPr>
          <w:bCs/>
          <w:sz w:val="28"/>
          <w:szCs w:val="28"/>
        </w:rPr>
      </w:pPr>
      <w:bookmarkStart w:id="208" w:name="bookmark154"/>
      <w:bookmarkEnd w:id="208"/>
      <w:r w:rsidRPr="001C2FC5">
        <w:rPr>
          <w:bCs/>
          <w:sz w:val="28"/>
          <w:szCs w:val="28"/>
        </w:rPr>
        <w:t>распознавать и употреблять в устной и письменной речи множественное число существительных, образованное по правилам и исключения: a pen – pens; a man – men;</w:t>
      </w:r>
    </w:p>
    <w:p w:rsidR="001C2FC5" w:rsidRPr="001C2FC5" w:rsidRDefault="001C2FC5" w:rsidP="00394123">
      <w:pPr>
        <w:spacing w:line="276" w:lineRule="auto"/>
        <w:ind w:right="6" w:firstLine="567"/>
        <w:rPr>
          <w:bCs/>
          <w:sz w:val="28"/>
          <w:szCs w:val="28"/>
        </w:rPr>
      </w:pPr>
      <w:bookmarkStart w:id="209" w:name="bookmark155"/>
      <w:bookmarkEnd w:id="209"/>
      <w:r w:rsidRPr="001C2FC5">
        <w:rPr>
          <w:bCs/>
          <w:sz w:val="28"/>
          <w:szCs w:val="28"/>
        </w:rPr>
        <w:t>распознавать и употреблять в устной и письменной речи личные и притяжательные местоимения;</w:t>
      </w:r>
    </w:p>
    <w:p w:rsidR="001C2FC5" w:rsidRPr="001C2FC5" w:rsidRDefault="001C2FC5" w:rsidP="00394123">
      <w:pPr>
        <w:spacing w:line="276" w:lineRule="auto"/>
        <w:ind w:right="6" w:firstLine="567"/>
        <w:rPr>
          <w:bCs/>
          <w:sz w:val="28"/>
          <w:szCs w:val="28"/>
        </w:rPr>
      </w:pPr>
      <w:bookmarkStart w:id="210" w:name="bookmark156"/>
      <w:bookmarkEnd w:id="210"/>
      <w:r w:rsidRPr="001C2FC5">
        <w:rPr>
          <w:bCs/>
          <w:sz w:val="28"/>
          <w:szCs w:val="28"/>
        </w:rPr>
        <w:t>распознавать и употреблять в устной и письменной речи указательные местоимения this – these;</w:t>
      </w:r>
    </w:p>
    <w:p w:rsidR="001C2FC5" w:rsidRPr="001C2FC5" w:rsidRDefault="001C2FC5" w:rsidP="00394123">
      <w:pPr>
        <w:spacing w:line="276" w:lineRule="auto"/>
        <w:ind w:right="6" w:firstLine="567"/>
        <w:rPr>
          <w:bCs/>
          <w:sz w:val="28"/>
          <w:szCs w:val="28"/>
        </w:rPr>
      </w:pPr>
      <w:bookmarkStart w:id="211" w:name="bookmark157"/>
      <w:bookmarkEnd w:id="211"/>
      <w:r w:rsidRPr="001C2FC5">
        <w:rPr>
          <w:bCs/>
          <w:sz w:val="28"/>
          <w:szCs w:val="28"/>
        </w:rPr>
        <w:t>распознавать и употреблять в устной и письменной речи количественные числительные (1–12);</w:t>
      </w:r>
    </w:p>
    <w:p w:rsidR="001C2FC5" w:rsidRPr="001C2FC5" w:rsidRDefault="001C2FC5" w:rsidP="00394123">
      <w:pPr>
        <w:spacing w:line="276" w:lineRule="auto"/>
        <w:ind w:right="6" w:firstLine="567"/>
        <w:rPr>
          <w:bCs/>
          <w:sz w:val="28"/>
          <w:szCs w:val="28"/>
        </w:rPr>
      </w:pPr>
      <w:bookmarkStart w:id="212" w:name="bookmark158"/>
      <w:bookmarkEnd w:id="212"/>
      <w:r w:rsidRPr="001C2FC5">
        <w:rPr>
          <w:bCs/>
          <w:sz w:val="28"/>
          <w:szCs w:val="28"/>
        </w:rPr>
        <w:t>распознавать и употреблять в устной и письменной речи вопросительные слова who, what, how, where, how many;</w:t>
      </w:r>
    </w:p>
    <w:p w:rsidR="001C2FC5" w:rsidRPr="001C2FC5" w:rsidRDefault="001C2FC5" w:rsidP="00394123">
      <w:pPr>
        <w:spacing w:line="276" w:lineRule="auto"/>
        <w:ind w:right="6" w:firstLine="567"/>
        <w:rPr>
          <w:bCs/>
          <w:sz w:val="28"/>
          <w:szCs w:val="28"/>
        </w:rPr>
      </w:pPr>
      <w:bookmarkStart w:id="213" w:name="bookmark159"/>
      <w:bookmarkEnd w:id="213"/>
      <w:r w:rsidRPr="001C2FC5">
        <w:rPr>
          <w:bCs/>
          <w:sz w:val="28"/>
          <w:szCs w:val="28"/>
        </w:rPr>
        <w:t>распознавать и употреблять в устной и письменной речи предлоги места on, in, near, under;</w:t>
      </w:r>
    </w:p>
    <w:p w:rsidR="00C37CD8" w:rsidRPr="001D4A56" w:rsidRDefault="001C2FC5" w:rsidP="001D4A56">
      <w:pPr>
        <w:spacing w:line="276" w:lineRule="auto"/>
        <w:ind w:right="6" w:firstLine="567"/>
        <w:rPr>
          <w:bCs/>
          <w:sz w:val="28"/>
          <w:szCs w:val="28"/>
        </w:rPr>
      </w:pPr>
      <w:bookmarkStart w:id="214" w:name="bookmark160"/>
      <w:bookmarkEnd w:id="214"/>
      <w:r w:rsidRPr="001C2FC5">
        <w:rPr>
          <w:bCs/>
          <w:sz w:val="28"/>
          <w:szCs w:val="28"/>
        </w:rPr>
        <w:t>распознавать и употреблять в устной и письменной речи союзы and и but (при однородных членах).</w:t>
      </w:r>
      <w:bookmarkStart w:id="215" w:name="bookmark161"/>
      <w:bookmarkStart w:id="216" w:name="bookmark162"/>
      <w:bookmarkStart w:id="217" w:name="bookmark163"/>
    </w:p>
    <w:p w:rsidR="001C2FC5" w:rsidRPr="001C2FC5" w:rsidRDefault="001C2FC5" w:rsidP="00394123">
      <w:pPr>
        <w:spacing w:line="276" w:lineRule="auto"/>
        <w:ind w:right="6" w:firstLine="567"/>
        <w:rPr>
          <w:b/>
          <w:sz w:val="28"/>
          <w:szCs w:val="28"/>
        </w:rPr>
      </w:pPr>
      <w:r w:rsidRPr="001C2FC5">
        <w:rPr>
          <w:b/>
          <w:sz w:val="28"/>
          <w:szCs w:val="28"/>
        </w:rPr>
        <w:t>Социокультурные знания и умения</w:t>
      </w:r>
      <w:bookmarkEnd w:id="215"/>
      <w:bookmarkEnd w:id="216"/>
      <w:bookmarkEnd w:id="217"/>
      <w:r w:rsidRPr="001C2FC5">
        <w:rPr>
          <w:b/>
          <w:sz w:val="28"/>
          <w:szCs w:val="28"/>
        </w:rPr>
        <w:t>:</w:t>
      </w:r>
    </w:p>
    <w:p w:rsidR="001C2FC5" w:rsidRPr="001C2FC5" w:rsidRDefault="001C2FC5" w:rsidP="00394123">
      <w:pPr>
        <w:spacing w:line="276" w:lineRule="auto"/>
        <w:ind w:right="6" w:firstLine="567"/>
        <w:rPr>
          <w:bCs/>
          <w:sz w:val="28"/>
          <w:szCs w:val="28"/>
        </w:rPr>
      </w:pPr>
      <w:bookmarkStart w:id="218" w:name="bookmark164"/>
      <w:bookmarkEnd w:id="218"/>
      <w:r w:rsidRPr="001C2FC5">
        <w:rPr>
          <w:bCs/>
          <w:sz w:val="28"/>
          <w:szCs w:val="28"/>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1C2FC5" w:rsidRPr="001C2FC5" w:rsidRDefault="001C2FC5" w:rsidP="00394123">
      <w:pPr>
        <w:spacing w:line="276" w:lineRule="auto"/>
        <w:ind w:right="6" w:firstLine="567"/>
        <w:rPr>
          <w:bCs/>
          <w:sz w:val="28"/>
          <w:szCs w:val="28"/>
        </w:rPr>
      </w:pPr>
      <w:bookmarkStart w:id="219" w:name="bookmark165"/>
      <w:bookmarkEnd w:id="219"/>
      <w:r w:rsidRPr="001C2FC5">
        <w:rPr>
          <w:bCs/>
          <w:sz w:val="28"/>
          <w:szCs w:val="28"/>
        </w:rPr>
        <w:t>знать названия родной страны и страны/стран изучаемого языка и их столиц.</w:t>
      </w:r>
    </w:p>
    <w:p w:rsidR="001C2FC5" w:rsidRPr="001C2FC5" w:rsidRDefault="001C2FC5" w:rsidP="00394123">
      <w:pPr>
        <w:spacing w:line="276" w:lineRule="auto"/>
        <w:ind w:right="6" w:firstLine="567"/>
        <w:rPr>
          <w:b/>
          <w:sz w:val="28"/>
          <w:szCs w:val="28"/>
        </w:rPr>
      </w:pPr>
      <w:bookmarkStart w:id="220" w:name="bookmark166"/>
      <w:bookmarkEnd w:id="220"/>
      <w:r w:rsidRPr="001C2FC5">
        <w:rPr>
          <w:b/>
          <w:sz w:val="28"/>
          <w:szCs w:val="28"/>
        </w:rPr>
        <w:t>К концу обучения в 3 классе обучающийся получит следующие предметные результаты по отдельным темам программы по иностранному языку</w:t>
      </w:r>
      <w:r w:rsidR="00A64259" w:rsidRPr="001C2FC5">
        <w:rPr>
          <w:b/>
          <w:sz w:val="28"/>
          <w:szCs w:val="28"/>
        </w:rPr>
        <w:t>(английскому)</w:t>
      </w:r>
      <w:r w:rsidRPr="001C2FC5">
        <w:rPr>
          <w:b/>
          <w:sz w:val="28"/>
          <w:szCs w:val="28"/>
        </w:rPr>
        <w:t>:</w:t>
      </w:r>
    </w:p>
    <w:p w:rsidR="001C2FC5" w:rsidRPr="001C2FC5" w:rsidRDefault="001C2FC5" w:rsidP="00394123">
      <w:pPr>
        <w:spacing w:line="276" w:lineRule="auto"/>
        <w:ind w:right="6" w:firstLine="567"/>
        <w:rPr>
          <w:b/>
          <w:sz w:val="28"/>
          <w:szCs w:val="28"/>
        </w:rPr>
      </w:pPr>
      <w:r w:rsidRPr="001C2FC5">
        <w:rPr>
          <w:b/>
          <w:sz w:val="28"/>
          <w:szCs w:val="28"/>
        </w:rPr>
        <w:t>Коммуникативные умения.</w:t>
      </w:r>
    </w:p>
    <w:p w:rsidR="001C2FC5" w:rsidRPr="001C2FC5" w:rsidRDefault="001C2FC5" w:rsidP="00394123">
      <w:pPr>
        <w:spacing w:line="276" w:lineRule="auto"/>
        <w:ind w:right="6" w:firstLine="567"/>
        <w:rPr>
          <w:b/>
          <w:sz w:val="28"/>
          <w:szCs w:val="28"/>
        </w:rPr>
      </w:pPr>
      <w:r w:rsidRPr="001C2FC5">
        <w:rPr>
          <w:b/>
          <w:sz w:val="28"/>
          <w:szCs w:val="28"/>
        </w:rPr>
        <w:t>Говорение:</w:t>
      </w:r>
    </w:p>
    <w:p w:rsidR="001C2FC5" w:rsidRPr="001C2FC5" w:rsidRDefault="001C2FC5" w:rsidP="00394123">
      <w:pPr>
        <w:spacing w:line="276" w:lineRule="auto"/>
        <w:ind w:right="6" w:firstLine="567"/>
        <w:rPr>
          <w:bCs/>
          <w:sz w:val="28"/>
          <w:szCs w:val="28"/>
        </w:rPr>
      </w:pPr>
      <w:bookmarkStart w:id="221" w:name="bookmark167"/>
      <w:bookmarkEnd w:id="221"/>
      <w:r w:rsidRPr="001C2FC5">
        <w:rPr>
          <w:bCs/>
          <w:sz w:val="28"/>
          <w:szCs w:val="28"/>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1C2FC5" w:rsidRPr="001C2FC5" w:rsidRDefault="001C2FC5" w:rsidP="00394123">
      <w:pPr>
        <w:spacing w:line="276" w:lineRule="auto"/>
        <w:ind w:right="6" w:firstLine="567"/>
        <w:rPr>
          <w:bCs/>
          <w:sz w:val="28"/>
          <w:szCs w:val="28"/>
        </w:rPr>
      </w:pPr>
      <w:bookmarkStart w:id="222" w:name="bookmark168"/>
      <w:bookmarkEnd w:id="222"/>
      <w:r w:rsidRPr="001C2FC5">
        <w:rPr>
          <w:bCs/>
          <w:sz w:val="28"/>
          <w:szCs w:val="28"/>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1C2FC5" w:rsidRPr="001C2FC5" w:rsidRDefault="001C2FC5" w:rsidP="00394123">
      <w:pPr>
        <w:spacing w:line="276" w:lineRule="auto"/>
        <w:ind w:right="6" w:firstLine="567"/>
        <w:rPr>
          <w:bCs/>
          <w:sz w:val="28"/>
          <w:szCs w:val="28"/>
        </w:rPr>
      </w:pPr>
      <w:bookmarkStart w:id="223" w:name="bookmark169"/>
      <w:bookmarkEnd w:id="223"/>
      <w:r w:rsidRPr="001C2FC5">
        <w:rPr>
          <w:bCs/>
          <w:sz w:val="28"/>
          <w:szCs w:val="28"/>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1C2FC5" w:rsidRPr="001C2FC5" w:rsidRDefault="001C2FC5" w:rsidP="00394123">
      <w:pPr>
        <w:spacing w:line="276" w:lineRule="auto"/>
        <w:ind w:right="6" w:firstLine="567"/>
        <w:rPr>
          <w:b/>
          <w:sz w:val="28"/>
          <w:szCs w:val="28"/>
        </w:rPr>
      </w:pPr>
      <w:r w:rsidRPr="001C2FC5">
        <w:rPr>
          <w:b/>
          <w:sz w:val="28"/>
          <w:szCs w:val="28"/>
        </w:rPr>
        <w:t>Аудирование:</w:t>
      </w:r>
    </w:p>
    <w:p w:rsidR="001C2FC5" w:rsidRPr="001C2FC5" w:rsidRDefault="001C2FC5" w:rsidP="00394123">
      <w:pPr>
        <w:spacing w:line="276" w:lineRule="auto"/>
        <w:ind w:right="6" w:firstLine="567"/>
        <w:rPr>
          <w:bCs/>
          <w:sz w:val="28"/>
          <w:szCs w:val="28"/>
        </w:rPr>
      </w:pPr>
      <w:bookmarkStart w:id="224" w:name="bookmark170"/>
      <w:bookmarkEnd w:id="224"/>
      <w:r w:rsidRPr="001C2FC5">
        <w:rPr>
          <w:bCs/>
          <w:sz w:val="28"/>
          <w:szCs w:val="28"/>
        </w:rPr>
        <w:t>воспринимать на слух и понимать речь учителя и других обучающихся вербально/невербально реагировать на услышанное;</w:t>
      </w:r>
    </w:p>
    <w:p w:rsidR="001C2FC5" w:rsidRPr="001C2FC5" w:rsidRDefault="001C2FC5" w:rsidP="00394123">
      <w:pPr>
        <w:spacing w:line="276" w:lineRule="auto"/>
        <w:ind w:right="6" w:firstLine="567"/>
        <w:rPr>
          <w:bCs/>
          <w:sz w:val="28"/>
          <w:szCs w:val="28"/>
        </w:rPr>
      </w:pPr>
      <w:bookmarkStart w:id="225" w:name="bookmark171"/>
      <w:bookmarkEnd w:id="225"/>
      <w:r w:rsidRPr="001C2FC5">
        <w:rPr>
          <w:bCs/>
          <w:sz w:val="28"/>
          <w:szCs w:val="28"/>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1C2FC5" w:rsidRPr="001C2FC5" w:rsidRDefault="001C2FC5" w:rsidP="00394123">
      <w:pPr>
        <w:spacing w:line="276" w:lineRule="auto"/>
        <w:ind w:right="6" w:firstLine="567"/>
        <w:rPr>
          <w:b/>
          <w:sz w:val="28"/>
          <w:szCs w:val="28"/>
        </w:rPr>
      </w:pPr>
      <w:r w:rsidRPr="001C2FC5">
        <w:rPr>
          <w:b/>
          <w:sz w:val="28"/>
          <w:szCs w:val="28"/>
        </w:rPr>
        <w:t>Смысловое чтение:</w:t>
      </w:r>
    </w:p>
    <w:p w:rsidR="001C2FC5" w:rsidRPr="001C2FC5" w:rsidRDefault="001C2FC5" w:rsidP="00394123">
      <w:pPr>
        <w:spacing w:line="276" w:lineRule="auto"/>
        <w:ind w:right="6" w:firstLine="567"/>
        <w:rPr>
          <w:bCs/>
          <w:sz w:val="28"/>
          <w:szCs w:val="28"/>
        </w:rPr>
      </w:pPr>
      <w:bookmarkStart w:id="226" w:name="bookmark172"/>
      <w:bookmarkEnd w:id="226"/>
      <w:r w:rsidRPr="001C2FC5">
        <w:rPr>
          <w:bCs/>
          <w:sz w:val="28"/>
          <w:szCs w:val="28"/>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1C2FC5" w:rsidRPr="001C2FC5" w:rsidRDefault="001C2FC5" w:rsidP="00394123">
      <w:pPr>
        <w:spacing w:line="276" w:lineRule="auto"/>
        <w:ind w:right="6" w:firstLine="567"/>
        <w:rPr>
          <w:bCs/>
          <w:sz w:val="28"/>
          <w:szCs w:val="28"/>
        </w:rPr>
      </w:pPr>
      <w:bookmarkStart w:id="227" w:name="bookmark173"/>
      <w:bookmarkEnd w:id="227"/>
      <w:r w:rsidRPr="001C2FC5">
        <w:rPr>
          <w:bCs/>
          <w:sz w:val="28"/>
          <w:szCs w:val="28"/>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1C2FC5" w:rsidRPr="001C2FC5" w:rsidRDefault="001C2FC5" w:rsidP="00394123">
      <w:pPr>
        <w:spacing w:line="276" w:lineRule="auto"/>
        <w:ind w:right="6" w:firstLine="567"/>
        <w:rPr>
          <w:b/>
          <w:sz w:val="28"/>
          <w:szCs w:val="28"/>
        </w:rPr>
      </w:pPr>
      <w:r w:rsidRPr="001C2FC5">
        <w:rPr>
          <w:b/>
          <w:sz w:val="28"/>
          <w:szCs w:val="28"/>
        </w:rPr>
        <w:t>Письмо:</w:t>
      </w:r>
    </w:p>
    <w:p w:rsidR="001C2FC5" w:rsidRPr="001C2FC5" w:rsidRDefault="001C2FC5" w:rsidP="00394123">
      <w:pPr>
        <w:spacing w:line="276" w:lineRule="auto"/>
        <w:ind w:right="6" w:firstLine="567"/>
        <w:rPr>
          <w:bCs/>
          <w:sz w:val="28"/>
          <w:szCs w:val="28"/>
        </w:rPr>
      </w:pPr>
      <w:bookmarkStart w:id="228" w:name="bookmark174"/>
      <w:bookmarkEnd w:id="228"/>
      <w:r w:rsidRPr="001C2FC5">
        <w:rPr>
          <w:bCs/>
          <w:sz w:val="28"/>
          <w:szCs w:val="28"/>
        </w:rPr>
        <w:t>заполнять анкеты и формуляры с указанием личной информации: имя, фамилия, возраст, страна проживания, любимые занятия и другие;</w:t>
      </w:r>
    </w:p>
    <w:p w:rsidR="001C2FC5" w:rsidRPr="001C2FC5" w:rsidRDefault="001C2FC5" w:rsidP="00394123">
      <w:pPr>
        <w:spacing w:line="276" w:lineRule="auto"/>
        <w:ind w:right="6" w:firstLine="567"/>
        <w:rPr>
          <w:bCs/>
          <w:sz w:val="28"/>
          <w:szCs w:val="28"/>
        </w:rPr>
      </w:pPr>
      <w:bookmarkStart w:id="229" w:name="bookmark175"/>
      <w:bookmarkEnd w:id="229"/>
      <w:r w:rsidRPr="001C2FC5">
        <w:rPr>
          <w:bCs/>
          <w:sz w:val="28"/>
          <w:szCs w:val="28"/>
        </w:rPr>
        <w:t>писать с использованием образца поздравления с днем рождения, Новым годом, Рождеством с выражением пожеланий;</w:t>
      </w:r>
    </w:p>
    <w:p w:rsidR="001C2FC5" w:rsidRPr="001C2FC5" w:rsidRDefault="001C2FC5" w:rsidP="00394123">
      <w:pPr>
        <w:spacing w:line="276" w:lineRule="auto"/>
        <w:ind w:right="6" w:firstLine="567"/>
        <w:rPr>
          <w:bCs/>
          <w:sz w:val="28"/>
          <w:szCs w:val="28"/>
        </w:rPr>
      </w:pPr>
      <w:bookmarkStart w:id="230" w:name="bookmark176"/>
      <w:bookmarkEnd w:id="230"/>
      <w:r w:rsidRPr="001C2FC5">
        <w:rPr>
          <w:bCs/>
          <w:sz w:val="28"/>
          <w:szCs w:val="28"/>
        </w:rPr>
        <w:t>создавать подписи к иллюстрациям с пояснением, что на них изображено.</w:t>
      </w:r>
    </w:p>
    <w:p w:rsidR="001C2FC5" w:rsidRPr="001C2FC5" w:rsidRDefault="001C2FC5" w:rsidP="00394123">
      <w:pPr>
        <w:spacing w:line="276" w:lineRule="auto"/>
        <w:ind w:right="6" w:firstLine="567"/>
        <w:rPr>
          <w:b/>
          <w:sz w:val="28"/>
          <w:szCs w:val="28"/>
        </w:rPr>
      </w:pPr>
      <w:r w:rsidRPr="001C2FC5">
        <w:rPr>
          <w:b/>
          <w:sz w:val="28"/>
          <w:szCs w:val="28"/>
        </w:rPr>
        <w:t>Языковые знания и навыки.</w:t>
      </w:r>
    </w:p>
    <w:p w:rsidR="001C2FC5" w:rsidRPr="001C2FC5" w:rsidRDefault="001C2FC5" w:rsidP="00394123">
      <w:pPr>
        <w:spacing w:line="276" w:lineRule="auto"/>
        <w:ind w:right="6" w:firstLine="567"/>
        <w:rPr>
          <w:b/>
          <w:sz w:val="28"/>
          <w:szCs w:val="28"/>
        </w:rPr>
      </w:pPr>
      <w:r w:rsidRPr="001C2FC5">
        <w:rPr>
          <w:b/>
          <w:sz w:val="28"/>
          <w:szCs w:val="28"/>
        </w:rPr>
        <w:t>Фонетическая сторона речи:</w:t>
      </w:r>
    </w:p>
    <w:p w:rsidR="001C2FC5" w:rsidRPr="001C2FC5" w:rsidRDefault="001C2FC5" w:rsidP="00394123">
      <w:pPr>
        <w:spacing w:line="276" w:lineRule="auto"/>
        <w:ind w:right="6" w:firstLine="567"/>
        <w:rPr>
          <w:bCs/>
          <w:sz w:val="28"/>
          <w:szCs w:val="28"/>
        </w:rPr>
      </w:pPr>
      <w:bookmarkStart w:id="231" w:name="bookmark177"/>
      <w:bookmarkEnd w:id="231"/>
      <w:r w:rsidRPr="001C2FC5">
        <w:rPr>
          <w:bCs/>
          <w:sz w:val="28"/>
          <w:szCs w:val="28"/>
        </w:rPr>
        <w:t>применять правила чтения гласных в третьем типе слога (гласная + r);</w:t>
      </w:r>
    </w:p>
    <w:p w:rsidR="001C2FC5" w:rsidRPr="001C2FC5" w:rsidRDefault="001C2FC5" w:rsidP="00394123">
      <w:pPr>
        <w:spacing w:line="276" w:lineRule="auto"/>
        <w:ind w:right="6" w:firstLine="567"/>
        <w:rPr>
          <w:bCs/>
          <w:sz w:val="28"/>
          <w:szCs w:val="28"/>
        </w:rPr>
      </w:pPr>
      <w:bookmarkStart w:id="232" w:name="bookmark178"/>
      <w:bookmarkEnd w:id="232"/>
      <w:r w:rsidRPr="001C2FC5">
        <w:rPr>
          <w:bCs/>
          <w:sz w:val="28"/>
          <w:szCs w:val="28"/>
        </w:rPr>
        <w:t>применять правила чтения сложных сочетаний букв (например, -tion, -ight) в односложных, двусложных и многосложных словах (international, night);</w:t>
      </w:r>
    </w:p>
    <w:p w:rsidR="001C2FC5" w:rsidRPr="001C2FC5" w:rsidRDefault="001C2FC5" w:rsidP="00394123">
      <w:pPr>
        <w:spacing w:line="276" w:lineRule="auto"/>
        <w:ind w:right="6" w:firstLine="567"/>
        <w:rPr>
          <w:bCs/>
          <w:sz w:val="28"/>
          <w:szCs w:val="28"/>
        </w:rPr>
      </w:pPr>
      <w:bookmarkStart w:id="233" w:name="bookmark179"/>
      <w:bookmarkEnd w:id="233"/>
      <w:r w:rsidRPr="001C2FC5">
        <w:rPr>
          <w:bCs/>
          <w:sz w:val="28"/>
          <w:szCs w:val="28"/>
        </w:rPr>
        <w:t>читать новые слова согласно основным правилам чтения;</w:t>
      </w:r>
    </w:p>
    <w:p w:rsidR="001C2FC5" w:rsidRPr="001C2FC5" w:rsidRDefault="001C2FC5" w:rsidP="00394123">
      <w:pPr>
        <w:spacing w:line="276" w:lineRule="auto"/>
        <w:ind w:right="6" w:firstLine="567"/>
        <w:rPr>
          <w:bCs/>
          <w:sz w:val="28"/>
          <w:szCs w:val="28"/>
        </w:rPr>
      </w:pPr>
      <w:bookmarkStart w:id="234" w:name="bookmark180"/>
      <w:bookmarkEnd w:id="234"/>
      <w:r w:rsidRPr="001C2FC5">
        <w:rPr>
          <w:bCs/>
          <w:sz w:val="28"/>
          <w:szCs w:val="28"/>
        </w:rPr>
        <w:t>различать на слух и правильно произносить слова и фразы/предложения с соблюдением их ритмико-интонационных особенностей.</w:t>
      </w:r>
    </w:p>
    <w:p w:rsidR="001C2FC5" w:rsidRPr="001C2FC5" w:rsidRDefault="001C2FC5" w:rsidP="00394123">
      <w:pPr>
        <w:spacing w:line="276" w:lineRule="auto"/>
        <w:ind w:right="6" w:firstLine="567"/>
        <w:rPr>
          <w:b/>
          <w:sz w:val="28"/>
          <w:szCs w:val="28"/>
        </w:rPr>
      </w:pPr>
      <w:r w:rsidRPr="001C2FC5">
        <w:rPr>
          <w:b/>
          <w:sz w:val="28"/>
          <w:szCs w:val="28"/>
        </w:rPr>
        <w:t>Графика, орфография и пунктуация:</w:t>
      </w:r>
    </w:p>
    <w:p w:rsidR="001C2FC5" w:rsidRPr="001C2FC5" w:rsidRDefault="001C2FC5" w:rsidP="00394123">
      <w:pPr>
        <w:spacing w:line="276" w:lineRule="auto"/>
        <w:ind w:right="6" w:firstLine="567"/>
        <w:rPr>
          <w:bCs/>
          <w:sz w:val="28"/>
          <w:szCs w:val="28"/>
        </w:rPr>
      </w:pPr>
      <w:bookmarkStart w:id="235" w:name="bookmark181"/>
      <w:bookmarkEnd w:id="235"/>
      <w:r w:rsidRPr="001C2FC5">
        <w:rPr>
          <w:bCs/>
          <w:sz w:val="28"/>
          <w:szCs w:val="28"/>
        </w:rPr>
        <w:t>правильно писать изученные слова;</w:t>
      </w:r>
    </w:p>
    <w:p w:rsidR="001C2FC5" w:rsidRPr="001C2FC5" w:rsidRDefault="001C2FC5" w:rsidP="00394123">
      <w:pPr>
        <w:spacing w:line="276" w:lineRule="auto"/>
        <w:ind w:right="6" w:firstLine="567"/>
        <w:rPr>
          <w:bCs/>
          <w:sz w:val="28"/>
          <w:szCs w:val="28"/>
        </w:rPr>
      </w:pPr>
      <w:bookmarkStart w:id="236" w:name="bookmark182"/>
      <w:bookmarkEnd w:id="236"/>
      <w:r w:rsidRPr="001C2FC5">
        <w:rPr>
          <w:bCs/>
          <w:sz w:val="28"/>
          <w:szCs w:val="28"/>
        </w:rPr>
        <w:t>правильно расставлять знаки препинания (точка, вопросительный и восклицательный знаки в конце предложения, апостроф).</w:t>
      </w:r>
    </w:p>
    <w:p w:rsidR="001C2FC5" w:rsidRPr="001C2FC5" w:rsidRDefault="001C2FC5" w:rsidP="00394123">
      <w:pPr>
        <w:spacing w:line="276" w:lineRule="auto"/>
        <w:ind w:right="6" w:firstLine="567"/>
        <w:rPr>
          <w:b/>
          <w:sz w:val="28"/>
          <w:szCs w:val="28"/>
        </w:rPr>
      </w:pPr>
      <w:r w:rsidRPr="001C2FC5">
        <w:rPr>
          <w:b/>
          <w:sz w:val="28"/>
          <w:szCs w:val="28"/>
        </w:rPr>
        <w:t>Лексическая сторона речи:</w:t>
      </w:r>
    </w:p>
    <w:p w:rsidR="001C2FC5" w:rsidRPr="001C2FC5" w:rsidRDefault="001C2FC5" w:rsidP="00394123">
      <w:pPr>
        <w:spacing w:line="276" w:lineRule="auto"/>
        <w:ind w:right="6" w:firstLine="567"/>
        <w:rPr>
          <w:bCs/>
          <w:sz w:val="28"/>
          <w:szCs w:val="28"/>
        </w:rPr>
      </w:pPr>
      <w:bookmarkStart w:id="237" w:name="bookmark183"/>
      <w:bookmarkEnd w:id="237"/>
      <w:r w:rsidRPr="001C2FC5">
        <w:rPr>
          <w:bCs/>
          <w:sz w:val="28"/>
          <w:szCs w:val="28"/>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1C2FC5" w:rsidRPr="00421501" w:rsidRDefault="001C2FC5" w:rsidP="00421501">
      <w:pPr>
        <w:spacing w:line="276" w:lineRule="auto"/>
        <w:ind w:right="6" w:firstLine="567"/>
        <w:rPr>
          <w:bCs/>
          <w:sz w:val="28"/>
          <w:szCs w:val="28"/>
        </w:rPr>
      </w:pPr>
      <w:bookmarkStart w:id="238" w:name="bookmark184"/>
      <w:bookmarkEnd w:id="238"/>
      <w:r w:rsidRPr="001C2FC5">
        <w:rPr>
          <w:bCs/>
          <w:sz w:val="28"/>
          <w:szCs w:val="28"/>
        </w:rPr>
        <w:t>распознавать и образовывать родственные слова с использованием основных способов словообразования: аффиксации (суффиксы числительных -teen, -ty, -th) и сло</w:t>
      </w:r>
      <w:r w:rsidR="00421501">
        <w:rPr>
          <w:bCs/>
          <w:sz w:val="28"/>
          <w:szCs w:val="28"/>
        </w:rPr>
        <w:t>восложения (football, snowman).</w:t>
      </w:r>
    </w:p>
    <w:p w:rsidR="001C2FC5" w:rsidRPr="001C2FC5" w:rsidRDefault="001C2FC5" w:rsidP="00394123">
      <w:pPr>
        <w:spacing w:line="276" w:lineRule="auto"/>
        <w:ind w:right="6" w:firstLine="567"/>
        <w:rPr>
          <w:b/>
          <w:sz w:val="28"/>
          <w:szCs w:val="28"/>
        </w:rPr>
      </w:pPr>
      <w:r w:rsidRPr="001C2FC5">
        <w:rPr>
          <w:b/>
          <w:sz w:val="28"/>
          <w:szCs w:val="28"/>
        </w:rPr>
        <w:t>Грамматическая сторона речи:</w:t>
      </w:r>
    </w:p>
    <w:p w:rsidR="001C2FC5" w:rsidRPr="001C2FC5" w:rsidRDefault="001C2FC5" w:rsidP="00394123">
      <w:pPr>
        <w:spacing w:line="276" w:lineRule="auto"/>
        <w:ind w:right="6" w:firstLine="567"/>
        <w:rPr>
          <w:bCs/>
          <w:sz w:val="28"/>
          <w:szCs w:val="28"/>
        </w:rPr>
      </w:pPr>
      <w:bookmarkStart w:id="239" w:name="bookmark185"/>
      <w:bookmarkEnd w:id="239"/>
      <w:r w:rsidRPr="001C2FC5">
        <w:rPr>
          <w:bCs/>
          <w:sz w:val="28"/>
          <w:szCs w:val="28"/>
        </w:rPr>
        <w:t>распознавать и употреблять в устной и письменной речи побудительные предложения в отрицательной форме (Don’t talk, please.);</w:t>
      </w:r>
    </w:p>
    <w:p w:rsidR="001C2FC5" w:rsidRPr="001C2FC5" w:rsidRDefault="001C2FC5" w:rsidP="00394123">
      <w:pPr>
        <w:spacing w:line="276" w:lineRule="auto"/>
        <w:ind w:right="6" w:firstLine="567"/>
        <w:rPr>
          <w:bCs/>
          <w:sz w:val="28"/>
          <w:szCs w:val="28"/>
        </w:rPr>
      </w:pPr>
      <w:bookmarkStart w:id="240" w:name="bookmark186"/>
      <w:bookmarkEnd w:id="240"/>
      <w:r w:rsidRPr="001C2FC5">
        <w:rPr>
          <w:bCs/>
          <w:sz w:val="28"/>
          <w:szCs w:val="28"/>
        </w:rPr>
        <w:t>распознавать и употреблять в устной и письменной речи предложения с начальным There + to be в Past Simple Tense (There was a bridge across the river. There were mountains in the south.);</w:t>
      </w:r>
    </w:p>
    <w:p w:rsidR="001C2FC5" w:rsidRPr="001C2FC5" w:rsidRDefault="001C2FC5" w:rsidP="00394123">
      <w:pPr>
        <w:spacing w:line="276" w:lineRule="auto"/>
        <w:ind w:right="6" w:firstLine="567"/>
        <w:rPr>
          <w:bCs/>
          <w:sz w:val="28"/>
          <w:szCs w:val="28"/>
        </w:rPr>
      </w:pPr>
      <w:bookmarkStart w:id="241" w:name="bookmark187"/>
      <w:bookmarkEnd w:id="241"/>
      <w:r w:rsidRPr="001C2FC5">
        <w:rPr>
          <w:bCs/>
          <w:sz w:val="28"/>
          <w:szCs w:val="28"/>
        </w:rPr>
        <w:t>распознавать и употреблять в устной и письменной речи конструкции с глаголами на -ing: to like/enjoy doing something;</w:t>
      </w:r>
    </w:p>
    <w:p w:rsidR="001C2FC5" w:rsidRPr="001C2FC5" w:rsidRDefault="001C2FC5" w:rsidP="00394123">
      <w:pPr>
        <w:spacing w:line="276" w:lineRule="auto"/>
        <w:ind w:right="6" w:firstLine="567"/>
        <w:rPr>
          <w:bCs/>
          <w:sz w:val="28"/>
          <w:szCs w:val="28"/>
        </w:rPr>
      </w:pPr>
      <w:bookmarkStart w:id="242" w:name="bookmark188"/>
      <w:bookmarkEnd w:id="242"/>
      <w:r w:rsidRPr="001C2FC5">
        <w:rPr>
          <w:bCs/>
          <w:sz w:val="28"/>
          <w:szCs w:val="28"/>
        </w:rPr>
        <w:t>распознавать и употреблять в устной и письменной речи конструкцию I’d like to ...;</w:t>
      </w:r>
    </w:p>
    <w:p w:rsidR="001C2FC5" w:rsidRPr="001C2FC5" w:rsidRDefault="001C2FC5" w:rsidP="00394123">
      <w:pPr>
        <w:spacing w:line="276" w:lineRule="auto"/>
        <w:ind w:right="6" w:firstLine="567"/>
        <w:rPr>
          <w:bCs/>
          <w:sz w:val="28"/>
          <w:szCs w:val="28"/>
        </w:rPr>
      </w:pPr>
      <w:bookmarkStart w:id="243" w:name="bookmark189"/>
      <w:bookmarkEnd w:id="243"/>
      <w:r w:rsidRPr="001C2FC5">
        <w:rPr>
          <w:bCs/>
          <w:sz w:val="28"/>
          <w:szCs w:val="28"/>
        </w:rPr>
        <w:t>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 (общий и специальный вопрос) предложениях;</w:t>
      </w:r>
    </w:p>
    <w:p w:rsidR="001C2FC5" w:rsidRPr="001C2FC5" w:rsidRDefault="001C2FC5" w:rsidP="00394123">
      <w:pPr>
        <w:spacing w:line="276" w:lineRule="auto"/>
        <w:ind w:right="6" w:firstLine="567"/>
        <w:rPr>
          <w:bCs/>
          <w:sz w:val="28"/>
          <w:szCs w:val="28"/>
        </w:rPr>
      </w:pPr>
      <w:bookmarkStart w:id="244" w:name="bookmark190"/>
      <w:bookmarkEnd w:id="244"/>
      <w:r w:rsidRPr="001C2FC5">
        <w:rPr>
          <w:bCs/>
          <w:sz w:val="28"/>
          <w:szCs w:val="28"/>
        </w:rPr>
        <w:t>распознавать и употреблять в устной и письменной речи существительные в притяжательном падеже (Possessive Case);</w:t>
      </w:r>
    </w:p>
    <w:p w:rsidR="001C2FC5" w:rsidRPr="001C2FC5" w:rsidRDefault="001C2FC5" w:rsidP="00394123">
      <w:pPr>
        <w:spacing w:line="276" w:lineRule="auto"/>
        <w:ind w:right="6" w:firstLine="567"/>
        <w:rPr>
          <w:bCs/>
          <w:sz w:val="28"/>
          <w:szCs w:val="28"/>
        </w:rPr>
      </w:pPr>
      <w:bookmarkStart w:id="245" w:name="bookmark191"/>
      <w:bookmarkEnd w:id="245"/>
      <w:r w:rsidRPr="001C2FC5">
        <w:rPr>
          <w:bCs/>
          <w:sz w:val="28"/>
          <w:szCs w:val="28"/>
        </w:rPr>
        <w:t>распознавать и употреблять в устной и письменной речи слова, выражающие количество с исчисляемыми и неисчисляемыми существительными (much/many/a lot of);</w:t>
      </w:r>
    </w:p>
    <w:p w:rsidR="001C2FC5" w:rsidRPr="001C2FC5" w:rsidRDefault="001C2FC5" w:rsidP="00394123">
      <w:pPr>
        <w:spacing w:line="276" w:lineRule="auto"/>
        <w:ind w:right="6" w:firstLine="567"/>
        <w:rPr>
          <w:bCs/>
          <w:sz w:val="28"/>
          <w:szCs w:val="28"/>
        </w:rPr>
      </w:pPr>
      <w:bookmarkStart w:id="246" w:name="bookmark192"/>
      <w:bookmarkEnd w:id="246"/>
      <w:r w:rsidRPr="001C2FC5">
        <w:rPr>
          <w:bCs/>
          <w:sz w:val="28"/>
          <w:szCs w:val="28"/>
        </w:rPr>
        <w:t>распознавать и употреблять в устной и письменной речи наречия частотности usually, often;</w:t>
      </w:r>
    </w:p>
    <w:p w:rsidR="001C2FC5" w:rsidRPr="001C2FC5" w:rsidRDefault="001C2FC5" w:rsidP="00394123">
      <w:pPr>
        <w:spacing w:line="276" w:lineRule="auto"/>
        <w:ind w:right="6" w:firstLine="567"/>
        <w:rPr>
          <w:bCs/>
          <w:sz w:val="28"/>
          <w:szCs w:val="28"/>
        </w:rPr>
      </w:pPr>
      <w:bookmarkStart w:id="247" w:name="bookmark193"/>
      <w:bookmarkEnd w:id="247"/>
      <w:r w:rsidRPr="001C2FC5">
        <w:rPr>
          <w:bCs/>
          <w:sz w:val="28"/>
          <w:szCs w:val="28"/>
        </w:rPr>
        <w:t>распознавать и употреблять в устной и письменной речи личные местоимения в объектном падеже;</w:t>
      </w:r>
    </w:p>
    <w:p w:rsidR="001C2FC5" w:rsidRPr="001C2FC5" w:rsidRDefault="001C2FC5" w:rsidP="00394123">
      <w:pPr>
        <w:spacing w:line="276" w:lineRule="auto"/>
        <w:ind w:right="6" w:firstLine="567"/>
        <w:rPr>
          <w:bCs/>
          <w:sz w:val="28"/>
          <w:szCs w:val="28"/>
        </w:rPr>
      </w:pPr>
      <w:bookmarkStart w:id="248" w:name="bookmark194"/>
      <w:bookmarkEnd w:id="248"/>
      <w:r w:rsidRPr="001C2FC5">
        <w:rPr>
          <w:bCs/>
          <w:sz w:val="28"/>
          <w:szCs w:val="28"/>
        </w:rPr>
        <w:t>распознавать и употреблять в устной и письменной речи указательные местоимения that – those;</w:t>
      </w:r>
    </w:p>
    <w:p w:rsidR="001C2FC5" w:rsidRPr="001C2FC5" w:rsidRDefault="001C2FC5" w:rsidP="00394123">
      <w:pPr>
        <w:spacing w:line="276" w:lineRule="auto"/>
        <w:ind w:right="6" w:firstLine="567"/>
        <w:rPr>
          <w:bCs/>
          <w:sz w:val="28"/>
          <w:szCs w:val="28"/>
        </w:rPr>
      </w:pPr>
      <w:bookmarkStart w:id="249" w:name="bookmark195"/>
      <w:bookmarkEnd w:id="249"/>
      <w:r w:rsidRPr="001C2FC5">
        <w:rPr>
          <w:bCs/>
          <w:sz w:val="28"/>
          <w:szCs w:val="28"/>
        </w:rPr>
        <w:t>распознавать и употреблять в устной и письменной речи неопределённые местоимения some/any в повествовательных и вопросительных предложениях;</w:t>
      </w:r>
    </w:p>
    <w:p w:rsidR="001C2FC5" w:rsidRPr="001C2FC5" w:rsidRDefault="001C2FC5" w:rsidP="00394123">
      <w:pPr>
        <w:spacing w:line="276" w:lineRule="auto"/>
        <w:ind w:right="6" w:firstLine="567"/>
        <w:rPr>
          <w:bCs/>
          <w:sz w:val="28"/>
          <w:szCs w:val="28"/>
        </w:rPr>
      </w:pPr>
      <w:bookmarkStart w:id="250" w:name="bookmark196"/>
      <w:bookmarkEnd w:id="250"/>
      <w:r w:rsidRPr="001C2FC5">
        <w:rPr>
          <w:bCs/>
          <w:sz w:val="28"/>
          <w:szCs w:val="28"/>
        </w:rPr>
        <w:t>распознавать и употреблять в устной и письменной речи вопросительные слова when, whose, why;</w:t>
      </w:r>
    </w:p>
    <w:p w:rsidR="001C2FC5" w:rsidRPr="001C2FC5" w:rsidRDefault="001C2FC5" w:rsidP="00394123">
      <w:pPr>
        <w:spacing w:line="276" w:lineRule="auto"/>
        <w:ind w:right="6" w:firstLine="567"/>
        <w:rPr>
          <w:bCs/>
          <w:sz w:val="28"/>
          <w:szCs w:val="28"/>
        </w:rPr>
      </w:pPr>
      <w:bookmarkStart w:id="251" w:name="bookmark197"/>
      <w:bookmarkEnd w:id="251"/>
      <w:r w:rsidRPr="001C2FC5">
        <w:rPr>
          <w:bCs/>
          <w:sz w:val="28"/>
          <w:szCs w:val="28"/>
        </w:rPr>
        <w:t>распознавать и употреблять в устной и письменной речи количественные числительные (13–100);</w:t>
      </w:r>
    </w:p>
    <w:p w:rsidR="001C2FC5" w:rsidRPr="001C2FC5" w:rsidRDefault="001C2FC5" w:rsidP="00394123">
      <w:pPr>
        <w:spacing w:line="276" w:lineRule="auto"/>
        <w:ind w:right="6" w:firstLine="567"/>
        <w:rPr>
          <w:bCs/>
          <w:sz w:val="28"/>
          <w:szCs w:val="28"/>
        </w:rPr>
      </w:pPr>
      <w:bookmarkStart w:id="252" w:name="bookmark198"/>
      <w:bookmarkEnd w:id="252"/>
      <w:r w:rsidRPr="001C2FC5">
        <w:rPr>
          <w:bCs/>
          <w:sz w:val="28"/>
          <w:szCs w:val="28"/>
        </w:rPr>
        <w:t>распознавать и употреблять в устной и письменной речи порядковые числительные (1–30);</w:t>
      </w:r>
    </w:p>
    <w:p w:rsidR="001C2FC5" w:rsidRPr="001C2FC5" w:rsidRDefault="001C2FC5" w:rsidP="00394123">
      <w:pPr>
        <w:spacing w:line="276" w:lineRule="auto"/>
        <w:ind w:right="6" w:firstLine="567"/>
        <w:rPr>
          <w:bCs/>
          <w:sz w:val="28"/>
          <w:szCs w:val="28"/>
        </w:rPr>
      </w:pPr>
      <w:bookmarkStart w:id="253" w:name="bookmark199"/>
      <w:bookmarkEnd w:id="253"/>
      <w:r w:rsidRPr="001C2FC5">
        <w:rPr>
          <w:bCs/>
          <w:sz w:val="28"/>
          <w:szCs w:val="28"/>
        </w:rPr>
        <w:t>распознавать и употреблять в устной и письменной речи предлог направления движения to (We went to Moscow last year.);</w:t>
      </w:r>
    </w:p>
    <w:p w:rsidR="001C2FC5" w:rsidRPr="001C2FC5" w:rsidRDefault="001C2FC5" w:rsidP="00394123">
      <w:pPr>
        <w:spacing w:line="276" w:lineRule="auto"/>
        <w:ind w:right="6" w:firstLine="567"/>
        <w:rPr>
          <w:bCs/>
          <w:sz w:val="28"/>
          <w:szCs w:val="28"/>
        </w:rPr>
      </w:pPr>
      <w:bookmarkStart w:id="254" w:name="bookmark200"/>
      <w:bookmarkEnd w:id="254"/>
      <w:r w:rsidRPr="001C2FC5">
        <w:rPr>
          <w:bCs/>
          <w:sz w:val="28"/>
          <w:szCs w:val="28"/>
        </w:rPr>
        <w:t>распознавать и употреблять в устной и письменной речи предлоги места next to, in front of, behind;</w:t>
      </w:r>
    </w:p>
    <w:p w:rsidR="001C2FC5" w:rsidRPr="001C2FC5" w:rsidRDefault="001C2FC5" w:rsidP="00394123">
      <w:pPr>
        <w:spacing w:line="276" w:lineRule="auto"/>
        <w:ind w:right="6" w:firstLine="567"/>
        <w:rPr>
          <w:bCs/>
          <w:sz w:val="28"/>
          <w:szCs w:val="28"/>
        </w:rPr>
      </w:pPr>
      <w:bookmarkStart w:id="255" w:name="bookmark201"/>
      <w:bookmarkEnd w:id="255"/>
      <w:r w:rsidRPr="001C2FC5">
        <w:rPr>
          <w:bCs/>
          <w:sz w:val="28"/>
          <w:szCs w:val="28"/>
        </w:rPr>
        <w:t>распознавать и употреблять в устной и письменной речи предлоги времени: at, in, on в выражениях at 4 o’clock, in the morning, on Monday.</w:t>
      </w:r>
      <w:bookmarkStart w:id="256" w:name="bookmark202"/>
      <w:bookmarkStart w:id="257" w:name="bookmark203"/>
      <w:bookmarkStart w:id="258" w:name="bookmark204"/>
    </w:p>
    <w:p w:rsidR="001C2FC5" w:rsidRPr="001C2FC5" w:rsidRDefault="001C2FC5" w:rsidP="00394123">
      <w:pPr>
        <w:spacing w:line="276" w:lineRule="auto"/>
        <w:ind w:right="6" w:firstLine="567"/>
        <w:rPr>
          <w:b/>
          <w:sz w:val="28"/>
          <w:szCs w:val="28"/>
        </w:rPr>
      </w:pPr>
      <w:r w:rsidRPr="001C2FC5">
        <w:rPr>
          <w:b/>
          <w:sz w:val="28"/>
          <w:szCs w:val="28"/>
        </w:rPr>
        <w:t>Социокультурные знания и умения</w:t>
      </w:r>
      <w:bookmarkEnd w:id="256"/>
      <w:bookmarkEnd w:id="257"/>
      <w:bookmarkEnd w:id="258"/>
      <w:r w:rsidRPr="001C2FC5">
        <w:rPr>
          <w:b/>
          <w:sz w:val="28"/>
          <w:szCs w:val="28"/>
        </w:rPr>
        <w:t>:</w:t>
      </w:r>
    </w:p>
    <w:p w:rsidR="001C2FC5" w:rsidRPr="001C2FC5" w:rsidRDefault="001C2FC5" w:rsidP="00394123">
      <w:pPr>
        <w:spacing w:line="276" w:lineRule="auto"/>
        <w:ind w:right="6" w:firstLine="567"/>
        <w:rPr>
          <w:bCs/>
          <w:sz w:val="28"/>
          <w:szCs w:val="28"/>
        </w:rPr>
      </w:pPr>
      <w:bookmarkStart w:id="259" w:name="bookmark205"/>
      <w:bookmarkEnd w:id="259"/>
      <w:r w:rsidRPr="001C2FC5">
        <w:rPr>
          <w:bCs/>
          <w:sz w:val="28"/>
          <w:szCs w:val="28"/>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1C2FC5" w:rsidRPr="001C2FC5" w:rsidRDefault="001C2FC5" w:rsidP="00394123">
      <w:pPr>
        <w:spacing w:line="276" w:lineRule="auto"/>
        <w:ind w:right="6" w:firstLine="567"/>
        <w:rPr>
          <w:bCs/>
          <w:sz w:val="28"/>
          <w:szCs w:val="28"/>
        </w:rPr>
      </w:pPr>
      <w:bookmarkStart w:id="260" w:name="bookmark206"/>
      <w:bookmarkEnd w:id="260"/>
      <w:r w:rsidRPr="001C2FC5">
        <w:rPr>
          <w:bCs/>
          <w:sz w:val="28"/>
          <w:szCs w:val="28"/>
        </w:rPr>
        <w:t>кратко представлять свою страну и страну/страны изучаемого языка на английском языке.</w:t>
      </w:r>
    </w:p>
    <w:p w:rsidR="001C2FC5" w:rsidRPr="001C2FC5" w:rsidRDefault="001C2FC5" w:rsidP="00394123">
      <w:pPr>
        <w:spacing w:line="276" w:lineRule="auto"/>
        <w:ind w:right="6" w:firstLine="567"/>
        <w:rPr>
          <w:b/>
          <w:sz w:val="28"/>
          <w:szCs w:val="28"/>
        </w:rPr>
      </w:pPr>
      <w:bookmarkStart w:id="261" w:name="bookmark207"/>
      <w:bookmarkEnd w:id="261"/>
      <w:r w:rsidRPr="001C2FC5">
        <w:rPr>
          <w:b/>
          <w:sz w:val="28"/>
          <w:szCs w:val="28"/>
        </w:rPr>
        <w:t>К концу обучения в 4 классе обучающийся получит следующие предметные результаты по отдельным темам программы по иностранному языку</w:t>
      </w:r>
      <w:r w:rsidR="00A64259" w:rsidRPr="001C2FC5">
        <w:rPr>
          <w:b/>
          <w:sz w:val="28"/>
          <w:szCs w:val="28"/>
        </w:rPr>
        <w:t>(английскому)</w:t>
      </w:r>
      <w:r w:rsidRPr="001C2FC5">
        <w:rPr>
          <w:b/>
          <w:sz w:val="28"/>
          <w:szCs w:val="28"/>
        </w:rPr>
        <w:t>:</w:t>
      </w:r>
    </w:p>
    <w:p w:rsidR="001C2FC5" w:rsidRPr="001C2FC5" w:rsidRDefault="001C2FC5" w:rsidP="00394123">
      <w:pPr>
        <w:spacing w:line="276" w:lineRule="auto"/>
        <w:ind w:right="6" w:firstLine="567"/>
        <w:rPr>
          <w:b/>
          <w:sz w:val="28"/>
          <w:szCs w:val="28"/>
        </w:rPr>
      </w:pPr>
      <w:r w:rsidRPr="001C2FC5">
        <w:rPr>
          <w:b/>
          <w:sz w:val="28"/>
          <w:szCs w:val="28"/>
        </w:rPr>
        <w:t>Коммуникативные умения.</w:t>
      </w:r>
    </w:p>
    <w:p w:rsidR="001C2FC5" w:rsidRPr="001C2FC5" w:rsidRDefault="001C2FC5" w:rsidP="00394123">
      <w:pPr>
        <w:spacing w:line="276" w:lineRule="auto"/>
        <w:ind w:right="6" w:firstLine="567"/>
        <w:rPr>
          <w:b/>
          <w:sz w:val="28"/>
          <w:szCs w:val="28"/>
        </w:rPr>
      </w:pPr>
      <w:r w:rsidRPr="001C2FC5">
        <w:rPr>
          <w:b/>
          <w:sz w:val="28"/>
          <w:szCs w:val="28"/>
        </w:rPr>
        <w:t>Говорение:</w:t>
      </w:r>
    </w:p>
    <w:p w:rsidR="001C2FC5" w:rsidRPr="001C2FC5" w:rsidRDefault="001C2FC5" w:rsidP="00394123">
      <w:pPr>
        <w:spacing w:line="276" w:lineRule="auto"/>
        <w:ind w:right="6" w:firstLine="567"/>
        <w:rPr>
          <w:bCs/>
          <w:sz w:val="28"/>
          <w:szCs w:val="28"/>
        </w:rPr>
      </w:pPr>
      <w:bookmarkStart w:id="262" w:name="bookmark208"/>
      <w:bookmarkEnd w:id="262"/>
      <w:r w:rsidRPr="001C2FC5">
        <w:rPr>
          <w:bCs/>
          <w:sz w:val="28"/>
          <w:szCs w:val="28"/>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1C2FC5" w:rsidRPr="001C2FC5" w:rsidRDefault="001C2FC5" w:rsidP="00394123">
      <w:pPr>
        <w:spacing w:line="276" w:lineRule="auto"/>
        <w:ind w:right="6" w:firstLine="567"/>
        <w:rPr>
          <w:bCs/>
          <w:sz w:val="28"/>
          <w:szCs w:val="28"/>
        </w:rPr>
      </w:pPr>
      <w:bookmarkStart w:id="263" w:name="bookmark209"/>
      <w:bookmarkEnd w:id="263"/>
      <w:r w:rsidRPr="001C2FC5">
        <w:rPr>
          <w:bCs/>
          <w:sz w:val="28"/>
          <w:szCs w:val="28"/>
        </w:rPr>
        <w:t>вести диалог – разговор по телефону с использованием картинок, фотографий и (или) ключевых слов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1C2FC5" w:rsidRPr="001C2FC5" w:rsidRDefault="001C2FC5" w:rsidP="00394123">
      <w:pPr>
        <w:spacing w:line="276" w:lineRule="auto"/>
        <w:ind w:right="6" w:firstLine="567"/>
        <w:rPr>
          <w:bCs/>
          <w:sz w:val="28"/>
          <w:szCs w:val="28"/>
        </w:rPr>
      </w:pPr>
      <w:bookmarkStart w:id="264" w:name="bookmark210"/>
      <w:bookmarkEnd w:id="264"/>
      <w:r w:rsidRPr="001C2FC5">
        <w:rPr>
          <w:bCs/>
          <w:sz w:val="28"/>
          <w:szCs w:val="28"/>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1C2FC5" w:rsidRPr="001C2FC5" w:rsidRDefault="001C2FC5" w:rsidP="00394123">
      <w:pPr>
        <w:spacing w:line="276" w:lineRule="auto"/>
        <w:ind w:right="6" w:firstLine="567"/>
        <w:rPr>
          <w:bCs/>
          <w:sz w:val="28"/>
          <w:szCs w:val="28"/>
        </w:rPr>
      </w:pPr>
      <w:bookmarkStart w:id="265" w:name="bookmark211"/>
      <w:bookmarkEnd w:id="265"/>
      <w:r w:rsidRPr="001C2FC5">
        <w:rPr>
          <w:bCs/>
          <w:sz w:val="28"/>
          <w:szCs w:val="28"/>
        </w:rPr>
        <w:t>создавать устные связные монологические высказывания по образцу; выражать своё отношение к предмету речи;</w:t>
      </w:r>
    </w:p>
    <w:p w:rsidR="001C2FC5" w:rsidRPr="001C2FC5" w:rsidRDefault="001C2FC5" w:rsidP="00394123">
      <w:pPr>
        <w:spacing w:line="276" w:lineRule="auto"/>
        <w:ind w:right="6" w:firstLine="567"/>
        <w:rPr>
          <w:bCs/>
          <w:sz w:val="28"/>
          <w:szCs w:val="28"/>
        </w:rPr>
      </w:pPr>
      <w:bookmarkStart w:id="266" w:name="bookmark212"/>
      <w:bookmarkEnd w:id="266"/>
      <w:r w:rsidRPr="001C2FC5">
        <w:rPr>
          <w:bCs/>
          <w:sz w:val="28"/>
          <w:szCs w:val="28"/>
        </w:rPr>
        <w:t>передавать основное содержание прочитанного текста с вербальными и (или) зрительными опорами в объёме не менее 4–5 фраз.</w:t>
      </w:r>
    </w:p>
    <w:p w:rsidR="001C2FC5" w:rsidRPr="001C2FC5" w:rsidRDefault="001C2FC5" w:rsidP="00394123">
      <w:pPr>
        <w:spacing w:line="276" w:lineRule="auto"/>
        <w:ind w:right="6" w:firstLine="567"/>
        <w:rPr>
          <w:bCs/>
          <w:sz w:val="28"/>
          <w:szCs w:val="28"/>
        </w:rPr>
      </w:pPr>
      <w:bookmarkStart w:id="267" w:name="bookmark213"/>
      <w:bookmarkEnd w:id="267"/>
      <w:r w:rsidRPr="001C2FC5">
        <w:rPr>
          <w:bCs/>
          <w:sz w:val="28"/>
          <w:szCs w:val="28"/>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1C2FC5" w:rsidRPr="001C2FC5" w:rsidRDefault="001C2FC5" w:rsidP="00394123">
      <w:pPr>
        <w:spacing w:line="276" w:lineRule="auto"/>
        <w:ind w:right="6" w:firstLine="567"/>
        <w:rPr>
          <w:b/>
          <w:sz w:val="28"/>
          <w:szCs w:val="28"/>
        </w:rPr>
      </w:pPr>
      <w:r w:rsidRPr="001C2FC5">
        <w:rPr>
          <w:b/>
          <w:sz w:val="28"/>
          <w:szCs w:val="28"/>
        </w:rPr>
        <w:t>Аудирование:</w:t>
      </w:r>
    </w:p>
    <w:p w:rsidR="001C2FC5" w:rsidRPr="001C2FC5" w:rsidRDefault="001C2FC5" w:rsidP="00394123">
      <w:pPr>
        <w:spacing w:line="276" w:lineRule="auto"/>
        <w:ind w:right="6" w:firstLine="567"/>
        <w:rPr>
          <w:bCs/>
          <w:sz w:val="28"/>
          <w:szCs w:val="28"/>
        </w:rPr>
      </w:pPr>
      <w:bookmarkStart w:id="268" w:name="bookmark214"/>
      <w:bookmarkEnd w:id="268"/>
      <w:r w:rsidRPr="001C2FC5">
        <w:rPr>
          <w:bCs/>
          <w:sz w:val="28"/>
          <w:szCs w:val="28"/>
        </w:rPr>
        <w:t>воспринимать на слух и понимать речь учителя и других обучающихся, вербально/невербально реагировать на услышанное;</w:t>
      </w:r>
    </w:p>
    <w:p w:rsidR="001D4A56" w:rsidRPr="004F5B26" w:rsidRDefault="001C2FC5" w:rsidP="004F5B26">
      <w:pPr>
        <w:spacing w:line="276" w:lineRule="auto"/>
        <w:ind w:right="6" w:firstLine="567"/>
        <w:rPr>
          <w:bCs/>
          <w:sz w:val="28"/>
          <w:szCs w:val="28"/>
        </w:rPr>
      </w:pPr>
      <w:bookmarkStart w:id="269" w:name="bookmark215"/>
      <w:bookmarkEnd w:id="269"/>
      <w:r w:rsidRPr="001C2FC5">
        <w:rPr>
          <w:bCs/>
          <w:sz w:val="28"/>
          <w:szCs w:val="28"/>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1C2FC5" w:rsidRPr="001C2FC5" w:rsidRDefault="001C2FC5" w:rsidP="00394123">
      <w:pPr>
        <w:spacing w:line="276" w:lineRule="auto"/>
        <w:ind w:right="6" w:firstLine="567"/>
        <w:rPr>
          <w:b/>
          <w:sz w:val="28"/>
          <w:szCs w:val="28"/>
        </w:rPr>
      </w:pPr>
      <w:r w:rsidRPr="001C2FC5">
        <w:rPr>
          <w:b/>
          <w:sz w:val="28"/>
          <w:szCs w:val="28"/>
        </w:rPr>
        <w:t>Смысловое чтение:</w:t>
      </w:r>
    </w:p>
    <w:p w:rsidR="001C2FC5" w:rsidRPr="001C2FC5" w:rsidRDefault="001C2FC5" w:rsidP="00394123">
      <w:pPr>
        <w:spacing w:line="276" w:lineRule="auto"/>
        <w:ind w:right="6" w:firstLine="567"/>
        <w:rPr>
          <w:bCs/>
          <w:sz w:val="28"/>
          <w:szCs w:val="28"/>
        </w:rPr>
      </w:pPr>
      <w:bookmarkStart w:id="270" w:name="bookmark216"/>
      <w:bookmarkEnd w:id="270"/>
      <w:r w:rsidRPr="001C2FC5">
        <w:rPr>
          <w:bCs/>
          <w:sz w:val="28"/>
          <w:szCs w:val="28"/>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1C2FC5" w:rsidRPr="001C2FC5" w:rsidRDefault="001C2FC5" w:rsidP="00394123">
      <w:pPr>
        <w:spacing w:line="276" w:lineRule="auto"/>
        <w:ind w:right="6" w:firstLine="567"/>
        <w:rPr>
          <w:bCs/>
          <w:sz w:val="28"/>
          <w:szCs w:val="28"/>
        </w:rPr>
      </w:pPr>
      <w:bookmarkStart w:id="271" w:name="bookmark217"/>
      <w:bookmarkEnd w:id="271"/>
      <w:r w:rsidRPr="001C2FC5">
        <w:rPr>
          <w:bCs/>
          <w:sz w:val="28"/>
          <w:szCs w:val="28"/>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1C2FC5" w:rsidRPr="001C2FC5" w:rsidRDefault="001C2FC5" w:rsidP="00394123">
      <w:pPr>
        <w:spacing w:line="276" w:lineRule="auto"/>
        <w:ind w:right="6" w:firstLine="567"/>
        <w:rPr>
          <w:bCs/>
          <w:sz w:val="28"/>
          <w:szCs w:val="28"/>
        </w:rPr>
      </w:pPr>
      <w:bookmarkStart w:id="272" w:name="bookmark218"/>
      <w:bookmarkEnd w:id="272"/>
      <w:r w:rsidRPr="001C2FC5">
        <w:rPr>
          <w:bCs/>
          <w:sz w:val="28"/>
          <w:szCs w:val="28"/>
        </w:rPr>
        <w:t>прогнозировать содержание текста на основе заголовка;</w:t>
      </w:r>
    </w:p>
    <w:p w:rsidR="00F14ABD" w:rsidRPr="00A64259" w:rsidRDefault="001C2FC5" w:rsidP="00A64259">
      <w:pPr>
        <w:spacing w:line="276" w:lineRule="auto"/>
        <w:ind w:right="6" w:firstLine="567"/>
        <w:rPr>
          <w:bCs/>
          <w:sz w:val="28"/>
          <w:szCs w:val="28"/>
        </w:rPr>
      </w:pPr>
      <w:bookmarkStart w:id="273" w:name="bookmark219"/>
      <w:bookmarkEnd w:id="273"/>
      <w:r w:rsidRPr="001C2FC5">
        <w:rPr>
          <w:bCs/>
          <w:sz w:val="28"/>
          <w:szCs w:val="28"/>
        </w:rPr>
        <w:t>читать про себя несплошные тексты (таблицы, диаграммы и другие) и понимать п</w:t>
      </w:r>
      <w:r w:rsidR="00421501">
        <w:rPr>
          <w:bCs/>
          <w:sz w:val="28"/>
          <w:szCs w:val="28"/>
        </w:rPr>
        <w:t>редставленную в них информацию.</w:t>
      </w:r>
    </w:p>
    <w:p w:rsidR="001C2FC5" w:rsidRPr="001C2FC5" w:rsidRDefault="001C2FC5" w:rsidP="00394123">
      <w:pPr>
        <w:spacing w:line="276" w:lineRule="auto"/>
        <w:ind w:right="6" w:firstLine="567"/>
        <w:rPr>
          <w:b/>
          <w:sz w:val="28"/>
          <w:szCs w:val="28"/>
        </w:rPr>
      </w:pPr>
      <w:r w:rsidRPr="001C2FC5">
        <w:rPr>
          <w:b/>
          <w:sz w:val="28"/>
          <w:szCs w:val="28"/>
        </w:rPr>
        <w:t>Письмо:</w:t>
      </w:r>
    </w:p>
    <w:p w:rsidR="001C2FC5" w:rsidRPr="001C2FC5" w:rsidRDefault="001C2FC5" w:rsidP="00394123">
      <w:pPr>
        <w:spacing w:line="276" w:lineRule="auto"/>
        <w:ind w:right="6" w:firstLine="567"/>
        <w:rPr>
          <w:bCs/>
          <w:sz w:val="28"/>
          <w:szCs w:val="28"/>
        </w:rPr>
      </w:pPr>
      <w:bookmarkStart w:id="274" w:name="bookmark220"/>
      <w:bookmarkEnd w:id="274"/>
      <w:r w:rsidRPr="001C2FC5">
        <w:rPr>
          <w:bCs/>
          <w:sz w:val="28"/>
          <w:szCs w:val="28"/>
        </w:rPr>
        <w:t>заполнять анкеты и формуляры с указанием личной информации: имя, фамилия, возраст, место жительства (страна проживания, город), любимые занятия и другие;</w:t>
      </w:r>
    </w:p>
    <w:p w:rsidR="001C2FC5" w:rsidRPr="001C2FC5" w:rsidRDefault="001C2FC5" w:rsidP="00394123">
      <w:pPr>
        <w:spacing w:line="276" w:lineRule="auto"/>
        <w:ind w:right="6" w:firstLine="567"/>
        <w:rPr>
          <w:bCs/>
          <w:sz w:val="28"/>
          <w:szCs w:val="28"/>
        </w:rPr>
      </w:pPr>
      <w:bookmarkStart w:id="275" w:name="bookmark221"/>
      <w:bookmarkEnd w:id="275"/>
      <w:r w:rsidRPr="001C2FC5">
        <w:rPr>
          <w:bCs/>
          <w:sz w:val="28"/>
          <w:szCs w:val="28"/>
        </w:rPr>
        <w:t>писать с использованием образца поздравления с днем рождения, Новым годом, Рождеством с выражением пожеланий;</w:t>
      </w:r>
    </w:p>
    <w:p w:rsidR="001C2FC5" w:rsidRPr="001C2FC5" w:rsidRDefault="001C2FC5" w:rsidP="00394123">
      <w:pPr>
        <w:spacing w:line="276" w:lineRule="auto"/>
        <w:ind w:right="6" w:firstLine="567"/>
        <w:rPr>
          <w:bCs/>
          <w:sz w:val="28"/>
          <w:szCs w:val="28"/>
        </w:rPr>
      </w:pPr>
      <w:bookmarkStart w:id="276" w:name="bookmark222"/>
      <w:bookmarkEnd w:id="276"/>
      <w:r w:rsidRPr="001C2FC5">
        <w:rPr>
          <w:bCs/>
          <w:sz w:val="28"/>
          <w:szCs w:val="28"/>
        </w:rPr>
        <w:t>писать с использованием образца электронное сообщение личного характера (объём сообщения – до 50 слов).</w:t>
      </w:r>
    </w:p>
    <w:p w:rsidR="001C2FC5" w:rsidRPr="001C2FC5" w:rsidRDefault="001C2FC5" w:rsidP="00394123">
      <w:pPr>
        <w:spacing w:line="276" w:lineRule="auto"/>
        <w:ind w:right="6" w:firstLine="567"/>
        <w:rPr>
          <w:b/>
          <w:sz w:val="28"/>
          <w:szCs w:val="28"/>
        </w:rPr>
      </w:pPr>
      <w:r w:rsidRPr="001C2FC5">
        <w:rPr>
          <w:b/>
          <w:sz w:val="28"/>
          <w:szCs w:val="28"/>
        </w:rPr>
        <w:t>Языковые знания и навыки.</w:t>
      </w:r>
    </w:p>
    <w:p w:rsidR="001C2FC5" w:rsidRPr="001C2FC5" w:rsidRDefault="001C2FC5" w:rsidP="00394123">
      <w:pPr>
        <w:spacing w:line="276" w:lineRule="auto"/>
        <w:ind w:right="6" w:firstLine="567"/>
        <w:rPr>
          <w:b/>
          <w:sz w:val="28"/>
          <w:szCs w:val="28"/>
        </w:rPr>
      </w:pPr>
      <w:r w:rsidRPr="001C2FC5">
        <w:rPr>
          <w:b/>
          <w:sz w:val="28"/>
          <w:szCs w:val="28"/>
        </w:rPr>
        <w:t>Фонетическая сторона речи:</w:t>
      </w:r>
    </w:p>
    <w:p w:rsidR="001C2FC5" w:rsidRPr="001C2FC5" w:rsidRDefault="001C2FC5" w:rsidP="00394123">
      <w:pPr>
        <w:spacing w:line="276" w:lineRule="auto"/>
        <w:ind w:right="6" w:firstLine="567"/>
        <w:rPr>
          <w:bCs/>
          <w:sz w:val="28"/>
          <w:szCs w:val="28"/>
        </w:rPr>
      </w:pPr>
      <w:bookmarkStart w:id="277" w:name="bookmark223"/>
      <w:bookmarkEnd w:id="277"/>
      <w:r w:rsidRPr="001C2FC5">
        <w:rPr>
          <w:bCs/>
          <w:sz w:val="28"/>
          <w:szCs w:val="28"/>
        </w:rPr>
        <w:t>читать новые слова согласно основным правилам чтения;</w:t>
      </w:r>
    </w:p>
    <w:p w:rsidR="001C2FC5" w:rsidRPr="001C2FC5" w:rsidRDefault="001C2FC5" w:rsidP="00394123">
      <w:pPr>
        <w:spacing w:line="276" w:lineRule="auto"/>
        <w:ind w:right="6" w:firstLine="567"/>
        <w:rPr>
          <w:bCs/>
          <w:sz w:val="28"/>
          <w:szCs w:val="28"/>
        </w:rPr>
      </w:pPr>
      <w:bookmarkStart w:id="278" w:name="bookmark224"/>
      <w:bookmarkEnd w:id="278"/>
      <w:r w:rsidRPr="001C2FC5">
        <w:rPr>
          <w:bCs/>
          <w:sz w:val="28"/>
          <w:szCs w:val="28"/>
        </w:rPr>
        <w:t>различать на слух и правильно произносить слова и фразы/предложения с соблюдением их ритмико-интонационных особенностей.</w:t>
      </w:r>
    </w:p>
    <w:p w:rsidR="001C2FC5" w:rsidRPr="001C2FC5" w:rsidRDefault="001C2FC5" w:rsidP="00394123">
      <w:pPr>
        <w:spacing w:line="276" w:lineRule="auto"/>
        <w:ind w:right="6" w:firstLine="567"/>
        <w:rPr>
          <w:b/>
          <w:sz w:val="28"/>
          <w:szCs w:val="28"/>
        </w:rPr>
      </w:pPr>
      <w:r w:rsidRPr="001C2FC5">
        <w:rPr>
          <w:b/>
          <w:sz w:val="28"/>
          <w:szCs w:val="28"/>
        </w:rPr>
        <w:t>Графика, орфография и пунктуация:</w:t>
      </w:r>
    </w:p>
    <w:p w:rsidR="001C2FC5" w:rsidRPr="001C2FC5" w:rsidRDefault="001C2FC5" w:rsidP="00394123">
      <w:pPr>
        <w:spacing w:line="276" w:lineRule="auto"/>
        <w:ind w:right="6" w:firstLine="567"/>
        <w:rPr>
          <w:bCs/>
          <w:sz w:val="28"/>
          <w:szCs w:val="28"/>
        </w:rPr>
      </w:pPr>
      <w:bookmarkStart w:id="279" w:name="bookmark225"/>
      <w:bookmarkEnd w:id="279"/>
      <w:r w:rsidRPr="001C2FC5">
        <w:rPr>
          <w:bCs/>
          <w:sz w:val="28"/>
          <w:szCs w:val="28"/>
        </w:rPr>
        <w:t>правильно писать изученные слова;</w:t>
      </w:r>
    </w:p>
    <w:p w:rsidR="001C2FC5" w:rsidRPr="001C2FC5" w:rsidRDefault="001C2FC5" w:rsidP="00394123">
      <w:pPr>
        <w:spacing w:line="276" w:lineRule="auto"/>
        <w:ind w:right="6" w:firstLine="567"/>
        <w:rPr>
          <w:bCs/>
          <w:sz w:val="28"/>
          <w:szCs w:val="28"/>
        </w:rPr>
      </w:pPr>
      <w:bookmarkStart w:id="280" w:name="bookmark226"/>
      <w:bookmarkEnd w:id="280"/>
      <w:r w:rsidRPr="001C2FC5">
        <w:rPr>
          <w:bCs/>
          <w:sz w:val="28"/>
          <w:szCs w:val="28"/>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1C2FC5" w:rsidRPr="001C2FC5" w:rsidRDefault="001C2FC5" w:rsidP="00394123">
      <w:pPr>
        <w:spacing w:line="276" w:lineRule="auto"/>
        <w:ind w:right="6" w:firstLine="567"/>
        <w:rPr>
          <w:b/>
          <w:sz w:val="28"/>
          <w:szCs w:val="28"/>
        </w:rPr>
      </w:pPr>
      <w:r w:rsidRPr="001C2FC5">
        <w:rPr>
          <w:b/>
          <w:sz w:val="28"/>
          <w:szCs w:val="28"/>
        </w:rPr>
        <w:t>Лексическая сторона речи:</w:t>
      </w:r>
    </w:p>
    <w:p w:rsidR="001C2FC5" w:rsidRPr="001C2FC5" w:rsidRDefault="001C2FC5" w:rsidP="00394123">
      <w:pPr>
        <w:spacing w:line="276" w:lineRule="auto"/>
        <w:ind w:right="6" w:firstLine="567"/>
        <w:rPr>
          <w:bCs/>
          <w:sz w:val="28"/>
          <w:szCs w:val="28"/>
        </w:rPr>
      </w:pPr>
      <w:bookmarkStart w:id="281" w:name="bookmark227"/>
      <w:bookmarkEnd w:id="281"/>
      <w:r w:rsidRPr="001C2FC5">
        <w:rPr>
          <w:bCs/>
          <w:sz w:val="28"/>
          <w:szCs w:val="28"/>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1C2FC5" w:rsidRPr="00394123" w:rsidRDefault="001C2FC5" w:rsidP="00394123">
      <w:pPr>
        <w:spacing w:line="276" w:lineRule="auto"/>
        <w:ind w:right="6" w:firstLine="567"/>
        <w:rPr>
          <w:bCs/>
          <w:sz w:val="28"/>
          <w:szCs w:val="28"/>
        </w:rPr>
      </w:pPr>
      <w:bookmarkStart w:id="282" w:name="bookmark228"/>
      <w:bookmarkEnd w:id="282"/>
      <w:r w:rsidRPr="001C2FC5">
        <w:rPr>
          <w:bCs/>
          <w:sz w:val="28"/>
          <w:szCs w:val="28"/>
        </w:rPr>
        <w:t>распознавать и образовывать родственные слова с использованием основных способов словообразования: аффиксации (суффиксы -er/-or, -ist: teacher, actor, artist), словосложения (blackboard), конверсии (to play – a play).</w:t>
      </w:r>
    </w:p>
    <w:p w:rsidR="001C2FC5" w:rsidRPr="001C2FC5" w:rsidRDefault="001C2FC5" w:rsidP="00394123">
      <w:pPr>
        <w:spacing w:line="276" w:lineRule="auto"/>
        <w:ind w:right="6" w:firstLine="567"/>
        <w:rPr>
          <w:b/>
          <w:sz w:val="28"/>
          <w:szCs w:val="28"/>
        </w:rPr>
      </w:pPr>
      <w:r w:rsidRPr="001C2FC5">
        <w:rPr>
          <w:b/>
          <w:sz w:val="28"/>
          <w:szCs w:val="28"/>
        </w:rPr>
        <w:t>Грамматическая сторона речи:</w:t>
      </w:r>
    </w:p>
    <w:p w:rsidR="001C2FC5" w:rsidRPr="001C2FC5" w:rsidRDefault="001C2FC5" w:rsidP="00394123">
      <w:pPr>
        <w:spacing w:line="276" w:lineRule="auto"/>
        <w:ind w:right="6" w:firstLine="567"/>
        <w:rPr>
          <w:bCs/>
          <w:sz w:val="28"/>
          <w:szCs w:val="28"/>
        </w:rPr>
      </w:pPr>
      <w:bookmarkStart w:id="283" w:name="bookmark229"/>
      <w:bookmarkEnd w:id="283"/>
      <w:r w:rsidRPr="001C2FC5">
        <w:rPr>
          <w:bCs/>
          <w:sz w:val="28"/>
          <w:szCs w:val="28"/>
        </w:rPr>
        <w:t>распознавать и употреблять в устной и письменной речи Present Continuous Tense в повествовательных (утвердительных и отрицательных), вопросительных (общий и специальный вопрос) предложениях;</w:t>
      </w:r>
    </w:p>
    <w:p w:rsidR="001C2FC5" w:rsidRPr="001C2FC5" w:rsidRDefault="001C2FC5" w:rsidP="00394123">
      <w:pPr>
        <w:spacing w:line="276" w:lineRule="auto"/>
        <w:ind w:right="6" w:firstLine="567"/>
        <w:rPr>
          <w:bCs/>
          <w:sz w:val="28"/>
          <w:szCs w:val="28"/>
        </w:rPr>
      </w:pPr>
      <w:bookmarkStart w:id="284" w:name="bookmark230"/>
      <w:bookmarkEnd w:id="284"/>
      <w:r w:rsidRPr="001C2FC5">
        <w:rPr>
          <w:bCs/>
          <w:sz w:val="28"/>
          <w:szCs w:val="28"/>
        </w:rPr>
        <w:t>распознавать и употреблять в устной и письменной речи конструкцию to be going to и Future Simple Tense для выражения будущего действия;</w:t>
      </w:r>
    </w:p>
    <w:p w:rsidR="001C2FC5" w:rsidRPr="001C2FC5" w:rsidRDefault="001C2FC5" w:rsidP="00394123">
      <w:pPr>
        <w:spacing w:line="276" w:lineRule="auto"/>
        <w:ind w:right="6" w:firstLine="567"/>
        <w:rPr>
          <w:bCs/>
          <w:sz w:val="28"/>
          <w:szCs w:val="28"/>
        </w:rPr>
      </w:pPr>
      <w:bookmarkStart w:id="285" w:name="bookmark231"/>
      <w:bookmarkEnd w:id="285"/>
      <w:r w:rsidRPr="001C2FC5">
        <w:rPr>
          <w:bCs/>
          <w:sz w:val="28"/>
          <w:szCs w:val="28"/>
        </w:rPr>
        <w:t>распознавать и употреблять в устной и письменной речи модальные глаголы долженствования must и have to;</w:t>
      </w:r>
    </w:p>
    <w:p w:rsidR="001C2FC5" w:rsidRPr="001C2FC5" w:rsidRDefault="001C2FC5" w:rsidP="00394123">
      <w:pPr>
        <w:spacing w:line="276" w:lineRule="auto"/>
        <w:ind w:right="6" w:firstLine="567"/>
        <w:rPr>
          <w:bCs/>
          <w:sz w:val="28"/>
          <w:szCs w:val="28"/>
        </w:rPr>
      </w:pPr>
      <w:bookmarkStart w:id="286" w:name="bookmark232"/>
      <w:bookmarkEnd w:id="286"/>
      <w:r w:rsidRPr="001C2FC5">
        <w:rPr>
          <w:bCs/>
          <w:sz w:val="28"/>
          <w:szCs w:val="28"/>
        </w:rPr>
        <w:t>распознавать и употреблять в устной и письменной речи отрицательное местоимение no;</w:t>
      </w:r>
    </w:p>
    <w:p w:rsidR="001C2FC5" w:rsidRPr="001C2FC5" w:rsidRDefault="001C2FC5" w:rsidP="00394123">
      <w:pPr>
        <w:spacing w:line="276" w:lineRule="auto"/>
        <w:ind w:right="6" w:firstLine="567"/>
        <w:rPr>
          <w:bCs/>
          <w:sz w:val="28"/>
          <w:szCs w:val="28"/>
        </w:rPr>
      </w:pPr>
      <w:bookmarkStart w:id="287" w:name="bookmark233"/>
      <w:bookmarkEnd w:id="287"/>
      <w:r w:rsidRPr="001C2FC5">
        <w:rPr>
          <w:bCs/>
          <w:sz w:val="28"/>
          <w:szCs w:val="28"/>
        </w:rPr>
        <w:t>распознавать и употреблять в устной и письменной речи степени сравнения прилагательных (формы, образованные по правилу и исключения: good – better – (the) best, bad – worse – (the) worst);</w:t>
      </w:r>
    </w:p>
    <w:p w:rsidR="001C2FC5" w:rsidRPr="001C2FC5" w:rsidRDefault="001C2FC5" w:rsidP="00394123">
      <w:pPr>
        <w:spacing w:line="276" w:lineRule="auto"/>
        <w:ind w:right="6" w:firstLine="567"/>
        <w:rPr>
          <w:bCs/>
          <w:sz w:val="28"/>
          <w:szCs w:val="28"/>
        </w:rPr>
      </w:pPr>
      <w:bookmarkStart w:id="288" w:name="bookmark234"/>
      <w:bookmarkEnd w:id="288"/>
      <w:r w:rsidRPr="001C2FC5">
        <w:rPr>
          <w:bCs/>
          <w:sz w:val="28"/>
          <w:szCs w:val="28"/>
        </w:rPr>
        <w:t>распознавать и употреблять в устной и письменной речи наречия времени;</w:t>
      </w:r>
    </w:p>
    <w:p w:rsidR="001C2FC5" w:rsidRPr="001C2FC5" w:rsidRDefault="001C2FC5" w:rsidP="00394123">
      <w:pPr>
        <w:spacing w:line="276" w:lineRule="auto"/>
        <w:ind w:right="6" w:firstLine="567"/>
        <w:rPr>
          <w:bCs/>
          <w:sz w:val="28"/>
          <w:szCs w:val="28"/>
        </w:rPr>
      </w:pPr>
      <w:bookmarkStart w:id="289" w:name="bookmark235"/>
      <w:bookmarkEnd w:id="289"/>
      <w:r w:rsidRPr="001C2FC5">
        <w:rPr>
          <w:bCs/>
          <w:sz w:val="28"/>
          <w:szCs w:val="28"/>
        </w:rPr>
        <w:t>распознавать и употреблять в устной и письменной речи обозначение даты и года;</w:t>
      </w:r>
    </w:p>
    <w:p w:rsidR="001C2FC5" w:rsidRPr="001C2FC5" w:rsidRDefault="001C2FC5" w:rsidP="00394123">
      <w:pPr>
        <w:spacing w:line="276" w:lineRule="auto"/>
        <w:ind w:right="6" w:firstLine="567"/>
        <w:rPr>
          <w:bCs/>
          <w:sz w:val="28"/>
          <w:szCs w:val="28"/>
        </w:rPr>
      </w:pPr>
      <w:bookmarkStart w:id="290" w:name="bookmark236"/>
      <w:bookmarkEnd w:id="290"/>
      <w:r w:rsidRPr="001C2FC5">
        <w:rPr>
          <w:bCs/>
          <w:sz w:val="28"/>
          <w:szCs w:val="28"/>
        </w:rPr>
        <w:t>распознавать и употреблять в устной и письменной речи обозначение времени.</w:t>
      </w:r>
      <w:bookmarkStart w:id="291" w:name="bookmark237"/>
      <w:bookmarkStart w:id="292" w:name="bookmark238"/>
      <w:bookmarkStart w:id="293" w:name="bookmark239"/>
    </w:p>
    <w:p w:rsidR="001C2FC5" w:rsidRPr="001C2FC5" w:rsidRDefault="001C2FC5" w:rsidP="00394123">
      <w:pPr>
        <w:spacing w:line="276" w:lineRule="auto"/>
        <w:ind w:right="6" w:firstLine="567"/>
        <w:rPr>
          <w:b/>
          <w:sz w:val="28"/>
          <w:szCs w:val="28"/>
        </w:rPr>
      </w:pPr>
      <w:r w:rsidRPr="001C2FC5">
        <w:rPr>
          <w:b/>
          <w:sz w:val="28"/>
          <w:szCs w:val="28"/>
        </w:rPr>
        <w:t>Социокультурные знания и умения</w:t>
      </w:r>
      <w:bookmarkEnd w:id="291"/>
      <w:bookmarkEnd w:id="292"/>
      <w:bookmarkEnd w:id="293"/>
      <w:r w:rsidRPr="001C2FC5">
        <w:rPr>
          <w:b/>
          <w:sz w:val="28"/>
          <w:szCs w:val="28"/>
        </w:rPr>
        <w:t>:</w:t>
      </w:r>
    </w:p>
    <w:p w:rsidR="001C2FC5" w:rsidRPr="001C2FC5" w:rsidRDefault="001C2FC5" w:rsidP="00394123">
      <w:pPr>
        <w:spacing w:line="276" w:lineRule="auto"/>
        <w:ind w:right="6" w:firstLine="567"/>
        <w:rPr>
          <w:bCs/>
          <w:sz w:val="28"/>
          <w:szCs w:val="28"/>
        </w:rPr>
      </w:pPr>
      <w:bookmarkStart w:id="294" w:name="bookmark240"/>
      <w:bookmarkEnd w:id="294"/>
      <w:r w:rsidRPr="001C2FC5">
        <w:rPr>
          <w:bCs/>
          <w:sz w:val="28"/>
          <w:szCs w:val="28"/>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1C2FC5" w:rsidRPr="001C2FC5" w:rsidRDefault="001C2FC5" w:rsidP="00394123">
      <w:pPr>
        <w:spacing w:line="276" w:lineRule="auto"/>
        <w:ind w:right="6" w:firstLine="567"/>
        <w:rPr>
          <w:bCs/>
          <w:sz w:val="28"/>
          <w:szCs w:val="28"/>
        </w:rPr>
      </w:pPr>
      <w:bookmarkStart w:id="295" w:name="bookmark241"/>
      <w:bookmarkEnd w:id="295"/>
      <w:r w:rsidRPr="001C2FC5">
        <w:rPr>
          <w:bCs/>
          <w:sz w:val="28"/>
          <w:szCs w:val="28"/>
        </w:rPr>
        <w:t>знать названия родной страны и страны/стран изучаемого языка;</w:t>
      </w:r>
    </w:p>
    <w:p w:rsidR="001C2FC5" w:rsidRPr="001C2FC5" w:rsidRDefault="001C2FC5" w:rsidP="00394123">
      <w:pPr>
        <w:spacing w:line="276" w:lineRule="auto"/>
        <w:ind w:right="6" w:firstLine="567"/>
        <w:rPr>
          <w:bCs/>
          <w:sz w:val="28"/>
          <w:szCs w:val="28"/>
        </w:rPr>
      </w:pPr>
      <w:bookmarkStart w:id="296" w:name="bookmark242"/>
      <w:bookmarkEnd w:id="296"/>
      <w:r w:rsidRPr="001C2FC5">
        <w:rPr>
          <w:sz w:val="28"/>
          <w:szCs w:val="28"/>
        </w:rPr>
        <w:t>иметь представление о</w:t>
      </w:r>
      <w:r w:rsidRPr="001C2FC5">
        <w:rPr>
          <w:bCs/>
          <w:sz w:val="28"/>
          <w:szCs w:val="28"/>
        </w:rPr>
        <w:t xml:space="preserve"> некоторых литературных персонажей;</w:t>
      </w:r>
    </w:p>
    <w:p w:rsidR="001C2FC5" w:rsidRPr="001C2FC5" w:rsidRDefault="001C2FC5" w:rsidP="00394123">
      <w:pPr>
        <w:spacing w:line="276" w:lineRule="auto"/>
        <w:ind w:right="6" w:firstLine="567"/>
        <w:rPr>
          <w:bCs/>
          <w:sz w:val="28"/>
          <w:szCs w:val="28"/>
        </w:rPr>
      </w:pPr>
      <w:bookmarkStart w:id="297" w:name="bookmark243"/>
      <w:bookmarkEnd w:id="297"/>
      <w:r w:rsidRPr="001C2FC5">
        <w:rPr>
          <w:sz w:val="28"/>
          <w:szCs w:val="28"/>
        </w:rPr>
        <w:t>иметь представление о</w:t>
      </w:r>
      <w:r w:rsidRPr="001C2FC5">
        <w:rPr>
          <w:bCs/>
          <w:sz w:val="28"/>
          <w:szCs w:val="28"/>
        </w:rPr>
        <w:t xml:space="preserve"> небольших произведениях детского фольклора (рифмовки, песни);</w:t>
      </w:r>
    </w:p>
    <w:p w:rsidR="001C2FC5" w:rsidRPr="001C2FC5" w:rsidRDefault="001C2FC5" w:rsidP="00394123">
      <w:pPr>
        <w:spacing w:line="276" w:lineRule="auto"/>
        <w:ind w:right="6" w:firstLine="567"/>
        <w:rPr>
          <w:bCs/>
          <w:sz w:val="28"/>
          <w:szCs w:val="28"/>
        </w:rPr>
      </w:pPr>
      <w:bookmarkStart w:id="298" w:name="bookmark244"/>
      <w:bookmarkEnd w:id="298"/>
      <w:r w:rsidRPr="001C2FC5">
        <w:rPr>
          <w:bCs/>
          <w:sz w:val="28"/>
          <w:szCs w:val="28"/>
        </w:rPr>
        <w:t>кратко представлять свою страну на иностранном языке в рамках изучаемой тематики.</w:t>
      </w:r>
    </w:p>
    <w:p w:rsidR="00307816" w:rsidRPr="00307816" w:rsidRDefault="00307816" w:rsidP="001D25CB">
      <w:pPr>
        <w:widowControl w:val="0"/>
        <w:autoSpaceDE w:val="0"/>
        <w:autoSpaceDN w:val="0"/>
        <w:spacing w:line="276" w:lineRule="auto"/>
        <w:ind w:firstLine="0"/>
        <w:rPr>
          <w:rFonts w:cs="Times New Roman"/>
          <w:sz w:val="28"/>
          <w:szCs w:val="28"/>
        </w:rPr>
      </w:pPr>
      <w:r w:rsidRPr="00307816">
        <w:rPr>
          <w:rFonts w:cs="Times New Roman"/>
          <w:sz w:val="28"/>
          <w:szCs w:val="28"/>
        </w:rP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поиностранному (английскому) языку</w:t>
      </w:r>
      <w:r>
        <w:rPr>
          <w:rFonts w:cs="Times New Roman"/>
          <w:sz w:val="28"/>
          <w:szCs w:val="28"/>
        </w:rPr>
        <w:t>.</w:t>
      </w:r>
    </w:p>
    <w:p w:rsidR="00CB6BB2" w:rsidRDefault="00CB6BB2" w:rsidP="00307816">
      <w:pPr>
        <w:widowControl w:val="0"/>
        <w:autoSpaceDE w:val="0"/>
        <w:autoSpaceDN w:val="0"/>
        <w:spacing w:line="276" w:lineRule="auto"/>
        <w:ind w:firstLine="0"/>
        <w:jc w:val="center"/>
        <w:rPr>
          <w:rFonts w:cs="Times New Roman"/>
          <w:sz w:val="28"/>
          <w:szCs w:val="28"/>
        </w:rPr>
      </w:pPr>
    </w:p>
    <w:p w:rsidR="00307816" w:rsidRPr="00D12AFB" w:rsidRDefault="00307816" w:rsidP="00307816">
      <w:pPr>
        <w:widowControl w:val="0"/>
        <w:autoSpaceDE w:val="0"/>
        <w:autoSpaceDN w:val="0"/>
        <w:spacing w:line="276" w:lineRule="auto"/>
        <w:ind w:firstLine="0"/>
        <w:jc w:val="center"/>
        <w:rPr>
          <w:rFonts w:cs="Times New Roman"/>
          <w:sz w:val="28"/>
          <w:szCs w:val="28"/>
        </w:rPr>
      </w:pPr>
      <w:r w:rsidRPr="00D12AFB">
        <w:rPr>
          <w:rFonts w:cs="Times New Roman"/>
          <w:sz w:val="28"/>
          <w:szCs w:val="28"/>
        </w:rPr>
        <w:t>Проверяемые требования к результатам освоения основной</w:t>
      </w:r>
    </w:p>
    <w:p w:rsidR="00307816" w:rsidRPr="00D12AFB" w:rsidRDefault="00307816" w:rsidP="00707012">
      <w:pPr>
        <w:widowControl w:val="0"/>
        <w:autoSpaceDE w:val="0"/>
        <w:autoSpaceDN w:val="0"/>
        <w:spacing w:line="276" w:lineRule="auto"/>
        <w:ind w:firstLine="0"/>
        <w:jc w:val="center"/>
        <w:rPr>
          <w:rFonts w:cs="Times New Roman"/>
          <w:sz w:val="28"/>
          <w:szCs w:val="28"/>
        </w:rPr>
      </w:pPr>
      <w:r w:rsidRPr="00D12AFB">
        <w:rPr>
          <w:rFonts w:cs="Times New Roman"/>
          <w:sz w:val="28"/>
          <w:szCs w:val="28"/>
        </w:rPr>
        <w:t>образовательной программы (2 класс)</w:t>
      </w:r>
    </w:p>
    <w:tbl>
      <w:tblPr>
        <w:tblW w:w="99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284"/>
      </w:tblGrid>
      <w:tr w:rsidR="00307816" w:rsidRPr="00307816" w:rsidTr="00D12AFB">
        <w:trPr>
          <w:jc w:val="center"/>
        </w:trPr>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Код проверяемого результата</w:t>
            </w:r>
          </w:p>
        </w:tc>
        <w:tc>
          <w:tcPr>
            <w:tcW w:w="8284"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Проверяемые предметные результаты освоения основной образовательной программы начального общего образования</w:t>
            </w:r>
          </w:p>
        </w:tc>
      </w:tr>
      <w:tr w:rsidR="00307816" w:rsidRPr="00307816" w:rsidTr="00D12AFB">
        <w:trPr>
          <w:jc w:val="center"/>
        </w:trPr>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Коммуникативные умения</w:t>
            </w:r>
          </w:p>
        </w:tc>
      </w:tr>
      <w:tr w:rsidR="00307816" w:rsidRPr="00307816" w:rsidTr="00D12AFB">
        <w:trPr>
          <w:jc w:val="center"/>
        </w:trPr>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Говорение</w:t>
            </w:r>
          </w:p>
        </w:tc>
      </w:tr>
      <w:tr w:rsidR="00307816" w:rsidRPr="00307816" w:rsidTr="00D12AFB">
        <w:trPr>
          <w:jc w:val="center"/>
        </w:trPr>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Диалогическая речь</w:t>
            </w:r>
          </w:p>
        </w:tc>
      </w:tr>
      <w:tr w:rsidR="00307816" w:rsidRPr="00307816" w:rsidTr="00D12AFB">
        <w:trPr>
          <w:jc w:val="center"/>
        </w:trPr>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1.1.1.1</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Вести диалог этикетного характера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tc>
      </w:tr>
      <w:tr w:rsidR="00307816" w:rsidRPr="00307816" w:rsidTr="00D12AFB">
        <w:trPr>
          <w:jc w:val="center"/>
        </w:trPr>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1.1.1.2</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Вести диалог-расспрос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tc>
      </w:tr>
      <w:tr w:rsidR="00307816" w:rsidRPr="00307816" w:rsidTr="00D12AFB">
        <w:trPr>
          <w:jc w:val="center"/>
        </w:trPr>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Монологическая речь</w:t>
            </w:r>
          </w:p>
        </w:tc>
      </w:tr>
      <w:tr w:rsidR="00307816" w:rsidRPr="00307816" w:rsidTr="00D12AFB">
        <w:trPr>
          <w:jc w:val="center"/>
        </w:trPr>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1.1.2.1</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Создавать устные монологические высказывания объемом не менее 3 фраз в рамках изучаемой тематики с использованием картинок, фотографий и (или) ключевых слова, вопросов</w:t>
            </w:r>
          </w:p>
        </w:tc>
      </w:tr>
      <w:tr w:rsidR="00307816" w:rsidRPr="00307816" w:rsidTr="00D12AFB">
        <w:trPr>
          <w:jc w:val="center"/>
        </w:trPr>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Аудирование</w:t>
            </w:r>
          </w:p>
        </w:tc>
      </w:tr>
      <w:tr w:rsidR="00307816" w:rsidRPr="00307816" w:rsidTr="00D12AFB">
        <w:trPr>
          <w:jc w:val="center"/>
        </w:trPr>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1.2.1</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Воспринимать на слух и понимать речь учителя и других обучающихся, вербально (невербально) реагировать на услышанное</w:t>
            </w:r>
          </w:p>
        </w:tc>
      </w:tr>
      <w:tr w:rsidR="00307816" w:rsidRPr="00307816" w:rsidTr="00D12AFB">
        <w:trPr>
          <w:jc w:val="center"/>
        </w:trPr>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1.2.2</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Воспринимать на слух и понимать основное содержание учебных текстов, построенных на изученном языковом материале, используя зрительные опоры и языковую догадку (время звучания текста (текстов) для аудирования - до 40 секунд)</w:t>
            </w:r>
          </w:p>
        </w:tc>
      </w:tr>
      <w:tr w:rsidR="00307816" w:rsidRPr="00307816" w:rsidTr="00D12AFB">
        <w:trPr>
          <w:jc w:val="center"/>
        </w:trPr>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1.2.3</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Воспринимать на слух и понимать запрашиваемую информацию фактического характера в учебных текстах, построенных на изученном языковом материале, используя зрительные опоры и языковую догадку (время звучания текста (текстов) для аудирования - до 40 секунд)</w:t>
            </w:r>
          </w:p>
        </w:tc>
      </w:tr>
      <w:tr w:rsidR="00307816" w:rsidRPr="00307816" w:rsidTr="00D12AFB">
        <w:trPr>
          <w:jc w:val="center"/>
        </w:trPr>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Смысловое чтение</w:t>
            </w:r>
          </w:p>
        </w:tc>
      </w:tr>
      <w:tr w:rsidR="00307816" w:rsidRPr="00307816" w:rsidTr="00D12AFB">
        <w:trPr>
          <w:jc w:val="center"/>
        </w:trPr>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1.3.1</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Читать вслух учебные тексты объемом до 60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307816" w:rsidRPr="00307816" w:rsidTr="00D12AFB">
        <w:trPr>
          <w:jc w:val="center"/>
        </w:trPr>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1.3.2</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Читать про себя и понимать основное содержание учебных текстов, построенных на изученном языковом материале, используя зрительные опоры и языковую догадку (объем текста для чтения - до 80 слов)</w:t>
            </w:r>
          </w:p>
        </w:tc>
      </w:tr>
      <w:tr w:rsidR="00307816" w:rsidRPr="00307816" w:rsidTr="00D12AFB">
        <w:trPr>
          <w:jc w:val="center"/>
        </w:trPr>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1.3.3</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Читать про себя и понимать запрашиваемую информацию в учебных текстах, построенных на изученном языковом материале, используя зрительные опоры и языковую догадку (объем текста для чтения - до 80 слов)</w:t>
            </w:r>
          </w:p>
        </w:tc>
      </w:tr>
      <w:tr w:rsidR="00307816" w:rsidRPr="00307816" w:rsidTr="00D12AFB">
        <w:trPr>
          <w:jc w:val="center"/>
        </w:trPr>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Письмо</w:t>
            </w:r>
          </w:p>
        </w:tc>
      </w:tr>
      <w:tr w:rsidR="00307816" w:rsidRPr="00307816" w:rsidTr="00D12AFB">
        <w:trPr>
          <w:jc w:val="center"/>
        </w:trPr>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1.4.1</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Заполнять простые формуляры, сообщая о себе основные сведения, в соответствии с нормами, принятыми в стране (странах) изучаемого языка</w:t>
            </w:r>
          </w:p>
        </w:tc>
      </w:tr>
      <w:tr w:rsidR="00307816" w:rsidRPr="00307816" w:rsidTr="00D12AFB">
        <w:trPr>
          <w:jc w:val="center"/>
        </w:trPr>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1.4.2</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Писать с использованием образца короткие поздравления с праздниками (с днем рождения, Новым годом)</w:t>
            </w:r>
          </w:p>
        </w:tc>
      </w:tr>
      <w:tr w:rsidR="00307816" w:rsidRPr="00307816" w:rsidTr="00D12AFB">
        <w:trPr>
          <w:jc w:val="center"/>
        </w:trPr>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Языковые знания и навыки</w:t>
            </w:r>
          </w:p>
        </w:tc>
      </w:tr>
      <w:tr w:rsidR="00307816" w:rsidRPr="00307816" w:rsidTr="00D12AFB">
        <w:trPr>
          <w:jc w:val="center"/>
        </w:trPr>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Фонетическая сторона речи</w:t>
            </w:r>
          </w:p>
        </w:tc>
      </w:tr>
      <w:tr w:rsidR="00307816" w:rsidRPr="00307816" w:rsidTr="00D12AFB">
        <w:trPr>
          <w:jc w:val="center"/>
        </w:trPr>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2.1.1</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Знать буквы алфавита английского языка в правильной последовательности и фонетически корректно их озвучивать</w:t>
            </w:r>
          </w:p>
        </w:tc>
      </w:tr>
      <w:tr w:rsidR="00307816" w:rsidRPr="00307816" w:rsidTr="00D12AFB">
        <w:trPr>
          <w:jc w:val="center"/>
        </w:trPr>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2.1.2</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tc>
      </w:tr>
      <w:tr w:rsidR="00307816" w:rsidRPr="00307816" w:rsidTr="00D12AFB">
        <w:trPr>
          <w:jc w:val="center"/>
        </w:trPr>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2.1.3</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Читать новые слова согласно основным правилам чтения</w:t>
            </w:r>
          </w:p>
        </w:tc>
      </w:tr>
      <w:tr w:rsidR="00307816" w:rsidRPr="00307816" w:rsidTr="00D12AFB">
        <w:trPr>
          <w:jc w:val="center"/>
        </w:trPr>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2.1.4</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Различать на слух и правильно произносить слова и фразы (предложения) с соблюдением их ритмико-интонационных особенностей</w:t>
            </w:r>
          </w:p>
        </w:tc>
      </w:tr>
      <w:tr w:rsidR="00307816" w:rsidRPr="00307816" w:rsidTr="00D12AFB">
        <w:trPr>
          <w:jc w:val="center"/>
        </w:trPr>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Графика, орфография и пунктуация</w:t>
            </w:r>
          </w:p>
        </w:tc>
      </w:tr>
      <w:tr w:rsidR="00307816" w:rsidRPr="00307816" w:rsidTr="00D12AFB">
        <w:trPr>
          <w:jc w:val="center"/>
        </w:trPr>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2.2.1</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Графически корректно воспроизводить буквы английского алфавита (полупечатное написание букв, буквосочетаний, слов)</w:t>
            </w:r>
          </w:p>
        </w:tc>
      </w:tr>
      <w:tr w:rsidR="00307816" w:rsidRPr="00307816" w:rsidTr="00D12AFB">
        <w:trPr>
          <w:jc w:val="center"/>
        </w:trPr>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2.2.2</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Правильно писать изученные слова</w:t>
            </w:r>
          </w:p>
        </w:tc>
      </w:tr>
      <w:tr w:rsidR="00307816" w:rsidRPr="00307816" w:rsidTr="00D12AFB">
        <w:trPr>
          <w:jc w:val="center"/>
        </w:trPr>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2.2.3</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Заполнять пропуски словами; дописывать предложения</w:t>
            </w:r>
          </w:p>
        </w:tc>
      </w:tr>
      <w:tr w:rsidR="00307816" w:rsidRPr="00307816" w:rsidTr="00D12AFB">
        <w:trPr>
          <w:jc w:val="center"/>
        </w:trPr>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2.2.4</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Правильно расставлять знаки препинания (точка, вопросительный и восклицательный знаки в конце предложения) и использовать знак апострофа в сокращенных формах глагола-связки, вспомогательного и модального глаголов</w:t>
            </w:r>
          </w:p>
        </w:tc>
      </w:tr>
      <w:tr w:rsidR="00307816" w:rsidRPr="00307816" w:rsidTr="00D12AFB">
        <w:trPr>
          <w:jc w:val="center"/>
        </w:trPr>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Лексическая сторона речи</w:t>
            </w:r>
          </w:p>
        </w:tc>
      </w:tr>
      <w:tr w:rsidR="00307816" w:rsidRPr="00307816" w:rsidTr="00D12AFB">
        <w:trPr>
          <w:jc w:val="center"/>
        </w:trPr>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2.3.1</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правильно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tc>
      </w:tr>
      <w:tr w:rsidR="00307816" w:rsidRPr="00307816" w:rsidTr="00D12AFB">
        <w:trPr>
          <w:jc w:val="center"/>
        </w:trPr>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2.3.2</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Использовать языковую догадку в распознавании интернациональных слов</w:t>
            </w:r>
          </w:p>
        </w:tc>
      </w:tr>
      <w:tr w:rsidR="00307816" w:rsidRPr="00307816" w:rsidTr="00D12AFB">
        <w:trPr>
          <w:jc w:val="center"/>
        </w:trPr>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Грамматическая сторона речи</w:t>
            </w:r>
          </w:p>
        </w:tc>
      </w:tr>
      <w:tr w:rsidR="00307816" w:rsidRPr="00307816" w:rsidTr="00D12AFB">
        <w:trPr>
          <w:jc w:val="center"/>
        </w:trPr>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основные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tc>
      </w:tr>
      <w:tr w:rsidR="00307816" w:rsidRPr="00307816" w:rsidTr="00D12AFB">
        <w:trPr>
          <w:jc w:val="center"/>
        </w:trPr>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2.4.2</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нераспространенные и распространенные простые предложения</w:t>
            </w:r>
          </w:p>
        </w:tc>
      </w:tr>
      <w:tr w:rsidR="00307816" w:rsidRPr="00307816" w:rsidTr="00D12AFB">
        <w:trPr>
          <w:jc w:val="center"/>
        </w:trPr>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2.4.3</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предложения с начальным It</w:t>
            </w:r>
          </w:p>
        </w:tc>
      </w:tr>
      <w:tr w:rsidR="00307816" w:rsidRPr="00307816" w:rsidTr="00D12AFB">
        <w:trPr>
          <w:jc w:val="center"/>
        </w:trPr>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2.4.4</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предложения с начальным There + to be в Present Simple Tense</w:t>
            </w:r>
          </w:p>
        </w:tc>
      </w:tr>
      <w:tr w:rsidR="00307816" w:rsidRPr="00307816" w:rsidTr="00D12AFB">
        <w:trPr>
          <w:jc w:val="center"/>
        </w:trPr>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2.4.5</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предложения с простым глагольным сказуемым (He speaks English.)</w:t>
            </w:r>
          </w:p>
        </w:tc>
      </w:tr>
      <w:tr w:rsidR="00307816" w:rsidRPr="00307816" w:rsidTr="00D12AFB">
        <w:trPr>
          <w:jc w:val="center"/>
        </w:trPr>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2.4.6</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предложения с составным глагольным сказуемым (I want to dance. She can skate well.)</w:t>
            </w:r>
          </w:p>
        </w:tc>
      </w:tr>
      <w:tr w:rsidR="00307816" w:rsidRPr="00307816" w:rsidTr="00D12AFB">
        <w:trPr>
          <w:jc w:val="center"/>
        </w:trPr>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2.4.7</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предложения с глаголом-связкой to be в Present Simple Tense в составе таких фраз, как I'm Dima, I'm eight. I' fine. I'm sorry. It's ... Is it? What's ...?</w:t>
            </w:r>
          </w:p>
        </w:tc>
      </w:tr>
      <w:tr w:rsidR="00307816" w:rsidRPr="00307816" w:rsidTr="00D12AFB">
        <w:trPr>
          <w:jc w:val="center"/>
        </w:trPr>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2.4.8</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предложения с краткими глагольными формами</w:t>
            </w:r>
          </w:p>
        </w:tc>
      </w:tr>
      <w:tr w:rsidR="00307816" w:rsidRPr="00307816" w:rsidTr="00D12AFB">
        <w:trPr>
          <w:jc w:val="center"/>
        </w:trPr>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2.4.9</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повелительное наклонение: побудительные предложения в утвердительной форме (Come in, please.)</w:t>
            </w:r>
          </w:p>
        </w:tc>
      </w:tr>
      <w:tr w:rsidR="00307816" w:rsidRPr="00307816" w:rsidTr="00D12AFB">
        <w:trPr>
          <w:jc w:val="center"/>
        </w:trPr>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2.4.10</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настоящее простое время (Present Simple Tense) в повествовательных (утвердительных и отрицательных) и вопросительных (общий и специальный вопросы) предложениях</w:t>
            </w:r>
          </w:p>
        </w:tc>
      </w:tr>
      <w:tr w:rsidR="00307816" w:rsidRPr="00307816" w:rsidTr="00D12AFB">
        <w:trPr>
          <w:jc w:val="center"/>
        </w:trPr>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2.4.11</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глагольную конструкцию have got (I've got... Have you got...)</w:t>
            </w:r>
          </w:p>
        </w:tc>
      </w:tr>
      <w:tr w:rsidR="00307816" w:rsidRPr="00307816" w:rsidTr="00D12AFB">
        <w:trPr>
          <w:jc w:val="center"/>
        </w:trPr>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2.4.12</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модальный глагол can/can't для выражения умения (I can ride a bike.) и отсутствия умения (I can't ride a bike.); can для получения разрешения (Can I go out?)</w:t>
            </w:r>
          </w:p>
        </w:tc>
      </w:tr>
      <w:tr w:rsidR="00307816" w:rsidRPr="00307816" w:rsidTr="00D12AFB">
        <w:trPr>
          <w:jc w:val="center"/>
        </w:trPr>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2.4.13</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определенный, неопределенный и нулевой артикли с именами существительными (наиболее распространенные случаи)</w:t>
            </w:r>
          </w:p>
        </w:tc>
      </w:tr>
      <w:tr w:rsidR="00307816" w:rsidRPr="00307816" w:rsidTr="00D12AFB">
        <w:trPr>
          <w:jc w:val="center"/>
        </w:trPr>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2.4.14</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существительные во множественном числе, образованные по правилу, и исключения (a pen - pens; a man - men)</w:t>
            </w:r>
          </w:p>
        </w:tc>
      </w:tr>
      <w:tr w:rsidR="00307816" w:rsidRPr="00307816" w:rsidTr="00D12AFB">
        <w:trPr>
          <w:jc w:val="center"/>
        </w:trPr>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2.4.15</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личные и притяжательные местоимения</w:t>
            </w:r>
          </w:p>
        </w:tc>
      </w:tr>
      <w:tr w:rsidR="00307816" w:rsidRPr="00307816" w:rsidTr="00D12AFB">
        <w:trPr>
          <w:jc w:val="center"/>
        </w:trPr>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2.4.16</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указательные местоимения this - these</w:t>
            </w:r>
          </w:p>
        </w:tc>
      </w:tr>
      <w:tr w:rsidR="00307816" w:rsidRPr="00307816" w:rsidTr="00D12AFB">
        <w:trPr>
          <w:jc w:val="center"/>
        </w:trPr>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2.4.17</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количественные числительные (1 - 12)</w:t>
            </w:r>
          </w:p>
        </w:tc>
      </w:tr>
      <w:tr w:rsidR="00307816" w:rsidRPr="00307816" w:rsidTr="00D12AFB">
        <w:trPr>
          <w:jc w:val="center"/>
        </w:trPr>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2.4.18</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вопросительные слова who, what, how, where, how many</w:t>
            </w:r>
          </w:p>
        </w:tc>
      </w:tr>
      <w:tr w:rsidR="00307816" w:rsidRPr="00307816" w:rsidTr="00D12AFB">
        <w:trPr>
          <w:jc w:val="center"/>
        </w:trPr>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2.4.19</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предлоги места in, on, near, under</w:t>
            </w:r>
          </w:p>
        </w:tc>
      </w:tr>
      <w:tr w:rsidR="00307816" w:rsidRPr="00307816" w:rsidTr="00D12AFB">
        <w:trPr>
          <w:jc w:val="center"/>
        </w:trPr>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2.4.20</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союзы and и but при однородных членах</w:t>
            </w:r>
          </w:p>
        </w:tc>
      </w:tr>
      <w:tr w:rsidR="00307816" w:rsidRPr="00307816" w:rsidTr="00D12AFB">
        <w:trPr>
          <w:jc w:val="center"/>
        </w:trPr>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Социокультурные знания и умения</w:t>
            </w:r>
          </w:p>
        </w:tc>
      </w:tr>
      <w:tr w:rsidR="00307816" w:rsidRPr="00307816" w:rsidTr="00D12AFB">
        <w:trPr>
          <w:jc w:val="center"/>
        </w:trPr>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3.1</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днем рождения, Новым годом, Рождеством</w:t>
            </w:r>
          </w:p>
        </w:tc>
      </w:tr>
      <w:tr w:rsidR="00307816" w:rsidRPr="00307816" w:rsidTr="00D12AFB">
        <w:trPr>
          <w:jc w:val="center"/>
        </w:trPr>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3.2</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Знать названия родной страны и страны (стран) изучаемого языка и их столиц</w:t>
            </w:r>
          </w:p>
        </w:tc>
      </w:tr>
    </w:tbl>
    <w:p w:rsidR="00307816" w:rsidRPr="00D12AFB" w:rsidRDefault="00307816" w:rsidP="00307816">
      <w:pPr>
        <w:widowControl w:val="0"/>
        <w:autoSpaceDE w:val="0"/>
        <w:autoSpaceDN w:val="0"/>
        <w:spacing w:line="240" w:lineRule="auto"/>
        <w:ind w:firstLine="0"/>
        <w:rPr>
          <w:rFonts w:cs="Times New Roman"/>
          <w:b/>
          <w:sz w:val="24"/>
        </w:rPr>
      </w:pPr>
    </w:p>
    <w:p w:rsidR="00307816" w:rsidRPr="00D12AFB" w:rsidRDefault="00307816" w:rsidP="00707012">
      <w:pPr>
        <w:widowControl w:val="0"/>
        <w:autoSpaceDE w:val="0"/>
        <w:autoSpaceDN w:val="0"/>
        <w:spacing w:line="240" w:lineRule="auto"/>
        <w:ind w:firstLine="0"/>
        <w:jc w:val="center"/>
        <w:rPr>
          <w:rFonts w:cs="Times New Roman"/>
          <w:sz w:val="28"/>
          <w:szCs w:val="28"/>
        </w:rPr>
      </w:pPr>
      <w:r w:rsidRPr="00D12AFB">
        <w:rPr>
          <w:rFonts w:cs="Times New Roman"/>
          <w:sz w:val="28"/>
          <w:szCs w:val="28"/>
        </w:rPr>
        <w:t>Проверяемые элементы содержания (2 класс)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8364"/>
      </w:tblGrid>
      <w:tr w:rsidR="00307816" w:rsidRPr="00307816" w:rsidTr="00D12AFB">
        <w:trPr>
          <w:jc w:val="center"/>
        </w:trPr>
        <w:tc>
          <w:tcPr>
            <w:tcW w:w="1763" w:type="dxa"/>
          </w:tcPr>
          <w:p w:rsidR="00307816" w:rsidRPr="00D12AFB" w:rsidRDefault="00307816" w:rsidP="00307816">
            <w:pPr>
              <w:widowControl w:val="0"/>
              <w:autoSpaceDE w:val="0"/>
              <w:autoSpaceDN w:val="0"/>
              <w:spacing w:line="276" w:lineRule="auto"/>
              <w:ind w:firstLine="0"/>
              <w:jc w:val="center"/>
              <w:rPr>
                <w:rFonts w:cs="Times New Roman"/>
                <w:b/>
                <w:sz w:val="24"/>
                <w:szCs w:val="24"/>
              </w:rPr>
            </w:pPr>
            <w:r w:rsidRPr="00D12AFB">
              <w:rPr>
                <w:rFonts w:cs="Times New Roman"/>
                <w:b/>
                <w:sz w:val="24"/>
                <w:szCs w:val="24"/>
              </w:rPr>
              <w:t>Код</w:t>
            </w:r>
          </w:p>
        </w:tc>
        <w:tc>
          <w:tcPr>
            <w:tcW w:w="8364" w:type="dxa"/>
          </w:tcPr>
          <w:p w:rsidR="00307816" w:rsidRPr="00D12AFB" w:rsidRDefault="00307816" w:rsidP="00307816">
            <w:pPr>
              <w:widowControl w:val="0"/>
              <w:autoSpaceDE w:val="0"/>
              <w:autoSpaceDN w:val="0"/>
              <w:spacing w:line="276" w:lineRule="auto"/>
              <w:ind w:firstLine="0"/>
              <w:jc w:val="center"/>
              <w:rPr>
                <w:rFonts w:cs="Times New Roman"/>
                <w:b/>
                <w:sz w:val="24"/>
                <w:szCs w:val="24"/>
              </w:rPr>
            </w:pPr>
            <w:r w:rsidRPr="00D12AFB">
              <w:rPr>
                <w:rFonts w:cs="Times New Roman"/>
                <w:b/>
                <w:sz w:val="24"/>
                <w:szCs w:val="24"/>
              </w:rPr>
              <w:t>Проверяемый элемент содержания</w:t>
            </w:r>
          </w:p>
        </w:tc>
      </w:tr>
      <w:tr w:rsidR="00307816" w:rsidRPr="00307816" w:rsidTr="00D12AFB">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Коммуникативные умения</w:t>
            </w:r>
          </w:p>
        </w:tc>
      </w:tr>
      <w:tr w:rsidR="00307816" w:rsidRPr="00307816" w:rsidTr="00D12AFB">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Говорение</w:t>
            </w:r>
          </w:p>
        </w:tc>
      </w:tr>
      <w:tr w:rsidR="00307816" w:rsidRPr="00307816" w:rsidTr="00D12AFB">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Диалогическая речь</w:t>
            </w:r>
          </w:p>
        </w:tc>
      </w:tr>
      <w:tr w:rsidR="00307816" w:rsidRPr="00307816" w:rsidTr="00D12AFB">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rsidR="00307816" w:rsidRPr="00307816" w:rsidTr="00D12AFB">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w:t>
            </w:r>
          </w:p>
        </w:tc>
      </w:tr>
      <w:tr w:rsidR="00307816" w:rsidRPr="00307816" w:rsidTr="00D12AFB">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Монологическая речь</w:t>
            </w:r>
          </w:p>
        </w:tc>
      </w:tr>
      <w:tr w:rsidR="00307816" w:rsidRPr="00307816" w:rsidTr="00D12AFB">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Описание предмета, реального человека или литературного персонажа с использованием речевых ситуаций, ключевых слов и (или) иллюстраций</w:t>
            </w:r>
          </w:p>
        </w:tc>
      </w:tr>
      <w:tr w:rsidR="00307816" w:rsidRPr="00307816" w:rsidTr="00D12AFB">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Рассказ о себе, члене семьи, друге с использованием речевых ситуаций, ключевых слов и (или) иллюстраций</w:t>
            </w:r>
          </w:p>
        </w:tc>
      </w:tr>
      <w:tr w:rsidR="00307816" w:rsidRPr="00307816" w:rsidTr="00D12AFB">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Аудирование</w:t>
            </w:r>
          </w:p>
        </w:tc>
      </w:tr>
      <w:tr w:rsidR="00307816" w:rsidRPr="00307816" w:rsidTr="00D12AFB">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Понимание на слух речи учителя и других обучающихся и вербальная (невербальная) реакция на услышанное (при непосредственном общении)</w:t>
            </w:r>
          </w:p>
        </w:tc>
      </w:tr>
      <w:tr w:rsidR="00307816" w:rsidRPr="00307816" w:rsidTr="00D12AFB">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rsidR="00307816" w:rsidRPr="00307816" w:rsidTr="00D12AFB">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Аудирование с пониманием запрашиваемой информации в учебных текстах, построенных на изученном языковом материале: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rsidR="00307816" w:rsidRPr="00307816" w:rsidTr="00D12AFB">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Смысловое чтение</w:t>
            </w:r>
          </w:p>
        </w:tc>
      </w:tr>
      <w:tr w:rsidR="00307816" w:rsidRPr="00307816" w:rsidTr="00D12AFB">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307816" w:rsidRPr="00307816" w:rsidTr="00D12AFB">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догадки</w:t>
            </w:r>
          </w:p>
        </w:tc>
      </w:tr>
      <w:tr w:rsidR="00307816" w:rsidRPr="00307816" w:rsidTr="00D12AFB">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догадки</w:t>
            </w:r>
          </w:p>
        </w:tc>
      </w:tr>
      <w:tr w:rsidR="00307816" w:rsidRPr="00307816" w:rsidTr="00D12AFB">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Письмо</w:t>
            </w:r>
          </w:p>
        </w:tc>
      </w:tr>
      <w:tr w:rsidR="00307816" w:rsidRPr="00307816" w:rsidTr="00D12AFB">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Овладение техникой письма (полупечатное написание букв, буквосочетаний, слов)</w:t>
            </w:r>
          </w:p>
        </w:tc>
      </w:tr>
      <w:tr w:rsidR="00307816" w:rsidRPr="00307816" w:rsidTr="00D12AFB">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tc>
      </w:tr>
      <w:tr w:rsidR="00307816" w:rsidRPr="00307816" w:rsidTr="00D12AFB">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Заполнение простых формуляров с указанием личной информации (имя, фамилия, возраст, страна проживания) в соответствии с нормами, принятыми в стране (странах) изучаемого языка</w:t>
            </w:r>
          </w:p>
        </w:tc>
      </w:tr>
      <w:tr w:rsidR="00307816" w:rsidRPr="00307816" w:rsidTr="00D12AFB">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1.4.4</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Написание с использованием образца коротких поздравлений с праздниками (с днем рождения, Новым годом)</w:t>
            </w:r>
          </w:p>
        </w:tc>
      </w:tr>
      <w:tr w:rsidR="00307816" w:rsidRPr="00307816" w:rsidTr="00D12AFB">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Языковые знания и навыки</w:t>
            </w:r>
          </w:p>
        </w:tc>
      </w:tr>
      <w:tr w:rsidR="00307816" w:rsidRPr="00307816" w:rsidTr="00D12AFB">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Фонетическая сторона речи</w:t>
            </w:r>
          </w:p>
        </w:tc>
      </w:tr>
      <w:tr w:rsidR="00307816" w:rsidRPr="00307816" w:rsidTr="00D12AFB">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Буквы английского алфавита. Корректное называние букв английского алфавита</w:t>
            </w:r>
          </w:p>
        </w:tc>
      </w:tr>
      <w:tr w:rsidR="00307816" w:rsidRPr="00307816" w:rsidTr="00D12AFB">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 are)</w:t>
            </w:r>
          </w:p>
        </w:tc>
      </w:tr>
      <w:tr w:rsidR="00307816" w:rsidRPr="00307816" w:rsidTr="00D12AFB">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Правила чтения гласных в открытом и закрытом слоге в односложных словах; согласных; основных звукобуквенных сочетаний. Выделение из слова некоторых звукобуквенных сочетаний при анализе изученных слов</w:t>
            </w:r>
          </w:p>
        </w:tc>
      </w:tr>
      <w:tr w:rsidR="00307816" w:rsidRPr="00307816" w:rsidTr="00D12AFB">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2.1.4</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Чтение новых слов согласно основным правилам чтения английского языка</w:t>
            </w:r>
          </w:p>
        </w:tc>
      </w:tr>
      <w:tr w:rsidR="00307816" w:rsidRPr="00307816" w:rsidTr="00D12AFB">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2.1.5</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Знаки английской транскрипции; отличие их от букв английского алфавита. Фонетически корректное озвучивание знаков транскрипции</w:t>
            </w:r>
          </w:p>
        </w:tc>
      </w:tr>
      <w:tr w:rsidR="00307816" w:rsidRPr="00307816" w:rsidTr="00D12AFB">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2.1.6</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w:t>
            </w:r>
          </w:p>
        </w:tc>
      </w:tr>
      <w:tr w:rsidR="00307816" w:rsidRPr="00307816" w:rsidTr="00D12AFB">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Графика, орфография и пунктуация</w:t>
            </w:r>
          </w:p>
        </w:tc>
      </w:tr>
      <w:tr w:rsidR="00307816" w:rsidRPr="00307816" w:rsidTr="00D12AFB">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Графически корректное (полупечатное) написание букв английского алфавита в буквосочетаниях и словах</w:t>
            </w:r>
          </w:p>
        </w:tc>
      </w:tr>
      <w:tr w:rsidR="00307816" w:rsidRPr="00307816" w:rsidTr="00D12AFB">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Правильное написание изученных слов</w:t>
            </w:r>
          </w:p>
        </w:tc>
      </w:tr>
      <w:tr w:rsidR="00307816" w:rsidRPr="00307816" w:rsidTr="00D12AFB">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Правильная расстановка знаков препинания: точки, вопросительного и восклицательного знаков в конце предложения</w:t>
            </w:r>
          </w:p>
        </w:tc>
      </w:tr>
      <w:tr w:rsidR="00307816" w:rsidRPr="00307816" w:rsidTr="00D12AFB">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2.2.4</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Правильное использование апострофа в изученных сокращенных формах глагола-связки, вспомогательного и модального глаголов (например, I'm, isn't; don't, doesn't; can't), существительных в притяжательном падеже (Ann's)</w:t>
            </w:r>
          </w:p>
        </w:tc>
      </w:tr>
      <w:tr w:rsidR="00307816" w:rsidRPr="00307816" w:rsidTr="00D12AFB">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Лексическая сторона речи</w:t>
            </w:r>
          </w:p>
        </w:tc>
      </w:tr>
      <w:tr w:rsidR="00307816" w:rsidRPr="00307816" w:rsidTr="00D12AFB">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tc>
      </w:tr>
      <w:tr w:rsidR="00307816" w:rsidRPr="00307816" w:rsidTr="00D12AFB">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Распознавание в устной и письменной речи интернациональных слов (doctor, film) с помощью языковой догадки</w:t>
            </w:r>
          </w:p>
        </w:tc>
      </w:tr>
      <w:tr w:rsidR="00307816" w:rsidRPr="00307816" w:rsidTr="00D12AFB">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Грамматическая сторона речи</w:t>
            </w:r>
          </w:p>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307816" w:rsidRPr="00307816" w:rsidTr="00D12AFB">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tc>
      </w:tr>
      <w:tr w:rsidR="00307816" w:rsidRPr="00307816" w:rsidTr="00D12AFB">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Нераспространенные и распространенные простые предложения</w:t>
            </w:r>
          </w:p>
        </w:tc>
      </w:tr>
      <w:tr w:rsidR="00307816" w:rsidRPr="00307816" w:rsidTr="00D12AFB">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Предложения с начальным It (It's a red ball.)</w:t>
            </w:r>
          </w:p>
        </w:tc>
      </w:tr>
      <w:tr w:rsidR="00307816" w:rsidRPr="00A536ED" w:rsidTr="00D12AFB">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2.4.4</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lang w:val="en-US"/>
              </w:rPr>
            </w:pPr>
            <w:r w:rsidRPr="00307816">
              <w:rPr>
                <w:rFonts w:cs="Times New Roman"/>
                <w:sz w:val="24"/>
                <w:szCs w:val="24"/>
              </w:rPr>
              <w:t>Предложениясначальным</w:t>
            </w:r>
            <w:r w:rsidRPr="00307816">
              <w:rPr>
                <w:rFonts w:cs="Times New Roman"/>
                <w:sz w:val="24"/>
                <w:szCs w:val="24"/>
                <w:lang w:val="en-US"/>
              </w:rPr>
              <w:t xml:space="preserve"> There + to be </w:t>
            </w:r>
            <w:r w:rsidRPr="00307816">
              <w:rPr>
                <w:rFonts w:cs="Times New Roman"/>
                <w:sz w:val="24"/>
                <w:szCs w:val="24"/>
              </w:rPr>
              <w:t>в</w:t>
            </w:r>
            <w:r w:rsidRPr="00307816">
              <w:rPr>
                <w:rFonts w:cs="Times New Roman"/>
                <w:sz w:val="24"/>
                <w:szCs w:val="24"/>
                <w:lang w:val="en-US"/>
              </w:rPr>
              <w:t xml:space="preserve"> Present Simple Tense (There is a cat in the room. Is there a cat in the room? - Yes, there is./No, there isn't. There are four pens on the table. Are there four pens on the table? - Yes, there are./No, there aren 't. How many pens are there on the table? - There are four pens.)</w:t>
            </w:r>
          </w:p>
        </w:tc>
      </w:tr>
      <w:tr w:rsidR="00307816" w:rsidRPr="00307816" w:rsidTr="00D12AFB">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2.4.5</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Предложения с простым глагольным сказуемым (They live in the country.), составным именным сказуемым (The box is small.) и составным глагольным сказуемым (I like to play with my cat. She can play the piano.)</w:t>
            </w:r>
          </w:p>
        </w:tc>
      </w:tr>
      <w:tr w:rsidR="00307816" w:rsidRPr="00A536ED" w:rsidTr="00D12AFB">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2.4.6</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lang w:val="en-US"/>
              </w:rPr>
            </w:pPr>
            <w:r w:rsidRPr="00307816">
              <w:rPr>
                <w:rFonts w:cs="Times New Roman"/>
                <w:sz w:val="24"/>
                <w:szCs w:val="24"/>
              </w:rPr>
              <w:t>Предложениясглаголом</w:t>
            </w:r>
            <w:r w:rsidRPr="00307816">
              <w:rPr>
                <w:rFonts w:cs="Times New Roman"/>
                <w:sz w:val="24"/>
                <w:szCs w:val="24"/>
                <w:lang w:val="en-US"/>
              </w:rPr>
              <w:t>-</w:t>
            </w:r>
            <w:r w:rsidRPr="00307816">
              <w:rPr>
                <w:rFonts w:cs="Times New Roman"/>
                <w:sz w:val="24"/>
                <w:szCs w:val="24"/>
              </w:rPr>
              <w:t>связкой</w:t>
            </w:r>
            <w:r w:rsidRPr="00307816">
              <w:rPr>
                <w:rFonts w:cs="Times New Roman"/>
                <w:sz w:val="24"/>
                <w:szCs w:val="24"/>
                <w:lang w:val="en-US"/>
              </w:rPr>
              <w:t xml:space="preserve"> to be </w:t>
            </w:r>
            <w:r w:rsidRPr="00307816">
              <w:rPr>
                <w:rFonts w:cs="Times New Roman"/>
                <w:sz w:val="24"/>
                <w:szCs w:val="24"/>
              </w:rPr>
              <w:t>в</w:t>
            </w:r>
            <w:r w:rsidRPr="00307816">
              <w:rPr>
                <w:rFonts w:cs="Times New Roman"/>
                <w:sz w:val="24"/>
                <w:szCs w:val="24"/>
                <w:lang w:val="en-US"/>
              </w:rPr>
              <w:t xml:space="preserve"> Present Simple Tense (My father is a doctor. Is it a red ball? - Yes, it is./No, it isn't.)</w:t>
            </w:r>
          </w:p>
        </w:tc>
      </w:tr>
      <w:tr w:rsidR="00307816" w:rsidRPr="00307816" w:rsidTr="00D12AFB">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2.4.7</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Предложения с краткими глагольными формами (She can't swim. I don't like porridge.)</w:t>
            </w:r>
          </w:p>
        </w:tc>
      </w:tr>
      <w:tr w:rsidR="00307816" w:rsidRPr="00307816" w:rsidTr="00D12AFB">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2.4.8</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Побудительные предложения в утвердительной форме (Come in, please.)</w:t>
            </w:r>
          </w:p>
        </w:tc>
      </w:tr>
      <w:tr w:rsidR="00307816" w:rsidRPr="00307816" w:rsidTr="00D12AFB">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2.4.9</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Глаголы в Present Simple Tense в повествовательных (утвердительных и отрицательных) и вопросительных (общий и специальный вопросы) предложениях</w:t>
            </w:r>
          </w:p>
        </w:tc>
      </w:tr>
      <w:tr w:rsidR="00307816" w:rsidRPr="00307816" w:rsidTr="00D12AFB">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2.4.10</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Глагольнаяконструкция</w:t>
            </w:r>
            <w:r w:rsidRPr="00307816">
              <w:rPr>
                <w:rFonts w:cs="Times New Roman"/>
                <w:sz w:val="24"/>
                <w:szCs w:val="24"/>
                <w:lang w:val="en-US"/>
              </w:rPr>
              <w:t xml:space="preserve"> have got (I've got a cat. He's/She's got a cat. Have you got a cat? - Yes, I have./No, I haven't. </w:t>
            </w:r>
            <w:r w:rsidRPr="00307816">
              <w:rPr>
                <w:rFonts w:cs="Times New Roman"/>
                <w:sz w:val="24"/>
                <w:szCs w:val="24"/>
              </w:rPr>
              <w:t>What have you got?)</w:t>
            </w:r>
          </w:p>
        </w:tc>
      </w:tr>
      <w:tr w:rsidR="00307816" w:rsidRPr="00307816" w:rsidTr="00D12AFB">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Модальный глагол can: для выражения умения (I can play tennis.) и отсутствия умения (I can't play chess.); для получения разрешения (Can I go out?)</w:t>
            </w:r>
          </w:p>
        </w:tc>
      </w:tr>
      <w:tr w:rsidR="00307816" w:rsidRPr="00307816" w:rsidTr="00D12AFB">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Определенный, неопределенный и нулевой артикли с именами существительными (наиболее распространенные случаи)</w:t>
            </w:r>
          </w:p>
        </w:tc>
      </w:tr>
      <w:tr w:rsidR="00307816" w:rsidRPr="00307816" w:rsidTr="00D12AFB">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Существительные во множественном числе, образованные по правилу и исключения (a book - books; a man - men)</w:t>
            </w:r>
          </w:p>
        </w:tc>
      </w:tr>
      <w:tr w:rsidR="00307816" w:rsidRPr="00A536ED" w:rsidTr="00D12AFB">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2.4.14</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lang w:val="en-US"/>
              </w:rPr>
            </w:pPr>
            <w:r w:rsidRPr="00307816">
              <w:rPr>
                <w:rFonts w:cs="Times New Roman"/>
                <w:sz w:val="24"/>
                <w:szCs w:val="24"/>
              </w:rPr>
              <w:t>Личныеместоимения</w:t>
            </w:r>
            <w:r w:rsidRPr="00307816">
              <w:rPr>
                <w:rFonts w:cs="Times New Roman"/>
                <w:sz w:val="24"/>
                <w:szCs w:val="24"/>
                <w:lang w:val="en-US"/>
              </w:rPr>
              <w:t xml:space="preserve"> (I, you, he/she/it, we, they)</w:t>
            </w:r>
          </w:p>
        </w:tc>
      </w:tr>
      <w:tr w:rsidR="00307816" w:rsidRPr="00A536ED" w:rsidTr="00D12AFB">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2.4.15</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lang w:val="en-US"/>
              </w:rPr>
            </w:pPr>
            <w:r w:rsidRPr="00307816">
              <w:rPr>
                <w:rFonts w:cs="Times New Roman"/>
                <w:sz w:val="24"/>
                <w:szCs w:val="24"/>
              </w:rPr>
              <w:t>Притяжательныеместоимения</w:t>
            </w:r>
            <w:r w:rsidRPr="00307816">
              <w:rPr>
                <w:rFonts w:cs="Times New Roman"/>
                <w:sz w:val="24"/>
                <w:szCs w:val="24"/>
                <w:lang w:val="en-US"/>
              </w:rPr>
              <w:t xml:space="preserve"> (my, your, his/her/its, our, their)</w:t>
            </w:r>
          </w:p>
        </w:tc>
      </w:tr>
      <w:tr w:rsidR="00307816" w:rsidRPr="00307816" w:rsidTr="00D12AFB">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2.4.16</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Указательные местоимения (this - these)</w:t>
            </w:r>
          </w:p>
        </w:tc>
      </w:tr>
      <w:tr w:rsidR="00307816" w:rsidRPr="00307816" w:rsidTr="00D12AFB">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2.4.17</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Количественные числительные (1 - 12)</w:t>
            </w:r>
          </w:p>
        </w:tc>
      </w:tr>
      <w:tr w:rsidR="00307816" w:rsidRPr="00A536ED" w:rsidTr="00D12AFB">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2.4.18</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lang w:val="en-US"/>
              </w:rPr>
            </w:pPr>
            <w:r w:rsidRPr="00307816">
              <w:rPr>
                <w:rFonts w:cs="Times New Roman"/>
                <w:sz w:val="24"/>
                <w:szCs w:val="24"/>
              </w:rPr>
              <w:t>Вопросительныеслова</w:t>
            </w:r>
            <w:r w:rsidRPr="00307816">
              <w:rPr>
                <w:rFonts w:cs="Times New Roman"/>
                <w:sz w:val="24"/>
                <w:szCs w:val="24"/>
                <w:lang w:val="en-US"/>
              </w:rPr>
              <w:t xml:space="preserve"> (who, what, how, where, how many)</w:t>
            </w:r>
          </w:p>
        </w:tc>
      </w:tr>
      <w:tr w:rsidR="00307816" w:rsidRPr="00A536ED" w:rsidTr="00D12AFB">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2.4.19</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lang w:val="en-US"/>
              </w:rPr>
            </w:pPr>
            <w:r w:rsidRPr="00307816">
              <w:rPr>
                <w:rFonts w:cs="Times New Roman"/>
                <w:sz w:val="24"/>
                <w:szCs w:val="24"/>
              </w:rPr>
              <w:t>Предлогиместа</w:t>
            </w:r>
            <w:r w:rsidRPr="00307816">
              <w:rPr>
                <w:rFonts w:cs="Times New Roman"/>
                <w:sz w:val="24"/>
                <w:szCs w:val="24"/>
                <w:lang w:val="en-US"/>
              </w:rPr>
              <w:t xml:space="preserve"> (in, on, near, under)</w:t>
            </w:r>
          </w:p>
        </w:tc>
      </w:tr>
      <w:tr w:rsidR="00307816" w:rsidRPr="00307816" w:rsidTr="00D12AFB">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2.4.20</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Союзы and и but (с однородными членами)</w:t>
            </w:r>
          </w:p>
        </w:tc>
      </w:tr>
      <w:tr w:rsidR="00307816" w:rsidRPr="00307816" w:rsidTr="00D12AFB">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Социокультурные знания и умения</w:t>
            </w:r>
          </w:p>
        </w:tc>
      </w:tr>
      <w:tr w:rsidR="00307816" w:rsidRPr="00307816" w:rsidTr="00D12AFB">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днем рождения, Новым годом, Рождеством)</w:t>
            </w:r>
          </w:p>
        </w:tc>
      </w:tr>
      <w:tr w:rsidR="00307816" w:rsidRPr="00307816" w:rsidTr="00D12AFB">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Знание названий родной страны и страны (стран) изучаемого языка и их столиц</w:t>
            </w:r>
          </w:p>
        </w:tc>
      </w:tr>
      <w:tr w:rsidR="00307816" w:rsidRPr="00307816" w:rsidTr="00D12AFB">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Знание небольших произведений детского фольклора страны (стран) изучаемого языка (рифмовки, стихи, песенки); персонажей детских книг</w:t>
            </w:r>
          </w:p>
        </w:tc>
      </w:tr>
      <w:tr w:rsidR="00307816" w:rsidRPr="00307816" w:rsidTr="00D12AFB">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4</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Компенсаторные умения</w:t>
            </w:r>
          </w:p>
        </w:tc>
      </w:tr>
      <w:tr w:rsidR="00307816" w:rsidRPr="00307816" w:rsidTr="00D12AFB">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4.1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tc>
      </w:tr>
      <w:tr w:rsidR="00307816" w:rsidRPr="00307816" w:rsidTr="00D12AFB">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4.2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Использование при формулировании собственных высказываний ключевых слов, вопросов, иллюстраций</w:t>
            </w:r>
          </w:p>
        </w:tc>
      </w:tr>
      <w:tr w:rsidR="00307816" w:rsidRPr="00307816" w:rsidTr="00D12AFB">
        <w:trPr>
          <w:jc w:val="center"/>
        </w:trPr>
        <w:tc>
          <w:tcPr>
            <w:tcW w:w="10127" w:type="dxa"/>
            <w:gridSpan w:val="2"/>
          </w:tcPr>
          <w:p w:rsidR="00307816" w:rsidRPr="00307816" w:rsidRDefault="00307816" w:rsidP="00307816">
            <w:pPr>
              <w:widowControl w:val="0"/>
              <w:autoSpaceDE w:val="0"/>
              <w:autoSpaceDN w:val="0"/>
              <w:spacing w:line="276" w:lineRule="auto"/>
              <w:ind w:firstLine="0"/>
              <w:jc w:val="left"/>
              <w:rPr>
                <w:rFonts w:cs="Times New Roman"/>
                <w:sz w:val="24"/>
                <w:szCs w:val="24"/>
              </w:rPr>
            </w:pPr>
            <w:r w:rsidRPr="00307816">
              <w:rPr>
                <w:rFonts w:cs="Times New Roman"/>
                <w:sz w:val="24"/>
                <w:szCs w:val="24"/>
              </w:rPr>
              <w:t>Тематическое содержание речи</w:t>
            </w:r>
          </w:p>
        </w:tc>
      </w:tr>
      <w:tr w:rsidR="00307816" w:rsidRPr="00307816" w:rsidTr="00D12AFB">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А</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Мир моего "я". Приветствие, знакомство, Моя семья. Мой день рождения. Моя любимая еда</w:t>
            </w:r>
          </w:p>
        </w:tc>
      </w:tr>
      <w:tr w:rsidR="00307816" w:rsidRPr="00307816" w:rsidTr="00D12AFB">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Б</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Мир моих увлечений. Любимый цвет, игрушка. Любимые занятия. Мой питомец. Выходной день</w:t>
            </w:r>
          </w:p>
        </w:tc>
      </w:tr>
      <w:tr w:rsidR="00307816" w:rsidRPr="00307816" w:rsidTr="00D12AFB">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В</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Мир вокруг меня. Моя школа. Мои друзья. Моя малая родина (город, село)</w:t>
            </w:r>
          </w:p>
        </w:tc>
      </w:tr>
      <w:tr w:rsidR="00307816" w:rsidRPr="00307816" w:rsidTr="00D12AFB">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Г</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Родная страна и страны изучаемого языка. Названия родной страны и страны (стран) изучаемого языка; их столиц. Произведения детского фольклора. Литературные персонажи детских книг. Праздники родной страны и страны (стран) изучаемого языка (Новый год, Рождество)</w:t>
            </w:r>
          </w:p>
        </w:tc>
      </w:tr>
    </w:tbl>
    <w:p w:rsidR="00307816" w:rsidRPr="00307816" w:rsidRDefault="00307816" w:rsidP="00307816">
      <w:pPr>
        <w:widowControl w:val="0"/>
        <w:autoSpaceDE w:val="0"/>
        <w:autoSpaceDN w:val="0"/>
        <w:spacing w:line="240" w:lineRule="auto"/>
        <w:ind w:firstLine="0"/>
        <w:rPr>
          <w:rFonts w:cs="Times New Roman"/>
          <w:sz w:val="24"/>
        </w:rPr>
      </w:pPr>
    </w:p>
    <w:p w:rsidR="00307816" w:rsidRPr="00307816" w:rsidRDefault="00307816" w:rsidP="008953C9">
      <w:pPr>
        <w:widowControl w:val="0"/>
        <w:autoSpaceDE w:val="0"/>
        <w:autoSpaceDN w:val="0"/>
        <w:spacing w:line="276" w:lineRule="auto"/>
        <w:ind w:firstLine="0"/>
        <w:jc w:val="center"/>
        <w:rPr>
          <w:rFonts w:cs="Times New Roman"/>
          <w:sz w:val="28"/>
          <w:szCs w:val="28"/>
        </w:rPr>
      </w:pPr>
      <w:r w:rsidRPr="00307816">
        <w:rPr>
          <w:rFonts w:cs="Times New Roman"/>
          <w:sz w:val="28"/>
          <w:szCs w:val="28"/>
        </w:rPr>
        <w:t>Проверяемые требования к результатам освоения основной</w:t>
      </w:r>
    </w:p>
    <w:p w:rsidR="00307816" w:rsidRPr="00307816" w:rsidRDefault="00307816" w:rsidP="00EB65E7">
      <w:pPr>
        <w:widowControl w:val="0"/>
        <w:autoSpaceDE w:val="0"/>
        <w:autoSpaceDN w:val="0"/>
        <w:spacing w:line="276" w:lineRule="auto"/>
        <w:ind w:firstLine="0"/>
        <w:jc w:val="center"/>
        <w:rPr>
          <w:rFonts w:cs="Times New Roman"/>
          <w:sz w:val="28"/>
          <w:szCs w:val="28"/>
        </w:rPr>
      </w:pPr>
      <w:r w:rsidRPr="00307816">
        <w:rPr>
          <w:rFonts w:cs="Times New Roman"/>
          <w:sz w:val="28"/>
          <w:szCs w:val="28"/>
        </w:rPr>
        <w:t>образовательной программы (3 класс)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8364"/>
      </w:tblGrid>
      <w:tr w:rsidR="00307816" w:rsidRPr="00307816" w:rsidTr="002537D2">
        <w:trPr>
          <w:jc w:val="center"/>
        </w:trPr>
        <w:tc>
          <w:tcPr>
            <w:tcW w:w="1763" w:type="dxa"/>
          </w:tcPr>
          <w:p w:rsidR="00307816" w:rsidRPr="00D12AFB" w:rsidRDefault="00307816" w:rsidP="00307816">
            <w:pPr>
              <w:widowControl w:val="0"/>
              <w:autoSpaceDE w:val="0"/>
              <w:autoSpaceDN w:val="0"/>
              <w:spacing w:line="276" w:lineRule="auto"/>
              <w:ind w:firstLine="0"/>
              <w:jc w:val="center"/>
              <w:rPr>
                <w:rFonts w:cs="Times New Roman"/>
                <w:b/>
                <w:sz w:val="24"/>
              </w:rPr>
            </w:pPr>
            <w:r w:rsidRPr="00D12AFB">
              <w:rPr>
                <w:rFonts w:cs="Times New Roman"/>
                <w:b/>
                <w:sz w:val="24"/>
              </w:rPr>
              <w:t>Код проверяемого результата</w:t>
            </w:r>
          </w:p>
        </w:tc>
        <w:tc>
          <w:tcPr>
            <w:tcW w:w="8364" w:type="dxa"/>
          </w:tcPr>
          <w:p w:rsidR="00307816" w:rsidRPr="00D12AFB" w:rsidRDefault="00307816" w:rsidP="00307816">
            <w:pPr>
              <w:widowControl w:val="0"/>
              <w:autoSpaceDE w:val="0"/>
              <w:autoSpaceDN w:val="0"/>
              <w:spacing w:line="276" w:lineRule="auto"/>
              <w:ind w:firstLine="0"/>
              <w:jc w:val="center"/>
              <w:rPr>
                <w:rFonts w:cs="Times New Roman"/>
                <w:b/>
                <w:sz w:val="24"/>
              </w:rPr>
            </w:pPr>
            <w:r w:rsidRPr="00D12AFB">
              <w:rPr>
                <w:rFonts w:cs="Times New Roman"/>
                <w:b/>
                <w:sz w:val="24"/>
              </w:rPr>
              <w:t>Проверяемые предметные результаты освоения основной образовательной программы начального общего образования</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Коммуникативные умения</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1.1</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Говорение</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1.1.1</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Диалогическая речь</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1.1.1.1</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Вести диалог этикетного характера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1.1.1.2</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Вести диалог-расспрос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1.1.1.3</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реплик со стороны каждого собеседника)</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1.1.2</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Монологическая речь</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1.1.2.1</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Создавать устное связное монологическое высказывание-описание с вербальными и (или) зрительными опорами в рамках изучаемой тематики (объемом не менее 4 фраз)</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1.1.2.2</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Создавать устное связное монологическое высказывание-повествование (рассказ) с вербальными и (или) зрительными опорами в рамках изучаемой тематики (объемом не менее 4 фраз)</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1.1.2.3</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Передавать основное содержание прочитанного текста с вербальными и (или) зрительными опорами (объем монологического высказывания - не менее 4 фраз)</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1.2</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Аудирование</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1.2.1</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Воспринимать на слух и понимать речь учителя и других обучающихся, вербально (невербально) реагировать на услышанное</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1.2.2</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Воспринимать на слух и понимать основное содержание учебных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1.2.3</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Воспринимать на слух и понимать запрашиваемую информацию фактического характера в учебных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1.3</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Смысловое чтение</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1.3.1</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Читать вслух учебные тексты объемом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1.3.2</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Читать про себя и понимать запрашиваемую информацию в учебных текстах, содержащих отдельные незнакомые слова, со зрительной опорой и без опоры, а также с использованием языковой, в том числе контекстуальной, догадки (объем текста (текстов) для чтения - до 130 слов)</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1.4</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Письмо</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1.4.1</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Заполнять анкеты и формуляры с указанием личной информации: имя, фамилия, возраст, страна проживания, любимые занятия и другое</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1.4.2</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Писать с использованием образца поздравления с праздниками (с днем рождения, Новым годом, Рождеством) с выражением пожеланий</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1.4.3</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Создавать подписи к иллюстрациям с пояснением, что на них изображено</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Языковые знания и навыки</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2.1</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Фонетическая сторона речи</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2.1.1</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Применять правила чтения гласных в третьем типе слога (гласная + r)</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2.1.2</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Применять правила чтения сложных сочетаний букв (например, -tion, -ight) в односложных, двусложных и многосложных словах (international, night)</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2.1.3</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Читать новые слова согласно основным правилам чтения</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2.1.4</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Различать на слух и правильно произносить слова и фразы (предложения) с соблюдением их ритмико-интонационных особенностей</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2.2</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Графика, орфография и пунктуация</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2.2.1</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Правильно писать изученные слова</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2.2.2</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Правильно расставлять знаки препинания (точку, вопросительный и восклицательный знаки в конце предложения, апостроф)</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2.3</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Лексическая сторона речи</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2.3.1</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2.3.2</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образовывать родственные слова, образованные с использованием одного из основных способов словообразования - аффиксации (суффиксы числительных -teen, -ty, -th)</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2.3.3</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образовывать родственные слова, образованные с использованием одного из основных способов словообразования - словосложения (football, snowman)</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2.4</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Грамматическая сторона речи</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2.4.1</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употреблять в устной и письменной речи побудительные предложения в отрицательной форме (Don't talk, please.)</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2.4.2</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употреблять в устной и письменной речи предложения с начальным There + to be в Past Simple Tense (There was a bridge across the river. There were mountains in the south.)</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2.4.3</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2.4.4</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употреблять в устной и письменной речи конструкцию I'd like to...</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2.4.5</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употреблять в устной и письменной речи конструкции с глаголами на -ing: to like/enjoy doing smth</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2.4.6</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употреблять в устной и письменной речи существительные в притяжательном падеже (Possessive Case)</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2.4.7</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употреблять в устной и письменной речи слова, выражающие количество с исчисляемыми и неисчисляемыми существительными (much/many/a lot of)</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2.4.8</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употреблять в устной и письменной речи наречия частотности usually, often</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2.4.9</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употреблять в устной и письменной речи личные местоимения в объектном падеже</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2.4.10</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употреблять в устной и письменной речи указательные местоимения that - those</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2.4.11</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употреблять в устной и письменной речи неопределенные местоимения (some/any) в повествовательных и вопросительных предложениях</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2.4.12</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употреблять в устной и письменной речи количественные числительные (13 - 100) и порядковые числительные (1 - 30)</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2.4.13</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употреблять в устной и письменной речи вопросительные слова when, whose, why</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2.4.14</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употреблять в устной и письменной речи предлог направления движения to (We went to Moscow last year)</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2.4.15</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употреблять в устной и письменной речи предлоги места next to, in front of, behind</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2.4.16</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употреблять в устной и письменной речи предлоги времени at, in, on в выражениях at 4 o'clock, in the morning, on Monday</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3</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Социокультурные знания и умения</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3.1</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днем рождения, Новым годом, Рождеством)</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3.2</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Кратко представлять свою страну и страну (страны) изучаемого языка на английском языке</w:t>
            </w:r>
          </w:p>
        </w:tc>
      </w:tr>
    </w:tbl>
    <w:p w:rsidR="008953C9" w:rsidRDefault="008953C9" w:rsidP="00307816">
      <w:pPr>
        <w:widowControl w:val="0"/>
        <w:autoSpaceDE w:val="0"/>
        <w:autoSpaceDN w:val="0"/>
        <w:spacing w:line="240" w:lineRule="auto"/>
        <w:ind w:firstLine="0"/>
        <w:jc w:val="center"/>
        <w:rPr>
          <w:rFonts w:cs="Times New Roman"/>
          <w:sz w:val="28"/>
          <w:szCs w:val="28"/>
        </w:rPr>
      </w:pPr>
    </w:p>
    <w:p w:rsidR="00307816" w:rsidRPr="00EB65E7" w:rsidRDefault="00307816" w:rsidP="00EB65E7">
      <w:pPr>
        <w:widowControl w:val="0"/>
        <w:autoSpaceDE w:val="0"/>
        <w:autoSpaceDN w:val="0"/>
        <w:spacing w:line="240" w:lineRule="auto"/>
        <w:ind w:firstLine="0"/>
        <w:jc w:val="center"/>
        <w:rPr>
          <w:rFonts w:cs="Times New Roman"/>
          <w:sz w:val="28"/>
          <w:szCs w:val="28"/>
        </w:rPr>
      </w:pPr>
      <w:r w:rsidRPr="00307816">
        <w:rPr>
          <w:rFonts w:cs="Times New Roman"/>
          <w:sz w:val="28"/>
          <w:szCs w:val="28"/>
        </w:rPr>
        <w:t>Проверяемые элементы содержания (3 класс)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8364"/>
      </w:tblGrid>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Код</w:t>
            </w:r>
          </w:p>
        </w:tc>
        <w:tc>
          <w:tcPr>
            <w:tcW w:w="8364"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Проверяемый элемент содержания</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Коммуникативные умения</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Говорение</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Диалогическая речь</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 на вопросы собеседника</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приглашение собеседника к совместной деятельности, вежливое согласие (несогласие) на предложение собеседника</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Монологическая речь</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Описание предмета, реального человека или литературного персонажа с использованием речевых ситуаций, ключевых слов и (или) иллюстраций</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Рассказ о себе, члене семьи, друге с использованием речевых ситуаций, ключевых слов и (или) иллюстраций</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Пересказ с использованием речевых ситуаций, ключевых слов и (или) иллюстраций основного содержания прочитанного текста</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Аудирование</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Понимание на слух речи учителя и других обучающихся и вербальная (невербальная) реакция на услышанное (при непосредственном общении)</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Аудирование с пониманием запрашиваемой информации в учебных текстах, построенных на изученном языковом материале: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Смысловое чтение</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в том числе контекстуальной, догадки</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Письмо</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 (учебной) задачей</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Создание подписей к картинкам, фотографиям с пояснением, что на них изображено</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Заполнение простых формуляров с указанием личной информации (имя, фамилия, возраст, страна проживания, любимые занятия) в соответствии с нормами, принятыми в стране (странах) изучаемого языка</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1.4.4</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Написание с использованием образца поздравлений с праздниками (с днем рождения, Новым годом, Рождеством) с выражением пожеланий</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Языковые знания и навыки</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Фонетическая сторона речи</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Буквы английского алфавита. Фонетически корректное озвучивание букв английского алфавита</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 (there is/there are)</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 Выделение некоторых звукобуквенных сочетаний при анализе изученных слов</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2.1.4</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Чтение новых слов согласно основным правилам чтения с использованием полной или частичной транскрипции</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2.1.5</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Знаки английской транскрипции; отличие их от букв английского алфавита. Фонетически корректное озвучивание знаков транскрипции</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2.1.6</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Различение на слух и адекватное, без ошибок произнесение слов с соблюдением правильного ударения и фраз (предложений) с соблюдением их ритмико-интонационных особенностей</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2.1.7</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Ритмико-интонационные особенности повествовательного, побудительного и вопросительного (общий и специальный вопрос) предложений</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Графика, орфография и пунктуация</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Правильное написание изученных слов</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Правильная расстановка знаков препинания: точки, вопросительного и восклицательного знаков в конце предложения</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Правильное использование знака апострофа в сокращенных формах глагола-связки, вспомогательного и модального глаголов, существительных в притяжательном падеже</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Лексическая сторона речи</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-teen, -ty, -th) и словосложения (sportsman)</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Распознавание в устной и письменной речи интернациональных слов (doctor, film) с помощью языковой догадки</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Грамматическая сторона речи</w:t>
            </w:r>
          </w:p>
        </w:tc>
      </w:tr>
      <w:tr w:rsidR="00307816" w:rsidRPr="00A536ED"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lang w:val="en-US"/>
              </w:rPr>
            </w:pPr>
            <w:r w:rsidRPr="00307816">
              <w:rPr>
                <w:rFonts w:cs="Times New Roman"/>
                <w:sz w:val="24"/>
                <w:szCs w:val="24"/>
              </w:rPr>
              <w:t>Предложениясначальным</w:t>
            </w:r>
            <w:r w:rsidRPr="00307816">
              <w:rPr>
                <w:rFonts w:cs="Times New Roman"/>
                <w:sz w:val="24"/>
                <w:szCs w:val="24"/>
                <w:lang w:val="en-US"/>
              </w:rPr>
              <w:t xml:space="preserve"> There + to be </w:t>
            </w:r>
            <w:r w:rsidRPr="00307816">
              <w:rPr>
                <w:rFonts w:cs="Times New Roman"/>
                <w:sz w:val="24"/>
                <w:szCs w:val="24"/>
              </w:rPr>
              <w:t>в</w:t>
            </w:r>
            <w:r w:rsidRPr="00307816">
              <w:rPr>
                <w:rFonts w:cs="Times New Roman"/>
                <w:sz w:val="24"/>
                <w:szCs w:val="24"/>
                <w:lang w:val="en-US"/>
              </w:rPr>
              <w:t xml:space="preserve"> Past Simple Tense (There was an old house near the river.)</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Побудительные предложения в отрицательной форме (Don't talk, please.)</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tc>
      </w:tr>
      <w:tr w:rsidR="00307816" w:rsidRPr="00A536ED"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2.4.4</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lang w:val="en-US"/>
              </w:rPr>
            </w:pPr>
            <w:r w:rsidRPr="00307816">
              <w:rPr>
                <w:rFonts w:cs="Times New Roman"/>
                <w:sz w:val="24"/>
                <w:szCs w:val="24"/>
              </w:rPr>
              <w:t>Конструкция</w:t>
            </w:r>
            <w:r w:rsidRPr="00307816">
              <w:rPr>
                <w:rFonts w:cs="Times New Roman"/>
                <w:sz w:val="24"/>
                <w:szCs w:val="24"/>
                <w:lang w:val="en-US"/>
              </w:rPr>
              <w:t xml:space="preserve"> I'd like to... (I'd like to read this book.)</w:t>
            </w:r>
          </w:p>
        </w:tc>
      </w:tr>
      <w:tr w:rsidR="00307816" w:rsidRPr="00A536ED"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2.4.5</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lang w:val="en-US"/>
              </w:rPr>
            </w:pPr>
            <w:r w:rsidRPr="00307816">
              <w:rPr>
                <w:rFonts w:cs="Times New Roman"/>
                <w:sz w:val="24"/>
                <w:szCs w:val="24"/>
              </w:rPr>
              <w:t>Конструкциисглаголамина</w:t>
            </w:r>
            <w:r w:rsidRPr="00307816">
              <w:rPr>
                <w:rFonts w:cs="Times New Roman"/>
                <w:sz w:val="24"/>
                <w:szCs w:val="24"/>
                <w:lang w:val="en-US"/>
              </w:rPr>
              <w:t xml:space="preserve"> -ing: to like/enjoy doing smth (I like riding my bike.)</w:t>
            </w:r>
          </w:p>
        </w:tc>
      </w:tr>
      <w:tr w:rsidR="00307816" w:rsidRPr="00A536ED"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2.4.6</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lang w:val="en-US"/>
              </w:rPr>
            </w:pPr>
            <w:r w:rsidRPr="00307816">
              <w:rPr>
                <w:rFonts w:cs="Times New Roman"/>
                <w:sz w:val="24"/>
                <w:szCs w:val="24"/>
              </w:rPr>
              <w:t>Существительныевпритяжательномпадеже</w:t>
            </w:r>
            <w:r w:rsidRPr="00307816">
              <w:rPr>
                <w:rFonts w:cs="Times New Roman"/>
                <w:sz w:val="24"/>
                <w:szCs w:val="24"/>
                <w:lang w:val="en-US"/>
              </w:rPr>
              <w:t xml:space="preserve"> (Possessive Case: Ann's dress, children's toys, boys' books)</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2.4.7</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Слова, выражающие количество, с исчисляемыми и неисчисляемыми существительными (much/many/a lot of)</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2.4.8</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Личные местоимения в объектном падеже (me, you, him/her/it, us, them)</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2.4.9</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Указательные местоимения (this - these; that - those)</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2.4.10</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Неопределенные местоимения (some/any) в повествовательных и вопросительных предложениях (Have you got any friends? - Yes, I've got some.)</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Наречия частотности (usually, often)</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Количественные числительные (13 - 100). Порядковые числительные (1 - 30)</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Вопросительные слова (when, whose, why)</w:t>
            </w:r>
          </w:p>
        </w:tc>
      </w:tr>
      <w:tr w:rsidR="00307816" w:rsidRPr="00A536ED"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2.4.14</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lang w:val="en-US"/>
              </w:rPr>
            </w:pPr>
            <w:r w:rsidRPr="00307816">
              <w:rPr>
                <w:rFonts w:cs="Times New Roman"/>
                <w:sz w:val="24"/>
                <w:szCs w:val="24"/>
              </w:rPr>
              <w:t>Предлогиместа</w:t>
            </w:r>
            <w:r w:rsidRPr="00307816">
              <w:rPr>
                <w:rFonts w:cs="Times New Roman"/>
                <w:sz w:val="24"/>
                <w:szCs w:val="24"/>
                <w:lang w:val="en-US"/>
              </w:rPr>
              <w:t xml:space="preserve"> (next to, in front of, behind), </w:t>
            </w:r>
            <w:r w:rsidRPr="00307816">
              <w:rPr>
                <w:rFonts w:cs="Times New Roman"/>
                <w:sz w:val="24"/>
                <w:szCs w:val="24"/>
              </w:rPr>
              <w:t>направления</w:t>
            </w:r>
            <w:r w:rsidRPr="00307816">
              <w:rPr>
                <w:rFonts w:cs="Times New Roman"/>
                <w:sz w:val="24"/>
                <w:szCs w:val="24"/>
                <w:lang w:val="en-US"/>
              </w:rPr>
              <w:t xml:space="preserve"> (to), </w:t>
            </w:r>
            <w:r w:rsidRPr="00307816">
              <w:rPr>
                <w:rFonts w:cs="Times New Roman"/>
                <w:sz w:val="24"/>
                <w:szCs w:val="24"/>
              </w:rPr>
              <w:t>времени</w:t>
            </w:r>
            <w:r w:rsidRPr="00307816">
              <w:rPr>
                <w:rFonts w:cs="Times New Roman"/>
                <w:sz w:val="24"/>
                <w:szCs w:val="24"/>
                <w:lang w:val="en-US"/>
              </w:rPr>
              <w:t xml:space="preserve"> (at, in, on </w:t>
            </w:r>
            <w:r w:rsidRPr="00307816">
              <w:rPr>
                <w:rFonts w:cs="Times New Roman"/>
                <w:sz w:val="24"/>
                <w:szCs w:val="24"/>
              </w:rPr>
              <w:t>ввыражениях</w:t>
            </w:r>
            <w:r w:rsidRPr="00307816">
              <w:rPr>
                <w:rFonts w:cs="Times New Roman"/>
                <w:sz w:val="24"/>
                <w:szCs w:val="24"/>
                <w:lang w:val="en-US"/>
              </w:rPr>
              <w:t xml:space="preserve"> at 5 o'clock, in the morning, on Monday)</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Социокультурные знания и умения</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днем рождения, Новым годом, Рождеством</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Знание произведений детского фольклора (рифмовок, стихов, песенок), персонажей детских книг</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Краткое представление своей страны и страны (стран) изучаемого языка (названия родной страны и страны (стран) изучаемого языка и их столиц, название родного населенного пункта, цвета национальных флагов)</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4</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Компенсаторные умения</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4.1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Использование при чтении и аудировании языковой, в том числе контекстуальной, догадки</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4.2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Использование при формулировании собственных высказываний ключевых слов, вопросов; иллюстраций</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4.3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07816" w:rsidRPr="00307816" w:rsidTr="002537D2">
        <w:trPr>
          <w:jc w:val="center"/>
        </w:trPr>
        <w:tc>
          <w:tcPr>
            <w:tcW w:w="10127" w:type="dxa"/>
            <w:gridSpan w:val="2"/>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Тематическое содержание речи</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А</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Мир моего "я". Моя семья. Мой день рождения. Моя любимая еда. Мой день (распорядок дня)</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Б</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Мир моих увлечений. Любимая игрушка, игра. Мой питомец. Любимые занятия. Любимая сказка. Выходной день. Каникулы</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В</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Мир вокруг меня. Моя комната (квартира, дом). Моя школа. Мои друзья. Моя малая родина (город, село). Дикие и домашние животные. Погода. Времена года (месяцы)</w:t>
            </w:r>
          </w:p>
        </w:tc>
      </w:tr>
      <w:tr w:rsidR="00307816" w:rsidRPr="00307816" w:rsidTr="002537D2">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Г</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Родная страна и страны изучаемого языка. Россия и страна (страны)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 (стран) изучаемого языка</w:t>
            </w:r>
          </w:p>
        </w:tc>
      </w:tr>
    </w:tbl>
    <w:p w:rsidR="00307816" w:rsidRPr="00307816" w:rsidRDefault="00307816" w:rsidP="00307816">
      <w:pPr>
        <w:widowControl w:val="0"/>
        <w:autoSpaceDE w:val="0"/>
        <w:autoSpaceDN w:val="0"/>
        <w:spacing w:line="240" w:lineRule="auto"/>
        <w:ind w:firstLine="0"/>
        <w:rPr>
          <w:rFonts w:cs="Times New Roman"/>
          <w:sz w:val="24"/>
        </w:rPr>
      </w:pPr>
    </w:p>
    <w:p w:rsidR="00307816" w:rsidRPr="00307816" w:rsidRDefault="00307816" w:rsidP="008953C9">
      <w:pPr>
        <w:widowControl w:val="0"/>
        <w:autoSpaceDE w:val="0"/>
        <w:autoSpaceDN w:val="0"/>
        <w:spacing w:line="276" w:lineRule="auto"/>
        <w:ind w:firstLine="0"/>
        <w:jc w:val="center"/>
        <w:rPr>
          <w:rFonts w:cs="Times New Roman"/>
          <w:sz w:val="28"/>
          <w:szCs w:val="28"/>
        </w:rPr>
      </w:pPr>
      <w:r w:rsidRPr="00307816">
        <w:rPr>
          <w:rFonts w:cs="Times New Roman"/>
          <w:sz w:val="28"/>
          <w:szCs w:val="28"/>
        </w:rPr>
        <w:t>Проверяемые требования к результатам освоения основной</w:t>
      </w:r>
    </w:p>
    <w:p w:rsidR="00307816" w:rsidRPr="00EB65E7" w:rsidRDefault="00307816" w:rsidP="00EB65E7">
      <w:pPr>
        <w:widowControl w:val="0"/>
        <w:autoSpaceDE w:val="0"/>
        <w:autoSpaceDN w:val="0"/>
        <w:spacing w:line="276" w:lineRule="auto"/>
        <w:ind w:firstLine="0"/>
        <w:jc w:val="center"/>
        <w:rPr>
          <w:rFonts w:cs="Times New Roman"/>
          <w:sz w:val="28"/>
          <w:szCs w:val="28"/>
        </w:rPr>
      </w:pPr>
      <w:r w:rsidRPr="00307816">
        <w:rPr>
          <w:rFonts w:cs="Times New Roman"/>
          <w:sz w:val="28"/>
          <w:szCs w:val="28"/>
        </w:rPr>
        <w:t>образовательной программы (4 класс)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8364"/>
      </w:tblGrid>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Код проверяемого результата</w:t>
            </w:r>
          </w:p>
        </w:tc>
        <w:tc>
          <w:tcPr>
            <w:tcW w:w="8364"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Проверяемые предметные результаты освоения основной образовательной программы начального общего образования</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Коммуникативные умения</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Говорение</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Диалогическая речь</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Вести диалог этикетного характера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Вести диалог-расспрос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1.1.1.4</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Вести диалог - разговор по телефону с использованием картинки, фотографии и (или) ключевых слов в стандартных ситуациях неофициального общения с соблюдением норм речевого этикета в объеме не менее 4 - 5 реплик со стороны каждого собеседника</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Монологическая речь</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Создавать устные связные монологические высказывания (описание, рассуждение; повествование (сообщение) с вербальными и (или) зрительными опорами в рамках тематического содержания речи для 4 класса (объем монологического высказывания - не менее 4 - 5 фраз)</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Создавать устные связные монологические высказывания по образцу; выражать свое отношение к предмету речи</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Передавать основное содержание прочитанного текста с вербальными и (или) зрительными опорами в объеме не менее 4 - 5 фраз</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1.1.2.4</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Представлять результаты выполненной проектной работы, в том числе подбирая иллюстративный материал (рисунки, фото) к тексту выступления, в объеме не менее 4 - 5 фраз</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Аудирование</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Воспринимать на слух и понимать речь учителя и других обучающихся, вербально (невербально) реагировать на услышанное</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Воспринимать на слух и понимать основное содержание учебных и адаптированных аутентичных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Воспринимать на слух и понимать запрашиваемую информацию фактического характера в учебных и адаптированных аутентичных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Смысловое чтение</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Читать вслух учебные тексты объемом до 80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Читать про себя и понимать основное содержание текстов, содержащих отдельные незнакомые слова, со зрительной опорой и без опоры, с использованием языковой, в том числе контекстуальной, догадки (объем текста (текстов) для чтения - до 160 слов)</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Читать про себя и понимать запрашиваемую информацию в текстах, содержащих отдельные незнакомые слова, со зрительной опорой и без опоры, с использованием языковой, в том числе контекстуальной, догадки (объем текста (текстов) для чтения - до 160 слов)</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1.3.4</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Прогнозировать содержание текста на основе заголовка</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1.3.5</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Читать про себя несплошные тексты (таблицы) и понимать представленную в них информацию</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Письмо</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Заполнять анкеты и формуляры с указанием личной информации: имя, фамилия, возраст, место жительства (страна проживания, город), любимые занятия и другие</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Писать с использованием образца поздравления с днем рождения, Новым годом, Рождеством с выражением пожеланий</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Писать с использованием образца электронное сообщение личного характера (объем сообщения - до 50 слов)</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Языковые знания и навыки</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Фонетическая сторона речи</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Читать новые слова согласно основным правилам чтения</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Различать на слух и правильно произносить слова и фразы (предложения) с соблюдением их ритмико-интонационных особенностей</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Графика, орфография и пунктуация</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Правильно писать изученные слова</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Правильно расставлять знаки препинания (точка, вопросительный и восклицательный знаки в конце предложения, апостроф, запятая при перечислении)</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Лексическая сторона речи</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образовывать родственные слова, образованные с использованием одного из основных способов словообразования - аффиксации (суффиксы -er/-or, -ist: teacher, actor, artist)</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образовывать родственные слова, образованные с использованием одного из основных способов словообразования - словосложения (blackboard)</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2.3.4</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образовывать родственные слова, образованные с использованием одного из основных способов словообразования - конверсии (to play - a play)</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Грамматическая сторона речи</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глаголы в Present/Past Simple Tense, Present Continuous Tense в повествовательных (утвердительных и отрицательных) и вопросительных (общий и специальный вопросы) предложениях</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конструкцию to be going to и Future Simple Tense для выражения будущего действия</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модальные глаголы must и have to</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2.4.4</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отрицательное местоимение no</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2.4.5</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степени сравнения прилагательных (формы, образованные по правилу и исключения: good-better - (the) best, bad - worse - (the) worst)</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2.4.6</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наречия времени</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2.4.7</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обозначение даты и года</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2.4.8</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обозначение времени</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Социокультурные знания и умения</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днем рождения, Новым годом, Рождеством)</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Знать названия родной страны и страны (стран) изучаемого языка</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Знать некоторых литературных персонажей</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3.4</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Знать небольшие произведения детского фольклора (рифмовки, песни)</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3.5</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Кратко представлять свою страну на иностранном языке в рамках изучаемой тематики</w:t>
            </w:r>
          </w:p>
        </w:tc>
      </w:tr>
    </w:tbl>
    <w:p w:rsidR="008953C9" w:rsidRDefault="008953C9" w:rsidP="00DE3AF9">
      <w:pPr>
        <w:widowControl w:val="0"/>
        <w:autoSpaceDE w:val="0"/>
        <w:autoSpaceDN w:val="0"/>
        <w:spacing w:line="240" w:lineRule="auto"/>
        <w:ind w:firstLine="0"/>
        <w:rPr>
          <w:rFonts w:cs="Times New Roman"/>
          <w:sz w:val="28"/>
          <w:szCs w:val="28"/>
        </w:rPr>
      </w:pPr>
    </w:p>
    <w:p w:rsidR="00307816" w:rsidRPr="00EB65E7" w:rsidRDefault="00307816" w:rsidP="00EB65E7">
      <w:pPr>
        <w:widowControl w:val="0"/>
        <w:autoSpaceDE w:val="0"/>
        <w:autoSpaceDN w:val="0"/>
        <w:spacing w:line="240" w:lineRule="auto"/>
        <w:ind w:firstLine="0"/>
        <w:jc w:val="center"/>
        <w:rPr>
          <w:rFonts w:cs="Times New Roman"/>
          <w:sz w:val="28"/>
          <w:szCs w:val="28"/>
        </w:rPr>
      </w:pPr>
      <w:r w:rsidRPr="00307816">
        <w:rPr>
          <w:rFonts w:cs="Times New Roman"/>
          <w:sz w:val="28"/>
          <w:szCs w:val="28"/>
        </w:rPr>
        <w:t>Проверяемые элементы содержания (4 класс)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8364"/>
      </w:tblGrid>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Код</w:t>
            </w:r>
          </w:p>
        </w:tc>
        <w:tc>
          <w:tcPr>
            <w:tcW w:w="8364"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Проверяемый элемент содержания</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Коммуникативные умения</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Говорение</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Диалогическая речь</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обращение к собеседнику с просьбой, вежливое согласие выполнить просьбу; приглашение собеседника к совместной деятельности, вежливое согласие (несогласие) на предложение собеседника</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Монологическая речь</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Описание предмета, внешности и одежды, черт характера реального человека или литературного персонажа с использованием речевых ситуаций, ключевых слов и (или) иллюстраций</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Рассказ (сообщение, повествование) с использованием речевых ситуаций, ключевых слов и (или) иллюстраций</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Создание устных монологических высказываний в рамках тематического содержания речи по образцу (с выражением своего отношения к предмету речи)</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1.1.2.4</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Пересказ основного содержания прочитанного текста с использованием речевых ситуаций, ключевых слов и (или) иллюстраций</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1.1.2.5</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Краткое устное изложение результатов выполненного несложного проектного задания</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Аудирование</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Понимание на слух речи учителя и других обучающихся и вербальная (невербальная) реакция на услышанное (при непосредственном общении)</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Аудирование с пониманием основного содержания учебных и адаптированных аутентичных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в том числе контекстуальной, догадки</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Аудирование с пониманием запрашиваемой информации в учебных и адаптированных аутентичных текстах, построенных на изученном языковом материале: выделение запрашиваемой информации фактического характера с использованием иллюстраций и языковой, в том числе контекстуальной, догадки</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Смысловое чтение</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Чтение вслух учебных текстов с соблюдением правил чтения и соответствующей интонацией, понимание прочитанного</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Чтение про себя и понимание основного содержания (тема, главная мысль, главные факты (события) учебных и адаптированных аутентичных текстов, построенных на изученном языковом материале, содержащих отдельные незнакомые слова, с использованием иллюстраций и языковой, в том числе контекстуальной, догадки</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Чтение про себя и понимание запрашиваемой информации в учебных и адаптированных аутентичных текстах, построенных на изученном языковом материале, содержащих отдельные незнакомые слова: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1.3.4</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Прогнозирование содержания текста по заголовку</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1.3.5</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Чтение про себя несплошных текстов (таблиц, диаграмм) и понимание представленной в них информации</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Письмо</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 (учебной) задачей</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Заполнение простых анкет и формуляров с указанием личной информации (имя, фамилия, возраст, местожительство (страна проживания, населенный пункт), любимые занятия) в соответствии с нормами, принятыми в стране (странах) изучаемого языка</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Написание с использованием образца поздравления с праздниками (с днем рождения, Новым годом, Рождеством) с выражением пожеланий</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1.4.4</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Написание электронного сообщения личного характера с использованием образца</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Языковые знания и навыки</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Фонетическая сторона речи</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 are)</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 Выделение из слова некоторых звукобуквенных сочетаний при анализе изученных слов</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Чтение новых слов согласно основным правилам чтения английского языка с использованием полной или частичной транскрипции, по аналогии</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2.1.4</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Знаки английской транскрипции; отличие их от букв английского алфавита. Фонетически корректное озвучивание знаков транскрипции</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2.1.5</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2.1.6</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Ритмико-интонационные особенности повествовательного, побудительного и вопросительного (общий и специальный вопрос) предложений.</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Графика, орфография и пунктуация</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Правильное написание изученных слов</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Правильная расстановка знаков препинания: точки, вопросительного и восклицательного знаков в конце предложения, запятой при обращении и перечислении</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Правильное использование знака апострофа в сокращенных формах глагола-связки, вспомогательного и модального глаголов, существительных в притяжательном падеже (Possessive Case)</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Лексическая сторона речи</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включая 350 лексических единиц, усвоенных в предыдущие два года обучения</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Распознавание и употребление в устной и письменной речи слов, образованных с использованием основных способов словообразования - аффиксации (образование существительных с помощью суффиксов -er/-or, -ist: worker, actor, artist)</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Распознавание и употребление в устной и письменной речи слов, образованных с использованием основных способов словообразования - конверсии (to play - a play)</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2.3.4</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Использование языковой догадки для распознавания интернациональных слов (pilot, film)</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Грамматическая сторона речи</w:t>
            </w:r>
          </w:p>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Глаголы в Present/Past Simple Tense, Present Continuous Tense в повествовательных (утвердительных и отрицательных) и вопросительных (общий и специальный вопросы) предложениях</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Модальные глаголы must и have to</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Конструкция</w:t>
            </w:r>
            <w:r w:rsidRPr="00307816">
              <w:rPr>
                <w:rFonts w:cs="Times New Roman"/>
                <w:sz w:val="24"/>
                <w:szCs w:val="24"/>
                <w:lang w:val="en-US"/>
              </w:rPr>
              <w:t xml:space="preserve"> to be going to </w:t>
            </w:r>
            <w:r w:rsidRPr="00307816">
              <w:rPr>
                <w:rFonts w:cs="Times New Roman"/>
                <w:sz w:val="24"/>
                <w:szCs w:val="24"/>
              </w:rPr>
              <w:t>и</w:t>
            </w:r>
            <w:r w:rsidRPr="00307816">
              <w:rPr>
                <w:rFonts w:cs="Times New Roman"/>
                <w:sz w:val="24"/>
                <w:szCs w:val="24"/>
                <w:lang w:val="en-US"/>
              </w:rPr>
              <w:t xml:space="preserve"> Future Simple Tense </w:t>
            </w:r>
            <w:r w:rsidRPr="00307816">
              <w:rPr>
                <w:rFonts w:cs="Times New Roman"/>
                <w:sz w:val="24"/>
                <w:szCs w:val="24"/>
              </w:rPr>
              <w:t>длявыражениябудущегодействия</w:t>
            </w:r>
            <w:r w:rsidRPr="00307816">
              <w:rPr>
                <w:rFonts w:cs="Times New Roman"/>
                <w:sz w:val="24"/>
                <w:szCs w:val="24"/>
                <w:lang w:val="en-US"/>
              </w:rPr>
              <w:t xml:space="preserve"> (I am going to have my birthday party on Saturday. </w:t>
            </w:r>
            <w:r w:rsidRPr="00307816">
              <w:rPr>
                <w:rFonts w:cs="Times New Roman"/>
                <w:sz w:val="24"/>
                <w:szCs w:val="24"/>
              </w:rPr>
              <w:t>Wait, I'll help you.)</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2.4.4</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Отрицательное местоимение no</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2.4.5</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Степени сравнения прилагательных (формы, образованные по правилу, и исключения: good - better - (the) best, bad - worse - (the) worst)</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2.4.6</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Наречия времени</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2.4.7</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Обозначение даты и года. Обозначение времени (5 o'clock; 3 am, 2 pm)</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Социокультурные знания и умения</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днем рождения, Новым годом, Рождеством, разговор по телефону</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Знание произведений детского фольклора (рифмовок, стихов, песенок), персонажей детских книг</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Краткое представление своей страны и страны (стран) изучаемого языка (названия стран и их столиц, название родного населенного пункта, цвета национальных флагов, основные достопримечательности)</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4</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Компенсаторные умения</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4.1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4.2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Использование в качестве опоры при формулировании собственных высказываний ключевых слов, вопросов, картинок, фотографий</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4.3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Прогнозирование содержание текста для чтения на основе заголовка</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4.4</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07816" w:rsidRPr="00307816" w:rsidTr="00931779">
        <w:trPr>
          <w:jc w:val="center"/>
        </w:trPr>
        <w:tc>
          <w:tcPr>
            <w:tcW w:w="10127" w:type="dxa"/>
            <w:gridSpan w:val="2"/>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Тематическое содержание речи</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А</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Мир моего "я". Моя семья. Мой день рождения, подарки. Моя любимая еда. Мой день (распорядок дня, домашние обязанности)</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Б</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Мир моих увлечений. Любимая игрушка, игра. Мой питомец. Любимые занятия. Занятия спортом. Любимая сказка (история, рассказ). Выходной день. Каникулы</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В</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Мир вокруг меня.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и другие). Путешествия. Дикие и домашние животные. Погода. Времена года (месяцы). Покупки</w:t>
            </w:r>
          </w:p>
        </w:tc>
      </w:tr>
      <w:tr w:rsidR="00307816" w:rsidRPr="00307816" w:rsidTr="00931779">
        <w:trPr>
          <w:jc w:val="center"/>
        </w:trPr>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Г</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Родная страна и страны изучаемого языка. Россия и страна (страны) изучаемого языка. Их столицы, основные достопримечательности и некоторые интересные факты. Произведения детского фольклора. Литературные персонажи детских книг. Праздники родной страны и страны (стран) изучаемого языка</w:t>
            </w:r>
          </w:p>
        </w:tc>
      </w:tr>
    </w:tbl>
    <w:p w:rsidR="00DE3AF9" w:rsidRDefault="00DE3AF9" w:rsidP="00DE3AF9">
      <w:pPr>
        <w:spacing w:line="276" w:lineRule="auto"/>
        <w:ind w:firstLine="0"/>
        <w:rPr>
          <w:rFonts w:cs="Times New Roman"/>
          <w:sz w:val="24"/>
        </w:rPr>
      </w:pPr>
    </w:p>
    <w:p w:rsidR="001D4A56" w:rsidRPr="00DE3AF9" w:rsidRDefault="001D4A56" w:rsidP="00DE3AF9">
      <w:pPr>
        <w:spacing w:line="276" w:lineRule="auto"/>
        <w:ind w:firstLine="0"/>
        <w:jc w:val="center"/>
        <w:rPr>
          <w:rFonts w:eastAsia="Calibri" w:cs="Times New Roman"/>
          <w:b/>
          <w:sz w:val="28"/>
          <w:szCs w:val="28"/>
          <w:lang w:eastAsia="en-US"/>
        </w:rPr>
      </w:pPr>
      <w:r w:rsidRPr="00DE3AF9">
        <w:rPr>
          <w:rFonts w:eastAsia="Calibri" w:cs="Times New Roman"/>
          <w:b/>
          <w:sz w:val="28"/>
          <w:szCs w:val="28"/>
          <w:lang w:eastAsia="en-US"/>
        </w:rPr>
        <w:t>Тематическое планирование учебного предмета</w:t>
      </w:r>
    </w:p>
    <w:p w:rsidR="001D4A56" w:rsidRPr="001D4A56" w:rsidRDefault="001D4A56" w:rsidP="001D4A56">
      <w:pPr>
        <w:spacing w:line="276" w:lineRule="auto"/>
        <w:ind w:left="720" w:firstLine="0"/>
        <w:contextualSpacing/>
        <w:jc w:val="center"/>
        <w:rPr>
          <w:rFonts w:eastAsia="Calibri" w:cs="Times New Roman"/>
          <w:b/>
          <w:sz w:val="28"/>
          <w:szCs w:val="28"/>
          <w:lang w:eastAsia="en-US"/>
        </w:rPr>
      </w:pPr>
      <w:r w:rsidRPr="00DE3AF9">
        <w:rPr>
          <w:rFonts w:eastAsia="Calibri" w:cs="Times New Roman"/>
          <w:b/>
          <w:sz w:val="28"/>
          <w:szCs w:val="28"/>
          <w:lang w:eastAsia="en-US"/>
        </w:rPr>
        <w:t xml:space="preserve"> «Иностранный язык (английский)»</w:t>
      </w:r>
    </w:p>
    <w:p w:rsidR="001D4A56" w:rsidRPr="001D4A56" w:rsidRDefault="001D4A56" w:rsidP="001D4A56">
      <w:pPr>
        <w:widowControl w:val="0"/>
        <w:spacing w:line="276" w:lineRule="auto"/>
        <w:ind w:firstLine="709"/>
        <w:rPr>
          <w:rFonts w:eastAsia="SchoolBookSanPin" w:cs="Times New Roman"/>
          <w:sz w:val="28"/>
          <w:szCs w:val="28"/>
          <w:lang w:eastAsia="en-US"/>
        </w:rPr>
      </w:pPr>
      <w:r w:rsidRPr="001D4A56">
        <w:rPr>
          <w:rFonts w:eastAsia="SchoolBookSanPin" w:cs="Times New Roman"/>
          <w:sz w:val="28"/>
          <w:szCs w:val="28"/>
          <w:lang w:eastAsia="en-US"/>
        </w:rPr>
        <w:t xml:space="preserve">Распределение часов в тематическом планировании по каждой теме будет прописано на начало учебного года учителем в </w:t>
      </w:r>
      <w:r w:rsidRPr="001D4A56">
        <w:rPr>
          <w:rFonts w:eastAsia="SchoolBookSanPin" w:cs="Times New Roman"/>
          <w:b/>
          <w:sz w:val="28"/>
          <w:szCs w:val="28"/>
          <w:lang w:eastAsia="en-US"/>
        </w:rPr>
        <w:t>«рабочей программе учителя»</w:t>
      </w:r>
      <w:r w:rsidRPr="001D4A56">
        <w:rPr>
          <w:rFonts w:eastAsia="SchoolBookSanPin" w:cs="Times New Roman"/>
          <w:sz w:val="28"/>
          <w:szCs w:val="28"/>
          <w:lang w:eastAsia="en-US"/>
        </w:rPr>
        <w:t xml:space="preserve"> на основании распределённых часов по учебному плану на текущий учебный год.</w:t>
      </w:r>
    </w:p>
    <w:p w:rsidR="001853B1" w:rsidRPr="001D4A56" w:rsidRDefault="001D4A56" w:rsidP="007806A9">
      <w:pPr>
        <w:widowControl w:val="0"/>
        <w:spacing w:line="276" w:lineRule="auto"/>
        <w:ind w:firstLine="709"/>
        <w:rPr>
          <w:rFonts w:eastAsia="SchoolBookSanPin" w:cs="Times New Roman"/>
          <w:sz w:val="28"/>
          <w:szCs w:val="28"/>
          <w:lang w:eastAsia="en-US"/>
        </w:rPr>
      </w:pPr>
      <w:r w:rsidRPr="001D4A56">
        <w:rPr>
          <w:rFonts w:eastAsia="SchoolBookSanPin" w:cs="Times New Roman"/>
          <w:sz w:val="28"/>
          <w:szCs w:val="28"/>
          <w:lang w:eastAsia="en-US"/>
        </w:rPr>
        <w:t>Структура тематического планирования рабочих программ на уровне начального общего образования составлена в соответствие требованиям обновлённого ФГОС НОО (пункт 31.1) и включает в себя следующие структурные компоненты:</w:t>
      </w:r>
    </w:p>
    <w:p w:rsidR="001D4A56" w:rsidRPr="002537D2" w:rsidRDefault="001D4A56" w:rsidP="00931779">
      <w:pPr>
        <w:widowControl w:val="0"/>
        <w:spacing w:line="276" w:lineRule="auto"/>
        <w:ind w:firstLine="0"/>
        <w:rPr>
          <w:rFonts w:eastAsia="SchoolBookSanPin" w:cs="Times New Roman"/>
          <w:i/>
          <w:sz w:val="24"/>
          <w:szCs w:val="24"/>
          <w:lang w:eastAsia="en-US"/>
        </w:rPr>
      </w:pPr>
      <w:r w:rsidRPr="002537D2">
        <w:rPr>
          <w:rFonts w:eastAsia="SchoolBookSanPin" w:cs="Times New Roman"/>
          <w:i/>
          <w:sz w:val="24"/>
          <w:szCs w:val="24"/>
          <w:lang w:eastAsia="en-US"/>
        </w:rPr>
        <w:t>*Тематическое планирование во 2-4 классах выстроено из содержания обучения по ФОП НОО</w:t>
      </w:r>
    </w:p>
    <w:tbl>
      <w:tblPr>
        <w:tblStyle w:val="TableNormal"/>
        <w:tblW w:w="100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8"/>
        <w:gridCol w:w="37"/>
        <w:gridCol w:w="19"/>
        <w:gridCol w:w="3751"/>
        <w:gridCol w:w="108"/>
        <w:gridCol w:w="2157"/>
        <w:gridCol w:w="2985"/>
      </w:tblGrid>
      <w:tr w:rsidR="001D4A56" w:rsidRPr="001D4A56" w:rsidTr="00105763">
        <w:trPr>
          <w:trHeight w:val="575"/>
          <w:jc w:val="center"/>
        </w:trPr>
        <w:tc>
          <w:tcPr>
            <w:tcW w:w="1064" w:type="dxa"/>
            <w:gridSpan w:val="3"/>
          </w:tcPr>
          <w:p w:rsidR="001D4A56" w:rsidRPr="0058100A" w:rsidRDefault="001D4A56" w:rsidP="0058100A">
            <w:pPr>
              <w:spacing w:line="240" w:lineRule="auto"/>
              <w:ind w:left="142" w:right="72" w:hanging="142"/>
              <w:jc w:val="center"/>
              <w:rPr>
                <w:rFonts w:eastAsia="Times New Roman"/>
                <w:b/>
                <w:sz w:val="24"/>
                <w:szCs w:val="24"/>
                <w:lang w:eastAsia="en-US"/>
              </w:rPr>
            </w:pPr>
            <w:r w:rsidRPr="0058100A">
              <w:rPr>
                <w:rFonts w:eastAsia="Times New Roman"/>
                <w:b/>
                <w:sz w:val="24"/>
                <w:szCs w:val="24"/>
                <w:lang w:eastAsia="en-US"/>
              </w:rPr>
              <w:t>№п/п</w:t>
            </w:r>
          </w:p>
        </w:tc>
        <w:tc>
          <w:tcPr>
            <w:tcW w:w="3751" w:type="dxa"/>
          </w:tcPr>
          <w:p w:rsidR="001D4A56" w:rsidRPr="0058100A" w:rsidRDefault="001D4A56" w:rsidP="001D4A56">
            <w:pPr>
              <w:spacing w:line="240" w:lineRule="auto"/>
              <w:ind w:left="142" w:firstLine="0"/>
              <w:jc w:val="center"/>
              <w:rPr>
                <w:rFonts w:eastAsia="Times New Roman"/>
                <w:b/>
                <w:sz w:val="24"/>
                <w:szCs w:val="24"/>
                <w:lang w:val="ru-RU" w:eastAsia="en-US"/>
              </w:rPr>
            </w:pPr>
            <w:r w:rsidRPr="0058100A">
              <w:rPr>
                <w:rFonts w:eastAsia="Times New Roman"/>
                <w:b/>
                <w:sz w:val="24"/>
                <w:lang w:val="ru-RU" w:eastAsia="en-US"/>
              </w:rPr>
              <w:t xml:space="preserve">Перечень тем, планируемых для освоения </w:t>
            </w:r>
            <w:r w:rsidR="00707012" w:rsidRPr="0058100A">
              <w:rPr>
                <w:rFonts w:eastAsia="Times New Roman"/>
                <w:b/>
                <w:sz w:val="24"/>
                <w:lang w:val="ru-RU" w:eastAsia="en-US"/>
              </w:rPr>
              <w:t>об</w:t>
            </w:r>
            <w:r w:rsidRPr="0058100A">
              <w:rPr>
                <w:rFonts w:eastAsia="Times New Roman"/>
                <w:b/>
                <w:sz w:val="24"/>
                <w:lang w:val="ru-RU" w:eastAsia="en-US"/>
              </w:rPr>
              <w:t>уча</w:t>
            </w:r>
            <w:r w:rsidR="00707012" w:rsidRPr="0058100A">
              <w:rPr>
                <w:rFonts w:eastAsia="Times New Roman"/>
                <w:b/>
                <w:sz w:val="24"/>
                <w:lang w:val="ru-RU" w:eastAsia="en-US"/>
              </w:rPr>
              <w:t>ю</w:t>
            </w:r>
            <w:r w:rsidRPr="0058100A">
              <w:rPr>
                <w:rFonts w:eastAsia="Times New Roman"/>
                <w:b/>
                <w:sz w:val="24"/>
                <w:lang w:val="ru-RU" w:eastAsia="en-US"/>
              </w:rPr>
              <w:t>щимися</w:t>
            </w:r>
          </w:p>
        </w:tc>
        <w:tc>
          <w:tcPr>
            <w:tcW w:w="2265" w:type="dxa"/>
            <w:gridSpan w:val="2"/>
          </w:tcPr>
          <w:p w:rsidR="001D4A56" w:rsidRPr="0058100A" w:rsidRDefault="001D4A56" w:rsidP="001D4A56">
            <w:pPr>
              <w:spacing w:line="240" w:lineRule="auto"/>
              <w:ind w:left="142" w:right="27" w:hanging="72"/>
              <w:jc w:val="center"/>
              <w:rPr>
                <w:rFonts w:eastAsia="Times New Roman"/>
                <w:b/>
                <w:color w:val="222222"/>
                <w:sz w:val="24"/>
                <w:szCs w:val="24"/>
                <w:lang w:val="ru-RU"/>
              </w:rPr>
            </w:pPr>
            <w:r w:rsidRPr="0058100A">
              <w:rPr>
                <w:rFonts w:eastAsia="Times New Roman"/>
                <w:b/>
                <w:color w:val="222222"/>
                <w:sz w:val="24"/>
                <w:szCs w:val="24"/>
                <w:lang w:val="ru-RU"/>
              </w:rPr>
              <w:t>Количество академических часов, отводимых на освоение каждой темы</w:t>
            </w:r>
          </w:p>
          <w:p w:rsidR="001853B1" w:rsidRPr="0058100A" w:rsidRDefault="001853B1" w:rsidP="001D4A56">
            <w:pPr>
              <w:spacing w:line="240" w:lineRule="auto"/>
              <w:ind w:left="142" w:right="27" w:hanging="72"/>
              <w:jc w:val="center"/>
              <w:rPr>
                <w:rFonts w:eastAsia="Times New Roman"/>
                <w:b/>
                <w:sz w:val="24"/>
                <w:szCs w:val="24"/>
                <w:lang w:val="ru-RU" w:eastAsia="en-US"/>
              </w:rPr>
            </w:pPr>
          </w:p>
        </w:tc>
        <w:tc>
          <w:tcPr>
            <w:tcW w:w="2985" w:type="dxa"/>
          </w:tcPr>
          <w:p w:rsidR="001D4A56" w:rsidRPr="0058100A" w:rsidRDefault="001D4A56" w:rsidP="001D4A56">
            <w:pPr>
              <w:spacing w:line="240" w:lineRule="auto"/>
              <w:ind w:left="142" w:right="27" w:hanging="72"/>
              <w:jc w:val="center"/>
              <w:rPr>
                <w:rFonts w:eastAsia="Times New Roman"/>
                <w:b/>
                <w:spacing w:val="-1"/>
                <w:sz w:val="24"/>
                <w:szCs w:val="24"/>
                <w:lang w:eastAsia="en-US"/>
              </w:rPr>
            </w:pPr>
            <w:r w:rsidRPr="0058100A">
              <w:rPr>
                <w:rFonts w:eastAsia="Times New Roman"/>
                <w:b/>
                <w:sz w:val="24"/>
                <w:lang w:eastAsia="en-US"/>
              </w:rPr>
              <w:t>Электронные (цифровые) образовательные ресурсы</w:t>
            </w:r>
          </w:p>
        </w:tc>
      </w:tr>
      <w:tr w:rsidR="002537D2" w:rsidRPr="001D4A56" w:rsidTr="002537D2">
        <w:trPr>
          <w:trHeight w:val="259"/>
          <w:jc w:val="center"/>
        </w:trPr>
        <w:tc>
          <w:tcPr>
            <w:tcW w:w="10065" w:type="dxa"/>
            <w:gridSpan w:val="7"/>
          </w:tcPr>
          <w:p w:rsidR="002537D2" w:rsidRPr="001D4A56" w:rsidRDefault="002537D2" w:rsidP="001D4A56">
            <w:pPr>
              <w:spacing w:line="240" w:lineRule="auto"/>
              <w:ind w:left="142" w:firstLine="0"/>
              <w:jc w:val="center"/>
              <w:rPr>
                <w:rFonts w:eastAsia="Times New Roman"/>
                <w:b/>
                <w:sz w:val="24"/>
                <w:szCs w:val="24"/>
                <w:lang w:eastAsia="en-US"/>
              </w:rPr>
            </w:pPr>
            <w:r w:rsidRPr="001D4A56">
              <w:rPr>
                <w:rFonts w:eastAsia="Times New Roman"/>
                <w:b/>
                <w:sz w:val="24"/>
                <w:szCs w:val="24"/>
                <w:lang w:eastAsia="en-US"/>
              </w:rPr>
              <w:t>2 класс</w:t>
            </w:r>
          </w:p>
        </w:tc>
      </w:tr>
      <w:tr w:rsidR="002537D2" w:rsidRPr="001D4A56" w:rsidTr="002537D2">
        <w:trPr>
          <w:trHeight w:val="297"/>
          <w:jc w:val="center"/>
        </w:trPr>
        <w:tc>
          <w:tcPr>
            <w:tcW w:w="10065" w:type="dxa"/>
            <w:gridSpan w:val="7"/>
          </w:tcPr>
          <w:p w:rsidR="002537D2" w:rsidRPr="0058100A" w:rsidRDefault="002537D2" w:rsidP="008F3F6B">
            <w:pPr>
              <w:spacing w:line="240" w:lineRule="auto"/>
              <w:ind w:left="142" w:firstLine="0"/>
              <w:jc w:val="center"/>
              <w:rPr>
                <w:rFonts w:eastAsia="Times New Roman"/>
                <w:b/>
                <w:color w:val="0070C0"/>
                <w:sz w:val="24"/>
                <w:szCs w:val="24"/>
                <w:lang w:val="ru-RU" w:eastAsia="en-US"/>
              </w:rPr>
            </w:pPr>
            <w:r w:rsidRPr="001D4A56">
              <w:rPr>
                <w:rFonts w:eastAsia="Times New Roman"/>
                <w:b/>
                <w:bCs/>
                <w:color w:val="333333"/>
                <w:sz w:val="24"/>
                <w:szCs w:val="24"/>
                <w:shd w:val="clear" w:color="auto" w:fill="FFFFFF"/>
              </w:rPr>
              <w:t>Тематическое содержание речи</w:t>
            </w:r>
            <w:r w:rsidR="0058100A">
              <w:rPr>
                <w:rFonts w:eastAsia="Times New Roman"/>
                <w:b/>
                <w:bCs/>
                <w:color w:val="0070C0"/>
                <w:sz w:val="24"/>
                <w:szCs w:val="24"/>
                <w:shd w:val="clear" w:color="auto" w:fill="FFFFFF"/>
                <w:lang w:val="ru-RU"/>
              </w:rPr>
              <w:t>(14 часов)</w:t>
            </w:r>
          </w:p>
        </w:tc>
      </w:tr>
      <w:tr w:rsidR="00DE3AF9" w:rsidRPr="001D4A56" w:rsidTr="00105763">
        <w:trPr>
          <w:trHeight w:val="297"/>
          <w:jc w:val="center"/>
        </w:trPr>
        <w:tc>
          <w:tcPr>
            <w:tcW w:w="1045" w:type="dxa"/>
            <w:gridSpan w:val="2"/>
          </w:tcPr>
          <w:p w:rsidR="00DE3AF9" w:rsidRPr="001D4A56" w:rsidRDefault="00DE3AF9" w:rsidP="008F3F6B">
            <w:pPr>
              <w:spacing w:line="240" w:lineRule="auto"/>
              <w:ind w:firstLine="0"/>
              <w:jc w:val="center"/>
              <w:rPr>
                <w:rFonts w:eastAsia="Times New Roman"/>
                <w:b/>
                <w:bCs/>
                <w:color w:val="333333"/>
                <w:sz w:val="24"/>
                <w:szCs w:val="24"/>
                <w:shd w:val="clear" w:color="auto" w:fill="FFFFFF"/>
              </w:rPr>
            </w:pPr>
            <w:r w:rsidRPr="001D4A56">
              <w:rPr>
                <w:rFonts w:eastAsia="Times New Roman"/>
                <w:sz w:val="24"/>
                <w:szCs w:val="24"/>
                <w:lang w:eastAsia="en-US"/>
              </w:rPr>
              <w:t>1.1.</w:t>
            </w:r>
          </w:p>
        </w:tc>
        <w:tc>
          <w:tcPr>
            <w:tcW w:w="3878" w:type="dxa"/>
            <w:gridSpan w:val="3"/>
          </w:tcPr>
          <w:p w:rsidR="00DE3AF9" w:rsidRPr="001D4A56" w:rsidRDefault="00DE3AF9" w:rsidP="00DE3AF9">
            <w:pPr>
              <w:spacing w:line="240" w:lineRule="auto"/>
              <w:ind w:right="140" w:firstLine="0"/>
              <w:rPr>
                <w:rFonts w:eastAsia="OfficinaSansBoldITC"/>
                <w:sz w:val="24"/>
                <w:szCs w:val="28"/>
                <w:lang w:val="ru-RU" w:eastAsia="en-US"/>
              </w:rPr>
            </w:pPr>
            <w:r w:rsidRPr="001D4A56">
              <w:rPr>
                <w:rFonts w:eastAsia="OfficinaSansBoldITC"/>
                <w:sz w:val="24"/>
                <w:szCs w:val="28"/>
                <w:lang w:val="ru-RU" w:eastAsia="en-US"/>
              </w:rPr>
              <w:t xml:space="preserve">Мир моего «я». </w:t>
            </w:r>
          </w:p>
          <w:p w:rsidR="00DE3AF9" w:rsidRPr="001D4A56" w:rsidRDefault="00DE3AF9" w:rsidP="00DE3AF9">
            <w:pPr>
              <w:spacing w:line="240" w:lineRule="auto"/>
              <w:ind w:firstLine="0"/>
              <w:jc w:val="left"/>
              <w:rPr>
                <w:rFonts w:eastAsia="Times New Roman"/>
                <w:b/>
                <w:bCs/>
                <w:color w:val="333333"/>
                <w:sz w:val="24"/>
                <w:szCs w:val="24"/>
                <w:shd w:val="clear" w:color="auto" w:fill="FFFFFF"/>
              </w:rPr>
            </w:pPr>
            <w:r w:rsidRPr="001D4A56">
              <w:rPr>
                <w:rFonts w:eastAsia="OfficinaSansBoldITC"/>
                <w:sz w:val="24"/>
                <w:szCs w:val="28"/>
                <w:lang w:val="ru-RU" w:eastAsia="en-US"/>
              </w:rPr>
              <w:t xml:space="preserve">Приветствие. Знакомство. Моя семья. Мой день рождения. </w:t>
            </w:r>
            <w:r w:rsidRPr="001D4A56">
              <w:rPr>
                <w:rFonts w:eastAsia="OfficinaSansBoldITC"/>
                <w:sz w:val="24"/>
                <w:szCs w:val="28"/>
                <w:lang w:eastAsia="en-US"/>
              </w:rPr>
              <w:t xml:space="preserve">Моя любимая еда.  </w:t>
            </w:r>
          </w:p>
        </w:tc>
        <w:tc>
          <w:tcPr>
            <w:tcW w:w="2157" w:type="dxa"/>
          </w:tcPr>
          <w:p w:rsidR="00DE3AF9" w:rsidRPr="00DE3AF9" w:rsidRDefault="00DE3AF9" w:rsidP="00DE3AF9">
            <w:pPr>
              <w:spacing w:line="240" w:lineRule="auto"/>
              <w:ind w:firstLine="0"/>
              <w:jc w:val="left"/>
              <w:rPr>
                <w:rFonts w:eastAsia="Times New Roman"/>
                <w:b/>
                <w:bCs/>
                <w:color w:val="333333"/>
                <w:sz w:val="24"/>
                <w:szCs w:val="24"/>
                <w:shd w:val="clear" w:color="auto" w:fill="FFFFFF"/>
                <w:lang w:val="ru-RU"/>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85" w:type="dxa"/>
          </w:tcPr>
          <w:p w:rsidR="00DE3AF9" w:rsidRPr="0058100A" w:rsidRDefault="00D71EA1" w:rsidP="00DE3AF9">
            <w:pPr>
              <w:spacing w:line="240" w:lineRule="auto"/>
              <w:ind w:left="142" w:firstLine="0"/>
              <w:jc w:val="center"/>
              <w:rPr>
                <w:rFonts w:eastAsia="Times New Roman"/>
                <w:b/>
                <w:sz w:val="24"/>
                <w:szCs w:val="24"/>
                <w:lang w:val="ru-RU" w:eastAsia="en-US"/>
              </w:rPr>
            </w:pPr>
            <w:hyperlink r:id="rId55" w:history="1">
              <w:r w:rsidR="0058100A" w:rsidRPr="00CA735F">
                <w:rPr>
                  <w:rStyle w:val="a8"/>
                  <w:rFonts w:eastAsia="Times New Roman"/>
                  <w:i/>
                  <w:iCs/>
                  <w:w w:val="97"/>
                  <w:szCs w:val="20"/>
                </w:rPr>
                <w:t>https</w:t>
              </w:r>
              <w:r w:rsidR="0058100A" w:rsidRPr="0058100A">
                <w:rPr>
                  <w:rStyle w:val="a8"/>
                  <w:rFonts w:eastAsia="Times New Roman"/>
                  <w:i/>
                  <w:iCs/>
                  <w:w w:val="97"/>
                  <w:szCs w:val="20"/>
                  <w:lang w:val="ru-RU"/>
                </w:rPr>
                <w:t>:</w:t>
              </w:r>
              <w:r w:rsidR="0058100A" w:rsidRPr="00CA735F">
                <w:rPr>
                  <w:rStyle w:val="a8"/>
                  <w:rFonts w:eastAsia="Times New Roman"/>
                  <w:i/>
                  <w:iCs/>
                  <w:w w:val="97"/>
                  <w:szCs w:val="20"/>
                  <w:lang w:val="ru-RU"/>
                </w:rPr>
                <w:t>//</w:t>
              </w:r>
              <w:r w:rsidR="0058100A" w:rsidRPr="00CA735F">
                <w:rPr>
                  <w:rStyle w:val="a8"/>
                  <w:rFonts w:eastAsia="Times New Roman"/>
                  <w:i/>
                  <w:iCs/>
                  <w:w w:val="97"/>
                  <w:szCs w:val="20"/>
                </w:rPr>
                <w:t>resh</w:t>
              </w:r>
              <w:r w:rsidR="0058100A" w:rsidRPr="00CA735F">
                <w:rPr>
                  <w:rStyle w:val="a8"/>
                  <w:rFonts w:eastAsia="Times New Roman"/>
                  <w:i/>
                  <w:iCs/>
                  <w:w w:val="97"/>
                  <w:szCs w:val="20"/>
                  <w:lang w:val="ru-RU"/>
                </w:rPr>
                <w:t>.</w:t>
              </w:r>
              <w:r w:rsidR="0058100A" w:rsidRPr="00CA735F">
                <w:rPr>
                  <w:rStyle w:val="a8"/>
                  <w:rFonts w:eastAsia="Times New Roman"/>
                  <w:i/>
                  <w:iCs/>
                  <w:w w:val="97"/>
                  <w:szCs w:val="20"/>
                </w:rPr>
                <w:t>edu</w:t>
              </w:r>
              <w:r w:rsidR="0058100A" w:rsidRPr="00CA735F">
                <w:rPr>
                  <w:rStyle w:val="a8"/>
                  <w:rFonts w:eastAsia="Times New Roman"/>
                  <w:i/>
                  <w:iCs/>
                  <w:w w:val="97"/>
                  <w:szCs w:val="20"/>
                  <w:lang w:val="ru-RU"/>
                </w:rPr>
                <w:t>.</w:t>
              </w:r>
              <w:r w:rsidR="0058100A" w:rsidRPr="00CA735F">
                <w:rPr>
                  <w:rStyle w:val="a8"/>
                  <w:rFonts w:eastAsia="Times New Roman"/>
                  <w:i/>
                  <w:iCs/>
                  <w:w w:val="97"/>
                  <w:szCs w:val="20"/>
                </w:rPr>
                <w:t>ru</w:t>
              </w:r>
              <w:r w:rsidR="0058100A" w:rsidRPr="00CA735F">
                <w:rPr>
                  <w:rStyle w:val="a8"/>
                  <w:rFonts w:eastAsia="Times New Roman"/>
                  <w:i/>
                  <w:iCs/>
                  <w:w w:val="97"/>
                  <w:szCs w:val="20"/>
                  <w:lang w:val="ru-RU"/>
                </w:rPr>
                <w:t>/</w:t>
              </w:r>
              <w:r w:rsidR="0058100A" w:rsidRPr="00CA735F">
                <w:rPr>
                  <w:rStyle w:val="a8"/>
                  <w:rFonts w:eastAsia="Times New Roman"/>
                  <w:i/>
                  <w:iCs/>
                  <w:w w:val="97"/>
                  <w:szCs w:val="20"/>
                </w:rPr>
                <w:t>subject</w:t>
              </w:r>
              <w:r w:rsidR="0058100A" w:rsidRPr="00CA735F">
                <w:rPr>
                  <w:rStyle w:val="a8"/>
                  <w:rFonts w:eastAsia="Times New Roman"/>
                  <w:i/>
                  <w:iCs/>
                  <w:w w:val="97"/>
                  <w:szCs w:val="20"/>
                  <w:lang w:val="ru-RU"/>
                </w:rPr>
                <w:t>/11/2/</w:t>
              </w:r>
            </w:hyperlink>
          </w:p>
        </w:tc>
      </w:tr>
      <w:tr w:rsidR="00DE3AF9" w:rsidRPr="001D4A56" w:rsidTr="002537D2">
        <w:trPr>
          <w:trHeight w:val="273"/>
          <w:jc w:val="center"/>
        </w:trPr>
        <w:tc>
          <w:tcPr>
            <w:tcW w:w="10065" w:type="dxa"/>
            <w:gridSpan w:val="7"/>
          </w:tcPr>
          <w:p w:rsidR="00DE3AF9" w:rsidRPr="0058100A" w:rsidRDefault="00DE3AF9" w:rsidP="00530B01">
            <w:pPr>
              <w:spacing w:line="240" w:lineRule="auto"/>
              <w:ind w:firstLine="0"/>
              <w:jc w:val="center"/>
              <w:rPr>
                <w:rFonts w:eastAsia="Times New Roman"/>
                <w:b/>
                <w:bCs/>
                <w:color w:val="0070C0"/>
                <w:sz w:val="24"/>
                <w:szCs w:val="24"/>
                <w:lang w:val="ru-RU" w:eastAsia="en-US"/>
              </w:rPr>
            </w:pPr>
            <w:r w:rsidRPr="001D4A56">
              <w:rPr>
                <w:rFonts w:eastAsia="Times New Roman"/>
                <w:b/>
                <w:bCs/>
                <w:sz w:val="24"/>
                <w:szCs w:val="24"/>
                <w:lang w:eastAsia="en-US"/>
              </w:rPr>
              <w:t>Мир моих увлечений</w:t>
            </w:r>
            <w:r w:rsidR="0058100A">
              <w:rPr>
                <w:rFonts w:eastAsia="Times New Roman"/>
                <w:b/>
                <w:bCs/>
                <w:color w:val="0070C0"/>
                <w:sz w:val="24"/>
                <w:szCs w:val="24"/>
                <w:lang w:val="ru-RU" w:eastAsia="en-US"/>
              </w:rPr>
              <w:t>(9 часов)</w:t>
            </w:r>
          </w:p>
        </w:tc>
      </w:tr>
      <w:tr w:rsidR="00DE3AF9" w:rsidRPr="001D4A56" w:rsidTr="00105763">
        <w:trPr>
          <w:trHeight w:val="167"/>
          <w:jc w:val="center"/>
        </w:trPr>
        <w:tc>
          <w:tcPr>
            <w:tcW w:w="1064" w:type="dxa"/>
            <w:gridSpan w:val="3"/>
          </w:tcPr>
          <w:p w:rsidR="00DE3AF9" w:rsidRPr="001D4A56" w:rsidRDefault="00DE3AF9" w:rsidP="00530B01">
            <w:pPr>
              <w:spacing w:line="240" w:lineRule="auto"/>
              <w:ind w:left="142" w:firstLine="0"/>
              <w:jc w:val="center"/>
              <w:rPr>
                <w:rFonts w:eastAsia="Times New Roman"/>
                <w:sz w:val="24"/>
                <w:szCs w:val="24"/>
                <w:lang w:eastAsia="en-US"/>
              </w:rPr>
            </w:pPr>
            <w:r w:rsidRPr="001D4A56">
              <w:rPr>
                <w:rFonts w:eastAsia="Times New Roman"/>
                <w:sz w:val="24"/>
                <w:szCs w:val="24"/>
                <w:lang w:eastAsia="en-US"/>
              </w:rPr>
              <w:t>1.2.</w:t>
            </w:r>
          </w:p>
        </w:tc>
        <w:tc>
          <w:tcPr>
            <w:tcW w:w="3751" w:type="dxa"/>
          </w:tcPr>
          <w:p w:rsidR="00DE3AF9" w:rsidRPr="001D4A56" w:rsidRDefault="00DE3AF9" w:rsidP="00DE3AF9">
            <w:pPr>
              <w:spacing w:before="2" w:line="240" w:lineRule="auto"/>
              <w:ind w:left="142" w:right="140" w:firstLine="0"/>
              <w:jc w:val="left"/>
              <w:rPr>
                <w:rFonts w:eastAsia="Times New Roman"/>
                <w:sz w:val="24"/>
                <w:szCs w:val="24"/>
                <w:lang w:eastAsia="en-US"/>
              </w:rPr>
            </w:pPr>
            <w:r w:rsidRPr="001D4A56">
              <w:rPr>
                <w:rFonts w:eastAsia="Times New Roman"/>
                <w:sz w:val="24"/>
                <w:szCs w:val="24"/>
                <w:lang w:val="ru-RU" w:eastAsia="en-US"/>
              </w:rPr>
              <w:t xml:space="preserve">Любимый цвет, игрушка. Любимые занятия. </w:t>
            </w:r>
            <w:r w:rsidRPr="001D4A56">
              <w:rPr>
                <w:rFonts w:eastAsia="Times New Roman"/>
                <w:sz w:val="24"/>
                <w:szCs w:val="24"/>
                <w:lang w:eastAsia="en-US"/>
              </w:rPr>
              <w:t xml:space="preserve">Мой питомец. Выходной день. </w:t>
            </w:r>
          </w:p>
        </w:tc>
        <w:tc>
          <w:tcPr>
            <w:tcW w:w="2265" w:type="dxa"/>
            <w:gridSpan w:val="2"/>
          </w:tcPr>
          <w:p w:rsidR="00DE3AF9" w:rsidRPr="001D4A56" w:rsidRDefault="00DE3AF9" w:rsidP="00DE3AF9">
            <w:pPr>
              <w:spacing w:line="240" w:lineRule="auto"/>
              <w:ind w:left="142" w:firstLine="0"/>
              <w:jc w:val="center"/>
              <w:rPr>
                <w:rFonts w:eastAsia="Times New Roman"/>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85" w:type="dxa"/>
          </w:tcPr>
          <w:p w:rsidR="00DE3AF9" w:rsidRPr="001D4A56" w:rsidRDefault="00D71EA1" w:rsidP="00DE3AF9">
            <w:pPr>
              <w:spacing w:line="240" w:lineRule="auto"/>
              <w:ind w:left="142" w:firstLine="0"/>
              <w:jc w:val="center"/>
              <w:rPr>
                <w:rFonts w:eastAsia="Times New Roman"/>
                <w:sz w:val="24"/>
                <w:szCs w:val="24"/>
                <w:lang w:val="ru-RU" w:eastAsia="en-US"/>
              </w:rPr>
            </w:pPr>
            <w:hyperlink r:id="rId56" w:history="1">
              <w:r w:rsidR="0058100A" w:rsidRPr="00CA735F">
                <w:rPr>
                  <w:rStyle w:val="a8"/>
                  <w:rFonts w:eastAsia="Times New Roman"/>
                  <w:i/>
                  <w:iCs/>
                  <w:w w:val="97"/>
                  <w:szCs w:val="20"/>
                </w:rPr>
                <w:t>https</w:t>
              </w:r>
              <w:r w:rsidR="0058100A" w:rsidRPr="0058100A">
                <w:rPr>
                  <w:rStyle w:val="a8"/>
                  <w:rFonts w:eastAsia="Times New Roman"/>
                  <w:i/>
                  <w:iCs/>
                  <w:w w:val="97"/>
                  <w:szCs w:val="20"/>
                  <w:lang w:val="ru-RU"/>
                </w:rPr>
                <w:t>:</w:t>
              </w:r>
              <w:r w:rsidR="0058100A" w:rsidRPr="00CA735F">
                <w:rPr>
                  <w:rStyle w:val="a8"/>
                  <w:rFonts w:eastAsia="Times New Roman"/>
                  <w:i/>
                  <w:iCs/>
                  <w:w w:val="97"/>
                  <w:szCs w:val="20"/>
                  <w:lang w:val="ru-RU"/>
                </w:rPr>
                <w:t>//</w:t>
              </w:r>
              <w:r w:rsidR="0058100A" w:rsidRPr="00CA735F">
                <w:rPr>
                  <w:rStyle w:val="a8"/>
                  <w:rFonts w:eastAsia="Times New Roman"/>
                  <w:i/>
                  <w:iCs/>
                  <w:w w:val="97"/>
                  <w:szCs w:val="20"/>
                </w:rPr>
                <w:t>resh</w:t>
              </w:r>
              <w:r w:rsidR="0058100A" w:rsidRPr="00CA735F">
                <w:rPr>
                  <w:rStyle w:val="a8"/>
                  <w:rFonts w:eastAsia="Times New Roman"/>
                  <w:i/>
                  <w:iCs/>
                  <w:w w:val="97"/>
                  <w:szCs w:val="20"/>
                  <w:lang w:val="ru-RU"/>
                </w:rPr>
                <w:t>.</w:t>
              </w:r>
              <w:r w:rsidR="0058100A" w:rsidRPr="00CA735F">
                <w:rPr>
                  <w:rStyle w:val="a8"/>
                  <w:rFonts w:eastAsia="Times New Roman"/>
                  <w:i/>
                  <w:iCs/>
                  <w:w w:val="97"/>
                  <w:szCs w:val="20"/>
                </w:rPr>
                <w:t>edu</w:t>
              </w:r>
              <w:r w:rsidR="0058100A" w:rsidRPr="00CA735F">
                <w:rPr>
                  <w:rStyle w:val="a8"/>
                  <w:rFonts w:eastAsia="Times New Roman"/>
                  <w:i/>
                  <w:iCs/>
                  <w:w w:val="97"/>
                  <w:szCs w:val="20"/>
                  <w:lang w:val="ru-RU"/>
                </w:rPr>
                <w:t>.</w:t>
              </w:r>
              <w:r w:rsidR="0058100A" w:rsidRPr="00CA735F">
                <w:rPr>
                  <w:rStyle w:val="a8"/>
                  <w:rFonts w:eastAsia="Times New Roman"/>
                  <w:i/>
                  <w:iCs/>
                  <w:w w:val="97"/>
                  <w:szCs w:val="20"/>
                </w:rPr>
                <w:t>ru</w:t>
              </w:r>
              <w:r w:rsidR="0058100A" w:rsidRPr="00CA735F">
                <w:rPr>
                  <w:rStyle w:val="a8"/>
                  <w:rFonts w:eastAsia="Times New Roman"/>
                  <w:i/>
                  <w:iCs/>
                  <w:w w:val="97"/>
                  <w:szCs w:val="20"/>
                  <w:lang w:val="ru-RU"/>
                </w:rPr>
                <w:t>/</w:t>
              </w:r>
              <w:r w:rsidR="0058100A" w:rsidRPr="00CA735F">
                <w:rPr>
                  <w:rStyle w:val="a8"/>
                  <w:rFonts w:eastAsia="Times New Roman"/>
                  <w:i/>
                  <w:iCs/>
                  <w:w w:val="97"/>
                  <w:szCs w:val="20"/>
                </w:rPr>
                <w:t>subject</w:t>
              </w:r>
              <w:r w:rsidR="0058100A" w:rsidRPr="00CA735F">
                <w:rPr>
                  <w:rStyle w:val="a8"/>
                  <w:rFonts w:eastAsia="Times New Roman"/>
                  <w:i/>
                  <w:iCs/>
                  <w:w w:val="97"/>
                  <w:szCs w:val="20"/>
                  <w:lang w:val="ru-RU"/>
                </w:rPr>
                <w:t>/11/2/</w:t>
              </w:r>
            </w:hyperlink>
          </w:p>
        </w:tc>
      </w:tr>
      <w:tr w:rsidR="00DE3AF9" w:rsidRPr="001D4A56" w:rsidTr="002537D2">
        <w:trPr>
          <w:trHeight w:val="167"/>
          <w:jc w:val="center"/>
        </w:trPr>
        <w:tc>
          <w:tcPr>
            <w:tcW w:w="10065" w:type="dxa"/>
            <w:gridSpan w:val="7"/>
          </w:tcPr>
          <w:p w:rsidR="00DE3AF9" w:rsidRPr="0058100A" w:rsidRDefault="00DE3AF9" w:rsidP="00530B01">
            <w:pPr>
              <w:spacing w:line="240" w:lineRule="auto"/>
              <w:ind w:left="142" w:firstLine="0"/>
              <w:jc w:val="center"/>
              <w:rPr>
                <w:rFonts w:eastAsia="Times New Roman"/>
                <w:b/>
                <w:bCs/>
                <w:color w:val="000000"/>
                <w:spacing w:val="-7"/>
                <w:sz w:val="24"/>
                <w:szCs w:val="24"/>
                <w:lang w:val="ru-RU"/>
              </w:rPr>
            </w:pPr>
            <w:r w:rsidRPr="001D4A56">
              <w:rPr>
                <w:rFonts w:eastAsia="Times New Roman"/>
                <w:b/>
                <w:bCs/>
                <w:color w:val="000000"/>
                <w:spacing w:val="-7"/>
                <w:sz w:val="24"/>
                <w:szCs w:val="24"/>
              </w:rPr>
              <w:t>Мир вокруг меня</w:t>
            </w:r>
            <w:r w:rsidR="0058100A" w:rsidRPr="0058100A">
              <w:rPr>
                <w:rFonts w:eastAsia="Times New Roman"/>
                <w:b/>
                <w:bCs/>
                <w:color w:val="0070C0"/>
                <w:spacing w:val="-7"/>
                <w:sz w:val="24"/>
                <w:szCs w:val="24"/>
                <w:lang w:val="ru-RU"/>
              </w:rPr>
              <w:t>(6 часов)</w:t>
            </w:r>
          </w:p>
        </w:tc>
      </w:tr>
      <w:tr w:rsidR="00DE3AF9" w:rsidRPr="001D4A56" w:rsidTr="00105763">
        <w:trPr>
          <w:trHeight w:val="167"/>
          <w:jc w:val="center"/>
        </w:trPr>
        <w:tc>
          <w:tcPr>
            <w:tcW w:w="1064" w:type="dxa"/>
            <w:gridSpan w:val="3"/>
          </w:tcPr>
          <w:p w:rsidR="00DE3AF9" w:rsidRPr="001D4A56" w:rsidRDefault="00DE3AF9" w:rsidP="00530B01">
            <w:pPr>
              <w:spacing w:line="240" w:lineRule="auto"/>
              <w:ind w:left="142" w:firstLine="0"/>
              <w:jc w:val="center"/>
              <w:rPr>
                <w:rFonts w:eastAsia="Times New Roman"/>
                <w:sz w:val="24"/>
                <w:szCs w:val="24"/>
                <w:lang w:eastAsia="en-US"/>
              </w:rPr>
            </w:pPr>
            <w:r w:rsidRPr="001D4A56">
              <w:rPr>
                <w:rFonts w:eastAsia="Times New Roman"/>
                <w:sz w:val="24"/>
                <w:szCs w:val="24"/>
                <w:lang w:eastAsia="en-US"/>
              </w:rPr>
              <w:t>1.3.</w:t>
            </w:r>
          </w:p>
        </w:tc>
        <w:tc>
          <w:tcPr>
            <w:tcW w:w="3751" w:type="dxa"/>
          </w:tcPr>
          <w:p w:rsidR="00DE3AF9" w:rsidRPr="001D4A56" w:rsidRDefault="00DE3AF9" w:rsidP="00DE3AF9">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Моя школа. Мои друзья. Моя малая родина (город, село).    </w:t>
            </w:r>
          </w:p>
        </w:tc>
        <w:tc>
          <w:tcPr>
            <w:tcW w:w="2265" w:type="dxa"/>
            <w:gridSpan w:val="2"/>
          </w:tcPr>
          <w:p w:rsidR="00DE3AF9" w:rsidRPr="001D4A56" w:rsidRDefault="00DE3AF9" w:rsidP="00DE3AF9">
            <w:pPr>
              <w:spacing w:line="240" w:lineRule="auto"/>
              <w:ind w:left="142" w:firstLine="0"/>
              <w:jc w:val="center"/>
              <w:rPr>
                <w:rFonts w:eastAsia="Times New Roman"/>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85" w:type="dxa"/>
          </w:tcPr>
          <w:p w:rsidR="00DE3AF9" w:rsidRPr="001D4A56" w:rsidRDefault="00D71EA1" w:rsidP="00DE3AF9">
            <w:pPr>
              <w:spacing w:line="240" w:lineRule="auto"/>
              <w:ind w:left="142" w:firstLine="0"/>
              <w:jc w:val="center"/>
              <w:rPr>
                <w:rFonts w:eastAsia="Times New Roman"/>
                <w:sz w:val="24"/>
                <w:szCs w:val="24"/>
                <w:lang w:val="ru-RU" w:eastAsia="en-US"/>
              </w:rPr>
            </w:pPr>
            <w:hyperlink r:id="rId57" w:history="1">
              <w:r w:rsidR="0058100A" w:rsidRPr="00CA735F">
                <w:rPr>
                  <w:rStyle w:val="a8"/>
                  <w:rFonts w:eastAsia="Times New Roman"/>
                  <w:i/>
                  <w:iCs/>
                  <w:w w:val="97"/>
                  <w:szCs w:val="20"/>
                </w:rPr>
                <w:t>https</w:t>
              </w:r>
              <w:r w:rsidR="0058100A" w:rsidRPr="0058100A">
                <w:rPr>
                  <w:rStyle w:val="a8"/>
                  <w:rFonts w:eastAsia="Times New Roman"/>
                  <w:i/>
                  <w:iCs/>
                  <w:w w:val="97"/>
                  <w:szCs w:val="20"/>
                  <w:lang w:val="ru-RU"/>
                </w:rPr>
                <w:t>:</w:t>
              </w:r>
              <w:r w:rsidR="0058100A" w:rsidRPr="00CA735F">
                <w:rPr>
                  <w:rStyle w:val="a8"/>
                  <w:rFonts w:eastAsia="Times New Roman"/>
                  <w:i/>
                  <w:iCs/>
                  <w:w w:val="97"/>
                  <w:szCs w:val="20"/>
                  <w:lang w:val="ru-RU"/>
                </w:rPr>
                <w:t>//</w:t>
              </w:r>
              <w:r w:rsidR="0058100A" w:rsidRPr="00CA735F">
                <w:rPr>
                  <w:rStyle w:val="a8"/>
                  <w:rFonts w:eastAsia="Times New Roman"/>
                  <w:i/>
                  <w:iCs/>
                  <w:w w:val="97"/>
                  <w:szCs w:val="20"/>
                </w:rPr>
                <w:t>resh</w:t>
              </w:r>
              <w:r w:rsidR="0058100A" w:rsidRPr="00CA735F">
                <w:rPr>
                  <w:rStyle w:val="a8"/>
                  <w:rFonts w:eastAsia="Times New Roman"/>
                  <w:i/>
                  <w:iCs/>
                  <w:w w:val="97"/>
                  <w:szCs w:val="20"/>
                  <w:lang w:val="ru-RU"/>
                </w:rPr>
                <w:t>.</w:t>
              </w:r>
              <w:r w:rsidR="0058100A" w:rsidRPr="00CA735F">
                <w:rPr>
                  <w:rStyle w:val="a8"/>
                  <w:rFonts w:eastAsia="Times New Roman"/>
                  <w:i/>
                  <w:iCs/>
                  <w:w w:val="97"/>
                  <w:szCs w:val="20"/>
                </w:rPr>
                <w:t>edu</w:t>
              </w:r>
              <w:r w:rsidR="0058100A" w:rsidRPr="00CA735F">
                <w:rPr>
                  <w:rStyle w:val="a8"/>
                  <w:rFonts w:eastAsia="Times New Roman"/>
                  <w:i/>
                  <w:iCs/>
                  <w:w w:val="97"/>
                  <w:szCs w:val="20"/>
                  <w:lang w:val="ru-RU"/>
                </w:rPr>
                <w:t>.</w:t>
              </w:r>
              <w:r w:rsidR="0058100A" w:rsidRPr="00CA735F">
                <w:rPr>
                  <w:rStyle w:val="a8"/>
                  <w:rFonts w:eastAsia="Times New Roman"/>
                  <w:i/>
                  <w:iCs/>
                  <w:w w:val="97"/>
                  <w:szCs w:val="20"/>
                </w:rPr>
                <w:t>ru</w:t>
              </w:r>
              <w:r w:rsidR="0058100A" w:rsidRPr="00CA735F">
                <w:rPr>
                  <w:rStyle w:val="a8"/>
                  <w:rFonts w:eastAsia="Times New Roman"/>
                  <w:i/>
                  <w:iCs/>
                  <w:w w:val="97"/>
                  <w:szCs w:val="20"/>
                  <w:lang w:val="ru-RU"/>
                </w:rPr>
                <w:t>/</w:t>
              </w:r>
              <w:r w:rsidR="0058100A" w:rsidRPr="00CA735F">
                <w:rPr>
                  <w:rStyle w:val="a8"/>
                  <w:rFonts w:eastAsia="Times New Roman"/>
                  <w:i/>
                  <w:iCs/>
                  <w:w w:val="97"/>
                  <w:szCs w:val="20"/>
                </w:rPr>
                <w:t>subject</w:t>
              </w:r>
              <w:r w:rsidR="0058100A" w:rsidRPr="00CA735F">
                <w:rPr>
                  <w:rStyle w:val="a8"/>
                  <w:rFonts w:eastAsia="Times New Roman"/>
                  <w:i/>
                  <w:iCs/>
                  <w:w w:val="97"/>
                  <w:szCs w:val="20"/>
                  <w:lang w:val="ru-RU"/>
                </w:rPr>
                <w:t>/11/2/</w:t>
              </w:r>
            </w:hyperlink>
          </w:p>
        </w:tc>
      </w:tr>
      <w:tr w:rsidR="00DE3AF9" w:rsidRPr="001D4A56" w:rsidTr="002537D2">
        <w:trPr>
          <w:trHeight w:val="167"/>
          <w:jc w:val="center"/>
        </w:trPr>
        <w:tc>
          <w:tcPr>
            <w:tcW w:w="10065" w:type="dxa"/>
            <w:gridSpan w:val="7"/>
          </w:tcPr>
          <w:p w:rsidR="00DE3AF9" w:rsidRPr="0058100A" w:rsidRDefault="00DE3AF9" w:rsidP="00530B01">
            <w:pPr>
              <w:spacing w:line="240" w:lineRule="auto"/>
              <w:ind w:firstLine="0"/>
              <w:jc w:val="center"/>
              <w:rPr>
                <w:rFonts w:eastAsia="Times New Roman"/>
                <w:b/>
                <w:bCs/>
                <w:color w:val="0070C0"/>
                <w:sz w:val="24"/>
                <w:szCs w:val="24"/>
                <w:lang w:val="ru-RU" w:eastAsia="en-US"/>
              </w:rPr>
            </w:pPr>
            <w:r w:rsidRPr="001D4A56">
              <w:rPr>
                <w:rFonts w:eastAsia="Times New Roman"/>
                <w:b/>
                <w:bCs/>
                <w:sz w:val="24"/>
                <w:szCs w:val="24"/>
                <w:lang w:val="ru-RU" w:eastAsia="en-US"/>
              </w:rPr>
              <w:t>Родная страна и страны изучаемого языка</w:t>
            </w:r>
            <w:r w:rsidR="0058100A" w:rsidRPr="0058100A">
              <w:rPr>
                <w:rFonts w:eastAsia="Times New Roman"/>
                <w:b/>
                <w:bCs/>
                <w:color w:val="0070C0"/>
                <w:sz w:val="24"/>
                <w:szCs w:val="24"/>
                <w:lang w:val="ru-RU" w:eastAsia="en-US"/>
              </w:rPr>
              <w:t>(</w:t>
            </w:r>
            <w:r w:rsidR="0058100A">
              <w:rPr>
                <w:rFonts w:eastAsia="Times New Roman"/>
                <w:b/>
                <w:bCs/>
                <w:color w:val="0070C0"/>
                <w:sz w:val="24"/>
                <w:szCs w:val="24"/>
                <w:lang w:val="ru-RU" w:eastAsia="en-US"/>
              </w:rPr>
              <w:t>5часов)</w:t>
            </w:r>
          </w:p>
        </w:tc>
      </w:tr>
      <w:tr w:rsidR="00DE3AF9" w:rsidRPr="001D4A56" w:rsidTr="00105763">
        <w:trPr>
          <w:trHeight w:val="167"/>
          <w:jc w:val="center"/>
        </w:trPr>
        <w:tc>
          <w:tcPr>
            <w:tcW w:w="1064" w:type="dxa"/>
            <w:gridSpan w:val="3"/>
          </w:tcPr>
          <w:p w:rsidR="00DE3AF9" w:rsidRPr="001D4A56" w:rsidRDefault="00DE3AF9" w:rsidP="00530B01">
            <w:pPr>
              <w:spacing w:line="240" w:lineRule="auto"/>
              <w:ind w:left="142" w:firstLine="0"/>
              <w:jc w:val="center"/>
              <w:rPr>
                <w:rFonts w:eastAsia="Times New Roman"/>
                <w:sz w:val="24"/>
                <w:szCs w:val="24"/>
                <w:lang w:eastAsia="en-US"/>
              </w:rPr>
            </w:pPr>
            <w:r w:rsidRPr="001D4A56">
              <w:rPr>
                <w:rFonts w:eastAsia="Times New Roman"/>
                <w:sz w:val="24"/>
                <w:szCs w:val="24"/>
                <w:lang w:eastAsia="en-US"/>
              </w:rPr>
              <w:t>1.4.</w:t>
            </w:r>
          </w:p>
        </w:tc>
        <w:tc>
          <w:tcPr>
            <w:tcW w:w="3751" w:type="dxa"/>
            <w:tcBorders>
              <w:right w:val="single" w:sz="4" w:space="0" w:color="auto"/>
            </w:tcBorders>
          </w:tcPr>
          <w:p w:rsidR="00DE3AF9" w:rsidRPr="001D4A56" w:rsidRDefault="00DE3AF9" w:rsidP="00DE3AF9">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 </w:t>
            </w:r>
          </w:p>
        </w:tc>
        <w:tc>
          <w:tcPr>
            <w:tcW w:w="2265" w:type="dxa"/>
            <w:gridSpan w:val="2"/>
            <w:tcBorders>
              <w:left w:val="single" w:sz="4" w:space="0" w:color="auto"/>
              <w:right w:val="single" w:sz="4" w:space="0" w:color="auto"/>
            </w:tcBorders>
          </w:tcPr>
          <w:p w:rsidR="00DE3AF9" w:rsidRPr="001D4A56" w:rsidRDefault="00DE3AF9" w:rsidP="00DE3AF9">
            <w:pPr>
              <w:spacing w:line="240" w:lineRule="auto"/>
              <w:ind w:left="142" w:firstLine="0"/>
              <w:jc w:val="center"/>
              <w:rPr>
                <w:rFonts w:eastAsia="Times New Roman"/>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85" w:type="dxa"/>
            <w:tcBorders>
              <w:left w:val="single" w:sz="4" w:space="0" w:color="auto"/>
            </w:tcBorders>
          </w:tcPr>
          <w:p w:rsidR="00DE3AF9" w:rsidRPr="001D4A56" w:rsidRDefault="00D71EA1" w:rsidP="00DE3AF9">
            <w:pPr>
              <w:spacing w:line="240" w:lineRule="auto"/>
              <w:ind w:left="142" w:firstLine="0"/>
              <w:jc w:val="center"/>
              <w:rPr>
                <w:rFonts w:eastAsia="Times New Roman"/>
                <w:sz w:val="24"/>
                <w:szCs w:val="24"/>
                <w:lang w:val="ru-RU" w:eastAsia="en-US"/>
              </w:rPr>
            </w:pPr>
            <w:hyperlink r:id="rId58" w:history="1">
              <w:r w:rsidR="0058100A" w:rsidRPr="00CA735F">
                <w:rPr>
                  <w:rStyle w:val="a8"/>
                  <w:rFonts w:eastAsia="Times New Roman"/>
                  <w:i/>
                  <w:iCs/>
                  <w:w w:val="97"/>
                  <w:szCs w:val="20"/>
                </w:rPr>
                <w:t>https</w:t>
              </w:r>
              <w:r w:rsidR="0058100A" w:rsidRPr="0058100A">
                <w:rPr>
                  <w:rStyle w:val="a8"/>
                  <w:rFonts w:eastAsia="Times New Roman"/>
                  <w:i/>
                  <w:iCs/>
                  <w:w w:val="97"/>
                  <w:szCs w:val="20"/>
                  <w:lang w:val="ru-RU"/>
                </w:rPr>
                <w:t>:</w:t>
              </w:r>
              <w:r w:rsidR="0058100A" w:rsidRPr="00CA735F">
                <w:rPr>
                  <w:rStyle w:val="a8"/>
                  <w:rFonts w:eastAsia="Times New Roman"/>
                  <w:i/>
                  <w:iCs/>
                  <w:w w:val="97"/>
                  <w:szCs w:val="20"/>
                  <w:lang w:val="ru-RU"/>
                </w:rPr>
                <w:t>//</w:t>
              </w:r>
              <w:r w:rsidR="0058100A" w:rsidRPr="00CA735F">
                <w:rPr>
                  <w:rStyle w:val="a8"/>
                  <w:rFonts w:eastAsia="Times New Roman"/>
                  <w:i/>
                  <w:iCs/>
                  <w:w w:val="97"/>
                  <w:szCs w:val="20"/>
                </w:rPr>
                <w:t>resh</w:t>
              </w:r>
              <w:r w:rsidR="0058100A" w:rsidRPr="00CA735F">
                <w:rPr>
                  <w:rStyle w:val="a8"/>
                  <w:rFonts w:eastAsia="Times New Roman"/>
                  <w:i/>
                  <w:iCs/>
                  <w:w w:val="97"/>
                  <w:szCs w:val="20"/>
                  <w:lang w:val="ru-RU"/>
                </w:rPr>
                <w:t>.</w:t>
              </w:r>
              <w:r w:rsidR="0058100A" w:rsidRPr="00CA735F">
                <w:rPr>
                  <w:rStyle w:val="a8"/>
                  <w:rFonts w:eastAsia="Times New Roman"/>
                  <w:i/>
                  <w:iCs/>
                  <w:w w:val="97"/>
                  <w:szCs w:val="20"/>
                </w:rPr>
                <w:t>edu</w:t>
              </w:r>
              <w:r w:rsidR="0058100A" w:rsidRPr="00CA735F">
                <w:rPr>
                  <w:rStyle w:val="a8"/>
                  <w:rFonts w:eastAsia="Times New Roman"/>
                  <w:i/>
                  <w:iCs/>
                  <w:w w:val="97"/>
                  <w:szCs w:val="20"/>
                  <w:lang w:val="ru-RU"/>
                </w:rPr>
                <w:t>.</w:t>
              </w:r>
              <w:r w:rsidR="0058100A" w:rsidRPr="00CA735F">
                <w:rPr>
                  <w:rStyle w:val="a8"/>
                  <w:rFonts w:eastAsia="Times New Roman"/>
                  <w:i/>
                  <w:iCs/>
                  <w:w w:val="97"/>
                  <w:szCs w:val="20"/>
                </w:rPr>
                <w:t>ru</w:t>
              </w:r>
              <w:r w:rsidR="0058100A" w:rsidRPr="00CA735F">
                <w:rPr>
                  <w:rStyle w:val="a8"/>
                  <w:rFonts w:eastAsia="Times New Roman"/>
                  <w:i/>
                  <w:iCs/>
                  <w:w w:val="97"/>
                  <w:szCs w:val="20"/>
                  <w:lang w:val="ru-RU"/>
                </w:rPr>
                <w:t>/</w:t>
              </w:r>
              <w:r w:rsidR="0058100A" w:rsidRPr="00CA735F">
                <w:rPr>
                  <w:rStyle w:val="a8"/>
                  <w:rFonts w:eastAsia="Times New Roman"/>
                  <w:i/>
                  <w:iCs/>
                  <w:w w:val="97"/>
                  <w:szCs w:val="20"/>
                </w:rPr>
                <w:t>subject</w:t>
              </w:r>
              <w:r w:rsidR="0058100A" w:rsidRPr="00CA735F">
                <w:rPr>
                  <w:rStyle w:val="a8"/>
                  <w:rFonts w:eastAsia="Times New Roman"/>
                  <w:i/>
                  <w:iCs/>
                  <w:w w:val="97"/>
                  <w:szCs w:val="20"/>
                  <w:lang w:val="ru-RU"/>
                </w:rPr>
                <w:t>/11/2/</w:t>
              </w:r>
            </w:hyperlink>
          </w:p>
        </w:tc>
      </w:tr>
      <w:tr w:rsidR="0058100A" w:rsidRPr="001D4A56" w:rsidTr="00105763">
        <w:trPr>
          <w:trHeight w:val="167"/>
          <w:jc w:val="center"/>
        </w:trPr>
        <w:tc>
          <w:tcPr>
            <w:tcW w:w="4815" w:type="dxa"/>
            <w:gridSpan w:val="4"/>
            <w:tcBorders>
              <w:right w:val="single" w:sz="4" w:space="0" w:color="auto"/>
            </w:tcBorders>
          </w:tcPr>
          <w:p w:rsidR="0058100A" w:rsidRPr="0058100A" w:rsidRDefault="0058100A" w:rsidP="0058100A">
            <w:pPr>
              <w:tabs>
                <w:tab w:val="left" w:pos="551"/>
                <w:tab w:val="center" w:pos="4744"/>
              </w:tabs>
              <w:spacing w:line="240" w:lineRule="auto"/>
              <w:ind w:firstLine="0"/>
              <w:jc w:val="left"/>
              <w:rPr>
                <w:rFonts w:eastAsia="Times New Roman"/>
                <w:sz w:val="24"/>
                <w:szCs w:val="24"/>
                <w:lang w:val="ru-RU"/>
              </w:rPr>
            </w:pPr>
            <w:r w:rsidRPr="0058100A">
              <w:rPr>
                <w:rFonts w:eastAsia="Times New Roman"/>
                <w:sz w:val="24"/>
                <w:szCs w:val="24"/>
                <w:lang w:val="ru-RU"/>
              </w:rPr>
              <w:t>Резервные часы</w:t>
            </w:r>
          </w:p>
        </w:tc>
        <w:tc>
          <w:tcPr>
            <w:tcW w:w="2265" w:type="dxa"/>
            <w:gridSpan w:val="2"/>
            <w:tcBorders>
              <w:left w:val="single" w:sz="4" w:space="0" w:color="auto"/>
              <w:right w:val="single" w:sz="4" w:space="0" w:color="auto"/>
            </w:tcBorders>
          </w:tcPr>
          <w:p w:rsidR="0058100A" w:rsidRPr="0058100A" w:rsidRDefault="0058100A" w:rsidP="00530B01">
            <w:pPr>
              <w:tabs>
                <w:tab w:val="left" w:pos="551"/>
                <w:tab w:val="center" w:pos="4744"/>
              </w:tabs>
              <w:spacing w:line="240" w:lineRule="auto"/>
              <w:ind w:firstLine="0"/>
              <w:jc w:val="center"/>
              <w:rPr>
                <w:rFonts w:eastAsia="Times New Roman"/>
                <w:sz w:val="24"/>
                <w:szCs w:val="24"/>
                <w:lang w:val="ru-RU"/>
              </w:rPr>
            </w:pPr>
            <w:r w:rsidRPr="0058100A">
              <w:rPr>
                <w:rFonts w:eastAsia="Times New Roman"/>
                <w:sz w:val="24"/>
                <w:szCs w:val="24"/>
                <w:lang w:val="ru-RU"/>
              </w:rPr>
              <w:t>0 часов</w:t>
            </w:r>
          </w:p>
        </w:tc>
        <w:tc>
          <w:tcPr>
            <w:tcW w:w="2985" w:type="dxa"/>
            <w:tcBorders>
              <w:left w:val="single" w:sz="4" w:space="0" w:color="auto"/>
            </w:tcBorders>
          </w:tcPr>
          <w:p w:rsidR="0058100A" w:rsidRPr="001D4A56" w:rsidRDefault="0058100A" w:rsidP="00530B01">
            <w:pPr>
              <w:tabs>
                <w:tab w:val="left" w:pos="551"/>
                <w:tab w:val="center" w:pos="4744"/>
              </w:tabs>
              <w:spacing w:line="240" w:lineRule="auto"/>
              <w:ind w:firstLine="0"/>
              <w:jc w:val="center"/>
              <w:rPr>
                <w:rFonts w:ascii="Calibri" w:eastAsia="Times New Roman" w:hAnsi="Calibri"/>
                <w:sz w:val="22"/>
              </w:rPr>
            </w:pPr>
          </w:p>
        </w:tc>
      </w:tr>
      <w:tr w:rsidR="0058100A" w:rsidRPr="001D4A56" w:rsidTr="00105763">
        <w:trPr>
          <w:trHeight w:val="167"/>
          <w:jc w:val="center"/>
        </w:trPr>
        <w:tc>
          <w:tcPr>
            <w:tcW w:w="4815" w:type="dxa"/>
            <w:gridSpan w:val="4"/>
            <w:tcBorders>
              <w:right w:val="single" w:sz="4" w:space="0" w:color="auto"/>
            </w:tcBorders>
          </w:tcPr>
          <w:p w:rsidR="0058100A" w:rsidRPr="0058100A" w:rsidRDefault="0058100A" w:rsidP="0058100A">
            <w:pPr>
              <w:tabs>
                <w:tab w:val="left" w:pos="551"/>
                <w:tab w:val="center" w:pos="4744"/>
              </w:tabs>
              <w:spacing w:line="240" w:lineRule="auto"/>
              <w:ind w:firstLine="0"/>
              <w:jc w:val="left"/>
              <w:rPr>
                <w:rFonts w:eastAsia="Times New Roman"/>
                <w:b/>
                <w:bCs/>
                <w:sz w:val="24"/>
                <w:szCs w:val="24"/>
                <w:lang w:val="ru-RU" w:eastAsia="en-US"/>
              </w:rPr>
            </w:pPr>
            <w:r>
              <w:rPr>
                <w:rFonts w:eastAsia="Times New Roman"/>
                <w:b/>
                <w:bCs/>
                <w:sz w:val="24"/>
                <w:szCs w:val="24"/>
                <w:lang w:val="ru-RU" w:eastAsia="en-US"/>
              </w:rPr>
              <w:t>Общее кол-во часов</w:t>
            </w:r>
          </w:p>
        </w:tc>
        <w:tc>
          <w:tcPr>
            <w:tcW w:w="2265" w:type="dxa"/>
            <w:gridSpan w:val="2"/>
            <w:tcBorders>
              <w:left w:val="single" w:sz="4" w:space="0" w:color="auto"/>
              <w:right w:val="single" w:sz="4" w:space="0" w:color="auto"/>
            </w:tcBorders>
          </w:tcPr>
          <w:p w:rsidR="0058100A" w:rsidRPr="0058100A" w:rsidRDefault="0058100A" w:rsidP="00530B01">
            <w:pPr>
              <w:tabs>
                <w:tab w:val="left" w:pos="551"/>
                <w:tab w:val="center" w:pos="4744"/>
              </w:tabs>
              <w:spacing w:line="240" w:lineRule="auto"/>
              <w:ind w:firstLine="0"/>
              <w:jc w:val="center"/>
              <w:rPr>
                <w:rFonts w:eastAsia="Times New Roman"/>
                <w:b/>
                <w:bCs/>
                <w:sz w:val="24"/>
                <w:szCs w:val="24"/>
                <w:lang w:val="ru-RU" w:eastAsia="en-US"/>
              </w:rPr>
            </w:pPr>
            <w:r>
              <w:rPr>
                <w:rFonts w:eastAsia="Times New Roman"/>
                <w:b/>
                <w:bCs/>
                <w:sz w:val="24"/>
                <w:szCs w:val="24"/>
                <w:lang w:val="ru-RU" w:eastAsia="en-US"/>
              </w:rPr>
              <w:t>34 часа</w:t>
            </w:r>
          </w:p>
        </w:tc>
        <w:tc>
          <w:tcPr>
            <w:tcW w:w="2985" w:type="dxa"/>
            <w:tcBorders>
              <w:left w:val="single" w:sz="4" w:space="0" w:color="auto"/>
            </w:tcBorders>
          </w:tcPr>
          <w:p w:rsidR="0058100A" w:rsidRPr="001D4A56" w:rsidRDefault="0058100A" w:rsidP="00530B01">
            <w:pPr>
              <w:tabs>
                <w:tab w:val="left" w:pos="551"/>
                <w:tab w:val="center" w:pos="4744"/>
              </w:tabs>
              <w:spacing w:line="240" w:lineRule="auto"/>
              <w:ind w:firstLine="0"/>
              <w:jc w:val="center"/>
              <w:rPr>
                <w:rFonts w:eastAsia="Times New Roman"/>
                <w:b/>
                <w:bCs/>
                <w:sz w:val="24"/>
                <w:szCs w:val="24"/>
                <w:lang w:eastAsia="en-US"/>
              </w:rPr>
            </w:pPr>
          </w:p>
        </w:tc>
      </w:tr>
      <w:tr w:rsidR="00DE3AF9" w:rsidRPr="001D4A56" w:rsidTr="002537D2">
        <w:trPr>
          <w:trHeight w:val="273"/>
          <w:jc w:val="center"/>
        </w:trPr>
        <w:tc>
          <w:tcPr>
            <w:tcW w:w="10065" w:type="dxa"/>
            <w:gridSpan w:val="7"/>
          </w:tcPr>
          <w:p w:rsidR="00DE3AF9" w:rsidRPr="001D4A56" w:rsidRDefault="00DE3AF9" w:rsidP="002E1DF4">
            <w:pPr>
              <w:spacing w:line="240" w:lineRule="auto"/>
              <w:ind w:left="142" w:firstLine="0"/>
              <w:jc w:val="center"/>
              <w:rPr>
                <w:rFonts w:eastAsia="Times New Roman"/>
                <w:sz w:val="24"/>
                <w:szCs w:val="24"/>
                <w:lang w:eastAsia="en-US"/>
              </w:rPr>
            </w:pPr>
            <w:r w:rsidRPr="001D4A56">
              <w:rPr>
                <w:rFonts w:eastAsia="Times New Roman"/>
                <w:b/>
                <w:sz w:val="24"/>
                <w:szCs w:val="24"/>
              </w:rPr>
              <w:t>3 класс</w:t>
            </w:r>
          </w:p>
        </w:tc>
      </w:tr>
      <w:tr w:rsidR="00DE3AF9" w:rsidRPr="001D4A56" w:rsidTr="002537D2">
        <w:trPr>
          <w:trHeight w:val="273"/>
          <w:jc w:val="center"/>
        </w:trPr>
        <w:tc>
          <w:tcPr>
            <w:tcW w:w="10065" w:type="dxa"/>
            <w:gridSpan w:val="7"/>
          </w:tcPr>
          <w:p w:rsidR="00DE3AF9" w:rsidRPr="001D4A56" w:rsidRDefault="00DE3AF9" w:rsidP="002E1DF4">
            <w:pPr>
              <w:spacing w:line="240" w:lineRule="auto"/>
              <w:ind w:left="142" w:firstLine="0"/>
              <w:jc w:val="center"/>
              <w:rPr>
                <w:rFonts w:eastAsia="Times New Roman"/>
                <w:b/>
                <w:sz w:val="24"/>
                <w:szCs w:val="24"/>
                <w:lang w:val="ru-RU"/>
              </w:rPr>
            </w:pPr>
            <w:r w:rsidRPr="001D4A56">
              <w:rPr>
                <w:rFonts w:eastAsia="Times New Roman"/>
                <w:b/>
                <w:sz w:val="24"/>
                <w:szCs w:val="24"/>
                <w:lang w:val="ru-RU"/>
              </w:rPr>
              <w:t>Тематическое содержание речи.</w:t>
            </w:r>
          </w:p>
          <w:p w:rsidR="00DE3AF9" w:rsidRPr="0058100A" w:rsidRDefault="0058100A" w:rsidP="002E1DF4">
            <w:pPr>
              <w:spacing w:line="240" w:lineRule="auto"/>
              <w:ind w:left="142" w:firstLine="0"/>
              <w:jc w:val="center"/>
              <w:rPr>
                <w:rFonts w:eastAsia="Times New Roman"/>
                <w:b/>
                <w:color w:val="0070C0"/>
                <w:sz w:val="24"/>
                <w:szCs w:val="24"/>
                <w:lang w:val="ru-RU"/>
              </w:rPr>
            </w:pPr>
            <w:r>
              <w:rPr>
                <w:rFonts w:eastAsia="Times New Roman"/>
                <w:b/>
                <w:sz w:val="24"/>
                <w:szCs w:val="24"/>
                <w:lang w:val="ru-RU"/>
              </w:rPr>
              <w:t xml:space="preserve">Мир моего «я» </w:t>
            </w:r>
            <w:r>
              <w:rPr>
                <w:rFonts w:eastAsia="Times New Roman"/>
                <w:b/>
                <w:color w:val="0070C0"/>
                <w:sz w:val="24"/>
                <w:szCs w:val="24"/>
                <w:lang w:val="ru-RU"/>
              </w:rPr>
              <w:t>(7 часов)</w:t>
            </w:r>
          </w:p>
        </w:tc>
      </w:tr>
      <w:tr w:rsidR="00DE3AF9" w:rsidRPr="001D4A56" w:rsidTr="00105763">
        <w:trPr>
          <w:trHeight w:val="1988"/>
          <w:jc w:val="center"/>
        </w:trPr>
        <w:tc>
          <w:tcPr>
            <w:tcW w:w="1008" w:type="dxa"/>
            <w:tcBorders>
              <w:right w:val="single" w:sz="4" w:space="0" w:color="auto"/>
            </w:tcBorders>
          </w:tcPr>
          <w:p w:rsidR="00DE3AF9" w:rsidRPr="001D4A56" w:rsidRDefault="00105763" w:rsidP="002E1DF4">
            <w:pPr>
              <w:spacing w:line="240" w:lineRule="auto"/>
              <w:ind w:left="142" w:firstLine="0"/>
              <w:jc w:val="center"/>
              <w:rPr>
                <w:rFonts w:eastAsia="Times New Roman"/>
                <w:bCs/>
                <w:sz w:val="24"/>
                <w:szCs w:val="24"/>
                <w:lang w:eastAsia="en-US"/>
              </w:rPr>
            </w:pPr>
            <w:r>
              <w:rPr>
                <w:rFonts w:eastAsia="Times New Roman"/>
                <w:bCs/>
                <w:sz w:val="24"/>
                <w:szCs w:val="24"/>
                <w:lang w:eastAsia="en-US"/>
              </w:rPr>
              <w:t>1.1</w:t>
            </w:r>
            <w:r w:rsidR="00DE3AF9" w:rsidRPr="001D4A56">
              <w:rPr>
                <w:rFonts w:eastAsia="Times New Roman"/>
                <w:bCs/>
                <w:sz w:val="24"/>
                <w:szCs w:val="24"/>
                <w:lang w:eastAsia="en-US"/>
              </w:rPr>
              <w:t>.</w:t>
            </w:r>
          </w:p>
        </w:tc>
        <w:tc>
          <w:tcPr>
            <w:tcW w:w="3807" w:type="dxa"/>
            <w:gridSpan w:val="3"/>
            <w:tcBorders>
              <w:top w:val="single" w:sz="3" w:space="0" w:color="000000"/>
              <w:left w:val="single" w:sz="3" w:space="0" w:color="000000"/>
              <w:right w:val="single" w:sz="3" w:space="0" w:color="000000"/>
            </w:tcBorders>
          </w:tcPr>
          <w:p w:rsidR="00DE3AF9" w:rsidRPr="001D4A56" w:rsidRDefault="00DE3AF9" w:rsidP="00DE3AF9">
            <w:pPr>
              <w:spacing w:line="240" w:lineRule="auto"/>
              <w:ind w:left="142" w:firstLine="0"/>
              <w:jc w:val="left"/>
              <w:rPr>
                <w:rFonts w:eastAsia="Times New Roman"/>
                <w:b/>
                <w:sz w:val="24"/>
                <w:szCs w:val="24"/>
                <w:lang w:val="ru-RU" w:eastAsia="en-US"/>
              </w:rPr>
            </w:pPr>
            <w:r w:rsidRPr="001D4A56">
              <w:rPr>
                <w:rFonts w:eastAsia="Times New Roman"/>
                <w:sz w:val="24"/>
                <w:szCs w:val="24"/>
                <w:lang w:val="ru-RU"/>
              </w:rPr>
              <w:t xml:space="preserve"> Моя семья. Мой день рождения. Моя любимая еда. Мой день (распорядок дня).</w:t>
            </w:r>
          </w:p>
        </w:tc>
        <w:tc>
          <w:tcPr>
            <w:tcW w:w="2265" w:type="dxa"/>
            <w:gridSpan w:val="2"/>
          </w:tcPr>
          <w:p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85" w:type="dxa"/>
          </w:tcPr>
          <w:p w:rsidR="00DE3AF9" w:rsidRDefault="00970A04" w:rsidP="00DE3AF9">
            <w:pPr>
              <w:spacing w:line="240" w:lineRule="auto"/>
              <w:ind w:left="142" w:firstLine="0"/>
              <w:jc w:val="center"/>
              <w:rPr>
                <w:rFonts w:eastAsia="Times New Roman"/>
                <w:i/>
                <w:iCs/>
                <w:w w:val="97"/>
                <w:szCs w:val="20"/>
                <w:lang w:val="ru-RU"/>
              </w:rPr>
            </w:pPr>
            <w:r>
              <w:rPr>
                <w:rFonts w:eastAsia="Times New Roman"/>
                <w:i/>
                <w:iCs/>
                <w:w w:val="97"/>
                <w:szCs w:val="20"/>
                <w:lang w:val="ru-RU"/>
              </w:rPr>
              <w:t xml:space="preserve">Библиотека ЦОК </w:t>
            </w:r>
          </w:p>
          <w:p w:rsidR="00970A04" w:rsidRPr="00970A04" w:rsidRDefault="00D71EA1" w:rsidP="00DE3AF9">
            <w:pPr>
              <w:spacing w:line="240" w:lineRule="auto"/>
              <w:ind w:left="142" w:firstLine="0"/>
              <w:jc w:val="center"/>
              <w:rPr>
                <w:rFonts w:eastAsia="Times New Roman"/>
                <w:szCs w:val="20"/>
                <w:lang w:val="ru-RU" w:eastAsia="en-US"/>
              </w:rPr>
            </w:pPr>
            <w:hyperlink r:id="rId59" w:history="1">
              <w:r w:rsidR="00970A04" w:rsidRPr="00B82E42">
                <w:rPr>
                  <w:rStyle w:val="a8"/>
                  <w:rFonts w:eastAsia="Times New Roman"/>
                  <w:i/>
                  <w:iCs/>
                  <w:w w:val="97"/>
                  <w:szCs w:val="20"/>
                </w:rPr>
                <w:t>https</w:t>
              </w:r>
              <w:r w:rsidR="00970A04" w:rsidRPr="00970A04">
                <w:rPr>
                  <w:rStyle w:val="a8"/>
                  <w:rFonts w:eastAsia="Times New Roman"/>
                  <w:i/>
                  <w:iCs/>
                  <w:w w:val="97"/>
                  <w:szCs w:val="20"/>
                  <w:lang w:val="ru-RU"/>
                </w:rPr>
                <w:t>://</w:t>
              </w:r>
              <w:r w:rsidR="00970A04" w:rsidRPr="00B82E42">
                <w:rPr>
                  <w:rStyle w:val="a8"/>
                  <w:rFonts w:eastAsia="Times New Roman"/>
                  <w:i/>
                  <w:iCs/>
                  <w:w w:val="97"/>
                  <w:szCs w:val="20"/>
                </w:rPr>
                <w:t>m</w:t>
              </w:r>
              <w:r w:rsidR="00970A04" w:rsidRPr="00970A04">
                <w:rPr>
                  <w:rStyle w:val="a8"/>
                  <w:rFonts w:eastAsia="Times New Roman"/>
                  <w:i/>
                  <w:iCs/>
                  <w:w w:val="97"/>
                  <w:szCs w:val="20"/>
                  <w:lang w:val="ru-RU"/>
                </w:rPr>
                <w:t>.</w:t>
              </w:r>
              <w:r w:rsidR="00970A04" w:rsidRPr="00B82E42">
                <w:rPr>
                  <w:rStyle w:val="a8"/>
                  <w:rFonts w:eastAsia="Times New Roman"/>
                  <w:i/>
                  <w:iCs/>
                  <w:w w:val="97"/>
                  <w:szCs w:val="20"/>
                </w:rPr>
                <w:t>edsoo</w:t>
              </w:r>
              <w:r w:rsidR="00970A04" w:rsidRPr="00970A04">
                <w:rPr>
                  <w:rStyle w:val="a8"/>
                  <w:rFonts w:eastAsia="Times New Roman"/>
                  <w:i/>
                  <w:iCs/>
                  <w:w w:val="97"/>
                  <w:szCs w:val="20"/>
                  <w:lang w:val="ru-RU"/>
                </w:rPr>
                <w:t>.</w:t>
              </w:r>
              <w:r w:rsidR="00970A04" w:rsidRPr="00B82E42">
                <w:rPr>
                  <w:rStyle w:val="a8"/>
                  <w:rFonts w:eastAsia="Times New Roman"/>
                  <w:i/>
                  <w:iCs/>
                  <w:w w:val="97"/>
                  <w:szCs w:val="20"/>
                </w:rPr>
                <w:t>ru</w:t>
              </w:r>
              <w:r w:rsidR="00970A04" w:rsidRPr="00970A04">
                <w:rPr>
                  <w:rStyle w:val="a8"/>
                  <w:rFonts w:eastAsia="Times New Roman"/>
                  <w:i/>
                  <w:iCs/>
                  <w:w w:val="97"/>
                  <w:szCs w:val="20"/>
                  <w:lang w:val="ru-RU"/>
                </w:rPr>
                <w:t>/7</w:t>
              </w:r>
              <w:r w:rsidR="00970A04" w:rsidRPr="00B82E42">
                <w:rPr>
                  <w:rStyle w:val="a8"/>
                  <w:rFonts w:eastAsia="Times New Roman"/>
                  <w:i/>
                  <w:iCs/>
                  <w:w w:val="97"/>
                  <w:szCs w:val="20"/>
                </w:rPr>
                <w:t>f</w:t>
              </w:r>
              <w:r w:rsidR="00970A04" w:rsidRPr="00970A04">
                <w:rPr>
                  <w:rStyle w:val="a8"/>
                  <w:rFonts w:eastAsia="Times New Roman"/>
                  <w:i/>
                  <w:iCs/>
                  <w:w w:val="97"/>
                  <w:szCs w:val="20"/>
                  <w:lang w:val="ru-RU"/>
                </w:rPr>
                <w:t>411518</w:t>
              </w:r>
            </w:hyperlink>
          </w:p>
        </w:tc>
      </w:tr>
      <w:tr w:rsidR="00DE3AF9" w:rsidRPr="001D4A56" w:rsidTr="002537D2">
        <w:trPr>
          <w:trHeight w:val="273"/>
          <w:jc w:val="center"/>
        </w:trPr>
        <w:tc>
          <w:tcPr>
            <w:tcW w:w="10065" w:type="dxa"/>
            <w:gridSpan w:val="7"/>
          </w:tcPr>
          <w:p w:rsidR="00DE3AF9" w:rsidRPr="0058100A" w:rsidRDefault="00DE3AF9" w:rsidP="002E1DF4">
            <w:pPr>
              <w:spacing w:line="240" w:lineRule="auto"/>
              <w:ind w:left="142" w:firstLine="0"/>
              <w:jc w:val="center"/>
              <w:rPr>
                <w:rFonts w:eastAsia="Times New Roman"/>
                <w:color w:val="0070C0"/>
                <w:sz w:val="24"/>
                <w:szCs w:val="24"/>
                <w:lang w:val="ru-RU" w:eastAsia="en-US"/>
              </w:rPr>
            </w:pPr>
            <w:r w:rsidRPr="001D4A56">
              <w:rPr>
                <w:rFonts w:eastAsia="Times New Roman"/>
                <w:b/>
                <w:sz w:val="24"/>
                <w:szCs w:val="24"/>
              </w:rPr>
              <w:t>Мир моих увлечений</w:t>
            </w:r>
            <w:r w:rsidR="0058100A">
              <w:rPr>
                <w:rFonts w:eastAsia="Times New Roman"/>
                <w:b/>
                <w:color w:val="0070C0"/>
                <w:sz w:val="24"/>
                <w:szCs w:val="24"/>
                <w:lang w:val="ru-RU"/>
              </w:rPr>
              <w:t>(12 часов)</w:t>
            </w:r>
          </w:p>
        </w:tc>
      </w:tr>
      <w:tr w:rsidR="00DE3AF9" w:rsidRPr="001D4A56" w:rsidTr="00105763">
        <w:trPr>
          <w:trHeight w:val="273"/>
          <w:jc w:val="center"/>
        </w:trPr>
        <w:tc>
          <w:tcPr>
            <w:tcW w:w="1008" w:type="dxa"/>
            <w:tcBorders>
              <w:right w:val="single" w:sz="4" w:space="0" w:color="auto"/>
            </w:tcBorders>
          </w:tcPr>
          <w:p w:rsidR="00DE3AF9" w:rsidRPr="001D4A56" w:rsidRDefault="00105763" w:rsidP="002E1DF4">
            <w:pPr>
              <w:spacing w:line="240" w:lineRule="auto"/>
              <w:ind w:left="142" w:firstLine="0"/>
              <w:jc w:val="center"/>
              <w:rPr>
                <w:rFonts w:eastAsia="Times New Roman"/>
                <w:bCs/>
                <w:sz w:val="24"/>
                <w:szCs w:val="24"/>
                <w:lang w:eastAsia="en-US"/>
              </w:rPr>
            </w:pPr>
            <w:r>
              <w:rPr>
                <w:rFonts w:eastAsia="Times New Roman"/>
                <w:bCs/>
                <w:sz w:val="24"/>
                <w:szCs w:val="24"/>
                <w:lang w:eastAsia="en-US"/>
              </w:rPr>
              <w:t>1.2</w:t>
            </w:r>
            <w:r w:rsidR="00DE3AF9" w:rsidRPr="001D4A56">
              <w:rPr>
                <w:rFonts w:eastAsia="Times New Roman"/>
                <w:bCs/>
                <w:sz w:val="24"/>
                <w:szCs w:val="24"/>
                <w:lang w:eastAsia="en-US"/>
              </w:rPr>
              <w:t>.</w:t>
            </w:r>
          </w:p>
        </w:tc>
        <w:tc>
          <w:tcPr>
            <w:tcW w:w="3807" w:type="dxa"/>
            <w:gridSpan w:val="3"/>
            <w:tcBorders>
              <w:left w:val="single" w:sz="4" w:space="0" w:color="auto"/>
            </w:tcBorders>
          </w:tcPr>
          <w:p w:rsidR="00DE3AF9" w:rsidRPr="001D4A56" w:rsidRDefault="00DE3AF9" w:rsidP="00DE3AF9">
            <w:pPr>
              <w:spacing w:line="240" w:lineRule="auto"/>
              <w:ind w:left="142" w:firstLine="0"/>
              <w:jc w:val="left"/>
              <w:rPr>
                <w:rFonts w:eastAsia="Times New Roman"/>
                <w:b/>
                <w:sz w:val="24"/>
                <w:szCs w:val="24"/>
                <w:lang w:eastAsia="en-US"/>
              </w:rPr>
            </w:pPr>
            <w:r w:rsidRPr="001D4A56">
              <w:rPr>
                <w:rFonts w:eastAsia="Times New Roman"/>
                <w:sz w:val="24"/>
                <w:szCs w:val="24"/>
                <w:lang w:val="ru-RU"/>
              </w:rPr>
              <w:t xml:space="preserve">Любимая игрушка, игра. Мой питомец. Любимые занятия. Любимая сказка. Выходной день. </w:t>
            </w:r>
            <w:r w:rsidRPr="001D4A56">
              <w:rPr>
                <w:rFonts w:eastAsia="Times New Roman"/>
                <w:sz w:val="24"/>
                <w:szCs w:val="24"/>
              </w:rPr>
              <w:t xml:space="preserve">Каникулы.  </w:t>
            </w:r>
          </w:p>
        </w:tc>
        <w:tc>
          <w:tcPr>
            <w:tcW w:w="2265" w:type="dxa"/>
            <w:gridSpan w:val="2"/>
          </w:tcPr>
          <w:p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85" w:type="dxa"/>
          </w:tcPr>
          <w:p w:rsidR="00970A04" w:rsidRDefault="00970A04" w:rsidP="00970A04">
            <w:pPr>
              <w:spacing w:line="240" w:lineRule="auto"/>
              <w:ind w:left="142" w:firstLine="0"/>
              <w:jc w:val="center"/>
              <w:rPr>
                <w:rFonts w:eastAsia="Times New Roman"/>
                <w:i/>
                <w:iCs/>
                <w:w w:val="97"/>
                <w:szCs w:val="20"/>
                <w:lang w:val="ru-RU"/>
              </w:rPr>
            </w:pPr>
            <w:r>
              <w:rPr>
                <w:rFonts w:eastAsia="Times New Roman"/>
                <w:i/>
                <w:iCs/>
                <w:w w:val="97"/>
                <w:szCs w:val="20"/>
                <w:lang w:val="ru-RU"/>
              </w:rPr>
              <w:t xml:space="preserve">Библиотека ЦОК </w:t>
            </w:r>
          </w:p>
          <w:p w:rsidR="00DE3AF9" w:rsidRPr="001D4A56" w:rsidRDefault="00D71EA1" w:rsidP="00970A04">
            <w:pPr>
              <w:spacing w:line="240" w:lineRule="auto"/>
              <w:ind w:left="142" w:firstLine="0"/>
              <w:jc w:val="center"/>
              <w:rPr>
                <w:rFonts w:eastAsia="Times New Roman"/>
                <w:szCs w:val="20"/>
                <w:lang w:val="ru-RU" w:eastAsia="en-US"/>
              </w:rPr>
            </w:pPr>
            <w:hyperlink r:id="rId60" w:history="1">
              <w:r w:rsidR="00970A04" w:rsidRPr="00B82E42">
                <w:rPr>
                  <w:rStyle w:val="a8"/>
                  <w:rFonts w:eastAsia="Times New Roman"/>
                  <w:i/>
                  <w:iCs/>
                  <w:w w:val="97"/>
                  <w:szCs w:val="20"/>
                </w:rPr>
                <w:t>https</w:t>
              </w:r>
              <w:r w:rsidR="00970A04" w:rsidRPr="00970A04">
                <w:rPr>
                  <w:rStyle w:val="a8"/>
                  <w:rFonts w:eastAsia="Times New Roman"/>
                  <w:i/>
                  <w:iCs/>
                  <w:w w:val="97"/>
                  <w:szCs w:val="20"/>
                  <w:lang w:val="ru-RU"/>
                </w:rPr>
                <w:t>://</w:t>
              </w:r>
              <w:r w:rsidR="00970A04" w:rsidRPr="00B82E42">
                <w:rPr>
                  <w:rStyle w:val="a8"/>
                  <w:rFonts w:eastAsia="Times New Roman"/>
                  <w:i/>
                  <w:iCs/>
                  <w:w w:val="97"/>
                  <w:szCs w:val="20"/>
                </w:rPr>
                <w:t>m</w:t>
              </w:r>
              <w:r w:rsidR="00970A04" w:rsidRPr="00970A04">
                <w:rPr>
                  <w:rStyle w:val="a8"/>
                  <w:rFonts w:eastAsia="Times New Roman"/>
                  <w:i/>
                  <w:iCs/>
                  <w:w w:val="97"/>
                  <w:szCs w:val="20"/>
                  <w:lang w:val="ru-RU"/>
                </w:rPr>
                <w:t>.</w:t>
              </w:r>
              <w:r w:rsidR="00970A04" w:rsidRPr="00B82E42">
                <w:rPr>
                  <w:rStyle w:val="a8"/>
                  <w:rFonts w:eastAsia="Times New Roman"/>
                  <w:i/>
                  <w:iCs/>
                  <w:w w:val="97"/>
                  <w:szCs w:val="20"/>
                </w:rPr>
                <w:t>edsoo</w:t>
              </w:r>
              <w:r w:rsidR="00970A04" w:rsidRPr="00970A04">
                <w:rPr>
                  <w:rStyle w:val="a8"/>
                  <w:rFonts w:eastAsia="Times New Roman"/>
                  <w:i/>
                  <w:iCs/>
                  <w:w w:val="97"/>
                  <w:szCs w:val="20"/>
                  <w:lang w:val="ru-RU"/>
                </w:rPr>
                <w:t>.</w:t>
              </w:r>
              <w:r w:rsidR="00970A04" w:rsidRPr="00B82E42">
                <w:rPr>
                  <w:rStyle w:val="a8"/>
                  <w:rFonts w:eastAsia="Times New Roman"/>
                  <w:i/>
                  <w:iCs/>
                  <w:w w:val="97"/>
                  <w:szCs w:val="20"/>
                </w:rPr>
                <w:t>ru</w:t>
              </w:r>
              <w:r w:rsidR="00970A04" w:rsidRPr="00970A04">
                <w:rPr>
                  <w:rStyle w:val="a8"/>
                  <w:rFonts w:eastAsia="Times New Roman"/>
                  <w:i/>
                  <w:iCs/>
                  <w:w w:val="97"/>
                  <w:szCs w:val="20"/>
                  <w:lang w:val="ru-RU"/>
                </w:rPr>
                <w:t>/7</w:t>
              </w:r>
              <w:r w:rsidR="00970A04" w:rsidRPr="00B82E42">
                <w:rPr>
                  <w:rStyle w:val="a8"/>
                  <w:rFonts w:eastAsia="Times New Roman"/>
                  <w:i/>
                  <w:iCs/>
                  <w:w w:val="97"/>
                  <w:szCs w:val="20"/>
                </w:rPr>
                <w:t>f</w:t>
              </w:r>
              <w:r w:rsidR="00970A04" w:rsidRPr="00970A04">
                <w:rPr>
                  <w:rStyle w:val="a8"/>
                  <w:rFonts w:eastAsia="Times New Roman"/>
                  <w:i/>
                  <w:iCs/>
                  <w:w w:val="97"/>
                  <w:szCs w:val="20"/>
                  <w:lang w:val="ru-RU"/>
                </w:rPr>
                <w:t>411518</w:t>
              </w:r>
            </w:hyperlink>
          </w:p>
        </w:tc>
      </w:tr>
      <w:tr w:rsidR="00DE3AF9" w:rsidRPr="001D4A56" w:rsidTr="002537D2">
        <w:trPr>
          <w:trHeight w:val="273"/>
          <w:jc w:val="center"/>
        </w:trPr>
        <w:tc>
          <w:tcPr>
            <w:tcW w:w="10065" w:type="dxa"/>
            <w:gridSpan w:val="7"/>
          </w:tcPr>
          <w:p w:rsidR="00DE3AF9" w:rsidRPr="0058100A" w:rsidRDefault="00DE3AF9" w:rsidP="002E1DF4">
            <w:pPr>
              <w:spacing w:line="240" w:lineRule="auto"/>
              <w:ind w:left="142" w:firstLine="0"/>
              <w:jc w:val="center"/>
              <w:rPr>
                <w:rFonts w:eastAsia="Times New Roman"/>
                <w:color w:val="0070C0"/>
                <w:sz w:val="24"/>
                <w:szCs w:val="24"/>
                <w:lang w:val="ru-RU" w:eastAsia="en-US"/>
              </w:rPr>
            </w:pPr>
            <w:r w:rsidRPr="001D4A56">
              <w:rPr>
                <w:rFonts w:eastAsia="Times New Roman"/>
                <w:b/>
                <w:sz w:val="24"/>
                <w:szCs w:val="24"/>
              </w:rPr>
              <w:t>Мир вокруг меня</w:t>
            </w:r>
            <w:r w:rsidR="0058100A">
              <w:rPr>
                <w:rFonts w:eastAsia="Times New Roman"/>
                <w:b/>
                <w:color w:val="0070C0"/>
                <w:sz w:val="24"/>
                <w:szCs w:val="24"/>
                <w:lang w:val="ru-RU"/>
              </w:rPr>
              <w:t>(9 часов)</w:t>
            </w:r>
          </w:p>
        </w:tc>
      </w:tr>
      <w:tr w:rsidR="00DE3AF9" w:rsidRPr="001D4A56" w:rsidTr="00105763">
        <w:trPr>
          <w:trHeight w:val="2216"/>
          <w:jc w:val="center"/>
        </w:trPr>
        <w:tc>
          <w:tcPr>
            <w:tcW w:w="1008" w:type="dxa"/>
            <w:tcBorders>
              <w:right w:val="single" w:sz="4" w:space="0" w:color="auto"/>
            </w:tcBorders>
          </w:tcPr>
          <w:p w:rsidR="00DE3AF9" w:rsidRPr="001D4A56" w:rsidRDefault="00105763" w:rsidP="002E1DF4">
            <w:pPr>
              <w:spacing w:line="240" w:lineRule="auto"/>
              <w:ind w:left="142" w:firstLine="0"/>
              <w:jc w:val="center"/>
              <w:rPr>
                <w:rFonts w:eastAsia="Times New Roman"/>
                <w:bCs/>
                <w:sz w:val="24"/>
                <w:szCs w:val="24"/>
                <w:lang w:eastAsia="en-US"/>
              </w:rPr>
            </w:pPr>
            <w:r>
              <w:rPr>
                <w:rFonts w:eastAsia="Times New Roman"/>
                <w:bCs/>
                <w:sz w:val="24"/>
                <w:szCs w:val="24"/>
                <w:lang w:eastAsia="en-US"/>
              </w:rPr>
              <w:t>1.3</w:t>
            </w:r>
            <w:r w:rsidR="00DE3AF9" w:rsidRPr="001D4A56">
              <w:rPr>
                <w:rFonts w:eastAsia="Times New Roman"/>
                <w:bCs/>
                <w:sz w:val="24"/>
                <w:szCs w:val="24"/>
                <w:lang w:eastAsia="en-US"/>
              </w:rPr>
              <w:t>.</w:t>
            </w:r>
          </w:p>
        </w:tc>
        <w:tc>
          <w:tcPr>
            <w:tcW w:w="3807" w:type="dxa"/>
            <w:gridSpan w:val="3"/>
            <w:tcBorders>
              <w:top w:val="single" w:sz="3" w:space="0" w:color="000000"/>
              <w:left w:val="single" w:sz="3" w:space="0" w:color="000000"/>
              <w:right w:val="single" w:sz="3" w:space="0" w:color="000000"/>
            </w:tcBorders>
          </w:tcPr>
          <w:p w:rsidR="00DE3AF9" w:rsidRPr="001D4A56" w:rsidRDefault="00DE3AF9" w:rsidP="00DE3AF9">
            <w:pPr>
              <w:spacing w:line="240" w:lineRule="auto"/>
              <w:ind w:firstLine="0"/>
              <w:jc w:val="left"/>
              <w:rPr>
                <w:rFonts w:eastAsia="Times New Roman"/>
                <w:b/>
                <w:sz w:val="24"/>
                <w:szCs w:val="24"/>
                <w:lang w:eastAsia="en-US"/>
              </w:rPr>
            </w:pPr>
            <w:r w:rsidRPr="001D4A56">
              <w:rPr>
                <w:rFonts w:eastAsia="Times New Roman"/>
                <w:sz w:val="24"/>
                <w:szCs w:val="24"/>
                <w:lang w:val="ru-RU"/>
              </w:rPr>
              <w:t xml:space="preserve"> Моя комната (квартира, дом). Моя школа. Мои друзья. Моя малая родина (город, село). </w:t>
            </w:r>
            <w:r w:rsidRPr="001D4A56">
              <w:rPr>
                <w:rFonts w:eastAsia="Times New Roman"/>
                <w:sz w:val="24"/>
                <w:szCs w:val="24"/>
              </w:rPr>
              <w:t>Дикие и домашние животные. Погода. Времена года (месяцы).</w:t>
            </w:r>
          </w:p>
        </w:tc>
        <w:tc>
          <w:tcPr>
            <w:tcW w:w="2265" w:type="dxa"/>
            <w:gridSpan w:val="2"/>
          </w:tcPr>
          <w:p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85" w:type="dxa"/>
          </w:tcPr>
          <w:p w:rsidR="00970A04" w:rsidRDefault="00970A04" w:rsidP="00970A04">
            <w:pPr>
              <w:spacing w:line="240" w:lineRule="auto"/>
              <w:ind w:left="142" w:firstLine="0"/>
              <w:jc w:val="center"/>
              <w:rPr>
                <w:rFonts w:eastAsia="Times New Roman"/>
                <w:i/>
                <w:iCs/>
                <w:w w:val="97"/>
                <w:szCs w:val="20"/>
                <w:lang w:val="ru-RU"/>
              </w:rPr>
            </w:pPr>
            <w:r>
              <w:rPr>
                <w:rFonts w:eastAsia="Times New Roman"/>
                <w:i/>
                <w:iCs/>
                <w:w w:val="97"/>
                <w:szCs w:val="20"/>
                <w:lang w:val="ru-RU"/>
              </w:rPr>
              <w:t xml:space="preserve">Библиотека ЦОК </w:t>
            </w:r>
          </w:p>
          <w:p w:rsidR="00DE3AF9" w:rsidRPr="001D4A56" w:rsidRDefault="00D71EA1" w:rsidP="00970A04">
            <w:pPr>
              <w:spacing w:line="240" w:lineRule="auto"/>
              <w:ind w:left="142" w:firstLine="0"/>
              <w:jc w:val="center"/>
              <w:rPr>
                <w:rFonts w:eastAsia="Times New Roman"/>
                <w:szCs w:val="20"/>
                <w:lang w:val="ru-RU" w:eastAsia="en-US"/>
              </w:rPr>
            </w:pPr>
            <w:hyperlink r:id="rId61" w:history="1">
              <w:r w:rsidR="00970A04" w:rsidRPr="00B82E42">
                <w:rPr>
                  <w:rStyle w:val="a8"/>
                  <w:rFonts w:eastAsia="Times New Roman"/>
                  <w:i/>
                  <w:iCs/>
                  <w:w w:val="97"/>
                  <w:szCs w:val="20"/>
                </w:rPr>
                <w:t>https</w:t>
              </w:r>
              <w:r w:rsidR="00970A04" w:rsidRPr="00970A04">
                <w:rPr>
                  <w:rStyle w:val="a8"/>
                  <w:rFonts w:eastAsia="Times New Roman"/>
                  <w:i/>
                  <w:iCs/>
                  <w:w w:val="97"/>
                  <w:szCs w:val="20"/>
                  <w:lang w:val="ru-RU"/>
                </w:rPr>
                <w:t>://</w:t>
              </w:r>
              <w:r w:rsidR="00970A04" w:rsidRPr="00B82E42">
                <w:rPr>
                  <w:rStyle w:val="a8"/>
                  <w:rFonts w:eastAsia="Times New Roman"/>
                  <w:i/>
                  <w:iCs/>
                  <w:w w:val="97"/>
                  <w:szCs w:val="20"/>
                </w:rPr>
                <w:t>m</w:t>
              </w:r>
              <w:r w:rsidR="00970A04" w:rsidRPr="00970A04">
                <w:rPr>
                  <w:rStyle w:val="a8"/>
                  <w:rFonts w:eastAsia="Times New Roman"/>
                  <w:i/>
                  <w:iCs/>
                  <w:w w:val="97"/>
                  <w:szCs w:val="20"/>
                  <w:lang w:val="ru-RU"/>
                </w:rPr>
                <w:t>.</w:t>
              </w:r>
              <w:r w:rsidR="00970A04" w:rsidRPr="00B82E42">
                <w:rPr>
                  <w:rStyle w:val="a8"/>
                  <w:rFonts w:eastAsia="Times New Roman"/>
                  <w:i/>
                  <w:iCs/>
                  <w:w w:val="97"/>
                  <w:szCs w:val="20"/>
                </w:rPr>
                <w:t>edsoo</w:t>
              </w:r>
              <w:r w:rsidR="00970A04" w:rsidRPr="00970A04">
                <w:rPr>
                  <w:rStyle w:val="a8"/>
                  <w:rFonts w:eastAsia="Times New Roman"/>
                  <w:i/>
                  <w:iCs/>
                  <w:w w:val="97"/>
                  <w:szCs w:val="20"/>
                  <w:lang w:val="ru-RU"/>
                </w:rPr>
                <w:t>.</w:t>
              </w:r>
              <w:r w:rsidR="00970A04" w:rsidRPr="00B82E42">
                <w:rPr>
                  <w:rStyle w:val="a8"/>
                  <w:rFonts w:eastAsia="Times New Roman"/>
                  <w:i/>
                  <w:iCs/>
                  <w:w w:val="97"/>
                  <w:szCs w:val="20"/>
                </w:rPr>
                <w:t>ru</w:t>
              </w:r>
              <w:r w:rsidR="00970A04" w:rsidRPr="00970A04">
                <w:rPr>
                  <w:rStyle w:val="a8"/>
                  <w:rFonts w:eastAsia="Times New Roman"/>
                  <w:i/>
                  <w:iCs/>
                  <w:w w:val="97"/>
                  <w:szCs w:val="20"/>
                  <w:lang w:val="ru-RU"/>
                </w:rPr>
                <w:t>/7</w:t>
              </w:r>
              <w:r w:rsidR="00970A04" w:rsidRPr="00B82E42">
                <w:rPr>
                  <w:rStyle w:val="a8"/>
                  <w:rFonts w:eastAsia="Times New Roman"/>
                  <w:i/>
                  <w:iCs/>
                  <w:w w:val="97"/>
                  <w:szCs w:val="20"/>
                </w:rPr>
                <w:t>f</w:t>
              </w:r>
              <w:r w:rsidR="00970A04" w:rsidRPr="00970A04">
                <w:rPr>
                  <w:rStyle w:val="a8"/>
                  <w:rFonts w:eastAsia="Times New Roman"/>
                  <w:i/>
                  <w:iCs/>
                  <w:w w:val="97"/>
                  <w:szCs w:val="20"/>
                  <w:lang w:val="ru-RU"/>
                </w:rPr>
                <w:t>411518</w:t>
              </w:r>
            </w:hyperlink>
          </w:p>
        </w:tc>
      </w:tr>
      <w:tr w:rsidR="00DE3AF9" w:rsidRPr="001D4A56" w:rsidTr="002537D2">
        <w:trPr>
          <w:trHeight w:val="273"/>
          <w:jc w:val="center"/>
        </w:trPr>
        <w:tc>
          <w:tcPr>
            <w:tcW w:w="10065" w:type="dxa"/>
            <w:gridSpan w:val="7"/>
          </w:tcPr>
          <w:p w:rsidR="00DE3AF9" w:rsidRPr="0058100A" w:rsidRDefault="00DE3AF9" w:rsidP="00DE3AF9">
            <w:pPr>
              <w:spacing w:line="240" w:lineRule="auto"/>
              <w:ind w:left="142" w:firstLine="0"/>
              <w:jc w:val="left"/>
              <w:rPr>
                <w:rFonts w:eastAsia="Times New Roman"/>
                <w:color w:val="0070C0"/>
                <w:sz w:val="24"/>
                <w:szCs w:val="24"/>
                <w:lang w:val="ru-RU" w:eastAsia="en-US"/>
              </w:rPr>
            </w:pPr>
            <w:r w:rsidRPr="001D4A56">
              <w:rPr>
                <w:rFonts w:eastAsia="Times New Roman"/>
                <w:b/>
                <w:sz w:val="24"/>
                <w:szCs w:val="24"/>
                <w:lang w:val="ru-RU"/>
              </w:rPr>
              <w:t xml:space="preserve"> Родная страна и страны изучаемого языка</w:t>
            </w:r>
            <w:r w:rsidR="0058100A">
              <w:rPr>
                <w:rFonts w:eastAsia="Times New Roman"/>
                <w:b/>
                <w:color w:val="0070C0"/>
                <w:sz w:val="24"/>
                <w:szCs w:val="24"/>
                <w:lang w:val="ru-RU"/>
              </w:rPr>
              <w:t>(6 часов)</w:t>
            </w:r>
          </w:p>
        </w:tc>
      </w:tr>
      <w:tr w:rsidR="00DE3AF9" w:rsidRPr="001D4A56" w:rsidTr="00105763">
        <w:trPr>
          <w:trHeight w:val="273"/>
          <w:jc w:val="center"/>
        </w:trPr>
        <w:tc>
          <w:tcPr>
            <w:tcW w:w="1008" w:type="dxa"/>
            <w:tcBorders>
              <w:right w:val="single" w:sz="4" w:space="0" w:color="auto"/>
            </w:tcBorders>
          </w:tcPr>
          <w:p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1.19.</w:t>
            </w:r>
          </w:p>
        </w:tc>
        <w:tc>
          <w:tcPr>
            <w:tcW w:w="3807" w:type="dxa"/>
            <w:gridSpan w:val="3"/>
            <w:tcBorders>
              <w:left w:val="single" w:sz="4" w:space="0" w:color="auto"/>
            </w:tcBorders>
          </w:tcPr>
          <w:p w:rsidR="00DE3AF9" w:rsidRPr="001D4A56" w:rsidRDefault="00DE3AF9" w:rsidP="00DE3AF9">
            <w:pPr>
              <w:spacing w:line="240" w:lineRule="auto"/>
              <w:ind w:firstLine="0"/>
              <w:jc w:val="left"/>
              <w:rPr>
                <w:rFonts w:eastAsia="Times New Roman"/>
                <w:b/>
                <w:sz w:val="24"/>
                <w:szCs w:val="24"/>
                <w:lang w:val="ru-RU" w:eastAsia="en-US"/>
              </w:rPr>
            </w:pPr>
            <w:r w:rsidRPr="001D4A56">
              <w:rPr>
                <w:rFonts w:eastAsia="Times New Roman"/>
                <w:sz w:val="24"/>
                <w:szCs w:val="24"/>
                <w:lang w:val="ru-RU"/>
              </w:rPr>
              <w:t xml:space="preserve">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 </w:t>
            </w:r>
          </w:p>
        </w:tc>
        <w:tc>
          <w:tcPr>
            <w:tcW w:w="2265" w:type="dxa"/>
            <w:gridSpan w:val="2"/>
            <w:tcBorders>
              <w:right w:val="single" w:sz="4" w:space="0" w:color="auto"/>
            </w:tcBorders>
          </w:tcPr>
          <w:p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85" w:type="dxa"/>
            <w:tcBorders>
              <w:left w:val="single" w:sz="4" w:space="0" w:color="auto"/>
            </w:tcBorders>
          </w:tcPr>
          <w:p w:rsidR="00970A04" w:rsidRDefault="00970A04" w:rsidP="00970A04">
            <w:pPr>
              <w:spacing w:line="240" w:lineRule="auto"/>
              <w:ind w:left="142" w:firstLine="0"/>
              <w:jc w:val="center"/>
              <w:rPr>
                <w:rFonts w:eastAsia="Times New Roman"/>
                <w:i/>
                <w:iCs/>
                <w:w w:val="97"/>
                <w:szCs w:val="20"/>
                <w:lang w:val="ru-RU"/>
              </w:rPr>
            </w:pPr>
            <w:r>
              <w:rPr>
                <w:rFonts w:eastAsia="Times New Roman"/>
                <w:i/>
                <w:iCs/>
                <w:w w:val="97"/>
                <w:szCs w:val="20"/>
                <w:lang w:val="ru-RU"/>
              </w:rPr>
              <w:t xml:space="preserve">Библиотека ЦОК </w:t>
            </w:r>
          </w:p>
          <w:p w:rsidR="00DE3AF9" w:rsidRPr="001D4A56" w:rsidRDefault="00D71EA1" w:rsidP="00970A04">
            <w:pPr>
              <w:spacing w:line="240" w:lineRule="auto"/>
              <w:ind w:left="142" w:firstLine="0"/>
              <w:jc w:val="center"/>
              <w:rPr>
                <w:rFonts w:eastAsia="Times New Roman"/>
                <w:szCs w:val="20"/>
                <w:lang w:val="ru-RU" w:eastAsia="en-US"/>
              </w:rPr>
            </w:pPr>
            <w:hyperlink r:id="rId62" w:history="1">
              <w:r w:rsidR="00970A04" w:rsidRPr="00B82E42">
                <w:rPr>
                  <w:rStyle w:val="a8"/>
                  <w:rFonts w:eastAsia="Times New Roman"/>
                  <w:i/>
                  <w:iCs/>
                  <w:w w:val="97"/>
                  <w:szCs w:val="20"/>
                </w:rPr>
                <w:t>https</w:t>
              </w:r>
              <w:r w:rsidR="00970A04" w:rsidRPr="00970A04">
                <w:rPr>
                  <w:rStyle w:val="a8"/>
                  <w:rFonts w:eastAsia="Times New Roman"/>
                  <w:i/>
                  <w:iCs/>
                  <w:w w:val="97"/>
                  <w:szCs w:val="20"/>
                  <w:lang w:val="ru-RU"/>
                </w:rPr>
                <w:t>://</w:t>
              </w:r>
              <w:r w:rsidR="00970A04" w:rsidRPr="00B82E42">
                <w:rPr>
                  <w:rStyle w:val="a8"/>
                  <w:rFonts w:eastAsia="Times New Roman"/>
                  <w:i/>
                  <w:iCs/>
                  <w:w w:val="97"/>
                  <w:szCs w:val="20"/>
                </w:rPr>
                <w:t>m</w:t>
              </w:r>
              <w:r w:rsidR="00970A04" w:rsidRPr="00970A04">
                <w:rPr>
                  <w:rStyle w:val="a8"/>
                  <w:rFonts w:eastAsia="Times New Roman"/>
                  <w:i/>
                  <w:iCs/>
                  <w:w w:val="97"/>
                  <w:szCs w:val="20"/>
                  <w:lang w:val="ru-RU"/>
                </w:rPr>
                <w:t>.</w:t>
              </w:r>
              <w:r w:rsidR="00970A04" w:rsidRPr="00B82E42">
                <w:rPr>
                  <w:rStyle w:val="a8"/>
                  <w:rFonts w:eastAsia="Times New Roman"/>
                  <w:i/>
                  <w:iCs/>
                  <w:w w:val="97"/>
                  <w:szCs w:val="20"/>
                </w:rPr>
                <w:t>edsoo</w:t>
              </w:r>
              <w:r w:rsidR="00970A04" w:rsidRPr="00970A04">
                <w:rPr>
                  <w:rStyle w:val="a8"/>
                  <w:rFonts w:eastAsia="Times New Roman"/>
                  <w:i/>
                  <w:iCs/>
                  <w:w w:val="97"/>
                  <w:szCs w:val="20"/>
                  <w:lang w:val="ru-RU"/>
                </w:rPr>
                <w:t>.</w:t>
              </w:r>
              <w:r w:rsidR="00970A04" w:rsidRPr="00B82E42">
                <w:rPr>
                  <w:rStyle w:val="a8"/>
                  <w:rFonts w:eastAsia="Times New Roman"/>
                  <w:i/>
                  <w:iCs/>
                  <w:w w:val="97"/>
                  <w:szCs w:val="20"/>
                </w:rPr>
                <w:t>ru</w:t>
              </w:r>
              <w:r w:rsidR="00970A04" w:rsidRPr="00970A04">
                <w:rPr>
                  <w:rStyle w:val="a8"/>
                  <w:rFonts w:eastAsia="Times New Roman"/>
                  <w:i/>
                  <w:iCs/>
                  <w:w w:val="97"/>
                  <w:szCs w:val="20"/>
                  <w:lang w:val="ru-RU"/>
                </w:rPr>
                <w:t>/7</w:t>
              </w:r>
              <w:r w:rsidR="00970A04" w:rsidRPr="00B82E42">
                <w:rPr>
                  <w:rStyle w:val="a8"/>
                  <w:rFonts w:eastAsia="Times New Roman"/>
                  <w:i/>
                  <w:iCs/>
                  <w:w w:val="97"/>
                  <w:szCs w:val="20"/>
                </w:rPr>
                <w:t>f</w:t>
              </w:r>
              <w:r w:rsidR="00970A04" w:rsidRPr="00970A04">
                <w:rPr>
                  <w:rStyle w:val="a8"/>
                  <w:rFonts w:eastAsia="Times New Roman"/>
                  <w:i/>
                  <w:iCs/>
                  <w:w w:val="97"/>
                  <w:szCs w:val="20"/>
                  <w:lang w:val="ru-RU"/>
                </w:rPr>
                <w:t>411518</w:t>
              </w:r>
            </w:hyperlink>
          </w:p>
        </w:tc>
      </w:tr>
      <w:tr w:rsidR="00105763" w:rsidRPr="001D4A56" w:rsidTr="00105763">
        <w:trPr>
          <w:trHeight w:val="273"/>
          <w:jc w:val="center"/>
        </w:trPr>
        <w:tc>
          <w:tcPr>
            <w:tcW w:w="4815" w:type="dxa"/>
            <w:gridSpan w:val="4"/>
            <w:tcBorders>
              <w:right w:val="single" w:sz="4" w:space="0" w:color="auto"/>
            </w:tcBorders>
          </w:tcPr>
          <w:p w:rsidR="00105763" w:rsidRPr="0058100A" w:rsidRDefault="00105763" w:rsidP="00105763">
            <w:pPr>
              <w:tabs>
                <w:tab w:val="left" w:pos="551"/>
                <w:tab w:val="center" w:pos="4744"/>
              </w:tabs>
              <w:spacing w:line="240" w:lineRule="auto"/>
              <w:ind w:firstLine="0"/>
              <w:jc w:val="left"/>
              <w:rPr>
                <w:rFonts w:eastAsia="Times New Roman"/>
                <w:sz w:val="24"/>
                <w:szCs w:val="24"/>
                <w:lang w:val="ru-RU"/>
              </w:rPr>
            </w:pPr>
            <w:r w:rsidRPr="0058100A">
              <w:rPr>
                <w:rFonts w:eastAsia="Times New Roman"/>
                <w:sz w:val="24"/>
                <w:szCs w:val="24"/>
                <w:lang w:val="ru-RU"/>
              </w:rPr>
              <w:t>Резервные часы</w:t>
            </w:r>
          </w:p>
        </w:tc>
        <w:tc>
          <w:tcPr>
            <w:tcW w:w="2265" w:type="dxa"/>
            <w:gridSpan w:val="2"/>
            <w:tcBorders>
              <w:left w:val="single" w:sz="4" w:space="0" w:color="auto"/>
              <w:right w:val="single" w:sz="4" w:space="0" w:color="auto"/>
            </w:tcBorders>
          </w:tcPr>
          <w:p w:rsidR="00105763" w:rsidRPr="0058100A" w:rsidRDefault="00105763" w:rsidP="00105763">
            <w:pPr>
              <w:tabs>
                <w:tab w:val="left" w:pos="551"/>
                <w:tab w:val="center" w:pos="4744"/>
              </w:tabs>
              <w:spacing w:line="240" w:lineRule="auto"/>
              <w:ind w:firstLine="0"/>
              <w:jc w:val="center"/>
              <w:rPr>
                <w:rFonts w:eastAsia="Times New Roman"/>
                <w:sz w:val="24"/>
                <w:szCs w:val="24"/>
                <w:lang w:val="ru-RU"/>
              </w:rPr>
            </w:pPr>
            <w:r w:rsidRPr="0058100A">
              <w:rPr>
                <w:rFonts w:eastAsia="Times New Roman"/>
                <w:sz w:val="24"/>
                <w:szCs w:val="24"/>
                <w:lang w:val="ru-RU"/>
              </w:rPr>
              <w:t>0 часов</w:t>
            </w:r>
          </w:p>
        </w:tc>
        <w:tc>
          <w:tcPr>
            <w:tcW w:w="2985" w:type="dxa"/>
            <w:tcBorders>
              <w:top w:val="single" w:sz="3" w:space="0" w:color="000000"/>
              <w:left w:val="single" w:sz="4" w:space="0" w:color="auto"/>
              <w:bottom w:val="single" w:sz="3" w:space="0" w:color="000000"/>
            </w:tcBorders>
          </w:tcPr>
          <w:p w:rsidR="00105763" w:rsidRPr="001D4A56" w:rsidRDefault="00105763" w:rsidP="00105763">
            <w:pPr>
              <w:spacing w:line="240" w:lineRule="auto"/>
              <w:ind w:left="142" w:firstLine="0"/>
              <w:jc w:val="left"/>
              <w:rPr>
                <w:rFonts w:eastAsia="Times New Roman"/>
                <w:sz w:val="24"/>
                <w:szCs w:val="24"/>
                <w:lang w:eastAsia="en-US"/>
              </w:rPr>
            </w:pPr>
          </w:p>
        </w:tc>
      </w:tr>
      <w:tr w:rsidR="00105763" w:rsidRPr="001D4A56" w:rsidTr="00105763">
        <w:trPr>
          <w:trHeight w:val="273"/>
          <w:jc w:val="center"/>
        </w:trPr>
        <w:tc>
          <w:tcPr>
            <w:tcW w:w="4815" w:type="dxa"/>
            <w:gridSpan w:val="4"/>
            <w:tcBorders>
              <w:right w:val="single" w:sz="4" w:space="0" w:color="auto"/>
            </w:tcBorders>
          </w:tcPr>
          <w:p w:rsidR="00105763" w:rsidRPr="0058100A" w:rsidRDefault="00105763" w:rsidP="00105763">
            <w:pPr>
              <w:tabs>
                <w:tab w:val="left" w:pos="551"/>
                <w:tab w:val="center" w:pos="4744"/>
              </w:tabs>
              <w:spacing w:line="240" w:lineRule="auto"/>
              <w:ind w:firstLine="0"/>
              <w:jc w:val="left"/>
              <w:rPr>
                <w:rFonts w:eastAsia="Times New Roman"/>
                <w:b/>
                <w:bCs/>
                <w:sz w:val="24"/>
                <w:szCs w:val="24"/>
                <w:lang w:val="ru-RU" w:eastAsia="en-US"/>
              </w:rPr>
            </w:pPr>
            <w:r>
              <w:rPr>
                <w:rFonts w:eastAsia="Times New Roman"/>
                <w:b/>
                <w:bCs/>
                <w:sz w:val="24"/>
                <w:szCs w:val="24"/>
                <w:lang w:val="ru-RU" w:eastAsia="en-US"/>
              </w:rPr>
              <w:t>Общее кол-во часов</w:t>
            </w:r>
          </w:p>
        </w:tc>
        <w:tc>
          <w:tcPr>
            <w:tcW w:w="2265" w:type="dxa"/>
            <w:gridSpan w:val="2"/>
            <w:tcBorders>
              <w:left w:val="single" w:sz="4" w:space="0" w:color="auto"/>
              <w:right w:val="single" w:sz="4" w:space="0" w:color="auto"/>
            </w:tcBorders>
          </w:tcPr>
          <w:p w:rsidR="00105763" w:rsidRPr="0058100A" w:rsidRDefault="00105763" w:rsidP="00105763">
            <w:pPr>
              <w:tabs>
                <w:tab w:val="left" w:pos="551"/>
                <w:tab w:val="center" w:pos="4744"/>
              </w:tabs>
              <w:spacing w:line="240" w:lineRule="auto"/>
              <w:ind w:firstLine="0"/>
              <w:jc w:val="center"/>
              <w:rPr>
                <w:rFonts w:eastAsia="Times New Roman"/>
                <w:b/>
                <w:bCs/>
                <w:sz w:val="24"/>
                <w:szCs w:val="24"/>
                <w:lang w:val="ru-RU" w:eastAsia="en-US"/>
              </w:rPr>
            </w:pPr>
            <w:r>
              <w:rPr>
                <w:rFonts w:eastAsia="Times New Roman"/>
                <w:b/>
                <w:bCs/>
                <w:sz w:val="24"/>
                <w:szCs w:val="24"/>
                <w:lang w:val="ru-RU" w:eastAsia="en-US"/>
              </w:rPr>
              <w:t>34 часа</w:t>
            </w:r>
          </w:p>
        </w:tc>
        <w:tc>
          <w:tcPr>
            <w:tcW w:w="2985" w:type="dxa"/>
            <w:tcBorders>
              <w:top w:val="single" w:sz="3" w:space="0" w:color="000000"/>
              <w:left w:val="single" w:sz="4" w:space="0" w:color="auto"/>
              <w:bottom w:val="single" w:sz="3" w:space="0" w:color="000000"/>
            </w:tcBorders>
          </w:tcPr>
          <w:p w:rsidR="00105763" w:rsidRPr="001D4A56" w:rsidRDefault="00105763" w:rsidP="00105763">
            <w:pPr>
              <w:spacing w:line="240" w:lineRule="auto"/>
              <w:ind w:left="142" w:firstLine="0"/>
              <w:jc w:val="left"/>
              <w:rPr>
                <w:rFonts w:eastAsia="Times New Roman"/>
                <w:b/>
                <w:sz w:val="24"/>
                <w:szCs w:val="24"/>
                <w:lang w:eastAsia="en-US"/>
              </w:rPr>
            </w:pPr>
          </w:p>
        </w:tc>
      </w:tr>
      <w:tr w:rsidR="00105763" w:rsidRPr="001D4A56" w:rsidTr="002537D2">
        <w:trPr>
          <w:trHeight w:val="273"/>
          <w:jc w:val="center"/>
        </w:trPr>
        <w:tc>
          <w:tcPr>
            <w:tcW w:w="10065" w:type="dxa"/>
            <w:gridSpan w:val="7"/>
          </w:tcPr>
          <w:p w:rsidR="00105763" w:rsidRPr="001D4A56" w:rsidRDefault="00105763" w:rsidP="00105763">
            <w:pPr>
              <w:tabs>
                <w:tab w:val="left" w:pos="817"/>
              </w:tabs>
              <w:spacing w:line="240" w:lineRule="auto"/>
              <w:ind w:left="142" w:firstLine="0"/>
              <w:jc w:val="left"/>
              <w:rPr>
                <w:rFonts w:eastAsia="Times New Roman"/>
                <w:b/>
                <w:bCs/>
                <w:i/>
                <w:iCs/>
                <w:w w:val="97"/>
                <w:sz w:val="24"/>
                <w:szCs w:val="24"/>
              </w:rPr>
            </w:pPr>
            <w:r w:rsidRPr="001D4A56">
              <w:rPr>
                <w:rFonts w:eastAsia="Times New Roman"/>
                <w:b/>
                <w:bCs/>
                <w:sz w:val="24"/>
                <w:szCs w:val="24"/>
              </w:rPr>
              <w:t>4 класс</w:t>
            </w:r>
          </w:p>
        </w:tc>
      </w:tr>
      <w:tr w:rsidR="00105763" w:rsidRPr="001D4A56" w:rsidTr="002537D2">
        <w:trPr>
          <w:trHeight w:val="273"/>
          <w:jc w:val="center"/>
        </w:trPr>
        <w:tc>
          <w:tcPr>
            <w:tcW w:w="10065" w:type="dxa"/>
            <w:gridSpan w:val="7"/>
          </w:tcPr>
          <w:p w:rsidR="00105763" w:rsidRPr="001D4A56" w:rsidRDefault="00105763" w:rsidP="00105763">
            <w:pPr>
              <w:tabs>
                <w:tab w:val="left" w:pos="817"/>
              </w:tabs>
              <w:spacing w:line="240" w:lineRule="auto"/>
              <w:ind w:left="142" w:firstLine="0"/>
              <w:jc w:val="center"/>
              <w:rPr>
                <w:rFonts w:eastAsia="Times New Roman"/>
                <w:b/>
                <w:bCs/>
                <w:sz w:val="24"/>
                <w:szCs w:val="24"/>
                <w:lang w:val="ru-RU"/>
              </w:rPr>
            </w:pPr>
            <w:r w:rsidRPr="001D4A56">
              <w:rPr>
                <w:rFonts w:eastAsia="Times New Roman"/>
                <w:b/>
                <w:bCs/>
                <w:sz w:val="24"/>
                <w:szCs w:val="24"/>
                <w:lang w:val="ru-RU"/>
              </w:rPr>
              <w:t>Тематическое содержание речи.</w:t>
            </w:r>
          </w:p>
          <w:p w:rsidR="00105763" w:rsidRPr="00105763" w:rsidRDefault="00105763" w:rsidP="00105763">
            <w:pPr>
              <w:tabs>
                <w:tab w:val="left" w:pos="817"/>
              </w:tabs>
              <w:spacing w:line="240" w:lineRule="auto"/>
              <w:ind w:left="142" w:firstLine="0"/>
              <w:jc w:val="center"/>
              <w:rPr>
                <w:rFonts w:eastAsia="Times New Roman"/>
                <w:b/>
                <w:bCs/>
                <w:color w:val="0070C0"/>
                <w:sz w:val="24"/>
                <w:szCs w:val="24"/>
                <w:lang w:val="ru-RU"/>
              </w:rPr>
            </w:pPr>
            <w:r>
              <w:rPr>
                <w:rFonts w:eastAsia="Times New Roman"/>
                <w:b/>
                <w:bCs/>
                <w:sz w:val="24"/>
                <w:szCs w:val="24"/>
                <w:lang w:val="ru-RU"/>
              </w:rPr>
              <w:t xml:space="preserve">Мир моего «я» </w:t>
            </w:r>
            <w:r>
              <w:rPr>
                <w:rFonts w:eastAsia="Times New Roman"/>
                <w:b/>
                <w:bCs/>
                <w:color w:val="0070C0"/>
                <w:sz w:val="24"/>
                <w:szCs w:val="24"/>
                <w:lang w:val="ru-RU"/>
              </w:rPr>
              <w:t>(7 часов)</w:t>
            </w:r>
          </w:p>
        </w:tc>
      </w:tr>
      <w:tr w:rsidR="00105763" w:rsidRPr="001D4A56" w:rsidTr="00105763">
        <w:trPr>
          <w:trHeight w:val="273"/>
          <w:jc w:val="center"/>
        </w:trPr>
        <w:tc>
          <w:tcPr>
            <w:tcW w:w="1008" w:type="dxa"/>
            <w:tcBorders>
              <w:right w:val="single" w:sz="4" w:space="0" w:color="auto"/>
            </w:tcBorders>
          </w:tcPr>
          <w:p w:rsidR="00105763" w:rsidRPr="001D4A56" w:rsidRDefault="00105763" w:rsidP="00105763">
            <w:pPr>
              <w:spacing w:line="240" w:lineRule="auto"/>
              <w:ind w:left="142" w:firstLine="0"/>
              <w:jc w:val="left"/>
              <w:rPr>
                <w:rFonts w:eastAsia="Times New Roman"/>
                <w:bCs/>
                <w:sz w:val="24"/>
                <w:szCs w:val="24"/>
                <w:lang w:eastAsia="en-US"/>
              </w:rPr>
            </w:pPr>
            <w:r>
              <w:rPr>
                <w:rFonts w:eastAsia="Times New Roman"/>
                <w:bCs/>
                <w:sz w:val="24"/>
                <w:szCs w:val="24"/>
                <w:lang w:eastAsia="en-US"/>
              </w:rPr>
              <w:t>1.1</w:t>
            </w:r>
            <w:r w:rsidRPr="001D4A56">
              <w:rPr>
                <w:rFonts w:eastAsia="Times New Roman"/>
                <w:bCs/>
                <w:sz w:val="24"/>
                <w:szCs w:val="24"/>
                <w:lang w:eastAsia="en-US"/>
              </w:rPr>
              <w:t>.</w:t>
            </w:r>
          </w:p>
        </w:tc>
        <w:tc>
          <w:tcPr>
            <w:tcW w:w="3807" w:type="dxa"/>
            <w:gridSpan w:val="3"/>
            <w:tcBorders>
              <w:left w:val="single" w:sz="4" w:space="0" w:color="auto"/>
            </w:tcBorders>
          </w:tcPr>
          <w:p w:rsidR="00105763" w:rsidRPr="001D4A56" w:rsidRDefault="00105763" w:rsidP="00105763">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 xml:space="preserve"> Моя семья. Мой день рождения, подарки. Моя любимая еда. Мой день (распорядок дня, домашние обязанности).</w:t>
            </w:r>
          </w:p>
        </w:tc>
        <w:tc>
          <w:tcPr>
            <w:tcW w:w="2265" w:type="dxa"/>
            <w:gridSpan w:val="2"/>
          </w:tcPr>
          <w:p w:rsidR="00105763" w:rsidRPr="001D4A56" w:rsidRDefault="00105763" w:rsidP="00105763">
            <w:pPr>
              <w:spacing w:line="240" w:lineRule="auto"/>
              <w:ind w:left="142" w:firstLine="0"/>
              <w:jc w:val="center"/>
              <w:rPr>
                <w:rFonts w:eastAsia="Times New Roman"/>
                <w:i/>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85" w:type="dxa"/>
          </w:tcPr>
          <w:p w:rsidR="00105763" w:rsidRDefault="00105763" w:rsidP="00105763">
            <w:pPr>
              <w:spacing w:line="240" w:lineRule="auto"/>
              <w:ind w:left="142" w:firstLine="0"/>
              <w:jc w:val="center"/>
              <w:rPr>
                <w:rFonts w:eastAsia="Times New Roman"/>
                <w:i/>
                <w:iCs/>
                <w:w w:val="97"/>
                <w:szCs w:val="20"/>
                <w:lang w:val="ru-RU"/>
              </w:rPr>
            </w:pPr>
            <w:r>
              <w:rPr>
                <w:rFonts w:eastAsia="Times New Roman"/>
                <w:i/>
                <w:iCs/>
                <w:w w:val="97"/>
                <w:szCs w:val="20"/>
                <w:lang w:val="ru-RU"/>
              </w:rPr>
              <w:t xml:space="preserve">Библиотека ЦОК </w:t>
            </w:r>
          </w:p>
          <w:p w:rsidR="00105763" w:rsidRPr="00970A04" w:rsidRDefault="00D71EA1" w:rsidP="00105763">
            <w:pPr>
              <w:tabs>
                <w:tab w:val="left" w:pos="817"/>
              </w:tabs>
              <w:spacing w:line="240" w:lineRule="auto"/>
              <w:ind w:left="142" w:firstLine="0"/>
              <w:jc w:val="center"/>
              <w:rPr>
                <w:rFonts w:eastAsia="Times New Roman"/>
                <w:i/>
                <w:iCs/>
                <w:w w:val="97"/>
                <w:szCs w:val="20"/>
                <w:lang w:val="ru-RU"/>
              </w:rPr>
            </w:pPr>
            <w:hyperlink r:id="rId63" w:history="1">
              <w:r w:rsidR="00105763" w:rsidRPr="00B82E42">
                <w:rPr>
                  <w:rStyle w:val="a8"/>
                  <w:rFonts w:eastAsia="Times New Roman"/>
                  <w:i/>
                  <w:iCs/>
                  <w:w w:val="97"/>
                  <w:szCs w:val="20"/>
                </w:rPr>
                <w:t>https</w:t>
              </w:r>
              <w:r w:rsidR="00105763" w:rsidRPr="00970A04">
                <w:rPr>
                  <w:rStyle w:val="a8"/>
                  <w:rFonts w:eastAsia="Times New Roman"/>
                  <w:i/>
                  <w:iCs/>
                  <w:w w:val="97"/>
                  <w:szCs w:val="20"/>
                  <w:lang w:val="ru-RU"/>
                </w:rPr>
                <w:t>://</w:t>
              </w:r>
              <w:r w:rsidR="00105763" w:rsidRPr="00B82E42">
                <w:rPr>
                  <w:rStyle w:val="a8"/>
                  <w:rFonts w:eastAsia="Times New Roman"/>
                  <w:i/>
                  <w:iCs/>
                  <w:w w:val="97"/>
                  <w:szCs w:val="20"/>
                </w:rPr>
                <w:t>m</w:t>
              </w:r>
              <w:r w:rsidR="00105763" w:rsidRPr="00970A04">
                <w:rPr>
                  <w:rStyle w:val="a8"/>
                  <w:rFonts w:eastAsia="Times New Roman"/>
                  <w:i/>
                  <w:iCs/>
                  <w:w w:val="97"/>
                  <w:szCs w:val="20"/>
                  <w:lang w:val="ru-RU"/>
                </w:rPr>
                <w:t>.</w:t>
              </w:r>
              <w:r w:rsidR="00105763" w:rsidRPr="00B82E42">
                <w:rPr>
                  <w:rStyle w:val="a8"/>
                  <w:rFonts w:eastAsia="Times New Roman"/>
                  <w:i/>
                  <w:iCs/>
                  <w:w w:val="97"/>
                  <w:szCs w:val="20"/>
                </w:rPr>
                <w:t>edsoo</w:t>
              </w:r>
              <w:r w:rsidR="00105763" w:rsidRPr="00970A04">
                <w:rPr>
                  <w:rStyle w:val="a8"/>
                  <w:rFonts w:eastAsia="Times New Roman"/>
                  <w:i/>
                  <w:iCs/>
                  <w:w w:val="97"/>
                  <w:szCs w:val="20"/>
                  <w:lang w:val="ru-RU"/>
                </w:rPr>
                <w:t>.</w:t>
              </w:r>
              <w:r w:rsidR="00105763" w:rsidRPr="00B82E42">
                <w:rPr>
                  <w:rStyle w:val="a8"/>
                  <w:rFonts w:eastAsia="Times New Roman"/>
                  <w:i/>
                  <w:iCs/>
                  <w:w w:val="97"/>
                  <w:szCs w:val="20"/>
                </w:rPr>
                <w:t>ru</w:t>
              </w:r>
              <w:r w:rsidR="00105763" w:rsidRPr="00970A04">
                <w:rPr>
                  <w:rStyle w:val="a8"/>
                  <w:rFonts w:eastAsia="Times New Roman"/>
                  <w:i/>
                  <w:iCs/>
                  <w:w w:val="97"/>
                  <w:szCs w:val="20"/>
                  <w:lang w:val="ru-RU"/>
                </w:rPr>
                <w:t>/7</w:t>
              </w:r>
              <w:r w:rsidR="00105763" w:rsidRPr="00B82E42">
                <w:rPr>
                  <w:rStyle w:val="a8"/>
                  <w:rFonts w:eastAsia="Times New Roman"/>
                  <w:i/>
                  <w:iCs/>
                  <w:w w:val="97"/>
                  <w:szCs w:val="20"/>
                </w:rPr>
                <w:t>f</w:t>
              </w:r>
              <w:r w:rsidR="00105763" w:rsidRPr="00970A04">
                <w:rPr>
                  <w:rStyle w:val="a8"/>
                  <w:rFonts w:eastAsia="Times New Roman"/>
                  <w:i/>
                  <w:iCs/>
                  <w:w w:val="97"/>
                  <w:szCs w:val="20"/>
                  <w:lang w:val="ru-RU"/>
                </w:rPr>
                <w:t>411518</w:t>
              </w:r>
            </w:hyperlink>
          </w:p>
        </w:tc>
      </w:tr>
      <w:tr w:rsidR="00105763" w:rsidRPr="001D4A56" w:rsidTr="002537D2">
        <w:trPr>
          <w:trHeight w:val="273"/>
          <w:jc w:val="center"/>
        </w:trPr>
        <w:tc>
          <w:tcPr>
            <w:tcW w:w="10065" w:type="dxa"/>
            <w:gridSpan w:val="7"/>
          </w:tcPr>
          <w:p w:rsidR="00105763" w:rsidRPr="00105763" w:rsidRDefault="00105763" w:rsidP="00105763">
            <w:pPr>
              <w:tabs>
                <w:tab w:val="left" w:pos="817"/>
              </w:tabs>
              <w:spacing w:line="240" w:lineRule="auto"/>
              <w:ind w:left="142" w:firstLine="0"/>
              <w:jc w:val="center"/>
              <w:rPr>
                <w:rFonts w:eastAsia="Times New Roman"/>
                <w:color w:val="0070C0"/>
                <w:w w:val="97"/>
                <w:szCs w:val="20"/>
                <w:lang w:val="ru-RU"/>
              </w:rPr>
            </w:pPr>
            <w:r w:rsidRPr="001D4A56">
              <w:rPr>
                <w:rFonts w:eastAsia="Times New Roman"/>
                <w:b/>
                <w:bCs/>
                <w:sz w:val="24"/>
                <w:szCs w:val="24"/>
              </w:rPr>
              <w:t>Мир моих увлечений</w:t>
            </w:r>
            <w:r>
              <w:rPr>
                <w:rFonts w:eastAsia="Times New Roman"/>
                <w:b/>
                <w:bCs/>
                <w:color w:val="0070C0"/>
                <w:sz w:val="24"/>
                <w:szCs w:val="24"/>
                <w:lang w:val="ru-RU"/>
              </w:rPr>
              <w:t>(9 часов)</w:t>
            </w:r>
          </w:p>
        </w:tc>
      </w:tr>
      <w:tr w:rsidR="00105763" w:rsidRPr="001D4A56" w:rsidTr="00105763">
        <w:trPr>
          <w:trHeight w:val="273"/>
          <w:jc w:val="center"/>
        </w:trPr>
        <w:tc>
          <w:tcPr>
            <w:tcW w:w="1008" w:type="dxa"/>
            <w:tcBorders>
              <w:right w:val="single" w:sz="4" w:space="0" w:color="auto"/>
            </w:tcBorders>
          </w:tcPr>
          <w:p w:rsidR="00105763" w:rsidRPr="001D4A56" w:rsidRDefault="00105763" w:rsidP="00105763">
            <w:pPr>
              <w:spacing w:line="240" w:lineRule="auto"/>
              <w:ind w:left="142" w:firstLine="0"/>
              <w:jc w:val="left"/>
              <w:rPr>
                <w:rFonts w:eastAsia="Times New Roman"/>
                <w:bCs/>
                <w:sz w:val="24"/>
                <w:szCs w:val="24"/>
                <w:lang w:eastAsia="en-US"/>
              </w:rPr>
            </w:pPr>
            <w:r>
              <w:rPr>
                <w:rFonts w:eastAsia="Times New Roman"/>
                <w:bCs/>
                <w:sz w:val="24"/>
                <w:szCs w:val="24"/>
                <w:lang w:eastAsia="en-US"/>
              </w:rPr>
              <w:t>1.</w:t>
            </w:r>
            <w:r w:rsidRPr="001D4A56">
              <w:rPr>
                <w:rFonts w:eastAsia="Times New Roman"/>
                <w:bCs/>
                <w:sz w:val="24"/>
                <w:szCs w:val="24"/>
                <w:lang w:eastAsia="en-US"/>
              </w:rPr>
              <w:t>2.</w:t>
            </w:r>
          </w:p>
        </w:tc>
        <w:tc>
          <w:tcPr>
            <w:tcW w:w="3807" w:type="dxa"/>
            <w:gridSpan w:val="3"/>
            <w:tcBorders>
              <w:left w:val="single" w:sz="4" w:space="0" w:color="auto"/>
            </w:tcBorders>
          </w:tcPr>
          <w:p w:rsidR="00105763" w:rsidRPr="001D4A56" w:rsidRDefault="00105763" w:rsidP="00105763">
            <w:pPr>
              <w:spacing w:line="240" w:lineRule="auto"/>
              <w:ind w:firstLine="0"/>
              <w:jc w:val="left"/>
              <w:rPr>
                <w:rFonts w:eastAsia="Times New Roman"/>
                <w:bCs/>
                <w:sz w:val="24"/>
                <w:szCs w:val="24"/>
                <w:lang w:eastAsia="en-US"/>
              </w:rPr>
            </w:pPr>
            <w:r w:rsidRPr="001D4A56">
              <w:rPr>
                <w:rFonts w:eastAsia="Times New Roman"/>
                <w:bCs/>
                <w:sz w:val="24"/>
                <w:szCs w:val="24"/>
                <w:lang w:val="ru-RU" w:eastAsia="en-US"/>
              </w:rPr>
              <w:t xml:space="preserve"> Любимая игрушка, игра. Мой питомец. Любимые занятия. Занятия спортом. Любимая сказка/история/рассказ. </w:t>
            </w:r>
            <w:r w:rsidRPr="001D4A56">
              <w:rPr>
                <w:rFonts w:eastAsia="Times New Roman"/>
                <w:bCs/>
                <w:sz w:val="24"/>
                <w:szCs w:val="24"/>
                <w:lang w:eastAsia="en-US"/>
              </w:rPr>
              <w:t>Выходной день. Каникулы.</w:t>
            </w:r>
          </w:p>
        </w:tc>
        <w:tc>
          <w:tcPr>
            <w:tcW w:w="2265" w:type="dxa"/>
            <w:gridSpan w:val="2"/>
          </w:tcPr>
          <w:p w:rsidR="00105763" w:rsidRPr="001D4A56" w:rsidRDefault="00105763" w:rsidP="00105763">
            <w:pPr>
              <w:spacing w:line="240" w:lineRule="auto"/>
              <w:ind w:left="142" w:firstLine="0"/>
              <w:jc w:val="center"/>
              <w:rPr>
                <w:rFonts w:eastAsia="Times New Roman"/>
                <w:i/>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85" w:type="dxa"/>
          </w:tcPr>
          <w:p w:rsidR="00105763" w:rsidRDefault="00105763" w:rsidP="00105763">
            <w:pPr>
              <w:spacing w:line="240" w:lineRule="auto"/>
              <w:ind w:left="142" w:firstLine="0"/>
              <w:jc w:val="center"/>
              <w:rPr>
                <w:rFonts w:eastAsia="Times New Roman"/>
                <w:i/>
                <w:iCs/>
                <w:w w:val="97"/>
                <w:szCs w:val="20"/>
                <w:lang w:val="ru-RU"/>
              </w:rPr>
            </w:pPr>
            <w:r>
              <w:rPr>
                <w:rFonts w:eastAsia="Times New Roman"/>
                <w:i/>
                <w:iCs/>
                <w:w w:val="97"/>
                <w:szCs w:val="20"/>
                <w:lang w:val="ru-RU"/>
              </w:rPr>
              <w:t xml:space="preserve">Библиотека ЦОК </w:t>
            </w:r>
          </w:p>
          <w:p w:rsidR="00105763" w:rsidRPr="001D4A56" w:rsidRDefault="00D71EA1" w:rsidP="00105763">
            <w:pPr>
              <w:tabs>
                <w:tab w:val="left" w:pos="817"/>
              </w:tabs>
              <w:spacing w:line="240" w:lineRule="auto"/>
              <w:ind w:left="142" w:firstLine="0"/>
              <w:jc w:val="center"/>
              <w:rPr>
                <w:rFonts w:eastAsia="Times New Roman"/>
                <w:i/>
                <w:iCs/>
                <w:w w:val="97"/>
                <w:szCs w:val="20"/>
                <w:lang w:val="ru-RU"/>
              </w:rPr>
            </w:pPr>
            <w:hyperlink r:id="rId64" w:history="1">
              <w:r w:rsidR="00105763" w:rsidRPr="00B82E42">
                <w:rPr>
                  <w:rStyle w:val="a8"/>
                  <w:rFonts w:eastAsia="Times New Roman"/>
                  <w:i/>
                  <w:iCs/>
                  <w:w w:val="97"/>
                  <w:szCs w:val="20"/>
                </w:rPr>
                <w:t>https</w:t>
              </w:r>
              <w:r w:rsidR="00105763" w:rsidRPr="00970A04">
                <w:rPr>
                  <w:rStyle w:val="a8"/>
                  <w:rFonts w:eastAsia="Times New Roman"/>
                  <w:i/>
                  <w:iCs/>
                  <w:w w:val="97"/>
                  <w:szCs w:val="20"/>
                  <w:lang w:val="ru-RU"/>
                </w:rPr>
                <w:t>://</w:t>
              </w:r>
              <w:r w:rsidR="00105763" w:rsidRPr="00B82E42">
                <w:rPr>
                  <w:rStyle w:val="a8"/>
                  <w:rFonts w:eastAsia="Times New Roman"/>
                  <w:i/>
                  <w:iCs/>
                  <w:w w:val="97"/>
                  <w:szCs w:val="20"/>
                </w:rPr>
                <w:t>m</w:t>
              </w:r>
              <w:r w:rsidR="00105763" w:rsidRPr="00970A04">
                <w:rPr>
                  <w:rStyle w:val="a8"/>
                  <w:rFonts w:eastAsia="Times New Roman"/>
                  <w:i/>
                  <w:iCs/>
                  <w:w w:val="97"/>
                  <w:szCs w:val="20"/>
                  <w:lang w:val="ru-RU"/>
                </w:rPr>
                <w:t>.</w:t>
              </w:r>
              <w:r w:rsidR="00105763" w:rsidRPr="00B82E42">
                <w:rPr>
                  <w:rStyle w:val="a8"/>
                  <w:rFonts w:eastAsia="Times New Roman"/>
                  <w:i/>
                  <w:iCs/>
                  <w:w w:val="97"/>
                  <w:szCs w:val="20"/>
                </w:rPr>
                <w:t>edsoo</w:t>
              </w:r>
              <w:r w:rsidR="00105763" w:rsidRPr="00970A04">
                <w:rPr>
                  <w:rStyle w:val="a8"/>
                  <w:rFonts w:eastAsia="Times New Roman"/>
                  <w:i/>
                  <w:iCs/>
                  <w:w w:val="97"/>
                  <w:szCs w:val="20"/>
                  <w:lang w:val="ru-RU"/>
                </w:rPr>
                <w:t>.</w:t>
              </w:r>
              <w:r w:rsidR="00105763" w:rsidRPr="00B82E42">
                <w:rPr>
                  <w:rStyle w:val="a8"/>
                  <w:rFonts w:eastAsia="Times New Roman"/>
                  <w:i/>
                  <w:iCs/>
                  <w:w w:val="97"/>
                  <w:szCs w:val="20"/>
                </w:rPr>
                <w:t>ru</w:t>
              </w:r>
              <w:r w:rsidR="00105763" w:rsidRPr="00970A04">
                <w:rPr>
                  <w:rStyle w:val="a8"/>
                  <w:rFonts w:eastAsia="Times New Roman"/>
                  <w:i/>
                  <w:iCs/>
                  <w:w w:val="97"/>
                  <w:szCs w:val="20"/>
                  <w:lang w:val="ru-RU"/>
                </w:rPr>
                <w:t>/7</w:t>
              </w:r>
              <w:r w:rsidR="00105763" w:rsidRPr="00B82E42">
                <w:rPr>
                  <w:rStyle w:val="a8"/>
                  <w:rFonts w:eastAsia="Times New Roman"/>
                  <w:i/>
                  <w:iCs/>
                  <w:w w:val="97"/>
                  <w:szCs w:val="20"/>
                </w:rPr>
                <w:t>f</w:t>
              </w:r>
              <w:r w:rsidR="00105763" w:rsidRPr="00970A04">
                <w:rPr>
                  <w:rStyle w:val="a8"/>
                  <w:rFonts w:eastAsia="Times New Roman"/>
                  <w:i/>
                  <w:iCs/>
                  <w:w w:val="97"/>
                  <w:szCs w:val="20"/>
                  <w:lang w:val="ru-RU"/>
                </w:rPr>
                <w:t>411518</w:t>
              </w:r>
            </w:hyperlink>
          </w:p>
        </w:tc>
      </w:tr>
      <w:tr w:rsidR="00105763" w:rsidRPr="001D4A56" w:rsidTr="002537D2">
        <w:trPr>
          <w:trHeight w:val="273"/>
          <w:jc w:val="center"/>
        </w:trPr>
        <w:tc>
          <w:tcPr>
            <w:tcW w:w="10065" w:type="dxa"/>
            <w:gridSpan w:val="7"/>
          </w:tcPr>
          <w:p w:rsidR="00105763" w:rsidRPr="00105763" w:rsidRDefault="00105763" w:rsidP="00105763">
            <w:pPr>
              <w:tabs>
                <w:tab w:val="left" w:pos="817"/>
              </w:tabs>
              <w:spacing w:line="240" w:lineRule="auto"/>
              <w:ind w:left="142" w:firstLine="0"/>
              <w:jc w:val="center"/>
              <w:rPr>
                <w:rFonts w:eastAsia="Times New Roman"/>
                <w:b/>
                <w:bCs/>
                <w:i/>
                <w:iCs/>
                <w:color w:val="0070C0"/>
                <w:w w:val="97"/>
                <w:sz w:val="24"/>
                <w:szCs w:val="24"/>
                <w:lang w:val="ru-RU"/>
              </w:rPr>
            </w:pPr>
            <w:r w:rsidRPr="001D4A56">
              <w:rPr>
                <w:rFonts w:eastAsia="Times New Roman"/>
                <w:b/>
                <w:bCs/>
                <w:sz w:val="24"/>
                <w:szCs w:val="24"/>
              </w:rPr>
              <w:t>Мир вокруг меня</w:t>
            </w:r>
            <w:r w:rsidR="00931779">
              <w:rPr>
                <w:rFonts w:eastAsia="Times New Roman"/>
                <w:b/>
                <w:bCs/>
                <w:sz w:val="24"/>
                <w:szCs w:val="24"/>
                <w:lang w:val="ru-RU"/>
              </w:rPr>
              <w:t xml:space="preserve"> </w:t>
            </w:r>
            <w:r>
              <w:rPr>
                <w:rFonts w:eastAsia="Times New Roman"/>
                <w:b/>
                <w:bCs/>
                <w:color w:val="0070C0"/>
                <w:sz w:val="24"/>
                <w:szCs w:val="24"/>
                <w:lang w:val="ru-RU"/>
              </w:rPr>
              <w:t xml:space="preserve">(11 часов) </w:t>
            </w:r>
          </w:p>
        </w:tc>
      </w:tr>
      <w:tr w:rsidR="00105763" w:rsidRPr="001D4A56" w:rsidTr="00105763">
        <w:trPr>
          <w:trHeight w:val="2163"/>
          <w:jc w:val="center"/>
        </w:trPr>
        <w:tc>
          <w:tcPr>
            <w:tcW w:w="1008" w:type="dxa"/>
            <w:tcBorders>
              <w:bottom w:val="single" w:sz="4" w:space="0" w:color="auto"/>
              <w:right w:val="single" w:sz="4" w:space="0" w:color="auto"/>
            </w:tcBorders>
          </w:tcPr>
          <w:p w:rsidR="00105763" w:rsidRPr="001D4A56" w:rsidRDefault="00105763" w:rsidP="00105763">
            <w:pPr>
              <w:spacing w:line="240" w:lineRule="auto"/>
              <w:ind w:left="142" w:firstLine="0"/>
              <w:jc w:val="left"/>
              <w:rPr>
                <w:rFonts w:eastAsia="Times New Roman"/>
                <w:bCs/>
                <w:sz w:val="24"/>
                <w:szCs w:val="24"/>
                <w:lang w:eastAsia="en-US"/>
              </w:rPr>
            </w:pPr>
            <w:r>
              <w:rPr>
                <w:rFonts w:eastAsia="Times New Roman"/>
                <w:bCs/>
                <w:sz w:val="24"/>
                <w:szCs w:val="24"/>
                <w:lang w:eastAsia="en-US"/>
              </w:rPr>
              <w:t>1.</w:t>
            </w:r>
            <w:r w:rsidRPr="001D4A56">
              <w:rPr>
                <w:rFonts w:eastAsia="Times New Roman"/>
                <w:bCs/>
                <w:sz w:val="24"/>
                <w:szCs w:val="24"/>
                <w:lang w:eastAsia="en-US"/>
              </w:rPr>
              <w:t>3.</w:t>
            </w:r>
          </w:p>
        </w:tc>
        <w:tc>
          <w:tcPr>
            <w:tcW w:w="3807" w:type="dxa"/>
            <w:gridSpan w:val="3"/>
            <w:tcBorders>
              <w:left w:val="single" w:sz="4" w:space="0" w:color="auto"/>
              <w:bottom w:val="single" w:sz="4" w:space="0" w:color="auto"/>
            </w:tcBorders>
          </w:tcPr>
          <w:p w:rsidR="00105763" w:rsidRPr="001D4A56" w:rsidRDefault="00105763" w:rsidP="00105763">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 xml:space="preserve">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105763" w:rsidRPr="001D4A56" w:rsidRDefault="00105763" w:rsidP="00105763">
            <w:pPr>
              <w:spacing w:line="240" w:lineRule="auto"/>
              <w:ind w:firstLine="0"/>
              <w:jc w:val="left"/>
              <w:rPr>
                <w:rFonts w:eastAsia="Times New Roman"/>
                <w:bCs/>
                <w:sz w:val="24"/>
                <w:szCs w:val="24"/>
                <w:lang w:val="ru-RU" w:eastAsia="en-US"/>
              </w:rPr>
            </w:pPr>
          </w:p>
        </w:tc>
        <w:tc>
          <w:tcPr>
            <w:tcW w:w="2265" w:type="dxa"/>
            <w:gridSpan w:val="2"/>
            <w:tcBorders>
              <w:bottom w:val="single" w:sz="4" w:space="0" w:color="auto"/>
            </w:tcBorders>
          </w:tcPr>
          <w:p w:rsidR="00105763" w:rsidRPr="001D4A56" w:rsidRDefault="00105763" w:rsidP="00105763">
            <w:pPr>
              <w:spacing w:line="240" w:lineRule="auto"/>
              <w:ind w:left="142" w:firstLine="0"/>
              <w:jc w:val="center"/>
              <w:rPr>
                <w:rFonts w:eastAsia="Times New Roman"/>
                <w:i/>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85" w:type="dxa"/>
            <w:tcBorders>
              <w:bottom w:val="single" w:sz="4" w:space="0" w:color="auto"/>
            </w:tcBorders>
          </w:tcPr>
          <w:p w:rsidR="00105763" w:rsidRDefault="00105763" w:rsidP="00105763">
            <w:pPr>
              <w:spacing w:line="240" w:lineRule="auto"/>
              <w:ind w:left="142" w:firstLine="0"/>
              <w:jc w:val="center"/>
              <w:rPr>
                <w:rFonts w:eastAsia="Times New Roman"/>
                <w:i/>
                <w:iCs/>
                <w:w w:val="97"/>
                <w:szCs w:val="20"/>
                <w:lang w:val="ru-RU"/>
              </w:rPr>
            </w:pPr>
            <w:r>
              <w:rPr>
                <w:rFonts w:eastAsia="Times New Roman"/>
                <w:i/>
                <w:iCs/>
                <w:w w:val="97"/>
                <w:szCs w:val="20"/>
                <w:lang w:val="ru-RU"/>
              </w:rPr>
              <w:t xml:space="preserve">Библиотека ЦОК </w:t>
            </w:r>
          </w:p>
          <w:p w:rsidR="00105763" w:rsidRPr="001D4A56" w:rsidRDefault="00D71EA1" w:rsidP="00105763">
            <w:pPr>
              <w:tabs>
                <w:tab w:val="left" w:pos="817"/>
              </w:tabs>
              <w:spacing w:line="240" w:lineRule="auto"/>
              <w:ind w:left="142" w:firstLine="0"/>
              <w:jc w:val="center"/>
              <w:rPr>
                <w:rFonts w:eastAsia="Times New Roman"/>
                <w:i/>
                <w:iCs/>
                <w:w w:val="97"/>
                <w:szCs w:val="20"/>
                <w:lang w:val="ru-RU"/>
              </w:rPr>
            </w:pPr>
            <w:hyperlink r:id="rId65" w:history="1">
              <w:r w:rsidR="00105763" w:rsidRPr="00B82E42">
                <w:rPr>
                  <w:rStyle w:val="a8"/>
                  <w:rFonts w:eastAsia="Times New Roman"/>
                  <w:i/>
                  <w:iCs/>
                  <w:w w:val="97"/>
                  <w:szCs w:val="20"/>
                </w:rPr>
                <w:t>https</w:t>
              </w:r>
              <w:r w:rsidR="00105763" w:rsidRPr="00970A04">
                <w:rPr>
                  <w:rStyle w:val="a8"/>
                  <w:rFonts w:eastAsia="Times New Roman"/>
                  <w:i/>
                  <w:iCs/>
                  <w:w w:val="97"/>
                  <w:szCs w:val="20"/>
                  <w:lang w:val="ru-RU"/>
                </w:rPr>
                <w:t>://</w:t>
              </w:r>
              <w:r w:rsidR="00105763" w:rsidRPr="00B82E42">
                <w:rPr>
                  <w:rStyle w:val="a8"/>
                  <w:rFonts w:eastAsia="Times New Roman"/>
                  <w:i/>
                  <w:iCs/>
                  <w:w w:val="97"/>
                  <w:szCs w:val="20"/>
                </w:rPr>
                <w:t>m</w:t>
              </w:r>
              <w:r w:rsidR="00105763" w:rsidRPr="00970A04">
                <w:rPr>
                  <w:rStyle w:val="a8"/>
                  <w:rFonts w:eastAsia="Times New Roman"/>
                  <w:i/>
                  <w:iCs/>
                  <w:w w:val="97"/>
                  <w:szCs w:val="20"/>
                  <w:lang w:val="ru-RU"/>
                </w:rPr>
                <w:t>.</w:t>
              </w:r>
              <w:r w:rsidR="00105763" w:rsidRPr="00B82E42">
                <w:rPr>
                  <w:rStyle w:val="a8"/>
                  <w:rFonts w:eastAsia="Times New Roman"/>
                  <w:i/>
                  <w:iCs/>
                  <w:w w:val="97"/>
                  <w:szCs w:val="20"/>
                </w:rPr>
                <w:t>edsoo</w:t>
              </w:r>
              <w:r w:rsidR="00105763" w:rsidRPr="00970A04">
                <w:rPr>
                  <w:rStyle w:val="a8"/>
                  <w:rFonts w:eastAsia="Times New Roman"/>
                  <w:i/>
                  <w:iCs/>
                  <w:w w:val="97"/>
                  <w:szCs w:val="20"/>
                  <w:lang w:val="ru-RU"/>
                </w:rPr>
                <w:t>.</w:t>
              </w:r>
              <w:r w:rsidR="00105763" w:rsidRPr="00B82E42">
                <w:rPr>
                  <w:rStyle w:val="a8"/>
                  <w:rFonts w:eastAsia="Times New Roman"/>
                  <w:i/>
                  <w:iCs/>
                  <w:w w:val="97"/>
                  <w:szCs w:val="20"/>
                </w:rPr>
                <w:t>ru</w:t>
              </w:r>
              <w:r w:rsidR="00105763" w:rsidRPr="00970A04">
                <w:rPr>
                  <w:rStyle w:val="a8"/>
                  <w:rFonts w:eastAsia="Times New Roman"/>
                  <w:i/>
                  <w:iCs/>
                  <w:w w:val="97"/>
                  <w:szCs w:val="20"/>
                  <w:lang w:val="ru-RU"/>
                </w:rPr>
                <w:t>/7</w:t>
              </w:r>
              <w:r w:rsidR="00105763" w:rsidRPr="00B82E42">
                <w:rPr>
                  <w:rStyle w:val="a8"/>
                  <w:rFonts w:eastAsia="Times New Roman"/>
                  <w:i/>
                  <w:iCs/>
                  <w:w w:val="97"/>
                  <w:szCs w:val="20"/>
                </w:rPr>
                <w:t>f</w:t>
              </w:r>
              <w:r w:rsidR="00105763" w:rsidRPr="00970A04">
                <w:rPr>
                  <w:rStyle w:val="a8"/>
                  <w:rFonts w:eastAsia="Times New Roman"/>
                  <w:i/>
                  <w:iCs/>
                  <w:w w:val="97"/>
                  <w:szCs w:val="20"/>
                  <w:lang w:val="ru-RU"/>
                </w:rPr>
                <w:t>411518</w:t>
              </w:r>
            </w:hyperlink>
          </w:p>
        </w:tc>
      </w:tr>
      <w:tr w:rsidR="00105763" w:rsidRPr="001D4A56" w:rsidTr="00105763">
        <w:trPr>
          <w:trHeight w:val="80"/>
          <w:jc w:val="center"/>
        </w:trPr>
        <w:tc>
          <w:tcPr>
            <w:tcW w:w="10065" w:type="dxa"/>
            <w:gridSpan w:val="7"/>
            <w:tcBorders>
              <w:top w:val="single" w:sz="4" w:space="0" w:color="auto"/>
            </w:tcBorders>
          </w:tcPr>
          <w:p w:rsidR="00105763" w:rsidRPr="00105763" w:rsidRDefault="00105763" w:rsidP="00105763">
            <w:pPr>
              <w:spacing w:line="240" w:lineRule="auto"/>
              <w:ind w:firstLine="0"/>
              <w:jc w:val="center"/>
              <w:rPr>
                <w:rFonts w:eastAsia="Times New Roman"/>
                <w:b/>
                <w:bCs/>
                <w:color w:val="0070C0"/>
                <w:sz w:val="24"/>
                <w:szCs w:val="24"/>
                <w:lang w:val="ru-RU" w:eastAsia="en-US"/>
              </w:rPr>
            </w:pPr>
            <w:r w:rsidRPr="00105763">
              <w:rPr>
                <w:rFonts w:eastAsia="Times New Roman"/>
                <w:b/>
                <w:bCs/>
                <w:sz w:val="24"/>
                <w:szCs w:val="24"/>
                <w:lang w:val="ru-RU" w:eastAsia="en-US"/>
              </w:rPr>
              <w:t>Родная с</w:t>
            </w:r>
            <w:r>
              <w:rPr>
                <w:rFonts w:eastAsia="Times New Roman"/>
                <w:b/>
                <w:bCs/>
                <w:sz w:val="24"/>
                <w:szCs w:val="24"/>
                <w:lang w:val="ru-RU" w:eastAsia="en-US"/>
              </w:rPr>
              <w:t xml:space="preserve">трана и страны изучаемого языка </w:t>
            </w:r>
            <w:r>
              <w:rPr>
                <w:rFonts w:eastAsia="Times New Roman"/>
                <w:b/>
                <w:bCs/>
                <w:color w:val="0070C0"/>
                <w:sz w:val="24"/>
                <w:szCs w:val="24"/>
                <w:lang w:val="ru-RU" w:eastAsia="en-US"/>
              </w:rPr>
              <w:t>(7 часов)</w:t>
            </w:r>
          </w:p>
        </w:tc>
      </w:tr>
      <w:tr w:rsidR="00105763" w:rsidRPr="001D4A56" w:rsidTr="00105763">
        <w:trPr>
          <w:trHeight w:val="2790"/>
          <w:jc w:val="center"/>
        </w:trPr>
        <w:tc>
          <w:tcPr>
            <w:tcW w:w="1008" w:type="dxa"/>
            <w:tcBorders>
              <w:top w:val="single" w:sz="4" w:space="0" w:color="auto"/>
              <w:right w:val="single" w:sz="4" w:space="0" w:color="auto"/>
            </w:tcBorders>
          </w:tcPr>
          <w:p w:rsidR="00105763" w:rsidRPr="00105763" w:rsidRDefault="00105763" w:rsidP="00105763">
            <w:pPr>
              <w:spacing w:line="240" w:lineRule="auto"/>
              <w:ind w:left="142"/>
              <w:jc w:val="left"/>
              <w:rPr>
                <w:rFonts w:eastAsia="Times New Roman"/>
                <w:bCs/>
                <w:sz w:val="24"/>
                <w:szCs w:val="24"/>
                <w:lang w:val="ru-RU" w:eastAsia="en-US"/>
              </w:rPr>
            </w:pPr>
          </w:p>
        </w:tc>
        <w:tc>
          <w:tcPr>
            <w:tcW w:w="3807" w:type="dxa"/>
            <w:gridSpan w:val="3"/>
            <w:tcBorders>
              <w:top w:val="single" w:sz="4" w:space="0" w:color="auto"/>
              <w:left w:val="single" w:sz="4" w:space="0" w:color="auto"/>
              <w:right w:val="single" w:sz="4" w:space="0" w:color="auto"/>
            </w:tcBorders>
          </w:tcPr>
          <w:p w:rsidR="00105763" w:rsidRPr="00841D3F" w:rsidRDefault="00105763" w:rsidP="00105763">
            <w:pPr>
              <w:spacing w:line="240" w:lineRule="auto"/>
              <w:ind w:firstLine="0"/>
              <w:jc w:val="left"/>
              <w:rPr>
                <w:rFonts w:eastAsia="Times New Roman"/>
                <w:bCs/>
                <w:sz w:val="24"/>
                <w:szCs w:val="24"/>
                <w:highlight w:val="yellow"/>
                <w:lang w:val="ru-RU" w:eastAsia="en-US"/>
              </w:rPr>
            </w:pPr>
            <w:r w:rsidRPr="00105763">
              <w:rPr>
                <w:rFonts w:eastAsia="Times New Roman"/>
                <w:bCs/>
                <w:sz w:val="24"/>
                <w:szCs w:val="24"/>
                <w:lang w:val="ru-RU" w:eastAsia="en-US"/>
              </w:rPr>
              <w:t>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tc>
        <w:tc>
          <w:tcPr>
            <w:tcW w:w="2265" w:type="dxa"/>
            <w:gridSpan w:val="2"/>
            <w:tcBorders>
              <w:left w:val="single" w:sz="4" w:space="0" w:color="auto"/>
              <w:bottom w:val="single" w:sz="4" w:space="0" w:color="auto"/>
              <w:right w:val="single" w:sz="4" w:space="0" w:color="auto"/>
            </w:tcBorders>
          </w:tcPr>
          <w:p w:rsidR="00105763" w:rsidRPr="001D4A56" w:rsidRDefault="00105763" w:rsidP="00105763">
            <w:pPr>
              <w:spacing w:line="240" w:lineRule="auto"/>
              <w:ind w:left="142" w:firstLine="0"/>
              <w:jc w:val="center"/>
              <w:rPr>
                <w:rFonts w:eastAsia="Times New Roman"/>
                <w:i/>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85" w:type="dxa"/>
            <w:tcBorders>
              <w:left w:val="single" w:sz="4" w:space="0" w:color="auto"/>
              <w:bottom w:val="single" w:sz="4" w:space="0" w:color="auto"/>
            </w:tcBorders>
          </w:tcPr>
          <w:p w:rsidR="00105763" w:rsidRDefault="00105763" w:rsidP="00105763">
            <w:pPr>
              <w:spacing w:line="240" w:lineRule="auto"/>
              <w:ind w:left="142" w:firstLine="0"/>
              <w:jc w:val="center"/>
              <w:rPr>
                <w:rFonts w:eastAsia="Times New Roman"/>
                <w:i/>
                <w:iCs/>
                <w:w w:val="97"/>
                <w:szCs w:val="20"/>
                <w:lang w:val="ru-RU"/>
              </w:rPr>
            </w:pPr>
            <w:r>
              <w:rPr>
                <w:rFonts w:eastAsia="Times New Roman"/>
                <w:i/>
                <w:iCs/>
                <w:w w:val="97"/>
                <w:szCs w:val="20"/>
                <w:lang w:val="ru-RU"/>
              </w:rPr>
              <w:t xml:space="preserve">Библиотека ЦОК </w:t>
            </w:r>
          </w:p>
          <w:p w:rsidR="00105763" w:rsidRPr="001D4A56" w:rsidRDefault="00D71EA1" w:rsidP="00105763">
            <w:pPr>
              <w:tabs>
                <w:tab w:val="left" w:pos="817"/>
              </w:tabs>
              <w:spacing w:line="240" w:lineRule="auto"/>
              <w:ind w:left="142" w:firstLine="0"/>
              <w:jc w:val="center"/>
              <w:rPr>
                <w:rFonts w:eastAsia="Times New Roman"/>
                <w:i/>
                <w:iCs/>
                <w:w w:val="97"/>
                <w:szCs w:val="20"/>
                <w:lang w:val="ru-RU"/>
              </w:rPr>
            </w:pPr>
            <w:hyperlink r:id="rId66" w:history="1">
              <w:r w:rsidR="00105763" w:rsidRPr="00B82E42">
                <w:rPr>
                  <w:rStyle w:val="a8"/>
                  <w:rFonts w:eastAsia="Times New Roman"/>
                  <w:i/>
                  <w:iCs/>
                  <w:w w:val="97"/>
                  <w:szCs w:val="20"/>
                </w:rPr>
                <w:t>https</w:t>
              </w:r>
              <w:r w:rsidR="00105763" w:rsidRPr="00970A04">
                <w:rPr>
                  <w:rStyle w:val="a8"/>
                  <w:rFonts w:eastAsia="Times New Roman"/>
                  <w:i/>
                  <w:iCs/>
                  <w:w w:val="97"/>
                  <w:szCs w:val="20"/>
                  <w:lang w:val="ru-RU"/>
                </w:rPr>
                <w:t>://</w:t>
              </w:r>
              <w:r w:rsidR="00105763" w:rsidRPr="00B82E42">
                <w:rPr>
                  <w:rStyle w:val="a8"/>
                  <w:rFonts w:eastAsia="Times New Roman"/>
                  <w:i/>
                  <w:iCs/>
                  <w:w w:val="97"/>
                  <w:szCs w:val="20"/>
                </w:rPr>
                <w:t>m</w:t>
              </w:r>
              <w:r w:rsidR="00105763" w:rsidRPr="00970A04">
                <w:rPr>
                  <w:rStyle w:val="a8"/>
                  <w:rFonts w:eastAsia="Times New Roman"/>
                  <w:i/>
                  <w:iCs/>
                  <w:w w:val="97"/>
                  <w:szCs w:val="20"/>
                  <w:lang w:val="ru-RU"/>
                </w:rPr>
                <w:t>.</w:t>
              </w:r>
              <w:r w:rsidR="00105763" w:rsidRPr="00B82E42">
                <w:rPr>
                  <w:rStyle w:val="a8"/>
                  <w:rFonts w:eastAsia="Times New Roman"/>
                  <w:i/>
                  <w:iCs/>
                  <w:w w:val="97"/>
                  <w:szCs w:val="20"/>
                </w:rPr>
                <w:t>edsoo</w:t>
              </w:r>
              <w:r w:rsidR="00105763" w:rsidRPr="00970A04">
                <w:rPr>
                  <w:rStyle w:val="a8"/>
                  <w:rFonts w:eastAsia="Times New Roman"/>
                  <w:i/>
                  <w:iCs/>
                  <w:w w:val="97"/>
                  <w:szCs w:val="20"/>
                  <w:lang w:val="ru-RU"/>
                </w:rPr>
                <w:t>.</w:t>
              </w:r>
              <w:r w:rsidR="00105763" w:rsidRPr="00B82E42">
                <w:rPr>
                  <w:rStyle w:val="a8"/>
                  <w:rFonts w:eastAsia="Times New Roman"/>
                  <w:i/>
                  <w:iCs/>
                  <w:w w:val="97"/>
                  <w:szCs w:val="20"/>
                </w:rPr>
                <w:t>ru</w:t>
              </w:r>
              <w:r w:rsidR="00105763" w:rsidRPr="00970A04">
                <w:rPr>
                  <w:rStyle w:val="a8"/>
                  <w:rFonts w:eastAsia="Times New Roman"/>
                  <w:i/>
                  <w:iCs/>
                  <w:w w:val="97"/>
                  <w:szCs w:val="20"/>
                  <w:lang w:val="ru-RU"/>
                </w:rPr>
                <w:t>/7</w:t>
              </w:r>
              <w:r w:rsidR="00105763" w:rsidRPr="00B82E42">
                <w:rPr>
                  <w:rStyle w:val="a8"/>
                  <w:rFonts w:eastAsia="Times New Roman"/>
                  <w:i/>
                  <w:iCs/>
                  <w:w w:val="97"/>
                  <w:szCs w:val="20"/>
                </w:rPr>
                <w:t>f</w:t>
              </w:r>
              <w:r w:rsidR="00105763" w:rsidRPr="00970A04">
                <w:rPr>
                  <w:rStyle w:val="a8"/>
                  <w:rFonts w:eastAsia="Times New Roman"/>
                  <w:i/>
                  <w:iCs/>
                  <w:w w:val="97"/>
                  <w:szCs w:val="20"/>
                  <w:lang w:val="ru-RU"/>
                </w:rPr>
                <w:t>411518</w:t>
              </w:r>
            </w:hyperlink>
          </w:p>
        </w:tc>
      </w:tr>
      <w:tr w:rsidR="00105763" w:rsidRPr="001D4A56" w:rsidTr="005A239F">
        <w:trPr>
          <w:trHeight w:val="273"/>
          <w:jc w:val="center"/>
        </w:trPr>
        <w:tc>
          <w:tcPr>
            <w:tcW w:w="4815" w:type="dxa"/>
            <w:gridSpan w:val="4"/>
            <w:tcBorders>
              <w:right w:val="single" w:sz="4" w:space="0" w:color="auto"/>
            </w:tcBorders>
          </w:tcPr>
          <w:p w:rsidR="00105763" w:rsidRPr="0058100A" w:rsidRDefault="00105763" w:rsidP="00105763">
            <w:pPr>
              <w:tabs>
                <w:tab w:val="left" w:pos="551"/>
                <w:tab w:val="center" w:pos="4744"/>
              </w:tabs>
              <w:spacing w:line="240" w:lineRule="auto"/>
              <w:ind w:firstLine="0"/>
              <w:jc w:val="left"/>
              <w:rPr>
                <w:rFonts w:eastAsia="Times New Roman"/>
                <w:sz w:val="24"/>
                <w:szCs w:val="24"/>
                <w:lang w:val="ru-RU"/>
              </w:rPr>
            </w:pPr>
            <w:r w:rsidRPr="0058100A">
              <w:rPr>
                <w:rFonts w:eastAsia="Times New Roman"/>
                <w:sz w:val="24"/>
                <w:szCs w:val="24"/>
                <w:lang w:val="ru-RU"/>
              </w:rPr>
              <w:t>Резервные часы</w:t>
            </w:r>
          </w:p>
        </w:tc>
        <w:tc>
          <w:tcPr>
            <w:tcW w:w="2265" w:type="dxa"/>
            <w:gridSpan w:val="2"/>
            <w:tcBorders>
              <w:left w:val="single" w:sz="4" w:space="0" w:color="auto"/>
              <w:right w:val="single" w:sz="4" w:space="0" w:color="auto"/>
            </w:tcBorders>
          </w:tcPr>
          <w:p w:rsidR="00105763" w:rsidRPr="0058100A" w:rsidRDefault="00105763" w:rsidP="00105763">
            <w:pPr>
              <w:tabs>
                <w:tab w:val="left" w:pos="551"/>
                <w:tab w:val="center" w:pos="4744"/>
              </w:tabs>
              <w:spacing w:line="240" w:lineRule="auto"/>
              <w:ind w:firstLine="0"/>
              <w:jc w:val="center"/>
              <w:rPr>
                <w:rFonts w:eastAsia="Times New Roman"/>
                <w:sz w:val="24"/>
                <w:szCs w:val="24"/>
                <w:lang w:val="ru-RU"/>
              </w:rPr>
            </w:pPr>
            <w:r w:rsidRPr="0058100A">
              <w:rPr>
                <w:rFonts w:eastAsia="Times New Roman"/>
                <w:sz w:val="24"/>
                <w:szCs w:val="24"/>
                <w:lang w:val="ru-RU"/>
              </w:rPr>
              <w:t>0 часов</w:t>
            </w:r>
          </w:p>
        </w:tc>
        <w:tc>
          <w:tcPr>
            <w:tcW w:w="2985" w:type="dxa"/>
            <w:tcBorders>
              <w:top w:val="single" w:sz="3" w:space="0" w:color="000000"/>
              <w:left w:val="single" w:sz="4" w:space="0" w:color="auto"/>
              <w:bottom w:val="single" w:sz="3" w:space="0" w:color="000000"/>
            </w:tcBorders>
          </w:tcPr>
          <w:p w:rsidR="00105763" w:rsidRPr="001D4A56" w:rsidRDefault="00105763" w:rsidP="00105763">
            <w:pPr>
              <w:tabs>
                <w:tab w:val="left" w:pos="817"/>
              </w:tabs>
              <w:spacing w:line="240" w:lineRule="auto"/>
              <w:ind w:left="142" w:firstLine="0"/>
              <w:jc w:val="left"/>
              <w:rPr>
                <w:rFonts w:eastAsia="Times New Roman"/>
                <w:b/>
                <w:bCs/>
                <w:i/>
                <w:iCs/>
                <w:w w:val="97"/>
                <w:sz w:val="24"/>
                <w:szCs w:val="24"/>
              </w:rPr>
            </w:pPr>
          </w:p>
        </w:tc>
      </w:tr>
      <w:tr w:rsidR="00105763" w:rsidRPr="001D4A56" w:rsidTr="005A239F">
        <w:trPr>
          <w:trHeight w:val="273"/>
          <w:jc w:val="center"/>
        </w:trPr>
        <w:tc>
          <w:tcPr>
            <w:tcW w:w="4815" w:type="dxa"/>
            <w:gridSpan w:val="4"/>
            <w:tcBorders>
              <w:right w:val="single" w:sz="4" w:space="0" w:color="auto"/>
            </w:tcBorders>
          </w:tcPr>
          <w:p w:rsidR="00105763" w:rsidRPr="0058100A" w:rsidRDefault="00105763" w:rsidP="00105763">
            <w:pPr>
              <w:tabs>
                <w:tab w:val="left" w:pos="551"/>
                <w:tab w:val="center" w:pos="4744"/>
              </w:tabs>
              <w:spacing w:line="240" w:lineRule="auto"/>
              <w:ind w:firstLine="0"/>
              <w:jc w:val="left"/>
              <w:rPr>
                <w:rFonts w:eastAsia="Times New Roman"/>
                <w:b/>
                <w:bCs/>
                <w:sz w:val="24"/>
                <w:szCs w:val="24"/>
                <w:lang w:val="ru-RU" w:eastAsia="en-US"/>
              </w:rPr>
            </w:pPr>
            <w:r>
              <w:rPr>
                <w:rFonts w:eastAsia="Times New Roman"/>
                <w:b/>
                <w:bCs/>
                <w:sz w:val="24"/>
                <w:szCs w:val="24"/>
                <w:lang w:val="ru-RU" w:eastAsia="en-US"/>
              </w:rPr>
              <w:t>Общее кол-во часов</w:t>
            </w:r>
          </w:p>
        </w:tc>
        <w:tc>
          <w:tcPr>
            <w:tcW w:w="2265" w:type="dxa"/>
            <w:gridSpan w:val="2"/>
            <w:tcBorders>
              <w:left w:val="single" w:sz="4" w:space="0" w:color="auto"/>
              <w:right w:val="single" w:sz="4" w:space="0" w:color="auto"/>
            </w:tcBorders>
          </w:tcPr>
          <w:p w:rsidR="00105763" w:rsidRPr="0058100A" w:rsidRDefault="00105763" w:rsidP="00105763">
            <w:pPr>
              <w:tabs>
                <w:tab w:val="left" w:pos="551"/>
                <w:tab w:val="center" w:pos="4744"/>
              </w:tabs>
              <w:spacing w:line="240" w:lineRule="auto"/>
              <w:ind w:firstLine="0"/>
              <w:jc w:val="center"/>
              <w:rPr>
                <w:rFonts w:eastAsia="Times New Roman"/>
                <w:b/>
                <w:bCs/>
                <w:sz w:val="24"/>
                <w:szCs w:val="24"/>
                <w:lang w:val="ru-RU" w:eastAsia="en-US"/>
              </w:rPr>
            </w:pPr>
            <w:r>
              <w:rPr>
                <w:rFonts w:eastAsia="Times New Roman"/>
                <w:b/>
                <w:bCs/>
                <w:sz w:val="24"/>
                <w:szCs w:val="24"/>
                <w:lang w:val="ru-RU" w:eastAsia="en-US"/>
              </w:rPr>
              <w:t>34 часа</w:t>
            </w:r>
          </w:p>
        </w:tc>
        <w:tc>
          <w:tcPr>
            <w:tcW w:w="2985" w:type="dxa"/>
            <w:tcBorders>
              <w:top w:val="single" w:sz="3" w:space="0" w:color="000000"/>
              <w:left w:val="single" w:sz="4" w:space="0" w:color="auto"/>
              <w:bottom w:val="single" w:sz="3" w:space="0" w:color="000000"/>
            </w:tcBorders>
          </w:tcPr>
          <w:p w:rsidR="00105763" w:rsidRPr="001D4A56" w:rsidRDefault="00105763" w:rsidP="00105763">
            <w:pPr>
              <w:tabs>
                <w:tab w:val="left" w:pos="817"/>
              </w:tabs>
              <w:spacing w:line="240" w:lineRule="auto"/>
              <w:ind w:left="142" w:firstLine="0"/>
              <w:jc w:val="left"/>
              <w:rPr>
                <w:rFonts w:eastAsia="Times New Roman"/>
                <w:b/>
                <w:bCs/>
                <w:i/>
                <w:iCs/>
                <w:w w:val="97"/>
                <w:sz w:val="24"/>
                <w:szCs w:val="24"/>
              </w:rPr>
            </w:pPr>
          </w:p>
        </w:tc>
      </w:tr>
      <w:tr w:rsidR="00105763" w:rsidRPr="001D4A56" w:rsidTr="00105763">
        <w:trPr>
          <w:trHeight w:val="273"/>
          <w:jc w:val="center"/>
        </w:trPr>
        <w:tc>
          <w:tcPr>
            <w:tcW w:w="4815" w:type="dxa"/>
            <w:gridSpan w:val="4"/>
          </w:tcPr>
          <w:p w:rsidR="00105763" w:rsidRPr="0083197A" w:rsidRDefault="00105763" w:rsidP="0083197A">
            <w:pPr>
              <w:spacing w:line="240" w:lineRule="auto"/>
              <w:ind w:left="142" w:firstLine="0"/>
              <w:jc w:val="left"/>
              <w:rPr>
                <w:rFonts w:eastAsia="Times New Roman"/>
                <w:b/>
                <w:bCs/>
                <w:sz w:val="24"/>
                <w:szCs w:val="24"/>
                <w:lang w:val="ru-RU" w:eastAsia="en-US"/>
              </w:rPr>
            </w:pPr>
            <w:r w:rsidRPr="001D4A56">
              <w:rPr>
                <w:rFonts w:eastAsia="Times New Roman"/>
                <w:b/>
                <w:bCs/>
                <w:sz w:val="24"/>
                <w:szCs w:val="24"/>
                <w:lang w:eastAsia="en-US"/>
              </w:rPr>
              <w:t xml:space="preserve">Общее количество </w:t>
            </w:r>
            <w:r w:rsidR="0083197A">
              <w:rPr>
                <w:rFonts w:eastAsia="Times New Roman"/>
                <w:b/>
                <w:bCs/>
                <w:sz w:val="24"/>
                <w:szCs w:val="24"/>
                <w:lang w:val="ru-RU" w:eastAsia="en-US"/>
              </w:rPr>
              <w:t>на уровень</w:t>
            </w:r>
          </w:p>
        </w:tc>
        <w:tc>
          <w:tcPr>
            <w:tcW w:w="2265" w:type="dxa"/>
            <w:gridSpan w:val="2"/>
          </w:tcPr>
          <w:p w:rsidR="00105763" w:rsidRPr="001D4A56" w:rsidRDefault="00105763" w:rsidP="00105763">
            <w:pPr>
              <w:spacing w:line="240" w:lineRule="auto"/>
              <w:ind w:left="142" w:firstLine="0"/>
              <w:jc w:val="center"/>
              <w:rPr>
                <w:rFonts w:eastAsia="Times New Roman"/>
                <w:b/>
                <w:sz w:val="24"/>
                <w:szCs w:val="24"/>
                <w:lang w:eastAsia="en-US"/>
              </w:rPr>
            </w:pPr>
            <w:r w:rsidRPr="001D4A56">
              <w:rPr>
                <w:rFonts w:eastAsia="Times New Roman"/>
                <w:b/>
                <w:sz w:val="24"/>
                <w:szCs w:val="24"/>
                <w:lang w:eastAsia="en-US"/>
              </w:rPr>
              <w:t>102 часа</w:t>
            </w:r>
          </w:p>
        </w:tc>
        <w:tc>
          <w:tcPr>
            <w:tcW w:w="2985" w:type="dxa"/>
          </w:tcPr>
          <w:p w:rsidR="00105763" w:rsidRPr="001D4A56" w:rsidRDefault="00105763" w:rsidP="00105763">
            <w:pPr>
              <w:spacing w:line="240" w:lineRule="auto"/>
              <w:ind w:left="142" w:firstLine="0"/>
              <w:jc w:val="center"/>
              <w:rPr>
                <w:rFonts w:eastAsia="Times New Roman"/>
                <w:i/>
                <w:iCs/>
                <w:w w:val="97"/>
                <w:szCs w:val="20"/>
              </w:rPr>
            </w:pPr>
          </w:p>
        </w:tc>
      </w:tr>
    </w:tbl>
    <w:p w:rsidR="001D189C" w:rsidRDefault="001D189C" w:rsidP="008953C9">
      <w:pPr>
        <w:widowControl w:val="0"/>
        <w:autoSpaceDE w:val="0"/>
        <w:autoSpaceDN w:val="0"/>
        <w:spacing w:line="240" w:lineRule="auto"/>
        <w:ind w:firstLine="0"/>
        <w:rPr>
          <w:rFonts w:eastAsia="Times New Roman" w:cs="Times New Roman"/>
          <w:b/>
          <w:sz w:val="28"/>
          <w:szCs w:val="28"/>
          <w:lang w:eastAsia="en-US"/>
        </w:rPr>
      </w:pPr>
    </w:p>
    <w:p w:rsidR="000A1A8F" w:rsidRPr="000A1A8F" w:rsidRDefault="00D91E7C" w:rsidP="000A1A8F">
      <w:pPr>
        <w:keepNext/>
        <w:keepLines/>
        <w:widowControl w:val="0"/>
        <w:spacing w:line="276" w:lineRule="auto"/>
        <w:ind w:firstLine="0"/>
        <w:jc w:val="center"/>
        <w:outlineLvl w:val="0"/>
        <w:rPr>
          <w:rFonts w:eastAsia="Times New Roman" w:cs="Times New Roman"/>
          <w:b/>
          <w:sz w:val="28"/>
          <w:szCs w:val="28"/>
          <w:lang w:eastAsia="en-US"/>
        </w:rPr>
      </w:pPr>
      <w:r>
        <w:rPr>
          <w:rFonts w:eastAsia="Times New Roman" w:cs="Times New Roman"/>
          <w:b/>
          <w:sz w:val="28"/>
          <w:szCs w:val="28"/>
          <w:lang w:eastAsia="en-US"/>
        </w:rPr>
        <w:t xml:space="preserve">2.1.6. </w:t>
      </w:r>
      <w:r w:rsidR="00CA1CB2">
        <w:rPr>
          <w:rFonts w:eastAsia="Times New Roman" w:cs="Times New Roman"/>
          <w:b/>
          <w:sz w:val="28"/>
          <w:szCs w:val="28"/>
          <w:lang w:eastAsia="en-US"/>
        </w:rPr>
        <w:t>Р</w:t>
      </w:r>
      <w:r w:rsidR="000A1A8F" w:rsidRPr="000A1A8F">
        <w:rPr>
          <w:rFonts w:eastAsia="Times New Roman" w:cs="Times New Roman"/>
          <w:b/>
          <w:sz w:val="28"/>
          <w:szCs w:val="28"/>
          <w:lang w:eastAsia="en-US"/>
        </w:rPr>
        <w:t>абочая программа по учебному предмету «Математика»</w:t>
      </w:r>
    </w:p>
    <w:p w:rsidR="000A1A8F" w:rsidRPr="000A1A8F" w:rsidRDefault="001D4A56" w:rsidP="000A1A8F">
      <w:pPr>
        <w:tabs>
          <w:tab w:val="left" w:pos="1134"/>
        </w:tabs>
        <w:spacing w:line="276" w:lineRule="auto"/>
        <w:ind w:firstLine="709"/>
        <w:rPr>
          <w:rFonts w:eastAsia="Calibri" w:cs="Times New Roman"/>
          <w:bCs/>
          <w:sz w:val="28"/>
          <w:szCs w:val="28"/>
          <w:lang w:eastAsia="en-US"/>
        </w:rPr>
      </w:pPr>
      <w:r>
        <w:rPr>
          <w:rFonts w:eastAsia="Calibri" w:cs="Times New Roman"/>
          <w:bCs/>
          <w:sz w:val="28"/>
          <w:szCs w:val="28"/>
          <w:lang w:eastAsia="en-US"/>
        </w:rPr>
        <w:t>Р</w:t>
      </w:r>
      <w:r w:rsidR="000A1A8F" w:rsidRPr="000A1A8F">
        <w:rPr>
          <w:rFonts w:eastAsia="Calibri" w:cs="Times New Roman"/>
          <w:bCs/>
          <w:sz w:val="28"/>
          <w:szCs w:val="28"/>
          <w:lang w:eastAsia="en-US"/>
        </w:rPr>
        <w:t>абочая программа по учебному предмету «Математика</w:t>
      </w:r>
      <w:r w:rsidR="00EB65E7">
        <w:rPr>
          <w:rFonts w:eastAsia="Calibri" w:cs="Times New Roman"/>
          <w:bCs/>
          <w:sz w:val="28"/>
          <w:szCs w:val="28"/>
          <w:lang w:eastAsia="en-US"/>
        </w:rPr>
        <w:t>»</w:t>
      </w:r>
      <w:r w:rsidR="00931779">
        <w:rPr>
          <w:rFonts w:eastAsia="Calibri" w:cs="Times New Roman"/>
          <w:bCs/>
          <w:sz w:val="28"/>
          <w:szCs w:val="28"/>
          <w:lang w:eastAsia="en-US"/>
        </w:rPr>
        <w:t xml:space="preserve"> </w:t>
      </w:r>
      <w:r w:rsidR="00CC32FD">
        <w:rPr>
          <w:rFonts w:eastAsia="Calibri" w:cs="Times New Roman"/>
          <w:bCs/>
          <w:sz w:val="28"/>
          <w:szCs w:val="28"/>
          <w:lang w:eastAsia="en-US"/>
        </w:rPr>
        <w:t>разработана на основе федеральной рабочей программы и</w:t>
      </w:r>
      <w:r w:rsidR="000A1A8F" w:rsidRPr="000A1A8F">
        <w:rPr>
          <w:rFonts w:eastAsia="Calibri" w:cs="Times New Roman"/>
          <w:bCs/>
          <w:sz w:val="28"/>
          <w:szCs w:val="28"/>
          <w:lang w:eastAsia="en-US"/>
        </w:rPr>
        <w:t xml:space="preserve"> включает пояснительную записку, содержание обучения, планируемые результаты освоения программы по математике.</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Пояснительная записка отражает общие цели и задачи изучения математики, место в структуре учебного плана, а также подходы к отбору содержания и планируемым результатам.</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и регулятивных), которые возможно формировать средствами математики с учётом возрастных особенностей обучающихся на уровне начального общего образования. </w:t>
      </w:r>
    </w:p>
    <w:p w:rsidR="00DE3AF9" w:rsidRPr="00EB65E7" w:rsidRDefault="000A1A8F" w:rsidP="00EB65E7">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Планируемые результаты освоения программы по математике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 </w:t>
      </w:r>
    </w:p>
    <w:p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Пояснительная записка.</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0A1A8F">
        <w:rPr>
          <w:rFonts w:eastAsia="SchoolBookSanPin" w:cs="Times New Roman"/>
          <w:sz w:val="28"/>
          <w:szCs w:val="28"/>
          <w:lang w:eastAsia="en-US"/>
        </w:rPr>
        <w:t xml:space="preserve">рабочей </w:t>
      </w:r>
      <w:r w:rsidRPr="000A1A8F">
        <w:rPr>
          <w:rFonts w:eastAsia="Calibri" w:cs="Times New Roman"/>
          <w:bCs/>
          <w:sz w:val="28"/>
          <w:szCs w:val="28"/>
          <w:lang w:eastAsia="en-US"/>
        </w:rPr>
        <w:t>программе воспитания.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SchoolBookSanPin" w:cs="Times New Roman"/>
          <w:sz w:val="28"/>
          <w:szCs w:val="28"/>
          <w:lang w:eastAsia="en-US"/>
        </w:rPr>
        <w:t>На уровне начального общего образования</w:t>
      </w:r>
      <w:r w:rsidRPr="000A1A8F">
        <w:rPr>
          <w:rFonts w:eastAsia="Calibri" w:cs="Times New Roman"/>
          <w:bCs/>
          <w:sz w:val="28"/>
          <w:szCs w:val="28"/>
          <w:lang w:eastAsia="en-US"/>
        </w:rPr>
        <w:t xml:space="preserve">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w:t>
      </w:r>
      <w:r w:rsidRPr="000A1A8F">
        <w:rPr>
          <w:rFonts w:eastAsia="SchoolBookSanPin" w:cs="Times New Roman"/>
          <w:sz w:val="28"/>
          <w:szCs w:val="28"/>
          <w:lang w:eastAsia="en-US"/>
        </w:rPr>
        <w:t>на уровне начального общего образования</w:t>
      </w:r>
      <w:r w:rsidRPr="000A1A8F">
        <w:rPr>
          <w:rFonts w:eastAsia="Calibri" w:cs="Times New Roman"/>
          <w:bCs/>
          <w:sz w:val="28"/>
          <w:szCs w:val="28"/>
          <w:lang w:eastAsia="en-US"/>
        </w:rPr>
        <w:t xml:space="preserve"> направлена на достижение следующих образовательных, развивающих целей, а также целей воспитания: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w:t>
      </w:r>
    </w:p>
    <w:p w:rsidR="000A1A8F" w:rsidRPr="000A1A8F" w:rsidRDefault="00421501" w:rsidP="000A1A8F">
      <w:pPr>
        <w:tabs>
          <w:tab w:val="left" w:pos="1134"/>
        </w:tabs>
        <w:spacing w:line="276" w:lineRule="auto"/>
        <w:ind w:firstLine="709"/>
        <w:rPr>
          <w:rFonts w:eastAsia="Calibri" w:cs="Times New Roman"/>
          <w:bCs/>
          <w:sz w:val="28"/>
          <w:szCs w:val="28"/>
          <w:lang w:eastAsia="en-US"/>
        </w:rPr>
      </w:pPr>
      <w:r w:rsidRPr="008953C9">
        <w:rPr>
          <w:rFonts w:eastAsia="Calibri" w:cs="Times New Roman"/>
          <w:bCs/>
          <w:sz w:val="28"/>
          <w:szCs w:val="28"/>
          <w:lang w:eastAsia="en-US"/>
        </w:rPr>
        <w:t xml:space="preserve">Общее число часов </w:t>
      </w:r>
      <w:r w:rsidR="000A1A8F" w:rsidRPr="008953C9">
        <w:rPr>
          <w:rFonts w:eastAsia="Calibri" w:cs="Times New Roman"/>
          <w:bCs/>
          <w:sz w:val="28"/>
          <w:szCs w:val="28"/>
          <w:lang w:eastAsia="en-US"/>
        </w:rPr>
        <w:t>для изучения математики –</w:t>
      </w:r>
      <w:r w:rsidR="00CE20FB">
        <w:rPr>
          <w:rFonts w:eastAsia="Calibri" w:cs="Times New Roman"/>
          <w:bCs/>
          <w:color w:val="002060"/>
          <w:sz w:val="28"/>
          <w:szCs w:val="28"/>
          <w:lang w:eastAsia="en-US"/>
        </w:rPr>
        <w:t>540</w:t>
      </w:r>
      <w:r w:rsidR="000A1A8F" w:rsidRPr="00CE20FB">
        <w:rPr>
          <w:rFonts w:eastAsia="Calibri" w:cs="Times New Roman"/>
          <w:bCs/>
          <w:color w:val="002060"/>
          <w:sz w:val="28"/>
          <w:szCs w:val="28"/>
          <w:lang w:eastAsia="en-US"/>
        </w:rPr>
        <w:t xml:space="preserve"> часов: </w:t>
      </w:r>
      <w:r w:rsidR="000A1A8F" w:rsidRPr="008953C9">
        <w:rPr>
          <w:rFonts w:eastAsia="Calibri" w:cs="Times New Roman"/>
          <w:bCs/>
          <w:sz w:val="28"/>
          <w:szCs w:val="28"/>
          <w:lang w:eastAsia="en-US"/>
        </w:rPr>
        <w:t>в 1 классе – 132 часа (4 часа в неделю), во 2 классе – 136 часов (4 часа в неделю), в 3 классе – 136 часов (4 часа в неделю), в 4 классе – 136 часов (4 часа в неделю).</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Содержание обучения в 1 классе.</w:t>
      </w:r>
    </w:p>
    <w:p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Числа и величины.</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Числа в пределах 20: чтение, запись, сравнение. Однозначные и двузначные числа. Увеличение (уменьшение) числа на несколько единиц.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Длина и её измерение. Единицы длины и установление соотношения между ними: сантиметр, дециметр. </w:t>
      </w:r>
    </w:p>
    <w:p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Арифметические действия.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Текстовые задачи.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Пространственные отношения и геометрические фигуры.</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Расположение предметов и объектов на плоскости, в пространстве, установление пространственных отношений: «слева-справа», «сверху-снизу», «между». </w:t>
      </w:r>
    </w:p>
    <w:p w:rsidR="003F7D88" w:rsidRPr="00421501" w:rsidRDefault="000A1A8F" w:rsidP="00421501">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w:t>
      </w:r>
      <w:r w:rsidR="00421501">
        <w:rPr>
          <w:rFonts w:eastAsia="Calibri" w:cs="Times New Roman"/>
          <w:bCs/>
          <w:sz w:val="28"/>
          <w:szCs w:val="28"/>
          <w:lang w:eastAsia="en-US"/>
        </w:rPr>
        <w:t xml:space="preserve">рах. </w:t>
      </w:r>
    </w:p>
    <w:p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Математическая информация.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Закономерность в ряду заданных объектов: её обнаружение, продолжение ряда.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Верные (истинные) и неверные (ложные) предложения, составленные относительно заданного набора математических объектов.</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Двух-трёхшаговые инструкции, связанные с вычислением, измерением длины, изображением геометрической фигуры.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наблюдать математические объекты (числа, величины) в окружающем мире;</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общее и различное в записи арифметических действий;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наблюдать действие измерительных приборов;</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сравнивать два объекта, два числа;</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распределять объекты на группы по заданному основанию;</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копировать изученные фигуры, рисовать от руки по собственному замыслу;</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приводить примеры чисел, геометрических фигур;</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соблюдать последовательность при количественном и порядковом счете.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У обучающегося будут сформированы следующие информационные действия как часть познавательных универсальных учебных действий: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понимать, что математические явления могут быть представлены с помощью различных средств: текст, числовая запись, таблица, рисунок, схема;</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читать таблицу, извлекать информацию, представленную в табличной форме.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У обучающегося будут сформированы следующие действия общения как часть коммуникативных универсальных учебных действий: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характеризовать (описывать) число, геометрическую фигуру, последовательность из нескольких чисел, записанных по порядку;</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комментировать ход сравнения двух объектов;</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описывать своими словами сюжетную ситуацию и математическое отношение величин (чисел), описывать положение предмета в пространстве;</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различать и использовать математические знаки;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строить предложения относительно заданного набора объектов.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принимать учебную задачу, удерживать её в процессе деятельности;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действовать в соответствии с предложенным образцом, инструкцией;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проявлять интерес к проверке результатов решения учебной задачи, с помощью учителя устанавливать причину возникшей ошибки и трудности;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проверять правильность вычисления с помощью другого приёма выполнения действия.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Совместная деятельность способствует формированию умений: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 </w:t>
      </w:r>
    </w:p>
    <w:p w:rsidR="000A1A8F" w:rsidRDefault="000A1A8F" w:rsidP="00421501">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С</w:t>
      </w:r>
      <w:r w:rsidR="00421501">
        <w:rPr>
          <w:rFonts w:eastAsia="Calibri" w:cs="Times New Roman"/>
          <w:b/>
          <w:sz w:val="28"/>
          <w:szCs w:val="28"/>
          <w:lang w:eastAsia="en-US"/>
        </w:rPr>
        <w:t>одержание обучения во 2 классе</w:t>
      </w:r>
    </w:p>
    <w:p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Числа и величины.</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EB65E7" w:rsidRPr="0083197A" w:rsidRDefault="000A1A8F" w:rsidP="0083197A">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w:t>
      </w:r>
      <w:r w:rsidR="0083197A">
        <w:rPr>
          <w:rFonts w:eastAsia="Calibri" w:cs="Times New Roman"/>
          <w:bCs/>
          <w:sz w:val="28"/>
          <w:szCs w:val="28"/>
          <w:lang w:eastAsia="en-US"/>
        </w:rPr>
        <w:t xml:space="preserve">ля решения практических задач. </w:t>
      </w:r>
    </w:p>
    <w:p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Арифметические действия.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Действия умножения и деления чисел в практических и учебных ситуациях. Названия компонентов действий умножения, деления.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Неизвестный компонент действия сложения, действия вычитания. Нахождение неизвестного компонента сложения, вычитания.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трех действий). Нахождение значения числового выражения. Рациональные приемы вычислений: использование переместительного свойства.</w:t>
      </w:r>
    </w:p>
    <w:p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Текстовые задачи.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Пространственные отношения и геометрические фигуры.</w:t>
      </w:r>
    </w:p>
    <w:p w:rsidR="001D4A56" w:rsidRPr="00083C86" w:rsidRDefault="000A1A8F" w:rsidP="00083C86">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изображенного прямоугольника (квадрата), запись результата измерения в сантиметрах.</w:t>
      </w:r>
    </w:p>
    <w:p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Математическая информация.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Внесение данных в таблицу, дополнение моделей (схем, изображений) готовыми числовыми данными.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Алгоритмы (приёмы, правила) устных и письменных вычислений, измерений и построения геометрических фигур.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Правила работы с электронными средствами обучения (электронной формой учебника, компьютерными тренажёрами).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наблюдать математические отношения (часть–целое, больше–меньше) в окружающем мире;</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характеризовать назначение и использовать простейшие измерительные приборы (сантиметровая лента, весы);</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сравнивать группы объектов (чисел, величин, геометрических фигур) по самостоятельно выбранному основанию;</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распределять (классифицировать) объекты (числа, величины, геометрические фигуры, текстовые задачи в одно действие) на группы;</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модели геометрических фигур в окружающем мире;</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вести поиск различных решений задачи (расчётной, с геометрическим содержанием);</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воспроизводить порядок выполнения действий в числовом выражении, содержащем действия сложения и вычитания (со скобками или без скобок);</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устанавливать соответствие между математическим выражением и его текстовым описанием;</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подбирать примеры, подтверждающие суждение, вывод, ответ.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информационные действия как часть познавательных универсальных учебных действий: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извлекать и использовать информацию, представленную в текстовой, графической (рисунок, схема, таблица) форме;</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устанавливать логику перебора вариантов для решения простейших комбинаторных задач;</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дополнять модели (схемы, изображения) готовыми числовыми данными.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действия общения как часть коммуникативных универсальных учебных действий: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комментировать ход вычислений;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объяснять выбор величины, соответствующей ситуации измерения;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составлять текстовую задачу с заданным отношением (готовым решением) по образцу;</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называть числа, величины, геометрические фигуры, обладающие заданным свойством;</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записывать, читать число, числовое выражение;</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приводить примеры, иллюстрирующие арифметическое действие, взаимное расположение геометрических фигур;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конструировать утверждения с использованием слов «каждый», «все».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следовать установленному правилу, по которому составлен ряд чисел, величин, геометрических фигур;</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организовывать, участвовать, контролировать ход и результат парной работы с математическим материалом;</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проверять правильность вычисления с помощью другого приёма выполнения действия, обратного действия;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находить с помощью учителя причину возникшей ошибки или затруднения.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умения совместной деятельности: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принимать правила совместной деятельности при работе в парах, группах, составленных учителем или самостоятельно;</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подготавливать презентацию (устное выступление) решения или ответа;</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совместно с учителем оценивать результаты выполнения общей работы. </w:t>
      </w:r>
    </w:p>
    <w:p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 xml:space="preserve">  Содержание обучения в 3 классе.</w:t>
      </w:r>
    </w:p>
    <w:p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Cs/>
          <w:sz w:val="28"/>
          <w:szCs w:val="28"/>
          <w:lang w:eastAsia="en-US"/>
        </w:rPr>
        <w:t xml:space="preserve">  </w:t>
      </w:r>
      <w:r w:rsidRPr="000A1A8F">
        <w:rPr>
          <w:rFonts w:eastAsia="Calibri" w:cs="Times New Roman"/>
          <w:b/>
          <w:sz w:val="28"/>
          <w:szCs w:val="28"/>
          <w:lang w:eastAsia="en-US"/>
        </w:rPr>
        <w:t>Числа и величины.</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Масса (единица массы – грамм), соотношение между килограммом и граммом, отношения «тяжелее-легче на…», «тяжелее-легче в…».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Стоимость (единицы – рубль, копейка), установление отношения «дороже-дешевле на…», «дороже-дешевле в…». Соотношение «цена, количество, стоимость» в практической ситуации.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Время (единица времени – секунда), установление отношения «быстрее-медленнее на…», «быстрее-медленнее в…». Соотношение «начало, окончание, продолжительность события» в практической ситуации.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Длина (единицы длины – миллиметр, километр), соотношение между величинами в пределах тысячи. Сравнение объектов по длине.</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Площадь (единицы площади – квадратный метр, квадратный сантиметр, квадратный дециметр, квадратный метр). Сравнение объектов по площади.</w:t>
      </w:r>
    </w:p>
    <w:p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Cs/>
          <w:sz w:val="28"/>
          <w:szCs w:val="28"/>
          <w:lang w:eastAsia="en-US"/>
        </w:rPr>
        <w:t xml:space="preserve">  </w:t>
      </w:r>
      <w:r w:rsidRPr="000A1A8F">
        <w:rPr>
          <w:rFonts w:eastAsia="Calibri" w:cs="Times New Roman"/>
          <w:b/>
          <w:sz w:val="28"/>
          <w:szCs w:val="28"/>
          <w:lang w:eastAsia="en-US"/>
        </w:rPr>
        <w:t>Арифметические действия.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Устные вычисления, сводимые к действиям в пределах 100 (табличное и внетабличное умножение, деление, действия с круглыми числами).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Письменное сложение, вычитание чисел в пределах 1000. Действия с числами 0 и 1.</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Переместительное, сочетательное свойства сложения, умножения при вычислениях.</w:t>
      </w:r>
    </w:p>
    <w:p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 xml:space="preserve">  Нахождение неизвестного компонента арифметического действия.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DE3AF9" w:rsidRPr="00EB65E7" w:rsidRDefault="000A1A8F" w:rsidP="00EB65E7">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Однородные величины: сложение и вычитание. </w:t>
      </w:r>
    </w:p>
    <w:p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Текстовые задачи.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 «больше-меньше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083C86" w:rsidRPr="00DE3AF9" w:rsidRDefault="000A1A8F" w:rsidP="00DE3AF9">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Пространственные отношения и геометрические фигуры.</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Конструирование геометрических фигур (разбиение фигуры на части, составление фигуры из частей).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Периметр многоугольника: измерение, вычисление, запись равенства.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 xml:space="preserve">  Математическая информация.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Классификация объектов по двум признакам.</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Верные (истинные) и неверные (ложные) утверждения: конструирование, проверка. Логические рассуждения со связками «если …, то …», «поэтому», «значит».</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Формализованное описание последовательности действий (инструкция, план, схема, алгоритм).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Столбчатая диаграмма: чтение, использование данных для решения учебных и практических задач.</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сравнивать математические объекты (числа, величины, геометрические фигуры);</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выбирать приём вычисления, выполнения действия;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конструировать геометрические фигуры;</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классифицировать объекты (числа, величины, геометрические фигуры, текстовые задачи в одно действие) по выбранному признаку;</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прикидывать размеры фигуры, её элементов;</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понимать смысл зависимостей и математических отношений, описанных в задаче;</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различать и использовать разные приёмы и алгоритмы вычисления;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выбирать метод решения (моделирование ситуации, перебор вариантов, использование алгоритма);</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соотносить начало, окончание, продолжительность события в практической ситуации;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составлять ряд чисел (величин, геометрических фигур) по самостоятельно выбранному правилу;</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моделировать предложенную практическую ситуацию;</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устанавливать последовательность событий, действий сюжета текстовой задачи.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информационные действия как часть познавательных универсальных учебных действий: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читать информацию, представленную в разных формах;</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извлекать и интерпретировать числовые данные, представленные в таблице, на диаграмме;</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заполнять таблицы сложения и умножения, дополнять данными чертеж;</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устанавливать соответствие между различными записями решения задачи;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использовать дополнительную литературу (справочники, словари) для установления и проверки значения математического термина (понятия).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действия общения как часть коммуникативных универсальных учебных действий: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использовать математическую терминологию для описания отношений и зависимостей;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строить речевые высказывания для решения задач, составлять текстовую задачу;</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объяснять на примерах отношения «больше-меньше на…», «больше-меньше в…», «равно»;</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использовать математическую символику для составления числовых выражений;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выбирать, осуществлять переход от одних единиц измерения величины к другим в соответствии с практической ситуацией;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участвовать в обсуждении ошибок в ходе и результате выполнения вычисления.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проверять ход и результат выполнения действия;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вести поиск ошибок, характеризовать их и исправлять;</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формулировать ответ (вывод), подтверждать его объяснением, расчётами;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умения совместной деятельности: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выполнять совместно прикидку и оценку результата выполнения общей работы. </w:t>
      </w:r>
    </w:p>
    <w:p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 xml:space="preserve">  Содержание обучения в 4 классе.</w:t>
      </w:r>
    </w:p>
    <w:p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 xml:space="preserve">  Числа и величины.</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Величины: сравнение объектов по массе, длине, площади, вместимости.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Единицы массы и соотношения между ними: – центнер, тонна.</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Единицы времени (сутки, неделя, месяц, год, век), соотношения между ними.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F14ABD" w:rsidRDefault="000A1A8F" w:rsidP="00A64259">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Доля величины времени, массы, длины.</w:t>
      </w:r>
    </w:p>
    <w:p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Арифметические действия.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Равенство, содержащее неизвестный компонент арифметического действия: запись, нахождение неизвестного компонента.</w:t>
      </w:r>
    </w:p>
    <w:p w:rsidR="000A1A8F" w:rsidRPr="000A1A8F" w:rsidRDefault="000A1A8F" w:rsidP="003F7D88">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Умножение и деление</w:t>
      </w:r>
      <w:r w:rsidR="003F7D88">
        <w:rPr>
          <w:rFonts w:eastAsia="Calibri" w:cs="Times New Roman"/>
          <w:bCs/>
          <w:sz w:val="28"/>
          <w:szCs w:val="28"/>
          <w:lang w:eastAsia="en-US"/>
        </w:rPr>
        <w:t xml:space="preserve"> величины на однозначное число.</w:t>
      </w:r>
    </w:p>
    <w:p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Текстовые задачи.</w:t>
      </w:r>
    </w:p>
    <w:p w:rsidR="003F7D88" w:rsidRPr="00421501" w:rsidRDefault="000A1A8F" w:rsidP="00421501">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w:t>
      </w:r>
      <w:r w:rsidR="00421501">
        <w:rPr>
          <w:rFonts w:eastAsia="Calibri" w:cs="Times New Roman"/>
          <w:bCs/>
          <w:sz w:val="28"/>
          <w:szCs w:val="28"/>
          <w:lang w:eastAsia="en-US"/>
        </w:rPr>
        <w:t xml:space="preserve"> с помощью числового выражения.</w:t>
      </w:r>
    </w:p>
    <w:p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Пространственные отношения и геометрические фигуры.</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Наглядные представления о симметрии.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Конструирование: разбиение фигуры на прямоугольники (квадраты), составление фигур из прямоугольников или квадратов.</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Периметр, площадь фигуры, составленной из двух-трёх прямоугольников (квадратов).</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Математическая информация.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Работа с утверждениями: конструирование, проверка истинности. Составление и проверка логических рассуждений при решении задач.</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083C86" w:rsidRDefault="000A1A8F" w:rsidP="00DE3AF9">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Алгоритмы решения изученных учебных и практических задач.</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ориентироваться в изученной математической терминологии, использовать её в высказываниях и рассуждениях;</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сравнивать математические объекты (числа, величины, геометрические фигуры), записывать признак сравнения;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модели изученных геометрических фигур в окружающем мире;</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классифицировать объекты по 1–2 выбранным признакам;</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составлять модель математической задачи, проверять её соответствие условиям задачи;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информационные действия как часть познавательных универсальных учебных действий: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представлять информацию в разных формах;</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извлекать и интерпретировать информацию, представленную в таблице, на диаграмме;</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использовать справочную литературу для поиска информации, в том числе Интернет (в условиях контролируемого выхода).</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действия общения как часть коммуникативных универсальных учебных действий: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использовать математическую терминологию для записи решения предметной или практической задачи;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приводить примеры и контрпримеры для подтверждения или опровержения вывода, гипотезы;</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конструировать, читать числовое выражение;</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описывать практическую ситуацию с использованием изученной терминологии;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характеризовать математические объекты, явления и события с помощью изученных величин;</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составлять инструкцию, записывать рассуждение;</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инициировать обсуждение разных способов выполнения задания, поиск ошибок в решении.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самостоятельно выполнять прикидку и оценку результата измерений;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исправлять, прогнозировать ошибки и трудности в решении учебной задачи.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умения совместной деятельности: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Планируемые результаты освоения программы по математике на уровне начального общего образования.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осваивать навыки организации безопасного поведения в информационной среде;</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пользоваться разнообразными информационными средствами для решения предложенных и самостоятельно выбранных учебных проблем, задач.</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базовые логические действия как часть познавательных универсальных учебных действий: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устанавливать связи и зависимости между математическими объектами («часть-целое», «причина-следствие», протяжённость);</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применять базовые логические универсальные действия: сравнение, анализ, классификация (группировка), обобщение;</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приобретать практические графические и измерительные навыки для успешного решения учебных и житейских задач;</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базовые исследовательские действия как часть познавательных универсальных учебных действий: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проявлять способность ориентироваться в учебном материале разных разделов курса математики;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понимать и использовать математическую терминологию: различать, характеризовать, использовать для решения учебных и практических задач;</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применять изученные методы познания (измерение, моделирование, перебор вариантов).</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информационные действия как часть познавательных универсальных учебных действий: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и использовать для решения учебных задач текстовую, графическую информацию в разных источниках информационной среды;</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читать, интерпретировать графически представленную информацию (схему, таблицу, диаграмму, другую модель);</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принимать правила, безопасно использовать предлагаемые электронные средства и источники информации.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действия общения как часть коммуникативных универсальных учебных действий: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конструировать утверждения, проверять их истинность;</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использовать текст задания для объяснения способа и хода решения математической задачи;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комментировать процесс вычисления, построения, решения;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объяснять полученный ответ с использованием изученной терминологии;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ориентироваться в алгоритмах: воспроизводить, дополнять, исправлять деформированные;</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самостоятельно составлять тексты заданий, аналогичные типовым изученным.</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действия самоорганизации как часть регулятивных универсальных учебных действий: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планировать действия по решению учебной задачи для получения результата;</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планировать этапы предстоящей работы, определять последовательность учебных действий;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выполнять правила безопасного использования электронных средств, предлагаемых в процессе обучения.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действия самоконтроля как часть регулятивных универсальных учебных действий: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осуществлять контроль процесса и результата своей деятельности;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выбирать и при необходимости корректировать способы действий;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ошибки в своей работе, устанавливать их причины, вести поиск путей преодоления ошибок;</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оценивать рациональность своих действий, давать им качественную характеристику.</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w:t>
      </w:r>
      <w:r w:rsidRPr="000A1A8F">
        <w:rPr>
          <w:rFonts w:eastAsia="Calibri" w:cs="Times New Roman"/>
          <w:sz w:val="28"/>
          <w:szCs w:val="28"/>
          <w:lang w:eastAsia="en-US"/>
        </w:rPr>
        <w:t xml:space="preserve">сформированы умения </w:t>
      </w:r>
      <w:r w:rsidRPr="000A1A8F">
        <w:rPr>
          <w:rFonts w:eastAsia="Calibri" w:cs="Times New Roman"/>
          <w:bCs/>
          <w:sz w:val="28"/>
          <w:szCs w:val="28"/>
          <w:lang w:eastAsia="en-US"/>
        </w:rPr>
        <w:t>совместной деятельности: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К концу обучения в 1 классе обучающийся получит следующие предметные результаты по отдельным темам программы по математике:</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читать, записывать, сравнивать, упорядочивать числа от 0 до 20;</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пересчитывать различные объекты, устанавливать порядковый номер объекта;</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числа, большие или меньшие данного числа на заданное число;</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выполнять арифметические действия сложения и вычитания в пределах 20 (устно и письменно) без перехода через десяток;</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называть и различать компоненты действий сложения (слагаемые, сумма) и вычитания (уменьшаемое, вычитаемое, разность);</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решать текстовые задачи в одно действие на сложение и вычитание: выделять условие и требование (вопрос);</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сравнивать объекты по длине, устанавливая между ними соотношение «длиннее-короче», «выше-ниже», «шире-уже»;</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измерять длину отрезка (в см), чертить отрезок заданной длины;</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различать число и цифру;</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распознавать геометрические фигуры: круг, треугольник, прямоугольник (квадрат), отрезок;</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устанавливать между объектами соотношения: «слева-справа», «спереди-сзади», между;</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распознавать верные (истинные) и неверные (ложные) утверждения относительно заданного набора объектов/предметов;</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группировать объекты по заданному признаку, находить и называть закономерности в ряду объектов повседневной жизни;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различать строки и столбцы таблицы, вносить данное в таблицу, извлекать данное или данные из таблицы;</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сравнивать два объекта (числа, геометрические фигуры);</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распределять объекты на две группы по заданному основанию.</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К концу обучения во 2 классе обучающийся получит следующие предметные результаты по отдельным темам программы по математике:</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читать, записывать, сравнивать, упорядочивать числа в пределах 100;</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число большее или меньшее данного числа на заданное число (в пределах 100), большее данного числа в заданное число раз (в пределах 20);</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называть и различать компоненты действий умножения (множители, произведение), деления (делимое, делитель, частное);</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неизвестный компонент сложения, вычитания;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определять с помощью измерительных инструментов длину, определять время с помощью часов;</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сравнивать величины длины, массы, времени, стоимости, устанавливая между ними соотношение «больше или меньше на»;</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различать геометрические фигуры: прямой угол, ломаную, многоугольник;</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выполнять измерение длин реальных объектов с помощью линейки;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длину ломаной, состоящей из двух-трёх звеньев, периметр прямоугольника (квадрата);</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распознавать верные (истинные) и неверные (ложные) утверждения со словами «все», «каждый»;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проводить одно-двухшаговые логические рассуждения и делать выводы;</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общий признак группы математических объектов (чисел, величин, геометрических фигур);</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закономерность в ряду объектов (чисел, геометрических фигур);</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сравнивать группы объектов (находить общее, различное);</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модели геометрических фигур в окружающем мире;</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подбирать примеры, подтверждающие суждение, ответ;</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составлять (дополнять) текстовую задачу;</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проверять правильность вычисления, измерения.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К концу обучения в 3 классе обучающийся получит следующие предметные результаты по отдельным темам программы по математике:</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читать, записывать, сравнивать, упорядочивать числа в пределах 1000;</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число большее или меньшее данного числа на заданное число, в заданное число раз (в пределах 1000);</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выполнять действия умножение и деление с числами 0 и 1;</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использовать при вычислениях переместительное и сочетательное свойства сложения;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неизвестный компонент арифметического действия;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сравнивать величины длины, площади, массы, времени, стоимости, устанавливая между ними соотношение «больше или меньше на или в»;</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называть, находить долю величины (половина, четверть);</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сравнивать величины, выраженные долями;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при решении задач выполнять сложение и вычитание однородных величин, умножение и деление величины на однозначное число;</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конструировать прямоугольник из данных фигур (квадратов), делить прямоугольник, многоугольник на заданные части;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сравнивать фигуры по площади (наложение, сопоставление числовых значений);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периметр прямоугольника (квадрата), площадь прямоугольника (квадрата);</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распознавать верные (истинные) и неверные (ложные) утверждения со словами: «все», «некоторые», «и», «каждый», «если…, то…»;</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формулировать утверждение (вывод), строить логические рассуждения (одно-двухшаговые), в том числе с использованием изученных связок;</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классифицировать объекты по одному-двум признакам;</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составлять план выполнения учебного задания и следовать ему, выполнять действия по алгоритму;</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сравнивать математические объекты (находить общее, различное, уникальное);</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выбирать верное решение математической задачи.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К концу обучения в 4 классе обучающийся получит следующие предметные результаты по отдельным темам программы по математике:</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читать, записывать, сравнивать, упорядочивать многозначные числа;</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число большее или меньшее данного числа на заданное число, в заданное число раз;</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долю величины, величину по ее доле;</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неизвестный компонент арифметического действия;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использовать единицы величин при решении задач (длина, масса, время, вместимость, стоимость, площадь, скорость);</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sz w:val="28"/>
          <w:szCs w:val="28"/>
          <w:lang w:eastAsia="en-US"/>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r w:rsidRPr="000A1A8F">
        <w:rPr>
          <w:rFonts w:eastAsia="Calibri" w:cs="Times New Roman"/>
          <w:bCs/>
          <w:sz w:val="28"/>
          <w:szCs w:val="28"/>
          <w:lang w:eastAsia="en-US"/>
        </w:rPr>
        <w:t>;</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различать окружность и круг, изображать с помощью циркуля и линейки окружность заданного радиуса;</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распознавать верные (истинные) и неверные (ложные) утверждения, приводить пример, контрпример;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формулировать утверждение (вывод), строить логические рассуждения (двух-трехшаговые);</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классифицировать объекты по заданным или самостоятельно установленным одному-двум признакам;</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заполнять данными предложенную таблицу, столбчатую диаграмму;</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составлять модель текстовой задачи, числовое выражение;</w:t>
      </w:r>
    </w:p>
    <w:p w:rsid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выбирать рациональное решение задачи, находить все верные решения из предложенных.</w:t>
      </w:r>
    </w:p>
    <w:p w:rsidR="001D4A56" w:rsidRPr="001D4A56" w:rsidRDefault="001D4A56" w:rsidP="001D4A56">
      <w:pPr>
        <w:spacing w:line="276" w:lineRule="auto"/>
        <w:ind w:left="720" w:firstLine="0"/>
        <w:contextualSpacing/>
        <w:jc w:val="center"/>
        <w:rPr>
          <w:rFonts w:eastAsia="Calibri" w:cs="Times New Roman"/>
          <w:b/>
          <w:sz w:val="28"/>
          <w:szCs w:val="28"/>
          <w:lang w:eastAsia="en-US"/>
        </w:rPr>
      </w:pPr>
      <w:r w:rsidRPr="00DE3AF9">
        <w:rPr>
          <w:rFonts w:eastAsia="Calibri" w:cs="Times New Roman"/>
          <w:b/>
          <w:sz w:val="28"/>
          <w:szCs w:val="28"/>
          <w:lang w:eastAsia="en-US"/>
        </w:rPr>
        <w:t>Тематическое планирование учебного предмета «Математика»</w:t>
      </w:r>
    </w:p>
    <w:p w:rsidR="001D4A56" w:rsidRPr="001D4A56" w:rsidRDefault="001D4A56" w:rsidP="001D4A56">
      <w:pPr>
        <w:widowControl w:val="0"/>
        <w:spacing w:line="276" w:lineRule="auto"/>
        <w:ind w:firstLine="709"/>
        <w:rPr>
          <w:rFonts w:eastAsia="SchoolBookSanPin" w:cs="Times New Roman"/>
          <w:sz w:val="28"/>
          <w:szCs w:val="28"/>
          <w:lang w:eastAsia="en-US"/>
        </w:rPr>
      </w:pPr>
      <w:r w:rsidRPr="001D4A56">
        <w:rPr>
          <w:rFonts w:eastAsia="SchoolBookSanPin" w:cs="Times New Roman"/>
          <w:sz w:val="28"/>
          <w:szCs w:val="28"/>
          <w:lang w:eastAsia="en-US"/>
        </w:rPr>
        <w:t xml:space="preserve">Распределение часов в тематическом планировании по каждой теме будет прописано на начало учебного года учителем в </w:t>
      </w:r>
      <w:r w:rsidRPr="001D4A56">
        <w:rPr>
          <w:rFonts w:eastAsia="SchoolBookSanPin" w:cs="Times New Roman"/>
          <w:b/>
          <w:sz w:val="28"/>
          <w:szCs w:val="28"/>
          <w:lang w:eastAsia="en-US"/>
        </w:rPr>
        <w:t>«рабочей программе учителя»</w:t>
      </w:r>
      <w:r w:rsidRPr="001D4A56">
        <w:rPr>
          <w:rFonts w:eastAsia="SchoolBookSanPin" w:cs="Times New Roman"/>
          <w:sz w:val="28"/>
          <w:szCs w:val="28"/>
          <w:lang w:eastAsia="en-US"/>
        </w:rPr>
        <w:t xml:space="preserve"> на основании распределённых часов по учебному плану на текущий учебный год.</w:t>
      </w:r>
    </w:p>
    <w:p w:rsidR="001D4A56" w:rsidRPr="001D4A56" w:rsidRDefault="001D4A56" w:rsidP="001D4A56">
      <w:pPr>
        <w:widowControl w:val="0"/>
        <w:spacing w:line="276" w:lineRule="auto"/>
        <w:ind w:firstLine="709"/>
        <w:rPr>
          <w:rFonts w:eastAsia="SchoolBookSanPin" w:cs="Times New Roman"/>
          <w:sz w:val="28"/>
          <w:szCs w:val="28"/>
          <w:lang w:eastAsia="en-US"/>
        </w:rPr>
      </w:pPr>
      <w:r w:rsidRPr="001D4A56">
        <w:rPr>
          <w:rFonts w:eastAsia="SchoolBookSanPin" w:cs="Times New Roman"/>
          <w:sz w:val="28"/>
          <w:szCs w:val="28"/>
          <w:lang w:eastAsia="en-US"/>
        </w:rPr>
        <w:t>Структура тематического планирования рабочих программ на уровне начального общего образования составлена в соответствие требованиям обновлённого ФГОС НОО (пункт 31.1) и включает в себя следующие структурные компоненты:</w:t>
      </w:r>
    </w:p>
    <w:p w:rsidR="001D4A56" w:rsidRPr="00931779" w:rsidRDefault="001D4A56" w:rsidP="00931779">
      <w:pPr>
        <w:widowControl w:val="0"/>
        <w:spacing w:line="276" w:lineRule="auto"/>
        <w:ind w:firstLine="0"/>
        <w:jc w:val="center"/>
        <w:rPr>
          <w:rFonts w:eastAsia="SchoolBookSanPin" w:cs="Times New Roman"/>
          <w:i/>
          <w:sz w:val="24"/>
          <w:szCs w:val="24"/>
          <w:lang w:eastAsia="en-US"/>
        </w:rPr>
      </w:pPr>
      <w:r w:rsidRPr="00931779">
        <w:rPr>
          <w:rFonts w:eastAsia="SchoolBookSanPin" w:cs="Times New Roman"/>
          <w:i/>
          <w:sz w:val="24"/>
          <w:szCs w:val="24"/>
          <w:lang w:eastAsia="en-US"/>
        </w:rPr>
        <w:t>*Тематическое планирование в 1-4 классах выстроено из содержания обучения по ФОП НОО</w:t>
      </w:r>
    </w:p>
    <w:tbl>
      <w:tblPr>
        <w:tblStyle w:val="TableNormal"/>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9"/>
        <w:gridCol w:w="56"/>
        <w:gridCol w:w="4038"/>
        <w:gridCol w:w="2268"/>
        <w:gridCol w:w="2835"/>
      </w:tblGrid>
      <w:tr w:rsidR="001D4A56" w:rsidRPr="001D4A56" w:rsidTr="00295BC0">
        <w:trPr>
          <w:trHeight w:val="575"/>
        </w:trPr>
        <w:tc>
          <w:tcPr>
            <w:tcW w:w="1065" w:type="dxa"/>
            <w:gridSpan w:val="2"/>
          </w:tcPr>
          <w:p w:rsidR="001D4A56" w:rsidRPr="0083197A" w:rsidRDefault="001D4A56" w:rsidP="0083197A">
            <w:pPr>
              <w:spacing w:line="240" w:lineRule="auto"/>
              <w:ind w:right="72" w:firstLine="0"/>
              <w:jc w:val="center"/>
              <w:rPr>
                <w:rFonts w:eastAsia="Times New Roman"/>
                <w:b/>
                <w:sz w:val="24"/>
                <w:szCs w:val="24"/>
                <w:lang w:eastAsia="en-US"/>
              </w:rPr>
            </w:pPr>
            <w:r w:rsidRPr="0083197A">
              <w:rPr>
                <w:rFonts w:eastAsia="Times New Roman"/>
                <w:b/>
                <w:sz w:val="24"/>
                <w:szCs w:val="24"/>
                <w:lang w:eastAsia="en-US"/>
              </w:rPr>
              <w:t>№п/п</w:t>
            </w:r>
          </w:p>
        </w:tc>
        <w:tc>
          <w:tcPr>
            <w:tcW w:w="4038" w:type="dxa"/>
          </w:tcPr>
          <w:p w:rsidR="001D4A56" w:rsidRPr="0083197A" w:rsidRDefault="001D4A56" w:rsidP="001D4A56">
            <w:pPr>
              <w:spacing w:line="240" w:lineRule="auto"/>
              <w:ind w:left="142" w:firstLine="0"/>
              <w:jc w:val="center"/>
              <w:rPr>
                <w:rFonts w:eastAsia="Times New Roman"/>
                <w:b/>
                <w:sz w:val="24"/>
                <w:szCs w:val="24"/>
                <w:lang w:val="ru-RU" w:eastAsia="en-US"/>
              </w:rPr>
            </w:pPr>
            <w:r w:rsidRPr="0083197A">
              <w:rPr>
                <w:rFonts w:eastAsia="Times New Roman"/>
                <w:b/>
                <w:sz w:val="24"/>
                <w:lang w:val="ru-RU" w:eastAsia="en-US"/>
              </w:rPr>
              <w:t>Перечень тем, планируемых для освоения учащимися</w:t>
            </w:r>
          </w:p>
        </w:tc>
        <w:tc>
          <w:tcPr>
            <w:tcW w:w="2268" w:type="dxa"/>
          </w:tcPr>
          <w:p w:rsidR="001D4A56" w:rsidRPr="0083197A" w:rsidRDefault="001D4A56" w:rsidP="001D4A56">
            <w:pPr>
              <w:spacing w:line="240" w:lineRule="auto"/>
              <w:ind w:left="142" w:right="27" w:hanging="72"/>
              <w:jc w:val="center"/>
              <w:rPr>
                <w:rFonts w:eastAsia="Times New Roman"/>
                <w:b/>
                <w:sz w:val="24"/>
                <w:szCs w:val="24"/>
                <w:lang w:val="ru-RU" w:eastAsia="en-US"/>
              </w:rPr>
            </w:pPr>
            <w:r w:rsidRPr="0083197A">
              <w:rPr>
                <w:rFonts w:eastAsia="Times New Roman"/>
                <w:b/>
                <w:color w:val="222222"/>
                <w:sz w:val="24"/>
                <w:szCs w:val="24"/>
                <w:lang w:val="ru-RU"/>
              </w:rPr>
              <w:t>Количество академических часов, отводимых на освоение каждой темы</w:t>
            </w:r>
          </w:p>
        </w:tc>
        <w:tc>
          <w:tcPr>
            <w:tcW w:w="2835" w:type="dxa"/>
          </w:tcPr>
          <w:p w:rsidR="001D4A56" w:rsidRPr="0083197A" w:rsidRDefault="001D4A56" w:rsidP="001D4A56">
            <w:pPr>
              <w:spacing w:line="240" w:lineRule="auto"/>
              <w:ind w:left="142" w:right="27" w:hanging="72"/>
              <w:jc w:val="center"/>
              <w:rPr>
                <w:rFonts w:eastAsia="Times New Roman"/>
                <w:b/>
                <w:spacing w:val="-1"/>
                <w:sz w:val="24"/>
                <w:szCs w:val="24"/>
                <w:lang w:eastAsia="en-US"/>
              </w:rPr>
            </w:pPr>
            <w:r w:rsidRPr="0083197A">
              <w:rPr>
                <w:rFonts w:eastAsia="Times New Roman"/>
                <w:b/>
                <w:sz w:val="24"/>
                <w:lang w:eastAsia="en-US"/>
              </w:rPr>
              <w:t>Электронные (цифровые) образовательные ресурсы</w:t>
            </w:r>
          </w:p>
        </w:tc>
      </w:tr>
      <w:tr w:rsidR="0083197A" w:rsidRPr="001D4A56" w:rsidTr="00295BC0">
        <w:trPr>
          <w:trHeight w:val="297"/>
        </w:trPr>
        <w:tc>
          <w:tcPr>
            <w:tcW w:w="10206" w:type="dxa"/>
            <w:gridSpan w:val="5"/>
          </w:tcPr>
          <w:p w:rsidR="0083197A" w:rsidRPr="001D4A56" w:rsidRDefault="0083197A" w:rsidP="001D4A56">
            <w:pPr>
              <w:spacing w:line="240" w:lineRule="auto"/>
              <w:ind w:left="142" w:firstLine="0"/>
              <w:jc w:val="center"/>
              <w:rPr>
                <w:rFonts w:eastAsia="Times New Roman"/>
                <w:b/>
                <w:sz w:val="24"/>
                <w:szCs w:val="24"/>
                <w:lang w:eastAsia="en-US"/>
              </w:rPr>
            </w:pPr>
            <w:r w:rsidRPr="001D4A56">
              <w:rPr>
                <w:rFonts w:eastAsia="Times New Roman"/>
                <w:b/>
                <w:sz w:val="24"/>
                <w:szCs w:val="24"/>
                <w:lang w:eastAsia="en-US"/>
              </w:rPr>
              <w:t>1 класс</w:t>
            </w:r>
          </w:p>
        </w:tc>
      </w:tr>
      <w:tr w:rsidR="0083197A" w:rsidRPr="001D4A56" w:rsidTr="00295BC0">
        <w:trPr>
          <w:trHeight w:val="297"/>
        </w:trPr>
        <w:tc>
          <w:tcPr>
            <w:tcW w:w="10206" w:type="dxa"/>
            <w:gridSpan w:val="5"/>
          </w:tcPr>
          <w:p w:rsidR="0083197A" w:rsidRPr="007F645D" w:rsidRDefault="0083197A" w:rsidP="001D4A56">
            <w:pPr>
              <w:spacing w:line="240" w:lineRule="auto"/>
              <w:ind w:left="142" w:firstLine="0"/>
              <w:jc w:val="center"/>
              <w:rPr>
                <w:rFonts w:eastAsia="Times New Roman"/>
                <w:b/>
                <w:color w:val="0070C0"/>
                <w:sz w:val="24"/>
                <w:szCs w:val="24"/>
                <w:lang w:val="ru-RU" w:eastAsia="en-US"/>
              </w:rPr>
            </w:pPr>
            <w:r w:rsidRPr="001D4A56">
              <w:rPr>
                <w:rFonts w:eastAsia="Times New Roman"/>
                <w:b/>
                <w:bCs/>
                <w:color w:val="333333"/>
                <w:sz w:val="24"/>
                <w:szCs w:val="24"/>
                <w:shd w:val="clear" w:color="auto" w:fill="FFFFFF"/>
              </w:rPr>
              <w:t>Числа и величины</w:t>
            </w:r>
            <w:r w:rsidR="00931779">
              <w:rPr>
                <w:rFonts w:eastAsia="Times New Roman"/>
                <w:b/>
                <w:bCs/>
                <w:color w:val="333333"/>
                <w:sz w:val="24"/>
                <w:szCs w:val="24"/>
                <w:shd w:val="clear" w:color="auto" w:fill="FFFFFF"/>
                <w:lang w:val="ru-RU"/>
              </w:rPr>
              <w:t xml:space="preserve"> </w:t>
            </w:r>
            <w:r w:rsidR="007F645D">
              <w:rPr>
                <w:rFonts w:eastAsia="Times New Roman"/>
                <w:b/>
                <w:bCs/>
                <w:color w:val="0070C0"/>
                <w:sz w:val="24"/>
                <w:szCs w:val="24"/>
                <w:shd w:val="clear" w:color="auto" w:fill="FFFFFF"/>
                <w:lang w:val="ru-RU"/>
              </w:rPr>
              <w:t>(29 часов)</w:t>
            </w:r>
          </w:p>
        </w:tc>
      </w:tr>
      <w:tr w:rsidR="001D4A56" w:rsidRPr="001D4A56" w:rsidTr="00295BC0">
        <w:trPr>
          <w:trHeight w:val="2435"/>
        </w:trPr>
        <w:tc>
          <w:tcPr>
            <w:tcW w:w="1065" w:type="dxa"/>
            <w:gridSpan w:val="2"/>
          </w:tcPr>
          <w:p w:rsidR="001D4A56" w:rsidRPr="001D4A56" w:rsidRDefault="001D4A56" w:rsidP="001D4A56">
            <w:pPr>
              <w:spacing w:line="240" w:lineRule="auto"/>
              <w:ind w:left="142" w:firstLine="0"/>
              <w:jc w:val="left"/>
              <w:rPr>
                <w:rFonts w:eastAsia="Times New Roman"/>
                <w:sz w:val="24"/>
                <w:szCs w:val="24"/>
                <w:lang w:eastAsia="en-US"/>
              </w:rPr>
            </w:pPr>
            <w:r w:rsidRPr="001D4A56">
              <w:rPr>
                <w:rFonts w:eastAsia="Times New Roman"/>
                <w:sz w:val="24"/>
                <w:szCs w:val="24"/>
                <w:lang w:eastAsia="en-US"/>
              </w:rPr>
              <w:t>1.1.</w:t>
            </w:r>
          </w:p>
        </w:tc>
        <w:tc>
          <w:tcPr>
            <w:tcW w:w="4038" w:type="dxa"/>
          </w:tcPr>
          <w:p w:rsidR="001D4A56" w:rsidRPr="001D4A56" w:rsidRDefault="001D4A56" w:rsidP="001D4A56">
            <w:pPr>
              <w:spacing w:line="240" w:lineRule="auto"/>
              <w:ind w:right="140" w:firstLine="223"/>
              <w:rPr>
                <w:rFonts w:eastAsia="OfficinaSansBoldITC"/>
                <w:sz w:val="24"/>
                <w:szCs w:val="28"/>
                <w:lang w:val="ru-RU" w:eastAsia="en-US"/>
              </w:rPr>
            </w:pPr>
            <w:r w:rsidRPr="001D4A56">
              <w:rPr>
                <w:rFonts w:eastAsia="OfficinaSansBoldITC"/>
                <w:sz w:val="24"/>
                <w:szCs w:val="28"/>
                <w:lang w:val="ru-RU" w:eastAsia="en-US"/>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1D4A56" w:rsidRPr="001D4A56" w:rsidRDefault="001D4A56" w:rsidP="001D4A56">
            <w:pPr>
              <w:spacing w:line="240" w:lineRule="auto"/>
              <w:ind w:right="140" w:firstLine="223"/>
              <w:rPr>
                <w:rFonts w:eastAsia="OfficinaSansBoldITC"/>
                <w:sz w:val="24"/>
                <w:szCs w:val="28"/>
                <w:lang w:val="ru-RU" w:eastAsia="en-US"/>
              </w:rPr>
            </w:pPr>
            <w:r w:rsidRPr="001D4A56">
              <w:rPr>
                <w:rFonts w:eastAsia="OfficinaSansBoldITC"/>
                <w:sz w:val="24"/>
                <w:szCs w:val="28"/>
                <w:lang w:val="ru-RU" w:eastAsia="en-US"/>
              </w:rPr>
              <w:t xml:space="preserve">Числа в пределах 20: чтение, запись, сравнение. Однозначные и двузначные числа. Увеличение (уменьшение) числа на несколько единиц. </w:t>
            </w:r>
          </w:p>
          <w:p w:rsidR="001D4A56" w:rsidRPr="001D4A56" w:rsidRDefault="001D4A56" w:rsidP="001D4A56">
            <w:pPr>
              <w:spacing w:line="240" w:lineRule="auto"/>
              <w:ind w:right="140" w:firstLine="223"/>
              <w:rPr>
                <w:rFonts w:eastAsia="OfficinaSansBoldITC"/>
                <w:sz w:val="24"/>
                <w:szCs w:val="28"/>
                <w:lang w:val="ru-RU" w:eastAsia="en-US"/>
              </w:rPr>
            </w:pPr>
            <w:r w:rsidRPr="001D4A56">
              <w:rPr>
                <w:rFonts w:eastAsia="OfficinaSansBoldITC"/>
                <w:sz w:val="24"/>
                <w:szCs w:val="28"/>
                <w:lang w:val="ru-RU" w:eastAsia="en-US"/>
              </w:rPr>
              <w:t xml:space="preserve">Длина и её измерение. Единицы длины и установление соотношения между ними: сантиметр, дециметр.  </w:t>
            </w:r>
          </w:p>
        </w:tc>
        <w:tc>
          <w:tcPr>
            <w:tcW w:w="2268" w:type="dxa"/>
          </w:tcPr>
          <w:p w:rsidR="001D4A56" w:rsidRPr="001D4A56" w:rsidRDefault="001D4A56" w:rsidP="001D4A56">
            <w:pPr>
              <w:spacing w:line="240" w:lineRule="auto"/>
              <w:ind w:firstLine="0"/>
              <w:jc w:val="center"/>
              <w:rPr>
                <w:rFonts w:eastAsia="Times New Roman"/>
                <w:i/>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35" w:type="dxa"/>
          </w:tcPr>
          <w:p w:rsidR="007F645D" w:rsidRDefault="007F645D" w:rsidP="001D4A56">
            <w:pPr>
              <w:spacing w:line="240" w:lineRule="auto"/>
              <w:ind w:firstLine="0"/>
              <w:jc w:val="center"/>
              <w:rPr>
                <w:rFonts w:eastAsia="Times New Roman"/>
                <w:i/>
                <w:iCs/>
                <w:w w:val="97"/>
                <w:szCs w:val="20"/>
                <w:lang w:val="ru-RU"/>
              </w:rPr>
            </w:pPr>
            <w:r>
              <w:rPr>
                <w:rFonts w:eastAsia="Times New Roman"/>
                <w:i/>
                <w:iCs/>
                <w:w w:val="97"/>
                <w:szCs w:val="20"/>
                <w:lang w:val="ru-RU"/>
              </w:rPr>
              <w:t xml:space="preserve">ЭФУ </w:t>
            </w:r>
          </w:p>
          <w:p w:rsidR="001D4A56" w:rsidRDefault="007F645D" w:rsidP="001D4A56">
            <w:pPr>
              <w:spacing w:line="240" w:lineRule="auto"/>
              <w:ind w:firstLine="0"/>
              <w:jc w:val="center"/>
              <w:rPr>
                <w:rFonts w:eastAsia="Times New Roman"/>
                <w:i/>
                <w:iCs/>
                <w:w w:val="97"/>
                <w:szCs w:val="20"/>
                <w:lang w:val="ru-RU"/>
              </w:rPr>
            </w:pPr>
            <w:r>
              <w:rPr>
                <w:rFonts w:eastAsia="Times New Roman"/>
                <w:i/>
                <w:iCs/>
                <w:w w:val="97"/>
                <w:szCs w:val="20"/>
                <w:lang w:val="ru-RU"/>
              </w:rPr>
              <w:t xml:space="preserve">«Математика» 1 класс </w:t>
            </w:r>
          </w:p>
          <w:p w:rsidR="007F645D" w:rsidRPr="001D4A56" w:rsidRDefault="007F645D" w:rsidP="001D4A56">
            <w:pPr>
              <w:spacing w:line="240" w:lineRule="auto"/>
              <w:ind w:firstLine="0"/>
              <w:jc w:val="center"/>
              <w:rPr>
                <w:rFonts w:eastAsia="Times New Roman"/>
                <w:i/>
                <w:sz w:val="24"/>
                <w:szCs w:val="24"/>
                <w:lang w:val="ru-RU" w:eastAsia="en-US"/>
              </w:rPr>
            </w:pPr>
            <w:r>
              <w:rPr>
                <w:rFonts w:eastAsia="Times New Roman"/>
                <w:i/>
                <w:iCs/>
                <w:w w:val="97"/>
                <w:szCs w:val="20"/>
                <w:lang w:val="ru-RU"/>
              </w:rPr>
              <w:t>Авторы: М. И. Моро, М. А. Бантова, Г. В. Бельтюкова и др.</w:t>
            </w:r>
          </w:p>
        </w:tc>
      </w:tr>
      <w:tr w:rsidR="001D4A56" w:rsidRPr="001D4A56" w:rsidTr="00295BC0">
        <w:trPr>
          <w:trHeight w:val="273"/>
        </w:trPr>
        <w:tc>
          <w:tcPr>
            <w:tcW w:w="10206" w:type="dxa"/>
            <w:gridSpan w:val="5"/>
          </w:tcPr>
          <w:p w:rsidR="001D4A56" w:rsidRPr="007F645D" w:rsidRDefault="001D4A56" w:rsidP="0083197A">
            <w:pPr>
              <w:spacing w:line="240" w:lineRule="auto"/>
              <w:ind w:firstLine="0"/>
              <w:jc w:val="center"/>
              <w:rPr>
                <w:rFonts w:eastAsia="Times New Roman"/>
                <w:b/>
                <w:bCs/>
                <w:color w:val="0070C0"/>
                <w:sz w:val="24"/>
                <w:szCs w:val="24"/>
                <w:lang w:val="ru-RU" w:eastAsia="en-US"/>
              </w:rPr>
            </w:pPr>
            <w:r w:rsidRPr="007F645D">
              <w:rPr>
                <w:rFonts w:eastAsia="Times New Roman"/>
                <w:b/>
                <w:bCs/>
                <w:sz w:val="24"/>
                <w:szCs w:val="24"/>
                <w:lang w:val="ru-RU" w:eastAsia="en-US"/>
              </w:rPr>
              <w:t>Арифметические действия</w:t>
            </w:r>
            <w:r w:rsidR="007F645D">
              <w:rPr>
                <w:rFonts w:eastAsia="Times New Roman"/>
                <w:b/>
                <w:bCs/>
                <w:color w:val="0070C0"/>
                <w:sz w:val="24"/>
                <w:szCs w:val="24"/>
                <w:lang w:val="ru-RU" w:eastAsia="en-US"/>
              </w:rPr>
              <w:t>(39 часов)</w:t>
            </w:r>
          </w:p>
        </w:tc>
      </w:tr>
      <w:tr w:rsidR="007F645D" w:rsidRPr="001D4A56" w:rsidTr="00295BC0">
        <w:trPr>
          <w:trHeight w:val="167"/>
        </w:trPr>
        <w:tc>
          <w:tcPr>
            <w:tcW w:w="1065" w:type="dxa"/>
            <w:gridSpan w:val="2"/>
          </w:tcPr>
          <w:p w:rsidR="007F645D" w:rsidRPr="007F645D" w:rsidRDefault="007F645D" w:rsidP="007F645D">
            <w:pPr>
              <w:spacing w:line="240" w:lineRule="auto"/>
              <w:ind w:left="142" w:firstLine="0"/>
              <w:jc w:val="left"/>
              <w:rPr>
                <w:rFonts w:eastAsia="Times New Roman"/>
                <w:sz w:val="24"/>
                <w:szCs w:val="24"/>
                <w:lang w:val="ru-RU" w:eastAsia="en-US"/>
              </w:rPr>
            </w:pPr>
            <w:r w:rsidRPr="007F645D">
              <w:rPr>
                <w:rFonts w:eastAsia="Times New Roman"/>
                <w:sz w:val="24"/>
                <w:szCs w:val="24"/>
                <w:lang w:val="ru-RU" w:eastAsia="en-US"/>
              </w:rPr>
              <w:t>1.2.</w:t>
            </w:r>
          </w:p>
        </w:tc>
        <w:tc>
          <w:tcPr>
            <w:tcW w:w="4038" w:type="dxa"/>
          </w:tcPr>
          <w:p w:rsidR="007F645D" w:rsidRPr="0090741A" w:rsidRDefault="007F645D" w:rsidP="007F645D">
            <w:pPr>
              <w:spacing w:before="2" w:line="240" w:lineRule="auto"/>
              <w:ind w:left="142" w:right="140" w:firstLine="0"/>
              <w:jc w:val="left"/>
              <w:rPr>
                <w:rFonts w:eastAsia="Times New Roman"/>
                <w:sz w:val="24"/>
                <w:szCs w:val="24"/>
                <w:lang w:val="ru-RU" w:eastAsia="en-US"/>
              </w:rPr>
            </w:pPr>
            <w:r w:rsidRPr="001D4A56">
              <w:rPr>
                <w:rFonts w:eastAsia="Times New Roman"/>
                <w:sz w:val="24"/>
                <w:szCs w:val="24"/>
                <w:lang w:val="ru-RU" w:eastAsia="en-US"/>
              </w:rPr>
              <w:t xml:space="preserve">Сложение и вычитание чисел в пределах 20. Названия компонентов действий, результатов действий сложения, вычитания. </w:t>
            </w:r>
            <w:r w:rsidRPr="0090741A">
              <w:rPr>
                <w:rFonts w:eastAsia="Times New Roman"/>
                <w:sz w:val="24"/>
                <w:szCs w:val="24"/>
                <w:lang w:val="ru-RU" w:eastAsia="en-US"/>
              </w:rPr>
              <w:t xml:space="preserve">Вычитание как действие, обратное сложению.  </w:t>
            </w:r>
          </w:p>
        </w:tc>
        <w:tc>
          <w:tcPr>
            <w:tcW w:w="2268" w:type="dxa"/>
          </w:tcPr>
          <w:p w:rsidR="007F645D" w:rsidRPr="001D4A56" w:rsidRDefault="007F645D" w:rsidP="007F645D">
            <w:pPr>
              <w:spacing w:line="240" w:lineRule="auto"/>
              <w:ind w:left="142" w:firstLine="0"/>
              <w:jc w:val="center"/>
              <w:rPr>
                <w:rFonts w:eastAsia="Times New Roman"/>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35" w:type="dxa"/>
          </w:tcPr>
          <w:p w:rsidR="007F645D" w:rsidRDefault="007F645D" w:rsidP="007F645D">
            <w:pPr>
              <w:spacing w:line="240" w:lineRule="auto"/>
              <w:ind w:firstLine="0"/>
              <w:jc w:val="center"/>
              <w:rPr>
                <w:rFonts w:eastAsia="Times New Roman"/>
                <w:i/>
                <w:iCs/>
                <w:w w:val="97"/>
                <w:szCs w:val="20"/>
                <w:lang w:val="ru-RU"/>
              </w:rPr>
            </w:pPr>
            <w:r>
              <w:rPr>
                <w:rFonts w:eastAsia="Times New Roman"/>
                <w:i/>
                <w:iCs/>
                <w:w w:val="97"/>
                <w:szCs w:val="20"/>
                <w:lang w:val="ru-RU"/>
              </w:rPr>
              <w:t>ЭФУ</w:t>
            </w:r>
          </w:p>
          <w:p w:rsidR="007F645D" w:rsidRDefault="007F645D" w:rsidP="007F645D">
            <w:pPr>
              <w:spacing w:line="240" w:lineRule="auto"/>
              <w:ind w:firstLine="0"/>
              <w:jc w:val="center"/>
              <w:rPr>
                <w:rFonts w:eastAsia="Times New Roman"/>
                <w:i/>
                <w:iCs/>
                <w:w w:val="97"/>
                <w:szCs w:val="20"/>
                <w:lang w:val="ru-RU"/>
              </w:rPr>
            </w:pPr>
            <w:r>
              <w:rPr>
                <w:rFonts w:eastAsia="Times New Roman"/>
                <w:i/>
                <w:iCs/>
                <w:w w:val="97"/>
                <w:szCs w:val="20"/>
                <w:lang w:val="ru-RU"/>
              </w:rPr>
              <w:t xml:space="preserve"> «Математика» 1 класс </w:t>
            </w:r>
          </w:p>
          <w:p w:rsidR="007F645D" w:rsidRPr="001D4A56" w:rsidRDefault="007F645D" w:rsidP="007F645D">
            <w:pPr>
              <w:spacing w:line="240" w:lineRule="auto"/>
              <w:ind w:firstLine="0"/>
              <w:jc w:val="center"/>
              <w:rPr>
                <w:rFonts w:eastAsia="Times New Roman"/>
                <w:i/>
                <w:sz w:val="24"/>
                <w:szCs w:val="24"/>
                <w:lang w:val="ru-RU" w:eastAsia="en-US"/>
              </w:rPr>
            </w:pPr>
            <w:r>
              <w:rPr>
                <w:rFonts w:eastAsia="Times New Roman"/>
                <w:i/>
                <w:iCs/>
                <w:w w:val="97"/>
                <w:szCs w:val="20"/>
                <w:lang w:val="ru-RU"/>
              </w:rPr>
              <w:t>Авторы: М. И. Моро, М. А. Бантова, Г. В. Бельтюкова и др.</w:t>
            </w:r>
          </w:p>
        </w:tc>
      </w:tr>
      <w:tr w:rsidR="007F645D" w:rsidRPr="001D4A56" w:rsidTr="00295BC0">
        <w:trPr>
          <w:trHeight w:val="167"/>
        </w:trPr>
        <w:tc>
          <w:tcPr>
            <w:tcW w:w="10206" w:type="dxa"/>
            <w:gridSpan w:val="5"/>
          </w:tcPr>
          <w:p w:rsidR="007F645D" w:rsidRPr="007F645D" w:rsidRDefault="007F645D" w:rsidP="007F645D">
            <w:pPr>
              <w:spacing w:line="240" w:lineRule="auto"/>
              <w:ind w:left="142" w:firstLine="0"/>
              <w:jc w:val="center"/>
              <w:rPr>
                <w:rFonts w:eastAsia="Times New Roman"/>
                <w:b/>
                <w:bCs/>
                <w:color w:val="0070C0"/>
                <w:spacing w:val="-7"/>
                <w:sz w:val="24"/>
                <w:szCs w:val="24"/>
                <w:lang w:val="ru-RU"/>
              </w:rPr>
            </w:pPr>
            <w:r w:rsidRPr="001D4A56">
              <w:rPr>
                <w:rFonts w:eastAsia="Times New Roman"/>
                <w:b/>
                <w:bCs/>
                <w:color w:val="000000"/>
                <w:spacing w:val="-7"/>
                <w:sz w:val="24"/>
                <w:szCs w:val="24"/>
              </w:rPr>
              <w:t>Текстовые задачи</w:t>
            </w:r>
            <w:r>
              <w:rPr>
                <w:rFonts w:eastAsia="Times New Roman"/>
                <w:b/>
                <w:bCs/>
                <w:color w:val="0070C0"/>
                <w:spacing w:val="-7"/>
                <w:sz w:val="24"/>
                <w:szCs w:val="24"/>
                <w:lang w:val="ru-RU"/>
              </w:rPr>
              <w:t>(23 часа)</w:t>
            </w:r>
          </w:p>
        </w:tc>
      </w:tr>
      <w:tr w:rsidR="007F645D" w:rsidRPr="001D4A56" w:rsidTr="00295BC0">
        <w:trPr>
          <w:trHeight w:val="167"/>
        </w:trPr>
        <w:tc>
          <w:tcPr>
            <w:tcW w:w="1065" w:type="dxa"/>
            <w:gridSpan w:val="2"/>
          </w:tcPr>
          <w:p w:rsidR="007F645D" w:rsidRPr="001D4A56" w:rsidRDefault="007F645D" w:rsidP="007F645D">
            <w:pPr>
              <w:spacing w:line="240" w:lineRule="auto"/>
              <w:ind w:left="142" w:firstLine="0"/>
              <w:jc w:val="left"/>
              <w:rPr>
                <w:rFonts w:eastAsia="Times New Roman"/>
                <w:sz w:val="24"/>
                <w:szCs w:val="24"/>
                <w:lang w:eastAsia="en-US"/>
              </w:rPr>
            </w:pPr>
            <w:r w:rsidRPr="001D4A56">
              <w:rPr>
                <w:rFonts w:eastAsia="Times New Roman"/>
                <w:sz w:val="24"/>
                <w:szCs w:val="24"/>
                <w:lang w:eastAsia="en-US"/>
              </w:rPr>
              <w:t>1.3.</w:t>
            </w:r>
          </w:p>
        </w:tc>
        <w:tc>
          <w:tcPr>
            <w:tcW w:w="4038" w:type="dxa"/>
          </w:tcPr>
          <w:p w:rsidR="007F645D" w:rsidRPr="001D4A56" w:rsidRDefault="007F645D" w:rsidP="007F645D">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  </w:t>
            </w:r>
          </w:p>
        </w:tc>
        <w:tc>
          <w:tcPr>
            <w:tcW w:w="2268" w:type="dxa"/>
          </w:tcPr>
          <w:p w:rsidR="007F645D" w:rsidRPr="001D4A56" w:rsidRDefault="007F645D" w:rsidP="007F645D">
            <w:pPr>
              <w:spacing w:line="240" w:lineRule="auto"/>
              <w:ind w:left="142" w:firstLine="0"/>
              <w:jc w:val="center"/>
              <w:rPr>
                <w:rFonts w:eastAsia="Times New Roman"/>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35" w:type="dxa"/>
          </w:tcPr>
          <w:p w:rsidR="007F645D" w:rsidRDefault="007F645D" w:rsidP="007F645D">
            <w:pPr>
              <w:spacing w:line="240" w:lineRule="auto"/>
              <w:ind w:firstLine="0"/>
              <w:jc w:val="center"/>
              <w:rPr>
                <w:rFonts w:eastAsia="Times New Roman"/>
                <w:i/>
                <w:iCs/>
                <w:w w:val="97"/>
                <w:szCs w:val="20"/>
                <w:lang w:val="ru-RU"/>
              </w:rPr>
            </w:pPr>
            <w:r>
              <w:rPr>
                <w:rFonts w:eastAsia="Times New Roman"/>
                <w:i/>
                <w:iCs/>
                <w:w w:val="97"/>
                <w:szCs w:val="20"/>
                <w:lang w:val="ru-RU"/>
              </w:rPr>
              <w:t>ЭФУ</w:t>
            </w:r>
          </w:p>
          <w:p w:rsidR="007F645D" w:rsidRDefault="007F645D" w:rsidP="007F645D">
            <w:pPr>
              <w:spacing w:line="240" w:lineRule="auto"/>
              <w:ind w:firstLine="0"/>
              <w:jc w:val="center"/>
              <w:rPr>
                <w:rFonts w:eastAsia="Times New Roman"/>
                <w:i/>
                <w:iCs/>
                <w:w w:val="97"/>
                <w:szCs w:val="20"/>
                <w:lang w:val="ru-RU"/>
              </w:rPr>
            </w:pPr>
            <w:r>
              <w:rPr>
                <w:rFonts w:eastAsia="Times New Roman"/>
                <w:i/>
                <w:iCs/>
                <w:w w:val="97"/>
                <w:szCs w:val="20"/>
                <w:lang w:val="ru-RU"/>
              </w:rPr>
              <w:t xml:space="preserve"> «Математика» 1 класс </w:t>
            </w:r>
          </w:p>
          <w:p w:rsidR="007F645D" w:rsidRPr="001D4A56" w:rsidRDefault="007F645D" w:rsidP="007F645D">
            <w:pPr>
              <w:spacing w:line="240" w:lineRule="auto"/>
              <w:ind w:left="142" w:firstLine="0"/>
              <w:jc w:val="center"/>
              <w:rPr>
                <w:rFonts w:eastAsia="Times New Roman"/>
                <w:sz w:val="24"/>
                <w:szCs w:val="24"/>
                <w:lang w:val="ru-RU" w:eastAsia="en-US"/>
              </w:rPr>
            </w:pPr>
            <w:r>
              <w:rPr>
                <w:rFonts w:eastAsia="Times New Roman"/>
                <w:i/>
                <w:iCs/>
                <w:w w:val="97"/>
                <w:szCs w:val="20"/>
                <w:lang w:val="ru-RU"/>
              </w:rPr>
              <w:t>Авторы: М. И. Моро, М. А. Бантова, Г. В. Бельтюкова и др.</w:t>
            </w:r>
          </w:p>
        </w:tc>
      </w:tr>
      <w:tr w:rsidR="007F645D" w:rsidRPr="001D4A56" w:rsidTr="00295BC0">
        <w:trPr>
          <w:trHeight w:val="167"/>
        </w:trPr>
        <w:tc>
          <w:tcPr>
            <w:tcW w:w="10206" w:type="dxa"/>
            <w:gridSpan w:val="5"/>
          </w:tcPr>
          <w:p w:rsidR="007F645D" w:rsidRPr="001D4A56" w:rsidRDefault="007F645D" w:rsidP="007F645D">
            <w:pPr>
              <w:spacing w:line="240" w:lineRule="auto"/>
              <w:ind w:firstLine="0"/>
              <w:jc w:val="center"/>
              <w:rPr>
                <w:rFonts w:eastAsia="Times New Roman"/>
                <w:b/>
                <w:bCs/>
                <w:sz w:val="24"/>
                <w:szCs w:val="24"/>
                <w:lang w:val="ru-RU" w:eastAsia="en-US"/>
              </w:rPr>
            </w:pPr>
            <w:r w:rsidRPr="001D4A56">
              <w:rPr>
                <w:rFonts w:eastAsia="Times New Roman"/>
                <w:b/>
                <w:bCs/>
                <w:sz w:val="24"/>
                <w:szCs w:val="24"/>
                <w:lang w:val="ru-RU" w:eastAsia="en-US"/>
              </w:rPr>
              <w:t xml:space="preserve">Пространственные отношения и геометрические фигуры </w:t>
            </w:r>
            <w:r>
              <w:rPr>
                <w:rFonts w:eastAsia="Times New Roman"/>
                <w:b/>
                <w:bCs/>
                <w:color w:val="0070C0"/>
                <w:sz w:val="24"/>
                <w:szCs w:val="24"/>
                <w:lang w:val="ru-RU" w:eastAsia="en-US"/>
              </w:rPr>
              <w:t>(19</w:t>
            </w:r>
            <w:r w:rsidRPr="007F645D">
              <w:rPr>
                <w:rFonts w:eastAsia="Times New Roman"/>
                <w:b/>
                <w:bCs/>
                <w:color w:val="0070C0"/>
                <w:sz w:val="24"/>
                <w:szCs w:val="24"/>
                <w:lang w:val="ru-RU" w:eastAsia="en-US"/>
              </w:rPr>
              <w:t xml:space="preserve"> часов)</w:t>
            </w:r>
          </w:p>
        </w:tc>
      </w:tr>
      <w:tr w:rsidR="007F645D" w:rsidRPr="001D4A56" w:rsidTr="00295BC0">
        <w:trPr>
          <w:trHeight w:val="167"/>
        </w:trPr>
        <w:tc>
          <w:tcPr>
            <w:tcW w:w="1065" w:type="dxa"/>
            <w:gridSpan w:val="2"/>
          </w:tcPr>
          <w:p w:rsidR="007F645D" w:rsidRPr="001D4A56" w:rsidRDefault="007F645D" w:rsidP="007F645D">
            <w:pPr>
              <w:spacing w:line="240" w:lineRule="auto"/>
              <w:ind w:left="142" w:firstLine="0"/>
              <w:jc w:val="left"/>
              <w:rPr>
                <w:rFonts w:eastAsia="Times New Roman"/>
                <w:sz w:val="24"/>
                <w:szCs w:val="24"/>
                <w:lang w:eastAsia="en-US"/>
              </w:rPr>
            </w:pPr>
            <w:r w:rsidRPr="001D4A56">
              <w:rPr>
                <w:rFonts w:eastAsia="Times New Roman"/>
                <w:sz w:val="24"/>
                <w:szCs w:val="24"/>
                <w:lang w:eastAsia="en-US"/>
              </w:rPr>
              <w:t>1.4.</w:t>
            </w:r>
          </w:p>
        </w:tc>
        <w:tc>
          <w:tcPr>
            <w:tcW w:w="4038" w:type="dxa"/>
          </w:tcPr>
          <w:p w:rsidR="007F645D" w:rsidRPr="001D4A56" w:rsidRDefault="007F645D" w:rsidP="007F645D">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Расположение предметов и объектов на плоскости, в пространстве, установление пространственных отношений: «слева-справа», «сверху-снизу», «между». </w:t>
            </w:r>
          </w:p>
          <w:p w:rsidR="007F645D" w:rsidRPr="001D4A56" w:rsidRDefault="007F645D" w:rsidP="007F645D">
            <w:pPr>
              <w:spacing w:before="2" w:line="240" w:lineRule="auto"/>
              <w:ind w:left="142" w:firstLine="0"/>
              <w:jc w:val="left"/>
              <w:rPr>
                <w:rFonts w:eastAsia="Times New Roman"/>
                <w:sz w:val="24"/>
                <w:szCs w:val="24"/>
                <w:lang w:eastAsia="en-US"/>
              </w:rPr>
            </w:pPr>
            <w:r w:rsidRPr="001D4A56">
              <w:rPr>
                <w:rFonts w:eastAsia="Times New Roman"/>
                <w:sz w:val="24"/>
                <w:szCs w:val="24"/>
                <w:lang w:val="ru-RU" w:eastAsia="en-US"/>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w:t>
            </w:r>
            <w:r w:rsidRPr="001D4A56">
              <w:rPr>
                <w:rFonts w:eastAsia="Times New Roman"/>
                <w:sz w:val="24"/>
                <w:szCs w:val="24"/>
                <w:lang w:eastAsia="en-US"/>
              </w:rPr>
              <w:t xml:space="preserve">Измерение длины отрезка в сантиметрах. </w:t>
            </w:r>
          </w:p>
          <w:p w:rsidR="007F645D" w:rsidRPr="001D4A56" w:rsidRDefault="007F645D" w:rsidP="007F645D">
            <w:pPr>
              <w:spacing w:before="2" w:line="240" w:lineRule="auto"/>
              <w:ind w:left="142" w:firstLine="0"/>
              <w:jc w:val="left"/>
              <w:rPr>
                <w:rFonts w:eastAsia="Times New Roman"/>
                <w:sz w:val="24"/>
                <w:szCs w:val="24"/>
                <w:lang w:eastAsia="en-US"/>
              </w:rPr>
            </w:pPr>
          </w:p>
        </w:tc>
        <w:tc>
          <w:tcPr>
            <w:tcW w:w="2268" w:type="dxa"/>
          </w:tcPr>
          <w:p w:rsidR="007F645D" w:rsidRPr="001D4A56" w:rsidRDefault="007F645D" w:rsidP="007F645D">
            <w:pPr>
              <w:spacing w:line="240" w:lineRule="auto"/>
              <w:ind w:left="142" w:firstLine="0"/>
              <w:jc w:val="center"/>
              <w:rPr>
                <w:rFonts w:eastAsia="Times New Roman"/>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35" w:type="dxa"/>
          </w:tcPr>
          <w:p w:rsidR="007F645D" w:rsidRDefault="007F645D" w:rsidP="007F645D">
            <w:pPr>
              <w:spacing w:line="240" w:lineRule="auto"/>
              <w:ind w:firstLine="0"/>
              <w:jc w:val="center"/>
              <w:rPr>
                <w:rFonts w:eastAsia="Times New Roman"/>
                <w:i/>
                <w:iCs/>
                <w:w w:val="97"/>
                <w:szCs w:val="20"/>
                <w:lang w:val="ru-RU"/>
              </w:rPr>
            </w:pPr>
            <w:r>
              <w:rPr>
                <w:rFonts w:eastAsia="Times New Roman"/>
                <w:i/>
                <w:iCs/>
                <w:w w:val="97"/>
                <w:szCs w:val="20"/>
                <w:lang w:val="ru-RU"/>
              </w:rPr>
              <w:t>ЭФУ</w:t>
            </w:r>
          </w:p>
          <w:p w:rsidR="007F645D" w:rsidRDefault="007F645D" w:rsidP="007F645D">
            <w:pPr>
              <w:spacing w:line="240" w:lineRule="auto"/>
              <w:ind w:firstLine="0"/>
              <w:jc w:val="center"/>
              <w:rPr>
                <w:rFonts w:eastAsia="Times New Roman"/>
                <w:i/>
                <w:iCs/>
                <w:w w:val="97"/>
                <w:szCs w:val="20"/>
                <w:lang w:val="ru-RU"/>
              </w:rPr>
            </w:pPr>
            <w:r>
              <w:rPr>
                <w:rFonts w:eastAsia="Times New Roman"/>
                <w:i/>
                <w:iCs/>
                <w:w w:val="97"/>
                <w:szCs w:val="20"/>
                <w:lang w:val="ru-RU"/>
              </w:rPr>
              <w:t xml:space="preserve"> «Математика» 1 класс </w:t>
            </w:r>
          </w:p>
          <w:p w:rsidR="007F645D" w:rsidRPr="001D4A56" w:rsidRDefault="007F645D" w:rsidP="007F645D">
            <w:pPr>
              <w:spacing w:line="240" w:lineRule="auto"/>
              <w:ind w:left="142" w:firstLine="0"/>
              <w:jc w:val="center"/>
              <w:rPr>
                <w:rFonts w:eastAsia="Times New Roman"/>
                <w:sz w:val="24"/>
                <w:szCs w:val="24"/>
                <w:lang w:val="ru-RU" w:eastAsia="en-US"/>
              </w:rPr>
            </w:pPr>
            <w:r>
              <w:rPr>
                <w:rFonts w:eastAsia="Times New Roman"/>
                <w:i/>
                <w:iCs/>
                <w:w w:val="97"/>
                <w:szCs w:val="20"/>
                <w:lang w:val="ru-RU"/>
              </w:rPr>
              <w:t>Авторы: М. И. Моро, М. А. Бантова, Г. В. Бельтюкова и др.</w:t>
            </w:r>
          </w:p>
        </w:tc>
      </w:tr>
      <w:tr w:rsidR="007F645D" w:rsidRPr="001D4A56" w:rsidTr="00295BC0">
        <w:trPr>
          <w:trHeight w:val="167"/>
        </w:trPr>
        <w:tc>
          <w:tcPr>
            <w:tcW w:w="10206" w:type="dxa"/>
            <w:gridSpan w:val="5"/>
          </w:tcPr>
          <w:p w:rsidR="007F645D" w:rsidRPr="007F645D" w:rsidRDefault="007F645D" w:rsidP="007F645D">
            <w:pPr>
              <w:tabs>
                <w:tab w:val="left" w:pos="551"/>
                <w:tab w:val="center" w:pos="4744"/>
              </w:tabs>
              <w:spacing w:line="240" w:lineRule="auto"/>
              <w:ind w:firstLine="0"/>
              <w:jc w:val="center"/>
              <w:rPr>
                <w:rFonts w:ascii="Calibri" w:eastAsia="Times New Roman" w:hAnsi="Calibri"/>
                <w:color w:val="0070C0"/>
                <w:sz w:val="22"/>
                <w:lang w:val="ru-RU"/>
              </w:rPr>
            </w:pPr>
            <w:r w:rsidRPr="001D4A56">
              <w:rPr>
                <w:rFonts w:eastAsia="Times New Roman"/>
                <w:b/>
                <w:bCs/>
                <w:sz w:val="24"/>
                <w:szCs w:val="24"/>
                <w:lang w:eastAsia="en-US"/>
              </w:rPr>
              <w:t>Математическая информация</w:t>
            </w:r>
            <w:r>
              <w:rPr>
                <w:rFonts w:eastAsia="Times New Roman"/>
                <w:b/>
                <w:bCs/>
                <w:color w:val="0070C0"/>
                <w:sz w:val="24"/>
                <w:szCs w:val="24"/>
                <w:lang w:val="ru-RU" w:eastAsia="en-US"/>
              </w:rPr>
              <w:t>(22 часа)</w:t>
            </w:r>
          </w:p>
        </w:tc>
      </w:tr>
      <w:tr w:rsidR="007F645D" w:rsidRPr="001D4A56" w:rsidTr="00295BC0">
        <w:trPr>
          <w:trHeight w:val="167"/>
        </w:trPr>
        <w:tc>
          <w:tcPr>
            <w:tcW w:w="1065" w:type="dxa"/>
            <w:gridSpan w:val="2"/>
          </w:tcPr>
          <w:p w:rsidR="007F645D" w:rsidRPr="001D4A56" w:rsidRDefault="007F645D" w:rsidP="007F645D">
            <w:pPr>
              <w:spacing w:line="240" w:lineRule="auto"/>
              <w:ind w:left="142" w:firstLine="0"/>
              <w:jc w:val="left"/>
              <w:rPr>
                <w:rFonts w:eastAsia="Times New Roman"/>
                <w:sz w:val="24"/>
                <w:szCs w:val="24"/>
                <w:lang w:eastAsia="en-US"/>
              </w:rPr>
            </w:pPr>
            <w:r w:rsidRPr="001D4A56">
              <w:rPr>
                <w:rFonts w:eastAsia="Times New Roman"/>
                <w:sz w:val="24"/>
                <w:szCs w:val="24"/>
                <w:lang w:eastAsia="en-US"/>
              </w:rPr>
              <w:t>1.5.</w:t>
            </w:r>
          </w:p>
        </w:tc>
        <w:tc>
          <w:tcPr>
            <w:tcW w:w="4038" w:type="dxa"/>
          </w:tcPr>
          <w:p w:rsidR="007F645D" w:rsidRPr="001D4A56" w:rsidRDefault="007F645D" w:rsidP="007F645D">
            <w:pPr>
              <w:spacing w:before="2" w:line="240" w:lineRule="auto"/>
              <w:ind w:left="142" w:firstLine="0"/>
              <w:jc w:val="left"/>
              <w:rPr>
                <w:rFonts w:eastAsia="Times New Roman"/>
                <w:color w:val="000000"/>
                <w:sz w:val="24"/>
                <w:szCs w:val="24"/>
                <w:lang w:val="ru-RU"/>
              </w:rPr>
            </w:pPr>
            <w:r w:rsidRPr="001D4A56">
              <w:rPr>
                <w:rFonts w:eastAsia="Times New Roman"/>
                <w:color w:val="000000"/>
                <w:sz w:val="24"/>
                <w:szCs w:val="24"/>
                <w:lang w:val="ru-RU"/>
              </w:rPr>
              <w:t xml:space="preserve"> 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7F645D" w:rsidRPr="001D4A56" w:rsidRDefault="007F645D" w:rsidP="007F645D">
            <w:pPr>
              <w:spacing w:before="2" w:line="240" w:lineRule="auto"/>
              <w:ind w:left="142" w:firstLine="0"/>
              <w:jc w:val="left"/>
              <w:rPr>
                <w:rFonts w:eastAsia="Times New Roman"/>
                <w:color w:val="000000"/>
                <w:sz w:val="24"/>
                <w:szCs w:val="24"/>
                <w:lang w:val="ru-RU"/>
              </w:rPr>
            </w:pPr>
            <w:r w:rsidRPr="001D4A56">
              <w:rPr>
                <w:rFonts w:eastAsia="Times New Roman"/>
                <w:color w:val="000000"/>
                <w:sz w:val="24"/>
                <w:szCs w:val="24"/>
                <w:lang w:val="ru-RU"/>
              </w:rPr>
              <w:t xml:space="preserve">Закономерность в ряду заданных объектов: её обнаружение, продолжение ряда. </w:t>
            </w:r>
          </w:p>
          <w:p w:rsidR="007F645D" w:rsidRPr="001D4A56" w:rsidRDefault="007F645D" w:rsidP="007F645D">
            <w:pPr>
              <w:spacing w:before="2" w:line="240" w:lineRule="auto"/>
              <w:ind w:left="142" w:firstLine="0"/>
              <w:jc w:val="left"/>
              <w:rPr>
                <w:rFonts w:eastAsia="Times New Roman"/>
                <w:color w:val="000000"/>
                <w:sz w:val="24"/>
                <w:szCs w:val="24"/>
                <w:lang w:val="ru-RU"/>
              </w:rPr>
            </w:pPr>
            <w:r w:rsidRPr="001D4A56">
              <w:rPr>
                <w:rFonts w:eastAsia="Times New Roman"/>
                <w:color w:val="000000"/>
                <w:sz w:val="24"/>
                <w:szCs w:val="24"/>
                <w:lang w:val="ru-RU"/>
              </w:rPr>
              <w:t>Верные (истинные) и неверные (ложные) предложения, составленные относительно заданного набора математических объектов.</w:t>
            </w:r>
          </w:p>
          <w:p w:rsidR="007F645D" w:rsidRPr="001D4A56" w:rsidRDefault="007F645D" w:rsidP="007F645D">
            <w:pPr>
              <w:spacing w:before="2" w:line="240" w:lineRule="auto"/>
              <w:ind w:left="142" w:firstLine="0"/>
              <w:jc w:val="left"/>
              <w:rPr>
                <w:rFonts w:eastAsia="Times New Roman"/>
                <w:color w:val="000000"/>
                <w:sz w:val="24"/>
                <w:szCs w:val="24"/>
                <w:lang w:val="ru-RU"/>
              </w:rPr>
            </w:pPr>
            <w:r w:rsidRPr="001D4A56">
              <w:rPr>
                <w:rFonts w:eastAsia="Times New Roman"/>
                <w:color w:val="000000"/>
                <w:sz w:val="24"/>
                <w:szCs w:val="24"/>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7F645D" w:rsidRPr="001D4A56" w:rsidRDefault="007F645D" w:rsidP="007F645D">
            <w:pPr>
              <w:spacing w:before="2" w:line="240" w:lineRule="auto"/>
              <w:ind w:left="142" w:firstLine="0"/>
              <w:jc w:val="left"/>
              <w:rPr>
                <w:rFonts w:eastAsia="Times New Roman"/>
                <w:color w:val="000000"/>
                <w:sz w:val="24"/>
                <w:szCs w:val="24"/>
                <w:lang w:val="ru-RU"/>
              </w:rPr>
            </w:pPr>
            <w:r w:rsidRPr="001D4A56">
              <w:rPr>
                <w:rFonts w:eastAsia="Times New Roman"/>
                <w:color w:val="000000"/>
                <w:sz w:val="24"/>
                <w:szCs w:val="24"/>
                <w:lang w:val="ru-RU"/>
              </w:rPr>
              <w:t>Двух-трёхшаговые инструкции, связанные с вычислением, измерением длины, изображением геометрической фигуры.</w:t>
            </w:r>
          </w:p>
          <w:p w:rsidR="007F645D" w:rsidRPr="001D4A56" w:rsidRDefault="007F645D" w:rsidP="007F645D">
            <w:pPr>
              <w:spacing w:before="2" w:line="240" w:lineRule="auto"/>
              <w:ind w:left="142" w:firstLine="0"/>
              <w:jc w:val="left"/>
              <w:rPr>
                <w:rFonts w:eastAsia="Times New Roman"/>
                <w:sz w:val="24"/>
                <w:szCs w:val="24"/>
                <w:lang w:val="ru-RU" w:eastAsia="en-US"/>
              </w:rPr>
            </w:pPr>
          </w:p>
        </w:tc>
        <w:tc>
          <w:tcPr>
            <w:tcW w:w="2268" w:type="dxa"/>
          </w:tcPr>
          <w:p w:rsidR="007F645D" w:rsidRPr="001D4A56" w:rsidRDefault="007F645D" w:rsidP="007F645D">
            <w:pPr>
              <w:spacing w:line="240" w:lineRule="auto"/>
              <w:ind w:left="142" w:firstLine="0"/>
              <w:jc w:val="center"/>
              <w:rPr>
                <w:rFonts w:eastAsia="Times New Roman"/>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35" w:type="dxa"/>
            <w:tcBorders>
              <w:top w:val="single" w:sz="2" w:space="0" w:color="000000"/>
              <w:left w:val="single" w:sz="2" w:space="0" w:color="000000"/>
              <w:bottom w:val="single" w:sz="2" w:space="0" w:color="000000"/>
              <w:right w:val="single" w:sz="2" w:space="0" w:color="000000"/>
            </w:tcBorders>
          </w:tcPr>
          <w:p w:rsidR="00642B83" w:rsidRDefault="00642B83" w:rsidP="00642B83">
            <w:pPr>
              <w:spacing w:line="240" w:lineRule="auto"/>
              <w:ind w:firstLine="0"/>
              <w:jc w:val="center"/>
              <w:rPr>
                <w:rFonts w:eastAsia="Times New Roman"/>
                <w:i/>
                <w:iCs/>
                <w:w w:val="97"/>
                <w:szCs w:val="20"/>
                <w:lang w:val="ru-RU"/>
              </w:rPr>
            </w:pPr>
            <w:r>
              <w:rPr>
                <w:rFonts w:eastAsia="Times New Roman"/>
                <w:i/>
                <w:iCs/>
                <w:w w:val="97"/>
                <w:szCs w:val="20"/>
                <w:lang w:val="ru-RU"/>
              </w:rPr>
              <w:t>ЭФУ</w:t>
            </w:r>
          </w:p>
          <w:p w:rsidR="00642B83" w:rsidRDefault="00642B83" w:rsidP="00642B83">
            <w:pPr>
              <w:spacing w:line="240" w:lineRule="auto"/>
              <w:ind w:firstLine="0"/>
              <w:jc w:val="center"/>
              <w:rPr>
                <w:rFonts w:eastAsia="Times New Roman"/>
                <w:i/>
                <w:iCs/>
                <w:w w:val="97"/>
                <w:szCs w:val="20"/>
                <w:lang w:val="ru-RU"/>
              </w:rPr>
            </w:pPr>
            <w:r>
              <w:rPr>
                <w:rFonts w:eastAsia="Times New Roman"/>
                <w:i/>
                <w:iCs/>
                <w:w w:val="97"/>
                <w:szCs w:val="20"/>
                <w:lang w:val="ru-RU"/>
              </w:rPr>
              <w:t xml:space="preserve"> «Математика» 1 класс </w:t>
            </w:r>
          </w:p>
          <w:p w:rsidR="007F645D" w:rsidRPr="001D4A56" w:rsidRDefault="00642B83" w:rsidP="00642B83">
            <w:pPr>
              <w:spacing w:line="240" w:lineRule="auto"/>
              <w:ind w:left="142" w:firstLine="0"/>
              <w:jc w:val="center"/>
              <w:rPr>
                <w:rFonts w:eastAsia="Times New Roman"/>
                <w:sz w:val="24"/>
                <w:szCs w:val="24"/>
                <w:lang w:val="ru-RU" w:eastAsia="en-US"/>
              </w:rPr>
            </w:pPr>
            <w:r>
              <w:rPr>
                <w:rFonts w:eastAsia="Times New Roman"/>
                <w:i/>
                <w:iCs/>
                <w:w w:val="97"/>
                <w:szCs w:val="20"/>
                <w:lang w:val="ru-RU"/>
              </w:rPr>
              <w:t>Авторы: М. И. Моро, М. А. Бантова, Г. В. Бельтюкова и др.</w:t>
            </w:r>
          </w:p>
        </w:tc>
      </w:tr>
      <w:tr w:rsidR="007F645D" w:rsidRPr="001D4A56" w:rsidTr="00295BC0">
        <w:trPr>
          <w:trHeight w:val="167"/>
        </w:trPr>
        <w:tc>
          <w:tcPr>
            <w:tcW w:w="5103" w:type="dxa"/>
            <w:gridSpan w:val="3"/>
          </w:tcPr>
          <w:p w:rsidR="007F645D" w:rsidRPr="007F645D" w:rsidRDefault="007F645D" w:rsidP="007F645D">
            <w:pPr>
              <w:spacing w:before="2" w:line="240" w:lineRule="auto"/>
              <w:ind w:left="142" w:firstLine="0"/>
              <w:jc w:val="left"/>
              <w:rPr>
                <w:rFonts w:eastAsia="Times New Roman"/>
                <w:color w:val="000000"/>
                <w:sz w:val="24"/>
                <w:szCs w:val="24"/>
                <w:lang w:val="ru-RU"/>
              </w:rPr>
            </w:pPr>
            <w:r>
              <w:rPr>
                <w:rFonts w:eastAsia="Times New Roman"/>
                <w:color w:val="000000"/>
                <w:sz w:val="24"/>
                <w:szCs w:val="24"/>
                <w:lang w:val="ru-RU"/>
              </w:rPr>
              <w:t>Резервные часы</w:t>
            </w:r>
          </w:p>
        </w:tc>
        <w:tc>
          <w:tcPr>
            <w:tcW w:w="2268" w:type="dxa"/>
          </w:tcPr>
          <w:p w:rsidR="007F645D" w:rsidRPr="007F645D" w:rsidRDefault="007F645D" w:rsidP="007F645D">
            <w:pPr>
              <w:spacing w:line="240" w:lineRule="auto"/>
              <w:ind w:left="142" w:firstLine="0"/>
              <w:jc w:val="center"/>
              <w:rPr>
                <w:rFonts w:eastAsia="Times New Roman"/>
                <w:i/>
                <w:szCs w:val="20"/>
                <w:lang w:val="ru-RU" w:eastAsia="en-US"/>
              </w:rPr>
            </w:pPr>
            <w:r>
              <w:rPr>
                <w:rFonts w:eastAsia="Times New Roman"/>
                <w:i/>
                <w:szCs w:val="20"/>
                <w:lang w:val="ru-RU" w:eastAsia="en-US"/>
              </w:rPr>
              <w:t xml:space="preserve">0 часов </w:t>
            </w:r>
          </w:p>
        </w:tc>
        <w:tc>
          <w:tcPr>
            <w:tcW w:w="2835" w:type="dxa"/>
            <w:tcBorders>
              <w:top w:val="single" w:sz="2" w:space="0" w:color="000000"/>
              <w:left w:val="single" w:sz="2" w:space="0" w:color="000000"/>
              <w:bottom w:val="single" w:sz="2" w:space="0" w:color="000000"/>
              <w:right w:val="single" w:sz="2" w:space="0" w:color="000000"/>
            </w:tcBorders>
          </w:tcPr>
          <w:p w:rsidR="007F645D" w:rsidRPr="001D4A56" w:rsidRDefault="007F645D" w:rsidP="007F645D">
            <w:pPr>
              <w:spacing w:line="240" w:lineRule="auto"/>
              <w:ind w:left="142" w:firstLine="0"/>
              <w:jc w:val="center"/>
              <w:rPr>
                <w:rFonts w:eastAsia="Times New Roman"/>
                <w:i/>
                <w:iCs/>
                <w:w w:val="97"/>
                <w:szCs w:val="20"/>
              </w:rPr>
            </w:pPr>
          </w:p>
        </w:tc>
      </w:tr>
      <w:tr w:rsidR="007F645D" w:rsidRPr="001D4A56" w:rsidTr="00295BC0">
        <w:trPr>
          <w:trHeight w:val="167"/>
        </w:trPr>
        <w:tc>
          <w:tcPr>
            <w:tcW w:w="5103" w:type="dxa"/>
            <w:gridSpan w:val="3"/>
          </w:tcPr>
          <w:p w:rsidR="007F645D" w:rsidRPr="007F645D" w:rsidRDefault="007F645D" w:rsidP="007F645D">
            <w:pPr>
              <w:spacing w:before="2" w:line="240" w:lineRule="auto"/>
              <w:ind w:left="142" w:firstLine="0"/>
              <w:jc w:val="left"/>
              <w:rPr>
                <w:rFonts w:eastAsia="Times New Roman"/>
                <w:color w:val="000000"/>
                <w:sz w:val="24"/>
                <w:szCs w:val="24"/>
                <w:lang w:val="ru-RU"/>
              </w:rPr>
            </w:pPr>
            <w:r>
              <w:rPr>
                <w:rFonts w:eastAsia="Times New Roman"/>
                <w:color w:val="000000"/>
                <w:sz w:val="24"/>
                <w:szCs w:val="24"/>
                <w:lang w:val="ru-RU"/>
              </w:rPr>
              <w:t>Итого общее кол-во часов</w:t>
            </w:r>
          </w:p>
        </w:tc>
        <w:tc>
          <w:tcPr>
            <w:tcW w:w="2268" w:type="dxa"/>
          </w:tcPr>
          <w:p w:rsidR="007F645D" w:rsidRPr="007F645D" w:rsidRDefault="007F645D" w:rsidP="007F645D">
            <w:pPr>
              <w:spacing w:line="240" w:lineRule="auto"/>
              <w:ind w:left="142" w:firstLine="0"/>
              <w:jc w:val="center"/>
              <w:rPr>
                <w:rFonts w:eastAsia="Times New Roman"/>
                <w:i/>
                <w:szCs w:val="20"/>
                <w:lang w:val="ru-RU" w:eastAsia="en-US"/>
              </w:rPr>
            </w:pPr>
            <w:r>
              <w:rPr>
                <w:rFonts w:eastAsia="Times New Roman"/>
                <w:i/>
                <w:szCs w:val="20"/>
                <w:lang w:val="ru-RU" w:eastAsia="en-US"/>
              </w:rPr>
              <w:t>132</w:t>
            </w:r>
          </w:p>
        </w:tc>
        <w:tc>
          <w:tcPr>
            <w:tcW w:w="2835" w:type="dxa"/>
            <w:tcBorders>
              <w:top w:val="single" w:sz="2" w:space="0" w:color="000000"/>
              <w:left w:val="single" w:sz="2" w:space="0" w:color="000000"/>
              <w:bottom w:val="single" w:sz="2" w:space="0" w:color="000000"/>
              <w:right w:val="single" w:sz="2" w:space="0" w:color="000000"/>
            </w:tcBorders>
          </w:tcPr>
          <w:p w:rsidR="007F645D" w:rsidRPr="007F645D" w:rsidRDefault="007F645D" w:rsidP="007F645D">
            <w:pPr>
              <w:spacing w:line="240" w:lineRule="auto"/>
              <w:ind w:left="142" w:firstLine="0"/>
              <w:jc w:val="center"/>
              <w:rPr>
                <w:rFonts w:eastAsia="Times New Roman"/>
                <w:i/>
                <w:iCs/>
                <w:w w:val="97"/>
                <w:szCs w:val="20"/>
                <w:lang w:val="ru-RU"/>
              </w:rPr>
            </w:pPr>
          </w:p>
        </w:tc>
      </w:tr>
      <w:tr w:rsidR="007F645D" w:rsidRPr="001D4A56" w:rsidTr="00295BC0">
        <w:trPr>
          <w:trHeight w:val="364"/>
        </w:trPr>
        <w:tc>
          <w:tcPr>
            <w:tcW w:w="10206" w:type="dxa"/>
            <w:gridSpan w:val="5"/>
            <w:tcBorders>
              <w:right w:val="single" w:sz="2" w:space="0" w:color="000000"/>
            </w:tcBorders>
          </w:tcPr>
          <w:p w:rsidR="007F645D" w:rsidRPr="001D4A56" w:rsidRDefault="007F645D" w:rsidP="007F645D">
            <w:pPr>
              <w:spacing w:line="240" w:lineRule="auto"/>
              <w:ind w:left="142" w:firstLine="0"/>
              <w:jc w:val="center"/>
              <w:rPr>
                <w:rFonts w:ascii="Calibri" w:eastAsia="Times New Roman" w:hAnsi="Calibri"/>
                <w:b/>
                <w:bCs/>
                <w:sz w:val="24"/>
                <w:szCs w:val="24"/>
              </w:rPr>
            </w:pPr>
            <w:r w:rsidRPr="001D4A56">
              <w:rPr>
                <w:rFonts w:eastAsia="Times New Roman"/>
                <w:b/>
                <w:bCs/>
                <w:color w:val="000000"/>
                <w:sz w:val="24"/>
                <w:szCs w:val="24"/>
              </w:rPr>
              <w:t>2 класс</w:t>
            </w:r>
          </w:p>
        </w:tc>
      </w:tr>
      <w:tr w:rsidR="007F645D" w:rsidRPr="001D4A56" w:rsidTr="00295BC0">
        <w:trPr>
          <w:trHeight w:val="364"/>
        </w:trPr>
        <w:tc>
          <w:tcPr>
            <w:tcW w:w="10206" w:type="dxa"/>
            <w:gridSpan w:val="5"/>
            <w:tcBorders>
              <w:right w:val="single" w:sz="2" w:space="0" w:color="000000"/>
            </w:tcBorders>
          </w:tcPr>
          <w:p w:rsidR="007F645D" w:rsidRPr="007F645D" w:rsidRDefault="007F645D" w:rsidP="007F645D">
            <w:pPr>
              <w:spacing w:line="240" w:lineRule="auto"/>
              <w:ind w:left="142" w:firstLine="0"/>
              <w:jc w:val="center"/>
              <w:rPr>
                <w:rFonts w:eastAsia="Times New Roman"/>
                <w:b/>
                <w:bCs/>
                <w:color w:val="0070C0"/>
                <w:sz w:val="24"/>
                <w:szCs w:val="24"/>
                <w:lang w:val="ru-RU"/>
              </w:rPr>
            </w:pPr>
            <w:r w:rsidRPr="001D4A56">
              <w:rPr>
                <w:rFonts w:eastAsia="Times New Roman"/>
                <w:b/>
                <w:bCs/>
                <w:color w:val="000000"/>
                <w:sz w:val="24"/>
                <w:szCs w:val="24"/>
              </w:rPr>
              <w:t>Числа и величины</w:t>
            </w:r>
            <w:r w:rsidR="00295BC0">
              <w:rPr>
                <w:rFonts w:eastAsia="Times New Roman"/>
                <w:b/>
                <w:bCs/>
                <w:color w:val="0070C0"/>
                <w:sz w:val="24"/>
                <w:szCs w:val="24"/>
                <w:lang w:val="ru-RU"/>
              </w:rPr>
              <w:t>(21 час)</w:t>
            </w:r>
          </w:p>
        </w:tc>
      </w:tr>
      <w:tr w:rsidR="007F645D" w:rsidRPr="001D4A56" w:rsidTr="00295BC0">
        <w:trPr>
          <w:trHeight w:val="167"/>
        </w:trPr>
        <w:tc>
          <w:tcPr>
            <w:tcW w:w="1065" w:type="dxa"/>
            <w:gridSpan w:val="2"/>
          </w:tcPr>
          <w:p w:rsidR="007F645D" w:rsidRPr="001D4A56" w:rsidRDefault="00295BC0" w:rsidP="007F645D">
            <w:pPr>
              <w:spacing w:line="240" w:lineRule="auto"/>
              <w:ind w:firstLine="0"/>
              <w:jc w:val="left"/>
              <w:rPr>
                <w:rFonts w:eastAsia="Times New Roman"/>
                <w:sz w:val="24"/>
                <w:szCs w:val="24"/>
                <w:lang w:eastAsia="en-US"/>
              </w:rPr>
            </w:pPr>
            <w:r>
              <w:rPr>
                <w:rFonts w:eastAsia="Times New Roman"/>
                <w:sz w:val="24"/>
                <w:szCs w:val="24"/>
                <w:lang w:eastAsia="en-US"/>
              </w:rPr>
              <w:t>1.1</w:t>
            </w:r>
            <w:r w:rsidR="007F645D" w:rsidRPr="001D4A56">
              <w:rPr>
                <w:rFonts w:eastAsia="Times New Roman"/>
                <w:sz w:val="24"/>
                <w:szCs w:val="24"/>
                <w:lang w:eastAsia="en-US"/>
              </w:rPr>
              <w:t>.</w:t>
            </w:r>
          </w:p>
        </w:tc>
        <w:tc>
          <w:tcPr>
            <w:tcW w:w="4038" w:type="dxa"/>
          </w:tcPr>
          <w:p w:rsidR="007F645D" w:rsidRPr="001D4A56" w:rsidRDefault="007F645D" w:rsidP="007F645D">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 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7F645D" w:rsidRPr="001D4A56" w:rsidRDefault="007F645D" w:rsidP="007F645D">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w:t>
            </w:r>
          </w:p>
        </w:tc>
        <w:tc>
          <w:tcPr>
            <w:tcW w:w="2268" w:type="dxa"/>
          </w:tcPr>
          <w:p w:rsidR="007F645D" w:rsidRPr="001D4A56" w:rsidRDefault="007F645D" w:rsidP="007F645D">
            <w:pPr>
              <w:spacing w:line="240" w:lineRule="auto"/>
              <w:ind w:left="142" w:firstLine="0"/>
              <w:jc w:val="center"/>
              <w:rPr>
                <w:rFonts w:eastAsia="Times New Roman"/>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35" w:type="dxa"/>
          </w:tcPr>
          <w:p w:rsidR="007F645D" w:rsidRDefault="007F645D" w:rsidP="007F645D">
            <w:pPr>
              <w:spacing w:line="240" w:lineRule="auto"/>
              <w:ind w:firstLine="0"/>
              <w:jc w:val="center"/>
              <w:rPr>
                <w:rFonts w:eastAsia="Times New Roman"/>
                <w:i/>
                <w:iCs/>
                <w:w w:val="97"/>
                <w:szCs w:val="20"/>
                <w:lang w:val="ru-RU"/>
              </w:rPr>
            </w:pPr>
            <w:r>
              <w:rPr>
                <w:rFonts w:eastAsia="Times New Roman"/>
                <w:i/>
                <w:iCs/>
                <w:w w:val="97"/>
                <w:szCs w:val="20"/>
                <w:lang w:val="ru-RU"/>
              </w:rPr>
              <w:t>ЭФУ</w:t>
            </w:r>
          </w:p>
          <w:p w:rsidR="007F645D" w:rsidRDefault="007F645D" w:rsidP="007F645D">
            <w:pPr>
              <w:spacing w:line="240" w:lineRule="auto"/>
              <w:ind w:firstLine="0"/>
              <w:jc w:val="center"/>
              <w:rPr>
                <w:rFonts w:eastAsia="Times New Roman"/>
                <w:i/>
                <w:iCs/>
                <w:w w:val="97"/>
                <w:szCs w:val="20"/>
                <w:lang w:val="ru-RU"/>
              </w:rPr>
            </w:pPr>
            <w:r>
              <w:rPr>
                <w:rFonts w:eastAsia="Times New Roman"/>
                <w:i/>
                <w:iCs/>
                <w:w w:val="97"/>
                <w:szCs w:val="20"/>
                <w:lang w:val="ru-RU"/>
              </w:rPr>
              <w:t xml:space="preserve"> «Математика» 2 класс </w:t>
            </w:r>
          </w:p>
          <w:p w:rsidR="007F645D" w:rsidRDefault="007F645D" w:rsidP="007F645D">
            <w:pPr>
              <w:spacing w:line="240" w:lineRule="auto"/>
              <w:ind w:firstLine="0"/>
              <w:jc w:val="center"/>
              <w:rPr>
                <w:rFonts w:eastAsia="Times New Roman"/>
                <w:i/>
                <w:iCs/>
                <w:w w:val="97"/>
                <w:szCs w:val="20"/>
                <w:lang w:val="ru-RU"/>
              </w:rPr>
            </w:pPr>
            <w:r>
              <w:rPr>
                <w:rFonts w:eastAsia="Times New Roman"/>
                <w:i/>
                <w:iCs/>
                <w:w w:val="97"/>
                <w:szCs w:val="20"/>
                <w:lang w:val="ru-RU"/>
              </w:rPr>
              <w:t xml:space="preserve">в 2-х частях, 2023г. </w:t>
            </w:r>
          </w:p>
          <w:p w:rsidR="007F645D" w:rsidRPr="007F645D" w:rsidRDefault="007F645D" w:rsidP="007F645D">
            <w:pPr>
              <w:spacing w:line="240" w:lineRule="auto"/>
              <w:ind w:left="142" w:firstLine="0"/>
              <w:jc w:val="center"/>
              <w:rPr>
                <w:rFonts w:eastAsia="Times New Roman"/>
                <w:i/>
                <w:iCs/>
                <w:w w:val="97"/>
                <w:szCs w:val="20"/>
                <w:lang w:val="ru-RU"/>
              </w:rPr>
            </w:pPr>
            <w:r>
              <w:rPr>
                <w:rFonts w:eastAsia="Times New Roman"/>
                <w:i/>
                <w:iCs/>
                <w:w w:val="97"/>
                <w:szCs w:val="20"/>
                <w:lang w:val="ru-RU"/>
              </w:rPr>
              <w:t>Авторы: М. И. Моро и др.</w:t>
            </w:r>
          </w:p>
        </w:tc>
      </w:tr>
      <w:tr w:rsidR="007F645D" w:rsidRPr="001D4A56" w:rsidTr="00295BC0">
        <w:trPr>
          <w:trHeight w:val="167"/>
        </w:trPr>
        <w:tc>
          <w:tcPr>
            <w:tcW w:w="10206" w:type="dxa"/>
            <w:gridSpan w:val="5"/>
          </w:tcPr>
          <w:p w:rsidR="007F645D" w:rsidRPr="00295BC0" w:rsidRDefault="007F645D" w:rsidP="00295BC0">
            <w:pPr>
              <w:spacing w:line="240" w:lineRule="auto"/>
              <w:ind w:left="142" w:firstLine="0"/>
              <w:jc w:val="center"/>
              <w:rPr>
                <w:rFonts w:eastAsia="Times New Roman"/>
                <w:b/>
                <w:bCs/>
                <w:color w:val="0070C0"/>
                <w:sz w:val="24"/>
                <w:szCs w:val="24"/>
                <w:lang w:val="ru-RU"/>
              </w:rPr>
            </w:pPr>
            <w:r w:rsidRPr="007F645D">
              <w:rPr>
                <w:rFonts w:eastAsia="Times New Roman"/>
                <w:b/>
                <w:bCs/>
                <w:sz w:val="24"/>
                <w:szCs w:val="24"/>
                <w:lang w:val="ru-RU"/>
              </w:rPr>
              <w:t>Арифметические действия</w:t>
            </w:r>
            <w:r w:rsidR="00295BC0">
              <w:rPr>
                <w:rFonts w:eastAsia="Times New Roman"/>
                <w:b/>
                <w:bCs/>
                <w:color w:val="0070C0"/>
                <w:sz w:val="24"/>
                <w:szCs w:val="24"/>
                <w:lang w:val="ru-RU"/>
              </w:rPr>
              <w:t>(55 часов)</w:t>
            </w:r>
          </w:p>
        </w:tc>
      </w:tr>
      <w:tr w:rsidR="007F645D" w:rsidRPr="001D4A56" w:rsidTr="00295BC0">
        <w:trPr>
          <w:trHeight w:val="167"/>
        </w:trPr>
        <w:tc>
          <w:tcPr>
            <w:tcW w:w="1065" w:type="dxa"/>
            <w:gridSpan w:val="2"/>
          </w:tcPr>
          <w:p w:rsidR="007F645D" w:rsidRPr="007F645D" w:rsidRDefault="00295BC0" w:rsidP="007F645D">
            <w:pPr>
              <w:spacing w:line="240" w:lineRule="auto"/>
              <w:ind w:left="142" w:firstLine="0"/>
              <w:jc w:val="left"/>
              <w:rPr>
                <w:rFonts w:eastAsia="Times New Roman"/>
                <w:sz w:val="24"/>
                <w:szCs w:val="24"/>
                <w:lang w:val="ru-RU" w:eastAsia="en-US"/>
              </w:rPr>
            </w:pPr>
            <w:r>
              <w:rPr>
                <w:rFonts w:eastAsia="Times New Roman"/>
                <w:sz w:val="24"/>
                <w:szCs w:val="24"/>
                <w:lang w:val="ru-RU" w:eastAsia="en-US"/>
              </w:rPr>
              <w:t>1.2</w:t>
            </w:r>
            <w:r w:rsidR="007F645D" w:rsidRPr="007F645D">
              <w:rPr>
                <w:rFonts w:eastAsia="Times New Roman"/>
                <w:sz w:val="24"/>
                <w:szCs w:val="24"/>
                <w:lang w:val="ru-RU" w:eastAsia="en-US"/>
              </w:rPr>
              <w:t>.</w:t>
            </w:r>
          </w:p>
        </w:tc>
        <w:tc>
          <w:tcPr>
            <w:tcW w:w="4038" w:type="dxa"/>
          </w:tcPr>
          <w:p w:rsidR="007F645D" w:rsidRPr="001D4A56" w:rsidRDefault="007F645D" w:rsidP="007F645D">
            <w:pPr>
              <w:spacing w:before="2" w:line="240" w:lineRule="auto"/>
              <w:ind w:firstLine="0"/>
              <w:jc w:val="left"/>
              <w:rPr>
                <w:rFonts w:eastAsia="Times New Roman"/>
                <w:sz w:val="24"/>
                <w:szCs w:val="24"/>
                <w:lang w:val="ru-RU" w:eastAsia="en-US"/>
              </w:rPr>
            </w:pPr>
            <w:r w:rsidRPr="001D4A56">
              <w:rPr>
                <w:rFonts w:eastAsia="Times New Roman"/>
                <w:sz w:val="24"/>
                <w:szCs w:val="24"/>
                <w:lang w:val="ru-RU" w:eastAsia="en-US"/>
              </w:rPr>
              <w:t xml:space="preserve"> 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7F645D" w:rsidRPr="001D4A56" w:rsidRDefault="007F645D" w:rsidP="007F645D">
            <w:pPr>
              <w:spacing w:before="2" w:line="240" w:lineRule="auto"/>
              <w:ind w:firstLine="0"/>
              <w:jc w:val="left"/>
              <w:rPr>
                <w:rFonts w:eastAsia="Times New Roman"/>
                <w:sz w:val="24"/>
                <w:szCs w:val="24"/>
                <w:lang w:val="ru-RU" w:eastAsia="en-US"/>
              </w:rPr>
            </w:pPr>
            <w:r w:rsidRPr="001D4A56">
              <w:rPr>
                <w:rFonts w:eastAsia="Times New Roman"/>
                <w:sz w:val="24"/>
                <w:szCs w:val="24"/>
                <w:lang w:val="ru-RU" w:eastAsia="en-US"/>
              </w:rPr>
              <w:t xml:space="preserve">Действия умножения и деления чисел в практических и учебных ситуациях. Названия компонентов действий умножения, деления. </w:t>
            </w:r>
          </w:p>
          <w:p w:rsidR="007F645D" w:rsidRPr="001D4A56" w:rsidRDefault="007F645D" w:rsidP="007F645D">
            <w:pPr>
              <w:spacing w:before="2" w:line="240" w:lineRule="auto"/>
              <w:ind w:firstLine="0"/>
              <w:jc w:val="left"/>
              <w:rPr>
                <w:rFonts w:eastAsia="Times New Roman"/>
                <w:sz w:val="24"/>
                <w:szCs w:val="24"/>
                <w:lang w:val="ru-RU" w:eastAsia="en-US"/>
              </w:rPr>
            </w:pPr>
            <w:r w:rsidRPr="001D4A56">
              <w:rPr>
                <w:rFonts w:eastAsia="Times New Roman"/>
                <w:sz w:val="24"/>
                <w:szCs w:val="24"/>
                <w:lang w:val="ru-RU" w:eastAsia="en-US"/>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7F645D" w:rsidRPr="001D4A56" w:rsidRDefault="007F645D" w:rsidP="007F645D">
            <w:pPr>
              <w:spacing w:before="2" w:line="240" w:lineRule="auto"/>
              <w:ind w:firstLine="0"/>
              <w:jc w:val="left"/>
              <w:rPr>
                <w:rFonts w:eastAsia="Times New Roman"/>
                <w:sz w:val="24"/>
                <w:szCs w:val="24"/>
                <w:lang w:val="ru-RU" w:eastAsia="en-US"/>
              </w:rPr>
            </w:pPr>
            <w:r w:rsidRPr="001D4A56">
              <w:rPr>
                <w:rFonts w:eastAsia="Times New Roman"/>
                <w:sz w:val="24"/>
                <w:szCs w:val="24"/>
                <w:lang w:val="ru-RU" w:eastAsia="en-US"/>
              </w:rPr>
              <w:t xml:space="preserve">Неизвестный компонент действия сложения, действия вычитания. Нахождение неизвестного компонента сложения, вычитания. </w:t>
            </w:r>
          </w:p>
          <w:p w:rsidR="007F645D" w:rsidRPr="001D4A56" w:rsidRDefault="007F645D" w:rsidP="007F645D">
            <w:pPr>
              <w:spacing w:before="2" w:line="240" w:lineRule="auto"/>
              <w:ind w:firstLine="0"/>
              <w:jc w:val="left"/>
              <w:rPr>
                <w:rFonts w:eastAsia="Times New Roman"/>
                <w:sz w:val="24"/>
                <w:szCs w:val="24"/>
                <w:lang w:val="ru-RU" w:eastAsia="en-US"/>
              </w:rPr>
            </w:pPr>
            <w:r w:rsidRPr="001D4A56">
              <w:rPr>
                <w:rFonts w:eastAsia="Times New Roman"/>
                <w:sz w:val="24"/>
                <w:szCs w:val="24"/>
                <w:lang w:val="ru-RU" w:eastAsia="en-US"/>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трех действий). Нахождение значения числового выражения. Рациональные приемы вычислений: использование переместительного свойства.</w:t>
            </w:r>
          </w:p>
        </w:tc>
        <w:tc>
          <w:tcPr>
            <w:tcW w:w="2268" w:type="dxa"/>
          </w:tcPr>
          <w:p w:rsidR="007F645D" w:rsidRPr="001D4A56" w:rsidRDefault="007F645D" w:rsidP="007F645D">
            <w:pPr>
              <w:spacing w:line="240" w:lineRule="auto"/>
              <w:ind w:left="142" w:firstLine="0"/>
              <w:jc w:val="center"/>
              <w:rPr>
                <w:rFonts w:eastAsia="Times New Roman"/>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35" w:type="dxa"/>
          </w:tcPr>
          <w:p w:rsidR="00295BC0" w:rsidRDefault="00295BC0" w:rsidP="00295BC0">
            <w:pPr>
              <w:spacing w:line="240" w:lineRule="auto"/>
              <w:ind w:firstLine="0"/>
              <w:jc w:val="center"/>
              <w:rPr>
                <w:rFonts w:eastAsia="Times New Roman"/>
                <w:i/>
                <w:iCs/>
                <w:w w:val="97"/>
                <w:szCs w:val="20"/>
                <w:lang w:val="ru-RU"/>
              </w:rPr>
            </w:pPr>
            <w:r>
              <w:rPr>
                <w:rFonts w:eastAsia="Times New Roman"/>
                <w:i/>
                <w:iCs/>
                <w:w w:val="97"/>
                <w:szCs w:val="20"/>
                <w:lang w:val="ru-RU"/>
              </w:rPr>
              <w:t>ЭФУ</w:t>
            </w:r>
          </w:p>
          <w:p w:rsidR="00295BC0" w:rsidRDefault="00295BC0" w:rsidP="00295BC0">
            <w:pPr>
              <w:spacing w:line="240" w:lineRule="auto"/>
              <w:ind w:firstLine="0"/>
              <w:jc w:val="center"/>
              <w:rPr>
                <w:rFonts w:eastAsia="Times New Roman"/>
                <w:i/>
                <w:iCs/>
                <w:w w:val="97"/>
                <w:szCs w:val="20"/>
                <w:lang w:val="ru-RU"/>
              </w:rPr>
            </w:pPr>
            <w:r>
              <w:rPr>
                <w:rFonts w:eastAsia="Times New Roman"/>
                <w:i/>
                <w:iCs/>
                <w:w w:val="97"/>
                <w:szCs w:val="20"/>
                <w:lang w:val="ru-RU"/>
              </w:rPr>
              <w:t xml:space="preserve"> «Математика» 2 класс </w:t>
            </w:r>
          </w:p>
          <w:p w:rsidR="00295BC0" w:rsidRDefault="00295BC0" w:rsidP="00295BC0">
            <w:pPr>
              <w:spacing w:line="240" w:lineRule="auto"/>
              <w:ind w:firstLine="0"/>
              <w:jc w:val="center"/>
              <w:rPr>
                <w:rFonts w:eastAsia="Times New Roman"/>
                <w:i/>
                <w:iCs/>
                <w:w w:val="97"/>
                <w:szCs w:val="20"/>
                <w:lang w:val="ru-RU"/>
              </w:rPr>
            </w:pPr>
            <w:r>
              <w:rPr>
                <w:rFonts w:eastAsia="Times New Roman"/>
                <w:i/>
                <w:iCs/>
                <w:w w:val="97"/>
                <w:szCs w:val="20"/>
                <w:lang w:val="ru-RU"/>
              </w:rPr>
              <w:t xml:space="preserve">в 2-х частях, 2023г. </w:t>
            </w:r>
          </w:p>
          <w:p w:rsidR="007F645D" w:rsidRPr="001D4A56" w:rsidRDefault="00295BC0" w:rsidP="00295BC0">
            <w:pPr>
              <w:spacing w:line="240" w:lineRule="auto"/>
              <w:ind w:left="142" w:firstLine="0"/>
              <w:jc w:val="center"/>
              <w:rPr>
                <w:rFonts w:eastAsia="Times New Roman"/>
                <w:szCs w:val="20"/>
                <w:lang w:val="ru-RU" w:eastAsia="en-US"/>
              </w:rPr>
            </w:pPr>
            <w:r>
              <w:rPr>
                <w:rFonts w:eastAsia="Times New Roman"/>
                <w:i/>
                <w:iCs/>
                <w:w w:val="97"/>
                <w:szCs w:val="20"/>
                <w:lang w:val="ru-RU"/>
              </w:rPr>
              <w:t>Авторы: М. И. Моро и др.</w:t>
            </w:r>
          </w:p>
        </w:tc>
      </w:tr>
      <w:tr w:rsidR="007F645D" w:rsidRPr="001D4A56" w:rsidTr="00295BC0">
        <w:trPr>
          <w:trHeight w:val="167"/>
        </w:trPr>
        <w:tc>
          <w:tcPr>
            <w:tcW w:w="10206" w:type="dxa"/>
            <w:gridSpan w:val="5"/>
          </w:tcPr>
          <w:p w:rsidR="007F645D" w:rsidRPr="00295BC0" w:rsidRDefault="007F645D" w:rsidP="00295BC0">
            <w:pPr>
              <w:spacing w:line="240" w:lineRule="auto"/>
              <w:ind w:left="142" w:firstLine="0"/>
              <w:jc w:val="center"/>
              <w:rPr>
                <w:rFonts w:ascii="Calibri" w:eastAsia="Times New Roman" w:hAnsi="Calibri"/>
                <w:b/>
                <w:bCs/>
                <w:color w:val="0070C0"/>
                <w:sz w:val="24"/>
                <w:szCs w:val="24"/>
                <w:lang w:val="ru-RU"/>
              </w:rPr>
            </w:pPr>
            <w:r w:rsidRPr="001D4A56">
              <w:rPr>
                <w:rFonts w:eastAsia="Times New Roman"/>
                <w:b/>
                <w:bCs/>
                <w:color w:val="000000"/>
                <w:spacing w:val="-3"/>
                <w:sz w:val="24"/>
                <w:szCs w:val="24"/>
              </w:rPr>
              <w:t>Текстовые задачи</w:t>
            </w:r>
            <w:r w:rsidR="00295BC0">
              <w:rPr>
                <w:rFonts w:eastAsia="Times New Roman"/>
                <w:b/>
                <w:bCs/>
                <w:color w:val="0070C0"/>
                <w:spacing w:val="-3"/>
                <w:sz w:val="24"/>
                <w:szCs w:val="24"/>
                <w:lang w:val="ru-RU"/>
              </w:rPr>
              <w:t>(18 часов)</w:t>
            </w:r>
          </w:p>
        </w:tc>
      </w:tr>
      <w:tr w:rsidR="007F645D" w:rsidRPr="001D4A56" w:rsidTr="00295BC0">
        <w:trPr>
          <w:trHeight w:val="167"/>
        </w:trPr>
        <w:tc>
          <w:tcPr>
            <w:tcW w:w="1065" w:type="dxa"/>
            <w:gridSpan w:val="2"/>
          </w:tcPr>
          <w:p w:rsidR="007F645D" w:rsidRPr="001D4A56" w:rsidRDefault="00295BC0" w:rsidP="007F645D">
            <w:pPr>
              <w:spacing w:line="240" w:lineRule="auto"/>
              <w:ind w:left="142" w:firstLine="0"/>
              <w:jc w:val="left"/>
              <w:rPr>
                <w:rFonts w:eastAsia="Times New Roman"/>
                <w:sz w:val="24"/>
                <w:szCs w:val="24"/>
                <w:lang w:eastAsia="en-US"/>
              </w:rPr>
            </w:pPr>
            <w:r>
              <w:rPr>
                <w:rFonts w:eastAsia="Times New Roman"/>
                <w:sz w:val="24"/>
                <w:szCs w:val="24"/>
                <w:lang w:eastAsia="en-US"/>
              </w:rPr>
              <w:t>1.3</w:t>
            </w:r>
            <w:r w:rsidR="007F645D" w:rsidRPr="001D4A56">
              <w:rPr>
                <w:rFonts w:eastAsia="Times New Roman"/>
                <w:sz w:val="24"/>
                <w:szCs w:val="24"/>
                <w:lang w:eastAsia="en-US"/>
              </w:rPr>
              <w:t>.</w:t>
            </w:r>
          </w:p>
        </w:tc>
        <w:tc>
          <w:tcPr>
            <w:tcW w:w="4038" w:type="dxa"/>
          </w:tcPr>
          <w:p w:rsidR="007F645D" w:rsidRPr="001D4A56" w:rsidRDefault="007F645D" w:rsidP="007F645D">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 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w:t>
            </w:r>
          </w:p>
        </w:tc>
        <w:tc>
          <w:tcPr>
            <w:tcW w:w="2268" w:type="dxa"/>
          </w:tcPr>
          <w:p w:rsidR="007F645D" w:rsidRPr="001D4A56" w:rsidRDefault="007F645D" w:rsidP="007F645D">
            <w:pPr>
              <w:spacing w:line="240" w:lineRule="auto"/>
              <w:ind w:left="142" w:firstLine="0"/>
              <w:jc w:val="center"/>
              <w:rPr>
                <w:rFonts w:eastAsia="Times New Roman"/>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35" w:type="dxa"/>
          </w:tcPr>
          <w:p w:rsidR="00295BC0" w:rsidRDefault="00295BC0" w:rsidP="00295BC0">
            <w:pPr>
              <w:spacing w:line="240" w:lineRule="auto"/>
              <w:ind w:firstLine="0"/>
              <w:jc w:val="center"/>
              <w:rPr>
                <w:rFonts w:eastAsia="Times New Roman"/>
                <w:i/>
                <w:iCs/>
                <w:w w:val="97"/>
                <w:szCs w:val="20"/>
                <w:lang w:val="ru-RU"/>
              </w:rPr>
            </w:pPr>
            <w:r>
              <w:rPr>
                <w:rFonts w:eastAsia="Times New Roman"/>
                <w:i/>
                <w:iCs/>
                <w:w w:val="97"/>
                <w:szCs w:val="20"/>
                <w:lang w:val="ru-RU"/>
              </w:rPr>
              <w:t>ЭФУ</w:t>
            </w:r>
          </w:p>
          <w:p w:rsidR="00295BC0" w:rsidRDefault="00295BC0" w:rsidP="00295BC0">
            <w:pPr>
              <w:spacing w:line="240" w:lineRule="auto"/>
              <w:ind w:firstLine="0"/>
              <w:jc w:val="center"/>
              <w:rPr>
                <w:rFonts w:eastAsia="Times New Roman"/>
                <w:i/>
                <w:iCs/>
                <w:w w:val="97"/>
                <w:szCs w:val="20"/>
                <w:lang w:val="ru-RU"/>
              </w:rPr>
            </w:pPr>
            <w:r>
              <w:rPr>
                <w:rFonts w:eastAsia="Times New Roman"/>
                <w:i/>
                <w:iCs/>
                <w:w w:val="97"/>
                <w:szCs w:val="20"/>
                <w:lang w:val="ru-RU"/>
              </w:rPr>
              <w:t xml:space="preserve"> «Математика» 2 класс </w:t>
            </w:r>
          </w:p>
          <w:p w:rsidR="00295BC0" w:rsidRDefault="00295BC0" w:rsidP="00295BC0">
            <w:pPr>
              <w:spacing w:line="240" w:lineRule="auto"/>
              <w:ind w:firstLine="0"/>
              <w:jc w:val="center"/>
              <w:rPr>
                <w:rFonts w:eastAsia="Times New Roman"/>
                <w:i/>
                <w:iCs/>
                <w:w w:val="97"/>
                <w:szCs w:val="20"/>
                <w:lang w:val="ru-RU"/>
              </w:rPr>
            </w:pPr>
            <w:r>
              <w:rPr>
                <w:rFonts w:eastAsia="Times New Roman"/>
                <w:i/>
                <w:iCs/>
                <w:w w:val="97"/>
                <w:szCs w:val="20"/>
                <w:lang w:val="ru-RU"/>
              </w:rPr>
              <w:t xml:space="preserve">в 2-х частях, 2023г. </w:t>
            </w:r>
          </w:p>
          <w:p w:rsidR="007F645D" w:rsidRPr="001D4A56" w:rsidRDefault="00295BC0" w:rsidP="00295BC0">
            <w:pPr>
              <w:spacing w:line="240" w:lineRule="auto"/>
              <w:ind w:left="142" w:firstLine="0"/>
              <w:jc w:val="center"/>
              <w:rPr>
                <w:rFonts w:eastAsia="Times New Roman"/>
                <w:szCs w:val="20"/>
                <w:lang w:val="ru-RU" w:eastAsia="en-US"/>
              </w:rPr>
            </w:pPr>
            <w:r>
              <w:rPr>
                <w:rFonts w:eastAsia="Times New Roman"/>
                <w:i/>
                <w:iCs/>
                <w:w w:val="97"/>
                <w:szCs w:val="20"/>
                <w:lang w:val="ru-RU"/>
              </w:rPr>
              <w:t>Авторы: М. И. Моро и др.</w:t>
            </w:r>
          </w:p>
        </w:tc>
      </w:tr>
      <w:tr w:rsidR="007F645D" w:rsidRPr="001D4A56" w:rsidTr="00295BC0">
        <w:trPr>
          <w:trHeight w:val="167"/>
        </w:trPr>
        <w:tc>
          <w:tcPr>
            <w:tcW w:w="10206" w:type="dxa"/>
            <w:gridSpan w:val="5"/>
          </w:tcPr>
          <w:p w:rsidR="007F645D" w:rsidRPr="00295BC0" w:rsidRDefault="007F645D" w:rsidP="00295BC0">
            <w:pPr>
              <w:spacing w:line="240" w:lineRule="auto"/>
              <w:ind w:left="142" w:firstLine="0"/>
              <w:jc w:val="center"/>
              <w:rPr>
                <w:rFonts w:eastAsia="Times New Roman"/>
                <w:b/>
                <w:bCs/>
                <w:color w:val="0070C0"/>
                <w:w w:val="97"/>
                <w:sz w:val="24"/>
                <w:szCs w:val="24"/>
                <w:lang w:val="ru-RU"/>
              </w:rPr>
            </w:pPr>
            <w:r w:rsidRPr="001D4A56">
              <w:rPr>
                <w:rFonts w:eastAsia="Times New Roman"/>
                <w:b/>
                <w:bCs/>
                <w:w w:val="97"/>
                <w:sz w:val="24"/>
                <w:szCs w:val="24"/>
                <w:lang w:val="ru-RU"/>
              </w:rPr>
              <w:t>Пространственные отношения и геометрические фигуры</w:t>
            </w:r>
            <w:r w:rsidR="00295BC0">
              <w:rPr>
                <w:rFonts w:eastAsia="Times New Roman"/>
                <w:b/>
                <w:bCs/>
                <w:color w:val="0070C0"/>
                <w:w w:val="97"/>
                <w:sz w:val="24"/>
                <w:szCs w:val="24"/>
                <w:lang w:val="ru-RU"/>
              </w:rPr>
              <w:t>(19 часов)</w:t>
            </w:r>
          </w:p>
        </w:tc>
      </w:tr>
      <w:tr w:rsidR="007F645D" w:rsidRPr="001D4A56" w:rsidTr="00295BC0">
        <w:trPr>
          <w:trHeight w:val="167"/>
        </w:trPr>
        <w:tc>
          <w:tcPr>
            <w:tcW w:w="1065" w:type="dxa"/>
            <w:gridSpan w:val="2"/>
          </w:tcPr>
          <w:p w:rsidR="007F645D" w:rsidRPr="001D4A56" w:rsidRDefault="00295BC0" w:rsidP="007F645D">
            <w:pPr>
              <w:spacing w:line="240" w:lineRule="auto"/>
              <w:ind w:left="142" w:firstLine="0"/>
              <w:jc w:val="left"/>
              <w:rPr>
                <w:rFonts w:eastAsia="Times New Roman"/>
                <w:sz w:val="24"/>
                <w:szCs w:val="24"/>
                <w:lang w:eastAsia="en-US"/>
              </w:rPr>
            </w:pPr>
            <w:r>
              <w:rPr>
                <w:rFonts w:eastAsia="Times New Roman"/>
                <w:sz w:val="24"/>
                <w:szCs w:val="24"/>
                <w:lang w:eastAsia="en-US"/>
              </w:rPr>
              <w:t>1.4</w:t>
            </w:r>
            <w:r w:rsidR="007F645D" w:rsidRPr="001D4A56">
              <w:rPr>
                <w:rFonts w:eastAsia="Times New Roman"/>
                <w:sz w:val="24"/>
                <w:szCs w:val="24"/>
                <w:lang w:eastAsia="en-US"/>
              </w:rPr>
              <w:t>.</w:t>
            </w:r>
          </w:p>
        </w:tc>
        <w:tc>
          <w:tcPr>
            <w:tcW w:w="4038" w:type="dxa"/>
          </w:tcPr>
          <w:p w:rsidR="007F645D" w:rsidRPr="001D4A56" w:rsidRDefault="007F645D" w:rsidP="007F645D">
            <w:pPr>
              <w:spacing w:before="2" w:line="240" w:lineRule="auto"/>
              <w:ind w:left="142" w:firstLine="0"/>
              <w:rPr>
                <w:rFonts w:eastAsia="Times New Roman"/>
                <w:sz w:val="24"/>
                <w:szCs w:val="24"/>
                <w:lang w:val="ru-RU" w:eastAsia="en-US"/>
              </w:rPr>
            </w:pPr>
            <w:r w:rsidRPr="001D4A56">
              <w:rPr>
                <w:rFonts w:eastAsia="Times New Roman"/>
                <w:sz w:val="24"/>
                <w:szCs w:val="24"/>
                <w:lang w:val="ru-RU" w:eastAsia="en-US"/>
              </w:rPr>
              <w:t xml:space="preserve">  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изображенного прямоугольника (квадрата), запись результата измерения в сантиметрах.</w:t>
            </w:r>
          </w:p>
        </w:tc>
        <w:tc>
          <w:tcPr>
            <w:tcW w:w="2268" w:type="dxa"/>
          </w:tcPr>
          <w:p w:rsidR="007F645D" w:rsidRPr="001D4A56" w:rsidRDefault="007F645D" w:rsidP="007F645D">
            <w:pPr>
              <w:spacing w:line="240" w:lineRule="auto"/>
              <w:ind w:left="142" w:firstLine="0"/>
              <w:jc w:val="center"/>
              <w:rPr>
                <w:rFonts w:eastAsia="Times New Roman"/>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35" w:type="dxa"/>
          </w:tcPr>
          <w:p w:rsidR="00295BC0" w:rsidRDefault="00295BC0" w:rsidP="00295BC0">
            <w:pPr>
              <w:spacing w:line="240" w:lineRule="auto"/>
              <w:ind w:firstLine="0"/>
              <w:jc w:val="center"/>
              <w:rPr>
                <w:rFonts w:eastAsia="Times New Roman"/>
                <w:i/>
                <w:iCs/>
                <w:w w:val="97"/>
                <w:szCs w:val="20"/>
                <w:lang w:val="ru-RU"/>
              </w:rPr>
            </w:pPr>
            <w:r>
              <w:rPr>
                <w:rFonts w:eastAsia="Times New Roman"/>
                <w:i/>
                <w:iCs/>
                <w:w w:val="97"/>
                <w:szCs w:val="20"/>
                <w:lang w:val="ru-RU"/>
              </w:rPr>
              <w:t>ЭФУ</w:t>
            </w:r>
          </w:p>
          <w:p w:rsidR="00295BC0" w:rsidRDefault="00295BC0" w:rsidP="00295BC0">
            <w:pPr>
              <w:spacing w:line="240" w:lineRule="auto"/>
              <w:ind w:firstLine="0"/>
              <w:jc w:val="center"/>
              <w:rPr>
                <w:rFonts w:eastAsia="Times New Roman"/>
                <w:i/>
                <w:iCs/>
                <w:w w:val="97"/>
                <w:szCs w:val="20"/>
                <w:lang w:val="ru-RU"/>
              </w:rPr>
            </w:pPr>
            <w:r>
              <w:rPr>
                <w:rFonts w:eastAsia="Times New Roman"/>
                <w:i/>
                <w:iCs/>
                <w:w w:val="97"/>
                <w:szCs w:val="20"/>
                <w:lang w:val="ru-RU"/>
              </w:rPr>
              <w:t xml:space="preserve"> «Математика» 2 класс </w:t>
            </w:r>
          </w:p>
          <w:p w:rsidR="00295BC0" w:rsidRDefault="00295BC0" w:rsidP="00295BC0">
            <w:pPr>
              <w:spacing w:line="240" w:lineRule="auto"/>
              <w:ind w:firstLine="0"/>
              <w:jc w:val="center"/>
              <w:rPr>
                <w:rFonts w:eastAsia="Times New Roman"/>
                <w:i/>
                <w:iCs/>
                <w:w w:val="97"/>
                <w:szCs w:val="20"/>
                <w:lang w:val="ru-RU"/>
              </w:rPr>
            </w:pPr>
            <w:r>
              <w:rPr>
                <w:rFonts w:eastAsia="Times New Roman"/>
                <w:i/>
                <w:iCs/>
                <w:w w:val="97"/>
                <w:szCs w:val="20"/>
                <w:lang w:val="ru-RU"/>
              </w:rPr>
              <w:t xml:space="preserve">в 2-х частях, 2023г. </w:t>
            </w:r>
          </w:p>
          <w:p w:rsidR="007F645D" w:rsidRPr="001D4A56" w:rsidRDefault="00295BC0" w:rsidP="00295BC0">
            <w:pPr>
              <w:spacing w:line="240" w:lineRule="auto"/>
              <w:ind w:left="142" w:firstLine="0"/>
              <w:jc w:val="center"/>
              <w:rPr>
                <w:rFonts w:eastAsia="Times New Roman"/>
                <w:szCs w:val="20"/>
                <w:lang w:val="ru-RU" w:eastAsia="en-US"/>
              </w:rPr>
            </w:pPr>
            <w:r>
              <w:rPr>
                <w:rFonts w:eastAsia="Times New Roman"/>
                <w:i/>
                <w:iCs/>
                <w:w w:val="97"/>
                <w:szCs w:val="20"/>
                <w:lang w:val="ru-RU"/>
              </w:rPr>
              <w:t>Авторы: М. И. Моро и др.</w:t>
            </w:r>
          </w:p>
        </w:tc>
      </w:tr>
      <w:tr w:rsidR="007F645D" w:rsidRPr="001D4A56" w:rsidTr="00295BC0">
        <w:trPr>
          <w:trHeight w:val="167"/>
        </w:trPr>
        <w:tc>
          <w:tcPr>
            <w:tcW w:w="10206" w:type="dxa"/>
            <w:gridSpan w:val="5"/>
          </w:tcPr>
          <w:p w:rsidR="007F645D" w:rsidRPr="00295BC0" w:rsidRDefault="007F645D" w:rsidP="00295BC0">
            <w:pPr>
              <w:spacing w:line="240" w:lineRule="auto"/>
              <w:ind w:left="142" w:firstLine="0"/>
              <w:jc w:val="center"/>
              <w:rPr>
                <w:rFonts w:eastAsia="Times New Roman"/>
                <w:b/>
                <w:bCs/>
                <w:color w:val="0070C0"/>
                <w:sz w:val="24"/>
                <w:szCs w:val="24"/>
                <w:lang w:val="ru-RU" w:eastAsia="en-US"/>
              </w:rPr>
            </w:pPr>
            <w:r w:rsidRPr="001D4A56">
              <w:rPr>
                <w:rFonts w:eastAsia="Times New Roman"/>
                <w:b/>
                <w:bCs/>
                <w:sz w:val="24"/>
                <w:szCs w:val="24"/>
                <w:lang w:eastAsia="en-US"/>
              </w:rPr>
              <w:t>Математическая информация</w:t>
            </w:r>
            <w:r w:rsidR="00295BC0">
              <w:rPr>
                <w:rFonts w:eastAsia="Times New Roman"/>
                <w:b/>
                <w:bCs/>
                <w:color w:val="0070C0"/>
                <w:sz w:val="24"/>
                <w:szCs w:val="24"/>
                <w:lang w:val="ru-RU" w:eastAsia="en-US"/>
              </w:rPr>
              <w:t>(7 часов)</w:t>
            </w:r>
          </w:p>
        </w:tc>
      </w:tr>
      <w:tr w:rsidR="007F645D" w:rsidRPr="001D4A56" w:rsidTr="00295BC0">
        <w:trPr>
          <w:trHeight w:val="167"/>
        </w:trPr>
        <w:tc>
          <w:tcPr>
            <w:tcW w:w="1065" w:type="dxa"/>
            <w:gridSpan w:val="2"/>
          </w:tcPr>
          <w:p w:rsidR="007F645D" w:rsidRPr="001D4A56" w:rsidRDefault="00295BC0" w:rsidP="007F645D">
            <w:pPr>
              <w:spacing w:line="240" w:lineRule="auto"/>
              <w:ind w:left="142" w:firstLine="0"/>
              <w:jc w:val="left"/>
              <w:rPr>
                <w:rFonts w:eastAsia="Times New Roman"/>
                <w:sz w:val="24"/>
                <w:szCs w:val="24"/>
                <w:lang w:eastAsia="en-US"/>
              </w:rPr>
            </w:pPr>
            <w:r>
              <w:rPr>
                <w:rFonts w:eastAsia="Times New Roman"/>
                <w:sz w:val="24"/>
                <w:szCs w:val="24"/>
                <w:lang w:eastAsia="en-US"/>
              </w:rPr>
              <w:t xml:space="preserve"> 1.5</w:t>
            </w:r>
            <w:r w:rsidR="007F645D" w:rsidRPr="001D4A56">
              <w:rPr>
                <w:rFonts w:eastAsia="Times New Roman"/>
                <w:sz w:val="24"/>
                <w:szCs w:val="24"/>
                <w:lang w:eastAsia="en-US"/>
              </w:rPr>
              <w:t xml:space="preserve">. </w:t>
            </w:r>
          </w:p>
        </w:tc>
        <w:tc>
          <w:tcPr>
            <w:tcW w:w="4038" w:type="dxa"/>
          </w:tcPr>
          <w:p w:rsidR="007F645D" w:rsidRPr="001D4A56" w:rsidRDefault="007F645D" w:rsidP="007F645D">
            <w:pPr>
              <w:spacing w:before="2" w:line="240" w:lineRule="auto"/>
              <w:ind w:left="142" w:firstLine="0"/>
              <w:rPr>
                <w:rFonts w:eastAsia="Times New Roman"/>
                <w:sz w:val="24"/>
                <w:szCs w:val="24"/>
                <w:lang w:val="ru-RU" w:eastAsia="en-US"/>
              </w:rPr>
            </w:pPr>
            <w:r w:rsidRPr="001D4A56">
              <w:rPr>
                <w:rFonts w:eastAsia="Times New Roman"/>
                <w:sz w:val="24"/>
                <w:szCs w:val="24"/>
                <w:lang w:val="ru-RU" w:eastAsia="en-US"/>
              </w:rPr>
              <w:t xml:space="preserve"> 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7F645D" w:rsidRPr="001D4A56" w:rsidRDefault="007F645D" w:rsidP="007F645D">
            <w:pPr>
              <w:spacing w:before="2" w:line="240" w:lineRule="auto"/>
              <w:ind w:left="142" w:firstLine="0"/>
              <w:rPr>
                <w:rFonts w:eastAsia="Times New Roman"/>
                <w:sz w:val="24"/>
                <w:szCs w:val="24"/>
                <w:lang w:val="ru-RU" w:eastAsia="en-US"/>
              </w:rPr>
            </w:pPr>
            <w:r w:rsidRPr="001D4A56">
              <w:rPr>
                <w:rFonts w:eastAsia="Times New Roman"/>
                <w:sz w:val="24"/>
                <w:szCs w:val="24"/>
                <w:lang w:val="ru-RU" w:eastAsia="en-US"/>
              </w:rPr>
              <w:t xml:space="preserve">  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7F645D" w:rsidRPr="001D4A56" w:rsidRDefault="007F645D" w:rsidP="007F645D">
            <w:pPr>
              <w:spacing w:before="2" w:line="240" w:lineRule="auto"/>
              <w:ind w:left="142" w:firstLine="0"/>
              <w:rPr>
                <w:rFonts w:eastAsia="Times New Roman"/>
                <w:sz w:val="24"/>
                <w:szCs w:val="24"/>
                <w:lang w:val="ru-RU" w:eastAsia="en-US"/>
              </w:rPr>
            </w:pPr>
            <w:r w:rsidRPr="001D4A56">
              <w:rPr>
                <w:rFonts w:eastAsia="Times New Roman"/>
                <w:sz w:val="24"/>
                <w:szCs w:val="24"/>
                <w:lang w:val="ru-RU" w:eastAsia="en-US"/>
              </w:rPr>
              <w:t xml:space="preserve">  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7F645D" w:rsidRPr="001D4A56" w:rsidRDefault="007F645D" w:rsidP="007F645D">
            <w:pPr>
              <w:spacing w:before="2" w:line="240" w:lineRule="auto"/>
              <w:ind w:left="142" w:firstLine="0"/>
              <w:rPr>
                <w:rFonts w:eastAsia="Times New Roman"/>
                <w:sz w:val="24"/>
                <w:szCs w:val="24"/>
                <w:lang w:val="ru-RU" w:eastAsia="en-US"/>
              </w:rPr>
            </w:pPr>
            <w:r w:rsidRPr="001D4A56">
              <w:rPr>
                <w:rFonts w:eastAsia="Times New Roman"/>
                <w:sz w:val="24"/>
                <w:szCs w:val="24"/>
                <w:lang w:val="ru-RU" w:eastAsia="en-US"/>
              </w:rPr>
              <w:t xml:space="preserve">  Внесение данных в таблицу, дополнение моделей (схем, изображений) готовыми числовыми данными. </w:t>
            </w:r>
          </w:p>
          <w:p w:rsidR="007F645D" w:rsidRPr="001D4A56" w:rsidRDefault="007F645D" w:rsidP="007F645D">
            <w:pPr>
              <w:spacing w:before="2" w:line="240" w:lineRule="auto"/>
              <w:ind w:left="142" w:firstLine="0"/>
              <w:rPr>
                <w:rFonts w:eastAsia="Times New Roman"/>
                <w:sz w:val="24"/>
                <w:szCs w:val="24"/>
                <w:lang w:val="ru-RU" w:eastAsia="en-US"/>
              </w:rPr>
            </w:pPr>
            <w:r w:rsidRPr="001D4A56">
              <w:rPr>
                <w:rFonts w:eastAsia="Times New Roman"/>
                <w:sz w:val="24"/>
                <w:szCs w:val="24"/>
                <w:lang w:val="ru-RU" w:eastAsia="en-US"/>
              </w:rPr>
              <w:t xml:space="preserve">  Алгоритмы (приёмы, правила) устных и письменных вычислений, измерений и построения геометрических фигур. </w:t>
            </w:r>
          </w:p>
          <w:p w:rsidR="007F645D" w:rsidRPr="001D4A56" w:rsidRDefault="007F645D" w:rsidP="007F645D">
            <w:pPr>
              <w:spacing w:before="2" w:line="240" w:lineRule="auto"/>
              <w:ind w:left="142" w:firstLine="0"/>
              <w:rPr>
                <w:rFonts w:eastAsia="Times New Roman"/>
                <w:sz w:val="24"/>
                <w:szCs w:val="24"/>
                <w:lang w:val="ru-RU" w:eastAsia="en-US"/>
              </w:rPr>
            </w:pPr>
            <w:r w:rsidRPr="001D4A56">
              <w:rPr>
                <w:rFonts w:eastAsia="Times New Roman"/>
                <w:sz w:val="24"/>
                <w:szCs w:val="24"/>
                <w:lang w:val="ru-RU" w:eastAsia="en-US"/>
              </w:rPr>
              <w:t xml:space="preserve">  Правила работы с электронными средствами обучения (электронной формой учебника, компьютерными тренажёрами).</w:t>
            </w:r>
          </w:p>
        </w:tc>
        <w:tc>
          <w:tcPr>
            <w:tcW w:w="2268" w:type="dxa"/>
          </w:tcPr>
          <w:p w:rsidR="007F645D" w:rsidRPr="001D4A56" w:rsidRDefault="007F645D" w:rsidP="007F645D">
            <w:pPr>
              <w:spacing w:line="240" w:lineRule="auto"/>
              <w:ind w:left="142" w:firstLine="0"/>
              <w:jc w:val="center"/>
              <w:rPr>
                <w:rFonts w:eastAsia="Times New Roman"/>
                <w:sz w:val="24"/>
                <w:szCs w:val="24"/>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35" w:type="dxa"/>
          </w:tcPr>
          <w:p w:rsidR="007F645D" w:rsidRPr="001D4A56" w:rsidRDefault="007F645D" w:rsidP="007F645D">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295BC0" w:rsidRPr="001D4A56" w:rsidTr="00295BC0">
        <w:trPr>
          <w:trHeight w:val="167"/>
        </w:trPr>
        <w:tc>
          <w:tcPr>
            <w:tcW w:w="5103" w:type="dxa"/>
            <w:gridSpan w:val="3"/>
          </w:tcPr>
          <w:p w:rsidR="00295BC0" w:rsidRPr="00295BC0" w:rsidRDefault="00295BC0" w:rsidP="007F645D">
            <w:pPr>
              <w:spacing w:before="2" w:line="240" w:lineRule="auto"/>
              <w:ind w:left="142" w:firstLine="0"/>
              <w:rPr>
                <w:rFonts w:eastAsia="Times New Roman"/>
                <w:sz w:val="24"/>
                <w:szCs w:val="24"/>
                <w:lang w:val="ru-RU" w:eastAsia="en-US"/>
              </w:rPr>
            </w:pPr>
            <w:r>
              <w:rPr>
                <w:rFonts w:eastAsia="Times New Roman"/>
                <w:sz w:val="24"/>
                <w:szCs w:val="24"/>
                <w:lang w:val="ru-RU" w:eastAsia="en-US"/>
              </w:rPr>
              <w:t>Резервные часы</w:t>
            </w:r>
          </w:p>
        </w:tc>
        <w:tc>
          <w:tcPr>
            <w:tcW w:w="2268" w:type="dxa"/>
          </w:tcPr>
          <w:p w:rsidR="00295BC0" w:rsidRPr="00295BC0" w:rsidRDefault="00295BC0" w:rsidP="007F645D">
            <w:pPr>
              <w:spacing w:line="240" w:lineRule="auto"/>
              <w:ind w:left="142" w:firstLine="0"/>
              <w:jc w:val="center"/>
              <w:rPr>
                <w:rFonts w:eastAsia="Times New Roman"/>
                <w:i/>
                <w:szCs w:val="20"/>
                <w:lang w:val="ru-RU" w:eastAsia="en-US"/>
              </w:rPr>
            </w:pPr>
            <w:r>
              <w:rPr>
                <w:rFonts w:eastAsia="Times New Roman"/>
                <w:i/>
                <w:szCs w:val="20"/>
                <w:lang w:val="ru-RU" w:eastAsia="en-US"/>
              </w:rPr>
              <w:t>16 часов</w:t>
            </w:r>
          </w:p>
        </w:tc>
        <w:tc>
          <w:tcPr>
            <w:tcW w:w="2835" w:type="dxa"/>
          </w:tcPr>
          <w:p w:rsidR="00295BC0" w:rsidRPr="001D4A56" w:rsidRDefault="00295BC0" w:rsidP="007F645D">
            <w:pPr>
              <w:spacing w:line="240" w:lineRule="auto"/>
              <w:ind w:left="142" w:firstLine="0"/>
              <w:jc w:val="center"/>
              <w:rPr>
                <w:rFonts w:eastAsia="Times New Roman"/>
                <w:i/>
                <w:iCs/>
                <w:w w:val="97"/>
                <w:szCs w:val="20"/>
              </w:rPr>
            </w:pPr>
          </w:p>
        </w:tc>
      </w:tr>
      <w:tr w:rsidR="00295BC0" w:rsidRPr="001D4A56" w:rsidTr="00295BC0">
        <w:trPr>
          <w:trHeight w:val="167"/>
        </w:trPr>
        <w:tc>
          <w:tcPr>
            <w:tcW w:w="5103" w:type="dxa"/>
            <w:gridSpan w:val="3"/>
          </w:tcPr>
          <w:p w:rsidR="00295BC0" w:rsidRPr="00295BC0" w:rsidRDefault="00295BC0" w:rsidP="007F645D">
            <w:pPr>
              <w:spacing w:before="2" w:line="240" w:lineRule="auto"/>
              <w:ind w:left="142" w:firstLine="0"/>
              <w:rPr>
                <w:rFonts w:eastAsia="Times New Roman"/>
                <w:b/>
                <w:sz w:val="24"/>
                <w:szCs w:val="24"/>
                <w:lang w:val="ru-RU" w:eastAsia="en-US"/>
              </w:rPr>
            </w:pPr>
            <w:r w:rsidRPr="00295BC0">
              <w:rPr>
                <w:rFonts w:eastAsia="Times New Roman"/>
                <w:b/>
                <w:sz w:val="24"/>
                <w:szCs w:val="24"/>
                <w:lang w:val="ru-RU" w:eastAsia="en-US"/>
              </w:rPr>
              <w:t xml:space="preserve">Итого общее кол-во часов </w:t>
            </w:r>
          </w:p>
        </w:tc>
        <w:tc>
          <w:tcPr>
            <w:tcW w:w="2268" w:type="dxa"/>
          </w:tcPr>
          <w:p w:rsidR="00295BC0" w:rsidRPr="00295BC0" w:rsidRDefault="00295BC0" w:rsidP="007F645D">
            <w:pPr>
              <w:spacing w:line="240" w:lineRule="auto"/>
              <w:ind w:left="142" w:firstLine="0"/>
              <w:jc w:val="center"/>
              <w:rPr>
                <w:rFonts w:eastAsia="Times New Roman"/>
                <w:b/>
                <w:i/>
                <w:szCs w:val="20"/>
                <w:lang w:val="ru-RU" w:eastAsia="en-US"/>
              </w:rPr>
            </w:pPr>
            <w:r>
              <w:rPr>
                <w:rFonts w:eastAsia="Times New Roman"/>
                <w:b/>
                <w:i/>
                <w:szCs w:val="20"/>
                <w:lang w:val="ru-RU" w:eastAsia="en-US"/>
              </w:rPr>
              <w:t>136 часов</w:t>
            </w:r>
          </w:p>
        </w:tc>
        <w:tc>
          <w:tcPr>
            <w:tcW w:w="2835" w:type="dxa"/>
          </w:tcPr>
          <w:p w:rsidR="00295BC0" w:rsidRPr="00295BC0" w:rsidRDefault="00295BC0" w:rsidP="007F645D">
            <w:pPr>
              <w:spacing w:line="240" w:lineRule="auto"/>
              <w:ind w:left="142" w:firstLine="0"/>
              <w:jc w:val="center"/>
              <w:rPr>
                <w:rFonts w:eastAsia="Times New Roman"/>
                <w:i/>
                <w:iCs/>
                <w:w w:val="97"/>
                <w:szCs w:val="20"/>
                <w:lang w:val="ru-RU"/>
              </w:rPr>
            </w:pPr>
          </w:p>
        </w:tc>
      </w:tr>
      <w:tr w:rsidR="007F645D" w:rsidRPr="001D4A56" w:rsidTr="00295BC0">
        <w:trPr>
          <w:trHeight w:val="167"/>
        </w:trPr>
        <w:tc>
          <w:tcPr>
            <w:tcW w:w="10206" w:type="dxa"/>
            <w:gridSpan w:val="5"/>
          </w:tcPr>
          <w:p w:rsidR="007F645D" w:rsidRPr="001D4A56" w:rsidRDefault="00295BC0" w:rsidP="00295BC0">
            <w:pPr>
              <w:spacing w:line="240" w:lineRule="auto"/>
              <w:ind w:left="142" w:firstLine="0"/>
              <w:jc w:val="center"/>
              <w:rPr>
                <w:rFonts w:eastAsia="Times New Roman"/>
                <w:b/>
                <w:bCs/>
                <w:sz w:val="24"/>
                <w:szCs w:val="24"/>
              </w:rPr>
            </w:pPr>
            <w:r>
              <w:rPr>
                <w:rFonts w:eastAsia="Times New Roman"/>
                <w:b/>
                <w:bCs/>
                <w:sz w:val="24"/>
                <w:szCs w:val="24"/>
              </w:rPr>
              <w:t>3</w:t>
            </w:r>
            <w:r w:rsidR="007F645D" w:rsidRPr="001D4A56">
              <w:rPr>
                <w:rFonts w:eastAsia="Times New Roman"/>
                <w:b/>
                <w:bCs/>
                <w:sz w:val="24"/>
                <w:szCs w:val="24"/>
              </w:rPr>
              <w:t xml:space="preserve"> класс</w:t>
            </w:r>
          </w:p>
        </w:tc>
      </w:tr>
      <w:tr w:rsidR="007F645D" w:rsidRPr="001D4A56" w:rsidTr="00295BC0">
        <w:trPr>
          <w:trHeight w:val="167"/>
        </w:trPr>
        <w:tc>
          <w:tcPr>
            <w:tcW w:w="10206" w:type="dxa"/>
            <w:gridSpan w:val="5"/>
          </w:tcPr>
          <w:p w:rsidR="007F645D" w:rsidRPr="00295BC0" w:rsidRDefault="007F645D" w:rsidP="00295BC0">
            <w:pPr>
              <w:spacing w:line="240" w:lineRule="auto"/>
              <w:ind w:left="142" w:firstLine="0"/>
              <w:jc w:val="center"/>
              <w:rPr>
                <w:rFonts w:eastAsia="Times New Roman"/>
                <w:b/>
                <w:bCs/>
                <w:color w:val="0070C0"/>
                <w:sz w:val="24"/>
                <w:szCs w:val="24"/>
                <w:lang w:val="ru-RU"/>
              </w:rPr>
            </w:pPr>
            <w:r w:rsidRPr="001D4A56">
              <w:rPr>
                <w:rFonts w:eastAsia="Times New Roman"/>
                <w:b/>
                <w:bCs/>
                <w:sz w:val="24"/>
                <w:szCs w:val="24"/>
              </w:rPr>
              <w:t>Числа и величины</w:t>
            </w:r>
            <w:r w:rsidR="00295BC0">
              <w:rPr>
                <w:rFonts w:eastAsia="Times New Roman"/>
                <w:b/>
                <w:bCs/>
                <w:color w:val="0070C0"/>
                <w:sz w:val="24"/>
                <w:szCs w:val="24"/>
                <w:lang w:val="ru-RU"/>
              </w:rPr>
              <w:t>(18 часов)</w:t>
            </w:r>
          </w:p>
        </w:tc>
      </w:tr>
      <w:tr w:rsidR="007F645D" w:rsidRPr="001D4A56" w:rsidTr="00295BC0">
        <w:trPr>
          <w:trHeight w:val="167"/>
        </w:trPr>
        <w:tc>
          <w:tcPr>
            <w:tcW w:w="1065" w:type="dxa"/>
            <w:gridSpan w:val="2"/>
          </w:tcPr>
          <w:p w:rsidR="007F645D" w:rsidRPr="001D4A56" w:rsidRDefault="007F645D" w:rsidP="007F645D">
            <w:pPr>
              <w:spacing w:line="240" w:lineRule="auto"/>
              <w:ind w:left="142" w:firstLine="0"/>
              <w:jc w:val="left"/>
              <w:rPr>
                <w:rFonts w:eastAsia="Times New Roman"/>
                <w:sz w:val="24"/>
                <w:szCs w:val="24"/>
                <w:lang w:eastAsia="en-US"/>
              </w:rPr>
            </w:pPr>
            <w:r w:rsidRPr="001D4A56">
              <w:rPr>
                <w:rFonts w:eastAsia="Times New Roman"/>
                <w:sz w:val="24"/>
                <w:szCs w:val="24"/>
                <w:lang w:eastAsia="en-US"/>
              </w:rPr>
              <w:t>1.1.</w:t>
            </w:r>
          </w:p>
        </w:tc>
        <w:tc>
          <w:tcPr>
            <w:tcW w:w="4038" w:type="dxa"/>
          </w:tcPr>
          <w:p w:rsidR="007F645D" w:rsidRPr="001D4A56" w:rsidRDefault="007F645D" w:rsidP="007F645D">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7F645D" w:rsidRPr="001D4A56" w:rsidRDefault="007F645D" w:rsidP="007F645D">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tc>
        <w:tc>
          <w:tcPr>
            <w:tcW w:w="2268" w:type="dxa"/>
          </w:tcPr>
          <w:p w:rsidR="007F645D" w:rsidRPr="001D4A56" w:rsidRDefault="007F645D" w:rsidP="007F645D">
            <w:pPr>
              <w:spacing w:line="240" w:lineRule="auto"/>
              <w:ind w:left="142" w:firstLine="0"/>
              <w:jc w:val="center"/>
              <w:rPr>
                <w:rFonts w:eastAsia="Times New Roman"/>
                <w:i/>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35" w:type="dxa"/>
          </w:tcPr>
          <w:p w:rsidR="007F645D" w:rsidRDefault="00295BC0" w:rsidP="007F645D">
            <w:pPr>
              <w:spacing w:line="240" w:lineRule="auto"/>
              <w:ind w:left="142" w:firstLine="0"/>
              <w:jc w:val="center"/>
              <w:rPr>
                <w:rFonts w:eastAsia="Times New Roman"/>
                <w:i/>
                <w:iCs/>
                <w:w w:val="97"/>
                <w:szCs w:val="20"/>
                <w:lang w:val="ru-RU"/>
              </w:rPr>
            </w:pPr>
            <w:r>
              <w:rPr>
                <w:rFonts w:eastAsia="Times New Roman"/>
                <w:i/>
                <w:iCs/>
                <w:w w:val="97"/>
                <w:szCs w:val="20"/>
                <w:lang w:val="ru-RU"/>
              </w:rPr>
              <w:t>ЭФУ</w:t>
            </w:r>
          </w:p>
          <w:p w:rsidR="00295BC0" w:rsidRDefault="00295BC0" w:rsidP="007F645D">
            <w:pPr>
              <w:spacing w:line="240" w:lineRule="auto"/>
              <w:ind w:left="142" w:firstLine="0"/>
              <w:jc w:val="center"/>
              <w:rPr>
                <w:rFonts w:eastAsia="Times New Roman"/>
                <w:i/>
                <w:iCs/>
                <w:w w:val="97"/>
                <w:szCs w:val="20"/>
                <w:lang w:val="ru-RU"/>
              </w:rPr>
            </w:pPr>
            <w:r>
              <w:rPr>
                <w:rFonts w:eastAsia="Times New Roman"/>
                <w:i/>
                <w:iCs/>
                <w:w w:val="97"/>
                <w:szCs w:val="20"/>
                <w:lang w:val="ru-RU"/>
              </w:rPr>
              <w:t xml:space="preserve">«Математика», </w:t>
            </w:r>
            <w:r w:rsidR="005A239F">
              <w:rPr>
                <w:rFonts w:eastAsia="Times New Roman"/>
                <w:i/>
                <w:iCs/>
                <w:w w:val="97"/>
                <w:szCs w:val="20"/>
                <w:lang w:val="ru-RU"/>
              </w:rPr>
              <w:t xml:space="preserve">3 класс, </w:t>
            </w:r>
            <w:r>
              <w:rPr>
                <w:rFonts w:eastAsia="Times New Roman"/>
                <w:i/>
                <w:iCs/>
                <w:w w:val="97"/>
                <w:szCs w:val="20"/>
                <w:lang w:val="ru-RU"/>
              </w:rPr>
              <w:t>2023г.</w:t>
            </w:r>
          </w:p>
          <w:p w:rsidR="00295BC0" w:rsidRDefault="00295BC0" w:rsidP="007F645D">
            <w:pPr>
              <w:spacing w:line="240" w:lineRule="auto"/>
              <w:ind w:left="142" w:firstLine="0"/>
              <w:jc w:val="center"/>
              <w:rPr>
                <w:rFonts w:eastAsia="Times New Roman"/>
                <w:i/>
                <w:iCs/>
                <w:w w:val="97"/>
                <w:szCs w:val="20"/>
                <w:lang w:val="ru-RU"/>
              </w:rPr>
            </w:pPr>
            <w:r>
              <w:rPr>
                <w:rFonts w:eastAsia="Times New Roman"/>
                <w:i/>
                <w:iCs/>
                <w:w w:val="97"/>
                <w:szCs w:val="20"/>
                <w:lang w:val="ru-RU"/>
              </w:rPr>
              <w:t>Авторы: М. И. Моро, М. А. Бантова</w:t>
            </w:r>
          </w:p>
          <w:p w:rsidR="00295BC0" w:rsidRPr="00841D3F" w:rsidRDefault="00295BC0" w:rsidP="00295BC0">
            <w:pPr>
              <w:spacing w:line="240" w:lineRule="auto"/>
              <w:ind w:left="142" w:firstLine="0"/>
              <w:jc w:val="center"/>
              <w:rPr>
                <w:rFonts w:eastAsia="Times New Roman"/>
                <w:i/>
                <w:iCs/>
                <w:w w:val="97"/>
                <w:szCs w:val="20"/>
                <w:lang w:val="ru-RU"/>
              </w:rPr>
            </w:pPr>
            <w:r w:rsidRPr="00841D3F">
              <w:rPr>
                <w:rFonts w:eastAsia="Times New Roman"/>
                <w:i/>
                <w:iCs/>
                <w:w w:val="97"/>
                <w:szCs w:val="20"/>
                <w:lang w:val="ru-RU"/>
              </w:rPr>
              <w:t>{</w:t>
            </w:r>
            <w:r>
              <w:rPr>
                <w:rFonts w:eastAsia="Times New Roman"/>
                <w:i/>
                <w:iCs/>
                <w:w w:val="97"/>
                <w:szCs w:val="20"/>
                <w:lang w:val="ru-RU"/>
              </w:rPr>
              <w:t>Библиотека ЦОК</w:t>
            </w:r>
            <w:r w:rsidRPr="00841D3F">
              <w:rPr>
                <w:rFonts w:eastAsia="Times New Roman"/>
                <w:i/>
                <w:iCs/>
                <w:w w:val="97"/>
                <w:szCs w:val="20"/>
                <w:lang w:val="ru-RU"/>
              </w:rPr>
              <w:t>}</w:t>
            </w:r>
          </w:p>
          <w:p w:rsidR="00295BC0" w:rsidRPr="00295BC0" w:rsidRDefault="00D71EA1" w:rsidP="00295BC0">
            <w:pPr>
              <w:spacing w:line="240" w:lineRule="auto"/>
              <w:ind w:left="142" w:firstLine="0"/>
              <w:jc w:val="center"/>
              <w:rPr>
                <w:rFonts w:eastAsia="Times New Roman"/>
                <w:i/>
                <w:iCs/>
                <w:w w:val="97"/>
                <w:szCs w:val="20"/>
                <w:lang w:val="ru-RU"/>
              </w:rPr>
            </w:pPr>
            <w:hyperlink r:id="rId67" w:history="1">
              <w:r w:rsidR="00295BC0" w:rsidRPr="00CA735F">
                <w:rPr>
                  <w:rStyle w:val="a8"/>
                  <w:rFonts w:eastAsia="Times New Roman"/>
                  <w:i/>
                  <w:iCs/>
                  <w:w w:val="97"/>
                  <w:szCs w:val="20"/>
                </w:rPr>
                <w:t>https</w:t>
              </w:r>
              <w:r w:rsidR="00295BC0" w:rsidRPr="00295BC0">
                <w:rPr>
                  <w:rStyle w:val="a8"/>
                  <w:rFonts w:eastAsia="Times New Roman"/>
                  <w:i/>
                  <w:iCs/>
                  <w:w w:val="97"/>
                  <w:szCs w:val="20"/>
                  <w:lang w:val="ru-RU"/>
                </w:rPr>
                <w:t>://</w:t>
              </w:r>
              <w:r w:rsidR="00295BC0" w:rsidRPr="00CA735F">
                <w:rPr>
                  <w:rStyle w:val="a8"/>
                  <w:rFonts w:eastAsia="Times New Roman"/>
                  <w:i/>
                  <w:iCs/>
                  <w:w w:val="97"/>
                  <w:szCs w:val="20"/>
                </w:rPr>
                <w:t>m</w:t>
              </w:r>
              <w:r w:rsidR="00295BC0" w:rsidRPr="00295BC0">
                <w:rPr>
                  <w:rStyle w:val="a8"/>
                  <w:rFonts w:eastAsia="Times New Roman"/>
                  <w:i/>
                  <w:iCs/>
                  <w:w w:val="97"/>
                  <w:szCs w:val="20"/>
                  <w:lang w:val="ru-RU"/>
                </w:rPr>
                <w:t>.</w:t>
              </w:r>
              <w:r w:rsidR="00295BC0" w:rsidRPr="00CA735F">
                <w:rPr>
                  <w:rStyle w:val="a8"/>
                  <w:rFonts w:eastAsia="Times New Roman"/>
                  <w:i/>
                  <w:iCs/>
                  <w:w w:val="97"/>
                  <w:szCs w:val="20"/>
                </w:rPr>
                <w:t>edsoo</w:t>
              </w:r>
              <w:r w:rsidR="00295BC0" w:rsidRPr="00295BC0">
                <w:rPr>
                  <w:rStyle w:val="a8"/>
                  <w:rFonts w:eastAsia="Times New Roman"/>
                  <w:i/>
                  <w:iCs/>
                  <w:w w:val="97"/>
                  <w:szCs w:val="20"/>
                  <w:lang w:val="ru-RU"/>
                </w:rPr>
                <w:t>.</w:t>
              </w:r>
              <w:r w:rsidR="00295BC0" w:rsidRPr="00CA735F">
                <w:rPr>
                  <w:rStyle w:val="a8"/>
                  <w:rFonts w:eastAsia="Times New Roman"/>
                  <w:i/>
                  <w:iCs/>
                  <w:w w:val="97"/>
                  <w:szCs w:val="20"/>
                </w:rPr>
                <w:t>ru</w:t>
              </w:r>
              <w:r w:rsidR="00295BC0" w:rsidRPr="00295BC0">
                <w:rPr>
                  <w:rStyle w:val="a8"/>
                  <w:rFonts w:eastAsia="Times New Roman"/>
                  <w:i/>
                  <w:iCs/>
                  <w:w w:val="97"/>
                  <w:szCs w:val="20"/>
                  <w:lang w:val="ru-RU"/>
                </w:rPr>
                <w:t>/7</w:t>
              </w:r>
              <w:r w:rsidR="00295BC0" w:rsidRPr="00CA735F">
                <w:rPr>
                  <w:rStyle w:val="a8"/>
                  <w:rFonts w:eastAsia="Times New Roman"/>
                  <w:i/>
                  <w:iCs/>
                  <w:w w:val="97"/>
                  <w:szCs w:val="20"/>
                </w:rPr>
                <w:t>f</w:t>
              </w:r>
              <w:r w:rsidR="00295BC0" w:rsidRPr="00295BC0">
                <w:rPr>
                  <w:rStyle w:val="a8"/>
                  <w:rFonts w:eastAsia="Times New Roman"/>
                  <w:i/>
                  <w:iCs/>
                  <w:w w:val="97"/>
                  <w:szCs w:val="20"/>
                  <w:lang w:val="ru-RU"/>
                </w:rPr>
                <w:t>4110</w:t>
              </w:r>
              <w:r w:rsidR="00295BC0" w:rsidRPr="00CA735F">
                <w:rPr>
                  <w:rStyle w:val="a8"/>
                  <w:rFonts w:eastAsia="Times New Roman"/>
                  <w:i/>
                  <w:iCs/>
                  <w:w w:val="97"/>
                  <w:szCs w:val="20"/>
                </w:rPr>
                <w:t>fe</w:t>
              </w:r>
            </w:hyperlink>
          </w:p>
          <w:p w:rsidR="00295BC0" w:rsidRDefault="00295BC0" w:rsidP="00295BC0">
            <w:pPr>
              <w:spacing w:line="240" w:lineRule="auto"/>
              <w:ind w:left="142" w:firstLine="0"/>
              <w:jc w:val="center"/>
              <w:rPr>
                <w:rFonts w:eastAsia="Times New Roman"/>
                <w:i/>
                <w:iCs/>
                <w:w w:val="97"/>
                <w:szCs w:val="20"/>
                <w:lang w:val="ru-RU"/>
              </w:rPr>
            </w:pPr>
            <w:r>
              <w:rPr>
                <w:rFonts w:eastAsia="Times New Roman"/>
                <w:i/>
                <w:iCs/>
                <w:w w:val="97"/>
                <w:szCs w:val="20"/>
                <w:lang w:val="ru-RU"/>
              </w:rPr>
              <w:t>ЦОС «Моя школа»</w:t>
            </w:r>
          </w:p>
          <w:p w:rsidR="00295BC0" w:rsidRPr="00841D3F" w:rsidRDefault="00D71EA1" w:rsidP="00295BC0">
            <w:pPr>
              <w:spacing w:line="240" w:lineRule="auto"/>
              <w:ind w:left="142" w:firstLine="0"/>
              <w:jc w:val="center"/>
              <w:rPr>
                <w:rFonts w:eastAsia="Times New Roman"/>
                <w:i/>
                <w:iCs/>
                <w:w w:val="97"/>
                <w:szCs w:val="20"/>
                <w:lang w:val="ru-RU"/>
              </w:rPr>
            </w:pPr>
            <w:hyperlink r:id="rId68" w:history="1">
              <w:r w:rsidR="00295BC0" w:rsidRPr="00CA735F">
                <w:rPr>
                  <w:rStyle w:val="a8"/>
                  <w:rFonts w:eastAsia="Times New Roman"/>
                  <w:i/>
                  <w:iCs/>
                  <w:w w:val="97"/>
                  <w:szCs w:val="20"/>
                  <w:lang w:val="ru-RU"/>
                </w:rPr>
                <w:t>https://</w:t>
              </w:r>
              <w:r w:rsidR="00295BC0" w:rsidRPr="00CA735F">
                <w:rPr>
                  <w:rStyle w:val="a8"/>
                  <w:rFonts w:eastAsia="Times New Roman"/>
                  <w:i/>
                  <w:iCs/>
                  <w:w w:val="97"/>
                  <w:szCs w:val="20"/>
                </w:rPr>
                <w:t>myschool</w:t>
              </w:r>
              <w:r w:rsidR="00295BC0" w:rsidRPr="00841D3F">
                <w:rPr>
                  <w:rStyle w:val="a8"/>
                  <w:rFonts w:eastAsia="Times New Roman"/>
                  <w:i/>
                  <w:iCs/>
                  <w:w w:val="97"/>
                  <w:szCs w:val="20"/>
                  <w:lang w:val="ru-RU"/>
                </w:rPr>
                <w:t>.</w:t>
              </w:r>
              <w:r w:rsidR="00295BC0" w:rsidRPr="00CA735F">
                <w:rPr>
                  <w:rStyle w:val="a8"/>
                  <w:rFonts w:eastAsia="Times New Roman"/>
                  <w:i/>
                  <w:iCs/>
                  <w:w w:val="97"/>
                  <w:szCs w:val="20"/>
                </w:rPr>
                <w:t>edu</w:t>
              </w:r>
              <w:r w:rsidR="00295BC0" w:rsidRPr="00841D3F">
                <w:rPr>
                  <w:rStyle w:val="a8"/>
                  <w:rFonts w:eastAsia="Times New Roman"/>
                  <w:i/>
                  <w:iCs/>
                  <w:w w:val="97"/>
                  <w:szCs w:val="20"/>
                  <w:lang w:val="ru-RU"/>
                </w:rPr>
                <w:t>.</w:t>
              </w:r>
              <w:r w:rsidR="00295BC0" w:rsidRPr="00CA735F">
                <w:rPr>
                  <w:rStyle w:val="a8"/>
                  <w:rFonts w:eastAsia="Times New Roman"/>
                  <w:i/>
                  <w:iCs/>
                  <w:w w:val="97"/>
                  <w:szCs w:val="20"/>
                </w:rPr>
                <w:t>ru</w:t>
              </w:r>
              <w:r w:rsidR="00295BC0" w:rsidRPr="00841D3F">
                <w:rPr>
                  <w:rStyle w:val="a8"/>
                  <w:rFonts w:eastAsia="Times New Roman"/>
                  <w:i/>
                  <w:iCs/>
                  <w:w w:val="97"/>
                  <w:szCs w:val="20"/>
                  <w:lang w:val="ru-RU"/>
                </w:rPr>
                <w:t>/</w:t>
              </w:r>
            </w:hyperlink>
          </w:p>
        </w:tc>
      </w:tr>
      <w:tr w:rsidR="007F645D" w:rsidRPr="001D4A56" w:rsidTr="00295BC0">
        <w:trPr>
          <w:trHeight w:val="167"/>
        </w:trPr>
        <w:tc>
          <w:tcPr>
            <w:tcW w:w="10206" w:type="dxa"/>
            <w:gridSpan w:val="5"/>
          </w:tcPr>
          <w:p w:rsidR="007F645D" w:rsidRPr="005A239F" w:rsidRDefault="007F645D" w:rsidP="005A239F">
            <w:pPr>
              <w:spacing w:line="240" w:lineRule="auto"/>
              <w:ind w:left="142" w:firstLine="0"/>
              <w:jc w:val="center"/>
              <w:rPr>
                <w:rFonts w:eastAsia="Times New Roman"/>
                <w:b/>
                <w:bCs/>
                <w:color w:val="0070C0"/>
                <w:sz w:val="24"/>
                <w:szCs w:val="24"/>
                <w:lang w:val="ru-RU"/>
              </w:rPr>
            </w:pPr>
            <w:r w:rsidRPr="00295BC0">
              <w:rPr>
                <w:rFonts w:eastAsia="Times New Roman"/>
                <w:b/>
                <w:bCs/>
                <w:sz w:val="24"/>
                <w:szCs w:val="24"/>
                <w:lang w:val="ru-RU"/>
              </w:rPr>
              <w:t>Арифметические действия</w:t>
            </w:r>
            <w:r w:rsidR="005A239F">
              <w:rPr>
                <w:rFonts w:eastAsia="Times New Roman"/>
                <w:b/>
                <w:bCs/>
                <w:color w:val="0070C0"/>
                <w:sz w:val="24"/>
                <w:szCs w:val="24"/>
              </w:rPr>
              <w:t xml:space="preserve">(47 </w:t>
            </w:r>
            <w:r w:rsidR="005A239F">
              <w:rPr>
                <w:rFonts w:eastAsia="Times New Roman"/>
                <w:b/>
                <w:bCs/>
                <w:color w:val="0070C0"/>
                <w:sz w:val="24"/>
                <w:szCs w:val="24"/>
                <w:lang w:val="ru-RU"/>
              </w:rPr>
              <w:t>часов)</w:t>
            </w:r>
          </w:p>
        </w:tc>
      </w:tr>
      <w:tr w:rsidR="005A239F" w:rsidRPr="001D4A56" w:rsidTr="00295BC0">
        <w:trPr>
          <w:trHeight w:val="167"/>
        </w:trPr>
        <w:tc>
          <w:tcPr>
            <w:tcW w:w="1065" w:type="dxa"/>
            <w:gridSpan w:val="2"/>
          </w:tcPr>
          <w:p w:rsidR="005A239F" w:rsidRPr="00295BC0" w:rsidRDefault="005A239F" w:rsidP="005A239F">
            <w:pPr>
              <w:spacing w:line="240" w:lineRule="auto"/>
              <w:ind w:left="142" w:firstLine="0"/>
              <w:jc w:val="left"/>
              <w:rPr>
                <w:rFonts w:eastAsia="Times New Roman"/>
                <w:sz w:val="24"/>
                <w:szCs w:val="24"/>
                <w:lang w:val="ru-RU" w:eastAsia="en-US"/>
              </w:rPr>
            </w:pPr>
            <w:r w:rsidRPr="00295BC0">
              <w:rPr>
                <w:rFonts w:eastAsia="Times New Roman"/>
                <w:sz w:val="24"/>
                <w:szCs w:val="24"/>
                <w:lang w:val="ru-RU" w:eastAsia="en-US"/>
              </w:rPr>
              <w:t>1.2.</w:t>
            </w:r>
          </w:p>
        </w:tc>
        <w:tc>
          <w:tcPr>
            <w:tcW w:w="4038" w:type="dxa"/>
          </w:tcPr>
          <w:p w:rsidR="005A239F" w:rsidRPr="001D4A56" w:rsidRDefault="005A239F" w:rsidP="005A239F">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 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5A239F" w:rsidRPr="001D4A56" w:rsidRDefault="005A239F" w:rsidP="005A239F">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Действия умножения и деления чисел в практических и учебных ситуациях. Названия компонентов действий умножения, деления. </w:t>
            </w:r>
          </w:p>
          <w:p w:rsidR="005A239F" w:rsidRPr="001D4A56" w:rsidRDefault="005A239F" w:rsidP="005A239F">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5A239F" w:rsidRPr="001D4A56" w:rsidRDefault="005A239F" w:rsidP="005A239F">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Неизвестный компонент действия сложения, действия вычитания. Нахождение неизвестного компонента сложения, вычитания. </w:t>
            </w:r>
          </w:p>
          <w:p w:rsidR="005A239F" w:rsidRPr="001D4A56" w:rsidRDefault="005A239F" w:rsidP="005A239F">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трех действий). Нахождение значения числового выражения. Рациональные приемы вычислений: использование переместительного свойства. </w:t>
            </w:r>
          </w:p>
        </w:tc>
        <w:tc>
          <w:tcPr>
            <w:tcW w:w="2268" w:type="dxa"/>
          </w:tcPr>
          <w:p w:rsidR="005A239F" w:rsidRPr="001D4A56" w:rsidRDefault="005A239F" w:rsidP="005A239F">
            <w:pPr>
              <w:spacing w:line="240" w:lineRule="auto"/>
              <w:ind w:left="142" w:firstLine="0"/>
              <w:jc w:val="center"/>
              <w:rPr>
                <w:rFonts w:eastAsia="Times New Roman"/>
                <w:i/>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35" w:type="dxa"/>
          </w:tcPr>
          <w:p w:rsidR="005A239F" w:rsidRDefault="005A239F" w:rsidP="005A239F">
            <w:pPr>
              <w:spacing w:line="240" w:lineRule="auto"/>
              <w:ind w:left="142" w:firstLine="0"/>
              <w:jc w:val="center"/>
              <w:rPr>
                <w:rFonts w:eastAsia="Times New Roman"/>
                <w:i/>
                <w:iCs/>
                <w:w w:val="97"/>
                <w:szCs w:val="20"/>
                <w:lang w:val="ru-RU"/>
              </w:rPr>
            </w:pPr>
            <w:r>
              <w:rPr>
                <w:rFonts w:eastAsia="Times New Roman"/>
                <w:i/>
                <w:iCs/>
                <w:w w:val="97"/>
                <w:szCs w:val="20"/>
                <w:lang w:val="ru-RU"/>
              </w:rPr>
              <w:t>ЭФУ</w:t>
            </w:r>
          </w:p>
          <w:p w:rsidR="005A239F" w:rsidRDefault="005A239F" w:rsidP="005A239F">
            <w:pPr>
              <w:spacing w:line="240" w:lineRule="auto"/>
              <w:ind w:left="142" w:firstLine="0"/>
              <w:jc w:val="center"/>
              <w:rPr>
                <w:rFonts w:eastAsia="Times New Roman"/>
                <w:i/>
                <w:iCs/>
                <w:w w:val="97"/>
                <w:szCs w:val="20"/>
                <w:lang w:val="ru-RU"/>
              </w:rPr>
            </w:pPr>
            <w:r>
              <w:rPr>
                <w:rFonts w:eastAsia="Times New Roman"/>
                <w:i/>
                <w:iCs/>
                <w:w w:val="97"/>
                <w:szCs w:val="20"/>
                <w:lang w:val="ru-RU"/>
              </w:rPr>
              <w:t>«Математика», 3 класс, 2023г.</w:t>
            </w:r>
          </w:p>
          <w:p w:rsidR="005A239F" w:rsidRDefault="005A239F" w:rsidP="005A239F">
            <w:pPr>
              <w:spacing w:line="240" w:lineRule="auto"/>
              <w:ind w:left="142" w:firstLine="0"/>
              <w:jc w:val="center"/>
              <w:rPr>
                <w:rFonts w:eastAsia="Times New Roman"/>
                <w:i/>
                <w:iCs/>
                <w:w w:val="97"/>
                <w:szCs w:val="20"/>
                <w:lang w:val="ru-RU"/>
              </w:rPr>
            </w:pPr>
            <w:r>
              <w:rPr>
                <w:rFonts w:eastAsia="Times New Roman"/>
                <w:i/>
                <w:iCs/>
                <w:w w:val="97"/>
                <w:szCs w:val="20"/>
                <w:lang w:val="ru-RU"/>
              </w:rPr>
              <w:t>Авторы: М. И. Моро, М. А. Бантова</w:t>
            </w:r>
          </w:p>
          <w:p w:rsidR="005A239F" w:rsidRPr="005A239F" w:rsidRDefault="005A239F" w:rsidP="005A239F">
            <w:pPr>
              <w:spacing w:line="240" w:lineRule="auto"/>
              <w:ind w:left="142" w:firstLine="0"/>
              <w:jc w:val="center"/>
              <w:rPr>
                <w:rFonts w:eastAsia="Times New Roman"/>
                <w:i/>
                <w:iCs/>
                <w:w w:val="97"/>
                <w:szCs w:val="20"/>
                <w:lang w:val="ru-RU"/>
              </w:rPr>
            </w:pPr>
            <w:r w:rsidRPr="005A239F">
              <w:rPr>
                <w:rFonts w:eastAsia="Times New Roman"/>
                <w:i/>
                <w:iCs/>
                <w:w w:val="97"/>
                <w:szCs w:val="20"/>
                <w:lang w:val="ru-RU"/>
              </w:rPr>
              <w:t>{</w:t>
            </w:r>
            <w:r>
              <w:rPr>
                <w:rFonts w:eastAsia="Times New Roman"/>
                <w:i/>
                <w:iCs/>
                <w:w w:val="97"/>
                <w:szCs w:val="20"/>
                <w:lang w:val="ru-RU"/>
              </w:rPr>
              <w:t>Библиотека ЦОК</w:t>
            </w:r>
            <w:r w:rsidRPr="005A239F">
              <w:rPr>
                <w:rFonts w:eastAsia="Times New Roman"/>
                <w:i/>
                <w:iCs/>
                <w:w w:val="97"/>
                <w:szCs w:val="20"/>
                <w:lang w:val="ru-RU"/>
              </w:rPr>
              <w:t>}</w:t>
            </w:r>
          </w:p>
          <w:p w:rsidR="005A239F" w:rsidRPr="00295BC0" w:rsidRDefault="00D71EA1" w:rsidP="005A239F">
            <w:pPr>
              <w:spacing w:line="240" w:lineRule="auto"/>
              <w:ind w:left="142" w:firstLine="0"/>
              <w:jc w:val="center"/>
              <w:rPr>
                <w:rFonts w:eastAsia="Times New Roman"/>
                <w:i/>
                <w:iCs/>
                <w:w w:val="97"/>
                <w:szCs w:val="20"/>
                <w:lang w:val="ru-RU"/>
              </w:rPr>
            </w:pPr>
            <w:hyperlink r:id="rId69" w:history="1">
              <w:r w:rsidR="005A239F" w:rsidRPr="00CA735F">
                <w:rPr>
                  <w:rStyle w:val="a8"/>
                  <w:rFonts w:eastAsia="Times New Roman"/>
                  <w:i/>
                  <w:iCs/>
                  <w:w w:val="97"/>
                  <w:szCs w:val="20"/>
                </w:rPr>
                <w:t>https</w:t>
              </w:r>
              <w:r w:rsidR="005A239F" w:rsidRPr="00295BC0">
                <w:rPr>
                  <w:rStyle w:val="a8"/>
                  <w:rFonts w:eastAsia="Times New Roman"/>
                  <w:i/>
                  <w:iCs/>
                  <w:w w:val="97"/>
                  <w:szCs w:val="20"/>
                  <w:lang w:val="ru-RU"/>
                </w:rPr>
                <w:t>://</w:t>
              </w:r>
              <w:r w:rsidR="005A239F" w:rsidRPr="00CA735F">
                <w:rPr>
                  <w:rStyle w:val="a8"/>
                  <w:rFonts w:eastAsia="Times New Roman"/>
                  <w:i/>
                  <w:iCs/>
                  <w:w w:val="97"/>
                  <w:szCs w:val="20"/>
                </w:rPr>
                <w:t>m</w:t>
              </w:r>
              <w:r w:rsidR="005A239F" w:rsidRPr="00295BC0">
                <w:rPr>
                  <w:rStyle w:val="a8"/>
                  <w:rFonts w:eastAsia="Times New Roman"/>
                  <w:i/>
                  <w:iCs/>
                  <w:w w:val="97"/>
                  <w:szCs w:val="20"/>
                  <w:lang w:val="ru-RU"/>
                </w:rPr>
                <w:t>.</w:t>
              </w:r>
              <w:r w:rsidR="005A239F" w:rsidRPr="00CA735F">
                <w:rPr>
                  <w:rStyle w:val="a8"/>
                  <w:rFonts w:eastAsia="Times New Roman"/>
                  <w:i/>
                  <w:iCs/>
                  <w:w w:val="97"/>
                  <w:szCs w:val="20"/>
                </w:rPr>
                <w:t>edsoo</w:t>
              </w:r>
              <w:r w:rsidR="005A239F" w:rsidRPr="00295BC0">
                <w:rPr>
                  <w:rStyle w:val="a8"/>
                  <w:rFonts w:eastAsia="Times New Roman"/>
                  <w:i/>
                  <w:iCs/>
                  <w:w w:val="97"/>
                  <w:szCs w:val="20"/>
                  <w:lang w:val="ru-RU"/>
                </w:rPr>
                <w:t>.</w:t>
              </w:r>
              <w:r w:rsidR="005A239F" w:rsidRPr="00CA735F">
                <w:rPr>
                  <w:rStyle w:val="a8"/>
                  <w:rFonts w:eastAsia="Times New Roman"/>
                  <w:i/>
                  <w:iCs/>
                  <w:w w:val="97"/>
                  <w:szCs w:val="20"/>
                </w:rPr>
                <w:t>ru</w:t>
              </w:r>
              <w:r w:rsidR="005A239F" w:rsidRPr="00295BC0">
                <w:rPr>
                  <w:rStyle w:val="a8"/>
                  <w:rFonts w:eastAsia="Times New Roman"/>
                  <w:i/>
                  <w:iCs/>
                  <w:w w:val="97"/>
                  <w:szCs w:val="20"/>
                  <w:lang w:val="ru-RU"/>
                </w:rPr>
                <w:t>/7</w:t>
              </w:r>
              <w:r w:rsidR="005A239F" w:rsidRPr="00CA735F">
                <w:rPr>
                  <w:rStyle w:val="a8"/>
                  <w:rFonts w:eastAsia="Times New Roman"/>
                  <w:i/>
                  <w:iCs/>
                  <w:w w:val="97"/>
                  <w:szCs w:val="20"/>
                </w:rPr>
                <w:t>f</w:t>
              </w:r>
              <w:r w:rsidR="005A239F" w:rsidRPr="00295BC0">
                <w:rPr>
                  <w:rStyle w:val="a8"/>
                  <w:rFonts w:eastAsia="Times New Roman"/>
                  <w:i/>
                  <w:iCs/>
                  <w:w w:val="97"/>
                  <w:szCs w:val="20"/>
                  <w:lang w:val="ru-RU"/>
                </w:rPr>
                <w:t>4110</w:t>
              </w:r>
              <w:r w:rsidR="005A239F" w:rsidRPr="00CA735F">
                <w:rPr>
                  <w:rStyle w:val="a8"/>
                  <w:rFonts w:eastAsia="Times New Roman"/>
                  <w:i/>
                  <w:iCs/>
                  <w:w w:val="97"/>
                  <w:szCs w:val="20"/>
                </w:rPr>
                <w:t>fe</w:t>
              </w:r>
            </w:hyperlink>
          </w:p>
          <w:p w:rsidR="005A239F" w:rsidRDefault="005A239F" w:rsidP="005A239F">
            <w:pPr>
              <w:spacing w:line="240" w:lineRule="auto"/>
              <w:ind w:left="142" w:firstLine="0"/>
              <w:jc w:val="center"/>
              <w:rPr>
                <w:rFonts w:eastAsia="Times New Roman"/>
                <w:i/>
                <w:iCs/>
                <w:w w:val="97"/>
                <w:szCs w:val="20"/>
                <w:lang w:val="ru-RU"/>
              </w:rPr>
            </w:pPr>
            <w:r>
              <w:rPr>
                <w:rFonts w:eastAsia="Times New Roman"/>
                <w:i/>
                <w:iCs/>
                <w:w w:val="97"/>
                <w:szCs w:val="20"/>
                <w:lang w:val="ru-RU"/>
              </w:rPr>
              <w:t>ЦОС «Моя школа»</w:t>
            </w:r>
          </w:p>
          <w:p w:rsidR="005A239F" w:rsidRPr="005A239F" w:rsidRDefault="00D71EA1" w:rsidP="005A239F">
            <w:pPr>
              <w:spacing w:line="240" w:lineRule="auto"/>
              <w:ind w:left="142" w:firstLine="0"/>
              <w:jc w:val="center"/>
              <w:rPr>
                <w:rFonts w:eastAsia="Times New Roman"/>
                <w:i/>
                <w:iCs/>
                <w:w w:val="97"/>
                <w:szCs w:val="20"/>
                <w:lang w:val="ru-RU"/>
              </w:rPr>
            </w:pPr>
            <w:hyperlink r:id="rId70" w:history="1">
              <w:r w:rsidR="005A239F" w:rsidRPr="00CA735F">
                <w:rPr>
                  <w:rStyle w:val="a8"/>
                  <w:rFonts w:eastAsia="Times New Roman"/>
                  <w:i/>
                  <w:iCs/>
                  <w:w w:val="97"/>
                  <w:szCs w:val="20"/>
                  <w:lang w:val="ru-RU"/>
                </w:rPr>
                <w:t>https://</w:t>
              </w:r>
              <w:r w:rsidR="005A239F" w:rsidRPr="00CA735F">
                <w:rPr>
                  <w:rStyle w:val="a8"/>
                  <w:rFonts w:eastAsia="Times New Roman"/>
                  <w:i/>
                  <w:iCs/>
                  <w:w w:val="97"/>
                  <w:szCs w:val="20"/>
                </w:rPr>
                <w:t>myschool</w:t>
              </w:r>
              <w:r w:rsidR="005A239F" w:rsidRPr="005A239F">
                <w:rPr>
                  <w:rStyle w:val="a8"/>
                  <w:rFonts w:eastAsia="Times New Roman"/>
                  <w:i/>
                  <w:iCs/>
                  <w:w w:val="97"/>
                  <w:szCs w:val="20"/>
                  <w:lang w:val="ru-RU"/>
                </w:rPr>
                <w:t>.</w:t>
              </w:r>
              <w:r w:rsidR="005A239F" w:rsidRPr="00CA735F">
                <w:rPr>
                  <w:rStyle w:val="a8"/>
                  <w:rFonts w:eastAsia="Times New Roman"/>
                  <w:i/>
                  <w:iCs/>
                  <w:w w:val="97"/>
                  <w:szCs w:val="20"/>
                </w:rPr>
                <w:t>edu</w:t>
              </w:r>
              <w:r w:rsidR="005A239F" w:rsidRPr="005A239F">
                <w:rPr>
                  <w:rStyle w:val="a8"/>
                  <w:rFonts w:eastAsia="Times New Roman"/>
                  <w:i/>
                  <w:iCs/>
                  <w:w w:val="97"/>
                  <w:szCs w:val="20"/>
                  <w:lang w:val="ru-RU"/>
                </w:rPr>
                <w:t>.</w:t>
              </w:r>
              <w:r w:rsidR="005A239F" w:rsidRPr="00CA735F">
                <w:rPr>
                  <w:rStyle w:val="a8"/>
                  <w:rFonts w:eastAsia="Times New Roman"/>
                  <w:i/>
                  <w:iCs/>
                  <w:w w:val="97"/>
                  <w:szCs w:val="20"/>
                </w:rPr>
                <w:t>ru</w:t>
              </w:r>
              <w:r w:rsidR="005A239F" w:rsidRPr="005A239F">
                <w:rPr>
                  <w:rStyle w:val="a8"/>
                  <w:rFonts w:eastAsia="Times New Roman"/>
                  <w:i/>
                  <w:iCs/>
                  <w:w w:val="97"/>
                  <w:szCs w:val="20"/>
                  <w:lang w:val="ru-RU"/>
                </w:rPr>
                <w:t>/</w:t>
              </w:r>
            </w:hyperlink>
          </w:p>
        </w:tc>
      </w:tr>
      <w:tr w:rsidR="005A239F" w:rsidRPr="001D4A56" w:rsidTr="00295BC0">
        <w:trPr>
          <w:trHeight w:val="273"/>
        </w:trPr>
        <w:tc>
          <w:tcPr>
            <w:tcW w:w="10206" w:type="dxa"/>
            <w:gridSpan w:val="5"/>
          </w:tcPr>
          <w:p w:rsidR="005A239F" w:rsidRPr="005A239F" w:rsidRDefault="005A239F" w:rsidP="005A239F">
            <w:pPr>
              <w:spacing w:line="240" w:lineRule="auto"/>
              <w:ind w:left="142" w:firstLine="0"/>
              <w:jc w:val="center"/>
              <w:rPr>
                <w:rFonts w:eastAsia="Times New Roman"/>
                <w:color w:val="0070C0"/>
                <w:sz w:val="24"/>
                <w:szCs w:val="24"/>
                <w:lang w:val="ru-RU" w:eastAsia="en-US"/>
              </w:rPr>
            </w:pPr>
            <w:r w:rsidRPr="001D4A56">
              <w:rPr>
                <w:rFonts w:eastAsia="Times New Roman"/>
                <w:b/>
                <w:sz w:val="24"/>
                <w:szCs w:val="24"/>
              </w:rPr>
              <w:t>Текстовые задачи</w:t>
            </w:r>
            <w:r>
              <w:rPr>
                <w:rFonts w:eastAsia="Times New Roman"/>
                <w:b/>
                <w:color w:val="0070C0"/>
                <w:sz w:val="24"/>
                <w:szCs w:val="24"/>
                <w:lang w:val="ru-RU"/>
              </w:rPr>
              <w:t>(33 часа)</w:t>
            </w:r>
          </w:p>
        </w:tc>
      </w:tr>
      <w:tr w:rsidR="005A239F" w:rsidRPr="001D4A56" w:rsidTr="00295BC0">
        <w:trPr>
          <w:trHeight w:val="273"/>
        </w:trPr>
        <w:tc>
          <w:tcPr>
            <w:tcW w:w="1009" w:type="dxa"/>
            <w:tcBorders>
              <w:right w:val="single" w:sz="4" w:space="0" w:color="auto"/>
            </w:tcBorders>
          </w:tcPr>
          <w:p w:rsidR="005A239F" w:rsidRPr="001D4A56" w:rsidRDefault="005A239F" w:rsidP="005A239F">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1.3.</w:t>
            </w:r>
          </w:p>
        </w:tc>
        <w:tc>
          <w:tcPr>
            <w:tcW w:w="4094" w:type="dxa"/>
            <w:gridSpan w:val="2"/>
            <w:tcBorders>
              <w:left w:val="single" w:sz="4" w:space="0" w:color="auto"/>
            </w:tcBorders>
          </w:tcPr>
          <w:p w:rsidR="005A239F" w:rsidRPr="001D4A56" w:rsidRDefault="005A239F" w:rsidP="005A239F">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  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tc>
        <w:tc>
          <w:tcPr>
            <w:tcW w:w="2268" w:type="dxa"/>
          </w:tcPr>
          <w:p w:rsidR="005A239F" w:rsidRPr="001D4A56" w:rsidRDefault="005A239F" w:rsidP="005A239F">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35" w:type="dxa"/>
          </w:tcPr>
          <w:p w:rsidR="005A239F" w:rsidRDefault="005A239F" w:rsidP="005A239F">
            <w:pPr>
              <w:spacing w:line="240" w:lineRule="auto"/>
              <w:ind w:left="142" w:firstLine="0"/>
              <w:jc w:val="center"/>
              <w:rPr>
                <w:rFonts w:eastAsia="Times New Roman"/>
                <w:i/>
                <w:iCs/>
                <w:w w:val="97"/>
                <w:szCs w:val="20"/>
                <w:lang w:val="ru-RU"/>
              </w:rPr>
            </w:pPr>
            <w:r>
              <w:rPr>
                <w:rFonts w:eastAsia="Times New Roman"/>
                <w:i/>
                <w:iCs/>
                <w:w w:val="97"/>
                <w:szCs w:val="20"/>
                <w:lang w:val="ru-RU"/>
              </w:rPr>
              <w:t>ЭФУ</w:t>
            </w:r>
          </w:p>
          <w:p w:rsidR="005A239F" w:rsidRDefault="005A239F" w:rsidP="005A239F">
            <w:pPr>
              <w:spacing w:line="240" w:lineRule="auto"/>
              <w:ind w:left="142" w:firstLine="0"/>
              <w:jc w:val="center"/>
              <w:rPr>
                <w:rFonts w:eastAsia="Times New Roman"/>
                <w:i/>
                <w:iCs/>
                <w:w w:val="97"/>
                <w:szCs w:val="20"/>
                <w:lang w:val="ru-RU"/>
              </w:rPr>
            </w:pPr>
            <w:r>
              <w:rPr>
                <w:rFonts w:eastAsia="Times New Roman"/>
                <w:i/>
                <w:iCs/>
                <w:w w:val="97"/>
                <w:szCs w:val="20"/>
                <w:lang w:val="ru-RU"/>
              </w:rPr>
              <w:t>«Математика», 3 класс, 2023г.</w:t>
            </w:r>
          </w:p>
          <w:p w:rsidR="005A239F" w:rsidRDefault="005A239F" w:rsidP="005A239F">
            <w:pPr>
              <w:spacing w:line="240" w:lineRule="auto"/>
              <w:ind w:left="142" w:firstLine="0"/>
              <w:jc w:val="center"/>
              <w:rPr>
                <w:rFonts w:eastAsia="Times New Roman"/>
                <w:i/>
                <w:iCs/>
                <w:w w:val="97"/>
                <w:szCs w:val="20"/>
                <w:lang w:val="ru-RU"/>
              </w:rPr>
            </w:pPr>
            <w:r>
              <w:rPr>
                <w:rFonts w:eastAsia="Times New Roman"/>
                <w:i/>
                <w:iCs/>
                <w:w w:val="97"/>
                <w:szCs w:val="20"/>
                <w:lang w:val="ru-RU"/>
              </w:rPr>
              <w:t>Авторы: М. И. Моро, М. А. Бантова</w:t>
            </w:r>
          </w:p>
          <w:p w:rsidR="005A239F" w:rsidRPr="005A239F" w:rsidRDefault="005A239F" w:rsidP="005A239F">
            <w:pPr>
              <w:spacing w:line="240" w:lineRule="auto"/>
              <w:ind w:left="142" w:firstLine="0"/>
              <w:jc w:val="center"/>
              <w:rPr>
                <w:rFonts w:eastAsia="Times New Roman"/>
                <w:i/>
                <w:iCs/>
                <w:w w:val="97"/>
                <w:szCs w:val="20"/>
                <w:lang w:val="ru-RU"/>
              </w:rPr>
            </w:pPr>
            <w:r w:rsidRPr="005A239F">
              <w:rPr>
                <w:rFonts w:eastAsia="Times New Roman"/>
                <w:i/>
                <w:iCs/>
                <w:w w:val="97"/>
                <w:szCs w:val="20"/>
                <w:lang w:val="ru-RU"/>
              </w:rPr>
              <w:t>{</w:t>
            </w:r>
            <w:r>
              <w:rPr>
                <w:rFonts w:eastAsia="Times New Roman"/>
                <w:i/>
                <w:iCs/>
                <w:w w:val="97"/>
                <w:szCs w:val="20"/>
                <w:lang w:val="ru-RU"/>
              </w:rPr>
              <w:t>Библиотека ЦОК</w:t>
            </w:r>
            <w:r w:rsidRPr="005A239F">
              <w:rPr>
                <w:rFonts w:eastAsia="Times New Roman"/>
                <w:i/>
                <w:iCs/>
                <w:w w:val="97"/>
                <w:szCs w:val="20"/>
                <w:lang w:val="ru-RU"/>
              </w:rPr>
              <w:t>}</w:t>
            </w:r>
          </w:p>
          <w:p w:rsidR="005A239F" w:rsidRPr="00295BC0" w:rsidRDefault="00D71EA1" w:rsidP="005A239F">
            <w:pPr>
              <w:spacing w:line="240" w:lineRule="auto"/>
              <w:ind w:left="142" w:firstLine="0"/>
              <w:jc w:val="center"/>
              <w:rPr>
                <w:rFonts w:eastAsia="Times New Roman"/>
                <w:i/>
                <w:iCs/>
                <w:w w:val="97"/>
                <w:szCs w:val="20"/>
                <w:lang w:val="ru-RU"/>
              </w:rPr>
            </w:pPr>
            <w:hyperlink r:id="rId71" w:history="1">
              <w:r w:rsidR="005A239F" w:rsidRPr="00CA735F">
                <w:rPr>
                  <w:rStyle w:val="a8"/>
                  <w:rFonts w:eastAsia="Times New Roman"/>
                  <w:i/>
                  <w:iCs/>
                  <w:w w:val="97"/>
                  <w:szCs w:val="20"/>
                </w:rPr>
                <w:t>https</w:t>
              </w:r>
              <w:r w:rsidR="005A239F" w:rsidRPr="00295BC0">
                <w:rPr>
                  <w:rStyle w:val="a8"/>
                  <w:rFonts w:eastAsia="Times New Roman"/>
                  <w:i/>
                  <w:iCs/>
                  <w:w w:val="97"/>
                  <w:szCs w:val="20"/>
                  <w:lang w:val="ru-RU"/>
                </w:rPr>
                <w:t>://</w:t>
              </w:r>
              <w:r w:rsidR="005A239F" w:rsidRPr="00CA735F">
                <w:rPr>
                  <w:rStyle w:val="a8"/>
                  <w:rFonts w:eastAsia="Times New Roman"/>
                  <w:i/>
                  <w:iCs/>
                  <w:w w:val="97"/>
                  <w:szCs w:val="20"/>
                </w:rPr>
                <w:t>m</w:t>
              </w:r>
              <w:r w:rsidR="005A239F" w:rsidRPr="00295BC0">
                <w:rPr>
                  <w:rStyle w:val="a8"/>
                  <w:rFonts w:eastAsia="Times New Roman"/>
                  <w:i/>
                  <w:iCs/>
                  <w:w w:val="97"/>
                  <w:szCs w:val="20"/>
                  <w:lang w:val="ru-RU"/>
                </w:rPr>
                <w:t>.</w:t>
              </w:r>
              <w:r w:rsidR="005A239F" w:rsidRPr="00CA735F">
                <w:rPr>
                  <w:rStyle w:val="a8"/>
                  <w:rFonts w:eastAsia="Times New Roman"/>
                  <w:i/>
                  <w:iCs/>
                  <w:w w:val="97"/>
                  <w:szCs w:val="20"/>
                </w:rPr>
                <w:t>edsoo</w:t>
              </w:r>
              <w:r w:rsidR="005A239F" w:rsidRPr="00295BC0">
                <w:rPr>
                  <w:rStyle w:val="a8"/>
                  <w:rFonts w:eastAsia="Times New Roman"/>
                  <w:i/>
                  <w:iCs/>
                  <w:w w:val="97"/>
                  <w:szCs w:val="20"/>
                  <w:lang w:val="ru-RU"/>
                </w:rPr>
                <w:t>.</w:t>
              </w:r>
              <w:r w:rsidR="005A239F" w:rsidRPr="00CA735F">
                <w:rPr>
                  <w:rStyle w:val="a8"/>
                  <w:rFonts w:eastAsia="Times New Roman"/>
                  <w:i/>
                  <w:iCs/>
                  <w:w w:val="97"/>
                  <w:szCs w:val="20"/>
                </w:rPr>
                <w:t>ru</w:t>
              </w:r>
              <w:r w:rsidR="005A239F" w:rsidRPr="00295BC0">
                <w:rPr>
                  <w:rStyle w:val="a8"/>
                  <w:rFonts w:eastAsia="Times New Roman"/>
                  <w:i/>
                  <w:iCs/>
                  <w:w w:val="97"/>
                  <w:szCs w:val="20"/>
                  <w:lang w:val="ru-RU"/>
                </w:rPr>
                <w:t>/7</w:t>
              </w:r>
              <w:r w:rsidR="005A239F" w:rsidRPr="00CA735F">
                <w:rPr>
                  <w:rStyle w:val="a8"/>
                  <w:rFonts w:eastAsia="Times New Roman"/>
                  <w:i/>
                  <w:iCs/>
                  <w:w w:val="97"/>
                  <w:szCs w:val="20"/>
                </w:rPr>
                <w:t>f</w:t>
              </w:r>
              <w:r w:rsidR="005A239F" w:rsidRPr="00295BC0">
                <w:rPr>
                  <w:rStyle w:val="a8"/>
                  <w:rFonts w:eastAsia="Times New Roman"/>
                  <w:i/>
                  <w:iCs/>
                  <w:w w:val="97"/>
                  <w:szCs w:val="20"/>
                  <w:lang w:val="ru-RU"/>
                </w:rPr>
                <w:t>4110</w:t>
              </w:r>
              <w:r w:rsidR="005A239F" w:rsidRPr="00CA735F">
                <w:rPr>
                  <w:rStyle w:val="a8"/>
                  <w:rFonts w:eastAsia="Times New Roman"/>
                  <w:i/>
                  <w:iCs/>
                  <w:w w:val="97"/>
                  <w:szCs w:val="20"/>
                </w:rPr>
                <w:t>fe</w:t>
              </w:r>
            </w:hyperlink>
          </w:p>
          <w:p w:rsidR="005A239F" w:rsidRDefault="005A239F" w:rsidP="005A239F">
            <w:pPr>
              <w:spacing w:line="240" w:lineRule="auto"/>
              <w:ind w:left="142" w:firstLine="0"/>
              <w:jc w:val="center"/>
              <w:rPr>
                <w:rFonts w:eastAsia="Times New Roman"/>
                <w:i/>
                <w:iCs/>
                <w:w w:val="97"/>
                <w:szCs w:val="20"/>
                <w:lang w:val="ru-RU"/>
              </w:rPr>
            </w:pPr>
            <w:r>
              <w:rPr>
                <w:rFonts w:eastAsia="Times New Roman"/>
                <w:i/>
                <w:iCs/>
                <w:w w:val="97"/>
                <w:szCs w:val="20"/>
                <w:lang w:val="ru-RU"/>
              </w:rPr>
              <w:t>ЦОС «Моя школа»</w:t>
            </w:r>
          </w:p>
          <w:p w:rsidR="005A239F" w:rsidRPr="005A239F" w:rsidRDefault="00D71EA1" w:rsidP="005A239F">
            <w:pPr>
              <w:spacing w:line="240" w:lineRule="auto"/>
              <w:ind w:left="142" w:firstLine="0"/>
              <w:jc w:val="center"/>
              <w:rPr>
                <w:rFonts w:eastAsia="Times New Roman"/>
                <w:i/>
                <w:iCs/>
                <w:w w:val="97"/>
                <w:szCs w:val="20"/>
                <w:lang w:val="ru-RU"/>
              </w:rPr>
            </w:pPr>
            <w:hyperlink r:id="rId72" w:history="1">
              <w:r w:rsidR="005A239F" w:rsidRPr="00CA735F">
                <w:rPr>
                  <w:rStyle w:val="a8"/>
                  <w:rFonts w:eastAsia="Times New Roman"/>
                  <w:i/>
                  <w:iCs/>
                  <w:w w:val="97"/>
                  <w:szCs w:val="20"/>
                  <w:lang w:val="ru-RU"/>
                </w:rPr>
                <w:t>https://</w:t>
              </w:r>
              <w:r w:rsidR="005A239F" w:rsidRPr="00CA735F">
                <w:rPr>
                  <w:rStyle w:val="a8"/>
                  <w:rFonts w:eastAsia="Times New Roman"/>
                  <w:i/>
                  <w:iCs/>
                  <w:w w:val="97"/>
                  <w:szCs w:val="20"/>
                </w:rPr>
                <w:t>myschool</w:t>
              </w:r>
              <w:r w:rsidR="005A239F" w:rsidRPr="005A239F">
                <w:rPr>
                  <w:rStyle w:val="a8"/>
                  <w:rFonts w:eastAsia="Times New Roman"/>
                  <w:i/>
                  <w:iCs/>
                  <w:w w:val="97"/>
                  <w:szCs w:val="20"/>
                  <w:lang w:val="ru-RU"/>
                </w:rPr>
                <w:t>.</w:t>
              </w:r>
              <w:r w:rsidR="005A239F" w:rsidRPr="00CA735F">
                <w:rPr>
                  <w:rStyle w:val="a8"/>
                  <w:rFonts w:eastAsia="Times New Roman"/>
                  <w:i/>
                  <w:iCs/>
                  <w:w w:val="97"/>
                  <w:szCs w:val="20"/>
                </w:rPr>
                <w:t>edu</w:t>
              </w:r>
              <w:r w:rsidR="005A239F" w:rsidRPr="005A239F">
                <w:rPr>
                  <w:rStyle w:val="a8"/>
                  <w:rFonts w:eastAsia="Times New Roman"/>
                  <w:i/>
                  <w:iCs/>
                  <w:w w:val="97"/>
                  <w:szCs w:val="20"/>
                  <w:lang w:val="ru-RU"/>
                </w:rPr>
                <w:t>.</w:t>
              </w:r>
              <w:r w:rsidR="005A239F" w:rsidRPr="00CA735F">
                <w:rPr>
                  <w:rStyle w:val="a8"/>
                  <w:rFonts w:eastAsia="Times New Roman"/>
                  <w:i/>
                  <w:iCs/>
                  <w:w w:val="97"/>
                  <w:szCs w:val="20"/>
                </w:rPr>
                <w:t>ru</w:t>
              </w:r>
              <w:r w:rsidR="005A239F" w:rsidRPr="005A239F">
                <w:rPr>
                  <w:rStyle w:val="a8"/>
                  <w:rFonts w:eastAsia="Times New Roman"/>
                  <w:i/>
                  <w:iCs/>
                  <w:w w:val="97"/>
                  <w:szCs w:val="20"/>
                  <w:lang w:val="ru-RU"/>
                </w:rPr>
                <w:t>/</w:t>
              </w:r>
            </w:hyperlink>
          </w:p>
        </w:tc>
      </w:tr>
      <w:tr w:rsidR="005A239F" w:rsidRPr="001D4A56" w:rsidTr="00295BC0">
        <w:trPr>
          <w:trHeight w:val="273"/>
        </w:trPr>
        <w:tc>
          <w:tcPr>
            <w:tcW w:w="10206" w:type="dxa"/>
            <w:gridSpan w:val="5"/>
          </w:tcPr>
          <w:p w:rsidR="005A239F" w:rsidRPr="005A239F" w:rsidRDefault="005A239F" w:rsidP="005A239F">
            <w:pPr>
              <w:spacing w:line="240" w:lineRule="auto"/>
              <w:ind w:left="142" w:firstLine="0"/>
              <w:jc w:val="center"/>
              <w:rPr>
                <w:rFonts w:eastAsia="Times New Roman"/>
                <w:color w:val="0070C0"/>
                <w:sz w:val="24"/>
                <w:szCs w:val="24"/>
                <w:lang w:val="ru-RU" w:eastAsia="en-US"/>
              </w:rPr>
            </w:pPr>
            <w:r w:rsidRPr="001D4A56">
              <w:rPr>
                <w:rFonts w:eastAsia="Times New Roman"/>
                <w:b/>
                <w:sz w:val="24"/>
                <w:szCs w:val="24"/>
                <w:lang w:val="ru-RU"/>
              </w:rPr>
              <w:t>Пространственные отношения и геометрические фигуры</w:t>
            </w:r>
            <w:r>
              <w:rPr>
                <w:rFonts w:eastAsia="Times New Roman"/>
                <w:b/>
                <w:color w:val="0070C0"/>
                <w:sz w:val="24"/>
                <w:szCs w:val="24"/>
                <w:lang w:val="ru-RU"/>
              </w:rPr>
              <w:t>(22 часа)</w:t>
            </w:r>
          </w:p>
        </w:tc>
      </w:tr>
      <w:tr w:rsidR="005A239F" w:rsidRPr="001D4A56" w:rsidTr="00295BC0">
        <w:trPr>
          <w:trHeight w:val="273"/>
        </w:trPr>
        <w:tc>
          <w:tcPr>
            <w:tcW w:w="1009" w:type="dxa"/>
            <w:tcBorders>
              <w:right w:val="single" w:sz="4" w:space="0" w:color="auto"/>
            </w:tcBorders>
          </w:tcPr>
          <w:p w:rsidR="005A239F" w:rsidRPr="001D4A56" w:rsidRDefault="005A239F" w:rsidP="005A239F">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1.4.</w:t>
            </w:r>
          </w:p>
        </w:tc>
        <w:tc>
          <w:tcPr>
            <w:tcW w:w="4094" w:type="dxa"/>
            <w:gridSpan w:val="2"/>
            <w:tcBorders>
              <w:top w:val="single" w:sz="3" w:space="0" w:color="000000"/>
              <w:left w:val="single" w:sz="3" w:space="0" w:color="000000"/>
              <w:bottom w:val="single" w:sz="3" w:space="0" w:color="000000"/>
              <w:right w:val="single" w:sz="3" w:space="0" w:color="000000"/>
            </w:tcBorders>
          </w:tcPr>
          <w:p w:rsidR="005A239F" w:rsidRPr="001D4A56" w:rsidRDefault="005A239F" w:rsidP="005A239F">
            <w:pPr>
              <w:spacing w:line="240" w:lineRule="auto"/>
              <w:ind w:left="7" w:right="204" w:firstLine="0"/>
              <w:jc w:val="left"/>
              <w:rPr>
                <w:rFonts w:eastAsia="Times New Roman"/>
                <w:b/>
                <w:sz w:val="24"/>
                <w:szCs w:val="24"/>
                <w:lang w:val="ru-RU" w:eastAsia="en-US"/>
              </w:rPr>
            </w:pPr>
            <w:r w:rsidRPr="001D4A56">
              <w:rPr>
                <w:rFonts w:eastAsia="Times New Roman"/>
                <w:sz w:val="24"/>
                <w:szCs w:val="24"/>
                <w:lang w:val="ru-RU"/>
              </w:rPr>
              <w:t xml:space="preserve"> 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изображенного прямоугольника (квадрата), запись результата измерения в сантиметрах.</w:t>
            </w:r>
          </w:p>
        </w:tc>
        <w:tc>
          <w:tcPr>
            <w:tcW w:w="2268" w:type="dxa"/>
          </w:tcPr>
          <w:p w:rsidR="005A239F" w:rsidRPr="001D4A56" w:rsidRDefault="005A239F" w:rsidP="005A239F">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35" w:type="dxa"/>
          </w:tcPr>
          <w:p w:rsidR="005A239F" w:rsidRDefault="005A239F" w:rsidP="005A239F">
            <w:pPr>
              <w:spacing w:line="240" w:lineRule="auto"/>
              <w:ind w:left="142" w:firstLine="0"/>
              <w:jc w:val="center"/>
              <w:rPr>
                <w:rFonts w:eastAsia="Times New Roman"/>
                <w:i/>
                <w:iCs/>
                <w:w w:val="97"/>
                <w:szCs w:val="20"/>
                <w:lang w:val="ru-RU"/>
              </w:rPr>
            </w:pPr>
            <w:r>
              <w:rPr>
                <w:rFonts w:eastAsia="Times New Roman"/>
                <w:i/>
                <w:iCs/>
                <w:w w:val="97"/>
                <w:szCs w:val="20"/>
                <w:lang w:val="ru-RU"/>
              </w:rPr>
              <w:t>ЭФУ</w:t>
            </w:r>
          </w:p>
          <w:p w:rsidR="005A239F" w:rsidRDefault="005A239F" w:rsidP="005A239F">
            <w:pPr>
              <w:spacing w:line="240" w:lineRule="auto"/>
              <w:ind w:left="142" w:firstLine="0"/>
              <w:jc w:val="center"/>
              <w:rPr>
                <w:rFonts w:eastAsia="Times New Roman"/>
                <w:i/>
                <w:iCs/>
                <w:w w:val="97"/>
                <w:szCs w:val="20"/>
                <w:lang w:val="ru-RU"/>
              </w:rPr>
            </w:pPr>
            <w:r>
              <w:rPr>
                <w:rFonts w:eastAsia="Times New Roman"/>
                <w:i/>
                <w:iCs/>
                <w:w w:val="97"/>
                <w:szCs w:val="20"/>
                <w:lang w:val="ru-RU"/>
              </w:rPr>
              <w:t>«Математика», 3 класс, 2023г.</w:t>
            </w:r>
          </w:p>
          <w:p w:rsidR="005A239F" w:rsidRDefault="005A239F" w:rsidP="005A239F">
            <w:pPr>
              <w:spacing w:line="240" w:lineRule="auto"/>
              <w:ind w:left="142" w:firstLine="0"/>
              <w:jc w:val="center"/>
              <w:rPr>
                <w:rFonts w:eastAsia="Times New Roman"/>
                <w:i/>
                <w:iCs/>
                <w:w w:val="97"/>
                <w:szCs w:val="20"/>
                <w:lang w:val="ru-RU"/>
              </w:rPr>
            </w:pPr>
            <w:r>
              <w:rPr>
                <w:rFonts w:eastAsia="Times New Roman"/>
                <w:i/>
                <w:iCs/>
                <w:w w:val="97"/>
                <w:szCs w:val="20"/>
                <w:lang w:val="ru-RU"/>
              </w:rPr>
              <w:t>Авторы: М. И. Моро, М. А. Бантова</w:t>
            </w:r>
          </w:p>
          <w:p w:rsidR="005A239F" w:rsidRPr="005A239F" w:rsidRDefault="005A239F" w:rsidP="005A239F">
            <w:pPr>
              <w:spacing w:line="240" w:lineRule="auto"/>
              <w:ind w:left="142" w:firstLine="0"/>
              <w:jc w:val="center"/>
              <w:rPr>
                <w:rFonts w:eastAsia="Times New Roman"/>
                <w:i/>
                <w:iCs/>
                <w:w w:val="97"/>
                <w:szCs w:val="20"/>
                <w:lang w:val="ru-RU"/>
              </w:rPr>
            </w:pPr>
            <w:r w:rsidRPr="005A239F">
              <w:rPr>
                <w:rFonts w:eastAsia="Times New Roman"/>
                <w:i/>
                <w:iCs/>
                <w:w w:val="97"/>
                <w:szCs w:val="20"/>
                <w:lang w:val="ru-RU"/>
              </w:rPr>
              <w:t>{</w:t>
            </w:r>
            <w:r>
              <w:rPr>
                <w:rFonts w:eastAsia="Times New Roman"/>
                <w:i/>
                <w:iCs/>
                <w:w w:val="97"/>
                <w:szCs w:val="20"/>
                <w:lang w:val="ru-RU"/>
              </w:rPr>
              <w:t>Библиотека ЦОК</w:t>
            </w:r>
            <w:r w:rsidRPr="005A239F">
              <w:rPr>
                <w:rFonts w:eastAsia="Times New Roman"/>
                <w:i/>
                <w:iCs/>
                <w:w w:val="97"/>
                <w:szCs w:val="20"/>
                <w:lang w:val="ru-RU"/>
              </w:rPr>
              <w:t>}</w:t>
            </w:r>
          </w:p>
          <w:p w:rsidR="005A239F" w:rsidRPr="00295BC0" w:rsidRDefault="00D71EA1" w:rsidP="005A239F">
            <w:pPr>
              <w:spacing w:line="240" w:lineRule="auto"/>
              <w:ind w:left="142" w:firstLine="0"/>
              <w:jc w:val="center"/>
              <w:rPr>
                <w:rFonts w:eastAsia="Times New Roman"/>
                <w:i/>
                <w:iCs/>
                <w:w w:val="97"/>
                <w:szCs w:val="20"/>
                <w:lang w:val="ru-RU"/>
              </w:rPr>
            </w:pPr>
            <w:hyperlink r:id="rId73" w:history="1">
              <w:r w:rsidR="005A239F" w:rsidRPr="00CA735F">
                <w:rPr>
                  <w:rStyle w:val="a8"/>
                  <w:rFonts w:eastAsia="Times New Roman"/>
                  <w:i/>
                  <w:iCs/>
                  <w:w w:val="97"/>
                  <w:szCs w:val="20"/>
                </w:rPr>
                <w:t>https</w:t>
              </w:r>
              <w:r w:rsidR="005A239F" w:rsidRPr="00295BC0">
                <w:rPr>
                  <w:rStyle w:val="a8"/>
                  <w:rFonts w:eastAsia="Times New Roman"/>
                  <w:i/>
                  <w:iCs/>
                  <w:w w:val="97"/>
                  <w:szCs w:val="20"/>
                  <w:lang w:val="ru-RU"/>
                </w:rPr>
                <w:t>://</w:t>
              </w:r>
              <w:r w:rsidR="005A239F" w:rsidRPr="00CA735F">
                <w:rPr>
                  <w:rStyle w:val="a8"/>
                  <w:rFonts w:eastAsia="Times New Roman"/>
                  <w:i/>
                  <w:iCs/>
                  <w:w w:val="97"/>
                  <w:szCs w:val="20"/>
                </w:rPr>
                <w:t>m</w:t>
              </w:r>
              <w:r w:rsidR="005A239F" w:rsidRPr="00295BC0">
                <w:rPr>
                  <w:rStyle w:val="a8"/>
                  <w:rFonts w:eastAsia="Times New Roman"/>
                  <w:i/>
                  <w:iCs/>
                  <w:w w:val="97"/>
                  <w:szCs w:val="20"/>
                  <w:lang w:val="ru-RU"/>
                </w:rPr>
                <w:t>.</w:t>
              </w:r>
              <w:r w:rsidR="005A239F" w:rsidRPr="00CA735F">
                <w:rPr>
                  <w:rStyle w:val="a8"/>
                  <w:rFonts w:eastAsia="Times New Roman"/>
                  <w:i/>
                  <w:iCs/>
                  <w:w w:val="97"/>
                  <w:szCs w:val="20"/>
                </w:rPr>
                <w:t>edsoo</w:t>
              </w:r>
              <w:r w:rsidR="005A239F" w:rsidRPr="00295BC0">
                <w:rPr>
                  <w:rStyle w:val="a8"/>
                  <w:rFonts w:eastAsia="Times New Roman"/>
                  <w:i/>
                  <w:iCs/>
                  <w:w w:val="97"/>
                  <w:szCs w:val="20"/>
                  <w:lang w:val="ru-RU"/>
                </w:rPr>
                <w:t>.</w:t>
              </w:r>
              <w:r w:rsidR="005A239F" w:rsidRPr="00CA735F">
                <w:rPr>
                  <w:rStyle w:val="a8"/>
                  <w:rFonts w:eastAsia="Times New Roman"/>
                  <w:i/>
                  <w:iCs/>
                  <w:w w:val="97"/>
                  <w:szCs w:val="20"/>
                </w:rPr>
                <w:t>ru</w:t>
              </w:r>
              <w:r w:rsidR="005A239F" w:rsidRPr="00295BC0">
                <w:rPr>
                  <w:rStyle w:val="a8"/>
                  <w:rFonts w:eastAsia="Times New Roman"/>
                  <w:i/>
                  <w:iCs/>
                  <w:w w:val="97"/>
                  <w:szCs w:val="20"/>
                  <w:lang w:val="ru-RU"/>
                </w:rPr>
                <w:t>/7</w:t>
              </w:r>
              <w:r w:rsidR="005A239F" w:rsidRPr="00CA735F">
                <w:rPr>
                  <w:rStyle w:val="a8"/>
                  <w:rFonts w:eastAsia="Times New Roman"/>
                  <w:i/>
                  <w:iCs/>
                  <w:w w:val="97"/>
                  <w:szCs w:val="20"/>
                </w:rPr>
                <w:t>f</w:t>
              </w:r>
              <w:r w:rsidR="005A239F" w:rsidRPr="00295BC0">
                <w:rPr>
                  <w:rStyle w:val="a8"/>
                  <w:rFonts w:eastAsia="Times New Roman"/>
                  <w:i/>
                  <w:iCs/>
                  <w:w w:val="97"/>
                  <w:szCs w:val="20"/>
                  <w:lang w:val="ru-RU"/>
                </w:rPr>
                <w:t>4110</w:t>
              </w:r>
              <w:r w:rsidR="005A239F" w:rsidRPr="00CA735F">
                <w:rPr>
                  <w:rStyle w:val="a8"/>
                  <w:rFonts w:eastAsia="Times New Roman"/>
                  <w:i/>
                  <w:iCs/>
                  <w:w w:val="97"/>
                  <w:szCs w:val="20"/>
                </w:rPr>
                <w:t>fe</w:t>
              </w:r>
            </w:hyperlink>
          </w:p>
          <w:p w:rsidR="005A239F" w:rsidRDefault="005A239F" w:rsidP="005A239F">
            <w:pPr>
              <w:spacing w:line="240" w:lineRule="auto"/>
              <w:ind w:left="142" w:firstLine="0"/>
              <w:jc w:val="center"/>
              <w:rPr>
                <w:rFonts w:eastAsia="Times New Roman"/>
                <w:i/>
                <w:iCs/>
                <w:w w:val="97"/>
                <w:szCs w:val="20"/>
                <w:lang w:val="ru-RU"/>
              </w:rPr>
            </w:pPr>
            <w:r>
              <w:rPr>
                <w:rFonts w:eastAsia="Times New Roman"/>
                <w:i/>
                <w:iCs/>
                <w:w w:val="97"/>
                <w:szCs w:val="20"/>
                <w:lang w:val="ru-RU"/>
              </w:rPr>
              <w:t>ЦОС «Моя школа»</w:t>
            </w:r>
          </w:p>
          <w:p w:rsidR="005A239F" w:rsidRPr="005A239F" w:rsidRDefault="00D71EA1" w:rsidP="005A239F">
            <w:pPr>
              <w:spacing w:line="240" w:lineRule="auto"/>
              <w:ind w:left="142" w:firstLine="0"/>
              <w:jc w:val="center"/>
              <w:rPr>
                <w:rFonts w:eastAsia="Times New Roman"/>
                <w:i/>
                <w:iCs/>
                <w:w w:val="97"/>
                <w:szCs w:val="20"/>
                <w:lang w:val="ru-RU"/>
              </w:rPr>
            </w:pPr>
            <w:hyperlink r:id="rId74" w:history="1">
              <w:r w:rsidR="005A239F" w:rsidRPr="00CA735F">
                <w:rPr>
                  <w:rStyle w:val="a8"/>
                  <w:rFonts w:eastAsia="Times New Roman"/>
                  <w:i/>
                  <w:iCs/>
                  <w:w w:val="97"/>
                  <w:szCs w:val="20"/>
                  <w:lang w:val="ru-RU"/>
                </w:rPr>
                <w:t>https://</w:t>
              </w:r>
              <w:r w:rsidR="005A239F" w:rsidRPr="00CA735F">
                <w:rPr>
                  <w:rStyle w:val="a8"/>
                  <w:rFonts w:eastAsia="Times New Roman"/>
                  <w:i/>
                  <w:iCs/>
                  <w:w w:val="97"/>
                  <w:szCs w:val="20"/>
                </w:rPr>
                <w:t>myschool</w:t>
              </w:r>
              <w:r w:rsidR="005A239F" w:rsidRPr="005A239F">
                <w:rPr>
                  <w:rStyle w:val="a8"/>
                  <w:rFonts w:eastAsia="Times New Roman"/>
                  <w:i/>
                  <w:iCs/>
                  <w:w w:val="97"/>
                  <w:szCs w:val="20"/>
                  <w:lang w:val="ru-RU"/>
                </w:rPr>
                <w:t>.</w:t>
              </w:r>
              <w:r w:rsidR="005A239F" w:rsidRPr="00CA735F">
                <w:rPr>
                  <w:rStyle w:val="a8"/>
                  <w:rFonts w:eastAsia="Times New Roman"/>
                  <w:i/>
                  <w:iCs/>
                  <w:w w:val="97"/>
                  <w:szCs w:val="20"/>
                </w:rPr>
                <w:t>edu</w:t>
              </w:r>
              <w:r w:rsidR="005A239F" w:rsidRPr="005A239F">
                <w:rPr>
                  <w:rStyle w:val="a8"/>
                  <w:rFonts w:eastAsia="Times New Roman"/>
                  <w:i/>
                  <w:iCs/>
                  <w:w w:val="97"/>
                  <w:szCs w:val="20"/>
                  <w:lang w:val="ru-RU"/>
                </w:rPr>
                <w:t>.</w:t>
              </w:r>
              <w:r w:rsidR="005A239F" w:rsidRPr="00CA735F">
                <w:rPr>
                  <w:rStyle w:val="a8"/>
                  <w:rFonts w:eastAsia="Times New Roman"/>
                  <w:i/>
                  <w:iCs/>
                  <w:w w:val="97"/>
                  <w:szCs w:val="20"/>
                </w:rPr>
                <w:t>ru</w:t>
              </w:r>
              <w:r w:rsidR="005A239F" w:rsidRPr="005A239F">
                <w:rPr>
                  <w:rStyle w:val="a8"/>
                  <w:rFonts w:eastAsia="Times New Roman"/>
                  <w:i/>
                  <w:iCs/>
                  <w:w w:val="97"/>
                  <w:szCs w:val="20"/>
                  <w:lang w:val="ru-RU"/>
                </w:rPr>
                <w:t>/</w:t>
              </w:r>
            </w:hyperlink>
          </w:p>
        </w:tc>
      </w:tr>
      <w:tr w:rsidR="005A239F" w:rsidRPr="001D4A56" w:rsidTr="00295BC0">
        <w:trPr>
          <w:trHeight w:val="273"/>
        </w:trPr>
        <w:tc>
          <w:tcPr>
            <w:tcW w:w="10206" w:type="dxa"/>
            <w:gridSpan w:val="5"/>
          </w:tcPr>
          <w:p w:rsidR="005A239F" w:rsidRPr="005A239F" w:rsidRDefault="005A239F" w:rsidP="005A239F">
            <w:pPr>
              <w:spacing w:line="240" w:lineRule="auto"/>
              <w:ind w:left="142" w:firstLine="0"/>
              <w:jc w:val="center"/>
              <w:rPr>
                <w:rFonts w:eastAsia="Times New Roman"/>
                <w:color w:val="0070C0"/>
                <w:sz w:val="24"/>
                <w:szCs w:val="24"/>
                <w:lang w:val="ru-RU" w:eastAsia="en-US"/>
              </w:rPr>
            </w:pPr>
            <w:r w:rsidRPr="001D4A56">
              <w:rPr>
                <w:rFonts w:eastAsia="Times New Roman"/>
                <w:b/>
                <w:sz w:val="24"/>
                <w:szCs w:val="24"/>
              </w:rPr>
              <w:t>Математическая информация</w:t>
            </w:r>
            <w:r>
              <w:rPr>
                <w:rFonts w:eastAsia="Times New Roman"/>
                <w:b/>
                <w:color w:val="0070C0"/>
                <w:sz w:val="24"/>
                <w:szCs w:val="24"/>
                <w:lang w:val="ru-RU"/>
              </w:rPr>
              <w:t>(15 часов)</w:t>
            </w:r>
          </w:p>
        </w:tc>
      </w:tr>
      <w:tr w:rsidR="005A239F" w:rsidRPr="001D4A56" w:rsidTr="00295BC0">
        <w:trPr>
          <w:trHeight w:val="273"/>
        </w:trPr>
        <w:tc>
          <w:tcPr>
            <w:tcW w:w="1009" w:type="dxa"/>
            <w:tcBorders>
              <w:right w:val="single" w:sz="4" w:space="0" w:color="auto"/>
            </w:tcBorders>
          </w:tcPr>
          <w:p w:rsidR="005A239F" w:rsidRPr="001D4A56" w:rsidRDefault="005A239F" w:rsidP="005A239F">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1.5.</w:t>
            </w:r>
          </w:p>
        </w:tc>
        <w:tc>
          <w:tcPr>
            <w:tcW w:w="4094" w:type="dxa"/>
            <w:gridSpan w:val="2"/>
            <w:tcBorders>
              <w:top w:val="single" w:sz="3" w:space="0" w:color="000000"/>
              <w:left w:val="single" w:sz="3" w:space="0" w:color="000000"/>
              <w:bottom w:val="single" w:sz="3" w:space="0" w:color="000000"/>
              <w:right w:val="single" w:sz="3" w:space="0" w:color="000000"/>
            </w:tcBorders>
          </w:tcPr>
          <w:p w:rsidR="005A239F" w:rsidRPr="001D4A56" w:rsidRDefault="005A239F" w:rsidP="005A239F">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5A239F" w:rsidRPr="001D4A56" w:rsidRDefault="005A239F" w:rsidP="005A239F">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5A239F" w:rsidRPr="001D4A56" w:rsidRDefault="005A239F" w:rsidP="005A239F">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5A239F" w:rsidRPr="001D4A56" w:rsidRDefault="005A239F" w:rsidP="005A239F">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Внесение данных в таблицу, дополнение моделей (схем, изображений) готовыми числовыми данными. </w:t>
            </w:r>
          </w:p>
          <w:p w:rsidR="005A239F" w:rsidRPr="001D4A56" w:rsidRDefault="005A239F" w:rsidP="005A239F">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Алгоритмы (приёмы, правила) устных и письменных вычислений, измерений и построения геометрических фигур. </w:t>
            </w:r>
          </w:p>
          <w:p w:rsidR="005A239F" w:rsidRPr="001D4A56" w:rsidRDefault="005A239F" w:rsidP="005A239F">
            <w:pPr>
              <w:spacing w:line="240" w:lineRule="auto"/>
              <w:ind w:left="142" w:firstLine="0"/>
              <w:jc w:val="left"/>
              <w:rPr>
                <w:rFonts w:eastAsia="Times New Roman"/>
                <w:b/>
                <w:sz w:val="24"/>
                <w:szCs w:val="24"/>
                <w:lang w:val="ru-RU" w:eastAsia="en-US"/>
              </w:rPr>
            </w:pPr>
            <w:r w:rsidRPr="001D4A56">
              <w:rPr>
                <w:rFonts w:eastAsia="Times New Roman"/>
                <w:sz w:val="24"/>
                <w:szCs w:val="24"/>
                <w:lang w:val="ru-RU"/>
              </w:rPr>
              <w:t xml:space="preserve">  Правила работы с электронными средствами обучения (электронной формой учебника, компьютерными тренажёрами).  </w:t>
            </w:r>
          </w:p>
        </w:tc>
        <w:tc>
          <w:tcPr>
            <w:tcW w:w="2268" w:type="dxa"/>
          </w:tcPr>
          <w:p w:rsidR="005A239F" w:rsidRPr="001D4A56" w:rsidRDefault="005A239F" w:rsidP="005A239F">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35" w:type="dxa"/>
          </w:tcPr>
          <w:p w:rsidR="005A239F" w:rsidRDefault="005A239F" w:rsidP="005A239F">
            <w:pPr>
              <w:spacing w:line="240" w:lineRule="auto"/>
              <w:ind w:left="142" w:firstLine="0"/>
              <w:jc w:val="center"/>
              <w:rPr>
                <w:rFonts w:eastAsia="Times New Roman"/>
                <w:i/>
                <w:iCs/>
                <w:w w:val="97"/>
                <w:szCs w:val="20"/>
                <w:lang w:val="ru-RU"/>
              </w:rPr>
            </w:pPr>
            <w:r>
              <w:rPr>
                <w:rFonts w:eastAsia="Times New Roman"/>
                <w:i/>
                <w:iCs/>
                <w:w w:val="97"/>
                <w:szCs w:val="20"/>
                <w:lang w:val="ru-RU"/>
              </w:rPr>
              <w:t>ЭФУ</w:t>
            </w:r>
          </w:p>
          <w:p w:rsidR="005A239F" w:rsidRDefault="005A239F" w:rsidP="005A239F">
            <w:pPr>
              <w:spacing w:line="240" w:lineRule="auto"/>
              <w:ind w:left="142" w:firstLine="0"/>
              <w:jc w:val="center"/>
              <w:rPr>
                <w:rFonts w:eastAsia="Times New Roman"/>
                <w:i/>
                <w:iCs/>
                <w:w w:val="97"/>
                <w:szCs w:val="20"/>
                <w:lang w:val="ru-RU"/>
              </w:rPr>
            </w:pPr>
            <w:r>
              <w:rPr>
                <w:rFonts w:eastAsia="Times New Roman"/>
                <w:i/>
                <w:iCs/>
                <w:w w:val="97"/>
                <w:szCs w:val="20"/>
                <w:lang w:val="ru-RU"/>
              </w:rPr>
              <w:t>«Математика», 3 класс, 2023г.</w:t>
            </w:r>
          </w:p>
          <w:p w:rsidR="005A239F" w:rsidRDefault="005A239F" w:rsidP="005A239F">
            <w:pPr>
              <w:spacing w:line="240" w:lineRule="auto"/>
              <w:ind w:left="142" w:firstLine="0"/>
              <w:jc w:val="center"/>
              <w:rPr>
                <w:rFonts w:eastAsia="Times New Roman"/>
                <w:i/>
                <w:iCs/>
                <w:w w:val="97"/>
                <w:szCs w:val="20"/>
                <w:lang w:val="ru-RU"/>
              </w:rPr>
            </w:pPr>
            <w:r>
              <w:rPr>
                <w:rFonts w:eastAsia="Times New Roman"/>
                <w:i/>
                <w:iCs/>
                <w:w w:val="97"/>
                <w:szCs w:val="20"/>
                <w:lang w:val="ru-RU"/>
              </w:rPr>
              <w:t>Авторы: М. И. Моро, М. А. Бантова</w:t>
            </w:r>
          </w:p>
          <w:p w:rsidR="005A239F" w:rsidRPr="005A239F" w:rsidRDefault="005A239F" w:rsidP="005A239F">
            <w:pPr>
              <w:spacing w:line="240" w:lineRule="auto"/>
              <w:ind w:left="142" w:firstLine="0"/>
              <w:jc w:val="center"/>
              <w:rPr>
                <w:rFonts w:eastAsia="Times New Roman"/>
                <w:i/>
                <w:iCs/>
                <w:w w:val="97"/>
                <w:szCs w:val="20"/>
                <w:lang w:val="ru-RU"/>
              </w:rPr>
            </w:pPr>
            <w:r w:rsidRPr="005A239F">
              <w:rPr>
                <w:rFonts w:eastAsia="Times New Roman"/>
                <w:i/>
                <w:iCs/>
                <w:w w:val="97"/>
                <w:szCs w:val="20"/>
                <w:lang w:val="ru-RU"/>
              </w:rPr>
              <w:t>{</w:t>
            </w:r>
            <w:r>
              <w:rPr>
                <w:rFonts w:eastAsia="Times New Roman"/>
                <w:i/>
                <w:iCs/>
                <w:w w:val="97"/>
                <w:szCs w:val="20"/>
                <w:lang w:val="ru-RU"/>
              </w:rPr>
              <w:t>Библиотека ЦОК</w:t>
            </w:r>
            <w:r w:rsidRPr="005A239F">
              <w:rPr>
                <w:rFonts w:eastAsia="Times New Roman"/>
                <w:i/>
                <w:iCs/>
                <w:w w:val="97"/>
                <w:szCs w:val="20"/>
                <w:lang w:val="ru-RU"/>
              </w:rPr>
              <w:t>}</w:t>
            </w:r>
          </w:p>
          <w:p w:rsidR="005A239F" w:rsidRPr="00295BC0" w:rsidRDefault="00D71EA1" w:rsidP="005A239F">
            <w:pPr>
              <w:spacing w:line="240" w:lineRule="auto"/>
              <w:ind w:left="142" w:firstLine="0"/>
              <w:jc w:val="center"/>
              <w:rPr>
                <w:rFonts w:eastAsia="Times New Roman"/>
                <w:i/>
                <w:iCs/>
                <w:w w:val="97"/>
                <w:szCs w:val="20"/>
                <w:lang w:val="ru-RU"/>
              </w:rPr>
            </w:pPr>
            <w:hyperlink r:id="rId75" w:history="1">
              <w:r w:rsidR="005A239F" w:rsidRPr="00CA735F">
                <w:rPr>
                  <w:rStyle w:val="a8"/>
                  <w:rFonts w:eastAsia="Times New Roman"/>
                  <w:i/>
                  <w:iCs/>
                  <w:w w:val="97"/>
                  <w:szCs w:val="20"/>
                </w:rPr>
                <w:t>https</w:t>
              </w:r>
              <w:r w:rsidR="005A239F" w:rsidRPr="00295BC0">
                <w:rPr>
                  <w:rStyle w:val="a8"/>
                  <w:rFonts w:eastAsia="Times New Roman"/>
                  <w:i/>
                  <w:iCs/>
                  <w:w w:val="97"/>
                  <w:szCs w:val="20"/>
                  <w:lang w:val="ru-RU"/>
                </w:rPr>
                <w:t>://</w:t>
              </w:r>
              <w:r w:rsidR="005A239F" w:rsidRPr="00CA735F">
                <w:rPr>
                  <w:rStyle w:val="a8"/>
                  <w:rFonts w:eastAsia="Times New Roman"/>
                  <w:i/>
                  <w:iCs/>
                  <w:w w:val="97"/>
                  <w:szCs w:val="20"/>
                </w:rPr>
                <w:t>m</w:t>
              </w:r>
              <w:r w:rsidR="005A239F" w:rsidRPr="00295BC0">
                <w:rPr>
                  <w:rStyle w:val="a8"/>
                  <w:rFonts w:eastAsia="Times New Roman"/>
                  <w:i/>
                  <w:iCs/>
                  <w:w w:val="97"/>
                  <w:szCs w:val="20"/>
                  <w:lang w:val="ru-RU"/>
                </w:rPr>
                <w:t>.</w:t>
              </w:r>
              <w:r w:rsidR="005A239F" w:rsidRPr="00CA735F">
                <w:rPr>
                  <w:rStyle w:val="a8"/>
                  <w:rFonts w:eastAsia="Times New Roman"/>
                  <w:i/>
                  <w:iCs/>
                  <w:w w:val="97"/>
                  <w:szCs w:val="20"/>
                </w:rPr>
                <w:t>edsoo</w:t>
              </w:r>
              <w:r w:rsidR="005A239F" w:rsidRPr="00295BC0">
                <w:rPr>
                  <w:rStyle w:val="a8"/>
                  <w:rFonts w:eastAsia="Times New Roman"/>
                  <w:i/>
                  <w:iCs/>
                  <w:w w:val="97"/>
                  <w:szCs w:val="20"/>
                  <w:lang w:val="ru-RU"/>
                </w:rPr>
                <w:t>.</w:t>
              </w:r>
              <w:r w:rsidR="005A239F" w:rsidRPr="00CA735F">
                <w:rPr>
                  <w:rStyle w:val="a8"/>
                  <w:rFonts w:eastAsia="Times New Roman"/>
                  <w:i/>
                  <w:iCs/>
                  <w:w w:val="97"/>
                  <w:szCs w:val="20"/>
                </w:rPr>
                <w:t>ru</w:t>
              </w:r>
              <w:r w:rsidR="005A239F" w:rsidRPr="00295BC0">
                <w:rPr>
                  <w:rStyle w:val="a8"/>
                  <w:rFonts w:eastAsia="Times New Roman"/>
                  <w:i/>
                  <w:iCs/>
                  <w:w w:val="97"/>
                  <w:szCs w:val="20"/>
                  <w:lang w:val="ru-RU"/>
                </w:rPr>
                <w:t>/7</w:t>
              </w:r>
              <w:r w:rsidR="005A239F" w:rsidRPr="00CA735F">
                <w:rPr>
                  <w:rStyle w:val="a8"/>
                  <w:rFonts w:eastAsia="Times New Roman"/>
                  <w:i/>
                  <w:iCs/>
                  <w:w w:val="97"/>
                  <w:szCs w:val="20"/>
                </w:rPr>
                <w:t>f</w:t>
              </w:r>
              <w:r w:rsidR="005A239F" w:rsidRPr="00295BC0">
                <w:rPr>
                  <w:rStyle w:val="a8"/>
                  <w:rFonts w:eastAsia="Times New Roman"/>
                  <w:i/>
                  <w:iCs/>
                  <w:w w:val="97"/>
                  <w:szCs w:val="20"/>
                  <w:lang w:val="ru-RU"/>
                </w:rPr>
                <w:t>4110</w:t>
              </w:r>
              <w:r w:rsidR="005A239F" w:rsidRPr="00CA735F">
                <w:rPr>
                  <w:rStyle w:val="a8"/>
                  <w:rFonts w:eastAsia="Times New Roman"/>
                  <w:i/>
                  <w:iCs/>
                  <w:w w:val="97"/>
                  <w:szCs w:val="20"/>
                </w:rPr>
                <w:t>fe</w:t>
              </w:r>
            </w:hyperlink>
          </w:p>
          <w:p w:rsidR="005A239F" w:rsidRDefault="005A239F" w:rsidP="005A239F">
            <w:pPr>
              <w:spacing w:line="240" w:lineRule="auto"/>
              <w:ind w:left="142" w:firstLine="0"/>
              <w:jc w:val="center"/>
              <w:rPr>
                <w:rFonts w:eastAsia="Times New Roman"/>
                <w:i/>
                <w:iCs/>
                <w:w w:val="97"/>
                <w:szCs w:val="20"/>
                <w:lang w:val="ru-RU"/>
              </w:rPr>
            </w:pPr>
            <w:r>
              <w:rPr>
                <w:rFonts w:eastAsia="Times New Roman"/>
                <w:i/>
                <w:iCs/>
                <w:w w:val="97"/>
                <w:szCs w:val="20"/>
                <w:lang w:val="ru-RU"/>
              </w:rPr>
              <w:t>ЦОС «Моя школа»</w:t>
            </w:r>
          </w:p>
          <w:p w:rsidR="005A239F" w:rsidRPr="005A239F" w:rsidRDefault="00D71EA1" w:rsidP="005A239F">
            <w:pPr>
              <w:spacing w:line="240" w:lineRule="auto"/>
              <w:ind w:left="142" w:firstLine="0"/>
              <w:jc w:val="center"/>
              <w:rPr>
                <w:rFonts w:eastAsia="Times New Roman"/>
                <w:i/>
                <w:iCs/>
                <w:w w:val="97"/>
                <w:szCs w:val="20"/>
                <w:lang w:val="ru-RU"/>
              </w:rPr>
            </w:pPr>
            <w:hyperlink r:id="rId76" w:history="1">
              <w:r w:rsidR="005A239F" w:rsidRPr="00CA735F">
                <w:rPr>
                  <w:rStyle w:val="a8"/>
                  <w:rFonts w:eastAsia="Times New Roman"/>
                  <w:i/>
                  <w:iCs/>
                  <w:w w:val="97"/>
                  <w:szCs w:val="20"/>
                  <w:lang w:val="ru-RU"/>
                </w:rPr>
                <w:t>https://</w:t>
              </w:r>
              <w:r w:rsidR="005A239F" w:rsidRPr="00CA735F">
                <w:rPr>
                  <w:rStyle w:val="a8"/>
                  <w:rFonts w:eastAsia="Times New Roman"/>
                  <w:i/>
                  <w:iCs/>
                  <w:w w:val="97"/>
                  <w:szCs w:val="20"/>
                </w:rPr>
                <w:t>myschool</w:t>
              </w:r>
              <w:r w:rsidR="005A239F" w:rsidRPr="005A239F">
                <w:rPr>
                  <w:rStyle w:val="a8"/>
                  <w:rFonts w:eastAsia="Times New Roman"/>
                  <w:i/>
                  <w:iCs/>
                  <w:w w:val="97"/>
                  <w:szCs w:val="20"/>
                  <w:lang w:val="ru-RU"/>
                </w:rPr>
                <w:t>.</w:t>
              </w:r>
              <w:r w:rsidR="005A239F" w:rsidRPr="00CA735F">
                <w:rPr>
                  <w:rStyle w:val="a8"/>
                  <w:rFonts w:eastAsia="Times New Roman"/>
                  <w:i/>
                  <w:iCs/>
                  <w:w w:val="97"/>
                  <w:szCs w:val="20"/>
                </w:rPr>
                <w:t>edu</w:t>
              </w:r>
              <w:r w:rsidR="005A239F" w:rsidRPr="005A239F">
                <w:rPr>
                  <w:rStyle w:val="a8"/>
                  <w:rFonts w:eastAsia="Times New Roman"/>
                  <w:i/>
                  <w:iCs/>
                  <w:w w:val="97"/>
                  <w:szCs w:val="20"/>
                  <w:lang w:val="ru-RU"/>
                </w:rPr>
                <w:t>.</w:t>
              </w:r>
              <w:r w:rsidR="005A239F" w:rsidRPr="00CA735F">
                <w:rPr>
                  <w:rStyle w:val="a8"/>
                  <w:rFonts w:eastAsia="Times New Roman"/>
                  <w:i/>
                  <w:iCs/>
                  <w:w w:val="97"/>
                  <w:szCs w:val="20"/>
                </w:rPr>
                <w:t>ru</w:t>
              </w:r>
              <w:r w:rsidR="005A239F" w:rsidRPr="005A239F">
                <w:rPr>
                  <w:rStyle w:val="a8"/>
                  <w:rFonts w:eastAsia="Times New Roman"/>
                  <w:i/>
                  <w:iCs/>
                  <w:w w:val="97"/>
                  <w:szCs w:val="20"/>
                  <w:lang w:val="ru-RU"/>
                </w:rPr>
                <w:t>/</w:t>
              </w:r>
            </w:hyperlink>
          </w:p>
        </w:tc>
      </w:tr>
      <w:tr w:rsidR="005A239F" w:rsidRPr="001D4A56" w:rsidTr="005A239F">
        <w:trPr>
          <w:trHeight w:val="273"/>
        </w:trPr>
        <w:tc>
          <w:tcPr>
            <w:tcW w:w="5103" w:type="dxa"/>
            <w:gridSpan w:val="3"/>
            <w:tcBorders>
              <w:right w:val="single" w:sz="3" w:space="0" w:color="000000"/>
            </w:tcBorders>
          </w:tcPr>
          <w:p w:rsidR="005A239F" w:rsidRPr="005A239F" w:rsidRDefault="005A239F" w:rsidP="005A239F">
            <w:pPr>
              <w:spacing w:line="240" w:lineRule="auto"/>
              <w:ind w:left="142" w:firstLine="0"/>
              <w:jc w:val="left"/>
              <w:rPr>
                <w:rFonts w:eastAsia="Times New Roman"/>
                <w:sz w:val="24"/>
                <w:szCs w:val="24"/>
                <w:lang w:val="ru-RU"/>
              </w:rPr>
            </w:pPr>
            <w:r>
              <w:rPr>
                <w:rFonts w:eastAsia="Times New Roman"/>
                <w:sz w:val="24"/>
                <w:szCs w:val="24"/>
                <w:lang w:val="ru-RU"/>
              </w:rPr>
              <w:t>Резервные часы</w:t>
            </w:r>
          </w:p>
        </w:tc>
        <w:tc>
          <w:tcPr>
            <w:tcW w:w="2268" w:type="dxa"/>
          </w:tcPr>
          <w:p w:rsidR="005A239F" w:rsidRPr="005A239F" w:rsidRDefault="005A239F" w:rsidP="005A239F">
            <w:pPr>
              <w:spacing w:line="240" w:lineRule="auto"/>
              <w:ind w:left="142" w:firstLine="0"/>
              <w:jc w:val="center"/>
              <w:rPr>
                <w:rFonts w:eastAsia="Times New Roman"/>
                <w:i/>
                <w:szCs w:val="20"/>
                <w:lang w:val="ru-RU" w:eastAsia="en-US"/>
              </w:rPr>
            </w:pPr>
            <w:r>
              <w:rPr>
                <w:rFonts w:eastAsia="Times New Roman"/>
                <w:i/>
                <w:szCs w:val="20"/>
                <w:lang w:val="ru-RU" w:eastAsia="en-US"/>
              </w:rPr>
              <w:t>11 часов</w:t>
            </w:r>
          </w:p>
        </w:tc>
        <w:tc>
          <w:tcPr>
            <w:tcW w:w="2835" w:type="dxa"/>
          </w:tcPr>
          <w:p w:rsidR="005A239F" w:rsidRPr="001D4A56" w:rsidRDefault="005A239F" w:rsidP="005A239F">
            <w:pPr>
              <w:spacing w:line="240" w:lineRule="auto"/>
              <w:ind w:left="142" w:firstLine="0"/>
              <w:jc w:val="center"/>
              <w:rPr>
                <w:rFonts w:eastAsia="Times New Roman"/>
                <w:i/>
                <w:iCs/>
                <w:w w:val="97"/>
                <w:szCs w:val="20"/>
              </w:rPr>
            </w:pPr>
          </w:p>
        </w:tc>
      </w:tr>
      <w:tr w:rsidR="005A239F" w:rsidRPr="001D4A56" w:rsidTr="005A239F">
        <w:trPr>
          <w:trHeight w:val="273"/>
        </w:trPr>
        <w:tc>
          <w:tcPr>
            <w:tcW w:w="5103" w:type="dxa"/>
            <w:gridSpan w:val="3"/>
            <w:tcBorders>
              <w:right w:val="single" w:sz="3" w:space="0" w:color="000000"/>
            </w:tcBorders>
          </w:tcPr>
          <w:p w:rsidR="005A239F" w:rsidRPr="005A239F" w:rsidRDefault="005A239F" w:rsidP="005A239F">
            <w:pPr>
              <w:spacing w:line="240" w:lineRule="auto"/>
              <w:ind w:firstLine="0"/>
              <w:jc w:val="left"/>
              <w:rPr>
                <w:rFonts w:eastAsia="Times New Roman"/>
                <w:b/>
                <w:sz w:val="24"/>
                <w:szCs w:val="24"/>
                <w:lang w:val="ru-RU"/>
              </w:rPr>
            </w:pPr>
            <w:r w:rsidRPr="005A239F">
              <w:rPr>
                <w:rFonts w:eastAsia="Times New Roman"/>
                <w:b/>
                <w:sz w:val="24"/>
                <w:szCs w:val="24"/>
                <w:lang w:val="ru-RU"/>
              </w:rPr>
              <w:t xml:space="preserve">  Итого общее кол-во часов </w:t>
            </w:r>
          </w:p>
        </w:tc>
        <w:tc>
          <w:tcPr>
            <w:tcW w:w="2268" w:type="dxa"/>
          </w:tcPr>
          <w:p w:rsidR="005A239F" w:rsidRPr="005A239F" w:rsidRDefault="005A239F" w:rsidP="005A239F">
            <w:pPr>
              <w:spacing w:line="240" w:lineRule="auto"/>
              <w:ind w:left="142" w:firstLine="0"/>
              <w:jc w:val="center"/>
              <w:rPr>
                <w:rFonts w:eastAsia="Times New Roman"/>
                <w:b/>
                <w:i/>
                <w:szCs w:val="20"/>
                <w:lang w:val="ru-RU" w:eastAsia="en-US"/>
              </w:rPr>
            </w:pPr>
            <w:r>
              <w:rPr>
                <w:rFonts w:eastAsia="Times New Roman"/>
                <w:b/>
                <w:i/>
                <w:szCs w:val="20"/>
                <w:lang w:val="ru-RU" w:eastAsia="en-US"/>
              </w:rPr>
              <w:t>136 часов</w:t>
            </w:r>
          </w:p>
        </w:tc>
        <w:tc>
          <w:tcPr>
            <w:tcW w:w="2835" w:type="dxa"/>
          </w:tcPr>
          <w:p w:rsidR="005A239F" w:rsidRPr="005A239F" w:rsidRDefault="005A239F" w:rsidP="005A239F">
            <w:pPr>
              <w:spacing w:line="240" w:lineRule="auto"/>
              <w:ind w:left="142" w:firstLine="0"/>
              <w:jc w:val="center"/>
              <w:rPr>
                <w:rFonts w:eastAsia="Times New Roman"/>
                <w:i/>
                <w:iCs/>
                <w:w w:val="97"/>
                <w:szCs w:val="20"/>
                <w:lang w:val="ru-RU"/>
              </w:rPr>
            </w:pPr>
          </w:p>
        </w:tc>
      </w:tr>
      <w:tr w:rsidR="005A239F" w:rsidRPr="001D4A56" w:rsidTr="00295BC0">
        <w:trPr>
          <w:trHeight w:val="273"/>
        </w:trPr>
        <w:tc>
          <w:tcPr>
            <w:tcW w:w="10206" w:type="dxa"/>
            <w:gridSpan w:val="5"/>
          </w:tcPr>
          <w:p w:rsidR="005A239F" w:rsidRPr="001D4A56" w:rsidRDefault="005A239F" w:rsidP="005A239F">
            <w:pPr>
              <w:spacing w:line="240" w:lineRule="auto"/>
              <w:ind w:left="142" w:firstLine="0"/>
              <w:jc w:val="center"/>
              <w:rPr>
                <w:rFonts w:eastAsia="Times New Roman"/>
                <w:sz w:val="24"/>
                <w:szCs w:val="24"/>
                <w:lang w:eastAsia="en-US"/>
              </w:rPr>
            </w:pPr>
            <w:r>
              <w:rPr>
                <w:rFonts w:eastAsia="Times New Roman"/>
                <w:b/>
                <w:sz w:val="24"/>
                <w:szCs w:val="24"/>
              </w:rPr>
              <w:t>4</w:t>
            </w:r>
            <w:r w:rsidRPr="001D4A56">
              <w:rPr>
                <w:rFonts w:eastAsia="Times New Roman"/>
                <w:b/>
                <w:sz w:val="24"/>
                <w:szCs w:val="24"/>
              </w:rPr>
              <w:t xml:space="preserve"> класс</w:t>
            </w:r>
          </w:p>
        </w:tc>
      </w:tr>
      <w:tr w:rsidR="005A239F" w:rsidRPr="001D4A56" w:rsidTr="00295BC0">
        <w:trPr>
          <w:trHeight w:val="273"/>
        </w:trPr>
        <w:tc>
          <w:tcPr>
            <w:tcW w:w="10206" w:type="dxa"/>
            <w:gridSpan w:val="5"/>
          </w:tcPr>
          <w:p w:rsidR="005A239F" w:rsidRPr="005A239F" w:rsidRDefault="005A239F" w:rsidP="005A239F">
            <w:pPr>
              <w:spacing w:line="240" w:lineRule="auto"/>
              <w:ind w:left="142" w:firstLine="0"/>
              <w:jc w:val="center"/>
              <w:rPr>
                <w:rFonts w:eastAsia="Times New Roman"/>
                <w:b/>
                <w:color w:val="0070C0"/>
                <w:sz w:val="24"/>
                <w:szCs w:val="24"/>
                <w:lang w:val="ru-RU"/>
              </w:rPr>
            </w:pPr>
            <w:r w:rsidRPr="001D4A56">
              <w:rPr>
                <w:rFonts w:eastAsia="Times New Roman"/>
                <w:b/>
                <w:sz w:val="24"/>
                <w:szCs w:val="24"/>
              </w:rPr>
              <w:t>Числа и величины</w:t>
            </w:r>
            <w:r>
              <w:rPr>
                <w:rFonts w:eastAsia="Times New Roman"/>
                <w:b/>
                <w:color w:val="0070C0"/>
                <w:sz w:val="24"/>
                <w:szCs w:val="24"/>
                <w:lang w:val="ru-RU"/>
              </w:rPr>
              <w:t>(23 часа)</w:t>
            </w:r>
          </w:p>
        </w:tc>
      </w:tr>
      <w:tr w:rsidR="005A239F" w:rsidRPr="001D4A56" w:rsidTr="00295BC0">
        <w:trPr>
          <w:trHeight w:val="2408"/>
        </w:trPr>
        <w:tc>
          <w:tcPr>
            <w:tcW w:w="1009" w:type="dxa"/>
            <w:tcBorders>
              <w:right w:val="single" w:sz="4" w:space="0" w:color="auto"/>
            </w:tcBorders>
          </w:tcPr>
          <w:p w:rsidR="005A239F" w:rsidRPr="001D4A56" w:rsidRDefault="005A239F" w:rsidP="005A239F">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1.1.</w:t>
            </w:r>
          </w:p>
        </w:tc>
        <w:tc>
          <w:tcPr>
            <w:tcW w:w="4094" w:type="dxa"/>
            <w:gridSpan w:val="2"/>
            <w:tcBorders>
              <w:top w:val="single" w:sz="3" w:space="0" w:color="000000"/>
              <w:left w:val="single" w:sz="3" w:space="0" w:color="000000"/>
              <w:right w:val="single" w:sz="3" w:space="0" w:color="000000"/>
            </w:tcBorders>
          </w:tcPr>
          <w:p w:rsidR="005A239F" w:rsidRPr="001D4A56" w:rsidRDefault="005A239F" w:rsidP="005A239F">
            <w:pPr>
              <w:spacing w:line="240" w:lineRule="auto"/>
              <w:ind w:left="142" w:firstLine="0"/>
              <w:jc w:val="left"/>
              <w:rPr>
                <w:rFonts w:eastAsia="Times New Roman"/>
                <w:sz w:val="24"/>
                <w:szCs w:val="24"/>
                <w:lang w:val="ru-RU"/>
              </w:rPr>
            </w:pPr>
            <w:r w:rsidRPr="001D4A56">
              <w:rPr>
                <w:rFonts w:eastAsia="Times New Roman"/>
                <w:sz w:val="24"/>
                <w:szCs w:val="24"/>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5A239F" w:rsidRPr="001D4A56" w:rsidRDefault="005A239F" w:rsidP="005A239F">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Масса (единица массы – грамм), соотношение между килограммом и граммом, отношения «тяжелее-легче на…», «тяжелее-легче в…». </w:t>
            </w:r>
          </w:p>
          <w:p w:rsidR="005A239F" w:rsidRPr="0095463F" w:rsidRDefault="005A239F" w:rsidP="005A239F">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Стоимость (единицы – рубль, копейка), установление отношения «дороже-дешевле на…», «дороже-дешевле в…». </w:t>
            </w:r>
            <w:r w:rsidRPr="0095463F">
              <w:rPr>
                <w:rFonts w:eastAsia="Times New Roman"/>
                <w:sz w:val="24"/>
                <w:szCs w:val="24"/>
                <w:lang w:val="ru-RU"/>
              </w:rPr>
              <w:t xml:space="preserve">Соотношение «цена, количество, стоимость» в практической ситуации. </w:t>
            </w:r>
          </w:p>
          <w:p w:rsidR="005A239F" w:rsidRPr="001D4A56" w:rsidRDefault="005A239F" w:rsidP="005A239F">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Время (единица времени – секунда), установление отношения «быстрее-медленнее на…», «быстрее-медленнее в…». Соотношение «начало, окончание, продолжительность события» в практической ситуации. </w:t>
            </w:r>
          </w:p>
          <w:p w:rsidR="005A239F" w:rsidRPr="001D4A56" w:rsidRDefault="005A239F" w:rsidP="005A239F">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Длина (единицы длины – миллиметр, километр), соотношение между величинами в пределах тысячи. Сравнение объектов по длине.</w:t>
            </w:r>
          </w:p>
          <w:p w:rsidR="005A239F" w:rsidRPr="001D4A56" w:rsidRDefault="005A239F" w:rsidP="005A239F">
            <w:pPr>
              <w:spacing w:line="240" w:lineRule="auto"/>
              <w:ind w:left="142" w:firstLine="0"/>
              <w:jc w:val="left"/>
              <w:rPr>
                <w:rFonts w:eastAsia="Times New Roman"/>
                <w:b/>
                <w:sz w:val="24"/>
                <w:szCs w:val="24"/>
                <w:lang w:eastAsia="en-US"/>
              </w:rPr>
            </w:pPr>
            <w:r w:rsidRPr="001D4A56">
              <w:rPr>
                <w:rFonts w:eastAsia="Times New Roman"/>
                <w:sz w:val="24"/>
                <w:szCs w:val="24"/>
                <w:lang w:val="ru-RU"/>
              </w:rPr>
              <w:t xml:space="preserve">  Площадь (единицы площади – квадратный метр, квадратный сантиметр, квадратный дециметр, квадратный метр). </w:t>
            </w:r>
            <w:r w:rsidRPr="001D4A56">
              <w:rPr>
                <w:rFonts w:eastAsia="Times New Roman"/>
                <w:sz w:val="24"/>
                <w:szCs w:val="24"/>
              </w:rPr>
              <w:t xml:space="preserve">Сравнение объектов по площади. </w:t>
            </w:r>
          </w:p>
        </w:tc>
        <w:tc>
          <w:tcPr>
            <w:tcW w:w="2268" w:type="dxa"/>
          </w:tcPr>
          <w:p w:rsidR="005A239F" w:rsidRPr="001D4A56" w:rsidRDefault="005A239F" w:rsidP="005A239F">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35" w:type="dxa"/>
          </w:tcPr>
          <w:p w:rsidR="005A239F" w:rsidRDefault="005A239F" w:rsidP="005A239F">
            <w:pPr>
              <w:spacing w:line="240" w:lineRule="auto"/>
              <w:ind w:left="142" w:firstLine="0"/>
              <w:jc w:val="center"/>
              <w:rPr>
                <w:rFonts w:eastAsia="Times New Roman"/>
                <w:i/>
                <w:iCs/>
                <w:w w:val="97"/>
                <w:szCs w:val="20"/>
                <w:lang w:val="ru-RU"/>
              </w:rPr>
            </w:pPr>
            <w:r>
              <w:rPr>
                <w:rFonts w:eastAsia="Times New Roman"/>
                <w:i/>
                <w:iCs/>
                <w:w w:val="97"/>
                <w:szCs w:val="20"/>
                <w:lang w:val="ru-RU"/>
              </w:rPr>
              <w:t>ЭФУ</w:t>
            </w:r>
          </w:p>
          <w:p w:rsidR="005A239F" w:rsidRDefault="005A239F" w:rsidP="005A239F">
            <w:pPr>
              <w:spacing w:line="240" w:lineRule="auto"/>
              <w:ind w:left="142" w:firstLine="0"/>
              <w:jc w:val="center"/>
              <w:rPr>
                <w:rFonts w:eastAsia="Times New Roman"/>
                <w:i/>
                <w:iCs/>
                <w:w w:val="97"/>
                <w:szCs w:val="20"/>
                <w:lang w:val="ru-RU"/>
              </w:rPr>
            </w:pPr>
            <w:r>
              <w:rPr>
                <w:rFonts w:eastAsia="Times New Roman"/>
                <w:i/>
                <w:iCs/>
                <w:w w:val="97"/>
                <w:szCs w:val="20"/>
                <w:lang w:val="ru-RU"/>
              </w:rPr>
              <w:t>«Математика», 4 класс, 2023г.</w:t>
            </w:r>
          </w:p>
          <w:p w:rsidR="005A239F" w:rsidRDefault="005A239F" w:rsidP="005A239F">
            <w:pPr>
              <w:spacing w:line="240" w:lineRule="auto"/>
              <w:ind w:left="142" w:firstLine="0"/>
              <w:jc w:val="center"/>
              <w:rPr>
                <w:rFonts w:eastAsia="Times New Roman"/>
                <w:i/>
                <w:iCs/>
                <w:w w:val="97"/>
                <w:szCs w:val="20"/>
                <w:lang w:val="ru-RU"/>
              </w:rPr>
            </w:pPr>
            <w:r>
              <w:rPr>
                <w:rFonts w:eastAsia="Times New Roman"/>
                <w:i/>
                <w:iCs/>
                <w:w w:val="97"/>
                <w:szCs w:val="20"/>
                <w:lang w:val="ru-RU"/>
              </w:rPr>
              <w:t>Авторы: М. И. Моро, М. А. Бантова и другие</w:t>
            </w:r>
          </w:p>
          <w:p w:rsidR="005A239F" w:rsidRPr="005A239F" w:rsidRDefault="005A239F" w:rsidP="005A239F">
            <w:pPr>
              <w:spacing w:line="240" w:lineRule="auto"/>
              <w:ind w:left="142" w:firstLine="0"/>
              <w:jc w:val="center"/>
              <w:rPr>
                <w:rFonts w:eastAsia="Times New Roman"/>
                <w:i/>
                <w:iCs/>
                <w:w w:val="97"/>
                <w:szCs w:val="20"/>
                <w:lang w:val="ru-RU"/>
              </w:rPr>
            </w:pPr>
            <w:r w:rsidRPr="005A239F">
              <w:rPr>
                <w:rFonts w:eastAsia="Times New Roman"/>
                <w:i/>
                <w:iCs/>
                <w:w w:val="97"/>
                <w:szCs w:val="20"/>
                <w:lang w:val="ru-RU"/>
              </w:rPr>
              <w:t>{</w:t>
            </w:r>
            <w:r>
              <w:rPr>
                <w:rFonts w:eastAsia="Times New Roman"/>
                <w:i/>
                <w:iCs/>
                <w:w w:val="97"/>
                <w:szCs w:val="20"/>
                <w:lang w:val="ru-RU"/>
              </w:rPr>
              <w:t>Библиотека ЦОК</w:t>
            </w:r>
            <w:r w:rsidRPr="005A239F">
              <w:rPr>
                <w:rFonts w:eastAsia="Times New Roman"/>
                <w:i/>
                <w:iCs/>
                <w:w w:val="97"/>
                <w:szCs w:val="20"/>
                <w:lang w:val="ru-RU"/>
              </w:rPr>
              <w:t>}</w:t>
            </w:r>
          </w:p>
          <w:p w:rsidR="005A239F" w:rsidRPr="005A239F" w:rsidRDefault="00D71EA1" w:rsidP="005A239F">
            <w:pPr>
              <w:spacing w:line="240" w:lineRule="auto"/>
              <w:ind w:left="142" w:firstLine="0"/>
              <w:jc w:val="center"/>
              <w:rPr>
                <w:rFonts w:eastAsia="Times New Roman"/>
                <w:i/>
                <w:iCs/>
                <w:w w:val="97"/>
                <w:szCs w:val="20"/>
                <w:lang w:val="ru-RU"/>
              </w:rPr>
            </w:pPr>
            <w:hyperlink r:id="rId77" w:history="1">
              <w:r w:rsidR="005A239F" w:rsidRPr="00CA735F">
                <w:rPr>
                  <w:rStyle w:val="a8"/>
                  <w:rFonts w:eastAsia="Times New Roman"/>
                  <w:i/>
                  <w:iCs/>
                  <w:w w:val="97"/>
                  <w:szCs w:val="20"/>
                </w:rPr>
                <w:t>https</w:t>
              </w:r>
              <w:r w:rsidR="005A239F" w:rsidRPr="00CA735F">
                <w:rPr>
                  <w:rStyle w:val="a8"/>
                  <w:rFonts w:eastAsia="Times New Roman"/>
                  <w:i/>
                  <w:iCs/>
                  <w:w w:val="97"/>
                  <w:szCs w:val="20"/>
                  <w:lang w:val="ru-RU"/>
                </w:rPr>
                <w:t>://</w:t>
              </w:r>
              <w:r w:rsidR="005A239F" w:rsidRPr="00CA735F">
                <w:rPr>
                  <w:rStyle w:val="a8"/>
                  <w:rFonts w:eastAsia="Times New Roman"/>
                  <w:i/>
                  <w:iCs/>
                  <w:w w:val="97"/>
                  <w:szCs w:val="20"/>
                </w:rPr>
                <w:t>m</w:t>
              </w:r>
              <w:r w:rsidR="005A239F" w:rsidRPr="00CA735F">
                <w:rPr>
                  <w:rStyle w:val="a8"/>
                  <w:rFonts w:eastAsia="Times New Roman"/>
                  <w:i/>
                  <w:iCs/>
                  <w:w w:val="97"/>
                  <w:szCs w:val="20"/>
                  <w:lang w:val="ru-RU"/>
                </w:rPr>
                <w:t>.</w:t>
              </w:r>
              <w:r w:rsidR="005A239F" w:rsidRPr="00CA735F">
                <w:rPr>
                  <w:rStyle w:val="a8"/>
                  <w:rFonts w:eastAsia="Times New Roman"/>
                  <w:i/>
                  <w:iCs/>
                  <w:w w:val="97"/>
                  <w:szCs w:val="20"/>
                </w:rPr>
                <w:t>edsoo</w:t>
              </w:r>
              <w:r w:rsidR="005A239F" w:rsidRPr="00CA735F">
                <w:rPr>
                  <w:rStyle w:val="a8"/>
                  <w:rFonts w:eastAsia="Times New Roman"/>
                  <w:i/>
                  <w:iCs/>
                  <w:w w:val="97"/>
                  <w:szCs w:val="20"/>
                  <w:lang w:val="ru-RU"/>
                </w:rPr>
                <w:t>.</w:t>
              </w:r>
              <w:r w:rsidR="005A239F" w:rsidRPr="00CA735F">
                <w:rPr>
                  <w:rStyle w:val="a8"/>
                  <w:rFonts w:eastAsia="Times New Roman"/>
                  <w:i/>
                  <w:iCs/>
                  <w:w w:val="97"/>
                  <w:szCs w:val="20"/>
                </w:rPr>
                <w:t>ru</w:t>
              </w:r>
              <w:r w:rsidR="005A239F" w:rsidRPr="00CA735F">
                <w:rPr>
                  <w:rStyle w:val="a8"/>
                  <w:rFonts w:eastAsia="Times New Roman"/>
                  <w:i/>
                  <w:iCs/>
                  <w:w w:val="97"/>
                  <w:szCs w:val="20"/>
                  <w:lang w:val="ru-RU"/>
                </w:rPr>
                <w:t>/7</w:t>
              </w:r>
              <w:r w:rsidR="005A239F" w:rsidRPr="00CA735F">
                <w:rPr>
                  <w:rStyle w:val="a8"/>
                  <w:rFonts w:eastAsia="Times New Roman"/>
                  <w:i/>
                  <w:iCs/>
                  <w:w w:val="97"/>
                  <w:szCs w:val="20"/>
                </w:rPr>
                <w:t>f</w:t>
              </w:r>
              <w:r w:rsidR="005A239F" w:rsidRPr="005A239F">
                <w:rPr>
                  <w:rStyle w:val="a8"/>
                  <w:rFonts w:eastAsia="Times New Roman"/>
                  <w:i/>
                  <w:iCs/>
                  <w:w w:val="97"/>
                  <w:szCs w:val="20"/>
                  <w:lang w:val="ru-RU"/>
                </w:rPr>
                <w:t>411</w:t>
              </w:r>
              <w:r w:rsidR="005A239F" w:rsidRPr="00CA735F">
                <w:rPr>
                  <w:rStyle w:val="a8"/>
                  <w:rFonts w:eastAsia="Times New Roman"/>
                  <w:i/>
                  <w:iCs/>
                  <w:w w:val="97"/>
                  <w:szCs w:val="20"/>
                </w:rPr>
                <w:t>f</w:t>
              </w:r>
              <w:r w:rsidR="005A239F" w:rsidRPr="005A239F">
                <w:rPr>
                  <w:rStyle w:val="a8"/>
                  <w:rFonts w:eastAsia="Times New Roman"/>
                  <w:i/>
                  <w:iCs/>
                  <w:w w:val="97"/>
                  <w:szCs w:val="20"/>
                  <w:lang w:val="ru-RU"/>
                </w:rPr>
                <w:t>36</w:t>
              </w:r>
            </w:hyperlink>
          </w:p>
          <w:p w:rsidR="005A239F" w:rsidRPr="005A239F" w:rsidRDefault="005A239F" w:rsidP="005A239F">
            <w:pPr>
              <w:spacing w:line="240" w:lineRule="auto"/>
              <w:ind w:left="142" w:firstLine="0"/>
              <w:jc w:val="center"/>
              <w:rPr>
                <w:rFonts w:eastAsia="Times New Roman"/>
                <w:i/>
                <w:iCs/>
                <w:w w:val="97"/>
                <w:szCs w:val="20"/>
                <w:lang w:val="ru-RU"/>
              </w:rPr>
            </w:pPr>
          </w:p>
        </w:tc>
      </w:tr>
      <w:tr w:rsidR="005A239F" w:rsidRPr="001D4A56" w:rsidTr="00295BC0">
        <w:trPr>
          <w:trHeight w:val="273"/>
        </w:trPr>
        <w:tc>
          <w:tcPr>
            <w:tcW w:w="10206" w:type="dxa"/>
            <w:gridSpan w:val="5"/>
          </w:tcPr>
          <w:p w:rsidR="005A239F" w:rsidRPr="005A239F" w:rsidRDefault="005A239F" w:rsidP="005A239F">
            <w:pPr>
              <w:spacing w:line="240" w:lineRule="auto"/>
              <w:ind w:left="142" w:firstLine="0"/>
              <w:jc w:val="center"/>
              <w:rPr>
                <w:rFonts w:eastAsia="Times New Roman"/>
                <w:color w:val="0070C0"/>
                <w:sz w:val="24"/>
                <w:szCs w:val="24"/>
                <w:lang w:val="ru-RU" w:eastAsia="en-US"/>
              </w:rPr>
            </w:pPr>
            <w:r w:rsidRPr="001D4A56">
              <w:rPr>
                <w:rFonts w:eastAsia="Times New Roman"/>
                <w:b/>
                <w:sz w:val="24"/>
                <w:szCs w:val="24"/>
              </w:rPr>
              <w:t>Арифметические действия</w:t>
            </w:r>
            <w:r>
              <w:rPr>
                <w:rFonts w:eastAsia="Times New Roman"/>
                <w:b/>
                <w:color w:val="0070C0"/>
                <w:sz w:val="24"/>
                <w:szCs w:val="24"/>
                <w:lang w:val="ru-RU"/>
              </w:rPr>
              <w:t>(39 часов)</w:t>
            </w:r>
          </w:p>
        </w:tc>
      </w:tr>
      <w:tr w:rsidR="005A239F" w:rsidRPr="001D4A56" w:rsidTr="00295BC0">
        <w:trPr>
          <w:trHeight w:val="273"/>
        </w:trPr>
        <w:tc>
          <w:tcPr>
            <w:tcW w:w="1009" w:type="dxa"/>
            <w:tcBorders>
              <w:right w:val="single" w:sz="4" w:space="0" w:color="auto"/>
            </w:tcBorders>
          </w:tcPr>
          <w:p w:rsidR="005A239F" w:rsidRPr="001D4A56" w:rsidRDefault="005A239F" w:rsidP="005A239F">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1.2.</w:t>
            </w:r>
          </w:p>
        </w:tc>
        <w:tc>
          <w:tcPr>
            <w:tcW w:w="4094" w:type="dxa"/>
            <w:gridSpan w:val="2"/>
            <w:tcBorders>
              <w:left w:val="single" w:sz="4" w:space="0" w:color="auto"/>
            </w:tcBorders>
          </w:tcPr>
          <w:p w:rsidR="005A239F" w:rsidRPr="001D4A56" w:rsidRDefault="005A239F" w:rsidP="005A239F">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rsidR="005A239F" w:rsidRPr="001D4A56" w:rsidRDefault="005A239F" w:rsidP="005A239F">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Письменное сложение, вычитание чисел в пределах 1000. Действия с числами 0 и 1.</w:t>
            </w:r>
          </w:p>
          <w:p w:rsidR="005A239F" w:rsidRPr="001D4A56" w:rsidRDefault="005A239F" w:rsidP="005A239F">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5A239F" w:rsidRPr="001D4A56" w:rsidRDefault="005A239F" w:rsidP="005A239F">
            <w:pPr>
              <w:spacing w:line="240" w:lineRule="auto"/>
              <w:ind w:left="142" w:firstLine="0"/>
              <w:jc w:val="left"/>
              <w:rPr>
                <w:rFonts w:eastAsia="Times New Roman"/>
                <w:b/>
                <w:sz w:val="24"/>
                <w:szCs w:val="24"/>
                <w:lang w:val="ru-RU" w:eastAsia="en-US"/>
              </w:rPr>
            </w:pPr>
            <w:r w:rsidRPr="001D4A56">
              <w:rPr>
                <w:rFonts w:eastAsia="Times New Roman"/>
                <w:sz w:val="24"/>
                <w:szCs w:val="24"/>
                <w:lang w:val="ru-RU"/>
              </w:rPr>
              <w:t xml:space="preserve">  Переместительное, сочетательное свойства сложения, умножения при вычислениях.    </w:t>
            </w:r>
          </w:p>
        </w:tc>
        <w:tc>
          <w:tcPr>
            <w:tcW w:w="2268" w:type="dxa"/>
          </w:tcPr>
          <w:p w:rsidR="005A239F" w:rsidRPr="001D4A56" w:rsidRDefault="005A239F" w:rsidP="005A239F">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35" w:type="dxa"/>
          </w:tcPr>
          <w:p w:rsidR="005A239F" w:rsidRDefault="005A239F" w:rsidP="005A239F">
            <w:pPr>
              <w:spacing w:line="240" w:lineRule="auto"/>
              <w:ind w:left="142" w:firstLine="0"/>
              <w:jc w:val="center"/>
              <w:rPr>
                <w:rFonts w:eastAsia="Times New Roman"/>
                <w:i/>
                <w:iCs/>
                <w:w w:val="97"/>
                <w:szCs w:val="20"/>
                <w:lang w:val="ru-RU"/>
              </w:rPr>
            </w:pPr>
            <w:r>
              <w:rPr>
                <w:rFonts w:eastAsia="Times New Roman"/>
                <w:i/>
                <w:iCs/>
                <w:w w:val="97"/>
                <w:szCs w:val="20"/>
                <w:lang w:val="ru-RU"/>
              </w:rPr>
              <w:t>ЭФУ</w:t>
            </w:r>
          </w:p>
          <w:p w:rsidR="005A239F" w:rsidRDefault="005A239F" w:rsidP="005A239F">
            <w:pPr>
              <w:spacing w:line="240" w:lineRule="auto"/>
              <w:ind w:left="142" w:firstLine="0"/>
              <w:jc w:val="center"/>
              <w:rPr>
                <w:rFonts w:eastAsia="Times New Roman"/>
                <w:i/>
                <w:iCs/>
                <w:w w:val="97"/>
                <w:szCs w:val="20"/>
                <w:lang w:val="ru-RU"/>
              </w:rPr>
            </w:pPr>
            <w:r>
              <w:rPr>
                <w:rFonts w:eastAsia="Times New Roman"/>
                <w:i/>
                <w:iCs/>
                <w:w w:val="97"/>
                <w:szCs w:val="20"/>
                <w:lang w:val="ru-RU"/>
              </w:rPr>
              <w:t>«Математика», 4 класс, 2023г.</w:t>
            </w:r>
          </w:p>
          <w:p w:rsidR="005A239F" w:rsidRDefault="005A239F" w:rsidP="005A239F">
            <w:pPr>
              <w:spacing w:line="240" w:lineRule="auto"/>
              <w:ind w:left="142" w:firstLine="0"/>
              <w:jc w:val="center"/>
              <w:rPr>
                <w:rFonts w:eastAsia="Times New Roman"/>
                <w:i/>
                <w:iCs/>
                <w:w w:val="97"/>
                <w:szCs w:val="20"/>
                <w:lang w:val="ru-RU"/>
              </w:rPr>
            </w:pPr>
            <w:r>
              <w:rPr>
                <w:rFonts w:eastAsia="Times New Roman"/>
                <w:i/>
                <w:iCs/>
                <w:w w:val="97"/>
                <w:szCs w:val="20"/>
                <w:lang w:val="ru-RU"/>
              </w:rPr>
              <w:t>Авторы: М. И. Моро, М. А. Бантова и другие</w:t>
            </w:r>
          </w:p>
          <w:p w:rsidR="005A239F" w:rsidRPr="005A239F" w:rsidRDefault="005A239F" w:rsidP="005A239F">
            <w:pPr>
              <w:spacing w:line="240" w:lineRule="auto"/>
              <w:ind w:left="142" w:firstLine="0"/>
              <w:jc w:val="center"/>
              <w:rPr>
                <w:rFonts w:eastAsia="Times New Roman"/>
                <w:i/>
                <w:iCs/>
                <w:w w:val="97"/>
                <w:szCs w:val="20"/>
                <w:lang w:val="ru-RU"/>
              </w:rPr>
            </w:pPr>
            <w:r w:rsidRPr="005A239F">
              <w:rPr>
                <w:rFonts w:eastAsia="Times New Roman"/>
                <w:i/>
                <w:iCs/>
                <w:w w:val="97"/>
                <w:szCs w:val="20"/>
                <w:lang w:val="ru-RU"/>
              </w:rPr>
              <w:t>{</w:t>
            </w:r>
            <w:r>
              <w:rPr>
                <w:rFonts w:eastAsia="Times New Roman"/>
                <w:i/>
                <w:iCs/>
                <w:w w:val="97"/>
                <w:szCs w:val="20"/>
                <w:lang w:val="ru-RU"/>
              </w:rPr>
              <w:t>Библиотека ЦОК</w:t>
            </w:r>
            <w:r w:rsidRPr="005A239F">
              <w:rPr>
                <w:rFonts w:eastAsia="Times New Roman"/>
                <w:i/>
                <w:iCs/>
                <w:w w:val="97"/>
                <w:szCs w:val="20"/>
                <w:lang w:val="ru-RU"/>
              </w:rPr>
              <w:t>}</w:t>
            </w:r>
          </w:p>
          <w:p w:rsidR="005A239F" w:rsidRPr="005A239F" w:rsidRDefault="00D71EA1" w:rsidP="005A239F">
            <w:pPr>
              <w:spacing w:line="240" w:lineRule="auto"/>
              <w:ind w:left="142" w:firstLine="0"/>
              <w:jc w:val="center"/>
              <w:rPr>
                <w:rFonts w:eastAsia="Times New Roman"/>
                <w:i/>
                <w:iCs/>
                <w:w w:val="97"/>
                <w:szCs w:val="20"/>
                <w:lang w:val="ru-RU"/>
              </w:rPr>
            </w:pPr>
            <w:hyperlink r:id="rId78" w:history="1">
              <w:r w:rsidR="005A239F" w:rsidRPr="00CA735F">
                <w:rPr>
                  <w:rStyle w:val="a8"/>
                  <w:rFonts w:eastAsia="Times New Roman"/>
                  <w:i/>
                  <w:iCs/>
                  <w:w w:val="97"/>
                  <w:szCs w:val="20"/>
                </w:rPr>
                <w:t>https</w:t>
              </w:r>
              <w:r w:rsidR="005A239F" w:rsidRPr="00CA735F">
                <w:rPr>
                  <w:rStyle w:val="a8"/>
                  <w:rFonts w:eastAsia="Times New Roman"/>
                  <w:i/>
                  <w:iCs/>
                  <w:w w:val="97"/>
                  <w:szCs w:val="20"/>
                  <w:lang w:val="ru-RU"/>
                </w:rPr>
                <w:t>://</w:t>
              </w:r>
              <w:r w:rsidR="005A239F" w:rsidRPr="00CA735F">
                <w:rPr>
                  <w:rStyle w:val="a8"/>
                  <w:rFonts w:eastAsia="Times New Roman"/>
                  <w:i/>
                  <w:iCs/>
                  <w:w w:val="97"/>
                  <w:szCs w:val="20"/>
                </w:rPr>
                <w:t>m</w:t>
              </w:r>
              <w:r w:rsidR="005A239F" w:rsidRPr="00CA735F">
                <w:rPr>
                  <w:rStyle w:val="a8"/>
                  <w:rFonts w:eastAsia="Times New Roman"/>
                  <w:i/>
                  <w:iCs/>
                  <w:w w:val="97"/>
                  <w:szCs w:val="20"/>
                  <w:lang w:val="ru-RU"/>
                </w:rPr>
                <w:t>.</w:t>
              </w:r>
              <w:r w:rsidR="005A239F" w:rsidRPr="00CA735F">
                <w:rPr>
                  <w:rStyle w:val="a8"/>
                  <w:rFonts w:eastAsia="Times New Roman"/>
                  <w:i/>
                  <w:iCs/>
                  <w:w w:val="97"/>
                  <w:szCs w:val="20"/>
                </w:rPr>
                <w:t>edsoo</w:t>
              </w:r>
              <w:r w:rsidR="005A239F" w:rsidRPr="00CA735F">
                <w:rPr>
                  <w:rStyle w:val="a8"/>
                  <w:rFonts w:eastAsia="Times New Roman"/>
                  <w:i/>
                  <w:iCs/>
                  <w:w w:val="97"/>
                  <w:szCs w:val="20"/>
                  <w:lang w:val="ru-RU"/>
                </w:rPr>
                <w:t>.</w:t>
              </w:r>
              <w:r w:rsidR="005A239F" w:rsidRPr="00CA735F">
                <w:rPr>
                  <w:rStyle w:val="a8"/>
                  <w:rFonts w:eastAsia="Times New Roman"/>
                  <w:i/>
                  <w:iCs/>
                  <w:w w:val="97"/>
                  <w:szCs w:val="20"/>
                </w:rPr>
                <w:t>ru</w:t>
              </w:r>
              <w:r w:rsidR="005A239F" w:rsidRPr="00CA735F">
                <w:rPr>
                  <w:rStyle w:val="a8"/>
                  <w:rFonts w:eastAsia="Times New Roman"/>
                  <w:i/>
                  <w:iCs/>
                  <w:w w:val="97"/>
                  <w:szCs w:val="20"/>
                  <w:lang w:val="ru-RU"/>
                </w:rPr>
                <w:t>/7</w:t>
              </w:r>
              <w:r w:rsidR="005A239F" w:rsidRPr="00CA735F">
                <w:rPr>
                  <w:rStyle w:val="a8"/>
                  <w:rFonts w:eastAsia="Times New Roman"/>
                  <w:i/>
                  <w:iCs/>
                  <w:w w:val="97"/>
                  <w:szCs w:val="20"/>
                </w:rPr>
                <w:t>f</w:t>
              </w:r>
              <w:r w:rsidR="005A239F" w:rsidRPr="005A239F">
                <w:rPr>
                  <w:rStyle w:val="a8"/>
                  <w:rFonts w:eastAsia="Times New Roman"/>
                  <w:i/>
                  <w:iCs/>
                  <w:w w:val="97"/>
                  <w:szCs w:val="20"/>
                  <w:lang w:val="ru-RU"/>
                </w:rPr>
                <w:t>411</w:t>
              </w:r>
              <w:r w:rsidR="005A239F" w:rsidRPr="00CA735F">
                <w:rPr>
                  <w:rStyle w:val="a8"/>
                  <w:rFonts w:eastAsia="Times New Roman"/>
                  <w:i/>
                  <w:iCs/>
                  <w:w w:val="97"/>
                  <w:szCs w:val="20"/>
                </w:rPr>
                <w:t>f</w:t>
              </w:r>
              <w:r w:rsidR="005A239F" w:rsidRPr="005A239F">
                <w:rPr>
                  <w:rStyle w:val="a8"/>
                  <w:rFonts w:eastAsia="Times New Roman"/>
                  <w:i/>
                  <w:iCs/>
                  <w:w w:val="97"/>
                  <w:szCs w:val="20"/>
                  <w:lang w:val="ru-RU"/>
                </w:rPr>
                <w:t>36</w:t>
              </w:r>
            </w:hyperlink>
          </w:p>
          <w:p w:rsidR="005A239F" w:rsidRPr="001D4A56" w:rsidRDefault="005A239F" w:rsidP="005A239F">
            <w:pPr>
              <w:spacing w:line="240" w:lineRule="auto"/>
              <w:ind w:left="142" w:firstLine="0"/>
              <w:jc w:val="center"/>
              <w:rPr>
                <w:rFonts w:eastAsia="Times New Roman"/>
                <w:szCs w:val="20"/>
                <w:lang w:val="ru-RU" w:eastAsia="en-US"/>
              </w:rPr>
            </w:pPr>
          </w:p>
        </w:tc>
      </w:tr>
      <w:tr w:rsidR="005A239F" w:rsidRPr="001D4A56" w:rsidTr="00295BC0">
        <w:trPr>
          <w:trHeight w:val="273"/>
        </w:trPr>
        <w:tc>
          <w:tcPr>
            <w:tcW w:w="10206" w:type="dxa"/>
            <w:gridSpan w:val="5"/>
          </w:tcPr>
          <w:p w:rsidR="005A239F" w:rsidRPr="005A239F" w:rsidRDefault="005A239F" w:rsidP="005A239F">
            <w:pPr>
              <w:spacing w:line="240" w:lineRule="auto"/>
              <w:ind w:left="142" w:firstLine="0"/>
              <w:jc w:val="center"/>
              <w:rPr>
                <w:rFonts w:eastAsia="Times New Roman"/>
                <w:b/>
                <w:iCs/>
                <w:color w:val="0070C0"/>
                <w:w w:val="97"/>
                <w:sz w:val="24"/>
                <w:szCs w:val="24"/>
                <w:lang w:val="ru-RU"/>
              </w:rPr>
            </w:pPr>
            <w:r w:rsidRPr="001D4A56">
              <w:rPr>
                <w:rFonts w:eastAsia="Calibri"/>
                <w:b/>
                <w:sz w:val="24"/>
                <w:szCs w:val="24"/>
              </w:rPr>
              <w:t>Текстовые задачи</w:t>
            </w:r>
            <w:r>
              <w:rPr>
                <w:rFonts w:eastAsia="Calibri"/>
                <w:b/>
                <w:color w:val="0070C0"/>
                <w:sz w:val="24"/>
                <w:szCs w:val="24"/>
                <w:lang w:val="ru-RU"/>
              </w:rPr>
              <w:t>(27 часов)</w:t>
            </w:r>
          </w:p>
        </w:tc>
      </w:tr>
      <w:tr w:rsidR="005A239F" w:rsidRPr="001D4A56" w:rsidTr="00295BC0">
        <w:trPr>
          <w:trHeight w:val="273"/>
        </w:trPr>
        <w:tc>
          <w:tcPr>
            <w:tcW w:w="1009" w:type="dxa"/>
            <w:tcBorders>
              <w:right w:val="single" w:sz="4" w:space="0" w:color="auto"/>
            </w:tcBorders>
          </w:tcPr>
          <w:p w:rsidR="005A239F" w:rsidRPr="001D4A56" w:rsidRDefault="005A239F" w:rsidP="005A239F">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1.3.</w:t>
            </w:r>
          </w:p>
        </w:tc>
        <w:tc>
          <w:tcPr>
            <w:tcW w:w="4094" w:type="dxa"/>
            <w:gridSpan w:val="2"/>
            <w:tcBorders>
              <w:left w:val="single" w:sz="4" w:space="0" w:color="auto"/>
            </w:tcBorders>
          </w:tcPr>
          <w:p w:rsidR="005A239F" w:rsidRPr="001D4A56" w:rsidRDefault="005A239F" w:rsidP="005A239F">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 «больше-меньше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5A239F" w:rsidRPr="001D4A56" w:rsidRDefault="005A239F" w:rsidP="005A239F">
            <w:pPr>
              <w:spacing w:line="240" w:lineRule="auto"/>
              <w:ind w:left="142" w:firstLine="0"/>
              <w:jc w:val="left"/>
              <w:rPr>
                <w:rFonts w:eastAsia="Times New Roman"/>
                <w:sz w:val="24"/>
                <w:szCs w:val="24"/>
              </w:rPr>
            </w:pPr>
            <w:r w:rsidRPr="001D4A56">
              <w:rPr>
                <w:rFonts w:eastAsia="Times New Roman"/>
                <w:sz w:val="24"/>
                <w:szCs w:val="24"/>
                <w:lang w:val="ru-RU"/>
              </w:rPr>
              <w:t xml:space="preserve">  Доля величины: половина, треть, четверть, пятая, десятая часть в практической ситуации. </w:t>
            </w:r>
            <w:r w:rsidRPr="001D4A56">
              <w:rPr>
                <w:rFonts w:eastAsia="Times New Roman"/>
                <w:sz w:val="24"/>
                <w:szCs w:val="24"/>
              </w:rPr>
              <w:t>Сравнение долей одной величины. Задачи на нахождение доли величины.</w:t>
            </w:r>
          </w:p>
        </w:tc>
        <w:tc>
          <w:tcPr>
            <w:tcW w:w="2268" w:type="dxa"/>
          </w:tcPr>
          <w:p w:rsidR="005A239F" w:rsidRPr="001D4A56" w:rsidRDefault="005A239F" w:rsidP="005A239F">
            <w:pPr>
              <w:spacing w:line="240" w:lineRule="auto"/>
              <w:ind w:left="142" w:firstLine="0"/>
              <w:jc w:val="center"/>
              <w:rPr>
                <w:rFonts w:eastAsia="Times New Roman"/>
                <w:i/>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35" w:type="dxa"/>
          </w:tcPr>
          <w:p w:rsidR="005A239F" w:rsidRDefault="005A239F" w:rsidP="005A239F">
            <w:pPr>
              <w:spacing w:line="240" w:lineRule="auto"/>
              <w:ind w:left="142" w:firstLine="0"/>
              <w:jc w:val="center"/>
              <w:rPr>
                <w:rFonts w:eastAsia="Times New Roman"/>
                <w:i/>
                <w:iCs/>
                <w:w w:val="97"/>
                <w:szCs w:val="20"/>
                <w:lang w:val="ru-RU"/>
              </w:rPr>
            </w:pPr>
            <w:r>
              <w:rPr>
                <w:rFonts w:eastAsia="Times New Roman"/>
                <w:i/>
                <w:iCs/>
                <w:w w:val="97"/>
                <w:szCs w:val="20"/>
                <w:lang w:val="ru-RU"/>
              </w:rPr>
              <w:t>ЭФУ</w:t>
            </w:r>
          </w:p>
          <w:p w:rsidR="005A239F" w:rsidRDefault="005A239F" w:rsidP="005A239F">
            <w:pPr>
              <w:spacing w:line="240" w:lineRule="auto"/>
              <w:ind w:left="142" w:firstLine="0"/>
              <w:jc w:val="center"/>
              <w:rPr>
                <w:rFonts w:eastAsia="Times New Roman"/>
                <w:i/>
                <w:iCs/>
                <w:w w:val="97"/>
                <w:szCs w:val="20"/>
                <w:lang w:val="ru-RU"/>
              </w:rPr>
            </w:pPr>
            <w:r>
              <w:rPr>
                <w:rFonts w:eastAsia="Times New Roman"/>
                <w:i/>
                <w:iCs/>
                <w:w w:val="97"/>
                <w:szCs w:val="20"/>
                <w:lang w:val="ru-RU"/>
              </w:rPr>
              <w:t>«Математика», 4 класс, 2023г.</w:t>
            </w:r>
          </w:p>
          <w:p w:rsidR="005A239F" w:rsidRDefault="005A239F" w:rsidP="005A239F">
            <w:pPr>
              <w:spacing w:line="240" w:lineRule="auto"/>
              <w:ind w:left="142" w:firstLine="0"/>
              <w:jc w:val="center"/>
              <w:rPr>
                <w:rFonts w:eastAsia="Times New Roman"/>
                <w:i/>
                <w:iCs/>
                <w:w w:val="97"/>
                <w:szCs w:val="20"/>
                <w:lang w:val="ru-RU"/>
              </w:rPr>
            </w:pPr>
            <w:r>
              <w:rPr>
                <w:rFonts w:eastAsia="Times New Roman"/>
                <w:i/>
                <w:iCs/>
                <w:w w:val="97"/>
                <w:szCs w:val="20"/>
                <w:lang w:val="ru-RU"/>
              </w:rPr>
              <w:t>Авторы: М. И. Моро, М. А. Бантова и другие</w:t>
            </w:r>
          </w:p>
          <w:p w:rsidR="005A239F" w:rsidRPr="005A239F" w:rsidRDefault="005A239F" w:rsidP="005A239F">
            <w:pPr>
              <w:spacing w:line="240" w:lineRule="auto"/>
              <w:ind w:left="142" w:firstLine="0"/>
              <w:jc w:val="center"/>
              <w:rPr>
                <w:rFonts w:eastAsia="Times New Roman"/>
                <w:i/>
                <w:iCs/>
                <w:w w:val="97"/>
                <w:szCs w:val="20"/>
                <w:lang w:val="ru-RU"/>
              </w:rPr>
            </w:pPr>
            <w:r w:rsidRPr="005A239F">
              <w:rPr>
                <w:rFonts w:eastAsia="Times New Roman"/>
                <w:i/>
                <w:iCs/>
                <w:w w:val="97"/>
                <w:szCs w:val="20"/>
                <w:lang w:val="ru-RU"/>
              </w:rPr>
              <w:t>{</w:t>
            </w:r>
            <w:r>
              <w:rPr>
                <w:rFonts w:eastAsia="Times New Roman"/>
                <w:i/>
                <w:iCs/>
                <w:w w:val="97"/>
                <w:szCs w:val="20"/>
                <w:lang w:val="ru-RU"/>
              </w:rPr>
              <w:t>Библиотека ЦОК</w:t>
            </w:r>
            <w:r w:rsidRPr="005A239F">
              <w:rPr>
                <w:rFonts w:eastAsia="Times New Roman"/>
                <w:i/>
                <w:iCs/>
                <w:w w:val="97"/>
                <w:szCs w:val="20"/>
                <w:lang w:val="ru-RU"/>
              </w:rPr>
              <w:t>}</w:t>
            </w:r>
          </w:p>
          <w:p w:rsidR="005A239F" w:rsidRPr="005A239F" w:rsidRDefault="00D71EA1" w:rsidP="005A239F">
            <w:pPr>
              <w:spacing w:line="240" w:lineRule="auto"/>
              <w:ind w:left="142" w:firstLine="0"/>
              <w:jc w:val="center"/>
              <w:rPr>
                <w:rFonts w:eastAsia="Times New Roman"/>
                <w:i/>
                <w:iCs/>
                <w:w w:val="97"/>
                <w:szCs w:val="20"/>
                <w:lang w:val="ru-RU"/>
              </w:rPr>
            </w:pPr>
            <w:hyperlink r:id="rId79" w:history="1">
              <w:r w:rsidR="005A239F" w:rsidRPr="00CA735F">
                <w:rPr>
                  <w:rStyle w:val="a8"/>
                  <w:rFonts w:eastAsia="Times New Roman"/>
                  <w:i/>
                  <w:iCs/>
                  <w:w w:val="97"/>
                  <w:szCs w:val="20"/>
                </w:rPr>
                <w:t>https</w:t>
              </w:r>
              <w:r w:rsidR="005A239F" w:rsidRPr="00CA735F">
                <w:rPr>
                  <w:rStyle w:val="a8"/>
                  <w:rFonts w:eastAsia="Times New Roman"/>
                  <w:i/>
                  <w:iCs/>
                  <w:w w:val="97"/>
                  <w:szCs w:val="20"/>
                  <w:lang w:val="ru-RU"/>
                </w:rPr>
                <w:t>://</w:t>
              </w:r>
              <w:r w:rsidR="005A239F" w:rsidRPr="00CA735F">
                <w:rPr>
                  <w:rStyle w:val="a8"/>
                  <w:rFonts w:eastAsia="Times New Roman"/>
                  <w:i/>
                  <w:iCs/>
                  <w:w w:val="97"/>
                  <w:szCs w:val="20"/>
                </w:rPr>
                <w:t>m</w:t>
              </w:r>
              <w:r w:rsidR="005A239F" w:rsidRPr="00CA735F">
                <w:rPr>
                  <w:rStyle w:val="a8"/>
                  <w:rFonts w:eastAsia="Times New Roman"/>
                  <w:i/>
                  <w:iCs/>
                  <w:w w:val="97"/>
                  <w:szCs w:val="20"/>
                  <w:lang w:val="ru-RU"/>
                </w:rPr>
                <w:t>.</w:t>
              </w:r>
              <w:r w:rsidR="005A239F" w:rsidRPr="00CA735F">
                <w:rPr>
                  <w:rStyle w:val="a8"/>
                  <w:rFonts w:eastAsia="Times New Roman"/>
                  <w:i/>
                  <w:iCs/>
                  <w:w w:val="97"/>
                  <w:szCs w:val="20"/>
                </w:rPr>
                <w:t>edsoo</w:t>
              </w:r>
              <w:r w:rsidR="005A239F" w:rsidRPr="00CA735F">
                <w:rPr>
                  <w:rStyle w:val="a8"/>
                  <w:rFonts w:eastAsia="Times New Roman"/>
                  <w:i/>
                  <w:iCs/>
                  <w:w w:val="97"/>
                  <w:szCs w:val="20"/>
                  <w:lang w:val="ru-RU"/>
                </w:rPr>
                <w:t>.</w:t>
              </w:r>
              <w:r w:rsidR="005A239F" w:rsidRPr="00CA735F">
                <w:rPr>
                  <w:rStyle w:val="a8"/>
                  <w:rFonts w:eastAsia="Times New Roman"/>
                  <w:i/>
                  <w:iCs/>
                  <w:w w:val="97"/>
                  <w:szCs w:val="20"/>
                </w:rPr>
                <w:t>ru</w:t>
              </w:r>
              <w:r w:rsidR="005A239F" w:rsidRPr="00CA735F">
                <w:rPr>
                  <w:rStyle w:val="a8"/>
                  <w:rFonts w:eastAsia="Times New Roman"/>
                  <w:i/>
                  <w:iCs/>
                  <w:w w:val="97"/>
                  <w:szCs w:val="20"/>
                  <w:lang w:val="ru-RU"/>
                </w:rPr>
                <w:t>/7</w:t>
              </w:r>
              <w:r w:rsidR="005A239F" w:rsidRPr="00CA735F">
                <w:rPr>
                  <w:rStyle w:val="a8"/>
                  <w:rFonts w:eastAsia="Times New Roman"/>
                  <w:i/>
                  <w:iCs/>
                  <w:w w:val="97"/>
                  <w:szCs w:val="20"/>
                </w:rPr>
                <w:t>f</w:t>
              </w:r>
              <w:r w:rsidR="005A239F" w:rsidRPr="005A239F">
                <w:rPr>
                  <w:rStyle w:val="a8"/>
                  <w:rFonts w:eastAsia="Times New Roman"/>
                  <w:i/>
                  <w:iCs/>
                  <w:w w:val="97"/>
                  <w:szCs w:val="20"/>
                  <w:lang w:val="ru-RU"/>
                </w:rPr>
                <w:t>411</w:t>
              </w:r>
              <w:r w:rsidR="005A239F" w:rsidRPr="00CA735F">
                <w:rPr>
                  <w:rStyle w:val="a8"/>
                  <w:rFonts w:eastAsia="Times New Roman"/>
                  <w:i/>
                  <w:iCs/>
                  <w:w w:val="97"/>
                  <w:szCs w:val="20"/>
                </w:rPr>
                <w:t>f</w:t>
              </w:r>
              <w:r w:rsidR="005A239F" w:rsidRPr="005A239F">
                <w:rPr>
                  <w:rStyle w:val="a8"/>
                  <w:rFonts w:eastAsia="Times New Roman"/>
                  <w:i/>
                  <w:iCs/>
                  <w:w w:val="97"/>
                  <w:szCs w:val="20"/>
                  <w:lang w:val="ru-RU"/>
                </w:rPr>
                <w:t>36</w:t>
              </w:r>
            </w:hyperlink>
          </w:p>
          <w:p w:rsidR="005A239F" w:rsidRPr="001D4A56" w:rsidRDefault="005A239F" w:rsidP="005A239F">
            <w:pPr>
              <w:spacing w:line="240" w:lineRule="auto"/>
              <w:ind w:left="142" w:firstLine="0"/>
              <w:jc w:val="center"/>
              <w:rPr>
                <w:rFonts w:eastAsia="Times New Roman"/>
                <w:szCs w:val="20"/>
                <w:lang w:val="ru-RU" w:eastAsia="en-US"/>
              </w:rPr>
            </w:pPr>
          </w:p>
        </w:tc>
      </w:tr>
      <w:tr w:rsidR="005A239F" w:rsidRPr="001D4A56" w:rsidTr="00295BC0">
        <w:trPr>
          <w:trHeight w:val="273"/>
        </w:trPr>
        <w:tc>
          <w:tcPr>
            <w:tcW w:w="10206" w:type="dxa"/>
            <w:gridSpan w:val="5"/>
          </w:tcPr>
          <w:p w:rsidR="005A239F" w:rsidRPr="00642B83" w:rsidRDefault="00642B83" w:rsidP="00642B83">
            <w:pPr>
              <w:spacing w:line="240" w:lineRule="auto"/>
              <w:ind w:left="142" w:firstLine="0"/>
              <w:jc w:val="center"/>
              <w:rPr>
                <w:rFonts w:eastAsia="Times New Roman"/>
                <w:i/>
                <w:iCs/>
                <w:color w:val="0070C0"/>
                <w:w w:val="97"/>
                <w:sz w:val="24"/>
                <w:szCs w:val="24"/>
                <w:lang w:val="ru-RU"/>
              </w:rPr>
            </w:pPr>
            <w:r w:rsidRPr="001D4A56">
              <w:rPr>
                <w:rFonts w:eastAsia="Calibri"/>
                <w:b/>
                <w:sz w:val="24"/>
                <w:szCs w:val="24"/>
                <w:lang w:val="ru-RU"/>
              </w:rPr>
              <w:t>Пространственные отношения и геометрические фигуры</w:t>
            </w:r>
            <w:r>
              <w:rPr>
                <w:rFonts w:eastAsia="Calibri"/>
                <w:b/>
                <w:color w:val="0070C0"/>
                <w:sz w:val="24"/>
                <w:szCs w:val="24"/>
                <w:lang w:val="ru-RU"/>
              </w:rPr>
              <w:t>(18 часов)</w:t>
            </w:r>
          </w:p>
        </w:tc>
      </w:tr>
      <w:tr w:rsidR="005A239F" w:rsidRPr="001D4A56" w:rsidTr="00295BC0">
        <w:trPr>
          <w:trHeight w:val="273"/>
        </w:trPr>
        <w:tc>
          <w:tcPr>
            <w:tcW w:w="1009" w:type="dxa"/>
            <w:tcBorders>
              <w:right w:val="single" w:sz="4" w:space="0" w:color="auto"/>
            </w:tcBorders>
          </w:tcPr>
          <w:p w:rsidR="005A239F" w:rsidRPr="001D4A56" w:rsidRDefault="005A239F" w:rsidP="005A239F">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1.4.</w:t>
            </w:r>
          </w:p>
        </w:tc>
        <w:tc>
          <w:tcPr>
            <w:tcW w:w="4094" w:type="dxa"/>
            <w:gridSpan w:val="2"/>
            <w:tcBorders>
              <w:left w:val="single" w:sz="4" w:space="0" w:color="auto"/>
            </w:tcBorders>
          </w:tcPr>
          <w:p w:rsidR="005A239F" w:rsidRPr="001D4A56" w:rsidRDefault="005A239F" w:rsidP="005A239F">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Конструирование геометрических фигур (разбиение фигуры на части, составление фигуры из частей). </w:t>
            </w:r>
          </w:p>
          <w:p w:rsidR="005A239F" w:rsidRPr="001D4A56" w:rsidRDefault="005A239F" w:rsidP="005A239F">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Периметр многоугольника: измерение, вычисление, запись равенства. </w:t>
            </w:r>
          </w:p>
          <w:p w:rsidR="005A239F" w:rsidRPr="001D4A56" w:rsidRDefault="005A239F" w:rsidP="005A239F">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tc>
        <w:tc>
          <w:tcPr>
            <w:tcW w:w="2268" w:type="dxa"/>
          </w:tcPr>
          <w:p w:rsidR="005A239F" w:rsidRPr="001D4A56" w:rsidRDefault="005A239F" w:rsidP="005A239F">
            <w:pPr>
              <w:spacing w:line="240" w:lineRule="auto"/>
              <w:ind w:left="142" w:firstLine="0"/>
              <w:jc w:val="center"/>
              <w:rPr>
                <w:rFonts w:eastAsia="Times New Roman"/>
                <w:i/>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35" w:type="dxa"/>
          </w:tcPr>
          <w:p w:rsidR="005A239F" w:rsidRDefault="005A239F" w:rsidP="005A239F">
            <w:pPr>
              <w:spacing w:line="240" w:lineRule="auto"/>
              <w:ind w:left="142" w:firstLine="0"/>
              <w:jc w:val="center"/>
              <w:rPr>
                <w:rFonts w:eastAsia="Times New Roman"/>
                <w:i/>
                <w:iCs/>
                <w:w w:val="97"/>
                <w:szCs w:val="20"/>
                <w:lang w:val="ru-RU"/>
              </w:rPr>
            </w:pPr>
            <w:r>
              <w:rPr>
                <w:rFonts w:eastAsia="Times New Roman"/>
                <w:i/>
                <w:iCs/>
                <w:w w:val="97"/>
                <w:szCs w:val="20"/>
                <w:lang w:val="ru-RU"/>
              </w:rPr>
              <w:t>ЭФУ</w:t>
            </w:r>
          </w:p>
          <w:p w:rsidR="005A239F" w:rsidRDefault="005A239F" w:rsidP="005A239F">
            <w:pPr>
              <w:spacing w:line="240" w:lineRule="auto"/>
              <w:ind w:left="142" w:firstLine="0"/>
              <w:jc w:val="center"/>
              <w:rPr>
                <w:rFonts w:eastAsia="Times New Roman"/>
                <w:i/>
                <w:iCs/>
                <w:w w:val="97"/>
                <w:szCs w:val="20"/>
                <w:lang w:val="ru-RU"/>
              </w:rPr>
            </w:pPr>
            <w:r>
              <w:rPr>
                <w:rFonts w:eastAsia="Times New Roman"/>
                <w:i/>
                <w:iCs/>
                <w:w w:val="97"/>
                <w:szCs w:val="20"/>
                <w:lang w:val="ru-RU"/>
              </w:rPr>
              <w:t>«Математика», 4 класс, 2023г.</w:t>
            </w:r>
          </w:p>
          <w:p w:rsidR="005A239F" w:rsidRDefault="005A239F" w:rsidP="005A239F">
            <w:pPr>
              <w:spacing w:line="240" w:lineRule="auto"/>
              <w:ind w:left="142" w:firstLine="0"/>
              <w:jc w:val="center"/>
              <w:rPr>
                <w:rFonts w:eastAsia="Times New Roman"/>
                <w:i/>
                <w:iCs/>
                <w:w w:val="97"/>
                <w:szCs w:val="20"/>
                <w:lang w:val="ru-RU"/>
              </w:rPr>
            </w:pPr>
            <w:r>
              <w:rPr>
                <w:rFonts w:eastAsia="Times New Roman"/>
                <w:i/>
                <w:iCs/>
                <w:w w:val="97"/>
                <w:szCs w:val="20"/>
                <w:lang w:val="ru-RU"/>
              </w:rPr>
              <w:t>Авторы: М. И. Моро, М. А. Бантова и другие</w:t>
            </w:r>
          </w:p>
          <w:p w:rsidR="005A239F" w:rsidRPr="005A239F" w:rsidRDefault="005A239F" w:rsidP="005A239F">
            <w:pPr>
              <w:spacing w:line="240" w:lineRule="auto"/>
              <w:ind w:left="142" w:firstLine="0"/>
              <w:jc w:val="center"/>
              <w:rPr>
                <w:rFonts w:eastAsia="Times New Roman"/>
                <w:i/>
                <w:iCs/>
                <w:w w:val="97"/>
                <w:szCs w:val="20"/>
                <w:lang w:val="ru-RU"/>
              </w:rPr>
            </w:pPr>
            <w:r w:rsidRPr="005A239F">
              <w:rPr>
                <w:rFonts w:eastAsia="Times New Roman"/>
                <w:i/>
                <w:iCs/>
                <w:w w:val="97"/>
                <w:szCs w:val="20"/>
                <w:lang w:val="ru-RU"/>
              </w:rPr>
              <w:t>{</w:t>
            </w:r>
            <w:r>
              <w:rPr>
                <w:rFonts w:eastAsia="Times New Roman"/>
                <w:i/>
                <w:iCs/>
                <w:w w:val="97"/>
                <w:szCs w:val="20"/>
                <w:lang w:val="ru-RU"/>
              </w:rPr>
              <w:t>Библиотека ЦОК</w:t>
            </w:r>
            <w:r w:rsidRPr="005A239F">
              <w:rPr>
                <w:rFonts w:eastAsia="Times New Roman"/>
                <w:i/>
                <w:iCs/>
                <w:w w:val="97"/>
                <w:szCs w:val="20"/>
                <w:lang w:val="ru-RU"/>
              </w:rPr>
              <w:t>}</w:t>
            </w:r>
          </w:p>
          <w:p w:rsidR="005A239F" w:rsidRPr="005A239F" w:rsidRDefault="00D71EA1" w:rsidP="005A239F">
            <w:pPr>
              <w:spacing w:line="240" w:lineRule="auto"/>
              <w:ind w:left="142" w:firstLine="0"/>
              <w:jc w:val="center"/>
              <w:rPr>
                <w:rFonts w:eastAsia="Times New Roman"/>
                <w:i/>
                <w:iCs/>
                <w:w w:val="97"/>
                <w:szCs w:val="20"/>
                <w:lang w:val="ru-RU"/>
              </w:rPr>
            </w:pPr>
            <w:hyperlink r:id="rId80" w:history="1">
              <w:r w:rsidR="005A239F" w:rsidRPr="00CA735F">
                <w:rPr>
                  <w:rStyle w:val="a8"/>
                  <w:rFonts w:eastAsia="Times New Roman"/>
                  <w:i/>
                  <w:iCs/>
                  <w:w w:val="97"/>
                  <w:szCs w:val="20"/>
                </w:rPr>
                <w:t>https</w:t>
              </w:r>
              <w:r w:rsidR="005A239F" w:rsidRPr="00CA735F">
                <w:rPr>
                  <w:rStyle w:val="a8"/>
                  <w:rFonts w:eastAsia="Times New Roman"/>
                  <w:i/>
                  <w:iCs/>
                  <w:w w:val="97"/>
                  <w:szCs w:val="20"/>
                  <w:lang w:val="ru-RU"/>
                </w:rPr>
                <w:t>://</w:t>
              </w:r>
              <w:r w:rsidR="005A239F" w:rsidRPr="00CA735F">
                <w:rPr>
                  <w:rStyle w:val="a8"/>
                  <w:rFonts w:eastAsia="Times New Roman"/>
                  <w:i/>
                  <w:iCs/>
                  <w:w w:val="97"/>
                  <w:szCs w:val="20"/>
                </w:rPr>
                <w:t>m</w:t>
              </w:r>
              <w:r w:rsidR="005A239F" w:rsidRPr="00CA735F">
                <w:rPr>
                  <w:rStyle w:val="a8"/>
                  <w:rFonts w:eastAsia="Times New Roman"/>
                  <w:i/>
                  <w:iCs/>
                  <w:w w:val="97"/>
                  <w:szCs w:val="20"/>
                  <w:lang w:val="ru-RU"/>
                </w:rPr>
                <w:t>.</w:t>
              </w:r>
              <w:r w:rsidR="005A239F" w:rsidRPr="00CA735F">
                <w:rPr>
                  <w:rStyle w:val="a8"/>
                  <w:rFonts w:eastAsia="Times New Roman"/>
                  <w:i/>
                  <w:iCs/>
                  <w:w w:val="97"/>
                  <w:szCs w:val="20"/>
                </w:rPr>
                <w:t>edsoo</w:t>
              </w:r>
              <w:r w:rsidR="005A239F" w:rsidRPr="00CA735F">
                <w:rPr>
                  <w:rStyle w:val="a8"/>
                  <w:rFonts w:eastAsia="Times New Roman"/>
                  <w:i/>
                  <w:iCs/>
                  <w:w w:val="97"/>
                  <w:szCs w:val="20"/>
                  <w:lang w:val="ru-RU"/>
                </w:rPr>
                <w:t>.</w:t>
              </w:r>
              <w:r w:rsidR="005A239F" w:rsidRPr="00CA735F">
                <w:rPr>
                  <w:rStyle w:val="a8"/>
                  <w:rFonts w:eastAsia="Times New Roman"/>
                  <w:i/>
                  <w:iCs/>
                  <w:w w:val="97"/>
                  <w:szCs w:val="20"/>
                </w:rPr>
                <w:t>ru</w:t>
              </w:r>
              <w:r w:rsidR="005A239F" w:rsidRPr="00CA735F">
                <w:rPr>
                  <w:rStyle w:val="a8"/>
                  <w:rFonts w:eastAsia="Times New Roman"/>
                  <w:i/>
                  <w:iCs/>
                  <w:w w:val="97"/>
                  <w:szCs w:val="20"/>
                  <w:lang w:val="ru-RU"/>
                </w:rPr>
                <w:t>/7</w:t>
              </w:r>
              <w:r w:rsidR="005A239F" w:rsidRPr="00CA735F">
                <w:rPr>
                  <w:rStyle w:val="a8"/>
                  <w:rFonts w:eastAsia="Times New Roman"/>
                  <w:i/>
                  <w:iCs/>
                  <w:w w:val="97"/>
                  <w:szCs w:val="20"/>
                </w:rPr>
                <w:t>f</w:t>
              </w:r>
              <w:r w:rsidR="005A239F" w:rsidRPr="005A239F">
                <w:rPr>
                  <w:rStyle w:val="a8"/>
                  <w:rFonts w:eastAsia="Times New Roman"/>
                  <w:i/>
                  <w:iCs/>
                  <w:w w:val="97"/>
                  <w:szCs w:val="20"/>
                  <w:lang w:val="ru-RU"/>
                </w:rPr>
                <w:t>411</w:t>
              </w:r>
              <w:r w:rsidR="005A239F" w:rsidRPr="00CA735F">
                <w:rPr>
                  <w:rStyle w:val="a8"/>
                  <w:rFonts w:eastAsia="Times New Roman"/>
                  <w:i/>
                  <w:iCs/>
                  <w:w w:val="97"/>
                  <w:szCs w:val="20"/>
                </w:rPr>
                <w:t>f</w:t>
              </w:r>
              <w:r w:rsidR="005A239F" w:rsidRPr="005A239F">
                <w:rPr>
                  <w:rStyle w:val="a8"/>
                  <w:rFonts w:eastAsia="Times New Roman"/>
                  <w:i/>
                  <w:iCs/>
                  <w:w w:val="97"/>
                  <w:szCs w:val="20"/>
                  <w:lang w:val="ru-RU"/>
                </w:rPr>
                <w:t>36</w:t>
              </w:r>
            </w:hyperlink>
          </w:p>
          <w:p w:rsidR="005A239F" w:rsidRPr="001D4A56" w:rsidRDefault="005A239F" w:rsidP="005A239F">
            <w:pPr>
              <w:spacing w:line="240" w:lineRule="auto"/>
              <w:ind w:left="142" w:firstLine="0"/>
              <w:jc w:val="center"/>
              <w:rPr>
                <w:rFonts w:eastAsia="Times New Roman"/>
                <w:szCs w:val="20"/>
                <w:lang w:val="ru-RU" w:eastAsia="en-US"/>
              </w:rPr>
            </w:pPr>
          </w:p>
        </w:tc>
      </w:tr>
      <w:tr w:rsidR="005A239F" w:rsidRPr="001D4A56" w:rsidTr="00295BC0">
        <w:trPr>
          <w:trHeight w:val="273"/>
        </w:trPr>
        <w:tc>
          <w:tcPr>
            <w:tcW w:w="10206" w:type="dxa"/>
            <w:gridSpan w:val="5"/>
          </w:tcPr>
          <w:p w:rsidR="005A239F" w:rsidRPr="00642B83" w:rsidRDefault="00642B83" w:rsidP="00642B83">
            <w:pPr>
              <w:spacing w:line="240" w:lineRule="auto"/>
              <w:ind w:left="142" w:firstLine="0"/>
              <w:jc w:val="center"/>
              <w:rPr>
                <w:rFonts w:eastAsia="Times New Roman"/>
                <w:i/>
                <w:iCs/>
                <w:color w:val="0070C0"/>
                <w:w w:val="97"/>
                <w:sz w:val="24"/>
                <w:szCs w:val="24"/>
                <w:lang w:val="ru-RU"/>
              </w:rPr>
            </w:pPr>
            <w:r w:rsidRPr="001D4A56">
              <w:rPr>
                <w:rFonts w:eastAsia="Calibri"/>
                <w:b/>
                <w:sz w:val="24"/>
                <w:szCs w:val="24"/>
              </w:rPr>
              <w:t>Математическая информация</w:t>
            </w:r>
            <w:r>
              <w:rPr>
                <w:rFonts w:eastAsia="Calibri"/>
                <w:b/>
                <w:color w:val="0070C0"/>
                <w:sz w:val="24"/>
                <w:szCs w:val="24"/>
                <w:lang w:val="ru-RU"/>
              </w:rPr>
              <w:t>(15 часов)</w:t>
            </w:r>
          </w:p>
        </w:tc>
      </w:tr>
      <w:tr w:rsidR="00642B83" w:rsidRPr="001D4A56" w:rsidTr="00295BC0">
        <w:trPr>
          <w:trHeight w:val="273"/>
        </w:trPr>
        <w:tc>
          <w:tcPr>
            <w:tcW w:w="1009" w:type="dxa"/>
            <w:tcBorders>
              <w:right w:val="single" w:sz="4" w:space="0" w:color="auto"/>
            </w:tcBorders>
          </w:tcPr>
          <w:p w:rsidR="00642B83" w:rsidRPr="001D4A56" w:rsidRDefault="00642B83" w:rsidP="00642B83">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1.5.</w:t>
            </w:r>
          </w:p>
        </w:tc>
        <w:tc>
          <w:tcPr>
            <w:tcW w:w="4094" w:type="dxa"/>
            <w:gridSpan w:val="2"/>
            <w:tcBorders>
              <w:left w:val="single" w:sz="4" w:space="0" w:color="auto"/>
            </w:tcBorders>
          </w:tcPr>
          <w:p w:rsidR="00642B83" w:rsidRPr="001D4A56" w:rsidRDefault="00642B83" w:rsidP="00642B83">
            <w:pPr>
              <w:spacing w:line="240" w:lineRule="auto"/>
              <w:ind w:left="142" w:firstLine="0"/>
              <w:jc w:val="left"/>
              <w:rPr>
                <w:rFonts w:eastAsia="Times New Roman"/>
                <w:sz w:val="24"/>
                <w:szCs w:val="24"/>
                <w:lang w:val="ru-RU"/>
              </w:rPr>
            </w:pPr>
            <w:r w:rsidRPr="001D4A56">
              <w:rPr>
                <w:rFonts w:eastAsia="Times New Roman"/>
                <w:sz w:val="24"/>
                <w:szCs w:val="24"/>
                <w:lang w:val="ru-RU"/>
              </w:rPr>
              <w:t>Классификация объектов по двум признакам.</w:t>
            </w:r>
          </w:p>
          <w:p w:rsidR="00642B83" w:rsidRPr="0095463F" w:rsidRDefault="00642B83" w:rsidP="00642B83">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Верные (истинные) и неверные (ложные) утверждения: конструирование, проверка. </w:t>
            </w:r>
            <w:r w:rsidRPr="0095463F">
              <w:rPr>
                <w:rFonts w:eastAsia="Times New Roman"/>
                <w:sz w:val="24"/>
                <w:szCs w:val="24"/>
                <w:lang w:val="ru-RU"/>
              </w:rPr>
              <w:t>Логические рассуждения со связками «если …, то …», «поэтому», «значит».</w:t>
            </w:r>
          </w:p>
          <w:p w:rsidR="00642B83" w:rsidRPr="001D4A56" w:rsidRDefault="00642B83" w:rsidP="00642B83">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642B83" w:rsidRPr="001D4A56" w:rsidRDefault="00642B83" w:rsidP="00642B83">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Формализованное описание последовательности действий (инструкция, план, схема, алгоритм).  Столбчатая диаграмма: чтение, использование данных для решения учебных и практических задач.</w:t>
            </w:r>
          </w:p>
          <w:p w:rsidR="00642B83" w:rsidRPr="001D4A56" w:rsidRDefault="00642B83" w:rsidP="00642B83">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w:t>
            </w:r>
          </w:p>
        </w:tc>
        <w:tc>
          <w:tcPr>
            <w:tcW w:w="2268" w:type="dxa"/>
          </w:tcPr>
          <w:p w:rsidR="00642B83" w:rsidRPr="001D4A56" w:rsidRDefault="00642B83" w:rsidP="00642B83">
            <w:pPr>
              <w:spacing w:line="240" w:lineRule="auto"/>
              <w:ind w:left="142" w:firstLine="0"/>
              <w:jc w:val="center"/>
              <w:rPr>
                <w:rFonts w:eastAsia="Times New Roman"/>
                <w:i/>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35" w:type="dxa"/>
          </w:tcPr>
          <w:p w:rsidR="00642B83" w:rsidRDefault="00642B83" w:rsidP="00642B83">
            <w:pPr>
              <w:spacing w:line="240" w:lineRule="auto"/>
              <w:ind w:left="142" w:firstLine="0"/>
              <w:jc w:val="center"/>
              <w:rPr>
                <w:rFonts w:eastAsia="Times New Roman"/>
                <w:i/>
                <w:iCs/>
                <w:w w:val="97"/>
                <w:szCs w:val="20"/>
                <w:lang w:val="ru-RU"/>
              </w:rPr>
            </w:pPr>
            <w:r>
              <w:rPr>
                <w:rFonts w:eastAsia="Times New Roman"/>
                <w:i/>
                <w:iCs/>
                <w:w w:val="97"/>
                <w:szCs w:val="20"/>
                <w:lang w:val="ru-RU"/>
              </w:rPr>
              <w:t>ЭФУ</w:t>
            </w:r>
          </w:p>
          <w:p w:rsidR="00642B83" w:rsidRDefault="00642B83" w:rsidP="00642B83">
            <w:pPr>
              <w:spacing w:line="240" w:lineRule="auto"/>
              <w:ind w:left="142" w:firstLine="0"/>
              <w:jc w:val="center"/>
              <w:rPr>
                <w:rFonts w:eastAsia="Times New Roman"/>
                <w:i/>
                <w:iCs/>
                <w:w w:val="97"/>
                <w:szCs w:val="20"/>
                <w:lang w:val="ru-RU"/>
              </w:rPr>
            </w:pPr>
            <w:r>
              <w:rPr>
                <w:rFonts w:eastAsia="Times New Roman"/>
                <w:i/>
                <w:iCs/>
                <w:w w:val="97"/>
                <w:szCs w:val="20"/>
                <w:lang w:val="ru-RU"/>
              </w:rPr>
              <w:t>«Математика», 4 класс, 2023г.</w:t>
            </w:r>
          </w:p>
          <w:p w:rsidR="00642B83" w:rsidRDefault="00642B83" w:rsidP="00642B83">
            <w:pPr>
              <w:spacing w:line="240" w:lineRule="auto"/>
              <w:ind w:left="142" w:firstLine="0"/>
              <w:jc w:val="center"/>
              <w:rPr>
                <w:rFonts w:eastAsia="Times New Roman"/>
                <w:i/>
                <w:iCs/>
                <w:w w:val="97"/>
                <w:szCs w:val="20"/>
                <w:lang w:val="ru-RU"/>
              </w:rPr>
            </w:pPr>
            <w:r>
              <w:rPr>
                <w:rFonts w:eastAsia="Times New Roman"/>
                <w:i/>
                <w:iCs/>
                <w:w w:val="97"/>
                <w:szCs w:val="20"/>
                <w:lang w:val="ru-RU"/>
              </w:rPr>
              <w:t>Авторы: М. И. Моро, М. А. Бантова и другие</w:t>
            </w:r>
          </w:p>
          <w:p w:rsidR="00642B83" w:rsidRPr="005A239F" w:rsidRDefault="00642B83" w:rsidP="00642B83">
            <w:pPr>
              <w:spacing w:line="240" w:lineRule="auto"/>
              <w:ind w:left="142" w:firstLine="0"/>
              <w:jc w:val="center"/>
              <w:rPr>
                <w:rFonts w:eastAsia="Times New Roman"/>
                <w:i/>
                <w:iCs/>
                <w:w w:val="97"/>
                <w:szCs w:val="20"/>
                <w:lang w:val="ru-RU"/>
              </w:rPr>
            </w:pPr>
            <w:r w:rsidRPr="005A239F">
              <w:rPr>
                <w:rFonts w:eastAsia="Times New Roman"/>
                <w:i/>
                <w:iCs/>
                <w:w w:val="97"/>
                <w:szCs w:val="20"/>
                <w:lang w:val="ru-RU"/>
              </w:rPr>
              <w:t>{</w:t>
            </w:r>
            <w:r>
              <w:rPr>
                <w:rFonts w:eastAsia="Times New Roman"/>
                <w:i/>
                <w:iCs/>
                <w:w w:val="97"/>
                <w:szCs w:val="20"/>
                <w:lang w:val="ru-RU"/>
              </w:rPr>
              <w:t>Библиотека ЦОК</w:t>
            </w:r>
            <w:r w:rsidRPr="005A239F">
              <w:rPr>
                <w:rFonts w:eastAsia="Times New Roman"/>
                <w:i/>
                <w:iCs/>
                <w:w w:val="97"/>
                <w:szCs w:val="20"/>
                <w:lang w:val="ru-RU"/>
              </w:rPr>
              <w:t>}</w:t>
            </w:r>
          </w:p>
          <w:p w:rsidR="00642B83" w:rsidRPr="005A239F" w:rsidRDefault="00D71EA1" w:rsidP="00642B83">
            <w:pPr>
              <w:spacing w:line="240" w:lineRule="auto"/>
              <w:ind w:left="142" w:firstLine="0"/>
              <w:jc w:val="center"/>
              <w:rPr>
                <w:rFonts w:eastAsia="Times New Roman"/>
                <w:i/>
                <w:iCs/>
                <w:w w:val="97"/>
                <w:szCs w:val="20"/>
                <w:lang w:val="ru-RU"/>
              </w:rPr>
            </w:pPr>
            <w:hyperlink r:id="rId81" w:history="1">
              <w:r w:rsidR="00642B83" w:rsidRPr="00CA735F">
                <w:rPr>
                  <w:rStyle w:val="a8"/>
                  <w:rFonts w:eastAsia="Times New Roman"/>
                  <w:i/>
                  <w:iCs/>
                  <w:w w:val="97"/>
                  <w:szCs w:val="20"/>
                </w:rPr>
                <w:t>https</w:t>
              </w:r>
              <w:r w:rsidR="00642B83" w:rsidRPr="00CA735F">
                <w:rPr>
                  <w:rStyle w:val="a8"/>
                  <w:rFonts w:eastAsia="Times New Roman"/>
                  <w:i/>
                  <w:iCs/>
                  <w:w w:val="97"/>
                  <w:szCs w:val="20"/>
                  <w:lang w:val="ru-RU"/>
                </w:rPr>
                <w:t>://</w:t>
              </w:r>
              <w:r w:rsidR="00642B83" w:rsidRPr="00CA735F">
                <w:rPr>
                  <w:rStyle w:val="a8"/>
                  <w:rFonts w:eastAsia="Times New Roman"/>
                  <w:i/>
                  <w:iCs/>
                  <w:w w:val="97"/>
                  <w:szCs w:val="20"/>
                </w:rPr>
                <w:t>m</w:t>
              </w:r>
              <w:r w:rsidR="00642B83" w:rsidRPr="00CA735F">
                <w:rPr>
                  <w:rStyle w:val="a8"/>
                  <w:rFonts w:eastAsia="Times New Roman"/>
                  <w:i/>
                  <w:iCs/>
                  <w:w w:val="97"/>
                  <w:szCs w:val="20"/>
                  <w:lang w:val="ru-RU"/>
                </w:rPr>
                <w:t>.</w:t>
              </w:r>
              <w:r w:rsidR="00642B83" w:rsidRPr="00CA735F">
                <w:rPr>
                  <w:rStyle w:val="a8"/>
                  <w:rFonts w:eastAsia="Times New Roman"/>
                  <w:i/>
                  <w:iCs/>
                  <w:w w:val="97"/>
                  <w:szCs w:val="20"/>
                </w:rPr>
                <w:t>edsoo</w:t>
              </w:r>
              <w:r w:rsidR="00642B83" w:rsidRPr="00CA735F">
                <w:rPr>
                  <w:rStyle w:val="a8"/>
                  <w:rFonts w:eastAsia="Times New Roman"/>
                  <w:i/>
                  <w:iCs/>
                  <w:w w:val="97"/>
                  <w:szCs w:val="20"/>
                  <w:lang w:val="ru-RU"/>
                </w:rPr>
                <w:t>.</w:t>
              </w:r>
              <w:r w:rsidR="00642B83" w:rsidRPr="00CA735F">
                <w:rPr>
                  <w:rStyle w:val="a8"/>
                  <w:rFonts w:eastAsia="Times New Roman"/>
                  <w:i/>
                  <w:iCs/>
                  <w:w w:val="97"/>
                  <w:szCs w:val="20"/>
                </w:rPr>
                <w:t>ru</w:t>
              </w:r>
              <w:r w:rsidR="00642B83" w:rsidRPr="00CA735F">
                <w:rPr>
                  <w:rStyle w:val="a8"/>
                  <w:rFonts w:eastAsia="Times New Roman"/>
                  <w:i/>
                  <w:iCs/>
                  <w:w w:val="97"/>
                  <w:szCs w:val="20"/>
                  <w:lang w:val="ru-RU"/>
                </w:rPr>
                <w:t>/7</w:t>
              </w:r>
              <w:r w:rsidR="00642B83" w:rsidRPr="00CA735F">
                <w:rPr>
                  <w:rStyle w:val="a8"/>
                  <w:rFonts w:eastAsia="Times New Roman"/>
                  <w:i/>
                  <w:iCs/>
                  <w:w w:val="97"/>
                  <w:szCs w:val="20"/>
                </w:rPr>
                <w:t>f</w:t>
              </w:r>
              <w:r w:rsidR="00642B83" w:rsidRPr="005A239F">
                <w:rPr>
                  <w:rStyle w:val="a8"/>
                  <w:rFonts w:eastAsia="Times New Roman"/>
                  <w:i/>
                  <w:iCs/>
                  <w:w w:val="97"/>
                  <w:szCs w:val="20"/>
                  <w:lang w:val="ru-RU"/>
                </w:rPr>
                <w:t>411</w:t>
              </w:r>
              <w:r w:rsidR="00642B83" w:rsidRPr="00CA735F">
                <w:rPr>
                  <w:rStyle w:val="a8"/>
                  <w:rFonts w:eastAsia="Times New Roman"/>
                  <w:i/>
                  <w:iCs/>
                  <w:w w:val="97"/>
                  <w:szCs w:val="20"/>
                </w:rPr>
                <w:t>f</w:t>
              </w:r>
              <w:r w:rsidR="00642B83" w:rsidRPr="005A239F">
                <w:rPr>
                  <w:rStyle w:val="a8"/>
                  <w:rFonts w:eastAsia="Times New Roman"/>
                  <w:i/>
                  <w:iCs/>
                  <w:w w:val="97"/>
                  <w:szCs w:val="20"/>
                  <w:lang w:val="ru-RU"/>
                </w:rPr>
                <w:t>36</w:t>
              </w:r>
            </w:hyperlink>
          </w:p>
          <w:p w:rsidR="00642B83" w:rsidRPr="001D4A56" w:rsidRDefault="00642B83" w:rsidP="00642B83">
            <w:pPr>
              <w:spacing w:line="240" w:lineRule="auto"/>
              <w:ind w:left="142" w:firstLine="0"/>
              <w:jc w:val="center"/>
              <w:rPr>
                <w:rFonts w:eastAsia="Times New Roman"/>
                <w:szCs w:val="20"/>
                <w:lang w:val="ru-RU" w:eastAsia="en-US"/>
              </w:rPr>
            </w:pPr>
          </w:p>
        </w:tc>
      </w:tr>
      <w:tr w:rsidR="00642B83" w:rsidRPr="001D4A56" w:rsidTr="00841D3F">
        <w:trPr>
          <w:trHeight w:val="273"/>
        </w:trPr>
        <w:tc>
          <w:tcPr>
            <w:tcW w:w="5103" w:type="dxa"/>
            <w:gridSpan w:val="3"/>
          </w:tcPr>
          <w:p w:rsidR="00642B83" w:rsidRPr="00642B83" w:rsidRDefault="00642B83" w:rsidP="00642B83">
            <w:pPr>
              <w:spacing w:line="240" w:lineRule="auto"/>
              <w:ind w:left="142" w:firstLine="0"/>
              <w:jc w:val="left"/>
              <w:rPr>
                <w:rFonts w:eastAsia="Times New Roman"/>
                <w:sz w:val="24"/>
                <w:szCs w:val="24"/>
                <w:lang w:val="ru-RU"/>
              </w:rPr>
            </w:pPr>
            <w:r>
              <w:rPr>
                <w:rFonts w:eastAsia="Times New Roman"/>
                <w:sz w:val="24"/>
                <w:szCs w:val="24"/>
                <w:lang w:val="ru-RU"/>
              </w:rPr>
              <w:t>Резервные часы</w:t>
            </w:r>
          </w:p>
        </w:tc>
        <w:tc>
          <w:tcPr>
            <w:tcW w:w="2268" w:type="dxa"/>
          </w:tcPr>
          <w:p w:rsidR="00642B83" w:rsidRPr="00642B83" w:rsidRDefault="00642B83" w:rsidP="00642B83">
            <w:pPr>
              <w:spacing w:line="240" w:lineRule="auto"/>
              <w:ind w:left="142" w:firstLine="0"/>
              <w:jc w:val="center"/>
              <w:rPr>
                <w:rFonts w:eastAsia="Times New Roman"/>
                <w:i/>
                <w:szCs w:val="20"/>
                <w:lang w:val="ru-RU" w:eastAsia="en-US"/>
              </w:rPr>
            </w:pPr>
            <w:r>
              <w:rPr>
                <w:rFonts w:eastAsia="Times New Roman"/>
                <w:i/>
                <w:szCs w:val="20"/>
                <w:lang w:val="ru-RU" w:eastAsia="en-US"/>
              </w:rPr>
              <w:t>14 часов</w:t>
            </w:r>
          </w:p>
        </w:tc>
        <w:tc>
          <w:tcPr>
            <w:tcW w:w="2835" w:type="dxa"/>
          </w:tcPr>
          <w:p w:rsidR="00642B83" w:rsidRDefault="00642B83" w:rsidP="00642B83">
            <w:pPr>
              <w:spacing w:line="240" w:lineRule="auto"/>
              <w:ind w:left="142" w:firstLine="0"/>
              <w:jc w:val="center"/>
              <w:rPr>
                <w:rFonts w:eastAsia="Times New Roman"/>
                <w:i/>
                <w:iCs/>
                <w:w w:val="97"/>
                <w:szCs w:val="20"/>
              </w:rPr>
            </w:pPr>
          </w:p>
        </w:tc>
      </w:tr>
      <w:tr w:rsidR="00642B83" w:rsidRPr="001D4A56" w:rsidTr="00841D3F">
        <w:trPr>
          <w:trHeight w:val="273"/>
        </w:trPr>
        <w:tc>
          <w:tcPr>
            <w:tcW w:w="5103" w:type="dxa"/>
            <w:gridSpan w:val="3"/>
          </w:tcPr>
          <w:p w:rsidR="00642B83" w:rsidRPr="00642B83" w:rsidRDefault="00642B83" w:rsidP="00642B83">
            <w:pPr>
              <w:spacing w:line="240" w:lineRule="auto"/>
              <w:ind w:left="142" w:firstLine="0"/>
              <w:jc w:val="left"/>
              <w:rPr>
                <w:rFonts w:eastAsia="Times New Roman"/>
                <w:b/>
                <w:sz w:val="24"/>
                <w:szCs w:val="24"/>
                <w:lang w:val="ru-RU"/>
              </w:rPr>
            </w:pPr>
            <w:r>
              <w:rPr>
                <w:rFonts w:eastAsia="Times New Roman"/>
                <w:b/>
                <w:sz w:val="24"/>
                <w:szCs w:val="24"/>
                <w:lang w:val="ru-RU"/>
              </w:rPr>
              <w:t>Итого общее количество часов</w:t>
            </w:r>
          </w:p>
        </w:tc>
        <w:tc>
          <w:tcPr>
            <w:tcW w:w="2268" w:type="dxa"/>
          </w:tcPr>
          <w:p w:rsidR="00642B83" w:rsidRPr="00642B83" w:rsidRDefault="00642B83" w:rsidP="00642B83">
            <w:pPr>
              <w:spacing w:line="240" w:lineRule="auto"/>
              <w:ind w:left="142" w:firstLine="0"/>
              <w:jc w:val="center"/>
              <w:rPr>
                <w:rFonts w:eastAsia="Times New Roman"/>
                <w:b/>
                <w:i/>
                <w:szCs w:val="20"/>
                <w:lang w:val="ru-RU" w:eastAsia="en-US"/>
              </w:rPr>
            </w:pPr>
            <w:r w:rsidRPr="00642B83">
              <w:rPr>
                <w:rFonts w:eastAsia="Times New Roman"/>
                <w:b/>
                <w:i/>
                <w:szCs w:val="20"/>
                <w:lang w:val="ru-RU" w:eastAsia="en-US"/>
              </w:rPr>
              <w:t>136 часов</w:t>
            </w:r>
          </w:p>
        </w:tc>
        <w:tc>
          <w:tcPr>
            <w:tcW w:w="2835" w:type="dxa"/>
          </w:tcPr>
          <w:p w:rsidR="00642B83" w:rsidRDefault="00642B83" w:rsidP="00642B83">
            <w:pPr>
              <w:spacing w:line="240" w:lineRule="auto"/>
              <w:ind w:left="142" w:firstLine="0"/>
              <w:jc w:val="center"/>
              <w:rPr>
                <w:rFonts w:eastAsia="Times New Roman"/>
                <w:i/>
                <w:iCs/>
                <w:w w:val="97"/>
                <w:szCs w:val="20"/>
              </w:rPr>
            </w:pPr>
          </w:p>
        </w:tc>
      </w:tr>
      <w:tr w:rsidR="00642B83" w:rsidRPr="001D4A56" w:rsidTr="00841D3F">
        <w:trPr>
          <w:trHeight w:val="273"/>
        </w:trPr>
        <w:tc>
          <w:tcPr>
            <w:tcW w:w="5103" w:type="dxa"/>
            <w:gridSpan w:val="3"/>
          </w:tcPr>
          <w:p w:rsidR="00642B83" w:rsidRPr="00642B83" w:rsidRDefault="00642B83" w:rsidP="00642B83">
            <w:pPr>
              <w:spacing w:line="240" w:lineRule="auto"/>
              <w:ind w:left="142" w:firstLine="0"/>
              <w:jc w:val="left"/>
              <w:rPr>
                <w:rFonts w:eastAsia="Times New Roman"/>
                <w:b/>
                <w:sz w:val="24"/>
                <w:szCs w:val="24"/>
                <w:lang w:val="ru-RU"/>
              </w:rPr>
            </w:pPr>
            <w:r>
              <w:rPr>
                <w:rFonts w:eastAsia="Times New Roman"/>
                <w:b/>
                <w:sz w:val="24"/>
                <w:szCs w:val="24"/>
                <w:lang w:val="ru-RU"/>
              </w:rPr>
              <w:t xml:space="preserve">Общее количество часов по программе  </w:t>
            </w:r>
          </w:p>
        </w:tc>
        <w:tc>
          <w:tcPr>
            <w:tcW w:w="2268" w:type="dxa"/>
          </w:tcPr>
          <w:p w:rsidR="00642B83" w:rsidRPr="00642B83" w:rsidRDefault="00CE20FB" w:rsidP="00642B83">
            <w:pPr>
              <w:spacing w:line="240" w:lineRule="auto"/>
              <w:ind w:left="142" w:firstLine="0"/>
              <w:jc w:val="center"/>
              <w:rPr>
                <w:rFonts w:eastAsia="Times New Roman"/>
                <w:b/>
                <w:i/>
                <w:szCs w:val="20"/>
                <w:lang w:val="ru-RU" w:eastAsia="en-US"/>
              </w:rPr>
            </w:pPr>
            <w:r>
              <w:rPr>
                <w:rFonts w:eastAsia="Times New Roman"/>
                <w:b/>
                <w:i/>
                <w:szCs w:val="20"/>
                <w:lang w:val="ru-RU" w:eastAsia="en-US"/>
              </w:rPr>
              <w:t>540</w:t>
            </w:r>
            <w:r w:rsidR="00642B83">
              <w:rPr>
                <w:rFonts w:eastAsia="Times New Roman"/>
                <w:b/>
                <w:i/>
                <w:szCs w:val="20"/>
                <w:lang w:val="ru-RU" w:eastAsia="en-US"/>
              </w:rPr>
              <w:t xml:space="preserve"> часов</w:t>
            </w:r>
          </w:p>
        </w:tc>
        <w:tc>
          <w:tcPr>
            <w:tcW w:w="2835" w:type="dxa"/>
          </w:tcPr>
          <w:p w:rsidR="00642B83" w:rsidRDefault="00642B83" w:rsidP="00642B83">
            <w:pPr>
              <w:spacing w:line="240" w:lineRule="auto"/>
              <w:ind w:left="142" w:firstLine="0"/>
              <w:jc w:val="center"/>
              <w:rPr>
                <w:rFonts w:eastAsia="Times New Roman"/>
                <w:i/>
                <w:iCs/>
                <w:w w:val="97"/>
                <w:szCs w:val="20"/>
              </w:rPr>
            </w:pPr>
          </w:p>
        </w:tc>
      </w:tr>
    </w:tbl>
    <w:p w:rsidR="007F0E81" w:rsidRDefault="007F0E81" w:rsidP="00DE3AF9">
      <w:pPr>
        <w:widowControl w:val="0"/>
        <w:autoSpaceDE w:val="0"/>
        <w:autoSpaceDN w:val="0"/>
        <w:spacing w:before="240" w:line="276" w:lineRule="auto"/>
        <w:ind w:firstLine="0"/>
        <w:rPr>
          <w:rFonts w:cs="Times New Roman"/>
          <w:sz w:val="28"/>
          <w:szCs w:val="28"/>
        </w:rPr>
      </w:pPr>
    </w:p>
    <w:p w:rsidR="00DE3AF9" w:rsidRPr="003B6EE3" w:rsidRDefault="00DE3AF9" w:rsidP="00DE3AF9">
      <w:pPr>
        <w:widowControl w:val="0"/>
        <w:autoSpaceDE w:val="0"/>
        <w:autoSpaceDN w:val="0"/>
        <w:spacing w:before="240" w:line="276" w:lineRule="auto"/>
        <w:ind w:firstLine="0"/>
        <w:rPr>
          <w:rFonts w:cs="Times New Roman"/>
          <w:sz w:val="28"/>
          <w:szCs w:val="28"/>
        </w:rPr>
      </w:pPr>
      <w:r w:rsidRPr="003B6EE3">
        <w:rPr>
          <w:rFonts w:cs="Times New Roman"/>
          <w:sz w:val="28"/>
          <w:szCs w:val="28"/>
        </w:rP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математике.</w:t>
      </w:r>
    </w:p>
    <w:p w:rsidR="00DE3AF9" w:rsidRPr="00CE20FB" w:rsidRDefault="00DE3AF9" w:rsidP="00DE3AF9">
      <w:pPr>
        <w:widowControl w:val="0"/>
        <w:autoSpaceDE w:val="0"/>
        <w:autoSpaceDN w:val="0"/>
        <w:spacing w:line="276" w:lineRule="auto"/>
        <w:ind w:firstLine="0"/>
        <w:jc w:val="center"/>
        <w:rPr>
          <w:rFonts w:cs="Times New Roman"/>
          <w:sz w:val="28"/>
          <w:szCs w:val="28"/>
          <w:u w:val="single"/>
        </w:rPr>
      </w:pPr>
      <w:r w:rsidRPr="00CE20FB">
        <w:rPr>
          <w:rFonts w:cs="Times New Roman"/>
          <w:sz w:val="28"/>
          <w:szCs w:val="28"/>
          <w:u w:val="single"/>
        </w:rPr>
        <w:t>Проверяемые требования к результатам освоения основной</w:t>
      </w:r>
    </w:p>
    <w:p w:rsidR="00DE3AF9" w:rsidRPr="00CE20FB" w:rsidRDefault="00DE3AF9" w:rsidP="00CE20FB">
      <w:pPr>
        <w:widowControl w:val="0"/>
        <w:autoSpaceDE w:val="0"/>
        <w:autoSpaceDN w:val="0"/>
        <w:spacing w:line="276" w:lineRule="auto"/>
        <w:ind w:firstLine="0"/>
        <w:jc w:val="center"/>
        <w:rPr>
          <w:rFonts w:cs="Times New Roman"/>
          <w:sz w:val="28"/>
          <w:szCs w:val="28"/>
          <w:u w:val="single"/>
        </w:rPr>
      </w:pPr>
      <w:r w:rsidRPr="00CE20FB">
        <w:rPr>
          <w:rFonts w:cs="Times New Roman"/>
          <w:sz w:val="28"/>
          <w:szCs w:val="28"/>
          <w:u w:val="single"/>
        </w:rPr>
        <w:t>обра</w:t>
      </w:r>
      <w:r w:rsidR="00CE20FB" w:rsidRPr="00CE20FB">
        <w:rPr>
          <w:rFonts w:cs="Times New Roman"/>
          <w:sz w:val="28"/>
          <w:szCs w:val="28"/>
          <w:u w:val="single"/>
        </w:rPr>
        <w:t>зовательной программы (1 класс)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96"/>
        <w:gridCol w:w="8431"/>
      </w:tblGrid>
      <w:tr w:rsidR="00DE3AF9" w:rsidRPr="003B6EE3" w:rsidTr="00931779">
        <w:trPr>
          <w:jc w:val="center"/>
        </w:trPr>
        <w:tc>
          <w:tcPr>
            <w:tcW w:w="1696" w:type="dxa"/>
          </w:tcPr>
          <w:p w:rsidR="00DE3AF9" w:rsidRPr="00CE20FB" w:rsidRDefault="00DE3AF9" w:rsidP="00A56356">
            <w:pPr>
              <w:widowControl w:val="0"/>
              <w:autoSpaceDE w:val="0"/>
              <w:autoSpaceDN w:val="0"/>
              <w:spacing w:line="276" w:lineRule="auto"/>
              <w:ind w:firstLine="0"/>
              <w:jc w:val="center"/>
              <w:rPr>
                <w:rFonts w:cs="Times New Roman"/>
                <w:b/>
                <w:sz w:val="24"/>
              </w:rPr>
            </w:pPr>
            <w:r w:rsidRPr="00CE20FB">
              <w:rPr>
                <w:rFonts w:cs="Times New Roman"/>
                <w:b/>
                <w:sz w:val="24"/>
              </w:rPr>
              <w:t>Код проверяемого результата</w:t>
            </w:r>
          </w:p>
        </w:tc>
        <w:tc>
          <w:tcPr>
            <w:tcW w:w="8431" w:type="dxa"/>
          </w:tcPr>
          <w:p w:rsidR="00DE3AF9" w:rsidRPr="00CE20FB" w:rsidRDefault="00DE3AF9" w:rsidP="00A56356">
            <w:pPr>
              <w:widowControl w:val="0"/>
              <w:autoSpaceDE w:val="0"/>
              <w:autoSpaceDN w:val="0"/>
              <w:spacing w:line="276" w:lineRule="auto"/>
              <w:ind w:firstLine="0"/>
              <w:jc w:val="center"/>
              <w:rPr>
                <w:rFonts w:cs="Times New Roman"/>
                <w:b/>
                <w:sz w:val="24"/>
              </w:rPr>
            </w:pPr>
            <w:r w:rsidRPr="00CE20FB">
              <w:rPr>
                <w:rFonts w:cs="Times New Roman"/>
                <w:b/>
                <w:sz w:val="24"/>
              </w:rPr>
              <w:t>Проверяемые предметные результаты освоения основной образовательной программы начального общего образования</w:t>
            </w:r>
          </w:p>
        </w:tc>
      </w:tr>
      <w:tr w:rsidR="00DE3AF9" w:rsidRPr="003B6EE3" w:rsidTr="00931779">
        <w:trPr>
          <w:jc w:val="center"/>
        </w:trPr>
        <w:tc>
          <w:tcPr>
            <w:tcW w:w="1696" w:type="dxa"/>
          </w:tcPr>
          <w:p w:rsidR="00DE3AF9" w:rsidRPr="003B6EE3" w:rsidRDefault="00DE3AF9" w:rsidP="00A56356">
            <w:pPr>
              <w:widowControl w:val="0"/>
              <w:autoSpaceDE w:val="0"/>
              <w:autoSpaceDN w:val="0"/>
              <w:spacing w:line="276" w:lineRule="auto"/>
              <w:ind w:firstLine="0"/>
              <w:jc w:val="center"/>
              <w:rPr>
                <w:rFonts w:cs="Times New Roman"/>
                <w:sz w:val="24"/>
              </w:rPr>
            </w:pPr>
            <w:r w:rsidRPr="003B6EE3">
              <w:rPr>
                <w:rFonts w:cs="Times New Roman"/>
                <w:sz w:val="24"/>
              </w:rPr>
              <w:t>1.1</w:t>
            </w:r>
          </w:p>
        </w:tc>
        <w:tc>
          <w:tcPr>
            <w:tcW w:w="8431" w:type="dxa"/>
          </w:tcPr>
          <w:p w:rsidR="00DE3AF9" w:rsidRPr="003B6EE3" w:rsidRDefault="00DE3AF9" w:rsidP="00A56356">
            <w:pPr>
              <w:widowControl w:val="0"/>
              <w:autoSpaceDE w:val="0"/>
              <w:autoSpaceDN w:val="0"/>
              <w:spacing w:line="276" w:lineRule="auto"/>
              <w:ind w:firstLine="0"/>
              <w:rPr>
                <w:rFonts w:cs="Times New Roman"/>
                <w:sz w:val="24"/>
              </w:rPr>
            </w:pPr>
            <w:r w:rsidRPr="003B6EE3">
              <w:rPr>
                <w:rFonts w:cs="Times New Roman"/>
                <w:sz w:val="24"/>
              </w:rPr>
              <w:t>читать, записывать, сравнивать, упорядочивать числа от 0 до 20, различать число и цифру</w:t>
            </w:r>
          </w:p>
        </w:tc>
      </w:tr>
      <w:tr w:rsidR="00DE3AF9" w:rsidRPr="003B6EE3" w:rsidTr="00931779">
        <w:trPr>
          <w:jc w:val="center"/>
        </w:trPr>
        <w:tc>
          <w:tcPr>
            <w:tcW w:w="1696" w:type="dxa"/>
          </w:tcPr>
          <w:p w:rsidR="00DE3AF9" w:rsidRPr="003B6EE3" w:rsidRDefault="00DE3AF9" w:rsidP="00A56356">
            <w:pPr>
              <w:widowControl w:val="0"/>
              <w:autoSpaceDE w:val="0"/>
              <w:autoSpaceDN w:val="0"/>
              <w:spacing w:line="276" w:lineRule="auto"/>
              <w:ind w:firstLine="0"/>
              <w:jc w:val="center"/>
              <w:rPr>
                <w:rFonts w:cs="Times New Roman"/>
                <w:sz w:val="24"/>
              </w:rPr>
            </w:pPr>
            <w:r w:rsidRPr="003B6EE3">
              <w:rPr>
                <w:rFonts w:cs="Times New Roman"/>
                <w:sz w:val="24"/>
              </w:rPr>
              <w:t>1.2</w:t>
            </w:r>
          </w:p>
        </w:tc>
        <w:tc>
          <w:tcPr>
            <w:tcW w:w="8431" w:type="dxa"/>
          </w:tcPr>
          <w:p w:rsidR="00DE3AF9" w:rsidRPr="003B6EE3" w:rsidRDefault="00DE3AF9" w:rsidP="00A56356">
            <w:pPr>
              <w:widowControl w:val="0"/>
              <w:autoSpaceDE w:val="0"/>
              <w:autoSpaceDN w:val="0"/>
              <w:spacing w:line="276" w:lineRule="auto"/>
              <w:ind w:firstLine="0"/>
              <w:rPr>
                <w:rFonts w:cs="Times New Roman"/>
                <w:sz w:val="24"/>
              </w:rPr>
            </w:pPr>
            <w:r w:rsidRPr="003B6EE3">
              <w:rPr>
                <w:rFonts w:cs="Times New Roman"/>
                <w:sz w:val="24"/>
              </w:rPr>
              <w:t>пересчитывать различные объекты, устанавливать порядковый номер объекта</w:t>
            </w:r>
          </w:p>
        </w:tc>
      </w:tr>
      <w:tr w:rsidR="00DE3AF9" w:rsidRPr="003B6EE3" w:rsidTr="00931779">
        <w:trPr>
          <w:jc w:val="center"/>
        </w:trPr>
        <w:tc>
          <w:tcPr>
            <w:tcW w:w="1696" w:type="dxa"/>
          </w:tcPr>
          <w:p w:rsidR="00DE3AF9" w:rsidRPr="003B6EE3" w:rsidRDefault="00DE3AF9" w:rsidP="00A56356">
            <w:pPr>
              <w:widowControl w:val="0"/>
              <w:autoSpaceDE w:val="0"/>
              <w:autoSpaceDN w:val="0"/>
              <w:spacing w:line="276" w:lineRule="auto"/>
              <w:ind w:firstLine="0"/>
              <w:jc w:val="center"/>
              <w:rPr>
                <w:rFonts w:cs="Times New Roman"/>
                <w:sz w:val="24"/>
              </w:rPr>
            </w:pPr>
            <w:r w:rsidRPr="003B6EE3">
              <w:rPr>
                <w:rFonts w:cs="Times New Roman"/>
                <w:sz w:val="24"/>
              </w:rPr>
              <w:t>1.3</w:t>
            </w:r>
          </w:p>
        </w:tc>
        <w:tc>
          <w:tcPr>
            <w:tcW w:w="8431" w:type="dxa"/>
          </w:tcPr>
          <w:p w:rsidR="00DE3AF9" w:rsidRPr="003B6EE3" w:rsidRDefault="00DE3AF9" w:rsidP="00A56356">
            <w:pPr>
              <w:widowControl w:val="0"/>
              <w:autoSpaceDE w:val="0"/>
              <w:autoSpaceDN w:val="0"/>
              <w:spacing w:line="276" w:lineRule="auto"/>
              <w:ind w:firstLine="0"/>
              <w:rPr>
                <w:rFonts w:cs="Times New Roman"/>
                <w:sz w:val="24"/>
              </w:rPr>
            </w:pPr>
            <w:r w:rsidRPr="003B6EE3">
              <w:rPr>
                <w:rFonts w:cs="Times New Roman"/>
                <w:sz w:val="24"/>
              </w:rPr>
              <w:t xml:space="preserve">находить числа, </w:t>
            </w:r>
            <w:r w:rsidRPr="003B6EE3">
              <w:rPr>
                <w:rFonts w:cs="Times New Roman"/>
                <w:noProof/>
                <w:position w:val="-6"/>
                <w:sz w:val="24"/>
              </w:rPr>
              <w:drawing>
                <wp:inline distT="0" distB="0" distL="0" distR="0">
                  <wp:extent cx="731520" cy="240030"/>
                  <wp:effectExtent l="0" t="0" r="0" b="0"/>
                  <wp:docPr id="22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731520" cy="240030"/>
                          </a:xfrm>
                          <a:prstGeom prst="rect">
                            <a:avLst/>
                          </a:prstGeom>
                          <a:noFill/>
                          <a:ln>
                            <a:noFill/>
                          </a:ln>
                        </pic:spPr>
                      </pic:pic>
                    </a:graphicData>
                  </a:graphic>
                </wp:inline>
              </w:drawing>
            </w:r>
            <w:r w:rsidRPr="003B6EE3">
              <w:rPr>
                <w:rFonts w:cs="Times New Roman"/>
                <w:sz w:val="24"/>
              </w:rPr>
              <w:t xml:space="preserve"> или меньшие данного числа на заданное число</w:t>
            </w:r>
          </w:p>
        </w:tc>
      </w:tr>
      <w:tr w:rsidR="00DE3AF9" w:rsidRPr="003B6EE3" w:rsidTr="00931779">
        <w:trPr>
          <w:jc w:val="center"/>
        </w:trPr>
        <w:tc>
          <w:tcPr>
            <w:tcW w:w="1696" w:type="dxa"/>
          </w:tcPr>
          <w:p w:rsidR="00DE3AF9" w:rsidRPr="003B6EE3" w:rsidRDefault="00DE3AF9" w:rsidP="00A56356">
            <w:pPr>
              <w:widowControl w:val="0"/>
              <w:autoSpaceDE w:val="0"/>
              <w:autoSpaceDN w:val="0"/>
              <w:spacing w:line="276" w:lineRule="auto"/>
              <w:ind w:firstLine="0"/>
              <w:jc w:val="center"/>
              <w:rPr>
                <w:rFonts w:cs="Times New Roman"/>
                <w:sz w:val="24"/>
              </w:rPr>
            </w:pPr>
            <w:r w:rsidRPr="003B6EE3">
              <w:rPr>
                <w:rFonts w:cs="Times New Roman"/>
                <w:sz w:val="24"/>
              </w:rPr>
              <w:t>1.4</w:t>
            </w:r>
          </w:p>
        </w:tc>
        <w:tc>
          <w:tcPr>
            <w:tcW w:w="8431" w:type="dxa"/>
          </w:tcPr>
          <w:p w:rsidR="00DE3AF9" w:rsidRPr="003B6EE3" w:rsidRDefault="00DE3AF9" w:rsidP="00A56356">
            <w:pPr>
              <w:widowControl w:val="0"/>
              <w:autoSpaceDE w:val="0"/>
              <w:autoSpaceDN w:val="0"/>
              <w:spacing w:line="276" w:lineRule="auto"/>
              <w:ind w:firstLine="0"/>
              <w:rPr>
                <w:rFonts w:cs="Times New Roman"/>
                <w:sz w:val="24"/>
              </w:rPr>
            </w:pPr>
            <w:r w:rsidRPr="003B6EE3">
              <w:rPr>
                <w:rFonts w:cs="Times New Roman"/>
                <w:sz w:val="24"/>
              </w:rPr>
              <w:t>выполнять арифметические действия сложения и вычитания в пределах 20 (устно и письменно) без перехода через десяток</w:t>
            </w:r>
          </w:p>
        </w:tc>
      </w:tr>
      <w:tr w:rsidR="00DE3AF9" w:rsidRPr="003B6EE3" w:rsidTr="00931779">
        <w:trPr>
          <w:jc w:val="center"/>
        </w:trPr>
        <w:tc>
          <w:tcPr>
            <w:tcW w:w="1696" w:type="dxa"/>
          </w:tcPr>
          <w:p w:rsidR="00DE3AF9" w:rsidRPr="003B6EE3" w:rsidRDefault="00DE3AF9" w:rsidP="00A56356">
            <w:pPr>
              <w:widowControl w:val="0"/>
              <w:autoSpaceDE w:val="0"/>
              <w:autoSpaceDN w:val="0"/>
              <w:spacing w:line="276" w:lineRule="auto"/>
              <w:ind w:firstLine="0"/>
              <w:jc w:val="center"/>
              <w:rPr>
                <w:rFonts w:cs="Times New Roman"/>
                <w:sz w:val="24"/>
              </w:rPr>
            </w:pPr>
            <w:r w:rsidRPr="003B6EE3">
              <w:rPr>
                <w:rFonts w:cs="Times New Roman"/>
                <w:sz w:val="24"/>
              </w:rPr>
              <w:t>1.5</w:t>
            </w:r>
          </w:p>
        </w:tc>
        <w:tc>
          <w:tcPr>
            <w:tcW w:w="8431" w:type="dxa"/>
          </w:tcPr>
          <w:p w:rsidR="00DE3AF9" w:rsidRPr="003B6EE3" w:rsidRDefault="00DE3AF9" w:rsidP="00A56356">
            <w:pPr>
              <w:widowControl w:val="0"/>
              <w:autoSpaceDE w:val="0"/>
              <w:autoSpaceDN w:val="0"/>
              <w:spacing w:line="276" w:lineRule="auto"/>
              <w:ind w:firstLine="0"/>
              <w:rPr>
                <w:rFonts w:cs="Times New Roman"/>
                <w:sz w:val="24"/>
              </w:rPr>
            </w:pPr>
            <w:r w:rsidRPr="003B6EE3">
              <w:rPr>
                <w:rFonts w:cs="Times New Roman"/>
                <w:sz w:val="24"/>
              </w:rPr>
              <w:t>называть и различать компоненты действий сложения и вычитания</w:t>
            </w:r>
          </w:p>
        </w:tc>
      </w:tr>
      <w:tr w:rsidR="00DE3AF9" w:rsidRPr="003B6EE3" w:rsidTr="00931779">
        <w:trPr>
          <w:jc w:val="center"/>
        </w:trPr>
        <w:tc>
          <w:tcPr>
            <w:tcW w:w="1696" w:type="dxa"/>
          </w:tcPr>
          <w:p w:rsidR="00DE3AF9" w:rsidRPr="003B6EE3" w:rsidRDefault="00DE3AF9" w:rsidP="00A56356">
            <w:pPr>
              <w:widowControl w:val="0"/>
              <w:autoSpaceDE w:val="0"/>
              <w:autoSpaceDN w:val="0"/>
              <w:spacing w:line="276" w:lineRule="auto"/>
              <w:ind w:firstLine="0"/>
              <w:jc w:val="center"/>
              <w:rPr>
                <w:rFonts w:cs="Times New Roman"/>
                <w:sz w:val="24"/>
              </w:rPr>
            </w:pPr>
            <w:r w:rsidRPr="003B6EE3">
              <w:rPr>
                <w:rFonts w:cs="Times New Roman"/>
                <w:sz w:val="24"/>
              </w:rPr>
              <w:t>1.6</w:t>
            </w:r>
          </w:p>
        </w:tc>
        <w:tc>
          <w:tcPr>
            <w:tcW w:w="8431" w:type="dxa"/>
          </w:tcPr>
          <w:p w:rsidR="00DE3AF9" w:rsidRPr="003B6EE3" w:rsidRDefault="00DE3AF9" w:rsidP="00A56356">
            <w:pPr>
              <w:widowControl w:val="0"/>
              <w:autoSpaceDE w:val="0"/>
              <w:autoSpaceDN w:val="0"/>
              <w:spacing w:line="276" w:lineRule="auto"/>
              <w:ind w:firstLine="0"/>
              <w:rPr>
                <w:rFonts w:cs="Times New Roman"/>
                <w:sz w:val="24"/>
              </w:rPr>
            </w:pPr>
            <w:r w:rsidRPr="003B6EE3">
              <w:rPr>
                <w:rFonts w:cs="Times New Roman"/>
                <w:sz w:val="24"/>
              </w:rPr>
              <w:t>решать текстовые задачи в одно действие на сложение и вычитание: выделять условие и требование (вопрос)</w:t>
            </w:r>
          </w:p>
        </w:tc>
      </w:tr>
      <w:tr w:rsidR="00DE3AF9" w:rsidRPr="003B6EE3" w:rsidTr="00931779">
        <w:trPr>
          <w:jc w:val="center"/>
        </w:trPr>
        <w:tc>
          <w:tcPr>
            <w:tcW w:w="1696" w:type="dxa"/>
          </w:tcPr>
          <w:p w:rsidR="00DE3AF9" w:rsidRPr="003B6EE3" w:rsidRDefault="00DE3AF9" w:rsidP="00A56356">
            <w:pPr>
              <w:widowControl w:val="0"/>
              <w:autoSpaceDE w:val="0"/>
              <w:autoSpaceDN w:val="0"/>
              <w:spacing w:line="276" w:lineRule="auto"/>
              <w:ind w:firstLine="0"/>
              <w:jc w:val="center"/>
              <w:rPr>
                <w:rFonts w:cs="Times New Roman"/>
                <w:sz w:val="24"/>
              </w:rPr>
            </w:pPr>
            <w:r w:rsidRPr="003B6EE3">
              <w:rPr>
                <w:rFonts w:cs="Times New Roman"/>
                <w:sz w:val="24"/>
              </w:rPr>
              <w:t>1.7</w:t>
            </w:r>
          </w:p>
        </w:tc>
        <w:tc>
          <w:tcPr>
            <w:tcW w:w="8431" w:type="dxa"/>
          </w:tcPr>
          <w:p w:rsidR="00DE3AF9" w:rsidRPr="003B6EE3" w:rsidRDefault="00DE3AF9" w:rsidP="00A56356">
            <w:pPr>
              <w:widowControl w:val="0"/>
              <w:autoSpaceDE w:val="0"/>
              <w:autoSpaceDN w:val="0"/>
              <w:spacing w:line="276" w:lineRule="auto"/>
              <w:ind w:firstLine="0"/>
              <w:rPr>
                <w:rFonts w:cs="Times New Roman"/>
                <w:sz w:val="24"/>
              </w:rPr>
            </w:pPr>
            <w:r w:rsidRPr="003B6EE3">
              <w:rPr>
                <w:rFonts w:cs="Times New Roman"/>
                <w:sz w:val="24"/>
              </w:rPr>
              <w:t>сравнивать объекты по длине, измерять длину отрезка, чертить отрезок заданной длины (см, дм)</w:t>
            </w:r>
          </w:p>
        </w:tc>
      </w:tr>
      <w:tr w:rsidR="00DE3AF9" w:rsidRPr="003B6EE3" w:rsidTr="00931779">
        <w:trPr>
          <w:jc w:val="center"/>
        </w:trPr>
        <w:tc>
          <w:tcPr>
            <w:tcW w:w="1696" w:type="dxa"/>
          </w:tcPr>
          <w:p w:rsidR="00DE3AF9" w:rsidRPr="003B6EE3" w:rsidRDefault="00DE3AF9" w:rsidP="00A56356">
            <w:pPr>
              <w:widowControl w:val="0"/>
              <w:autoSpaceDE w:val="0"/>
              <w:autoSpaceDN w:val="0"/>
              <w:spacing w:line="276" w:lineRule="auto"/>
              <w:ind w:firstLine="0"/>
              <w:jc w:val="center"/>
              <w:rPr>
                <w:rFonts w:cs="Times New Roman"/>
                <w:sz w:val="24"/>
              </w:rPr>
            </w:pPr>
            <w:r w:rsidRPr="003B6EE3">
              <w:rPr>
                <w:rFonts w:cs="Times New Roman"/>
                <w:sz w:val="24"/>
              </w:rPr>
              <w:t>1.8</w:t>
            </w:r>
          </w:p>
        </w:tc>
        <w:tc>
          <w:tcPr>
            <w:tcW w:w="8431" w:type="dxa"/>
          </w:tcPr>
          <w:p w:rsidR="00DE3AF9" w:rsidRPr="003B6EE3" w:rsidRDefault="00DE3AF9" w:rsidP="00A56356">
            <w:pPr>
              <w:widowControl w:val="0"/>
              <w:autoSpaceDE w:val="0"/>
              <w:autoSpaceDN w:val="0"/>
              <w:spacing w:line="276" w:lineRule="auto"/>
              <w:ind w:firstLine="0"/>
              <w:rPr>
                <w:rFonts w:cs="Times New Roman"/>
                <w:sz w:val="24"/>
              </w:rPr>
            </w:pPr>
            <w:r w:rsidRPr="003B6EE3">
              <w:rPr>
                <w:rFonts w:cs="Times New Roman"/>
                <w:sz w:val="24"/>
              </w:rPr>
              <w:t>распознавать геометрические фигуры: круг, треугольник, прямоугольник (квадрат), отрезок</w:t>
            </w:r>
          </w:p>
        </w:tc>
      </w:tr>
      <w:tr w:rsidR="00DE3AF9" w:rsidRPr="003B6EE3" w:rsidTr="00931779">
        <w:trPr>
          <w:jc w:val="center"/>
        </w:trPr>
        <w:tc>
          <w:tcPr>
            <w:tcW w:w="1696" w:type="dxa"/>
          </w:tcPr>
          <w:p w:rsidR="00DE3AF9" w:rsidRPr="003B6EE3" w:rsidRDefault="00DE3AF9" w:rsidP="00A56356">
            <w:pPr>
              <w:widowControl w:val="0"/>
              <w:autoSpaceDE w:val="0"/>
              <w:autoSpaceDN w:val="0"/>
              <w:spacing w:line="276" w:lineRule="auto"/>
              <w:ind w:firstLine="0"/>
              <w:jc w:val="center"/>
              <w:rPr>
                <w:rFonts w:cs="Times New Roman"/>
                <w:sz w:val="24"/>
              </w:rPr>
            </w:pPr>
            <w:r w:rsidRPr="003B6EE3">
              <w:rPr>
                <w:rFonts w:cs="Times New Roman"/>
                <w:sz w:val="24"/>
              </w:rPr>
              <w:t>1.9</w:t>
            </w:r>
          </w:p>
        </w:tc>
        <w:tc>
          <w:tcPr>
            <w:tcW w:w="8431" w:type="dxa"/>
          </w:tcPr>
          <w:p w:rsidR="00DE3AF9" w:rsidRPr="003B6EE3" w:rsidRDefault="00DE3AF9" w:rsidP="00A56356">
            <w:pPr>
              <w:widowControl w:val="0"/>
              <w:autoSpaceDE w:val="0"/>
              <w:autoSpaceDN w:val="0"/>
              <w:spacing w:line="276" w:lineRule="auto"/>
              <w:ind w:firstLine="0"/>
              <w:rPr>
                <w:rFonts w:cs="Times New Roman"/>
                <w:sz w:val="24"/>
              </w:rPr>
            </w:pPr>
            <w:r w:rsidRPr="003B6EE3">
              <w:rPr>
                <w:rFonts w:cs="Times New Roman"/>
                <w:sz w:val="24"/>
              </w:rPr>
              <w:t>устанавливать между объектами соотношения: "слева - справа", "спереди - сзади", "между"</w:t>
            </w:r>
          </w:p>
        </w:tc>
      </w:tr>
      <w:tr w:rsidR="00DE3AF9" w:rsidRPr="003B6EE3" w:rsidTr="00931779">
        <w:trPr>
          <w:jc w:val="center"/>
        </w:trPr>
        <w:tc>
          <w:tcPr>
            <w:tcW w:w="1696" w:type="dxa"/>
          </w:tcPr>
          <w:p w:rsidR="00DE3AF9" w:rsidRPr="003B6EE3" w:rsidRDefault="00DE3AF9" w:rsidP="00A56356">
            <w:pPr>
              <w:widowControl w:val="0"/>
              <w:autoSpaceDE w:val="0"/>
              <w:autoSpaceDN w:val="0"/>
              <w:spacing w:line="276" w:lineRule="auto"/>
              <w:ind w:firstLine="0"/>
              <w:jc w:val="center"/>
              <w:rPr>
                <w:rFonts w:cs="Times New Roman"/>
                <w:sz w:val="24"/>
              </w:rPr>
            </w:pPr>
            <w:r w:rsidRPr="003B6EE3">
              <w:rPr>
                <w:rFonts w:cs="Times New Roman"/>
                <w:sz w:val="24"/>
              </w:rPr>
              <w:t>1.10</w:t>
            </w:r>
          </w:p>
        </w:tc>
        <w:tc>
          <w:tcPr>
            <w:tcW w:w="8431" w:type="dxa"/>
          </w:tcPr>
          <w:p w:rsidR="00DE3AF9" w:rsidRPr="003B6EE3" w:rsidRDefault="00DE3AF9" w:rsidP="00A56356">
            <w:pPr>
              <w:widowControl w:val="0"/>
              <w:autoSpaceDE w:val="0"/>
              <w:autoSpaceDN w:val="0"/>
              <w:spacing w:line="276" w:lineRule="auto"/>
              <w:ind w:firstLine="0"/>
              <w:rPr>
                <w:rFonts w:cs="Times New Roman"/>
                <w:sz w:val="24"/>
              </w:rPr>
            </w:pPr>
            <w:r w:rsidRPr="003B6EE3">
              <w:rPr>
                <w:rFonts w:cs="Times New Roman"/>
                <w:sz w:val="24"/>
              </w:rPr>
              <w:t>распознавать верные (истинные) и неверные (ложные) утверждения</w:t>
            </w:r>
          </w:p>
        </w:tc>
      </w:tr>
      <w:tr w:rsidR="00DE3AF9" w:rsidRPr="003B6EE3" w:rsidTr="00931779">
        <w:trPr>
          <w:jc w:val="center"/>
        </w:trPr>
        <w:tc>
          <w:tcPr>
            <w:tcW w:w="1696" w:type="dxa"/>
          </w:tcPr>
          <w:p w:rsidR="00DE3AF9" w:rsidRPr="003B6EE3" w:rsidRDefault="00DE3AF9" w:rsidP="00A56356">
            <w:pPr>
              <w:widowControl w:val="0"/>
              <w:autoSpaceDE w:val="0"/>
              <w:autoSpaceDN w:val="0"/>
              <w:spacing w:line="276" w:lineRule="auto"/>
              <w:ind w:firstLine="0"/>
              <w:jc w:val="center"/>
              <w:rPr>
                <w:rFonts w:cs="Times New Roman"/>
                <w:sz w:val="24"/>
              </w:rPr>
            </w:pPr>
            <w:r w:rsidRPr="003B6EE3">
              <w:rPr>
                <w:rFonts w:cs="Times New Roman"/>
                <w:sz w:val="24"/>
              </w:rPr>
              <w:t>1.11</w:t>
            </w:r>
          </w:p>
        </w:tc>
        <w:tc>
          <w:tcPr>
            <w:tcW w:w="8431" w:type="dxa"/>
          </w:tcPr>
          <w:p w:rsidR="00DE3AF9" w:rsidRPr="003B6EE3" w:rsidRDefault="00DE3AF9" w:rsidP="00A56356">
            <w:pPr>
              <w:widowControl w:val="0"/>
              <w:autoSpaceDE w:val="0"/>
              <w:autoSpaceDN w:val="0"/>
              <w:spacing w:line="276" w:lineRule="auto"/>
              <w:ind w:firstLine="0"/>
              <w:rPr>
                <w:rFonts w:cs="Times New Roman"/>
                <w:sz w:val="24"/>
              </w:rPr>
            </w:pPr>
            <w:r w:rsidRPr="003B6EE3">
              <w:rPr>
                <w:rFonts w:cs="Times New Roman"/>
                <w:sz w:val="24"/>
              </w:rPr>
              <w:t>группировать объекты по заданному признаку, находить и называть закономерности в ряду объектов повседневной жизни</w:t>
            </w:r>
          </w:p>
        </w:tc>
      </w:tr>
      <w:tr w:rsidR="00DE3AF9" w:rsidRPr="003B6EE3" w:rsidTr="00931779">
        <w:trPr>
          <w:jc w:val="center"/>
        </w:trPr>
        <w:tc>
          <w:tcPr>
            <w:tcW w:w="1696" w:type="dxa"/>
          </w:tcPr>
          <w:p w:rsidR="00DE3AF9" w:rsidRPr="003B6EE3" w:rsidRDefault="00DE3AF9" w:rsidP="00A56356">
            <w:pPr>
              <w:widowControl w:val="0"/>
              <w:autoSpaceDE w:val="0"/>
              <w:autoSpaceDN w:val="0"/>
              <w:spacing w:line="276" w:lineRule="auto"/>
              <w:ind w:firstLine="0"/>
              <w:jc w:val="center"/>
              <w:rPr>
                <w:rFonts w:cs="Times New Roman"/>
                <w:sz w:val="24"/>
              </w:rPr>
            </w:pPr>
            <w:r w:rsidRPr="003B6EE3">
              <w:rPr>
                <w:rFonts w:cs="Times New Roman"/>
                <w:sz w:val="24"/>
              </w:rPr>
              <w:t>1.12</w:t>
            </w:r>
          </w:p>
        </w:tc>
        <w:tc>
          <w:tcPr>
            <w:tcW w:w="8431" w:type="dxa"/>
          </w:tcPr>
          <w:p w:rsidR="00DE3AF9" w:rsidRPr="003B6EE3" w:rsidRDefault="00DE3AF9" w:rsidP="00A56356">
            <w:pPr>
              <w:widowControl w:val="0"/>
              <w:autoSpaceDE w:val="0"/>
              <w:autoSpaceDN w:val="0"/>
              <w:spacing w:line="276" w:lineRule="auto"/>
              <w:ind w:firstLine="0"/>
              <w:rPr>
                <w:rFonts w:cs="Times New Roman"/>
                <w:sz w:val="24"/>
              </w:rPr>
            </w:pPr>
            <w:r w:rsidRPr="003B6EE3">
              <w:rPr>
                <w:rFonts w:cs="Times New Roman"/>
                <w:sz w:val="24"/>
              </w:rPr>
              <w:t>различать строки и столбцы таблицы, вносить и извлекать данное или данные из таблицы</w:t>
            </w:r>
          </w:p>
        </w:tc>
      </w:tr>
      <w:tr w:rsidR="00DE3AF9" w:rsidRPr="003B6EE3" w:rsidTr="00931779">
        <w:trPr>
          <w:jc w:val="center"/>
        </w:trPr>
        <w:tc>
          <w:tcPr>
            <w:tcW w:w="1696" w:type="dxa"/>
          </w:tcPr>
          <w:p w:rsidR="00DE3AF9" w:rsidRPr="003B6EE3" w:rsidRDefault="00DE3AF9" w:rsidP="00A56356">
            <w:pPr>
              <w:widowControl w:val="0"/>
              <w:autoSpaceDE w:val="0"/>
              <w:autoSpaceDN w:val="0"/>
              <w:spacing w:line="276" w:lineRule="auto"/>
              <w:ind w:firstLine="0"/>
              <w:jc w:val="center"/>
              <w:rPr>
                <w:rFonts w:cs="Times New Roman"/>
                <w:sz w:val="24"/>
              </w:rPr>
            </w:pPr>
            <w:r w:rsidRPr="003B6EE3">
              <w:rPr>
                <w:rFonts w:cs="Times New Roman"/>
                <w:sz w:val="24"/>
              </w:rPr>
              <w:t>1.13</w:t>
            </w:r>
          </w:p>
        </w:tc>
        <w:tc>
          <w:tcPr>
            <w:tcW w:w="8431" w:type="dxa"/>
          </w:tcPr>
          <w:p w:rsidR="00DE3AF9" w:rsidRPr="003B6EE3" w:rsidRDefault="00DE3AF9" w:rsidP="00A56356">
            <w:pPr>
              <w:widowControl w:val="0"/>
              <w:autoSpaceDE w:val="0"/>
              <w:autoSpaceDN w:val="0"/>
              <w:spacing w:line="276" w:lineRule="auto"/>
              <w:ind w:firstLine="0"/>
              <w:rPr>
                <w:rFonts w:cs="Times New Roman"/>
                <w:sz w:val="24"/>
              </w:rPr>
            </w:pPr>
            <w:r w:rsidRPr="003B6EE3">
              <w:rPr>
                <w:rFonts w:cs="Times New Roman"/>
                <w:sz w:val="24"/>
              </w:rPr>
              <w:t>сравнивать два объекта (числа, геометрические фигуры)</w:t>
            </w:r>
          </w:p>
        </w:tc>
      </w:tr>
      <w:tr w:rsidR="00DE3AF9" w:rsidRPr="003B6EE3" w:rsidTr="00931779">
        <w:trPr>
          <w:jc w:val="center"/>
        </w:trPr>
        <w:tc>
          <w:tcPr>
            <w:tcW w:w="1696" w:type="dxa"/>
          </w:tcPr>
          <w:p w:rsidR="00DE3AF9" w:rsidRPr="003B6EE3" w:rsidRDefault="00DE3AF9" w:rsidP="00A56356">
            <w:pPr>
              <w:widowControl w:val="0"/>
              <w:autoSpaceDE w:val="0"/>
              <w:autoSpaceDN w:val="0"/>
              <w:spacing w:line="276" w:lineRule="auto"/>
              <w:ind w:firstLine="0"/>
              <w:jc w:val="center"/>
              <w:rPr>
                <w:rFonts w:cs="Times New Roman"/>
                <w:sz w:val="24"/>
              </w:rPr>
            </w:pPr>
            <w:r w:rsidRPr="003B6EE3">
              <w:rPr>
                <w:rFonts w:cs="Times New Roman"/>
                <w:sz w:val="24"/>
              </w:rPr>
              <w:t>1.14</w:t>
            </w:r>
          </w:p>
        </w:tc>
        <w:tc>
          <w:tcPr>
            <w:tcW w:w="8431" w:type="dxa"/>
          </w:tcPr>
          <w:p w:rsidR="00DE3AF9" w:rsidRPr="003B6EE3" w:rsidRDefault="00DE3AF9" w:rsidP="00A56356">
            <w:pPr>
              <w:widowControl w:val="0"/>
              <w:autoSpaceDE w:val="0"/>
              <w:autoSpaceDN w:val="0"/>
              <w:spacing w:line="276" w:lineRule="auto"/>
              <w:ind w:firstLine="0"/>
              <w:rPr>
                <w:rFonts w:cs="Times New Roman"/>
                <w:sz w:val="24"/>
              </w:rPr>
            </w:pPr>
            <w:r w:rsidRPr="003B6EE3">
              <w:rPr>
                <w:rFonts w:cs="Times New Roman"/>
                <w:sz w:val="24"/>
              </w:rPr>
              <w:t>распределять объекты на две группы по заданному основанию</w:t>
            </w:r>
          </w:p>
        </w:tc>
      </w:tr>
    </w:tbl>
    <w:p w:rsidR="00931779" w:rsidRDefault="00931779" w:rsidP="00CE20FB">
      <w:pPr>
        <w:widowControl w:val="0"/>
        <w:autoSpaceDE w:val="0"/>
        <w:autoSpaceDN w:val="0"/>
        <w:spacing w:line="240" w:lineRule="auto"/>
        <w:ind w:firstLine="0"/>
        <w:jc w:val="center"/>
        <w:rPr>
          <w:rFonts w:cs="Times New Roman"/>
          <w:sz w:val="28"/>
          <w:szCs w:val="28"/>
        </w:rPr>
      </w:pPr>
    </w:p>
    <w:p w:rsidR="00DE3AF9" w:rsidRPr="00CE20FB" w:rsidRDefault="00DE3AF9" w:rsidP="00CE20FB">
      <w:pPr>
        <w:widowControl w:val="0"/>
        <w:autoSpaceDE w:val="0"/>
        <w:autoSpaceDN w:val="0"/>
        <w:spacing w:line="240" w:lineRule="auto"/>
        <w:ind w:firstLine="0"/>
        <w:jc w:val="center"/>
        <w:rPr>
          <w:rFonts w:cs="Times New Roman"/>
          <w:sz w:val="28"/>
          <w:szCs w:val="28"/>
        </w:rPr>
      </w:pPr>
      <w:r w:rsidRPr="003B6EE3">
        <w:rPr>
          <w:rFonts w:cs="Times New Roman"/>
          <w:sz w:val="28"/>
          <w:szCs w:val="28"/>
        </w:rPr>
        <w:t>Проверяемые элементы содержания (1 класс)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22"/>
        <w:gridCol w:w="8505"/>
      </w:tblGrid>
      <w:tr w:rsidR="00DE3AF9" w:rsidRPr="003B6EE3" w:rsidTr="00931779">
        <w:trPr>
          <w:jc w:val="center"/>
        </w:trPr>
        <w:tc>
          <w:tcPr>
            <w:tcW w:w="1622" w:type="dxa"/>
          </w:tcPr>
          <w:p w:rsidR="00DE3AF9" w:rsidRPr="003B6EE3" w:rsidRDefault="00DE3AF9" w:rsidP="00A56356">
            <w:pPr>
              <w:widowControl w:val="0"/>
              <w:autoSpaceDE w:val="0"/>
              <w:autoSpaceDN w:val="0"/>
              <w:spacing w:line="240" w:lineRule="auto"/>
              <w:ind w:firstLine="0"/>
              <w:jc w:val="center"/>
              <w:rPr>
                <w:rFonts w:cs="Times New Roman"/>
                <w:sz w:val="24"/>
              </w:rPr>
            </w:pPr>
            <w:r w:rsidRPr="003B6EE3">
              <w:rPr>
                <w:rFonts w:cs="Times New Roman"/>
                <w:sz w:val="24"/>
              </w:rPr>
              <w:t>Код</w:t>
            </w:r>
          </w:p>
        </w:tc>
        <w:tc>
          <w:tcPr>
            <w:tcW w:w="8505" w:type="dxa"/>
          </w:tcPr>
          <w:p w:rsidR="00DE3AF9" w:rsidRPr="003B6EE3" w:rsidRDefault="00DE3AF9" w:rsidP="00A56356">
            <w:pPr>
              <w:widowControl w:val="0"/>
              <w:autoSpaceDE w:val="0"/>
              <w:autoSpaceDN w:val="0"/>
              <w:spacing w:line="240" w:lineRule="auto"/>
              <w:ind w:firstLine="0"/>
              <w:jc w:val="center"/>
              <w:rPr>
                <w:rFonts w:cs="Times New Roman"/>
                <w:sz w:val="24"/>
              </w:rPr>
            </w:pPr>
            <w:r w:rsidRPr="003B6EE3">
              <w:rPr>
                <w:rFonts w:cs="Times New Roman"/>
                <w:sz w:val="24"/>
              </w:rPr>
              <w:t>Проверяемый элемент содержания</w:t>
            </w:r>
          </w:p>
        </w:tc>
      </w:tr>
      <w:tr w:rsidR="00DE3AF9" w:rsidRPr="003B6EE3" w:rsidTr="00931779">
        <w:trPr>
          <w:jc w:val="center"/>
        </w:trPr>
        <w:tc>
          <w:tcPr>
            <w:tcW w:w="1622" w:type="dxa"/>
          </w:tcPr>
          <w:p w:rsidR="00DE3AF9" w:rsidRPr="003B6EE3" w:rsidRDefault="00DE3AF9" w:rsidP="00A56356">
            <w:pPr>
              <w:widowControl w:val="0"/>
              <w:autoSpaceDE w:val="0"/>
              <w:autoSpaceDN w:val="0"/>
              <w:spacing w:line="240" w:lineRule="auto"/>
              <w:ind w:firstLine="0"/>
              <w:jc w:val="center"/>
              <w:rPr>
                <w:rFonts w:cs="Times New Roman"/>
                <w:sz w:val="24"/>
              </w:rPr>
            </w:pPr>
            <w:r w:rsidRPr="003B6EE3">
              <w:rPr>
                <w:rFonts w:cs="Times New Roman"/>
                <w:sz w:val="24"/>
              </w:rPr>
              <w:t>1</w:t>
            </w:r>
          </w:p>
        </w:tc>
        <w:tc>
          <w:tcPr>
            <w:tcW w:w="8505" w:type="dxa"/>
          </w:tcPr>
          <w:p w:rsidR="00DE3AF9" w:rsidRPr="003B6EE3" w:rsidRDefault="00DE3AF9" w:rsidP="00A56356">
            <w:pPr>
              <w:widowControl w:val="0"/>
              <w:autoSpaceDE w:val="0"/>
              <w:autoSpaceDN w:val="0"/>
              <w:spacing w:line="240" w:lineRule="auto"/>
              <w:ind w:firstLine="0"/>
              <w:rPr>
                <w:rFonts w:cs="Times New Roman"/>
                <w:sz w:val="24"/>
              </w:rPr>
            </w:pPr>
            <w:r w:rsidRPr="003B6EE3">
              <w:rPr>
                <w:rFonts w:cs="Times New Roman"/>
                <w:sz w:val="24"/>
              </w:rPr>
              <w:t>Числа и величины</w:t>
            </w:r>
          </w:p>
        </w:tc>
      </w:tr>
      <w:tr w:rsidR="00DE3AF9" w:rsidRPr="003B6EE3" w:rsidTr="00931779">
        <w:trPr>
          <w:jc w:val="center"/>
        </w:trPr>
        <w:tc>
          <w:tcPr>
            <w:tcW w:w="1622" w:type="dxa"/>
          </w:tcPr>
          <w:p w:rsidR="00DE3AF9" w:rsidRPr="003B6EE3" w:rsidRDefault="00DE3AF9" w:rsidP="00A56356">
            <w:pPr>
              <w:widowControl w:val="0"/>
              <w:autoSpaceDE w:val="0"/>
              <w:autoSpaceDN w:val="0"/>
              <w:spacing w:line="240" w:lineRule="auto"/>
              <w:ind w:firstLine="0"/>
              <w:jc w:val="center"/>
              <w:rPr>
                <w:rFonts w:cs="Times New Roman"/>
                <w:sz w:val="24"/>
              </w:rPr>
            </w:pPr>
            <w:r w:rsidRPr="003B6EE3">
              <w:rPr>
                <w:rFonts w:cs="Times New Roman"/>
                <w:sz w:val="24"/>
              </w:rPr>
              <w:t>1.1</w:t>
            </w:r>
          </w:p>
        </w:tc>
        <w:tc>
          <w:tcPr>
            <w:tcW w:w="8505" w:type="dxa"/>
          </w:tcPr>
          <w:p w:rsidR="00DE3AF9" w:rsidRPr="003B6EE3" w:rsidRDefault="00DE3AF9" w:rsidP="00A56356">
            <w:pPr>
              <w:widowControl w:val="0"/>
              <w:autoSpaceDE w:val="0"/>
              <w:autoSpaceDN w:val="0"/>
              <w:spacing w:line="240" w:lineRule="auto"/>
              <w:ind w:firstLine="0"/>
              <w:rPr>
                <w:rFonts w:cs="Times New Roman"/>
                <w:sz w:val="24"/>
              </w:rPr>
            </w:pPr>
            <w:r w:rsidRPr="003B6EE3">
              <w:rPr>
                <w:rFonts w:cs="Times New Roman"/>
                <w:sz w:val="24"/>
              </w:rPr>
              <w:t>Числа от 1 до 9: различение, чтение, запись. Единица счета. Десяток.</w:t>
            </w:r>
          </w:p>
          <w:p w:rsidR="00DE3AF9" w:rsidRPr="003B6EE3" w:rsidRDefault="00DE3AF9" w:rsidP="00A56356">
            <w:pPr>
              <w:widowControl w:val="0"/>
              <w:autoSpaceDE w:val="0"/>
              <w:autoSpaceDN w:val="0"/>
              <w:spacing w:line="240" w:lineRule="auto"/>
              <w:ind w:firstLine="0"/>
              <w:rPr>
                <w:rFonts w:cs="Times New Roman"/>
                <w:sz w:val="24"/>
              </w:rPr>
            </w:pPr>
            <w:r w:rsidRPr="003B6EE3">
              <w:rPr>
                <w:rFonts w:cs="Times New Roman"/>
                <w:sz w:val="24"/>
              </w:rPr>
              <w:t>Счет предметов, запись результата цифрами. Число и цифра 0</w:t>
            </w:r>
          </w:p>
        </w:tc>
      </w:tr>
      <w:tr w:rsidR="00DE3AF9" w:rsidRPr="003B6EE3" w:rsidTr="00931779">
        <w:trPr>
          <w:jc w:val="center"/>
        </w:trPr>
        <w:tc>
          <w:tcPr>
            <w:tcW w:w="1622" w:type="dxa"/>
          </w:tcPr>
          <w:p w:rsidR="00DE3AF9" w:rsidRPr="003B6EE3" w:rsidRDefault="00DE3AF9" w:rsidP="00A56356">
            <w:pPr>
              <w:widowControl w:val="0"/>
              <w:autoSpaceDE w:val="0"/>
              <w:autoSpaceDN w:val="0"/>
              <w:spacing w:line="240" w:lineRule="auto"/>
              <w:ind w:firstLine="0"/>
              <w:jc w:val="center"/>
              <w:rPr>
                <w:rFonts w:cs="Times New Roman"/>
                <w:sz w:val="24"/>
              </w:rPr>
            </w:pPr>
            <w:r w:rsidRPr="003B6EE3">
              <w:rPr>
                <w:rFonts w:cs="Times New Roman"/>
                <w:sz w:val="24"/>
              </w:rPr>
              <w:t>1.2</w:t>
            </w:r>
          </w:p>
        </w:tc>
        <w:tc>
          <w:tcPr>
            <w:tcW w:w="8505" w:type="dxa"/>
          </w:tcPr>
          <w:p w:rsidR="00DE3AF9" w:rsidRPr="003B6EE3" w:rsidRDefault="00DE3AF9" w:rsidP="00A56356">
            <w:pPr>
              <w:widowControl w:val="0"/>
              <w:autoSpaceDE w:val="0"/>
              <w:autoSpaceDN w:val="0"/>
              <w:spacing w:line="240" w:lineRule="auto"/>
              <w:ind w:firstLine="0"/>
              <w:rPr>
                <w:rFonts w:cs="Times New Roman"/>
                <w:sz w:val="24"/>
              </w:rPr>
            </w:pPr>
            <w:r w:rsidRPr="003B6EE3">
              <w:rPr>
                <w:rFonts w:cs="Times New Roman"/>
                <w:sz w:val="24"/>
              </w:rPr>
              <w:t>Числа в пределах 20: чтение, запись, сравнение. Однозначные и двузначные числа. Увеличение (уменьшение) числа на несколько единиц</w:t>
            </w:r>
          </w:p>
        </w:tc>
      </w:tr>
      <w:tr w:rsidR="00DE3AF9" w:rsidRPr="003B6EE3" w:rsidTr="00931779">
        <w:trPr>
          <w:jc w:val="center"/>
        </w:trPr>
        <w:tc>
          <w:tcPr>
            <w:tcW w:w="1622" w:type="dxa"/>
          </w:tcPr>
          <w:p w:rsidR="00DE3AF9" w:rsidRPr="003B6EE3" w:rsidRDefault="00DE3AF9" w:rsidP="00A56356">
            <w:pPr>
              <w:widowControl w:val="0"/>
              <w:autoSpaceDE w:val="0"/>
              <w:autoSpaceDN w:val="0"/>
              <w:spacing w:line="240" w:lineRule="auto"/>
              <w:ind w:firstLine="0"/>
              <w:jc w:val="center"/>
              <w:rPr>
                <w:rFonts w:cs="Times New Roman"/>
                <w:sz w:val="24"/>
              </w:rPr>
            </w:pPr>
            <w:r w:rsidRPr="003B6EE3">
              <w:rPr>
                <w:rFonts w:cs="Times New Roman"/>
                <w:sz w:val="24"/>
              </w:rPr>
              <w:t>1.3</w:t>
            </w:r>
          </w:p>
        </w:tc>
        <w:tc>
          <w:tcPr>
            <w:tcW w:w="8505" w:type="dxa"/>
          </w:tcPr>
          <w:p w:rsidR="00DE3AF9" w:rsidRPr="003B6EE3" w:rsidRDefault="00DE3AF9" w:rsidP="00A56356">
            <w:pPr>
              <w:widowControl w:val="0"/>
              <w:autoSpaceDE w:val="0"/>
              <w:autoSpaceDN w:val="0"/>
              <w:spacing w:line="240" w:lineRule="auto"/>
              <w:ind w:firstLine="0"/>
              <w:rPr>
                <w:rFonts w:cs="Times New Roman"/>
                <w:sz w:val="24"/>
              </w:rPr>
            </w:pPr>
            <w:r w:rsidRPr="003B6EE3">
              <w:rPr>
                <w:rFonts w:cs="Times New Roman"/>
                <w:sz w:val="24"/>
              </w:rPr>
              <w:t>Длина и ее измерение. Единицы длины и соотношения между ними</w:t>
            </w:r>
          </w:p>
        </w:tc>
      </w:tr>
      <w:tr w:rsidR="00DE3AF9" w:rsidRPr="003B6EE3" w:rsidTr="00931779">
        <w:trPr>
          <w:jc w:val="center"/>
        </w:trPr>
        <w:tc>
          <w:tcPr>
            <w:tcW w:w="1622" w:type="dxa"/>
          </w:tcPr>
          <w:p w:rsidR="00DE3AF9" w:rsidRPr="003B6EE3" w:rsidRDefault="00DE3AF9" w:rsidP="00A56356">
            <w:pPr>
              <w:widowControl w:val="0"/>
              <w:autoSpaceDE w:val="0"/>
              <w:autoSpaceDN w:val="0"/>
              <w:spacing w:line="240" w:lineRule="auto"/>
              <w:ind w:firstLine="0"/>
              <w:jc w:val="center"/>
              <w:rPr>
                <w:rFonts w:cs="Times New Roman"/>
                <w:sz w:val="24"/>
              </w:rPr>
            </w:pPr>
            <w:r w:rsidRPr="003B6EE3">
              <w:rPr>
                <w:rFonts w:cs="Times New Roman"/>
                <w:sz w:val="24"/>
              </w:rPr>
              <w:t>2</w:t>
            </w:r>
          </w:p>
        </w:tc>
        <w:tc>
          <w:tcPr>
            <w:tcW w:w="8505" w:type="dxa"/>
          </w:tcPr>
          <w:p w:rsidR="00DE3AF9" w:rsidRPr="003B6EE3" w:rsidRDefault="00DE3AF9" w:rsidP="00A56356">
            <w:pPr>
              <w:widowControl w:val="0"/>
              <w:autoSpaceDE w:val="0"/>
              <w:autoSpaceDN w:val="0"/>
              <w:spacing w:line="240" w:lineRule="auto"/>
              <w:ind w:firstLine="0"/>
              <w:rPr>
                <w:rFonts w:cs="Times New Roman"/>
                <w:sz w:val="24"/>
              </w:rPr>
            </w:pPr>
            <w:r w:rsidRPr="003B6EE3">
              <w:rPr>
                <w:rFonts w:cs="Times New Roman"/>
                <w:sz w:val="24"/>
              </w:rPr>
              <w:t>Арифметические действия</w:t>
            </w:r>
          </w:p>
        </w:tc>
      </w:tr>
      <w:tr w:rsidR="00DE3AF9" w:rsidRPr="003B6EE3" w:rsidTr="00931779">
        <w:trPr>
          <w:jc w:val="center"/>
        </w:trPr>
        <w:tc>
          <w:tcPr>
            <w:tcW w:w="1622" w:type="dxa"/>
          </w:tcPr>
          <w:p w:rsidR="00DE3AF9" w:rsidRPr="003B6EE3" w:rsidRDefault="00DE3AF9" w:rsidP="00A56356">
            <w:pPr>
              <w:widowControl w:val="0"/>
              <w:autoSpaceDE w:val="0"/>
              <w:autoSpaceDN w:val="0"/>
              <w:spacing w:line="240" w:lineRule="auto"/>
              <w:ind w:firstLine="0"/>
              <w:jc w:val="center"/>
              <w:rPr>
                <w:rFonts w:cs="Times New Roman"/>
                <w:sz w:val="24"/>
              </w:rPr>
            </w:pPr>
            <w:r w:rsidRPr="003B6EE3">
              <w:rPr>
                <w:rFonts w:cs="Times New Roman"/>
                <w:sz w:val="24"/>
              </w:rPr>
              <w:t>2.1</w:t>
            </w:r>
          </w:p>
        </w:tc>
        <w:tc>
          <w:tcPr>
            <w:tcW w:w="8505" w:type="dxa"/>
          </w:tcPr>
          <w:p w:rsidR="00DE3AF9" w:rsidRPr="003B6EE3" w:rsidRDefault="00DE3AF9" w:rsidP="00A56356">
            <w:pPr>
              <w:widowControl w:val="0"/>
              <w:autoSpaceDE w:val="0"/>
              <w:autoSpaceDN w:val="0"/>
              <w:spacing w:line="240" w:lineRule="auto"/>
              <w:ind w:firstLine="0"/>
              <w:rPr>
                <w:rFonts w:cs="Times New Roman"/>
                <w:sz w:val="24"/>
              </w:rPr>
            </w:pPr>
            <w:r w:rsidRPr="003B6EE3">
              <w:rPr>
                <w:rFonts w:cs="Times New Roman"/>
                <w:sz w:val="24"/>
              </w:rPr>
              <w:t>Сложение и вычитание чисел в пределах 20. Названия компонентов действий, результатов действий сложения, вычитания</w:t>
            </w:r>
          </w:p>
        </w:tc>
      </w:tr>
      <w:tr w:rsidR="00DE3AF9" w:rsidRPr="003B6EE3" w:rsidTr="00931779">
        <w:trPr>
          <w:jc w:val="center"/>
        </w:trPr>
        <w:tc>
          <w:tcPr>
            <w:tcW w:w="1622" w:type="dxa"/>
          </w:tcPr>
          <w:p w:rsidR="00DE3AF9" w:rsidRPr="003B6EE3" w:rsidRDefault="00DE3AF9" w:rsidP="00A56356">
            <w:pPr>
              <w:widowControl w:val="0"/>
              <w:autoSpaceDE w:val="0"/>
              <w:autoSpaceDN w:val="0"/>
              <w:spacing w:line="240" w:lineRule="auto"/>
              <w:ind w:firstLine="0"/>
              <w:jc w:val="center"/>
              <w:rPr>
                <w:rFonts w:cs="Times New Roman"/>
                <w:sz w:val="24"/>
              </w:rPr>
            </w:pPr>
            <w:r w:rsidRPr="003B6EE3">
              <w:rPr>
                <w:rFonts w:cs="Times New Roman"/>
                <w:sz w:val="24"/>
              </w:rPr>
              <w:t>2.2</w:t>
            </w:r>
          </w:p>
        </w:tc>
        <w:tc>
          <w:tcPr>
            <w:tcW w:w="8505" w:type="dxa"/>
          </w:tcPr>
          <w:p w:rsidR="00DE3AF9" w:rsidRPr="003B6EE3" w:rsidRDefault="00DE3AF9" w:rsidP="00A56356">
            <w:pPr>
              <w:widowControl w:val="0"/>
              <w:autoSpaceDE w:val="0"/>
              <w:autoSpaceDN w:val="0"/>
              <w:spacing w:line="240" w:lineRule="auto"/>
              <w:ind w:firstLine="0"/>
              <w:rPr>
                <w:rFonts w:cs="Times New Roman"/>
                <w:sz w:val="24"/>
              </w:rPr>
            </w:pPr>
            <w:r w:rsidRPr="003B6EE3">
              <w:rPr>
                <w:rFonts w:cs="Times New Roman"/>
                <w:sz w:val="24"/>
              </w:rPr>
              <w:t>Вычитание как действие, обратное сложению</w:t>
            </w:r>
          </w:p>
        </w:tc>
      </w:tr>
      <w:tr w:rsidR="00DE3AF9" w:rsidRPr="003B6EE3" w:rsidTr="00931779">
        <w:trPr>
          <w:jc w:val="center"/>
        </w:trPr>
        <w:tc>
          <w:tcPr>
            <w:tcW w:w="1622" w:type="dxa"/>
          </w:tcPr>
          <w:p w:rsidR="00DE3AF9" w:rsidRPr="003B6EE3" w:rsidRDefault="00DE3AF9" w:rsidP="00A56356">
            <w:pPr>
              <w:widowControl w:val="0"/>
              <w:autoSpaceDE w:val="0"/>
              <w:autoSpaceDN w:val="0"/>
              <w:spacing w:line="240" w:lineRule="auto"/>
              <w:ind w:firstLine="0"/>
              <w:jc w:val="center"/>
              <w:rPr>
                <w:rFonts w:cs="Times New Roman"/>
                <w:sz w:val="24"/>
              </w:rPr>
            </w:pPr>
            <w:r w:rsidRPr="003B6EE3">
              <w:rPr>
                <w:rFonts w:cs="Times New Roman"/>
                <w:sz w:val="24"/>
              </w:rPr>
              <w:t>3</w:t>
            </w:r>
          </w:p>
        </w:tc>
        <w:tc>
          <w:tcPr>
            <w:tcW w:w="8505" w:type="dxa"/>
          </w:tcPr>
          <w:p w:rsidR="00DE3AF9" w:rsidRPr="003B6EE3" w:rsidRDefault="00DE3AF9" w:rsidP="00A56356">
            <w:pPr>
              <w:widowControl w:val="0"/>
              <w:autoSpaceDE w:val="0"/>
              <w:autoSpaceDN w:val="0"/>
              <w:spacing w:line="240" w:lineRule="auto"/>
              <w:ind w:firstLine="0"/>
              <w:rPr>
                <w:rFonts w:cs="Times New Roman"/>
                <w:sz w:val="24"/>
              </w:rPr>
            </w:pPr>
            <w:r w:rsidRPr="003B6EE3">
              <w:rPr>
                <w:rFonts w:cs="Times New Roman"/>
                <w:sz w:val="24"/>
              </w:rPr>
              <w:t>Текстовые задачи</w:t>
            </w:r>
          </w:p>
        </w:tc>
      </w:tr>
      <w:tr w:rsidR="00DE3AF9" w:rsidRPr="003B6EE3" w:rsidTr="00931779">
        <w:trPr>
          <w:jc w:val="center"/>
        </w:trPr>
        <w:tc>
          <w:tcPr>
            <w:tcW w:w="1622" w:type="dxa"/>
          </w:tcPr>
          <w:p w:rsidR="00DE3AF9" w:rsidRPr="003B6EE3" w:rsidRDefault="00DE3AF9" w:rsidP="00A56356">
            <w:pPr>
              <w:widowControl w:val="0"/>
              <w:autoSpaceDE w:val="0"/>
              <w:autoSpaceDN w:val="0"/>
              <w:spacing w:line="240" w:lineRule="auto"/>
              <w:ind w:firstLine="0"/>
              <w:jc w:val="center"/>
              <w:rPr>
                <w:rFonts w:cs="Times New Roman"/>
                <w:sz w:val="24"/>
              </w:rPr>
            </w:pPr>
            <w:r w:rsidRPr="003B6EE3">
              <w:rPr>
                <w:rFonts w:cs="Times New Roman"/>
                <w:sz w:val="24"/>
              </w:rPr>
              <w:t>3.1</w:t>
            </w:r>
          </w:p>
        </w:tc>
        <w:tc>
          <w:tcPr>
            <w:tcW w:w="8505" w:type="dxa"/>
          </w:tcPr>
          <w:p w:rsidR="00DE3AF9" w:rsidRPr="003B6EE3" w:rsidRDefault="00DE3AF9" w:rsidP="00A56356">
            <w:pPr>
              <w:widowControl w:val="0"/>
              <w:autoSpaceDE w:val="0"/>
              <w:autoSpaceDN w:val="0"/>
              <w:spacing w:line="240" w:lineRule="auto"/>
              <w:ind w:firstLine="0"/>
              <w:rPr>
                <w:rFonts w:cs="Times New Roman"/>
                <w:sz w:val="24"/>
              </w:rPr>
            </w:pPr>
            <w:r w:rsidRPr="003B6EE3">
              <w:rPr>
                <w:rFonts w:cs="Times New Roman"/>
                <w:sz w:val="24"/>
              </w:rPr>
              <w:t>Текстовая задача: структурные элементы, составление текстовой задачи по образцу. Зависимость между данными и искомой величиной в текстовой задаче</w:t>
            </w:r>
          </w:p>
        </w:tc>
      </w:tr>
      <w:tr w:rsidR="00DE3AF9" w:rsidRPr="003B6EE3" w:rsidTr="00931779">
        <w:trPr>
          <w:jc w:val="center"/>
        </w:trPr>
        <w:tc>
          <w:tcPr>
            <w:tcW w:w="1622" w:type="dxa"/>
          </w:tcPr>
          <w:p w:rsidR="00DE3AF9" w:rsidRPr="003B6EE3" w:rsidRDefault="00DE3AF9" w:rsidP="00A56356">
            <w:pPr>
              <w:widowControl w:val="0"/>
              <w:autoSpaceDE w:val="0"/>
              <w:autoSpaceDN w:val="0"/>
              <w:spacing w:line="240" w:lineRule="auto"/>
              <w:ind w:firstLine="0"/>
              <w:jc w:val="center"/>
              <w:rPr>
                <w:rFonts w:cs="Times New Roman"/>
                <w:sz w:val="24"/>
              </w:rPr>
            </w:pPr>
            <w:r w:rsidRPr="003B6EE3">
              <w:rPr>
                <w:rFonts w:cs="Times New Roman"/>
                <w:sz w:val="24"/>
              </w:rPr>
              <w:t>3.2</w:t>
            </w:r>
          </w:p>
        </w:tc>
        <w:tc>
          <w:tcPr>
            <w:tcW w:w="8505" w:type="dxa"/>
          </w:tcPr>
          <w:p w:rsidR="00DE3AF9" w:rsidRPr="003B6EE3" w:rsidRDefault="00DE3AF9" w:rsidP="00A56356">
            <w:pPr>
              <w:widowControl w:val="0"/>
              <w:autoSpaceDE w:val="0"/>
              <w:autoSpaceDN w:val="0"/>
              <w:spacing w:line="240" w:lineRule="auto"/>
              <w:ind w:firstLine="0"/>
              <w:rPr>
                <w:rFonts w:cs="Times New Roman"/>
                <w:sz w:val="24"/>
              </w:rPr>
            </w:pPr>
            <w:r w:rsidRPr="003B6EE3">
              <w:rPr>
                <w:rFonts w:cs="Times New Roman"/>
                <w:sz w:val="24"/>
              </w:rPr>
              <w:t>Решение задач в одно действие</w:t>
            </w:r>
          </w:p>
        </w:tc>
      </w:tr>
      <w:tr w:rsidR="00DE3AF9" w:rsidRPr="003B6EE3" w:rsidTr="00931779">
        <w:trPr>
          <w:jc w:val="center"/>
        </w:trPr>
        <w:tc>
          <w:tcPr>
            <w:tcW w:w="1622" w:type="dxa"/>
          </w:tcPr>
          <w:p w:rsidR="00DE3AF9" w:rsidRPr="003B6EE3" w:rsidRDefault="00DE3AF9" w:rsidP="00A56356">
            <w:pPr>
              <w:widowControl w:val="0"/>
              <w:autoSpaceDE w:val="0"/>
              <w:autoSpaceDN w:val="0"/>
              <w:spacing w:line="240" w:lineRule="auto"/>
              <w:ind w:firstLine="0"/>
              <w:jc w:val="center"/>
              <w:rPr>
                <w:rFonts w:cs="Times New Roman"/>
                <w:sz w:val="24"/>
              </w:rPr>
            </w:pPr>
            <w:r w:rsidRPr="003B6EE3">
              <w:rPr>
                <w:rFonts w:cs="Times New Roman"/>
                <w:sz w:val="24"/>
              </w:rPr>
              <w:t>4</w:t>
            </w:r>
          </w:p>
        </w:tc>
        <w:tc>
          <w:tcPr>
            <w:tcW w:w="8505" w:type="dxa"/>
          </w:tcPr>
          <w:p w:rsidR="00DE3AF9" w:rsidRPr="003B6EE3" w:rsidRDefault="00DE3AF9" w:rsidP="00A56356">
            <w:pPr>
              <w:widowControl w:val="0"/>
              <w:autoSpaceDE w:val="0"/>
              <w:autoSpaceDN w:val="0"/>
              <w:spacing w:line="240" w:lineRule="auto"/>
              <w:ind w:firstLine="0"/>
              <w:rPr>
                <w:rFonts w:cs="Times New Roman"/>
                <w:sz w:val="24"/>
              </w:rPr>
            </w:pPr>
            <w:r w:rsidRPr="003B6EE3">
              <w:rPr>
                <w:rFonts w:cs="Times New Roman"/>
                <w:sz w:val="24"/>
              </w:rPr>
              <w:t>Пространственные отношения и геометрические фигуры</w:t>
            </w:r>
          </w:p>
        </w:tc>
      </w:tr>
      <w:tr w:rsidR="00DE3AF9" w:rsidRPr="003B6EE3" w:rsidTr="00931779">
        <w:trPr>
          <w:jc w:val="center"/>
        </w:trPr>
        <w:tc>
          <w:tcPr>
            <w:tcW w:w="1622" w:type="dxa"/>
          </w:tcPr>
          <w:p w:rsidR="00DE3AF9" w:rsidRPr="003B6EE3" w:rsidRDefault="00DE3AF9" w:rsidP="00A56356">
            <w:pPr>
              <w:widowControl w:val="0"/>
              <w:autoSpaceDE w:val="0"/>
              <w:autoSpaceDN w:val="0"/>
              <w:spacing w:line="240" w:lineRule="auto"/>
              <w:ind w:firstLine="0"/>
              <w:jc w:val="center"/>
              <w:rPr>
                <w:rFonts w:cs="Times New Roman"/>
                <w:sz w:val="24"/>
              </w:rPr>
            </w:pPr>
            <w:r w:rsidRPr="003B6EE3">
              <w:rPr>
                <w:rFonts w:cs="Times New Roman"/>
                <w:sz w:val="24"/>
              </w:rPr>
              <w:t>4.1</w:t>
            </w:r>
          </w:p>
        </w:tc>
        <w:tc>
          <w:tcPr>
            <w:tcW w:w="8505" w:type="dxa"/>
          </w:tcPr>
          <w:p w:rsidR="00DE3AF9" w:rsidRPr="003B6EE3" w:rsidRDefault="00DE3AF9" w:rsidP="00A56356">
            <w:pPr>
              <w:widowControl w:val="0"/>
              <w:autoSpaceDE w:val="0"/>
              <w:autoSpaceDN w:val="0"/>
              <w:spacing w:line="240" w:lineRule="auto"/>
              <w:ind w:firstLine="0"/>
              <w:rPr>
                <w:rFonts w:cs="Times New Roman"/>
                <w:sz w:val="24"/>
              </w:rPr>
            </w:pPr>
            <w:r w:rsidRPr="003B6EE3">
              <w:rPr>
                <w:rFonts w:cs="Times New Roman"/>
                <w:sz w:val="24"/>
              </w:rPr>
              <w:t>Расположение предметов и объектов на плоскости, в пространстве, установление пространственных отношений: "слева - справа", "сверху - снизу", "между"</w:t>
            </w:r>
          </w:p>
        </w:tc>
      </w:tr>
      <w:tr w:rsidR="00DE3AF9" w:rsidRPr="003B6EE3" w:rsidTr="00931779">
        <w:trPr>
          <w:jc w:val="center"/>
        </w:trPr>
        <w:tc>
          <w:tcPr>
            <w:tcW w:w="1622" w:type="dxa"/>
          </w:tcPr>
          <w:p w:rsidR="00DE3AF9" w:rsidRPr="003B6EE3" w:rsidRDefault="00DE3AF9" w:rsidP="00A56356">
            <w:pPr>
              <w:widowControl w:val="0"/>
              <w:autoSpaceDE w:val="0"/>
              <w:autoSpaceDN w:val="0"/>
              <w:spacing w:line="240" w:lineRule="auto"/>
              <w:ind w:firstLine="0"/>
              <w:jc w:val="center"/>
              <w:rPr>
                <w:rFonts w:cs="Times New Roman"/>
                <w:sz w:val="24"/>
              </w:rPr>
            </w:pPr>
            <w:r w:rsidRPr="003B6EE3">
              <w:rPr>
                <w:rFonts w:cs="Times New Roman"/>
                <w:sz w:val="24"/>
              </w:rPr>
              <w:t>4.2</w:t>
            </w:r>
          </w:p>
        </w:tc>
        <w:tc>
          <w:tcPr>
            <w:tcW w:w="8505" w:type="dxa"/>
          </w:tcPr>
          <w:p w:rsidR="00DE3AF9" w:rsidRPr="003B6EE3" w:rsidRDefault="00DE3AF9" w:rsidP="00A56356">
            <w:pPr>
              <w:widowControl w:val="0"/>
              <w:autoSpaceDE w:val="0"/>
              <w:autoSpaceDN w:val="0"/>
              <w:spacing w:line="240" w:lineRule="auto"/>
              <w:ind w:firstLine="0"/>
              <w:rPr>
                <w:rFonts w:cs="Times New Roman"/>
                <w:sz w:val="24"/>
              </w:rPr>
            </w:pPr>
            <w:r w:rsidRPr="003B6EE3">
              <w:rPr>
                <w:rFonts w:cs="Times New Roman"/>
                <w:sz w:val="24"/>
              </w:rP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tc>
      </w:tr>
      <w:tr w:rsidR="00DE3AF9" w:rsidRPr="003B6EE3" w:rsidTr="00931779">
        <w:trPr>
          <w:jc w:val="center"/>
        </w:trPr>
        <w:tc>
          <w:tcPr>
            <w:tcW w:w="1622" w:type="dxa"/>
          </w:tcPr>
          <w:p w:rsidR="00DE3AF9" w:rsidRPr="003B6EE3" w:rsidRDefault="00DE3AF9" w:rsidP="00A56356">
            <w:pPr>
              <w:widowControl w:val="0"/>
              <w:autoSpaceDE w:val="0"/>
              <w:autoSpaceDN w:val="0"/>
              <w:spacing w:line="240" w:lineRule="auto"/>
              <w:ind w:firstLine="0"/>
              <w:jc w:val="center"/>
              <w:rPr>
                <w:rFonts w:cs="Times New Roman"/>
                <w:sz w:val="24"/>
              </w:rPr>
            </w:pPr>
            <w:r w:rsidRPr="003B6EE3">
              <w:rPr>
                <w:rFonts w:cs="Times New Roman"/>
                <w:sz w:val="24"/>
              </w:rPr>
              <w:t>5</w:t>
            </w:r>
          </w:p>
        </w:tc>
        <w:tc>
          <w:tcPr>
            <w:tcW w:w="8505" w:type="dxa"/>
          </w:tcPr>
          <w:p w:rsidR="00DE3AF9" w:rsidRPr="003B6EE3" w:rsidRDefault="00DE3AF9" w:rsidP="00A56356">
            <w:pPr>
              <w:widowControl w:val="0"/>
              <w:autoSpaceDE w:val="0"/>
              <w:autoSpaceDN w:val="0"/>
              <w:spacing w:line="240" w:lineRule="auto"/>
              <w:ind w:firstLine="0"/>
              <w:rPr>
                <w:rFonts w:cs="Times New Roman"/>
                <w:sz w:val="24"/>
              </w:rPr>
            </w:pPr>
            <w:r w:rsidRPr="003B6EE3">
              <w:rPr>
                <w:rFonts w:cs="Times New Roman"/>
                <w:sz w:val="24"/>
              </w:rPr>
              <w:t>Математическая информация</w:t>
            </w:r>
          </w:p>
        </w:tc>
      </w:tr>
      <w:tr w:rsidR="00DE3AF9" w:rsidRPr="003B6EE3" w:rsidTr="00931779">
        <w:trPr>
          <w:jc w:val="center"/>
        </w:trPr>
        <w:tc>
          <w:tcPr>
            <w:tcW w:w="1622" w:type="dxa"/>
          </w:tcPr>
          <w:p w:rsidR="00DE3AF9" w:rsidRPr="003B6EE3" w:rsidRDefault="00DE3AF9" w:rsidP="00A56356">
            <w:pPr>
              <w:widowControl w:val="0"/>
              <w:autoSpaceDE w:val="0"/>
              <w:autoSpaceDN w:val="0"/>
              <w:spacing w:line="240" w:lineRule="auto"/>
              <w:ind w:firstLine="0"/>
              <w:jc w:val="center"/>
              <w:rPr>
                <w:rFonts w:cs="Times New Roman"/>
                <w:sz w:val="24"/>
              </w:rPr>
            </w:pPr>
            <w:r w:rsidRPr="003B6EE3">
              <w:rPr>
                <w:rFonts w:cs="Times New Roman"/>
                <w:sz w:val="24"/>
              </w:rPr>
              <w:t>5.1</w:t>
            </w:r>
          </w:p>
        </w:tc>
        <w:tc>
          <w:tcPr>
            <w:tcW w:w="8505" w:type="dxa"/>
          </w:tcPr>
          <w:p w:rsidR="00DE3AF9" w:rsidRPr="003B6EE3" w:rsidRDefault="00DE3AF9" w:rsidP="00A56356">
            <w:pPr>
              <w:widowControl w:val="0"/>
              <w:autoSpaceDE w:val="0"/>
              <w:autoSpaceDN w:val="0"/>
              <w:spacing w:line="240" w:lineRule="auto"/>
              <w:ind w:firstLine="0"/>
              <w:rPr>
                <w:rFonts w:cs="Times New Roman"/>
                <w:sz w:val="24"/>
              </w:rPr>
            </w:pPr>
            <w:r w:rsidRPr="003B6EE3">
              <w:rPr>
                <w:rFonts w:cs="Times New Roman"/>
                <w:sz w:val="24"/>
              </w:rPr>
              <w:t>Сбор данных об объекте по образцу. Характеристики объекта, группы объектов (количество, форма, размер). Группировка объектов по заданному признаку</w:t>
            </w:r>
          </w:p>
        </w:tc>
      </w:tr>
      <w:tr w:rsidR="00DE3AF9" w:rsidRPr="003B6EE3" w:rsidTr="00931779">
        <w:trPr>
          <w:jc w:val="center"/>
        </w:trPr>
        <w:tc>
          <w:tcPr>
            <w:tcW w:w="1622" w:type="dxa"/>
          </w:tcPr>
          <w:p w:rsidR="00DE3AF9" w:rsidRPr="003B6EE3" w:rsidRDefault="00DE3AF9" w:rsidP="00A56356">
            <w:pPr>
              <w:widowControl w:val="0"/>
              <w:autoSpaceDE w:val="0"/>
              <w:autoSpaceDN w:val="0"/>
              <w:spacing w:line="240" w:lineRule="auto"/>
              <w:ind w:firstLine="0"/>
              <w:jc w:val="center"/>
              <w:rPr>
                <w:rFonts w:cs="Times New Roman"/>
                <w:sz w:val="24"/>
              </w:rPr>
            </w:pPr>
            <w:r w:rsidRPr="003B6EE3">
              <w:rPr>
                <w:rFonts w:cs="Times New Roman"/>
                <w:sz w:val="24"/>
              </w:rPr>
              <w:t>5.2</w:t>
            </w:r>
          </w:p>
        </w:tc>
        <w:tc>
          <w:tcPr>
            <w:tcW w:w="8505" w:type="dxa"/>
          </w:tcPr>
          <w:p w:rsidR="00DE3AF9" w:rsidRPr="003B6EE3" w:rsidRDefault="00DE3AF9" w:rsidP="00A56356">
            <w:pPr>
              <w:widowControl w:val="0"/>
              <w:autoSpaceDE w:val="0"/>
              <w:autoSpaceDN w:val="0"/>
              <w:spacing w:line="240" w:lineRule="auto"/>
              <w:ind w:firstLine="0"/>
              <w:rPr>
                <w:rFonts w:cs="Times New Roman"/>
                <w:sz w:val="24"/>
              </w:rPr>
            </w:pPr>
            <w:r w:rsidRPr="003B6EE3">
              <w:rPr>
                <w:rFonts w:cs="Times New Roman"/>
                <w:sz w:val="24"/>
              </w:rPr>
              <w:t>Закономерность в ряду заданных объектов: ее обнаружение, продолжение ряда</w:t>
            </w:r>
          </w:p>
        </w:tc>
      </w:tr>
      <w:tr w:rsidR="00DE3AF9" w:rsidRPr="003B6EE3" w:rsidTr="00931779">
        <w:trPr>
          <w:jc w:val="center"/>
        </w:trPr>
        <w:tc>
          <w:tcPr>
            <w:tcW w:w="1622" w:type="dxa"/>
          </w:tcPr>
          <w:p w:rsidR="00DE3AF9" w:rsidRPr="003B6EE3" w:rsidRDefault="00DE3AF9" w:rsidP="00A56356">
            <w:pPr>
              <w:widowControl w:val="0"/>
              <w:autoSpaceDE w:val="0"/>
              <w:autoSpaceDN w:val="0"/>
              <w:spacing w:line="240" w:lineRule="auto"/>
              <w:ind w:firstLine="0"/>
              <w:jc w:val="center"/>
              <w:rPr>
                <w:rFonts w:cs="Times New Roman"/>
                <w:sz w:val="24"/>
              </w:rPr>
            </w:pPr>
            <w:r w:rsidRPr="003B6EE3">
              <w:rPr>
                <w:rFonts w:cs="Times New Roman"/>
                <w:sz w:val="24"/>
              </w:rPr>
              <w:t>5.3</w:t>
            </w:r>
          </w:p>
        </w:tc>
        <w:tc>
          <w:tcPr>
            <w:tcW w:w="8505" w:type="dxa"/>
          </w:tcPr>
          <w:p w:rsidR="00DE3AF9" w:rsidRPr="003B6EE3" w:rsidRDefault="00DE3AF9" w:rsidP="00A56356">
            <w:pPr>
              <w:widowControl w:val="0"/>
              <w:autoSpaceDE w:val="0"/>
              <w:autoSpaceDN w:val="0"/>
              <w:spacing w:line="240" w:lineRule="auto"/>
              <w:ind w:firstLine="0"/>
              <w:rPr>
                <w:rFonts w:cs="Times New Roman"/>
                <w:sz w:val="24"/>
              </w:rPr>
            </w:pPr>
            <w:r w:rsidRPr="003B6EE3">
              <w:rPr>
                <w:rFonts w:cs="Times New Roman"/>
                <w:sz w:val="24"/>
              </w:rPr>
              <w:t>Верные (истинные) и неверные (ложные) предложения</w:t>
            </w:r>
          </w:p>
        </w:tc>
      </w:tr>
      <w:tr w:rsidR="00DE3AF9" w:rsidRPr="003B6EE3" w:rsidTr="00931779">
        <w:trPr>
          <w:jc w:val="center"/>
        </w:trPr>
        <w:tc>
          <w:tcPr>
            <w:tcW w:w="1622" w:type="dxa"/>
          </w:tcPr>
          <w:p w:rsidR="00DE3AF9" w:rsidRPr="003B6EE3" w:rsidRDefault="00DE3AF9" w:rsidP="00A56356">
            <w:pPr>
              <w:widowControl w:val="0"/>
              <w:autoSpaceDE w:val="0"/>
              <w:autoSpaceDN w:val="0"/>
              <w:spacing w:line="240" w:lineRule="auto"/>
              <w:ind w:firstLine="0"/>
              <w:jc w:val="center"/>
              <w:rPr>
                <w:rFonts w:cs="Times New Roman"/>
                <w:sz w:val="24"/>
              </w:rPr>
            </w:pPr>
            <w:r w:rsidRPr="003B6EE3">
              <w:rPr>
                <w:rFonts w:cs="Times New Roman"/>
                <w:sz w:val="24"/>
              </w:rPr>
              <w:t>5.4</w:t>
            </w:r>
          </w:p>
        </w:tc>
        <w:tc>
          <w:tcPr>
            <w:tcW w:w="8505" w:type="dxa"/>
          </w:tcPr>
          <w:p w:rsidR="00DE3AF9" w:rsidRPr="003B6EE3" w:rsidRDefault="00DE3AF9" w:rsidP="00A56356">
            <w:pPr>
              <w:widowControl w:val="0"/>
              <w:autoSpaceDE w:val="0"/>
              <w:autoSpaceDN w:val="0"/>
              <w:spacing w:line="240" w:lineRule="auto"/>
              <w:ind w:firstLine="0"/>
              <w:rPr>
                <w:rFonts w:cs="Times New Roman"/>
                <w:sz w:val="24"/>
              </w:rPr>
            </w:pPr>
            <w:r w:rsidRPr="003B6EE3">
              <w:rPr>
                <w:rFonts w:cs="Times New Roman"/>
                <w:sz w:val="24"/>
              </w:rPr>
              <w:t>Чтение таблицы. Извлечение, внесение данных в таблицу. Чтение рисунка, схемы с одним-двумя числовыми данными (значениями данных величин)</w:t>
            </w:r>
          </w:p>
        </w:tc>
      </w:tr>
      <w:tr w:rsidR="00DE3AF9" w:rsidRPr="003B6EE3" w:rsidTr="00931779">
        <w:trPr>
          <w:jc w:val="center"/>
        </w:trPr>
        <w:tc>
          <w:tcPr>
            <w:tcW w:w="1622" w:type="dxa"/>
          </w:tcPr>
          <w:p w:rsidR="00DE3AF9" w:rsidRPr="003B6EE3" w:rsidRDefault="00DE3AF9" w:rsidP="00A56356">
            <w:pPr>
              <w:widowControl w:val="0"/>
              <w:autoSpaceDE w:val="0"/>
              <w:autoSpaceDN w:val="0"/>
              <w:spacing w:line="240" w:lineRule="auto"/>
              <w:ind w:firstLine="0"/>
              <w:jc w:val="center"/>
              <w:rPr>
                <w:rFonts w:cs="Times New Roman"/>
                <w:sz w:val="24"/>
              </w:rPr>
            </w:pPr>
            <w:r w:rsidRPr="003B6EE3">
              <w:rPr>
                <w:rFonts w:cs="Times New Roman"/>
                <w:sz w:val="24"/>
              </w:rPr>
              <w:t>5.5</w:t>
            </w:r>
          </w:p>
        </w:tc>
        <w:tc>
          <w:tcPr>
            <w:tcW w:w="8505" w:type="dxa"/>
          </w:tcPr>
          <w:p w:rsidR="00DE3AF9" w:rsidRPr="003B6EE3" w:rsidRDefault="00DE3AF9" w:rsidP="00A56356">
            <w:pPr>
              <w:widowControl w:val="0"/>
              <w:autoSpaceDE w:val="0"/>
              <w:autoSpaceDN w:val="0"/>
              <w:spacing w:line="240" w:lineRule="auto"/>
              <w:ind w:firstLine="0"/>
              <w:rPr>
                <w:rFonts w:cs="Times New Roman"/>
                <w:sz w:val="24"/>
              </w:rPr>
            </w:pPr>
            <w:r w:rsidRPr="003B6EE3">
              <w:rPr>
                <w:rFonts w:cs="Times New Roman"/>
                <w:sz w:val="24"/>
              </w:rPr>
              <w:t>Двух-трехшаговые инструкции, связанные с вычислением, измерением длины, изображением геометрической фигуры</w:t>
            </w:r>
          </w:p>
        </w:tc>
      </w:tr>
    </w:tbl>
    <w:p w:rsidR="00DE3AF9" w:rsidRPr="003B6EE3" w:rsidRDefault="00DE3AF9" w:rsidP="00DE3AF9">
      <w:pPr>
        <w:widowControl w:val="0"/>
        <w:autoSpaceDE w:val="0"/>
        <w:autoSpaceDN w:val="0"/>
        <w:spacing w:line="240" w:lineRule="auto"/>
        <w:ind w:firstLine="0"/>
        <w:rPr>
          <w:rFonts w:cs="Times New Roman"/>
          <w:sz w:val="24"/>
        </w:rPr>
      </w:pPr>
    </w:p>
    <w:p w:rsidR="007F0E81" w:rsidRDefault="007F0E81" w:rsidP="00931779">
      <w:pPr>
        <w:widowControl w:val="0"/>
        <w:autoSpaceDE w:val="0"/>
        <w:autoSpaceDN w:val="0"/>
        <w:spacing w:line="276" w:lineRule="auto"/>
        <w:ind w:firstLine="0"/>
        <w:rPr>
          <w:rFonts w:cs="Times New Roman"/>
          <w:sz w:val="28"/>
          <w:szCs w:val="28"/>
        </w:rPr>
      </w:pPr>
    </w:p>
    <w:p w:rsidR="00DE3AF9" w:rsidRPr="003B6EE3" w:rsidRDefault="00DE3AF9" w:rsidP="00DE3AF9">
      <w:pPr>
        <w:widowControl w:val="0"/>
        <w:autoSpaceDE w:val="0"/>
        <w:autoSpaceDN w:val="0"/>
        <w:spacing w:line="276" w:lineRule="auto"/>
        <w:ind w:firstLine="0"/>
        <w:jc w:val="center"/>
        <w:rPr>
          <w:rFonts w:cs="Times New Roman"/>
          <w:sz w:val="28"/>
          <w:szCs w:val="28"/>
        </w:rPr>
      </w:pPr>
      <w:r w:rsidRPr="003B6EE3">
        <w:rPr>
          <w:rFonts w:cs="Times New Roman"/>
          <w:sz w:val="28"/>
          <w:szCs w:val="28"/>
        </w:rPr>
        <w:t>Проверяемые требования к результатам освоения основной</w:t>
      </w:r>
    </w:p>
    <w:p w:rsidR="00DE3AF9" w:rsidRPr="00CE20FB" w:rsidRDefault="00DE3AF9" w:rsidP="00CE20FB">
      <w:pPr>
        <w:widowControl w:val="0"/>
        <w:autoSpaceDE w:val="0"/>
        <w:autoSpaceDN w:val="0"/>
        <w:spacing w:line="276" w:lineRule="auto"/>
        <w:ind w:firstLine="0"/>
        <w:jc w:val="center"/>
        <w:rPr>
          <w:rFonts w:cs="Times New Roman"/>
          <w:sz w:val="28"/>
          <w:szCs w:val="28"/>
        </w:rPr>
      </w:pPr>
      <w:r w:rsidRPr="003B6EE3">
        <w:rPr>
          <w:rFonts w:cs="Times New Roman"/>
          <w:sz w:val="28"/>
          <w:szCs w:val="28"/>
        </w:rPr>
        <w:t>обра</w:t>
      </w:r>
      <w:r w:rsidR="00CE20FB">
        <w:rPr>
          <w:rFonts w:cs="Times New Roman"/>
          <w:sz w:val="28"/>
          <w:szCs w:val="28"/>
        </w:rPr>
        <w:t>зовательной программы (2 класс)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22"/>
        <w:gridCol w:w="8505"/>
      </w:tblGrid>
      <w:tr w:rsidR="00DE3AF9" w:rsidRPr="003B6EE3" w:rsidTr="00931779">
        <w:trPr>
          <w:jc w:val="center"/>
        </w:trPr>
        <w:tc>
          <w:tcPr>
            <w:tcW w:w="1622" w:type="dxa"/>
          </w:tcPr>
          <w:p w:rsidR="00DE3AF9" w:rsidRPr="003B6EE3" w:rsidRDefault="00DE3AF9" w:rsidP="00A56356">
            <w:pPr>
              <w:widowControl w:val="0"/>
              <w:autoSpaceDE w:val="0"/>
              <w:autoSpaceDN w:val="0"/>
              <w:spacing w:line="240" w:lineRule="auto"/>
              <w:ind w:firstLine="0"/>
              <w:jc w:val="center"/>
              <w:rPr>
                <w:rFonts w:cs="Times New Roman"/>
                <w:sz w:val="24"/>
              </w:rPr>
            </w:pPr>
            <w:r w:rsidRPr="003B6EE3">
              <w:rPr>
                <w:rFonts w:cs="Times New Roman"/>
                <w:sz w:val="24"/>
              </w:rPr>
              <w:t>Код проверяемого требования</w:t>
            </w:r>
          </w:p>
        </w:tc>
        <w:tc>
          <w:tcPr>
            <w:tcW w:w="8505" w:type="dxa"/>
          </w:tcPr>
          <w:p w:rsidR="00DE3AF9" w:rsidRPr="003B6EE3" w:rsidRDefault="00DE3AF9" w:rsidP="00A56356">
            <w:pPr>
              <w:widowControl w:val="0"/>
              <w:autoSpaceDE w:val="0"/>
              <w:autoSpaceDN w:val="0"/>
              <w:spacing w:line="240" w:lineRule="auto"/>
              <w:ind w:firstLine="0"/>
              <w:jc w:val="center"/>
              <w:rPr>
                <w:rFonts w:cs="Times New Roman"/>
                <w:sz w:val="24"/>
              </w:rPr>
            </w:pPr>
            <w:r w:rsidRPr="003B6EE3">
              <w:rPr>
                <w:rFonts w:cs="Times New Roman"/>
                <w:sz w:val="24"/>
              </w:rPr>
              <w:t>Проверяемые требования к предметным результатам освоения основной образовательной программы начального общего образования</w:t>
            </w:r>
          </w:p>
        </w:tc>
      </w:tr>
      <w:tr w:rsidR="00DE3AF9" w:rsidRPr="003B6EE3" w:rsidTr="00931779">
        <w:trPr>
          <w:jc w:val="center"/>
        </w:trPr>
        <w:tc>
          <w:tcPr>
            <w:tcW w:w="1622" w:type="dxa"/>
          </w:tcPr>
          <w:p w:rsidR="00DE3AF9" w:rsidRPr="003B6EE3" w:rsidRDefault="00DE3AF9" w:rsidP="00A56356">
            <w:pPr>
              <w:widowControl w:val="0"/>
              <w:autoSpaceDE w:val="0"/>
              <w:autoSpaceDN w:val="0"/>
              <w:spacing w:line="240" w:lineRule="auto"/>
              <w:ind w:firstLine="0"/>
              <w:jc w:val="center"/>
              <w:rPr>
                <w:rFonts w:cs="Times New Roman"/>
                <w:sz w:val="24"/>
              </w:rPr>
            </w:pPr>
            <w:r w:rsidRPr="003B6EE3">
              <w:rPr>
                <w:rFonts w:cs="Times New Roman"/>
                <w:sz w:val="24"/>
              </w:rPr>
              <w:t>1.1</w:t>
            </w:r>
          </w:p>
        </w:tc>
        <w:tc>
          <w:tcPr>
            <w:tcW w:w="8505" w:type="dxa"/>
          </w:tcPr>
          <w:p w:rsidR="00DE3AF9" w:rsidRPr="003B6EE3" w:rsidRDefault="00DE3AF9" w:rsidP="00A56356">
            <w:pPr>
              <w:widowControl w:val="0"/>
              <w:autoSpaceDE w:val="0"/>
              <w:autoSpaceDN w:val="0"/>
              <w:spacing w:line="240" w:lineRule="auto"/>
              <w:ind w:firstLine="0"/>
              <w:rPr>
                <w:rFonts w:cs="Times New Roman"/>
                <w:sz w:val="24"/>
              </w:rPr>
            </w:pPr>
            <w:r w:rsidRPr="003B6EE3">
              <w:rPr>
                <w:rFonts w:cs="Times New Roman"/>
                <w:sz w:val="24"/>
              </w:rPr>
              <w:t>читать, записывать, сравнивать, упорядочивать числа в пределах 100; находить число, большее или меньшее данного числа на заданное число в пределах 100, большее данного числа в заданное число раз (в пределах 20)</w:t>
            </w:r>
          </w:p>
        </w:tc>
      </w:tr>
      <w:tr w:rsidR="00DE3AF9" w:rsidRPr="003B6EE3" w:rsidTr="00931779">
        <w:trPr>
          <w:jc w:val="center"/>
        </w:trPr>
        <w:tc>
          <w:tcPr>
            <w:tcW w:w="1622" w:type="dxa"/>
          </w:tcPr>
          <w:p w:rsidR="00DE3AF9" w:rsidRPr="003B6EE3" w:rsidRDefault="00DE3AF9" w:rsidP="00A56356">
            <w:pPr>
              <w:widowControl w:val="0"/>
              <w:autoSpaceDE w:val="0"/>
              <w:autoSpaceDN w:val="0"/>
              <w:spacing w:line="240" w:lineRule="auto"/>
              <w:ind w:firstLine="0"/>
              <w:jc w:val="center"/>
              <w:rPr>
                <w:rFonts w:cs="Times New Roman"/>
                <w:sz w:val="24"/>
              </w:rPr>
            </w:pPr>
            <w:r w:rsidRPr="003B6EE3">
              <w:rPr>
                <w:rFonts w:cs="Times New Roman"/>
                <w:sz w:val="24"/>
              </w:rPr>
              <w:t>1.2</w:t>
            </w:r>
          </w:p>
        </w:tc>
        <w:tc>
          <w:tcPr>
            <w:tcW w:w="8505" w:type="dxa"/>
          </w:tcPr>
          <w:p w:rsidR="00DE3AF9" w:rsidRPr="003B6EE3" w:rsidRDefault="00DE3AF9" w:rsidP="00A56356">
            <w:pPr>
              <w:widowControl w:val="0"/>
              <w:autoSpaceDE w:val="0"/>
              <w:autoSpaceDN w:val="0"/>
              <w:spacing w:line="240" w:lineRule="auto"/>
              <w:ind w:firstLine="0"/>
              <w:rPr>
                <w:rFonts w:cs="Times New Roman"/>
                <w:sz w:val="24"/>
              </w:rPr>
            </w:pPr>
            <w:r w:rsidRPr="003B6EE3">
              <w:rPr>
                <w:rFonts w:cs="Times New Roman"/>
                <w:sz w:val="24"/>
              </w:rPr>
              <w:t>устанавливать и соблюдать порядок при вычислении значения числового выражения, содержащего действия сложения и вычитания в пределах 100</w:t>
            </w:r>
          </w:p>
        </w:tc>
      </w:tr>
      <w:tr w:rsidR="00DE3AF9" w:rsidRPr="003B6EE3" w:rsidTr="00931779">
        <w:trPr>
          <w:jc w:val="center"/>
        </w:trPr>
        <w:tc>
          <w:tcPr>
            <w:tcW w:w="1622" w:type="dxa"/>
          </w:tcPr>
          <w:p w:rsidR="00DE3AF9" w:rsidRPr="003B6EE3" w:rsidRDefault="00DE3AF9" w:rsidP="00A56356">
            <w:pPr>
              <w:widowControl w:val="0"/>
              <w:autoSpaceDE w:val="0"/>
              <w:autoSpaceDN w:val="0"/>
              <w:spacing w:line="240" w:lineRule="auto"/>
              <w:ind w:firstLine="0"/>
              <w:jc w:val="center"/>
              <w:rPr>
                <w:rFonts w:cs="Times New Roman"/>
                <w:sz w:val="24"/>
              </w:rPr>
            </w:pPr>
            <w:r w:rsidRPr="003B6EE3">
              <w:rPr>
                <w:rFonts w:cs="Times New Roman"/>
                <w:sz w:val="24"/>
              </w:rPr>
              <w:t>1.3</w:t>
            </w:r>
          </w:p>
        </w:tc>
        <w:tc>
          <w:tcPr>
            <w:tcW w:w="8505" w:type="dxa"/>
          </w:tcPr>
          <w:p w:rsidR="00DE3AF9" w:rsidRPr="003B6EE3" w:rsidRDefault="00DE3AF9" w:rsidP="00A56356">
            <w:pPr>
              <w:widowControl w:val="0"/>
              <w:autoSpaceDE w:val="0"/>
              <w:autoSpaceDN w:val="0"/>
              <w:spacing w:line="240" w:lineRule="auto"/>
              <w:ind w:firstLine="0"/>
              <w:rPr>
                <w:rFonts w:cs="Times New Roman"/>
                <w:sz w:val="24"/>
              </w:rPr>
            </w:pPr>
            <w:r w:rsidRPr="003B6EE3">
              <w:rPr>
                <w:rFonts w:cs="Times New Roman"/>
                <w:sz w:val="24"/>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tc>
      </w:tr>
      <w:tr w:rsidR="00DE3AF9" w:rsidRPr="003B6EE3" w:rsidTr="00931779">
        <w:trPr>
          <w:jc w:val="center"/>
        </w:trPr>
        <w:tc>
          <w:tcPr>
            <w:tcW w:w="1622" w:type="dxa"/>
          </w:tcPr>
          <w:p w:rsidR="00DE3AF9" w:rsidRPr="003B6EE3" w:rsidRDefault="00DE3AF9" w:rsidP="00A56356">
            <w:pPr>
              <w:widowControl w:val="0"/>
              <w:autoSpaceDE w:val="0"/>
              <w:autoSpaceDN w:val="0"/>
              <w:spacing w:line="240" w:lineRule="auto"/>
              <w:ind w:firstLine="0"/>
              <w:jc w:val="center"/>
              <w:rPr>
                <w:rFonts w:cs="Times New Roman"/>
                <w:sz w:val="24"/>
              </w:rPr>
            </w:pPr>
            <w:r w:rsidRPr="003B6EE3">
              <w:rPr>
                <w:rFonts w:cs="Times New Roman"/>
                <w:sz w:val="24"/>
              </w:rPr>
              <w:t>1.4</w:t>
            </w:r>
          </w:p>
        </w:tc>
        <w:tc>
          <w:tcPr>
            <w:tcW w:w="8505" w:type="dxa"/>
          </w:tcPr>
          <w:p w:rsidR="00DE3AF9" w:rsidRPr="003B6EE3" w:rsidRDefault="00DE3AF9" w:rsidP="00A56356">
            <w:pPr>
              <w:widowControl w:val="0"/>
              <w:autoSpaceDE w:val="0"/>
              <w:autoSpaceDN w:val="0"/>
              <w:spacing w:line="240" w:lineRule="auto"/>
              <w:ind w:firstLine="0"/>
              <w:rPr>
                <w:rFonts w:cs="Times New Roman"/>
                <w:sz w:val="24"/>
              </w:rPr>
            </w:pPr>
            <w:r w:rsidRPr="003B6EE3">
              <w:rPr>
                <w:rFonts w:cs="Times New Roman"/>
                <w:sz w:val="24"/>
              </w:rPr>
              <w:t>называть и различать компоненты действий умножения, деления</w:t>
            </w:r>
          </w:p>
        </w:tc>
      </w:tr>
      <w:tr w:rsidR="00DE3AF9" w:rsidRPr="003B6EE3" w:rsidTr="00931779">
        <w:trPr>
          <w:jc w:val="center"/>
        </w:trPr>
        <w:tc>
          <w:tcPr>
            <w:tcW w:w="1622" w:type="dxa"/>
          </w:tcPr>
          <w:p w:rsidR="00DE3AF9" w:rsidRPr="003B6EE3" w:rsidRDefault="00DE3AF9" w:rsidP="00A56356">
            <w:pPr>
              <w:widowControl w:val="0"/>
              <w:autoSpaceDE w:val="0"/>
              <w:autoSpaceDN w:val="0"/>
              <w:spacing w:line="240" w:lineRule="auto"/>
              <w:ind w:firstLine="0"/>
              <w:jc w:val="center"/>
              <w:rPr>
                <w:rFonts w:cs="Times New Roman"/>
                <w:sz w:val="24"/>
              </w:rPr>
            </w:pPr>
            <w:r w:rsidRPr="003B6EE3">
              <w:rPr>
                <w:rFonts w:cs="Times New Roman"/>
                <w:sz w:val="24"/>
              </w:rPr>
              <w:t>1.5</w:t>
            </w:r>
          </w:p>
        </w:tc>
        <w:tc>
          <w:tcPr>
            <w:tcW w:w="8505" w:type="dxa"/>
          </w:tcPr>
          <w:p w:rsidR="00DE3AF9" w:rsidRPr="003B6EE3" w:rsidRDefault="00DE3AF9" w:rsidP="00A56356">
            <w:pPr>
              <w:widowControl w:val="0"/>
              <w:autoSpaceDE w:val="0"/>
              <w:autoSpaceDN w:val="0"/>
              <w:spacing w:line="240" w:lineRule="auto"/>
              <w:ind w:firstLine="0"/>
              <w:rPr>
                <w:rFonts w:cs="Times New Roman"/>
                <w:sz w:val="24"/>
              </w:rPr>
            </w:pPr>
            <w:r w:rsidRPr="003B6EE3">
              <w:rPr>
                <w:rFonts w:cs="Times New Roman"/>
                <w:sz w:val="24"/>
              </w:rPr>
              <w:t>находить неизвестный компонент сложения, вычитания</w:t>
            </w:r>
          </w:p>
        </w:tc>
      </w:tr>
      <w:tr w:rsidR="00DE3AF9" w:rsidRPr="003B6EE3" w:rsidTr="00931779">
        <w:trPr>
          <w:jc w:val="center"/>
        </w:trPr>
        <w:tc>
          <w:tcPr>
            <w:tcW w:w="1622" w:type="dxa"/>
          </w:tcPr>
          <w:p w:rsidR="00DE3AF9" w:rsidRPr="003B6EE3" w:rsidRDefault="00DE3AF9" w:rsidP="00A56356">
            <w:pPr>
              <w:widowControl w:val="0"/>
              <w:autoSpaceDE w:val="0"/>
              <w:autoSpaceDN w:val="0"/>
              <w:spacing w:line="240" w:lineRule="auto"/>
              <w:ind w:firstLine="0"/>
              <w:jc w:val="center"/>
              <w:rPr>
                <w:rFonts w:cs="Times New Roman"/>
                <w:sz w:val="24"/>
              </w:rPr>
            </w:pPr>
            <w:r w:rsidRPr="003B6EE3">
              <w:rPr>
                <w:rFonts w:cs="Times New Roman"/>
                <w:sz w:val="24"/>
              </w:rPr>
              <w:t>1.6</w:t>
            </w:r>
          </w:p>
        </w:tc>
        <w:tc>
          <w:tcPr>
            <w:tcW w:w="8505" w:type="dxa"/>
          </w:tcPr>
          <w:p w:rsidR="00DE3AF9" w:rsidRPr="003B6EE3" w:rsidRDefault="00DE3AF9" w:rsidP="00A56356">
            <w:pPr>
              <w:widowControl w:val="0"/>
              <w:autoSpaceDE w:val="0"/>
              <w:autoSpaceDN w:val="0"/>
              <w:spacing w:line="240" w:lineRule="auto"/>
              <w:ind w:firstLine="0"/>
              <w:rPr>
                <w:rFonts w:cs="Times New Roman"/>
                <w:sz w:val="24"/>
              </w:rPr>
            </w:pPr>
            <w:r w:rsidRPr="003B6EE3">
              <w:rPr>
                <w:rFonts w:cs="Times New Roman"/>
                <w:sz w:val="24"/>
              </w:rPr>
              <w:t>использовать при выполнении практических заданий единицы длины (сантиметр, дециметр, метр), массы (килограмм), времени (минута, час), стоимости (рубль, копейка); определять с помощью измерительных инструментов длину, определять время с помощью часов</w:t>
            </w:r>
          </w:p>
        </w:tc>
      </w:tr>
      <w:tr w:rsidR="00DE3AF9" w:rsidRPr="003B6EE3" w:rsidTr="00931779">
        <w:trPr>
          <w:jc w:val="center"/>
        </w:trPr>
        <w:tc>
          <w:tcPr>
            <w:tcW w:w="1622" w:type="dxa"/>
          </w:tcPr>
          <w:p w:rsidR="00DE3AF9" w:rsidRPr="003B6EE3" w:rsidRDefault="00DE3AF9" w:rsidP="00A56356">
            <w:pPr>
              <w:widowControl w:val="0"/>
              <w:autoSpaceDE w:val="0"/>
              <w:autoSpaceDN w:val="0"/>
              <w:spacing w:line="240" w:lineRule="auto"/>
              <w:ind w:firstLine="0"/>
              <w:jc w:val="center"/>
              <w:rPr>
                <w:rFonts w:cs="Times New Roman"/>
                <w:sz w:val="24"/>
              </w:rPr>
            </w:pPr>
            <w:r w:rsidRPr="003B6EE3">
              <w:rPr>
                <w:rFonts w:cs="Times New Roman"/>
                <w:sz w:val="24"/>
              </w:rPr>
              <w:t>1.7</w:t>
            </w:r>
          </w:p>
        </w:tc>
        <w:tc>
          <w:tcPr>
            <w:tcW w:w="8505" w:type="dxa"/>
          </w:tcPr>
          <w:p w:rsidR="00DE3AF9" w:rsidRPr="003B6EE3" w:rsidRDefault="00DE3AF9" w:rsidP="00A56356">
            <w:pPr>
              <w:widowControl w:val="0"/>
              <w:autoSpaceDE w:val="0"/>
              <w:autoSpaceDN w:val="0"/>
              <w:spacing w:line="240" w:lineRule="auto"/>
              <w:ind w:firstLine="0"/>
              <w:rPr>
                <w:rFonts w:cs="Times New Roman"/>
                <w:sz w:val="24"/>
              </w:rPr>
            </w:pPr>
            <w:r w:rsidRPr="003B6EE3">
              <w:rPr>
                <w:rFonts w:cs="Times New Roman"/>
                <w:sz w:val="24"/>
              </w:rPr>
              <w:t>сравнивать величины длины, массы, времени, стоимости, устанавливая между ними соотношение "больше или меньше на"</w:t>
            </w:r>
          </w:p>
        </w:tc>
      </w:tr>
      <w:tr w:rsidR="00DE3AF9" w:rsidRPr="003B6EE3" w:rsidTr="00931779">
        <w:trPr>
          <w:jc w:val="center"/>
        </w:trPr>
        <w:tc>
          <w:tcPr>
            <w:tcW w:w="1622" w:type="dxa"/>
          </w:tcPr>
          <w:p w:rsidR="00DE3AF9" w:rsidRPr="003B6EE3" w:rsidRDefault="00DE3AF9" w:rsidP="00A56356">
            <w:pPr>
              <w:widowControl w:val="0"/>
              <w:autoSpaceDE w:val="0"/>
              <w:autoSpaceDN w:val="0"/>
              <w:spacing w:line="240" w:lineRule="auto"/>
              <w:ind w:firstLine="0"/>
              <w:jc w:val="center"/>
              <w:rPr>
                <w:rFonts w:cs="Times New Roman"/>
                <w:sz w:val="24"/>
              </w:rPr>
            </w:pPr>
            <w:r w:rsidRPr="003B6EE3">
              <w:rPr>
                <w:rFonts w:cs="Times New Roman"/>
                <w:sz w:val="24"/>
              </w:rPr>
              <w:t>1.8</w:t>
            </w:r>
          </w:p>
        </w:tc>
        <w:tc>
          <w:tcPr>
            <w:tcW w:w="8505" w:type="dxa"/>
          </w:tcPr>
          <w:p w:rsidR="00DE3AF9" w:rsidRPr="003B6EE3" w:rsidRDefault="00DE3AF9" w:rsidP="00A56356">
            <w:pPr>
              <w:widowControl w:val="0"/>
              <w:autoSpaceDE w:val="0"/>
              <w:autoSpaceDN w:val="0"/>
              <w:spacing w:line="240" w:lineRule="auto"/>
              <w:ind w:firstLine="0"/>
              <w:rPr>
                <w:rFonts w:cs="Times New Roman"/>
                <w:sz w:val="24"/>
              </w:rPr>
            </w:pPr>
            <w:r w:rsidRPr="003B6EE3">
              <w:rPr>
                <w:rFonts w:cs="Times New Roman"/>
                <w:sz w:val="24"/>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tc>
      </w:tr>
      <w:tr w:rsidR="00DE3AF9" w:rsidRPr="003B6EE3" w:rsidTr="00931779">
        <w:trPr>
          <w:jc w:val="center"/>
        </w:trPr>
        <w:tc>
          <w:tcPr>
            <w:tcW w:w="1622" w:type="dxa"/>
          </w:tcPr>
          <w:p w:rsidR="00DE3AF9" w:rsidRPr="003B6EE3" w:rsidRDefault="00DE3AF9" w:rsidP="00A56356">
            <w:pPr>
              <w:widowControl w:val="0"/>
              <w:autoSpaceDE w:val="0"/>
              <w:autoSpaceDN w:val="0"/>
              <w:spacing w:line="240" w:lineRule="auto"/>
              <w:ind w:firstLine="0"/>
              <w:jc w:val="center"/>
              <w:rPr>
                <w:rFonts w:cs="Times New Roman"/>
                <w:sz w:val="24"/>
              </w:rPr>
            </w:pPr>
            <w:r w:rsidRPr="003B6EE3">
              <w:rPr>
                <w:rFonts w:cs="Times New Roman"/>
                <w:sz w:val="24"/>
              </w:rPr>
              <w:t>1.9</w:t>
            </w:r>
          </w:p>
        </w:tc>
        <w:tc>
          <w:tcPr>
            <w:tcW w:w="8505" w:type="dxa"/>
          </w:tcPr>
          <w:p w:rsidR="00DE3AF9" w:rsidRPr="003B6EE3" w:rsidRDefault="00DE3AF9" w:rsidP="00A56356">
            <w:pPr>
              <w:widowControl w:val="0"/>
              <w:autoSpaceDE w:val="0"/>
              <w:autoSpaceDN w:val="0"/>
              <w:spacing w:line="240" w:lineRule="auto"/>
              <w:ind w:firstLine="0"/>
              <w:rPr>
                <w:rFonts w:cs="Times New Roman"/>
                <w:sz w:val="24"/>
              </w:rPr>
            </w:pPr>
            <w:r w:rsidRPr="003B6EE3">
              <w:rPr>
                <w:rFonts w:cs="Times New Roman"/>
                <w:sz w:val="24"/>
              </w:rPr>
              <w:t>различать и называть геометрические фигуры: прямой угол, ломаную, многоугольник</w:t>
            </w:r>
          </w:p>
        </w:tc>
      </w:tr>
      <w:tr w:rsidR="00DE3AF9" w:rsidRPr="003B6EE3" w:rsidTr="00931779">
        <w:trPr>
          <w:jc w:val="center"/>
        </w:trPr>
        <w:tc>
          <w:tcPr>
            <w:tcW w:w="1622" w:type="dxa"/>
          </w:tcPr>
          <w:p w:rsidR="00DE3AF9" w:rsidRPr="003B6EE3" w:rsidRDefault="00DE3AF9" w:rsidP="00A56356">
            <w:pPr>
              <w:widowControl w:val="0"/>
              <w:autoSpaceDE w:val="0"/>
              <w:autoSpaceDN w:val="0"/>
              <w:spacing w:line="240" w:lineRule="auto"/>
              <w:ind w:firstLine="0"/>
              <w:jc w:val="center"/>
              <w:rPr>
                <w:rFonts w:cs="Times New Roman"/>
                <w:sz w:val="24"/>
              </w:rPr>
            </w:pPr>
            <w:r w:rsidRPr="003B6EE3">
              <w:rPr>
                <w:rFonts w:cs="Times New Roman"/>
                <w:sz w:val="24"/>
              </w:rPr>
              <w:t>1.10</w:t>
            </w:r>
          </w:p>
        </w:tc>
        <w:tc>
          <w:tcPr>
            <w:tcW w:w="8505" w:type="dxa"/>
          </w:tcPr>
          <w:p w:rsidR="00DE3AF9" w:rsidRPr="003B6EE3" w:rsidRDefault="00DE3AF9" w:rsidP="00A56356">
            <w:pPr>
              <w:widowControl w:val="0"/>
              <w:autoSpaceDE w:val="0"/>
              <w:autoSpaceDN w:val="0"/>
              <w:spacing w:line="240" w:lineRule="auto"/>
              <w:ind w:firstLine="0"/>
              <w:rPr>
                <w:rFonts w:cs="Times New Roman"/>
                <w:sz w:val="24"/>
              </w:rPr>
            </w:pPr>
            <w:r w:rsidRPr="003B6EE3">
              <w:rPr>
                <w:rFonts w:cs="Times New Roman"/>
                <w:sz w:val="24"/>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tc>
      </w:tr>
      <w:tr w:rsidR="00DE3AF9" w:rsidRPr="003B6EE3" w:rsidTr="00931779">
        <w:trPr>
          <w:jc w:val="center"/>
        </w:trPr>
        <w:tc>
          <w:tcPr>
            <w:tcW w:w="1622" w:type="dxa"/>
          </w:tcPr>
          <w:p w:rsidR="00DE3AF9" w:rsidRPr="003B6EE3" w:rsidRDefault="00DE3AF9" w:rsidP="00A56356">
            <w:pPr>
              <w:widowControl w:val="0"/>
              <w:autoSpaceDE w:val="0"/>
              <w:autoSpaceDN w:val="0"/>
              <w:spacing w:line="240" w:lineRule="auto"/>
              <w:ind w:firstLine="0"/>
              <w:jc w:val="center"/>
              <w:rPr>
                <w:rFonts w:cs="Times New Roman"/>
                <w:sz w:val="24"/>
              </w:rPr>
            </w:pPr>
            <w:r w:rsidRPr="003B6EE3">
              <w:rPr>
                <w:rFonts w:cs="Times New Roman"/>
                <w:sz w:val="24"/>
              </w:rPr>
              <w:t>1.11</w:t>
            </w:r>
          </w:p>
        </w:tc>
        <w:tc>
          <w:tcPr>
            <w:tcW w:w="8505" w:type="dxa"/>
          </w:tcPr>
          <w:p w:rsidR="00DE3AF9" w:rsidRPr="003B6EE3" w:rsidRDefault="00DE3AF9" w:rsidP="00A56356">
            <w:pPr>
              <w:widowControl w:val="0"/>
              <w:autoSpaceDE w:val="0"/>
              <w:autoSpaceDN w:val="0"/>
              <w:spacing w:line="240" w:lineRule="auto"/>
              <w:ind w:firstLine="0"/>
              <w:rPr>
                <w:rFonts w:cs="Times New Roman"/>
                <w:sz w:val="24"/>
              </w:rPr>
            </w:pPr>
            <w:r w:rsidRPr="003B6EE3">
              <w:rPr>
                <w:rFonts w:cs="Times New Roman"/>
                <w:sz w:val="24"/>
              </w:rPr>
              <w:t>выполнять измерение длин реальных объектов с помощью линейки; находить длину ломаной, состоящей из двух-трех звеньев, периметр прямоугольника (квадрата)</w:t>
            </w:r>
          </w:p>
        </w:tc>
      </w:tr>
      <w:tr w:rsidR="00DE3AF9" w:rsidRPr="003B6EE3" w:rsidTr="00931779">
        <w:trPr>
          <w:jc w:val="center"/>
        </w:trPr>
        <w:tc>
          <w:tcPr>
            <w:tcW w:w="1622" w:type="dxa"/>
          </w:tcPr>
          <w:p w:rsidR="00DE3AF9" w:rsidRPr="003B6EE3" w:rsidRDefault="00DE3AF9" w:rsidP="00A56356">
            <w:pPr>
              <w:widowControl w:val="0"/>
              <w:autoSpaceDE w:val="0"/>
              <w:autoSpaceDN w:val="0"/>
              <w:spacing w:line="240" w:lineRule="auto"/>
              <w:ind w:firstLine="0"/>
              <w:jc w:val="center"/>
              <w:rPr>
                <w:rFonts w:cs="Times New Roman"/>
                <w:sz w:val="24"/>
              </w:rPr>
            </w:pPr>
            <w:r w:rsidRPr="003B6EE3">
              <w:rPr>
                <w:rFonts w:cs="Times New Roman"/>
                <w:sz w:val="24"/>
              </w:rPr>
              <w:t>1.12</w:t>
            </w:r>
          </w:p>
        </w:tc>
        <w:tc>
          <w:tcPr>
            <w:tcW w:w="8505" w:type="dxa"/>
          </w:tcPr>
          <w:p w:rsidR="00DE3AF9" w:rsidRPr="003B6EE3" w:rsidRDefault="00DE3AF9" w:rsidP="00A56356">
            <w:pPr>
              <w:widowControl w:val="0"/>
              <w:autoSpaceDE w:val="0"/>
              <w:autoSpaceDN w:val="0"/>
              <w:spacing w:line="240" w:lineRule="auto"/>
              <w:ind w:firstLine="0"/>
              <w:rPr>
                <w:rFonts w:cs="Times New Roman"/>
                <w:sz w:val="24"/>
              </w:rPr>
            </w:pPr>
            <w:r w:rsidRPr="003B6EE3">
              <w:rPr>
                <w:rFonts w:cs="Times New Roman"/>
                <w:sz w:val="24"/>
              </w:rPr>
              <w:t>распознавать верные (истинные) и неверные (ложные) утверждения со словами "все", "каждый"; проводить однодвухшаговые логические рассуждения и делать выводы</w:t>
            </w:r>
          </w:p>
        </w:tc>
      </w:tr>
      <w:tr w:rsidR="00DE3AF9" w:rsidRPr="003B6EE3" w:rsidTr="00931779">
        <w:trPr>
          <w:jc w:val="center"/>
        </w:trPr>
        <w:tc>
          <w:tcPr>
            <w:tcW w:w="1622" w:type="dxa"/>
          </w:tcPr>
          <w:p w:rsidR="00DE3AF9" w:rsidRPr="003B6EE3" w:rsidRDefault="00DE3AF9" w:rsidP="00A56356">
            <w:pPr>
              <w:widowControl w:val="0"/>
              <w:autoSpaceDE w:val="0"/>
              <w:autoSpaceDN w:val="0"/>
              <w:spacing w:line="240" w:lineRule="auto"/>
              <w:ind w:firstLine="0"/>
              <w:jc w:val="center"/>
              <w:rPr>
                <w:rFonts w:cs="Times New Roman"/>
                <w:sz w:val="24"/>
              </w:rPr>
            </w:pPr>
            <w:r w:rsidRPr="003B6EE3">
              <w:rPr>
                <w:rFonts w:cs="Times New Roman"/>
                <w:sz w:val="24"/>
              </w:rPr>
              <w:t>1.13</w:t>
            </w:r>
          </w:p>
        </w:tc>
        <w:tc>
          <w:tcPr>
            <w:tcW w:w="8505" w:type="dxa"/>
          </w:tcPr>
          <w:p w:rsidR="00DE3AF9" w:rsidRPr="003B6EE3" w:rsidRDefault="00DE3AF9" w:rsidP="00A56356">
            <w:pPr>
              <w:widowControl w:val="0"/>
              <w:autoSpaceDE w:val="0"/>
              <w:autoSpaceDN w:val="0"/>
              <w:spacing w:line="240" w:lineRule="auto"/>
              <w:ind w:firstLine="0"/>
              <w:rPr>
                <w:rFonts w:cs="Times New Roman"/>
                <w:sz w:val="24"/>
              </w:rPr>
            </w:pPr>
            <w:r w:rsidRPr="003B6EE3">
              <w:rPr>
                <w:rFonts w:cs="Times New Roman"/>
                <w:sz w:val="24"/>
              </w:rPr>
              <w:t>находить общий признак группы математических объектов (чисел, величин, геометрических фигур)</w:t>
            </w:r>
          </w:p>
        </w:tc>
      </w:tr>
      <w:tr w:rsidR="00DE3AF9" w:rsidRPr="003B6EE3" w:rsidTr="00931779">
        <w:trPr>
          <w:jc w:val="center"/>
        </w:trPr>
        <w:tc>
          <w:tcPr>
            <w:tcW w:w="1622" w:type="dxa"/>
          </w:tcPr>
          <w:p w:rsidR="00DE3AF9" w:rsidRPr="003B6EE3" w:rsidRDefault="00DE3AF9" w:rsidP="00A56356">
            <w:pPr>
              <w:widowControl w:val="0"/>
              <w:autoSpaceDE w:val="0"/>
              <w:autoSpaceDN w:val="0"/>
              <w:spacing w:line="240" w:lineRule="auto"/>
              <w:ind w:firstLine="0"/>
              <w:jc w:val="center"/>
              <w:rPr>
                <w:rFonts w:cs="Times New Roman"/>
                <w:sz w:val="24"/>
              </w:rPr>
            </w:pPr>
            <w:r w:rsidRPr="003B6EE3">
              <w:rPr>
                <w:rFonts w:cs="Times New Roman"/>
                <w:sz w:val="24"/>
              </w:rPr>
              <w:t>1.14</w:t>
            </w:r>
          </w:p>
        </w:tc>
        <w:tc>
          <w:tcPr>
            <w:tcW w:w="8505" w:type="dxa"/>
          </w:tcPr>
          <w:p w:rsidR="00DE3AF9" w:rsidRPr="003B6EE3" w:rsidRDefault="00DE3AF9" w:rsidP="00A56356">
            <w:pPr>
              <w:widowControl w:val="0"/>
              <w:autoSpaceDE w:val="0"/>
              <w:autoSpaceDN w:val="0"/>
              <w:spacing w:line="240" w:lineRule="auto"/>
              <w:ind w:firstLine="0"/>
              <w:rPr>
                <w:rFonts w:cs="Times New Roman"/>
                <w:sz w:val="24"/>
              </w:rPr>
            </w:pPr>
            <w:r w:rsidRPr="003B6EE3">
              <w:rPr>
                <w:rFonts w:cs="Times New Roman"/>
                <w:sz w:val="24"/>
              </w:rPr>
              <w:t>находить закономерность в ряду объектов (чисел, геометрических фигур)</w:t>
            </w:r>
          </w:p>
        </w:tc>
      </w:tr>
      <w:tr w:rsidR="00DE3AF9" w:rsidRPr="003B6EE3" w:rsidTr="00931779">
        <w:trPr>
          <w:jc w:val="center"/>
        </w:trPr>
        <w:tc>
          <w:tcPr>
            <w:tcW w:w="1622" w:type="dxa"/>
          </w:tcPr>
          <w:p w:rsidR="00DE3AF9" w:rsidRPr="003B6EE3" w:rsidRDefault="00DE3AF9" w:rsidP="00A56356">
            <w:pPr>
              <w:widowControl w:val="0"/>
              <w:autoSpaceDE w:val="0"/>
              <w:autoSpaceDN w:val="0"/>
              <w:spacing w:line="240" w:lineRule="auto"/>
              <w:ind w:firstLine="0"/>
              <w:jc w:val="center"/>
              <w:rPr>
                <w:rFonts w:cs="Times New Roman"/>
                <w:sz w:val="24"/>
              </w:rPr>
            </w:pPr>
            <w:r w:rsidRPr="003B6EE3">
              <w:rPr>
                <w:rFonts w:cs="Times New Roman"/>
                <w:sz w:val="24"/>
              </w:rPr>
              <w:t>1.15</w:t>
            </w:r>
          </w:p>
        </w:tc>
        <w:tc>
          <w:tcPr>
            <w:tcW w:w="8505" w:type="dxa"/>
          </w:tcPr>
          <w:p w:rsidR="00DE3AF9" w:rsidRPr="003B6EE3" w:rsidRDefault="00DE3AF9" w:rsidP="00A56356">
            <w:pPr>
              <w:widowControl w:val="0"/>
              <w:autoSpaceDE w:val="0"/>
              <w:autoSpaceDN w:val="0"/>
              <w:spacing w:line="240" w:lineRule="auto"/>
              <w:ind w:firstLine="0"/>
              <w:rPr>
                <w:rFonts w:cs="Times New Roman"/>
                <w:sz w:val="24"/>
              </w:rPr>
            </w:pPr>
            <w:r w:rsidRPr="003B6EE3">
              <w:rPr>
                <w:rFonts w:cs="Times New Roman"/>
                <w:sz w:val="24"/>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w:t>
            </w:r>
          </w:p>
        </w:tc>
      </w:tr>
      <w:tr w:rsidR="00DE3AF9" w:rsidRPr="003B6EE3" w:rsidTr="00931779">
        <w:trPr>
          <w:jc w:val="center"/>
        </w:trPr>
        <w:tc>
          <w:tcPr>
            <w:tcW w:w="1622" w:type="dxa"/>
          </w:tcPr>
          <w:p w:rsidR="00DE3AF9" w:rsidRPr="003B6EE3" w:rsidRDefault="00DE3AF9" w:rsidP="00A56356">
            <w:pPr>
              <w:widowControl w:val="0"/>
              <w:autoSpaceDE w:val="0"/>
              <w:autoSpaceDN w:val="0"/>
              <w:spacing w:line="240" w:lineRule="auto"/>
              <w:ind w:firstLine="0"/>
              <w:jc w:val="center"/>
              <w:rPr>
                <w:rFonts w:cs="Times New Roman"/>
                <w:sz w:val="24"/>
              </w:rPr>
            </w:pPr>
            <w:r w:rsidRPr="003B6EE3">
              <w:rPr>
                <w:rFonts w:cs="Times New Roman"/>
                <w:sz w:val="24"/>
              </w:rPr>
              <w:t>1.16</w:t>
            </w:r>
          </w:p>
        </w:tc>
        <w:tc>
          <w:tcPr>
            <w:tcW w:w="8505" w:type="dxa"/>
          </w:tcPr>
          <w:p w:rsidR="00DE3AF9" w:rsidRPr="003B6EE3" w:rsidRDefault="00DE3AF9" w:rsidP="00A56356">
            <w:pPr>
              <w:widowControl w:val="0"/>
              <w:autoSpaceDE w:val="0"/>
              <w:autoSpaceDN w:val="0"/>
              <w:spacing w:line="240" w:lineRule="auto"/>
              <w:ind w:firstLine="0"/>
              <w:rPr>
                <w:rFonts w:cs="Times New Roman"/>
                <w:sz w:val="24"/>
              </w:rPr>
            </w:pPr>
            <w:r w:rsidRPr="003B6EE3">
              <w:rPr>
                <w:rFonts w:cs="Times New Roman"/>
                <w:sz w:val="24"/>
              </w:rPr>
              <w:t>сравнивать группы объектов (находить общее, различное)</w:t>
            </w:r>
          </w:p>
        </w:tc>
      </w:tr>
      <w:tr w:rsidR="00DE3AF9" w:rsidRPr="003B6EE3" w:rsidTr="00931779">
        <w:trPr>
          <w:jc w:val="center"/>
        </w:trPr>
        <w:tc>
          <w:tcPr>
            <w:tcW w:w="1622" w:type="dxa"/>
          </w:tcPr>
          <w:p w:rsidR="00DE3AF9" w:rsidRPr="003B6EE3" w:rsidRDefault="00DE3AF9" w:rsidP="00A56356">
            <w:pPr>
              <w:widowControl w:val="0"/>
              <w:autoSpaceDE w:val="0"/>
              <w:autoSpaceDN w:val="0"/>
              <w:spacing w:line="240" w:lineRule="auto"/>
              <w:ind w:firstLine="0"/>
              <w:jc w:val="center"/>
              <w:rPr>
                <w:rFonts w:cs="Times New Roman"/>
                <w:sz w:val="24"/>
              </w:rPr>
            </w:pPr>
            <w:r w:rsidRPr="003B6EE3">
              <w:rPr>
                <w:rFonts w:cs="Times New Roman"/>
                <w:sz w:val="24"/>
              </w:rPr>
              <w:t>1.17</w:t>
            </w:r>
          </w:p>
        </w:tc>
        <w:tc>
          <w:tcPr>
            <w:tcW w:w="8505" w:type="dxa"/>
          </w:tcPr>
          <w:p w:rsidR="00DE3AF9" w:rsidRPr="003B6EE3" w:rsidRDefault="00DE3AF9" w:rsidP="00A56356">
            <w:pPr>
              <w:widowControl w:val="0"/>
              <w:autoSpaceDE w:val="0"/>
              <w:autoSpaceDN w:val="0"/>
              <w:spacing w:line="240" w:lineRule="auto"/>
              <w:ind w:firstLine="0"/>
              <w:rPr>
                <w:rFonts w:cs="Times New Roman"/>
                <w:sz w:val="24"/>
              </w:rPr>
            </w:pPr>
            <w:r w:rsidRPr="003B6EE3">
              <w:rPr>
                <w:rFonts w:cs="Times New Roman"/>
                <w:sz w:val="24"/>
              </w:rPr>
              <w:t>обнаруживать модели геометрических фигур в окружающем мире</w:t>
            </w:r>
          </w:p>
        </w:tc>
      </w:tr>
      <w:tr w:rsidR="00DE3AF9" w:rsidRPr="003B6EE3" w:rsidTr="00931779">
        <w:trPr>
          <w:jc w:val="center"/>
        </w:trPr>
        <w:tc>
          <w:tcPr>
            <w:tcW w:w="1622" w:type="dxa"/>
          </w:tcPr>
          <w:p w:rsidR="00DE3AF9" w:rsidRPr="003B6EE3" w:rsidRDefault="00DE3AF9" w:rsidP="00A56356">
            <w:pPr>
              <w:widowControl w:val="0"/>
              <w:autoSpaceDE w:val="0"/>
              <w:autoSpaceDN w:val="0"/>
              <w:spacing w:line="240" w:lineRule="auto"/>
              <w:ind w:firstLine="0"/>
              <w:jc w:val="center"/>
              <w:rPr>
                <w:rFonts w:cs="Times New Roman"/>
                <w:sz w:val="24"/>
              </w:rPr>
            </w:pPr>
            <w:r w:rsidRPr="003B6EE3">
              <w:rPr>
                <w:rFonts w:cs="Times New Roman"/>
                <w:sz w:val="24"/>
              </w:rPr>
              <w:t>1.18</w:t>
            </w:r>
          </w:p>
        </w:tc>
        <w:tc>
          <w:tcPr>
            <w:tcW w:w="8505" w:type="dxa"/>
          </w:tcPr>
          <w:p w:rsidR="00DE3AF9" w:rsidRPr="003B6EE3" w:rsidRDefault="00DE3AF9" w:rsidP="00A56356">
            <w:pPr>
              <w:widowControl w:val="0"/>
              <w:autoSpaceDE w:val="0"/>
              <w:autoSpaceDN w:val="0"/>
              <w:spacing w:line="240" w:lineRule="auto"/>
              <w:ind w:firstLine="0"/>
              <w:rPr>
                <w:rFonts w:cs="Times New Roman"/>
                <w:sz w:val="24"/>
              </w:rPr>
            </w:pPr>
            <w:r w:rsidRPr="003B6EE3">
              <w:rPr>
                <w:rFonts w:cs="Times New Roman"/>
                <w:sz w:val="24"/>
              </w:rPr>
              <w:t>подбирать примеры, подтверждающие суждение, ответ</w:t>
            </w:r>
          </w:p>
        </w:tc>
      </w:tr>
      <w:tr w:rsidR="00DE3AF9" w:rsidRPr="003B6EE3" w:rsidTr="00931779">
        <w:trPr>
          <w:jc w:val="center"/>
        </w:trPr>
        <w:tc>
          <w:tcPr>
            <w:tcW w:w="1622" w:type="dxa"/>
          </w:tcPr>
          <w:p w:rsidR="00DE3AF9" w:rsidRPr="003B6EE3" w:rsidRDefault="00DE3AF9" w:rsidP="00A56356">
            <w:pPr>
              <w:widowControl w:val="0"/>
              <w:autoSpaceDE w:val="0"/>
              <w:autoSpaceDN w:val="0"/>
              <w:spacing w:line="240" w:lineRule="auto"/>
              <w:ind w:firstLine="0"/>
              <w:jc w:val="center"/>
              <w:rPr>
                <w:rFonts w:cs="Times New Roman"/>
                <w:sz w:val="24"/>
              </w:rPr>
            </w:pPr>
            <w:r w:rsidRPr="003B6EE3">
              <w:rPr>
                <w:rFonts w:cs="Times New Roman"/>
                <w:sz w:val="24"/>
              </w:rPr>
              <w:t>1.19</w:t>
            </w:r>
          </w:p>
        </w:tc>
        <w:tc>
          <w:tcPr>
            <w:tcW w:w="8505" w:type="dxa"/>
          </w:tcPr>
          <w:p w:rsidR="00DE3AF9" w:rsidRPr="003B6EE3" w:rsidRDefault="00DE3AF9" w:rsidP="00A56356">
            <w:pPr>
              <w:widowControl w:val="0"/>
              <w:autoSpaceDE w:val="0"/>
              <w:autoSpaceDN w:val="0"/>
              <w:spacing w:line="240" w:lineRule="auto"/>
              <w:ind w:firstLine="0"/>
              <w:rPr>
                <w:rFonts w:cs="Times New Roman"/>
                <w:sz w:val="24"/>
              </w:rPr>
            </w:pPr>
            <w:r w:rsidRPr="003B6EE3">
              <w:rPr>
                <w:rFonts w:cs="Times New Roman"/>
                <w:sz w:val="24"/>
              </w:rPr>
              <w:t>составлять (дополнять) текстовую задачу</w:t>
            </w:r>
          </w:p>
        </w:tc>
      </w:tr>
      <w:tr w:rsidR="00DE3AF9" w:rsidRPr="003B6EE3" w:rsidTr="00931779">
        <w:trPr>
          <w:jc w:val="center"/>
        </w:trPr>
        <w:tc>
          <w:tcPr>
            <w:tcW w:w="1622" w:type="dxa"/>
          </w:tcPr>
          <w:p w:rsidR="00DE3AF9" w:rsidRPr="003B6EE3" w:rsidRDefault="00DE3AF9" w:rsidP="00A56356">
            <w:pPr>
              <w:widowControl w:val="0"/>
              <w:autoSpaceDE w:val="0"/>
              <w:autoSpaceDN w:val="0"/>
              <w:spacing w:line="240" w:lineRule="auto"/>
              <w:ind w:firstLine="0"/>
              <w:jc w:val="center"/>
              <w:rPr>
                <w:rFonts w:cs="Times New Roman"/>
                <w:sz w:val="24"/>
              </w:rPr>
            </w:pPr>
            <w:r w:rsidRPr="003B6EE3">
              <w:rPr>
                <w:rFonts w:cs="Times New Roman"/>
                <w:sz w:val="24"/>
              </w:rPr>
              <w:t>1.20</w:t>
            </w:r>
          </w:p>
        </w:tc>
        <w:tc>
          <w:tcPr>
            <w:tcW w:w="8505" w:type="dxa"/>
          </w:tcPr>
          <w:p w:rsidR="00DE3AF9" w:rsidRPr="003B6EE3" w:rsidRDefault="00DE3AF9" w:rsidP="00A56356">
            <w:pPr>
              <w:widowControl w:val="0"/>
              <w:autoSpaceDE w:val="0"/>
              <w:autoSpaceDN w:val="0"/>
              <w:spacing w:line="240" w:lineRule="auto"/>
              <w:ind w:firstLine="0"/>
              <w:rPr>
                <w:rFonts w:cs="Times New Roman"/>
                <w:sz w:val="24"/>
              </w:rPr>
            </w:pPr>
            <w:r w:rsidRPr="003B6EE3">
              <w:rPr>
                <w:rFonts w:cs="Times New Roman"/>
                <w:sz w:val="24"/>
              </w:rPr>
              <w:t>проверять правильность вычисления, измерения</w:t>
            </w:r>
          </w:p>
        </w:tc>
      </w:tr>
    </w:tbl>
    <w:p w:rsidR="00DE3AF9" w:rsidRPr="003B6EE3" w:rsidRDefault="00DE3AF9" w:rsidP="00DE3AF9">
      <w:pPr>
        <w:widowControl w:val="0"/>
        <w:autoSpaceDE w:val="0"/>
        <w:autoSpaceDN w:val="0"/>
        <w:spacing w:line="240" w:lineRule="auto"/>
        <w:ind w:firstLine="0"/>
        <w:rPr>
          <w:rFonts w:cs="Times New Roman"/>
          <w:sz w:val="24"/>
        </w:rPr>
      </w:pPr>
    </w:p>
    <w:p w:rsidR="00DE3AF9" w:rsidRPr="00CE20FB" w:rsidRDefault="00DE3AF9" w:rsidP="00CE20FB">
      <w:pPr>
        <w:widowControl w:val="0"/>
        <w:autoSpaceDE w:val="0"/>
        <w:autoSpaceDN w:val="0"/>
        <w:spacing w:line="240" w:lineRule="auto"/>
        <w:ind w:firstLine="0"/>
        <w:jc w:val="center"/>
        <w:rPr>
          <w:rFonts w:cs="Times New Roman"/>
          <w:sz w:val="28"/>
          <w:szCs w:val="28"/>
        </w:rPr>
      </w:pPr>
      <w:r w:rsidRPr="003B6EE3">
        <w:rPr>
          <w:rFonts w:cs="Times New Roman"/>
          <w:sz w:val="28"/>
          <w:szCs w:val="28"/>
        </w:rPr>
        <w:t>Проверяемы</w:t>
      </w:r>
      <w:r w:rsidR="00CE20FB">
        <w:rPr>
          <w:rFonts w:cs="Times New Roman"/>
          <w:sz w:val="28"/>
          <w:szCs w:val="28"/>
        </w:rPr>
        <w:t>е элементы содержания (2 класс)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22"/>
        <w:gridCol w:w="8505"/>
      </w:tblGrid>
      <w:tr w:rsidR="00DE3AF9" w:rsidRPr="003B6EE3" w:rsidTr="00931779">
        <w:trPr>
          <w:jc w:val="center"/>
        </w:trPr>
        <w:tc>
          <w:tcPr>
            <w:tcW w:w="1622" w:type="dxa"/>
          </w:tcPr>
          <w:p w:rsidR="00DE3AF9" w:rsidRPr="003B6EE3" w:rsidRDefault="00DE3AF9" w:rsidP="00A56356">
            <w:pPr>
              <w:widowControl w:val="0"/>
              <w:autoSpaceDE w:val="0"/>
              <w:autoSpaceDN w:val="0"/>
              <w:spacing w:line="276" w:lineRule="auto"/>
              <w:ind w:firstLine="0"/>
              <w:jc w:val="center"/>
              <w:rPr>
                <w:rFonts w:cs="Times New Roman"/>
                <w:sz w:val="24"/>
              </w:rPr>
            </w:pPr>
            <w:r w:rsidRPr="003B6EE3">
              <w:rPr>
                <w:rFonts w:cs="Times New Roman"/>
                <w:sz w:val="24"/>
              </w:rPr>
              <w:t>Код</w:t>
            </w:r>
          </w:p>
        </w:tc>
        <w:tc>
          <w:tcPr>
            <w:tcW w:w="8505" w:type="dxa"/>
          </w:tcPr>
          <w:p w:rsidR="00DE3AF9" w:rsidRPr="003B6EE3" w:rsidRDefault="00DE3AF9" w:rsidP="00A56356">
            <w:pPr>
              <w:widowControl w:val="0"/>
              <w:autoSpaceDE w:val="0"/>
              <w:autoSpaceDN w:val="0"/>
              <w:spacing w:line="276" w:lineRule="auto"/>
              <w:ind w:firstLine="0"/>
              <w:jc w:val="center"/>
              <w:rPr>
                <w:rFonts w:cs="Times New Roman"/>
                <w:sz w:val="24"/>
              </w:rPr>
            </w:pPr>
            <w:r w:rsidRPr="003B6EE3">
              <w:rPr>
                <w:rFonts w:cs="Times New Roman"/>
                <w:sz w:val="24"/>
              </w:rPr>
              <w:t>Проверяемый элемент содержания</w:t>
            </w:r>
          </w:p>
        </w:tc>
      </w:tr>
      <w:tr w:rsidR="00DE3AF9" w:rsidRPr="003B6EE3" w:rsidTr="00931779">
        <w:trPr>
          <w:jc w:val="center"/>
        </w:trPr>
        <w:tc>
          <w:tcPr>
            <w:tcW w:w="1622" w:type="dxa"/>
          </w:tcPr>
          <w:p w:rsidR="00DE3AF9" w:rsidRPr="003B6EE3" w:rsidRDefault="00DE3AF9" w:rsidP="00A56356">
            <w:pPr>
              <w:widowControl w:val="0"/>
              <w:autoSpaceDE w:val="0"/>
              <w:autoSpaceDN w:val="0"/>
              <w:spacing w:line="276" w:lineRule="auto"/>
              <w:ind w:firstLine="0"/>
              <w:jc w:val="center"/>
              <w:rPr>
                <w:rFonts w:cs="Times New Roman"/>
                <w:sz w:val="24"/>
              </w:rPr>
            </w:pPr>
            <w:r w:rsidRPr="003B6EE3">
              <w:rPr>
                <w:rFonts w:cs="Times New Roman"/>
                <w:sz w:val="24"/>
              </w:rPr>
              <w:t>1</w:t>
            </w:r>
          </w:p>
        </w:tc>
        <w:tc>
          <w:tcPr>
            <w:tcW w:w="8505" w:type="dxa"/>
          </w:tcPr>
          <w:p w:rsidR="00DE3AF9" w:rsidRPr="003B6EE3" w:rsidRDefault="00DE3AF9" w:rsidP="00A56356">
            <w:pPr>
              <w:widowControl w:val="0"/>
              <w:autoSpaceDE w:val="0"/>
              <w:autoSpaceDN w:val="0"/>
              <w:spacing w:line="276" w:lineRule="auto"/>
              <w:ind w:firstLine="0"/>
              <w:rPr>
                <w:rFonts w:cs="Times New Roman"/>
                <w:sz w:val="24"/>
              </w:rPr>
            </w:pPr>
            <w:r w:rsidRPr="003B6EE3">
              <w:rPr>
                <w:rFonts w:cs="Times New Roman"/>
                <w:sz w:val="24"/>
              </w:rPr>
              <w:t>Числа и величины</w:t>
            </w:r>
          </w:p>
        </w:tc>
      </w:tr>
      <w:tr w:rsidR="00DE3AF9" w:rsidRPr="003B6EE3" w:rsidTr="00931779">
        <w:trPr>
          <w:jc w:val="center"/>
        </w:trPr>
        <w:tc>
          <w:tcPr>
            <w:tcW w:w="1622" w:type="dxa"/>
          </w:tcPr>
          <w:p w:rsidR="00DE3AF9" w:rsidRPr="003B6EE3" w:rsidRDefault="00DE3AF9" w:rsidP="00A56356">
            <w:pPr>
              <w:widowControl w:val="0"/>
              <w:autoSpaceDE w:val="0"/>
              <w:autoSpaceDN w:val="0"/>
              <w:spacing w:line="276" w:lineRule="auto"/>
              <w:ind w:firstLine="0"/>
              <w:jc w:val="center"/>
              <w:rPr>
                <w:rFonts w:cs="Times New Roman"/>
                <w:sz w:val="24"/>
              </w:rPr>
            </w:pPr>
            <w:r w:rsidRPr="003B6EE3">
              <w:rPr>
                <w:rFonts w:cs="Times New Roman"/>
                <w:sz w:val="24"/>
              </w:rPr>
              <w:t>1.1</w:t>
            </w:r>
          </w:p>
        </w:tc>
        <w:tc>
          <w:tcPr>
            <w:tcW w:w="8505" w:type="dxa"/>
          </w:tcPr>
          <w:p w:rsidR="00DE3AF9" w:rsidRPr="003B6EE3" w:rsidRDefault="00DE3AF9" w:rsidP="00A56356">
            <w:pPr>
              <w:widowControl w:val="0"/>
              <w:autoSpaceDE w:val="0"/>
              <w:autoSpaceDN w:val="0"/>
              <w:spacing w:line="276" w:lineRule="auto"/>
              <w:ind w:firstLine="0"/>
              <w:rPr>
                <w:rFonts w:cs="Times New Roman"/>
                <w:sz w:val="24"/>
              </w:rPr>
            </w:pPr>
            <w:r w:rsidRPr="003B6EE3">
              <w:rPr>
                <w:rFonts w:cs="Times New Roman"/>
                <w:sz w:val="24"/>
              </w:rPr>
              <w:t>Числа в пределах 100: чтение, запись, десятичный состав, сравнение. Запись равенства, неравенства</w:t>
            </w:r>
          </w:p>
        </w:tc>
      </w:tr>
      <w:tr w:rsidR="00DE3AF9" w:rsidRPr="003B6EE3" w:rsidTr="00931779">
        <w:trPr>
          <w:jc w:val="center"/>
        </w:trPr>
        <w:tc>
          <w:tcPr>
            <w:tcW w:w="1622" w:type="dxa"/>
          </w:tcPr>
          <w:p w:rsidR="00DE3AF9" w:rsidRPr="003B6EE3" w:rsidRDefault="00DE3AF9" w:rsidP="00A56356">
            <w:pPr>
              <w:widowControl w:val="0"/>
              <w:autoSpaceDE w:val="0"/>
              <w:autoSpaceDN w:val="0"/>
              <w:spacing w:line="276" w:lineRule="auto"/>
              <w:ind w:firstLine="0"/>
              <w:jc w:val="center"/>
              <w:rPr>
                <w:rFonts w:cs="Times New Roman"/>
                <w:sz w:val="24"/>
              </w:rPr>
            </w:pPr>
            <w:r w:rsidRPr="003B6EE3">
              <w:rPr>
                <w:rFonts w:cs="Times New Roman"/>
                <w:sz w:val="24"/>
              </w:rPr>
              <w:t>1.2</w:t>
            </w:r>
          </w:p>
        </w:tc>
        <w:tc>
          <w:tcPr>
            <w:tcW w:w="8505" w:type="dxa"/>
          </w:tcPr>
          <w:p w:rsidR="00DE3AF9" w:rsidRPr="003B6EE3" w:rsidRDefault="00DE3AF9" w:rsidP="00A56356">
            <w:pPr>
              <w:widowControl w:val="0"/>
              <w:autoSpaceDE w:val="0"/>
              <w:autoSpaceDN w:val="0"/>
              <w:spacing w:line="276" w:lineRule="auto"/>
              <w:ind w:firstLine="0"/>
              <w:rPr>
                <w:rFonts w:cs="Times New Roman"/>
                <w:sz w:val="24"/>
              </w:rPr>
            </w:pPr>
            <w:r w:rsidRPr="003B6EE3">
              <w:rPr>
                <w:rFonts w:cs="Times New Roman"/>
                <w:sz w:val="24"/>
              </w:rPr>
              <w:t>Увеличение, уменьшение числа на несколько единиц, десятков. Разностное сравнение чисел</w:t>
            </w:r>
          </w:p>
        </w:tc>
      </w:tr>
      <w:tr w:rsidR="00DE3AF9" w:rsidRPr="003B6EE3" w:rsidTr="00931779">
        <w:trPr>
          <w:jc w:val="center"/>
        </w:trPr>
        <w:tc>
          <w:tcPr>
            <w:tcW w:w="1622" w:type="dxa"/>
          </w:tcPr>
          <w:p w:rsidR="00DE3AF9" w:rsidRPr="003B6EE3" w:rsidRDefault="00DE3AF9" w:rsidP="00A56356">
            <w:pPr>
              <w:widowControl w:val="0"/>
              <w:autoSpaceDE w:val="0"/>
              <w:autoSpaceDN w:val="0"/>
              <w:spacing w:line="276" w:lineRule="auto"/>
              <w:ind w:firstLine="0"/>
              <w:jc w:val="center"/>
              <w:rPr>
                <w:rFonts w:cs="Times New Roman"/>
                <w:sz w:val="24"/>
              </w:rPr>
            </w:pPr>
            <w:r w:rsidRPr="003B6EE3">
              <w:rPr>
                <w:rFonts w:cs="Times New Roman"/>
                <w:sz w:val="24"/>
              </w:rPr>
              <w:t>1.3</w:t>
            </w:r>
          </w:p>
        </w:tc>
        <w:tc>
          <w:tcPr>
            <w:tcW w:w="8505" w:type="dxa"/>
          </w:tcPr>
          <w:p w:rsidR="00DE3AF9" w:rsidRPr="003B6EE3" w:rsidRDefault="00DE3AF9" w:rsidP="00A56356">
            <w:pPr>
              <w:widowControl w:val="0"/>
              <w:autoSpaceDE w:val="0"/>
              <w:autoSpaceDN w:val="0"/>
              <w:spacing w:line="276" w:lineRule="auto"/>
              <w:ind w:firstLine="0"/>
              <w:rPr>
                <w:rFonts w:cs="Times New Roman"/>
                <w:sz w:val="24"/>
              </w:rPr>
            </w:pPr>
            <w:r w:rsidRPr="003B6EE3">
              <w:rPr>
                <w:rFonts w:cs="Times New Roman"/>
                <w:sz w:val="24"/>
              </w:rPr>
              <w:t>Величины: сравнение по массе, времени, измерение длины. Соотношение между единицами величины (в пределах 100), его применение для решения практических задач</w:t>
            </w:r>
          </w:p>
        </w:tc>
      </w:tr>
      <w:tr w:rsidR="00DE3AF9" w:rsidRPr="003B6EE3" w:rsidTr="00931779">
        <w:trPr>
          <w:jc w:val="center"/>
        </w:trPr>
        <w:tc>
          <w:tcPr>
            <w:tcW w:w="1622" w:type="dxa"/>
          </w:tcPr>
          <w:p w:rsidR="00DE3AF9" w:rsidRPr="003B6EE3" w:rsidRDefault="00DE3AF9" w:rsidP="00A56356">
            <w:pPr>
              <w:widowControl w:val="0"/>
              <w:autoSpaceDE w:val="0"/>
              <w:autoSpaceDN w:val="0"/>
              <w:spacing w:line="276" w:lineRule="auto"/>
              <w:ind w:firstLine="0"/>
              <w:jc w:val="center"/>
              <w:rPr>
                <w:rFonts w:cs="Times New Roman"/>
                <w:sz w:val="24"/>
              </w:rPr>
            </w:pPr>
            <w:r w:rsidRPr="003B6EE3">
              <w:rPr>
                <w:rFonts w:cs="Times New Roman"/>
                <w:sz w:val="24"/>
              </w:rPr>
              <w:t>2</w:t>
            </w:r>
          </w:p>
        </w:tc>
        <w:tc>
          <w:tcPr>
            <w:tcW w:w="8505" w:type="dxa"/>
          </w:tcPr>
          <w:p w:rsidR="00DE3AF9" w:rsidRPr="003B6EE3" w:rsidRDefault="00DE3AF9" w:rsidP="00A56356">
            <w:pPr>
              <w:widowControl w:val="0"/>
              <w:autoSpaceDE w:val="0"/>
              <w:autoSpaceDN w:val="0"/>
              <w:spacing w:line="276" w:lineRule="auto"/>
              <w:ind w:firstLine="0"/>
              <w:rPr>
                <w:rFonts w:cs="Times New Roman"/>
                <w:sz w:val="24"/>
              </w:rPr>
            </w:pPr>
            <w:r w:rsidRPr="003B6EE3">
              <w:rPr>
                <w:rFonts w:cs="Times New Roman"/>
                <w:sz w:val="24"/>
              </w:rPr>
              <w:t>Арифметические действия</w:t>
            </w:r>
          </w:p>
        </w:tc>
      </w:tr>
      <w:tr w:rsidR="00DE3AF9" w:rsidRPr="003B6EE3" w:rsidTr="00931779">
        <w:trPr>
          <w:jc w:val="center"/>
        </w:trPr>
        <w:tc>
          <w:tcPr>
            <w:tcW w:w="1622" w:type="dxa"/>
          </w:tcPr>
          <w:p w:rsidR="00DE3AF9" w:rsidRPr="003B6EE3" w:rsidRDefault="00DE3AF9" w:rsidP="00A56356">
            <w:pPr>
              <w:widowControl w:val="0"/>
              <w:autoSpaceDE w:val="0"/>
              <w:autoSpaceDN w:val="0"/>
              <w:spacing w:line="276" w:lineRule="auto"/>
              <w:ind w:firstLine="0"/>
              <w:jc w:val="center"/>
              <w:rPr>
                <w:rFonts w:cs="Times New Roman"/>
                <w:sz w:val="24"/>
              </w:rPr>
            </w:pPr>
            <w:r w:rsidRPr="003B6EE3">
              <w:rPr>
                <w:rFonts w:cs="Times New Roman"/>
                <w:sz w:val="24"/>
              </w:rPr>
              <w:t>2.1</w:t>
            </w:r>
          </w:p>
        </w:tc>
        <w:tc>
          <w:tcPr>
            <w:tcW w:w="8505" w:type="dxa"/>
          </w:tcPr>
          <w:p w:rsidR="00DE3AF9" w:rsidRPr="003B6EE3" w:rsidRDefault="00DE3AF9" w:rsidP="00A56356">
            <w:pPr>
              <w:widowControl w:val="0"/>
              <w:autoSpaceDE w:val="0"/>
              <w:autoSpaceDN w:val="0"/>
              <w:spacing w:line="276" w:lineRule="auto"/>
              <w:ind w:firstLine="0"/>
              <w:rPr>
                <w:rFonts w:cs="Times New Roman"/>
                <w:sz w:val="24"/>
              </w:rPr>
            </w:pPr>
            <w:r w:rsidRPr="003B6EE3">
              <w:rPr>
                <w:rFonts w:cs="Times New Roman"/>
                <w:sz w:val="24"/>
              </w:rPr>
              <w:t>Устное и письменное сложение и вычитание чисел в пределах 100</w:t>
            </w:r>
          </w:p>
        </w:tc>
      </w:tr>
      <w:tr w:rsidR="00DE3AF9" w:rsidRPr="003B6EE3" w:rsidTr="00931779">
        <w:trPr>
          <w:jc w:val="center"/>
        </w:trPr>
        <w:tc>
          <w:tcPr>
            <w:tcW w:w="1622" w:type="dxa"/>
          </w:tcPr>
          <w:p w:rsidR="00DE3AF9" w:rsidRPr="003B6EE3" w:rsidRDefault="00DE3AF9" w:rsidP="00A56356">
            <w:pPr>
              <w:widowControl w:val="0"/>
              <w:autoSpaceDE w:val="0"/>
              <w:autoSpaceDN w:val="0"/>
              <w:spacing w:line="276" w:lineRule="auto"/>
              <w:ind w:firstLine="0"/>
              <w:jc w:val="center"/>
              <w:rPr>
                <w:rFonts w:cs="Times New Roman"/>
                <w:sz w:val="24"/>
              </w:rPr>
            </w:pPr>
            <w:r w:rsidRPr="003B6EE3">
              <w:rPr>
                <w:rFonts w:cs="Times New Roman"/>
                <w:sz w:val="24"/>
              </w:rPr>
              <w:t>2.2</w:t>
            </w:r>
          </w:p>
        </w:tc>
        <w:tc>
          <w:tcPr>
            <w:tcW w:w="8505" w:type="dxa"/>
          </w:tcPr>
          <w:p w:rsidR="00DE3AF9" w:rsidRPr="003B6EE3" w:rsidRDefault="00DE3AF9" w:rsidP="00A56356">
            <w:pPr>
              <w:widowControl w:val="0"/>
              <w:autoSpaceDE w:val="0"/>
              <w:autoSpaceDN w:val="0"/>
              <w:spacing w:line="276" w:lineRule="auto"/>
              <w:ind w:firstLine="0"/>
              <w:rPr>
                <w:rFonts w:cs="Times New Roman"/>
                <w:sz w:val="24"/>
              </w:rPr>
            </w:pPr>
            <w:r w:rsidRPr="003B6EE3">
              <w:rPr>
                <w:rFonts w:cs="Times New Roman"/>
                <w:sz w:val="24"/>
              </w:rPr>
              <w:t>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w:t>
            </w:r>
          </w:p>
        </w:tc>
      </w:tr>
      <w:tr w:rsidR="00DE3AF9" w:rsidRPr="003B6EE3" w:rsidTr="00931779">
        <w:trPr>
          <w:jc w:val="center"/>
        </w:trPr>
        <w:tc>
          <w:tcPr>
            <w:tcW w:w="1622" w:type="dxa"/>
          </w:tcPr>
          <w:p w:rsidR="00DE3AF9" w:rsidRPr="003B6EE3" w:rsidRDefault="00DE3AF9" w:rsidP="00A56356">
            <w:pPr>
              <w:widowControl w:val="0"/>
              <w:autoSpaceDE w:val="0"/>
              <w:autoSpaceDN w:val="0"/>
              <w:spacing w:line="276" w:lineRule="auto"/>
              <w:ind w:firstLine="0"/>
              <w:jc w:val="center"/>
              <w:rPr>
                <w:rFonts w:cs="Times New Roman"/>
                <w:sz w:val="24"/>
              </w:rPr>
            </w:pPr>
            <w:r w:rsidRPr="003B6EE3">
              <w:rPr>
                <w:rFonts w:cs="Times New Roman"/>
                <w:sz w:val="24"/>
              </w:rPr>
              <w:t>2.3</w:t>
            </w:r>
          </w:p>
        </w:tc>
        <w:tc>
          <w:tcPr>
            <w:tcW w:w="8505" w:type="dxa"/>
          </w:tcPr>
          <w:p w:rsidR="00DE3AF9" w:rsidRPr="003B6EE3" w:rsidRDefault="00DE3AF9" w:rsidP="00A56356">
            <w:pPr>
              <w:widowControl w:val="0"/>
              <w:autoSpaceDE w:val="0"/>
              <w:autoSpaceDN w:val="0"/>
              <w:spacing w:line="276" w:lineRule="auto"/>
              <w:ind w:firstLine="0"/>
              <w:rPr>
                <w:rFonts w:cs="Times New Roman"/>
                <w:sz w:val="24"/>
              </w:rPr>
            </w:pPr>
            <w:r w:rsidRPr="003B6EE3">
              <w:rPr>
                <w:rFonts w:cs="Times New Roman"/>
                <w:sz w:val="24"/>
              </w:rPr>
              <w:t>Действия умножения и деления чисел в практических и учебных ситуациях. Названия компонентов действий умножения, деления</w:t>
            </w:r>
          </w:p>
        </w:tc>
      </w:tr>
      <w:tr w:rsidR="00DE3AF9" w:rsidRPr="003B6EE3" w:rsidTr="00931779">
        <w:trPr>
          <w:jc w:val="center"/>
        </w:trPr>
        <w:tc>
          <w:tcPr>
            <w:tcW w:w="1622" w:type="dxa"/>
          </w:tcPr>
          <w:p w:rsidR="00DE3AF9" w:rsidRPr="003B6EE3" w:rsidRDefault="00DE3AF9" w:rsidP="00A56356">
            <w:pPr>
              <w:widowControl w:val="0"/>
              <w:autoSpaceDE w:val="0"/>
              <w:autoSpaceDN w:val="0"/>
              <w:spacing w:line="276" w:lineRule="auto"/>
              <w:ind w:firstLine="0"/>
              <w:jc w:val="center"/>
              <w:rPr>
                <w:rFonts w:cs="Times New Roman"/>
                <w:sz w:val="24"/>
              </w:rPr>
            </w:pPr>
            <w:r w:rsidRPr="003B6EE3">
              <w:rPr>
                <w:rFonts w:cs="Times New Roman"/>
                <w:sz w:val="24"/>
              </w:rPr>
              <w:t>2.4</w:t>
            </w:r>
          </w:p>
        </w:tc>
        <w:tc>
          <w:tcPr>
            <w:tcW w:w="8505" w:type="dxa"/>
          </w:tcPr>
          <w:p w:rsidR="00DE3AF9" w:rsidRPr="003B6EE3" w:rsidRDefault="00DE3AF9" w:rsidP="00A56356">
            <w:pPr>
              <w:widowControl w:val="0"/>
              <w:autoSpaceDE w:val="0"/>
              <w:autoSpaceDN w:val="0"/>
              <w:spacing w:line="276" w:lineRule="auto"/>
              <w:ind w:firstLine="0"/>
              <w:rPr>
                <w:rFonts w:cs="Times New Roman"/>
                <w:sz w:val="24"/>
              </w:rPr>
            </w:pPr>
            <w:r w:rsidRPr="003B6EE3">
              <w:rPr>
                <w:rFonts w:cs="Times New Roman"/>
                <w:sz w:val="24"/>
              </w:rPr>
              <w:t>Табличное умножение в пределах 50 при вычислениях и решении задач. Переместительное свойство умножения. Взаимосвязь компонентов и результата действия умножения, действия деления</w:t>
            </w:r>
          </w:p>
        </w:tc>
      </w:tr>
      <w:tr w:rsidR="00DE3AF9" w:rsidRPr="003B6EE3" w:rsidTr="00931779">
        <w:trPr>
          <w:jc w:val="center"/>
        </w:trPr>
        <w:tc>
          <w:tcPr>
            <w:tcW w:w="1622" w:type="dxa"/>
          </w:tcPr>
          <w:p w:rsidR="00DE3AF9" w:rsidRPr="003B6EE3" w:rsidRDefault="00DE3AF9" w:rsidP="00A56356">
            <w:pPr>
              <w:widowControl w:val="0"/>
              <w:autoSpaceDE w:val="0"/>
              <w:autoSpaceDN w:val="0"/>
              <w:spacing w:line="276" w:lineRule="auto"/>
              <w:ind w:firstLine="0"/>
              <w:jc w:val="center"/>
              <w:rPr>
                <w:rFonts w:cs="Times New Roman"/>
                <w:sz w:val="24"/>
              </w:rPr>
            </w:pPr>
            <w:r w:rsidRPr="003B6EE3">
              <w:rPr>
                <w:rFonts w:cs="Times New Roman"/>
                <w:sz w:val="24"/>
              </w:rPr>
              <w:t>2.5</w:t>
            </w:r>
          </w:p>
        </w:tc>
        <w:tc>
          <w:tcPr>
            <w:tcW w:w="8505" w:type="dxa"/>
          </w:tcPr>
          <w:p w:rsidR="00DE3AF9" w:rsidRPr="003B6EE3" w:rsidRDefault="00DE3AF9" w:rsidP="00A56356">
            <w:pPr>
              <w:widowControl w:val="0"/>
              <w:autoSpaceDE w:val="0"/>
              <w:autoSpaceDN w:val="0"/>
              <w:spacing w:line="276" w:lineRule="auto"/>
              <w:ind w:firstLine="0"/>
              <w:rPr>
                <w:rFonts w:cs="Times New Roman"/>
                <w:sz w:val="24"/>
              </w:rPr>
            </w:pPr>
            <w:r w:rsidRPr="003B6EE3">
              <w:rPr>
                <w:rFonts w:cs="Times New Roman"/>
                <w:sz w:val="24"/>
              </w:rPr>
              <w:t>Неизвестный компонент действия сложения, действия вычитания. Нахождение неизвестного компонента сложения, вычитания</w:t>
            </w:r>
          </w:p>
        </w:tc>
      </w:tr>
      <w:tr w:rsidR="00DE3AF9" w:rsidRPr="003B6EE3" w:rsidTr="00931779">
        <w:trPr>
          <w:jc w:val="center"/>
        </w:trPr>
        <w:tc>
          <w:tcPr>
            <w:tcW w:w="1622" w:type="dxa"/>
          </w:tcPr>
          <w:p w:rsidR="00DE3AF9" w:rsidRPr="003B6EE3" w:rsidRDefault="00DE3AF9" w:rsidP="00A56356">
            <w:pPr>
              <w:widowControl w:val="0"/>
              <w:autoSpaceDE w:val="0"/>
              <w:autoSpaceDN w:val="0"/>
              <w:spacing w:line="276" w:lineRule="auto"/>
              <w:ind w:firstLine="0"/>
              <w:jc w:val="center"/>
              <w:rPr>
                <w:rFonts w:cs="Times New Roman"/>
                <w:sz w:val="24"/>
              </w:rPr>
            </w:pPr>
            <w:r w:rsidRPr="003B6EE3">
              <w:rPr>
                <w:rFonts w:cs="Times New Roman"/>
                <w:sz w:val="24"/>
              </w:rPr>
              <w:t>2.6</w:t>
            </w:r>
          </w:p>
        </w:tc>
        <w:tc>
          <w:tcPr>
            <w:tcW w:w="8505" w:type="dxa"/>
          </w:tcPr>
          <w:p w:rsidR="00DE3AF9" w:rsidRPr="003B6EE3" w:rsidRDefault="00DE3AF9" w:rsidP="00A56356">
            <w:pPr>
              <w:widowControl w:val="0"/>
              <w:autoSpaceDE w:val="0"/>
              <w:autoSpaceDN w:val="0"/>
              <w:spacing w:line="276" w:lineRule="auto"/>
              <w:ind w:firstLine="0"/>
              <w:rPr>
                <w:rFonts w:cs="Times New Roman"/>
                <w:sz w:val="24"/>
              </w:rPr>
            </w:pPr>
            <w:r w:rsidRPr="003B6EE3">
              <w:rPr>
                <w:rFonts w:cs="Times New Roman"/>
                <w:sz w:val="24"/>
              </w:rPr>
              <w:t>Числовое выражение: чтение, запись, вычисление значения, использование переместительного свойства. Порядок выполнения действий в числовом выражении, содержащем действия сложения и вычитания (со скобками или без скобок) в пределах 100 (не более трех действий)</w:t>
            </w:r>
          </w:p>
        </w:tc>
      </w:tr>
      <w:tr w:rsidR="00DE3AF9" w:rsidRPr="003B6EE3" w:rsidTr="00931779">
        <w:trPr>
          <w:jc w:val="center"/>
        </w:trPr>
        <w:tc>
          <w:tcPr>
            <w:tcW w:w="1622" w:type="dxa"/>
          </w:tcPr>
          <w:p w:rsidR="00DE3AF9" w:rsidRPr="003B6EE3" w:rsidRDefault="00DE3AF9" w:rsidP="00A56356">
            <w:pPr>
              <w:widowControl w:val="0"/>
              <w:autoSpaceDE w:val="0"/>
              <w:autoSpaceDN w:val="0"/>
              <w:spacing w:line="276" w:lineRule="auto"/>
              <w:ind w:firstLine="0"/>
              <w:jc w:val="center"/>
              <w:rPr>
                <w:rFonts w:cs="Times New Roman"/>
                <w:sz w:val="24"/>
              </w:rPr>
            </w:pPr>
            <w:r w:rsidRPr="003B6EE3">
              <w:rPr>
                <w:rFonts w:cs="Times New Roman"/>
                <w:sz w:val="24"/>
              </w:rPr>
              <w:t>3</w:t>
            </w:r>
          </w:p>
        </w:tc>
        <w:tc>
          <w:tcPr>
            <w:tcW w:w="8505" w:type="dxa"/>
          </w:tcPr>
          <w:p w:rsidR="00DE3AF9" w:rsidRPr="003B6EE3" w:rsidRDefault="00DE3AF9" w:rsidP="00A56356">
            <w:pPr>
              <w:widowControl w:val="0"/>
              <w:autoSpaceDE w:val="0"/>
              <w:autoSpaceDN w:val="0"/>
              <w:spacing w:line="276" w:lineRule="auto"/>
              <w:ind w:firstLine="0"/>
              <w:rPr>
                <w:rFonts w:cs="Times New Roman"/>
                <w:sz w:val="24"/>
              </w:rPr>
            </w:pPr>
            <w:r w:rsidRPr="003B6EE3">
              <w:rPr>
                <w:rFonts w:cs="Times New Roman"/>
                <w:sz w:val="24"/>
              </w:rPr>
              <w:t>Текстовые задачи</w:t>
            </w:r>
          </w:p>
        </w:tc>
      </w:tr>
      <w:tr w:rsidR="00DE3AF9" w:rsidRPr="003B6EE3" w:rsidTr="00931779">
        <w:trPr>
          <w:jc w:val="center"/>
        </w:trPr>
        <w:tc>
          <w:tcPr>
            <w:tcW w:w="1622" w:type="dxa"/>
          </w:tcPr>
          <w:p w:rsidR="00DE3AF9" w:rsidRPr="003B6EE3" w:rsidRDefault="00DE3AF9" w:rsidP="00A56356">
            <w:pPr>
              <w:widowControl w:val="0"/>
              <w:autoSpaceDE w:val="0"/>
              <w:autoSpaceDN w:val="0"/>
              <w:spacing w:line="276" w:lineRule="auto"/>
              <w:ind w:firstLine="0"/>
              <w:jc w:val="center"/>
              <w:rPr>
                <w:rFonts w:cs="Times New Roman"/>
                <w:sz w:val="24"/>
              </w:rPr>
            </w:pPr>
            <w:r w:rsidRPr="003B6EE3">
              <w:rPr>
                <w:rFonts w:cs="Times New Roman"/>
                <w:sz w:val="24"/>
              </w:rPr>
              <w:t>3.1</w:t>
            </w:r>
          </w:p>
        </w:tc>
        <w:tc>
          <w:tcPr>
            <w:tcW w:w="8505" w:type="dxa"/>
          </w:tcPr>
          <w:p w:rsidR="00DE3AF9" w:rsidRPr="003B6EE3" w:rsidRDefault="00DE3AF9" w:rsidP="00A56356">
            <w:pPr>
              <w:widowControl w:val="0"/>
              <w:autoSpaceDE w:val="0"/>
              <w:autoSpaceDN w:val="0"/>
              <w:spacing w:line="276" w:lineRule="auto"/>
              <w:ind w:firstLine="0"/>
              <w:rPr>
                <w:rFonts w:cs="Times New Roman"/>
                <w:sz w:val="24"/>
              </w:rPr>
            </w:pPr>
            <w:r w:rsidRPr="003B6EE3">
              <w:rPr>
                <w:rFonts w:cs="Times New Roman"/>
                <w:sz w:val="24"/>
              </w:rP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w:t>
            </w:r>
          </w:p>
        </w:tc>
      </w:tr>
      <w:tr w:rsidR="00DE3AF9" w:rsidRPr="003B6EE3" w:rsidTr="00931779">
        <w:trPr>
          <w:jc w:val="center"/>
        </w:trPr>
        <w:tc>
          <w:tcPr>
            <w:tcW w:w="1622" w:type="dxa"/>
          </w:tcPr>
          <w:p w:rsidR="00DE3AF9" w:rsidRPr="003B6EE3" w:rsidRDefault="00DE3AF9" w:rsidP="00A56356">
            <w:pPr>
              <w:widowControl w:val="0"/>
              <w:autoSpaceDE w:val="0"/>
              <w:autoSpaceDN w:val="0"/>
              <w:spacing w:line="276" w:lineRule="auto"/>
              <w:ind w:firstLine="0"/>
              <w:jc w:val="center"/>
              <w:rPr>
                <w:rFonts w:cs="Times New Roman"/>
                <w:sz w:val="24"/>
              </w:rPr>
            </w:pPr>
            <w:r w:rsidRPr="003B6EE3">
              <w:rPr>
                <w:rFonts w:cs="Times New Roman"/>
                <w:sz w:val="24"/>
              </w:rPr>
              <w:t>3.2</w:t>
            </w:r>
          </w:p>
        </w:tc>
        <w:tc>
          <w:tcPr>
            <w:tcW w:w="8505" w:type="dxa"/>
          </w:tcPr>
          <w:p w:rsidR="00DE3AF9" w:rsidRPr="003B6EE3" w:rsidRDefault="00DE3AF9" w:rsidP="00A56356">
            <w:pPr>
              <w:widowControl w:val="0"/>
              <w:autoSpaceDE w:val="0"/>
              <w:autoSpaceDN w:val="0"/>
              <w:spacing w:line="276" w:lineRule="auto"/>
              <w:ind w:firstLine="0"/>
              <w:rPr>
                <w:rFonts w:cs="Times New Roman"/>
                <w:sz w:val="24"/>
              </w:rPr>
            </w:pPr>
            <w:r w:rsidRPr="003B6EE3">
              <w:rPr>
                <w:rFonts w:cs="Times New Roman"/>
                <w:sz w:val="24"/>
              </w:rPr>
              <w:t>Решение текстовых задач на применение смысла арифметического действия (сложение, вычитание, умножение, деление). Расчетные задачи на увеличение или уменьшение величины. Фиксация ответа к задаче и его проверка</w:t>
            </w:r>
          </w:p>
        </w:tc>
      </w:tr>
      <w:tr w:rsidR="00DE3AF9" w:rsidRPr="003B6EE3" w:rsidTr="00931779">
        <w:trPr>
          <w:jc w:val="center"/>
        </w:trPr>
        <w:tc>
          <w:tcPr>
            <w:tcW w:w="1622" w:type="dxa"/>
          </w:tcPr>
          <w:p w:rsidR="00DE3AF9" w:rsidRPr="003B6EE3" w:rsidRDefault="00DE3AF9" w:rsidP="00A56356">
            <w:pPr>
              <w:widowControl w:val="0"/>
              <w:autoSpaceDE w:val="0"/>
              <w:autoSpaceDN w:val="0"/>
              <w:spacing w:line="276" w:lineRule="auto"/>
              <w:ind w:firstLine="0"/>
              <w:jc w:val="center"/>
              <w:rPr>
                <w:rFonts w:cs="Times New Roman"/>
                <w:sz w:val="24"/>
              </w:rPr>
            </w:pPr>
            <w:r w:rsidRPr="003B6EE3">
              <w:rPr>
                <w:rFonts w:cs="Times New Roman"/>
                <w:sz w:val="24"/>
              </w:rPr>
              <w:t>4</w:t>
            </w:r>
          </w:p>
        </w:tc>
        <w:tc>
          <w:tcPr>
            <w:tcW w:w="8505" w:type="dxa"/>
          </w:tcPr>
          <w:p w:rsidR="00DE3AF9" w:rsidRPr="003B6EE3" w:rsidRDefault="00DE3AF9" w:rsidP="00A56356">
            <w:pPr>
              <w:widowControl w:val="0"/>
              <w:autoSpaceDE w:val="0"/>
              <w:autoSpaceDN w:val="0"/>
              <w:spacing w:line="276" w:lineRule="auto"/>
              <w:ind w:firstLine="0"/>
              <w:rPr>
                <w:rFonts w:cs="Times New Roman"/>
                <w:sz w:val="24"/>
              </w:rPr>
            </w:pPr>
            <w:r w:rsidRPr="003B6EE3">
              <w:rPr>
                <w:rFonts w:cs="Times New Roman"/>
                <w:sz w:val="24"/>
              </w:rPr>
              <w:t>Пространственные отношения и геометрические фигуры</w:t>
            </w:r>
          </w:p>
        </w:tc>
      </w:tr>
      <w:tr w:rsidR="00DE3AF9" w:rsidRPr="003B6EE3" w:rsidTr="00931779">
        <w:trPr>
          <w:jc w:val="center"/>
        </w:trPr>
        <w:tc>
          <w:tcPr>
            <w:tcW w:w="1622" w:type="dxa"/>
          </w:tcPr>
          <w:p w:rsidR="00DE3AF9" w:rsidRPr="003B6EE3" w:rsidRDefault="00DE3AF9" w:rsidP="00A56356">
            <w:pPr>
              <w:widowControl w:val="0"/>
              <w:autoSpaceDE w:val="0"/>
              <w:autoSpaceDN w:val="0"/>
              <w:spacing w:line="276" w:lineRule="auto"/>
              <w:ind w:firstLine="0"/>
              <w:jc w:val="center"/>
              <w:rPr>
                <w:rFonts w:cs="Times New Roman"/>
                <w:sz w:val="24"/>
              </w:rPr>
            </w:pPr>
            <w:r w:rsidRPr="003B6EE3">
              <w:rPr>
                <w:rFonts w:cs="Times New Roman"/>
                <w:sz w:val="24"/>
              </w:rPr>
              <w:t>4.1</w:t>
            </w:r>
          </w:p>
        </w:tc>
        <w:tc>
          <w:tcPr>
            <w:tcW w:w="8505" w:type="dxa"/>
          </w:tcPr>
          <w:p w:rsidR="00DE3AF9" w:rsidRPr="003B6EE3" w:rsidRDefault="00DE3AF9" w:rsidP="00A56356">
            <w:pPr>
              <w:widowControl w:val="0"/>
              <w:autoSpaceDE w:val="0"/>
              <w:autoSpaceDN w:val="0"/>
              <w:spacing w:line="276" w:lineRule="auto"/>
              <w:ind w:firstLine="0"/>
              <w:rPr>
                <w:rFonts w:cs="Times New Roman"/>
                <w:sz w:val="24"/>
              </w:rPr>
            </w:pPr>
            <w:r w:rsidRPr="003B6EE3">
              <w:rPr>
                <w:rFonts w:cs="Times New Roman"/>
                <w:sz w:val="24"/>
              </w:rPr>
              <w:t>Распознавание и изображение геометрических фигур: точка, прямая, прямой угол, ломаная, многоугольник</w:t>
            </w:r>
          </w:p>
        </w:tc>
      </w:tr>
      <w:tr w:rsidR="00DE3AF9" w:rsidRPr="003B6EE3" w:rsidTr="00931779">
        <w:trPr>
          <w:jc w:val="center"/>
        </w:trPr>
        <w:tc>
          <w:tcPr>
            <w:tcW w:w="1622" w:type="dxa"/>
          </w:tcPr>
          <w:p w:rsidR="00DE3AF9" w:rsidRPr="003B6EE3" w:rsidRDefault="00DE3AF9" w:rsidP="00A56356">
            <w:pPr>
              <w:widowControl w:val="0"/>
              <w:autoSpaceDE w:val="0"/>
              <w:autoSpaceDN w:val="0"/>
              <w:spacing w:line="276" w:lineRule="auto"/>
              <w:ind w:firstLine="0"/>
              <w:jc w:val="center"/>
              <w:rPr>
                <w:rFonts w:cs="Times New Roman"/>
                <w:sz w:val="24"/>
              </w:rPr>
            </w:pPr>
            <w:r w:rsidRPr="003B6EE3">
              <w:rPr>
                <w:rFonts w:cs="Times New Roman"/>
                <w:sz w:val="24"/>
              </w:rPr>
              <w:t>4.2</w:t>
            </w:r>
          </w:p>
        </w:tc>
        <w:tc>
          <w:tcPr>
            <w:tcW w:w="8505" w:type="dxa"/>
          </w:tcPr>
          <w:p w:rsidR="00DE3AF9" w:rsidRPr="003B6EE3" w:rsidRDefault="00DE3AF9" w:rsidP="00A56356">
            <w:pPr>
              <w:widowControl w:val="0"/>
              <w:autoSpaceDE w:val="0"/>
              <w:autoSpaceDN w:val="0"/>
              <w:spacing w:line="276" w:lineRule="auto"/>
              <w:ind w:firstLine="0"/>
              <w:rPr>
                <w:rFonts w:cs="Times New Roman"/>
                <w:sz w:val="24"/>
              </w:rPr>
            </w:pPr>
            <w:r w:rsidRPr="003B6EE3">
              <w:rPr>
                <w:rFonts w:cs="Times New Roman"/>
                <w:sz w:val="24"/>
              </w:rPr>
              <w:t>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изображенного прямоугольника (квадрата), запись результата измерения</w:t>
            </w:r>
          </w:p>
        </w:tc>
      </w:tr>
      <w:tr w:rsidR="00DE3AF9" w:rsidRPr="003B6EE3" w:rsidTr="00931779">
        <w:trPr>
          <w:jc w:val="center"/>
        </w:trPr>
        <w:tc>
          <w:tcPr>
            <w:tcW w:w="1622" w:type="dxa"/>
          </w:tcPr>
          <w:p w:rsidR="00DE3AF9" w:rsidRPr="003B6EE3" w:rsidRDefault="00DE3AF9" w:rsidP="00A56356">
            <w:pPr>
              <w:widowControl w:val="0"/>
              <w:autoSpaceDE w:val="0"/>
              <w:autoSpaceDN w:val="0"/>
              <w:spacing w:line="276" w:lineRule="auto"/>
              <w:ind w:firstLine="0"/>
              <w:jc w:val="center"/>
              <w:rPr>
                <w:rFonts w:cs="Times New Roman"/>
                <w:sz w:val="24"/>
              </w:rPr>
            </w:pPr>
            <w:r w:rsidRPr="003B6EE3">
              <w:rPr>
                <w:rFonts w:cs="Times New Roman"/>
                <w:sz w:val="24"/>
              </w:rPr>
              <w:t>5</w:t>
            </w:r>
          </w:p>
        </w:tc>
        <w:tc>
          <w:tcPr>
            <w:tcW w:w="8505" w:type="dxa"/>
          </w:tcPr>
          <w:p w:rsidR="00DE3AF9" w:rsidRPr="003B6EE3" w:rsidRDefault="00DE3AF9" w:rsidP="00A56356">
            <w:pPr>
              <w:widowControl w:val="0"/>
              <w:autoSpaceDE w:val="0"/>
              <w:autoSpaceDN w:val="0"/>
              <w:spacing w:line="276" w:lineRule="auto"/>
              <w:ind w:firstLine="0"/>
              <w:rPr>
                <w:rFonts w:cs="Times New Roman"/>
                <w:sz w:val="24"/>
              </w:rPr>
            </w:pPr>
            <w:r w:rsidRPr="003B6EE3">
              <w:rPr>
                <w:rFonts w:cs="Times New Roman"/>
                <w:sz w:val="24"/>
              </w:rPr>
              <w:t>Математическая информация</w:t>
            </w:r>
          </w:p>
        </w:tc>
      </w:tr>
      <w:tr w:rsidR="00DE3AF9" w:rsidRPr="003B6EE3" w:rsidTr="00931779">
        <w:trPr>
          <w:jc w:val="center"/>
        </w:trPr>
        <w:tc>
          <w:tcPr>
            <w:tcW w:w="1622" w:type="dxa"/>
          </w:tcPr>
          <w:p w:rsidR="00DE3AF9" w:rsidRPr="003B6EE3" w:rsidRDefault="00DE3AF9" w:rsidP="00A56356">
            <w:pPr>
              <w:widowControl w:val="0"/>
              <w:autoSpaceDE w:val="0"/>
              <w:autoSpaceDN w:val="0"/>
              <w:spacing w:line="276" w:lineRule="auto"/>
              <w:ind w:firstLine="0"/>
              <w:jc w:val="center"/>
              <w:rPr>
                <w:rFonts w:cs="Times New Roman"/>
                <w:sz w:val="24"/>
              </w:rPr>
            </w:pPr>
            <w:r w:rsidRPr="003B6EE3">
              <w:rPr>
                <w:rFonts w:cs="Times New Roman"/>
                <w:sz w:val="24"/>
              </w:rPr>
              <w:t>5.1</w:t>
            </w:r>
          </w:p>
        </w:tc>
        <w:tc>
          <w:tcPr>
            <w:tcW w:w="8505" w:type="dxa"/>
          </w:tcPr>
          <w:p w:rsidR="00DE3AF9" w:rsidRPr="003B6EE3" w:rsidRDefault="00DE3AF9" w:rsidP="00A56356">
            <w:pPr>
              <w:widowControl w:val="0"/>
              <w:autoSpaceDE w:val="0"/>
              <w:autoSpaceDN w:val="0"/>
              <w:spacing w:line="276" w:lineRule="auto"/>
              <w:ind w:firstLine="0"/>
              <w:rPr>
                <w:rFonts w:cs="Times New Roman"/>
                <w:sz w:val="24"/>
              </w:rPr>
            </w:pPr>
            <w:r w:rsidRPr="003B6EE3">
              <w:rPr>
                <w:rFonts w:cs="Times New Roman"/>
                <w:sz w:val="24"/>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tc>
      </w:tr>
      <w:tr w:rsidR="00DE3AF9" w:rsidRPr="003B6EE3" w:rsidTr="00931779">
        <w:trPr>
          <w:jc w:val="center"/>
        </w:trPr>
        <w:tc>
          <w:tcPr>
            <w:tcW w:w="1622" w:type="dxa"/>
          </w:tcPr>
          <w:p w:rsidR="00DE3AF9" w:rsidRPr="003B6EE3" w:rsidRDefault="00DE3AF9" w:rsidP="00A56356">
            <w:pPr>
              <w:widowControl w:val="0"/>
              <w:autoSpaceDE w:val="0"/>
              <w:autoSpaceDN w:val="0"/>
              <w:spacing w:line="276" w:lineRule="auto"/>
              <w:ind w:firstLine="0"/>
              <w:jc w:val="center"/>
              <w:rPr>
                <w:rFonts w:cs="Times New Roman"/>
                <w:sz w:val="24"/>
              </w:rPr>
            </w:pPr>
            <w:r w:rsidRPr="003B6EE3">
              <w:rPr>
                <w:rFonts w:cs="Times New Roman"/>
                <w:sz w:val="24"/>
              </w:rPr>
              <w:t>5.2</w:t>
            </w:r>
          </w:p>
        </w:tc>
        <w:tc>
          <w:tcPr>
            <w:tcW w:w="8505" w:type="dxa"/>
          </w:tcPr>
          <w:p w:rsidR="00DE3AF9" w:rsidRPr="003B6EE3" w:rsidRDefault="00DE3AF9" w:rsidP="00A56356">
            <w:pPr>
              <w:widowControl w:val="0"/>
              <w:autoSpaceDE w:val="0"/>
              <w:autoSpaceDN w:val="0"/>
              <w:spacing w:line="276" w:lineRule="auto"/>
              <w:ind w:firstLine="0"/>
              <w:rPr>
                <w:rFonts w:cs="Times New Roman"/>
                <w:sz w:val="24"/>
              </w:rPr>
            </w:pPr>
            <w:r w:rsidRPr="003B6EE3">
              <w:rPr>
                <w:rFonts w:cs="Times New Roman"/>
                <w:sz w:val="24"/>
              </w:rPr>
              <w:t>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w:t>
            </w:r>
          </w:p>
        </w:tc>
      </w:tr>
      <w:tr w:rsidR="00DE3AF9" w:rsidRPr="003B6EE3" w:rsidTr="00931779">
        <w:trPr>
          <w:jc w:val="center"/>
        </w:trPr>
        <w:tc>
          <w:tcPr>
            <w:tcW w:w="1622" w:type="dxa"/>
          </w:tcPr>
          <w:p w:rsidR="00DE3AF9" w:rsidRPr="003B6EE3" w:rsidRDefault="00DE3AF9" w:rsidP="00A56356">
            <w:pPr>
              <w:widowControl w:val="0"/>
              <w:autoSpaceDE w:val="0"/>
              <w:autoSpaceDN w:val="0"/>
              <w:spacing w:line="276" w:lineRule="auto"/>
              <w:ind w:firstLine="0"/>
              <w:jc w:val="center"/>
              <w:rPr>
                <w:rFonts w:cs="Times New Roman"/>
                <w:sz w:val="24"/>
              </w:rPr>
            </w:pPr>
            <w:r w:rsidRPr="003B6EE3">
              <w:rPr>
                <w:rFonts w:cs="Times New Roman"/>
                <w:sz w:val="24"/>
              </w:rPr>
              <w:t>5.3</w:t>
            </w:r>
          </w:p>
        </w:tc>
        <w:tc>
          <w:tcPr>
            <w:tcW w:w="8505" w:type="dxa"/>
          </w:tcPr>
          <w:p w:rsidR="00DE3AF9" w:rsidRPr="003B6EE3" w:rsidRDefault="00DE3AF9" w:rsidP="00A56356">
            <w:pPr>
              <w:widowControl w:val="0"/>
              <w:autoSpaceDE w:val="0"/>
              <w:autoSpaceDN w:val="0"/>
              <w:spacing w:line="276" w:lineRule="auto"/>
              <w:ind w:firstLine="0"/>
              <w:rPr>
                <w:rFonts w:cs="Times New Roman"/>
                <w:sz w:val="24"/>
              </w:rPr>
            </w:pPr>
            <w:r w:rsidRPr="003B6EE3">
              <w:rPr>
                <w:rFonts w:cs="Times New Roman"/>
                <w:sz w:val="24"/>
              </w:rPr>
              <w:t>Работа с таблицами: извлечение и использование для ответа на вопрос информации, представленной в таблице</w:t>
            </w:r>
          </w:p>
        </w:tc>
      </w:tr>
      <w:tr w:rsidR="00DE3AF9" w:rsidRPr="003B6EE3" w:rsidTr="00931779">
        <w:trPr>
          <w:jc w:val="center"/>
        </w:trPr>
        <w:tc>
          <w:tcPr>
            <w:tcW w:w="1622" w:type="dxa"/>
          </w:tcPr>
          <w:p w:rsidR="00DE3AF9" w:rsidRPr="003B6EE3" w:rsidRDefault="00DE3AF9" w:rsidP="00A56356">
            <w:pPr>
              <w:widowControl w:val="0"/>
              <w:autoSpaceDE w:val="0"/>
              <w:autoSpaceDN w:val="0"/>
              <w:spacing w:line="276" w:lineRule="auto"/>
              <w:ind w:firstLine="0"/>
              <w:jc w:val="center"/>
              <w:rPr>
                <w:rFonts w:cs="Times New Roman"/>
                <w:sz w:val="24"/>
              </w:rPr>
            </w:pPr>
            <w:r w:rsidRPr="003B6EE3">
              <w:rPr>
                <w:rFonts w:cs="Times New Roman"/>
                <w:sz w:val="24"/>
              </w:rPr>
              <w:t>5.4</w:t>
            </w:r>
          </w:p>
        </w:tc>
        <w:tc>
          <w:tcPr>
            <w:tcW w:w="8505" w:type="dxa"/>
          </w:tcPr>
          <w:p w:rsidR="00DE3AF9" w:rsidRPr="003B6EE3" w:rsidRDefault="00DE3AF9" w:rsidP="00A56356">
            <w:pPr>
              <w:widowControl w:val="0"/>
              <w:autoSpaceDE w:val="0"/>
              <w:autoSpaceDN w:val="0"/>
              <w:spacing w:line="276" w:lineRule="auto"/>
              <w:ind w:firstLine="0"/>
              <w:rPr>
                <w:rFonts w:cs="Times New Roman"/>
                <w:sz w:val="24"/>
              </w:rPr>
            </w:pPr>
            <w:r w:rsidRPr="003B6EE3">
              <w:rPr>
                <w:rFonts w:cs="Times New Roman"/>
                <w:sz w:val="24"/>
              </w:rPr>
              <w:t>Внесение данных в таблицу, дополнение моделей (схем, изображений) готовыми числовыми данными</w:t>
            </w:r>
          </w:p>
        </w:tc>
      </w:tr>
      <w:tr w:rsidR="00DE3AF9" w:rsidRPr="003B6EE3" w:rsidTr="00931779">
        <w:trPr>
          <w:jc w:val="center"/>
        </w:trPr>
        <w:tc>
          <w:tcPr>
            <w:tcW w:w="1622" w:type="dxa"/>
          </w:tcPr>
          <w:p w:rsidR="00DE3AF9" w:rsidRPr="003B6EE3" w:rsidRDefault="00DE3AF9" w:rsidP="00A56356">
            <w:pPr>
              <w:widowControl w:val="0"/>
              <w:autoSpaceDE w:val="0"/>
              <w:autoSpaceDN w:val="0"/>
              <w:spacing w:line="276" w:lineRule="auto"/>
              <w:ind w:firstLine="0"/>
              <w:jc w:val="center"/>
              <w:rPr>
                <w:rFonts w:cs="Times New Roman"/>
                <w:sz w:val="24"/>
              </w:rPr>
            </w:pPr>
            <w:r w:rsidRPr="003B6EE3">
              <w:rPr>
                <w:rFonts w:cs="Times New Roman"/>
                <w:sz w:val="24"/>
              </w:rPr>
              <w:t>5.5</w:t>
            </w:r>
          </w:p>
        </w:tc>
        <w:tc>
          <w:tcPr>
            <w:tcW w:w="8505" w:type="dxa"/>
          </w:tcPr>
          <w:p w:rsidR="00DE3AF9" w:rsidRPr="003B6EE3" w:rsidRDefault="00DE3AF9" w:rsidP="00A56356">
            <w:pPr>
              <w:widowControl w:val="0"/>
              <w:autoSpaceDE w:val="0"/>
              <w:autoSpaceDN w:val="0"/>
              <w:spacing w:line="276" w:lineRule="auto"/>
              <w:ind w:firstLine="0"/>
              <w:rPr>
                <w:rFonts w:cs="Times New Roman"/>
                <w:sz w:val="24"/>
              </w:rPr>
            </w:pPr>
            <w:r w:rsidRPr="003B6EE3">
              <w:rPr>
                <w:rFonts w:cs="Times New Roman"/>
                <w:sz w:val="24"/>
              </w:rPr>
              <w:t>Алгоритмы (приемы, правила) устных и письменных вычислений, измерений и построения геометрических фигур</w:t>
            </w:r>
          </w:p>
        </w:tc>
      </w:tr>
      <w:tr w:rsidR="00DE3AF9" w:rsidRPr="003B6EE3" w:rsidTr="00931779">
        <w:trPr>
          <w:jc w:val="center"/>
        </w:trPr>
        <w:tc>
          <w:tcPr>
            <w:tcW w:w="1622" w:type="dxa"/>
          </w:tcPr>
          <w:p w:rsidR="00DE3AF9" w:rsidRPr="003B6EE3" w:rsidRDefault="00DE3AF9" w:rsidP="00A56356">
            <w:pPr>
              <w:widowControl w:val="0"/>
              <w:autoSpaceDE w:val="0"/>
              <w:autoSpaceDN w:val="0"/>
              <w:spacing w:line="276" w:lineRule="auto"/>
              <w:ind w:firstLine="0"/>
              <w:jc w:val="center"/>
              <w:rPr>
                <w:rFonts w:cs="Times New Roman"/>
                <w:sz w:val="24"/>
              </w:rPr>
            </w:pPr>
            <w:r w:rsidRPr="003B6EE3">
              <w:rPr>
                <w:rFonts w:cs="Times New Roman"/>
                <w:sz w:val="24"/>
              </w:rPr>
              <w:t>5.6</w:t>
            </w:r>
          </w:p>
        </w:tc>
        <w:tc>
          <w:tcPr>
            <w:tcW w:w="8505" w:type="dxa"/>
          </w:tcPr>
          <w:p w:rsidR="00DE3AF9" w:rsidRPr="003B6EE3" w:rsidRDefault="00DE3AF9" w:rsidP="00A56356">
            <w:pPr>
              <w:widowControl w:val="0"/>
              <w:autoSpaceDE w:val="0"/>
              <w:autoSpaceDN w:val="0"/>
              <w:spacing w:line="276" w:lineRule="auto"/>
              <w:ind w:firstLine="0"/>
              <w:rPr>
                <w:rFonts w:cs="Times New Roman"/>
                <w:sz w:val="24"/>
              </w:rPr>
            </w:pPr>
            <w:r w:rsidRPr="003B6EE3">
              <w:rPr>
                <w:rFonts w:cs="Times New Roman"/>
                <w:sz w:val="24"/>
              </w:rPr>
              <w:t>Правила работы с электронными средствами обучения</w:t>
            </w:r>
          </w:p>
        </w:tc>
      </w:tr>
    </w:tbl>
    <w:p w:rsidR="00DE3AF9" w:rsidRPr="003B6EE3" w:rsidRDefault="00DE3AF9" w:rsidP="00DE3AF9">
      <w:pPr>
        <w:widowControl w:val="0"/>
        <w:autoSpaceDE w:val="0"/>
        <w:autoSpaceDN w:val="0"/>
        <w:spacing w:line="240" w:lineRule="auto"/>
        <w:ind w:firstLine="0"/>
        <w:rPr>
          <w:rFonts w:cs="Times New Roman"/>
          <w:sz w:val="24"/>
        </w:rPr>
      </w:pPr>
    </w:p>
    <w:p w:rsidR="00DE3AF9" w:rsidRPr="003B6EE3" w:rsidRDefault="00DE3AF9" w:rsidP="00DE3AF9">
      <w:pPr>
        <w:widowControl w:val="0"/>
        <w:autoSpaceDE w:val="0"/>
        <w:autoSpaceDN w:val="0"/>
        <w:spacing w:line="276" w:lineRule="auto"/>
        <w:ind w:firstLine="0"/>
        <w:jc w:val="center"/>
        <w:rPr>
          <w:rFonts w:cs="Times New Roman"/>
          <w:sz w:val="28"/>
          <w:szCs w:val="28"/>
        </w:rPr>
      </w:pPr>
      <w:r w:rsidRPr="003B6EE3">
        <w:rPr>
          <w:rFonts w:cs="Times New Roman"/>
          <w:sz w:val="28"/>
          <w:szCs w:val="28"/>
        </w:rPr>
        <w:t>Проверяемые требования к результатам освоения основной</w:t>
      </w:r>
    </w:p>
    <w:p w:rsidR="00DE3AF9" w:rsidRPr="00CE20FB" w:rsidRDefault="00DE3AF9" w:rsidP="00CE20FB">
      <w:pPr>
        <w:widowControl w:val="0"/>
        <w:autoSpaceDE w:val="0"/>
        <w:autoSpaceDN w:val="0"/>
        <w:spacing w:line="276" w:lineRule="auto"/>
        <w:ind w:firstLine="0"/>
        <w:jc w:val="center"/>
        <w:rPr>
          <w:rFonts w:cs="Times New Roman"/>
          <w:sz w:val="28"/>
          <w:szCs w:val="28"/>
        </w:rPr>
      </w:pPr>
      <w:r w:rsidRPr="003B6EE3">
        <w:rPr>
          <w:rFonts w:cs="Times New Roman"/>
          <w:sz w:val="28"/>
          <w:szCs w:val="28"/>
        </w:rPr>
        <w:t>обра</w:t>
      </w:r>
      <w:r w:rsidR="00CE20FB">
        <w:rPr>
          <w:rFonts w:cs="Times New Roman"/>
          <w:sz w:val="28"/>
          <w:szCs w:val="28"/>
        </w:rPr>
        <w:t>зовательной программы (3 класс)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426"/>
      </w:tblGrid>
      <w:tr w:rsidR="00DE3AF9" w:rsidRPr="003B6EE3" w:rsidTr="00931779">
        <w:trPr>
          <w:jc w:val="center"/>
        </w:trPr>
        <w:tc>
          <w:tcPr>
            <w:tcW w:w="1701" w:type="dxa"/>
          </w:tcPr>
          <w:p w:rsidR="00DE3AF9" w:rsidRPr="003B6EE3" w:rsidRDefault="00DE3AF9" w:rsidP="00A56356">
            <w:pPr>
              <w:widowControl w:val="0"/>
              <w:autoSpaceDE w:val="0"/>
              <w:autoSpaceDN w:val="0"/>
              <w:spacing w:line="240" w:lineRule="auto"/>
              <w:ind w:firstLine="0"/>
              <w:jc w:val="center"/>
              <w:rPr>
                <w:rFonts w:cs="Times New Roman"/>
                <w:sz w:val="24"/>
              </w:rPr>
            </w:pPr>
            <w:r w:rsidRPr="003B6EE3">
              <w:rPr>
                <w:rFonts w:cs="Times New Roman"/>
                <w:sz w:val="24"/>
              </w:rPr>
              <w:t>Код проверяемого результата</w:t>
            </w:r>
          </w:p>
        </w:tc>
        <w:tc>
          <w:tcPr>
            <w:tcW w:w="8426" w:type="dxa"/>
          </w:tcPr>
          <w:p w:rsidR="00DE3AF9" w:rsidRPr="003B6EE3" w:rsidRDefault="00DE3AF9" w:rsidP="00A56356">
            <w:pPr>
              <w:widowControl w:val="0"/>
              <w:autoSpaceDE w:val="0"/>
              <w:autoSpaceDN w:val="0"/>
              <w:spacing w:line="240" w:lineRule="auto"/>
              <w:ind w:firstLine="0"/>
              <w:rPr>
                <w:rFonts w:cs="Times New Roman"/>
                <w:sz w:val="24"/>
              </w:rPr>
            </w:pPr>
            <w:r w:rsidRPr="003B6EE3">
              <w:rPr>
                <w:rFonts w:cs="Times New Roman"/>
                <w:sz w:val="24"/>
              </w:rPr>
              <w:t>Проверяемые предметные результаты освоения основной образовательной программы начального общего образования</w:t>
            </w:r>
          </w:p>
        </w:tc>
      </w:tr>
      <w:tr w:rsidR="00DE3AF9" w:rsidRPr="003B6EE3" w:rsidTr="00931779">
        <w:trPr>
          <w:jc w:val="center"/>
        </w:trPr>
        <w:tc>
          <w:tcPr>
            <w:tcW w:w="1701" w:type="dxa"/>
          </w:tcPr>
          <w:p w:rsidR="00DE3AF9" w:rsidRPr="003B6EE3" w:rsidRDefault="00DE3AF9" w:rsidP="00A56356">
            <w:pPr>
              <w:widowControl w:val="0"/>
              <w:autoSpaceDE w:val="0"/>
              <w:autoSpaceDN w:val="0"/>
              <w:spacing w:line="240" w:lineRule="auto"/>
              <w:ind w:firstLine="0"/>
              <w:jc w:val="center"/>
              <w:rPr>
                <w:rFonts w:cs="Times New Roman"/>
                <w:sz w:val="24"/>
              </w:rPr>
            </w:pPr>
            <w:r w:rsidRPr="003B6EE3">
              <w:rPr>
                <w:rFonts w:cs="Times New Roman"/>
                <w:sz w:val="24"/>
              </w:rPr>
              <w:t>1.1</w:t>
            </w:r>
          </w:p>
        </w:tc>
        <w:tc>
          <w:tcPr>
            <w:tcW w:w="8426" w:type="dxa"/>
          </w:tcPr>
          <w:p w:rsidR="00DE3AF9" w:rsidRPr="003B6EE3" w:rsidRDefault="00DE3AF9" w:rsidP="00A56356">
            <w:pPr>
              <w:widowControl w:val="0"/>
              <w:autoSpaceDE w:val="0"/>
              <w:autoSpaceDN w:val="0"/>
              <w:spacing w:line="240" w:lineRule="auto"/>
              <w:ind w:firstLine="0"/>
              <w:rPr>
                <w:rFonts w:cs="Times New Roman"/>
                <w:sz w:val="24"/>
              </w:rPr>
            </w:pPr>
            <w:r w:rsidRPr="003B6EE3">
              <w:rPr>
                <w:rFonts w:cs="Times New Roman"/>
                <w:sz w:val="24"/>
              </w:rPr>
              <w:t>читать, записывать, сравнивать, упорядочивать числа в пределах 1000; находить число, большее или меньшее данного числа на заданное число, в заданное число раз (в пределах 1000)</w:t>
            </w:r>
          </w:p>
        </w:tc>
      </w:tr>
      <w:tr w:rsidR="00DE3AF9" w:rsidRPr="003B6EE3" w:rsidTr="00931779">
        <w:trPr>
          <w:jc w:val="center"/>
        </w:trPr>
        <w:tc>
          <w:tcPr>
            <w:tcW w:w="1701" w:type="dxa"/>
          </w:tcPr>
          <w:p w:rsidR="00DE3AF9" w:rsidRPr="003B6EE3" w:rsidRDefault="00DE3AF9" w:rsidP="00A56356">
            <w:pPr>
              <w:widowControl w:val="0"/>
              <w:autoSpaceDE w:val="0"/>
              <w:autoSpaceDN w:val="0"/>
              <w:spacing w:line="240" w:lineRule="auto"/>
              <w:ind w:firstLine="0"/>
              <w:jc w:val="center"/>
              <w:rPr>
                <w:rFonts w:cs="Times New Roman"/>
                <w:sz w:val="24"/>
              </w:rPr>
            </w:pPr>
            <w:r w:rsidRPr="003B6EE3">
              <w:rPr>
                <w:rFonts w:cs="Times New Roman"/>
                <w:sz w:val="24"/>
              </w:rPr>
              <w:t>1.2</w:t>
            </w:r>
          </w:p>
        </w:tc>
        <w:tc>
          <w:tcPr>
            <w:tcW w:w="8426" w:type="dxa"/>
          </w:tcPr>
          <w:p w:rsidR="00DE3AF9" w:rsidRPr="003B6EE3" w:rsidRDefault="00DE3AF9" w:rsidP="00A56356">
            <w:pPr>
              <w:widowControl w:val="0"/>
              <w:autoSpaceDE w:val="0"/>
              <w:autoSpaceDN w:val="0"/>
              <w:spacing w:line="240" w:lineRule="auto"/>
              <w:ind w:firstLine="0"/>
              <w:rPr>
                <w:rFonts w:cs="Times New Roman"/>
                <w:sz w:val="24"/>
              </w:rPr>
            </w:pPr>
            <w:r w:rsidRPr="003B6EE3">
              <w:rPr>
                <w:rFonts w:cs="Times New Roman"/>
                <w:sz w:val="24"/>
              </w:rPr>
              <w:t>выполнять арифметические действия: сложение и вычитание, умножение и деление на однозначное число, деление с остатком; выполнять действия умножения и деления с числами 0 и 1</w:t>
            </w:r>
          </w:p>
        </w:tc>
      </w:tr>
      <w:tr w:rsidR="00DE3AF9" w:rsidRPr="003B6EE3" w:rsidTr="00931779">
        <w:trPr>
          <w:jc w:val="center"/>
        </w:trPr>
        <w:tc>
          <w:tcPr>
            <w:tcW w:w="1701" w:type="dxa"/>
          </w:tcPr>
          <w:p w:rsidR="00DE3AF9" w:rsidRPr="003B6EE3" w:rsidRDefault="00DE3AF9" w:rsidP="00A56356">
            <w:pPr>
              <w:widowControl w:val="0"/>
              <w:autoSpaceDE w:val="0"/>
              <w:autoSpaceDN w:val="0"/>
              <w:spacing w:line="240" w:lineRule="auto"/>
              <w:ind w:firstLine="0"/>
              <w:jc w:val="center"/>
              <w:rPr>
                <w:rFonts w:cs="Times New Roman"/>
                <w:sz w:val="24"/>
              </w:rPr>
            </w:pPr>
            <w:r w:rsidRPr="003B6EE3">
              <w:rPr>
                <w:rFonts w:cs="Times New Roman"/>
                <w:sz w:val="24"/>
              </w:rPr>
              <w:t>1.3</w:t>
            </w:r>
          </w:p>
        </w:tc>
        <w:tc>
          <w:tcPr>
            <w:tcW w:w="8426" w:type="dxa"/>
          </w:tcPr>
          <w:p w:rsidR="00DE3AF9" w:rsidRPr="003B6EE3" w:rsidRDefault="00DE3AF9" w:rsidP="00A56356">
            <w:pPr>
              <w:widowControl w:val="0"/>
              <w:autoSpaceDE w:val="0"/>
              <w:autoSpaceDN w:val="0"/>
              <w:spacing w:line="240" w:lineRule="auto"/>
              <w:ind w:firstLine="0"/>
              <w:rPr>
                <w:rFonts w:cs="Times New Roman"/>
                <w:sz w:val="24"/>
              </w:rPr>
            </w:pPr>
            <w:r w:rsidRPr="003B6EE3">
              <w:rPr>
                <w:rFonts w:cs="Times New Roman"/>
                <w:sz w:val="24"/>
              </w:rPr>
              <w:t>устанавливать и соблюдать порядок действий при вычислении значения числового выражения, содержащего арифметические действия сложения, вычитания, умножения и деления; использовать при вычислениях переместительное и сочетательное свойства сложения</w:t>
            </w:r>
          </w:p>
        </w:tc>
      </w:tr>
      <w:tr w:rsidR="00DE3AF9" w:rsidRPr="003B6EE3" w:rsidTr="00931779">
        <w:trPr>
          <w:jc w:val="center"/>
        </w:trPr>
        <w:tc>
          <w:tcPr>
            <w:tcW w:w="1701" w:type="dxa"/>
          </w:tcPr>
          <w:p w:rsidR="00DE3AF9" w:rsidRPr="003B6EE3" w:rsidRDefault="00DE3AF9" w:rsidP="00A56356">
            <w:pPr>
              <w:widowControl w:val="0"/>
              <w:autoSpaceDE w:val="0"/>
              <w:autoSpaceDN w:val="0"/>
              <w:spacing w:line="240" w:lineRule="auto"/>
              <w:ind w:firstLine="0"/>
              <w:jc w:val="center"/>
              <w:rPr>
                <w:rFonts w:cs="Times New Roman"/>
                <w:sz w:val="24"/>
              </w:rPr>
            </w:pPr>
            <w:r w:rsidRPr="003B6EE3">
              <w:rPr>
                <w:rFonts w:cs="Times New Roman"/>
                <w:sz w:val="24"/>
              </w:rPr>
              <w:t>1.4</w:t>
            </w:r>
          </w:p>
        </w:tc>
        <w:tc>
          <w:tcPr>
            <w:tcW w:w="8426" w:type="dxa"/>
          </w:tcPr>
          <w:p w:rsidR="00DE3AF9" w:rsidRPr="003B6EE3" w:rsidRDefault="00DE3AF9" w:rsidP="00A56356">
            <w:pPr>
              <w:widowControl w:val="0"/>
              <w:autoSpaceDE w:val="0"/>
              <w:autoSpaceDN w:val="0"/>
              <w:spacing w:line="240" w:lineRule="auto"/>
              <w:ind w:firstLine="0"/>
              <w:rPr>
                <w:rFonts w:cs="Times New Roman"/>
                <w:sz w:val="24"/>
              </w:rPr>
            </w:pPr>
            <w:r w:rsidRPr="003B6EE3">
              <w:rPr>
                <w:rFonts w:cs="Times New Roman"/>
                <w:sz w:val="24"/>
              </w:rPr>
              <w:t>находить неизвестный компонент арифметического действия</w:t>
            </w:r>
          </w:p>
        </w:tc>
      </w:tr>
      <w:tr w:rsidR="00DE3AF9" w:rsidRPr="003B6EE3" w:rsidTr="00931779">
        <w:trPr>
          <w:jc w:val="center"/>
        </w:trPr>
        <w:tc>
          <w:tcPr>
            <w:tcW w:w="1701" w:type="dxa"/>
          </w:tcPr>
          <w:p w:rsidR="00DE3AF9" w:rsidRPr="003B6EE3" w:rsidRDefault="00DE3AF9" w:rsidP="00A56356">
            <w:pPr>
              <w:widowControl w:val="0"/>
              <w:autoSpaceDE w:val="0"/>
              <w:autoSpaceDN w:val="0"/>
              <w:spacing w:line="240" w:lineRule="auto"/>
              <w:ind w:firstLine="0"/>
              <w:jc w:val="center"/>
              <w:rPr>
                <w:rFonts w:cs="Times New Roman"/>
                <w:sz w:val="24"/>
              </w:rPr>
            </w:pPr>
            <w:r w:rsidRPr="003B6EE3">
              <w:rPr>
                <w:rFonts w:cs="Times New Roman"/>
                <w:sz w:val="24"/>
              </w:rPr>
              <w:t>1.5</w:t>
            </w:r>
          </w:p>
        </w:tc>
        <w:tc>
          <w:tcPr>
            <w:tcW w:w="8426" w:type="dxa"/>
          </w:tcPr>
          <w:p w:rsidR="00DE3AF9" w:rsidRPr="003B6EE3" w:rsidRDefault="00DE3AF9" w:rsidP="00A56356">
            <w:pPr>
              <w:widowControl w:val="0"/>
              <w:autoSpaceDE w:val="0"/>
              <w:autoSpaceDN w:val="0"/>
              <w:spacing w:line="240" w:lineRule="auto"/>
              <w:ind w:firstLine="0"/>
              <w:rPr>
                <w:rFonts w:cs="Times New Roman"/>
                <w:sz w:val="24"/>
              </w:rPr>
            </w:pPr>
            <w:r w:rsidRPr="003B6EE3">
              <w:rPr>
                <w:rFonts w:cs="Times New Roman"/>
                <w:sz w:val="24"/>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tc>
      </w:tr>
      <w:tr w:rsidR="00DE3AF9" w:rsidRPr="003B6EE3" w:rsidTr="00931779">
        <w:trPr>
          <w:jc w:val="center"/>
        </w:trPr>
        <w:tc>
          <w:tcPr>
            <w:tcW w:w="1701" w:type="dxa"/>
          </w:tcPr>
          <w:p w:rsidR="00DE3AF9" w:rsidRPr="003B6EE3" w:rsidRDefault="00DE3AF9" w:rsidP="00A56356">
            <w:pPr>
              <w:widowControl w:val="0"/>
              <w:autoSpaceDE w:val="0"/>
              <w:autoSpaceDN w:val="0"/>
              <w:spacing w:line="240" w:lineRule="auto"/>
              <w:ind w:firstLine="0"/>
              <w:jc w:val="center"/>
              <w:rPr>
                <w:rFonts w:cs="Times New Roman"/>
                <w:sz w:val="24"/>
              </w:rPr>
            </w:pPr>
            <w:r w:rsidRPr="003B6EE3">
              <w:rPr>
                <w:rFonts w:cs="Times New Roman"/>
                <w:sz w:val="24"/>
              </w:rPr>
              <w:t>1.6</w:t>
            </w:r>
          </w:p>
        </w:tc>
        <w:tc>
          <w:tcPr>
            <w:tcW w:w="8426" w:type="dxa"/>
          </w:tcPr>
          <w:p w:rsidR="00DE3AF9" w:rsidRPr="003B6EE3" w:rsidRDefault="00DE3AF9" w:rsidP="00A56356">
            <w:pPr>
              <w:widowControl w:val="0"/>
              <w:autoSpaceDE w:val="0"/>
              <w:autoSpaceDN w:val="0"/>
              <w:spacing w:line="240" w:lineRule="auto"/>
              <w:ind w:firstLine="0"/>
              <w:rPr>
                <w:rFonts w:cs="Times New Roman"/>
                <w:sz w:val="24"/>
              </w:rPr>
            </w:pPr>
            <w:r w:rsidRPr="003B6EE3">
              <w:rPr>
                <w:rFonts w:cs="Times New Roman"/>
                <w:sz w:val="24"/>
              </w:rPr>
              <w:t>сравнивать величины длины, площади, массы, времени, стоимости, устанавливая между ними соотношение "больше или меньше на или в"</w:t>
            </w:r>
          </w:p>
        </w:tc>
      </w:tr>
      <w:tr w:rsidR="00DE3AF9" w:rsidRPr="003B6EE3" w:rsidTr="00931779">
        <w:trPr>
          <w:jc w:val="center"/>
        </w:trPr>
        <w:tc>
          <w:tcPr>
            <w:tcW w:w="1701" w:type="dxa"/>
          </w:tcPr>
          <w:p w:rsidR="00DE3AF9" w:rsidRPr="003B6EE3" w:rsidRDefault="00DE3AF9" w:rsidP="00A56356">
            <w:pPr>
              <w:widowControl w:val="0"/>
              <w:autoSpaceDE w:val="0"/>
              <w:autoSpaceDN w:val="0"/>
              <w:spacing w:line="240" w:lineRule="auto"/>
              <w:ind w:firstLine="0"/>
              <w:jc w:val="center"/>
              <w:rPr>
                <w:rFonts w:cs="Times New Roman"/>
                <w:sz w:val="24"/>
              </w:rPr>
            </w:pPr>
            <w:r w:rsidRPr="003B6EE3">
              <w:rPr>
                <w:rFonts w:cs="Times New Roman"/>
                <w:sz w:val="24"/>
              </w:rPr>
              <w:t>1.7</w:t>
            </w:r>
          </w:p>
        </w:tc>
        <w:tc>
          <w:tcPr>
            <w:tcW w:w="8426" w:type="dxa"/>
          </w:tcPr>
          <w:p w:rsidR="00DE3AF9" w:rsidRPr="003B6EE3" w:rsidRDefault="00DE3AF9" w:rsidP="00A56356">
            <w:pPr>
              <w:widowControl w:val="0"/>
              <w:autoSpaceDE w:val="0"/>
              <w:autoSpaceDN w:val="0"/>
              <w:spacing w:line="240" w:lineRule="auto"/>
              <w:ind w:firstLine="0"/>
              <w:rPr>
                <w:rFonts w:cs="Times New Roman"/>
                <w:sz w:val="24"/>
              </w:rPr>
            </w:pPr>
            <w:r w:rsidRPr="003B6EE3">
              <w:rPr>
                <w:rFonts w:cs="Times New Roman"/>
                <w:sz w:val="24"/>
              </w:rPr>
              <w:t>называть, находить долю величины; сравнивать величины, выраженные долями</w:t>
            </w:r>
          </w:p>
        </w:tc>
      </w:tr>
      <w:tr w:rsidR="00DE3AF9" w:rsidRPr="003B6EE3" w:rsidTr="00931779">
        <w:trPr>
          <w:jc w:val="center"/>
        </w:trPr>
        <w:tc>
          <w:tcPr>
            <w:tcW w:w="1701" w:type="dxa"/>
          </w:tcPr>
          <w:p w:rsidR="00DE3AF9" w:rsidRPr="003B6EE3" w:rsidRDefault="00DE3AF9" w:rsidP="00A56356">
            <w:pPr>
              <w:widowControl w:val="0"/>
              <w:autoSpaceDE w:val="0"/>
              <w:autoSpaceDN w:val="0"/>
              <w:spacing w:line="240" w:lineRule="auto"/>
              <w:ind w:firstLine="0"/>
              <w:jc w:val="center"/>
              <w:rPr>
                <w:rFonts w:cs="Times New Roman"/>
                <w:sz w:val="24"/>
              </w:rPr>
            </w:pPr>
            <w:r w:rsidRPr="003B6EE3">
              <w:rPr>
                <w:rFonts w:cs="Times New Roman"/>
                <w:sz w:val="24"/>
              </w:rPr>
              <w:t>1.8</w:t>
            </w:r>
          </w:p>
        </w:tc>
        <w:tc>
          <w:tcPr>
            <w:tcW w:w="8426" w:type="dxa"/>
          </w:tcPr>
          <w:p w:rsidR="00DE3AF9" w:rsidRPr="003B6EE3" w:rsidRDefault="00DE3AF9" w:rsidP="00A56356">
            <w:pPr>
              <w:widowControl w:val="0"/>
              <w:autoSpaceDE w:val="0"/>
              <w:autoSpaceDN w:val="0"/>
              <w:spacing w:line="240" w:lineRule="auto"/>
              <w:ind w:firstLine="0"/>
              <w:rPr>
                <w:rFonts w:cs="Times New Roman"/>
                <w:sz w:val="24"/>
              </w:rPr>
            </w:pPr>
            <w:r w:rsidRPr="003B6EE3">
              <w:rPr>
                <w:rFonts w:cs="Times New Roman"/>
                <w:sz w:val="24"/>
              </w:rPr>
              <w:t>использовать при решении задач и в практических ситуациях (покупка товара, определение времени, выполнение расчетов) соотношение между величинами</w:t>
            </w:r>
          </w:p>
        </w:tc>
      </w:tr>
      <w:tr w:rsidR="00DE3AF9" w:rsidRPr="003B6EE3" w:rsidTr="00931779">
        <w:trPr>
          <w:jc w:val="center"/>
        </w:trPr>
        <w:tc>
          <w:tcPr>
            <w:tcW w:w="1701" w:type="dxa"/>
          </w:tcPr>
          <w:p w:rsidR="00DE3AF9" w:rsidRPr="003B6EE3" w:rsidRDefault="00DE3AF9" w:rsidP="00A56356">
            <w:pPr>
              <w:widowControl w:val="0"/>
              <w:autoSpaceDE w:val="0"/>
              <w:autoSpaceDN w:val="0"/>
              <w:spacing w:line="240" w:lineRule="auto"/>
              <w:ind w:firstLine="0"/>
              <w:jc w:val="center"/>
              <w:rPr>
                <w:rFonts w:cs="Times New Roman"/>
                <w:sz w:val="24"/>
              </w:rPr>
            </w:pPr>
            <w:r w:rsidRPr="003B6EE3">
              <w:rPr>
                <w:rFonts w:cs="Times New Roman"/>
                <w:sz w:val="24"/>
              </w:rPr>
              <w:t>1.9</w:t>
            </w:r>
          </w:p>
        </w:tc>
        <w:tc>
          <w:tcPr>
            <w:tcW w:w="8426" w:type="dxa"/>
          </w:tcPr>
          <w:p w:rsidR="00DE3AF9" w:rsidRPr="003B6EE3" w:rsidRDefault="00DE3AF9" w:rsidP="00A56356">
            <w:pPr>
              <w:widowControl w:val="0"/>
              <w:autoSpaceDE w:val="0"/>
              <w:autoSpaceDN w:val="0"/>
              <w:spacing w:line="240" w:lineRule="auto"/>
              <w:ind w:firstLine="0"/>
              <w:rPr>
                <w:rFonts w:cs="Times New Roman"/>
                <w:sz w:val="24"/>
              </w:rPr>
            </w:pPr>
            <w:r w:rsidRPr="003B6EE3">
              <w:rPr>
                <w:rFonts w:cs="Times New Roman"/>
                <w:sz w:val="24"/>
              </w:rPr>
              <w:t>при решении задач выполнять сложение и вычитание однородных величин, умножение и деление величины на однозначное число</w:t>
            </w:r>
          </w:p>
        </w:tc>
      </w:tr>
      <w:tr w:rsidR="00DE3AF9" w:rsidRPr="003B6EE3" w:rsidTr="00931779">
        <w:trPr>
          <w:jc w:val="center"/>
        </w:trPr>
        <w:tc>
          <w:tcPr>
            <w:tcW w:w="1701" w:type="dxa"/>
          </w:tcPr>
          <w:p w:rsidR="00DE3AF9" w:rsidRPr="003B6EE3" w:rsidRDefault="00DE3AF9" w:rsidP="00A56356">
            <w:pPr>
              <w:widowControl w:val="0"/>
              <w:autoSpaceDE w:val="0"/>
              <w:autoSpaceDN w:val="0"/>
              <w:spacing w:line="240" w:lineRule="auto"/>
              <w:ind w:firstLine="0"/>
              <w:jc w:val="center"/>
              <w:rPr>
                <w:rFonts w:cs="Times New Roman"/>
                <w:sz w:val="24"/>
              </w:rPr>
            </w:pPr>
            <w:r w:rsidRPr="003B6EE3">
              <w:rPr>
                <w:rFonts w:cs="Times New Roman"/>
                <w:sz w:val="24"/>
              </w:rPr>
              <w:t>1.10</w:t>
            </w:r>
          </w:p>
        </w:tc>
        <w:tc>
          <w:tcPr>
            <w:tcW w:w="8426" w:type="dxa"/>
          </w:tcPr>
          <w:p w:rsidR="00DE3AF9" w:rsidRPr="003B6EE3" w:rsidRDefault="00DE3AF9" w:rsidP="00A56356">
            <w:pPr>
              <w:widowControl w:val="0"/>
              <w:autoSpaceDE w:val="0"/>
              <w:autoSpaceDN w:val="0"/>
              <w:spacing w:line="240" w:lineRule="auto"/>
              <w:ind w:firstLine="0"/>
              <w:rPr>
                <w:rFonts w:cs="Times New Roman"/>
                <w:sz w:val="24"/>
              </w:rPr>
            </w:pPr>
            <w:r w:rsidRPr="003B6EE3">
              <w:rPr>
                <w:rFonts w:cs="Times New Roman"/>
                <w:sz w:val="24"/>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tc>
      </w:tr>
      <w:tr w:rsidR="00DE3AF9" w:rsidRPr="003B6EE3" w:rsidTr="00931779">
        <w:trPr>
          <w:jc w:val="center"/>
        </w:trPr>
        <w:tc>
          <w:tcPr>
            <w:tcW w:w="1701" w:type="dxa"/>
          </w:tcPr>
          <w:p w:rsidR="00DE3AF9" w:rsidRPr="003B6EE3" w:rsidRDefault="00DE3AF9" w:rsidP="00A56356">
            <w:pPr>
              <w:widowControl w:val="0"/>
              <w:autoSpaceDE w:val="0"/>
              <w:autoSpaceDN w:val="0"/>
              <w:spacing w:line="240" w:lineRule="auto"/>
              <w:ind w:firstLine="0"/>
              <w:jc w:val="center"/>
              <w:rPr>
                <w:rFonts w:cs="Times New Roman"/>
                <w:sz w:val="24"/>
              </w:rPr>
            </w:pPr>
            <w:r w:rsidRPr="003B6EE3">
              <w:rPr>
                <w:rFonts w:cs="Times New Roman"/>
                <w:sz w:val="24"/>
              </w:rPr>
              <w:t>1.11</w:t>
            </w:r>
          </w:p>
        </w:tc>
        <w:tc>
          <w:tcPr>
            <w:tcW w:w="8426" w:type="dxa"/>
          </w:tcPr>
          <w:p w:rsidR="00DE3AF9" w:rsidRPr="003B6EE3" w:rsidRDefault="00DE3AF9" w:rsidP="00A56356">
            <w:pPr>
              <w:widowControl w:val="0"/>
              <w:autoSpaceDE w:val="0"/>
              <w:autoSpaceDN w:val="0"/>
              <w:spacing w:line="240" w:lineRule="auto"/>
              <w:ind w:firstLine="0"/>
              <w:rPr>
                <w:rFonts w:cs="Times New Roman"/>
                <w:sz w:val="24"/>
              </w:rPr>
            </w:pPr>
            <w:r w:rsidRPr="003B6EE3">
              <w:rPr>
                <w:rFonts w:cs="Times New Roman"/>
                <w:sz w:val="24"/>
              </w:rPr>
              <w:t>конструировать прямоугольник из данных фигур (квадратов), делить прямоугольник, многоугольник на заданные части</w:t>
            </w:r>
          </w:p>
        </w:tc>
      </w:tr>
      <w:tr w:rsidR="00DE3AF9" w:rsidRPr="003B6EE3" w:rsidTr="00931779">
        <w:trPr>
          <w:jc w:val="center"/>
        </w:trPr>
        <w:tc>
          <w:tcPr>
            <w:tcW w:w="1701" w:type="dxa"/>
          </w:tcPr>
          <w:p w:rsidR="00DE3AF9" w:rsidRPr="003B6EE3" w:rsidRDefault="00DE3AF9" w:rsidP="00A56356">
            <w:pPr>
              <w:widowControl w:val="0"/>
              <w:autoSpaceDE w:val="0"/>
              <w:autoSpaceDN w:val="0"/>
              <w:spacing w:line="240" w:lineRule="auto"/>
              <w:ind w:firstLine="0"/>
              <w:jc w:val="center"/>
              <w:rPr>
                <w:rFonts w:cs="Times New Roman"/>
                <w:sz w:val="24"/>
              </w:rPr>
            </w:pPr>
            <w:r w:rsidRPr="003B6EE3">
              <w:rPr>
                <w:rFonts w:cs="Times New Roman"/>
                <w:sz w:val="24"/>
              </w:rPr>
              <w:t>1.12</w:t>
            </w:r>
          </w:p>
        </w:tc>
        <w:tc>
          <w:tcPr>
            <w:tcW w:w="8426" w:type="dxa"/>
          </w:tcPr>
          <w:p w:rsidR="00DE3AF9" w:rsidRPr="003B6EE3" w:rsidRDefault="00DE3AF9" w:rsidP="00A56356">
            <w:pPr>
              <w:widowControl w:val="0"/>
              <w:autoSpaceDE w:val="0"/>
              <w:autoSpaceDN w:val="0"/>
              <w:spacing w:line="240" w:lineRule="auto"/>
              <w:ind w:firstLine="0"/>
              <w:rPr>
                <w:rFonts w:cs="Times New Roman"/>
                <w:sz w:val="24"/>
              </w:rPr>
            </w:pPr>
            <w:r w:rsidRPr="003B6EE3">
              <w:rPr>
                <w:rFonts w:cs="Times New Roman"/>
                <w:sz w:val="24"/>
              </w:rPr>
              <w:t>сравнивать фигуры по площади</w:t>
            </w:r>
          </w:p>
        </w:tc>
      </w:tr>
      <w:tr w:rsidR="00DE3AF9" w:rsidRPr="003B6EE3" w:rsidTr="00931779">
        <w:trPr>
          <w:jc w:val="center"/>
        </w:trPr>
        <w:tc>
          <w:tcPr>
            <w:tcW w:w="1701" w:type="dxa"/>
          </w:tcPr>
          <w:p w:rsidR="00DE3AF9" w:rsidRPr="003B6EE3" w:rsidRDefault="00DE3AF9" w:rsidP="00A56356">
            <w:pPr>
              <w:widowControl w:val="0"/>
              <w:autoSpaceDE w:val="0"/>
              <w:autoSpaceDN w:val="0"/>
              <w:spacing w:line="240" w:lineRule="auto"/>
              <w:ind w:firstLine="0"/>
              <w:jc w:val="center"/>
              <w:rPr>
                <w:rFonts w:cs="Times New Roman"/>
                <w:sz w:val="24"/>
              </w:rPr>
            </w:pPr>
            <w:r w:rsidRPr="003B6EE3">
              <w:rPr>
                <w:rFonts w:cs="Times New Roman"/>
                <w:sz w:val="24"/>
              </w:rPr>
              <w:t>1.13</w:t>
            </w:r>
          </w:p>
        </w:tc>
        <w:tc>
          <w:tcPr>
            <w:tcW w:w="8426" w:type="dxa"/>
          </w:tcPr>
          <w:p w:rsidR="00DE3AF9" w:rsidRPr="003B6EE3" w:rsidRDefault="00DE3AF9" w:rsidP="00A56356">
            <w:pPr>
              <w:widowControl w:val="0"/>
              <w:autoSpaceDE w:val="0"/>
              <w:autoSpaceDN w:val="0"/>
              <w:spacing w:line="240" w:lineRule="auto"/>
              <w:ind w:firstLine="0"/>
              <w:rPr>
                <w:rFonts w:cs="Times New Roman"/>
                <w:sz w:val="24"/>
              </w:rPr>
            </w:pPr>
            <w:r w:rsidRPr="003B6EE3">
              <w:rPr>
                <w:rFonts w:cs="Times New Roman"/>
                <w:sz w:val="24"/>
              </w:rPr>
              <w:t>находить периметр прямоугольника (квадрата), площадь прямоугольника (квадрата)</w:t>
            </w:r>
          </w:p>
        </w:tc>
      </w:tr>
      <w:tr w:rsidR="00DE3AF9" w:rsidRPr="003B6EE3" w:rsidTr="00931779">
        <w:trPr>
          <w:jc w:val="center"/>
        </w:trPr>
        <w:tc>
          <w:tcPr>
            <w:tcW w:w="1701" w:type="dxa"/>
          </w:tcPr>
          <w:p w:rsidR="00DE3AF9" w:rsidRPr="003B6EE3" w:rsidRDefault="00DE3AF9" w:rsidP="00A56356">
            <w:pPr>
              <w:widowControl w:val="0"/>
              <w:autoSpaceDE w:val="0"/>
              <w:autoSpaceDN w:val="0"/>
              <w:spacing w:line="240" w:lineRule="auto"/>
              <w:ind w:firstLine="0"/>
              <w:jc w:val="center"/>
              <w:rPr>
                <w:rFonts w:cs="Times New Roman"/>
                <w:sz w:val="24"/>
              </w:rPr>
            </w:pPr>
            <w:r w:rsidRPr="003B6EE3">
              <w:rPr>
                <w:rFonts w:cs="Times New Roman"/>
                <w:sz w:val="24"/>
              </w:rPr>
              <w:t>1.14</w:t>
            </w:r>
          </w:p>
        </w:tc>
        <w:tc>
          <w:tcPr>
            <w:tcW w:w="8426" w:type="dxa"/>
          </w:tcPr>
          <w:p w:rsidR="00DE3AF9" w:rsidRPr="003B6EE3" w:rsidRDefault="00DE3AF9" w:rsidP="00A56356">
            <w:pPr>
              <w:widowControl w:val="0"/>
              <w:autoSpaceDE w:val="0"/>
              <w:autoSpaceDN w:val="0"/>
              <w:spacing w:line="240" w:lineRule="auto"/>
              <w:ind w:firstLine="0"/>
              <w:rPr>
                <w:rFonts w:cs="Times New Roman"/>
                <w:sz w:val="24"/>
              </w:rPr>
            </w:pPr>
            <w:r w:rsidRPr="003B6EE3">
              <w:rPr>
                <w:rFonts w:cs="Times New Roman"/>
                <w:sz w:val="24"/>
              </w:rPr>
              <w:t>распознавать верные (истинные) и неверные (ложные) утверждения со словами: "все", "некоторые", "и", "каждый", "если ..., то..."</w:t>
            </w:r>
          </w:p>
        </w:tc>
      </w:tr>
      <w:tr w:rsidR="00DE3AF9" w:rsidRPr="003B6EE3" w:rsidTr="00931779">
        <w:trPr>
          <w:jc w:val="center"/>
        </w:trPr>
        <w:tc>
          <w:tcPr>
            <w:tcW w:w="1701" w:type="dxa"/>
          </w:tcPr>
          <w:p w:rsidR="00DE3AF9" w:rsidRPr="003B6EE3" w:rsidRDefault="00DE3AF9" w:rsidP="00A56356">
            <w:pPr>
              <w:widowControl w:val="0"/>
              <w:autoSpaceDE w:val="0"/>
              <w:autoSpaceDN w:val="0"/>
              <w:spacing w:line="240" w:lineRule="auto"/>
              <w:ind w:firstLine="0"/>
              <w:jc w:val="center"/>
              <w:rPr>
                <w:rFonts w:cs="Times New Roman"/>
                <w:sz w:val="24"/>
              </w:rPr>
            </w:pPr>
            <w:r w:rsidRPr="003B6EE3">
              <w:rPr>
                <w:rFonts w:cs="Times New Roman"/>
                <w:sz w:val="24"/>
              </w:rPr>
              <w:t>1.15</w:t>
            </w:r>
          </w:p>
        </w:tc>
        <w:tc>
          <w:tcPr>
            <w:tcW w:w="8426" w:type="dxa"/>
          </w:tcPr>
          <w:p w:rsidR="00DE3AF9" w:rsidRPr="003B6EE3" w:rsidRDefault="00DE3AF9" w:rsidP="00A56356">
            <w:pPr>
              <w:widowControl w:val="0"/>
              <w:autoSpaceDE w:val="0"/>
              <w:autoSpaceDN w:val="0"/>
              <w:spacing w:line="240" w:lineRule="auto"/>
              <w:ind w:firstLine="0"/>
              <w:rPr>
                <w:rFonts w:cs="Times New Roman"/>
                <w:sz w:val="24"/>
              </w:rPr>
            </w:pPr>
            <w:r w:rsidRPr="003B6EE3">
              <w:rPr>
                <w:rFonts w:cs="Times New Roman"/>
                <w:sz w:val="24"/>
              </w:rPr>
              <w:t>формулировать утверждение (вывод), строить логические рассуждения (одно-двухшаговые), в том числе с использованием изученных связок</w:t>
            </w:r>
          </w:p>
        </w:tc>
      </w:tr>
      <w:tr w:rsidR="00DE3AF9" w:rsidRPr="003B6EE3" w:rsidTr="00931779">
        <w:trPr>
          <w:jc w:val="center"/>
        </w:trPr>
        <w:tc>
          <w:tcPr>
            <w:tcW w:w="1701" w:type="dxa"/>
          </w:tcPr>
          <w:p w:rsidR="00DE3AF9" w:rsidRPr="003B6EE3" w:rsidRDefault="00DE3AF9" w:rsidP="00A56356">
            <w:pPr>
              <w:widowControl w:val="0"/>
              <w:autoSpaceDE w:val="0"/>
              <w:autoSpaceDN w:val="0"/>
              <w:spacing w:line="240" w:lineRule="auto"/>
              <w:ind w:firstLine="0"/>
              <w:jc w:val="center"/>
              <w:rPr>
                <w:rFonts w:cs="Times New Roman"/>
                <w:sz w:val="24"/>
              </w:rPr>
            </w:pPr>
            <w:r w:rsidRPr="003B6EE3">
              <w:rPr>
                <w:rFonts w:cs="Times New Roman"/>
                <w:sz w:val="24"/>
              </w:rPr>
              <w:t>1.16</w:t>
            </w:r>
          </w:p>
        </w:tc>
        <w:tc>
          <w:tcPr>
            <w:tcW w:w="8426" w:type="dxa"/>
          </w:tcPr>
          <w:p w:rsidR="00DE3AF9" w:rsidRPr="003B6EE3" w:rsidRDefault="00DE3AF9" w:rsidP="00A56356">
            <w:pPr>
              <w:widowControl w:val="0"/>
              <w:autoSpaceDE w:val="0"/>
              <w:autoSpaceDN w:val="0"/>
              <w:spacing w:line="240" w:lineRule="auto"/>
              <w:ind w:firstLine="0"/>
              <w:rPr>
                <w:rFonts w:cs="Times New Roman"/>
                <w:sz w:val="24"/>
              </w:rPr>
            </w:pPr>
            <w:r w:rsidRPr="003B6EE3">
              <w:rPr>
                <w:rFonts w:cs="Times New Roman"/>
                <w:sz w:val="24"/>
              </w:rPr>
              <w:t>классифицировать объекты по одному-двум признакам</w:t>
            </w:r>
          </w:p>
        </w:tc>
      </w:tr>
      <w:tr w:rsidR="00DE3AF9" w:rsidRPr="003B6EE3" w:rsidTr="00931779">
        <w:trPr>
          <w:jc w:val="center"/>
        </w:trPr>
        <w:tc>
          <w:tcPr>
            <w:tcW w:w="1701" w:type="dxa"/>
          </w:tcPr>
          <w:p w:rsidR="00DE3AF9" w:rsidRPr="003B6EE3" w:rsidRDefault="00DE3AF9" w:rsidP="00A56356">
            <w:pPr>
              <w:widowControl w:val="0"/>
              <w:autoSpaceDE w:val="0"/>
              <w:autoSpaceDN w:val="0"/>
              <w:spacing w:line="240" w:lineRule="auto"/>
              <w:ind w:firstLine="0"/>
              <w:jc w:val="center"/>
              <w:rPr>
                <w:rFonts w:cs="Times New Roman"/>
                <w:sz w:val="24"/>
              </w:rPr>
            </w:pPr>
            <w:r w:rsidRPr="003B6EE3">
              <w:rPr>
                <w:rFonts w:cs="Times New Roman"/>
                <w:sz w:val="24"/>
              </w:rPr>
              <w:t>1.17</w:t>
            </w:r>
          </w:p>
        </w:tc>
        <w:tc>
          <w:tcPr>
            <w:tcW w:w="8426" w:type="dxa"/>
          </w:tcPr>
          <w:p w:rsidR="00DE3AF9" w:rsidRPr="003B6EE3" w:rsidRDefault="00DE3AF9" w:rsidP="00A56356">
            <w:pPr>
              <w:widowControl w:val="0"/>
              <w:autoSpaceDE w:val="0"/>
              <w:autoSpaceDN w:val="0"/>
              <w:spacing w:line="240" w:lineRule="auto"/>
              <w:ind w:firstLine="0"/>
              <w:rPr>
                <w:rFonts w:cs="Times New Roman"/>
                <w:sz w:val="24"/>
              </w:rPr>
            </w:pPr>
            <w:r w:rsidRPr="003B6EE3">
              <w:rPr>
                <w:rFonts w:cs="Times New Roman"/>
                <w:sz w:val="24"/>
              </w:rPr>
              <w:t>извлекать, использовать информацию, представленную на простейших диаграммах, в таблицах, на предметах повседневной жизни, а также структурировать информацию: заполнять простейшие таблицы</w:t>
            </w:r>
          </w:p>
        </w:tc>
      </w:tr>
      <w:tr w:rsidR="00DE3AF9" w:rsidRPr="003B6EE3" w:rsidTr="00931779">
        <w:trPr>
          <w:jc w:val="center"/>
        </w:trPr>
        <w:tc>
          <w:tcPr>
            <w:tcW w:w="1701" w:type="dxa"/>
          </w:tcPr>
          <w:p w:rsidR="00DE3AF9" w:rsidRPr="003B6EE3" w:rsidRDefault="00DE3AF9" w:rsidP="00A56356">
            <w:pPr>
              <w:widowControl w:val="0"/>
              <w:autoSpaceDE w:val="0"/>
              <w:autoSpaceDN w:val="0"/>
              <w:spacing w:line="240" w:lineRule="auto"/>
              <w:ind w:firstLine="0"/>
              <w:jc w:val="center"/>
              <w:rPr>
                <w:rFonts w:cs="Times New Roman"/>
                <w:sz w:val="24"/>
              </w:rPr>
            </w:pPr>
            <w:r w:rsidRPr="003B6EE3">
              <w:rPr>
                <w:rFonts w:cs="Times New Roman"/>
                <w:sz w:val="24"/>
              </w:rPr>
              <w:t>1.18</w:t>
            </w:r>
          </w:p>
        </w:tc>
        <w:tc>
          <w:tcPr>
            <w:tcW w:w="8426" w:type="dxa"/>
          </w:tcPr>
          <w:p w:rsidR="00DE3AF9" w:rsidRPr="003B6EE3" w:rsidRDefault="00DE3AF9" w:rsidP="00A56356">
            <w:pPr>
              <w:widowControl w:val="0"/>
              <w:autoSpaceDE w:val="0"/>
              <w:autoSpaceDN w:val="0"/>
              <w:spacing w:line="240" w:lineRule="auto"/>
              <w:ind w:firstLine="0"/>
              <w:rPr>
                <w:rFonts w:cs="Times New Roman"/>
                <w:sz w:val="24"/>
              </w:rPr>
            </w:pPr>
            <w:r w:rsidRPr="003B6EE3">
              <w:rPr>
                <w:rFonts w:cs="Times New Roman"/>
                <w:sz w:val="24"/>
              </w:rPr>
              <w:t>составлять план выполнения учебного задания и следовать ему, выполнять действия по алгоритму</w:t>
            </w:r>
          </w:p>
        </w:tc>
      </w:tr>
      <w:tr w:rsidR="00DE3AF9" w:rsidRPr="003B6EE3" w:rsidTr="00931779">
        <w:trPr>
          <w:jc w:val="center"/>
        </w:trPr>
        <w:tc>
          <w:tcPr>
            <w:tcW w:w="1701" w:type="dxa"/>
          </w:tcPr>
          <w:p w:rsidR="00DE3AF9" w:rsidRPr="003B6EE3" w:rsidRDefault="00DE3AF9" w:rsidP="00A56356">
            <w:pPr>
              <w:widowControl w:val="0"/>
              <w:autoSpaceDE w:val="0"/>
              <w:autoSpaceDN w:val="0"/>
              <w:spacing w:line="240" w:lineRule="auto"/>
              <w:ind w:firstLine="0"/>
              <w:jc w:val="center"/>
              <w:rPr>
                <w:rFonts w:cs="Times New Roman"/>
                <w:sz w:val="24"/>
              </w:rPr>
            </w:pPr>
            <w:r w:rsidRPr="003B6EE3">
              <w:rPr>
                <w:rFonts w:cs="Times New Roman"/>
                <w:sz w:val="24"/>
              </w:rPr>
              <w:t>1.19</w:t>
            </w:r>
          </w:p>
        </w:tc>
        <w:tc>
          <w:tcPr>
            <w:tcW w:w="8426" w:type="dxa"/>
          </w:tcPr>
          <w:p w:rsidR="00DE3AF9" w:rsidRPr="003B6EE3" w:rsidRDefault="00DE3AF9" w:rsidP="00A56356">
            <w:pPr>
              <w:widowControl w:val="0"/>
              <w:autoSpaceDE w:val="0"/>
              <w:autoSpaceDN w:val="0"/>
              <w:spacing w:line="240" w:lineRule="auto"/>
              <w:ind w:firstLine="0"/>
              <w:rPr>
                <w:rFonts w:cs="Times New Roman"/>
                <w:sz w:val="24"/>
              </w:rPr>
            </w:pPr>
            <w:r w:rsidRPr="003B6EE3">
              <w:rPr>
                <w:rFonts w:cs="Times New Roman"/>
                <w:sz w:val="24"/>
              </w:rPr>
              <w:t>сравнивать математические объекты (находить общее, различное, уникальное)</w:t>
            </w:r>
          </w:p>
        </w:tc>
      </w:tr>
      <w:tr w:rsidR="00DE3AF9" w:rsidRPr="003B6EE3" w:rsidTr="00931779">
        <w:trPr>
          <w:jc w:val="center"/>
        </w:trPr>
        <w:tc>
          <w:tcPr>
            <w:tcW w:w="1701" w:type="dxa"/>
          </w:tcPr>
          <w:p w:rsidR="00DE3AF9" w:rsidRPr="003B6EE3" w:rsidRDefault="00DE3AF9" w:rsidP="00A56356">
            <w:pPr>
              <w:widowControl w:val="0"/>
              <w:autoSpaceDE w:val="0"/>
              <w:autoSpaceDN w:val="0"/>
              <w:spacing w:line="240" w:lineRule="auto"/>
              <w:ind w:firstLine="0"/>
              <w:jc w:val="center"/>
              <w:rPr>
                <w:rFonts w:cs="Times New Roman"/>
                <w:sz w:val="24"/>
              </w:rPr>
            </w:pPr>
            <w:r w:rsidRPr="003B6EE3">
              <w:rPr>
                <w:rFonts w:cs="Times New Roman"/>
                <w:sz w:val="24"/>
              </w:rPr>
              <w:t>1.20</w:t>
            </w:r>
          </w:p>
        </w:tc>
        <w:tc>
          <w:tcPr>
            <w:tcW w:w="8426" w:type="dxa"/>
          </w:tcPr>
          <w:p w:rsidR="00DE3AF9" w:rsidRPr="003B6EE3" w:rsidRDefault="00DE3AF9" w:rsidP="00A56356">
            <w:pPr>
              <w:widowControl w:val="0"/>
              <w:autoSpaceDE w:val="0"/>
              <w:autoSpaceDN w:val="0"/>
              <w:spacing w:line="240" w:lineRule="auto"/>
              <w:ind w:firstLine="0"/>
              <w:rPr>
                <w:rFonts w:cs="Times New Roman"/>
                <w:sz w:val="24"/>
              </w:rPr>
            </w:pPr>
            <w:r w:rsidRPr="003B6EE3">
              <w:rPr>
                <w:rFonts w:cs="Times New Roman"/>
                <w:sz w:val="24"/>
              </w:rPr>
              <w:t>выбирать верное решение математической задачи</w:t>
            </w:r>
          </w:p>
        </w:tc>
      </w:tr>
    </w:tbl>
    <w:p w:rsidR="00DE3AF9" w:rsidRPr="003B6EE3" w:rsidRDefault="00DE3AF9" w:rsidP="00DE3AF9">
      <w:pPr>
        <w:widowControl w:val="0"/>
        <w:autoSpaceDE w:val="0"/>
        <w:autoSpaceDN w:val="0"/>
        <w:spacing w:line="240" w:lineRule="auto"/>
        <w:ind w:firstLine="0"/>
        <w:rPr>
          <w:rFonts w:cs="Times New Roman"/>
          <w:sz w:val="24"/>
        </w:rPr>
      </w:pPr>
    </w:p>
    <w:p w:rsidR="00DE3AF9" w:rsidRPr="00CE20FB" w:rsidRDefault="00DE3AF9" w:rsidP="00CE20FB">
      <w:pPr>
        <w:widowControl w:val="0"/>
        <w:autoSpaceDE w:val="0"/>
        <w:autoSpaceDN w:val="0"/>
        <w:spacing w:line="240" w:lineRule="auto"/>
        <w:ind w:firstLine="0"/>
        <w:jc w:val="center"/>
        <w:rPr>
          <w:rFonts w:cs="Times New Roman"/>
          <w:sz w:val="28"/>
          <w:szCs w:val="28"/>
        </w:rPr>
      </w:pPr>
      <w:r w:rsidRPr="003B6EE3">
        <w:rPr>
          <w:rFonts w:cs="Times New Roman"/>
          <w:sz w:val="28"/>
          <w:szCs w:val="28"/>
        </w:rPr>
        <w:t>Проверяемы</w:t>
      </w:r>
      <w:r w:rsidR="00CE20FB">
        <w:rPr>
          <w:rFonts w:cs="Times New Roman"/>
          <w:sz w:val="28"/>
          <w:szCs w:val="28"/>
        </w:rPr>
        <w:t>е элементы содержания (3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22"/>
        <w:gridCol w:w="8505"/>
      </w:tblGrid>
      <w:tr w:rsidR="00DE3AF9" w:rsidRPr="003B6EE3" w:rsidTr="00A56356">
        <w:tc>
          <w:tcPr>
            <w:tcW w:w="1622" w:type="dxa"/>
          </w:tcPr>
          <w:p w:rsidR="00DE3AF9" w:rsidRPr="003B6EE3" w:rsidRDefault="00DE3AF9" w:rsidP="00A56356">
            <w:pPr>
              <w:widowControl w:val="0"/>
              <w:autoSpaceDE w:val="0"/>
              <w:autoSpaceDN w:val="0"/>
              <w:spacing w:line="240" w:lineRule="auto"/>
              <w:ind w:firstLine="0"/>
              <w:jc w:val="center"/>
              <w:rPr>
                <w:rFonts w:cs="Times New Roman"/>
                <w:sz w:val="24"/>
              </w:rPr>
            </w:pPr>
            <w:r w:rsidRPr="003B6EE3">
              <w:rPr>
                <w:rFonts w:cs="Times New Roman"/>
                <w:sz w:val="24"/>
              </w:rPr>
              <w:t>Код</w:t>
            </w:r>
          </w:p>
        </w:tc>
        <w:tc>
          <w:tcPr>
            <w:tcW w:w="8505" w:type="dxa"/>
          </w:tcPr>
          <w:p w:rsidR="00DE3AF9" w:rsidRPr="003B6EE3" w:rsidRDefault="00DE3AF9" w:rsidP="00A56356">
            <w:pPr>
              <w:widowControl w:val="0"/>
              <w:autoSpaceDE w:val="0"/>
              <w:autoSpaceDN w:val="0"/>
              <w:spacing w:line="240" w:lineRule="auto"/>
              <w:ind w:firstLine="0"/>
              <w:jc w:val="center"/>
              <w:rPr>
                <w:rFonts w:cs="Times New Roman"/>
                <w:sz w:val="24"/>
              </w:rPr>
            </w:pPr>
            <w:r w:rsidRPr="003B6EE3">
              <w:rPr>
                <w:rFonts w:cs="Times New Roman"/>
                <w:sz w:val="24"/>
              </w:rPr>
              <w:t>Проверяемый элемент содержания</w:t>
            </w:r>
          </w:p>
        </w:tc>
      </w:tr>
      <w:tr w:rsidR="00DE3AF9" w:rsidRPr="003B6EE3" w:rsidTr="00A56356">
        <w:tc>
          <w:tcPr>
            <w:tcW w:w="1622" w:type="dxa"/>
          </w:tcPr>
          <w:p w:rsidR="00DE3AF9" w:rsidRPr="003B6EE3" w:rsidRDefault="00DE3AF9" w:rsidP="00A56356">
            <w:pPr>
              <w:widowControl w:val="0"/>
              <w:autoSpaceDE w:val="0"/>
              <w:autoSpaceDN w:val="0"/>
              <w:spacing w:line="240" w:lineRule="auto"/>
              <w:ind w:firstLine="0"/>
              <w:jc w:val="center"/>
              <w:rPr>
                <w:rFonts w:cs="Times New Roman"/>
                <w:sz w:val="24"/>
              </w:rPr>
            </w:pPr>
            <w:r w:rsidRPr="003B6EE3">
              <w:rPr>
                <w:rFonts w:cs="Times New Roman"/>
                <w:sz w:val="24"/>
              </w:rPr>
              <w:t>1</w:t>
            </w:r>
          </w:p>
        </w:tc>
        <w:tc>
          <w:tcPr>
            <w:tcW w:w="8505" w:type="dxa"/>
          </w:tcPr>
          <w:p w:rsidR="00DE3AF9" w:rsidRPr="003B6EE3" w:rsidRDefault="00DE3AF9" w:rsidP="00A56356">
            <w:pPr>
              <w:widowControl w:val="0"/>
              <w:autoSpaceDE w:val="0"/>
              <w:autoSpaceDN w:val="0"/>
              <w:spacing w:line="240" w:lineRule="auto"/>
              <w:ind w:firstLine="0"/>
              <w:rPr>
                <w:rFonts w:cs="Times New Roman"/>
                <w:sz w:val="24"/>
              </w:rPr>
            </w:pPr>
            <w:r w:rsidRPr="003B6EE3">
              <w:rPr>
                <w:rFonts w:cs="Times New Roman"/>
                <w:sz w:val="24"/>
              </w:rPr>
              <w:t>Числа и величины</w:t>
            </w:r>
          </w:p>
        </w:tc>
      </w:tr>
      <w:tr w:rsidR="00DE3AF9" w:rsidRPr="003B6EE3" w:rsidTr="00A56356">
        <w:tc>
          <w:tcPr>
            <w:tcW w:w="1622" w:type="dxa"/>
          </w:tcPr>
          <w:p w:rsidR="00DE3AF9" w:rsidRPr="003B6EE3" w:rsidRDefault="00DE3AF9" w:rsidP="00A56356">
            <w:pPr>
              <w:widowControl w:val="0"/>
              <w:autoSpaceDE w:val="0"/>
              <w:autoSpaceDN w:val="0"/>
              <w:spacing w:line="240" w:lineRule="auto"/>
              <w:ind w:firstLine="0"/>
              <w:jc w:val="center"/>
              <w:rPr>
                <w:rFonts w:cs="Times New Roman"/>
                <w:sz w:val="24"/>
              </w:rPr>
            </w:pPr>
            <w:r w:rsidRPr="003B6EE3">
              <w:rPr>
                <w:rFonts w:cs="Times New Roman"/>
                <w:sz w:val="24"/>
              </w:rPr>
              <w:t>1.1</w:t>
            </w:r>
          </w:p>
        </w:tc>
        <w:tc>
          <w:tcPr>
            <w:tcW w:w="8505" w:type="dxa"/>
          </w:tcPr>
          <w:p w:rsidR="00DE3AF9" w:rsidRPr="003B6EE3" w:rsidRDefault="00DE3AF9" w:rsidP="00A56356">
            <w:pPr>
              <w:widowControl w:val="0"/>
              <w:autoSpaceDE w:val="0"/>
              <w:autoSpaceDN w:val="0"/>
              <w:spacing w:line="240" w:lineRule="auto"/>
              <w:ind w:firstLine="0"/>
              <w:rPr>
                <w:rFonts w:cs="Times New Roman"/>
                <w:sz w:val="24"/>
              </w:rPr>
            </w:pPr>
            <w:r w:rsidRPr="003B6EE3">
              <w:rPr>
                <w:rFonts w:cs="Times New Roman"/>
                <w:sz w:val="24"/>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tc>
      </w:tr>
      <w:tr w:rsidR="00DE3AF9" w:rsidRPr="003B6EE3" w:rsidTr="00A56356">
        <w:tc>
          <w:tcPr>
            <w:tcW w:w="1622" w:type="dxa"/>
          </w:tcPr>
          <w:p w:rsidR="00DE3AF9" w:rsidRPr="003B6EE3" w:rsidRDefault="00DE3AF9" w:rsidP="00A56356">
            <w:pPr>
              <w:widowControl w:val="0"/>
              <w:autoSpaceDE w:val="0"/>
              <w:autoSpaceDN w:val="0"/>
              <w:spacing w:line="240" w:lineRule="auto"/>
              <w:ind w:firstLine="0"/>
              <w:jc w:val="center"/>
              <w:rPr>
                <w:rFonts w:cs="Times New Roman"/>
                <w:sz w:val="24"/>
              </w:rPr>
            </w:pPr>
            <w:r w:rsidRPr="003B6EE3">
              <w:rPr>
                <w:rFonts w:cs="Times New Roman"/>
                <w:sz w:val="24"/>
              </w:rPr>
              <w:t>1.2</w:t>
            </w:r>
          </w:p>
        </w:tc>
        <w:tc>
          <w:tcPr>
            <w:tcW w:w="8505" w:type="dxa"/>
          </w:tcPr>
          <w:p w:rsidR="00DE3AF9" w:rsidRPr="003B6EE3" w:rsidRDefault="00DE3AF9" w:rsidP="00A56356">
            <w:pPr>
              <w:widowControl w:val="0"/>
              <w:autoSpaceDE w:val="0"/>
              <w:autoSpaceDN w:val="0"/>
              <w:spacing w:line="240" w:lineRule="auto"/>
              <w:ind w:firstLine="0"/>
              <w:rPr>
                <w:rFonts w:cs="Times New Roman"/>
                <w:sz w:val="24"/>
              </w:rPr>
            </w:pPr>
            <w:r w:rsidRPr="003B6EE3">
              <w:rPr>
                <w:rFonts w:cs="Times New Roman"/>
                <w:sz w:val="24"/>
              </w:rPr>
              <w:t>Масса, соотношение между килограммом и граммом, отношения "тяжелее - легче на...", "тяжелее - легче в..."</w:t>
            </w:r>
          </w:p>
        </w:tc>
      </w:tr>
      <w:tr w:rsidR="00DE3AF9" w:rsidRPr="003B6EE3" w:rsidTr="00A56356">
        <w:tc>
          <w:tcPr>
            <w:tcW w:w="1622" w:type="dxa"/>
          </w:tcPr>
          <w:p w:rsidR="00DE3AF9" w:rsidRPr="003B6EE3" w:rsidRDefault="00DE3AF9" w:rsidP="00A56356">
            <w:pPr>
              <w:widowControl w:val="0"/>
              <w:autoSpaceDE w:val="0"/>
              <w:autoSpaceDN w:val="0"/>
              <w:spacing w:line="240" w:lineRule="auto"/>
              <w:ind w:firstLine="0"/>
              <w:jc w:val="center"/>
              <w:rPr>
                <w:rFonts w:cs="Times New Roman"/>
                <w:sz w:val="24"/>
              </w:rPr>
            </w:pPr>
            <w:r w:rsidRPr="003B6EE3">
              <w:rPr>
                <w:rFonts w:cs="Times New Roman"/>
                <w:sz w:val="24"/>
              </w:rPr>
              <w:t>1.3</w:t>
            </w:r>
          </w:p>
        </w:tc>
        <w:tc>
          <w:tcPr>
            <w:tcW w:w="8505" w:type="dxa"/>
          </w:tcPr>
          <w:p w:rsidR="00DE3AF9" w:rsidRPr="003B6EE3" w:rsidRDefault="00DE3AF9" w:rsidP="00A56356">
            <w:pPr>
              <w:widowControl w:val="0"/>
              <w:autoSpaceDE w:val="0"/>
              <w:autoSpaceDN w:val="0"/>
              <w:spacing w:line="240" w:lineRule="auto"/>
              <w:ind w:firstLine="0"/>
              <w:rPr>
                <w:rFonts w:cs="Times New Roman"/>
                <w:sz w:val="24"/>
              </w:rPr>
            </w:pPr>
            <w:r w:rsidRPr="003B6EE3">
              <w:rPr>
                <w:rFonts w:cs="Times New Roman"/>
                <w:sz w:val="24"/>
              </w:rPr>
              <w:t>Стоимость, установление отношения "дороже - дешевле на...", "дороже - дешевле в...". Соотношение "цена, количество, стоимость" в практической ситуации</w:t>
            </w:r>
          </w:p>
        </w:tc>
      </w:tr>
      <w:tr w:rsidR="00DE3AF9" w:rsidRPr="003B6EE3" w:rsidTr="00A56356">
        <w:tc>
          <w:tcPr>
            <w:tcW w:w="1622" w:type="dxa"/>
          </w:tcPr>
          <w:p w:rsidR="00DE3AF9" w:rsidRPr="003B6EE3" w:rsidRDefault="00DE3AF9" w:rsidP="00A56356">
            <w:pPr>
              <w:widowControl w:val="0"/>
              <w:autoSpaceDE w:val="0"/>
              <w:autoSpaceDN w:val="0"/>
              <w:spacing w:line="240" w:lineRule="auto"/>
              <w:ind w:firstLine="0"/>
              <w:jc w:val="center"/>
              <w:rPr>
                <w:rFonts w:cs="Times New Roman"/>
                <w:sz w:val="24"/>
              </w:rPr>
            </w:pPr>
            <w:r w:rsidRPr="003B6EE3">
              <w:rPr>
                <w:rFonts w:cs="Times New Roman"/>
                <w:sz w:val="24"/>
              </w:rPr>
              <w:t>1.4</w:t>
            </w:r>
          </w:p>
        </w:tc>
        <w:tc>
          <w:tcPr>
            <w:tcW w:w="8505" w:type="dxa"/>
          </w:tcPr>
          <w:p w:rsidR="00DE3AF9" w:rsidRPr="003B6EE3" w:rsidRDefault="00DE3AF9" w:rsidP="00A56356">
            <w:pPr>
              <w:widowControl w:val="0"/>
              <w:autoSpaceDE w:val="0"/>
              <w:autoSpaceDN w:val="0"/>
              <w:spacing w:line="240" w:lineRule="auto"/>
              <w:ind w:firstLine="0"/>
              <w:rPr>
                <w:rFonts w:cs="Times New Roman"/>
                <w:sz w:val="24"/>
              </w:rPr>
            </w:pPr>
            <w:r w:rsidRPr="003B6EE3">
              <w:rPr>
                <w:rFonts w:cs="Times New Roman"/>
                <w:sz w:val="24"/>
              </w:rPr>
              <w:t>Время, установление отношения "быстрее - медленнее на...", "быстрее - медленнее в...". Соотношение "начало, окончание, продолжительность события" в практической ситуации</w:t>
            </w:r>
          </w:p>
        </w:tc>
      </w:tr>
      <w:tr w:rsidR="00DE3AF9" w:rsidRPr="003B6EE3" w:rsidTr="00A56356">
        <w:tc>
          <w:tcPr>
            <w:tcW w:w="1622" w:type="dxa"/>
          </w:tcPr>
          <w:p w:rsidR="00DE3AF9" w:rsidRPr="003B6EE3" w:rsidRDefault="00DE3AF9" w:rsidP="00A56356">
            <w:pPr>
              <w:widowControl w:val="0"/>
              <w:autoSpaceDE w:val="0"/>
              <w:autoSpaceDN w:val="0"/>
              <w:spacing w:line="240" w:lineRule="auto"/>
              <w:ind w:firstLine="0"/>
              <w:jc w:val="center"/>
              <w:rPr>
                <w:rFonts w:cs="Times New Roman"/>
                <w:sz w:val="24"/>
              </w:rPr>
            </w:pPr>
            <w:r w:rsidRPr="003B6EE3">
              <w:rPr>
                <w:rFonts w:cs="Times New Roman"/>
                <w:sz w:val="24"/>
              </w:rPr>
              <w:t>1.5</w:t>
            </w:r>
          </w:p>
        </w:tc>
        <w:tc>
          <w:tcPr>
            <w:tcW w:w="8505" w:type="dxa"/>
          </w:tcPr>
          <w:p w:rsidR="00DE3AF9" w:rsidRPr="003B6EE3" w:rsidRDefault="00DE3AF9" w:rsidP="00A56356">
            <w:pPr>
              <w:widowControl w:val="0"/>
              <w:autoSpaceDE w:val="0"/>
              <w:autoSpaceDN w:val="0"/>
              <w:spacing w:line="240" w:lineRule="auto"/>
              <w:ind w:firstLine="0"/>
              <w:rPr>
                <w:rFonts w:cs="Times New Roman"/>
                <w:sz w:val="24"/>
              </w:rPr>
            </w:pPr>
            <w:r w:rsidRPr="003B6EE3">
              <w:rPr>
                <w:rFonts w:cs="Times New Roman"/>
                <w:sz w:val="24"/>
              </w:rPr>
              <w:t>Длина (единицы длины - миллиметр, километр), соотношение между величинами в пределах тысячи. Сравнение объектов по длине</w:t>
            </w:r>
          </w:p>
        </w:tc>
      </w:tr>
      <w:tr w:rsidR="00DE3AF9" w:rsidRPr="003B6EE3" w:rsidTr="00A56356">
        <w:tc>
          <w:tcPr>
            <w:tcW w:w="1622" w:type="dxa"/>
          </w:tcPr>
          <w:p w:rsidR="00DE3AF9" w:rsidRPr="003B6EE3" w:rsidRDefault="00DE3AF9" w:rsidP="00A56356">
            <w:pPr>
              <w:widowControl w:val="0"/>
              <w:autoSpaceDE w:val="0"/>
              <w:autoSpaceDN w:val="0"/>
              <w:spacing w:line="240" w:lineRule="auto"/>
              <w:ind w:firstLine="0"/>
              <w:jc w:val="center"/>
              <w:rPr>
                <w:rFonts w:cs="Times New Roman"/>
                <w:sz w:val="24"/>
              </w:rPr>
            </w:pPr>
            <w:r w:rsidRPr="003B6EE3">
              <w:rPr>
                <w:rFonts w:cs="Times New Roman"/>
                <w:sz w:val="24"/>
              </w:rPr>
              <w:t>1.6</w:t>
            </w:r>
          </w:p>
        </w:tc>
        <w:tc>
          <w:tcPr>
            <w:tcW w:w="8505" w:type="dxa"/>
          </w:tcPr>
          <w:p w:rsidR="00DE3AF9" w:rsidRPr="003B6EE3" w:rsidRDefault="00DE3AF9" w:rsidP="00A56356">
            <w:pPr>
              <w:widowControl w:val="0"/>
              <w:autoSpaceDE w:val="0"/>
              <w:autoSpaceDN w:val="0"/>
              <w:spacing w:line="240" w:lineRule="auto"/>
              <w:ind w:firstLine="0"/>
              <w:rPr>
                <w:rFonts w:cs="Times New Roman"/>
                <w:sz w:val="24"/>
              </w:rPr>
            </w:pPr>
            <w:r w:rsidRPr="003B6EE3">
              <w:rPr>
                <w:rFonts w:cs="Times New Roman"/>
                <w:sz w:val="24"/>
              </w:rPr>
              <w:t>Площадь. Сравнение объектов по площади</w:t>
            </w:r>
          </w:p>
        </w:tc>
      </w:tr>
      <w:tr w:rsidR="00DE3AF9" w:rsidRPr="003B6EE3" w:rsidTr="00A56356">
        <w:tc>
          <w:tcPr>
            <w:tcW w:w="1622" w:type="dxa"/>
          </w:tcPr>
          <w:p w:rsidR="00DE3AF9" w:rsidRPr="003B6EE3" w:rsidRDefault="00DE3AF9" w:rsidP="00A56356">
            <w:pPr>
              <w:widowControl w:val="0"/>
              <w:autoSpaceDE w:val="0"/>
              <w:autoSpaceDN w:val="0"/>
              <w:spacing w:line="240" w:lineRule="auto"/>
              <w:ind w:firstLine="0"/>
              <w:jc w:val="center"/>
              <w:rPr>
                <w:rFonts w:cs="Times New Roman"/>
                <w:sz w:val="24"/>
              </w:rPr>
            </w:pPr>
            <w:r w:rsidRPr="003B6EE3">
              <w:rPr>
                <w:rFonts w:cs="Times New Roman"/>
                <w:sz w:val="24"/>
              </w:rPr>
              <w:t>2</w:t>
            </w:r>
          </w:p>
        </w:tc>
        <w:tc>
          <w:tcPr>
            <w:tcW w:w="8505" w:type="dxa"/>
          </w:tcPr>
          <w:p w:rsidR="00DE3AF9" w:rsidRPr="003B6EE3" w:rsidRDefault="00DE3AF9" w:rsidP="00A56356">
            <w:pPr>
              <w:widowControl w:val="0"/>
              <w:autoSpaceDE w:val="0"/>
              <w:autoSpaceDN w:val="0"/>
              <w:spacing w:line="240" w:lineRule="auto"/>
              <w:ind w:firstLine="0"/>
              <w:rPr>
                <w:rFonts w:cs="Times New Roman"/>
                <w:sz w:val="24"/>
              </w:rPr>
            </w:pPr>
            <w:r w:rsidRPr="003B6EE3">
              <w:rPr>
                <w:rFonts w:cs="Times New Roman"/>
                <w:sz w:val="24"/>
              </w:rPr>
              <w:t>Арифметические действия</w:t>
            </w:r>
          </w:p>
        </w:tc>
      </w:tr>
      <w:tr w:rsidR="00DE3AF9" w:rsidRPr="003B6EE3" w:rsidTr="00A56356">
        <w:tc>
          <w:tcPr>
            <w:tcW w:w="1622" w:type="dxa"/>
          </w:tcPr>
          <w:p w:rsidR="00DE3AF9" w:rsidRPr="003B6EE3" w:rsidRDefault="00DE3AF9" w:rsidP="00A56356">
            <w:pPr>
              <w:widowControl w:val="0"/>
              <w:autoSpaceDE w:val="0"/>
              <w:autoSpaceDN w:val="0"/>
              <w:spacing w:line="240" w:lineRule="auto"/>
              <w:ind w:firstLine="0"/>
              <w:jc w:val="center"/>
              <w:rPr>
                <w:rFonts w:cs="Times New Roman"/>
                <w:sz w:val="24"/>
              </w:rPr>
            </w:pPr>
            <w:r w:rsidRPr="003B6EE3">
              <w:rPr>
                <w:rFonts w:cs="Times New Roman"/>
                <w:sz w:val="24"/>
              </w:rPr>
              <w:t>2.1</w:t>
            </w:r>
          </w:p>
        </w:tc>
        <w:tc>
          <w:tcPr>
            <w:tcW w:w="8505" w:type="dxa"/>
          </w:tcPr>
          <w:p w:rsidR="00DE3AF9" w:rsidRPr="003B6EE3" w:rsidRDefault="00DE3AF9" w:rsidP="00A56356">
            <w:pPr>
              <w:widowControl w:val="0"/>
              <w:autoSpaceDE w:val="0"/>
              <w:autoSpaceDN w:val="0"/>
              <w:spacing w:line="240" w:lineRule="auto"/>
              <w:ind w:firstLine="0"/>
              <w:rPr>
                <w:rFonts w:cs="Times New Roman"/>
                <w:sz w:val="24"/>
              </w:rPr>
            </w:pPr>
            <w:r w:rsidRPr="003B6EE3">
              <w:rPr>
                <w:rFonts w:cs="Times New Roman"/>
                <w:sz w:val="24"/>
              </w:rPr>
              <w:t>Устные вычисления, сводимые к действиям в пределах 100. Письменное сложение, вычитание чисел в пределах 1000. Действия с числами 0 и 1</w:t>
            </w:r>
          </w:p>
        </w:tc>
      </w:tr>
      <w:tr w:rsidR="00DE3AF9" w:rsidRPr="003B6EE3" w:rsidTr="00A56356">
        <w:tc>
          <w:tcPr>
            <w:tcW w:w="1622" w:type="dxa"/>
          </w:tcPr>
          <w:p w:rsidR="00DE3AF9" w:rsidRPr="003B6EE3" w:rsidRDefault="00DE3AF9" w:rsidP="00A56356">
            <w:pPr>
              <w:widowControl w:val="0"/>
              <w:autoSpaceDE w:val="0"/>
              <w:autoSpaceDN w:val="0"/>
              <w:spacing w:line="240" w:lineRule="auto"/>
              <w:ind w:firstLine="0"/>
              <w:jc w:val="center"/>
              <w:rPr>
                <w:rFonts w:cs="Times New Roman"/>
                <w:sz w:val="24"/>
              </w:rPr>
            </w:pPr>
            <w:r w:rsidRPr="003B6EE3">
              <w:rPr>
                <w:rFonts w:cs="Times New Roman"/>
                <w:sz w:val="24"/>
              </w:rPr>
              <w:t>2.2</w:t>
            </w:r>
          </w:p>
        </w:tc>
        <w:tc>
          <w:tcPr>
            <w:tcW w:w="8505" w:type="dxa"/>
          </w:tcPr>
          <w:p w:rsidR="00DE3AF9" w:rsidRPr="003B6EE3" w:rsidRDefault="00DE3AF9" w:rsidP="00A56356">
            <w:pPr>
              <w:widowControl w:val="0"/>
              <w:autoSpaceDE w:val="0"/>
              <w:autoSpaceDN w:val="0"/>
              <w:spacing w:line="240" w:lineRule="auto"/>
              <w:ind w:firstLine="0"/>
              <w:rPr>
                <w:rFonts w:cs="Times New Roman"/>
                <w:sz w:val="24"/>
              </w:rPr>
            </w:pPr>
            <w:r w:rsidRPr="003B6EE3">
              <w:rPr>
                <w:rFonts w:cs="Times New Roman"/>
                <w:sz w:val="24"/>
              </w:rPr>
              <w:t>Письменное умножение, деление. Проверка результата вычисления</w:t>
            </w:r>
          </w:p>
        </w:tc>
      </w:tr>
      <w:tr w:rsidR="00DE3AF9" w:rsidRPr="003B6EE3" w:rsidTr="00A56356">
        <w:tc>
          <w:tcPr>
            <w:tcW w:w="1622" w:type="dxa"/>
          </w:tcPr>
          <w:p w:rsidR="00DE3AF9" w:rsidRPr="003B6EE3" w:rsidRDefault="00DE3AF9" w:rsidP="00A56356">
            <w:pPr>
              <w:widowControl w:val="0"/>
              <w:autoSpaceDE w:val="0"/>
              <w:autoSpaceDN w:val="0"/>
              <w:spacing w:line="240" w:lineRule="auto"/>
              <w:ind w:firstLine="0"/>
              <w:jc w:val="center"/>
              <w:rPr>
                <w:rFonts w:cs="Times New Roman"/>
                <w:sz w:val="24"/>
              </w:rPr>
            </w:pPr>
            <w:r w:rsidRPr="003B6EE3">
              <w:rPr>
                <w:rFonts w:cs="Times New Roman"/>
                <w:sz w:val="24"/>
              </w:rPr>
              <w:t>2.3</w:t>
            </w:r>
          </w:p>
        </w:tc>
        <w:tc>
          <w:tcPr>
            <w:tcW w:w="8505" w:type="dxa"/>
          </w:tcPr>
          <w:p w:rsidR="00DE3AF9" w:rsidRPr="003B6EE3" w:rsidRDefault="00DE3AF9" w:rsidP="00A56356">
            <w:pPr>
              <w:widowControl w:val="0"/>
              <w:autoSpaceDE w:val="0"/>
              <w:autoSpaceDN w:val="0"/>
              <w:spacing w:line="240" w:lineRule="auto"/>
              <w:ind w:firstLine="0"/>
              <w:rPr>
                <w:rFonts w:cs="Times New Roman"/>
                <w:sz w:val="24"/>
              </w:rPr>
            </w:pPr>
            <w:r w:rsidRPr="003B6EE3">
              <w:rPr>
                <w:rFonts w:cs="Times New Roman"/>
                <w:sz w:val="24"/>
              </w:rPr>
              <w:t>Переместительное, сочетательное свойства сложения, умножения при вычислениях</w:t>
            </w:r>
          </w:p>
        </w:tc>
      </w:tr>
      <w:tr w:rsidR="00DE3AF9" w:rsidRPr="003B6EE3" w:rsidTr="00A56356">
        <w:tc>
          <w:tcPr>
            <w:tcW w:w="1622" w:type="dxa"/>
          </w:tcPr>
          <w:p w:rsidR="00DE3AF9" w:rsidRPr="003B6EE3" w:rsidRDefault="00DE3AF9" w:rsidP="00A56356">
            <w:pPr>
              <w:widowControl w:val="0"/>
              <w:autoSpaceDE w:val="0"/>
              <w:autoSpaceDN w:val="0"/>
              <w:spacing w:line="240" w:lineRule="auto"/>
              <w:ind w:firstLine="0"/>
              <w:jc w:val="center"/>
              <w:rPr>
                <w:rFonts w:cs="Times New Roman"/>
                <w:sz w:val="24"/>
              </w:rPr>
            </w:pPr>
            <w:r w:rsidRPr="003B6EE3">
              <w:rPr>
                <w:rFonts w:cs="Times New Roman"/>
                <w:sz w:val="24"/>
              </w:rPr>
              <w:t>2.4</w:t>
            </w:r>
          </w:p>
        </w:tc>
        <w:tc>
          <w:tcPr>
            <w:tcW w:w="8505" w:type="dxa"/>
          </w:tcPr>
          <w:p w:rsidR="00DE3AF9" w:rsidRPr="003B6EE3" w:rsidRDefault="00DE3AF9" w:rsidP="00A56356">
            <w:pPr>
              <w:widowControl w:val="0"/>
              <w:autoSpaceDE w:val="0"/>
              <w:autoSpaceDN w:val="0"/>
              <w:spacing w:line="240" w:lineRule="auto"/>
              <w:ind w:firstLine="0"/>
              <w:rPr>
                <w:rFonts w:cs="Times New Roman"/>
                <w:sz w:val="24"/>
              </w:rPr>
            </w:pPr>
            <w:r w:rsidRPr="003B6EE3">
              <w:rPr>
                <w:rFonts w:cs="Times New Roman"/>
                <w:sz w:val="24"/>
              </w:rPr>
              <w:t>Нахождение неизвестного компонента арифметического действия</w:t>
            </w:r>
          </w:p>
        </w:tc>
      </w:tr>
      <w:tr w:rsidR="00DE3AF9" w:rsidRPr="003B6EE3" w:rsidTr="00A56356">
        <w:tc>
          <w:tcPr>
            <w:tcW w:w="1622" w:type="dxa"/>
          </w:tcPr>
          <w:p w:rsidR="00DE3AF9" w:rsidRPr="003B6EE3" w:rsidRDefault="00DE3AF9" w:rsidP="00A56356">
            <w:pPr>
              <w:widowControl w:val="0"/>
              <w:autoSpaceDE w:val="0"/>
              <w:autoSpaceDN w:val="0"/>
              <w:spacing w:line="240" w:lineRule="auto"/>
              <w:ind w:firstLine="0"/>
              <w:jc w:val="center"/>
              <w:rPr>
                <w:rFonts w:cs="Times New Roman"/>
                <w:sz w:val="24"/>
              </w:rPr>
            </w:pPr>
            <w:r w:rsidRPr="003B6EE3">
              <w:rPr>
                <w:rFonts w:cs="Times New Roman"/>
                <w:sz w:val="24"/>
              </w:rPr>
              <w:t>2.5</w:t>
            </w:r>
          </w:p>
        </w:tc>
        <w:tc>
          <w:tcPr>
            <w:tcW w:w="8505" w:type="dxa"/>
          </w:tcPr>
          <w:p w:rsidR="00DE3AF9" w:rsidRPr="003B6EE3" w:rsidRDefault="00DE3AF9" w:rsidP="00A56356">
            <w:pPr>
              <w:widowControl w:val="0"/>
              <w:autoSpaceDE w:val="0"/>
              <w:autoSpaceDN w:val="0"/>
              <w:spacing w:line="240" w:lineRule="auto"/>
              <w:ind w:firstLine="0"/>
              <w:rPr>
                <w:rFonts w:cs="Times New Roman"/>
                <w:sz w:val="24"/>
              </w:rPr>
            </w:pPr>
            <w:r w:rsidRPr="003B6EE3">
              <w:rPr>
                <w:rFonts w:cs="Times New Roman"/>
                <w:sz w:val="24"/>
              </w:rPr>
              <w:t>Порядок действий в числовом выражении, значение числового выражения, содержащего несколько действий</w:t>
            </w:r>
          </w:p>
        </w:tc>
      </w:tr>
      <w:tr w:rsidR="00DE3AF9" w:rsidRPr="003B6EE3" w:rsidTr="00A56356">
        <w:tc>
          <w:tcPr>
            <w:tcW w:w="1622" w:type="dxa"/>
          </w:tcPr>
          <w:p w:rsidR="00DE3AF9" w:rsidRPr="003B6EE3" w:rsidRDefault="00DE3AF9" w:rsidP="00A56356">
            <w:pPr>
              <w:widowControl w:val="0"/>
              <w:autoSpaceDE w:val="0"/>
              <w:autoSpaceDN w:val="0"/>
              <w:spacing w:line="240" w:lineRule="auto"/>
              <w:ind w:firstLine="0"/>
              <w:jc w:val="center"/>
              <w:rPr>
                <w:rFonts w:cs="Times New Roman"/>
                <w:sz w:val="24"/>
              </w:rPr>
            </w:pPr>
            <w:r w:rsidRPr="003B6EE3">
              <w:rPr>
                <w:rFonts w:cs="Times New Roman"/>
                <w:sz w:val="24"/>
              </w:rPr>
              <w:t>2.6</w:t>
            </w:r>
          </w:p>
        </w:tc>
        <w:tc>
          <w:tcPr>
            <w:tcW w:w="8505" w:type="dxa"/>
          </w:tcPr>
          <w:p w:rsidR="00DE3AF9" w:rsidRPr="003B6EE3" w:rsidRDefault="00DE3AF9" w:rsidP="00A56356">
            <w:pPr>
              <w:widowControl w:val="0"/>
              <w:autoSpaceDE w:val="0"/>
              <w:autoSpaceDN w:val="0"/>
              <w:spacing w:line="240" w:lineRule="auto"/>
              <w:ind w:firstLine="0"/>
              <w:rPr>
                <w:rFonts w:cs="Times New Roman"/>
                <w:sz w:val="24"/>
              </w:rPr>
            </w:pPr>
            <w:r w:rsidRPr="003B6EE3">
              <w:rPr>
                <w:rFonts w:cs="Times New Roman"/>
                <w:sz w:val="24"/>
              </w:rPr>
              <w:t>Однородные величины: сложение и вычитание</w:t>
            </w:r>
          </w:p>
        </w:tc>
      </w:tr>
      <w:tr w:rsidR="00DE3AF9" w:rsidRPr="003B6EE3" w:rsidTr="00A56356">
        <w:tc>
          <w:tcPr>
            <w:tcW w:w="1622" w:type="dxa"/>
          </w:tcPr>
          <w:p w:rsidR="00DE3AF9" w:rsidRPr="003B6EE3" w:rsidRDefault="00DE3AF9" w:rsidP="00A56356">
            <w:pPr>
              <w:widowControl w:val="0"/>
              <w:autoSpaceDE w:val="0"/>
              <w:autoSpaceDN w:val="0"/>
              <w:spacing w:line="240" w:lineRule="auto"/>
              <w:ind w:firstLine="0"/>
              <w:jc w:val="center"/>
              <w:rPr>
                <w:rFonts w:cs="Times New Roman"/>
                <w:sz w:val="24"/>
              </w:rPr>
            </w:pPr>
            <w:r w:rsidRPr="003B6EE3">
              <w:rPr>
                <w:rFonts w:cs="Times New Roman"/>
                <w:sz w:val="24"/>
              </w:rPr>
              <w:t>3</w:t>
            </w:r>
          </w:p>
        </w:tc>
        <w:tc>
          <w:tcPr>
            <w:tcW w:w="8505" w:type="dxa"/>
          </w:tcPr>
          <w:p w:rsidR="00DE3AF9" w:rsidRPr="003B6EE3" w:rsidRDefault="00DE3AF9" w:rsidP="00A56356">
            <w:pPr>
              <w:widowControl w:val="0"/>
              <w:autoSpaceDE w:val="0"/>
              <w:autoSpaceDN w:val="0"/>
              <w:spacing w:line="240" w:lineRule="auto"/>
              <w:ind w:firstLine="0"/>
              <w:rPr>
                <w:rFonts w:cs="Times New Roman"/>
                <w:sz w:val="24"/>
              </w:rPr>
            </w:pPr>
            <w:r w:rsidRPr="003B6EE3">
              <w:rPr>
                <w:rFonts w:cs="Times New Roman"/>
                <w:sz w:val="24"/>
              </w:rPr>
              <w:t>Текстовые задачи</w:t>
            </w:r>
          </w:p>
        </w:tc>
      </w:tr>
      <w:tr w:rsidR="00DE3AF9" w:rsidRPr="003B6EE3" w:rsidTr="00A56356">
        <w:tc>
          <w:tcPr>
            <w:tcW w:w="1622" w:type="dxa"/>
          </w:tcPr>
          <w:p w:rsidR="00DE3AF9" w:rsidRPr="003B6EE3" w:rsidRDefault="00DE3AF9" w:rsidP="00A56356">
            <w:pPr>
              <w:widowControl w:val="0"/>
              <w:autoSpaceDE w:val="0"/>
              <w:autoSpaceDN w:val="0"/>
              <w:spacing w:line="240" w:lineRule="auto"/>
              <w:ind w:firstLine="0"/>
              <w:jc w:val="center"/>
              <w:rPr>
                <w:rFonts w:cs="Times New Roman"/>
                <w:sz w:val="24"/>
              </w:rPr>
            </w:pPr>
            <w:r w:rsidRPr="003B6EE3">
              <w:rPr>
                <w:rFonts w:cs="Times New Roman"/>
                <w:sz w:val="24"/>
              </w:rPr>
              <w:t>3.1</w:t>
            </w:r>
          </w:p>
        </w:tc>
        <w:tc>
          <w:tcPr>
            <w:tcW w:w="8505" w:type="dxa"/>
          </w:tcPr>
          <w:p w:rsidR="00DE3AF9" w:rsidRPr="003B6EE3" w:rsidRDefault="00DE3AF9" w:rsidP="00A56356">
            <w:pPr>
              <w:widowControl w:val="0"/>
              <w:autoSpaceDE w:val="0"/>
              <w:autoSpaceDN w:val="0"/>
              <w:spacing w:line="240" w:lineRule="auto"/>
              <w:ind w:firstLine="0"/>
              <w:rPr>
                <w:rFonts w:cs="Times New Roman"/>
                <w:sz w:val="24"/>
              </w:rPr>
            </w:pPr>
            <w:r w:rsidRPr="003B6EE3">
              <w:rPr>
                <w:rFonts w:cs="Times New Roman"/>
                <w:sz w:val="24"/>
              </w:rPr>
              <w:t>Работа с текстовой задачей: анализ данных и отношений, представление на модели, планирование хода решения задачи, решение арифметическим способом</w:t>
            </w:r>
          </w:p>
        </w:tc>
      </w:tr>
      <w:tr w:rsidR="00DE3AF9" w:rsidRPr="003B6EE3" w:rsidTr="00A56356">
        <w:tc>
          <w:tcPr>
            <w:tcW w:w="1622" w:type="dxa"/>
          </w:tcPr>
          <w:p w:rsidR="00DE3AF9" w:rsidRPr="003B6EE3" w:rsidRDefault="00DE3AF9" w:rsidP="00A56356">
            <w:pPr>
              <w:widowControl w:val="0"/>
              <w:autoSpaceDE w:val="0"/>
              <w:autoSpaceDN w:val="0"/>
              <w:spacing w:line="240" w:lineRule="auto"/>
              <w:ind w:firstLine="0"/>
              <w:jc w:val="center"/>
              <w:rPr>
                <w:rFonts w:cs="Times New Roman"/>
                <w:sz w:val="24"/>
              </w:rPr>
            </w:pPr>
            <w:r w:rsidRPr="003B6EE3">
              <w:rPr>
                <w:rFonts w:cs="Times New Roman"/>
                <w:sz w:val="24"/>
              </w:rPr>
              <w:t>3.2</w:t>
            </w:r>
          </w:p>
        </w:tc>
        <w:tc>
          <w:tcPr>
            <w:tcW w:w="8505" w:type="dxa"/>
          </w:tcPr>
          <w:p w:rsidR="00DE3AF9" w:rsidRPr="003B6EE3" w:rsidRDefault="00DE3AF9" w:rsidP="00A56356">
            <w:pPr>
              <w:widowControl w:val="0"/>
              <w:autoSpaceDE w:val="0"/>
              <w:autoSpaceDN w:val="0"/>
              <w:spacing w:line="240" w:lineRule="auto"/>
              <w:ind w:firstLine="0"/>
              <w:rPr>
                <w:rFonts w:cs="Times New Roman"/>
                <w:sz w:val="24"/>
              </w:rPr>
            </w:pPr>
            <w:r w:rsidRPr="003B6EE3">
              <w:rPr>
                <w:rFonts w:cs="Times New Roman"/>
                <w:sz w:val="24"/>
              </w:rPr>
              <w:t>Задачи на понимание смысла арифметических действий (в том числе деления с остатком), отношений ("больше - меньше на...", "больше - меньше в..."), зависимостей ("купля-продажа", расчет времени, количества), на сравнение (разностное, кратное)</w:t>
            </w:r>
          </w:p>
        </w:tc>
      </w:tr>
      <w:tr w:rsidR="00DE3AF9" w:rsidRPr="003B6EE3" w:rsidTr="00A56356">
        <w:tc>
          <w:tcPr>
            <w:tcW w:w="1622" w:type="dxa"/>
          </w:tcPr>
          <w:p w:rsidR="00DE3AF9" w:rsidRPr="003B6EE3" w:rsidRDefault="00DE3AF9" w:rsidP="00A56356">
            <w:pPr>
              <w:widowControl w:val="0"/>
              <w:autoSpaceDE w:val="0"/>
              <w:autoSpaceDN w:val="0"/>
              <w:spacing w:line="240" w:lineRule="auto"/>
              <w:ind w:firstLine="0"/>
              <w:jc w:val="center"/>
              <w:rPr>
                <w:rFonts w:cs="Times New Roman"/>
                <w:sz w:val="24"/>
              </w:rPr>
            </w:pPr>
            <w:r w:rsidRPr="003B6EE3">
              <w:rPr>
                <w:rFonts w:cs="Times New Roman"/>
                <w:sz w:val="24"/>
              </w:rPr>
              <w:t>3.3</w:t>
            </w:r>
          </w:p>
        </w:tc>
        <w:tc>
          <w:tcPr>
            <w:tcW w:w="8505" w:type="dxa"/>
          </w:tcPr>
          <w:p w:rsidR="00DE3AF9" w:rsidRPr="003B6EE3" w:rsidRDefault="00DE3AF9" w:rsidP="00A56356">
            <w:pPr>
              <w:widowControl w:val="0"/>
              <w:autoSpaceDE w:val="0"/>
              <w:autoSpaceDN w:val="0"/>
              <w:spacing w:line="240" w:lineRule="auto"/>
              <w:ind w:firstLine="0"/>
              <w:rPr>
                <w:rFonts w:cs="Times New Roman"/>
                <w:sz w:val="24"/>
              </w:rPr>
            </w:pPr>
            <w:r w:rsidRPr="003B6EE3">
              <w:rPr>
                <w:rFonts w:cs="Times New Roman"/>
                <w:sz w:val="24"/>
              </w:rPr>
              <w:t>Запись решения задачи по действиям и с помощью числового выражения. Проверка решения и оценка полученного результата</w:t>
            </w:r>
          </w:p>
        </w:tc>
      </w:tr>
      <w:tr w:rsidR="00DE3AF9" w:rsidRPr="003B6EE3" w:rsidTr="00A56356">
        <w:tc>
          <w:tcPr>
            <w:tcW w:w="1622" w:type="dxa"/>
          </w:tcPr>
          <w:p w:rsidR="00DE3AF9" w:rsidRPr="003B6EE3" w:rsidRDefault="00DE3AF9" w:rsidP="00A56356">
            <w:pPr>
              <w:widowControl w:val="0"/>
              <w:autoSpaceDE w:val="0"/>
              <w:autoSpaceDN w:val="0"/>
              <w:spacing w:line="240" w:lineRule="auto"/>
              <w:ind w:firstLine="0"/>
              <w:jc w:val="center"/>
              <w:rPr>
                <w:rFonts w:cs="Times New Roman"/>
                <w:sz w:val="24"/>
              </w:rPr>
            </w:pPr>
            <w:r w:rsidRPr="003B6EE3">
              <w:rPr>
                <w:rFonts w:cs="Times New Roman"/>
                <w:sz w:val="24"/>
              </w:rPr>
              <w:t>3.4</w:t>
            </w:r>
          </w:p>
        </w:tc>
        <w:tc>
          <w:tcPr>
            <w:tcW w:w="8505" w:type="dxa"/>
          </w:tcPr>
          <w:p w:rsidR="00DE3AF9" w:rsidRPr="003B6EE3" w:rsidRDefault="00DE3AF9" w:rsidP="00A56356">
            <w:pPr>
              <w:widowControl w:val="0"/>
              <w:autoSpaceDE w:val="0"/>
              <w:autoSpaceDN w:val="0"/>
              <w:spacing w:line="240" w:lineRule="auto"/>
              <w:ind w:firstLine="0"/>
              <w:rPr>
                <w:rFonts w:cs="Times New Roman"/>
                <w:sz w:val="24"/>
              </w:rPr>
            </w:pPr>
            <w:r w:rsidRPr="003B6EE3">
              <w:rPr>
                <w:rFonts w:cs="Times New Roman"/>
                <w:sz w:val="24"/>
              </w:rP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tc>
      </w:tr>
      <w:tr w:rsidR="00DE3AF9" w:rsidRPr="003B6EE3" w:rsidTr="00A56356">
        <w:tc>
          <w:tcPr>
            <w:tcW w:w="1622" w:type="dxa"/>
          </w:tcPr>
          <w:p w:rsidR="00DE3AF9" w:rsidRPr="003B6EE3" w:rsidRDefault="00DE3AF9" w:rsidP="00A56356">
            <w:pPr>
              <w:widowControl w:val="0"/>
              <w:autoSpaceDE w:val="0"/>
              <w:autoSpaceDN w:val="0"/>
              <w:spacing w:line="240" w:lineRule="auto"/>
              <w:ind w:firstLine="0"/>
              <w:jc w:val="center"/>
              <w:rPr>
                <w:rFonts w:cs="Times New Roman"/>
                <w:sz w:val="24"/>
              </w:rPr>
            </w:pPr>
            <w:r w:rsidRPr="003B6EE3">
              <w:rPr>
                <w:rFonts w:cs="Times New Roman"/>
                <w:sz w:val="24"/>
              </w:rPr>
              <w:t>4</w:t>
            </w:r>
          </w:p>
        </w:tc>
        <w:tc>
          <w:tcPr>
            <w:tcW w:w="8505" w:type="dxa"/>
          </w:tcPr>
          <w:p w:rsidR="00DE3AF9" w:rsidRPr="003B6EE3" w:rsidRDefault="00DE3AF9" w:rsidP="00A56356">
            <w:pPr>
              <w:widowControl w:val="0"/>
              <w:autoSpaceDE w:val="0"/>
              <w:autoSpaceDN w:val="0"/>
              <w:spacing w:line="240" w:lineRule="auto"/>
              <w:ind w:firstLine="0"/>
              <w:rPr>
                <w:rFonts w:cs="Times New Roman"/>
                <w:sz w:val="24"/>
              </w:rPr>
            </w:pPr>
            <w:r w:rsidRPr="003B6EE3">
              <w:rPr>
                <w:rFonts w:cs="Times New Roman"/>
                <w:sz w:val="24"/>
              </w:rPr>
              <w:t>Пространственные отношения и геометрические фигуры</w:t>
            </w:r>
          </w:p>
        </w:tc>
      </w:tr>
      <w:tr w:rsidR="00DE3AF9" w:rsidRPr="003B6EE3" w:rsidTr="00A56356">
        <w:tc>
          <w:tcPr>
            <w:tcW w:w="1622" w:type="dxa"/>
          </w:tcPr>
          <w:p w:rsidR="00DE3AF9" w:rsidRPr="003B6EE3" w:rsidRDefault="00DE3AF9" w:rsidP="00A56356">
            <w:pPr>
              <w:widowControl w:val="0"/>
              <w:autoSpaceDE w:val="0"/>
              <w:autoSpaceDN w:val="0"/>
              <w:spacing w:line="240" w:lineRule="auto"/>
              <w:ind w:firstLine="0"/>
              <w:jc w:val="center"/>
              <w:rPr>
                <w:rFonts w:cs="Times New Roman"/>
                <w:sz w:val="24"/>
              </w:rPr>
            </w:pPr>
            <w:r w:rsidRPr="003B6EE3">
              <w:rPr>
                <w:rFonts w:cs="Times New Roman"/>
                <w:sz w:val="24"/>
              </w:rPr>
              <w:t>4.1</w:t>
            </w:r>
          </w:p>
        </w:tc>
        <w:tc>
          <w:tcPr>
            <w:tcW w:w="8505" w:type="dxa"/>
          </w:tcPr>
          <w:p w:rsidR="00DE3AF9" w:rsidRPr="003B6EE3" w:rsidRDefault="00DE3AF9" w:rsidP="00A56356">
            <w:pPr>
              <w:widowControl w:val="0"/>
              <w:autoSpaceDE w:val="0"/>
              <w:autoSpaceDN w:val="0"/>
              <w:spacing w:line="240" w:lineRule="auto"/>
              <w:ind w:firstLine="0"/>
              <w:rPr>
                <w:rFonts w:cs="Times New Roman"/>
                <w:sz w:val="24"/>
              </w:rPr>
            </w:pPr>
            <w:r w:rsidRPr="003B6EE3">
              <w:rPr>
                <w:rFonts w:cs="Times New Roman"/>
                <w:sz w:val="24"/>
              </w:rPr>
              <w:t>Конструирование геометрических фигур (разбиение фигуры на части, составление фигуры из частей). Периметр многоугольника: измерение, вычисление, запись равенства</w:t>
            </w:r>
          </w:p>
        </w:tc>
      </w:tr>
      <w:tr w:rsidR="00DE3AF9" w:rsidRPr="003B6EE3" w:rsidTr="00A56356">
        <w:tc>
          <w:tcPr>
            <w:tcW w:w="1622" w:type="dxa"/>
          </w:tcPr>
          <w:p w:rsidR="00DE3AF9" w:rsidRPr="003B6EE3" w:rsidRDefault="00DE3AF9" w:rsidP="00A56356">
            <w:pPr>
              <w:widowControl w:val="0"/>
              <w:autoSpaceDE w:val="0"/>
              <w:autoSpaceDN w:val="0"/>
              <w:spacing w:line="240" w:lineRule="auto"/>
              <w:ind w:firstLine="0"/>
              <w:jc w:val="center"/>
              <w:rPr>
                <w:rFonts w:cs="Times New Roman"/>
                <w:sz w:val="24"/>
              </w:rPr>
            </w:pPr>
            <w:r w:rsidRPr="003B6EE3">
              <w:rPr>
                <w:rFonts w:cs="Times New Roman"/>
                <w:sz w:val="24"/>
              </w:rPr>
              <w:t>4.2</w:t>
            </w:r>
          </w:p>
        </w:tc>
        <w:tc>
          <w:tcPr>
            <w:tcW w:w="8505" w:type="dxa"/>
          </w:tcPr>
          <w:p w:rsidR="00DE3AF9" w:rsidRPr="003B6EE3" w:rsidRDefault="00DE3AF9" w:rsidP="00A56356">
            <w:pPr>
              <w:widowControl w:val="0"/>
              <w:autoSpaceDE w:val="0"/>
              <w:autoSpaceDN w:val="0"/>
              <w:spacing w:line="240" w:lineRule="auto"/>
              <w:ind w:firstLine="0"/>
              <w:rPr>
                <w:rFonts w:cs="Times New Roman"/>
                <w:sz w:val="24"/>
              </w:rPr>
            </w:pPr>
            <w:r w:rsidRPr="003B6EE3">
              <w:rPr>
                <w:rFonts w:cs="Times New Roman"/>
                <w:sz w:val="24"/>
              </w:rPr>
              <w:t>Измерение площади, запись результата измерения.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tc>
      </w:tr>
      <w:tr w:rsidR="00DE3AF9" w:rsidRPr="003B6EE3" w:rsidTr="00A56356">
        <w:tc>
          <w:tcPr>
            <w:tcW w:w="1622" w:type="dxa"/>
          </w:tcPr>
          <w:p w:rsidR="00DE3AF9" w:rsidRPr="003B6EE3" w:rsidRDefault="00DE3AF9" w:rsidP="00A56356">
            <w:pPr>
              <w:widowControl w:val="0"/>
              <w:autoSpaceDE w:val="0"/>
              <w:autoSpaceDN w:val="0"/>
              <w:spacing w:line="240" w:lineRule="auto"/>
              <w:ind w:firstLine="0"/>
              <w:jc w:val="center"/>
              <w:rPr>
                <w:rFonts w:cs="Times New Roman"/>
                <w:sz w:val="24"/>
              </w:rPr>
            </w:pPr>
            <w:r w:rsidRPr="003B6EE3">
              <w:rPr>
                <w:rFonts w:cs="Times New Roman"/>
                <w:sz w:val="24"/>
              </w:rPr>
              <w:t>5</w:t>
            </w:r>
          </w:p>
        </w:tc>
        <w:tc>
          <w:tcPr>
            <w:tcW w:w="8505" w:type="dxa"/>
          </w:tcPr>
          <w:p w:rsidR="00DE3AF9" w:rsidRPr="003B6EE3" w:rsidRDefault="00DE3AF9" w:rsidP="00A56356">
            <w:pPr>
              <w:widowControl w:val="0"/>
              <w:autoSpaceDE w:val="0"/>
              <w:autoSpaceDN w:val="0"/>
              <w:spacing w:line="240" w:lineRule="auto"/>
              <w:ind w:firstLine="0"/>
              <w:rPr>
                <w:rFonts w:cs="Times New Roman"/>
                <w:sz w:val="24"/>
              </w:rPr>
            </w:pPr>
            <w:r w:rsidRPr="003B6EE3">
              <w:rPr>
                <w:rFonts w:cs="Times New Roman"/>
                <w:sz w:val="24"/>
              </w:rPr>
              <w:t>Математическая информация</w:t>
            </w:r>
          </w:p>
        </w:tc>
      </w:tr>
      <w:tr w:rsidR="00DE3AF9" w:rsidRPr="003B6EE3" w:rsidTr="00A56356">
        <w:tc>
          <w:tcPr>
            <w:tcW w:w="1622" w:type="dxa"/>
          </w:tcPr>
          <w:p w:rsidR="00DE3AF9" w:rsidRPr="003B6EE3" w:rsidRDefault="00DE3AF9" w:rsidP="00A56356">
            <w:pPr>
              <w:widowControl w:val="0"/>
              <w:autoSpaceDE w:val="0"/>
              <w:autoSpaceDN w:val="0"/>
              <w:spacing w:line="240" w:lineRule="auto"/>
              <w:ind w:firstLine="0"/>
              <w:jc w:val="center"/>
              <w:rPr>
                <w:rFonts w:cs="Times New Roman"/>
                <w:sz w:val="24"/>
              </w:rPr>
            </w:pPr>
            <w:r w:rsidRPr="003B6EE3">
              <w:rPr>
                <w:rFonts w:cs="Times New Roman"/>
                <w:sz w:val="24"/>
              </w:rPr>
              <w:t>5.1</w:t>
            </w:r>
          </w:p>
        </w:tc>
        <w:tc>
          <w:tcPr>
            <w:tcW w:w="8505" w:type="dxa"/>
          </w:tcPr>
          <w:p w:rsidR="00DE3AF9" w:rsidRPr="003B6EE3" w:rsidRDefault="00DE3AF9" w:rsidP="00A56356">
            <w:pPr>
              <w:widowControl w:val="0"/>
              <w:autoSpaceDE w:val="0"/>
              <w:autoSpaceDN w:val="0"/>
              <w:spacing w:line="240" w:lineRule="auto"/>
              <w:ind w:firstLine="0"/>
              <w:rPr>
                <w:rFonts w:cs="Times New Roman"/>
                <w:sz w:val="24"/>
              </w:rPr>
            </w:pPr>
            <w:r w:rsidRPr="003B6EE3">
              <w:rPr>
                <w:rFonts w:cs="Times New Roman"/>
                <w:sz w:val="24"/>
              </w:rPr>
              <w:t>Классификация объектов по двум признакам</w:t>
            </w:r>
          </w:p>
        </w:tc>
      </w:tr>
      <w:tr w:rsidR="00DE3AF9" w:rsidRPr="003B6EE3" w:rsidTr="00A56356">
        <w:tc>
          <w:tcPr>
            <w:tcW w:w="1622" w:type="dxa"/>
          </w:tcPr>
          <w:p w:rsidR="00DE3AF9" w:rsidRPr="003B6EE3" w:rsidRDefault="00DE3AF9" w:rsidP="00A56356">
            <w:pPr>
              <w:widowControl w:val="0"/>
              <w:autoSpaceDE w:val="0"/>
              <w:autoSpaceDN w:val="0"/>
              <w:spacing w:line="240" w:lineRule="auto"/>
              <w:ind w:firstLine="0"/>
              <w:jc w:val="center"/>
              <w:rPr>
                <w:rFonts w:cs="Times New Roman"/>
                <w:sz w:val="24"/>
              </w:rPr>
            </w:pPr>
            <w:r w:rsidRPr="003B6EE3">
              <w:rPr>
                <w:rFonts w:cs="Times New Roman"/>
                <w:sz w:val="24"/>
              </w:rPr>
              <w:t>5.2</w:t>
            </w:r>
          </w:p>
        </w:tc>
        <w:tc>
          <w:tcPr>
            <w:tcW w:w="8505" w:type="dxa"/>
          </w:tcPr>
          <w:p w:rsidR="00DE3AF9" w:rsidRPr="003B6EE3" w:rsidRDefault="00DE3AF9" w:rsidP="00A56356">
            <w:pPr>
              <w:widowControl w:val="0"/>
              <w:autoSpaceDE w:val="0"/>
              <w:autoSpaceDN w:val="0"/>
              <w:spacing w:line="240" w:lineRule="auto"/>
              <w:ind w:firstLine="0"/>
              <w:rPr>
                <w:rFonts w:cs="Times New Roman"/>
                <w:sz w:val="24"/>
              </w:rPr>
            </w:pPr>
            <w:r w:rsidRPr="003B6EE3">
              <w:rPr>
                <w:rFonts w:cs="Times New Roman"/>
                <w:sz w:val="24"/>
              </w:rPr>
              <w:t>Верные (истинные) и неверные (ложные) утверждения: конструирование, проверка. Логические рассуждения со связками "если ..., то...", "поэтому", "значит"</w:t>
            </w:r>
          </w:p>
        </w:tc>
      </w:tr>
      <w:tr w:rsidR="00DE3AF9" w:rsidRPr="003B6EE3" w:rsidTr="00A56356">
        <w:tc>
          <w:tcPr>
            <w:tcW w:w="1622" w:type="dxa"/>
          </w:tcPr>
          <w:p w:rsidR="00DE3AF9" w:rsidRPr="003B6EE3" w:rsidRDefault="00DE3AF9" w:rsidP="00A56356">
            <w:pPr>
              <w:widowControl w:val="0"/>
              <w:autoSpaceDE w:val="0"/>
              <w:autoSpaceDN w:val="0"/>
              <w:spacing w:line="240" w:lineRule="auto"/>
              <w:ind w:firstLine="0"/>
              <w:jc w:val="center"/>
              <w:rPr>
                <w:rFonts w:cs="Times New Roman"/>
                <w:sz w:val="24"/>
              </w:rPr>
            </w:pPr>
            <w:r w:rsidRPr="003B6EE3">
              <w:rPr>
                <w:rFonts w:cs="Times New Roman"/>
                <w:sz w:val="24"/>
              </w:rPr>
              <w:t>5.3</w:t>
            </w:r>
          </w:p>
        </w:tc>
        <w:tc>
          <w:tcPr>
            <w:tcW w:w="8505" w:type="dxa"/>
          </w:tcPr>
          <w:p w:rsidR="00DE3AF9" w:rsidRPr="003B6EE3" w:rsidRDefault="00DE3AF9" w:rsidP="00A56356">
            <w:pPr>
              <w:widowControl w:val="0"/>
              <w:autoSpaceDE w:val="0"/>
              <w:autoSpaceDN w:val="0"/>
              <w:spacing w:line="240" w:lineRule="auto"/>
              <w:ind w:firstLine="0"/>
              <w:rPr>
                <w:rFonts w:cs="Times New Roman"/>
                <w:sz w:val="24"/>
              </w:rPr>
            </w:pPr>
            <w:r w:rsidRPr="003B6EE3">
              <w:rPr>
                <w:rFonts w:cs="Times New Roman"/>
                <w:sz w:val="24"/>
              </w:rPr>
              <w:t>Извлечение и использование для выполнения заданий информации, представленной в таблицах. Столбчатая диаграмма: чтение, использование данных для решения учебных и практических задач</w:t>
            </w:r>
          </w:p>
        </w:tc>
      </w:tr>
      <w:tr w:rsidR="00DE3AF9" w:rsidRPr="003B6EE3" w:rsidTr="00A56356">
        <w:tc>
          <w:tcPr>
            <w:tcW w:w="1622" w:type="dxa"/>
          </w:tcPr>
          <w:p w:rsidR="00DE3AF9" w:rsidRPr="003B6EE3" w:rsidRDefault="00DE3AF9" w:rsidP="00A56356">
            <w:pPr>
              <w:widowControl w:val="0"/>
              <w:autoSpaceDE w:val="0"/>
              <w:autoSpaceDN w:val="0"/>
              <w:spacing w:line="240" w:lineRule="auto"/>
              <w:ind w:firstLine="0"/>
              <w:jc w:val="center"/>
              <w:rPr>
                <w:rFonts w:cs="Times New Roman"/>
                <w:sz w:val="24"/>
              </w:rPr>
            </w:pPr>
            <w:r w:rsidRPr="003B6EE3">
              <w:rPr>
                <w:rFonts w:cs="Times New Roman"/>
                <w:sz w:val="24"/>
              </w:rPr>
              <w:t>5.4</w:t>
            </w:r>
          </w:p>
        </w:tc>
        <w:tc>
          <w:tcPr>
            <w:tcW w:w="8505" w:type="dxa"/>
          </w:tcPr>
          <w:p w:rsidR="00DE3AF9" w:rsidRPr="003B6EE3" w:rsidRDefault="00DE3AF9" w:rsidP="00A56356">
            <w:pPr>
              <w:widowControl w:val="0"/>
              <w:autoSpaceDE w:val="0"/>
              <w:autoSpaceDN w:val="0"/>
              <w:spacing w:line="240" w:lineRule="auto"/>
              <w:ind w:firstLine="0"/>
              <w:rPr>
                <w:rFonts w:cs="Times New Roman"/>
                <w:sz w:val="24"/>
              </w:rPr>
            </w:pPr>
            <w:r w:rsidRPr="003B6EE3">
              <w:rPr>
                <w:rFonts w:cs="Times New Roman"/>
                <w:sz w:val="24"/>
              </w:rPr>
              <w:t>Формализованное описание последовательности действий</w:t>
            </w:r>
          </w:p>
        </w:tc>
      </w:tr>
      <w:tr w:rsidR="00DE3AF9" w:rsidRPr="003B6EE3" w:rsidTr="00A56356">
        <w:tc>
          <w:tcPr>
            <w:tcW w:w="1622" w:type="dxa"/>
          </w:tcPr>
          <w:p w:rsidR="00DE3AF9" w:rsidRPr="003B6EE3" w:rsidRDefault="00DE3AF9" w:rsidP="00A56356">
            <w:pPr>
              <w:widowControl w:val="0"/>
              <w:autoSpaceDE w:val="0"/>
              <w:autoSpaceDN w:val="0"/>
              <w:spacing w:line="240" w:lineRule="auto"/>
              <w:ind w:firstLine="0"/>
              <w:jc w:val="center"/>
              <w:rPr>
                <w:rFonts w:cs="Times New Roman"/>
                <w:sz w:val="24"/>
              </w:rPr>
            </w:pPr>
            <w:r w:rsidRPr="003B6EE3">
              <w:rPr>
                <w:rFonts w:cs="Times New Roman"/>
                <w:sz w:val="24"/>
              </w:rPr>
              <w:t>5.5</w:t>
            </w:r>
          </w:p>
        </w:tc>
        <w:tc>
          <w:tcPr>
            <w:tcW w:w="8505" w:type="dxa"/>
          </w:tcPr>
          <w:p w:rsidR="00DE3AF9" w:rsidRPr="003B6EE3" w:rsidRDefault="00DE3AF9" w:rsidP="00A56356">
            <w:pPr>
              <w:widowControl w:val="0"/>
              <w:autoSpaceDE w:val="0"/>
              <w:autoSpaceDN w:val="0"/>
              <w:spacing w:line="240" w:lineRule="auto"/>
              <w:ind w:firstLine="0"/>
              <w:rPr>
                <w:rFonts w:cs="Times New Roman"/>
                <w:sz w:val="24"/>
              </w:rPr>
            </w:pPr>
            <w:r w:rsidRPr="003B6EE3">
              <w:rPr>
                <w:rFonts w:cs="Times New Roman"/>
                <w:sz w:val="24"/>
              </w:rPr>
              <w:t>Алгоритмы изучения материала, выполнения обучающих и тестовых заданий на доступных электронных средствах обучения</w:t>
            </w:r>
          </w:p>
        </w:tc>
      </w:tr>
    </w:tbl>
    <w:p w:rsidR="00DE3AF9" w:rsidRPr="003B6EE3" w:rsidRDefault="00DE3AF9" w:rsidP="00DE3AF9">
      <w:pPr>
        <w:widowControl w:val="0"/>
        <w:autoSpaceDE w:val="0"/>
        <w:autoSpaceDN w:val="0"/>
        <w:spacing w:line="240" w:lineRule="auto"/>
        <w:ind w:firstLine="0"/>
        <w:rPr>
          <w:rFonts w:cs="Times New Roman"/>
          <w:sz w:val="24"/>
        </w:rPr>
      </w:pPr>
    </w:p>
    <w:p w:rsidR="00DE3AF9" w:rsidRPr="003B6EE3" w:rsidRDefault="00DE3AF9" w:rsidP="00DE3AF9">
      <w:pPr>
        <w:widowControl w:val="0"/>
        <w:autoSpaceDE w:val="0"/>
        <w:autoSpaceDN w:val="0"/>
        <w:spacing w:line="276" w:lineRule="auto"/>
        <w:ind w:firstLine="0"/>
        <w:jc w:val="center"/>
        <w:rPr>
          <w:rFonts w:cs="Times New Roman"/>
          <w:sz w:val="28"/>
          <w:szCs w:val="28"/>
        </w:rPr>
      </w:pPr>
      <w:r w:rsidRPr="003B6EE3">
        <w:rPr>
          <w:rFonts w:cs="Times New Roman"/>
          <w:sz w:val="28"/>
          <w:szCs w:val="28"/>
        </w:rPr>
        <w:t>Проверяемые требования к результатам освоения основной</w:t>
      </w:r>
    </w:p>
    <w:p w:rsidR="00DE3AF9" w:rsidRPr="00CE20FB" w:rsidRDefault="00DE3AF9" w:rsidP="00CE20FB">
      <w:pPr>
        <w:widowControl w:val="0"/>
        <w:autoSpaceDE w:val="0"/>
        <w:autoSpaceDN w:val="0"/>
        <w:spacing w:line="276" w:lineRule="auto"/>
        <w:ind w:firstLine="0"/>
        <w:jc w:val="center"/>
        <w:rPr>
          <w:rFonts w:cs="Times New Roman"/>
          <w:sz w:val="28"/>
          <w:szCs w:val="28"/>
        </w:rPr>
      </w:pPr>
      <w:r w:rsidRPr="003B6EE3">
        <w:rPr>
          <w:rFonts w:cs="Times New Roman"/>
          <w:sz w:val="28"/>
          <w:szCs w:val="28"/>
        </w:rPr>
        <w:t>обра</w:t>
      </w:r>
      <w:r w:rsidR="00CE20FB">
        <w:rPr>
          <w:rFonts w:cs="Times New Roman"/>
          <w:sz w:val="28"/>
          <w:szCs w:val="28"/>
        </w:rPr>
        <w:t>зовательной программы (4 класс)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426"/>
      </w:tblGrid>
      <w:tr w:rsidR="00DE3AF9" w:rsidRPr="003B6EE3" w:rsidTr="00931779">
        <w:trPr>
          <w:jc w:val="center"/>
        </w:trPr>
        <w:tc>
          <w:tcPr>
            <w:tcW w:w="1701" w:type="dxa"/>
          </w:tcPr>
          <w:p w:rsidR="00DE3AF9" w:rsidRPr="003B6EE3" w:rsidRDefault="00DE3AF9" w:rsidP="00A56356">
            <w:pPr>
              <w:widowControl w:val="0"/>
              <w:autoSpaceDE w:val="0"/>
              <w:autoSpaceDN w:val="0"/>
              <w:spacing w:line="276" w:lineRule="auto"/>
              <w:ind w:firstLine="0"/>
              <w:jc w:val="center"/>
              <w:rPr>
                <w:rFonts w:cs="Times New Roman"/>
                <w:sz w:val="24"/>
              </w:rPr>
            </w:pPr>
            <w:r w:rsidRPr="003B6EE3">
              <w:rPr>
                <w:rFonts w:cs="Times New Roman"/>
                <w:sz w:val="24"/>
              </w:rPr>
              <w:t>Код проверяемого результата</w:t>
            </w:r>
          </w:p>
        </w:tc>
        <w:tc>
          <w:tcPr>
            <w:tcW w:w="8426" w:type="dxa"/>
          </w:tcPr>
          <w:p w:rsidR="00DE3AF9" w:rsidRPr="003B6EE3" w:rsidRDefault="00DE3AF9" w:rsidP="00A56356">
            <w:pPr>
              <w:widowControl w:val="0"/>
              <w:autoSpaceDE w:val="0"/>
              <w:autoSpaceDN w:val="0"/>
              <w:spacing w:line="276" w:lineRule="auto"/>
              <w:ind w:firstLine="0"/>
              <w:jc w:val="center"/>
              <w:rPr>
                <w:rFonts w:cs="Times New Roman"/>
                <w:sz w:val="24"/>
              </w:rPr>
            </w:pPr>
            <w:r w:rsidRPr="003B6EE3">
              <w:rPr>
                <w:rFonts w:cs="Times New Roman"/>
                <w:sz w:val="24"/>
              </w:rPr>
              <w:t>Проверяемые предметные результаты освоения основной образовательной программы начального общего образования</w:t>
            </w:r>
          </w:p>
        </w:tc>
      </w:tr>
      <w:tr w:rsidR="00DE3AF9" w:rsidRPr="003B6EE3" w:rsidTr="00931779">
        <w:trPr>
          <w:jc w:val="center"/>
        </w:trPr>
        <w:tc>
          <w:tcPr>
            <w:tcW w:w="1701" w:type="dxa"/>
          </w:tcPr>
          <w:p w:rsidR="00DE3AF9" w:rsidRPr="003B6EE3" w:rsidRDefault="00DE3AF9" w:rsidP="00A56356">
            <w:pPr>
              <w:widowControl w:val="0"/>
              <w:autoSpaceDE w:val="0"/>
              <w:autoSpaceDN w:val="0"/>
              <w:spacing w:line="276" w:lineRule="auto"/>
              <w:ind w:firstLine="0"/>
              <w:jc w:val="center"/>
              <w:rPr>
                <w:rFonts w:cs="Times New Roman"/>
                <w:sz w:val="24"/>
              </w:rPr>
            </w:pPr>
            <w:r w:rsidRPr="003B6EE3">
              <w:rPr>
                <w:rFonts w:cs="Times New Roman"/>
                <w:sz w:val="24"/>
              </w:rPr>
              <w:t>1.1</w:t>
            </w:r>
          </w:p>
        </w:tc>
        <w:tc>
          <w:tcPr>
            <w:tcW w:w="8426" w:type="dxa"/>
            <w:vAlign w:val="center"/>
          </w:tcPr>
          <w:p w:rsidR="00DE3AF9" w:rsidRPr="003B6EE3" w:rsidRDefault="00DE3AF9" w:rsidP="00A56356">
            <w:pPr>
              <w:widowControl w:val="0"/>
              <w:autoSpaceDE w:val="0"/>
              <w:autoSpaceDN w:val="0"/>
              <w:spacing w:line="276" w:lineRule="auto"/>
              <w:ind w:firstLine="0"/>
              <w:rPr>
                <w:rFonts w:cs="Times New Roman"/>
                <w:sz w:val="24"/>
              </w:rPr>
            </w:pPr>
            <w:r w:rsidRPr="003B6EE3">
              <w:rPr>
                <w:rFonts w:cs="Times New Roman"/>
                <w:sz w:val="24"/>
              </w:rPr>
              <w:t>читать, записывать, сравнивать, упорядочивать многозначные числа</w:t>
            </w:r>
          </w:p>
        </w:tc>
      </w:tr>
      <w:tr w:rsidR="00DE3AF9" w:rsidRPr="003B6EE3" w:rsidTr="00931779">
        <w:trPr>
          <w:jc w:val="center"/>
        </w:trPr>
        <w:tc>
          <w:tcPr>
            <w:tcW w:w="1701" w:type="dxa"/>
          </w:tcPr>
          <w:p w:rsidR="00DE3AF9" w:rsidRPr="003B6EE3" w:rsidRDefault="00DE3AF9" w:rsidP="00A56356">
            <w:pPr>
              <w:widowControl w:val="0"/>
              <w:autoSpaceDE w:val="0"/>
              <w:autoSpaceDN w:val="0"/>
              <w:spacing w:line="276" w:lineRule="auto"/>
              <w:ind w:firstLine="0"/>
              <w:jc w:val="center"/>
              <w:rPr>
                <w:rFonts w:cs="Times New Roman"/>
                <w:sz w:val="24"/>
              </w:rPr>
            </w:pPr>
            <w:r w:rsidRPr="003B6EE3">
              <w:rPr>
                <w:rFonts w:cs="Times New Roman"/>
                <w:sz w:val="24"/>
              </w:rPr>
              <w:t>1.2</w:t>
            </w:r>
          </w:p>
        </w:tc>
        <w:tc>
          <w:tcPr>
            <w:tcW w:w="8426" w:type="dxa"/>
          </w:tcPr>
          <w:p w:rsidR="00DE3AF9" w:rsidRPr="003B6EE3" w:rsidRDefault="00DE3AF9" w:rsidP="00A56356">
            <w:pPr>
              <w:widowControl w:val="0"/>
              <w:autoSpaceDE w:val="0"/>
              <w:autoSpaceDN w:val="0"/>
              <w:spacing w:line="276" w:lineRule="auto"/>
              <w:ind w:firstLine="0"/>
              <w:rPr>
                <w:rFonts w:cs="Times New Roman"/>
                <w:sz w:val="24"/>
              </w:rPr>
            </w:pPr>
            <w:r w:rsidRPr="003B6EE3">
              <w:rPr>
                <w:rFonts w:cs="Times New Roman"/>
                <w:sz w:val="24"/>
              </w:rPr>
              <w:t>находить число, большее или меньшее данного числа на заданное число, в заданное число раз</w:t>
            </w:r>
          </w:p>
        </w:tc>
      </w:tr>
      <w:tr w:rsidR="00DE3AF9" w:rsidRPr="003B6EE3" w:rsidTr="00931779">
        <w:trPr>
          <w:jc w:val="center"/>
        </w:trPr>
        <w:tc>
          <w:tcPr>
            <w:tcW w:w="1701" w:type="dxa"/>
          </w:tcPr>
          <w:p w:rsidR="00DE3AF9" w:rsidRPr="003B6EE3" w:rsidRDefault="00DE3AF9" w:rsidP="00A56356">
            <w:pPr>
              <w:widowControl w:val="0"/>
              <w:autoSpaceDE w:val="0"/>
              <w:autoSpaceDN w:val="0"/>
              <w:spacing w:line="276" w:lineRule="auto"/>
              <w:ind w:firstLine="0"/>
              <w:jc w:val="center"/>
              <w:rPr>
                <w:rFonts w:cs="Times New Roman"/>
                <w:sz w:val="24"/>
              </w:rPr>
            </w:pPr>
            <w:r w:rsidRPr="003B6EE3">
              <w:rPr>
                <w:rFonts w:cs="Times New Roman"/>
                <w:sz w:val="24"/>
              </w:rPr>
              <w:t>1.3</w:t>
            </w:r>
          </w:p>
        </w:tc>
        <w:tc>
          <w:tcPr>
            <w:tcW w:w="8426" w:type="dxa"/>
          </w:tcPr>
          <w:p w:rsidR="00DE3AF9" w:rsidRPr="003B6EE3" w:rsidRDefault="00DE3AF9" w:rsidP="00A56356">
            <w:pPr>
              <w:widowControl w:val="0"/>
              <w:autoSpaceDE w:val="0"/>
              <w:autoSpaceDN w:val="0"/>
              <w:spacing w:line="276" w:lineRule="auto"/>
              <w:ind w:firstLine="0"/>
              <w:rPr>
                <w:rFonts w:cs="Times New Roman"/>
                <w:sz w:val="24"/>
              </w:rPr>
            </w:pPr>
            <w:r w:rsidRPr="003B6EE3">
              <w:rPr>
                <w:rFonts w:cs="Times New Roman"/>
                <w:sz w:val="24"/>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tc>
      </w:tr>
      <w:tr w:rsidR="00DE3AF9" w:rsidRPr="003B6EE3" w:rsidTr="00931779">
        <w:trPr>
          <w:jc w:val="center"/>
        </w:trPr>
        <w:tc>
          <w:tcPr>
            <w:tcW w:w="1701" w:type="dxa"/>
          </w:tcPr>
          <w:p w:rsidR="00DE3AF9" w:rsidRPr="003B6EE3" w:rsidRDefault="00DE3AF9" w:rsidP="00A56356">
            <w:pPr>
              <w:widowControl w:val="0"/>
              <w:autoSpaceDE w:val="0"/>
              <w:autoSpaceDN w:val="0"/>
              <w:spacing w:line="276" w:lineRule="auto"/>
              <w:ind w:firstLine="0"/>
              <w:jc w:val="center"/>
              <w:rPr>
                <w:rFonts w:cs="Times New Roman"/>
                <w:sz w:val="24"/>
              </w:rPr>
            </w:pPr>
            <w:r w:rsidRPr="003B6EE3">
              <w:rPr>
                <w:rFonts w:cs="Times New Roman"/>
                <w:sz w:val="24"/>
              </w:rPr>
              <w:t>1.4</w:t>
            </w:r>
          </w:p>
        </w:tc>
        <w:tc>
          <w:tcPr>
            <w:tcW w:w="8426" w:type="dxa"/>
          </w:tcPr>
          <w:p w:rsidR="00DE3AF9" w:rsidRPr="003B6EE3" w:rsidRDefault="00DE3AF9" w:rsidP="00A56356">
            <w:pPr>
              <w:widowControl w:val="0"/>
              <w:autoSpaceDE w:val="0"/>
              <w:autoSpaceDN w:val="0"/>
              <w:spacing w:line="276" w:lineRule="auto"/>
              <w:ind w:firstLine="0"/>
              <w:rPr>
                <w:rFonts w:cs="Times New Roman"/>
                <w:sz w:val="24"/>
              </w:rPr>
            </w:pPr>
            <w:r w:rsidRPr="003B6EE3">
              <w:rPr>
                <w:rFonts w:cs="Times New Roman"/>
                <w:sz w:val="24"/>
              </w:rPr>
              <w:t>вычислять значение числового выражения, содержащего 2 - 4 арифметических действия, использовать при вычислениях изученные свойства арифметических действий</w:t>
            </w:r>
          </w:p>
        </w:tc>
      </w:tr>
      <w:tr w:rsidR="00DE3AF9" w:rsidRPr="003B6EE3" w:rsidTr="00931779">
        <w:trPr>
          <w:jc w:val="center"/>
        </w:trPr>
        <w:tc>
          <w:tcPr>
            <w:tcW w:w="1701" w:type="dxa"/>
          </w:tcPr>
          <w:p w:rsidR="00DE3AF9" w:rsidRPr="003B6EE3" w:rsidRDefault="00DE3AF9" w:rsidP="00A56356">
            <w:pPr>
              <w:widowControl w:val="0"/>
              <w:autoSpaceDE w:val="0"/>
              <w:autoSpaceDN w:val="0"/>
              <w:spacing w:line="276" w:lineRule="auto"/>
              <w:ind w:firstLine="0"/>
              <w:jc w:val="center"/>
              <w:rPr>
                <w:rFonts w:cs="Times New Roman"/>
                <w:sz w:val="24"/>
              </w:rPr>
            </w:pPr>
            <w:r w:rsidRPr="003B6EE3">
              <w:rPr>
                <w:rFonts w:cs="Times New Roman"/>
                <w:sz w:val="24"/>
              </w:rPr>
              <w:t>1.5</w:t>
            </w:r>
          </w:p>
        </w:tc>
        <w:tc>
          <w:tcPr>
            <w:tcW w:w="8426" w:type="dxa"/>
          </w:tcPr>
          <w:p w:rsidR="00DE3AF9" w:rsidRPr="003B6EE3" w:rsidRDefault="00DE3AF9" w:rsidP="00A56356">
            <w:pPr>
              <w:widowControl w:val="0"/>
              <w:autoSpaceDE w:val="0"/>
              <w:autoSpaceDN w:val="0"/>
              <w:spacing w:line="276" w:lineRule="auto"/>
              <w:ind w:firstLine="0"/>
              <w:rPr>
                <w:rFonts w:cs="Times New Roman"/>
                <w:sz w:val="24"/>
              </w:rPr>
            </w:pPr>
            <w:r w:rsidRPr="003B6EE3">
              <w:rPr>
                <w:rFonts w:cs="Times New Roman"/>
                <w:sz w:val="24"/>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tc>
      </w:tr>
      <w:tr w:rsidR="00DE3AF9" w:rsidRPr="003B6EE3" w:rsidTr="00931779">
        <w:trPr>
          <w:jc w:val="center"/>
        </w:trPr>
        <w:tc>
          <w:tcPr>
            <w:tcW w:w="1701" w:type="dxa"/>
          </w:tcPr>
          <w:p w:rsidR="00DE3AF9" w:rsidRPr="003B6EE3" w:rsidRDefault="00DE3AF9" w:rsidP="00A56356">
            <w:pPr>
              <w:widowControl w:val="0"/>
              <w:autoSpaceDE w:val="0"/>
              <w:autoSpaceDN w:val="0"/>
              <w:spacing w:line="276" w:lineRule="auto"/>
              <w:ind w:firstLine="0"/>
              <w:jc w:val="center"/>
              <w:rPr>
                <w:rFonts w:cs="Times New Roman"/>
                <w:sz w:val="24"/>
              </w:rPr>
            </w:pPr>
            <w:r w:rsidRPr="003B6EE3">
              <w:rPr>
                <w:rFonts w:cs="Times New Roman"/>
                <w:sz w:val="24"/>
              </w:rPr>
              <w:t>1.6</w:t>
            </w:r>
          </w:p>
        </w:tc>
        <w:tc>
          <w:tcPr>
            <w:tcW w:w="8426" w:type="dxa"/>
          </w:tcPr>
          <w:p w:rsidR="00DE3AF9" w:rsidRPr="003B6EE3" w:rsidRDefault="00DE3AF9" w:rsidP="00A56356">
            <w:pPr>
              <w:widowControl w:val="0"/>
              <w:autoSpaceDE w:val="0"/>
              <w:autoSpaceDN w:val="0"/>
              <w:spacing w:line="276" w:lineRule="auto"/>
              <w:ind w:firstLine="0"/>
              <w:rPr>
                <w:rFonts w:cs="Times New Roman"/>
                <w:sz w:val="24"/>
              </w:rPr>
            </w:pPr>
            <w:r w:rsidRPr="003B6EE3">
              <w:rPr>
                <w:rFonts w:cs="Times New Roman"/>
                <w:sz w:val="24"/>
              </w:rPr>
              <w:t>находить долю величины, величину по ее доле</w:t>
            </w:r>
          </w:p>
        </w:tc>
      </w:tr>
      <w:tr w:rsidR="00DE3AF9" w:rsidRPr="003B6EE3" w:rsidTr="00931779">
        <w:trPr>
          <w:jc w:val="center"/>
        </w:trPr>
        <w:tc>
          <w:tcPr>
            <w:tcW w:w="1701" w:type="dxa"/>
          </w:tcPr>
          <w:p w:rsidR="00DE3AF9" w:rsidRPr="003B6EE3" w:rsidRDefault="00DE3AF9" w:rsidP="00A56356">
            <w:pPr>
              <w:widowControl w:val="0"/>
              <w:autoSpaceDE w:val="0"/>
              <w:autoSpaceDN w:val="0"/>
              <w:spacing w:line="276" w:lineRule="auto"/>
              <w:ind w:firstLine="0"/>
              <w:jc w:val="center"/>
              <w:rPr>
                <w:rFonts w:cs="Times New Roman"/>
                <w:sz w:val="24"/>
              </w:rPr>
            </w:pPr>
            <w:r w:rsidRPr="003B6EE3">
              <w:rPr>
                <w:rFonts w:cs="Times New Roman"/>
                <w:sz w:val="24"/>
              </w:rPr>
              <w:t>1.7</w:t>
            </w:r>
          </w:p>
        </w:tc>
        <w:tc>
          <w:tcPr>
            <w:tcW w:w="8426" w:type="dxa"/>
          </w:tcPr>
          <w:p w:rsidR="00DE3AF9" w:rsidRPr="003B6EE3" w:rsidRDefault="00DE3AF9" w:rsidP="00A56356">
            <w:pPr>
              <w:widowControl w:val="0"/>
              <w:autoSpaceDE w:val="0"/>
              <w:autoSpaceDN w:val="0"/>
              <w:spacing w:line="276" w:lineRule="auto"/>
              <w:ind w:firstLine="0"/>
              <w:rPr>
                <w:rFonts w:cs="Times New Roman"/>
                <w:sz w:val="24"/>
              </w:rPr>
            </w:pPr>
            <w:r w:rsidRPr="003B6EE3">
              <w:rPr>
                <w:rFonts w:cs="Times New Roman"/>
                <w:sz w:val="24"/>
              </w:rPr>
              <w:t>находить неизвестный компонент арифметического действия</w:t>
            </w:r>
          </w:p>
        </w:tc>
      </w:tr>
      <w:tr w:rsidR="00DE3AF9" w:rsidRPr="003B6EE3" w:rsidTr="00931779">
        <w:trPr>
          <w:jc w:val="center"/>
        </w:trPr>
        <w:tc>
          <w:tcPr>
            <w:tcW w:w="1701" w:type="dxa"/>
          </w:tcPr>
          <w:p w:rsidR="00DE3AF9" w:rsidRPr="003B6EE3" w:rsidRDefault="00DE3AF9" w:rsidP="00A56356">
            <w:pPr>
              <w:widowControl w:val="0"/>
              <w:autoSpaceDE w:val="0"/>
              <w:autoSpaceDN w:val="0"/>
              <w:spacing w:line="276" w:lineRule="auto"/>
              <w:ind w:firstLine="0"/>
              <w:jc w:val="center"/>
              <w:rPr>
                <w:rFonts w:cs="Times New Roman"/>
                <w:sz w:val="24"/>
              </w:rPr>
            </w:pPr>
            <w:r w:rsidRPr="003B6EE3">
              <w:rPr>
                <w:rFonts w:cs="Times New Roman"/>
                <w:sz w:val="24"/>
              </w:rPr>
              <w:t>1.8</w:t>
            </w:r>
          </w:p>
        </w:tc>
        <w:tc>
          <w:tcPr>
            <w:tcW w:w="8426" w:type="dxa"/>
          </w:tcPr>
          <w:p w:rsidR="00DE3AF9" w:rsidRPr="003B6EE3" w:rsidRDefault="00DE3AF9" w:rsidP="00A56356">
            <w:pPr>
              <w:widowControl w:val="0"/>
              <w:autoSpaceDE w:val="0"/>
              <w:autoSpaceDN w:val="0"/>
              <w:spacing w:line="276" w:lineRule="auto"/>
              <w:ind w:firstLine="0"/>
              <w:rPr>
                <w:rFonts w:cs="Times New Roman"/>
                <w:sz w:val="24"/>
              </w:rPr>
            </w:pPr>
            <w:r w:rsidRPr="003B6EE3">
              <w:rPr>
                <w:rFonts w:cs="Times New Roman"/>
                <w:sz w:val="24"/>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tc>
      </w:tr>
      <w:tr w:rsidR="00DE3AF9" w:rsidRPr="003B6EE3" w:rsidTr="00931779">
        <w:trPr>
          <w:jc w:val="center"/>
        </w:trPr>
        <w:tc>
          <w:tcPr>
            <w:tcW w:w="1701" w:type="dxa"/>
          </w:tcPr>
          <w:p w:rsidR="00DE3AF9" w:rsidRPr="003B6EE3" w:rsidRDefault="00DE3AF9" w:rsidP="00A56356">
            <w:pPr>
              <w:widowControl w:val="0"/>
              <w:autoSpaceDE w:val="0"/>
              <w:autoSpaceDN w:val="0"/>
              <w:spacing w:line="276" w:lineRule="auto"/>
              <w:ind w:firstLine="0"/>
              <w:jc w:val="center"/>
              <w:rPr>
                <w:rFonts w:cs="Times New Roman"/>
                <w:sz w:val="24"/>
              </w:rPr>
            </w:pPr>
            <w:r w:rsidRPr="003B6EE3">
              <w:rPr>
                <w:rFonts w:cs="Times New Roman"/>
                <w:sz w:val="24"/>
              </w:rPr>
              <w:t>1.9</w:t>
            </w:r>
          </w:p>
        </w:tc>
        <w:tc>
          <w:tcPr>
            <w:tcW w:w="8426" w:type="dxa"/>
          </w:tcPr>
          <w:p w:rsidR="00DE3AF9" w:rsidRPr="003B6EE3" w:rsidRDefault="00DE3AF9" w:rsidP="00A56356">
            <w:pPr>
              <w:widowControl w:val="0"/>
              <w:autoSpaceDE w:val="0"/>
              <w:autoSpaceDN w:val="0"/>
              <w:spacing w:line="276" w:lineRule="auto"/>
              <w:ind w:firstLine="0"/>
              <w:rPr>
                <w:rFonts w:cs="Times New Roman"/>
                <w:sz w:val="24"/>
              </w:rPr>
            </w:pPr>
            <w:r w:rsidRPr="003B6EE3">
              <w:rPr>
                <w:rFonts w:cs="Times New Roman"/>
                <w:sz w:val="24"/>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объемом работы</w:t>
            </w:r>
          </w:p>
        </w:tc>
      </w:tr>
      <w:tr w:rsidR="00DE3AF9" w:rsidRPr="003B6EE3" w:rsidTr="00931779">
        <w:trPr>
          <w:jc w:val="center"/>
        </w:trPr>
        <w:tc>
          <w:tcPr>
            <w:tcW w:w="1701" w:type="dxa"/>
          </w:tcPr>
          <w:p w:rsidR="00DE3AF9" w:rsidRPr="003B6EE3" w:rsidRDefault="00DE3AF9" w:rsidP="00A56356">
            <w:pPr>
              <w:widowControl w:val="0"/>
              <w:autoSpaceDE w:val="0"/>
              <w:autoSpaceDN w:val="0"/>
              <w:spacing w:line="276" w:lineRule="auto"/>
              <w:ind w:firstLine="0"/>
              <w:jc w:val="center"/>
              <w:rPr>
                <w:rFonts w:cs="Times New Roman"/>
                <w:sz w:val="24"/>
              </w:rPr>
            </w:pPr>
            <w:r w:rsidRPr="003B6EE3">
              <w:rPr>
                <w:rFonts w:cs="Times New Roman"/>
                <w:sz w:val="24"/>
              </w:rPr>
              <w:t>1.10</w:t>
            </w:r>
          </w:p>
        </w:tc>
        <w:tc>
          <w:tcPr>
            <w:tcW w:w="8426" w:type="dxa"/>
          </w:tcPr>
          <w:p w:rsidR="00DE3AF9" w:rsidRPr="003B6EE3" w:rsidRDefault="00DE3AF9" w:rsidP="00A56356">
            <w:pPr>
              <w:widowControl w:val="0"/>
              <w:autoSpaceDE w:val="0"/>
              <w:autoSpaceDN w:val="0"/>
              <w:spacing w:line="276" w:lineRule="auto"/>
              <w:ind w:firstLine="0"/>
              <w:rPr>
                <w:rFonts w:cs="Times New Roman"/>
                <w:sz w:val="24"/>
              </w:rPr>
            </w:pPr>
            <w:r w:rsidRPr="003B6EE3">
              <w:rPr>
                <w:rFonts w:cs="Times New Roman"/>
                <w:sz w:val="24"/>
              </w:rPr>
              <w:t>определять с помощью цифровых и аналоговых приборов массу предмета, температуру, скорость движения транспортного средства, вместимость с помощью измерительных сосудов, прикидку и оценку результата измерений</w:t>
            </w:r>
          </w:p>
        </w:tc>
      </w:tr>
      <w:tr w:rsidR="00DE3AF9" w:rsidRPr="003B6EE3" w:rsidTr="00931779">
        <w:trPr>
          <w:jc w:val="center"/>
        </w:trPr>
        <w:tc>
          <w:tcPr>
            <w:tcW w:w="1701" w:type="dxa"/>
          </w:tcPr>
          <w:p w:rsidR="00DE3AF9" w:rsidRPr="003B6EE3" w:rsidRDefault="00DE3AF9" w:rsidP="00A56356">
            <w:pPr>
              <w:widowControl w:val="0"/>
              <w:autoSpaceDE w:val="0"/>
              <w:autoSpaceDN w:val="0"/>
              <w:spacing w:line="276" w:lineRule="auto"/>
              <w:ind w:firstLine="0"/>
              <w:jc w:val="center"/>
              <w:rPr>
                <w:rFonts w:cs="Times New Roman"/>
                <w:sz w:val="24"/>
              </w:rPr>
            </w:pPr>
            <w:r w:rsidRPr="003B6EE3">
              <w:rPr>
                <w:rFonts w:cs="Times New Roman"/>
                <w:sz w:val="24"/>
              </w:rPr>
              <w:t>1.11</w:t>
            </w:r>
          </w:p>
        </w:tc>
        <w:tc>
          <w:tcPr>
            <w:tcW w:w="8426" w:type="dxa"/>
          </w:tcPr>
          <w:p w:rsidR="00DE3AF9" w:rsidRPr="003B6EE3" w:rsidRDefault="00DE3AF9" w:rsidP="00A56356">
            <w:pPr>
              <w:widowControl w:val="0"/>
              <w:autoSpaceDE w:val="0"/>
              <w:autoSpaceDN w:val="0"/>
              <w:spacing w:line="276" w:lineRule="auto"/>
              <w:ind w:firstLine="0"/>
              <w:rPr>
                <w:rFonts w:cs="Times New Roman"/>
                <w:sz w:val="24"/>
              </w:rPr>
            </w:pPr>
            <w:r w:rsidRPr="003B6EE3">
              <w:rPr>
                <w:rFonts w:cs="Times New Roman"/>
                <w:sz w:val="24"/>
              </w:rPr>
              <w:t>решать текстовые задачи в 1 - 3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tc>
      </w:tr>
      <w:tr w:rsidR="00DE3AF9" w:rsidRPr="003B6EE3" w:rsidTr="00931779">
        <w:trPr>
          <w:jc w:val="center"/>
        </w:trPr>
        <w:tc>
          <w:tcPr>
            <w:tcW w:w="1701" w:type="dxa"/>
          </w:tcPr>
          <w:p w:rsidR="00DE3AF9" w:rsidRPr="003B6EE3" w:rsidRDefault="00DE3AF9" w:rsidP="00A56356">
            <w:pPr>
              <w:widowControl w:val="0"/>
              <w:autoSpaceDE w:val="0"/>
              <w:autoSpaceDN w:val="0"/>
              <w:spacing w:line="276" w:lineRule="auto"/>
              <w:ind w:firstLine="0"/>
              <w:jc w:val="center"/>
              <w:rPr>
                <w:rFonts w:cs="Times New Roman"/>
                <w:sz w:val="24"/>
              </w:rPr>
            </w:pPr>
            <w:r w:rsidRPr="003B6EE3">
              <w:rPr>
                <w:rFonts w:cs="Times New Roman"/>
                <w:sz w:val="24"/>
              </w:rPr>
              <w:t>1.12</w:t>
            </w:r>
          </w:p>
        </w:tc>
        <w:tc>
          <w:tcPr>
            <w:tcW w:w="8426" w:type="dxa"/>
          </w:tcPr>
          <w:p w:rsidR="00DE3AF9" w:rsidRPr="003B6EE3" w:rsidRDefault="00DE3AF9" w:rsidP="00A56356">
            <w:pPr>
              <w:widowControl w:val="0"/>
              <w:autoSpaceDE w:val="0"/>
              <w:autoSpaceDN w:val="0"/>
              <w:spacing w:line="276" w:lineRule="auto"/>
              <w:ind w:firstLine="0"/>
              <w:rPr>
                <w:rFonts w:cs="Times New Roman"/>
                <w:sz w:val="24"/>
              </w:rPr>
            </w:pPr>
            <w:r w:rsidRPr="003B6EE3">
              <w:rPr>
                <w:rFonts w:cs="Times New Roman"/>
                <w:sz w:val="24"/>
              </w:rPr>
              <w:t>решать практические задачи, связанные с повседневной жизнью, в том числе с избыточными данными, находить недостающую информацию (например, из таблиц, схем), находить различные способы решения</w:t>
            </w:r>
          </w:p>
        </w:tc>
      </w:tr>
      <w:tr w:rsidR="00DE3AF9" w:rsidRPr="003B6EE3" w:rsidTr="00931779">
        <w:trPr>
          <w:jc w:val="center"/>
        </w:trPr>
        <w:tc>
          <w:tcPr>
            <w:tcW w:w="1701" w:type="dxa"/>
          </w:tcPr>
          <w:p w:rsidR="00DE3AF9" w:rsidRPr="003B6EE3" w:rsidRDefault="00DE3AF9" w:rsidP="00A56356">
            <w:pPr>
              <w:widowControl w:val="0"/>
              <w:autoSpaceDE w:val="0"/>
              <w:autoSpaceDN w:val="0"/>
              <w:spacing w:line="276" w:lineRule="auto"/>
              <w:ind w:firstLine="0"/>
              <w:jc w:val="center"/>
              <w:rPr>
                <w:rFonts w:cs="Times New Roman"/>
                <w:sz w:val="24"/>
              </w:rPr>
            </w:pPr>
            <w:r w:rsidRPr="003B6EE3">
              <w:rPr>
                <w:rFonts w:cs="Times New Roman"/>
                <w:sz w:val="24"/>
              </w:rPr>
              <w:t>1.13</w:t>
            </w:r>
          </w:p>
        </w:tc>
        <w:tc>
          <w:tcPr>
            <w:tcW w:w="8426" w:type="dxa"/>
          </w:tcPr>
          <w:p w:rsidR="00DE3AF9" w:rsidRPr="003B6EE3" w:rsidRDefault="00DE3AF9" w:rsidP="00A56356">
            <w:pPr>
              <w:widowControl w:val="0"/>
              <w:autoSpaceDE w:val="0"/>
              <w:autoSpaceDN w:val="0"/>
              <w:spacing w:line="276" w:lineRule="auto"/>
              <w:ind w:firstLine="0"/>
              <w:rPr>
                <w:rFonts w:cs="Times New Roman"/>
                <w:sz w:val="24"/>
              </w:rPr>
            </w:pPr>
            <w:r w:rsidRPr="003B6EE3">
              <w:rPr>
                <w:rFonts w:cs="Times New Roman"/>
                <w:sz w:val="24"/>
              </w:rPr>
              <w:t>различать окружность и круг, изображать с помощью циркуля и линейки окружность заданного радиуса</w:t>
            </w:r>
          </w:p>
        </w:tc>
      </w:tr>
      <w:tr w:rsidR="00DE3AF9" w:rsidRPr="003B6EE3" w:rsidTr="00931779">
        <w:trPr>
          <w:jc w:val="center"/>
        </w:trPr>
        <w:tc>
          <w:tcPr>
            <w:tcW w:w="1701" w:type="dxa"/>
          </w:tcPr>
          <w:p w:rsidR="00DE3AF9" w:rsidRPr="003B6EE3" w:rsidRDefault="00DE3AF9" w:rsidP="00A56356">
            <w:pPr>
              <w:widowControl w:val="0"/>
              <w:autoSpaceDE w:val="0"/>
              <w:autoSpaceDN w:val="0"/>
              <w:spacing w:line="276" w:lineRule="auto"/>
              <w:ind w:firstLine="0"/>
              <w:jc w:val="center"/>
              <w:rPr>
                <w:rFonts w:cs="Times New Roman"/>
                <w:sz w:val="24"/>
              </w:rPr>
            </w:pPr>
            <w:r w:rsidRPr="003B6EE3">
              <w:rPr>
                <w:rFonts w:cs="Times New Roman"/>
                <w:sz w:val="24"/>
              </w:rPr>
              <w:t>1.14</w:t>
            </w:r>
          </w:p>
        </w:tc>
        <w:tc>
          <w:tcPr>
            <w:tcW w:w="8426" w:type="dxa"/>
          </w:tcPr>
          <w:p w:rsidR="00DE3AF9" w:rsidRPr="003B6EE3" w:rsidRDefault="00DE3AF9" w:rsidP="00A56356">
            <w:pPr>
              <w:widowControl w:val="0"/>
              <w:autoSpaceDE w:val="0"/>
              <w:autoSpaceDN w:val="0"/>
              <w:spacing w:line="276" w:lineRule="auto"/>
              <w:ind w:firstLine="0"/>
              <w:rPr>
                <w:rFonts w:cs="Times New Roman"/>
                <w:sz w:val="24"/>
              </w:rPr>
            </w:pPr>
            <w:r w:rsidRPr="003B6EE3">
              <w:rPr>
                <w:rFonts w:cs="Times New Roman"/>
                <w:sz w:val="24"/>
              </w:rPr>
              <w:t>Различать изображения простейших пространственных фигур, распознавать в простейших случаях проекции предметов окружающего мира на плоскость</w:t>
            </w:r>
          </w:p>
        </w:tc>
      </w:tr>
      <w:tr w:rsidR="00DE3AF9" w:rsidRPr="003B6EE3" w:rsidTr="00931779">
        <w:trPr>
          <w:jc w:val="center"/>
        </w:trPr>
        <w:tc>
          <w:tcPr>
            <w:tcW w:w="1701" w:type="dxa"/>
          </w:tcPr>
          <w:p w:rsidR="00DE3AF9" w:rsidRPr="003B6EE3" w:rsidRDefault="00DE3AF9" w:rsidP="00A56356">
            <w:pPr>
              <w:widowControl w:val="0"/>
              <w:autoSpaceDE w:val="0"/>
              <w:autoSpaceDN w:val="0"/>
              <w:spacing w:line="276" w:lineRule="auto"/>
              <w:ind w:firstLine="0"/>
              <w:jc w:val="center"/>
              <w:rPr>
                <w:rFonts w:cs="Times New Roman"/>
                <w:sz w:val="24"/>
              </w:rPr>
            </w:pPr>
            <w:r w:rsidRPr="003B6EE3">
              <w:rPr>
                <w:rFonts w:cs="Times New Roman"/>
                <w:sz w:val="24"/>
              </w:rPr>
              <w:t>1.15</w:t>
            </w:r>
          </w:p>
        </w:tc>
        <w:tc>
          <w:tcPr>
            <w:tcW w:w="8426" w:type="dxa"/>
          </w:tcPr>
          <w:p w:rsidR="00DE3AF9" w:rsidRPr="003B6EE3" w:rsidRDefault="00DE3AF9" w:rsidP="00A56356">
            <w:pPr>
              <w:widowControl w:val="0"/>
              <w:autoSpaceDE w:val="0"/>
              <w:autoSpaceDN w:val="0"/>
              <w:spacing w:line="276" w:lineRule="auto"/>
              <w:ind w:firstLine="0"/>
              <w:rPr>
                <w:rFonts w:cs="Times New Roman"/>
                <w:sz w:val="24"/>
              </w:rPr>
            </w:pPr>
            <w:r w:rsidRPr="003B6EE3">
              <w:rPr>
                <w:rFonts w:cs="Times New Roman"/>
                <w:sz w:val="24"/>
              </w:rPr>
              <w:t>выполнять разбиение простейшей составной фигуры на прямоугольники (квадраты), находить периметр и площадь фигур, составленных из двух-трех прямоугольников (квадратов)</w:t>
            </w:r>
          </w:p>
        </w:tc>
      </w:tr>
      <w:tr w:rsidR="00DE3AF9" w:rsidRPr="003B6EE3" w:rsidTr="00931779">
        <w:trPr>
          <w:jc w:val="center"/>
        </w:trPr>
        <w:tc>
          <w:tcPr>
            <w:tcW w:w="1701" w:type="dxa"/>
          </w:tcPr>
          <w:p w:rsidR="00DE3AF9" w:rsidRPr="003B6EE3" w:rsidRDefault="00DE3AF9" w:rsidP="00A56356">
            <w:pPr>
              <w:widowControl w:val="0"/>
              <w:autoSpaceDE w:val="0"/>
              <w:autoSpaceDN w:val="0"/>
              <w:spacing w:line="276" w:lineRule="auto"/>
              <w:ind w:firstLine="0"/>
              <w:jc w:val="center"/>
              <w:rPr>
                <w:rFonts w:cs="Times New Roman"/>
                <w:sz w:val="24"/>
              </w:rPr>
            </w:pPr>
            <w:r w:rsidRPr="003B6EE3">
              <w:rPr>
                <w:rFonts w:cs="Times New Roman"/>
                <w:sz w:val="24"/>
              </w:rPr>
              <w:t>1.16</w:t>
            </w:r>
          </w:p>
        </w:tc>
        <w:tc>
          <w:tcPr>
            <w:tcW w:w="8426" w:type="dxa"/>
          </w:tcPr>
          <w:p w:rsidR="00DE3AF9" w:rsidRPr="003B6EE3" w:rsidRDefault="00DE3AF9" w:rsidP="00A56356">
            <w:pPr>
              <w:widowControl w:val="0"/>
              <w:autoSpaceDE w:val="0"/>
              <w:autoSpaceDN w:val="0"/>
              <w:spacing w:line="276" w:lineRule="auto"/>
              <w:ind w:firstLine="0"/>
              <w:rPr>
                <w:rFonts w:cs="Times New Roman"/>
                <w:sz w:val="24"/>
              </w:rPr>
            </w:pPr>
            <w:r w:rsidRPr="003B6EE3">
              <w:rPr>
                <w:rFonts w:cs="Times New Roman"/>
                <w:sz w:val="24"/>
              </w:rPr>
              <w:t>распознавать верные (истинные) и неверные (ложные) утверждения, приводить пример, контрпример</w:t>
            </w:r>
          </w:p>
        </w:tc>
      </w:tr>
      <w:tr w:rsidR="00DE3AF9" w:rsidRPr="003B6EE3" w:rsidTr="00931779">
        <w:trPr>
          <w:jc w:val="center"/>
        </w:trPr>
        <w:tc>
          <w:tcPr>
            <w:tcW w:w="1701" w:type="dxa"/>
          </w:tcPr>
          <w:p w:rsidR="00DE3AF9" w:rsidRPr="003B6EE3" w:rsidRDefault="00DE3AF9" w:rsidP="00A56356">
            <w:pPr>
              <w:widowControl w:val="0"/>
              <w:autoSpaceDE w:val="0"/>
              <w:autoSpaceDN w:val="0"/>
              <w:spacing w:line="276" w:lineRule="auto"/>
              <w:ind w:firstLine="0"/>
              <w:jc w:val="center"/>
              <w:rPr>
                <w:rFonts w:cs="Times New Roman"/>
                <w:sz w:val="24"/>
              </w:rPr>
            </w:pPr>
            <w:r w:rsidRPr="003B6EE3">
              <w:rPr>
                <w:rFonts w:cs="Times New Roman"/>
                <w:sz w:val="24"/>
              </w:rPr>
              <w:t>1.17</w:t>
            </w:r>
          </w:p>
        </w:tc>
        <w:tc>
          <w:tcPr>
            <w:tcW w:w="8426" w:type="dxa"/>
          </w:tcPr>
          <w:p w:rsidR="00DE3AF9" w:rsidRPr="003B6EE3" w:rsidRDefault="00DE3AF9" w:rsidP="00A56356">
            <w:pPr>
              <w:widowControl w:val="0"/>
              <w:autoSpaceDE w:val="0"/>
              <w:autoSpaceDN w:val="0"/>
              <w:spacing w:line="276" w:lineRule="auto"/>
              <w:ind w:firstLine="0"/>
              <w:rPr>
                <w:rFonts w:cs="Times New Roman"/>
                <w:sz w:val="24"/>
              </w:rPr>
            </w:pPr>
            <w:r w:rsidRPr="003B6EE3">
              <w:rPr>
                <w:rFonts w:cs="Times New Roman"/>
                <w:sz w:val="24"/>
              </w:rPr>
              <w:t>формулировать утверждение (вывод), строить логические рассуждения (двух-трехшаговые)</w:t>
            </w:r>
          </w:p>
        </w:tc>
      </w:tr>
      <w:tr w:rsidR="00DE3AF9" w:rsidRPr="003B6EE3" w:rsidTr="00931779">
        <w:trPr>
          <w:jc w:val="center"/>
        </w:trPr>
        <w:tc>
          <w:tcPr>
            <w:tcW w:w="1701" w:type="dxa"/>
          </w:tcPr>
          <w:p w:rsidR="00DE3AF9" w:rsidRPr="003B6EE3" w:rsidRDefault="00DE3AF9" w:rsidP="00A56356">
            <w:pPr>
              <w:widowControl w:val="0"/>
              <w:autoSpaceDE w:val="0"/>
              <w:autoSpaceDN w:val="0"/>
              <w:spacing w:line="276" w:lineRule="auto"/>
              <w:ind w:firstLine="0"/>
              <w:jc w:val="center"/>
              <w:rPr>
                <w:rFonts w:cs="Times New Roman"/>
                <w:sz w:val="24"/>
              </w:rPr>
            </w:pPr>
            <w:r w:rsidRPr="003B6EE3">
              <w:rPr>
                <w:rFonts w:cs="Times New Roman"/>
                <w:sz w:val="24"/>
              </w:rPr>
              <w:t>1.18</w:t>
            </w:r>
          </w:p>
        </w:tc>
        <w:tc>
          <w:tcPr>
            <w:tcW w:w="8426" w:type="dxa"/>
          </w:tcPr>
          <w:p w:rsidR="00DE3AF9" w:rsidRPr="003B6EE3" w:rsidRDefault="00DE3AF9" w:rsidP="00A56356">
            <w:pPr>
              <w:widowControl w:val="0"/>
              <w:autoSpaceDE w:val="0"/>
              <w:autoSpaceDN w:val="0"/>
              <w:spacing w:line="276" w:lineRule="auto"/>
              <w:ind w:firstLine="0"/>
              <w:rPr>
                <w:rFonts w:cs="Times New Roman"/>
                <w:sz w:val="24"/>
              </w:rPr>
            </w:pPr>
            <w:r w:rsidRPr="003B6EE3">
              <w:rPr>
                <w:rFonts w:cs="Times New Roman"/>
                <w:sz w:val="24"/>
              </w:rPr>
              <w:t>классифицировать объекты по заданным или самостоятельно установленным одному-двум признакам</w:t>
            </w:r>
          </w:p>
        </w:tc>
      </w:tr>
      <w:tr w:rsidR="00DE3AF9" w:rsidRPr="003B6EE3" w:rsidTr="00931779">
        <w:trPr>
          <w:jc w:val="center"/>
        </w:trPr>
        <w:tc>
          <w:tcPr>
            <w:tcW w:w="1701" w:type="dxa"/>
          </w:tcPr>
          <w:p w:rsidR="00DE3AF9" w:rsidRPr="003B6EE3" w:rsidRDefault="00DE3AF9" w:rsidP="00A56356">
            <w:pPr>
              <w:widowControl w:val="0"/>
              <w:autoSpaceDE w:val="0"/>
              <w:autoSpaceDN w:val="0"/>
              <w:spacing w:line="276" w:lineRule="auto"/>
              <w:ind w:firstLine="0"/>
              <w:jc w:val="center"/>
              <w:rPr>
                <w:rFonts w:cs="Times New Roman"/>
                <w:sz w:val="24"/>
              </w:rPr>
            </w:pPr>
            <w:r w:rsidRPr="003B6EE3">
              <w:rPr>
                <w:rFonts w:cs="Times New Roman"/>
                <w:sz w:val="24"/>
              </w:rPr>
              <w:t>1.19</w:t>
            </w:r>
          </w:p>
        </w:tc>
        <w:tc>
          <w:tcPr>
            <w:tcW w:w="8426" w:type="dxa"/>
          </w:tcPr>
          <w:p w:rsidR="00DE3AF9" w:rsidRPr="003B6EE3" w:rsidRDefault="00DE3AF9" w:rsidP="00A56356">
            <w:pPr>
              <w:widowControl w:val="0"/>
              <w:autoSpaceDE w:val="0"/>
              <w:autoSpaceDN w:val="0"/>
              <w:spacing w:line="276" w:lineRule="auto"/>
              <w:ind w:firstLine="0"/>
              <w:rPr>
                <w:rFonts w:cs="Times New Roman"/>
                <w:sz w:val="24"/>
              </w:rPr>
            </w:pPr>
            <w:r w:rsidRPr="003B6EE3">
              <w:rPr>
                <w:rFonts w:cs="Times New Roman"/>
                <w:sz w:val="24"/>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p>
        </w:tc>
      </w:tr>
      <w:tr w:rsidR="00DE3AF9" w:rsidRPr="003B6EE3" w:rsidTr="00931779">
        <w:trPr>
          <w:jc w:val="center"/>
        </w:trPr>
        <w:tc>
          <w:tcPr>
            <w:tcW w:w="1701" w:type="dxa"/>
          </w:tcPr>
          <w:p w:rsidR="00DE3AF9" w:rsidRPr="003B6EE3" w:rsidRDefault="00DE3AF9" w:rsidP="00A56356">
            <w:pPr>
              <w:widowControl w:val="0"/>
              <w:autoSpaceDE w:val="0"/>
              <w:autoSpaceDN w:val="0"/>
              <w:spacing w:line="276" w:lineRule="auto"/>
              <w:ind w:firstLine="0"/>
              <w:jc w:val="center"/>
              <w:rPr>
                <w:rFonts w:cs="Times New Roman"/>
                <w:sz w:val="24"/>
              </w:rPr>
            </w:pPr>
            <w:r w:rsidRPr="003B6EE3">
              <w:rPr>
                <w:rFonts w:cs="Times New Roman"/>
                <w:sz w:val="24"/>
              </w:rPr>
              <w:t>1.20</w:t>
            </w:r>
          </w:p>
        </w:tc>
        <w:tc>
          <w:tcPr>
            <w:tcW w:w="8426" w:type="dxa"/>
          </w:tcPr>
          <w:p w:rsidR="00DE3AF9" w:rsidRPr="003B6EE3" w:rsidRDefault="00DE3AF9" w:rsidP="00A56356">
            <w:pPr>
              <w:widowControl w:val="0"/>
              <w:autoSpaceDE w:val="0"/>
              <w:autoSpaceDN w:val="0"/>
              <w:spacing w:line="276" w:lineRule="auto"/>
              <w:ind w:firstLine="0"/>
              <w:rPr>
                <w:rFonts w:cs="Times New Roman"/>
                <w:sz w:val="24"/>
              </w:rPr>
            </w:pPr>
            <w:r w:rsidRPr="003B6EE3">
              <w:rPr>
                <w:rFonts w:cs="Times New Roman"/>
                <w:sz w:val="24"/>
              </w:rPr>
              <w:t>заполнять данными предложенную таблицу, столбчатую диаграмму</w:t>
            </w:r>
          </w:p>
        </w:tc>
      </w:tr>
      <w:tr w:rsidR="00DE3AF9" w:rsidRPr="003B6EE3" w:rsidTr="00931779">
        <w:trPr>
          <w:jc w:val="center"/>
        </w:trPr>
        <w:tc>
          <w:tcPr>
            <w:tcW w:w="1701" w:type="dxa"/>
          </w:tcPr>
          <w:p w:rsidR="00DE3AF9" w:rsidRPr="003B6EE3" w:rsidRDefault="00DE3AF9" w:rsidP="00A56356">
            <w:pPr>
              <w:widowControl w:val="0"/>
              <w:autoSpaceDE w:val="0"/>
              <w:autoSpaceDN w:val="0"/>
              <w:spacing w:line="276" w:lineRule="auto"/>
              <w:ind w:firstLine="0"/>
              <w:jc w:val="center"/>
              <w:rPr>
                <w:rFonts w:cs="Times New Roman"/>
                <w:sz w:val="24"/>
              </w:rPr>
            </w:pPr>
            <w:r w:rsidRPr="003B6EE3">
              <w:rPr>
                <w:rFonts w:cs="Times New Roman"/>
                <w:sz w:val="24"/>
              </w:rPr>
              <w:t>1.21</w:t>
            </w:r>
          </w:p>
        </w:tc>
        <w:tc>
          <w:tcPr>
            <w:tcW w:w="8426" w:type="dxa"/>
          </w:tcPr>
          <w:p w:rsidR="00DE3AF9" w:rsidRPr="003B6EE3" w:rsidRDefault="00DE3AF9" w:rsidP="00A56356">
            <w:pPr>
              <w:widowControl w:val="0"/>
              <w:autoSpaceDE w:val="0"/>
              <w:autoSpaceDN w:val="0"/>
              <w:spacing w:line="276" w:lineRule="auto"/>
              <w:ind w:firstLine="0"/>
              <w:rPr>
                <w:rFonts w:cs="Times New Roman"/>
                <w:sz w:val="24"/>
              </w:rPr>
            </w:pPr>
            <w:r w:rsidRPr="003B6EE3">
              <w:rPr>
                <w:rFonts w:cs="Times New Roman"/>
                <w:sz w:val="24"/>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tc>
      </w:tr>
      <w:tr w:rsidR="00DE3AF9" w:rsidRPr="003B6EE3" w:rsidTr="00931779">
        <w:trPr>
          <w:jc w:val="center"/>
        </w:trPr>
        <w:tc>
          <w:tcPr>
            <w:tcW w:w="1701" w:type="dxa"/>
          </w:tcPr>
          <w:p w:rsidR="00DE3AF9" w:rsidRPr="003B6EE3" w:rsidRDefault="00DE3AF9" w:rsidP="00A56356">
            <w:pPr>
              <w:widowControl w:val="0"/>
              <w:autoSpaceDE w:val="0"/>
              <w:autoSpaceDN w:val="0"/>
              <w:spacing w:line="276" w:lineRule="auto"/>
              <w:ind w:firstLine="0"/>
              <w:jc w:val="center"/>
              <w:rPr>
                <w:rFonts w:cs="Times New Roman"/>
                <w:sz w:val="24"/>
              </w:rPr>
            </w:pPr>
            <w:r w:rsidRPr="003B6EE3">
              <w:rPr>
                <w:rFonts w:cs="Times New Roman"/>
                <w:sz w:val="24"/>
              </w:rPr>
              <w:t>1.22</w:t>
            </w:r>
          </w:p>
        </w:tc>
        <w:tc>
          <w:tcPr>
            <w:tcW w:w="8426" w:type="dxa"/>
          </w:tcPr>
          <w:p w:rsidR="00DE3AF9" w:rsidRPr="003B6EE3" w:rsidRDefault="00DE3AF9" w:rsidP="00A56356">
            <w:pPr>
              <w:widowControl w:val="0"/>
              <w:autoSpaceDE w:val="0"/>
              <w:autoSpaceDN w:val="0"/>
              <w:spacing w:line="276" w:lineRule="auto"/>
              <w:ind w:firstLine="0"/>
              <w:rPr>
                <w:rFonts w:cs="Times New Roman"/>
                <w:sz w:val="24"/>
              </w:rPr>
            </w:pPr>
            <w:r w:rsidRPr="003B6EE3">
              <w:rPr>
                <w:rFonts w:cs="Times New Roman"/>
                <w:sz w:val="24"/>
              </w:rPr>
              <w:t>составлять модель текстовой задачи, числовое выражение</w:t>
            </w:r>
          </w:p>
        </w:tc>
      </w:tr>
      <w:tr w:rsidR="00DE3AF9" w:rsidRPr="003B6EE3" w:rsidTr="00931779">
        <w:trPr>
          <w:jc w:val="center"/>
        </w:trPr>
        <w:tc>
          <w:tcPr>
            <w:tcW w:w="1701" w:type="dxa"/>
          </w:tcPr>
          <w:p w:rsidR="00DE3AF9" w:rsidRPr="003B6EE3" w:rsidRDefault="00DE3AF9" w:rsidP="00A56356">
            <w:pPr>
              <w:widowControl w:val="0"/>
              <w:autoSpaceDE w:val="0"/>
              <w:autoSpaceDN w:val="0"/>
              <w:spacing w:line="276" w:lineRule="auto"/>
              <w:ind w:firstLine="0"/>
              <w:jc w:val="center"/>
              <w:rPr>
                <w:rFonts w:cs="Times New Roman"/>
                <w:sz w:val="24"/>
              </w:rPr>
            </w:pPr>
            <w:r w:rsidRPr="003B6EE3">
              <w:rPr>
                <w:rFonts w:cs="Times New Roman"/>
                <w:sz w:val="24"/>
              </w:rPr>
              <w:t>1.23</w:t>
            </w:r>
          </w:p>
        </w:tc>
        <w:tc>
          <w:tcPr>
            <w:tcW w:w="8426" w:type="dxa"/>
          </w:tcPr>
          <w:p w:rsidR="00DE3AF9" w:rsidRPr="003B6EE3" w:rsidRDefault="00DE3AF9" w:rsidP="00A56356">
            <w:pPr>
              <w:widowControl w:val="0"/>
              <w:autoSpaceDE w:val="0"/>
              <w:autoSpaceDN w:val="0"/>
              <w:spacing w:line="276" w:lineRule="auto"/>
              <w:ind w:firstLine="0"/>
              <w:rPr>
                <w:rFonts w:cs="Times New Roman"/>
                <w:sz w:val="24"/>
              </w:rPr>
            </w:pPr>
            <w:r w:rsidRPr="003B6EE3">
              <w:rPr>
                <w:rFonts w:cs="Times New Roman"/>
                <w:sz w:val="24"/>
              </w:rPr>
              <w:t>выбирать рациональное решение задачи, находить все верные решения из предложенных</w:t>
            </w:r>
          </w:p>
        </w:tc>
      </w:tr>
    </w:tbl>
    <w:p w:rsidR="00DE3AF9" w:rsidRPr="003B6EE3" w:rsidRDefault="00DE3AF9" w:rsidP="00DE3AF9">
      <w:pPr>
        <w:widowControl w:val="0"/>
        <w:autoSpaceDE w:val="0"/>
        <w:autoSpaceDN w:val="0"/>
        <w:spacing w:line="240" w:lineRule="auto"/>
        <w:ind w:firstLine="0"/>
        <w:rPr>
          <w:rFonts w:cs="Times New Roman"/>
          <w:sz w:val="24"/>
        </w:rPr>
      </w:pPr>
    </w:p>
    <w:p w:rsidR="00DE3AF9" w:rsidRPr="00CE20FB" w:rsidRDefault="00DE3AF9" w:rsidP="00CE20FB">
      <w:pPr>
        <w:widowControl w:val="0"/>
        <w:autoSpaceDE w:val="0"/>
        <w:autoSpaceDN w:val="0"/>
        <w:spacing w:line="240" w:lineRule="auto"/>
        <w:ind w:firstLine="0"/>
        <w:jc w:val="center"/>
        <w:rPr>
          <w:rFonts w:cs="Times New Roman"/>
          <w:sz w:val="28"/>
          <w:szCs w:val="28"/>
        </w:rPr>
      </w:pPr>
      <w:r w:rsidRPr="003B6EE3">
        <w:rPr>
          <w:rFonts w:cs="Times New Roman"/>
          <w:sz w:val="28"/>
          <w:szCs w:val="28"/>
        </w:rPr>
        <w:t>Проверяемы</w:t>
      </w:r>
      <w:r w:rsidR="00CE20FB">
        <w:rPr>
          <w:rFonts w:cs="Times New Roman"/>
          <w:sz w:val="28"/>
          <w:szCs w:val="28"/>
        </w:rPr>
        <w:t>е элементы содержания (4 класс)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8364"/>
      </w:tblGrid>
      <w:tr w:rsidR="00DE3AF9" w:rsidRPr="003B6EE3" w:rsidTr="00931779">
        <w:trPr>
          <w:jc w:val="center"/>
        </w:trPr>
        <w:tc>
          <w:tcPr>
            <w:tcW w:w="1763" w:type="dxa"/>
          </w:tcPr>
          <w:p w:rsidR="00DE3AF9" w:rsidRPr="003B6EE3" w:rsidRDefault="00DE3AF9" w:rsidP="00A56356">
            <w:pPr>
              <w:widowControl w:val="0"/>
              <w:autoSpaceDE w:val="0"/>
              <w:autoSpaceDN w:val="0"/>
              <w:spacing w:line="276" w:lineRule="auto"/>
              <w:ind w:firstLine="0"/>
              <w:jc w:val="center"/>
              <w:rPr>
                <w:rFonts w:cs="Times New Roman"/>
                <w:sz w:val="24"/>
              </w:rPr>
            </w:pPr>
            <w:r w:rsidRPr="003B6EE3">
              <w:rPr>
                <w:rFonts w:cs="Times New Roman"/>
                <w:sz w:val="24"/>
              </w:rPr>
              <w:t>Код</w:t>
            </w:r>
          </w:p>
        </w:tc>
        <w:tc>
          <w:tcPr>
            <w:tcW w:w="8364" w:type="dxa"/>
          </w:tcPr>
          <w:p w:rsidR="00DE3AF9" w:rsidRPr="003B6EE3" w:rsidRDefault="00DE3AF9" w:rsidP="00A56356">
            <w:pPr>
              <w:widowControl w:val="0"/>
              <w:autoSpaceDE w:val="0"/>
              <w:autoSpaceDN w:val="0"/>
              <w:spacing w:line="276" w:lineRule="auto"/>
              <w:ind w:firstLine="0"/>
              <w:jc w:val="center"/>
              <w:rPr>
                <w:rFonts w:cs="Times New Roman"/>
                <w:sz w:val="24"/>
              </w:rPr>
            </w:pPr>
            <w:r w:rsidRPr="003B6EE3">
              <w:rPr>
                <w:rFonts w:cs="Times New Roman"/>
                <w:sz w:val="24"/>
              </w:rPr>
              <w:t>Проверяемый элемент содержания</w:t>
            </w:r>
          </w:p>
        </w:tc>
      </w:tr>
      <w:tr w:rsidR="00DE3AF9" w:rsidRPr="003B6EE3" w:rsidTr="00931779">
        <w:trPr>
          <w:jc w:val="center"/>
        </w:trPr>
        <w:tc>
          <w:tcPr>
            <w:tcW w:w="1763" w:type="dxa"/>
          </w:tcPr>
          <w:p w:rsidR="00DE3AF9" w:rsidRPr="003B6EE3" w:rsidRDefault="00DE3AF9" w:rsidP="00A56356">
            <w:pPr>
              <w:widowControl w:val="0"/>
              <w:autoSpaceDE w:val="0"/>
              <w:autoSpaceDN w:val="0"/>
              <w:spacing w:line="276" w:lineRule="auto"/>
              <w:ind w:firstLine="0"/>
              <w:jc w:val="center"/>
              <w:rPr>
                <w:rFonts w:cs="Times New Roman"/>
                <w:sz w:val="24"/>
              </w:rPr>
            </w:pPr>
            <w:r w:rsidRPr="003B6EE3">
              <w:rPr>
                <w:rFonts w:cs="Times New Roman"/>
                <w:sz w:val="24"/>
              </w:rPr>
              <w:t>1</w:t>
            </w:r>
          </w:p>
        </w:tc>
        <w:tc>
          <w:tcPr>
            <w:tcW w:w="8364" w:type="dxa"/>
          </w:tcPr>
          <w:p w:rsidR="00DE3AF9" w:rsidRPr="003B6EE3" w:rsidRDefault="00DE3AF9" w:rsidP="00A56356">
            <w:pPr>
              <w:widowControl w:val="0"/>
              <w:autoSpaceDE w:val="0"/>
              <w:autoSpaceDN w:val="0"/>
              <w:spacing w:line="276" w:lineRule="auto"/>
              <w:ind w:firstLine="0"/>
              <w:rPr>
                <w:rFonts w:cs="Times New Roman"/>
                <w:sz w:val="24"/>
              </w:rPr>
            </w:pPr>
            <w:r w:rsidRPr="003B6EE3">
              <w:rPr>
                <w:rFonts w:cs="Times New Roman"/>
                <w:sz w:val="24"/>
              </w:rPr>
              <w:t>Числа и величины</w:t>
            </w:r>
          </w:p>
        </w:tc>
      </w:tr>
      <w:tr w:rsidR="00DE3AF9" w:rsidRPr="003B6EE3" w:rsidTr="00931779">
        <w:trPr>
          <w:jc w:val="center"/>
        </w:trPr>
        <w:tc>
          <w:tcPr>
            <w:tcW w:w="1763" w:type="dxa"/>
          </w:tcPr>
          <w:p w:rsidR="00DE3AF9" w:rsidRPr="003B6EE3" w:rsidRDefault="00DE3AF9" w:rsidP="00A56356">
            <w:pPr>
              <w:widowControl w:val="0"/>
              <w:autoSpaceDE w:val="0"/>
              <w:autoSpaceDN w:val="0"/>
              <w:spacing w:line="276" w:lineRule="auto"/>
              <w:ind w:firstLine="0"/>
              <w:jc w:val="center"/>
              <w:rPr>
                <w:rFonts w:cs="Times New Roman"/>
                <w:sz w:val="24"/>
              </w:rPr>
            </w:pPr>
            <w:r w:rsidRPr="003B6EE3">
              <w:rPr>
                <w:rFonts w:cs="Times New Roman"/>
                <w:sz w:val="24"/>
              </w:rPr>
              <w:t>1.1</w:t>
            </w:r>
          </w:p>
        </w:tc>
        <w:tc>
          <w:tcPr>
            <w:tcW w:w="8364" w:type="dxa"/>
          </w:tcPr>
          <w:p w:rsidR="00DE3AF9" w:rsidRPr="003B6EE3" w:rsidRDefault="00DE3AF9" w:rsidP="00A56356">
            <w:pPr>
              <w:widowControl w:val="0"/>
              <w:autoSpaceDE w:val="0"/>
              <w:autoSpaceDN w:val="0"/>
              <w:spacing w:line="276" w:lineRule="auto"/>
              <w:ind w:firstLine="0"/>
              <w:rPr>
                <w:rFonts w:cs="Times New Roman"/>
                <w:sz w:val="24"/>
              </w:rPr>
            </w:pPr>
            <w:r w:rsidRPr="003B6EE3">
              <w:rPr>
                <w:rFonts w:cs="Times New Roman"/>
                <w:sz w:val="24"/>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tc>
      </w:tr>
      <w:tr w:rsidR="00DE3AF9" w:rsidRPr="003B6EE3" w:rsidTr="00931779">
        <w:trPr>
          <w:jc w:val="center"/>
        </w:trPr>
        <w:tc>
          <w:tcPr>
            <w:tcW w:w="1763" w:type="dxa"/>
          </w:tcPr>
          <w:p w:rsidR="00DE3AF9" w:rsidRPr="003B6EE3" w:rsidRDefault="00DE3AF9" w:rsidP="00A56356">
            <w:pPr>
              <w:widowControl w:val="0"/>
              <w:autoSpaceDE w:val="0"/>
              <w:autoSpaceDN w:val="0"/>
              <w:spacing w:line="276" w:lineRule="auto"/>
              <w:ind w:firstLine="0"/>
              <w:jc w:val="center"/>
              <w:rPr>
                <w:rFonts w:cs="Times New Roman"/>
                <w:sz w:val="24"/>
              </w:rPr>
            </w:pPr>
            <w:r w:rsidRPr="003B6EE3">
              <w:rPr>
                <w:rFonts w:cs="Times New Roman"/>
                <w:sz w:val="24"/>
              </w:rPr>
              <w:t>1.2</w:t>
            </w:r>
          </w:p>
        </w:tc>
        <w:tc>
          <w:tcPr>
            <w:tcW w:w="8364" w:type="dxa"/>
          </w:tcPr>
          <w:p w:rsidR="00DE3AF9" w:rsidRPr="003B6EE3" w:rsidRDefault="00DE3AF9" w:rsidP="00A56356">
            <w:pPr>
              <w:widowControl w:val="0"/>
              <w:autoSpaceDE w:val="0"/>
              <w:autoSpaceDN w:val="0"/>
              <w:spacing w:line="276" w:lineRule="auto"/>
              <w:ind w:firstLine="0"/>
              <w:rPr>
                <w:rFonts w:cs="Times New Roman"/>
                <w:sz w:val="24"/>
              </w:rPr>
            </w:pPr>
            <w:r w:rsidRPr="003B6EE3">
              <w:rPr>
                <w:rFonts w:cs="Times New Roman"/>
                <w:sz w:val="24"/>
              </w:rPr>
              <w:t>Величины: сравнение объектов по массе, длине, площади, вместимости</w:t>
            </w:r>
          </w:p>
        </w:tc>
      </w:tr>
      <w:tr w:rsidR="00DE3AF9" w:rsidRPr="003B6EE3" w:rsidTr="00931779">
        <w:trPr>
          <w:jc w:val="center"/>
        </w:trPr>
        <w:tc>
          <w:tcPr>
            <w:tcW w:w="1763" w:type="dxa"/>
          </w:tcPr>
          <w:p w:rsidR="00DE3AF9" w:rsidRPr="003B6EE3" w:rsidRDefault="00DE3AF9" w:rsidP="00A56356">
            <w:pPr>
              <w:widowControl w:val="0"/>
              <w:autoSpaceDE w:val="0"/>
              <w:autoSpaceDN w:val="0"/>
              <w:spacing w:line="276" w:lineRule="auto"/>
              <w:ind w:firstLine="0"/>
              <w:jc w:val="center"/>
              <w:rPr>
                <w:rFonts w:cs="Times New Roman"/>
                <w:sz w:val="24"/>
              </w:rPr>
            </w:pPr>
            <w:r w:rsidRPr="003B6EE3">
              <w:rPr>
                <w:rFonts w:cs="Times New Roman"/>
                <w:sz w:val="24"/>
              </w:rPr>
              <w:t>1.3</w:t>
            </w:r>
          </w:p>
        </w:tc>
        <w:tc>
          <w:tcPr>
            <w:tcW w:w="8364" w:type="dxa"/>
          </w:tcPr>
          <w:p w:rsidR="00DE3AF9" w:rsidRPr="003B6EE3" w:rsidRDefault="00DE3AF9" w:rsidP="00A56356">
            <w:pPr>
              <w:widowControl w:val="0"/>
              <w:autoSpaceDE w:val="0"/>
              <w:autoSpaceDN w:val="0"/>
              <w:spacing w:line="276" w:lineRule="auto"/>
              <w:ind w:firstLine="0"/>
              <w:rPr>
                <w:rFonts w:cs="Times New Roman"/>
                <w:sz w:val="24"/>
              </w:rPr>
            </w:pPr>
            <w:r w:rsidRPr="003B6EE3">
              <w:rPr>
                <w:rFonts w:cs="Times New Roman"/>
                <w:sz w:val="24"/>
              </w:rPr>
              <w:t>Единицы массы и соотношения между ними</w:t>
            </w:r>
          </w:p>
        </w:tc>
      </w:tr>
      <w:tr w:rsidR="00DE3AF9" w:rsidRPr="003B6EE3" w:rsidTr="00931779">
        <w:trPr>
          <w:jc w:val="center"/>
        </w:trPr>
        <w:tc>
          <w:tcPr>
            <w:tcW w:w="1763" w:type="dxa"/>
          </w:tcPr>
          <w:p w:rsidR="00DE3AF9" w:rsidRPr="003B6EE3" w:rsidRDefault="00DE3AF9" w:rsidP="00A56356">
            <w:pPr>
              <w:widowControl w:val="0"/>
              <w:autoSpaceDE w:val="0"/>
              <w:autoSpaceDN w:val="0"/>
              <w:spacing w:line="276" w:lineRule="auto"/>
              <w:ind w:firstLine="0"/>
              <w:jc w:val="center"/>
              <w:rPr>
                <w:rFonts w:cs="Times New Roman"/>
                <w:sz w:val="24"/>
              </w:rPr>
            </w:pPr>
            <w:r w:rsidRPr="003B6EE3">
              <w:rPr>
                <w:rFonts w:cs="Times New Roman"/>
                <w:sz w:val="24"/>
              </w:rPr>
              <w:t>1.4</w:t>
            </w:r>
          </w:p>
        </w:tc>
        <w:tc>
          <w:tcPr>
            <w:tcW w:w="8364" w:type="dxa"/>
          </w:tcPr>
          <w:p w:rsidR="00DE3AF9" w:rsidRPr="003B6EE3" w:rsidRDefault="00DE3AF9" w:rsidP="00A56356">
            <w:pPr>
              <w:widowControl w:val="0"/>
              <w:autoSpaceDE w:val="0"/>
              <w:autoSpaceDN w:val="0"/>
              <w:spacing w:line="276" w:lineRule="auto"/>
              <w:ind w:firstLine="0"/>
              <w:rPr>
                <w:rFonts w:cs="Times New Roman"/>
                <w:sz w:val="24"/>
              </w:rPr>
            </w:pPr>
            <w:r w:rsidRPr="003B6EE3">
              <w:rPr>
                <w:rFonts w:cs="Times New Roman"/>
                <w:sz w:val="24"/>
              </w:rPr>
              <w:t>Единицы времени, соотношения между ними</w:t>
            </w:r>
          </w:p>
        </w:tc>
      </w:tr>
      <w:tr w:rsidR="00DE3AF9" w:rsidRPr="003B6EE3" w:rsidTr="00931779">
        <w:trPr>
          <w:jc w:val="center"/>
        </w:trPr>
        <w:tc>
          <w:tcPr>
            <w:tcW w:w="1763" w:type="dxa"/>
          </w:tcPr>
          <w:p w:rsidR="00DE3AF9" w:rsidRPr="003B6EE3" w:rsidRDefault="00DE3AF9" w:rsidP="00A56356">
            <w:pPr>
              <w:widowControl w:val="0"/>
              <w:autoSpaceDE w:val="0"/>
              <w:autoSpaceDN w:val="0"/>
              <w:spacing w:line="276" w:lineRule="auto"/>
              <w:ind w:firstLine="0"/>
              <w:jc w:val="center"/>
              <w:rPr>
                <w:rFonts w:cs="Times New Roman"/>
                <w:sz w:val="24"/>
              </w:rPr>
            </w:pPr>
            <w:r w:rsidRPr="003B6EE3">
              <w:rPr>
                <w:rFonts w:cs="Times New Roman"/>
                <w:sz w:val="24"/>
              </w:rPr>
              <w:t>1.5</w:t>
            </w:r>
          </w:p>
        </w:tc>
        <w:tc>
          <w:tcPr>
            <w:tcW w:w="8364" w:type="dxa"/>
          </w:tcPr>
          <w:p w:rsidR="00DE3AF9" w:rsidRPr="003B6EE3" w:rsidRDefault="00DE3AF9" w:rsidP="00A56356">
            <w:pPr>
              <w:widowControl w:val="0"/>
              <w:autoSpaceDE w:val="0"/>
              <w:autoSpaceDN w:val="0"/>
              <w:spacing w:line="276" w:lineRule="auto"/>
              <w:ind w:firstLine="0"/>
              <w:rPr>
                <w:rFonts w:cs="Times New Roman"/>
                <w:sz w:val="24"/>
              </w:rPr>
            </w:pPr>
            <w:r w:rsidRPr="003B6EE3">
              <w:rPr>
                <w:rFonts w:cs="Times New Roman"/>
                <w:sz w:val="24"/>
              </w:rPr>
              <w:t>Единицы длины, площади, вместимости, скорости. Соотношение между единицами в пределах 100 000</w:t>
            </w:r>
          </w:p>
        </w:tc>
      </w:tr>
      <w:tr w:rsidR="00DE3AF9" w:rsidRPr="003B6EE3" w:rsidTr="00931779">
        <w:trPr>
          <w:jc w:val="center"/>
        </w:trPr>
        <w:tc>
          <w:tcPr>
            <w:tcW w:w="1763" w:type="dxa"/>
          </w:tcPr>
          <w:p w:rsidR="00DE3AF9" w:rsidRPr="003B6EE3" w:rsidRDefault="00DE3AF9" w:rsidP="00A56356">
            <w:pPr>
              <w:widowControl w:val="0"/>
              <w:autoSpaceDE w:val="0"/>
              <w:autoSpaceDN w:val="0"/>
              <w:spacing w:line="276" w:lineRule="auto"/>
              <w:ind w:firstLine="0"/>
              <w:jc w:val="center"/>
              <w:rPr>
                <w:rFonts w:cs="Times New Roman"/>
                <w:sz w:val="24"/>
              </w:rPr>
            </w:pPr>
            <w:r w:rsidRPr="003B6EE3">
              <w:rPr>
                <w:rFonts w:cs="Times New Roman"/>
                <w:sz w:val="24"/>
              </w:rPr>
              <w:t>1.6</w:t>
            </w:r>
          </w:p>
        </w:tc>
        <w:tc>
          <w:tcPr>
            <w:tcW w:w="8364" w:type="dxa"/>
          </w:tcPr>
          <w:p w:rsidR="00DE3AF9" w:rsidRPr="003B6EE3" w:rsidRDefault="00DE3AF9" w:rsidP="00A56356">
            <w:pPr>
              <w:widowControl w:val="0"/>
              <w:autoSpaceDE w:val="0"/>
              <w:autoSpaceDN w:val="0"/>
              <w:spacing w:line="276" w:lineRule="auto"/>
              <w:ind w:firstLine="0"/>
              <w:rPr>
                <w:rFonts w:cs="Times New Roman"/>
                <w:sz w:val="24"/>
              </w:rPr>
            </w:pPr>
            <w:r w:rsidRPr="003B6EE3">
              <w:rPr>
                <w:rFonts w:cs="Times New Roman"/>
                <w:sz w:val="24"/>
              </w:rPr>
              <w:t>Доля величины времени, массы, длины</w:t>
            </w:r>
          </w:p>
        </w:tc>
      </w:tr>
      <w:tr w:rsidR="00DE3AF9" w:rsidRPr="003B6EE3" w:rsidTr="00931779">
        <w:trPr>
          <w:jc w:val="center"/>
        </w:trPr>
        <w:tc>
          <w:tcPr>
            <w:tcW w:w="1763" w:type="dxa"/>
          </w:tcPr>
          <w:p w:rsidR="00DE3AF9" w:rsidRPr="003B6EE3" w:rsidRDefault="00DE3AF9" w:rsidP="00A56356">
            <w:pPr>
              <w:widowControl w:val="0"/>
              <w:autoSpaceDE w:val="0"/>
              <w:autoSpaceDN w:val="0"/>
              <w:spacing w:line="276" w:lineRule="auto"/>
              <w:ind w:firstLine="0"/>
              <w:jc w:val="center"/>
              <w:rPr>
                <w:rFonts w:cs="Times New Roman"/>
                <w:sz w:val="24"/>
              </w:rPr>
            </w:pPr>
            <w:r w:rsidRPr="003B6EE3">
              <w:rPr>
                <w:rFonts w:cs="Times New Roman"/>
                <w:sz w:val="24"/>
              </w:rPr>
              <w:t>2</w:t>
            </w:r>
          </w:p>
        </w:tc>
        <w:tc>
          <w:tcPr>
            <w:tcW w:w="8364" w:type="dxa"/>
          </w:tcPr>
          <w:p w:rsidR="00DE3AF9" w:rsidRPr="003B6EE3" w:rsidRDefault="00DE3AF9" w:rsidP="00A56356">
            <w:pPr>
              <w:widowControl w:val="0"/>
              <w:autoSpaceDE w:val="0"/>
              <w:autoSpaceDN w:val="0"/>
              <w:spacing w:line="276" w:lineRule="auto"/>
              <w:ind w:firstLine="0"/>
              <w:rPr>
                <w:rFonts w:cs="Times New Roman"/>
                <w:sz w:val="24"/>
              </w:rPr>
            </w:pPr>
            <w:r w:rsidRPr="003B6EE3">
              <w:rPr>
                <w:rFonts w:cs="Times New Roman"/>
                <w:sz w:val="24"/>
              </w:rPr>
              <w:t>Арифметические действия</w:t>
            </w:r>
          </w:p>
        </w:tc>
      </w:tr>
      <w:tr w:rsidR="00DE3AF9" w:rsidRPr="003B6EE3" w:rsidTr="00931779">
        <w:trPr>
          <w:jc w:val="center"/>
        </w:trPr>
        <w:tc>
          <w:tcPr>
            <w:tcW w:w="1763" w:type="dxa"/>
          </w:tcPr>
          <w:p w:rsidR="00DE3AF9" w:rsidRPr="003B6EE3" w:rsidRDefault="00DE3AF9" w:rsidP="00A56356">
            <w:pPr>
              <w:widowControl w:val="0"/>
              <w:autoSpaceDE w:val="0"/>
              <w:autoSpaceDN w:val="0"/>
              <w:spacing w:line="276" w:lineRule="auto"/>
              <w:ind w:firstLine="0"/>
              <w:jc w:val="center"/>
              <w:rPr>
                <w:rFonts w:cs="Times New Roman"/>
                <w:sz w:val="24"/>
              </w:rPr>
            </w:pPr>
            <w:r w:rsidRPr="003B6EE3">
              <w:rPr>
                <w:rFonts w:cs="Times New Roman"/>
                <w:sz w:val="24"/>
              </w:rPr>
              <w:t>2.1</w:t>
            </w:r>
          </w:p>
        </w:tc>
        <w:tc>
          <w:tcPr>
            <w:tcW w:w="8364" w:type="dxa"/>
          </w:tcPr>
          <w:p w:rsidR="00DE3AF9" w:rsidRPr="003B6EE3" w:rsidRDefault="00DE3AF9" w:rsidP="00A56356">
            <w:pPr>
              <w:widowControl w:val="0"/>
              <w:autoSpaceDE w:val="0"/>
              <w:autoSpaceDN w:val="0"/>
              <w:spacing w:line="276" w:lineRule="auto"/>
              <w:ind w:firstLine="0"/>
              <w:rPr>
                <w:rFonts w:cs="Times New Roman"/>
                <w:sz w:val="24"/>
              </w:rPr>
            </w:pPr>
            <w:r w:rsidRPr="003B6EE3">
              <w:rPr>
                <w:rFonts w:cs="Times New Roman"/>
                <w:sz w:val="24"/>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tc>
      </w:tr>
      <w:tr w:rsidR="00DE3AF9" w:rsidRPr="003B6EE3" w:rsidTr="00931779">
        <w:trPr>
          <w:jc w:val="center"/>
        </w:trPr>
        <w:tc>
          <w:tcPr>
            <w:tcW w:w="1763" w:type="dxa"/>
          </w:tcPr>
          <w:p w:rsidR="00DE3AF9" w:rsidRPr="003B6EE3" w:rsidRDefault="00DE3AF9" w:rsidP="00A56356">
            <w:pPr>
              <w:widowControl w:val="0"/>
              <w:autoSpaceDE w:val="0"/>
              <w:autoSpaceDN w:val="0"/>
              <w:spacing w:line="276" w:lineRule="auto"/>
              <w:ind w:firstLine="0"/>
              <w:jc w:val="center"/>
              <w:rPr>
                <w:rFonts w:cs="Times New Roman"/>
                <w:sz w:val="24"/>
              </w:rPr>
            </w:pPr>
            <w:r w:rsidRPr="003B6EE3">
              <w:rPr>
                <w:rFonts w:cs="Times New Roman"/>
                <w:sz w:val="24"/>
              </w:rPr>
              <w:t>2.2</w:t>
            </w:r>
          </w:p>
        </w:tc>
        <w:tc>
          <w:tcPr>
            <w:tcW w:w="8364" w:type="dxa"/>
          </w:tcPr>
          <w:p w:rsidR="00DE3AF9" w:rsidRPr="003B6EE3" w:rsidRDefault="00DE3AF9" w:rsidP="00A56356">
            <w:pPr>
              <w:widowControl w:val="0"/>
              <w:autoSpaceDE w:val="0"/>
              <w:autoSpaceDN w:val="0"/>
              <w:spacing w:line="276" w:lineRule="auto"/>
              <w:ind w:firstLine="0"/>
              <w:rPr>
                <w:rFonts w:cs="Times New Roman"/>
                <w:sz w:val="24"/>
              </w:rPr>
            </w:pPr>
            <w:r w:rsidRPr="003B6EE3">
              <w:rPr>
                <w:rFonts w:cs="Times New Roman"/>
                <w:sz w:val="24"/>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tc>
      </w:tr>
      <w:tr w:rsidR="00DE3AF9" w:rsidRPr="003B6EE3" w:rsidTr="00931779">
        <w:trPr>
          <w:jc w:val="center"/>
        </w:trPr>
        <w:tc>
          <w:tcPr>
            <w:tcW w:w="1763" w:type="dxa"/>
          </w:tcPr>
          <w:p w:rsidR="00DE3AF9" w:rsidRPr="003B6EE3" w:rsidRDefault="00DE3AF9" w:rsidP="00A56356">
            <w:pPr>
              <w:widowControl w:val="0"/>
              <w:autoSpaceDE w:val="0"/>
              <w:autoSpaceDN w:val="0"/>
              <w:spacing w:line="276" w:lineRule="auto"/>
              <w:ind w:firstLine="0"/>
              <w:jc w:val="center"/>
              <w:rPr>
                <w:rFonts w:cs="Times New Roman"/>
                <w:sz w:val="24"/>
              </w:rPr>
            </w:pPr>
            <w:r w:rsidRPr="003B6EE3">
              <w:rPr>
                <w:rFonts w:cs="Times New Roman"/>
                <w:sz w:val="24"/>
              </w:rPr>
              <w:t>2.3</w:t>
            </w:r>
          </w:p>
        </w:tc>
        <w:tc>
          <w:tcPr>
            <w:tcW w:w="8364" w:type="dxa"/>
          </w:tcPr>
          <w:p w:rsidR="00DE3AF9" w:rsidRPr="003B6EE3" w:rsidRDefault="00DE3AF9" w:rsidP="00A56356">
            <w:pPr>
              <w:widowControl w:val="0"/>
              <w:autoSpaceDE w:val="0"/>
              <w:autoSpaceDN w:val="0"/>
              <w:spacing w:line="276" w:lineRule="auto"/>
              <w:ind w:firstLine="0"/>
              <w:rPr>
                <w:rFonts w:cs="Times New Roman"/>
                <w:sz w:val="24"/>
              </w:rPr>
            </w:pPr>
            <w:r w:rsidRPr="003B6EE3">
              <w:rPr>
                <w:rFonts w:cs="Times New Roman"/>
                <w:sz w:val="24"/>
              </w:rPr>
              <w:t>Равенство, содержащее неизвестный компонент арифметического действия: запись, нахождение неизвестного компонента</w:t>
            </w:r>
          </w:p>
        </w:tc>
      </w:tr>
      <w:tr w:rsidR="00DE3AF9" w:rsidRPr="003B6EE3" w:rsidTr="00931779">
        <w:trPr>
          <w:jc w:val="center"/>
        </w:trPr>
        <w:tc>
          <w:tcPr>
            <w:tcW w:w="1763" w:type="dxa"/>
          </w:tcPr>
          <w:p w:rsidR="00DE3AF9" w:rsidRPr="003B6EE3" w:rsidRDefault="00DE3AF9" w:rsidP="00A56356">
            <w:pPr>
              <w:widowControl w:val="0"/>
              <w:autoSpaceDE w:val="0"/>
              <w:autoSpaceDN w:val="0"/>
              <w:spacing w:line="276" w:lineRule="auto"/>
              <w:ind w:firstLine="0"/>
              <w:jc w:val="center"/>
              <w:rPr>
                <w:rFonts w:cs="Times New Roman"/>
                <w:sz w:val="24"/>
              </w:rPr>
            </w:pPr>
            <w:r w:rsidRPr="003B6EE3">
              <w:rPr>
                <w:rFonts w:cs="Times New Roman"/>
                <w:sz w:val="24"/>
              </w:rPr>
              <w:t>2.4</w:t>
            </w:r>
          </w:p>
        </w:tc>
        <w:tc>
          <w:tcPr>
            <w:tcW w:w="8364" w:type="dxa"/>
          </w:tcPr>
          <w:p w:rsidR="00DE3AF9" w:rsidRPr="003B6EE3" w:rsidRDefault="00DE3AF9" w:rsidP="00A56356">
            <w:pPr>
              <w:widowControl w:val="0"/>
              <w:autoSpaceDE w:val="0"/>
              <w:autoSpaceDN w:val="0"/>
              <w:spacing w:line="276" w:lineRule="auto"/>
              <w:ind w:firstLine="0"/>
              <w:rPr>
                <w:rFonts w:cs="Times New Roman"/>
                <w:sz w:val="24"/>
              </w:rPr>
            </w:pPr>
            <w:r w:rsidRPr="003B6EE3">
              <w:rPr>
                <w:rFonts w:cs="Times New Roman"/>
                <w:sz w:val="24"/>
              </w:rPr>
              <w:t>Умножение и деление величины на однозначное число</w:t>
            </w:r>
          </w:p>
        </w:tc>
      </w:tr>
      <w:tr w:rsidR="00DE3AF9" w:rsidRPr="003B6EE3" w:rsidTr="00931779">
        <w:trPr>
          <w:jc w:val="center"/>
        </w:trPr>
        <w:tc>
          <w:tcPr>
            <w:tcW w:w="1763" w:type="dxa"/>
          </w:tcPr>
          <w:p w:rsidR="00DE3AF9" w:rsidRPr="003B6EE3" w:rsidRDefault="00DE3AF9" w:rsidP="00A56356">
            <w:pPr>
              <w:widowControl w:val="0"/>
              <w:autoSpaceDE w:val="0"/>
              <w:autoSpaceDN w:val="0"/>
              <w:spacing w:line="276" w:lineRule="auto"/>
              <w:ind w:firstLine="0"/>
              <w:jc w:val="center"/>
              <w:rPr>
                <w:rFonts w:cs="Times New Roman"/>
                <w:sz w:val="24"/>
              </w:rPr>
            </w:pPr>
            <w:r w:rsidRPr="003B6EE3">
              <w:rPr>
                <w:rFonts w:cs="Times New Roman"/>
                <w:sz w:val="24"/>
              </w:rPr>
              <w:t>3</w:t>
            </w:r>
          </w:p>
        </w:tc>
        <w:tc>
          <w:tcPr>
            <w:tcW w:w="8364" w:type="dxa"/>
          </w:tcPr>
          <w:p w:rsidR="00DE3AF9" w:rsidRPr="003B6EE3" w:rsidRDefault="00DE3AF9" w:rsidP="00A56356">
            <w:pPr>
              <w:widowControl w:val="0"/>
              <w:autoSpaceDE w:val="0"/>
              <w:autoSpaceDN w:val="0"/>
              <w:spacing w:line="276" w:lineRule="auto"/>
              <w:ind w:firstLine="0"/>
              <w:rPr>
                <w:rFonts w:cs="Times New Roman"/>
                <w:sz w:val="24"/>
              </w:rPr>
            </w:pPr>
            <w:r w:rsidRPr="003B6EE3">
              <w:rPr>
                <w:rFonts w:cs="Times New Roman"/>
                <w:sz w:val="24"/>
              </w:rPr>
              <w:t>Текстовые задачи</w:t>
            </w:r>
          </w:p>
        </w:tc>
      </w:tr>
      <w:tr w:rsidR="00DE3AF9" w:rsidRPr="003B6EE3" w:rsidTr="00931779">
        <w:trPr>
          <w:jc w:val="center"/>
        </w:trPr>
        <w:tc>
          <w:tcPr>
            <w:tcW w:w="1763" w:type="dxa"/>
          </w:tcPr>
          <w:p w:rsidR="00DE3AF9" w:rsidRPr="003B6EE3" w:rsidRDefault="00DE3AF9" w:rsidP="00A56356">
            <w:pPr>
              <w:widowControl w:val="0"/>
              <w:autoSpaceDE w:val="0"/>
              <w:autoSpaceDN w:val="0"/>
              <w:spacing w:line="276" w:lineRule="auto"/>
              <w:ind w:firstLine="0"/>
              <w:jc w:val="center"/>
              <w:rPr>
                <w:rFonts w:cs="Times New Roman"/>
                <w:sz w:val="24"/>
              </w:rPr>
            </w:pPr>
            <w:r w:rsidRPr="003B6EE3">
              <w:rPr>
                <w:rFonts w:cs="Times New Roman"/>
                <w:sz w:val="24"/>
              </w:rPr>
              <w:t>3.1</w:t>
            </w:r>
          </w:p>
        </w:tc>
        <w:tc>
          <w:tcPr>
            <w:tcW w:w="8364" w:type="dxa"/>
          </w:tcPr>
          <w:p w:rsidR="00DE3AF9" w:rsidRPr="003B6EE3" w:rsidRDefault="00DE3AF9" w:rsidP="00A56356">
            <w:pPr>
              <w:widowControl w:val="0"/>
              <w:autoSpaceDE w:val="0"/>
              <w:autoSpaceDN w:val="0"/>
              <w:spacing w:line="276" w:lineRule="auto"/>
              <w:ind w:firstLine="0"/>
              <w:rPr>
                <w:rFonts w:cs="Times New Roman"/>
                <w:sz w:val="24"/>
              </w:rPr>
            </w:pPr>
            <w:r w:rsidRPr="003B6EE3">
              <w:rPr>
                <w:rFonts w:cs="Times New Roman"/>
                <w:sz w:val="24"/>
              </w:rPr>
              <w:t>Работа с текстовой задачей, решение которой содержит 2 - 3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работы, купли-продажи, и решение соответствующих задач</w:t>
            </w:r>
          </w:p>
        </w:tc>
      </w:tr>
      <w:tr w:rsidR="00DE3AF9" w:rsidRPr="003B6EE3" w:rsidTr="00931779">
        <w:trPr>
          <w:jc w:val="center"/>
        </w:trPr>
        <w:tc>
          <w:tcPr>
            <w:tcW w:w="1763" w:type="dxa"/>
          </w:tcPr>
          <w:p w:rsidR="00DE3AF9" w:rsidRPr="003B6EE3" w:rsidRDefault="00DE3AF9" w:rsidP="00A56356">
            <w:pPr>
              <w:widowControl w:val="0"/>
              <w:autoSpaceDE w:val="0"/>
              <w:autoSpaceDN w:val="0"/>
              <w:spacing w:line="276" w:lineRule="auto"/>
              <w:ind w:firstLine="0"/>
              <w:jc w:val="center"/>
              <w:rPr>
                <w:rFonts w:cs="Times New Roman"/>
                <w:sz w:val="24"/>
              </w:rPr>
            </w:pPr>
            <w:r w:rsidRPr="003B6EE3">
              <w:rPr>
                <w:rFonts w:cs="Times New Roman"/>
                <w:sz w:val="24"/>
              </w:rPr>
              <w:t>3.2</w:t>
            </w:r>
          </w:p>
        </w:tc>
        <w:tc>
          <w:tcPr>
            <w:tcW w:w="8364" w:type="dxa"/>
          </w:tcPr>
          <w:p w:rsidR="00DE3AF9" w:rsidRPr="003B6EE3" w:rsidRDefault="00DE3AF9" w:rsidP="00A56356">
            <w:pPr>
              <w:widowControl w:val="0"/>
              <w:autoSpaceDE w:val="0"/>
              <w:autoSpaceDN w:val="0"/>
              <w:spacing w:line="276" w:lineRule="auto"/>
              <w:ind w:firstLine="0"/>
              <w:rPr>
                <w:rFonts w:cs="Times New Roman"/>
                <w:sz w:val="24"/>
              </w:rPr>
            </w:pPr>
            <w:r w:rsidRPr="003B6EE3">
              <w:rPr>
                <w:rFonts w:cs="Times New Roman"/>
                <w:sz w:val="24"/>
              </w:rPr>
              <w:t>Задачи на установление времени (начало, продолжительность и окончание события), расчета количества, расхода, изменения. Задачи на нахождение доли величины, величины по ее доле</w:t>
            </w:r>
          </w:p>
        </w:tc>
      </w:tr>
      <w:tr w:rsidR="00DE3AF9" w:rsidRPr="003B6EE3" w:rsidTr="00931779">
        <w:trPr>
          <w:jc w:val="center"/>
        </w:trPr>
        <w:tc>
          <w:tcPr>
            <w:tcW w:w="1763" w:type="dxa"/>
          </w:tcPr>
          <w:p w:rsidR="00DE3AF9" w:rsidRPr="003B6EE3" w:rsidRDefault="00DE3AF9" w:rsidP="00A56356">
            <w:pPr>
              <w:widowControl w:val="0"/>
              <w:autoSpaceDE w:val="0"/>
              <w:autoSpaceDN w:val="0"/>
              <w:spacing w:line="276" w:lineRule="auto"/>
              <w:ind w:firstLine="0"/>
              <w:jc w:val="center"/>
              <w:rPr>
                <w:rFonts w:cs="Times New Roman"/>
                <w:sz w:val="24"/>
              </w:rPr>
            </w:pPr>
            <w:r w:rsidRPr="003B6EE3">
              <w:rPr>
                <w:rFonts w:cs="Times New Roman"/>
                <w:sz w:val="24"/>
              </w:rPr>
              <w:t>3.3</w:t>
            </w:r>
          </w:p>
        </w:tc>
        <w:tc>
          <w:tcPr>
            <w:tcW w:w="8364" w:type="dxa"/>
          </w:tcPr>
          <w:p w:rsidR="00DE3AF9" w:rsidRPr="003B6EE3" w:rsidRDefault="00DE3AF9" w:rsidP="00A56356">
            <w:pPr>
              <w:widowControl w:val="0"/>
              <w:autoSpaceDE w:val="0"/>
              <w:autoSpaceDN w:val="0"/>
              <w:spacing w:line="276" w:lineRule="auto"/>
              <w:ind w:firstLine="0"/>
              <w:rPr>
                <w:rFonts w:cs="Times New Roman"/>
                <w:sz w:val="24"/>
              </w:rPr>
            </w:pPr>
            <w:r w:rsidRPr="003B6EE3">
              <w:rPr>
                <w:rFonts w:cs="Times New Roman"/>
                <w:sz w:val="24"/>
              </w:rPr>
              <w:t>Разные способы решения некоторых видов изученных задач</w:t>
            </w:r>
          </w:p>
        </w:tc>
      </w:tr>
      <w:tr w:rsidR="00DE3AF9" w:rsidRPr="003B6EE3" w:rsidTr="00931779">
        <w:trPr>
          <w:jc w:val="center"/>
        </w:trPr>
        <w:tc>
          <w:tcPr>
            <w:tcW w:w="1763" w:type="dxa"/>
          </w:tcPr>
          <w:p w:rsidR="00DE3AF9" w:rsidRPr="003B6EE3" w:rsidRDefault="00DE3AF9" w:rsidP="00A56356">
            <w:pPr>
              <w:widowControl w:val="0"/>
              <w:autoSpaceDE w:val="0"/>
              <w:autoSpaceDN w:val="0"/>
              <w:spacing w:line="276" w:lineRule="auto"/>
              <w:ind w:firstLine="0"/>
              <w:jc w:val="center"/>
              <w:rPr>
                <w:rFonts w:cs="Times New Roman"/>
                <w:sz w:val="24"/>
              </w:rPr>
            </w:pPr>
            <w:r w:rsidRPr="003B6EE3">
              <w:rPr>
                <w:rFonts w:cs="Times New Roman"/>
                <w:sz w:val="24"/>
              </w:rPr>
              <w:t>4</w:t>
            </w:r>
          </w:p>
        </w:tc>
        <w:tc>
          <w:tcPr>
            <w:tcW w:w="8364" w:type="dxa"/>
          </w:tcPr>
          <w:p w:rsidR="00DE3AF9" w:rsidRPr="003B6EE3" w:rsidRDefault="00DE3AF9" w:rsidP="00A56356">
            <w:pPr>
              <w:widowControl w:val="0"/>
              <w:autoSpaceDE w:val="0"/>
              <w:autoSpaceDN w:val="0"/>
              <w:spacing w:line="276" w:lineRule="auto"/>
              <w:ind w:firstLine="0"/>
              <w:rPr>
                <w:rFonts w:cs="Times New Roman"/>
                <w:sz w:val="24"/>
              </w:rPr>
            </w:pPr>
            <w:r w:rsidRPr="003B6EE3">
              <w:rPr>
                <w:rFonts w:cs="Times New Roman"/>
                <w:sz w:val="24"/>
              </w:rPr>
              <w:t>Пространственные отношения и геометрические фигуры</w:t>
            </w:r>
          </w:p>
        </w:tc>
      </w:tr>
      <w:tr w:rsidR="00DE3AF9" w:rsidRPr="003B6EE3" w:rsidTr="00931779">
        <w:trPr>
          <w:jc w:val="center"/>
        </w:trPr>
        <w:tc>
          <w:tcPr>
            <w:tcW w:w="1763" w:type="dxa"/>
          </w:tcPr>
          <w:p w:rsidR="00DE3AF9" w:rsidRPr="003B6EE3" w:rsidRDefault="00DE3AF9" w:rsidP="00A56356">
            <w:pPr>
              <w:widowControl w:val="0"/>
              <w:autoSpaceDE w:val="0"/>
              <w:autoSpaceDN w:val="0"/>
              <w:spacing w:line="276" w:lineRule="auto"/>
              <w:ind w:firstLine="0"/>
              <w:jc w:val="center"/>
              <w:rPr>
                <w:rFonts w:cs="Times New Roman"/>
                <w:sz w:val="24"/>
              </w:rPr>
            </w:pPr>
            <w:r w:rsidRPr="003B6EE3">
              <w:rPr>
                <w:rFonts w:cs="Times New Roman"/>
                <w:sz w:val="24"/>
              </w:rPr>
              <w:t>4.1</w:t>
            </w:r>
          </w:p>
        </w:tc>
        <w:tc>
          <w:tcPr>
            <w:tcW w:w="8364" w:type="dxa"/>
          </w:tcPr>
          <w:p w:rsidR="00DE3AF9" w:rsidRPr="003B6EE3" w:rsidRDefault="00DE3AF9" w:rsidP="00A56356">
            <w:pPr>
              <w:widowControl w:val="0"/>
              <w:autoSpaceDE w:val="0"/>
              <w:autoSpaceDN w:val="0"/>
              <w:spacing w:line="276" w:lineRule="auto"/>
              <w:ind w:firstLine="0"/>
              <w:rPr>
                <w:rFonts w:cs="Times New Roman"/>
                <w:sz w:val="24"/>
              </w:rPr>
            </w:pPr>
            <w:r w:rsidRPr="003B6EE3">
              <w:rPr>
                <w:rFonts w:cs="Times New Roman"/>
                <w:sz w:val="24"/>
              </w:rPr>
              <w:t>Наглядные представления о симметрии</w:t>
            </w:r>
          </w:p>
        </w:tc>
      </w:tr>
      <w:tr w:rsidR="00DE3AF9" w:rsidRPr="003B6EE3" w:rsidTr="00931779">
        <w:trPr>
          <w:jc w:val="center"/>
        </w:trPr>
        <w:tc>
          <w:tcPr>
            <w:tcW w:w="1763" w:type="dxa"/>
          </w:tcPr>
          <w:p w:rsidR="00DE3AF9" w:rsidRPr="003B6EE3" w:rsidRDefault="00DE3AF9" w:rsidP="00A56356">
            <w:pPr>
              <w:widowControl w:val="0"/>
              <w:autoSpaceDE w:val="0"/>
              <w:autoSpaceDN w:val="0"/>
              <w:spacing w:line="276" w:lineRule="auto"/>
              <w:ind w:firstLine="0"/>
              <w:jc w:val="center"/>
              <w:rPr>
                <w:rFonts w:cs="Times New Roman"/>
                <w:sz w:val="24"/>
              </w:rPr>
            </w:pPr>
            <w:r w:rsidRPr="003B6EE3">
              <w:rPr>
                <w:rFonts w:cs="Times New Roman"/>
                <w:sz w:val="24"/>
              </w:rPr>
              <w:t>4.2</w:t>
            </w:r>
          </w:p>
        </w:tc>
        <w:tc>
          <w:tcPr>
            <w:tcW w:w="8364" w:type="dxa"/>
          </w:tcPr>
          <w:p w:rsidR="00DE3AF9" w:rsidRPr="003B6EE3" w:rsidRDefault="00DE3AF9" w:rsidP="00A56356">
            <w:pPr>
              <w:widowControl w:val="0"/>
              <w:autoSpaceDE w:val="0"/>
              <w:autoSpaceDN w:val="0"/>
              <w:spacing w:line="276" w:lineRule="auto"/>
              <w:ind w:firstLine="0"/>
              <w:rPr>
                <w:rFonts w:cs="Times New Roman"/>
                <w:sz w:val="24"/>
              </w:rPr>
            </w:pPr>
            <w:r w:rsidRPr="003B6EE3">
              <w:rPr>
                <w:rFonts w:cs="Times New Roman"/>
                <w:sz w:val="24"/>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w:t>
            </w:r>
          </w:p>
        </w:tc>
      </w:tr>
      <w:tr w:rsidR="00DE3AF9" w:rsidRPr="003B6EE3" w:rsidTr="00931779">
        <w:trPr>
          <w:jc w:val="center"/>
        </w:trPr>
        <w:tc>
          <w:tcPr>
            <w:tcW w:w="1763" w:type="dxa"/>
          </w:tcPr>
          <w:p w:rsidR="00DE3AF9" w:rsidRPr="003B6EE3" w:rsidRDefault="00DE3AF9" w:rsidP="00A56356">
            <w:pPr>
              <w:widowControl w:val="0"/>
              <w:autoSpaceDE w:val="0"/>
              <w:autoSpaceDN w:val="0"/>
              <w:spacing w:line="276" w:lineRule="auto"/>
              <w:ind w:firstLine="0"/>
              <w:jc w:val="center"/>
              <w:rPr>
                <w:rFonts w:cs="Times New Roman"/>
                <w:sz w:val="24"/>
              </w:rPr>
            </w:pPr>
            <w:r w:rsidRPr="003B6EE3">
              <w:rPr>
                <w:rFonts w:cs="Times New Roman"/>
                <w:sz w:val="24"/>
              </w:rPr>
              <w:t>4.3</w:t>
            </w:r>
          </w:p>
        </w:tc>
        <w:tc>
          <w:tcPr>
            <w:tcW w:w="8364" w:type="dxa"/>
          </w:tcPr>
          <w:p w:rsidR="00DE3AF9" w:rsidRPr="003B6EE3" w:rsidRDefault="00DE3AF9" w:rsidP="00A56356">
            <w:pPr>
              <w:widowControl w:val="0"/>
              <w:autoSpaceDE w:val="0"/>
              <w:autoSpaceDN w:val="0"/>
              <w:spacing w:line="276" w:lineRule="auto"/>
              <w:ind w:firstLine="0"/>
              <w:rPr>
                <w:rFonts w:cs="Times New Roman"/>
                <w:sz w:val="24"/>
              </w:rPr>
            </w:pPr>
            <w:r w:rsidRPr="003B6EE3">
              <w:rPr>
                <w:rFonts w:cs="Times New Roman"/>
                <w:sz w:val="24"/>
              </w:rPr>
              <w:t>Конструирование: разбиение фигуры на прямоугольники (квадраты), составление фигур из прямоугольников (квадратов)</w:t>
            </w:r>
          </w:p>
        </w:tc>
      </w:tr>
      <w:tr w:rsidR="00DE3AF9" w:rsidRPr="003B6EE3" w:rsidTr="00931779">
        <w:trPr>
          <w:jc w:val="center"/>
        </w:trPr>
        <w:tc>
          <w:tcPr>
            <w:tcW w:w="1763" w:type="dxa"/>
          </w:tcPr>
          <w:p w:rsidR="00DE3AF9" w:rsidRPr="003B6EE3" w:rsidRDefault="00DE3AF9" w:rsidP="00A56356">
            <w:pPr>
              <w:widowControl w:val="0"/>
              <w:autoSpaceDE w:val="0"/>
              <w:autoSpaceDN w:val="0"/>
              <w:spacing w:line="276" w:lineRule="auto"/>
              <w:ind w:firstLine="0"/>
              <w:jc w:val="center"/>
              <w:rPr>
                <w:rFonts w:cs="Times New Roman"/>
                <w:sz w:val="24"/>
              </w:rPr>
            </w:pPr>
            <w:r w:rsidRPr="003B6EE3">
              <w:rPr>
                <w:rFonts w:cs="Times New Roman"/>
                <w:sz w:val="24"/>
              </w:rPr>
              <w:t>4.4</w:t>
            </w:r>
          </w:p>
        </w:tc>
        <w:tc>
          <w:tcPr>
            <w:tcW w:w="8364" w:type="dxa"/>
          </w:tcPr>
          <w:p w:rsidR="00DE3AF9" w:rsidRPr="003B6EE3" w:rsidRDefault="00DE3AF9" w:rsidP="00A56356">
            <w:pPr>
              <w:widowControl w:val="0"/>
              <w:autoSpaceDE w:val="0"/>
              <w:autoSpaceDN w:val="0"/>
              <w:spacing w:line="276" w:lineRule="auto"/>
              <w:ind w:firstLine="0"/>
              <w:rPr>
                <w:rFonts w:cs="Times New Roman"/>
                <w:sz w:val="24"/>
              </w:rPr>
            </w:pPr>
            <w:r w:rsidRPr="003B6EE3">
              <w:rPr>
                <w:rFonts w:cs="Times New Roman"/>
                <w:sz w:val="24"/>
              </w:rPr>
              <w:t>Периметр, площадь фигуры, составленной из двух-трех прямоугольников (квадратов)</w:t>
            </w:r>
          </w:p>
        </w:tc>
      </w:tr>
      <w:tr w:rsidR="00DE3AF9" w:rsidRPr="003B6EE3" w:rsidTr="00931779">
        <w:trPr>
          <w:jc w:val="center"/>
        </w:trPr>
        <w:tc>
          <w:tcPr>
            <w:tcW w:w="1763" w:type="dxa"/>
          </w:tcPr>
          <w:p w:rsidR="00DE3AF9" w:rsidRPr="003B6EE3" w:rsidRDefault="00DE3AF9" w:rsidP="00A56356">
            <w:pPr>
              <w:widowControl w:val="0"/>
              <w:autoSpaceDE w:val="0"/>
              <w:autoSpaceDN w:val="0"/>
              <w:spacing w:line="276" w:lineRule="auto"/>
              <w:ind w:firstLine="0"/>
              <w:jc w:val="center"/>
              <w:rPr>
                <w:rFonts w:cs="Times New Roman"/>
                <w:sz w:val="24"/>
              </w:rPr>
            </w:pPr>
            <w:r w:rsidRPr="003B6EE3">
              <w:rPr>
                <w:rFonts w:cs="Times New Roman"/>
                <w:sz w:val="24"/>
              </w:rPr>
              <w:t>5</w:t>
            </w:r>
          </w:p>
        </w:tc>
        <w:tc>
          <w:tcPr>
            <w:tcW w:w="8364" w:type="dxa"/>
          </w:tcPr>
          <w:p w:rsidR="00DE3AF9" w:rsidRPr="003B6EE3" w:rsidRDefault="00DE3AF9" w:rsidP="00A56356">
            <w:pPr>
              <w:widowControl w:val="0"/>
              <w:autoSpaceDE w:val="0"/>
              <w:autoSpaceDN w:val="0"/>
              <w:spacing w:line="276" w:lineRule="auto"/>
              <w:ind w:firstLine="0"/>
              <w:rPr>
                <w:rFonts w:cs="Times New Roman"/>
                <w:sz w:val="24"/>
              </w:rPr>
            </w:pPr>
            <w:r w:rsidRPr="003B6EE3">
              <w:rPr>
                <w:rFonts w:cs="Times New Roman"/>
                <w:sz w:val="24"/>
              </w:rPr>
              <w:t>Математическая информация</w:t>
            </w:r>
          </w:p>
        </w:tc>
      </w:tr>
      <w:tr w:rsidR="00DE3AF9" w:rsidRPr="003B6EE3" w:rsidTr="00931779">
        <w:trPr>
          <w:jc w:val="center"/>
        </w:trPr>
        <w:tc>
          <w:tcPr>
            <w:tcW w:w="1763" w:type="dxa"/>
          </w:tcPr>
          <w:p w:rsidR="00DE3AF9" w:rsidRPr="003B6EE3" w:rsidRDefault="00DE3AF9" w:rsidP="00A56356">
            <w:pPr>
              <w:widowControl w:val="0"/>
              <w:autoSpaceDE w:val="0"/>
              <w:autoSpaceDN w:val="0"/>
              <w:spacing w:line="276" w:lineRule="auto"/>
              <w:ind w:firstLine="0"/>
              <w:jc w:val="center"/>
              <w:rPr>
                <w:rFonts w:cs="Times New Roman"/>
                <w:sz w:val="24"/>
              </w:rPr>
            </w:pPr>
            <w:r w:rsidRPr="003B6EE3">
              <w:rPr>
                <w:rFonts w:cs="Times New Roman"/>
                <w:sz w:val="24"/>
              </w:rPr>
              <w:t>5.1</w:t>
            </w:r>
          </w:p>
        </w:tc>
        <w:tc>
          <w:tcPr>
            <w:tcW w:w="8364" w:type="dxa"/>
          </w:tcPr>
          <w:p w:rsidR="00DE3AF9" w:rsidRPr="003B6EE3" w:rsidRDefault="00DE3AF9" w:rsidP="00A56356">
            <w:pPr>
              <w:widowControl w:val="0"/>
              <w:autoSpaceDE w:val="0"/>
              <w:autoSpaceDN w:val="0"/>
              <w:spacing w:line="276" w:lineRule="auto"/>
              <w:ind w:firstLine="0"/>
              <w:rPr>
                <w:rFonts w:cs="Times New Roman"/>
                <w:sz w:val="24"/>
              </w:rPr>
            </w:pPr>
            <w:r w:rsidRPr="003B6EE3">
              <w:rPr>
                <w:rFonts w:cs="Times New Roman"/>
                <w:sz w:val="24"/>
              </w:rPr>
              <w:t>Работа с утверждениями: конструирование, проверка истинности. Составление и проверка логических рассуждений при решении задач</w:t>
            </w:r>
          </w:p>
        </w:tc>
      </w:tr>
      <w:tr w:rsidR="00DE3AF9" w:rsidRPr="003B6EE3" w:rsidTr="00931779">
        <w:trPr>
          <w:jc w:val="center"/>
        </w:trPr>
        <w:tc>
          <w:tcPr>
            <w:tcW w:w="1763" w:type="dxa"/>
          </w:tcPr>
          <w:p w:rsidR="00DE3AF9" w:rsidRPr="003B6EE3" w:rsidRDefault="00DE3AF9" w:rsidP="00A56356">
            <w:pPr>
              <w:widowControl w:val="0"/>
              <w:autoSpaceDE w:val="0"/>
              <w:autoSpaceDN w:val="0"/>
              <w:spacing w:line="276" w:lineRule="auto"/>
              <w:ind w:firstLine="0"/>
              <w:jc w:val="center"/>
              <w:rPr>
                <w:rFonts w:cs="Times New Roman"/>
                <w:sz w:val="24"/>
              </w:rPr>
            </w:pPr>
            <w:r w:rsidRPr="003B6EE3">
              <w:rPr>
                <w:rFonts w:cs="Times New Roman"/>
                <w:sz w:val="24"/>
              </w:rPr>
              <w:t>5.2</w:t>
            </w:r>
          </w:p>
        </w:tc>
        <w:tc>
          <w:tcPr>
            <w:tcW w:w="8364" w:type="dxa"/>
          </w:tcPr>
          <w:p w:rsidR="00DE3AF9" w:rsidRPr="003B6EE3" w:rsidRDefault="00DE3AF9" w:rsidP="00A56356">
            <w:pPr>
              <w:widowControl w:val="0"/>
              <w:autoSpaceDE w:val="0"/>
              <w:autoSpaceDN w:val="0"/>
              <w:spacing w:line="276" w:lineRule="auto"/>
              <w:ind w:firstLine="0"/>
              <w:rPr>
                <w:rFonts w:cs="Times New Roman"/>
                <w:sz w:val="24"/>
              </w:rPr>
            </w:pPr>
            <w:r w:rsidRPr="003B6EE3">
              <w:rPr>
                <w:rFonts w:cs="Times New Roman"/>
                <w:sz w:val="24"/>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Поиск информации в справочной литературе, сети Интернет. Запись информации в предложенной таблице, на столбчатой диаграмме</w:t>
            </w:r>
          </w:p>
        </w:tc>
      </w:tr>
      <w:tr w:rsidR="00DE3AF9" w:rsidRPr="003B6EE3" w:rsidTr="00931779">
        <w:trPr>
          <w:jc w:val="center"/>
        </w:trPr>
        <w:tc>
          <w:tcPr>
            <w:tcW w:w="1763" w:type="dxa"/>
          </w:tcPr>
          <w:p w:rsidR="00DE3AF9" w:rsidRPr="003B6EE3" w:rsidRDefault="00DE3AF9" w:rsidP="00A56356">
            <w:pPr>
              <w:widowControl w:val="0"/>
              <w:autoSpaceDE w:val="0"/>
              <w:autoSpaceDN w:val="0"/>
              <w:spacing w:line="276" w:lineRule="auto"/>
              <w:ind w:firstLine="0"/>
              <w:jc w:val="center"/>
              <w:rPr>
                <w:rFonts w:cs="Times New Roman"/>
                <w:sz w:val="24"/>
              </w:rPr>
            </w:pPr>
            <w:r w:rsidRPr="003B6EE3">
              <w:rPr>
                <w:rFonts w:cs="Times New Roman"/>
                <w:sz w:val="24"/>
              </w:rPr>
              <w:t>5.3</w:t>
            </w:r>
          </w:p>
        </w:tc>
        <w:tc>
          <w:tcPr>
            <w:tcW w:w="8364" w:type="dxa"/>
          </w:tcPr>
          <w:p w:rsidR="00DE3AF9" w:rsidRPr="003B6EE3" w:rsidRDefault="00DE3AF9" w:rsidP="00A56356">
            <w:pPr>
              <w:widowControl w:val="0"/>
              <w:autoSpaceDE w:val="0"/>
              <w:autoSpaceDN w:val="0"/>
              <w:spacing w:line="276" w:lineRule="auto"/>
              <w:ind w:firstLine="0"/>
              <w:rPr>
                <w:rFonts w:cs="Times New Roman"/>
                <w:sz w:val="24"/>
              </w:rPr>
            </w:pPr>
            <w:r w:rsidRPr="003B6EE3">
              <w:rPr>
                <w:rFonts w:cs="Times New Roman"/>
                <w:sz w:val="24"/>
              </w:rPr>
              <w:t>Доступные электронные средства обучения, пособия, тренажеры, их использование под руководством педагога и самостоятельно. Правила безопасной работы с электронными источниками информации</w:t>
            </w:r>
          </w:p>
        </w:tc>
      </w:tr>
      <w:tr w:rsidR="00DE3AF9" w:rsidRPr="003B6EE3" w:rsidTr="00931779">
        <w:trPr>
          <w:jc w:val="center"/>
        </w:trPr>
        <w:tc>
          <w:tcPr>
            <w:tcW w:w="1763" w:type="dxa"/>
          </w:tcPr>
          <w:p w:rsidR="00DE3AF9" w:rsidRPr="003B6EE3" w:rsidRDefault="00DE3AF9" w:rsidP="00A56356">
            <w:pPr>
              <w:widowControl w:val="0"/>
              <w:autoSpaceDE w:val="0"/>
              <w:autoSpaceDN w:val="0"/>
              <w:spacing w:line="276" w:lineRule="auto"/>
              <w:ind w:firstLine="0"/>
              <w:jc w:val="center"/>
              <w:rPr>
                <w:rFonts w:cs="Times New Roman"/>
                <w:sz w:val="24"/>
              </w:rPr>
            </w:pPr>
            <w:r w:rsidRPr="003B6EE3">
              <w:rPr>
                <w:rFonts w:cs="Times New Roman"/>
                <w:sz w:val="24"/>
              </w:rPr>
              <w:t>5.4</w:t>
            </w:r>
          </w:p>
        </w:tc>
        <w:tc>
          <w:tcPr>
            <w:tcW w:w="8364" w:type="dxa"/>
          </w:tcPr>
          <w:p w:rsidR="00DE3AF9" w:rsidRPr="003B6EE3" w:rsidRDefault="00DE3AF9" w:rsidP="00A56356">
            <w:pPr>
              <w:widowControl w:val="0"/>
              <w:autoSpaceDE w:val="0"/>
              <w:autoSpaceDN w:val="0"/>
              <w:spacing w:line="276" w:lineRule="auto"/>
              <w:ind w:firstLine="0"/>
              <w:rPr>
                <w:rFonts w:cs="Times New Roman"/>
                <w:sz w:val="24"/>
              </w:rPr>
            </w:pPr>
            <w:r w:rsidRPr="003B6EE3">
              <w:rPr>
                <w:rFonts w:cs="Times New Roman"/>
                <w:sz w:val="24"/>
              </w:rPr>
              <w:t>Алгоритмы решения учебных и практических задач</w:t>
            </w:r>
          </w:p>
        </w:tc>
      </w:tr>
    </w:tbl>
    <w:p w:rsidR="00353A34" w:rsidRDefault="00353A34" w:rsidP="00931779">
      <w:pPr>
        <w:spacing w:line="264" w:lineRule="auto"/>
        <w:ind w:firstLine="0"/>
        <w:rPr>
          <w:rFonts w:eastAsia="SchoolBookSanPin" w:cs="Times New Roman"/>
          <w:b/>
          <w:bCs/>
          <w:sz w:val="28"/>
          <w:szCs w:val="28"/>
          <w:lang w:eastAsia="en-US"/>
        </w:rPr>
      </w:pPr>
    </w:p>
    <w:p w:rsidR="00931779" w:rsidRDefault="00931779" w:rsidP="00931779">
      <w:pPr>
        <w:spacing w:line="264" w:lineRule="auto"/>
        <w:ind w:firstLine="0"/>
        <w:rPr>
          <w:rFonts w:eastAsia="SchoolBookSanPin" w:cs="Times New Roman"/>
          <w:b/>
          <w:bCs/>
          <w:sz w:val="28"/>
          <w:szCs w:val="28"/>
          <w:lang w:eastAsia="en-US"/>
        </w:rPr>
      </w:pPr>
    </w:p>
    <w:p w:rsidR="00931779" w:rsidRDefault="00931779" w:rsidP="00931779">
      <w:pPr>
        <w:spacing w:line="264" w:lineRule="auto"/>
        <w:ind w:firstLine="0"/>
        <w:rPr>
          <w:rFonts w:eastAsia="SchoolBookSanPin" w:cs="Times New Roman"/>
          <w:b/>
          <w:bCs/>
          <w:sz w:val="28"/>
          <w:szCs w:val="28"/>
          <w:lang w:eastAsia="en-US"/>
        </w:rPr>
      </w:pPr>
    </w:p>
    <w:p w:rsidR="00931779" w:rsidRDefault="00931779" w:rsidP="00931779">
      <w:pPr>
        <w:spacing w:line="264" w:lineRule="auto"/>
        <w:ind w:firstLine="0"/>
        <w:rPr>
          <w:rFonts w:eastAsia="SchoolBookSanPin" w:cs="Times New Roman"/>
          <w:b/>
          <w:bCs/>
          <w:sz w:val="28"/>
          <w:szCs w:val="28"/>
          <w:lang w:eastAsia="en-US"/>
        </w:rPr>
      </w:pPr>
    </w:p>
    <w:p w:rsidR="00931779" w:rsidRDefault="00931779" w:rsidP="00931779">
      <w:pPr>
        <w:spacing w:line="264" w:lineRule="auto"/>
        <w:ind w:firstLine="0"/>
        <w:rPr>
          <w:rFonts w:eastAsia="SchoolBookSanPin" w:cs="Times New Roman"/>
          <w:b/>
          <w:bCs/>
          <w:sz w:val="28"/>
          <w:szCs w:val="28"/>
          <w:lang w:eastAsia="en-US"/>
        </w:rPr>
      </w:pPr>
    </w:p>
    <w:p w:rsidR="00353A34" w:rsidRPr="00353A34" w:rsidRDefault="00D91E7C" w:rsidP="00353A34">
      <w:pPr>
        <w:spacing w:line="264" w:lineRule="auto"/>
        <w:jc w:val="center"/>
        <w:rPr>
          <w:rFonts w:eastAsia="Calibri" w:cs="Times New Roman"/>
          <w:sz w:val="24"/>
          <w:szCs w:val="24"/>
          <w:lang w:eastAsia="en-US"/>
        </w:rPr>
      </w:pPr>
      <w:r>
        <w:rPr>
          <w:rFonts w:eastAsia="SchoolBookSanPin" w:cs="Times New Roman"/>
          <w:b/>
          <w:bCs/>
          <w:sz w:val="28"/>
          <w:szCs w:val="28"/>
          <w:lang w:eastAsia="en-US"/>
        </w:rPr>
        <w:t xml:space="preserve">2.1.7. </w:t>
      </w:r>
      <w:r w:rsidR="00CC32FD">
        <w:rPr>
          <w:rFonts w:eastAsia="SchoolBookSanPin" w:cs="Times New Roman"/>
          <w:b/>
          <w:bCs/>
          <w:sz w:val="28"/>
          <w:szCs w:val="28"/>
          <w:lang w:eastAsia="en-US"/>
        </w:rPr>
        <w:t>Федера</w:t>
      </w:r>
      <w:r w:rsidR="007E5271">
        <w:rPr>
          <w:rFonts w:eastAsia="SchoolBookSanPin" w:cs="Times New Roman"/>
          <w:b/>
          <w:bCs/>
          <w:sz w:val="28"/>
          <w:szCs w:val="28"/>
          <w:lang w:eastAsia="en-US"/>
        </w:rPr>
        <w:t>л</w:t>
      </w:r>
      <w:r w:rsidR="00CC32FD">
        <w:rPr>
          <w:rFonts w:eastAsia="SchoolBookSanPin" w:cs="Times New Roman"/>
          <w:b/>
          <w:bCs/>
          <w:sz w:val="28"/>
          <w:szCs w:val="28"/>
          <w:lang w:eastAsia="en-US"/>
        </w:rPr>
        <w:t>ьная р</w:t>
      </w:r>
      <w:r w:rsidR="00F615FD" w:rsidRPr="00F615FD">
        <w:rPr>
          <w:rFonts w:eastAsia="SchoolBookSanPin" w:cs="Times New Roman"/>
          <w:b/>
          <w:bCs/>
          <w:sz w:val="28"/>
          <w:szCs w:val="28"/>
          <w:lang w:eastAsia="en-US"/>
        </w:rPr>
        <w:t>абочая программа по учебному предмету «</w:t>
      </w:r>
      <w:r w:rsidR="00F615FD" w:rsidRPr="00F615FD">
        <w:rPr>
          <w:rFonts w:eastAsia="Times New Roman" w:cs="Times New Roman"/>
          <w:b/>
          <w:bCs/>
          <w:sz w:val="28"/>
          <w:szCs w:val="28"/>
          <w:lang w:eastAsia="en-US"/>
        </w:rPr>
        <w:t>Окружающий мир</w:t>
      </w:r>
      <w:r w:rsidR="00353A34">
        <w:rPr>
          <w:rFonts w:eastAsia="Times New Roman" w:cs="Times New Roman"/>
          <w:b/>
          <w:bCs/>
          <w:sz w:val="28"/>
          <w:szCs w:val="28"/>
          <w:lang w:eastAsia="en-US"/>
        </w:rPr>
        <w:t>»</w:t>
      </w:r>
    </w:p>
    <w:p w:rsidR="00353A34" w:rsidRPr="00353A34" w:rsidRDefault="00353A34" w:rsidP="00353A34">
      <w:pPr>
        <w:spacing w:line="264" w:lineRule="auto"/>
        <w:ind w:firstLine="600"/>
        <w:rPr>
          <w:rFonts w:eastAsia="Calibri" w:cs="Times New Roman"/>
          <w:sz w:val="24"/>
          <w:szCs w:val="24"/>
          <w:lang w:eastAsia="en-US"/>
        </w:rPr>
      </w:pPr>
      <w:r w:rsidRPr="00353A34">
        <w:rPr>
          <w:rFonts w:eastAsia="Calibri" w:cs="Times New Roman"/>
          <w:color w:val="000000"/>
          <w:sz w:val="24"/>
          <w:szCs w:val="24"/>
          <w:lang w:eastAsia="en-US"/>
        </w:rPr>
        <w:t>Программа по окружающему миру на уровне начального общего образования составлена на основе требований к результатам освоения ООП НОО, представленных в ФГОС НОО и федеральной рабочей программы воспитания.</w:t>
      </w:r>
    </w:p>
    <w:p w:rsidR="00353A34" w:rsidRPr="00353A34" w:rsidRDefault="00353A34" w:rsidP="00353A34">
      <w:pPr>
        <w:spacing w:line="264" w:lineRule="auto"/>
        <w:ind w:firstLine="600"/>
        <w:rPr>
          <w:rFonts w:eastAsia="Calibri" w:cs="Times New Roman"/>
          <w:sz w:val="24"/>
          <w:szCs w:val="24"/>
          <w:lang w:eastAsia="en-US"/>
        </w:rPr>
      </w:pPr>
      <w:r w:rsidRPr="00353A34">
        <w:rPr>
          <w:rFonts w:eastAsia="Calibri" w:cs="Times New Roman"/>
          <w:color w:val="000000"/>
          <w:sz w:val="24"/>
          <w:szCs w:val="24"/>
          <w:lang w:eastAsia="en-US"/>
        </w:rPr>
        <w:t>Изучение окружающего мира, интегрирующего знания о природе, предметном мире, обществе и взаимодействии людей в нём, соответствует потребностям и интересам обучающихся на уровне начального общего образования и направлено на достижение следующих целей:</w:t>
      </w:r>
    </w:p>
    <w:p w:rsidR="00353A34" w:rsidRPr="00353A34" w:rsidRDefault="00353A34" w:rsidP="00681408">
      <w:pPr>
        <w:numPr>
          <w:ilvl w:val="0"/>
          <w:numId w:val="169"/>
        </w:numPr>
        <w:spacing w:line="276" w:lineRule="auto"/>
        <w:rPr>
          <w:rFonts w:eastAsia="Calibri" w:cs="Times New Roman"/>
          <w:sz w:val="24"/>
          <w:szCs w:val="24"/>
          <w:lang w:eastAsia="en-US"/>
        </w:rPr>
      </w:pPr>
      <w:r w:rsidRPr="00353A34">
        <w:rPr>
          <w:rFonts w:eastAsia="Calibri" w:cs="Times New Roman"/>
          <w:color w:val="000000"/>
          <w:sz w:val="24"/>
          <w:szCs w:val="24"/>
          <w:lang w:eastAsia="en-US"/>
        </w:rPr>
        <w:t>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программы по окружающему миру;</w:t>
      </w:r>
    </w:p>
    <w:p w:rsidR="00353A34" w:rsidRPr="00353A34" w:rsidRDefault="00353A34" w:rsidP="00681408">
      <w:pPr>
        <w:numPr>
          <w:ilvl w:val="0"/>
          <w:numId w:val="169"/>
        </w:numPr>
        <w:spacing w:line="276" w:lineRule="auto"/>
        <w:rPr>
          <w:rFonts w:eastAsia="Calibri" w:cs="Times New Roman"/>
          <w:sz w:val="24"/>
          <w:szCs w:val="24"/>
          <w:lang w:eastAsia="en-US"/>
        </w:rPr>
      </w:pPr>
      <w:r w:rsidRPr="00353A34">
        <w:rPr>
          <w:rFonts w:eastAsia="Calibri" w:cs="Times New Roman"/>
          <w:color w:val="000000"/>
          <w:sz w:val="24"/>
          <w:szCs w:val="24"/>
          <w:lang w:eastAsia="en-US"/>
        </w:rPr>
        <w:t>формирование ценности здоровья человека, его сохранения и укрепления, приверженности здоровому образу жизни;</w:t>
      </w:r>
    </w:p>
    <w:p w:rsidR="00353A34" w:rsidRPr="00353A34" w:rsidRDefault="00353A34" w:rsidP="00681408">
      <w:pPr>
        <w:numPr>
          <w:ilvl w:val="0"/>
          <w:numId w:val="169"/>
        </w:numPr>
        <w:spacing w:line="276" w:lineRule="auto"/>
        <w:rPr>
          <w:rFonts w:eastAsia="Calibri" w:cs="Times New Roman"/>
          <w:sz w:val="24"/>
          <w:szCs w:val="24"/>
          <w:lang w:eastAsia="en-US"/>
        </w:rPr>
      </w:pPr>
      <w:r w:rsidRPr="00353A34">
        <w:rPr>
          <w:rFonts w:eastAsia="Calibri" w:cs="Times New Roman"/>
          <w:color w:val="000000"/>
          <w:sz w:val="24"/>
          <w:szCs w:val="24"/>
          <w:lang w:eastAsia="en-US"/>
        </w:rP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rsidR="00353A34" w:rsidRPr="00353A34" w:rsidRDefault="00353A34" w:rsidP="00681408">
      <w:pPr>
        <w:numPr>
          <w:ilvl w:val="0"/>
          <w:numId w:val="169"/>
        </w:numPr>
        <w:spacing w:line="276" w:lineRule="auto"/>
        <w:rPr>
          <w:rFonts w:eastAsia="Calibri" w:cs="Times New Roman"/>
          <w:sz w:val="24"/>
          <w:szCs w:val="24"/>
          <w:lang w:eastAsia="en-US"/>
        </w:rPr>
      </w:pPr>
      <w:r w:rsidRPr="00353A34">
        <w:rPr>
          <w:rFonts w:eastAsia="Calibri" w:cs="Times New Roman"/>
          <w:color w:val="000000"/>
          <w:sz w:val="24"/>
          <w:szCs w:val="24"/>
          <w:lang w:eastAsia="en-US"/>
        </w:rPr>
        <w:t xml:space="preserve">духовно-нравственное развитие и воспитание личности гражданина Российской Федерации, понимание своей принадлежности к Российскому государству, определённому этносу; </w:t>
      </w:r>
    </w:p>
    <w:p w:rsidR="00353A34" w:rsidRPr="00353A34" w:rsidRDefault="00353A34" w:rsidP="00681408">
      <w:pPr>
        <w:numPr>
          <w:ilvl w:val="0"/>
          <w:numId w:val="169"/>
        </w:numPr>
        <w:spacing w:line="276" w:lineRule="auto"/>
        <w:rPr>
          <w:rFonts w:eastAsia="Calibri" w:cs="Times New Roman"/>
          <w:sz w:val="24"/>
          <w:szCs w:val="24"/>
          <w:lang w:eastAsia="en-US"/>
        </w:rPr>
      </w:pPr>
      <w:r w:rsidRPr="00353A34">
        <w:rPr>
          <w:rFonts w:eastAsia="Calibri" w:cs="Times New Roman"/>
          <w:color w:val="000000"/>
          <w:sz w:val="24"/>
          <w:szCs w:val="24"/>
          <w:lang w:eastAsia="en-US"/>
        </w:rPr>
        <w:t xml:space="preserve">проявление уважения к истории, культуре, традициям народов Российской Федерации; </w:t>
      </w:r>
    </w:p>
    <w:p w:rsidR="00353A34" w:rsidRPr="00353A34" w:rsidRDefault="00353A34" w:rsidP="00681408">
      <w:pPr>
        <w:numPr>
          <w:ilvl w:val="0"/>
          <w:numId w:val="169"/>
        </w:numPr>
        <w:spacing w:line="276" w:lineRule="auto"/>
        <w:rPr>
          <w:rFonts w:eastAsia="Calibri" w:cs="Times New Roman"/>
          <w:sz w:val="24"/>
          <w:szCs w:val="24"/>
          <w:lang w:eastAsia="en-US"/>
        </w:rPr>
      </w:pPr>
      <w:r w:rsidRPr="00353A34">
        <w:rPr>
          <w:rFonts w:eastAsia="Calibri" w:cs="Times New Roman"/>
          <w:color w:val="000000"/>
          <w:sz w:val="24"/>
          <w:szCs w:val="24"/>
          <w:lang w:eastAsia="en-US"/>
        </w:rPr>
        <w:t>освоение обучающимися мирового культурного опыта по созданию общечеловеческих ценностей, законов и правил построения взаимоотношений в социуме;</w:t>
      </w:r>
    </w:p>
    <w:p w:rsidR="00353A34" w:rsidRPr="00353A34" w:rsidRDefault="00353A34" w:rsidP="00681408">
      <w:pPr>
        <w:numPr>
          <w:ilvl w:val="0"/>
          <w:numId w:val="169"/>
        </w:numPr>
        <w:spacing w:line="276" w:lineRule="auto"/>
        <w:rPr>
          <w:rFonts w:eastAsia="Calibri" w:cs="Times New Roman"/>
          <w:sz w:val="24"/>
          <w:szCs w:val="24"/>
          <w:lang w:eastAsia="en-US"/>
        </w:rPr>
      </w:pPr>
      <w:r w:rsidRPr="00353A34">
        <w:rPr>
          <w:rFonts w:eastAsia="Calibri" w:cs="Times New Roman"/>
          <w:color w:val="000000"/>
          <w:sz w:val="24"/>
          <w:szCs w:val="24"/>
          <w:lang w:eastAsia="en-US"/>
        </w:rPr>
        <w:t xml:space="preserve">обогащение духовного опыта обучающихся, 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 </w:t>
      </w:r>
    </w:p>
    <w:p w:rsidR="00353A34" w:rsidRPr="00353A34" w:rsidRDefault="00353A34" w:rsidP="00681408">
      <w:pPr>
        <w:numPr>
          <w:ilvl w:val="0"/>
          <w:numId w:val="169"/>
        </w:numPr>
        <w:spacing w:line="276" w:lineRule="auto"/>
        <w:rPr>
          <w:rFonts w:eastAsia="Calibri" w:cs="Times New Roman"/>
          <w:sz w:val="24"/>
          <w:szCs w:val="24"/>
          <w:lang w:eastAsia="en-US"/>
        </w:rPr>
      </w:pPr>
      <w:r w:rsidRPr="00353A34">
        <w:rPr>
          <w:rFonts w:eastAsia="Calibri" w:cs="Times New Roman"/>
          <w:color w:val="000000"/>
          <w:sz w:val="24"/>
          <w:szCs w:val="24"/>
          <w:lang w:eastAsia="en-US"/>
        </w:rPr>
        <w:t>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 xml:space="preserve">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Отбор содержания программы по окружающему миру осуществлён на основе следующих ведущих идей:</w:t>
      </w:r>
    </w:p>
    <w:p w:rsidR="00353A34" w:rsidRPr="00353A34" w:rsidRDefault="00353A34" w:rsidP="00681408">
      <w:pPr>
        <w:numPr>
          <w:ilvl w:val="0"/>
          <w:numId w:val="170"/>
        </w:numPr>
        <w:spacing w:line="276" w:lineRule="auto"/>
        <w:rPr>
          <w:rFonts w:eastAsia="Calibri" w:cs="Times New Roman"/>
          <w:sz w:val="24"/>
          <w:szCs w:val="24"/>
          <w:lang w:eastAsia="en-US"/>
        </w:rPr>
      </w:pPr>
      <w:r w:rsidRPr="00353A34">
        <w:rPr>
          <w:rFonts w:eastAsia="Calibri" w:cs="Times New Roman"/>
          <w:color w:val="000000"/>
          <w:sz w:val="24"/>
          <w:szCs w:val="24"/>
          <w:lang w:eastAsia="en-US"/>
        </w:rPr>
        <w:t>раскрытие роли человека в природе и обществе;</w:t>
      </w:r>
    </w:p>
    <w:p w:rsidR="00353A34" w:rsidRPr="00353A34" w:rsidRDefault="00353A34" w:rsidP="00681408">
      <w:pPr>
        <w:numPr>
          <w:ilvl w:val="0"/>
          <w:numId w:val="170"/>
        </w:numPr>
        <w:spacing w:line="276" w:lineRule="auto"/>
        <w:rPr>
          <w:rFonts w:eastAsia="Calibri" w:cs="Times New Roman"/>
          <w:sz w:val="24"/>
          <w:szCs w:val="24"/>
          <w:lang w:eastAsia="en-US"/>
        </w:rPr>
      </w:pPr>
      <w:r w:rsidRPr="00353A34">
        <w:rPr>
          <w:rFonts w:eastAsia="Calibri" w:cs="Times New Roman"/>
          <w:color w:val="000000"/>
          <w:sz w:val="24"/>
          <w:szCs w:val="24"/>
          <w:lang w:eastAsia="en-US"/>
        </w:rP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 xml:space="preserve">Общее число часов, рекомендованных для изучения окружающего мира, ‒ </w:t>
      </w:r>
      <w:bookmarkStart w:id="299" w:name="068b5492-f5c6-418c-9f3d-480525df396e"/>
      <w:r w:rsidRPr="00353A34">
        <w:rPr>
          <w:rFonts w:eastAsia="Calibri" w:cs="Times New Roman"/>
          <w:color w:val="000000"/>
          <w:sz w:val="24"/>
          <w:szCs w:val="24"/>
          <w:lang w:eastAsia="en-US"/>
        </w:rPr>
        <w:t>270 часов</w:t>
      </w:r>
      <w:bookmarkEnd w:id="299"/>
      <w:r w:rsidRPr="00353A34">
        <w:rPr>
          <w:rFonts w:eastAsia="Calibri" w:cs="Times New Roman"/>
          <w:color w:val="000000"/>
          <w:sz w:val="24"/>
          <w:szCs w:val="24"/>
          <w:lang w:eastAsia="en-US"/>
        </w:rPr>
        <w:t xml:space="preserve"> (два часа в неделю в каждом классе): 1 класс – </w:t>
      </w:r>
      <w:bookmarkStart w:id="300" w:name="ed7f0363-2dd2-42cc-a712-86adf9036dbf"/>
      <w:r w:rsidRPr="00353A34">
        <w:rPr>
          <w:rFonts w:eastAsia="Calibri" w:cs="Times New Roman"/>
          <w:color w:val="000000"/>
          <w:sz w:val="24"/>
          <w:szCs w:val="24"/>
          <w:lang w:eastAsia="en-US"/>
        </w:rPr>
        <w:t>66 часов</w:t>
      </w:r>
      <w:bookmarkEnd w:id="300"/>
      <w:r w:rsidRPr="00353A34">
        <w:rPr>
          <w:rFonts w:eastAsia="Calibri" w:cs="Times New Roman"/>
          <w:color w:val="000000"/>
          <w:sz w:val="24"/>
          <w:szCs w:val="24"/>
          <w:lang w:eastAsia="en-US"/>
        </w:rPr>
        <w:t xml:space="preserve">, 2 класс – 68 часов, 3 класс – 68 часов, 4 класс – 68 часов. </w:t>
      </w:r>
    </w:p>
    <w:p w:rsidR="00931779" w:rsidRDefault="00931779" w:rsidP="00353A34">
      <w:pPr>
        <w:spacing w:line="264" w:lineRule="auto"/>
        <w:ind w:left="120" w:firstLine="0"/>
        <w:jc w:val="center"/>
        <w:rPr>
          <w:rFonts w:eastAsia="Calibri" w:cs="Times New Roman"/>
          <w:sz w:val="24"/>
          <w:szCs w:val="24"/>
          <w:lang w:eastAsia="en-US"/>
        </w:rPr>
      </w:pPr>
      <w:bookmarkStart w:id="301" w:name="block-62599608"/>
    </w:p>
    <w:p w:rsidR="00353A34" w:rsidRPr="00353A34" w:rsidRDefault="00353A34" w:rsidP="00353A34">
      <w:pPr>
        <w:spacing w:line="264" w:lineRule="auto"/>
        <w:ind w:left="120" w:firstLine="0"/>
        <w:jc w:val="center"/>
        <w:rPr>
          <w:rFonts w:eastAsia="Calibri" w:cs="Times New Roman"/>
          <w:sz w:val="24"/>
          <w:szCs w:val="24"/>
          <w:lang w:eastAsia="en-US"/>
        </w:rPr>
      </w:pPr>
      <w:r w:rsidRPr="00353A34">
        <w:rPr>
          <w:rFonts w:eastAsia="Calibri" w:cs="Times New Roman"/>
          <w:b/>
          <w:color w:val="000000"/>
          <w:sz w:val="24"/>
          <w:szCs w:val="24"/>
          <w:lang w:eastAsia="en-US"/>
        </w:rPr>
        <w:t>СОДЕРЖАНИЕ ОБУЧЕНИЯ</w:t>
      </w:r>
    </w:p>
    <w:p w:rsidR="00353A34" w:rsidRPr="00353A34" w:rsidRDefault="00353A34" w:rsidP="00353A34">
      <w:pPr>
        <w:spacing w:line="276" w:lineRule="auto"/>
        <w:ind w:left="120" w:firstLine="0"/>
        <w:rPr>
          <w:rFonts w:eastAsia="Calibri" w:cs="Times New Roman"/>
          <w:sz w:val="24"/>
          <w:szCs w:val="24"/>
          <w:lang w:eastAsia="en-US"/>
        </w:rPr>
      </w:pPr>
      <w:r w:rsidRPr="00353A34">
        <w:rPr>
          <w:rFonts w:eastAsia="Calibri" w:cs="Times New Roman"/>
          <w:b/>
          <w:color w:val="000000"/>
          <w:sz w:val="24"/>
          <w:szCs w:val="24"/>
          <w:lang w:eastAsia="en-US"/>
        </w:rPr>
        <w:t>1 КЛАСС</w:t>
      </w:r>
    </w:p>
    <w:p w:rsidR="00353A34" w:rsidRPr="00353A34" w:rsidRDefault="00353A34" w:rsidP="00353A34">
      <w:pPr>
        <w:spacing w:line="257" w:lineRule="auto"/>
        <w:ind w:left="120" w:firstLine="0"/>
        <w:rPr>
          <w:rFonts w:eastAsia="Calibri" w:cs="Times New Roman"/>
          <w:sz w:val="24"/>
          <w:szCs w:val="24"/>
          <w:lang w:eastAsia="en-US"/>
        </w:rPr>
      </w:pPr>
      <w:r w:rsidRPr="00353A34">
        <w:rPr>
          <w:rFonts w:eastAsia="Calibri" w:cs="Times New Roman"/>
          <w:b/>
          <w:color w:val="000000"/>
          <w:sz w:val="24"/>
          <w:szCs w:val="24"/>
          <w:lang w:eastAsia="en-US"/>
        </w:rPr>
        <w:t>Человек и общество.</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Режим труда и отдыха.</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Ценность и красота рукотворного мира. Правила поведения в социуме.</w:t>
      </w:r>
    </w:p>
    <w:p w:rsidR="00353A34" w:rsidRPr="00353A34" w:rsidRDefault="00353A34" w:rsidP="00353A34">
      <w:pPr>
        <w:spacing w:line="257" w:lineRule="auto"/>
        <w:ind w:left="120" w:firstLine="0"/>
        <w:rPr>
          <w:rFonts w:eastAsia="Calibri" w:cs="Times New Roman"/>
          <w:sz w:val="24"/>
          <w:szCs w:val="24"/>
          <w:lang w:eastAsia="en-US"/>
        </w:rPr>
      </w:pPr>
      <w:r w:rsidRPr="00353A34">
        <w:rPr>
          <w:rFonts w:eastAsia="Calibri" w:cs="Times New Roman"/>
          <w:b/>
          <w:color w:val="000000"/>
          <w:sz w:val="24"/>
          <w:szCs w:val="24"/>
          <w:lang w:eastAsia="en-US"/>
        </w:rPr>
        <w:t>Человек и природа.</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Сезонные изменения в природе. Взаимосвязи между человеком и природой. Правила нравственного и безопасного поведения в природе.</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(название, краткая характеристика значения для жизни растения): корень, стебель, лист, цветок, плод, семя. Комнатные растения, правила содержания и ухода.</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 xml:space="preserve"> Мир животных. Разные группы животных (звери, насекомые, птицы, рыбы и другие). Домашние и дикие животные (различия в условиях жизни). Забота о домашних питомцах.</w:t>
      </w:r>
    </w:p>
    <w:p w:rsidR="00353A34" w:rsidRPr="00353A34" w:rsidRDefault="00353A34" w:rsidP="00353A34">
      <w:pPr>
        <w:spacing w:line="257" w:lineRule="auto"/>
        <w:ind w:left="120" w:firstLine="0"/>
        <w:rPr>
          <w:rFonts w:eastAsia="Calibri" w:cs="Times New Roman"/>
          <w:sz w:val="24"/>
          <w:szCs w:val="24"/>
          <w:lang w:eastAsia="en-US"/>
        </w:rPr>
      </w:pPr>
      <w:r w:rsidRPr="00353A34">
        <w:rPr>
          <w:rFonts w:eastAsia="Calibri" w:cs="Times New Roman"/>
          <w:b/>
          <w:color w:val="000000"/>
          <w:sz w:val="24"/>
          <w:szCs w:val="24"/>
          <w:lang w:eastAsia="en-US"/>
        </w:rPr>
        <w:t>Правила безопасной жизнедеятельности.</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Дорога от дома до школы. Правила безопасного поведения пешехода (дорожные знаки, дорожная разметка, дорожные сигналы).</w:t>
      </w:r>
    </w:p>
    <w:p w:rsidR="00353A34" w:rsidRPr="00353A34" w:rsidRDefault="00353A34" w:rsidP="00353A34">
      <w:pPr>
        <w:spacing w:line="252" w:lineRule="auto"/>
        <w:ind w:firstLine="600"/>
        <w:rPr>
          <w:rFonts w:eastAsia="Calibri" w:cs="Times New Roman"/>
          <w:sz w:val="24"/>
          <w:szCs w:val="24"/>
          <w:lang w:eastAsia="en-US"/>
        </w:rPr>
      </w:pPr>
      <w:r w:rsidRPr="00353A34">
        <w:rPr>
          <w:rFonts w:eastAsia="Calibri" w:cs="Times New Roman"/>
          <w:color w:val="000000"/>
          <w:sz w:val="24"/>
          <w:szCs w:val="24"/>
          <w:lang w:eastAsia="en-US"/>
        </w:rPr>
        <w:t>Безопасность в Интернете (электронный дневник и электронные ресурсы школы) в условиях контролируемого доступа в информационно-телекоммуникационную сеть «Интернет».</w:t>
      </w:r>
    </w:p>
    <w:p w:rsidR="00353A34" w:rsidRPr="00353A34" w:rsidRDefault="00353A34" w:rsidP="00353A34">
      <w:pPr>
        <w:spacing w:line="252" w:lineRule="auto"/>
        <w:ind w:left="120" w:firstLine="0"/>
        <w:rPr>
          <w:rFonts w:eastAsia="Calibri" w:cs="Times New Roman"/>
          <w:sz w:val="24"/>
          <w:szCs w:val="24"/>
          <w:lang w:eastAsia="en-US"/>
        </w:rPr>
      </w:pPr>
      <w:r w:rsidRPr="00353A34">
        <w:rPr>
          <w:rFonts w:eastAsia="Calibri" w:cs="Times New Roman"/>
          <w:color w:val="000000"/>
          <w:sz w:val="24"/>
          <w:szCs w:val="24"/>
          <w:lang w:eastAsia="en-US"/>
        </w:rPr>
        <w:t>УНИВЕРСАЛЬНЫЕ УЧЕБНЫЕ ДЕЙСТВИЯ (ПРОПЕДЕВТИЧЕСКИЙ УРОВЕНЬ)</w:t>
      </w:r>
    </w:p>
    <w:p w:rsidR="00353A34" w:rsidRPr="00353A34" w:rsidRDefault="00353A34" w:rsidP="00353A34">
      <w:pPr>
        <w:spacing w:line="252" w:lineRule="auto"/>
        <w:ind w:firstLine="600"/>
        <w:rPr>
          <w:rFonts w:eastAsia="Calibri" w:cs="Times New Roman"/>
          <w:sz w:val="24"/>
          <w:szCs w:val="24"/>
          <w:lang w:eastAsia="en-US"/>
        </w:rPr>
      </w:pPr>
      <w:r w:rsidRPr="00353A34">
        <w:rPr>
          <w:rFonts w:eastAsia="Calibri" w:cs="Times New Roman"/>
          <w:color w:val="000000"/>
          <w:sz w:val="24"/>
          <w:szCs w:val="24"/>
          <w:lang w:eastAsia="en-US"/>
        </w:rPr>
        <w:t xml:space="preserve">Изучение окружающего мира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353A34" w:rsidRPr="00353A34" w:rsidRDefault="00353A34" w:rsidP="00353A34">
      <w:pPr>
        <w:spacing w:line="252" w:lineRule="auto"/>
        <w:ind w:left="120" w:firstLine="0"/>
        <w:rPr>
          <w:rFonts w:eastAsia="Calibri" w:cs="Times New Roman"/>
          <w:sz w:val="24"/>
          <w:szCs w:val="24"/>
          <w:lang w:eastAsia="en-US"/>
        </w:rPr>
      </w:pPr>
      <w:r w:rsidRPr="00353A34">
        <w:rPr>
          <w:rFonts w:eastAsia="Calibri" w:cs="Times New Roman"/>
          <w:b/>
          <w:color w:val="000000"/>
          <w:sz w:val="24"/>
          <w:szCs w:val="24"/>
          <w:lang w:eastAsia="en-US"/>
        </w:rPr>
        <w:t>Познавательные универсальные учебные действия</w:t>
      </w:r>
    </w:p>
    <w:p w:rsidR="00353A34" w:rsidRPr="00353A34" w:rsidRDefault="00353A34" w:rsidP="00353A34">
      <w:pPr>
        <w:spacing w:line="252" w:lineRule="auto"/>
        <w:ind w:left="120" w:firstLine="0"/>
        <w:rPr>
          <w:rFonts w:eastAsia="Calibri" w:cs="Times New Roman"/>
          <w:sz w:val="24"/>
          <w:szCs w:val="24"/>
          <w:lang w:eastAsia="en-US"/>
        </w:rPr>
      </w:pPr>
      <w:r w:rsidRPr="00353A34">
        <w:rPr>
          <w:rFonts w:eastAsia="Calibri" w:cs="Times New Roman"/>
          <w:b/>
          <w:color w:val="000000"/>
          <w:sz w:val="24"/>
          <w:szCs w:val="24"/>
          <w:lang w:eastAsia="en-US"/>
        </w:rPr>
        <w:t>Базовые логические действия:</w:t>
      </w:r>
    </w:p>
    <w:p w:rsidR="00353A34" w:rsidRPr="00353A34" w:rsidRDefault="00353A34" w:rsidP="00353A34">
      <w:pPr>
        <w:spacing w:line="252" w:lineRule="auto"/>
        <w:ind w:firstLine="600"/>
        <w:rPr>
          <w:rFonts w:eastAsia="Calibri" w:cs="Times New Roman"/>
          <w:sz w:val="24"/>
          <w:szCs w:val="24"/>
          <w:lang w:eastAsia="en-US"/>
        </w:rPr>
      </w:pPr>
      <w:r w:rsidRPr="00353A34">
        <w:rPr>
          <w:rFonts w:eastAsia="Calibri" w:cs="Times New Roman"/>
          <w:color w:val="000000"/>
          <w:sz w:val="24"/>
          <w:szCs w:val="24"/>
          <w:lang w:eastAsia="en-US"/>
        </w:rPr>
        <w:t>сравнивать происходящие в природе изменения, наблюдать зависимость изменений в живой природе от состояния неживой природы;</w:t>
      </w:r>
    </w:p>
    <w:p w:rsidR="00353A34" w:rsidRPr="00353A34" w:rsidRDefault="00353A34" w:rsidP="00353A34">
      <w:pPr>
        <w:spacing w:line="252" w:lineRule="auto"/>
        <w:ind w:firstLine="600"/>
        <w:rPr>
          <w:rFonts w:eastAsia="Calibri" w:cs="Times New Roman"/>
          <w:sz w:val="24"/>
          <w:szCs w:val="24"/>
          <w:lang w:eastAsia="en-US"/>
        </w:rPr>
      </w:pPr>
      <w:r w:rsidRPr="00353A34">
        <w:rPr>
          <w:rFonts w:eastAsia="Calibri" w:cs="Times New Roman"/>
          <w:color w:val="000000"/>
          <w:sz w:val="24"/>
          <w:szCs w:val="24"/>
          <w:lang w:eastAsia="en-US"/>
        </w:rP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rsidR="00353A34" w:rsidRPr="00353A34" w:rsidRDefault="00353A34" w:rsidP="00353A34">
      <w:pPr>
        <w:spacing w:line="252" w:lineRule="auto"/>
        <w:ind w:firstLine="600"/>
        <w:rPr>
          <w:rFonts w:eastAsia="Calibri" w:cs="Times New Roman"/>
          <w:sz w:val="24"/>
          <w:szCs w:val="24"/>
          <w:lang w:eastAsia="en-US"/>
        </w:rPr>
      </w:pPr>
      <w:r w:rsidRPr="00353A34">
        <w:rPr>
          <w:rFonts w:eastAsia="Calibri" w:cs="Times New Roman"/>
          <w:color w:val="000000"/>
          <w:sz w:val="24"/>
          <w:szCs w:val="24"/>
          <w:lang w:eastAsia="en-US"/>
        </w:rPr>
        <w:t>приводить примеры лиственных и хвойных растений, сравнивать их, устанавливать различия во внешнем виде.</w:t>
      </w:r>
    </w:p>
    <w:p w:rsidR="00353A34" w:rsidRPr="00353A34" w:rsidRDefault="00353A34" w:rsidP="00353A34">
      <w:pPr>
        <w:spacing w:line="252" w:lineRule="auto"/>
        <w:ind w:left="120" w:firstLine="0"/>
        <w:rPr>
          <w:rFonts w:eastAsia="Calibri" w:cs="Times New Roman"/>
          <w:sz w:val="24"/>
          <w:szCs w:val="24"/>
          <w:lang w:eastAsia="en-US"/>
        </w:rPr>
      </w:pPr>
      <w:r w:rsidRPr="00353A34">
        <w:rPr>
          <w:rFonts w:eastAsia="Calibri" w:cs="Times New Roman"/>
          <w:b/>
          <w:color w:val="000000"/>
          <w:sz w:val="24"/>
          <w:szCs w:val="24"/>
          <w:lang w:eastAsia="en-US"/>
        </w:rPr>
        <w:t>Работа с информацией:</w:t>
      </w:r>
    </w:p>
    <w:p w:rsidR="00353A34" w:rsidRPr="00353A34" w:rsidRDefault="00353A34" w:rsidP="00353A34">
      <w:pPr>
        <w:spacing w:line="252" w:lineRule="auto"/>
        <w:ind w:firstLine="600"/>
        <w:rPr>
          <w:rFonts w:eastAsia="Calibri" w:cs="Times New Roman"/>
          <w:sz w:val="24"/>
          <w:szCs w:val="24"/>
          <w:lang w:eastAsia="en-US"/>
        </w:rPr>
      </w:pPr>
      <w:r w:rsidRPr="00353A34">
        <w:rPr>
          <w:rFonts w:eastAsia="Calibri" w:cs="Times New Roman"/>
          <w:color w:val="000000"/>
          <w:sz w:val="24"/>
          <w:szCs w:val="24"/>
          <w:lang w:eastAsia="en-US"/>
        </w:rPr>
        <w:t>понимать, что информация может быть представлена в разной форме: текста, иллюстраций, видео, таблицы;</w:t>
      </w:r>
    </w:p>
    <w:p w:rsidR="00353A34" w:rsidRPr="00353A34" w:rsidRDefault="00353A34" w:rsidP="00353A34">
      <w:pPr>
        <w:spacing w:line="252" w:lineRule="auto"/>
        <w:ind w:firstLine="600"/>
        <w:rPr>
          <w:rFonts w:eastAsia="Calibri" w:cs="Times New Roman"/>
          <w:sz w:val="24"/>
          <w:szCs w:val="24"/>
          <w:lang w:eastAsia="en-US"/>
        </w:rPr>
      </w:pPr>
      <w:r w:rsidRPr="00353A34">
        <w:rPr>
          <w:rFonts w:eastAsia="Calibri" w:cs="Times New Roman"/>
          <w:color w:val="000000"/>
          <w:sz w:val="24"/>
          <w:szCs w:val="24"/>
          <w:lang w:eastAsia="en-US"/>
        </w:rPr>
        <w:t>соотносить иллюстрацию явления (объекта, предмета) с его названием.</w:t>
      </w:r>
    </w:p>
    <w:p w:rsidR="00353A34" w:rsidRPr="00353A34" w:rsidRDefault="00353A34" w:rsidP="00353A34">
      <w:pPr>
        <w:spacing w:line="252" w:lineRule="auto"/>
        <w:ind w:left="120" w:firstLine="0"/>
        <w:rPr>
          <w:rFonts w:eastAsia="Calibri" w:cs="Times New Roman"/>
          <w:sz w:val="24"/>
          <w:szCs w:val="24"/>
          <w:lang w:eastAsia="en-US"/>
        </w:rPr>
      </w:pPr>
      <w:r w:rsidRPr="00353A34">
        <w:rPr>
          <w:rFonts w:eastAsia="Calibri" w:cs="Times New Roman"/>
          <w:b/>
          <w:color w:val="000000"/>
          <w:sz w:val="24"/>
          <w:szCs w:val="24"/>
          <w:lang w:eastAsia="en-US"/>
        </w:rPr>
        <w:t>Коммуникативные универсальные учебные действия:</w:t>
      </w:r>
    </w:p>
    <w:p w:rsidR="00353A34" w:rsidRPr="00353A34" w:rsidRDefault="00353A34" w:rsidP="00353A34">
      <w:pPr>
        <w:spacing w:line="252" w:lineRule="auto"/>
        <w:ind w:firstLine="600"/>
        <w:rPr>
          <w:rFonts w:eastAsia="Calibri" w:cs="Times New Roman"/>
          <w:sz w:val="24"/>
          <w:szCs w:val="24"/>
          <w:lang w:eastAsia="en-US"/>
        </w:rPr>
      </w:pPr>
      <w:r w:rsidRPr="00353A34">
        <w:rPr>
          <w:rFonts w:eastAsia="Calibri" w:cs="Times New Roman"/>
          <w:color w:val="000000"/>
          <w:sz w:val="24"/>
          <w:szCs w:val="24"/>
          <w:lang w:eastAsia="en-US"/>
        </w:rPr>
        <w:t>в процессе учебного диалога слушать говорящего; отвечать на вопросы, дополнять ответы участников; уважительно относиться к разным мнениям;</w:t>
      </w:r>
    </w:p>
    <w:p w:rsidR="00353A34" w:rsidRPr="00353A34" w:rsidRDefault="00353A34" w:rsidP="00353A34">
      <w:pPr>
        <w:spacing w:line="252" w:lineRule="auto"/>
        <w:ind w:firstLine="600"/>
        <w:rPr>
          <w:rFonts w:eastAsia="Calibri" w:cs="Times New Roman"/>
          <w:sz w:val="24"/>
          <w:szCs w:val="24"/>
          <w:lang w:eastAsia="en-US"/>
        </w:rPr>
      </w:pPr>
      <w:r w:rsidRPr="00353A34">
        <w:rPr>
          <w:rFonts w:eastAsia="Calibri" w:cs="Times New Roman"/>
          <w:color w:val="000000"/>
          <w:sz w:val="24"/>
          <w:szCs w:val="24"/>
          <w:lang w:eastAsia="en-US"/>
        </w:rPr>
        <w:t>воспроизводить названия своего населенного пункта, название страны, её столицы;</w:t>
      </w:r>
    </w:p>
    <w:p w:rsidR="00353A34" w:rsidRPr="00353A34" w:rsidRDefault="00353A34" w:rsidP="00353A34">
      <w:pPr>
        <w:spacing w:line="252" w:lineRule="auto"/>
        <w:ind w:firstLine="600"/>
        <w:rPr>
          <w:rFonts w:eastAsia="Calibri" w:cs="Times New Roman"/>
          <w:sz w:val="24"/>
          <w:szCs w:val="24"/>
          <w:lang w:eastAsia="en-US"/>
        </w:rPr>
      </w:pPr>
      <w:r w:rsidRPr="00353A34">
        <w:rPr>
          <w:rFonts w:eastAsia="Calibri" w:cs="Times New Roman"/>
          <w:color w:val="000000"/>
          <w:sz w:val="24"/>
          <w:szCs w:val="24"/>
          <w:lang w:eastAsia="en-US"/>
        </w:rPr>
        <w:t>воспроизводить наизусть слова гимна России;</w:t>
      </w:r>
    </w:p>
    <w:p w:rsidR="00353A34" w:rsidRPr="00353A34" w:rsidRDefault="00353A34" w:rsidP="00353A34">
      <w:pPr>
        <w:spacing w:line="252" w:lineRule="auto"/>
        <w:ind w:firstLine="600"/>
        <w:rPr>
          <w:rFonts w:eastAsia="Calibri" w:cs="Times New Roman"/>
          <w:sz w:val="24"/>
          <w:szCs w:val="24"/>
          <w:lang w:eastAsia="en-US"/>
        </w:rPr>
      </w:pPr>
      <w:r w:rsidRPr="00353A34">
        <w:rPr>
          <w:rFonts w:eastAsia="Calibri" w:cs="Times New Roman"/>
          <w:color w:val="000000"/>
          <w:spacing w:val="-4"/>
          <w:sz w:val="24"/>
          <w:szCs w:val="24"/>
          <w:lang w:eastAsia="en-US"/>
        </w:rPr>
        <w:t>соотносить предметы декоративно-прикладного искусства с принадлежностью</w:t>
      </w:r>
      <w:r w:rsidRPr="00353A34">
        <w:rPr>
          <w:rFonts w:eastAsia="Calibri" w:cs="Times New Roman"/>
          <w:color w:val="000000"/>
          <w:sz w:val="24"/>
          <w:szCs w:val="24"/>
          <w:lang w:eastAsia="en-US"/>
        </w:rPr>
        <w:t xml:space="preserve"> народу Российской Федерации, описывать предмет по предложенному плану;</w:t>
      </w:r>
    </w:p>
    <w:p w:rsidR="00353A34" w:rsidRPr="00353A34" w:rsidRDefault="00353A34" w:rsidP="00353A34">
      <w:pPr>
        <w:spacing w:line="252" w:lineRule="auto"/>
        <w:ind w:firstLine="600"/>
        <w:rPr>
          <w:rFonts w:eastAsia="Calibri" w:cs="Times New Roman"/>
          <w:sz w:val="24"/>
          <w:szCs w:val="24"/>
          <w:lang w:eastAsia="en-US"/>
        </w:rPr>
      </w:pPr>
      <w:r w:rsidRPr="00353A34">
        <w:rPr>
          <w:rFonts w:eastAsia="Calibri" w:cs="Times New Roman"/>
          <w:color w:val="000000"/>
          <w:sz w:val="24"/>
          <w:szCs w:val="24"/>
          <w:lang w:eastAsia="en-US"/>
        </w:rPr>
        <w:t>описывать по предложенному плану время года, передавать в рассказе своё отношение к природным явлениям;</w:t>
      </w:r>
    </w:p>
    <w:p w:rsidR="00353A34" w:rsidRPr="00353A34" w:rsidRDefault="00353A34" w:rsidP="00353A34">
      <w:pPr>
        <w:spacing w:line="252" w:lineRule="auto"/>
        <w:ind w:firstLine="600"/>
        <w:rPr>
          <w:rFonts w:eastAsia="Calibri" w:cs="Times New Roman"/>
          <w:sz w:val="24"/>
          <w:szCs w:val="24"/>
          <w:lang w:eastAsia="en-US"/>
        </w:rPr>
      </w:pPr>
      <w:r w:rsidRPr="00353A34">
        <w:rPr>
          <w:rFonts w:eastAsia="Calibri" w:cs="Times New Roman"/>
          <w:color w:val="000000"/>
          <w:sz w:val="24"/>
          <w:szCs w:val="24"/>
          <w:lang w:eastAsia="en-US"/>
        </w:rPr>
        <w:t>сравнивать домашних и диких животных, объяснять, чем они различаются.</w:t>
      </w:r>
    </w:p>
    <w:p w:rsidR="00353A34" w:rsidRPr="00353A34" w:rsidRDefault="00353A34" w:rsidP="00353A34">
      <w:pPr>
        <w:spacing w:line="252" w:lineRule="auto"/>
        <w:ind w:left="120" w:firstLine="0"/>
        <w:rPr>
          <w:rFonts w:eastAsia="Calibri" w:cs="Times New Roman"/>
          <w:sz w:val="24"/>
          <w:szCs w:val="24"/>
          <w:lang w:eastAsia="en-US"/>
        </w:rPr>
      </w:pPr>
      <w:r w:rsidRPr="00353A34">
        <w:rPr>
          <w:rFonts w:eastAsia="Calibri" w:cs="Times New Roman"/>
          <w:b/>
          <w:color w:val="000000"/>
          <w:sz w:val="24"/>
          <w:szCs w:val="24"/>
          <w:lang w:eastAsia="en-US"/>
        </w:rPr>
        <w:t>Регулятивные универсальные учебные действия:</w:t>
      </w:r>
    </w:p>
    <w:p w:rsidR="00353A34" w:rsidRPr="00353A34" w:rsidRDefault="00353A34" w:rsidP="00353A34">
      <w:pPr>
        <w:spacing w:line="252" w:lineRule="auto"/>
        <w:ind w:firstLine="600"/>
        <w:rPr>
          <w:rFonts w:eastAsia="Calibri" w:cs="Times New Roman"/>
          <w:sz w:val="24"/>
          <w:szCs w:val="24"/>
          <w:lang w:eastAsia="en-US"/>
        </w:rPr>
      </w:pPr>
      <w:r w:rsidRPr="00353A34">
        <w:rPr>
          <w:rFonts w:eastAsia="Calibri" w:cs="Times New Roman"/>
          <w:color w:val="000000"/>
          <w:sz w:val="24"/>
          <w:szCs w:val="24"/>
          <w:lang w:eastAsia="en-US"/>
        </w:rP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оценивать выполнение правил безопасного поведения на дорогах и улицах другими детьми, выполнять самооценку;</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rsidR="00353A34" w:rsidRPr="00353A34" w:rsidRDefault="00353A34" w:rsidP="00353A34">
      <w:pPr>
        <w:spacing w:line="257" w:lineRule="auto"/>
        <w:ind w:left="120" w:firstLine="0"/>
        <w:rPr>
          <w:rFonts w:eastAsia="Calibri" w:cs="Times New Roman"/>
          <w:sz w:val="24"/>
          <w:szCs w:val="24"/>
          <w:lang w:eastAsia="en-US"/>
        </w:rPr>
      </w:pPr>
      <w:r w:rsidRPr="00353A34">
        <w:rPr>
          <w:rFonts w:eastAsia="Calibri" w:cs="Times New Roman"/>
          <w:b/>
          <w:color w:val="000000"/>
          <w:sz w:val="24"/>
          <w:szCs w:val="24"/>
          <w:lang w:eastAsia="en-US"/>
        </w:rPr>
        <w:t>Совместная деятельность:</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 xml:space="preserve">соблюдать правила общения в совместной деятельности: договариваться, </w:t>
      </w:r>
      <w:r w:rsidRPr="00353A34">
        <w:rPr>
          <w:rFonts w:eastAsia="Calibri" w:cs="Times New Roman"/>
          <w:color w:val="000000"/>
          <w:spacing w:val="-4"/>
          <w:sz w:val="24"/>
          <w:szCs w:val="24"/>
          <w:lang w:eastAsia="en-US"/>
        </w:rPr>
        <w:t>справедливо распределять работу, определять нарушение правил взаимоотношений,</w:t>
      </w:r>
      <w:r w:rsidRPr="00353A34">
        <w:rPr>
          <w:rFonts w:eastAsia="Calibri" w:cs="Times New Roman"/>
          <w:color w:val="000000"/>
          <w:sz w:val="24"/>
          <w:szCs w:val="24"/>
          <w:lang w:eastAsia="en-US"/>
        </w:rPr>
        <w:t xml:space="preserve"> при участии учителя устранять возникающие конфликты.</w:t>
      </w:r>
    </w:p>
    <w:p w:rsidR="00353A34" w:rsidRPr="00353A34" w:rsidRDefault="00353A34" w:rsidP="00353A34">
      <w:pPr>
        <w:spacing w:line="276" w:lineRule="auto"/>
        <w:ind w:left="120" w:firstLine="0"/>
        <w:rPr>
          <w:rFonts w:eastAsia="Calibri" w:cs="Times New Roman"/>
          <w:sz w:val="24"/>
          <w:szCs w:val="24"/>
          <w:lang w:eastAsia="en-US"/>
        </w:rPr>
      </w:pPr>
      <w:r w:rsidRPr="00353A34">
        <w:rPr>
          <w:rFonts w:eastAsia="Calibri" w:cs="Times New Roman"/>
          <w:b/>
          <w:color w:val="000000"/>
          <w:sz w:val="24"/>
          <w:szCs w:val="24"/>
          <w:lang w:eastAsia="en-US"/>
        </w:rPr>
        <w:t>2 КЛАСС</w:t>
      </w:r>
    </w:p>
    <w:p w:rsidR="00353A34" w:rsidRPr="00353A34" w:rsidRDefault="00353A34" w:rsidP="00353A34">
      <w:pPr>
        <w:spacing w:line="257" w:lineRule="auto"/>
        <w:ind w:left="120" w:firstLine="0"/>
        <w:rPr>
          <w:rFonts w:eastAsia="Calibri" w:cs="Times New Roman"/>
          <w:sz w:val="24"/>
          <w:szCs w:val="24"/>
          <w:lang w:eastAsia="en-US"/>
        </w:rPr>
      </w:pPr>
      <w:r w:rsidRPr="00353A34">
        <w:rPr>
          <w:rFonts w:eastAsia="Calibri" w:cs="Times New Roman"/>
          <w:b/>
          <w:color w:val="000000"/>
          <w:sz w:val="24"/>
          <w:szCs w:val="24"/>
          <w:lang w:eastAsia="en-US"/>
        </w:rPr>
        <w:t>Человек и общество.</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 xml:space="preserve">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 </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Семья. Семейные ценности и традиции. Родословная. Составление схемы родословного древа, истории семьи.</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rsidR="00353A34" w:rsidRPr="00353A34" w:rsidRDefault="00353A34" w:rsidP="00353A34">
      <w:pPr>
        <w:spacing w:line="257" w:lineRule="auto"/>
        <w:ind w:left="120" w:firstLine="0"/>
        <w:rPr>
          <w:rFonts w:eastAsia="Calibri" w:cs="Times New Roman"/>
          <w:sz w:val="24"/>
          <w:szCs w:val="24"/>
          <w:lang w:eastAsia="en-US"/>
        </w:rPr>
      </w:pPr>
      <w:r w:rsidRPr="00353A34">
        <w:rPr>
          <w:rFonts w:eastAsia="Calibri" w:cs="Times New Roman"/>
          <w:b/>
          <w:color w:val="000000"/>
          <w:sz w:val="24"/>
          <w:szCs w:val="24"/>
          <w:lang w:eastAsia="en-US"/>
        </w:rPr>
        <w:t>Человек и природа.</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Методы познания природы: наблюдения, опыты, измерения.</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 xml:space="preserve">Многообразие растений. Деревья, кустарники, травы. Дикорастущие и культурные растения. Связи в природе. Годовой ход изменений в жизни растений. </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rsidR="00353A34" w:rsidRPr="00353A34" w:rsidRDefault="00353A34" w:rsidP="00353A34">
      <w:pPr>
        <w:spacing w:line="264" w:lineRule="auto"/>
        <w:ind w:firstLine="600"/>
        <w:rPr>
          <w:rFonts w:eastAsia="Calibri" w:cs="Times New Roman"/>
          <w:sz w:val="24"/>
          <w:szCs w:val="24"/>
          <w:lang w:eastAsia="en-US"/>
        </w:rPr>
      </w:pPr>
      <w:r w:rsidRPr="00353A34">
        <w:rPr>
          <w:rFonts w:eastAsia="Calibri" w:cs="Times New Roman"/>
          <w:color w:val="000000"/>
          <w:sz w:val="24"/>
          <w:szCs w:val="24"/>
          <w:lang w:eastAsia="en-US"/>
        </w:rP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rsidR="00353A34" w:rsidRPr="00353A34" w:rsidRDefault="00353A34" w:rsidP="00353A34">
      <w:pPr>
        <w:spacing w:line="264" w:lineRule="auto"/>
        <w:ind w:left="120" w:firstLine="0"/>
        <w:rPr>
          <w:rFonts w:eastAsia="Calibri" w:cs="Times New Roman"/>
          <w:sz w:val="24"/>
          <w:szCs w:val="24"/>
          <w:lang w:eastAsia="en-US"/>
        </w:rPr>
      </w:pPr>
      <w:r w:rsidRPr="00353A34">
        <w:rPr>
          <w:rFonts w:eastAsia="Calibri" w:cs="Times New Roman"/>
          <w:b/>
          <w:color w:val="000000"/>
          <w:sz w:val="24"/>
          <w:szCs w:val="24"/>
          <w:lang w:eastAsia="en-US"/>
        </w:rPr>
        <w:t>Правила безопасной жизнедеятельности.</w:t>
      </w:r>
    </w:p>
    <w:p w:rsidR="00353A34" w:rsidRPr="00353A34" w:rsidRDefault="00353A34" w:rsidP="00353A34">
      <w:pPr>
        <w:spacing w:line="264" w:lineRule="auto"/>
        <w:ind w:firstLine="600"/>
        <w:rPr>
          <w:rFonts w:eastAsia="Calibri" w:cs="Times New Roman"/>
          <w:sz w:val="24"/>
          <w:szCs w:val="24"/>
          <w:lang w:eastAsia="en-US"/>
        </w:rPr>
      </w:pPr>
      <w:r w:rsidRPr="00353A34">
        <w:rPr>
          <w:rFonts w:eastAsia="Calibri" w:cs="Times New Roman"/>
          <w:color w:val="000000"/>
          <w:sz w:val="24"/>
          <w:szCs w:val="24"/>
          <w:lang w:eastAsia="en-US"/>
        </w:rPr>
        <w:t xml:space="preserve">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 </w:t>
      </w:r>
    </w:p>
    <w:p w:rsidR="00353A34" w:rsidRPr="00353A34" w:rsidRDefault="00353A34" w:rsidP="00353A34">
      <w:pPr>
        <w:spacing w:line="264" w:lineRule="auto"/>
        <w:ind w:firstLine="600"/>
        <w:rPr>
          <w:rFonts w:eastAsia="Calibri" w:cs="Times New Roman"/>
          <w:sz w:val="24"/>
          <w:szCs w:val="24"/>
          <w:lang w:eastAsia="en-US"/>
        </w:rPr>
      </w:pPr>
      <w:r w:rsidRPr="00353A34">
        <w:rPr>
          <w:rFonts w:eastAsia="Calibri" w:cs="Times New Roman"/>
          <w:color w:val="000000"/>
          <w:sz w:val="24"/>
          <w:szCs w:val="24"/>
          <w:lang w:eastAsia="en-US"/>
        </w:rPr>
        <w:t xml:space="preserve">Правила безопасности в школе (маршрут до школы, правила поведения на занятиях, переменах, при приёмах пищи и на пришкольной территории), в быту, на прогулках. </w:t>
      </w:r>
    </w:p>
    <w:p w:rsidR="00353A34" w:rsidRPr="00353A34" w:rsidRDefault="00353A34" w:rsidP="00353A34">
      <w:pPr>
        <w:spacing w:line="264" w:lineRule="auto"/>
        <w:ind w:firstLine="600"/>
        <w:rPr>
          <w:rFonts w:eastAsia="Calibri" w:cs="Times New Roman"/>
          <w:sz w:val="24"/>
          <w:szCs w:val="24"/>
          <w:lang w:eastAsia="en-US"/>
        </w:rPr>
      </w:pPr>
      <w:r w:rsidRPr="00353A34">
        <w:rPr>
          <w:rFonts w:eastAsia="Calibri" w:cs="Times New Roman"/>
          <w:color w:val="000000"/>
          <w:sz w:val="24"/>
          <w:szCs w:val="24"/>
          <w:lang w:eastAsia="en-US"/>
        </w:rPr>
        <w:t xml:space="preserve">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w:t>
      </w:r>
    </w:p>
    <w:p w:rsidR="00353A34" w:rsidRPr="00353A34" w:rsidRDefault="00353A34" w:rsidP="00353A34">
      <w:pPr>
        <w:spacing w:line="264" w:lineRule="auto"/>
        <w:ind w:firstLine="600"/>
        <w:rPr>
          <w:rFonts w:eastAsia="Calibri" w:cs="Times New Roman"/>
          <w:sz w:val="24"/>
          <w:szCs w:val="24"/>
          <w:lang w:eastAsia="en-US"/>
        </w:rPr>
      </w:pPr>
      <w:r w:rsidRPr="00353A34">
        <w:rPr>
          <w:rFonts w:eastAsia="Calibri" w:cs="Times New Roman"/>
          <w:color w:val="000000"/>
          <w:sz w:val="24"/>
          <w:szCs w:val="24"/>
          <w:lang w:eastAsia="en-US"/>
        </w:rPr>
        <w:t>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 информационно-телекоммуникационную сеть «Интернет».</w:t>
      </w:r>
    </w:p>
    <w:p w:rsidR="00353A34" w:rsidRPr="00353A34" w:rsidRDefault="00353A34" w:rsidP="00353A34">
      <w:pPr>
        <w:spacing w:line="264" w:lineRule="auto"/>
        <w:ind w:left="120" w:firstLine="0"/>
        <w:rPr>
          <w:rFonts w:eastAsia="Calibri" w:cs="Times New Roman"/>
          <w:sz w:val="24"/>
          <w:szCs w:val="24"/>
          <w:lang w:eastAsia="en-US"/>
        </w:rPr>
      </w:pPr>
      <w:r w:rsidRPr="00353A34">
        <w:rPr>
          <w:rFonts w:eastAsia="Calibri" w:cs="Times New Roman"/>
          <w:color w:val="000000"/>
          <w:sz w:val="24"/>
          <w:szCs w:val="24"/>
          <w:lang w:eastAsia="en-US"/>
        </w:rPr>
        <w:t>УНИВЕРСАЛЬНЫЕ УЧЕБНЫЕ ДЕЙСТВИЯ (ПРОПЕДЕВТИЧЕСКИЙ УРОВЕНЬ)</w:t>
      </w:r>
    </w:p>
    <w:p w:rsidR="00353A34" w:rsidRPr="00353A34" w:rsidRDefault="00353A34" w:rsidP="00353A34">
      <w:pPr>
        <w:spacing w:line="264" w:lineRule="auto"/>
        <w:ind w:firstLine="600"/>
        <w:rPr>
          <w:rFonts w:eastAsia="Calibri" w:cs="Times New Roman"/>
          <w:sz w:val="24"/>
          <w:szCs w:val="24"/>
          <w:lang w:eastAsia="en-US"/>
        </w:rPr>
      </w:pPr>
      <w:r w:rsidRPr="00353A34">
        <w:rPr>
          <w:rFonts w:eastAsia="Calibri" w:cs="Times New Roman"/>
          <w:color w:val="000000"/>
          <w:sz w:val="24"/>
          <w:szCs w:val="24"/>
          <w:lang w:eastAsia="en-US"/>
        </w:rPr>
        <w:t xml:space="preserve">Изучение окружающего мира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353A34" w:rsidRPr="00353A34" w:rsidRDefault="00353A34" w:rsidP="00353A34">
      <w:pPr>
        <w:spacing w:line="264" w:lineRule="auto"/>
        <w:ind w:left="120" w:firstLine="0"/>
        <w:rPr>
          <w:rFonts w:eastAsia="Calibri" w:cs="Times New Roman"/>
          <w:sz w:val="24"/>
          <w:szCs w:val="24"/>
          <w:lang w:eastAsia="en-US"/>
        </w:rPr>
      </w:pPr>
      <w:r w:rsidRPr="00353A34">
        <w:rPr>
          <w:rFonts w:eastAsia="Calibri" w:cs="Times New Roman"/>
          <w:b/>
          <w:color w:val="000000"/>
          <w:sz w:val="24"/>
          <w:szCs w:val="24"/>
          <w:lang w:eastAsia="en-US"/>
        </w:rPr>
        <w:t>Познавательные универсальные учебные действия</w:t>
      </w:r>
    </w:p>
    <w:p w:rsidR="00353A34" w:rsidRPr="00353A34" w:rsidRDefault="00353A34" w:rsidP="00353A34">
      <w:pPr>
        <w:spacing w:line="264" w:lineRule="auto"/>
        <w:ind w:left="120" w:firstLine="0"/>
        <w:rPr>
          <w:rFonts w:eastAsia="Calibri" w:cs="Times New Roman"/>
          <w:sz w:val="24"/>
          <w:szCs w:val="24"/>
          <w:lang w:eastAsia="en-US"/>
        </w:rPr>
      </w:pPr>
      <w:r w:rsidRPr="00353A34">
        <w:rPr>
          <w:rFonts w:eastAsia="Calibri" w:cs="Times New Roman"/>
          <w:b/>
          <w:color w:val="000000"/>
          <w:sz w:val="24"/>
          <w:szCs w:val="24"/>
          <w:lang w:eastAsia="en-US"/>
        </w:rPr>
        <w:t>Базовые логические действия:</w:t>
      </w:r>
    </w:p>
    <w:p w:rsidR="00353A34" w:rsidRPr="00353A34" w:rsidRDefault="00353A34" w:rsidP="00353A34">
      <w:pPr>
        <w:spacing w:line="264" w:lineRule="auto"/>
        <w:ind w:firstLine="600"/>
        <w:rPr>
          <w:rFonts w:eastAsia="Calibri" w:cs="Times New Roman"/>
          <w:sz w:val="24"/>
          <w:szCs w:val="24"/>
          <w:lang w:eastAsia="en-US"/>
        </w:rPr>
      </w:pPr>
      <w:r w:rsidRPr="00353A34">
        <w:rPr>
          <w:rFonts w:eastAsia="Calibri" w:cs="Times New Roman"/>
          <w:color w:val="000000"/>
          <w:sz w:val="24"/>
          <w:szCs w:val="24"/>
          <w:lang w:eastAsia="en-US"/>
        </w:rPr>
        <w:t>ориентироваться в методах познания природы (наблюдение, опыт, сравнение, измерение);</w:t>
      </w:r>
    </w:p>
    <w:p w:rsidR="00353A34" w:rsidRPr="00353A34" w:rsidRDefault="00353A34" w:rsidP="00353A34">
      <w:pPr>
        <w:spacing w:line="264" w:lineRule="auto"/>
        <w:ind w:firstLine="600"/>
        <w:rPr>
          <w:rFonts w:eastAsia="Calibri" w:cs="Times New Roman"/>
          <w:sz w:val="24"/>
          <w:szCs w:val="24"/>
          <w:lang w:eastAsia="en-US"/>
        </w:rPr>
      </w:pPr>
      <w:r w:rsidRPr="00353A34">
        <w:rPr>
          <w:rFonts w:eastAsia="Calibri" w:cs="Times New Roman"/>
          <w:color w:val="000000"/>
          <w:sz w:val="24"/>
          <w:szCs w:val="24"/>
          <w:lang w:eastAsia="en-US"/>
        </w:rPr>
        <w:t>определять на основе наблюдения состояние вещества (жидкое, твёрдое, газообразное);</w:t>
      </w:r>
    </w:p>
    <w:p w:rsidR="00353A34" w:rsidRPr="00353A34" w:rsidRDefault="00353A34" w:rsidP="00353A34">
      <w:pPr>
        <w:spacing w:line="264" w:lineRule="auto"/>
        <w:ind w:firstLine="600"/>
        <w:rPr>
          <w:rFonts w:eastAsia="Calibri" w:cs="Times New Roman"/>
          <w:sz w:val="24"/>
          <w:szCs w:val="24"/>
          <w:lang w:eastAsia="en-US"/>
        </w:rPr>
      </w:pPr>
      <w:r w:rsidRPr="00353A34">
        <w:rPr>
          <w:rFonts w:eastAsia="Calibri" w:cs="Times New Roman"/>
          <w:color w:val="000000"/>
          <w:sz w:val="24"/>
          <w:szCs w:val="24"/>
          <w:lang w:eastAsia="en-US"/>
        </w:rPr>
        <w:t>различать символы Российской Федерации;</w:t>
      </w:r>
    </w:p>
    <w:p w:rsidR="00353A34" w:rsidRPr="00353A34" w:rsidRDefault="00353A34" w:rsidP="00353A34">
      <w:pPr>
        <w:spacing w:line="264" w:lineRule="auto"/>
        <w:ind w:firstLine="600"/>
        <w:rPr>
          <w:rFonts w:eastAsia="Calibri" w:cs="Times New Roman"/>
          <w:sz w:val="24"/>
          <w:szCs w:val="24"/>
          <w:lang w:eastAsia="en-US"/>
        </w:rPr>
      </w:pPr>
      <w:r w:rsidRPr="00353A34">
        <w:rPr>
          <w:rFonts w:eastAsia="Calibri" w:cs="Times New Roman"/>
          <w:color w:val="000000"/>
          <w:sz w:val="24"/>
          <w:szCs w:val="24"/>
          <w:lang w:eastAsia="en-US"/>
        </w:rPr>
        <w:t>различать деревья, кустарники, травы; приводить примеры (в пределах изученного);</w:t>
      </w:r>
    </w:p>
    <w:p w:rsidR="00353A34" w:rsidRPr="00353A34" w:rsidRDefault="00353A34" w:rsidP="00353A34">
      <w:pPr>
        <w:spacing w:line="264" w:lineRule="auto"/>
        <w:ind w:firstLine="600"/>
        <w:rPr>
          <w:rFonts w:eastAsia="Calibri" w:cs="Times New Roman"/>
          <w:sz w:val="24"/>
          <w:szCs w:val="24"/>
          <w:lang w:eastAsia="en-US"/>
        </w:rPr>
      </w:pPr>
      <w:r w:rsidRPr="00353A34">
        <w:rPr>
          <w:rFonts w:eastAsia="Calibri" w:cs="Times New Roman"/>
          <w:color w:val="000000"/>
          <w:sz w:val="24"/>
          <w:szCs w:val="24"/>
          <w:lang w:eastAsia="en-US"/>
        </w:rPr>
        <w:t>группировать растения: дикорастущие и культурные; лекарственные и ядовитые (в пределах изученного);</w:t>
      </w:r>
    </w:p>
    <w:p w:rsidR="00353A34" w:rsidRPr="00353A34" w:rsidRDefault="00353A34" w:rsidP="00353A34">
      <w:pPr>
        <w:spacing w:line="264" w:lineRule="auto"/>
        <w:ind w:firstLine="600"/>
        <w:rPr>
          <w:rFonts w:eastAsia="Calibri" w:cs="Times New Roman"/>
          <w:sz w:val="24"/>
          <w:szCs w:val="24"/>
          <w:lang w:eastAsia="en-US"/>
        </w:rPr>
      </w:pPr>
      <w:r w:rsidRPr="00353A34">
        <w:rPr>
          <w:rFonts w:eastAsia="Calibri" w:cs="Times New Roman"/>
          <w:color w:val="000000"/>
          <w:sz w:val="24"/>
          <w:szCs w:val="24"/>
          <w:lang w:eastAsia="en-US"/>
        </w:rPr>
        <w:t>различать прошлое, настоящее, будущее.</w:t>
      </w:r>
    </w:p>
    <w:p w:rsidR="00353A34" w:rsidRPr="00353A34" w:rsidRDefault="00353A34" w:rsidP="00353A34">
      <w:pPr>
        <w:spacing w:line="252" w:lineRule="auto"/>
        <w:ind w:left="120" w:firstLine="0"/>
        <w:rPr>
          <w:rFonts w:eastAsia="Calibri" w:cs="Times New Roman"/>
          <w:sz w:val="24"/>
          <w:szCs w:val="24"/>
          <w:lang w:eastAsia="en-US"/>
        </w:rPr>
      </w:pPr>
      <w:r w:rsidRPr="00353A34">
        <w:rPr>
          <w:rFonts w:eastAsia="Calibri" w:cs="Times New Roman"/>
          <w:b/>
          <w:color w:val="000000"/>
          <w:sz w:val="24"/>
          <w:szCs w:val="24"/>
          <w:lang w:eastAsia="en-US"/>
        </w:rPr>
        <w:t>Работа с информацией:</w:t>
      </w:r>
    </w:p>
    <w:p w:rsidR="00353A34" w:rsidRPr="00353A34" w:rsidRDefault="00353A34" w:rsidP="00353A34">
      <w:pPr>
        <w:spacing w:line="252" w:lineRule="auto"/>
        <w:ind w:firstLine="600"/>
        <w:rPr>
          <w:rFonts w:eastAsia="Calibri" w:cs="Times New Roman"/>
          <w:sz w:val="24"/>
          <w:szCs w:val="24"/>
          <w:lang w:eastAsia="en-US"/>
        </w:rPr>
      </w:pPr>
      <w:r w:rsidRPr="00353A34">
        <w:rPr>
          <w:rFonts w:eastAsia="Calibri" w:cs="Times New Roman"/>
          <w:color w:val="000000"/>
          <w:sz w:val="24"/>
          <w:szCs w:val="24"/>
          <w:lang w:eastAsia="en-US"/>
        </w:rPr>
        <w:t>различать информацию, представленную в тексте, графически, аудиовизуально;</w:t>
      </w:r>
    </w:p>
    <w:p w:rsidR="00353A34" w:rsidRPr="00353A34" w:rsidRDefault="00353A34" w:rsidP="00353A34">
      <w:pPr>
        <w:spacing w:line="252" w:lineRule="auto"/>
        <w:ind w:firstLine="600"/>
        <w:rPr>
          <w:rFonts w:eastAsia="Calibri" w:cs="Times New Roman"/>
          <w:sz w:val="24"/>
          <w:szCs w:val="24"/>
          <w:lang w:eastAsia="en-US"/>
        </w:rPr>
      </w:pPr>
      <w:r w:rsidRPr="00353A34">
        <w:rPr>
          <w:rFonts w:eastAsia="Calibri" w:cs="Times New Roman"/>
          <w:color w:val="000000"/>
          <w:sz w:val="24"/>
          <w:szCs w:val="24"/>
          <w:lang w:eastAsia="en-US"/>
        </w:rPr>
        <w:t>читать информацию, представленную в схеме, таблице;</w:t>
      </w:r>
    </w:p>
    <w:p w:rsidR="00353A34" w:rsidRPr="00353A34" w:rsidRDefault="00353A34" w:rsidP="00353A34">
      <w:pPr>
        <w:spacing w:line="252" w:lineRule="auto"/>
        <w:ind w:firstLine="600"/>
        <w:rPr>
          <w:rFonts w:eastAsia="Calibri" w:cs="Times New Roman"/>
          <w:sz w:val="24"/>
          <w:szCs w:val="24"/>
          <w:lang w:eastAsia="en-US"/>
        </w:rPr>
      </w:pPr>
      <w:r w:rsidRPr="00353A34">
        <w:rPr>
          <w:rFonts w:eastAsia="Calibri" w:cs="Times New Roman"/>
          <w:color w:val="000000"/>
          <w:sz w:val="24"/>
          <w:szCs w:val="24"/>
          <w:lang w:eastAsia="en-US"/>
        </w:rPr>
        <w:t>используя текстовую информацию, заполнять таблицы; дополнять схемы;</w:t>
      </w:r>
    </w:p>
    <w:p w:rsidR="00353A34" w:rsidRPr="00353A34" w:rsidRDefault="00353A34" w:rsidP="00353A34">
      <w:pPr>
        <w:spacing w:line="252" w:lineRule="auto"/>
        <w:ind w:firstLine="600"/>
        <w:rPr>
          <w:rFonts w:eastAsia="Calibri" w:cs="Times New Roman"/>
          <w:sz w:val="24"/>
          <w:szCs w:val="24"/>
          <w:lang w:eastAsia="en-US"/>
        </w:rPr>
      </w:pPr>
      <w:r w:rsidRPr="00353A34">
        <w:rPr>
          <w:rFonts w:eastAsia="Calibri" w:cs="Times New Roman"/>
          <w:color w:val="000000"/>
          <w:sz w:val="24"/>
          <w:szCs w:val="24"/>
          <w:lang w:eastAsia="en-US"/>
        </w:rPr>
        <w:t>соотносить пример (рисунок, предложенную ситуацию) со временем протекания.</w:t>
      </w:r>
    </w:p>
    <w:p w:rsidR="00353A34" w:rsidRPr="00353A34" w:rsidRDefault="00353A34" w:rsidP="00353A34">
      <w:pPr>
        <w:spacing w:line="252" w:lineRule="auto"/>
        <w:ind w:left="120" w:firstLine="0"/>
        <w:rPr>
          <w:rFonts w:eastAsia="Calibri" w:cs="Times New Roman"/>
          <w:sz w:val="24"/>
          <w:szCs w:val="24"/>
          <w:lang w:eastAsia="en-US"/>
        </w:rPr>
      </w:pPr>
      <w:r w:rsidRPr="00353A34">
        <w:rPr>
          <w:rFonts w:eastAsia="Calibri" w:cs="Times New Roman"/>
          <w:b/>
          <w:color w:val="000000"/>
          <w:sz w:val="24"/>
          <w:szCs w:val="24"/>
          <w:lang w:eastAsia="en-US"/>
        </w:rPr>
        <w:t>Коммуникативные универсальные учебные действия:</w:t>
      </w:r>
    </w:p>
    <w:p w:rsidR="00353A34" w:rsidRPr="00353A34" w:rsidRDefault="00353A34" w:rsidP="00353A34">
      <w:pPr>
        <w:spacing w:line="252" w:lineRule="auto"/>
        <w:ind w:firstLine="600"/>
        <w:rPr>
          <w:rFonts w:eastAsia="Calibri" w:cs="Times New Roman"/>
          <w:sz w:val="24"/>
          <w:szCs w:val="24"/>
          <w:lang w:eastAsia="en-US"/>
        </w:rPr>
      </w:pPr>
      <w:r w:rsidRPr="00353A34">
        <w:rPr>
          <w:rFonts w:eastAsia="Calibri" w:cs="Times New Roman"/>
          <w:color w:val="000000"/>
          <w:sz w:val="24"/>
          <w:szCs w:val="24"/>
          <w:lang w:eastAsia="en-US"/>
        </w:rPr>
        <w:t xml:space="preserve">ориентироваться в терминах (понятиях), соотносить их с краткой характеристикой: </w:t>
      </w:r>
    </w:p>
    <w:p w:rsidR="00353A34" w:rsidRPr="00353A34" w:rsidRDefault="00353A34" w:rsidP="00353A34">
      <w:pPr>
        <w:spacing w:line="252" w:lineRule="auto"/>
        <w:ind w:firstLine="600"/>
        <w:rPr>
          <w:rFonts w:eastAsia="Calibri" w:cs="Times New Roman"/>
          <w:sz w:val="24"/>
          <w:szCs w:val="24"/>
          <w:lang w:eastAsia="en-US"/>
        </w:rPr>
      </w:pPr>
      <w:r w:rsidRPr="00353A34">
        <w:rPr>
          <w:rFonts w:eastAsia="Calibri" w:cs="Times New Roman"/>
          <w:color w:val="000000"/>
          <w:sz w:val="24"/>
          <w:szCs w:val="24"/>
          <w:lang w:eastAsia="en-US"/>
        </w:rPr>
        <w:t>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w:t>
      </w:r>
    </w:p>
    <w:p w:rsidR="00353A34" w:rsidRPr="00353A34" w:rsidRDefault="00353A34" w:rsidP="00353A34">
      <w:pPr>
        <w:spacing w:line="252" w:lineRule="auto"/>
        <w:ind w:firstLine="600"/>
        <w:rPr>
          <w:rFonts w:eastAsia="Calibri" w:cs="Times New Roman"/>
          <w:sz w:val="24"/>
          <w:szCs w:val="24"/>
          <w:lang w:eastAsia="en-US"/>
        </w:rPr>
      </w:pPr>
      <w:r w:rsidRPr="00353A34">
        <w:rPr>
          <w:rFonts w:eastAsia="Calibri" w:cs="Times New Roman"/>
          <w:color w:val="000000"/>
          <w:sz w:val="24"/>
          <w:szCs w:val="24"/>
          <w:lang w:eastAsia="en-US"/>
        </w:rPr>
        <w:t>понятия и термины, связанные с миром природы (среда обитания, тело, явление, вещество; заповедник);</w:t>
      </w:r>
    </w:p>
    <w:p w:rsidR="00353A34" w:rsidRPr="00353A34" w:rsidRDefault="00353A34" w:rsidP="00353A34">
      <w:pPr>
        <w:spacing w:line="252" w:lineRule="auto"/>
        <w:ind w:firstLine="600"/>
        <w:rPr>
          <w:rFonts w:eastAsia="Calibri" w:cs="Times New Roman"/>
          <w:sz w:val="24"/>
          <w:szCs w:val="24"/>
          <w:lang w:eastAsia="en-US"/>
        </w:rPr>
      </w:pPr>
      <w:r w:rsidRPr="00353A34">
        <w:rPr>
          <w:rFonts w:eastAsia="Calibri" w:cs="Times New Roman"/>
          <w:color w:val="000000"/>
          <w:sz w:val="24"/>
          <w:szCs w:val="24"/>
          <w:lang w:eastAsia="en-US"/>
        </w:rPr>
        <w:t>понятия и термины, связанные с организацией своей жизни и охраны здоровья (режим, правильное питание, закаливание, безопасность, опасная ситуация);</w:t>
      </w:r>
    </w:p>
    <w:p w:rsidR="00353A34" w:rsidRPr="00353A34" w:rsidRDefault="00353A34" w:rsidP="00353A34">
      <w:pPr>
        <w:spacing w:line="252" w:lineRule="auto"/>
        <w:ind w:firstLine="600"/>
        <w:rPr>
          <w:rFonts w:eastAsia="Calibri" w:cs="Times New Roman"/>
          <w:sz w:val="24"/>
          <w:szCs w:val="24"/>
          <w:lang w:eastAsia="en-US"/>
        </w:rPr>
      </w:pPr>
      <w:r w:rsidRPr="00353A34">
        <w:rPr>
          <w:rFonts w:eastAsia="Calibri" w:cs="Times New Roman"/>
          <w:color w:val="000000"/>
          <w:sz w:val="24"/>
          <w:szCs w:val="24"/>
          <w:lang w:eastAsia="en-US"/>
        </w:rPr>
        <w:t>описывать условия жизни на Земле, отличие нашей планеты от других планет Солнечной системы;</w:t>
      </w:r>
    </w:p>
    <w:p w:rsidR="00353A34" w:rsidRPr="00353A34" w:rsidRDefault="00353A34" w:rsidP="00353A34">
      <w:pPr>
        <w:spacing w:line="252" w:lineRule="auto"/>
        <w:ind w:firstLine="600"/>
        <w:rPr>
          <w:rFonts w:eastAsia="Calibri" w:cs="Times New Roman"/>
          <w:sz w:val="24"/>
          <w:szCs w:val="24"/>
          <w:lang w:eastAsia="en-US"/>
        </w:rPr>
      </w:pPr>
      <w:r w:rsidRPr="00353A34">
        <w:rPr>
          <w:rFonts w:eastAsia="Calibri" w:cs="Times New Roman"/>
          <w:color w:val="000000"/>
          <w:sz w:val="24"/>
          <w:szCs w:val="24"/>
          <w:lang w:eastAsia="en-US"/>
        </w:rPr>
        <w:t>создавать небольшие описания на предложенную тему (например, «Моя семья», «Какие бывают профессии?», «Что «умеют» органы чувств?», «Лес – природное сообщество» и другие);</w:t>
      </w:r>
    </w:p>
    <w:p w:rsidR="00353A34" w:rsidRPr="00353A34" w:rsidRDefault="00353A34" w:rsidP="00353A34">
      <w:pPr>
        <w:spacing w:line="252" w:lineRule="auto"/>
        <w:ind w:firstLine="600"/>
        <w:rPr>
          <w:rFonts w:eastAsia="Calibri" w:cs="Times New Roman"/>
          <w:sz w:val="24"/>
          <w:szCs w:val="24"/>
          <w:lang w:eastAsia="en-US"/>
        </w:rPr>
      </w:pPr>
      <w:r w:rsidRPr="00353A34">
        <w:rPr>
          <w:rFonts w:eastAsia="Calibri" w:cs="Times New Roman"/>
          <w:color w:val="000000"/>
          <w:sz w:val="24"/>
          <w:szCs w:val="24"/>
          <w:lang w:eastAsia="en-US"/>
        </w:rPr>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rsidR="00353A34" w:rsidRPr="00353A34" w:rsidRDefault="00353A34" w:rsidP="00353A34">
      <w:pPr>
        <w:spacing w:line="252" w:lineRule="auto"/>
        <w:ind w:firstLine="600"/>
        <w:rPr>
          <w:rFonts w:eastAsia="Calibri" w:cs="Times New Roman"/>
          <w:sz w:val="24"/>
          <w:szCs w:val="24"/>
          <w:lang w:eastAsia="en-US"/>
        </w:rPr>
      </w:pPr>
      <w:r w:rsidRPr="00353A34">
        <w:rPr>
          <w:rFonts w:eastAsia="Calibri" w:cs="Times New Roman"/>
          <w:color w:val="000000"/>
          <w:sz w:val="24"/>
          <w:szCs w:val="24"/>
          <w:lang w:eastAsia="en-US"/>
        </w:rPr>
        <w:t>приводить примеры растений и животных, занесённых в Красную книгу России (на примере своей местности);</w:t>
      </w:r>
    </w:p>
    <w:p w:rsidR="00353A34" w:rsidRPr="00353A34" w:rsidRDefault="00353A34" w:rsidP="00353A34">
      <w:pPr>
        <w:spacing w:line="252" w:lineRule="auto"/>
        <w:ind w:firstLine="600"/>
        <w:rPr>
          <w:rFonts w:eastAsia="Calibri" w:cs="Times New Roman"/>
          <w:sz w:val="24"/>
          <w:szCs w:val="24"/>
          <w:lang w:eastAsia="en-US"/>
        </w:rPr>
      </w:pPr>
      <w:r w:rsidRPr="00353A34">
        <w:rPr>
          <w:rFonts w:eastAsia="Calibri" w:cs="Times New Roman"/>
          <w:color w:val="000000"/>
          <w:sz w:val="24"/>
          <w:szCs w:val="24"/>
          <w:lang w:eastAsia="en-US"/>
        </w:rPr>
        <w:t>описывать современные события от имени их участника.</w:t>
      </w:r>
    </w:p>
    <w:p w:rsidR="00353A34" w:rsidRPr="00353A34" w:rsidRDefault="00353A34" w:rsidP="00353A34">
      <w:pPr>
        <w:spacing w:line="252" w:lineRule="auto"/>
        <w:ind w:left="120" w:firstLine="0"/>
        <w:rPr>
          <w:rFonts w:eastAsia="Calibri" w:cs="Times New Roman"/>
          <w:sz w:val="24"/>
          <w:szCs w:val="24"/>
          <w:lang w:eastAsia="en-US"/>
        </w:rPr>
      </w:pPr>
      <w:r w:rsidRPr="00353A34">
        <w:rPr>
          <w:rFonts w:eastAsia="Calibri" w:cs="Times New Roman"/>
          <w:b/>
          <w:color w:val="000000"/>
          <w:sz w:val="24"/>
          <w:szCs w:val="24"/>
          <w:lang w:eastAsia="en-US"/>
        </w:rPr>
        <w:t>Регулятивные универсальные учебные действия:</w:t>
      </w:r>
    </w:p>
    <w:p w:rsidR="00353A34" w:rsidRPr="00353A34" w:rsidRDefault="00353A34" w:rsidP="00353A34">
      <w:pPr>
        <w:spacing w:line="252" w:lineRule="auto"/>
        <w:ind w:firstLine="600"/>
        <w:rPr>
          <w:rFonts w:eastAsia="Calibri" w:cs="Times New Roman"/>
          <w:sz w:val="24"/>
          <w:szCs w:val="24"/>
          <w:lang w:eastAsia="en-US"/>
        </w:rPr>
      </w:pPr>
      <w:r w:rsidRPr="00353A34">
        <w:rPr>
          <w:rFonts w:eastAsia="Calibri" w:cs="Times New Roman"/>
          <w:color w:val="000000"/>
          <w:sz w:val="24"/>
          <w:szCs w:val="24"/>
          <w:lang w:eastAsia="en-US"/>
        </w:rPr>
        <w:t>следовать образцу, предложенному плану и инструкции при решении учебной задачи;</w:t>
      </w:r>
    </w:p>
    <w:p w:rsidR="00353A34" w:rsidRPr="00353A34" w:rsidRDefault="00353A34" w:rsidP="00353A34">
      <w:pPr>
        <w:spacing w:line="252" w:lineRule="auto"/>
        <w:ind w:firstLine="600"/>
        <w:rPr>
          <w:rFonts w:eastAsia="Calibri" w:cs="Times New Roman"/>
          <w:sz w:val="24"/>
          <w:szCs w:val="24"/>
          <w:lang w:eastAsia="en-US"/>
        </w:rPr>
      </w:pPr>
      <w:r w:rsidRPr="00353A34">
        <w:rPr>
          <w:rFonts w:eastAsia="Calibri" w:cs="Times New Roman"/>
          <w:color w:val="000000"/>
          <w:sz w:val="24"/>
          <w:szCs w:val="24"/>
          <w:lang w:eastAsia="en-US"/>
        </w:rPr>
        <w:t>контролировать с небольшой помощью учителя последовательность действий по решению учебной задачи;</w:t>
      </w:r>
    </w:p>
    <w:p w:rsidR="00353A34" w:rsidRPr="00353A34" w:rsidRDefault="00353A34" w:rsidP="00353A34">
      <w:pPr>
        <w:spacing w:line="252" w:lineRule="auto"/>
        <w:ind w:firstLine="600"/>
        <w:rPr>
          <w:rFonts w:eastAsia="Calibri" w:cs="Times New Roman"/>
          <w:sz w:val="24"/>
          <w:szCs w:val="24"/>
          <w:lang w:eastAsia="en-US"/>
        </w:rPr>
      </w:pPr>
      <w:r w:rsidRPr="00353A34">
        <w:rPr>
          <w:rFonts w:eastAsia="Calibri" w:cs="Times New Roman"/>
          <w:color w:val="000000"/>
          <w:sz w:val="24"/>
          <w:szCs w:val="24"/>
          <w:lang w:eastAsia="en-US"/>
        </w:rPr>
        <w:t>оценивать результаты своей работы, анализировать оценку учителя и других обучающихся, спокойно, без обид принимать советы и замечания.</w:t>
      </w:r>
    </w:p>
    <w:p w:rsidR="00353A34" w:rsidRPr="00353A34" w:rsidRDefault="00353A34" w:rsidP="00353A34">
      <w:pPr>
        <w:spacing w:line="252" w:lineRule="auto"/>
        <w:ind w:left="120" w:firstLine="0"/>
        <w:rPr>
          <w:rFonts w:eastAsia="Calibri" w:cs="Times New Roman"/>
          <w:sz w:val="24"/>
          <w:szCs w:val="24"/>
          <w:lang w:eastAsia="en-US"/>
        </w:rPr>
      </w:pPr>
      <w:r w:rsidRPr="00353A34">
        <w:rPr>
          <w:rFonts w:eastAsia="Calibri" w:cs="Times New Roman"/>
          <w:b/>
          <w:color w:val="000000"/>
          <w:sz w:val="24"/>
          <w:szCs w:val="24"/>
          <w:lang w:eastAsia="en-US"/>
        </w:rPr>
        <w:t>Совместная деятельность:</w:t>
      </w:r>
    </w:p>
    <w:p w:rsidR="00353A34" w:rsidRPr="00353A34" w:rsidRDefault="00353A34" w:rsidP="00353A34">
      <w:pPr>
        <w:spacing w:line="252" w:lineRule="auto"/>
        <w:ind w:firstLine="600"/>
        <w:rPr>
          <w:rFonts w:eastAsia="Calibri" w:cs="Times New Roman"/>
          <w:sz w:val="24"/>
          <w:szCs w:val="24"/>
          <w:lang w:eastAsia="en-US"/>
        </w:rPr>
      </w:pPr>
      <w:r w:rsidRPr="00353A34">
        <w:rPr>
          <w:rFonts w:eastAsia="Calibri" w:cs="Times New Roman"/>
          <w:color w:val="000000"/>
          <w:sz w:val="24"/>
          <w:szCs w:val="24"/>
          <w:lang w:eastAsia="en-US"/>
        </w:rPr>
        <w:t>строить свою учебную и игровую деятельность, житейские ситуации в соответствии с правилами поведения, принятыми в обществе;</w:t>
      </w:r>
    </w:p>
    <w:p w:rsidR="00353A34" w:rsidRPr="00353A34" w:rsidRDefault="00353A34" w:rsidP="00353A34">
      <w:pPr>
        <w:spacing w:line="264" w:lineRule="auto"/>
        <w:ind w:firstLine="600"/>
        <w:rPr>
          <w:rFonts w:eastAsia="Calibri" w:cs="Times New Roman"/>
          <w:sz w:val="24"/>
          <w:szCs w:val="24"/>
          <w:lang w:eastAsia="en-US"/>
        </w:rPr>
      </w:pPr>
      <w:r w:rsidRPr="00353A34">
        <w:rPr>
          <w:rFonts w:eastAsia="Calibri" w:cs="Times New Roman"/>
          <w:color w:val="000000"/>
          <w:sz w:val="24"/>
          <w:szCs w:val="24"/>
          <w:lang w:eastAsia="en-US"/>
        </w:rPr>
        <w:t>оценивать жизненные ситуации с точки зрения правил поведения, культуры общения, проявления терпения и уважения к собеседнику;</w:t>
      </w:r>
    </w:p>
    <w:p w:rsidR="00353A34" w:rsidRPr="00353A34" w:rsidRDefault="00353A34" w:rsidP="00353A34">
      <w:pPr>
        <w:spacing w:line="264" w:lineRule="auto"/>
        <w:ind w:firstLine="600"/>
        <w:rPr>
          <w:rFonts w:eastAsia="Calibri" w:cs="Times New Roman"/>
          <w:sz w:val="24"/>
          <w:szCs w:val="24"/>
          <w:lang w:eastAsia="en-US"/>
        </w:rPr>
      </w:pPr>
      <w:r w:rsidRPr="00353A34">
        <w:rPr>
          <w:rFonts w:eastAsia="Calibri" w:cs="Times New Roman"/>
          <w:color w:val="000000"/>
          <w:sz w:val="24"/>
          <w:szCs w:val="24"/>
          <w:lang w:eastAsia="en-US"/>
        </w:rP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rsidR="00353A34" w:rsidRPr="00353A34" w:rsidRDefault="00353A34" w:rsidP="00353A34">
      <w:pPr>
        <w:spacing w:line="264" w:lineRule="auto"/>
        <w:ind w:firstLine="600"/>
        <w:rPr>
          <w:rFonts w:eastAsia="Calibri" w:cs="Times New Roman"/>
          <w:sz w:val="24"/>
          <w:szCs w:val="24"/>
          <w:lang w:eastAsia="en-US"/>
        </w:rPr>
      </w:pPr>
      <w:r w:rsidRPr="00353A34">
        <w:rPr>
          <w:rFonts w:eastAsia="Calibri" w:cs="Times New Roman"/>
          <w:color w:val="000000"/>
          <w:sz w:val="24"/>
          <w:szCs w:val="24"/>
          <w:lang w:eastAsia="en-US"/>
        </w:rPr>
        <w:t>определять причины возможных конфликтов, выбирать (из предложенных) способы их разрешения.</w:t>
      </w:r>
    </w:p>
    <w:p w:rsidR="00353A34" w:rsidRPr="00353A34" w:rsidRDefault="00353A34" w:rsidP="00353A34">
      <w:pPr>
        <w:spacing w:line="264" w:lineRule="auto"/>
        <w:ind w:left="120" w:firstLine="0"/>
        <w:rPr>
          <w:rFonts w:eastAsia="Calibri" w:cs="Times New Roman"/>
          <w:sz w:val="24"/>
          <w:szCs w:val="24"/>
          <w:lang w:eastAsia="en-US"/>
        </w:rPr>
      </w:pPr>
      <w:r w:rsidRPr="00353A34">
        <w:rPr>
          <w:rFonts w:eastAsia="Calibri" w:cs="Times New Roman"/>
          <w:b/>
          <w:color w:val="000000"/>
          <w:sz w:val="24"/>
          <w:szCs w:val="24"/>
          <w:lang w:eastAsia="en-US"/>
        </w:rPr>
        <w:t>3 КЛАСС</w:t>
      </w:r>
    </w:p>
    <w:p w:rsidR="00353A34" w:rsidRPr="00353A34" w:rsidRDefault="00353A34" w:rsidP="00353A34">
      <w:pPr>
        <w:spacing w:line="264" w:lineRule="auto"/>
        <w:ind w:left="120" w:firstLine="0"/>
        <w:rPr>
          <w:rFonts w:eastAsia="Calibri" w:cs="Times New Roman"/>
          <w:sz w:val="24"/>
          <w:szCs w:val="24"/>
          <w:lang w:eastAsia="en-US"/>
        </w:rPr>
      </w:pPr>
      <w:r w:rsidRPr="00353A34">
        <w:rPr>
          <w:rFonts w:eastAsia="Calibri" w:cs="Times New Roman"/>
          <w:b/>
          <w:color w:val="000000"/>
          <w:sz w:val="24"/>
          <w:szCs w:val="24"/>
          <w:lang w:eastAsia="en-US"/>
        </w:rPr>
        <w:t>Человек и общество.</w:t>
      </w:r>
    </w:p>
    <w:p w:rsidR="00353A34" w:rsidRPr="00353A34" w:rsidRDefault="00353A34" w:rsidP="00353A34">
      <w:pPr>
        <w:spacing w:line="264" w:lineRule="auto"/>
        <w:ind w:firstLine="600"/>
        <w:rPr>
          <w:rFonts w:eastAsia="Calibri" w:cs="Times New Roman"/>
          <w:sz w:val="24"/>
          <w:szCs w:val="24"/>
          <w:lang w:eastAsia="en-US"/>
        </w:rPr>
      </w:pPr>
      <w:r w:rsidRPr="00353A34">
        <w:rPr>
          <w:rFonts w:eastAsia="Calibri" w:cs="Times New Roman"/>
          <w:color w:val="000000"/>
          <w:sz w:val="24"/>
          <w:szCs w:val="24"/>
          <w:lang w:eastAsia="en-US"/>
        </w:rPr>
        <w:t>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rsidR="00353A34" w:rsidRPr="00353A34" w:rsidRDefault="00353A34" w:rsidP="00353A34">
      <w:pPr>
        <w:spacing w:line="264" w:lineRule="auto"/>
        <w:ind w:firstLine="600"/>
        <w:rPr>
          <w:rFonts w:eastAsia="Calibri" w:cs="Times New Roman"/>
          <w:sz w:val="24"/>
          <w:szCs w:val="24"/>
          <w:lang w:eastAsia="en-US"/>
        </w:rPr>
      </w:pPr>
      <w:r w:rsidRPr="00353A34">
        <w:rPr>
          <w:rFonts w:eastAsia="Calibri" w:cs="Times New Roman"/>
          <w:color w:val="000000"/>
          <w:sz w:val="24"/>
          <w:szCs w:val="24"/>
          <w:lang w:eastAsia="en-US"/>
        </w:rPr>
        <w:t>Семья – коллектив близких, родных людей. Семейный бюджет, доходы и расходы семьи. Уважение к семейным ценностям.</w:t>
      </w:r>
    </w:p>
    <w:p w:rsidR="00353A34" w:rsidRPr="00353A34" w:rsidRDefault="00353A34" w:rsidP="00353A34">
      <w:pPr>
        <w:spacing w:line="264" w:lineRule="auto"/>
        <w:ind w:firstLine="600"/>
        <w:rPr>
          <w:rFonts w:eastAsia="Calibri" w:cs="Times New Roman"/>
          <w:sz w:val="24"/>
          <w:szCs w:val="24"/>
          <w:lang w:eastAsia="en-US"/>
        </w:rPr>
      </w:pPr>
      <w:r w:rsidRPr="00353A34">
        <w:rPr>
          <w:rFonts w:eastAsia="Calibri" w:cs="Times New Roman"/>
          <w:color w:val="000000"/>
          <w:sz w:val="24"/>
          <w:szCs w:val="24"/>
          <w:lang w:eastAsia="en-US"/>
        </w:rPr>
        <w:t>Правила нравственного поведения в социуме. Внимание, уважительное отношение к людям с ограниченными возможностями здоровья, забота о них.</w:t>
      </w:r>
    </w:p>
    <w:p w:rsidR="00353A34" w:rsidRPr="00353A34" w:rsidRDefault="00353A34" w:rsidP="00353A34">
      <w:pPr>
        <w:spacing w:line="264" w:lineRule="auto"/>
        <w:ind w:firstLine="600"/>
        <w:rPr>
          <w:rFonts w:eastAsia="Calibri" w:cs="Times New Roman"/>
          <w:sz w:val="24"/>
          <w:szCs w:val="24"/>
          <w:lang w:eastAsia="en-US"/>
        </w:rPr>
      </w:pPr>
      <w:r w:rsidRPr="00353A34">
        <w:rPr>
          <w:rFonts w:eastAsia="Calibri" w:cs="Times New Roman"/>
          <w:color w:val="000000"/>
          <w:sz w:val="24"/>
          <w:szCs w:val="24"/>
          <w:lang w:eastAsia="en-US"/>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rsidR="00353A34" w:rsidRPr="00353A34" w:rsidRDefault="00353A34" w:rsidP="00353A34">
      <w:pPr>
        <w:spacing w:line="264" w:lineRule="auto"/>
        <w:ind w:firstLine="600"/>
        <w:rPr>
          <w:rFonts w:eastAsia="Calibri" w:cs="Times New Roman"/>
          <w:sz w:val="24"/>
          <w:szCs w:val="24"/>
          <w:lang w:eastAsia="en-US"/>
        </w:rPr>
      </w:pPr>
      <w:r w:rsidRPr="00353A34">
        <w:rPr>
          <w:rFonts w:eastAsia="Calibri" w:cs="Times New Roman"/>
          <w:color w:val="000000"/>
          <w:sz w:val="24"/>
          <w:szCs w:val="24"/>
          <w:lang w:eastAsia="en-US"/>
        </w:rPr>
        <w:t>Страны и народы мира. Памятники природы и культуры – символы стран, в которых они находятся.</w:t>
      </w:r>
    </w:p>
    <w:p w:rsidR="00353A34" w:rsidRPr="00353A34" w:rsidRDefault="00353A34" w:rsidP="00353A34">
      <w:pPr>
        <w:spacing w:line="264" w:lineRule="auto"/>
        <w:ind w:left="120" w:firstLine="0"/>
        <w:rPr>
          <w:rFonts w:eastAsia="Calibri" w:cs="Times New Roman"/>
          <w:sz w:val="24"/>
          <w:szCs w:val="24"/>
          <w:lang w:eastAsia="en-US"/>
        </w:rPr>
      </w:pPr>
      <w:r w:rsidRPr="00353A34">
        <w:rPr>
          <w:rFonts w:eastAsia="Calibri" w:cs="Times New Roman"/>
          <w:b/>
          <w:color w:val="000000"/>
          <w:sz w:val="24"/>
          <w:szCs w:val="24"/>
          <w:lang w:eastAsia="en-US"/>
        </w:rPr>
        <w:t>Человек и природа.</w:t>
      </w:r>
    </w:p>
    <w:p w:rsidR="00353A34" w:rsidRPr="00353A34" w:rsidRDefault="00353A34" w:rsidP="00353A34">
      <w:pPr>
        <w:spacing w:line="264" w:lineRule="auto"/>
        <w:ind w:firstLine="600"/>
        <w:rPr>
          <w:rFonts w:eastAsia="Calibri" w:cs="Times New Roman"/>
          <w:sz w:val="24"/>
          <w:szCs w:val="24"/>
          <w:lang w:eastAsia="en-US"/>
        </w:rPr>
      </w:pPr>
      <w:r w:rsidRPr="00353A34">
        <w:rPr>
          <w:rFonts w:eastAsia="Calibri" w:cs="Times New Roman"/>
          <w:color w:val="000000"/>
          <w:sz w:val="24"/>
          <w:szCs w:val="24"/>
          <w:lang w:eastAsia="en-US"/>
        </w:rPr>
        <w:t xml:space="preserve">Методы изучения природы. Карта мира. Материки и части света. </w:t>
      </w:r>
    </w:p>
    <w:p w:rsidR="00353A34" w:rsidRPr="00353A34" w:rsidRDefault="00353A34" w:rsidP="00353A34">
      <w:pPr>
        <w:spacing w:line="264" w:lineRule="auto"/>
        <w:ind w:firstLine="600"/>
        <w:rPr>
          <w:rFonts w:eastAsia="Calibri" w:cs="Times New Roman"/>
          <w:sz w:val="24"/>
          <w:szCs w:val="24"/>
          <w:lang w:eastAsia="en-US"/>
        </w:rPr>
      </w:pPr>
      <w:r w:rsidRPr="00353A34">
        <w:rPr>
          <w:rFonts w:eastAsia="Calibri" w:cs="Times New Roman"/>
          <w:color w:val="000000"/>
          <w:sz w:val="24"/>
          <w:szCs w:val="24"/>
          <w:lang w:eastAsia="en-US"/>
        </w:rPr>
        <w:t xml:space="preserve">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w:t>
      </w:r>
    </w:p>
    <w:p w:rsidR="00353A34" w:rsidRPr="00353A34" w:rsidRDefault="00353A34" w:rsidP="00353A34">
      <w:pPr>
        <w:spacing w:line="264" w:lineRule="auto"/>
        <w:ind w:firstLine="600"/>
        <w:rPr>
          <w:rFonts w:eastAsia="Calibri" w:cs="Times New Roman"/>
          <w:sz w:val="24"/>
          <w:szCs w:val="24"/>
          <w:lang w:eastAsia="en-US"/>
        </w:rPr>
      </w:pPr>
      <w:r w:rsidRPr="00353A34">
        <w:rPr>
          <w:rFonts w:eastAsia="Calibri" w:cs="Times New Roman"/>
          <w:color w:val="000000"/>
          <w:sz w:val="24"/>
          <w:szCs w:val="24"/>
          <w:lang w:eastAsia="en-US"/>
        </w:rPr>
        <w:t>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rsidR="00353A34" w:rsidRPr="00353A34" w:rsidRDefault="00353A34" w:rsidP="00353A34">
      <w:pPr>
        <w:spacing w:line="264" w:lineRule="auto"/>
        <w:ind w:firstLine="600"/>
        <w:rPr>
          <w:rFonts w:eastAsia="Calibri" w:cs="Times New Roman"/>
          <w:sz w:val="24"/>
          <w:szCs w:val="24"/>
          <w:lang w:eastAsia="en-US"/>
        </w:rPr>
      </w:pPr>
      <w:r w:rsidRPr="00353A34">
        <w:rPr>
          <w:rFonts w:eastAsia="Calibri" w:cs="Times New Roman"/>
          <w:color w:val="000000"/>
          <w:sz w:val="24"/>
          <w:szCs w:val="24"/>
          <w:lang w:eastAsia="en-US"/>
        </w:rPr>
        <w:t xml:space="preserve">Первоначальные представления о бактериях. </w:t>
      </w:r>
    </w:p>
    <w:p w:rsidR="00353A34" w:rsidRPr="00353A34" w:rsidRDefault="00353A34" w:rsidP="00353A34">
      <w:pPr>
        <w:spacing w:line="264" w:lineRule="auto"/>
        <w:ind w:firstLine="600"/>
        <w:rPr>
          <w:rFonts w:eastAsia="Calibri" w:cs="Times New Roman"/>
          <w:sz w:val="24"/>
          <w:szCs w:val="24"/>
          <w:lang w:eastAsia="en-US"/>
        </w:rPr>
      </w:pPr>
      <w:r w:rsidRPr="00353A34">
        <w:rPr>
          <w:rFonts w:eastAsia="Calibri" w:cs="Times New Roman"/>
          <w:color w:val="000000"/>
          <w:sz w:val="24"/>
          <w:szCs w:val="24"/>
          <w:lang w:eastAsia="en-US"/>
        </w:rPr>
        <w:t xml:space="preserve">Грибы: строение шляпочных грибов. Грибы съедобные и несъедобные. </w:t>
      </w:r>
    </w:p>
    <w:p w:rsidR="00353A34" w:rsidRPr="00353A34" w:rsidRDefault="00353A34" w:rsidP="00353A34">
      <w:pPr>
        <w:spacing w:line="252" w:lineRule="auto"/>
        <w:ind w:firstLine="600"/>
        <w:rPr>
          <w:rFonts w:eastAsia="Calibri" w:cs="Times New Roman"/>
          <w:sz w:val="24"/>
          <w:szCs w:val="24"/>
          <w:lang w:eastAsia="en-US"/>
        </w:rPr>
      </w:pPr>
      <w:r w:rsidRPr="00353A34">
        <w:rPr>
          <w:rFonts w:eastAsia="Calibri" w:cs="Times New Roman"/>
          <w:color w:val="000000"/>
          <w:sz w:val="24"/>
          <w:szCs w:val="24"/>
          <w:lang w:eastAsia="en-US"/>
        </w:rPr>
        <w:t>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rsidR="00353A34" w:rsidRPr="00353A34" w:rsidRDefault="00353A34" w:rsidP="00353A34">
      <w:pPr>
        <w:spacing w:line="252" w:lineRule="auto"/>
        <w:ind w:firstLine="600"/>
        <w:rPr>
          <w:rFonts w:eastAsia="Calibri" w:cs="Times New Roman"/>
          <w:sz w:val="24"/>
          <w:szCs w:val="24"/>
          <w:lang w:eastAsia="en-US"/>
        </w:rPr>
      </w:pPr>
      <w:r w:rsidRPr="00353A34">
        <w:rPr>
          <w:rFonts w:eastAsia="Calibri" w:cs="Times New Roman"/>
          <w:color w:val="000000"/>
          <w:sz w:val="24"/>
          <w:szCs w:val="24"/>
          <w:lang w:eastAsia="en-US"/>
        </w:rP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rsidR="00353A34" w:rsidRPr="00353A34" w:rsidRDefault="00353A34" w:rsidP="00353A34">
      <w:pPr>
        <w:spacing w:line="252" w:lineRule="auto"/>
        <w:ind w:firstLine="600"/>
        <w:rPr>
          <w:rFonts w:eastAsia="Calibri" w:cs="Times New Roman"/>
          <w:sz w:val="24"/>
          <w:szCs w:val="24"/>
          <w:lang w:eastAsia="en-US"/>
        </w:rPr>
      </w:pPr>
      <w:r w:rsidRPr="00353A34">
        <w:rPr>
          <w:rFonts w:eastAsia="Calibri" w:cs="Times New Roman"/>
          <w:color w:val="000000"/>
          <w:sz w:val="24"/>
          <w:szCs w:val="24"/>
          <w:lang w:eastAsia="en-US"/>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rsidR="00353A34" w:rsidRPr="00353A34" w:rsidRDefault="00353A34" w:rsidP="00353A34">
      <w:pPr>
        <w:spacing w:line="252" w:lineRule="auto"/>
        <w:ind w:firstLine="600"/>
        <w:rPr>
          <w:rFonts w:eastAsia="Calibri" w:cs="Times New Roman"/>
          <w:sz w:val="24"/>
          <w:szCs w:val="24"/>
          <w:lang w:eastAsia="en-US"/>
        </w:rPr>
      </w:pPr>
      <w:r w:rsidRPr="00353A34">
        <w:rPr>
          <w:rFonts w:eastAsia="Calibri" w:cs="Times New Roman"/>
          <w:color w:val="000000"/>
          <w:sz w:val="24"/>
          <w:szCs w:val="24"/>
          <w:lang w:eastAsia="en-US"/>
        </w:rP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rsidR="00353A34" w:rsidRPr="00353A34" w:rsidRDefault="00353A34" w:rsidP="00353A34">
      <w:pPr>
        <w:spacing w:line="252" w:lineRule="auto"/>
        <w:ind w:left="120" w:firstLine="0"/>
        <w:rPr>
          <w:rFonts w:eastAsia="Calibri" w:cs="Times New Roman"/>
          <w:sz w:val="24"/>
          <w:szCs w:val="24"/>
          <w:lang w:eastAsia="en-US"/>
        </w:rPr>
      </w:pPr>
      <w:r w:rsidRPr="00353A34">
        <w:rPr>
          <w:rFonts w:eastAsia="Calibri" w:cs="Times New Roman"/>
          <w:b/>
          <w:color w:val="000000"/>
          <w:sz w:val="24"/>
          <w:szCs w:val="24"/>
          <w:lang w:eastAsia="en-US"/>
        </w:rPr>
        <w:t>Правила безопасной жизнедеятельности.</w:t>
      </w:r>
    </w:p>
    <w:p w:rsidR="00353A34" w:rsidRPr="00353A34" w:rsidRDefault="00353A34" w:rsidP="00353A34">
      <w:pPr>
        <w:spacing w:line="252" w:lineRule="auto"/>
        <w:ind w:firstLine="600"/>
        <w:rPr>
          <w:rFonts w:eastAsia="Calibri" w:cs="Times New Roman"/>
          <w:sz w:val="24"/>
          <w:szCs w:val="24"/>
          <w:lang w:eastAsia="en-US"/>
        </w:rPr>
      </w:pPr>
      <w:r w:rsidRPr="00353A34">
        <w:rPr>
          <w:rFonts w:eastAsia="Calibri" w:cs="Times New Roman"/>
          <w:color w:val="000000"/>
          <w:sz w:val="24"/>
          <w:szCs w:val="24"/>
          <w:lang w:eastAsia="en-US"/>
        </w:rPr>
        <w:t xml:space="preserve">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w:t>
      </w:r>
    </w:p>
    <w:p w:rsidR="00353A34" w:rsidRPr="00353A34" w:rsidRDefault="00353A34" w:rsidP="00353A34">
      <w:pPr>
        <w:spacing w:line="252" w:lineRule="auto"/>
        <w:ind w:firstLine="600"/>
        <w:rPr>
          <w:rFonts w:eastAsia="Calibri" w:cs="Times New Roman"/>
          <w:sz w:val="24"/>
          <w:szCs w:val="24"/>
          <w:lang w:eastAsia="en-US"/>
        </w:rPr>
      </w:pPr>
      <w:r w:rsidRPr="00353A34">
        <w:rPr>
          <w:rFonts w:eastAsia="Calibri" w:cs="Times New Roman"/>
          <w:color w:val="000000"/>
          <w:sz w:val="24"/>
          <w:szCs w:val="24"/>
          <w:lang w:eastAsia="en-US"/>
        </w:rPr>
        <w:t xml:space="preserve">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w:t>
      </w:r>
    </w:p>
    <w:p w:rsidR="00353A34" w:rsidRPr="00353A34" w:rsidRDefault="00353A34" w:rsidP="00353A34">
      <w:pPr>
        <w:spacing w:line="252" w:lineRule="auto"/>
        <w:ind w:firstLine="600"/>
        <w:rPr>
          <w:rFonts w:eastAsia="Calibri" w:cs="Times New Roman"/>
          <w:sz w:val="24"/>
          <w:szCs w:val="24"/>
          <w:lang w:eastAsia="en-US"/>
        </w:rPr>
      </w:pPr>
      <w:r w:rsidRPr="00353A34">
        <w:rPr>
          <w:rFonts w:eastAsia="Calibri" w:cs="Times New Roman"/>
          <w:color w:val="000000"/>
          <w:sz w:val="24"/>
          <w:szCs w:val="24"/>
          <w:lang w:eastAsia="en-US"/>
        </w:rPr>
        <w:t xml:space="preserve">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 </w:t>
      </w:r>
    </w:p>
    <w:p w:rsidR="00353A34" w:rsidRPr="00353A34" w:rsidRDefault="00353A34" w:rsidP="00353A34">
      <w:pPr>
        <w:spacing w:line="252" w:lineRule="auto"/>
        <w:ind w:firstLine="600"/>
        <w:rPr>
          <w:rFonts w:eastAsia="Calibri" w:cs="Times New Roman"/>
          <w:sz w:val="24"/>
          <w:szCs w:val="24"/>
          <w:lang w:eastAsia="en-US"/>
        </w:rPr>
      </w:pPr>
      <w:r w:rsidRPr="00353A34">
        <w:rPr>
          <w:rFonts w:eastAsia="Calibri" w:cs="Times New Roman"/>
          <w:color w:val="000000"/>
          <w:sz w:val="24"/>
          <w:szCs w:val="24"/>
          <w:lang w:eastAsia="en-US"/>
        </w:rPr>
        <w:t>Безопасность в Интернете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информационно-телекоммуникационную сеть «Интернет».</w:t>
      </w:r>
    </w:p>
    <w:p w:rsidR="00353A34" w:rsidRPr="00353A34" w:rsidRDefault="00353A34" w:rsidP="00353A34">
      <w:pPr>
        <w:spacing w:line="252" w:lineRule="auto"/>
        <w:ind w:left="120" w:firstLine="0"/>
        <w:rPr>
          <w:rFonts w:eastAsia="Calibri" w:cs="Times New Roman"/>
          <w:sz w:val="24"/>
          <w:szCs w:val="24"/>
          <w:lang w:eastAsia="en-US"/>
        </w:rPr>
      </w:pPr>
      <w:r w:rsidRPr="00353A34">
        <w:rPr>
          <w:rFonts w:eastAsia="Calibri" w:cs="Times New Roman"/>
          <w:color w:val="000000"/>
          <w:sz w:val="24"/>
          <w:szCs w:val="24"/>
          <w:lang w:eastAsia="en-US"/>
        </w:rPr>
        <w:t xml:space="preserve">УНИВЕРСАЛЬНЫЕ УЧЕБНЫЕ ДЕЙСТВИЯ </w:t>
      </w:r>
    </w:p>
    <w:p w:rsidR="00353A34" w:rsidRPr="00353A34" w:rsidRDefault="00353A34" w:rsidP="00353A34">
      <w:pPr>
        <w:spacing w:line="252" w:lineRule="auto"/>
        <w:ind w:firstLine="600"/>
        <w:rPr>
          <w:rFonts w:eastAsia="Calibri" w:cs="Times New Roman"/>
          <w:sz w:val="24"/>
          <w:szCs w:val="24"/>
          <w:lang w:eastAsia="en-US"/>
        </w:rPr>
      </w:pPr>
      <w:r w:rsidRPr="00353A34">
        <w:rPr>
          <w:rFonts w:eastAsia="Calibri" w:cs="Times New Roman"/>
          <w:color w:val="000000"/>
          <w:sz w:val="24"/>
          <w:szCs w:val="24"/>
          <w:lang w:eastAsia="en-US"/>
        </w:rPr>
        <w:t xml:space="preserve">Изучение окружающего мира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353A34" w:rsidRPr="00353A34" w:rsidRDefault="00353A34" w:rsidP="00353A34">
      <w:pPr>
        <w:spacing w:line="257" w:lineRule="auto"/>
        <w:ind w:left="120" w:firstLine="0"/>
        <w:rPr>
          <w:rFonts w:eastAsia="Calibri" w:cs="Times New Roman"/>
          <w:sz w:val="24"/>
          <w:szCs w:val="24"/>
          <w:lang w:eastAsia="en-US"/>
        </w:rPr>
      </w:pPr>
      <w:r w:rsidRPr="00353A34">
        <w:rPr>
          <w:rFonts w:eastAsia="Calibri" w:cs="Times New Roman"/>
          <w:b/>
          <w:color w:val="000000"/>
          <w:sz w:val="24"/>
          <w:szCs w:val="24"/>
          <w:lang w:eastAsia="en-US"/>
        </w:rPr>
        <w:t>Познавательные универсальные учебные действия</w:t>
      </w:r>
    </w:p>
    <w:p w:rsidR="00353A34" w:rsidRPr="00353A34" w:rsidRDefault="00353A34" w:rsidP="00353A34">
      <w:pPr>
        <w:spacing w:line="257" w:lineRule="auto"/>
        <w:ind w:left="120" w:firstLine="0"/>
        <w:rPr>
          <w:rFonts w:eastAsia="Calibri" w:cs="Times New Roman"/>
          <w:sz w:val="24"/>
          <w:szCs w:val="24"/>
          <w:lang w:eastAsia="en-US"/>
        </w:rPr>
      </w:pPr>
      <w:r w:rsidRPr="00353A34">
        <w:rPr>
          <w:rFonts w:eastAsia="Calibri" w:cs="Times New Roman"/>
          <w:b/>
          <w:color w:val="000000"/>
          <w:sz w:val="24"/>
          <w:szCs w:val="24"/>
          <w:lang w:eastAsia="en-US"/>
        </w:rPr>
        <w:t>Базовые логические и исследовательские действия:</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устанавливать зависимость между внешним видом, особенностями поведения и условиями жизни животного;</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определять (в процессе рассматривания объектов и явлений) существенные признаки и отношения между объектами и явлениями;</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моделировать цепи питания в природном сообществе;</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различать понятия «век», «столетие», «историческое время»;</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соотносить историческое событие с датой (историческим периодом).</w:t>
      </w:r>
    </w:p>
    <w:p w:rsidR="00353A34" w:rsidRPr="00353A34" w:rsidRDefault="00353A34" w:rsidP="00353A34">
      <w:pPr>
        <w:spacing w:line="257" w:lineRule="auto"/>
        <w:ind w:left="120" w:firstLine="0"/>
        <w:rPr>
          <w:rFonts w:eastAsia="Calibri" w:cs="Times New Roman"/>
          <w:sz w:val="24"/>
          <w:szCs w:val="24"/>
          <w:lang w:eastAsia="en-US"/>
        </w:rPr>
      </w:pPr>
      <w:r w:rsidRPr="00353A34">
        <w:rPr>
          <w:rFonts w:eastAsia="Calibri" w:cs="Times New Roman"/>
          <w:b/>
          <w:color w:val="000000"/>
          <w:sz w:val="24"/>
          <w:szCs w:val="24"/>
          <w:lang w:eastAsia="en-US"/>
        </w:rPr>
        <w:t>Работа с информацией:</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читать несложные планы, соотносить условные обозначения с изображёнными объектами;</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 xml:space="preserve">находить по предложению учителя информацию в разных источниках: текстах, таблицах, схемах, в том числе в Интернете (в условиях контролируемого входа); </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соблюдать правила безопасности при работе в информационной среде.</w:t>
      </w:r>
    </w:p>
    <w:p w:rsidR="00353A34" w:rsidRPr="00353A34" w:rsidRDefault="00353A34" w:rsidP="00353A34">
      <w:pPr>
        <w:spacing w:line="257" w:lineRule="auto"/>
        <w:ind w:left="120" w:firstLine="0"/>
        <w:rPr>
          <w:rFonts w:eastAsia="Calibri" w:cs="Times New Roman"/>
          <w:sz w:val="24"/>
          <w:szCs w:val="24"/>
          <w:lang w:eastAsia="en-US"/>
        </w:rPr>
      </w:pPr>
      <w:r w:rsidRPr="00353A34">
        <w:rPr>
          <w:rFonts w:eastAsia="Calibri" w:cs="Times New Roman"/>
          <w:b/>
          <w:color w:val="000000"/>
          <w:sz w:val="24"/>
          <w:szCs w:val="24"/>
          <w:lang w:eastAsia="en-US"/>
        </w:rPr>
        <w:t>Коммуникативные универсальные учебные действия:</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 xml:space="preserve">ориентироваться в понятиях, соотносить понятия и термины с их краткой характеристикой: </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знать понятия и термины, связанные с социальным миром (безопасность, семейный бюджет, памятник культуры);</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знать понятия и термины, связанные с миром природы (планета, материк, океан, модель Земли, царство природы, природное сообщество, цепь питания, Красная книга);</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знать понятия и термины, связанные с безопасной жизнедеятельностью (знаки дорожного движения, дорожные ловушки, опасные ситуации, предвидение);</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описывать (характеризовать) условия жизни на Земле;</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описывать схожие, различные, индивидуальные признаки на основе сравнения объектов природы;</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приводить примеры, кратко характеризовать представителей разных царств природы;</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называть признаки (характеризовать) животного (растения) как живого организма;</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описывать (характеризовать) отдельные страницы истории нашей страны (в пределах изученного).</w:t>
      </w:r>
    </w:p>
    <w:p w:rsidR="00353A34" w:rsidRPr="00353A34" w:rsidRDefault="00353A34" w:rsidP="00353A34">
      <w:pPr>
        <w:spacing w:line="257" w:lineRule="auto"/>
        <w:ind w:left="120" w:firstLine="0"/>
        <w:rPr>
          <w:rFonts w:eastAsia="Calibri" w:cs="Times New Roman"/>
          <w:sz w:val="24"/>
          <w:szCs w:val="24"/>
          <w:lang w:eastAsia="en-US"/>
        </w:rPr>
      </w:pPr>
      <w:r w:rsidRPr="00353A34">
        <w:rPr>
          <w:rFonts w:eastAsia="Calibri" w:cs="Times New Roman"/>
          <w:b/>
          <w:color w:val="000000"/>
          <w:sz w:val="24"/>
          <w:szCs w:val="24"/>
          <w:lang w:eastAsia="en-US"/>
        </w:rPr>
        <w:t>Регулятивные универсальные учебные действия:</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планировать шаги по решению учебной задачи, контролировать свои действия (при небольшой помощи учителя);</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устанавливать причину возникающей трудности или ошибки, корректировать свои действия.</w:t>
      </w:r>
    </w:p>
    <w:p w:rsidR="00353A34" w:rsidRPr="00353A34" w:rsidRDefault="00353A34" w:rsidP="00353A34">
      <w:pPr>
        <w:spacing w:line="257" w:lineRule="auto"/>
        <w:ind w:left="120" w:firstLine="0"/>
        <w:rPr>
          <w:rFonts w:eastAsia="Calibri" w:cs="Times New Roman"/>
          <w:sz w:val="24"/>
          <w:szCs w:val="24"/>
          <w:lang w:eastAsia="en-US"/>
        </w:rPr>
      </w:pPr>
      <w:r w:rsidRPr="00353A34">
        <w:rPr>
          <w:rFonts w:eastAsia="Calibri" w:cs="Times New Roman"/>
          <w:b/>
          <w:color w:val="000000"/>
          <w:sz w:val="24"/>
          <w:szCs w:val="24"/>
          <w:lang w:eastAsia="en-US"/>
        </w:rPr>
        <w:t>Совместная деятельность:</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 xml:space="preserve">участвовать в совместной деятельности, выполнять роли руководителя (лидера), подчинённого; </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оценивать результаты деятельности участников, положительно реагировать на советы и замечания в свой адрес;</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rsidR="00353A34" w:rsidRPr="00353A34" w:rsidRDefault="00353A34" w:rsidP="00353A34">
      <w:pPr>
        <w:spacing w:line="276" w:lineRule="auto"/>
        <w:ind w:left="120" w:firstLine="0"/>
        <w:rPr>
          <w:rFonts w:eastAsia="Calibri" w:cs="Times New Roman"/>
          <w:sz w:val="24"/>
          <w:szCs w:val="24"/>
          <w:lang w:eastAsia="en-US"/>
        </w:rPr>
      </w:pPr>
      <w:r w:rsidRPr="00353A34">
        <w:rPr>
          <w:rFonts w:eastAsia="Calibri" w:cs="Times New Roman"/>
          <w:b/>
          <w:color w:val="000000"/>
          <w:sz w:val="24"/>
          <w:szCs w:val="24"/>
          <w:lang w:eastAsia="en-US"/>
        </w:rPr>
        <w:t>4 КЛАСС</w:t>
      </w:r>
    </w:p>
    <w:p w:rsidR="00353A34" w:rsidRPr="00353A34" w:rsidRDefault="00353A34" w:rsidP="00353A34">
      <w:pPr>
        <w:spacing w:line="257" w:lineRule="auto"/>
        <w:ind w:left="120" w:firstLine="0"/>
        <w:rPr>
          <w:rFonts w:eastAsia="Calibri" w:cs="Times New Roman"/>
          <w:sz w:val="24"/>
          <w:szCs w:val="24"/>
          <w:lang w:eastAsia="en-US"/>
        </w:rPr>
      </w:pPr>
      <w:r w:rsidRPr="00353A34">
        <w:rPr>
          <w:rFonts w:eastAsia="Calibri" w:cs="Times New Roman"/>
          <w:b/>
          <w:color w:val="000000"/>
          <w:sz w:val="24"/>
          <w:szCs w:val="24"/>
          <w:lang w:eastAsia="en-US"/>
        </w:rPr>
        <w:t>Человек и общество.</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 xml:space="preserve">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 </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Общая характеристика родного края, важнейшие достопримечательности, знаменитые соотечественники.</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История Отечества. «Лента времени» и историческая карта.</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 xml:space="preserve">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Личная ответственность каждого человека за сохранность историко-культурного наследия своего края.</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353A34" w:rsidRPr="00353A34" w:rsidRDefault="00353A34" w:rsidP="00353A34">
      <w:pPr>
        <w:spacing w:line="257" w:lineRule="auto"/>
        <w:ind w:left="120" w:firstLine="0"/>
        <w:rPr>
          <w:rFonts w:eastAsia="Calibri" w:cs="Times New Roman"/>
          <w:sz w:val="24"/>
          <w:szCs w:val="24"/>
          <w:lang w:eastAsia="en-US"/>
        </w:rPr>
      </w:pPr>
      <w:r w:rsidRPr="00353A34">
        <w:rPr>
          <w:rFonts w:eastAsia="Calibri" w:cs="Times New Roman"/>
          <w:b/>
          <w:color w:val="000000"/>
          <w:sz w:val="24"/>
          <w:szCs w:val="24"/>
          <w:lang w:eastAsia="en-US"/>
        </w:rPr>
        <w:t>Человек и природа.</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 xml:space="preserve">Методы познания окружающей природы: наблюдения, сравнения, измерения, опыты по исследованию природных объектов и явлений. </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 xml:space="preserve">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 </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 xml:space="preserve">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Наиболее значимые природные объекты списка Всемирного наследия в России и за рубежом (2–3 объекта).</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rsidR="00353A34" w:rsidRPr="00353A34" w:rsidRDefault="00353A34" w:rsidP="00353A34">
      <w:pPr>
        <w:spacing w:line="257" w:lineRule="auto"/>
        <w:ind w:left="120" w:firstLine="0"/>
        <w:rPr>
          <w:rFonts w:eastAsia="Calibri" w:cs="Times New Roman"/>
          <w:sz w:val="24"/>
          <w:szCs w:val="24"/>
          <w:lang w:eastAsia="en-US"/>
        </w:rPr>
      </w:pPr>
      <w:r w:rsidRPr="00353A34">
        <w:rPr>
          <w:rFonts w:eastAsia="Calibri" w:cs="Times New Roman"/>
          <w:b/>
          <w:color w:val="000000"/>
          <w:sz w:val="24"/>
          <w:szCs w:val="24"/>
          <w:lang w:eastAsia="en-US"/>
        </w:rPr>
        <w:t>Правила безопасной жизнедеятельности.</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Здоровый образ жизни: профилактика вредных привычек.</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 xml:space="preserve">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 </w:t>
      </w:r>
    </w:p>
    <w:p w:rsidR="00353A34" w:rsidRPr="00353A34" w:rsidRDefault="00353A34" w:rsidP="00353A34">
      <w:pPr>
        <w:spacing w:line="264" w:lineRule="auto"/>
        <w:ind w:firstLine="600"/>
        <w:rPr>
          <w:rFonts w:eastAsia="Calibri" w:cs="Times New Roman"/>
          <w:sz w:val="24"/>
          <w:szCs w:val="24"/>
          <w:lang w:eastAsia="en-US"/>
        </w:rPr>
      </w:pPr>
      <w:r w:rsidRPr="00353A34">
        <w:rPr>
          <w:rFonts w:eastAsia="Calibri" w:cs="Times New Roman"/>
          <w:color w:val="000000"/>
          <w:sz w:val="24"/>
          <w:szCs w:val="24"/>
          <w:lang w:eastAsia="en-US"/>
        </w:rPr>
        <w:t xml:space="preserve">Правила безопасного поведения велосипедиста с учётом дорожных знаков и разметки, сигналов и средств защиты велосипедиста, правила использования самоката и других средств индивидуальной мобильности. </w:t>
      </w:r>
    </w:p>
    <w:p w:rsidR="00353A34" w:rsidRPr="00353A34" w:rsidRDefault="00353A34" w:rsidP="00353A34">
      <w:pPr>
        <w:spacing w:line="264" w:lineRule="auto"/>
        <w:ind w:firstLine="600"/>
        <w:rPr>
          <w:rFonts w:eastAsia="Calibri" w:cs="Times New Roman"/>
          <w:sz w:val="24"/>
          <w:szCs w:val="24"/>
          <w:lang w:eastAsia="en-US"/>
        </w:rPr>
      </w:pPr>
      <w:r w:rsidRPr="00353A34">
        <w:rPr>
          <w:rFonts w:eastAsia="Calibri" w:cs="Times New Roman"/>
          <w:color w:val="000000"/>
          <w:sz w:val="24"/>
          <w:szCs w:val="24"/>
          <w:lang w:eastAsia="en-US"/>
        </w:rPr>
        <w:t>Безопасность в Интернете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w:t>
      </w:r>
    </w:p>
    <w:p w:rsidR="00353A34" w:rsidRPr="00353A34" w:rsidRDefault="00353A34" w:rsidP="00353A34">
      <w:pPr>
        <w:spacing w:line="264" w:lineRule="auto"/>
        <w:ind w:left="120" w:firstLine="0"/>
        <w:rPr>
          <w:rFonts w:eastAsia="Calibri" w:cs="Times New Roman"/>
          <w:sz w:val="24"/>
          <w:szCs w:val="24"/>
          <w:lang w:eastAsia="en-US"/>
        </w:rPr>
      </w:pPr>
      <w:r w:rsidRPr="00353A34">
        <w:rPr>
          <w:rFonts w:eastAsia="Calibri" w:cs="Times New Roman"/>
          <w:color w:val="000000"/>
          <w:sz w:val="24"/>
          <w:szCs w:val="24"/>
          <w:lang w:eastAsia="en-US"/>
        </w:rPr>
        <w:t xml:space="preserve">УНИВЕРСАЛЬНЫЕ УЧЕБНЫЕ ДЕЙСТВИЯ </w:t>
      </w:r>
    </w:p>
    <w:p w:rsidR="00353A34" w:rsidRPr="00353A34" w:rsidRDefault="00353A34" w:rsidP="00353A34">
      <w:pPr>
        <w:spacing w:line="264" w:lineRule="auto"/>
        <w:ind w:firstLine="600"/>
        <w:rPr>
          <w:rFonts w:eastAsia="Calibri" w:cs="Times New Roman"/>
          <w:sz w:val="24"/>
          <w:szCs w:val="24"/>
          <w:lang w:eastAsia="en-US"/>
        </w:rPr>
      </w:pPr>
      <w:r w:rsidRPr="00353A34">
        <w:rPr>
          <w:rFonts w:eastAsia="Calibri" w:cs="Times New Roman"/>
          <w:color w:val="000000"/>
          <w:sz w:val="24"/>
          <w:szCs w:val="24"/>
          <w:lang w:eastAsia="en-US"/>
        </w:rPr>
        <w:t xml:space="preserve">Изучение окружающего мира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353A34" w:rsidRPr="00353A34" w:rsidRDefault="00353A34" w:rsidP="00353A34">
      <w:pPr>
        <w:spacing w:line="264" w:lineRule="auto"/>
        <w:ind w:left="120" w:firstLine="0"/>
        <w:rPr>
          <w:rFonts w:eastAsia="Calibri" w:cs="Times New Roman"/>
          <w:sz w:val="24"/>
          <w:szCs w:val="24"/>
          <w:lang w:eastAsia="en-US"/>
        </w:rPr>
      </w:pPr>
      <w:r w:rsidRPr="00353A34">
        <w:rPr>
          <w:rFonts w:eastAsia="Calibri" w:cs="Times New Roman"/>
          <w:b/>
          <w:color w:val="000000"/>
          <w:sz w:val="24"/>
          <w:szCs w:val="24"/>
          <w:lang w:eastAsia="en-US"/>
        </w:rPr>
        <w:t>Познавательные универсальные учебные действия</w:t>
      </w:r>
    </w:p>
    <w:p w:rsidR="00353A34" w:rsidRPr="00353A34" w:rsidRDefault="00353A34" w:rsidP="00353A34">
      <w:pPr>
        <w:spacing w:line="264" w:lineRule="auto"/>
        <w:ind w:left="120" w:firstLine="0"/>
        <w:rPr>
          <w:rFonts w:eastAsia="Calibri" w:cs="Times New Roman"/>
          <w:sz w:val="24"/>
          <w:szCs w:val="24"/>
          <w:lang w:eastAsia="en-US"/>
        </w:rPr>
      </w:pPr>
      <w:r w:rsidRPr="00353A34">
        <w:rPr>
          <w:rFonts w:eastAsia="Calibri" w:cs="Times New Roman"/>
          <w:b/>
          <w:color w:val="000000"/>
          <w:sz w:val="24"/>
          <w:szCs w:val="24"/>
          <w:lang w:eastAsia="en-US"/>
        </w:rPr>
        <w:t>Базовые логические и исследовательские действия:</w:t>
      </w:r>
    </w:p>
    <w:p w:rsidR="00353A34" w:rsidRPr="00353A34" w:rsidRDefault="00353A34" w:rsidP="00353A34">
      <w:pPr>
        <w:spacing w:line="264" w:lineRule="auto"/>
        <w:ind w:firstLine="600"/>
        <w:rPr>
          <w:rFonts w:eastAsia="Calibri" w:cs="Times New Roman"/>
          <w:sz w:val="24"/>
          <w:szCs w:val="24"/>
          <w:lang w:eastAsia="en-US"/>
        </w:rPr>
      </w:pPr>
      <w:r w:rsidRPr="00353A34">
        <w:rPr>
          <w:rFonts w:eastAsia="Calibri" w:cs="Times New Roman"/>
          <w:color w:val="000000"/>
          <w:sz w:val="24"/>
          <w:szCs w:val="24"/>
          <w:lang w:eastAsia="en-US"/>
        </w:rPr>
        <w:t>устанавливать последовательность этапов возрастного развития человека;</w:t>
      </w:r>
    </w:p>
    <w:p w:rsidR="00353A34" w:rsidRPr="00353A34" w:rsidRDefault="00353A34" w:rsidP="00353A34">
      <w:pPr>
        <w:spacing w:line="264" w:lineRule="auto"/>
        <w:ind w:firstLine="600"/>
        <w:rPr>
          <w:rFonts w:eastAsia="Calibri" w:cs="Times New Roman"/>
          <w:sz w:val="24"/>
          <w:szCs w:val="24"/>
          <w:lang w:eastAsia="en-US"/>
        </w:rPr>
      </w:pPr>
      <w:r w:rsidRPr="00353A34">
        <w:rPr>
          <w:rFonts w:eastAsia="Calibri" w:cs="Times New Roman"/>
          <w:color w:val="000000"/>
          <w:sz w:val="24"/>
          <w:szCs w:val="24"/>
          <w:lang w:eastAsia="en-US"/>
        </w:rPr>
        <w:t>конструировать в учебных и игровых ситуациях правила безопасного поведения в среде обитания;</w:t>
      </w:r>
    </w:p>
    <w:p w:rsidR="00353A34" w:rsidRPr="00353A34" w:rsidRDefault="00353A34" w:rsidP="00353A34">
      <w:pPr>
        <w:spacing w:line="264" w:lineRule="auto"/>
        <w:ind w:firstLine="600"/>
        <w:rPr>
          <w:rFonts w:eastAsia="Calibri" w:cs="Times New Roman"/>
          <w:sz w:val="24"/>
          <w:szCs w:val="24"/>
          <w:lang w:eastAsia="en-US"/>
        </w:rPr>
      </w:pPr>
      <w:r w:rsidRPr="00353A34">
        <w:rPr>
          <w:rFonts w:eastAsia="Calibri" w:cs="Times New Roman"/>
          <w:color w:val="000000"/>
          <w:sz w:val="24"/>
          <w:szCs w:val="24"/>
          <w:lang w:eastAsia="en-US"/>
        </w:rPr>
        <w:t>моделировать схемы природных объектов (строение почвы; движение реки, форма поверхности);</w:t>
      </w:r>
    </w:p>
    <w:p w:rsidR="00353A34" w:rsidRPr="00353A34" w:rsidRDefault="00353A34" w:rsidP="00353A34">
      <w:pPr>
        <w:spacing w:line="264" w:lineRule="auto"/>
        <w:ind w:firstLine="600"/>
        <w:rPr>
          <w:rFonts w:eastAsia="Calibri" w:cs="Times New Roman"/>
          <w:sz w:val="24"/>
          <w:szCs w:val="24"/>
          <w:lang w:eastAsia="en-US"/>
        </w:rPr>
      </w:pPr>
      <w:r w:rsidRPr="00353A34">
        <w:rPr>
          <w:rFonts w:eastAsia="Calibri" w:cs="Times New Roman"/>
          <w:color w:val="000000"/>
          <w:sz w:val="24"/>
          <w:szCs w:val="24"/>
          <w:lang w:eastAsia="en-US"/>
        </w:rPr>
        <w:t>соотносить объекты природы с принадлежностью к определённой природной зоне;</w:t>
      </w:r>
    </w:p>
    <w:p w:rsidR="00353A34" w:rsidRPr="00353A34" w:rsidRDefault="00353A34" w:rsidP="00353A34">
      <w:pPr>
        <w:spacing w:line="264" w:lineRule="auto"/>
        <w:ind w:firstLine="600"/>
        <w:rPr>
          <w:rFonts w:eastAsia="Calibri" w:cs="Times New Roman"/>
          <w:sz w:val="24"/>
          <w:szCs w:val="24"/>
          <w:lang w:eastAsia="en-US"/>
        </w:rPr>
      </w:pPr>
      <w:r w:rsidRPr="00353A34">
        <w:rPr>
          <w:rFonts w:eastAsia="Calibri" w:cs="Times New Roman"/>
          <w:color w:val="000000"/>
          <w:sz w:val="24"/>
          <w:szCs w:val="24"/>
          <w:lang w:eastAsia="en-US"/>
        </w:rPr>
        <w:t>классифицировать природные объекты по принадлежности к природной зоне;</w:t>
      </w:r>
    </w:p>
    <w:p w:rsidR="00353A34" w:rsidRPr="00353A34" w:rsidRDefault="00353A34" w:rsidP="00353A34">
      <w:pPr>
        <w:spacing w:line="264" w:lineRule="auto"/>
        <w:ind w:firstLine="600"/>
        <w:rPr>
          <w:rFonts w:eastAsia="Calibri" w:cs="Times New Roman"/>
          <w:sz w:val="24"/>
          <w:szCs w:val="24"/>
          <w:lang w:eastAsia="en-US"/>
        </w:rPr>
      </w:pPr>
      <w:r w:rsidRPr="00353A34">
        <w:rPr>
          <w:rFonts w:eastAsia="Calibri" w:cs="Times New Roman"/>
          <w:color w:val="000000"/>
          <w:sz w:val="24"/>
          <w:szCs w:val="24"/>
          <w:lang w:eastAsia="en-US"/>
        </w:rPr>
        <w:t>определять разрыв между реальным и желательным состоянием объекта (ситуации) на основе предложенных учителем вопросов.</w:t>
      </w:r>
    </w:p>
    <w:p w:rsidR="00353A34" w:rsidRPr="00353A34" w:rsidRDefault="00353A34" w:rsidP="00353A34">
      <w:pPr>
        <w:spacing w:line="264" w:lineRule="auto"/>
        <w:ind w:left="120" w:firstLine="0"/>
        <w:rPr>
          <w:rFonts w:eastAsia="Calibri" w:cs="Times New Roman"/>
          <w:sz w:val="24"/>
          <w:szCs w:val="24"/>
          <w:lang w:eastAsia="en-US"/>
        </w:rPr>
      </w:pPr>
      <w:r w:rsidRPr="00353A34">
        <w:rPr>
          <w:rFonts w:eastAsia="Calibri" w:cs="Times New Roman"/>
          <w:b/>
          <w:color w:val="000000"/>
          <w:sz w:val="24"/>
          <w:szCs w:val="24"/>
          <w:lang w:eastAsia="en-US"/>
        </w:rPr>
        <w:t>Работа с информацией:</w:t>
      </w:r>
    </w:p>
    <w:p w:rsidR="00353A34" w:rsidRPr="00353A34" w:rsidRDefault="00353A34" w:rsidP="00353A34">
      <w:pPr>
        <w:spacing w:line="264" w:lineRule="auto"/>
        <w:ind w:firstLine="600"/>
        <w:rPr>
          <w:rFonts w:eastAsia="Calibri" w:cs="Times New Roman"/>
          <w:sz w:val="24"/>
          <w:szCs w:val="24"/>
          <w:lang w:eastAsia="en-US"/>
        </w:rPr>
      </w:pPr>
      <w:r w:rsidRPr="00353A34">
        <w:rPr>
          <w:rFonts w:eastAsia="Calibri" w:cs="Times New Roman"/>
          <w:color w:val="000000"/>
          <w:sz w:val="24"/>
          <w:szCs w:val="24"/>
          <w:lang w:eastAsia="en-US"/>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образовательных и информационных ресурсов;</w:t>
      </w:r>
    </w:p>
    <w:p w:rsidR="00353A34" w:rsidRPr="00353A34" w:rsidRDefault="00353A34" w:rsidP="00353A34">
      <w:pPr>
        <w:spacing w:line="264" w:lineRule="auto"/>
        <w:ind w:firstLine="600"/>
        <w:rPr>
          <w:rFonts w:eastAsia="Calibri" w:cs="Times New Roman"/>
          <w:sz w:val="24"/>
          <w:szCs w:val="24"/>
          <w:lang w:eastAsia="en-US"/>
        </w:rPr>
      </w:pPr>
      <w:r w:rsidRPr="00353A34">
        <w:rPr>
          <w:rFonts w:eastAsia="Calibri" w:cs="Times New Roman"/>
          <w:color w:val="000000"/>
          <w:sz w:val="24"/>
          <w:szCs w:val="24"/>
          <w:lang w:eastAsia="en-US"/>
        </w:rPr>
        <w:t>использовать для уточнения и расширения своих знаний об окружающем мире словари, справочники, энциклопедии, в том числе и информационно-телекоммуникационную сеть «Интернет» (в условиях контролируемого выхода);</w:t>
      </w:r>
    </w:p>
    <w:p w:rsidR="00353A34" w:rsidRPr="00353A34" w:rsidRDefault="00353A34" w:rsidP="00353A34">
      <w:pPr>
        <w:spacing w:line="264" w:lineRule="auto"/>
        <w:ind w:firstLine="600"/>
        <w:rPr>
          <w:rFonts w:eastAsia="Calibri" w:cs="Times New Roman"/>
          <w:sz w:val="24"/>
          <w:szCs w:val="24"/>
          <w:lang w:eastAsia="en-US"/>
        </w:rPr>
      </w:pPr>
      <w:r w:rsidRPr="00353A34">
        <w:rPr>
          <w:rFonts w:eastAsia="Calibri" w:cs="Times New Roman"/>
          <w:color w:val="000000"/>
          <w:sz w:val="24"/>
          <w:szCs w:val="24"/>
          <w:lang w:eastAsia="en-US"/>
        </w:rPr>
        <w:t>подготавливать сообщения (доклады) на предложенную тему на основе дополнительной информации, подготавливать презентацию, включая в неё иллюстрации, таблицы, диаграммы.</w:t>
      </w:r>
    </w:p>
    <w:p w:rsidR="00353A34" w:rsidRPr="00353A34" w:rsidRDefault="00353A34" w:rsidP="00353A34">
      <w:pPr>
        <w:spacing w:line="264" w:lineRule="auto"/>
        <w:ind w:left="120" w:firstLine="0"/>
        <w:rPr>
          <w:rFonts w:eastAsia="Calibri" w:cs="Times New Roman"/>
          <w:sz w:val="24"/>
          <w:szCs w:val="24"/>
          <w:lang w:eastAsia="en-US"/>
        </w:rPr>
      </w:pPr>
      <w:r w:rsidRPr="00353A34">
        <w:rPr>
          <w:rFonts w:eastAsia="Calibri" w:cs="Times New Roman"/>
          <w:b/>
          <w:color w:val="000000"/>
          <w:sz w:val="24"/>
          <w:szCs w:val="24"/>
          <w:lang w:eastAsia="en-US"/>
        </w:rPr>
        <w:t>Коммуникативные универсальные учебные действия:</w:t>
      </w:r>
    </w:p>
    <w:p w:rsidR="00353A34" w:rsidRPr="00353A34" w:rsidRDefault="00353A34" w:rsidP="00353A34">
      <w:pPr>
        <w:spacing w:line="264" w:lineRule="auto"/>
        <w:ind w:firstLine="600"/>
        <w:rPr>
          <w:rFonts w:eastAsia="Calibri" w:cs="Times New Roman"/>
          <w:sz w:val="24"/>
          <w:szCs w:val="24"/>
          <w:lang w:eastAsia="en-US"/>
        </w:rPr>
      </w:pPr>
      <w:r w:rsidRPr="00353A34">
        <w:rPr>
          <w:rFonts w:eastAsia="Calibri" w:cs="Times New Roman"/>
          <w:color w:val="000000"/>
          <w:sz w:val="24"/>
          <w:szCs w:val="24"/>
          <w:lang w:eastAsia="en-US"/>
        </w:rPr>
        <w:t>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создавать текст-рассуждение: объяснять вред для здоровья и самочувствия организма вредных привычек;</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описывать ситуации проявления нравственных качеств: отзывчивости, доброты, справедливости и других;</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составлять краткие суждения о связях и зависимостях в природе (на основе сезонных изменений, особенностей жизни природных зон, пищевых цепей);</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составлять небольшие тексты «Права и обязанности гражданина Российской Федерации»;</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создавать небольшие тексты о знаменательных страницах истории нашей страны (в рамках изученного).</w:t>
      </w:r>
    </w:p>
    <w:p w:rsidR="00353A34" w:rsidRPr="00353A34" w:rsidRDefault="00353A34" w:rsidP="00353A34">
      <w:pPr>
        <w:spacing w:line="257" w:lineRule="auto"/>
        <w:ind w:left="120" w:firstLine="0"/>
        <w:rPr>
          <w:rFonts w:eastAsia="Calibri" w:cs="Times New Roman"/>
          <w:sz w:val="24"/>
          <w:szCs w:val="24"/>
          <w:lang w:eastAsia="en-US"/>
        </w:rPr>
      </w:pPr>
      <w:r w:rsidRPr="00353A34">
        <w:rPr>
          <w:rFonts w:eastAsia="Calibri" w:cs="Times New Roman"/>
          <w:b/>
          <w:color w:val="000000"/>
          <w:sz w:val="24"/>
          <w:szCs w:val="24"/>
          <w:lang w:eastAsia="en-US"/>
        </w:rPr>
        <w:t>Регулятивные универсальные учебные действия:</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Регулятивные универсальные учебные действия способствуют формированию умений:</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 xml:space="preserve">самостоятельно планировать алгоритм решения учебной задачи; </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предвидеть трудности и возможные ошибки;</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контролировать процесс и результат выполнения задания, корректировать учебные действия при необходимости;</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принимать оценку своей работы; планировать работу над ошибками;</w:t>
      </w:r>
    </w:p>
    <w:p w:rsidR="00353A34" w:rsidRPr="00353A34" w:rsidRDefault="00353A34" w:rsidP="002C0FB0">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находить ошибки в своей и чужих работах, устанавливать их причины.</w:t>
      </w:r>
    </w:p>
    <w:p w:rsidR="00353A34" w:rsidRPr="00353A34" w:rsidRDefault="00353A34" w:rsidP="002C0FB0">
      <w:pPr>
        <w:spacing w:line="257" w:lineRule="auto"/>
        <w:ind w:left="120" w:firstLine="0"/>
        <w:rPr>
          <w:rFonts w:eastAsia="Calibri" w:cs="Times New Roman"/>
          <w:sz w:val="24"/>
          <w:szCs w:val="24"/>
          <w:lang w:eastAsia="en-US"/>
        </w:rPr>
      </w:pPr>
      <w:r w:rsidRPr="00353A34">
        <w:rPr>
          <w:rFonts w:eastAsia="Calibri" w:cs="Times New Roman"/>
          <w:b/>
          <w:color w:val="000000"/>
          <w:sz w:val="24"/>
          <w:szCs w:val="24"/>
          <w:lang w:eastAsia="en-US"/>
        </w:rPr>
        <w:t>Совместная деятельность:</w:t>
      </w:r>
    </w:p>
    <w:p w:rsidR="00353A34" w:rsidRPr="00353A34" w:rsidRDefault="00353A34" w:rsidP="002C0FB0">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выполнять правила совместной деятельности при выполнении разных ролей: руководителя, подчинённого, напарника, члена большого коллектива;</w:t>
      </w:r>
    </w:p>
    <w:p w:rsidR="00353A34" w:rsidRPr="00353A34" w:rsidRDefault="00353A34" w:rsidP="002C0FB0">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ответственно относиться к своим обязанностям в процессе совместной деятельности, объективно оценивать свой вклад в общее дело;</w:t>
      </w:r>
    </w:p>
    <w:p w:rsidR="002C0FB0" w:rsidRPr="00353A34" w:rsidRDefault="00353A34" w:rsidP="002C0FB0">
      <w:pPr>
        <w:spacing w:line="269" w:lineRule="auto"/>
        <w:ind w:left="120" w:firstLine="0"/>
        <w:rPr>
          <w:rFonts w:eastAsia="Calibri" w:cs="Times New Roman"/>
          <w:sz w:val="24"/>
          <w:szCs w:val="24"/>
          <w:lang w:eastAsia="en-US"/>
        </w:rPr>
      </w:pPr>
      <w:r w:rsidRPr="00353A34">
        <w:rPr>
          <w:rFonts w:eastAsia="Calibri" w:cs="Times New Roman"/>
          <w:color w:val="000000"/>
          <w:sz w:val="24"/>
          <w:szCs w:val="24"/>
          <w:lang w:eastAsia="en-US"/>
        </w:rPr>
        <w:t xml:space="preserve">анализировать ситуации, возникающие в процессе совместных игр, труда, использования инструментов, которые могут стать опасными </w:t>
      </w:r>
      <w:r w:rsidR="002C0FB0" w:rsidRPr="00353A34">
        <w:rPr>
          <w:rFonts w:eastAsia="Calibri" w:cs="Times New Roman"/>
          <w:color w:val="000000"/>
          <w:sz w:val="24"/>
          <w:szCs w:val="24"/>
          <w:lang w:eastAsia="en-US"/>
        </w:rPr>
        <w:t xml:space="preserve">для здоровья и жизни других людей. </w:t>
      </w:r>
    </w:p>
    <w:p w:rsidR="002C0FB0" w:rsidRDefault="002C0FB0" w:rsidP="002C0FB0">
      <w:pPr>
        <w:spacing w:line="276" w:lineRule="auto"/>
        <w:ind w:left="120" w:firstLine="0"/>
        <w:rPr>
          <w:rFonts w:eastAsia="Calibri" w:cs="Times New Roman"/>
          <w:color w:val="000000"/>
          <w:sz w:val="24"/>
          <w:szCs w:val="24"/>
          <w:lang w:eastAsia="en-US"/>
        </w:rPr>
      </w:pPr>
    </w:p>
    <w:p w:rsidR="00353A34" w:rsidRPr="00353A34" w:rsidRDefault="00353A34" w:rsidP="002C0FB0">
      <w:pPr>
        <w:spacing w:line="276" w:lineRule="auto"/>
        <w:ind w:left="120" w:firstLine="0"/>
        <w:jc w:val="center"/>
        <w:rPr>
          <w:rFonts w:eastAsia="Calibri" w:cs="Times New Roman"/>
          <w:sz w:val="24"/>
          <w:szCs w:val="24"/>
          <w:lang w:eastAsia="en-US"/>
        </w:rPr>
      </w:pPr>
      <w:r w:rsidRPr="00353A34">
        <w:rPr>
          <w:rFonts w:eastAsia="Calibri" w:cs="Times New Roman"/>
          <w:b/>
          <w:color w:val="000000"/>
          <w:sz w:val="24"/>
          <w:szCs w:val="24"/>
          <w:lang w:eastAsia="en-US"/>
        </w:rPr>
        <w:t>ПЛАНИРУЕМЫЕ РЕЗУЛЬТАТЫ ОСВОЕНИЯ ПРОГРАММЫ ПО ОКРУЖАЮЩЕМУ МИРУ НА УРОВНЕ НАЧАЛЬНОГО ОБЩЕГО ОБРАЗОВАНИЯ</w:t>
      </w:r>
    </w:p>
    <w:p w:rsidR="002C0FB0" w:rsidRDefault="00353A34" w:rsidP="002C0FB0">
      <w:pPr>
        <w:spacing w:line="269" w:lineRule="auto"/>
        <w:ind w:left="120" w:firstLine="0"/>
        <w:rPr>
          <w:rFonts w:eastAsia="Calibri" w:cs="Times New Roman"/>
          <w:sz w:val="24"/>
          <w:szCs w:val="24"/>
          <w:lang w:eastAsia="en-US"/>
        </w:rPr>
      </w:pPr>
      <w:r w:rsidRPr="00353A34">
        <w:rPr>
          <w:rFonts w:eastAsia="Calibri" w:cs="Times New Roman"/>
          <w:b/>
          <w:color w:val="000000"/>
          <w:sz w:val="24"/>
          <w:szCs w:val="24"/>
          <w:lang w:eastAsia="en-US"/>
        </w:rPr>
        <w:t>ЛИЧНОСТНЫЕ РЕЗУЛЬТАТЫ</w:t>
      </w:r>
    </w:p>
    <w:p w:rsidR="002C0FB0" w:rsidRPr="00353A34" w:rsidRDefault="002C0FB0" w:rsidP="002C0FB0">
      <w:pPr>
        <w:spacing w:line="269" w:lineRule="auto"/>
        <w:ind w:firstLine="600"/>
        <w:rPr>
          <w:rFonts w:eastAsia="Calibri" w:cs="Times New Roman"/>
          <w:sz w:val="24"/>
          <w:szCs w:val="24"/>
          <w:lang w:eastAsia="en-US"/>
        </w:rPr>
      </w:pPr>
      <w:r w:rsidRPr="00353A34">
        <w:rPr>
          <w:rFonts w:eastAsia="Calibri" w:cs="Times New Roman"/>
          <w:color w:val="000000"/>
          <w:sz w:val="24"/>
          <w:szCs w:val="24"/>
          <w:lang w:eastAsia="en-US"/>
        </w:rPr>
        <w:t>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2C0FB0" w:rsidRPr="00353A34" w:rsidRDefault="002C0FB0" w:rsidP="002C0FB0">
      <w:pPr>
        <w:spacing w:line="276" w:lineRule="auto"/>
        <w:ind w:left="120" w:firstLine="0"/>
        <w:rPr>
          <w:rFonts w:eastAsia="Calibri" w:cs="Times New Roman"/>
          <w:sz w:val="24"/>
          <w:szCs w:val="24"/>
          <w:lang w:eastAsia="en-US"/>
        </w:rPr>
      </w:pPr>
      <w:r w:rsidRPr="00353A34">
        <w:rPr>
          <w:rFonts w:eastAsia="Calibri" w:cs="Times New Roman"/>
          <w:b/>
          <w:color w:val="000000"/>
          <w:sz w:val="24"/>
          <w:szCs w:val="24"/>
          <w:lang w:eastAsia="en-US"/>
        </w:rPr>
        <w:t>1)гражданско-патриотического воспитания:</w:t>
      </w:r>
    </w:p>
    <w:p w:rsidR="002C0FB0" w:rsidRPr="00353A34" w:rsidRDefault="002C0FB0" w:rsidP="002C0FB0">
      <w:pPr>
        <w:spacing w:line="269" w:lineRule="auto"/>
        <w:ind w:firstLine="600"/>
        <w:rPr>
          <w:rFonts w:eastAsia="Calibri" w:cs="Times New Roman"/>
          <w:sz w:val="24"/>
          <w:szCs w:val="24"/>
          <w:lang w:eastAsia="en-US"/>
        </w:rPr>
      </w:pPr>
      <w:r w:rsidRPr="00353A34">
        <w:rPr>
          <w:rFonts w:eastAsia="Calibri" w:cs="Times New Roman"/>
          <w:color w:val="000000"/>
          <w:sz w:val="24"/>
          <w:szCs w:val="24"/>
          <w:lang w:eastAsia="en-US"/>
        </w:rPr>
        <w:t>становление ценностного отношения к своей Родине – России; понимание особой роли многонациональной России в современном мире;</w:t>
      </w:r>
    </w:p>
    <w:p w:rsidR="002C0FB0" w:rsidRPr="00353A34" w:rsidRDefault="002C0FB0" w:rsidP="002C0FB0">
      <w:pPr>
        <w:spacing w:line="269" w:lineRule="auto"/>
        <w:ind w:firstLine="600"/>
        <w:rPr>
          <w:rFonts w:eastAsia="Calibri" w:cs="Times New Roman"/>
          <w:sz w:val="24"/>
          <w:szCs w:val="24"/>
          <w:lang w:eastAsia="en-US"/>
        </w:rPr>
      </w:pPr>
      <w:r w:rsidRPr="00353A34">
        <w:rPr>
          <w:rFonts w:eastAsia="Calibri" w:cs="Times New Roman"/>
          <w:color w:val="000000"/>
          <w:sz w:val="24"/>
          <w:szCs w:val="24"/>
          <w:lang w:eastAsia="en-US"/>
        </w:rPr>
        <w:t>осознание своей этнокультурной и российской гражданской идентичности, принадлежности к российскому народу, к своей национальной общности;</w:t>
      </w:r>
    </w:p>
    <w:p w:rsidR="002C0FB0" w:rsidRPr="00353A34" w:rsidRDefault="002C0FB0" w:rsidP="002C0FB0">
      <w:pPr>
        <w:spacing w:line="269" w:lineRule="auto"/>
        <w:ind w:firstLine="600"/>
        <w:rPr>
          <w:rFonts w:eastAsia="Calibri" w:cs="Times New Roman"/>
          <w:sz w:val="24"/>
          <w:szCs w:val="24"/>
          <w:lang w:eastAsia="en-US"/>
        </w:rPr>
      </w:pPr>
      <w:r w:rsidRPr="00353A34">
        <w:rPr>
          <w:rFonts w:eastAsia="Calibri" w:cs="Times New Roman"/>
          <w:color w:val="000000"/>
          <w:sz w:val="24"/>
          <w:szCs w:val="24"/>
          <w:lang w:eastAsia="en-US"/>
        </w:rPr>
        <w:t>сопричастность к прошлому, настоящему и будущему своей страны и родного края;</w:t>
      </w:r>
    </w:p>
    <w:p w:rsidR="002C0FB0" w:rsidRPr="00353A34" w:rsidRDefault="002C0FB0" w:rsidP="002C0FB0">
      <w:pPr>
        <w:spacing w:line="269" w:lineRule="auto"/>
        <w:ind w:firstLine="600"/>
        <w:rPr>
          <w:rFonts w:eastAsia="Calibri" w:cs="Times New Roman"/>
          <w:sz w:val="24"/>
          <w:szCs w:val="24"/>
          <w:lang w:eastAsia="en-US"/>
        </w:rPr>
      </w:pPr>
      <w:r w:rsidRPr="00353A34">
        <w:rPr>
          <w:rFonts w:eastAsia="Calibri" w:cs="Times New Roman"/>
          <w:color w:val="000000"/>
          <w:sz w:val="24"/>
          <w:szCs w:val="24"/>
          <w:lang w:eastAsia="en-US"/>
        </w:rPr>
        <w:t>проявление интереса к истории и многонациональной культуре своей страны, уважения к своему и другим народам;</w:t>
      </w:r>
    </w:p>
    <w:p w:rsidR="002C0FB0" w:rsidRPr="00353A34" w:rsidRDefault="002C0FB0" w:rsidP="002C0FB0">
      <w:pPr>
        <w:spacing w:line="269" w:lineRule="auto"/>
        <w:ind w:firstLine="600"/>
        <w:rPr>
          <w:rFonts w:eastAsia="Calibri" w:cs="Times New Roman"/>
          <w:sz w:val="24"/>
          <w:szCs w:val="24"/>
          <w:lang w:eastAsia="en-US"/>
        </w:rPr>
      </w:pPr>
      <w:r w:rsidRPr="00353A34">
        <w:rPr>
          <w:rFonts w:eastAsia="Calibri" w:cs="Times New Roman"/>
          <w:color w:val="000000"/>
          <w:sz w:val="24"/>
          <w:szCs w:val="24"/>
          <w:lang w:eastAsia="en-US"/>
        </w:rPr>
        <w:t>первоначальные представления о человеке как члене общества, осознание прав и ответственности человека как члена общества;</w:t>
      </w:r>
    </w:p>
    <w:p w:rsidR="002C0FB0" w:rsidRPr="00353A34" w:rsidRDefault="002C0FB0" w:rsidP="002C0FB0">
      <w:pPr>
        <w:spacing w:line="276" w:lineRule="auto"/>
        <w:ind w:left="120" w:firstLine="0"/>
        <w:rPr>
          <w:rFonts w:eastAsia="Calibri" w:cs="Times New Roman"/>
          <w:sz w:val="24"/>
          <w:szCs w:val="24"/>
          <w:lang w:eastAsia="en-US"/>
        </w:rPr>
      </w:pPr>
      <w:r w:rsidRPr="00353A34">
        <w:rPr>
          <w:rFonts w:eastAsia="Calibri" w:cs="Times New Roman"/>
          <w:b/>
          <w:color w:val="000000"/>
          <w:sz w:val="24"/>
          <w:szCs w:val="24"/>
          <w:lang w:eastAsia="en-US"/>
        </w:rPr>
        <w:t>2)духовно-нравственного воспитания:</w:t>
      </w:r>
    </w:p>
    <w:p w:rsidR="002C0FB0" w:rsidRPr="00353A34" w:rsidRDefault="002C0FB0" w:rsidP="002C0FB0">
      <w:pPr>
        <w:spacing w:line="269" w:lineRule="auto"/>
        <w:ind w:firstLine="600"/>
        <w:rPr>
          <w:rFonts w:eastAsia="Calibri" w:cs="Times New Roman"/>
          <w:sz w:val="24"/>
          <w:szCs w:val="24"/>
          <w:lang w:eastAsia="en-US"/>
        </w:rPr>
      </w:pPr>
      <w:r w:rsidRPr="00353A34">
        <w:rPr>
          <w:rFonts w:eastAsia="Calibri" w:cs="Times New Roman"/>
          <w:color w:val="000000"/>
          <w:sz w:val="24"/>
          <w:szCs w:val="24"/>
          <w:lang w:eastAsia="en-US"/>
        </w:rPr>
        <w:t>проявление культуры общения, уважительного отношения к людям, их взглядам, признанию их индивидуальности;</w:t>
      </w:r>
    </w:p>
    <w:p w:rsidR="002C0FB0" w:rsidRPr="00353A34" w:rsidRDefault="002C0FB0" w:rsidP="002C0FB0">
      <w:pPr>
        <w:spacing w:line="269" w:lineRule="auto"/>
        <w:ind w:firstLine="600"/>
        <w:rPr>
          <w:rFonts w:eastAsia="Calibri" w:cs="Times New Roman"/>
          <w:sz w:val="24"/>
          <w:szCs w:val="24"/>
          <w:lang w:eastAsia="en-US"/>
        </w:rPr>
      </w:pPr>
      <w:r w:rsidRPr="00353A34">
        <w:rPr>
          <w:rFonts w:eastAsia="Calibri" w:cs="Times New Roman"/>
          <w:color w:val="000000"/>
          <w:sz w:val="24"/>
          <w:szCs w:val="24"/>
          <w:lang w:eastAsia="en-US"/>
        </w:rP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rsidR="002C0FB0" w:rsidRPr="00353A34" w:rsidRDefault="002C0FB0" w:rsidP="002C0FB0">
      <w:pPr>
        <w:spacing w:line="269" w:lineRule="auto"/>
        <w:ind w:firstLine="600"/>
        <w:rPr>
          <w:rFonts w:eastAsia="Calibri" w:cs="Times New Roman"/>
          <w:sz w:val="24"/>
          <w:szCs w:val="24"/>
          <w:lang w:eastAsia="en-US"/>
        </w:rPr>
      </w:pPr>
      <w:r w:rsidRPr="00353A34">
        <w:rPr>
          <w:rFonts w:eastAsia="Calibri" w:cs="Times New Roman"/>
          <w:color w:val="000000"/>
          <w:sz w:val="24"/>
          <w:szCs w:val="24"/>
          <w:lang w:eastAsia="en-US"/>
        </w:rP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2C0FB0" w:rsidRPr="00353A34" w:rsidRDefault="002C0FB0" w:rsidP="002C0FB0">
      <w:pPr>
        <w:spacing w:line="276" w:lineRule="auto"/>
        <w:ind w:left="120" w:firstLine="0"/>
        <w:rPr>
          <w:rFonts w:eastAsia="Calibri" w:cs="Times New Roman"/>
          <w:sz w:val="24"/>
          <w:szCs w:val="24"/>
          <w:lang w:eastAsia="en-US"/>
        </w:rPr>
      </w:pPr>
      <w:r w:rsidRPr="00353A34">
        <w:rPr>
          <w:rFonts w:eastAsia="Calibri" w:cs="Times New Roman"/>
          <w:b/>
          <w:color w:val="000000"/>
          <w:sz w:val="24"/>
          <w:szCs w:val="24"/>
          <w:lang w:eastAsia="en-US"/>
        </w:rPr>
        <w:t>3)эстетического воспитания:</w:t>
      </w:r>
    </w:p>
    <w:p w:rsidR="002C0FB0" w:rsidRPr="00353A34" w:rsidRDefault="002C0FB0" w:rsidP="002C0FB0">
      <w:pPr>
        <w:spacing w:line="269" w:lineRule="auto"/>
        <w:ind w:firstLine="600"/>
        <w:rPr>
          <w:rFonts w:eastAsia="Calibri" w:cs="Times New Roman"/>
          <w:sz w:val="24"/>
          <w:szCs w:val="24"/>
          <w:lang w:eastAsia="en-US"/>
        </w:rPr>
      </w:pPr>
      <w:r w:rsidRPr="00353A34">
        <w:rPr>
          <w:rFonts w:eastAsia="Calibri" w:cs="Times New Roman"/>
          <w:color w:val="000000"/>
          <w:sz w:val="24"/>
          <w:szCs w:val="24"/>
          <w:lang w:eastAsia="en-US"/>
        </w:rP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rsidR="002C0FB0" w:rsidRPr="00353A34" w:rsidRDefault="002C0FB0" w:rsidP="002C0FB0">
      <w:pPr>
        <w:spacing w:line="269" w:lineRule="auto"/>
        <w:ind w:firstLine="600"/>
        <w:rPr>
          <w:rFonts w:eastAsia="Calibri" w:cs="Times New Roman"/>
          <w:sz w:val="24"/>
          <w:szCs w:val="24"/>
          <w:lang w:eastAsia="en-US"/>
        </w:rPr>
      </w:pPr>
      <w:r w:rsidRPr="00353A34">
        <w:rPr>
          <w:rFonts w:eastAsia="Calibri" w:cs="Times New Roman"/>
          <w:color w:val="000000"/>
          <w:sz w:val="24"/>
          <w:szCs w:val="24"/>
          <w:lang w:eastAsia="en-US"/>
        </w:rPr>
        <w:t>использование полученных знаний в продуктивной и преобразующей деятельности, в разных видах художественной деятельности.</w:t>
      </w:r>
    </w:p>
    <w:p w:rsidR="002C0FB0" w:rsidRDefault="002C0FB0" w:rsidP="002C0FB0">
      <w:pPr>
        <w:spacing w:line="252" w:lineRule="auto"/>
        <w:ind w:firstLine="600"/>
        <w:rPr>
          <w:rFonts w:eastAsia="Calibri" w:cs="Times New Roman"/>
          <w:color w:val="000000"/>
          <w:sz w:val="24"/>
          <w:szCs w:val="24"/>
          <w:lang w:eastAsia="en-US"/>
        </w:rPr>
      </w:pPr>
      <w:r w:rsidRPr="00353A34">
        <w:rPr>
          <w:rFonts w:eastAsia="Calibri" w:cs="Times New Roman"/>
          <w:b/>
          <w:color w:val="000000"/>
          <w:sz w:val="24"/>
          <w:szCs w:val="24"/>
          <w:lang w:eastAsia="en-US"/>
        </w:rPr>
        <w:t>4)</w:t>
      </w:r>
      <w:r w:rsidRPr="00353A34">
        <w:rPr>
          <w:rFonts w:eastAsia="Calibri" w:cs="Times New Roman"/>
          <w:b/>
          <w:color w:val="000000"/>
          <w:spacing w:val="-6"/>
          <w:sz w:val="24"/>
          <w:szCs w:val="24"/>
          <w:lang w:eastAsia="en-US"/>
        </w:rPr>
        <w:t>физического воспитания, формирования культуры здоровья и эмоционального</w:t>
      </w:r>
      <w:r w:rsidRPr="00353A34">
        <w:rPr>
          <w:rFonts w:eastAsia="Calibri" w:cs="Times New Roman"/>
          <w:b/>
          <w:color w:val="000000"/>
          <w:sz w:val="24"/>
          <w:szCs w:val="24"/>
          <w:lang w:eastAsia="en-US"/>
        </w:rPr>
        <w:t>благополучия:</w:t>
      </w:r>
    </w:p>
    <w:p w:rsidR="002C0FB0" w:rsidRPr="00353A34" w:rsidRDefault="002C0FB0" w:rsidP="002C0FB0">
      <w:pPr>
        <w:spacing w:line="252" w:lineRule="auto"/>
        <w:ind w:firstLine="600"/>
        <w:rPr>
          <w:rFonts w:eastAsia="Calibri" w:cs="Times New Roman"/>
          <w:sz w:val="24"/>
          <w:szCs w:val="24"/>
          <w:lang w:eastAsia="en-US"/>
        </w:rPr>
      </w:pPr>
      <w:r w:rsidRPr="00353A34">
        <w:rPr>
          <w:rFonts w:eastAsia="Calibri" w:cs="Times New Roman"/>
          <w:color w:val="000000"/>
          <w:sz w:val="24"/>
          <w:szCs w:val="24"/>
          <w:lang w:eastAsia="en-US"/>
        </w:rP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w:t>
      </w:r>
    </w:p>
    <w:p w:rsidR="002C0FB0" w:rsidRPr="00353A34" w:rsidRDefault="002C0FB0" w:rsidP="002C0FB0">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приобретение опыта эмоционального отношения к среде обитания, бережное отношение к физическому и психическому здоровью;</w:t>
      </w:r>
    </w:p>
    <w:p w:rsidR="002C0FB0" w:rsidRPr="00353A34" w:rsidRDefault="002C0FB0" w:rsidP="002C0FB0">
      <w:pPr>
        <w:spacing w:line="276" w:lineRule="auto"/>
        <w:ind w:left="120" w:firstLine="0"/>
        <w:rPr>
          <w:rFonts w:eastAsia="Calibri" w:cs="Times New Roman"/>
          <w:sz w:val="24"/>
          <w:szCs w:val="24"/>
          <w:lang w:eastAsia="en-US"/>
        </w:rPr>
      </w:pPr>
      <w:r w:rsidRPr="00353A34">
        <w:rPr>
          <w:rFonts w:eastAsia="Calibri" w:cs="Times New Roman"/>
          <w:b/>
          <w:color w:val="000000"/>
          <w:sz w:val="24"/>
          <w:szCs w:val="24"/>
          <w:lang w:eastAsia="en-US"/>
        </w:rPr>
        <w:t>5)трудового воспитания:</w:t>
      </w:r>
    </w:p>
    <w:p w:rsidR="002C0FB0" w:rsidRPr="00353A34" w:rsidRDefault="002C0FB0" w:rsidP="002C0FB0">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2C0FB0" w:rsidRPr="00353A34" w:rsidRDefault="002C0FB0" w:rsidP="002C0FB0">
      <w:pPr>
        <w:spacing w:line="276" w:lineRule="auto"/>
        <w:ind w:left="120" w:firstLine="0"/>
        <w:rPr>
          <w:rFonts w:eastAsia="Calibri" w:cs="Times New Roman"/>
          <w:sz w:val="24"/>
          <w:szCs w:val="24"/>
          <w:lang w:eastAsia="en-US"/>
        </w:rPr>
      </w:pPr>
      <w:r w:rsidRPr="00353A34">
        <w:rPr>
          <w:rFonts w:eastAsia="Calibri" w:cs="Times New Roman"/>
          <w:b/>
          <w:color w:val="000000"/>
          <w:sz w:val="24"/>
          <w:szCs w:val="24"/>
          <w:lang w:eastAsia="en-US"/>
        </w:rPr>
        <w:t>6)экологического воспитания:</w:t>
      </w:r>
    </w:p>
    <w:p w:rsidR="002C0FB0" w:rsidRPr="00353A34" w:rsidRDefault="002C0FB0" w:rsidP="002C0FB0">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осознание роли человека в природе и обществе, принятие экологических норм поведения, бережного отношения к природе, неприятие действий, приносящих вред природе;</w:t>
      </w:r>
    </w:p>
    <w:p w:rsidR="002C0FB0" w:rsidRPr="00353A34" w:rsidRDefault="002C0FB0" w:rsidP="002C0FB0">
      <w:pPr>
        <w:spacing w:line="276" w:lineRule="auto"/>
        <w:ind w:left="120" w:firstLine="0"/>
        <w:rPr>
          <w:rFonts w:eastAsia="Calibri" w:cs="Times New Roman"/>
          <w:sz w:val="24"/>
          <w:szCs w:val="24"/>
          <w:lang w:eastAsia="en-US"/>
        </w:rPr>
      </w:pPr>
      <w:r w:rsidRPr="00353A34">
        <w:rPr>
          <w:rFonts w:eastAsia="Calibri" w:cs="Times New Roman"/>
          <w:b/>
          <w:color w:val="000000"/>
          <w:sz w:val="24"/>
          <w:szCs w:val="24"/>
          <w:lang w:eastAsia="en-US"/>
        </w:rPr>
        <w:t>7)ценности научного познания:</w:t>
      </w:r>
    </w:p>
    <w:p w:rsidR="002C0FB0" w:rsidRPr="00353A34" w:rsidRDefault="002C0FB0" w:rsidP="002C0FB0">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осознание ценности познания для развития человека, необходимости самообразования и саморазвития;</w:t>
      </w:r>
    </w:p>
    <w:p w:rsidR="002C0FB0" w:rsidRPr="00353A34" w:rsidRDefault="002C0FB0" w:rsidP="002C0FB0">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проявление познавательного интереса, активности, инициативности, любознательности и самостоятельности в расширении своих знаний, в том числе с использованием различных информационных средств.</w:t>
      </w:r>
    </w:p>
    <w:p w:rsidR="002C0FB0" w:rsidRPr="00353A34" w:rsidRDefault="002C0FB0" w:rsidP="002C0FB0">
      <w:pPr>
        <w:spacing w:line="276" w:lineRule="auto"/>
        <w:ind w:left="120" w:firstLine="0"/>
        <w:rPr>
          <w:rFonts w:eastAsia="Calibri" w:cs="Times New Roman"/>
          <w:sz w:val="24"/>
          <w:szCs w:val="24"/>
          <w:lang w:eastAsia="en-US"/>
        </w:rPr>
      </w:pPr>
      <w:r w:rsidRPr="00353A34">
        <w:rPr>
          <w:rFonts w:eastAsia="Calibri" w:cs="Times New Roman"/>
          <w:b/>
          <w:color w:val="000000"/>
          <w:sz w:val="24"/>
          <w:szCs w:val="24"/>
          <w:lang w:eastAsia="en-US"/>
        </w:rPr>
        <w:t>МЕТАПРЕДМЕТНЫЕ РЕЗУЛЬТАТЫ</w:t>
      </w:r>
    </w:p>
    <w:p w:rsidR="002C0FB0" w:rsidRPr="00353A34" w:rsidRDefault="002C0FB0" w:rsidP="002C0FB0">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 xml:space="preserve">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2C0FB0" w:rsidRPr="00353A34" w:rsidRDefault="002C0FB0" w:rsidP="002C0FB0">
      <w:pPr>
        <w:spacing w:line="257" w:lineRule="auto"/>
        <w:ind w:left="120" w:firstLine="0"/>
        <w:rPr>
          <w:rFonts w:eastAsia="Calibri" w:cs="Times New Roman"/>
          <w:sz w:val="24"/>
          <w:szCs w:val="24"/>
          <w:lang w:eastAsia="en-US"/>
        </w:rPr>
      </w:pPr>
      <w:r w:rsidRPr="00353A34">
        <w:rPr>
          <w:rFonts w:eastAsia="Calibri" w:cs="Times New Roman"/>
          <w:b/>
          <w:color w:val="000000"/>
          <w:sz w:val="24"/>
          <w:szCs w:val="24"/>
          <w:lang w:eastAsia="en-US"/>
        </w:rPr>
        <w:t>Познавательные универсальные учебные действия</w:t>
      </w:r>
    </w:p>
    <w:p w:rsidR="002C0FB0" w:rsidRPr="00353A34" w:rsidRDefault="002C0FB0" w:rsidP="002C0FB0">
      <w:pPr>
        <w:spacing w:line="257" w:lineRule="auto"/>
        <w:ind w:left="120" w:firstLine="0"/>
        <w:rPr>
          <w:rFonts w:eastAsia="Calibri" w:cs="Times New Roman"/>
          <w:sz w:val="24"/>
          <w:szCs w:val="24"/>
          <w:lang w:eastAsia="en-US"/>
        </w:rPr>
      </w:pPr>
      <w:r w:rsidRPr="00353A34">
        <w:rPr>
          <w:rFonts w:eastAsia="Calibri" w:cs="Times New Roman"/>
          <w:b/>
          <w:color w:val="000000"/>
          <w:sz w:val="24"/>
          <w:szCs w:val="24"/>
          <w:lang w:eastAsia="en-US"/>
        </w:rPr>
        <w:t>Базовые логические действия:</w:t>
      </w:r>
    </w:p>
    <w:p w:rsidR="002C0FB0" w:rsidRPr="00353A34" w:rsidRDefault="002C0FB0" w:rsidP="002C0FB0">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w:t>
      </w:r>
    </w:p>
    <w:p w:rsidR="002C0FB0" w:rsidRPr="00353A34" w:rsidRDefault="002C0FB0" w:rsidP="002C0FB0">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rsidR="002C0FB0" w:rsidRPr="00353A34" w:rsidRDefault="002C0FB0" w:rsidP="002C0FB0">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сравнивать объекты окружающего мира, устанавливать основания для сравнения, устанавливать аналогии;</w:t>
      </w:r>
    </w:p>
    <w:p w:rsidR="002C0FB0" w:rsidRPr="00353A34" w:rsidRDefault="002C0FB0" w:rsidP="002C0FB0">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объединять части объекта (объекты) по определённому признаку;</w:t>
      </w:r>
    </w:p>
    <w:p w:rsidR="002C0FB0" w:rsidRPr="00353A34" w:rsidRDefault="002C0FB0" w:rsidP="002C0FB0">
      <w:pPr>
        <w:spacing w:line="269" w:lineRule="auto"/>
        <w:ind w:firstLine="600"/>
        <w:rPr>
          <w:rFonts w:eastAsia="Calibri" w:cs="Times New Roman"/>
          <w:sz w:val="24"/>
          <w:szCs w:val="24"/>
          <w:lang w:eastAsia="en-US"/>
        </w:rPr>
      </w:pPr>
      <w:r w:rsidRPr="00353A34">
        <w:rPr>
          <w:rFonts w:eastAsia="Calibri" w:cs="Times New Roman"/>
          <w:color w:val="000000"/>
          <w:sz w:val="24"/>
          <w:szCs w:val="24"/>
          <w:lang w:eastAsia="en-US"/>
        </w:rPr>
        <w:t>определять существенный признак для классификации, классифицировать предложенные объекты;</w:t>
      </w:r>
    </w:p>
    <w:p w:rsidR="002C0FB0" w:rsidRPr="00353A34" w:rsidRDefault="002C0FB0" w:rsidP="002C0FB0">
      <w:pPr>
        <w:spacing w:line="269" w:lineRule="auto"/>
        <w:ind w:firstLine="600"/>
        <w:rPr>
          <w:rFonts w:eastAsia="Calibri" w:cs="Times New Roman"/>
          <w:sz w:val="24"/>
          <w:szCs w:val="24"/>
          <w:lang w:eastAsia="en-US"/>
        </w:rPr>
      </w:pPr>
      <w:r w:rsidRPr="00353A34">
        <w:rPr>
          <w:rFonts w:eastAsia="Calibri" w:cs="Times New Roman"/>
          <w:color w:val="000000"/>
          <w:sz w:val="24"/>
          <w:szCs w:val="24"/>
          <w:lang w:eastAsia="en-US"/>
        </w:rPr>
        <w:t>находить закономерности и противоречия в рассматриваемых фактах, данных и наблюдениях на основе предложенного алгоритма;</w:t>
      </w:r>
    </w:p>
    <w:p w:rsidR="002C0FB0" w:rsidRPr="00353A34" w:rsidRDefault="002C0FB0" w:rsidP="002C0FB0">
      <w:pPr>
        <w:spacing w:line="269" w:lineRule="auto"/>
        <w:ind w:firstLine="600"/>
        <w:rPr>
          <w:rFonts w:eastAsia="Calibri" w:cs="Times New Roman"/>
          <w:sz w:val="24"/>
          <w:szCs w:val="24"/>
          <w:lang w:eastAsia="en-US"/>
        </w:rPr>
      </w:pPr>
      <w:r w:rsidRPr="00353A34">
        <w:rPr>
          <w:rFonts w:eastAsia="Calibri" w:cs="Times New Roman"/>
          <w:color w:val="000000"/>
          <w:sz w:val="24"/>
          <w:szCs w:val="24"/>
          <w:lang w:eastAsia="en-US"/>
        </w:rPr>
        <w:t>выявлять недостаток информации для решения учебной (практической) задачи на основе предложенного алгоритма.</w:t>
      </w:r>
    </w:p>
    <w:p w:rsidR="002C0FB0" w:rsidRPr="00353A34" w:rsidRDefault="002C0FB0" w:rsidP="002C0FB0">
      <w:pPr>
        <w:spacing w:line="269" w:lineRule="auto"/>
        <w:ind w:left="120" w:firstLine="0"/>
        <w:rPr>
          <w:rFonts w:eastAsia="Calibri" w:cs="Times New Roman"/>
          <w:sz w:val="24"/>
          <w:szCs w:val="24"/>
          <w:lang w:eastAsia="en-US"/>
        </w:rPr>
      </w:pPr>
      <w:r w:rsidRPr="00353A34">
        <w:rPr>
          <w:rFonts w:eastAsia="Calibri" w:cs="Times New Roman"/>
          <w:b/>
          <w:color w:val="000000"/>
          <w:sz w:val="24"/>
          <w:szCs w:val="24"/>
          <w:lang w:eastAsia="en-US"/>
        </w:rPr>
        <w:t>Базовые исследовательские действия</w:t>
      </w:r>
      <w:r w:rsidRPr="00353A34">
        <w:rPr>
          <w:rFonts w:eastAsia="Calibri" w:cs="Times New Roman"/>
          <w:color w:val="000000"/>
          <w:sz w:val="24"/>
          <w:szCs w:val="24"/>
          <w:lang w:eastAsia="en-US"/>
        </w:rPr>
        <w:t>:</w:t>
      </w:r>
    </w:p>
    <w:p w:rsidR="002C0FB0" w:rsidRPr="00353A34" w:rsidRDefault="002C0FB0" w:rsidP="002C0FB0">
      <w:pPr>
        <w:spacing w:line="269" w:lineRule="auto"/>
        <w:ind w:firstLine="600"/>
        <w:rPr>
          <w:rFonts w:eastAsia="Calibri" w:cs="Times New Roman"/>
          <w:sz w:val="24"/>
          <w:szCs w:val="24"/>
          <w:lang w:eastAsia="en-US"/>
        </w:rPr>
      </w:pPr>
      <w:r w:rsidRPr="00353A34">
        <w:rPr>
          <w:rFonts w:eastAsia="Calibri" w:cs="Times New Roman"/>
          <w:color w:val="000000"/>
          <w:sz w:val="24"/>
          <w:szCs w:val="24"/>
          <w:lang w:eastAsia="en-US"/>
        </w:rPr>
        <w:t xml:space="preserve">проводить (по предложенному и самостоятельно составленному плану или выдвинутому предположению) наблюдения, несложные опыты; </w:t>
      </w:r>
    </w:p>
    <w:p w:rsidR="002C0FB0" w:rsidRPr="00353A34" w:rsidRDefault="002C0FB0" w:rsidP="002C0FB0">
      <w:pPr>
        <w:spacing w:line="269" w:lineRule="auto"/>
        <w:ind w:firstLine="600"/>
        <w:rPr>
          <w:rFonts w:eastAsia="Calibri" w:cs="Times New Roman"/>
          <w:sz w:val="24"/>
          <w:szCs w:val="24"/>
          <w:lang w:eastAsia="en-US"/>
        </w:rPr>
      </w:pPr>
      <w:r w:rsidRPr="00353A34">
        <w:rPr>
          <w:rFonts w:eastAsia="Calibri" w:cs="Times New Roman"/>
          <w:color w:val="000000"/>
          <w:sz w:val="24"/>
          <w:szCs w:val="24"/>
          <w:lang w:eastAsia="en-US"/>
        </w:rPr>
        <w:t>проявлять интерес к экспериментам, проводимым под руководством учителя;</w:t>
      </w:r>
    </w:p>
    <w:p w:rsidR="002C0FB0" w:rsidRPr="00353A34" w:rsidRDefault="002C0FB0" w:rsidP="002C0FB0">
      <w:pPr>
        <w:spacing w:line="269" w:lineRule="auto"/>
        <w:ind w:firstLine="600"/>
        <w:rPr>
          <w:rFonts w:eastAsia="Calibri" w:cs="Times New Roman"/>
          <w:sz w:val="24"/>
          <w:szCs w:val="24"/>
          <w:lang w:eastAsia="en-US"/>
        </w:rPr>
      </w:pPr>
      <w:r w:rsidRPr="00353A34">
        <w:rPr>
          <w:rFonts w:eastAsia="Calibri" w:cs="Times New Roman"/>
          <w:color w:val="000000"/>
          <w:sz w:val="24"/>
          <w:szCs w:val="24"/>
          <w:lang w:eastAsia="en-US"/>
        </w:rPr>
        <w:t>определять разницу между реальным и желательным состоянием объекта (ситуации) на основе предложенных вопросов;</w:t>
      </w:r>
    </w:p>
    <w:p w:rsidR="002C0FB0" w:rsidRPr="00353A34" w:rsidRDefault="002C0FB0" w:rsidP="002C0FB0">
      <w:pPr>
        <w:spacing w:line="269" w:lineRule="auto"/>
        <w:ind w:firstLine="600"/>
        <w:rPr>
          <w:rFonts w:eastAsia="Calibri" w:cs="Times New Roman"/>
          <w:sz w:val="24"/>
          <w:szCs w:val="24"/>
          <w:lang w:eastAsia="en-US"/>
        </w:rPr>
      </w:pPr>
      <w:r w:rsidRPr="00353A34">
        <w:rPr>
          <w:rFonts w:eastAsia="Calibri" w:cs="Times New Roman"/>
          <w:color w:val="000000"/>
          <w:sz w:val="24"/>
          <w:szCs w:val="24"/>
          <w:lang w:eastAsia="en-US"/>
        </w:rP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rsidR="002C0FB0" w:rsidRPr="00353A34" w:rsidRDefault="002C0FB0" w:rsidP="002C0FB0">
      <w:pPr>
        <w:spacing w:line="269" w:lineRule="auto"/>
        <w:ind w:firstLine="600"/>
        <w:rPr>
          <w:rFonts w:eastAsia="Calibri" w:cs="Times New Roman"/>
          <w:sz w:val="24"/>
          <w:szCs w:val="24"/>
          <w:lang w:eastAsia="en-US"/>
        </w:rPr>
      </w:pPr>
      <w:r w:rsidRPr="00353A34">
        <w:rPr>
          <w:rFonts w:eastAsia="Calibri" w:cs="Times New Roman"/>
          <w:color w:val="000000"/>
          <w:sz w:val="24"/>
          <w:szCs w:val="24"/>
          <w:lang w:eastAsia="en-US"/>
        </w:rPr>
        <w:t>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другие);</w:t>
      </w:r>
    </w:p>
    <w:p w:rsidR="002C0FB0" w:rsidRPr="00353A34" w:rsidRDefault="002C0FB0" w:rsidP="002C0FB0">
      <w:pPr>
        <w:spacing w:line="269" w:lineRule="auto"/>
        <w:ind w:firstLine="600"/>
        <w:rPr>
          <w:rFonts w:eastAsia="Calibri" w:cs="Times New Roman"/>
          <w:sz w:val="24"/>
          <w:szCs w:val="24"/>
          <w:lang w:eastAsia="en-US"/>
        </w:rPr>
      </w:pPr>
      <w:r w:rsidRPr="00353A34">
        <w:rPr>
          <w:rFonts w:eastAsia="Calibri" w:cs="Times New Roman"/>
          <w:color w:val="000000"/>
          <w:sz w:val="24"/>
          <w:szCs w:val="24"/>
          <w:lang w:eastAsia="en-US"/>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2C0FB0" w:rsidRPr="00353A34" w:rsidRDefault="002C0FB0" w:rsidP="002C0FB0">
      <w:pPr>
        <w:spacing w:line="269" w:lineRule="auto"/>
        <w:ind w:firstLine="600"/>
        <w:rPr>
          <w:rFonts w:eastAsia="Calibri" w:cs="Times New Roman"/>
          <w:sz w:val="24"/>
          <w:szCs w:val="24"/>
          <w:lang w:eastAsia="en-US"/>
        </w:rPr>
      </w:pPr>
      <w:r w:rsidRPr="00353A34">
        <w:rPr>
          <w:rFonts w:eastAsia="Calibri" w:cs="Times New Roman"/>
          <w:color w:val="000000"/>
          <w:sz w:val="24"/>
          <w:szCs w:val="24"/>
          <w:lang w:eastAsia="en-US"/>
        </w:rPr>
        <w:t>формулировать выводы и подкреплять их доказательствами на основе результатов проведённого наблюдения (опыта, измерения, исследования).</w:t>
      </w:r>
    </w:p>
    <w:p w:rsidR="002C0FB0" w:rsidRPr="00353A34" w:rsidRDefault="002C0FB0" w:rsidP="002C0FB0">
      <w:pPr>
        <w:spacing w:line="269" w:lineRule="auto"/>
        <w:ind w:left="120" w:firstLine="0"/>
        <w:rPr>
          <w:rFonts w:eastAsia="Calibri" w:cs="Times New Roman"/>
          <w:sz w:val="24"/>
          <w:szCs w:val="24"/>
          <w:lang w:eastAsia="en-US"/>
        </w:rPr>
      </w:pPr>
      <w:r w:rsidRPr="00353A34">
        <w:rPr>
          <w:rFonts w:eastAsia="Calibri" w:cs="Times New Roman"/>
          <w:b/>
          <w:color w:val="000000"/>
          <w:sz w:val="24"/>
          <w:szCs w:val="24"/>
          <w:lang w:eastAsia="en-US"/>
        </w:rPr>
        <w:t>Работа с информацией:</w:t>
      </w:r>
    </w:p>
    <w:p w:rsidR="002C0FB0" w:rsidRPr="00353A34" w:rsidRDefault="002C0FB0" w:rsidP="002C0FB0">
      <w:pPr>
        <w:spacing w:line="269" w:lineRule="auto"/>
        <w:ind w:firstLine="600"/>
        <w:rPr>
          <w:rFonts w:eastAsia="Calibri" w:cs="Times New Roman"/>
          <w:sz w:val="24"/>
          <w:szCs w:val="24"/>
          <w:lang w:eastAsia="en-US"/>
        </w:rPr>
      </w:pPr>
      <w:r w:rsidRPr="00353A34">
        <w:rPr>
          <w:rFonts w:eastAsia="Calibri" w:cs="Times New Roman"/>
          <w:color w:val="000000"/>
          <w:sz w:val="24"/>
          <w:szCs w:val="24"/>
          <w:lang w:eastAsia="en-US"/>
        </w:rPr>
        <w:t>использовать различные источники для поиска информации, выбирать источник получения информации с учётом учебной задачи;</w:t>
      </w:r>
    </w:p>
    <w:p w:rsidR="002C0FB0" w:rsidRPr="00353A34" w:rsidRDefault="002C0FB0" w:rsidP="002C0FB0">
      <w:pPr>
        <w:spacing w:line="269" w:lineRule="auto"/>
        <w:ind w:firstLine="600"/>
        <w:rPr>
          <w:rFonts w:eastAsia="Calibri" w:cs="Times New Roman"/>
          <w:sz w:val="24"/>
          <w:szCs w:val="24"/>
          <w:lang w:eastAsia="en-US"/>
        </w:rPr>
      </w:pPr>
      <w:r w:rsidRPr="00353A34">
        <w:rPr>
          <w:rFonts w:eastAsia="Calibri" w:cs="Times New Roman"/>
          <w:color w:val="000000"/>
          <w:sz w:val="24"/>
          <w:szCs w:val="24"/>
          <w:lang w:eastAsia="en-US"/>
        </w:rPr>
        <w:t>находить в предложенном источнике информацию, представленную в явном виде, согласно заданному алгоритму;</w:t>
      </w:r>
    </w:p>
    <w:p w:rsidR="002C0FB0" w:rsidRPr="00353A34" w:rsidRDefault="002C0FB0" w:rsidP="002C0FB0">
      <w:pPr>
        <w:spacing w:line="269" w:lineRule="auto"/>
        <w:ind w:firstLine="600"/>
        <w:rPr>
          <w:rFonts w:eastAsia="Calibri" w:cs="Times New Roman"/>
          <w:sz w:val="24"/>
          <w:szCs w:val="24"/>
          <w:lang w:eastAsia="en-US"/>
        </w:rPr>
      </w:pPr>
      <w:r w:rsidRPr="00353A34">
        <w:rPr>
          <w:rFonts w:eastAsia="Calibri" w:cs="Times New Roman"/>
          <w:color w:val="000000"/>
          <w:sz w:val="24"/>
          <w:szCs w:val="24"/>
          <w:lang w:eastAsia="en-US"/>
        </w:rPr>
        <w:t>распознавать достоверную и недостоверную информацию самостоятельно или на основе предложенного учителем способа её проверки;</w:t>
      </w:r>
    </w:p>
    <w:p w:rsidR="002C0FB0" w:rsidRPr="00353A34" w:rsidRDefault="002C0FB0" w:rsidP="002C0FB0">
      <w:pPr>
        <w:spacing w:line="269" w:lineRule="auto"/>
        <w:ind w:firstLine="600"/>
        <w:rPr>
          <w:rFonts w:eastAsia="Calibri" w:cs="Times New Roman"/>
          <w:sz w:val="24"/>
          <w:szCs w:val="24"/>
          <w:lang w:eastAsia="en-US"/>
        </w:rPr>
      </w:pPr>
      <w:r w:rsidRPr="00353A34">
        <w:rPr>
          <w:rFonts w:eastAsia="Calibri" w:cs="Times New Roman"/>
          <w:color w:val="000000"/>
          <w:sz w:val="24"/>
          <w:szCs w:val="24"/>
          <w:lang w:eastAsia="en-US"/>
        </w:rPr>
        <w:t>находить и использовать для решения учебных задач текстовую, графическую, аудиовизуальную информацию;</w:t>
      </w:r>
    </w:p>
    <w:p w:rsidR="002C0FB0" w:rsidRPr="00353A34" w:rsidRDefault="002C0FB0" w:rsidP="002C0FB0">
      <w:pPr>
        <w:spacing w:line="269" w:lineRule="auto"/>
        <w:ind w:firstLine="600"/>
        <w:rPr>
          <w:rFonts w:eastAsia="Calibri" w:cs="Times New Roman"/>
          <w:sz w:val="24"/>
          <w:szCs w:val="24"/>
          <w:lang w:eastAsia="en-US"/>
        </w:rPr>
      </w:pPr>
      <w:r w:rsidRPr="00353A34">
        <w:rPr>
          <w:rFonts w:eastAsia="Calibri" w:cs="Times New Roman"/>
          <w:color w:val="000000"/>
          <w:sz w:val="24"/>
          <w:szCs w:val="24"/>
          <w:lang w:eastAsia="en-US"/>
        </w:rPr>
        <w:t>читать и интерпретировать графически представленную информацию: схему, таблицу, иллюстрацию;</w:t>
      </w:r>
    </w:p>
    <w:p w:rsidR="002C0FB0" w:rsidRPr="00353A34" w:rsidRDefault="002C0FB0" w:rsidP="002C0FB0">
      <w:pPr>
        <w:spacing w:line="269" w:lineRule="auto"/>
        <w:ind w:firstLine="600"/>
        <w:rPr>
          <w:rFonts w:eastAsia="Calibri" w:cs="Times New Roman"/>
          <w:sz w:val="24"/>
          <w:szCs w:val="24"/>
          <w:lang w:eastAsia="en-US"/>
        </w:rPr>
      </w:pPr>
      <w:r w:rsidRPr="00353A34">
        <w:rPr>
          <w:rFonts w:eastAsia="Calibri" w:cs="Times New Roman"/>
          <w:color w:val="000000"/>
          <w:sz w:val="24"/>
          <w:szCs w:val="24"/>
          <w:lang w:eastAsia="en-US"/>
        </w:rPr>
        <w:t>соблюдать правила информационной безопасности в условиях контролируемого доступа в информационно-телекоммуникационную сеть «Интернет» (с помощью учителя);</w:t>
      </w:r>
    </w:p>
    <w:p w:rsidR="002C0FB0" w:rsidRPr="00353A34" w:rsidRDefault="002C0FB0" w:rsidP="002C0FB0">
      <w:pPr>
        <w:spacing w:line="252" w:lineRule="auto"/>
        <w:ind w:firstLine="600"/>
        <w:rPr>
          <w:rFonts w:eastAsia="Calibri" w:cs="Times New Roman"/>
          <w:sz w:val="24"/>
          <w:szCs w:val="24"/>
          <w:lang w:eastAsia="en-US"/>
        </w:rPr>
      </w:pPr>
      <w:r w:rsidRPr="00353A34">
        <w:rPr>
          <w:rFonts w:eastAsia="Calibri" w:cs="Times New Roman"/>
          <w:color w:val="000000"/>
          <w:sz w:val="24"/>
          <w:szCs w:val="24"/>
          <w:lang w:eastAsia="en-US"/>
        </w:rPr>
        <w:t>анализировать и создавать текстовую, видео-, графическую, звуковую информацию в соответствии с учебной задачей;</w:t>
      </w:r>
    </w:p>
    <w:p w:rsidR="002C0FB0" w:rsidRPr="00353A34" w:rsidRDefault="002C0FB0" w:rsidP="002C0FB0">
      <w:pPr>
        <w:spacing w:line="252" w:lineRule="auto"/>
        <w:ind w:firstLine="600"/>
        <w:rPr>
          <w:rFonts w:eastAsia="Calibri" w:cs="Times New Roman"/>
          <w:sz w:val="24"/>
          <w:szCs w:val="24"/>
          <w:lang w:eastAsia="en-US"/>
        </w:rPr>
      </w:pPr>
      <w:r w:rsidRPr="00353A34">
        <w:rPr>
          <w:rFonts w:eastAsia="Calibri" w:cs="Times New Roman"/>
          <w:color w:val="000000"/>
          <w:sz w:val="24"/>
          <w:szCs w:val="24"/>
          <w:lang w:eastAsia="en-US"/>
        </w:rPr>
        <w:t>фиксировать полученные результаты в текстовой форме (отчёт, выступление, высказывание) и графическом виде (рисунок, схема, диаграмма).</w:t>
      </w:r>
    </w:p>
    <w:p w:rsidR="002C0FB0" w:rsidRPr="00353A34" w:rsidRDefault="002C0FB0" w:rsidP="002C0FB0">
      <w:pPr>
        <w:spacing w:line="252" w:lineRule="auto"/>
        <w:ind w:left="120" w:firstLine="0"/>
        <w:rPr>
          <w:rFonts w:eastAsia="Calibri" w:cs="Times New Roman"/>
          <w:sz w:val="24"/>
          <w:szCs w:val="24"/>
          <w:lang w:eastAsia="en-US"/>
        </w:rPr>
      </w:pPr>
      <w:r w:rsidRPr="00353A34">
        <w:rPr>
          <w:rFonts w:eastAsia="Calibri" w:cs="Times New Roman"/>
          <w:b/>
          <w:color w:val="000000"/>
          <w:sz w:val="24"/>
          <w:szCs w:val="24"/>
          <w:lang w:eastAsia="en-US"/>
        </w:rPr>
        <w:t>Коммуникативные универсальные учебные действия</w:t>
      </w:r>
    </w:p>
    <w:p w:rsidR="002C0FB0" w:rsidRPr="00353A34" w:rsidRDefault="002C0FB0" w:rsidP="002C0FB0">
      <w:pPr>
        <w:spacing w:line="252" w:lineRule="auto"/>
        <w:ind w:left="120" w:firstLine="0"/>
        <w:rPr>
          <w:rFonts w:eastAsia="Calibri" w:cs="Times New Roman"/>
          <w:sz w:val="24"/>
          <w:szCs w:val="24"/>
          <w:lang w:eastAsia="en-US"/>
        </w:rPr>
      </w:pPr>
      <w:r w:rsidRPr="00353A34">
        <w:rPr>
          <w:rFonts w:eastAsia="Calibri" w:cs="Times New Roman"/>
          <w:b/>
          <w:color w:val="000000"/>
          <w:sz w:val="24"/>
          <w:szCs w:val="24"/>
          <w:lang w:eastAsia="en-US"/>
        </w:rPr>
        <w:t>Общение:</w:t>
      </w:r>
    </w:p>
    <w:p w:rsidR="002C0FB0" w:rsidRPr="00353A34" w:rsidRDefault="002C0FB0" w:rsidP="002C0FB0">
      <w:pPr>
        <w:spacing w:line="252" w:lineRule="auto"/>
        <w:ind w:firstLine="600"/>
        <w:rPr>
          <w:rFonts w:eastAsia="Calibri" w:cs="Times New Roman"/>
          <w:sz w:val="24"/>
          <w:szCs w:val="24"/>
          <w:lang w:eastAsia="en-US"/>
        </w:rPr>
      </w:pPr>
      <w:r w:rsidRPr="00353A34">
        <w:rPr>
          <w:rFonts w:eastAsia="Calibri" w:cs="Times New Roman"/>
          <w:color w:val="000000"/>
          <w:sz w:val="24"/>
          <w:szCs w:val="24"/>
          <w:lang w:eastAsia="en-US"/>
        </w:rPr>
        <w:t>в процессе диалогов задавать вопросы, высказывать суждения, оценивать выступления участников;</w:t>
      </w:r>
    </w:p>
    <w:p w:rsidR="002C0FB0" w:rsidRPr="00353A34" w:rsidRDefault="002C0FB0" w:rsidP="002C0FB0">
      <w:pPr>
        <w:spacing w:line="252" w:lineRule="auto"/>
        <w:ind w:firstLine="600"/>
        <w:rPr>
          <w:rFonts w:eastAsia="Calibri" w:cs="Times New Roman"/>
          <w:sz w:val="24"/>
          <w:szCs w:val="24"/>
          <w:lang w:eastAsia="en-US"/>
        </w:rPr>
      </w:pPr>
      <w:r w:rsidRPr="00353A34">
        <w:rPr>
          <w:rFonts w:eastAsia="Calibri" w:cs="Times New Roman"/>
          <w:color w:val="000000"/>
          <w:sz w:val="24"/>
          <w:szCs w:val="24"/>
          <w:lang w:eastAsia="en-US"/>
        </w:rP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rsidR="002C0FB0" w:rsidRPr="00353A34" w:rsidRDefault="002C0FB0" w:rsidP="002C0FB0">
      <w:pPr>
        <w:spacing w:line="252" w:lineRule="auto"/>
        <w:ind w:firstLine="600"/>
        <w:rPr>
          <w:rFonts w:eastAsia="Calibri" w:cs="Times New Roman"/>
          <w:sz w:val="24"/>
          <w:szCs w:val="24"/>
          <w:lang w:eastAsia="en-US"/>
        </w:rPr>
      </w:pPr>
      <w:r w:rsidRPr="00353A34">
        <w:rPr>
          <w:rFonts w:eastAsia="Calibri" w:cs="Times New Roman"/>
          <w:color w:val="000000"/>
          <w:sz w:val="24"/>
          <w:szCs w:val="24"/>
          <w:lang w:eastAsia="en-US"/>
        </w:rPr>
        <w:t>соблюдать правила ведения диалога и дискуссии; проявлять уважительное отношение к собеседнику;</w:t>
      </w:r>
    </w:p>
    <w:p w:rsidR="002C0FB0" w:rsidRPr="00353A34" w:rsidRDefault="002C0FB0" w:rsidP="002C0FB0">
      <w:pPr>
        <w:spacing w:line="252" w:lineRule="auto"/>
        <w:ind w:firstLine="600"/>
        <w:rPr>
          <w:rFonts w:eastAsia="Calibri" w:cs="Times New Roman"/>
          <w:sz w:val="24"/>
          <w:szCs w:val="24"/>
          <w:lang w:eastAsia="en-US"/>
        </w:rPr>
      </w:pPr>
      <w:r w:rsidRPr="00353A34">
        <w:rPr>
          <w:rFonts w:eastAsia="Calibri" w:cs="Times New Roman"/>
          <w:color w:val="000000"/>
          <w:sz w:val="24"/>
          <w:szCs w:val="24"/>
          <w:lang w:eastAsia="en-US"/>
        </w:rPr>
        <w:t>использовать смысловое чтение для определения темы, главной мысли текста о природе, социальной жизни, взаимоотношениях и поступках людей;</w:t>
      </w:r>
    </w:p>
    <w:p w:rsidR="002C0FB0" w:rsidRPr="00353A34" w:rsidRDefault="002C0FB0" w:rsidP="002C0FB0">
      <w:pPr>
        <w:spacing w:line="252" w:lineRule="auto"/>
        <w:ind w:firstLine="600"/>
        <w:rPr>
          <w:rFonts w:eastAsia="Calibri" w:cs="Times New Roman"/>
          <w:sz w:val="24"/>
          <w:szCs w:val="24"/>
          <w:lang w:eastAsia="en-US"/>
        </w:rPr>
      </w:pPr>
      <w:r w:rsidRPr="00353A34">
        <w:rPr>
          <w:rFonts w:eastAsia="Calibri" w:cs="Times New Roman"/>
          <w:color w:val="000000"/>
          <w:sz w:val="24"/>
          <w:szCs w:val="24"/>
          <w:lang w:eastAsia="en-US"/>
        </w:rPr>
        <w:t>создавать устные и письменные тексты (описание, рассуждение, повествование);</w:t>
      </w:r>
    </w:p>
    <w:p w:rsidR="002C0FB0" w:rsidRPr="00353A34" w:rsidRDefault="002C0FB0" w:rsidP="002C0FB0">
      <w:pPr>
        <w:spacing w:line="252" w:lineRule="auto"/>
        <w:ind w:firstLine="600"/>
        <w:rPr>
          <w:rFonts w:eastAsia="Calibri" w:cs="Times New Roman"/>
          <w:sz w:val="24"/>
          <w:szCs w:val="24"/>
          <w:lang w:eastAsia="en-US"/>
        </w:rPr>
      </w:pPr>
      <w:r w:rsidRPr="00353A34">
        <w:rPr>
          <w:rFonts w:eastAsia="Calibri" w:cs="Times New Roman"/>
          <w:color w:val="000000"/>
          <w:sz w:val="24"/>
          <w:szCs w:val="24"/>
          <w:lang w:eastAsia="en-US"/>
        </w:rPr>
        <w:t>конструировать обобщения и выводы на основе полученных результатов наблюдений и опытной работы, подкреплять их доказательствами;</w:t>
      </w:r>
    </w:p>
    <w:p w:rsidR="002C0FB0" w:rsidRPr="00353A34" w:rsidRDefault="002C0FB0" w:rsidP="002C0FB0">
      <w:pPr>
        <w:spacing w:line="252" w:lineRule="auto"/>
        <w:ind w:firstLine="600"/>
        <w:rPr>
          <w:rFonts w:eastAsia="Calibri" w:cs="Times New Roman"/>
          <w:sz w:val="24"/>
          <w:szCs w:val="24"/>
          <w:lang w:eastAsia="en-US"/>
        </w:rPr>
      </w:pPr>
      <w:r w:rsidRPr="00353A34">
        <w:rPr>
          <w:rFonts w:eastAsia="Calibri" w:cs="Times New Roman"/>
          <w:color w:val="000000"/>
          <w:sz w:val="24"/>
          <w:szCs w:val="24"/>
          <w:lang w:eastAsia="en-US"/>
        </w:rPr>
        <w:t>находить ошибки и восстанавливать деформированный текст об изученных объектах и явлениях природы, событиях социальной жизни;</w:t>
      </w:r>
    </w:p>
    <w:p w:rsidR="002C0FB0" w:rsidRDefault="002C0FB0" w:rsidP="002C0FB0">
      <w:pPr>
        <w:spacing w:line="252" w:lineRule="auto"/>
        <w:ind w:left="120" w:firstLine="0"/>
        <w:rPr>
          <w:rFonts w:eastAsia="Calibri" w:cs="Times New Roman"/>
          <w:b/>
          <w:color w:val="000000"/>
          <w:sz w:val="24"/>
          <w:szCs w:val="24"/>
          <w:lang w:eastAsia="en-US"/>
        </w:rPr>
      </w:pPr>
      <w:r w:rsidRPr="00353A34">
        <w:rPr>
          <w:rFonts w:eastAsia="Calibri" w:cs="Times New Roman"/>
          <w:color w:val="000000"/>
          <w:sz w:val="24"/>
          <w:szCs w:val="24"/>
          <w:lang w:eastAsia="en-US"/>
        </w:rPr>
        <w:t>подготавливать небольшие публичные выступления с возможной презентацией (текст, рисунки, фото, плакаты и другие) к тексту выступления.</w:t>
      </w:r>
    </w:p>
    <w:p w:rsidR="002C0FB0" w:rsidRPr="00353A34" w:rsidRDefault="002C0FB0" w:rsidP="002C0FB0">
      <w:pPr>
        <w:spacing w:line="252" w:lineRule="auto"/>
        <w:ind w:left="120" w:firstLine="0"/>
        <w:rPr>
          <w:rFonts w:eastAsia="Calibri" w:cs="Times New Roman"/>
          <w:sz w:val="24"/>
          <w:szCs w:val="24"/>
          <w:lang w:eastAsia="en-US"/>
        </w:rPr>
      </w:pPr>
      <w:r w:rsidRPr="00353A34">
        <w:rPr>
          <w:rFonts w:eastAsia="Calibri" w:cs="Times New Roman"/>
          <w:b/>
          <w:color w:val="000000"/>
          <w:sz w:val="24"/>
          <w:szCs w:val="24"/>
          <w:lang w:eastAsia="en-US"/>
        </w:rPr>
        <w:t>Регулятивные универсальные учебные действия</w:t>
      </w:r>
    </w:p>
    <w:p w:rsidR="002C0FB0" w:rsidRPr="00353A34" w:rsidRDefault="002C0FB0" w:rsidP="002C0FB0">
      <w:pPr>
        <w:spacing w:line="252" w:lineRule="auto"/>
        <w:ind w:left="120" w:firstLine="0"/>
        <w:rPr>
          <w:rFonts w:eastAsia="Calibri" w:cs="Times New Roman"/>
          <w:sz w:val="24"/>
          <w:szCs w:val="24"/>
          <w:lang w:eastAsia="en-US"/>
        </w:rPr>
      </w:pPr>
      <w:r w:rsidRPr="00353A34">
        <w:rPr>
          <w:rFonts w:eastAsia="Calibri" w:cs="Times New Roman"/>
          <w:b/>
          <w:color w:val="000000"/>
          <w:sz w:val="24"/>
          <w:szCs w:val="24"/>
          <w:lang w:eastAsia="en-US"/>
        </w:rPr>
        <w:t>Самоорганизация:</w:t>
      </w:r>
    </w:p>
    <w:p w:rsidR="002C0FB0" w:rsidRPr="00353A34" w:rsidRDefault="002C0FB0" w:rsidP="002C0FB0">
      <w:pPr>
        <w:spacing w:line="252" w:lineRule="auto"/>
        <w:ind w:firstLine="600"/>
        <w:rPr>
          <w:rFonts w:eastAsia="Calibri" w:cs="Times New Roman"/>
          <w:sz w:val="24"/>
          <w:szCs w:val="24"/>
          <w:lang w:eastAsia="en-US"/>
        </w:rPr>
      </w:pPr>
      <w:r w:rsidRPr="00353A34">
        <w:rPr>
          <w:rFonts w:eastAsia="Calibri" w:cs="Times New Roman"/>
          <w:color w:val="000000"/>
          <w:sz w:val="24"/>
          <w:szCs w:val="24"/>
          <w:lang w:eastAsia="en-US"/>
        </w:rPr>
        <w:t>планировать самостоятельно или с помощью учителя действия по решению учебной задачи;</w:t>
      </w:r>
    </w:p>
    <w:p w:rsidR="002C0FB0" w:rsidRPr="00353A34" w:rsidRDefault="002C0FB0" w:rsidP="002C0FB0">
      <w:pPr>
        <w:spacing w:line="252" w:lineRule="auto"/>
        <w:ind w:firstLine="600"/>
        <w:rPr>
          <w:rFonts w:eastAsia="Calibri" w:cs="Times New Roman"/>
          <w:sz w:val="24"/>
          <w:szCs w:val="24"/>
          <w:lang w:eastAsia="en-US"/>
        </w:rPr>
      </w:pPr>
      <w:r w:rsidRPr="00353A34">
        <w:rPr>
          <w:rFonts w:eastAsia="Calibri" w:cs="Times New Roman"/>
          <w:color w:val="000000"/>
          <w:sz w:val="24"/>
          <w:szCs w:val="24"/>
          <w:lang w:eastAsia="en-US"/>
        </w:rPr>
        <w:t>выстраивать последовательность выбранных действий и операций.</w:t>
      </w:r>
    </w:p>
    <w:p w:rsidR="002C0FB0" w:rsidRPr="00353A34" w:rsidRDefault="002C0FB0" w:rsidP="002C0FB0">
      <w:pPr>
        <w:spacing w:line="252" w:lineRule="auto"/>
        <w:ind w:left="120" w:firstLine="0"/>
        <w:rPr>
          <w:rFonts w:eastAsia="Calibri" w:cs="Times New Roman"/>
          <w:sz w:val="24"/>
          <w:szCs w:val="24"/>
          <w:lang w:eastAsia="en-US"/>
        </w:rPr>
      </w:pPr>
      <w:r w:rsidRPr="00353A34">
        <w:rPr>
          <w:rFonts w:eastAsia="Calibri" w:cs="Times New Roman"/>
          <w:b/>
          <w:color w:val="000000"/>
          <w:sz w:val="24"/>
          <w:szCs w:val="24"/>
          <w:lang w:eastAsia="en-US"/>
        </w:rPr>
        <w:t>Самоконтроль и самооценка:</w:t>
      </w:r>
    </w:p>
    <w:p w:rsidR="002C0FB0" w:rsidRPr="00353A34" w:rsidRDefault="002C0FB0" w:rsidP="002C0FB0">
      <w:pPr>
        <w:spacing w:line="252" w:lineRule="auto"/>
        <w:ind w:firstLine="600"/>
        <w:rPr>
          <w:rFonts w:eastAsia="Calibri" w:cs="Times New Roman"/>
          <w:sz w:val="24"/>
          <w:szCs w:val="24"/>
          <w:lang w:eastAsia="en-US"/>
        </w:rPr>
      </w:pPr>
      <w:r w:rsidRPr="00353A34">
        <w:rPr>
          <w:rFonts w:eastAsia="Calibri" w:cs="Times New Roman"/>
          <w:color w:val="000000"/>
          <w:sz w:val="24"/>
          <w:szCs w:val="24"/>
          <w:lang w:eastAsia="en-US"/>
        </w:rPr>
        <w:t>осуществлять контроль процесса и результата своей деятельности;</w:t>
      </w:r>
    </w:p>
    <w:p w:rsidR="002C0FB0" w:rsidRPr="00353A34" w:rsidRDefault="002C0FB0" w:rsidP="002C0FB0">
      <w:pPr>
        <w:spacing w:line="252" w:lineRule="auto"/>
        <w:ind w:firstLine="600"/>
        <w:rPr>
          <w:rFonts w:eastAsia="Calibri" w:cs="Times New Roman"/>
          <w:sz w:val="24"/>
          <w:szCs w:val="24"/>
          <w:lang w:eastAsia="en-US"/>
        </w:rPr>
      </w:pPr>
      <w:r w:rsidRPr="00353A34">
        <w:rPr>
          <w:rFonts w:eastAsia="Calibri" w:cs="Times New Roman"/>
          <w:color w:val="000000"/>
          <w:sz w:val="24"/>
          <w:szCs w:val="24"/>
          <w:lang w:eastAsia="en-US"/>
        </w:rPr>
        <w:t xml:space="preserve">находить ошибки в своей работе и устанавливать их причины; </w:t>
      </w:r>
    </w:p>
    <w:p w:rsidR="002C0FB0" w:rsidRPr="00353A34" w:rsidRDefault="002C0FB0" w:rsidP="002C0FB0">
      <w:pPr>
        <w:spacing w:line="252" w:lineRule="auto"/>
        <w:ind w:firstLine="600"/>
        <w:rPr>
          <w:rFonts w:eastAsia="Calibri" w:cs="Times New Roman"/>
          <w:sz w:val="24"/>
          <w:szCs w:val="24"/>
          <w:lang w:eastAsia="en-US"/>
        </w:rPr>
      </w:pPr>
      <w:r w:rsidRPr="00353A34">
        <w:rPr>
          <w:rFonts w:eastAsia="Calibri" w:cs="Times New Roman"/>
          <w:color w:val="000000"/>
          <w:sz w:val="24"/>
          <w:szCs w:val="24"/>
          <w:lang w:eastAsia="en-US"/>
        </w:rPr>
        <w:t>корректировать свои действия при необходимости (с небольшой помощью учителя);</w:t>
      </w:r>
    </w:p>
    <w:p w:rsidR="002C0FB0" w:rsidRPr="00353A34" w:rsidRDefault="002C0FB0" w:rsidP="002C0FB0">
      <w:pPr>
        <w:spacing w:line="252" w:lineRule="auto"/>
        <w:ind w:firstLine="600"/>
        <w:rPr>
          <w:rFonts w:eastAsia="Calibri" w:cs="Times New Roman"/>
          <w:sz w:val="24"/>
          <w:szCs w:val="24"/>
          <w:lang w:eastAsia="en-US"/>
        </w:rPr>
      </w:pPr>
      <w:r w:rsidRPr="00353A34">
        <w:rPr>
          <w:rFonts w:eastAsia="Calibri" w:cs="Times New Roman"/>
          <w:color w:val="000000"/>
          <w:sz w:val="24"/>
          <w:szCs w:val="24"/>
          <w:lang w:eastAsia="en-US"/>
        </w:rP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rsidR="002C0FB0" w:rsidRPr="00353A34" w:rsidRDefault="002C0FB0" w:rsidP="002C0FB0">
      <w:pPr>
        <w:spacing w:line="252" w:lineRule="auto"/>
        <w:ind w:firstLine="600"/>
        <w:rPr>
          <w:rFonts w:eastAsia="Calibri" w:cs="Times New Roman"/>
          <w:sz w:val="24"/>
          <w:szCs w:val="24"/>
          <w:lang w:eastAsia="en-US"/>
        </w:rPr>
      </w:pPr>
      <w:r w:rsidRPr="00353A34">
        <w:rPr>
          <w:rFonts w:eastAsia="Calibri" w:cs="Times New Roman"/>
          <w:color w:val="000000"/>
          <w:sz w:val="24"/>
          <w:szCs w:val="24"/>
          <w:lang w:eastAsia="en-US"/>
        </w:rPr>
        <w:t>объективно оценивать результаты своей деятельности, соотносить свою оценку с оценкой учителя;</w:t>
      </w:r>
    </w:p>
    <w:p w:rsidR="002C0FB0" w:rsidRPr="00353A34" w:rsidRDefault="002C0FB0" w:rsidP="002C0FB0">
      <w:pPr>
        <w:spacing w:line="252" w:lineRule="auto"/>
        <w:ind w:firstLine="600"/>
        <w:rPr>
          <w:rFonts w:eastAsia="Calibri" w:cs="Times New Roman"/>
          <w:sz w:val="24"/>
          <w:szCs w:val="24"/>
          <w:lang w:eastAsia="en-US"/>
        </w:rPr>
      </w:pPr>
      <w:r w:rsidRPr="00353A34">
        <w:rPr>
          <w:rFonts w:eastAsia="Calibri" w:cs="Times New Roman"/>
          <w:color w:val="000000"/>
          <w:spacing w:val="-4"/>
          <w:sz w:val="24"/>
          <w:szCs w:val="24"/>
          <w:lang w:eastAsia="en-US"/>
        </w:rPr>
        <w:t>оценивать целесообразность выбранных способов действия, при необходимости</w:t>
      </w:r>
      <w:r w:rsidRPr="00353A34">
        <w:rPr>
          <w:rFonts w:eastAsia="Calibri" w:cs="Times New Roman"/>
          <w:color w:val="000000"/>
          <w:sz w:val="24"/>
          <w:szCs w:val="24"/>
          <w:lang w:eastAsia="en-US"/>
        </w:rPr>
        <w:t xml:space="preserve"> корректировать их.</w:t>
      </w:r>
    </w:p>
    <w:p w:rsidR="002C0FB0" w:rsidRPr="00353A34" w:rsidRDefault="002C0FB0" w:rsidP="002C0FB0">
      <w:pPr>
        <w:spacing w:line="257" w:lineRule="auto"/>
        <w:ind w:left="120" w:firstLine="0"/>
        <w:rPr>
          <w:rFonts w:eastAsia="Calibri" w:cs="Times New Roman"/>
          <w:sz w:val="24"/>
          <w:szCs w:val="24"/>
          <w:lang w:eastAsia="en-US"/>
        </w:rPr>
      </w:pPr>
      <w:r w:rsidRPr="00353A34">
        <w:rPr>
          <w:rFonts w:eastAsia="Calibri" w:cs="Times New Roman"/>
          <w:b/>
          <w:color w:val="000000"/>
          <w:sz w:val="24"/>
          <w:szCs w:val="24"/>
          <w:lang w:eastAsia="en-US"/>
        </w:rPr>
        <w:t>Совместная деятельность:</w:t>
      </w:r>
    </w:p>
    <w:p w:rsidR="002C0FB0" w:rsidRPr="00353A34" w:rsidRDefault="002C0FB0" w:rsidP="002C0FB0">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2C0FB0" w:rsidRPr="00353A34" w:rsidRDefault="002C0FB0" w:rsidP="002C0FB0">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коллективно строить действия по достижению общей цели: распределять роли, договариваться, обсуждать процесс и результат совместной работы;</w:t>
      </w:r>
    </w:p>
    <w:p w:rsidR="002C0FB0" w:rsidRPr="00353A34" w:rsidRDefault="002C0FB0" w:rsidP="002C0FB0">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проявлять готовность руководить, выполнять поручения, подчиняться;</w:t>
      </w:r>
    </w:p>
    <w:p w:rsidR="002C0FB0" w:rsidRPr="00353A34" w:rsidRDefault="002C0FB0" w:rsidP="002C0FB0">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их без участия взрослого;</w:t>
      </w:r>
    </w:p>
    <w:p w:rsidR="002C0FB0" w:rsidRPr="00353A34" w:rsidRDefault="002C0FB0" w:rsidP="002C0FB0">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ответственно выполнять свою часть работы.</w:t>
      </w:r>
    </w:p>
    <w:p w:rsidR="002C0FB0" w:rsidRPr="00353A34" w:rsidRDefault="002C0FB0" w:rsidP="002C0FB0">
      <w:pPr>
        <w:spacing w:line="276" w:lineRule="auto"/>
        <w:ind w:left="120" w:firstLine="0"/>
        <w:rPr>
          <w:rFonts w:eastAsia="Calibri" w:cs="Times New Roman"/>
          <w:sz w:val="24"/>
          <w:szCs w:val="24"/>
          <w:lang w:eastAsia="en-US"/>
        </w:rPr>
      </w:pPr>
      <w:r w:rsidRPr="00353A34">
        <w:rPr>
          <w:rFonts w:eastAsia="Calibri" w:cs="Times New Roman"/>
          <w:b/>
          <w:color w:val="000000"/>
          <w:sz w:val="24"/>
          <w:szCs w:val="24"/>
          <w:lang w:eastAsia="en-US"/>
        </w:rPr>
        <w:t>ПРЕДМЕТНЫЕ РЕЗУЛЬТАТЫ</w:t>
      </w:r>
    </w:p>
    <w:p w:rsidR="002C0FB0" w:rsidRPr="00353A34" w:rsidRDefault="002C0FB0" w:rsidP="002C0FB0">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К концу обучения в</w:t>
      </w:r>
      <w:r w:rsidRPr="00353A34">
        <w:rPr>
          <w:rFonts w:eastAsia="Calibri" w:cs="Times New Roman"/>
          <w:b/>
          <w:color w:val="000000"/>
          <w:sz w:val="24"/>
          <w:szCs w:val="24"/>
          <w:lang w:eastAsia="en-US"/>
        </w:rPr>
        <w:t xml:space="preserve"> 1 классе</w:t>
      </w:r>
      <w:r w:rsidRPr="00353A34">
        <w:rPr>
          <w:rFonts w:eastAsia="Calibri" w:cs="Times New Roman"/>
          <w:color w:val="000000"/>
          <w:sz w:val="24"/>
          <w:szCs w:val="24"/>
          <w:lang w:eastAsia="en-US"/>
        </w:rPr>
        <w:t xml:space="preserve"> обучающийся научится:</w:t>
      </w:r>
    </w:p>
    <w:p w:rsidR="002C0FB0" w:rsidRPr="00353A34" w:rsidRDefault="002C0FB0" w:rsidP="002C0FB0">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rsidR="002C0FB0" w:rsidRPr="00353A34" w:rsidRDefault="002C0FB0" w:rsidP="002C0FB0">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воспроизводить название своего населённого пункта, региона, страны;</w:t>
      </w:r>
    </w:p>
    <w:p w:rsidR="002C0FB0" w:rsidRPr="00353A34" w:rsidRDefault="002C0FB0" w:rsidP="002C0FB0">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приводить примеры культурных объектов родного края, школьных традиций и праздников, традиций и ценностей своей семьи, профессий;</w:t>
      </w:r>
    </w:p>
    <w:p w:rsidR="002C0FB0" w:rsidRPr="00353A34" w:rsidRDefault="002C0FB0" w:rsidP="002C0FB0">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
    <w:p w:rsidR="002C0FB0" w:rsidRPr="00353A34" w:rsidRDefault="002C0FB0" w:rsidP="002C0FB0">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rsidR="002C0FB0" w:rsidRPr="00353A34" w:rsidRDefault="002C0FB0" w:rsidP="002C0FB0">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применять правила ухода за комнатными растениями и домашними животными;</w:t>
      </w:r>
    </w:p>
    <w:p w:rsidR="002C0FB0" w:rsidRPr="00353A34" w:rsidRDefault="002C0FB0" w:rsidP="002C0FB0">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p w:rsidR="002C0FB0" w:rsidRPr="00353A34" w:rsidRDefault="002C0FB0" w:rsidP="002C0FB0">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использовать для ответов на вопросы небольшие тексты о природе и обществе;</w:t>
      </w:r>
    </w:p>
    <w:p w:rsidR="002C0FB0" w:rsidRPr="00353A34" w:rsidRDefault="002C0FB0" w:rsidP="002C0FB0">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оценивать ситуации, раскрывающие положительное и негативное отношение к природе; правила поведения в быту, в общественных местах;</w:t>
      </w:r>
    </w:p>
    <w:p w:rsidR="002C0FB0" w:rsidRPr="00353A34" w:rsidRDefault="002C0FB0" w:rsidP="002C0FB0">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соблюдать правила безопасности на учебном месте обучающегося; во время наблюдений и опытов; безопасно пользоваться бытовыми электроприборами;</w:t>
      </w:r>
    </w:p>
    <w:p w:rsidR="002C0FB0" w:rsidRPr="00353A34" w:rsidRDefault="002C0FB0" w:rsidP="002C0FB0">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соблюдать правила использования электронных средств, оснащенных экраном;</w:t>
      </w:r>
    </w:p>
    <w:p w:rsidR="002C0FB0" w:rsidRPr="00353A34" w:rsidRDefault="002C0FB0" w:rsidP="002C0FB0">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соблюдать правила здорового питания и личной гигиены;</w:t>
      </w:r>
    </w:p>
    <w:p w:rsidR="002C0FB0" w:rsidRPr="00353A34" w:rsidRDefault="002C0FB0" w:rsidP="002C0FB0">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соблюдать правила безопасного поведения пешехода;</w:t>
      </w:r>
    </w:p>
    <w:p w:rsidR="002C0FB0" w:rsidRPr="00353A34" w:rsidRDefault="002C0FB0" w:rsidP="002C0FB0">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соблюдать правила безопасного поведения в природе;</w:t>
      </w:r>
    </w:p>
    <w:bookmarkEnd w:id="301"/>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помощью взрослых (учителя, родителей) пользоваться электронным дневником и электронными образовательными и информационными ресурсами.</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К концу обучения во</w:t>
      </w:r>
      <w:r w:rsidRPr="00353A34">
        <w:rPr>
          <w:rFonts w:eastAsia="Calibri" w:cs="Times New Roman"/>
          <w:b/>
          <w:color w:val="000000"/>
          <w:sz w:val="24"/>
          <w:szCs w:val="24"/>
          <w:lang w:eastAsia="en-US"/>
        </w:rPr>
        <w:t xml:space="preserve"> 2 классе</w:t>
      </w:r>
      <w:r w:rsidRPr="00353A34">
        <w:rPr>
          <w:rFonts w:eastAsia="Calibri" w:cs="Times New Roman"/>
          <w:color w:val="000000"/>
          <w:sz w:val="24"/>
          <w:szCs w:val="24"/>
          <w:lang w:eastAsia="en-US"/>
        </w:rPr>
        <w:t xml:space="preserve"> обучающийся научится:</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находить Россию на карте мира, на карте России – Москву, свой регион и его главный город;</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узнавать государственную символику Российской Федерации (гимн, герб, флаг) и своего региона;</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распознавать изученные объекты окружающего мира по их описанию, рисункам и фотографиям, различать их в окружающем мире;</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приводить примеры изученных традиций, обычаев и праздников народов родного края;</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 xml:space="preserve">важных событий прошлого и настоящего родного края; </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трудовой деятельности и профессий жителей родного края;</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проводить, соблюдая правила безопасного труда, несложные наблюдения и опыты с природными объектами, измерения;</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приводить примеры изученных взаимосвязей в природе, примеры, иллюстрирующие значение природы в жизни человека;</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описывать на основе предложенного плана или опорных слов изученные природные объекты и явления, в том числе звёзды, созвездия, планеты;</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группировать изученные объекты живой и неживой природы по предложенным признакам;</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сравнивать объекты живой и неживой природы на основе внешних признаков;</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ориентироваться на местности по местным природным признакам, Солнцу, компасу;</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создавать по заданному плану развёрнутые высказывания о природе и обществе;</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использовать для ответов на вопросы небольшие тексты о природе и обществе;</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соблюдать правила безопасного поведения в школе, правила безопасного поведения пассажира наземного транспорта и метро;</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соблюдать режим дня и питания;</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 xml:space="preserve">безопасно использовать мессенджеры в условиях контролируемого доступа в информационно-коммуникационную сеть «Интернет»; </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 xml:space="preserve">безопасно осуществлять коммуникацию в школьных сообществах с помощью учителя (при необходимости). </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К концу обучения в</w:t>
      </w:r>
      <w:r w:rsidRPr="00353A34">
        <w:rPr>
          <w:rFonts w:eastAsia="Calibri" w:cs="Times New Roman"/>
          <w:b/>
          <w:color w:val="000000"/>
          <w:sz w:val="24"/>
          <w:szCs w:val="24"/>
          <w:lang w:eastAsia="en-US"/>
        </w:rPr>
        <w:t xml:space="preserve"> 3 классе</w:t>
      </w:r>
      <w:r w:rsidR="00931779">
        <w:rPr>
          <w:rFonts w:eastAsia="Calibri" w:cs="Times New Roman"/>
          <w:b/>
          <w:color w:val="000000"/>
          <w:sz w:val="24"/>
          <w:szCs w:val="24"/>
          <w:lang w:eastAsia="en-US"/>
        </w:rPr>
        <w:t xml:space="preserve"> </w:t>
      </w:r>
      <w:r w:rsidRPr="00353A34">
        <w:rPr>
          <w:rFonts w:eastAsia="Calibri" w:cs="Times New Roman"/>
          <w:color w:val="000000"/>
          <w:sz w:val="24"/>
          <w:szCs w:val="24"/>
          <w:lang w:eastAsia="en-US"/>
        </w:rPr>
        <w:t>обучающийся научится:</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различать государственную символику Российской Федерации (гимн, герб, флаг);</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проявлять уважение к государственным символам России и своего региона;</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приводить примеры памятников природы, культурных объектов и достопримечательностей родного края; столицы России, городов Российской Федерации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показывать на карте мира материки, изученные страны мира;</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различать расходы и доходы семейного бюджета;</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распознавать изученные объекты природы по их описанию, рисункам и фотографиям, различать их в окружающем мире;</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группировать изученные объекты живой и неживой природы, проводить простейшую классификацию;</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сравнивать по заданному количеству признаков объекты живой и неживой природы;</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описывать на основе предложенного плана изученные объекты и явления природы, выделяя их существенные признаки и характерные свойства;</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использовать различные источники информации о природе и обществе для поиска и извлечения информации, ответов на вопросы;</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фиксировать результаты наблюдений, опытной работы, в процессе коллективной деятельности обобщать полученные результаты и делать выводы;</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создавать по заданному плану собственные развёрнутые высказывания о природе, человеке и обществе, сопровождая выступление иллюстрациями (презентацией);</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соблюдать правила безопасного поведения пассажира железнодорожного, водного и авиатранспорта;</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соблюдать основы здорового образа жизни, в том числе требования к двигательной активности и принципы здорового питания;</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соблюдать основы профилактики заболеваний;</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соблюдать правила безопасного поведения во дворе жилого дома;</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соблюдать правила нравственного поведения на природе;</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 xml:space="preserve">безопасно использовать персональные данные в условиях контролируемого доступа в информационно-коммуникационную сеть «Интернет»; </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ориентироваться в возможных мошеннических действиях при общении в мессенджерах.</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 xml:space="preserve">К концу обучения в </w:t>
      </w:r>
      <w:r w:rsidRPr="00353A34">
        <w:rPr>
          <w:rFonts w:eastAsia="Calibri" w:cs="Times New Roman"/>
          <w:b/>
          <w:color w:val="000000"/>
          <w:sz w:val="24"/>
          <w:szCs w:val="24"/>
          <w:lang w:eastAsia="en-US"/>
        </w:rPr>
        <w:t>4 классе</w:t>
      </w:r>
      <w:r w:rsidRPr="00353A34">
        <w:rPr>
          <w:rFonts w:eastAsia="Calibri" w:cs="Times New Roman"/>
          <w:color w:val="000000"/>
          <w:sz w:val="24"/>
          <w:szCs w:val="24"/>
          <w:lang w:eastAsia="en-US"/>
        </w:rPr>
        <w:t xml:space="preserve"> обучающийся научится:</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 xml:space="preserve">проявлять уважение к семейным ценностям и традициям, традициям своего народа и других народов, государственным символам России; </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соблюдать правила нравственного поведения в социуме;</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показывать на физической карте изученные крупные географические объекты России (горы, равнины, реки, озёра, моря, омывающие территорию России);</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показывать на исторической карте места изученных исторических событий;</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находить место изученных событий на «ленте времени»;</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знать основные права и обязанности гражданина Российской Федерации;</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соотносить изученные исторические события и исторических деятелей веками и периодами истории России;</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распознавать изученные объекты и явления живой и неживой природы по их описанию, рисункам и фотографиям, различать их в окружающем мире;</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сравнивать объекты живой и неживой природы на основе их внешних признаков и известных характерных свойств;</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называть наиболее значимые природные объекты Всемирного наследия в России и за рубежом (в пределах изученного);</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называть экологические проблемы и определять пути их решения;</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создавать по заданному плану собственные развёрнутые высказывания о природе и обществе;</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использовать различные источники информации для поиска и извлечения информации, ответов на вопросы;</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соблюдать правила нравственного поведения на природе;</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осознавать возможные последствия вредных привычек для здоровья и жизни человека;</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других);</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соблюдать правила безопасного поведения при езде на велосипеде, самокате и других средствах индивидуальной мобильности;</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pacing w:val="-4"/>
          <w:sz w:val="24"/>
          <w:szCs w:val="24"/>
          <w:lang w:eastAsia="en-US"/>
        </w:rPr>
        <w:t>осуществлять безопасный поиск образовательных ресурсов и верифицированной</w:t>
      </w:r>
      <w:r w:rsidRPr="00353A34">
        <w:rPr>
          <w:rFonts w:eastAsia="Calibri" w:cs="Times New Roman"/>
          <w:color w:val="000000"/>
          <w:sz w:val="24"/>
          <w:szCs w:val="24"/>
          <w:lang w:eastAsia="en-US"/>
        </w:rPr>
        <w:t xml:space="preserve"> информации в Интернете;</w:t>
      </w:r>
    </w:p>
    <w:p w:rsidR="00353A34" w:rsidRPr="00353A34" w:rsidRDefault="00353A34" w:rsidP="00353A34">
      <w:pPr>
        <w:spacing w:line="257" w:lineRule="auto"/>
        <w:ind w:firstLine="600"/>
        <w:rPr>
          <w:rFonts w:eastAsia="Calibri" w:cs="Times New Roman"/>
          <w:sz w:val="24"/>
          <w:szCs w:val="24"/>
          <w:lang w:eastAsia="en-US"/>
        </w:rPr>
      </w:pPr>
      <w:r w:rsidRPr="00353A34">
        <w:rPr>
          <w:rFonts w:eastAsia="Calibri" w:cs="Times New Roman"/>
          <w:color w:val="000000"/>
          <w:sz w:val="24"/>
          <w:szCs w:val="24"/>
          <w:lang w:eastAsia="en-US"/>
        </w:rPr>
        <w:t>соблюдать правила безопасного для здоровья использования электронных образовательных и информационных ресурсов.</w:t>
      </w:r>
    </w:p>
    <w:p w:rsidR="000678A2" w:rsidRPr="00B561C2" w:rsidRDefault="000678A2" w:rsidP="00353A34">
      <w:pPr>
        <w:widowControl w:val="0"/>
        <w:spacing w:line="276" w:lineRule="auto"/>
        <w:ind w:firstLine="0"/>
        <w:rPr>
          <w:rFonts w:eastAsia="Calibri" w:cs="Times New Roman"/>
          <w:b/>
          <w:sz w:val="28"/>
          <w:szCs w:val="28"/>
          <w:lang w:eastAsia="en-US"/>
        </w:rPr>
      </w:pPr>
      <w:r w:rsidRPr="00B561C2">
        <w:rPr>
          <w:rFonts w:eastAsia="Calibri" w:cs="Times New Roman"/>
          <w:b/>
          <w:sz w:val="28"/>
          <w:szCs w:val="28"/>
          <w:lang w:eastAsia="en-US"/>
        </w:rPr>
        <w:t>Тематическое планирование учебного предмета «Окружающий мир»</w:t>
      </w:r>
    </w:p>
    <w:p w:rsidR="000678A2" w:rsidRPr="00B561C2" w:rsidRDefault="000678A2" w:rsidP="000678A2">
      <w:pPr>
        <w:widowControl w:val="0"/>
        <w:spacing w:line="276" w:lineRule="auto"/>
        <w:ind w:firstLine="709"/>
        <w:rPr>
          <w:rFonts w:eastAsia="SchoolBookSanPin" w:cs="Times New Roman"/>
          <w:sz w:val="28"/>
          <w:szCs w:val="28"/>
          <w:lang w:eastAsia="en-US"/>
        </w:rPr>
      </w:pPr>
      <w:r w:rsidRPr="00B561C2">
        <w:rPr>
          <w:rFonts w:eastAsia="SchoolBookSanPin" w:cs="Times New Roman"/>
          <w:sz w:val="28"/>
          <w:szCs w:val="28"/>
          <w:lang w:eastAsia="en-US"/>
        </w:rPr>
        <w:t xml:space="preserve">Распределение часов в тематическом планировании по каждой теме будет прописано на начало учебного года учителем в </w:t>
      </w:r>
      <w:r w:rsidRPr="00B561C2">
        <w:rPr>
          <w:rFonts w:eastAsia="SchoolBookSanPin" w:cs="Times New Roman"/>
          <w:b/>
          <w:sz w:val="28"/>
          <w:szCs w:val="28"/>
          <w:lang w:eastAsia="en-US"/>
        </w:rPr>
        <w:t>«рабочей программе учителя»</w:t>
      </w:r>
      <w:r w:rsidRPr="00B561C2">
        <w:rPr>
          <w:rFonts w:eastAsia="SchoolBookSanPin" w:cs="Times New Roman"/>
          <w:sz w:val="28"/>
          <w:szCs w:val="28"/>
          <w:lang w:eastAsia="en-US"/>
        </w:rPr>
        <w:t xml:space="preserve"> на основании распределённых часов по учебному плану на текущий учебный год.</w:t>
      </w:r>
    </w:p>
    <w:p w:rsidR="000678A2" w:rsidRPr="00B561C2" w:rsidRDefault="000678A2" w:rsidP="000678A2">
      <w:pPr>
        <w:widowControl w:val="0"/>
        <w:spacing w:line="276" w:lineRule="auto"/>
        <w:ind w:firstLine="709"/>
        <w:rPr>
          <w:rFonts w:eastAsia="SchoolBookSanPin" w:cs="Times New Roman"/>
          <w:sz w:val="28"/>
          <w:szCs w:val="28"/>
          <w:lang w:eastAsia="en-US"/>
        </w:rPr>
      </w:pPr>
      <w:r w:rsidRPr="00B561C2">
        <w:rPr>
          <w:rFonts w:eastAsia="SchoolBookSanPin" w:cs="Times New Roman"/>
          <w:sz w:val="28"/>
          <w:szCs w:val="28"/>
          <w:lang w:eastAsia="en-US"/>
        </w:rPr>
        <w:t>Структура тематического планирования рабочих программ на уровне начального общего образования составлена в соответствие требованиям обновлённого ФГОС НОО (пункт 31.1) и включает в себя следующие структурные компоненты:</w:t>
      </w:r>
    </w:p>
    <w:p w:rsidR="000678A2" w:rsidRPr="00CE20FB" w:rsidRDefault="000678A2" w:rsidP="0079707C">
      <w:pPr>
        <w:widowControl w:val="0"/>
        <w:spacing w:line="276" w:lineRule="auto"/>
        <w:ind w:firstLine="142"/>
        <w:jc w:val="center"/>
        <w:rPr>
          <w:rFonts w:eastAsia="SchoolBookSanPin" w:cs="Times New Roman"/>
          <w:i/>
          <w:sz w:val="24"/>
          <w:szCs w:val="24"/>
          <w:lang w:eastAsia="en-US"/>
        </w:rPr>
      </w:pPr>
      <w:r w:rsidRPr="00CE20FB">
        <w:rPr>
          <w:rFonts w:eastAsia="SchoolBookSanPin" w:cs="Times New Roman"/>
          <w:i/>
          <w:sz w:val="24"/>
          <w:szCs w:val="24"/>
          <w:lang w:eastAsia="en-US"/>
        </w:rPr>
        <w:t>*Тематическое планирование в 1-4 классах выстроено из содержания обучения по ФОП НОО</w:t>
      </w:r>
    </w:p>
    <w:tbl>
      <w:tblPr>
        <w:tblStyle w:val="TableNormal"/>
        <w:tblW w:w="99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33"/>
        <w:gridCol w:w="56"/>
        <w:gridCol w:w="4037"/>
        <w:gridCol w:w="1985"/>
        <w:gridCol w:w="2835"/>
      </w:tblGrid>
      <w:tr w:rsidR="000678A2" w:rsidRPr="00B561C2" w:rsidTr="00A62B28">
        <w:trPr>
          <w:trHeight w:val="575"/>
          <w:jc w:val="center"/>
        </w:trPr>
        <w:tc>
          <w:tcPr>
            <w:tcW w:w="1066" w:type="dxa"/>
            <w:gridSpan w:val="3"/>
          </w:tcPr>
          <w:p w:rsidR="000678A2" w:rsidRPr="0079707C" w:rsidRDefault="000678A2" w:rsidP="0079707C">
            <w:pPr>
              <w:spacing w:line="240" w:lineRule="auto"/>
              <w:ind w:left="135" w:right="72" w:firstLine="0"/>
              <w:jc w:val="center"/>
              <w:rPr>
                <w:rFonts w:eastAsia="Times New Roman"/>
                <w:b/>
                <w:sz w:val="24"/>
                <w:szCs w:val="24"/>
                <w:lang w:eastAsia="en-US"/>
              </w:rPr>
            </w:pPr>
            <w:r w:rsidRPr="0079707C">
              <w:rPr>
                <w:rFonts w:eastAsia="Times New Roman"/>
                <w:b/>
                <w:sz w:val="24"/>
                <w:szCs w:val="24"/>
                <w:lang w:eastAsia="en-US"/>
              </w:rPr>
              <w:t>№п/п</w:t>
            </w:r>
          </w:p>
        </w:tc>
        <w:tc>
          <w:tcPr>
            <w:tcW w:w="4037" w:type="dxa"/>
          </w:tcPr>
          <w:p w:rsidR="000678A2" w:rsidRPr="0079707C" w:rsidRDefault="000678A2" w:rsidP="00A56356">
            <w:pPr>
              <w:spacing w:line="240" w:lineRule="auto"/>
              <w:ind w:left="142" w:firstLine="0"/>
              <w:jc w:val="center"/>
              <w:rPr>
                <w:rFonts w:eastAsia="Times New Roman"/>
                <w:b/>
                <w:sz w:val="24"/>
                <w:szCs w:val="24"/>
                <w:lang w:val="ru-RU" w:eastAsia="en-US"/>
              </w:rPr>
            </w:pPr>
            <w:r w:rsidRPr="0079707C">
              <w:rPr>
                <w:rFonts w:eastAsia="Times New Roman"/>
                <w:b/>
                <w:sz w:val="24"/>
                <w:lang w:val="ru-RU" w:eastAsia="en-US"/>
              </w:rPr>
              <w:t>Перечень тем, планируемых для освоения учащимися</w:t>
            </w:r>
          </w:p>
        </w:tc>
        <w:tc>
          <w:tcPr>
            <w:tcW w:w="1985" w:type="dxa"/>
          </w:tcPr>
          <w:p w:rsidR="000678A2" w:rsidRPr="0079707C" w:rsidRDefault="000678A2" w:rsidP="00A56356">
            <w:pPr>
              <w:spacing w:line="240" w:lineRule="auto"/>
              <w:ind w:left="142" w:right="27" w:hanging="72"/>
              <w:jc w:val="center"/>
              <w:rPr>
                <w:rFonts w:eastAsia="Times New Roman"/>
                <w:b/>
                <w:sz w:val="24"/>
                <w:szCs w:val="24"/>
                <w:lang w:val="ru-RU" w:eastAsia="en-US"/>
              </w:rPr>
            </w:pPr>
            <w:r w:rsidRPr="0079707C">
              <w:rPr>
                <w:rFonts w:eastAsia="Times New Roman"/>
                <w:b/>
                <w:color w:val="222222"/>
                <w:sz w:val="24"/>
                <w:szCs w:val="24"/>
                <w:lang w:val="ru-RU"/>
              </w:rPr>
              <w:t>Количество академических часов, отводимых на освоение каждой темы</w:t>
            </w:r>
          </w:p>
        </w:tc>
        <w:tc>
          <w:tcPr>
            <w:tcW w:w="2835" w:type="dxa"/>
          </w:tcPr>
          <w:p w:rsidR="000678A2" w:rsidRPr="0079707C" w:rsidRDefault="000678A2" w:rsidP="00A56356">
            <w:pPr>
              <w:spacing w:line="240" w:lineRule="auto"/>
              <w:ind w:left="142" w:right="27" w:hanging="72"/>
              <w:jc w:val="center"/>
              <w:rPr>
                <w:rFonts w:eastAsia="Times New Roman"/>
                <w:b/>
                <w:spacing w:val="-1"/>
                <w:sz w:val="24"/>
                <w:szCs w:val="24"/>
                <w:lang w:eastAsia="en-US"/>
              </w:rPr>
            </w:pPr>
            <w:r w:rsidRPr="0079707C">
              <w:rPr>
                <w:rFonts w:eastAsia="Times New Roman"/>
                <w:b/>
                <w:sz w:val="24"/>
                <w:lang w:eastAsia="en-US"/>
              </w:rPr>
              <w:t>Электронные (цифровые) образовательные ресурсы</w:t>
            </w:r>
          </w:p>
        </w:tc>
      </w:tr>
      <w:tr w:rsidR="0079707C" w:rsidRPr="00B561C2" w:rsidTr="00A62B28">
        <w:trPr>
          <w:trHeight w:val="297"/>
          <w:jc w:val="center"/>
        </w:trPr>
        <w:tc>
          <w:tcPr>
            <w:tcW w:w="9923" w:type="dxa"/>
            <w:gridSpan w:val="6"/>
          </w:tcPr>
          <w:p w:rsidR="0079707C" w:rsidRPr="00B561C2" w:rsidRDefault="0079707C" w:rsidP="00A56356">
            <w:pPr>
              <w:spacing w:line="240" w:lineRule="auto"/>
              <w:ind w:left="142" w:firstLine="0"/>
              <w:jc w:val="center"/>
              <w:rPr>
                <w:rFonts w:eastAsia="Times New Roman"/>
                <w:b/>
                <w:sz w:val="24"/>
                <w:szCs w:val="24"/>
                <w:lang w:eastAsia="en-US"/>
              </w:rPr>
            </w:pPr>
            <w:r w:rsidRPr="00B561C2">
              <w:rPr>
                <w:rFonts w:eastAsia="Times New Roman"/>
                <w:b/>
                <w:sz w:val="24"/>
                <w:szCs w:val="24"/>
                <w:lang w:eastAsia="en-US"/>
              </w:rPr>
              <w:t>1 класс</w:t>
            </w:r>
          </w:p>
        </w:tc>
      </w:tr>
      <w:tr w:rsidR="0079707C" w:rsidRPr="00B561C2" w:rsidTr="00A62B28">
        <w:trPr>
          <w:trHeight w:val="297"/>
          <w:jc w:val="center"/>
        </w:trPr>
        <w:tc>
          <w:tcPr>
            <w:tcW w:w="9923" w:type="dxa"/>
            <w:gridSpan w:val="6"/>
          </w:tcPr>
          <w:p w:rsidR="0079707C" w:rsidRPr="00A62B28" w:rsidRDefault="0079707C" w:rsidP="00A56356">
            <w:pPr>
              <w:spacing w:line="240" w:lineRule="auto"/>
              <w:ind w:left="142" w:firstLine="0"/>
              <w:jc w:val="center"/>
              <w:rPr>
                <w:rFonts w:eastAsia="Times New Roman"/>
                <w:b/>
                <w:color w:val="0070C0"/>
                <w:sz w:val="24"/>
                <w:szCs w:val="24"/>
                <w:lang w:val="ru-RU" w:eastAsia="en-US"/>
              </w:rPr>
            </w:pPr>
            <w:r w:rsidRPr="00B561C2">
              <w:rPr>
                <w:rFonts w:eastAsia="Times New Roman"/>
                <w:b/>
                <w:bCs/>
                <w:color w:val="333333"/>
                <w:sz w:val="24"/>
                <w:szCs w:val="24"/>
                <w:shd w:val="clear" w:color="auto" w:fill="FFFFFF"/>
              </w:rPr>
              <w:t xml:space="preserve">   Человек и общество</w:t>
            </w:r>
          </w:p>
        </w:tc>
      </w:tr>
      <w:tr w:rsidR="000678A2" w:rsidRPr="00B561C2" w:rsidTr="00A62B28">
        <w:trPr>
          <w:trHeight w:val="1175"/>
          <w:jc w:val="center"/>
        </w:trPr>
        <w:tc>
          <w:tcPr>
            <w:tcW w:w="1066" w:type="dxa"/>
            <w:gridSpan w:val="3"/>
          </w:tcPr>
          <w:p w:rsidR="000678A2" w:rsidRPr="00B561C2" w:rsidRDefault="000678A2" w:rsidP="00A56356">
            <w:pPr>
              <w:spacing w:line="240" w:lineRule="auto"/>
              <w:ind w:left="142" w:firstLine="0"/>
              <w:jc w:val="left"/>
              <w:rPr>
                <w:rFonts w:eastAsia="Times New Roman"/>
                <w:sz w:val="24"/>
                <w:szCs w:val="24"/>
                <w:lang w:eastAsia="en-US"/>
              </w:rPr>
            </w:pPr>
            <w:r w:rsidRPr="00B561C2">
              <w:rPr>
                <w:rFonts w:eastAsia="Times New Roman"/>
                <w:sz w:val="24"/>
                <w:szCs w:val="24"/>
                <w:lang w:eastAsia="en-US"/>
              </w:rPr>
              <w:t>1.1.</w:t>
            </w:r>
          </w:p>
        </w:tc>
        <w:tc>
          <w:tcPr>
            <w:tcW w:w="4037" w:type="dxa"/>
          </w:tcPr>
          <w:p w:rsidR="000678A2" w:rsidRPr="00AB171E" w:rsidRDefault="00AB171E" w:rsidP="00AB171E">
            <w:pPr>
              <w:spacing w:line="240" w:lineRule="auto"/>
              <w:ind w:right="140" w:firstLine="223"/>
              <w:rPr>
                <w:rFonts w:eastAsia="OfficinaSansBoldITC"/>
                <w:sz w:val="24"/>
                <w:szCs w:val="28"/>
                <w:lang w:val="ru-RU" w:eastAsia="en-US"/>
              </w:rPr>
            </w:pPr>
            <w:r w:rsidRPr="00AB171E">
              <w:rPr>
                <w:rFonts w:eastAsia="Calibri"/>
                <w:sz w:val="24"/>
                <w:szCs w:val="24"/>
                <w:lang w:val="ru-RU" w:eastAsia="en-US"/>
              </w:rPr>
              <w:t>Школа. Школьная жизнь.</w:t>
            </w:r>
            <w:r w:rsidRPr="008A47C1">
              <w:rPr>
                <w:sz w:val="24"/>
                <w:szCs w:val="24"/>
                <w:lang w:val="ru-RU"/>
              </w:rPr>
              <w:t xml:space="preserve"> Семья. Взаимоотношения и взаимопомощь в семье.</w:t>
            </w:r>
            <w:r w:rsidRPr="00931779">
              <w:rPr>
                <w:sz w:val="24"/>
                <w:szCs w:val="24"/>
                <w:lang w:val="ru-RU"/>
              </w:rPr>
              <w:t>Россия - наша Родина.</w:t>
            </w:r>
          </w:p>
        </w:tc>
        <w:tc>
          <w:tcPr>
            <w:tcW w:w="1985" w:type="dxa"/>
          </w:tcPr>
          <w:p w:rsidR="000678A2" w:rsidRPr="00B561C2" w:rsidRDefault="00AB171E" w:rsidP="00A56356">
            <w:pPr>
              <w:spacing w:line="240" w:lineRule="auto"/>
              <w:ind w:firstLine="0"/>
              <w:jc w:val="center"/>
              <w:rPr>
                <w:rFonts w:eastAsia="Times New Roman"/>
                <w:i/>
                <w:szCs w:val="20"/>
                <w:lang w:val="ru-RU" w:eastAsia="en-US"/>
              </w:rPr>
            </w:pPr>
            <w:r w:rsidRPr="00AB171E">
              <w:rPr>
                <w:rFonts w:eastAsia="Times New Roman"/>
                <w:i/>
                <w:color w:val="0070C0"/>
                <w:szCs w:val="20"/>
                <w:lang w:val="ru-RU" w:eastAsia="en-US"/>
              </w:rPr>
              <w:t>16</w:t>
            </w:r>
          </w:p>
        </w:tc>
        <w:tc>
          <w:tcPr>
            <w:tcW w:w="2835" w:type="dxa"/>
          </w:tcPr>
          <w:p w:rsidR="00AB171E" w:rsidRPr="00AB171E" w:rsidRDefault="00AB171E" w:rsidP="00AB171E">
            <w:pPr>
              <w:spacing w:line="240" w:lineRule="auto"/>
              <w:ind w:firstLine="0"/>
              <w:jc w:val="center"/>
              <w:rPr>
                <w:rFonts w:eastAsia="Times New Roman"/>
                <w:i/>
                <w:iCs/>
                <w:w w:val="97"/>
                <w:szCs w:val="20"/>
                <w:lang w:val="ru-RU"/>
              </w:rPr>
            </w:pPr>
            <w:r w:rsidRPr="00AB171E">
              <w:rPr>
                <w:rFonts w:eastAsia="Times New Roman"/>
                <w:i/>
                <w:iCs/>
                <w:w w:val="97"/>
                <w:szCs w:val="20"/>
                <w:lang w:val="ru-RU"/>
              </w:rPr>
              <w:t>ЭФУ</w:t>
            </w:r>
          </w:p>
          <w:p w:rsidR="00AB171E" w:rsidRPr="00AB171E" w:rsidRDefault="00AB171E" w:rsidP="00AB171E">
            <w:pPr>
              <w:spacing w:line="240" w:lineRule="auto"/>
              <w:ind w:firstLine="0"/>
              <w:jc w:val="center"/>
              <w:rPr>
                <w:rFonts w:eastAsia="Times New Roman"/>
                <w:i/>
                <w:iCs/>
                <w:w w:val="97"/>
                <w:szCs w:val="20"/>
                <w:lang w:val="ru-RU"/>
              </w:rPr>
            </w:pPr>
            <w:r w:rsidRPr="00AB171E">
              <w:rPr>
                <w:rFonts w:eastAsia="Times New Roman"/>
                <w:i/>
                <w:iCs/>
                <w:w w:val="97"/>
                <w:szCs w:val="20"/>
                <w:lang w:val="ru-RU"/>
              </w:rPr>
              <w:t>«Окружающий мир»</w:t>
            </w:r>
          </w:p>
          <w:p w:rsidR="00AB171E" w:rsidRPr="00AB171E" w:rsidRDefault="00AB171E" w:rsidP="00AB171E">
            <w:pPr>
              <w:spacing w:line="240" w:lineRule="auto"/>
              <w:ind w:firstLine="0"/>
              <w:jc w:val="center"/>
              <w:rPr>
                <w:rFonts w:eastAsia="Times New Roman"/>
                <w:i/>
                <w:iCs/>
                <w:w w:val="97"/>
                <w:szCs w:val="20"/>
                <w:lang w:val="ru-RU"/>
              </w:rPr>
            </w:pPr>
            <w:r w:rsidRPr="00AB171E">
              <w:rPr>
                <w:rFonts w:eastAsia="Times New Roman"/>
                <w:i/>
                <w:iCs/>
                <w:w w:val="97"/>
                <w:szCs w:val="20"/>
                <w:lang w:val="ru-RU"/>
              </w:rPr>
              <w:t>1 кл., 2023г.,</w:t>
            </w:r>
          </w:p>
          <w:p w:rsidR="000678A2" w:rsidRPr="00B561C2" w:rsidRDefault="00AB171E" w:rsidP="00AB171E">
            <w:pPr>
              <w:spacing w:line="240" w:lineRule="auto"/>
              <w:ind w:firstLine="0"/>
              <w:jc w:val="center"/>
              <w:rPr>
                <w:rFonts w:eastAsia="Times New Roman"/>
                <w:i/>
                <w:sz w:val="24"/>
                <w:szCs w:val="24"/>
                <w:lang w:val="ru-RU" w:eastAsia="en-US"/>
              </w:rPr>
            </w:pPr>
            <w:r w:rsidRPr="00AB171E">
              <w:rPr>
                <w:rFonts w:eastAsia="Times New Roman"/>
                <w:i/>
                <w:iCs/>
                <w:w w:val="97"/>
                <w:szCs w:val="20"/>
                <w:lang w:val="ru-RU"/>
              </w:rPr>
              <w:t>А.А. Плешаков.</w:t>
            </w:r>
          </w:p>
        </w:tc>
      </w:tr>
      <w:tr w:rsidR="000678A2" w:rsidRPr="00B561C2" w:rsidTr="00A62B28">
        <w:trPr>
          <w:trHeight w:val="273"/>
          <w:jc w:val="center"/>
        </w:trPr>
        <w:tc>
          <w:tcPr>
            <w:tcW w:w="9923" w:type="dxa"/>
            <w:gridSpan w:val="6"/>
          </w:tcPr>
          <w:p w:rsidR="000678A2" w:rsidRPr="00B561C2" w:rsidRDefault="001B5E8A" w:rsidP="0079707C">
            <w:pPr>
              <w:spacing w:line="240" w:lineRule="auto"/>
              <w:ind w:firstLine="0"/>
              <w:jc w:val="center"/>
              <w:rPr>
                <w:rFonts w:eastAsia="Times New Roman"/>
                <w:b/>
                <w:bCs/>
                <w:sz w:val="24"/>
                <w:szCs w:val="24"/>
                <w:lang w:eastAsia="en-US"/>
              </w:rPr>
            </w:pPr>
            <w:r w:rsidRPr="00B561C2">
              <w:rPr>
                <w:rFonts w:eastAsia="Times New Roman"/>
                <w:b/>
                <w:bCs/>
                <w:color w:val="000000"/>
                <w:spacing w:val="-7"/>
                <w:sz w:val="24"/>
                <w:szCs w:val="24"/>
              </w:rPr>
              <w:t>Человек и природа</w:t>
            </w:r>
          </w:p>
        </w:tc>
      </w:tr>
      <w:tr w:rsidR="001B5E8A" w:rsidRPr="00B561C2" w:rsidTr="00A62B28">
        <w:trPr>
          <w:trHeight w:val="167"/>
          <w:jc w:val="center"/>
        </w:trPr>
        <w:tc>
          <w:tcPr>
            <w:tcW w:w="1066" w:type="dxa"/>
            <w:gridSpan w:val="3"/>
          </w:tcPr>
          <w:p w:rsidR="001B5E8A" w:rsidRPr="00B561C2" w:rsidRDefault="001B5E8A" w:rsidP="001B5E8A">
            <w:pPr>
              <w:spacing w:line="240" w:lineRule="auto"/>
              <w:ind w:left="142" w:firstLine="0"/>
              <w:jc w:val="left"/>
              <w:rPr>
                <w:rFonts w:eastAsia="Times New Roman"/>
                <w:sz w:val="24"/>
                <w:szCs w:val="24"/>
                <w:lang w:eastAsia="en-US"/>
              </w:rPr>
            </w:pPr>
            <w:r w:rsidRPr="00B561C2">
              <w:rPr>
                <w:rFonts w:eastAsia="Times New Roman"/>
                <w:sz w:val="24"/>
                <w:szCs w:val="24"/>
                <w:lang w:eastAsia="en-US"/>
              </w:rPr>
              <w:t>1.2.</w:t>
            </w:r>
          </w:p>
        </w:tc>
        <w:tc>
          <w:tcPr>
            <w:tcW w:w="4037" w:type="dxa"/>
          </w:tcPr>
          <w:p w:rsidR="001B5E8A" w:rsidRPr="00B561C2" w:rsidRDefault="001B5E8A" w:rsidP="001B5E8A">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 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w:t>
            </w:r>
          </w:p>
          <w:p w:rsidR="001B5E8A" w:rsidRPr="00B561C2" w:rsidRDefault="001B5E8A" w:rsidP="001B5E8A">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Сезонные изменения в природе. Взаимосвязи между человеком и природой. Правила нравственного и безопасного поведения в природе.</w:t>
            </w:r>
          </w:p>
          <w:p w:rsidR="001B5E8A" w:rsidRPr="00B561C2" w:rsidRDefault="001B5E8A" w:rsidP="001B5E8A">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(название, краткая характеристика значения для жизни растения): корень, стебель, лист, цветок, плод, семя. Комнатные растения, правила содержания и ухода.</w:t>
            </w:r>
          </w:p>
          <w:p w:rsidR="001B5E8A" w:rsidRPr="00B561C2" w:rsidRDefault="001B5E8A" w:rsidP="001B5E8A">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Мир животных. Разные группы животных (звери, насекомые, птицы, рыбы и другие). Домашние и дикие животные (различия в условиях жизни). Забота о домашних питомцах.</w:t>
            </w:r>
          </w:p>
        </w:tc>
        <w:tc>
          <w:tcPr>
            <w:tcW w:w="1985" w:type="dxa"/>
          </w:tcPr>
          <w:p w:rsidR="001B5E8A" w:rsidRPr="00B561C2" w:rsidRDefault="001B5E8A" w:rsidP="001B5E8A">
            <w:pPr>
              <w:spacing w:line="240" w:lineRule="auto"/>
              <w:ind w:left="142" w:firstLine="0"/>
              <w:jc w:val="center"/>
              <w:rPr>
                <w:rFonts w:eastAsia="Times New Roman"/>
                <w:szCs w:val="20"/>
                <w:lang w:val="ru-RU" w:eastAsia="en-US"/>
              </w:rPr>
            </w:pPr>
            <w:r>
              <w:rPr>
                <w:rFonts w:eastAsia="Times New Roman"/>
                <w:i/>
                <w:color w:val="0070C0"/>
                <w:szCs w:val="20"/>
                <w:lang w:val="ru-RU" w:eastAsia="en-US"/>
              </w:rPr>
              <w:t>37</w:t>
            </w:r>
          </w:p>
        </w:tc>
        <w:tc>
          <w:tcPr>
            <w:tcW w:w="2835" w:type="dxa"/>
          </w:tcPr>
          <w:p w:rsidR="001B5E8A" w:rsidRPr="00AB171E" w:rsidRDefault="001B5E8A" w:rsidP="001B5E8A">
            <w:pPr>
              <w:spacing w:line="240" w:lineRule="auto"/>
              <w:ind w:firstLine="0"/>
              <w:jc w:val="center"/>
              <w:rPr>
                <w:rFonts w:eastAsia="Times New Roman"/>
                <w:i/>
                <w:iCs/>
                <w:w w:val="97"/>
                <w:szCs w:val="20"/>
                <w:lang w:val="ru-RU"/>
              </w:rPr>
            </w:pPr>
            <w:r w:rsidRPr="00AB171E">
              <w:rPr>
                <w:rFonts w:eastAsia="Times New Roman"/>
                <w:i/>
                <w:iCs/>
                <w:w w:val="97"/>
                <w:szCs w:val="20"/>
                <w:lang w:val="ru-RU"/>
              </w:rPr>
              <w:t>ЭФУ</w:t>
            </w:r>
          </w:p>
          <w:p w:rsidR="001B5E8A" w:rsidRPr="00AB171E" w:rsidRDefault="001B5E8A" w:rsidP="001B5E8A">
            <w:pPr>
              <w:spacing w:line="240" w:lineRule="auto"/>
              <w:ind w:firstLine="0"/>
              <w:jc w:val="center"/>
              <w:rPr>
                <w:rFonts w:eastAsia="Times New Roman"/>
                <w:i/>
                <w:iCs/>
                <w:w w:val="97"/>
                <w:szCs w:val="20"/>
                <w:lang w:val="ru-RU"/>
              </w:rPr>
            </w:pPr>
            <w:r w:rsidRPr="00AB171E">
              <w:rPr>
                <w:rFonts w:eastAsia="Times New Roman"/>
                <w:i/>
                <w:iCs/>
                <w:w w:val="97"/>
                <w:szCs w:val="20"/>
                <w:lang w:val="ru-RU"/>
              </w:rPr>
              <w:t>«Окружающий мир»</w:t>
            </w:r>
          </w:p>
          <w:p w:rsidR="001B5E8A" w:rsidRPr="00AB171E" w:rsidRDefault="001B5E8A" w:rsidP="001B5E8A">
            <w:pPr>
              <w:spacing w:line="240" w:lineRule="auto"/>
              <w:ind w:firstLine="0"/>
              <w:jc w:val="center"/>
              <w:rPr>
                <w:rFonts w:eastAsia="Times New Roman"/>
                <w:i/>
                <w:iCs/>
                <w:w w:val="97"/>
                <w:szCs w:val="20"/>
                <w:lang w:val="ru-RU"/>
              </w:rPr>
            </w:pPr>
            <w:r w:rsidRPr="00AB171E">
              <w:rPr>
                <w:rFonts w:eastAsia="Times New Roman"/>
                <w:i/>
                <w:iCs/>
                <w:w w:val="97"/>
                <w:szCs w:val="20"/>
                <w:lang w:val="ru-RU"/>
              </w:rPr>
              <w:t>1 кл., 2023г.,</w:t>
            </w:r>
          </w:p>
          <w:p w:rsidR="001B5E8A" w:rsidRPr="00B561C2" w:rsidRDefault="001B5E8A" w:rsidP="001B5E8A">
            <w:pPr>
              <w:spacing w:line="240" w:lineRule="auto"/>
              <w:ind w:left="142" w:firstLine="0"/>
              <w:jc w:val="center"/>
              <w:rPr>
                <w:rFonts w:eastAsia="Times New Roman"/>
                <w:sz w:val="24"/>
                <w:szCs w:val="24"/>
                <w:lang w:val="ru-RU" w:eastAsia="en-US"/>
              </w:rPr>
            </w:pPr>
            <w:r w:rsidRPr="00AB171E">
              <w:rPr>
                <w:rFonts w:eastAsia="Times New Roman"/>
                <w:i/>
                <w:iCs/>
                <w:w w:val="97"/>
                <w:szCs w:val="20"/>
                <w:lang w:val="ru-RU"/>
              </w:rPr>
              <w:t>А.А. Плешаков.</w:t>
            </w:r>
          </w:p>
        </w:tc>
      </w:tr>
      <w:tr w:rsidR="001B5E8A" w:rsidRPr="00B561C2" w:rsidTr="005C1452">
        <w:trPr>
          <w:trHeight w:val="167"/>
          <w:jc w:val="center"/>
        </w:trPr>
        <w:tc>
          <w:tcPr>
            <w:tcW w:w="9923" w:type="dxa"/>
            <w:gridSpan w:val="6"/>
          </w:tcPr>
          <w:p w:rsidR="001B5E8A" w:rsidRPr="00B561C2" w:rsidRDefault="001B5E8A" w:rsidP="001B5E8A">
            <w:pPr>
              <w:spacing w:line="240" w:lineRule="auto"/>
              <w:ind w:firstLine="0"/>
              <w:jc w:val="center"/>
              <w:rPr>
                <w:rFonts w:eastAsia="Times New Roman"/>
                <w:b/>
                <w:bCs/>
                <w:sz w:val="24"/>
                <w:szCs w:val="24"/>
                <w:lang w:eastAsia="en-US"/>
              </w:rPr>
            </w:pPr>
            <w:r w:rsidRPr="00B561C2">
              <w:rPr>
                <w:rFonts w:eastAsia="Times New Roman"/>
                <w:b/>
                <w:bCs/>
                <w:sz w:val="24"/>
                <w:szCs w:val="24"/>
                <w:lang w:eastAsia="en-US"/>
              </w:rPr>
              <w:t>Правила безопасной жизнедеятельности</w:t>
            </w:r>
          </w:p>
        </w:tc>
      </w:tr>
      <w:tr w:rsidR="001B5E8A" w:rsidRPr="00B561C2" w:rsidTr="00A62B28">
        <w:trPr>
          <w:trHeight w:val="167"/>
          <w:jc w:val="center"/>
        </w:trPr>
        <w:tc>
          <w:tcPr>
            <w:tcW w:w="1066" w:type="dxa"/>
            <w:gridSpan w:val="3"/>
          </w:tcPr>
          <w:p w:rsidR="001B5E8A" w:rsidRPr="00B561C2" w:rsidRDefault="001B5E8A" w:rsidP="001B5E8A">
            <w:pPr>
              <w:spacing w:line="240" w:lineRule="auto"/>
              <w:ind w:left="142" w:firstLine="0"/>
              <w:jc w:val="left"/>
              <w:rPr>
                <w:rFonts w:eastAsia="Times New Roman"/>
                <w:sz w:val="24"/>
                <w:szCs w:val="24"/>
                <w:lang w:eastAsia="en-US"/>
              </w:rPr>
            </w:pPr>
            <w:r w:rsidRPr="00B561C2">
              <w:rPr>
                <w:rFonts w:eastAsia="Times New Roman"/>
                <w:sz w:val="24"/>
                <w:szCs w:val="24"/>
                <w:lang w:eastAsia="en-US"/>
              </w:rPr>
              <w:t>1.3</w:t>
            </w:r>
          </w:p>
        </w:tc>
        <w:tc>
          <w:tcPr>
            <w:tcW w:w="4037" w:type="dxa"/>
          </w:tcPr>
          <w:p w:rsidR="001B5E8A" w:rsidRPr="00B561C2" w:rsidRDefault="001B5E8A" w:rsidP="001B5E8A">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rsidR="001B5E8A" w:rsidRPr="00B561C2" w:rsidRDefault="001B5E8A" w:rsidP="001B5E8A">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Дорога от дома до школы. Правила безопасного поведения пешехода (дорожные знаки, дорожная разметка, дорожные сигналы).</w:t>
            </w:r>
          </w:p>
          <w:p w:rsidR="001B5E8A" w:rsidRPr="00B561C2" w:rsidRDefault="001B5E8A" w:rsidP="001B5E8A">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Безопасность в Интернете (электронный дневник и электронные ресурсы школы) в условиях контролируемого доступа в информационно-телекоммуникационную сеть «Интернет».</w:t>
            </w:r>
          </w:p>
        </w:tc>
        <w:tc>
          <w:tcPr>
            <w:tcW w:w="1985" w:type="dxa"/>
          </w:tcPr>
          <w:p w:rsidR="001B5E8A" w:rsidRPr="005664A0" w:rsidRDefault="001B5E8A" w:rsidP="005664A0">
            <w:pPr>
              <w:spacing w:line="240" w:lineRule="auto"/>
              <w:ind w:left="142" w:firstLine="0"/>
              <w:jc w:val="center"/>
              <w:rPr>
                <w:rFonts w:eastAsia="Times New Roman"/>
                <w:i/>
                <w:color w:val="0070C0"/>
                <w:szCs w:val="20"/>
                <w:lang w:val="ru-RU" w:eastAsia="en-US"/>
              </w:rPr>
            </w:pPr>
            <w:r w:rsidRPr="005664A0">
              <w:rPr>
                <w:rFonts w:eastAsia="Times New Roman"/>
                <w:i/>
                <w:color w:val="0070C0"/>
                <w:szCs w:val="20"/>
                <w:lang w:val="ru-RU" w:eastAsia="en-US"/>
              </w:rPr>
              <w:t>7</w:t>
            </w:r>
          </w:p>
        </w:tc>
        <w:tc>
          <w:tcPr>
            <w:tcW w:w="2835" w:type="dxa"/>
          </w:tcPr>
          <w:p w:rsidR="001B5E8A" w:rsidRPr="00AB171E" w:rsidRDefault="001B5E8A" w:rsidP="001B5E8A">
            <w:pPr>
              <w:spacing w:line="240" w:lineRule="auto"/>
              <w:ind w:firstLine="0"/>
              <w:jc w:val="center"/>
              <w:rPr>
                <w:rFonts w:eastAsia="Times New Roman"/>
                <w:i/>
                <w:iCs/>
                <w:w w:val="97"/>
                <w:szCs w:val="20"/>
                <w:lang w:val="ru-RU"/>
              </w:rPr>
            </w:pPr>
            <w:r w:rsidRPr="00AB171E">
              <w:rPr>
                <w:rFonts w:eastAsia="Times New Roman"/>
                <w:i/>
                <w:iCs/>
                <w:w w:val="97"/>
                <w:szCs w:val="20"/>
                <w:lang w:val="ru-RU"/>
              </w:rPr>
              <w:t>ЭФУ</w:t>
            </w:r>
          </w:p>
          <w:p w:rsidR="001B5E8A" w:rsidRPr="00AB171E" w:rsidRDefault="001B5E8A" w:rsidP="001B5E8A">
            <w:pPr>
              <w:spacing w:line="240" w:lineRule="auto"/>
              <w:ind w:firstLine="0"/>
              <w:jc w:val="center"/>
              <w:rPr>
                <w:rFonts w:eastAsia="Times New Roman"/>
                <w:i/>
                <w:iCs/>
                <w:w w:val="97"/>
                <w:szCs w:val="20"/>
                <w:lang w:val="ru-RU"/>
              </w:rPr>
            </w:pPr>
            <w:r w:rsidRPr="00AB171E">
              <w:rPr>
                <w:rFonts w:eastAsia="Times New Roman"/>
                <w:i/>
                <w:iCs/>
                <w:w w:val="97"/>
                <w:szCs w:val="20"/>
                <w:lang w:val="ru-RU"/>
              </w:rPr>
              <w:t>«Окружающий мир»</w:t>
            </w:r>
          </w:p>
          <w:p w:rsidR="001B5E8A" w:rsidRPr="00AB171E" w:rsidRDefault="001B5E8A" w:rsidP="001B5E8A">
            <w:pPr>
              <w:spacing w:line="240" w:lineRule="auto"/>
              <w:ind w:firstLine="0"/>
              <w:jc w:val="center"/>
              <w:rPr>
                <w:rFonts w:eastAsia="Times New Roman"/>
                <w:i/>
                <w:iCs/>
                <w:w w:val="97"/>
                <w:szCs w:val="20"/>
                <w:lang w:val="ru-RU"/>
              </w:rPr>
            </w:pPr>
            <w:r w:rsidRPr="00AB171E">
              <w:rPr>
                <w:rFonts w:eastAsia="Times New Roman"/>
                <w:i/>
                <w:iCs/>
                <w:w w:val="97"/>
                <w:szCs w:val="20"/>
                <w:lang w:val="ru-RU"/>
              </w:rPr>
              <w:t>1 кл., 2023г.,</w:t>
            </w:r>
          </w:p>
          <w:p w:rsidR="001B5E8A" w:rsidRPr="00B561C2" w:rsidRDefault="001B5E8A" w:rsidP="001B5E8A">
            <w:pPr>
              <w:spacing w:line="240" w:lineRule="auto"/>
              <w:ind w:left="142" w:firstLine="0"/>
              <w:jc w:val="center"/>
              <w:rPr>
                <w:rFonts w:eastAsia="Times New Roman"/>
                <w:sz w:val="24"/>
                <w:szCs w:val="24"/>
                <w:lang w:val="ru-RU" w:eastAsia="en-US"/>
              </w:rPr>
            </w:pPr>
            <w:r w:rsidRPr="00AB171E">
              <w:rPr>
                <w:rFonts w:eastAsia="Times New Roman"/>
                <w:i/>
                <w:iCs/>
                <w:w w:val="97"/>
                <w:szCs w:val="20"/>
                <w:lang w:val="ru-RU"/>
              </w:rPr>
              <w:t>А.А. Плешаков.</w:t>
            </w:r>
          </w:p>
        </w:tc>
      </w:tr>
      <w:tr w:rsidR="001B5E8A" w:rsidRPr="00B561C2" w:rsidTr="005C1452">
        <w:trPr>
          <w:trHeight w:val="167"/>
          <w:jc w:val="center"/>
        </w:trPr>
        <w:tc>
          <w:tcPr>
            <w:tcW w:w="5103" w:type="dxa"/>
            <w:gridSpan w:val="4"/>
          </w:tcPr>
          <w:p w:rsidR="001B5E8A" w:rsidRPr="00B561C2" w:rsidRDefault="005664A0" w:rsidP="001B5E8A">
            <w:pPr>
              <w:spacing w:before="2" w:line="240" w:lineRule="auto"/>
              <w:ind w:left="142" w:firstLine="0"/>
              <w:jc w:val="left"/>
              <w:rPr>
                <w:rFonts w:eastAsia="Times New Roman"/>
                <w:sz w:val="24"/>
                <w:szCs w:val="24"/>
                <w:lang w:val="ru-RU" w:eastAsia="en-US"/>
              </w:rPr>
            </w:pPr>
            <w:r>
              <w:rPr>
                <w:rFonts w:eastAsia="Times New Roman"/>
                <w:sz w:val="24"/>
                <w:szCs w:val="24"/>
                <w:lang w:val="ru-RU" w:eastAsia="en-US"/>
              </w:rPr>
              <w:t>Резервное время</w:t>
            </w:r>
          </w:p>
        </w:tc>
        <w:tc>
          <w:tcPr>
            <w:tcW w:w="1985" w:type="dxa"/>
          </w:tcPr>
          <w:p w:rsidR="001B5E8A" w:rsidRPr="005664A0" w:rsidRDefault="005664A0" w:rsidP="005664A0">
            <w:pPr>
              <w:spacing w:line="240" w:lineRule="auto"/>
              <w:ind w:left="142" w:firstLine="0"/>
              <w:jc w:val="center"/>
              <w:rPr>
                <w:rFonts w:eastAsia="Times New Roman"/>
                <w:i/>
                <w:color w:val="0070C0"/>
                <w:szCs w:val="20"/>
                <w:lang w:val="ru-RU" w:eastAsia="en-US"/>
              </w:rPr>
            </w:pPr>
            <w:r w:rsidRPr="005664A0">
              <w:rPr>
                <w:rFonts w:eastAsia="Times New Roman"/>
                <w:i/>
                <w:color w:val="0070C0"/>
                <w:szCs w:val="20"/>
                <w:lang w:val="ru-RU" w:eastAsia="en-US"/>
              </w:rPr>
              <w:t>6</w:t>
            </w:r>
          </w:p>
        </w:tc>
        <w:tc>
          <w:tcPr>
            <w:tcW w:w="2835" w:type="dxa"/>
          </w:tcPr>
          <w:p w:rsidR="001B5E8A" w:rsidRPr="00B561C2" w:rsidRDefault="001B5E8A" w:rsidP="001B5E8A">
            <w:pPr>
              <w:spacing w:line="240" w:lineRule="auto"/>
              <w:ind w:left="142" w:firstLine="0"/>
              <w:jc w:val="center"/>
              <w:rPr>
                <w:rFonts w:eastAsia="Times New Roman"/>
                <w:sz w:val="24"/>
                <w:szCs w:val="24"/>
                <w:lang w:val="ru-RU" w:eastAsia="en-US"/>
              </w:rPr>
            </w:pPr>
          </w:p>
        </w:tc>
      </w:tr>
      <w:tr w:rsidR="005664A0" w:rsidRPr="00B561C2" w:rsidTr="005C1452">
        <w:trPr>
          <w:trHeight w:val="167"/>
          <w:jc w:val="center"/>
        </w:trPr>
        <w:tc>
          <w:tcPr>
            <w:tcW w:w="5103" w:type="dxa"/>
            <w:gridSpan w:val="4"/>
          </w:tcPr>
          <w:p w:rsidR="005664A0" w:rsidRPr="005664A0" w:rsidRDefault="005664A0" w:rsidP="001B5E8A">
            <w:pPr>
              <w:spacing w:before="2" w:line="240" w:lineRule="auto"/>
              <w:ind w:left="142" w:firstLine="0"/>
              <w:jc w:val="left"/>
              <w:rPr>
                <w:rFonts w:eastAsia="Times New Roman"/>
                <w:b/>
                <w:sz w:val="24"/>
                <w:szCs w:val="24"/>
                <w:lang w:val="ru-RU" w:eastAsia="en-US"/>
              </w:rPr>
            </w:pPr>
            <w:r w:rsidRPr="005664A0">
              <w:rPr>
                <w:rFonts w:eastAsia="Times New Roman"/>
                <w:b/>
                <w:sz w:val="24"/>
                <w:szCs w:val="24"/>
                <w:lang w:val="ru-RU" w:eastAsia="en-US"/>
              </w:rPr>
              <w:t xml:space="preserve">Общее количество часов по программе </w:t>
            </w:r>
          </w:p>
        </w:tc>
        <w:tc>
          <w:tcPr>
            <w:tcW w:w="1985" w:type="dxa"/>
          </w:tcPr>
          <w:p w:rsidR="005664A0" w:rsidRPr="005664A0" w:rsidRDefault="005664A0" w:rsidP="005664A0">
            <w:pPr>
              <w:spacing w:line="240" w:lineRule="auto"/>
              <w:ind w:left="142" w:firstLine="0"/>
              <w:jc w:val="center"/>
              <w:rPr>
                <w:rFonts w:eastAsia="Times New Roman"/>
                <w:b/>
                <w:i/>
                <w:color w:val="0070C0"/>
                <w:szCs w:val="20"/>
                <w:lang w:val="ru-RU" w:eastAsia="en-US"/>
              </w:rPr>
            </w:pPr>
            <w:r w:rsidRPr="005664A0">
              <w:rPr>
                <w:rFonts w:eastAsia="Times New Roman"/>
                <w:b/>
                <w:i/>
                <w:color w:val="0070C0"/>
                <w:szCs w:val="20"/>
                <w:lang w:val="ru-RU" w:eastAsia="en-US"/>
              </w:rPr>
              <w:t>66</w:t>
            </w:r>
          </w:p>
        </w:tc>
        <w:tc>
          <w:tcPr>
            <w:tcW w:w="2835" w:type="dxa"/>
          </w:tcPr>
          <w:p w:rsidR="005664A0" w:rsidRPr="005664A0" w:rsidRDefault="005664A0" w:rsidP="001B5E8A">
            <w:pPr>
              <w:spacing w:line="240" w:lineRule="auto"/>
              <w:ind w:left="142" w:firstLine="0"/>
              <w:jc w:val="center"/>
              <w:rPr>
                <w:rFonts w:eastAsia="Times New Roman"/>
                <w:sz w:val="24"/>
                <w:szCs w:val="24"/>
                <w:lang w:val="ru-RU" w:eastAsia="en-US"/>
              </w:rPr>
            </w:pPr>
          </w:p>
        </w:tc>
      </w:tr>
      <w:tr w:rsidR="001B5E8A" w:rsidRPr="00B561C2" w:rsidTr="00A62B28">
        <w:trPr>
          <w:trHeight w:val="167"/>
          <w:jc w:val="center"/>
        </w:trPr>
        <w:tc>
          <w:tcPr>
            <w:tcW w:w="9923" w:type="dxa"/>
            <w:gridSpan w:val="6"/>
          </w:tcPr>
          <w:p w:rsidR="001B5E8A" w:rsidRPr="00B561C2" w:rsidRDefault="001B5E8A" w:rsidP="005664A0">
            <w:pPr>
              <w:tabs>
                <w:tab w:val="left" w:pos="551"/>
                <w:tab w:val="center" w:pos="4744"/>
              </w:tabs>
              <w:spacing w:line="240" w:lineRule="auto"/>
              <w:ind w:firstLine="0"/>
              <w:jc w:val="center"/>
              <w:rPr>
                <w:rFonts w:ascii="Calibri" w:eastAsia="Times New Roman" w:hAnsi="Calibri"/>
                <w:sz w:val="22"/>
              </w:rPr>
            </w:pPr>
            <w:r w:rsidRPr="00B561C2">
              <w:rPr>
                <w:rFonts w:eastAsia="Times New Roman"/>
                <w:b/>
                <w:bCs/>
                <w:sz w:val="24"/>
                <w:szCs w:val="24"/>
                <w:lang w:eastAsia="en-US"/>
              </w:rPr>
              <w:t>2 класс</w:t>
            </w:r>
          </w:p>
        </w:tc>
      </w:tr>
      <w:tr w:rsidR="001B5E8A" w:rsidRPr="00B561C2" w:rsidTr="00A62B28">
        <w:trPr>
          <w:trHeight w:val="167"/>
          <w:jc w:val="center"/>
        </w:trPr>
        <w:tc>
          <w:tcPr>
            <w:tcW w:w="9923" w:type="dxa"/>
            <w:gridSpan w:val="6"/>
          </w:tcPr>
          <w:p w:rsidR="001B5E8A" w:rsidRPr="00B561C2" w:rsidRDefault="001B5E8A" w:rsidP="005664A0">
            <w:pPr>
              <w:tabs>
                <w:tab w:val="left" w:pos="551"/>
                <w:tab w:val="center" w:pos="4744"/>
              </w:tabs>
              <w:spacing w:line="240" w:lineRule="auto"/>
              <w:ind w:firstLine="0"/>
              <w:jc w:val="center"/>
              <w:rPr>
                <w:rFonts w:eastAsia="Times New Roman"/>
                <w:b/>
                <w:bCs/>
                <w:sz w:val="24"/>
                <w:szCs w:val="24"/>
                <w:lang w:eastAsia="en-US"/>
              </w:rPr>
            </w:pPr>
            <w:r w:rsidRPr="00B561C2">
              <w:rPr>
                <w:rFonts w:eastAsia="Times New Roman"/>
                <w:b/>
                <w:bCs/>
                <w:sz w:val="24"/>
                <w:szCs w:val="24"/>
                <w:lang w:eastAsia="en-US"/>
              </w:rPr>
              <w:t>Человек и общество</w:t>
            </w:r>
          </w:p>
        </w:tc>
      </w:tr>
      <w:tr w:rsidR="001B5E8A" w:rsidRPr="00B561C2" w:rsidTr="00A62B28">
        <w:trPr>
          <w:trHeight w:val="167"/>
          <w:jc w:val="center"/>
        </w:trPr>
        <w:tc>
          <w:tcPr>
            <w:tcW w:w="1066" w:type="dxa"/>
            <w:gridSpan w:val="3"/>
          </w:tcPr>
          <w:p w:rsidR="001B5E8A" w:rsidRPr="00B561C2" w:rsidRDefault="005664A0" w:rsidP="005664A0">
            <w:pPr>
              <w:spacing w:line="240" w:lineRule="auto"/>
              <w:ind w:left="142" w:firstLine="0"/>
              <w:jc w:val="center"/>
              <w:rPr>
                <w:rFonts w:eastAsia="Times New Roman"/>
                <w:sz w:val="24"/>
                <w:szCs w:val="24"/>
                <w:lang w:eastAsia="en-US"/>
              </w:rPr>
            </w:pPr>
            <w:r>
              <w:rPr>
                <w:rFonts w:eastAsia="Times New Roman"/>
                <w:sz w:val="24"/>
                <w:szCs w:val="24"/>
                <w:lang w:eastAsia="en-US"/>
              </w:rPr>
              <w:t>1.1</w:t>
            </w:r>
            <w:r w:rsidR="001B5E8A" w:rsidRPr="00B561C2">
              <w:rPr>
                <w:rFonts w:eastAsia="Times New Roman"/>
                <w:sz w:val="24"/>
                <w:szCs w:val="24"/>
                <w:lang w:eastAsia="en-US"/>
              </w:rPr>
              <w:t>.</w:t>
            </w:r>
          </w:p>
        </w:tc>
        <w:tc>
          <w:tcPr>
            <w:tcW w:w="4037" w:type="dxa"/>
          </w:tcPr>
          <w:p w:rsidR="001B5E8A" w:rsidRPr="00B561C2" w:rsidRDefault="001B5E8A" w:rsidP="005664A0">
            <w:pPr>
              <w:spacing w:before="2" w:line="240" w:lineRule="auto"/>
              <w:ind w:left="142" w:firstLine="0"/>
              <w:jc w:val="left"/>
              <w:rPr>
                <w:rFonts w:eastAsia="Times New Roman"/>
                <w:sz w:val="24"/>
                <w:szCs w:val="24"/>
                <w:lang w:val="ru-RU" w:eastAsia="en-US"/>
              </w:rPr>
            </w:pPr>
            <w:r w:rsidRPr="00B561C2">
              <w:rPr>
                <w:rFonts w:eastAsia="Times New Roman"/>
                <w:color w:val="000000"/>
                <w:sz w:val="24"/>
                <w:szCs w:val="24"/>
                <w:lang w:val="ru-RU"/>
              </w:rPr>
              <w:t xml:space="preserve"> Наша Родина ‒ Россия</w:t>
            </w:r>
            <w:r w:rsidR="005664A0">
              <w:rPr>
                <w:rFonts w:eastAsia="Times New Roman"/>
                <w:color w:val="000000"/>
                <w:sz w:val="24"/>
                <w:szCs w:val="24"/>
                <w:lang w:val="ru-RU"/>
              </w:rPr>
              <w:t xml:space="preserve">.  </w:t>
            </w:r>
            <w:r w:rsidR="005664A0" w:rsidRPr="00C81F1F">
              <w:rPr>
                <w:sz w:val="24"/>
                <w:szCs w:val="24"/>
                <w:lang w:val="ru-RU"/>
              </w:rPr>
              <w:t>Семья. Семейные ценности и традиции</w:t>
            </w:r>
          </w:p>
        </w:tc>
        <w:tc>
          <w:tcPr>
            <w:tcW w:w="1985" w:type="dxa"/>
          </w:tcPr>
          <w:p w:rsidR="001B5E8A" w:rsidRPr="005664A0" w:rsidRDefault="005664A0" w:rsidP="001B5E8A">
            <w:pPr>
              <w:spacing w:line="240" w:lineRule="auto"/>
              <w:ind w:left="142" w:firstLine="0"/>
              <w:jc w:val="center"/>
              <w:rPr>
                <w:rFonts w:eastAsia="Times New Roman"/>
                <w:i/>
                <w:color w:val="0070C0"/>
                <w:szCs w:val="20"/>
                <w:lang w:val="ru-RU" w:eastAsia="en-US"/>
              </w:rPr>
            </w:pPr>
            <w:r w:rsidRPr="005664A0">
              <w:rPr>
                <w:rFonts w:eastAsia="Times New Roman"/>
                <w:i/>
                <w:color w:val="0070C0"/>
                <w:szCs w:val="20"/>
                <w:lang w:val="ru-RU" w:eastAsia="en-US"/>
              </w:rPr>
              <w:t>17</w:t>
            </w:r>
          </w:p>
        </w:tc>
        <w:tc>
          <w:tcPr>
            <w:tcW w:w="2835" w:type="dxa"/>
            <w:tcBorders>
              <w:top w:val="single" w:sz="2" w:space="0" w:color="000000"/>
              <w:left w:val="single" w:sz="2" w:space="0" w:color="000000"/>
              <w:bottom w:val="single" w:sz="2" w:space="0" w:color="000000"/>
              <w:right w:val="single" w:sz="2" w:space="0" w:color="000000"/>
            </w:tcBorders>
          </w:tcPr>
          <w:p w:rsidR="005664A0" w:rsidRPr="005664A0" w:rsidRDefault="005664A0" w:rsidP="005664A0">
            <w:pPr>
              <w:spacing w:line="240" w:lineRule="auto"/>
              <w:ind w:left="142" w:firstLine="0"/>
              <w:jc w:val="center"/>
              <w:rPr>
                <w:rFonts w:eastAsia="Times New Roman"/>
                <w:i/>
                <w:iCs/>
                <w:w w:val="97"/>
                <w:szCs w:val="20"/>
                <w:lang w:val="ru-RU"/>
              </w:rPr>
            </w:pPr>
            <w:r w:rsidRPr="005664A0">
              <w:rPr>
                <w:rFonts w:eastAsia="Times New Roman"/>
                <w:i/>
                <w:iCs/>
                <w:w w:val="97"/>
                <w:szCs w:val="20"/>
                <w:lang w:val="ru-RU"/>
              </w:rPr>
              <w:t>ЭФУ</w:t>
            </w:r>
          </w:p>
          <w:p w:rsidR="005664A0" w:rsidRPr="005664A0" w:rsidRDefault="005664A0" w:rsidP="005664A0">
            <w:pPr>
              <w:spacing w:line="240" w:lineRule="auto"/>
              <w:ind w:left="142" w:firstLine="0"/>
              <w:jc w:val="center"/>
              <w:rPr>
                <w:rFonts w:eastAsia="Times New Roman"/>
                <w:i/>
                <w:iCs/>
                <w:w w:val="97"/>
                <w:szCs w:val="20"/>
                <w:lang w:val="ru-RU"/>
              </w:rPr>
            </w:pPr>
            <w:r w:rsidRPr="005664A0">
              <w:rPr>
                <w:rFonts w:eastAsia="Times New Roman"/>
                <w:i/>
                <w:iCs/>
                <w:w w:val="97"/>
                <w:szCs w:val="20"/>
                <w:lang w:val="ru-RU"/>
              </w:rPr>
              <w:t>«Окружающий мир»</w:t>
            </w:r>
          </w:p>
          <w:p w:rsidR="005664A0" w:rsidRPr="005664A0" w:rsidRDefault="005664A0" w:rsidP="005664A0">
            <w:pPr>
              <w:spacing w:line="240" w:lineRule="auto"/>
              <w:ind w:left="142" w:firstLine="0"/>
              <w:jc w:val="center"/>
              <w:rPr>
                <w:rFonts w:eastAsia="Times New Roman"/>
                <w:i/>
                <w:iCs/>
                <w:w w:val="97"/>
                <w:szCs w:val="20"/>
                <w:lang w:val="ru-RU"/>
              </w:rPr>
            </w:pPr>
            <w:r w:rsidRPr="005664A0">
              <w:rPr>
                <w:rFonts w:eastAsia="Times New Roman"/>
                <w:i/>
                <w:iCs/>
                <w:w w:val="97"/>
                <w:szCs w:val="20"/>
                <w:lang w:val="ru-RU"/>
              </w:rPr>
              <w:t>2 кл., 2023г.,</w:t>
            </w:r>
          </w:p>
          <w:p w:rsidR="001B5E8A" w:rsidRPr="00B561C2" w:rsidRDefault="005664A0" w:rsidP="005664A0">
            <w:pPr>
              <w:spacing w:line="240" w:lineRule="auto"/>
              <w:ind w:left="142" w:firstLine="0"/>
              <w:jc w:val="center"/>
              <w:rPr>
                <w:rFonts w:eastAsia="Times New Roman"/>
                <w:sz w:val="24"/>
                <w:szCs w:val="24"/>
                <w:lang w:val="ru-RU" w:eastAsia="en-US"/>
              </w:rPr>
            </w:pPr>
            <w:r w:rsidRPr="005664A0">
              <w:rPr>
                <w:rFonts w:eastAsia="Times New Roman"/>
                <w:i/>
                <w:iCs/>
                <w:w w:val="97"/>
                <w:szCs w:val="20"/>
                <w:lang w:val="ru-RU"/>
              </w:rPr>
              <w:t>А.А. Плешаков.</w:t>
            </w:r>
          </w:p>
        </w:tc>
      </w:tr>
      <w:tr w:rsidR="001B5E8A" w:rsidRPr="00B561C2" w:rsidTr="00A62B28">
        <w:trPr>
          <w:trHeight w:val="364"/>
          <w:jc w:val="center"/>
        </w:trPr>
        <w:tc>
          <w:tcPr>
            <w:tcW w:w="9923" w:type="dxa"/>
            <w:gridSpan w:val="6"/>
            <w:tcBorders>
              <w:right w:val="single" w:sz="2" w:space="0" w:color="000000"/>
            </w:tcBorders>
          </w:tcPr>
          <w:p w:rsidR="001B5E8A" w:rsidRPr="005664A0" w:rsidRDefault="001B5E8A" w:rsidP="005664A0">
            <w:pPr>
              <w:spacing w:line="240" w:lineRule="auto"/>
              <w:ind w:left="142" w:firstLine="0"/>
              <w:jc w:val="center"/>
              <w:rPr>
                <w:rFonts w:ascii="Calibri" w:eastAsia="Times New Roman" w:hAnsi="Calibri"/>
                <w:b/>
                <w:bCs/>
                <w:sz w:val="24"/>
                <w:szCs w:val="24"/>
                <w:lang w:val="ru-RU"/>
              </w:rPr>
            </w:pPr>
            <w:r w:rsidRPr="005664A0">
              <w:rPr>
                <w:rFonts w:eastAsia="Times New Roman"/>
                <w:b/>
                <w:bCs/>
                <w:color w:val="000000"/>
                <w:sz w:val="24"/>
                <w:szCs w:val="24"/>
                <w:lang w:val="ru-RU"/>
              </w:rPr>
              <w:t>Человек и природа</w:t>
            </w:r>
          </w:p>
        </w:tc>
      </w:tr>
      <w:tr w:rsidR="001B5E8A" w:rsidRPr="00B561C2" w:rsidTr="003C4223">
        <w:trPr>
          <w:trHeight w:val="167"/>
          <w:jc w:val="center"/>
        </w:trPr>
        <w:tc>
          <w:tcPr>
            <w:tcW w:w="1066" w:type="dxa"/>
            <w:gridSpan w:val="3"/>
          </w:tcPr>
          <w:p w:rsidR="001B5E8A" w:rsidRPr="005664A0" w:rsidRDefault="005664A0" w:rsidP="005664A0">
            <w:pPr>
              <w:spacing w:line="240" w:lineRule="auto"/>
              <w:ind w:firstLine="0"/>
              <w:jc w:val="center"/>
              <w:rPr>
                <w:rFonts w:eastAsia="Times New Roman"/>
                <w:sz w:val="24"/>
                <w:szCs w:val="24"/>
                <w:lang w:val="ru-RU" w:eastAsia="en-US"/>
              </w:rPr>
            </w:pPr>
            <w:r>
              <w:rPr>
                <w:rFonts w:eastAsia="Times New Roman"/>
                <w:sz w:val="24"/>
                <w:szCs w:val="24"/>
                <w:lang w:val="ru-RU" w:eastAsia="en-US"/>
              </w:rPr>
              <w:t>1.2</w:t>
            </w:r>
            <w:r w:rsidR="001B5E8A" w:rsidRPr="005664A0">
              <w:rPr>
                <w:rFonts w:eastAsia="Times New Roman"/>
                <w:sz w:val="24"/>
                <w:szCs w:val="24"/>
                <w:lang w:val="ru-RU" w:eastAsia="en-US"/>
              </w:rPr>
              <w:t>.</w:t>
            </w:r>
          </w:p>
        </w:tc>
        <w:tc>
          <w:tcPr>
            <w:tcW w:w="4037" w:type="dxa"/>
          </w:tcPr>
          <w:p w:rsidR="003C4223" w:rsidRDefault="003C4223" w:rsidP="003C4223">
            <w:pPr>
              <w:spacing w:before="2" w:line="240" w:lineRule="auto"/>
              <w:ind w:firstLine="0"/>
              <w:rPr>
                <w:sz w:val="24"/>
                <w:szCs w:val="24"/>
                <w:lang w:val="ru-RU"/>
              </w:rPr>
            </w:pPr>
            <w:r w:rsidRPr="003C4223">
              <w:rPr>
                <w:rFonts w:eastAsia="Times New Roman"/>
                <w:sz w:val="24"/>
                <w:szCs w:val="24"/>
                <w:lang w:val="ru-RU" w:eastAsia="en-US"/>
              </w:rPr>
              <w:t>Методы познания природы. Земля и другие планеты, звезды и созвездия.</w:t>
            </w:r>
          </w:p>
          <w:p w:rsidR="001B5E8A" w:rsidRPr="00B561C2" w:rsidRDefault="003C4223" w:rsidP="003C4223">
            <w:pPr>
              <w:spacing w:before="2" w:line="240" w:lineRule="auto"/>
              <w:ind w:firstLine="0"/>
              <w:rPr>
                <w:rFonts w:eastAsia="Times New Roman"/>
                <w:sz w:val="24"/>
                <w:szCs w:val="24"/>
                <w:lang w:val="ru-RU" w:eastAsia="en-US"/>
              </w:rPr>
            </w:pPr>
            <w:r w:rsidRPr="003C4223">
              <w:rPr>
                <w:sz w:val="24"/>
                <w:szCs w:val="24"/>
                <w:lang w:val="ru-RU"/>
              </w:rPr>
              <w:t>Многообразие растений Многообразие животных</w:t>
            </w:r>
            <w:r>
              <w:rPr>
                <w:sz w:val="24"/>
                <w:szCs w:val="24"/>
                <w:lang w:val="ru-RU"/>
              </w:rPr>
              <w:t>.</w:t>
            </w:r>
            <w:r w:rsidRPr="00C81F1F">
              <w:rPr>
                <w:sz w:val="24"/>
                <w:szCs w:val="24"/>
                <w:lang w:val="ru-RU"/>
              </w:rPr>
              <w:t xml:space="preserve"> Красная книга России. Заповедники и природные парки</w:t>
            </w:r>
          </w:p>
        </w:tc>
        <w:tc>
          <w:tcPr>
            <w:tcW w:w="1985" w:type="dxa"/>
          </w:tcPr>
          <w:p w:rsidR="001B5E8A" w:rsidRPr="003C4223" w:rsidRDefault="003C4223" w:rsidP="001B5E8A">
            <w:pPr>
              <w:spacing w:line="240" w:lineRule="auto"/>
              <w:ind w:left="142" w:firstLine="0"/>
              <w:jc w:val="center"/>
              <w:rPr>
                <w:rFonts w:eastAsia="Times New Roman"/>
                <w:i/>
                <w:color w:val="0070C0"/>
                <w:szCs w:val="20"/>
                <w:lang w:val="ru-RU" w:eastAsia="en-US"/>
              </w:rPr>
            </w:pPr>
            <w:r>
              <w:rPr>
                <w:rFonts w:eastAsia="Times New Roman"/>
                <w:i/>
                <w:color w:val="0070C0"/>
                <w:szCs w:val="20"/>
                <w:lang w:val="ru-RU" w:eastAsia="en-US"/>
              </w:rPr>
              <w:t>38</w:t>
            </w:r>
          </w:p>
        </w:tc>
        <w:tc>
          <w:tcPr>
            <w:tcW w:w="2835" w:type="dxa"/>
          </w:tcPr>
          <w:p w:rsidR="005664A0" w:rsidRPr="005664A0" w:rsidRDefault="005664A0" w:rsidP="005664A0">
            <w:pPr>
              <w:spacing w:line="240" w:lineRule="auto"/>
              <w:ind w:left="142" w:firstLine="0"/>
              <w:jc w:val="center"/>
              <w:rPr>
                <w:rFonts w:eastAsia="Times New Roman"/>
                <w:i/>
                <w:iCs/>
                <w:w w:val="97"/>
                <w:szCs w:val="20"/>
                <w:lang w:val="ru-RU"/>
              </w:rPr>
            </w:pPr>
            <w:r w:rsidRPr="005664A0">
              <w:rPr>
                <w:rFonts w:eastAsia="Times New Roman"/>
                <w:i/>
                <w:iCs/>
                <w:w w:val="97"/>
                <w:szCs w:val="20"/>
                <w:lang w:val="ru-RU"/>
              </w:rPr>
              <w:t>ЭФУ</w:t>
            </w:r>
          </w:p>
          <w:p w:rsidR="005664A0" w:rsidRPr="005664A0" w:rsidRDefault="005664A0" w:rsidP="005664A0">
            <w:pPr>
              <w:spacing w:line="240" w:lineRule="auto"/>
              <w:ind w:left="142" w:firstLine="0"/>
              <w:jc w:val="center"/>
              <w:rPr>
                <w:rFonts w:eastAsia="Times New Roman"/>
                <w:i/>
                <w:iCs/>
                <w:w w:val="97"/>
                <w:szCs w:val="20"/>
                <w:lang w:val="ru-RU"/>
              </w:rPr>
            </w:pPr>
            <w:r w:rsidRPr="005664A0">
              <w:rPr>
                <w:rFonts w:eastAsia="Times New Roman"/>
                <w:i/>
                <w:iCs/>
                <w:w w:val="97"/>
                <w:szCs w:val="20"/>
                <w:lang w:val="ru-RU"/>
              </w:rPr>
              <w:t>«Окружающий мир»</w:t>
            </w:r>
          </w:p>
          <w:p w:rsidR="005664A0" w:rsidRPr="005664A0" w:rsidRDefault="005664A0" w:rsidP="005664A0">
            <w:pPr>
              <w:spacing w:line="240" w:lineRule="auto"/>
              <w:ind w:left="142" w:firstLine="0"/>
              <w:jc w:val="center"/>
              <w:rPr>
                <w:rFonts w:eastAsia="Times New Roman"/>
                <w:i/>
                <w:iCs/>
                <w:w w:val="97"/>
                <w:szCs w:val="20"/>
                <w:lang w:val="ru-RU"/>
              </w:rPr>
            </w:pPr>
            <w:r w:rsidRPr="005664A0">
              <w:rPr>
                <w:rFonts w:eastAsia="Times New Roman"/>
                <w:i/>
                <w:iCs/>
                <w:w w:val="97"/>
                <w:szCs w:val="20"/>
                <w:lang w:val="ru-RU"/>
              </w:rPr>
              <w:t>2 кл., 2023г.,</w:t>
            </w:r>
          </w:p>
          <w:p w:rsidR="001B5E8A" w:rsidRPr="00B561C2" w:rsidRDefault="001B5E8A" w:rsidP="005664A0">
            <w:pPr>
              <w:spacing w:line="240" w:lineRule="auto"/>
              <w:ind w:left="142" w:firstLine="0"/>
              <w:jc w:val="center"/>
              <w:rPr>
                <w:rFonts w:eastAsia="Times New Roman"/>
                <w:sz w:val="24"/>
                <w:szCs w:val="24"/>
                <w:lang w:val="ru-RU" w:eastAsia="en-US"/>
              </w:rPr>
            </w:pPr>
          </w:p>
        </w:tc>
      </w:tr>
      <w:tr w:rsidR="003C4223" w:rsidRPr="00B561C2" w:rsidTr="005C1452">
        <w:trPr>
          <w:trHeight w:val="167"/>
          <w:jc w:val="center"/>
        </w:trPr>
        <w:tc>
          <w:tcPr>
            <w:tcW w:w="9923" w:type="dxa"/>
            <w:gridSpan w:val="6"/>
          </w:tcPr>
          <w:p w:rsidR="003C4223" w:rsidRPr="005664A0" w:rsidRDefault="003C4223" w:rsidP="005664A0">
            <w:pPr>
              <w:spacing w:line="240" w:lineRule="auto"/>
              <w:ind w:left="142" w:firstLine="0"/>
              <w:jc w:val="center"/>
              <w:rPr>
                <w:rFonts w:eastAsia="Times New Roman"/>
                <w:i/>
                <w:iCs/>
                <w:w w:val="97"/>
                <w:szCs w:val="20"/>
              </w:rPr>
            </w:pPr>
            <w:r w:rsidRPr="00C81F1F">
              <w:rPr>
                <w:b/>
                <w:sz w:val="24"/>
                <w:szCs w:val="24"/>
              </w:rPr>
              <w:t>Правила безопасной жизнедеятельности</w:t>
            </w:r>
          </w:p>
        </w:tc>
      </w:tr>
      <w:tr w:rsidR="003C4223" w:rsidRPr="00B561C2" w:rsidTr="003C4223">
        <w:trPr>
          <w:trHeight w:val="167"/>
          <w:jc w:val="center"/>
        </w:trPr>
        <w:tc>
          <w:tcPr>
            <w:tcW w:w="1066" w:type="dxa"/>
            <w:gridSpan w:val="3"/>
          </w:tcPr>
          <w:p w:rsidR="003C4223" w:rsidRDefault="003C4223" w:rsidP="005664A0">
            <w:pPr>
              <w:spacing w:line="240" w:lineRule="auto"/>
              <w:ind w:firstLine="0"/>
              <w:jc w:val="center"/>
              <w:rPr>
                <w:rFonts w:eastAsia="Times New Roman"/>
                <w:sz w:val="24"/>
                <w:szCs w:val="24"/>
                <w:lang w:eastAsia="en-US"/>
              </w:rPr>
            </w:pPr>
            <w:r>
              <w:rPr>
                <w:rFonts w:eastAsia="Times New Roman"/>
                <w:sz w:val="24"/>
                <w:szCs w:val="24"/>
                <w:lang w:val="ru-RU" w:eastAsia="en-US"/>
              </w:rPr>
              <w:t>1.3.</w:t>
            </w:r>
          </w:p>
        </w:tc>
        <w:tc>
          <w:tcPr>
            <w:tcW w:w="4037" w:type="dxa"/>
          </w:tcPr>
          <w:p w:rsidR="003C4223" w:rsidRPr="003C4223" w:rsidRDefault="003C4223" w:rsidP="003C4223">
            <w:pPr>
              <w:spacing w:before="2" w:line="240" w:lineRule="auto"/>
              <w:ind w:firstLine="0"/>
              <w:rPr>
                <w:rFonts w:eastAsia="Times New Roman"/>
                <w:sz w:val="24"/>
                <w:szCs w:val="24"/>
                <w:lang w:val="ru-RU" w:eastAsia="en-US"/>
              </w:rPr>
            </w:pPr>
            <w:r w:rsidRPr="003C4223">
              <w:rPr>
                <w:sz w:val="24"/>
                <w:szCs w:val="24"/>
                <w:lang w:val="ru-RU"/>
              </w:rPr>
              <w:t>Здоровый образ жизни школьника</w:t>
            </w:r>
            <w:r>
              <w:rPr>
                <w:sz w:val="24"/>
                <w:szCs w:val="24"/>
                <w:lang w:val="ru-RU"/>
              </w:rPr>
              <w:t>.</w:t>
            </w:r>
            <w:r w:rsidRPr="00C81F1F">
              <w:rPr>
                <w:sz w:val="24"/>
                <w:szCs w:val="24"/>
                <w:lang w:val="ru-RU"/>
              </w:rPr>
              <w:t xml:space="preserve"> Безопасность в школе и общественном транспорте, безопасность в сети Интернет</w:t>
            </w:r>
          </w:p>
        </w:tc>
        <w:tc>
          <w:tcPr>
            <w:tcW w:w="1985" w:type="dxa"/>
          </w:tcPr>
          <w:p w:rsidR="003C4223" w:rsidRPr="003C4223" w:rsidRDefault="003C4223" w:rsidP="001B5E8A">
            <w:pPr>
              <w:spacing w:line="240" w:lineRule="auto"/>
              <w:ind w:left="142" w:firstLine="0"/>
              <w:jc w:val="center"/>
              <w:rPr>
                <w:rFonts w:eastAsia="Times New Roman"/>
                <w:i/>
                <w:color w:val="0070C0"/>
                <w:szCs w:val="20"/>
                <w:lang w:val="ru-RU" w:eastAsia="en-US"/>
              </w:rPr>
            </w:pPr>
            <w:r>
              <w:rPr>
                <w:rFonts w:eastAsia="Times New Roman"/>
                <w:i/>
                <w:color w:val="0070C0"/>
                <w:szCs w:val="20"/>
                <w:lang w:val="ru-RU" w:eastAsia="en-US"/>
              </w:rPr>
              <w:t>13</w:t>
            </w:r>
          </w:p>
        </w:tc>
        <w:tc>
          <w:tcPr>
            <w:tcW w:w="2835" w:type="dxa"/>
          </w:tcPr>
          <w:p w:rsidR="003C4223" w:rsidRPr="005664A0" w:rsidRDefault="003C4223" w:rsidP="003C4223">
            <w:pPr>
              <w:spacing w:line="240" w:lineRule="auto"/>
              <w:ind w:left="142" w:firstLine="0"/>
              <w:jc w:val="center"/>
              <w:rPr>
                <w:rFonts w:eastAsia="Times New Roman"/>
                <w:i/>
                <w:iCs/>
                <w:w w:val="97"/>
                <w:szCs w:val="20"/>
                <w:lang w:val="ru-RU"/>
              </w:rPr>
            </w:pPr>
            <w:r w:rsidRPr="005664A0">
              <w:rPr>
                <w:rFonts w:eastAsia="Times New Roman"/>
                <w:i/>
                <w:iCs/>
                <w:w w:val="97"/>
                <w:szCs w:val="20"/>
                <w:lang w:val="ru-RU"/>
              </w:rPr>
              <w:t>ЭФУ</w:t>
            </w:r>
          </w:p>
          <w:p w:rsidR="003C4223" w:rsidRPr="005664A0" w:rsidRDefault="003C4223" w:rsidP="003C4223">
            <w:pPr>
              <w:spacing w:line="240" w:lineRule="auto"/>
              <w:ind w:left="142" w:firstLine="0"/>
              <w:jc w:val="center"/>
              <w:rPr>
                <w:rFonts w:eastAsia="Times New Roman"/>
                <w:i/>
                <w:iCs/>
                <w:w w:val="97"/>
                <w:szCs w:val="20"/>
                <w:lang w:val="ru-RU"/>
              </w:rPr>
            </w:pPr>
            <w:r w:rsidRPr="005664A0">
              <w:rPr>
                <w:rFonts w:eastAsia="Times New Roman"/>
                <w:i/>
                <w:iCs/>
                <w:w w:val="97"/>
                <w:szCs w:val="20"/>
                <w:lang w:val="ru-RU"/>
              </w:rPr>
              <w:t>«Окружающий мир»</w:t>
            </w:r>
          </w:p>
          <w:p w:rsidR="003C4223" w:rsidRPr="005664A0" w:rsidRDefault="003C4223" w:rsidP="003C4223">
            <w:pPr>
              <w:spacing w:line="240" w:lineRule="auto"/>
              <w:ind w:left="142" w:firstLine="0"/>
              <w:jc w:val="center"/>
              <w:rPr>
                <w:rFonts w:eastAsia="Times New Roman"/>
                <w:i/>
                <w:iCs/>
                <w:w w:val="97"/>
                <w:szCs w:val="20"/>
                <w:lang w:val="ru-RU"/>
              </w:rPr>
            </w:pPr>
            <w:r w:rsidRPr="005664A0">
              <w:rPr>
                <w:rFonts w:eastAsia="Times New Roman"/>
                <w:i/>
                <w:iCs/>
                <w:w w:val="97"/>
                <w:szCs w:val="20"/>
                <w:lang w:val="ru-RU"/>
              </w:rPr>
              <w:t>2 кл., 2023г.,</w:t>
            </w:r>
          </w:p>
          <w:p w:rsidR="003C4223" w:rsidRPr="003C4223" w:rsidRDefault="003C4223" w:rsidP="005664A0">
            <w:pPr>
              <w:spacing w:line="240" w:lineRule="auto"/>
              <w:ind w:left="142" w:firstLine="0"/>
              <w:jc w:val="center"/>
              <w:rPr>
                <w:rFonts w:eastAsia="Times New Roman"/>
                <w:i/>
                <w:iCs/>
                <w:w w:val="97"/>
                <w:szCs w:val="20"/>
                <w:lang w:val="ru-RU"/>
              </w:rPr>
            </w:pPr>
          </w:p>
        </w:tc>
      </w:tr>
      <w:tr w:rsidR="003C4223" w:rsidRPr="00B561C2" w:rsidTr="005C1452">
        <w:trPr>
          <w:trHeight w:val="167"/>
          <w:jc w:val="center"/>
        </w:trPr>
        <w:tc>
          <w:tcPr>
            <w:tcW w:w="5103" w:type="dxa"/>
            <w:gridSpan w:val="4"/>
          </w:tcPr>
          <w:p w:rsidR="003C4223" w:rsidRPr="003C4223" w:rsidRDefault="003C4223" w:rsidP="003C4223">
            <w:pPr>
              <w:spacing w:before="2" w:line="240" w:lineRule="auto"/>
              <w:ind w:firstLine="0"/>
              <w:rPr>
                <w:sz w:val="24"/>
                <w:szCs w:val="24"/>
              </w:rPr>
            </w:pPr>
            <w:r>
              <w:rPr>
                <w:rFonts w:eastAsia="Times New Roman"/>
                <w:sz w:val="24"/>
                <w:szCs w:val="24"/>
                <w:lang w:val="ru-RU" w:eastAsia="en-US"/>
              </w:rPr>
              <w:t xml:space="preserve">Резервное время </w:t>
            </w:r>
          </w:p>
        </w:tc>
        <w:tc>
          <w:tcPr>
            <w:tcW w:w="1985" w:type="dxa"/>
          </w:tcPr>
          <w:p w:rsidR="003C4223" w:rsidRPr="003C4223" w:rsidRDefault="003C4223" w:rsidP="001B5E8A">
            <w:pPr>
              <w:spacing w:line="240" w:lineRule="auto"/>
              <w:ind w:left="142" w:firstLine="0"/>
              <w:jc w:val="center"/>
              <w:rPr>
                <w:rFonts w:eastAsia="Times New Roman"/>
                <w:i/>
                <w:color w:val="0070C0"/>
                <w:szCs w:val="20"/>
                <w:lang w:val="ru-RU" w:eastAsia="en-US"/>
              </w:rPr>
            </w:pPr>
            <w:r>
              <w:rPr>
                <w:rFonts w:eastAsia="Times New Roman"/>
                <w:i/>
                <w:color w:val="0070C0"/>
                <w:szCs w:val="20"/>
                <w:lang w:val="ru-RU" w:eastAsia="en-US"/>
              </w:rPr>
              <w:t>0</w:t>
            </w:r>
          </w:p>
        </w:tc>
        <w:tc>
          <w:tcPr>
            <w:tcW w:w="2835" w:type="dxa"/>
          </w:tcPr>
          <w:p w:rsidR="003C4223" w:rsidRPr="003C4223" w:rsidRDefault="003C4223" w:rsidP="005664A0">
            <w:pPr>
              <w:spacing w:line="240" w:lineRule="auto"/>
              <w:ind w:left="142" w:firstLine="0"/>
              <w:jc w:val="center"/>
              <w:rPr>
                <w:rFonts w:eastAsia="Times New Roman"/>
                <w:i/>
                <w:iCs/>
                <w:w w:val="97"/>
                <w:szCs w:val="20"/>
              </w:rPr>
            </w:pPr>
          </w:p>
        </w:tc>
      </w:tr>
      <w:tr w:rsidR="003C4223" w:rsidRPr="00B561C2" w:rsidTr="005C1452">
        <w:trPr>
          <w:trHeight w:val="167"/>
          <w:jc w:val="center"/>
        </w:trPr>
        <w:tc>
          <w:tcPr>
            <w:tcW w:w="5103" w:type="dxa"/>
            <w:gridSpan w:val="4"/>
          </w:tcPr>
          <w:p w:rsidR="003C4223" w:rsidRPr="005664A0" w:rsidRDefault="003C4223" w:rsidP="003C4223">
            <w:pPr>
              <w:spacing w:before="2" w:line="240" w:lineRule="auto"/>
              <w:ind w:left="142" w:firstLine="0"/>
              <w:jc w:val="left"/>
              <w:rPr>
                <w:rFonts w:eastAsia="Times New Roman"/>
                <w:b/>
                <w:sz w:val="24"/>
                <w:szCs w:val="24"/>
                <w:lang w:val="ru-RU" w:eastAsia="en-US"/>
              </w:rPr>
            </w:pPr>
            <w:r w:rsidRPr="005664A0">
              <w:rPr>
                <w:rFonts w:eastAsia="Times New Roman"/>
                <w:b/>
                <w:sz w:val="24"/>
                <w:szCs w:val="24"/>
                <w:lang w:val="ru-RU" w:eastAsia="en-US"/>
              </w:rPr>
              <w:t xml:space="preserve">Общее количество часов по программе </w:t>
            </w:r>
          </w:p>
        </w:tc>
        <w:tc>
          <w:tcPr>
            <w:tcW w:w="1985" w:type="dxa"/>
          </w:tcPr>
          <w:p w:rsidR="003C4223" w:rsidRPr="005664A0" w:rsidRDefault="003C4223" w:rsidP="003C4223">
            <w:pPr>
              <w:spacing w:line="240" w:lineRule="auto"/>
              <w:ind w:left="142" w:firstLine="0"/>
              <w:jc w:val="center"/>
              <w:rPr>
                <w:rFonts w:eastAsia="Times New Roman"/>
                <w:b/>
                <w:i/>
                <w:color w:val="0070C0"/>
                <w:szCs w:val="20"/>
                <w:lang w:val="ru-RU" w:eastAsia="en-US"/>
              </w:rPr>
            </w:pPr>
            <w:r>
              <w:rPr>
                <w:rFonts w:eastAsia="Times New Roman"/>
                <w:b/>
                <w:i/>
                <w:color w:val="0070C0"/>
                <w:szCs w:val="20"/>
                <w:lang w:val="ru-RU" w:eastAsia="en-US"/>
              </w:rPr>
              <w:t>68</w:t>
            </w:r>
          </w:p>
        </w:tc>
        <w:tc>
          <w:tcPr>
            <w:tcW w:w="2835" w:type="dxa"/>
          </w:tcPr>
          <w:p w:rsidR="003C4223" w:rsidRPr="003C4223" w:rsidRDefault="003C4223" w:rsidP="003C4223">
            <w:pPr>
              <w:spacing w:line="240" w:lineRule="auto"/>
              <w:ind w:left="142" w:firstLine="0"/>
              <w:jc w:val="center"/>
              <w:rPr>
                <w:rFonts w:eastAsia="Times New Roman"/>
                <w:i/>
                <w:iCs/>
                <w:w w:val="97"/>
                <w:szCs w:val="20"/>
              </w:rPr>
            </w:pPr>
          </w:p>
        </w:tc>
      </w:tr>
      <w:tr w:rsidR="003C4223" w:rsidRPr="00B561C2" w:rsidTr="00A62B28">
        <w:trPr>
          <w:trHeight w:val="167"/>
          <w:jc w:val="center"/>
        </w:trPr>
        <w:tc>
          <w:tcPr>
            <w:tcW w:w="9923" w:type="dxa"/>
            <w:gridSpan w:val="6"/>
          </w:tcPr>
          <w:p w:rsidR="003C4223" w:rsidRPr="003C4223" w:rsidRDefault="003C4223" w:rsidP="005F3EDC">
            <w:pPr>
              <w:spacing w:line="240" w:lineRule="auto"/>
              <w:ind w:left="142" w:firstLine="0"/>
              <w:jc w:val="center"/>
              <w:rPr>
                <w:rFonts w:eastAsia="Times New Roman"/>
                <w:b/>
                <w:bCs/>
                <w:sz w:val="24"/>
                <w:szCs w:val="24"/>
                <w:lang w:val="ru-RU"/>
              </w:rPr>
            </w:pPr>
            <w:r w:rsidRPr="003C4223">
              <w:rPr>
                <w:rFonts w:eastAsia="Times New Roman"/>
                <w:b/>
                <w:bCs/>
                <w:sz w:val="24"/>
                <w:szCs w:val="24"/>
                <w:lang w:val="ru-RU"/>
              </w:rPr>
              <w:t>3 класс</w:t>
            </w:r>
          </w:p>
        </w:tc>
      </w:tr>
      <w:tr w:rsidR="003C4223" w:rsidRPr="00B561C2" w:rsidTr="00A62B28">
        <w:trPr>
          <w:trHeight w:val="167"/>
          <w:jc w:val="center"/>
        </w:trPr>
        <w:tc>
          <w:tcPr>
            <w:tcW w:w="9923" w:type="dxa"/>
            <w:gridSpan w:val="6"/>
          </w:tcPr>
          <w:p w:rsidR="003C4223" w:rsidRPr="003C4223" w:rsidRDefault="003C4223" w:rsidP="005F3EDC">
            <w:pPr>
              <w:spacing w:line="240" w:lineRule="auto"/>
              <w:ind w:left="142" w:firstLine="0"/>
              <w:jc w:val="center"/>
              <w:rPr>
                <w:rFonts w:eastAsia="Times New Roman"/>
                <w:b/>
                <w:bCs/>
                <w:sz w:val="24"/>
                <w:szCs w:val="24"/>
                <w:lang w:val="ru-RU"/>
              </w:rPr>
            </w:pPr>
            <w:r w:rsidRPr="003C4223">
              <w:rPr>
                <w:rFonts w:eastAsia="Times New Roman"/>
                <w:b/>
                <w:bCs/>
                <w:sz w:val="24"/>
                <w:szCs w:val="24"/>
                <w:lang w:val="ru-RU"/>
              </w:rPr>
              <w:t>Человек и общество</w:t>
            </w:r>
          </w:p>
        </w:tc>
      </w:tr>
      <w:tr w:rsidR="003C4223" w:rsidRPr="00CA43F5" w:rsidTr="00A62B28">
        <w:trPr>
          <w:trHeight w:val="167"/>
          <w:jc w:val="center"/>
        </w:trPr>
        <w:tc>
          <w:tcPr>
            <w:tcW w:w="1066" w:type="dxa"/>
            <w:gridSpan w:val="3"/>
          </w:tcPr>
          <w:p w:rsidR="003C4223" w:rsidRPr="003C4223" w:rsidRDefault="005F3EDC" w:rsidP="005F3EDC">
            <w:pPr>
              <w:spacing w:line="240" w:lineRule="auto"/>
              <w:ind w:left="142" w:firstLine="0"/>
              <w:jc w:val="center"/>
              <w:rPr>
                <w:rFonts w:eastAsia="Times New Roman"/>
                <w:sz w:val="24"/>
                <w:szCs w:val="24"/>
                <w:lang w:val="ru-RU" w:eastAsia="en-US"/>
              </w:rPr>
            </w:pPr>
            <w:r>
              <w:rPr>
                <w:rFonts w:eastAsia="Times New Roman"/>
                <w:sz w:val="24"/>
                <w:szCs w:val="24"/>
                <w:lang w:val="ru-RU" w:eastAsia="en-US"/>
              </w:rPr>
              <w:t>1.1</w:t>
            </w:r>
            <w:r w:rsidR="003C4223" w:rsidRPr="003C4223">
              <w:rPr>
                <w:rFonts w:eastAsia="Times New Roman"/>
                <w:sz w:val="24"/>
                <w:szCs w:val="24"/>
                <w:lang w:val="ru-RU" w:eastAsia="en-US"/>
              </w:rPr>
              <w:t>.</w:t>
            </w:r>
          </w:p>
        </w:tc>
        <w:tc>
          <w:tcPr>
            <w:tcW w:w="4037" w:type="dxa"/>
          </w:tcPr>
          <w:p w:rsidR="003C4223" w:rsidRPr="00B561C2" w:rsidRDefault="005F3EDC" w:rsidP="003C4223">
            <w:pPr>
              <w:spacing w:before="2" w:line="240" w:lineRule="auto"/>
              <w:ind w:firstLine="0"/>
              <w:jc w:val="left"/>
              <w:rPr>
                <w:rFonts w:eastAsia="Times New Roman"/>
                <w:sz w:val="24"/>
                <w:szCs w:val="24"/>
                <w:lang w:val="ru-RU" w:eastAsia="en-US"/>
              </w:rPr>
            </w:pPr>
            <w:r w:rsidRPr="005F3EDC">
              <w:rPr>
                <w:rFonts w:eastAsia="Times New Roman"/>
                <w:sz w:val="24"/>
                <w:szCs w:val="24"/>
                <w:lang w:val="ru-RU" w:eastAsia="en-US"/>
              </w:rPr>
              <w:t>Наша родина - Российская Федерация</w:t>
            </w:r>
            <w:r>
              <w:rPr>
                <w:rFonts w:eastAsia="Times New Roman"/>
                <w:sz w:val="24"/>
                <w:szCs w:val="24"/>
                <w:lang w:val="ru-RU" w:eastAsia="en-US"/>
              </w:rPr>
              <w:t>.</w:t>
            </w:r>
            <w:r w:rsidRPr="00C75157">
              <w:rPr>
                <w:sz w:val="24"/>
                <w:szCs w:val="24"/>
                <w:lang w:val="ru-RU"/>
              </w:rPr>
              <w:t xml:space="preserve"> Семья - коллектив близких. Родных людей.</w:t>
            </w:r>
            <w:r w:rsidRPr="005F3EDC">
              <w:rPr>
                <w:sz w:val="24"/>
                <w:szCs w:val="24"/>
                <w:lang w:val="ru-RU"/>
              </w:rPr>
              <w:t xml:space="preserve"> Страны и народы мира.</w:t>
            </w:r>
          </w:p>
        </w:tc>
        <w:tc>
          <w:tcPr>
            <w:tcW w:w="1985" w:type="dxa"/>
          </w:tcPr>
          <w:p w:rsidR="003C4223" w:rsidRPr="005F3EDC" w:rsidRDefault="005F3EDC" w:rsidP="003C4223">
            <w:pPr>
              <w:spacing w:line="240" w:lineRule="auto"/>
              <w:ind w:left="142" w:firstLine="0"/>
              <w:jc w:val="center"/>
              <w:rPr>
                <w:rFonts w:eastAsia="Times New Roman"/>
                <w:i/>
                <w:color w:val="0070C0"/>
                <w:szCs w:val="20"/>
                <w:lang w:val="ru-RU" w:eastAsia="en-US"/>
              </w:rPr>
            </w:pPr>
            <w:r w:rsidRPr="005F3EDC">
              <w:rPr>
                <w:rFonts w:eastAsia="Times New Roman"/>
                <w:i/>
                <w:color w:val="0070C0"/>
                <w:szCs w:val="20"/>
                <w:lang w:val="ru-RU" w:eastAsia="en-US"/>
              </w:rPr>
              <w:t>21</w:t>
            </w:r>
          </w:p>
        </w:tc>
        <w:tc>
          <w:tcPr>
            <w:tcW w:w="2835" w:type="dxa"/>
          </w:tcPr>
          <w:p w:rsidR="00CA43F5" w:rsidRPr="00CA43F5" w:rsidRDefault="00CA43F5" w:rsidP="00CA43F5">
            <w:pPr>
              <w:spacing w:line="240" w:lineRule="auto"/>
              <w:ind w:left="142" w:firstLine="0"/>
              <w:jc w:val="center"/>
              <w:rPr>
                <w:rFonts w:eastAsia="Times New Roman"/>
                <w:i/>
                <w:iCs/>
                <w:w w:val="97"/>
                <w:szCs w:val="20"/>
                <w:lang w:val="ru-RU"/>
              </w:rPr>
            </w:pPr>
            <w:r w:rsidRPr="00CA43F5">
              <w:rPr>
                <w:rFonts w:eastAsia="Times New Roman"/>
                <w:i/>
                <w:iCs/>
                <w:w w:val="97"/>
                <w:szCs w:val="20"/>
                <w:lang w:val="ru-RU"/>
              </w:rPr>
              <w:t>ЭФУ</w:t>
            </w:r>
          </w:p>
          <w:p w:rsidR="00CA43F5" w:rsidRPr="00CA43F5" w:rsidRDefault="00CA43F5" w:rsidP="00CA43F5">
            <w:pPr>
              <w:spacing w:line="240" w:lineRule="auto"/>
              <w:ind w:left="142" w:firstLine="0"/>
              <w:jc w:val="center"/>
              <w:rPr>
                <w:rFonts w:eastAsia="Times New Roman"/>
                <w:i/>
                <w:iCs/>
                <w:w w:val="97"/>
                <w:szCs w:val="20"/>
                <w:lang w:val="ru-RU"/>
              </w:rPr>
            </w:pPr>
            <w:r w:rsidRPr="00CA43F5">
              <w:rPr>
                <w:rFonts w:eastAsia="Times New Roman"/>
                <w:i/>
                <w:iCs/>
                <w:w w:val="97"/>
                <w:szCs w:val="20"/>
                <w:lang w:val="ru-RU"/>
              </w:rPr>
              <w:t>«Окружающий мир»</w:t>
            </w:r>
          </w:p>
          <w:p w:rsidR="00CA43F5" w:rsidRPr="00CA43F5" w:rsidRDefault="00CA43F5" w:rsidP="00CA43F5">
            <w:pPr>
              <w:spacing w:line="240" w:lineRule="auto"/>
              <w:ind w:left="142" w:firstLine="0"/>
              <w:jc w:val="center"/>
              <w:rPr>
                <w:rFonts w:eastAsia="Times New Roman"/>
                <w:i/>
                <w:iCs/>
                <w:w w:val="97"/>
                <w:szCs w:val="20"/>
                <w:lang w:val="ru-RU"/>
              </w:rPr>
            </w:pPr>
            <w:r w:rsidRPr="00CA43F5">
              <w:rPr>
                <w:rFonts w:eastAsia="Times New Roman"/>
                <w:i/>
                <w:iCs/>
                <w:w w:val="97"/>
                <w:szCs w:val="20"/>
                <w:lang w:val="ru-RU"/>
              </w:rPr>
              <w:t>3 кл., 2023г.,</w:t>
            </w:r>
          </w:p>
          <w:p w:rsidR="00CA43F5" w:rsidRPr="00CA43F5" w:rsidRDefault="00CA43F5" w:rsidP="00CA43F5">
            <w:pPr>
              <w:spacing w:line="240" w:lineRule="auto"/>
              <w:ind w:left="142" w:firstLine="0"/>
              <w:jc w:val="center"/>
              <w:rPr>
                <w:rFonts w:eastAsia="Times New Roman"/>
                <w:i/>
                <w:iCs/>
                <w:w w:val="97"/>
                <w:szCs w:val="20"/>
                <w:lang w:val="ru-RU"/>
              </w:rPr>
            </w:pPr>
            <w:r w:rsidRPr="00CA43F5">
              <w:rPr>
                <w:rFonts w:eastAsia="Times New Roman"/>
                <w:i/>
                <w:iCs/>
                <w:w w:val="97"/>
                <w:szCs w:val="20"/>
                <w:lang w:val="ru-RU"/>
              </w:rPr>
              <w:t>А.А. Плешаков.</w:t>
            </w:r>
          </w:p>
          <w:p w:rsidR="00CA43F5" w:rsidRPr="00CA43F5" w:rsidRDefault="00CA43F5" w:rsidP="00CA43F5">
            <w:pPr>
              <w:spacing w:line="240" w:lineRule="auto"/>
              <w:ind w:left="142" w:firstLine="0"/>
              <w:jc w:val="center"/>
              <w:rPr>
                <w:rFonts w:eastAsia="Times New Roman"/>
                <w:i/>
                <w:iCs/>
                <w:w w:val="97"/>
                <w:szCs w:val="20"/>
                <w:lang w:val="ru-RU"/>
              </w:rPr>
            </w:pPr>
            <w:r w:rsidRPr="00CA43F5">
              <w:rPr>
                <w:rFonts w:eastAsia="Times New Roman"/>
                <w:i/>
                <w:iCs/>
                <w:w w:val="97"/>
                <w:szCs w:val="20"/>
                <w:lang w:val="ru-RU"/>
              </w:rPr>
              <w:t>Библиотека ЦОК</w:t>
            </w:r>
          </w:p>
          <w:p w:rsidR="003C4223" w:rsidRPr="00CA43F5" w:rsidRDefault="00D71EA1" w:rsidP="00CA43F5">
            <w:pPr>
              <w:spacing w:line="240" w:lineRule="auto"/>
              <w:ind w:left="142" w:firstLine="0"/>
              <w:jc w:val="center"/>
              <w:rPr>
                <w:rFonts w:eastAsia="Times New Roman"/>
                <w:szCs w:val="20"/>
                <w:lang w:val="ru-RU" w:eastAsia="en-US"/>
              </w:rPr>
            </w:pPr>
            <w:hyperlink r:id="rId83">
              <w:r w:rsidR="00CA43F5" w:rsidRPr="00CA43F5">
                <w:rPr>
                  <w:rStyle w:val="a8"/>
                  <w:rFonts w:eastAsia="Times New Roman"/>
                  <w:i/>
                  <w:iCs/>
                  <w:w w:val="97"/>
                  <w:szCs w:val="20"/>
                  <w:lang w:val="ru-RU"/>
                </w:rPr>
                <w:t>https</w:t>
              </w:r>
            </w:hyperlink>
            <w:hyperlink r:id="rId84">
              <w:r w:rsidR="00CA43F5" w:rsidRPr="00CA43F5">
                <w:rPr>
                  <w:rStyle w:val="a8"/>
                  <w:rFonts w:eastAsia="Times New Roman"/>
                  <w:i/>
                  <w:iCs/>
                  <w:w w:val="97"/>
                  <w:szCs w:val="20"/>
                  <w:lang w:val="ru-RU"/>
                </w:rPr>
                <w:t>://</w:t>
              </w:r>
            </w:hyperlink>
            <w:hyperlink r:id="rId85">
              <w:r w:rsidR="00CA43F5" w:rsidRPr="00CA43F5">
                <w:rPr>
                  <w:rStyle w:val="a8"/>
                  <w:rFonts w:eastAsia="Times New Roman"/>
                  <w:i/>
                  <w:iCs/>
                  <w:w w:val="97"/>
                  <w:szCs w:val="20"/>
                  <w:lang w:val="ru-RU"/>
                </w:rPr>
                <w:t>m</w:t>
              </w:r>
            </w:hyperlink>
            <w:hyperlink r:id="rId86">
              <w:r w:rsidR="00CA43F5" w:rsidRPr="00CA43F5">
                <w:rPr>
                  <w:rStyle w:val="a8"/>
                  <w:rFonts w:eastAsia="Times New Roman"/>
                  <w:i/>
                  <w:iCs/>
                  <w:w w:val="97"/>
                  <w:szCs w:val="20"/>
                  <w:lang w:val="ru-RU"/>
                </w:rPr>
                <w:t>.</w:t>
              </w:r>
            </w:hyperlink>
            <w:hyperlink r:id="rId87">
              <w:r w:rsidR="00CA43F5" w:rsidRPr="00CA43F5">
                <w:rPr>
                  <w:rStyle w:val="a8"/>
                  <w:rFonts w:eastAsia="Times New Roman"/>
                  <w:i/>
                  <w:iCs/>
                  <w:w w:val="97"/>
                  <w:szCs w:val="20"/>
                  <w:lang w:val="ru-RU"/>
                </w:rPr>
                <w:t>edsoo</w:t>
              </w:r>
            </w:hyperlink>
            <w:hyperlink r:id="rId88">
              <w:r w:rsidR="00CA43F5" w:rsidRPr="00CA43F5">
                <w:rPr>
                  <w:rStyle w:val="a8"/>
                  <w:rFonts w:eastAsia="Times New Roman"/>
                  <w:i/>
                  <w:iCs/>
                  <w:w w:val="97"/>
                  <w:szCs w:val="20"/>
                  <w:lang w:val="ru-RU"/>
                </w:rPr>
                <w:t>.</w:t>
              </w:r>
            </w:hyperlink>
            <w:hyperlink r:id="rId89">
              <w:r w:rsidR="00CA43F5" w:rsidRPr="00CA43F5">
                <w:rPr>
                  <w:rStyle w:val="a8"/>
                  <w:rFonts w:eastAsia="Times New Roman"/>
                  <w:i/>
                  <w:iCs/>
                  <w:w w:val="97"/>
                  <w:szCs w:val="20"/>
                  <w:lang w:val="ru-RU"/>
                </w:rPr>
                <w:t>ru</w:t>
              </w:r>
            </w:hyperlink>
            <w:hyperlink r:id="rId90">
              <w:r w:rsidR="00CA43F5" w:rsidRPr="00CA43F5">
                <w:rPr>
                  <w:rStyle w:val="a8"/>
                  <w:rFonts w:eastAsia="Times New Roman"/>
                  <w:i/>
                  <w:iCs/>
                  <w:w w:val="97"/>
                  <w:szCs w:val="20"/>
                  <w:lang w:val="ru-RU"/>
                </w:rPr>
                <w:t>/7</w:t>
              </w:r>
            </w:hyperlink>
            <w:hyperlink r:id="rId91">
              <w:r w:rsidR="00CA43F5" w:rsidRPr="00CA43F5">
                <w:rPr>
                  <w:rStyle w:val="a8"/>
                  <w:rFonts w:eastAsia="Times New Roman"/>
                  <w:i/>
                  <w:iCs/>
                  <w:w w:val="97"/>
                  <w:szCs w:val="20"/>
                  <w:lang w:val="ru-RU"/>
                </w:rPr>
                <w:t>f</w:t>
              </w:r>
            </w:hyperlink>
            <w:hyperlink r:id="rId92">
              <w:r w:rsidR="00CA43F5" w:rsidRPr="00CA43F5">
                <w:rPr>
                  <w:rStyle w:val="a8"/>
                  <w:rFonts w:eastAsia="Times New Roman"/>
                  <w:i/>
                  <w:iCs/>
                  <w:w w:val="97"/>
                  <w:szCs w:val="20"/>
                  <w:lang w:val="ru-RU"/>
                </w:rPr>
                <w:t>4116</w:t>
              </w:r>
            </w:hyperlink>
            <w:hyperlink r:id="rId93">
              <w:r w:rsidR="00CA43F5" w:rsidRPr="00CA43F5">
                <w:rPr>
                  <w:rStyle w:val="a8"/>
                  <w:rFonts w:eastAsia="Times New Roman"/>
                  <w:i/>
                  <w:iCs/>
                  <w:w w:val="97"/>
                  <w:szCs w:val="20"/>
                  <w:lang w:val="ru-RU"/>
                </w:rPr>
                <w:t>e</w:t>
              </w:r>
            </w:hyperlink>
            <w:hyperlink r:id="rId94">
              <w:r w:rsidR="00CA43F5" w:rsidRPr="00CA43F5">
                <w:rPr>
                  <w:rStyle w:val="a8"/>
                  <w:rFonts w:eastAsia="Times New Roman"/>
                  <w:i/>
                  <w:iCs/>
                  <w:w w:val="97"/>
                  <w:szCs w:val="20"/>
                  <w:lang w:val="ru-RU"/>
                </w:rPr>
                <w:t>4</w:t>
              </w:r>
            </w:hyperlink>
          </w:p>
        </w:tc>
      </w:tr>
      <w:tr w:rsidR="003C4223" w:rsidRPr="00B561C2" w:rsidTr="00A62B28">
        <w:trPr>
          <w:trHeight w:val="167"/>
          <w:jc w:val="center"/>
        </w:trPr>
        <w:tc>
          <w:tcPr>
            <w:tcW w:w="9923" w:type="dxa"/>
            <w:gridSpan w:val="6"/>
          </w:tcPr>
          <w:p w:rsidR="003C4223" w:rsidRPr="00B561C2" w:rsidRDefault="003C4223" w:rsidP="005F3EDC">
            <w:pPr>
              <w:spacing w:line="240" w:lineRule="auto"/>
              <w:ind w:left="142" w:firstLine="0"/>
              <w:jc w:val="center"/>
              <w:rPr>
                <w:rFonts w:ascii="Calibri" w:eastAsia="Times New Roman" w:hAnsi="Calibri"/>
                <w:b/>
                <w:bCs/>
                <w:sz w:val="24"/>
                <w:szCs w:val="24"/>
              </w:rPr>
            </w:pPr>
            <w:r w:rsidRPr="00B561C2">
              <w:rPr>
                <w:rFonts w:eastAsia="Times New Roman"/>
                <w:b/>
                <w:bCs/>
                <w:color w:val="000000"/>
                <w:spacing w:val="-3"/>
                <w:sz w:val="24"/>
                <w:szCs w:val="24"/>
              </w:rPr>
              <w:t>Человек и природа</w:t>
            </w:r>
          </w:p>
        </w:tc>
      </w:tr>
      <w:tr w:rsidR="003C4223" w:rsidRPr="00B561C2" w:rsidTr="00A62B28">
        <w:trPr>
          <w:trHeight w:val="167"/>
          <w:jc w:val="center"/>
        </w:trPr>
        <w:tc>
          <w:tcPr>
            <w:tcW w:w="1066" w:type="dxa"/>
            <w:gridSpan w:val="3"/>
          </w:tcPr>
          <w:p w:rsidR="003C4223" w:rsidRPr="00B561C2" w:rsidRDefault="005F3EDC" w:rsidP="005F3EDC">
            <w:pPr>
              <w:spacing w:line="240" w:lineRule="auto"/>
              <w:ind w:left="142" w:firstLine="0"/>
              <w:jc w:val="center"/>
              <w:rPr>
                <w:rFonts w:eastAsia="Times New Roman"/>
                <w:sz w:val="24"/>
                <w:szCs w:val="24"/>
                <w:lang w:eastAsia="en-US"/>
              </w:rPr>
            </w:pPr>
            <w:r>
              <w:rPr>
                <w:rFonts w:eastAsia="Times New Roman"/>
                <w:sz w:val="24"/>
                <w:szCs w:val="24"/>
                <w:lang w:eastAsia="en-US"/>
              </w:rPr>
              <w:t>1.2</w:t>
            </w:r>
            <w:r w:rsidR="003C4223" w:rsidRPr="00B561C2">
              <w:rPr>
                <w:rFonts w:eastAsia="Times New Roman"/>
                <w:sz w:val="24"/>
                <w:szCs w:val="24"/>
                <w:lang w:eastAsia="en-US"/>
              </w:rPr>
              <w:t>.</w:t>
            </w:r>
          </w:p>
        </w:tc>
        <w:tc>
          <w:tcPr>
            <w:tcW w:w="4037" w:type="dxa"/>
          </w:tcPr>
          <w:p w:rsidR="005F3EDC" w:rsidRPr="005F3EDC" w:rsidRDefault="005F3EDC" w:rsidP="005F3EDC">
            <w:pPr>
              <w:spacing w:before="2" w:line="240" w:lineRule="auto"/>
              <w:ind w:firstLine="0"/>
              <w:jc w:val="left"/>
              <w:rPr>
                <w:rFonts w:eastAsia="Times New Roman"/>
                <w:sz w:val="24"/>
                <w:szCs w:val="24"/>
                <w:lang w:val="ru-RU" w:eastAsia="en-US"/>
              </w:rPr>
            </w:pPr>
            <w:r w:rsidRPr="005F3EDC">
              <w:rPr>
                <w:rFonts w:eastAsia="Times New Roman"/>
                <w:sz w:val="24"/>
                <w:szCs w:val="24"/>
                <w:lang w:val="ru-RU" w:eastAsia="en-US"/>
              </w:rPr>
              <w:t>Методы изучения природы.</w:t>
            </w:r>
          </w:p>
          <w:p w:rsidR="003C4223" w:rsidRPr="005F3EDC" w:rsidRDefault="005F3EDC" w:rsidP="005F3EDC">
            <w:pPr>
              <w:spacing w:before="2" w:line="240" w:lineRule="auto"/>
              <w:ind w:firstLine="0"/>
              <w:jc w:val="left"/>
              <w:rPr>
                <w:rFonts w:eastAsia="Times New Roman"/>
                <w:sz w:val="24"/>
                <w:szCs w:val="24"/>
                <w:lang w:val="ru-RU" w:eastAsia="en-US"/>
              </w:rPr>
            </w:pPr>
            <w:r w:rsidRPr="005F3EDC">
              <w:rPr>
                <w:rFonts w:eastAsia="Times New Roman"/>
                <w:sz w:val="24"/>
                <w:szCs w:val="24"/>
                <w:lang w:val="ru-RU" w:eastAsia="en-US"/>
              </w:rPr>
              <w:t>Разнообразие веществ в окружающем мире.</w:t>
            </w:r>
            <w:r w:rsidRPr="00C75157">
              <w:rPr>
                <w:sz w:val="24"/>
                <w:szCs w:val="24"/>
                <w:lang w:val="ru-RU"/>
              </w:rPr>
              <w:t xml:space="preserve"> Бактерии, грибы и их разнообразие</w:t>
            </w:r>
            <w:r>
              <w:rPr>
                <w:sz w:val="24"/>
                <w:szCs w:val="24"/>
                <w:lang w:val="ru-RU"/>
              </w:rPr>
              <w:t>.</w:t>
            </w:r>
            <w:r w:rsidRPr="005F3EDC">
              <w:rPr>
                <w:sz w:val="24"/>
                <w:szCs w:val="24"/>
                <w:lang w:val="ru-RU"/>
              </w:rPr>
              <w:t xml:space="preserve"> Разнообразие растений</w:t>
            </w:r>
            <w:r>
              <w:rPr>
                <w:sz w:val="24"/>
                <w:szCs w:val="24"/>
                <w:lang w:val="ru-RU"/>
              </w:rPr>
              <w:t>.</w:t>
            </w:r>
            <w:r w:rsidRPr="005F3EDC">
              <w:rPr>
                <w:sz w:val="24"/>
                <w:szCs w:val="24"/>
                <w:lang w:val="ru-RU"/>
              </w:rPr>
              <w:t xml:space="preserve"> Разнообразие животных</w:t>
            </w:r>
            <w:r>
              <w:rPr>
                <w:sz w:val="24"/>
                <w:szCs w:val="24"/>
                <w:lang w:val="ru-RU"/>
              </w:rPr>
              <w:t>.</w:t>
            </w:r>
            <w:r w:rsidRPr="00C75157">
              <w:rPr>
                <w:sz w:val="24"/>
                <w:szCs w:val="24"/>
              </w:rPr>
              <w:t xml:space="preserve"> Природные сообщества</w:t>
            </w:r>
            <w:r>
              <w:rPr>
                <w:sz w:val="24"/>
                <w:szCs w:val="24"/>
                <w:lang w:val="ru-RU"/>
              </w:rPr>
              <w:t>.</w:t>
            </w:r>
            <w:r w:rsidRPr="00C75157">
              <w:rPr>
                <w:sz w:val="24"/>
                <w:szCs w:val="24"/>
              </w:rPr>
              <w:t xml:space="preserve"> Человек - часть природы</w:t>
            </w:r>
          </w:p>
        </w:tc>
        <w:tc>
          <w:tcPr>
            <w:tcW w:w="1985" w:type="dxa"/>
          </w:tcPr>
          <w:p w:rsidR="003C4223" w:rsidRPr="005F3EDC" w:rsidRDefault="005F3EDC" w:rsidP="003C4223">
            <w:pPr>
              <w:spacing w:line="240" w:lineRule="auto"/>
              <w:ind w:left="142" w:firstLine="0"/>
              <w:jc w:val="center"/>
              <w:rPr>
                <w:rFonts w:eastAsia="Times New Roman"/>
                <w:color w:val="0070C0"/>
                <w:szCs w:val="20"/>
                <w:lang w:val="ru-RU" w:eastAsia="en-US"/>
              </w:rPr>
            </w:pPr>
            <w:r w:rsidRPr="005F3EDC">
              <w:rPr>
                <w:rFonts w:eastAsia="Times New Roman"/>
                <w:i/>
                <w:color w:val="0070C0"/>
                <w:szCs w:val="20"/>
                <w:lang w:val="ru-RU" w:eastAsia="en-US"/>
              </w:rPr>
              <w:t>39</w:t>
            </w:r>
          </w:p>
        </w:tc>
        <w:tc>
          <w:tcPr>
            <w:tcW w:w="2835" w:type="dxa"/>
          </w:tcPr>
          <w:p w:rsidR="00CA43F5" w:rsidRPr="00CA43F5" w:rsidRDefault="00CA43F5" w:rsidP="00CA43F5">
            <w:pPr>
              <w:spacing w:line="240" w:lineRule="auto"/>
              <w:ind w:left="142" w:firstLine="0"/>
              <w:jc w:val="center"/>
              <w:rPr>
                <w:rFonts w:eastAsia="Times New Roman"/>
                <w:i/>
                <w:iCs/>
                <w:w w:val="97"/>
                <w:szCs w:val="20"/>
                <w:lang w:val="ru-RU"/>
              </w:rPr>
            </w:pPr>
            <w:r w:rsidRPr="00CA43F5">
              <w:rPr>
                <w:rFonts w:eastAsia="Times New Roman"/>
                <w:i/>
                <w:iCs/>
                <w:w w:val="97"/>
                <w:szCs w:val="20"/>
                <w:lang w:val="ru-RU"/>
              </w:rPr>
              <w:t>ЭФУ</w:t>
            </w:r>
          </w:p>
          <w:p w:rsidR="00CA43F5" w:rsidRPr="00CA43F5" w:rsidRDefault="00CA43F5" w:rsidP="00CA43F5">
            <w:pPr>
              <w:spacing w:line="240" w:lineRule="auto"/>
              <w:ind w:left="142" w:firstLine="0"/>
              <w:jc w:val="center"/>
              <w:rPr>
                <w:rFonts w:eastAsia="Times New Roman"/>
                <w:i/>
                <w:iCs/>
                <w:w w:val="97"/>
                <w:szCs w:val="20"/>
                <w:lang w:val="ru-RU"/>
              </w:rPr>
            </w:pPr>
            <w:r w:rsidRPr="00CA43F5">
              <w:rPr>
                <w:rFonts w:eastAsia="Times New Roman"/>
                <w:i/>
                <w:iCs/>
                <w:w w:val="97"/>
                <w:szCs w:val="20"/>
                <w:lang w:val="ru-RU"/>
              </w:rPr>
              <w:t>«Окружающий мир»</w:t>
            </w:r>
          </w:p>
          <w:p w:rsidR="00CA43F5" w:rsidRPr="00CA43F5" w:rsidRDefault="00CA43F5" w:rsidP="00CA43F5">
            <w:pPr>
              <w:spacing w:line="240" w:lineRule="auto"/>
              <w:ind w:left="142" w:firstLine="0"/>
              <w:jc w:val="center"/>
              <w:rPr>
                <w:rFonts w:eastAsia="Times New Roman"/>
                <w:i/>
                <w:iCs/>
                <w:w w:val="97"/>
                <w:szCs w:val="20"/>
                <w:lang w:val="ru-RU"/>
              </w:rPr>
            </w:pPr>
            <w:r w:rsidRPr="00CA43F5">
              <w:rPr>
                <w:rFonts w:eastAsia="Times New Roman"/>
                <w:i/>
                <w:iCs/>
                <w:w w:val="97"/>
                <w:szCs w:val="20"/>
                <w:lang w:val="ru-RU"/>
              </w:rPr>
              <w:t>3 кл., 2023г.,</w:t>
            </w:r>
          </w:p>
          <w:p w:rsidR="00CA43F5" w:rsidRPr="00CA43F5" w:rsidRDefault="00CA43F5" w:rsidP="00CA43F5">
            <w:pPr>
              <w:spacing w:line="240" w:lineRule="auto"/>
              <w:ind w:left="142" w:firstLine="0"/>
              <w:jc w:val="center"/>
              <w:rPr>
                <w:rFonts w:eastAsia="Times New Roman"/>
                <w:i/>
                <w:iCs/>
                <w:w w:val="97"/>
                <w:szCs w:val="20"/>
                <w:lang w:val="ru-RU"/>
              </w:rPr>
            </w:pPr>
            <w:r w:rsidRPr="00CA43F5">
              <w:rPr>
                <w:rFonts w:eastAsia="Times New Roman"/>
                <w:i/>
                <w:iCs/>
                <w:w w:val="97"/>
                <w:szCs w:val="20"/>
                <w:lang w:val="ru-RU"/>
              </w:rPr>
              <w:t>А.А. Плешаков.</w:t>
            </w:r>
          </w:p>
          <w:p w:rsidR="00CA43F5" w:rsidRPr="00CA43F5" w:rsidRDefault="00CA43F5" w:rsidP="00CA43F5">
            <w:pPr>
              <w:spacing w:line="240" w:lineRule="auto"/>
              <w:ind w:left="142" w:firstLine="0"/>
              <w:jc w:val="center"/>
              <w:rPr>
                <w:rFonts w:eastAsia="Times New Roman"/>
                <w:i/>
                <w:iCs/>
                <w:w w:val="97"/>
                <w:szCs w:val="20"/>
                <w:lang w:val="ru-RU"/>
              </w:rPr>
            </w:pPr>
            <w:r w:rsidRPr="00CA43F5">
              <w:rPr>
                <w:rFonts w:eastAsia="Times New Roman"/>
                <w:i/>
                <w:iCs/>
                <w:w w:val="97"/>
                <w:szCs w:val="20"/>
                <w:lang w:val="ru-RU"/>
              </w:rPr>
              <w:t>Библиотека ЦОК</w:t>
            </w:r>
          </w:p>
          <w:p w:rsidR="003C4223" w:rsidRPr="00B561C2" w:rsidRDefault="00D71EA1" w:rsidP="00CA43F5">
            <w:pPr>
              <w:spacing w:line="240" w:lineRule="auto"/>
              <w:ind w:left="142" w:firstLine="0"/>
              <w:jc w:val="center"/>
              <w:rPr>
                <w:rFonts w:eastAsia="Times New Roman"/>
                <w:szCs w:val="20"/>
                <w:lang w:val="ru-RU" w:eastAsia="en-US"/>
              </w:rPr>
            </w:pPr>
            <w:hyperlink r:id="rId95">
              <w:r w:rsidR="00CA43F5" w:rsidRPr="00CA43F5">
                <w:rPr>
                  <w:rStyle w:val="a8"/>
                  <w:rFonts w:eastAsia="Times New Roman"/>
                  <w:i/>
                  <w:iCs/>
                  <w:w w:val="97"/>
                  <w:szCs w:val="20"/>
                  <w:lang w:val="ru-RU"/>
                </w:rPr>
                <w:t>https</w:t>
              </w:r>
            </w:hyperlink>
            <w:hyperlink r:id="rId96">
              <w:r w:rsidR="00CA43F5" w:rsidRPr="00CA43F5">
                <w:rPr>
                  <w:rStyle w:val="a8"/>
                  <w:rFonts w:eastAsia="Times New Roman"/>
                  <w:i/>
                  <w:iCs/>
                  <w:w w:val="97"/>
                  <w:szCs w:val="20"/>
                  <w:lang w:val="ru-RU"/>
                </w:rPr>
                <w:t>://</w:t>
              </w:r>
            </w:hyperlink>
            <w:hyperlink r:id="rId97">
              <w:r w:rsidR="00CA43F5" w:rsidRPr="00CA43F5">
                <w:rPr>
                  <w:rStyle w:val="a8"/>
                  <w:rFonts w:eastAsia="Times New Roman"/>
                  <w:i/>
                  <w:iCs/>
                  <w:w w:val="97"/>
                  <w:szCs w:val="20"/>
                  <w:lang w:val="ru-RU"/>
                </w:rPr>
                <w:t>m</w:t>
              </w:r>
            </w:hyperlink>
            <w:hyperlink r:id="rId98">
              <w:r w:rsidR="00CA43F5" w:rsidRPr="00CA43F5">
                <w:rPr>
                  <w:rStyle w:val="a8"/>
                  <w:rFonts w:eastAsia="Times New Roman"/>
                  <w:i/>
                  <w:iCs/>
                  <w:w w:val="97"/>
                  <w:szCs w:val="20"/>
                  <w:lang w:val="ru-RU"/>
                </w:rPr>
                <w:t>.</w:t>
              </w:r>
            </w:hyperlink>
            <w:hyperlink r:id="rId99">
              <w:r w:rsidR="00CA43F5" w:rsidRPr="00CA43F5">
                <w:rPr>
                  <w:rStyle w:val="a8"/>
                  <w:rFonts w:eastAsia="Times New Roman"/>
                  <w:i/>
                  <w:iCs/>
                  <w:w w:val="97"/>
                  <w:szCs w:val="20"/>
                  <w:lang w:val="ru-RU"/>
                </w:rPr>
                <w:t>edsoo</w:t>
              </w:r>
            </w:hyperlink>
            <w:hyperlink r:id="rId100">
              <w:r w:rsidR="00CA43F5" w:rsidRPr="00CA43F5">
                <w:rPr>
                  <w:rStyle w:val="a8"/>
                  <w:rFonts w:eastAsia="Times New Roman"/>
                  <w:i/>
                  <w:iCs/>
                  <w:w w:val="97"/>
                  <w:szCs w:val="20"/>
                  <w:lang w:val="ru-RU"/>
                </w:rPr>
                <w:t>.</w:t>
              </w:r>
            </w:hyperlink>
            <w:hyperlink r:id="rId101">
              <w:r w:rsidR="00CA43F5" w:rsidRPr="00CA43F5">
                <w:rPr>
                  <w:rStyle w:val="a8"/>
                  <w:rFonts w:eastAsia="Times New Roman"/>
                  <w:i/>
                  <w:iCs/>
                  <w:w w:val="97"/>
                  <w:szCs w:val="20"/>
                  <w:lang w:val="ru-RU"/>
                </w:rPr>
                <w:t>ru</w:t>
              </w:r>
            </w:hyperlink>
            <w:hyperlink r:id="rId102">
              <w:r w:rsidR="00CA43F5" w:rsidRPr="00CA43F5">
                <w:rPr>
                  <w:rStyle w:val="a8"/>
                  <w:rFonts w:eastAsia="Times New Roman"/>
                  <w:i/>
                  <w:iCs/>
                  <w:w w:val="97"/>
                  <w:szCs w:val="20"/>
                  <w:lang w:val="ru-RU"/>
                </w:rPr>
                <w:t>/7</w:t>
              </w:r>
            </w:hyperlink>
            <w:hyperlink r:id="rId103">
              <w:r w:rsidR="00CA43F5" w:rsidRPr="00CA43F5">
                <w:rPr>
                  <w:rStyle w:val="a8"/>
                  <w:rFonts w:eastAsia="Times New Roman"/>
                  <w:i/>
                  <w:iCs/>
                  <w:w w:val="97"/>
                  <w:szCs w:val="20"/>
                  <w:lang w:val="ru-RU"/>
                </w:rPr>
                <w:t>f</w:t>
              </w:r>
            </w:hyperlink>
            <w:hyperlink r:id="rId104">
              <w:r w:rsidR="00CA43F5" w:rsidRPr="00CA43F5">
                <w:rPr>
                  <w:rStyle w:val="a8"/>
                  <w:rFonts w:eastAsia="Times New Roman"/>
                  <w:i/>
                  <w:iCs/>
                  <w:w w:val="97"/>
                  <w:szCs w:val="20"/>
                  <w:lang w:val="ru-RU"/>
                </w:rPr>
                <w:t>4116</w:t>
              </w:r>
            </w:hyperlink>
            <w:hyperlink r:id="rId105">
              <w:r w:rsidR="00CA43F5" w:rsidRPr="00CA43F5">
                <w:rPr>
                  <w:rStyle w:val="a8"/>
                  <w:rFonts w:eastAsia="Times New Roman"/>
                  <w:i/>
                  <w:iCs/>
                  <w:w w:val="97"/>
                  <w:szCs w:val="20"/>
                  <w:lang w:val="ru-RU"/>
                </w:rPr>
                <w:t>e</w:t>
              </w:r>
            </w:hyperlink>
            <w:hyperlink r:id="rId106">
              <w:r w:rsidR="00CA43F5" w:rsidRPr="00CA43F5">
                <w:rPr>
                  <w:rStyle w:val="a8"/>
                  <w:rFonts w:eastAsia="Times New Roman"/>
                  <w:i/>
                  <w:iCs/>
                  <w:w w:val="97"/>
                  <w:szCs w:val="20"/>
                  <w:lang w:val="ru-RU"/>
                </w:rPr>
                <w:t>4</w:t>
              </w:r>
            </w:hyperlink>
          </w:p>
        </w:tc>
      </w:tr>
      <w:tr w:rsidR="003C4223" w:rsidRPr="00B561C2" w:rsidTr="00A62B28">
        <w:trPr>
          <w:trHeight w:val="273"/>
          <w:jc w:val="center"/>
        </w:trPr>
        <w:tc>
          <w:tcPr>
            <w:tcW w:w="9923" w:type="dxa"/>
            <w:gridSpan w:val="6"/>
          </w:tcPr>
          <w:p w:rsidR="003C4223" w:rsidRPr="00B561C2" w:rsidRDefault="003C4223" w:rsidP="005F3EDC">
            <w:pPr>
              <w:spacing w:line="240" w:lineRule="auto"/>
              <w:ind w:left="142" w:firstLine="0"/>
              <w:jc w:val="center"/>
              <w:rPr>
                <w:rFonts w:eastAsia="Times New Roman"/>
                <w:sz w:val="24"/>
                <w:szCs w:val="24"/>
                <w:lang w:eastAsia="en-US"/>
              </w:rPr>
            </w:pPr>
            <w:r w:rsidRPr="00B561C2">
              <w:rPr>
                <w:rFonts w:eastAsia="Times New Roman"/>
                <w:b/>
                <w:sz w:val="24"/>
                <w:szCs w:val="24"/>
              </w:rPr>
              <w:t>Правила безопасной жизнедеятельности</w:t>
            </w:r>
          </w:p>
        </w:tc>
      </w:tr>
      <w:tr w:rsidR="003C4223" w:rsidRPr="00B561C2" w:rsidTr="00A62B28">
        <w:trPr>
          <w:trHeight w:val="273"/>
          <w:jc w:val="center"/>
        </w:trPr>
        <w:tc>
          <w:tcPr>
            <w:tcW w:w="1010" w:type="dxa"/>
            <w:gridSpan w:val="2"/>
            <w:tcBorders>
              <w:right w:val="single" w:sz="4" w:space="0" w:color="auto"/>
            </w:tcBorders>
          </w:tcPr>
          <w:p w:rsidR="003C4223" w:rsidRPr="00B561C2" w:rsidRDefault="005F3EDC" w:rsidP="005F3EDC">
            <w:pPr>
              <w:spacing w:line="240" w:lineRule="auto"/>
              <w:ind w:left="142" w:firstLine="0"/>
              <w:jc w:val="center"/>
              <w:rPr>
                <w:rFonts w:eastAsia="Times New Roman"/>
                <w:bCs/>
                <w:sz w:val="24"/>
                <w:szCs w:val="24"/>
                <w:lang w:eastAsia="en-US"/>
              </w:rPr>
            </w:pPr>
            <w:r>
              <w:rPr>
                <w:rFonts w:eastAsia="Times New Roman"/>
                <w:bCs/>
                <w:sz w:val="24"/>
                <w:szCs w:val="24"/>
                <w:lang w:eastAsia="en-US"/>
              </w:rPr>
              <w:t>1.</w:t>
            </w:r>
            <w:r w:rsidR="003C4223" w:rsidRPr="00B561C2">
              <w:rPr>
                <w:rFonts w:eastAsia="Times New Roman"/>
                <w:bCs/>
                <w:sz w:val="24"/>
                <w:szCs w:val="24"/>
                <w:lang w:eastAsia="en-US"/>
              </w:rPr>
              <w:t>3.</w:t>
            </w:r>
          </w:p>
        </w:tc>
        <w:tc>
          <w:tcPr>
            <w:tcW w:w="4093" w:type="dxa"/>
            <w:gridSpan w:val="2"/>
            <w:tcBorders>
              <w:left w:val="single" w:sz="4" w:space="0" w:color="auto"/>
            </w:tcBorders>
          </w:tcPr>
          <w:p w:rsidR="003C4223" w:rsidRPr="00B561C2" w:rsidRDefault="00CA43F5" w:rsidP="003C4223">
            <w:pPr>
              <w:spacing w:line="240" w:lineRule="auto"/>
              <w:ind w:left="142" w:firstLine="0"/>
              <w:jc w:val="left"/>
              <w:rPr>
                <w:rFonts w:eastAsia="Times New Roman"/>
                <w:bCs/>
                <w:sz w:val="24"/>
                <w:szCs w:val="24"/>
                <w:lang w:val="ru-RU" w:eastAsia="en-US"/>
              </w:rPr>
            </w:pPr>
            <w:r w:rsidRPr="00CA43F5">
              <w:rPr>
                <w:sz w:val="24"/>
                <w:szCs w:val="24"/>
                <w:lang w:val="ru-RU"/>
              </w:rPr>
              <w:t>Здоровый образ жизни</w:t>
            </w:r>
            <w:r>
              <w:rPr>
                <w:sz w:val="24"/>
                <w:szCs w:val="24"/>
                <w:lang w:val="ru-RU"/>
              </w:rPr>
              <w:t>.</w:t>
            </w:r>
            <w:r w:rsidRPr="00C75157">
              <w:rPr>
                <w:sz w:val="24"/>
                <w:szCs w:val="24"/>
                <w:lang w:val="ru-RU"/>
              </w:rPr>
              <w:t xml:space="preserve"> Правила безопасного поведения пассажира. Безопасность в сети Интернет</w:t>
            </w:r>
          </w:p>
        </w:tc>
        <w:tc>
          <w:tcPr>
            <w:tcW w:w="1985" w:type="dxa"/>
          </w:tcPr>
          <w:p w:rsidR="003C4223" w:rsidRPr="00CA43F5" w:rsidRDefault="00CA43F5" w:rsidP="003C4223">
            <w:pPr>
              <w:spacing w:line="240" w:lineRule="auto"/>
              <w:ind w:left="142" w:firstLine="0"/>
              <w:jc w:val="center"/>
              <w:rPr>
                <w:rFonts w:eastAsia="Times New Roman"/>
                <w:bCs/>
                <w:i/>
                <w:sz w:val="24"/>
                <w:szCs w:val="24"/>
                <w:lang w:val="ru-RU" w:eastAsia="en-US"/>
              </w:rPr>
            </w:pPr>
            <w:r w:rsidRPr="00CA43F5">
              <w:rPr>
                <w:rFonts w:eastAsia="Times New Roman"/>
                <w:bCs/>
                <w:i/>
                <w:color w:val="0070C0"/>
                <w:sz w:val="24"/>
                <w:szCs w:val="24"/>
                <w:lang w:val="ru-RU" w:eastAsia="en-US"/>
              </w:rPr>
              <w:t>8</w:t>
            </w:r>
          </w:p>
        </w:tc>
        <w:tc>
          <w:tcPr>
            <w:tcW w:w="2835" w:type="dxa"/>
          </w:tcPr>
          <w:p w:rsidR="00CA43F5" w:rsidRPr="00CA43F5" w:rsidRDefault="00CA43F5" w:rsidP="00CA43F5">
            <w:pPr>
              <w:spacing w:line="240" w:lineRule="auto"/>
              <w:ind w:left="142" w:firstLine="0"/>
              <w:jc w:val="center"/>
              <w:rPr>
                <w:rFonts w:eastAsia="Times New Roman"/>
                <w:i/>
                <w:iCs/>
                <w:w w:val="97"/>
                <w:szCs w:val="20"/>
                <w:lang w:val="ru-RU"/>
              </w:rPr>
            </w:pPr>
            <w:r w:rsidRPr="00CA43F5">
              <w:rPr>
                <w:rFonts w:eastAsia="Times New Roman"/>
                <w:i/>
                <w:iCs/>
                <w:w w:val="97"/>
                <w:szCs w:val="20"/>
                <w:lang w:val="ru-RU"/>
              </w:rPr>
              <w:t>ЭФУ</w:t>
            </w:r>
          </w:p>
          <w:p w:rsidR="00CA43F5" w:rsidRPr="00CA43F5" w:rsidRDefault="00CA43F5" w:rsidP="00CA43F5">
            <w:pPr>
              <w:spacing w:line="240" w:lineRule="auto"/>
              <w:ind w:left="142" w:firstLine="0"/>
              <w:jc w:val="center"/>
              <w:rPr>
                <w:rFonts w:eastAsia="Times New Roman"/>
                <w:i/>
                <w:iCs/>
                <w:w w:val="97"/>
                <w:szCs w:val="20"/>
                <w:lang w:val="ru-RU"/>
              </w:rPr>
            </w:pPr>
            <w:r w:rsidRPr="00CA43F5">
              <w:rPr>
                <w:rFonts w:eastAsia="Times New Roman"/>
                <w:i/>
                <w:iCs/>
                <w:w w:val="97"/>
                <w:szCs w:val="20"/>
                <w:lang w:val="ru-RU"/>
              </w:rPr>
              <w:t>«Окружающий мир»</w:t>
            </w:r>
          </w:p>
          <w:p w:rsidR="00CA43F5" w:rsidRPr="00CA43F5" w:rsidRDefault="00CA43F5" w:rsidP="00CA43F5">
            <w:pPr>
              <w:spacing w:line="240" w:lineRule="auto"/>
              <w:ind w:left="142" w:firstLine="0"/>
              <w:jc w:val="center"/>
              <w:rPr>
                <w:rFonts w:eastAsia="Times New Roman"/>
                <w:i/>
                <w:iCs/>
                <w:w w:val="97"/>
                <w:szCs w:val="20"/>
                <w:lang w:val="ru-RU"/>
              </w:rPr>
            </w:pPr>
            <w:r w:rsidRPr="00CA43F5">
              <w:rPr>
                <w:rFonts w:eastAsia="Times New Roman"/>
                <w:i/>
                <w:iCs/>
                <w:w w:val="97"/>
                <w:szCs w:val="20"/>
                <w:lang w:val="ru-RU"/>
              </w:rPr>
              <w:t>3 кл., 2023г.,</w:t>
            </w:r>
          </w:p>
          <w:p w:rsidR="00CA43F5" w:rsidRPr="00CA43F5" w:rsidRDefault="00CA43F5" w:rsidP="00CA43F5">
            <w:pPr>
              <w:spacing w:line="240" w:lineRule="auto"/>
              <w:ind w:left="142" w:firstLine="0"/>
              <w:jc w:val="center"/>
              <w:rPr>
                <w:rFonts w:eastAsia="Times New Roman"/>
                <w:i/>
                <w:iCs/>
                <w:w w:val="97"/>
                <w:szCs w:val="20"/>
                <w:lang w:val="ru-RU"/>
              </w:rPr>
            </w:pPr>
            <w:r w:rsidRPr="00CA43F5">
              <w:rPr>
                <w:rFonts w:eastAsia="Times New Roman"/>
                <w:i/>
                <w:iCs/>
                <w:w w:val="97"/>
                <w:szCs w:val="20"/>
                <w:lang w:val="ru-RU"/>
              </w:rPr>
              <w:t>А.А. Плешаков.</w:t>
            </w:r>
          </w:p>
          <w:p w:rsidR="00CA43F5" w:rsidRPr="00CA43F5" w:rsidRDefault="00CA43F5" w:rsidP="00CA43F5">
            <w:pPr>
              <w:spacing w:line="240" w:lineRule="auto"/>
              <w:ind w:left="142" w:firstLine="0"/>
              <w:jc w:val="center"/>
              <w:rPr>
                <w:rFonts w:eastAsia="Times New Roman"/>
                <w:i/>
                <w:iCs/>
                <w:w w:val="97"/>
                <w:szCs w:val="20"/>
                <w:lang w:val="ru-RU"/>
              </w:rPr>
            </w:pPr>
            <w:r w:rsidRPr="00CA43F5">
              <w:rPr>
                <w:rFonts w:eastAsia="Times New Roman"/>
                <w:i/>
                <w:iCs/>
                <w:w w:val="97"/>
                <w:szCs w:val="20"/>
                <w:lang w:val="ru-RU"/>
              </w:rPr>
              <w:t>Библиотека ЦОК</w:t>
            </w:r>
          </w:p>
          <w:p w:rsidR="003C4223" w:rsidRPr="00B561C2" w:rsidRDefault="00D71EA1" w:rsidP="00CA43F5">
            <w:pPr>
              <w:spacing w:line="240" w:lineRule="auto"/>
              <w:ind w:left="142" w:firstLine="0"/>
              <w:jc w:val="center"/>
              <w:rPr>
                <w:rFonts w:eastAsia="Times New Roman"/>
                <w:szCs w:val="20"/>
                <w:lang w:val="ru-RU" w:eastAsia="en-US"/>
              </w:rPr>
            </w:pPr>
            <w:hyperlink r:id="rId107">
              <w:r w:rsidR="00CA43F5" w:rsidRPr="00CA43F5">
                <w:rPr>
                  <w:rStyle w:val="a8"/>
                  <w:rFonts w:eastAsia="Times New Roman"/>
                  <w:i/>
                  <w:iCs/>
                  <w:w w:val="97"/>
                  <w:szCs w:val="20"/>
                  <w:lang w:val="ru-RU"/>
                </w:rPr>
                <w:t>https</w:t>
              </w:r>
            </w:hyperlink>
            <w:hyperlink r:id="rId108">
              <w:r w:rsidR="00CA43F5" w:rsidRPr="00CA43F5">
                <w:rPr>
                  <w:rStyle w:val="a8"/>
                  <w:rFonts w:eastAsia="Times New Roman"/>
                  <w:i/>
                  <w:iCs/>
                  <w:w w:val="97"/>
                  <w:szCs w:val="20"/>
                  <w:lang w:val="ru-RU"/>
                </w:rPr>
                <w:t>://</w:t>
              </w:r>
            </w:hyperlink>
            <w:hyperlink r:id="rId109">
              <w:r w:rsidR="00CA43F5" w:rsidRPr="00CA43F5">
                <w:rPr>
                  <w:rStyle w:val="a8"/>
                  <w:rFonts w:eastAsia="Times New Roman"/>
                  <w:i/>
                  <w:iCs/>
                  <w:w w:val="97"/>
                  <w:szCs w:val="20"/>
                  <w:lang w:val="ru-RU"/>
                </w:rPr>
                <w:t>m</w:t>
              </w:r>
            </w:hyperlink>
            <w:hyperlink r:id="rId110">
              <w:r w:rsidR="00CA43F5" w:rsidRPr="00CA43F5">
                <w:rPr>
                  <w:rStyle w:val="a8"/>
                  <w:rFonts w:eastAsia="Times New Roman"/>
                  <w:i/>
                  <w:iCs/>
                  <w:w w:val="97"/>
                  <w:szCs w:val="20"/>
                  <w:lang w:val="ru-RU"/>
                </w:rPr>
                <w:t>.</w:t>
              </w:r>
            </w:hyperlink>
            <w:hyperlink r:id="rId111">
              <w:r w:rsidR="00CA43F5" w:rsidRPr="00CA43F5">
                <w:rPr>
                  <w:rStyle w:val="a8"/>
                  <w:rFonts w:eastAsia="Times New Roman"/>
                  <w:i/>
                  <w:iCs/>
                  <w:w w:val="97"/>
                  <w:szCs w:val="20"/>
                  <w:lang w:val="ru-RU"/>
                </w:rPr>
                <w:t>edsoo</w:t>
              </w:r>
            </w:hyperlink>
            <w:hyperlink r:id="rId112">
              <w:r w:rsidR="00CA43F5" w:rsidRPr="00CA43F5">
                <w:rPr>
                  <w:rStyle w:val="a8"/>
                  <w:rFonts w:eastAsia="Times New Roman"/>
                  <w:i/>
                  <w:iCs/>
                  <w:w w:val="97"/>
                  <w:szCs w:val="20"/>
                  <w:lang w:val="ru-RU"/>
                </w:rPr>
                <w:t>.</w:t>
              </w:r>
            </w:hyperlink>
            <w:hyperlink r:id="rId113">
              <w:r w:rsidR="00CA43F5" w:rsidRPr="00CA43F5">
                <w:rPr>
                  <w:rStyle w:val="a8"/>
                  <w:rFonts w:eastAsia="Times New Roman"/>
                  <w:i/>
                  <w:iCs/>
                  <w:w w:val="97"/>
                  <w:szCs w:val="20"/>
                  <w:lang w:val="ru-RU"/>
                </w:rPr>
                <w:t>ru</w:t>
              </w:r>
            </w:hyperlink>
            <w:hyperlink r:id="rId114">
              <w:r w:rsidR="00CA43F5" w:rsidRPr="00CA43F5">
                <w:rPr>
                  <w:rStyle w:val="a8"/>
                  <w:rFonts w:eastAsia="Times New Roman"/>
                  <w:i/>
                  <w:iCs/>
                  <w:w w:val="97"/>
                  <w:szCs w:val="20"/>
                  <w:lang w:val="ru-RU"/>
                </w:rPr>
                <w:t>/7</w:t>
              </w:r>
            </w:hyperlink>
            <w:hyperlink r:id="rId115">
              <w:r w:rsidR="00CA43F5" w:rsidRPr="00CA43F5">
                <w:rPr>
                  <w:rStyle w:val="a8"/>
                  <w:rFonts w:eastAsia="Times New Roman"/>
                  <w:i/>
                  <w:iCs/>
                  <w:w w:val="97"/>
                  <w:szCs w:val="20"/>
                  <w:lang w:val="ru-RU"/>
                </w:rPr>
                <w:t>f</w:t>
              </w:r>
            </w:hyperlink>
            <w:hyperlink r:id="rId116">
              <w:r w:rsidR="00CA43F5" w:rsidRPr="00CA43F5">
                <w:rPr>
                  <w:rStyle w:val="a8"/>
                  <w:rFonts w:eastAsia="Times New Roman"/>
                  <w:i/>
                  <w:iCs/>
                  <w:w w:val="97"/>
                  <w:szCs w:val="20"/>
                  <w:lang w:val="ru-RU"/>
                </w:rPr>
                <w:t>4116</w:t>
              </w:r>
            </w:hyperlink>
            <w:hyperlink r:id="rId117">
              <w:r w:rsidR="00CA43F5" w:rsidRPr="00CA43F5">
                <w:rPr>
                  <w:rStyle w:val="a8"/>
                  <w:rFonts w:eastAsia="Times New Roman"/>
                  <w:i/>
                  <w:iCs/>
                  <w:w w:val="97"/>
                  <w:szCs w:val="20"/>
                  <w:lang w:val="ru-RU"/>
                </w:rPr>
                <w:t>e</w:t>
              </w:r>
            </w:hyperlink>
            <w:hyperlink r:id="rId118">
              <w:r w:rsidR="00CA43F5" w:rsidRPr="00CA43F5">
                <w:rPr>
                  <w:rStyle w:val="a8"/>
                  <w:rFonts w:eastAsia="Times New Roman"/>
                  <w:i/>
                  <w:iCs/>
                  <w:w w:val="97"/>
                  <w:szCs w:val="20"/>
                  <w:lang w:val="ru-RU"/>
                </w:rPr>
                <w:t>4</w:t>
              </w:r>
            </w:hyperlink>
          </w:p>
        </w:tc>
      </w:tr>
      <w:tr w:rsidR="003C4223" w:rsidRPr="00B561C2" w:rsidTr="00A62B28">
        <w:trPr>
          <w:trHeight w:val="273"/>
          <w:jc w:val="center"/>
        </w:trPr>
        <w:tc>
          <w:tcPr>
            <w:tcW w:w="5103" w:type="dxa"/>
            <w:gridSpan w:val="4"/>
          </w:tcPr>
          <w:p w:rsidR="003C4223" w:rsidRPr="00CA43F5" w:rsidRDefault="00CA43F5" w:rsidP="00CA43F5">
            <w:pPr>
              <w:spacing w:line="240" w:lineRule="auto"/>
              <w:ind w:firstLine="0"/>
              <w:jc w:val="left"/>
              <w:rPr>
                <w:rFonts w:eastAsia="Times New Roman"/>
                <w:color w:val="000000" w:themeColor="text1"/>
                <w:sz w:val="24"/>
                <w:szCs w:val="24"/>
                <w:lang w:val="ru-RU" w:eastAsia="en-US"/>
              </w:rPr>
            </w:pPr>
            <w:r w:rsidRPr="00CA43F5">
              <w:rPr>
                <w:rFonts w:eastAsia="Times New Roman"/>
                <w:color w:val="000000" w:themeColor="text1"/>
                <w:sz w:val="24"/>
                <w:szCs w:val="24"/>
                <w:lang w:val="ru-RU" w:eastAsia="en-US"/>
              </w:rPr>
              <w:t xml:space="preserve">Резервное время </w:t>
            </w:r>
          </w:p>
        </w:tc>
        <w:tc>
          <w:tcPr>
            <w:tcW w:w="1985" w:type="dxa"/>
          </w:tcPr>
          <w:p w:rsidR="003C4223" w:rsidRPr="00CA43F5" w:rsidRDefault="00CA43F5" w:rsidP="003C4223">
            <w:pPr>
              <w:spacing w:line="240" w:lineRule="auto"/>
              <w:ind w:left="142" w:firstLine="0"/>
              <w:jc w:val="center"/>
              <w:rPr>
                <w:rFonts w:eastAsia="Times New Roman"/>
                <w:bCs/>
                <w:color w:val="000000" w:themeColor="text1"/>
                <w:sz w:val="24"/>
                <w:szCs w:val="24"/>
                <w:lang w:val="ru-RU" w:eastAsia="en-US"/>
              </w:rPr>
            </w:pPr>
            <w:r w:rsidRPr="00CA43F5">
              <w:rPr>
                <w:rFonts w:eastAsia="Times New Roman"/>
                <w:bCs/>
                <w:color w:val="000000" w:themeColor="text1"/>
                <w:sz w:val="24"/>
                <w:szCs w:val="24"/>
                <w:lang w:val="ru-RU" w:eastAsia="en-US"/>
              </w:rPr>
              <w:t>0</w:t>
            </w:r>
          </w:p>
        </w:tc>
        <w:tc>
          <w:tcPr>
            <w:tcW w:w="2835" w:type="dxa"/>
          </w:tcPr>
          <w:p w:rsidR="003C4223" w:rsidRPr="00B561C2" w:rsidRDefault="003C4223" w:rsidP="003C4223">
            <w:pPr>
              <w:spacing w:line="240" w:lineRule="auto"/>
              <w:ind w:left="142" w:firstLine="0"/>
              <w:jc w:val="center"/>
              <w:rPr>
                <w:rFonts w:eastAsia="Times New Roman"/>
                <w:sz w:val="24"/>
                <w:szCs w:val="24"/>
                <w:lang w:eastAsia="en-US"/>
              </w:rPr>
            </w:pPr>
          </w:p>
        </w:tc>
      </w:tr>
      <w:tr w:rsidR="00CA43F5" w:rsidRPr="00B561C2" w:rsidTr="00A62B28">
        <w:trPr>
          <w:trHeight w:val="273"/>
          <w:jc w:val="center"/>
        </w:trPr>
        <w:tc>
          <w:tcPr>
            <w:tcW w:w="5103" w:type="dxa"/>
            <w:gridSpan w:val="4"/>
          </w:tcPr>
          <w:p w:rsidR="00CA43F5" w:rsidRPr="005664A0" w:rsidRDefault="00CA43F5" w:rsidP="00CA43F5">
            <w:pPr>
              <w:spacing w:before="2" w:line="240" w:lineRule="auto"/>
              <w:ind w:left="142" w:firstLine="0"/>
              <w:jc w:val="left"/>
              <w:rPr>
                <w:rFonts w:eastAsia="Times New Roman"/>
                <w:b/>
                <w:sz w:val="24"/>
                <w:szCs w:val="24"/>
                <w:lang w:val="ru-RU" w:eastAsia="en-US"/>
              </w:rPr>
            </w:pPr>
            <w:r w:rsidRPr="005664A0">
              <w:rPr>
                <w:rFonts w:eastAsia="Times New Roman"/>
                <w:b/>
                <w:sz w:val="24"/>
                <w:szCs w:val="24"/>
                <w:lang w:val="ru-RU" w:eastAsia="en-US"/>
              </w:rPr>
              <w:t xml:space="preserve">Общее количество часов по программе </w:t>
            </w:r>
          </w:p>
        </w:tc>
        <w:tc>
          <w:tcPr>
            <w:tcW w:w="1985" w:type="dxa"/>
          </w:tcPr>
          <w:p w:rsidR="00CA43F5" w:rsidRPr="005664A0" w:rsidRDefault="00CA43F5" w:rsidP="00CA43F5">
            <w:pPr>
              <w:spacing w:line="240" w:lineRule="auto"/>
              <w:ind w:left="142" w:firstLine="0"/>
              <w:jc w:val="center"/>
              <w:rPr>
                <w:rFonts w:eastAsia="Times New Roman"/>
                <w:b/>
                <w:i/>
                <w:color w:val="0070C0"/>
                <w:szCs w:val="20"/>
                <w:lang w:val="ru-RU" w:eastAsia="en-US"/>
              </w:rPr>
            </w:pPr>
            <w:r>
              <w:rPr>
                <w:rFonts w:eastAsia="Times New Roman"/>
                <w:b/>
                <w:i/>
                <w:color w:val="0070C0"/>
                <w:szCs w:val="20"/>
                <w:lang w:val="ru-RU" w:eastAsia="en-US"/>
              </w:rPr>
              <w:t>68</w:t>
            </w:r>
          </w:p>
        </w:tc>
        <w:tc>
          <w:tcPr>
            <w:tcW w:w="2835" w:type="dxa"/>
          </w:tcPr>
          <w:p w:rsidR="00CA43F5" w:rsidRPr="00B561C2" w:rsidRDefault="00CA43F5" w:rsidP="00CA43F5">
            <w:pPr>
              <w:spacing w:line="240" w:lineRule="auto"/>
              <w:ind w:left="142" w:firstLine="0"/>
              <w:jc w:val="center"/>
              <w:rPr>
                <w:rFonts w:eastAsia="Times New Roman"/>
                <w:sz w:val="24"/>
                <w:szCs w:val="24"/>
                <w:lang w:eastAsia="en-US"/>
              </w:rPr>
            </w:pPr>
          </w:p>
        </w:tc>
      </w:tr>
      <w:tr w:rsidR="00CA43F5" w:rsidRPr="00B561C2" w:rsidTr="005C1452">
        <w:trPr>
          <w:trHeight w:val="273"/>
          <w:jc w:val="center"/>
        </w:trPr>
        <w:tc>
          <w:tcPr>
            <w:tcW w:w="9923" w:type="dxa"/>
            <w:gridSpan w:val="6"/>
          </w:tcPr>
          <w:p w:rsidR="00CA43F5" w:rsidRPr="003C4223" w:rsidRDefault="00CA43F5" w:rsidP="00CA43F5">
            <w:pPr>
              <w:spacing w:line="240" w:lineRule="auto"/>
              <w:ind w:left="142" w:firstLine="0"/>
              <w:jc w:val="center"/>
              <w:rPr>
                <w:rFonts w:eastAsia="Times New Roman"/>
                <w:b/>
                <w:bCs/>
                <w:sz w:val="24"/>
                <w:szCs w:val="24"/>
                <w:lang w:val="ru-RU"/>
              </w:rPr>
            </w:pPr>
            <w:r>
              <w:rPr>
                <w:rFonts w:eastAsia="Times New Roman"/>
                <w:b/>
                <w:bCs/>
                <w:sz w:val="24"/>
                <w:szCs w:val="24"/>
                <w:lang w:val="ru-RU"/>
              </w:rPr>
              <w:t>4</w:t>
            </w:r>
            <w:r w:rsidRPr="003C4223">
              <w:rPr>
                <w:rFonts w:eastAsia="Times New Roman"/>
                <w:b/>
                <w:bCs/>
                <w:sz w:val="24"/>
                <w:szCs w:val="24"/>
                <w:lang w:val="ru-RU"/>
              </w:rPr>
              <w:t xml:space="preserve"> класс</w:t>
            </w:r>
          </w:p>
        </w:tc>
      </w:tr>
      <w:tr w:rsidR="00CA43F5" w:rsidRPr="00B561C2" w:rsidTr="005C1452">
        <w:trPr>
          <w:trHeight w:val="273"/>
          <w:jc w:val="center"/>
        </w:trPr>
        <w:tc>
          <w:tcPr>
            <w:tcW w:w="9923" w:type="dxa"/>
            <w:gridSpan w:val="6"/>
          </w:tcPr>
          <w:p w:rsidR="00CA43F5" w:rsidRPr="003C4223" w:rsidRDefault="00CA43F5" w:rsidP="00CA43F5">
            <w:pPr>
              <w:spacing w:line="240" w:lineRule="auto"/>
              <w:ind w:left="142" w:firstLine="0"/>
              <w:jc w:val="center"/>
              <w:rPr>
                <w:rFonts w:eastAsia="Times New Roman"/>
                <w:b/>
                <w:bCs/>
                <w:sz w:val="24"/>
                <w:szCs w:val="24"/>
                <w:lang w:val="ru-RU"/>
              </w:rPr>
            </w:pPr>
            <w:r w:rsidRPr="003C4223">
              <w:rPr>
                <w:rFonts w:eastAsia="Times New Roman"/>
                <w:b/>
                <w:bCs/>
                <w:sz w:val="24"/>
                <w:szCs w:val="24"/>
                <w:lang w:val="ru-RU"/>
              </w:rPr>
              <w:t>Человек и общество</w:t>
            </w:r>
          </w:p>
        </w:tc>
      </w:tr>
      <w:tr w:rsidR="00CA43F5" w:rsidRPr="00B561C2" w:rsidTr="00CA43F5">
        <w:trPr>
          <w:trHeight w:val="273"/>
          <w:jc w:val="center"/>
        </w:trPr>
        <w:tc>
          <w:tcPr>
            <w:tcW w:w="977" w:type="dxa"/>
            <w:tcBorders>
              <w:right w:val="single" w:sz="4" w:space="0" w:color="000000" w:themeColor="text1"/>
            </w:tcBorders>
          </w:tcPr>
          <w:p w:rsidR="00CA43F5" w:rsidRPr="00CA43F5" w:rsidRDefault="00CA43F5" w:rsidP="00CA43F5">
            <w:pPr>
              <w:spacing w:line="240" w:lineRule="auto"/>
              <w:ind w:firstLine="0"/>
              <w:jc w:val="center"/>
              <w:rPr>
                <w:rFonts w:eastAsia="Times New Roman"/>
                <w:sz w:val="24"/>
                <w:szCs w:val="24"/>
                <w:lang w:val="ru-RU" w:eastAsia="en-US"/>
              </w:rPr>
            </w:pPr>
            <w:r w:rsidRPr="00CA43F5">
              <w:rPr>
                <w:rFonts w:eastAsia="Times New Roman"/>
                <w:sz w:val="24"/>
                <w:szCs w:val="24"/>
                <w:lang w:val="ru-RU" w:eastAsia="en-US"/>
              </w:rPr>
              <w:t>1.1.</w:t>
            </w:r>
          </w:p>
        </w:tc>
        <w:tc>
          <w:tcPr>
            <w:tcW w:w="4126" w:type="dxa"/>
            <w:gridSpan w:val="3"/>
            <w:tcBorders>
              <w:left w:val="single" w:sz="4" w:space="0" w:color="000000" w:themeColor="text1"/>
            </w:tcBorders>
          </w:tcPr>
          <w:p w:rsidR="00CA43F5" w:rsidRPr="00CA43F5" w:rsidRDefault="00CA43F5" w:rsidP="00CA43F5">
            <w:pPr>
              <w:spacing w:line="240" w:lineRule="auto"/>
              <w:ind w:firstLine="0"/>
              <w:jc w:val="left"/>
              <w:rPr>
                <w:rFonts w:eastAsia="Times New Roman"/>
                <w:sz w:val="24"/>
                <w:szCs w:val="24"/>
                <w:lang w:val="ru-RU" w:eastAsia="en-US"/>
              </w:rPr>
            </w:pPr>
            <w:r w:rsidRPr="00CA43F5">
              <w:rPr>
                <w:rFonts w:eastAsia="Times New Roman"/>
                <w:sz w:val="24"/>
                <w:szCs w:val="24"/>
                <w:lang w:val="ru-RU" w:eastAsia="en-US"/>
              </w:rPr>
              <w:t>Наша родина - Российская Федерация</w:t>
            </w:r>
            <w:r>
              <w:rPr>
                <w:rFonts w:eastAsia="Times New Roman"/>
                <w:sz w:val="24"/>
                <w:szCs w:val="24"/>
                <w:lang w:val="ru-RU" w:eastAsia="en-US"/>
              </w:rPr>
              <w:t>.</w:t>
            </w:r>
            <w:r w:rsidRPr="00C75157">
              <w:rPr>
                <w:sz w:val="24"/>
                <w:szCs w:val="24"/>
                <w:lang w:val="ru-RU"/>
              </w:rPr>
              <w:t xml:space="preserve"> История Отечества. «Лента времени» и историческая карта</w:t>
            </w:r>
            <w:r>
              <w:rPr>
                <w:sz w:val="24"/>
                <w:szCs w:val="24"/>
                <w:lang w:val="ru-RU"/>
              </w:rPr>
              <w:t>.</w:t>
            </w:r>
            <w:r w:rsidRPr="00C75157">
              <w:rPr>
                <w:sz w:val="24"/>
                <w:szCs w:val="24"/>
                <w:lang w:val="ru-RU"/>
              </w:rPr>
              <w:t xml:space="preserve"> Человек - творец культурных ценностей. Всемирное культурное наследие</w:t>
            </w:r>
          </w:p>
        </w:tc>
        <w:tc>
          <w:tcPr>
            <w:tcW w:w="1985" w:type="dxa"/>
          </w:tcPr>
          <w:p w:rsidR="00CA43F5" w:rsidRPr="00CA43F5" w:rsidRDefault="00CA43F5" w:rsidP="00CA43F5">
            <w:pPr>
              <w:spacing w:line="240" w:lineRule="auto"/>
              <w:ind w:left="142" w:firstLine="0"/>
              <w:jc w:val="center"/>
              <w:rPr>
                <w:rFonts w:eastAsia="Times New Roman"/>
                <w:bCs/>
                <w:i/>
                <w:color w:val="0070C0"/>
                <w:sz w:val="24"/>
                <w:szCs w:val="24"/>
                <w:lang w:val="ru-RU" w:eastAsia="en-US"/>
              </w:rPr>
            </w:pPr>
            <w:r>
              <w:rPr>
                <w:rFonts w:eastAsia="Times New Roman"/>
                <w:bCs/>
                <w:i/>
                <w:color w:val="0070C0"/>
                <w:sz w:val="24"/>
                <w:szCs w:val="24"/>
                <w:lang w:val="ru-RU" w:eastAsia="en-US"/>
              </w:rPr>
              <w:t>35</w:t>
            </w:r>
          </w:p>
        </w:tc>
        <w:tc>
          <w:tcPr>
            <w:tcW w:w="2835" w:type="dxa"/>
          </w:tcPr>
          <w:p w:rsidR="00CA43F5" w:rsidRPr="00CA43F5" w:rsidRDefault="00CA43F5" w:rsidP="00CA43F5">
            <w:pPr>
              <w:spacing w:after="16"/>
              <w:ind w:left="36"/>
              <w:jc w:val="center"/>
              <w:rPr>
                <w:i/>
                <w:szCs w:val="20"/>
                <w:lang w:val="ru-RU"/>
              </w:rPr>
            </w:pPr>
            <w:r w:rsidRPr="00CA43F5">
              <w:rPr>
                <w:i/>
                <w:szCs w:val="20"/>
                <w:lang w:val="ru-RU"/>
              </w:rPr>
              <w:t>ЭФУ «Окружающий мир»</w:t>
            </w:r>
          </w:p>
          <w:p w:rsidR="00CA43F5" w:rsidRPr="00CA43F5" w:rsidRDefault="00CA43F5" w:rsidP="00CA43F5">
            <w:pPr>
              <w:spacing w:after="12"/>
              <w:ind w:left="36"/>
              <w:jc w:val="center"/>
              <w:rPr>
                <w:i/>
                <w:szCs w:val="20"/>
                <w:lang w:val="ru-RU"/>
              </w:rPr>
            </w:pPr>
            <w:r w:rsidRPr="00CA43F5">
              <w:rPr>
                <w:i/>
                <w:szCs w:val="20"/>
                <w:lang w:val="ru-RU"/>
              </w:rPr>
              <w:t>4 класс, 2023г.,</w:t>
            </w:r>
          </w:p>
          <w:p w:rsidR="00CA43F5" w:rsidRPr="00CA43F5" w:rsidRDefault="00CA43F5" w:rsidP="00CA43F5">
            <w:pPr>
              <w:spacing w:after="12"/>
              <w:ind w:left="36"/>
              <w:jc w:val="center"/>
              <w:rPr>
                <w:i/>
                <w:szCs w:val="20"/>
                <w:lang w:val="ru-RU"/>
              </w:rPr>
            </w:pPr>
            <w:r w:rsidRPr="00CA43F5">
              <w:rPr>
                <w:i/>
                <w:szCs w:val="20"/>
                <w:lang w:val="ru-RU"/>
              </w:rPr>
              <w:t>А.А. Плещаков,</w:t>
            </w:r>
          </w:p>
          <w:p w:rsidR="00CA43F5" w:rsidRPr="00CA43F5" w:rsidRDefault="00CA43F5" w:rsidP="00CA43F5">
            <w:pPr>
              <w:spacing w:after="12"/>
              <w:ind w:left="36"/>
              <w:jc w:val="center"/>
              <w:rPr>
                <w:i/>
                <w:szCs w:val="20"/>
                <w:lang w:val="ru-RU"/>
              </w:rPr>
            </w:pPr>
            <w:r w:rsidRPr="00CA43F5">
              <w:rPr>
                <w:i/>
                <w:szCs w:val="20"/>
                <w:lang w:val="ru-RU"/>
              </w:rPr>
              <w:t>Е.А. Крючкова.</w:t>
            </w:r>
          </w:p>
          <w:p w:rsidR="00CA43F5" w:rsidRPr="00CA43F5" w:rsidRDefault="00CA43F5" w:rsidP="00CA43F5">
            <w:pPr>
              <w:spacing w:after="12"/>
              <w:ind w:left="36"/>
              <w:jc w:val="center"/>
              <w:rPr>
                <w:i/>
                <w:szCs w:val="20"/>
                <w:lang w:val="ru-RU"/>
              </w:rPr>
            </w:pPr>
            <w:r w:rsidRPr="00CA43F5">
              <w:rPr>
                <w:i/>
                <w:szCs w:val="20"/>
                <w:lang w:val="ru-RU"/>
              </w:rPr>
              <w:t>Библиотека ЦОК</w:t>
            </w:r>
          </w:p>
          <w:p w:rsidR="00CA43F5" w:rsidRPr="00CA43F5" w:rsidRDefault="00D71EA1" w:rsidP="00CA43F5">
            <w:pPr>
              <w:spacing w:line="240" w:lineRule="auto"/>
              <w:ind w:left="142" w:firstLine="0"/>
              <w:jc w:val="center"/>
              <w:rPr>
                <w:rFonts w:eastAsia="Times New Roman"/>
                <w:sz w:val="24"/>
                <w:szCs w:val="24"/>
                <w:lang w:val="ru-RU" w:eastAsia="en-US"/>
              </w:rPr>
            </w:pPr>
            <w:hyperlink r:id="rId119" w:history="1">
              <w:r w:rsidR="00CA43F5" w:rsidRPr="00A56A7B">
                <w:rPr>
                  <w:rStyle w:val="a8"/>
                  <w:i/>
                  <w:szCs w:val="20"/>
                  <w:u w:color="000000"/>
                </w:rPr>
                <w:t>https</w:t>
              </w:r>
              <w:r w:rsidR="00CA43F5" w:rsidRPr="00CA43F5">
                <w:rPr>
                  <w:rStyle w:val="a8"/>
                  <w:i/>
                  <w:szCs w:val="20"/>
                  <w:u w:color="000000"/>
                  <w:lang w:val="ru-RU"/>
                </w:rPr>
                <w:t>://</w:t>
              </w:r>
              <w:r w:rsidR="00CA43F5" w:rsidRPr="00A56A7B">
                <w:rPr>
                  <w:rStyle w:val="a8"/>
                  <w:i/>
                  <w:szCs w:val="20"/>
                  <w:u w:color="000000"/>
                </w:rPr>
                <w:t>m</w:t>
              </w:r>
              <w:r w:rsidR="00CA43F5" w:rsidRPr="00CA43F5">
                <w:rPr>
                  <w:rStyle w:val="a8"/>
                  <w:i/>
                  <w:szCs w:val="20"/>
                  <w:u w:color="000000"/>
                  <w:lang w:val="ru-RU"/>
                </w:rPr>
                <w:t>.</w:t>
              </w:r>
              <w:r w:rsidR="00CA43F5" w:rsidRPr="00A56A7B">
                <w:rPr>
                  <w:rStyle w:val="a8"/>
                  <w:i/>
                  <w:szCs w:val="20"/>
                  <w:u w:color="000000"/>
                </w:rPr>
                <w:t>edsoo</w:t>
              </w:r>
              <w:r w:rsidR="00CA43F5" w:rsidRPr="00CA43F5">
                <w:rPr>
                  <w:rStyle w:val="a8"/>
                  <w:i/>
                  <w:szCs w:val="20"/>
                  <w:u w:color="000000"/>
                  <w:lang w:val="ru-RU"/>
                </w:rPr>
                <w:t>.</w:t>
              </w:r>
              <w:r w:rsidR="00CA43F5" w:rsidRPr="00A56A7B">
                <w:rPr>
                  <w:rStyle w:val="a8"/>
                  <w:i/>
                  <w:szCs w:val="20"/>
                  <w:u w:color="000000"/>
                </w:rPr>
                <w:t>ru</w:t>
              </w:r>
              <w:r w:rsidR="00CA43F5" w:rsidRPr="00CA43F5">
                <w:rPr>
                  <w:rStyle w:val="a8"/>
                  <w:i/>
                  <w:szCs w:val="20"/>
                  <w:u w:color="000000"/>
                  <w:lang w:val="ru-RU"/>
                </w:rPr>
                <w:t>/7</w:t>
              </w:r>
              <w:r w:rsidR="00CA43F5" w:rsidRPr="00A56A7B">
                <w:rPr>
                  <w:rStyle w:val="a8"/>
                  <w:i/>
                  <w:szCs w:val="20"/>
                  <w:u w:color="000000"/>
                </w:rPr>
                <w:t>f</w:t>
              </w:r>
              <w:r w:rsidR="00CA43F5" w:rsidRPr="00CA43F5">
                <w:rPr>
                  <w:rStyle w:val="a8"/>
                  <w:i/>
                  <w:szCs w:val="20"/>
                  <w:u w:color="000000"/>
                  <w:lang w:val="ru-RU"/>
                </w:rPr>
                <w:t>412850</w:t>
              </w:r>
            </w:hyperlink>
            <w:hyperlink r:id="rId120"/>
          </w:p>
        </w:tc>
      </w:tr>
      <w:tr w:rsidR="00CA43F5" w:rsidRPr="00B561C2" w:rsidTr="005C1452">
        <w:trPr>
          <w:trHeight w:val="273"/>
          <w:jc w:val="center"/>
        </w:trPr>
        <w:tc>
          <w:tcPr>
            <w:tcW w:w="9923" w:type="dxa"/>
            <w:gridSpan w:val="6"/>
          </w:tcPr>
          <w:p w:rsidR="00CA43F5" w:rsidRPr="00CA43F5" w:rsidRDefault="00CA43F5" w:rsidP="00CA43F5">
            <w:pPr>
              <w:spacing w:line="240" w:lineRule="auto"/>
              <w:ind w:left="142" w:firstLine="0"/>
              <w:jc w:val="center"/>
              <w:rPr>
                <w:rFonts w:eastAsia="Times New Roman"/>
                <w:sz w:val="24"/>
                <w:szCs w:val="24"/>
                <w:lang w:val="ru-RU" w:eastAsia="en-US"/>
              </w:rPr>
            </w:pPr>
            <w:r w:rsidRPr="00CA43F5">
              <w:rPr>
                <w:rFonts w:eastAsia="Calibri"/>
                <w:b/>
                <w:sz w:val="24"/>
                <w:szCs w:val="24"/>
                <w:lang w:eastAsia="en-US"/>
              </w:rPr>
              <w:t>Человек и природа</w:t>
            </w:r>
          </w:p>
        </w:tc>
      </w:tr>
      <w:tr w:rsidR="00CA43F5" w:rsidRPr="00B561C2" w:rsidTr="00CA43F5">
        <w:trPr>
          <w:trHeight w:val="273"/>
          <w:jc w:val="center"/>
        </w:trPr>
        <w:tc>
          <w:tcPr>
            <w:tcW w:w="977" w:type="dxa"/>
            <w:tcBorders>
              <w:right w:val="single" w:sz="4" w:space="0" w:color="000000" w:themeColor="text1"/>
            </w:tcBorders>
          </w:tcPr>
          <w:p w:rsidR="00CA43F5" w:rsidRPr="00CA43F5" w:rsidRDefault="00CA43F5" w:rsidP="00CA43F5">
            <w:pPr>
              <w:spacing w:line="240" w:lineRule="auto"/>
              <w:ind w:firstLine="0"/>
              <w:jc w:val="center"/>
              <w:rPr>
                <w:rFonts w:eastAsia="Times New Roman"/>
                <w:sz w:val="24"/>
                <w:szCs w:val="24"/>
                <w:lang w:val="ru-RU" w:eastAsia="en-US"/>
              </w:rPr>
            </w:pPr>
            <w:r w:rsidRPr="00CA43F5">
              <w:rPr>
                <w:rFonts w:eastAsia="Times New Roman"/>
                <w:sz w:val="24"/>
                <w:szCs w:val="24"/>
                <w:lang w:val="ru-RU" w:eastAsia="en-US"/>
              </w:rPr>
              <w:t>1.2.</w:t>
            </w:r>
          </w:p>
        </w:tc>
        <w:tc>
          <w:tcPr>
            <w:tcW w:w="4126" w:type="dxa"/>
            <w:gridSpan w:val="3"/>
            <w:tcBorders>
              <w:left w:val="single" w:sz="4" w:space="0" w:color="000000" w:themeColor="text1"/>
            </w:tcBorders>
          </w:tcPr>
          <w:p w:rsidR="00CA43F5" w:rsidRPr="00CA43F5" w:rsidRDefault="00CA43F5" w:rsidP="00CA43F5">
            <w:pPr>
              <w:spacing w:line="240" w:lineRule="auto"/>
              <w:ind w:firstLine="0"/>
              <w:jc w:val="left"/>
              <w:rPr>
                <w:rFonts w:eastAsia="Times New Roman"/>
                <w:b/>
                <w:sz w:val="24"/>
                <w:szCs w:val="24"/>
                <w:lang w:val="ru-RU" w:eastAsia="en-US"/>
              </w:rPr>
            </w:pPr>
            <w:r w:rsidRPr="00C75157">
              <w:rPr>
                <w:sz w:val="24"/>
                <w:szCs w:val="24"/>
                <w:lang w:val="ru-RU"/>
              </w:rPr>
              <w:t>Методы познания окружающей природы. Солнечная система</w:t>
            </w:r>
            <w:r>
              <w:rPr>
                <w:sz w:val="24"/>
                <w:szCs w:val="24"/>
                <w:lang w:val="ru-RU"/>
              </w:rPr>
              <w:t>.</w:t>
            </w:r>
            <w:r w:rsidRPr="00C75157">
              <w:rPr>
                <w:sz w:val="24"/>
                <w:szCs w:val="24"/>
                <w:lang w:val="ru-RU"/>
              </w:rPr>
              <w:t xml:space="preserve"> Формы земной поверхности. Водоемы и их разнообразие</w:t>
            </w:r>
            <w:r>
              <w:rPr>
                <w:sz w:val="24"/>
                <w:szCs w:val="24"/>
                <w:lang w:val="ru-RU"/>
              </w:rPr>
              <w:t>.</w:t>
            </w:r>
            <w:r w:rsidRPr="00C75157">
              <w:rPr>
                <w:sz w:val="24"/>
                <w:szCs w:val="24"/>
                <w:lang w:val="ru-RU"/>
              </w:rPr>
              <w:t xml:space="preserve"> Природные зоны России: общее представление, основные природные зоны</w:t>
            </w:r>
            <w:r>
              <w:rPr>
                <w:sz w:val="24"/>
                <w:szCs w:val="24"/>
                <w:lang w:val="ru-RU"/>
              </w:rPr>
              <w:t>.</w:t>
            </w:r>
            <w:r w:rsidRPr="00C75157">
              <w:rPr>
                <w:sz w:val="24"/>
                <w:szCs w:val="24"/>
                <w:lang w:val="ru-RU"/>
              </w:rPr>
              <w:t xml:space="preserve"> Природные и культурные объекты Всемирного наследия. Экологические проблемы</w:t>
            </w:r>
          </w:p>
        </w:tc>
        <w:tc>
          <w:tcPr>
            <w:tcW w:w="1985" w:type="dxa"/>
          </w:tcPr>
          <w:p w:rsidR="00CA43F5" w:rsidRPr="00CA43F5" w:rsidRDefault="00CA43F5" w:rsidP="00CA43F5">
            <w:pPr>
              <w:spacing w:line="240" w:lineRule="auto"/>
              <w:ind w:left="142" w:firstLine="0"/>
              <w:jc w:val="center"/>
              <w:rPr>
                <w:rFonts w:eastAsia="Times New Roman"/>
                <w:bCs/>
                <w:i/>
                <w:color w:val="0070C0"/>
                <w:sz w:val="24"/>
                <w:szCs w:val="24"/>
                <w:lang w:val="ru-RU" w:eastAsia="en-US"/>
              </w:rPr>
            </w:pPr>
            <w:r>
              <w:rPr>
                <w:rFonts w:eastAsia="Times New Roman"/>
                <w:bCs/>
                <w:i/>
                <w:color w:val="0070C0"/>
                <w:sz w:val="24"/>
                <w:szCs w:val="24"/>
                <w:lang w:val="ru-RU" w:eastAsia="en-US"/>
              </w:rPr>
              <w:t>27</w:t>
            </w:r>
          </w:p>
        </w:tc>
        <w:tc>
          <w:tcPr>
            <w:tcW w:w="2835" w:type="dxa"/>
          </w:tcPr>
          <w:p w:rsidR="00CA43F5" w:rsidRPr="00CA43F5" w:rsidRDefault="00CA43F5" w:rsidP="00CA43F5">
            <w:pPr>
              <w:spacing w:after="16"/>
              <w:ind w:left="36"/>
              <w:jc w:val="center"/>
              <w:rPr>
                <w:i/>
                <w:szCs w:val="20"/>
                <w:lang w:val="ru-RU"/>
              </w:rPr>
            </w:pPr>
            <w:r w:rsidRPr="00CA43F5">
              <w:rPr>
                <w:i/>
                <w:szCs w:val="20"/>
                <w:lang w:val="ru-RU"/>
              </w:rPr>
              <w:t>ЭФУ «Окружающий мир»</w:t>
            </w:r>
          </w:p>
          <w:p w:rsidR="00CA43F5" w:rsidRPr="00CA43F5" w:rsidRDefault="00CA43F5" w:rsidP="00CA43F5">
            <w:pPr>
              <w:spacing w:after="12"/>
              <w:ind w:left="36"/>
              <w:jc w:val="center"/>
              <w:rPr>
                <w:i/>
                <w:szCs w:val="20"/>
                <w:lang w:val="ru-RU"/>
              </w:rPr>
            </w:pPr>
            <w:r w:rsidRPr="00CA43F5">
              <w:rPr>
                <w:i/>
                <w:szCs w:val="20"/>
                <w:lang w:val="ru-RU"/>
              </w:rPr>
              <w:t>4 класс, 2023г.,</w:t>
            </w:r>
          </w:p>
          <w:p w:rsidR="00CA43F5" w:rsidRPr="00CA43F5" w:rsidRDefault="00CA43F5" w:rsidP="00CA43F5">
            <w:pPr>
              <w:spacing w:after="12"/>
              <w:ind w:left="36"/>
              <w:jc w:val="center"/>
              <w:rPr>
                <w:i/>
                <w:szCs w:val="20"/>
                <w:lang w:val="ru-RU"/>
              </w:rPr>
            </w:pPr>
            <w:r w:rsidRPr="00CA43F5">
              <w:rPr>
                <w:i/>
                <w:szCs w:val="20"/>
                <w:lang w:val="ru-RU"/>
              </w:rPr>
              <w:t>А.А. Плещаков,</w:t>
            </w:r>
          </w:p>
          <w:p w:rsidR="00CA43F5" w:rsidRPr="00CA43F5" w:rsidRDefault="00CA43F5" w:rsidP="00CA43F5">
            <w:pPr>
              <w:spacing w:after="12"/>
              <w:ind w:left="36"/>
              <w:jc w:val="center"/>
              <w:rPr>
                <w:i/>
                <w:szCs w:val="20"/>
                <w:lang w:val="ru-RU"/>
              </w:rPr>
            </w:pPr>
            <w:r w:rsidRPr="00CA43F5">
              <w:rPr>
                <w:i/>
                <w:szCs w:val="20"/>
                <w:lang w:val="ru-RU"/>
              </w:rPr>
              <w:t>Е.А. Крючкова.</w:t>
            </w:r>
          </w:p>
          <w:p w:rsidR="00CA43F5" w:rsidRPr="00CA43F5" w:rsidRDefault="00CA43F5" w:rsidP="00CA43F5">
            <w:pPr>
              <w:spacing w:after="12"/>
              <w:ind w:left="36"/>
              <w:jc w:val="center"/>
              <w:rPr>
                <w:i/>
                <w:szCs w:val="20"/>
                <w:lang w:val="ru-RU"/>
              </w:rPr>
            </w:pPr>
            <w:r w:rsidRPr="00CA43F5">
              <w:rPr>
                <w:i/>
                <w:szCs w:val="20"/>
                <w:lang w:val="ru-RU"/>
              </w:rPr>
              <w:t>Библиотека ЦОК</w:t>
            </w:r>
          </w:p>
          <w:p w:rsidR="00CA43F5" w:rsidRPr="00CA43F5" w:rsidRDefault="00D71EA1" w:rsidP="00CA43F5">
            <w:pPr>
              <w:spacing w:line="240" w:lineRule="auto"/>
              <w:ind w:left="142" w:firstLine="0"/>
              <w:jc w:val="center"/>
              <w:rPr>
                <w:rFonts w:eastAsia="Times New Roman"/>
                <w:sz w:val="24"/>
                <w:szCs w:val="24"/>
                <w:lang w:val="ru-RU" w:eastAsia="en-US"/>
              </w:rPr>
            </w:pPr>
            <w:hyperlink r:id="rId121" w:history="1">
              <w:r w:rsidR="00CA43F5" w:rsidRPr="00A56A7B">
                <w:rPr>
                  <w:rStyle w:val="a8"/>
                  <w:i/>
                  <w:szCs w:val="20"/>
                  <w:u w:color="000000"/>
                </w:rPr>
                <w:t>https</w:t>
              </w:r>
              <w:r w:rsidR="00CA43F5" w:rsidRPr="00CA43F5">
                <w:rPr>
                  <w:rStyle w:val="a8"/>
                  <w:i/>
                  <w:szCs w:val="20"/>
                  <w:u w:color="000000"/>
                  <w:lang w:val="ru-RU"/>
                </w:rPr>
                <w:t>://</w:t>
              </w:r>
              <w:r w:rsidR="00CA43F5" w:rsidRPr="00A56A7B">
                <w:rPr>
                  <w:rStyle w:val="a8"/>
                  <w:i/>
                  <w:szCs w:val="20"/>
                  <w:u w:color="000000"/>
                </w:rPr>
                <w:t>m</w:t>
              </w:r>
              <w:r w:rsidR="00CA43F5" w:rsidRPr="00CA43F5">
                <w:rPr>
                  <w:rStyle w:val="a8"/>
                  <w:i/>
                  <w:szCs w:val="20"/>
                  <w:u w:color="000000"/>
                  <w:lang w:val="ru-RU"/>
                </w:rPr>
                <w:t>.</w:t>
              </w:r>
              <w:r w:rsidR="00CA43F5" w:rsidRPr="00A56A7B">
                <w:rPr>
                  <w:rStyle w:val="a8"/>
                  <w:i/>
                  <w:szCs w:val="20"/>
                  <w:u w:color="000000"/>
                </w:rPr>
                <w:t>edsoo</w:t>
              </w:r>
              <w:r w:rsidR="00CA43F5" w:rsidRPr="00CA43F5">
                <w:rPr>
                  <w:rStyle w:val="a8"/>
                  <w:i/>
                  <w:szCs w:val="20"/>
                  <w:u w:color="000000"/>
                  <w:lang w:val="ru-RU"/>
                </w:rPr>
                <w:t>.</w:t>
              </w:r>
              <w:r w:rsidR="00CA43F5" w:rsidRPr="00A56A7B">
                <w:rPr>
                  <w:rStyle w:val="a8"/>
                  <w:i/>
                  <w:szCs w:val="20"/>
                  <w:u w:color="000000"/>
                </w:rPr>
                <w:t>ru</w:t>
              </w:r>
              <w:r w:rsidR="00CA43F5" w:rsidRPr="00CA43F5">
                <w:rPr>
                  <w:rStyle w:val="a8"/>
                  <w:i/>
                  <w:szCs w:val="20"/>
                  <w:u w:color="000000"/>
                  <w:lang w:val="ru-RU"/>
                </w:rPr>
                <w:t>/7</w:t>
              </w:r>
              <w:r w:rsidR="00CA43F5" w:rsidRPr="00A56A7B">
                <w:rPr>
                  <w:rStyle w:val="a8"/>
                  <w:i/>
                  <w:szCs w:val="20"/>
                  <w:u w:color="000000"/>
                </w:rPr>
                <w:t>f</w:t>
              </w:r>
              <w:r w:rsidR="00CA43F5" w:rsidRPr="00CA43F5">
                <w:rPr>
                  <w:rStyle w:val="a8"/>
                  <w:i/>
                  <w:szCs w:val="20"/>
                  <w:u w:color="000000"/>
                  <w:lang w:val="ru-RU"/>
                </w:rPr>
                <w:t>412850</w:t>
              </w:r>
            </w:hyperlink>
          </w:p>
        </w:tc>
      </w:tr>
      <w:tr w:rsidR="00CA43F5" w:rsidRPr="00B561C2" w:rsidTr="005C1452">
        <w:trPr>
          <w:trHeight w:val="273"/>
          <w:jc w:val="center"/>
        </w:trPr>
        <w:tc>
          <w:tcPr>
            <w:tcW w:w="9923" w:type="dxa"/>
            <w:gridSpan w:val="6"/>
          </w:tcPr>
          <w:p w:rsidR="00CA43F5" w:rsidRPr="00CA43F5" w:rsidRDefault="00437A57" w:rsidP="00CA43F5">
            <w:pPr>
              <w:spacing w:line="240" w:lineRule="auto"/>
              <w:ind w:left="142" w:firstLine="0"/>
              <w:jc w:val="center"/>
              <w:rPr>
                <w:rFonts w:eastAsia="Times New Roman"/>
                <w:sz w:val="24"/>
                <w:szCs w:val="24"/>
                <w:lang w:val="ru-RU" w:eastAsia="en-US"/>
              </w:rPr>
            </w:pPr>
            <w:r w:rsidRPr="00437A57">
              <w:rPr>
                <w:rFonts w:eastAsia="Calibri"/>
                <w:b/>
                <w:sz w:val="24"/>
                <w:szCs w:val="24"/>
                <w:lang w:eastAsia="en-US"/>
              </w:rPr>
              <w:t>Правила безопасной жизнедеятельности</w:t>
            </w:r>
          </w:p>
        </w:tc>
      </w:tr>
      <w:tr w:rsidR="00CA43F5" w:rsidRPr="00B561C2" w:rsidTr="00CA43F5">
        <w:trPr>
          <w:trHeight w:val="273"/>
          <w:jc w:val="center"/>
        </w:trPr>
        <w:tc>
          <w:tcPr>
            <w:tcW w:w="977" w:type="dxa"/>
            <w:tcBorders>
              <w:right w:val="single" w:sz="4" w:space="0" w:color="000000" w:themeColor="text1"/>
            </w:tcBorders>
          </w:tcPr>
          <w:p w:rsidR="00CA43F5" w:rsidRPr="00437A57" w:rsidRDefault="00437A57" w:rsidP="00437A57">
            <w:pPr>
              <w:spacing w:line="240" w:lineRule="auto"/>
              <w:ind w:firstLine="0"/>
              <w:jc w:val="center"/>
              <w:rPr>
                <w:rFonts w:eastAsia="Times New Roman"/>
                <w:sz w:val="24"/>
                <w:szCs w:val="24"/>
                <w:lang w:val="ru-RU" w:eastAsia="en-US"/>
              </w:rPr>
            </w:pPr>
            <w:r>
              <w:rPr>
                <w:rFonts w:eastAsia="Times New Roman"/>
                <w:sz w:val="24"/>
                <w:szCs w:val="24"/>
                <w:lang w:val="ru-RU" w:eastAsia="en-US"/>
              </w:rPr>
              <w:t>1.3.</w:t>
            </w:r>
          </w:p>
        </w:tc>
        <w:tc>
          <w:tcPr>
            <w:tcW w:w="4126" w:type="dxa"/>
            <w:gridSpan w:val="3"/>
            <w:tcBorders>
              <w:left w:val="single" w:sz="4" w:space="0" w:color="000000" w:themeColor="text1"/>
            </w:tcBorders>
          </w:tcPr>
          <w:p w:rsidR="00CA43F5" w:rsidRPr="00CA43F5" w:rsidRDefault="00437A57" w:rsidP="00CA43F5">
            <w:pPr>
              <w:spacing w:line="240" w:lineRule="auto"/>
              <w:ind w:firstLine="0"/>
              <w:jc w:val="left"/>
              <w:rPr>
                <w:rFonts w:eastAsia="Times New Roman"/>
                <w:b/>
                <w:sz w:val="24"/>
                <w:szCs w:val="24"/>
                <w:lang w:val="ru-RU" w:eastAsia="en-US"/>
              </w:rPr>
            </w:pPr>
            <w:r w:rsidRPr="00C75157">
              <w:rPr>
                <w:sz w:val="24"/>
                <w:szCs w:val="24"/>
                <w:lang w:val="ru-RU"/>
              </w:rPr>
              <w:t>Здоровый образ жизни: профилактика вредных привычек</w:t>
            </w:r>
            <w:r>
              <w:rPr>
                <w:sz w:val="24"/>
                <w:szCs w:val="24"/>
                <w:lang w:val="ru-RU"/>
              </w:rPr>
              <w:t xml:space="preserve">. </w:t>
            </w:r>
            <w:r w:rsidRPr="00C75157">
              <w:rPr>
                <w:sz w:val="24"/>
                <w:szCs w:val="24"/>
                <w:lang w:val="ru-RU"/>
              </w:rPr>
              <w:t>Безопасность в городе. Безопасность в сети Интернет</w:t>
            </w:r>
            <w:r>
              <w:rPr>
                <w:sz w:val="24"/>
                <w:szCs w:val="24"/>
                <w:lang w:val="ru-RU"/>
              </w:rPr>
              <w:t>.</w:t>
            </w:r>
          </w:p>
        </w:tc>
        <w:tc>
          <w:tcPr>
            <w:tcW w:w="1985" w:type="dxa"/>
          </w:tcPr>
          <w:p w:rsidR="00CA43F5" w:rsidRPr="00437A57" w:rsidRDefault="00437A57" w:rsidP="00CA43F5">
            <w:pPr>
              <w:spacing w:line="240" w:lineRule="auto"/>
              <w:ind w:left="142" w:firstLine="0"/>
              <w:jc w:val="center"/>
              <w:rPr>
                <w:rFonts w:eastAsia="Times New Roman"/>
                <w:bCs/>
                <w:i/>
                <w:color w:val="0070C0"/>
                <w:sz w:val="24"/>
                <w:szCs w:val="24"/>
                <w:lang w:val="ru-RU" w:eastAsia="en-US"/>
              </w:rPr>
            </w:pPr>
            <w:r>
              <w:rPr>
                <w:rFonts w:eastAsia="Times New Roman"/>
                <w:bCs/>
                <w:i/>
                <w:color w:val="0070C0"/>
                <w:sz w:val="24"/>
                <w:szCs w:val="24"/>
                <w:lang w:val="ru-RU" w:eastAsia="en-US"/>
              </w:rPr>
              <w:t>6</w:t>
            </w:r>
          </w:p>
        </w:tc>
        <w:tc>
          <w:tcPr>
            <w:tcW w:w="2835" w:type="dxa"/>
          </w:tcPr>
          <w:p w:rsidR="00CA43F5" w:rsidRPr="00CA43F5" w:rsidRDefault="00CA43F5" w:rsidP="00CA43F5">
            <w:pPr>
              <w:spacing w:after="16"/>
              <w:ind w:left="36"/>
              <w:jc w:val="center"/>
              <w:rPr>
                <w:i/>
                <w:szCs w:val="20"/>
                <w:lang w:val="ru-RU"/>
              </w:rPr>
            </w:pPr>
            <w:r w:rsidRPr="00CA43F5">
              <w:rPr>
                <w:i/>
                <w:szCs w:val="20"/>
                <w:lang w:val="ru-RU"/>
              </w:rPr>
              <w:t>ЭФУ «Окружающий мир»</w:t>
            </w:r>
          </w:p>
          <w:p w:rsidR="00CA43F5" w:rsidRPr="00CA43F5" w:rsidRDefault="00CA43F5" w:rsidP="00CA43F5">
            <w:pPr>
              <w:spacing w:after="12"/>
              <w:ind w:left="36"/>
              <w:jc w:val="center"/>
              <w:rPr>
                <w:i/>
                <w:szCs w:val="20"/>
                <w:lang w:val="ru-RU"/>
              </w:rPr>
            </w:pPr>
            <w:r w:rsidRPr="00CA43F5">
              <w:rPr>
                <w:i/>
                <w:szCs w:val="20"/>
                <w:lang w:val="ru-RU"/>
              </w:rPr>
              <w:t>4 класс, 2023г.,</w:t>
            </w:r>
          </w:p>
          <w:p w:rsidR="00CA43F5" w:rsidRPr="00CA43F5" w:rsidRDefault="00CA43F5" w:rsidP="00CA43F5">
            <w:pPr>
              <w:spacing w:after="12"/>
              <w:ind w:left="36"/>
              <w:jc w:val="center"/>
              <w:rPr>
                <w:i/>
                <w:szCs w:val="20"/>
                <w:lang w:val="ru-RU"/>
              </w:rPr>
            </w:pPr>
            <w:r w:rsidRPr="00CA43F5">
              <w:rPr>
                <w:i/>
                <w:szCs w:val="20"/>
                <w:lang w:val="ru-RU"/>
              </w:rPr>
              <w:t>А.А. Плещаков,</w:t>
            </w:r>
          </w:p>
          <w:p w:rsidR="00CA43F5" w:rsidRPr="00CA43F5" w:rsidRDefault="00CA43F5" w:rsidP="00CA43F5">
            <w:pPr>
              <w:spacing w:after="12"/>
              <w:ind w:left="36"/>
              <w:jc w:val="center"/>
              <w:rPr>
                <w:i/>
                <w:szCs w:val="20"/>
                <w:lang w:val="ru-RU"/>
              </w:rPr>
            </w:pPr>
            <w:r w:rsidRPr="00CA43F5">
              <w:rPr>
                <w:i/>
                <w:szCs w:val="20"/>
                <w:lang w:val="ru-RU"/>
              </w:rPr>
              <w:t>Е.А. Крючкова.</w:t>
            </w:r>
          </w:p>
          <w:p w:rsidR="00CA43F5" w:rsidRPr="00CA43F5" w:rsidRDefault="00CA43F5" w:rsidP="00CA43F5">
            <w:pPr>
              <w:spacing w:after="12"/>
              <w:ind w:left="36"/>
              <w:jc w:val="center"/>
              <w:rPr>
                <w:i/>
                <w:szCs w:val="20"/>
                <w:lang w:val="ru-RU"/>
              </w:rPr>
            </w:pPr>
            <w:r w:rsidRPr="00CA43F5">
              <w:rPr>
                <w:i/>
                <w:szCs w:val="20"/>
                <w:lang w:val="ru-RU"/>
              </w:rPr>
              <w:t>Библиотека ЦОК</w:t>
            </w:r>
          </w:p>
          <w:p w:rsidR="00CA43F5" w:rsidRPr="00CA43F5" w:rsidRDefault="00D71EA1" w:rsidP="00CA43F5">
            <w:pPr>
              <w:spacing w:line="240" w:lineRule="auto"/>
              <w:ind w:left="142" w:firstLine="0"/>
              <w:jc w:val="center"/>
              <w:rPr>
                <w:rFonts w:eastAsia="Times New Roman"/>
                <w:sz w:val="24"/>
                <w:szCs w:val="24"/>
                <w:lang w:val="ru-RU" w:eastAsia="en-US"/>
              </w:rPr>
            </w:pPr>
            <w:hyperlink r:id="rId122" w:history="1">
              <w:r w:rsidR="00CA43F5" w:rsidRPr="00A56A7B">
                <w:rPr>
                  <w:rStyle w:val="a8"/>
                  <w:i/>
                  <w:szCs w:val="20"/>
                  <w:u w:color="000000"/>
                </w:rPr>
                <w:t>https</w:t>
              </w:r>
              <w:r w:rsidR="00CA43F5" w:rsidRPr="00CA43F5">
                <w:rPr>
                  <w:rStyle w:val="a8"/>
                  <w:i/>
                  <w:szCs w:val="20"/>
                  <w:u w:color="000000"/>
                  <w:lang w:val="ru-RU"/>
                </w:rPr>
                <w:t>://</w:t>
              </w:r>
              <w:r w:rsidR="00CA43F5" w:rsidRPr="00A56A7B">
                <w:rPr>
                  <w:rStyle w:val="a8"/>
                  <w:i/>
                  <w:szCs w:val="20"/>
                  <w:u w:color="000000"/>
                </w:rPr>
                <w:t>m</w:t>
              </w:r>
              <w:r w:rsidR="00CA43F5" w:rsidRPr="00CA43F5">
                <w:rPr>
                  <w:rStyle w:val="a8"/>
                  <w:i/>
                  <w:szCs w:val="20"/>
                  <w:u w:color="000000"/>
                  <w:lang w:val="ru-RU"/>
                </w:rPr>
                <w:t>.</w:t>
              </w:r>
              <w:r w:rsidR="00CA43F5" w:rsidRPr="00A56A7B">
                <w:rPr>
                  <w:rStyle w:val="a8"/>
                  <w:i/>
                  <w:szCs w:val="20"/>
                  <w:u w:color="000000"/>
                </w:rPr>
                <w:t>edsoo</w:t>
              </w:r>
              <w:r w:rsidR="00CA43F5" w:rsidRPr="00CA43F5">
                <w:rPr>
                  <w:rStyle w:val="a8"/>
                  <w:i/>
                  <w:szCs w:val="20"/>
                  <w:u w:color="000000"/>
                  <w:lang w:val="ru-RU"/>
                </w:rPr>
                <w:t>.</w:t>
              </w:r>
              <w:r w:rsidR="00CA43F5" w:rsidRPr="00A56A7B">
                <w:rPr>
                  <w:rStyle w:val="a8"/>
                  <w:i/>
                  <w:szCs w:val="20"/>
                  <w:u w:color="000000"/>
                </w:rPr>
                <w:t>ru</w:t>
              </w:r>
              <w:r w:rsidR="00CA43F5" w:rsidRPr="00CA43F5">
                <w:rPr>
                  <w:rStyle w:val="a8"/>
                  <w:i/>
                  <w:szCs w:val="20"/>
                  <w:u w:color="000000"/>
                  <w:lang w:val="ru-RU"/>
                </w:rPr>
                <w:t>/7</w:t>
              </w:r>
              <w:r w:rsidR="00CA43F5" w:rsidRPr="00A56A7B">
                <w:rPr>
                  <w:rStyle w:val="a8"/>
                  <w:i/>
                  <w:szCs w:val="20"/>
                  <w:u w:color="000000"/>
                </w:rPr>
                <w:t>f</w:t>
              </w:r>
              <w:r w:rsidR="00CA43F5" w:rsidRPr="00CA43F5">
                <w:rPr>
                  <w:rStyle w:val="a8"/>
                  <w:i/>
                  <w:szCs w:val="20"/>
                  <w:u w:color="000000"/>
                  <w:lang w:val="ru-RU"/>
                </w:rPr>
                <w:t>412850</w:t>
              </w:r>
            </w:hyperlink>
          </w:p>
        </w:tc>
      </w:tr>
      <w:tr w:rsidR="00437A57" w:rsidRPr="00B561C2" w:rsidTr="00A62B28">
        <w:trPr>
          <w:trHeight w:val="273"/>
          <w:jc w:val="center"/>
        </w:trPr>
        <w:tc>
          <w:tcPr>
            <w:tcW w:w="5103" w:type="dxa"/>
            <w:gridSpan w:val="4"/>
          </w:tcPr>
          <w:p w:rsidR="00437A57" w:rsidRPr="00CA43F5" w:rsidRDefault="00437A57" w:rsidP="00437A57">
            <w:pPr>
              <w:spacing w:line="240" w:lineRule="auto"/>
              <w:ind w:firstLine="0"/>
              <w:jc w:val="left"/>
              <w:rPr>
                <w:rFonts w:eastAsia="Times New Roman"/>
                <w:color w:val="000000" w:themeColor="text1"/>
                <w:sz w:val="24"/>
                <w:szCs w:val="24"/>
                <w:lang w:val="ru-RU" w:eastAsia="en-US"/>
              </w:rPr>
            </w:pPr>
            <w:r w:rsidRPr="00CA43F5">
              <w:rPr>
                <w:rFonts w:eastAsia="Times New Roman"/>
                <w:color w:val="000000" w:themeColor="text1"/>
                <w:sz w:val="24"/>
                <w:szCs w:val="24"/>
                <w:lang w:val="ru-RU" w:eastAsia="en-US"/>
              </w:rPr>
              <w:t xml:space="preserve">Резервное время </w:t>
            </w:r>
          </w:p>
        </w:tc>
        <w:tc>
          <w:tcPr>
            <w:tcW w:w="1985" w:type="dxa"/>
          </w:tcPr>
          <w:p w:rsidR="00437A57" w:rsidRPr="00CA43F5" w:rsidRDefault="00437A57" w:rsidP="00437A57">
            <w:pPr>
              <w:spacing w:line="240" w:lineRule="auto"/>
              <w:ind w:left="142" w:firstLine="0"/>
              <w:jc w:val="center"/>
              <w:rPr>
                <w:rFonts w:eastAsia="Times New Roman"/>
                <w:bCs/>
                <w:color w:val="000000" w:themeColor="text1"/>
                <w:sz w:val="24"/>
                <w:szCs w:val="24"/>
                <w:lang w:val="ru-RU" w:eastAsia="en-US"/>
              </w:rPr>
            </w:pPr>
            <w:r w:rsidRPr="00CA43F5">
              <w:rPr>
                <w:rFonts w:eastAsia="Times New Roman"/>
                <w:bCs/>
                <w:color w:val="000000" w:themeColor="text1"/>
                <w:sz w:val="24"/>
                <w:szCs w:val="24"/>
                <w:lang w:val="ru-RU" w:eastAsia="en-US"/>
              </w:rPr>
              <w:t>0</w:t>
            </w:r>
          </w:p>
        </w:tc>
        <w:tc>
          <w:tcPr>
            <w:tcW w:w="2835" w:type="dxa"/>
          </w:tcPr>
          <w:p w:rsidR="00437A57" w:rsidRPr="00B561C2" w:rsidRDefault="00437A57" w:rsidP="00437A57">
            <w:pPr>
              <w:spacing w:line="240" w:lineRule="auto"/>
              <w:ind w:left="142" w:firstLine="0"/>
              <w:jc w:val="center"/>
              <w:rPr>
                <w:rFonts w:eastAsia="Times New Roman"/>
                <w:sz w:val="24"/>
                <w:szCs w:val="24"/>
                <w:lang w:eastAsia="en-US"/>
              </w:rPr>
            </w:pPr>
          </w:p>
        </w:tc>
      </w:tr>
      <w:tr w:rsidR="00437A57" w:rsidRPr="00B561C2" w:rsidTr="00A62B28">
        <w:trPr>
          <w:trHeight w:val="273"/>
          <w:jc w:val="center"/>
        </w:trPr>
        <w:tc>
          <w:tcPr>
            <w:tcW w:w="5103" w:type="dxa"/>
            <w:gridSpan w:val="4"/>
          </w:tcPr>
          <w:p w:rsidR="00437A57" w:rsidRPr="005664A0" w:rsidRDefault="00437A57" w:rsidP="00437A57">
            <w:pPr>
              <w:spacing w:before="2" w:line="240" w:lineRule="auto"/>
              <w:ind w:left="142" w:firstLine="0"/>
              <w:jc w:val="left"/>
              <w:rPr>
                <w:rFonts w:eastAsia="Times New Roman"/>
                <w:b/>
                <w:sz w:val="24"/>
                <w:szCs w:val="24"/>
                <w:lang w:val="ru-RU" w:eastAsia="en-US"/>
              </w:rPr>
            </w:pPr>
            <w:r w:rsidRPr="005664A0">
              <w:rPr>
                <w:rFonts w:eastAsia="Times New Roman"/>
                <w:b/>
                <w:sz w:val="24"/>
                <w:szCs w:val="24"/>
                <w:lang w:val="ru-RU" w:eastAsia="en-US"/>
              </w:rPr>
              <w:t xml:space="preserve">Общее количество часов по программе </w:t>
            </w:r>
          </w:p>
        </w:tc>
        <w:tc>
          <w:tcPr>
            <w:tcW w:w="1985" w:type="dxa"/>
          </w:tcPr>
          <w:p w:rsidR="00437A57" w:rsidRPr="005664A0" w:rsidRDefault="00437A57" w:rsidP="00437A57">
            <w:pPr>
              <w:spacing w:line="240" w:lineRule="auto"/>
              <w:ind w:left="142" w:firstLine="0"/>
              <w:jc w:val="center"/>
              <w:rPr>
                <w:rFonts w:eastAsia="Times New Roman"/>
                <w:b/>
                <w:i/>
                <w:color w:val="0070C0"/>
                <w:szCs w:val="20"/>
                <w:lang w:val="ru-RU" w:eastAsia="en-US"/>
              </w:rPr>
            </w:pPr>
            <w:r>
              <w:rPr>
                <w:rFonts w:eastAsia="Times New Roman"/>
                <w:b/>
                <w:i/>
                <w:color w:val="0070C0"/>
                <w:szCs w:val="20"/>
                <w:lang w:val="ru-RU" w:eastAsia="en-US"/>
              </w:rPr>
              <w:t>68</w:t>
            </w:r>
          </w:p>
        </w:tc>
        <w:tc>
          <w:tcPr>
            <w:tcW w:w="2835" w:type="dxa"/>
          </w:tcPr>
          <w:p w:rsidR="00437A57" w:rsidRPr="00B561C2" w:rsidRDefault="00437A57" w:rsidP="00437A57">
            <w:pPr>
              <w:spacing w:line="240" w:lineRule="auto"/>
              <w:ind w:left="142" w:firstLine="0"/>
              <w:jc w:val="center"/>
              <w:rPr>
                <w:rFonts w:eastAsia="Times New Roman"/>
                <w:sz w:val="24"/>
                <w:szCs w:val="24"/>
                <w:lang w:eastAsia="en-US"/>
              </w:rPr>
            </w:pPr>
          </w:p>
        </w:tc>
      </w:tr>
      <w:tr w:rsidR="00437A57" w:rsidRPr="00B561C2" w:rsidTr="00A62B28">
        <w:trPr>
          <w:trHeight w:val="273"/>
          <w:jc w:val="center"/>
        </w:trPr>
        <w:tc>
          <w:tcPr>
            <w:tcW w:w="5103" w:type="dxa"/>
            <w:gridSpan w:val="4"/>
          </w:tcPr>
          <w:p w:rsidR="00437A57" w:rsidRPr="00B561C2" w:rsidRDefault="00437A57" w:rsidP="00437A57">
            <w:pPr>
              <w:spacing w:line="240" w:lineRule="auto"/>
              <w:ind w:firstLine="0"/>
              <w:jc w:val="left"/>
              <w:rPr>
                <w:rFonts w:eastAsia="Times New Roman"/>
                <w:b/>
                <w:sz w:val="24"/>
                <w:szCs w:val="24"/>
                <w:lang w:eastAsia="en-US"/>
              </w:rPr>
            </w:pPr>
            <w:r w:rsidRPr="00B561C2">
              <w:rPr>
                <w:rFonts w:eastAsia="Times New Roman"/>
                <w:b/>
                <w:sz w:val="24"/>
                <w:szCs w:val="24"/>
                <w:lang w:eastAsia="en-US"/>
              </w:rPr>
              <w:t>Общее число по программе</w:t>
            </w:r>
          </w:p>
        </w:tc>
        <w:tc>
          <w:tcPr>
            <w:tcW w:w="1985" w:type="dxa"/>
          </w:tcPr>
          <w:p w:rsidR="00437A57" w:rsidRPr="00B561C2" w:rsidRDefault="00437A57" w:rsidP="00437A57">
            <w:pPr>
              <w:spacing w:line="240" w:lineRule="auto"/>
              <w:ind w:left="142" w:firstLine="0"/>
              <w:jc w:val="center"/>
              <w:rPr>
                <w:rFonts w:eastAsia="Times New Roman"/>
                <w:b/>
                <w:bCs/>
                <w:sz w:val="24"/>
                <w:szCs w:val="24"/>
                <w:lang w:eastAsia="en-US"/>
              </w:rPr>
            </w:pPr>
            <w:r w:rsidRPr="00B561C2">
              <w:rPr>
                <w:rFonts w:eastAsia="Times New Roman"/>
                <w:b/>
                <w:bCs/>
                <w:sz w:val="24"/>
                <w:szCs w:val="24"/>
                <w:lang w:eastAsia="en-US"/>
              </w:rPr>
              <w:t>270 часов</w:t>
            </w:r>
          </w:p>
        </w:tc>
        <w:tc>
          <w:tcPr>
            <w:tcW w:w="2835" w:type="dxa"/>
          </w:tcPr>
          <w:p w:rsidR="00437A57" w:rsidRPr="00B561C2" w:rsidRDefault="00437A57" w:rsidP="00437A57">
            <w:pPr>
              <w:spacing w:line="240" w:lineRule="auto"/>
              <w:ind w:left="142" w:firstLine="0"/>
              <w:jc w:val="center"/>
              <w:rPr>
                <w:rFonts w:eastAsia="Times New Roman"/>
                <w:sz w:val="24"/>
                <w:szCs w:val="24"/>
                <w:lang w:eastAsia="en-US"/>
              </w:rPr>
            </w:pPr>
          </w:p>
        </w:tc>
      </w:tr>
    </w:tbl>
    <w:p w:rsidR="000678A2" w:rsidRDefault="000678A2" w:rsidP="000678A2">
      <w:pPr>
        <w:spacing w:line="276" w:lineRule="auto"/>
        <w:ind w:firstLine="0"/>
        <w:rPr>
          <w:b/>
          <w:bCs/>
          <w:sz w:val="28"/>
          <w:szCs w:val="28"/>
        </w:rPr>
      </w:pPr>
    </w:p>
    <w:p w:rsidR="00A97D22" w:rsidRPr="00A97D22" w:rsidRDefault="00A97D22" w:rsidP="00A97D22">
      <w:pPr>
        <w:ind w:firstLine="0"/>
        <w:rPr>
          <w:highlight w:val="yellow"/>
        </w:rPr>
      </w:pPr>
    </w:p>
    <w:p w:rsidR="00A97D22" w:rsidRDefault="00A97D22" w:rsidP="00A97D22">
      <w:pPr>
        <w:spacing w:line="276" w:lineRule="auto"/>
        <w:ind w:firstLine="0"/>
        <w:rPr>
          <w:sz w:val="28"/>
          <w:szCs w:val="28"/>
        </w:rPr>
      </w:pPr>
      <w:r w:rsidRPr="00A97D22">
        <w:rPr>
          <w:sz w:val="28"/>
          <w:szCs w:val="28"/>
        </w:rPr>
        <w:t xml:space="preserve">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учебному предмету "Окружающий мир".</w:t>
      </w:r>
    </w:p>
    <w:p w:rsidR="00437A57" w:rsidRPr="00A97D22" w:rsidRDefault="00437A57" w:rsidP="00A97D22">
      <w:pPr>
        <w:spacing w:line="276" w:lineRule="auto"/>
        <w:ind w:firstLine="0"/>
        <w:rPr>
          <w:sz w:val="28"/>
          <w:szCs w:val="28"/>
        </w:rPr>
      </w:pPr>
    </w:p>
    <w:p w:rsidR="00A97D22" w:rsidRPr="00A97D22" w:rsidRDefault="00A97D22" w:rsidP="00A97D22">
      <w:pPr>
        <w:spacing w:line="276" w:lineRule="auto"/>
        <w:jc w:val="center"/>
        <w:rPr>
          <w:sz w:val="28"/>
          <w:szCs w:val="28"/>
        </w:rPr>
      </w:pPr>
      <w:r w:rsidRPr="00A97D22">
        <w:rPr>
          <w:sz w:val="28"/>
          <w:szCs w:val="28"/>
        </w:rPr>
        <w:t>Проверяемые требования к результатам освоения основной</w:t>
      </w:r>
    </w:p>
    <w:p w:rsidR="00A97D22" w:rsidRPr="00A97D22" w:rsidRDefault="00A97D22" w:rsidP="007F0E81">
      <w:pPr>
        <w:spacing w:line="276" w:lineRule="auto"/>
        <w:jc w:val="center"/>
        <w:rPr>
          <w:sz w:val="28"/>
          <w:szCs w:val="28"/>
        </w:rPr>
      </w:pPr>
      <w:r w:rsidRPr="00A97D22">
        <w:rPr>
          <w:sz w:val="28"/>
          <w:szCs w:val="28"/>
        </w:rPr>
        <w:t>образовательной программы 1 класса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426"/>
      </w:tblGrid>
      <w:tr w:rsidR="00A97D22" w:rsidRPr="00A97D22" w:rsidTr="005C1452">
        <w:trPr>
          <w:jc w:val="center"/>
        </w:trPr>
        <w:tc>
          <w:tcPr>
            <w:tcW w:w="1701" w:type="dxa"/>
          </w:tcPr>
          <w:p w:rsidR="00A97D22" w:rsidRPr="00A97D22" w:rsidRDefault="00A97D22" w:rsidP="00A97D22">
            <w:pPr>
              <w:spacing w:line="276" w:lineRule="auto"/>
              <w:rPr>
                <w:sz w:val="24"/>
                <w:szCs w:val="24"/>
              </w:rPr>
            </w:pPr>
            <w:r w:rsidRPr="00A97D22">
              <w:rPr>
                <w:sz w:val="24"/>
                <w:szCs w:val="24"/>
              </w:rPr>
              <w:t>Код проверяемого результата</w:t>
            </w:r>
          </w:p>
        </w:tc>
        <w:tc>
          <w:tcPr>
            <w:tcW w:w="8426" w:type="dxa"/>
          </w:tcPr>
          <w:p w:rsidR="00A97D22" w:rsidRPr="00A97D22" w:rsidRDefault="00A97D22" w:rsidP="00A97D22">
            <w:pPr>
              <w:spacing w:line="276" w:lineRule="auto"/>
              <w:rPr>
                <w:sz w:val="24"/>
                <w:szCs w:val="24"/>
              </w:rPr>
            </w:pPr>
            <w:r w:rsidRPr="00A97D22">
              <w:rPr>
                <w:sz w:val="24"/>
                <w:szCs w:val="24"/>
              </w:rPr>
              <w:t>Проверяемые предметные результаты освоения основной образовательной программы начального общего образования</w:t>
            </w:r>
          </w:p>
        </w:tc>
      </w:tr>
      <w:tr w:rsidR="00A97D22" w:rsidRPr="00A97D22" w:rsidTr="005C1452">
        <w:trPr>
          <w:jc w:val="center"/>
        </w:trPr>
        <w:tc>
          <w:tcPr>
            <w:tcW w:w="1701" w:type="dxa"/>
          </w:tcPr>
          <w:p w:rsidR="00A97D22" w:rsidRPr="00A97D22" w:rsidRDefault="00A97D22" w:rsidP="00A97D22">
            <w:pPr>
              <w:spacing w:line="276" w:lineRule="auto"/>
              <w:rPr>
                <w:sz w:val="24"/>
                <w:szCs w:val="24"/>
              </w:rPr>
            </w:pPr>
          </w:p>
        </w:tc>
        <w:tc>
          <w:tcPr>
            <w:tcW w:w="8426" w:type="dxa"/>
          </w:tcPr>
          <w:p w:rsidR="00A97D22" w:rsidRPr="00A97D22" w:rsidRDefault="00A97D22" w:rsidP="00A97D22">
            <w:pPr>
              <w:spacing w:line="276" w:lineRule="auto"/>
              <w:rPr>
                <w:sz w:val="24"/>
                <w:szCs w:val="24"/>
              </w:rPr>
            </w:pPr>
            <w:r w:rsidRPr="00A97D22">
              <w:rPr>
                <w:sz w:val="24"/>
                <w:szCs w:val="24"/>
              </w:rPr>
              <w:t>Человек и общество</w:t>
            </w:r>
          </w:p>
        </w:tc>
      </w:tr>
      <w:tr w:rsidR="00A97D22" w:rsidRPr="00A97D22" w:rsidTr="005C1452">
        <w:trPr>
          <w:jc w:val="center"/>
        </w:trPr>
        <w:tc>
          <w:tcPr>
            <w:tcW w:w="1701" w:type="dxa"/>
          </w:tcPr>
          <w:p w:rsidR="00A97D22" w:rsidRPr="00A97D22" w:rsidRDefault="00A97D22" w:rsidP="00A97D22">
            <w:pPr>
              <w:spacing w:line="276" w:lineRule="auto"/>
              <w:rPr>
                <w:sz w:val="24"/>
                <w:szCs w:val="24"/>
              </w:rPr>
            </w:pPr>
            <w:r w:rsidRPr="00A97D22">
              <w:rPr>
                <w:sz w:val="24"/>
                <w:szCs w:val="24"/>
              </w:rPr>
              <w:t>1</w:t>
            </w:r>
          </w:p>
        </w:tc>
        <w:tc>
          <w:tcPr>
            <w:tcW w:w="8426" w:type="dxa"/>
          </w:tcPr>
          <w:p w:rsidR="00A97D22" w:rsidRPr="00A97D22" w:rsidRDefault="00A97D22" w:rsidP="00A97D22">
            <w:pPr>
              <w:spacing w:line="276" w:lineRule="auto"/>
              <w:rPr>
                <w:sz w:val="24"/>
                <w:szCs w:val="24"/>
              </w:rPr>
            </w:pPr>
            <w:r w:rsidRPr="00A97D22">
              <w:rPr>
                <w:sz w:val="24"/>
                <w:szCs w:val="24"/>
              </w:rPr>
              <w:t>называть себя и членов своей семьи по фамилии, имени, отчеству, профессии членов своей семьи, домашний адрес и адрес своей школы</w:t>
            </w:r>
          </w:p>
        </w:tc>
      </w:tr>
      <w:tr w:rsidR="00A97D22" w:rsidRPr="00A97D22" w:rsidTr="005C1452">
        <w:trPr>
          <w:jc w:val="center"/>
        </w:trPr>
        <w:tc>
          <w:tcPr>
            <w:tcW w:w="1701" w:type="dxa"/>
          </w:tcPr>
          <w:p w:rsidR="00A97D22" w:rsidRPr="00A97D22" w:rsidRDefault="00A97D22" w:rsidP="00A97D22">
            <w:pPr>
              <w:spacing w:line="276" w:lineRule="auto"/>
              <w:rPr>
                <w:sz w:val="24"/>
                <w:szCs w:val="24"/>
              </w:rPr>
            </w:pPr>
            <w:r w:rsidRPr="00A97D22">
              <w:rPr>
                <w:sz w:val="24"/>
                <w:szCs w:val="24"/>
              </w:rPr>
              <w:t>2</w:t>
            </w:r>
          </w:p>
        </w:tc>
        <w:tc>
          <w:tcPr>
            <w:tcW w:w="8426" w:type="dxa"/>
          </w:tcPr>
          <w:p w:rsidR="00A97D22" w:rsidRPr="00A97D22" w:rsidRDefault="00A97D22" w:rsidP="00A97D22">
            <w:pPr>
              <w:spacing w:line="276" w:lineRule="auto"/>
              <w:rPr>
                <w:sz w:val="24"/>
                <w:szCs w:val="24"/>
              </w:rPr>
            </w:pPr>
            <w:r w:rsidRPr="00A97D22">
              <w:rPr>
                <w:sz w:val="24"/>
                <w:szCs w:val="24"/>
              </w:rPr>
              <w:t>проявлять уважение к семейным ценностям и традициям, соблюдать правила нравственного поведения в социуме и на природе</w:t>
            </w:r>
          </w:p>
        </w:tc>
      </w:tr>
      <w:tr w:rsidR="00A97D22" w:rsidRPr="00A97D22" w:rsidTr="005C1452">
        <w:trPr>
          <w:jc w:val="center"/>
        </w:trPr>
        <w:tc>
          <w:tcPr>
            <w:tcW w:w="1701" w:type="dxa"/>
          </w:tcPr>
          <w:p w:rsidR="00A97D22" w:rsidRPr="00A97D22" w:rsidRDefault="00A97D22" w:rsidP="00A97D22">
            <w:pPr>
              <w:spacing w:line="276" w:lineRule="auto"/>
              <w:rPr>
                <w:sz w:val="24"/>
                <w:szCs w:val="24"/>
              </w:rPr>
            </w:pPr>
            <w:r w:rsidRPr="00A97D22">
              <w:rPr>
                <w:sz w:val="24"/>
                <w:szCs w:val="24"/>
              </w:rPr>
              <w:t>3</w:t>
            </w:r>
          </w:p>
        </w:tc>
        <w:tc>
          <w:tcPr>
            <w:tcW w:w="8426" w:type="dxa"/>
          </w:tcPr>
          <w:p w:rsidR="00A97D22" w:rsidRPr="00A97D22" w:rsidRDefault="00A97D22" w:rsidP="00A97D22">
            <w:pPr>
              <w:spacing w:line="276" w:lineRule="auto"/>
              <w:rPr>
                <w:sz w:val="24"/>
                <w:szCs w:val="24"/>
              </w:rPr>
            </w:pPr>
            <w:r w:rsidRPr="00A97D22">
              <w:rPr>
                <w:sz w:val="24"/>
                <w:szCs w:val="24"/>
              </w:rPr>
              <w:t>воспроизводить название своего населенного пункта, региона, страны</w:t>
            </w:r>
          </w:p>
        </w:tc>
      </w:tr>
      <w:tr w:rsidR="00A97D22" w:rsidRPr="00A97D22" w:rsidTr="005C1452">
        <w:trPr>
          <w:jc w:val="center"/>
        </w:trPr>
        <w:tc>
          <w:tcPr>
            <w:tcW w:w="1701" w:type="dxa"/>
          </w:tcPr>
          <w:p w:rsidR="00A97D22" w:rsidRPr="00A97D22" w:rsidRDefault="00A97D22" w:rsidP="00A97D22">
            <w:pPr>
              <w:spacing w:line="276" w:lineRule="auto"/>
              <w:rPr>
                <w:sz w:val="24"/>
                <w:szCs w:val="24"/>
              </w:rPr>
            </w:pPr>
            <w:r w:rsidRPr="00A97D22">
              <w:rPr>
                <w:sz w:val="24"/>
                <w:szCs w:val="24"/>
              </w:rPr>
              <w:t>4</w:t>
            </w:r>
          </w:p>
        </w:tc>
        <w:tc>
          <w:tcPr>
            <w:tcW w:w="8426" w:type="dxa"/>
          </w:tcPr>
          <w:p w:rsidR="00A97D22" w:rsidRPr="00A97D22" w:rsidRDefault="00A97D22" w:rsidP="00A97D22">
            <w:pPr>
              <w:spacing w:line="276" w:lineRule="auto"/>
              <w:rPr>
                <w:sz w:val="24"/>
                <w:szCs w:val="24"/>
              </w:rPr>
            </w:pPr>
            <w:r w:rsidRPr="00A97D22">
              <w:rPr>
                <w:sz w:val="24"/>
                <w:szCs w:val="24"/>
              </w:rPr>
              <w:t>приводить примеры культурных объектов родного края, школьных традиций и праздников, традиций и ценностей своей семьи, профессий</w:t>
            </w:r>
          </w:p>
        </w:tc>
      </w:tr>
      <w:tr w:rsidR="00A97D22" w:rsidRPr="00A97D22" w:rsidTr="005C1452">
        <w:trPr>
          <w:jc w:val="center"/>
        </w:trPr>
        <w:tc>
          <w:tcPr>
            <w:tcW w:w="1701" w:type="dxa"/>
          </w:tcPr>
          <w:p w:rsidR="00A97D22" w:rsidRPr="00A97D22" w:rsidRDefault="00A97D22" w:rsidP="00A97D22">
            <w:pPr>
              <w:spacing w:line="276" w:lineRule="auto"/>
              <w:rPr>
                <w:sz w:val="24"/>
                <w:szCs w:val="24"/>
              </w:rPr>
            </w:pPr>
          </w:p>
        </w:tc>
        <w:tc>
          <w:tcPr>
            <w:tcW w:w="8426" w:type="dxa"/>
          </w:tcPr>
          <w:p w:rsidR="00A97D22" w:rsidRPr="00A97D22" w:rsidRDefault="00A97D22" w:rsidP="00A97D22">
            <w:pPr>
              <w:spacing w:line="276" w:lineRule="auto"/>
              <w:rPr>
                <w:sz w:val="24"/>
                <w:szCs w:val="24"/>
              </w:rPr>
            </w:pPr>
            <w:r w:rsidRPr="00A97D22">
              <w:rPr>
                <w:sz w:val="24"/>
                <w:szCs w:val="24"/>
              </w:rPr>
              <w:t>Человек и природа</w:t>
            </w:r>
          </w:p>
        </w:tc>
      </w:tr>
      <w:tr w:rsidR="00A97D22" w:rsidRPr="00A97D22" w:rsidTr="005C1452">
        <w:trPr>
          <w:jc w:val="center"/>
        </w:trPr>
        <w:tc>
          <w:tcPr>
            <w:tcW w:w="1701" w:type="dxa"/>
          </w:tcPr>
          <w:p w:rsidR="00A97D22" w:rsidRPr="00A97D22" w:rsidRDefault="00A97D22" w:rsidP="00A97D22">
            <w:pPr>
              <w:spacing w:line="276" w:lineRule="auto"/>
              <w:rPr>
                <w:sz w:val="24"/>
                <w:szCs w:val="24"/>
              </w:rPr>
            </w:pPr>
            <w:r w:rsidRPr="00A97D22">
              <w:rPr>
                <w:sz w:val="24"/>
                <w:szCs w:val="24"/>
              </w:rPr>
              <w:t>5</w:t>
            </w:r>
          </w:p>
        </w:tc>
        <w:tc>
          <w:tcPr>
            <w:tcW w:w="8426" w:type="dxa"/>
          </w:tcPr>
          <w:p w:rsidR="00A97D22" w:rsidRPr="00A97D22" w:rsidRDefault="00A97D22" w:rsidP="00A97D22">
            <w:pPr>
              <w:spacing w:line="276" w:lineRule="auto"/>
              <w:rPr>
                <w:sz w:val="24"/>
                <w:szCs w:val="24"/>
              </w:rPr>
            </w:pPr>
            <w:r w:rsidRPr="00A97D22">
              <w:rPr>
                <w:sz w:val="24"/>
                <w:szCs w:val="24"/>
              </w:rP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
        </w:tc>
      </w:tr>
      <w:tr w:rsidR="00A97D22" w:rsidRPr="00A97D22" w:rsidTr="005C1452">
        <w:trPr>
          <w:jc w:val="center"/>
        </w:trPr>
        <w:tc>
          <w:tcPr>
            <w:tcW w:w="1701" w:type="dxa"/>
          </w:tcPr>
          <w:p w:rsidR="00A97D22" w:rsidRPr="00A97D22" w:rsidRDefault="00A97D22" w:rsidP="00A97D22">
            <w:pPr>
              <w:spacing w:line="276" w:lineRule="auto"/>
              <w:rPr>
                <w:sz w:val="24"/>
                <w:szCs w:val="24"/>
              </w:rPr>
            </w:pPr>
            <w:r w:rsidRPr="00A97D22">
              <w:rPr>
                <w:sz w:val="24"/>
                <w:szCs w:val="24"/>
              </w:rPr>
              <w:t>6</w:t>
            </w:r>
          </w:p>
        </w:tc>
        <w:tc>
          <w:tcPr>
            <w:tcW w:w="8426" w:type="dxa"/>
          </w:tcPr>
          <w:p w:rsidR="00A97D22" w:rsidRPr="00A97D22" w:rsidRDefault="00A97D22" w:rsidP="00A97D22">
            <w:pPr>
              <w:spacing w:line="276" w:lineRule="auto"/>
              <w:rPr>
                <w:sz w:val="24"/>
                <w:szCs w:val="24"/>
              </w:rPr>
            </w:pPr>
            <w:r w:rsidRPr="00A97D22">
              <w:rPr>
                <w:sz w:val="24"/>
                <w:szCs w:val="24"/>
              </w:rPr>
              <w:t>описывать на основе опорных слов наиболее распространенные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tc>
      </w:tr>
      <w:tr w:rsidR="00A97D22" w:rsidRPr="00A97D22" w:rsidTr="005C1452">
        <w:trPr>
          <w:jc w:val="center"/>
        </w:trPr>
        <w:tc>
          <w:tcPr>
            <w:tcW w:w="1701" w:type="dxa"/>
          </w:tcPr>
          <w:p w:rsidR="00A97D22" w:rsidRPr="00A97D22" w:rsidRDefault="00A97D22" w:rsidP="00A97D22">
            <w:pPr>
              <w:spacing w:line="276" w:lineRule="auto"/>
              <w:rPr>
                <w:sz w:val="24"/>
                <w:szCs w:val="24"/>
              </w:rPr>
            </w:pPr>
            <w:r w:rsidRPr="00A97D22">
              <w:rPr>
                <w:sz w:val="24"/>
                <w:szCs w:val="24"/>
              </w:rPr>
              <w:t>7</w:t>
            </w:r>
          </w:p>
        </w:tc>
        <w:tc>
          <w:tcPr>
            <w:tcW w:w="8426" w:type="dxa"/>
          </w:tcPr>
          <w:p w:rsidR="00A97D22" w:rsidRPr="00A97D22" w:rsidRDefault="00A97D22" w:rsidP="00A97D22">
            <w:pPr>
              <w:spacing w:line="276" w:lineRule="auto"/>
              <w:rPr>
                <w:sz w:val="24"/>
                <w:szCs w:val="24"/>
              </w:rPr>
            </w:pPr>
            <w:r w:rsidRPr="00A97D22">
              <w:rPr>
                <w:sz w:val="24"/>
                <w:szCs w:val="24"/>
              </w:rPr>
              <w:t>применять правила ухода за комнатными растениями и домашними животными</w:t>
            </w:r>
          </w:p>
        </w:tc>
      </w:tr>
      <w:tr w:rsidR="00A97D22" w:rsidRPr="00A97D22" w:rsidTr="005C1452">
        <w:trPr>
          <w:jc w:val="center"/>
        </w:trPr>
        <w:tc>
          <w:tcPr>
            <w:tcW w:w="1701" w:type="dxa"/>
          </w:tcPr>
          <w:p w:rsidR="00A97D22" w:rsidRPr="00A97D22" w:rsidRDefault="00A97D22" w:rsidP="00A97D22">
            <w:pPr>
              <w:spacing w:line="276" w:lineRule="auto"/>
              <w:rPr>
                <w:sz w:val="24"/>
                <w:szCs w:val="24"/>
              </w:rPr>
            </w:pPr>
            <w:r w:rsidRPr="00A97D22">
              <w:rPr>
                <w:sz w:val="24"/>
                <w:szCs w:val="24"/>
              </w:rPr>
              <w:t>8</w:t>
            </w:r>
          </w:p>
        </w:tc>
        <w:tc>
          <w:tcPr>
            <w:tcW w:w="8426" w:type="dxa"/>
          </w:tcPr>
          <w:p w:rsidR="00A97D22" w:rsidRPr="00A97D22" w:rsidRDefault="00A97D22" w:rsidP="00A97D22">
            <w:pPr>
              <w:spacing w:line="276" w:lineRule="auto"/>
              <w:rPr>
                <w:sz w:val="24"/>
                <w:szCs w:val="24"/>
              </w:rPr>
            </w:pPr>
            <w:r w:rsidRPr="00A97D22">
              <w:rPr>
                <w:sz w:val="24"/>
                <w:szCs w:val="24"/>
              </w:rP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счет времени, измерять температуру воздуха) и опыты под руководством учителя</w:t>
            </w:r>
          </w:p>
        </w:tc>
      </w:tr>
      <w:tr w:rsidR="00A97D22" w:rsidRPr="00A97D22" w:rsidTr="005C1452">
        <w:trPr>
          <w:jc w:val="center"/>
        </w:trPr>
        <w:tc>
          <w:tcPr>
            <w:tcW w:w="1701" w:type="dxa"/>
          </w:tcPr>
          <w:p w:rsidR="00A97D22" w:rsidRPr="00A97D22" w:rsidRDefault="00A97D22" w:rsidP="00A97D22">
            <w:pPr>
              <w:spacing w:line="276" w:lineRule="auto"/>
              <w:rPr>
                <w:sz w:val="24"/>
                <w:szCs w:val="24"/>
              </w:rPr>
            </w:pPr>
            <w:r w:rsidRPr="00A97D22">
              <w:rPr>
                <w:sz w:val="24"/>
                <w:szCs w:val="24"/>
              </w:rPr>
              <w:t>9</w:t>
            </w:r>
          </w:p>
        </w:tc>
        <w:tc>
          <w:tcPr>
            <w:tcW w:w="8426" w:type="dxa"/>
          </w:tcPr>
          <w:p w:rsidR="00A97D22" w:rsidRPr="00A97D22" w:rsidRDefault="00A97D22" w:rsidP="00A97D22">
            <w:pPr>
              <w:spacing w:line="276" w:lineRule="auto"/>
              <w:rPr>
                <w:sz w:val="24"/>
                <w:szCs w:val="24"/>
              </w:rPr>
            </w:pPr>
            <w:r w:rsidRPr="00A97D22">
              <w:rPr>
                <w:sz w:val="24"/>
                <w:szCs w:val="24"/>
              </w:rPr>
              <w:t>использовать для ответов на вопросы небольшие тексты о природе и обществе</w:t>
            </w:r>
          </w:p>
        </w:tc>
      </w:tr>
      <w:tr w:rsidR="00A97D22" w:rsidRPr="00A97D22" w:rsidTr="005C1452">
        <w:trPr>
          <w:jc w:val="center"/>
        </w:trPr>
        <w:tc>
          <w:tcPr>
            <w:tcW w:w="1701" w:type="dxa"/>
          </w:tcPr>
          <w:p w:rsidR="00A97D22" w:rsidRPr="00A97D22" w:rsidRDefault="00A97D22" w:rsidP="00A97D22">
            <w:pPr>
              <w:spacing w:line="276" w:lineRule="auto"/>
              <w:rPr>
                <w:sz w:val="24"/>
                <w:szCs w:val="24"/>
              </w:rPr>
            </w:pPr>
            <w:r w:rsidRPr="00A97D22">
              <w:rPr>
                <w:sz w:val="24"/>
                <w:szCs w:val="24"/>
              </w:rPr>
              <w:t>10</w:t>
            </w:r>
          </w:p>
        </w:tc>
        <w:tc>
          <w:tcPr>
            <w:tcW w:w="8426" w:type="dxa"/>
          </w:tcPr>
          <w:p w:rsidR="00A97D22" w:rsidRPr="00A97D22" w:rsidRDefault="00A97D22" w:rsidP="00A97D22">
            <w:pPr>
              <w:spacing w:line="276" w:lineRule="auto"/>
              <w:rPr>
                <w:sz w:val="24"/>
                <w:szCs w:val="24"/>
              </w:rPr>
            </w:pPr>
            <w:r w:rsidRPr="00A97D22">
              <w:rPr>
                <w:sz w:val="24"/>
                <w:szCs w:val="24"/>
              </w:rPr>
              <w:t>оценивать ситуации, раскрывающие положительное и негативное отношение к природе; правила поведения в быту, в общественных местах</w:t>
            </w:r>
          </w:p>
        </w:tc>
      </w:tr>
      <w:tr w:rsidR="00A97D22" w:rsidRPr="00A97D22" w:rsidTr="005C1452">
        <w:trPr>
          <w:jc w:val="center"/>
        </w:trPr>
        <w:tc>
          <w:tcPr>
            <w:tcW w:w="1701" w:type="dxa"/>
          </w:tcPr>
          <w:p w:rsidR="00A97D22" w:rsidRPr="00A97D22" w:rsidRDefault="00A97D22" w:rsidP="00A97D22">
            <w:pPr>
              <w:spacing w:line="276" w:lineRule="auto"/>
              <w:rPr>
                <w:sz w:val="24"/>
                <w:szCs w:val="24"/>
              </w:rPr>
            </w:pPr>
          </w:p>
        </w:tc>
        <w:tc>
          <w:tcPr>
            <w:tcW w:w="8426" w:type="dxa"/>
          </w:tcPr>
          <w:p w:rsidR="00A97D22" w:rsidRPr="00A97D22" w:rsidRDefault="00A97D22" w:rsidP="00A97D22">
            <w:pPr>
              <w:spacing w:line="276" w:lineRule="auto"/>
              <w:rPr>
                <w:sz w:val="24"/>
                <w:szCs w:val="24"/>
              </w:rPr>
            </w:pPr>
            <w:r w:rsidRPr="00A97D22">
              <w:rPr>
                <w:sz w:val="24"/>
                <w:szCs w:val="24"/>
              </w:rPr>
              <w:t>Правила безопасной жизнедеятельности</w:t>
            </w:r>
          </w:p>
        </w:tc>
      </w:tr>
      <w:tr w:rsidR="00A97D22" w:rsidRPr="00A97D22" w:rsidTr="005C1452">
        <w:trPr>
          <w:jc w:val="center"/>
        </w:trPr>
        <w:tc>
          <w:tcPr>
            <w:tcW w:w="1701" w:type="dxa"/>
          </w:tcPr>
          <w:p w:rsidR="00A97D22" w:rsidRPr="00A97D22" w:rsidRDefault="00A97D22" w:rsidP="00A97D22">
            <w:pPr>
              <w:spacing w:line="276" w:lineRule="auto"/>
              <w:rPr>
                <w:sz w:val="24"/>
                <w:szCs w:val="24"/>
              </w:rPr>
            </w:pPr>
            <w:r w:rsidRPr="00A97D22">
              <w:rPr>
                <w:sz w:val="24"/>
                <w:szCs w:val="24"/>
              </w:rPr>
              <w:t>11</w:t>
            </w:r>
          </w:p>
        </w:tc>
        <w:tc>
          <w:tcPr>
            <w:tcW w:w="8426" w:type="dxa"/>
          </w:tcPr>
          <w:p w:rsidR="00A97D22" w:rsidRPr="00A97D22" w:rsidRDefault="00A97D22" w:rsidP="00A97D22">
            <w:pPr>
              <w:spacing w:line="276" w:lineRule="auto"/>
              <w:rPr>
                <w:sz w:val="24"/>
                <w:szCs w:val="24"/>
              </w:rPr>
            </w:pPr>
            <w:r w:rsidRPr="00A97D22">
              <w:rPr>
                <w:sz w:val="24"/>
                <w:szCs w:val="24"/>
              </w:rPr>
              <w:t>соблюдать правила безопасности на учебном месте обучающегося; во время наблюдений и опытов;</w:t>
            </w:r>
          </w:p>
        </w:tc>
      </w:tr>
      <w:tr w:rsidR="00A97D22" w:rsidRPr="00A97D22" w:rsidTr="005C1452">
        <w:trPr>
          <w:jc w:val="center"/>
        </w:trPr>
        <w:tc>
          <w:tcPr>
            <w:tcW w:w="1701" w:type="dxa"/>
          </w:tcPr>
          <w:p w:rsidR="00A97D22" w:rsidRPr="00A97D22" w:rsidRDefault="00A97D22" w:rsidP="00A97D22">
            <w:pPr>
              <w:spacing w:line="276" w:lineRule="auto"/>
              <w:rPr>
                <w:sz w:val="24"/>
                <w:szCs w:val="24"/>
              </w:rPr>
            </w:pPr>
            <w:r w:rsidRPr="00A97D22">
              <w:rPr>
                <w:sz w:val="24"/>
                <w:szCs w:val="24"/>
              </w:rPr>
              <w:t>12</w:t>
            </w:r>
          </w:p>
        </w:tc>
        <w:tc>
          <w:tcPr>
            <w:tcW w:w="8426" w:type="dxa"/>
          </w:tcPr>
          <w:p w:rsidR="00A97D22" w:rsidRPr="00A97D22" w:rsidRDefault="00A97D22" w:rsidP="00A97D22">
            <w:pPr>
              <w:spacing w:line="276" w:lineRule="auto"/>
              <w:rPr>
                <w:sz w:val="24"/>
                <w:szCs w:val="24"/>
              </w:rPr>
            </w:pPr>
            <w:r w:rsidRPr="00A97D22">
              <w:rPr>
                <w:sz w:val="24"/>
                <w:szCs w:val="24"/>
              </w:rPr>
              <w:t>соблюдать правила здорового питания и личной гигиены;</w:t>
            </w:r>
          </w:p>
        </w:tc>
      </w:tr>
      <w:tr w:rsidR="00A97D22" w:rsidRPr="00A97D22" w:rsidTr="005C1452">
        <w:trPr>
          <w:jc w:val="center"/>
        </w:trPr>
        <w:tc>
          <w:tcPr>
            <w:tcW w:w="1701" w:type="dxa"/>
          </w:tcPr>
          <w:p w:rsidR="00A97D22" w:rsidRPr="00A97D22" w:rsidRDefault="00A97D22" w:rsidP="00A97D22">
            <w:pPr>
              <w:spacing w:line="276" w:lineRule="auto"/>
              <w:rPr>
                <w:sz w:val="24"/>
                <w:szCs w:val="24"/>
              </w:rPr>
            </w:pPr>
            <w:r w:rsidRPr="00A97D22">
              <w:rPr>
                <w:sz w:val="24"/>
                <w:szCs w:val="24"/>
              </w:rPr>
              <w:t>13</w:t>
            </w:r>
          </w:p>
        </w:tc>
        <w:tc>
          <w:tcPr>
            <w:tcW w:w="8426" w:type="dxa"/>
          </w:tcPr>
          <w:p w:rsidR="00A97D22" w:rsidRPr="00A97D22" w:rsidRDefault="00A97D22" w:rsidP="00A97D22">
            <w:pPr>
              <w:spacing w:line="276" w:lineRule="auto"/>
              <w:rPr>
                <w:sz w:val="24"/>
                <w:szCs w:val="24"/>
              </w:rPr>
            </w:pPr>
            <w:r w:rsidRPr="00A97D22">
              <w:rPr>
                <w:sz w:val="24"/>
                <w:szCs w:val="24"/>
              </w:rPr>
              <w:t>соблюдать правила безопасного поведения пешехода; соблюдать правила безопасного поведения в природе</w:t>
            </w:r>
          </w:p>
        </w:tc>
      </w:tr>
      <w:tr w:rsidR="00A97D22" w:rsidRPr="00A97D22" w:rsidTr="005C1452">
        <w:trPr>
          <w:jc w:val="center"/>
        </w:trPr>
        <w:tc>
          <w:tcPr>
            <w:tcW w:w="1701" w:type="dxa"/>
          </w:tcPr>
          <w:p w:rsidR="00A97D22" w:rsidRPr="00A97D22" w:rsidRDefault="00A97D22" w:rsidP="00A97D22">
            <w:pPr>
              <w:spacing w:line="276" w:lineRule="auto"/>
              <w:rPr>
                <w:sz w:val="24"/>
                <w:szCs w:val="24"/>
              </w:rPr>
            </w:pPr>
            <w:r w:rsidRPr="00A97D22">
              <w:rPr>
                <w:sz w:val="24"/>
                <w:szCs w:val="24"/>
              </w:rPr>
              <w:t>14</w:t>
            </w:r>
          </w:p>
        </w:tc>
        <w:tc>
          <w:tcPr>
            <w:tcW w:w="8426" w:type="dxa"/>
          </w:tcPr>
          <w:p w:rsidR="00A97D22" w:rsidRPr="00A97D22" w:rsidRDefault="00A97D22" w:rsidP="00A97D22">
            <w:pPr>
              <w:spacing w:line="276" w:lineRule="auto"/>
              <w:rPr>
                <w:sz w:val="24"/>
                <w:szCs w:val="24"/>
              </w:rPr>
            </w:pPr>
            <w:r w:rsidRPr="00A97D22">
              <w:rPr>
                <w:sz w:val="24"/>
                <w:szCs w:val="24"/>
              </w:rPr>
              <w:t>безопасно пользоваться бытовыми электроприборами;</w:t>
            </w:r>
          </w:p>
          <w:p w:rsidR="00A97D22" w:rsidRPr="00A97D22" w:rsidRDefault="00A97D22" w:rsidP="00A97D22">
            <w:pPr>
              <w:spacing w:line="276" w:lineRule="auto"/>
              <w:rPr>
                <w:sz w:val="24"/>
                <w:szCs w:val="24"/>
              </w:rPr>
            </w:pPr>
            <w:r w:rsidRPr="00A97D22">
              <w:rPr>
                <w:sz w:val="24"/>
                <w:szCs w:val="24"/>
              </w:rPr>
              <w:t>соблюдать правила использования электронных средств, оснащенных экраном; с помощью взрослых (учителя, родителей) пользоваться электронным дневником и электронными образовательными и информационными ресурсами.</w:t>
            </w:r>
          </w:p>
        </w:tc>
      </w:tr>
    </w:tbl>
    <w:p w:rsidR="00A97D22" w:rsidRPr="00A97D22" w:rsidRDefault="00A97D22" w:rsidP="00A97D22">
      <w:pPr>
        <w:ind w:firstLine="0"/>
        <w:rPr>
          <w:highlight w:val="yellow"/>
        </w:rPr>
      </w:pPr>
    </w:p>
    <w:p w:rsidR="00A97D22" w:rsidRPr="005C1452" w:rsidRDefault="00A97D22" w:rsidP="005C1452">
      <w:pPr>
        <w:jc w:val="center"/>
        <w:rPr>
          <w:sz w:val="24"/>
          <w:szCs w:val="24"/>
        </w:rPr>
      </w:pPr>
      <w:r w:rsidRPr="00A97D22">
        <w:rPr>
          <w:sz w:val="24"/>
          <w:szCs w:val="24"/>
        </w:rPr>
        <w:t>Проверяемы</w:t>
      </w:r>
      <w:r w:rsidR="005C1452">
        <w:rPr>
          <w:sz w:val="24"/>
          <w:szCs w:val="24"/>
        </w:rPr>
        <w:t>е элементы содержания (1 класс)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8364"/>
      </w:tblGrid>
      <w:tr w:rsidR="00A97D22" w:rsidRPr="00A97D22" w:rsidTr="005C1452">
        <w:trPr>
          <w:jc w:val="center"/>
        </w:trPr>
        <w:tc>
          <w:tcPr>
            <w:tcW w:w="1763" w:type="dxa"/>
          </w:tcPr>
          <w:p w:rsidR="00A97D22" w:rsidRPr="00A97D22" w:rsidRDefault="00A97D22" w:rsidP="005C1452">
            <w:pPr>
              <w:spacing w:line="276" w:lineRule="auto"/>
              <w:jc w:val="center"/>
              <w:rPr>
                <w:sz w:val="24"/>
                <w:szCs w:val="24"/>
              </w:rPr>
            </w:pPr>
            <w:r w:rsidRPr="00A97D22">
              <w:rPr>
                <w:sz w:val="24"/>
                <w:szCs w:val="24"/>
              </w:rPr>
              <w:t>Код</w:t>
            </w:r>
          </w:p>
        </w:tc>
        <w:tc>
          <w:tcPr>
            <w:tcW w:w="8364" w:type="dxa"/>
          </w:tcPr>
          <w:p w:rsidR="00A97D22" w:rsidRPr="00A97D22" w:rsidRDefault="00A97D22" w:rsidP="005C1452">
            <w:pPr>
              <w:spacing w:line="276" w:lineRule="auto"/>
              <w:jc w:val="center"/>
              <w:rPr>
                <w:sz w:val="24"/>
                <w:szCs w:val="24"/>
              </w:rPr>
            </w:pPr>
            <w:r w:rsidRPr="00A97D22">
              <w:rPr>
                <w:sz w:val="24"/>
                <w:szCs w:val="24"/>
              </w:rPr>
              <w:t>Проверяемый элемент содержания</w:t>
            </w:r>
          </w:p>
        </w:tc>
      </w:tr>
      <w:tr w:rsidR="00A97D22" w:rsidRPr="00A97D22" w:rsidTr="005C1452">
        <w:trPr>
          <w:jc w:val="center"/>
        </w:trPr>
        <w:tc>
          <w:tcPr>
            <w:tcW w:w="1763" w:type="dxa"/>
          </w:tcPr>
          <w:p w:rsidR="00A97D22" w:rsidRPr="00A97D22" w:rsidRDefault="00A97D22" w:rsidP="00A97D22">
            <w:pPr>
              <w:spacing w:line="276" w:lineRule="auto"/>
              <w:rPr>
                <w:sz w:val="24"/>
                <w:szCs w:val="24"/>
              </w:rPr>
            </w:pPr>
            <w:r w:rsidRPr="00A97D22">
              <w:rPr>
                <w:sz w:val="24"/>
                <w:szCs w:val="24"/>
              </w:rPr>
              <w:t>1</w:t>
            </w:r>
          </w:p>
        </w:tc>
        <w:tc>
          <w:tcPr>
            <w:tcW w:w="8364" w:type="dxa"/>
          </w:tcPr>
          <w:p w:rsidR="00A97D22" w:rsidRPr="00A97D22" w:rsidRDefault="00A97D22" w:rsidP="00A97D22">
            <w:pPr>
              <w:spacing w:line="276" w:lineRule="auto"/>
              <w:rPr>
                <w:sz w:val="24"/>
                <w:szCs w:val="24"/>
              </w:rPr>
            </w:pPr>
            <w:r w:rsidRPr="00A97D22">
              <w:rPr>
                <w:sz w:val="24"/>
                <w:szCs w:val="24"/>
              </w:rPr>
              <w:t>Человек и общество</w:t>
            </w:r>
          </w:p>
        </w:tc>
      </w:tr>
      <w:tr w:rsidR="00A97D22" w:rsidRPr="00A97D22" w:rsidTr="005C1452">
        <w:trPr>
          <w:jc w:val="center"/>
        </w:trPr>
        <w:tc>
          <w:tcPr>
            <w:tcW w:w="1763" w:type="dxa"/>
          </w:tcPr>
          <w:p w:rsidR="00A97D22" w:rsidRPr="00A97D22" w:rsidRDefault="00A97D22" w:rsidP="00A97D22">
            <w:pPr>
              <w:spacing w:line="276" w:lineRule="auto"/>
              <w:rPr>
                <w:sz w:val="24"/>
                <w:szCs w:val="24"/>
              </w:rPr>
            </w:pPr>
            <w:r w:rsidRPr="00A97D22">
              <w:rPr>
                <w:sz w:val="24"/>
                <w:szCs w:val="24"/>
              </w:rPr>
              <w:t>1.1</w:t>
            </w:r>
            <w:r w:rsidR="005C1452">
              <w:rPr>
                <w:sz w:val="24"/>
                <w:szCs w:val="24"/>
              </w:rPr>
              <w:t>.</w:t>
            </w:r>
          </w:p>
        </w:tc>
        <w:tc>
          <w:tcPr>
            <w:tcW w:w="8364" w:type="dxa"/>
          </w:tcPr>
          <w:p w:rsidR="00A97D22" w:rsidRPr="00A97D22" w:rsidRDefault="00A97D22" w:rsidP="00A97D22">
            <w:pPr>
              <w:spacing w:line="276" w:lineRule="auto"/>
              <w:rPr>
                <w:sz w:val="24"/>
                <w:szCs w:val="24"/>
              </w:rPr>
            </w:pPr>
            <w:r w:rsidRPr="00A97D22">
              <w:rPr>
                <w:sz w:val="24"/>
                <w:szCs w:val="24"/>
              </w:rPr>
              <w:t>Школа. Школьные традиции и праздники. Адрес школы. Классный, школьный коллектив</w:t>
            </w:r>
          </w:p>
        </w:tc>
      </w:tr>
      <w:tr w:rsidR="00A97D22" w:rsidRPr="00A97D22" w:rsidTr="005C1452">
        <w:trPr>
          <w:jc w:val="center"/>
        </w:trPr>
        <w:tc>
          <w:tcPr>
            <w:tcW w:w="1763" w:type="dxa"/>
          </w:tcPr>
          <w:p w:rsidR="00A97D22" w:rsidRPr="00A97D22" w:rsidRDefault="00A97D22" w:rsidP="00A97D22">
            <w:pPr>
              <w:spacing w:line="276" w:lineRule="auto"/>
              <w:rPr>
                <w:sz w:val="24"/>
                <w:szCs w:val="24"/>
              </w:rPr>
            </w:pPr>
            <w:r w:rsidRPr="00A97D22">
              <w:rPr>
                <w:sz w:val="24"/>
                <w:szCs w:val="24"/>
              </w:rPr>
              <w:t>1.2</w:t>
            </w:r>
            <w:r w:rsidR="005C1452">
              <w:rPr>
                <w:sz w:val="24"/>
                <w:szCs w:val="24"/>
              </w:rPr>
              <w:t>.</w:t>
            </w:r>
          </w:p>
        </w:tc>
        <w:tc>
          <w:tcPr>
            <w:tcW w:w="8364" w:type="dxa"/>
          </w:tcPr>
          <w:p w:rsidR="00A97D22" w:rsidRPr="00A97D22" w:rsidRDefault="00A97D22" w:rsidP="00A97D22">
            <w:pPr>
              <w:spacing w:line="276" w:lineRule="auto"/>
              <w:rPr>
                <w:sz w:val="24"/>
                <w:szCs w:val="24"/>
              </w:rPr>
            </w:pPr>
            <w:r w:rsidRPr="00A97D22">
              <w:rPr>
                <w:sz w:val="24"/>
                <w:szCs w:val="24"/>
              </w:rPr>
              <w:t>Друзья, взаимоотношения между ними; ценность дружбы, согласия, взаимной помощи</w:t>
            </w:r>
          </w:p>
        </w:tc>
      </w:tr>
      <w:tr w:rsidR="00A97D22" w:rsidRPr="00A97D22" w:rsidTr="005C1452">
        <w:trPr>
          <w:jc w:val="center"/>
        </w:trPr>
        <w:tc>
          <w:tcPr>
            <w:tcW w:w="1763" w:type="dxa"/>
          </w:tcPr>
          <w:p w:rsidR="00A97D22" w:rsidRPr="00A97D22" w:rsidRDefault="00A97D22" w:rsidP="00A97D22">
            <w:pPr>
              <w:spacing w:line="276" w:lineRule="auto"/>
              <w:rPr>
                <w:sz w:val="24"/>
                <w:szCs w:val="24"/>
              </w:rPr>
            </w:pPr>
            <w:r w:rsidRPr="00A97D22">
              <w:rPr>
                <w:sz w:val="24"/>
                <w:szCs w:val="24"/>
              </w:rPr>
              <w:t>1.3</w:t>
            </w:r>
            <w:r w:rsidR="005C1452">
              <w:rPr>
                <w:sz w:val="24"/>
                <w:szCs w:val="24"/>
              </w:rPr>
              <w:t>.</w:t>
            </w:r>
          </w:p>
        </w:tc>
        <w:tc>
          <w:tcPr>
            <w:tcW w:w="8364" w:type="dxa"/>
          </w:tcPr>
          <w:p w:rsidR="00A97D22" w:rsidRPr="00A97D22" w:rsidRDefault="00A97D22" w:rsidP="00A97D22">
            <w:pPr>
              <w:spacing w:line="276" w:lineRule="auto"/>
              <w:rPr>
                <w:sz w:val="24"/>
                <w:szCs w:val="24"/>
              </w:rPr>
            </w:pPr>
            <w:r w:rsidRPr="00A97D22">
              <w:rPr>
                <w:sz w:val="24"/>
                <w:szCs w:val="24"/>
              </w:rPr>
              <w:t>Совместная деятельность с одноклассниками - учеба, игры, отдых</w:t>
            </w:r>
          </w:p>
        </w:tc>
      </w:tr>
      <w:tr w:rsidR="00A97D22" w:rsidRPr="00A97D22" w:rsidTr="005C1452">
        <w:trPr>
          <w:jc w:val="center"/>
        </w:trPr>
        <w:tc>
          <w:tcPr>
            <w:tcW w:w="1763" w:type="dxa"/>
          </w:tcPr>
          <w:p w:rsidR="00A97D22" w:rsidRPr="00A97D22" w:rsidRDefault="00A97D22" w:rsidP="00A97D22">
            <w:pPr>
              <w:spacing w:line="276" w:lineRule="auto"/>
              <w:rPr>
                <w:sz w:val="24"/>
                <w:szCs w:val="24"/>
              </w:rPr>
            </w:pPr>
            <w:r w:rsidRPr="00A97D22">
              <w:rPr>
                <w:sz w:val="24"/>
                <w:szCs w:val="24"/>
              </w:rPr>
              <w:t>1.4</w:t>
            </w:r>
            <w:r w:rsidR="005C1452">
              <w:rPr>
                <w:sz w:val="24"/>
                <w:szCs w:val="24"/>
              </w:rPr>
              <w:t>.</w:t>
            </w:r>
          </w:p>
        </w:tc>
        <w:tc>
          <w:tcPr>
            <w:tcW w:w="8364" w:type="dxa"/>
          </w:tcPr>
          <w:p w:rsidR="00A97D22" w:rsidRPr="00A97D22" w:rsidRDefault="00A97D22" w:rsidP="00A97D22">
            <w:pPr>
              <w:spacing w:line="276" w:lineRule="auto"/>
              <w:rPr>
                <w:sz w:val="24"/>
                <w:szCs w:val="24"/>
              </w:rPr>
            </w:pPr>
            <w:r w:rsidRPr="00A97D22">
              <w:rPr>
                <w:sz w:val="24"/>
                <w:szCs w:val="24"/>
              </w:rPr>
              <w:t>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tc>
      </w:tr>
      <w:tr w:rsidR="00A97D22" w:rsidRPr="00A97D22" w:rsidTr="005C1452">
        <w:trPr>
          <w:jc w:val="center"/>
        </w:trPr>
        <w:tc>
          <w:tcPr>
            <w:tcW w:w="1763" w:type="dxa"/>
          </w:tcPr>
          <w:p w:rsidR="00A97D22" w:rsidRPr="00A97D22" w:rsidRDefault="00A97D22" w:rsidP="00A97D22">
            <w:pPr>
              <w:spacing w:line="276" w:lineRule="auto"/>
              <w:rPr>
                <w:sz w:val="24"/>
                <w:szCs w:val="24"/>
              </w:rPr>
            </w:pPr>
            <w:r w:rsidRPr="00A97D22">
              <w:rPr>
                <w:sz w:val="24"/>
                <w:szCs w:val="24"/>
              </w:rPr>
              <w:t>1.5</w:t>
            </w:r>
            <w:r w:rsidR="005C1452">
              <w:rPr>
                <w:sz w:val="24"/>
                <w:szCs w:val="24"/>
              </w:rPr>
              <w:t>.</w:t>
            </w:r>
          </w:p>
        </w:tc>
        <w:tc>
          <w:tcPr>
            <w:tcW w:w="8364" w:type="dxa"/>
          </w:tcPr>
          <w:p w:rsidR="00A97D22" w:rsidRPr="00A97D22" w:rsidRDefault="00A97D22" w:rsidP="00A97D22">
            <w:pPr>
              <w:spacing w:line="276" w:lineRule="auto"/>
              <w:rPr>
                <w:sz w:val="24"/>
                <w:szCs w:val="24"/>
              </w:rPr>
            </w:pPr>
            <w:r w:rsidRPr="00A97D22">
              <w:rPr>
                <w:sz w:val="24"/>
                <w:szCs w:val="24"/>
              </w:rPr>
              <w:t>Режим труда и отдыха</w:t>
            </w:r>
          </w:p>
        </w:tc>
      </w:tr>
      <w:tr w:rsidR="00A97D22" w:rsidRPr="00A97D22" w:rsidTr="005C1452">
        <w:trPr>
          <w:jc w:val="center"/>
        </w:trPr>
        <w:tc>
          <w:tcPr>
            <w:tcW w:w="1763" w:type="dxa"/>
          </w:tcPr>
          <w:p w:rsidR="00A97D22" w:rsidRPr="00A97D22" w:rsidRDefault="00A97D22" w:rsidP="00A97D22">
            <w:pPr>
              <w:spacing w:line="276" w:lineRule="auto"/>
              <w:rPr>
                <w:sz w:val="24"/>
                <w:szCs w:val="24"/>
              </w:rPr>
            </w:pPr>
            <w:r w:rsidRPr="00A97D22">
              <w:rPr>
                <w:sz w:val="24"/>
                <w:szCs w:val="24"/>
              </w:rPr>
              <w:t>1.6</w:t>
            </w:r>
            <w:r w:rsidR="005C1452">
              <w:rPr>
                <w:sz w:val="24"/>
                <w:szCs w:val="24"/>
              </w:rPr>
              <w:t>.</w:t>
            </w:r>
          </w:p>
        </w:tc>
        <w:tc>
          <w:tcPr>
            <w:tcW w:w="8364" w:type="dxa"/>
          </w:tcPr>
          <w:p w:rsidR="00A97D22" w:rsidRPr="00A97D22" w:rsidRDefault="00A97D22" w:rsidP="00A97D22">
            <w:pPr>
              <w:spacing w:line="276" w:lineRule="auto"/>
              <w:rPr>
                <w:sz w:val="24"/>
                <w:szCs w:val="24"/>
              </w:rPr>
            </w:pPr>
            <w:r w:rsidRPr="00A97D22">
              <w:rPr>
                <w:sz w:val="24"/>
                <w:szCs w:val="24"/>
              </w:rPr>
              <w:t>Семья. Моя семья в прошлом и настоящем. Имена и фамилии членов семьи, их профессии. Домашний адрес</w:t>
            </w:r>
          </w:p>
        </w:tc>
      </w:tr>
      <w:tr w:rsidR="00A97D22" w:rsidRPr="00A97D22" w:rsidTr="005C1452">
        <w:trPr>
          <w:jc w:val="center"/>
        </w:trPr>
        <w:tc>
          <w:tcPr>
            <w:tcW w:w="1763" w:type="dxa"/>
          </w:tcPr>
          <w:p w:rsidR="00A97D22" w:rsidRPr="00A97D22" w:rsidRDefault="00A97D22" w:rsidP="00A97D22">
            <w:pPr>
              <w:spacing w:line="276" w:lineRule="auto"/>
              <w:rPr>
                <w:sz w:val="24"/>
                <w:szCs w:val="24"/>
              </w:rPr>
            </w:pPr>
            <w:r w:rsidRPr="00A97D22">
              <w:rPr>
                <w:sz w:val="24"/>
                <w:szCs w:val="24"/>
              </w:rPr>
              <w:t>1.7</w:t>
            </w:r>
            <w:r w:rsidR="005C1452">
              <w:rPr>
                <w:sz w:val="24"/>
                <w:szCs w:val="24"/>
              </w:rPr>
              <w:t>.</w:t>
            </w:r>
          </w:p>
        </w:tc>
        <w:tc>
          <w:tcPr>
            <w:tcW w:w="8364" w:type="dxa"/>
          </w:tcPr>
          <w:p w:rsidR="00A97D22" w:rsidRPr="00A97D22" w:rsidRDefault="00A97D22" w:rsidP="00A97D22">
            <w:pPr>
              <w:spacing w:line="276" w:lineRule="auto"/>
              <w:rPr>
                <w:sz w:val="24"/>
                <w:szCs w:val="24"/>
              </w:rPr>
            </w:pPr>
            <w:r w:rsidRPr="00A97D22">
              <w:rPr>
                <w:sz w:val="24"/>
                <w:szCs w:val="24"/>
              </w:rPr>
              <w:t>Взаимоотношения и взаимопомощь в семье. Совместный труд и отдых</w:t>
            </w:r>
          </w:p>
        </w:tc>
      </w:tr>
      <w:tr w:rsidR="00A97D22" w:rsidRPr="00A97D22" w:rsidTr="005C1452">
        <w:trPr>
          <w:jc w:val="center"/>
        </w:trPr>
        <w:tc>
          <w:tcPr>
            <w:tcW w:w="1763" w:type="dxa"/>
          </w:tcPr>
          <w:p w:rsidR="00A97D22" w:rsidRPr="00A97D22" w:rsidRDefault="00A97D22" w:rsidP="00A97D22">
            <w:pPr>
              <w:spacing w:line="276" w:lineRule="auto"/>
              <w:rPr>
                <w:sz w:val="24"/>
                <w:szCs w:val="24"/>
              </w:rPr>
            </w:pPr>
            <w:r w:rsidRPr="00A97D22">
              <w:rPr>
                <w:sz w:val="24"/>
                <w:szCs w:val="24"/>
              </w:rPr>
              <w:t>1.8</w:t>
            </w:r>
            <w:r w:rsidR="005C1452">
              <w:rPr>
                <w:sz w:val="24"/>
                <w:szCs w:val="24"/>
              </w:rPr>
              <w:t>.</w:t>
            </w:r>
          </w:p>
        </w:tc>
        <w:tc>
          <w:tcPr>
            <w:tcW w:w="8364" w:type="dxa"/>
          </w:tcPr>
          <w:p w:rsidR="00A97D22" w:rsidRPr="00A97D22" w:rsidRDefault="00A97D22" w:rsidP="00A97D22">
            <w:pPr>
              <w:spacing w:line="276" w:lineRule="auto"/>
              <w:rPr>
                <w:sz w:val="24"/>
                <w:szCs w:val="24"/>
              </w:rPr>
            </w:pPr>
            <w:r w:rsidRPr="00A97D22">
              <w:rPr>
                <w:sz w:val="24"/>
                <w:szCs w:val="24"/>
              </w:rPr>
              <w:t>Россия - наша Родина. Москва - столица России. Символы России (герб, флаг, гимн). Народы России</w:t>
            </w:r>
          </w:p>
        </w:tc>
      </w:tr>
      <w:tr w:rsidR="00A97D22" w:rsidRPr="00A97D22" w:rsidTr="005C1452">
        <w:trPr>
          <w:jc w:val="center"/>
        </w:trPr>
        <w:tc>
          <w:tcPr>
            <w:tcW w:w="1763" w:type="dxa"/>
          </w:tcPr>
          <w:p w:rsidR="00A97D22" w:rsidRPr="00A97D22" w:rsidRDefault="00A97D22" w:rsidP="00A97D22">
            <w:pPr>
              <w:spacing w:line="276" w:lineRule="auto"/>
              <w:rPr>
                <w:sz w:val="24"/>
                <w:szCs w:val="24"/>
              </w:rPr>
            </w:pPr>
            <w:r w:rsidRPr="00A97D22">
              <w:rPr>
                <w:sz w:val="24"/>
                <w:szCs w:val="24"/>
              </w:rPr>
              <w:t>1.9</w:t>
            </w:r>
          </w:p>
        </w:tc>
        <w:tc>
          <w:tcPr>
            <w:tcW w:w="8364" w:type="dxa"/>
          </w:tcPr>
          <w:p w:rsidR="00A97D22" w:rsidRPr="00A97D22" w:rsidRDefault="00A97D22" w:rsidP="00A97D22">
            <w:pPr>
              <w:spacing w:line="276" w:lineRule="auto"/>
              <w:rPr>
                <w:sz w:val="24"/>
                <w:szCs w:val="24"/>
              </w:rPr>
            </w:pPr>
            <w:r w:rsidRPr="00A97D22">
              <w:rPr>
                <w:sz w:val="24"/>
                <w:szCs w:val="24"/>
              </w:rPr>
              <w:t>Первоначальные сведения о родном крае. Название своего населенного пункта (города, села), региона. Культурные объекты родного края</w:t>
            </w:r>
          </w:p>
        </w:tc>
      </w:tr>
      <w:tr w:rsidR="00A97D22" w:rsidRPr="00A97D22" w:rsidTr="005C1452">
        <w:trPr>
          <w:jc w:val="center"/>
        </w:trPr>
        <w:tc>
          <w:tcPr>
            <w:tcW w:w="1763" w:type="dxa"/>
          </w:tcPr>
          <w:p w:rsidR="00A97D22" w:rsidRPr="00A97D22" w:rsidRDefault="00A97D22" w:rsidP="00A97D22">
            <w:pPr>
              <w:spacing w:line="276" w:lineRule="auto"/>
              <w:rPr>
                <w:sz w:val="24"/>
                <w:szCs w:val="24"/>
              </w:rPr>
            </w:pPr>
            <w:r w:rsidRPr="00A97D22">
              <w:rPr>
                <w:sz w:val="24"/>
                <w:szCs w:val="24"/>
              </w:rPr>
              <w:t>1.10</w:t>
            </w:r>
          </w:p>
        </w:tc>
        <w:tc>
          <w:tcPr>
            <w:tcW w:w="8364" w:type="dxa"/>
          </w:tcPr>
          <w:p w:rsidR="00A97D22" w:rsidRPr="00A97D22" w:rsidRDefault="00A97D22" w:rsidP="00A97D22">
            <w:pPr>
              <w:spacing w:line="276" w:lineRule="auto"/>
              <w:rPr>
                <w:sz w:val="24"/>
                <w:szCs w:val="24"/>
              </w:rPr>
            </w:pPr>
            <w:r w:rsidRPr="00A97D22">
              <w:rPr>
                <w:sz w:val="24"/>
                <w:szCs w:val="24"/>
              </w:rPr>
              <w:t>Ценность и красота рукотворного мира. Правила поведения в социуме</w:t>
            </w:r>
          </w:p>
        </w:tc>
      </w:tr>
      <w:tr w:rsidR="00A97D22" w:rsidRPr="00A97D22" w:rsidTr="005C1452">
        <w:trPr>
          <w:jc w:val="center"/>
        </w:trPr>
        <w:tc>
          <w:tcPr>
            <w:tcW w:w="1763" w:type="dxa"/>
          </w:tcPr>
          <w:p w:rsidR="00A97D22" w:rsidRPr="00A97D22" w:rsidRDefault="00A97D22" w:rsidP="00A97D22">
            <w:pPr>
              <w:spacing w:line="276" w:lineRule="auto"/>
              <w:rPr>
                <w:sz w:val="24"/>
                <w:szCs w:val="24"/>
              </w:rPr>
            </w:pPr>
            <w:r w:rsidRPr="00A97D22">
              <w:rPr>
                <w:sz w:val="24"/>
                <w:szCs w:val="24"/>
              </w:rPr>
              <w:t>2</w:t>
            </w:r>
          </w:p>
        </w:tc>
        <w:tc>
          <w:tcPr>
            <w:tcW w:w="8364" w:type="dxa"/>
          </w:tcPr>
          <w:p w:rsidR="00A97D22" w:rsidRPr="00A97D22" w:rsidRDefault="00A97D22" w:rsidP="00A97D22">
            <w:pPr>
              <w:spacing w:line="276" w:lineRule="auto"/>
              <w:rPr>
                <w:sz w:val="24"/>
                <w:szCs w:val="24"/>
              </w:rPr>
            </w:pPr>
            <w:r w:rsidRPr="00A97D22">
              <w:rPr>
                <w:sz w:val="24"/>
                <w:szCs w:val="24"/>
              </w:rPr>
              <w:t>Человек и природа</w:t>
            </w:r>
          </w:p>
        </w:tc>
      </w:tr>
      <w:tr w:rsidR="00A97D22" w:rsidRPr="00A97D22" w:rsidTr="005C1452">
        <w:trPr>
          <w:jc w:val="center"/>
        </w:trPr>
        <w:tc>
          <w:tcPr>
            <w:tcW w:w="1763" w:type="dxa"/>
          </w:tcPr>
          <w:p w:rsidR="00A97D22" w:rsidRPr="00A97D22" w:rsidRDefault="00A97D22" w:rsidP="00A97D22">
            <w:pPr>
              <w:spacing w:line="276" w:lineRule="auto"/>
              <w:rPr>
                <w:sz w:val="24"/>
                <w:szCs w:val="24"/>
              </w:rPr>
            </w:pPr>
            <w:r w:rsidRPr="00A97D22">
              <w:rPr>
                <w:sz w:val="24"/>
                <w:szCs w:val="24"/>
              </w:rPr>
              <w:t>2.1</w:t>
            </w:r>
          </w:p>
        </w:tc>
        <w:tc>
          <w:tcPr>
            <w:tcW w:w="8364" w:type="dxa"/>
          </w:tcPr>
          <w:p w:rsidR="00A97D22" w:rsidRPr="00A97D22" w:rsidRDefault="00A97D22" w:rsidP="00A97D22">
            <w:pPr>
              <w:spacing w:line="276" w:lineRule="auto"/>
              <w:rPr>
                <w:sz w:val="24"/>
                <w:szCs w:val="24"/>
              </w:rPr>
            </w:pPr>
            <w:r w:rsidRPr="00A97D22">
              <w:rPr>
                <w:sz w:val="24"/>
                <w:szCs w:val="24"/>
              </w:rPr>
              <w:t>Природа - среда обитания человека. Неживая и живая природа</w:t>
            </w:r>
          </w:p>
        </w:tc>
      </w:tr>
      <w:tr w:rsidR="00A97D22" w:rsidRPr="00A97D22" w:rsidTr="005C1452">
        <w:trPr>
          <w:jc w:val="center"/>
        </w:trPr>
        <w:tc>
          <w:tcPr>
            <w:tcW w:w="1763" w:type="dxa"/>
          </w:tcPr>
          <w:p w:rsidR="00A97D22" w:rsidRPr="00A97D22" w:rsidRDefault="00A97D22" w:rsidP="00A97D22">
            <w:pPr>
              <w:spacing w:line="276" w:lineRule="auto"/>
              <w:rPr>
                <w:sz w:val="24"/>
                <w:szCs w:val="24"/>
              </w:rPr>
            </w:pPr>
            <w:r w:rsidRPr="00A97D22">
              <w:rPr>
                <w:sz w:val="24"/>
                <w:szCs w:val="24"/>
              </w:rPr>
              <w:t>2.2</w:t>
            </w:r>
          </w:p>
        </w:tc>
        <w:tc>
          <w:tcPr>
            <w:tcW w:w="8364" w:type="dxa"/>
          </w:tcPr>
          <w:p w:rsidR="00A97D22" w:rsidRPr="00A97D22" w:rsidRDefault="00A97D22" w:rsidP="00A97D22">
            <w:pPr>
              <w:spacing w:line="276" w:lineRule="auto"/>
              <w:rPr>
                <w:sz w:val="24"/>
                <w:szCs w:val="24"/>
              </w:rPr>
            </w:pPr>
            <w:r w:rsidRPr="00A97D22">
              <w:rPr>
                <w:sz w:val="24"/>
                <w:szCs w:val="24"/>
              </w:rPr>
              <w:t>Природа и предметы, созданные человеком. Природные материалы. Бережное отношение к предметам, вещам, уход за ними</w:t>
            </w:r>
          </w:p>
        </w:tc>
      </w:tr>
      <w:tr w:rsidR="00A97D22" w:rsidRPr="00A97D22" w:rsidTr="005C1452">
        <w:trPr>
          <w:jc w:val="center"/>
        </w:trPr>
        <w:tc>
          <w:tcPr>
            <w:tcW w:w="1763" w:type="dxa"/>
          </w:tcPr>
          <w:p w:rsidR="00A97D22" w:rsidRPr="00A97D22" w:rsidRDefault="00A97D22" w:rsidP="00A97D22">
            <w:pPr>
              <w:spacing w:line="276" w:lineRule="auto"/>
              <w:rPr>
                <w:sz w:val="24"/>
                <w:szCs w:val="24"/>
              </w:rPr>
            </w:pPr>
            <w:r w:rsidRPr="00A97D22">
              <w:rPr>
                <w:sz w:val="24"/>
                <w:szCs w:val="24"/>
              </w:rPr>
              <w:t>2.3</w:t>
            </w:r>
          </w:p>
        </w:tc>
        <w:tc>
          <w:tcPr>
            <w:tcW w:w="8364" w:type="dxa"/>
          </w:tcPr>
          <w:p w:rsidR="00A97D22" w:rsidRPr="00A97D22" w:rsidRDefault="00A97D22" w:rsidP="00A97D22">
            <w:pPr>
              <w:spacing w:line="276" w:lineRule="auto"/>
              <w:rPr>
                <w:sz w:val="24"/>
                <w:szCs w:val="24"/>
              </w:rPr>
            </w:pPr>
            <w:r w:rsidRPr="00A97D22">
              <w:rPr>
                <w:sz w:val="24"/>
                <w:szCs w:val="24"/>
              </w:rPr>
              <w:t>Наблюдение за погодой своего края. Погода и термометр. Определение температуры воздуха (воды) по термометру</w:t>
            </w:r>
          </w:p>
        </w:tc>
      </w:tr>
      <w:tr w:rsidR="00A97D22" w:rsidRPr="00A97D22" w:rsidTr="005C1452">
        <w:trPr>
          <w:jc w:val="center"/>
        </w:trPr>
        <w:tc>
          <w:tcPr>
            <w:tcW w:w="1763" w:type="dxa"/>
          </w:tcPr>
          <w:p w:rsidR="00A97D22" w:rsidRPr="00A97D22" w:rsidRDefault="00A97D22" w:rsidP="00A97D22">
            <w:pPr>
              <w:spacing w:line="276" w:lineRule="auto"/>
              <w:rPr>
                <w:sz w:val="24"/>
                <w:szCs w:val="24"/>
              </w:rPr>
            </w:pPr>
            <w:r w:rsidRPr="00A97D22">
              <w:rPr>
                <w:sz w:val="24"/>
                <w:szCs w:val="24"/>
              </w:rPr>
              <w:t>2.4</w:t>
            </w:r>
          </w:p>
        </w:tc>
        <w:tc>
          <w:tcPr>
            <w:tcW w:w="8364" w:type="dxa"/>
          </w:tcPr>
          <w:p w:rsidR="00A97D22" w:rsidRPr="00A97D22" w:rsidRDefault="00A97D22" w:rsidP="00A97D22">
            <w:pPr>
              <w:spacing w:line="276" w:lineRule="auto"/>
              <w:rPr>
                <w:sz w:val="24"/>
                <w:szCs w:val="24"/>
              </w:rPr>
            </w:pPr>
            <w:r w:rsidRPr="00A97D22">
              <w:rPr>
                <w:sz w:val="24"/>
                <w:szCs w:val="24"/>
              </w:rPr>
              <w:t>Сезонные изменения в природе</w:t>
            </w:r>
          </w:p>
        </w:tc>
      </w:tr>
      <w:tr w:rsidR="00A97D22" w:rsidRPr="00A97D22" w:rsidTr="005C1452">
        <w:trPr>
          <w:jc w:val="center"/>
        </w:trPr>
        <w:tc>
          <w:tcPr>
            <w:tcW w:w="1763" w:type="dxa"/>
          </w:tcPr>
          <w:p w:rsidR="00A97D22" w:rsidRPr="00A97D22" w:rsidRDefault="00A97D22" w:rsidP="00A97D22">
            <w:pPr>
              <w:spacing w:line="276" w:lineRule="auto"/>
              <w:rPr>
                <w:sz w:val="24"/>
                <w:szCs w:val="24"/>
              </w:rPr>
            </w:pPr>
            <w:r w:rsidRPr="00A97D22">
              <w:rPr>
                <w:sz w:val="24"/>
                <w:szCs w:val="24"/>
              </w:rPr>
              <w:t>2.5</w:t>
            </w:r>
          </w:p>
        </w:tc>
        <w:tc>
          <w:tcPr>
            <w:tcW w:w="8364" w:type="dxa"/>
          </w:tcPr>
          <w:p w:rsidR="00A97D22" w:rsidRPr="00A97D22" w:rsidRDefault="00A97D22" w:rsidP="00A97D22">
            <w:pPr>
              <w:spacing w:line="276" w:lineRule="auto"/>
              <w:rPr>
                <w:sz w:val="24"/>
                <w:szCs w:val="24"/>
              </w:rPr>
            </w:pPr>
            <w:r w:rsidRPr="00A97D22">
              <w:rPr>
                <w:sz w:val="24"/>
                <w:szCs w:val="24"/>
              </w:rPr>
              <w:t>Взаимосвязи между человеком и природой. Правила нравственного и безопасного поведения в природе</w:t>
            </w:r>
          </w:p>
        </w:tc>
      </w:tr>
      <w:tr w:rsidR="00A97D22" w:rsidRPr="00A97D22" w:rsidTr="005C1452">
        <w:trPr>
          <w:jc w:val="center"/>
        </w:trPr>
        <w:tc>
          <w:tcPr>
            <w:tcW w:w="1763" w:type="dxa"/>
          </w:tcPr>
          <w:p w:rsidR="00A97D22" w:rsidRPr="00A97D22" w:rsidRDefault="00A97D22" w:rsidP="00A97D22">
            <w:pPr>
              <w:spacing w:line="276" w:lineRule="auto"/>
              <w:rPr>
                <w:sz w:val="24"/>
                <w:szCs w:val="24"/>
              </w:rPr>
            </w:pPr>
            <w:r w:rsidRPr="00A97D22">
              <w:rPr>
                <w:sz w:val="24"/>
                <w:szCs w:val="24"/>
              </w:rPr>
              <w:t>2.6</w:t>
            </w:r>
          </w:p>
        </w:tc>
        <w:tc>
          <w:tcPr>
            <w:tcW w:w="8364" w:type="dxa"/>
          </w:tcPr>
          <w:p w:rsidR="00A97D22" w:rsidRPr="00A97D22" w:rsidRDefault="00A97D22" w:rsidP="00A97D22">
            <w:pPr>
              <w:spacing w:line="276" w:lineRule="auto"/>
              <w:rPr>
                <w:sz w:val="24"/>
                <w:szCs w:val="24"/>
              </w:rPr>
            </w:pPr>
            <w:r w:rsidRPr="00A97D22">
              <w:rPr>
                <w:sz w:val="24"/>
                <w:szCs w:val="24"/>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w:t>
            </w:r>
          </w:p>
        </w:tc>
      </w:tr>
      <w:tr w:rsidR="00A97D22" w:rsidRPr="00A97D22" w:rsidTr="005C1452">
        <w:trPr>
          <w:jc w:val="center"/>
        </w:trPr>
        <w:tc>
          <w:tcPr>
            <w:tcW w:w="1763" w:type="dxa"/>
          </w:tcPr>
          <w:p w:rsidR="00A97D22" w:rsidRPr="00A97D22" w:rsidRDefault="00A97D22" w:rsidP="00A97D22">
            <w:pPr>
              <w:spacing w:line="276" w:lineRule="auto"/>
              <w:rPr>
                <w:sz w:val="24"/>
                <w:szCs w:val="24"/>
              </w:rPr>
            </w:pPr>
            <w:r w:rsidRPr="00A97D22">
              <w:rPr>
                <w:sz w:val="24"/>
                <w:szCs w:val="24"/>
              </w:rPr>
              <w:t>2.7</w:t>
            </w:r>
          </w:p>
        </w:tc>
        <w:tc>
          <w:tcPr>
            <w:tcW w:w="8364" w:type="dxa"/>
          </w:tcPr>
          <w:p w:rsidR="00A97D22" w:rsidRPr="00A97D22" w:rsidRDefault="00A97D22" w:rsidP="00A97D22">
            <w:pPr>
              <w:spacing w:line="276" w:lineRule="auto"/>
              <w:rPr>
                <w:sz w:val="24"/>
                <w:szCs w:val="24"/>
              </w:rPr>
            </w:pPr>
            <w:r w:rsidRPr="00A97D22">
              <w:rPr>
                <w:sz w:val="24"/>
                <w:szCs w:val="24"/>
              </w:rPr>
              <w:t>Части растения (название, краткая характеристика значения для жизни растения): корень, стебель, лист, цветок, плод, семя</w:t>
            </w:r>
          </w:p>
        </w:tc>
      </w:tr>
      <w:tr w:rsidR="00A97D22" w:rsidRPr="00A97D22" w:rsidTr="005C1452">
        <w:trPr>
          <w:jc w:val="center"/>
        </w:trPr>
        <w:tc>
          <w:tcPr>
            <w:tcW w:w="1763" w:type="dxa"/>
          </w:tcPr>
          <w:p w:rsidR="00A97D22" w:rsidRPr="00A97D22" w:rsidRDefault="00A97D22" w:rsidP="00A97D22">
            <w:pPr>
              <w:spacing w:line="276" w:lineRule="auto"/>
              <w:rPr>
                <w:sz w:val="24"/>
                <w:szCs w:val="24"/>
              </w:rPr>
            </w:pPr>
            <w:r w:rsidRPr="00A97D22">
              <w:rPr>
                <w:sz w:val="24"/>
                <w:szCs w:val="24"/>
              </w:rPr>
              <w:t>2.8</w:t>
            </w:r>
          </w:p>
        </w:tc>
        <w:tc>
          <w:tcPr>
            <w:tcW w:w="8364" w:type="dxa"/>
          </w:tcPr>
          <w:p w:rsidR="00A97D22" w:rsidRPr="00A97D22" w:rsidRDefault="00A97D22" w:rsidP="00A97D22">
            <w:pPr>
              <w:spacing w:line="276" w:lineRule="auto"/>
              <w:rPr>
                <w:sz w:val="24"/>
                <w:szCs w:val="24"/>
              </w:rPr>
            </w:pPr>
            <w:r w:rsidRPr="00A97D22">
              <w:rPr>
                <w:sz w:val="24"/>
                <w:szCs w:val="24"/>
              </w:rPr>
              <w:t>Комнатные растения, правила содержания и ухода</w:t>
            </w:r>
          </w:p>
        </w:tc>
      </w:tr>
      <w:tr w:rsidR="00A97D22" w:rsidRPr="00A97D22" w:rsidTr="005C1452">
        <w:trPr>
          <w:jc w:val="center"/>
        </w:trPr>
        <w:tc>
          <w:tcPr>
            <w:tcW w:w="1763" w:type="dxa"/>
          </w:tcPr>
          <w:p w:rsidR="00A97D22" w:rsidRPr="00A97D22" w:rsidRDefault="00A97D22" w:rsidP="00A97D22">
            <w:pPr>
              <w:spacing w:line="276" w:lineRule="auto"/>
              <w:rPr>
                <w:sz w:val="24"/>
                <w:szCs w:val="24"/>
              </w:rPr>
            </w:pPr>
            <w:r w:rsidRPr="00A97D22">
              <w:rPr>
                <w:sz w:val="24"/>
                <w:szCs w:val="24"/>
              </w:rPr>
              <w:t>2.9</w:t>
            </w:r>
          </w:p>
        </w:tc>
        <w:tc>
          <w:tcPr>
            <w:tcW w:w="8364" w:type="dxa"/>
          </w:tcPr>
          <w:p w:rsidR="00A97D22" w:rsidRPr="00A97D22" w:rsidRDefault="00A97D22" w:rsidP="00A97D22">
            <w:pPr>
              <w:spacing w:line="276" w:lineRule="auto"/>
              <w:rPr>
                <w:sz w:val="24"/>
                <w:szCs w:val="24"/>
              </w:rPr>
            </w:pPr>
            <w:r w:rsidRPr="00A97D22">
              <w:rPr>
                <w:sz w:val="24"/>
                <w:szCs w:val="24"/>
              </w:rPr>
              <w:t>Мир животных. Разные группы животных (звери, насекомые, птицы, рыбы и другие). Домашние и дикие животные (различия в условиях жизни). Забота о домашних питомцах</w:t>
            </w:r>
          </w:p>
        </w:tc>
      </w:tr>
      <w:tr w:rsidR="00A97D22" w:rsidRPr="00A97D22" w:rsidTr="005C1452">
        <w:trPr>
          <w:jc w:val="center"/>
        </w:trPr>
        <w:tc>
          <w:tcPr>
            <w:tcW w:w="1763" w:type="dxa"/>
          </w:tcPr>
          <w:p w:rsidR="00A97D22" w:rsidRPr="00A97D22" w:rsidRDefault="00A97D22" w:rsidP="00A97D22">
            <w:pPr>
              <w:spacing w:line="276" w:lineRule="auto"/>
              <w:rPr>
                <w:sz w:val="24"/>
                <w:szCs w:val="24"/>
              </w:rPr>
            </w:pPr>
            <w:r w:rsidRPr="00A97D22">
              <w:rPr>
                <w:sz w:val="24"/>
                <w:szCs w:val="24"/>
              </w:rPr>
              <w:t>3</w:t>
            </w:r>
          </w:p>
        </w:tc>
        <w:tc>
          <w:tcPr>
            <w:tcW w:w="8364" w:type="dxa"/>
          </w:tcPr>
          <w:p w:rsidR="00A97D22" w:rsidRPr="00A97D22" w:rsidRDefault="00A97D22" w:rsidP="00A97D22">
            <w:pPr>
              <w:spacing w:line="276" w:lineRule="auto"/>
              <w:rPr>
                <w:sz w:val="24"/>
                <w:szCs w:val="24"/>
              </w:rPr>
            </w:pPr>
            <w:r w:rsidRPr="00A97D22">
              <w:rPr>
                <w:sz w:val="24"/>
                <w:szCs w:val="24"/>
              </w:rPr>
              <w:t>Правила безопасной жизнедеятельности</w:t>
            </w:r>
          </w:p>
        </w:tc>
      </w:tr>
      <w:tr w:rsidR="00A97D22" w:rsidRPr="00A97D22" w:rsidTr="005C1452">
        <w:trPr>
          <w:jc w:val="center"/>
        </w:trPr>
        <w:tc>
          <w:tcPr>
            <w:tcW w:w="1763" w:type="dxa"/>
          </w:tcPr>
          <w:p w:rsidR="00A97D22" w:rsidRPr="00A97D22" w:rsidRDefault="00A97D22" w:rsidP="00A97D22">
            <w:pPr>
              <w:spacing w:line="276" w:lineRule="auto"/>
              <w:rPr>
                <w:sz w:val="24"/>
                <w:szCs w:val="24"/>
              </w:rPr>
            </w:pPr>
            <w:r w:rsidRPr="00A97D22">
              <w:rPr>
                <w:sz w:val="24"/>
                <w:szCs w:val="24"/>
              </w:rPr>
              <w:t>3.1</w:t>
            </w:r>
          </w:p>
        </w:tc>
        <w:tc>
          <w:tcPr>
            <w:tcW w:w="8364" w:type="dxa"/>
          </w:tcPr>
          <w:p w:rsidR="00A97D22" w:rsidRPr="00A97D22" w:rsidRDefault="00A97D22" w:rsidP="00A97D22">
            <w:pPr>
              <w:spacing w:line="276" w:lineRule="auto"/>
              <w:rPr>
                <w:sz w:val="24"/>
                <w:szCs w:val="24"/>
              </w:rPr>
            </w:pPr>
            <w:r w:rsidRPr="00A97D22">
              <w:rPr>
                <w:sz w:val="24"/>
                <w:szCs w:val="24"/>
              </w:rPr>
              <w:t>Понимание необходимости соблюдения режима дня, правил здорового питания и личной гигиены</w:t>
            </w:r>
          </w:p>
        </w:tc>
      </w:tr>
      <w:tr w:rsidR="00A97D22" w:rsidRPr="00A97D22" w:rsidTr="005C1452">
        <w:trPr>
          <w:jc w:val="center"/>
        </w:trPr>
        <w:tc>
          <w:tcPr>
            <w:tcW w:w="1763" w:type="dxa"/>
          </w:tcPr>
          <w:p w:rsidR="00A97D22" w:rsidRPr="00A97D22" w:rsidRDefault="00A97D22" w:rsidP="00A97D22">
            <w:pPr>
              <w:spacing w:line="276" w:lineRule="auto"/>
              <w:rPr>
                <w:sz w:val="24"/>
                <w:szCs w:val="24"/>
              </w:rPr>
            </w:pPr>
            <w:r w:rsidRPr="00A97D22">
              <w:rPr>
                <w:sz w:val="24"/>
                <w:szCs w:val="24"/>
              </w:rPr>
              <w:t>3.2</w:t>
            </w:r>
          </w:p>
        </w:tc>
        <w:tc>
          <w:tcPr>
            <w:tcW w:w="8364" w:type="dxa"/>
          </w:tcPr>
          <w:p w:rsidR="00A97D22" w:rsidRPr="00A97D22" w:rsidRDefault="00A97D22" w:rsidP="00A97D22">
            <w:pPr>
              <w:spacing w:line="276" w:lineRule="auto"/>
              <w:rPr>
                <w:sz w:val="24"/>
                <w:szCs w:val="24"/>
              </w:rPr>
            </w:pPr>
            <w:r w:rsidRPr="00A97D22">
              <w:rPr>
                <w:sz w:val="24"/>
                <w:szCs w:val="24"/>
              </w:rPr>
              <w:t>Правила безопасности в быту: пользование бытовыми электроприборами, газовыми плитами</w:t>
            </w:r>
          </w:p>
        </w:tc>
      </w:tr>
      <w:tr w:rsidR="00A97D22" w:rsidRPr="00A97D22" w:rsidTr="005C1452">
        <w:trPr>
          <w:jc w:val="center"/>
        </w:trPr>
        <w:tc>
          <w:tcPr>
            <w:tcW w:w="1763" w:type="dxa"/>
          </w:tcPr>
          <w:p w:rsidR="00A97D22" w:rsidRPr="00A97D22" w:rsidRDefault="00A97D22" w:rsidP="00A97D22">
            <w:pPr>
              <w:spacing w:line="276" w:lineRule="auto"/>
              <w:rPr>
                <w:sz w:val="24"/>
                <w:szCs w:val="24"/>
              </w:rPr>
            </w:pPr>
            <w:r w:rsidRPr="00A97D22">
              <w:rPr>
                <w:sz w:val="24"/>
                <w:szCs w:val="24"/>
              </w:rPr>
              <w:t>3.3</w:t>
            </w:r>
          </w:p>
        </w:tc>
        <w:tc>
          <w:tcPr>
            <w:tcW w:w="8364" w:type="dxa"/>
          </w:tcPr>
          <w:p w:rsidR="00A97D22" w:rsidRPr="00A97D22" w:rsidRDefault="00A97D22" w:rsidP="00A97D22">
            <w:pPr>
              <w:spacing w:line="276" w:lineRule="auto"/>
              <w:rPr>
                <w:sz w:val="24"/>
                <w:szCs w:val="24"/>
              </w:rPr>
            </w:pPr>
            <w:r w:rsidRPr="00A97D22">
              <w:rPr>
                <w:sz w:val="24"/>
                <w:szCs w:val="24"/>
              </w:rPr>
              <w:t>Дорога от дома до школы. Правила безопасного поведения пешехода (дорожные знаки, дорожная разметка, дорожные сигналы)</w:t>
            </w:r>
          </w:p>
        </w:tc>
      </w:tr>
      <w:tr w:rsidR="00A97D22" w:rsidRPr="00A97D22" w:rsidTr="005C1452">
        <w:trPr>
          <w:jc w:val="center"/>
        </w:trPr>
        <w:tc>
          <w:tcPr>
            <w:tcW w:w="1763" w:type="dxa"/>
          </w:tcPr>
          <w:p w:rsidR="00A97D22" w:rsidRPr="00A97D22" w:rsidRDefault="00A97D22" w:rsidP="00A97D22">
            <w:pPr>
              <w:spacing w:line="276" w:lineRule="auto"/>
              <w:rPr>
                <w:sz w:val="24"/>
                <w:szCs w:val="24"/>
              </w:rPr>
            </w:pPr>
            <w:r w:rsidRPr="00A97D22">
              <w:rPr>
                <w:sz w:val="24"/>
                <w:szCs w:val="24"/>
              </w:rPr>
              <w:t>3.4</w:t>
            </w:r>
          </w:p>
        </w:tc>
        <w:tc>
          <w:tcPr>
            <w:tcW w:w="8364" w:type="dxa"/>
          </w:tcPr>
          <w:p w:rsidR="00A97D22" w:rsidRPr="00A97D22" w:rsidRDefault="00A97D22" w:rsidP="00A97D22">
            <w:pPr>
              <w:spacing w:line="276" w:lineRule="auto"/>
              <w:rPr>
                <w:sz w:val="24"/>
                <w:szCs w:val="24"/>
              </w:rPr>
            </w:pPr>
            <w:r w:rsidRPr="00A97D22">
              <w:rPr>
                <w:sz w:val="24"/>
                <w:szCs w:val="24"/>
              </w:rPr>
              <w:t>Безопасность в сети Интернет (электронный дневник и электронные ресурсы школы) в условиях контролируемого доступа в информационно-телекоммуникационную сеть Интернет</w:t>
            </w:r>
          </w:p>
        </w:tc>
      </w:tr>
    </w:tbl>
    <w:p w:rsidR="00A97D22" w:rsidRPr="00A97D22" w:rsidRDefault="00A97D22" w:rsidP="00A97D22">
      <w:pPr>
        <w:ind w:firstLine="0"/>
        <w:rPr>
          <w:highlight w:val="yellow"/>
        </w:rPr>
      </w:pPr>
    </w:p>
    <w:p w:rsidR="00A97D22" w:rsidRPr="00A97D22" w:rsidRDefault="00A97D22" w:rsidP="00A97D22">
      <w:pPr>
        <w:spacing w:line="276" w:lineRule="auto"/>
        <w:jc w:val="center"/>
        <w:rPr>
          <w:sz w:val="28"/>
          <w:szCs w:val="28"/>
        </w:rPr>
      </w:pPr>
      <w:r w:rsidRPr="00A97D22">
        <w:rPr>
          <w:sz w:val="28"/>
          <w:szCs w:val="28"/>
        </w:rPr>
        <w:t>Проверяемые требования к результатам освоения основной</w:t>
      </w:r>
    </w:p>
    <w:p w:rsidR="00A97D22" w:rsidRPr="005C1452" w:rsidRDefault="00A97D22" w:rsidP="005C1452">
      <w:pPr>
        <w:spacing w:line="276" w:lineRule="auto"/>
        <w:jc w:val="center"/>
        <w:rPr>
          <w:sz w:val="28"/>
          <w:szCs w:val="28"/>
        </w:rPr>
      </w:pPr>
      <w:r w:rsidRPr="00A97D22">
        <w:rPr>
          <w:sz w:val="28"/>
          <w:szCs w:val="28"/>
        </w:rPr>
        <w:t>обра</w:t>
      </w:r>
      <w:r w:rsidR="005C1452">
        <w:rPr>
          <w:sz w:val="28"/>
          <w:szCs w:val="28"/>
        </w:rPr>
        <w:t>зовательной программы (2 класс)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426"/>
      </w:tblGrid>
      <w:tr w:rsidR="00A97D22" w:rsidRPr="00A97D22" w:rsidTr="005C1452">
        <w:trPr>
          <w:jc w:val="center"/>
        </w:trPr>
        <w:tc>
          <w:tcPr>
            <w:tcW w:w="1701" w:type="dxa"/>
          </w:tcPr>
          <w:p w:rsidR="00A97D22" w:rsidRPr="00A97D22" w:rsidRDefault="00A97D22" w:rsidP="00A97D22">
            <w:pPr>
              <w:spacing w:line="276" w:lineRule="auto"/>
              <w:rPr>
                <w:sz w:val="24"/>
                <w:szCs w:val="24"/>
              </w:rPr>
            </w:pPr>
            <w:r w:rsidRPr="00A97D22">
              <w:rPr>
                <w:sz w:val="24"/>
                <w:szCs w:val="24"/>
              </w:rPr>
              <w:t>Код проверяемого результата</w:t>
            </w:r>
          </w:p>
        </w:tc>
        <w:tc>
          <w:tcPr>
            <w:tcW w:w="8426" w:type="dxa"/>
          </w:tcPr>
          <w:p w:rsidR="00A97D22" w:rsidRPr="00A97D22" w:rsidRDefault="00A97D22" w:rsidP="00A97D22">
            <w:pPr>
              <w:spacing w:line="276" w:lineRule="auto"/>
              <w:rPr>
                <w:sz w:val="24"/>
                <w:szCs w:val="24"/>
              </w:rPr>
            </w:pPr>
            <w:r w:rsidRPr="00A97D22">
              <w:rPr>
                <w:sz w:val="24"/>
                <w:szCs w:val="24"/>
              </w:rPr>
              <w:t>Проверяемые предметные результаты освоения основной образовательной программы начального общего образования</w:t>
            </w:r>
          </w:p>
        </w:tc>
      </w:tr>
      <w:tr w:rsidR="00A97D22" w:rsidRPr="00A97D22" w:rsidTr="005C1452">
        <w:trPr>
          <w:jc w:val="center"/>
        </w:trPr>
        <w:tc>
          <w:tcPr>
            <w:tcW w:w="1701" w:type="dxa"/>
          </w:tcPr>
          <w:p w:rsidR="00A97D22" w:rsidRPr="00A97D22" w:rsidRDefault="00A97D22" w:rsidP="00A97D22">
            <w:pPr>
              <w:spacing w:line="276" w:lineRule="auto"/>
              <w:rPr>
                <w:sz w:val="24"/>
                <w:szCs w:val="24"/>
              </w:rPr>
            </w:pPr>
          </w:p>
        </w:tc>
        <w:tc>
          <w:tcPr>
            <w:tcW w:w="8426" w:type="dxa"/>
          </w:tcPr>
          <w:p w:rsidR="00A97D22" w:rsidRPr="00A97D22" w:rsidRDefault="00A97D22" w:rsidP="00A97D22">
            <w:pPr>
              <w:spacing w:line="276" w:lineRule="auto"/>
              <w:rPr>
                <w:sz w:val="24"/>
                <w:szCs w:val="24"/>
              </w:rPr>
            </w:pPr>
            <w:r w:rsidRPr="00A97D22">
              <w:rPr>
                <w:sz w:val="24"/>
                <w:szCs w:val="24"/>
              </w:rPr>
              <w:t>Человек и общество</w:t>
            </w:r>
          </w:p>
        </w:tc>
      </w:tr>
      <w:tr w:rsidR="00A97D22" w:rsidRPr="00A97D22" w:rsidTr="005C1452">
        <w:trPr>
          <w:jc w:val="center"/>
        </w:trPr>
        <w:tc>
          <w:tcPr>
            <w:tcW w:w="1701" w:type="dxa"/>
          </w:tcPr>
          <w:p w:rsidR="00A97D22" w:rsidRPr="00A97D22" w:rsidRDefault="00A97D22" w:rsidP="00A97D22">
            <w:pPr>
              <w:spacing w:line="276" w:lineRule="auto"/>
              <w:rPr>
                <w:sz w:val="24"/>
                <w:szCs w:val="24"/>
              </w:rPr>
            </w:pPr>
            <w:r w:rsidRPr="00A97D22">
              <w:rPr>
                <w:sz w:val="24"/>
                <w:szCs w:val="24"/>
              </w:rPr>
              <w:t>1</w:t>
            </w:r>
          </w:p>
        </w:tc>
        <w:tc>
          <w:tcPr>
            <w:tcW w:w="8426" w:type="dxa"/>
          </w:tcPr>
          <w:p w:rsidR="00A97D22" w:rsidRPr="00A97D22" w:rsidRDefault="00A97D22" w:rsidP="00A97D22">
            <w:pPr>
              <w:spacing w:line="276" w:lineRule="auto"/>
              <w:rPr>
                <w:sz w:val="24"/>
                <w:szCs w:val="24"/>
              </w:rPr>
            </w:pPr>
            <w:r w:rsidRPr="00A97D22">
              <w:rPr>
                <w:sz w:val="24"/>
                <w:szCs w:val="24"/>
              </w:rPr>
              <w:t>находить Россию на карте мира, на карте России - Москву, свой регион и его главный город</w:t>
            </w:r>
          </w:p>
        </w:tc>
      </w:tr>
      <w:tr w:rsidR="00A97D22" w:rsidRPr="00A97D22" w:rsidTr="005C1452">
        <w:trPr>
          <w:jc w:val="center"/>
        </w:trPr>
        <w:tc>
          <w:tcPr>
            <w:tcW w:w="1701" w:type="dxa"/>
          </w:tcPr>
          <w:p w:rsidR="00A97D22" w:rsidRPr="00A97D22" w:rsidRDefault="00A97D22" w:rsidP="00A97D22">
            <w:pPr>
              <w:spacing w:line="276" w:lineRule="auto"/>
              <w:rPr>
                <w:sz w:val="24"/>
                <w:szCs w:val="24"/>
              </w:rPr>
            </w:pPr>
            <w:r w:rsidRPr="00A97D22">
              <w:rPr>
                <w:sz w:val="24"/>
                <w:szCs w:val="24"/>
              </w:rPr>
              <w:t>2</w:t>
            </w:r>
          </w:p>
        </w:tc>
        <w:tc>
          <w:tcPr>
            <w:tcW w:w="8426" w:type="dxa"/>
          </w:tcPr>
          <w:p w:rsidR="00A97D22" w:rsidRPr="00A97D22" w:rsidRDefault="00A97D22" w:rsidP="00A97D22">
            <w:pPr>
              <w:spacing w:line="276" w:lineRule="auto"/>
              <w:rPr>
                <w:sz w:val="24"/>
                <w:szCs w:val="24"/>
              </w:rPr>
            </w:pPr>
            <w:r w:rsidRPr="00A97D22">
              <w:rPr>
                <w:sz w:val="24"/>
                <w:szCs w:val="24"/>
              </w:rPr>
              <w:t>узнавать государственную символику Российской Федерации (гимн, герб, флаг) и своего региона</w:t>
            </w:r>
          </w:p>
        </w:tc>
      </w:tr>
      <w:tr w:rsidR="00A97D22" w:rsidRPr="00A97D22" w:rsidTr="005C1452">
        <w:trPr>
          <w:jc w:val="center"/>
        </w:trPr>
        <w:tc>
          <w:tcPr>
            <w:tcW w:w="1701" w:type="dxa"/>
          </w:tcPr>
          <w:p w:rsidR="00A97D22" w:rsidRPr="00A97D22" w:rsidRDefault="00A97D22" w:rsidP="00A97D22">
            <w:pPr>
              <w:spacing w:line="276" w:lineRule="auto"/>
              <w:rPr>
                <w:sz w:val="24"/>
                <w:szCs w:val="24"/>
              </w:rPr>
            </w:pPr>
            <w:r w:rsidRPr="00A97D22">
              <w:rPr>
                <w:sz w:val="24"/>
                <w:szCs w:val="24"/>
              </w:rPr>
              <w:t>3</w:t>
            </w:r>
          </w:p>
        </w:tc>
        <w:tc>
          <w:tcPr>
            <w:tcW w:w="8426" w:type="dxa"/>
          </w:tcPr>
          <w:p w:rsidR="00A97D22" w:rsidRPr="00A97D22" w:rsidRDefault="00A97D22" w:rsidP="00A97D22">
            <w:pPr>
              <w:spacing w:line="276" w:lineRule="auto"/>
              <w:rPr>
                <w:sz w:val="24"/>
                <w:szCs w:val="24"/>
              </w:rPr>
            </w:pPr>
            <w:r w:rsidRPr="00A97D22">
              <w:rPr>
                <w:sz w:val="24"/>
                <w:szCs w:val="24"/>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tc>
      </w:tr>
      <w:tr w:rsidR="00A97D22" w:rsidRPr="00A97D22" w:rsidTr="005C1452">
        <w:trPr>
          <w:jc w:val="center"/>
        </w:trPr>
        <w:tc>
          <w:tcPr>
            <w:tcW w:w="1701" w:type="dxa"/>
          </w:tcPr>
          <w:p w:rsidR="00A97D22" w:rsidRPr="00A97D22" w:rsidRDefault="00A97D22" w:rsidP="00A97D22">
            <w:pPr>
              <w:spacing w:line="276" w:lineRule="auto"/>
              <w:rPr>
                <w:sz w:val="24"/>
                <w:szCs w:val="24"/>
              </w:rPr>
            </w:pPr>
            <w:r w:rsidRPr="00A97D22">
              <w:rPr>
                <w:sz w:val="24"/>
                <w:szCs w:val="24"/>
              </w:rPr>
              <w:t>4</w:t>
            </w:r>
          </w:p>
        </w:tc>
        <w:tc>
          <w:tcPr>
            <w:tcW w:w="8426" w:type="dxa"/>
          </w:tcPr>
          <w:p w:rsidR="00A97D22" w:rsidRPr="00A97D22" w:rsidRDefault="00A97D22" w:rsidP="00A97D22">
            <w:pPr>
              <w:spacing w:line="276" w:lineRule="auto"/>
              <w:rPr>
                <w:sz w:val="24"/>
                <w:szCs w:val="24"/>
              </w:rPr>
            </w:pPr>
            <w:r w:rsidRPr="00A97D22">
              <w:rPr>
                <w:sz w:val="24"/>
                <w:szCs w:val="24"/>
              </w:rPr>
              <w:t>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w:t>
            </w:r>
          </w:p>
        </w:tc>
      </w:tr>
      <w:tr w:rsidR="00A97D22" w:rsidRPr="00A97D22" w:rsidTr="005C1452">
        <w:trPr>
          <w:jc w:val="center"/>
        </w:trPr>
        <w:tc>
          <w:tcPr>
            <w:tcW w:w="1701" w:type="dxa"/>
          </w:tcPr>
          <w:p w:rsidR="00A97D22" w:rsidRPr="00A97D22" w:rsidRDefault="00A97D22" w:rsidP="00A97D22">
            <w:pPr>
              <w:spacing w:line="276" w:lineRule="auto"/>
              <w:rPr>
                <w:sz w:val="24"/>
                <w:szCs w:val="24"/>
              </w:rPr>
            </w:pPr>
            <w:r w:rsidRPr="00A97D22">
              <w:rPr>
                <w:sz w:val="24"/>
                <w:szCs w:val="24"/>
              </w:rPr>
              <w:t>5</w:t>
            </w:r>
          </w:p>
        </w:tc>
        <w:tc>
          <w:tcPr>
            <w:tcW w:w="8426" w:type="dxa"/>
          </w:tcPr>
          <w:p w:rsidR="00A97D22" w:rsidRPr="00A97D22" w:rsidRDefault="00A97D22" w:rsidP="00A97D22">
            <w:pPr>
              <w:spacing w:line="276" w:lineRule="auto"/>
              <w:rPr>
                <w:sz w:val="24"/>
                <w:szCs w:val="24"/>
              </w:rPr>
            </w:pPr>
            <w:r w:rsidRPr="00A97D22">
              <w:rPr>
                <w:sz w:val="24"/>
                <w:szCs w:val="24"/>
              </w:rPr>
              <w:t>описывать на основе предложенного плана или опорных слов изученные культурные объекты (достопримечательности родного края, музейные экспонаты); создавать по заданному плану развернутые высказывания об обществе</w:t>
            </w:r>
          </w:p>
        </w:tc>
      </w:tr>
      <w:tr w:rsidR="00A97D22" w:rsidRPr="00A97D22" w:rsidTr="005C1452">
        <w:trPr>
          <w:jc w:val="center"/>
        </w:trPr>
        <w:tc>
          <w:tcPr>
            <w:tcW w:w="1701" w:type="dxa"/>
          </w:tcPr>
          <w:p w:rsidR="00A97D22" w:rsidRPr="00A97D22" w:rsidRDefault="00A97D22" w:rsidP="00A97D22">
            <w:pPr>
              <w:spacing w:line="276" w:lineRule="auto"/>
              <w:rPr>
                <w:sz w:val="24"/>
                <w:szCs w:val="24"/>
              </w:rPr>
            </w:pPr>
            <w:r w:rsidRPr="00A97D22">
              <w:rPr>
                <w:sz w:val="24"/>
                <w:szCs w:val="24"/>
              </w:rPr>
              <w:t>6</w:t>
            </w:r>
          </w:p>
        </w:tc>
        <w:tc>
          <w:tcPr>
            <w:tcW w:w="8426" w:type="dxa"/>
          </w:tcPr>
          <w:p w:rsidR="00A97D22" w:rsidRPr="00A97D22" w:rsidRDefault="00A97D22" w:rsidP="00A97D22">
            <w:pPr>
              <w:spacing w:line="276" w:lineRule="auto"/>
              <w:rPr>
                <w:sz w:val="24"/>
                <w:szCs w:val="24"/>
              </w:rPr>
            </w:pPr>
            <w:r w:rsidRPr="00A97D22">
              <w:rPr>
                <w:sz w:val="24"/>
                <w:szCs w:val="24"/>
              </w:rPr>
              <w:t>использовать для ответов на вопросы небольшие тексты о природе и обществе</w:t>
            </w:r>
          </w:p>
        </w:tc>
      </w:tr>
      <w:tr w:rsidR="00A97D22" w:rsidRPr="00A97D22" w:rsidTr="005C1452">
        <w:trPr>
          <w:jc w:val="center"/>
        </w:trPr>
        <w:tc>
          <w:tcPr>
            <w:tcW w:w="1701" w:type="dxa"/>
          </w:tcPr>
          <w:p w:rsidR="00A97D22" w:rsidRPr="00A97D22" w:rsidRDefault="00A97D22" w:rsidP="00A97D22">
            <w:pPr>
              <w:spacing w:line="276" w:lineRule="auto"/>
              <w:rPr>
                <w:sz w:val="24"/>
                <w:szCs w:val="24"/>
              </w:rPr>
            </w:pPr>
            <w:r w:rsidRPr="00A97D22">
              <w:rPr>
                <w:sz w:val="24"/>
                <w:szCs w:val="24"/>
              </w:rPr>
              <w:t>7</w:t>
            </w:r>
          </w:p>
        </w:tc>
        <w:tc>
          <w:tcPr>
            <w:tcW w:w="8426" w:type="dxa"/>
          </w:tcPr>
          <w:p w:rsidR="00A97D22" w:rsidRPr="00A97D22" w:rsidRDefault="00A97D22" w:rsidP="00A97D22">
            <w:pPr>
              <w:spacing w:line="276" w:lineRule="auto"/>
              <w:rPr>
                <w:sz w:val="24"/>
                <w:szCs w:val="24"/>
              </w:rPr>
            </w:pPr>
            <w:r w:rsidRPr="00A97D22">
              <w:rPr>
                <w:sz w:val="24"/>
                <w:szCs w:val="24"/>
              </w:rPr>
              <w:t>соблюдать правила нравственного поведения в социуме, оценивать примеры проявления внимания, помощи людям, нуждающимся в ней</w:t>
            </w:r>
          </w:p>
        </w:tc>
      </w:tr>
      <w:tr w:rsidR="00A97D22" w:rsidRPr="00A97D22" w:rsidTr="005C1452">
        <w:trPr>
          <w:jc w:val="center"/>
        </w:trPr>
        <w:tc>
          <w:tcPr>
            <w:tcW w:w="1701" w:type="dxa"/>
          </w:tcPr>
          <w:p w:rsidR="00A97D22" w:rsidRPr="00A97D22" w:rsidRDefault="00A97D22" w:rsidP="00A97D22">
            <w:pPr>
              <w:spacing w:line="276" w:lineRule="auto"/>
              <w:rPr>
                <w:sz w:val="24"/>
                <w:szCs w:val="24"/>
              </w:rPr>
            </w:pPr>
          </w:p>
        </w:tc>
        <w:tc>
          <w:tcPr>
            <w:tcW w:w="8426" w:type="dxa"/>
          </w:tcPr>
          <w:p w:rsidR="00A97D22" w:rsidRPr="00A97D22" w:rsidRDefault="00A97D22" w:rsidP="00A97D22">
            <w:pPr>
              <w:spacing w:line="276" w:lineRule="auto"/>
              <w:rPr>
                <w:sz w:val="24"/>
                <w:szCs w:val="24"/>
              </w:rPr>
            </w:pPr>
            <w:r w:rsidRPr="00A97D22">
              <w:rPr>
                <w:sz w:val="24"/>
                <w:szCs w:val="24"/>
              </w:rPr>
              <w:t>Человек и природа</w:t>
            </w:r>
          </w:p>
        </w:tc>
      </w:tr>
      <w:tr w:rsidR="00A97D22" w:rsidRPr="00A97D22" w:rsidTr="005C1452">
        <w:trPr>
          <w:jc w:val="center"/>
        </w:trPr>
        <w:tc>
          <w:tcPr>
            <w:tcW w:w="1701" w:type="dxa"/>
          </w:tcPr>
          <w:p w:rsidR="00A97D22" w:rsidRPr="00A97D22" w:rsidRDefault="00A97D22" w:rsidP="00A97D22">
            <w:pPr>
              <w:spacing w:line="276" w:lineRule="auto"/>
              <w:rPr>
                <w:sz w:val="24"/>
                <w:szCs w:val="24"/>
              </w:rPr>
            </w:pPr>
            <w:r w:rsidRPr="00A97D22">
              <w:rPr>
                <w:sz w:val="24"/>
                <w:szCs w:val="24"/>
              </w:rPr>
              <w:t>8</w:t>
            </w:r>
          </w:p>
        </w:tc>
        <w:tc>
          <w:tcPr>
            <w:tcW w:w="8426" w:type="dxa"/>
          </w:tcPr>
          <w:p w:rsidR="00A97D22" w:rsidRPr="00A97D22" w:rsidRDefault="00A97D22" w:rsidP="00A97D22">
            <w:pPr>
              <w:spacing w:line="276" w:lineRule="auto"/>
              <w:rPr>
                <w:sz w:val="24"/>
                <w:szCs w:val="24"/>
              </w:rPr>
            </w:pPr>
            <w:r w:rsidRPr="00A97D22">
              <w:rPr>
                <w:sz w:val="24"/>
                <w:szCs w:val="24"/>
              </w:rPr>
              <w:t>распознавать изученные объекты окружающего мира по их описанию, рисункам и фотографиям, различать их в окружающем мире</w:t>
            </w:r>
          </w:p>
        </w:tc>
      </w:tr>
      <w:tr w:rsidR="00A97D22" w:rsidRPr="00A97D22" w:rsidTr="005C1452">
        <w:trPr>
          <w:jc w:val="center"/>
        </w:trPr>
        <w:tc>
          <w:tcPr>
            <w:tcW w:w="1701" w:type="dxa"/>
          </w:tcPr>
          <w:p w:rsidR="00A97D22" w:rsidRPr="00A97D22" w:rsidRDefault="00A97D22" w:rsidP="00A97D22">
            <w:pPr>
              <w:spacing w:line="276" w:lineRule="auto"/>
              <w:rPr>
                <w:sz w:val="24"/>
                <w:szCs w:val="24"/>
              </w:rPr>
            </w:pPr>
            <w:r w:rsidRPr="00A97D22">
              <w:rPr>
                <w:sz w:val="24"/>
                <w:szCs w:val="24"/>
              </w:rPr>
              <w:t>9</w:t>
            </w:r>
          </w:p>
        </w:tc>
        <w:tc>
          <w:tcPr>
            <w:tcW w:w="8426" w:type="dxa"/>
          </w:tcPr>
          <w:p w:rsidR="00A97D22" w:rsidRPr="00A97D22" w:rsidRDefault="00A97D22" w:rsidP="00A97D22">
            <w:pPr>
              <w:spacing w:line="276" w:lineRule="auto"/>
              <w:rPr>
                <w:sz w:val="24"/>
                <w:szCs w:val="24"/>
              </w:rPr>
            </w:pPr>
            <w:r w:rsidRPr="00A97D22">
              <w:rPr>
                <w:sz w:val="24"/>
                <w:szCs w:val="24"/>
              </w:rPr>
              <w:t>группировать изученные объекты живой и неживой природы по предложенным признакам</w:t>
            </w:r>
          </w:p>
        </w:tc>
      </w:tr>
      <w:tr w:rsidR="00A97D22" w:rsidRPr="00A97D22" w:rsidTr="005C1452">
        <w:trPr>
          <w:jc w:val="center"/>
        </w:trPr>
        <w:tc>
          <w:tcPr>
            <w:tcW w:w="1701" w:type="dxa"/>
          </w:tcPr>
          <w:p w:rsidR="00A97D22" w:rsidRPr="00A97D22" w:rsidRDefault="00A97D22" w:rsidP="00A97D22">
            <w:pPr>
              <w:spacing w:line="276" w:lineRule="auto"/>
              <w:rPr>
                <w:sz w:val="24"/>
                <w:szCs w:val="24"/>
              </w:rPr>
            </w:pPr>
            <w:r w:rsidRPr="00A97D22">
              <w:rPr>
                <w:sz w:val="24"/>
                <w:szCs w:val="24"/>
              </w:rPr>
              <w:t>10</w:t>
            </w:r>
          </w:p>
        </w:tc>
        <w:tc>
          <w:tcPr>
            <w:tcW w:w="8426" w:type="dxa"/>
          </w:tcPr>
          <w:p w:rsidR="00A97D22" w:rsidRPr="00A97D22" w:rsidRDefault="00A97D22" w:rsidP="00A97D22">
            <w:pPr>
              <w:spacing w:line="276" w:lineRule="auto"/>
              <w:rPr>
                <w:sz w:val="24"/>
                <w:szCs w:val="24"/>
              </w:rPr>
            </w:pPr>
            <w:r w:rsidRPr="00A97D22">
              <w:rPr>
                <w:sz w:val="24"/>
                <w:szCs w:val="24"/>
              </w:rPr>
              <w:t>сравнивать объекты живой и неживой природы на основе внешних признаков</w:t>
            </w:r>
          </w:p>
        </w:tc>
      </w:tr>
      <w:tr w:rsidR="00A97D22" w:rsidRPr="00A97D22" w:rsidTr="005C1452">
        <w:trPr>
          <w:jc w:val="center"/>
        </w:trPr>
        <w:tc>
          <w:tcPr>
            <w:tcW w:w="1701" w:type="dxa"/>
          </w:tcPr>
          <w:p w:rsidR="00A97D22" w:rsidRPr="00A97D22" w:rsidRDefault="00A97D22" w:rsidP="00A97D22">
            <w:pPr>
              <w:spacing w:line="276" w:lineRule="auto"/>
              <w:rPr>
                <w:sz w:val="24"/>
                <w:szCs w:val="24"/>
              </w:rPr>
            </w:pPr>
            <w:r w:rsidRPr="00A97D22">
              <w:rPr>
                <w:sz w:val="24"/>
                <w:szCs w:val="24"/>
              </w:rPr>
              <w:t>11</w:t>
            </w:r>
          </w:p>
        </w:tc>
        <w:tc>
          <w:tcPr>
            <w:tcW w:w="8426" w:type="dxa"/>
          </w:tcPr>
          <w:p w:rsidR="00A97D22" w:rsidRPr="00A97D22" w:rsidRDefault="00A97D22" w:rsidP="00A97D22">
            <w:pPr>
              <w:spacing w:line="276" w:lineRule="auto"/>
              <w:rPr>
                <w:sz w:val="24"/>
                <w:szCs w:val="24"/>
              </w:rPr>
            </w:pPr>
            <w:r w:rsidRPr="00A97D22">
              <w:rPr>
                <w:sz w:val="24"/>
                <w:szCs w:val="24"/>
              </w:rPr>
              <w:t>описывать на основе предложенного плана или опорных слов изученные природные объекты и явления, в том числе звезды, созвездия, планеты</w:t>
            </w:r>
          </w:p>
        </w:tc>
      </w:tr>
      <w:tr w:rsidR="00A97D22" w:rsidRPr="00A97D22" w:rsidTr="005C1452">
        <w:trPr>
          <w:jc w:val="center"/>
        </w:trPr>
        <w:tc>
          <w:tcPr>
            <w:tcW w:w="1701" w:type="dxa"/>
          </w:tcPr>
          <w:p w:rsidR="00A97D22" w:rsidRPr="00A97D22" w:rsidRDefault="00A97D22" w:rsidP="00A97D22">
            <w:pPr>
              <w:spacing w:line="276" w:lineRule="auto"/>
              <w:rPr>
                <w:sz w:val="24"/>
                <w:szCs w:val="24"/>
              </w:rPr>
            </w:pPr>
            <w:r w:rsidRPr="00A97D22">
              <w:rPr>
                <w:sz w:val="24"/>
                <w:szCs w:val="24"/>
              </w:rPr>
              <w:t>12</w:t>
            </w:r>
          </w:p>
        </w:tc>
        <w:tc>
          <w:tcPr>
            <w:tcW w:w="8426" w:type="dxa"/>
          </w:tcPr>
          <w:p w:rsidR="00A97D22" w:rsidRPr="00A97D22" w:rsidRDefault="00A97D22" w:rsidP="00A97D22">
            <w:pPr>
              <w:spacing w:line="276" w:lineRule="auto"/>
              <w:rPr>
                <w:sz w:val="24"/>
                <w:szCs w:val="24"/>
              </w:rPr>
            </w:pPr>
            <w:r w:rsidRPr="00A97D22">
              <w:rPr>
                <w:sz w:val="24"/>
                <w:szCs w:val="24"/>
              </w:rPr>
              <w:t>ориентироваться на местности по местным природным признакам, Солнцу, компасу</w:t>
            </w:r>
          </w:p>
        </w:tc>
      </w:tr>
      <w:tr w:rsidR="00A97D22" w:rsidRPr="00A97D22" w:rsidTr="005C1452">
        <w:trPr>
          <w:jc w:val="center"/>
        </w:trPr>
        <w:tc>
          <w:tcPr>
            <w:tcW w:w="1701" w:type="dxa"/>
          </w:tcPr>
          <w:p w:rsidR="00A97D22" w:rsidRPr="00A97D22" w:rsidRDefault="00A97D22" w:rsidP="00A97D22">
            <w:pPr>
              <w:spacing w:line="276" w:lineRule="auto"/>
              <w:rPr>
                <w:sz w:val="24"/>
                <w:szCs w:val="24"/>
              </w:rPr>
            </w:pPr>
            <w:r w:rsidRPr="00A97D22">
              <w:rPr>
                <w:sz w:val="24"/>
                <w:szCs w:val="24"/>
              </w:rPr>
              <w:t>13</w:t>
            </w:r>
          </w:p>
        </w:tc>
        <w:tc>
          <w:tcPr>
            <w:tcW w:w="8426" w:type="dxa"/>
          </w:tcPr>
          <w:p w:rsidR="00A97D22" w:rsidRPr="00A97D22" w:rsidRDefault="00A97D22" w:rsidP="00A97D22">
            <w:pPr>
              <w:spacing w:line="276" w:lineRule="auto"/>
              <w:rPr>
                <w:sz w:val="24"/>
                <w:szCs w:val="24"/>
              </w:rPr>
            </w:pPr>
            <w:r w:rsidRPr="00A97D22">
              <w:rPr>
                <w:sz w:val="24"/>
                <w:szCs w:val="24"/>
              </w:rPr>
              <w:t>проводить, соблюдая правила безопасного труда, несложные наблюдения и опыты с природными объектами, измерения</w:t>
            </w:r>
          </w:p>
        </w:tc>
      </w:tr>
      <w:tr w:rsidR="00A97D22" w:rsidRPr="00A97D22" w:rsidTr="005C1452">
        <w:trPr>
          <w:jc w:val="center"/>
        </w:trPr>
        <w:tc>
          <w:tcPr>
            <w:tcW w:w="1701" w:type="dxa"/>
          </w:tcPr>
          <w:p w:rsidR="00A97D22" w:rsidRPr="00A97D22" w:rsidRDefault="00A97D22" w:rsidP="00A97D22">
            <w:pPr>
              <w:spacing w:line="276" w:lineRule="auto"/>
              <w:rPr>
                <w:sz w:val="24"/>
                <w:szCs w:val="24"/>
              </w:rPr>
            </w:pPr>
            <w:r w:rsidRPr="00A97D22">
              <w:rPr>
                <w:sz w:val="24"/>
                <w:szCs w:val="24"/>
              </w:rPr>
              <w:t>14</w:t>
            </w:r>
          </w:p>
        </w:tc>
        <w:tc>
          <w:tcPr>
            <w:tcW w:w="8426" w:type="dxa"/>
          </w:tcPr>
          <w:p w:rsidR="00A97D22" w:rsidRPr="00A97D22" w:rsidRDefault="00A97D22" w:rsidP="00A97D22">
            <w:pPr>
              <w:spacing w:line="276" w:lineRule="auto"/>
              <w:rPr>
                <w:sz w:val="24"/>
                <w:szCs w:val="24"/>
              </w:rPr>
            </w:pPr>
            <w:r w:rsidRPr="00A97D22">
              <w:rPr>
                <w:sz w:val="24"/>
                <w:szCs w:val="24"/>
              </w:rPr>
              <w:t>приводить примеры изученных взаимосвязей в природе, примеры, иллюстрирующие значение природы в жизни человека</w:t>
            </w:r>
          </w:p>
        </w:tc>
      </w:tr>
      <w:tr w:rsidR="00A97D22" w:rsidRPr="00A97D22" w:rsidTr="005C1452">
        <w:trPr>
          <w:jc w:val="center"/>
        </w:trPr>
        <w:tc>
          <w:tcPr>
            <w:tcW w:w="1701" w:type="dxa"/>
          </w:tcPr>
          <w:p w:rsidR="00A97D22" w:rsidRPr="00A97D22" w:rsidRDefault="00A97D22" w:rsidP="00A97D22">
            <w:pPr>
              <w:spacing w:line="276" w:lineRule="auto"/>
              <w:rPr>
                <w:sz w:val="24"/>
                <w:szCs w:val="24"/>
              </w:rPr>
            </w:pPr>
            <w:r w:rsidRPr="00A97D22">
              <w:rPr>
                <w:sz w:val="24"/>
                <w:szCs w:val="24"/>
              </w:rPr>
              <w:t>15</w:t>
            </w:r>
          </w:p>
        </w:tc>
        <w:tc>
          <w:tcPr>
            <w:tcW w:w="8426" w:type="dxa"/>
          </w:tcPr>
          <w:p w:rsidR="00A97D22" w:rsidRPr="00A97D22" w:rsidRDefault="00A97D22" w:rsidP="00A97D22">
            <w:pPr>
              <w:spacing w:line="276" w:lineRule="auto"/>
              <w:rPr>
                <w:sz w:val="24"/>
                <w:szCs w:val="24"/>
              </w:rPr>
            </w:pPr>
            <w:r w:rsidRPr="00A97D22">
              <w:rPr>
                <w:sz w:val="24"/>
                <w:szCs w:val="24"/>
              </w:rPr>
              <w:t>создавать по заданному плану развернутые высказывания о природе</w:t>
            </w:r>
          </w:p>
        </w:tc>
      </w:tr>
      <w:tr w:rsidR="00A97D22" w:rsidRPr="00A97D22" w:rsidTr="005C1452">
        <w:trPr>
          <w:jc w:val="center"/>
        </w:trPr>
        <w:tc>
          <w:tcPr>
            <w:tcW w:w="1701" w:type="dxa"/>
          </w:tcPr>
          <w:p w:rsidR="00A97D22" w:rsidRPr="00A97D22" w:rsidRDefault="00A97D22" w:rsidP="00A97D22">
            <w:pPr>
              <w:spacing w:line="276" w:lineRule="auto"/>
              <w:rPr>
                <w:sz w:val="24"/>
                <w:szCs w:val="24"/>
              </w:rPr>
            </w:pPr>
            <w:r w:rsidRPr="00A97D22">
              <w:rPr>
                <w:sz w:val="24"/>
                <w:szCs w:val="24"/>
              </w:rPr>
              <w:t>16</w:t>
            </w:r>
          </w:p>
        </w:tc>
        <w:tc>
          <w:tcPr>
            <w:tcW w:w="8426" w:type="dxa"/>
          </w:tcPr>
          <w:p w:rsidR="00A97D22" w:rsidRPr="00A97D22" w:rsidRDefault="00A97D22" w:rsidP="00A97D22">
            <w:pPr>
              <w:spacing w:line="276" w:lineRule="auto"/>
              <w:rPr>
                <w:sz w:val="24"/>
                <w:szCs w:val="24"/>
              </w:rPr>
            </w:pPr>
            <w:r w:rsidRPr="00A97D22">
              <w:rPr>
                <w:sz w:val="24"/>
                <w:szCs w:val="24"/>
              </w:rPr>
              <w:t>использовать для ответов на вопросы небольшие тексты о природе</w:t>
            </w:r>
          </w:p>
        </w:tc>
      </w:tr>
      <w:tr w:rsidR="00A97D22" w:rsidRPr="00A97D22" w:rsidTr="005C1452">
        <w:trPr>
          <w:jc w:val="center"/>
        </w:trPr>
        <w:tc>
          <w:tcPr>
            <w:tcW w:w="1701" w:type="dxa"/>
          </w:tcPr>
          <w:p w:rsidR="00A97D22" w:rsidRPr="00A97D22" w:rsidRDefault="00A97D22" w:rsidP="00A97D22">
            <w:pPr>
              <w:spacing w:line="276" w:lineRule="auto"/>
              <w:rPr>
                <w:sz w:val="24"/>
                <w:szCs w:val="24"/>
              </w:rPr>
            </w:pPr>
            <w:r w:rsidRPr="00A97D22">
              <w:rPr>
                <w:sz w:val="24"/>
                <w:szCs w:val="24"/>
              </w:rPr>
              <w:t>17</w:t>
            </w:r>
          </w:p>
        </w:tc>
        <w:tc>
          <w:tcPr>
            <w:tcW w:w="8426" w:type="dxa"/>
          </w:tcPr>
          <w:p w:rsidR="00A97D22" w:rsidRPr="00A97D22" w:rsidRDefault="00A97D22" w:rsidP="00A97D22">
            <w:pPr>
              <w:spacing w:line="276" w:lineRule="auto"/>
              <w:rPr>
                <w:sz w:val="24"/>
                <w:szCs w:val="24"/>
              </w:rPr>
            </w:pPr>
            <w:r w:rsidRPr="00A97D22">
              <w:rPr>
                <w:sz w:val="24"/>
                <w:szCs w:val="24"/>
              </w:rPr>
              <w:t>соблюдать правила нравственного поведения в природе, оценивать примеры положительного и негативного отношения к объектам природы</w:t>
            </w:r>
          </w:p>
        </w:tc>
      </w:tr>
      <w:tr w:rsidR="005776F0" w:rsidRPr="00A97D22" w:rsidTr="005C1452">
        <w:trPr>
          <w:trHeight w:val="952"/>
          <w:jc w:val="center"/>
        </w:trPr>
        <w:tc>
          <w:tcPr>
            <w:tcW w:w="1701" w:type="dxa"/>
          </w:tcPr>
          <w:p w:rsidR="005776F0" w:rsidRPr="00A97D22" w:rsidRDefault="005776F0" w:rsidP="00A97D22">
            <w:pPr>
              <w:spacing w:line="276" w:lineRule="auto"/>
              <w:rPr>
                <w:sz w:val="24"/>
                <w:szCs w:val="24"/>
              </w:rPr>
            </w:pPr>
            <w:r w:rsidRPr="00A97D22">
              <w:rPr>
                <w:sz w:val="24"/>
                <w:szCs w:val="24"/>
              </w:rPr>
              <w:t>16</w:t>
            </w:r>
          </w:p>
        </w:tc>
        <w:tc>
          <w:tcPr>
            <w:tcW w:w="8426" w:type="dxa"/>
          </w:tcPr>
          <w:p w:rsidR="005776F0" w:rsidRPr="00A97D22" w:rsidRDefault="005776F0" w:rsidP="005776F0">
            <w:pPr>
              <w:spacing w:line="276" w:lineRule="auto"/>
              <w:rPr>
                <w:sz w:val="24"/>
                <w:szCs w:val="24"/>
              </w:rPr>
            </w:pPr>
            <w:r w:rsidRPr="00A97D22">
              <w:rPr>
                <w:sz w:val="24"/>
                <w:szCs w:val="24"/>
              </w:rPr>
              <w:t>Правила безопасной жизнедеятельностисоблюдать правила безопасного поведения в школе,режим дня и питания</w:t>
            </w:r>
          </w:p>
        </w:tc>
      </w:tr>
      <w:tr w:rsidR="00A97D22" w:rsidRPr="00A97D22" w:rsidTr="005C1452">
        <w:trPr>
          <w:jc w:val="center"/>
        </w:trPr>
        <w:tc>
          <w:tcPr>
            <w:tcW w:w="1701" w:type="dxa"/>
            <w:tcBorders>
              <w:top w:val="single" w:sz="4" w:space="0" w:color="auto"/>
            </w:tcBorders>
          </w:tcPr>
          <w:p w:rsidR="00A97D22" w:rsidRPr="00A97D22" w:rsidRDefault="00A97D22" w:rsidP="00A97D22">
            <w:pPr>
              <w:spacing w:line="276" w:lineRule="auto"/>
              <w:rPr>
                <w:sz w:val="24"/>
                <w:szCs w:val="24"/>
              </w:rPr>
            </w:pPr>
            <w:r w:rsidRPr="00A97D22">
              <w:rPr>
                <w:sz w:val="24"/>
                <w:szCs w:val="24"/>
              </w:rPr>
              <w:t>17</w:t>
            </w:r>
          </w:p>
        </w:tc>
        <w:tc>
          <w:tcPr>
            <w:tcW w:w="8426" w:type="dxa"/>
            <w:tcBorders>
              <w:top w:val="single" w:sz="4" w:space="0" w:color="auto"/>
            </w:tcBorders>
          </w:tcPr>
          <w:p w:rsidR="00A97D22" w:rsidRPr="00A97D22" w:rsidRDefault="00A97D22" w:rsidP="00A97D22">
            <w:pPr>
              <w:spacing w:line="276" w:lineRule="auto"/>
              <w:rPr>
                <w:sz w:val="24"/>
                <w:szCs w:val="24"/>
              </w:rPr>
            </w:pPr>
            <w:r w:rsidRPr="00A97D22">
              <w:rPr>
                <w:sz w:val="24"/>
                <w:szCs w:val="24"/>
              </w:rPr>
              <w:t>соблюдать правила безопасного поведения пассажира наземного транспорта и метро;</w:t>
            </w:r>
          </w:p>
        </w:tc>
      </w:tr>
      <w:tr w:rsidR="00A97D22" w:rsidRPr="00A97D22" w:rsidTr="005C1452">
        <w:trPr>
          <w:jc w:val="center"/>
        </w:trPr>
        <w:tc>
          <w:tcPr>
            <w:tcW w:w="1701" w:type="dxa"/>
          </w:tcPr>
          <w:p w:rsidR="00A97D22" w:rsidRPr="00A97D22" w:rsidRDefault="00A97D22" w:rsidP="00A97D22">
            <w:pPr>
              <w:spacing w:line="276" w:lineRule="auto"/>
              <w:rPr>
                <w:sz w:val="24"/>
                <w:szCs w:val="24"/>
              </w:rPr>
            </w:pPr>
            <w:r w:rsidRPr="00A97D22">
              <w:rPr>
                <w:sz w:val="24"/>
                <w:szCs w:val="24"/>
              </w:rPr>
              <w:t>18</w:t>
            </w:r>
          </w:p>
        </w:tc>
        <w:tc>
          <w:tcPr>
            <w:tcW w:w="8426" w:type="dxa"/>
          </w:tcPr>
          <w:p w:rsidR="00A97D22" w:rsidRPr="00A97D22" w:rsidRDefault="00A97D22" w:rsidP="00A97D22">
            <w:pPr>
              <w:spacing w:line="276" w:lineRule="auto"/>
              <w:rPr>
                <w:sz w:val="24"/>
                <w:szCs w:val="24"/>
              </w:rPr>
            </w:pPr>
            <w:r w:rsidRPr="00A97D22">
              <w:rPr>
                <w:sz w:val="24"/>
                <w:szCs w:val="24"/>
              </w:rPr>
              <w:t>безопасно использовать мессенджеры в условиях контролируемого доступа в информационно-коммуникационную сеть Интернет; безопасно осуществлять коммуникацию в школьных сообществах с помощью учителя (при необходимости).</w:t>
            </w:r>
          </w:p>
        </w:tc>
      </w:tr>
    </w:tbl>
    <w:p w:rsidR="007F0E81" w:rsidRDefault="007F0E81" w:rsidP="00931779">
      <w:pPr>
        <w:ind w:firstLine="0"/>
        <w:rPr>
          <w:sz w:val="28"/>
          <w:szCs w:val="28"/>
        </w:rPr>
      </w:pPr>
    </w:p>
    <w:p w:rsidR="007F0E81" w:rsidRDefault="007F0E81" w:rsidP="005776F0">
      <w:pPr>
        <w:jc w:val="center"/>
        <w:rPr>
          <w:sz w:val="28"/>
          <w:szCs w:val="28"/>
        </w:rPr>
      </w:pPr>
    </w:p>
    <w:p w:rsidR="00A97D22" w:rsidRDefault="00A97D22" w:rsidP="005C1452">
      <w:pPr>
        <w:jc w:val="center"/>
        <w:rPr>
          <w:sz w:val="28"/>
          <w:szCs w:val="28"/>
        </w:rPr>
      </w:pPr>
      <w:r w:rsidRPr="00A97D22">
        <w:rPr>
          <w:sz w:val="28"/>
          <w:szCs w:val="28"/>
        </w:rPr>
        <w:t>Проверяемы</w:t>
      </w:r>
      <w:r w:rsidR="005C1452">
        <w:rPr>
          <w:sz w:val="28"/>
          <w:szCs w:val="28"/>
        </w:rPr>
        <w:t>е элементы содержания (2 класс)</w:t>
      </w:r>
    </w:p>
    <w:p w:rsidR="005C1452" w:rsidRPr="005C1452" w:rsidRDefault="005C1452" w:rsidP="005C1452">
      <w:pPr>
        <w:jc w:val="center"/>
        <w:rPr>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22"/>
        <w:gridCol w:w="8505"/>
      </w:tblGrid>
      <w:tr w:rsidR="00A97D22" w:rsidRPr="00A97D22" w:rsidTr="005C1452">
        <w:trPr>
          <w:jc w:val="center"/>
        </w:trPr>
        <w:tc>
          <w:tcPr>
            <w:tcW w:w="1622" w:type="dxa"/>
          </w:tcPr>
          <w:p w:rsidR="00A97D22" w:rsidRPr="00A97D22" w:rsidRDefault="00A97D22" w:rsidP="005776F0">
            <w:pPr>
              <w:spacing w:line="276" w:lineRule="auto"/>
              <w:rPr>
                <w:sz w:val="24"/>
                <w:szCs w:val="24"/>
              </w:rPr>
            </w:pPr>
            <w:r w:rsidRPr="00A97D22">
              <w:rPr>
                <w:sz w:val="24"/>
                <w:szCs w:val="24"/>
              </w:rPr>
              <w:t>Код</w:t>
            </w:r>
          </w:p>
        </w:tc>
        <w:tc>
          <w:tcPr>
            <w:tcW w:w="8505" w:type="dxa"/>
          </w:tcPr>
          <w:p w:rsidR="00A97D22" w:rsidRPr="00A97D22" w:rsidRDefault="00A97D22" w:rsidP="005776F0">
            <w:pPr>
              <w:spacing w:line="276" w:lineRule="auto"/>
              <w:rPr>
                <w:sz w:val="24"/>
                <w:szCs w:val="24"/>
              </w:rPr>
            </w:pPr>
            <w:r w:rsidRPr="00A97D22">
              <w:rPr>
                <w:sz w:val="24"/>
                <w:szCs w:val="24"/>
              </w:rPr>
              <w:t>Проверяемый элемент содержания</w:t>
            </w:r>
          </w:p>
        </w:tc>
      </w:tr>
      <w:tr w:rsidR="00A97D22" w:rsidRPr="00A97D22" w:rsidTr="005C1452">
        <w:trPr>
          <w:jc w:val="center"/>
        </w:trPr>
        <w:tc>
          <w:tcPr>
            <w:tcW w:w="1622" w:type="dxa"/>
          </w:tcPr>
          <w:p w:rsidR="00A97D22" w:rsidRPr="00A97D22" w:rsidRDefault="00A97D22" w:rsidP="005776F0">
            <w:pPr>
              <w:spacing w:line="276" w:lineRule="auto"/>
              <w:rPr>
                <w:sz w:val="24"/>
                <w:szCs w:val="24"/>
              </w:rPr>
            </w:pPr>
            <w:r w:rsidRPr="00A97D22">
              <w:rPr>
                <w:sz w:val="24"/>
                <w:szCs w:val="24"/>
              </w:rPr>
              <w:t>1</w:t>
            </w:r>
          </w:p>
        </w:tc>
        <w:tc>
          <w:tcPr>
            <w:tcW w:w="8505" w:type="dxa"/>
          </w:tcPr>
          <w:p w:rsidR="00A97D22" w:rsidRPr="00A97D22" w:rsidRDefault="00A97D22" w:rsidP="005776F0">
            <w:pPr>
              <w:spacing w:line="276" w:lineRule="auto"/>
              <w:rPr>
                <w:sz w:val="24"/>
                <w:szCs w:val="24"/>
              </w:rPr>
            </w:pPr>
            <w:r w:rsidRPr="00A97D22">
              <w:rPr>
                <w:sz w:val="24"/>
                <w:szCs w:val="24"/>
              </w:rPr>
              <w:t>Человек и общество</w:t>
            </w:r>
          </w:p>
        </w:tc>
      </w:tr>
      <w:tr w:rsidR="00A97D22" w:rsidRPr="00A97D22" w:rsidTr="005C1452">
        <w:trPr>
          <w:jc w:val="center"/>
        </w:trPr>
        <w:tc>
          <w:tcPr>
            <w:tcW w:w="1622" w:type="dxa"/>
          </w:tcPr>
          <w:p w:rsidR="00A97D22" w:rsidRPr="00A97D22" w:rsidRDefault="00A97D22" w:rsidP="005776F0">
            <w:pPr>
              <w:spacing w:line="276" w:lineRule="auto"/>
              <w:rPr>
                <w:sz w:val="24"/>
                <w:szCs w:val="24"/>
              </w:rPr>
            </w:pPr>
            <w:r w:rsidRPr="00A97D22">
              <w:rPr>
                <w:sz w:val="24"/>
                <w:szCs w:val="24"/>
              </w:rPr>
              <w:t>1.1</w:t>
            </w:r>
          </w:p>
        </w:tc>
        <w:tc>
          <w:tcPr>
            <w:tcW w:w="8505" w:type="dxa"/>
          </w:tcPr>
          <w:p w:rsidR="00A97D22" w:rsidRPr="00A97D22" w:rsidRDefault="00A97D22" w:rsidP="005776F0">
            <w:pPr>
              <w:spacing w:line="276" w:lineRule="auto"/>
              <w:rPr>
                <w:sz w:val="24"/>
                <w:szCs w:val="24"/>
              </w:rPr>
            </w:pPr>
            <w:r w:rsidRPr="00A97D22">
              <w:rPr>
                <w:sz w:val="24"/>
                <w:szCs w:val="24"/>
              </w:rPr>
              <w:t>Наша Родина - Россия, Российская Федерация. Россия и ее столица на карте. Государственные символы России</w:t>
            </w:r>
          </w:p>
        </w:tc>
      </w:tr>
      <w:tr w:rsidR="00A97D22" w:rsidRPr="00A97D22" w:rsidTr="005C1452">
        <w:trPr>
          <w:jc w:val="center"/>
        </w:trPr>
        <w:tc>
          <w:tcPr>
            <w:tcW w:w="1622" w:type="dxa"/>
          </w:tcPr>
          <w:p w:rsidR="00A97D22" w:rsidRPr="00A97D22" w:rsidRDefault="00A97D22" w:rsidP="005776F0">
            <w:pPr>
              <w:spacing w:line="276" w:lineRule="auto"/>
              <w:rPr>
                <w:sz w:val="24"/>
                <w:szCs w:val="24"/>
              </w:rPr>
            </w:pPr>
            <w:r w:rsidRPr="00A97D22">
              <w:rPr>
                <w:sz w:val="24"/>
                <w:szCs w:val="24"/>
              </w:rPr>
              <w:t>1.2</w:t>
            </w:r>
          </w:p>
        </w:tc>
        <w:tc>
          <w:tcPr>
            <w:tcW w:w="8505" w:type="dxa"/>
          </w:tcPr>
          <w:p w:rsidR="00A97D22" w:rsidRPr="00A97D22" w:rsidRDefault="00A97D22" w:rsidP="005776F0">
            <w:pPr>
              <w:spacing w:line="276" w:lineRule="auto"/>
              <w:rPr>
                <w:sz w:val="24"/>
                <w:szCs w:val="24"/>
              </w:rPr>
            </w:pPr>
            <w:r w:rsidRPr="00A97D22">
              <w:rPr>
                <w:sz w:val="24"/>
                <w:szCs w:val="24"/>
              </w:rPr>
              <w:t>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на карте</w:t>
            </w:r>
          </w:p>
        </w:tc>
      </w:tr>
      <w:tr w:rsidR="00A97D22" w:rsidRPr="00A97D22" w:rsidTr="005C1452">
        <w:trPr>
          <w:jc w:val="center"/>
        </w:trPr>
        <w:tc>
          <w:tcPr>
            <w:tcW w:w="1622" w:type="dxa"/>
          </w:tcPr>
          <w:p w:rsidR="00A97D22" w:rsidRPr="00A97D22" w:rsidRDefault="00A97D22" w:rsidP="005776F0">
            <w:pPr>
              <w:spacing w:line="276" w:lineRule="auto"/>
              <w:rPr>
                <w:sz w:val="24"/>
                <w:szCs w:val="24"/>
              </w:rPr>
            </w:pPr>
            <w:r w:rsidRPr="00A97D22">
              <w:rPr>
                <w:sz w:val="24"/>
                <w:szCs w:val="24"/>
              </w:rPr>
              <w:t>1.3</w:t>
            </w:r>
          </w:p>
        </w:tc>
        <w:tc>
          <w:tcPr>
            <w:tcW w:w="8505" w:type="dxa"/>
          </w:tcPr>
          <w:p w:rsidR="00A97D22" w:rsidRPr="00A97D22" w:rsidRDefault="00A97D22" w:rsidP="005776F0">
            <w:pPr>
              <w:spacing w:line="276" w:lineRule="auto"/>
              <w:rPr>
                <w:sz w:val="24"/>
                <w:szCs w:val="24"/>
              </w:rPr>
            </w:pPr>
            <w:r w:rsidRPr="00A97D22">
              <w:rPr>
                <w:sz w:val="24"/>
                <w:szCs w:val="24"/>
              </w:rPr>
              <w:t>Города России</w:t>
            </w:r>
          </w:p>
        </w:tc>
      </w:tr>
      <w:tr w:rsidR="00A97D22" w:rsidRPr="00A97D22" w:rsidTr="005C1452">
        <w:trPr>
          <w:jc w:val="center"/>
        </w:trPr>
        <w:tc>
          <w:tcPr>
            <w:tcW w:w="1622" w:type="dxa"/>
          </w:tcPr>
          <w:p w:rsidR="00A97D22" w:rsidRPr="00A97D22" w:rsidRDefault="00A97D22" w:rsidP="005776F0">
            <w:pPr>
              <w:spacing w:line="276" w:lineRule="auto"/>
              <w:rPr>
                <w:sz w:val="24"/>
                <w:szCs w:val="24"/>
              </w:rPr>
            </w:pPr>
            <w:r w:rsidRPr="00A97D22">
              <w:rPr>
                <w:sz w:val="24"/>
                <w:szCs w:val="24"/>
              </w:rPr>
              <w:t>1.4</w:t>
            </w:r>
          </w:p>
        </w:tc>
        <w:tc>
          <w:tcPr>
            <w:tcW w:w="8505" w:type="dxa"/>
          </w:tcPr>
          <w:p w:rsidR="00A97D22" w:rsidRPr="00A97D22" w:rsidRDefault="00A97D22" w:rsidP="005776F0">
            <w:pPr>
              <w:spacing w:line="276" w:lineRule="auto"/>
              <w:rPr>
                <w:sz w:val="24"/>
                <w:szCs w:val="24"/>
              </w:rPr>
            </w:pPr>
            <w:r w:rsidRPr="00A97D22">
              <w:rPr>
                <w:sz w:val="24"/>
                <w:szCs w:val="24"/>
              </w:rPr>
              <w:t>Россия - многонациональное государство. Народы России, их традиции, обычаи, праздники</w:t>
            </w:r>
          </w:p>
        </w:tc>
      </w:tr>
      <w:tr w:rsidR="00A97D22" w:rsidRPr="00A97D22" w:rsidTr="005C1452">
        <w:trPr>
          <w:jc w:val="center"/>
        </w:trPr>
        <w:tc>
          <w:tcPr>
            <w:tcW w:w="1622" w:type="dxa"/>
          </w:tcPr>
          <w:p w:rsidR="00A97D22" w:rsidRPr="00A97D22" w:rsidRDefault="00A97D22" w:rsidP="005776F0">
            <w:pPr>
              <w:spacing w:line="276" w:lineRule="auto"/>
              <w:rPr>
                <w:sz w:val="24"/>
                <w:szCs w:val="24"/>
              </w:rPr>
            </w:pPr>
            <w:r w:rsidRPr="00A97D22">
              <w:rPr>
                <w:sz w:val="24"/>
                <w:szCs w:val="24"/>
              </w:rPr>
              <w:t>1.5</w:t>
            </w:r>
          </w:p>
        </w:tc>
        <w:tc>
          <w:tcPr>
            <w:tcW w:w="8505" w:type="dxa"/>
          </w:tcPr>
          <w:p w:rsidR="00A97D22" w:rsidRPr="00A97D22" w:rsidRDefault="00A97D22" w:rsidP="005776F0">
            <w:pPr>
              <w:spacing w:line="276" w:lineRule="auto"/>
              <w:rPr>
                <w:sz w:val="24"/>
                <w:szCs w:val="24"/>
              </w:rPr>
            </w:pPr>
            <w:r w:rsidRPr="00A97D22">
              <w:rPr>
                <w:sz w:val="24"/>
                <w:szCs w:val="24"/>
              </w:rPr>
              <w:t>Родной край, его природные и культурные достопримечательности. Значимые события истории родного края</w:t>
            </w:r>
          </w:p>
        </w:tc>
      </w:tr>
      <w:tr w:rsidR="00A97D22" w:rsidRPr="00A97D22" w:rsidTr="005C1452">
        <w:trPr>
          <w:jc w:val="center"/>
        </w:trPr>
        <w:tc>
          <w:tcPr>
            <w:tcW w:w="1622" w:type="dxa"/>
          </w:tcPr>
          <w:p w:rsidR="00A97D22" w:rsidRPr="00A97D22" w:rsidRDefault="00A97D22" w:rsidP="005776F0">
            <w:pPr>
              <w:spacing w:line="276" w:lineRule="auto"/>
              <w:rPr>
                <w:sz w:val="24"/>
                <w:szCs w:val="24"/>
              </w:rPr>
            </w:pPr>
            <w:r w:rsidRPr="00A97D22">
              <w:rPr>
                <w:sz w:val="24"/>
                <w:szCs w:val="24"/>
              </w:rPr>
              <w:t>1.6</w:t>
            </w:r>
          </w:p>
        </w:tc>
        <w:tc>
          <w:tcPr>
            <w:tcW w:w="8505" w:type="dxa"/>
          </w:tcPr>
          <w:p w:rsidR="00A97D22" w:rsidRPr="00A97D22" w:rsidRDefault="00A97D22" w:rsidP="005776F0">
            <w:pPr>
              <w:spacing w:line="276" w:lineRule="auto"/>
              <w:rPr>
                <w:sz w:val="24"/>
                <w:szCs w:val="24"/>
              </w:rPr>
            </w:pPr>
            <w:r w:rsidRPr="00A97D22">
              <w:rPr>
                <w:sz w:val="24"/>
                <w:szCs w:val="24"/>
              </w:rPr>
              <w:t>Свой регион и его главный город на карте; символика своего региона. Хозяйственные занятия, профессии жителей родного края</w:t>
            </w:r>
          </w:p>
        </w:tc>
      </w:tr>
      <w:tr w:rsidR="00A97D22" w:rsidRPr="00A97D22" w:rsidTr="005C1452">
        <w:trPr>
          <w:jc w:val="center"/>
        </w:trPr>
        <w:tc>
          <w:tcPr>
            <w:tcW w:w="1622" w:type="dxa"/>
          </w:tcPr>
          <w:p w:rsidR="00A97D22" w:rsidRPr="00A97D22" w:rsidRDefault="00A97D22" w:rsidP="005776F0">
            <w:pPr>
              <w:spacing w:line="276" w:lineRule="auto"/>
              <w:rPr>
                <w:sz w:val="24"/>
                <w:szCs w:val="24"/>
              </w:rPr>
            </w:pPr>
            <w:r w:rsidRPr="00A97D22">
              <w:rPr>
                <w:sz w:val="24"/>
                <w:szCs w:val="24"/>
              </w:rPr>
              <w:t>1.7</w:t>
            </w:r>
          </w:p>
        </w:tc>
        <w:tc>
          <w:tcPr>
            <w:tcW w:w="8505" w:type="dxa"/>
          </w:tcPr>
          <w:p w:rsidR="00A97D22" w:rsidRPr="00A97D22" w:rsidRDefault="00A97D22" w:rsidP="005776F0">
            <w:pPr>
              <w:spacing w:line="276" w:lineRule="auto"/>
              <w:rPr>
                <w:sz w:val="24"/>
                <w:szCs w:val="24"/>
              </w:rPr>
            </w:pPr>
            <w:r w:rsidRPr="00A97D22">
              <w:rPr>
                <w:sz w:val="24"/>
                <w:szCs w:val="24"/>
              </w:rPr>
              <w:t>Значение труда в жизни человека и общества</w:t>
            </w:r>
          </w:p>
        </w:tc>
      </w:tr>
      <w:tr w:rsidR="00A97D22" w:rsidRPr="00A97D22" w:rsidTr="005C1452">
        <w:trPr>
          <w:jc w:val="center"/>
        </w:trPr>
        <w:tc>
          <w:tcPr>
            <w:tcW w:w="1622" w:type="dxa"/>
          </w:tcPr>
          <w:p w:rsidR="00A97D22" w:rsidRPr="00A97D22" w:rsidRDefault="00A97D22" w:rsidP="005776F0">
            <w:pPr>
              <w:spacing w:line="276" w:lineRule="auto"/>
              <w:rPr>
                <w:sz w:val="24"/>
                <w:szCs w:val="24"/>
              </w:rPr>
            </w:pPr>
            <w:r w:rsidRPr="00A97D22">
              <w:rPr>
                <w:sz w:val="24"/>
                <w:szCs w:val="24"/>
              </w:rPr>
              <w:t>1.8</w:t>
            </w:r>
          </w:p>
        </w:tc>
        <w:tc>
          <w:tcPr>
            <w:tcW w:w="8505" w:type="dxa"/>
          </w:tcPr>
          <w:p w:rsidR="00A97D22" w:rsidRPr="00A97D22" w:rsidRDefault="00A97D22" w:rsidP="005776F0">
            <w:pPr>
              <w:spacing w:line="276" w:lineRule="auto"/>
              <w:rPr>
                <w:sz w:val="24"/>
                <w:szCs w:val="24"/>
              </w:rPr>
            </w:pPr>
            <w:r w:rsidRPr="00A97D22">
              <w:rPr>
                <w:sz w:val="24"/>
                <w:szCs w:val="24"/>
              </w:rPr>
              <w:t>Семья. Семейные ценности и традиции. Родословная. Составление схемы родословного древа, истории семьи</w:t>
            </w:r>
          </w:p>
        </w:tc>
      </w:tr>
      <w:tr w:rsidR="00A97D22" w:rsidRPr="00A97D22" w:rsidTr="005C1452">
        <w:trPr>
          <w:jc w:val="center"/>
        </w:trPr>
        <w:tc>
          <w:tcPr>
            <w:tcW w:w="1622" w:type="dxa"/>
          </w:tcPr>
          <w:p w:rsidR="00A97D22" w:rsidRPr="00A97D22" w:rsidRDefault="00A97D22" w:rsidP="005776F0">
            <w:pPr>
              <w:spacing w:line="276" w:lineRule="auto"/>
              <w:rPr>
                <w:sz w:val="24"/>
                <w:szCs w:val="24"/>
              </w:rPr>
            </w:pPr>
            <w:r w:rsidRPr="00A97D22">
              <w:rPr>
                <w:sz w:val="24"/>
                <w:szCs w:val="24"/>
              </w:rPr>
              <w:t>1.9</w:t>
            </w:r>
          </w:p>
        </w:tc>
        <w:tc>
          <w:tcPr>
            <w:tcW w:w="8505" w:type="dxa"/>
          </w:tcPr>
          <w:p w:rsidR="00A97D22" w:rsidRPr="00A97D22" w:rsidRDefault="00A97D22" w:rsidP="005776F0">
            <w:pPr>
              <w:spacing w:line="276" w:lineRule="auto"/>
              <w:rPr>
                <w:sz w:val="24"/>
                <w:szCs w:val="24"/>
              </w:rPr>
            </w:pPr>
            <w:r w:rsidRPr="00A97D22">
              <w:rPr>
                <w:sz w:val="24"/>
                <w:szCs w:val="24"/>
              </w:rPr>
              <w:t>Правила культурного поведения в общественных местах</w:t>
            </w:r>
          </w:p>
        </w:tc>
      </w:tr>
      <w:tr w:rsidR="00A97D22" w:rsidRPr="00A97D22" w:rsidTr="005C1452">
        <w:trPr>
          <w:jc w:val="center"/>
        </w:trPr>
        <w:tc>
          <w:tcPr>
            <w:tcW w:w="1622" w:type="dxa"/>
          </w:tcPr>
          <w:p w:rsidR="00A97D22" w:rsidRPr="00A97D22" w:rsidRDefault="00A97D22" w:rsidP="005776F0">
            <w:pPr>
              <w:spacing w:line="276" w:lineRule="auto"/>
              <w:rPr>
                <w:sz w:val="24"/>
                <w:szCs w:val="24"/>
              </w:rPr>
            </w:pPr>
            <w:r w:rsidRPr="00A97D22">
              <w:rPr>
                <w:sz w:val="24"/>
                <w:szCs w:val="24"/>
              </w:rPr>
              <w:t>1.10</w:t>
            </w:r>
          </w:p>
        </w:tc>
        <w:tc>
          <w:tcPr>
            <w:tcW w:w="8505" w:type="dxa"/>
          </w:tcPr>
          <w:p w:rsidR="00A97D22" w:rsidRPr="00A97D22" w:rsidRDefault="00A97D22" w:rsidP="005776F0">
            <w:pPr>
              <w:spacing w:line="276" w:lineRule="auto"/>
              <w:rPr>
                <w:sz w:val="24"/>
                <w:szCs w:val="24"/>
              </w:rPr>
            </w:pPr>
            <w:r w:rsidRPr="00A97D22">
              <w:rPr>
                <w:sz w:val="24"/>
                <w:szCs w:val="24"/>
              </w:rPr>
              <w:t>Доброта, справедливость, честность, уважение к чужому мнению и особенностям других людей - главные правила взаимоотношений членов общества</w:t>
            </w:r>
          </w:p>
        </w:tc>
      </w:tr>
      <w:tr w:rsidR="00A97D22" w:rsidRPr="00A97D22" w:rsidTr="005C1452">
        <w:trPr>
          <w:jc w:val="center"/>
        </w:trPr>
        <w:tc>
          <w:tcPr>
            <w:tcW w:w="1622" w:type="dxa"/>
          </w:tcPr>
          <w:p w:rsidR="00A97D22" w:rsidRPr="00A97D22" w:rsidRDefault="00A97D22" w:rsidP="005776F0">
            <w:pPr>
              <w:spacing w:line="276" w:lineRule="auto"/>
              <w:rPr>
                <w:sz w:val="24"/>
                <w:szCs w:val="24"/>
              </w:rPr>
            </w:pPr>
            <w:r w:rsidRPr="00A97D22">
              <w:rPr>
                <w:sz w:val="24"/>
                <w:szCs w:val="24"/>
              </w:rPr>
              <w:t>2</w:t>
            </w:r>
          </w:p>
        </w:tc>
        <w:tc>
          <w:tcPr>
            <w:tcW w:w="8505" w:type="dxa"/>
          </w:tcPr>
          <w:p w:rsidR="00A97D22" w:rsidRPr="00A97D22" w:rsidRDefault="00A97D22" w:rsidP="005776F0">
            <w:pPr>
              <w:spacing w:line="276" w:lineRule="auto"/>
              <w:rPr>
                <w:sz w:val="24"/>
                <w:szCs w:val="24"/>
              </w:rPr>
            </w:pPr>
            <w:r w:rsidRPr="00A97D22">
              <w:rPr>
                <w:sz w:val="24"/>
                <w:szCs w:val="24"/>
              </w:rPr>
              <w:t>Человек и природа</w:t>
            </w:r>
          </w:p>
        </w:tc>
      </w:tr>
      <w:tr w:rsidR="00A97D22" w:rsidRPr="00A97D22" w:rsidTr="005C1452">
        <w:trPr>
          <w:jc w:val="center"/>
        </w:trPr>
        <w:tc>
          <w:tcPr>
            <w:tcW w:w="1622" w:type="dxa"/>
          </w:tcPr>
          <w:p w:rsidR="00A97D22" w:rsidRPr="00A97D22" w:rsidRDefault="00A97D22" w:rsidP="005776F0">
            <w:pPr>
              <w:spacing w:line="276" w:lineRule="auto"/>
              <w:rPr>
                <w:sz w:val="24"/>
                <w:szCs w:val="24"/>
              </w:rPr>
            </w:pPr>
            <w:r w:rsidRPr="00A97D22">
              <w:rPr>
                <w:sz w:val="24"/>
                <w:szCs w:val="24"/>
              </w:rPr>
              <w:t>2.1</w:t>
            </w:r>
          </w:p>
        </w:tc>
        <w:tc>
          <w:tcPr>
            <w:tcW w:w="8505" w:type="dxa"/>
          </w:tcPr>
          <w:p w:rsidR="00A97D22" w:rsidRPr="00A97D22" w:rsidRDefault="00A97D22" w:rsidP="005776F0">
            <w:pPr>
              <w:spacing w:line="276" w:lineRule="auto"/>
              <w:rPr>
                <w:sz w:val="24"/>
                <w:szCs w:val="24"/>
              </w:rPr>
            </w:pPr>
            <w:r w:rsidRPr="00A97D22">
              <w:rPr>
                <w:sz w:val="24"/>
                <w:szCs w:val="24"/>
              </w:rPr>
              <w:t>Методы познания природы: наблюдения, опыты, измерения</w:t>
            </w:r>
          </w:p>
        </w:tc>
      </w:tr>
      <w:tr w:rsidR="00A97D22" w:rsidRPr="00A97D22" w:rsidTr="005C1452">
        <w:trPr>
          <w:jc w:val="center"/>
        </w:trPr>
        <w:tc>
          <w:tcPr>
            <w:tcW w:w="1622" w:type="dxa"/>
          </w:tcPr>
          <w:p w:rsidR="00A97D22" w:rsidRPr="00A97D22" w:rsidRDefault="00A97D22" w:rsidP="005776F0">
            <w:pPr>
              <w:spacing w:line="276" w:lineRule="auto"/>
              <w:rPr>
                <w:sz w:val="24"/>
                <w:szCs w:val="24"/>
              </w:rPr>
            </w:pPr>
            <w:r w:rsidRPr="00A97D22">
              <w:rPr>
                <w:sz w:val="24"/>
                <w:szCs w:val="24"/>
              </w:rPr>
              <w:t>2.2</w:t>
            </w:r>
          </w:p>
        </w:tc>
        <w:tc>
          <w:tcPr>
            <w:tcW w:w="8505" w:type="dxa"/>
          </w:tcPr>
          <w:p w:rsidR="00A97D22" w:rsidRPr="00A97D22" w:rsidRDefault="00A97D22" w:rsidP="005776F0">
            <w:pPr>
              <w:spacing w:line="276" w:lineRule="auto"/>
              <w:rPr>
                <w:sz w:val="24"/>
                <w:szCs w:val="24"/>
              </w:rPr>
            </w:pPr>
            <w:r w:rsidRPr="00A97D22">
              <w:rPr>
                <w:sz w:val="24"/>
                <w:szCs w:val="24"/>
              </w:rPr>
              <w:t>Звезды и созвездия, наблюдения звездного неба. Планеты. Чем Земля отличается от других планет; условия жизни на Земле</w:t>
            </w:r>
          </w:p>
        </w:tc>
      </w:tr>
      <w:tr w:rsidR="00A97D22" w:rsidRPr="00A97D22" w:rsidTr="005C1452">
        <w:trPr>
          <w:jc w:val="center"/>
        </w:trPr>
        <w:tc>
          <w:tcPr>
            <w:tcW w:w="1622" w:type="dxa"/>
          </w:tcPr>
          <w:p w:rsidR="00A97D22" w:rsidRPr="00A97D22" w:rsidRDefault="00A97D22" w:rsidP="005776F0">
            <w:pPr>
              <w:spacing w:line="276" w:lineRule="auto"/>
              <w:rPr>
                <w:sz w:val="24"/>
                <w:szCs w:val="24"/>
              </w:rPr>
            </w:pPr>
            <w:r w:rsidRPr="00A97D22">
              <w:rPr>
                <w:sz w:val="24"/>
                <w:szCs w:val="24"/>
              </w:rPr>
              <w:t>2.3</w:t>
            </w:r>
          </w:p>
        </w:tc>
        <w:tc>
          <w:tcPr>
            <w:tcW w:w="8505" w:type="dxa"/>
          </w:tcPr>
          <w:p w:rsidR="00A97D22" w:rsidRPr="00A97D22" w:rsidRDefault="00A97D22" w:rsidP="005776F0">
            <w:pPr>
              <w:spacing w:line="276" w:lineRule="auto"/>
              <w:rPr>
                <w:sz w:val="24"/>
                <w:szCs w:val="24"/>
              </w:rPr>
            </w:pPr>
            <w:r w:rsidRPr="00A97D22">
              <w:rPr>
                <w:sz w:val="24"/>
                <w:szCs w:val="24"/>
              </w:rPr>
              <w:t>Изображения Земли: глобус, карта, план. Карта мира</w:t>
            </w:r>
          </w:p>
        </w:tc>
      </w:tr>
      <w:tr w:rsidR="00A97D22" w:rsidRPr="00A97D22" w:rsidTr="005C1452">
        <w:trPr>
          <w:jc w:val="center"/>
        </w:trPr>
        <w:tc>
          <w:tcPr>
            <w:tcW w:w="1622" w:type="dxa"/>
          </w:tcPr>
          <w:p w:rsidR="00A97D22" w:rsidRPr="00A97D22" w:rsidRDefault="00A97D22" w:rsidP="005776F0">
            <w:pPr>
              <w:spacing w:line="276" w:lineRule="auto"/>
              <w:rPr>
                <w:sz w:val="24"/>
                <w:szCs w:val="24"/>
              </w:rPr>
            </w:pPr>
            <w:r w:rsidRPr="00A97D22">
              <w:rPr>
                <w:sz w:val="24"/>
                <w:szCs w:val="24"/>
              </w:rPr>
              <w:t>2.4</w:t>
            </w:r>
          </w:p>
        </w:tc>
        <w:tc>
          <w:tcPr>
            <w:tcW w:w="8505" w:type="dxa"/>
          </w:tcPr>
          <w:p w:rsidR="00A97D22" w:rsidRPr="00A97D22" w:rsidRDefault="00A97D22" w:rsidP="005776F0">
            <w:pPr>
              <w:spacing w:line="276" w:lineRule="auto"/>
              <w:rPr>
                <w:sz w:val="24"/>
                <w:szCs w:val="24"/>
              </w:rPr>
            </w:pPr>
            <w:r w:rsidRPr="00A97D22">
              <w:rPr>
                <w:sz w:val="24"/>
                <w:szCs w:val="24"/>
              </w:rPr>
              <w:t>Материки, океаны</w:t>
            </w:r>
          </w:p>
        </w:tc>
      </w:tr>
      <w:tr w:rsidR="00A97D22" w:rsidRPr="00A97D22" w:rsidTr="005C1452">
        <w:trPr>
          <w:jc w:val="center"/>
        </w:trPr>
        <w:tc>
          <w:tcPr>
            <w:tcW w:w="1622" w:type="dxa"/>
          </w:tcPr>
          <w:p w:rsidR="00A97D22" w:rsidRPr="00A97D22" w:rsidRDefault="00A97D22" w:rsidP="005776F0">
            <w:pPr>
              <w:spacing w:line="276" w:lineRule="auto"/>
              <w:rPr>
                <w:sz w:val="24"/>
                <w:szCs w:val="24"/>
              </w:rPr>
            </w:pPr>
            <w:r w:rsidRPr="00A97D22">
              <w:rPr>
                <w:sz w:val="24"/>
                <w:szCs w:val="24"/>
              </w:rPr>
              <w:t>2.5</w:t>
            </w:r>
          </w:p>
        </w:tc>
        <w:tc>
          <w:tcPr>
            <w:tcW w:w="8505" w:type="dxa"/>
          </w:tcPr>
          <w:p w:rsidR="00A97D22" w:rsidRPr="00A97D22" w:rsidRDefault="00A97D22" w:rsidP="005776F0">
            <w:pPr>
              <w:spacing w:line="276" w:lineRule="auto"/>
              <w:rPr>
                <w:sz w:val="24"/>
                <w:szCs w:val="24"/>
              </w:rPr>
            </w:pPr>
            <w:r w:rsidRPr="00A97D22">
              <w:rPr>
                <w:sz w:val="24"/>
                <w:szCs w:val="24"/>
              </w:rPr>
              <w:t>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tc>
      </w:tr>
      <w:tr w:rsidR="00A97D22" w:rsidRPr="00A97D22" w:rsidTr="005C1452">
        <w:trPr>
          <w:jc w:val="center"/>
        </w:trPr>
        <w:tc>
          <w:tcPr>
            <w:tcW w:w="1622" w:type="dxa"/>
          </w:tcPr>
          <w:p w:rsidR="00A97D22" w:rsidRPr="00A97D22" w:rsidRDefault="00A97D22" w:rsidP="005776F0">
            <w:pPr>
              <w:spacing w:line="276" w:lineRule="auto"/>
              <w:rPr>
                <w:sz w:val="24"/>
                <w:szCs w:val="24"/>
              </w:rPr>
            </w:pPr>
            <w:r w:rsidRPr="00A97D22">
              <w:rPr>
                <w:sz w:val="24"/>
                <w:szCs w:val="24"/>
              </w:rPr>
              <w:t>2.6</w:t>
            </w:r>
          </w:p>
        </w:tc>
        <w:tc>
          <w:tcPr>
            <w:tcW w:w="8505" w:type="dxa"/>
          </w:tcPr>
          <w:p w:rsidR="00A97D22" w:rsidRPr="00A97D22" w:rsidRDefault="00A97D22" w:rsidP="005776F0">
            <w:pPr>
              <w:spacing w:line="276" w:lineRule="auto"/>
              <w:rPr>
                <w:sz w:val="24"/>
                <w:szCs w:val="24"/>
              </w:rPr>
            </w:pPr>
            <w:r w:rsidRPr="00A97D22">
              <w:rPr>
                <w:sz w:val="24"/>
                <w:szCs w:val="24"/>
              </w:rPr>
              <w:t>Многообразие растений. Деревья, кустарники, травы. Дикорастущие и культурные растения</w:t>
            </w:r>
          </w:p>
        </w:tc>
      </w:tr>
      <w:tr w:rsidR="00A97D22" w:rsidRPr="00A97D22" w:rsidTr="005C1452">
        <w:trPr>
          <w:jc w:val="center"/>
        </w:trPr>
        <w:tc>
          <w:tcPr>
            <w:tcW w:w="1622" w:type="dxa"/>
          </w:tcPr>
          <w:p w:rsidR="00A97D22" w:rsidRPr="00A97D22" w:rsidRDefault="00A97D22" w:rsidP="005776F0">
            <w:pPr>
              <w:spacing w:line="276" w:lineRule="auto"/>
              <w:rPr>
                <w:sz w:val="24"/>
                <w:szCs w:val="24"/>
              </w:rPr>
            </w:pPr>
            <w:r w:rsidRPr="00A97D22">
              <w:rPr>
                <w:sz w:val="24"/>
                <w:szCs w:val="24"/>
              </w:rPr>
              <w:t>2.7</w:t>
            </w:r>
          </w:p>
        </w:tc>
        <w:tc>
          <w:tcPr>
            <w:tcW w:w="8505" w:type="dxa"/>
          </w:tcPr>
          <w:p w:rsidR="00A97D22" w:rsidRPr="00A97D22" w:rsidRDefault="00A97D22" w:rsidP="005776F0">
            <w:pPr>
              <w:spacing w:line="276" w:lineRule="auto"/>
              <w:rPr>
                <w:sz w:val="24"/>
                <w:szCs w:val="24"/>
              </w:rPr>
            </w:pPr>
            <w:r w:rsidRPr="00A97D22">
              <w:rPr>
                <w:sz w:val="24"/>
                <w:szCs w:val="24"/>
              </w:rPr>
              <w:t>Связи в природе. Годовой ход изменений в жизни растений</w:t>
            </w:r>
          </w:p>
        </w:tc>
      </w:tr>
      <w:tr w:rsidR="00A97D22" w:rsidRPr="00A97D22" w:rsidTr="005C1452">
        <w:trPr>
          <w:jc w:val="center"/>
        </w:trPr>
        <w:tc>
          <w:tcPr>
            <w:tcW w:w="1622" w:type="dxa"/>
          </w:tcPr>
          <w:p w:rsidR="00A97D22" w:rsidRPr="00A97D22" w:rsidRDefault="00A97D22" w:rsidP="005776F0">
            <w:pPr>
              <w:spacing w:line="276" w:lineRule="auto"/>
              <w:rPr>
                <w:sz w:val="24"/>
                <w:szCs w:val="24"/>
              </w:rPr>
            </w:pPr>
            <w:r w:rsidRPr="00A97D22">
              <w:rPr>
                <w:sz w:val="24"/>
                <w:szCs w:val="24"/>
              </w:rPr>
              <w:t>2.8</w:t>
            </w:r>
          </w:p>
        </w:tc>
        <w:tc>
          <w:tcPr>
            <w:tcW w:w="8505" w:type="dxa"/>
          </w:tcPr>
          <w:p w:rsidR="00A97D22" w:rsidRPr="00A97D22" w:rsidRDefault="00A97D22" w:rsidP="005776F0">
            <w:pPr>
              <w:spacing w:line="276" w:lineRule="auto"/>
              <w:rPr>
                <w:sz w:val="24"/>
                <w:szCs w:val="24"/>
              </w:rPr>
            </w:pPr>
            <w:r w:rsidRPr="00A97D22">
              <w:rPr>
                <w:sz w:val="24"/>
                <w:szCs w:val="24"/>
              </w:rPr>
              <w:t>Многообразие животных. Насекомые, рыбы, птицы, звери, земноводные, пресмыкающиеся: общая характеристика внешних признаков</w:t>
            </w:r>
          </w:p>
        </w:tc>
      </w:tr>
      <w:tr w:rsidR="00A97D22" w:rsidRPr="00A97D22" w:rsidTr="005C1452">
        <w:trPr>
          <w:jc w:val="center"/>
        </w:trPr>
        <w:tc>
          <w:tcPr>
            <w:tcW w:w="1622" w:type="dxa"/>
          </w:tcPr>
          <w:p w:rsidR="00A97D22" w:rsidRPr="00A97D22" w:rsidRDefault="00A97D22" w:rsidP="005776F0">
            <w:pPr>
              <w:spacing w:line="276" w:lineRule="auto"/>
              <w:rPr>
                <w:sz w:val="24"/>
                <w:szCs w:val="24"/>
              </w:rPr>
            </w:pPr>
            <w:r w:rsidRPr="00A97D22">
              <w:rPr>
                <w:sz w:val="24"/>
                <w:szCs w:val="24"/>
              </w:rPr>
              <w:t>2.9</w:t>
            </w:r>
          </w:p>
        </w:tc>
        <w:tc>
          <w:tcPr>
            <w:tcW w:w="8505" w:type="dxa"/>
          </w:tcPr>
          <w:p w:rsidR="00A97D22" w:rsidRPr="00A97D22" w:rsidRDefault="00A97D22" w:rsidP="005776F0">
            <w:pPr>
              <w:spacing w:line="276" w:lineRule="auto"/>
              <w:rPr>
                <w:sz w:val="24"/>
                <w:szCs w:val="24"/>
              </w:rPr>
            </w:pPr>
            <w:r w:rsidRPr="00A97D22">
              <w:rPr>
                <w:sz w:val="24"/>
                <w:szCs w:val="24"/>
              </w:rPr>
              <w:t>Связи в природе. Годовой ход изменений в жизни животных</w:t>
            </w:r>
          </w:p>
        </w:tc>
      </w:tr>
      <w:tr w:rsidR="00A97D22" w:rsidRPr="00A97D22" w:rsidTr="005C1452">
        <w:trPr>
          <w:jc w:val="center"/>
        </w:trPr>
        <w:tc>
          <w:tcPr>
            <w:tcW w:w="1622" w:type="dxa"/>
          </w:tcPr>
          <w:p w:rsidR="00A97D22" w:rsidRPr="00A97D22" w:rsidRDefault="00A97D22" w:rsidP="005776F0">
            <w:pPr>
              <w:spacing w:line="276" w:lineRule="auto"/>
              <w:rPr>
                <w:sz w:val="24"/>
                <w:szCs w:val="24"/>
              </w:rPr>
            </w:pPr>
            <w:r w:rsidRPr="00A97D22">
              <w:rPr>
                <w:sz w:val="24"/>
                <w:szCs w:val="24"/>
              </w:rPr>
              <w:t>2.10</w:t>
            </w:r>
          </w:p>
        </w:tc>
        <w:tc>
          <w:tcPr>
            <w:tcW w:w="8505" w:type="dxa"/>
          </w:tcPr>
          <w:p w:rsidR="00A97D22" w:rsidRPr="00A97D22" w:rsidRDefault="00A97D22" w:rsidP="005776F0">
            <w:pPr>
              <w:spacing w:line="276" w:lineRule="auto"/>
              <w:rPr>
                <w:sz w:val="24"/>
                <w:szCs w:val="24"/>
              </w:rPr>
            </w:pPr>
            <w:r w:rsidRPr="00A97D22">
              <w:rPr>
                <w:sz w:val="24"/>
                <w:szCs w:val="24"/>
              </w:rPr>
              <w:t>Красная книга России, ее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tc>
      </w:tr>
      <w:tr w:rsidR="00A97D22" w:rsidRPr="00A97D22" w:rsidTr="005C1452">
        <w:trPr>
          <w:jc w:val="center"/>
        </w:trPr>
        <w:tc>
          <w:tcPr>
            <w:tcW w:w="1622" w:type="dxa"/>
          </w:tcPr>
          <w:p w:rsidR="00A97D22" w:rsidRPr="00A97D22" w:rsidRDefault="00A97D22" w:rsidP="005776F0">
            <w:pPr>
              <w:spacing w:line="276" w:lineRule="auto"/>
              <w:rPr>
                <w:sz w:val="24"/>
                <w:szCs w:val="24"/>
              </w:rPr>
            </w:pPr>
            <w:r w:rsidRPr="00A97D22">
              <w:rPr>
                <w:sz w:val="24"/>
                <w:szCs w:val="24"/>
              </w:rPr>
              <w:t>3</w:t>
            </w:r>
          </w:p>
        </w:tc>
        <w:tc>
          <w:tcPr>
            <w:tcW w:w="8505" w:type="dxa"/>
          </w:tcPr>
          <w:p w:rsidR="00A97D22" w:rsidRPr="00A97D22" w:rsidRDefault="00A97D22" w:rsidP="005776F0">
            <w:pPr>
              <w:spacing w:line="276" w:lineRule="auto"/>
              <w:rPr>
                <w:sz w:val="24"/>
                <w:szCs w:val="24"/>
              </w:rPr>
            </w:pPr>
            <w:r w:rsidRPr="00A97D22">
              <w:rPr>
                <w:sz w:val="24"/>
                <w:szCs w:val="24"/>
              </w:rPr>
              <w:t>Правила безопасной жизнедеятельности</w:t>
            </w:r>
          </w:p>
        </w:tc>
      </w:tr>
      <w:tr w:rsidR="00A97D22" w:rsidRPr="00A97D22" w:rsidTr="005C1452">
        <w:trPr>
          <w:jc w:val="center"/>
        </w:trPr>
        <w:tc>
          <w:tcPr>
            <w:tcW w:w="1622" w:type="dxa"/>
          </w:tcPr>
          <w:p w:rsidR="00A97D22" w:rsidRPr="00A97D22" w:rsidRDefault="00A97D22" w:rsidP="005776F0">
            <w:pPr>
              <w:spacing w:line="276" w:lineRule="auto"/>
              <w:rPr>
                <w:sz w:val="24"/>
                <w:szCs w:val="24"/>
              </w:rPr>
            </w:pPr>
            <w:r w:rsidRPr="00A97D22">
              <w:rPr>
                <w:sz w:val="24"/>
                <w:szCs w:val="24"/>
              </w:rPr>
              <w:t>3.1</w:t>
            </w:r>
          </w:p>
        </w:tc>
        <w:tc>
          <w:tcPr>
            <w:tcW w:w="8505" w:type="dxa"/>
          </w:tcPr>
          <w:p w:rsidR="00A97D22" w:rsidRPr="00A97D22" w:rsidRDefault="00A97D22" w:rsidP="005776F0">
            <w:pPr>
              <w:spacing w:line="276" w:lineRule="auto"/>
              <w:rPr>
                <w:sz w:val="24"/>
                <w:szCs w:val="24"/>
              </w:rPr>
            </w:pPr>
            <w:r w:rsidRPr="00A97D22">
              <w:rPr>
                <w:sz w:val="24"/>
                <w:szCs w:val="24"/>
              </w:rPr>
              <w:t>Здоровый образ жизни: режим дня (чередование сна, учебных занятий, двигательной активности) и рациональное питание (количество приемов пищи и рацион питания). Физическая культура, закаливание, игры на воздухе как условие сохранения и укрепления здоровья</w:t>
            </w:r>
          </w:p>
        </w:tc>
      </w:tr>
      <w:tr w:rsidR="00A97D22" w:rsidRPr="00A97D22" w:rsidTr="005C1452">
        <w:trPr>
          <w:jc w:val="center"/>
        </w:trPr>
        <w:tc>
          <w:tcPr>
            <w:tcW w:w="1622" w:type="dxa"/>
          </w:tcPr>
          <w:p w:rsidR="00A97D22" w:rsidRPr="00A97D22" w:rsidRDefault="00A97D22" w:rsidP="005776F0">
            <w:pPr>
              <w:spacing w:line="276" w:lineRule="auto"/>
              <w:rPr>
                <w:sz w:val="24"/>
                <w:szCs w:val="24"/>
              </w:rPr>
            </w:pPr>
            <w:r w:rsidRPr="00A97D22">
              <w:rPr>
                <w:sz w:val="24"/>
                <w:szCs w:val="24"/>
              </w:rPr>
              <w:t>3.2</w:t>
            </w:r>
          </w:p>
        </w:tc>
        <w:tc>
          <w:tcPr>
            <w:tcW w:w="8505" w:type="dxa"/>
          </w:tcPr>
          <w:p w:rsidR="00A97D22" w:rsidRPr="00A97D22" w:rsidRDefault="00A97D22" w:rsidP="005776F0">
            <w:pPr>
              <w:spacing w:line="276" w:lineRule="auto"/>
              <w:rPr>
                <w:sz w:val="24"/>
                <w:szCs w:val="24"/>
              </w:rPr>
            </w:pPr>
            <w:r w:rsidRPr="00A97D22">
              <w:rPr>
                <w:sz w:val="24"/>
                <w:szCs w:val="24"/>
              </w:rPr>
              <w:t>Правила безопасности в школе (маршрут до школы, правила поведения на занятиях, переменах, при приемах пищи и на пришкольной территории), в быту, на прогулках</w:t>
            </w:r>
          </w:p>
        </w:tc>
      </w:tr>
      <w:tr w:rsidR="00A97D22" w:rsidRPr="00A97D22" w:rsidTr="005C1452">
        <w:trPr>
          <w:jc w:val="center"/>
        </w:trPr>
        <w:tc>
          <w:tcPr>
            <w:tcW w:w="1622" w:type="dxa"/>
          </w:tcPr>
          <w:p w:rsidR="00A97D22" w:rsidRPr="00A97D22" w:rsidRDefault="00A97D22" w:rsidP="005776F0">
            <w:pPr>
              <w:spacing w:line="276" w:lineRule="auto"/>
              <w:rPr>
                <w:sz w:val="24"/>
                <w:szCs w:val="24"/>
              </w:rPr>
            </w:pPr>
            <w:r w:rsidRPr="00A97D22">
              <w:rPr>
                <w:sz w:val="24"/>
                <w:szCs w:val="24"/>
              </w:rPr>
              <w:t>3.3</w:t>
            </w:r>
          </w:p>
        </w:tc>
        <w:tc>
          <w:tcPr>
            <w:tcW w:w="8505" w:type="dxa"/>
          </w:tcPr>
          <w:p w:rsidR="00A97D22" w:rsidRPr="00A97D22" w:rsidRDefault="00A97D22" w:rsidP="005776F0">
            <w:pPr>
              <w:spacing w:line="276" w:lineRule="auto"/>
              <w:rPr>
                <w:sz w:val="24"/>
                <w:szCs w:val="24"/>
              </w:rPr>
            </w:pPr>
            <w:r w:rsidRPr="00A97D22">
              <w:rPr>
                <w:sz w:val="24"/>
                <w:szCs w:val="24"/>
              </w:rPr>
              <w:t>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w:t>
            </w:r>
          </w:p>
        </w:tc>
      </w:tr>
      <w:tr w:rsidR="00A97D22" w:rsidRPr="00A97D22" w:rsidTr="005C1452">
        <w:trPr>
          <w:jc w:val="center"/>
        </w:trPr>
        <w:tc>
          <w:tcPr>
            <w:tcW w:w="1622" w:type="dxa"/>
          </w:tcPr>
          <w:p w:rsidR="00A97D22" w:rsidRPr="00A97D22" w:rsidRDefault="00A97D22" w:rsidP="005776F0">
            <w:pPr>
              <w:spacing w:line="276" w:lineRule="auto"/>
              <w:rPr>
                <w:sz w:val="24"/>
                <w:szCs w:val="24"/>
              </w:rPr>
            </w:pPr>
            <w:r w:rsidRPr="00A97D22">
              <w:rPr>
                <w:sz w:val="24"/>
                <w:szCs w:val="24"/>
              </w:rPr>
              <w:t>3.4</w:t>
            </w:r>
          </w:p>
        </w:tc>
        <w:tc>
          <w:tcPr>
            <w:tcW w:w="8505" w:type="dxa"/>
          </w:tcPr>
          <w:p w:rsidR="00A97D22" w:rsidRPr="00A97D22" w:rsidRDefault="00A97D22" w:rsidP="005776F0">
            <w:pPr>
              <w:spacing w:line="276" w:lineRule="auto"/>
              <w:rPr>
                <w:sz w:val="24"/>
                <w:szCs w:val="24"/>
              </w:rPr>
            </w:pPr>
            <w:r w:rsidRPr="00A97D22">
              <w:rPr>
                <w:sz w:val="24"/>
                <w:szCs w:val="24"/>
              </w:rPr>
              <w:t>Правила поведения при пользовании компьютером. Безопасность в информационно-коммуникационной сети Интернет (коммуникация в мессенджерах и социальных группах) в условиях контролируемого доступа в информационно-телекоммуникационную сеть Интернет</w:t>
            </w:r>
          </w:p>
        </w:tc>
      </w:tr>
    </w:tbl>
    <w:p w:rsidR="00A97D22" w:rsidRPr="00A97D22" w:rsidRDefault="00A97D22" w:rsidP="005776F0">
      <w:pPr>
        <w:ind w:firstLine="0"/>
        <w:rPr>
          <w:highlight w:val="yellow"/>
        </w:rPr>
      </w:pPr>
    </w:p>
    <w:p w:rsidR="00A97D22" w:rsidRPr="00A97D22" w:rsidRDefault="00A97D22" w:rsidP="005776F0">
      <w:pPr>
        <w:spacing w:line="276" w:lineRule="auto"/>
        <w:jc w:val="center"/>
        <w:rPr>
          <w:sz w:val="28"/>
          <w:szCs w:val="28"/>
        </w:rPr>
      </w:pPr>
      <w:r w:rsidRPr="00A97D22">
        <w:rPr>
          <w:sz w:val="28"/>
          <w:szCs w:val="28"/>
        </w:rPr>
        <w:t>Проверяемые требования к результатам освоения основной</w:t>
      </w:r>
    </w:p>
    <w:p w:rsidR="00A97D22" w:rsidRPr="005C1452" w:rsidRDefault="00A97D22" w:rsidP="005C1452">
      <w:pPr>
        <w:spacing w:line="276" w:lineRule="auto"/>
        <w:jc w:val="center"/>
        <w:rPr>
          <w:sz w:val="28"/>
          <w:szCs w:val="28"/>
        </w:rPr>
      </w:pPr>
      <w:r w:rsidRPr="00A97D22">
        <w:rPr>
          <w:sz w:val="28"/>
          <w:szCs w:val="28"/>
        </w:rPr>
        <w:t>обра</w:t>
      </w:r>
      <w:r w:rsidR="005C1452">
        <w:rPr>
          <w:sz w:val="28"/>
          <w:szCs w:val="28"/>
        </w:rPr>
        <w:t>зовательной программы (3 класс)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426"/>
      </w:tblGrid>
      <w:tr w:rsidR="00A97D22" w:rsidRPr="00A97D22" w:rsidTr="005C1452">
        <w:trPr>
          <w:jc w:val="center"/>
        </w:trPr>
        <w:tc>
          <w:tcPr>
            <w:tcW w:w="1701" w:type="dxa"/>
          </w:tcPr>
          <w:p w:rsidR="00A97D22" w:rsidRPr="00A97D22" w:rsidRDefault="00A97D22" w:rsidP="005C1452">
            <w:pPr>
              <w:spacing w:line="276" w:lineRule="auto"/>
              <w:jc w:val="center"/>
              <w:rPr>
                <w:sz w:val="24"/>
                <w:szCs w:val="24"/>
              </w:rPr>
            </w:pPr>
            <w:r w:rsidRPr="00A97D22">
              <w:rPr>
                <w:sz w:val="24"/>
                <w:szCs w:val="24"/>
              </w:rPr>
              <w:t>Код проверяемого результата</w:t>
            </w:r>
          </w:p>
        </w:tc>
        <w:tc>
          <w:tcPr>
            <w:tcW w:w="8426" w:type="dxa"/>
          </w:tcPr>
          <w:p w:rsidR="00A97D22" w:rsidRPr="00A97D22" w:rsidRDefault="00A97D22" w:rsidP="005C1452">
            <w:pPr>
              <w:spacing w:line="276" w:lineRule="auto"/>
              <w:jc w:val="center"/>
              <w:rPr>
                <w:sz w:val="24"/>
                <w:szCs w:val="24"/>
              </w:rPr>
            </w:pPr>
            <w:r w:rsidRPr="00A97D22">
              <w:rPr>
                <w:sz w:val="24"/>
                <w:szCs w:val="24"/>
              </w:rPr>
              <w:t>Проверяемые предметные результаты освоения основной образовательной программы начального общего образования</w:t>
            </w:r>
          </w:p>
        </w:tc>
      </w:tr>
      <w:tr w:rsidR="00A97D22" w:rsidRPr="00A97D22" w:rsidTr="005C1452">
        <w:trPr>
          <w:jc w:val="center"/>
        </w:trPr>
        <w:tc>
          <w:tcPr>
            <w:tcW w:w="1701" w:type="dxa"/>
          </w:tcPr>
          <w:p w:rsidR="00A97D22" w:rsidRPr="00A97D22" w:rsidRDefault="00A97D22" w:rsidP="005776F0">
            <w:pPr>
              <w:spacing w:line="276" w:lineRule="auto"/>
              <w:rPr>
                <w:sz w:val="24"/>
                <w:szCs w:val="24"/>
              </w:rPr>
            </w:pPr>
          </w:p>
        </w:tc>
        <w:tc>
          <w:tcPr>
            <w:tcW w:w="8426" w:type="dxa"/>
          </w:tcPr>
          <w:p w:rsidR="00A97D22" w:rsidRPr="00A97D22" w:rsidRDefault="00A97D22" w:rsidP="005776F0">
            <w:pPr>
              <w:spacing w:line="276" w:lineRule="auto"/>
              <w:rPr>
                <w:sz w:val="24"/>
                <w:szCs w:val="24"/>
              </w:rPr>
            </w:pPr>
            <w:r w:rsidRPr="00A97D22">
              <w:rPr>
                <w:sz w:val="24"/>
                <w:szCs w:val="24"/>
              </w:rPr>
              <w:t>Человек и общество</w:t>
            </w:r>
          </w:p>
        </w:tc>
      </w:tr>
      <w:tr w:rsidR="00A97D22" w:rsidRPr="00A97D22" w:rsidTr="005C1452">
        <w:trPr>
          <w:jc w:val="center"/>
        </w:trPr>
        <w:tc>
          <w:tcPr>
            <w:tcW w:w="1701" w:type="dxa"/>
          </w:tcPr>
          <w:p w:rsidR="00A97D22" w:rsidRPr="00A97D22" w:rsidRDefault="00A97D22" w:rsidP="005776F0">
            <w:pPr>
              <w:spacing w:line="276" w:lineRule="auto"/>
              <w:rPr>
                <w:sz w:val="24"/>
                <w:szCs w:val="24"/>
              </w:rPr>
            </w:pPr>
            <w:r w:rsidRPr="00A97D22">
              <w:rPr>
                <w:sz w:val="24"/>
                <w:szCs w:val="24"/>
              </w:rPr>
              <w:t>1</w:t>
            </w:r>
          </w:p>
        </w:tc>
        <w:tc>
          <w:tcPr>
            <w:tcW w:w="8426" w:type="dxa"/>
          </w:tcPr>
          <w:p w:rsidR="00A97D22" w:rsidRPr="00A97D22" w:rsidRDefault="00A97D22" w:rsidP="005776F0">
            <w:pPr>
              <w:spacing w:line="276" w:lineRule="auto"/>
              <w:rPr>
                <w:sz w:val="24"/>
                <w:szCs w:val="24"/>
              </w:rPr>
            </w:pPr>
            <w:r w:rsidRPr="00A97D22">
              <w:rPr>
                <w:sz w:val="24"/>
                <w:szCs w:val="24"/>
              </w:rPr>
              <w:t>различать государственную символику Российской Федерации (гимн, герб, флаг); проявлять уважение к государственным символам России и своего региона</w:t>
            </w:r>
          </w:p>
        </w:tc>
      </w:tr>
      <w:tr w:rsidR="00A97D22" w:rsidRPr="00A97D22" w:rsidTr="005C1452">
        <w:trPr>
          <w:jc w:val="center"/>
        </w:trPr>
        <w:tc>
          <w:tcPr>
            <w:tcW w:w="1701" w:type="dxa"/>
          </w:tcPr>
          <w:p w:rsidR="00A97D22" w:rsidRPr="00A97D22" w:rsidRDefault="00A97D22" w:rsidP="005776F0">
            <w:pPr>
              <w:spacing w:line="276" w:lineRule="auto"/>
              <w:rPr>
                <w:sz w:val="24"/>
                <w:szCs w:val="24"/>
              </w:rPr>
            </w:pPr>
            <w:r w:rsidRPr="00A97D22">
              <w:rPr>
                <w:sz w:val="24"/>
                <w:szCs w:val="24"/>
              </w:rPr>
              <w:t>2</w:t>
            </w:r>
          </w:p>
        </w:tc>
        <w:tc>
          <w:tcPr>
            <w:tcW w:w="8426" w:type="dxa"/>
          </w:tcPr>
          <w:p w:rsidR="00A97D22" w:rsidRPr="00A97D22" w:rsidRDefault="00A97D22" w:rsidP="005776F0">
            <w:pPr>
              <w:spacing w:line="276" w:lineRule="auto"/>
              <w:rPr>
                <w:sz w:val="24"/>
                <w:szCs w:val="24"/>
              </w:rPr>
            </w:pPr>
            <w:r w:rsidRPr="00A97D22">
              <w:rPr>
                <w:sz w:val="24"/>
                <w:szCs w:val="24"/>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tc>
      </w:tr>
      <w:tr w:rsidR="00A97D22" w:rsidRPr="00A97D22" w:rsidTr="005C1452">
        <w:trPr>
          <w:jc w:val="center"/>
        </w:trPr>
        <w:tc>
          <w:tcPr>
            <w:tcW w:w="1701" w:type="dxa"/>
          </w:tcPr>
          <w:p w:rsidR="00A97D22" w:rsidRPr="00A97D22" w:rsidRDefault="00A97D22" w:rsidP="005776F0">
            <w:pPr>
              <w:spacing w:line="276" w:lineRule="auto"/>
              <w:rPr>
                <w:sz w:val="24"/>
                <w:szCs w:val="24"/>
              </w:rPr>
            </w:pPr>
            <w:r w:rsidRPr="00A97D22">
              <w:rPr>
                <w:sz w:val="24"/>
                <w:szCs w:val="24"/>
              </w:rPr>
              <w:t>3</w:t>
            </w:r>
          </w:p>
        </w:tc>
        <w:tc>
          <w:tcPr>
            <w:tcW w:w="8426" w:type="dxa"/>
          </w:tcPr>
          <w:p w:rsidR="00A97D22" w:rsidRPr="00A97D22" w:rsidRDefault="00A97D22" w:rsidP="005776F0">
            <w:pPr>
              <w:spacing w:line="276" w:lineRule="auto"/>
              <w:rPr>
                <w:sz w:val="24"/>
                <w:szCs w:val="24"/>
              </w:rPr>
            </w:pPr>
            <w:r w:rsidRPr="00A97D22">
              <w:rPr>
                <w:sz w:val="24"/>
                <w:szCs w:val="24"/>
              </w:rPr>
              <w:t>приводить примеры памятников природы, культурных объектов и достопримечательностей родного края; столицы России, городов Российской Федерации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tc>
      </w:tr>
      <w:tr w:rsidR="00A97D22" w:rsidRPr="00A97D22" w:rsidTr="005C1452">
        <w:trPr>
          <w:jc w:val="center"/>
        </w:trPr>
        <w:tc>
          <w:tcPr>
            <w:tcW w:w="1701" w:type="dxa"/>
          </w:tcPr>
          <w:p w:rsidR="00A97D22" w:rsidRPr="00A97D22" w:rsidRDefault="00A97D22" w:rsidP="005776F0">
            <w:pPr>
              <w:spacing w:line="276" w:lineRule="auto"/>
              <w:rPr>
                <w:sz w:val="24"/>
                <w:szCs w:val="24"/>
              </w:rPr>
            </w:pPr>
            <w:r w:rsidRPr="00A97D22">
              <w:rPr>
                <w:sz w:val="24"/>
                <w:szCs w:val="24"/>
              </w:rPr>
              <w:t>4</w:t>
            </w:r>
          </w:p>
        </w:tc>
        <w:tc>
          <w:tcPr>
            <w:tcW w:w="8426" w:type="dxa"/>
          </w:tcPr>
          <w:p w:rsidR="00A97D22" w:rsidRPr="00A97D22" w:rsidRDefault="00A97D22" w:rsidP="005776F0">
            <w:pPr>
              <w:spacing w:line="276" w:lineRule="auto"/>
              <w:rPr>
                <w:sz w:val="24"/>
                <w:szCs w:val="24"/>
              </w:rPr>
            </w:pPr>
            <w:r w:rsidRPr="00A97D22">
              <w:rPr>
                <w:sz w:val="24"/>
                <w:szCs w:val="24"/>
              </w:rPr>
              <w:t>различать расходы и доходы семейного бюджета</w:t>
            </w:r>
          </w:p>
        </w:tc>
      </w:tr>
      <w:tr w:rsidR="00A97D22" w:rsidRPr="00A97D22" w:rsidTr="005C1452">
        <w:trPr>
          <w:jc w:val="center"/>
        </w:trPr>
        <w:tc>
          <w:tcPr>
            <w:tcW w:w="1701" w:type="dxa"/>
          </w:tcPr>
          <w:p w:rsidR="00A97D22" w:rsidRPr="00A97D22" w:rsidRDefault="00A97D22" w:rsidP="005776F0">
            <w:pPr>
              <w:spacing w:line="276" w:lineRule="auto"/>
              <w:rPr>
                <w:sz w:val="24"/>
                <w:szCs w:val="24"/>
              </w:rPr>
            </w:pPr>
            <w:r w:rsidRPr="00A97D22">
              <w:rPr>
                <w:sz w:val="24"/>
                <w:szCs w:val="24"/>
              </w:rPr>
              <w:t>5</w:t>
            </w:r>
          </w:p>
        </w:tc>
        <w:tc>
          <w:tcPr>
            <w:tcW w:w="8426" w:type="dxa"/>
          </w:tcPr>
          <w:p w:rsidR="00A97D22" w:rsidRPr="00A97D22" w:rsidRDefault="00A97D22" w:rsidP="005776F0">
            <w:pPr>
              <w:spacing w:line="276" w:lineRule="auto"/>
              <w:rPr>
                <w:sz w:val="24"/>
                <w:szCs w:val="24"/>
              </w:rPr>
            </w:pPr>
            <w:r w:rsidRPr="00A97D22">
              <w:rPr>
                <w:sz w:val="24"/>
                <w:szCs w:val="24"/>
              </w:rPr>
              <w:t>создавать по заданному плану собственные развернутые высказывания о человеке и обществе, сопровождая выступление иллюстрациями (презентацией)</w:t>
            </w:r>
          </w:p>
        </w:tc>
      </w:tr>
      <w:tr w:rsidR="00A97D22" w:rsidRPr="00A97D22" w:rsidTr="005C1452">
        <w:trPr>
          <w:jc w:val="center"/>
        </w:trPr>
        <w:tc>
          <w:tcPr>
            <w:tcW w:w="1701" w:type="dxa"/>
          </w:tcPr>
          <w:p w:rsidR="00A97D22" w:rsidRPr="00A97D22" w:rsidRDefault="00A97D22" w:rsidP="005776F0">
            <w:pPr>
              <w:spacing w:line="276" w:lineRule="auto"/>
              <w:rPr>
                <w:sz w:val="24"/>
                <w:szCs w:val="24"/>
              </w:rPr>
            </w:pPr>
          </w:p>
        </w:tc>
        <w:tc>
          <w:tcPr>
            <w:tcW w:w="8426" w:type="dxa"/>
          </w:tcPr>
          <w:p w:rsidR="00A97D22" w:rsidRPr="00A97D22" w:rsidRDefault="00A97D22" w:rsidP="005776F0">
            <w:pPr>
              <w:spacing w:line="276" w:lineRule="auto"/>
              <w:rPr>
                <w:sz w:val="24"/>
                <w:szCs w:val="24"/>
              </w:rPr>
            </w:pPr>
            <w:r w:rsidRPr="00A97D22">
              <w:rPr>
                <w:sz w:val="24"/>
                <w:szCs w:val="24"/>
              </w:rPr>
              <w:t>Человек и природа</w:t>
            </w:r>
          </w:p>
        </w:tc>
      </w:tr>
      <w:tr w:rsidR="00A97D22" w:rsidRPr="00A97D22" w:rsidTr="005C1452">
        <w:trPr>
          <w:jc w:val="center"/>
        </w:trPr>
        <w:tc>
          <w:tcPr>
            <w:tcW w:w="1701" w:type="dxa"/>
          </w:tcPr>
          <w:p w:rsidR="00A97D22" w:rsidRPr="00A97D22" w:rsidRDefault="00A97D22" w:rsidP="005776F0">
            <w:pPr>
              <w:spacing w:line="276" w:lineRule="auto"/>
              <w:rPr>
                <w:sz w:val="24"/>
                <w:szCs w:val="24"/>
              </w:rPr>
            </w:pPr>
            <w:r w:rsidRPr="00A97D22">
              <w:rPr>
                <w:sz w:val="24"/>
                <w:szCs w:val="24"/>
              </w:rPr>
              <w:t>6</w:t>
            </w:r>
          </w:p>
        </w:tc>
        <w:tc>
          <w:tcPr>
            <w:tcW w:w="8426" w:type="dxa"/>
          </w:tcPr>
          <w:p w:rsidR="00A97D22" w:rsidRPr="00A97D22" w:rsidRDefault="00A97D22" w:rsidP="005776F0">
            <w:pPr>
              <w:spacing w:line="276" w:lineRule="auto"/>
              <w:rPr>
                <w:sz w:val="24"/>
                <w:szCs w:val="24"/>
              </w:rPr>
            </w:pPr>
            <w:r w:rsidRPr="00A97D22">
              <w:rPr>
                <w:sz w:val="24"/>
                <w:szCs w:val="24"/>
              </w:rPr>
              <w:t>распознавать изученные объекты природы по их описанию, рисункам и фотографиям, различать их в окружающем мире</w:t>
            </w:r>
          </w:p>
        </w:tc>
      </w:tr>
      <w:tr w:rsidR="00A97D22" w:rsidRPr="00A97D22" w:rsidTr="005C1452">
        <w:trPr>
          <w:jc w:val="center"/>
        </w:trPr>
        <w:tc>
          <w:tcPr>
            <w:tcW w:w="1701" w:type="dxa"/>
          </w:tcPr>
          <w:p w:rsidR="00A97D22" w:rsidRPr="00A97D22" w:rsidRDefault="00A97D22" w:rsidP="005776F0">
            <w:pPr>
              <w:spacing w:line="276" w:lineRule="auto"/>
              <w:rPr>
                <w:sz w:val="24"/>
                <w:szCs w:val="24"/>
              </w:rPr>
            </w:pPr>
            <w:r w:rsidRPr="00A97D22">
              <w:rPr>
                <w:sz w:val="24"/>
                <w:szCs w:val="24"/>
              </w:rPr>
              <w:t>7</w:t>
            </w:r>
          </w:p>
        </w:tc>
        <w:tc>
          <w:tcPr>
            <w:tcW w:w="8426" w:type="dxa"/>
          </w:tcPr>
          <w:p w:rsidR="00A97D22" w:rsidRPr="00A97D22" w:rsidRDefault="00A97D22" w:rsidP="005776F0">
            <w:pPr>
              <w:spacing w:line="276" w:lineRule="auto"/>
              <w:rPr>
                <w:sz w:val="24"/>
                <w:szCs w:val="24"/>
              </w:rPr>
            </w:pPr>
            <w:r w:rsidRPr="00A97D22">
              <w:rPr>
                <w:sz w:val="24"/>
                <w:szCs w:val="24"/>
              </w:rPr>
              <w:t>группировать изученные объекты живой и неживой природы, проводить простейшую классификацию</w:t>
            </w:r>
          </w:p>
        </w:tc>
      </w:tr>
      <w:tr w:rsidR="00A97D22" w:rsidRPr="00A97D22" w:rsidTr="005C1452">
        <w:trPr>
          <w:jc w:val="center"/>
        </w:trPr>
        <w:tc>
          <w:tcPr>
            <w:tcW w:w="1701" w:type="dxa"/>
          </w:tcPr>
          <w:p w:rsidR="00A97D22" w:rsidRPr="00A97D22" w:rsidRDefault="00A97D22" w:rsidP="005776F0">
            <w:pPr>
              <w:spacing w:line="276" w:lineRule="auto"/>
              <w:rPr>
                <w:sz w:val="24"/>
                <w:szCs w:val="24"/>
              </w:rPr>
            </w:pPr>
            <w:r w:rsidRPr="00A97D22">
              <w:rPr>
                <w:sz w:val="24"/>
                <w:szCs w:val="24"/>
              </w:rPr>
              <w:t>8</w:t>
            </w:r>
          </w:p>
        </w:tc>
        <w:tc>
          <w:tcPr>
            <w:tcW w:w="8426" w:type="dxa"/>
          </w:tcPr>
          <w:p w:rsidR="00A97D22" w:rsidRPr="00A97D22" w:rsidRDefault="00A97D22" w:rsidP="005776F0">
            <w:pPr>
              <w:spacing w:line="276" w:lineRule="auto"/>
              <w:rPr>
                <w:sz w:val="24"/>
                <w:szCs w:val="24"/>
              </w:rPr>
            </w:pPr>
            <w:r w:rsidRPr="00A97D22">
              <w:rPr>
                <w:sz w:val="24"/>
                <w:szCs w:val="24"/>
              </w:rPr>
              <w:t>сравнивать по заданному количеству признаков объекты живой и неживой природы</w:t>
            </w:r>
          </w:p>
        </w:tc>
      </w:tr>
      <w:tr w:rsidR="00A97D22" w:rsidRPr="00A97D22" w:rsidTr="005C1452">
        <w:trPr>
          <w:jc w:val="center"/>
        </w:trPr>
        <w:tc>
          <w:tcPr>
            <w:tcW w:w="1701" w:type="dxa"/>
          </w:tcPr>
          <w:p w:rsidR="00A97D22" w:rsidRPr="00A97D22" w:rsidRDefault="00A97D22" w:rsidP="005776F0">
            <w:pPr>
              <w:spacing w:line="276" w:lineRule="auto"/>
              <w:rPr>
                <w:sz w:val="24"/>
                <w:szCs w:val="24"/>
              </w:rPr>
            </w:pPr>
            <w:r w:rsidRPr="00A97D22">
              <w:rPr>
                <w:sz w:val="24"/>
                <w:szCs w:val="24"/>
              </w:rPr>
              <w:t>9</w:t>
            </w:r>
          </w:p>
        </w:tc>
        <w:tc>
          <w:tcPr>
            <w:tcW w:w="8426" w:type="dxa"/>
          </w:tcPr>
          <w:p w:rsidR="00A97D22" w:rsidRPr="00A97D22" w:rsidRDefault="00A97D22" w:rsidP="005776F0">
            <w:pPr>
              <w:spacing w:line="276" w:lineRule="auto"/>
              <w:rPr>
                <w:sz w:val="24"/>
                <w:szCs w:val="24"/>
              </w:rPr>
            </w:pPr>
            <w:r w:rsidRPr="00A97D22">
              <w:rPr>
                <w:sz w:val="24"/>
                <w:szCs w:val="24"/>
              </w:rPr>
              <w:t>описывать на основе предложенного плана изученные объекты и явления природы, выделяя их существенные признаки и характерные свойства</w:t>
            </w:r>
          </w:p>
        </w:tc>
      </w:tr>
      <w:tr w:rsidR="00A97D22" w:rsidRPr="00A97D22" w:rsidTr="005C1452">
        <w:trPr>
          <w:jc w:val="center"/>
        </w:trPr>
        <w:tc>
          <w:tcPr>
            <w:tcW w:w="1701" w:type="dxa"/>
          </w:tcPr>
          <w:p w:rsidR="00A97D22" w:rsidRPr="00A97D22" w:rsidRDefault="00A97D22" w:rsidP="005776F0">
            <w:pPr>
              <w:spacing w:line="276" w:lineRule="auto"/>
              <w:rPr>
                <w:sz w:val="24"/>
                <w:szCs w:val="24"/>
              </w:rPr>
            </w:pPr>
            <w:r w:rsidRPr="00A97D22">
              <w:rPr>
                <w:sz w:val="24"/>
                <w:szCs w:val="24"/>
              </w:rPr>
              <w:t>10</w:t>
            </w:r>
          </w:p>
        </w:tc>
        <w:tc>
          <w:tcPr>
            <w:tcW w:w="8426" w:type="dxa"/>
          </w:tcPr>
          <w:p w:rsidR="00A97D22" w:rsidRPr="00A97D22" w:rsidRDefault="00A97D22" w:rsidP="005776F0">
            <w:pPr>
              <w:spacing w:line="276" w:lineRule="auto"/>
              <w:rPr>
                <w:sz w:val="24"/>
                <w:szCs w:val="24"/>
              </w:rPr>
            </w:pPr>
            <w:r w:rsidRPr="00A97D22">
              <w:rPr>
                <w:sz w:val="24"/>
                <w:szCs w:val="24"/>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tc>
      </w:tr>
      <w:tr w:rsidR="00A97D22" w:rsidRPr="00A97D22" w:rsidTr="005C1452">
        <w:trPr>
          <w:jc w:val="center"/>
        </w:trPr>
        <w:tc>
          <w:tcPr>
            <w:tcW w:w="1701" w:type="dxa"/>
          </w:tcPr>
          <w:p w:rsidR="00A97D22" w:rsidRPr="00A97D22" w:rsidRDefault="00A97D22" w:rsidP="005776F0">
            <w:pPr>
              <w:spacing w:line="276" w:lineRule="auto"/>
              <w:rPr>
                <w:sz w:val="24"/>
                <w:szCs w:val="24"/>
              </w:rPr>
            </w:pPr>
            <w:r w:rsidRPr="00A97D22">
              <w:rPr>
                <w:sz w:val="24"/>
                <w:szCs w:val="24"/>
              </w:rPr>
              <w:t>11</w:t>
            </w:r>
          </w:p>
        </w:tc>
        <w:tc>
          <w:tcPr>
            <w:tcW w:w="8426" w:type="dxa"/>
          </w:tcPr>
          <w:p w:rsidR="00A97D22" w:rsidRPr="00A97D22" w:rsidRDefault="00A97D22" w:rsidP="005776F0">
            <w:pPr>
              <w:spacing w:line="276" w:lineRule="auto"/>
              <w:rPr>
                <w:sz w:val="24"/>
                <w:szCs w:val="24"/>
              </w:rPr>
            </w:pPr>
            <w:r w:rsidRPr="00A97D22">
              <w:rPr>
                <w:sz w:val="24"/>
                <w:szCs w:val="24"/>
              </w:rPr>
              <w:t>показывать на карте мира материки, изученные страны мира</w:t>
            </w:r>
          </w:p>
        </w:tc>
      </w:tr>
      <w:tr w:rsidR="00A97D22" w:rsidRPr="00A97D22" w:rsidTr="005C1452">
        <w:trPr>
          <w:jc w:val="center"/>
        </w:trPr>
        <w:tc>
          <w:tcPr>
            <w:tcW w:w="1701" w:type="dxa"/>
          </w:tcPr>
          <w:p w:rsidR="00A97D22" w:rsidRPr="00A97D22" w:rsidRDefault="00A97D22" w:rsidP="005776F0">
            <w:pPr>
              <w:spacing w:line="276" w:lineRule="auto"/>
              <w:rPr>
                <w:sz w:val="24"/>
                <w:szCs w:val="24"/>
              </w:rPr>
            </w:pPr>
            <w:r w:rsidRPr="00A97D22">
              <w:rPr>
                <w:sz w:val="24"/>
                <w:szCs w:val="24"/>
              </w:rPr>
              <w:t>12</w:t>
            </w:r>
          </w:p>
        </w:tc>
        <w:tc>
          <w:tcPr>
            <w:tcW w:w="8426" w:type="dxa"/>
          </w:tcPr>
          <w:p w:rsidR="00A97D22" w:rsidRPr="00A97D22" w:rsidRDefault="00A97D22" w:rsidP="005776F0">
            <w:pPr>
              <w:spacing w:line="276" w:lineRule="auto"/>
              <w:rPr>
                <w:sz w:val="24"/>
                <w:szCs w:val="24"/>
              </w:rPr>
            </w:pPr>
            <w:r w:rsidRPr="00A97D22">
              <w:rPr>
                <w:sz w:val="24"/>
                <w:szCs w:val="24"/>
              </w:rPr>
              <w:t>фиксировать результаты наблюдений, опытной работы, в процессе коллективной деятельности обобщать полученные результаты и делать выводы</w:t>
            </w:r>
          </w:p>
        </w:tc>
      </w:tr>
      <w:tr w:rsidR="00A97D22" w:rsidRPr="00A97D22" w:rsidTr="005C1452">
        <w:trPr>
          <w:jc w:val="center"/>
        </w:trPr>
        <w:tc>
          <w:tcPr>
            <w:tcW w:w="1701" w:type="dxa"/>
          </w:tcPr>
          <w:p w:rsidR="00A97D22" w:rsidRPr="00A97D22" w:rsidRDefault="00A97D22" w:rsidP="005776F0">
            <w:pPr>
              <w:spacing w:line="276" w:lineRule="auto"/>
              <w:rPr>
                <w:sz w:val="24"/>
                <w:szCs w:val="24"/>
              </w:rPr>
            </w:pPr>
            <w:r w:rsidRPr="00A97D22">
              <w:rPr>
                <w:sz w:val="24"/>
                <w:szCs w:val="24"/>
              </w:rPr>
              <w:t>13</w:t>
            </w:r>
          </w:p>
        </w:tc>
        <w:tc>
          <w:tcPr>
            <w:tcW w:w="8426" w:type="dxa"/>
          </w:tcPr>
          <w:p w:rsidR="00A97D22" w:rsidRPr="00A97D22" w:rsidRDefault="00A97D22" w:rsidP="005776F0">
            <w:pPr>
              <w:spacing w:line="276" w:lineRule="auto"/>
              <w:rPr>
                <w:sz w:val="24"/>
                <w:szCs w:val="24"/>
              </w:rPr>
            </w:pPr>
            <w:r w:rsidRPr="00A97D22">
              <w:rPr>
                <w:sz w:val="24"/>
                <w:szCs w:val="24"/>
              </w:rPr>
              <w:t>использовать различные источники информации о природе и обществе для поиска и извлечения информации, ответов на вопросы</w:t>
            </w:r>
          </w:p>
        </w:tc>
      </w:tr>
      <w:tr w:rsidR="00A97D22" w:rsidRPr="00A97D22" w:rsidTr="005C1452">
        <w:trPr>
          <w:jc w:val="center"/>
        </w:trPr>
        <w:tc>
          <w:tcPr>
            <w:tcW w:w="1701" w:type="dxa"/>
          </w:tcPr>
          <w:p w:rsidR="00A97D22" w:rsidRPr="00A97D22" w:rsidRDefault="00A97D22" w:rsidP="005776F0">
            <w:pPr>
              <w:spacing w:line="276" w:lineRule="auto"/>
              <w:rPr>
                <w:sz w:val="24"/>
                <w:szCs w:val="24"/>
              </w:rPr>
            </w:pPr>
            <w:r w:rsidRPr="00A97D22">
              <w:rPr>
                <w:sz w:val="24"/>
                <w:szCs w:val="24"/>
              </w:rPr>
              <w:t>14</w:t>
            </w:r>
          </w:p>
        </w:tc>
        <w:tc>
          <w:tcPr>
            <w:tcW w:w="8426" w:type="dxa"/>
          </w:tcPr>
          <w:p w:rsidR="00A97D22" w:rsidRPr="00A97D22" w:rsidRDefault="00A97D22" w:rsidP="005776F0">
            <w:pPr>
              <w:spacing w:line="276" w:lineRule="auto"/>
              <w:rPr>
                <w:sz w:val="24"/>
                <w:szCs w:val="24"/>
              </w:rPr>
            </w:pPr>
            <w:r w:rsidRPr="00A97D22">
              <w:rPr>
                <w:sz w:val="24"/>
                <w:szCs w:val="24"/>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tc>
      </w:tr>
      <w:tr w:rsidR="00A97D22" w:rsidRPr="00A97D22" w:rsidTr="005C1452">
        <w:trPr>
          <w:jc w:val="center"/>
        </w:trPr>
        <w:tc>
          <w:tcPr>
            <w:tcW w:w="1701" w:type="dxa"/>
          </w:tcPr>
          <w:p w:rsidR="00A97D22" w:rsidRPr="00A97D22" w:rsidRDefault="00A97D22" w:rsidP="005776F0">
            <w:pPr>
              <w:spacing w:line="276" w:lineRule="auto"/>
              <w:rPr>
                <w:sz w:val="24"/>
                <w:szCs w:val="24"/>
              </w:rPr>
            </w:pPr>
            <w:r w:rsidRPr="00A97D22">
              <w:rPr>
                <w:sz w:val="24"/>
                <w:szCs w:val="24"/>
              </w:rPr>
              <w:t>15</w:t>
            </w:r>
          </w:p>
        </w:tc>
        <w:tc>
          <w:tcPr>
            <w:tcW w:w="8426" w:type="dxa"/>
          </w:tcPr>
          <w:p w:rsidR="00A97D22" w:rsidRPr="00A97D22" w:rsidRDefault="00A97D22" w:rsidP="005776F0">
            <w:pPr>
              <w:spacing w:line="276" w:lineRule="auto"/>
              <w:rPr>
                <w:sz w:val="24"/>
                <w:szCs w:val="24"/>
              </w:rPr>
            </w:pPr>
            <w:r w:rsidRPr="00A97D22">
              <w:rPr>
                <w:sz w:val="24"/>
                <w:szCs w:val="24"/>
              </w:rPr>
              <w:t>создавать по заданному плану собственные развернутые высказывания о природе, сопровождая выступление иллюстрациями (презентацией)</w:t>
            </w:r>
          </w:p>
        </w:tc>
      </w:tr>
      <w:tr w:rsidR="00A97D22" w:rsidRPr="00A97D22" w:rsidTr="005C1452">
        <w:trPr>
          <w:jc w:val="center"/>
        </w:trPr>
        <w:tc>
          <w:tcPr>
            <w:tcW w:w="1701" w:type="dxa"/>
          </w:tcPr>
          <w:p w:rsidR="00A97D22" w:rsidRPr="00A97D22" w:rsidRDefault="00A97D22" w:rsidP="005776F0">
            <w:pPr>
              <w:spacing w:line="276" w:lineRule="auto"/>
              <w:rPr>
                <w:sz w:val="24"/>
                <w:szCs w:val="24"/>
              </w:rPr>
            </w:pPr>
          </w:p>
        </w:tc>
        <w:tc>
          <w:tcPr>
            <w:tcW w:w="8426" w:type="dxa"/>
          </w:tcPr>
          <w:p w:rsidR="00A97D22" w:rsidRPr="00A97D22" w:rsidRDefault="00A97D22" w:rsidP="005776F0">
            <w:pPr>
              <w:spacing w:line="276" w:lineRule="auto"/>
              <w:rPr>
                <w:sz w:val="24"/>
                <w:szCs w:val="24"/>
              </w:rPr>
            </w:pPr>
            <w:r w:rsidRPr="00A97D22">
              <w:rPr>
                <w:sz w:val="24"/>
                <w:szCs w:val="24"/>
              </w:rPr>
              <w:t>Правила безопасной жизнедеятельности</w:t>
            </w:r>
          </w:p>
        </w:tc>
      </w:tr>
      <w:tr w:rsidR="00A97D22" w:rsidRPr="00A97D22" w:rsidTr="005C1452">
        <w:trPr>
          <w:jc w:val="center"/>
        </w:trPr>
        <w:tc>
          <w:tcPr>
            <w:tcW w:w="1701" w:type="dxa"/>
          </w:tcPr>
          <w:p w:rsidR="00A97D22" w:rsidRPr="00A97D22" w:rsidRDefault="00A97D22" w:rsidP="005776F0">
            <w:pPr>
              <w:spacing w:line="276" w:lineRule="auto"/>
              <w:rPr>
                <w:sz w:val="24"/>
                <w:szCs w:val="24"/>
              </w:rPr>
            </w:pPr>
            <w:r w:rsidRPr="00A97D22">
              <w:rPr>
                <w:sz w:val="24"/>
                <w:szCs w:val="24"/>
              </w:rPr>
              <w:t>16</w:t>
            </w:r>
          </w:p>
        </w:tc>
        <w:tc>
          <w:tcPr>
            <w:tcW w:w="8426" w:type="dxa"/>
          </w:tcPr>
          <w:p w:rsidR="00A97D22" w:rsidRPr="00A97D22" w:rsidRDefault="00A97D22" w:rsidP="005776F0">
            <w:pPr>
              <w:spacing w:line="276" w:lineRule="auto"/>
              <w:rPr>
                <w:sz w:val="24"/>
                <w:szCs w:val="24"/>
              </w:rPr>
            </w:pPr>
            <w:r w:rsidRPr="00A97D22">
              <w:rPr>
                <w:sz w:val="24"/>
                <w:szCs w:val="24"/>
              </w:rPr>
              <w:t>соблюдать основы здорового образа жизни, в том числе требования к двигательной активности и принципы здорового питания; соблюдать основы профилактики заболеваний</w:t>
            </w:r>
          </w:p>
        </w:tc>
      </w:tr>
      <w:tr w:rsidR="00A97D22" w:rsidRPr="00A97D22" w:rsidTr="005C1452">
        <w:trPr>
          <w:jc w:val="center"/>
        </w:trPr>
        <w:tc>
          <w:tcPr>
            <w:tcW w:w="1701" w:type="dxa"/>
          </w:tcPr>
          <w:p w:rsidR="00A97D22" w:rsidRPr="00A97D22" w:rsidRDefault="00A97D22" w:rsidP="005776F0">
            <w:pPr>
              <w:spacing w:line="276" w:lineRule="auto"/>
              <w:rPr>
                <w:sz w:val="24"/>
                <w:szCs w:val="24"/>
              </w:rPr>
            </w:pPr>
            <w:r w:rsidRPr="00A97D22">
              <w:rPr>
                <w:sz w:val="24"/>
                <w:szCs w:val="24"/>
              </w:rPr>
              <w:t>17</w:t>
            </w:r>
          </w:p>
        </w:tc>
        <w:tc>
          <w:tcPr>
            <w:tcW w:w="8426" w:type="dxa"/>
          </w:tcPr>
          <w:p w:rsidR="00A97D22" w:rsidRPr="00A97D22" w:rsidRDefault="00A97D22" w:rsidP="005776F0">
            <w:pPr>
              <w:spacing w:line="276" w:lineRule="auto"/>
              <w:rPr>
                <w:sz w:val="24"/>
                <w:szCs w:val="24"/>
              </w:rPr>
            </w:pPr>
            <w:r w:rsidRPr="00A97D22">
              <w:rPr>
                <w:sz w:val="24"/>
                <w:szCs w:val="24"/>
              </w:rPr>
              <w:t>соблюдать правила безопасного поведения пассажира железнодорожного, водного и авиатранспорта; соблюдать правила безопасного поведения во дворе жилого дома</w:t>
            </w:r>
          </w:p>
        </w:tc>
      </w:tr>
      <w:tr w:rsidR="00A97D22" w:rsidRPr="00A97D22" w:rsidTr="005C1452">
        <w:trPr>
          <w:jc w:val="center"/>
        </w:trPr>
        <w:tc>
          <w:tcPr>
            <w:tcW w:w="1701" w:type="dxa"/>
          </w:tcPr>
          <w:p w:rsidR="00A97D22" w:rsidRPr="00A97D22" w:rsidRDefault="00A97D22" w:rsidP="005776F0">
            <w:pPr>
              <w:spacing w:line="276" w:lineRule="auto"/>
              <w:rPr>
                <w:sz w:val="24"/>
                <w:szCs w:val="24"/>
              </w:rPr>
            </w:pPr>
            <w:r w:rsidRPr="00A97D22">
              <w:rPr>
                <w:sz w:val="24"/>
                <w:szCs w:val="24"/>
              </w:rPr>
              <w:t>18</w:t>
            </w:r>
          </w:p>
        </w:tc>
        <w:tc>
          <w:tcPr>
            <w:tcW w:w="8426" w:type="dxa"/>
          </w:tcPr>
          <w:p w:rsidR="00A97D22" w:rsidRPr="00A97D22" w:rsidRDefault="00A97D22" w:rsidP="005776F0">
            <w:pPr>
              <w:spacing w:line="276" w:lineRule="auto"/>
              <w:rPr>
                <w:sz w:val="24"/>
                <w:szCs w:val="24"/>
              </w:rPr>
            </w:pPr>
            <w:r w:rsidRPr="00A97D22">
              <w:rPr>
                <w:sz w:val="24"/>
                <w:szCs w:val="24"/>
              </w:rPr>
              <w:t>соблюдать правила нравственного поведения на природе</w:t>
            </w:r>
          </w:p>
        </w:tc>
      </w:tr>
      <w:tr w:rsidR="00A97D22" w:rsidRPr="00A97D22" w:rsidTr="005C1452">
        <w:trPr>
          <w:jc w:val="center"/>
        </w:trPr>
        <w:tc>
          <w:tcPr>
            <w:tcW w:w="1701" w:type="dxa"/>
          </w:tcPr>
          <w:p w:rsidR="00A97D22" w:rsidRPr="00A97D22" w:rsidRDefault="00A97D22" w:rsidP="005776F0">
            <w:pPr>
              <w:spacing w:line="276" w:lineRule="auto"/>
              <w:rPr>
                <w:sz w:val="24"/>
                <w:szCs w:val="24"/>
              </w:rPr>
            </w:pPr>
            <w:r w:rsidRPr="00A97D22">
              <w:rPr>
                <w:sz w:val="24"/>
                <w:szCs w:val="24"/>
              </w:rPr>
              <w:t>19</w:t>
            </w:r>
          </w:p>
        </w:tc>
        <w:tc>
          <w:tcPr>
            <w:tcW w:w="8426" w:type="dxa"/>
          </w:tcPr>
          <w:p w:rsidR="00A97D22" w:rsidRPr="00A97D22" w:rsidRDefault="00A97D22" w:rsidP="005776F0">
            <w:pPr>
              <w:spacing w:line="276" w:lineRule="auto"/>
              <w:rPr>
                <w:sz w:val="24"/>
                <w:szCs w:val="24"/>
              </w:rPr>
            </w:pPr>
            <w:r w:rsidRPr="00A97D22">
              <w:rPr>
                <w:sz w:val="24"/>
                <w:szCs w:val="24"/>
              </w:rPr>
              <w:t>безопасно использовать персональные данные в условиях контролируемого доступа в сеть Интернет; ориентироваться в возможных мошеннических действиях при общении в мессенджерах</w:t>
            </w:r>
          </w:p>
        </w:tc>
      </w:tr>
    </w:tbl>
    <w:p w:rsidR="00A97D22" w:rsidRPr="00A97D22" w:rsidRDefault="00A97D22" w:rsidP="005776F0">
      <w:pPr>
        <w:ind w:firstLine="0"/>
        <w:rPr>
          <w:highlight w:val="yellow"/>
        </w:rPr>
      </w:pPr>
    </w:p>
    <w:p w:rsidR="00A97D22" w:rsidRPr="005C1452" w:rsidRDefault="00A97D22" w:rsidP="005C1452">
      <w:pPr>
        <w:jc w:val="center"/>
        <w:rPr>
          <w:sz w:val="28"/>
          <w:szCs w:val="28"/>
        </w:rPr>
      </w:pPr>
      <w:r w:rsidRPr="00A97D22">
        <w:rPr>
          <w:sz w:val="28"/>
          <w:szCs w:val="28"/>
        </w:rPr>
        <w:t>Проверяемы</w:t>
      </w:r>
      <w:r w:rsidR="005C1452">
        <w:rPr>
          <w:sz w:val="28"/>
          <w:szCs w:val="28"/>
        </w:rPr>
        <w:t>е элементы содержания (3 класс)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8364"/>
      </w:tblGrid>
      <w:tr w:rsidR="00A97D22" w:rsidRPr="00A97D22" w:rsidTr="005C1452">
        <w:trPr>
          <w:jc w:val="center"/>
        </w:trPr>
        <w:tc>
          <w:tcPr>
            <w:tcW w:w="1763" w:type="dxa"/>
          </w:tcPr>
          <w:p w:rsidR="00A97D22" w:rsidRPr="00A97D22" w:rsidRDefault="00A97D22" w:rsidP="005776F0">
            <w:pPr>
              <w:spacing w:line="276" w:lineRule="auto"/>
              <w:rPr>
                <w:sz w:val="24"/>
                <w:szCs w:val="24"/>
              </w:rPr>
            </w:pPr>
            <w:r w:rsidRPr="00A97D22">
              <w:rPr>
                <w:sz w:val="24"/>
                <w:szCs w:val="24"/>
              </w:rPr>
              <w:t>Код</w:t>
            </w:r>
          </w:p>
        </w:tc>
        <w:tc>
          <w:tcPr>
            <w:tcW w:w="8364" w:type="dxa"/>
          </w:tcPr>
          <w:p w:rsidR="00A97D22" w:rsidRPr="00A97D22" w:rsidRDefault="00A97D22" w:rsidP="005776F0">
            <w:pPr>
              <w:spacing w:line="276" w:lineRule="auto"/>
              <w:rPr>
                <w:sz w:val="24"/>
                <w:szCs w:val="24"/>
              </w:rPr>
            </w:pPr>
            <w:r w:rsidRPr="00A97D22">
              <w:rPr>
                <w:sz w:val="24"/>
                <w:szCs w:val="24"/>
              </w:rPr>
              <w:t>Проверяемый элемент содержания</w:t>
            </w:r>
          </w:p>
        </w:tc>
      </w:tr>
      <w:tr w:rsidR="00A97D22" w:rsidRPr="00A97D22" w:rsidTr="005C1452">
        <w:trPr>
          <w:jc w:val="center"/>
        </w:trPr>
        <w:tc>
          <w:tcPr>
            <w:tcW w:w="1763" w:type="dxa"/>
          </w:tcPr>
          <w:p w:rsidR="00A97D22" w:rsidRPr="00A97D22" w:rsidRDefault="00A97D22" w:rsidP="005776F0">
            <w:pPr>
              <w:spacing w:line="276" w:lineRule="auto"/>
              <w:rPr>
                <w:sz w:val="24"/>
                <w:szCs w:val="24"/>
              </w:rPr>
            </w:pPr>
            <w:r w:rsidRPr="00A97D22">
              <w:rPr>
                <w:sz w:val="24"/>
                <w:szCs w:val="24"/>
              </w:rPr>
              <w:t>1</w:t>
            </w:r>
          </w:p>
        </w:tc>
        <w:tc>
          <w:tcPr>
            <w:tcW w:w="8364" w:type="dxa"/>
          </w:tcPr>
          <w:p w:rsidR="00A97D22" w:rsidRPr="00A97D22" w:rsidRDefault="00A97D22" w:rsidP="005776F0">
            <w:pPr>
              <w:spacing w:line="276" w:lineRule="auto"/>
              <w:rPr>
                <w:sz w:val="24"/>
                <w:szCs w:val="24"/>
              </w:rPr>
            </w:pPr>
            <w:r w:rsidRPr="00A97D22">
              <w:rPr>
                <w:sz w:val="24"/>
                <w:szCs w:val="24"/>
              </w:rPr>
              <w:t>Человек и общество</w:t>
            </w:r>
          </w:p>
        </w:tc>
      </w:tr>
      <w:tr w:rsidR="00A97D22" w:rsidRPr="00A97D22" w:rsidTr="005C1452">
        <w:trPr>
          <w:jc w:val="center"/>
        </w:trPr>
        <w:tc>
          <w:tcPr>
            <w:tcW w:w="1763" w:type="dxa"/>
          </w:tcPr>
          <w:p w:rsidR="00A97D22" w:rsidRPr="00A97D22" w:rsidRDefault="00A97D22" w:rsidP="005776F0">
            <w:pPr>
              <w:spacing w:line="276" w:lineRule="auto"/>
              <w:rPr>
                <w:sz w:val="24"/>
                <w:szCs w:val="24"/>
              </w:rPr>
            </w:pPr>
            <w:r w:rsidRPr="00A97D22">
              <w:rPr>
                <w:sz w:val="24"/>
                <w:szCs w:val="24"/>
              </w:rPr>
              <w:t>1.1</w:t>
            </w:r>
          </w:p>
        </w:tc>
        <w:tc>
          <w:tcPr>
            <w:tcW w:w="8364" w:type="dxa"/>
          </w:tcPr>
          <w:p w:rsidR="00A97D22" w:rsidRPr="00A97D22" w:rsidRDefault="00A97D22" w:rsidP="005776F0">
            <w:pPr>
              <w:spacing w:line="276" w:lineRule="auto"/>
              <w:rPr>
                <w:sz w:val="24"/>
                <w:szCs w:val="24"/>
              </w:rPr>
            </w:pPr>
            <w:r w:rsidRPr="00A97D22">
              <w:rPr>
                <w:sz w:val="24"/>
                <w:szCs w:val="24"/>
              </w:rPr>
              <w:t>Общество как совокупность людей, которые объединены общей культурой и связаны друг с другом совместной деятельностью во имя общей цели</w:t>
            </w:r>
          </w:p>
        </w:tc>
      </w:tr>
      <w:tr w:rsidR="00A97D22" w:rsidRPr="00A97D22" w:rsidTr="005C1452">
        <w:trPr>
          <w:jc w:val="center"/>
        </w:trPr>
        <w:tc>
          <w:tcPr>
            <w:tcW w:w="1763" w:type="dxa"/>
          </w:tcPr>
          <w:p w:rsidR="00A97D22" w:rsidRPr="00A97D22" w:rsidRDefault="00A97D22" w:rsidP="005776F0">
            <w:pPr>
              <w:spacing w:line="276" w:lineRule="auto"/>
              <w:rPr>
                <w:sz w:val="24"/>
                <w:szCs w:val="24"/>
              </w:rPr>
            </w:pPr>
            <w:r w:rsidRPr="00A97D22">
              <w:rPr>
                <w:sz w:val="24"/>
                <w:szCs w:val="24"/>
              </w:rPr>
              <w:t>1.2</w:t>
            </w:r>
          </w:p>
        </w:tc>
        <w:tc>
          <w:tcPr>
            <w:tcW w:w="8364" w:type="dxa"/>
          </w:tcPr>
          <w:p w:rsidR="00A97D22" w:rsidRPr="00A97D22" w:rsidRDefault="00A97D22" w:rsidP="005776F0">
            <w:pPr>
              <w:spacing w:line="276" w:lineRule="auto"/>
              <w:rPr>
                <w:sz w:val="24"/>
                <w:szCs w:val="24"/>
              </w:rPr>
            </w:pPr>
            <w:r w:rsidRPr="00A97D22">
              <w:rPr>
                <w:sz w:val="24"/>
                <w:szCs w:val="24"/>
              </w:rPr>
              <w:t>Наша Родина - Российская Федерация. Государственная символика Российской Федерации и своего региона</w:t>
            </w:r>
          </w:p>
        </w:tc>
      </w:tr>
      <w:tr w:rsidR="00A97D22" w:rsidRPr="00A97D22" w:rsidTr="005C1452">
        <w:trPr>
          <w:jc w:val="center"/>
        </w:trPr>
        <w:tc>
          <w:tcPr>
            <w:tcW w:w="1763" w:type="dxa"/>
          </w:tcPr>
          <w:p w:rsidR="00A97D22" w:rsidRPr="00A97D22" w:rsidRDefault="00A97D22" w:rsidP="005776F0">
            <w:pPr>
              <w:spacing w:line="276" w:lineRule="auto"/>
              <w:rPr>
                <w:sz w:val="24"/>
                <w:szCs w:val="24"/>
              </w:rPr>
            </w:pPr>
            <w:r w:rsidRPr="00A97D22">
              <w:rPr>
                <w:sz w:val="24"/>
                <w:szCs w:val="24"/>
              </w:rPr>
              <w:t>1.3</w:t>
            </w:r>
          </w:p>
        </w:tc>
        <w:tc>
          <w:tcPr>
            <w:tcW w:w="8364" w:type="dxa"/>
          </w:tcPr>
          <w:p w:rsidR="00A97D22" w:rsidRPr="00A97D22" w:rsidRDefault="00A97D22" w:rsidP="005776F0">
            <w:pPr>
              <w:spacing w:line="276" w:lineRule="auto"/>
              <w:rPr>
                <w:sz w:val="24"/>
                <w:szCs w:val="24"/>
              </w:rPr>
            </w:pPr>
            <w:r w:rsidRPr="00A97D22">
              <w:rPr>
                <w:sz w:val="24"/>
                <w:szCs w:val="24"/>
              </w:rPr>
              <w:t>Уникальные памятники культуры России, родного края. Города Золотого кольца России</w:t>
            </w:r>
          </w:p>
        </w:tc>
      </w:tr>
      <w:tr w:rsidR="00A97D22" w:rsidRPr="00A97D22" w:rsidTr="005C1452">
        <w:trPr>
          <w:jc w:val="center"/>
        </w:trPr>
        <w:tc>
          <w:tcPr>
            <w:tcW w:w="1763" w:type="dxa"/>
          </w:tcPr>
          <w:p w:rsidR="00A97D22" w:rsidRPr="00A97D22" w:rsidRDefault="00A97D22" w:rsidP="005776F0">
            <w:pPr>
              <w:spacing w:line="276" w:lineRule="auto"/>
              <w:rPr>
                <w:sz w:val="24"/>
                <w:szCs w:val="24"/>
              </w:rPr>
            </w:pPr>
            <w:r w:rsidRPr="00A97D22">
              <w:rPr>
                <w:sz w:val="24"/>
                <w:szCs w:val="24"/>
              </w:rPr>
              <w:t>1.4</w:t>
            </w:r>
          </w:p>
        </w:tc>
        <w:tc>
          <w:tcPr>
            <w:tcW w:w="8364" w:type="dxa"/>
          </w:tcPr>
          <w:p w:rsidR="00A97D22" w:rsidRPr="00A97D22" w:rsidRDefault="00A97D22" w:rsidP="005776F0">
            <w:pPr>
              <w:spacing w:line="276" w:lineRule="auto"/>
              <w:rPr>
                <w:sz w:val="24"/>
                <w:szCs w:val="24"/>
              </w:rPr>
            </w:pPr>
            <w:r w:rsidRPr="00A97D22">
              <w:rPr>
                <w:sz w:val="24"/>
                <w:szCs w:val="24"/>
              </w:rPr>
              <w:t>Народы России. Уважение к культуре, традициям своего народа и других народов, государственным символам России</w:t>
            </w:r>
          </w:p>
        </w:tc>
      </w:tr>
      <w:tr w:rsidR="00A97D22" w:rsidRPr="00A97D22" w:rsidTr="005C1452">
        <w:trPr>
          <w:jc w:val="center"/>
        </w:trPr>
        <w:tc>
          <w:tcPr>
            <w:tcW w:w="1763" w:type="dxa"/>
          </w:tcPr>
          <w:p w:rsidR="00A97D22" w:rsidRPr="00A97D22" w:rsidRDefault="00A97D22" w:rsidP="005776F0">
            <w:pPr>
              <w:spacing w:line="276" w:lineRule="auto"/>
              <w:rPr>
                <w:sz w:val="24"/>
                <w:szCs w:val="24"/>
              </w:rPr>
            </w:pPr>
            <w:r w:rsidRPr="00A97D22">
              <w:rPr>
                <w:sz w:val="24"/>
                <w:szCs w:val="24"/>
              </w:rPr>
              <w:t>1.5</w:t>
            </w:r>
          </w:p>
        </w:tc>
        <w:tc>
          <w:tcPr>
            <w:tcW w:w="8364" w:type="dxa"/>
          </w:tcPr>
          <w:p w:rsidR="00A97D22" w:rsidRPr="00A97D22" w:rsidRDefault="00A97D22" w:rsidP="005776F0">
            <w:pPr>
              <w:spacing w:line="276" w:lineRule="auto"/>
              <w:rPr>
                <w:sz w:val="24"/>
                <w:szCs w:val="24"/>
              </w:rPr>
            </w:pPr>
            <w:r w:rsidRPr="00A97D22">
              <w:rPr>
                <w:sz w:val="24"/>
                <w:szCs w:val="24"/>
              </w:rPr>
              <w:t>Семья - коллектив близких, родных людей. Семейный бюджет, доходы и расходы семьи. Уважение к семейным ценностям</w:t>
            </w:r>
          </w:p>
        </w:tc>
      </w:tr>
      <w:tr w:rsidR="00A97D22" w:rsidRPr="00A97D22" w:rsidTr="005C1452">
        <w:trPr>
          <w:jc w:val="center"/>
        </w:trPr>
        <w:tc>
          <w:tcPr>
            <w:tcW w:w="1763" w:type="dxa"/>
          </w:tcPr>
          <w:p w:rsidR="00A97D22" w:rsidRPr="00A97D22" w:rsidRDefault="00A97D22" w:rsidP="005776F0">
            <w:pPr>
              <w:spacing w:line="276" w:lineRule="auto"/>
              <w:rPr>
                <w:sz w:val="24"/>
                <w:szCs w:val="24"/>
              </w:rPr>
            </w:pPr>
            <w:r w:rsidRPr="00A97D22">
              <w:rPr>
                <w:sz w:val="24"/>
                <w:szCs w:val="24"/>
              </w:rPr>
              <w:t>1.6</w:t>
            </w:r>
          </w:p>
        </w:tc>
        <w:tc>
          <w:tcPr>
            <w:tcW w:w="8364" w:type="dxa"/>
          </w:tcPr>
          <w:p w:rsidR="00A97D22" w:rsidRPr="00A97D22" w:rsidRDefault="00A97D22" w:rsidP="005776F0">
            <w:pPr>
              <w:spacing w:line="276" w:lineRule="auto"/>
              <w:rPr>
                <w:sz w:val="24"/>
                <w:szCs w:val="24"/>
              </w:rPr>
            </w:pPr>
            <w:r w:rsidRPr="00A97D22">
              <w:rPr>
                <w:sz w:val="24"/>
                <w:szCs w:val="24"/>
              </w:rPr>
              <w:t>Правила нравственного поведения в социуме. Внимание, уважительное отношение к людям с ограниченными возможностями здоровья, забота о них</w:t>
            </w:r>
          </w:p>
        </w:tc>
      </w:tr>
      <w:tr w:rsidR="00A97D22" w:rsidRPr="00A97D22" w:rsidTr="005C1452">
        <w:trPr>
          <w:jc w:val="center"/>
        </w:trPr>
        <w:tc>
          <w:tcPr>
            <w:tcW w:w="1763" w:type="dxa"/>
          </w:tcPr>
          <w:p w:rsidR="00A97D22" w:rsidRPr="00A97D22" w:rsidRDefault="00A97D22" w:rsidP="005776F0">
            <w:pPr>
              <w:spacing w:line="276" w:lineRule="auto"/>
              <w:rPr>
                <w:sz w:val="24"/>
                <w:szCs w:val="24"/>
              </w:rPr>
            </w:pPr>
            <w:r w:rsidRPr="00A97D22">
              <w:rPr>
                <w:sz w:val="24"/>
                <w:szCs w:val="24"/>
              </w:rPr>
              <w:t>1.7</w:t>
            </w:r>
          </w:p>
        </w:tc>
        <w:tc>
          <w:tcPr>
            <w:tcW w:w="8364" w:type="dxa"/>
          </w:tcPr>
          <w:p w:rsidR="00A97D22" w:rsidRPr="00A97D22" w:rsidRDefault="00A97D22" w:rsidP="005776F0">
            <w:pPr>
              <w:spacing w:line="276" w:lineRule="auto"/>
              <w:rPr>
                <w:sz w:val="24"/>
                <w:szCs w:val="24"/>
              </w:rPr>
            </w:pPr>
            <w:r w:rsidRPr="00A97D22">
              <w:rPr>
                <w:sz w:val="24"/>
                <w:szCs w:val="24"/>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tc>
      </w:tr>
      <w:tr w:rsidR="00A97D22" w:rsidRPr="00A97D22" w:rsidTr="005C1452">
        <w:trPr>
          <w:jc w:val="center"/>
        </w:trPr>
        <w:tc>
          <w:tcPr>
            <w:tcW w:w="1763" w:type="dxa"/>
          </w:tcPr>
          <w:p w:rsidR="00A97D22" w:rsidRPr="00A97D22" w:rsidRDefault="00A97D22" w:rsidP="005776F0">
            <w:pPr>
              <w:spacing w:line="276" w:lineRule="auto"/>
              <w:rPr>
                <w:sz w:val="24"/>
                <w:szCs w:val="24"/>
              </w:rPr>
            </w:pPr>
            <w:r w:rsidRPr="00A97D22">
              <w:rPr>
                <w:sz w:val="24"/>
                <w:szCs w:val="24"/>
              </w:rPr>
              <w:t>1.8</w:t>
            </w:r>
          </w:p>
        </w:tc>
        <w:tc>
          <w:tcPr>
            <w:tcW w:w="8364" w:type="dxa"/>
          </w:tcPr>
          <w:p w:rsidR="00A97D22" w:rsidRPr="00A97D22" w:rsidRDefault="00A97D22" w:rsidP="005776F0">
            <w:pPr>
              <w:spacing w:line="276" w:lineRule="auto"/>
              <w:rPr>
                <w:sz w:val="24"/>
                <w:szCs w:val="24"/>
              </w:rPr>
            </w:pPr>
            <w:r w:rsidRPr="00A97D22">
              <w:rPr>
                <w:sz w:val="24"/>
                <w:szCs w:val="24"/>
              </w:rPr>
              <w:t>Страны и народы мира. Памятники природы и культуры - символы стран, в которых они находятся</w:t>
            </w:r>
          </w:p>
        </w:tc>
      </w:tr>
      <w:tr w:rsidR="00A97D22" w:rsidRPr="00A97D22" w:rsidTr="005C1452">
        <w:trPr>
          <w:jc w:val="center"/>
        </w:trPr>
        <w:tc>
          <w:tcPr>
            <w:tcW w:w="1763" w:type="dxa"/>
          </w:tcPr>
          <w:p w:rsidR="00A97D22" w:rsidRPr="00A97D22" w:rsidRDefault="00A97D22" w:rsidP="005776F0">
            <w:pPr>
              <w:spacing w:line="276" w:lineRule="auto"/>
              <w:rPr>
                <w:sz w:val="24"/>
                <w:szCs w:val="24"/>
              </w:rPr>
            </w:pPr>
            <w:r w:rsidRPr="00A97D22">
              <w:rPr>
                <w:sz w:val="24"/>
                <w:szCs w:val="24"/>
              </w:rPr>
              <w:t>2</w:t>
            </w:r>
          </w:p>
        </w:tc>
        <w:tc>
          <w:tcPr>
            <w:tcW w:w="8364" w:type="dxa"/>
          </w:tcPr>
          <w:p w:rsidR="00A97D22" w:rsidRPr="00A97D22" w:rsidRDefault="00A97D22" w:rsidP="005776F0">
            <w:pPr>
              <w:spacing w:line="276" w:lineRule="auto"/>
              <w:rPr>
                <w:sz w:val="24"/>
                <w:szCs w:val="24"/>
              </w:rPr>
            </w:pPr>
            <w:r w:rsidRPr="00A97D22">
              <w:rPr>
                <w:sz w:val="24"/>
                <w:szCs w:val="24"/>
              </w:rPr>
              <w:t>Человек и природа</w:t>
            </w:r>
          </w:p>
        </w:tc>
      </w:tr>
      <w:tr w:rsidR="00A97D22" w:rsidRPr="00A97D22" w:rsidTr="005C1452">
        <w:trPr>
          <w:jc w:val="center"/>
        </w:trPr>
        <w:tc>
          <w:tcPr>
            <w:tcW w:w="1763" w:type="dxa"/>
          </w:tcPr>
          <w:p w:rsidR="00A97D22" w:rsidRPr="00A97D22" w:rsidRDefault="00A97D22" w:rsidP="005776F0">
            <w:pPr>
              <w:spacing w:line="276" w:lineRule="auto"/>
              <w:rPr>
                <w:sz w:val="24"/>
                <w:szCs w:val="24"/>
              </w:rPr>
            </w:pPr>
            <w:r w:rsidRPr="00A97D22">
              <w:rPr>
                <w:sz w:val="24"/>
                <w:szCs w:val="24"/>
              </w:rPr>
              <w:t>2.1</w:t>
            </w:r>
          </w:p>
        </w:tc>
        <w:tc>
          <w:tcPr>
            <w:tcW w:w="8364" w:type="dxa"/>
          </w:tcPr>
          <w:p w:rsidR="00A97D22" w:rsidRPr="00A97D22" w:rsidRDefault="00A97D22" w:rsidP="005776F0">
            <w:pPr>
              <w:spacing w:line="276" w:lineRule="auto"/>
              <w:rPr>
                <w:sz w:val="24"/>
                <w:szCs w:val="24"/>
              </w:rPr>
            </w:pPr>
            <w:r w:rsidRPr="00A97D22">
              <w:rPr>
                <w:sz w:val="24"/>
                <w:szCs w:val="24"/>
              </w:rPr>
              <w:t>Методы изучения природы</w:t>
            </w:r>
          </w:p>
        </w:tc>
      </w:tr>
      <w:tr w:rsidR="00A97D22" w:rsidRPr="00A97D22" w:rsidTr="005C1452">
        <w:trPr>
          <w:jc w:val="center"/>
        </w:trPr>
        <w:tc>
          <w:tcPr>
            <w:tcW w:w="1763" w:type="dxa"/>
          </w:tcPr>
          <w:p w:rsidR="00A97D22" w:rsidRPr="00A97D22" w:rsidRDefault="00A97D22" w:rsidP="005776F0">
            <w:pPr>
              <w:spacing w:line="276" w:lineRule="auto"/>
              <w:rPr>
                <w:sz w:val="24"/>
                <w:szCs w:val="24"/>
              </w:rPr>
            </w:pPr>
            <w:r w:rsidRPr="00A97D22">
              <w:rPr>
                <w:sz w:val="24"/>
                <w:szCs w:val="24"/>
              </w:rPr>
              <w:t>2.2</w:t>
            </w:r>
          </w:p>
        </w:tc>
        <w:tc>
          <w:tcPr>
            <w:tcW w:w="8364" w:type="dxa"/>
          </w:tcPr>
          <w:p w:rsidR="00A97D22" w:rsidRPr="00A97D22" w:rsidRDefault="00A97D22" w:rsidP="005776F0">
            <w:pPr>
              <w:spacing w:line="276" w:lineRule="auto"/>
              <w:rPr>
                <w:sz w:val="24"/>
                <w:szCs w:val="24"/>
              </w:rPr>
            </w:pPr>
            <w:r w:rsidRPr="00A97D22">
              <w:rPr>
                <w:sz w:val="24"/>
                <w:szCs w:val="24"/>
              </w:rPr>
              <w:t>Карта мира. Материки и части света</w:t>
            </w:r>
          </w:p>
        </w:tc>
      </w:tr>
      <w:tr w:rsidR="00A97D22" w:rsidRPr="00A97D22" w:rsidTr="005C1452">
        <w:trPr>
          <w:jc w:val="center"/>
        </w:trPr>
        <w:tc>
          <w:tcPr>
            <w:tcW w:w="1763" w:type="dxa"/>
          </w:tcPr>
          <w:p w:rsidR="00A97D22" w:rsidRPr="00A97D22" w:rsidRDefault="00A97D22" w:rsidP="005776F0">
            <w:pPr>
              <w:spacing w:line="276" w:lineRule="auto"/>
              <w:rPr>
                <w:sz w:val="24"/>
                <w:szCs w:val="24"/>
              </w:rPr>
            </w:pPr>
            <w:r w:rsidRPr="00A97D22">
              <w:rPr>
                <w:sz w:val="24"/>
                <w:szCs w:val="24"/>
              </w:rPr>
              <w:t>2.3</w:t>
            </w:r>
          </w:p>
        </w:tc>
        <w:tc>
          <w:tcPr>
            <w:tcW w:w="8364" w:type="dxa"/>
          </w:tcPr>
          <w:p w:rsidR="00A97D22" w:rsidRPr="00A97D22" w:rsidRDefault="00A97D22" w:rsidP="005776F0">
            <w:pPr>
              <w:spacing w:line="276" w:lineRule="auto"/>
              <w:rPr>
                <w:sz w:val="24"/>
                <w:szCs w:val="24"/>
              </w:rPr>
            </w:pPr>
            <w:r w:rsidRPr="00A97D22">
              <w:rPr>
                <w:sz w:val="24"/>
                <w:szCs w:val="24"/>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tc>
      </w:tr>
      <w:tr w:rsidR="00A97D22" w:rsidRPr="00A97D22" w:rsidTr="005C1452">
        <w:trPr>
          <w:jc w:val="center"/>
        </w:trPr>
        <w:tc>
          <w:tcPr>
            <w:tcW w:w="1763" w:type="dxa"/>
          </w:tcPr>
          <w:p w:rsidR="00A97D22" w:rsidRPr="00A97D22" w:rsidRDefault="00A97D22" w:rsidP="005776F0">
            <w:pPr>
              <w:spacing w:line="276" w:lineRule="auto"/>
              <w:rPr>
                <w:sz w:val="24"/>
                <w:szCs w:val="24"/>
              </w:rPr>
            </w:pPr>
            <w:r w:rsidRPr="00A97D22">
              <w:rPr>
                <w:sz w:val="24"/>
                <w:szCs w:val="24"/>
              </w:rPr>
              <w:t>2.4</w:t>
            </w:r>
          </w:p>
        </w:tc>
        <w:tc>
          <w:tcPr>
            <w:tcW w:w="8364" w:type="dxa"/>
          </w:tcPr>
          <w:p w:rsidR="00A97D22" w:rsidRPr="00A97D22" w:rsidRDefault="00A97D22" w:rsidP="005776F0">
            <w:pPr>
              <w:spacing w:line="276" w:lineRule="auto"/>
              <w:rPr>
                <w:sz w:val="24"/>
                <w:szCs w:val="24"/>
              </w:rPr>
            </w:pPr>
            <w:r w:rsidRPr="00A97D22">
              <w:rPr>
                <w:sz w:val="24"/>
                <w:szCs w:val="24"/>
              </w:rPr>
              <w:t>Воздух - смесь газов. Свойства воздуха. Значение воздуха для растений, животных, человека</w:t>
            </w:r>
          </w:p>
        </w:tc>
      </w:tr>
      <w:tr w:rsidR="00A97D22" w:rsidRPr="00A97D22" w:rsidTr="005C1452">
        <w:trPr>
          <w:jc w:val="center"/>
        </w:trPr>
        <w:tc>
          <w:tcPr>
            <w:tcW w:w="1763" w:type="dxa"/>
          </w:tcPr>
          <w:p w:rsidR="00A97D22" w:rsidRPr="00A97D22" w:rsidRDefault="00A97D22" w:rsidP="005776F0">
            <w:pPr>
              <w:spacing w:line="276" w:lineRule="auto"/>
              <w:rPr>
                <w:sz w:val="24"/>
                <w:szCs w:val="24"/>
              </w:rPr>
            </w:pPr>
            <w:r w:rsidRPr="00A97D22">
              <w:rPr>
                <w:sz w:val="24"/>
                <w:szCs w:val="24"/>
              </w:rPr>
              <w:t>2.5</w:t>
            </w:r>
          </w:p>
        </w:tc>
        <w:tc>
          <w:tcPr>
            <w:tcW w:w="8364" w:type="dxa"/>
          </w:tcPr>
          <w:p w:rsidR="00A97D22" w:rsidRPr="00A97D22" w:rsidRDefault="00A97D22" w:rsidP="005776F0">
            <w:pPr>
              <w:spacing w:line="276" w:lineRule="auto"/>
              <w:rPr>
                <w:sz w:val="24"/>
                <w:szCs w:val="24"/>
              </w:rPr>
            </w:pPr>
            <w:r w:rsidRPr="00A97D22">
              <w:rPr>
                <w:sz w:val="24"/>
                <w:szCs w:val="24"/>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 Охрана воздуха, воды</w:t>
            </w:r>
          </w:p>
        </w:tc>
      </w:tr>
      <w:tr w:rsidR="00A97D22" w:rsidRPr="00A97D22" w:rsidTr="005C1452">
        <w:trPr>
          <w:jc w:val="center"/>
        </w:trPr>
        <w:tc>
          <w:tcPr>
            <w:tcW w:w="1763" w:type="dxa"/>
          </w:tcPr>
          <w:p w:rsidR="00A97D22" w:rsidRPr="00A97D22" w:rsidRDefault="00A97D22" w:rsidP="005776F0">
            <w:pPr>
              <w:spacing w:line="276" w:lineRule="auto"/>
              <w:rPr>
                <w:sz w:val="24"/>
                <w:szCs w:val="24"/>
              </w:rPr>
            </w:pPr>
            <w:r w:rsidRPr="00A97D22">
              <w:rPr>
                <w:sz w:val="24"/>
                <w:szCs w:val="24"/>
              </w:rPr>
              <w:t>2.6</w:t>
            </w:r>
          </w:p>
        </w:tc>
        <w:tc>
          <w:tcPr>
            <w:tcW w:w="8364" w:type="dxa"/>
          </w:tcPr>
          <w:p w:rsidR="00A97D22" w:rsidRPr="00A97D22" w:rsidRDefault="00A97D22" w:rsidP="005776F0">
            <w:pPr>
              <w:spacing w:line="276" w:lineRule="auto"/>
              <w:rPr>
                <w:sz w:val="24"/>
                <w:szCs w:val="24"/>
              </w:rPr>
            </w:pPr>
            <w:r w:rsidRPr="00A97D22">
              <w:rPr>
                <w:sz w:val="24"/>
                <w:szCs w:val="24"/>
              </w:rPr>
              <w:t>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(2 - 3 примера)</w:t>
            </w:r>
          </w:p>
        </w:tc>
      </w:tr>
      <w:tr w:rsidR="00A97D22" w:rsidRPr="00A97D22" w:rsidTr="005C1452">
        <w:trPr>
          <w:jc w:val="center"/>
        </w:trPr>
        <w:tc>
          <w:tcPr>
            <w:tcW w:w="1763" w:type="dxa"/>
          </w:tcPr>
          <w:p w:rsidR="00A97D22" w:rsidRPr="00A97D22" w:rsidRDefault="00A97D22" w:rsidP="005776F0">
            <w:pPr>
              <w:spacing w:line="276" w:lineRule="auto"/>
              <w:rPr>
                <w:sz w:val="24"/>
                <w:szCs w:val="24"/>
              </w:rPr>
            </w:pPr>
            <w:r w:rsidRPr="00A97D22">
              <w:rPr>
                <w:sz w:val="24"/>
                <w:szCs w:val="24"/>
              </w:rPr>
              <w:t>2.7</w:t>
            </w:r>
          </w:p>
        </w:tc>
        <w:tc>
          <w:tcPr>
            <w:tcW w:w="8364" w:type="dxa"/>
          </w:tcPr>
          <w:p w:rsidR="00A97D22" w:rsidRPr="00A97D22" w:rsidRDefault="00A97D22" w:rsidP="005776F0">
            <w:pPr>
              <w:spacing w:line="276" w:lineRule="auto"/>
              <w:rPr>
                <w:sz w:val="24"/>
                <w:szCs w:val="24"/>
              </w:rPr>
            </w:pPr>
            <w:r w:rsidRPr="00A97D22">
              <w:rPr>
                <w:sz w:val="24"/>
                <w:szCs w:val="24"/>
              </w:rPr>
              <w:t>Почва, ее состав, значение для живой природы и хозяйственной жизни человека</w:t>
            </w:r>
          </w:p>
        </w:tc>
      </w:tr>
      <w:tr w:rsidR="00A97D22" w:rsidRPr="00A97D22" w:rsidTr="005C1452">
        <w:trPr>
          <w:jc w:val="center"/>
        </w:trPr>
        <w:tc>
          <w:tcPr>
            <w:tcW w:w="1763" w:type="dxa"/>
          </w:tcPr>
          <w:p w:rsidR="00A97D22" w:rsidRPr="00A97D22" w:rsidRDefault="00A97D22" w:rsidP="005776F0">
            <w:pPr>
              <w:spacing w:line="276" w:lineRule="auto"/>
              <w:rPr>
                <w:sz w:val="24"/>
                <w:szCs w:val="24"/>
              </w:rPr>
            </w:pPr>
            <w:r w:rsidRPr="00A97D22">
              <w:rPr>
                <w:sz w:val="24"/>
                <w:szCs w:val="24"/>
              </w:rPr>
              <w:t>2.8</w:t>
            </w:r>
          </w:p>
        </w:tc>
        <w:tc>
          <w:tcPr>
            <w:tcW w:w="8364" w:type="dxa"/>
          </w:tcPr>
          <w:p w:rsidR="00A97D22" w:rsidRPr="00A97D22" w:rsidRDefault="00A97D22" w:rsidP="005776F0">
            <w:pPr>
              <w:spacing w:line="276" w:lineRule="auto"/>
              <w:rPr>
                <w:sz w:val="24"/>
                <w:szCs w:val="24"/>
              </w:rPr>
            </w:pPr>
            <w:r w:rsidRPr="00A97D22">
              <w:rPr>
                <w:sz w:val="24"/>
                <w:szCs w:val="24"/>
              </w:rPr>
              <w:t>Первоначальные представления о бактериях</w:t>
            </w:r>
          </w:p>
        </w:tc>
      </w:tr>
      <w:tr w:rsidR="00A97D22" w:rsidRPr="00A97D22" w:rsidTr="005C1452">
        <w:trPr>
          <w:jc w:val="center"/>
        </w:trPr>
        <w:tc>
          <w:tcPr>
            <w:tcW w:w="1763" w:type="dxa"/>
          </w:tcPr>
          <w:p w:rsidR="00A97D22" w:rsidRPr="00A97D22" w:rsidRDefault="00A97D22" w:rsidP="005776F0">
            <w:pPr>
              <w:spacing w:line="276" w:lineRule="auto"/>
              <w:rPr>
                <w:sz w:val="24"/>
                <w:szCs w:val="24"/>
              </w:rPr>
            </w:pPr>
            <w:r w:rsidRPr="00A97D22">
              <w:rPr>
                <w:sz w:val="24"/>
                <w:szCs w:val="24"/>
              </w:rPr>
              <w:t>2.9</w:t>
            </w:r>
          </w:p>
        </w:tc>
        <w:tc>
          <w:tcPr>
            <w:tcW w:w="8364" w:type="dxa"/>
          </w:tcPr>
          <w:p w:rsidR="00A97D22" w:rsidRPr="00A97D22" w:rsidRDefault="00A97D22" w:rsidP="005776F0">
            <w:pPr>
              <w:spacing w:line="276" w:lineRule="auto"/>
              <w:rPr>
                <w:sz w:val="24"/>
                <w:szCs w:val="24"/>
              </w:rPr>
            </w:pPr>
            <w:r w:rsidRPr="00A97D22">
              <w:rPr>
                <w:sz w:val="24"/>
                <w:szCs w:val="24"/>
              </w:rPr>
              <w:t>Грибы: строение шляпочных грибов. Грибы съедобные и несъедобные</w:t>
            </w:r>
          </w:p>
        </w:tc>
      </w:tr>
      <w:tr w:rsidR="00A97D22" w:rsidRPr="00A97D22" w:rsidTr="005C1452">
        <w:trPr>
          <w:jc w:val="center"/>
        </w:trPr>
        <w:tc>
          <w:tcPr>
            <w:tcW w:w="1763" w:type="dxa"/>
          </w:tcPr>
          <w:p w:rsidR="00A97D22" w:rsidRPr="00A97D22" w:rsidRDefault="00A97D22" w:rsidP="005776F0">
            <w:pPr>
              <w:spacing w:line="276" w:lineRule="auto"/>
              <w:rPr>
                <w:sz w:val="24"/>
                <w:szCs w:val="24"/>
              </w:rPr>
            </w:pPr>
            <w:r w:rsidRPr="00A97D22">
              <w:rPr>
                <w:sz w:val="24"/>
                <w:szCs w:val="24"/>
              </w:rPr>
              <w:t>2.10</w:t>
            </w:r>
          </w:p>
        </w:tc>
        <w:tc>
          <w:tcPr>
            <w:tcW w:w="8364" w:type="dxa"/>
          </w:tcPr>
          <w:p w:rsidR="00A97D22" w:rsidRPr="00A97D22" w:rsidRDefault="00A97D22" w:rsidP="005776F0">
            <w:pPr>
              <w:spacing w:line="276" w:lineRule="auto"/>
              <w:rPr>
                <w:sz w:val="24"/>
                <w:szCs w:val="24"/>
              </w:rPr>
            </w:pPr>
            <w:r w:rsidRPr="00A97D22">
              <w:rPr>
                <w:sz w:val="24"/>
                <w:szCs w:val="24"/>
              </w:rPr>
              <w:t>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Условия, необходимые для жизни растения (свет, тепло, воздух, вода). Наблюдение роста растений, фиксация изменений</w:t>
            </w:r>
          </w:p>
        </w:tc>
      </w:tr>
      <w:tr w:rsidR="00A97D22" w:rsidRPr="00A97D22" w:rsidTr="005C1452">
        <w:trPr>
          <w:jc w:val="center"/>
        </w:trPr>
        <w:tc>
          <w:tcPr>
            <w:tcW w:w="1763" w:type="dxa"/>
          </w:tcPr>
          <w:p w:rsidR="00A97D22" w:rsidRPr="00A97D22" w:rsidRDefault="00A97D22" w:rsidP="005776F0">
            <w:pPr>
              <w:spacing w:line="276" w:lineRule="auto"/>
              <w:rPr>
                <w:sz w:val="24"/>
                <w:szCs w:val="24"/>
              </w:rPr>
            </w:pPr>
            <w:r w:rsidRPr="00A97D22">
              <w:rPr>
                <w:sz w:val="24"/>
                <w:szCs w:val="24"/>
              </w:rPr>
              <w:t>2.11</w:t>
            </w:r>
          </w:p>
        </w:tc>
        <w:tc>
          <w:tcPr>
            <w:tcW w:w="8364" w:type="dxa"/>
          </w:tcPr>
          <w:p w:rsidR="00A97D22" w:rsidRPr="00A97D22" w:rsidRDefault="00A97D22" w:rsidP="005776F0">
            <w:pPr>
              <w:spacing w:line="276" w:lineRule="auto"/>
              <w:rPr>
                <w:sz w:val="24"/>
                <w:szCs w:val="24"/>
              </w:rPr>
            </w:pPr>
            <w:r w:rsidRPr="00A97D22">
              <w:rPr>
                <w:sz w:val="24"/>
                <w:szCs w:val="24"/>
              </w:rPr>
              <w:t>Роль растений в природе и жизни людей, бережное отношение человека к растениям. Охрана растений</w:t>
            </w:r>
          </w:p>
        </w:tc>
      </w:tr>
      <w:tr w:rsidR="00A97D22" w:rsidRPr="00A97D22" w:rsidTr="005C1452">
        <w:trPr>
          <w:jc w:val="center"/>
        </w:trPr>
        <w:tc>
          <w:tcPr>
            <w:tcW w:w="1763" w:type="dxa"/>
          </w:tcPr>
          <w:p w:rsidR="00A97D22" w:rsidRPr="00A97D22" w:rsidRDefault="00A97D22" w:rsidP="005776F0">
            <w:pPr>
              <w:spacing w:line="276" w:lineRule="auto"/>
              <w:rPr>
                <w:sz w:val="24"/>
                <w:szCs w:val="24"/>
              </w:rPr>
            </w:pPr>
            <w:r w:rsidRPr="00A97D22">
              <w:rPr>
                <w:sz w:val="24"/>
                <w:szCs w:val="24"/>
              </w:rPr>
              <w:t>2.12</w:t>
            </w:r>
          </w:p>
        </w:tc>
        <w:tc>
          <w:tcPr>
            <w:tcW w:w="8364" w:type="dxa"/>
          </w:tcPr>
          <w:p w:rsidR="00A97D22" w:rsidRPr="00A97D22" w:rsidRDefault="00A97D22" w:rsidP="005776F0">
            <w:pPr>
              <w:spacing w:line="276" w:lineRule="auto"/>
              <w:rPr>
                <w:sz w:val="24"/>
                <w:szCs w:val="24"/>
              </w:rPr>
            </w:pPr>
            <w:r w:rsidRPr="00A97D22">
              <w:rPr>
                <w:sz w:val="24"/>
                <w:szCs w:val="24"/>
              </w:rPr>
              <w:t>Растения родного края, названия и краткая характеристика на основе наблюдений</w:t>
            </w:r>
          </w:p>
        </w:tc>
      </w:tr>
      <w:tr w:rsidR="00A97D22" w:rsidRPr="00A97D22" w:rsidTr="005C1452">
        <w:trPr>
          <w:jc w:val="center"/>
        </w:trPr>
        <w:tc>
          <w:tcPr>
            <w:tcW w:w="1763" w:type="dxa"/>
          </w:tcPr>
          <w:p w:rsidR="00A97D22" w:rsidRPr="00A97D22" w:rsidRDefault="00A97D22" w:rsidP="005776F0">
            <w:pPr>
              <w:spacing w:line="276" w:lineRule="auto"/>
              <w:rPr>
                <w:sz w:val="24"/>
                <w:szCs w:val="24"/>
              </w:rPr>
            </w:pPr>
            <w:r w:rsidRPr="00A97D22">
              <w:rPr>
                <w:sz w:val="24"/>
                <w:szCs w:val="24"/>
              </w:rPr>
              <w:t>2.13</w:t>
            </w:r>
          </w:p>
        </w:tc>
        <w:tc>
          <w:tcPr>
            <w:tcW w:w="8364" w:type="dxa"/>
          </w:tcPr>
          <w:p w:rsidR="00A97D22" w:rsidRPr="00A97D22" w:rsidRDefault="00A97D22" w:rsidP="005776F0">
            <w:pPr>
              <w:spacing w:line="276" w:lineRule="auto"/>
              <w:rPr>
                <w:sz w:val="24"/>
                <w:szCs w:val="24"/>
              </w:rPr>
            </w:pPr>
            <w:r w:rsidRPr="00A97D22">
              <w:rPr>
                <w:sz w:val="24"/>
                <w:szCs w:val="24"/>
              </w:rPr>
              <w:t>Разнообразие животных. Зависимость жизненного цикла организмов от условий окружающей среды. Размножение и развитие животных (рыбы, птицы, звери)</w:t>
            </w:r>
          </w:p>
        </w:tc>
      </w:tr>
      <w:tr w:rsidR="00A97D22" w:rsidRPr="00A97D22" w:rsidTr="005C1452">
        <w:trPr>
          <w:jc w:val="center"/>
        </w:trPr>
        <w:tc>
          <w:tcPr>
            <w:tcW w:w="1763" w:type="dxa"/>
          </w:tcPr>
          <w:p w:rsidR="00A97D22" w:rsidRPr="00A97D22" w:rsidRDefault="00A97D22" w:rsidP="005776F0">
            <w:pPr>
              <w:spacing w:line="276" w:lineRule="auto"/>
              <w:rPr>
                <w:sz w:val="24"/>
                <w:szCs w:val="24"/>
              </w:rPr>
            </w:pPr>
            <w:r w:rsidRPr="00A97D22">
              <w:rPr>
                <w:sz w:val="24"/>
                <w:szCs w:val="24"/>
              </w:rPr>
              <w:t>2.14</w:t>
            </w:r>
          </w:p>
        </w:tc>
        <w:tc>
          <w:tcPr>
            <w:tcW w:w="8364" w:type="dxa"/>
          </w:tcPr>
          <w:p w:rsidR="00A97D22" w:rsidRPr="00A97D22" w:rsidRDefault="00A97D22" w:rsidP="005776F0">
            <w:pPr>
              <w:spacing w:line="276" w:lineRule="auto"/>
              <w:rPr>
                <w:sz w:val="24"/>
                <w:szCs w:val="24"/>
              </w:rPr>
            </w:pPr>
            <w:r w:rsidRPr="00A97D22">
              <w:rPr>
                <w:sz w:val="24"/>
                <w:szCs w:val="24"/>
              </w:rPr>
              <w:t>Особенности питания животных. Цепи питания. Условия, необходимые для жизни животных (воздух, вода, тепло, пища)</w:t>
            </w:r>
          </w:p>
        </w:tc>
      </w:tr>
      <w:tr w:rsidR="00A97D22" w:rsidRPr="00A97D22" w:rsidTr="005C1452">
        <w:trPr>
          <w:jc w:val="center"/>
        </w:trPr>
        <w:tc>
          <w:tcPr>
            <w:tcW w:w="1763" w:type="dxa"/>
          </w:tcPr>
          <w:p w:rsidR="00A97D22" w:rsidRPr="00A97D22" w:rsidRDefault="00A97D22" w:rsidP="005776F0">
            <w:pPr>
              <w:spacing w:line="276" w:lineRule="auto"/>
              <w:rPr>
                <w:sz w:val="24"/>
                <w:szCs w:val="24"/>
              </w:rPr>
            </w:pPr>
            <w:r w:rsidRPr="00A97D22">
              <w:rPr>
                <w:sz w:val="24"/>
                <w:szCs w:val="24"/>
              </w:rPr>
              <w:t>2.15</w:t>
            </w:r>
          </w:p>
        </w:tc>
        <w:tc>
          <w:tcPr>
            <w:tcW w:w="8364" w:type="dxa"/>
          </w:tcPr>
          <w:p w:rsidR="00A97D22" w:rsidRPr="00A97D22" w:rsidRDefault="00A97D22" w:rsidP="005776F0">
            <w:pPr>
              <w:spacing w:line="276" w:lineRule="auto"/>
              <w:rPr>
                <w:sz w:val="24"/>
                <w:szCs w:val="24"/>
              </w:rPr>
            </w:pPr>
            <w:r w:rsidRPr="00A97D22">
              <w:rPr>
                <w:sz w:val="24"/>
                <w:szCs w:val="24"/>
              </w:rPr>
              <w:t>Роль животных в природе и жизни людей, бережное отношение человека к животным. Охрана животных</w:t>
            </w:r>
          </w:p>
        </w:tc>
      </w:tr>
      <w:tr w:rsidR="00A97D22" w:rsidRPr="00A97D22" w:rsidTr="005C1452">
        <w:trPr>
          <w:jc w:val="center"/>
        </w:trPr>
        <w:tc>
          <w:tcPr>
            <w:tcW w:w="1763" w:type="dxa"/>
          </w:tcPr>
          <w:p w:rsidR="00A97D22" w:rsidRPr="00A97D22" w:rsidRDefault="00A97D22" w:rsidP="005776F0">
            <w:pPr>
              <w:spacing w:line="276" w:lineRule="auto"/>
              <w:rPr>
                <w:sz w:val="24"/>
                <w:szCs w:val="24"/>
              </w:rPr>
            </w:pPr>
            <w:r w:rsidRPr="00A97D22">
              <w:rPr>
                <w:sz w:val="24"/>
                <w:szCs w:val="24"/>
              </w:rPr>
              <w:t>2.16</w:t>
            </w:r>
          </w:p>
        </w:tc>
        <w:tc>
          <w:tcPr>
            <w:tcW w:w="8364" w:type="dxa"/>
          </w:tcPr>
          <w:p w:rsidR="00A97D22" w:rsidRPr="00A97D22" w:rsidRDefault="00A97D22" w:rsidP="005776F0">
            <w:pPr>
              <w:spacing w:line="276" w:lineRule="auto"/>
              <w:rPr>
                <w:sz w:val="24"/>
                <w:szCs w:val="24"/>
              </w:rPr>
            </w:pPr>
            <w:r w:rsidRPr="00A97D22">
              <w:rPr>
                <w:sz w:val="24"/>
                <w:szCs w:val="24"/>
              </w:rPr>
              <w:t>Животные родного края, их названия, краткая характеристика на основе наблюдений</w:t>
            </w:r>
          </w:p>
        </w:tc>
      </w:tr>
      <w:tr w:rsidR="00A97D22" w:rsidRPr="00A97D22" w:rsidTr="005C1452">
        <w:trPr>
          <w:jc w:val="center"/>
        </w:trPr>
        <w:tc>
          <w:tcPr>
            <w:tcW w:w="1763" w:type="dxa"/>
          </w:tcPr>
          <w:p w:rsidR="00A97D22" w:rsidRPr="00A97D22" w:rsidRDefault="00A97D22" w:rsidP="005776F0">
            <w:pPr>
              <w:spacing w:line="276" w:lineRule="auto"/>
              <w:rPr>
                <w:sz w:val="24"/>
                <w:szCs w:val="24"/>
              </w:rPr>
            </w:pPr>
            <w:r w:rsidRPr="00A97D22">
              <w:rPr>
                <w:sz w:val="24"/>
                <w:szCs w:val="24"/>
              </w:rPr>
              <w:t>2.17</w:t>
            </w:r>
          </w:p>
        </w:tc>
        <w:tc>
          <w:tcPr>
            <w:tcW w:w="8364" w:type="dxa"/>
          </w:tcPr>
          <w:p w:rsidR="00A97D22" w:rsidRPr="00A97D22" w:rsidRDefault="00A97D22" w:rsidP="005776F0">
            <w:pPr>
              <w:spacing w:line="276" w:lineRule="auto"/>
              <w:rPr>
                <w:sz w:val="24"/>
                <w:szCs w:val="24"/>
              </w:rPr>
            </w:pPr>
            <w:r w:rsidRPr="00A97D22">
              <w:rPr>
                <w:sz w:val="24"/>
                <w:szCs w:val="24"/>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Природные сообщества родного края (2 - 3 примера на основе наблюдений)</w:t>
            </w:r>
          </w:p>
        </w:tc>
      </w:tr>
      <w:tr w:rsidR="00A97D22" w:rsidRPr="00A97D22" w:rsidTr="005C1452">
        <w:trPr>
          <w:jc w:val="center"/>
        </w:trPr>
        <w:tc>
          <w:tcPr>
            <w:tcW w:w="1763" w:type="dxa"/>
          </w:tcPr>
          <w:p w:rsidR="00A97D22" w:rsidRPr="00A97D22" w:rsidRDefault="00A97D22" w:rsidP="005776F0">
            <w:pPr>
              <w:spacing w:line="276" w:lineRule="auto"/>
              <w:rPr>
                <w:sz w:val="24"/>
                <w:szCs w:val="24"/>
              </w:rPr>
            </w:pPr>
            <w:r w:rsidRPr="00A97D22">
              <w:rPr>
                <w:sz w:val="24"/>
                <w:szCs w:val="24"/>
              </w:rPr>
              <w:t>2.18</w:t>
            </w:r>
          </w:p>
        </w:tc>
        <w:tc>
          <w:tcPr>
            <w:tcW w:w="8364" w:type="dxa"/>
          </w:tcPr>
          <w:p w:rsidR="00A97D22" w:rsidRPr="00A97D22" w:rsidRDefault="00A97D22" w:rsidP="005776F0">
            <w:pPr>
              <w:spacing w:line="276" w:lineRule="auto"/>
              <w:rPr>
                <w:sz w:val="24"/>
                <w:szCs w:val="24"/>
              </w:rPr>
            </w:pPr>
            <w:r w:rsidRPr="00A97D22">
              <w:rPr>
                <w:sz w:val="24"/>
                <w:szCs w:val="24"/>
              </w:rPr>
              <w:t>Человек - часть природы. Влияние человека на природные сообщества. Правила нравственного поведения в природных сообществах</w:t>
            </w:r>
          </w:p>
        </w:tc>
      </w:tr>
      <w:tr w:rsidR="00A97D22" w:rsidRPr="00A97D22" w:rsidTr="005C1452">
        <w:trPr>
          <w:jc w:val="center"/>
        </w:trPr>
        <w:tc>
          <w:tcPr>
            <w:tcW w:w="1763" w:type="dxa"/>
          </w:tcPr>
          <w:p w:rsidR="00A97D22" w:rsidRPr="00A97D22" w:rsidRDefault="00A97D22" w:rsidP="005776F0">
            <w:pPr>
              <w:spacing w:line="276" w:lineRule="auto"/>
              <w:rPr>
                <w:sz w:val="24"/>
                <w:szCs w:val="24"/>
              </w:rPr>
            </w:pPr>
            <w:r w:rsidRPr="00A97D22">
              <w:rPr>
                <w:sz w:val="24"/>
                <w:szCs w:val="24"/>
              </w:rPr>
              <w:t>2.19</w:t>
            </w:r>
          </w:p>
        </w:tc>
        <w:tc>
          <w:tcPr>
            <w:tcW w:w="8364" w:type="dxa"/>
          </w:tcPr>
          <w:p w:rsidR="00A97D22" w:rsidRPr="00A97D22" w:rsidRDefault="00A97D22" w:rsidP="005776F0">
            <w:pPr>
              <w:spacing w:line="276" w:lineRule="auto"/>
              <w:rPr>
                <w:sz w:val="24"/>
                <w:szCs w:val="24"/>
              </w:rPr>
            </w:pPr>
            <w:r w:rsidRPr="00A97D22">
              <w:rPr>
                <w:sz w:val="24"/>
                <w:szCs w:val="24"/>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tc>
      </w:tr>
      <w:tr w:rsidR="00A97D22" w:rsidRPr="00A97D22" w:rsidTr="005C1452">
        <w:trPr>
          <w:jc w:val="center"/>
        </w:trPr>
        <w:tc>
          <w:tcPr>
            <w:tcW w:w="1763" w:type="dxa"/>
          </w:tcPr>
          <w:p w:rsidR="00A97D22" w:rsidRPr="00A97D22" w:rsidRDefault="00A97D22" w:rsidP="005776F0">
            <w:pPr>
              <w:spacing w:line="276" w:lineRule="auto"/>
              <w:rPr>
                <w:sz w:val="24"/>
                <w:szCs w:val="24"/>
              </w:rPr>
            </w:pPr>
            <w:r w:rsidRPr="00A97D22">
              <w:rPr>
                <w:sz w:val="24"/>
                <w:szCs w:val="24"/>
              </w:rPr>
              <w:t>3</w:t>
            </w:r>
          </w:p>
        </w:tc>
        <w:tc>
          <w:tcPr>
            <w:tcW w:w="8364" w:type="dxa"/>
          </w:tcPr>
          <w:p w:rsidR="00A97D22" w:rsidRPr="00A97D22" w:rsidRDefault="00A97D22" w:rsidP="005776F0">
            <w:pPr>
              <w:spacing w:line="276" w:lineRule="auto"/>
              <w:rPr>
                <w:sz w:val="24"/>
                <w:szCs w:val="24"/>
              </w:rPr>
            </w:pPr>
            <w:r w:rsidRPr="00A97D22">
              <w:rPr>
                <w:sz w:val="24"/>
                <w:szCs w:val="24"/>
              </w:rPr>
              <w:t>Правила безопасной жизнедеятельности</w:t>
            </w:r>
          </w:p>
        </w:tc>
      </w:tr>
      <w:tr w:rsidR="00A97D22" w:rsidRPr="00A97D22" w:rsidTr="005C1452">
        <w:trPr>
          <w:jc w:val="center"/>
        </w:trPr>
        <w:tc>
          <w:tcPr>
            <w:tcW w:w="1763" w:type="dxa"/>
          </w:tcPr>
          <w:p w:rsidR="00A97D22" w:rsidRPr="00A97D22" w:rsidRDefault="00A97D22" w:rsidP="005776F0">
            <w:pPr>
              <w:spacing w:line="276" w:lineRule="auto"/>
              <w:rPr>
                <w:sz w:val="24"/>
                <w:szCs w:val="24"/>
              </w:rPr>
            </w:pPr>
            <w:r w:rsidRPr="00A97D22">
              <w:rPr>
                <w:sz w:val="24"/>
                <w:szCs w:val="24"/>
              </w:rPr>
              <w:t>3.1</w:t>
            </w:r>
          </w:p>
        </w:tc>
        <w:tc>
          <w:tcPr>
            <w:tcW w:w="8364" w:type="dxa"/>
          </w:tcPr>
          <w:p w:rsidR="00A97D22" w:rsidRPr="00A97D22" w:rsidRDefault="00A97D22" w:rsidP="005776F0">
            <w:pPr>
              <w:spacing w:line="276" w:lineRule="auto"/>
              <w:rPr>
                <w:sz w:val="24"/>
                <w:szCs w:val="24"/>
              </w:rPr>
            </w:pPr>
            <w:r w:rsidRPr="00A97D22">
              <w:rPr>
                <w:sz w:val="24"/>
                <w:szCs w:val="24"/>
              </w:rP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w:t>
            </w:r>
          </w:p>
        </w:tc>
      </w:tr>
      <w:tr w:rsidR="00A97D22" w:rsidRPr="00A97D22" w:rsidTr="005C1452">
        <w:trPr>
          <w:jc w:val="center"/>
        </w:trPr>
        <w:tc>
          <w:tcPr>
            <w:tcW w:w="1763" w:type="dxa"/>
          </w:tcPr>
          <w:p w:rsidR="00A97D22" w:rsidRPr="00A97D22" w:rsidRDefault="00A97D22" w:rsidP="005776F0">
            <w:pPr>
              <w:spacing w:line="276" w:lineRule="auto"/>
              <w:rPr>
                <w:sz w:val="24"/>
                <w:szCs w:val="24"/>
              </w:rPr>
            </w:pPr>
            <w:r w:rsidRPr="00A97D22">
              <w:rPr>
                <w:sz w:val="24"/>
                <w:szCs w:val="24"/>
              </w:rPr>
              <w:t>3.2</w:t>
            </w:r>
          </w:p>
        </w:tc>
        <w:tc>
          <w:tcPr>
            <w:tcW w:w="8364" w:type="dxa"/>
          </w:tcPr>
          <w:p w:rsidR="00A97D22" w:rsidRPr="00A97D22" w:rsidRDefault="00A97D22" w:rsidP="005776F0">
            <w:pPr>
              <w:spacing w:line="276" w:lineRule="auto"/>
              <w:rPr>
                <w:sz w:val="24"/>
                <w:szCs w:val="24"/>
              </w:rPr>
            </w:pPr>
            <w:r w:rsidRPr="00A97D22">
              <w:rPr>
                <w:sz w:val="24"/>
                <w:szCs w:val="24"/>
              </w:rPr>
              <w:t>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w:t>
            </w:r>
          </w:p>
        </w:tc>
      </w:tr>
      <w:tr w:rsidR="00A97D22" w:rsidRPr="00A97D22" w:rsidTr="005C1452">
        <w:trPr>
          <w:jc w:val="center"/>
        </w:trPr>
        <w:tc>
          <w:tcPr>
            <w:tcW w:w="1763" w:type="dxa"/>
          </w:tcPr>
          <w:p w:rsidR="00A97D22" w:rsidRPr="00A97D22" w:rsidRDefault="00A97D22" w:rsidP="005776F0">
            <w:pPr>
              <w:spacing w:line="276" w:lineRule="auto"/>
              <w:rPr>
                <w:sz w:val="24"/>
                <w:szCs w:val="24"/>
              </w:rPr>
            </w:pPr>
            <w:r w:rsidRPr="00A97D22">
              <w:rPr>
                <w:sz w:val="24"/>
                <w:szCs w:val="24"/>
              </w:rPr>
              <w:t>3.3</w:t>
            </w:r>
          </w:p>
        </w:tc>
        <w:tc>
          <w:tcPr>
            <w:tcW w:w="8364" w:type="dxa"/>
          </w:tcPr>
          <w:p w:rsidR="00A97D22" w:rsidRPr="00A97D22" w:rsidRDefault="00A97D22" w:rsidP="005776F0">
            <w:pPr>
              <w:spacing w:line="276" w:lineRule="auto"/>
              <w:rPr>
                <w:sz w:val="24"/>
                <w:szCs w:val="24"/>
              </w:rPr>
            </w:pPr>
            <w:r w:rsidRPr="00A97D22">
              <w:rPr>
                <w:sz w:val="24"/>
                <w:szCs w:val="24"/>
              </w:rPr>
              <w:t>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самолета, судна; знаки безопасности)</w:t>
            </w:r>
          </w:p>
        </w:tc>
      </w:tr>
      <w:tr w:rsidR="00A97D22" w:rsidRPr="00A97D22" w:rsidTr="005C1452">
        <w:trPr>
          <w:jc w:val="center"/>
        </w:trPr>
        <w:tc>
          <w:tcPr>
            <w:tcW w:w="1763" w:type="dxa"/>
          </w:tcPr>
          <w:p w:rsidR="00A97D22" w:rsidRPr="00A97D22" w:rsidRDefault="00A97D22" w:rsidP="005776F0">
            <w:pPr>
              <w:spacing w:line="276" w:lineRule="auto"/>
              <w:rPr>
                <w:sz w:val="24"/>
                <w:szCs w:val="24"/>
              </w:rPr>
            </w:pPr>
            <w:r w:rsidRPr="00A97D22">
              <w:rPr>
                <w:sz w:val="24"/>
                <w:szCs w:val="24"/>
              </w:rPr>
              <w:t>3.4</w:t>
            </w:r>
          </w:p>
        </w:tc>
        <w:tc>
          <w:tcPr>
            <w:tcW w:w="8364" w:type="dxa"/>
          </w:tcPr>
          <w:p w:rsidR="00A97D22" w:rsidRPr="00A97D22" w:rsidRDefault="00A97D22" w:rsidP="005776F0">
            <w:pPr>
              <w:spacing w:line="276" w:lineRule="auto"/>
              <w:rPr>
                <w:sz w:val="24"/>
                <w:szCs w:val="24"/>
              </w:rPr>
            </w:pPr>
            <w:r w:rsidRPr="00A97D22">
              <w:rPr>
                <w:sz w:val="24"/>
                <w:szCs w:val="24"/>
              </w:rPr>
              <w:t>Безопасность в сети Интернет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сеть Интернет</w:t>
            </w:r>
          </w:p>
        </w:tc>
      </w:tr>
    </w:tbl>
    <w:p w:rsidR="00A97D22" w:rsidRPr="00A97D22" w:rsidRDefault="00A97D22" w:rsidP="005776F0">
      <w:pPr>
        <w:ind w:firstLine="0"/>
        <w:rPr>
          <w:highlight w:val="yellow"/>
        </w:rPr>
      </w:pPr>
    </w:p>
    <w:p w:rsidR="00A97D22" w:rsidRPr="00A97D22" w:rsidRDefault="00A97D22" w:rsidP="005776F0">
      <w:pPr>
        <w:spacing w:line="276" w:lineRule="auto"/>
        <w:jc w:val="center"/>
        <w:rPr>
          <w:sz w:val="28"/>
          <w:szCs w:val="28"/>
        </w:rPr>
      </w:pPr>
      <w:r w:rsidRPr="00A97D22">
        <w:rPr>
          <w:sz w:val="28"/>
          <w:szCs w:val="28"/>
        </w:rPr>
        <w:t>Проверяемые требования к результатам освоения основной</w:t>
      </w:r>
    </w:p>
    <w:p w:rsidR="00A97D22" w:rsidRPr="005C1452" w:rsidRDefault="00A97D22" w:rsidP="005C1452">
      <w:pPr>
        <w:spacing w:line="276" w:lineRule="auto"/>
        <w:jc w:val="center"/>
        <w:rPr>
          <w:sz w:val="28"/>
          <w:szCs w:val="28"/>
        </w:rPr>
      </w:pPr>
      <w:r w:rsidRPr="00A97D22">
        <w:rPr>
          <w:sz w:val="28"/>
          <w:szCs w:val="28"/>
        </w:rPr>
        <w:t>обра</w:t>
      </w:r>
      <w:r w:rsidR="005C1452">
        <w:rPr>
          <w:sz w:val="28"/>
          <w:szCs w:val="28"/>
        </w:rPr>
        <w:t>зовательной программы (4 класс)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426"/>
      </w:tblGrid>
      <w:tr w:rsidR="00A97D22" w:rsidRPr="00A97D22" w:rsidTr="005C1452">
        <w:trPr>
          <w:jc w:val="center"/>
        </w:trPr>
        <w:tc>
          <w:tcPr>
            <w:tcW w:w="1701" w:type="dxa"/>
          </w:tcPr>
          <w:p w:rsidR="00A97D22" w:rsidRPr="00A97D22" w:rsidRDefault="00A97D22" w:rsidP="005776F0">
            <w:pPr>
              <w:spacing w:line="276" w:lineRule="auto"/>
              <w:rPr>
                <w:sz w:val="24"/>
                <w:szCs w:val="24"/>
              </w:rPr>
            </w:pPr>
            <w:r w:rsidRPr="00A97D22">
              <w:rPr>
                <w:sz w:val="24"/>
                <w:szCs w:val="24"/>
              </w:rPr>
              <w:t>Код проверяемого результата</w:t>
            </w:r>
          </w:p>
        </w:tc>
        <w:tc>
          <w:tcPr>
            <w:tcW w:w="8426" w:type="dxa"/>
          </w:tcPr>
          <w:p w:rsidR="00A97D22" w:rsidRPr="00A97D22" w:rsidRDefault="00A97D22" w:rsidP="005776F0">
            <w:pPr>
              <w:spacing w:line="276" w:lineRule="auto"/>
              <w:rPr>
                <w:sz w:val="24"/>
                <w:szCs w:val="24"/>
              </w:rPr>
            </w:pPr>
            <w:r w:rsidRPr="00A97D22">
              <w:rPr>
                <w:sz w:val="24"/>
                <w:szCs w:val="24"/>
              </w:rPr>
              <w:t>Проверяемые предметные результаты освоения основной образовательной программы начального общего образования</w:t>
            </w:r>
          </w:p>
        </w:tc>
      </w:tr>
      <w:tr w:rsidR="00A97D22" w:rsidRPr="00A97D22" w:rsidTr="005C1452">
        <w:trPr>
          <w:jc w:val="center"/>
        </w:trPr>
        <w:tc>
          <w:tcPr>
            <w:tcW w:w="1701" w:type="dxa"/>
          </w:tcPr>
          <w:p w:rsidR="00A97D22" w:rsidRPr="00A97D22" w:rsidRDefault="00A97D22" w:rsidP="005776F0">
            <w:pPr>
              <w:spacing w:line="276" w:lineRule="auto"/>
              <w:rPr>
                <w:sz w:val="24"/>
                <w:szCs w:val="24"/>
              </w:rPr>
            </w:pPr>
            <w:r w:rsidRPr="00A97D22">
              <w:rPr>
                <w:sz w:val="24"/>
                <w:szCs w:val="24"/>
              </w:rPr>
              <w:t>Код проверяемого результата</w:t>
            </w:r>
          </w:p>
        </w:tc>
        <w:tc>
          <w:tcPr>
            <w:tcW w:w="8426" w:type="dxa"/>
          </w:tcPr>
          <w:p w:rsidR="00A97D22" w:rsidRPr="00A97D22" w:rsidRDefault="00A97D22" w:rsidP="005776F0">
            <w:pPr>
              <w:spacing w:line="276" w:lineRule="auto"/>
              <w:rPr>
                <w:sz w:val="24"/>
                <w:szCs w:val="24"/>
              </w:rPr>
            </w:pPr>
            <w:r w:rsidRPr="00A97D22">
              <w:rPr>
                <w:sz w:val="24"/>
                <w:szCs w:val="24"/>
              </w:rPr>
              <w:t>Проверяемые предметные результаты освоения основной образовательной программы начального общего образования</w:t>
            </w:r>
          </w:p>
        </w:tc>
      </w:tr>
      <w:tr w:rsidR="00A97D22" w:rsidRPr="00A97D22" w:rsidTr="005C1452">
        <w:trPr>
          <w:jc w:val="center"/>
        </w:trPr>
        <w:tc>
          <w:tcPr>
            <w:tcW w:w="1701" w:type="dxa"/>
          </w:tcPr>
          <w:p w:rsidR="00A97D22" w:rsidRPr="00A97D22" w:rsidRDefault="00A97D22" w:rsidP="005776F0">
            <w:pPr>
              <w:spacing w:line="276" w:lineRule="auto"/>
              <w:rPr>
                <w:sz w:val="24"/>
                <w:szCs w:val="24"/>
              </w:rPr>
            </w:pPr>
          </w:p>
        </w:tc>
        <w:tc>
          <w:tcPr>
            <w:tcW w:w="8426" w:type="dxa"/>
          </w:tcPr>
          <w:p w:rsidR="00A97D22" w:rsidRPr="00A97D22" w:rsidRDefault="00A97D22" w:rsidP="005776F0">
            <w:pPr>
              <w:spacing w:line="276" w:lineRule="auto"/>
              <w:rPr>
                <w:sz w:val="24"/>
                <w:szCs w:val="24"/>
              </w:rPr>
            </w:pPr>
            <w:r w:rsidRPr="00A97D22">
              <w:rPr>
                <w:sz w:val="24"/>
                <w:szCs w:val="24"/>
              </w:rPr>
              <w:t>Человек и общество</w:t>
            </w:r>
          </w:p>
        </w:tc>
      </w:tr>
      <w:tr w:rsidR="00A97D22" w:rsidRPr="00A97D22" w:rsidTr="005C1452">
        <w:trPr>
          <w:jc w:val="center"/>
        </w:trPr>
        <w:tc>
          <w:tcPr>
            <w:tcW w:w="1701" w:type="dxa"/>
          </w:tcPr>
          <w:p w:rsidR="00A97D22" w:rsidRPr="00A97D22" w:rsidRDefault="00A97D22" w:rsidP="005776F0">
            <w:pPr>
              <w:spacing w:line="276" w:lineRule="auto"/>
              <w:rPr>
                <w:sz w:val="24"/>
                <w:szCs w:val="24"/>
              </w:rPr>
            </w:pPr>
            <w:r w:rsidRPr="00A97D22">
              <w:rPr>
                <w:sz w:val="24"/>
                <w:szCs w:val="24"/>
              </w:rPr>
              <w:t>1</w:t>
            </w:r>
          </w:p>
        </w:tc>
        <w:tc>
          <w:tcPr>
            <w:tcW w:w="8426" w:type="dxa"/>
          </w:tcPr>
          <w:p w:rsidR="00A97D22" w:rsidRPr="00A97D22" w:rsidRDefault="00A97D22" w:rsidP="005776F0">
            <w:pPr>
              <w:spacing w:line="276" w:lineRule="auto"/>
              <w:rPr>
                <w:sz w:val="24"/>
                <w:szCs w:val="24"/>
              </w:rPr>
            </w:pPr>
            <w:r w:rsidRPr="00A97D22">
              <w:rPr>
                <w:sz w:val="24"/>
                <w:szCs w:val="24"/>
              </w:rPr>
              <w:t>знать основные права и обязанности гражданина Российской Федерации</w:t>
            </w:r>
          </w:p>
        </w:tc>
      </w:tr>
      <w:tr w:rsidR="00A97D22" w:rsidRPr="00A97D22" w:rsidTr="005C1452">
        <w:trPr>
          <w:jc w:val="center"/>
        </w:trPr>
        <w:tc>
          <w:tcPr>
            <w:tcW w:w="1701" w:type="dxa"/>
          </w:tcPr>
          <w:p w:rsidR="00A97D22" w:rsidRPr="00A97D22" w:rsidRDefault="00A97D22" w:rsidP="005776F0">
            <w:pPr>
              <w:spacing w:line="276" w:lineRule="auto"/>
              <w:rPr>
                <w:sz w:val="24"/>
                <w:szCs w:val="24"/>
              </w:rPr>
            </w:pPr>
            <w:r w:rsidRPr="00A97D22">
              <w:rPr>
                <w:sz w:val="24"/>
                <w:szCs w:val="24"/>
              </w:rPr>
              <w:t>2</w:t>
            </w:r>
          </w:p>
        </w:tc>
        <w:tc>
          <w:tcPr>
            <w:tcW w:w="8426" w:type="dxa"/>
          </w:tcPr>
          <w:p w:rsidR="00A97D22" w:rsidRPr="00A97D22" w:rsidRDefault="00A97D22" w:rsidP="005776F0">
            <w:pPr>
              <w:spacing w:line="276" w:lineRule="auto"/>
              <w:rPr>
                <w:sz w:val="24"/>
                <w:szCs w:val="24"/>
              </w:rPr>
            </w:pPr>
            <w:r w:rsidRPr="00A97D22">
              <w:rPr>
                <w:sz w:val="24"/>
                <w:szCs w:val="24"/>
              </w:rPr>
              <w:t>соотносить изученные исторические события и исторических деятелей веками и периодами истории России</w:t>
            </w:r>
          </w:p>
        </w:tc>
      </w:tr>
      <w:tr w:rsidR="00A97D22" w:rsidRPr="00A97D22" w:rsidTr="005C1452">
        <w:trPr>
          <w:jc w:val="center"/>
        </w:trPr>
        <w:tc>
          <w:tcPr>
            <w:tcW w:w="1701" w:type="dxa"/>
          </w:tcPr>
          <w:p w:rsidR="00A97D22" w:rsidRPr="00A97D22" w:rsidRDefault="00A97D22" w:rsidP="005776F0">
            <w:pPr>
              <w:spacing w:line="276" w:lineRule="auto"/>
              <w:rPr>
                <w:sz w:val="24"/>
                <w:szCs w:val="24"/>
              </w:rPr>
            </w:pPr>
            <w:r w:rsidRPr="00A97D22">
              <w:rPr>
                <w:sz w:val="24"/>
                <w:szCs w:val="24"/>
              </w:rPr>
              <w:t>3</w:t>
            </w:r>
          </w:p>
        </w:tc>
        <w:tc>
          <w:tcPr>
            <w:tcW w:w="8426" w:type="dxa"/>
          </w:tcPr>
          <w:p w:rsidR="00A97D22" w:rsidRPr="00A97D22" w:rsidRDefault="00A97D22" w:rsidP="005776F0">
            <w:pPr>
              <w:spacing w:line="276" w:lineRule="auto"/>
              <w:rPr>
                <w:sz w:val="24"/>
                <w:szCs w:val="24"/>
              </w:rPr>
            </w:pPr>
            <w:r w:rsidRPr="00A97D22">
              <w:rPr>
                <w:sz w:val="24"/>
                <w:szCs w:val="24"/>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tc>
      </w:tr>
      <w:tr w:rsidR="00A97D22" w:rsidRPr="00A97D22" w:rsidTr="005C1452">
        <w:trPr>
          <w:jc w:val="center"/>
        </w:trPr>
        <w:tc>
          <w:tcPr>
            <w:tcW w:w="1701" w:type="dxa"/>
          </w:tcPr>
          <w:p w:rsidR="00A97D22" w:rsidRPr="00A97D22" w:rsidRDefault="00A97D22" w:rsidP="005776F0">
            <w:pPr>
              <w:spacing w:line="276" w:lineRule="auto"/>
              <w:rPr>
                <w:sz w:val="24"/>
                <w:szCs w:val="24"/>
              </w:rPr>
            </w:pPr>
            <w:r w:rsidRPr="00A97D22">
              <w:rPr>
                <w:sz w:val="24"/>
                <w:szCs w:val="24"/>
              </w:rPr>
              <w:t>4</w:t>
            </w:r>
          </w:p>
        </w:tc>
        <w:tc>
          <w:tcPr>
            <w:tcW w:w="8426" w:type="dxa"/>
          </w:tcPr>
          <w:p w:rsidR="00A97D22" w:rsidRPr="00A97D22" w:rsidRDefault="00A97D22" w:rsidP="005776F0">
            <w:pPr>
              <w:spacing w:line="276" w:lineRule="auto"/>
              <w:rPr>
                <w:sz w:val="24"/>
                <w:szCs w:val="24"/>
              </w:rPr>
            </w:pPr>
            <w:r w:rsidRPr="00A97D22">
              <w:rPr>
                <w:sz w:val="24"/>
                <w:szCs w:val="24"/>
              </w:rPr>
              <w:t>показывать на исторической карте места изученных исторических событий</w:t>
            </w:r>
          </w:p>
        </w:tc>
      </w:tr>
      <w:tr w:rsidR="00A97D22" w:rsidRPr="00A97D22" w:rsidTr="005C1452">
        <w:trPr>
          <w:jc w:val="center"/>
        </w:trPr>
        <w:tc>
          <w:tcPr>
            <w:tcW w:w="1701" w:type="dxa"/>
          </w:tcPr>
          <w:p w:rsidR="00A97D22" w:rsidRPr="00A97D22" w:rsidRDefault="00A97D22" w:rsidP="005776F0">
            <w:pPr>
              <w:spacing w:line="276" w:lineRule="auto"/>
              <w:rPr>
                <w:sz w:val="24"/>
                <w:szCs w:val="24"/>
              </w:rPr>
            </w:pPr>
            <w:r w:rsidRPr="00A97D22">
              <w:rPr>
                <w:sz w:val="24"/>
                <w:szCs w:val="24"/>
              </w:rPr>
              <w:t>5</w:t>
            </w:r>
          </w:p>
        </w:tc>
        <w:tc>
          <w:tcPr>
            <w:tcW w:w="8426" w:type="dxa"/>
          </w:tcPr>
          <w:p w:rsidR="00A97D22" w:rsidRPr="00A97D22" w:rsidRDefault="00A97D22" w:rsidP="005776F0">
            <w:pPr>
              <w:spacing w:line="276" w:lineRule="auto"/>
              <w:rPr>
                <w:sz w:val="24"/>
                <w:szCs w:val="24"/>
              </w:rPr>
            </w:pPr>
            <w:r w:rsidRPr="00A97D22">
              <w:rPr>
                <w:sz w:val="24"/>
                <w:szCs w:val="24"/>
              </w:rPr>
              <w:t>находить место изученных событий на "ленте времени"</w:t>
            </w:r>
          </w:p>
        </w:tc>
      </w:tr>
      <w:tr w:rsidR="00A97D22" w:rsidRPr="00A97D22" w:rsidTr="005C1452">
        <w:trPr>
          <w:jc w:val="center"/>
        </w:trPr>
        <w:tc>
          <w:tcPr>
            <w:tcW w:w="1701" w:type="dxa"/>
          </w:tcPr>
          <w:p w:rsidR="00A97D22" w:rsidRPr="00A97D22" w:rsidRDefault="00A97D22" w:rsidP="005776F0">
            <w:pPr>
              <w:spacing w:line="276" w:lineRule="auto"/>
              <w:rPr>
                <w:sz w:val="24"/>
                <w:szCs w:val="24"/>
              </w:rPr>
            </w:pPr>
            <w:r w:rsidRPr="00A97D22">
              <w:rPr>
                <w:sz w:val="24"/>
                <w:szCs w:val="24"/>
              </w:rPr>
              <w:t>6</w:t>
            </w:r>
          </w:p>
        </w:tc>
        <w:tc>
          <w:tcPr>
            <w:tcW w:w="8426" w:type="dxa"/>
          </w:tcPr>
          <w:p w:rsidR="00A97D22" w:rsidRPr="00A97D22" w:rsidRDefault="00A97D22" w:rsidP="005776F0">
            <w:pPr>
              <w:spacing w:line="276" w:lineRule="auto"/>
              <w:rPr>
                <w:sz w:val="24"/>
                <w:szCs w:val="24"/>
              </w:rPr>
            </w:pPr>
            <w:r w:rsidRPr="00A97D22">
              <w:rPr>
                <w:sz w:val="24"/>
                <w:szCs w:val="24"/>
              </w:rPr>
              <w:t>проявлять уважение к семейным ценностям и традициям, традициям своего народа и других народов, государственным символам России</w:t>
            </w:r>
          </w:p>
        </w:tc>
      </w:tr>
      <w:tr w:rsidR="00A97D22" w:rsidRPr="00A97D22" w:rsidTr="005C1452">
        <w:trPr>
          <w:jc w:val="center"/>
        </w:trPr>
        <w:tc>
          <w:tcPr>
            <w:tcW w:w="1701" w:type="dxa"/>
          </w:tcPr>
          <w:p w:rsidR="00A97D22" w:rsidRPr="00A97D22" w:rsidRDefault="00A97D22" w:rsidP="005776F0">
            <w:pPr>
              <w:spacing w:line="276" w:lineRule="auto"/>
              <w:rPr>
                <w:sz w:val="24"/>
                <w:szCs w:val="24"/>
              </w:rPr>
            </w:pPr>
            <w:r w:rsidRPr="00A97D22">
              <w:rPr>
                <w:sz w:val="24"/>
                <w:szCs w:val="24"/>
              </w:rPr>
              <w:t>7</w:t>
            </w:r>
          </w:p>
        </w:tc>
        <w:tc>
          <w:tcPr>
            <w:tcW w:w="8426" w:type="dxa"/>
          </w:tcPr>
          <w:p w:rsidR="00A97D22" w:rsidRPr="00A97D22" w:rsidRDefault="00A97D22" w:rsidP="005776F0">
            <w:pPr>
              <w:spacing w:line="276" w:lineRule="auto"/>
              <w:rPr>
                <w:sz w:val="24"/>
                <w:szCs w:val="24"/>
              </w:rPr>
            </w:pPr>
            <w:r w:rsidRPr="00A97D22">
              <w:rPr>
                <w:sz w:val="24"/>
                <w:szCs w:val="24"/>
              </w:rPr>
              <w:t>соблюдать правила нравственного поведения в социуме</w:t>
            </w:r>
          </w:p>
        </w:tc>
      </w:tr>
      <w:tr w:rsidR="00A97D22" w:rsidRPr="00A97D22" w:rsidTr="005C1452">
        <w:trPr>
          <w:jc w:val="center"/>
        </w:trPr>
        <w:tc>
          <w:tcPr>
            <w:tcW w:w="1701" w:type="dxa"/>
          </w:tcPr>
          <w:p w:rsidR="00A97D22" w:rsidRPr="00A97D22" w:rsidRDefault="00A97D22" w:rsidP="005776F0">
            <w:pPr>
              <w:spacing w:line="276" w:lineRule="auto"/>
              <w:rPr>
                <w:sz w:val="24"/>
                <w:szCs w:val="24"/>
              </w:rPr>
            </w:pPr>
            <w:r w:rsidRPr="00A97D22">
              <w:rPr>
                <w:sz w:val="24"/>
                <w:szCs w:val="24"/>
              </w:rPr>
              <w:t>8</w:t>
            </w:r>
          </w:p>
        </w:tc>
        <w:tc>
          <w:tcPr>
            <w:tcW w:w="8426" w:type="dxa"/>
          </w:tcPr>
          <w:p w:rsidR="00A97D22" w:rsidRPr="00A97D22" w:rsidRDefault="00A97D22" w:rsidP="005776F0">
            <w:pPr>
              <w:spacing w:line="276" w:lineRule="auto"/>
              <w:rPr>
                <w:sz w:val="24"/>
                <w:szCs w:val="24"/>
              </w:rPr>
            </w:pPr>
            <w:r w:rsidRPr="00A97D22">
              <w:rPr>
                <w:sz w:val="24"/>
                <w:szCs w:val="24"/>
              </w:rPr>
              <w:t>описывать на основе предложенного плана государственную символику России и своего региона</w:t>
            </w:r>
          </w:p>
        </w:tc>
      </w:tr>
      <w:tr w:rsidR="00A97D22" w:rsidRPr="00A97D22" w:rsidTr="005C1452">
        <w:trPr>
          <w:jc w:val="center"/>
        </w:trPr>
        <w:tc>
          <w:tcPr>
            <w:tcW w:w="1701" w:type="dxa"/>
          </w:tcPr>
          <w:p w:rsidR="00A97D22" w:rsidRPr="00A97D22" w:rsidRDefault="00A97D22" w:rsidP="005776F0">
            <w:pPr>
              <w:spacing w:line="276" w:lineRule="auto"/>
              <w:rPr>
                <w:sz w:val="24"/>
                <w:szCs w:val="24"/>
              </w:rPr>
            </w:pPr>
            <w:r w:rsidRPr="00A97D22">
              <w:rPr>
                <w:sz w:val="24"/>
                <w:szCs w:val="24"/>
              </w:rPr>
              <w:t>9</w:t>
            </w:r>
          </w:p>
        </w:tc>
        <w:tc>
          <w:tcPr>
            <w:tcW w:w="8426" w:type="dxa"/>
          </w:tcPr>
          <w:p w:rsidR="00A97D22" w:rsidRPr="00A97D22" w:rsidRDefault="00A97D22" w:rsidP="005776F0">
            <w:pPr>
              <w:spacing w:line="276" w:lineRule="auto"/>
              <w:rPr>
                <w:sz w:val="24"/>
                <w:szCs w:val="24"/>
              </w:rPr>
            </w:pPr>
            <w:r w:rsidRPr="00A97D22">
              <w:rPr>
                <w:sz w:val="24"/>
                <w:szCs w:val="24"/>
              </w:rPr>
              <w:t>использовать различные источники информации об обществе для поиска и извлечения информации, ответов на вопросы; создавать по заданному плану собственные развернутые высказывания</w:t>
            </w:r>
          </w:p>
        </w:tc>
      </w:tr>
      <w:tr w:rsidR="00A97D22" w:rsidRPr="00A97D22" w:rsidTr="005C1452">
        <w:trPr>
          <w:jc w:val="center"/>
        </w:trPr>
        <w:tc>
          <w:tcPr>
            <w:tcW w:w="1701" w:type="dxa"/>
          </w:tcPr>
          <w:p w:rsidR="00A97D22" w:rsidRPr="00A97D22" w:rsidRDefault="00A97D22" w:rsidP="005776F0">
            <w:pPr>
              <w:spacing w:line="276" w:lineRule="auto"/>
              <w:rPr>
                <w:sz w:val="24"/>
                <w:szCs w:val="24"/>
              </w:rPr>
            </w:pPr>
          </w:p>
        </w:tc>
        <w:tc>
          <w:tcPr>
            <w:tcW w:w="8426" w:type="dxa"/>
          </w:tcPr>
          <w:p w:rsidR="00A97D22" w:rsidRPr="00A97D22" w:rsidRDefault="00A97D22" w:rsidP="005776F0">
            <w:pPr>
              <w:spacing w:line="276" w:lineRule="auto"/>
              <w:rPr>
                <w:sz w:val="24"/>
                <w:szCs w:val="24"/>
              </w:rPr>
            </w:pPr>
            <w:r w:rsidRPr="00A97D22">
              <w:rPr>
                <w:sz w:val="24"/>
                <w:szCs w:val="24"/>
              </w:rPr>
              <w:t>Человек и природа</w:t>
            </w:r>
          </w:p>
        </w:tc>
      </w:tr>
      <w:tr w:rsidR="00A97D22" w:rsidRPr="00A97D22" w:rsidTr="005C1452">
        <w:trPr>
          <w:jc w:val="center"/>
        </w:trPr>
        <w:tc>
          <w:tcPr>
            <w:tcW w:w="1701" w:type="dxa"/>
          </w:tcPr>
          <w:p w:rsidR="00A97D22" w:rsidRPr="00A97D22" w:rsidRDefault="00A97D22" w:rsidP="005776F0">
            <w:pPr>
              <w:spacing w:line="276" w:lineRule="auto"/>
              <w:rPr>
                <w:sz w:val="24"/>
                <w:szCs w:val="24"/>
              </w:rPr>
            </w:pPr>
            <w:r w:rsidRPr="00A97D22">
              <w:rPr>
                <w:sz w:val="24"/>
                <w:szCs w:val="24"/>
              </w:rPr>
              <w:t>10</w:t>
            </w:r>
          </w:p>
        </w:tc>
        <w:tc>
          <w:tcPr>
            <w:tcW w:w="8426" w:type="dxa"/>
          </w:tcPr>
          <w:p w:rsidR="00A97D22" w:rsidRPr="00A97D22" w:rsidRDefault="00A97D22" w:rsidP="005776F0">
            <w:pPr>
              <w:spacing w:line="276" w:lineRule="auto"/>
              <w:rPr>
                <w:sz w:val="24"/>
                <w:szCs w:val="24"/>
              </w:rPr>
            </w:pPr>
            <w:r w:rsidRPr="00A97D22">
              <w:rPr>
                <w:sz w:val="24"/>
                <w:szCs w:val="24"/>
              </w:rPr>
              <w:t>распознавать изученные объекты и явления живой и неживой природы по их описанию, рисункам и фотографиям, различать их в окружающем мире</w:t>
            </w:r>
          </w:p>
        </w:tc>
      </w:tr>
      <w:tr w:rsidR="00A97D22" w:rsidRPr="00A97D22" w:rsidTr="005C1452">
        <w:trPr>
          <w:jc w:val="center"/>
        </w:trPr>
        <w:tc>
          <w:tcPr>
            <w:tcW w:w="1701" w:type="dxa"/>
          </w:tcPr>
          <w:p w:rsidR="00A97D22" w:rsidRPr="00A97D22" w:rsidRDefault="00A97D22" w:rsidP="005776F0">
            <w:pPr>
              <w:spacing w:line="276" w:lineRule="auto"/>
              <w:rPr>
                <w:sz w:val="24"/>
                <w:szCs w:val="24"/>
              </w:rPr>
            </w:pPr>
            <w:r w:rsidRPr="00A97D22">
              <w:rPr>
                <w:sz w:val="24"/>
                <w:szCs w:val="24"/>
              </w:rPr>
              <w:t>11</w:t>
            </w:r>
          </w:p>
        </w:tc>
        <w:tc>
          <w:tcPr>
            <w:tcW w:w="8426" w:type="dxa"/>
          </w:tcPr>
          <w:p w:rsidR="00A97D22" w:rsidRPr="00A97D22" w:rsidRDefault="00A97D22" w:rsidP="005776F0">
            <w:pPr>
              <w:spacing w:line="276" w:lineRule="auto"/>
              <w:rPr>
                <w:sz w:val="24"/>
                <w:szCs w:val="24"/>
              </w:rPr>
            </w:pPr>
            <w:r w:rsidRPr="00A97D22">
              <w:rPr>
                <w:sz w:val="24"/>
                <w:szCs w:val="24"/>
              </w:rPr>
              <w:t>называть наиболее значимые природные объекты Всемирного наследия в России и за рубежом (в пределах изученного)</w:t>
            </w:r>
          </w:p>
        </w:tc>
      </w:tr>
      <w:tr w:rsidR="00A97D22" w:rsidRPr="00A97D22" w:rsidTr="005C1452">
        <w:trPr>
          <w:jc w:val="center"/>
        </w:trPr>
        <w:tc>
          <w:tcPr>
            <w:tcW w:w="1701" w:type="dxa"/>
          </w:tcPr>
          <w:p w:rsidR="00A97D22" w:rsidRPr="00A97D22" w:rsidRDefault="00A97D22" w:rsidP="005776F0">
            <w:pPr>
              <w:spacing w:line="276" w:lineRule="auto"/>
              <w:rPr>
                <w:sz w:val="24"/>
                <w:szCs w:val="24"/>
              </w:rPr>
            </w:pPr>
            <w:r w:rsidRPr="00A97D22">
              <w:rPr>
                <w:sz w:val="24"/>
                <w:szCs w:val="24"/>
              </w:rPr>
              <w:t>12</w:t>
            </w:r>
          </w:p>
        </w:tc>
        <w:tc>
          <w:tcPr>
            <w:tcW w:w="8426" w:type="dxa"/>
          </w:tcPr>
          <w:p w:rsidR="00A97D22" w:rsidRPr="00A97D22" w:rsidRDefault="00A97D22" w:rsidP="005776F0">
            <w:pPr>
              <w:spacing w:line="276" w:lineRule="auto"/>
              <w:rPr>
                <w:sz w:val="24"/>
                <w:szCs w:val="24"/>
              </w:rPr>
            </w:pPr>
            <w:r w:rsidRPr="00A97D22">
              <w:rPr>
                <w:sz w:val="24"/>
                <w:szCs w:val="24"/>
              </w:rPr>
              <w:t>описывать на основе предложенного плана изученные объекты, выделяя их существенные признаки</w:t>
            </w:r>
          </w:p>
        </w:tc>
      </w:tr>
      <w:tr w:rsidR="00A97D22" w:rsidRPr="00A97D22" w:rsidTr="005C1452">
        <w:trPr>
          <w:jc w:val="center"/>
        </w:trPr>
        <w:tc>
          <w:tcPr>
            <w:tcW w:w="1701" w:type="dxa"/>
          </w:tcPr>
          <w:p w:rsidR="00A97D22" w:rsidRPr="00A97D22" w:rsidRDefault="00A97D22" w:rsidP="005776F0">
            <w:pPr>
              <w:spacing w:line="276" w:lineRule="auto"/>
              <w:rPr>
                <w:sz w:val="24"/>
                <w:szCs w:val="24"/>
              </w:rPr>
            </w:pPr>
            <w:r w:rsidRPr="00A97D22">
              <w:rPr>
                <w:sz w:val="24"/>
                <w:szCs w:val="24"/>
              </w:rPr>
              <w:t>13</w:t>
            </w:r>
          </w:p>
        </w:tc>
        <w:tc>
          <w:tcPr>
            <w:tcW w:w="8426" w:type="dxa"/>
          </w:tcPr>
          <w:p w:rsidR="00A97D22" w:rsidRPr="00A97D22" w:rsidRDefault="00A97D22" w:rsidP="005776F0">
            <w:pPr>
              <w:spacing w:line="276" w:lineRule="auto"/>
              <w:rPr>
                <w:sz w:val="24"/>
                <w:szCs w:val="24"/>
              </w:rPr>
            </w:pPr>
            <w:r w:rsidRPr="00A97D22">
              <w:rPr>
                <w:sz w:val="24"/>
                <w:szCs w:val="24"/>
              </w:rPr>
              <w:t>группировать изученные объекты живой и неживой природы, самостоятельно выбирая признак для группировки; проводить простейшие классификации</w:t>
            </w:r>
          </w:p>
        </w:tc>
      </w:tr>
      <w:tr w:rsidR="00A97D22" w:rsidRPr="00A97D22" w:rsidTr="005C1452">
        <w:trPr>
          <w:jc w:val="center"/>
        </w:trPr>
        <w:tc>
          <w:tcPr>
            <w:tcW w:w="1701" w:type="dxa"/>
          </w:tcPr>
          <w:p w:rsidR="00A97D22" w:rsidRPr="00A97D22" w:rsidRDefault="00A97D22" w:rsidP="005776F0">
            <w:pPr>
              <w:spacing w:line="276" w:lineRule="auto"/>
              <w:rPr>
                <w:sz w:val="24"/>
                <w:szCs w:val="24"/>
              </w:rPr>
            </w:pPr>
            <w:r w:rsidRPr="00A97D22">
              <w:rPr>
                <w:sz w:val="24"/>
                <w:szCs w:val="24"/>
              </w:rPr>
              <w:t>14</w:t>
            </w:r>
          </w:p>
        </w:tc>
        <w:tc>
          <w:tcPr>
            <w:tcW w:w="8426" w:type="dxa"/>
          </w:tcPr>
          <w:p w:rsidR="00A97D22" w:rsidRPr="00A97D22" w:rsidRDefault="00A97D22" w:rsidP="005776F0">
            <w:pPr>
              <w:spacing w:line="276" w:lineRule="auto"/>
              <w:rPr>
                <w:sz w:val="24"/>
                <w:szCs w:val="24"/>
              </w:rPr>
            </w:pPr>
            <w:r w:rsidRPr="00A97D22">
              <w:rPr>
                <w:sz w:val="24"/>
                <w:szCs w:val="24"/>
              </w:rPr>
              <w:t>сравнивать объекты живой и неживой природы на основе их внешних признаков и известных характерных свойств</w:t>
            </w:r>
          </w:p>
        </w:tc>
      </w:tr>
      <w:tr w:rsidR="00A97D22" w:rsidRPr="00A97D22" w:rsidTr="005C1452">
        <w:trPr>
          <w:jc w:val="center"/>
        </w:trPr>
        <w:tc>
          <w:tcPr>
            <w:tcW w:w="1701" w:type="dxa"/>
          </w:tcPr>
          <w:p w:rsidR="00A97D22" w:rsidRPr="00A97D22" w:rsidRDefault="00A97D22" w:rsidP="005776F0">
            <w:pPr>
              <w:spacing w:line="276" w:lineRule="auto"/>
              <w:rPr>
                <w:sz w:val="24"/>
                <w:szCs w:val="24"/>
              </w:rPr>
            </w:pPr>
            <w:r w:rsidRPr="00A97D22">
              <w:rPr>
                <w:sz w:val="24"/>
                <w:szCs w:val="24"/>
              </w:rPr>
              <w:t>15</w:t>
            </w:r>
          </w:p>
        </w:tc>
        <w:tc>
          <w:tcPr>
            <w:tcW w:w="8426" w:type="dxa"/>
          </w:tcPr>
          <w:p w:rsidR="00A97D22" w:rsidRPr="00A97D22" w:rsidRDefault="00A97D22" w:rsidP="005776F0">
            <w:pPr>
              <w:spacing w:line="276" w:lineRule="auto"/>
              <w:rPr>
                <w:sz w:val="24"/>
                <w:szCs w:val="24"/>
              </w:rPr>
            </w:pPr>
            <w:r w:rsidRPr="00A97D22">
              <w:rPr>
                <w:sz w:val="24"/>
                <w:szCs w:val="24"/>
              </w:rPr>
              <w:t>показывать на физической карте изученные крупные географические объекты России (горы, равнины, реки, озера, моря, омывающие территорию России)</w:t>
            </w:r>
          </w:p>
        </w:tc>
      </w:tr>
      <w:tr w:rsidR="00A97D22" w:rsidRPr="00A97D22" w:rsidTr="005C1452">
        <w:trPr>
          <w:jc w:val="center"/>
        </w:trPr>
        <w:tc>
          <w:tcPr>
            <w:tcW w:w="1701" w:type="dxa"/>
          </w:tcPr>
          <w:p w:rsidR="00A97D22" w:rsidRPr="00A97D22" w:rsidRDefault="00A97D22" w:rsidP="005776F0">
            <w:pPr>
              <w:spacing w:line="276" w:lineRule="auto"/>
              <w:rPr>
                <w:sz w:val="24"/>
                <w:szCs w:val="24"/>
              </w:rPr>
            </w:pPr>
            <w:r w:rsidRPr="00A97D22">
              <w:rPr>
                <w:sz w:val="24"/>
                <w:szCs w:val="24"/>
              </w:rPr>
              <w:t>16</w:t>
            </w:r>
          </w:p>
        </w:tc>
        <w:tc>
          <w:tcPr>
            <w:tcW w:w="8426" w:type="dxa"/>
          </w:tcPr>
          <w:p w:rsidR="00A97D22" w:rsidRPr="00A97D22" w:rsidRDefault="00A97D22" w:rsidP="005776F0">
            <w:pPr>
              <w:spacing w:line="276" w:lineRule="auto"/>
              <w:rPr>
                <w:sz w:val="24"/>
                <w:szCs w:val="24"/>
              </w:rPr>
            </w:pPr>
            <w:r w:rsidRPr="00A97D22">
              <w:rPr>
                <w:sz w:val="24"/>
                <w:szCs w:val="24"/>
              </w:rPr>
              <w:t>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tc>
      </w:tr>
      <w:tr w:rsidR="00A97D22" w:rsidRPr="00A97D22" w:rsidTr="005C1452">
        <w:trPr>
          <w:jc w:val="center"/>
        </w:trPr>
        <w:tc>
          <w:tcPr>
            <w:tcW w:w="1701" w:type="dxa"/>
          </w:tcPr>
          <w:p w:rsidR="00A97D22" w:rsidRPr="00A97D22" w:rsidRDefault="00A97D22" w:rsidP="005776F0">
            <w:pPr>
              <w:spacing w:line="276" w:lineRule="auto"/>
              <w:rPr>
                <w:sz w:val="24"/>
                <w:szCs w:val="24"/>
              </w:rPr>
            </w:pPr>
            <w:r w:rsidRPr="00A97D22">
              <w:rPr>
                <w:sz w:val="24"/>
                <w:szCs w:val="24"/>
              </w:rPr>
              <w:t>17</w:t>
            </w:r>
          </w:p>
        </w:tc>
        <w:tc>
          <w:tcPr>
            <w:tcW w:w="8426" w:type="dxa"/>
          </w:tcPr>
          <w:p w:rsidR="00A97D22" w:rsidRPr="00A97D22" w:rsidRDefault="00A97D22" w:rsidP="005776F0">
            <w:pPr>
              <w:spacing w:line="276" w:lineRule="auto"/>
              <w:rPr>
                <w:sz w:val="24"/>
                <w:szCs w:val="24"/>
              </w:rPr>
            </w:pPr>
            <w:r w:rsidRPr="00A97D22">
              <w:rPr>
                <w:sz w:val="24"/>
                <w:szCs w:val="24"/>
              </w:rPr>
              <w:t>использовать знания о взаимосвязях в природе для объяснения простейших явлений и процессов в природе (в том числе смены дня и ночи, смены времен года, сезонных изменений в природе своей местности, причины смены природных зон)</w:t>
            </w:r>
          </w:p>
        </w:tc>
      </w:tr>
      <w:tr w:rsidR="00A97D22" w:rsidRPr="00A97D22" w:rsidTr="005C1452">
        <w:trPr>
          <w:jc w:val="center"/>
        </w:trPr>
        <w:tc>
          <w:tcPr>
            <w:tcW w:w="1701" w:type="dxa"/>
          </w:tcPr>
          <w:p w:rsidR="00A97D22" w:rsidRPr="00A97D22" w:rsidRDefault="00A97D22" w:rsidP="005776F0">
            <w:pPr>
              <w:spacing w:line="276" w:lineRule="auto"/>
              <w:rPr>
                <w:sz w:val="24"/>
                <w:szCs w:val="24"/>
              </w:rPr>
            </w:pPr>
            <w:r w:rsidRPr="00A97D22">
              <w:rPr>
                <w:sz w:val="24"/>
                <w:szCs w:val="24"/>
              </w:rPr>
              <w:t>18</w:t>
            </w:r>
          </w:p>
        </w:tc>
        <w:tc>
          <w:tcPr>
            <w:tcW w:w="8426" w:type="dxa"/>
          </w:tcPr>
          <w:p w:rsidR="00A97D22" w:rsidRPr="00A97D22" w:rsidRDefault="00A97D22" w:rsidP="005776F0">
            <w:pPr>
              <w:spacing w:line="276" w:lineRule="auto"/>
              <w:rPr>
                <w:sz w:val="24"/>
                <w:szCs w:val="24"/>
              </w:rPr>
            </w:pPr>
            <w:r w:rsidRPr="00A97D22">
              <w:rPr>
                <w:sz w:val="24"/>
                <w:szCs w:val="24"/>
              </w:rPr>
              <w:t>называть экологические проблемы и определять пути их решения</w:t>
            </w:r>
          </w:p>
        </w:tc>
      </w:tr>
      <w:tr w:rsidR="00A97D22" w:rsidRPr="00A97D22" w:rsidTr="005C1452">
        <w:trPr>
          <w:jc w:val="center"/>
        </w:trPr>
        <w:tc>
          <w:tcPr>
            <w:tcW w:w="1701" w:type="dxa"/>
          </w:tcPr>
          <w:p w:rsidR="00A97D22" w:rsidRPr="00A97D22" w:rsidRDefault="00A97D22" w:rsidP="005776F0">
            <w:pPr>
              <w:spacing w:line="276" w:lineRule="auto"/>
              <w:rPr>
                <w:sz w:val="24"/>
                <w:szCs w:val="24"/>
              </w:rPr>
            </w:pPr>
            <w:r w:rsidRPr="00A97D22">
              <w:rPr>
                <w:sz w:val="24"/>
                <w:szCs w:val="24"/>
              </w:rPr>
              <w:t>19</w:t>
            </w:r>
          </w:p>
        </w:tc>
        <w:tc>
          <w:tcPr>
            <w:tcW w:w="8426" w:type="dxa"/>
          </w:tcPr>
          <w:p w:rsidR="00A97D22" w:rsidRPr="00A97D22" w:rsidRDefault="00A97D22" w:rsidP="005776F0">
            <w:pPr>
              <w:spacing w:line="276" w:lineRule="auto"/>
              <w:rPr>
                <w:sz w:val="24"/>
                <w:szCs w:val="24"/>
              </w:rPr>
            </w:pPr>
            <w:r w:rsidRPr="00A97D22">
              <w:rPr>
                <w:sz w:val="24"/>
                <w:szCs w:val="24"/>
              </w:rPr>
              <w:t>создавать по заданному плану собственные развернутые высказывания о природе</w:t>
            </w:r>
          </w:p>
        </w:tc>
      </w:tr>
      <w:tr w:rsidR="00A97D22" w:rsidRPr="00A97D22" w:rsidTr="005C1452">
        <w:trPr>
          <w:jc w:val="center"/>
        </w:trPr>
        <w:tc>
          <w:tcPr>
            <w:tcW w:w="1701" w:type="dxa"/>
          </w:tcPr>
          <w:p w:rsidR="00A97D22" w:rsidRPr="00A97D22" w:rsidRDefault="00A97D22" w:rsidP="005776F0">
            <w:pPr>
              <w:spacing w:line="276" w:lineRule="auto"/>
              <w:rPr>
                <w:sz w:val="24"/>
                <w:szCs w:val="24"/>
              </w:rPr>
            </w:pPr>
            <w:r w:rsidRPr="00A97D22">
              <w:rPr>
                <w:sz w:val="24"/>
                <w:szCs w:val="24"/>
              </w:rPr>
              <w:t>20</w:t>
            </w:r>
          </w:p>
        </w:tc>
        <w:tc>
          <w:tcPr>
            <w:tcW w:w="8426" w:type="dxa"/>
          </w:tcPr>
          <w:p w:rsidR="00A97D22" w:rsidRPr="00A97D22" w:rsidRDefault="00A97D22" w:rsidP="005776F0">
            <w:pPr>
              <w:spacing w:line="276" w:lineRule="auto"/>
              <w:rPr>
                <w:sz w:val="24"/>
                <w:szCs w:val="24"/>
              </w:rPr>
            </w:pPr>
            <w:r w:rsidRPr="00A97D22">
              <w:rPr>
                <w:sz w:val="24"/>
                <w:szCs w:val="24"/>
              </w:rPr>
              <w:t>использовать различные источники информации о природе для поиска и извлечения информации, ответов на вопросы</w:t>
            </w:r>
          </w:p>
        </w:tc>
      </w:tr>
      <w:tr w:rsidR="00A97D22" w:rsidRPr="00A97D22" w:rsidTr="005C1452">
        <w:trPr>
          <w:jc w:val="center"/>
        </w:trPr>
        <w:tc>
          <w:tcPr>
            <w:tcW w:w="1701" w:type="dxa"/>
          </w:tcPr>
          <w:p w:rsidR="00A97D22" w:rsidRPr="00A97D22" w:rsidRDefault="00A97D22" w:rsidP="005776F0">
            <w:pPr>
              <w:spacing w:line="276" w:lineRule="auto"/>
              <w:rPr>
                <w:sz w:val="24"/>
                <w:szCs w:val="24"/>
              </w:rPr>
            </w:pPr>
          </w:p>
        </w:tc>
        <w:tc>
          <w:tcPr>
            <w:tcW w:w="8426" w:type="dxa"/>
          </w:tcPr>
          <w:p w:rsidR="00A97D22" w:rsidRPr="00A97D22" w:rsidRDefault="00A97D22" w:rsidP="005776F0">
            <w:pPr>
              <w:spacing w:line="276" w:lineRule="auto"/>
              <w:rPr>
                <w:sz w:val="24"/>
                <w:szCs w:val="24"/>
              </w:rPr>
            </w:pPr>
            <w:r w:rsidRPr="00A97D22">
              <w:rPr>
                <w:sz w:val="24"/>
                <w:szCs w:val="24"/>
              </w:rPr>
              <w:t>Правила безопасной жизнедеятельности</w:t>
            </w:r>
          </w:p>
        </w:tc>
      </w:tr>
      <w:tr w:rsidR="00A97D22" w:rsidRPr="00A97D22" w:rsidTr="005C1452">
        <w:trPr>
          <w:jc w:val="center"/>
        </w:trPr>
        <w:tc>
          <w:tcPr>
            <w:tcW w:w="1701" w:type="dxa"/>
          </w:tcPr>
          <w:p w:rsidR="00A97D22" w:rsidRPr="00A97D22" w:rsidRDefault="00A97D22" w:rsidP="005776F0">
            <w:pPr>
              <w:spacing w:line="276" w:lineRule="auto"/>
              <w:rPr>
                <w:sz w:val="24"/>
                <w:szCs w:val="24"/>
              </w:rPr>
            </w:pPr>
            <w:r w:rsidRPr="00A97D22">
              <w:rPr>
                <w:sz w:val="24"/>
                <w:szCs w:val="24"/>
              </w:rPr>
              <w:t>21</w:t>
            </w:r>
          </w:p>
        </w:tc>
        <w:tc>
          <w:tcPr>
            <w:tcW w:w="8426" w:type="dxa"/>
          </w:tcPr>
          <w:p w:rsidR="00A97D22" w:rsidRPr="00A97D22" w:rsidRDefault="00A97D22" w:rsidP="005776F0">
            <w:pPr>
              <w:spacing w:line="276" w:lineRule="auto"/>
              <w:rPr>
                <w:sz w:val="24"/>
                <w:szCs w:val="24"/>
              </w:rPr>
            </w:pPr>
            <w:r w:rsidRPr="00A97D22">
              <w:rPr>
                <w:sz w:val="24"/>
                <w:szCs w:val="24"/>
              </w:rPr>
              <w:t>соблюдать правила нравственного поведения на природе</w:t>
            </w:r>
          </w:p>
        </w:tc>
      </w:tr>
      <w:tr w:rsidR="00A97D22" w:rsidRPr="00A97D22" w:rsidTr="005C1452">
        <w:trPr>
          <w:jc w:val="center"/>
        </w:trPr>
        <w:tc>
          <w:tcPr>
            <w:tcW w:w="1701" w:type="dxa"/>
          </w:tcPr>
          <w:p w:rsidR="00A97D22" w:rsidRPr="00A97D22" w:rsidRDefault="00A97D22" w:rsidP="005776F0">
            <w:pPr>
              <w:spacing w:line="276" w:lineRule="auto"/>
              <w:rPr>
                <w:sz w:val="24"/>
                <w:szCs w:val="24"/>
              </w:rPr>
            </w:pPr>
            <w:r w:rsidRPr="00A97D22">
              <w:rPr>
                <w:sz w:val="24"/>
                <w:szCs w:val="24"/>
              </w:rPr>
              <w:t>22</w:t>
            </w:r>
          </w:p>
        </w:tc>
        <w:tc>
          <w:tcPr>
            <w:tcW w:w="8426" w:type="dxa"/>
          </w:tcPr>
          <w:p w:rsidR="00A97D22" w:rsidRPr="00A97D22" w:rsidRDefault="00A97D22" w:rsidP="005776F0">
            <w:pPr>
              <w:spacing w:line="276" w:lineRule="auto"/>
              <w:rPr>
                <w:sz w:val="24"/>
                <w:szCs w:val="24"/>
              </w:rPr>
            </w:pPr>
            <w:r w:rsidRPr="00A97D22">
              <w:rPr>
                <w:sz w:val="24"/>
                <w:szCs w:val="24"/>
              </w:rPr>
              <w:t>осознавать возможные последствия вредных привычек для здоровья и жизни человека</w:t>
            </w:r>
          </w:p>
        </w:tc>
      </w:tr>
      <w:tr w:rsidR="00A97D22" w:rsidRPr="00A97D22" w:rsidTr="005C1452">
        <w:trPr>
          <w:jc w:val="center"/>
        </w:trPr>
        <w:tc>
          <w:tcPr>
            <w:tcW w:w="1701" w:type="dxa"/>
          </w:tcPr>
          <w:p w:rsidR="00A97D22" w:rsidRPr="00A97D22" w:rsidRDefault="00A97D22" w:rsidP="005776F0">
            <w:pPr>
              <w:spacing w:line="276" w:lineRule="auto"/>
              <w:rPr>
                <w:sz w:val="24"/>
                <w:szCs w:val="24"/>
              </w:rPr>
            </w:pPr>
            <w:r w:rsidRPr="00A97D22">
              <w:rPr>
                <w:sz w:val="24"/>
                <w:szCs w:val="24"/>
              </w:rPr>
              <w:t>23</w:t>
            </w:r>
          </w:p>
        </w:tc>
        <w:tc>
          <w:tcPr>
            <w:tcW w:w="8426" w:type="dxa"/>
          </w:tcPr>
          <w:p w:rsidR="00A97D22" w:rsidRPr="00A97D22" w:rsidRDefault="00A97D22" w:rsidP="005776F0">
            <w:pPr>
              <w:spacing w:line="276" w:lineRule="auto"/>
              <w:rPr>
                <w:sz w:val="24"/>
                <w:szCs w:val="24"/>
              </w:rPr>
            </w:pPr>
            <w:r w:rsidRPr="00A97D22">
              <w:rPr>
                <w:sz w:val="24"/>
                <w:szCs w:val="24"/>
              </w:rPr>
              <w:t>соблюдать правила безопасного поведения при использовании объектов транспортной инфраструктуры населенного пункта, в театрах, кинотеатрах, торговых центрах, парках и зонах отдыха, учреждениях культуры (музеях, библиотеках и других); соблюдать правила безопасного поведения при езде на велосипеде, самокате и других средствах индивидуальной мобильности</w:t>
            </w:r>
          </w:p>
        </w:tc>
      </w:tr>
    </w:tbl>
    <w:p w:rsidR="00A97D22" w:rsidRPr="00A97D22" w:rsidRDefault="00A97D22" w:rsidP="005776F0">
      <w:pPr>
        <w:ind w:firstLine="0"/>
        <w:rPr>
          <w:highlight w:val="yellow"/>
        </w:rPr>
      </w:pPr>
    </w:p>
    <w:p w:rsidR="005C1452" w:rsidRDefault="005C1452" w:rsidP="005C1452">
      <w:pPr>
        <w:jc w:val="center"/>
        <w:rPr>
          <w:sz w:val="28"/>
          <w:szCs w:val="28"/>
        </w:rPr>
      </w:pPr>
    </w:p>
    <w:p w:rsidR="005C1452" w:rsidRDefault="005C1452" w:rsidP="005C1452">
      <w:pPr>
        <w:jc w:val="center"/>
        <w:rPr>
          <w:sz w:val="28"/>
          <w:szCs w:val="28"/>
        </w:rPr>
      </w:pPr>
    </w:p>
    <w:p w:rsidR="00A97D22" w:rsidRPr="005C1452" w:rsidRDefault="00A97D22" w:rsidP="005C1452">
      <w:pPr>
        <w:jc w:val="center"/>
        <w:rPr>
          <w:sz w:val="28"/>
          <w:szCs w:val="28"/>
        </w:rPr>
      </w:pPr>
      <w:r w:rsidRPr="00A97D22">
        <w:rPr>
          <w:sz w:val="28"/>
          <w:szCs w:val="28"/>
        </w:rPr>
        <w:t>Проверяемы</w:t>
      </w:r>
      <w:r w:rsidR="005C1452">
        <w:rPr>
          <w:sz w:val="28"/>
          <w:szCs w:val="28"/>
        </w:rPr>
        <w:t>е элементы содержания (4 класс)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9050"/>
      </w:tblGrid>
      <w:tr w:rsidR="00A97D22" w:rsidRPr="00A97D22" w:rsidTr="005C1452">
        <w:trPr>
          <w:jc w:val="center"/>
        </w:trPr>
        <w:tc>
          <w:tcPr>
            <w:tcW w:w="1077" w:type="dxa"/>
          </w:tcPr>
          <w:p w:rsidR="00A97D22" w:rsidRPr="00A97D22" w:rsidRDefault="00A97D22" w:rsidP="005776F0">
            <w:pPr>
              <w:spacing w:line="276" w:lineRule="auto"/>
              <w:rPr>
                <w:sz w:val="24"/>
                <w:szCs w:val="24"/>
              </w:rPr>
            </w:pPr>
            <w:r w:rsidRPr="00A97D22">
              <w:rPr>
                <w:sz w:val="24"/>
                <w:szCs w:val="24"/>
              </w:rPr>
              <w:t>Код</w:t>
            </w:r>
          </w:p>
        </w:tc>
        <w:tc>
          <w:tcPr>
            <w:tcW w:w="9050" w:type="dxa"/>
          </w:tcPr>
          <w:p w:rsidR="00A97D22" w:rsidRPr="00A97D22" w:rsidRDefault="00A97D22" w:rsidP="005776F0">
            <w:pPr>
              <w:spacing w:line="276" w:lineRule="auto"/>
              <w:rPr>
                <w:sz w:val="24"/>
                <w:szCs w:val="24"/>
              </w:rPr>
            </w:pPr>
            <w:r w:rsidRPr="00A97D22">
              <w:rPr>
                <w:sz w:val="24"/>
                <w:szCs w:val="24"/>
              </w:rPr>
              <w:t>Проверяемый элемент содержания</w:t>
            </w:r>
          </w:p>
        </w:tc>
      </w:tr>
      <w:tr w:rsidR="00A97D22" w:rsidRPr="00A97D22" w:rsidTr="005C1452">
        <w:trPr>
          <w:jc w:val="center"/>
        </w:trPr>
        <w:tc>
          <w:tcPr>
            <w:tcW w:w="1077" w:type="dxa"/>
          </w:tcPr>
          <w:p w:rsidR="00A97D22" w:rsidRPr="00A97D22" w:rsidRDefault="00A97D22" w:rsidP="005776F0">
            <w:pPr>
              <w:spacing w:line="276" w:lineRule="auto"/>
              <w:rPr>
                <w:sz w:val="24"/>
                <w:szCs w:val="24"/>
              </w:rPr>
            </w:pPr>
            <w:r w:rsidRPr="00A97D22">
              <w:rPr>
                <w:sz w:val="24"/>
                <w:szCs w:val="24"/>
              </w:rPr>
              <w:t>1</w:t>
            </w:r>
          </w:p>
        </w:tc>
        <w:tc>
          <w:tcPr>
            <w:tcW w:w="9050" w:type="dxa"/>
          </w:tcPr>
          <w:p w:rsidR="00A97D22" w:rsidRPr="00A97D22" w:rsidRDefault="00A97D22" w:rsidP="005776F0">
            <w:pPr>
              <w:spacing w:line="276" w:lineRule="auto"/>
              <w:rPr>
                <w:sz w:val="24"/>
                <w:szCs w:val="24"/>
              </w:rPr>
            </w:pPr>
            <w:r w:rsidRPr="00A97D22">
              <w:rPr>
                <w:sz w:val="24"/>
                <w:szCs w:val="24"/>
              </w:rPr>
              <w:t>Человек и общество</w:t>
            </w:r>
          </w:p>
        </w:tc>
      </w:tr>
      <w:tr w:rsidR="00A97D22" w:rsidRPr="00A97D22" w:rsidTr="005C1452">
        <w:trPr>
          <w:jc w:val="center"/>
        </w:trPr>
        <w:tc>
          <w:tcPr>
            <w:tcW w:w="1077" w:type="dxa"/>
          </w:tcPr>
          <w:p w:rsidR="00A97D22" w:rsidRPr="00A97D22" w:rsidRDefault="00A97D22" w:rsidP="005776F0">
            <w:pPr>
              <w:spacing w:line="276" w:lineRule="auto"/>
              <w:rPr>
                <w:sz w:val="24"/>
                <w:szCs w:val="24"/>
              </w:rPr>
            </w:pPr>
            <w:r w:rsidRPr="00A97D22">
              <w:rPr>
                <w:sz w:val="24"/>
                <w:szCs w:val="24"/>
              </w:rPr>
              <w:t>1.1</w:t>
            </w:r>
          </w:p>
        </w:tc>
        <w:tc>
          <w:tcPr>
            <w:tcW w:w="9050" w:type="dxa"/>
          </w:tcPr>
          <w:p w:rsidR="00A97D22" w:rsidRPr="00A97D22" w:rsidRDefault="00D71EA1" w:rsidP="005776F0">
            <w:pPr>
              <w:spacing w:line="276" w:lineRule="auto"/>
              <w:rPr>
                <w:sz w:val="24"/>
                <w:szCs w:val="24"/>
              </w:rPr>
            </w:pPr>
            <w:hyperlink r:id="rId12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00A97D22" w:rsidRPr="00A97D22">
                <w:rPr>
                  <w:sz w:val="24"/>
                  <w:szCs w:val="24"/>
                </w:rPr>
                <w:t>Конституция</w:t>
              </w:r>
            </w:hyperlink>
            <w:r w:rsidR="00A97D22" w:rsidRPr="00A97D22">
              <w:rPr>
                <w:sz w:val="24"/>
                <w:szCs w:val="24"/>
              </w:rPr>
              <w:t xml:space="preserve"> - Основной закон Российской Федерации. Права и обязанности гражданина Российской Федерации. Президент Российской Федерации - глава государства</w:t>
            </w:r>
          </w:p>
        </w:tc>
      </w:tr>
      <w:tr w:rsidR="00A97D22" w:rsidRPr="00A97D22" w:rsidTr="005C1452">
        <w:trPr>
          <w:jc w:val="center"/>
        </w:trPr>
        <w:tc>
          <w:tcPr>
            <w:tcW w:w="1077" w:type="dxa"/>
          </w:tcPr>
          <w:p w:rsidR="00A97D22" w:rsidRPr="00A97D22" w:rsidRDefault="00A97D22" w:rsidP="005776F0">
            <w:pPr>
              <w:spacing w:line="276" w:lineRule="auto"/>
              <w:rPr>
                <w:sz w:val="24"/>
                <w:szCs w:val="24"/>
              </w:rPr>
            </w:pPr>
            <w:r w:rsidRPr="00A97D22">
              <w:rPr>
                <w:sz w:val="24"/>
                <w:szCs w:val="24"/>
              </w:rPr>
              <w:t>1.2</w:t>
            </w:r>
          </w:p>
        </w:tc>
        <w:tc>
          <w:tcPr>
            <w:tcW w:w="9050" w:type="dxa"/>
          </w:tcPr>
          <w:p w:rsidR="00A97D22" w:rsidRPr="00A97D22" w:rsidRDefault="00A97D22" w:rsidP="005776F0">
            <w:pPr>
              <w:spacing w:line="276" w:lineRule="auto"/>
              <w:rPr>
                <w:sz w:val="24"/>
                <w:szCs w:val="24"/>
              </w:rPr>
            </w:pPr>
            <w:r w:rsidRPr="00A97D22">
              <w:rPr>
                <w:sz w:val="24"/>
                <w:szCs w:val="24"/>
              </w:rPr>
              <w:t>Политико-административная карта России</w:t>
            </w:r>
          </w:p>
        </w:tc>
      </w:tr>
      <w:tr w:rsidR="00A97D22" w:rsidRPr="00A97D22" w:rsidTr="005C1452">
        <w:trPr>
          <w:jc w:val="center"/>
        </w:trPr>
        <w:tc>
          <w:tcPr>
            <w:tcW w:w="1077" w:type="dxa"/>
          </w:tcPr>
          <w:p w:rsidR="00A97D22" w:rsidRPr="00A97D22" w:rsidRDefault="00A97D22" w:rsidP="005776F0">
            <w:pPr>
              <w:spacing w:line="276" w:lineRule="auto"/>
              <w:rPr>
                <w:sz w:val="24"/>
                <w:szCs w:val="24"/>
              </w:rPr>
            </w:pPr>
            <w:r w:rsidRPr="00A97D22">
              <w:rPr>
                <w:sz w:val="24"/>
                <w:szCs w:val="24"/>
              </w:rPr>
              <w:t>1.3</w:t>
            </w:r>
          </w:p>
        </w:tc>
        <w:tc>
          <w:tcPr>
            <w:tcW w:w="9050" w:type="dxa"/>
          </w:tcPr>
          <w:p w:rsidR="00A97D22" w:rsidRPr="00A97D22" w:rsidRDefault="00A97D22" w:rsidP="005776F0">
            <w:pPr>
              <w:spacing w:line="276" w:lineRule="auto"/>
              <w:rPr>
                <w:sz w:val="24"/>
                <w:szCs w:val="24"/>
              </w:rPr>
            </w:pPr>
            <w:r w:rsidRPr="00A97D22">
              <w:rPr>
                <w:sz w:val="24"/>
                <w:szCs w:val="24"/>
              </w:rPr>
              <w:t>Общая характеристика родного края, важнейшие достопримечательности, знаменитые соотечественники</w:t>
            </w:r>
          </w:p>
        </w:tc>
      </w:tr>
      <w:tr w:rsidR="00A97D22" w:rsidRPr="00A97D22" w:rsidTr="005C1452">
        <w:trPr>
          <w:jc w:val="center"/>
        </w:trPr>
        <w:tc>
          <w:tcPr>
            <w:tcW w:w="1077" w:type="dxa"/>
          </w:tcPr>
          <w:p w:rsidR="00A97D22" w:rsidRPr="00A97D22" w:rsidRDefault="00A97D22" w:rsidP="005776F0">
            <w:pPr>
              <w:spacing w:line="276" w:lineRule="auto"/>
              <w:rPr>
                <w:sz w:val="24"/>
                <w:szCs w:val="24"/>
              </w:rPr>
            </w:pPr>
            <w:r w:rsidRPr="00A97D22">
              <w:rPr>
                <w:sz w:val="24"/>
                <w:szCs w:val="24"/>
              </w:rPr>
              <w:t>1.4</w:t>
            </w:r>
          </w:p>
        </w:tc>
        <w:tc>
          <w:tcPr>
            <w:tcW w:w="9050" w:type="dxa"/>
          </w:tcPr>
          <w:p w:rsidR="00A97D22" w:rsidRPr="00A97D22" w:rsidRDefault="00A97D22" w:rsidP="005776F0">
            <w:pPr>
              <w:spacing w:line="276" w:lineRule="auto"/>
              <w:rPr>
                <w:sz w:val="24"/>
                <w:szCs w:val="24"/>
              </w:rPr>
            </w:pPr>
            <w:r w:rsidRPr="00A97D22">
              <w:rPr>
                <w:sz w:val="24"/>
                <w:szCs w:val="24"/>
              </w:rP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tc>
      </w:tr>
      <w:tr w:rsidR="00A97D22" w:rsidRPr="00A97D22" w:rsidTr="005C1452">
        <w:trPr>
          <w:jc w:val="center"/>
        </w:trPr>
        <w:tc>
          <w:tcPr>
            <w:tcW w:w="1077" w:type="dxa"/>
          </w:tcPr>
          <w:p w:rsidR="00A97D22" w:rsidRPr="00A97D22" w:rsidRDefault="00A97D22" w:rsidP="005776F0">
            <w:pPr>
              <w:spacing w:line="276" w:lineRule="auto"/>
              <w:rPr>
                <w:sz w:val="24"/>
                <w:szCs w:val="24"/>
              </w:rPr>
            </w:pPr>
            <w:r w:rsidRPr="00A97D22">
              <w:rPr>
                <w:sz w:val="24"/>
                <w:szCs w:val="24"/>
              </w:rPr>
              <w:t>1.5</w:t>
            </w:r>
          </w:p>
        </w:tc>
        <w:tc>
          <w:tcPr>
            <w:tcW w:w="9050" w:type="dxa"/>
          </w:tcPr>
          <w:p w:rsidR="00A97D22" w:rsidRPr="00A97D22" w:rsidRDefault="00A97D22" w:rsidP="005776F0">
            <w:pPr>
              <w:spacing w:line="276" w:lineRule="auto"/>
              <w:rPr>
                <w:sz w:val="24"/>
                <w:szCs w:val="24"/>
              </w:rPr>
            </w:pPr>
            <w:r w:rsidRPr="00A97D22">
              <w:rPr>
                <w:sz w:val="24"/>
                <w:szCs w:val="24"/>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tc>
      </w:tr>
      <w:tr w:rsidR="00A97D22" w:rsidRPr="00A97D22" w:rsidTr="005C1452">
        <w:trPr>
          <w:jc w:val="center"/>
        </w:trPr>
        <w:tc>
          <w:tcPr>
            <w:tcW w:w="1077" w:type="dxa"/>
          </w:tcPr>
          <w:p w:rsidR="00A97D22" w:rsidRPr="00A97D22" w:rsidRDefault="00A97D22" w:rsidP="005776F0">
            <w:pPr>
              <w:spacing w:line="276" w:lineRule="auto"/>
              <w:rPr>
                <w:sz w:val="24"/>
                <w:szCs w:val="24"/>
              </w:rPr>
            </w:pPr>
            <w:r w:rsidRPr="00A97D22">
              <w:rPr>
                <w:sz w:val="24"/>
                <w:szCs w:val="24"/>
              </w:rPr>
              <w:t>1.6</w:t>
            </w:r>
          </w:p>
        </w:tc>
        <w:tc>
          <w:tcPr>
            <w:tcW w:w="9050" w:type="dxa"/>
          </w:tcPr>
          <w:p w:rsidR="00A97D22" w:rsidRPr="00A97D22" w:rsidRDefault="00A97D22" w:rsidP="005776F0">
            <w:pPr>
              <w:spacing w:line="276" w:lineRule="auto"/>
              <w:rPr>
                <w:sz w:val="24"/>
                <w:szCs w:val="24"/>
              </w:rPr>
            </w:pPr>
            <w:r w:rsidRPr="00A97D22">
              <w:rPr>
                <w:sz w:val="24"/>
                <w:szCs w:val="24"/>
              </w:rPr>
              <w:t>История Отечества. "Лента времени" и историческая карта</w:t>
            </w:r>
          </w:p>
        </w:tc>
      </w:tr>
      <w:tr w:rsidR="00A97D22" w:rsidRPr="00A97D22" w:rsidTr="005C1452">
        <w:trPr>
          <w:jc w:val="center"/>
        </w:trPr>
        <w:tc>
          <w:tcPr>
            <w:tcW w:w="1077" w:type="dxa"/>
          </w:tcPr>
          <w:p w:rsidR="00A97D22" w:rsidRPr="00A97D22" w:rsidRDefault="00A97D22" w:rsidP="005776F0">
            <w:pPr>
              <w:spacing w:line="276" w:lineRule="auto"/>
              <w:rPr>
                <w:sz w:val="24"/>
                <w:szCs w:val="24"/>
              </w:rPr>
            </w:pPr>
            <w:r w:rsidRPr="00A97D22">
              <w:rPr>
                <w:sz w:val="24"/>
                <w:szCs w:val="24"/>
              </w:rPr>
              <w:t>1.7</w:t>
            </w:r>
          </w:p>
        </w:tc>
        <w:tc>
          <w:tcPr>
            <w:tcW w:w="9050" w:type="dxa"/>
          </w:tcPr>
          <w:p w:rsidR="00A97D22" w:rsidRPr="00A97D22" w:rsidRDefault="00A97D22" w:rsidP="005776F0">
            <w:pPr>
              <w:spacing w:line="276" w:lineRule="auto"/>
              <w:rPr>
                <w:sz w:val="24"/>
                <w:szCs w:val="24"/>
              </w:rPr>
            </w:pPr>
            <w:r w:rsidRPr="00A97D22">
              <w:rPr>
                <w:sz w:val="24"/>
                <w:szCs w:val="24"/>
              </w:rPr>
              <w:t>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w:t>
            </w:r>
          </w:p>
        </w:tc>
      </w:tr>
      <w:tr w:rsidR="00A97D22" w:rsidRPr="00A97D22" w:rsidTr="005C1452">
        <w:trPr>
          <w:jc w:val="center"/>
        </w:trPr>
        <w:tc>
          <w:tcPr>
            <w:tcW w:w="1077" w:type="dxa"/>
          </w:tcPr>
          <w:p w:rsidR="00A97D22" w:rsidRPr="00A97D22" w:rsidRDefault="00A97D22" w:rsidP="005776F0">
            <w:pPr>
              <w:spacing w:line="276" w:lineRule="auto"/>
              <w:rPr>
                <w:sz w:val="24"/>
                <w:szCs w:val="24"/>
              </w:rPr>
            </w:pPr>
            <w:r w:rsidRPr="00A97D22">
              <w:rPr>
                <w:sz w:val="24"/>
                <w:szCs w:val="24"/>
              </w:rPr>
              <w:t>1.8</w:t>
            </w:r>
          </w:p>
        </w:tc>
        <w:tc>
          <w:tcPr>
            <w:tcW w:w="9050" w:type="dxa"/>
          </w:tcPr>
          <w:p w:rsidR="00A97D22" w:rsidRPr="00A97D22" w:rsidRDefault="00A97D22" w:rsidP="005776F0">
            <w:pPr>
              <w:spacing w:line="276" w:lineRule="auto"/>
              <w:rPr>
                <w:sz w:val="24"/>
                <w:szCs w:val="24"/>
              </w:rPr>
            </w:pPr>
            <w:r w:rsidRPr="00A97D22">
              <w:rPr>
                <w:sz w:val="24"/>
                <w:szCs w:val="24"/>
              </w:rPr>
              <w:t>Картины быта, труда, духовно-нравственные и культурные традиции людей в разные исторические времена</w:t>
            </w:r>
          </w:p>
        </w:tc>
      </w:tr>
      <w:tr w:rsidR="00A97D22" w:rsidRPr="00A97D22" w:rsidTr="005C1452">
        <w:trPr>
          <w:jc w:val="center"/>
        </w:trPr>
        <w:tc>
          <w:tcPr>
            <w:tcW w:w="1077" w:type="dxa"/>
          </w:tcPr>
          <w:p w:rsidR="00A97D22" w:rsidRPr="00A97D22" w:rsidRDefault="00A97D22" w:rsidP="005776F0">
            <w:pPr>
              <w:spacing w:line="276" w:lineRule="auto"/>
              <w:rPr>
                <w:sz w:val="24"/>
                <w:szCs w:val="24"/>
              </w:rPr>
            </w:pPr>
            <w:r w:rsidRPr="00A97D22">
              <w:rPr>
                <w:sz w:val="24"/>
                <w:szCs w:val="24"/>
              </w:rPr>
              <w:t>1.9</w:t>
            </w:r>
          </w:p>
        </w:tc>
        <w:tc>
          <w:tcPr>
            <w:tcW w:w="9050" w:type="dxa"/>
          </w:tcPr>
          <w:p w:rsidR="00A97D22" w:rsidRPr="00A97D22" w:rsidRDefault="00A97D22" w:rsidP="005776F0">
            <w:pPr>
              <w:spacing w:line="276" w:lineRule="auto"/>
              <w:rPr>
                <w:sz w:val="24"/>
                <w:szCs w:val="24"/>
              </w:rPr>
            </w:pPr>
            <w:r w:rsidRPr="00A97D22">
              <w:rPr>
                <w:sz w:val="24"/>
                <w:szCs w:val="24"/>
              </w:rPr>
              <w:t>Выдающиеся люди разных эпох как носители базовых национальных ценностей</w:t>
            </w:r>
          </w:p>
        </w:tc>
      </w:tr>
      <w:tr w:rsidR="00A97D22" w:rsidRPr="00A97D22" w:rsidTr="005C1452">
        <w:trPr>
          <w:jc w:val="center"/>
        </w:trPr>
        <w:tc>
          <w:tcPr>
            <w:tcW w:w="1077" w:type="dxa"/>
          </w:tcPr>
          <w:p w:rsidR="00A97D22" w:rsidRPr="00A97D22" w:rsidRDefault="00A97D22" w:rsidP="005776F0">
            <w:pPr>
              <w:spacing w:line="276" w:lineRule="auto"/>
              <w:rPr>
                <w:sz w:val="24"/>
                <w:szCs w:val="24"/>
              </w:rPr>
            </w:pPr>
            <w:r w:rsidRPr="00A97D22">
              <w:rPr>
                <w:sz w:val="24"/>
                <w:szCs w:val="24"/>
              </w:rPr>
              <w:t>1.10</w:t>
            </w:r>
          </w:p>
        </w:tc>
        <w:tc>
          <w:tcPr>
            <w:tcW w:w="9050" w:type="dxa"/>
          </w:tcPr>
          <w:p w:rsidR="00A97D22" w:rsidRPr="00A97D22" w:rsidRDefault="00A97D22" w:rsidP="005776F0">
            <w:pPr>
              <w:spacing w:line="276" w:lineRule="auto"/>
              <w:rPr>
                <w:sz w:val="24"/>
                <w:szCs w:val="24"/>
              </w:rPr>
            </w:pPr>
            <w:r w:rsidRPr="00A97D22">
              <w:rPr>
                <w:sz w:val="24"/>
                <w:szCs w:val="24"/>
              </w:rPr>
              <w:t>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tc>
      </w:tr>
      <w:tr w:rsidR="00A97D22" w:rsidRPr="00A97D22" w:rsidTr="005C1452">
        <w:trPr>
          <w:jc w:val="center"/>
        </w:trPr>
        <w:tc>
          <w:tcPr>
            <w:tcW w:w="1077" w:type="dxa"/>
          </w:tcPr>
          <w:p w:rsidR="00A97D22" w:rsidRPr="00A97D22" w:rsidRDefault="00A97D22" w:rsidP="005776F0">
            <w:pPr>
              <w:spacing w:line="276" w:lineRule="auto"/>
              <w:rPr>
                <w:sz w:val="24"/>
                <w:szCs w:val="24"/>
              </w:rPr>
            </w:pPr>
            <w:r w:rsidRPr="00A97D22">
              <w:rPr>
                <w:sz w:val="24"/>
                <w:szCs w:val="24"/>
              </w:rPr>
              <w:t>1.11</w:t>
            </w:r>
          </w:p>
        </w:tc>
        <w:tc>
          <w:tcPr>
            <w:tcW w:w="9050" w:type="dxa"/>
          </w:tcPr>
          <w:p w:rsidR="00A97D22" w:rsidRPr="00A97D22" w:rsidRDefault="00A97D22" w:rsidP="005776F0">
            <w:pPr>
              <w:spacing w:line="276" w:lineRule="auto"/>
              <w:rPr>
                <w:sz w:val="24"/>
                <w:szCs w:val="24"/>
              </w:rPr>
            </w:pPr>
            <w:r w:rsidRPr="00A97D22">
              <w:rPr>
                <w:sz w:val="24"/>
                <w:szCs w:val="24"/>
              </w:rPr>
              <w:t>Правила нравственного поведения в социуме, отношение к людям независимо от их национальности, социального статуса, религиозной принадлежности</w:t>
            </w:r>
          </w:p>
        </w:tc>
      </w:tr>
      <w:tr w:rsidR="00A97D22" w:rsidRPr="00A97D22" w:rsidTr="005C1452">
        <w:trPr>
          <w:jc w:val="center"/>
        </w:trPr>
        <w:tc>
          <w:tcPr>
            <w:tcW w:w="1077" w:type="dxa"/>
          </w:tcPr>
          <w:p w:rsidR="00A97D22" w:rsidRPr="00A97D22" w:rsidRDefault="00A97D22" w:rsidP="005776F0">
            <w:pPr>
              <w:spacing w:line="276" w:lineRule="auto"/>
              <w:rPr>
                <w:sz w:val="24"/>
                <w:szCs w:val="24"/>
              </w:rPr>
            </w:pPr>
            <w:r w:rsidRPr="00A97D22">
              <w:rPr>
                <w:sz w:val="24"/>
                <w:szCs w:val="24"/>
              </w:rPr>
              <w:t>2</w:t>
            </w:r>
          </w:p>
        </w:tc>
        <w:tc>
          <w:tcPr>
            <w:tcW w:w="9050" w:type="dxa"/>
          </w:tcPr>
          <w:p w:rsidR="00A97D22" w:rsidRPr="00A97D22" w:rsidRDefault="00A97D22" w:rsidP="005776F0">
            <w:pPr>
              <w:spacing w:line="276" w:lineRule="auto"/>
              <w:rPr>
                <w:sz w:val="24"/>
                <w:szCs w:val="24"/>
              </w:rPr>
            </w:pPr>
            <w:r w:rsidRPr="00A97D22">
              <w:rPr>
                <w:sz w:val="24"/>
                <w:szCs w:val="24"/>
              </w:rPr>
              <w:t>Человек и природа</w:t>
            </w:r>
          </w:p>
        </w:tc>
      </w:tr>
      <w:tr w:rsidR="00A97D22" w:rsidRPr="00A97D22" w:rsidTr="005C1452">
        <w:trPr>
          <w:jc w:val="center"/>
        </w:trPr>
        <w:tc>
          <w:tcPr>
            <w:tcW w:w="1077" w:type="dxa"/>
          </w:tcPr>
          <w:p w:rsidR="00A97D22" w:rsidRPr="00A97D22" w:rsidRDefault="00A97D22" w:rsidP="005776F0">
            <w:pPr>
              <w:spacing w:line="276" w:lineRule="auto"/>
              <w:rPr>
                <w:sz w:val="24"/>
                <w:szCs w:val="24"/>
              </w:rPr>
            </w:pPr>
            <w:r w:rsidRPr="00A97D22">
              <w:rPr>
                <w:sz w:val="24"/>
                <w:szCs w:val="24"/>
              </w:rPr>
              <w:t>2.1</w:t>
            </w:r>
          </w:p>
        </w:tc>
        <w:tc>
          <w:tcPr>
            <w:tcW w:w="9050" w:type="dxa"/>
          </w:tcPr>
          <w:p w:rsidR="00A97D22" w:rsidRPr="00A97D22" w:rsidRDefault="00A97D22" w:rsidP="005776F0">
            <w:pPr>
              <w:spacing w:line="276" w:lineRule="auto"/>
              <w:rPr>
                <w:sz w:val="24"/>
                <w:szCs w:val="24"/>
              </w:rPr>
            </w:pPr>
            <w:r w:rsidRPr="00A97D22">
              <w:rPr>
                <w:sz w:val="24"/>
                <w:szCs w:val="24"/>
              </w:rPr>
              <w:t>Методы познания окружающей природы: наблюдения, сравнения, измерения, опыты по исследованию природных объектов и явлений</w:t>
            </w:r>
          </w:p>
        </w:tc>
      </w:tr>
      <w:tr w:rsidR="00A97D22" w:rsidRPr="00A97D22" w:rsidTr="005C1452">
        <w:trPr>
          <w:jc w:val="center"/>
        </w:trPr>
        <w:tc>
          <w:tcPr>
            <w:tcW w:w="1077" w:type="dxa"/>
          </w:tcPr>
          <w:p w:rsidR="00A97D22" w:rsidRPr="00A97D22" w:rsidRDefault="00A97D22" w:rsidP="005776F0">
            <w:pPr>
              <w:spacing w:line="276" w:lineRule="auto"/>
              <w:rPr>
                <w:sz w:val="24"/>
                <w:szCs w:val="24"/>
              </w:rPr>
            </w:pPr>
            <w:r w:rsidRPr="00A97D22">
              <w:rPr>
                <w:sz w:val="24"/>
                <w:szCs w:val="24"/>
              </w:rPr>
              <w:t>2.2</w:t>
            </w:r>
          </w:p>
        </w:tc>
        <w:tc>
          <w:tcPr>
            <w:tcW w:w="9050" w:type="dxa"/>
          </w:tcPr>
          <w:p w:rsidR="00A97D22" w:rsidRPr="00A97D22" w:rsidRDefault="00A97D22" w:rsidP="005776F0">
            <w:pPr>
              <w:spacing w:line="276" w:lineRule="auto"/>
              <w:rPr>
                <w:sz w:val="24"/>
                <w:szCs w:val="24"/>
              </w:rPr>
            </w:pPr>
            <w:r w:rsidRPr="00A97D22">
              <w:rPr>
                <w:sz w:val="24"/>
                <w:szCs w:val="24"/>
              </w:rPr>
              <w:t>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времен года</w:t>
            </w:r>
          </w:p>
        </w:tc>
      </w:tr>
      <w:tr w:rsidR="00A97D22" w:rsidRPr="00A97D22" w:rsidTr="005C1452">
        <w:trPr>
          <w:jc w:val="center"/>
        </w:trPr>
        <w:tc>
          <w:tcPr>
            <w:tcW w:w="1077" w:type="dxa"/>
          </w:tcPr>
          <w:p w:rsidR="00A97D22" w:rsidRPr="00A97D22" w:rsidRDefault="00A97D22" w:rsidP="005776F0">
            <w:pPr>
              <w:spacing w:line="276" w:lineRule="auto"/>
              <w:rPr>
                <w:sz w:val="24"/>
                <w:szCs w:val="24"/>
              </w:rPr>
            </w:pPr>
            <w:r w:rsidRPr="00A97D22">
              <w:rPr>
                <w:sz w:val="24"/>
                <w:szCs w:val="24"/>
              </w:rPr>
              <w:t>2.3</w:t>
            </w:r>
          </w:p>
        </w:tc>
        <w:tc>
          <w:tcPr>
            <w:tcW w:w="9050" w:type="dxa"/>
          </w:tcPr>
          <w:p w:rsidR="00A97D22" w:rsidRPr="00A97D22" w:rsidRDefault="00A97D22" w:rsidP="005776F0">
            <w:pPr>
              <w:spacing w:line="276" w:lineRule="auto"/>
              <w:rPr>
                <w:sz w:val="24"/>
                <w:szCs w:val="24"/>
              </w:rPr>
            </w:pPr>
            <w:r w:rsidRPr="00A97D22">
              <w:rPr>
                <w:sz w:val="24"/>
                <w:szCs w:val="24"/>
              </w:rPr>
              <w:t>Формы земной поверхности: равнины, горы, холмы, овраги (общее представление, условное обозначение равнин и гор на карте)</w:t>
            </w:r>
          </w:p>
        </w:tc>
      </w:tr>
      <w:tr w:rsidR="00A97D22" w:rsidRPr="00A97D22" w:rsidTr="005C1452">
        <w:trPr>
          <w:jc w:val="center"/>
        </w:trPr>
        <w:tc>
          <w:tcPr>
            <w:tcW w:w="1077" w:type="dxa"/>
          </w:tcPr>
          <w:p w:rsidR="00A97D22" w:rsidRPr="00A97D22" w:rsidRDefault="00A97D22" w:rsidP="005776F0">
            <w:pPr>
              <w:spacing w:line="276" w:lineRule="auto"/>
              <w:rPr>
                <w:sz w:val="24"/>
                <w:szCs w:val="24"/>
              </w:rPr>
            </w:pPr>
            <w:r w:rsidRPr="00A97D22">
              <w:rPr>
                <w:sz w:val="24"/>
                <w:szCs w:val="24"/>
              </w:rPr>
              <w:t>2.4</w:t>
            </w:r>
          </w:p>
        </w:tc>
        <w:tc>
          <w:tcPr>
            <w:tcW w:w="9050" w:type="dxa"/>
          </w:tcPr>
          <w:p w:rsidR="00A97D22" w:rsidRPr="00A97D22" w:rsidRDefault="00A97D22" w:rsidP="005776F0">
            <w:pPr>
              <w:spacing w:line="276" w:lineRule="auto"/>
              <w:rPr>
                <w:sz w:val="24"/>
                <w:szCs w:val="24"/>
              </w:rPr>
            </w:pPr>
            <w:r w:rsidRPr="00A97D22">
              <w:rPr>
                <w:sz w:val="24"/>
                <w:szCs w:val="24"/>
              </w:rPr>
              <w:t>Равнины и горы России. Особенности поверхности родного края (краткая характеристика на основе наблюдений)</w:t>
            </w:r>
          </w:p>
        </w:tc>
      </w:tr>
      <w:tr w:rsidR="00A97D22" w:rsidRPr="00A97D22" w:rsidTr="005C1452">
        <w:trPr>
          <w:jc w:val="center"/>
        </w:trPr>
        <w:tc>
          <w:tcPr>
            <w:tcW w:w="1077" w:type="dxa"/>
          </w:tcPr>
          <w:p w:rsidR="00A97D22" w:rsidRPr="00A97D22" w:rsidRDefault="00A97D22" w:rsidP="005776F0">
            <w:pPr>
              <w:spacing w:line="276" w:lineRule="auto"/>
              <w:rPr>
                <w:sz w:val="24"/>
                <w:szCs w:val="24"/>
              </w:rPr>
            </w:pPr>
            <w:r w:rsidRPr="00A97D22">
              <w:rPr>
                <w:sz w:val="24"/>
                <w:szCs w:val="24"/>
              </w:rPr>
              <w:t>2.5</w:t>
            </w:r>
          </w:p>
        </w:tc>
        <w:tc>
          <w:tcPr>
            <w:tcW w:w="9050" w:type="dxa"/>
          </w:tcPr>
          <w:p w:rsidR="00A97D22" w:rsidRPr="00A97D22" w:rsidRDefault="00A97D22" w:rsidP="005776F0">
            <w:pPr>
              <w:spacing w:line="276" w:lineRule="auto"/>
              <w:rPr>
                <w:sz w:val="24"/>
                <w:szCs w:val="24"/>
              </w:rPr>
            </w:pPr>
            <w:r w:rsidRPr="00A97D22">
              <w:rPr>
                <w:sz w:val="24"/>
                <w:szCs w:val="24"/>
              </w:rPr>
              <w:t>Водоемы, их разнообразие (океан, море, озеро, пруд, болото); река как водный поток; использование рек и водоемов человеком</w:t>
            </w:r>
          </w:p>
        </w:tc>
      </w:tr>
      <w:tr w:rsidR="00A97D22" w:rsidRPr="00A97D22" w:rsidTr="005C1452">
        <w:trPr>
          <w:jc w:val="center"/>
        </w:trPr>
        <w:tc>
          <w:tcPr>
            <w:tcW w:w="1077" w:type="dxa"/>
          </w:tcPr>
          <w:p w:rsidR="00A97D22" w:rsidRPr="00A97D22" w:rsidRDefault="00A97D22" w:rsidP="005776F0">
            <w:pPr>
              <w:spacing w:line="276" w:lineRule="auto"/>
              <w:rPr>
                <w:sz w:val="24"/>
                <w:szCs w:val="24"/>
              </w:rPr>
            </w:pPr>
            <w:r w:rsidRPr="00A97D22">
              <w:rPr>
                <w:sz w:val="24"/>
                <w:szCs w:val="24"/>
              </w:rPr>
              <w:t>2.6</w:t>
            </w:r>
          </w:p>
        </w:tc>
        <w:tc>
          <w:tcPr>
            <w:tcW w:w="9050" w:type="dxa"/>
          </w:tcPr>
          <w:p w:rsidR="00A97D22" w:rsidRPr="00A97D22" w:rsidRDefault="00A97D22" w:rsidP="005776F0">
            <w:pPr>
              <w:spacing w:line="276" w:lineRule="auto"/>
              <w:rPr>
                <w:sz w:val="24"/>
                <w:szCs w:val="24"/>
              </w:rPr>
            </w:pPr>
            <w:r w:rsidRPr="00A97D22">
              <w:rPr>
                <w:sz w:val="24"/>
                <w:szCs w:val="24"/>
              </w:rPr>
              <w:t>Крупнейшие реки и озера России, моря, омывающие ее берега, океаны. Водоемы и реки родного края (названия, краткая характеристика на основе наблюдений)</w:t>
            </w:r>
          </w:p>
        </w:tc>
      </w:tr>
      <w:tr w:rsidR="00A97D22" w:rsidRPr="00A97D22" w:rsidTr="005C1452">
        <w:trPr>
          <w:jc w:val="center"/>
        </w:trPr>
        <w:tc>
          <w:tcPr>
            <w:tcW w:w="1077" w:type="dxa"/>
          </w:tcPr>
          <w:p w:rsidR="00A97D22" w:rsidRPr="00A97D22" w:rsidRDefault="00A97D22" w:rsidP="005776F0">
            <w:pPr>
              <w:spacing w:line="276" w:lineRule="auto"/>
              <w:rPr>
                <w:sz w:val="24"/>
                <w:szCs w:val="24"/>
              </w:rPr>
            </w:pPr>
            <w:r w:rsidRPr="00A97D22">
              <w:rPr>
                <w:sz w:val="24"/>
                <w:szCs w:val="24"/>
              </w:rPr>
              <w:t>2.7</w:t>
            </w:r>
          </w:p>
        </w:tc>
        <w:tc>
          <w:tcPr>
            <w:tcW w:w="9050" w:type="dxa"/>
          </w:tcPr>
          <w:p w:rsidR="00A97D22" w:rsidRPr="00A97D22" w:rsidRDefault="00A97D22" w:rsidP="005776F0">
            <w:pPr>
              <w:spacing w:line="276" w:lineRule="auto"/>
              <w:rPr>
                <w:sz w:val="24"/>
                <w:szCs w:val="24"/>
              </w:rPr>
            </w:pPr>
            <w:r w:rsidRPr="00A97D22">
              <w:rPr>
                <w:sz w:val="24"/>
                <w:szCs w:val="24"/>
              </w:rPr>
              <w:t>Наиболее значимые природные объекты списка Всемирного наследия в России и за рубежом (2 - 3 объекта)</w:t>
            </w:r>
          </w:p>
        </w:tc>
      </w:tr>
      <w:tr w:rsidR="00A97D22" w:rsidRPr="00A97D22" w:rsidTr="005C1452">
        <w:trPr>
          <w:jc w:val="center"/>
        </w:trPr>
        <w:tc>
          <w:tcPr>
            <w:tcW w:w="1077" w:type="dxa"/>
          </w:tcPr>
          <w:p w:rsidR="00A97D22" w:rsidRPr="00A97D22" w:rsidRDefault="00A97D22" w:rsidP="005776F0">
            <w:pPr>
              <w:spacing w:line="276" w:lineRule="auto"/>
              <w:rPr>
                <w:sz w:val="24"/>
                <w:szCs w:val="24"/>
              </w:rPr>
            </w:pPr>
            <w:r w:rsidRPr="00A97D22">
              <w:rPr>
                <w:sz w:val="24"/>
                <w:szCs w:val="24"/>
              </w:rPr>
              <w:t>2.8</w:t>
            </w:r>
          </w:p>
        </w:tc>
        <w:tc>
          <w:tcPr>
            <w:tcW w:w="9050" w:type="dxa"/>
          </w:tcPr>
          <w:p w:rsidR="00A97D22" w:rsidRPr="00A97D22" w:rsidRDefault="00A97D22" w:rsidP="005776F0">
            <w:pPr>
              <w:spacing w:line="276" w:lineRule="auto"/>
              <w:rPr>
                <w:sz w:val="24"/>
                <w:szCs w:val="24"/>
              </w:rPr>
            </w:pPr>
            <w:r w:rsidRPr="00A97D22">
              <w:rPr>
                <w:sz w:val="24"/>
                <w:szCs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tc>
      </w:tr>
      <w:tr w:rsidR="00A97D22" w:rsidRPr="00A97D22" w:rsidTr="005C1452">
        <w:trPr>
          <w:jc w:val="center"/>
        </w:trPr>
        <w:tc>
          <w:tcPr>
            <w:tcW w:w="1077" w:type="dxa"/>
          </w:tcPr>
          <w:p w:rsidR="00A97D22" w:rsidRPr="00A97D22" w:rsidRDefault="00A97D22" w:rsidP="005776F0">
            <w:pPr>
              <w:spacing w:line="276" w:lineRule="auto"/>
              <w:rPr>
                <w:sz w:val="24"/>
                <w:szCs w:val="24"/>
              </w:rPr>
            </w:pPr>
            <w:r w:rsidRPr="00A97D22">
              <w:rPr>
                <w:sz w:val="24"/>
                <w:szCs w:val="24"/>
              </w:rPr>
              <w:t>2.9</w:t>
            </w:r>
          </w:p>
        </w:tc>
        <w:tc>
          <w:tcPr>
            <w:tcW w:w="9050" w:type="dxa"/>
          </w:tcPr>
          <w:p w:rsidR="00A97D22" w:rsidRPr="00A97D22" w:rsidRDefault="00A97D22" w:rsidP="005776F0">
            <w:pPr>
              <w:spacing w:line="276" w:lineRule="auto"/>
              <w:rPr>
                <w:sz w:val="24"/>
                <w:szCs w:val="24"/>
              </w:rPr>
            </w:pPr>
            <w:r w:rsidRPr="00A97D22">
              <w:rPr>
                <w:sz w:val="24"/>
                <w:szCs w:val="24"/>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w:t>
            </w:r>
          </w:p>
        </w:tc>
      </w:tr>
      <w:tr w:rsidR="00A97D22" w:rsidRPr="00A97D22" w:rsidTr="005C1452">
        <w:trPr>
          <w:jc w:val="center"/>
        </w:trPr>
        <w:tc>
          <w:tcPr>
            <w:tcW w:w="1077" w:type="dxa"/>
          </w:tcPr>
          <w:p w:rsidR="00A97D22" w:rsidRPr="00A97D22" w:rsidRDefault="00A97D22" w:rsidP="005776F0">
            <w:pPr>
              <w:spacing w:line="276" w:lineRule="auto"/>
              <w:rPr>
                <w:sz w:val="24"/>
                <w:szCs w:val="24"/>
              </w:rPr>
            </w:pPr>
            <w:r w:rsidRPr="00A97D22">
              <w:rPr>
                <w:sz w:val="24"/>
                <w:szCs w:val="24"/>
              </w:rPr>
              <w:t>2.10</w:t>
            </w:r>
          </w:p>
        </w:tc>
        <w:tc>
          <w:tcPr>
            <w:tcW w:w="9050" w:type="dxa"/>
          </w:tcPr>
          <w:p w:rsidR="00A97D22" w:rsidRPr="00A97D22" w:rsidRDefault="00A97D22" w:rsidP="005776F0">
            <w:pPr>
              <w:spacing w:line="276" w:lineRule="auto"/>
              <w:rPr>
                <w:sz w:val="24"/>
                <w:szCs w:val="24"/>
              </w:rPr>
            </w:pPr>
            <w:r w:rsidRPr="00A97D22">
              <w:rPr>
                <w:sz w:val="24"/>
                <w:szCs w:val="24"/>
              </w:rPr>
              <w:t>Правила нравственного поведения в природе. Международная Красная книга (отдельные примеры)</w:t>
            </w:r>
          </w:p>
        </w:tc>
      </w:tr>
      <w:tr w:rsidR="00A97D22" w:rsidRPr="00A97D22" w:rsidTr="005C1452">
        <w:trPr>
          <w:jc w:val="center"/>
        </w:trPr>
        <w:tc>
          <w:tcPr>
            <w:tcW w:w="1077" w:type="dxa"/>
          </w:tcPr>
          <w:p w:rsidR="00A97D22" w:rsidRPr="00A97D22" w:rsidRDefault="00A97D22" w:rsidP="005776F0">
            <w:pPr>
              <w:spacing w:line="276" w:lineRule="auto"/>
              <w:rPr>
                <w:sz w:val="24"/>
                <w:szCs w:val="24"/>
              </w:rPr>
            </w:pPr>
            <w:r w:rsidRPr="00A97D22">
              <w:rPr>
                <w:sz w:val="24"/>
                <w:szCs w:val="24"/>
              </w:rPr>
              <w:t>3</w:t>
            </w:r>
          </w:p>
        </w:tc>
        <w:tc>
          <w:tcPr>
            <w:tcW w:w="9050" w:type="dxa"/>
          </w:tcPr>
          <w:p w:rsidR="00A97D22" w:rsidRPr="00A97D22" w:rsidRDefault="00A97D22" w:rsidP="005776F0">
            <w:pPr>
              <w:spacing w:line="276" w:lineRule="auto"/>
              <w:rPr>
                <w:sz w:val="24"/>
                <w:szCs w:val="24"/>
              </w:rPr>
            </w:pPr>
            <w:r w:rsidRPr="00A97D22">
              <w:rPr>
                <w:sz w:val="24"/>
                <w:szCs w:val="24"/>
              </w:rPr>
              <w:t>Правила безопасной жизнедеятельности</w:t>
            </w:r>
          </w:p>
        </w:tc>
      </w:tr>
      <w:tr w:rsidR="00A97D22" w:rsidRPr="00A97D22" w:rsidTr="005C1452">
        <w:trPr>
          <w:jc w:val="center"/>
        </w:trPr>
        <w:tc>
          <w:tcPr>
            <w:tcW w:w="1077" w:type="dxa"/>
          </w:tcPr>
          <w:p w:rsidR="00A97D22" w:rsidRPr="00A97D22" w:rsidRDefault="00A97D22" w:rsidP="005776F0">
            <w:pPr>
              <w:spacing w:line="276" w:lineRule="auto"/>
              <w:rPr>
                <w:sz w:val="24"/>
                <w:szCs w:val="24"/>
              </w:rPr>
            </w:pPr>
            <w:r w:rsidRPr="00A97D22">
              <w:rPr>
                <w:sz w:val="24"/>
                <w:szCs w:val="24"/>
              </w:rPr>
              <w:t>3.1</w:t>
            </w:r>
          </w:p>
        </w:tc>
        <w:tc>
          <w:tcPr>
            <w:tcW w:w="9050" w:type="dxa"/>
          </w:tcPr>
          <w:p w:rsidR="00A97D22" w:rsidRPr="00A97D22" w:rsidRDefault="00A97D22" w:rsidP="005776F0">
            <w:pPr>
              <w:spacing w:line="276" w:lineRule="auto"/>
              <w:rPr>
                <w:sz w:val="24"/>
                <w:szCs w:val="24"/>
              </w:rPr>
            </w:pPr>
            <w:r w:rsidRPr="00A97D22">
              <w:rPr>
                <w:sz w:val="24"/>
                <w:szCs w:val="24"/>
              </w:rPr>
              <w:t>Здоровый образ жизни: профилактика вредных привычек</w:t>
            </w:r>
          </w:p>
        </w:tc>
      </w:tr>
      <w:tr w:rsidR="00A97D22" w:rsidRPr="00A97D22" w:rsidTr="005C1452">
        <w:trPr>
          <w:jc w:val="center"/>
        </w:trPr>
        <w:tc>
          <w:tcPr>
            <w:tcW w:w="1077" w:type="dxa"/>
          </w:tcPr>
          <w:p w:rsidR="00A97D22" w:rsidRPr="00A97D22" w:rsidRDefault="00A97D22" w:rsidP="005776F0">
            <w:pPr>
              <w:spacing w:line="276" w:lineRule="auto"/>
              <w:rPr>
                <w:sz w:val="24"/>
                <w:szCs w:val="24"/>
              </w:rPr>
            </w:pPr>
            <w:r w:rsidRPr="00A97D22">
              <w:rPr>
                <w:sz w:val="24"/>
                <w:szCs w:val="24"/>
              </w:rPr>
              <w:t>3.2</w:t>
            </w:r>
          </w:p>
        </w:tc>
        <w:tc>
          <w:tcPr>
            <w:tcW w:w="9050" w:type="dxa"/>
          </w:tcPr>
          <w:p w:rsidR="00A97D22" w:rsidRPr="00A97D22" w:rsidRDefault="00A97D22" w:rsidP="005776F0">
            <w:pPr>
              <w:spacing w:line="276" w:lineRule="auto"/>
              <w:rPr>
                <w:sz w:val="24"/>
                <w:szCs w:val="24"/>
              </w:rPr>
            </w:pPr>
            <w:r w:rsidRPr="00A97D22">
              <w:rPr>
                <w:sz w:val="24"/>
                <w:szCs w:val="24"/>
              </w:rPr>
              <w:t>Безопасность в городе (планирование маршрутов с учетом транспортной инфраструктуры города; правила безопасного поведения в общественных местах, зонах отдыха, учреждениях культуры)</w:t>
            </w:r>
          </w:p>
        </w:tc>
      </w:tr>
      <w:tr w:rsidR="00A97D22" w:rsidRPr="00A97D22" w:rsidTr="005C1452">
        <w:trPr>
          <w:jc w:val="center"/>
        </w:trPr>
        <w:tc>
          <w:tcPr>
            <w:tcW w:w="1077" w:type="dxa"/>
          </w:tcPr>
          <w:p w:rsidR="00A97D22" w:rsidRPr="00A97D22" w:rsidRDefault="00A97D22" w:rsidP="005776F0">
            <w:pPr>
              <w:spacing w:line="276" w:lineRule="auto"/>
              <w:rPr>
                <w:sz w:val="24"/>
                <w:szCs w:val="24"/>
              </w:rPr>
            </w:pPr>
            <w:r w:rsidRPr="00A97D22">
              <w:rPr>
                <w:sz w:val="24"/>
                <w:szCs w:val="24"/>
              </w:rPr>
              <w:t>3.3</w:t>
            </w:r>
          </w:p>
        </w:tc>
        <w:tc>
          <w:tcPr>
            <w:tcW w:w="9050" w:type="dxa"/>
          </w:tcPr>
          <w:p w:rsidR="00A97D22" w:rsidRPr="00A97D22" w:rsidRDefault="00A97D22" w:rsidP="005776F0">
            <w:pPr>
              <w:spacing w:line="276" w:lineRule="auto"/>
              <w:rPr>
                <w:sz w:val="24"/>
                <w:szCs w:val="24"/>
              </w:rPr>
            </w:pPr>
            <w:r w:rsidRPr="00A97D22">
              <w:rPr>
                <w:sz w:val="24"/>
                <w:szCs w:val="24"/>
              </w:rPr>
              <w:t>Правила безопасного поведения велосипедиста с учетом дорожных знаков и разметки, сигналов и средств защиты велосипедиста, правила использования самоката и других средств индивидуальной мобильности</w:t>
            </w:r>
          </w:p>
        </w:tc>
      </w:tr>
      <w:tr w:rsidR="00A97D22" w:rsidRPr="00A97D22" w:rsidTr="005C1452">
        <w:trPr>
          <w:jc w:val="center"/>
        </w:trPr>
        <w:tc>
          <w:tcPr>
            <w:tcW w:w="1077" w:type="dxa"/>
          </w:tcPr>
          <w:p w:rsidR="00A97D22" w:rsidRPr="00A97D22" w:rsidRDefault="00A97D22" w:rsidP="005776F0">
            <w:pPr>
              <w:spacing w:line="276" w:lineRule="auto"/>
              <w:rPr>
                <w:sz w:val="24"/>
                <w:szCs w:val="24"/>
              </w:rPr>
            </w:pPr>
            <w:r w:rsidRPr="00A97D22">
              <w:rPr>
                <w:sz w:val="24"/>
                <w:szCs w:val="24"/>
              </w:rPr>
              <w:t>3.4</w:t>
            </w:r>
          </w:p>
        </w:tc>
        <w:tc>
          <w:tcPr>
            <w:tcW w:w="9050" w:type="dxa"/>
          </w:tcPr>
          <w:p w:rsidR="00A97D22" w:rsidRPr="00A97D22" w:rsidRDefault="00A97D22" w:rsidP="005776F0">
            <w:pPr>
              <w:spacing w:line="276" w:lineRule="auto"/>
              <w:rPr>
                <w:sz w:val="24"/>
                <w:szCs w:val="24"/>
              </w:rPr>
            </w:pPr>
            <w:r w:rsidRPr="00A97D22">
              <w:rPr>
                <w:sz w:val="24"/>
                <w:szCs w:val="24"/>
              </w:rPr>
              <w:t>Безопасность в сети Интернет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сеть Интернет</w:t>
            </w:r>
          </w:p>
        </w:tc>
      </w:tr>
    </w:tbl>
    <w:p w:rsidR="003B6EE3" w:rsidRPr="00F615FD" w:rsidRDefault="003B6EE3" w:rsidP="005776F0">
      <w:pPr>
        <w:spacing w:line="276" w:lineRule="auto"/>
        <w:ind w:firstLine="0"/>
        <w:contextualSpacing/>
        <w:rPr>
          <w:rFonts w:eastAsia="Times New Roman" w:cs="Times New Roman"/>
          <w:sz w:val="28"/>
          <w:szCs w:val="28"/>
        </w:rPr>
      </w:pPr>
    </w:p>
    <w:p w:rsidR="000678A2" w:rsidRDefault="00E254EF" w:rsidP="000678A2">
      <w:pPr>
        <w:keepNext/>
        <w:keepLines/>
        <w:widowControl w:val="0"/>
        <w:spacing w:line="276" w:lineRule="auto"/>
        <w:ind w:firstLine="708"/>
        <w:jc w:val="center"/>
        <w:outlineLvl w:val="0"/>
        <w:rPr>
          <w:rFonts w:eastAsia="Times New Roman" w:cs="Times New Roman"/>
          <w:b/>
          <w:bCs/>
          <w:sz w:val="28"/>
          <w:szCs w:val="28"/>
        </w:rPr>
      </w:pPr>
      <w:r>
        <w:rPr>
          <w:rFonts w:eastAsia="Times New Roman" w:cs="Times New Roman"/>
          <w:b/>
          <w:bCs/>
          <w:sz w:val="28"/>
          <w:szCs w:val="28"/>
        </w:rPr>
        <w:t xml:space="preserve">2.1.8. </w:t>
      </w:r>
      <w:r w:rsidR="00CC32FD">
        <w:rPr>
          <w:rFonts w:eastAsia="Times New Roman" w:cs="Times New Roman"/>
          <w:b/>
          <w:bCs/>
          <w:sz w:val="28"/>
          <w:szCs w:val="28"/>
        </w:rPr>
        <w:t>Р</w:t>
      </w:r>
      <w:r w:rsidR="00AE4F41" w:rsidRPr="00AE4F41">
        <w:rPr>
          <w:rFonts w:eastAsia="Times New Roman" w:cs="Times New Roman"/>
          <w:b/>
          <w:bCs/>
          <w:sz w:val="28"/>
          <w:szCs w:val="28"/>
        </w:rPr>
        <w:t>абочая программа по учебному предмету</w:t>
      </w:r>
    </w:p>
    <w:p w:rsidR="00AE4F41" w:rsidRPr="00AE4F41" w:rsidRDefault="00AE4F41" w:rsidP="000678A2">
      <w:pPr>
        <w:keepNext/>
        <w:keepLines/>
        <w:widowControl w:val="0"/>
        <w:spacing w:line="276" w:lineRule="auto"/>
        <w:ind w:firstLine="708"/>
        <w:jc w:val="center"/>
        <w:outlineLvl w:val="0"/>
        <w:rPr>
          <w:rFonts w:eastAsia="Times New Roman" w:cs="Times New Roman"/>
          <w:b/>
          <w:bCs/>
          <w:sz w:val="28"/>
          <w:szCs w:val="28"/>
        </w:rPr>
      </w:pPr>
      <w:r w:rsidRPr="00AE4F41">
        <w:rPr>
          <w:rFonts w:eastAsia="Times New Roman" w:cs="Times New Roman"/>
          <w:b/>
          <w:bCs/>
          <w:sz w:val="28"/>
          <w:szCs w:val="28"/>
        </w:rPr>
        <w:t>«Основы религиозных культур и светской этики»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w:t>
      </w:r>
      <w:r w:rsidR="00E0638A">
        <w:rPr>
          <w:rFonts w:eastAsia="Times New Roman" w:cs="Times New Roman"/>
          <w:sz w:val="28"/>
          <w:szCs w:val="28"/>
        </w:rPr>
        <w:t>Р</w:t>
      </w:r>
      <w:r w:rsidRPr="00AE4F41">
        <w:rPr>
          <w:rFonts w:eastAsia="Times New Roman" w:cs="Times New Roman"/>
          <w:sz w:val="28"/>
          <w:szCs w:val="28"/>
        </w:rPr>
        <w:t xml:space="preserve">абочая программа по учебному предмету «Основы религиозных культур и светской этики» (далее соответственно – программа по ОРКСЭ, ОРКСЭ) </w:t>
      </w:r>
      <w:r w:rsidR="00CC32FD">
        <w:rPr>
          <w:rFonts w:eastAsia="Times New Roman" w:cs="Times New Roman"/>
          <w:sz w:val="28"/>
          <w:szCs w:val="28"/>
        </w:rPr>
        <w:t xml:space="preserve">разработана на основе федеральной рабочей программы и </w:t>
      </w:r>
      <w:r w:rsidRPr="00AE4F41">
        <w:rPr>
          <w:rFonts w:eastAsia="Times New Roman" w:cs="Times New Roman"/>
          <w:sz w:val="28"/>
          <w:szCs w:val="28"/>
        </w:rPr>
        <w:t>включает пояснительную записку, содержание обучения, планируемые результаты освоения программы по основам религиозных культур и светской этики.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Пояснительная записка отражает общие цели и задачи изучения ОРКСЭ, место в структуре учебного плана, а также подходы к отбору содержания и планируемым результатам.</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Содержание обучения раскрывает содержательные линии, которые предлагаются для обязательного изучения в 4 классе на уровне начального общего образования. </w:t>
      </w:r>
    </w:p>
    <w:p w:rsidR="001853B1" w:rsidRPr="001853B1" w:rsidRDefault="00AE4F41" w:rsidP="003B5072">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Планируемые результаты освоения программы по ОРКСЭ включают личностные, метапредметные результаты, а также предметные достижения обучающегося за весь период обучения на уровне начального общего образования.</w:t>
      </w:r>
    </w:p>
    <w:p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b/>
          <w:bCs/>
          <w:sz w:val="28"/>
          <w:szCs w:val="28"/>
        </w:rPr>
        <w:t> Пояснительная записка.</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Программа по ОРКСЭ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AE4F41">
        <w:rPr>
          <w:rFonts w:eastAsia="SchoolBookSanPin" w:cs="Times New Roman"/>
          <w:sz w:val="28"/>
          <w:szCs w:val="28"/>
          <w:lang w:eastAsia="en-US"/>
        </w:rPr>
        <w:t xml:space="preserve">рабочей </w:t>
      </w:r>
      <w:r w:rsidRPr="00AE4F41">
        <w:rPr>
          <w:rFonts w:eastAsia="Times New Roman" w:cs="Times New Roman"/>
          <w:sz w:val="28"/>
          <w:szCs w:val="28"/>
        </w:rPr>
        <w:t>программе воспитания.</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Программа по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Выбор модуля осуществляется по заявлению родителей (законных представителей) несовершеннолетних обучающихся. </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w:t>
      </w:r>
      <w:r w:rsidRPr="00AE4F41">
        <w:rPr>
          <w:rFonts w:eastAsia="Calibri" w:cs="Times New Roman"/>
          <w:sz w:val="28"/>
          <w:szCs w:val="28"/>
          <w:lang w:eastAsia="en-US"/>
        </w:rPr>
        <w:t>ФГОС НОО</w:t>
      </w:r>
      <w:r w:rsidRPr="00AE4F41">
        <w:rPr>
          <w:rFonts w:eastAsia="Times New Roman" w:cs="Times New Roman"/>
          <w:sz w:val="28"/>
          <w:szCs w:val="28"/>
        </w:rPr>
        <w:t>,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все результаты обучения представляются за этот период. Целью программы по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Российской Федерации, а также к диалогу с представителями других культур и мировоззрений.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Основными </w:t>
      </w:r>
      <w:r w:rsidRPr="003F7D88">
        <w:rPr>
          <w:rFonts w:eastAsia="Times New Roman" w:cs="Times New Roman"/>
          <w:b/>
          <w:sz w:val="28"/>
          <w:szCs w:val="28"/>
        </w:rPr>
        <w:t xml:space="preserve">задачами </w:t>
      </w:r>
      <w:r w:rsidRPr="00AE4F41">
        <w:rPr>
          <w:rFonts w:eastAsia="Times New Roman" w:cs="Times New Roman"/>
          <w:sz w:val="28"/>
          <w:szCs w:val="28"/>
        </w:rPr>
        <w:t>программы по ОРКСЭ являются:</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развитие представлений обучающихся о значении нравственных норм и ценностей в жизни личности, семьи, общества;</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обобщение знаний, понятий и представлений о духовной культуре и морали, ранее полученных </w:t>
      </w:r>
      <w:r w:rsidRPr="00AE4F41">
        <w:rPr>
          <w:rFonts w:eastAsia="SchoolBookSanPin" w:cs="Times New Roman"/>
          <w:sz w:val="28"/>
          <w:szCs w:val="28"/>
          <w:lang w:eastAsia="en-US"/>
        </w:rPr>
        <w:t>обучающимися</w:t>
      </w:r>
      <w:r w:rsidRPr="00AE4F41">
        <w:rPr>
          <w:rFonts w:eastAsia="Times New Roman" w:cs="Times New Roman"/>
          <w:sz w:val="28"/>
          <w:szCs w:val="28"/>
        </w:rPr>
        <w:t>, формирование ценностно-смысловой сферы личности с учётом мировоззренческих и культурных особенностей и потребностей семьи;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программы по ОРКСЭ – культурологический подход, способствующий формированию у </w:t>
      </w:r>
      <w:r w:rsidRPr="00AE4F41">
        <w:rPr>
          <w:rFonts w:eastAsia="Calibri" w:cs="Times New Roman"/>
          <w:sz w:val="28"/>
          <w:szCs w:val="28"/>
          <w:lang w:eastAsia="en-US"/>
        </w:rPr>
        <w:t>обучающихся</w:t>
      </w:r>
      <w:r w:rsidRPr="00AE4F41">
        <w:rPr>
          <w:rFonts w:eastAsia="Times New Roman" w:cs="Times New Roman"/>
          <w:sz w:val="28"/>
          <w:szCs w:val="28"/>
        </w:rPr>
        <w:t xml:space="preserve">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Культурологическая направленность программы по ОРКСЭспособствует развитию у обучающихся представлений о нравственных идеалах и ценностях религиозных и светских традиций народов Российской Федерации,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учебного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другие.</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Предпосылками усвоения обучающимися содержания программы по ОРКСЭ являются психологические особенности обучающихся, завершающих обучение </w:t>
      </w:r>
      <w:r w:rsidRPr="00AE4F41">
        <w:rPr>
          <w:rFonts w:eastAsia="SchoolBookSanPin" w:cs="Times New Roman"/>
          <w:sz w:val="28"/>
          <w:szCs w:val="28"/>
          <w:lang w:eastAsia="en-US"/>
        </w:rPr>
        <w:t>на уровне начального общего образования</w:t>
      </w:r>
      <w:r w:rsidRPr="00AE4F41">
        <w:rPr>
          <w:rFonts w:eastAsia="Times New Roman" w:cs="Times New Roman"/>
          <w:sz w:val="28"/>
          <w:szCs w:val="28"/>
        </w:rPr>
        <w:t>: интерес к социальной жизни, любознательность, принятие авторитета взрослого. Естественная открытость обучающихся уровня начального общего образования,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обучающиеся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В рамках освоения программы по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 </w:t>
      </w:r>
    </w:p>
    <w:p w:rsidR="00892709" w:rsidRDefault="00AE4F41" w:rsidP="003B5072">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Общее число часов</w:t>
      </w:r>
      <w:r w:rsidRPr="00AE4F41">
        <w:rPr>
          <w:rFonts w:eastAsia="SchoolBookSanPin" w:cs="Times New Roman"/>
          <w:sz w:val="28"/>
          <w:szCs w:val="28"/>
          <w:lang w:eastAsia="en-US"/>
        </w:rPr>
        <w:t xml:space="preserve"> для изучения</w:t>
      </w:r>
      <w:r w:rsidRPr="00AE4F41">
        <w:rPr>
          <w:rFonts w:eastAsia="Times New Roman" w:cs="Times New Roman"/>
          <w:sz w:val="28"/>
          <w:szCs w:val="28"/>
        </w:rPr>
        <w:t xml:space="preserve"> ОРКСЭ, ‒ </w:t>
      </w:r>
      <w:r w:rsidR="00CC32FD">
        <w:rPr>
          <w:rFonts w:eastAsia="Times New Roman" w:cs="Times New Roman"/>
          <w:sz w:val="28"/>
          <w:szCs w:val="28"/>
        </w:rPr>
        <w:t>17</w:t>
      </w:r>
      <w:r w:rsidRPr="00AE4F41">
        <w:rPr>
          <w:rFonts w:eastAsia="Times New Roman" w:cs="Times New Roman"/>
          <w:sz w:val="28"/>
          <w:szCs w:val="28"/>
        </w:rPr>
        <w:t xml:space="preserve"> час</w:t>
      </w:r>
      <w:r w:rsidR="00CC32FD">
        <w:rPr>
          <w:rFonts w:eastAsia="Times New Roman" w:cs="Times New Roman"/>
          <w:sz w:val="28"/>
          <w:szCs w:val="28"/>
        </w:rPr>
        <w:t>ов</w:t>
      </w:r>
      <w:r w:rsidRPr="00AE4F41">
        <w:rPr>
          <w:rFonts w:eastAsia="Times New Roman" w:cs="Times New Roman"/>
          <w:sz w:val="28"/>
          <w:szCs w:val="28"/>
        </w:rPr>
        <w:t xml:space="preserve"> (</w:t>
      </w:r>
      <w:r w:rsidR="00CC32FD">
        <w:rPr>
          <w:rFonts w:eastAsia="Times New Roman" w:cs="Times New Roman"/>
          <w:sz w:val="28"/>
          <w:szCs w:val="28"/>
        </w:rPr>
        <w:t>0,5</w:t>
      </w:r>
      <w:r w:rsidRPr="00AE4F41">
        <w:rPr>
          <w:rFonts w:eastAsia="Times New Roman" w:cs="Times New Roman"/>
          <w:sz w:val="28"/>
          <w:szCs w:val="28"/>
        </w:rPr>
        <w:t xml:space="preserve"> час</w:t>
      </w:r>
      <w:r w:rsidR="00CC32FD">
        <w:rPr>
          <w:rFonts w:eastAsia="Times New Roman" w:cs="Times New Roman"/>
          <w:sz w:val="28"/>
          <w:szCs w:val="28"/>
        </w:rPr>
        <w:t>ов</w:t>
      </w:r>
      <w:r w:rsidRPr="00AE4F41">
        <w:rPr>
          <w:rFonts w:eastAsia="Times New Roman" w:cs="Times New Roman"/>
          <w:sz w:val="28"/>
          <w:szCs w:val="28"/>
        </w:rPr>
        <w:t xml:space="preserve"> в неделю в 4 классе).  </w:t>
      </w:r>
    </w:p>
    <w:p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b/>
          <w:bCs/>
          <w:sz w:val="28"/>
          <w:szCs w:val="28"/>
        </w:rPr>
        <w:t>Содержание обучения в 4 классе.</w:t>
      </w:r>
    </w:p>
    <w:p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sz w:val="28"/>
          <w:szCs w:val="28"/>
        </w:rPr>
        <w:t xml:space="preserve">  </w:t>
      </w:r>
      <w:r w:rsidRPr="00AE4F41">
        <w:rPr>
          <w:rFonts w:eastAsia="Times New Roman" w:cs="Times New Roman"/>
          <w:b/>
          <w:bCs/>
          <w:sz w:val="28"/>
          <w:szCs w:val="28"/>
        </w:rPr>
        <w:t>Модуль «Основы православной культуры».</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5B6A76" w:rsidRDefault="00AE4F41" w:rsidP="00E254EF">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Любовь и уважение к Отечеству. Патриотизм многонационального и многоконфессионального народа России.</w:t>
      </w:r>
    </w:p>
    <w:p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sz w:val="28"/>
          <w:szCs w:val="28"/>
        </w:rPr>
        <w:t> </w:t>
      </w:r>
      <w:r w:rsidRPr="00AE4F41">
        <w:rPr>
          <w:rFonts w:eastAsia="Times New Roman" w:cs="Times New Roman"/>
          <w:b/>
          <w:bCs/>
          <w:sz w:val="28"/>
          <w:szCs w:val="28"/>
        </w:rPr>
        <w:t>Модуль «Основы исламской культуры».</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исламской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rsidR="003B5072" w:rsidRPr="00D80134" w:rsidRDefault="00AE4F41" w:rsidP="00D80134">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Любовь и уважение к Отечеству. Патриотизм многонационального и многоконфессионального народа России.</w:t>
      </w:r>
    </w:p>
    <w:p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b/>
          <w:bCs/>
          <w:sz w:val="28"/>
          <w:szCs w:val="28"/>
        </w:rPr>
        <w:t> Модуль «Основы буддийской культуры».</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Любовь и уважение к Отечеству. Патриотизм многонационального и многоконфессионального народа России.</w:t>
      </w:r>
    </w:p>
    <w:p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b/>
          <w:bCs/>
          <w:sz w:val="28"/>
          <w:szCs w:val="28"/>
        </w:rPr>
        <w:t xml:space="preserve">  Модуль «Основы иудейской культуры».</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Любовь и уважение к Отечеству. Патриотизм многонационального и многоконфессионального народа России.</w:t>
      </w:r>
    </w:p>
    <w:p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b/>
          <w:bCs/>
          <w:sz w:val="28"/>
          <w:szCs w:val="28"/>
        </w:rPr>
        <w:t xml:space="preserve">  Модуль «Основы религиозных культур народов России».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 </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Любовь и уважение к Отечеству. Патриотизм многонационального и многоконфессионального народа России.</w:t>
      </w:r>
    </w:p>
    <w:p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b/>
          <w:bCs/>
          <w:sz w:val="28"/>
          <w:szCs w:val="28"/>
        </w:rPr>
        <w:t xml:space="preserve">  Модуль «Основы светской этики».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(Конституция)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Любовь и уважение к Отечеству. Патриотизм многонационального и многоконфессионального народа России.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Планируемые результаты освоения программы по ОРКСЭ на уровне начального общего образования.</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Личностные результаты освоения программы по ОРКСЭ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В результате изучения ОРКСЭ на уровне начального общего образования у обучающегося будут сформированы следующие личностные результаты: </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понимать основы российской гражданской идентичности, испытывать чувство гордости за свою Родину;</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формировать национальную и гражданскую самоидентичность, осознавать свою этническую и национальную принадлежность;</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понимать значения гуманистических и демократических ценностных ориентаций, осознавать ценность человеческой жизни;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понимать значения нравственных норм и ценностей как условия жизни личности, семьи, общества;</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осознавать право гражданина Российской Федерации исповедовать любую традиционную религию или не исповедовать никакой религии;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понимать необходимость бережного отношения к материальным и духовным ценностям.</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В результате изучения ОРКСЭ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b/>
          <w:bCs/>
          <w:sz w:val="28"/>
          <w:szCs w:val="28"/>
        </w:rPr>
        <w:t xml:space="preserve">  Метапредметные результаты:</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овладевать способностью понимания и сохранения целей и задач учебной деятельности, поиска оптимальных средств их достижения;</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совершенствовать умения в различных видах речевой деятельности и коммуникативных ситуациях,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совершенствовать умения в области работы с информацией, осуществления информационного поиска для выполнения учебных заданий;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оценивать собственное поведение и поведение окружающих.</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использовать разные методы получения знаний о традиционных религиях и светской этике (наблюдение, чтение, сравнение, вычисление);</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применять логические действия и операции для решения учебных задач: сравнивать, анализировать, обобщать, подготавливать выводы на основе изучаемого фактического материала;</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признавать возможность существования разных точек зрения, обосновывать свои суждения, приводить убедительные доказательства;</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выполнять совместные проектные задания с использованием предложенного образца.</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У обучающегося будут </w:t>
      </w:r>
      <w:r w:rsidRPr="00AE4F41">
        <w:rPr>
          <w:rFonts w:eastAsia="Calibri" w:cs="Times New Roman"/>
          <w:sz w:val="28"/>
          <w:szCs w:val="28"/>
          <w:lang w:eastAsia="en-US"/>
        </w:rPr>
        <w:t xml:space="preserve">сформированы умения </w:t>
      </w:r>
      <w:r w:rsidRPr="00AE4F41">
        <w:rPr>
          <w:rFonts w:eastAsia="Times New Roman" w:cs="Times New Roman"/>
          <w:sz w:val="28"/>
          <w:szCs w:val="28"/>
        </w:rPr>
        <w:t>работать с информацией как часть познавательных универсальных учебных действий: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воспроизводить прослушанную (прочитанную) информацию, подчёркивать её принадлежность к определённой религии и (или) к гражданской этике;</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использовать разные средства для получения информации в соответствии с поставленной учебной задачей (текстовую, графическую, видео);</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анализировать, сравнивать информацию, представленную в разных источниках, с помощью учителя, оценивать её объективность и правильность.</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У обучающегося будут </w:t>
      </w:r>
      <w:r w:rsidRPr="00AE4F41">
        <w:rPr>
          <w:rFonts w:eastAsia="Calibri" w:cs="Times New Roman"/>
          <w:sz w:val="28"/>
          <w:szCs w:val="28"/>
          <w:lang w:eastAsia="en-US"/>
        </w:rPr>
        <w:t xml:space="preserve">сформированы умения </w:t>
      </w:r>
      <w:r w:rsidRPr="00AE4F41">
        <w:rPr>
          <w:rFonts w:eastAsia="Times New Roman" w:cs="Times New Roman"/>
          <w:sz w:val="28"/>
          <w:szCs w:val="28"/>
        </w:rPr>
        <w:t>общения как часть коммуникативных универсальных учебных действий: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У обучающегося будут </w:t>
      </w:r>
      <w:r w:rsidRPr="00AE4F41">
        <w:rPr>
          <w:rFonts w:eastAsia="Calibri" w:cs="Times New Roman"/>
          <w:sz w:val="28"/>
          <w:szCs w:val="28"/>
          <w:lang w:eastAsia="en-US"/>
        </w:rPr>
        <w:t xml:space="preserve">сформированы умения </w:t>
      </w:r>
      <w:r w:rsidRPr="00AE4F41">
        <w:rPr>
          <w:rFonts w:eastAsia="Times New Roman" w:cs="Times New Roman"/>
          <w:sz w:val="28"/>
          <w:szCs w:val="28"/>
          <w:lang w:eastAsia="en-US"/>
        </w:rPr>
        <w:t>самоорганизации и самоконтроля</w:t>
      </w:r>
      <w:r w:rsidRPr="00AE4F41">
        <w:rPr>
          <w:rFonts w:eastAsia="Times New Roman" w:cs="Times New Roman"/>
          <w:sz w:val="28"/>
          <w:szCs w:val="28"/>
        </w:rPr>
        <w:t xml:space="preserve"> как часть регулятивных универсальных учебных действий: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проявлять высокий уровень познавательной мотивации, интерес к предмету, желание больше узнавать о других религиях и правилах светской этики и этикета.</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У обучающегося будут </w:t>
      </w:r>
      <w:r w:rsidRPr="00AE4F41">
        <w:rPr>
          <w:rFonts w:eastAsia="Calibri" w:cs="Times New Roman"/>
          <w:sz w:val="28"/>
          <w:szCs w:val="28"/>
          <w:lang w:eastAsia="en-US"/>
        </w:rPr>
        <w:t xml:space="preserve">сформированы умения </w:t>
      </w:r>
      <w:r w:rsidRPr="00AE4F41">
        <w:rPr>
          <w:rFonts w:eastAsia="Times New Roman" w:cs="Times New Roman"/>
          <w:sz w:val="28"/>
          <w:szCs w:val="28"/>
        </w:rPr>
        <w:t>совместной деятельности: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владеть умениями совместной деятельности: подчиняться, договариваться, руководить, терпеливо и спокойно разрешать возникающие конфликты;</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подготавливать индивидуально, в парах, в группах сообщения по изученному и дополнительному материалу с иллюстративным материалом и видеопрезентацией.</w:t>
      </w:r>
    </w:p>
    <w:p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b/>
          <w:bCs/>
          <w:sz w:val="28"/>
          <w:szCs w:val="28"/>
        </w:rPr>
        <w:t xml:space="preserve">  К концу обучения в 4 классе обучающийся получит следующие предметные результаты по отдельным темам программы по ОРКСЭ:</w:t>
      </w:r>
    </w:p>
    <w:p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b/>
          <w:bCs/>
          <w:sz w:val="28"/>
          <w:szCs w:val="28"/>
        </w:rPr>
        <w:t xml:space="preserve">  Модуль «Основы православной культуры».</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значимости нравственного совершенствования и роли в этом личных усилий человека, приводить примеры;</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первоначальный опыт осмысления и нравственной оценки поступков, поведения (своих и других людей) с позиций православной этики;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распознавать христианскую символику, объяснять своими словами её смысл (православный крест) и значение в православной культуре;</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b/>
          <w:bCs/>
          <w:sz w:val="28"/>
          <w:szCs w:val="28"/>
        </w:rPr>
        <w:t>Модуль «Основы исламской культуры».</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Предметные результаты освоения образовательной программы модуля «Основы исламской культуры» должны отражать сформированность умений: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значимости нравственного совершенствования и роли в этом личных усилий человека, приводить примеры;</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первоначальный опыт осмысления и нравственной оценки поступков, поведения (своих и других людей) с позиций исламской этики;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своими словами первоначальные представления о мировоззрении (картине мира) в исламской культуре, единобожии, вере и её основах;</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назначении и устройстве мечети (минбар, михраб), нормах поведения в мечети, общения с верующими и служителями ислама;</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праздниках в исламе (Ураза-байрам, Курбан-байрам, Маулид);</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распознавать исламскую символику, объяснять своими словами её смысл и охарактеризовать назначение исламского орнамента;</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sz w:val="28"/>
          <w:szCs w:val="28"/>
        </w:rPr>
        <w:t xml:space="preserve">  </w:t>
      </w:r>
      <w:r w:rsidRPr="00AE4F41">
        <w:rPr>
          <w:rFonts w:eastAsia="Times New Roman" w:cs="Times New Roman"/>
          <w:b/>
          <w:bCs/>
          <w:sz w:val="28"/>
          <w:szCs w:val="28"/>
        </w:rPr>
        <w:t>Модуль «Основы буддийской культуры».</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Предметные результаты освоения образовательной программы модуля «Основы буддийской культуры» должны отражать сформированность умений: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первоначальный опыт осмысления и нравственной оценки поступков, поведения (своих и других людей) с позиций буддийской этики;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своими словами первоначальные представления о мировоззрении (картине мира) в буддийской культуре, учении о Будде (буддах), бодхисатвах,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буддийских писаниях, ламах, службах, смысле принятия, восьмеричном пути и карме;</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назначении и устройстве буддийского храма, нормах поведения в храме, общения с мирскими последователями и ламами;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праздниках в буддизме, аскезе;</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распознавать буддийскую символику, объяснять своими словами её смысл и значение в буддийской культуре;</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художественной культуре в буддийской традиции;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b/>
          <w:bCs/>
          <w:sz w:val="28"/>
          <w:szCs w:val="28"/>
        </w:rPr>
        <w:t xml:space="preserve">  Модуль «Основы иудейской культуры».</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Предметные результаты освоения образовательной программы модуля «Основы иудейской культуры» должны отражать сформированность умений: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значимости нравственного совершенствования и роли в этом личных усилий человека, приводить примеры;</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первоначальный опыт осмысления и нравственной оценки поступков, поведения (своих и других людей) с позиций иудейской этики;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священных текстах иудаизма – Торе и Танахе, о Талмуде, произведениях выдающихся деятелей иудаизма, богослужениях, молитвах;</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назначении и устройстве синагоги, о раввинах, нормах поведения в синагоге, общения с мирянами и раввинами;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об иудейских праздниках (не менее четырёх, включая Рош-а-Шана, Йом-Киппур, Суккот, Песах), постах, назначении поста;</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распознавать иудейскую символику, объяснять своими словами её смысл (магендовид) и значение в еврейской культуре;</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892709" w:rsidRPr="00D80134" w:rsidRDefault="00AE4F41" w:rsidP="00D80134">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человеческого достоинства, ценности человеческой жизни в иудейской духовно-н</w:t>
      </w:r>
      <w:r w:rsidR="003F7D88">
        <w:rPr>
          <w:rFonts w:eastAsia="Times New Roman" w:cs="Times New Roman"/>
          <w:sz w:val="28"/>
          <w:szCs w:val="28"/>
        </w:rPr>
        <w:t>равственной культуре, традиции.</w:t>
      </w:r>
    </w:p>
    <w:p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b/>
          <w:bCs/>
          <w:sz w:val="28"/>
          <w:szCs w:val="28"/>
        </w:rPr>
        <w:t>Модуль «Основы религиозных культур народов России».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соотносить нравственные формы поведения с нравственными нормами, заповедями в традиционных религиях народов России;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человеческого достоинства, ценности человеческой жизни в традиционных религиях народов России.</w:t>
      </w:r>
    </w:p>
    <w:p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sz w:val="28"/>
          <w:szCs w:val="28"/>
        </w:rPr>
        <w:t xml:space="preserve">  </w:t>
      </w:r>
      <w:r w:rsidRPr="00AE4F41">
        <w:rPr>
          <w:rFonts w:eastAsia="Times New Roman" w:cs="Times New Roman"/>
          <w:b/>
          <w:bCs/>
          <w:sz w:val="28"/>
          <w:szCs w:val="28"/>
        </w:rPr>
        <w:t>Модуль «Основы светской этики».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Предметные результаты освоения образовательной программы модуля «Основы светской этики» должны отражать сформированность умений: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российских культурных и природных памятниках, о культурных и природных достопримечательностях своего региона;</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объяснять своими словами роль светской (гражданской) этики в становлении российской государственности;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приводить примеры нравственных поступков, совершаемых с использованием этических норм российской светской (гражданской) этики и внутренней установки личности поступать согласно своей совести;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5776F0" w:rsidRDefault="00AE4F41" w:rsidP="0060708C">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человеческого достоинства, ценности человеческой жизни в российской светской (гражданс</w:t>
      </w:r>
      <w:r w:rsidR="00B561C2">
        <w:rPr>
          <w:rFonts w:eastAsia="Times New Roman" w:cs="Times New Roman"/>
          <w:sz w:val="28"/>
          <w:szCs w:val="28"/>
        </w:rPr>
        <w:t>кой) этике.</w:t>
      </w:r>
    </w:p>
    <w:p w:rsidR="0060708C" w:rsidRPr="00B561C2" w:rsidRDefault="0060708C" w:rsidP="0060708C">
      <w:pPr>
        <w:spacing w:line="276" w:lineRule="auto"/>
        <w:ind w:firstLine="709"/>
        <w:contextualSpacing/>
        <w:rPr>
          <w:rFonts w:eastAsia="Times New Roman" w:cs="Times New Roman"/>
          <w:sz w:val="28"/>
          <w:szCs w:val="28"/>
        </w:rPr>
      </w:pPr>
    </w:p>
    <w:p w:rsidR="00B561C2" w:rsidRPr="0060708C" w:rsidRDefault="00B561C2" w:rsidP="00B561C2">
      <w:pPr>
        <w:spacing w:line="276" w:lineRule="auto"/>
        <w:ind w:left="720" w:firstLine="0"/>
        <w:contextualSpacing/>
        <w:jc w:val="center"/>
        <w:rPr>
          <w:rFonts w:eastAsia="Calibri" w:cs="Times New Roman"/>
          <w:b/>
          <w:sz w:val="28"/>
          <w:szCs w:val="28"/>
          <w:lang w:eastAsia="en-US"/>
        </w:rPr>
      </w:pPr>
      <w:r w:rsidRPr="0060708C">
        <w:rPr>
          <w:rFonts w:eastAsia="Calibri" w:cs="Times New Roman"/>
          <w:b/>
          <w:sz w:val="28"/>
          <w:szCs w:val="28"/>
          <w:lang w:eastAsia="en-US"/>
        </w:rPr>
        <w:t xml:space="preserve">Тематическое планирование учебного предмета </w:t>
      </w:r>
    </w:p>
    <w:p w:rsidR="00B561C2" w:rsidRPr="00B561C2" w:rsidRDefault="00B561C2" w:rsidP="00B561C2">
      <w:pPr>
        <w:spacing w:line="276" w:lineRule="auto"/>
        <w:ind w:left="720" w:firstLine="0"/>
        <w:contextualSpacing/>
        <w:jc w:val="center"/>
        <w:rPr>
          <w:rFonts w:eastAsia="Calibri" w:cs="Times New Roman"/>
          <w:b/>
          <w:sz w:val="28"/>
          <w:szCs w:val="28"/>
          <w:lang w:eastAsia="en-US"/>
        </w:rPr>
      </w:pPr>
      <w:r w:rsidRPr="0060708C">
        <w:rPr>
          <w:rFonts w:eastAsia="Calibri" w:cs="Times New Roman"/>
          <w:b/>
          <w:sz w:val="28"/>
          <w:szCs w:val="28"/>
          <w:lang w:eastAsia="en-US"/>
        </w:rPr>
        <w:t>«Основы религиозных культур и светской этики»</w:t>
      </w:r>
    </w:p>
    <w:p w:rsidR="00B561C2" w:rsidRPr="00B561C2" w:rsidRDefault="00B561C2" w:rsidP="00B561C2">
      <w:pPr>
        <w:widowControl w:val="0"/>
        <w:spacing w:line="276" w:lineRule="auto"/>
        <w:ind w:firstLine="709"/>
        <w:rPr>
          <w:rFonts w:eastAsia="SchoolBookSanPin" w:cs="Times New Roman"/>
          <w:sz w:val="28"/>
          <w:szCs w:val="28"/>
          <w:lang w:eastAsia="en-US"/>
        </w:rPr>
      </w:pPr>
      <w:r w:rsidRPr="00B561C2">
        <w:rPr>
          <w:rFonts w:eastAsia="SchoolBookSanPin" w:cs="Times New Roman"/>
          <w:sz w:val="28"/>
          <w:szCs w:val="28"/>
          <w:lang w:eastAsia="en-US"/>
        </w:rPr>
        <w:t xml:space="preserve">Распределение часов в тематическом планировании по каждой теме будет прописано на начало учебного года учителем в </w:t>
      </w:r>
      <w:r w:rsidRPr="00B561C2">
        <w:rPr>
          <w:rFonts w:eastAsia="SchoolBookSanPin" w:cs="Times New Roman"/>
          <w:b/>
          <w:sz w:val="28"/>
          <w:szCs w:val="28"/>
          <w:lang w:eastAsia="en-US"/>
        </w:rPr>
        <w:t>«рабочей программе учителя»</w:t>
      </w:r>
      <w:r w:rsidRPr="00B561C2">
        <w:rPr>
          <w:rFonts w:eastAsia="SchoolBookSanPin" w:cs="Times New Roman"/>
          <w:sz w:val="28"/>
          <w:szCs w:val="28"/>
          <w:lang w:eastAsia="en-US"/>
        </w:rPr>
        <w:t xml:space="preserve"> на основании распределённых часов по учебному плану на текущий учебный год.</w:t>
      </w:r>
    </w:p>
    <w:p w:rsidR="00B561C2" w:rsidRPr="00B561C2" w:rsidRDefault="00B561C2" w:rsidP="00B561C2">
      <w:pPr>
        <w:widowControl w:val="0"/>
        <w:spacing w:line="276" w:lineRule="auto"/>
        <w:ind w:firstLine="709"/>
        <w:rPr>
          <w:rFonts w:eastAsia="SchoolBookSanPin" w:cs="Times New Roman"/>
          <w:sz w:val="28"/>
          <w:szCs w:val="28"/>
          <w:lang w:eastAsia="en-US"/>
        </w:rPr>
      </w:pPr>
      <w:r w:rsidRPr="00B561C2">
        <w:rPr>
          <w:rFonts w:eastAsia="SchoolBookSanPin" w:cs="Times New Roman"/>
          <w:sz w:val="28"/>
          <w:szCs w:val="28"/>
          <w:lang w:eastAsia="en-US"/>
        </w:rPr>
        <w:t>Структура тематического планирования рабочих программ на уровне начального общего образования составлена в соответствие требованиям обновлённого ФГОС НОО (пункт 31.1) и включает в себя следующие структурные компоненты:</w:t>
      </w:r>
    </w:p>
    <w:p w:rsidR="00B561C2" w:rsidRPr="005C1452" w:rsidRDefault="00B561C2" w:rsidP="005C1452">
      <w:pPr>
        <w:widowControl w:val="0"/>
        <w:spacing w:line="276" w:lineRule="auto"/>
        <w:ind w:firstLine="284"/>
        <w:rPr>
          <w:rFonts w:eastAsia="SchoolBookSanPin" w:cs="Times New Roman"/>
          <w:i/>
          <w:sz w:val="24"/>
          <w:szCs w:val="24"/>
          <w:lang w:eastAsia="en-US"/>
        </w:rPr>
      </w:pPr>
      <w:r w:rsidRPr="005C1452">
        <w:rPr>
          <w:rFonts w:eastAsia="SchoolBookSanPin" w:cs="Times New Roman"/>
          <w:i/>
          <w:sz w:val="24"/>
          <w:szCs w:val="24"/>
          <w:lang w:eastAsia="en-US"/>
        </w:rPr>
        <w:t>*Тематическое планирование в 1-4 классах выстроено из содержания обучения по ФОП НОО</w:t>
      </w:r>
    </w:p>
    <w:tbl>
      <w:tblPr>
        <w:tblStyle w:val="TableNormal"/>
        <w:tblW w:w="102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5"/>
        <w:gridCol w:w="3897"/>
        <w:gridCol w:w="1984"/>
        <w:gridCol w:w="3270"/>
      </w:tblGrid>
      <w:tr w:rsidR="00B561C2" w:rsidRPr="00B561C2" w:rsidTr="005C1452">
        <w:trPr>
          <w:trHeight w:val="575"/>
          <w:jc w:val="center"/>
        </w:trPr>
        <w:tc>
          <w:tcPr>
            <w:tcW w:w="1065" w:type="dxa"/>
          </w:tcPr>
          <w:p w:rsidR="00B561C2" w:rsidRPr="00B561C2" w:rsidRDefault="00B561C2" w:rsidP="00B561C2">
            <w:pPr>
              <w:spacing w:line="240" w:lineRule="auto"/>
              <w:ind w:left="142" w:right="354" w:firstLine="96"/>
              <w:jc w:val="center"/>
              <w:rPr>
                <w:rFonts w:eastAsia="Times New Roman"/>
                <w:sz w:val="24"/>
                <w:szCs w:val="24"/>
                <w:lang w:eastAsia="en-US"/>
              </w:rPr>
            </w:pPr>
            <w:r w:rsidRPr="00B561C2">
              <w:rPr>
                <w:rFonts w:eastAsia="Times New Roman"/>
                <w:sz w:val="24"/>
                <w:szCs w:val="24"/>
                <w:lang w:eastAsia="en-US"/>
              </w:rPr>
              <w:t>№п/п</w:t>
            </w:r>
          </w:p>
        </w:tc>
        <w:tc>
          <w:tcPr>
            <w:tcW w:w="3897" w:type="dxa"/>
          </w:tcPr>
          <w:p w:rsidR="00B561C2" w:rsidRPr="00B561C2" w:rsidRDefault="00B561C2" w:rsidP="00B561C2">
            <w:pPr>
              <w:spacing w:line="240" w:lineRule="auto"/>
              <w:ind w:left="142" w:firstLine="0"/>
              <w:jc w:val="center"/>
              <w:rPr>
                <w:rFonts w:eastAsia="Times New Roman"/>
                <w:sz w:val="24"/>
                <w:szCs w:val="24"/>
                <w:lang w:val="ru-RU" w:eastAsia="en-US"/>
              </w:rPr>
            </w:pPr>
            <w:r w:rsidRPr="00B561C2">
              <w:rPr>
                <w:rFonts w:eastAsia="Times New Roman"/>
                <w:sz w:val="24"/>
                <w:lang w:val="ru-RU" w:eastAsia="en-US"/>
              </w:rPr>
              <w:t>Перечень тем, планируемых для освоения учащимися</w:t>
            </w:r>
          </w:p>
        </w:tc>
        <w:tc>
          <w:tcPr>
            <w:tcW w:w="1984" w:type="dxa"/>
          </w:tcPr>
          <w:p w:rsidR="00B561C2" w:rsidRPr="00B561C2" w:rsidRDefault="00B561C2" w:rsidP="00B561C2">
            <w:pPr>
              <w:spacing w:line="240" w:lineRule="auto"/>
              <w:ind w:left="142" w:right="27" w:hanging="72"/>
              <w:jc w:val="center"/>
              <w:rPr>
                <w:rFonts w:eastAsia="Times New Roman"/>
                <w:sz w:val="24"/>
                <w:szCs w:val="24"/>
                <w:lang w:val="ru-RU" w:eastAsia="en-US"/>
              </w:rPr>
            </w:pPr>
            <w:r w:rsidRPr="00B561C2">
              <w:rPr>
                <w:rFonts w:eastAsia="Times New Roman"/>
                <w:color w:val="222222"/>
                <w:sz w:val="24"/>
                <w:szCs w:val="24"/>
                <w:lang w:val="ru-RU"/>
              </w:rPr>
              <w:t>Количество академических часов, отводимых на освоение каждой темы</w:t>
            </w:r>
          </w:p>
        </w:tc>
        <w:tc>
          <w:tcPr>
            <w:tcW w:w="3270" w:type="dxa"/>
          </w:tcPr>
          <w:p w:rsidR="00B561C2" w:rsidRPr="00B561C2" w:rsidRDefault="00B561C2" w:rsidP="00B561C2">
            <w:pPr>
              <w:spacing w:line="240" w:lineRule="auto"/>
              <w:ind w:left="142" w:right="27" w:hanging="72"/>
              <w:jc w:val="center"/>
              <w:rPr>
                <w:rFonts w:eastAsia="Times New Roman"/>
                <w:spacing w:val="-1"/>
                <w:sz w:val="24"/>
                <w:szCs w:val="24"/>
                <w:lang w:eastAsia="en-US"/>
              </w:rPr>
            </w:pPr>
            <w:r w:rsidRPr="00B561C2">
              <w:rPr>
                <w:rFonts w:eastAsia="Times New Roman"/>
                <w:sz w:val="24"/>
                <w:lang w:eastAsia="en-US"/>
              </w:rPr>
              <w:t>Электронные (цифровые) образовательные ресурсы</w:t>
            </w:r>
          </w:p>
        </w:tc>
      </w:tr>
      <w:tr w:rsidR="00B561C2" w:rsidRPr="00B561C2" w:rsidTr="005C1452">
        <w:trPr>
          <w:trHeight w:val="297"/>
          <w:jc w:val="center"/>
        </w:trPr>
        <w:tc>
          <w:tcPr>
            <w:tcW w:w="6946" w:type="dxa"/>
            <w:gridSpan w:val="3"/>
          </w:tcPr>
          <w:p w:rsidR="00B561C2" w:rsidRPr="00B561C2" w:rsidRDefault="00B561C2" w:rsidP="00B561C2">
            <w:pPr>
              <w:spacing w:line="240" w:lineRule="auto"/>
              <w:ind w:left="142" w:firstLine="0"/>
              <w:jc w:val="left"/>
              <w:rPr>
                <w:rFonts w:eastAsia="Times New Roman"/>
                <w:b/>
                <w:sz w:val="24"/>
                <w:szCs w:val="24"/>
                <w:lang w:eastAsia="en-US"/>
              </w:rPr>
            </w:pPr>
            <w:r w:rsidRPr="00B561C2">
              <w:rPr>
                <w:rFonts w:eastAsia="Times New Roman"/>
                <w:b/>
                <w:sz w:val="24"/>
                <w:szCs w:val="24"/>
                <w:lang w:eastAsia="en-US"/>
              </w:rPr>
              <w:t>4 класс</w:t>
            </w:r>
          </w:p>
        </w:tc>
        <w:tc>
          <w:tcPr>
            <w:tcW w:w="3270" w:type="dxa"/>
          </w:tcPr>
          <w:p w:rsidR="00B561C2" w:rsidRPr="00B561C2" w:rsidRDefault="00B561C2" w:rsidP="00B561C2">
            <w:pPr>
              <w:spacing w:line="240" w:lineRule="auto"/>
              <w:ind w:left="142" w:firstLine="0"/>
              <w:jc w:val="center"/>
              <w:rPr>
                <w:rFonts w:eastAsia="Times New Roman"/>
                <w:b/>
                <w:sz w:val="24"/>
                <w:szCs w:val="24"/>
                <w:lang w:eastAsia="en-US"/>
              </w:rPr>
            </w:pPr>
          </w:p>
        </w:tc>
      </w:tr>
      <w:tr w:rsidR="00B561C2" w:rsidRPr="00B561C2" w:rsidTr="005C1452">
        <w:trPr>
          <w:trHeight w:val="297"/>
          <w:jc w:val="center"/>
        </w:trPr>
        <w:tc>
          <w:tcPr>
            <w:tcW w:w="6946" w:type="dxa"/>
            <w:gridSpan w:val="3"/>
          </w:tcPr>
          <w:p w:rsidR="00B561C2" w:rsidRPr="00B561C2" w:rsidRDefault="00B561C2" w:rsidP="00B561C2">
            <w:pPr>
              <w:spacing w:line="240" w:lineRule="auto"/>
              <w:ind w:firstLine="0"/>
              <w:jc w:val="left"/>
              <w:rPr>
                <w:rFonts w:eastAsia="Times New Roman"/>
                <w:b/>
                <w:bCs/>
                <w:sz w:val="24"/>
                <w:szCs w:val="24"/>
                <w:lang w:eastAsia="en-US"/>
              </w:rPr>
            </w:pPr>
            <w:r w:rsidRPr="005C1452">
              <w:rPr>
                <w:rFonts w:eastAsia="Times New Roman"/>
                <w:b/>
                <w:bCs/>
                <w:color w:val="000000" w:themeColor="text1"/>
                <w:sz w:val="24"/>
                <w:szCs w:val="24"/>
                <w:shd w:val="clear" w:color="auto" w:fill="FFFFFF"/>
              </w:rPr>
              <w:t xml:space="preserve">Модуль «Основы православной культуры»   </w:t>
            </w:r>
          </w:p>
        </w:tc>
        <w:tc>
          <w:tcPr>
            <w:tcW w:w="3270" w:type="dxa"/>
          </w:tcPr>
          <w:p w:rsidR="00B561C2" w:rsidRPr="00B561C2" w:rsidRDefault="00B561C2" w:rsidP="00B561C2">
            <w:pPr>
              <w:spacing w:line="240" w:lineRule="auto"/>
              <w:ind w:left="142" w:firstLine="0"/>
              <w:jc w:val="center"/>
              <w:rPr>
                <w:rFonts w:eastAsia="Times New Roman"/>
                <w:b/>
                <w:sz w:val="24"/>
                <w:szCs w:val="24"/>
                <w:lang w:eastAsia="en-US"/>
              </w:rPr>
            </w:pPr>
          </w:p>
        </w:tc>
      </w:tr>
      <w:tr w:rsidR="00B561C2" w:rsidRPr="00B561C2" w:rsidTr="005C1452">
        <w:trPr>
          <w:trHeight w:val="2435"/>
          <w:jc w:val="center"/>
        </w:trPr>
        <w:tc>
          <w:tcPr>
            <w:tcW w:w="1065" w:type="dxa"/>
          </w:tcPr>
          <w:p w:rsidR="00B561C2" w:rsidRPr="00B561C2" w:rsidRDefault="00B561C2" w:rsidP="00B561C2">
            <w:pPr>
              <w:spacing w:line="240" w:lineRule="auto"/>
              <w:ind w:left="142" w:firstLine="0"/>
              <w:jc w:val="left"/>
              <w:rPr>
                <w:rFonts w:eastAsia="Times New Roman"/>
                <w:sz w:val="24"/>
                <w:szCs w:val="24"/>
                <w:lang w:eastAsia="en-US"/>
              </w:rPr>
            </w:pPr>
            <w:r w:rsidRPr="00B561C2">
              <w:rPr>
                <w:rFonts w:eastAsia="Times New Roman"/>
                <w:sz w:val="24"/>
                <w:szCs w:val="24"/>
                <w:lang w:eastAsia="en-US"/>
              </w:rPr>
              <w:t>1.1.</w:t>
            </w:r>
          </w:p>
        </w:tc>
        <w:tc>
          <w:tcPr>
            <w:tcW w:w="3897" w:type="dxa"/>
          </w:tcPr>
          <w:p w:rsidR="00B561C2" w:rsidRPr="00B561C2" w:rsidRDefault="00B561C2" w:rsidP="00B561C2">
            <w:pPr>
              <w:spacing w:line="240" w:lineRule="auto"/>
              <w:ind w:right="140" w:firstLine="223"/>
              <w:rPr>
                <w:rFonts w:eastAsia="OfficinaSansBoldITC"/>
                <w:sz w:val="24"/>
                <w:szCs w:val="28"/>
                <w:lang w:val="ru-RU" w:eastAsia="en-US"/>
              </w:rPr>
            </w:pPr>
            <w:r w:rsidRPr="00B561C2">
              <w:rPr>
                <w:rFonts w:eastAsia="OfficinaSansBoldITC"/>
                <w:sz w:val="24"/>
                <w:szCs w:val="28"/>
                <w:lang w:val="ru-RU" w:eastAsia="en-US"/>
              </w:rPr>
              <w:t xml:space="preserve">  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B561C2" w:rsidRPr="00B561C2" w:rsidRDefault="00B561C2" w:rsidP="00B561C2">
            <w:pPr>
              <w:spacing w:line="240" w:lineRule="auto"/>
              <w:ind w:right="140" w:firstLine="223"/>
              <w:rPr>
                <w:rFonts w:eastAsia="OfficinaSansBoldITC"/>
                <w:sz w:val="24"/>
                <w:szCs w:val="28"/>
                <w:lang w:val="ru-RU" w:eastAsia="en-US"/>
              </w:rPr>
            </w:pPr>
            <w:r w:rsidRPr="00B561C2">
              <w:rPr>
                <w:rFonts w:eastAsia="OfficinaSansBoldITC"/>
                <w:sz w:val="24"/>
                <w:szCs w:val="28"/>
                <w:lang w:val="ru-RU" w:eastAsia="en-US"/>
              </w:rPr>
              <w:t xml:space="preserve">  Любовь и уважение к Отечеству. Патриотизм многонационального и многоконфессионального народа России.   </w:t>
            </w:r>
          </w:p>
        </w:tc>
        <w:tc>
          <w:tcPr>
            <w:tcW w:w="1984" w:type="dxa"/>
          </w:tcPr>
          <w:p w:rsidR="00B561C2" w:rsidRPr="00B561C2" w:rsidRDefault="00B561C2" w:rsidP="00B561C2">
            <w:pPr>
              <w:spacing w:line="240" w:lineRule="auto"/>
              <w:ind w:firstLine="0"/>
              <w:jc w:val="center"/>
              <w:rPr>
                <w:rFonts w:eastAsia="Times New Roman"/>
                <w:i/>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270" w:type="dxa"/>
          </w:tcPr>
          <w:p w:rsidR="00B561C2" w:rsidRPr="00B561C2" w:rsidRDefault="00B561C2" w:rsidP="00B561C2">
            <w:pPr>
              <w:spacing w:line="240" w:lineRule="auto"/>
              <w:ind w:firstLine="0"/>
              <w:jc w:val="center"/>
              <w:rPr>
                <w:rFonts w:eastAsia="Times New Roman"/>
                <w:i/>
                <w:sz w:val="24"/>
                <w:szCs w:val="24"/>
                <w:lang w:val="ru-RU" w:eastAsia="en-US"/>
              </w:rPr>
            </w:pPr>
            <w:r w:rsidRPr="00B561C2">
              <w:rPr>
                <w:rFonts w:eastAsia="Times New Roman"/>
                <w:i/>
                <w:iCs/>
                <w:w w:val="97"/>
                <w:szCs w:val="20"/>
                <w:lang w:val="ru-RU"/>
              </w:rPr>
              <w:t>Использует учитель в соответствии с темой урока</w:t>
            </w:r>
          </w:p>
        </w:tc>
      </w:tr>
      <w:tr w:rsidR="00B561C2" w:rsidRPr="00B561C2" w:rsidTr="005C1452">
        <w:trPr>
          <w:trHeight w:val="273"/>
          <w:jc w:val="center"/>
        </w:trPr>
        <w:tc>
          <w:tcPr>
            <w:tcW w:w="10216" w:type="dxa"/>
            <w:gridSpan w:val="4"/>
          </w:tcPr>
          <w:p w:rsidR="00B561C2" w:rsidRPr="00B561C2" w:rsidRDefault="00B561C2" w:rsidP="00B561C2">
            <w:pPr>
              <w:spacing w:line="240" w:lineRule="auto"/>
              <w:ind w:firstLine="0"/>
              <w:jc w:val="left"/>
              <w:rPr>
                <w:rFonts w:eastAsia="Times New Roman"/>
                <w:b/>
                <w:bCs/>
                <w:sz w:val="24"/>
                <w:szCs w:val="24"/>
                <w:lang w:eastAsia="en-US"/>
              </w:rPr>
            </w:pPr>
            <w:r w:rsidRPr="00B561C2">
              <w:rPr>
                <w:rFonts w:eastAsia="Times New Roman"/>
                <w:b/>
                <w:bCs/>
                <w:sz w:val="24"/>
                <w:szCs w:val="24"/>
                <w:lang w:eastAsia="en-US"/>
              </w:rPr>
              <w:t xml:space="preserve">Модуль «Основы исламской культуры» </w:t>
            </w:r>
          </w:p>
        </w:tc>
      </w:tr>
      <w:tr w:rsidR="00B561C2" w:rsidRPr="00B561C2" w:rsidTr="005C1452">
        <w:trPr>
          <w:trHeight w:val="167"/>
          <w:jc w:val="center"/>
        </w:trPr>
        <w:tc>
          <w:tcPr>
            <w:tcW w:w="1065" w:type="dxa"/>
          </w:tcPr>
          <w:p w:rsidR="00B561C2" w:rsidRPr="00B561C2" w:rsidRDefault="00B561C2" w:rsidP="00B561C2">
            <w:pPr>
              <w:spacing w:line="240" w:lineRule="auto"/>
              <w:ind w:left="142" w:firstLine="0"/>
              <w:jc w:val="left"/>
              <w:rPr>
                <w:rFonts w:eastAsia="Times New Roman"/>
                <w:sz w:val="24"/>
                <w:szCs w:val="24"/>
                <w:lang w:eastAsia="en-US"/>
              </w:rPr>
            </w:pPr>
            <w:r w:rsidRPr="00B561C2">
              <w:rPr>
                <w:rFonts w:eastAsia="Times New Roman"/>
                <w:sz w:val="24"/>
                <w:szCs w:val="24"/>
                <w:lang w:eastAsia="en-US"/>
              </w:rPr>
              <w:t>1.2.</w:t>
            </w:r>
          </w:p>
        </w:tc>
        <w:tc>
          <w:tcPr>
            <w:tcW w:w="3897" w:type="dxa"/>
          </w:tcPr>
          <w:p w:rsidR="00B561C2" w:rsidRPr="00B561C2" w:rsidRDefault="00B561C2" w:rsidP="00B561C2">
            <w:pPr>
              <w:spacing w:before="2" w:line="240" w:lineRule="auto"/>
              <w:ind w:left="142" w:right="140" w:firstLine="0"/>
              <w:jc w:val="left"/>
              <w:rPr>
                <w:rFonts w:eastAsia="Times New Roman"/>
                <w:sz w:val="24"/>
                <w:szCs w:val="24"/>
                <w:lang w:val="ru-RU" w:eastAsia="en-US"/>
              </w:rPr>
            </w:pPr>
            <w:r w:rsidRPr="00B561C2">
              <w:rPr>
                <w:rFonts w:eastAsia="Times New Roman"/>
                <w:sz w:val="24"/>
                <w:szCs w:val="24"/>
                <w:lang w:val="ru-RU" w:eastAsia="en-US"/>
              </w:rPr>
              <w:t xml:space="preserve">    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исламской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rsidR="00B561C2" w:rsidRPr="00B561C2" w:rsidRDefault="00B561C2" w:rsidP="00B561C2">
            <w:pPr>
              <w:spacing w:before="2" w:line="240" w:lineRule="auto"/>
              <w:ind w:left="142" w:right="140" w:firstLine="0"/>
              <w:jc w:val="left"/>
              <w:rPr>
                <w:rFonts w:eastAsia="Times New Roman"/>
                <w:sz w:val="24"/>
                <w:szCs w:val="24"/>
                <w:lang w:val="ru-RU" w:eastAsia="en-US"/>
              </w:rPr>
            </w:pPr>
            <w:r w:rsidRPr="00B561C2">
              <w:rPr>
                <w:rFonts w:eastAsia="Times New Roman"/>
                <w:sz w:val="24"/>
                <w:szCs w:val="24"/>
                <w:lang w:val="ru-RU" w:eastAsia="en-US"/>
              </w:rPr>
              <w:t xml:space="preserve">  Любовь и уважение к Отечеству. Патриотизм многонационального и многоконфессионального народа России. </w:t>
            </w:r>
          </w:p>
        </w:tc>
        <w:tc>
          <w:tcPr>
            <w:tcW w:w="1984" w:type="dxa"/>
          </w:tcPr>
          <w:p w:rsidR="00B561C2" w:rsidRPr="00A569F0" w:rsidRDefault="00A569F0" w:rsidP="00B561C2">
            <w:pPr>
              <w:spacing w:line="240" w:lineRule="auto"/>
              <w:ind w:left="142" w:firstLine="0"/>
              <w:jc w:val="center"/>
              <w:rPr>
                <w:rFonts w:eastAsia="Times New Roman"/>
                <w:i/>
                <w:szCs w:val="20"/>
                <w:lang w:val="ru-RU" w:eastAsia="en-US"/>
              </w:rPr>
            </w:pPr>
            <w:r w:rsidRPr="00A569F0">
              <w:rPr>
                <w:rFonts w:eastAsia="Times New Roman"/>
                <w:i/>
                <w:color w:val="0070C0"/>
                <w:szCs w:val="20"/>
                <w:lang w:val="ru-RU" w:eastAsia="en-US"/>
              </w:rPr>
              <w:t>17</w:t>
            </w:r>
          </w:p>
        </w:tc>
        <w:tc>
          <w:tcPr>
            <w:tcW w:w="3270" w:type="dxa"/>
          </w:tcPr>
          <w:p w:rsidR="00B561C2" w:rsidRPr="00B561C2" w:rsidRDefault="00B561C2" w:rsidP="00B561C2">
            <w:pPr>
              <w:spacing w:line="240" w:lineRule="auto"/>
              <w:ind w:left="142" w:firstLine="0"/>
              <w:jc w:val="center"/>
              <w:rPr>
                <w:rFonts w:eastAsia="Times New Roman"/>
                <w:sz w:val="24"/>
                <w:szCs w:val="24"/>
                <w:lang w:val="ru-RU" w:eastAsia="en-US"/>
              </w:rPr>
            </w:pPr>
          </w:p>
        </w:tc>
      </w:tr>
      <w:tr w:rsidR="00B561C2" w:rsidRPr="00B561C2" w:rsidTr="005C1452">
        <w:trPr>
          <w:trHeight w:val="167"/>
          <w:jc w:val="center"/>
        </w:trPr>
        <w:tc>
          <w:tcPr>
            <w:tcW w:w="10216" w:type="dxa"/>
            <w:gridSpan w:val="4"/>
          </w:tcPr>
          <w:p w:rsidR="00B561C2" w:rsidRPr="00B561C2" w:rsidRDefault="00B561C2" w:rsidP="00B561C2">
            <w:pPr>
              <w:spacing w:line="240" w:lineRule="auto"/>
              <w:ind w:left="142" w:firstLine="0"/>
              <w:jc w:val="left"/>
              <w:rPr>
                <w:rFonts w:eastAsia="Times New Roman"/>
                <w:b/>
                <w:bCs/>
                <w:color w:val="000000"/>
                <w:spacing w:val="-7"/>
                <w:sz w:val="24"/>
                <w:szCs w:val="24"/>
              </w:rPr>
            </w:pPr>
            <w:r w:rsidRPr="00B561C2">
              <w:rPr>
                <w:rFonts w:eastAsia="Times New Roman"/>
                <w:b/>
                <w:bCs/>
                <w:color w:val="000000"/>
                <w:spacing w:val="-7"/>
                <w:sz w:val="24"/>
                <w:szCs w:val="24"/>
              </w:rPr>
              <w:t xml:space="preserve">Модуль «Основы буддийской культуры» </w:t>
            </w:r>
          </w:p>
        </w:tc>
      </w:tr>
      <w:tr w:rsidR="00B561C2" w:rsidRPr="00B561C2" w:rsidTr="005C1452">
        <w:trPr>
          <w:trHeight w:val="167"/>
          <w:jc w:val="center"/>
        </w:trPr>
        <w:tc>
          <w:tcPr>
            <w:tcW w:w="1065" w:type="dxa"/>
          </w:tcPr>
          <w:p w:rsidR="00B561C2" w:rsidRPr="00B561C2" w:rsidRDefault="00B561C2" w:rsidP="00B561C2">
            <w:pPr>
              <w:spacing w:line="240" w:lineRule="auto"/>
              <w:ind w:left="142" w:firstLine="0"/>
              <w:jc w:val="left"/>
              <w:rPr>
                <w:rFonts w:eastAsia="Times New Roman"/>
                <w:sz w:val="24"/>
                <w:szCs w:val="24"/>
                <w:lang w:eastAsia="en-US"/>
              </w:rPr>
            </w:pPr>
            <w:r w:rsidRPr="00B561C2">
              <w:rPr>
                <w:rFonts w:eastAsia="Times New Roman"/>
                <w:sz w:val="24"/>
                <w:szCs w:val="24"/>
                <w:lang w:eastAsia="en-US"/>
              </w:rPr>
              <w:t>1.3.</w:t>
            </w:r>
          </w:p>
        </w:tc>
        <w:tc>
          <w:tcPr>
            <w:tcW w:w="3897" w:type="dxa"/>
          </w:tcPr>
          <w:p w:rsidR="00B561C2" w:rsidRPr="00B561C2" w:rsidRDefault="00B561C2" w:rsidP="00B561C2">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  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B561C2" w:rsidRPr="00B561C2" w:rsidRDefault="00B561C2" w:rsidP="00B561C2">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  Любовь и уважение к Отечеству. Патриотизм многонационального и многоконфессионального народа России. </w:t>
            </w:r>
          </w:p>
        </w:tc>
        <w:tc>
          <w:tcPr>
            <w:tcW w:w="1984" w:type="dxa"/>
          </w:tcPr>
          <w:p w:rsidR="00B561C2" w:rsidRPr="00B561C2" w:rsidRDefault="00B561C2" w:rsidP="00B561C2">
            <w:pPr>
              <w:spacing w:line="240" w:lineRule="auto"/>
              <w:ind w:left="142" w:firstLine="0"/>
              <w:jc w:val="center"/>
              <w:rPr>
                <w:rFonts w:eastAsia="Times New Roman"/>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270" w:type="dxa"/>
          </w:tcPr>
          <w:p w:rsidR="00B561C2" w:rsidRPr="00B561C2" w:rsidRDefault="00B561C2" w:rsidP="00B561C2">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t>Использует учитель в соответствии с темой урока</w:t>
            </w:r>
          </w:p>
        </w:tc>
      </w:tr>
      <w:tr w:rsidR="00B561C2" w:rsidRPr="00B561C2" w:rsidTr="005C1452">
        <w:trPr>
          <w:trHeight w:val="167"/>
          <w:jc w:val="center"/>
        </w:trPr>
        <w:tc>
          <w:tcPr>
            <w:tcW w:w="10216" w:type="dxa"/>
            <w:gridSpan w:val="4"/>
          </w:tcPr>
          <w:p w:rsidR="00B561C2" w:rsidRPr="00B561C2" w:rsidRDefault="00B561C2" w:rsidP="00B561C2">
            <w:pPr>
              <w:spacing w:line="240" w:lineRule="auto"/>
              <w:ind w:firstLine="0"/>
              <w:jc w:val="left"/>
              <w:rPr>
                <w:rFonts w:eastAsia="Times New Roman"/>
                <w:b/>
                <w:bCs/>
                <w:sz w:val="24"/>
                <w:szCs w:val="24"/>
                <w:lang w:eastAsia="en-US"/>
              </w:rPr>
            </w:pPr>
            <w:r w:rsidRPr="00B561C2">
              <w:rPr>
                <w:rFonts w:eastAsia="Times New Roman"/>
                <w:b/>
                <w:bCs/>
                <w:sz w:val="24"/>
                <w:szCs w:val="24"/>
                <w:lang w:eastAsia="en-US"/>
              </w:rPr>
              <w:t>Модуль «Основы иудейской культуры»</w:t>
            </w:r>
          </w:p>
        </w:tc>
      </w:tr>
      <w:tr w:rsidR="00B561C2" w:rsidRPr="00B561C2" w:rsidTr="005C1452">
        <w:trPr>
          <w:trHeight w:val="167"/>
          <w:jc w:val="center"/>
        </w:trPr>
        <w:tc>
          <w:tcPr>
            <w:tcW w:w="1065" w:type="dxa"/>
          </w:tcPr>
          <w:p w:rsidR="00B561C2" w:rsidRPr="00B561C2" w:rsidRDefault="00B561C2" w:rsidP="00B561C2">
            <w:pPr>
              <w:spacing w:line="240" w:lineRule="auto"/>
              <w:ind w:left="142" w:firstLine="0"/>
              <w:jc w:val="left"/>
              <w:rPr>
                <w:rFonts w:eastAsia="Times New Roman"/>
                <w:sz w:val="24"/>
                <w:szCs w:val="24"/>
                <w:lang w:eastAsia="en-US"/>
              </w:rPr>
            </w:pPr>
            <w:r w:rsidRPr="00B561C2">
              <w:rPr>
                <w:rFonts w:eastAsia="Times New Roman"/>
                <w:sz w:val="24"/>
                <w:szCs w:val="24"/>
                <w:lang w:eastAsia="en-US"/>
              </w:rPr>
              <w:t>1.4.</w:t>
            </w:r>
          </w:p>
        </w:tc>
        <w:tc>
          <w:tcPr>
            <w:tcW w:w="3897" w:type="dxa"/>
          </w:tcPr>
          <w:p w:rsidR="00B561C2" w:rsidRPr="00B561C2" w:rsidRDefault="00B561C2" w:rsidP="00B561C2">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  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B561C2" w:rsidRPr="00B561C2" w:rsidRDefault="00B561C2" w:rsidP="00B561C2">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  Любовь и уважение к Отечеству. Патриотизм многонационального и многоконфессионального народа России.</w:t>
            </w:r>
          </w:p>
        </w:tc>
        <w:tc>
          <w:tcPr>
            <w:tcW w:w="1984" w:type="dxa"/>
          </w:tcPr>
          <w:p w:rsidR="00B561C2" w:rsidRPr="00B561C2" w:rsidRDefault="00B561C2" w:rsidP="00B561C2">
            <w:pPr>
              <w:spacing w:line="240" w:lineRule="auto"/>
              <w:ind w:left="142" w:firstLine="0"/>
              <w:jc w:val="center"/>
              <w:rPr>
                <w:rFonts w:eastAsia="Times New Roman"/>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270" w:type="dxa"/>
          </w:tcPr>
          <w:p w:rsidR="00B561C2" w:rsidRPr="00B561C2" w:rsidRDefault="00B561C2" w:rsidP="00B561C2">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t>Использует учитель в соответствии с темой урока</w:t>
            </w:r>
          </w:p>
        </w:tc>
      </w:tr>
      <w:tr w:rsidR="00B561C2" w:rsidRPr="00B561C2" w:rsidTr="005C1452">
        <w:trPr>
          <w:trHeight w:val="167"/>
          <w:jc w:val="center"/>
        </w:trPr>
        <w:tc>
          <w:tcPr>
            <w:tcW w:w="10216" w:type="dxa"/>
            <w:gridSpan w:val="4"/>
          </w:tcPr>
          <w:p w:rsidR="00B561C2" w:rsidRPr="00B561C2" w:rsidRDefault="00B561C2" w:rsidP="00B561C2">
            <w:pPr>
              <w:tabs>
                <w:tab w:val="left" w:pos="551"/>
                <w:tab w:val="center" w:pos="4744"/>
              </w:tabs>
              <w:spacing w:line="240" w:lineRule="auto"/>
              <w:ind w:firstLine="0"/>
              <w:jc w:val="left"/>
              <w:rPr>
                <w:rFonts w:ascii="Calibri" w:eastAsia="Times New Roman" w:hAnsi="Calibri"/>
                <w:sz w:val="22"/>
                <w:lang w:val="ru-RU"/>
              </w:rPr>
            </w:pPr>
            <w:r w:rsidRPr="00B561C2">
              <w:rPr>
                <w:rFonts w:eastAsia="Times New Roman"/>
                <w:b/>
                <w:bCs/>
                <w:sz w:val="24"/>
                <w:szCs w:val="24"/>
                <w:lang w:val="ru-RU" w:eastAsia="en-US"/>
              </w:rPr>
              <w:t xml:space="preserve">   Модуль «Основы религиозных культур народов России»</w:t>
            </w:r>
          </w:p>
        </w:tc>
      </w:tr>
      <w:tr w:rsidR="00B561C2" w:rsidRPr="00B561C2" w:rsidTr="005C1452">
        <w:trPr>
          <w:trHeight w:val="167"/>
          <w:jc w:val="center"/>
        </w:trPr>
        <w:tc>
          <w:tcPr>
            <w:tcW w:w="1065" w:type="dxa"/>
          </w:tcPr>
          <w:p w:rsidR="00B561C2" w:rsidRPr="00B561C2" w:rsidRDefault="00B561C2" w:rsidP="00B561C2">
            <w:pPr>
              <w:spacing w:line="240" w:lineRule="auto"/>
              <w:ind w:left="142" w:firstLine="0"/>
              <w:jc w:val="left"/>
              <w:rPr>
                <w:rFonts w:eastAsia="Times New Roman"/>
                <w:sz w:val="24"/>
                <w:szCs w:val="24"/>
                <w:lang w:eastAsia="en-US"/>
              </w:rPr>
            </w:pPr>
            <w:r w:rsidRPr="00B561C2">
              <w:rPr>
                <w:rFonts w:eastAsia="Times New Roman"/>
                <w:sz w:val="24"/>
                <w:szCs w:val="24"/>
                <w:lang w:eastAsia="en-US"/>
              </w:rPr>
              <w:t>1.5.</w:t>
            </w:r>
          </w:p>
        </w:tc>
        <w:tc>
          <w:tcPr>
            <w:tcW w:w="3897" w:type="dxa"/>
          </w:tcPr>
          <w:p w:rsidR="00B561C2" w:rsidRPr="00B561C2" w:rsidRDefault="00B561C2" w:rsidP="00B561C2">
            <w:pPr>
              <w:spacing w:before="2" w:line="240" w:lineRule="auto"/>
              <w:ind w:left="142" w:firstLine="0"/>
              <w:jc w:val="left"/>
              <w:rPr>
                <w:rFonts w:eastAsia="Times New Roman"/>
                <w:color w:val="000000"/>
                <w:sz w:val="24"/>
                <w:szCs w:val="24"/>
                <w:lang w:val="ru-RU"/>
              </w:rPr>
            </w:pPr>
            <w:r w:rsidRPr="00B561C2">
              <w:rPr>
                <w:rFonts w:eastAsia="Times New Roman"/>
                <w:color w:val="000000"/>
                <w:sz w:val="24"/>
                <w:szCs w:val="24"/>
                <w:lang w:val="ru-RU"/>
              </w:rPr>
              <w:t xml:space="preserve">  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 </w:t>
            </w:r>
          </w:p>
          <w:p w:rsidR="00B561C2" w:rsidRPr="00B561C2" w:rsidRDefault="00B561C2" w:rsidP="00B561C2">
            <w:pPr>
              <w:spacing w:before="2" w:line="240" w:lineRule="auto"/>
              <w:ind w:left="142" w:firstLine="0"/>
              <w:jc w:val="left"/>
              <w:rPr>
                <w:rFonts w:eastAsia="Times New Roman"/>
                <w:color w:val="000000"/>
                <w:sz w:val="24"/>
                <w:szCs w:val="24"/>
                <w:lang w:val="ru-RU"/>
              </w:rPr>
            </w:pPr>
            <w:r w:rsidRPr="00B561C2">
              <w:rPr>
                <w:rFonts w:eastAsia="Times New Roman"/>
                <w:color w:val="000000"/>
                <w:sz w:val="24"/>
                <w:szCs w:val="24"/>
                <w:lang w:val="ru-RU"/>
              </w:rPr>
              <w:t xml:space="preserve">  Любовь и уважение к Отечеству. Патриотизм многонационального и многоконфессионального народа России.</w:t>
            </w:r>
          </w:p>
          <w:p w:rsidR="00B561C2" w:rsidRPr="00B561C2" w:rsidRDefault="00B561C2" w:rsidP="00B561C2">
            <w:pPr>
              <w:spacing w:before="2" w:line="240" w:lineRule="auto"/>
              <w:ind w:left="142" w:firstLine="0"/>
              <w:jc w:val="left"/>
              <w:rPr>
                <w:rFonts w:eastAsia="Times New Roman"/>
                <w:sz w:val="24"/>
                <w:szCs w:val="24"/>
                <w:lang w:val="ru-RU" w:eastAsia="en-US"/>
              </w:rPr>
            </w:pPr>
          </w:p>
        </w:tc>
        <w:tc>
          <w:tcPr>
            <w:tcW w:w="1984" w:type="dxa"/>
          </w:tcPr>
          <w:p w:rsidR="00B561C2" w:rsidRPr="00B561C2" w:rsidRDefault="00B561C2" w:rsidP="00B561C2">
            <w:pPr>
              <w:spacing w:line="240" w:lineRule="auto"/>
              <w:ind w:left="142" w:firstLine="0"/>
              <w:jc w:val="center"/>
              <w:rPr>
                <w:rFonts w:eastAsia="Times New Roman"/>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270" w:type="dxa"/>
            <w:tcBorders>
              <w:top w:val="single" w:sz="2" w:space="0" w:color="000000"/>
              <w:left w:val="single" w:sz="2" w:space="0" w:color="000000"/>
              <w:bottom w:val="single" w:sz="2" w:space="0" w:color="000000"/>
              <w:right w:val="single" w:sz="2" w:space="0" w:color="000000"/>
            </w:tcBorders>
          </w:tcPr>
          <w:p w:rsidR="00B561C2" w:rsidRPr="00B561C2" w:rsidRDefault="00B561C2" w:rsidP="00B561C2">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t>Использует учитель в соответствии с темой урока</w:t>
            </w:r>
          </w:p>
        </w:tc>
      </w:tr>
      <w:tr w:rsidR="00B561C2" w:rsidRPr="00B561C2" w:rsidTr="005C1452">
        <w:trPr>
          <w:trHeight w:val="364"/>
          <w:jc w:val="center"/>
        </w:trPr>
        <w:tc>
          <w:tcPr>
            <w:tcW w:w="10216" w:type="dxa"/>
            <w:gridSpan w:val="4"/>
            <w:tcBorders>
              <w:right w:val="single" w:sz="2" w:space="0" w:color="000000"/>
            </w:tcBorders>
          </w:tcPr>
          <w:p w:rsidR="00B561C2" w:rsidRPr="00B561C2" w:rsidRDefault="00B561C2" w:rsidP="00B561C2">
            <w:pPr>
              <w:spacing w:line="240" w:lineRule="auto"/>
              <w:ind w:left="142" w:firstLine="0"/>
              <w:jc w:val="left"/>
              <w:rPr>
                <w:rFonts w:eastAsia="Times New Roman"/>
                <w:b/>
                <w:bCs/>
                <w:color w:val="000000"/>
                <w:sz w:val="24"/>
                <w:szCs w:val="24"/>
              </w:rPr>
            </w:pPr>
            <w:r w:rsidRPr="00B561C2">
              <w:rPr>
                <w:rFonts w:eastAsia="Times New Roman"/>
                <w:b/>
                <w:bCs/>
                <w:color w:val="000000"/>
                <w:sz w:val="24"/>
                <w:szCs w:val="24"/>
              </w:rPr>
              <w:t>Модуль «Основы светской этики»</w:t>
            </w:r>
          </w:p>
        </w:tc>
      </w:tr>
      <w:tr w:rsidR="00B561C2" w:rsidRPr="00B561C2" w:rsidTr="005C1452">
        <w:trPr>
          <w:trHeight w:val="167"/>
          <w:jc w:val="center"/>
        </w:trPr>
        <w:tc>
          <w:tcPr>
            <w:tcW w:w="1065" w:type="dxa"/>
          </w:tcPr>
          <w:p w:rsidR="00B561C2" w:rsidRPr="00B561C2" w:rsidRDefault="00B561C2" w:rsidP="00B561C2">
            <w:pPr>
              <w:spacing w:line="240" w:lineRule="auto"/>
              <w:ind w:firstLine="0"/>
              <w:jc w:val="left"/>
              <w:rPr>
                <w:rFonts w:eastAsia="Times New Roman"/>
                <w:sz w:val="24"/>
                <w:szCs w:val="24"/>
                <w:lang w:eastAsia="en-US"/>
              </w:rPr>
            </w:pPr>
            <w:r w:rsidRPr="00B561C2">
              <w:rPr>
                <w:rFonts w:eastAsia="Times New Roman"/>
                <w:sz w:val="24"/>
                <w:szCs w:val="24"/>
                <w:lang w:eastAsia="en-US"/>
              </w:rPr>
              <w:t>1.6.</w:t>
            </w:r>
          </w:p>
        </w:tc>
        <w:tc>
          <w:tcPr>
            <w:tcW w:w="3897" w:type="dxa"/>
          </w:tcPr>
          <w:p w:rsidR="00B561C2" w:rsidRPr="00B561C2" w:rsidRDefault="00B561C2" w:rsidP="00B561C2">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  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(Конституция)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rsidR="00B561C2" w:rsidRPr="00B561C2" w:rsidRDefault="00B561C2" w:rsidP="00B561C2">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  Любовь и уважение к Отечеству. Патриотизм многонационального и многоконфессионального народа России.</w:t>
            </w:r>
          </w:p>
        </w:tc>
        <w:tc>
          <w:tcPr>
            <w:tcW w:w="1984" w:type="dxa"/>
          </w:tcPr>
          <w:p w:rsidR="00B561C2" w:rsidRPr="00B561C2" w:rsidRDefault="00B561C2" w:rsidP="00B561C2">
            <w:pPr>
              <w:spacing w:line="240" w:lineRule="auto"/>
              <w:ind w:left="142" w:firstLine="0"/>
              <w:jc w:val="center"/>
              <w:rPr>
                <w:rFonts w:eastAsia="Times New Roman"/>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270" w:type="dxa"/>
          </w:tcPr>
          <w:p w:rsidR="00B561C2" w:rsidRPr="00B561C2" w:rsidRDefault="00B561C2" w:rsidP="00B561C2">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t>Использует учитель в соответствии с темой урока</w:t>
            </w:r>
          </w:p>
        </w:tc>
      </w:tr>
      <w:tr w:rsidR="00B561C2" w:rsidRPr="00B561C2" w:rsidTr="005C1452">
        <w:trPr>
          <w:trHeight w:val="273"/>
          <w:jc w:val="center"/>
        </w:trPr>
        <w:tc>
          <w:tcPr>
            <w:tcW w:w="4962" w:type="dxa"/>
            <w:gridSpan w:val="2"/>
            <w:tcBorders>
              <w:top w:val="single" w:sz="3" w:space="0" w:color="000000"/>
              <w:left w:val="single" w:sz="3" w:space="0" w:color="000000"/>
              <w:bottom w:val="single" w:sz="3" w:space="0" w:color="000000"/>
              <w:right w:val="single" w:sz="3" w:space="0" w:color="000000"/>
            </w:tcBorders>
          </w:tcPr>
          <w:p w:rsidR="00B561C2" w:rsidRPr="00B561C2" w:rsidRDefault="00B561C2" w:rsidP="00B561C2">
            <w:pPr>
              <w:spacing w:line="280" w:lineRule="auto"/>
              <w:ind w:left="7" w:right="72" w:firstLine="0"/>
              <w:jc w:val="left"/>
              <w:rPr>
                <w:rFonts w:eastAsia="Times New Roman"/>
                <w:b/>
                <w:bCs/>
                <w:sz w:val="24"/>
                <w:szCs w:val="24"/>
                <w:lang w:val="ru-RU"/>
              </w:rPr>
            </w:pPr>
            <w:r w:rsidRPr="00B561C2">
              <w:rPr>
                <w:rFonts w:eastAsia="Times New Roman"/>
                <w:b/>
                <w:bCs/>
                <w:sz w:val="24"/>
                <w:szCs w:val="24"/>
                <w:lang w:val="ru-RU"/>
              </w:rPr>
              <w:t>Общее количество часов по программе</w:t>
            </w:r>
          </w:p>
        </w:tc>
        <w:tc>
          <w:tcPr>
            <w:tcW w:w="1984" w:type="dxa"/>
          </w:tcPr>
          <w:p w:rsidR="00B561C2" w:rsidRPr="00B561C2" w:rsidRDefault="00892709" w:rsidP="00B561C2">
            <w:pPr>
              <w:spacing w:line="240" w:lineRule="auto"/>
              <w:ind w:left="142" w:firstLine="0"/>
              <w:jc w:val="center"/>
              <w:rPr>
                <w:rFonts w:eastAsia="Times New Roman"/>
                <w:b/>
                <w:bCs/>
                <w:sz w:val="24"/>
                <w:szCs w:val="24"/>
              </w:rPr>
            </w:pPr>
            <w:r w:rsidRPr="00B561C2">
              <w:rPr>
                <w:rFonts w:eastAsia="Times New Roman"/>
                <w:b/>
                <w:bCs/>
                <w:sz w:val="24"/>
                <w:szCs w:val="24"/>
              </w:rPr>
              <w:t>17 часов</w:t>
            </w:r>
          </w:p>
        </w:tc>
        <w:tc>
          <w:tcPr>
            <w:tcW w:w="3270" w:type="dxa"/>
          </w:tcPr>
          <w:p w:rsidR="00B561C2" w:rsidRPr="00B561C2" w:rsidRDefault="00B561C2" w:rsidP="00B561C2">
            <w:pPr>
              <w:spacing w:line="240" w:lineRule="auto"/>
              <w:ind w:left="142" w:firstLine="0"/>
              <w:jc w:val="center"/>
              <w:rPr>
                <w:rFonts w:eastAsia="Times New Roman"/>
                <w:sz w:val="24"/>
                <w:szCs w:val="24"/>
                <w:lang w:eastAsia="en-US"/>
              </w:rPr>
            </w:pPr>
          </w:p>
        </w:tc>
      </w:tr>
    </w:tbl>
    <w:p w:rsidR="00D80134" w:rsidRDefault="00D80134" w:rsidP="0060708C">
      <w:pPr>
        <w:keepNext/>
        <w:keepLines/>
        <w:widowControl w:val="0"/>
        <w:spacing w:line="276" w:lineRule="auto"/>
        <w:ind w:firstLine="708"/>
        <w:jc w:val="center"/>
        <w:outlineLvl w:val="0"/>
        <w:rPr>
          <w:rFonts w:eastAsia="Times New Roman" w:cs="Times New Roman"/>
          <w:b/>
          <w:bCs/>
          <w:sz w:val="28"/>
          <w:szCs w:val="28"/>
          <w:lang w:eastAsia="en-US"/>
        </w:rPr>
      </w:pPr>
    </w:p>
    <w:p w:rsidR="0060708C" w:rsidRDefault="00E254EF" w:rsidP="0060708C">
      <w:pPr>
        <w:keepNext/>
        <w:keepLines/>
        <w:widowControl w:val="0"/>
        <w:spacing w:line="276" w:lineRule="auto"/>
        <w:ind w:firstLine="708"/>
        <w:jc w:val="center"/>
        <w:outlineLvl w:val="0"/>
        <w:rPr>
          <w:rFonts w:eastAsia="Times New Roman" w:cs="Times New Roman"/>
          <w:b/>
          <w:bCs/>
          <w:sz w:val="28"/>
          <w:szCs w:val="28"/>
          <w:lang w:eastAsia="en-US"/>
        </w:rPr>
      </w:pPr>
      <w:r>
        <w:rPr>
          <w:rFonts w:eastAsia="Times New Roman" w:cs="Times New Roman"/>
          <w:b/>
          <w:bCs/>
          <w:sz w:val="28"/>
          <w:szCs w:val="28"/>
          <w:lang w:eastAsia="en-US"/>
        </w:rPr>
        <w:t xml:space="preserve">2.1.9. </w:t>
      </w:r>
      <w:r w:rsidR="00CC32FD">
        <w:rPr>
          <w:rFonts w:eastAsia="Times New Roman" w:cs="Times New Roman"/>
          <w:b/>
          <w:bCs/>
          <w:sz w:val="28"/>
          <w:szCs w:val="28"/>
          <w:lang w:eastAsia="en-US"/>
        </w:rPr>
        <w:t>Р</w:t>
      </w:r>
      <w:r w:rsidR="002D7B81" w:rsidRPr="002D7B81">
        <w:rPr>
          <w:rFonts w:eastAsia="Times New Roman" w:cs="Times New Roman"/>
          <w:b/>
          <w:bCs/>
          <w:sz w:val="28"/>
          <w:szCs w:val="28"/>
          <w:lang w:eastAsia="en-US"/>
        </w:rPr>
        <w:t>абочая программа по учебному предмету</w:t>
      </w:r>
    </w:p>
    <w:p w:rsidR="002D7B81" w:rsidRPr="002D7B81" w:rsidRDefault="002D7B81" w:rsidP="0060708C">
      <w:pPr>
        <w:keepNext/>
        <w:keepLines/>
        <w:widowControl w:val="0"/>
        <w:spacing w:line="276" w:lineRule="auto"/>
        <w:ind w:firstLine="708"/>
        <w:jc w:val="center"/>
        <w:outlineLvl w:val="0"/>
        <w:rPr>
          <w:rFonts w:eastAsia="Times New Roman" w:cs="Times New Roman"/>
          <w:b/>
          <w:bCs/>
          <w:sz w:val="28"/>
          <w:szCs w:val="28"/>
          <w:lang w:eastAsia="en-US"/>
        </w:rPr>
      </w:pPr>
      <w:r w:rsidRPr="002D7B81">
        <w:rPr>
          <w:rFonts w:eastAsia="Times New Roman" w:cs="Times New Roman"/>
          <w:b/>
          <w:bCs/>
          <w:sz w:val="28"/>
          <w:szCs w:val="28"/>
          <w:lang w:eastAsia="en-US"/>
        </w:rPr>
        <w:t>«Изобразительное искусство»</w:t>
      </w:r>
    </w:p>
    <w:p w:rsidR="002D7B81" w:rsidRPr="002D7B81" w:rsidRDefault="00CC32FD" w:rsidP="002D7B81">
      <w:pPr>
        <w:widowControl w:val="0"/>
        <w:spacing w:line="276" w:lineRule="auto"/>
        <w:ind w:firstLine="709"/>
        <w:rPr>
          <w:rFonts w:eastAsia="Calibri" w:cs="Times New Roman"/>
          <w:sz w:val="28"/>
          <w:szCs w:val="28"/>
          <w:lang w:eastAsia="en-US"/>
        </w:rPr>
      </w:pPr>
      <w:r>
        <w:rPr>
          <w:rFonts w:eastAsia="Calibri" w:cs="Times New Roman"/>
          <w:sz w:val="28"/>
          <w:szCs w:val="28"/>
          <w:lang w:eastAsia="en-US"/>
        </w:rPr>
        <w:t>Р</w:t>
      </w:r>
      <w:r w:rsidR="002D7B81" w:rsidRPr="002D7B81">
        <w:rPr>
          <w:rFonts w:eastAsia="Calibri" w:cs="Times New Roman"/>
          <w:sz w:val="28"/>
          <w:szCs w:val="28"/>
          <w:lang w:eastAsia="en-US"/>
        </w:rPr>
        <w:t xml:space="preserve">абочая программа по учебному предмету «Изобразительное искусство» (далее соответственно – программа по изобразительному искусству, искусство) </w:t>
      </w:r>
      <w:r>
        <w:rPr>
          <w:rFonts w:eastAsia="Calibri" w:cs="Times New Roman"/>
          <w:sz w:val="28"/>
          <w:szCs w:val="28"/>
          <w:lang w:eastAsia="en-US"/>
        </w:rPr>
        <w:t xml:space="preserve">разработана на основе федеральной рабочей программы и </w:t>
      </w:r>
      <w:r w:rsidR="002D7B81" w:rsidRPr="002D7B81">
        <w:rPr>
          <w:rFonts w:eastAsia="Calibri" w:cs="Times New Roman"/>
          <w:sz w:val="28"/>
          <w:szCs w:val="28"/>
          <w:lang w:eastAsia="en-US"/>
        </w:rPr>
        <w:t>включает пояснительную записку, содержание обучения, планируемые результаты освоения программы по изобразительному искусству.</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Пояснительная записка отражает общие цели и задачи изучения изобразительного искусства, место в структуре учебного плана, а также подходы к отбору содержания и планируемым результатам.</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Планируемые результаты освоения программы по изобразительному искусству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bCs/>
          <w:color w:val="000000"/>
          <w:sz w:val="28"/>
          <w:szCs w:val="28"/>
          <w:lang w:eastAsia="en-US"/>
        </w:rPr>
        <w:t>При разработке рабочей программы по изобразительному искусству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sz w:val="28"/>
          <w:szCs w:val="28"/>
          <w:lang w:eastAsia="en-US"/>
        </w:rPr>
        <w:t xml:space="preserve">  </w:t>
      </w:r>
      <w:r w:rsidRPr="002D7B81">
        <w:rPr>
          <w:rFonts w:eastAsia="Calibri" w:cs="Times New Roman"/>
          <w:b/>
          <w:bCs/>
          <w:sz w:val="28"/>
          <w:szCs w:val="28"/>
          <w:lang w:eastAsia="en-US"/>
        </w:rPr>
        <w:t>Пояснительная записка.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2D7B81">
        <w:rPr>
          <w:rFonts w:eastAsia="SchoolBookSanPin" w:cs="Times New Roman"/>
          <w:sz w:val="28"/>
          <w:szCs w:val="28"/>
          <w:lang w:eastAsia="en-US"/>
        </w:rPr>
        <w:t xml:space="preserve">рабочей </w:t>
      </w:r>
      <w:r w:rsidRPr="002D7B81">
        <w:rPr>
          <w:rFonts w:eastAsia="Calibri" w:cs="Times New Roman"/>
          <w:sz w:val="28"/>
          <w:szCs w:val="28"/>
          <w:lang w:eastAsia="en-US"/>
        </w:rPr>
        <w:t>программе воспитания.</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Цель программы по изобразительному искусству состоит в формировании художественной культуры обучающихся, развитии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обучающихся.</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Программа по изобразительному искусству направлена на развитие духовной культуры обучающихся,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Содержание программы по изобразительному искусству охватывает все основные виды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 Практическая художественно-творческая деятельность занимает приоритетное пространство учебного времени. При опоре на восприятие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Содержание программы по изобразительному искусству структурировано как система тематических модулей. Изучение содержания всех модулей в 1–4 классах обязательно.</w:t>
      </w:r>
    </w:p>
    <w:p w:rsidR="00CC32FD" w:rsidRPr="00892709" w:rsidRDefault="002D7B81" w:rsidP="00892709">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Общее число часов, рекомендованных для изучения изобразительного искусства – 67,5 часов: в 1 классе – 16,5 часов (0,5 часов в неделю), во 2 классе – 17 часов (0,5 часов в неделю), в 3 классе – 17 часов (0,5 часов в неделю), в 4 классе – 17 часов (0,5 часов в неделю). </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Содержание обучения в 1 классе.</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«Графика».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Расположение изображения на листе. Выбор вертикального или горизонтального формата листа в зависимости от содержания изображения.</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Разные виды линий. Линейный рисунок. Графические материалы для линейного рисунка и их особенности. Приёмы рисования линией.</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Рисование с натуры: разные листья и их форма.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Представление о пропорциях: короткое – длинное. Развитие – навыка видения соотношения частей целого (на основе рисунков животных).</w:t>
      </w:r>
    </w:p>
    <w:p w:rsidR="0060708C" w:rsidRPr="00D80134" w:rsidRDefault="002D7B81" w:rsidP="00D80134">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Графическое пятно (ахроматическое) и представление о силуэте. Формирование навыка видения целостности. Цельная форма и её части.</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Модуль «Живопись».</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Цвет как одно из главных средств выражения в изобразительном искусстве. Навыки работы гуашью в условиях урока. Краски «гуашь», кисти, бумага цветная и белая.</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Три основных цвета. Ассоциативные представления, связанные с каждым цветом. Навыки смешения красок и получение нового цвета.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Эмоциональная выразительность цвета, способы выражение настроения в изображаемом сюжете.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Живописное изображение разных цветков по представлению и восприятию. Развитие навыков работы гуашью. Эмоциональная выразительность цвета.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Тематическая композиция «Времена года». Контрастные цветовые состояния времён года. Живопись (гуашь), аппликация или смешанная техника.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Техника монотипии. Представления о симметрии. Развитие воображения.</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«Скульптура».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Изображение в объёме. Приёмы работы с пластилином; дощечка, стек, тряпочка.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Лепка зверушек из цельной формы (например, черепашки, ёжика, зайчика). Приёмы вытягивания, вдавливания, сгибания, скручивания.</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Бумажная пластика. Овладение первичными приёмами надрезания, закручивания, складывания.</w:t>
      </w:r>
    </w:p>
    <w:p w:rsidR="005B6A76" w:rsidRPr="00E254EF" w:rsidRDefault="002D7B81" w:rsidP="00E254EF">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Объёмная аппликация из бумаги и картона.</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Модуль «Декоративно-прикладное искусство».</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Дизайн предмета: изготовление нарядной упаковки путём складывания бумаги и аппликации.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Оригами – создание игрушки для новогодней ёлки. Приёмы складывания бумаги.</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«Архитектура».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Наблюдение разнообразных архитектурных зданий в окружающем мире (по фотографиям), обсуждение особенностей и составных частей зданий.</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Макетирование (или аппликация) пространственной среды сказочного города из бумаги, картона или пластилина.</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«Восприятие произведений искусства».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Восприятие произведений детского творчества. Обсуждение сюжетного и эмоционального содержания детских работ.</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Рассматривание иллюстраций детской книги на основе содержательных установок учителя в соответствии с изучаемой темой.</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Знакомство с картиной, в которой ярко выражено эмоциональное состояние, или с картиной, написанной на сказочный сюжет (произведения В.М. Васнецова и другие по выбору учителя).</w:t>
      </w:r>
    </w:p>
    <w:p w:rsidR="003F7D88" w:rsidRPr="00E254EF" w:rsidRDefault="002D7B81" w:rsidP="00E254EF">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обучающихся и оценка эмоционального содержания произведений.</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Модуль «Азбука цифровой графики».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Фотографирование мелких деталей природы, выражение ярких зрительных впечатлений.</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Обсуждение в условиях урока ученических фотографий, соответствующих изучаемой теме.</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Содержание обучения во 2 классе.</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«Графика».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Ритм линий. Выразительность линии. Художественные материалы для линейного рисунка и их свойства. Развитие навыков линейного рисунка.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Пастель и мелки – особенности и выразительные свойства графических материалов, приёмы работы.</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Ритм пятен: освоение основ композиции. Расположение пятна на плоскости листа: сгущение, разброс, доминанта, равновесие, спокойствие и движение.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Графический рисунок животного с активным выражением его характера. Аналитическое рассматривание графических произведений анималистического жанра.</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«Живопись».</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Акварель и её свойства. Акварельные кисти. Приёмы работы акварелью.</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Цвет тёплый и холодный – цветовой контраст.</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Цвет открытый – звонкий и приглушённый, тихий. Эмоциональная выразительность цвета.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И.К. Айвазовского.</w:t>
      </w:r>
    </w:p>
    <w:p w:rsidR="005B6A76" w:rsidRPr="00E254EF" w:rsidRDefault="002D7B81" w:rsidP="00E254EF">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Изображение сказочного персонажа с ярко выраженным характером (образ мужской или женский).</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Модуль «Скульптура».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Лепка из пластилина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 местных промыслов). Способ лепки в соответствии с традициями промысла.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Лепка животных (например, кошки, собаки, медвежонка) с передачей характерной пластики движения. Соблюдение цельности формы, её преобразование и добавление деталей.</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Изображение движения и статики в скульптуре: лепка из пластилина тяжёлой, неповоротливой и лёгкой, стремительной формы.</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«Декоративно-прикладное искусство».</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Наблюдение узоров в природе (на основе фотографий в условиях урока), например, снежинки, паутинки, роса на листьях. Ассоциативное сопоставление с орнаментами в предметах декоративно-прикладного искусства (например, кружево, вышивка, ювелирные изделия).</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Рисунок геометрического орнамента кружева или вышивки. Декоративная композиция. Ритм пятен в декоративной аппликации.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Поделки из подручных нехудожественных материалов. 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Декор одежды человека. Разнообразие украшений. Традиционные народные женские и мужские украшения. Назначение украшений и их роль в жизни людей.</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«Архитектура».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 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«Восприятие произведений искусства».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Восприятие произведений детского творчества. Обсуждение сюжетного и эмоционального содержания детских работ.</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Восприятие орнаментальных произведений прикладного искусства (например, кружево, шитьё, резьба и роспись).</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Восприятие произведений живописи с активным выражением цветового состояния в природе. Произведения И.И. Левитана, Н.П. Крымова.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Восприятие произведений анималистического жанра в графике (например, произведений В.В. Ватагина, Е.И. Чарушина) и в скульптуре (произведения В.В. Ватагина). Наблюдение животных с точки зрения их пропорций, характера движения, пластики.</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«Азбука цифровой графики».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Компьютерные средства изображения. Виды линий (в программе Paint или другом графическом редакторе).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Компьютерные средства изображения. Работа с геометрическими фигурами. Трансформация и копирование геометрических фигур в программе Paint.</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Освоение инструментов традиционного рисования (карандаш, кисточка, ластик, заливка и другие) в программе Paint на основе простых сюжетов (например, образ дерева).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Освоение инструментов традиционного рисования в программе Paint на основе темы «Тёплый и холодный цвета» (например, «Горящий костёр в синей ночи», «Перо жар-птицы»).</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Содержание обучения в 3 классе.</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sz w:val="28"/>
          <w:szCs w:val="28"/>
          <w:lang w:eastAsia="en-US"/>
        </w:rPr>
        <w:t xml:space="preserve">  </w:t>
      </w:r>
      <w:r w:rsidRPr="002D7B81">
        <w:rPr>
          <w:rFonts w:eastAsia="Calibri" w:cs="Times New Roman"/>
          <w:b/>
          <w:bCs/>
          <w:sz w:val="28"/>
          <w:szCs w:val="28"/>
          <w:lang w:eastAsia="en-US"/>
        </w:rPr>
        <w:t>Модуль «Графика».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Поздравительная открытка. Открытка-пожелание. Композиция открытки: совмещение текста (шрифта) и изображения. Рисунок открытки или аппликация.</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Эскиз плаката или афиши. Совмещение шрифта и изображения. Особенности композиции плаката.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Графические зарисовки карандашами по памяти или на основе наблюдений и фотографий архитектурных достопримечательностей своего города.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Транспорт в городе. Рисунки реальных или фантастических машин.</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Изображение лица человека. Строение, пропорции, взаиморасположение частей лица.</w:t>
      </w:r>
    </w:p>
    <w:p w:rsidR="005B6A76" w:rsidRPr="00E254EF" w:rsidRDefault="002D7B81" w:rsidP="00E254EF">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Эскиз маски для маскарада: изображение лица – маски персонажа с ярко выраженным характером</w:t>
      </w:r>
      <w:r w:rsidR="003F7D88">
        <w:rPr>
          <w:rFonts w:eastAsia="Calibri" w:cs="Times New Roman"/>
          <w:sz w:val="28"/>
          <w:szCs w:val="28"/>
          <w:lang w:eastAsia="en-US"/>
        </w:rPr>
        <w:t>. Аппликация из цветной бумаги.</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Модуль «Живопись».</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Создание сюжетной композиции «В цирке», использование гуаши или карандаша и акварели (по памяти и представлению). Художник в театре: эскиз занавеса (или декораций сцены) для спектакля со сказочным сюжетом (сказка по выбору).</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Тематическая композиция «Праздник в городе». Гуашь по цветной бумаге, возможно совмещение с наклейками в виде коллажа или аппликации.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Натюрморт из простых предметов с натуры или по представлению. «Натюрморт-автопортрет» из предметов, характеризующих личность обучающегося.</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Портрет человека по памяти и представлению с использованием натуры.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«Скульптура».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Лепка сказочного персонажа на основе сюжета известной сказки или создание этого персонажа путём бумагопластики.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Освоение знаний о видах скульптуры (по назначению) и жанрах скульптуры (по сюжету изображения).</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Лепка эскиза парковой скульптуры. Выражение пластики движения в скульптуре. Работа с пластилином или глиной.</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«Декоративно-прикладное искусство».</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Эскизы орнаментов для росписи тканей. Раппорт. Трафарет и создание орнамента при помощи печаток или штампов.</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Проектирование (эскизы) декоративных украшений в городе, например, ажурные ограды, украшения фонарей, скамеек, киосков, подставок для цветов.</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«Архитектура».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«Восприятие произведений искусства».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Иллюстрации в детских книгах и дизайн детской книги. Рассматривание и обсуждение иллюстраций известных российских иллюстраторов детских книг.</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Виртуальное путешествие: памятники архитектуры в Москве и Санкт-Петербурге (обзор памятников по выбору учителя).</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Знания о видах пространственных искусств: виды определяются по назначению произведений в жизни людей.</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(например, портреты, пейзажи).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Представления о произведениях крупнейших отечественных художников-пейзажистов: И.И. Шишкина, И.И. Левитана, А.К. Саврасова, В.Д. Поленова, И.К. Айвазовского и других.</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Представления о произведениях крупнейших отечественных портретистов: В.И. Сурикова, И.Е. Репина, В.А. Серова и других.</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«Азбука цифровой графики».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(например, собрались, разбежались, догоняют, улетают). Вместо пятен (геометрических фигур) могут быть простые силуэты машинок, птичек, облаков.</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Изображение и изучение мимики лица в программе Paint (или другом графическом редакторе).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Совмещение с помощью графического редактора векторного изображения, фотографии и шрифта для создания плаката или поздравительной открытки.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Редактирование фотографий в программе Picture Manager: изменение яркости, контраста, насыщенности цвета; обрезка, поворот, отражение.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Виртуальные путешествия в главные художественные музеи и музеи местные (по выбору учителя).</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sz w:val="28"/>
          <w:szCs w:val="28"/>
          <w:lang w:eastAsia="en-US"/>
        </w:rPr>
        <w:t xml:space="preserve">  </w:t>
      </w:r>
      <w:r w:rsidRPr="002D7B81">
        <w:rPr>
          <w:rFonts w:eastAsia="Calibri" w:cs="Times New Roman"/>
          <w:b/>
          <w:bCs/>
          <w:sz w:val="28"/>
          <w:szCs w:val="28"/>
          <w:lang w:eastAsia="en-US"/>
        </w:rPr>
        <w:t>Содержание обучения в 4 классе.</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«Графика».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Графическое изображение героев былин, древних легенд, сказок и сказаний разных народов.</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Изображение города – тематическая графическая композиция; использование карандаша, мелков, фломастеров (смешанная техника).</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«Живопись».</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Красота природы разных климатических зон, создание пейзажных композиций (горный, степной, среднерусский ландшафт).</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«Скульптура».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Знакомство со скульптурными памятниками героям и мемориальными комплексами.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Создание эскиза памятника народному герою. Работа с пластилином или глиной. Выражение значительности, трагизма и победительной силы.</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«Декоративно-прикладное искусство».</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другие.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другие.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Орнаментальное украшение каменной архитектуры в памятниках русской культуры, каменная резьба, росписи стен, изразцы.</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Женский и мужской костюмы в традициях разных народов.</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Своеобразие одежды разных эпох и культур.</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sz w:val="28"/>
          <w:szCs w:val="28"/>
          <w:lang w:eastAsia="en-US"/>
        </w:rPr>
        <w:t xml:space="preserve">  </w:t>
      </w:r>
      <w:r w:rsidRPr="002D7B81">
        <w:rPr>
          <w:rFonts w:eastAsia="Calibri" w:cs="Times New Roman"/>
          <w:b/>
          <w:bCs/>
          <w:sz w:val="28"/>
          <w:szCs w:val="28"/>
          <w:lang w:eastAsia="en-US"/>
        </w:rPr>
        <w:t>Модуль «Архитектура».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Понимание значения для современных людей сохранения культурного наследия.</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«Восприятие произведений искусства».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Произведения В.М. Васнецова, Б.М. Кустодиева, А.М. Васнецова, В.И. Сурикова, К.А. Коровина, А.Г. Венецианова, А.П. Рябушкина, И.Я. Билибина на темы истории и традиций русской отечественной культуры.</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Примеры произведений великих европейских художников: Леонардо да Винчи, Рафаэля, Рембрандта, Пикассо (и других по выбору учителя).</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Памятники национальным героям. Памятник К. Минину и Д. Пожарскому скульптора И.П.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«Азбука цифровой графики».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изменений.</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(например, юрта, каркасный дом, в том числе с учётом местных традиций).</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Создание компьютерной презентации в программе PowerPoint на тему архитектуры, декоративного и изобразительного искусства выбранной эпохи или этнокультурных традиций народов России.</w:t>
      </w:r>
    </w:p>
    <w:p w:rsidR="005B6A76" w:rsidRDefault="002D7B81" w:rsidP="00E254EF">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Виртуальные тематические путешествия по художественным музеям мира.</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sz w:val="28"/>
          <w:szCs w:val="28"/>
          <w:lang w:eastAsia="en-US"/>
        </w:rPr>
        <w:t> </w:t>
      </w:r>
      <w:r w:rsidRPr="002D7B81">
        <w:rPr>
          <w:rFonts w:eastAsia="Calibri" w:cs="Times New Roman"/>
          <w:b/>
          <w:bCs/>
          <w:sz w:val="28"/>
          <w:szCs w:val="28"/>
          <w:lang w:eastAsia="en-US"/>
        </w:rPr>
        <w:t>Планируемые результаты освоения программы по изобразительному искусству на уровне начального общего образования.</w:t>
      </w:r>
    </w:p>
    <w:p w:rsidR="002D7B81" w:rsidRPr="002D7B81" w:rsidRDefault="002D7B81" w:rsidP="002D7B81">
      <w:pPr>
        <w:spacing w:line="276" w:lineRule="auto"/>
        <w:ind w:firstLine="709"/>
        <w:contextualSpacing/>
        <w:rPr>
          <w:rFonts w:eastAsia="Times New Roman" w:cs="Times New Roman"/>
          <w:sz w:val="28"/>
          <w:szCs w:val="28"/>
        </w:rPr>
      </w:pPr>
      <w:r w:rsidRPr="002D7B81">
        <w:rPr>
          <w:rFonts w:eastAsia="Calibri" w:cs="Times New Roman"/>
          <w:sz w:val="28"/>
          <w:szCs w:val="28"/>
          <w:lang w:eastAsia="en-US"/>
        </w:rPr>
        <w:t xml:space="preserve">  </w:t>
      </w:r>
      <w:r w:rsidRPr="002D7B81">
        <w:rPr>
          <w:rFonts w:eastAsia="Times New Roman" w:cs="Times New Roman"/>
          <w:sz w:val="28"/>
          <w:szCs w:val="28"/>
        </w:rPr>
        <w:t>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2D7B81" w:rsidRPr="002D7B81" w:rsidRDefault="002D7B81" w:rsidP="002D7B81">
      <w:pPr>
        <w:spacing w:line="276" w:lineRule="auto"/>
        <w:ind w:firstLine="709"/>
        <w:contextualSpacing/>
        <w:rPr>
          <w:rFonts w:eastAsia="Times New Roman" w:cs="Times New Roman"/>
          <w:sz w:val="28"/>
          <w:szCs w:val="28"/>
        </w:rPr>
      </w:pPr>
      <w:r w:rsidRPr="002D7B81">
        <w:rPr>
          <w:rFonts w:eastAsia="Times New Roman" w:cs="Times New Roman"/>
          <w:sz w:val="28"/>
          <w:szCs w:val="28"/>
        </w:rPr>
        <w:t xml:space="preserve">В результате изучения изобразительного искусства на уровне начального общего образования у обучающегося будут сформированы следующие личностные результаты: </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уважение и ценностное отношение к своей Родине – России;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ценностно-смысловые ориентации и установки, отражающие индивидуально-личностные позиции и социально значимые личностные качества;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духовно-нравственное развитие обучающихся;</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мотивация к познанию и обучению, готовность к саморазвитию и активному участию в социально-значимой деятельности;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позитивный опыт участия в творческой деятельности; 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Патриотическое воспитание осуществляется через освоение обучающимися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Гражданское воспитание 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Духовно-нравственное воспитание является стержнем художественного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обучающегося и воспитание его эмоционально-образной, чувственной сферы. Занятия искусством помогают обучающемуся обрести социально значимые знания. Развитие творческих способностей способствует росту самосознания, осознания себя как личности и члена общества.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Эстетическое воспитание –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обучающихся в отношении к окружающим людям, в стремлении к их пониманию, а также в отношении к семье, природе, труду, искусству, культурному наследию.</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Ценности познавательной деятельности 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Экологическое воспитание 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Трудовое воспитание 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w:t>
      </w:r>
      <w:bookmarkStart w:id="302" w:name="_Toc124264881"/>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bookmarkEnd w:id="302"/>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Пространственные представления и сенсорные способности: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характеризовать форму предмета, конструкции;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выявлять доминантные черты (характерные особенности) в визуальном образе;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сравнивать плоскостные и пространственные объекты по заданным основаниям;</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находить ассоциативные связи между визуальными образами разных форм и предметов;</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сопоставлять части и целое в видимом образе, предмете, конструкции;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анализировать пропорциональные отношения частей внутри целого и предметов между собой;</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обобщать форму составной конструкции;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выявлять и анализировать ритмические отношения в пространстве и в изображении (визуальном образе) на установленных основаниях;</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передавать обобщенный образ реальности при построении плоской композиции;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соотносить тональные отношения (тёмное – светлое) в пространственных и плоскостных объектах;</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выявлять и анализировать эмоциональное воздействие цветовых отношений в пространственной среде и плоскостном изображении.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проявлять исследовательские, экспериментальные действия в процессе освоения выразительных свойств различных художественных материалов;</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использовать наблюдения для получения информации об особенностях объектов и состояния природы, предметного мира человека, городской среды;</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анализировать и оценивать с позиций эстетических категорий явления природы и предметно-пространственную среду жизни человека;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формулировать выводы, соответствующие эстетическим, аналитическим и другим учебным установкам по результатам проведённого наблюдения;</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использовать знаково-символические средства для составления орнаментов и декоративных композиций;</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классифицировать произведения искусства по видам и, соответственно, по назначению в жизни людей;</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классифицировать произведения изобразительного искусства по жанрам в качестве инструмента анализа содержания произведений;</w:t>
      </w:r>
    </w:p>
    <w:p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ставить и использовать вопросы как исследовательский инструмент познания.</w:t>
      </w:r>
    </w:p>
    <w:p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У обучающегося будут сформированы умения работать с информацией как часть познавательных универсальных учебных действий:</w:t>
      </w:r>
    </w:p>
    <w:p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использовать электронные образовательные ресурсы;</w:t>
      </w:r>
    </w:p>
    <w:p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работать с электронными учебниками и учебными пособиями;</w:t>
      </w:r>
    </w:p>
    <w:p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анализировать, интерпретировать, обобщать и систематизировать информацию, представленную в произведениях искусства, текстах, таблицах и схемах;</w:t>
      </w:r>
    </w:p>
    <w:p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самостоятельно подготавливать информацию на заданную или выбранную тему и представлять её в различных видах: рисунках и эскизах, электронных презентациях;</w:t>
      </w:r>
    </w:p>
    <w:p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соблюдать правила информационной безопасности при работе в Интернете.</w:t>
      </w:r>
    </w:p>
    <w:p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У обучающегося будут сформированы умения общения как часть коммуникативных универсальных учебных действий: </w:t>
      </w:r>
    </w:p>
    <w:p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понимать искусство в качестве особого языка общения – межличностного (автор – зритель), между поколениями, между народами;</w:t>
      </w:r>
    </w:p>
    <w:p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находить общее решение и разрешать конфликты на основе общих позиций и учёта интересов в процессе совместной художественной деятельности;</w:t>
      </w:r>
    </w:p>
    <w:p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демонстрировать и объяснять результаты своего творческого, художественного или исследовательского опыта;</w:t>
      </w:r>
    </w:p>
    <w:p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признавать своё и чужое право на ошибку, развивать свои способности сопереживать, понимать намерения и переживания свои и других людей;</w:t>
      </w:r>
    </w:p>
    <w:p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У обучающегося будут сформированы умения самоорганизации и самоконтроля как часть регулятивных универсальных учебных действий: </w:t>
      </w:r>
    </w:p>
    <w:p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внимательно относиться и выполнять учебные задачи, поставленные учителем;</w:t>
      </w:r>
    </w:p>
    <w:p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соблюдать последовательность учебных действий при выполнении задания;</w:t>
      </w:r>
    </w:p>
    <w:p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1порядок в окружающем пространстве и бережно относясь к используемым материалам;</w:t>
      </w:r>
    </w:p>
    <w:p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соотносить свои действия с планируемыми результатами, осуществлять контроль своей деятельности в процессе достижения результата.</w:t>
      </w:r>
    </w:p>
    <w:p w:rsidR="002D7B81" w:rsidRPr="002D7B81" w:rsidRDefault="002D7B81" w:rsidP="002D7B81">
      <w:pPr>
        <w:widowControl w:val="0"/>
        <w:spacing w:line="276" w:lineRule="auto"/>
        <w:ind w:firstLine="709"/>
        <w:rPr>
          <w:rFonts w:eastAsia="Calibri" w:cs="Times New Roman"/>
          <w:b/>
          <w:bCs/>
          <w:sz w:val="28"/>
          <w:szCs w:val="28"/>
          <w:lang w:eastAsia="en-US"/>
        </w:rPr>
      </w:pPr>
      <w:bookmarkStart w:id="303" w:name="_Toc124264882"/>
      <w:r w:rsidRPr="002D7B81">
        <w:rPr>
          <w:rFonts w:eastAsia="Calibri" w:cs="Times New Roman"/>
          <w:b/>
          <w:bCs/>
          <w:sz w:val="28"/>
          <w:szCs w:val="28"/>
          <w:lang w:eastAsia="en-US"/>
        </w:rPr>
        <w:t xml:space="preserve">  К концу обучения в 1 классе обучающийся получит следующие предметные результаты по отдельным темам программы по изобразительному искусству:</w:t>
      </w:r>
    </w:p>
    <w:bookmarkEnd w:id="303"/>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sz w:val="28"/>
          <w:szCs w:val="28"/>
          <w:lang w:eastAsia="en-US"/>
        </w:rPr>
        <w:t xml:space="preserve">  </w:t>
      </w:r>
      <w:r w:rsidRPr="002D7B81">
        <w:rPr>
          <w:rFonts w:eastAsia="Calibri" w:cs="Times New Roman"/>
          <w:b/>
          <w:bCs/>
          <w:sz w:val="28"/>
          <w:szCs w:val="28"/>
          <w:lang w:eastAsia="en-US"/>
        </w:rPr>
        <w:t>Модуль «Графика».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навыки применения свойств простых графических материалов в самостоятельной творческой работе в условиях урока.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первичный опыт в создании графического рисунка на основе знакомства со средствами изобразительного языка.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аналитического наблюдения формы предмета, опыт обобщения и геометризации наблюдаемой формы как основы обучения рисунку.</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создания рисунка простого (плоского) предмета с натуры.</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Учиться анализировать соотношения пропорций, визуально сравнивать пространственные величины.</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первичные знания и навыки композиционного расположения изображения на листе.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Выбирать вертикальный или горизонтальный формат листа для выполнения соответствующих задач рисунка.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Воспринимать учебную задачу, поставленную учителем, и решать её в своей практической художественной деятельности.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sz w:val="28"/>
          <w:szCs w:val="28"/>
          <w:lang w:eastAsia="en-US"/>
        </w:rPr>
        <w:t xml:space="preserve">  </w:t>
      </w:r>
      <w:r w:rsidRPr="002D7B81">
        <w:rPr>
          <w:rFonts w:eastAsia="Calibri" w:cs="Times New Roman"/>
          <w:b/>
          <w:bCs/>
          <w:sz w:val="28"/>
          <w:szCs w:val="28"/>
          <w:lang w:eastAsia="en-US"/>
        </w:rPr>
        <w:t>Модуль «Живопись».</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навыки работы красками «гуашь» в условиях урока.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Иметь представление о трех основных цветах; обсуждать и называть ассоциативные представления, которые рождает каждый цвет.</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Осознавать эмоциональное звучание цвета и формулировать своё мнение с использованием опыта жизненных ассоциаций.</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экспериментирования, исследования результатов смешения красок и получения нового цвета.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Вести творческую работу на заданную тему с использованием зрительных впечатлений, организованную педагогом.</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sz w:val="28"/>
          <w:szCs w:val="28"/>
          <w:lang w:eastAsia="en-US"/>
        </w:rPr>
        <w:t xml:space="preserve">  </w:t>
      </w:r>
      <w:r w:rsidRPr="002D7B81">
        <w:rPr>
          <w:rFonts w:eastAsia="Calibri" w:cs="Times New Roman"/>
          <w:b/>
          <w:bCs/>
          <w:sz w:val="28"/>
          <w:szCs w:val="28"/>
          <w:lang w:eastAsia="en-US"/>
        </w:rPr>
        <w:t>Модуль «Скульптура».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аналитического наблюдения, поиска выразительных образных объёмных форм в природе (например, облака, камни, коряги, формы плодов).</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первичные приёмы лепки из пластилина, приобретать представления о целостной форме в объёмном изображении.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Овладевать первичными навыками бумагопластики – создания объёмных форм из бумаги путём её складывания, надрезания, закручивания.</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«Декоративно-прикладное искусство».</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Различать виды орнаментов по изобразительным мотивам: растительные, геометрические, анималистические.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Учиться использовать правила симметрии в своей художественной деятельности.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создания орнаментальной декоративной композиции (стилизованной: декоративный цветок или птица).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знания о значении и назначении украшений в жизни людей.</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rsidR="0060708C" w:rsidRPr="00A569F0" w:rsidRDefault="002D7B81" w:rsidP="00A569F0">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Иметь опыт и соответствующие возрасту навыки подготовки и оформления </w:t>
      </w:r>
      <w:r w:rsidR="00A569F0">
        <w:rPr>
          <w:rFonts w:eastAsia="Calibri" w:cs="Times New Roman"/>
          <w:sz w:val="28"/>
          <w:szCs w:val="28"/>
          <w:lang w:eastAsia="en-US"/>
        </w:rPr>
        <w:t>общего праздника.</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Модуль «Архитектура».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приёмы конструирования из бумаги, складывания объёмных простых геометрических тел.</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пространственного макетирования (сказочный город) в форме коллективной игровой деятельности.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представления о конструктивной основе любого предмета и первичные навыки анализа его строения.</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«Восприятие произведений искусства».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эстетического наблюдения природы на основе эмоциональных впечатлений с учётом учебных задач и визуальной установки учителя.</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опыт эстетического восприятия и аналитического наблюдения архитектурных построек.</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опыт эстетического, эмоционального общения со станковой картиной, понимать значения зрительских умений и специальных знаний; приобретать опыт восприятия картин со сказочным сюжетом (В.М. Васнецова и других художников по выбору учителя), а также произведений с ярко выраженным эмоциональным настроением (например, натюрморты В. Ван Гога или А. Матисса).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новый опыт восприятия художественных иллюстраций в детских книгах и отношения к ним в соответствии с учебной установкой.</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«Азбука цифровой графики».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создания фотографий с целью эстетического и целенаправленного наблюдения природы.</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bookmarkStart w:id="304" w:name="_TOC_250003"/>
    </w:p>
    <w:bookmarkEnd w:id="304"/>
    <w:p w:rsidR="0060708C" w:rsidRDefault="002D7B81" w:rsidP="00D80134">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К концу обучения во 2 классе обучающийся получит следующие предметные результаты по отдельным темам программы по изобразительному искусству:</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Модуль «Графика».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навыки изображения на основе разной по характеру и способу наложения линии.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Овладевать понятием «ритм» и навыками ритмической организации изображения как необходимой композиционной основы выражения содержания.</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навык визуального сравнения пространственных величин, приобретать умения соотносить пропорции в рисунках птиц и животных (с использованием зрительских впечатлений и анализа).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«Живопись».</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работы акварельной краской и понимать особенности работы прозрачной краской.</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Знать названия основных и составных цветов и способы получения разных оттенков составного цвета.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Различать и сравнивать тёмные и светлые оттенки цвета; осваивать смешение цветных красок с белой и чёрной (для изменения их тона).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Times New Roman" w:cs="Times New Roman"/>
          <w:sz w:val="28"/>
          <w:szCs w:val="28"/>
          <w:lang w:eastAsia="en-US"/>
        </w:rPr>
        <w:t>Иметь представление о</w:t>
      </w:r>
      <w:r w:rsidRPr="002D7B81">
        <w:rPr>
          <w:rFonts w:eastAsia="Calibri" w:cs="Times New Roman"/>
          <w:sz w:val="28"/>
          <w:szCs w:val="28"/>
          <w:lang w:eastAsia="en-US"/>
        </w:rPr>
        <w:t xml:space="preserve"> делении цветов на тёплые и холодные; различать и сравнивать тёплые и холодные оттенки цвета.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эмоциональную выразительность цвета: цвет звонкий и яркий, радостный; цвет мягкий, «глухой» и мрачный и другие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создания пейзажей, передающих разные состояния погоды (например, туман, грозу) на основе изменения тонального звучания цвета, приобретать опыт передачи разного цветового состояния моря.</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Уметь выразить в изображении сказочных персонажей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«Скульптура».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Times New Roman" w:cs="Times New Roman"/>
          <w:sz w:val="28"/>
          <w:szCs w:val="28"/>
          <w:lang w:eastAsia="en-US"/>
        </w:rPr>
        <w:t xml:space="preserve">Иметь представление </w:t>
      </w:r>
      <w:r w:rsidRPr="002D7B81">
        <w:rPr>
          <w:rFonts w:eastAsia="Calibri" w:cs="Times New Roman"/>
          <w:sz w:val="28"/>
          <w:szCs w:val="28"/>
          <w:lang w:eastAsia="en-US"/>
        </w:rPr>
        <w:t>об изменениях скульптурного образа при осмотре произведения с разных сторон.</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в процессе лепки из пластилина опыт передачи движения цельной лепной формы и разного характера движения этой формы (изображения зверушки).</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«Декоративно-прикладное искусство».</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Рассматривать, анализировать и эстетически оценивать разнообразие форм в природе, воспринимаемых как узоры.</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Сравнивать, сопоставлять природные явления – узоры (например, капли, снежинки, паутинки, роса на листьях, серёжки во время цветения деревьев) – с рукотворными произведениями декоративного искусства (кружево, шитьё, ювелирные изделия и другие).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выполнения эскиза геометрического орнамента кружева или вышивки на основе природных мотивов.</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преобразования бытовых подручных нехудожественных материалов в художественные изображения и поделки.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Рассматривать, анализировать, сравнивать украшения человека на примерах иллюстраций к народным сказкам лучших художников-иллюстраторов (например, И.Я.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выполнения красками рисунков украшений народных былинных персонажей.</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«Архитектура».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приёмы создания объёмных предметов из бумаги и объёмного декорирования предметов из бумаги.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Участвовать в коллективной работе по построению из бумаги пространственного макета сказочного города или детской площадки.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Рассматривать, характеризовать конструкцию архитектурных строений (по фотографиям в условиях урока), указывая составные части и их пропорциональные соотношения.</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понимание образа здания, то есть его эмоционального воздействия.</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сочинения и изображения жилья для разных по своему характеру героев литературных и народных сказок.</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«Восприятие произведений искусства».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и развивать умения вести эстетическое наблюдение явлений природы, а также потребность в таком наблюдении.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эстетического наблюдения и художественного анализа произведений декоративного искусства и их орнаментальной организации (например, кружево, шитьё, резьба и роспись по дереву и ткани, чеканка).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восприятия, эстетического анализа произведений отечественных художников-пейзажистов (И.И. Левитана, И.И. Шишкина, И.К. Айвазовского, Н.П. Крымова и других по выбору учителя), а также художников-анималистов (В.В. Ватагина, Е.И. Чарушина и других по выбору учителя).</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Знать имена и узнавать наиболее известные произведения художников И.И. Левитана, И.И. Шишкина, И.К. Айвазовского, В.М. Васнецова, В.В. Ватагина, Е.И. Чарушина (и других по выбору учителя).</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sz w:val="28"/>
          <w:szCs w:val="28"/>
          <w:lang w:eastAsia="en-US"/>
        </w:rPr>
        <w:t xml:space="preserve">  </w:t>
      </w:r>
      <w:r w:rsidRPr="002D7B81">
        <w:rPr>
          <w:rFonts w:eastAsia="Calibri" w:cs="Times New Roman"/>
          <w:b/>
          <w:bCs/>
          <w:sz w:val="28"/>
          <w:szCs w:val="28"/>
          <w:lang w:eastAsia="en-US"/>
        </w:rPr>
        <w:t>Модуль «Азбука цифровой графики».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возможности изображения с помощью разных видов линий в программе Paint (или другом графическом редакторе).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приёмы трансформации и копирования геометрических фигур в программе Paint, а также построения из них простых рисунков или орнаментов.</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в компьютерном редакторе (например, Paint) инструменты и техники – карандаш, кисточка, ластик, заливка и другие – и создавать простые рисунки или композиции (например, образ дерева).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композиционное построение кадра при фотографировании: расположение объекта в кадре, масштаб, доминанта. Участвовать в обсуждении композиционного построения кадра в фотографии.</w:t>
      </w:r>
      <w:bookmarkStart w:id="305" w:name="_TOC_250002"/>
    </w:p>
    <w:bookmarkEnd w:id="305"/>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К концу обучения в 3 классе обучающийся получит следующие предметные результаты по отдельным темам программы по изобразительному искусству:</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«Графика».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Получать опыт создания эскиза книжки-игрушки на выбранный сюжет: рисунок обложки с соединением шрифта (текста) и изображения, рисунок прописной буквицы, создание иллюстраций, размещение текста и иллюстраций на развороте.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Узнавать об искусстве шрифта и образных (изобразительных) возможностях надписи, о работе художника над шрифтовой композицией.</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Создавать практическую творческую работу – поздравительную открытку, совмещая в ней шрифт и изображение.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Узнавать о работе художников над плакатами и афишами. Выполнять творческую композицию – эскиз афиши к выбранному спектаклю или фильму.</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Узнавать основные пропорции лица человека, взаимное расположение частей лица.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рисования портрета (лица) человека.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Создавать маску сказочного персонажа с ярко выраженным характером лица (для карнавала или спектакля).</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«Живопись».</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приёмы создания живописной композиции (натюрморта) по наблюдению натуры или по представлению.</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Рассматривать, эстетически анализировать сюжет и композицию, эмоциональное настроение в натюрмортах известных отечественных художников.</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создания творческой живописной работы – натюрморта с ярко выраженным настроением или «натюрморта-автопортрета».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Изображать красками портрет человека с использованием натуры или представлению.</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Создавать пейзаж, передавая в нём активное состояние природы.</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Приобрести представление о деятельности художника в театре.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Создать красками эскиз занавеса или эскиз декораций к выбранному сюжету.</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Познакомиться с работой художников по оформлению праздников.</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Выполнить тематическую композицию «Праздник в городе» на основе наблюдений, по памяти и по представлению.</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«Скульптура».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Учиться создавать игрушку из подручного нехудожественного материала путём добавления к ней необходимых деталей и для «одушевления образа».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Узнавать о видах скульптуры: скульптурные памятники, парковая скульптура, мелкая пластика, рельеф (виды рельефа).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лепки эскиза парковой скульптуры.</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«Декоративно-прикладное искусство».</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Узнавать о создании глиняной и деревянной посуды: народные художественные промыслы Гжель и Хохлома.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Узнавать о сетчатых видах орнаментов и их применении, например, в росписи тканей, стен, уметь рассуждать с использованием зрительного материала о видах симметрии в сетчатом орнаменте.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навыки создания орнаментов при помощи штампов и трафаретов.</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Получить опыт создания композиции орнамента в квадрате (в качестве эскиза росписи женского платка).</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«Архитектура».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Создать эскиз макета паркового пространства или участвовать в коллективной работе по созданию такого макета.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Придумать и нарисовать (или выполнить в технике бумагопластики) транспортное средство.</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«Восприятие произведений искусства».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Называть основные жанры живописи, графики и скульптуры, определяемые предметом изображения.</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Times New Roman" w:cs="Times New Roman"/>
          <w:sz w:val="28"/>
          <w:szCs w:val="28"/>
          <w:lang w:eastAsia="en-US"/>
        </w:rPr>
        <w:t>Иметь представление об</w:t>
      </w:r>
      <w:r w:rsidRPr="002D7B81">
        <w:rPr>
          <w:rFonts w:eastAsia="Calibri" w:cs="Times New Roman"/>
          <w:sz w:val="28"/>
          <w:szCs w:val="28"/>
          <w:lang w:eastAsia="en-US"/>
        </w:rPr>
        <w:t xml:space="preserve"> именах крупнейших отечественных художников-пейзажистов: И.И. Шишкина, И.И. Левитана, А.К. Саврасова, В.Д. Поленова, И.К. Айвазовского и других (по выбору учителя), приобретать представления об их произведениях.</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Times New Roman" w:cs="Times New Roman"/>
          <w:sz w:val="28"/>
          <w:szCs w:val="28"/>
          <w:lang w:eastAsia="en-US"/>
        </w:rPr>
        <w:t>иметь представление об</w:t>
      </w:r>
      <w:r w:rsidRPr="002D7B81">
        <w:rPr>
          <w:rFonts w:eastAsia="Calibri" w:cs="Times New Roman"/>
          <w:sz w:val="28"/>
          <w:szCs w:val="28"/>
          <w:lang w:eastAsia="en-US"/>
        </w:rPr>
        <w:t xml:space="preserve"> именах крупнейших отечественных портретистов: В.И. Сурикова, И.Е. Репина, В.А. Серова и других (по выбору учителя), приобретать представления об их произведениях.</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Понимать значения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w:t>
      </w:r>
    </w:p>
    <w:p w:rsidR="006F413F" w:rsidRPr="00E254EF" w:rsidRDefault="002D7B81" w:rsidP="00E254EF">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Иметь представление о замечательных художественных музеях России, о коллекциях своих региональных музеев.</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Модуль «Азбука цифровой графики».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приёмы работы в графическом редакторе с линиями, геометрическими фигурами, инструментами традиционного рисования.</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приёмы соединения шрифта и векторного изображения при создании, например, поздравительных открыток, афиши.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приёмы редактирования цифровых фотографий с помощью компьютерной программы Picture Manager (или другой): изменение яркости, контраста и насыщенности цвета, обрезка изображения, поворот, отражение.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w:t>
      </w:r>
      <w:bookmarkStart w:id="306" w:name="_TOC_250001"/>
    </w:p>
    <w:bookmarkEnd w:id="306"/>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К концу обучения в 4 классе обучающийся получит следующие предметные результаты по отдельным темам программы по изобразительному искусству:</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«Графика».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правила линейной и воздушной перспективы и применять их в своей практической творческой деятельности. Изучать основные пропорции фигуры человека, пропорциональные отношения отдельных частей фигуры и учиться применять эти знания в своих рисунках.</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Создавать зарисовки памятников отечественной и мировой архитектуры.</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«Живопись».</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Создавать двойной портрет (например, портрет матери и ребёнка).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создания композиции на тему «Древнерусский город».</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«Скульптура».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«Декоративно-прикладное искусство».</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Исследовать и создавать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Познакомиться с женским и мужским костюмами в традициях разных народов, со своеобразием одежды в разных культурах и в разные эпохи.</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«Архитектура».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Получить представление о конструкции традиционных жилищ у разных народов, об их связи с окружающей природой.</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Познакомиться с конструкцией избы – традиционного деревянного жилого дома – и надворных построек,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Иметь представления о конструктивных особенностях переносного жилища – юрты.</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Уметь объяснять и изображать традиционную конструкцию здания каменного древнерусского храма, </w:t>
      </w:r>
      <w:r w:rsidRPr="002D7B81">
        <w:rPr>
          <w:rFonts w:eastAsia="Times New Roman" w:cs="Times New Roman"/>
          <w:sz w:val="28"/>
          <w:szCs w:val="28"/>
          <w:lang w:eastAsia="en-US"/>
        </w:rPr>
        <w:t>иметь представление о</w:t>
      </w:r>
      <w:r w:rsidRPr="002D7B81">
        <w:rPr>
          <w:rFonts w:eastAsia="Calibri" w:cs="Times New Roman"/>
          <w:sz w:val="28"/>
          <w:szCs w:val="28"/>
          <w:lang w:eastAsia="en-US"/>
        </w:rPr>
        <w:t xml:space="preserve"> наиболее значительных древнерусских соборах и их местонахождении, о красоте и конструктивных особенностях памятников русского деревянного зодчества. Иметь представления об устройстве и красоте древнерусского города, его архитектурном устройстве и жизни в нём людей. </w:t>
      </w:r>
      <w:r w:rsidRPr="002D7B81">
        <w:rPr>
          <w:rFonts w:eastAsia="Times New Roman" w:cs="Times New Roman"/>
          <w:sz w:val="28"/>
          <w:szCs w:val="28"/>
          <w:lang w:eastAsia="en-US"/>
        </w:rPr>
        <w:t xml:space="preserve">Иметь представление об </w:t>
      </w:r>
      <w:r w:rsidRPr="002D7B81">
        <w:rPr>
          <w:rFonts w:eastAsia="Calibri" w:cs="Times New Roman"/>
          <w:sz w:val="28"/>
          <w:szCs w:val="28"/>
          <w:lang w:eastAsia="en-US"/>
        </w:rPr>
        <w:t>основных конструктивных чертах древнегреческого храма, уметь его изображать, иметь общее, целостное образное представление о древнегреческой культуре.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Понимать и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«Восприятие произведений искусства».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Формировать восприятие произведений искусства на темы истории и традиций русской отечественной культуры (произведения В.М. Васнецова, А.М. Васнецова, Б.М. Кустодиева, В.И. Сурикова, К.А. Коровина, А.Г. Венецианова, А.П. Рябушкина, И.Я. Билибина и других по выбору учителя).</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Узнавать соборы Московского Кремля, Софийский собор в Великом Новгороде, храм Покрова на Нерли.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Называть и объяснять содержание памятника К. Минину и Д. Пожарскому скульптора И.П. Мартоса в Москве.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Различать основные памятники наиболее значимых мемориальных ансамблей и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w:t>
      </w:r>
      <w:r w:rsidRPr="002D7B81">
        <w:rPr>
          <w:rFonts w:eastAsia="Times New Roman" w:cs="Times New Roman"/>
          <w:sz w:val="28"/>
          <w:szCs w:val="28"/>
          <w:lang w:eastAsia="en-US"/>
        </w:rPr>
        <w:t>иметь представление о</w:t>
      </w:r>
      <w:r w:rsidRPr="002D7B81">
        <w:rPr>
          <w:rFonts w:eastAsia="Calibri" w:cs="Times New Roman"/>
          <w:sz w:val="28"/>
          <w:szCs w:val="28"/>
          <w:lang w:eastAsia="en-US"/>
        </w:rPr>
        <w:t xml:space="preserve"> правилах поведения при посещении мемориальных памятников.</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Различать общий вид и представлять основные компоненты конструкции готических (романских) соборов, </w:t>
      </w:r>
      <w:r w:rsidRPr="002D7B81">
        <w:rPr>
          <w:rFonts w:eastAsia="Times New Roman" w:cs="Times New Roman"/>
          <w:sz w:val="28"/>
          <w:szCs w:val="28"/>
          <w:lang w:eastAsia="en-US"/>
        </w:rPr>
        <w:t>иметь представление об</w:t>
      </w:r>
      <w:r w:rsidRPr="002D7B81">
        <w:rPr>
          <w:rFonts w:eastAsia="Calibri" w:cs="Times New Roman"/>
          <w:sz w:val="28"/>
          <w:szCs w:val="28"/>
          <w:lang w:eastAsia="en-US"/>
        </w:rPr>
        <w:t xml:space="preserve"> особенностях архитектурного устройства мусульманских мечетей, иметь представление об архитектурном своеобразии здания буддийской пагоды.</w:t>
      </w:r>
    </w:p>
    <w:p w:rsidR="00892709" w:rsidRPr="00D80134" w:rsidRDefault="002D7B81" w:rsidP="00D80134">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Приводить примеры произведений великих европейских художников: Леонардо да Винчи, Рафаэля, Рембрандта, Пикассо и других (по выбору учителя).</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Модуль «Азбука цифровой графики».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изменений.</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Использовать поисковую систему для знакомства с разными видами деревянного дома на основе избы и традициями и её украшений.</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Освоить анимацию простого повторяющегося движения изображения в виртуальном редакторе GIF-анимации.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Освоить и проводить компьютерные презентации в программе PowerPoint по темам изучаемого материала, собирая в поисковых системах нужный материал, или на основе собственных фотографий и фотографий своих рисунков, выполнять шрифтовые надписи наиболее важных определений, названий, положений, которые надо помнить и знать.</w:t>
      </w:r>
    </w:p>
    <w:p w:rsidR="00E254EF" w:rsidRDefault="002D7B81" w:rsidP="00327A1D">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Совершать виртуальные тематические путешествия по художественным музеям мира.</w:t>
      </w:r>
      <w:bookmarkStart w:id="307" w:name="_TOC_250000"/>
      <w:bookmarkEnd w:id="307"/>
    </w:p>
    <w:p w:rsidR="0060708C" w:rsidRDefault="0060708C" w:rsidP="0060708C">
      <w:pPr>
        <w:spacing w:line="276" w:lineRule="auto"/>
        <w:ind w:left="720" w:firstLine="0"/>
        <w:contextualSpacing/>
        <w:jc w:val="center"/>
        <w:rPr>
          <w:rFonts w:eastAsia="Calibri" w:cs="Times New Roman"/>
          <w:b/>
          <w:sz w:val="28"/>
          <w:szCs w:val="28"/>
          <w:lang w:eastAsia="en-US"/>
        </w:rPr>
      </w:pPr>
      <w:r w:rsidRPr="00B561C2">
        <w:rPr>
          <w:rFonts w:eastAsia="Calibri" w:cs="Times New Roman"/>
          <w:b/>
          <w:sz w:val="28"/>
          <w:szCs w:val="28"/>
          <w:lang w:eastAsia="en-US"/>
        </w:rPr>
        <w:t xml:space="preserve">Тематическое планирование учебного предмета </w:t>
      </w:r>
    </w:p>
    <w:p w:rsidR="0060708C" w:rsidRPr="00B561C2" w:rsidRDefault="0060708C" w:rsidP="0060708C">
      <w:pPr>
        <w:spacing w:line="276" w:lineRule="auto"/>
        <w:ind w:left="720" w:firstLine="0"/>
        <w:contextualSpacing/>
        <w:jc w:val="center"/>
        <w:rPr>
          <w:rFonts w:eastAsia="Calibri" w:cs="Times New Roman"/>
          <w:b/>
          <w:sz w:val="28"/>
          <w:szCs w:val="28"/>
          <w:lang w:eastAsia="en-US"/>
        </w:rPr>
      </w:pPr>
      <w:r w:rsidRPr="00B561C2">
        <w:rPr>
          <w:rFonts w:eastAsia="Calibri" w:cs="Times New Roman"/>
          <w:b/>
          <w:sz w:val="28"/>
          <w:szCs w:val="28"/>
          <w:lang w:eastAsia="en-US"/>
        </w:rPr>
        <w:t>«Изобразительное искусство»</w:t>
      </w:r>
    </w:p>
    <w:p w:rsidR="0060708C" w:rsidRPr="00B561C2" w:rsidRDefault="0060708C" w:rsidP="0060708C">
      <w:pPr>
        <w:widowControl w:val="0"/>
        <w:spacing w:line="276" w:lineRule="auto"/>
        <w:ind w:firstLine="709"/>
        <w:rPr>
          <w:rFonts w:eastAsia="SchoolBookSanPin" w:cs="Times New Roman"/>
          <w:sz w:val="28"/>
          <w:szCs w:val="28"/>
          <w:lang w:eastAsia="en-US"/>
        </w:rPr>
      </w:pPr>
      <w:r w:rsidRPr="00B561C2">
        <w:rPr>
          <w:rFonts w:eastAsia="SchoolBookSanPin" w:cs="Times New Roman"/>
          <w:sz w:val="28"/>
          <w:szCs w:val="28"/>
          <w:lang w:eastAsia="en-US"/>
        </w:rPr>
        <w:t xml:space="preserve">Распределение часов в тематическом планировании по каждой теме будет прописано на начало учебного года учителем в </w:t>
      </w:r>
      <w:r w:rsidRPr="00B561C2">
        <w:rPr>
          <w:rFonts w:eastAsia="SchoolBookSanPin" w:cs="Times New Roman"/>
          <w:b/>
          <w:sz w:val="28"/>
          <w:szCs w:val="28"/>
          <w:lang w:eastAsia="en-US"/>
        </w:rPr>
        <w:t>«рабочей программе учителя»</w:t>
      </w:r>
      <w:r w:rsidRPr="00B561C2">
        <w:rPr>
          <w:rFonts w:eastAsia="SchoolBookSanPin" w:cs="Times New Roman"/>
          <w:sz w:val="28"/>
          <w:szCs w:val="28"/>
          <w:lang w:eastAsia="en-US"/>
        </w:rPr>
        <w:t xml:space="preserve"> на основании распределённых часов по учебному плану на текущий учебный год.</w:t>
      </w:r>
    </w:p>
    <w:p w:rsidR="0060708C" w:rsidRPr="00B561C2" w:rsidRDefault="0060708C" w:rsidP="0060708C">
      <w:pPr>
        <w:widowControl w:val="0"/>
        <w:spacing w:line="276" w:lineRule="auto"/>
        <w:ind w:firstLine="709"/>
        <w:rPr>
          <w:rFonts w:eastAsia="SchoolBookSanPin" w:cs="Times New Roman"/>
          <w:sz w:val="28"/>
          <w:szCs w:val="28"/>
          <w:lang w:eastAsia="en-US"/>
        </w:rPr>
      </w:pPr>
      <w:r w:rsidRPr="00B561C2">
        <w:rPr>
          <w:rFonts w:eastAsia="SchoolBookSanPin" w:cs="Times New Roman"/>
          <w:sz w:val="28"/>
          <w:szCs w:val="28"/>
          <w:lang w:eastAsia="en-US"/>
        </w:rPr>
        <w:t>Структура тематического планирования рабочих программ на уровне начального общего образования составлена в соответствие требованиям обновлённого ФГОС НОО (пункт 31.1) и включает в себя следующие структурные компоненты:</w:t>
      </w:r>
    </w:p>
    <w:p w:rsidR="0060708C" w:rsidRPr="00931779" w:rsidRDefault="0060708C" w:rsidP="00931779">
      <w:pPr>
        <w:widowControl w:val="0"/>
        <w:spacing w:line="276" w:lineRule="auto"/>
        <w:ind w:firstLine="0"/>
        <w:jc w:val="center"/>
        <w:rPr>
          <w:rFonts w:eastAsia="SchoolBookSanPin" w:cs="Times New Roman"/>
          <w:i/>
          <w:sz w:val="24"/>
          <w:szCs w:val="24"/>
          <w:lang w:eastAsia="en-US"/>
        </w:rPr>
      </w:pPr>
      <w:r w:rsidRPr="00931779">
        <w:rPr>
          <w:rFonts w:eastAsia="SchoolBookSanPin" w:cs="Times New Roman"/>
          <w:i/>
          <w:sz w:val="24"/>
          <w:szCs w:val="24"/>
          <w:lang w:eastAsia="en-US"/>
        </w:rPr>
        <w:t>*Тематическое планирование в 1-4 классах выстроено из содержания обучения по ФОП НОО</w:t>
      </w: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5"/>
        <w:gridCol w:w="40"/>
        <w:gridCol w:w="4140"/>
        <w:gridCol w:w="1701"/>
        <w:gridCol w:w="2977"/>
      </w:tblGrid>
      <w:tr w:rsidR="0060708C" w:rsidRPr="00B561C2" w:rsidTr="00682F50">
        <w:trPr>
          <w:trHeight w:val="575"/>
        </w:trPr>
        <w:tc>
          <w:tcPr>
            <w:tcW w:w="1065" w:type="dxa"/>
          </w:tcPr>
          <w:p w:rsidR="0060708C" w:rsidRPr="00B561C2" w:rsidRDefault="0060708C" w:rsidP="00A56356">
            <w:pPr>
              <w:spacing w:line="240" w:lineRule="auto"/>
              <w:ind w:left="142" w:right="354" w:firstLine="96"/>
              <w:jc w:val="center"/>
              <w:rPr>
                <w:rFonts w:eastAsia="Times New Roman"/>
                <w:sz w:val="24"/>
                <w:szCs w:val="24"/>
                <w:lang w:eastAsia="en-US"/>
              </w:rPr>
            </w:pPr>
            <w:r w:rsidRPr="00B561C2">
              <w:rPr>
                <w:rFonts w:eastAsia="Times New Roman"/>
                <w:sz w:val="24"/>
                <w:szCs w:val="24"/>
                <w:lang w:eastAsia="en-US"/>
              </w:rPr>
              <w:t>№п/п</w:t>
            </w:r>
          </w:p>
        </w:tc>
        <w:tc>
          <w:tcPr>
            <w:tcW w:w="4180" w:type="dxa"/>
            <w:gridSpan w:val="2"/>
          </w:tcPr>
          <w:p w:rsidR="0060708C" w:rsidRPr="00B561C2" w:rsidRDefault="0060708C" w:rsidP="00A56356">
            <w:pPr>
              <w:spacing w:line="240" w:lineRule="auto"/>
              <w:ind w:left="142" w:firstLine="0"/>
              <w:jc w:val="center"/>
              <w:rPr>
                <w:rFonts w:eastAsia="Times New Roman"/>
                <w:sz w:val="24"/>
                <w:szCs w:val="24"/>
                <w:lang w:val="ru-RU" w:eastAsia="en-US"/>
              </w:rPr>
            </w:pPr>
            <w:r w:rsidRPr="00B561C2">
              <w:rPr>
                <w:rFonts w:eastAsia="Times New Roman"/>
                <w:sz w:val="24"/>
                <w:lang w:val="ru-RU" w:eastAsia="en-US"/>
              </w:rPr>
              <w:t>Перечень тем, планируемых для освоения учащимися</w:t>
            </w:r>
          </w:p>
        </w:tc>
        <w:tc>
          <w:tcPr>
            <w:tcW w:w="1701" w:type="dxa"/>
          </w:tcPr>
          <w:p w:rsidR="0060708C" w:rsidRPr="00B561C2" w:rsidRDefault="0060708C" w:rsidP="00A56356">
            <w:pPr>
              <w:spacing w:line="240" w:lineRule="auto"/>
              <w:ind w:left="142" w:right="27" w:hanging="72"/>
              <w:jc w:val="center"/>
              <w:rPr>
                <w:rFonts w:eastAsia="Times New Roman"/>
                <w:sz w:val="24"/>
                <w:szCs w:val="24"/>
                <w:lang w:val="ru-RU" w:eastAsia="en-US"/>
              </w:rPr>
            </w:pPr>
            <w:r w:rsidRPr="00B561C2">
              <w:rPr>
                <w:rFonts w:eastAsia="Times New Roman"/>
                <w:color w:val="222222"/>
                <w:sz w:val="24"/>
                <w:szCs w:val="24"/>
                <w:lang w:val="ru-RU"/>
              </w:rPr>
              <w:t>Количество академических часов, отводимых на освоение каждой темы</w:t>
            </w:r>
          </w:p>
        </w:tc>
        <w:tc>
          <w:tcPr>
            <w:tcW w:w="2977" w:type="dxa"/>
          </w:tcPr>
          <w:p w:rsidR="0060708C" w:rsidRPr="00B561C2" w:rsidRDefault="0060708C" w:rsidP="00A56356">
            <w:pPr>
              <w:spacing w:line="240" w:lineRule="auto"/>
              <w:ind w:left="142" w:right="27" w:hanging="72"/>
              <w:jc w:val="center"/>
              <w:rPr>
                <w:rFonts w:eastAsia="Times New Roman"/>
                <w:spacing w:val="-1"/>
                <w:sz w:val="24"/>
                <w:szCs w:val="24"/>
                <w:lang w:eastAsia="en-US"/>
              </w:rPr>
            </w:pPr>
            <w:r w:rsidRPr="00B561C2">
              <w:rPr>
                <w:rFonts w:eastAsia="Times New Roman"/>
                <w:sz w:val="24"/>
                <w:lang w:eastAsia="en-US"/>
              </w:rPr>
              <w:t>Электронные (цифровые) образовательные ресурсы</w:t>
            </w:r>
          </w:p>
        </w:tc>
      </w:tr>
      <w:tr w:rsidR="0060708C" w:rsidRPr="00B561C2" w:rsidTr="00682F50">
        <w:trPr>
          <w:trHeight w:val="297"/>
        </w:trPr>
        <w:tc>
          <w:tcPr>
            <w:tcW w:w="6946" w:type="dxa"/>
            <w:gridSpan w:val="4"/>
          </w:tcPr>
          <w:p w:rsidR="0060708C" w:rsidRPr="00B561C2" w:rsidRDefault="0060708C" w:rsidP="00A56356">
            <w:pPr>
              <w:spacing w:line="240" w:lineRule="auto"/>
              <w:ind w:left="142" w:firstLine="0"/>
              <w:jc w:val="left"/>
              <w:rPr>
                <w:rFonts w:eastAsia="Times New Roman"/>
                <w:b/>
                <w:sz w:val="24"/>
                <w:szCs w:val="24"/>
                <w:lang w:eastAsia="en-US"/>
              </w:rPr>
            </w:pPr>
            <w:r w:rsidRPr="00B561C2">
              <w:rPr>
                <w:rFonts w:eastAsia="Times New Roman"/>
                <w:b/>
                <w:sz w:val="24"/>
                <w:szCs w:val="24"/>
                <w:lang w:eastAsia="en-US"/>
              </w:rPr>
              <w:t>1 класс</w:t>
            </w:r>
          </w:p>
        </w:tc>
        <w:tc>
          <w:tcPr>
            <w:tcW w:w="2977" w:type="dxa"/>
          </w:tcPr>
          <w:p w:rsidR="0060708C" w:rsidRPr="00B561C2" w:rsidRDefault="0060708C" w:rsidP="00A56356">
            <w:pPr>
              <w:spacing w:line="240" w:lineRule="auto"/>
              <w:ind w:left="142" w:firstLine="0"/>
              <w:jc w:val="center"/>
              <w:rPr>
                <w:rFonts w:eastAsia="Times New Roman"/>
                <w:b/>
                <w:sz w:val="24"/>
                <w:szCs w:val="24"/>
                <w:lang w:eastAsia="en-US"/>
              </w:rPr>
            </w:pPr>
          </w:p>
        </w:tc>
      </w:tr>
      <w:tr w:rsidR="0060708C" w:rsidRPr="00B561C2" w:rsidTr="00682F50">
        <w:trPr>
          <w:trHeight w:val="342"/>
        </w:trPr>
        <w:tc>
          <w:tcPr>
            <w:tcW w:w="1065" w:type="dxa"/>
            <w:tcBorders>
              <w:bottom w:val="single" w:sz="4" w:space="0" w:color="000000" w:themeColor="text1"/>
            </w:tcBorders>
          </w:tcPr>
          <w:p w:rsidR="0060708C" w:rsidRPr="00B561C2" w:rsidRDefault="0060708C" w:rsidP="00AA2A5E">
            <w:pPr>
              <w:spacing w:line="240" w:lineRule="auto"/>
              <w:ind w:left="142" w:firstLine="0"/>
              <w:jc w:val="center"/>
              <w:rPr>
                <w:rFonts w:eastAsia="Times New Roman"/>
                <w:sz w:val="24"/>
                <w:szCs w:val="24"/>
                <w:lang w:eastAsia="en-US"/>
              </w:rPr>
            </w:pPr>
            <w:r w:rsidRPr="00B561C2">
              <w:rPr>
                <w:rFonts w:eastAsia="Times New Roman"/>
                <w:sz w:val="24"/>
                <w:szCs w:val="24"/>
                <w:lang w:eastAsia="en-US"/>
              </w:rPr>
              <w:t>1.1.</w:t>
            </w:r>
          </w:p>
        </w:tc>
        <w:tc>
          <w:tcPr>
            <w:tcW w:w="4180" w:type="dxa"/>
            <w:gridSpan w:val="2"/>
            <w:tcBorders>
              <w:bottom w:val="single" w:sz="4" w:space="0" w:color="000000" w:themeColor="text1"/>
            </w:tcBorders>
          </w:tcPr>
          <w:p w:rsidR="0060708C" w:rsidRPr="00B561C2" w:rsidRDefault="00AA2A5E" w:rsidP="00A56356">
            <w:pPr>
              <w:spacing w:line="240" w:lineRule="auto"/>
              <w:ind w:right="140" w:firstLine="223"/>
              <w:rPr>
                <w:rFonts w:eastAsia="OfficinaSansBoldITC"/>
                <w:sz w:val="24"/>
                <w:szCs w:val="28"/>
                <w:lang w:val="ru-RU" w:eastAsia="en-US"/>
              </w:rPr>
            </w:pPr>
            <w:r>
              <w:rPr>
                <w:rFonts w:eastAsia="OfficinaSansBoldITC"/>
                <w:sz w:val="24"/>
                <w:szCs w:val="28"/>
                <w:lang w:val="ru-RU" w:eastAsia="en-US"/>
              </w:rPr>
              <w:t>Ты учишься изображать</w:t>
            </w:r>
          </w:p>
        </w:tc>
        <w:tc>
          <w:tcPr>
            <w:tcW w:w="1701" w:type="dxa"/>
            <w:tcBorders>
              <w:bottom w:val="single" w:sz="4" w:space="0" w:color="000000" w:themeColor="text1"/>
            </w:tcBorders>
          </w:tcPr>
          <w:p w:rsidR="0060708C" w:rsidRPr="00AA2A5E" w:rsidRDefault="00AA2A5E" w:rsidP="00A56356">
            <w:pPr>
              <w:spacing w:line="240" w:lineRule="auto"/>
              <w:ind w:firstLine="0"/>
              <w:jc w:val="center"/>
              <w:rPr>
                <w:rFonts w:eastAsia="Times New Roman"/>
                <w:i/>
                <w:color w:val="0070C0"/>
                <w:szCs w:val="20"/>
                <w:lang w:val="ru-RU" w:eastAsia="en-US"/>
              </w:rPr>
            </w:pPr>
            <w:r w:rsidRPr="00AA2A5E">
              <w:rPr>
                <w:rFonts w:eastAsia="Times New Roman"/>
                <w:i/>
                <w:color w:val="0070C0"/>
                <w:szCs w:val="20"/>
                <w:lang w:val="ru-RU" w:eastAsia="en-US"/>
              </w:rPr>
              <w:t>5</w:t>
            </w:r>
          </w:p>
        </w:tc>
        <w:tc>
          <w:tcPr>
            <w:tcW w:w="2977" w:type="dxa"/>
            <w:tcBorders>
              <w:bottom w:val="single" w:sz="4" w:space="0" w:color="000000" w:themeColor="text1"/>
            </w:tcBorders>
          </w:tcPr>
          <w:p w:rsidR="0060708C" w:rsidRPr="00B561C2" w:rsidRDefault="0060708C" w:rsidP="00A56356">
            <w:pPr>
              <w:spacing w:line="240" w:lineRule="auto"/>
              <w:ind w:firstLine="0"/>
              <w:jc w:val="center"/>
              <w:rPr>
                <w:rFonts w:eastAsia="Times New Roman"/>
                <w:i/>
                <w:sz w:val="24"/>
                <w:szCs w:val="24"/>
                <w:lang w:val="ru-RU" w:eastAsia="en-US"/>
              </w:rPr>
            </w:pPr>
          </w:p>
        </w:tc>
      </w:tr>
      <w:tr w:rsidR="00AA2A5E" w:rsidRPr="00B561C2" w:rsidTr="00682F50">
        <w:trPr>
          <w:trHeight w:val="435"/>
        </w:trPr>
        <w:tc>
          <w:tcPr>
            <w:tcW w:w="1065" w:type="dxa"/>
            <w:tcBorders>
              <w:top w:val="single" w:sz="4" w:space="0" w:color="000000" w:themeColor="text1"/>
              <w:bottom w:val="single" w:sz="4" w:space="0" w:color="000000" w:themeColor="text1"/>
            </w:tcBorders>
          </w:tcPr>
          <w:p w:rsidR="00AA2A5E" w:rsidRPr="00AA2A5E" w:rsidRDefault="00AA2A5E" w:rsidP="00A56356">
            <w:pPr>
              <w:spacing w:line="240" w:lineRule="auto"/>
              <w:ind w:left="142"/>
              <w:jc w:val="left"/>
              <w:rPr>
                <w:rFonts w:eastAsia="Times New Roman"/>
                <w:sz w:val="24"/>
                <w:szCs w:val="24"/>
                <w:lang w:val="ru-RU" w:eastAsia="en-US"/>
              </w:rPr>
            </w:pPr>
            <w:r>
              <w:rPr>
                <w:rFonts w:eastAsia="Times New Roman"/>
                <w:sz w:val="24"/>
                <w:szCs w:val="24"/>
                <w:lang w:val="ru-RU" w:eastAsia="en-US"/>
              </w:rPr>
              <w:t>1.2</w:t>
            </w:r>
          </w:p>
        </w:tc>
        <w:tc>
          <w:tcPr>
            <w:tcW w:w="4180" w:type="dxa"/>
            <w:gridSpan w:val="2"/>
            <w:tcBorders>
              <w:top w:val="single" w:sz="4" w:space="0" w:color="000000" w:themeColor="text1"/>
              <w:bottom w:val="single" w:sz="4" w:space="0" w:color="000000" w:themeColor="text1"/>
            </w:tcBorders>
          </w:tcPr>
          <w:p w:rsidR="00AA2A5E" w:rsidRPr="00AA2A5E" w:rsidRDefault="00AA2A5E" w:rsidP="00A56356">
            <w:pPr>
              <w:spacing w:line="240" w:lineRule="auto"/>
              <w:ind w:right="140" w:firstLine="223"/>
              <w:rPr>
                <w:rFonts w:eastAsia="OfficinaSansBoldITC"/>
                <w:sz w:val="24"/>
                <w:szCs w:val="28"/>
                <w:lang w:val="ru-RU" w:eastAsia="en-US"/>
              </w:rPr>
            </w:pPr>
            <w:r>
              <w:rPr>
                <w:rFonts w:eastAsia="OfficinaSansBoldITC"/>
                <w:sz w:val="24"/>
                <w:szCs w:val="28"/>
                <w:lang w:val="ru-RU" w:eastAsia="en-US"/>
              </w:rPr>
              <w:t>Ты украшаешь</w:t>
            </w:r>
          </w:p>
        </w:tc>
        <w:tc>
          <w:tcPr>
            <w:tcW w:w="1701" w:type="dxa"/>
            <w:tcBorders>
              <w:top w:val="single" w:sz="4" w:space="0" w:color="000000" w:themeColor="text1"/>
              <w:bottom w:val="single" w:sz="4" w:space="0" w:color="000000" w:themeColor="text1"/>
            </w:tcBorders>
          </w:tcPr>
          <w:p w:rsidR="00AA2A5E" w:rsidRPr="00AA2A5E" w:rsidRDefault="00AA2A5E" w:rsidP="00A56356">
            <w:pPr>
              <w:spacing w:line="240" w:lineRule="auto"/>
              <w:ind w:firstLine="0"/>
              <w:jc w:val="center"/>
              <w:rPr>
                <w:rFonts w:eastAsia="Times New Roman"/>
                <w:i/>
                <w:color w:val="0070C0"/>
                <w:szCs w:val="20"/>
                <w:lang w:val="ru-RU" w:eastAsia="en-US"/>
              </w:rPr>
            </w:pPr>
            <w:r w:rsidRPr="00AA2A5E">
              <w:rPr>
                <w:rFonts w:eastAsia="Times New Roman"/>
                <w:i/>
                <w:color w:val="0070C0"/>
                <w:szCs w:val="20"/>
                <w:lang w:val="ru-RU" w:eastAsia="en-US"/>
              </w:rPr>
              <w:t>4</w:t>
            </w:r>
          </w:p>
        </w:tc>
        <w:tc>
          <w:tcPr>
            <w:tcW w:w="2977" w:type="dxa"/>
            <w:tcBorders>
              <w:top w:val="single" w:sz="4" w:space="0" w:color="000000" w:themeColor="text1"/>
              <w:bottom w:val="single" w:sz="4" w:space="0" w:color="000000" w:themeColor="text1"/>
            </w:tcBorders>
          </w:tcPr>
          <w:p w:rsidR="00AA2A5E" w:rsidRPr="00B561C2" w:rsidRDefault="00AA2A5E" w:rsidP="00A56356">
            <w:pPr>
              <w:spacing w:line="240" w:lineRule="auto"/>
              <w:ind w:firstLine="0"/>
              <w:jc w:val="center"/>
              <w:rPr>
                <w:rFonts w:eastAsia="Times New Roman"/>
                <w:i/>
                <w:sz w:val="24"/>
                <w:szCs w:val="24"/>
                <w:lang w:eastAsia="en-US"/>
              </w:rPr>
            </w:pPr>
          </w:p>
        </w:tc>
      </w:tr>
      <w:tr w:rsidR="00AA2A5E" w:rsidRPr="00B561C2" w:rsidTr="00682F50">
        <w:trPr>
          <w:trHeight w:val="418"/>
        </w:trPr>
        <w:tc>
          <w:tcPr>
            <w:tcW w:w="1065" w:type="dxa"/>
            <w:tcBorders>
              <w:top w:val="single" w:sz="4" w:space="0" w:color="000000" w:themeColor="text1"/>
              <w:bottom w:val="single" w:sz="4" w:space="0" w:color="000000" w:themeColor="text1"/>
            </w:tcBorders>
          </w:tcPr>
          <w:p w:rsidR="00AA2A5E" w:rsidRPr="00AA2A5E" w:rsidRDefault="00AA2A5E" w:rsidP="00A56356">
            <w:pPr>
              <w:spacing w:line="240" w:lineRule="auto"/>
              <w:ind w:left="142"/>
              <w:jc w:val="left"/>
              <w:rPr>
                <w:rFonts w:eastAsia="Times New Roman"/>
                <w:sz w:val="24"/>
                <w:szCs w:val="24"/>
                <w:lang w:val="ru-RU" w:eastAsia="en-US"/>
              </w:rPr>
            </w:pPr>
            <w:r>
              <w:rPr>
                <w:rFonts w:eastAsia="Times New Roman"/>
                <w:sz w:val="24"/>
                <w:szCs w:val="24"/>
                <w:lang w:val="ru-RU" w:eastAsia="en-US"/>
              </w:rPr>
              <w:t>1.3</w:t>
            </w:r>
          </w:p>
        </w:tc>
        <w:tc>
          <w:tcPr>
            <w:tcW w:w="4180" w:type="dxa"/>
            <w:gridSpan w:val="2"/>
            <w:tcBorders>
              <w:top w:val="single" w:sz="4" w:space="0" w:color="000000" w:themeColor="text1"/>
              <w:bottom w:val="single" w:sz="4" w:space="0" w:color="000000" w:themeColor="text1"/>
            </w:tcBorders>
          </w:tcPr>
          <w:p w:rsidR="00AA2A5E" w:rsidRPr="00AA2A5E" w:rsidRDefault="00AA2A5E" w:rsidP="00A56356">
            <w:pPr>
              <w:spacing w:line="240" w:lineRule="auto"/>
              <w:ind w:right="140" w:firstLine="223"/>
              <w:rPr>
                <w:rFonts w:eastAsia="OfficinaSansBoldITC"/>
                <w:sz w:val="24"/>
                <w:szCs w:val="28"/>
                <w:lang w:val="ru-RU" w:eastAsia="en-US"/>
              </w:rPr>
            </w:pPr>
            <w:r>
              <w:rPr>
                <w:rFonts w:eastAsia="OfficinaSansBoldITC"/>
                <w:sz w:val="24"/>
                <w:szCs w:val="28"/>
                <w:lang w:val="ru-RU" w:eastAsia="en-US"/>
              </w:rPr>
              <w:t>Ты строиь</w:t>
            </w:r>
          </w:p>
        </w:tc>
        <w:tc>
          <w:tcPr>
            <w:tcW w:w="1701" w:type="dxa"/>
            <w:tcBorders>
              <w:top w:val="single" w:sz="4" w:space="0" w:color="000000" w:themeColor="text1"/>
              <w:bottom w:val="single" w:sz="4" w:space="0" w:color="000000" w:themeColor="text1"/>
            </w:tcBorders>
          </w:tcPr>
          <w:p w:rsidR="00AA2A5E" w:rsidRPr="00AA2A5E" w:rsidRDefault="00AA2A5E" w:rsidP="00A56356">
            <w:pPr>
              <w:spacing w:line="240" w:lineRule="auto"/>
              <w:ind w:firstLine="0"/>
              <w:jc w:val="center"/>
              <w:rPr>
                <w:rFonts w:eastAsia="Times New Roman"/>
                <w:i/>
                <w:color w:val="0070C0"/>
                <w:szCs w:val="20"/>
                <w:lang w:val="ru-RU" w:eastAsia="en-US"/>
              </w:rPr>
            </w:pPr>
            <w:r w:rsidRPr="00AA2A5E">
              <w:rPr>
                <w:rFonts w:eastAsia="Times New Roman"/>
                <w:i/>
                <w:color w:val="0070C0"/>
                <w:szCs w:val="20"/>
                <w:lang w:val="ru-RU" w:eastAsia="en-US"/>
              </w:rPr>
              <w:t>4</w:t>
            </w:r>
          </w:p>
        </w:tc>
        <w:tc>
          <w:tcPr>
            <w:tcW w:w="2977" w:type="dxa"/>
            <w:tcBorders>
              <w:top w:val="single" w:sz="4" w:space="0" w:color="000000" w:themeColor="text1"/>
              <w:bottom w:val="single" w:sz="4" w:space="0" w:color="000000" w:themeColor="text1"/>
            </w:tcBorders>
          </w:tcPr>
          <w:p w:rsidR="00AA2A5E" w:rsidRPr="00B561C2" w:rsidRDefault="00AA2A5E" w:rsidP="00A56356">
            <w:pPr>
              <w:spacing w:line="240" w:lineRule="auto"/>
              <w:ind w:firstLine="0"/>
              <w:jc w:val="center"/>
              <w:rPr>
                <w:rFonts w:eastAsia="Times New Roman"/>
                <w:i/>
                <w:sz w:val="24"/>
                <w:szCs w:val="24"/>
                <w:lang w:eastAsia="en-US"/>
              </w:rPr>
            </w:pPr>
          </w:p>
        </w:tc>
      </w:tr>
      <w:tr w:rsidR="00AA2A5E" w:rsidRPr="00B561C2" w:rsidTr="00682F50">
        <w:trPr>
          <w:trHeight w:val="665"/>
        </w:trPr>
        <w:tc>
          <w:tcPr>
            <w:tcW w:w="1065" w:type="dxa"/>
            <w:tcBorders>
              <w:top w:val="single" w:sz="4" w:space="0" w:color="000000" w:themeColor="text1"/>
            </w:tcBorders>
          </w:tcPr>
          <w:p w:rsidR="00AA2A5E" w:rsidRPr="00AA2A5E" w:rsidRDefault="00AA2A5E" w:rsidP="00A56356">
            <w:pPr>
              <w:spacing w:line="240" w:lineRule="auto"/>
              <w:ind w:left="142"/>
              <w:jc w:val="left"/>
              <w:rPr>
                <w:rFonts w:eastAsia="Times New Roman"/>
                <w:sz w:val="24"/>
                <w:szCs w:val="24"/>
                <w:lang w:val="ru-RU" w:eastAsia="en-US"/>
              </w:rPr>
            </w:pPr>
            <w:r>
              <w:rPr>
                <w:rFonts w:eastAsia="Times New Roman"/>
                <w:sz w:val="24"/>
                <w:szCs w:val="24"/>
                <w:lang w:val="ru-RU" w:eastAsia="en-US"/>
              </w:rPr>
              <w:t>1.4</w:t>
            </w:r>
          </w:p>
        </w:tc>
        <w:tc>
          <w:tcPr>
            <w:tcW w:w="4180" w:type="dxa"/>
            <w:gridSpan w:val="2"/>
            <w:tcBorders>
              <w:top w:val="single" w:sz="4" w:space="0" w:color="000000" w:themeColor="text1"/>
            </w:tcBorders>
          </w:tcPr>
          <w:p w:rsidR="00AA2A5E" w:rsidRPr="00AA2A5E" w:rsidRDefault="00AA2A5E" w:rsidP="00A56356">
            <w:pPr>
              <w:spacing w:line="240" w:lineRule="auto"/>
              <w:ind w:right="140" w:firstLine="223"/>
              <w:rPr>
                <w:rFonts w:eastAsia="OfficinaSansBoldITC"/>
                <w:sz w:val="24"/>
                <w:szCs w:val="28"/>
                <w:lang w:val="ru-RU" w:eastAsia="en-US"/>
              </w:rPr>
            </w:pPr>
            <w:r>
              <w:rPr>
                <w:rFonts w:eastAsia="OfficinaSansBoldITC"/>
                <w:sz w:val="24"/>
                <w:szCs w:val="28"/>
                <w:lang w:val="ru-RU" w:eastAsia="en-US"/>
              </w:rPr>
              <w:t>Изображение, украшение, постройка всегда помогают друг другу</w:t>
            </w:r>
          </w:p>
        </w:tc>
        <w:tc>
          <w:tcPr>
            <w:tcW w:w="1701" w:type="dxa"/>
            <w:tcBorders>
              <w:top w:val="single" w:sz="4" w:space="0" w:color="000000" w:themeColor="text1"/>
            </w:tcBorders>
          </w:tcPr>
          <w:p w:rsidR="00AA2A5E" w:rsidRPr="00AA2A5E" w:rsidRDefault="00AA2A5E" w:rsidP="00A56356">
            <w:pPr>
              <w:spacing w:line="240" w:lineRule="auto"/>
              <w:ind w:firstLine="0"/>
              <w:jc w:val="center"/>
              <w:rPr>
                <w:rFonts w:eastAsia="Times New Roman"/>
                <w:i/>
                <w:color w:val="0070C0"/>
                <w:szCs w:val="20"/>
                <w:lang w:val="ru-RU" w:eastAsia="en-US"/>
              </w:rPr>
            </w:pPr>
            <w:r w:rsidRPr="00AA2A5E">
              <w:rPr>
                <w:rFonts w:eastAsia="Times New Roman"/>
                <w:i/>
                <w:color w:val="0070C0"/>
                <w:szCs w:val="20"/>
                <w:lang w:val="ru-RU" w:eastAsia="en-US"/>
              </w:rPr>
              <w:t>4</w:t>
            </w:r>
          </w:p>
        </w:tc>
        <w:tc>
          <w:tcPr>
            <w:tcW w:w="2977" w:type="dxa"/>
            <w:tcBorders>
              <w:top w:val="single" w:sz="4" w:space="0" w:color="000000" w:themeColor="text1"/>
            </w:tcBorders>
          </w:tcPr>
          <w:p w:rsidR="00AA2A5E" w:rsidRPr="00AA2A5E" w:rsidRDefault="00AA2A5E" w:rsidP="00A56356">
            <w:pPr>
              <w:spacing w:line="240" w:lineRule="auto"/>
              <w:ind w:firstLine="0"/>
              <w:jc w:val="center"/>
              <w:rPr>
                <w:rFonts w:eastAsia="Times New Roman"/>
                <w:i/>
                <w:sz w:val="24"/>
                <w:szCs w:val="24"/>
                <w:lang w:val="ru-RU" w:eastAsia="en-US"/>
              </w:rPr>
            </w:pPr>
          </w:p>
        </w:tc>
      </w:tr>
      <w:tr w:rsidR="00AA2A5E" w:rsidRPr="00B561C2" w:rsidTr="00682F50">
        <w:trPr>
          <w:trHeight w:val="291"/>
        </w:trPr>
        <w:tc>
          <w:tcPr>
            <w:tcW w:w="5245" w:type="dxa"/>
            <w:gridSpan w:val="3"/>
            <w:tcBorders>
              <w:top w:val="single" w:sz="4" w:space="0" w:color="000000" w:themeColor="text1"/>
            </w:tcBorders>
          </w:tcPr>
          <w:p w:rsidR="00AA2A5E" w:rsidRPr="00AA2A5E" w:rsidRDefault="00AA2A5E" w:rsidP="00A56356">
            <w:pPr>
              <w:spacing w:line="240" w:lineRule="auto"/>
              <w:ind w:right="140" w:firstLine="223"/>
              <w:rPr>
                <w:rFonts w:eastAsia="OfficinaSansBoldITC"/>
                <w:sz w:val="24"/>
                <w:szCs w:val="28"/>
                <w:lang w:val="ru-RU" w:eastAsia="en-US"/>
              </w:rPr>
            </w:pPr>
            <w:r>
              <w:rPr>
                <w:rFonts w:eastAsia="OfficinaSansBoldITC"/>
                <w:sz w:val="24"/>
                <w:szCs w:val="28"/>
                <w:lang w:val="ru-RU" w:eastAsia="en-US"/>
              </w:rPr>
              <w:t xml:space="preserve">Резервное время </w:t>
            </w:r>
          </w:p>
        </w:tc>
        <w:tc>
          <w:tcPr>
            <w:tcW w:w="1701" w:type="dxa"/>
            <w:tcBorders>
              <w:top w:val="single" w:sz="4" w:space="0" w:color="000000" w:themeColor="text1"/>
            </w:tcBorders>
          </w:tcPr>
          <w:p w:rsidR="00AA2A5E" w:rsidRPr="00AA2A5E" w:rsidRDefault="00AA2A5E" w:rsidP="00A56356">
            <w:pPr>
              <w:spacing w:line="240" w:lineRule="auto"/>
              <w:ind w:firstLine="0"/>
              <w:jc w:val="center"/>
              <w:rPr>
                <w:rFonts w:eastAsia="Times New Roman"/>
                <w:i/>
                <w:color w:val="0070C0"/>
                <w:szCs w:val="20"/>
                <w:lang w:val="ru-RU" w:eastAsia="en-US"/>
              </w:rPr>
            </w:pPr>
            <w:r>
              <w:rPr>
                <w:rFonts w:eastAsia="Times New Roman"/>
                <w:i/>
                <w:color w:val="0070C0"/>
                <w:szCs w:val="20"/>
                <w:lang w:val="ru-RU" w:eastAsia="en-US"/>
              </w:rPr>
              <w:t>0</w:t>
            </w:r>
          </w:p>
        </w:tc>
        <w:tc>
          <w:tcPr>
            <w:tcW w:w="2977" w:type="dxa"/>
            <w:tcBorders>
              <w:top w:val="single" w:sz="4" w:space="0" w:color="000000" w:themeColor="text1"/>
            </w:tcBorders>
          </w:tcPr>
          <w:p w:rsidR="00AA2A5E" w:rsidRPr="00AA2A5E" w:rsidRDefault="00AA2A5E" w:rsidP="00A56356">
            <w:pPr>
              <w:spacing w:line="240" w:lineRule="auto"/>
              <w:ind w:firstLine="0"/>
              <w:jc w:val="center"/>
              <w:rPr>
                <w:rFonts w:eastAsia="Times New Roman"/>
                <w:i/>
                <w:sz w:val="24"/>
                <w:szCs w:val="24"/>
                <w:lang w:eastAsia="en-US"/>
              </w:rPr>
            </w:pPr>
          </w:p>
        </w:tc>
      </w:tr>
      <w:tr w:rsidR="00AA2A5E" w:rsidRPr="00B561C2" w:rsidTr="00682F50">
        <w:trPr>
          <w:trHeight w:val="291"/>
        </w:trPr>
        <w:tc>
          <w:tcPr>
            <w:tcW w:w="5245" w:type="dxa"/>
            <w:gridSpan w:val="3"/>
            <w:tcBorders>
              <w:top w:val="single" w:sz="4" w:space="0" w:color="000000" w:themeColor="text1"/>
            </w:tcBorders>
          </w:tcPr>
          <w:p w:rsidR="00AA2A5E" w:rsidRPr="00F12AF8" w:rsidRDefault="00AA2A5E" w:rsidP="00AA2A5E">
            <w:pPr>
              <w:spacing w:line="240" w:lineRule="auto"/>
              <w:ind w:right="140" w:firstLine="223"/>
              <w:rPr>
                <w:rFonts w:eastAsia="OfficinaSansBoldITC"/>
                <w:b/>
                <w:sz w:val="24"/>
                <w:szCs w:val="28"/>
                <w:lang w:val="ru-RU" w:eastAsia="en-US"/>
              </w:rPr>
            </w:pPr>
            <w:r w:rsidRPr="00F12AF8">
              <w:rPr>
                <w:rFonts w:eastAsia="OfficinaSansBoldITC"/>
                <w:b/>
                <w:sz w:val="24"/>
                <w:szCs w:val="28"/>
                <w:lang w:val="ru-RU" w:eastAsia="en-US"/>
              </w:rPr>
              <w:t xml:space="preserve">Общее количество часов </w:t>
            </w:r>
          </w:p>
        </w:tc>
        <w:tc>
          <w:tcPr>
            <w:tcW w:w="1701" w:type="dxa"/>
            <w:tcBorders>
              <w:top w:val="single" w:sz="4" w:space="0" w:color="000000" w:themeColor="text1"/>
            </w:tcBorders>
          </w:tcPr>
          <w:p w:rsidR="00AA2A5E" w:rsidRPr="00AA2A5E" w:rsidRDefault="00AA2A5E" w:rsidP="00AA2A5E">
            <w:pPr>
              <w:spacing w:line="240" w:lineRule="auto"/>
              <w:ind w:firstLine="0"/>
              <w:jc w:val="center"/>
              <w:rPr>
                <w:rFonts w:eastAsia="Times New Roman"/>
                <w:i/>
                <w:color w:val="0070C0"/>
                <w:szCs w:val="20"/>
                <w:lang w:val="ru-RU" w:eastAsia="en-US"/>
              </w:rPr>
            </w:pPr>
            <w:r w:rsidRPr="00D4457A">
              <w:rPr>
                <w:rFonts w:eastAsia="Times New Roman"/>
                <w:i/>
                <w:color w:val="000000" w:themeColor="text1"/>
                <w:szCs w:val="20"/>
                <w:lang w:val="ru-RU" w:eastAsia="en-US"/>
              </w:rPr>
              <w:t>17</w:t>
            </w:r>
          </w:p>
        </w:tc>
        <w:tc>
          <w:tcPr>
            <w:tcW w:w="2977" w:type="dxa"/>
            <w:tcBorders>
              <w:top w:val="single" w:sz="4" w:space="0" w:color="000000" w:themeColor="text1"/>
            </w:tcBorders>
          </w:tcPr>
          <w:p w:rsidR="00AA2A5E" w:rsidRPr="00AA2A5E" w:rsidRDefault="00AA2A5E" w:rsidP="00AA2A5E">
            <w:pPr>
              <w:spacing w:line="240" w:lineRule="auto"/>
              <w:ind w:firstLine="0"/>
              <w:jc w:val="center"/>
              <w:rPr>
                <w:rFonts w:eastAsia="Times New Roman"/>
                <w:i/>
                <w:sz w:val="24"/>
                <w:szCs w:val="24"/>
                <w:lang w:eastAsia="en-US"/>
              </w:rPr>
            </w:pPr>
          </w:p>
        </w:tc>
      </w:tr>
      <w:tr w:rsidR="00AA2A5E" w:rsidRPr="00B561C2" w:rsidTr="00A56356">
        <w:trPr>
          <w:trHeight w:val="167"/>
        </w:trPr>
        <w:tc>
          <w:tcPr>
            <w:tcW w:w="9923" w:type="dxa"/>
            <w:gridSpan w:val="5"/>
          </w:tcPr>
          <w:p w:rsidR="00AA2A5E" w:rsidRPr="00AA2A5E" w:rsidRDefault="00AA2A5E" w:rsidP="00AA2A5E">
            <w:pPr>
              <w:spacing w:line="240" w:lineRule="auto"/>
              <w:ind w:left="142" w:firstLine="0"/>
              <w:jc w:val="left"/>
              <w:rPr>
                <w:rFonts w:eastAsia="Times New Roman"/>
                <w:b/>
                <w:bCs/>
                <w:color w:val="000000"/>
                <w:spacing w:val="-7"/>
                <w:sz w:val="24"/>
                <w:szCs w:val="24"/>
                <w:lang w:val="ru-RU"/>
              </w:rPr>
            </w:pPr>
            <w:r>
              <w:rPr>
                <w:rFonts w:eastAsia="Times New Roman"/>
                <w:b/>
                <w:bCs/>
                <w:color w:val="000000"/>
                <w:spacing w:val="-7"/>
                <w:sz w:val="24"/>
                <w:szCs w:val="24"/>
                <w:lang w:val="ru-RU"/>
              </w:rPr>
              <w:t>2 класс</w:t>
            </w:r>
          </w:p>
        </w:tc>
      </w:tr>
      <w:tr w:rsidR="00AA2A5E" w:rsidRPr="00B561C2" w:rsidTr="00682F50">
        <w:trPr>
          <w:trHeight w:val="134"/>
        </w:trPr>
        <w:tc>
          <w:tcPr>
            <w:tcW w:w="1065" w:type="dxa"/>
            <w:tcBorders>
              <w:bottom w:val="single" w:sz="4" w:space="0" w:color="000000" w:themeColor="text1"/>
            </w:tcBorders>
          </w:tcPr>
          <w:p w:rsidR="00AA2A5E" w:rsidRPr="00AA2A5E" w:rsidRDefault="00D4457A" w:rsidP="00AA2A5E">
            <w:pPr>
              <w:spacing w:line="240" w:lineRule="auto"/>
              <w:ind w:left="142" w:firstLine="0"/>
              <w:jc w:val="center"/>
              <w:rPr>
                <w:rFonts w:eastAsia="Times New Roman"/>
                <w:sz w:val="24"/>
                <w:szCs w:val="24"/>
                <w:lang w:val="ru-RU" w:eastAsia="en-US"/>
              </w:rPr>
            </w:pPr>
            <w:r>
              <w:rPr>
                <w:rFonts w:eastAsia="Times New Roman"/>
                <w:sz w:val="24"/>
                <w:szCs w:val="24"/>
                <w:lang w:val="ru-RU" w:eastAsia="en-US"/>
              </w:rPr>
              <w:t>1.1.</w:t>
            </w:r>
          </w:p>
        </w:tc>
        <w:tc>
          <w:tcPr>
            <w:tcW w:w="4180" w:type="dxa"/>
            <w:gridSpan w:val="2"/>
            <w:tcBorders>
              <w:bottom w:val="single" w:sz="4" w:space="0" w:color="000000" w:themeColor="text1"/>
            </w:tcBorders>
          </w:tcPr>
          <w:p w:rsidR="00AA2A5E" w:rsidRPr="00B561C2" w:rsidRDefault="00F12AF8" w:rsidP="00AA2A5E">
            <w:pPr>
              <w:spacing w:before="2" w:line="240" w:lineRule="auto"/>
              <w:ind w:left="142" w:firstLine="0"/>
              <w:jc w:val="left"/>
              <w:rPr>
                <w:rFonts w:eastAsia="Times New Roman"/>
                <w:sz w:val="24"/>
                <w:szCs w:val="24"/>
                <w:lang w:val="ru-RU" w:eastAsia="en-US"/>
              </w:rPr>
            </w:pPr>
            <w:r>
              <w:rPr>
                <w:rFonts w:eastAsia="Times New Roman"/>
                <w:sz w:val="24"/>
                <w:szCs w:val="24"/>
                <w:lang w:val="ru-RU" w:eastAsia="en-US"/>
              </w:rPr>
              <w:t xml:space="preserve">Введение </w:t>
            </w:r>
          </w:p>
        </w:tc>
        <w:tc>
          <w:tcPr>
            <w:tcW w:w="1701" w:type="dxa"/>
            <w:tcBorders>
              <w:bottom w:val="single" w:sz="4" w:space="0" w:color="000000" w:themeColor="text1"/>
            </w:tcBorders>
          </w:tcPr>
          <w:p w:rsidR="00AA2A5E" w:rsidRPr="00F12AF8" w:rsidRDefault="00F12AF8" w:rsidP="00F12AF8">
            <w:pPr>
              <w:spacing w:line="240" w:lineRule="auto"/>
              <w:ind w:left="142" w:firstLine="0"/>
              <w:jc w:val="center"/>
              <w:rPr>
                <w:rFonts w:eastAsia="Times New Roman"/>
                <w:i/>
                <w:color w:val="0070C0"/>
                <w:szCs w:val="20"/>
                <w:lang w:val="ru-RU" w:eastAsia="en-US"/>
              </w:rPr>
            </w:pPr>
            <w:r>
              <w:rPr>
                <w:rFonts w:eastAsia="Times New Roman"/>
                <w:i/>
                <w:color w:val="0070C0"/>
                <w:szCs w:val="20"/>
                <w:lang w:val="ru-RU" w:eastAsia="en-US"/>
              </w:rPr>
              <w:t>1</w:t>
            </w:r>
          </w:p>
        </w:tc>
        <w:tc>
          <w:tcPr>
            <w:tcW w:w="2977" w:type="dxa"/>
            <w:tcBorders>
              <w:bottom w:val="single" w:sz="4" w:space="0" w:color="000000" w:themeColor="text1"/>
            </w:tcBorders>
          </w:tcPr>
          <w:p w:rsidR="00AA2A5E" w:rsidRPr="00B561C2" w:rsidRDefault="00AA2A5E" w:rsidP="00AA2A5E">
            <w:pPr>
              <w:spacing w:line="240" w:lineRule="auto"/>
              <w:ind w:left="142" w:firstLine="0"/>
              <w:jc w:val="center"/>
              <w:rPr>
                <w:rFonts w:eastAsia="Times New Roman"/>
                <w:sz w:val="24"/>
                <w:szCs w:val="24"/>
                <w:lang w:val="ru-RU" w:eastAsia="en-US"/>
              </w:rPr>
            </w:pPr>
          </w:p>
        </w:tc>
      </w:tr>
      <w:tr w:rsidR="00AA2A5E" w:rsidRPr="00B561C2" w:rsidTr="00682F50">
        <w:trPr>
          <w:trHeight w:val="94"/>
        </w:trPr>
        <w:tc>
          <w:tcPr>
            <w:tcW w:w="1065" w:type="dxa"/>
            <w:tcBorders>
              <w:top w:val="single" w:sz="4" w:space="0" w:color="000000" w:themeColor="text1"/>
              <w:bottom w:val="single" w:sz="4" w:space="0" w:color="000000" w:themeColor="text1"/>
            </w:tcBorders>
          </w:tcPr>
          <w:p w:rsidR="00AA2A5E" w:rsidRPr="00AA2A5E" w:rsidRDefault="00D4457A" w:rsidP="00AA2A5E">
            <w:pPr>
              <w:spacing w:line="240" w:lineRule="auto"/>
              <w:ind w:left="142" w:firstLine="0"/>
              <w:jc w:val="center"/>
              <w:rPr>
                <w:rFonts w:eastAsia="Times New Roman"/>
                <w:sz w:val="24"/>
                <w:szCs w:val="24"/>
                <w:lang w:val="ru-RU" w:eastAsia="en-US"/>
              </w:rPr>
            </w:pPr>
            <w:r>
              <w:rPr>
                <w:rFonts w:eastAsia="Times New Roman"/>
                <w:sz w:val="24"/>
                <w:szCs w:val="24"/>
                <w:lang w:val="ru-RU" w:eastAsia="en-US"/>
              </w:rPr>
              <w:t>1.2</w:t>
            </w:r>
          </w:p>
        </w:tc>
        <w:tc>
          <w:tcPr>
            <w:tcW w:w="4180" w:type="dxa"/>
            <w:gridSpan w:val="2"/>
            <w:tcBorders>
              <w:top w:val="single" w:sz="4" w:space="0" w:color="000000" w:themeColor="text1"/>
              <w:bottom w:val="single" w:sz="4" w:space="0" w:color="000000" w:themeColor="text1"/>
            </w:tcBorders>
          </w:tcPr>
          <w:p w:rsidR="00AA2A5E" w:rsidRPr="00AA2A5E" w:rsidRDefault="00F12AF8" w:rsidP="00AA2A5E">
            <w:pPr>
              <w:spacing w:before="2" w:line="240" w:lineRule="auto"/>
              <w:ind w:left="142" w:firstLine="0"/>
              <w:jc w:val="left"/>
              <w:rPr>
                <w:rFonts w:eastAsia="Times New Roman"/>
                <w:sz w:val="24"/>
                <w:szCs w:val="24"/>
                <w:lang w:val="ru-RU" w:eastAsia="en-US"/>
              </w:rPr>
            </w:pPr>
            <w:r>
              <w:rPr>
                <w:rFonts w:eastAsia="Times New Roman"/>
                <w:sz w:val="24"/>
                <w:szCs w:val="24"/>
                <w:lang w:val="ru-RU" w:eastAsia="en-US"/>
              </w:rPr>
              <w:t xml:space="preserve">Кем и чем работает художник </w:t>
            </w:r>
          </w:p>
        </w:tc>
        <w:tc>
          <w:tcPr>
            <w:tcW w:w="1701" w:type="dxa"/>
            <w:tcBorders>
              <w:top w:val="single" w:sz="4" w:space="0" w:color="000000" w:themeColor="text1"/>
              <w:bottom w:val="single" w:sz="4" w:space="0" w:color="000000" w:themeColor="text1"/>
            </w:tcBorders>
          </w:tcPr>
          <w:p w:rsidR="00AA2A5E" w:rsidRPr="00F12AF8" w:rsidRDefault="00F12AF8" w:rsidP="00F12AF8">
            <w:pPr>
              <w:spacing w:line="240" w:lineRule="auto"/>
              <w:ind w:left="142" w:firstLine="0"/>
              <w:jc w:val="center"/>
              <w:rPr>
                <w:rFonts w:eastAsia="Times New Roman"/>
                <w:i/>
                <w:color w:val="0070C0"/>
                <w:szCs w:val="20"/>
                <w:lang w:val="ru-RU" w:eastAsia="en-US"/>
              </w:rPr>
            </w:pPr>
            <w:r>
              <w:rPr>
                <w:rFonts w:eastAsia="Times New Roman"/>
                <w:i/>
                <w:color w:val="0070C0"/>
                <w:szCs w:val="20"/>
                <w:lang w:val="ru-RU" w:eastAsia="en-US"/>
              </w:rPr>
              <w:t>6</w:t>
            </w:r>
          </w:p>
        </w:tc>
        <w:tc>
          <w:tcPr>
            <w:tcW w:w="2977" w:type="dxa"/>
            <w:tcBorders>
              <w:top w:val="single" w:sz="4" w:space="0" w:color="000000" w:themeColor="text1"/>
              <w:bottom w:val="single" w:sz="4" w:space="0" w:color="000000" w:themeColor="text1"/>
            </w:tcBorders>
          </w:tcPr>
          <w:p w:rsidR="00AA2A5E" w:rsidRPr="00B561C2" w:rsidRDefault="00AA2A5E" w:rsidP="00AA2A5E">
            <w:pPr>
              <w:spacing w:line="240" w:lineRule="auto"/>
              <w:ind w:left="142" w:firstLine="0"/>
              <w:jc w:val="center"/>
              <w:rPr>
                <w:rFonts w:eastAsia="Times New Roman"/>
                <w:sz w:val="24"/>
                <w:szCs w:val="24"/>
                <w:lang w:eastAsia="en-US"/>
              </w:rPr>
            </w:pPr>
          </w:p>
        </w:tc>
      </w:tr>
      <w:tr w:rsidR="00AA2A5E" w:rsidRPr="00B561C2" w:rsidTr="00682F50">
        <w:trPr>
          <w:trHeight w:val="167"/>
        </w:trPr>
        <w:tc>
          <w:tcPr>
            <w:tcW w:w="1065" w:type="dxa"/>
            <w:tcBorders>
              <w:top w:val="single" w:sz="4" w:space="0" w:color="000000" w:themeColor="text1"/>
              <w:bottom w:val="single" w:sz="4" w:space="0" w:color="000000" w:themeColor="text1"/>
            </w:tcBorders>
          </w:tcPr>
          <w:p w:rsidR="00AA2A5E" w:rsidRPr="00AA2A5E" w:rsidRDefault="00D4457A" w:rsidP="00AA2A5E">
            <w:pPr>
              <w:spacing w:line="240" w:lineRule="auto"/>
              <w:ind w:left="142" w:firstLine="0"/>
              <w:jc w:val="center"/>
              <w:rPr>
                <w:rFonts w:eastAsia="Times New Roman"/>
                <w:sz w:val="24"/>
                <w:szCs w:val="24"/>
                <w:lang w:val="ru-RU" w:eastAsia="en-US"/>
              </w:rPr>
            </w:pPr>
            <w:r>
              <w:rPr>
                <w:rFonts w:eastAsia="Times New Roman"/>
                <w:sz w:val="24"/>
                <w:szCs w:val="24"/>
                <w:lang w:val="ru-RU" w:eastAsia="en-US"/>
              </w:rPr>
              <w:t>1.3</w:t>
            </w:r>
          </w:p>
        </w:tc>
        <w:tc>
          <w:tcPr>
            <w:tcW w:w="4180" w:type="dxa"/>
            <w:gridSpan w:val="2"/>
            <w:tcBorders>
              <w:top w:val="single" w:sz="4" w:space="0" w:color="000000" w:themeColor="text1"/>
              <w:bottom w:val="single" w:sz="4" w:space="0" w:color="000000" w:themeColor="text1"/>
            </w:tcBorders>
          </w:tcPr>
          <w:p w:rsidR="00AA2A5E" w:rsidRPr="00AA2A5E" w:rsidRDefault="00F12AF8" w:rsidP="00AA2A5E">
            <w:pPr>
              <w:spacing w:before="2" w:line="240" w:lineRule="auto"/>
              <w:ind w:left="142" w:firstLine="0"/>
              <w:jc w:val="left"/>
              <w:rPr>
                <w:rFonts w:eastAsia="Times New Roman"/>
                <w:sz w:val="24"/>
                <w:szCs w:val="24"/>
                <w:lang w:val="ru-RU" w:eastAsia="en-US"/>
              </w:rPr>
            </w:pPr>
            <w:r>
              <w:rPr>
                <w:rFonts w:eastAsia="Times New Roman"/>
                <w:sz w:val="24"/>
                <w:szCs w:val="24"/>
                <w:lang w:val="ru-RU" w:eastAsia="en-US"/>
              </w:rPr>
              <w:t xml:space="preserve">Реальность и фантазия </w:t>
            </w:r>
          </w:p>
        </w:tc>
        <w:tc>
          <w:tcPr>
            <w:tcW w:w="1701" w:type="dxa"/>
            <w:tcBorders>
              <w:top w:val="single" w:sz="4" w:space="0" w:color="000000" w:themeColor="text1"/>
              <w:bottom w:val="single" w:sz="4" w:space="0" w:color="000000" w:themeColor="text1"/>
            </w:tcBorders>
          </w:tcPr>
          <w:p w:rsidR="00AA2A5E" w:rsidRPr="00F12AF8" w:rsidRDefault="00F12AF8" w:rsidP="00F12AF8">
            <w:pPr>
              <w:spacing w:line="240" w:lineRule="auto"/>
              <w:ind w:left="142" w:firstLine="0"/>
              <w:jc w:val="center"/>
              <w:rPr>
                <w:rFonts w:eastAsia="Times New Roman"/>
                <w:i/>
                <w:color w:val="0070C0"/>
                <w:szCs w:val="20"/>
                <w:lang w:val="ru-RU" w:eastAsia="en-US"/>
              </w:rPr>
            </w:pPr>
            <w:r>
              <w:rPr>
                <w:rFonts w:eastAsia="Times New Roman"/>
                <w:i/>
                <w:color w:val="0070C0"/>
                <w:szCs w:val="20"/>
                <w:lang w:val="ru-RU" w:eastAsia="en-US"/>
              </w:rPr>
              <w:t>5</w:t>
            </w:r>
          </w:p>
        </w:tc>
        <w:tc>
          <w:tcPr>
            <w:tcW w:w="2977" w:type="dxa"/>
            <w:tcBorders>
              <w:top w:val="single" w:sz="4" w:space="0" w:color="000000" w:themeColor="text1"/>
              <w:bottom w:val="single" w:sz="4" w:space="0" w:color="000000" w:themeColor="text1"/>
            </w:tcBorders>
          </w:tcPr>
          <w:p w:rsidR="00AA2A5E" w:rsidRPr="00AA2A5E" w:rsidRDefault="00AA2A5E" w:rsidP="00AA2A5E">
            <w:pPr>
              <w:spacing w:line="240" w:lineRule="auto"/>
              <w:ind w:left="142" w:firstLine="0"/>
              <w:jc w:val="center"/>
              <w:rPr>
                <w:rFonts w:eastAsia="Times New Roman"/>
                <w:sz w:val="24"/>
                <w:szCs w:val="24"/>
                <w:lang w:val="ru-RU" w:eastAsia="en-US"/>
              </w:rPr>
            </w:pPr>
          </w:p>
        </w:tc>
      </w:tr>
      <w:tr w:rsidR="00AA2A5E" w:rsidRPr="00B561C2" w:rsidTr="00682F50">
        <w:trPr>
          <w:trHeight w:val="151"/>
        </w:trPr>
        <w:tc>
          <w:tcPr>
            <w:tcW w:w="1065" w:type="dxa"/>
            <w:tcBorders>
              <w:top w:val="single" w:sz="4" w:space="0" w:color="000000" w:themeColor="text1"/>
            </w:tcBorders>
          </w:tcPr>
          <w:p w:rsidR="00AA2A5E" w:rsidRPr="00AA2A5E" w:rsidRDefault="00D4457A" w:rsidP="00AA2A5E">
            <w:pPr>
              <w:spacing w:line="240" w:lineRule="auto"/>
              <w:ind w:left="142" w:firstLine="0"/>
              <w:jc w:val="center"/>
              <w:rPr>
                <w:rFonts w:eastAsia="Times New Roman"/>
                <w:sz w:val="24"/>
                <w:szCs w:val="24"/>
                <w:lang w:val="ru-RU" w:eastAsia="en-US"/>
              </w:rPr>
            </w:pPr>
            <w:r>
              <w:rPr>
                <w:rFonts w:eastAsia="Times New Roman"/>
                <w:sz w:val="24"/>
                <w:szCs w:val="24"/>
                <w:lang w:val="ru-RU" w:eastAsia="en-US"/>
              </w:rPr>
              <w:t>1.4.</w:t>
            </w:r>
          </w:p>
        </w:tc>
        <w:tc>
          <w:tcPr>
            <w:tcW w:w="4180" w:type="dxa"/>
            <w:gridSpan w:val="2"/>
            <w:tcBorders>
              <w:top w:val="single" w:sz="4" w:space="0" w:color="000000" w:themeColor="text1"/>
            </w:tcBorders>
          </w:tcPr>
          <w:p w:rsidR="00AA2A5E" w:rsidRPr="00AA2A5E" w:rsidRDefault="00F12AF8" w:rsidP="00AA2A5E">
            <w:pPr>
              <w:spacing w:before="2" w:line="240" w:lineRule="auto"/>
              <w:ind w:left="142" w:firstLine="0"/>
              <w:jc w:val="left"/>
              <w:rPr>
                <w:rFonts w:eastAsia="Times New Roman"/>
                <w:sz w:val="24"/>
                <w:szCs w:val="24"/>
                <w:lang w:val="ru-RU" w:eastAsia="en-US"/>
              </w:rPr>
            </w:pPr>
            <w:r>
              <w:rPr>
                <w:rFonts w:eastAsia="Times New Roman"/>
                <w:sz w:val="24"/>
                <w:szCs w:val="24"/>
                <w:lang w:val="ru-RU" w:eastAsia="en-US"/>
              </w:rPr>
              <w:t>О чем говрит исчкусство?</w:t>
            </w:r>
          </w:p>
        </w:tc>
        <w:tc>
          <w:tcPr>
            <w:tcW w:w="1701" w:type="dxa"/>
            <w:tcBorders>
              <w:top w:val="single" w:sz="4" w:space="0" w:color="000000" w:themeColor="text1"/>
            </w:tcBorders>
          </w:tcPr>
          <w:p w:rsidR="00AA2A5E" w:rsidRPr="00F12AF8" w:rsidRDefault="00F12AF8" w:rsidP="00F12AF8">
            <w:pPr>
              <w:spacing w:line="240" w:lineRule="auto"/>
              <w:ind w:left="142" w:firstLine="0"/>
              <w:jc w:val="center"/>
              <w:rPr>
                <w:rFonts w:eastAsia="Times New Roman"/>
                <w:i/>
                <w:color w:val="0070C0"/>
                <w:szCs w:val="20"/>
                <w:lang w:val="ru-RU" w:eastAsia="en-US"/>
              </w:rPr>
            </w:pPr>
            <w:r>
              <w:rPr>
                <w:rFonts w:eastAsia="Times New Roman"/>
                <w:i/>
                <w:color w:val="0070C0"/>
                <w:szCs w:val="20"/>
                <w:lang w:val="ru-RU" w:eastAsia="en-US"/>
              </w:rPr>
              <w:t>3</w:t>
            </w:r>
          </w:p>
        </w:tc>
        <w:tc>
          <w:tcPr>
            <w:tcW w:w="2977" w:type="dxa"/>
            <w:tcBorders>
              <w:top w:val="single" w:sz="4" w:space="0" w:color="000000" w:themeColor="text1"/>
            </w:tcBorders>
          </w:tcPr>
          <w:p w:rsidR="00AA2A5E" w:rsidRPr="00B561C2" w:rsidRDefault="00AA2A5E" w:rsidP="00AA2A5E">
            <w:pPr>
              <w:spacing w:line="240" w:lineRule="auto"/>
              <w:ind w:left="142" w:firstLine="0"/>
              <w:jc w:val="center"/>
              <w:rPr>
                <w:rFonts w:eastAsia="Times New Roman"/>
                <w:sz w:val="24"/>
                <w:szCs w:val="24"/>
                <w:lang w:eastAsia="en-US"/>
              </w:rPr>
            </w:pPr>
          </w:p>
        </w:tc>
      </w:tr>
      <w:tr w:rsidR="00AA2A5E" w:rsidRPr="00B561C2" w:rsidTr="00682F50">
        <w:trPr>
          <w:trHeight w:val="151"/>
        </w:trPr>
        <w:tc>
          <w:tcPr>
            <w:tcW w:w="1065" w:type="dxa"/>
            <w:tcBorders>
              <w:top w:val="single" w:sz="4" w:space="0" w:color="000000" w:themeColor="text1"/>
            </w:tcBorders>
          </w:tcPr>
          <w:p w:rsidR="00AA2A5E" w:rsidRPr="00AA2A5E" w:rsidRDefault="00D4457A" w:rsidP="00AA2A5E">
            <w:pPr>
              <w:spacing w:line="240" w:lineRule="auto"/>
              <w:ind w:left="142" w:firstLine="0"/>
              <w:jc w:val="center"/>
              <w:rPr>
                <w:rFonts w:eastAsia="Times New Roman"/>
                <w:sz w:val="24"/>
                <w:szCs w:val="24"/>
                <w:lang w:val="ru-RU" w:eastAsia="en-US"/>
              </w:rPr>
            </w:pPr>
            <w:r>
              <w:rPr>
                <w:rFonts w:eastAsia="Times New Roman"/>
                <w:sz w:val="24"/>
                <w:szCs w:val="24"/>
                <w:lang w:val="ru-RU" w:eastAsia="en-US"/>
              </w:rPr>
              <w:t>1.5.</w:t>
            </w:r>
          </w:p>
        </w:tc>
        <w:tc>
          <w:tcPr>
            <w:tcW w:w="4180" w:type="dxa"/>
            <w:gridSpan w:val="2"/>
            <w:tcBorders>
              <w:top w:val="single" w:sz="4" w:space="0" w:color="000000" w:themeColor="text1"/>
            </w:tcBorders>
          </w:tcPr>
          <w:p w:rsidR="00AA2A5E" w:rsidRPr="00AA2A5E" w:rsidRDefault="00D4457A" w:rsidP="00AA2A5E">
            <w:pPr>
              <w:spacing w:before="2" w:line="240" w:lineRule="auto"/>
              <w:ind w:left="142" w:firstLine="0"/>
              <w:jc w:val="left"/>
              <w:rPr>
                <w:rFonts w:eastAsia="Times New Roman"/>
                <w:sz w:val="24"/>
                <w:szCs w:val="24"/>
                <w:lang w:val="ru-RU" w:eastAsia="en-US"/>
              </w:rPr>
            </w:pPr>
            <w:r>
              <w:rPr>
                <w:rFonts w:eastAsia="Times New Roman"/>
                <w:sz w:val="24"/>
                <w:szCs w:val="24"/>
                <w:lang w:val="ru-RU" w:eastAsia="en-US"/>
              </w:rPr>
              <w:t>Как говорит искусство?</w:t>
            </w:r>
          </w:p>
        </w:tc>
        <w:tc>
          <w:tcPr>
            <w:tcW w:w="1701" w:type="dxa"/>
            <w:tcBorders>
              <w:top w:val="single" w:sz="4" w:space="0" w:color="000000" w:themeColor="text1"/>
            </w:tcBorders>
          </w:tcPr>
          <w:p w:rsidR="00AA2A5E" w:rsidRPr="00F12AF8" w:rsidRDefault="00F12AF8" w:rsidP="00F12AF8">
            <w:pPr>
              <w:spacing w:line="240" w:lineRule="auto"/>
              <w:ind w:left="142" w:firstLine="0"/>
              <w:jc w:val="center"/>
              <w:rPr>
                <w:rFonts w:eastAsia="Times New Roman"/>
                <w:i/>
                <w:color w:val="0070C0"/>
                <w:szCs w:val="20"/>
                <w:lang w:val="ru-RU" w:eastAsia="en-US"/>
              </w:rPr>
            </w:pPr>
            <w:r>
              <w:rPr>
                <w:rFonts w:eastAsia="Times New Roman"/>
                <w:i/>
                <w:color w:val="0070C0"/>
                <w:szCs w:val="20"/>
                <w:lang w:val="ru-RU" w:eastAsia="en-US"/>
              </w:rPr>
              <w:t>2</w:t>
            </w:r>
          </w:p>
        </w:tc>
        <w:tc>
          <w:tcPr>
            <w:tcW w:w="2977" w:type="dxa"/>
            <w:tcBorders>
              <w:top w:val="single" w:sz="4" w:space="0" w:color="000000" w:themeColor="text1"/>
            </w:tcBorders>
          </w:tcPr>
          <w:p w:rsidR="00AA2A5E" w:rsidRPr="00B561C2" w:rsidRDefault="00AA2A5E" w:rsidP="00AA2A5E">
            <w:pPr>
              <w:spacing w:line="240" w:lineRule="auto"/>
              <w:ind w:left="142" w:firstLine="0"/>
              <w:jc w:val="center"/>
              <w:rPr>
                <w:rFonts w:eastAsia="Times New Roman"/>
                <w:sz w:val="24"/>
                <w:szCs w:val="24"/>
                <w:lang w:eastAsia="en-US"/>
              </w:rPr>
            </w:pPr>
          </w:p>
        </w:tc>
      </w:tr>
      <w:tr w:rsidR="00F12AF8" w:rsidRPr="00B561C2" w:rsidTr="00682F50">
        <w:trPr>
          <w:trHeight w:val="151"/>
        </w:trPr>
        <w:tc>
          <w:tcPr>
            <w:tcW w:w="5245" w:type="dxa"/>
            <w:gridSpan w:val="3"/>
            <w:tcBorders>
              <w:top w:val="single" w:sz="4" w:space="0" w:color="000000" w:themeColor="text1"/>
            </w:tcBorders>
          </w:tcPr>
          <w:p w:rsidR="00F12AF8" w:rsidRPr="00AA2A5E" w:rsidRDefault="00F12AF8" w:rsidP="00F12AF8">
            <w:pPr>
              <w:spacing w:line="240" w:lineRule="auto"/>
              <w:ind w:right="140" w:firstLine="223"/>
              <w:rPr>
                <w:rFonts w:eastAsia="OfficinaSansBoldITC"/>
                <w:sz w:val="24"/>
                <w:szCs w:val="28"/>
                <w:lang w:val="ru-RU" w:eastAsia="en-US"/>
              </w:rPr>
            </w:pPr>
            <w:r>
              <w:rPr>
                <w:rFonts w:eastAsia="OfficinaSansBoldITC"/>
                <w:sz w:val="24"/>
                <w:szCs w:val="28"/>
                <w:lang w:val="ru-RU" w:eastAsia="en-US"/>
              </w:rPr>
              <w:t xml:space="preserve">Резервное время </w:t>
            </w:r>
          </w:p>
        </w:tc>
        <w:tc>
          <w:tcPr>
            <w:tcW w:w="1701" w:type="dxa"/>
            <w:tcBorders>
              <w:top w:val="single" w:sz="4" w:space="0" w:color="000000" w:themeColor="text1"/>
            </w:tcBorders>
          </w:tcPr>
          <w:p w:rsidR="00F12AF8" w:rsidRPr="00AA2A5E" w:rsidRDefault="00F12AF8" w:rsidP="00F12AF8">
            <w:pPr>
              <w:spacing w:line="240" w:lineRule="auto"/>
              <w:ind w:firstLine="0"/>
              <w:jc w:val="center"/>
              <w:rPr>
                <w:rFonts w:eastAsia="Times New Roman"/>
                <w:i/>
                <w:color w:val="0070C0"/>
                <w:szCs w:val="20"/>
                <w:lang w:val="ru-RU" w:eastAsia="en-US"/>
              </w:rPr>
            </w:pPr>
            <w:r>
              <w:rPr>
                <w:rFonts w:eastAsia="Times New Roman"/>
                <w:i/>
                <w:color w:val="0070C0"/>
                <w:szCs w:val="20"/>
                <w:lang w:val="ru-RU" w:eastAsia="en-US"/>
              </w:rPr>
              <w:t>0</w:t>
            </w:r>
          </w:p>
        </w:tc>
        <w:tc>
          <w:tcPr>
            <w:tcW w:w="2977" w:type="dxa"/>
            <w:tcBorders>
              <w:top w:val="single" w:sz="4" w:space="0" w:color="000000" w:themeColor="text1"/>
            </w:tcBorders>
          </w:tcPr>
          <w:p w:rsidR="00F12AF8" w:rsidRPr="00B561C2" w:rsidRDefault="00F12AF8" w:rsidP="00F12AF8">
            <w:pPr>
              <w:spacing w:line="240" w:lineRule="auto"/>
              <w:ind w:left="142" w:firstLine="0"/>
              <w:jc w:val="center"/>
              <w:rPr>
                <w:rFonts w:eastAsia="Times New Roman"/>
                <w:sz w:val="24"/>
                <w:szCs w:val="24"/>
                <w:lang w:eastAsia="en-US"/>
              </w:rPr>
            </w:pPr>
          </w:p>
        </w:tc>
      </w:tr>
      <w:tr w:rsidR="00F12AF8" w:rsidRPr="00B561C2" w:rsidTr="00682F50">
        <w:trPr>
          <w:trHeight w:val="151"/>
        </w:trPr>
        <w:tc>
          <w:tcPr>
            <w:tcW w:w="5245" w:type="dxa"/>
            <w:gridSpan w:val="3"/>
            <w:tcBorders>
              <w:top w:val="single" w:sz="4" w:space="0" w:color="000000" w:themeColor="text1"/>
            </w:tcBorders>
          </w:tcPr>
          <w:p w:rsidR="00F12AF8" w:rsidRPr="00F12AF8" w:rsidRDefault="00F12AF8" w:rsidP="00F12AF8">
            <w:pPr>
              <w:spacing w:line="240" w:lineRule="auto"/>
              <w:ind w:right="140" w:firstLine="223"/>
              <w:rPr>
                <w:rFonts w:eastAsia="OfficinaSansBoldITC"/>
                <w:b/>
                <w:sz w:val="24"/>
                <w:szCs w:val="28"/>
                <w:lang w:val="ru-RU" w:eastAsia="en-US"/>
              </w:rPr>
            </w:pPr>
            <w:r w:rsidRPr="00F12AF8">
              <w:rPr>
                <w:rFonts w:eastAsia="OfficinaSansBoldITC"/>
                <w:b/>
                <w:sz w:val="24"/>
                <w:szCs w:val="28"/>
                <w:lang w:val="ru-RU" w:eastAsia="en-US"/>
              </w:rPr>
              <w:t xml:space="preserve">Общее количество часов </w:t>
            </w:r>
          </w:p>
        </w:tc>
        <w:tc>
          <w:tcPr>
            <w:tcW w:w="1701" w:type="dxa"/>
            <w:tcBorders>
              <w:top w:val="single" w:sz="4" w:space="0" w:color="000000" w:themeColor="text1"/>
            </w:tcBorders>
          </w:tcPr>
          <w:p w:rsidR="00F12AF8" w:rsidRPr="00AA2A5E" w:rsidRDefault="00F12AF8" w:rsidP="00F12AF8">
            <w:pPr>
              <w:spacing w:line="240" w:lineRule="auto"/>
              <w:ind w:firstLine="0"/>
              <w:jc w:val="center"/>
              <w:rPr>
                <w:rFonts w:eastAsia="Times New Roman"/>
                <w:i/>
                <w:color w:val="0070C0"/>
                <w:szCs w:val="20"/>
                <w:lang w:val="ru-RU" w:eastAsia="en-US"/>
              </w:rPr>
            </w:pPr>
            <w:r w:rsidRPr="00F12AF8">
              <w:rPr>
                <w:rFonts w:eastAsia="Times New Roman"/>
                <w:i/>
                <w:color w:val="000000" w:themeColor="text1"/>
                <w:szCs w:val="20"/>
                <w:lang w:val="ru-RU" w:eastAsia="en-US"/>
              </w:rPr>
              <w:t>17</w:t>
            </w:r>
          </w:p>
        </w:tc>
        <w:tc>
          <w:tcPr>
            <w:tcW w:w="2977" w:type="dxa"/>
            <w:tcBorders>
              <w:top w:val="single" w:sz="4" w:space="0" w:color="000000" w:themeColor="text1"/>
            </w:tcBorders>
          </w:tcPr>
          <w:p w:rsidR="00F12AF8" w:rsidRPr="00B561C2" w:rsidRDefault="00F12AF8" w:rsidP="00F12AF8">
            <w:pPr>
              <w:spacing w:line="240" w:lineRule="auto"/>
              <w:ind w:left="142" w:firstLine="0"/>
              <w:jc w:val="center"/>
              <w:rPr>
                <w:rFonts w:eastAsia="Times New Roman"/>
                <w:sz w:val="24"/>
                <w:szCs w:val="24"/>
                <w:lang w:eastAsia="en-US"/>
              </w:rPr>
            </w:pPr>
          </w:p>
        </w:tc>
      </w:tr>
      <w:tr w:rsidR="00D4457A" w:rsidRPr="00B561C2" w:rsidTr="00AF0427">
        <w:trPr>
          <w:trHeight w:val="151"/>
        </w:trPr>
        <w:tc>
          <w:tcPr>
            <w:tcW w:w="9923" w:type="dxa"/>
            <w:gridSpan w:val="5"/>
            <w:tcBorders>
              <w:top w:val="single" w:sz="4" w:space="0" w:color="000000" w:themeColor="text1"/>
            </w:tcBorders>
          </w:tcPr>
          <w:p w:rsidR="00D4457A" w:rsidRPr="00B561C2" w:rsidRDefault="00D4457A" w:rsidP="00D4457A">
            <w:pPr>
              <w:spacing w:line="240" w:lineRule="auto"/>
              <w:ind w:left="142" w:firstLine="0"/>
              <w:jc w:val="left"/>
              <w:rPr>
                <w:rFonts w:eastAsia="Times New Roman"/>
                <w:sz w:val="24"/>
                <w:szCs w:val="24"/>
                <w:lang w:eastAsia="en-US"/>
              </w:rPr>
            </w:pPr>
            <w:r>
              <w:rPr>
                <w:rFonts w:eastAsia="Times New Roman"/>
                <w:b/>
                <w:bCs/>
                <w:color w:val="000000"/>
                <w:spacing w:val="-7"/>
                <w:sz w:val="24"/>
                <w:szCs w:val="24"/>
                <w:lang w:val="ru-RU"/>
              </w:rPr>
              <w:t>3 класс</w:t>
            </w:r>
          </w:p>
        </w:tc>
      </w:tr>
      <w:tr w:rsidR="00F12AF8" w:rsidRPr="00161069" w:rsidTr="00682F50">
        <w:trPr>
          <w:trHeight w:val="151"/>
        </w:trPr>
        <w:tc>
          <w:tcPr>
            <w:tcW w:w="1105" w:type="dxa"/>
            <w:gridSpan w:val="2"/>
            <w:tcBorders>
              <w:bottom w:val="single" w:sz="4" w:space="0" w:color="000000" w:themeColor="text1"/>
            </w:tcBorders>
          </w:tcPr>
          <w:p w:rsidR="00F12AF8" w:rsidRPr="00AA2A5E" w:rsidRDefault="00F12AF8" w:rsidP="00F12AF8">
            <w:pPr>
              <w:spacing w:line="240" w:lineRule="auto"/>
              <w:ind w:left="142" w:firstLine="0"/>
              <w:jc w:val="center"/>
              <w:rPr>
                <w:rFonts w:eastAsia="Times New Roman"/>
                <w:sz w:val="24"/>
                <w:szCs w:val="24"/>
                <w:lang w:val="ru-RU" w:eastAsia="en-US"/>
              </w:rPr>
            </w:pPr>
            <w:r>
              <w:rPr>
                <w:rFonts w:eastAsia="Times New Roman"/>
                <w:sz w:val="24"/>
                <w:szCs w:val="24"/>
                <w:lang w:val="ru-RU" w:eastAsia="en-US"/>
              </w:rPr>
              <w:t>1.1.</w:t>
            </w:r>
          </w:p>
        </w:tc>
        <w:tc>
          <w:tcPr>
            <w:tcW w:w="4140" w:type="dxa"/>
            <w:tcBorders>
              <w:bottom w:val="single" w:sz="4" w:space="0" w:color="000000" w:themeColor="text1"/>
            </w:tcBorders>
          </w:tcPr>
          <w:p w:rsidR="00F12AF8" w:rsidRPr="00B561C2" w:rsidRDefault="00F12AF8" w:rsidP="00F12AF8">
            <w:pPr>
              <w:spacing w:before="2" w:line="240" w:lineRule="auto"/>
              <w:ind w:left="142" w:firstLine="0"/>
              <w:jc w:val="left"/>
              <w:rPr>
                <w:rFonts w:eastAsia="Times New Roman"/>
                <w:sz w:val="24"/>
                <w:szCs w:val="24"/>
                <w:lang w:val="ru-RU" w:eastAsia="en-US"/>
              </w:rPr>
            </w:pPr>
            <w:r>
              <w:rPr>
                <w:rFonts w:eastAsia="Times New Roman"/>
                <w:sz w:val="24"/>
                <w:szCs w:val="24"/>
                <w:lang w:val="ru-RU" w:eastAsia="en-US"/>
              </w:rPr>
              <w:t>Ввведение</w:t>
            </w:r>
          </w:p>
        </w:tc>
        <w:tc>
          <w:tcPr>
            <w:tcW w:w="1701" w:type="dxa"/>
            <w:tcBorders>
              <w:top w:val="single" w:sz="4" w:space="0" w:color="000000" w:themeColor="text1"/>
            </w:tcBorders>
          </w:tcPr>
          <w:p w:rsidR="00F12AF8" w:rsidRPr="00161069" w:rsidRDefault="00161069" w:rsidP="00F12AF8">
            <w:pPr>
              <w:spacing w:line="240" w:lineRule="auto"/>
              <w:ind w:firstLine="0"/>
              <w:jc w:val="center"/>
              <w:rPr>
                <w:rFonts w:eastAsia="Times New Roman"/>
                <w:i/>
                <w:color w:val="0070C0"/>
                <w:szCs w:val="20"/>
                <w:lang w:val="ru-RU" w:eastAsia="en-US"/>
              </w:rPr>
            </w:pPr>
            <w:r>
              <w:rPr>
                <w:rFonts w:eastAsia="Times New Roman"/>
                <w:i/>
                <w:color w:val="0070C0"/>
                <w:szCs w:val="20"/>
                <w:lang w:val="ru-RU" w:eastAsia="en-US"/>
              </w:rPr>
              <w:t>1</w:t>
            </w:r>
          </w:p>
        </w:tc>
        <w:tc>
          <w:tcPr>
            <w:tcW w:w="2977" w:type="dxa"/>
            <w:tcBorders>
              <w:top w:val="single" w:sz="4" w:space="0" w:color="000000" w:themeColor="text1"/>
            </w:tcBorders>
          </w:tcPr>
          <w:p w:rsidR="00161069" w:rsidRPr="00161069" w:rsidRDefault="00161069" w:rsidP="00161069">
            <w:pPr>
              <w:spacing w:line="240" w:lineRule="auto"/>
              <w:ind w:left="142" w:firstLine="0"/>
              <w:jc w:val="center"/>
              <w:rPr>
                <w:rFonts w:eastAsia="Times New Roman"/>
                <w:sz w:val="24"/>
                <w:szCs w:val="24"/>
                <w:lang w:val="ru-RU" w:eastAsia="en-US"/>
              </w:rPr>
            </w:pPr>
            <w:r w:rsidRPr="00161069">
              <w:rPr>
                <w:rFonts w:eastAsia="Times New Roman"/>
                <w:sz w:val="24"/>
                <w:szCs w:val="24"/>
                <w:lang w:val="ru-RU" w:eastAsia="en-US"/>
              </w:rPr>
              <w:t>Библиотека ЦОК</w:t>
            </w:r>
          </w:p>
          <w:p w:rsidR="00F12AF8" w:rsidRPr="00161069" w:rsidRDefault="00D71EA1" w:rsidP="00161069">
            <w:pPr>
              <w:spacing w:line="240" w:lineRule="auto"/>
              <w:ind w:left="142" w:firstLine="0"/>
              <w:jc w:val="center"/>
              <w:rPr>
                <w:rFonts w:eastAsia="Times New Roman"/>
                <w:sz w:val="24"/>
                <w:szCs w:val="24"/>
                <w:lang w:val="ru-RU" w:eastAsia="en-US"/>
              </w:rPr>
            </w:pPr>
            <w:hyperlink r:id="rId124" w:history="1">
              <w:r w:rsidR="00161069" w:rsidRPr="00A56A7B">
                <w:rPr>
                  <w:rStyle w:val="a8"/>
                  <w:rFonts w:eastAsia="Times New Roman"/>
                  <w:sz w:val="24"/>
                  <w:szCs w:val="24"/>
                  <w:lang w:eastAsia="en-US"/>
                </w:rPr>
                <w:t>https</w:t>
              </w:r>
              <w:r w:rsidR="00161069" w:rsidRPr="00161069">
                <w:rPr>
                  <w:rStyle w:val="a8"/>
                  <w:rFonts w:eastAsia="Times New Roman"/>
                  <w:sz w:val="24"/>
                  <w:szCs w:val="24"/>
                  <w:lang w:val="ru-RU" w:eastAsia="en-US"/>
                </w:rPr>
                <w:t>://</w:t>
              </w:r>
              <w:r w:rsidR="00161069" w:rsidRPr="00A56A7B">
                <w:rPr>
                  <w:rStyle w:val="a8"/>
                  <w:rFonts w:eastAsia="Times New Roman"/>
                  <w:sz w:val="24"/>
                  <w:szCs w:val="24"/>
                  <w:lang w:eastAsia="en-US"/>
                </w:rPr>
                <w:t>m</w:t>
              </w:r>
              <w:r w:rsidR="00161069" w:rsidRPr="00161069">
                <w:rPr>
                  <w:rStyle w:val="a8"/>
                  <w:rFonts w:eastAsia="Times New Roman"/>
                  <w:sz w:val="24"/>
                  <w:szCs w:val="24"/>
                  <w:lang w:val="ru-RU" w:eastAsia="en-US"/>
                </w:rPr>
                <w:t>.</w:t>
              </w:r>
              <w:r w:rsidR="00161069" w:rsidRPr="00A56A7B">
                <w:rPr>
                  <w:rStyle w:val="a8"/>
                  <w:rFonts w:eastAsia="Times New Roman"/>
                  <w:sz w:val="24"/>
                  <w:szCs w:val="24"/>
                  <w:lang w:eastAsia="en-US"/>
                </w:rPr>
                <w:t>edsoo</w:t>
              </w:r>
              <w:r w:rsidR="00161069" w:rsidRPr="00161069">
                <w:rPr>
                  <w:rStyle w:val="a8"/>
                  <w:rFonts w:eastAsia="Times New Roman"/>
                  <w:sz w:val="24"/>
                  <w:szCs w:val="24"/>
                  <w:lang w:val="ru-RU" w:eastAsia="en-US"/>
                </w:rPr>
                <w:t>.</w:t>
              </w:r>
              <w:r w:rsidR="00161069" w:rsidRPr="00A56A7B">
                <w:rPr>
                  <w:rStyle w:val="a8"/>
                  <w:rFonts w:eastAsia="Times New Roman"/>
                  <w:sz w:val="24"/>
                  <w:szCs w:val="24"/>
                  <w:lang w:eastAsia="en-US"/>
                </w:rPr>
                <w:t>ru</w:t>
              </w:r>
              <w:r w:rsidR="00161069" w:rsidRPr="00161069">
                <w:rPr>
                  <w:rStyle w:val="a8"/>
                  <w:rFonts w:eastAsia="Times New Roman"/>
                  <w:sz w:val="24"/>
                  <w:szCs w:val="24"/>
                  <w:lang w:val="ru-RU" w:eastAsia="en-US"/>
                </w:rPr>
                <w:t>/7</w:t>
              </w:r>
              <w:r w:rsidR="00161069" w:rsidRPr="00A56A7B">
                <w:rPr>
                  <w:rStyle w:val="a8"/>
                  <w:rFonts w:eastAsia="Times New Roman"/>
                  <w:sz w:val="24"/>
                  <w:szCs w:val="24"/>
                  <w:lang w:eastAsia="en-US"/>
                </w:rPr>
                <w:t>f</w:t>
              </w:r>
              <w:r w:rsidR="00161069" w:rsidRPr="00161069">
                <w:rPr>
                  <w:rStyle w:val="a8"/>
                  <w:rFonts w:eastAsia="Times New Roman"/>
                  <w:sz w:val="24"/>
                  <w:szCs w:val="24"/>
                  <w:lang w:val="ru-RU" w:eastAsia="en-US"/>
                </w:rPr>
                <w:t>411892</w:t>
              </w:r>
            </w:hyperlink>
          </w:p>
        </w:tc>
      </w:tr>
      <w:tr w:rsidR="00F12AF8" w:rsidRPr="00B561C2" w:rsidTr="00682F50">
        <w:trPr>
          <w:trHeight w:val="151"/>
        </w:trPr>
        <w:tc>
          <w:tcPr>
            <w:tcW w:w="1105" w:type="dxa"/>
            <w:gridSpan w:val="2"/>
            <w:tcBorders>
              <w:top w:val="single" w:sz="4" w:space="0" w:color="000000" w:themeColor="text1"/>
              <w:bottom w:val="single" w:sz="4" w:space="0" w:color="000000" w:themeColor="text1"/>
            </w:tcBorders>
          </w:tcPr>
          <w:p w:rsidR="00F12AF8" w:rsidRPr="00AA2A5E" w:rsidRDefault="00F12AF8" w:rsidP="00F12AF8">
            <w:pPr>
              <w:spacing w:line="240" w:lineRule="auto"/>
              <w:ind w:left="142" w:firstLine="0"/>
              <w:jc w:val="center"/>
              <w:rPr>
                <w:rFonts w:eastAsia="Times New Roman"/>
                <w:sz w:val="24"/>
                <w:szCs w:val="24"/>
                <w:lang w:val="ru-RU" w:eastAsia="en-US"/>
              </w:rPr>
            </w:pPr>
            <w:r>
              <w:rPr>
                <w:rFonts w:eastAsia="Times New Roman"/>
                <w:sz w:val="24"/>
                <w:szCs w:val="24"/>
                <w:lang w:val="ru-RU" w:eastAsia="en-US"/>
              </w:rPr>
              <w:t>1.2.</w:t>
            </w:r>
          </w:p>
        </w:tc>
        <w:tc>
          <w:tcPr>
            <w:tcW w:w="4140" w:type="dxa"/>
            <w:tcBorders>
              <w:top w:val="single" w:sz="4" w:space="0" w:color="000000" w:themeColor="text1"/>
              <w:bottom w:val="single" w:sz="4" w:space="0" w:color="000000" w:themeColor="text1"/>
            </w:tcBorders>
          </w:tcPr>
          <w:p w:rsidR="00F12AF8" w:rsidRPr="00AA2A5E" w:rsidRDefault="00F12AF8" w:rsidP="00F12AF8">
            <w:pPr>
              <w:spacing w:before="2" w:line="240" w:lineRule="auto"/>
              <w:ind w:left="142" w:firstLine="0"/>
              <w:jc w:val="left"/>
              <w:rPr>
                <w:rFonts w:eastAsia="Times New Roman"/>
                <w:sz w:val="24"/>
                <w:szCs w:val="24"/>
                <w:lang w:val="ru-RU" w:eastAsia="en-US"/>
              </w:rPr>
            </w:pPr>
            <w:r>
              <w:rPr>
                <w:rFonts w:eastAsia="Times New Roman"/>
                <w:sz w:val="24"/>
                <w:szCs w:val="24"/>
                <w:lang w:val="ru-RU" w:eastAsia="en-US"/>
              </w:rPr>
              <w:t>Искусство в твоем доме</w:t>
            </w:r>
          </w:p>
        </w:tc>
        <w:tc>
          <w:tcPr>
            <w:tcW w:w="1701" w:type="dxa"/>
            <w:tcBorders>
              <w:top w:val="single" w:sz="4" w:space="0" w:color="000000" w:themeColor="text1"/>
            </w:tcBorders>
          </w:tcPr>
          <w:p w:rsidR="00F12AF8" w:rsidRPr="00161069" w:rsidRDefault="00682F50" w:rsidP="00F12AF8">
            <w:pPr>
              <w:spacing w:line="240" w:lineRule="auto"/>
              <w:ind w:firstLine="0"/>
              <w:jc w:val="center"/>
              <w:rPr>
                <w:rFonts w:eastAsia="Times New Roman"/>
                <w:i/>
                <w:color w:val="0070C0"/>
                <w:szCs w:val="20"/>
                <w:lang w:val="ru-RU" w:eastAsia="en-US"/>
              </w:rPr>
            </w:pPr>
            <w:r>
              <w:rPr>
                <w:rFonts w:eastAsia="Times New Roman"/>
                <w:i/>
                <w:color w:val="0070C0"/>
                <w:szCs w:val="20"/>
                <w:lang w:val="ru-RU" w:eastAsia="en-US"/>
              </w:rPr>
              <w:t>4</w:t>
            </w:r>
          </w:p>
        </w:tc>
        <w:tc>
          <w:tcPr>
            <w:tcW w:w="2977" w:type="dxa"/>
            <w:tcBorders>
              <w:top w:val="single" w:sz="4" w:space="0" w:color="000000" w:themeColor="text1"/>
            </w:tcBorders>
          </w:tcPr>
          <w:p w:rsidR="00161069" w:rsidRPr="00161069" w:rsidRDefault="00161069" w:rsidP="00161069">
            <w:pPr>
              <w:spacing w:line="240" w:lineRule="auto"/>
              <w:ind w:left="142" w:firstLine="0"/>
              <w:jc w:val="center"/>
              <w:rPr>
                <w:rFonts w:eastAsia="Times New Roman"/>
                <w:sz w:val="24"/>
                <w:szCs w:val="24"/>
                <w:lang w:val="ru-RU" w:eastAsia="en-US"/>
              </w:rPr>
            </w:pPr>
            <w:r w:rsidRPr="00161069">
              <w:rPr>
                <w:rFonts w:eastAsia="Times New Roman"/>
                <w:sz w:val="24"/>
                <w:szCs w:val="24"/>
                <w:lang w:val="ru-RU" w:eastAsia="en-US"/>
              </w:rPr>
              <w:t>Библиотека ЦОК</w:t>
            </w:r>
          </w:p>
          <w:p w:rsidR="00F12AF8" w:rsidRPr="00161069" w:rsidRDefault="00D71EA1" w:rsidP="00161069">
            <w:pPr>
              <w:spacing w:line="240" w:lineRule="auto"/>
              <w:ind w:left="142" w:firstLine="0"/>
              <w:jc w:val="center"/>
              <w:rPr>
                <w:rFonts w:eastAsia="Times New Roman"/>
                <w:sz w:val="24"/>
                <w:szCs w:val="24"/>
                <w:lang w:val="ru-RU" w:eastAsia="en-US"/>
              </w:rPr>
            </w:pPr>
            <w:hyperlink r:id="rId125" w:history="1">
              <w:r w:rsidR="00161069" w:rsidRPr="00A56A7B">
                <w:rPr>
                  <w:rStyle w:val="a8"/>
                  <w:rFonts w:eastAsia="Times New Roman"/>
                  <w:sz w:val="24"/>
                  <w:szCs w:val="24"/>
                  <w:lang w:eastAsia="en-US"/>
                </w:rPr>
                <w:t>https</w:t>
              </w:r>
              <w:r w:rsidR="00161069" w:rsidRPr="00161069">
                <w:rPr>
                  <w:rStyle w:val="a8"/>
                  <w:rFonts w:eastAsia="Times New Roman"/>
                  <w:sz w:val="24"/>
                  <w:szCs w:val="24"/>
                  <w:lang w:val="ru-RU" w:eastAsia="en-US"/>
                </w:rPr>
                <w:t>://</w:t>
              </w:r>
              <w:r w:rsidR="00161069" w:rsidRPr="00A56A7B">
                <w:rPr>
                  <w:rStyle w:val="a8"/>
                  <w:rFonts w:eastAsia="Times New Roman"/>
                  <w:sz w:val="24"/>
                  <w:szCs w:val="24"/>
                  <w:lang w:eastAsia="en-US"/>
                </w:rPr>
                <w:t>m</w:t>
              </w:r>
              <w:r w:rsidR="00161069" w:rsidRPr="00161069">
                <w:rPr>
                  <w:rStyle w:val="a8"/>
                  <w:rFonts w:eastAsia="Times New Roman"/>
                  <w:sz w:val="24"/>
                  <w:szCs w:val="24"/>
                  <w:lang w:val="ru-RU" w:eastAsia="en-US"/>
                </w:rPr>
                <w:t>.</w:t>
              </w:r>
              <w:r w:rsidR="00161069" w:rsidRPr="00A56A7B">
                <w:rPr>
                  <w:rStyle w:val="a8"/>
                  <w:rFonts w:eastAsia="Times New Roman"/>
                  <w:sz w:val="24"/>
                  <w:szCs w:val="24"/>
                  <w:lang w:eastAsia="en-US"/>
                </w:rPr>
                <w:t>edsoo</w:t>
              </w:r>
              <w:r w:rsidR="00161069" w:rsidRPr="00161069">
                <w:rPr>
                  <w:rStyle w:val="a8"/>
                  <w:rFonts w:eastAsia="Times New Roman"/>
                  <w:sz w:val="24"/>
                  <w:szCs w:val="24"/>
                  <w:lang w:val="ru-RU" w:eastAsia="en-US"/>
                </w:rPr>
                <w:t>.</w:t>
              </w:r>
              <w:r w:rsidR="00161069" w:rsidRPr="00A56A7B">
                <w:rPr>
                  <w:rStyle w:val="a8"/>
                  <w:rFonts w:eastAsia="Times New Roman"/>
                  <w:sz w:val="24"/>
                  <w:szCs w:val="24"/>
                  <w:lang w:eastAsia="en-US"/>
                </w:rPr>
                <w:t>ru</w:t>
              </w:r>
              <w:r w:rsidR="00161069" w:rsidRPr="00161069">
                <w:rPr>
                  <w:rStyle w:val="a8"/>
                  <w:rFonts w:eastAsia="Times New Roman"/>
                  <w:sz w:val="24"/>
                  <w:szCs w:val="24"/>
                  <w:lang w:val="ru-RU" w:eastAsia="en-US"/>
                </w:rPr>
                <w:t>/7</w:t>
              </w:r>
              <w:r w:rsidR="00161069" w:rsidRPr="00A56A7B">
                <w:rPr>
                  <w:rStyle w:val="a8"/>
                  <w:rFonts w:eastAsia="Times New Roman"/>
                  <w:sz w:val="24"/>
                  <w:szCs w:val="24"/>
                  <w:lang w:eastAsia="en-US"/>
                </w:rPr>
                <w:t>f</w:t>
              </w:r>
              <w:r w:rsidR="00161069" w:rsidRPr="00161069">
                <w:rPr>
                  <w:rStyle w:val="a8"/>
                  <w:rFonts w:eastAsia="Times New Roman"/>
                  <w:sz w:val="24"/>
                  <w:szCs w:val="24"/>
                  <w:lang w:val="ru-RU" w:eastAsia="en-US"/>
                </w:rPr>
                <w:t>411892</w:t>
              </w:r>
            </w:hyperlink>
          </w:p>
        </w:tc>
      </w:tr>
      <w:tr w:rsidR="00F12AF8" w:rsidRPr="00B561C2" w:rsidTr="00682F50">
        <w:trPr>
          <w:trHeight w:val="151"/>
        </w:trPr>
        <w:tc>
          <w:tcPr>
            <w:tcW w:w="1105" w:type="dxa"/>
            <w:gridSpan w:val="2"/>
            <w:tcBorders>
              <w:top w:val="single" w:sz="4" w:space="0" w:color="000000" w:themeColor="text1"/>
              <w:bottom w:val="single" w:sz="4" w:space="0" w:color="000000" w:themeColor="text1"/>
            </w:tcBorders>
          </w:tcPr>
          <w:p w:rsidR="00F12AF8" w:rsidRPr="00AA2A5E" w:rsidRDefault="00F12AF8" w:rsidP="00F12AF8">
            <w:pPr>
              <w:spacing w:line="240" w:lineRule="auto"/>
              <w:ind w:left="142" w:firstLine="0"/>
              <w:jc w:val="center"/>
              <w:rPr>
                <w:rFonts w:eastAsia="Times New Roman"/>
                <w:sz w:val="24"/>
                <w:szCs w:val="24"/>
                <w:lang w:val="ru-RU" w:eastAsia="en-US"/>
              </w:rPr>
            </w:pPr>
            <w:r>
              <w:rPr>
                <w:rFonts w:eastAsia="Times New Roman"/>
                <w:sz w:val="24"/>
                <w:szCs w:val="24"/>
                <w:lang w:val="ru-RU" w:eastAsia="en-US"/>
              </w:rPr>
              <w:t>1.3.</w:t>
            </w:r>
          </w:p>
        </w:tc>
        <w:tc>
          <w:tcPr>
            <w:tcW w:w="4140" w:type="dxa"/>
            <w:tcBorders>
              <w:top w:val="single" w:sz="4" w:space="0" w:color="000000" w:themeColor="text1"/>
              <w:bottom w:val="single" w:sz="4" w:space="0" w:color="000000" w:themeColor="text1"/>
            </w:tcBorders>
          </w:tcPr>
          <w:p w:rsidR="00F12AF8" w:rsidRPr="00AA2A5E" w:rsidRDefault="00F12AF8" w:rsidP="00F12AF8">
            <w:pPr>
              <w:spacing w:before="2" w:line="240" w:lineRule="auto"/>
              <w:ind w:left="142" w:firstLine="0"/>
              <w:jc w:val="left"/>
              <w:rPr>
                <w:rFonts w:eastAsia="Times New Roman"/>
                <w:sz w:val="24"/>
                <w:szCs w:val="24"/>
                <w:lang w:val="ru-RU" w:eastAsia="en-US"/>
              </w:rPr>
            </w:pPr>
            <w:r>
              <w:rPr>
                <w:rFonts w:eastAsia="Times New Roman"/>
                <w:sz w:val="24"/>
                <w:szCs w:val="24"/>
                <w:lang w:val="ru-RU" w:eastAsia="en-US"/>
              </w:rPr>
              <w:t>Искусство на улицах твоего горорда</w:t>
            </w:r>
          </w:p>
        </w:tc>
        <w:tc>
          <w:tcPr>
            <w:tcW w:w="1701" w:type="dxa"/>
            <w:tcBorders>
              <w:top w:val="single" w:sz="4" w:space="0" w:color="000000" w:themeColor="text1"/>
            </w:tcBorders>
          </w:tcPr>
          <w:p w:rsidR="00F12AF8" w:rsidRPr="00F12AF8" w:rsidRDefault="00682F50" w:rsidP="00F12AF8">
            <w:pPr>
              <w:spacing w:line="240" w:lineRule="auto"/>
              <w:ind w:firstLine="0"/>
              <w:jc w:val="center"/>
              <w:rPr>
                <w:rFonts w:eastAsia="Times New Roman"/>
                <w:i/>
                <w:color w:val="0070C0"/>
                <w:szCs w:val="20"/>
                <w:lang w:val="ru-RU" w:eastAsia="en-US"/>
              </w:rPr>
            </w:pPr>
            <w:r>
              <w:rPr>
                <w:rFonts w:eastAsia="Times New Roman"/>
                <w:i/>
                <w:color w:val="0070C0"/>
                <w:szCs w:val="20"/>
                <w:lang w:val="ru-RU" w:eastAsia="en-US"/>
              </w:rPr>
              <w:t>5</w:t>
            </w:r>
          </w:p>
        </w:tc>
        <w:tc>
          <w:tcPr>
            <w:tcW w:w="2977" w:type="dxa"/>
            <w:tcBorders>
              <w:top w:val="single" w:sz="4" w:space="0" w:color="000000" w:themeColor="text1"/>
            </w:tcBorders>
          </w:tcPr>
          <w:p w:rsidR="00161069" w:rsidRPr="00161069" w:rsidRDefault="00161069" w:rsidP="00161069">
            <w:pPr>
              <w:spacing w:line="240" w:lineRule="auto"/>
              <w:ind w:left="142" w:firstLine="0"/>
              <w:jc w:val="center"/>
              <w:rPr>
                <w:rFonts w:eastAsia="Times New Roman"/>
                <w:sz w:val="24"/>
                <w:szCs w:val="24"/>
                <w:lang w:val="ru-RU" w:eastAsia="en-US"/>
              </w:rPr>
            </w:pPr>
            <w:r w:rsidRPr="00161069">
              <w:rPr>
                <w:rFonts w:eastAsia="Times New Roman"/>
                <w:sz w:val="24"/>
                <w:szCs w:val="24"/>
                <w:lang w:val="ru-RU" w:eastAsia="en-US"/>
              </w:rPr>
              <w:t>Библиотека ЦОК</w:t>
            </w:r>
          </w:p>
          <w:p w:rsidR="00F12AF8" w:rsidRPr="00F12AF8" w:rsidRDefault="00D71EA1" w:rsidP="00161069">
            <w:pPr>
              <w:spacing w:line="240" w:lineRule="auto"/>
              <w:ind w:left="142" w:firstLine="0"/>
              <w:jc w:val="center"/>
              <w:rPr>
                <w:rFonts w:eastAsia="Times New Roman"/>
                <w:sz w:val="24"/>
                <w:szCs w:val="24"/>
                <w:lang w:val="ru-RU" w:eastAsia="en-US"/>
              </w:rPr>
            </w:pPr>
            <w:hyperlink r:id="rId126" w:history="1">
              <w:r w:rsidR="00161069" w:rsidRPr="00A56A7B">
                <w:rPr>
                  <w:rStyle w:val="a8"/>
                  <w:rFonts w:eastAsia="Times New Roman"/>
                  <w:sz w:val="24"/>
                  <w:szCs w:val="24"/>
                  <w:lang w:eastAsia="en-US"/>
                </w:rPr>
                <w:t>https</w:t>
              </w:r>
              <w:r w:rsidR="00161069" w:rsidRPr="00161069">
                <w:rPr>
                  <w:rStyle w:val="a8"/>
                  <w:rFonts w:eastAsia="Times New Roman"/>
                  <w:sz w:val="24"/>
                  <w:szCs w:val="24"/>
                  <w:lang w:val="ru-RU" w:eastAsia="en-US"/>
                </w:rPr>
                <w:t>://</w:t>
              </w:r>
              <w:r w:rsidR="00161069" w:rsidRPr="00A56A7B">
                <w:rPr>
                  <w:rStyle w:val="a8"/>
                  <w:rFonts w:eastAsia="Times New Roman"/>
                  <w:sz w:val="24"/>
                  <w:szCs w:val="24"/>
                  <w:lang w:eastAsia="en-US"/>
                </w:rPr>
                <w:t>m</w:t>
              </w:r>
              <w:r w:rsidR="00161069" w:rsidRPr="00161069">
                <w:rPr>
                  <w:rStyle w:val="a8"/>
                  <w:rFonts w:eastAsia="Times New Roman"/>
                  <w:sz w:val="24"/>
                  <w:szCs w:val="24"/>
                  <w:lang w:val="ru-RU" w:eastAsia="en-US"/>
                </w:rPr>
                <w:t>.</w:t>
              </w:r>
              <w:r w:rsidR="00161069" w:rsidRPr="00A56A7B">
                <w:rPr>
                  <w:rStyle w:val="a8"/>
                  <w:rFonts w:eastAsia="Times New Roman"/>
                  <w:sz w:val="24"/>
                  <w:szCs w:val="24"/>
                  <w:lang w:eastAsia="en-US"/>
                </w:rPr>
                <w:t>edsoo</w:t>
              </w:r>
              <w:r w:rsidR="00161069" w:rsidRPr="00161069">
                <w:rPr>
                  <w:rStyle w:val="a8"/>
                  <w:rFonts w:eastAsia="Times New Roman"/>
                  <w:sz w:val="24"/>
                  <w:szCs w:val="24"/>
                  <w:lang w:val="ru-RU" w:eastAsia="en-US"/>
                </w:rPr>
                <w:t>.</w:t>
              </w:r>
              <w:r w:rsidR="00161069" w:rsidRPr="00A56A7B">
                <w:rPr>
                  <w:rStyle w:val="a8"/>
                  <w:rFonts w:eastAsia="Times New Roman"/>
                  <w:sz w:val="24"/>
                  <w:szCs w:val="24"/>
                  <w:lang w:eastAsia="en-US"/>
                </w:rPr>
                <w:t>ru</w:t>
              </w:r>
              <w:r w:rsidR="00161069" w:rsidRPr="00161069">
                <w:rPr>
                  <w:rStyle w:val="a8"/>
                  <w:rFonts w:eastAsia="Times New Roman"/>
                  <w:sz w:val="24"/>
                  <w:szCs w:val="24"/>
                  <w:lang w:val="ru-RU" w:eastAsia="en-US"/>
                </w:rPr>
                <w:t>/7</w:t>
              </w:r>
              <w:r w:rsidR="00161069" w:rsidRPr="00A56A7B">
                <w:rPr>
                  <w:rStyle w:val="a8"/>
                  <w:rFonts w:eastAsia="Times New Roman"/>
                  <w:sz w:val="24"/>
                  <w:szCs w:val="24"/>
                  <w:lang w:eastAsia="en-US"/>
                </w:rPr>
                <w:t>f</w:t>
              </w:r>
              <w:r w:rsidR="00161069" w:rsidRPr="00161069">
                <w:rPr>
                  <w:rStyle w:val="a8"/>
                  <w:rFonts w:eastAsia="Times New Roman"/>
                  <w:sz w:val="24"/>
                  <w:szCs w:val="24"/>
                  <w:lang w:val="ru-RU" w:eastAsia="en-US"/>
                </w:rPr>
                <w:t>411892</w:t>
              </w:r>
            </w:hyperlink>
          </w:p>
        </w:tc>
      </w:tr>
      <w:tr w:rsidR="00F12AF8" w:rsidRPr="00B561C2" w:rsidTr="00682F50">
        <w:trPr>
          <w:trHeight w:val="151"/>
        </w:trPr>
        <w:tc>
          <w:tcPr>
            <w:tcW w:w="1105" w:type="dxa"/>
            <w:gridSpan w:val="2"/>
            <w:tcBorders>
              <w:top w:val="single" w:sz="4" w:space="0" w:color="000000" w:themeColor="text1"/>
            </w:tcBorders>
          </w:tcPr>
          <w:p w:rsidR="00F12AF8" w:rsidRPr="00AA2A5E" w:rsidRDefault="00F12AF8" w:rsidP="00F12AF8">
            <w:pPr>
              <w:spacing w:line="240" w:lineRule="auto"/>
              <w:ind w:left="142" w:firstLine="0"/>
              <w:jc w:val="center"/>
              <w:rPr>
                <w:rFonts w:eastAsia="Times New Roman"/>
                <w:sz w:val="24"/>
                <w:szCs w:val="24"/>
                <w:lang w:val="ru-RU" w:eastAsia="en-US"/>
              </w:rPr>
            </w:pPr>
            <w:r>
              <w:rPr>
                <w:rFonts w:eastAsia="Times New Roman"/>
                <w:sz w:val="24"/>
                <w:szCs w:val="24"/>
                <w:lang w:val="ru-RU" w:eastAsia="en-US"/>
              </w:rPr>
              <w:t>1.4.</w:t>
            </w:r>
          </w:p>
        </w:tc>
        <w:tc>
          <w:tcPr>
            <w:tcW w:w="4140" w:type="dxa"/>
            <w:tcBorders>
              <w:top w:val="single" w:sz="4" w:space="0" w:color="000000" w:themeColor="text1"/>
            </w:tcBorders>
          </w:tcPr>
          <w:p w:rsidR="00F12AF8" w:rsidRPr="00AA2A5E" w:rsidRDefault="00F12AF8" w:rsidP="00F12AF8">
            <w:pPr>
              <w:spacing w:before="2" w:line="240" w:lineRule="auto"/>
              <w:ind w:left="142" w:firstLine="0"/>
              <w:jc w:val="left"/>
              <w:rPr>
                <w:rFonts w:eastAsia="Times New Roman"/>
                <w:sz w:val="24"/>
                <w:szCs w:val="24"/>
                <w:lang w:val="ru-RU" w:eastAsia="en-US"/>
              </w:rPr>
            </w:pPr>
            <w:r>
              <w:rPr>
                <w:rFonts w:eastAsia="Times New Roman"/>
                <w:sz w:val="24"/>
                <w:szCs w:val="24"/>
                <w:lang w:val="ru-RU" w:eastAsia="en-US"/>
              </w:rPr>
              <w:t xml:space="preserve">Художник и зрелилище </w:t>
            </w:r>
          </w:p>
        </w:tc>
        <w:tc>
          <w:tcPr>
            <w:tcW w:w="1701" w:type="dxa"/>
            <w:tcBorders>
              <w:top w:val="single" w:sz="4" w:space="0" w:color="000000" w:themeColor="text1"/>
            </w:tcBorders>
          </w:tcPr>
          <w:p w:rsidR="00F12AF8" w:rsidRPr="00682F50" w:rsidRDefault="00682F50" w:rsidP="00F12AF8">
            <w:pPr>
              <w:spacing w:line="240" w:lineRule="auto"/>
              <w:ind w:firstLine="0"/>
              <w:jc w:val="center"/>
              <w:rPr>
                <w:rFonts w:eastAsia="Times New Roman"/>
                <w:i/>
                <w:color w:val="0070C0"/>
                <w:szCs w:val="20"/>
                <w:lang w:val="ru-RU" w:eastAsia="en-US"/>
              </w:rPr>
            </w:pPr>
            <w:r>
              <w:rPr>
                <w:rFonts w:eastAsia="Times New Roman"/>
                <w:i/>
                <w:color w:val="0070C0"/>
                <w:szCs w:val="20"/>
                <w:lang w:val="ru-RU" w:eastAsia="en-US"/>
              </w:rPr>
              <w:t>4</w:t>
            </w:r>
          </w:p>
        </w:tc>
        <w:tc>
          <w:tcPr>
            <w:tcW w:w="2977" w:type="dxa"/>
            <w:tcBorders>
              <w:top w:val="single" w:sz="4" w:space="0" w:color="000000" w:themeColor="text1"/>
            </w:tcBorders>
          </w:tcPr>
          <w:p w:rsidR="00161069" w:rsidRPr="00161069" w:rsidRDefault="00161069" w:rsidP="00161069">
            <w:pPr>
              <w:spacing w:line="240" w:lineRule="auto"/>
              <w:ind w:left="142" w:firstLine="0"/>
              <w:jc w:val="center"/>
              <w:rPr>
                <w:rFonts w:eastAsia="Times New Roman"/>
                <w:sz w:val="24"/>
                <w:szCs w:val="24"/>
                <w:lang w:val="ru-RU" w:eastAsia="en-US"/>
              </w:rPr>
            </w:pPr>
            <w:r w:rsidRPr="00161069">
              <w:rPr>
                <w:rFonts w:eastAsia="Times New Roman"/>
                <w:sz w:val="24"/>
                <w:szCs w:val="24"/>
                <w:lang w:val="ru-RU" w:eastAsia="en-US"/>
              </w:rPr>
              <w:t>Библиотека ЦОК</w:t>
            </w:r>
          </w:p>
          <w:p w:rsidR="00F12AF8" w:rsidRPr="00161069" w:rsidRDefault="00D71EA1" w:rsidP="00161069">
            <w:pPr>
              <w:spacing w:line="240" w:lineRule="auto"/>
              <w:ind w:left="142" w:firstLine="0"/>
              <w:jc w:val="center"/>
              <w:rPr>
                <w:rFonts w:eastAsia="Times New Roman"/>
                <w:sz w:val="24"/>
                <w:szCs w:val="24"/>
                <w:lang w:val="ru-RU" w:eastAsia="en-US"/>
              </w:rPr>
            </w:pPr>
            <w:hyperlink r:id="rId127" w:history="1">
              <w:r w:rsidR="00161069" w:rsidRPr="00A56A7B">
                <w:rPr>
                  <w:rStyle w:val="a8"/>
                  <w:rFonts w:eastAsia="Times New Roman"/>
                  <w:sz w:val="24"/>
                  <w:szCs w:val="24"/>
                  <w:lang w:eastAsia="en-US"/>
                </w:rPr>
                <w:t>https</w:t>
              </w:r>
              <w:r w:rsidR="00161069" w:rsidRPr="00161069">
                <w:rPr>
                  <w:rStyle w:val="a8"/>
                  <w:rFonts w:eastAsia="Times New Roman"/>
                  <w:sz w:val="24"/>
                  <w:szCs w:val="24"/>
                  <w:lang w:val="ru-RU" w:eastAsia="en-US"/>
                </w:rPr>
                <w:t>://</w:t>
              </w:r>
              <w:r w:rsidR="00161069" w:rsidRPr="00A56A7B">
                <w:rPr>
                  <w:rStyle w:val="a8"/>
                  <w:rFonts w:eastAsia="Times New Roman"/>
                  <w:sz w:val="24"/>
                  <w:szCs w:val="24"/>
                  <w:lang w:eastAsia="en-US"/>
                </w:rPr>
                <w:t>m</w:t>
              </w:r>
              <w:r w:rsidR="00161069" w:rsidRPr="00161069">
                <w:rPr>
                  <w:rStyle w:val="a8"/>
                  <w:rFonts w:eastAsia="Times New Roman"/>
                  <w:sz w:val="24"/>
                  <w:szCs w:val="24"/>
                  <w:lang w:val="ru-RU" w:eastAsia="en-US"/>
                </w:rPr>
                <w:t>.</w:t>
              </w:r>
              <w:r w:rsidR="00161069" w:rsidRPr="00A56A7B">
                <w:rPr>
                  <w:rStyle w:val="a8"/>
                  <w:rFonts w:eastAsia="Times New Roman"/>
                  <w:sz w:val="24"/>
                  <w:szCs w:val="24"/>
                  <w:lang w:eastAsia="en-US"/>
                </w:rPr>
                <w:t>edsoo</w:t>
              </w:r>
              <w:r w:rsidR="00161069" w:rsidRPr="00161069">
                <w:rPr>
                  <w:rStyle w:val="a8"/>
                  <w:rFonts w:eastAsia="Times New Roman"/>
                  <w:sz w:val="24"/>
                  <w:szCs w:val="24"/>
                  <w:lang w:val="ru-RU" w:eastAsia="en-US"/>
                </w:rPr>
                <w:t>.</w:t>
              </w:r>
              <w:r w:rsidR="00161069" w:rsidRPr="00A56A7B">
                <w:rPr>
                  <w:rStyle w:val="a8"/>
                  <w:rFonts w:eastAsia="Times New Roman"/>
                  <w:sz w:val="24"/>
                  <w:szCs w:val="24"/>
                  <w:lang w:eastAsia="en-US"/>
                </w:rPr>
                <w:t>ru</w:t>
              </w:r>
              <w:r w:rsidR="00161069" w:rsidRPr="00161069">
                <w:rPr>
                  <w:rStyle w:val="a8"/>
                  <w:rFonts w:eastAsia="Times New Roman"/>
                  <w:sz w:val="24"/>
                  <w:szCs w:val="24"/>
                  <w:lang w:val="ru-RU" w:eastAsia="en-US"/>
                </w:rPr>
                <w:t>/7</w:t>
              </w:r>
              <w:r w:rsidR="00161069" w:rsidRPr="00A56A7B">
                <w:rPr>
                  <w:rStyle w:val="a8"/>
                  <w:rFonts w:eastAsia="Times New Roman"/>
                  <w:sz w:val="24"/>
                  <w:szCs w:val="24"/>
                  <w:lang w:eastAsia="en-US"/>
                </w:rPr>
                <w:t>f</w:t>
              </w:r>
              <w:r w:rsidR="00161069" w:rsidRPr="00161069">
                <w:rPr>
                  <w:rStyle w:val="a8"/>
                  <w:rFonts w:eastAsia="Times New Roman"/>
                  <w:sz w:val="24"/>
                  <w:szCs w:val="24"/>
                  <w:lang w:val="ru-RU" w:eastAsia="en-US"/>
                </w:rPr>
                <w:t>411892</w:t>
              </w:r>
            </w:hyperlink>
          </w:p>
        </w:tc>
      </w:tr>
      <w:tr w:rsidR="00F12AF8" w:rsidRPr="00B561C2" w:rsidTr="00682F50">
        <w:trPr>
          <w:trHeight w:val="151"/>
        </w:trPr>
        <w:tc>
          <w:tcPr>
            <w:tcW w:w="1105" w:type="dxa"/>
            <w:gridSpan w:val="2"/>
            <w:tcBorders>
              <w:top w:val="single" w:sz="4" w:space="0" w:color="000000" w:themeColor="text1"/>
            </w:tcBorders>
          </w:tcPr>
          <w:p w:rsidR="00F12AF8" w:rsidRPr="00AA2A5E" w:rsidRDefault="00F12AF8" w:rsidP="00F12AF8">
            <w:pPr>
              <w:spacing w:line="240" w:lineRule="auto"/>
              <w:ind w:left="142" w:firstLine="0"/>
              <w:jc w:val="center"/>
              <w:rPr>
                <w:rFonts w:eastAsia="Times New Roman"/>
                <w:sz w:val="24"/>
                <w:szCs w:val="24"/>
                <w:lang w:val="ru-RU" w:eastAsia="en-US"/>
              </w:rPr>
            </w:pPr>
            <w:r>
              <w:rPr>
                <w:rFonts w:eastAsia="Times New Roman"/>
                <w:sz w:val="24"/>
                <w:szCs w:val="24"/>
                <w:lang w:val="ru-RU" w:eastAsia="en-US"/>
              </w:rPr>
              <w:t>1.5.</w:t>
            </w:r>
          </w:p>
        </w:tc>
        <w:tc>
          <w:tcPr>
            <w:tcW w:w="4140" w:type="dxa"/>
            <w:tcBorders>
              <w:top w:val="single" w:sz="4" w:space="0" w:color="000000" w:themeColor="text1"/>
            </w:tcBorders>
          </w:tcPr>
          <w:p w:rsidR="00F12AF8" w:rsidRPr="00AA2A5E" w:rsidRDefault="00F12AF8" w:rsidP="00F12AF8">
            <w:pPr>
              <w:spacing w:before="2" w:line="240" w:lineRule="auto"/>
              <w:ind w:left="142" w:firstLine="0"/>
              <w:jc w:val="left"/>
              <w:rPr>
                <w:rFonts w:eastAsia="Times New Roman"/>
                <w:sz w:val="24"/>
                <w:szCs w:val="24"/>
                <w:lang w:val="ru-RU" w:eastAsia="en-US"/>
              </w:rPr>
            </w:pPr>
            <w:r>
              <w:rPr>
                <w:rFonts w:eastAsia="Times New Roman"/>
                <w:sz w:val="24"/>
                <w:szCs w:val="24"/>
                <w:lang w:val="ru-RU" w:eastAsia="en-US"/>
              </w:rPr>
              <w:t>Художниук и музей</w:t>
            </w:r>
          </w:p>
        </w:tc>
        <w:tc>
          <w:tcPr>
            <w:tcW w:w="1701" w:type="dxa"/>
            <w:tcBorders>
              <w:top w:val="single" w:sz="4" w:space="0" w:color="000000" w:themeColor="text1"/>
            </w:tcBorders>
          </w:tcPr>
          <w:p w:rsidR="00F12AF8" w:rsidRPr="00682F50" w:rsidRDefault="00682F50" w:rsidP="00F12AF8">
            <w:pPr>
              <w:spacing w:line="240" w:lineRule="auto"/>
              <w:ind w:firstLine="0"/>
              <w:jc w:val="center"/>
              <w:rPr>
                <w:rFonts w:eastAsia="Times New Roman"/>
                <w:i/>
                <w:color w:val="0070C0"/>
                <w:szCs w:val="20"/>
                <w:lang w:val="ru-RU" w:eastAsia="en-US"/>
              </w:rPr>
            </w:pPr>
            <w:r>
              <w:rPr>
                <w:rFonts w:eastAsia="Times New Roman"/>
                <w:i/>
                <w:color w:val="0070C0"/>
                <w:szCs w:val="20"/>
                <w:lang w:val="ru-RU" w:eastAsia="en-US"/>
              </w:rPr>
              <w:t>3</w:t>
            </w:r>
          </w:p>
        </w:tc>
        <w:tc>
          <w:tcPr>
            <w:tcW w:w="2977" w:type="dxa"/>
            <w:tcBorders>
              <w:top w:val="single" w:sz="4" w:space="0" w:color="000000" w:themeColor="text1"/>
            </w:tcBorders>
          </w:tcPr>
          <w:p w:rsidR="00161069" w:rsidRPr="00161069" w:rsidRDefault="00161069" w:rsidP="00161069">
            <w:pPr>
              <w:spacing w:line="240" w:lineRule="auto"/>
              <w:ind w:left="142" w:firstLine="0"/>
              <w:jc w:val="center"/>
              <w:rPr>
                <w:rFonts w:eastAsia="Times New Roman"/>
                <w:sz w:val="24"/>
                <w:szCs w:val="24"/>
                <w:lang w:val="ru-RU" w:eastAsia="en-US"/>
              </w:rPr>
            </w:pPr>
            <w:r w:rsidRPr="00161069">
              <w:rPr>
                <w:rFonts w:eastAsia="Times New Roman"/>
                <w:sz w:val="24"/>
                <w:szCs w:val="24"/>
                <w:lang w:val="ru-RU" w:eastAsia="en-US"/>
              </w:rPr>
              <w:t>Библиотека ЦОК</w:t>
            </w:r>
          </w:p>
          <w:p w:rsidR="00F12AF8" w:rsidRPr="00161069" w:rsidRDefault="00D71EA1" w:rsidP="00161069">
            <w:pPr>
              <w:spacing w:line="240" w:lineRule="auto"/>
              <w:ind w:left="142" w:firstLine="0"/>
              <w:jc w:val="center"/>
              <w:rPr>
                <w:rFonts w:eastAsia="Times New Roman"/>
                <w:sz w:val="24"/>
                <w:szCs w:val="24"/>
                <w:lang w:val="ru-RU" w:eastAsia="en-US"/>
              </w:rPr>
            </w:pPr>
            <w:hyperlink r:id="rId128" w:history="1">
              <w:r w:rsidR="00161069" w:rsidRPr="00A56A7B">
                <w:rPr>
                  <w:rStyle w:val="a8"/>
                  <w:rFonts w:eastAsia="Times New Roman"/>
                  <w:sz w:val="24"/>
                  <w:szCs w:val="24"/>
                  <w:lang w:eastAsia="en-US"/>
                </w:rPr>
                <w:t>https</w:t>
              </w:r>
              <w:r w:rsidR="00161069" w:rsidRPr="00161069">
                <w:rPr>
                  <w:rStyle w:val="a8"/>
                  <w:rFonts w:eastAsia="Times New Roman"/>
                  <w:sz w:val="24"/>
                  <w:szCs w:val="24"/>
                  <w:lang w:val="ru-RU" w:eastAsia="en-US"/>
                </w:rPr>
                <w:t>://</w:t>
              </w:r>
              <w:r w:rsidR="00161069" w:rsidRPr="00A56A7B">
                <w:rPr>
                  <w:rStyle w:val="a8"/>
                  <w:rFonts w:eastAsia="Times New Roman"/>
                  <w:sz w:val="24"/>
                  <w:szCs w:val="24"/>
                  <w:lang w:eastAsia="en-US"/>
                </w:rPr>
                <w:t>m</w:t>
              </w:r>
              <w:r w:rsidR="00161069" w:rsidRPr="00161069">
                <w:rPr>
                  <w:rStyle w:val="a8"/>
                  <w:rFonts w:eastAsia="Times New Roman"/>
                  <w:sz w:val="24"/>
                  <w:szCs w:val="24"/>
                  <w:lang w:val="ru-RU" w:eastAsia="en-US"/>
                </w:rPr>
                <w:t>.</w:t>
              </w:r>
              <w:r w:rsidR="00161069" w:rsidRPr="00A56A7B">
                <w:rPr>
                  <w:rStyle w:val="a8"/>
                  <w:rFonts w:eastAsia="Times New Roman"/>
                  <w:sz w:val="24"/>
                  <w:szCs w:val="24"/>
                  <w:lang w:eastAsia="en-US"/>
                </w:rPr>
                <w:t>edsoo</w:t>
              </w:r>
              <w:r w:rsidR="00161069" w:rsidRPr="00161069">
                <w:rPr>
                  <w:rStyle w:val="a8"/>
                  <w:rFonts w:eastAsia="Times New Roman"/>
                  <w:sz w:val="24"/>
                  <w:szCs w:val="24"/>
                  <w:lang w:val="ru-RU" w:eastAsia="en-US"/>
                </w:rPr>
                <w:t>.</w:t>
              </w:r>
              <w:r w:rsidR="00161069" w:rsidRPr="00A56A7B">
                <w:rPr>
                  <w:rStyle w:val="a8"/>
                  <w:rFonts w:eastAsia="Times New Roman"/>
                  <w:sz w:val="24"/>
                  <w:szCs w:val="24"/>
                  <w:lang w:eastAsia="en-US"/>
                </w:rPr>
                <w:t>ru</w:t>
              </w:r>
              <w:r w:rsidR="00161069" w:rsidRPr="00161069">
                <w:rPr>
                  <w:rStyle w:val="a8"/>
                  <w:rFonts w:eastAsia="Times New Roman"/>
                  <w:sz w:val="24"/>
                  <w:szCs w:val="24"/>
                  <w:lang w:val="ru-RU" w:eastAsia="en-US"/>
                </w:rPr>
                <w:t>/7</w:t>
              </w:r>
              <w:r w:rsidR="00161069" w:rsidRPr="00A56A7B">
                <w:rPr>
                  <w:rStyle w:val="a8"/>
                  <w:rFonts w:eastAsia="Times New Roman"/>
                  <w:sz w:val="24"/>
                  <w:szCs w:val="24"/>
                  <w:lang w:eastAsia="en-US"/>
                </w:rPr>
                <w:t>f</w:t>
              </w:r>
              <w:r w:rsidR="00161069" w:rsidRPr="00161069">
                <w:rPr>
                  <w:rStyle w:val="a8"/>
                  <w:rFonts w:eastAsia="Times New Roman"/>
                  <w:sz w:val="24"/>
                  <w:szCs w:val="24"/>
                  <w:lang w:val="ru-RU" w:eastAsia="en-US"/>
                </w:rPr>
                <w:t>411892</w:t>
              </w:r>
            </w:hyperlink>
          </w:p>
        </w:tc>
      </w:tr>
      <w:tr w:rsidR="00682F50" w:rsidRPr="00B561C2" w:rsidTr="00AF0427">
        <w:trPr>
          <w:trHeight w:val="151"/>
        </w:trPr>
        <w:tc>
          <w:tcPr>
            <w:tcW w:w="5245" w:type="dxa"/>
            <w:gridSpan w:val="3"/>
            <w:tcBorders>
              <w:top w:val="single" w:sz="4" w:space="0" w:color="000000" w:themeColor="text1"/>
            </w:tcBorders>
          </w:tcPr>
          <w:p w:rsidR="00682F50" w:rsidRPr="00AA2A5E" w:rsidRDefault="00682F50" w:rsidP="00682F50">
            <w:pPr>
              <w:spacing w:line="240" w:lineRule="auto"/>
              <w:ind w:right="140" w:firstLine="223"/>
              <w:rPr>
                <w:rFonts w:eastAsia="OfficinaSansBoldITC"/>
                <w:sz w:val="24"/>
                <w:szCs w:val="28"/>
                <w:lang w:val="ru-RU" w:eastAsia="en-US"/>
              </w:rPr>
            </w:pPr>
            <w:r>
              <w:rPr>
                <w:rFonts w:eastAsia="OfficinaSansBoldITC"/>
                <w:sz w:val="24"/>
                <w:szCs w:val="28"/>
                <w:lang w:val="ru-RU" w:eastAsia="en-US"/>
              </w:rPr>
              <w:t xml:space="preserve">Резервное время </w:t>
            </w:r>
          </w:p>
        </w:tc>
        <w:tc>
          <w:tcPr>
            <w:tcW w:w="1701" w:type="dxa"/>
            <w:tcBorders>
              <w:top w:val="single" w:sz="4" w:space="0" w:color="000000" w:themeColor="text1"/>
            </w:tcBorders>
          </w:tcPr>
          <w:p w:rsidR="00682F50" w:rsidRPr="00AA2A5E" w:rsidRDefault="00682F50" w:rsidP="00682F50">
            <w:pPr>
              <w:spacing w:line="240" w:lineRule="auto"/>
              <w:jc w:val="center"/>
              <w:rPr>
                <w:rFonts w:eastAsia="Times New Roman"/>
                <w:i/>
                <w:color w:val="0070C0"/>
                <w:szCs w:val="20"/>
                <w:lang w:eastAsia="en-US"/>
              </w:rPr>
            </w:pPr>
            <w:r>
              <w:rPr>
                <w:rFonts w:eastAsia="Times New Roman"/>
                <w:i/>
                <w:color w:val="0070C0"/>
                <w:szCs w:val="20"/>
                <w:lang w:val="ru-RU" w:eastAsia="en-US"/>
              </w:rPr>
              <w:t>0</w:t>
            </w:r>
          </w:p>
        </w:tc>
        <w:tc>
          <w:tcPr>
            <w:tcW w:w="2977" w:type="dxa"/>
            <w:tcBorders>
              <w:top w:val="single" w:sz="4" w:space="0" w:color="000000" w:themeColor="text1"/>
            </w:tcBorders>
          </w:tcPr>
          <w:p w:rsidR="00682F50" w:rsidRPr="00161069" w:rsidRDefault="00682F50" w:rsidP="00682F50">
            <w:pPr>
              <w:spacing w:line="240" w:lineRule="auto"/>
              <w:ind w:left="142" w:firstLine="0"/>
              <w:jc w:val="center"/>
              <w:rPr>
                <w:rFonts w:eastAsia="Times New Roman"/>
                <w:sz w:val="24"/>
                <w:szCs w:val="24"/>
                <w:lang w:eastAsia="en-US"/>
              </w:rPr>
            </w:pPr>
          </w:p>
        </w:tc>
      </w:tr>
      <w:tr w:rsidR="00682F50" w:rsidRPr="00B561C2" w:rsidTr="00AF0427">
        <w:trPr>
          <w:trHeight w:val="151"/>
        </w:trPr>
        <w:tc>
          <w:tcPr>
            <w:tcW w:w="5245" w:type="dxa"/>
            <w:gridSpan w:val="3"/>
            <w:tcBorders>
              <w:top w:val="single" w:sz="4" w:space="0" w:color="000000" w:themeColor="text1"/>
            </w:tcBorders>
          </w:tcPr>
          <w:p w:rsidR="00682F50" w:rsidRPr="00F12AF8" w:rsidRDefault="00682F50" w:rsidP="00682F50">
            <w:pPr>
              <w:spacing w:line="240" w:lineRule="auto"/>
              <w:ind w:right="140" w:firstLine="223"/>
              <w:rPr>
                <w:rFonts w:eastAsia="OfficinaSansBoldITC"/>
                <w:b/>
                <w:sz w:val="24"/>
                <w:szCs w:val="28"/>
                <w:lang w:val="ru-RU" w:eastAsia="en-US"/>
              </w:rPr>
            </w:pPr>
            <w:r w:rsidRPr="00F12AF8">
              <w:rPr>
                <w:rFonts w:eastAsia="OfficinaSansBoldITC"/>
                <w:b/>
                <w:sz w:val="24"/>
                <w:szCs w:val="28"/>
                <w:lang w:val="ru-RU" w:eastAsia="en-US"/>
              </w:rPr>
              <w:t xml:space="preserve">Общее количество часов </w:t>
            </w:r>
          </w:p>
        </w:tc>
        <w:tc>
          <w:tcPr>
            <w:tcW w:w="1701" w:type="dxa"/>
            <w:tcBorders>
              <w:top w:val="single" w:sz="4" w:space="0" w:color="000000" w:themeColor="text1"/>
            </w:tcBorders>
          </w:tcPr>
          <w:p w:rsidR="00682F50" w:rsidRPr="00AA2A5E" w:rsidRDefault="00682F50" w:rsidP="00682F50">
            <w:pPr>
              <w:spacing w:line="240" w:lineRule="auto"/>
              <w:jc w:val="center"/>
              <w:rPr>
                <w:rFonts w:eastAsia="Times New Roman"/>
                <w:i/>
                <w:color w:val="0070C0"/>
                <w:szCs w:val="20"/>
                <w:lang w:eastAsia="en-US"/>
              </w:rPr>
            </w:pPr>
            <w:r w:rsidRPr="00F12AF8">
              <w:rPr>
                <w:rFonts w:eastAsia="Times New Roman"/>
                <w:i/>
                <w:color w:val="000000" w:themeColor="text1"/>
                <w:szCs w:val="20"/>
                <w:lang w:val="ru-RU" w:eastAsia="en-US"/>
              </w:rPr>
              <w:t>17</w:t>
            </w:r>
          </w:p>
        </w:tc>
        <w:tc>
          <w:tcPr>
            <w:tcW w:w="2977" w:type="dxa"/>
            <w:tcBorders>
              <w:top w:val="single" w:sz="4" w:space="0" w:color="000000" w:themeColor="text1"/>
            </w:tcBorders>
          </w:tcPr>
          <w:p w:rsidR="00682F50" w:rsidRPr="00161069" w:rsidRDefault="00682F50" w:rsidP="00682F50">
            <w:pPr>
              <w:spacing w:line="240" w:lineRule="auto"/>
              <w:ind w:left="142" w:firstLine="0"/>
              <w:jc w:val="center"/>
              <w:rPr>
                <w:rFonts w:eastAsia="Times New Roman"/>
                <w:sz w:val="24"/>
                <w:szCs w:val="24"/>
                <w:lang w:eastAsia="en-US"/>
              </w:rPr>
            </w:pPr>
          </w:p>
        </w:tc>
      </w:tr>
      <w:tr w:rsidR="00682F50" w:rsidRPr="00B561C2" w:rsidTr="00AF0427">
        <w:trPr>
          <w:trHeight w:val="151"/>
        </w:trPr>
        <w:tc>
          <w:tcPr>
            <w:tcW w:w="9923" w:type="dxa"/>
            <w:gridSpan w:val="5"/>
            <w:tcBorders>
              <w:top w:val="single" w:sz="4" w:space="0" w:color="000000" w:themeColor="text1"/>
            </w:tcBorders>
          </w:tcPr>
          <w:p w:rsidR="00682F50" w:rsidRPr="00682F50" w:rsidRDefault="00682F50" w:rsidP="00682F50">
            <w:pPr>
              <w:spacing w:line="240" w:lineRule="auto"/>
              <w:ind w:left="142" w:firstLine="0"/>
              <w:jc w:val="left"/>
              <w:rPr>
                <w:rFonts w:eastAsia="Times New Roman"/>
                <w:b/>
                <w:sz w:val="24"/>
                <w:szCs w:val="24"/>
                <w:lang w:val="ru-RU" w:eastAsia="en-US"/>
              </w:rPr>
            </w:pPr>
            <w:r>
              <w:rPr>
                <w:rFonts w:eastAsia="Times New Roman"/>
                <w:b/>
                <w:sz w:val="24"/>
                <w:szCs w:val="24"/>
                <w:lang w:val="ru-RU" w:eastAsia="en-US"/>
              </w:rPr>
              <w:t>4 класс</w:t>
            </w:r>
          </w:p>
        </w:tc>
      </w:tr>
      <w:tr w:rsidR="00682F50" w:rsidRPr="00682F50" w:rsidTr="00682F50">
        <w:trPr>
          <w:trHeight w:val="151"/>
        </w:trPr>
        <w:tc>
          <w:tcPr>
            <w:tcW w:w="1105" w:type="dxa"/>
            <w:gridSpan w:val="2"/>
            <w:tcBorders>
              <w:top w:val="single" w:sz="4" w:space="0" w:color="000000" w:themeColor="text1"/>
            </w:tcBorders>
          </w:tcPr>
          <w:p w:rsidR="00682F50" w:rsidRPr="00682F50" w:rsidRDefault="00682F50" w:rsidP="00682F50">
            <w:pPr>
              <w:spacing w:line="240" w:lineRule="auto"/>
              <w:ind w:left="142" w:firstLine="0"/>
              <w:jc w:val="center"/>
              <w:rPr>
                <w:rFonts w:eastAsia="Times New Roman"/>
                <w:sz w:val="24"/>
                <w:szCs w:val="24"/>
                <w:lang w:val="ru-RU" w:eastAsia="en-US"/>
              </w:rPr>
            </w:pPr>
            <w:r>
              <w:rPr>
                <w:rFonts w:eastAsia="Times New Roman"/>
                <w:sz w:val="24"/>
                <w:szCs w:val="24"/>
                <w:lang w:val="ru-RU" w:eastAsia="en-US"/>
              </w:rPr>
              <w:t>1.1.</w:t>
            </w:r>
          </w:p>
        </w:tc>
        <w:tc>
          <w:tcPr>
            <w:tcW w:w="4140" w:type="dxa"/>
            <w:tcBorders>
              <w:top w:val="single" w:sz="4" w:space="0" w:color="000000" w:themeColor="text1"/>
            </w:tcBorders>
          </w:tcPr>
          <w:p w:rsidR="00682F50" w:rsidRPr="00682F50" w:rsidRDefault="00682F50" w:rsidP="00682F50">
            <w:pPr>
              <w:spacing w:before="2" w:line="240" w:lineRule="auto"/>
              <w:ind w:left="142" w:firstLine="0"/>
              <w:jc w:val="left"/>
              <w:rPr>
                <w:rFonts w:eastAsia="Times New Roman"/>
                <w:sz w:val="24"/>
                <w:szCs w:val="24"/>
                <w:lang w:val="ru-RU" w:eastAsia="en-US"/>
              </w:rPr>
            </w:pPr>
            <w:r>
              <w:rPr>
                <w:rFonts w:eastAsia="Times New Roman"/>
                <w:sz w:val="24"/>
                <w:szCs w:val="24"/>
                <w:lang w:val="ru-RU" w:eastAsia="en-US"/>
              </w:rPr>
              <w:t xml:space="preserve">Введение </w:t>
            </w:r>
          </w:p>
        </w:tc>
        <w:tc>
          <w:tcPr>
            <w:tcW w:w="1701" w:type="dxa"/>
            <w:tcBorders>
              <w:top w:val="single" w:sz="4" w:space="0" w:color="000000" w:themeColor="text1"/>
            </w:tcBorders>
          </w:tcPr>
          <w:p w:rsidR="00682F50" w:rsidRPr="00682F50" w:rsidRDefault="00682F50" w:rsidP="00682F50">
            <w:pPr>
              <w:spacing w:line="240" w:lineRule="auto"/>
              <w:ind w:firstLine="0"/>
              <w:jc w:val="center"/>
              <w:rPr>
                <w:rFonts w:eastAsia="Times New Roman"/>
                <w:i/>
                <w:color w:val="0070C0"/>
                <w:szCs w:val="20"/>
                <w:lang w:val="ru-RU" w:eastAsia="en-US"/>
              </w:rPr>
            </w:pPr>
            <w:r>
              <w:rPr>
                <w:rFonts w:eastAsia="Times New Roman"/>
                <w:i/>
                <w:color w:val="0070C0"/>
                <w:szCs w:val="20"/>
                <w:lang w:val="ru-RU" w:eastAsia="en-US"/>
              </w:rPr>
              <w:t>1</w:t>
            </w:r>
          </w:p>
        </w:tc>
        <w:tc>
          <w:tcPr>
            <w:tcW w:w="2977" w:type="dxa"/>
            <w:tcBorders>
              <w:top w:val="single" w:sz="4" w:space="0" w:color="000000" w:themeColor="text1"/>
            </w:tcBorders>
          </w:tcPr>
          <w:p w:rsidR="00682F50" w:rsidRPr="00682F50" w:rsidRDefault="00682F50" w:rsidP="00682F50">
            <w:pPr>
              <w:spacing w:line="240" w:lineRule="auto"/>
              <w:ind w:left="142" w:firstLine="0"/>
              <w:jc w:val="left"/>
              <w:rPr>
                <w:rFonts w:eastAsia="Times New Roman"/>
                <w:sz w:val="24"/>
                <w:szCs w:val="24"/>
                <w:lang w:val="ru-RU" w:eastAsia="en-US"/>
              </w:rPr>
            </w:pPr>
            <w:r w:rsidRPr="00682F50">
              <w:rPr>
                <w:rFonts w:eastAsia="Times New Roman"/>
                <w:sz w:val="24"/>
                <w:szCs w:val="24"/>
                <w:lang w:val="ru-RU" w:eastAsia="en-US"/>
              </w:rPr>
              <w:t>Библиотека ЦОК</w:t>
            </w:r>
          </w:p>
          <w:p w:rsidR="00682F50" w:rsidRPr="00682F50" w:rsidRDefault="00D71EA1" w:rsidP="00682F50">
            <w:pPr>
              <w:spacing w:line="240" w:lineRule="auto"/>
              <w:ind w:left="142" w:firstLine="0"/>
              <w:jc w:val="left"/>
              <w:rPr>
                <w:rFonts w:eastAsia="Times New Roman"/>
                <w:sz w:val="24"/>
                <w:szCs w:val="24"/>
                <w:lang w:val="ru-RU" w:eastAsia="en-US"/>
              </w:rPr>
            </w:pPr>
            <w:hyperlink r:id="rId129" w:history="1">
              <w:r w:rsidR="00682F50" w:rsidRPr="00A56A7B">
                <w:rPr>
                  <w:rStyle w:val="a8"/>
                  <w:rFonts w:eastAsia="Times New Roman"/>
                  <w:sz w:val="24"/>
                  <w:szCs w:val="24"/>
                  <w:lang w:eastAsia="en-US"/>
                </w:rPr>
                <w:t>https</w:t>
              </w:r>
              <w:r w:rsidR="00682F50" w:rsidRPr="00682F50">
                <w:rPr>
                  <w:rStyle w:val="a8"/>
                  <w:rFonts w:eastAsia="Times New Roman"/>
                  <w:sz w:val="24"/>
                  <w:szCs w:val="24"/>
                  <w:lang w:val="ru-RU" w:eastAsia="en-US"/>
                </w:rPr>
                <w:t>://</w:t>
              </w:r>
              <w:r w:rsidR="00682F50" w:rsidRPr="00A56A7B">
                <w:rPr>
                  <w:rStyle w:val="a8"/>
                  <w:rFonts w:eastAsia="Times New Roman"/>
                  <w:sz w:val="24"/>
                  <w:szCs w:val="24"/>
                  <w:lang w:eastAsia="en-US"/>
                </w:rPr>
                <w:t>m</w:t>
              </w:r>
              <w:r w:rsidR="00682F50" w:rsidRPr="00682F50">
                <w:rPr>
                  <w:rStyle w:val="a8"/>
                  <w:rFonts w:eastAsia="Times New Roman"/>
                  <w:sz w:val="24"/>
                  <w:szCs w:val="24"/>
                  <w:lang w:val="ru-RU" w:eastAsia="en-US"/>
                </w:rPr>
                <w:t>.</w:t>
              </w:r>
              <w:r w:rsidR="00682F50" w:rsidRPr="00A56A7B">
                <w:rPr>
                  <w:rStyle w:val="a8"/>
                  <w:rFonts w:eastAsia="Times New Roman"/>
                  <w:sz w:val="24"/>
                  <w:szCs w:val="24"/>
                  <w:lang w:eastAsia="en-US"/>
                </w:rPr>
                <w:t>edsoo</w:t>
              </w:r>
              <w:r w:rsidR="00682F50" w:rsidRPr="00682F50">
                <w:rPr>
                  <w:rStyle w:val="a8"/>
                  <w:rFonts w:eastAsia="Times New Roman"/>
                  <w:sz w:val="24"/>
                  <w:szCs w:val="24"/>
                  <w:lang w:val="ru-RU" w:eastAsia="en-US"/>
                </w:rPr>
                <w:t>.</w:t>
              </w:r>
              <w:r w:rsidR="00682F50" w:rsidRPr="00A56A7B">
                <w:rPr>
                  <w:rStyle w:val="a8"/>
                  <w:rFonts w:eastAsia="Times New Roman"/>
                  <w:sz w:val="24"/>
                  <w:szCs w:val="24"/>
                  <w:lang w:eastAsia="en-US"/>
                </w:rPr>
                <w:t>ru</w:t>
              </w:r>
              <w:r w:rsidR="00682F50" w:rsidRPr="00682F50">
                <w:rPr>
                  <w:rStyle w:val="a8"/>
                  <w:rFonts w:eastAsia="Times New Roman"/>
                  <w:sz w:val="24"/>
                  <w:szCs w:val="24"/>
                  <w:lang w:val="ru-RU" w:eastAsia="en-US"/>
                </w:rPr>
                <w:t>/7</w:t>
              </w:r>
              <w:r w:rsidR="00682F50" w:rsidRPr="00A56A7B">
                <w:rPr>
                  <w:rStyle w:val="a8"/>
                  <w:rFonts w:eastAsia="Times New Roman"/>
                  <w:sz w:val="24"/>
                  <w:szCs w:val="24"/>
                  <w:lang w:eastAsia="en-US"/>
                </w:rPr>
                <w:t>f</w:t>
              </w:r>
              <w:r w:rsidR="00682F50" w:rsidRPr="00682F50">
                <w:rPr>
                  <w:rStyle w:val="a8"/>
                  <w:rFonts w:eastAsia="Times New Roman"/>
                  <w:sz w:val="24"/>
                  <w:szCs w:val="24"/>
                  <w:lang w:val="ru-RU" w:eastAsia="en-US"/>
                </w:rPr>
                <w:t>4129</w:t>
              </w:r>
              <w:r w:rsidR="00682F50" w:rsidRPr="00A56A7B">
                <w:rPr>
                  <w:rStyle w:val="a8"/>
                  <w:rFonts w:eastAsia="Times New Roman"/>
                  <w:sz w:val="24"/>
                  <w:szCs w:val="24"/>
                  <w:lang w:eastAsia="en-US"/>
                </w:rPr>
                <w:t>ea</w:t>
              </w:r>
            </w:hyperlink>
          </w:p>
        </w:tc>
      </w:tr>
      <w:tr w:rsidR="00682F50" w:rsidRPr="00B561C2" w:rsidTr="00682F50">
        <w:trPr>
          <w:trHeight w:val="151"/>
        </w:trPr>
        <w:tc>
          <w:tcPr>
            <w:tcW w:w="1105" w:type="dxa"/>
            <w:gridSpan w:val="2"/>
            <w:tcBorders>
              <w:top w:val="single" w:sz="4" w:space="0" w:color="000000" w:themeColor="text1"/>
            </w:tcBorders>
          </w:tcPr>
          <w:p w:rsidR="00682F50" w:rsidRPr="00682F50" w:rsidRDefault="00682F50" w:rsidP="00682F50">
            <w:pPr>
              <w:spacing w:line="240" w:lineRule="auto"/>
              <w:ind w:left="142" w:firstLine="0"/>
              <w:jc w:val="center"/>
              <w:rPr>
                <w:rFonts w:eastAsia="Times New Roman"/>
                <w:sz w:val="24"/>
                <w:szCs w:val="24"/>
                <w:lang w:val="ru-RU" w:eastAsia="en-US"/>
              </w:rPr>
            </w:pPr>
            <w:r>
              <w:rPr>
                <w:rFonts w:eastAsia="Times New Roman"/>
                <w:sz w:val="24"/>
                <w:szCs w:val="24"/>
                <w:lang w:val="ru-RU" w:eastAsia="en-US"/>
              </w:rPr>
              <w:t>1.2.</w:t>
            </w:r>
          </w:p>
        </w:tc>
        <w:tc>
          <w:tcPr>
            <w:tcW w:w="4140" w:type="dxa"/>
            <w:tcBorders>
              <w:top w:val="single" w:sz="4" w:space="0" w:color="000000" w:themeColor="text1"/>
            </w:tcBorders>
          </w:tcPr>
          <w:p w:rsidR="00682F50" w:rsidRPr="00682F50" w:rsidRDefault="00682F50" w:rsidP="00682F50">
            <w:pPr>
              <w:spacing w:before="2" w:line="240" w:lineRule="auto"/>
              <w:ind w:left="142" w:firstLine="0"/>
              <w:jc w:val="left"/>
              <w:rPr>
                <w:rFonts w:eastAsia="Times New Roman"/>
                <w:sz w:val="24"/>
                <w:szCs w:val="24"/>
                <w:lang w:val="ru-RU" w:eastAsia="en-US"/>
              </w:rPr>
            </w:pPr>
            <w:r>
              <w:rPr>
                <w:rFonts w:eastAsia="Times New Roman"/>
                <w:sz w:val="24"/>
                <w:szCs w:val="24"/>
                <w:lang w:val="ru-RU" w:eastAsia="en-US"/>
              </w:rPr>
              <w:t>Истоки родного искусства</w:t>
            </w:r>
          </w:p>
        </w:tc>
        <w:tc>
          <w:tcPr>
            <w:tcW w:w="1701" w:type="dxa"/>
            <w:tcBorders>
              <w:top w:val="single" w:sz="4" w:space="0" w:color="000000" w:themeColor="text1"/>
            </w:tcBorders>
          </w:tcPr>
          <w:p w:rsidR="00682F50" w:rsidRPr="00682F50" w:rsidRDefault="00682F50" w:rsidP="00682F50">
            <w:pPr>
              <w:spacing w:line="240" w:lineRule="auto"/>
              <w:ind w:firstLine="0"/>
              <w:jc w:val="center"/>
              <w:rPr>
                <w:rFonts w:eastAsia="Times New Roman"/>
                <w:i/>
                <w:color w:val="0070C0"/>
                <w:szCs w:val="20"/>
                <w:lang w:val="ru-RU" w:eastAsia="en-US"/>
              </w:rPr>
            </w:pPr>
            <w:r>
              <w:rPr>
                <w:rFonts w:eastAsia="Times New Roman"/>
                <w:i/>
                <w:color w:val="0070C0"/>
                <w:szCs w:val="20"/>
                <w:lang w:val="ru-RU" w:eastAsia="en-US"/>
              </w:rPr>
              <w:t>3</w:t>
            </w:r>
          </w:p>
        </w:tc>
        <w:tc>
          <w:tcPr>
            <w:tcW w:w="2977" w:type="dxa"/>
            <w:tcBorders>
              <w:top w:val="single" w:sz="4" w:space="0" w:color="000000" w:themeColor="text1"/>
            </w:tcBorders>
          </w:tcPr>
          <w:p w:rsidR="00682F50" w:rsidRPr="00682F50" w:rsidRDefault="00682F50" w:rsidP="00682F50">
            <w:pPr>
              <w:spacing w:line="240" w:lineRule="auto"/>
              <w:ind w:left="142" w:firstLine="0"/>
              <w:jc w:val="left"/>
              <w:rPr>
                <w:rFonts w:eastAsia="Times New Roman"/>
                <w:sz w:val="24"/>
                <w:szCs w:val="24"/>
                <w:lang w:val="ru-RU" w:eastAsia="en-US"/>
              </w:rPr>
            </w:pPr>
            <w:r w:rsidRPr="00682F50">
              <w:rPr>
                <w:rFonts w:eastAsia="Times New Roman"/>
                <w:sz w:val="24"/>
                <w:szCs w:val="24"/>
                <w:lang w:val="ru-RU" w:eastAsia="en-US"/>
              </w:rPr>
              <w:t>Библиотека ЦОК</w:t>
            </w:r>
          </w:p>
          <w:p w:rsidR="00682F50" w:rsidRPr="00682F50" w:rsidRDefault="00D71EA1" w:rsidP="00682F50">
            <w:pPr>
              <w:spacing w:line="240" w:lineRule="auto"/>
              <w:ind w:left="142" w:firstLine="0"/>
              <w:jc w:val="left"/>
              <w:rPr>
                <w:rFonts w:eastAsia="Times New Roman"/>
                <w:sz w:val="24"/>
                <w:szCs w:val="24"/>
                <w:lang w:val="ru-RU" w:eastAsia="en-US"/>
              </w:rPr>
            </w:pPr>
            <w:hyperlink r:id="rId130" w:history="1">
              <w:r w:rsidR="00682F50" w:rsidRPr="00A56A7B">
                <w:rPr>
                  <w:rStyle w:val="a8"/>
                  <w:rFonts w:eastAsia="Times New Roman"/>
                  <w:sz w:val="24"/>
                  <w:szCs w:val="24"/>
                  <w:lang w:eastAsia="en-US"/>
                </w:rPr>
                <w:t>https</w:t>
              </w:r>
              <w:r w:rsidR="00682F50" w:rsidRPr="00682F50">
                <w:rPr>
                  <w:rStyle w:val="a8"/>
                  <w:rFonts w:eastAsia="Times New Roman"/>
                  <w:sz w:val="24"/>
                  <w:szCs w:val="24"/>
                  <w:lang w:val="ru-RU" w:eastAsia="en-US"/>
                </w:rPr>
                <w:t>://</w:t>
              </w:r>
              <w:r w:rsidR="00682F50" w:rsidRPr="00A56A7B">
                <w:rPr>
                  <w:rStyle w:val="a8"/>
                  <w:rFonts w:eastAsia="Times New Roman"/>
                  <w:sz w:val="24"/>
                  <w:szCs w:val="24"/>
                  <w:lang w:eastAsia="en-US"/>
                </w:rPr>
                <w:t>m</w:t>
              </w:r>
              <w:r w:rsidR="00682F50" w:rsidRPr="00682F50">
                <w:rPr>
                  <w:rStyle w:val="a8"/>
                  <w:rFonts w:eastAsia="Times New Roman"/>
                  <w:sz w:val="24"/>
                  <w:szCs w:val="24"/>
                  <w:lang w:val="ru-RU" w:eastAsia="en-US"/>
                </w:rPr>
                <w:t>.</w:t>
              </w:r>
              <w:r w:rsidR="00682F50" w:rsidRPr="00A56A7B">
                <w:rPr>
                  <w:rStyle w:val="a8"/>
                  <w:rFonts w:eastAsia="Times New Roman"/>
                  <w:sz w:val="24"/>
                  <w:szCs w:val="24"/>
                  <w:lang w:eastAsia="en-US"/>
                </w:rPr>
                <w:t>edsoo</w:t>
              </w:r>
              <w:r w:rsidR="00682F50" w:rsidRPr="00682F50">
                <w:rPr>
                  <w:rStyle w:val="a8"/>
                  <w:rFonts w:eastAsia="Times New Roman"/>
                  <w:sz w:val="24"/>
                  <w:szCs w:val="24"/>
                  <w:lang w:val="ru-RU" w:eastAsia="en-US"/>
                </w:rPr>
                <w:t>.</w:t>
              </w:r>
              <w:r w:rsidR="00682F50" w:rsidRPr="00A56A7B">
                <w:rPr>
                  <w:rStyle w:val="a8"/>
                  <w:rFonts w:eastAsia="Times New Roman"/>
                  <w:sz w:val="24"/>
                  <w:szCs w:val="24"/>
                  <w:lang w:eastAsia="en-US"/>
                </w:rPr>
                <w:t>ru</w:t>
              </w:r>
              <w:r w:rsidR="00682F50" w:rsidRPr="00682F50">
                <w:rPr>
                  <w:rStyle w:val="a8"/>
                  <w:rFonts w:eastAsia="Times New Roman"/>
                  <w:sz w:val="24"/>
                  <w:szCs w:val="24"/>
                  <w:lang w:val="ru-RU" w:eastAsia="en-US"/>
                </w:rPr>
                <w:t>/7</w:t>
              </w:r>
              <w:r w:rsidR="00682F50" w:rsidRPr="00A56A7B">
                <w:rPr>
                  <w:rStyle w:val="a8"/>
                  <w:rFonts w:eastAsia="Times New Roman"/>
                  <w:sz w:val="24"/>
                  <w:szCs w:val="24"/>
                  <w:lang w:eastAsia="en-US"/>
                </w:rPr>
                <w:t>f</w:t>
              </w:r>
              <w:r w:rsidR="00682F50" w:rsidRPr="00682F50">
                <w:rPr>
                  <w:rStyle w:val="a8"/>
                  <w:rFonts w:eastAsia="Times New Roman"/>
                  <w:sz w:val="24"/>
                  <w:szCs w:val="24"/>
                  <w:lang w:val="ru-RU" w:eastAsia="en-US"/>
                </w:rPr>
                <w:t>4129</w:t>
              </w:r>
              <w:r w:rsidR="00682F50" w:rsidRPr="00A56A7B">
                <w:rPr>
                  <w:rStyle w:val="a8"/>
                  <w:rFonts w:eastAsia="Times New Roman"/>
                  <w:sz w:val="24"/>
                  <w:szCs w:val="24"/>
                  <w:lang w:eastAsia="en-US"/>
                </w:rPr>
                <w:t>ea</w:t>
              </w:r>
            </w:hyperlink>
          </w:p>
        </w:tc>
      </w:tr>
      <w:tr w:rsidR="00682F50" w:rsidRPr="00B561C2" w:rsidTr="00682F50">
        <w:trPr>
          <w:trHeight w:val="151"/>
        </w:trPr>
        <w:tc>
          <w:tcPr>
            <w:tcW w:w="1105" w:type="dxa"/>
            <w:gridSpan w:val="2"/>
            <w:tcBorders>
              <w:top w:val="single" w:sz="4" w:space="0" w:color="000000" w:themeColor="text1"/>
            </w:tcBorders>
          </w:tcPr>
          <w:p w:rsidR="00682F50" w:rsidRPr="00682F50" w:rsidRDefault="00682F50" w:rsidP="00682F50">
            <w:pPr>
              <w:spacing w:line="240" w:lineRule="auto"/>
              <w:ind w:left="142" w:firstLine="0"/>
              <w:jc w:val="center"/>
              <w:rPr>
                <w:rFonts w:eastAsia="Times New Roman"/>
                <w:sz w:val="24"/>
                <w:szCs w:val="24"/>
                <w:lang w:val="ru-RU" w:eastAsia="en-US"/>
              </w:rPr>
            </w:pPr>
            <w:r>
              <w:rPr>
                <w:rFonts w:eastAsia="Times New Roman"/>
                <w:sz w:val="24"/>
                <w:szCs w:val="24"/>
                <w:lang w:val="ru-RU" w:eastAsia="en-US"/>
              </w:rPr>
              <w:t>1.3.</w:t>
            </w:r>
          </w:p>
        </w:tc>
        <w:tc>
          <w:tcPr>
            <w:tcW w:w="4140" w:type="dxa"/>
            <w:tcBorders>
              <w:top w:val="single" w:sz="4" w:space="0" w:color="000000" w:themeColor="text1"/>
            </w:tcBorders>
          </w:tcPr>
          <w:p w:rsidR="00682F50" w:rsidRPr="00682F50" w:rsidRDefault="00682F50" w:rsidP="00682F50">
            <w:pPr>
              <w:spacing w:before="2" w:line="240" w:lineRule="auto"/>
              <w:ind w:left="142" w:firstLine="0"/>
              <w:jc w:val="left"/>
              <w:rPr>
                <w:rFonts w:eastAsia="Times New Roman"/>
                <w:sz w:val="24"/>
                <w:szCs w:val="24"/>
                <w:lang w:val="ru-RU" w:eastAsia="en-US"/>
              </w:rPr>
            </w:pPr>
            <w:r>
              <w:rPr>
                <w:rFonts w:eastAsia="Times New Roman"/>
                <w:sz w:val="24"/>
                <w:szCs w:val="24"/>
                <w:lang w:val="ru-RU" w:eastAsia="en-US"/>
              </w:rPr>
              <w:t>Древние города нашей земли</w:t>
            </w:r>
          </w:p>
        </w:tc>
        <w:tc>
          <w:tcPr>
            <w:tcW w:w="1701" w:type="dxa"/>
            <w:tcBorders>
              <w:top w:val="single" w:sz="4" w:space="0" w:color="000000" w:themeColor="text1"/>
            </w:tcBorders>
          </w:tcPr>
          <w:p w:rsidR="00682F50" w:rsidRPr="00682F50" w:rsidRDefault="00682F50" w:rsidP="00682F50">
            <w:pPr>
              <w:spacing w:line="240" w:lineRule="auto"/>
              <w:ind w:firstLine="0"/>
              <w:jc w:val="center"/>
              <w:rPr>
                <w:rFonts w:eastAsia="Times New Roman"/>
                <w:i/>
                <w:color w:val="0070C0"/>
                <w:szCs w:val="20"/>
                <w:lang w:val="ru-RU" w:eastAsia="en-US"/>
              </w:rPr>
            </w:pPr>
            <w:r>
              <w:rPr>
                <w:rFonts w:eastAsia="Times New Roman"/>
                <w:i/>
                <w:color w:val="0070C0"/>
                <w:szCs w:val="20"/>
                <w:lang w:val="ru-RU" w:eastAsia="en-US"/>
              </w:rPr>
              <w:t>5</w:t>
            </w:r>
          </w:p>
        </w:tc>
        <w:tc>
          <w:tcPr>
            <w:tcW w:w="2977" w:type="dxa"/>
            <w:tcBorders>
              <w:top w:val="single" w:sz="4" w:space="0" w:color="000000" w:themeColor="text1"/>
            </w:tcBorders>
          </w:tcPr>
          <w:p w:rsidR="00682F50" w:rsidRPr="00682F50" w:rsidRDefault="00682F50" w:rsidP="00682F50">
            <w:pPr>
              <w:spacing w:line="240" w:lineRule="auto"/>
              <w:ind w:left="142" w:firstLine="0"/>
              <w:jc w:val="left"/>
              <w:rPr>
                <w:rFonts w:eastAsia="Times New Roman"/>
                <w:sz w:val="24"/>
                <w:szCs w:val="24"/>
                <w:lang w:val="ru-RU" w:eastAsia="en-US"/>
              </w:rPr>
            </w:pPr>
            <w:r w:rsidRPr="00682F50">
              <w:rPr>
                <w:rFonts w:eastAsia="Times New Roman"/>
                <w:sz w:val="24"/>
                <w:szCs w:val="24"/>
                <w:lang w:val="ru-RU" w:eastAsia="en-US"/>
              </w:rPr>
              <w:t>Библиотека ЦОК</w:t>
            </w:r>
          </w:p>
          <w:p w:rsidR="00682F50" w:rsidRPr="00682F50" w:rsidRDefault="00D71EA1" w:rsidP="00682F50">
            <w:pPr>
              <w:spacing w:line="240" w:lineRule="auto"/>
              <w:ind w:left="142" w:firstLine="0"/>
              <w:jc w:val="left"/>
              <w:rPr>
                <w:rFonts w:eastAsia="Times New Roman"/>
                <w:sz w:val="24"/>
                <w:szCs w:val="24"/>
                <w:lang w:val="ru-RU" w:eastAsia="en-US"/>
              </w:rPr>
            </w:pPr>
            <w:hyperlink r:id="rId131" w:history="1">
              <w:r w:rsidR="00682F50" w:rsidRPr="00A56A7B">
                <w:rPr>
                  <w:rStyle w:val="a8"/>
                  <w:rFonts w:eastAsia="Times New Roman"/>
                  <w:sz w:val="24"/>
                  <w:szCs w:val="24"/>
                  <w:lang w:eastAsia="en-US"/>
                </w:rPr>
                <w:t>https</w:t>
              </w:r>
              <w:r w:rsidR="00682F50" w:rsidRPr="00682F50">
                <w:rPr>
                  <w:rStyle w:val="a8"/>
                  <w:rFonts w:eastAsia="Times New Roman"/>
                  <w:sz w:val="24"/>
                  <w:szCs w:val="24"/>
                  <w:lang w:val="ru-RU" w:eastAsia="en-US"/>
                </w:rPr>
                <w:t>://</w:t>
              </w:r>
              <w:r w:rsidR="00682F50" w:rsidRPr="00A56A7B">
                <w:rPr>
                  <w:rStyle w:val="a8"/>
                  <w:rFonts w:eastAsia="Times New Roman"/>
                  <w:sz w:val="24"/>
                  <w:szCs w:val="24"/>
                  <w:lang w:eastAsia="en-US"/>
                </w:rPr>
                <w:t>m</w:t>
              </w:r>
              <w:r w:rsidR="00682F50" w:rsidRPr="00682F50">
                <w:rPr>
                  <w:rStyle w:val="a8"/>
                  <w:rFonts w:eastAsia="Times New Roman"/>
                  <w:sz w:val="24"/>
                  <w:szCs w:val="24"/>
                  <w:lang w:val="ru-RU" w:eastAsia="en-US"/>
                </w:rPr>
                <w:t>.</w:t>
              </w:r>
              <w:r w:rsidR="00682F50" w:rsidRPr="00A56A7B">
                <w:rPr>
                  <w:rStyle w:val="a8"/>
                  <w:rFonts w:eastAsia="Times New Roman"/>
                  <w:sz w:val="24"/>
                  <w:szCs w:val="24"/>
                  <w:lang w:eastAsia="en-US"/>
                </w:rPr>
                <w:t>edsoo</w:t>
              </w:r>
              <w:r w:rsidR="00682F50" w:rsidRPr="00682F50">
                <w:rPr>
                  <w:rStyle w:val="a8"/>
                  <w:rFonts w:eastAsia="Times New Roman"/>
                  <w:sz w:val="24"/>
                  <w:szCs w:val="24"/>
                  <w:lang w:val="ru-RU" w:eastAsia="en-US"/>
                </w:rPr>
                <w:t>.</w:t>
              </w:r>
              <w:r w:rsidR="00682F50" w:rsidRPr="00A56A7B">
                <w:rPr>
                  <w:rStyle w:val="a8"/>
                  <w:rFonts w:eastAsia="Times New Roman"/>
                  <w:sz w:val="24"/>
                  <w:szCs w:val="24"/>
                  <w:lang w:eastAsia="en-US"/>
                </w:rPr>
                <w:t>ru</w:t>
              </w:r>
              <w:r w:rsidR="00682F50" w:rsidRPr="00682F50">
                <w:rPr>
                  <w:rStyle w:val="a8"/>
                  <w:rFonts w:eastAsia="Times New Roman"/>
                  <w:sz w:val="24"/>
                  <w:szCs w:val="24"/>
                  <w:lang w:val="ru-RU" w:eastAsia="en-US"/>
                </w:rPr>
                <w:t>/7</w:t>
              </w:r>
              <w:r w:rsidR="00682F50" w:rsidRPr="00A56A7B">
                <w:rPr>
                  <w:rStyle w:val="a8"/>
                  <w:rFonts w:eastAsia="Times New Roman"/>
                  <w:sz w:val="24"/>
                  <w:szCs w:val="24"/>
                  <w:lang w:eastAsia="en-US"/>
                </w:rPr>
                <w:t>f</w:t>
              </w:r>
              <w:r w:rsidR="00682F50" w:rsidRPr="00682F50">
                <w:rPr>
                  <w:rStyle w:val="a8"/>
                  <w:rFonts w:eastAsia="Times New Roman"/>
                  <w:sz w:val="24"/>
                  <w:szCs w:val="24"/>
                  <w:lang w:val="ru-RU" w:eastAsia="en-US"/>
                </w:rPr>
                <w:t>4129</w:t>
              </w:r>
              <w:r w:rsidR="00682F50" w:rsidRPr="00A56A7B">
                <w:rPr>
                  <w:rStyle w:val="a8"/>
                  <w:rFonts w:eastAsia="Times New Roman"/>
                  <w:sz w:val="24"/>
                  <w:szCs w:val="24"/>
                  <w:lang w:eastAsia="en-US"/>
                </w:rPr>
                <w:t>ea</w:t>
              </w:r>
            </w:hyperlink>
          </w:p>
        </w:tc>
      </w:tr>
      <w:tr w:rsidR="00682F50" w:rsidRPr="00B561C2" w:rsidTr="00682F50">
        <w:trPr>
          <w:trHeight w:val="151"/>
        </w:trPr>
        <w:tc>
          <w:tcPr>
            <w:tcW w:w="1105" w:type="dxa"/>
            <w:gridSpan w:val="2"/>
            <w:tcBorders>
              <w:top w:val="single" w:sz="4" w:space="0" w:color="000000" w:themeColor="text1"/>
            </w:tcBorders>
          </w:tcPr>
          <w:p w:rsidR="00682F50" w:rsidRPr="00682F50" w:rsidRDefault="00682F50" w:rsidP="00682F50">
            <w:pPr>
              <w:spacing w:line="240" w:lineRule="auto"/>
              <w:ind w:left="142" w:firstLine="0"/>
              <w:jc w:val="center"/>
              <w:rPr>
                <w:rFonts w:eastAsia="Times New Roman"/>
                <w:sz w:val="24"/>
                <w:szCs w:val="24"/>
                <w:lang w:val="ru-RU" w:eastAsia="en-US"/>
              </w:rPr>
            </w:pPr>
            <w:r>
              <w:rPr>
                <w:rFonts w:eastAsia="Times New Roman"/>
                <w:sz w:val="24"/>
                <w:szCs w:val="24"/>
                <w:lang w:val="ru-RU" w:eastAsia="en-US"/>
              </w:rPr>
              <w:t>1.4.</w:t>
            </w:r>
          </w:p>
        </w:tc>
        <w:tc>
          <w:tcPr>
            <w:tcW w:w="4140" w:type="dxa"/>
            <w:tcBorders>
              <w:top w:val="single" w:sz="4" w:space="0" w:color="000000" w:themeColor="text1"/>
            </w:tcBorders>
          </w:tcPr>
          <w:p w:rsidR="00682F50" w:rsidRPr="00682F50" w:rsidRDefault="00682F50" w:rsidP="00682F50">
            <w:pPr>
              <w:spacing w:before="2" w:line="240" w:lineRule="auto"/>
              <w:ind w:left="142" w:firstLine="0"/>
              <w:jc w:val="left"/>
              <w:rPr>
                <w:rFonts w:eastAsia="Times New Roman"/>
                <w:sz w:val="24"/>
                <w:szCs w:val="24"/>
                <w:lang w:val="ru-RU" w:eastAsia="en-US"/>
              </w:rPr>
            </w:pPr>
            <w:r>
              <w:rPr>
                <w:rFonts w:eastAsia="Times New Roman"/>
                <w:sz w:val="24"/>
                <w:szCs w:val="24"/>
                <w:lang w:val="ru-RU" w:eastAsia="en-US"/>
              </w:rPr>
              <w:t xml:space="preserve">Каждый народ – художник </w:t>
            </w:r>
          </w:p>
        </w:tc>
        <w:tc>
          <w:tcPr>
            <w:tcW w:w="1701" w:type="dxa"/>
            <w:tcBorders>
              <w:top w:val="single" w:sz="4" w:space="0" w:color="000000" w:themeColor="text1"/>
            </w:tcBorders>
          </w:tcPr>
          <w:p w:rsidR="00682F50" w:rsidRPr="00682F50" w:rsidRDefault="00682F50" w:rsidP="00682F50">
            <w:pPr>
              <w:spacing w:line="240" w:lineRule="auto"/>
              <w:ind w:firstLine="0"/>
              <w:jc w:val="center"/>
              <w:rPr>
                <w:rFonts w:eastAsia="Times New Roman"/>
                <w:i/>
                <w:color w:val="0070C0"/>
                <w:szCs w:val="20"/>
                <w:lang w:val="ru-RU" w:eastAsia="en-US"/>
              </w:rPr>
            </w:pPr>
            <w:r>
              <w:rPr>
                <w:rFonts w:eastAsia="Times New Roman"/>
                <w:i/>
                <w:color w:val="0070C0"/>
                <w:szCs w:val="20"/>
                <w:lang w:val="ru-RU" w:eastAsia="en-US"/>
              </w:rPr>
              <w:t>5</w:t>
            </w:r>
          </w:p>
        </w:tc>
        <w:tc>
          <w:tcPr>
            <w:tcW w:w="2977" w:type="dxa"/>
            <w:tcBorders>
              <w:top w:val="single" w:sz="4" w:space="0" w:color="000000" w:themeColor="text1"/>
            </w:tcBorders>
          </w:tcPr>
          <w:p w:rsidR="00682F50" w:rsidRPr="00682F50" w:rsidRDefault="00682F50" w:rsidP="00682F50">
            <w:pPr>
              <w:spacing w:line="240" w:lineRule="auto"/>
              <w:ind w:left="142" w:firstLine="0"/>
              <w:jc w:val="left"/>
              <w:rPr>
                <w:rFonts w:eastAsia="Times New Roman"/>
                <w:sz w:val="24"/>
                <w:szCs w:val="24"/>
                <w:lang w:val="ru-RU" w:eastAsia="en-US"/>
              </w:rPr>
            </w:pPr>
            <w:r w:rsidRPr="00682F50">
              <w:rPr>
                <w:rFonts w:eastAsia="Times New Roman"/>
                <w:sz w:val="24"/>
                <w:szCs w:val="24"/>
                <w:lang w:val="ru-RU" w:eastAsia="en-US"/>
              </w:rPr>
              <w:t>Библиотека ЦОК</w:t>
            </w:r>
          </w:p>
          <w:p w:rsidR="00682F50" w:rsidRPr="00682F50" w:rsidRDefault="00D71EA1" w:rsidP="00682F50">
            <w:pPr>
              <w:spacing w:line="240" w:lineRule="auto"/>
              <w:ind w:left="142" w:firstLine="0"/>
              <w:jc w:val="left"/>
              <w:rPr>
                <w:rFonts w:eastAsia="Times New Roman"/>
                <w:sz w:val="24"/>
                <w:szCs w:val="24"/>
                <w:lang w:val="ru-RU" w:eastAsia="en-US"/>
              </w:rPr>
            </w:pPr>
            <w:hyperlink r:id="rId132" w:history="1">
              <w:r w:rsidR="00682F50" w:rsidRPr="00A56A7B">
                <w:rPr>
                  <w:rStyle w:val="a8"/>
                  <w:rFonts w:eastAsia="Times New Roman"/>
                  <w:sz w:val="24"/>
                  <w:szCs w:val="24"/>
                  <w:lang w:eastAsia="en-US"/>
                </w:rPr>
                <w:t>https</w:t>
              </w:r>
              <w:r w:rsidR="00682F50" w:rsidRPr="00682F50">
                <w:rPr>
                  <w:rStyle w:val="a8"/>
                  <w:rFonts w:eastAsia="Times New Roman"/>
                  <w:sz w:val="24"/>
                  <w:szCs w:val="24"/>
                  <w:lang w:val="ru-RU" w:eastAsia="en-US"/>
                </w:rPr>
                <w:t>://</w:t>
              </w:r>
              <w:r w:rsidR="00682F50" w:rsidRPr="00A56A7B">
                <w:rPr>
                  <w:rStyle w:val="a8"/>
                  <w:rFonts w:eastAsia="Times New Roman"/>
                  <w:sz w:val="24"/>
                  <w:szCs w:val="24"/>
                  <w:lang w:eastAsia="en-US"/>
                </w:rPr>
                <w:t>m</w:t>
              </w:r>
              <w:r w:rsidR="00682F50" w:rsidRPr="00682F50">
                <w:rPr>
                  <w:rStyle w:val="a8"/>
                  <w:rFonts w:eastAsia="Times New Roman"/>
                  <w:sz w:val="24"/>
                  <w:szCs w:val="24"/>
                  <w:lang w:val="ru-RU" w:eastAsia="en-US"/>
                </w:rPr>
                <w:t>.</w:t>
              </w:r>
              <w:r w:rsidR="00682F50" w:rsidRPr="00A56A7B">
                <w:rPr>
                  <w:rStyle w:val="a8"/>
                  <w:rFonts w:eastAsia="Times New Roman"/>
                  <w:sz w:val="24"/>
                  <w:szCs w:val="24"/>
                  <w:lang w:eastAsia="en-US"/>
                </w:rPr>
                <w:t>edsoo</w:t>
              </w:r>
              <w:r w:rsidR="00682F50" w:rsidRPr="00682F50">
                <w:rPr>
                  <w:rStyle w:val="a8"/>
                  <w:rFonts w:eastAsia="Times New Roman"/>
                  <w:sz w:val="24"/>
                  <w:szCs w:val="24"/>
                  <w:lang w:val="ru-RU" w:eastAsia="en-US"/>
                </w:rPr>
                <w:t>.</w:t>
              </w:r>
              <w:r w:rsidR="00682F50" w:rsidRPr="00A56A7B">
                <w:rPr>
                  <w:rStyle w:val="a8"/>
                  <w:rFonts w:eastAsia="Times New Roman"/>
                  <w:sz w:val="24"/>
                  <w:szCs w:val="24"/>
                  <w:lang w:eastAsia="en-US"/>
                </w:rPr>
                <w:t>ru</w:t>
              </w:r>
              <w:r w:rsidR="00682F50" w:rsidRPr="00682F50">
                <w:rPr>
                  <w:rStyle w:val="a8"/>
                  <w:rFonts w:eastAsia="Times New Roman"/>
                  <w:sz w:val="24"/>
                  <w:szCs w:val="24"/>
                  <w:lang w:val="ru-RU" w:eastAsia="en-US"/>
                </w:rPr>
                <w:t>/7</w:t>
              </w:r>
              <w:r w:rsidR="00682F50" w:rsidRPr="00A56A7B">
                <w:rPr>
                  <w:rStyle w:val="a8"/>
                  <w:rFonts w:eastAsia="Times New Roman"/>
                  <w:sz w:val="24"/>
                  <w:szCs w:val="24"/>
                  <w:lang w:eastAsia="en-US"/>
                </w:rPr>
                <w:t>f</w:t>
              </w:r>
              <w:r w:rsidR="00682F50" w:rsidRPr="00682F50">
                <w:rPr>
                  <w:rStyle w:val="a8"/>
                  <w:rFonts w:eastAsia="Times New Roman"/>
                  <w:sz w:val="24"/>
                  <w:szCs w:val="24"/>
                  <w:lang w:val="ru-RU" w:eastAsia="en-US"/>
                </w:rPr>
                <w:t>4129</w:t>
              </w:r>
              <w:r w:rsidR="00682F50" w:rsidRPr="00A56A7B">
                <w:rPr>
                  <w:rStyle w:val="a8"/>
                  <w:rFonts w:eastAsia="Times New Roman"/>
                  <w:sz w:val="24"/>
                  <w:szCs w:val="24"/>
                  <w:lang w:eastAsia="en-US"/>
                </w:rPr>
                <w:t>ea</w:t>
              </w:r>
            </w:hyperlink>
          </w:p>
        </w:tc>
      </w:tr>
      <w:tr w:rsidR="00682F50" w:rsidRPr="00B561C2" w:rsidTr="00682F50">
        <w:trPr>
          <w:trHeight w:val="151"/>
        </w:trPr>
        <w:tc>
          <w:tcPr>
            <w:tcW w:w="1105" w:type="dxa"/>
            <w:gridSpan w:val="2"/>
            <w:tcBorders>
              <w:top w:val="single" w:sz="4" w:space="0" w:color="000000" w:themeColor="text1"/>
            </w:tcBorders>
          </w:tcPr>
          <w:p w:rsidR="00682F50" w:rsidRPr="00682F50" w:rsidRDefault="00682F50" w:rsidP="00682F50">
            <w:pPr>
              <w:spacing w:line="240" w:lineRule="auto"/>
              <w:ind w:left="142" w:firstLine="0"/>
              <w:jc w:val="center"/>
              <w:rPr>
                <w:rFonts w:eastAsia="Times New Roman"/>
                <w:sz w:val="24"/>
                <w:szCs w:val="24"/>
                <w:lang w:val="ru-RU" w:eastAsia="en-US"/>
              </w:rPr>
            </w:pPr>
            <w:r>
              <w:rPr>
                <w:rFonts w:eastAsia="Times New Roman"/>
                <w:sz w:val="24"/>
                <w:szCs w:val="24"/>
                <w:lang w:val="ru-RU" w:eastAsia="en-US"/>
              </w:rPr>
              <w:t>1.5.</w:t>
            </w:r>
          </w:p>
        </w:tc>
        <w:tc>
          <w:tcPr>
            <w:tcW w:w="4140" w:type="dxa"/>
            <w:tcBorders>
              <w:top w:val="single" w:sz="4" w:space="0" w:color="000000" w:themeColor="text1"/>
            </w:tcBorders>
          </w:tcPr>
          <w:p w:rsidR="00682F50" w:rsidRPr="00682F50" w:rsidRDefault="00682F50" w:rsidP="00682F50">
            <w:pPr>
              <w:spacing w:before="2" w:line="240" w:lineRule="auto"/>
              <w:ind w:left="142" w:firstLine="0"/>
              <w:jc w:val="left"/>
              <w:rPr>
                <w:rFonts w:eastAsia="Times New Roman"/>
                <w:sz w:val="24"/>
                <w:szCs w:val="24"/>
                <w:lang w:val="ru-RU" w:eastAsia="en-US"/>
              </w:rPr>
            </w:pPr>
            <w:r>
              <w:rPr>
                <w:rFonts w:eastAsia="Times New Roman"/>
                <w:sz w:val="24"/>
                <w:szCs w:val="24"/>
                <w:lang w:val="ru-RU" w:eastAsia="en-US"/>
              </w:rPr>
              <w:t>Искусство объединяет народы</w:t>
            </w:r>
          </w:p>
        </w:tc>
        <w:tc>
          <w:tcPr>
            <w:tcW w:w="1701" w:type="dxa"/>
            <w:tcBorders>
              <w:top w:val="single" w:sz="4" w:space="0" w:color="000000" w:themeColor="text1"/>
            </w:tcBorders>
          </w:tcPr>
          <w:p w:rsidR="00682F50" w:rsidRPr="00682F50" w:rsidRDefault="00682F50" w:rsidP="00682F50">
            <w:pPr>
              <w:spacing w:line="240" w:lineRule="auto"/>
              <w:ind w:firstLine="0"/>
              <w:jc w:val="center"/>
              <w:rPr>
                <w:rFonts w:eastAsia="Times New Roman"/>
                <w:i/>
                <w:color w:val="0070C0"/>
                <w:szCs w:val="20"/>
                <w:lang w:val="ru-RU" w:eastAsia="en-US"/>
              </w:rPr>
            </w:pPr>
            <w:r>
              <w:rPr>
                <w:rFonts w:eastAsia="Times New Roman"/>
                <w:i/>
                <w:color w:val="0070C0"/>
                <w:szCs w:val="20"/>
                <w:lang w:val="ru-RU" w:eastAsia="en-US"/>
              </w:rPr>
              <w:t>3</w:t>
            </w:r>
          </w:p>
        </w:tc>
        <w:tc>
          <w:tcPr>
            <w:tcW w:w="2977" w:type="dxa"/>
            <w:tcBorders>
              <w:top w:val="single" w:sz="4" w:space="0" w:color="000000" w:themeColor="text1"/>
            </w:tcBorders>
          </w:tcPr>
          <w:p w:rsidR="00682F50" w:rsidRPr="00682F50" w:rsidRDefault="00682F50" w:rsidP="00682F50">
            <w:pPr>
              <w:spacing w:line="240" w:lineRule="auto"/>
              <w:ind w:left="142" w:firstLine="0"/>
              <w:jc w:val="left"/>
              <w:rPr>
                <w:rFonts w:eastAsia="Times New Roman"/>
                <w:sz w:val="24"/>
                <w:szCs w:val="24"/>
                <w:lang w:val="ru-RU" w:eastAsia="en-US"/>
              </w:rPr>
            </w:pPr>
            <w:r w:rsidRPr="00682F50">
              <w:rPr>
                <w:rFonts w:eastAsia="Times New Roman"/>
                <w:sz w:val="24"/>
                <w:szCs w:val="24"/>
                <w:lang w:val="ru-RU" w:eastAsia="en-US"/>
              </w:rPr>
              <w:t>Библиотека ЦОК</w:t>
            </w:r>
          </w:p>
          <w:p w:rsidR="00682F50" w:rsidRPr="00682F50" w:rsidRDefault="00D71EA1" w:rsidP="00682F50">
            <w:pPr>
              <w:spacing w:line="240" w:lineRule="auto"/>
              <w:ind w:left="142" w:firstLine="0"/>
              <w:jc w:val="left"/>
              <w:rPr>
                <w:rFonts w:eastAsia="Times New Roman"/>
                <w:sz w:val="24"/>
                <w:szCs w:val="24"/>
                <w:lang w:val="ru-RU" w:eastAsia="en-US"/>
              </w:rPr>
            </w:pPr>
            <w:hyperlink r:id="rId133" w:history="1">
              <w:r w:rsidR="00682F50" w:rsidRPr="00A56A7B">
                <w:rPr>
                  <w:rStyle w:val="a8"/>
                  <w:rFonts w:eastAsia="Times New Roman"/>
                  <w:sz w:val="24"/>
                  <w:szCs w:val="24"/>
                  <w:lang w:eastAsia="en-US"/>
                </w:rPr>
                <w:t>https</w:t>
              </w:r>
              <w:r w:rsidR="00682F50" w:rsidRPr="00682F50">
                <w:rPr>
                  <w:rStyle w:val="a8"/>
                  <w:rFonts w:eastAsia="Times New Roman"/>
                  <w:sz w:val="24"/>
                  <w:szCs w:val="24"/>
                  <w:lang w:val="ru-RU" w:eastAsia="en-US"/>
                </w:rPr>
                <w:t>://</w:t>
              </w:r>
              <w:r w:rsidR="00682F50" w:rsidRPr="00A56A7B">
                <w:rPr>
                  <w:rStyle w:val="a8"/>
                  <w:rFonts w:eastAsia="Times New Roman"/>
                  <w:sz w:val="24"/>
                  <w:szCs w:val="24"/>
                  <w:lang w:eastAsia="en-US"/>
                </w:rPr>
                <w:t>m</w:t>
              </w:r>
              <w:r w:rsidR="00682F50" w:rsidRPr="00682F50">
                <w:rPr>
                  <w:rStyle w:val="a8"/>
                  <w:rFonts w:eastAsia="Times New Roman"/>
                  <w:sz w:val="24"/>
                  <w:szCs w:val="24"/>
                  <w:lang w:val="ru-RU" w:eastAsia="en-US"/>
                </w:rPr>
                <w:t>.</w:t>
              </w:r>
              <w:r w:rsidR="00682F50" w:rsidRPr="00A56A7B">
                <w:rPr>
                  <w:rStyle w:val="a8"/>
                  <w:rFonts w:eastAsia="Times New Roman"/>
                  <w:sz w:val="24"/>
                  <w:szCs w:val="24"/>
                  <w:lang w:eastAsia="en-US"/>
                </w:rPr>
                <w:t>edsoo</w:t>
              </w:r>
              <w:r w:rsidR="00682F50" w:rsidRPr="00682F50">
                <w:rPr>
                  <w:rStyle w:val="a8"/>
                  <w:rFonts w:eastAsia="Times New Roman"/>
                  <w:sz w:val="24"/>
                  <w:szCs w:val="24"/>
                  <w:lang w:val="ru-RU" w:eastAsia="en-US"/>
                </w:rPr>
                <w:t>.</w:t>
              </w:r>
              <w:r w:rsidR="00682F50" w:rsidRPr="00A56A7B">
                <w:rPr>
                  <w:rStyle w:val="a8"/>
                  <w:rFonts w:eastAsia="Times New Roman"/>
                  <w:sz w:val="24"/>
                  <w:szCs w:val="24"/>
                  <w:lang w:eastAsia="en-US"/>
                </w:rPr>
                <w:t>ru</w:t>
              </w:r>
              <w:r w:rsidR="00682F50" w:rsidRPr="00682F50">
                <w:rPr>
                  <w:rStyle w:val="a8"/>
                  <w:rFonts w:eastAsia="Times New Roman"/>
                  <w:sz w:val="24"/>
                  <w:szCs w:val="24"/>
                  <w:lang w:val="ru-RU" w:eastAsia="en-US"/>
                </w:rPr>
                <w:t>/7</w:t>
              </w:r>
              <w:r w:rsidR="00682F50" w:rsidRPr="00A56A7B">
                <w:rPr>
                  <w:rStyle w:val="a8"/>
                  <w:rFonts w:eastAsia="Times New Roman"/>
                  <w:sz w:val="24"/>
                  <w:szCs w:val="24"/>
                  <w:lang w:eastAsia="en-US"/>
                </w:rPr>
                <w:t>f</w:t>
              </w:r>
              <w:r w:rsidR="00682F50" w:rsidRPr="00682F50">
                <w:rPr>
                  <w:rStyle w:val="a8"/>
                  <w:rFonts w:eastAsia="Times New Roman"/>
                  <w:sz w:val="24"/>
                  <w:szCs w:val="24"/>
                  <w:lang w:val="ru-RU" w:eastAsia="en-US"/>
                </w:rPr>
                <w:t>4129</w:t>
              </w:r>
              <w:r w:rsidR="00682F50" w:rsidRPr="00A56A7B">
                <w:rPr>
                  <w:rStyle w:val="a8"/>
                  <w:rFonts w:eastAsia="Times New Roman"/>
                  <w:sz w:val="24"/>
                  <w:szCs w:val="24"/>
                  <w:lang w:eastAsia="en-US"/>
                </w:rPr>
                <w:t>ea</w:t>
              </w:r>
            </w:hyperlink>
          </w:p>
        </w:tc>
      </w:tr>
      <w:tr w:rsidR="00682F50" w:rsidRPr="00B561C2" w:rsidTr="00682F50">
        <w:trPr>
          <w:trHeight w:val="273"/>
        </w:trPr>
        <w:tc>
          <w:tcPr>
            <w:tcW w:w="5245" w:type="dxa"/>
            <w:gridSpan w:val="3"/>
            <w:tcBorders>
              <w:top w:val="single" w:sz="4" w:space="0" w:color="000000" w:themeColor="text1"/>
            </w:tcBorders>
          </w:tcPr>
          <w:p w:rsidR="00682F50" w:rsidRPr="00AA2A5E" w:rsidRDefault="00682F50" w:rsidP="00682F50">
            <w:pPr>
              <w:spacing w:line="240" w:lineRule="auto"/>
              <w:ind w:right="140" w:firstLine="223"/>
              <w:rPr>
                <w:rFonts w:eastAsia="OfficinaSansBoldITC"/>
                <w:sz w:val="24"/>
                <w:szCs w:val="28"/>
                <w:lang w:val="ru-RU" w:eastAsia="en-US"/>
              </w:rPr>
            </w:pPr>
            <w:r>
              <w:rPr>
                <w:rFonts w:eastAsia="OfficinaSansBoldITC"/>
                <w:sz w:val="24"/>
                <w:szCs w:val="28"/>
                <w:lang w:val="ru-RU" w:eastAsia="en-US"/>
              </w:rPr>
              <w:t>Резервное время</w:t>
            </w:r>
          </w:p>
        </w:tc>
        <w:tc>
          <w:tcPr>
            <w:tcW w:w="1701" w:type="dxa"/>
            <w:tcBorders>
              <w:top w:val="single" w:sz="4" w:space="0" w:color="000000" w:themeColor="text1"/>
              <w:right w:val="single" w:sz="4" w:space="0" w:color="000000" w:themeColor="text1"/>
            </w:tcBorders>
          </w:tcPr>
          <w:p w:rsidR="00682F50" w:rsidRPr="00682F50" w:rsidRDefault="00682F50" w:rsidP="00682F50">
            <w:pPr>
              <w:spacing w:line="240" w:lineRule="auto"/>
              <w:jc w:val="center"/>
              <w:rPr>
                <w:rFonts w:eastAsia="Times New Roman"/>
                <w:i/>
                <w:szCs w:val="20"/>
                <w:lang w:val="ru-RU" w:eastAsia="en-US"/>
              </w:rPr>
            </w:pPr>
            <w:r>
              <w:rPr>
                <w:rFonts w:eastAsia="Times New Roman"/>
                <w:i/>
                <w:szCs w:val="20"/>
                <w:lang w:val="ru-RU" w:eastAsia="en-US"/>
              </w:rPr>
              <w:t>0</w:t>
            </w:r>
          </w:p>
        </w:tc>
        <w:tc>
          <w:tcPr>
            <w:tcW w:w="2977" w:type="dxa"/>
            <w:tcBorders>
              <w:top w:val="single" w:sz="4" w:space="0" w:color="000000" w:themeColor="text1"/>
              <w:left w:val="single" w:sz="4" w:space="0" w:color="000000" w:themeColor="text1"/>
            </w:tcBorders>
          </w:tcPr>
          <w:p w:rsidR="00682F50" w:rsidRPr="00AA2A5E" w:rsidRDefault="00682F50" w:rsidP="00682F50">
            <w:pPr>
              <w:spacing w:line="240" w:lineRule="auto"/>
              <w:jc w:val="center"/>
              <w:rPr>
                <w:rFonts w:eastAsia="Times New Roman"/>
                <w:i/>
                <w:color w:val="0070C0"/>
                <w:szCs w:val="20"/>
                <w:lang w:eastAsia="en-US"/>
              </w:rPr>
            </w:pPr>
          </w:p>
        </w:tc>
      </w:tr>
      <w:tr w:rsidR="00682F50" w:rsidRPr="00B561C2" w:rsidTr="00682F50">
        <w:trPr>
          <w:trHeight w:val="273"/>
        </w:trPr>
        <w:tc>
          <w:tcPr>
            <w:tcW w:w="5245" w:type="dxa"/>
            <w:gridSpan w:val="3"/>
            <w:tcBorders>
              <w:top w:val="single" w:sz="4" w:space="0" w:color="000000" w:themeColor="text1"/>
              <w:bottom w:val="single" w:sz="4" w:space="0" w:color="000000" w:themeColor="text1"/>
            </w:tcBorders>
          </w:tcPr>
          <w:p w:rsidR="00682F50" w:rsidRPr="00F12AF8" w:rsidRDefault="00682F50" w:rsidP="00682F50">
            <w:pPr>
              <w:spacing w:line="240" w:lineRule="auto"/>
              <w:ind w:right="140" w:firstLine="223"/>
              <w:rPr>
                <w:rFonts w:eastAsia="OfficinaSansBoldITC"/>
                <w:b/>
                <w:sz w:val="24"/>
                <w:szCs w:val="28"/>
                <w:lang w:val="ru-RU" w:eastAsia="en-US"/>
              </w:rPr>
            </w:pPr>
            <w:r>
              <w:rPr>
                <w:rFonts w:eastAsia="OfficinaSansBoldITC"/>
                <w:b/>
                <w:sz w:val="24"/>
                <w:szCs w:val="28"/>
                <w:lang w:val="ru-RU" w:eastAsia="en-US"/>
              </w:rPr>
              <w:t>Общее количество часов</w:t>
            </w:r>
          </w:p>
        </w:tc>
        <w:tc>
          <w:tcPr>
            <w:tcW w:w="1701" w:type="dxa"/>
            <w:tcBorders>
              <w:top w:val="single" w:sz="4" w:space="0" w:color="000000" w:themeColor="text1"/>
              <w:bottom w:val="single" w:sz="4" w:space="0" w:color="000000" w:themeColor="text1"/>
              <w:right w:val="single" w:sz="4" w:space="0" w:color="000000" w:themeColor="text1"/>
            </w:tcBorders>
          </w:tcPr>
          <w:p w:rsidR="00682F50" w:rsidRPr="00682F50" w:rsidRDefault="00682F50" w:rsidP="00682F50">
            <w:pPr>
              <w:spacing w:line="240" w:lineRule="auto"/>
              <w:jc w:val="center"/>
              <w:rPr>
                <w:rFonts w:eastAsia="Times New Roman"/>
                <w:b/>
                <w:i/>
                <w:color w:val="0070C0"/>
                <w:szCs w:val="20"/>
                <w:lang w:eastAsia="en-US"/>
              </w:rPr>
            </w:pPr>
            <w:r w:rsidRPr="00682F50">
              <w:rPr>
                <w:rFonts w:eastAsia="Times New Roman"/>
                <w:b/>
                <w:i/>
                <w:szCs w:val="20"/>
                <w:lang w:val="ru-RU" w:eastAsia="en-US"/>
              </w:rPr>
              <w:t>17</w:t>
            </w:r>
          </w:p>
        </w:tc>
        <w:tc>
          <w:tcPr>
            <w:tcW w:w="2977" w:type="dxa"/>
            <w:tcBorders>
              <w:top w:val="single" w:sz="4" w:space="0" w:color="000000" w:themeColor="text1"/>
              <w:left w:val="single" w:sz="4" w:space="0" w:color="000000" w:themeColor="text1"/>
              <w:bottom w:val="single" w:sz="4" w:space="0" w:color="000000" w:themeColor="text1"/>
            </w:tcBorders>
          </w:tcPr>
          <w:p w:rsidR="00682F50" w:rsidRPr="00AA2A5E" w:rsidRDefault="00682F50" w:rsidP="00682F50">
            <w:pPr>
              <w:spacing w:line="240" w:lineRule="auto"/>
              <w:jc w:val="center"/>
              <w:rPr>
                <w:rFonts w:eastAsia="Times New Roman"/>
                <w:i/>
                <w:color w:val="0070C0"/>
                <w:szCs w:val="20"/>
                <w:lang w:eastAsia="en-US"/>
              </w:rPr>
            </w:pPr>
          </w:p>
        </w:tc>
      </w:tr>
      <w:tr w:rsidR="00682F50" w:rsidRPr="00B561C2" w:rsidTr="00682F50">
        <w:trPr>
          <w:trHeight w:val="273"/>
        </w:trPr>
        <w:tc>
          <w:tcPr>
            <w:tcW w:w="5245" w:type="dxa"/>
            <w:gridSpan w:val="3"/>
            <w:tcBorders>
              <w:top w:val="single" w:sz="4" w:space="0" w:color="000000" w:themeColor="text1"/>
            </w:tcBorders>
          </w:tcPr>
          <w:p w:rsidR="00682F50" w:rsidRPr="00682F50" w:rsidRDefault="0069258E" w:rsidP="00682F50">
            <w:pPr>
              <w:spacing w:line="240" w:lineRule="auto"/>
              <w:ind w:right="140" w:firstLine="223"/>
              <w:rPr>
                <w:rFonts w:eastAsia="OfficinaSansBoldITC"/>
                <w:b/>
                <w:sz w:val="24"/>
                <w:szCs w:val="28"/>
                <w:lang w:val="ru-RU" w:eastAsia="en-US"/>
              </w:rPr>
            </w:pPr>
            <w:r>
              <w:rPr>
                <w:rFonts w:eastAsia="OfficinaSansBoldITC"/>
                <w:b/>
                <w:sz w:val="24"/>
                <w:szCs w:val="28"/>
                <w:lang w:val="ru-RU" w:eastAsia="en-US"/>
              </w:rPr>
              <w:t xml:space="preserve">Общее количество часов по программе </w:t>
            </w:r>
          </w:p>
        </w:tc>
        <w:tc>
          <w:tcPr>
            <w:tcW w:w="1701" w:type="dxa"/>
            <w:tcBorders>
              <w:top w:val="single" w:sz="4" w:space="0" w:color="000000" w:themeColor="text1"/>
              <w:right w:val="single" w:sz="4" w:space="0" w:color="000000" w:themeColor="text1"/>
            </w:tcBorders>
          </w:tcPr>
          <w:p w:rsidR="00682F50" w:rsidRPr="0069258E" w:rsidRDefault="0069258E" w:rsidP="00682F50">
            <w:pPr>
              <w:spacing w:line="240" w:lineRule="auto"/>
              <w:jc w:val="center"/>
              <w:rPr>
                <w:rFonts w:eastAsia="Times New Roman"/>
                <w:b/>
                <w:i/>
                <w:szCs w:val="20"/>
                <w:lang w:val="ru-RU" w:eastAsia="en-US"/>
              </w:rPr>
            </w:pPr>
            <w:r>
              <w:rPr>
                <w:rFonts w:eastAsia="Times New Roman"/>
                <w:b/>
                <w:i/>
                <w:szCs w:val="20"/>
                <w:lang w:val="ru-RU" w:eastAsia="en-US"/>
              </w:rPr>
              <w:t>68</w:t>
            </w:r>
          </w:p>
        </w:tc>
        <w:tc>
          <w:tcPr>
            <w:tcW w:w="2977" w:type="dxa"/>
            <w:tcBorders>
              <w:top w:val="single" w:sz="4" w:space="0" w:color="000000" w:themeColor="text1"/>
              <w:left w:val="single" w:sz="4" w:space="0" w:color="000000" w:themeColor="text1"/>
            </w:tcBorders>
          </w:tcPr>
          <w:p w:rsidR="00682F50" w:rsidRPr="0069258E" w:rsidRDefault="00682F50" w:rsidP="00682F50">
            <w:pPr>
              <w:spacing w:line="240" w:lineRule="auto"/>
              <w:jc w:val="center"/>
              <w:rPr>
                <w:rFonts w:eastAsia="Times New Roman"/>
                <w:i/>
                <w:color w:val="0070C0"/>
                <w:szCs w:val="20"/>
                <w:lang w:val="ru-RU" w:eastAsia="en-US"/>
              </w:rPr>
            </w:pPr>
          </w:p>
        </w:tc>
      </w:tr>
    </w:tbl>
    <w:p w:rsidR="005776F0" w:rsidRPr="002D7B81" w:rsidRDefault="005776F0" w:rsidP="005776F0">
      <w:pPr>
        <w:widowControl w:val="0"/>
        <w:spacing w:line="276" w:lineRule="auto"/>
        <w:ind w:firstLine="0"/>
        <w:rPr>
          <w:rFonts w:eastAsia="Calibri" w:cs="Times New Roman"/>
          <w:sz w:val="28"/>
          <w:szCs w:val="28"/>
          <w:lang w:eastAsia="en-US"/>
        </w:rPr>
      </w:pPr>
    </w:p>
    <w:p w:rsidR="006B5652" w:rsidRPr="006B5652" w:rsidRDefault="00E254EF" w:rsidP="003F7D88">
      <w:pPr>
        <w:widowControl w:val="0"/>
        <w:spacing w:line="276" w:lineRule="auto"/>
        <w:ind w:firstLine="0"/>
        <w:jc w:val="center"/>
        <w:rPr>
          <w:rFonts w:eastAsia="Calibri" w:cs="Times New Roman"/>
          <w:b/>
          <w:bCs/>
          <w:sz w:val="28"/>
          <w:szCs w:val="28"/>
          <w:lang w:eastAsia="en-US"/>
        </w:rPr>
      </w:pPr>
      <w:r>
        <w:rPr>
          <w:rFonts w:eastAsia="Calibri" w:cs="Times New Roman"/>
          <w:b/>
          <w:bCs/>
          <w:sz w:val="28"/>
          <w:szCs w:val="28"/>
          <w:lang w:eastAsia="en-US"/>
        </w:rPr>
        <w:t xml:space="preserve">2.1.10. </w:t>
      </w:r>
      <w:r w:rsidR="00327A1D">
        <w:rPr>
          <w:rFonts w:eastAsia="Calibri" w:cs="Times New Roman"/>
          <w:b/>
          <w:bCs/>
          <w:sz w:val="28"/>
          <w:szCs w:val="28"/>
          <w:lang w:eastAsia="en-US"/>
        </w:rPr>
        <w:t>Р</w:t>
      </w:r>
      <w:r w:rsidR="006B5652" w:rsidRPr="006B5652">
        <w:rPr>
          <w:rFonts w:eastAsia="Calibri" w:cs="Times New Roman"/>
          <w:b/>
          <w:bCs/>
          <w:sz w:val="28"/>
          <w:szCs w:val="28"/>
          <w:lang w:eastAsia="en-US"/>
        </w:rPr>
        <w:t>абочая программа по учебному предмету «Музыка»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w:t>
      </w:r>
      <w:r w:rsidR="00327A1D">
        <w:rPr>
          <w:rFonts w:eastAsia="Calibri" w:cs="Times New Roman"/>
          <w:sz w:val="28"/>
          <w:szCs w:val="28"/>
          <w:lang w:eastAsia="en-US"/>
        </w:rPr>
        <w:t>Р</w:t>
      </w:r>
      <w:r w:rsidRPr="006B5652">
        <w:rPr>
          <w:rFonts w:eastAsia="Calibri" w:cs="Times New Roman"/>
          <w:sz w:val="28"/>
          <w:szCs w:val="28"/>
          <w:lang w:eastAsia="en-US"/>
        </w:rPr>
        <w:t xml:space="preserve">абочая программа по учебному предмету «Музыка» (далее соответственно – программа по музыке, музыка) </w:t>
      </w:r>
      <w:r w:rsidR="00F05D04">
        <w:rPr>
          <w:rFonts w:eastAsia="Calibri" w:cs="Times New Roman"/>
          <w:sz w:val="28"/>
          <w:szCs w:val="28"/>
          <w:lang w:eastAsia="en-US"/>
        </w:rPr>
        <w:t xml:space="preserve">разработана на основе федеральной рабочей программы и </w:t>
      </w:r>
      <w:r w:rsidRPr="006B5652">
        <w:rPr>
          <w:rFonts w:eastAsia="Calibri" w:cs="Times New Roman"/>
          <w:sz w:val="28"/>
          <w:szCs w:val="28"/>
          <w:lang w:eastAsia="en-US"/>
        </w:rPr>
        <w:t>включает пояснительную записку, содержание обучения, планируемые результаты освоения программы по музыке.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Пояснительная записка отражает общие цели и задачи изучения музыки, место в структуре учебного плана, а также подходы к отбору содержания и планируемым результатам.</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Содержание обучения раскрывает содержательные линии, которые предлагаются для изучения на уровне начального общего образования. Содержание обучения завершается перечнем универсальных учебных действий (познавательных, коммуникативных и регулятивных), которые возможно формировать средствами музыки с учётом возрастных особенностей обучающихся на уровне начального общего образования.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Планируемые результаты освоения программы по музыке включают личностные, метапредметные и предметные результаты за весь период обучения на уровне начального общего образования. Предметные результаты, формируемые в ходе изучения музыки, сгруппированы по учебным модулям.</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Пояснительная записка.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Программа по музыке разработана с целью оказания методической помощи учителю музыки в создании рабочей программы по учебному предмету.</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Программа по музыке позволит учителю:</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ФГОС НОО; определить и структурировать планируемые результаты обучения и содержание учебного предмета по годам обучения в соответствии с ФГОС НОО, а также на основе планируемых результатов духовно-нравственного развития, воспитания и социализации обучающихся, представленных в федеральной рабочей программе воспитания;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разработать календарно-тематическое планирование с учётом особенностей конкретного региона, образовательной организации, класса.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Музыка является неотъемлемой частью культурного наследия, универсальным способом коммуникации особенно важна музыка для становления личности обучающегося – как способ, форма и опыт самовыражения и естественного радостного мировосприятия.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 течение периода начального общего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В содержании программы по музыке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другие).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Программа по музыке предусматривает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Программа по музыке формирует эстетические потребности, проживание и осознание тех особых мыслей и чувств, состояний, отношений к жизни, самому себе, другим людям, которые несёт в себе музыка.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 Ключевым моментом при составлении программы по музыке является отбор репертуара, который должен сочетать в себе такие качества, как доступность, высокий художественный уровень, соответствие системе традиционных российских ценностей.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Одним из наиболее важных направлений программы по музыке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Особая роль в организации музыкальных занятий в программе по музыке принадлежит игровым формам деятельности,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Основная цель программы по музыке – воспитание музыкальной культуры как части общей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В процессе конкретизации учебных целей их реализация осуществляется по следующим направлениям:</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становление системы ценностей, обучающихся в единстве эмоциональной и познавательной сферы;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формирование творческих способностей ребёнка, развитие внутренней мотивации к музицированию.</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Важнейшие задачи обучения музыке на уровне начального общего образования: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формирование эмоционально-ценностной отзывчивости на прекрасное в жизни и в искусстве;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формирование культуры осознанного восприятия музыкальных образов, приобщение к традиционным российским духовно-нравственным ценностям через собственный внутренний опыт эмоционального переживания;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овладение предметными умениями и навыками в различных видах практического музицирования, введение обучающегося в искусство через разнообразие видов музыкальной деятельности, в том числе: слушание (воспитание грамотного слушателя), исполнение (пение, игра на музыкальных инструментах); сочинение (элементы импровизации, композиции, аранжировки); музыкальное движение (пластическое интонирование, танец, двигательное моделирование), исследовательские и творческие проекты;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изучение закономерностей музыкального искусства: интонационная и жанровая природа музыки, основные выразительные средства, элементы музыкального языка;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воспитание уважения к культурному наследию России, присвоение интонационно-образного строя отечественной музыкальной культуры;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расширение кругозора, воспитание любознательности, интереса к музыкальной культуре России, ее регионов, этнических групп, малой родины, а также к музыкальной культуре других стран, культур, времён и народов.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учебного предмета структурно представлено восемью модулями (тематическими линиями):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инвариантные: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модуль № 1 «Народная музыка России»;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модуль № 2 «Классическая музыка»;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модуль № 3 «Музыка в жизни человека»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вариативные: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модуль № 4 «Музыка народов мира»;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модуль № 5 «Духовная музыка»;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модуль № 6 «Музыка театра и кино»;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модуль № 7 «Современная музыкальная культура»;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модуль № 8 «Музыкальная грамота»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166.5.8. Каждый модуль состоит из нескольких тематических блоков. Модульный принцип допускает перестановку блоков, перераспределение количества учебных часов между блоками.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Общее число часов, рекомендованных для изучения музыки </w:t>
      </w:r>
      <w:r w:rsidRPr="006B5652">
        <w:rPr>
          <w:rFonts w:eastAsia="Calibri" w:cs="Times New Roman"/>
          <w:sz w:val="28"/>
          <w:szCs w:val="28"/>
          <w:lang w:eastAsia="en-US"/>
        </w:rPr>
        <w:noBreakHyphen/>
        <w:t>67,5 часов: в 1 классе – 16,5 часа (0,5 часов в неделю), во 2 классе – 17 часов (0,5 часов в неделю), в 3 классе – 17 часов (0,5 часов в неделю), в 4 классе – 17 час</w:t>
      </w:r>
      <w:r w:rsidR="003F7D88">
        <w:rPr>
          <w:rFonts w:eastAsia="Calibri" w:cs="Times New Roman"/>
          <w:sz w:val="28"/>
          <w:szCs w:val="28"/>
          <w:lang w:eastAsia="en-US"/>
        </w:rPr>
        <w:t>ов</w:t>
      </w:r>
      <w:r w:rsidRPr="006B5652">
        <w:rPr>
          <w:rFonts w:eastAsia="Calibri" w:cs="Times New Roman"/>
          <w:sz w:val="28"/>
          <w:szCs w:val="28"/>
          <w:lang w:eastAsia="en-US"/>
        </w:rPr>
        <w:t xml:space="preserve"> (0,5 часов в неделю).</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При разработке рабочей программы по музыке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6F413F" w:rsidRPr="00E254EF"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Освоение программы по музыке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 на межпредметных связях с такими учебными предметами, как «Изобразительное искусство», «Литературное чтение», «Окружающий мир», «Основы религиозной культуры и светской этики», «Иностранный язык» и другие.</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Содержание обучения музыке на уровне начального общего образования.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Инвариантные модули:</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Модуль № 1 «Народная музыка России».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 </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Край, в котором ты живёшь.</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музыкальные традиции малой Родины. Песни, обряды, музыкальные инструменты.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образцов традиционного фольклора своей местности, песен, посвящённых своей малой родине, песен композиторов-земляков;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диалог с учителем о музыкальных традициях своего родного края;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просмотр видеофильма о культуре родного края; посещение краеведческого музея; посещение этнографического спектакля, концерта.</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Русский фольклор.</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Содержание: русские народные песни (трудовые, хороводные). Детский фольклор (игровые, заклички, потешки, считалки, прибаутки).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русских народных песен разных жанров;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участие в коллективной традиционной музыкальной игре (по выбору учителя могут быть освоены игры «Бояре», «Плетень», «Бабка-ёжка», «Заинька» и другие);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сочинение мелодий, вокальная импровизация на основе текстов игрового детского фольклора;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вариативно: ритмическая импровизация, исполнение аккомпанемента на простых ударных (ложки) и духовых (свирель) инструментах к изученным народным песням; </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Русские народные музыкальные инструменты.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народные музыкальные инструменты (балалайка, рожок, свирель, гусли, гармонь, ложки). Инструментальные наигрыши. Плясовые мелодии.</w:t>
      </w:r>
    </w:p>
    <w:p w:rsidR="006B5652" w:rsidRPr="006F413F" w:rsidRDefault="006B5652" w:rsidP="006B5652">
      <w:pPr>
        <w:widowControl w:val="0"/>
        <w:spacing w:line="276" w:lineRule="auto"/>
        <w:ind w:firstLine="0"/>
        <w:rPr>
          <w:rFonts w:eastAsia="Calibri" w:cs="Times New Roman"/>
          <w:b/>
          <w:bCs/>
          <w:sz w:val="28"/>
          <w:szCs w:val="28"/>
          <w:lang w:eastAsia="en-US"/>
        </w:rPr>
      </w:pPr>
      <w:r w:rsidRPr="006F413F">
        <w:rPr>
          <w:rFonts w:eastAsia="Calibri" w:cs="Times New Roman"/>
          <w:b/>
          <w:bCs/>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внешним видом, особенностями исполнения и звучания русских народных инструментов;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тембров инструментов;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классификация на группы духовых, ударных, струнных;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музыкальная викторина на знание тембров народных инструментов;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двигательная игра – импровизация-подражание игре на музыкальных инструментах;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фортепианных пьес композиторов, исполнение песен, в которых присутствуют звукоизобразительные элементы, подражание голосам народных инструментов;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просмотр видеофильма о русских музыкальных инструментах; посещение музыкального или краеведческого музея; освоение простейших навыков игры на свирели, ложках.</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Сказки, мифы и легенды.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народные сказители. Русские народные сказания, былины. Сказки и легенды о музыке и музыкантах.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манерой сказывания нараспев;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сказок, былин, эпических сказаний, рассказываемых нараспев;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 инструментальной музыке определение на слух музыкальных интонаций речитативного характера;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создание иллюстраций к прослушанным музыкальным и литературным произведениям;</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знакомство с эпосом народов России (по выбору учителя: отдельные сказания или примеры из эпоса народов России, например, якутского Олонхо, карело-финской Калевалы, калмыцкого Джангара, Нартского эпоса); просмотр фильмов, мультфильмов, созданных на основе былин, сказаний; речитативная импровизация – чтение нараспев фрагмента сказки, былины.</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Жанры музыкального фольклора.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фольклорные жанры, общие для всех народов: лирические, трудовые, колыбельные песни, танцы и пляски. Традиционные музыкальные инструменты.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различение на слух контрастных по характеру фольклорных жанров: колыбельная, трудовая, лирическая, плясовая;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характеристика типичных элементов музыкального языка (темп, ритм, мелодия, динамика), состава исполнителей;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тембра музыкальных инструментов, отнесение к одной из групп (духовые, ударные, струнные);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песен разных жанров, относящихся к фольклору разных народов Российской Федерации;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импровизации, сочинение к ним ритмических аккомпанементов (звучащими жестами, на ударных инструментах);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на клавишных или духовых инструментах (свирель) мелодий народных песен, прослеживание мелодии по нотной записи.</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Народные праздники.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обряды, игры, хороводы, праздничная символика – на примере одного или нескольких народных праздников (по выбору учителя внимание обучающихся может быть сосредоточено на русских традиционных народных праздниках (Рождество, Осенины, Масленица, Троица) и (или) праздниках других народов России (Сабантуй, Байрам, Навруз, Ысыах).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праздничными обычаями, обрядами, бытовавшими ранее и сохранившимися сегодня у различных народностей Российской Федерации;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песен, реконструкция фрагмента обряда, участие в коллективной традиционной игре (по выбору учителя могут быть освоены традиционные игры территориально близких или, наоборот, далёких регионов Российской Федерации);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просмотр фильма (мультфильма), рассказывающего о символике фольклорного праздника;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посещение театра, театрализованного представления;</w:t>
      </w:r>
    </w:p>
    <w:p w:rsidR="00C30ADD"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участие в народных гуляньях на улицах родного города, посёлка.</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Первые артисты, народный театр.</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скоморохи. Ярмарочный балаган. Вертеп.</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чтение учебных, справочных текстов по теме;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диалог с учителем;</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скоморошин;</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просмотр фильма (мультфильма), фрагмента музыкального спектакля; творческий проект – театрализованная постановка.</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Фольклор народов России.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музыкальные традиции, особенности народной музыки республик Российской Федерации (по выбору учителя может быть представлена культура 2–3 регионов Российской Федерации. Особое внимание следует уделить как наиболее распространённым чертам, так и уникальным самобытным явлениям, например: тувинское горловое пение, кавказская лезгинка, якутский варган, пентатонные лады в музыке республик Поволжья, Сибири). Жанры, интонации, музыкальные инструменты, музыканты-исполнители.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особенностями музыкального фольклора различных народностей Российской Федерации;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характерных черт, характеристика типичных элементов музыкального языка (ритм, лад, интонации);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песен, танцев, импровизация ритмических аккомпанементов на ударных инструментах;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на доступных клавишных или духовых инструментах (свирель) мелодий народных песен, прослеживание мелодии по нотной записи;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творческие, исследовательские проекты, школьные фестивали, посвящённые музыкальному творчеству народов России.</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Фольклор в творчестве профессиональных музыкантов.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собиратели фольклора. Народные мелодии в обработке композиторов. Народные жанры, интонации как основа для композиторского творчества.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диалог с учителем о значении фольклористики;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чтение учебных, популярных текстов о собирателях фольклора;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музыки, созданной композиторами на основе народных жанров и интонаций;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приёмов обработки, развития народных мелодий;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народных песен в композиторской обработке;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сравнение звучания одних и тех же мелодий в народном и композиторском варианте;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обсуждение аргументированных оценочных суждений на основе сравнения;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аналогии с изобразительным искусством – сравнение фотографий подлинных образцов народных промыслов (гжель, хохлома, городецкая роспись) с творчеством современных художников, модельеров, дизайнеров, работающих в соответствующих техниках росписи.</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Модуль № 2 «Классическая музыка».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 </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Композитор – исполнитель – слушатель.</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композитор, исполнитель, особенности их деятельности, творчества. Умение слушать музыку. Концерт, концертный зал. Правила поведения в концертном зале.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просмотр видеозаписи концерта;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музыки, рассматривание иллюстраций;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диалог с учителем по теме занятия;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«Я – исполнитель» (игра – имитация исполнительских движений);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игра «Я – композитор» (сочинение небольших попевок, мелодических фраз);</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освоение правил поведения на концерте;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«Как на концерте» – выступление учителя или одноклассника, обучающегося в музыкальной школе, с исполнением краткого музыкального произведения; посещение концерта классической музыки.</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Композиторы – детям.</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детская музыка П.И. Чайковского, С.С. Прокофьева, Д.Б. Кабалевского и других композиторов. Понятие жанра. Песня, танец, марш.</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музыки, определение основного характера, музыкально-выразительных средств, использованных композитором;</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подбор эпитетов, иллюстраций к музыке;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жанра;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музыкальная викторина;</w:t>
      </w:r>
    </w:p>
    <w:p w:rsidR="00E0638A" w:rsidRPr="00892709"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вокализация, исполнение мелодий инструментальных пьес со словами; разучивание, исполнение песен; сочинение ритмических аккомпанементов (с помощью звучащих жестов или ударных и шумовых инструментов) к пьесам маршевого и танцевального характера.</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Оркестр.</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оркестр – большой коллектив музыкантов. Дирижёр, партитура, репетиция. Жанр концерта – музыкальное соревнование солиста с оркестром.</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музыки в исполнении оркестра;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просмотр видеозаписи;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диалог с учителем о роли дирижёра;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«Я – дирижёр» – игра-имитация дирижёрских жестов во время звучания музыки;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 исполнение песен соответствующей тематики;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знакомство с принципом расположения партий в партитуре; работа по группам – сочинение своего варианта ритмической партитуры.</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Музыкальные инструменты. Фортепиано.</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рояль и пианино, история изобретения фортепиано, «секрет» названия инструмента (форте + пиано). «Предки» и «наследники» фортепиано (клавесин, синтезатор).</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многообразием красок фортепиано;</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фортепианных пьес в исполнении известных пианистов;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«Я – пианист» – игра-имитация исполнительских движений во время звучания музыки;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детских пьес на фортепиано в исполнении учителя;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демонстрация возможностей инструмента (исполнение одной и той же пьесы тихо и громко, в разных регистрах, разными штрихами);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концерта фортепианной музыки; разбираем инструмент – наглядная демонстрация внутреннего устройства акустического пианино; «Паспорт инструмента» – исследовательская работа, предполагающая подсчёт параметров (высота, ширина, количество клавиш, педалей).</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Музыкальные инструменты. Флейта.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предки современной флейты, легенда о нимфе Сиринкс, музыка для флейты соло, флейты в сопровождении фортепиано, оркестра (например, «Шутка» И.С. Баха, «Мелодия» из оперы «Орфей и Эвридика» К.В. Глюка, «Сиринкс» К. Дебюсси).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внешним видом, устройством и тембрами классических музыкальных инструментов;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музыкальных фрагментов в исполнении известных музыкантов-инструменталистов;</w:t>
      </w:r>
    </w:p>
    <w:p w:rsidR="00E0638A" w:rsidRPr="00892709"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чтение учебных текстов, сказок и легенд, рассказывающих о музыкальных инструментах, истории их появления.</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Музыкальные инструменты. Скрипка, виолончель.</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певучесть тембров струнных смычковых инструментов, композиторы, сочинявшие скрипичную музыку, знаменитые исполнители, мастера, изготавливавшие инструменты.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игра-имитация исполнительских движений во время звучания музыки;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музыкальная викторина на знание конкретных произведений и их авторов, определения тембров звучащих инструментов;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песен, посвящённых музыкальным инструментам;</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концерта инструментальной музыки; «Паспорт инструмента» – исследовательская работа, предполагающая описание внешнего вида и особенностей звучания инструмента, способов игры на нём.</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Вокальная музыка.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целовеческий голос – самый совершенный инструмент, бережное отношение к своему голосу, известные певцы, жанры вокальной музыки: песни, вокализы, романсы, арии из опер. Кантата. Песня, романс, вокализ, кант.</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типов человеческих голосов (детские, мужские, женские), тембров голосов профессиональных вокалистов;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жанрами вокальной музыки;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вокальных произведений композиторов-классиков;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освоение комплекса дыхательных, артикуляционных упражнений;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вокальные упражнения на развитие гибкости голоса, расширения его диапазона;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проблемная ситуация: что значит красивое пение;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музыкальная викторина на знание вокальных музыкальных произведений и их авторов;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вокальных произведений композиторов-классиков;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концерта вокальной музыки; школьный конкурс юных вокалистов.</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Инструментальная музыка.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жанры камерной инструментальной музыки: этюд, пьеса. Альбом. Цикл. Сюита. Соната. Квартет.</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жанрами камерной инструментальной музыки;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произведений композиторов-классиков;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комплекса выразительных средств;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описание своего впечатления от восприятия;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музыкальная викторина;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концерта инструментальной музыки; составление словаря музыкальных жанров.</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Программная музыка.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программное название, известный сюжет, литературный эпиграф.</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произведений программной музыки;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обсуждение музыкального образа, музыкальных средств, использованных композитором;</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рисование образов программной музыки; сочинение небольших миниатюр (вокальные или инструментальные импровизации) по заданной программе.</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Симфоническая музыка.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симфонический оркестр, тембры, группы инструментов, симфония, симфоническая картина.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составом симфонического оркестра, группами инструментов;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тембров инструментов симфонического оркестра;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фрагментов симфонической музыки;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«дирижирование» оркестром;</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музыкальная викторина;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концерта симфонической музыки; просмотр фильма об устройстве оркестра.</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Русские композиторы-классики.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творчество выдающихся отечественных композиторов.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творчеством выдающихся композиторов, отдельными фактами из их биографии;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фрагменты вокальных, инструментальных, симфонических сочинений;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круг характерных образов (картины природы, народной жизни, истории);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характеристика музыкальных образов, музыкально-выразительных средств;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наблюдение за развитием музыки;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жанра, формы;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чтение учебных текстов и художественной литературы биографического характера;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вокализация тем инструментальных сочинений;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доступных вокальных сочинений;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концерта; просмотр биографического фильма.</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Европейские композиторы-классики.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творчество выдающихся зарубежных композиторов.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творчеством выдающихся композиторов, отдельными фактами из их биографии;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фрагменты вокальных, инструментальных, симфонических сочинений;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круг характерных образов (картины природы, народной жизни, истории);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характеристика музыкальных образов, музыкально-выразительных средств;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наблюдение за развитием музыки;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жанра, формы;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чтение учебных текстов и художественной литературы биографического характера;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вокализация тем инструментальных сочинений;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доступных вокальных сочинений;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концерта; просмотр биографического фильма.</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Мастерство исполнителя.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творчество выдающихся исполнителей-певцов, инструменталистов, дирижёров. Консерватория, филармония, Конкурс имени П.И. Чайковского.</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творчеством выдающихся исполнителей классической музыки;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изучение программ, афиш консерватории, филармонии;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сравнение нескольких интерпретаций одного и того же произведения в исполнении разных музыкантов;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беседа на тему «Композитор – исполнитель – слушатель»;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концерта классической музыки;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создание коллекции записей любимого исполнителя.</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 xml:space="preserve">Модуль № 3 «Музыка в жизни человека». </w:t>
      </w:r>
    </w:p>
    <w:p w:rsidR="003F7D88" w:rsidRPr="00C30ADD"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 Основным результатом его освоения является развитие эмоционального интеллекта обучающихся,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Красота и вдохновение.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стремление человека к красоте. Особое состояние – вдохновение. Музыка – возможность вместе переживать вдохновение, наслаждаться красотой. Музыкальное единство людей – хор, хоровод.</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диалог с учителем о значении красоты и вдохновения в жизни человека;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музыки, концентрация на её восприятии, своём внутреннем состоянии;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двигательная импровизация под музыку лирического характера «Цветы распускаются под музыку»;</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выстраивание хорового унисона – вокального и психологического;</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одновременное взятие и снятие звука, навыки певческого дыхания по руке дирижёра;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красивой песни;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разучивание хоровода    </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Музыкальные пейзажи.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произведений программной музыки, посвящённой образам природы;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подбор эпитетов для описания настроения, характера музыки;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сопоставление музыки с произведениями изобразительного искусства;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двигательная импровизация, пластическое интонирование;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одухотворенное исполнение песен о природе, её красоте;</w:t>
      </w:r>
    </w:p>
    <w:p w:rsidR="006F413F"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рисование «услышанных» пейзажей и (или) абстрактная живопись – передача настроения цветом, точками, линиями; игра-импровизация «Угадай моё настроение».</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Музыкальные портреты.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музыка, передающая образ человека, его походку, движения, характер, манеру речи. «Портреты», выраженные в музыкальных интонациях.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произведений вокальной, программной инструментальной музыки, посвящённой образам людей, сказочных персонажей;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подбор эпитетов для описания настроения, характера музыки;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сопоставление музыки с произведениями изобразительного искусства;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двигательная импровизация в образе героя музыкального произведения;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харáктерное исполнение песни – портретной зарисовки;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рисование, лепка героя музыкального произведения; игра-импровизация «Угадай мой характер»; инсценировка – импровизация в жанре кукольного (теневого) театра с помощью кукол, силуэтов.</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Какой же праздник без музыки?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музыка, создающая настроение праздника. Музыка в цирке, на уличном шествии, спортивном празднике.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диалог с учителем о значении музыки на празднике;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произведений торжественного, праздничного характера;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«дирижирование» фрагментами произведений;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конкурс на лучшего «дирижёра»;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 исполнение тематических песен к ближайшему празднику;</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проблемная ситуация: почему на праздниках обязательно звучит музыка;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запись видеооткрытки с музыкальным поздравлением; групповые творческие шутливые двигательные импровизации «Цирковая труппа».</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Танцы, игры и веселье.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музыка – игра звуками. Танец – искусство и радость движения. Примеры популярных танцев.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исполнение музыки скерцозного характера;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танцевальных движений;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танец-игра;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рефлексия собственного эмоционального состояния после участия в танцевальных композициях и импровизациях;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проблемная ситуация: зачем люди танцуют;</w:t>
      </w:r>
    </w:p>
    <w:p w:rsidR="00E254EF"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ритмическая импровизация в стиле опр</w:t>
      </w:r>
      <w:r w:rsidR="00B561C2">
        <w:rPr>
          <w:rFonts w:eastAsia="Calibri" w:cs="Times New Roman"/>
          <w:sz w:val="28"/>
          <w:szCs w:val="28"/>
          <w:lang w:eastAsia="en-US"/>
        </w:rPr>
        <w:t>еделённого танцевального жанра;</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w:t>
      </w:r>
      <w:r w:rsidRPr="006B5652">
        <w:rPr>
          <w:rFonts w:eastAsia="Calibri" w:cs="Times New Roman"/>
          <w:b/>
          <w:bCs/>
          <w:sz w:val="28"/>
          <w:szCs w:val="28"/>
          <w:lang w:eastAsia="en-US"/>
        </w:rPr>
        <w:t>Музыка на войне, музыка о войне.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военная тема в музыкальном искусстве. Военные песни, марши, интонации, ритмы, тембры (призывная кварта, пунктирный ритм, тембры малого барабана, трубы). Песни Великой Отечественной войны – песни Великой Победы.</w:t>
      </w:r>
    </w:p>
    <w:p w:rsidR="006B5652" w:rsidRPr="006F413F" w:rsidRDefault="006B5652" w:rsidP="006B5652">
      <w:pPr>
        <w:widowControl w:val="0"/>
        <w:spacing w:line="276" w:lineRule="auto"/>
        <w:ind w:firstLine="0"/>
        <w:rPr>
          <w:rFonts w:eastAsia="Calibri" w:cs="Times New Roman"/>
          <w:b/>
          <w:bCs/>
          <w:sz w:val="28"/>
          <w:szCs w:val="28"/>
          <w:lang w:eastAsia="en-US"/>
        </w:rPr>
      </w:pPr>
      <w:r w:rsidRPr="006F413F">
        <w:rPr>
          <w:rFonts w:eastAsia="Calibri" w:cs="Times New Roman"/>
          <w:b/>
          <w:bCs/>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чтение учебных и художественных текстов, посвящённых песням Великой Отечественной войны;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исполнение песен Великой Отечественной войны, знакомство с историей их сочинения и исполнения;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обсуждение в классе, ответы на вопросы: какие чувства вызывают песни Великой Победы, почему? Как музыка, песни помогали российскому народу одержать победу в Великой Отечественной войне?</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Главный музыкальный символ.</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гимн России – главный музыкальный символ нашей страны. Традиции исполнения Гимна России. Другие гимны.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Гимна Российской Федерации;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историей создания, правилами исполнения;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просмотр видеозаписей парада, церемонии награждения спортсменов;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чувство гордости, понятия достоинства и чести;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обсуждение этических вопросов, связанных с государственными символами страны;</w:t>
      </w:r>
    </w:p>
    <w:p w:rsidR="00892709" w:rsidRPr="0060708C"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Гимна с</w:t>
      </w:r>
      <w:r w:rsidR="00B561C2">
        <w:rPr>
          <w:rFonts w:eastAsia="Calibri" w:cs="Times New Roman"/>
          <w:sz w:val="28"/>
          <w:szCs w:val="28"/>
          <w:lang w:eastAsia="en-US"/>
        </w:rPr>
        <w:t>воей республики, города, школы.</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Искусство времени.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музыка – временное искусство. Погружение в поток музыкального звучания. Музыкальные образы движения, изменения и развития.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исполнение музыкальных произведений, передающих образ непрерывного движения;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наблюдение за своими телесными реакциями (дыхание, пульс, мышечный тонус) при восприятии музыки;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проблемная ситуация: как музыка воздействует на человека;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программная ритмическая или инструментальная импровизация «Поезд», «Космический корабль».</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Модуль № 4 «Музыка народов мира».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Д.Б. Кабалевским во второй половине ХХ века, остаётся по-прежнему актуальным. Интонационная и жанровая близость фольклора разных народов. </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Певец своего народа.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интонации народной музыки в творчестве зарубежных композиторов – ярких представителей национального музыкального стиля своей страны.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творчеством композиторов;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сравнение их сочинений с народной музыкой;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формы, принципа развития фольклорного музыкального материала;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вокализация наиболее ярких тем инструментальных сочинений;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доступных вокальных сочинений;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на клавишных или духовых инструментах композиторских мелодий, прослеживание их по нотной записи;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творческие, исследовательские проекты, посвящённые выдающимся композиторам.</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Музыка стран ближнего зарубежья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Содержание: фольклор и музыкальные традиции стран ближнего зарубежья (песни, танцы, обычаи, музыкальные инструменты). Музыкальные традиции и праздники, народные инструменты и жанры. Славянские музыкальные традиции. Кавказские мелодии и ритмы. Композиторы и музыканты-исполнители стран ближнего зарубежья. Близость музыкальной культуры этих стран с российскими республиками.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особенностями музыкального фольклора народов других стран;</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характерных черт, типичных элементов музыкального языка (ритм, лад, интонации);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внешним видом, особенностями исполнения и звучания народных инструментов;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тембров инструментов;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классификация на группы духовых, ударных, струнных;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музыкальная викторина на знание тембров народных инструментов;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двигательная игра – импровизация-подражание игре на музыкальных инструментах;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сравнение интонаций, жанров, ладов, инструментов других народов с фольклорными элементами народов России;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на клавишных или духовых инструментах народных мелодий, прослеживание их по нотной записи;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творческие, исследовательские проекты, школьные фестивали, посвящённые музыкальной культуре народов мира.</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Музыка стран дальнего зарубежья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Содержание: музыка народов Европы. Танцевальный и песенный фольклор европейских народов. Канон. Странствующие музыканты. Карнавал. Музыка Испании и Латинской Америки. Фламенко. Искусство игры на гитаре, кастаньеты, латиноамериканские ударные инструменты. Танцевальные жанры (по выбору учителя могут быть представлены болеро, фанданго, хота, танго, самба, румба, ча-ча-ча, сальса, босса-нова и другие).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Смешение традиций и культур в музыке Северной Америки.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Музыка Японии и Китая. Древние истоки музыкальной культуры стран Юго-Восточной Азии. Императорские церемонии, музыкальные инструменты. Пентатоника.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Музыка Средней Азии. Музыкальные традиции и праздники, народные инструменты и современные исполнители Казахстана, Киргизии, и других стран региона.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особенностями музыкального фольклора народов других стран;</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характерных черт, типичных элементов музыкального языка (ритм, лад, интонации);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внешним видом, особенностями исполнения и звучания народных инструментов;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тембров инструментов;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классификация на группы духовых, ударных, струнных;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музыкальная викторина на знание тембров народных инструментов;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двигательная игра – импровизация-подражание игре на музыкальных инструментах;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сравнение интонаций, жанров, ладов, инструментов других народов с фольклорными элементами народов России;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на клавишных или духовых инструментах народных мелодий, прослеживание их по нотной записи;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творческие, исследовательские проекты, школьные фестивали, посвящённые музыкальной культуре народов мира. </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Диалог культур.</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Содержание: образы, интонации фольклора других народов и стран в музыке отечественных и иностранных композиторов (в том числе образы других культур в музыке русских композиторов и русские музыкальные цитаты в творчестве зарубежных композиторов).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творчеством композиторов;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сравнение их сочинений с народной музыкой;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формы, принципа развития фольклорного музыкального материала;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вокализация наиболее ярких тем инструментальных сочинений;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доступных вокальных сочинений;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на клавишных или духовых инструментах композиторских мелодий, прослеживание их по нотной записи;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творческие, исследовательские проекты, посвящённые выдающимся композиторам.</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Модуль № 5 «Духовная музыка»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Музыкальная культура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Однако знакомство с отдельными произведениями, шедеврами духовной музыки возможно и в рамках изучения других модулей.</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Звучание храма.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колокола, колокольные звоны (благовест, трезвон и другие), звонарские приговорки. Колокольность в музыке русских композиторов.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обобщение жизненного опыта, связанного со звучанием колоколов;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диалог с учителем о традициях изготовления колоколов, значении колокольного звона;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видами колокольных звонов;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музыки русских композиторов с ярко выраженным изобразительным элементом колокольности (по выбору учителя могут звучать фрагменты из музыкальных произведений М.П. Мусоргского, П.И. Чайковского, М.И. Глинки, С.В. Рахманинова и другие);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выявление, обсуждение характера, выразительных средств, использованных композитором;</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двигательная импровизация – имитация движений звонаря на колокольне;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ритмические и артикуляционные упражнения на основе звонарских приговорок;</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просмотр документального фильма о колоколах;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сочинение, исполнение на фортепиано, синтезаторе или металлофонах композиции (импровизации), имитирующей звучание колоколов.</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Песни верующих.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молитва, хорал, песнопение, духовный стих. Образы духовной музыки в творчестве композиторов-классиков.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разучивание, исполнение вокальных произведений религиозного содержания;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диалог с учителем о характере музыки, манере исполнения, выразительных средствах;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произведениями светской музыки, в которых воплощены молитвенные интонации, используется хоральный склад звучания;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просмотр документального фильма о значении молитвы;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рисование по мотивам прослушанных музыкальных произведений.</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Инструментальная музыка в церкви.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орган и его роль в богослужении. Творчество И.С. Баха.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чтение учебных и художественных текстов, посвящённых истории создания, устройству органа, его роли в католическом и протестантском богослужении;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ответы на вопросы учителя;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органной музыки И.С. Баха;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описание впечатления от восприятия, характеристика музыкально-выразительных средств;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игровая имитация особенностей игры на органе (во время слушания);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звуковое исследование – исполнение (учителем) на синтезаторе знакомых музыкальных произведений тембром органа;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наблюдение за трансформацией музыкального образа;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концерта органной музыки; рассматривание иллюстраций, изображений органа; проблемная ситуация – выдвижение гипотез о принципах работы этого музыкального инструмента; просмотр познавательного фильма об органе; литературное, художественное творчество на основе музыкальных впечатлений от восприятия органной музыки.</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Искусство Русской православной церкви.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музыка в православном храме. Традиции исполнения, жанры (тропарь, стихира, величание и другие). Музыка и живопись, посвящённые святым. Образы Христа, Богородицы.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вокальных произведений религиозной тематики, сравнение церковных мелодий и народных песен, мелодий светской музыки;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прослеживание исполняемых мелодий по нотной записи;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анализ типа мелодического движения, особенностей ритма, темпа, динамики;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сопоставление произведений музыки и живописи, посвящённых святым, Христу, Богородице;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храма; поиск в Интернете информации о Крещении Руси, святых, об иконах.</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Религиозные праздники.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праздничная служба, вокальная (в том числе хоровая) музыка религиозного содержания (по выбору: на религиозных праздниках той конфессии, которая наиболее почитаема в данном регионе Российской Федерации. В рамках православной традиции возможно рассмотрение традиционных праздников с точки зрения, как религиозной символики, так и фольклорных традиций (например: Рождество, Троица, Пасха). Рекомендуется знакомство с фрагментами литургической музыки русских композиторов-классиков (С.В. Рахманинов, П.И. Чайковский и других композиторов).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музыкальных фрагментов праздничных богослужений, определение характера музыки, её религиозного содержания;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(с использованием нотного текста), исполнение доступных вокальных произведений духовной музыки;</w:t>
      </w:r>
    </w:p>
    <w:p w:rsidR="00EB6B9C" w:rsidRPr="00D6419F"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просмотр фильма, посвящённого религиозным праздникам; посещение концерта духовной музыки; исследовательские проекты, посвящённые</w:t>
      </w:r>
      <w:r w:rsidR="00D6419F">
        <w:rPr>
          <w:rFonts w:eastAsia="Calibri" w:cs="Times New Roman"/>
          <w:sz w:val="28"/>
          <w:szCs w:val="28"/>
          <w:lang w:eastAsia="en-US"/>
        </w:rPr>
        <w:t xml:space="preserve"> музыке религиозных праздников.</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Модуль № 6 «Музыка театра и кино».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Музыкальная сказка на сцене, на экране.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характеры персонажей, отражённые в музыке. Тембр голоса. Соло. Хор, ансамбль.</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видеопросмотр музыкальной сказки;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обсуждение музыкально-выразительных средств, передающих повороты сюжета, характеры героев;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игра-викторина «Угадай по голосу»;</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отдельных номеров из детской оперы, музыкальной сказки;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постановка детской музыкальной сказки, спектакль для родителей; творческий проект «Озвучиваем мультфильм».</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Театр оперы и балета.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особенности музыкальных спектаклей. Балет. Опера. Солисты, хор, оркестр, дирижёр в музыкальном спектакле.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со знаменитыми музыкальными театрами;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просмотр фрагментов музыкальных спектаклей с комментариями учителя;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особенностей балетного и оперного спектакля;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тесты или кроссворды на освоение специальных терминов;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танцевальная импровизация под музыку фрагмента балета;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 исполнение доступного фрагмента, обработки песни (хора из оперы);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«игра в дирижёра» – двигательная импровизация во время слушания оркестрового фрагмента музыкального спектакля;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спектакля или экскурсия в местный музыкальный театр; виртуальная экскурсия по Большому театру; рисование по мотивам музыкального спектакля, создание афиши.</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Балет. Хореография – искусство танца.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сольные номера и массовые сцены балетного спектакля. Фрагменты, отдельные номера из балетов отечественных композиторов (например, балеты П.И. Чайковского, С.С. Прокофьева, А.И. Хачатуряна, В.А. Гаврилина, Р.К. Щедрина).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просмотр и обсуждение видеозаписей – знакомство с несколькими яркими сольными номерами и сценами из балетов русских композиторов;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музыкальная викторина на знание балетной музыки;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пропевание и исполнение ритмической партитуры – аккомпанемента к фрагменту балетной музыки; посещение балетного спектакля или просмотр фильма-балета;</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Опера. Главные герои и номера оперного спектакля.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ария, хор, сцена, увертюра – оркестровое вступление. Отдельные номера из опер русских и зарубежных композиторов (по выбору учителя могут быть представлены фрагменты из опер Н.А. Римского-Корсакова («Садко», «Сказка о царе Салтане», «Снегурочка»), М.И. Глинки («Руслан и Людмила»), К.В. Глюка («Орфей и Эвридика»), Дж. Верди и других композиторов).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фрагментов опер;</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характера музыки сольной партии, роли и выразительных средств оркестрового сопровождения;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тембрами голосов оперных певцов;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освоение терминологии;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звучащие тесты и кроссворды на проверку знаний;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песни, хора из оперы;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рисование героев, сцен из опер;</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просмотр фильма-оперы; постановка детской оперы.</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Сюжет музыкального спектакля.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либретто, развитие музыки в соответствии с сюжетом. Действия и сцены в опере и балете. Контрастные образы, лейтмотивы.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либретто, структурой музыкального спектакля;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рисунок обложки для либретто опер и балетов;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анализ выразительных средств, создающих образы главных героев, противоборствующих сторон;</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наблюдение за музыкальным развитием, характеристика приёмов, использованных композитором;</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вокализация, пропевание музыкальных тем, пластическое интонирование оркестровых фрагментов;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музыкальная викторина на знание музыки;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звучащие и терминологические тесты;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создание любительского видеофильма на основе выбранного либретто; просмотр фильма-оперы или фильма-балета.</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Оперетта, мюзикл.</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Содержание: история возникновения и особенности жанра. Отдельные номера из оперетт И. Штрауса, И. Кальмана и другие.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жанрами оперетты, мюзикла;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фрагментов из оперетт, анализ характерных особенностей жанра;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отдельных номеров из популярных музыкальных спектаклей;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сравнение разных постановок одного и того же мюзикла;</w:t>
      </w:r>
    </w:p>
    <w:p w:rsidR="00D6419F" w:rsidRPr="00C30ADD"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музыкального театра: спектакль в жанре оперетты или мюзикла; постановка фрагментов, сцен из мюзикла – спектакль для родителей.</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Кто создаёт музыкальный спектакль?</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профессии музыкального театра: дирижёр, режиссёр, оперные певцы, балерины и танцовщики, художники и другие.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диалог с учителем по поводу синкретичного характера музыкального спектакля;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миром театральных профессий, творчеством театральных режиссёров, художников;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просмотр фрагментов одного и того же спектакля в разных постановках;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обсуждение различий в оформлении, режиссуре;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создание эскизов костюмов и декораций к одному из изученных музыкальных спектаклей;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виртуальный квест по музыкальному театру.</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Патриотическая и народная тема в театре и кино.</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Содержание: история создания, значение музыкально-сценических и экранных произведений, посвящённых нашему народу, его истории, теме служения Отечеству. Фрагменты, отдельные номера из опер, балетов, музыки к фильмам (например, опера «Иван Сусанин» М.И. Глинки, опера «Война и мир», музыка к кинофильму «Александр Невский» С.С. Прокофьева, оперы «Борис Годунов» и другие произведения).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чтение учебных и популярных текстов об истории создания патриотических опер, фильмов, о творческих поисках композиторов, создававших к ним музыку;</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диалог с учителем;</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просмотр фрагментов крупных сценических произведений, фильмов;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обсуждение характера героев и событий;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проблемная ситуация: зачем нужна серьёзная музыка;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песен о Родине, нашей стране, исторических событиях и подвигах героев;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театра (кинотеатра) – просмотр спектакля (фильма) патриотического содержания; участие в концерте, фестивале, конференции патриотической тематики.</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Модуль № 7 «Современная музыкальная культура».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выДеление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для восприятия которых требуется специфический и разнообразный музыкальный опыт. Поэтому на уровне начального общего образования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Современные обработки классической музыки.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Содержание: понятие обработки, творчество современных композиторов исполнителей, обрабатывающих классическую музыку. Проблемная ситуация: зачем музыканты делают обработки классики?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различение музыки классической и её современной обработки;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обработок классической музыки, сравнение их с оригиналом;</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обсуждение комплекса выразительных средств, наблюдение за изменением характера музыки;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вокальное исполнение классических тем в сопровождении современного ритмизованного аккомпанемента;</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Джаз.</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Содержание: особенности джаза: импровизационность, ритм. Музыкальные инструменты джаза, особые приёмы игры на них. Творчество джазовых музыкантов (по выбору учителя могут быть представлены примеры творчества всемирно известных джазовых).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творчеством джазовых музыкантов;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узнавание, различение на слух джазовых композиций в отличие от других музыкальных стилей и направлений;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тембров музыкальных инструментов, исполняющих джазовую композицию;</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разучивание, исполнение песен в джазовых ритмах; сочинение, импровизация ритмического аккомпанемента с джазовым ритмом, синкопами; составление плейлиста, коллекции записей джазовых музыкантов.</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Исполнители современной музыки.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творчество одного или нескольких исполнителей современной музыки, популярных у молодёжи.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просмотр видеоклипов современных исполнителей;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сравнение их композиций с другими направлениями и стилями (классикой, духовной, народной музыкой);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составление плейлиста, коллекции записей современной музыки для друзей-других обучающихся (для проведения совместного досуга); съёмка собственного видеоклипа на музыку одной из современных популярных композиций.</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Электронные музыкальные инструменты.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современные «двойники» классических музыкальных инструментов: синтезатор, электронная скрипка, гитара, барабаны. Виртуальные музыкальные инструменты в компьютерных программах.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музыкальных композиций в исполнении на электронных музыкальных инструментах;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сравнение их звучания с акустическими инструментами, обсуждение результатов сравнения;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подбор электронных тембров для создания музыки к фантастическому фильму;</w:t>
      </w:r>
    </w:p>
    <w:p w:rsidR="003B5072" w:rsidRPr="00931779"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музыкального магазина (отдел электронных музыкальных инструментов); просмотр фильма об электронных музыкальных инструментах; создание электронной композиции в компьютерных программах с готовыми семплами (например, Garage Band).</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Модуль № 8 «Музыкальная грамота». </w:t>
      </w:r>
    </w:p>
    <w:p w:rsidR="00D6419F" w:rsidRPr="00C30ADD"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Весь мир звучит.</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звуки музыкальные и шумовые. Свойства звука: высота, громкость, длительность, тембр.</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со звуками музыкальными и шумовыми;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различение, определение на слух звуков различного качества;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игра – подражание звукам и голосам природы с использованием шумовых музыкальных инструментов, вокальной импровизации;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артикуляционные упражнения, разучивание и исполнение попевок и песен с использованием звукоподражательных элементов, шумовых звуков.</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Звукоряд.</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нотный стан, скрипичный ключ. Ноты первой октавы.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элементами нотной записи;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различение по нотной записи, определение на слух звукоряда в отличие от других последовательностей звуков;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пение с названием нот, игра на металлофоне звукоряда от ноты «до»;</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 исполнение вокальных упражнений, песен, построенных на элементах звукоряда.</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Интонация.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выразительные и изобразительные интонации.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прослеживание по нотной записи кратких интонаций изобразительного (ку-ку, тик-так и другие) и выразительного (просьба, призыв и другие) характера;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попевок, вокальных упражнений, песен, вокальные и инструментальные импровизации на основе данных интонаций;</w:t>
      </w:r>
    </w:p>
    <w:p w:rsidR="003B5072" w:rsidRPr="0060708C"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фрагментов музыкальных произведений, включающих примеры изобразительных интонаций.</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Ритм.</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звуки длинные и короткие (восьмые и четвертные длительности), такт, тактовая черта.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прослеживание по нотной записи ритмических рисунков, состоящих из различных длительностей и пауз;</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исполнение, импровизация с помощью звучащих жестов (хлопки, шлепки, притопы) и (или) ударных инструментов простых ритмов;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игра «Ритмическое эхо», прохлопывание ритма по ритмическим карточкам, проговаривание с использованием ритмослогов;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на ударных инструментах ритмической партитуры;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музыкальных произведений с ярко выраженным ритмическим рисунком, воспроизведение данного ритма по памяти (хлопками);</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Ритмический рисунок.</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длительности половинная, целая, шестнадцатые. Паузы. Ритмические рисунки. Ритмическая партитура.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прослеживание по нотной записи ритмических рисунков, состоящих из различных длительностей и пауз;</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исполнение, импровизация с помощью звучащих жестов (хлопки, шлепки, притопы) и (или) ударных инструментов простых ритмов;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игра «Ритмическое эхо», прохлопывание ритма по ритмическим карточкам, проговаривание с использованием ритмослогов;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на ударных инструментах ритмической партитуры;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музыкальных произведений с ярко выраженным ритмическим рисунком, воспроизведение данного ритма по памяти (хлопками);</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Размер.</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равномерная пульсация. Сильные и слабые доли. Размеры 2/4, 3/4, 4/4.</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ритмические упражнения на ровную пульсацию, выделение сильных долей в размерах 2/4, 3/4, 4/4 (звучащими жестами или на ударных инструментах);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по нотной записи размеров 2/4, 3/4, 4/4;</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исполнение вокальных упражнений, песен в размерах 2/4, 3/4, 4/4 с хлопками-акцентами на сильную долю, элементарными дирижёрскими жестами;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музыкальных произведений с ярко выраженным музыкальным размером, танцевальные, двигательные импровизации под музыку;</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на клавишных или духовых инструментах попевок, мелодий в размерах 2/4, 3/4, 4/4; вокальная и инструментальная импровизация в заданном размере.</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Музыкальный язык.</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темп, тембр. Динамика (форте, пиано, крещендо, диминуэндо). Штрихи (стаккато, легато, акцент).</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элементами музыкального языка, специальными терминами, их обозначением в нотной записи;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изученных элементов на слух при восприятии музыкальных произведений;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исполнение вокальных и ритмических упражнений, песен с ярко выраженными динамическими, темповыми, штриховыми красками;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использование элементов музыкального языка для создания определённого образа, настроения в вокальных и инструментальных импровизациях;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на клавишных или духовых инструментах попевок, мелодий с ярко выраженными динамическими, темповыми, штриховыми красками; исполнительская интерпретация на основе их изменения. Составление музыкального словаря.</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Высота звуков.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регистры. Ноты певческого диапазона. Расположение нот на клавиатуре. Знаки альтерации (диезы, бемоли, бекары).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освоение понятий «выше-ниже»;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принадлежности звуков к одному из регистров; прослеживание по нотной записи отдельных мотивов, фрагментов знакомых песен, выДеление знакомых нот, знаков альтерации;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наблюдение за изменением музыкального образа при изменении регистра;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на клавишных или духовых инструментах попевок, кратких мелодий по нотам; выполнение упражнений на виртуальной клавиатуре.</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Мелодия.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мотив, музыкальная фраза. Поступенное, плавное движение мелодии, скачки. Мелодический рисунок.</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прослеживание по нотной записи мелодических рисунков с поступенным, плавным движением, скачками, остановками;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исполнение, импровизация (вокальная или на звуковысотных музыкальных инструментах) различных мелодических рисунков;</w:t>
      </w:r>
    </w:p>
    <w:p w:rsidR="00D6419F" w:rsidRPr="00C30ADD"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нахождение по нотам границ музыкальной фразы, мотива; обнаружение повторяющихся и неповторяющихся мотивов, музыкальных фраз, похожих друг на друга; исполнение на духовых, клавишных инструментах или виртуальной клавиатуре попевок, кратких мелодий по нотам.</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Сопровождение.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аккомпанемент. Остинато. Вступление, заключение, проигрыш.</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прослеживание по нотной записи главного голоса и сопровождения;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различение, характеристика мелодических и ритмических особенностей главного голоса и сопровождения;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показ рукой линии движения главного голоса и аккомпанемента;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различение простейших элементов музыкальной формы: вступление, заключение, проигрыш;</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составление наглядной графической схемы;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импровизация ритмического аккомпанемента к знакомой песне (звучащими жестами или на ударных инструментах);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простейшего сопровождения к знакомой мелодии на клавишных или духовых инструментах.</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Песня.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куплетная форма. Запев, припев.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со строением куплетной формы;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составление наглядной буквенной или графической схемы куплетной формы;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исполнение песен, написанных в куплетной форме;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различение куплетной формы при слушании незнакомых музыкальных произведений;</w:t>
      </w:r>
    </w:p>
    <w:p w:rsidR="00EB6B9C" w:rsidRPr="00D6419F"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импровизация, сочинение н</w:t>
      </w:r>
      <w:r w:rsidR="00D6419F">
        <w:rPr>
          <w:rFonts w:eastAsia="Calibri" w:cs="Times New Roman"/>
          <w:sz w:val="28"/>
          <w:szCs w:val="28"/>
          <w:lang w:eastAsia="en-US"/>
        </w:rPr>
        <w:t>овых куплетов к знакомой песне.</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Лад.</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понятие лада. Семиступенные лады мажор и минор. Краска звучания. Ступеневый состав.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ладового наклонения музыки;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игра «Солнышко – туча»;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наблюдение за изменением музыкального образа при изменении лада;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распевания, вокальные упражнения, построенные на чередовании мажора и минора;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исполнение песен с ярко выраженной ладовой окраской;</w:t>
      </w:r>
    </w:p>
    <w:p w:rsidR="003B5072" w:rsidRPr="00A42305"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импровизация, сочинение в заданном ладу; чтение сказок о нотах и музыкальных ладах.</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Пентатоника.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пентатоника – пятиступенный лад, распространённый у многих народов.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инструментальных произведений, исполнение песен, написанных в пентатонике</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Ноты в разных октавах.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ноты второй и малой октавы. Басовый ключ.</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нотной записью во второй и малой октаве;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прослеживание по нотам небольших мелодий в соответствующем диапазоне;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сравнение одной и той же мелодии, записанной в разных октавах;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в какой октаве звучит музыкальный фрагмент;</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на духовых, клавишных инструментах или виртуальной клавиатуре попевок, кратких мелодий по нотам.</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Дополнительные обозначения в нотах.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реприза, фермата, вольта, украшения (трели, форшлаги).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дополнительными элементами нотной записи;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исполнение песен, попевок, в которых присутствуют данные элементы.</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Ритмические рисунки в размере 6/8.</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размер 6/8. Нота с точкой. Шестнадцатые. Пунктирный ритм.</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прослеживание по нотной записи ритмических рисунков в размере 6/8;</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исполнение, импровизация с помощью звучащих жестов (хлопки, шлепки, притопы) и (или) ударных инструментов;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игра «Ритмическое эхо», прохлопывание ритма по ритмическим карточкам, проговаривание ритмослогами;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на ударных инструментах ритмической партитуры;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музыкальных произведений с ярко выраженным ритмическим рисунком, воспроизведение данного ритма по памяти (хлопками);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на клавишных или духовых инструментах попевок, мелодий и аккомпанементов в размере 6/8.</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Тональность. Гамма.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тоника, тональность. Знаки при ключе. Мажорные и минорные тональности (до 2–3 знаков при ключе).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устойчивых звуков;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игра «устой – неустой»;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пение упражнений – гамм с названием нот, прослеживание по нотам;</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освоение понятия «тоника»;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упражнение на допевание неполной музыкальной фразы до тоники «Закончи музыкальную фразу»;</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импровизация в заданной тональности.</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Интервалы.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понятие музыкального интервала. Тон, полутон. Консонансы: терция, кварта, квинта, секста, октава. Диссонансы: секунда, септима.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освоение понятия «интервал»;</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анализ ступеневого состава мажорной и минорной гаммы (тон-полутон);</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различение на слух диссонансов и консонансов, параллельного движения двух голосов в октаву, терцию, сексту;</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подбор эпитетов для определения краски звучания различных интервалов;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попевок и песен с ярко выраженной характерной интерваликой в мелодическом движении;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элементы двухголосия;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досочинение к простой мелодии подголоска, повторяющего основной голос в терцию, октаву; сочинение аккомпанемента на основе движения квинтами, октавами.</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Гармония.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аккорд. Трезвучие мажорное и минорное. Понятие фактуры. Фактуры аккомпанемента бас-аккорд, аккордовая, арпеджио.</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различение на слух интервалов и аккордов;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различение на слух мажорных и минорных аккордов;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попевок и песен с мелодическим движением по звукам аккордов;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вокальные упражнения с элементами трёхголосия;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типа фактуры аккомпанемента исполняемых песен, прослушанных инструментальных произведений;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сочинение аккордового аккомпанемента к мелодии песни.</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Музыкальная форма.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контраст и повтор как принципы строения музыкального произведения. Двухчастная, трёхчастная и трёхчастная репризная форма. Рондо: рефрен и эпизоды.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со строением музыкального произведения, понятиями двухчастной и трёхчастной формы, рондо;</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произведений: определение формы их строения на слух;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составление наглядной буквенной или графической схемы;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исполнение песен, написанных в двухчастной или трёхчастной форме;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коллективная импровизация в форме рондо, трёхчастной репризной форме; создание художественных композиций (рисунок, аппликация) по законам музыкальной формы.</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Вариации.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варьирование как принцип развития. Тема. Вариации.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произведений, сочинённых в форме вариаций;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наблюдение за развитием, изменением основной темы;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составление наглядной буквенной или графической схемы;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исполнение ритмической партитуры, построенной по принципу вариаций;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коллективная импровизация в форме вариаций.</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Планируемые результаты освоения программы по музыке на уровне начального общего образования.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В результате изучения музыки на уровне начального общего образования у обучающегося будут сформированы следующие личностные результаты: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1) в области гражданско-патриотического воспитания: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осознание российской гражданской идентичности;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знание Гимна России и традиций его исполнения, уважение музыкальных символов и традиций республик Российской Федерации;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проявление интереса к освоению музыкальных традиций своего края, музыкальной культуры народов России;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уважение к достижениям отечественных мастеров культуры;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стремление участвовать в творческой жизни своей школы, города, республики;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2) в области духовно-нравственного воспитания: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признание индивидуальности каждого человека;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проявление сопереживания, уважения и доброжелательности;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3) в области эстетического воспитания: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восприимчивость к различным видам искусства, музыкальным традициям и творчеству своего и других народов;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умение видеть прекрасное в жизни, наслаждаться красотой;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стремление к самовыражению в разных видах искусства;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4) в области научного познания: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первоначальные представления о единстве и особенностях художественной и научной картины мира;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познавательные интересы, активность, инициативность, любознательность и самостоятельность в познании;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5) в области физического воспитания, формирования культуры здоровья и эмоционального благополучия: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знание правил здорового и безопасного (для себя и других людей) образа жизни в окружающей среде и готовность к их выполнению;</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профилактика умственного и физического утомления с использованием возможностей музыкотерапии;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6) в области трудового воспитания: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установка на посильное активное участие в практической деятельности;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трудолюбие в учёбе, настойчивость в достижении поставленных целей;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интерес к практическому изучению профессий в сфере культуры и искусства;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уважение к труду и результатам трудовой деятельности;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7) в области экологического воспитания: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бережное отношение к природе; неприятие действий, приносящих ей вред.</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У обучающегося будут сформированы следующие базовые логические действия как часть универсальных познавательных учебных действий: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устанавливать причинно-следственные связи в ситуациях музыкального восприятия и исполнения, делать выводы.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У обучающегося будут сформированы следующие базовые исследовательские действия как часть универсальных познавательных учебных действий: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сравнивать несколько вариантов решения творческой, исполнительской задачи, выбирать наиболее подходящий (на основе предложенных критериев);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прогнозировать возможное развитие музыкального процесса, эволюции культурных явлений в различных условиях.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У обучающегося будут сформированы умения работать с информацией как часть универсальных познавательных учебных действий: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выбирать источник получения информации;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согласно заданному алгоритму находить в предложенном источнике информацию, представленную в явном виде;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распознавать достоверную и недостоверную информацию самостоятельно или на основании предложенного учителем способа её проверки;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соблюдать с помощью взрослых (учителей, родителей (законных представителей) обучающихся) правила информационной безопасности при поиске информации в Интернете;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анализировать текстовую, видео-, графическую, звуковую, информацию в соответствии с учебной задачей;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анализировать музыкальные тексты (акустические и нотные) по предложенному учителем алгоритму;</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самостоятельно создавать схемы, таблицы для представления информации.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У обучающегося будут сформированы умения как часть универсальных коммуникативных учебных действий: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1) невербальная коммуникация: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воспринимать музыку как специфическую форму общения людей, стремиться понять эмоционально-образное содержание музыкального высказывания;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выступать перед публикой в качестве исполнителя музыки (соло или в коллективе);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2) вербальная коммуникация: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воспринимать и формулировать суждения, выражать эмоции в соответствии с целями и условиями общения в знакомой среде;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проявлять уважительное отношение к собеседнику, соблюдать правила ведения диалога и дискуссии;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признавать возможность существования разных точек зрения;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корректно и аргументированно высказывать своё мнение;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строить речевое высказывание в соответствии с поставленной задачей;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создавать устные и письменные тексты (описание, рассуждение, повествование);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подготавливать небольшие публичные выступления;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подбирать иллюстративный материал (рисунки, фото, плакаты) к тексту выступления;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3) совместная деятельность (сотрудничество):</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стремиться к объединению усилий, эмоциональной эмпатии в ситуациях совместного восприятия, исполнения музыки;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ответственно выполнять свою часть работы; оценивать свой вклад в общий результат;</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выполнять совместные проектные, творческие задания с использованием предложенных образцов.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У обучающегося будут сформированы умения самоорганизации как части универсальных регулятивных учебных действий: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планировать действия по решению учебной задачи для получения результата;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выстраивать последовательность выбранных действий.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У обучающегося будут сформированы умения самоконтроля как части универсальных учебных действий: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устанавливать причины успеха (неудач) учебной деятельности;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корректировать свои учебные действия для преодоления ошибок.</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Овладение системой универсальных учебных регулятивных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т.д.).</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Предметные результаты изучения музыки.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Обучающиеся, освоившие основную образовательную программу по музыке: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 интересом занимаются музыкой, любят петь, умеют слушать серьёзную музыку, знают правила поведения в театре, концертном зале; проявляют интерес к игре на доступных музыкальных инструментах;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сознательно стремятся к развитию своих музыкальных способностей;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имеют опыт восприятия, творческой и исполнительской деятельности;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 уважением относятся к достижениям отечественной музыкальной культуры;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стремятся к расширению своего музыкального кругозора.</w:t>
      </w:r>
    </w:p>
    <w:p w:rsidR="006B5652" w:rsidRPr="00892709"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892709">
        <w:rPr>
          <w:rFonts w:eastAsia="Calibri" w:cs="Times New Roman"/>
          <w:b/>
          <w:bCs/>
          <w:sz w:val="28"/>
          <w:szCs w:val="28"/>
          <w:lang w:eastAsia="en-US"/>
        </w:rPr>
        <w:t>К концу изучения модуля № 1 «Народная музыка России» обучающийся научится: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определять на слух и называть знакомые народные музыкальные инструменты;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группировать народные музыкальные инструменты по принципу звукоизвлечения: духовые, ударные, струнные;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определять принадлежность музыкальных произведений и их фрагментов к композиторскому или народному творчеству;</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различать манеру пения, инструментального исполнения, типы солистов и коллективов – народных и академических;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создавать ритмический аккомпанемент на ударных инструментах при исполнении народной песни;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исполнять народные произведения различных жанров с сопровождением и без сопровождения;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участвовать в коллективной игре (импровизации) (вокальной, инструментальной, танцевальной) на основе освоенных фольклорных жанров.</w:t>
      </w:r>
    </w:p>
    <w:p w:rsidR="006B5652" w:rsidRPr="00892709" w:rsidRDefault="006B5652" w:rsidP="006B5652">
      <w:pPr>
        <w:widowControl w:val="0"/>
        <w:spacing w:line="276" w:lineRule="auto"/>
        <w:ind w:firstLine="0"/>
        <w:rPr>
          <w:rFonts w:eastAsia="Calibri" w:cs="Times New Roman"/>
          <w:b/>
          <w:bCs/>
          <w:sz w:val="28"/>
          <w:szCs w:val="28"/>
          <w:lang w:eastAsia="en-US"/>
        </w:rPr>
      </w:pPr>
      <w:r w:rsidRPr="00892709">
        <w:rPr>
          <w:rFonts w:eastAsia="Calibri" w:cs="Times New Roman"/>
          <w:b/>
          <w:bCs/>
          <w:sz w:val="28"/>
          <w:szCs w:val="28"/>
          <w:lang w:eastAsia="en-US"/>
        </w:rPr>
        <w:t xml:space="preserve">  К концу изучения модуля № 2 «Классическая музыка» обучающийся научится: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различать на слух произведения классической музыки, называть автора и произведение, исполнительский состав;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различать и характеризовать простейшие жанры музыки (песня, танец, марш), выделять и называть типичные жанровые признаки песни, танца и марша в сочинениях композиторов-классиков;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различать концертные жанры по особенностям исполнения (камерные и симфонические, вокальные и инструментальные), приводить примеры;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исполнять (в том числе фрагментарно, отдельными темами) сочинения композиторов-классиков;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воспринимать музыку в соответствии с её настроением, характером, осознавать эмоции и чувства, вызванные музыкальным звучанием, кратко описать свои впечатления от музыкального восприятия;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характеризовать выразительные средства, использованные композитором для создания музыкального образа;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rsidR="006B5652" w:rsidRPr="00892709" w:rsidRDefault="006B5652" w:rsidP="006B5652">
      <w:pPr>
        <w:widowControl w:val="0"/>
        <w:spacing w:line="276" w:lineRule="auto"/>
        <w:ind w:firstLine="0"/>
        <w:rPr>
          <w:rFonts w:eastAsia="Calibri" w:cs="Times New Roman"/>
          <w:b/>
          <w:bCs/>
          <w:sz w:val="28"/>
          <w:szCs w:val="28"/>
          <w:lang w:eastAsia="en-US"/>
        </w:rPr>
      </w:pPr>
      <w:r w:rsidRPr="00892709">
        <w:rPr>
          <w:rFonts w:eastAsia="Calibri" w:cs="Times New Roman"/>
          <w:b/>
          <w:bCs/>
          <w:sz w:val="28"/>
          <w:szCs w:val="28"/>
          <w:lang w:eastAsia="en-US"/>
        </w:rPr>
        <w:t xml:space="preserve">  К концу изучения модуля № 3 «Музыка в жизни человека» обучающийся научится: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исполнять Гимн Российской Федерации, Гимн своей республики, школы, исполнять песни, посвящённые Победе нашего народа в Великой Отечественной войне, песни, воспевающие красоту родной природы, выражающие разнообразные эмоции, чувства и настроения;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воспринимать музыкальное искусство как отражение многообразия жизни, различать обобщённые жанровые сферы: напевность (лирика), танцевальность и маршевость (связь с движением), декламационность, эпос (связь со словом);</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осознавать собственные чувства и мысли, эстетические переживания, находить прекрасное в окружающем мире и в человеке, стремиться к развитию и удовлетворению эстетических потребностей</w:t>
      </w:r>
    </w:p>
    <w:p w:rsidR="006B5652" w:rsidRPr="00892709"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892709">
        <w:rPr>
          <w:rFonts w:eastAsia="Calibri" w:cs="Times New Roman"/>
          <w:b/>
          <w:bCs/>
          <w:sz w:val="28"/>
          <w:szCs w:val="28"/>
          <w:lang w:eastAsia="en-US"/>
        </w:rPr>
        <w:t>К концу изучения модуля № 4 «Музыка народов мира» обучающийся научится: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различать на слух и исполнять произведения народной и композиторской музыки других стран;</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определять на слух принадлежность народных музыкальных инструментов к группам духовых, струнных, ударно-шумовых инструментов;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различать и характеризовать фольклорные жанры музыки (песенные, танцевальные), выделять и называть типичные жанровые признаки.</w:t>
      </w:r>
    </w:p>
    <w:p w:rsidR="006B5652" w:rsidRPr="00892709" w:rsidRDefault="006B5652" w:rsidP="006B5652">
      <w:pPr>
        <w:widowControl w:val="0"/>
        <w:spacing w:line="276" w:lineRule="auto"/>
        <w:ind w:firstLine="0"/>
        <w:rPr>
          <w:rFonts w:eastAsia="Calibri" w:cs="Times New Roman"/>
          <w:b/>
          <w:bCs/>
          <w:sz w:val="28"/>
          <w:szCs w:val="28"/>
          <w:lang w:eastAsia="en-US"/>
        </w:rPr>
      </w:pPr>
      <w:r w:rsidRPr="00892709">
        <w:rPr>
          <w:rFonts w:eastAsia="Calibri" w:cs="Times New Roman"/>
          <w:b/>
          <w:bCs/>
          <w:sz w:val="28"/>
          <w:szCs w:val="28"/>
          <w:lang w:eastAsia="en-US"/>
        </w:rPr>
        <w:t xml:space="preserve">  К концу изучения модуля № 5 «Духовная музыка» обучающийся научится: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определять характер, настроение музыкальных произведений духовной музыки, характеризовать её жизненное предназначение;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исполнять доступные образцы духовной музыки;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rsidR="006B5652" w:rsidRPr="00892709"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892709">
        <w:rPr>
          <w:rFonts w:eastAsia="Calibri" w:cs="Times New Roman"/>
          <w:b/>
          <w:bCs/>
          <w:sz w:val="28"/>
          <w:szCs w:val="28"/>
          <w:lang w:eastAsia="en-US"/>
        </w:rPr>
        <w:t>К концу изучения модуля № 6 «Музыка театра и кино» обучающийся научится: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определять и называть особенности музыкально-сценических жанров (опера, балет, оперетта, мюзикл);</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различать отдельные номера музыкального спектакля (ария, хор, увертюра и другие), узнавать на слух и называть освоенные музыкальные произведения (фрагменты) и их авторов;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различать виды музыкальных коллективов (ансамблей, оркестров, хоров), тембры человеческих голосов и музыкальных инструментов, определять их на слух;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другие.</w:t>
      </w:r>
    </w:p>
    <w:p w:rsidR="006B5652" w:rsidRPr="00892709"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892709">
        <w:rPr>
          <w:rFonts w:eastAsia="Calibri" w:cs="Times New Roman"/>
          <w:b/>
          <w:bCs/>
          <w:sz w:val="28"/>
          <w:szCs w:val="28"/>
          <w:lang w:eastAsia="en-US"/>
        </w:rPr>
        <w:t>К концу изучения модуля № 7 «Современная музыкальная культура» обучающийся научится: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различать разнообразные виды и жанры современной музыкальной культуры, стремиться к расширению музыкального кругозора;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исполнять современные музыкальные произведения, соблюдая певческую культуру звука.</w:t>
      </w:r>
    </w:p>
    <w:p w:rsidR="006B5652" w:rsidRPr="00892709" w:rsidRDefault="006B5652" w:rsidP="006B5652">
      <w:pPr>
        <w:widowControl w:val="0"/>
        <w:spacing w:line="276" w:lineRule="auto"/>
        <w:ind w:firstLine="0"/>
        <w:rPr>
          <w:rFonts w:eastAsia="Calibri" w:cs="Times New Roman"/>
          <w:b/>
          <w:bCs/>
          <w:sz w:val="28"/>
          <w:szCs w:val="28"/>
          <w:lang w:eastAsia="en-US"/>
        </w:rPr>
      </w:pPr>
      <w:r w:rsidRPr="00892709">
        <w:rPr>
          <w:rFonts w:eastAsia="Calibri" w:cs="Times New Roman"/>
          <w:b/>
          <w:bCs/>
          <w:sz w:val="28"/>
          <w:szCs w:val="28"/>
          <w:lang w:eastAsia="en-US"/>
        </w:rPr>
        <w:t xml:space="preserve">  К концу изучения модуля № 8 «Музыкальная грамота» обучающийся научится: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классифицировать звуки: шумовые и музыкальные, длинные, короткие, тихие, громкие, низкие, высокие;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различать элементы музыкального языка (темп, тембр, регистр, динамика, ритм, мелодия, аккомпанемент и другие), объяснять значение соответствующих терминов;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различать изобразительные и выразительные интонации, находить признаки сходства и различия музыкальных и речевых интонаций;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различать на слух принципы развития: повтор, контраст, варьирование;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понимать значения термина «музыкальная форма», определять на слух простые музыкальные формы – двухчастную, трёхчастную и трёхчастную репризную, рондо, вариации;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ориентироваться в нотной записи в пределах певческого диапазона;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исполнять и создавать различные ритмические рисунки;</w:t>
      </w:r>
    </w:p>
    <w:p w:rsid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исполнять песни с простым мелодическим рисунком.</w:t>
      </w:r>
    </w:p>
    <w:p w:rsidR="0060708C" w:rsidRDefault="0060708C" w:rsidP="0060708C">
      <w:pPr>
        <w:spacing w:line="276" w:lineRule="auto"/>
        <w:ind w:left="720" w:firstLine="0"/>
        <w:contextualSpacing/>
        <w:jc w:val="center"/>
        <w:rPr>
          <w:rFonts w:eastAsia="Calibri" w:cs="Times New Roman"/>
          <w:b/>
          <w:sz w:val="28"/>
          <w:szCs w:val="28"/>
          <w:lang w:eastAsia="en-US"/>
        </w:rPr>
      </w:pPr>
    </w:p>
    <w:p w:rsidR="0060708C" w:rsidRPr="00451EF8" w:rsidRDefault="0060708C" w:rsidP="0060708C">
      <w:pPr>
        <w:spacing w:line="276" w:lineRule="auto"/>
        <w:ind w:left="720" w:firstLine="0"/>
        <w:contextualSpacing/>
        <w:jc w:val="center"/>
        <w:rPr>
          <w:rFonts w:eastAsia="Calibri" w:cs="Times New Roman"/>
          <w:b/>
          <w:sz w:val="28"/>
          <w:szCs w:val="28"/>
          <w:lang w:eastAsia="en-US"/>
        </w:rPr>
      </w:pPr>
      <w:r w:rsidRPr="0060708C">
        <w:rPr>
          <w:rFonts w:eastAsia="Calibri" w:cs="Times New Roman"/>
          <w:b/>
          <w:sz w:val="28"/>
          <w:szCs w:val="28"/>
          <w:lang w:eastAsia="en-US"/>
        </w:rPr>
        <w:t>Тематическое планирование учебного предмета «Музык</w:t>
      </w:r>
      <w:r>
        <w:rPr>
          <w:rFonts w:eastAsia="Calibri" w:cs="Times New Roman"/>
          <w:b/>
          <w:sz w:val="28"/>
          <w:szCs w:val="28"/>
          <w:lang w:eastAsia="en-US"/>
        </w:rPr>
        <w:t>а</w:t>
      </w:r>
      <w:r w:rsidRPr="0060708C">
        <w:rPr>
          <w:rFonts w:eastAsia="Calibri" w:cs="Times New Roman"/>
          <w:b/>
          <w:sz w:val="28"/>
          <w:szCs w:val="28"/>
          <w:lang w:eastAsia="en-US"/>
        </w:rPr>
        <w:t>»</w:t>
      </w:r>
    </w:p>
    <w:p w:rsidR="0060708C" w:rsidRPr="00451EF8" w:rsidRDefault="0060708C" w:rsidP="0060708C">
      <w:pPr>
        <w:widowControl w:val="0"/>
        <w:spacing w:line="276" w:lineRule="auto"/>
        <w:ind w:firstLine="709"/>
        <w:rPr>
          <w:rFonts w:eastAsia="SchoolBookSanPin" w:cs="Times New Roman"/>
          <w:sz w:val="28"/>
          <w:szCs w:val="28"/>
          <w:lang w:eastAsia="en-US"/>
        </w:rPr>
      </w:pPr>
      <w:r w:rsidRPr="00451EF8">
        <w:rPr>
          <w:rFonts w:eastAsia="SchoolBookSanPin" w:cs="Times New Roman"/>
          <w:sz w:val="28"/>
          <w:szCs w:val="28"/>
          <w:lang w:eastAsia="en-US"/>
        </w:rPr>
        <w:t xml:space="preserve">Распределение часов в тематическом планировании по каждой теме будет прописано на начало учебного года учителем в </w:t>
      </w:r>
      <w:r w:rsidRPr="00451EF8">
        <w:rPr>
          <w:rFonts w:eastAsia="SchoolBookSanPin" w:cs="Times New Roman"/>
          <w:b/>
          <w:sz w:val="28"/>
          <w:szCs w:val="28"/>
          <w:lang w:eastAsia="en-US"/>
        </w:rPr>
        <w:t>«рабочей программе учителя»</w:t>
      </w:r>
      <w:r w:rsidRPr="00451EF8">
        <w:rPr>
          <w:rFonts w:eastAsia="SchoolBookSanPin" w:cs="Times New Roman"/>
          <w:sz w:val="28"/>
          <w:szCs w:val="28"/>
          <w:lang w:eastAsia="en-US"/>
        </w:rPr>
        <w:t xml:space="preserve"> на основании распределённых часов по учебному плану на текущий учебный год.</w:t>
      </w:r>
    </w:p>
    <w:p w:rsidR="0060708C" w:rsidRPr="00451EF8" w:rsidRDefault="0060708C" w:rsidP="0060708C">
      <w:pPr>
        <w:widowControl w:val="0"/>
        <w:spacing w:line="276" w:lineRule="auto"/>
        <w:ind w:firstLine="709"/>
        <w:rPr>
          <w:rFonts w:eastAsia="SchoolBookSanPin" w:cs="Times New Roman"/>
          <w:sz w:val="28"/>
          <w:szCs w:val="28"/>
          <w:lang w:eastAsia="en-US"/>
        </w:rPr>
      </w:pPr>
      <w:r w:rsidRPr="00451EF8">
        <w:rPr>
          <w:rFonts w:eastAsia="SchoolBookSanPin" w:cs="Times New Roman"/>
          <w:sz w:val="28"/>
          <w:szCs w:val="28"/>
          <w:lang w:eastAsia="en-US"/>
        </w:rPr>
        <w:t>Структура тематического планирования р</w:t>
      </w:r>
      <w:r w:rsidR="00AF0427">
        <w:rPr>
          <w:rFonts w:eastAsia="SchoolBookSanPin" w:cs="Times New Roman"/>
          <w:sz w:val="28"/>
          <w:szCs w:val="28"/>
          <w:lang w:eastAsia="en-US"/>
        </w:rPr>
        <w:t xml:space="preserve">абочих программ на уровне </w:t>
      </w:r>
      <w:r w:rsidRPr="00451EF8">
        <w:rPr>
          <w:rFonts w:eastAsia="SchoolBookSanPin" w:cs="Times New Roman"/>
          <w:sz w:val="28"/>
          <w:szCs w:val="28"/>
          <w:lang w:eastAsia="en-US"/>
        </w:rPr>
        <w:t>начального общего образования составлена в соответствие требованиям обновлённого ФГОС НОО (пункт 31.1) и включает в себя следующие структурные компоненты:</w:t>
      </w:r>
    </w:p>
    <w:p w:rsidR="0060708C" w:rsidRPr="00CF2CD6" w:rsidRDefault="0060708C" w:rsidP="00CF2CD6">
      <w:pPr>
        <w:widowControl w:val="0"/>
        <w:spacing w:line="276" w:lineRule="auto"/>
        <w:ind w:firstLine="284"/>
        <w:rPr>
          <w:rFonts w:eastAsia="SchoolBookSanPin" w:cs="Times New Roman"/>
          <w:i/>
          <w:sz w:val="24"/>
          <w:szCs w:val="24"/>
          <w:lang w:eastAsia="en-US"/>
        </w:rPr>
      </w:pPr>
      <w:r w:rsidRPr="00CF2CD6">
        <w:rPr>
          <w:rFonts w:eastAsia="SchoolBookSanPin" w:cs="Times New Roman"/>
          <w:i/>
          <w:sz w:val="24"/>
          <w:szCs w:val="24"/>
          <w:lang w:eastAsia="en-US"/>
        </w:rPr>
        <w:t>*Тематическое планирование в 1-4 классах выстроено из содержания обучения по ФОП НОО</w:t>
      </w:r>
    </w:p>
    <w:tbl>
      <w:tblPr>
        <w:tblStyle w:val="TableNormal"/>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1"/>
        <w:gridCol w:w="51"/>
        <w:gridCol w:w="3903"/>
        <w:gridCol w:w="1975"/>
        <w:gridCol w:w="6"/>
        <w:gridCol w:w="3119"/>
      </w:tblGrid>
      <w:tr w:rsidR="0060708C" w:rsidRPr="00451EF8" w:rsidTr="0028242A">
        <w:trPr>
          <w:trHeight w:val="575"/>
        </w:trPr>
        <w:tc>
          <w:tcPr>
            <w:tcW w:w="1062" w:type="dxa"/>
            <w:gridSpan w:val="2"/>
          </w:tcPr>
          <w:p w:rsidR="0060708C" w:rsidRPr="00451EF8" w:rsidRDefault="0060708C" w:rsidP="00A56356">
            <w:pPr>
              <w:spacing w:line="240" w:lineRule="auto"/>
              <w:ind w:left="142" w:right="354" w:firstLine="96"/>
              <w:jc w:val="center"/>
              <w:rPr>
                <w:rFonts w:eastAsia="Times New Roman"/>
                <w:sz w:val="24"/>
                <w:szCs w:val="24"/>
                <w:lang w:eastAsia="en-US"/>
              </w:rPr>
            </w:pPr>
            <w:r w:rsidRPr="00451EF8">
              <w:rPr>
                <w:rFonts w:eastAsia="Times New Roman"/>
                <w:sz w:val="24"/>
                <w:szCs w:val="24"/>
                <w:lang w:eastAsia="en-US"/>
              </w:rPr>
              <w:t>№п/п</w:t>
            </w:r>
          </w:p>
        </w:tc>
        <w:tc>
          <w:tcPr>
            <w:tcW w:w="3903" w:type="dxa"/>
          </w:tcPr>
          <w:p w:rsidR="0060708C" w:rsidRPr="00451EF8" w:rsidRDefault="0060708C" w:rsidP="00A56356">
            <w:pPr>
              <w:spacing w:line="240" w:lineRule="auto"/>
              <w:ind w:left="142" w:firstLine="0"/>
              <w:jc w:val="center"/>
              <w:rPr>
                <w:rFonts w:eastAsia="Times New Roman"/>
                <w:sz w:val="24"/>
                <w:szCs w:val="24"/>
                <w:lang w:val="ru-RU" w:eastAsia="en-US"/>
              </w:rPr>
            </w:pPr>
            <w:r w:rsidRPr="00451EF8">
              <w:rPr>
                <w:rFonts w:eastAsia="Times New Roman"/>
                <w:sz w:val="24"/>
                <w:lang w:val="ru-RU" w:eastAsia="en-US"/>
              </w:rPr>
              <w:t>Перечень тем, планируемых для освоения учащимися</w:t>
            </w:r>
          </w:p>
        </w:tc>
        <w:tc>
          <w:tcPr>
            <w:tcW w:w="1981" w:type="dxa"/>
            <w:gridSpan w:val="2"/>
          </w:tcPr>
          <w:p w:rsidR="0060708C" w:rsidRPr="00451EF8" w:rsidRDefault="0060708C" w:rsidP="00A56356">
            <w:pPr>
              <w:spacing w:line="240" w:lineRule="auto"/>
              <w:ind w:left="142" w:right="27" w:hanging="72"/>
              <w:jc w:val="center"/>
              <w:rPr>
                <w:rFonts w:eastAsia="Times New Roman"/>
                <w:sz w:val="24"/>
                <w:szCs w:val="24"/>
                <w:lang w:val="ru-RU" w:eastAsia="en-US"/>
              </w:rPr>
            </w:pPr>
            <w:r w:rsidRPr="00451EF8">
              <w:rPr>
                <w:rFonts w:eastAsia="Times New Roman"/>
                <w:color w:val="222222"/>
                <w:sz w:val="24"/>
                <w:szCs w:val="24"/>
                <w:lang w:val="ru-RU"/>
              </w:rPr>
              <w:t>Количество академических часов, отводимых на освоение каждой темы</w:t>
            </w:r>
          </w:p>
        </w:tc>
        <w:tc>
          <w:tcPr>
            <w:tcW w:w="3119" w:type="dxa"/>
          </w:tcPr>
          <w:p w:rsidR="0060708C" w:rsidRPr="00451EF8" w:rsidRDefault="0060708C" w:rsidP="00A56356">
            <w:pPr>
              <w:spacing w:line="240" w:lineRule="auto"/>
              <w:ind w:left="142" w:right="27" w:hanging="72"/>
              <w:jc w:val="center"/>
              <w:rPr>
                <w:rFonts w:eastAsia="Times New Roman"/>
                <w:spacing w:val="-1"/>
                <w:sz w:val="24"/>
                <w:szCs w:val="24"/>
                <w:lang w:eastAsia="en-US"/>
              </w:rPr>
            </w:pPr>
            <w:r w:rsidRPr="00451EF8">
              <w:rPr>
                <w:rFonts w:eastAsia="Times New Roman"/>
                <w:sz w:val="24"/>
                <w:lang w:eastAsia="en-US"/>
              </w:rPr>
              <w:t>Электронные (цифровые) образовательные ресурсы</w:t>
            </w:r>
          </w:p>
        </w:tc>
      </w:tr>
      <w:tr w:rsidR="0060708C" w:rsidRPr="00451EF8" w:rsidTr="0028242A">
        <w:trPr>
          <w:trHeight w:val="297"/>
        </w:trPr>
        <w:tc>
          <w:tcPr>
            <w:tcW w:w="6946" w:type="dxa"/>
            <w:gridSpan w:val="5"/>
          </w:tcPr>
          <w:p w:rsidR="0060708C" w:rsidRPr="00E55475" w:rsidRDefault="00E55475" w:rsidP="00A56356">
            <w:pPr>
              <w:spacing w:line="240" w:lineRule="auto"/>
              <w:ind w:left="142" w:firstLine="0"/>
              <w:jc w:val="left"/>
              <w:rPr>
                <w:rFonts w:eastAsia="Times New Roman"/>
                <w:b/>
                <w:sz w:val="24"/>
                <w:szCs w:val="24"/>
                <w:lang w:val="ru-RU" w:eastAsia="en-US"/>
              </w:rPr>
            </w:pPr>
            <w:r>
              <w:rPr>
                <w:rFonts w:eastAsia="Times New Roman"/>
                <w:b/>
                <w:sz w:val="24"/>
                <w:szCs w:val="24"/>
                <w:lang w:val="ru-RU" w:eastAsia="en-US"/>
              </w:rPr>
              <w:t>1 класс</w:t>
            </w:r>
          </w:p>
        </w:tc>
        <w:tc>
          <w:tcPr>
            <w:tcW w:w="3119" w:type="dxa"/>
          </w:tcPr>
          <w:p w:rsidR="0060708C" w:rsidRPr="00451EF8" w:rsidRDefault="0060708C" w:rsidP="00A56356">
            <w:pPr>
              <w:spacing w:line="240" w:lineRule="auto"/>
              <w:ind w:left="142" w:firstLine="0"/>
              <w:jc w:val="center"/>
              <w:rPr>
                <w:rFonts w:eastAsia="Times New Roman"/>
                <w:b/>
                <w:sz w:val="24"/>
                <w:szCs w:val="24"/>
                <w:lang w:eastAsia="en-US"/>
              </w:rPr>
            </w:pPr>
          </w:p>
        </w:tc>
      </w:tr>
      <w:tr w:rsidR="0060708C" w:rsidRPr="00451EF8" w:rsidTr="0028242A">
        <w:trPr>
          <w:trHeight w:val="297"/>
        </w:trPr>
        <w:tc>
          <w:tcPr>
            <w:tcW w:w="6946" w:type="dxa"/>
            <w:gridSpan w:val="5"/>
          </w:tcPr>
          <w:p w:rsidR="0060708C" w:rsidRPr="00451EF8" w:rsidRDefault="00E55475" w:rsidP="00A56356">
            <w:pPr>
              <w:spacing w:line="240" w:lineRule="auto"/>
              <w:ind w:firstLine="0"/>
              <w:jc w:val="left"/>
              <w:rPr>
                <w:rFonts w:eastAsia="Times New Roman"/>
                <w:b/>
                <w:bCs/>
                <w:sz w:val="24"/>
                <w:szCs w:val="24"/>
                <w:lang w:eastAsia="en-US"/>
              </w:rPr>
            </w:pPr>
            <w:r w:rsidRPr="00451EF8">
              <w:rPr>
                <w:rFonts w:eastAsia="Times New Roman"/>
                <w:b/>
                <w:sz w:val="24"/>
                <w:szCs w:val="24"/>
                <w:lang w:eastAsia="en-US"/>
              </w:rPr>
              <w:t>Инвариантные модули</w:t>
            </w:r>
          </w:p>
        </w:tc>
        <w:tc>
          <w:tcPr>
            <w:tcW w:w="3119" w:type="dxa"/>
          </w:tcPr>
          <w:p w:rsidR="0060708C" w:rsidRPr="00451EF8" w:rsidRDefault="0060708C" w:rsidP="00A56356">
            <w:pPr>
              <w:spacing w:line="240" w:lineRule="auto"/>
              <w:ind w:left="142" w:firstLine="0"/>
              <w:jc w:val="center"/>
              <w:rPr>
                <w:rFonts w:eastAsia="Times New Roman"/>
                <w:b/>
                <w:sz w:val="24"/>
                <w:szCs w:val="24"/>
                <w:lang w:eastAsia="en-US"/>
              </w:rPr>
            </w:pPr>
          </w:p>
        </w:tc>
      </w:tr>
      <w:tr w:rsidR="0060708C" w:rsidRPr="00451EF8" w:rsidTr="0028242A">
        <w:trPr>
          <w:trHeight w:val="297"/>
        </w:trPr>
        <w:tc>
          <w:tcPr>
            <w:tcW w:w="6946" w:type="dxa"/>
            <w:gridSpan w:val="5"/>
          </w:tcPr>
          <w:p w:rsidR="0060708C" w:rsidRPr="00451EF8" w:rsidRDefault="00E55475" w:rsidP="00A56356">
            <w:pPr>
              <w:spacing w:line="240" w:lineRule="auto"/>
              <w:ind w:firstLine="0"/>
              <w:jc w:val="left"/>
              <w:rPr>
                <w:rFonts w:eastAsia="Times New Roman"/>
                <w:b/>
                <w:bCs/>
                <w:color w:val="333333"/>
                <w:sz w:val="24"/>
                <w:szCs w:val="24"/>
                <w:shd w:val="clear" w:color="auto" w:fill="FFFFFF"/>
                <w:lang w:val="ru-RU"/>
              </w:rPr>
            </w:pPr>
            <w:r>
              <w:rPr>
                <w:rFonts w:eastAsia="Times New Roman"/>
                <w:b/>
                <w:bCs/>
                <w:color w:val="333333"/>
                <w:sz w:val="24"/>
                <w:szCs w:val="24"/>
                <w:shd w:val="clear" w:color="auto" w:fill="FFFFFF"/>
                <w:lang w:val="ru-RU"/>
              </w:rPr>
              <w:t xml:space="preserve">Раздел 1. Народная музыка России </w:t>
            </w:r>
          </w:p>
        </w:tc>
        <w:tc>
          <w:tcPr>
            <w:tcW w:w="3119" w:type="dxa"/>
          </w:tcPr>
          <w:p w:rsidR="0060708C" w:rsidRPr="00451EF8" w:rsidRDefault="0060708C" w:rsidP="00A56356">
            <w:pPr>
              <w:spacing w:line="240" w:lineRule="auto"/>
              <w:ind w:left="142" w:firstLine="0"/>
              <w:jc w:val="center"/>
              <w:rPr>
                <w:rFonts w:eastAsia="Times New Roman"/>
                <w:b/>
                <w:sz w:val="24"/>
                <w:szCs w:val="24"/>
                <w:lang w:val="ru-RU" w:eastAsia="en-US"/>
              </w:rPr>
            </w:pPr>
          </w:p>
        </w:tc>
      </w:tr>
      <w:tr w:rsidR="0060708C" w:rsidRPr="00451EF8" w:rsidTr="0028242A">
        <w:trPr>
          <w:trHeight w:val="1441"/>
        </w:trPr>
        <w:tc>
          <w:tcPr>
            <w:tcW w:w="1062" w:type="dxa"/>
            <w:gridSpan w:val="2"/>
          </w:tcPr>
          <w:p w:rsidR="0060708C" w:rsidRPr="00E55475" w:rsidRDefault="0060708C" w:rsidP="00680E58">
            <w:pPr>
              <w:spacing w:line="240" w:lineRule="auto"/>
              <w:ind w:left="142" w:firstLine="0"/>
              <w:jc w:val="center"/>
              <w:rPr>
                <w:rFonts w:eastAsia="Times New Roman"/>
                <w:sz w:val="24"/>
                <w:szCs w:val="24"/>
                <w:lang w:val="ru-RU" w:eastAsia="en-US"/>
              </w:rPr>
            </w:pPr>
            <w:r w:rsidRPr="00E55475">
              <w:rPr>
                <w:rFonts w:eastAsia="Times New Roman"/>
                <w:sz w:val="24"/>
                <w:szCs w:val="24"/>
                <w:lang w:val="ru-RU" w:eastAsia="en-US"/>
              </w:rPr>
              <w:t>1.1.</w:t>
            </w:r>
          </w:p>
        </w:tc>
        <w:tc>
          <w:tcPr>
            <w:tcW w:w="3903" w:type="dxa"/>
            <w:tcBorders>
              <w:right w:val="single" w:sz="4" w:space="0" w:color="auto"/>
            </w:tcBorders>
          </w:tcPr>
          <w:p w:rsidR="0060708C" w:rsidRPr="00451EF8" w:rsidRDefault="00E55475" w:rsidP="00680E58">
            <w:pPr>
              <w:spacing w:line="240" w:lineRule="auto"/>
              <w:ind w:right="140" w:firstLine="0"/>
              <w:rPr>
                <w:rFonts w:eastAsia="OfficinaSansBoldITC"/>
                <w:sz w:val="24"/>
                <w:szCs w:val="28"/>
                <w:lang w:val="ru-RU" w:eastAsia="en-US"/>
              </w:rPr>
            </w:pPr>
            <w:r w:rsidRPr="00E55475">
              <w:rPr>
                <w:rFonts w:eastAsia="OfficinaSansBoldITC"/>
                <w:sz w:val="24"/>
                <w:szCs w:val="28"/>
                <w:lang w:val="ru-RU" w:eastAsia="en-US"/>
              </w:rPr>
              <w:t>Край, в котором ты живёшь</w:t>
            </w:r>
            <w:r w:rsidR="00680E58">
              <w:rPr>
                <w:rFonts w:eastAsia="OfficinaSansBoldITC"/>
                <w:sz w:val="24"/>
                <w:szCs w:val="28"/>
                <w:lang w:val="ru-RU" w:eastAsia="en-US"/>
              </w:rPr>
              <w:t xml:space="preserve">. Русский фольклор. </w:t>
            </w:r>
            <w:r w:rsidR="00680E58" w:rsidRPr="00680E58">
              <w:rPr>
                <w:rFonts w:eastAsia="OfficinaSansBoldITC"/>
                <w:sz w:val="24"/>
                <w:szCs w:val="28"/>
                <w:lang w:val="ru-RU" w:eastAsia="en-US"/>
              </w:rPr>
              <w:t>Русские н</w:t>
            </w:r>
            <w:r w:rsidR="00680E58">
              <w:rPr>
                <w:rFonts w:eastAsia="OfficinaSansBoldITC"/>
                <w:sz w:val="24"/>
                <w:szCs w:val="28"/>
                <w:lang w:val="ru-RU" w:eastAsia="en-US"/>
              </w:rPr>
              <w:t>ародные музыкальные инструменты. Сказки, мифы и легенды.Фольклор народов России. Народные праздники.</w:t>
            </w:r>
          </w:p>
        </w:tc>
        <w:tc>
          <w:tcPr>
            <w:tcW w:w="1981" w:type="dxa"/>
            <w:gridSpan w:val="2"/>
            <w:tcBorders>
              <w:left w:val="single" w:sz="4" w:space="0" w:color="auto"/>
              <w:right w:val="single" w:sz="4" w:space="0" w:color="auto"/>
            </w:tcBorders>
          </w:tcPr>
          <w:p w:rsidR="0060708C" w:rsidRPr="00451EF8" w:rsidRDefault="008E7EC5" w:rsidP="00A56356">
            <w:pPr>
              <w:spacing w:line="240" w:lineRule="auto"/>
              <w:ind w:firstLine="0"/>
              <w:jc w:val="center"/>
              <w:rPr>
                <w:rFonts w:eastAsia="Times New Roman"/>
                <w:i/>
                <w:szCs w:val="20"/>
                <w:lang w:val="ru-RU" w:eastAsia="en-US"/>
              </w:rPr>
            </w:pPr>
            <w:r>
              <w:rPr>
                <w:rFonts w:eastAsia="Times New Roman"/>
                <w:i/>
                <w:color w:val="0070C0"/>
                <w:szCs w:val="20"/>
                <w:lang w:val="ru-RU" w:eastAsia="en-US"/>
              </w:rPr>
              <w:t>2</w:t>
            </w:r>
          </w:p>
        </w:tc>
        <w:tc>
          <w:tcPr>
            <w:tcW w:w="3119" w:type="dxa"/>
            <w:tcBorders>
              <w:left w:val="single" w:sz="4" w:space="0" w:color="auto"/>
            </w:tcBorders>
          </w:tcPr>
          <w:p w:rsidR="0060708C" w:rsidRPr="00451EF8" w:rsidRDefault="0060708C" w:rsidP="00A56356">
            <w:pPr>
              <w:spacing w:line="240" w:lineRule="auto"/>
              <w:ind w:firstLine="0"/>
              <w:jc w:val="center"/>
              <w:rPr>
                <w:rFonts w:eastAsia="Times New Roman"/>
                <w:i/>
                <w:sz w:val="24"/>
                <w:szCs w:val="24"/>
                <w:lang w:val="ru-RU" w:eastAsia="en-US"/>
              </w:rPr>
            </w:pPr>
          </w:p>
        </w:tc>
      </w:tr>
      <w:tr w:rsidR="00680E58" w:rsidRPr="00451EF8" w:rsidTr="0028242A">
        <w:trPr>
          <w:trHeight w:val="273"/>
        </w:trPr>
        <w:tc>
          <w:tcPr>
            <w:tcW w:w="4965" w:type="dxa"/>
            <w:gridSpan w:val="3"/>
            <w:tcBorders>
              <w:right w:val="single" w:sz="4" w:space="0" w:color="auto"/>
            </w:tcBorders>
          </w:tcPr>
          <w:p w:rsidR="00680E58" w:rsidRPr="00E55475" w:rsidRDefault="00680E58" w:rsidP="00680E58">
            <w:pPr>
              <w:spacing w:line="240" w:lineRule="auto"/>
              <w:ind w:firstLine="0"/>
              <w:jc w:val="left"/>
              <w:rPr>
                <w:rFonts w:eastAsia="Times New Roman"/>
                <w:b/>
                <w:bCs/>
                <w:sz w:val="24"/>
                <w:szCs w:val="24"/>
                <w:lang w:val="ru-RU" w:eastAsia="en-US"/>
              </w:rPr>
            </w:pPr>
            <w:r>
              <w:rPr>
                <w:rFonts w:eastAsia="Times New Roman"/>
                <w:b/>
                <w:bCs/>
                <w:sz w:val="24"/>
                <w:szCs w:val="24"/>
                <w:lang w:val="ru-RU" w:eastAsia="en-US"/>
              </w:rPr>
              <w:t>Итого по разделу</w:t>
            </w:r>
          </w:p>
        </w:tc>
        <w:tc>
          <w:tcPr>
            <w:tcW w:w="1981" w:type="dxa"/>
            <w:gridSpan w:val="2"/>
            <w:tcBorders>
              <w:left w:val="single" w:sz="4" w:space="0" w:color="auto"/>
              <w:right w:val="single" w:sz="4" w:space="0" w:color="auto"/>
            </w:tcBorders>
          </w:tcPr>
          <w:p w:rsidR="00680E58" w:rsidRPr="00680E58" w:rsidRDefault="008E7EC5" w:rsidP="00680E58">
            <w:pPr>
              <w:spacing w:line="240" w:lineRule="auto"/>
              <w:ind w:firstLine="0"/>
              <w:jc w:val="center"/>
              <w:rPr>
                <w:rFonts w:eastAsia="Times New Roman"/>
                <w:b/>
                <w:bCs/>
                <w:sz w:val="24"/>
                <w:szCs w:val="24"/>
                <w:lang w:val="ru-RU" w:eastAsia="en-US"/>
              </w:rPr>
            </w:pPr>
            <w:r>
              <w:rPr>
                <w:rFonts w:eastAsia="Times New Roman"/>
                <w:b/>
                <w:bCs/>
                <w:sz w:val="24"/>
                <w:szCs w:val="24"/>
                <w:lang w:val="ru-RU" w:eastAsia="en-US"/>
              </w:rPr>
              <w:t>2</w:t>
            </w:r>
          </w:p>
        </w:tc>
        <w:tc>
          <w:tcPr>
            <w:tcW w:w="3119" w:type="dxa"/>
            <w:tcBorders>
              <w:left w:val="single" w:sz="4" w:space="0" w:color="auto"/>
            </w:tcBorders>
          </w:tcPr>
          <w:p w:rsidR="00680E58" w:rsidRPr="00E55475" w:rsidRDefault="00680E58" w:rsidP="00680E58">
            <w:pPr>
              <w:spacing w:line="240" w:lineRule="auto"/>
              <w:ind w:firstLine="0"/>
              <w:jc w:val="left"/>
              <w:rPr>
                <w:rFonts w:eastAsia="Times New Roman"/>
                <w:b/>
                <w:bCs/>
                <w:sz w:val="24"/>
                <w:szCs w:val="24"/>
                <w:lang w:eastAsia="en-US"/>
              </w:rPr>
            </w:pPr>
          </w:p>
        </w:tc>
      </w:tr>
      <w:tr w:rsidR="00680E58" w:rsidRPr="00451EF8" w:rsidTr="00A56356">
        <w:trPr>
          <w:trHeight w:val="273"/>
        </w:trPr>
        <w:tc>
          <w:tcPr>
            <w:tcW w:w="10065" w:type="dxa"/>
            <w:gridSpan w:val="6"/>
          </w:tcPr>
          <w:p w:rsidR="00680E58" w:rsidRDefault="00680E58" w:rsidP="00680E58">
            <w:pPr>
              <w:spacing w:line="240" w:lineRule="auto"/>
              <w:ind w:firstLine="0"/>
              <w:jc w:val="left"/>
              <w:rPr>
                <w:rFonts w:eastAsia="Times New Roman"/>
                <w:b/>
                <w:bCs/>
                <w:sz w:val="24"/>
                <w:szCs w:val="24"/>
                <w:lang w:eastAsia="en-US"/>
              </w:rPr>
            </w:pPr>
            <w:r>
              <w:rPr>
                <w:rFonts w:eastAsia="Times New Roman"/>
                <w:b/>
                <w:bCs/>
                <w:sz w:val="24"/>
                <w:szCs w:val="24"/>
                <w:lang w:val="ru-RU" w:eastAsia="en-US"/>
              </w:rPr>
              <w:t>Раздел 2</w:t>
            </w:r>
            <w:r w:rsidRPr="00680E58">
              <w:rPr>
                <w:rFonts w:eastAsia="Times New Roman"/>
                <w:b/>
                <w:bCs/>
                <w:sz w:val="24"/>
                <w:szCs w:val="24"/>
                <w:lang w:val="ru-RU" w:eastAsia="en-US"/>
              </w:rPr>
              <w:t xml:space="preserve">. </w:t>
            </w:r>
            <w:r>
              <w:rPr>
                <w:rFonts w:eastAsia="Times New Roman"/>
                <w:b/>
                <w:bCs/>
                <w:sz w:val="24"/>
                <w:szCs w:val="24"/>
                <w:lang w:val="ru-RU" w:eastAsia="en-US"/>
              </w:rPr>
              <w:t>Классическая музыка</w:t>
            </w:r>
          </w:p>
        </w:tc>
      </w:tr>
      <w:tr w:rsidR="0060708C" w:rsidRPr="00451EF8" w:rsidTr="0028242A">
        <w:trPr>
          <w:trHeight w:val="167"/>
        </w:trPr>
        <w:tc>
          <w:tcPr>
            <w:tcW w:w="1062" w:type="dxa"/>
            <w:gridSpan w:val="2"/>
          </w:tcPr>
          <w:p w:rsidR="0060708C" w:rsidRPr="00E55475" w:rsidRDefault="00680E58" w:rsidP="00680E58">
            <w:pPr>
              <w:spacing w:line="240" w:lineRule="auto"/>
              <w:ind w:left="142" w:firstLine="0"/>
              <w:jc w:val="center"/>
              <w:rPr>
                <w:rFonts w:eastAsia="Times New Roman"/>
                <w:sz w:val="24"/>
                <w:szCs w:val="24"/>
                <w:lang w:val="ru-RU" w:eastAsia="en-US"/>
              </w:rPr>
            </w:pPr>
            <w:r>
              <w:rPr>
                <w:rFonts w:eastAsia="Times New Roman"/>
                <w:sz w:val="24"/>
                <w:szCs w:val="24"/>
                <w:lang w:val="ru-RU" w:eastAsia="en-US"/>
              </w:rPr>
              <w:t>1.2.</w:t>
            </w:r>
          </w:p>
        </w:tc>
        <w:tc>
          <w:tcPr>
            <w:tcW w:w="3903" w:type="dxa"/>
            <w:tcBorders>
              <w:right w:val="single" w:sz="4" w:space="0" w:color="auto"/>
            </w:tcBorders>
          </w:tcPr>
          <w:p w:rsidR="0060708C" w:rsidRPr="00451EF8" w:rsidRDefault="00680E58" w:rsidP="00A56356">
            <w:pPr>
              <w:spacing w:before="2" w:line="240" w:lineRule="auto"/>
              <w:ind w:left="142" w:right="140" w:firstLine="0"/>
              <w:jc w:val="left"/>
              <w:rPr>
                <w:rFonts w:eastAsia="Times New Roman"/>
                <w:sz w:val="24"/>
                <w:szCs w:val="24"/>
                <w:lang w:val="ru-RU" w:eastAsia="en-US"/>
              </w:rPr>
            </w:pPr>
            <w:r>
              <w:rPr>
                <w:rFonts w:eastAsia="Times New Roman"/>
                <w:sz w:val="24"/>
                <w:szCs w:val="24"/>
                <w:lang w:val="ru-RU" w:eastAsia="en-US"/>
              </w:rPr>
              <w:t xml:space="preserve">Композиторы – детям. Оркестр. </w:t>
            </w:r>
            <w:r w:rsidRPr="00680E58">
              <w:rPr>
                <w:rFonts w:eastAsia="Times New Roman"/>
                <w:sz w:val="24"/>
                <w:szCs w:val="24"/>
                <w:lang w:val="ru-RU" w:eastAsia="en-US"/>
              </w:rPr>
              <w:t>Музыкальные инструменты.</w:t>
            </w:r>
            <w:r>
              <w:rPr>
                <w:rFonts w:eastAsia="Times New Roman"/>
                <w:sz w:val="24"/>
                <w:szCs w:val="24"/>
                <w:lang w:val="ru-RU" w:eastAsia="en-US"/>
              </w:rPr>
              <w:t xml:space="preserve"> Вокальная музыка. Инструментальная музыка. Русские композиторы-классики.</w:t>
            </w:r>
            <w:r w:rsidRPr="00680E58">
              <w:rPr>
                <w:rFonts w:eastAsia="Times New Roman"/>
                <w:sz w:val="24"/>
                <w:szCs w:val="24"/>
                <w:lang w:val="ru-RU" w:eastAsia="en-US"/>
              </w:rPr>
              <w:t>Е</w:t>
            </w:r>
            <w:r>
              <w:rPr>
                <w:rFonts w:eastAsia="Times New Roman"/>
                <w:sz w:val="24"/>
                <w:szCs w:val="24"/>
                <w:lang w:val="ru-RU" w:eastAsia="en-US"/>
              </w:rPr>
              <w:t xml:space="preserve">вропейские композиторы-классики. </w:t>
            </w:r>
          </w:p>
        </w:tc>
        <w:tc>
          <w:tcPr>
            <w:tcW w:w="1981" w:type="dxa"/>
            <w:gridSpan w:val="2"/>
            <w:tcBorders>
              <w:left w:val="single" w:sz="4" w:space="0" w:color="auto"/>
            </w:tcBorders>
          </w:tcPr>
          <w:p w:rsidR="0060708C" w:rsidRPr="00451EF8" w:rsidRDefault="0060708C" w:rsidP="00A56356">
            <w:pPr>
              <w:spacing w:line="240" w:lineRule="auto"/>
              <w:ind w:left="142" w:firstLine="0"/>
              <w:jc w:val="center"/>
              <w:rPr>
                <w:rFonts w:eastAsia="Times New Roman"/>
                <w:szCs w:val="20"/>
                <w:lang w:val="ru-RU" w:eastAsia="en-US"/>
              </w:rPr>
            </w:pPr>
          </w:p>
        </w:tc>
        <w:tc>
          <w:tcPr>
            <w:tcW w:w="3119" w:type="dxa"/>
          </w:tcPr>
          <w:p w:rsidR="0060708C" w:rsidRPr="00451EF8" w:rsidRDefault="0060708C" w:rsidP="00A56356">
            <w:pPr>
              <w:spacing w:line="240" w:lineRule="auto"/>
              <w:ind w:left="142" w:firstLine="0"/>
              <w:jc w:val="center"/>
              <w:rPr>
                <w:rFonts w:eastAsia="Times New Roman"/>
                <w:sz w:val="24"/>
                <w:szCs w:val="24"/>
                <w:lang w:val="ru-RU" w:eastAsia="en-US"/>
              </w:rPr>
            </w:pPr>
          </w:p>
        </w:tc>
      </w:tr>
      <w:tr w:rsidR="00AC7283" w:rsidRPr="00451EF8" w:rsidTr="0028242A">
        <w:trPr>
          <w:trHeight w:val="167"/>
        </w:trPr>
        <w:tc>
          <w:tcPr>
            <w:tcW w:w="4965" w:type="dxa"/>
            <w:gridSpan w:val="3"/>
            <w:tcBorders>
              <w:right w:val="single" w:sz="4" w:space="0" w:color="auto"/>
            </w:tcBorders>
          </w:tcPr>
          <w:p w:rsidR="00AC7283" w:rsidRPr="00E55475" w:rsidRDefault="00AC7283" w:rsidP="00AC7283">
            <w:pPr>
              <w:spacing w:line="240" w:lineRule="auto"/>
              <w:ind w:firstLine="0"/>
              <w:jc w:val="left"/>
              <w:rPr>
                <w:rFonts w:eastAsia="Times New Roman"/>
                <w:b/>
                <w:bCs/>
                <w:sz w:val="24"/>
                <w:szCs w:val="24"/>
                <w:lang w:val="ru-RU" w:eastAsia="en-US"/>
              </w:rPr>
            </w:pPr>
            <w:r>
              <w:rPr>
                <w:rFonts w:eastAsia="Times New Roman"/>
                <w:b/>
                <w:bCs/>
                <w:sz w:val="24"/>
                <w:szCs w:val="24"/>
                <w:lang w:val="ru-RU" w:eastAsia="en-US"/>
              </w:rPr>
              <w:t>Итого по разделу</w:t>
            </w:r>
          </w:p>
        </w:tc>
        <w:tc>
          <w:tcPr>
            <w:tcW w:w="1981" w:type="dxa"/>
            <w:gridSpan w:val="2"/>
            <w:tcBorders>
              <w:left w:val="single" w:sz="4" w:space="0" w:color="auto"/>
              <w:right w:val="single" w:sz="4" w:space="0" w:color="auto"/>
            </w:tcBorders>
          </w:tcPr>
          <w:p w:rsidR="00AC7283" w:rsidRPr="00680E58" w:rsidRDefault="00AC7283" w:rsidP="00AC7283">
            <w:pPr>
              <w:spacing w:line="240" w:lineRule="auto"/>
              <w:ind w:firstLine="0"/>
              <w:jc w:val="center"/>
              <w:rPr>
                <w:rFonts w:eastAsia="Times New Roman"/>
                <w:b/>
                <w:bCs/>
                <w:sz w:val="24"/>
                <w:szCs w:val="24"/>
                <w:lang w:val="ru-RU" w:eastAsia="en-US"/>
              </w:rPr>
            </w:pPr>
            <w:r>
              <w:rPr>
                <w:rFonts w:eastAsia="Times New Roman"/>
                <w:b/>
                <w:bCs/>
                <w:sz w:val="24"/>
                <w:szCs w:val="24"/>
                <w:lang w:val="ru-RU" w:eastAsia="en-US"/>
              </w:rPr>
              <w:t>4</w:t>
            </w:r>
          </w:p>
        </w:tc>
        <w:tc>
          <w:tcPr>
            <w:tcW w:w="3119" w:type="dxa"/>
            <w:tcBorders>
              <w:left w:val="single" w:sz="4" w:space="0" w:color="auto"/>
            </w:tcBorders>
          </w:tcPr>
          <w:p w:rsidR="00AC7283" w:rsidRPr="00680E58" w:rsidRDefault="00AC7283" w:rsidP="00AC7283">
            <w:pPr>
              <w:spacing w:line="240" w:lineRule="auto"/>
              <w:ind w:left="197" w:firstLine="0"/>
              <w:jc w:val="left"/>
              <w:rPr>
                <w:rFonts w:eastAsia="Times New Roman"/>
                <w:b/>
                <w:bCs/>
                <w:color w:val="000000"/>
                <w:spacing w:val="-7"/>
                <w:sz w:val="24"/>
                <w:szCs w:val="24"/>
              </w:rPr>
            </w:pPr>
          </w:p>
        </w:tc>
      </w:tr>
      <w:tr w:rsidR="00AC7283" w:rsidRPr="00451EF8" w:rsidTr="00D867A9">
        <w:trPr>
          <w:trHeight w:val="167"/>
        </w:trPr>
        <w:tc>
          <w:tcPr>
            <w:tcW w:w="10065" w:type="dxa"/>
            <w:gridSpan w:val="6"/>
          </w:tcPr>
          <w:p w:rsidR="00AC7283" w:rsidRPr="00AC7283" w:rsidRDefault="00AC7283" w:rsidP="00AC7283">
            <w:pPr>
              <w:spacing w:line="240" w:lineRule="auto"/>
              <w:ind w:left="142" w:firstLine="0"/>
              <w:jc w:val="left"/>
              <w:rPr>
                <w:rFonts w:eastAsia="Times New Roman"/>
                <w:b/>
                <w:bCs/>
                <w:color w:val="000000"/>
                <w:spacing w:val="-7"/>
                <w:sz w:val="24"/>
                <w:szCs w:val="24"/>
                <w:lang w:val="ru-RU"/>
              </w:rPr>
            </w:pPr>
            <w:r>
              <w:rPr>
                <w:rFonts w:eastAsia="Times New Roman"/>
                <w:b/>
                <w:bCs/>
                <w:color w:val="000000"/>
                <w:spacing w:val="-7"/>
                <w:sz w:val="24"/>
                <w:szCs w:val="24"/>
                <w:lang w:val="ru-RU"/>
              </w:rPr>
              <w:t>Раздел 3</w:t>
            </w:r>
            <w:r w:rsidRPr="00AC7283">
              <w:rPr>
                <w:rFonts w:eastAsia="Times New Roman"/>
                <w:b/>
                <w:bCs/>
                <w:color w:val="000000"/>
                <w:spacing w:val="-7"/>
                <w:sz w:val="24"/>
                <w:szCs w:val="24"/>
                <w:lang w:val="ru-RU"/>
              </w:rPr>
              <w:t xml:space="preserve">. </w:t>
            </w:r>
            <w:r>
              <w:rPr>
                <w:rFonts w:eastAsia="Times New Roman"/>
                <w:b/>
                <w:bCs/>
                <w:color w:val="000000"/>
                <w:spacing w:val="-7"/>
                <w:sz w:val="24"/>
                <w:szCs w:val="24"/>
                <w:lang w:val="ru-RU"/>
              </w:rPr>
              <w:t>М</w:t>
            </w:r>
            <w:r w:rsidRPr="00AC7283">
              <w:rPr>
                <w:rFonts w:eastAsia="Times New Roman"/>
                <w:b/>
                <w:bCs/>
                <w:color w:val="000000"/>
                <w:spacing w:val="-7"/>
                <w:sz w:val="24"/>
                <w:szCs w:val="24"/>
                <w:lang w:val="ru-RU"/>
              </w:rPr>
              <w:t>узыка</w:t>
            </w:r>
            <w:r>
              <w:rPr>
                <w:rFonts w:eastAsia="Times New Roman"/>
                <w:b/>
                <w:bCs/>
                <w:color w:val="000000"/>
                <w:spacing w:val="-7"/>
                <w:sz w:val="24"/>
                <w:szCs w:val="24"/>
                <w:lang w:val="ru-RU"/>
              </w:rPr>
              <w:t xml:space="preserve"> в жизни человека</w:t>
            </w:r>
          </w:p>
        </w:tc>
      </w:tr>
      <w:tr w:rsidR="00AC7283" w:rsidRPr="00451EF8" w:rsidTr="0028242A">
        <w:trPr>
          <w:trHeight w:val="167"/>
        </w:trPr>
        <w:tc>
          <w:tcPr>
            <w:tcW w:w="1062" w:type="dxa"/>
            <w:gridSpan w:val="2"/>
          </w:tcPr>
          <w:p w:rsidR="00AC7283" w:rsidRPr="00680E58" w:rsidRDefault="00AC7283" w:rsidP="00AC7283">
            <w:pPr>
              <w:spacing w:line="240" w:lineRule="auto"/>
              <w:ind w:left="142" w:firstLine="0"/>
              <w:jc w:val="center"/>
              <w:rPr>
                <w:rFonts w:eastAsia="Times New Roman"/>
                <w:sz w:val="24"/>
                <w:szCs w:val="24"/>
                <w:lang w:val="ru-RU" w:eastAsia="en-US"/>
              </w:rPr>
            </w:pPr>
            <w:r w:rsidRPr="00680E58">
              <w:rPr>
                <w:rFonts w:eastAsia="Times New Roman"/>
                <w:sz w:val="24"/>
                <w:szCs w:val="24"/>
                <w:lang w:val="ru-RU" w:eastAsia="en-US"/>
              </w:rPr>
              <w:t>1.3</w:t>
            </w:r>
          </w:p>
        </w:tc>
        <w:tc>
          <w:tcPr>
            <w:tcW w:w="3903" w:type="dxa"/>
            <w:tcBorders>
              <w:right w:val="single" w:sz="4" w:space="0" w:color="auto"/>
            </w:tcBorders>
          </w:tcPr>
          <w:p w:rsidR="00AC7283" w:rsidRPr="00AC7283" w:rsidRDefault="00AC7283" w:rsidP="00AC7283">
            <w:pPr>
              <w:spacing w:before="2" w:line="240" w:lineRule="auto"/>
              <w:ind w:left="142" w:firstLine="0"/>
              <w:jc w:val="left"/>
              <w:rPr>
                <w:rFonts w:eastAsia="Times New Roman"/>
                <w:sz w:val="24"/>
                <w:szCs w:val="24"/>
                <w:lang w:val="ru-RU" w:eastAsia="en-US"/>
              </w:rPr>
            </w:pPr>
            <w:r>
              <w:rPr>
                <w:rFonts w:eastAsia="Times New Roman"/>
                <w:sz w:val="24"/>
                <w:szCs w:val="24"/>
                <w:lang w:val="ru-RU" w:eastAsia="en-US"/>
              </w:rPr>
              <w:t xml:space="preserve">Музыкальные пейзажи. Музыкальные портреты. Танцы, игры и веселье. </w:t>
            </w:r>
            <w:r w:rsidRPr="00AC7283">
              <w:rPr>
                <w:rFonts w:eastAsia="Times New Roman"/>
                <w:sz w:val="24"/>
                <w:szCs w:val="24"/>
                <w:lang w:val="ru-RU" w:eastAsia="en-US"/>
              </w:rPr>
              <w:t>Какой же праздник без музыки?</w:t>
            </w:r>
          </w:p>
        </w:tc>
        <w:tc>
          <w:tcPr>
            <w:tcW w:w="1981" w:type="dxa"/>
            <w:gridSpan w:val="2"/>
            <w:tcBorders>
              <w:left w:val="single" w:sz="4" w:space="0" w:color="auto"/>
              <w:right w:val="single" w:sz="4" w:space="0" w:color="auto"/>
            </w:tcBorders>
          </w:tcPr>
          <w:p w:rsidR="00AC7283" w:rsidRPr="00AC7283" w:rsidRDefault="00AC7283" w:rsidP="00AC7283">
            <w:pPr>
              <w:spacing w:line="240" w:lineRule="auto"/>
              <w:ind w:left="142" w:firstLine="0"/>
              <w:jc w:val="center"/>
              <w:rPr>
                <w:rFonts w:eastAsia="Times New Roman"/>
                <w:color w:val="0070C0"/>
                <w:szCs w:val="20"/>
                <w:lang w:val="ru-RU" w:eastAsia="en-US"/>
              </w:rPr>
            </w:pPr>
            <w:r>
              <w:rPr>
                <w:rFonts w:eastAsia="Times New Roman"/>
                <w:i/>
                <w:color w:val="0070C0"/>
                <w:szCs w:val="20"/>
                <w:lang w:val="ru-RU" w:eastAsia="en-US"/>
              </w:rPr>
              <w:t>2</w:t>
            </w:r>
          </w:p>
        </w:tc>
        <w:tc>
          <w:tcPr>
            <w:tcW w:w="3119" w:type="dxa"/>
            <w:tcBorders>
              <w:left w:val="single" w:sz="4" w:space="0" w:color="auto"/>
            </w:tcBorders>
          </w:tcPr>
          <w:p w:rsidR="00AC7283" w:rsidRPr="00451EF8" w:rsidRDefault="00AC7283" w:rsidP="00AC7283">
            <w:pPr>
              <w:spacing w:line="240" w:lineRule="auto"/>
              <w:ind w:left="142" w:firstLine="0"/>
              <w:jc w:val="center"/>
              <w:rPr>
                <w:rFonts w:eastAsia="Times New Roman"/>
                <w:sz w:val="24"/>
                <w:szCs w:val="24"/>
                <w:lang w:val="ru-RU" w:eastAsia="en-US"/>
              </w:rPr>
            </w:pPr>
          </w:p>
        </w:tc>
      </w:tr>
      <w:tr w:rsidR="00AC7283" w:rsidRPr="00451EF8" w:rsidTr="0028242A">
        <w:trPr>
          <w:trHeight w:val="167"/>
        </w:trPr>
        <w:tc>
          <w:tcPr>
            <w:tcW w:w="4965" w:type="dxa"/>
            <w:gridSpan w:val="3"/>
            <w:tcBorders>
              <w:right w:val="single" w:sz="4" w:space="0" w:color="auto"/>
            </w:tcBorders>
          </w:tcPr>
          <w:p w:rsidR="00AC7283" w:rsidRPr="00E55475" w:rsidRDefault="00AC7283" w:rsidP="00AC7283">
            <w:pPr>
              <w:spacing w:line="240" w:lineRule="auto"/>
              <w:ind w:firstLine="0"/>
              <w:jc w:val="left"/>
              <w:rPr>
                <w:rFonts w:eastAsia="Times New Roman"/>
                <w:b/>
                <w:bCs/>
                <w:sz w:val="24"/>
                <w:szCs w:val="24"/>
                <w:lang w:val="ru-RU" w:eastAsia="en-US"/>
              </w:rPr>
            </w:pPr>
            <w:r>
              <w:rPr>
                <w:rFonts w:eastAsia="Times New Roman"/>
                <w:b/>
                <w:bCs/>
                <w:sz w:val="24"/>
                <w:szCs w:val="24"/>
                <w:lang w:val="ru-RU" w:eastAsia="en-US"/>
              </w:rPr>
              <w:t>Итого по разделу</w:t>
            </w:r>
          </w:p>
        </w:tc>
        <w:tc>
          <w:tcPr>
            <w:tcW w:w="1981" w:type="dxa"/>
            <w:gridSpan w:val="2"/>
            <w:tcBorders>
              <w:left w:val="single" w:sz="4" w:space="0" w:color="auto"/>
              <w:right w:val="single" w:sz="4" w:space="0" w:color="auto"/>
            </w:tcBorders>
          </w:tcPr>
          <w:p w:rsidR="00AC7283" w:rsidRPr="00680E58" w:rsidRDefault="00AC7283" w:rsidP="00AC7283">
            <w:pPr>
              <w:spacing w:line="240" w:lineRule="auto"/>
              <w:ind w:firstLine="0"/>
              <w:jc w:val="center"/>
              <w:rPr>
                <w:rFonts w:eastAsia="Times New Roman"/>
                <w:b/>
                <w:bCs/>
                <w:sz w:val="24"/>
                <w:szCs w:val="24"/>
                <w:lang w:val="ru-RU" w:eastAsia="en-US"/>
              </w:rPr>
            </w:pPr>
            <w:r>
              <w:rPr>
                <w:rFonts w:eastAsia="Times New Roman"/>
                <w:b/>
                <w:bCs/>
                <w:sz w:val="24"/>
                <w:szCs w:val="24"/>
                <w:lang w:val="ru-RU" w:eastAsia="en-US"/>
              </w:rPr>
              <w:t>2</w:t>
            </w:r>
          </w:p>
        </w:tc>
        <w:tc>
          <w:tcPr>
            <w:tcW w:w="3119" w:type="dxa"/>
            <w:tcBorders>
              <w:left w:val="single" w:sz="4" w:space="0" w:color="auto"/>
            </w:tcBorders>
          </w:tcPr>
          <w:p w:rsidR="00AC7283" w:rsidRPr="00451EF8" w:rsidRDefault="00AC7283" w:rsidP="00AC7283">
            <w:pPr>
              <w:spacing w:line="240" w:lineRule="auto"/>
              <w:ind w:firstLine="0"/>
              <w:jc w:val="left"/>
              <w:rPr>
                <w:rFonts w:eastAsia="Times New Roman"/>
                <w:b/>
                <w:bCs/>
                <w:sz w:val="24"/>
                <w:szCs w:val="24"/>
                <w:lang w:eastAsia="en-US"/>
              </w:rPr>
            </w:pPr>
          </w:p>
        </w:tc>
      </w:tr>
      <w:tr w:rsidR="00AC7283" w:rsidRPr="00451EF8" w:rsidTr="00A56356">
        <w:trPr>
          <w:trHeight w:val="167"/>
        </w:trPr>
        <w:tc>
          <w:tcPr>
            <w:tcW w:w="10065" w:type="dxa"/>
            <w:gridSpan w:val="6"/>
          </w:tcPr>
          <w:p w:rsidR="00AC7283" w:rsidRPr="001B588E" w:rsidRDefault="001B588E" w:rsidP="00AC7283">
            <w:pPr>
              <w:spacing w:line="240" w:lineRule="auto"/>
              <w:ind w:firstLine="0"/>
              <w:jc w:val="left"/>
              <w:rPr>
                <w:rFonts w:eastAsia="Times New Roman"/>
                <w:b/>
                <w:bCs/>
                <w:sz w:val="24"/>
                <w:szCs w:val="24"/>
                <w:lang w:val="ru-RU" w:eastAsia="en-US"/>
              </w:rPr>
            </w:pPr>
            <w:r>
              <w:rPr>
                <w:rFonts w:eastAsia="Times New Roman"/>
                <w:b/>
                <w:bCs/>
                <w:sz w:val="24"/>
                <w:szCs w:val="24"/>
                <w:lang w:val="ru-RU" w:eastAsia="en-US"/>
              </w:rPr>
              <w:t>ВАРИАТИВНАЯ ЧАСТЬ</w:t>
            </w:r>
          </w:p>
        </w:tc>
      </w:tr>
      <w:tr w:rsidR="00AC7283" w:rsidRPr="00451EF8" w:rsidTr="00A56356">
        <w:trPr>
          <w:trHeight w:val="167"/>
        </w:trPr>
        <w:tc>
          <w:tcPr>
            <w:tcW w:w="10065" w:type="dxa"/>
            <w:gridSpan w:val="6"/>
          </w:tcPr>
          <w:p w:rsidR="00AC7283" w:rsidRPr="001B588E" w:rsidRDefault="001B588E" w:rsidP="00AC7283">
            <w:pPr>
              <w:spacing w:line="240" w:lineRule="auto"/>
              <w:ind w:firstLine="0"/>
              <w:jc w:val="left"/>
              <w:rPr>
                <w:rFonts w:eastAsia="Times New Roman"/>
                <w:b/>
                <w:bCs/>
                <w:sz w:val="24"/>
                <w:szCs w:val="24"/>
                <w:lang w:val="ru-RU" w:eastAsia="en-US"/>
              </w:rPr>
            </w:pPr>
            <w:r>
              <w:rPr>
                <w:rFonts w:eastAsia="Times New Roman"/>
                <w:b/>
                <w:bCs/>
                <w:sz w:val="24"/>
                <w:szCs w:val="24"/>
                <w:lang w:val="ru-RU" w:eastAsia="en-US"/>
              </w:rPr>
              <w:t xml:space="preserve">Раздел 1. Музыка народов мира </w:t>
            </w:r>
          </w:p>
        </w:tc>
      </w:tr>
      <w:tr w:rsidR="00AC7283" w:rsidRPr="00451EF8" w:rsidTr="0028242A">
        <w:trPr>
          <w:trHeight w:val="167"/>
        </w:trPr>
        <w:tc>
          <w:tcPr>
            <w:tcW w:w="1062" w:type="dxa"/>
            <w:gridSpan w:val="2"/>
          </w:tcPr>
          <w:p w:rsidR="00AC7283" w:rsidRPr="001B588E" w:rsidRDefault="0016375C" w:rsidP="00AC7283">
            <w:pPr>
              <w:spacing w:line="240" w:lineRule="auto"/>
              <w:ind w:left="142" w:firstLine="0"/>
              <w:jc w:val="center"/>
              <w:rPr>
                <w:rFonts w:eastAsia="Times New Roman"/>
                <w:sz w:val="24"/>
                <w:szCs w:val="24"/>
                <w:lang w:val="ru-RU" w:eastAsia="en-US"/>
              </w:rPr>
            </w:pPr>
            <w:r>
              <w:rPr>
                <w:rFonts w:eastAsia="Times New Roman"/>
                <w:sz w:val="24"/>
                <w:szCs w:val="24"/>
                <w:lang w:val="ru-RU" w:eastAsia="en-US"/>
              </w:rPr>
              <w:t>2</w:t>
            </w:r>
            <w:r w:rsidR="001B588E">
              <w:rPr>
                <w:rFonts w:eastAsia="Times New Roman"/>
                <w:sz w:val="24"/>
                <w:szCs w:val="24"/>
                <w:lang w:val="ru-RU" w:eastAsia="en-US"/>
              </w:rPr>
              <w:t>.1</w:t>
            </w:r>
            <w:r w:rsidR="00AC7283" w:rsidRPr="001B588E">
              <w:rPr>
                <w:rFonts w:eastAsia="Times New Roman"/>
                <w:sz w:val="24"/>
                <w:szCs w:val="24"/>
                <w:lang w:val="ru-RU" w:eastAsia="en-US"/>
              </w:rPr>
              <w:t>.</w:t>
            </w:r>
          </w:p>
        </w:tc>
        <w:tc>
          <w:tcPr>
            <w:tcW w:w="3903" w:type="dxa"/>
            <w:tcBorders>
              <w:right w:val="single" w:sz="4" w:space="0" w:color="auto"/>
            </w:tcBorders>
          </w:tcPr>
          <w:p w:rsidR="00AC7283" w:rsidRPr="00451EF8" w:rsidRDefault="001B588E" w:rsidP="00AC7283">
            <w:pPr>
              <w:spacing w:before="2" w:line="240" w:lineRule="auto"/>
              <w:ind w:left="142" w:firstLine="0"/>
              <w:jc w:val="left"/>
              <w:rPr>
                <w:rFonts w:eastAsia="Times New Roman"/>
                <w:sz w:val="24"/>
                <w:szCs w:val="24"/>
                <w:lang w:val="ru-RU" w:eastAsia="en-US"/>
              </w:rPr>
            </w:pPr>
            <w:r>
              <w:rPr>
                <w:rFonts w:eastAsia="Times New Roman"/>
                <w:sz w:val="24"/>
                <w:szCs w:val="24"/>
                <w:lang w:val="ru-RU" w:eastAsia="en-US"/>
              </w:rPr>
              <w:t>Певец своего народа. Музыка стран ближнего зарубежья.</w:t>
            </w:r>
          </w:p>
        </w:tc>
        <w:tc>
          <w:tcPr>
            <w:tcW w:w="1981" w:type="dxa"/>
            <w:gridSpan w:val="2"/>
            <w:tcBorders>
              <w:left w:val="single" w:sz="4" w:space="0" w:color="auto"/>
              <w:right w:val="single" w:sz="4" w:space="0" w:color="auto"/>
            </w:tcBorders>
          </w:tcPr>
          <w:p w:rsidR="00AC7283" w:rsidRPr="001B588E" w:rsidRDefault="001B588E" w:rsidP="00AC7283">
            <w:pPr>
              <w:spacing w:line="240" w:lineRule="auto"/>
              <w:ind w:left="142" w:firstLine="0"/>
              <w:jc w:val="center"/>
              <w:rPr>
                <w:rFonts w:eastAsia="Times New Roman"/>
                <w:i/>
                <w:color w:val="0070C0"/>
                <w:szCs w:val="20"/>
                <w:lang w:val="ru-RU" w:eastAsia="en-US"/>
              </w:rPr>
            </w:pPr>
            <w:r>
              <w:rPr>
                <w:rFonts w:eastAsia="Times New Roman"/>
                <w:i/>
                <w:color w:val="0070C0"/>
                <w:szCs w:val="20"/>
                <w:lang w:val="ru-RU" w:eastAsia="en-US"/>
              </w:rPr>
              <w:t>2</w:t>
            </w:r>
          </w:p>
        </w:tc>
        <w:tc>
          <w:tcPr>
            <w:tcW w:w="3119" w:type="dxa"/>
            <w:tcBorders>
              <w:left w:val="single" w:sz="4" w:space="0" w:color="auto"/>
            </w:tcBorders>
          </w:tcPr>
          <w:p w:rsidR="00AC7283" w:rsidRPr="00451EF8" w:rsidRDefault="00AC7283" w:rsidP="00AC7283">
            <w:pPr>
              <w:spacing w:line="240" w:lineRule="auto"/>
              <w:ind w:left="142" w:firstLine="0"/>
              <w:jc w:val="center"/>
              <w:rPr>
                <w:rFonts w:eastAsia="Times New Roman"/>
                <w:sz w:val="24"/>
                <w:szCs w:val="24"/>
                <w:lang w:val="ru-RU" w:eastAsia="en-US"/>
              </w:rPr>
            </w:pPr>
          </w:p>
        </w:tc>
      </w:tr>
      <w:tr w:rsidR="001B588E" w:rsidRPr="00451EF8" w:rsidTr="0028242A">
        <w:trPr>
          <w:trHeight w:val="167"/>
        </w:trPr>
        <w:tc>
          <w:tcPr>
            <w:tcW w:w="4965" w:type="dxa"/>
            <w:gridSpan w:val="3"/>
            <w:tcBorders>
              <w:right w:val="single" w:sz="4" w:space="0" w:color="auto"/>
            </w:tcBorders>
          </w:tcPr>
          <w:p w:rsidR="001B588E" w:rsidRPr="00E55475" w:rsidRDefault="001B588E" w:rsidP="001B588E">
            <w:pPr>
              <w:spacing w:line="240" w:lineRule="auto"/>
              <w:ind w:firstLine="0"/>
              <w:jc w:val="left"/>
              <w:rPr>
                <w:rFonts w:eastAsia="Times New Roman"/>
                <w:b/>
                <w:bCs/>
                <w:sz w:val="24"/>
                <w:szCs w:val="24"/>
                <w:lang w:val="ru-RU" w:eastAsia="en-US"/>
              </w:rPr>
            </w:pPr>
            <w:r>
              <w:rPr>
                <w:rFonts w:eastAsia="Times New Roman"/>
                <w:b/>
                <w:bCs/>
                <w:sz w:val="24"/>
                <w:szCs w:val="24"/>
                <w:lang w:val="ru-RU" w:eastAsia="en-US"/>
              </w:rPr>
              <w:t>Итого по разделу</w:t>
            </w:r>
          </w:p>
        </w:tc>
        <w:tc>
          <w:tcPr>
            <w:tcW w:w="1981" w:type="dxa"/>
            <w:gridSpan w:val="2"/>
            <w:tcBorders>
              <w:left w:val="single" w:sz="4" w:space="0" w:color="auto"/>
              <w:right w:val="single" w:sz="4" w:space="0" w:color="auto"/>
            </w:tcBorders>
          </w:tcPr>
          <w:p w:rsidR="001B588E" w:rsidRPr="00680E58" w:rsidRDefault="001B588E" w:rsidP="001B588E">
            <w:pPr>
              <w:spacing w:line="240" w:lineRule="auto"/>
              <w:ind w:firstLine="0"/>
              <w:jc w:val="center"/>
              <w:rPr>
                <w:rFonts w:eastAsia="Times New Roman"/>
                <w:b/>
                <w:bCs/>
                <w:sz w:val="24"/>
                <w:szCs w:val="24"/>
                <w:lang w:val="ru-RU" w:eastAsia="en-US"/>
              </w:rPr>
            </w:pPr>
            <w:r>
              <w:rPr>
                <w:rFonts w:eastAsia="Times New Roman"/>
                <w:b/>
                <w:bCs/>
                <w:sz w:val="24"/>
                <w:szCs w:val="24"/>
                <w:lang w:val="ru-RU" w:eastAsia="en-US"/>
              </w:rPr>
              <w:t>2</w:t>
            </w:r>
          </w:p>
        </w:tc>
        <w:tc>
          <w:tcPr>
            <w:tcW w:w="3119" w:type="dxa"/>
            <w:tcBorders>
              <w:left w:val="single" w:sz="4" w:space="0" w:color="auto"/>
            </w:tcBorders>
          </w:tcPr>
          <w:p w:rsidR="001B588E" w:rsidRPr="001B588E" w:rsidRDefault="001B588E" w:rsidP="001B588E">
            <w:pPr>
              <w:tabs>
                <w:tab w:val="left" w:pos="551"/>
                <w:tab w:val="center" w:pos="4744"/>
              </w:tabs>
              <w:spacing w:line="240" w:lineRule="auto"/>
              <w:ind w:firstLine="0"/>
              <w:jc w:val="left"/>
              <w:rPr>
                <w:rFonts w:eastAsia="Times New Roman"/>
                <w:b/>
                <w:bCs/>
                <w:sz w:val="24"/>
                <w:szCs w:val="24"/>
                <w:lang w:val="ru-RU" w:eastAsia="en-US"/>
              </w:rPr>
            </w:pPr>
          </w:p>
        </w:tc>
      </w:tr>
      <w:tr w:rsidR="001B588E" w:rsidRPr="00451EF8" w:rsidTr="00A56356">
        <w:trPr>
          <w:trHeight w:val="167"/>
        </w:trPr>
        <w:tc>
          <w:tcPr>
            <w:tcW w:w="10065" w:type="dxa"/>
            <w:gridSpan w:val="6"/>
          </w:tcPr>
          <w:p w:rsidR="001B588E" w:rsidRPr="001B588E" w:rsidRDefault="001B588E" w:rsidP="001B588E">
            <w:pPr>
              <w:tabs>
                <w:tab w:val="left" w:pos="551"/>
                <w:tab w:val="center" w:pos="4744"/>
              </w:tabs>
              <w:spacing w:line="240" w:lineRule="auto"/>
              <w:ind w:firstLine="0"/>
              <w:jc w:val="left"/>
              <w:rPr>
                <w:rFonts w:eastAsia="Times New Roman"/>
                <w:b/>
                <w:bCs/>
                <w:sz w:val="24"/>
                <w:szCs w:val="24"/>
                <w:lang w:val="ru-RU" w:eastAsia="en-US"/>
              </w:rPr>
            </w:pPr>
            <w:r>
              <w:rPr>
                <w:rFonts w:eastAsia="Times New Roman"/>
                <w:b/>
                <w:bCs/>
                <w:sz w:val="24"/>
                <w:szCs w:val="24"/>
                <w:lang w:val="ru-RU" w:eastAsia="en-US"/>
              </w:rPr>
              <w:t>Раздел 2. Духовная музыка</w:t>
            </w:r>
          </w:p>
        </w:tc>
      </w:tr>
      <w:tr w:rsidR="001B588E" w:rsidRPr="00451EF8" w:rsidTr="0028242A">
        <w:trPr>
          <w:trHeight w:val="167"/>
        </w:trPr>
        <w:tc>
          <w:tcPr>
            <w:tcW w:w="1062" w:type="dxa"/>
            <w:gridSpan w:val="2"/>
          </w:tcPr>
          <w:p w:rsidR="001B588E" w:rsidRPr="001B588E" w:rsidRDefault="001B588E" w:rsidP="001B588E">
            <w:pPr>
              <w:spacing w:line="240" w:lineRule="auto"/>
              <w:ind w:left="142" w:firstLine="0"/>
              <w:jc w:val="center"/>
              <w:rPr>
                <w:rFonts w:eastAsia="Times New Roman"/>
                <w:sz w:val="24"/>
                <w:szCs w:val="24"/>
                <w:lang w:val="ru-RU" w:eastAsia="en-US"/>
              </w:rPr>
            </w:pPr>
            <w:r>
              <w:rPr>
                <w:rFonts w:eastAsia="Times New Roman"/>
                <w:sz w:val="24"/>
                <w:szCs w:val="24"/>
                <w:lang w:val="ru-RU" w:eastAsia="en-US"/>
              </w:rPr>
              <w:t>2.</w:t>
            </w:r>
            <w:r w:rsidR="0016375C">
              <w:rPr>
                <w:rFonts w:eastAsia="Times New Roman"/>
                <w:sz w:val="24"/>
                <w:szCs w:val="24"/>
                <w:lang w:val="ru-RU" w:eastAsia="en-US"/>
              </w:rPr>
              <w:t>2</w:t>
            </w:r>
            <w:r w:rsidRPr="001B588E">
              <w:rPr>
                <w:rFonts w:eastAsia="Times New Roman"/>
                <w:sz w:val="24"/>
                <w:szCs w:val="24"/>
                <w:lang w:val="ru-RU" w:eastAsia="en-US"/>
              </w:rPr>
              <w:t>.</w:t>
            </w:r>
          </w:p>
        </w:tc>
        <w:tc>
          <w:tcPr>
            <w:tcW w:w="3903" w:type="dxa"/>
            <w:tcBorders>
              <w:right w:val="single" w:sz="4" w:space="0" w:color="auto"/>
            </w:tcBorders>
          </w:tcPr>
          <w:p w:rsidR="001B588E" w:rsidRPr="001B588E" w:rsidRDefault="001B588E" w:rsidP="001B588E">
            <w:pPr>
              <w:spacing w:before="2" w:line="240" w:lineRule="auto"/>
              <w:ind w:left="142" w:firstLine="0"/>
              <w:jc w:val="left"/>
              <w:rPr>
                <w:rFonts w:eastAsia="Times New Roman"/>
                <w:sz w:val="24"/>
                <w:szCs w:val="24"/>
                <w:lang w:val="ru-RU" w:eastAsia="en-US"/>
              </w:rPr>
            </w:pPr>
            <w:r>
              <w:rPr>
                <w:rFonts w:eastAsia="Times New Roman"/>
                <w:sz w:val="24"/>
                <w:szCs w:val="24"/>
                <w:lang w:val="ru-RU" w:eastAsia="en-US"/>
              </w:rPr>
              <w:t xml:space="preserve">Звучание храма. </w:t>
            </w:r>
            <w:r w:rsidRPr="001B588E">
              <w:rPr>
                <w:rFonts w:eastAsia="Times New Roman"/>
                <w:sz w:val="24"/>
                <w:szCs w:val="24"/>
                <w:lang w:val="ru-RU" w:eastAsia="en-US"/>
              </w:rPr>
              <w:t>Религиозные праздники</w:t>
            </w:r>
            <w:r>
              <w:rPr>
                <w:rFonts w:eastAsia="Times New Roman"/>
                <w:sz w:val="24"/>
                <w:szCs w:val="24"/>
                <w:lang w:val="ru-RU" w:eastAsia="en-US"/>
              </w:rPr>
              <w:t>.</w:t>
            </w:r>
          </w:p>
        </w:tc>
        <w:tc>
          <w:tcPr>
            <w:tcW w:w="1981" w:type="dxa"/>
            <w:gridSpan w:val="2"/>
            <w:tcBorders>
              <w:left w:val="single" w:sz="4" w:space="0" w:color="auto"/>
              <w:right w:val="single" w:sz="4" w:space="0" w:color="auto"/>
            </w:tcBorders>
          </w:tcPr>
          <w:p w:rsidR="001B588E" w:rsidRPr="0016375C" w:rsidRDefault="0016375C" w:rsidP="001B588E">
            <w:pPr>
              <w:spacing w:line="240" w:lineRule="auto"/>
              <w:ind w:left="142" w:firstLine="0"/>
              <w:jc w:val="center"/>
              <w:rPr>
                <w:rFonts w:eastAsia="Times New Roman"/>
                <w:i/>
                <w:color w:val="0070C0"/>
                <w:szCs w:val="20"/>
                <w:lang w:val="ru-RU" w:eastAsia="en-US"/>
              </w:rPr>
            </w:pPr>
            <w:r>
              <w:rPr>
                <w:rFonts w:eastAsia="Times New Roman"/>
                <w:i/>
                <w:color w:val="0070C0"/>
                <w:szCs w:val="20"/>
                <w:lang w:val="ru-RU" w:eastAsia="en-US"/>
              </w:rPr>
              <w:t>1</w:t>
            </w:r>
          </w:p>
        </w:tc>
        <w:tc>
          <w:tcPr>
            <w:tcW w:w="3119" w:type="dxa"/>
            <w:tcBorders>
              <w:top w:val="single" w:sz="2" w:space="0" w:color="000000"/>
              <w:left w:val="single" w:sz="4" w:space="0" w:color="auto"/>
              <w:bottom w:val="single" w:sz="2" w:space="0" w:color="000000"/>
              <w:right w:val="single" w:sz="2" w:space="0" w:color="000000"/>
            </w:tcBorders>
          </w:tcPr>
          <w:p w:rsidR="001B588E" w:rsidRPr="00451EF8" w:rsidRDefault="001B588E" w:rsidP="001B588E">
            <w:pPr>
              <w:spacing w:line="240" w:lineRule="auto"/>
              <w:ind w:left="142" w:firstLine="0"/>
              <w:jc w:val="center"/>
              <w:rPr>
                <w:rFonts w:eastAsia="Times New Roman"/>
                <w:sz w:val="24"/>
                <w:szCs w:val="24"/>
                <w:lang w:val="ru-RU" w:eastAsia="en-US"/>
              </w:rPr>
            </w:pPr>
          </w:p>
        </w:tc>
      </w:tr>
      <w:tr w:rsidR="0016375C" w:rsidRPr="00451EF8" w:rsidTr="0028242A">
        <w:trPr>
          <w:trHeight w:val="364"/>
        </w:trPr>
        <w:tc>
          <w:tcPr>
            <w:tcW w:w="4965" w:type="dxa"/>
            <w:gridSpan w:val="3"/>
            <w:tcBorders>
              <w:right w:val="single" w:sz="4" w:space="0" w:color="auto"/>
            </w:tcBorders>
          </w:tcPr>
          <w:p w:rsidR="0016375C" w:rsidRPr="00E55475" w:rsidRDefault="0016375C" w:rsidP="0016375C">
            <w:pPr>
              <w:spacing w:line="240" w:lineRule="auto"/>
              <w:ind w:firstLine="0"/>
              <w:jc w:val="left"/>
              <w:rPr>
                <w:rFonts w:eastAsia="Times New Roman"/>
                <w:b/>
                <w:bCs/>
                <w:sz w:val="24"/>
                <w:szCs w:val="24"/>
                <w:lang w:val="ru-RU" w:eastAsia="en-US"/>
              </w:rPr>
            </w:pPr>
            <w:r>
              <w:rPr>
                <w:rFonts w:eastAsia="Times New Roman"/>
                <w:b/>
                <w:bCs/>
                <w:sz w:val="24"/>
                <w:szCs w:val="24"/>
                <w:lang w:val="ru-RU" w:eastAsia="en-US"/>
              </w:rPr>
              <w:t>Итого по разделу</w:t>
            </w:r>
          </w:p>
        </w:tc>
        <w:tc>
          <w:tcPr>
            <w:tcW w:w="1981" w:type="dxa"/>
            <w:gridSpan w:val="2"/>
            <w:tcBorders>
              <w:left w:val="single" w:sz="4" w:space="0" w:color="auto"/>
              <w:right w:val="single" w:sz="4" w:space="0" w:color="auto"/>
            </w:tcBorders>
          </w:tcPr>
          <w:p w:rsidR="0016375C" w:rsidRPr="00680E58" w:rsidRDefault="0016375C" w:rsidP="0016375C">
            <w:pPr>
              <w:spacing w:line="240" w:lineRule="auto"/>
              <w:ind w:firstLine="0"/>
              <w:jc w:val="center"/>
              <w:rPr>
                <w:rFonts w:eastAsia="Times New Roman"/>
                <w:b/>
                <w:bCs/>
                <w:sz w:val="24"/>
                <w:szCs w:val="24"/>
                <w:lang w:val="ru-RU" w:eastAsia="en-US"/>
              </w:rPr>
            </w:pPr>
            <w:r>
              <w:rPr>
                <w:rFonts w:eastAsia="Times New Roman"/>
                <w:b/>
                <w:bCs/>
                <w:sz w:val="24"/>
                <w:szCs w:val="24"/>
                <w:lang w:val="ru-RU" w:eastAsia="en-US"/>
              </w:rPr>
              <w:t>1</w:t>
            </w:r>
          </w:p>
        </w:tc>
        <w:tc>
          <w:tcPr>
            <w:tcW w:w="3119" w:type="dxa"/>
            <w:tcBorders>
              <w:left w:val="single" w:sz="4" w:space="0" w:color="auto"/>
              <w:right w:val="single" w:sz="2" w:space="0" w:color="000000"/>
            </w:tcBorders>
          </w:tcPr>
          <w:p w:rsidR="0016375C" w:rsidRPr="001B588E" w:rsidRDefault="0016375C" w:rsidP="0016375C">
            <w:pPr>
              <w:spacing w:line="240" w:lineRule="auto"/>
              <w:ind w:left="142" w:firstLine="0"/>
              <w:jc w:val="left"/>
              <w:rPr>
                <w:rFonts w:ascii="Calibri" w:eastAsia="Times New Roman" w:hAnsi="Calibri"/>
                <w:b/>
                <w:bCs/>
                <w:sz w:val="24"/>
                <w:szCs w:val="24"/>
              </w:rPr>
            </w:pPr>
          </w:p>
        </w:tc>
      </w:tr>
      <w:tr w:rsidR="0016375C" w:rsidRPr="00451EF8" w:rsidTr="00A56356">
        <w:trPr>
          <w:trHeight w:val="364"/>
        </w:trPr>
        <w:tc>
          <w:tcPr>
            <w:tcW w:w="10065" w:type="dxa"/>
            <w:gridSpan w:val="6"/>
            <w:tcBorders>
              <w:right w:val="single" w:sz="2" w:space="0" w:color="000000"/>
            </w:tcBorders>
          </w:tcPr>
          <w:p w:rsidR="0016375C" w:rsidRPr="0016375C" w:rsidRDefault="0016375C" w:rsidP="0016375C">
            <w:pPr>
              <w:spacing w:line="240" w:lineRule="auto"/>
              <w:ind w:left="142" w:firstLine="0"/>
              <w:jc w:val="left"/>
              <w:rPr>
                <w:rFonts w:eastAsia="Times New Roman"/>
                <w:b/>
                <w:bCs/>
                <w:color w:val="000000"/>
                <w:sz w:val="24"/>
                <w:szCs w:val="24"/>
                <w:lang w:val="ru-RU"/>
              </w:rPr>
            </w:pPr>
            <w:r>
              <w:rPr>
                <w:rFonts w:eastAsia="Times New Roman"/>
                <w:b/>
                <w:bCs/>
                <w:color w:val="000000"/>
                <w:sz w:val="24"/>
                <w:szCs w:val="24"/>
                <w:lang w:val="ru-RU"/>
              </w:rPr>
              <w:t xml:space="preserve">Раздел 3. Музыка театра и кино </w:t>
            </w:r>
          </w:p>
        </w:tc>
      </w:tr>
      <w:tr w:rsidR="0016375C" w:rsidRPr="00451EF8" w:rsidTr="0028242A">
        <w:trPr>
          <w:trHeight w:val="167"/>
        </w:trPr>
        <w:tc>
          <w:tcPr>
            <w:tcW w:w="1062" w:type="dxa"/>
            <w:gridSpan w:val="2"/>
          </w:tcPr>
          <w:p w:rsidR="0016375C" w:rsidRPr="001B588E" w:rsidRDefault="0016375C" w:rsidP="0016375C">
            <w:pPr>
              <w:spacing w:line="240" w:lineRule="auto"/>
              <w:ind w:firstLine="0"/>
              <w:jc w:val="center"/>
              <w:rPr>
                <w:rFonts w:eastAsia="Times New Roman"/>
                <w:sz w:val="24"/>
                <w:szCs w:val="24"/>
                <w:lang w:val="ru-RU" w:eastAsia="en-US"/>
              </w:rPr>
            </w:pPr>
            <w:r>
              <w:rPr>
                <w:rFonts w:eastAsia="Times New Roman"/>
                <w:sz w:val="24"/>
                <w:szCs w:val="24"/>
                <w:lang w:val="ru-RU" w:eastAsia="en-US"/>
              </w:rPr>
              <w:t>2.3</w:t>
            </w:r>
            <w:r w:rsidRPr="001B588E">
              <w:rPr>
                <w:rFonts w:eastAsia="Times New Roman"/>
                <w:sz w:val="24"/>
                <w:szCs w:val="24"/>
                <w:lang w:val="ru-RU" w:eastAsia="en-US"/>
              </w:rPr>
              <w:t>.</w:t>
            </w:r>
          </w:p>
        </w:tc>
        <w:tc>
          <w:tcPr>
            <w:tcW w:w="3903" w:type="dxa"/>
            <w:tcBorders>
              <w:right w:val="single" w:sz="4" w:space="0" w:color="auto"/>
            </w:tcBorders>
          </w:tcPr>
          <w:p w:rsidR="0016375C" w:rsidRPr="00451EF8" w:rsidRDefault="0016375C" w:rsidP="0016375C">
            <w:pPr>
              <w:spacing w:before="2" w:line="240" w:lineRule="auto"/>
              <w:ind w:left="142" w:firstLine="0"/>
              <w:jc w:val="left"/>
              <w:rPr>
                <w:rFonts w:eastAsia="Times New Roman"/>
                <w:sz w:val="24"/>
                <w:szCs w:val="24"/>
                <w:lang w:val="ru-RU" w:eastAsia="en-US"/>
              </w:rPr>
            </w:pPr>
            <w:r w:rsidRPr="0016375C">
              <w:rPr>
                <w:rFonts w:eastAsia="Times New Roman"/>
                <w:sz w:val="24"/>
                <w:szCs w:val="24"/>
                <w:lang w:val="ru-RU" w:eastAsia="en-US"/>
              </w:rPr>
              <w:t>Музыкал</w:t>
            </w:r>
            <w:r>
              <w:rPr>
                <w:rFonts w:eastAsia="Times New Roman"/>
                <w:sz w:val="24"/>
                <w:szCs w:val="24"/>
                <w:lang w:val="ru-RU" w:eastAsia="en-US"/>
              </w:rPr>
              <w:t xml:space="preserve">ьная сказка на сцене, на экране. Театр оперы и балета. </w:t>
            </w:r>
            <w:r w:rsidRPr="0016375C">
              <w:rPr>
                <w:rFonts w:eastAsia="Times New Roman"/>
                <w:sz w:val="24"/>
                <w:szCs w:val="24"/>
                <w:lang w:val="ru-RU" w:eastAsia="en-US"/>
              </w:rPr>
              <w:t>Балет</w:t>
            </w:r>
            <w:r>
              <w:rPr>
                <w:rFonts w:eastAsia="Times New Roman"/>
                <w:sz w:val="24"/>
                <w:szCs w:val="24"/>
                <w:lang w:val="ru-RU" w:eastAsia="en-US"/>
              </w:rPr>
              <w:t xml:space="preserve">. Хореография – искусство танца. </w:t>
            </w:r>
            <w:r w:rsidRPr="0016375C">
              <w:rPr>
                <w:rFonts w:eastAsia="Times New Roman"/>
                <w:sz w:val="24"/>
                <w:szCs w:val="24"/>
                <w:lang w:val="ru-RU" w:eastAsia="en-US"/>
              </w:rPr>
              <w:t>Опера. Главные ге</w:t>
            </w:r>
            <w:r>
              <w:rPr>
                <w:rFonts w:eastAsia="Times New Roman"/>
                <w:sz w:val="24"/>
                <w:szCs w:val="24"/>
                <w:lang w:val="ru-RU" w:eastAsia="en-US"/>
              </w:rPr>
              <w:t>рои и номера оперного спектакля.</w:t>
            </w:r>
          </w:p>
        </w:tc>
        <w:tc>
          <w:tcPr>
            <w:tcW w:w="1981" w:type="dxa"/>
            <w:gridSpan w:val="2"/>
            <w:tcBorders>
              <w:left w:val="single" w:sz="4" w:space="0" w:color="auto"/>
              <w:right w:val="single" w:sz="4" w:space="0" w:color="auto"/>
            </w:tcBorders>
          </w:tcPr>
          <w:p w:rsidR="0016375C" w:rsidRPr="0016375C" w:rsidRDefault="0016375C" w:rsidP="0016375C">
            <w:pPr>
              <w:spacing w:line="240" w:lineRule="auto"/>
              <w:ind w:left="142" w:firstLine="0"/>
              <w:jc w:val="center"/>
              <w:rPr>
                <w:rFonts w:eastAsia="Times New Roman"/>
                <w:i/>
                <w:szCs w:val="20"/>
                <w:lang w:val="ru-RU" w:eastAsia="en-US"/>
              </w:rPr>
            </w:pPr>
            <w:r w:rsidRPr="0016375C">
              <w:rPr>
                <w:rFonts w:eastAsia="Times New Roman"/>
                <w:i/>
                <w:color w:val="0070C0"/>
                <w:szCs w:val="20"/>
                <w:lang w:val="ru-RU" w:eastAsia="en-US"/>
              </w:rPr>
              <w:t>2</w:t>
            </w:r>
          </w:p>
        </w:tc>
        <w:tc>
          <w:tcPr>
            <w:tcW w:w="3119" w:type="dxa"/>
            <w:tcBorders>
              <w:left w:val="single" w:sz="4" w:space="0" w:color="auto"/>
            </w:tcBorders>
          </w:tcPr>
          <w:p w:rsidR="0016375C" w:rsidRPr="00451EF8" w:rsidRDefault="0016375C" w:rsidP="0016375C">
            <w:pPr>
              <w:spacing w:line="240" w:lineRule="auto"/>
              <w:ind w:left="142" w:firstLine="0"/>
              <w:jc w:val="center"/>
              <w:rPr>
                <w:rFonts w:eastAsia="Times New Roman"/>
                <w:sz w:val="24"/>
                <w:szCs w:val="24"/>
                <w:lang w:val="ru-RU" w:eastAsia="en-US"/>
              </w:rPr>
            </w:pPr>
          </w:p>
        </w:tc>
      </w:tr>
      <w:tr w:rsidR="0016375C" w:rsidRPr="00451EF8" w:rsidTr="0028242A">
        <w:trPr>
          <w:trHeight w:val="167"/>
        </w:trPr>
        <w:tc>
          <w:tcPr>
            <w:tcW w:w="4965" w:type="dxa"/>
            <w:gridSpan w:val="3"/>
            <w:tcBorders>
              <w:right w:val="single" w:sz="4" w:space="0" w:color="auto"/>
            </w:tcBorders>
          </w:tcPr>
          <w:p w:rsidR="0016375C" w:rsidRPr="00E55475" w:rsidRDefault="0016375C" w:rsidP="0016375C">
            <w:pPr>
              <w:spacing w:line="240" w:lineRule="auto"/>
              <w:ind w:firstLine="0"/>
              <w:jc w:val="left"/>
              <w:rPr>
                <w:rFonts w:eastAsia="Times New Roman"/>
                <w:b/>
                <w:bCs/>
                <w:sz w:val="24"/>
                <w:szCs w:val="24"/>
                <w:lang w:val="ru-RU" w:eastAsia="en-US"/>
              </w:rPr>
            </w:pPr>
            <w:r>
              <w:rPr>
                <w:rFonts w:eastAsia="Times New Roman"/>
                <w:b/>
                <w:bCs/>
                <w:sz w:val="24"/>
                <w:szCs w:val="24"/>
                <w:lang w:val="ru-RU" w:eastAsia="en-US"/>
              </w:rPr>
              <w:t>Итого по разделу</w:t>
            </w:r>
          </w:p>
        </w:tc>
        <w:tc>
          <w:tcPr>
            <w:tcW w:w="1981" w:type="dxa"/>
            <w:gridSpan w:val="2"/>
            <w:tcBorders>
              <w:left w:val="single" w:sz="4" w:space="0" w:color="auto"/>
              <w:right w:val="single" w:sz="4" w:space="0" w:color="auto"/>
            </w:tcBorders>
          </w:tcPr>
          <w:p w:rsidR="0016375C" w:rsidRPr="00680E58" w:rsidRDefault="0016375C" w:rsidP="0016375C">
            <w:pPr>
              <w:spacing w:line="240" w:lineRule="auto"/>
              <w:ind w:firstLine="0"/>
              <w:jc w:val="center"/>
              <w:rPr>
                <w:rFonts w:eastAsia="Times New Roman"/>
                <w:b/>
                <w:bCs/>
                <w:sz w:val="24"/>
                <w:szCs w:val="24"/>
                <w:lang w:val="ru-RU" w:eastAsia="en-US"/>
              </w:rPr>
            </w:pPr>
            <w:r>
              <w:rPr>
                <w:rFonts w:eastAsia="Times New Roman"/>
                <w:b/>
                <w:bCs/>
                <w:sz w:val="24"/>
                <w:szCs w:val="24"/>
                <w:lang w:val="ru-RU" w:eastAsia="en-US"/>
              </w:rPr>
              <w:t>2</w:t>
            </w:r>
          </w:p>
        </w:tc>
        <w:tc>
          <w:tcPr>
            <w:tcW w:w="3119" w:type="dxa"/>
            <w:tcBorders>
              <w:left w:val="single" w:sz="4" w:space="0" w:color="auto"/>
            </w:tcBorders>
          </w:tcPr>
          <w:p w:rsidR="0016375C" w:rsidRPr="0016375C" w:rsidRDefault="0016375C" w:rsidP="0016375C">
            <w:pPr>
              <w:spacing w:line="240" w:lineRule="auto"/>
              <w:ind w:left="142" w:firstLine="0"/>
              <w:jc w:val="left"/>
              <w:rPr>
                <w:rFonts w:eastAsia="Times New Roman"/>
                <w:b/>
                <w:bCs/>
                <w:sz w:val="24"/>
                <w:szCs w:val="24"/>
              </w:rPr>
            </w:pPr>
          </w:p>
        </w:tc>
      </w:tr>
      <w:tr w:rsidR="0016375C" w:rsidRPr="00451EF8" w:rsidTr="00A56356">
        <w:trPr>
          <w:trHeight w:val="167"/>
        </w:trPr>
        <w:tc>
          <w:tcPr>
            <w:tcW w:w="10065" w:type="dxa"/>
            <w:gridSpan w:val="6"/>
          </w:tcPr>
          <w:p w:rsidR="0016375C" w:rsidRPr="0016375C" w:rsidRDefault="0016375C" w:rsidP="0016375C">
            <w:pPr>
              <w:spacing w:line="240" w:lineRule="auto"/>
              <w:ind w:left="142" w:firstLine="0"/>
              <w:jc w:val="left"/>
              <w:rPr>
                <w:rFonts w:eastAsia="Times New Roman"/>
                <w:b/>
                <w:bCs/>
                <w:sz w:val="24"/>
                <w:szCs w:val="24"/>
                <w:lang w:val="ru-RU"/>
              </w:rPr>
            </w:pPr>
            <w:r>
              <w:rPr>
                <w:rFonts w:eastAsia="Times New Roman"/>
                <w:b/>
                <w:bCs/>
                <w:sz w:val="24"/>
                <w:szCs w:val="24"/>
                <w:lang w:val="ru-RU"/>
              </w:rPr>
              <w:t xml:space="preserve">Раздел 4. Современная музыкальная культура </w:t>
            </w:r>
          </w:p>
        </w:tc>
      </w:tr>
      <w:tr w:rsidR="0016375C" w:rsidRPr="00451EF8" w:rsidTr="0028242A">
        <w:trPr>
          <w:trHeight w:val="167"/>
        </w:trPr>
        <w:tc>
          <w:tcPr>
            <w:tcW w:w="1062" w:type="dxa"/>
            <w:gridSpan w:val="2"/>
          </w:tcPr>
          <w:p w:rsidR="0016375C" w:rsidRPr="0016375C" w:rsidRDefault="0016375C" w:rsidP="0016375C">
            <w:pPr>
              <w:spacing w:line="240" w:lineRule="auto"/>
              <w:ind w:left="142" w:firstLine="0"/>
              <w:jc w:val="center"/>
              <w:rPr>
                <w:rFonts w:eastAsia="Times New Roman"/>
                <w:sz w:val="24"/>
                <w:szCs w:val="24"/>
                <w:lang w:val="ru-RU" w:eastAsia="en-US"/>
              </w:rPr>
            </w:pPr>
            <w:r>
              <w:rPr>
                <w:rFonts w:eastAsia="Times New Roman"/>
                <w:sz w:val="24"/>
                <w:szCs w:val="24"/>
                <w:lang w:val="ru-RU" w:eastAsia="en-US"/>
              </w:rPr>
              <w:t>2.4.</w:t>
            </w:r>
          </w:p>
        </w:tc>
        <w:tc>
          <w:tcPr>
            <w:tcW w:w="3903" w:type="dxa"/>
            <w:tcBorders>
              <w:right w:val="single" w:sz="4" w:space="0" w:color="auto"/>
            </w:tcBorders>
          </w:tcPr>
          <w:p w:rsidR="0016375C" w:rsidRPr="0016375C" w:rsidRDefault="0016375C" w:rsidP="0016375C">
            <w:pPr>
              <w:spacing w:before="2" w:line="240" w:lineRule="auto"/>
              <w:ind w:firstLine="0"/>
              <w:jc w:val="left"/>
              <w:rPr>
                <w:rFonts w:eastAsia="Times New Roman"/>
                <w:sz w:val="24"/>
                <w:szCs w:val="24"/>
                <w:lang w:val="ru-RU" w:eastAsia="en-US"/>
              </w:rPr>
            </w:pPr>
            <w:r w:rsidRPr="0016375C">
              <w:rPr>
                <w:rFonts w:eastAsia="Times New Roman"/>
                <w:sz w:val="24"/>
                <w:szCs w:val="24"/>
                <w:lang w:val="ru-RU" w:eastAsia="en-US"/>
              </w:rPr>
              <w:t xml:space="preserve"> С</w:t>
            </w:r>
            <w:r>
              <w:rPr>
                <w:rFonts w:eastAsia="Times New Roman"/>
                <w:sz w:val="24"/>
                <w:szCs w:val="24"/>
                <w:lang w:val="ru-RU" w:eastAsia="en-US"/>
              </w:rPr>
              <w:t xml:space="preserve">овременные обработки классики. </w:t>
            </w:r>
            <w:r w:rsidRPr="0016375C">
              <w:rPr>
                <w:rFonts w:eastAsia="Times New Roman"/>
                <w:sz w:val="24"/>
                <w:szCs w:val="24"/>
                <w:lang w:val="ru-RU" w:eastAsia="en-US"/>
              </w:rPr>
              <w:t>Элек</w:t>
            </w:r>
            <w:r>
              <w:rPr>
                <w:rFonts w:eastAsia="Times New Roman"/>
                <w:sz w:val="24"/>
                <w:szCs w:val="24"/>
                <w:lang w:val="ru-RU" w:eastAsia="en-US"/>
              </w:rPr>
              <w:t>тронные музыкальные инструменты</w:t>
            </w:r>
          </w:p>
        </w:tc>
        <w:tc>
          <w:tcPr>
            <w:tcW w:w="1981" w:type="dxa"/>
            <w:gridSpan w:val="2"/>
            <w:tcBorders>
              <w:left w:val="single" w:sz="4" w:space="0" w:color="auto"/>
              <w:right w:val="single" w:sz="4" w:space="0" w:color="auto"/>
            </w:tcBorders>
          </w:tcPr>
          <w:p w:rsidR="0016375C" w:rsidRPr="0016375C" w:rsidRDefault="0016375C" w:rsidP="0016375C">
            <w:pPr>
              <w:spacing w:line="240" w:lineRule="auto"/>
              <w:ind w:left="142" w:firstLine="0"/>
              <w:jc w:val="center"/>
              <w:rPr>
                <w:rFonts w:eastAsia="Times New Roman"/>
                <w:i/>
                <w:szCs w:val="20"/>
                <w:lang w:val="ru-RU" w:eastAsia="en-US"/>
              </w:rPr>
            </w:pPr>
            <w:r w:rsidRPr="0016375C">
              <w:rPr>
                <w:rFonts w:eastAsia="Times New Roman"/>
                <w:i/>
                <w:color w:val="0070C0"/>
                <w:szCs w:val="20"/>
                <w:lang w:val="ru-RU" w:eastAsia="en-US"/>
              </w:rPr>
              <w:t>2</w:t>
            </w:r>
          </w:p>
        </w:tc>
        <w:tc>
          <w:tcPr>
            <w:tcW w:w="3119" w:type="dxa"/>
            <w:tcBorders>
              <w:left w:val="single" w:sz="4" w:space="0" w:color="auto"/>
            </w:tcBorders>
          </w:tcPr>
          <w:p w:rsidR="0016375C" w:rsidRPr="00451EF8" w:rsidRDefault="0016375C" w:rsidP="0016375C">
            <w:pPr>
              <w:spacing w:line="240" w:lineRule="auto"/>
              <w:ind w:left="142" w:firstLine="0"/>
              <w:jc w:val="center"/>
              <w:rPr>
                <w:rFonts w:eastAsia="Times New Roman"/>
                <w:szCs w:val="20"/>
                <w:lang w:val="ru-RU" w:eastAsia="en-US"/>
              </w:rPr>
            </w:pPr>
          </w:p>
        </w:tc>
      </w:tr>
      <w:tr w:rsidR="0016375C" w:rsidRPr="00451EF8" w:rsidTr="0028242A">
        <w:trPr>
          <w:trHeight w:val="167"/>
        </w:trPr>
        <w:tc>
          <w:tcPr>
            <w:tcW w:w="4965" w:type="dxa"/>
            <w:gridSpan w:val="3"/>
            <w:tcBorders>
              <w:right w:val="single" w:sz="4" w:space="0" w:color="auto"/>
            </w:tcBorders>
          </w:tcPr>
          <w:p w:rsidR="0016375C" w:rsidRPr="00E55475" w:rsidRDefault="0016375C" w:rsidP="0016375C">
            <w:pPr>
              <w:spacing w:line="240" w:lineRule="auto"/>
              <w:ind w:firstLine="0"/>
              <w:jc w:val="left"/>
              <w:rPr>
                <w:rFonts w:eastAsia="Times New Roman"/>
                <w:b/>
                <w:bCs/>
                <w:sz w:val="24"/>
                <w:szCs w:val="24"/>
                <w:lang w:val="ru-RU" w:eastAsia="en-US"/>
              </w:rPr>
            </w:pPr>
            <w:r>
              <w:rPr>
                <w:rFonts w:eastAsia="Times New Roman"/>
                <w:b/>
                <w:bCs/>
                <w:sz w:val="24"/>
                <w:szCs w:val="24"/>
                <w:lang w:val="ru-RU" w:eastAsia="en-US"/>
              </w:rPr>
              <w:t>Итого по разделу</w:t>
            </w:r>
          </w:p>
        </w:tc>
        <w:tc>
          <w:tcPr>
            <w:tcW w:w="1981" w:type="dxa"/>
            <w:gridSpan w:val="2"/>
            <w:tcBorders>
              <w:left w:val="single" w:sz="4" w:space="0" w:color="auto"/>
              <w:right w:val="single" w:sz="4" w:space="0" w:color="auto"/>
            </w:tcBorders>
          </w:tcPr>
          <w:p w:rsidR="0016375C" w:rsidRPr="00680E58" w:rsidRDefault="0016375C" w:rsidP="0016375C">
            <w:pPr>
              <w:spacing w:line="240" w:lineRule="auto"/>
              <w:ind w:firstLine="0"/>
              <w:jc w:val="center"/>
              <w:rPr>
                <w:rFonts w:eastAsia="Times New Roman"/>
                <w:b/>
                <w:bCs/>
                <w:sz w:val="24"/>
                <w:szCs w:val="24"/>
                <w:lang w:val="ru-RU" w:eastAsia="en-US"/>
              </w:rPr>
            </w:pPr>
            <w:r>
              <w:rPr>
                <w:rFonts w:eastAsia="Times New Roman"/>
                <w:b/>
                <w:bCs/>
                <w:sz w:val="24"/>
                <w:szCs w:val="24"/>
                <w:lang w:val="ru-RU" w:eastAsia="en-US"/>
              </w:rPr>
              <w:t>2</w:t>
            </w:r>
          </w:p>
        </w:tc>
        <w:tc>
          <w:tcPr>
            <w:tcW w:w="3119" w:type="dxa"/>
            <w:tcBorders>
              <w:left w:val="single" w:sz="4" w:space="0" w:color="auto"/>
            </w:tcBorders>
          </w:tcPr>
          <w:p w:rsidR="0016375C" w:rsidRPr="0016375C" w:rsidRDefault="0016375C" w:rsidP="0016375C">
            <w:pPr>
              <w:spacing w:line="240" w:lineRule="auto"/>
              <w:ind w:left="142" w:firstLine="0"/>
              <w:jc w:val="left"/>
              <w:rPr>
                <w:rFonts w:ascii="Calibri" w:eastAsia="Times New Roman" w:hAnsi="Calibri"/>
                <w:b/>
                <w:bCs/>
                <w:sz w:val="24"/>
                <w:szCs w:val="24"/>
              </w:rPr>
            </w:pPr>
          </w:p>
        </w:tc>
      </w:tr>
      <w:tr w:rsidR="0016375C" w:rsidRPr="00451EF8" w:rsidTr="00A56356">
        <w:trPr>
          <w:trHeight w:val="167"/>
        </w:trPr>
        <w:tc>
          <w:tcPr>
            <w:tcW w:w="10065" w:type="dxa"/>
            <w:gridSpan w:val="6"/>
          </w:tcPr>
          <w:p w:rsidR="0016375C" w:rsidRPr="0016375C" w:rsidRDefault="0016375C" w:rsidP="0016375C">
            <w:pPr>
              <w:spacing w:line="240" w:lineRule="auto"/>
              <w:ind w:left="142" w:firstLine="0"/>
              <w:jc w:val="left"/>
              <w:rPr>
                <w:rFonts w:eastAsia="Times New Roman"/>
                <w:b/>
                <w:bCs/>
                <w:color w:val="000000"/>
                <w:spacing w:val="-3"/>
                <w:sz w:val="24"/>
                <w:szCs w:val="24"/>
                <w:lang w:val="ru-RU"/>
              </w:rPr>
            </w:pPr>
            <w:r>
              <w:rPr>
                <w:rFonts w:eastAsia="Times New Roman"/>
                <w:b/>
                <w:bCs/>
                <w:color w:val="000000"/>
                <w:spacing w:val="-3"/>
                <w:sz w:val="24"/>
                <w:szCs w:val="24"/>
                <w:lang w:val="ru-RU"/>
              </w:rPr>
              <w:t>Раздел 5. Музыкальная грамота</w:t>
            </w:r>
          </w:p>
        </w:tc>
      </w:tr>
      <w:tr w:rsidR="0016375C" w:rsidRPr="00451EF8" w:rsidTr="0028242A">
        <w:trPr>
          <w:trHeight w:val="167"/>
        </w:trPr>
        <w:tc>
          <w:tcPr>
            <w:tcW w:w="1062" w:type="dxa"/>
            <w:gridSpan w:val="2"/>
          </w:tcPr>
          <w:p w:rsidR="0016375C" w:rsidRPr="0016375C" w:rsidRDefault="0016375C" w:rsidP="0016375C">
            <w:pPr>
              <w:spacing w:line="240" w:lineRule="auto"/>
              <w:ind w:left="142" w:firstLine="0"/>
              <w:jc w:val="center"/>
              <w:rPr>
                <w:rFonts w:eastAsia="Times New Roman"/>
                <w:sz w:val="24"/>
                <w:szCs w:val="24"/>
                <w:lang w:val="ru-RU" w:eastAsia="en-US"/>
              </w:rPr>
            </w:pPr>
            <w:r>
              <w:rPr>
                <w:rFonts w:eastAsia="Times New Roman"/>
                <w:sz w:val="24"/>
                <w:szCs w:val="24"/>
                <w:lang w:val="ru-RU" w:eastAsia="en-US"/>
              </w:rPr>
              <w:t>2.5</w:t>
            </w:r>
            <w:r w:rsidRPr="0016375C">
              <w:rPr>
                <w:rFonts w:eastAsia="Times New Roman"/>
                <w:sz w:val="24"/>
                <w:szCs w:val="24"/>
                <w:lang w:val="ru-RU" w:eastAsia="en-US"/>
              </w:rPr>
              <w:t>.</w:t>
            </w:r>
          </w:p>
        </w:tc>
        <w:tc>
          <w:tcPr>
            <w:tcW w:w="3903" w:type="dxa"/>
          </w:tcPr>
          <w:p w:rsidR="0055166A" w:rsidRPr="0055166A" w:rsidRDefault="0055166A" w:rsidP="0055166A">
            <w:pPr>
              <w:spacing w:before="2" w:line="240" w:lineRule="auto"/>
              <w:ind w:left="142" w:firstLine="0"/>
              <w:jc w:val="left"/>
              <w:rPr>
                <w:rFonts w:eastAsia="Times New Roman"/>
                <w:sz w:val="24"/>
                <w:szCs w:val="24"/>
                <w:lang w:val="ru-RU" w:eastAsia="en-US"/>
              </w:rPr>
            </w:pPr>
            <w:r>
              <w:rPr>
                <w:rFonts w:eastAsia="Times New Roman"/>
                <w:sz w:val="24"/>
                <w:szCs w:val="24"/>
                <w:lang w:val="ru-RU" w:eastAsia="en-US"/>
              </w:rPr>
              <w:t xml:space="preserve">Весь мир звучит. </w:t>
            </w:r>
            <w:r w:rsidRPr="0055166A">
              <w:rPr>
                <w:rFonts w:eastAsia="Times New Roman"/>
                <w:sz w:val="24"/>
                <w:szCs w:val="24"/>
                <w:lang w:val="ru-RU" w:eastAsia="en-US"/>
              </w:rPr>
              <w:t>Песня: П.И. Чайковский «Осенняя песнь»; Д.Б. Кабалевский, стихи В. Викторова «Песня о</w:t>
            </w:r>
          </w:p>
          <w:p w:rsidR="0016375C" w:rsidRPr="0055166A" w:rsidRDefault="0055166A" w:rsidP="0055166A">
            <w:pPr>
              <w:spacing w:before="2" w:line="240" w:lineRule="auto"/>
              <w:ind w:left="142" w:firstLine="0"/>
              <w:jc w:val="left"/>
              <w:rPr>
                <w:rFonts w:eastAsia="Times New Roman"/>
                <w:sz w:val="24"/>
                <w:szCs w:val="24"/>
                <w:lang w:val="ru-RU" w:eastAsia="en-US"/>
              </w:rPr>
            </w:pPr>
            <w:r w:rsidRPr="0055166A">
              <w:rPr>
                <w:rFonts w:eastAsia="Times New Roman"/>
                <w:sz w:val="24"/>
                <w:szCs w:val="24"/>
                <w:lang w:val="ru-RU" w:eastAsia="en-US"/>
              </w:rPr>
              <w:t>школе», А.Д. Филиппенко, стихи Т.И. Волгиной «Веселый музыкант»</w:t>
            </w:r>
          </w:p>
        </w:tc>
        <w:tc>
          <w:tcPr>
            <w:tcW w:w="1981" w:type="dxa"/>
            <w:gridSpan w:val="2"/>
          </w:tcPr>
          <w:p w:rsidR="0016375C" w:rsidRPr="0055166A" w:rsidRDefault="0055166A" w:rsidP="0016375C">
            <w:pPr>
              <w:spacing w:line="240" w:lineRule="auto"/>
              <w:ind w:left="142" w:firstLine="0"/>
              <w:jc w:val="center"/>
              <w:rPr>
                <w:rFonts w:eastAsia="Times New Roman"/>
                <w:i/>
                <w:szCs w:val="20"/>
                <w:lang w:val="ru-RU" w:eastAsia="en-US"/>
              </w:rPr>
            </w:pPr>
            <w:r w:rsidRPr="0055166A">
              <w:rPr>
                <w:rFonts w:eastAsia="Times New Roman"/>
                <w:i/>
                <w:color w:val="0070C0"/>
                <w:szCs w:val="20"/>
                <w:lang w:val="ru-RU" w:eastAsia="en-US"/>
              </w:rPr>
              <w:t>1</w:t>
            </w:r>
          </w:p>
        </w:tc>
        <w:tc>
          <w:tcPr>
            <w:tcW w:w="3119" w:type="dxa"/>
          </w:tcPr>
          <w:p w:rsidR="0016375C" w:rsidRPr="00451EF8" w:rsidRDefault="0016375C" w:rsidP="0016375C">
            <w:pPr>
              <w:spacing w:line="240" w:lineRule="auto"/>
              <w:ind w:left="142" w:firstLine="0"/>
              <w:jc w:val="center"/>
              <w:rPr>
                <w:rFonts w:eastAsia="Times New Roman"/>
                <w:szCs w:val="20"/>
                <w:lang w:val="ru-RU" w:eastAsia="en-US"/>
              </w:rPr>
            </w:pPr>
          </w:p>
        </w:tc>
      </w:tr>
      <w:tr w:rsidR="0055166A" w:rsidRPr="00451EF8" w:rsidTr="0028242A">
        <w:trPr>
          <w:trHeight w:val="167"/>
        </w:trPr>
        <w:tc>
          <w:tcPr>
            <w:tcW w:w="4965" w:type="dxa"/>
            <w:gridSpan w:val="3"/>
            <w:tcBorders>
              <w:right w:val="single" w:sz="4" w:space="0" w:color="auto"/>
            </w:tcBorders>
          </w:tcPr>
          <w:p w:rsidR="0055166A" w:rsidRPr="00E55475" w:rsidRDefault="0055166A" w:rsidP="0055166A">
            <w:pPr>
              <w:spacing w:line="240" w:lineRule="auto"/>
              <w:ind w:firstLine="0"/>
              <w:jc w:val="left"/>
              <w:rPr>
                <w:rFonts w:eastAsia="Times New Roman"/>
                <w:b/>
                <w:bCs/>
                <w:sz w:val="24"/>
                <w:szCs w:val="24"/>
                <w:lang w:val="ru-RU" w:eastAsia="en-US"/>
              </w:rPr>
            </w:pPr>
            <w:r>
              <w:rPr>
                <w:rFonts w:eastAsia="Times New Roman"/>
                <w:b/>
                <w:bCs/>
                <w:sz w:val="24"/>
                <w:szCs w:val="24"/>
                <w:lang w:val="ru-RU" w:eastAsia="en-US"/>
              </w:rPr>
              <w:t>Итого по разделу</w:t>
            </w:r>
          </w:p>
        </w:tc>
        <w:tc>
          <w:tcPr>
            <w:tcW w:w="1981" w:type="dxa"/>
            <w:gridSpan w:val="2"/>
            <w:tcBorders>
              <w:left w:val="single" w:sz="4" w:space="0" w:color="auto"/>
              <w:right w:val="single" w:sz="4" w:space="0" w:color="auto"/>
            </w:tcBorders>
          </w:tcPr>
          <w:p w:rsidR="0055166A" w:rsidRPr="00680E58" w:rsidRDefault="0055166A" w:rsidP="0055166A">
            <w:pPr>
              <w:spacing w:line="240" w:lineRule="auto"/>
              <w:ind w:firstLine="0"/>
              <w:jc w:val="center"/>
              <w:rPr>
                <w:rFonts w:eastAsia="Times New Roman"/>
                <w:b/>
                <w:bCs/>
                <w:sz w:val="24"/>
                <w:szCs w:val="24"/>
                <w:lang w:val="ru-RU" w:eastAsia="en-US"/>
              </w:rPr>
            </w:pPr>
            <w:r>
              <w:rPr>
                <w:rFonts w:eastAsia="Times New Roman"/>
                <w:b/>
                <w:bCs/>
                <w:sz w:val="24"/>
                <w:szCs w:val="24"/>
                <w:lang w:val="ru-RU" w:eastAsia="en-US"/>
              </w:rPr>
              <w:t>1</w:t>
            </w:r>
          </w:p>
        </w:tc>
        <w:tc>
          <w:tcPr>
            <w:tcW w:w="3119" w:type="dxa"/>
          </w:tcPr>
          <w:p w:rsidR="0055166A" w:rsidRPr="00451EF8" w:rsidRDefault="0055166A" w:rsidP="0055166A">
            <w:pPr>
              <w:spacing w:line="240" w:lineRule="auto"/>
              <w:ind w:left="142" w:firstLine="0"/>
              <w:jc w:val="center"/>
              <w:rPr>
                <w:rFonts w:eastAsia="Times New Roman"/>
                <w:szCs w:val="20"/>
                <w:lang w:eastAsia="en-US"/>
              </w:rPr>
            </w:pPr>
          </w:p>
        </w:tc>
      </w:tr>
      <w:tr w:rsidR="0055166A" w:rsidRPr="00451EF8" w:rsidTr="0028242A">
        <w:trPr>
          <w:trHeight w:val="167"/>
        </w:trPr>
        <w:tc>
          <w:tcPr>
            <w:tcW w:w="4965" w:type="dxa"/>
            <w:gridSpan w:val="3"/>
            <w:tcBorders>
              <w:right w:val="single" w:sz="4" w:space="0" w:color="auto"/>
            </w:tcBorders>
            <w:shd w:val="clear" w:color="auto" w:fill="FBE4D5" w:themeFill="accent2" w:themeFillTint="33"/>
          </w:tcPr>
          <w:p w:rsidR="0055166A" w:rsidRPr="0055166A" w:rsidRDefault="0055166A" w:rsidP="0055166A">
            <w:pPr>
              <w:spacing w:line="240" w:lineRule="auto"/>
              <w:ind w:firstLine="0"/>
              <w:jc w:val="left"/>
              <w:rPr>
                <w:rFonts w:eastAsia="Times New Roman"/>
                <w:b/>
                <w:bCs/>
                <w:sz w:val="24"/>
                <w:szCs w:val="24"/>
                <w:lang w:val="ru-RU" w:eastAsia="en-US"/>
              </w:rPr>
            </w:pPr>
            <w:r>
              <w:rPr>
                <w:rFonts w:eastAsia="Times New Roman"/>
                <w:b/>
                <w:bCs/>
                <w:sz w:val="24"/>
                <w:szCs w:val="24"/>
                <w:lang w:val="ru-RU" w:eastAsia="en-US"/>
              </w:rPr>
              <w:t>Общее количество часов по программе</w:t>
            </w:r>
          </w:p>
        </w:tc>
        <w:tc>
          <w:tcPr>
            <w:tcW w:w="1981" w:type="dxa"/>
            <w:gridSpan w:val="2"/>
            <w:tcBorders>
              <w:left w:val="single" w:sz="4" w:space="0" w:color="auto"/>
              <w:right w:val="single" w:sz="4" w:space="0" w:color="auto"/>
            </w:tcBorders>
            <w:shd w:val="clear" w:color="auto" w:fill="FBE4D5" w:themeFill="accent2" w:themeFillTint="33"/>
          </w:tcPr>
          <w:p w:rsidR="0055166A" w:rsidRPr="0055166A" w:rsidRDefault="008E7EC5" w:rsidP="0055166A">
            <w:pPr>
              <w:spacing w:line="240" w:lineRule="auto"/>
              <w:ind w:firstLine="0"/>
              <w:jc w:val="center"/>
              <w:rPr>
                <w:rFonts w:eastAsia="Times New Roman"/>
                <w:b/>
                <w:bCs/>
                <w:sz w:val="24"/>
                <w:szCs w:val="24"/>
                <w:lang w:val="ru-RU" w:eastAsia="en-US"/>
              </w:rPr>
            </w:pPr>
            <w:r>
              <w:rPr>
                <w:rFonts w:eastAsia="Times New Roman"/>
                <w:b/>
                <w:bCs/>
                <w:sz w:val="24"/>
                <w:szCs w:val="24"/>
                <w:lang w:val="ru-RU" w:eastAsia="en-US"/>
              </w:rPr>
              <w:t>16</w:t>
            </w:r>
          </w:p>
        </w:tc>
        <w:tc>
          <w:tcPr>
            <w:tcW w:w="3119" w:type="dxa"/>
            <w:shd w:val="clear" w:color="auto" w:fill="FBE4D5" w:themeFill="accent2" w:themeFillTint="33"/>
          </w:tcPr>
          <w:p w:rsidR="0055166A" w:rsidRPr="0055166A" w:rsidRDefault="0055166A" w:rsidP="0055166A">
            <w:pPr>
              <w:spacing w:line="240" w:lineRule="auto"/>
              <w:ind w:left="142" w:firstLine="0"/>
              <w:jc w:val="center"/>
              <w:rPr>
                <w:rFonts w:eastAsia="Times New Roman"/>
                <w:szCs w:val="20"/>
                <w:lang w:val="ru-RU" w:eastAsia="en-US"/>
              </w:rPr>
            </w:pPr>
          </w:p>
        </w:tc>
      </w:tr>
      <w:tr w:rsidR="0055166A" w:rsidRPr="00451EF8" w:rsidTr="00A56356">
        <w:trPr>
          <w:trHeight w:val="167"/>
        </w:trPr>
        <w:tc>
          <w:tcPr>
            <w:tcW w:w="10065" w:type="dxa"/>
            <w:gridSpan w:val="6"/>
          </w:tcPr>
          <w:p w:rsidR="0055166A" w:rsidRPr="00E55475" w:rsidRDefault="0055166A" w:rsidP="0055166A">
            <w:pPr>
              <w:spacing w:line="240" w:lineRule="auto"/>
              <w:ind w:left="142" w:firstLine="0"/>
              <w:jc w:val="left"/>
              <w:rPr>
                <w:rFonts w:eastAsia="Times New Roman"/>
                <w:b/>
                <w:sz w:val="24"/>
                <w:szCs w:val="24"/>
                <w:lang w:val="ru-RU" w:eastAsia="en-US"/>
              </w:rPr>
            </w:pPr>
            <w:r>
              <w:rPr>
                <w:rFonts w:eastAsia="Times New Roman"/>
                <w:b/>
                <w:sz w:val="24"/>
                <w:szCs w:val="24"/>
                <w:lang w:val="ru-RU" w:eastAsia="en-US"/>
              </w:rPr>
              <w:t>2 класс</w:t>
            </w:r>
          </w:p>
        </w:tc>
      </w:tr>
      <w:tr w:rsidR="0055166A" w:rsidRPr="00451EF8" w:rsidTr="00A56356">
        <w:trPr>
          <w:trHeight w:val="167"/>
        </w:trPr>
        <w:tc>
          <w:tcPr>
            <w:tcW w:w="10065" w:type="dxa"/>
            <w:gridSpan w:val="6"/>
          </w:tcPr>
          <w:p w:rsidR="0055166A" w:rsidRPr="00451EF8" w:rsidRDefault="0055166A" w:rsidP="0055166A">
            <w:pPr>
              <w:spacing w:line="240" w:lineRule="auto"/>
              <w:ind w:firstLine="0"/>
              <w:jc w:val="left"/>
              <w:rPr>
                <w:rFonts w:eastAsia="Times New Roman"/>
                <w:b/>
                <w:bCs/>
                <w:sz w:val="24"/>
                <w:szCs w:val="24"/>
                <w:lang w:eastAsia="en-US"/>
              </w:rPr>
            </w:pPr>
            <w:r w:rsidRPr="00451EF8">
              <w:rPr>
                <w:rFonts w:eastAsia="Times New Roman"/>
                <w:b/>
                <w:sz w:val="24"/>
                <w:szCs w:val="24"/>
                <w:lang w:eastAsia="en-US"/>
              </w:rPr>
              <w:t>Инвариантные модули</w:t>
            </w:r>
          </w:p>
        </w:tc>
      </w:tr>
      <w:tr w:rsidR="0055166A" w:rsidRPr="00451EF8" w:rsidTr="00A56356">
        <w:trPr>
          <w:trHeight w:val="167"/>
        </w:trPr>
        <w:tc>
          <w:tcPr>
            <w:tcW w:w="10065" w:type="dxa"/>
            <w:gridSpan w:val="6"/>
          </w:tcPr>
          <w:p w:rsidR="0055166A" w:rsidRPr="000F745E" w:rsidRDefault="0055166A" w:rsidP="0055166A">
            <w:pPr>
              <w:spacing w:line="240" w:lineRule="auto"/>
              <w:ind w:left="142" w:firstLine="0"/>
              <w:jc w:val="left"/>
              <w:rPr>
                <w:rFonts w:eastAsia="Times New Roman"/>
                <w:b/>
                <w:bCs/>
                <w:w w:val="97"/>
                <w:sz w:val="24"/>
                <w:szCs w:val="24"/>
                <w:lang w:val="ru-RU"/>
              </w:rPr>
            </w:pPr>
            <w:r>
              <w:rPr>
                <w:rFonts w:eastAsia="Times New Roman"/>
                <w:b/>
                <w:bCs/>
                <w:w w:val="97"/>
                <w:sz w:val="24"/>
                <w:szCs w:val="24"/>
                <w:lang w:val="ru-RU"/>
              </w:rPr>
              <w:t xml:space="preserve">Раздел 1. Народная музыка России </w:t>
            </w:r>
          </w:p>
        </w:tc>
      </w:tr>
      <w:tr w:rsidR="0055166A" w:rsidRPr="00451EF8" w:rsidTr="0028242A">
        <w:trPr>
          <w:trHeight w:val="167"/>
        </w:trPr>
        <w:tc>
          <w:tcPr>
            <w:tcW w:w="1062" w:type="dxa"/>
            <w:gridSpan w:val="2"/>
          </w:tcPr>
          <w:p w:rsidR="0055166A" w:rsidRPr="0055166A" w:rsidRDefault="0055166A" w:rsidP="000F745E">
            <w:pPr>
              <w:spacing w:line="240" w:lineRule="auto"/>
              <w:ind w:left="142" w:firstLine="0"/>
              <w:jc w:val="center"/>
              <w:rPr>
                <w:rFonts w:eastAsia="Times New Roman"/>
                <w:sz w:val="24"/>
                <w:szCs w:val="24"/>
                <w:lang w:val="ru-RU" w:eastAsia="en-US"/>
              </w:rPr>
            </w:pPr>
            <w:r>
              <w:rPr>
                <w:rFonts w:eastAsia="Times New Roman"/>
                <w:sz w:val="24"/>
                <w:szCs w:val="24"/>
                <w:lang w:val="ru-RU" w:eastAsia="en-US"/>
              </w:rPr>
              <w:t>1.1</w:t>
            </w:r>
            <w:r w:rsidRPr="0055166A">
              <w:rPr>
                <w:rFonts w:eastAsia="Times New Roman"/>
                <w:sz w:val="24"/>
                <w:szCs w:val="24"/>
                <w:lang w:val="ru-RU" w:eastAsia="en-US"/>
              </w:rPr>
              <w:t>.</w:t>
            </w:r>
          </w:p>
        </w:tc>
        <w:tc>
          <w:tcPr>
            <w:tcW w:w="3903" w:type="dxa"/>
            <w:tcBorders>
              <w:right w:val="single" w:sz="4" w:space="0" w:color="auto"/>
            </w:tcBorders>
          </w:tcPr>
          <w:p w:rsidR="0055166A" w:rsidRPr="000F745E" w:rsidRDefault="000F745E" w:rsidP="0055166A">
            <w:pPr>
              <w:spacing w:before="2" w:line="240" w:lineRule="auto"/>
              <w:ind w:left="142" w:firstLine="0"/>
              <w:rPr>
                <w:rFonts w:eastAsia="Times New Roman"/>
                <w:sz w:val="24"/>
                <w:szCs w:val="24"/>
                <w:lang w:val="ru-RU" w:eastAsia="en-US"/>
              </w:rPr>
            </w:pPr>
            <w:r>
              <w:rPr>
                <w:rFonts w:eastAsia="Times New Roman"/>
                <w:sz w:val="24"/>
                <w:szCs w:val="24"/>
                <w:lang w:val="ru-RU" w:eastAsia="en-US"/>
              </w:rPr>
              <w:t xml:space="preserve">Край, в котором ты живёшь. Русский фольклор. Сказки, мифы и легенды. Народные праздники.Фольклор народов России.  </w:t>
            </w:r>
            <w:r w:rsidRPr="000F745E">
              <w:rPr>
                <w:rFonts w:eastAsia="Times New Roman"/>
                <w:sz w:val="24"/>
                <w:szCs w:val="24"/>
                <w:lang w:val="ru-RU" w:eastAsia="en-US"/>
              </w:rPr>
              <w:t>Фольклор в творчес</w:t>
            </w:r>
            <w:r>
              <w:rPr>
                <w:rFonts w:eastAsia="Times New Roman"/>
                <w:sz w:val="24"/>
                <w:szCs w:val="24"/>
                <w:lang w:val="ru-RU" w:eastAsia="en-US"/>
              </w:rPr>
              <w:t>тве профессиональных музыкантов.</w:t>
            </w:r>
          </w:p>
        </w:tc>
        <w:tc>
          <w:tcPr>
            <w:tcW w:w="1981" w:type="dxa"/>
            <w:gridSpan w:val="2"/>
            <w:tcBorders>
              <w:left w:val="single" w:sz="4" w:space="0" w:color="auto"/>
              <w:right w:val="single" w:sz="4" w:space="0" w:color="auto"/>
            </w:tcBorders>
          </w:tcPr>
          <w:p w:rsidR="0055166A" w:rsidRPr="00644EFF" w:rsidRDefault="008E7EC5" w:rsidP="0055166A">
            <w:pPr>
              <w:spacing w:line="240" w:lineRule="auto"/>
              <w:ind w:left="142" w:firstLine="0"/>
              <w:jc w:val="center"/>
              <w:rPr>
                <w:rFonts w:eastAsia="Times New Roman"/>
                <w:i/>
                <w:color w:val="0070C0"/>
                <w:szCs w:val="20"/>
                <w:lang w:val="ru-RU" w:eastAsia="en-US"/>
              </w:rPr>
            </w:pPr>
            <w:r>
              <w:rPr>
                <w:rFonts w:eastAsia="Times New Roman"/>
                <w:i/>
                <w:color w:val="0070C0"/>
                <w:szCs w:val="20"/>
                <w:lang w:val="ru-RU" w:eastAsia="en-US"/>
              </w:rPr>
              <w:t>3</w:t>
            </w:r>
          </w:p>
        </w:tc>
        <w:tc>
          <w:tcPr>
            <w:tcW w:w="3119" w:type="dxa"/>
            <w:tcBorders>
              <w:left w:val="single" w:sz="4" w:space="0" w:color="auto"/>
            </w:tcBorders>
          </w:tcPr>
          <w:p w:rsidR="0055166A" w:rsidRPr="00451EF8" w:rsidRDefault="0055166A" w:rsidP="0055166A">
            <w:pPr>
              <w:spacing w:line="240" w:lineRule="auto"/>
              <w:ind w:left="142" w:firstLine="0"/>
              <w:jc w:val="center"/>
              <w:rPr>
                <w:rFonts w:eastAsia="Times New Roman"/>
                <w:szCs w:val="20"/>
                <w:lang w:val="ru-RU" w:eastAsia="en-US"/>
              </w:rPr>
            </w:pPr>
            <w:r w:rsidRPr="00451EF8">
              <w:rPr>
                <w:rFonts w:eastAsia="Times New Roman"/>
                <w:i/>
                <w:iCs/>
                <w:w w:val="97"/>
                <w:szCs w:val="20"/>
                <w:lang w:val="ru-RU"/>
              </w:rPr>
              <w:t>Использует учитель в соответствии с темой урока</w:t>
            </w:r>
          </w:p>
        </w:tc>
      </w:tr>
      <w:tr w:rsidR="000F745E" w:rsidRPr="00451EF8" w:rsidTr="0028242A">
        <w:trPr>
          <w:trHeight w:val="167"/>
        </w:trPr>
        <w:tc>
          <w:tcPr>
            <w:tcW w:w="4965" w:type="dxa"/>
            <w:gridSpan w:val="3"/>
            <w:tcBorders>
              <w:right w:val="single" w:sz="4" w:space="0" w:color="auto"/>
            </w:tcBorders>
          </w:tcPr>
          <w:p w:rsidR="000F745E" w:rsidRPr="000F745E" w:rsidRDefault="000F745E" w:rsidP="0055166A">
            <w:pPr>
              <w:spacing w:line="240" w:lineRule="auto"/>
              <w:ind w:left="142" w:firstLine="0"/>
              <w:jc w:val="left"/>
              <w:rPr>
                <w:rFonts w:eastAsia="Times New Roman"/>
                <w:b/>
                <w:iCs/>
                <w:w w:val="97"/>
                <w:sz w:val="24"/>
                <w:szCs w:val="24"/>
                <w:lang w:val="ru-RU"/>
              </w:rPr>
            </w:pPr>
            <w:r>
              <w:rPr>
                <w:rFonts w:eastAsia="Times New Roman"/>
                <w:b/>
                <w:iCs/>
                <w:w w:val="97"/>
                <w:sz w:val="24"/>
                <w:szCs w:val="24"/>
                <w:lang w:val="ru-RU"/>
              </w:rPr>
              <w:t>Итого по разделу</w:t>
            </w:r>
          </w:p>
        </w:tc>
        <w:tc>
          <w:tcPr>
            <w:tcW w:w="1975" w:type="dxa"/>
            <w:tcBorders>
              <w:left w:val="single" w:sz="4" w:space="0" w:color="auto"/>
              <w:right w:val="single" w:sz="4" w:space="0" w:color="auto"/>
            </w:tcBorders>
          </w:tcPr>
          <w:p w:rsidR="000F745E" w:rsidRPr="008E7EC5" w:rsidRDefault="008E7EC5" w:rsidP="008E7EC5">
            <w:pPr>
              <w:spacing w:line="240" w:lineRule="auto"/>
              <w:ind w:firstLine="0"/>
              <w:jc w:val="center"/>
              <w:rPr>
                <w:rFonts w:eastAsia="Times New Roman"/>
                <w:b/>
                <w:iCs/>
                <w:w w:val="97"/>
                <w:sz w:val="24"/>
                <w:szCs w:val="24"/>
                <w:lang w:val="ru-RU"/>
              </w:rPr>
            </w:pPr>
            <w:r>
              <w:rPr>
                <w:rFonts w:eastAsia="Times New Roman"/>
                <w:b/>
                <w:iCs/>
                <w:w w:val="97"/>
                <w:sz w:val="24"/>
                <w:szCs w:val="24"/>
                <w:lang w:val="ru-RU"/>
              </w:rPr>
              <w:t>3</w:t>
            </w:r>
          </w:p>
        </w:tc>
        <w:tc>
          <w:tcPr>
            <w:tcW w:w="3125" w:type="dxa"/>
            <w:gridSpan w:val="2"/>
            <w:tcBorders>
              <w:left w:val="single" w:sz="4" w:space="0" w:color="auto"/>
            </w:tcBorders>
          </w:tcPr>
          <w:p w:rsidR="000F745E" w:rsidRPr="000F745E" w:rsidRDefault="000F745E" w:rsidP="000F745E">
            <w:pPr>
              <w:spacing w:line="240" w:lineRule="auto"/>
              <w:ind w:firstLine="0"/>
              <w:jc w:val="left"/>
              <w:rPr>
                <w:rFonts w:eastAsia="Times New Roman"/>
                <w:b/>
                <w:iCs/>
                <w:w w:val="97"/>
                <w:sz w:val="24"/>
                <w:szCs w:val="24"/>
              </w:rPr>
            </w:pPr>
          </w:p>
        </w:tc>
      </w:tr>
      <w:tr w:rsidR="0055166A" w:rsidRPr="00451EF8" w:rsidTr="00A56356">
        <w:trPr>
          <w:trHeight w:val="167"/>
        </w:trPr>
        <w:tc>
          <w:tcPr>
            <w:tcW w:w="10065" w:type="dxa"/>
            <w:gridSpan w:val="6"/>
          </w:tcPr>
          <w:p w:rsidR="0055166A" w:rsidRPr="00451EF8" w:rsidRDefault="000F745E" w:rsidP="000F745E">
            <w:pPr>
              <w:spacing w:line="240" w:lineRule="auto"/>
              <w:ind w:left="142" w:firstLine="0"/>
              <w:jc w:val="left"/>
              <w:rPr>
                <w:rFonts w:eastAsia="Times New Roman"/>
                <w:b/>
                <w:iCs/>
                <w:w w:val="97"/>
                <w:sz w:val="24"/>
                <w:szCs w:val="24"/>
              </w:rPr>
            </w:pPr>
            <w:r>
              <w:rPr>
                <w:rFonts w:eastAsia="Times New Roman"/>
                <w:b/>
                <w:bCs/>
                <w:w w:val="97"/>
                <w:sz w:val="24"/>
                <w:szCs w:val="24"/>
                <w:lang w:val="ru-RU"/>
              </w:rPr>
              <w:t>Раздел 2. Классическая музыка</w:t>
            </w:r>
          </w:p>
        </w:tc>
      </w:tr>
      <w:tr w:rsidR="0055166A" w:rsidRPr="00451EF8" w:rsidTr="0028242A">
        <w:trPr>
          <w:trHeight w:val="167"/>
        </w:trPr>
        <w:tc>
          <w:tcPr>
            <w:tcW w:w="1062" w:type="dxa"/>
            <w:gridSpan w:val="2"/>
          </w:tcPr>
          <w:p w:rsidR="0055166A" w:rsidRPr="00451EF8" w:rsidRDefault="000F745E" w:rsidP="000F745E">
            <w:pPr>
              <w:spacing w:line="240" w:lineRule="auto"/>
              <w:ind w:left="142" w:firstLine="0"/>
              <w:jc w:val="center"/>
              <w:rPr>
                <w:rFonts w:eastAsia="Times New Roman"/>
                <w:sz w:val="24"/>
                <w:szCs w:val="24"/>
                <w:lang w:eastAsia="en-US"/>
              </w:rPr>
            </w:pPr>
            <w:r>
              <w:rPr>
                <w:rFonts w:eastAsia="Times New Roman"/>
                <w:sz w:val="24"/>
                <w:szCs w:val="24"/>
                <w:lang w:eastAsia="en-US"/>
              </w:rPr>
              <w:t>1.2</w:t>
            </w:r>
            <w:r w:rsidR="0055166A" w:rsidRPr="00451EF8">
              <w:rPr>
                <w:rFonts w:eastAsia="Times New Roman"/>
                <w:sz w:val="24"/>
                <w:szCs w:val="24"/>
                <w:lang w:eastAsia="en-US"/>
              </w:rPr>
              <w:t>.</w:t>
            </w:r>
          </w:p>
        </w:tc>
        <w:tc>
          <w:tcPr>
            <w:tcW w:w="3903" w:type="dxa"/>
            <w:tcBorders>
              <w:right w:val="single" w:sz="4" w:space="0" w:color="auto"/>
            </w:tcBorders>
          </w:tcPr>
          <w:p w:rsidR="0055166A" w:rsidRPr="00451EF8" w:rsidRDefault="00200632" w:rsidP="0055166A">
            <w:pPr>
              <w:spacing w:before="2" w:line="240" w:lineRule="auto"/>
              <w:ind w:left="142" w:firstLine="0"/>
              <w:rPr>
                <w:rFonts w:eastAsia="Times New Roman"/>
                <w:sz w:val="24"/>
                <w:szCs w:val="24"/>
                <w:lang w:val="ru-RU" w:eastAsia="en-US"/>
              </w:rPr>
            </w:pPr>
            <w:r>
              <w:rPr>
                <w:rFonts w:eastAsia="Times New Roman"/>
                <w:sz w:val="24"/>
                <w:szCs w:val="24"/>
                <w:lang w:val="ru-RU" w:eastAsia="en-US"/>
              </w:rPr>
              <w:t xml:space="preserve">Русские композиторы-классики. </w:t>
            </w:r>
            <w:r w:rsidRPr="00200632">
              <w:rPr>
                <w:rFonts w:eastAsia="Times New Roman"/>
                <w:sz w:val="24"/>
                <w:szCs w:val="24"/>
                <w:lang w:val="ru-RU" w:eastAsia="en-US"/>
              </w:rPr>
              <w:t>Е</w:t>
            </w:r>
            <w:r>
              <w:rPr>
                <w:rFonts w:eastAsia="Times New Roman"/>
                <w:sz w:val="24"/>
                <w:szCs w:val="24"/>
                <w:lang w:val="ru-RU" w:eastAsia="en-US"/>
              </w:rPr>
              <w:t xml:space="preserve">вропейские композиторы-классики. </w:t>
            </w:r>
            <w:r w:rsidRPr="00200632">
              <w:rPr>
                <w:rFonts w:eastAsia="Times New Roman"/>
                <w:sz w:val="24"/>
                <w:szCs w:val="24"/>
                <w:lang w:val="ru-RU" w:eastAsia="en-US"/>
              </w:rPr>
              <w:t>Музыкальные инструменты.</w:t>
            </w:r>
            <w:r>
              <w:rPr>
                <w:rFonts w:eastAsia="Times New Roman"/>
                <w:sz w:val="24"/>
                <w:szCs w:val="24"/>
                <w:lang w:val="ru-RU" w:eastAsia="en-US"/>
              </w:rPr>
              <w:t xml:space="preserve"> Вокальная музыка. Программная музыка. Симфоническая музыка. Мастерство исполнителя. Инструментальная музыка.</w:t>
            </w:r>
          </w:p>
        </w:tc>
        <w:tc>
          <w:tcPr>
            <w:tcW w:w="1981" w:type="dxa"/>
            <w:gridSpan w:val="2"/>
            <w:tcBorders>
              <w:left w:val="single" w:sz="4" w:space="0" w:color="auto"/>
              <w:right w:val="single" w:sz="4" w:space="0" w:color="auto"/>
            </w:tcBorders>
          </w:tcPr>
          <w:p w:rsidR="0055166A" w:rsidRPr="00644EFF" w:rsidRDefault="008E7EC5" w:rsidP="0055166A">
            <w:pPr>
              <w:spacing w:line="240" w:lineRule="auto"/>
              <w:ind w:left="142" w:firstLine="0"/>
              <w:jc w:val="center"/>
              <w:rPr>
                <w:rFonts w:eastAsia="Times New Roman"/>
                <w:i/>
                <w:color w:val="0070C0"/>
                <w:sz w:val="24"/>
                <w:szCs w:val="24"/>
                <w:lang w:val="ru-RU" w:eastAsia="en-US"/>
              </w:rPr>
            </w:pPr>
            <w:r>
              <w:rPr>
                <w:rFonts w:eastAsia="Times New Roman"/>
                <w:i/>
                <w:color w:val="0070C0"/>
                <w:sz w:val="24"/>
                <w:szCs w:val="24"/>
                <w:lang w:val="ru-RU" w:eastAsia="en-US"/>
              </w:rPr>
              <w:t>4</w:t>
            </w:r>
          </w:p>
        </w:tc>
        <w:tc>
          <w:tcPr>
            <w:tcW w:w="3119" w:type="dxa"/>
            <w:tcBorders>
              <w:left w:val="single" w:sz="4" w:space="0" w:color="auto"/>
            </w:tcBorders>
          </w:tcPr>
          <w:p w:rsidR="0055166A" w:rsidRPr="00451EF8" w:rsidRDefault="0055166A" w:rsidP="0055166A">
            <w:pPr>
              <w:spacing w:line="240" w:lineRule="auto"/>
              <w:ind w:left="142" w:firstLine="0"/>
              <w:jc w:val="center"/>
              <w:rPr>
                <w:rFonts w:eastAsia="Times New Roman"/>
                <w:sz w:val="24"/>
                <w:szCs w:val="24"/>
                <w:lang w:val="ru-RU" w:eastAsia="en-US"/>
              </w:rPr>
            </w:pPr>
            <w:r w:rsidRPr="00451EF8">
              <w:rPr>
                <w:rFonts w:eastAsia="Times New Roman"/>
                <w:i/>
                <w:iCs/>
                <w:w w:val="97"/>
                <w:szCs w:val="20"/>
                <w:lang w:val="ru-RU"/>
              </w:rPr>
              <w:t>Использует учитель в соответствии с темой урока</w:t>
            </w:r>
          </w:p>
        </w:tc>
      </w:tr>
      <w:tr w:rsidR="00200632" w:rsidRPr="00451EF8" w:rsidTr="0028242A">
        <w:trPr>
          <w:trHeight w:val="167"/>
        </w:trPr>
        <w:tc>
          <w:tcPr>
            <w:tcW w:w="4965" w:type="dxa"/>
            <w:gridSpan w:val="3"/>
            <w:tcBorders>
              <w:right w:val="single" w:sz="4" w:space="0" w:color="auto"/>
            </w:tcBorders>
          </w:tcPr>
          <w:p w:rsidR="00200632" w:rsidRPr="00200632" w:rsidRDefault="00200632" w:rsidP="0055166A">
            <w:pPr>
              <w:spacing w:line="240" w:lineRule="auto"/>
              <w:ind w:left="142" w:firstLine="0"/>
              <w:jc w:val="left"/>
              <w:rPr>
                <w:rFonts w:eastAsia="Times New Roman"/>
                <w:b/>
                <w:iCs/>
                <w:w w:val="97"/>
                <w:sz w:val="24"/>
                <w:szCs w:val="24"/>
                <w:lang w:val="ru-RU"/>
              </w:rPr>
            </w:pPr>
            <w:r>
              <w:rPr>
                <w:rFonts w:eastAsia="Times New Roman"/>
                <w:b/>
                <w:iCs/>
                <w:w w:val="97"/>
                <w:sz w:val="24"/>
                <w:szCs w:val="24"/>
                <w:lang w:val="ru-RU"/>
              </w:rPr>
              <w:t xml:space="preserve">Итого по разделу </w:t>
            </w:r>
          </w:p>
        </w:tc>
        <w:tc>
          <w:tcPr>
            <w:tcW w:w="1975" w:type="dxa"/>
            <w:tcBorders>
              <w:left w:val="single" w:sz="4" w:space="0" w:color="auto"/>
              <w:right w:val="single" w:sz="4" w:space="0" w:color="auto"/>
            </w:tcBorders>
          </w:tcPr>
          <w:p w:rsidR="00200632" w:rsidRPr="008E7EC5" w:rsidRDefault="008E7EC5" w:rsidP="008E7EC5">
            <w:pPr>
              <w:spacing w:line="240" w:lineRule="auto"/>
              <w:ind w:left="142" w:firstLine="0"/>
              <w:jc w:val="center"/>
              <w:rPr>
                <w:rFonts w:eastAsia="Times New Roman"/>
                <w:b/>
                <w:iCs/>
                <w:w w:val="97"/>
                <w:sz w:val="24"/>
                <w:szCs w:val="24"/>
                <w:lang w:val="ru-RU"/>
              </w:rPr>
            </w:pPr>
            <w:r>
              <w:rPr>
                <w:rFonts w:eastAsia="Times New Roman"/>
                <w:b/>
                <w:iCs/>
                <w:w w:val="97"/>
                <w:sz w:val="24"/>
                <w:szCs w:val="24"/>
                <w:lang w:val="ru-RU"/>
              </w:rPr>
              <w:t>4</w:t>
            </w:r>
          </w:p>
        </w:tc>
        <w:tc>
          <w:tcPr>
            <w:tcW w:w="3125" w:type="dxa"/>
            <w:gridSpan w:val="2"/>
            <w:tcBorders>
              <w:left w:val="single" w:sz="4" w:space="0" w:color="auto"/>
            </w:tcBorders>
          </w:tcPr>
          <w:p w:rsidR="00200632" w:rsidRPr="00200632" w:rsidRDefault="00200632" w:rsidP="0055166A">
            <w:pPr>
              <w:spacing w:line="240" w:lineRule="auto"/>
              <w:ind w:left="142" w:firstLine="0"/>
              <w:jc w:val="left"/>
              <w:rPr>
                <w:rFonts w:eastAsia="Times New Roman"/>
                <w:b/>
                <w:iCs/>
                <w:w w:val="97"/>
                <w:sz w:val="24"/>
                <w:szCs w:val="24"/>
              </w:rPr>
            </w:pPr>
          </w:p>
        </w:tc>
      </w:tr>
      <w:tr w:rsidR="00200632" w:rsidRPr="00451EF8" w:rsidTr="00A56356">
        <w:trPr>
          <w:trHeight w:val="167"/>
        </w:trPr>
        <w:tc>
          <w:tcPr>
            <w:tcW w:w="10065" w:type="dxa"/>
            <w:gridSpan w:val="6"/>
          </w:tcPr>
          <w:p w:rsidR="00200632" w:rsidRPr="00200632" w:rsidRDefault="00200632" w:rsidP="00200632">
            <w:pPr>
              <w:spacing w:line="240" w:lineRule="auto"/>
              <w:ind w:left="142" w:firstLine="0"/>
              <w:jc w:val="left"/>
              <w:rPr>
                <w:rFonts w:eastAsia="Times New Roman"/>
                <w:b/>
                <w:iCs/>
                <w:w w:val="97"/>
                <w:sz w:val="24"/>
                <w:szCs w:val="24"/>
                <w:lang w:val="ru-RU"/>
              </w:rPr>
            </w:pPr>
            <w:r>
              <w:rPr>
                <w:rFonts w:eastAsia="Times New Roman"/>
                <w:b/>
                <w:bCs/>
                <w:iCs/>
                <w:w w:val="97"/>
                <w:sz w:val="24"/>
                <w:szCs w:val="24"/>
                <w:lang w:val="ru-RU"/>
              </w:rPr>
              <w:t xml:space="preserve">Раздел 3. Музыка в жизни человека </w:t>
            </w:r>
          </w:p>
        </w:tc>
      </w:tr>
      <w:tr w:rsidR="0055166A" w:rsidRPr="00451EF8" w:rsidTr="0028242A">
        <w:trPr>
          <w:trHeight w:val="167"/>
        </w:trPr>
        <w:tc>
          <w:tcPr>
            <w:tcW w:w="1062" w:type="dxa"/>
            <w:gridSpan w:val="2"/>
          </w:tcPr>
          <w:p w:rsidR="0055166A" w:rsidRPr="00200632" w:rsidRDefault="00200632" w:rsidP="00200632">
            <w:pPr>
              <w:spacing w:line="240" w:lineRule="auto"/>
              <w:ind w:left="142" w:firstLine="0"/>
              <w:jc w:val="center"/>
              <w:rPr>
                <w:rFonts w:eastAsia="Times New Roman"/>
                <w:sz w:val="24"/>
                <w:szCs w:val="24"/>
                <w:lang w:val="ru-RU" w:eastAsia="en-US"/>
              </w:rPr>
            </w:pPr>
            <w:r>
              <w:rPr>
                <w:rFonts w:eastAsia="Times New Roman"/>
                <w:sz w:val="24"/>
                <w:szCs w:val="24"/>
                <w:lang w:val="ru-RU" w:eastAsia="en-US"/>
              </w:rPr>
              <w:t>1.3</w:t>
            </w:r>
            <w:r w:rsidR="0055166A" w:rsidRPr="00200632">
              <w:rPr>
                <w:rFonts w:eastAsia="Times New Roman"/>
                <w:sz w:val="24"/>
                <w:szCs w:val="24"/>
                <w:lang w:val="ru-RU" w:eastAsia="en-US"/>
              </w:rPr>
              <w:t>.</w:t>
            </w:r>
          </w:p>
        </w:tc>
        <w:tc>
          <w:tcPr>
            <w:tcW w:w="3903" w:type="dxa"/>
          </w:tcPr>
          <w:p w:rsidR="0055166A" w:rsidRPr="00200632" w:rsidRDefault="00200632" w:rsidP="0055166A">
            <w:pPr>
              <w:spacing w:before="2" w:line="240" w:lineRule="auto"/>
              <w:ind w:left="142" w:firstLine="0"/>
              <w:jc w:val="left"/>
              <w:rPr>
                <w:rFonts w:eastAsia="Times New Roman"/>
                <w:sz w:val="24"/>
                <w:szCs w:val="24"/>
                <w:lang w:val="ru-RU" w:eastAsia="en-US"/>
              </w:rPr>
            </w:pPr>
            <w:r w:rsidRPr="00200632">
              <w:rPr>
                <w:rFonts w:eastAsia="Times New Roman"/>
                <w:sz w:val="24"/>
                <w:szCs w:val="24"/>
                <w:lang w:val="ru-RU" w:eastAsia="en-US"/>
              </w:rPr>
              <w:t>Главный музыкальный символ: Гимн России</w:t>
            </w:r>
            <w:r>
              <w:rPr>
                <w:rFonts w:eastAsia="Times New Roman"/>
                <w:sz w:val="24"/>
                <w:szCs w:val="24"/>
                <w:lang w:val="ru-RU" w:eastAsia="en-US"/>
              </w:rPr>
              <w:t>. Красота и вдохновение.</w:t>
            </w:r>
          </w:p>
        </w:tc>
        <w:tc>
          <w:tcPr>
            <w:tcW w:w="1981" w:type="dxa"/>
            <w:gridSpan w:val="2"/>
          </w:tcPr>
          <w:p w:rsidR="0055166A" w:rsidRPr="00644EFF" w:rsidRDefault="008E7EC5" w:rsidP="0055166A">
            <w:pPr>
              <w:spacing w:line="240" w:lineRule="auto"/>
              <w:ind w:left="142" w:firstLine="0"/>
              <w:jc w:val="center"/>
              <w:rPr>
                <w:rFonts w:eastAsia="Times New Roman"/>
                <w:i/>
                <w:color w:val="0070C0"/>
                <w:szCs w:val="20"/>
                <w:lang w:val="ru-RU" w:eastAsia="en-US"/>
              </w:rPr>
            </w:pPr>
            <w:r>
              <w:rPr>
                <w:rFonts w:eastAsia="Times New Roman"/>
                <w:i/>
                <w:color w:val="0070C0"/>
                <w:szCs w:val="20"/>
                <w:lang w:val="ru-RU" w:eastAsia="en-US"/>
              </w:rPr>
              <w:t>2</w:t>
            </w:r>
          </w:p>
        </w:tc>
        <w:tc>
          <w:tcPr>
            <w:tcW w:w="3119" w:type="dxa"/>
          </w:tcPr>
          <w:p w:rsidR="0055166A" w:rsidRPr="00451EF8" w:rsidRDefault="0055166A" w:rsidP="0055166A">
            <w:pPr>
              <w:spacing w:line="240" w:lineRule="auto"/>
              <w:ind w:left="142" w:firstLine="0"/>
              <w:jc w:val="center"/>
              <w:rPr>
                <w:rFonts w:eastAsia="Times New Roman"/>
                <w:sz w:val="24"/>
                <w:szCs w:val="24"/>
                <w:lang w:val="ru-RU"/>
              </w:rPr>
            </w:pPr>
            <w:r w:rsidRPr="00451EF8">
              <w:rPr>
                <w:rFonts w:eastAsia="Times New Roman"/>
                <w:i/>
                <w:iCs/>
                <w:w w:val="97"/>
                <w:szCs w:val="20"/>
                <w:lang w:val="ru-RU"/>
              </w:rPr>
              <w:t>Использует учитель в соответствии с темой урока</w:t>
            </w:r>
          </w:p>
        </w:tc>
      </w:tr>
      <w:tr w:rsidR="00200632" w:rsidRPr="00451EF8" w:rsidTr="0028242A">
        <w:trPr>
          <w:trHeight w:val="167"/>
        </w:trPr>
        <w:tc>
          <w:tcPr>
            <w:tcW w:w="4965" w:type="dxa"/>
            <w:gridSpan w:val="3"/>
          </w:tcPr>
          <w:p w:rsidR="00200632" w:rsidRPr="00644EFF" w:rsidRDefault="00644EFF" w:rsidP="0055166A">
            <w:pPr>
              <w:spacing w:before="2" w:line="240" w:lineRule="auto"/>
              <w:ind w:left="142" w:firstLine="0"/>
              <w:jc w:val="left"/>
              <w:rPr>
                <w:rFonts w:eastAsia="Times New Roman"/>
                <w:b/>
                <w:sz w:val="24"/>
                <w:szCs w:val="24"/>
                <w:lang w:val="ru-RU" w:eastAsia="en-US"/>
              </w:rPr>
            </w:pPr>
            <w:r w:rsidRPr="00644EFF">
              <w:rPr>
                <w:rFonts w:eastAsia="Times New Roman"/>
                <w:b/>
                <w:sz w:val="24"/>
                <w:szCs w:val="24"/>
                <w:lang w:val="ru-RU" w:eastAsia="en-US"/>
              </w:rPr>
              <w:t>Итого по разделу</w:t>
            </w:r>
          </w:p>
        </w:tc>
        <w:tc>
          <w:tcPr>
            <w:tcW w:w="1981" w:type="dxa"/>
            <w:gridSpan w:val="2"/>
          </w:tcPr>
          <w:p w:rsidR="00200632" w:rsidRPr="008E7EC5" w:rsidRDefault="008E7EC5" w:rsidP="0055166A">
            <w:pPr>
              <w:spacing w:line="240" w:lineRule="auto"/>
              <w:ind w:left="142" w:firstLine="0"/>
              <w:jc w:val="center"/>
              <w:rPr>
                <w:rFonts w:eastAsia="Times New Roman"/>
                <w:b/>
                <w:color w:val="000000" w:themeColor="text1"/>
                <w:szCs w:val="20"/>
                <w:lang w:val="ru-RU" w:eastAsia="en-US"/>
              </w:rPr>
            </w:pPr>
            <w:r>
              <w:rPr>
                <w:rFonts w:eastAsia="Times New Roman"/>
                <w:b/>
                <w:color w:val="000000" w:themeColor="text1"/>
                <w:szCs w:val="20"/>
                <w:lang w:val="ru-RU" w:eastAsia="en-US"/>
              </w:rPr>
              <w:t>2</w:t>
            </w:r>
          </w:p>
        </w:tc>
        <w:tc>
          <w:tcPr>
            <w:tcW w:w="3119" w:type="dxa"/>
          </w:tcPr>
          <w:p w:rsidR="00200632" w:rsidRPr="00451EF8" w:rsidRDefault="00200632" w:rsidP="0055166A">
            <w:pPr>
              <w:spacing w:line="240" w:lineRule="auto"/>
              <w:ind w:left="142" w:firstLine="0"/>
              <w:jc w:val="center"/>
              <w:rPr>
                <w:rFonts w:eastAsia="Times New Roman"/>
                <w:i/>
                <w:iCs/>
                <w:w w:val="97"/>
                <w:szCs w:val="20"/>
              </w:rPr>
            </w:pPr>
          </w:p>
        </w:tc>
      </w:tr>
      <w:tr w:rsidR="0055166A" w:rsidRPr="00451EF8" w:rsidTr="00A56356">
        <w:trPr>
          <w:trHeight w:val="167"/>
        </w:trPr>
        <w:tc>
          <w:tcPr>
            <w:tcW w:w="10065" w:type="dxa"/>
            <w:gridSpan w:val="6"/>
          </w:tcPr>
          <w:p w:rsidR="0055166A" w:rsidRPr="00644EFF" w:rsidRDefault="00644EFF" w:rsidP="0055166A">
            <w:pPr>
              <w:spacing w:line="240" w:lineRule="auto"/>
              <w:ind w:left="142" w:firstLine="0"/>
              <w:jc w:val="left"/>
              <w:rPr>
                <w:rFonts w:eastAsia="Times New Roman"/>
                <w:b/>
                <w:iCs/>
                <w:w w:val="97"/>
                <w:sz w:val="24"/>
                <w:szCs w:val="24"/>
                <w:lang w:val="ru-RU"/>
              </w:rPr>
            </w:pPr>
            <w:r>
              <w:rPr>
                <w:rFonts w:eastAsia="Times New Roman"/>
                <w:b/>
                <w:iCs/>
                <w:w w:val="97"/>
                <w:sz w:val="24"/>
                <w:szCs w:val="24"/>
                <w:lang w:val="ru-RU"/>
              </w:rPr>
              <w:t xml:space="preserve">ВАРИАТИВНАЯ ЧАСТЬ </w:t>
            </w:r>
          </w:p>
        </w:tc>
      </w:tr>
      <w:tr w:rsidR="00644EFF" w:rsidRPr="00451EF8" w:rsidTr="00A56356">
        <w:trPr>
          <w:trHeight w:val="167"/>
        </w:trPr>
        <w:tc>
          <w:tcPr>
            <w:tcW w:w="10065" w:type="dxa"/>
            <w:gridSpan w:val="6"/>
          </w:tcPr>
          <w:p w:rsidR="00644EFF" w:rsidRPr="00200632" w:rsidRDefault="00644EFF" w:rsidP="00644EFF">
            <w:pPr>
              <w:spacing w:line="240" w:lineRule="auto"/>
              <w:ind w:left="142" w:firstLine="0"/>
              <w:jc w:val="left"/>
              <w:rPr>
                <w:rFonts w:eastAsia="Times New Roman"/>
                <w:b/>
                <w:iCs/>
                <w:w w:val="97"/>
                <w:sz w:val="24"/>
                <w:szCs w:val="24"/>
                <w:lang w:val="ru-RU"/>
              </w:rPr>
            </w:pPr>
            <w:r>
              <w:rPr>
                <w:rFonts w:eastAsia="Times New Roman"/>
                <w:b/>
                <w:bCs/>
                <w:iCs/>
                <w:w w:val="97"/>
                <w:sz w:val="24"/>
                <w:szCs w:val="24"/>
                <w:lang w:val="ru-RU"/>
              </w:rPr>
              <w:t xml:space="preserve">Раздел 1. Музыка народов мира </w:t>
            </w:r>
          </w:p>
        </w:tc>
      </w:tr>
      <w:tr w:rsidR="00644EFF" w:rsidRPr="00451EF8" w:rsidTr="0028242A">
        <w:trPr>
          <w:trHeight w:val="167"/>
        </w:trPr>
        <w:tc>
          <w:tcPr>
            <w:tcW w:w="1062" w:type="dxa"/>
            <w:gridSpan w:val="2"/>
          </w:tcPr>
          <w:p w:rsidR="00644EFF" w:rsidRPr="00644EFF" w:rsidRDefault="00644EFF" w:rsidP="00644EFF">
            <w:pPr>
              <w:spacing w:line="240" w:lineRule="auto"/>
              <w:ind w:left="142" w:firstLine="0"/>
              <w:jc w:val="center"/>
              <w:rPr>
                <w:rFonts w:eastAsia="Times New Roman"/>
                <w:sz w:val="24"/>
                <w:szCs w:val="24"/>
                <w:lang w:val="ru-RU" w:eastAsia="en-US"/>
              </w:rPr>
            </w:pPr>
            <w:r>
              <w:rPr>
                <w:rFonts w:eastAsia="Times New Roman"/>
                <w:sz w:val="24"/>
                <w:szCs w:val="24"/>
                <w:lang w:val="ru-RU" w:eastAsia="en-US"/>
              </w:rPr>
              <w:t>2</w:t>
            </w:r>
            <w:r w:rsidRPr="00644EFF">
              <w:rPr>
                <w:rFonts w:eastAsia="Times New Roman"/>
                <w:sz w:val="24"/>
                <w:szCs w:val="24"/>
                <w:lang w:val="ru-RU" w:eastAsia="en-US"/>
              </w:rPr>
              <w:t>.</w:t>
            </w:r>
            <w:r>
              <w:rPr>
                <w:rFonts w:eastAsia="Times New Roman"/>
                <w:sz w:val="24"/>
                <w:szCs w:val="24"/>
                <w:lang w:val="ru-RU" w:eastAsia="en-US"/>
              </w:rPr>
              <w:t>1.</w:t>
            </w:r>
          </w:p>
        </w:tc>
        <w:tc>
          <w:tcPr>
            <w:tcW w:w="3903" w:type="dxa"/>
          </w:tcPr>
          <w:p w:rsidR="00644EFF" w:rsidRPr="00644EFF" w:rsidRDefault="00644EFF" w:rsidP="00644EFF">
            <w:pPr>
              <w:spacing w:before="2" w:line="240" w:lineRule="auto"/>
              <w:ind w:left="142" w:firstLine="0"/>
              <w:jc w:val="left"/>
              <w:rPr>
                <w:rFonts w:eastAsia="Times New Roman"/>
                <w:sz w:val="24"/>
                <w:szCs w:val="24"/>
                <w:lang w:val="ru-RU" w:eastAsia="en-US"/>
              </w:rPr>
            </w:pPr>
            <w:r w:rsidRPr="00644EFF">
              <w:rPr>
                <w:rFonts w:eastAsia="Times New Roman"/>
                <w:sz w:val="24"/>
                <w:szCs w:val="24"/>
                <w:lang w:val="ru-RU" w:eastAsia="en-US"/>
              </w:rPr>
              <w:t>Диалог культур: М.И. Глинка Персидский хор из оперы «Руслан и Людмила»; А.И.Хачат</w:t>
            </w:r>
            <w:r>
              <w:rPr>
                <w:rFonts w:eastAsia="Times New Roman"/>
                <w:sz w:val="24"/>
                <w:szCs w:val="24"/>
                <w:lang w:val="ru-RU" w:eastAsia="en-US"/>
              </w:rPr>
              <w:t xml:space="preserve">урян «Русская пляска» из балета </w:t>
            </w:r>
            <w:r w:rsidRPr="00644EFF">
              <w:rPr>
                <w:rFonts w:eastAsia="Times New Roman"/>
                <w:sz w:val="24"/>
                <w:szCs w:val="24"/>
                <w:lang w:val="ru-RU" w:eastAsia="en-US"/>
              </w:rPr>
              <w:t>«Гаянэ»; А.П. Бородин музыкальная картина «ВСредней Азии»; Н.А. Римский-Корсаков «Песня индийского гостя» из оперы «Садко»</w:t>
            </w:r>
          </w:p>
        </w:tc>
        <w:tc>
          <w:tcPr>
            <w:tcW w:w="1981" w:type="dxa"/>
            <w:gridSpan w:val="2"/>
          </w:tcPr>
          <w:p w:rsidR="00644EFF" w:rsidRPr="00644EFF" w:rsidRDefault="008E7EC5" w:rsidP="00644EFF">
            <w:pPr>
              <w:spacing w:line="240" w:lineRule="auto"/>
              <w:ind w:left="142" w:firstLine="0"/>
              <w:jc w:val="center"/>
              <w:rPr>
                <w:rFonts w:eastAsia="Times New Roman"/>
                <w:i/>
                <w:color w:val="0070C0"/>
                <w:szCs w:val="20"/>
                <w:lang w:val="ru-RU" w:eastAsia="en-US"/>
              </w:rPr>
            </w:pPr>
            <w:r>
              <w:rPr>
                <w:rFonts w:eastAsia="Times New Roman"/>
                <w:i/>
                <w:color w:val="0070C0"/>
                <w:szCs w:val="20"/>
                <w:lang w:val="ru-RU" w:eastAsia="en-US"/>
              </w:rPr>
              <w:t>1</w:t>
            </w:r>
          </w:p>
        </w:tc>
        <w:tc>
          <w:tcPr>
            <w:tcW w:w="3119" w:type="dxa"/>
          </w:tcPr>
          <w:p w:rsidR="00644EFF" w:rsidRPr="00451EF8" w:rsidRDefault="00644EFF" w:rsidP="00644EFF">
            <w:pPr>
              <w:spacing w:line="240" w:lineRule="auto"/>
              <w:ind w:left="142" w:firstLine="0"/>
              <w:jc w:val="center"/>
              <w:rPr>
                <w:rFonts w:ascii="Calibri" w:eastAsia="Times New Roman" w:hAnsi="Calibri"/>
                <w:sz w:val="22"/>
                <w:lang w:val="ru-RU"/>
              </w:rPr>
            </w:pPr>
            <w:r w:rsidRPr="00451EF8">
              <w:rPr>
                <w:rFonts w:eastAsia="Times New Roman"/>
                <w:i/>
                <w:iCs/>
                <w:w w:val="97"/>
                <w:szCs w:val="20"/>
                <w:lang w:val="ru-RU"/>
              </w:rPr>
              <w:t>Использует учитель в соответствии с темой урока</w:t>
            </w:r>
          </w:p>
        </w:tc>
      </w:tr>
      <w:tr w:rsidR="00644EFF" w:rsidRPr="00451EF8" w:rsidTr="0028242A">
        <w:trPr>
          <w:trHeight w:val="167"/>
        </w:trPr>
        <w:tc>
          <w:tcPr>
            <w:tcW w:w="4965" w:type="dxa"/>
            <w:gridSpan w:val="3"/>
          </w:tcPr>
          <w:p w:rsidR="00644EFF" w:rsidRPr="00644EFF" w:rsidRDefault="00644EFF" w:rsidP="00644EFF">
            <w:pPr>
              <w:spacing w:before="2" w:line="240" w:lineRule="auto"/>
              <w:ind w:left="142" w:firstLine="0"/>
              <w:jc w:val="left"/>
              <w:rPr>
                <w:rFonts w:eastAsia="Times New Roman"/>
                <w:b/>
                <w:sz w:val="24"/>
                <w:szCs w:val="24"/>
                <w:lang w:val="ru-RU" w:eastAsia="en-US"/>
              </w:rPr>
            </w:pPr>
            <w:r w:rsidRPr="00644EFF">
              <w:rPr>
                <w:rFonts w:eastAsia="Times New Roman"/>
                <w:b/>
                <w:sz w:val="24"/>
                <w:szCs w:val="24"/>
                <w:lang w:val="ru-RU" w:eastAsia="en-US"/>
              </w:rPr>
              <w:t>Итого по разделу</w:t>
            </w:r>
          </w:p>
        </w:tc>
        <w:tc>
          <w:tcPr>
            <w:tcW w:w="1981" w:type="dxa"/>
            <w:gridSpan w:val="2"/>
          </w:tcPr>
          <w:p w:rsidR="00644EFF" w:rsidRPr="008E7EC5" w:rsidRDefault="008E7EC5" w:rsidP="00644EFF">
            <w:pPr>
              <w:spacing w:line="240" w:lineRule="auto"/>
              <w:ind w:left="142" w:firstLine="0"/>
              <w:jc w:val="center"/>
              <w:rPr>
                <w:rFonts w:eastAsia="Times New Roman"/>
                <w:b/>
                <w:color w:val="000000" w:themeColor="text1"/>
                <w:szCs w:val="20"/>
                <w:lang w:val="ru-RU" w:eastAsia="en-US"/>
              </w:rPr>
            </w:pPr>
            <w:r w:rsidRPr="008E7EC5">
              <w:rPr>
                <w:rFonts w:eastAsia="Times New Roman"/>
                <w:b/>
                <w:color w:val="000000" w:themeColor="text1"/>
                <w:szCs w:val="20"/>
                <w:lang w:val="ru-RU" w:eastAsia="en-US"/>
              </w:rPr>
              <w:t>1</w:t>
            </w:r>
          </w:p>
        </w:tc>
        <w:tc>
          <w:tcPr>
            <w:tcW w:w="3119" w:type="dxa"/>
          </w:tcPr>
          <w:p w:rsidR="00644EFF" w:rsidRPr="00451EF8" w:rsidRDefault="00644EFF" w:rsidP="00644EFF">
            <w:pPr>
              <w:spacing w:line="240" w:lineRule="auto"/>
              <w:ind w:left="142" w:firstLine="0"/>
              <w:jc w:val="center"/>
              <w:rPr>
                <w:rFonts w:eastAsia="Times New Roman"/>
                <w:i/>
                <w:iCs/>
                <w:w w:val="97"/>
                <w:szCs w:val="20"/>
              </w:rPr>
            </w:pPr>
          </w:p>
        </w:tc>
      </w:tr>
      <w:tr w:rsidR="00644EFF" w:rsidRPr="00451EF8" w:rsidTr="00A56356">
        <w:trPr>
          <w:trHeight w:val="273"/>
        </w:trPr>
        <w:tc>
          <w:tcPr>
            <w:tcW w:w="10065" w:type="dxa"/>
            <w:gridSpan w:val="6"/>
          </w:tcPr>
          <w:p w:rsidR="00644EFF" w:rsidRPr="00451EF8" w:rsidRDefault="00BA0A09" w:rsidP="00BA0A09">
            <w:pPr>
              <w:spacing w:line="240" w:lineRule="auto"/>
              <w:ind w:left="142" w:firstLine="0"/>
              <w:jc w:val="left"/>
              <w:rPr>
                <w:rFonts w:eastAsia="Times New Roman"/>
                <w:sz w:val="24"/>
                <w:szCs w:val="24"/>
                <w:lang w:eastAsia="en-US"/>
              </w:rPr>
            </w:pPr>
            <w:r>
              <w:rPr>
                <w:rFonts w:eastAsia="Times New Roman"/>
                <w:b/>
                <w:bCs/>
                <w:iCs/>
                <w:w w:val="97"/>
                <w:sz w:val="24"/>
                <w:szCs w:val="24"/>
                <w:lang w:val="ru-RU"/>
              </w:rPr>
              <w:t xml:space="preserve">Раздел 2. Духовная музыка </w:t>
            </w:r>
          </w:p>
        </w:tc>
      </w:tr>
      <w:tr w:rsidR="00644EFF" w:rsidRPr="00451EF8" w:rsidTr="0028242A">
        <w:trPr>
          <w:trHeight w:val="273"/>
        </w:trPr>
        <w:tc>
          <w:tcPr>
            <w:tcW w:w="1011" w:type="dxa"/>
            <w:tcBorders>
              <w:right w:val="single" w:sz="4" w:space="0" w:color="auto"/>
            </w:tcBorders>
          </w:tcPr>
          <w:p w:rsidR="00644EFF" w:rsidRPr="00451EF8" w:rsidRDefault="00BA0A09" w:rsidP="00644EFF">
            <w:pPr>
              <w:spacing w:line="240" w:lineRule="auto"/>
              <w:ind w:left="142" w:firstLine="0"/>
              <w:jc w:val="center"/>
              <w:rPr>
                <w:rFonts w:eastAsia="Times New Roman"/>
                <w:bCs/>
                <w:sz w:val="24"/>
                <w:szCs w:val="24"/>
                <w:lang w:eastAsia="en-US"/>
              </w:rPr>
            </w:pPr>
            <w:r>
              <w:rPr>
                <w:rFonts w:eastAsia="Times New Roman"/>
                <w:bCs/>
                <w:sz w:val="24"/>
                <w:szCs w:val="24"/>
                <w:lang w:eastAsia="en-US"/>
              </w:rPr>
              <w:t>2.2</w:t>
            </w:r>
            <w:r w:rsidR="00644EFF" w:rsidRPr="00451EF8">
              <w:rPr>
                <w:rFonts w:eastAsia="Times New Roman"/>
                <w:bCs/>
                <w:sz w:val="24"/>
                <w:szCs w:val="24"/>
                <w:lang w:eastAsia="en-US"/>
              </w:rPr>
              <w:t>.</w:t>
            </w:r>
          </w:p>
        </w:tc>
        <w:tc>
          <w:tcPr>
            <w:tcW w:w="3954" w:type="dxa"/>
            <w:gridSpan w:val="2"/>
            <w:tcBorders>
              <w:left w:val="single" w:sz="4" w:space="0" w:color="auto"/>
              <w:right w:val="single" w:sz="4" w:space="0" w:color="auto"/>
            </w:tcBorders>
          </w:tcPr>
          <w:p w:rsidR="00644EFF" w:rsidRPr="00BA0A09" w:rsidRDefault="00BA0A09" w:rsidP="00644EFF">
            <w:pPr>
              <w:spacing w:line="240" w:lineRule="auto"/>
              <w:ind w:left="142" w:firstLine="0"/>
              <w:jc w:val="left"/>
              <w:rPr>
                <w:rFonts w:eastAsia="Times New Roman"/>
                <w:bCs/>
                <w:sz w:val="24"/>
                <w:szCs w:val="24"/>
                <w:lang w:val="ru-RU" w:eastAsia="en-US"/>
              </w:rPr>
            </w:pPr>
            <w:r w:rsidRPr="00BA0A09">
              <w:rPr>
                <w:rFonts w:eastAsia="Times New Roman"/>
                <w:bCs/>
                <w:sz w:val="24"/>
                <w:szCs w:val="24"/>
                <w:lang w:val="ru-RU" w:eastAsia="en-US"/>
              </w:rPr>
              <w:t>И</w:t>
            </w:r>
            <w:r>
              <w:rPr>
                <w:rFonts w:eastAsia="Times New Roman"/>
                <w:bCs/>
                <w:sz w:val="24"/>
                <w:szCs w:val="24"/>
                <w:lang w:val="ru-RU" w:eastAsia="en-US"/>
              </w:rPr>
              <w:t>нструментальная музыка в церкви.</w:t>
            </w:r>
            <w:r w:rsidRPr="00BA0A09">
              <w:rPr>
                <w:rFonts w:eastAsia="Times New Roman"/>
                <w:bCs/>
                <w:sz w:val="24"/>
                <w:szCs w:val="24"/>
                <w:lang w:val="ru-RU" w:eastAsia="en-US"/>
              </w:rPr>
              <w:t>Искусс</w:t>
            </w:r>
            <w:r>
              <w:rPr>
                <w:rFonts w:eastAsia="Times New Roman"/>
                <w:bCs/>
                <w:sz w:val="24"/>
                <w:szCs w:val="24"/>
                <w:lang w:val="ru-RU" w:eastAsia="en-US"/>
              </w:rPr>
              <w:t>тво Русской православной церкви. Религиозные праздники.</w:t>
            </w:r>
          </w:p>
        </w:tc>
        <w:tc>
          <w:tcPr>
            <w:tcW w:w="1981" w:type="dxa"/>
            <w:gridSpan w:val="2"/>
            <w:tcBorders>
              <w:left w:val="single" w:sz="4" w:space="0" w:color="auto"/>
              <w:right w:val="single" w:sz="4" w:space="0" w:color="auto"/>
            </w:tcBorders>
          </w:tcPr>
          <w:p w:rsidR="00644EFF" w:rsidRPr="00BA0A09" w:rsidRDefault="008E7EC5" w:rsidP="00644EFF">
            <w:pPr>
              <w:spacing w:line="240" w:lineRule="auto"/>
              <w:ind w:left="142" w:firstLine="0"/>
              <w:jc w:val="center"/>
              <w:rPr>
                <w:rFonts w:eastAsia="Times New Roman"/>
                <w:bCs/>
                <w:i/>
                <w:color w:val="0070C0"/>
                <w:sz w:val="24"/>
                <w:szCs w:val="24"/>
                <w:lang w:val="ru-RU" w:eastAsia="en-US"/>
              </w:rPr>
            </w:pPr>
            <w:r>
              <w:rPr>
                <w:rFonts w:eastAsia="Times New Roman"/>
                <w:bCs/>
                <w:i/>
                <w:color w:val="0070C0"/>
                <w:sz w:val="24"/>
                <w:szCs w:val="24"/>
                <w:lang w:val="ru-RU" w:eastAsia="en-US"/>
              </w:rPr>
              <w:t>1</w:t>
            </w:r>
          </w:p>
        </w:tc>
        <w:tc>
          <w:tcPr>
            <w:tcW w:w="3119" w:type="dxa"/>
            <w:tcBorders>
              <w:left w:val="single" w:sz="4" w:space="0" w:color="auto"/>
            </w:tcBorders>
          </w:tcPr>
          <w:p w:rsidR="00644EFF" w:rsidRPr="00451EF8" w:rsidRDefault="00644EFF" w:rsidP="00644EFF">
            <w:pPr>
              <w:spacing w:line="240" w:lineRule="auto"/>
              <w:ind w:left="142" w:firstLine="0"/>
              <w:jc w:val="center"/>
              <w:rPr>
                <w:rFonts w:eastAsia="Times New Roman"/>
                <w:szCs w:val="20"/>
                <w:lang w:val="ru-RU" w:eastAsia="en-US"/>
              </w:rPr>
            </w:pPr>
            <w:r w:rsidRPr="00451EF8">
              <w:rPr>
                <w:rFonts w:eastAsia="Times New Roman"/>
                <w:i/>
                <w:iCs/>
                <w:w w:val="97"/>
                <w:szCs w:val="20"/>
                <w:lang w:val="ru-RU"/>
              </w:rPr>
              <w:t>Использует учитель в соответствии с темой урока</w:t>
            </w:r>
          </w:p>
        </w:tc>
      </w:tr>
      <w:tr w:rsidR="00BA0A09" w:rsidRPr="00451EF8" w:rsidTr="0028242A">
        <w:trPr>
          <w:trHeight w:val="273"/>
        </w:trPr>
        <w:tc>
          <w:tcPr>
            <w:tcW w:w="4965" w:type="dxa"/>
            <w:gridSpan w:val="3"/>
            <w:tcBorders>
              <w:right w:val="single" w:sz="4" w:space="0" w:color="auto"/>
            </w:tcBorders>
          </w:tcPr>
          <w:p w:rsidR="00BA0A09" w:rsidRPr="00BA0A09" w:rsidRDefault="00BA0A09" w:rsidP="00644EFF">
            <w:pPr>
              <w:spacing w:line="240" w:lineRule="auto"/>
              <w:ind w:left="142" w:firstLine="0"/>
              <w:jc w:val="left"/>
              <w:rPr>
                <w:rFonts w:eastAsia="Times New Roman"/>
                <w:b/>
                <w:iCs/>
                <w:w w:val="97"/>
                <w:sz w:val="24"/>
                <w:szCs w:val="24"/>
                <w:lang w:val="ru-RU"/>
              </w:rPr>
            </w:pPr>
            <w:r>
              <w:rPr>
                <w:rFonts w:eastAsia="Times New Roman"/>
                <w:b/>
                <w:iCs/>
                <w:w w:val="97"/>
                <w:sz w:val="24"/>
                <w:szCs w:val="24"/>
                <w:lang w:val="ru-RU"/>
              </w:rPr>
              <w:t>Итого по разделу</w:t>
            </w:r>
          </w:p>
        </w:tc>
        <w:tc>
          <w:tcPr>
            <w:tcW w:w="1975" w:type="dxa"/>
            <w:tcBorders>
              <w:left w:val="single" w:sz="4" w:space="0" w:color="auto"/>
              <w:right w:val="single" w:sz="4" w:space="0" w:color="auto"/>
            </w:tcBorders>
          </w:tcPr>
          <w:p w:rsidR="00BA0A09" w:rsidRPr="008E7EC5" w:rsidRDefault="008E7EC5" w:rsidP="008E7EC5">
            <w:pPr>
              <w:spacing w:line="240" w:lineRule="auto"/>
              <w:ind w:left="142" w:firstLine="0"/>
              <w:jc w:val="center"/>
              <w:rPr>
                <w:rFonts w:eastAsia="Times New Roman"/>
                <w:b/>
                <w:iCs/>
                <w:w w:val="97"/>
                <w:sz w:val="24"/>
                <w:szCs w:val="24"/>
                <w:lang w:val="ru-RU"/>
              </w:rPr>
            </w:pPr>
            <w:r>
              <w:rPr>
                <w:rFonts w:eastAsia="Times New Roman"/>
                <w:b/>
                <w:iCs/>
                <w:w w:val="97"/>
                <w:sz w:val="24"/>
                <w:szCs w:val="24"/>
                <w:lang w:val="ru-RU"/>
              </w:rPr>
              <w:t>1</w:t>
            </w:r>
          </w:p>
        </w:tc>
        <w:tc>
          <w:tcPr>
            <w:tcW w:w="3125" w:type="dxa"/>
            <w:gridSpan w:val="2"/>
            <w:tcBorders>
              <w:left w:val="single" w:sz="4" w:space="0" w:color="auto"/>
            </w:tcBorders>
          </w:tcPr>
          <w:p w:rsidR="00BA0A09" w:rsidRPr="00BA0A09" w:rsidRDefault="00BA0A09" w:rsidP="00644EFF">
            <w:pPr>
              <w:spacing w:line="240" w:lineRule="auto"/>
              <w:ind w:left="142" w:firstLine="0"/>
              <w:jc w:val="left"/>
              <w:rPr>
                <w:rFonts w:eastAsia="Times New Roman"/>
                <w:b/>
                <w:iCs/>
                <w:w w:val="97"/>
                <w:sz w:val="24"/>
                <w:szCs w:val="24"/>
              </w:rPr>
            </w:pPr>
          </w:p>
        </w:tc>
      </w:tr>
      <w:tr w:rsidR="00BA0A09" w:rsidRPr="00451EF8" w:rsidTr="00A56356">
        <w:trPr>
          <w:trHeight w:val="273"/>
        </w:trPr>
        <w:tc>
          <w:tcPr>
            <w:tcW w:w="10065" w:type="dxa"/>
            <w:gridSpan w:val="6"/>
          </w:tcPr>
          <w:p w:rsidR="00BA0A09" w:rsidRPr="00BA0A09" w:rsidRDefault="00BA0A09" w:rsidP="00644EFF">
            <w:pPr>
              <w:spacing w:line="240" w:lineRule="auto"/>
              <w:ind w:left="142" w:firstLine="0"/>
              <w:jc w:val="left"/>
              <w:rPr>
                <w:rFonts w:eastAsia="Times New Roman"/>
                <w:b/>
                <w:iCs/>
                <w:w w:val="97"/>
                <w:sz w:val="24"/>
                <w:szCs w:val="24"/>
                <w:lang w:val="ru-RU"/>
              </w:rPr>
            </w:pPr>
            <w:r w:rsidRPr="00BA0A09">
              <w:rPr>
                <w:rFonts w:eastAsia="Times New Roman"/>
                <w:b/>
                <w:iCs/>
                <w:w w:val="97"/>
                <w:sz w:val="24"/>
                <w:szCs w:val="24"/>
                <w:lang w:val="ru-RU"/>
              </w:rPr>
              <w:t>Раздел 3.Музыка театра и кино</w:t>
            </w:r>
          </w:p>
        </w:tc>
      </w:tr>
      <w:tr w:rsidR="00644EFF" w:rsidRPr="00451EF8" w:rsidTr="0028242A">
        <w:trPr>
          <w:trHeight w:val="273"/>
        </w:trPr>
        <w:tc>
          <w:tcPr>
            <w:tcW w:w="1011" w:type="dxa"/>
            <w:tcBorders>
              <w:right w:val="single" w:sz="4" w:space="0" w:color="auto"/>
            </w:tcBorders>
          </w:tcPr>
          <w:p w:rsidR="00644EFF" w:rsidRPr="00BA0A09" w:rsidRDefault="00BA0A09" w:rsidP="00BA0A09">
            <w:pPr>
              <w:spacing w:line="240" w:lineRule="auto"/>
              <w:ind w:left="142" w:firstLine="0"/>
              <w:jc w:val="center"/>
              <w:rPr>
                <w:rFonts w:eastAsia="Times New Roman"/>
                <w:bCs/>
                <w:sz w:val="24"/>
                <w:szCs w:val="24"/>
                <w:lang w:val="ru-RU" w:eastAsia="en-US"/>
              </w:rPr>
            </w:pPr>
            <w:r>
              <w:rPr>
                <w:rFonts w:eastAsia="Times New Roman"/>
                <w:bCs/>
                <w:sz w:val="24"/>
                <w:szCs w:val="24"/>
                <w:lang w:val="ru-RU" w:eastAsia="en-US"/>
              </w:rPr>
              <w:t>2.3</w:t>
            </w:r>
            <w:r w:rsidR="00644EFF" w:rsidRPr="00BA0A09">
              <w:rPr>
                <w:rFonts w:eastAsia="Times New Roman"/>
                <w:bCs/>
                <w:sz w:val="24"/>
                <w:szCs w:val="24"/>
                <w:lang w:val="ru-RU" w:eastAsia="en-US"/>
              </w:rPr>
              <w:t>.</w:t>
            </w:r>
          </w:p>
        </w:tc>
        <w:tc>
          <w:tcPr>
            <w:tcW w:w="3954" w:type="dxa"/>
            <w:gridSpan w:val="2"/>
            <w:tcBorders>
              <w:left w:val="single" w:sz="4" w:space="0" w:color="auto"/>
              <w:right w:val="single" w:sz="4" w:space="0" w:color="auto"/>
            </w:tcBorders>
          </w:tcPr>
          <w:p w:rsidR="00644EFF" w:rsidRPr="00451EF8" w:rsidRDefault="00BA0A09" w:rsidP="00644EFF">
            <w:pPr>
              <w:spacing w:line="240" w:lineRule="auto"/>
              <w:ind w:left="142" w:firstLine="0"/>
              <w:jc w:val="left"/>
              <w:rPr>
                <w:rFonts w:eastAsia="Times New Roman"/>
                <w:bCs/>
                <w:sz w:val="24"/>
                <w:szCs w:val="24"/>
                <w:lang w:val="ru-RU" w:eastAsia="en-US"/>
              </w:rPr>
            </w:pPr>
            <w:r w:rsidRPr="00BA0A09">
              <w:rPr>
                <w:rFonts w:eastAsia="Times New Roman"/>
                <w:bCs/>
                <w:sz w:val="24"/>
                <w:szCs w:val="24"/>
                <w:lang w:val="ru-RU" w:eastAsia="en-US"/>
              </w:rPr>
              <w:t>Музыкал</w:t>
            </w:r>
            <w:r>
              <w:rPr>
                <w:rFonts w:eastAsia="Times New Roman"/>
                <w:bCs/>
                <w:sz w:val="24"/>
                <w:szCs w:val="24"/>
                <w:lang w:val="ru-RU" w:eastAsia="en-US"/>
              </w:rPr>
              <w:t xml:space="preserve">ьная сказка на сцене, на экране. Театр оперы и балета. </w:t>
            </w:r>
            <w:r w:rsidRPr="00BA0A09">
              <w:rPr>
                <w:rFonts w:eastAsia="Times New Roman"/>
                <w:bCs/>
                <w:sz w:val="24"/>
                <w:szCs w:val="24"/>
                <w:lang w:val="ru-RU" w:eastAsia="en-US"/>
              </w:rPr>
              <w:t>Балет</w:t>
            </w:r>
            <w:r>
              <w:rPr>
                <w:rFonts w:eastAsia="Times New Roman"/>
                <w:bCs/>
                <w:sz w:val="24"/>
                <w:szCs w:val="24"/>
                <w:lang w:val="ru-RU" w:eastAsia="en-US"/>
              </w:rPr>
              <w:t xml:space="preserve">. Хореография – искусство танца. </w:t>
            </w:r>
            <w:r w:rsidRPr="00BA0A09">
              <w:rPr>
                <w:rFonts w:eastAsia="Times New Roman"/>
                <w:bCs/>
                <w:sz w:val="24"/>
                <w:szCs w:val="24"/>
                <w:lang w:val="ru-RU" w:eastAsia="en-US"/>
              </w:rPr>
              <w:t>Опера. Главные ге</w:t>
            </w:r>
            <w:r>
              <w:rPr>
                <w:rFonts w:eastAsia="Times New Roman"/>
                <w:bCs/>
                <w:sz w:val="24"/>
                <w:szCs w:val="24"/>
                <w:lang w:val="ru-RU" w:eastAsia="en-US"/>
              </w:rPr>
              <w:t>рои и номера оперного спектакля. Сюжет музыкального спектакля. Оперетта, мюзикл.</w:t>
            </w:r>
          </w:p>
        </w:tc>
        <w:tc>
          <w:tcPr>
            <w:tcW w:w="1981" w:type="dxa"/>
            <w:gridSpan w:val="2"/>
            <w:tcBorders>
              <w:left w:val="single" w:sz="4" w:space="0" w:color="auto"/>
              <w:right w:val="single" w:sz="4" w:space="0" w:color="auto"/>
            </w:tcBorders>
          </w:tcPr>
          <w:p w:rsidR="00644EFF" w:rsidRPr="00451EF8" w:rsidRDefault="008E7EC5" w:rsidP="00644EFF">
            <w:pPr>
              <w:spacing w:line="240" w:lineRule="auto"/>
              <w:ind w:left="142" w:firstLine="0"/>
              <w:jc w:val="center"/>
              <w:rPr>
                <w:rFonts w:eastAsia="Times New Roman"/>
                <w:i/>
                <w:szCs w:val="20"/>
                <w:lang w:val="ru-RU" w:eastAsia="en-US"/>
              </w:rPr>
            </w:pPr>
            <w:r w:rsidRPr="008E7EC5">
              <w:rPr>
                <w:rFonts w:eastAsia="Times New Roman"/>
                <w:i/>
                <w:color w:val="0070C0"/>
                <w:szCs w:val="20"/>
                <w:lang w:val="ru-RU" w:eastAsia="en-US"/>
              </w:rPr>
              <w:t>4</w:t>
            </w:r>
          </w:p>
        </w:tc>
        <w:tc>
          <w:tcPr>
            <w:tcW w:w="3119" w:type="dxa"/>
            <w:tcBorders>
              <w:left w:val="single" w:sz="4" w:space="0" w:color="auto"/>
            </w:tcBorders>
          </w:tcPr>
          <w:p w:rsidR="00644EFF" w:rsidRPr="00451EF8" w:rsidRDefault="00644EFF" w:rsidP="00644EFF">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t>Использует учитель в соответствии с темой урока</w:t>
            </w:r>
          </w:p>
        </w:tc>
      </w:tr>
      <w:tr w:rsidR="00BA0A09" w:rsidRPr="00451EF8" w:rsidTr="0028242A">
        <w:trPr>
          <w:trHeight w:val="273"/>
        </w:trPr>
        <w:tc>
          <w:tcPr>
            <w:tcW w:w="4965" w:type="dxa"/>
            <w:gridSpan w:val="3"/>
            <w:tcBorders>
              <w:right w:val="single" w:sz="4" w:space="0" w:color="auto"/>
            </w:tcBorders>
          </w:tcPr>
          <w:p w:rsidR="00BA0A09" w:rsidRPr="00BA0A09" w:rsidRDefault="00BA0A09" w:rsidP="00644EFF">
            <w:pPr>
              <w:spacing w:line="240" w:lineRule="auto"/>
              <w:ind w:left="142" w:firstLine="0"/>
              <w:jc w:val="left"/>
              <w:rPr>
                <w:rFonts w:eastAsia="Times New Roman"/>
                <w:b/>
                <w:iCs/>
                <w:w w:val="97"/>
                <w:sz w:val="24"/>
                <w:szCs w:val="24"/>
                <w:lang w:val="ru-RU"/>
              </w:rPr>
            </w:pPr>
            <w:r>
              <w:rPr>
                <w:rFonts w:eastAsia="Times New Roman"/>
                <w:b/>
                <w:iCs/>
                <w:w w:val="97"/>
                <w:sz w:val="24"/>
                <w:szCs w:val="24"/>
                <w:lang w:val="ru-RU"/>
              </w:rPr>
              <w:t>Итого по разделу</w:t>
            </w:r>
          </w:p>
        </w:tc>
        <w:tc>
          <w:tcPr>
            <w:tcW w:w="1975" w:type="dxa"/>
            <w:tcBorders>
              <w:left w:val="single" w:sz="4" w:space="0" w:color="auto"/>
              <w:right w:val="single" w:sz="4" w:space="0" w:color="auto"/>
            </w:tcBorders>
          </w:tcPr>
          <w:p w:rsidR="00BA0A09" w:rsidRPr="008E7EC5" w:rsidRDefault="008E7EC5" w:rsidP="008E7EC5">
            <w:pPr>
              <w:spacing w:line="240" w:lineRule="auto"/>
              <w:ind w:left="142" w:firstLine="0"/>
              <w:jc w:val="center"/>
              <w:rPr>
                <w:rFonts w:eastAsia="Times New Roman"/>
                <w:b/>
                <w:iCs/>
                <w:w w:val="97"/>
                <w:sz w:val="24"/>
                <w:szCs w:val="24"/>
                <w:lang w:val="ru-RU"/>
              </w:rPr>
            </w:pPr>
            <w:r>
              <w:rPr>
                <w:rFonts w:eastAsia="Times New Roman"/>
                <w:b/>
                <w:iCs/>
                <w:w w:val="97"/>
                <w:sz w:val="24"/>
                <w:szCs w:val="24"/>
                <w:lang w:val="ru-RU"/>
              </w:rPr>
              <w:t>4</w:t>
            </w:r>
          </w:p>
        </w:tc>
        <w:tc>
          <w:tcPr>
            <w:tcW w:w="3125" w:type="dxa"/>
            <w:gridSpan w:val="2"/>
            <w:tcBorders>
              <w:left w:val="single" w:sz="4" w:space="0" w:color="auto"/>
            </w:tcBorders>
          </w:tcPr>
          <w:p w:rsidR="00BA0A09" w:rsidRPr="00BA0A09" w:rsidRDefault="00BA0A09" w:rsidP="00644EFF">
            <w:pPr>
              <w:spacing w:line="240" w:lineRule="auto"/>
              <w:ind w:left="142" w:firstLine="0"/>
              <w:jc w:val="left"/>
              <w:rPr>
                <w:rFonts w:eastAsia="Times New Roman"/>
                <w:b/>
                <w:iCs/>
                <w:w w:val="97"/>
                <w:sz w:val="24"/>
                <w:szCs w:val="24"/>
              </w:rPr>
            </w:pPr>
          </w:p>
        </w:tc>
      </w:tr>
      <w:tr w:rsidR="00BA0A09" w:rsidRPr="00451EF8" w:rsidTr="00A56356">
        <w:trPr>
          <w:trHeight w:val="273"/>
        </w:trPr>
        <w:tc>
          <w:tcPr>
            <w:tcW w:w="10065" w:type="dxa"/>
            <w:gridSpan w:val="6"/>
          </w:tcPr>
          <w:p w:rsidR="00BA0A09" w:rsidRPr="00BA0A09" w:rsidRDefault="00BA0A09" w:rsidP="00644EFF">
            <w:pPr>
              <w:spacing w:line="240" w:lineRule="auto"/>
              <w:ind w:left="142" w:firstLine="0"/>
              <w:jc w:val="left"/>
              <w:rPr>
                <w:rFonts w:eastAsia="Times New Roman"/>
                <w:b/>
                <w:iCs/>
                <w:w w:val="97"/>
                <w:sz w:val="24"/>
                <w:szCs w:val="24"/>
              </w:rPr>
            </w:pPr>
            <w:r w:rsidRPr="00BA0A09">
              <w:rPr>
                <w:rFonts w:eastAsia="Times New Roman"/>
                <w:b/>
                <w:iCs/>
                <w:w w:val="97"/>
                <w:sz w:val="24"/>
                <w:szCs w:val="24"/>
                <w:lang w:val="ru-RU"/>
              </w:rPr>
              <w:t>Раздел 4.Современнаямузыкальнаякультура</w:t>
            </w:r>
          </w:p>
        </w:tc>
      </w:tr>
      <w:tr w:rsidR="00644EFF" w:rsidRPr="00451EF8" w:rsidTr="0028242A">
        <w:trPr>
          <w:trHeight w:val="273"/>
        </w:trPr>
        <w:tc>
          <w:tcPr>
            <w:tcW w:w="1011" w:type="dxa"/>
            <w:tcBorders>
              <w:right w:val="single" w:sz="4" w:space="0" w:color="auto"/>
            </w:tcBorders>
          </w:tcPr>
          <w:p w:rsidR="00644EFF" w:rsidRPr="00BA0A09" w:rsidRDefault="00BA0A09" w:rsidP="00BA0A09">
            <w:pPr>
              <w:spacing w:line="240" w:lineRule="auto"/>
              <w:ind w:left="142" w:firstLine="0"/>
              <w:jc w:val="center"/>
              <w:rPr>
                <w:rFonts w:eastAsia="Times New Roman"/>
                <w:bCs/>
                <w:sz w:val="24"/>
                <w:szCs w:val="24"/>
                <w:lang w:val="ru-RU" w:eastAsia="en-US"/>
              </w:rPr>
            </w:pPr>
            <w:r>
              <w:rPr>
                <w:rFonts w:eastAsia="Times New Roman"/>
                <w:bCs/>
                <w:sz w:val="24"/>
                <w:szCs w:val="24"/>
                <w:lang w:val="ru-RU" w:eastAsia="en-US"/>
              </w:rPr>
              <w:t>2.4</w:t>
            </w:r>
            <w:r w:rsidR="00644EFF" w:rsidRPr="00BA0A09">
              <w:rPr>
                <w:rFonts w:eastAsia="Times New Roman"/>
                <w:bCs/>
                <w:sz w:val="24"/>
                <w:szCs w:val="24"/>
                <w:lang w:val="ru-RU" w:eastAsia="en-US"/>
              </w:rPr>
              <w:t>.</w:t>
            </w:r>
          </w:p>
        </w:tc>
        <w:tc>
          <w:tcPr>
            <w:tcW w:w="3954" w:type="dxa"/>
            <w:gridSpan w:val="2"/>
            <w:tcBorders>
              <w:left w:val="single" w:sz="4" w:space="0" w:color="auto"/>
            </w:tcBorders>
          </w:tcPr>
          <w:p w:rsidR="00644EFF" w:rsidRPr="00451EF8" w:rsidRDefault="00BA0A09" w:rsidP="00644EFF">
            <w:pPr>
              <w:spacing w:line="240" w:lineRule="auto"/>
              <w:ind w:left="142" w:firstLine="0"/>
              <w:jc w:val="left"/>
              <w:rPr>
                <w:rFonts w:eastAsia="Times New Roman"/>
                <w:bCs/>
                <w:sz w:val="24"/>
                <w:szCs w:val="24"/>
                <w:lang w:val="ru-RU" w:eastAsia="en-US"/>
              </w:rPr>
            </w:pPr>
            <w:r w:rsidRPr="00BA0A09">
              <w:rPr>
                <w:rFonts w:eastAsia="Times New Roman"/>
                <w:bCs/>
                <w:sz w:val="24"/>
                <w:szCs w:val="24"/>
                <w:lang w:val="ru-RU" w:eastAsia="en-US"/>
              </w:rPr>
              <w:t>Современны</w:t>
            </w:r>
            <w:r>
              <w:rPr>
                <w:rFonts w:eastAsia="Times New Roman"/>
                <w:bCs/>
                <w:sz w:val="24"/>
                <w:szCs w:val="24"/>
                <w:lang w:val="ru-RU" w:eastAsia="en-US"/>
              </w:rPr>
              <w:t xml:space="preserve">е обработки классической музыки. Джаз. Исполнители современной музыки. </w:t>
            </w:r>
            <w:r w:rsidRPr="00BA0A09">
              <w:rPr>
                <w:rFonts w:eastAsia="Times New Roman"/>
                <w:bCs/>
                <w:sz w:val="24"/>
                <w:szCs w:val="24"/>
                <w:lang w:val="ru-RU" w:eastAsia="en-US"/>
              </w:rPr>
              <w:t>Элек</w:t>
            </w:r>
            <w:r>
              <w:rPr>
                <w:rFonts w:eastAsia="Times New Roman"/>
                <w:bCs/>
                <w:sz w:val="24"/>
                <w:szCs w:val="24"/>
                <w:lang w:val="ru-RU" w:eastAsia="en-US"/>
              </w:rPr>
              <w:t>тронные музыкальные инструменты.</w:t>
            </w:r>
          </w:p>
        </w:tc>
        <w:tc>
          <w:tcPr>
            <w:tcW w:w="1981" w:type="dxa"/>
            <w:gridSpan w:val="2"/>
          </w:tcPr>
          <w:p w:rsidR="00644EFF" w:rsidRPr="00451EF8" w:rsidRDefault="008E7EC5" w:rsidP="00644EFF">
            <w:pPr>
              <w:spacing w:line="240" w:lineRule="auto"/>
              <w:ind w:left="142" w:firstLine="0"/>
              <w:jc w:val="center"/>
              <w:rPr>
                <w:rFonts w:eastAsia="Times New Roman"/>
                <w:i/>
                <w:szCs w:val="20"/>
                <w:lang w:val="ru-RU" w:eastAsia="en-US"/>
              </w:rPr>
            </w:pPr>
            <w:r w:rsidRPr="008E7EC5">
              <w:rPr>
                <w:rFonts w:eastAsia="Times New Roman"/>
                <w:i/>
                <w:color w:val="0070C0"/>
                <w:szCs w:val="20"/>
                <w:lang w:val="ru-RU" w:eastAsia="en-US"/>
              </w:rPr>
              <w:t>2</w:t>
            </w:r>
          </w:p>
        </w:tc>
        <w:tc>
          <w:tcPr>
            <w:tcW w:w="3119" w:type="dxa"/>
          </w:tcPr>
          <w:p w:rsidR="00644EFF" w:rsidRPr="00451EF8" w:rsidRDefault="00644EFF" w:rsidP="00644EFF">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t>Использует учитель в соответствии с темой урока</w:t>
            </w:r>
          </w:p>
        </w:tc>
      </w:tr>
      <w:tr w:rsidR="00BA0A09" w:rsidRPr="00451EF8" w:rsidTr="0028242A">
        <w:trPr>
          <w:trHeight w:val="273"/>
        </w:trPr>
        <w:tc>
          <w:tcPr>
            <w:tcW w:w="4965" w:type="dxa"/>
            <w:gridSpan w:val="3"/>
          </w:tcPr>
          <w:p w:rsidR="00BA0A09" w:rsidRPr="00BA0A09" w:rsidRDefault="00BA0A09" w:rsidP="00644EFF">
            <w:pPr>
              <w:spacing w:line="240" w:lineRule="auto"/>
              <w:ind w:left="142" w:firstLine="0"/>
              <w:jc w:val="left"/>
              <w:rPr>
                <w:rFonts w:eastAsia="Times New Roman"/>
                <w:b/>
                <w:bCs/>
                <w:sz w:val="24"/>
                <w:szCs w:val="24"/>
                <w:lang w:val="ru-RU" w:eastAsia="en-US"/>
              </w:rPr>
            </w:pPr>
            <w:r w:rsidRPr="00BA0A09">
              <w:rPr>
                <w:rFonts w:eastAsia="Times New Roman"/>
                <w:b/>
                <w:bCs/>
                <w:sz w:val="24"/>
                <w:szCs w:val="24"/>
                <w:lang w:val="ru-RU" w:eastAsia="en-US"/>
              </w:rPr>
              <w:t>Итого по разделу</w:t>
            </w:r>
          </w:p>
        </w:tc>
        <w:tc>
          <w:tcPr>
            <w:tcW w:w="1981" w:type="dxa"/>
            <w:gridSpan w:val="2"/>
          </w:tcPr>
          <w:p w:rsidR="00BA0A09" w:rsidRPr="008E7EC5" w:rsidRDefault="008E7EC5" w:rsidP="00644EFF">
            <w:pPr>
              <w:spacing w:line="240" w:lineRule="auto"/>
              <w:ind w:left="142" w:firstLine="0"/>
              <w:jc w:val="center"/>
              <w:rPr>
                <w:rFonts w:eastAsia="Times New Roman"/>
                <w:b/>
                <w:szCs w:val="20"/>
                <w:lang w:val="ru-RU" w:eastAsia="en-US"/>
              </w:rPr>
            </w:pPr>
            <w:r w:rsidRPr="008E7EC5">
              <w:rPr>
                <w:rFonts w:eastAsia="Times New Roman"/>
                <w:b/>
                <w:szCs w:val="20"/>
                <w:lang w:val="ru-RU" w:eastAsia="en-US"/>
              </w:rPr>
              <w:t>2</w:t>
            </w:r>
          </w:p>
        </w:tc>
        <w:tc>
          <w:tcPr>
            <w:tcW w:w="3119" w:type="dxa"/>
          </w:tcPr>
          <w:p w:rsidR="00BA0A09" w:rsidRPr="00451EF8" w:rsidRDefault="00BA0A09" w:rsidP="00644EFF">
            <w:pPr>
              <w:spacing w:line="240" w:lineRule="auto"/>
              <w:ind w:left="142" w:firstLine="0"/>
              <w:jc w:val="center"/>
              <w:rPr>
                <w:rFonts w:eastAsia="Times New Roman"/>
                <w:i/>
                <w:iCs/>
                <w:w w:val="97"/>
                <w:szCs w:val="20"/>
              </w:rPr>
            </w:pPr>
          </w:p>
        </w:tc>
      </w:tr>
      <w:tr w:rsidR="00BA0A09" w:rsidRPr="00451EF8" w:rsidTr="0028242A">
        <w:trPr>
          <w:trHeight w:val="273"/>
        </w:trPr>
        <w:tc>
          <w:tcPr>
            <w:tcW w:w="4965" w:type="dxa"/>
            <w:gridSpan w:val="3"/>
          </w:tcPr>
          <w:p w:rsidR="00BA0A09" w:rsidRPr="00BA0A09" w:rsidRDefault="00BA0A09" w:rsidP="00644EFF">
            <w:pPr>
              <w:spacing w:line="240" w:lineRule="auto"/>
              <w:ind w:left="142" w:firstLine="0"/>
              <w:jc w:val="left"/>
              <w:rPr>
                <w:rFonts w:eastAsia="Times New Roman"/>
                <w:b/>
                <w:bCs/>
                <w:sz w:val="24"/>
                <w:szCs w:val="24"/>
                <w:lang w:val="ru-RU" w:eastAsia="en-US"/>
              </w:rPr>
            </w:pPr>
            <w:r>
              <w:rPr>
                <w:rFonts w:eastAsia="Times New Roman"/>
                <w:b/>
                <w:bCs/>
                <w:sz w:val="24"/>
                <w:szCs w:val="24"/>
                <w:lang w:val="ru-RU" w:eastAsia="en-US"/>
              </w:rPr>
              <w:t>Общее количество часов по программе</w:t>
            </w:r>
          </w:p>
        </w:tc>
        <w:tc>
          <w:tcPr>
            <w:tcW w:w="1981" w:type="dxa"/>
            <w:gridSpan w:val="2"/>
          </w:tcPr>
          <w:p w:rsidR="00BA0A09" w:rsidRPr="008E7EC5" w:rsidRDefault="008E7EC5" w:rsidP="00644EFF">
            <w:pPr>
              <w:spacing w:line="240" w:lineRule="auto"/>
              <w:ind w:left="142" w:firstLine="0"/>
              <w:jc w:val="center"/>
              <w:rPr>
                <w:rFonts w:eastAsia="Times New Roman"/>
                <w:b/>
                <w:szCs w:val="20"/>
                <w:lang w:val="ru-RU" w:eastAsia="en-US"/>
              </w:rPr>
            </w:pPr>
            <w:r w:rsidRPr="008E7EC5">
              <w:rPr>
                <w:rFonts w:eastAsia="Times New Roman"/>
                <w:b/>
                <w:szCs w:val="20"/>
                <w:lang w:val="ru-RU" w:eastAsia="en-US"/>
              </w:rPr>
              <w:t>17</w:t>
            </w:r>
          </w:p>
        </w:tc>
        <w:tc>
          <w:tcPr>
            <w:tcW w:w="3119" w:type="dxa"/>
          </w:tcPr>
          <w:p w:rsidR="00BA0A09" w:rsidRPr="00BA0A09" w:rsidRDefault="00BA0A09" w:rsidP="00644EFF">
            <w:pPr>
              <w:spacing w:line="240" w:lineRule="auto"/>
              <w:ind w:left="142" w:firstLine="0"/>
              <w:jc w:val="center"/>
              <w:rPr>
                <w:rFonts w:eastAsia="Times New Roman"/>
                <w:i/>
                <w:iCs/>
                <w:w w:val="97"/>
                <w:szCs w:val="20"/>
                <w:lang w:val="ru-RU"/>
              </w:rPr>
            </w:pPr>
          </w:p>
        </w:tc>
      </w:tr>
      <w:tr w:rsidR="008E7EC5" w:rsidRPr="00451EF8" w:rsidTr="00A56356">
        <w:trPr>
          <w:trHeight w:val="273"/>
        </w:trPr>
        <w:tc>
          <w:tcPr>
            <w:tcW w:w="10065" w:type="dxa"/>
            <w:gridSpan w:val="6"/>
          </w:tcPr>
          <w:p w:rsidR="008E7EC5" w:rsidRPr="00E55475" w:rsidRDefault="008E7EC5" w:rsidP="008E7EC5">
            <w:pPr>
              <w:spacing w:line="240" w:lineRule="auto"/>
              <w:ind w:left="142" w:firstLine="0"/>
              <w:jc w:val="left"/>
              <w:rPr>
                <w:rFonts w:eastAsia="Times New Roman"/>
                <w:b/>
                <w:sz w:val="24"/>
                <w:szCs w:val="24"/>
                <w:lang w:val="ru-RU" w:eastAsia="en-US"/>
              </w:rPr>
            </w:pPr>
            <w:r>
              <w:rPr>
                <w:rFonts w:eastAsia="Times New Roman"/>
                <w:b/>
                <w:sz w:val="24"/>
                <w:szCs w:val="24"/>
                <w:lang w:val="ru-RU" w:eastAsia="en-US"/>
              </w:rPr>
              <w:t>3 класс</w:t>
            </w:r>
          </w:p>
        </w:tc>
      </w:tr>
      <w:tr w:rsidR="008E7EC5" w:rsidRPr="00451EF8" w:rsidTr="00A56356">
        <w:trPr>
          <w:trHeight w:val="273"/>
        </w:trPr>
        <w:tc>
          <w:tcPr>
            <w:tcW w:w="10065" w:type="dxa"/>
            <w:gridSpan w:val="6"/>
          </w:tcPr>
          <w:p w:rsidR="008E7EC5" w:rsidRPr="00451EF8" w:rsidRDefault="008E7EC5" w:rsidP="008E7EC5">
            <w:pPr>
              <w:spacing w:line="240" w:lineRule="auto"/>
              <w:ind w:firstLine="0"/>
              <w:jc w:val="left"/>
              <w:rPr>
                <w:rFonts w:eastAsia="Times New Roman"/>
                <w:b/>
                <w:bCs/>
                <w:sz w:val="24"/>
                <w:szCs w:val="24"/>
                <w:lang w:eastAsia="en-US"/>
              </w:rPr>
            </w:pPr>
            <w:r w:rsidRPr="00451EF8">
              <w:rPr>
                <w:rFonts w:eastAsia="Times New Roman"/>
                <w:b/>
                <w:sz w:val="24"/>
                <w:szCs w:val="24"/>
                <w:lang w:eastAsia="en-US"/>
              </w:rPr>
              <w:t>Инвариантные модули</w:t>
            </w:r>
          </w:p>
        </w:tc>
      </w:tr>
      <w:tr w:rsidR="008E7EC5" w:rsidRPr="00451EF8" w:rsidTr="00A56356">
        <w:trPr>
          <w:trHeight w:val="273"/>
        </w:trPr>
        <w:tc>
          <w:tcPr>
            <w:tcW w:w="10065" w:type="dxa"/>
            <w:gridSpan w:val="6"/>
          </w:tcPr>
          <w:p w:rsidR="008E7EC5" w:rsidRPr="000F745E" w:rsidRDefault="008E7EC5" w:rsidP="008E7EC5">
            <w:pPr>
              <w:spacing w:line="240" w:lineRule="auto"/>
              <w:ind w:left="142" w:firstLine="0"/>
              <w:jc w:val="left"/>
              <w:rPr>
                <w:rFonts w:eastAsia="Times New Roman"/>
                <w:b/>
                <w:bCs/>
                <w:w w:val="97"/>
                <w:sz w:val="24"/>
                <w:szCs w:val="24"/>
                <w:lang w:val="ru-RU"/>
              </w:rPr>
            </w:pPr>
            <w:r>
              <w:rPr>
                <w:rFonts w:eastAsia="Times New Roman"/>
                <w:b/>
                <w:bCs/>
                <w:w w:val="97"/>
                <w:sz w:val="24"/>
                <w:szCs w:val="24"/>
                <w:lang w:val="ru-RU"/>
              </w:rPr>
              <w:t xml:space="preserve">Раздел 1. Народная музыка России </w:t>
            </w:r>
          </w:p>
        </w:tc>
      </w:tr>
      <w:tr w:rsidR="008E7EC5" w:rsidRPr="00367BE8" w:rsidTr="0028242A">
        <w:trPr>
          <w:trHeight w:val="273"/>
        </w:trPr>
        <w:tc>
          <w:tcPr>
            <w:tcW w:w="1011" w:type="dxa"/>
            <w:tcBorders>
              <w:right w:val="single" w:sz="4" w:space="0" w:color="auto"/>
            </w:tcBorders>
          </w:tcPr>
          <w:p w:rsidR="008E7EC5" w:rsidRPr="00BA0A09" w:rsidRDefault="008E7EC5" w:rsidP="008E7EC5">
            <w:pPr>
              <w:spacing w:line="240" w:lineRule="auto"/>
              <w:ind w:left="142" w:firstLine="0"/>
              <w:jc w:val="center"/>
              <w:rPr>
                <w:rFonts w:eastAsia="Times New Roman"/>
                <w:bCs/>
                <w:sz w:val="24"/>
                <w:szCs w:val="24"/>
                <w:lang w:val="ru-RU" w:eastAsia="en-US"/>
              </w:rPr>
            </w:pPr>
            <w:r>
              <w:rPr>
                <w:rFonts w:eastAsia="Times New Roman"/>
                <w:bCs/>
                <w:sz w:val="24"/>
                <w:szCs w:val="24"/>
                <w:lang w:val="ru-RU" w:eastAsia="en-US"/>
              </w:rPr>
              <w:t>1.1.</w:t>
            </w:r>
          </w:p>
        </w:tc>
        <w:tc>
          <w:tcPr>
            <w:tcW w:w="3954" w:type="dxa"/>
            <w:gridSpan w:val="2"/>
            <w:tcBorders>
              <w:left w:val="single" w:sz="4" w:space="0" w:color="auto"/>
              <w:right w:val="single" w:sz="4" w:space="0" w:color="auto"/>
            </w:tcBorders>
          </w:tcPr>
          <w:p w:rsidR="008E7EC5" w:rsidRPr="008E7EC5" w:rsidRDefault="008E7EC5" w:rsidP="008E7EC5">
            <w:pPr>
              <w:spacing w:line="240" w:lineRule="auto"/>
              <w:ind w:left="142" w:firstLine="0"/>
              <w:jc w:val="left"/>
              <w:rPr>
                <w:rFonts w:eastAsia="Times New Roman"/>
                <w:bCs/>
                <w:sz w:val="24"/>
                <w:szCs w:val="24"/>
                <w:lang w:val="ru-RU" w:eastAsia="en-US"/>
              </w:rPr>
            </w:pPr>
            <w:r>
              <w:rPr>
                <w:rFonts w:eastAsia="Times New Roman"/>
                <w:bCs/>
                <w:sz w:val="24"/>
                <w:szCs w:val="24"/>
                <w:lang w:val="ru-RU" w:eastAsia="en-US"/>
              </w:rPr>
              <w:t xml:space="preserve">Край, в котором ты живёшь. Русский фольклор. </w:t>
            </w:r>
            <w:r w:rsidRPr="008E7EC5">
              <w:rPr>
                <w:rFonts w:eastAsia="Times New Roman"/>
                <w:bCs/>
                <w:sz w:val="24"/>
                <w:szCs w:val="24"/>
                <w:lang w:val="ru-RU" w:eastAsia="en-US"/>
              </w:rPr>
              <w:t>Русские народные музыкальн</w:t>
            </w:r>
            <w:r>
              <w:rPr>
                <w:rFonts w:eastAsia="Times New Roman"/>
                <w:bCs/>
                <w:sz w:val="24"/>
                <w:szCs w:val="24"/>
                <w:lang w:val="ru-RU" w:eastAsia="en-US"/>
              </w:rPr>
              <w:t xml:space="preserve">ые инструменты и народные песни. Жанры музыкального фольклора. Фольклор народов России. </w:t>
            </w:r>
            <w:r w:rsidRPr="008E7EC5">
              <w:rPr>
                <w:rFonts w:eastAsia="Times New Roman"/>
                <w:bCs/>
                <w:sz w:val="24"/>
                <w:szCs w:val="24"/>
                <w:lang w:val="ru-RU" w:eastAsia="en-US"/>
              </w:rPr>
              <w:t>Фольклор в творчес</w:t>
            </w:r>
            <w:r>
              <w:rPr>
                <w:rFonts w:eastAsia="Times New Roman"/>
                <w:bCs/>
                <w:sz w:val="24"/>
                <w:szCs w:val="24"/>
                <w:lang w:val="ru-RU" w:eastAsia="en-US"/>
              </w:rPr>
              <w:t>тве профессиональных музыкантов.</w:t>
            </w:r>
          </w:p>
        </w:tc>
        <w:tc>
          <w:tcPr>
            <w:tcW w:w="1981" w:type="dxa"/>
            <w:gridSpan w:val="2"/>
            <w:tcBorders>
              <w:left w:val="single" w:sz="4" w:space="0" w:color="auto"/>
              <w:right w:val="single" w:sz="4" w:space="0" w:color="auto"/>
            </w:tcBorders>
          </w:tcPr>
          <w:p w:rsidR="008E7EC5" w:rsidRPr="008E7EC5" w:rsidRDefault="008E7EC5" w:rsidP="008E7EC5">
            <w:pPr>
              <w:spacing w:line="240" w:lineRule="auto"/>
              <w:ind w:left="142" w:firstLine="0"/>
              <w:jc w:val="center"/>
              <w:rPr>
                <w:rFonts w:eastAsia="Times New Roman"/>
                <w:i/>
                <w:color w:val="0070C0"/>
                <w:szCs w:val="20"/>
                <w:lang w:val="ru-RU" w:eastAsia="en-US"/>
              </w:rPr>
            </w:pPr>
            <w:r>
              <w:rPr>
                <w:rFonts w:eastAsia="Times New Roman"/>
                <w:i/>
                <w:color w:val="0070C0"/>
                <w:szCs w:val="20"/>
                <w:lang w:val="ru-RU" w:eastAsia="en-US"/>
              </w:rPr>
              <w:t>3</w:t>
            </w:r>
          </w:p>
        </w:tc>
        <w:tc>
          <w:tcPr>
            <w:tcW w:w="3119" w:type="dxa"/>
            <w:tcBorders>
              <w:left w:val="single" w:sz="4" w:space="0" w:color="auto"/>
            </w:tcBorders>
          </w:tcPr>
          <w:p w:rsidR="00F41F59" w:rsidRPr="00F41F59" w:rsidRDefault="00F41F59" w:rsidP="00F41F59">
            <w:pPr>
              <w:spacing w:line="240" w:lineRule="auto"/>
              <w:ind w:left="142" w:firstLine="0"/>
              <w:jc w:val="center"/>
              <w:rPr>
                <w:rFonts w:eastAsia="Times New Roman"/>
                <w:i/>
                <w:iCs/>
                <w:w w:val="97"/>
                <w:szCs w:val="20"/>
                <w:lang w:val="ru-RU"/>
              </w:rPr>
            </w:pPr>
            <w:r w:rsidRPr="00F41F59">
              <w:rPr>
                <w:rFonts w:eastAsia="Times New Roman"/>
                <w:i/>
                <w:iCs/>
                <w:w w:val="97"/>
                <w:szCs w:val="20"/>
                <w:lang w:val="ru-RU"/>
              </w:rPr>
              <w:t>Библиотека ЦОК</w:t>
            </w:r>
          </w:p>
          <w:p w:rsidR="008E7EC5" w:rsidRPr="00367BE8" w:rsidRDefault="00D71EA1" w:rsidP="00F41F59">
            <w:pPr>
              <w:spacing w:line="240" w:lineRule="auto"/>
              <w:ind w:left="142" w:firstLine="0"/>
              <w:jc w:val="center"/>
              <w:rPr>
                <w:rFonts w:eastAsia="Times New Roman"/>
                <w:i/>
                <w:iCs/>
                <w:w w:val="97"/>
                <w:szCs w:val="20"/>
                <w:lang w:val="ru-RU"/>
              </w:rPr>
            </w:pPr>
            <w:hyperlink r:id="rId134" w:history="1">
              <w:r w:rsidR="00F41F59" w:rsidRPr="004A7FCD">
                <w:rPr>
                  <w:rStyle w:val="a8"/>
                  <w:rFonts w:eastAsia="Times New Roman"/>
                  <w:i/>
                  <w:iCs/>
                  <w:w w:val="97"/>
                  <w:szCs w:val="20"/>
                </w:rPr>
                <w:t>https</w:t>
              </w:r>
              <w:r w:rsidR="00F41F59" w:rsidRPr="00367BE8">
                <w:rPr>
                  <w:rStyle w:val="a8"/>
                  <w:rFonts w:eastAsia="Times New Roman"/>
                  <w:i/>
                  <w:iCs/>
                  <w:w w:val="97"/>
                  <w:szCs w:val="20"/>
                  <w:lang w:val="ru-RU"/>
                </w:rPr>
                <w:t>://</w:t>
              </w:r>
              <w:r w:rsidR="00F41F59" w:rsidRPr="004A7FCD">
                <w:rPr>
                  <w:rStyle w:val="a8"/>
                  <w:rFonts w:eastAsia="Times New Roman"/>
                  <w:i/>
                  <w:iCs/>
                  <w:w w:val="97"/>
                  <w:szCs w:val="20"/>
                </w:rPr>
                <w:t>m</w:t>
              </w:r>
              <w:r w:rsidR="00F41F59" w:rsidRPr="00367BE8">
                <w:rPr>
                  <w:rStyle w:val="a8"/>
                  <w:rFonts w:eastAsia="Times New Roman"/>
                  <w:i/>
                  <w:iCs/>
                  <w:w w:val="97"/>
                  <w:szCs w:val="20"/>
                  <w:lang w:val="ru-RU"/>
                </w:rPr>
                <w:t>.</w:t>
              </w:r>
              <w:r w:rsidR="00F41F59" w:rsidRPr="004A7FCD">
                <w:rPr>
                  <w:rStyle w:val="a8"/>
                  <w:rFonts w:eastAsia="Times New Roman"/>
                  <w:i/>
                  <w:iCs/>
                  <w:w w:val="97"/>
                  <w:szCs w:val="20"/>
                </w:rPr>
                <w:t>edsoo</w:t>
              </w:r>
              <w:r w:rsidR="00F41F59" w:rsidRPr="00367BE8">
                <w:rPr>
                  <w:rStyle w:val="a8"/>
                  <w:rFonts w:eastAsia="Times New Roman"/>
                  <w:i/>
                  <w:iCs/>
                  <w:w w:val="97"/>
                  <w:szCs w:val="20"/>
                  <w:lang w:val="ru-RU"/>
                </w:rPr>
                <w:t>.</w:t>
              </w:r>
              <w:r w:rsidR="00F41F59" w:rsidRPr="004A7FCD">
                <w:rPr>
                  <w:rStyle w:val="a8"/>
                  <w:rFonts w:eastAsia="Times New Roman"/>
                  <w:i/>
                  <w:iCs/>
                  <w:w w:val="97"/>
                  <w:szCs w:val="20"/>
                </w:rPr>
                <w:t>ru</w:t>
              </w:r>
              <w:r w:rsidR="00F41F59" w:rsidRPr="00367BE8">
                <w:rPr>
                  <w:rStyle w:val="a8"/>
                  <w:rFonts w:eastAsia="Times New Roman"/>
                  <w:i/>
                  <w:iCs/>
                  <w:w w:val="97"/>
                  <w:szCs w:val="20"/>
                  <w:lang w:val="ru-RU"/>
                </w:rPr>
                <w:t xml:space="preserve">/7 </w:t>
              </w:r>
              <w:r w:rsidR="00F41F59" w:rsidRPr="004A7FCD">
                <w:rPr>
                  <w:rStyle w:val="a8"/>
                  <w:rFonts w:eastAsia="Times New Roman"/>
                  <w:i/>
                  <w:iCs/>
                  <w:w w:val="97"/>
                  <w:szCs w:val="20"/>
                </w:rPr>
                <w:t>f</w:t>
              </w:r>
              <w:r w:rsidR="00F41F59" w:rsidRPr="00367BE8">
                <w:rPr>
                  <w:rStyle w:val="a8"/>
                  <w:rFonts w:eastAsia="Times New Roman"/>
                  <w:i/>
                  <w:iCs/>
                  <w:w w:val="97"/>
                  <w:szCs w:val="20"/>
                  <w:lang w:val="ru-RU"/>
                </w:rPr>
                <w:t xml:space="preserve"> 411</w:t>
              </w:r>
              <w:r w:rsidR="00F41F59" w:rsidRPr="004A7FCD">
                <w:rPr>
                  <w:rStyle w:val="a8"/>
                  <w:rFonts w:eastAsia="Times New Roman"/>
                  <w:i/>
                  <w:iCs/>
                  <w:w w:val="97"/>
                  <w:szCs w:val="20"/>
                </w:rPr>
                <w:t>bf</w:t>
              </w:r>
              <w:r w:rsidR="00F41F59" w:rsidRPr="00367BE8">
                <w:rPr>
                  <w:rStyle w:val="a8"/>
                  <w:rFonts w:eastAsia="Times New Roman"/>
                  <w:i/>
                  <w:iCs/>
                  <w:w w:val="97"/>
                  <w:szCs w:val="20"/>
                  <w:lang w:val="ru-RU"/>
                </w:rPr>
                <w:t>8</w:t>
              </w:r>
            </w:hyperlink>
          </w:p>
        </w:tc>
      </w:tr>
      <w:tr w:rsidR="00F41F59" w:rsidRPr="00451EF8" w:rsidTr="0028242A">
        <w:trPr>
          <w:trHeight w:val="273"/>
        </w:trPr>
        <w:tc>
          <w:tcPr>
            <w:tcW w:w="4965" w:type="dxa"/>
            <w:gridSpan w:val="3"/>
            <w:tcBorders>
              <w:right w:val="single" w:sz="4" w:space="0" w:color="auto"/>
            </w:tcBorders>
          </w:tcPr>
          <w:p w:rsidR="00F41F59" w:rsidRPr="00F41F59" w:rsidRDefault="00F41F59" w:rsidP="00F41F59">
            <w:pPr>
              <w:spacing w:line="240" w:lineRule="auto"/>
              <w:ind w:left="142" w:firstLine="0"/>
              <w:jc w:val="left"/>
              <w:rPr>
                <w:rFonts w:eastAsia="Times New Roman"/>
                <w:b/>
                <w:iCs/>
                <w:w w:val="97"/>
                <w:sz w:val="24"/>
                <w:szCs w:val="24"/>
                <w:lang w:val="ru-RU"/>
              </w:rPr>
            </w:pPr>
            <w:r w:rsidRPr="00F41F59">
              <w:rPr>
                <w:rFonts w:eastAsia="Times New Roman"/>
                <w:b/>
                <w:iCs/>
                <w:w w:val="97"/>
                <w:sz w:val="24"/>
                <w:szCs w:val="24"/>
                <w:lang w:val="ru-RU"/>
              </w:rPr>
              <w:t>Итого по разделу</w:t>
            </w:r>
          </w:p>
        </w:tc>
        <w:tc>
          <w:tcPr>
            <w:tcW w:w="1975" w:type="dxa"/>
            <w:tcBorders>
              <w:left w:val="single" w:sz="4" w:space="0" w:color="auto"/>
              <w:right w:val="single" w:sz="4" w:space="0" w:color="auto"/>
            </w:tcBorders>
          </w:tcPr>
          <w:p w:rsidR="00F41F59" w:rsidRPr="00F41F59" w:rsidRDefault="00F41F59" w:rsidP="00F41F59">
            <w:pPr>
              <w:spacing w:line="240" w:lineRule="auto"/>
              <w:ind w:left="142" w:firstLine="0"/>
              <w:jc w:val="center"/>
              <w:rPr>
                <w:rFonts w:eastAsia="Times New Roman"/>
                <w:b/>
                <w:i/>
                <w:iCs/>
                <w:w w:val="97"/>
                <w:sz w:val="24"/>
                <w:szCs w:val="24"/>
              </w:rPr>
            </w:pPr>
          </w:p>
        </w:tc>
        <w:tc>
          <w:tcPr>
            <w:tcW w:w="3125" w:type="dxa"/>
            <w:gridSpan w:val="2"/>
            <w:tcBorders>
              <w:left w:val="single" w:sz="4" w:space="0" w:color="auto"/>
            </w:tcBorders>
          </w:tcPr>
          <w:p w:rsidR="00F41F59" w:rsidRPr="008E7EC5" w:rsidRDefault="00F41F59" w:rsidP="00F41F59">
            <w:pPr>
              <w:spacing w:line="240" w:lineRule="auto"/>
              <w:ind w:left="142" w:firstLine="0"/>
              <w:jc w:val="left"/>
              <w:rPr>
                <w:rFonts w:eastAsia="Times New Roman"/>
                <w:i/>
                <w:iCs/>
                <w:w w:val="97"/>
                <w:sz w:val="24"/>
                <w:szCs w:val="24"/>
              </w:rPr>
            </w:pPr>
          </w:p>
        </w:tc>
      </w:tr>
      <w:tr w:rsidR="00F41F59" w:rsidRPr="00451EF8" w:rsidTr="00A56356">
        <w:trPr>
          <w:trHeight w:val="273"/>
        </w:trPr>
        <w:tc>
          <w:tcPr>
            <w:tcW w:w="10065" w:type="dxa"/>
            <w:gridSpan w:val="6"/>
          </w:tcPr>
          <w:p w:rsidR="00F41F59" w:rsidRDefault="00F41F59" w:rsidP="00F41F59">
            <w:pPr>
              <w:spacing w:line="240" w:lineRule="auto"/>
              <w:ind w:left="142" w:firstLine="0"/>
              <w:jc w:val="left"/>
              <w:rPr>
                <w:rFonts w:eastAsia="Times New Roman"/>
                <w:b/>
                <w:bCs/>
                <w:sz w:val="24"/>
                <w:szCs w:val="24"/>
              </w:rPr>
            </w:pPr>
            <w:r>
              <w:rPr>
                <w:rFonts w:eastAsia="Times New Roman"/>
                <w:b/>
                <w:bCs/>
                <w:sz w:val="24"/>
                <w:szCs w:val="24"/>
                <w:lang w:val="ru-RU"/>
              </w:rPr>
              <w:t>Раздел 2</w:t>
            </w:r>
            <w:r w:rsidRPr="00F41F59">
              <w:rPr>
                <w:rFonts w:eastAsia="Times New Roman"/>
                <w:b/>
                <w:bCs/>
                <w:sz w:val="24"/>
                <w:szCs w:val="24"/>
                <w:lang w:val="ru-RU"/>
              </w:rPr>
              <w:t xml:space="preserve">. </w:t>
            </w:r>
            <w:r>
              <w:rPr>
                <w:rFonts w:eastAsia="Times New Roman"/>
                <w:b/>
                <w:bCs/>
                <w:sz w:val="24"/>
                <w:szCs w:val="24"/>
                <w:lang w:val="ru-RU"/>
              </w:rPr>
              <w:t>Классическая музыка</w:t>
            </w:r>
          </w:p>
        </w:tc>
      </w:tr>
      <w:tr w:rsidR="008E7EC5" w:rsidRPr="00367BE8" w:rsidTr="0028242A">
        <w:trPr>
          <w:trHeight w:val="273"/>
        </w:trPr>
        <w:tc>
          <w:tcPr>
            <w:tcW w:w="1011" w:type="dxa"/>
            <w:tcBorders>
              <w:right w:val="single" w:sz="4" w:space="0" w:color="auto"/>
            </w:tcBorders>
          </w:tcPr>
          <w:p w:rsidR="008E7EC5" w:rsidRPr="008E7EC5" w:rsidRDefault="00F41F59" w:rsidP="00F41F59">
            <w:pPr>
              <w:spacing w:line="240" w:lineRule="auto"/>
              <w:ind w:left="142" w:firstLine="0"/>
              <w:jc w:val="center"/>
              <w:rPr>
                <w:rFonts w:eastAsia="Times New Roman"/>
                <w:bCs/>
                <w:sz w:val="24"/>
                <w:szCs w:val="24"/>
                <w:lang w:val="ru-RU" w:eastAsia="en-US"/>
              </w:rPr>
            </w:pPr>
            <w:r>
              <w:rPr>
                <w:rFonts w:eastAsia="Times New Roman"/>
                <w:bCs/>
                <w:sz w:val="24"/>
                <w:szCs w:val="24"/>
                <w:lang w:val="ru-RU" w:eastAsia="en-US"/>
              </w:rPr>
              <w:t>1.2.</w:t>
            </w:r>
          </w:p>
        </w:tc>
        <w:tc>
          <w:tcPr>
            <w:tcW w:w="3954" w:type="dxa"/>
            <w:gridSpan w:val="2"/>
            <w:tcBorders>
              <w:left w:val="single" w:sz="4" w:space="0" w:color="auto"/>
            </w:tcBorders>
          </w:tcPr>
          <w:p w:rsidR="008E7EC5" w:rsidRPr="00451EF8" w:rsidRDefault="00F41F59" w:rsidP="008E7EC5">
            <w:pPr>
              <w:spacing w:line="240" w:lineRule="auto"/>
              <w:ind w:left="142" w:firstLine="0"/>
              <w:jc w:val="left"/>
              <w:rPr>
                <w:rFonts w:eastAsia="Times New Roman"/>
                <w:bCs/>
                <w:sz w:val="24"/>
                <w:szCs w:val="24"/>
                <w:lang w:val="ru-RU" w:eastAsia="en-US"/>
              </w:rPr>
            </w:pPr>
            <w:r w:rsidRPr="00F41F59">
              <w:rPr>
                <w:rFonts w:eastAsia="Times New Roman"/>
                <w:bCs/>
                <w:sz w:val="24"/>
                <w:szCs w:val="24"/>
                <w:lang w:val="ru-RU" w:eastAsia="en-US"/>
              </w:rPr>
              <w:t>Компо</w:t>
            </w:r>
            <w:r>
              <w:rPr>
                <w:rFonts w:eastAsia="Times New Roman"/>
                <w:bCs/>
                <w:sz w:val="24"/>
                <w:szCs w:val="24"/>
                <w:lang w:val="ru-RU" w:eastAsia="en-US"/>
              </w:rPr>
              <w:t xml:space="preserve">зитор – исполнитель – слушатель. Композиторы – детям. </w:t>
            </w:r>
            <w:r w:rsidRPr="00F41F59">
              <w:rPr>
                <w:rFonts w:eastAsia="Times New Roman"/>
                <w:bCs/>
                <w:sz w:val="24"/>
                <w:szCs w:val="24"/>
                <w:lang w:val="ru-RU" w:eastAsia="en-US"/>
              </w:rPr>
              <w:t>Музы</w:t>
            </w:r>
            <w:r>
              <w:rPr>
                <w:rFonts w:eastAsia="Times New Roman"/>
                <w:bCs/>
                <w:sz w:val="24"/>
                <w:szCs w:val="24"/>
                <w:lang w:val="ru-RU" w:eastAsia="en-US"/>
              </w:rPr>
              <w:t xml:space="preserve">кальные инструменты. Фортепиано. Вокальная музыка. Инструментальная музыка. Русские композиторы-классики. </w:t>
            </w:r>
            <w:r w:rsidRPr="00F41F59">
              <w:rPr>
                <w:rFonts w:eastAsia="Times New Roman"/>
                <w:bCs/>
                <w:sz w:val="24"/>
                <w:szCs w:val="24"/>
                <w:lang w:val="ru-RU" w:eastAsia="en-US"/>
              </w:rPr>
              <w:t>Е</w:t>
            </w:r>
            <w:r>
              <w:rPr>
                <w:rFonts w:eastAsia="Times New Roman"/>
                <w:bCs/>
                <w:sz w:val="24"/>
                <w:szCs w:val="24"/>
                <w:lang w:val="ru-RU" w:eastAsia="en-US"/>
              </w:rPr>
              <w:t>вропейские композиторы-классики. Мастерство исполнителя.</w:t>
            </w:r>
          </w:p>
        </w:tc>
        <w:tc>
          <w:tcPr>
            <w:tcW w:w="1981" w:type="dxa"/>
            <w:gridSpan w:val="2"/>
          </w:tcPr>
          <w:p w:rsidR="008E7EC5" w:rsidRPr="003737D6" w:rsidRDefault="003737D6" w:rsidP="008E7EC5">
            <w:pPr>
              <w:spacing w:line="240" w:lineRule="auto"/>
              <w:ind w:left="142" w:firstLine="0"/>
              <w:jc w:val="center"/>
              <w:rPr>
                <w:rFonts w:eastAsia="Times New Roman"/>
                <w:i/>
                <w:color w:val="0070C0"/>
                <w:szCs w:val="20"/>
                <w:lang w:val="ru-RU" w:eastAsia="en-US"/>
              </w:rPr>
            </w:pPr>
            <w:r>
              <w:rPr>
                <w:rFonts w:eastAsia="Times New Roman"/>
                <w:i/>
                <w:color w:val="0070C0"/>
                <w:szCs w:val="20"/>
                <w:lang w:val="ru-RU" w:eastAsia="en-US"/>
              </w:rPr>
              <w:t>4</w:t>
            </w:r>
          </w:p>
        </w:tc>
        <w:tc>
          <w:tcPr>
            <w:tcW w:w="3119" w:type="dxa"/>
          </w:tcPr>
          <w:p w:rsidR="00F41F59" w:rsidRPr="00F41F59" w:rsidRDefault="00F41F59" w:rsidP="00F41F59">
            <w:pPr>
              <w:spacing w:line="240" w:lineRule="auto"/>
              <w:ind w:left="142" w:firstLine="0"/>
              <w:jc w:val="center"/>
              <w:rPr>
                <w:rFonts w:eastAsia="Times New Roman"/>
                <w:i/>
                <w:iCs/>
                <w:w w:val="97"/>
                <w:szCs w:val="20"/>
                <w:lang w:val="ru-RU"/>
              </w:rPr>
            </w:pPr>
            <w:r w:rsidRPr="00F41F59">
              <w:rPr>
                <w:rFonts w:eastAsia="Times New Roman"/>
                <w:i/>
                <w:iCs/>
                <w:w w:val="97"/>
                <w:szCs w:val="20"/>
                <w:lang w:val="ru-RU"/>
              </w:rPr>
              <w:t>Библиотека ЦОК</w:t>
            </w:r>
          </w:p>
          <w:p w:rsidR="008E7EC5" w:rsidRPr="00367BE8" w:rsidRDefault="00D71EA1" w:rsidP="00F41F59">
            <w:pPr>
              <w:spacing w:line="240" w:lineRule="auto"/>
              <w:ind w:left="142" w:firstLine="0"/>
              <w:jc w:val="center"/>
              <w:rPr>
                <w:rFonts w:eastAsia="Times New Roman"/>
                <w:i/>
                <w:iCs/>
                <w:w w:val="97"/>
                <w:szCs w:val="20"/>
                <w:lang w:val="ru-RU"/>
              </w:rPr>
            </w:pPr>
            <w:hyperlink r:id="rId135" w:history="1">
              <w:r w:rsidR="00F41F59" w:rsidRPr="00F41F59">
                <w:rPr>
                  <w:rStyle w:val="a8"/>
                  <w:rFonts w:eastAsia="Times New Roman"/>
                  <w:i/>
                  <w:iCs/>
                  <w:w w:val="97"/>
                  <w:szCs w:val="20"/>
                </w:rPr>
                <w:t>https</w:t>
              </w:r>
              <w:r w:rsidR="00F41F59" w:rsidRPr="00367BE8">
                <w:rPr>
                  <w:rStyle w:val="a8"/>
                  <w:rFonts w:eastAsia="Times New Roman"/>
                  <w:i/>
                  <w:iCs/>
                  <w:w w:val="97"/>
                  <w:szCs w:val="20"/>
                  <w:lang w:val="ru-RU"/>
                </w:rPr>
                <w:t>://</w:t>
              </w:r>
              <w:r w:rsidR="00F41F59" w:rsidRPr="00F41F59">
                <w:rPr>
                  <w:rStyle w:val="a8"/>
                  <w:rFonts w:eastAsia="Times New Roman"/>
                  <w:i/>
                  <w:iCs/>
                  <w:w w:val="97"/>
                  <w:szCs w:val="20"/>
                </w:rPr>
                <w:t>m</w:t>
              </w:r>
              <w:r w:rsidR="00F41F59" w:rsidRPr="00367BE8">
                <w:rPr>
                  <w:rStyle w:val="a8"/>
                  <w:rFonts w:eastAsia="Times New Roman"/>
                  <w:i/>
                  <w:iCs/>
                  <w:w w:val="97"/>
                  <w:szCs w:val="20"/>
                  <w:lang w:val="ru-RU"/>
                </w:rPr>
                <w:t>.</w:t>
              </w:r>
              <w:r w:rsidR="00F41F59" w:rsidRPr="00F41F59">
                <w:rPr>
                  <w:rStyle w:val="a8"/>
                  <w:rFonts w:eastAsia="Times New Roman"/>
                  <w:i/>
                  <w:iCs/>
                  <w:w w:val="97"/>
                  <w:szCs w:val="20"/>
                </w:rPr>
                <w:t>edsoo</w:t>
              </w:r>
              <w:r w:rsidR="00F41F59" w:rsidRPr="00367BE8">
                <w:rPr>
                  <w:rStyle w:val="a8"/>
                  <w:rFonts w:eastAsia="Times New Roman"/>
                  <w:i/>
                  <w:iCs/>
                  <w:w w:val="97"/>
                  <w:szCs w:val="20"/>
                  <w:lang w:val="ru-RU"/>
                </w:rPr>
                <w:t>.</w:t>
              </w:r>
              <w:r w:rsidR="00F41F59" w:rsidRPr="00F41F59">
                <w:rPr>
                  <w:rStyle w:val="a8"/>
                  <w:rFonts w:eastAsia="Times New Roman"/>
                  <w:i/>
                  <w:iCs/>
                  <w:w w:val="97"/>
                  <w:szCs w:val="20"/>
                </w:rPr>
                <w:t>ru</w:t>
              </w:r>
              <w:r w:rsidR="00F41F59" w:rsidRPr="00367BE8">
                <w:rPr>
                  <w:rStyle w:val="a8"/>
                  <w:rFonts w:eastAsia="Times New Roman"/>
                  <w:i/>
                  <w:iCs/>
                  <w:w w:val="97"/>
                  <w:szCs w:val="20"/>
                  <w:lang w:val="ru-RU"/>
                </w:rPr>
                <w:t xml:space="preserve">/7 </w:t>
              </w:r>
              <w:r w:rsidR="00F41F59" w:rsidRPr="00F41F59">
                <w:rPr>
                  <w:rStyle w:val="a8"/>
                  <w:rFonts w:eastAsia="Times New Roman"/>
                  <w:i/>
                  <w:iCs/>
                  <w:w w:val="97"/>
                  <w:szCs w:val="20"/>
                </w:rPr>
                <w:t>f</w:t>
              </w:r>
              <w:r w:rsidR="00F41F59" w:rsidRPr="00367BE8">
                <w:rPr>
                  <w:rStyle w:val="a8"/>
                  <w:rFonts w:eastAsia="Times New Roman"/>
                  <w:i/>
                  <w:iCs/>
                  <w:w w:val="97"/>
                  <w:szCs w:val="20"/>
                  <w:lang w:val="ru-RU"/>
                </w:rPr>
                <w:t xml:space="preserve"> 411</w:t>
              </w:r>
              <w:r w:rsidR="00F41F59" w:rsidRPr="00F41F59">
                <w:rPr>
                  <w:rStyle w:val="a8"/>
                  <w:rFonts w:eastAsia="Times New Roman"/>
                  <w:i/>
                  <w:iCs/>
                  <w:w w:val="97"/>
                  <w:szCs w:val="20"/>
                </w:rPr>
                <w:t>bf</w:t>
              </w:r>
              <w:r w:rsidR="00F41F59" w:rsidRPr="00367BE8">
                <w:rPr>
                  <w:rStyle w:val="a8"/>
                  <w:rFonts w:eastAsia="Times New Roman"/>
                  <w:i/>
                  <w:iCs/>
                  <w:w w:val="97"/>
                  <w:szCs w:val="20"/>
                  <w:lang w:val="ru-RU"/>
                </w:rPr>
                <w:t>8</w:t>
              </w:r>
            </w:hyperlink>
          </w:p>
        </w:tc>
      </w:tr>
      <w:tr w:rsidR="00F41F59" w:rsidRPr="00451EF8" w:rsidTr="0028242A">
        <w:trPr>
          <w:trHeight w:val="273"/>
        </w:trPr>
        <w:tc>
          <w:tcPr>
            <w:tcW w:w="4965" w:type="dxa"/>
            <w:gridSpan w:val="3"/>
          </w:tcPr>
          <w:p w:rsidR="00F41F59" w:rsidRPr="00F41F59" w:rsidRDefault="00F41F59" w:rsidP="008E7EC5">
            <w:pPr>
              <w:spacing w:line="240" w:lineRule="auto"/>
              <w:ind w:left="142" w:firstLine="0"/>
              <w:jc w:val="left"/>
              <w:rPr>
                <w:rFonts w:eastAsia="Times New Roman"/>
                <w:bCs/>
                <w:sz w:val="24"/>
                <w:szCs w:val="24"/>
                <w:lang w:eastAsia="en-US"/>
              </w:rPr>
            </w:pPr>
            <w:r w:rsidRPr="00F41F59">
              <w:rPr>
                <w:rFonts w:eastAsia="Times New Roman"/>
                <w:b/>
                <w:bCs/>
                <w:iCs/>
                <w:sz w:val="24"/>
                <w:szCs w:val="24"/>
                <w:lang w:val="ru-RU" w:eastAsia="en-US"/>
              </w:rPr>
              <w:t>Итого по разделу</w:t>
            </w:r>
          </w:p>
        </w:tc>
        <w:tc>
          <w:tcPr>
            <w:tcW w:w="1981" w:type="dxa"/>
            <w:gridSpan w:val="2"/>
          </w:tcPr>
          <w:p w:rsidR="00F41F59" w:rsidRPr="003737D6" w:rsidRDefault="003737D6" w:rsidP="008E7EC5">
            <w:pPr>
              <w:spacing w:line="240" w:lineRule="auto"/>
              <w:ind w:left="142" w:firstLine="0"/>
              <w:jc w:val="center"/>
              <w:rPr>
                <w:rFonts w:eastAsia="Times New Roman"/>
                <w:b/>
                <w:szCs w:val="20"/>
                <w:lang w:val="ru-RU" w:eastAsia="en-US"/>
              </w:rPr>
            </w:pPr>
            <w:r w:rsidRPr="003737D6">
              <w:rPr>
                <w:rFonts w:eastAsia="Times New Roman"/>
                <w:b/>
                <w:szCs w:val="20"/>
                <w:lang w:val="ru-RU" w:eastAsia="en-US"/>
              </w:rPr>
              <w:t>4</w:t>
            </w:r>
          </w:p>
        </w:tc>
        <w:tc>
          <w:tcPr>
            <w:tcW w:w="3119" w:type="dxa"/>
          </w:tcPr>
          <w:p w:rsidR="00F41F59" w:rsidRPr="00451EF8" w:rsidRDefault="00F41F59" w:rsidP="008E7EC5">
            <w:pPr>
              <w:spacing w:line="240" w:lineRule="auto"/>
              <w:ind w:left="142" w:firstLine="0"/>
              <w:jc w:val="center"/>
              <w:rPr>
                <w:rFonts w:eastAsia="Times New Roman"/>
                <w:i/>
                <w:iCs/>
                <w:w w:val="97"/>
                <w:szCs w:val="20"/>
              </w:rPr>
            </w:pPr>
          </w:p>
        </w:tc>
      </w:tr>
      <w:tr w:rsidR="008E7EC5" w:rsidRPr="00451EF8" w:rsidTr="00A56356">
        <w:trPr>
          <w:trHeight w:val="273"/>
        </w:trPr>
        <w:tc>
          <w:tcPr>
            <w:tcW w:w="10065" w:type="dxa"/>
            <w:gridSpan w:val="6"/>
          </w:tcPr>
          <w:p w:rsidR="008E7EC5" w:rsidRPr="00F41F59" w:rsidRDefault="003737D6" w:rsidP="008E7EC5">
            <w:pPr>
              <w:spacing w:line="240" w:lineRule="auto"/>
              <w:ind w:left="142" w:firstLine="0"/>
              <w:jc w:val="left"/>
              <w:rPr>
                <w:rFonts w:eastAsia="Times New Roman"/>
                <w:i/>
                <w:iCs/>
                <w:w w:val="97"/>
                <w:sz w:val="24"/>
                <w:szCs w:val="24"/>
                <w:lang w:val="ru-RU"/>
              </w:rPr>
            </w:pPr>
            <w:r>
              <w:rPr>
                <w:rFonts w:eastAsia="Times New Roman"/>
                <w:b/>
                <w:bCs/>
                <w:sz w:val="24"/>
                <w:szCs w:val="24"/>
                <w:lang w:val="ru-RU"/>
              </w:rPr>
              <w:t xml:space="preserve">Раздел. 3 Музыка в жизни человека </w:t>
            </w:r>
          </w:p>
        </w:tc>
      </w:tr>
      <w:tr w:rsidR="008E7EC5" w:rsidRPr="003737D6" w:rsidTr="0028242A">
        <w:trPr>
          <w:trHeight w:val="273"/>
        </w:trPr>
        <w:tc>
          <w:tcPr>
            <w:tcW w:w="1011" w:type="dxa"/>
            <w:tcBorders>
              <w:right w:val="single" w:sz="4" w:space="0" w:color="auto"/>
            </w:tcBorders>
          </w:tcPr>
          <w:p w:rsidR="008E7EC5" w:rsidRPr="00F41F59" w:rsidRDefault="003737D6" w:rsidP="003737D6">
            <w:pPr>
              <w:spacing w:line="240" w:lineRule="auto"/>
              <w:ind w:left="142" w:firstLine="0"/>
              <w:jc w:val="center"/>
              <w:rPr>
                <w:rFonts w:eastAsia="Times New Roman"/>
                <w:bCs/>
                <w:sz w:val="24"/>
                <w:szCs w:val="24"/>
                <w:lang w:val="ru-RU" w:eastAsia="en-US"/>
              </w:rPr>
            </w:pPr>
            <w:r>
              <w:rPr>
                <w:rFonts w:eastAsia="Times New Roman"/>
                <w:bCs/>
                <w:sz w:val="24"/>
                <w:szCs w:val="24"/>
                <w:lang w:val="ru-RU" w:eastAsia="en-US"/>
              </w:rPr>
              <w:t>1.3</w:t>
            </w:r>
            <w:r w:rsidR="008E7EC5" w:rsidRPr="00F41F59">
              <w:rPr>
                <w:rFonts w:eastAsia="Times New Roman"/>
                <w:bCs/>
                <w:sz w:val="24"/>
                <w:szCs w:val="24"/>
                <w:lang w:val="ru-RU" w:eastAsia="en-US"/>
              </w:rPr>
              <w:t>.</w:t>
            </w:r>
          </w:p>
        </w:tc>
        <w:tc>
          <w:tcPr>
            <w:tcW w:w="3954" w:type="dxa"/>
            <w:gridSpan w:val="2"/>
            <w:tcBorders>
              <w:left w:val="single" w:sz="4" w:space="0" w:color="auto"/>
            </w:tcBorders>
          </w:tcPr>
          <w:p w:rsidR="008E7EC5" w:rsidRPr="00451EF8" w:rsidRDefault="003737D6" w:rsidP="008E7EC5">
            <w:pPr>
              <w:spacing w:line="240" w:lineRule="auto"/>
              <w:ind w:left="142" w:firstLine="0"/>
              <w:jc w:val="left"/>
              <w:rPr>
                <w:rFonts w:eastAsia="Times New Roman"/>
                <w:bCs/>
                <w:sz w:val="24"/>
                <w:szCs w:val="24"/>
                <w:lang w:val="ru-RU" w:eastAsia="en-US"/>
              </w:rPr>
            </w:pPr>
            <w:r>
              <w:rPr>
                <w:rFonts w:eastAsia="Times New Roman"/>
                <w:bCs/>
                <w:sz w:val="24"/>
                <w:szCs w:val="24"/>
                <w:lang w:val="ru-RU" w:eastAsia="en-US"/>
              </w:rPr>
              <w:t>Музыкальные пейзажи. Танцы, игры и веселье. Музыка на войне.</w:t>
            </w:r>
          </w:p>
        </w:tc>
        <w:tc>
          <w:tcPr>
            <w:tcW w:w="1981" w:type="dxa"/>
            <w:gridSpan w:val="2"/>
          </w:tcPr>
          <w:p w:rsidR="008E7EC5" w:rsidRPr="00451EF8" w:rsidRDefault="0058519D" w:rsidP="008E7EC5">
            <w:pPr>
              <w:spacing w:line="240" w:lineRule="auto"/>
              <w:ind w:left="142" w:firstLine="0"/>
              <w:jc w:val="center"/>
              <w:rPr>
                <w:rFonts w:eastAsia="Times New Roman"/>
                <w:i/>
                <w:szCs w:val="20"/>
                <w:lang w:val="ru-RU" w:eastAsia="en-US"/>
              </w:rPr>
            </w:pPr>
            <w:r>
              <w:rPr>
                <w:rFonts w:eastAsia="Times New Roman"/>
                <w:i/>
                <w:color w:val="0070C0"/>
                <w:szCs w:val="20"/>
                <w:lang w:val="ru-RU" w:eastAsia="en-US"/>
              </w:rPr>
              <w:t>2</w:t>
            </w:r>
          </w:p>
        </w:tc>
        <w:tc>
          <w:tcPr>
            <w:tcW w:w="3119" w:type="dxa"/>
          </w:tcPr>
          <w:p w:rsidR="00F41F59" w:rsidRPr="00F41F59" w:rsidRDefault="00F41F59" w:rsidP="00F41F59">
            <w:pPr>
              <w:spacing w:line="240" w:lineRule="auto"/>
              <w:ind w:left="142" w:firstLine="0"/>
              <w:jc w:val="center"/>
              <w:rPr>
                <w:rFonts w:eastAsia="Times New Roman"/>
                <w:i/>
                <w:iCs/>
                <w:w w:val="97"/>
                <w:szCs w:val="20"/>
                <w:lang w:val="ru-RU"/>
              </w:rPr>
            </w:pPr>
            <w:r w:rsidRPr="00F41F59">
              <w:rPr>
                <w:rFonts w:eastAsia="Times New Roman"/>
                <w:i/>
                <w:iCs/>
                <w:w w:val="97"/>
                <w:szCs w:val="20"/>
                <w:lang w:val="ru-RU"/>
              </w:rPr>
              <w:t>Библиотека ЦОК</w:t>
            </w:r>
          </w:p>
          <w:p w:rsidR="008E7EC5" w:rsidRPr="003737D6" w:rsidRDefault="00D71EA1" w:rsidP="00F41F59">
            <w:pPr>
              <w:spacing w:line="240" w:lineRule="auto"/>
              <w:ind w:left="142" w:firstLine="0"/>
              <w:jc w:val="center"/>
              <w:rPr>
                <w:rFonts w:eastAsia="Times New Roman"/>
                <w:i/>
                <w:iCs/>
                <w:w w:val="97"/>
                <w:szCs w:val="20"/>
                <w:lang w:val="ru-RU"/>
              </w:rPr>
            </w:pPr>
            <w:hyperlink r:id="rId136" w:history="1">
              <w:r w:rsidR="00F41F59" w:rsidRPr="00F41F59">
                <w:rPr>
                  <w:rStyle w:val="a8"/>
                  <w:rFonts w:eastAsia="Times New Roman"/>
                  <w:i/>
                  <w:iCs/>
                  <w:w w:val="97"/>
                  <w:szCs w:val="20"/>
                </w:rPr>
                <w:t>https</w:t>
              </w:r>
              <w:r w:rsidR="00F41F59" w:rsidRPr="003737D6">
                <w:rPr>
                  <w:rStyle w:val="a8"/>
                  <w:rFonts w:eastAsia="Times New Roman"/>
                  <w:i/>
                  <w:iCs/>
                  <w:w w:val="97"/>
                  <w:szCs w:val="20"/>
                  <w:lang w:val="ru-RU"/>
                </w:rPr>
                <w:t>://</w:t>
              </w:r>
              <w:r w:rsidR="00F41F59" w:rsidRPr="00F41F59">
                <w:rPr>
                  <w:rStyle w:val="a8"/>
                  <w:rFonts w:eastAsia="Times New Roman"/>
                  <w:i/>
                  <w:iCs/>
                  <w:w w:val="97"/>
                  <w:szCs w:val="20"/>
                </w:rPr>
                <w:t>m</w:t>
              </w:r>
              <w:r w:rsidR="00F41F59" w:rsidRPr="003737D6">
                <w:rPr>
                  <w:rStyle w:val="a8"/>
                  <w:rFonts w:eastAsia="Times New Roman"/>
                  <w:i/>
                  <w:iCs/>
                  <w:w w:val="97"/>
                  <w:szCs w:val="20"/>
                  <w:lang w:val="ru-RU"/>
                </w:rPr>
                <w:t>.</w:t>
              </w:r>
              <w:r w:rsidR="00F41F59" w:rsidRPr="00F41F59">
                <w:rPr>
                  <w:rStyle w:val="a8"/>
                  <w:rFonts w:eastAsia="Times New Roman"/>
                  <w:i/>
                  <w:iCs/>
                  <w:w w:val="97"/>
                  <w:szCs w:val="20"/>
                </w:rPr>
                <w:t>edsoo</w:t>
              </w:r>
              <w:r w:rsidR="00F41F59" w:rsidRPr="003737D6">
                <w:rPr>
                  <w:rStyle w:val="a8"/>
                  <w:rFonts w:eastAsia="Times New Roman"/>
                  <w:i/>
                  <w:iCs/>
                  <w:w w:val="97"/>
                  <w:szCs w:val="20"/>
                  <w:lang w:val="ru-RU"/>
                </w:rPr>
                <w:t>.</w:t>
              </w:r>
              <w:r w:rsidR="00F41F59" w:rsidRPr="00F41F59">
                <w:rPr>
                  <w:rStyle w:val="a8"/>
                  <w:rFonts w:eastAsia="Times New Roman"/>
                  <w:i/>
                  <w:iCs/>
                  <w:w w:val="97"/>
                  <w:szCs w:val="20"/>
                </w:rPr>
                <w:t>ru</w:t>
              </w:r>
              <w:r w:rsidR="00F41F59" w:rsidRPr="003737D6">
                <w:rPr>
                  <w:rStyle w:val="a8"/>
                  <w:rFonts w:eastAsia="Times New Roman"/>
                  <w:i/>
                  <w:iCs/>
                  <w:w w:val="97"/>
                  <w:szCs w:val="20"/>
                  <w:lang w:val="ru-RU"/>
                </w:rPr>
                <w:t xml:space="preserve">/7 </w:t>
              </w:r>
              <w:r w:rsidR="00F41F59" w:rsidRPr="00F41F59">
                <w:rPr>
                  <w:rStyle w:val="a8"/>
                  <w:rFonts w:eastAsia="Times New Roman"/>
                  <w:i/>
                  <w:iCs/>
                  <w:w w:val="97"/>
                  <w:szCs w:val="20"/>
                </w:rPr>
                <w:t>f</w:t>
              </w:r>
              <w:r w:rsidR="00F41F59" w:rsidRPr="003737D6">
                <w:rPr>
                  <w:rStyle w:val="a8"/>
                  <w:rFonts w:eastAsia="Times New Roman"/>
                  <w:i/>
                  <w:iCs/>
                  <w:w w:val="97"/>
                  <w:szCs w:val="20"/>
                  <w:lang w:val="ru-RU"/>
                </w:rPr>
                <w:t xml:space="preserve"> 411</w:t>
              </w:r>
              <w:r w:rsidR="00F41F59" w:rsidRPr="00F41F59">
                <w:rPr>
                  <w:rStyle w:val="a8"/>
                  <w:rFonts w:eastAsia="Times New Roman"/>
                  <w:i/>
                  <w:iCs/>
                  <w:w w:val="97"/>
                  <w:szCs w:val="20"/>
                </w:rPr>
                <w:t>bf</w:t>
              </w:r>
              <w:r w:rsidR="00F41F59" w:rsidRPr="003737D6">
                <w:rPr>
                  <w:rStyle w:val="a8"/>
                  <w:rFonts w:eastAsia="Times New Roman"/>
                  <w:i/>
                  <w:iCs/>
                  <w:w w:val="97"/>
                  <w:szCs w:val="20"/>
                  <w:lang w:val="ru-RU"/>
                </w:rPr>
                <w:t>8</w:t>
              </w:r>
            </w:hyperlink>
          </w:p>
        </w:tc>
      </w:tr>
      <w:tr w:rsidR="003737D6" w:rsidRPr="003737D6" w:rsidTr="0028242A">
        <w:trPr>
          <w:trHeight w:val="273"/>
        </w:trPr>
        <w:tc>
          <w:tcPr>
            <w:tcW w:w="4965" w:type="dxa"/>
            <w:gridSpan w:val="3"/>
          </w:tcPr>
          <w:p w:rsidR="003737D6" w:rsidRPr="003737D6" w:rsidRDefault="003737D6" w:rsidP="008E7EC5">
            <w:pPr>
              <w:spacing w:line="240" w:lineRule="auto"/>
              <w:ind w:left="142" w:firstLine="0"/>
              <w:jc w:val="left"/>
              <w:rPr>
                <w:rFonts w:eastAsia="Times New Roman"/>
                <w:b/>
                <w:bCs/>
                <w:sz w:val="24"/>
                <w:szCs w:val="24"/>
                <w:lang w:val="ru-RU" w:eastAsia="en-US"/>
              </w:rPr>
            </w:pPr>
            <w:r>
              <w:rPr>
                <w:rFonts w:eastAsia="Times New Roman"/>
                <w:b/>
                <w:bCs/>
                <w:sz w:val="24"/>
                <w:szCs w:val="24"/>
                <w:lang w:val="ru-RU" w:eastAsia="en-US"/>
              </w:rPr>
              <w:t>Итого по разделу</w:t>
            </w:r>
          </w:p>
        </w:tc>
        <w:tc>
          <w:tcPr>
            <w:tcW w:w="1981" w:type="dxa"/>
            <w:gridSpan w:val="2"/>
          </w:tcPr>
          <w:p w:rsidR="003737D6" w:rsidRPr="003737D6" w:rsidRDefault="0058519D" w:rsidP="008E7EC5">
            <w:pPr>
              <w:spacing w:line="240" w:lineRule="auto"/>
              <w:ind w:left="142" w:firstLine="0"/>
              <w:jc w:val="center"/>
              <w:rPr>
                <w:rFonts w:eastAsia="Times New Roman"/>
                <w:b/>
                <w:color w:val="0070C0"/>
                <w:szCs w:val="20"/>
                <w:lang w:val="ru-RU" w:eastAsia="en-US"/>
              </w:rPr>
            </w:pPr>
            <w:r>
              <w:rPr>
                <w:rFonts w:eastAsia="Times New Roman"/>
                <w:b/>
                <w:color w:val="000000" w:themeColor="text1"/>
                <w:szCs w:val="20"/>
                <w:lang w:val="ru-RU" w:eastAsia="en-US"/>
              </w:rPr>
              <w:t>2</w:t>
            </w:r>
          </w:p>
        </w:tc>
        <w:tc>
          <w:tcPr>
            <w:tcW w:w="3119" w:type="dxa"/>
          </w:tcPr>
          <w:p w:rsidR="003737D6" w:rsidRPr="00F41F59" w:rsidRDefault="003737D6" w:rsidP="00F41F59">
            <w:pPr>
              <w:spacing w:line="240" w:lineRule="auto"/>
              <w:ind w:left="142" w:firstLine="0"/>
              <w:jc w:val="center"/>
              <w:rPr>
                <w:rFonts w:eastAsia="Times New Roman"/>
                <w:i/>
                <w:iCs/>
                <w:w w:val="97"/>
                <w:szCs w:val="20"/>
              </w:rPr>
            </w:pPr>
          </w:p>
        </w:tc>
      </w:tr>
      <w:tr w:rsidR="008E7EC5" w:rsidRPr="00451EF8" w:rsidTr="00A56356">
        <w:trPr>
          <w:trHeight w:val="273"/>
        </w:trPr>
        <w:tc>
          <w:tcPr>
            <w:tcW w:w="10065" w:type="dxa"/>
            <w:gridSpan w:val="6"/>
          </w:tcPr>
          <w:p w:rsidR="008E7EC5" w:rsidRPr="003737D6" w:rsidRDefault="003737D6" w:rsidP="008E7EC5">
            <w:pPr>
              <w:spacing w:line="240" w:lineRule="auto"/>
              <w:ind w:left="142" w:firstLine="0"/>
              <w:jc w:val="left"/>
              <w:rPr>
                <w:rFonts w:eastAsia="Times New Roman"/>
                <w:b/>
                <w:i/>
                <w:iCs/>
                <w:w w:val="97"/>
                <w:sz w:val="24"/>
                <w:szCs w:val="24"/>
              </w:rPr>
            </w:pPr>
            <w:r w:rsidRPr="003737D6">
              <w:rPr>
                <w:b/>
                <w:color w:val="34343C"/>
                <w:sz w:val="24"/>
                <w:szCs w:val="24"/>
                <w:shd w:val="clear" w:color="auto" w:fill="FFFFFF"/>
              </w:rPr>
              <w:t>ВАРИАТИВНАЯ ЧАСТЬ</w:t>
            </w:r>
          </w:p>
        </w:tc>
      </w:tr>
      <w:tr w:rsidR="003737D6" w:rsidRPr="00451EF8" w:rsidTr="00A56356">
        <w:trPr>
          <w:trHeight w:val="273"/>
        </w:trPr>
        <w:tc>
          <w:tcPr>
            <w:tcW w:w="10065" w:type="dxa"/>
            <w:gridSpan w:val="6"/>
          </w:tcPr>
          <w:p w:rsidR="003737D6" w:rsidRPr="003737D6" w:rsidRDefault="003737D6" w:rsidP="008E7EC5">
            <w:pPr>
              <w:spacing w:line="240" w:lineRule="auto"/>
              <w:ind w:left="142" w:firstLine="0"/>
              <w:jc w:val="left"/>
              <w:rPr>
                <w:rFonts w:eastAsia="Times New Roman"/>
                <w:b/>
                <w:bCs/>
                <w:sz w:val="24"/>
                <w:szCs w:val="24"/>
              </w:rPr>
            </w:pPr>
            <w:r w:rsidRPr="003737D6">
              <w:rPr>
                <w:rFonts w:eastAsia="Times New Roman"/>
                <w:b/>
                <w:bCs/>
                <w:sz w:val="24"/>
                <w:szCs w:val="24"/>
                <w:lang w:val="ru-RU"/>
              </w:rPr>
              <w:t>Раздел 1.Музыка народов мира</w:t>
            </w:r>
          </w:p>
        </w:tc>
      </w:tr>
      <w:tr w:rsidR="008E7EC5" w:rsidRPr="00367BE8" w:rsidTr="0028242A">
        <w:trPr>
          <w:trHeight w:val="273"/>
        </w:trPr>
        <w:tc>
          <w:tcPr>
            <w:tcW w:w="1011" w:type="dxa"/>
            <w:tcBorders>
              <w:right w:val="single" w:sz="4" w:space="0" w:color="auto"/>
            </w:tcBorders>
          </w:tcPr>
          <w:p w:rsidR="008E7EC5" w:rsidRPr="003737D6" w:rsidRDefault="003737D6" w:rsidP="003737D6">
            <w:pPr>
              <w:spacing w:line="240" w:lineRule="auto"/>
              <w:ind w:left="142" w:firstLine="0"/>
              <w:jc w:val="center"/>
              <w:rPr>
                <w:rFonts w:eastAsia="Times New Roman"/>
                <w:bCs/>
                <w:sz w:val="24"/>
                <w:szCs w:val="24"/>
                <w:lang w:val="ru-RU" w:eastAsia="en-US"/>
              </w:rPr>
            </w:pPr>
            <w:r>
              <w:rPr>
                <w:rFonts w:eastAsia="Times New Roman"/>
                <w:bCs/>
                <w:sz w:val="24"/>
                <w:szCs w:val="24"/>
                <w:lang w:val="ru-RU" w:eastAsia="en-US"/>
              </w:rPr>
              <w:t>2.1.</w:t>
            </w:r>
          </w:p>
        </w:tc>
        <w:tc>
          <w:tcPr>
            <w:tcW w:w="3954" w:type="dxa"/>
            <w:gridSpan w:val="2"/>
            <w:tcBorders>
              <w:left w:val="single" w:sz="4" w:space="0" w:color="auto"/>
            </w:tcBorders>
          </w:tcPr>
          <w:p w:rsidR="008E7EC5" w:rsidRPr="00451EF8" w:rsidRDefault="003737D6" w:rsidP="008E7EC5">
            <w:pPr>
              <w:spacing w:line="240" w:lineRule="auto"/>
              <w:ind w:left="142" w:firstLine="0"/>
              <w:jc w:val="left"/>
              <w:rPr>
                <w:rFonts w:eastAsia="Times New Roman"/>
                <w:bCs/>
                <w:sz w:val="24"/>
                <w:szCs w:val="24"/>
                <w:lang w:val="ru-RU" w:eastAsia="en-US"/>
              </w:rPr>
            </w:pPr>
            <w:r w:rsidRPr="003737D6">
              <w:rPr>
                <w:rFonts w:eastAsia="Times New Roman"/>
                <w:bCs/>
                <w:sz w:val="24"/>
                <w:szCs w:val="24"/>
                <w:lang w:val="ru-RU" w:eastAsia="en-US"/>
              </w:rPr>
              <w:t>Фольклор других народов и стран в музыке отечеств</w:t>
            </w:r>
            <w:r>
              <w:rPr>
                <w:rFonts w:eastAsia="Times New Roman"/>
                <w:bCs/>
                <w:sz w:val="24"/>
                <w:szCs w:val="24"/>
                <w:lang w:val="ru-RU" w:eastAsia="en-US"/>
              </w:rPr>
              <w:t xml:space="preserve">енных и зарубежных композиторов. </w:t>
            </w:r>
            <w:r w:rsidRPr="003737D6">
              <w:rPr>
                <w:rFonts w:eastAsia="Times New Roman"/>
                <w:bCs/>
                <w:sz w:val="24"/>
                <w:szCs w:val="24"/>
                <w:lang w:val="ru-RU" w:eastAsia="en-US"/>
              </w:rPr>
              <w:t>Образы других культу</w:t>
            </w:r>
            <w:r>
              <w:rPr>
                <w:rFonts w:eastAsia="Times New Roman"/>
                <w:bCs/>
                <w:sz w:val="24"/>
                <w:szCs w:val="24"/>
                <w:lang w:val="ru-RU" w:eastAsia="en-US"/>
              </w:rPr>
              <w:t xml:space="preserve">р в музыке русских композиторов. </w:t>
            </w:r>
            <w:r w:rsidRPr="003737D6">
              <w:rPr>
                <w:rFonts w:eastAsia="Times New Roman"/>
                <w:bCs/>
                <w:sz w:val="24"/>
                <w:szCs w:val="24"/>
                <w:lang w:val="ru-RU" w:eastAsia="en-US"/>
              </w:rPr>
              <w:t>Русские музыкальные цитаты в тво</w:t>
            </w:r>
            <w:r>
              <w:rPr>
                <w:rFonts w:eastAsia="Times New Roman"/>
                <w:bCs/>
                <w:sz w:val="24"/>
                <w:szCs w:val="24"/>
                <w:lang w:val="ru-RU" w:eastAsia="en-US"/>
              </w:rPr>
              <w:t>рчестве зарубежных композиторов.</w:t>
            </w:r>
          </w:p>
        </w:tc>
        <w:tc>
          <w:tcPr>
            <w:tcW w:w="1981" w:type="dxa"/>
            <w:gridSpan w:val="2"/>
          </w:tcPr>
          <w:p w:rsidR="008E7EC5" w:rsidRPr="00451EF8" w:rsidRDefault="003737D6" w:rsidP="008E7EC5">
            <w:pPr>
              <w:spacing w:line="240" w:lineRule="auto"/>
              <w:ind w:left="142" w:firstLine="0"/>
              <w:jc w:val="center"/>
              <w:rPr>
                <w:rFonts w:eastAsia="Times New Roman"/>
                <w:i/>
                <w:szCs w:val="20"/>
                <w:lang w:val="ru-RU" w:eastAsia="en-US"/>
              </w:rPr>
            </w:pPr>
            <w:r w:rsidRPr="0058519D">
              <w:rPr>
                <w:rFonts w:eastAsia="Times New Roman"/>
                <w:i/>
                <w:color w:val="0070C0"/>
                <w:szCs w:val="20"/>
                <w:lang w:val="ru-RU" w:eastAsia="en-US"/>
              </w:rPr>
              <w:t>2</w:t>
            </w:r>
          </w:p>
        </w:tc>
        <w:tc>
          <w:tcPr>
            <w:tcW w:w="3119" w:type="dxa"/>
          </w:tcPr>
          <w:p w:rsidR="003737D6" w:rsidRPr="003737D6" w:rsidRDefault="003737D6" w:rsidP="003737D6">
            <w:pPr>
              <w:spacing w:line="240" w:lineRule="auto"/>
              <w:ind w:left="142" w:firstLine="0"/>
              <w:jc w:val="center"/>
              <w:rPr>
                <w:rFonts w:eastAsia="Times New Roman"/>
                <w:i/>
                <w:iCs/>
                <w:w w:val="97"/>
                <w:szCs w:val="20"/>
                <w:lang w:val="ru-RU"/>
              </w:rPr>
            </w:pPr>
            <w:r w:rsidRPr="003737D6">
              <w:rPr>
                <w:rFonts w:eastAsia="Times New Roman"/>
                <w:i/>
                <w:iCs/>
                <w:w w:val="97"/>
                <w:szCs w:val="20"/>
                <w:lang w:val="ru-RU"/>
              </w:rPr>
              <w:t>Библиотека ЦОК</w:t>
            </w:r>
          </w:p>
          <w:p w:rsidR="008E7EC5" w:rsidRPr="00367BE8" w:rsidRDefault="00D71EA1" w:rsidP="003737D6">
            <w:pPr>
              <w:spacing w:line="240" w:lineRule="auto"/>
              <w:ind w:left="142" w:firstLine="0"/>
              <w:jc w:val="center"/>
              <w:rPr>
                <w:rFonts w:eastAsia="Times New Roman"/>
                <w:i/>
                <w:iCs/>
                <w:w w:val="97"/>
                <w:szCs w:val="20"/>
                <w:lang w:val="ru-RU"/>
              </w:rPr>
            </w:pPr>
            <w:hyperlink r:id="rId137" w:history="1">
              <w:r w:rsidR="003737D6" w:rsidRPr="003737D6">
                <w:rPr>
                  <w:rStyle w:val="a8"/>
                  <w:rFonts w:eastAsia="Times New Roman"/>
                  <w:i/>
                  <w:iCs/>
                  <w:w w:val="97"/>
                  <w:szCs w:val="20"/>
                </w:rPr>
                <w:t>https</w:t>
              </w:r>
              <w:r w:rsidR="003737D6" w:rsidRPr="00367BE8">
                <w:rPr>
                  <w:rStyle w:val="a8"/>
                  <w:rFonts w:eastAsia="Times New Roman"/>
                  <w:i/>
                  <w:iCs/>
                  <w:w w:val="97"/>
                  <w:szCs w:val="20"/>
                  <w:lang w:val="ru-RU"/>
                </w:rPr>
                <w:t>://</w:t>
              </w:r>
              <w:r w:rsidR="003737D6" w:rsidRPr="003737D6">
                <w:rPr>
                  <w:rStyle w:val="a8"/>
                  <w:rFonts w:eastAsia="Times New Roman"/>
                  <w:i/>
                  <w:iCs/>
                  <w:w w:val="97"/>
                  <w:szCs w:val="20"/>
                </w:rPr>
                <w:t>m</w:t>
              </w:r>
              <w:r w:rsidR="003737D6" w:rsidRPr="00367BE8">
                <w:rPr>
                  <w:rStyle w:val="a8"/>
                  <w:rFonts w:eastAsia="Times New Roman"/>
                  <w:i/>
                  <w:iCs/>
                  <w:w w:val="97"/>
                  <w:szCs w:val="20"/>
                  <w:lang w:val="ru-RU"/>
                </w:rPr>
                <w:t>.</w:t>
              </w:r>
              <w:r w:rsidR="003737D6" w:rsidRPr="003737D6">
                <w:rPr>
                  <w:rStyle w:val="a8"/>
                  <w:rFonts w:eastAsia="Times New Roman"/>
                  <w:i/>
                  <w:iCs/>
                  <w:w w:val="97"/>
                  <w:szCs w:val="20"/>
                </w:rPr>
                <w:t>edsoo</w:t>
              </w:r>
              <w:r w:rsidR="003737D6" w:rsidRPr="00367BE8">
                <w:rPr>
                  <w:rStyle w:val="a8"/>
                  <w:rFonts w:eastAsia="Times New Roman"/>
                  <w:i/>
                  <w:iCs/>
                  <w:w w:val="97"/>
                  <w:szCs w:val="20"/>
                  <w:lang w:val="ru-RU"/>
                </w:rPr>
                <w:t>.</w:t>
              </w:r>
              <w:r w:rsidR="003737D6" w:rsidRPr="003737D6">
                <w:rPr>
                  <w:rStyle w:val="a8"/>
                  <w:rFonts w:eastAsia="Times New Roman"/>
                  <w:i/>
                  <w:iCs/>
                  <w:w w:val="97"/>
                  <w:szCs w:val="20"/>
                </w:rPr>
                <w:t>ru</w:t>
              </w:r>
              <w:r w:rsidR="003737D6" w:rsidRPr="00367BE8">
                <w:rPr>
                  <w:rStyle w:val="a8"/>
                  <w:rFonts w:eastAsia="Times New Roman"/>
                  <w:i/>
                  <w:iCs/>
                  <w:w w:val="97"/>
                  <w:szCs w:val="20"/>
                  <w:lang w:val="ru-RU"/>
                </w:rPr>
                <w:t xml:space="preserve">/7 </w:t>
              </w:r>
              <w:r w:rsidR="003737D6" w:rsidRPr="003737D6">
                <w:rPr>
                  <w:rStyle w:val="a8"/>
                  <w:rFonts w:eastAsia="Times New Roman"/>
                  <w:i/>
                  <w:iCs/>
                  <w:w w:val="97"/>
                  <w:szCs w:val="20"/>
                </w:rPr>
                <w:t>f</w:t>
              </w:r>
              <w:r w:rsidR="003737D6" w:rsidRPr="00367BE8">
                <w:rPr>
                  <w:rStyle w:val="a8"/>
                  <w:rFonts w:eastAsia="Times New Roman"/>
                  <w:i/>
                  <w:iCs/>
                  <w:w w:val="97"/>
                  <w:szCs w:val="20"/>
                  <w:lang w:val="ru-RU"/>
                </w:rPr>
                <w:t xml:space="preserve"> 411</w:t>
              </w:r>
              <w:r w:rsidR="003737D6" w:rsidRPr="003737D6">
                <w:rPr>
                  <w:rStyle w:val="a8"/>
                  <w:rFonts w:eastAsia="Times New Roman"/>
                  <w:i/>
                  <w:iCs/>
                  <w:w w:val="97"/>
                  <w:szCs w:val="20"/>
                </w:rPr>
                <w:t>bf</w:t>
              </w:r>
              <w:r w:rsidR="003737D6" w:rsidRPr="00367BE8">
                <w:rPr>
                  <w:rStyle w:val="a8"/>
                  <w:rFonts w:eastAsia="Times New Roman"/>
                  <w:i/>
                  <w:iCs/>
                  <w:w w:val="97"/>
                  <w:szCs w:val="20"/>
                  <w:lang w:val="ru-RU"/>
                </w:rPr>
                <w:t>8</w:t>
              </w:r>
            </w:hyperlink>
          </w:p>
        </w:tc>
      </w:tr>
      <w:tr w:rsidR="003737D6" w:rsidRPr="003737D6" w:rsidTr="0028242A">
        <w:trPr>
          <w:trHeight w:val="273"/>
        </w:trPr>
        <w:tc>
          <w:tcPr>
            <w:tcW w:w="4965" w:type="dxa"/>
            <w:gridSpan w:val="3"/>
          </w:tcPr>
          <w:p w:rsidR="003737D6" w:rsidRPr="003737D6" w:rsidRDefault="003737D6" w:rsidP="008E7EC5">
            <w:pPr>
              <w:spacing w:line="240" w:lineRule="auto"/>
              <w:ind w:left="142" w:firstLine="0"/>
              <w:jc w:val="left"/>
              <w:rPr>
                <w:rFonts w:eastAsia="Times New Roman"/>
                <w:b/>
                <w:bCs/>
                <w:sz w:val="24"/>
                <w:szCs w:val="24"/>
                <w:lang w:val="ru-RU" w:eastAsia="en-US"/>
              </w:rPr>
            </w:pPr>
            <w:r>
              <w:rPr>
                <w:rFonts w:eastAsia="Times New Roman"/>
                <w:b/>
                <w:bCs/>
                <w:sz w:val="24"/>
                <w:szCs w:val="24"/>
                <w:lang w:val="ru-RU" w:eastAsia="en-US"/>
              </w:rPr>
              <w:t>Итого по разделу</w:t>
            </w:r>
          </w:p>
        </w:tc>
        <w:tc>
          <w:tcPr>
            <w:tcW w:w="1981" w:type="dxa"/>
            <w:gridSpan w:val="2"/>
          </w:tcPr>
          <w:p w:rsidR="003737D6" w:rsidRPr="003737D6" w:rsidRDefault="003737D6" w:rsidP="008E7EC5">
            <w:pPr>
              <w:spacing w:line="240" w:lineRule="auto"/>
              <w:ind w:left="142" w:firstLine="0"/>
              <w:jc w:val="center"/>
              <w:rPr>
                <w:rFonts w:eastAsia="Times New Roman"/>
                <w:b/>
                <w:color w:val="0070C0"/>
                <w:szCs w:val="20"/>
                <w:lang w:val="ru-RU" w:eastAsia="en-US"/>
              </w:rPr>
            </w:pPr>
            <w:r w:rsidRPr="003737D6">
              <w:rPr>
                <w:rFonts w:eastAsia="Times New Roman"/>
                <w:b/>
                <w:color w:val="000000" w:themeColor="text1"/>
                <w:szCs w:val="20"/>
                <w:lang w:val="ru-RU" w:eastAsia="en-US"/>
              </w:rPr>
              <w:t>2</w:t>
            </w:r>
          </w:p>
        </w:tc>
        <w:tc>
          <w:tcPr>
            <w:tcW w:w="3119" w:type="dxa"/>
          </w:tcPr>
          <w:p w:rsidR="003737D6" w:rsidRPr="00451EF8" w:rsidRDefault="003737D6" w:rsidP="008E7EC5">
            <w:pPr>
              <w:spacing w:line="240" w:lineRule="auto"/>
              <w:ind w:left="142" w:firstLine="0"/>
              <w:jc w:val="center"/>
              <w:rPr>
                <w:rFonts w:eastAsia="Times New Roman"/>
                <w:i/>
                <w:iCs/>
                <w:w w:val="97"/>
                <w:szCs w:val="20"/>
              </w:rPr>
            </w:pPr>
          </w:p>
        </w:tc>
      </w:tr>
      <w:tr w:rsidR="008E7EC5" w:rsidRPr="00451EF8" w:rsidTr="00A56356">
        <w:trPr>
          <w:trHeight w:val="273"/>
        </w:trPr>
        <w:tc>
          <w:tcPr>
            <w:tcW w:w="10065" w:type="dxa"/>
            <w:gridSpan w:val="6"/>
          </w:tcPr>
          <w:p w:rsidR="008E7EC5" w:rsidRPr="003737D6" w:rsidRDefault="003737D6" w:rsidP="008E7EC5">
            <w:pPr>
              <w:spacing w:line="240" w:lineRule="auto"/>
              <w:ind w:left="142" w:firstLine="0"/>
              <w:jc w:val="left"/>
              <w:rPr>
                <w:rFonts w:eastAsia="Times New Roman"/>
                <w:i/>
                <w:iCs/>
                <w:w w:val="97"/>
                <w:sz w:val="24"/>
                <w:szCs w:val="24"/>
                <w:lang w:val="ru-RU"/>
              </w:rPr>
            </w:pPr>
            <w:r w:rsidRPr="003737D6">
              <w:rPr>
                <w:rFonts w:eastAsia="Times New Roman"/>
                <w:b/>
                <w:bCs/>
                <w:sz w:val="24"/>
                <w:szCs w:val="24"/>
                <w:lang w:val="ru-RU"/>
              </w:rPr>
              <w:t>Раздел 2.Духовная музыка</w:t>
            </w:r>
          </w:p>
        </w:tc>
      </w:tr>
      <w:tr w:rsidR="008E7EC5" w:rsidRPr="00367BE8" w:rsidTr="0028242A">
        <w:trPr>
          <w:trHeight w:val="273"/>
        </w:trPr>
        <w:tc>
          <w:tcPr>
            <w:tcW w:w="1011" w:type="dxa"/>
            <w:tcBorders>
              <w:right w:val="single" w:sz="4" w:space="0" w:color="auto"/>
            </w:tcBorders>
          </w:tcPr>
          <w:p w:rsidR="008E7EC5" w:rsidRPr="003737D6" w:rsidRDefault="0058519D" w:rsidP="0058519D">
            <w:pPr>
              <w:spacing w:line="240" w:lineRule="auto"/>
              <w:ind w:left="142" w:firstLine="0"/>
              <w:jc w:val="center"/>
              <w:rPr>
                <w:rFonts w:eastAsia="Times New Roman"/>
                <w:bCs/>
                <w:sz w:val="24"/>
                <w:szCs w:val="24"/>
                <w:lang w:val="ru-RU" w:eastAsia="en-US"/>
              </w:rPr>
            </w:pPr>
            <w:r>
              <w:rPr>
                <w:rFonts w:eastAsia="Times New Roman"/>
                <w:bCs/>
                <w:sz w:val="24"/>
                <w:szCs w:val="24"/>
                <w:lang w:val="ru-RU" w:eastAsia="en-US"/>
              </w:rPr>
              <w:t>2.2.</w:t>
            </w:r>
          </w:p>
        </w:tc>
        <w:tc>
          <w:tcPr>
            <w:tcW w:w="3954" w:type="dxa"/>
            <w:gridSpan w:val="2"/>
            <w:tcBorders>
              <w:left w:val="single" w:sz="4" w:space="0" w:color="auto"/>
            </w:tcBorders>
          </w:tcPr>
          <w:p w:rsidR="008E7EC5" w:rsidRPr="003737D6" w:rsidRDefault="003737D6" w:rsidP="008E7EC5">
            <w:pPr>
              <w:spacing w:line="240" w:lineRule="auto"/>
              <w:ind w:left="142" w:firstLine="0"/>
              <w:jc w:val="left"/>
              <w:rPr>
                <w:rFonts w:eastAsia="Times New Roman"/>
                <w:bCs/>
                <w:sz w:val="24"/>
                <w:szCs w:val="24"/>
                <w:lang w:val="ru-RU" w:eastAsia="en-US"/>
              </w:rPr>
            </w:pPr>
            <w:r>
              <w:rPr>
                <w:rFonts w:eastAsia="Times New Roman"/>
                <w:bCs/>
                <w:sz w:val="24"/>
                <w:szCs w:val="24"/>
                <w:lang w:val="ru-RU" w:eastAsia="en-US"/>
              </w:rPr>
              <w:t xml:space="preserve">Религиозные праздники.Троица.  </w:t>
            </w:r>
          </w:p>
        </w:tc>
        <w:tc>
          <w:tcPr>
            <w:tcW w:w="1981" w:type="dxa"/>
            <w:gridSpan w:val="2"/>
          </w:tcPr>
          <w:p w:rsidR="008E7EC5" w:rsidRPr="00451EF8" w:rsidRDefault="0058519D" w:rsidP="008E7EC5">
            <w:pPr>
              <w:spacing w:line="240" w:lineRule="auto"/>
              <w:ind w:left="142" w:firstLine="0"/>
              <w:jc w:val="center"/>
              <w:rPr>
                <w:rFonts w:eastAsia="Times New Roman"/>
                <w:i/>
                <w:szCs w:val="20"/>
                <w:lang w:val="ru-RU" w:eastAsia="en-US"/>
              </w:rPr>
            </w:pPr>
            <w:r w:rsidRPr="0058519D">
              <w:rPr>
                <w:rFonts w:eastAsia="Times New Roman"/>
                <w:i/>
                <w:color w:val="0070C0"/>
                <w:szCs w:val="20"/>
                <w:lang w:val="ru-RU" w:eastAsia="en-US"/>
              </w:rPr>
              <w:t>1</w:t>
            </w:r>
          </w:p>
        </w:tc>
        <w:tc>
          <w:tcPr>
            <w:tcW w:w="3119" w:type="dxa"/>
          </w:tcPr>
          <w:p w:rsidR="0058519D" w:rsidRPr="0058519D" w:rsidRDefault="0058519D" w:rsidP="0058519D">
            <w:pPr>
              <w:spacing w:line="240" w:lineRule="auto"/>
              <w:ind w:left="142" w:firstLine="0"/>
              <w:jc w:val="center"/>
              <w:rPr>
                <w:rFonts w:eastAsia="Times New Roman"/>
                <w:i/>
                <w:iCs/>
                <w:w w:val="97"/>
                <w:szCs w:val="20"/>
                <w:lang w:val="ru-RU"/>
              </w:rPr>
            </w:pPr>
            <w:r w:rsidRPr="0058519D">
              <w:rPr>
                <w:rFonts w:eastAsia="Times New Roman"/>
                <w:i/>
                <w:iCs/>
                <w:w w:val="97"/>
                <w:szCs w:val="20"/>
                <w:lang w:val="ru-RU"/>
              </w:rPr>
              <w:t>Библиотека ЦОК</w:t>
            </w:r>
          </w:p>
          <w:p w:rsidR="008E7EC5" w:rsidRPr="00367BE8" w:rsidRDefault="00D71EA1" w:rsidP="0058519D">
            <w:pPr>
              <w:spacing w:line="240" w:lineRule="auto"/>
              <w:ind w:left="142" w:firstLine="0"/>
              <w:jc w:val="center"/>
              <w:rPr>
                <w:rFonts w:eastAsia="Times New Roman"/>
                <w:i/>
                <w:iCs/>
                <w:w w:val="97"/>
                <w:szCs w:val="20"/>
                <w:lang w:val="ru-RU"/>
              </w:rPr>
            </w:pPr>
            <w:hyperlink r:id="rId138" w:history="1">
              <w:r w:rsidR="0058519D" w:rsidRPr="0058519D">
                <w:rPr>
                  <w:rStyle w:val="a8"/>
                  <w:rFonts w:eastAsia="Times New Roman"/>
                  <w:i/>
                  <w:iCs/>
                  <w:w w:val="97"/>
                  <w:szCs w:val="20"/>
                </w:rPr>
                <w:t>https</w:t>
              </w:r>
              <w:r w:rsidR="0058519D" w:rsidRPr="00367BE8">
                <w:rPr>
                  <w:rStyle w:val="a8"/>
                  <w:rFonts w:eastAsia="Times New Roman"/>
                  <w:i/>
                  <w:iCs/>
                  <w:w w:val="97"/>
                  <w:szCs w:val="20"/>
                  <w:lang w:val="ru-RU"/>
                </w:rPr>
                <w:t>://</w:t>
              </w:r>
              <w:r w:rsidR="0058519D" w:rsidRPr="0058519D">
                <w:rPr>
                  <w:rStyle w:val="a8"/>
                  <w:rFonts w:eastAsia="Times New Roman"/>
                  <w:i/>
                  <w:iCs/>
                  <w:w w:val="97"/>
                  <w:szCs w:val="20"/>
                </w:rPr>
                <w:t>m</w:t>
              </w:r>
              <w:r w:rsidR="0058519D" w:rsidRPr="00367BE8">
                <w:rPr>
                  <w:rStyle w:val="a8"/>
                  <w:rFonts w:eastAsia="Times New Roman"/>
                  <w:i/>
                  <w:iCs/>
                  <w:w w:val="97"/>
                  <w:szCs w:val="20"/>
                  <w:lang w:val="ru-RU"/>
                </w:rPr>
                <w:t>.</w:t>
              </w:r>
              <w:r w:rsidR="0058519D" w:rsidRPr="0058519D">
                <w:rPr>
                  <w:rStyle w:val="a8"/>
                  <w:rFonts w:eastAsia="Times New Roman"/>
                  <w:i/>
                  <w:iCs/>
                  <w:w w:val="97"/>
                  <w:szCs w:val="20"/>
                </w:rPr>
                <w:t>edsoo</w:t>
              </w:r>
              <w:r w:rsidR="0058519D" w:rsidRPr="00367BE8">
                <w:rPr>
                  <w:rStyle w:val="a8"/>
                  <w:rFonts w:eastAsia="Times New Roman"/>
                  <w:i/>
                  <w:iCs/>
                  <w:w w:val="97"/>
                  <w:szCs w:val="20"/>
                  <w:lang w:val="ru-RU"/>
                </w:rPr>
                <w:t>.</w:t>
              </w:r>
              <w:r w:rsidR="0058519D" w:rsidRPr="0058519D">
                <w:rPr>
                  <w:rStyle w:val="a8"/>
                  <w:rFonts w:eastAsia="Times New Roman"/>
                  <w:i/>
                  <w:iCs/>
                  <w:w w:val="97"/>
                  <w:szCs w:val="20"/>
                </w:rPr>
                <w:t>ru</w:t>
              </w:r>
              <w:r w:rsidR="0058519D" w:rsidRPr="00367BE8">
                <w:rPr>
                  <w:rStyle w:val="a8"/>
                  <w:rFonts w:eastAsia="Times New Roman"/>
                  <w:i/>
                  <w:iCs/>
                  <w:w w:val="97"/>
                  <w:szCs w:val="20"/>
                  <w:lang w:val="ru-RU"/>
                </w:rPr>
                <w:t xml:space="preserve">/7 </w:t>
              </w:r>
              <w:r w:rsidR="0058519D" w:rsidRPr="0058519D">
                <w:rPr>
                  <w:rStyle w:val="a8"/>
                  <w:rFonts w:eastAsia="Times New Roman"/>
                  <w:i/>
                  <w:iCs/>
                  <w:w w:val="97"/>
                  <w:szCs w:val="20"/>
                </w:rPr>
                <w:t>f</w:t>
              </w:r>
              <w:r w:rsidR="0058519D" w:rsidRPr="00367BE8">
                <w:rPr>
                  <w:rStyle w:val="a8"/>
                  <w:rFonts w:eastAsia="Times New Roman"/>
                  <w:i/>
                  <w:iCs/>
                  <w:w w:val="97"/>
                  <w:szCs w:val="20"/>
                  <w:lang w:val="ru-RU"/>
                </w:rPr>
                <w:t xml:space="preserve"> 411</w:t>
              </w:r>
              <w:r w:rsidR="0058519D" w:rsidRPr="0058519D">
                <w:rPr>
                  <w:rStyle w:val="a8"/>
                  <w:rFonts w:eastAsia="Times New Roman"/>
                  <w:i/>
                  <w:iCs/>
                  <w:w w:val="97"/>
                  <w:szCs w:val="20"/>
                </w:rPr>
                <w:t>bf</w:t>
              </w:r>
              <w:r w:rsidR="0058519D" w:rsidRPr="00367BE8">
                <w:rPr>
                  <w:rStyle w:val="a8"/>
                  <w:rFonts w:eastAsia="Times New Roman"/>
                  <w:i/>
                  <w:iCs/>
                  <w:w w:val="97"/>
                  <w:szCs w:val="20"/>
                  <w:lang w:val="ru-RU"/>
                </w:rPr>
                <w:t>8</w:t>
              </w:r>
            </w:hyperlink>
          </w:p>
        </w:tc>
      </w:tr>
      <w:tr w:rsidR="0058519D" w:rsidRPr="00451EF8" w:rsidTr="0028242A">
        <w:trPr>
          <w:trHeight w:val="273"/>
        </w:trPr>
        <w:tc>
          <w:tcPr>
            <w:tcW w:w="4965" w:type="dxa"/>
            <w:gridSpan w:val="3"/>
          </w:tcPr>
          <w:p w:rsidR="0058519D" w:rsidRPr="00F41F59" w:rsidRDefault="0058519D" w:rsidP="0058519D">
            <w:pPr>
              <w:spacing w:line="240" w:lineRule="auto"/>
              <w:ind w:left="142" w:firstLine="0"/>
              <w:jc w:val="left"/>
              <w:rPr>
                <w:rFonts w:eastAsia="Times New Roman"/>
                <w:bCs/>
                <w:sz w:val="24"/>
                <w:szCs w:val="24"/>
                <w:lang w:eastAsia="en-US"/>
              </w:rPr>
            </w:pPr>
            <w:r w:rsidRPr="00F41F59">
              <w:rPr>
                <w:rFonts w:eastAsia="Times New Roman"/>
                <w:b/>
                <w:bCs/>
                <w:iCs/>
                <w:sz w:val="24"/>
                <w:szCs w:val="24"/>
                <w:lang w:val="ru-RU" w:eastAsia="en-US"/>
              </w:rPr>
              <w:t>Итого по разделу</w:t>
            </w:r>
          </w:p>
        </w:tc>
        <w:tc>
          <w:tcPr>
            <w:tcW w:w="1981" w:type="dxa"/>
            <w:gridSpan w:val="2"/>
          </w:tcPr>
          <w:p w:rsidR="0058519D" w:rsidRPr="0058519D" w:rsidRDefault="0058519D" w:rsidP="0058519D">
            <w:pPr>
              <w:spacing w:line="240" w:lineRule="auto"/>
              <w:ind w:left="142" w:firstLine="0"/>
              <w:jc w:val="center"/>
              <w:rPr>
                <w:rFonts w:eastAsia="Times New Roman"/>
                <w:b/>
                <w:color w:val="000000" w:themeColor="text1"/>
                <w:szCs w:val="20"/>
                <w:lang w:val="ru-RU" w:eastAsia="en-US"/>
              </w:rPr>
            </w:pPr>
            <w:r>
              <w:rPr>
                <w:rFonts w:eastAsia="Times New Roman"/>
                <w:b/>
                <w:color w:val="000000" w:themeColor="text1"/>
                <w:szCs w:val="20"/>
                <w:lang w:val="ru-RU" w:eastAsia="en-US"/>
              </w:rPr>
              <w:t>1</w:t>
            </w:r>
          </w:p>
        </w:tc>
        <w:tc>
          <w:tcPr>
            <w:tcW w:w="3119" w:type="dxa"/>
          </w:tcPr>
          <w:p w:rsidR="0058519D" w:rsidRPr="00451EF8" w:rsidRDefault="0058519D" w:rsidP="0058519D">
            <w:pPr>
              <w:spacing w:line="240" w:lineRule="auto"/>
              <w:ind w:left="142" w:firstLine="0"/>
              <w:jc w:val="center"/>
              <w:rPr>
                <w:rFonts w:eastAsia="Times New Roman"/>
                <w:i/>
                <w:iCs/>
                <w:w w:val="97"/>
                <w:szCs w:val="20"/>
              </w:rPr>
            </w:pPr>
          </w:p>
        </w:tc>
      </w:tr>
      <w:tr w:rsidR="0058519D" w:rsidRPr="00451EF8" w:rsidTr="00A56356">
        <w:trPr>
          <w:trHeight w:val="273"/>
        </w:trPr>
        <w:tc>
          <w:tcPr>
            <w:tcW w:w="10065" w:type="dxa"/>
            <w:gridSpan w:val="6"/>
          </w:tcPr>
          <w:p w:rsidR="0058519D" w:rsidRPr="0058519D" w:rsidRDefault="0058519D" w:rsidP="0058519D">
            <w:pPr>
              <w:spacing w:line="240" w:lineRule="auto"/>
              <w:ind w:left="142" w:firstLine="0"/>
              <w:jc w:val="left"/>
              <w:rPr>
                <w:rFonts w:eastAsia="Times New Roman"/>
                <w:b/>
                <w:i/>
                <w:iCs/>
                <w:w w:val="97"/>
                <w:sz w:val="24"/>
                <w:szCs w:val="24"/>
                <w:lang w:val="ru-RU"/>
              </w:rPr>
            </w:pPr>
            <w:r w:rsidRPr="0058519D">
              <w:rPr>
                <w:b/>
                <w:color w:val="34343C"/>
                <w:sz w:val="24"/>
                <w:szCs w:val="24"/>
                <w:shd w:val="clear" w:color="auto" w:fill="FFFFFF"/>
                <w:lang w:val="ru-RU"/>
              </w:rPr>
              <w:t>Раздел 3.Музыка театра и кино</w:t>
            </w:r>
          </w:p>
        </w:tc>
      </w:tr>
      <w:tr w:rsidR="0058519D" w:rsidRPr="00451EF8" w:rsidTr="0028242A">
        <w:trPr>
          <w:trHeight w:val="273"/>
        </w:trPr>
        <w:tc>
          <w:tcPr>
            <w:tcW w:w="1011" w:type="dxa"/>
            <w:tcBorders>
              <w:right w:val="single" w:sz="4" w:space="0" w:color="auto"/>
            </w:tcBorders>
          </w:tcPr>
          <w:p w:rsidR="0058519D" w:rsidRPr="00451EF8" w:rsidRDefault="0058519D" w:rsidP="0058519D">
            <w:pPr>
              <w:spacing w:line="240" w:lineRule="auto"/>
              <w:ind w:left="142" w:firstLine="0"/>
              <w:jc w:val="center"/>
              <w:rPr>
                <w:rFonts w:eastAsia="Times New Roman"/>
                <w:bCs/>
                <w:sz w:val="24"/>
                <w:szCs w:val="24"/>
                <w:lang w:eastAsia="en-US"/>
              </w:rPr>
            </w:pPr>
            <w:r>
              <w:rPr>
                <w:rFonts w:eastAsia="Times New Roman"/>
                <w:bCs/>
                <w:sz w:val="24"/>
                <w:szCs w:val="24"/>
                <w:lang w:eastAsia="en-US"/>
              </w:rPr>
              <w:t>2.3.</w:t>
            </w:r>
          </w:p>
        </w:tc>
        <w:tc>
          <w:tcPr>
            <w:tcW w:w="3954" w:type="dxa"/>
            <w:gridSpan w:val="2"/>
            <w:tcBorders>
              <w:left w:val="single" w:sz="4" w:space="0" w:color="auto"/>
            </w:tcBorders>
          </w:tcPr>
          <w:p w:rsidR="0058519D" w:rsidRPr="0058519D" w:rsidRDefault="0058519D" w:rsidP="0058519D">
            <w:pPr>
              <w:spacing w:line="240" w:lineRule="auto"/>
              <w:ind w:left="142" w:firstLine="0"/>
              <w:jc w:val="left"/>
              <w:rPr>
                <w:rFonts w:eastAsia="Times New Roman"/>
                <w:bCs/>
                <w:sz w:val="24"/>
                <w:szCs w:val="24"/>
                <w:lang w:val="ru-RU" w:eastAsia="en-US"/>
              </w:rPr>
            </w:pPr>
            <w:r w:rsidRPr="0058519D">
              <w:rPr>
                <w:rFonts w:eastAsia="Times New Roman"/>
                <w:bCs/>
                <w:sz w:val="24"/>
                <w:szCs w:val="24"/>
                <w:lang w:val="ru-RU" w:eastAsia="en-US"/>
              </w:rPr>
              <w:t xml:space="preserve">Патриотическая </w:t>
            </w:r>
            <w:r>
              <w:rPr>
                <w:rFonts w:eastAsia="Times New Roman"/>
                <w:bCs/>
                <w:sz w:val="24"/>
                <w:szCs w:val="24"/>
                <w:lang w:val="ru-RU" w:eastAsia="en-US"/>
              </w:rPr>
              <w:t xml:space="preserve">и народная тема в театре и кино. Сюжет музыкального спектакля. </w:t>
            </w:r>
            <w:r w:rsidRPr="0058519D">
              <w:rPr>
                <w:rFonts w:eastAsia="Times New Roman"/>
                <w:bCs/>
                <w:sz w:val="24"/>
                <w:szCs w:val="24"/>
                <w:lang w:val="ru-RU" w:eastAsia="en-US"/>
              </w:rPr>
              <w:t>Кт</w:t>
            </w:r>
            <w:r>
              <w:rPr>
                <w:rFonts w:eastAsia="Times New Roman"/>
                <w:bCs/>
                <w:sz w:val="24"/>
                <w:szCs w:val="24"/>
                <w:lang w:val="ru-RU" w:eastAsia="en-US"/>
              </w:rPr>
              <w:t xml:space="preserve">о создаёт музыкальный спектакль. </w:t>
            </w:r>
          </w:p>
        </w:tc>
        <w:tc>
          <w:tcPr>
            <w:tcW w:w="1981" w:type="dxa"/>
            <w:gridSpan w:val="2"/>
          </w:tcPr>
          <w:p w:rsidR="0058519D" w:rsidRPr="0058519D" w:rsidRDefault="003E244A" w:rsidP="0058519D">
            <w:pPr>
              <w:spacing w:line="240" w:lineRule="auto"/>
              <w:ind w:left="142" w:firstLine="0"/>
              <w:jc w:val="center"/>
              <w:rPr>
                <w:rFonts w:eastAsia="Times New Roman"/>
                <w:i/>
                <w:color w:val="0070C0"/>
                <w:szCs w:val="20"/>
                <w:lang w:val="ru-RU" w:eastAsia="en-US"/>
              </w:rPr>
            </w:pPr>
            <w:r>
              <w:rPr>
                <w:rFonts w:eastAsia="Times New Roman"/>
                <w:i/>
                <w:color w:val="0070C0"/>
                <w:szCs w:val="20"/>
                <w:lang w:val="ru-RU" w:eastAsia="en-US"/>
              </w:rPr>
              <w:t>2</w:t>
            </w:r>
          </w:p>
        </w:tc>
        <w:tc>
          <w:tcPr>
            <w:tcW w:w="3119" w:type="dxa"/>
          </w:tcPr>
          <w:p w:rsidR="0058519D" w:rsidRPr="0058519D" w:rsidRDefault="0058519D" w:rsidP="0058519D">
            <w:pPr>
              <w:spacing w:line="240" w:lineRule="auto"/>
              <w:ind w:left="142" w:firstLine="0"/>
              <w:jc w:val="center"/>
              <w:rPr>
                <w:rFonts w:eastAsia="Times New Roman"/>
                <w:i/>
                <w:iCs/>
                <w:w w:val="97"/>
                <w:szCs w:val="20"/>
                <w:lang w:val="ru-RU"/>
              </w:rPr>
            </w:pPr>
            <w:r w:rsidRPr="0058519D">
              <w:rPr>
                <w:rFonts w:eastAsia="Times New Roman"/>
                <w:i/>
                <w:iCs/>
                <w:w w:val="97"/>
                <w:szCs w:val="20"/>
                <w:lang w:val="ru-RU"/>
              </w:rPr>
              <w:t>Библиотека ЦОК</w:t>
            </w:r>
          </w:p>
          <w:p w:rsidR="0058519D" w:rsidRPr="0058519D" w:rsidRDefault="00D71EA1" w:rsidP="0058519D">
            <w:pPr>
              <w:spacing w:line="240" w:lineRule="auto"/>
              <w:ind w:left="142" w:firstLine="0"/>
              <w:jc w:val="center"/>
              <w:rPr>
                <w:rFonts w:eastAsia="Times New Roman"/>
                <w:i/>
                <w:iCs/>
                <w:w w:val="97"/>
                <w:szCs w:val="20"/>
                <w:lang w:val="ru-RU"/>
              </w:rPr>
            </w:pPr>
            <w:hyperlink r:id="rId139" w:history="1">
              <w:r w:rsidR="0058519D" w:rsidRPr="0058519D">
                <w:rPr>
                  <w:rStyle w:val="a8"/>
                  <w:rFonts w:eastAsia="Times New Roman"/>
                  <w:i/>
                  <w:iCs/>
                  <w:w w:val="97"/>
                  <w:szCs w:val="20"/>
                </w:rPr>
                <w:t>https</w:t>
              </w:r>
              <w:r w:rsidR="0058519D" w:rsidRPr="0058519D">
                <w:rPr>
                  <w:rStyle w:val="a8"/>
                  <w:rFonts w:eastAsia="Times New Roman"/>
                  <w:i/>
                  <w:iCs/>
                  <w:w w:val="97"/>
                  <w:szCs w:val="20"/>
                  <w:lang w:val="ru-RU"/>
                </w:rPr>
                <w:t>://</w:t>
              </w:r>
              <w:r w:rsidR="0058519D" w:rsidRPr="0058519D">
                <w:rPr>
                  <w:rStyle w:val="a8"/>
                  <w:rFonts w:eastAsia="Times New Roman"/>
                  <w:i/>
                  <w:iCs/>
                  <w:w w:val="97"/>
                  <w:szCs w:val="20"/>
                </w:rPr>
                <w:t>m</w:t>
              </w:r>
              <w:r w:rsidR="0058519D" w:rsidRPr="0058519D">
                <w:rPr>
                  <w:rStyle w:val="a8"/>
                  <w:rFonts w:eastAsia="Times New Roman"/>
                  <w:i/>
                  <w:iCs/>
                  <w:w w:val="97"/>
                  <w:szCs w:val="20"/>
                  <w:lang w:val="ru-RU"/>
                </w:rPr>
                <w:t>.</w:t>
              </w:r>
              <w:r w:rsidR="0058519D" w:rsidRPr="0058519D">
                <w:rPr>
                  <w:rStyle w:val="a8"/>
                  <w:rFonts w:eastAsia="Times New Roman"/>
                  <w:i/>
                  <w:iCs/>
                  <w:w w:val="97"/>
                  <w:szCs w:val="20"/>
                </w:rPr>
                <w:t>edsoo</w:t>
              </w:r>
              <w:r w:rsidR="0058519D" w:rsidRPr="0058519D">
                <w:rPr>
                  <w:rStyle w:val="a8"/>
                  <w:rFonts w:eastAsia="Times New Roman"/>
                  <w:i/>
                  <w:iCs/>
                  <w:w w:val="97"/>
                  <w:szCs w:val="20"/>
                  <w:lang w:val="ru-RU"/>
                </w:rPr>
                <w:t>.</w:t>
              </w:r>
              <w:r w:rsidR="0058519D" w:rsidRPr="0058519D">
                <w:rPr>
                  <w:rStyle w:val="a8"/>
                  <w:rFonts w:eastAsia="Times New Roman"/>
                  <w:i/>
                  <w:iCs/>
                  <w:w w:val="97"/>
                  <w:szCs w:val="20"/>
                </w:rPr>
                <w:t>ru</w:t>
              </w:r>
              <w:r w:rsidR="0058519D" w:rsidRPr="0058519D">
                <w:rPr>
                  <w:rStyle w:val="a8"/>
                  <w:rFonts w:eastAsia="Times New Roman"/>
                  <w:i/>
                  <w:iCs/>
                  <w:w w:val="97"/>
                  <w:szCs w:val="20"/>
                  <w:lang w:val="ru-RU"/>
                </w:rPr>
                <w:t xml:space="preserve">/7 </w:t>
              </w:r>
              <w:r w:rsidR="0058519D" w:rsidRPr="0058519D">
                <w:rPr>
                  <w:rStyle w:val="a8"/>
                  <w:rFonts w:eastAsia="Times New Roman"/>
                  <w:i/>
                  <w:iCs/>
                  <w:w w:val="97"/>
                  <w:szCs w:val="20"/>
                </w:rPr>
                <w:t>f</w:t>
              </w:r>
              <w:r w:rsidR="0058519D" w:rsidRPr="0058519D">
                <w:rPr>
                  <w:rStyle w:val="a8"/>
                  <w:rFonts w:eastAsia="Times New Roman"/>
                  <w:i/>
                  <w:iCs/>
                  <w:w w:val="97"/>
                  <w:szCs w:val="20"/>
                  <w:lang w:val="ru-RU"/>
                </w:rPr>
                <w:t xml:space="preserve"> 411</w:t>
              </w:r>
              <w:r w:rsidR="0058519D" w:rsidRPr="0058519D">
                <w:rPr>
                  <w:rStyle w:val="a8"/>
                  <w:rFonts w:eastAsia="Times New Roman"/>
                  <w:i/>
                  <w:iCs/>
                  <w:w w:val="97"/>
                  <w:szCs w:val="20"/>
                </w:rPr>
                <w:t>bf</w:t>
              </w:r>
              <w:r w:rsidR="0058519D" w:rsidRPr="0058519D">
                <w:rPr>
                  <w:rStyle w:val="a8"/>
                  <w:rFonts w:eastAsia="Times New Roman"/>
                  <w:i/>
                  <w:iCs/>
                  <w:w w:val="97"/>
                  <w:szCs w:val="20"/>
                  <w:lang w:val="ru-RU"/>
                </w:rPr>
                <w:t>8</w:t>
              </w:r>
            </w:hyperlink>
          </w:p>
        </w:tc>
      </w:tr>
      <w:tr w:rsidR="0058519D" w:rsidRPr="00451EF8" w:rsidTr="0028242A">
        <w:trPr>
          <w:trHeight w:val="273"/>
        </w:trPr>
        <w:tc>
          <w:tcPr>
            <w:tcW w:w="4965" w:type="dxa"/>
            <w:gridSpan w:val="3"/>
          </w:tcPr>
          <w:p w:rsidR="0058519D" w:rsidRPr="00F41F59" w:rsidRDefault="0058519D" w:rsidP="0058519D">
            <w:pPr>
              <w:spacing w:line="240" w:lineRule="auto"/>
              <w:ind w:left="142" w:firstLine="0"/>
              <w:jc w:val="left"/>
              <w:rPr>
                <w:rFonts w:eastAsia="Times New Roman"/>
                <w:bCs/>
                <w:sz w:val="24"/>
                <w:szCs w:val="24"/>
                <w:lang w:eastAsia="en-US"/>
              </w:rPr>
            </w:pPr>
            <w:r w:rsidRPr="00F41F59">
              <w:rPr>
                <w:rFonts w:eastAsia="Times New Roman"/>
                <w:b/>
                <w:bCs/>
                <w:iCs/>
                <w:sz w:val="24"/>
                <w:szCs w:val="24"/>
                <w:lang w:val="ru-RU" w:eastAsia="en-US"/>
              </w:rPr>
              <w:t>Итого по разделу</w:t>
            </w:r>
          </w:p>
        </w:tc>
        <w:tc>
          <w:tcPr>
            <w:tcW w:w="1981" w:type="dxa"/>
            <w:gridSpan w:val="2"/>
          </w:tcPr>
          <w:p w:rsidR="0058519D" w:rsidRPr="0058519D" w:rsidRDefault="003E244A" w:rsidP="0058519D">
            <w:pPr>
              <w:spacing w:line="240" w:lineRule="auto"/>
              <w:ind w:left="142" w:firstLine="0"/>
              <w:jc w:val="center"/>
              <w:rPr>
                <w:rFonts w:eastAsia="Times New Roman"/>
                <w:b/>
                <w:color w:val="000000" w:themeColor="text1"/>
                <w:szCs w:val="20"/>
                <w:lang w:val="ru-RU" w:eastAsia="en-US"/>
              </w:rPr>
            </w:pPr>
            <w:r>
              <w:rPr>
                <w:rFonts w:eastAsia="Times New Roman"/>
                <w:b/>
                <w:color w:val="000000" w:themeColor="text1"/>
                <w:szCs w:val="20"/>
                <w:lang w:val="ru-RU" w:eastAsia="en-US"/>
              </w:rPr>
              <w:t>2</w:t>
            </w:r>
          </w:p>
        </w:tc>
        <w:tc>
          <w:tcPr>
            <w:tcW w:w="3119" w:type="dxa"/>
          </w:tcPr>
          <w:p w:rsidR="0058519D" w:rsidRPr="0058519D" w:rsidRDefault="0058519D" w:rsidP="0058519D">
            <w:pPr>
              <w:spacing w:line="240" w:lineRule="auto"/>
              <w:ind w:left="142" w:firstLine="0"/>
              <w:jc w:val="center"/>
              <w:rPr>
                <w:rFonts w:eastAsia="Times New Roman"/>
                <w:i/>
                <w:iCs/>
                <w:w w:val="97"/>
                <w:szCs w:val="20"/>
              </w:rPr>
            </w:pPr>
          </w:p>
        </w:tc>
      </w:tr>
      <w:tr w:rsidR="0058519D" w:rsidRPr="00451EF8" w:rsidTr="00A56356">
        <w:trPr>
          <w:trHeight w:val="273"/>
        </w:trPr>
        <w:tc>
          <w:tcPr>
            <w:tcW w:w="10065" w:type="dxa"/>
            <w:gridSpan w:val="6"/>
          </w:tcPr>
          <w:p w:rsidR="0058519D" w:rsidRPr="00451EF8" w:rsidRDefault="003E244A" w:rsidP="0058519D">
            <w:pPr>
              <w:spacing w:line="240" w:lineRule="auto"/>
              <w:ind w:left="142" w:firstLine="0"/>
              <w:jc w:val="left"/>
              <w:rPr>
                <w:rFonts w:eastAsia="Times New Roman"/>
                <w:i/>
                <w:iCs/>
                <w:w w:val="97"/>
                <w:sz w:val="24"/>
                <w:szCs w:val="24"/>
              </w:rPr>
            </w:pPr>
            <w:r w:rsidRPr="003E244A">
              <w:rPr>
                <w:rFonts w:eastAsia="Times New Roman"/>
                <w:b/>
                <w:bCs/>
                <w:sz w:val="24"/>
                <w:szCs w:val="24"/>
                <w:lang w:val="ru-RU"/>
              </w:rPr>
              <w:t>Раздел 4.Современная музыкальная культура</w:t>
            </w:r>
          </w:p>
        </w:tc>
      </w:tr>
      <w:tr w:rsidR="0058519D" w:rsidRPr="00451EF8" w:rsidTr="0028242A">
        <w:trPr>
          <w:trHeight w:val="273"/>
        </w:trPr>
        <w:tc>
          <w:tcPr>
            <w:tcW w:w="1011" w:type="dxa"/>
            <w:tcBorders>
              <w:right w:val="single" w:sz="4" w:space="0" w:color="auto"/>
            </w:tcBorders>
          </w:tcPr>
          <w:p w:rsidR="0058519D" w:rsidRPr="00451EF8" w:rsidRDefault="0058519D" w:rsidP="0058519D">
            <w:pPr>
              <w:spacing w:line="240" w:lineRule="auto"/>
              <w:ind w:left="142" w:firstLine="0"/>
              <w:jc w:val="center"/>
              <w:rPr>
                <w:rFonts w:eastAsia="Times New Roman"/>
                <w:bCs/>
                <w:sz w:val="24"/>
                <w:szCs w:val="24"/>
                <w:lang w:eastAsia="en-US"/>
              </w:rPr>
            </w:pPr>
            <w:r>
              <w:rPr>
                <w:rFonts w:eastAsia="Times New Roman"/>
                <w:bCs/>
                <w:sz w:val="24"/>
                <w:szCs w:val="24"/>
                <w:lang w:eastAsia="en-US"/>
              </w:rPr>
              <w:t>2.4.</w:t>
            </w:r>
          </w:p>
        </w:tc>
        <w:tc>
          <w:tcPr>
            <w:tcW w:w="3954" w:type="dxa"/>
            <w:gridSpan w:val="2"/>
            <w:tcBorders>
              <w:left w:val="single" w:sz="4" w:space="0" w:color="auto"/>
            </w:tcBorders>
          </w:tcPr>
          <w:p w:rsidR="0058519D" w:rsidRPr="003E244A" w:rsidRDefault="003E244A" w:rsidP="0058519D">
            <w:pPr>
              <w:spacing w:line="240" w:lineRule="auto"/>
              <w:ind w:left="142" w:firstLine="0"/>
              <w:jc w:val="left"/>
              <w:rPr>
                <w:rFonts w:eastAsia="Times New Roman"/>
                <w:bCs/>
                <w:sz w:val="24"/>
                <w:szCs w:val="24"/>
                <w:lang w:val="ru-RU" w:eastAsia="en-US"/>
              </w:rPr>
            </w:pPr>
            <w:r>
              <w:rPr>
                <w:rFonts w:eastAsia="Times New Roman"/>
                <w:bCs/>
                <w:sz w:val="24"/>
                <w:szCs w:val="24"/>
                <w:lang w:val="ru-RU" w:eastAsia="en-US"/>
              </w:rPr>
              <w:t xml:space="preserve">Исполнители современной музыки. Особенности джаза. </w:t>
            </w:r>
            <w:r w:rsidRPr="003E244A">
              <w:rPr>
                <w:rFonts w:eastAsia="Times New Roman"/>
                <w:bCs/>
                <w:sz w:val="24"/>
                <w:szCs w:val="24"/>
                <w:lang w:val="ru-RU" w:eastAsia="en-US"/>
              </w:rPr>
              <w:t>Элек</w:t>
            </w:r>
            <w:r>
              <w:rPr>
                <w:rFonts w:eastAsia="Times New Roman"/>
                <w:bCs/>
                <w:sz w:val="24"/>
                <w:szCs w:val="24"/>
                <w:lang w:val="ru-RU" w:eastAsia="en-US"/>
              </w:rPr>
              <w:t>тронные музыкальные инструменты.</w:t>
            </w:r>
          </w:p>
        </w:tc>
        <w:tc>
          <w:tcPr>
            <w:tcW w:w="1981" w:type="dxa"/>
            <w:gridSpan w:val="2"/>
          </w:tcPr>
          <w:p w:rsidR="0058519D" w:rsidRPr="00451EF8" w:rsidRDefault="003E244A" w:rsidP="0058519D">
            <w:pPr>
              <w:spacing w:line="240" w:lineRule="auto"/>
              <w:ind w:left="142" w:firstLine="0"/>
              <w:jc w:val="center"/>
              <w:rPr>
                <w:rFonts w:eastAsia="Times New Roman"/>
                <w:i/>
                <w:szCs w:val="20"/>
                <w:lang w:val="ru-RU" w:eastAsia="en-US"/>
              </w:rPr>
            </w:pPr>
            <w:r w:rsidRPr="003E244A">
              <w:rPr>
                <w:rFonts w:eastAsia="Times New Roman"/>
                <w:i/>
                <w:color w:val="0070C0"/>
                <w:szCs w:val="20"/>
                <w:lang w:val="ru-RU" w:eastAsia="en-US"/>
              </w:rPr>
              <w:t>2</w:t>
            </w:r>
          </w:p>
        </w:tc>
        <w:tc>
          <w:tcPr>
            <w:tcW w:w="3119" w:type="dxa"/>
          </w:tcPr>
          <w:p w:rsidR="0058519D" w:rsidRPr="0058519D" w:rsidRDefault="0058519D" w:rsidP="0058519D">
            <w:pPr>
              <w:spacing w:line="240" w:lineRule="auto"/>
              <w:ind w:left="142" w:firstLine="0"/>
              <w:jc w:val="center"/>
              <w:rPr>
                <w:rFonts w:eastAsia="Times New Roman"/>
                <w:i/>
                <w:iCs/>
                <w:w w:val="97"/>
                <w:szCs w:val="20"/>
                <w:lang w:val="ru-RU"/>
              </w:rPr>
            </w:pPr>
            <w:r w:rsidRPr="0058519D">
              <w:rPr>
                <w:rFonts w:eastAsia="Times New Roman"/>
                <w:i/>
                <w:iCs/>
                <w:w w:val="97"/>
                <w:szCs w:val="20"/>
                <w:lang w:val="ru-RU"/>
              </w:rPr>
              <w:t>Библиотека ЦОК</w:t>
            </w:r>
          </w:p>
          <w:p w:rsidR="0058519D" w:rsidRPr="0058519D" w:rsidRDefault="00D71EA1" w:rsidP="0058519D">
            <w:pPr>
              <w:spacing w:line="240" w:lineRule="auto"/>
              <w:ind w:left="142" w:firstLine="0"/>
              <w:jc w:val="center"/>
              <w:rPr>
                <w:rFonts w:eastAsia="Times New Roman"/>
                <w:i/>
                <w:iCs/>
                <w:w w:val="97"/>
                <w:szCs w:val="20"/>
                <w:lang w:val="ru-RU"/>
              </w:rPr>
            </w:pPr>
            <w:hyperlink r:id="rId140" w:history="1">
              <w:r w:rsidR="0058519D" w:rsidRPr="0058519D">
                <w:rPr>
                  <w:rStyle w:val="a8"/>
                  <w:rFonts w:eastAsia="Times New Roman"/>
                  <w:i/>
                  <w:iCs/>
                  <w:w w:val="97"/>
                  <w:szCs w:val="20"/>
                </w:rPr>
                <w:t>https</w:t>
              </w:r>
              <w:r w:rsidR="0058519D" w:rsidRPr="0058519D">
                <w:rPr>
                  <w:rStyle w:val="a8"/>
                  <w:rFonts w:eastAsia="Times New Roman"/>
                  <w:i/>
                  <w:iCs/>
                  <w:w w:val="97"/>
                  <w:szCs w:val="20"/>
                  <w:lang w:val="ru-RU"/>
                </w:rPr>
                <w:t>://</w:t>
              </w:r>
              <w:r w:rsidR="0058519D" w:rsidRPr="0058519D">
                <w:rPr>
                  <w:rStyle w:val="a8"/>
                  <w:rFonts w:eastAsia="Times New Roman"/>
                  <w:i/>
                  <w:iCs/>
                  <w:w w:val="97"/>
                  <w:szCs w:val="20"/>
                </w:rPr>
                <w:t>m</w:t>
              </w:r>
              <w:r w:rsidR="0058519D" w:rsidRPr="0058519D">
                <w:rPr>
                  <w:rStyle w:val="a8"/>
                  <w:rFonts w:eastAsia="Times New Roman"/>
                  <w:i/>
                  <w:iCs/>
                  <w:w w:val="97"/>
                  <w:szCs w:val="20"/>
                  <w:lang w:val="ru-RU"/>
                </w:rPr>
                <w:t>.</w:t>
              </w:r>
              <w:r w:rsidR="0058519D" w:rsidRPr="0058519D">
                <w:rPr>
                  <w:rStyle w:val="a8"/>
                  <w:rFonts w:eastAsia="Times New Roman"/>
                  <w:i/>
                  <w:iCs/>
                  <w:w w:val="97"/>
                  <w:szCs w:val="20"/>
                </w:rPr>
                <w:t>edsoo</w:t>
              </w:r>
              <w:r w:rsidR="0058519D" w:rsidRPr="0058519D">
                <w:rPr>
                  <w:rStyle w:val="a8"/>
                  <w:rFonts w:eastAsia="Times New Roman"/>
                  <w:i/>
                  <w:iCs/>
                  <w:w w:val="97"/>
                  <w:szCs w:val="20"/>
                  <w:lang w:val="ru-RU"/>
                </w:rPr>
                <w:t>.</w:t>
              </w:r>
              <w:r w:rsidR="0058519D" w:rsidRPr="0058519D">
                <w:rPr>
                  <w:rStyle w:val="a8"/>
                  <w:rFonts w:eastAsia="Times New Roman"/>
                  <w:i/>
                  <w:iCs/>
                  <w:w w:val="97"/>
                  <w:szCs w:val="20"/>
                </w:rPr>
                <w:t>ru</w:t>
              </w:r>
              <w:r w:rsidR="0058519D" w:rsidRPr="0058519D">
                <w:rPr>
                  <w:rStyle w:val="a8"/>
                  <w:rFonts w:eastAsia="Times New Roman"/>
                  <w:i/>
                  <w:iCs/>
                  <w:w w:val="97"/>
                  <w:szCs w:val="20"/>
                  <w:lang w:val="ru-RU"/>
                </w:rPr>
                <w:t xml:space="preserve">/7 </w:t>
              </w:r>
              <w:r w:rsidR="0058519D" w:rsidRPr="0058519D">
                <w:rPr>
                  <w:rStyle w:val="a8"/>
                  <w:rFonts w:eastAsia="Times New Roman"/>
                  <w:i/>
                  <w:iCs/>
                  <w:w w:val="97"/>
                  <w:szCs w:val="20"/>
                </w:rPr>
                <w:t>f</w:t>
              </w:r>
              <w:r w:rsidR="0058519D" w:rsidRPr="0058519D">
                <w:rPr>
                  <w:rStyle w:val="a8"/>
                  <w:rFonts w:eastAsia="Times New Roman"/>
                  <w:i/>
                  <w:iCs/>
                  <w:w w:val="97"/>
                  <w:szCs w:val="20"/>
                  <w:lang w:val="ru-RU"/>
                </w:rPr>
                <w:t xml:space="preserve"> 411</w:t>
              </w:r>
              <w:r w:rsidR="0058519D" w:rsidRPr="0058519D">
                <w:rPr>
                  <w:rStyle w:val="a8"/>
                  <w:rFonts w:eastAsia="Times New Roman"/>
                  <w:i/>
                  <w:iCs/>
                  <w:w w:val="97"/>
                  <w:szCs w:val="20"/>
                </w:rPr>
                <w:t>bf</w:t>
              </w:r>
              <w:r w:rsidR="0058519D" w:rsidRPr="0058519D">
                <w:rPr>
                  <w:rStyle w:val="a8"/>
                  <w:rFonts w:eastAsia="Times New Roman"/>
                  <w:i/>
                  <w:iCs/>
                  <w:w w:val="97"/>
                  <w:szCs w:val="20"/>
                  <w:lang w:val="ru-RU"/>
                </w:rPr>
                <w:t>8</w:t>
              </w:r>
            </w:hyperlink>
          </w:p>
        </w:tc>
      </w:tr>
      <w:tr w:rsidR="003E244A" w:rsidRPr="00451EF8" w:rsidTr="0028242A">
        <w:trPr>
          <w:trHeight w:val="273"/>
        </w:trPr>
        <w:tc>
          <w:tcPr>
            <w:tcW w:w="4965" w:type="dxa"/>
            <w:gridSpan w:val="3"/>
          </w:tcPr>
          <w:p w:rsidR="003E244A" w:rsidRPr="00F41F59" w:rsidRDefault="003E244A" w:rsidP="003E244A">
            <w:pPr>
              <w:spacing w:line="240" w:lineRule="auto"/>
              <w:ind w:left="142" w:firstLine="0"/>
              <w:jc w:val="left"/>
              <w:rPr>
                <w:rFonts w:eastAsia="Times New Roman"/>
                <w:bCs/>
                <w:sz w:val="24"/>
                <w:szCs w:val="24"/>
                <w:lang w:eastAsia="en-US"/>
              </w:rPr>
            </w:pPr>
            <w:r w:rsidRPr="00F41F59">
              <w:rPr>
                <w:rFonts w:eastAsia="Times New Roman"/>
                <w:b/>
                <w:bCs/>
                <w:iCs/>
                <w:sz w:val="24"/>
                <w:szCs w:val="24"/>
                <w:lang w:val="ru-RU" w:eastAsia="en-US"/>
              </w:rPr>
              <w:t>Итого по разделу</w:t>
            </w:r>
          </w:p>
        </w:tc>
        <w:tc>
          <w:tcPr>
            <w:tcW w:w="1981" w:type="dxa"/>
            <w:gridSpan w:val="2"/>
          </w:tcPr>
          <w:p w:rsidR="003E244A" w:rsidRPr="0058519D" w:rsidRDefault="003E244A" w:rsidP="003E244A">
            <w:pPr>
              <w:spacing w:line="240" w:lineRule="auto"/>
              <w:ind w:left="142" w:firstLine="0"/>
              <w:jc w:val="center"/>
              <w:rPr>
                <w:rFonts w:eastAsia="Times New Roman"/>
                <w:b/>
                <w:color w:val="000000" w:themeColor="text1"/>
                <w:szCs w:val="20"/>
                <w:lang w:val="ru-RU" w:eastAsia="en-US"/>
              </w:rPr>
            </w:pPr>
            <w:r>
              <w:rPr>
                <w:rFonts w:eastAsia="Times New Roman"/>
                <w:b/>
                <w:color w:val="000000" w:themeColor="text1"/>
                <w:szCs w:val="20"/>
                <w:lang w:val="ru-RU" w:eastAsia="en-US"/>
              </w:rPr>
              <w:t>2</w:t>
            </w:r>
          </w:p>
        </w:tc>
        <w:tc>
          <w:tcPr>
            <w:tcW w:w="3119" w:type="dxa"/>
          </w:tcPr>
          <w:p w:rsidR="003E244A" w:rsidRPr="0058519D" w:rsidRDefault="003E244A" w:rsidP="003E244A">
            <w:pPr>
              <w:spacing w:line="240" w:lineRule="auto"/>
              <w:ind w:left="142" w:firstLine="0"/>
              <w:jc w:val="center"/>
              <w:rPr>
                <w:rFonts w:eastAsia="Times New Roman"/>
                <w:i/>
                <w:iCs/>
                <w:w w:val="97"/>
                <w:szCs w:val="20"/>
              </w:rPr>
            </w:pPr>
          </w:p>
        </w:tc>
      </w:tr>
      <w:tr w:rsidR="003E244A" w:rsidRPr="00451EF8" w:rsidTr="00A56356">
        <w:trPr>
          <w:trHeight w:val="273"/>
        </w:trPr>
        <w:tc>
          <w:tcPr>
            <w:tcW w:w="10065" w:type="dxa"/>
            <w:gridSpan w:val="6"/>
          </w:tcPr>
          <w:p w:rsidR="003E244A" w:rsidRPr="00451EF8" w:rsidRDefault="003E244A" w:rsidP="003E244A">
            <w:pPr>
              <w:spacing w:line="240" w:lineRule="auto"/>
              <w:ind w:left="142" w:firstLine="0"/>
              <w:jc w:val="left"/>
              <w:rPr>
                <w:rFonts w:eastAsia="Times New Roman"/>
                <w:b/>
                <w:i/>
                <w:iCs/>
                <w:w w:val="97"/>
                <w:sz w:val="24"/>
                <w:szCs w:val="24"/>
              </w:rPr>
            </w:pPr>
            <w:r w:rsidRPr="00451EF8">
              <w:rPr>
                <w:rFonts w:eastAsia="Times New Roman"/>
                <w:sz w:val="28"/>
                <w:szCs w:val="28"/>
              </w:rPr>
              <w:t> </w:t>
            </w:r>
            <w:r w:rsidRPr="003E244A">
              <w:rPr>
                <w:rFonts w:eastAsia="Times New Roman"/>
                <w:b/>
                <w:bCs/>
                <w:sz w:val="24"/>
                <w:szCs w:val="24"/>
                <w:lang w:val="ru-RU"/>
              </w:rPr>
              <w:t>Раздел 5.Музыкальная грамота</w:t>
            </w:r>
          </w:p>
        </w:tc>
      </w:tr>
      <w:tr w:rsidR="003E244A" w:rsidRPr="00E002B1" w:rsidTr="0028242A">
        <w:trPr>
          <w:trHeight w:val="273"/>
        </w:trPr>
        <w:tc>
          <w:tcPr>
            <w:tcW w:w="1011" w:type="dxa"/>
            <w:tcBorders>
              <w:right w:val="single" w:sz="4" w:space="0" w:color="auto"/>
            </w:tcBorders>
          </w:tcPr>
          <w:p w:rsidR="003E244A" w:rsidRPr="00451EF8" w:rsidRDefault="00E002B1" w:rsidP="00E002B1">
            <w:pPr>
              <w:spacing w:line="240" w:lineRule="auto"/>
              <w:ind w:left="142" w:firstLine="0"/>
              <w:jc w:val="center"/>
              <w:rPr>
                <w:rFonts w:eastAsia="Times New Roman"/>
                <w:bCs/>
                <w:sz w:val="24"/>
                <w:szCs w:val="24"/>
                <w:lang w:eastAsia="en-US"/>
              </w:rPr>
            </w:pPr>
            <w:r>
              <w:rPr>
                <w:rFonts w:eastAsia="Times New Roman"/>
                <w:bCs/>
                <w:sz w:val="24"/>
                <w:szCs w:val="24"/>
                <w:lang w:eastAsia="en-US"/>
              </w:rPr>
              <w:t>2.5.</w:t>
            </w:r>
          </w:p>
        </w:tc>
        <w:tc>
          <w:tcPr>
            <w:tcW w:w="3954" w:type="dxa"/>
            <w:gridSpan w:val="2"/>
            <w:tcBorders>
              <w:left w:val="single" w:sz="4" w:space="0" w:color="auto"/>
            </w:tcBorders>
          </w:tcPr>
          <w:p w:rsidR="003E244A" w:rsidRPr="00E002B1" w:rsidRDefault="003E244A" w:rsidP="00E002B1">
            <w:pPr>
              <w:spacing w:line="240" w:lineRule="auto"/>
              <w:ind w:left="142" w:firstLine="0"/>
              <w:jc w:val="left"/>
              <w:rPr>
                <w:rFonts w:eastAsia="Times New Roman"/>
                <w:bCs/>
                <w:sz w:val="24"/>
                <w:szCs w:val="24"/>
                <w:lang w:val="ru-RU" w:eastAsia="en-US"/>
              </w:rPr>
            </w:pPr>
            <w:r w:rsidRPr="003E244A">
              <w:rPr>
                <w:rFonts w:eastAsia="Times New Roman"/>
                <w:bCs/>
                <w:sz w:val="24"/>
                <w:szCs w:val="24"/>
                <w:lang w:val="ru-RU" w:eastAsia="en-US"/>
              </w:rPr>
              <w:t>Интонация: К. Сен-Санс пьесы из сюиты «Карнавал животных»: «Королевский марш льва»,«Аквариум», «Лебедь» и др.</w:t>
            </w:r>
            <w:r w:rsidR="00E002B1">
              <w:rPr>
                <w:rFonts w:eastAsia="Times New Roman"/>
                <w:bCs/>
                <w:sz w:val="24"/>
                <w:szCs w:val="24"/>
                <w:lang w:val="ru-RU" w:eastAsia="en-US"/>
              </w:rPr>
              <w:t xml:space="preserve">. </w:t>
            </w:r>
            <w:r w:rsidR="00E002B1" w:rsidRPr="00E002B1">
              <w:rPr>
                <w:rFonts w:eastAsia="Times New Roman"/>
                <w:bCs/>
                <w:sz w:val="24"/>
                <w:szCs w:val="24"/>
                <w:lang w:val="ru-RU" w:eastAsia="en-US"/>
              </w:rPr>
              <w:t>Ритм: И. Штраус-отец Радецки-марш, И. Штраус-сын Полька-пиццикато, вальс «Напрекрасном голубом Дунае» (фрагменты)</w:t>
            </w:r>
          </w:p>
        </w:tc>
        <w:tc>
          <w:tcPr>
            <w:tcW w:w="1981" w:type="dxa"/>
            <w:gridSpan w:val="2"/>
          </w:tcPr>
          <w:p w:rsidR="003E244A" w:rsidRPr="00451EF8" w:rsidRDefault="00E002B1" w:rsidP="003E244A">
            <w:pPr>
              <w:spacing w:line="240" w:lineRule="auto"/>
              <w:ind w:left="142" w:firstLine="0"/>
              <w:jc w:val="center"/>
              <w:rPr>
                <w:rFonts w:eastAsia="Times New Roman"/>
                <w:i/>
                <w:szCs w:val="20"/>
                <w:lang w:val="ru-RU" w:eastAsia="en-US"/>
              </w:rPr>
            </w:pPr>
            <w:r w:rsidRPr="00E002B1">
              <w:rPr>
                <w:rFonts w:eastAsia="Times New Roman"/>
                <w:i/>
                <w:color w:val="0070C0"/>
                <w:szCs w:val="20"/>
                <w:lang w:val="ru-RU" w:eastAsia="en-US"/>
              </w:rPr>
              <w:t>1</w:t>
            </w:r>
          </w:p>
        </w:tc>
        <w:tc>
          <w:tcPr>
            <w:tcW w:w="3119" w:type="dxa"/>
          </w:tcPr>
          <w:p w:rsidR="003E244A" w:rsidRPr="0058519D" w:rsidRDefault="003E244A" w:rsidP="003E244A">
            <w:pPr>
              <w:spacing w:line="240" w:lineRule="auto"/>
              <w:ind w:left="142" w:firstLine="0"/>
              <w:jc w:val="center"/>
              <w:rPr>
                <w:rFonts w:eastAsia="Times New Roman"/>
                <w:i/>
                <w:iCs/>
                <w:w w:val="97"/>
                <w:szCs w:val="20"/>
                <w:lang w:val="ru-RU"/>
              </w:rPr>
            </w:pPr>
            <w:r w:rsidRPr="0058519D">
              <w:rPr>
                <w:rFonts w:eastAsia="Times New Roman"/>
                <w:i/>
                <w:iCs/>
                <w:w w:val="97"/>
                <w:szCs w:val="20"/>
                <w:lang w:val="ru-RU"/>
              </w:rPr>
              <w:t>Библиотека ЦОК</w:t>
            </w:r>
          </w:p>
          <w:p w:rsidR="003E244A" w:rsidRPr="00E002B1" w:rsidRDefault="00D71EA1" w:rsidP="003E244A">
            <w:pPr>
              <w:spacing w:line="240" w:lineRule="auto"/>
              <w:ind w:left="142" w:firstLine="0"/>
              <w:jc w:val="center"/>
              <w:rPr>
                <w:rFonts w:eastAsia="Times New Roman"/>
                <w:i/>
                <w:iCs/>
                <w:w w:val="97"/>
                <w:szCs w:val="20"/>
                <w:lang w:val="ru-RU"/>
              </w:rPr>
            </w:pPr>
            <w:hyperlink r:id="rId141" w:history="1">
              <w:r w:rsidR="003E244A" w:rsidRPr="0058519D">
                <w:rPr>
                  <w:rStyle w:val="a8"/>
                  <w:rFonts w:eastAsia="Times New Roman"/>
                  <w:i/>
                  <w:iCs/>
                  <w:w w:val="97"/>
                  <w:szCs w:val="20"/>
                </w:rPr>
                <w:t>https</w:t>
              </w:r>
              <w:r w:rsidR="003E244A" w:rsidRPr="00E002B1">
                <w:rPr>
                  <w:rStyle w:val="a8"/>
                  <w:rFonts w:eastAsia="Times New Roman"/>
                  <w:i/>
                  <w:iCs/>
                  <w:w w:val="97"/>
                  <w:szCs w:val="20"/>
                  <w:lang w:val="ru-RU"/>
                </w:rPr>
                <w:t>://</w:t>
              </w:r>
              <w:r w:rsidR="003E244A" w:rsidRPr="0058519D">
                <w:rPr>
                  <w:rStyle w:val="a8"/>
                  <w:rFonts w:eastAsia="Times New Roman"/>
                  <w:i/>
                  <w:iCs/>
                  <w:w w:val="97"/>
                  <w:szCs w:val="20"/>
                </w:rPr>
                <w:t>m</w:t>
              </w:r>
              <w:r w:rsidR="003E244A" w:rsidRPr="00E002B1">
                <w:rPr>
                  <w:rStyle w:val="a8"/>
                  <w:rFonts w:eastAsia="Times New Roman"/>
                  <w:i/>
                  <w:iCs/>
                  <w:w w:val="97"/>
                  <w:szCs w:val="20"/>
                  <w:lang w:val="ru-RU"/>
                </w:rPr>
                <w:t>.</w:t>
              </w:r>
              <w:r w:rsidR="003E244A" w:rsidRPr="0058519D">
                <w:rPr>
                  <w:rStyle w:val="a8"/>
                  <w:rFonts w:eastAsia="Times New Roman"/>
                  <w:i/>
                  <w:iCs/>
                  <w:w w:val="97"/>
                  <w:szCs w:val="20"/>
                </w:rPr>
                <w:t>edsoo</w:t>
              </w:r>
              <w:r w:rsidR="003E244A" w:rsidRPr="00E002B1">
                <w:rPr>
                  <w:rStyle w:val="a8"/>
                  <w:rFonts w:eastAsia="Times New Roman"/>
                  <w:i/>
                  <w:iCs/>
                  <w:w w:val="97"/>
                  <w:szCs w:val="20"/>
                  <w:lang w:val="ru-RU"/>
                </w:rPr>
                <w:t>.</w:t>
              </w:r>
              <w:r w:rsidR="003E244A" w:rsidRPr="0058519D">
                <w:rPr>
                  <w:rStyle w:val="a8"/>
                  <w:rFonts w:eastAsia="Times New Roman"/>
                  <w:i/>
                  <w:iCs/>
                  <w:w w:val="97"/>
                  <w:szCs w:val="20"/>
                </w:rPr>
                <w:t>ru</w:t>
              </w:r>
              <w:r w:rsidR="003E244A" w:rsidRPr="00E002B1">
                <w:rPr>
                  <w:rStyle w:val="a8"/>
                  <w:rFonts w:eastAsia="Times New Roman"/>
                  <w:i/>
                  <w:iCs/>
                  <w:w w:val="97"/>
                  <w:szCs w:val="20"/>
                  <w:lang w:val="ru-RU"/>
                </w:rPr>
                <w:t xml:space="preserve">/7 </w:t>
              </w:r>
              <w:r w:rsidR="003E244A" w:rsidRPr="0058519D">
                <w:rPr>
                  <w:rStyle w:val="a8"/>
                  <w:rFonts w:eastAsia="Times New Roman"/>
                  <w:i/>
                  <w:iCs/>
                  <w:w w:val="97"/>
                  <w:szCs w:val="20"/>
                </w:rPr>
                <w:t>f</w:t>
              </w:r>
              <w:r w:rsidR="003E244A" w:rsidRPr="00E002B1">
                <w:rPr>
                  <w:rStyle w:val="a8"/>
                  <w:rFonts w:eastAsia="Times New Roman"/>
                  <w:i/>
                  <w:iCs/>
                  <w:w w:val="97"/>
                  <w:szCs w:val="20"/>
                  <w:lang w:val="ru-RU"/>
                </w:rPr>
                <w:t xml:space="preserve"> 411</w:t>
              </w:r>
              <w:r w:rsidR="003E244A" w:rsidRPr="0058519D">
                <w:rPr>
                  <w:rStyle w:val="a8"/>
                  <w:rFonts w:eastAsia="Times New Roman"/>
                  <w:i/>
                  <w:iCs/>
                  <w:w w:val="97"/>
                  <w:szCs w:val="20"/>
                </w:rPr>
                <w:t>bf</w:t>
              </w:r>
              <w:r w:rsidR="003E244A" w:rsidRPr="00E002B1">
                <w:rPr>
                  <w:rStyle w:val="a8"/>
                  <w:rFonts w:eastAsia="Times New Roman"/>
                  <w:i/>
                  <w:iCs/>
                  <w:w w:val="97"/>
                  <w:szCs w:val="20"/>
                  <w:lang w:val="ru-RU"/>
                </w:rPr>
                <w:t>8</w:t>
              </w:r>
            </w:hyperlink>
          </w:p>
        </w:tc>
      </w:tr>
      <w:tr w:rsidR="00E002B1" w:rsidRPr="00E002B1" w:rsidTr="0028242A">
        <w:trPr>
          <w:trHeight w:val="273"/>
        </w:trPr>
        <w:tc>
          <w:tcPr>
            <w:tcW w:w="4965" w:type="dxa"/>
            <w:gridSpan w:val="3"/>
          </w:tcPr>
          <w:p w:rsidR="00E002B1" w:rsidRPr="00F41F59" w:rsidRDefault="00E002B1" w:rsidP="00E002B1">
            <w:pPr>
              <w:spacing w:line="240" w:lineRule="auto"/>
              <w:ind w:left="142" w:firstLine="0"/>
              <w:jc w:val="left"/>
              <w:rPr>
                <w:rFonts w:eastAsia="Times New Roman"/>
                <w:bCs/>
                <w:sz w:val="24"/>
                <w:szCs w:val="24"/>
                <w:lang w:eastAsia="en-US"/>
              </w:rPr>
            </w:pPr>
            <w:r w:rsidRPr="00F41F59">
              <w:rPr>
                <w:rFonts w:eastAsia="Times New Roman"/>
                <w:b/>
                <w:bCs/>
                <w:iCs/>
                <w:sz w:val="24"/>
                <w:szCs w:val="24"/>
                <w:lang w:val="ru-RU" w:eastAsia="en-US"/>
              </w:rPr>
              <w:t>Итого по разделу</w:t>
            </w:r>
          </w:p>
        </w:tc>
        <w:tc>
          <w:tcPr>
            <w:tcW w:w="1981" w:type="dxa"/>
            <w:gridSpan w:val="2"/>
          </w:tcPr>
          <w:p w:rsidR="00E002B1" w:rsidRPr="0058519D" w:rsidRDefault="00E002B1" w:rsidP="00E002B1">
            <w:pPr>
              <w:spacing w:line="240" w:lineRule="auto"/>
              <w:ind w:left="142" w:firstLine="0"/>
              <w:jc w:val="center"/>
              <w:rPr>
                <w:rFonts w:eastAsia="Times New Roman"/>
                <w:b/>
                <w:color w:val="000000" w:themeColor="text1"/>
                <w:szCs w:val="20"/>
                <w:lang w:val="ru-RU" w:eastAsia="en-US"/>
              </w:rPr>
            </w:pPr>
            <w:r>
              <w:rPr>
                <w:rFonts w:eastAsia="Times New Roman"/>
                <w:b/>
                <w:color w:val="000000" w:themeColor="text1"/>
                <w:szCs w:val="20"/>
                <w:lang w:val="ru-RU" w:eastAsia="en-US"/>
              </w:rPr>
              <w:t>1</w:t>
            </w:r>
          </w:p>
        </w:tc>
        <w:tc>
          <w:tcPr>
            <w:tcW w:w="3119" w:type="dxa"/>
          </w:tcPr>
          <w:p w:rsidR="00E002B1" w:rsidRPr="0058519D" w:rsidRDefault="00E002B1" w:rsidP="00E002B1">
            <w:pPr>
              <w:spacing w:line="240" w:lineRule="auto"/>
              <w:ind w:left="142" w:firstLine="0"/>
              <w:jc w:val="center"/>
              <w:rPr>
                <w:rFonts w:eastAsia="Times New Roman"/>
                <w:i/>
                <w:iCs/>
                <w:w w:val="97"/>
                <w:szCs w:val="20"/>
              </w:rPr>
            </w:pPr>
          </w:p>
        </w:tc>
      </w:tr>
      <w:tr w:rsidR="00E002B1" w:rsidRPr="00E002B1" w:rsidTr="0028242A">
        <w:trPr>
          <w:trHeight w:val="273"/>
        </w:trPr>
        <w:tc>
          <w:tcPr>
            <w:tcW w:w="4965" w:type="dxa"/>
            <w:gridSpan w:val="3"/>
          </w:tcPr>
          <w:p w:rsidR="00E002B1" w:rsidRPr="00BA0A09" w:rsidRDefault="00E002B1" w:rsidP="00E002B1">
            <w:pPr>
              <w:spacing w:line="240" w:lineRule="auto"/>
              <w:ind w:left="142" w:firstLine="0"/>
              <w:jc w:val="left"/>
              <w:rPr>
                <w:rFonts w:eastAsia="Times New Roman"/>
                <w:b/>
                <w:bCs/>
                <w:sz w:val="24"/>
                <w:szCs w:val="24"/>
                <w:lang w:val="ru-RU" w:eastAsia="en-US"/>
              </w:rPr>
            </w:pPr>
            <w:r>
              <w:rPr>
                <w:rFonts w:eastAsia="Times New Roman"/>
                <w:b/>
                <w:bCs/>
                <w:sz w:val="24"/>
                <w:szCs w:val="24"/>
                <w:lang w:val="ru-RU" w:eastAsia="en-US"/>
              </w:rPr>
              <w:t>Общее количество часов по программе</w:t>
            </w:r>
          </w:p>
        </w:tc>
        <w:tc>
          <w:tcPr>
            <w:tcW w:w="1981" w:type="dxa"/>
            <w:gridSpan w:val="2"/>
          </w:tcPr>
          <w:p w:rsidR="00E002B1" w:rsidRPr="008E7EC5" w:rsidRDefault="00E002B1" w:rsidP="00E002B1">
            <w:pPr>
              <w:spacing w:line="240" w:lineRule="auto"/>
              <w:ind w:left="142" w:firstLine="0"/>
              <w:jc w:val="center"/>
              <w:rPr>
                <w:rFonts w:eastAsia="Times New Roman"/>
                <w:b/>
                <w:szCs w:val="20"/>
                <w:lang w:val="ru-RU" w:eastAsia="en-US"/>
              </w:rPr>
            </w:pPr>
            <w:r w:rsidRPr="008E7EC5">
              <w:rPr>
                <w:rFonts w:eastAsia="Times New Roman"/>
                <w:b/>
                <w:szCs w:val="20"/>
                <w:lang w:val="ru-RU" w:eastAsia="en-US"/>
              </w:rPr>
              <w:t>17</w:t>
            </w:r>
          </w:p>
        </w:tc>
        <w:tc>
          <w:tcPr>
            <w:tcW w:w="3119" w:type="dxa"/>
          </w:tcPr>
          <w:p w:rsidR="00E002B1" w:rsidRPr="00BA0A09" w:rsidRDefault="00E002B1" w:rsidP="00E002B1">
            <w:pPr>
              <w:spacing w:line="240" w:lineRule="auto"/>
              <w:ind w:left="142" w:firstLine="0"/>
              <w:jc w:val="center"/>
              <w:rPr>
                <w:rFonts w:eastAsia="Times New Roman"/>
                <w:i/>
                <w:iCs/>
                <w:w w:val="97"/>
                <w:szCs w:val="20"/>
                <w:lang w:val="ru-RU"/>
              </w:rPr>
            </w:pPr>
          </w:p>
        </w:tc>
      </w:tr>
      <w:tr w:rsidR="00E002B1" w:rsidRPr="00E002B1" w:rsidTr="0028242A">
        <w:trPr>
          <w:trHeight w:val="273"/>
        </w:trPr>
        <w:tc>
          <w:tcPr>
            <w:tcW w:w="6946" w:type="dxa"/>
            <w:gridSpan w:val="5"/>
          </w:tcPr>
          <w:p w:rsidR="00E002B1" w:rsidRPr="00E55475" w:rsidRDefault="00E002B1" w:rsidP="00E002B1">
            <w:pPr>
              <w:spacing w:line="240" w:lineRule="auto"/>
              <w:ind w:left="142" w:firstLine="0"/>
              <w:jc w:val="left"/>
              <w:rPr>
                <w:rFonts w:eastAsia="Times New Roman"/>
                <w:b/>
                <w:sz w:val="24"/>
                <w:szCs w:val="24"/>
                <w:lang w:val="ru-RU" w:eastAsia="en-US"/>
              </w:rPr>
            </w:pPr>
            <w:r>
              <w:rPr>
                <w:rFonts w:eastAsia="Times New Roman"/>
                <w:b/>
                <w:sz w:val="24"/>
                <w:szCs w:val="24"/>
                <w:lang w:val="ru-RU" w:eastAsia="en-US"/>
              </w:rPr>
              <w:t>4 класс</w:t>
            </w:r>
          </w:p>
        </w:tc>
        <w:tc>
          <w:tcPr>
            <w:tcW w:w="3119" w:type="dxa"/>
          </w:tcPr>
          <w:p w:rsidR="00E002B1" w:rsidRPr="0058519D" w:rsidRDefault="00E002B1" w:rsidP="00E002B1">
            <w:pPr>
              <w:spacing w:line="240" w:lineRule="auto"/>
              <w:ind w:left="142" w:firstLine="0"/>
              <w:jc w:val="center"/>
              <w:rPr>
                <w:rFonts w:eastAsia="Times New Roman"/>
                <w:i/>
                <w:iCs/>
                <w:w w:val="97"/>
                <w:szCs w:val="20"/>
              </w:rPr>
            </w:pPr>
          </w:p>
        </w:tc>
      </w:tr>
      <w:tr w:rsidR="00E002B1" w:rsidRPr="00E002B1" w:rsidTr="0028242A">
        <w:trPr>
          <w:trHeight w:val="273"/>
        </w:trPr>
        <w:tc>
          <w:tcPr>
            <w:tcW w:w="6946" w:type="dxa"/>
            <w:gridSpan w:val="5"/>
          </w:tcPr>
          <w:p w:rsidR="00E002B1" w:rsidRPr="00451EF8" w:rsidRDefault="00E002B1" w:rsidP="00E002B1">
            <w:pPr>
              <w:spacing w:line="240" w:lineRule="auto"/>
              <w:ind w:firstLine="0"/>
              <w:jc w:val="left"/>
              <w:rPr>
                <w:rFonts w:eastAsia="Times New Roman"/>
                <w:b/>
                <w:bCs/>
                <w:sz w:val="24"/>
                <w:szCs w:val="24"/>
                <w:lang w:eastAsia="en-US"/>
              </w:rPr>
            </w:pPr>
            <w:r w:rsidRPr="00451EF8">
              <w:rPr>
                <w:rFonts w:eastAsia="Times New Roman"/>
                <w:b/>
                <w:sz w:val="24"/>
                <w:szCs w:val="24"/>
                <w:lang w:eastAsia="en-US"/>
              </w:rPr>
              <w:t>Инвариантные модули</w:t>
            </w:r>
          </w:p>
        </w:tc>
        <w:tc>
          <w:tcPr>
            <w:tcW w:w="3119" w:type="dxa"/>
          </w:tcPr>
          <w:p w:rsidR="00E002B1" w:rsidRPr="0058519D" w:rsidRDefault="00E002B1" w:rsidP="00E002B1">
            <w:pPr>
              <w:spacing w:line="240" w:lineRule="auto"/>
              <w:ind w:left="142" w:firstLine="0"/>
              <w:jc w:val="center"/>
              <w:rPr>
                <w:rFonts w:eastAsia="Times New Roman"/>
                <w:i/>
                <w:iCs/>
                <w:w w:val="97"/>
                <w:szCs w:val="20"/>
              </w:rPr>
            </w:pPr>
          </w:p>
        </w:tc>
      </w:tr>
      <w:tr w:rsidR="00E002B1" w:rsidRPr="00E002B1" w:rsidTr="0028242A">
        <w:trPr>
          <w:trHeight w:val="273"/>
        </w:trPr>
        <w:tc>
          <w:tcPr>
            <w:tcW w:w="6946" w:type="dxa"/>
            <w:gridSpan w:val="5"/>
          </w:tcPr>
          <w:p w:rsidR="00E002B1" w:rsidRPr="000F745E" w:rsidRDefault="00E002B1" w:rsidP="00E002B1">
            <w:pPr>
              <w:spacing w:line="240" w:lineRule="auto"/>
              <w:ind w:left="142" w:firstLine="0"/>
              <w:jc w:val="left"/>
              <w:rPr>
                <w:rFonts w:eastAsia="Times New Roman"/>
                <w:b/>
                <w:bCs/>
                <w:w w:val="97"/>
                <w:sz w:val="24"/>
                <w:szCs w:val="24"/>
                <w:lang w:val="ru-RU"/>
              </w:rPr>
            </w:pPr>
            <w:r>
              <w:rPr>
                <w:rFonts w:eastAsia="Times New Roman"/>
                <w:b/>
                <w:bCs/>
                <w:w w:val="97"/>
                <w:sz w:val="24"/>
                <w:szCs w:val="24"/>
                <w:lang w:val="ru-RU"/>
              </w:rPr>
              <w:t xml:space="preserve">Раздел 1. Народная музыка России </w:t>
            </w:r>
          </w:p>
        </w:tc>
        <w:tc>
          <w:tcPr>
            <w:tcW w:w="3119" w:type="dxa"/>
          </w:tcPr>
          <w:p w:rsidR="00E002B1" w:rsidRPr="0058519D" w:rsidRDefault="00E002B1" w:rsidP="00E002B1">
            <w:pPr>
              <w:spacing w:line="240" w:lineRule="auto"/>
              <w:ind w:left="142" w:firstLine="0"/>
              <w:jc w:val="center"/>
              <w:rPr>
                <w:rFonts w:eastAsia="Times New Roman"/>
                <w:i/>
                <w:iCs/>
                <w:w w:val="97"/>
                <w:szCs w:val="20"/>
              </w:rPr>
            </w:pPr>
          </w:p>
        </w:tc>
      </w:tr>
      <w:tr w:rsidR="00E002B1" w:rsidRPr="0028242A" w:rsidTr="0028242A">
        <w:trPr>
          <w:trHeight w:val="273"/>
        </w:trPr>
        <w:tc>
          <w:tcPr>
            <w:tcW w:w="1011" w:type="dxa"/>
            <w:tcBorders>
              <w:right w:val="single" w:sz="4" w:space="0" w:color="auto"/>
            </w:tcBorders>
          </w:tcPr>
          <w:p w:rsidR="00E002B1" w:rsidRPr="00E002B1" w:rsidRDefault="00E002B1" w:rsidP="00E002B1">
            <w:pPr>
              <w:spacing w:line="240" w:lineRule="auto"/>
              <w:ind w:left="142" w:firstLine="0"/>
              <w:jc w:val="center"/>
              <w:rPr>
                <w:rFonts w:eastAsia="Times New Roman"/>
                <w:bCs/>
                <w:sz w:val="24"/>
                <w:szCs w:val="24"/>
                <w:lang w:val="ru-RU" w:eastAsia="en-US"/>
              </w:rPr>
            </w:pPr>
            <w:r>
              <w:rPr>
                <w:rFonts w:eastAsia="Times New Roman"/>
                <w:bCs/>
                <w:sz w:val="24"/>
                <w:szCs w:val="24"/>
                <w:lang w:val="ru-RU" w:eastAsia="en-US"/>
              </w:rPr>
              <w:t>1.1.</w:t>
            </w:r>
          </w:p>
        </w:tc>
        <w:tc>
          <w:tcPr>
            <w:tcW w:w="3954" w:type="dxa"/>
            <w:gridSpan w:val="2"/>
            <w:tcBorders>
              <w:left w:val="single" w:sz="4" w:space="0" w:color="auto"/>
            </w:tcBorders>
          </w:tcPr>
          <w:p w:rsidR="00E002B1" w:rsidRPr="00451EF8" w:rsidRDefault="0028242A" w:rsidP="00E002B1">
            <w:pPr>
              <w:spacing w:line="240" w:lineRule="auto"/>
              <w:ind w:left="142" w:firstLine="0"/>
              <w:jc w:val="left"/>
              <w:rPr>
                <w:rFonts w:eastAsia="Times New Roman"/>
                <w:bCs/>
                <w:sz w:val="24"/>
                <w:szCs w:val="24"/>
                <w:lang w:val="ru-RU" w:eastAsia="en-US"/>
              </w:rPr>
            </w:pPr>
            <w:r>
              <w:rPr>
                <w:rFonts w:eastAsia="Times New Roman"/>
                <w:bCs/>
                <w:sz w:val="24"/>
                <w:szCs w:val="24"/>
                <w:lang w:val="ru-RU" w:eastAsia="en-US"/>
              </w:rPr>
              <w:t xml:space="preserve">Край, в котором ты живёшь. Первые артисты, народный театр. </w:t>
            </w:r>
            <w:r w:rsidRPr="0028242A">
              <w:rPr>
                <w:rFonts w:eastAsia="Times New Roman"/>
                <w:bCs/>
                <w:sz w:val="24"/>
                <w:szCs w:val="24"/>
                <w:lang w:val="ru-RU" w:eastAsia="en-US"/>
              </w:rPr>
              <w:t>Русские н</w:t>
            </w:r>
            <w:r>
              <w:rPr>
                <w:rFonts w:eastAsia="Times New Roman"/>
                <w:bCs/>
                <w:sz w:val="24"/>
                <w:szCs w:val="24"/>
                <w:lang w:val="ru-RU" w:eastAsia="en-US"/>
              </w:rPr>
              <w:t xml:space="preserve">ародные музыкальные инструменты. Жанры музыкального фольклора. Фольклор народов России. </w:t>
            </w:r>
            <w:r w:rsidRPr="0028242A">
              <w:rPr>
                <w:rFonts w:eastAsia="Times New Roman"/>
                <w:bCs/>
                <w:sz w:val="24"/>
                <w:szCs w:val="24"/>
                <w:lang w:val="ru-RU" w:eastAsia="en-US"/>
              </w:rPr>
              <w:t>Фольклор в творчес</w:t>
            </w:r>
            <w:r>
              <w:rPr>
                <w:rFonts w:eastAsia="Times New Roman"/>
                <w:bCs/>
                <w:sz w:val="24"/>
                <w:szCs w:val="24"/>
                <w:lang w:val="ru-RU" w:eastAsia="en-US"/>
              </w:rPr>
              <w:t>тве профессиональных музыкантов.</w:t>
            </w:r>
          </w:p>
        </w:tc>
        <w:tc>
          <w:tcPr>
            <w:tcW w:w="1981" w:type="dxa"/>
            <w:gridSpan w:val="2"/>
          </w:tcPr>
          <w:p w:rsidR="00E002B1" w:rsidRPr="00451EF8" w:rsidRDefault="00AB23E4" w:rsidP="00E002B1">
            <w:pPr>
              <w:spacing w:line="240" w:lineRule="auto"/>
              <w:ind w:left="142" w:firstLine="0"/>
              <w:jc w:val="center"/>
              <w:rPr>
                <w:rFonts w:eastAsia="Times New Roman"/>
                <w:i/>
                <w:szCs w:val="20"/>
                <w:lang w:val="ru-RU" w:eastAsia="en-US"/>
              </w:rPr>
            </w:pPr>
            <w:r w:rsidRPr="00AB23E4">
              <w:rPr>
                <w:rFonts w:eastAsia="Times New Roman"/>
                <w:i/>
                <w:color w:val="0070C0"/>
                <w:szCs w:val="20"/>
                <w:lang w:val="ru-RU" w:eastAsia="en-US"/>
              </w:rPr>
              <w:t>3</w:t>
            </w:r>
          </w:p>
        </w:tc>
        <w:tc>
          <w:tcPr>
            <w:tcW w:w="3119" w:type="dxa"/>
          </w:tcPr>
          <w:p w:rsidR="0028242A" w:rsidRPr="0028242A" w:rsidRDefault="0028242A" w:rsidP="0028242A">
            <w:pPr>
              <w:spacing w:line="240" w:lineRule="auto"/>
              <w:ind w:left="142" w:firstLine="0"/>
              <w:jc w:val="center"/>
              <w:rPr>
                <w:rFonts w:eastAsia="Times New Roman"/>
                <w:i/>
                <w:iCs/>
                <w:w w:val="97"/>
                <w:szCs w:val="20"/>
                <w:lang w:val="ru-RU"/>
              </w:rPr>
            </w:pPr>
            <w:r w:rsidRPr="0028242A">
              <w:rPr>
                <w:rFonts w:eastAsia="Times New Roman"/>
                <w:i/>
                <w:iCs/>
                <w:w w:val="97"/>
                <w:szCs w:val="20"/>
                <w:lang w:val="ru-RU"/>
              </w:rPr>
              <w:t>Библиотека ЦОК</w:t>
            </w:r>
          </w:p>
          <w:p w:rsidR="0028242A" w:rsidRPr="0028242A" w:rsidRDefault="00D71EA1" w:rsidP="0028242A">
            <w:pPr>
              <w:spacing w:line="240" w:lineRule="auto"/>
              <w:ind w:left="142" w:firstLine="0"/>
              <w:jc w:val="center"/>
              <w:rPr>
                <w:rFonts w:eastAsia="Times New Roman"/>
                <w:i/>
                <w:iCs/>
                <w:w w:val="97"/>
                <w:szCs w:val="20"/>
                <w:lang w:val="ru-RU"/>
              </w:rPr>
            </w:pPr>
            <w:hyperlink r:id="rId142" w:history="1">
              <w:r w:rsidR="0028242A" w:rsidRPr="004A7FCD">
                <w:rPr>
                  <w:rStyle w:val="a8"/>
                  <w:rFonts w:eastAsia="Times New Roman"/>
                  <w:i/>
                  <w:iCs/>
                  <w:w w:val="97"/>
                  <w:szCs w:val="20"/>
                </w:rPr>
                <w:t>https</w:t>
              </w:r>
              <w:r w:rsidR="0028242A" w:rsidRPr="0028242A">
                <w:rPr>
                  <w:rStyle w:val="a8"/>
                  <w:rFonts w:eastAsia="Times New Roman"/>
                  <w:i/>
                  <w:iCs/>
                  <w:w w:val="97"/>
                  <w:szCs w:val="20"/>
                  <w:lang w:val="ru-RU"/>
                </w:rPr>
                <w:t>://</w:t>
              </w:r>
              <w:r w:rsidR="0028242A" w:rsidRPr="004A7FCD">
                <w:rPr>
                  <w:rStyle w:val="a8"/>
                  <w:rFonts w:eastAsia="Times New Roman"/>
                  <w:i/>
                  <w:iCs/>
                  <w:w w:val="97"/>
                  <w:szCs w:val="20"/>
                </w:rPr>
                <w:t>m</w:t>
              </w:r>
              <w:r w:rsidR="0028242A" w:rsidRPr="0028242A">
                <w:rPr>
                  <w:rStyle w:val="a8"/>
                  <w:rFonts w:eastAsia="Times New Roman"/>
                  <w:i/>
                  <w:iCs/>
                  <w:w w:val="97"/>
                  <w:szCs w:val="20"/>
                  <w:lang w:val="ru-RU"/>
                </w:rPr>
                <w:t>.</w:t>
              </w:r>
              <w:r w:rsidR="0028242A" w:rsidRPr="004A7FCD">
                <w:rPr>
                  <w:rStyle w:val="a8"/>
                  <w:rFonts w:eastAsia="Times New Roman"/>
                  <w:i/>
                  <w:iCs/>
                  <w:w w:val="97"/>
                  <w:szCs w:val="20"/>
                </w:rPr>
                <w:t>edsoo</w:t>
              </w:r>
              <w:r w:rsidR="0028242A" w:rsidRPr="0028242A">
                <w:rPr>
                  <w:rStyle w:val="a8"/>
                  <w:rFonts w:eastAsia="Times New Roman"/>
                  <w:i/>
                  <w:iCs/>
                  <w:w w:val="97"/>
                  <w:szCs w:val="20"/>
                  <w:lang w:val="ru-RU"/>
                </w:rPr>
                <w:t>.</w:t>
              </w:r>
              <w:r w:rsidR="0028242A" w:rsidRPr="004A7FCD">
                <w:rPr>
                  <w:rStyle w:val="a8"/>
                  <w:rFonts w:eastAsia="Times New Roman"/>
                  <w:i/>
                  <w:iCs/>
                  <w:w w:val="97"/>
                  <w:szCs w:val="20"/>
                </w:rPr>
                <w:t>ru</w:t>
              </w:r>
              <w:r w:rsidR="0028242A" w:rsidRPr="0028242A">
                <w:rPr>
                  <w:rStyle w:val="a8"/>
                  <w:rFonts w:eastAsia="Times New Roman"/>
                  <w:i/>
                  <w:iCs/>
                  <w:w w:val="97"/>
                  <w:szCs w:val="20"/>
                  <w:lang w:val="ru-RU"/>
                </w:rPr>
                <w:t>/7</w:t>
              </w:r>
              <w:r w:rsidR="0028242A" w:rsidRPr="004A7FCD">
                <w:rPr>
                  <w:rStyle w:val="a8"/>
                  <w:rFonts w:eastAsia="Times New Roman"/>
                  <w:i/>
                  <w:iCs/>
                  <w:w w:val="97"/>
                  <w:szCs w:val="20"/>
                </w:rPr>
                <w:t>f</w:t>
              </w:r>
              <w:r w:rsidR="0028242A" w:rsidRPr="0028242A">
                <w:rPr>
                  <w:rStyle w:val="a8"/>
                  <w:rFonts w:eastAsia="Times New Roman"/>
                  <w:i/>
                  <w:iCs/>
                  <w:w w:val="97"/>
                  <w:szCs w:val="20"/>
                  <w:lang w:val="ru-RU"/>
                </w:rPr>
                <w:t>412</w:t>
              </w:r>
              <w:r w:rsidR="0028242A" w:rsidRPr="004A7FCD">
                <w:rPr>
                  <w:rStyle w:val="a8"/>
                  <w:rFonts w:eastAsia="Times New Roman"/>
                  <w:i/>
                  <w:iCs/>
                  <w:w w:val="97"/>
                  <w:szCs w:val="20"/>
                </w:rPr>
                <w:t>ea</w:t>
              </w:r>
              <w:r w:rsidR="0028242A" w:rsidRPr="0028242A">
                <w:rPr>
                  <w:rStyle w:val="a8"/>
                  <w:rFonts w:eastAsia="Times New Roman"/>
                  <w:i/>
                  <w:iCs/>
                  <w:w w:val="97"/>
                  <w:szCs w:val="20"/>
                  <w:lang w:val="ru-RU"/>
                </w:rPr>
                <w:t>4</w:t>
              </w:r>
            </w:hyperlink>
          </w:p>
          <w:p w:rsidR="00E002B1" w:rsidRPr="0028242A" w:rsidRDefault="00E002B1" w:rsidP="00E002B1">
            <w:pPr>
              <w:spacing w:line="240" w:lineRule="auto"/>
              <w:ind w:left="142" w:firstLine="0"/>
              <w:jc w:val="center"/>
              <w:rPr>
                <w:rFonts w:eastAsia="Times New Roman"/>
                <w:i/>
                <w:iCs/>
                <w:w w:val="97"/>
                <w:szCs w:val="20"/>
                <w:lang w:val="ru-RU"/>
              </w:rPr>
            </w:pPr>
          </w:p>
        </w:tc>
      </w:tr>
      <w:tr w:rsidR="00A60A34" w:rsidRPr="00451EF8" w:rsidTr="0028242A">
        <w:trPr>
          <w:trHeight w:val="273"/>
        </w:trPr>
        <w:tc>
          <w:tcPr>
            <w:tcW w:w="4965" w:type="dxa"/>
            <w:gridSpan w:val="3"/>
          </w:tcPr>
          <w:p w:rsidR="00A60A34" w:rsidRPr="0028242A" w:rsidRDefault="00A60A34" w:rsidP="00A60A34">
            <w:pPr>
              <w:spacing w:line="240" w:lineRule="auto"/>
              <w:ind w:left="142" w:firstLine="0"/>
              <w:jc w:val="left"/>
              <w:rPr>
                <w:rFonts w:eastAsia="Times New Roman"/>
                <w:bCs/>
                <w:sz w:val="24"/>
                <w:szCs w:val="24"/>
                <w:lang w:val="ru-RU" w:eastAsia="en-US"/>
              </w:rPr>
            </w:pPr>
            <w:r w:rsidRPr="00F41F59">
              <w:rPr>
                <w:rFonts w:eastAsia="Times New Roman"/>
                <w:b/>
                <w:bCs/>
                <w:iCs/>
                <w:sz w:val="24"/>
                <w:szCs w:val="24"/>
                <w:lang w:val="ru-RU" w:eastAsia="en-US"/>
              </w:rPr>
              <w:t>Итого по разделу</w:t>
            </w:r>
          </w:p>
        </w:tc>
        <w:tc>
          <w:tcPr>
            <w:tcW w:w="1981" w:type="dxa"/>
            <w:gridSpan w:val="2"/>
          </w:tcPr>
          <w:p w:rsidR="00A60A34" w:rsidRPr="0058519D" w:rsidRDefault="00AB23E4" w:rsidP="00A60A34">
            <w:pPr>
              <w:spacing w:line="240" w:lineRule="auto"/>
              <w:ind w:left="142" w:firstLine="0"/>
              <w:jc w:val="center"/>
              <w:rPr>
                <w:rFonts w:eastAsia="Times New Roman"/>
                <w:b/>
                <w:color w:val="000000" w:themeColor="text1"/>
                <w:szCs w:val="20"/>
                <w:lang w:val="ru-RU" w:eastAsia="en-US"/>
              </w:rPr>
            </w:pPr>
            <w:r>
              <w:rPr>
                <w:rFonts w:eastAsia="Times New Roman"/>
                <w:b/>
                <w:color w:val="000000" w:themeColor="text1"/>
                <w:szCs w:val="20"/>
                <w:lang w:val="ru-RU" w:eastAsia="en-US"/>
              </w:rPr>
              <w:t>3</w:t>
            </w:r>
          </w:p>
        </w:tc>
        <w:tc>
          <w:tcPr>
            <w:tcW w:w="3119" w:type="dxa"/>
          </w:tcPr>
          <w:p w:rsidR="00A60A34" w:rsidRPr="0028242A" w:rsidRDefault="00A60A34" w:rsidP="00A60A34">
            <w:pPr>
              <w:spacing w:line="240" w:lineRule="auto"/>
              <w:ind w:left="142" w:firstLine="0"/>
              <w:jc w:val="center"/>
              <w:rPr>
                <w:rFonts w:eastAsia="Times New Roman"/>
                <w:i/>
                <w:iCs/>
                <w:w w:val="97"/>
                <w:szCs w:val="20"/>
                <w:lang w:val="ru-RU"/>
              </w:rPr>
            </w:pPr>
          </w:p>
        </w:tc>
      </w:tr>
      <w:tr w:rsidR="00A60A34" w:rsidRPr="00451EF8" w:rsidTr="00A56356">
        <w:trPr>
          <w:trHeight w:val="273"/>
        </w:trPr>
        <w:tc>
          <w:tcPr>
            <w:tcW w:w="10065" w:type="dxa"/>
            <w:gridSpan w:val="6"/>
          </w:tcPr>
          <w:p w:rsidR="00A60A34" w:rsidRPr="00451EF8" w:rsidRDefault="00A60A34" w:rsidP="00A60A34">
            <w:pPr>
              <w:spacing w:line="240" w:lineRule="auto"/>
              <w:ind w:left="142" w:firstLine="0"/>
              <w:jc w:val="left"/>
              <w:rPr>
                <w:rFonts w:eastAsia="Times New Roman"/>
                <w:i/>
                <w:iCs/>
                <w:w w:val="97"/>
                <w:sz w:val="24"/>
                <w:szCs w:val="24"/>
              </w:rPr>
            </w:pPr>
            <w:r w:rsidRPr="00E002B1">
              <w:rPr>
                <w:rFonts w:eastAsia="Times New Roman"/>
                <w:b/>
                <w:bCs/>
                <w:sz w:val="24"/>
                <w:szCs w:val="24"/>
                <w:lang w:val="ru-RU"/>
              </w:rPr>
              <w:t>Раздел 2.Классическая музыка</w:t>
            </w:r>
          </w:p>
        </w:tc>
      </w:tr>
      <w:tr w:rsidR="00A60A34" w:rsidRPr="00451EF8" w:rsidTr="0028242A">
        <w:trPr>
          <w:trHeight w:val="273"/>
        </w:trPr>
        <w:tc>
          <w:tcPr>
            <w:tcW w:w="1011" w:type="dxa"/>
            <w:tcBorders>
              <w:right w:val="single" w:sz="4" w:space="0" w:color="auto"/>
            </w:tcBorders>
          </w:tcPr>
          <w:p w:rsidR="00A60A34" w:rsidRPr="00451EF8" w:rsidRDefault="00A60A34" w:rsidP="00A60A34">
            <w:pPr>
              <w:spacing w:line="240" w:lineRule="auto"/>
              <w:ind w:left="142" w:firstLine="0"/>
              <w:jc w:val="center"/>
              <w:rPr>
                <w:rFonts w:eastAsia="Times New Roman"/>
                <w:bCs/>
                <w:sz w:val="24"/>
                <w:szCs w:val="24"/>
                <w:lang w:eastAsia="en-US"/>
              </w:rPr>
            </w:pPr>
            <w:r>
              <w:rPr>
                <w:rFonts w:eastAsia="Times New Roman"/>
                <w:bCs/>
                <w:sz w:val="24"/>
                <w:szCs w:val="24"/>
                <w:lang w:eastAsia="en-US"/>
              </w:rPr>
              <w:t>1.2</w:t>
            </w:r>
            <w:r w:rsidRPr="00451EF8">
              <w:rPr>
                <w:rFonts w:eastAsia="Times New Roman"/>
                <w:bCs/>
                <w:sz w:val="24"/>
                <w:szCs w:val="24"/>
                <w:lang w:eastAsia="en-US"/>
              </w:rPr>
              <w:t>.</w:t>
            </w:r>
          </w:p>
        </w:tc>
        <w:tc>
          <w:tcPr>
            <w:tcW w:w="3954" w:type="dxa"/>
            <w:gridSpan w:val="2"/>
            <w:tcBorders>
              <w:left w:val="single" w:sz="4" w:space="0" w:color="auto"/>
            </w:tcBorders>
          </w:tcPr>
          <w:p w:rsidR="00A60A34" w:rsidRPr="0028242A" w:rsidRDefault="0028242A" w:rsidP="00A60A34">
            <w:pPr>
              <w:spacing w:line="240" w:lineRule="auto"/>
              <w:ind w:left="142" w:firstLine="0"/>
              <w:jc w:val="left"/>
              <w:rPr>
                <w:rFonts w:eastAsia="Times New Roman"/>
                <w:bCs/>
                <w:sz w:val="24"/>
                <w:szCs w:val="24"/>
                <w:lang w:val="ru-RU" w:eastAsia="en-US"/>
              </w:rPr>
            </w:pPr>
            <w:r>
              <w:rPr>
                <w:rFonts w:eastAsia="Times New Roman"/>
                <w:bCs/>
                <w:sz w:val="24"/>
                <w:szCs w:val="24"/>
                <w:lang w:val="ru-RU" w:eastAsia="en-US"/>
              </w:rPr>
              <w:t xml:space="preserve">Композиторы – детям. Оркестр. Инструментальная музыка. Программная музыка. Симфоническая музыка. Русские композиторы-классики. </w:t>
            </w:r>
            <w:r w:rsidRPr="0028242A">
              <w:rPr>
                <w:rFonts w:eastAsia="Times New Roman"/>
                <w:bCs/>
                <w:sz w:val="24"/>
                <w:szCs w:val="24"/>
                <w:lang w:val="ru-RU" w:eastAsia="en-US"/>
              </w:rPr>
              <w:t>Е</w:t>
            </w:r>
            <w:r>
              <w:rPr>
                <w:rFonts w:eastAsia="Times New Roman"/>
                <w:bCs/>
                <w:sz w:val="24"/>
                <w:szCs w:val="24"/>
                <w:lang w:val="ru-RU" w:eastAsia="en-US"/>
              </w:rPr>
              <w:t>вропейские композиторы-классики. Мастерство исполнителя.</w:t>
            </w:r>
          </w:p>
        </w:tc>
        <w:tc>
          <w:tcPr>
            <w:tcW w:w="1981" w:type="dxa"/>
            <w:gridSpan w:val="2"/>
          </w:tcPr>
          <w:p w:rsidR="00A60A34" w:rsidRPr="00AB23E4" w:rsidRDefault="00AB23E4" w:rsidP="00A60A34">
            <w:pPr>
              <w:spacing w:line="240" w:lineRule="auto"/>
              <w:ind w:left="142" w:firstLine="0"/>
              <w:jc w:val="center"/>
              <w:rPr>
                <w:rFonts w:eastAsia="Times New Roman"/>
                <w:i/>
                <w:color w:val="0070C0"/>
                <w:szCs w:val="20"/>
                <w:lang w:val="ru-RU" w:eastAsia="en-US"/>
              </w:rPr>
            </w:pPr>
            <w:r>
              <w:rPr>
                <w:rFonts w:eastAsia="Times New Roman"/>
                <w:i/>
                <w:color w:val="0070C0"/>
                <w:szCs w:val="20"/>
                <w:lang w:val="ru-RU" w:eastAsia="en-US"/>
              </w:rPr>
              <w:t>5</w:t>
            </w:r>
          </w:p>
        </w:tc>
        <w:tc>
          <w:tcPr>
            <w:tcW w:w="3119" w:type="dxa"/>
          </w:tcPr>
          <w:p w:rsidR="0028242A" w:rsidRPr="0028242A" w:rsidRDefault="0028242A" w:rsidP="0028242A">
            <w:pPr>
              <w:spacing w:line="240" w:lineRule="auto"/>
              <w:ind w:left="142" w:firstLine="0"/>
              <w:jc w:val="center"/>
              <w:rPr>
                <w:rFonts w:eastAsia="Times New Roman"/>
                <w:i/>
                <w:iCs/>
                <w:w w:val="97"/>
                <w:szCs w:val="20"/>
                <w:lang w:val="ru-RU"/>
              </w:rPr>
            </w:pPr>
            <w:r w:rsidRPr="0028242A">
              <w:rPr>
                <w:rFonts w:eastAsia="Times New Roman"/>
                <w:i/>
                <w:iCs/>
                <w:w w:val="97"/>
                <w:szCs w:val="20"/>
                <w:lang w:val="ru-RU"/>
              </w:rPr>
              <w:t>Библиотека ЦОК</w:t>
            </w:r>
          </w:p>
          <w:p w:rsidR="0028242A" w:rsidRPr="0028242A" w:rsidRDefault="00D71EA1" w:rsidP="0028242A">
            <w:pPr>
              <w:spacing w:line="240" w:lineRule="auto"/>
              <w:ind w:left="142" w:firstLine="0"/>
              <w:jc w:val="center"/>
              <w:rPr>
                <w:rFonts w:eastAsia="Times New Roman"/>
                <w:i/>
                <w:iCs/>
                <w:w w:val="97"/>
                <w:szCs w:val="20"/>
                <w:lang w:val="ru-RU"/>
              </w:rPr>
            </w:pPr>
            <w:hyperlink r:id="rId143" w:history="1">
              <w:r w:rsidR="0028242A" w:rsidRPr="004A7FCD">
                <w:rPr>
                  <w:rStyle w:val="a8"/>
                  <w:rFonts w:eastAsia="Times New Roman"/>
                  <w:i/>
                  <w:iCs/>
                  <w:w w:val="97"/>
                  <w:szCs w:val="20"/>
                </w:rPr>
                <w:t>https</w:t>
              </w:r>
              <w:r w:rsidR="0028242A" w:rsidRPr="0028242A">
                <w:rPr>
                  <w:rStyle w:val="a8"/>
                  <w:rFonts w:eastAsia="Times New Roman"/>
                  <w:i/>
                  <w:iCs/>
                  <w:w w:val="97"/>
                  <w:szCs w:val="20"/>
                  <w:lang w:val="ru-RU"/>
                </w:rPr>
                <w:t>://</w:t>
              </w:r>
              <w:r w:rsidR="0028242A" w:rsidRPr="004A7FCD">
                <w:rPr>
                  <w:rStyle w:val="a8"/>
                  <w:rFonts w:eastAsia="Times New Roman"/>
                  <w:i/>
                  <w:iCs/>
                  <w:w w:val="97"/>
                  <w:szCs w:val="20"/>
                </w:rPr>
                <w:t>m</w:t>
              </w:r>
              <w:r w:rsidR="0028242A" w:rsidRPr="0028242A">
                <w:rPr>
                  <w:rStyle w:val="a8"/>
                  <w:rFonts w:eastAsia="Times New Roman"/>
                  <w:i/>
                  <w:iCs/>
                  <w:w w:val="97"/>
                  <w:szCs w:val="20"/>
                  <w:lang w:val="ru-RU"/>
                </w:rPr>
                <w:t>.</w:t>
              </w:r>
              <w:r w:rsidR="0028242A" w:rsidRPr="004A7FCD">
                <w:rPr>
                  <w:rStyle w:val="a8"/>
                  <w:rFonts w:eastAsia="Times New Roman"/>
                  <w:i/>
                  <w:iCs/>
                  <w:w w:val="97"/>
                  <w:szCs w:val="20"/>
                </w:rPr>
                <w:t>edsoo</w:t>
              </w:r>
              <w:r w:rsidR="0028242A" w:rsidRPr="0028242A">
                <w:rPr>
                  <w:rStyle w:val="a8"/>
                  <w:rFonts w:eastAsia="Times New Roman"/>
                  <w:i/>
                  <w:iCs/>
                  <w:w w:val="97"/>
                  <w:szCs w:val="20"/>
                  <w:lang w:val="ru-RU"/>
                </w:rPr>
                <w:t>.</w:t>
              </w:r>
              <w:r w:rsidR="0028242A" w:rsidRPr="004A7FCD">
                <w:rPr>
                  <w:rStyle w:val="a8"/>
                  <w:rFonts w:eastAsia="Times New Roman"/>
                  <w:i/>
                  <w:iCs/>
                  <w:w w:val="97"/>
                  <w:szCs w:val="20"/>
                </w:rPr>
                <w:t>ru</w:t>
              </w:r>
              <w:r w:rsidR="0028242A" w:rsidRPr="0028242A">
                <w:rPr>
                  <w:rStyle w:val="a8"/>
                  <w:rFonts w:eastAsia="Times New Roman"/>
                  <w:i/>
                  <w:iCs/>
                  <w:w w:val="97"/>
                  <w:szCs w:val="20"/>
                  <w:lang w:val="ru-RU"/>
                </w:rPr>
                <w:t>/7</w:t>
              </w:r>
              <w:r w:rsidR="0028242A" w:rsidRPr="004A7FCD">
                <w:rPr>
                  <w:rStyle w:val="a8"/>
                  <w:rFonts w:eastAsia="Times New Roman"/>
                  <w:i/>
                  <w:iCs/>
                  <w:w w:val="97"/>
                  <w:szCs w:val="20"/>
                </w:rPr>
                <w:t>f</w:t>
              </w:r>
              <w:r w:rsidR="0028242A" w:rsidRPr="0028242A">
                <w:rPr>
                  <w:rStyle w:val="a8"/>
                  <w:rFonts w:eastAsia="Times New Roman"/>
                  <w:i/>
                  <w:iCs/>
                  <w:w w:val="97"/>
                  <w:szCs w:val="20"/>
                  <w:lang w:val="ru-RU"/>
                </w:rPr>
                <w:t>412</w:t>
              </w:r>
              <w:r w:rsidR="0028242A" w:rsidRPr="004A7FCD">
                <w:rPr>
                  <w:rStyle w:val="a8"/>
                  <w:rFonts w:eastAsia="Times New Roman"/>
                  <w:i/>
                  <w:iCs/>
                  <w:w w:val="97"/>
                  <w:szCs w:val="20"/>
                </w:rPr>
                <w:t>ea</w:t>
              </w:r>
              <w:r w:rsidR="0028242A" w:rsidRPr="0028242A">
                <w:rPr>
                  <w:rStyle w:val="a8"/>
                  <w:rFonts w:eastAsia="Times New Roman"/>
                  <w:i/>
                  <w:iCs/>
                  <w:w w:val="97"/>
                  <w:szCs w:val="20"/>
                  <w:lang w:val="ru-RU"/>
                </w:rPr>
                <w:t>4</w:t>
              </w:r>
            </w:hyperlink>
          </w:p>
          <w:p w:rsidR="00A60A34" w:rsidRPr="00451EF8" w:rsidRDefault="00A60A34" w:rsidP="00A60A34">
            <w:pPr>
              <w:spacing w:line="240" w:lineRule="auto"/>
              <w:ind w:left="142" w:firstLine="0"/>
              <w:jc w:val="center"/>
              <w:rPr>
                <w:rFonts w:eastAsia="Times New Roman"/>
                <w:i/>
                <w:iCs/>
                <w:w w:val="97"/>
                <w:szCs w:val="20"/>
                <w:lang w:val="ru-RU"/>
              </w:rPr>
            </w:pPr>
          </w:p>
        </w:tc>
      </w:tr>
      <w:tr w:rsidR="00A60A34" w:rsidRPr="00451EF8" w:rsidTr="0028242A">
        <w:trPr>
          <w:trHeight w:val="273"/>
        </w:trPr>
        <w:tc>
          <w:tcPr>
            <w:tcW w:w="4965" w:type="dxa"/>
            <w:gridSpan w:val="3"/>
          </w:tcPr>
          <w:p w:rsidR="00A60A34" w:rsidRPr="0028242A" w:rsidRDefault="00A60A34" w:rsidP="00A60A34">
            <w:pPr>
              <w:spacing w:line="240" w:lineRule="auto"/>
              <w:ind w:left="142" w:firstLine="0"/>
              <w:jc w:val="left"/>
              <w:rPr>
                <w:rFonts w:eastAsia="Times New Roman"/>
                <w:bCs/>
                <w:sz w:val="24"/>
                <w:szCs w:val="24"/>
                <w:lang w:val="ru-RU" w:eastAsia="en-US"/>
              </w:rPr>
            </w:pPr>
            <w:r w:rsidRPr="00F41F59">
              <w:rPr>
                <w:rFonts w:eastAsia="Times New Roman"/>
                <w:b/>
                <w:bCs/>
                <w:iCs/>
                <w:sz w:val="24"/>
                <w:szCs w:val="24"/>
                <w:lang w:val="ru-RU" w:eastAsia="en-US"/>
              </w:rPr>
              <w:t>Итого по разделу</w:t>
            </w:r>
          </w:p>
        </w:tc>
        <w:tc>
          <w:tcPr>
            <w:tcW w:w="1981" w:type="dxa"/>
            <w:gridSpan w:val="2"/>
          </w:tcPr>
          <w:p w:rsidR="00A60A34" w:rsidRPr="0058519D" w:rsidRDefault="00AB23E4" w:rsidP="00A60A34">
            <w:pPr>
              <w:spacing w:line="240" w:lineRule="auto"/>
              <w:ind w:left="142" w:firstLine="0"/>
              <w:jc w:val="center"/>
              <w:rPr>
                <w:rFonts w:eastAsia="Times New Roman"/>
                <w:b/>
                <w:color w:val="000000" w:themeColor="text1"/>
                <w:szCs w:val="20"/>
                <w:lang w:val="ru-RU" w:eastAsia="en-US"/>
              </w:rPr>
            </w:pPr>
            <w:r>
              <w:rPr>
                <w:rFonts w:eastAsia="Times New Roman"/>
                <w:b/>
                <w:color w:val="000000" w:themeColor="text1"/>
                <w:szCs w:val="20"/>
                <w:lang w:val="ru-RU" w:eastAsia="en-US"/>
              </w:rPr>
              <w:t>5</w:t>
            </w:r>
          </w:p>
        </w:tc>
        <w:tc>
          <w:tcPr>
            <w:tcW w:w="3119" w:type="dxa"/>
          </w:tcPr>
          <w:p w:rsidR="00A60A34" w:rsidRPr="0028242A" w:rsidRDefault="00A60A34" w:rsidP="00A60A34">
            <w:pPr>
              <w:spacing w:line="240" w:lineRule="auto"/>
              <w:ind w:left="142" w:firstLine="0"/>
              <w:jc w:val="center"/>
              <w:rPr>
                <w:rFonts w:eastAsia="Times New Roman"/>
                <w:i/>
                <w:iCs/>
                <w:w w:val="97"/>
                <w:szCs w:val="20"/>
                <w:lang w:val="ru-RU"/>
              </w:rPr>
            </w:pPr>
          </w:p>
        </w:tc>
      </w:tr>
      <w:tr w:rsidR="00A60A34" w:rsidRPr="00451EF8" w:rsidTr="00A56356">
        <w:trPr>
          <w:trHeight w:val="273"/>
        </w:trPr>
        <w:tc>
          <w:tcPr>
            <w:tcW w:w="10065" w:type="dxa"/>
            <w:gridSpan w:val="6"/>
          </w:tcPr>
          <w:p w:rsidR="00A60A34" w:rsidRPr="00451EF8" w:rsidRDefault="00A60A34" w:rsidP="00A60A34">
            <w:pPr>
              <w:spacing w:line="276" w:lineRule="auto"/>
              <w:ind w:firstLine="0"/>
              <w:rPr>
                <w:rFonts w:eastAsia="Calibri"/>
                <w:b/>
                <w:bCs/>
                <w:sz w:val="24"/>
                <w:szCs w:val="24"/>
                <w:lang w:val="ru-RU" w:eastAsia="en-US"/>
              </w:rPr>
            </w:pPr>
            <w:r w:rsidRPr="00E002B1">
              <w:rPr>
                <w:rFonts w:eastAsia="Calibri"/>
                <w:b/>
                <w:bCs/>
                <w:sz w:val="24"/>
                <w:szCs w:val="24"/>
                <w:lang w:val="ru-RU" w:eastAsia="en-US"/>
              </w:rPr>
              <w:t>Раздел 3.Музыка в жизни человека</w:t>
            </w:r>
          </w:p>
        </w:tc>
      </w:tr>
      <w:tr w:rsidR="00A60A34" w:rsidRPr="00451EF8" w:rsidTr="0028242A">
        <w:trPr>
          <w:trHeight w:val="273"/>
        </w:trPr>
        <w:tc>
          <w:tcPr>
            <w:tcW w:w="1011" w:type="dxa"/>
            <w:tcBorders>
              <w:right w:val="single" w:sz="4" w:space="0" w:color="auto"/>
            </w:tcBorders>
          </w:tcPr>
          <w:p w:rsidR="00A60A34" w:rsidRPr="00451EF8" w:rsidRDefault="00A60A34" w:rsidP="00A60A34">
            <w:pPr>
              <w:spacing w:line="240" w:lineRule="auto"/>
              <w:ind w:left="142" w:firstLine="0"/>
              <w:jc w:val="center"/>
              <w:rPr>
                <w:rFonts w:eastAsia="Times New Roman"/>
                <w:bCs/>
                <w:sz w:val="24"/>
                <w:szCs w:val="24"/>
                <w:lang w:eastAsia="en-US"/>
              </w:rPr>
            </w:pPr>
            <w:r>
              <w:rPr>
                <w:rFonts w:eastAsia="Times New Roman"/>
                <w:bCs/>
                <w:sz w:val="24"/>
                <w:szCs w:val="24"/>
                <w:lang w:eastAsia="en-US"/>
              </w:rPr>
              <w:t>1.3</w:t>
            </w:r>
            <w:r w:rsidRPr="00451EF8">
              <w:rPr>
                <w:rFonts w:eastAsia="Times New Roman"/>
                <w:bCs/>
                <w:sz w:val="24"/>
                <w:szCs w:val="24"/>
                <w:lang w:eastAsia="en-US"/>
              </w:rPr>
              <w:t>.</w:t>
            </w:r>
          </w:p>
        </w:tc>
        <w:tc>
          <w:tcPr>
            <w:tcW w:w="3954" w:type="dxa"/>
            <w:gridSpan w:val="2"/>
            <w:tcBorders>
              <w:left w:val="single" w:sz="4" w:space="0" w:color="auto"/>
            </w:tcBorders>
          </w:tcPr>
          <w:p w:rsidR="00A60A34" w:rsidRPr="00451EF8" w:rsidRDefault="0028242A" w:rsidP="00A60A34">
            <w:pPr>
              <w:spacing w:line="240" w:lineRule="auto"/>
              <w:ind w:left="142" w:firstLine="0"/>
              <w:jc w:val="left"/>
              <w:rPr>
                <w:rFonts w:eastAsia="Times New Roman"/>
                <w:bCs/>
                <w:sz w:val="24"/>
                <w:szCs w:val="24"/>
                <w:lang w:val="ru-RU" w:eastAsia="en-US"/>
              </w:rPr>
            </w:pPr>
            <w:r w:rsidRPr="0028242A">
              <w:rPr>
                <w:rFonts w:eastAsia="Times New Roman"/>
                <w:bCs/>
                <w:sz w:val="24"/>
                <w:szCs w:val="24"/>
                <w:lang w:val="ru-RU" w:eastAsia="en-US"/>
              </w:rPr>
              <w:t>Ис</w:t>
            </w:r>
            <w:r>
              <w:rPr>
                <w:rFonts w:eastAsia="Times New Roman"/>
                <w:bCs/>
                <w:sz w:val="24"/>
                <w:szCs w:val="24"/>
                <w:lang w:val="ru-RU" w:eastAsia="en-US"/>
              </w:rPr>
              <w:t xml:space="preserve">кусство времени. </w:t>
            </w:r>
          </w:p>
        </w:tc>
        <w:tc>
          <w:tcPr>
            <w:tcW w:w="1981" w:type="dxa"/>
            <w:gridSpan w:val="2"/>
          </w:tcPr>
          <w:p w:rsidR="00A60A34" w:rsidRPr="00AB23E4" w:rsidRDefault="00AB23E4" w:rsidP="00A60A34">
            <w:pPr>
              <w:spacing w:line="240" w:lineRule="auto"/>
              <w:ind w:left="142" w:firstLine="0"/>
              <w:jc w:val="center"/>
              <w:rPr>
                <w:rFonts w:eastAsia="Times New Roman"/>
                <w:i/>
                <w:color w:val="0070C0"/>
                <w:szCs w:val="20"/>
                <w:lang w:val="ru-RU" w:eastAsia="en-US"/>
              </w:rPr>
            </w:pPr>
            <w:r>
              <w:rPr>
                <w:rFonts w:eastAsia="Times New Roman"/>
                <w:i/>
                <w:color w:val="0070C0"/>
                <w:szCs w:val="20"/>
                <w:lang w:val="ru-RU" w:eastAsia="en-US"/>
              </w:rPr>
              <w:t>1</w:t>
            </w:r>
          </w:p>
        </w:tc>
        <w:tc>
          <w:tcPr>
            <w:tcW w:w="3119" w:type="dxa"/>
          </w:tcPr>
          <w:p w:rsidR="0028242A" w:rsidRPr="0028242A" w:rsidRDefault="0028242A" w:rsidP="0028242A">
            <w:pPr>
              <w:spacing w:line="240" w:lineRule="auto"/>
              <w:ind w:left="142" w:firstLine="0"/>
              <w:jc w:val="center"/>
              <w:rPr>
                <w:rFonts w:eastAsia="Times New Roman"/>
                <w:i/>
                <w:iCs/>
                <w:w w:val="97"/>
                <w:szCs w:val="20"/>
                <w:lang w:val="ru-RU"/>
              </w:rPr>
            </w:pPr>
            <w:r w:rsidRPr="0028242A">
              <w:rPr>
                <w:rFonts w:eastAsia="Times New Roman"/>
                <w:i/>
                <w:iCs/>
                <w:w w:val="97"/>
                <w:szCs w:val="20"/>
                <w:lang w:val="ru-RU"/>
              </w:rPr>
              <w:t>Библиотека ЦОК</w:t>
            </w:r>
          </w:p>
          <w:p w:rsidR="0028242A" w:rsidRPr="0028242A" w:rsidRDefault="00D71EA1" w:rsidP="0028242A">
            <w:pPr>
              <w:spacing w:line="240" w:lineRule="auto"/>
              <w:ind w:left="142" w:firstLine="0"/>
              <w:jc w:val="center"/>
              <w:rPr>
                <w:rFonts w:eastAsia="Times New Roman"/>
                <w:i/>
                <w:iCs/>
                <w:w w:val="97"/>
                <w:szCs w:val="20"/>
                <w:lang w:val="ru-RU"/>
              </w:rPr>
            </w:pPr>
            <w:hyperlink r:id="rId144" w:history="1">
              <w:r w:rsidR="0028242A" w:rsidRPr="004A7FCD">
                <w:rPr>
                  <w:rStyle w:val="a8"/>
                  <w:rFonts w:eastAsia="Times New Roman"/>
                  <w:i/>
                  <w:iCs/>
                  <w:w w:val="97"/>
                  <w:szCs w:val="20"/>
                </w:rPr>
                <w:t>https</w:t>
              </w:r>
              <w:r w:rsidR="0028242A" w:rsidRPr="0028242A">
                <w:rPr>
                  <w:rStyle w:val="a8"/>
                  <w:rFonts w:eastAsia="Times New Roman"/>
                  <w:i/>
                  <w:iCs/>
                  <w:w w:val="97"/>
                  <w:szCs w:val="20"/>
                  <w:lang w:val="ru-RU"/>
                </w:rPr>
                <w:t>://</w:t>
              </w:r>
              <w:r w:rsidR="0028242A" w:rsidRPr="004A7FCD">
                <w:rPr>
                  <w:rStyle w:val="a8"/>
                  <w:rFonts w:eastAsia="Times New Roman"/>
                  <w:i/>
                  <w:iCs/>
                  <w:w w:val="97"/>
                  <w:szCs w:val="20"/>
                </w:rPr>
                <w:t>m</w:t>
              </w:r>
              <w:r w:rsidR="0028242A" w:rsidRPr="0028242A">
                <w:rPr>
                  <w:rStyle w:val="a8"/>
                  <w:rFonts w:eastAsia="Times New Roman"/>
                  <w:i/>
                  <w:iCs/>
                  <w:w w:val="97"/>
                  <w:szCs w:val="20"/>
                  <w:lang w:val="ru-RU"/>
                </w:rPr>
                <w:t>.</w:t>
              </w:r>
              <w:r w:rsidR="0028242A" w:rsidRPr="004A7FCD">
                <w:rPr>
                  <w:rStyle w:val="a8"/>
                  <w:rFonts w:eastAsia="Times New Roman"/>
                  <w:i/>
                  <w:iCs/>
                  <w:w w:val="97"/>
                  <w:szCs w:val="20"/>
                </w:rPr>
                <w:t>edsoo</w:t>
              </w:r>
              <w:r w:rsidR="0028242A" w:rsidRPr="0028242A">
                <w:rPr>
                  <w:rStyle w:val="a8"/>
                  <w:rFonts w:eastAsia="Times New Roman"/>
                  <w:i/>
                  <w:iCs/>
                  <w:w w:val="97"/>
                  <w:szCs w:val="20"/>
                  <w:lang w:val="ru-RU"/>
                </w:rPr>
                <w:t>.</w:t>
              </w:r>
              <w:r w:rsidR="0028242A" w:rsidRPr="004A7FCD">
                <w:rPr>
                  <w:rStyle w:val="a8"/>
                  <w:rFonts w:eastAsia="Times New Roman"/>
                  <w:i/>
                  <w:iCs/>
                  <w:w w:val="97"/>
                  <w:szCs w:val="20"/>
                </w:rPr>
                <w:t>ru</w:t>
              </w:r>
              <w:r w:rsidR="0028242A" w:rsidRPr="0028242A">
                <w:rPr>
                  <w:rStyle w:val="a8"/>
                  <w:rFonts w:eastAsia="Times New Roman"/>
                  <w:i/>
                  <w:iCs/>
                  <w:w w:val="97"/>
                  <w:szCs w:val="20"/>
                  <w:lang w:val="ru-RU"/>
                </w:rPr>
                <w:t>/7</w:t>
              </w:r>
              <w:r w:rsidR="0028242A" w:rsidRPr="004A7FCD">
                <w:rPr>
                  <w:rStyle w:val="a8"/>
                  <w:rFonts w:eastAsia="Times New Roman"/>
                  <w:i/>
                  <w:iCs/>
                  <w:w w:val="97"/>
                  <w:szCs w:val="20"/>
                </w:rPr>
                <w:t>f</w:t>
              </w:r>
              <w:r w:rsidR="0028242A" w:rsidRPr="0028242A">
                <w:rPr>
                  <w:rStyle w:val="a8"/>
                  <w:rFonts w:eastAsia="Times New Roman"/>
                  <w:i/>
                  <w:iCs/>
                  <w:w w:val="97"/>
                  <w:szCs w:val="20"/>
                  <w:lang w:val="ru-RU"/>
                </w:rPr>
                <w:t>412</w:t>
              </w:r>
              <w:r w:rsidR="0028242A" w:rsidRPr="004A7FCD">
                <w:rPr>
                  <w:rStyle w:val="a8"/>
                  <w:rFonts w:eastAsia="Times New Roman"/>
                  <w:i/>
                  <w:iCs/>
                  <w:w w:val="97"/>
                  <w:szCs w:val="20"/>
                </w:rPr>
                <w:t>ea</w:t>
              </w:r>
              <w:r w:rsidR="0028242A" w:rsidRPr="0028242A">
                <w:rPr>
                  <w:rStyle w:val="a8"/>
                  <w:rFonts w:eastAsia="Times New Roman"/>
                  <w:i/>
                  <w:iCs/>
                  <w:w w:val="97"/>
                  <w:szCs w:val="20"/>
                  <w:lang w:val="ru-RU"/>
                </w:rPr>
                <w:t>4</w:t>
              </w:r>
            </w:hyperlink>
          </w:p>
          <w:p w:rsidR="00A60A34" w:rsidRPr="00451EF8" w:rsidRDefault="00A60A34" w:rsidP="00A60A34">
            <w:pPr>
              <w:spacing w:line="240" w:lineRule="auto"/>
              <w:ind w:left="142" w:firstLine="0"/>
              <w:jc w:val="center"/>
              <w:rPr>
                <w:rFonts w:eastAsia="Times New Roman"/>
                <w:i/>
                <w:iCs/>
                <w:w w:val="97"/>
                <w:szCs w:val="20"/>
                <w:lang w:val="ru-RU"/>
              </w:rPr>
            </w:pPr>
          </w:p>
        </w:tc>
      </w:tr>
      <w:tr w:rsidR="00A60A34" w:rsidRPr="00451EF8" w:rsidTr="0028242A">
        <w:trPr>
          <w:trHeight w:val="273"/>
        </w:trPr>
        <w:tc>
          <w:tcPr>
            <w:tcW w:w="4965" w:type="dxa"/>
            <w:gridSpan w:val="3"/>
          </w:tcPr>
          <w:p w:rsidR="00A60A34" w:rsidRPr="0028242A" w:rsidRDefault="00A60A34" w:rsidP="00A60A34">
            <w:pPr>
              <w:spacing w:line="240" w:lineRule="auto"/>
              <w:ind w:left="142" w:firstLine="0"/>
              <w:jc w:val="left"/>
              <w:rPr>
                <w:rFonts w:eastAsia="Times New Roman"/>
                <w:bCs/>
                <w:sz w:val="24"/>
                <w:szCs w:val="24"/>
                <w:lang w:val="ru-RU" w:eastAsia="en-US"/>
              </w:rPr>
            </w:pPr>
            <w:r w:rsidRPr="00F41F59">
              <w:rPr>
                <w:rFonts w:eastAsia="Times New Roman"/>
                <w:b/>
                <w:bCs/>
                <w:iCs/>
                <w:sz w:val="24"/>
                <w:szCs w:val="24"/>
                <w:lang w:val="ru-RU" w:eastAsia="en-US"/>
              </w:rPr>
              <w:t>Итого по разделу</w:t>
            </w:r>
          </w:p>
        </w:tc>
        <w:tc>
          <w:tcPr>
            <w:tcW w:w="1981" w:type="dxa"/>
            <w:gridSpan w:val="2"/>
          </w:tcPr>
          <w:p w:rsidR="00A60A34" w:rsidRPr="0058519D" w:rsidRDefault="00A60A34" w:rsidP="00A60A34">
            <w:pPr>
              <w:spacing w:line="240" w:lineRule="auto"/>
              <w:ind w:left="142" w:firstLine="0"/>
              <w:jc w:val="center"/>
              <w:rPr>
                <w:rFonts w:eastAsia="Times New Roman"/>
                <w:b/>
                <w:color w:val="000000" w:themeColor="text1"/>
                <w:szCs w:val="20"/>
                <w:lang w:val="ru-RU" w:eastAsia="en-US"/>
              </w:rPr>
            </w:pPr>
            <w:r>
              <w:rPr>
                <w:rFonts w:eastAsia="Times New Roman"/>
                <w:b/>
                <w:color w:val="000000" w:themeColor="text1"/>
                <w:szCs w:val="20"/>
                <w:lang w:val="ru-RU" w:eastAsia="en-US"/>
              </w:rPr>
              <w:t>1</w:t>
            </w:r>
          </w:p>
        </w:tc>
        <w:tc>
          <w:tcPr>
            <w:tcW w:w="3119" w:type="dxa"/>
          </w:tcPr>
          <w:p w:rsidR="00A60A34" w:rsidRPr="0028242A" w:rsidRDefault="00A60A34" w:rsidP="00A60A34">
            <w:pPr>
              <w:spacing w:line="240" w:lineRule="auto"/>
              <w:ind w:left="142" w:firstLine="0"/>
              <w:jc w:val="center"/>
              <w:rPr>
                <w:rFonts w:eastAsia="Times New Roman"/>
                <w:i/>
                <w:iCs/>
                <w:w w:val="97"/>
                <w:szCs w:val="20"/>
                <w:lang w:val="ru-RU"/>
              </w:rPr>
            </w:pPr>
          </w:p>
        </w:tc>
      </w:tr>
      <w:tr w:rsidR="0028242A" w:rsidRPr="00451EF8" w:rsidTr="00A56356">
        <w:trPr>
          <w:trHeight w:val="273"/>
        </w:trPr>
        <w:tc>
          <w:tcPr>
            <w:tcW w:w="10065" w:type="dxa"/>
            <w:gridSpan w:val="6"/>
          </w:tcPr>
          <w:p w:rsidR="0028242A" w:rsidRPr="003737D6" w:rsidRDefault="0028242A" w:rsidP="0028242A">
            <w:pPr>
              <w:spacing w:line="240" w:lineRule="auto"/>
              <w:ind w:left="142" w:firstLine="0"/>
              <w:jc w:val="left"/>
              <w:rPr>
                <w:rFonts w:eastAsia="Times New Roman"/>
                <w:b/>
                <w:i/>
                <w:iCs/>
                <w:w w:val="97"/>
                <w:sz w:val="24"/>
                <w:szCs w:val="24"/>
              </w:rPr>
            </w:pPr>
            <w:r w:rsidRPr="003737D6">
              <w:rPr>
                <w:b/>
                <w:color w:val="34343C"/>
                <w:sz w:val="24"/>
                <w:szCs w:val="24"/>
                <w:shd w:val="clear" w:color="auto" w:fill="FFFFFF"/>
              </w:rPr>
              <w:t>ВАРИАТИВНАЯ ЧАСТЬ</w:t>
            </w:r>
          </w:p>
        </w:tc>
      </w:tr>
      <w:tr w:rsidR="0028242A" w:rsidRPr="00451EF8" w:rsidTr="00A56356">
        <w:trPr>
          <w:trHeight w:val="273"/>
        </w:trPr>
        <w:tc>
          <w:tcPr>
            <w:tcW w:w="10065" w:type="dxa"/>
            <w:gridSpan w:val="6"/>
          </w:tcPr>
          <w:p w:rsidR="0028242A" w:rsidRPr="003737D6" w:rsidRDefault="0028242A" w:rsidP="0028242A">
            <w:pPr>
              <w:spacing w:line="240" w:lineRule="auto"/>
              <w:ind w:left="142" w:firstLine="0"/>
              <w:jc w:val="left"/>
              <w:rPr>
                <w:rFonts w:eastAsia="Times New Roman"/>
                <w:b/>
                <w:bCs/>
                <w:sz w:val="24"/>
                <w:szCs w:val="24"/>
              </w:rPr>
            </w:pPr>
            <w:r w:rsidRPr="003737D6">
              <w:rPr>
                <w:rFonts w:eastAsia="Times New Roman"/>
                <w:b/>
                <w:bCs/>
                <w:sz w:val="24"/>
                <w:szCs w:val="24"/>
                <w:lang w:val="ru-RU"/>
              </w:rPr>
              <w:t>Раздел 1.Музыка народов мира</w:t>
            </w:r>
          </w:p>
        </w:tc>
      </w:tr>
      <w:tr w:rsidR="0028242A" w:rsidRPr="00451EF8" w:rsidTr="0028242A">
        <w:trPr>
          <w:trHeight w:val="515"/>
        </w:trPr>
        <w:tc>
          <w:tcPr>
            <w:tcW w:w="1011" w:type="dxa"/>
            <w:tcBorders>
              <w:right w:val="single" w:sz="4" w:space="0" w:color="auto"/>
            </w:tcBorders>
          </w:tcPr>
          <w:p w:rsidR="0028242A" w:rsidRPr="00451EF8" w:rsidRDefault="0028242A" w:rsidP="0028242A">
            <w:pPr>
              <w:spacing w:line="240" w:lineRule="auto"/>
              <w:ind w:left="142" w:firstLine="0"/>
              <w:jc w:val="center"/>
              <w:rPr>
                <w:rFonts w:eastAsia="Times New Roman"/>
                <w:bCs/>
                <w:sz w:val="24"/>
                <w:szCs w:val="24"/>
                <w:lang w:eastAsia="en-US"/>
              </w:rPr>
            </w:pPr>
            <w:r>
              <w:rPr>
                <w:rFonts w:eastAsia="Times New Roman"/>
                <w:bCs/>
                <w:sz w:val="24"/>
                <w:szCs w:val="24"/>
                <w:lang w:eastAsia="en-US"/>
              </w:rPr>
              <w:t>2.1.</w:t>
            </w:r>
          </w:p>
        </w:tc>
        <w:tc>
          <w:tcPr>
            <w:tcW w:w="3954" w:type="dxa"/>
            <w:gridSpan w:val="2"/>
            <w:tcBorders>
              <w:left w:val="single" w:sz="4" w:space="0" w:color="auto"/>
            </w:tcBorders>
          </w:tcPr>
          <w:p w:rsidR="0028242A" w:rsidRPr="00AB23E4" w:rsidRDefault="00AB23E4" w:rsidP="0028242A">
            <w:pPr>
              <w:spacing w:line="240" w:lineRule="auto"/>
              <w:ind w:left="142" w:firstLine="0"/>
              <w:jc w:val="left"/>
              <w:rPr>
                <w:rFonts w:eastAsia="Times New Roman"/>
                <w:bCs/>
                <w:sz w:val="24"/>
                <w:szCs w:val="24"/>
                <w:lang w:val="ru-RU" w:eastAsia="en-US"/>
              </w:rPr>
            </w:pPr>
            <w:r>
              <w:rPr>
                <w:rFonts w:eastAsia="Times New Roman"/>
                <w:bCs/>
                <w:sz w:val="24"/>
                <w:szCs w:val="24"/>
                <w:lang w:val="ru-RU" w:eastAsia="en-US"/>
              </w:rPr>
              <w:t xml:space="preserve">Музыка стран ближнего зарубежья. Музыка стран дальнего зарубежья. </w:t>
            </w:r>
          </w:p>
        </w:tc>
        <w:tc>
          <w:tcPr>
            <w:tcW w:w="1981" w:type="dxa"/>
            <w:gridSpan w:val="2"/>
          </w:tcPr>
          <w:p w:rsidR="0028242A" w:rsidRPr="00AB23E4" w:rsidRDefault="00AB23E4" w:rsidP="0028242A">
            <w:pPr>
              <w:spacing w:line="240" w:lineRule="auto"/>
              <w:ind w:left="142" w:firstLine="0"/>
              <w:jc w:val="center"/>
              <w:rPr>
                <w:rFonts w:eastAsia="Times New Roman"/>
                <w:i/>
                <w:color w:val="0070C0"/>
                <w:szCs w:val="20"/>
                <w:lang w:val="ru-RU" w:eastAsia="en-US"/>
              </w:rPr>
            </w:pPr>
            <w:r>
              <w:rPr>
                <w:rFonts w:eastAsia="Times New Roman"/>
                <w:i/>
                <w:color w:val="0070C0"/>
                <w:szCs w:val="20"/>
                <w:lang w:val="ru-RU" w:eastAsia="en-US"/>
              </w:rPr>
              <w:t>2</w:t>
            </w:r>
          </w:p>
        </w:tc>
        <w:tc>
          <w:tcPr>
            <w:tcW w:w="3119" w:type="dxa"/>
          </w:tcPr>
          <w:p w:rsidR="0028242A" w:rsidRPr="0028242A" w:rsidRDefault="0028242A" w:rsidP="0028242A">
            <w:pPr>
              <w:spacing w:line="240" w:lineRule="auto"/>
              <w:ind w:left="142" w:firstLine="0"/>
              <w:jc w:val="center"/>
              <w:rPr>
                <w:rFonts w:eastAsia="Times New Roman"/>
                <w:i/>
                <w:iCs/>
                <w:w w:val="97"/>
                <w:szCs w:val="20"/>
                <w:lang w:val="ru-RU"/>
              </w:rPr>
            </w:pPr>
            <w:r w:rsidRPr="0028242A">
              <w:rPr>
                <w:rFonts w:eastAsia="Times New Roman"/>
                <w:i/>
                <w:iCs/>
                <w:w w:val="97"/>
                <w:szCs w:val="20"/>
                <w:lang w:val="ru-RU"/>
              </w:rPr>
              <w:t>Библиотека ЦОК</w:t>
            </w:r>
          </w:p>
          <w:p w:rsidR="0028242A" w:rsidRPr="0028242A" w:rsidRDefault="00D71EA1" w:rsidP="0028242A">
            <w:pPr>
              <w:spacing w:line="240" w:lineRule="auto"/>
              <w:ind w:left="142" w:firstLine="0"/>
              <w:jc w:val="center"/>
              <w:rPr>
                <w:rFonts w:eastAsia="Times New Roman"/>
                <w:i/>
                <w:iCs/>
                <w:w w:val="97"/>
                <w:szCs w:val="20"/>
                <w:lang w:val="ru-RU"/>
              </w:rPr>
            </w:pPr>
            <w:hyperlink r:id="rId145" w:history="1">
              <w:r w:rsidR="0028242A" w:rsidRPr="0028242A">
                <w:rPr>
                  <w:rStyle w:val="a8"/>
                  <w:rFonts w:eastAsia="Times New Roman"/>
                  <w:i/>
                  <w:iCs/>
                  <w:w w:val="97"/>
                  <w:szCs w:val="20"/>
                  <w:lang w:val="ru-RU"/>
                </w:rPr>
                <w:t>https://m.edsoo.ru/7f412ea4</w:t>
              </w:r>
            </w:hyperlink>
          </w:p>
          <w:p w:rsidR="0028242A" w:rsidRPr="00451EF8" w:rsidRDefault="0028242A" w:rsidP="0028242A">
            <w:pPr>
              <w:spacing w:line="240" w:lineRule="auto"/>
              <w:ind w:left="142" w:firstLine="0"/>
              <w:jc w:val="center"/>
              <w:rPr>
                <w:rFonts w:eastAsia="Times New Roman"/>
                <w:i/>
                <w:iCs/>
                <w:w w:val="97"/>
                <w:szCs w:val="20"/>
                <w:lang w:val="ru-RU"/>
              </w:rPr>
            </w:pPr>
          </w:p>
        </w:tc>
      </w:tr>
      <w:tr w:rsidR="0028242A" w:rsidRPr="00451EF8" w:rsidTr="0028242A">
        <w:trPr>
          <w:trHeight w:val="275"/>
        </w:trPr>
        <w:tc>
          <w:tcPr>
            <w:tcW w:w="4965" w:type="dxa"/>
            <w:gridSpan w:val="3"/>
          </w:tcPr>
          <w:p w:rsidR="0028242A" w:rsidRPr="0028242A" w:rsidRDefault="0028242A" w:rsidP="0028242A">
            <w:pPr>
              <w:spacing w:line="240" w:lineRule="auto"/>
              <w:ind w:left="142" w:firstLine="0"/>
              <w:jc w:val="left"/>
              <w:rPr>
                <w:rFonts w:eastAsia="Times New Roman"/>
                <w:bCs/>
                <w:sz w:val="24"/>
                <w:szCs w:val="24"/>
                <w:lang w:val="ru-RU" w:eastAsia="en-US"/>
              </w:rPr>
            </w:pPr>
            <w:r w:rsidRPr="00F41F59">
              <w:rPr>
                <w:rFonts w:eastAsia="Times New Roman"/>
                <w:b/>
                <w:bCs/>
                <w:iCs/>
                <w:sz w:val="24"/>
                <w:szCs w:val="24"/>
                <w:lang w:val="ru-RU" w:eastAsia="en-US"/>
              </w:rPr>
              <w:t>Итого по разделу</w:t>
            </w:r>
          </w:p>
        </w:tc>
        <w:tc>
          <w:tcPr>
            <w:tcW w:w="1981" w:type="dxa"/>
            <w:gridSpan w:val="2"/>
          </w:tcPr>
          <w:p w:rsidR="0028242A" w:rsidRPr="0058519D" w:rsidRDefault="00AB23E4" w:rsidP="0028242A">
            <w:pPr>
              <w:spacing w:line="240" w:lineRule="auto"/>
              <w:ind w:left="142" w:firstLine="0"/>
              <w:jc w:val="center"/>
              <w:rPr>
                <w:rFonts w:eastAsia="Times New Roman"/>
                <w:b/>
                <w:color w:val="000000" w:themeColor="text1"/>
                <w:szCs w:val="20"/>
                <w:lang w:val="ru-RU" w:eastAsia="en-US"/>
              </w:rPr>
            </w:pPr>
            <w:r>
              <w:rPr>
                <w:rFonts w:eastAsia="Times New Roman"/>
                <w:b/>
                <w:color w:val="000000" w:themeColor="text1"/>
                <w:szCs w:val="20"/>
                <w:lang w:val="ru-RU" w:eastAsia="en-US"/>
              </w:rPr>
              <w:t>2</w:t>
            </w:r>
          </w:p>
        </w:tc>
        <w:tc>
          <w:tcPr>
            <w:tcW w:w="3119" w:type="dxa"/>
          </w:tcPr>
          <w:p w:rsidR="0028242A" w:rsidRPr="00451EF8" w:rsidRDefault="0028242A" w:rsidP="0028242A">
            <w:pPr>
              <w:spacing w:line="240" w:lineRule="auto"/>
              <w:ind w:left="142" w:firstLine="0"/>
              <w:jc w:val="center"/>
              <w:rPr>
                <w:rFonts w:eastAsia="Times New Roman"/>
                <w:i/>
                <w:iCs/>
                <w:w w:val="97"/>
                <w:szCs w:val="20"/>
              </w:rPr>
            </w:pPr>
          </w:p>
        </w:tc>
      </w:tr>
      <w:tr w:rsidR="0028242A" w:rsidRPr="00451EF8" w:rsidTr="00A56356">
        <w:trPr>
          <w:trHeight w:val="273"/>
        </w:trPr>
        <w:tc>
          <w:tcPr>
            <w:tcW w:w="10065" w:type="dxa"/>
            <w:gridSpan w:val="6"/>
          </w:tcPr>
          <w:p w:rsidR="0028242A" w:rsidRPr="0028242A" w:rsidRDefault="0028242A" w:rsidP="0028242A">
            <w:pPr>
              <w:spacing w:line="240" w:lineRule="auto"/>
              <w:ind w:left="142" w:firstLine="0"/>
              <w:jc w:val="left"/>
              <w:rPr>
                <w:rFonts w:eastAsia="Times New Roman"/>
                <w:b/>
                <w:i/>
                <w:iCs/>
                <w:w w:val="97"/>
                <w:sz w:val="24"/>
                <w:szCs w:val="24"/>
                <w:lang w:val="ru-RU"/>
              </w:rPr>
            </w:pPr>
            <w:r w:rsidRPr="0028242A">
              <w:rPr>
                <w:b/>
                <w:color w:val="34343C"/>
                <w:sz w:val="24"/>
                <w:szCs w:val="24"/>
                <w:shd w:val="clear" w:color="auto" w:fill="FFFFFF"/>
              </w:rPr>
              <w:t>Раздел 2.Духовная музыка</w:t>
            </w:r>
          </w:p>
        </w:tc>
      </w:tr>
      <w:tr w:rsidR="0028242A" w:rsidRPr="00451EF8" w:rsidTr="0028242A">
        <w:trPr>
          <w:trHeight w:val="273"/>
        </w:trPr>
        <w:tc>
          <w:tcPr>
            <w:tcW w:w="1011" w:type="dxa"/>
            <w:tcBorders>
              <w:right w:val="single" w:sz="4" w:space="0" w:color="auto"/>
            </w:tcBorders>
          </w:tcPr>
          <w:p w:rsidR="0028242A" w:rsidRPr="00451EF8" w:rsidRDefault="0028242A" w:rsidP="0028242A">
            <w:pPr>
              <w:spacing w:line="240" w:lineRule="auto"/>
              <w:ind w:left="142" w:firstLine="0"/>
              <w:jc w:val="center"/>
              <w:rPr>
                <w:rFonts w:eastAsia="Times New Roman"/>
                <w:bCs/>
                <w:sz w:val="24"/>
                <w:szCs w:val="24"/>
                <w:lang w:eastAsia="en-US"/>
              </w:rPr>
            </w:pPr>
            <w:r>
              <w:rPr>
                <w:rFonts w:eastAsia="Times New Roman"/>
                <w:bCs/>
                <w:sz w:val="24"/>
                <w:szCs w:val="24"/>
                <w:lang w:eastAsia="en-US"/>
              </w:rPr>
              <w:t>2.2.</w:t>
            </w:r>
          </w:p>
        </w:tc>
        <w:tc>
          <w:tcPr>
            <w:tcW w:w="3954" w:type="dxa"/>
            <w:gridSpan w:val="2"/>
            <w:tcBorders>
              <w:left w:val="single" w:sz="4" w:space="0" w:color="auto"/>
            </w:tcBorders>
          </w:tcPr>
          <w:p w:rsidR="0028242A" w:rsidRPr="00AB23E4" w:rsidRDefault="00AB23E4" w:rsidP="00AB23E4">
            <w:pPr>
              <w:spacing w:line="240" w:lineRule="auto"/>
              <w:ind w:left="142" w:firstLine="0"/>
              <w:jc w:val="left"/>
              <w:rPr>
                <w:rFonts w:eastAsia="Times New Roman"/>
                <w:bCs/>
                <w:sz w:val="24"/>
                <w:szCs w:val="24"/>
                <w:lang w:val="ru-RU" w:eastAsia="en-US"/>
              </w:rPr>
            </w:pPr>
            <w:r w:rsidRPr="00AB23E4">
              <w:rPr>
                <w:rFonts w:eastAsia="Times New Roman"/>
                <w:bCs/>
                <w:sz w:val="24"/>
                <w:szCs w:val="24"/>
                <w:lang w:val="ru-RU" w:eastAsia="en-US"/>
              </w:rPr>
              <w:t>Религиозные праздники: пасхальная песня «Не шум шумит», фрагмент финала «Светлыйпраздник» из сюиты-фантазии С.В. Рахманинова</w:t>
            </w:r>
          </w:p>
        </w:tc>
        <w:tc>
          <w:tcPr>
            <w:tcW w:w="1981" w:type="dxa"/>
            <w:gridSpan w:val="2"/>
          </w:tcPr>
          <w:p w:rsidR="0028242A" w:rsidRPr="00AB23E4" w:rsidRDefault="00AB23E4" w:rsidP="0028242A">
            <w:pPr>
              <w:spacing w:line="240" w:lineRule="auto"/>
              <w:ind w:left="142" w:firstLine="0"/>
              <w:jc w:val="center"/>
              <w:rPr>
                <w:rFonts w:eastAsia="Times New Roman"/>
                <w:i/>
                <w:color w:val="0070C0"/>
                <w:szCs w:val="20"/>
                <w:lang w:val="ru-RU" w:eastAsia="en-US"/>
              </w:rPr>
            </w:pPr>
            <w:r>
              <w:rPr>
                <w:rFonts w:eastAsia="Times New Roman"/>
                <w:i/>
                <w:color w:val="0070C0"/>
                <w:szCs w:val="20"/>
                <w:lang w:val="ru-RU" w:eastAsia="en-US"/>
              </w:rPr>
              <w:t>1</w:t>
            </w:r>
          </w:p>
        </w:tc>
        <w:tc>
          <w:tcPr>
            <w:tcW w:w="3119" w:type="dxa"/>
          </w:tcPr>
          <w:p w:rsidR="0028242A" w:rsidRPr="0028242A" w:rsidRDefault="0028242A" w:rsidP="0028242A">
            <w:pPr>
              <w:spacing w:line="240" w:lineRule="auto"/>
              <w:ind w:left="142" w:firstLine="0"/>
              <w:jc w:val="center"/>
              <w:rPr>
                <w:rFonts w:eastAsia="Times New Roman"/>
                <w:i/>
                <w:iCs/>
                <w:w w:val="97"/>
                <w:szCs w:val="20"/>
                <w:lang w:val="ru-RU"/>
              </w:rPr>
            </w:pPr>
            <w:r w:rsidRPr="0028242A">
              <w:rPr>
                <w:rFonts w:eastAsia="Times New Roman"/>
                <w:i/>
                <w:iCs/>
                <w:w w:val="97"/>
                <w:szCs w:val="20"/>
                <w:lang w:val="ru-RU"/>
              </w:rPr>
              <w:t>Библиотека ЦОК</w:t>
            </w:r>
          </w:p>
          <w:p w:rsidR="0028242A" w:rsidRPr="0028242A" w:rsidRDefault="00D71EA1" w:rsidP="0028242A">
            <w:pPr>
              <w:spacing w:line="240" w:lineRule="auto"/>
              <w:ind w:left="142" w:firstLine="0"/>
              <w:jc w:val="center"/>
              <w:rPr>
                <w:rFonts w:eastAsia="Times New Roman"/>
                <w:i/>
                <w:iCs/>
                <w:w w:val="97"/>
                <w:szCs w:val="20"/>
                <w:lang w:val="ru-RU"/>
              </w:rPr>
            </w:pPr>
            <w:hyperlink r:id="rId146" w:history="1">
              <w:r w:rsidR="0028242A" w:rsidRPr="0028242A">
                <w:rPr>
                  <w:rStyle w:val="a8"/>
                  <w:rFonts w:eastAsia="Times New Roman"/>
                  <w:i/>
                  <w:iCs/>
                  <w:w w:val="97"/>
                  <w:szCs w:val="20"/>
                  <w:lang w:val="ru-RU"/>
                </w:rPr>
                <w:t>https://m.edsoo.ru/7f412ea4</w:t>
              </w:r>
            </w:hyperlink>
          </w:p>
          <w:p w:rsidR="0028242A" w:rsidRPr="00451EF8" w:rsidRDefault="0028242A" w:rsidP="0028242A">
            <w:pPr>
              <w:spacing w:line="240" w:lineRule="auto"/>
              <w:ind w:left="142" w:firstLine="0"/>
              <w:jc w:val="center"/>
              <w:rPr>
                <w:rFonts w:eastAsia="Times New Roman"/>
                <w:i/>
                <w:iCs/>
                <w:w w:val="97"/>
                <w:szCs w:val="20"/>
                <w:lang w:val="ru-RU"/>
              </w:rPr>
            </w:pPr>
          </w:p>
        </w:tc>
      </w:tr>
      <w:tr w:rsidR="0028242A" w:rsidRPr="00451EF8" w:rsidTr="0028242A">
        <w:trPr>
          <w:trHeight w:val="273"/>
        </w:trPr>
        <w:tc>
          <w:tcPr>
            <w:tcW w:w="4965" w:type="dxa"/>
            <w:gridSpan w:val="3"/>
          </w:tcPr>
          <w:p w:rsidR="0028242A" w:rsidRPr="0028242A" w:rsidRDefault="0028242A" w:rsidP="0028242A">
            <w:pPr>
              <w:spacing w:line="240" w:lineRule="auto"/>
              <w:ind w:left="142" w:firstLine="0"/>
              <w:jc w:val="left"/>
              <w:rPr>
                <w:rFonts w:eastAsia="Times New Roman"/>
                <w:bCs/>
                <w:sz w:val="24"/>
                <w:szCs w:val="24"/>
                <w:lang w:val="ru-RU" w:eastAsia="en-US"/>
              </w:rPr>
            </w:pPr>
            <w:r w:rsidRPr="00F41F59">
              <w:rPr>
                <w:rFonts w:eastAsia="Times New Roman"/>
                <w:b/>
                <w:bCs/>
                <w:iCs/>
                <w:sz w:val="24"/>
                <w:szCs w:val="24"/>
                <w:lang w:val="ru-RU" w:eastAsia="en-US"/>
              </w:rPr>
              <w:t>Итого по разделу</w:t>
            </w:r>
          </w:p>
        </w:tc>
        <w:tc>
          <w:tcPr>
            <w:tcW w:w="1981" w:type="dxa"/>
            <w:gridSpan w:val="2"/>
          </w:tcPr>
          <w:p w:rsidR="0028242A" w:rsidRPr="0058519D" w:rsidRDefault="0028242A" w:rsidP="0028242A">
            <w:pPr>
              <w:spacing w:line="240" w:lineRule="auto"/>
              <w:ind w:left="142" w:firstLine="0"/>
              <w:jc w:val="center"/>
              <w:rPr>
                <w:rFonts w:eastAsia="Times New Roman"/>
                <w:b/>
                <w:color w:val="000000" w:themeColor="text1"/>
                <w:szCs w:val="20"/>
                <w:lang w:val="ru-RU" w:eastAsia="en-US"/>
              </w:rPr>
            </w:pPr>
            <w:r>
              <w:rPr>
                <w:rFonts w:eastAsia="Times New Roman"/>
                <w:b/>
                <w:color w:val="000000" w:themeColor="text1"/>
                <w:szCs w:val="20"/>
                <w:lang w:val="ru-RU" w:eastAsia="en-US"/>
              </w:rPr>
              <w:t>1</w:t>
            </w:r>
          </w:p>
        </w:tc>
        <w:tc>
          <w:tcPr>
            <w:tcW w:w="3119" w:type="dxa"/>
          </w:tcPr>
          <w:p w:rsidR="0028242A" w:rsidRPr="00451EF8" w:rsidRDefault="0028242A" w:rsidP="0028242A">
            <w:pPr>
              <w:spacing w:line="240" w:lineRule="auto"/>
              <w:ind w:left="142" w:firstLine="0"/>
              <w:jc w:val="center"/>
              <w:rPr>
                <w:rFonts w:eastAsia="Times New Roman"/>
                <w:i/>
                <w:iCs/>
                <w:w w:val="97"/>
                <w:szCs w:val="20"/>
              </w:rPr>
            </w:pPr>
          </w:p>
        </w:tc>
      </w:tr>
      <w:tr w:rsidR="0028242A" w:rsidRPr="00451EF8" w:rsidTr="00A56356">
        <w:trPr>
          <w:trHeight w:val="273"/>
        </w:trPr>
        <w:tc>
          <w:tcPr>
            <w:tcW w:w="10065" w:type="dxa"/>
            <w:gridSpan w:val="6"/>
          </w:tcPr>
          <w:p w:rsidR="0028242A" w:rsidRPr="0028242A" w:rsidRDefault="0028242A" w:rsidP="0028242A">
            <w:pPr>
              <w:spacing w:line="240" w:lineRule="auto"/>
              <w:ind w:left="142" w:firstLine="0"/>
              <w:jc w:val="left"/>
              <w:rPr>
                <w:rFonts w:eastAsia="Times New Roman"/>
                <w:i/>
                <w:iCs/>
                <w:w w:val="97"/>
                <w:sz w:val="24"/>
                <w:szCs w:val="24"/>
                <w:lang w:val="ru-RU"/>
              </w:rPr>
            </w:pPr>
            <w:r w:rsidRPr="00451EF8">
              <w:rPr>
                <w:rFonts w:eastAsia="Times New Roman"/>
                <w:sz w:val="28"/>
                <w:szCs w:val="28"/>
              </w:rPr>
              <w:t> </w:t>
            </w:r>
            <w:r w:rsidRPr="0028242A">
              <w:rPr>
                <w:rFonts w:eastAsia="Times New Roman"/>
                <w:b/>
                <w:bCs/>
                <w:sz w:val="24"/>
                <w:szCs w:val="24"/>
                <w:lang w:val="ru-RU"/>
              </w:rPr>
              <w:t>Раздел 3.Музыка театра и кино</w:t>
            </w:r>
          </w:p>
        </w:tc>
      </w:tr>
      <w:tr w:rsidR="0028242A" w:rsidRPr="00451EF8" w:rsidTr="0028242A">
        <w:trPr>
          <w:trHeight w:val="273"/>
        </w:trPr>
        <w:tc>
          <w:tcPr>
            <w:tcW w:w="1011" w:type="dxa"/>
            <w:tcBorders>
              <w:right w:val="single" w:sz="4" w:space="0" w:color="auto"/>
            </w:tcBorders>
          </w:tcPr>
          <w:p w:rsidR="0028242A" w:rsidRPr="0028242A" w:rsidRDefault="0028242A" w:rsidP="0028242A">
            <w:pPr>
              <w:spacing w:line="240" w:lineRule="auto"/>
              <w:ind w:left="142" w:firstLine="0"/>
              <w:jc w:val="center"/>
              <w:rPr>
                <w:rFonts w:eastAsia="Times New Roman"/>
                <w:bCs/>
                <w:sz w:val="24"/>
                <w:szCs w:val="24"/>
                <w:lang w:val="ru-RU" w:eastAsia="en-US"/>
              </w:rPr>
            </w:pPr>
            <w:r>
              <w:rPr>
                <w:rFonts w:eastAsia="Times New Roman"/>
                <w:bCs/>
                <w:sz w:val="24"/>
                <w:szCs w:val="24"/>
                <w:lang w:eastAsia="en-US"/>
              </w:rPr>
              <w:t>2</w:t>
            </w:r>
            <w:r w:rsidRPr="00451EF8">
              <w:rPr>
                <w:rFonts w:eastAsia="Times New Roman"/>
                <w:bCs/>
                <w:sz w:val="24"/>
                <w:szCs w:val="24"/>
                <w:lang w:eastAsia="en-US"/>
              </w:rPr>
              <w:t>.</w:t>
            </w:r>
            <w:r>
              <w:rPr>
                <w:rFonts w:eastAsia="Times New Roman"/>
                <w:bCs/>
                <w:sz w:val="24"/>
                <w:szCs w:val="24"/>
                <w:lang w:val="ru-RU" w:eastAsia="en-US"/>
              </w:rPr>
              <w:t>3.</w:t>
            </w:r>
          </w:p>
        </w:tc>
        <w:tc>
          <w:tcPr>
            <w:tcW w:w="3954" w:type="dxa"/>
            <w:gridSpan w:val="2"/>
            <w:tcBorders>
              <w:left w:val="single" w:sz="4" w:space="0" w:color="auto"/>
            </w:tcBorders>
          </w:tcPr>
          <w:p w:rsidR="0028242A" w:rsidRPr="00451EF8" w:rsidRDefault="00AB23E4" w:rsidP="0028242A">
            <w:pPr>
              <w:spacing w:line="240" w:lineRule="auto"/>
              <w:ind w:left="142" w:firstLine="0"/>
              <w:jc w:val="left"/>
              <w:rPr>
                <w:rFonts w:eastAsia="Times New Roman"/>
                <w:bCs/>
                <w:sz w:val="24"/>
                <w:szCs w:val="24"/>
                <w:lang w:val="ru-RU" w:eastAsia="en-US"/>
              </w:rPr>
            </w:pPr>
            <w:r w:rsidRPr="00AB23E4">
              <w:rPr>
                <w:rFonts w:eastAsia="Times New Roman"/>
                <w:bCs/>
                <w:sz w:val="24"/>
                <w:szCs w:val="24"/>
                <w:lang w:val="ru-RU" w:eastAsia="en-US"/>
              </w:rPr>
              <w:t>Музыкал</w:t>
            </w:r>
            <w:r>
              <w:rPr>
                <w:rFonts w:eastAsia="Times New Roman"/>
                <w:bCs/>
                <w:sz w:val="24"/>
                <w:szCs w:val="24"/>
                <w:lang w:val="ru-RU" w:eastAsia="en-US"/>
              </w:rPr>
              <w:t>ьная сказка на сцене, на экране. Театр оперы и балета. Балет.</w:t>
            </w:r>
            <w:r w:rsidRPr="00AB23E4">
              <w:rPr>
                <w:rFonts w:eastAsia="Times New Roman"/>
                <w:bCs/>
                <w:sz w:val="24"/>
                <w:szCs w:val="24"/>
                <w:lang w:val="ru-RU" w:eastAsia="en-US"/>
              </w:rPr>
              <w:t>Опера. Главные ге</w:t>
            </w:r>
            <w:r>
              <w:rPr>
                <w:rFonts w:eastAsia="Times New Roman"/>
                <w:bCs/>
                <w:sz w:val="24"/>
                <w:szCs w:val="24"/>
                <w:lang w:val="ru-RU" w:eastAsia="en-US"/>
              </w:rPr>
              <w:t xml:space="preserve">рои и номера оперного спектакля. </w:t>
            </w:r>
            <w:r w:rsidRPr="00AB23E4">
              <w:rPr>
                <w:rFonts w:eastAsia="Times New Roman"/>
                <w:bCs/>
                <w:sz w:val="24"/>
                <w:szCs w:val="24"/>
                <w:lang w:val="ru-RU" w:eastAsia="en-US"/>
              </w:rPr>
              <w:t xml:space="preserve">Патриотическая </w:t>
            </w:r>
            <w:r>
              <w:rPr>
                <w:rFonts w:eastAsia="Times New Roman"/>
                <w:bCs/>
                <w:sz w:val="24"/>
                <w:szCs w:val="24"/>
                <w:lang w:val="ru-RU" w:eastAsia="en-US"/>
              </w:rPr>
              <w:t xml:space="preserve">и народная тема в театре и кино. </w:t>
            </w:r>
          </w:p>
        </w:tc>
        <w:tc>
          <w:tcPr>
            <w:tcW w:w="1981" w:type="dxa"/>
            <w:gridSpan w:val="2"/>
          </w:tcPr>
          <w:p w:rsidR="0028242A" w:rsidRPr="007309ED" w:rsidRDefault="007309ED" w:rsidP="0028242A">
            <w:pPr>
              <w:spacing w:line="240" w:lineRule="auto"/>
              <w:ind w:left="142" w:firstLine="0"/>
              <w:jc w:val="center"/>
              <w:rPr>
                <w:rFonts w:eastAsia="Times New Roman"/>
                <w:i/>
                <w:color w:val="0070C0"/>
                <w:szCs w:val="20"/>
                <w:lang w:val="ru-RU" w:eastAsia="en-US"/>
              </w:rPr>
            </w:pPr>
            <w:r>
              <w:rPr>
                <w:rFonts w:eastAsia="Times New Roman"/>
                <w:i/>
                <w:color w:val="0070C0"/>
                <w:szCs w:val="20"/>
                <w:lang w:val="ru-RU" w:eastAsia="en-US"/>
              </w:rPr>
              <w:t>3</w:t>
            </w:r>
          </w:p>
        </w:tc>
        <w:tc>
          <w:tcPr>
            <w:tcW w:w="3119" w:type="dxa"/>
          </w:tcPr>
          <w:p w:rsidR="0028242A" w:rsidRPr="0028242A" w:rsidRDefault="0028242A" w:rsidP="0028242A">
            <w:pPr>
              <w:spacing w:line="240" w:lineRule="auto"/>
              <w:ind w:left="142" w:firstLine="0"/>
              <w:jc w:val="center"/>
              <w:rPr>
                <w:rFonts w:eastAsia="Times New Roman"/>
                <w:i/>
                <w:iCs/>
                <w:w w:val="97"/>
                <w:szCs w:val="20"/>
                <w:lang w:val="ru-RU"/>
              </w:rPr>
            </w:pPr>
            <w:r w:rsidRPr="0028242A">
              <w:rPr>
                <w:rFonts w:eastAsia="Times New Roman"/>
                <w:i/>
                <w:iCs/>
                <w:w w:val="97"/>
                <w:szCs w:val="20"/>
                <w:lang w:val="ru-RU"/>
              </w:rPr>
              <w:t>Библиотека ЦОК</w:t>
            </w:r>
          </w:p>
          <w:p w:rsidR="0028242A" w:rsidRPr="0028242A" w:rsidRDefault="00D71EA1" w:rsidP="0028242A">
            <w:pPr>
              <w:spacing w:line="240" w:lineRule="auto"/>
              <w:ind w:left="142" w:firstLine="0"/>
              <w:jc w:val="center"/>
              <w:rPr>
                <w:rFonts w:eastAsia="Times New Roman"/>
                <w:i/>
                <w:iCs/>
                <w:w w:val="97"/>
                <w:szCs w:val="20"/>
                <w:lang w:val="ru-RU"/>
              </w:rPr>
            </w:pPr>
            <w:hyperlink r:id="rId147" w:history="1">
              <w:r w:rsidR="0028242A" w:rsidRPr="0028242A">
                <w:rPr>
                  <w:rStyle w:val="a8"/>
                  <w:rFonts w:eastAsia="Times New Roman"/>
                  <w:i/>
                  <w:iCs/>
                  <w:w w:val="97"/>
                  <w:szCs w:val="20"/>
                  <w:lang w:val="ru-RU"/>
                </w:rPr>
                <w:t>https://m.edsoo.ru/7f412ea4</w:t>
              </w:r>
            </w:hyperlink>
          </w:p>
          <w:p w:rsidR="0028242A" w:rsidRPr="00451EF8" w:rsidRDefault="0028242A" w:rsidP="0028242A">
            <w:pPr>
              <w:spacing w:line="240" w:lineRule="auto"/>
              <w:ind w:left="142" w:firstLine="0"/>
              <w:jc w:val="center"/>
              <w:rPr>
                <w:rFonts w:eastAsia="Times New Roman"/>
                <w:i/>
                <w:iCs/>
                <w:w w:val="97"/>
                <w:szCs w:val="20"/>
                <w:lang w:val="ru-RU"/>
              </w:rPr>
            </w:pPr>
          </w:p>
        </w:tc>
      </w:tr>
      <w:tr w:rsidR="0028242A" w:rsidRPr="00451EF8" w:rsidTr="0028242A">
        <w:trPr>
          <w:trHeight w:val="273"/>
        </w:trPr>
        <w:tc>
          <w:tcPr>
            <w:tcW w:w="4965" w:type="dxa"/>
            <w:gridSpan w:val="3"/>
          </w:tcPr>
          <w:p w:rsidR="0028242A" w:rsidRPr="0028242A" w:rsidRDefault="0028242A" w:rsidP="0028242A">
            <w:pPr>
              <w:spacing w:line="240" w:lineRule="auto"/>
              <w:ind w:left="142" w:firstLine="0"/>
              <w:jc w:val="left"/>
              <w:rPr>
                <w:rFonts w:eastAsia="Times New Roman"/>
                <w:bCs/>
                <w:sz w:val="24"/>
                <w:szCs w:val="24"/>
                <w:lang w:val="ru-RU" w:eastAsia="en-US"/>
              </w:rPr>
            </w:pPr>
            <w:r w:rsidRPr="00F41F59">
              <w:rPr>
                <w:rFonts w:eastAsia="Times New Roman"/>
                <w:b/>
                <w:bCs/>
                <w:iCs/>
                <w:sz w:val="24"/>
                <w:szCs w:val="24"/>
                <w:lang w:val="ru-RU" w:eastAsia="en-US"/>
              </w:rPr>
              <w:t>Итого по разделу</w:t>
            </w:r>
          </w:p>
        </w:tc>
        <w:tc>
          <w:tcPr>
            <w:tcW w:w="1981" w:type="dxa"/>
            <w:gridSpan w:val="2"/>
          </w:tcPr>
          <w:p w:rsidR="0028242A" w:rsidRPr="0058519D" w:rsidRDefault="007309ED" w:rsidP="0028242A">
            <w:pPr>
              <w:spacing w:line="240" w:lineRule="auto"/>
              <w:ind w:left="142" w:firstLine="0"/>
              <w:jc w:val="center"/>
              <w:rPr>
                <w:rFonts w:eastAsia="Times New Roman"/>
                <w:b/>
                <w:color w:val="000000" w:themeColor="text1"/>
                <w:szCs w:val="20"/>
                <w:lang w:val="ru-RU" w:eastAsia="en-US"/>
              </w:rPr>
            </w:pPr>
            <w:r>
              <w:rPr>
                <w:rFonts w:eastAsia="Times New Roman"/>
                <w:b/>
                <w:color w:val="000000" w:themeColor="text1"/>
                <w:szCs w:val="20"/>
                <w:lang w:val="ru-RU" w:eastAsia="en-US"/>
              </w:rPr>
              <w:t>3</w:t>
            </w:r>
          </w:p>
        </w:tc>
        <w:tc>
          <w:tcPr>
            <w:tcW w:w="3119" w:type="dxa"/>
          </w:tcPr>
          <w:p w:rsidR="0028242A" w:rsidRPr="00AB23E4" w:rsidRDefault="0028242A" w:rsidP="0028242A">
            <w:pPr>
              <w:spacing w:line="240" w:lineRule="auto"/>
              <w:ind w:left="142" w:firstLine="0"/>
              <w:jc w:val="center"/>
              <w:rPr>
                <w:rFonts w:eastAsia="Times New Roman"/>
                <w:i/>
                <w:iCs/>
                <w:w w:val="97"/>
                <w:szCs w:val="20"/>
                <w:lang w:val="ru-RU"/>
              </w:rPr>
            </w:pPr>
          </w:p>
        </w:tc>
      </w:tr>
      <w:tr w:rsidR="0028242A" w:rsidRPr="00451EF8" w:rsidTr="00A56356">
        <w:trPr>
          <w:trHeight w:val="273"/>
        </w:trPr>
        <w:tc>
          <w:tcPr>
            <w:tcW w:w="10065" w:type="dxa"/>
            <w:gridSpan w:val="6"/>
          </w:tcPr>
          <w:p w:rsidR="0028242A" w:rsidRPr="00451EF8" w:rsidRDefault="0028242A" w:rsidP="0028242A">
            <w:pPr>
              <w:spacing w:line="240" w:lineRule="auto"/>
              <w:ind w:left="142" w:firstLine="0"/>
              <w:jc w:val="left"/>
              <w:rPr>
                <w:rFonts w:eastAsia="Times New Roman"/>
                <w:i/>
                <w:iCs/>
                <w:w w:val="97"/>
                <w:sz w:val="24"/>
                <w:szCs w:val="24"/>
              </w:rPr>
            </w:pPr>
            <w:r w:rsidRPr="0028242A">
              <w:rPr>
                <w:rFonts w:eastAsia="Times New Roman"/>
                <w:b/>
                <w:bCs/>
                <w:sz w:val="24"/>
                <w:szCs w:val="24"/>
                <w:lang w:val="ru-RU"/>
              </w:rPr>
              <w:t>Раздел 4.Современная музыкальная культура</w:t>
            </w:r>
          </w:p>
        </w:tc>
      </w:tr>
      <w:tr w:rsidR="0028242A" w:rsidRPr="00451EF8" w:rsidTr="0028242A">
        <w:trPr>
          <w:trHeight w:val="273"/>
        </w:trPr>
        <w:tc>
          <w:tcPr>
            <w:tcW w:w="1011" w:type="dxa"/>
            <w:tcBorders>
              <w:right w:val="single" w:sz="4" w:space="0" w:color="auto"/>
            </w:tcBorders>
          </w:tcPr>
          <w:p w:rsidR="0028242A" w:rsidRPr="0028242A" w:rsidRDefault="0028242A" w:rsidP="0028242A">
            <w:pPr>
              <w:spacing w:line="240" w:lineRule="auto"/>
              <w:ind w:left="142" w:firstLine="0"/>
              <w:jc w:val="center"/>
              <w:rPr>
                <w:rFonts w:eastAsia="Times New Roman"/>
                <w:bCs/>
                <w:sz w:val="24"/>
                <w:szCs w:val="24"/>
                <w:lang w:val="ru-RU" w:eastAsia="en-US"/>
              </w:rPr>
            </w:pPr>
            <w:r>
              <w:rPr>
                <w:rFonts w:eastAsia="Times New Roman"/>
                <w:bCs/>
                <w:sz w:val="24"/>
                <w:szCs w:val="24"/>
                <w:lang w:val="ru-RU" w:eastAsia="en-US"/>
              </w:rPr>
              <w:t>2.4.</w:t>
            </w:r>
          </w:p>
        </w:tc>
        <w:tc>
          <w:tcPr>
            <w:tcW w:w="3954" w:type="dxa"/>
            <w:gridSpan w:val="2"/>
            <w:tcBorders>
              <w:left w:val="single" w:sz="4" w:space="0" w:color="auto"/>
            </w:tcBorders>
          </w:tcPr>
          <w:p w:rsidR="00AB23E4" w:rsidRPr="00AB23E4" w:rsidRDefault="00AB23E4" w:rsidP="00AB23E4">
            <w:pPr>
              <w:spacing w:line="240" w:lineRule="auto"/>
              <w:ind w:left="142" w:firstLine="0"/>
              <w:jc w:val="left"/>
              <w:rPr>
                <w:rFonts w:eastAsia="Times New Roman"/>
                <w:bCs/>
                <w:sz w:val="24"/>
                <w:szCs w:val="24"/>
                <w:lang w:val="ru-RU" w:eastAsia="en-US"/>
              </w:rPr>
            </w:pPr>
            <w:r w:rsidRPr="00AB23E4">
              <w:rPr>
                <w:rFonts w:eastAsia="Times New Roman"/>
                <w:bCs/>
                <w:sz w:val="24"/>
                <w:szCs w:val="24"/>
                <w:lang w:val="ru-RU" w:eastAsia="en-US"/>
              </w:rPr>
              <w:t xml:space="preserve">Современные обработки </w:t>
            </w:r>
            <w:r>
              <w:rPr>
                <w:rFonts w:eastAsia="Times New Roman"/>
                <w:bCs/>
                <w:sz w:val="24"/>
                <w:szCs w:val="24"/>
                <w:lang w:val="ru-RU" w:eastAsia="en-US"/>
              </w:rPr>
              <w:t xml:space="preserve">классической музыки. </w:t>
            </w:r>
            <w:r w:rsidRPr="00AB23E4">
              <w:rPr>
                <w:rFonts w:eastAsia="Times New Roman"/>
                <w:bCs/>
                <w:sz w:val="24"/>
                <w:szCs w:val="24"/>
                <w:lang w:val="ru-RU" w:eastAsia="en-US"/>
              </w:rPr>
              <w:t xml:space="preserve">Джаз: Дж. Гершвин «Летнее время», Д.Эллингтон «Караван». </w:t>
            </w:r>
            <w:r w:rsidRPr="00367BE8">
              <w:rPr>
                <w:rFonts w:eastAsia="Times New Roman"/>
                <w:bCs/>
                <w:sz w:val="24"/>
                <w:szCs w:val="24"/>
                <w:lang w:val="ru-RU" w:eastAsia="en-US"/>
              </w:rPr>
              <w:t>Г.Миллер «Серенада лунногосвета», «Чаттануга Чу-Чу»</w:t>
            </w:r>
            <w:r>
              <w:rPr>
                <w:rFonts w:eastAsia="Times New Roman"/>
                <w:bCs/>
                <w:sz w:val="24"/>
                <w:szCs w:val="24"/>
                <w:lang w:val="ru-RU" w:eastAsia="en-US"/>
              </w:rPr>
              <w:t>.</w:t>
            </w:r>
          </w:p>
          <w:p w:rsidR="0028242A" w:rsidRPr="00AB23E4" w:rsidRDefault="0028242A" w:rsidP="0028242A">
            <w:pPr>
              <w:spacing w:line="240" w:lineRule="auto"/>
              <w:ind w:left="142" w:firstLine="0"/>
              <w:jc w:val="left"/>
              <w:rPr>
                <w:rFonts w:eastAsia="Times New Roman"/>
                <w:bCs/>
                <w:sz w:val="24"/>
                <w:szCs w:val="24"/>
                <w:lang w:val="ru-RU" w:eastAsia="en-US"/>
              </w:rPr>
            </w:pPr>
          </w:p>
        </w:tc>
        <w:tc>
          <w:tcPr>
            <w:tcW w:w="1981" w:type="dxa"/>
            <w:gridSpan w:val="2"/>
          </w:tcPr>
          <w:p w:rsidR="0028242A" w:rsidRPr="007309ED" w:rsidRDefault="007309ED" w:rsidP="0028242A">
            <w:pPr>
              <w:spacing w:line="240" w:lineRule="auto"/>
              <w:ind w:left="142" w:firstLine="0"/>
              <w:jc w:val="center"/>
              <w:rPr>
                <w:rFonts w:eastAsia="Times New Roman"/>
                <w:i/>
                <w:color w:val="0070C0"/>
                <w:szCs w:val="20"/>
                <w:lang w:val="ru-RU" w:eastAsia="en-US"/>
              </w:rPr>
            </w:pPr>
            <w:r>
              <w:rPr>
                <w:rFonts w:eastAsia="Times New Roman"/>
                <w:i/>
                <w:color w:val="0070C0"/>
                <w:szCs w:val="20"/>
                <w:lang w:val="ru-RU" w:eastAsia="en-US"/>
              </w:rPr>
              <w:t>1</w:t>
            </w:r>
          </w:p>
        </w:tc>
        <w:tc>
          <w:tcPr>
            <w:tcW w:w="3119" w:type="dxa"/>
          </w:tcPr>
          <w:p w:rsidR="0028242A" w:rsidRPr="0028242A" w:rsidRDefault="0028242A" w:rsidP="0028242A">
            <w:pPr>
              <w:spacing w:line="240" w:lineRule="auto"/>
              <w:ind w:left="142" w:firstLine="0"/>
              <w:jc w:val="center"/>
              <w:rPr>
                <w:rFonts w:eastAsia="Times New Roman"/>
                <w:i/>
                <w:iCs/>
                <w:w w:val="97"/>
                <w:szCs w:val="20"/>
                <w:lang w:val="ru-RU"/>
              </w:rPr>
            </w:pPr>
            <w:r w:rsidRPr="0028242A">
              <w:rPr>
                <w:rFonts w:eastAsia="Times New Roman"/>
                <w:i/>
                <w:iCs/>
                <w:w w:val="97"/>
                <w:szCs w:val="20"/>
                <w:lang w:val="ru-RU"/>
              </w:rPr>
              <w:t>Библиотека ЦОК</w:t>
            </w:r>
          </w:p>
          <w:p w:rsidR="0028242A" w:rsidRPr="0028242A" w:rsidRDefault="00D71EA1" w:rsidP="0028242A">
            <w:pPr>
              <w:spacing w:line="240" w:lineRule="auto"/>
              <w:ind w:left="142" w:firstLine="0"/>
              <w:jc w:val="center"/>
              <w:rPr>
                <w:rFonts w:eastAsia="Times New Roman"/>
                <w:i/>
                <w:iCs/>
                <w:w w:val="97"/>
                <w:szCs w:val="20"/>
                <w:lang w:val="ru-RU"/>
              </w:rPr>
            </w:pPr>
            <w:hyperlink r:id="rId148" w:history="1">
              <w:r w:rsidR="0028242A" w:rsidRPr="0028242A">
                <w:rPr>
                  <w:rStyle w:val="a8"/>
                  <w:rFonts w:eastAsia="Times New Roman"/>
                  <w:i/>
                  <w:iCs/>
                  <w:w w:val="97"/>
                  <w:szCs w:val="20"/>
                  <w:lang w:val="ru-RU"/>
                </w:rPr>
                <w:t>https://m.edsoo.ru/7f412ea4</w:t>
              </w:r>
            </w:hyperlink>
          </w:p>
          <w:p w:rsidR="0028242A" w:rsidRPr="00451EF8" w:rsidRDefault="0028242A" w:rsidP="0028242A">
            <w:pPr>
              <w:spacing w:line="240" w:lineRule="auto"/>
              <w:ind w:left="142" w:firstLine="0"/>
              <w:jc w:val="center"/>
              <w:rPr>
                <w:rFonts w:eastAsia="Times New Roman"/>
                <w:i/>
                <w:iCs/>
                <w:w w:val="97"/>
                <w:szCs w:val="20"/>
                <w:lang w:val="ru-RU"/>
              </w:rPr>
            </w:pPr>
          </w:p>
        </w:tc>
      </w:tr>
      <w:tr w:rsidR="0028242A" w:rsidRPr="00451EF8" w:rsidTr="0028242A">
        <w:trPr>
          <w:trHeight w:val="273"/>
        </w:trPr>
        <w:tc>
          <w:tcPr>
            <w:tcW w:w="4965" w:type="dxa"/>
            <w:gridSpan w:val="3"/>
          </w:tcPr>
          <w:p w:rsidR="0028242A" w:rsidRPr="0028242A" w:rsidRDefault="0028242A" w:rsidP="0028242A">
            <w:pPr>
              <w:spacing w:line="240" w:lineRule="auto"/>
              <w:ind w:left="142" w:firstLine="0"/>
              <w:jc w:val="left"/>
              <w:rPr>
                <w:rFonts w:eastAsia="Times New Roman"/>
                <w:bCs/>
                <w:sz w:val="24"/>
                <w:szCs w:val="24"/>
                <w:lang w:val="ru-RU" w:eastAsia="en-US"/>
              </w:rPr>
            </w:pPr>
            <w:r w:rsidRPr="00F41F59">
              <w:rPr>
                <w:rFonts w:eastAsia="Times New Roman"/>
                <w:b/>
                <w:bCs/>
                <w:iCs/>
                <w:sz w:val="24"/>
                <w:szCs w:val="24"/>
                <w:lang w:val="ru-RU" w:eastAsia="en-US"/>
              </w:rPr>
              <w:t>Итого по разделу</w:t>
            </w:r>
          </w:p>
        </w:tc>
        <w:tc>
          <w:tcPr>
            <w:tcW w:w="1981" w:type="dxa"/>
            <w:gridSpan w:val="2"/>
          </w:tcPr>
          <w:p w:rsidR="0028242A" w:rsidRPr="0058519D" w:rsidRDefault="0028242A" w:rsidP="0028242A">
            <w:pPr>
              <w:spacing w:line="240" w:lineRule="auto"/>
              <w:ind w:left="142" w:firstLine="0"/>
              <w:jc w:val="center"/>
              <w:rPr>
                <w:rFonts w:eastAsia="Times New Roman"/>
                <w:b/>
                <w:color w:val="000000" w:themeColor="text1"/>
                <w:szCs w:val="20"/>
                <w:lang w:val="ru-RU" w:eastAsia="en-US"/>
              </w:rPr>
            </w:pPr>
            <w:r>
              <w:rPr>
                <w:rFonts w:eastAsia="Times New Roman"/>
                <w:b/>
                <w:color w:val="000000" w:themeColor="text1"/>
                <w:szCs w:val="20"/>
                <w:lang w:val="ru-RU" w:eastAsia="en-US"/>
              </w:rPr>
              <w:t>1</w:t>
            </w:r>
          </w:p>
        </w:tc>
        <w:tc>
          <w:tcPr>
            <w:tcW w:w="3119" w:type="dxa"/>
          </w:tcPr>
          <w:p w:rsidR="0028242A" w:rsidRPr="00451EF8" w:rsidRDefault="0028242A" w:rsidP="0028242A">
            <w:pPr>
              <w:spacing w:line="240" w:lineRule="auto"/>
              <w:ind w:left="142" w:firstLine="0"/>
              <w:jc w:val="center"/>
              <w:rPr>
                <w:rFonts w:eastAsia="Times New Roman"/>
                <w:i/>
                <w:iCs/>
                <w:w w:val="97"/>
                <w:szCs w:val="20"/>
              </w:rPr>
            </w:pPr>
          </w:p>
        </w:tc>
      </w:tr>
      <w:tr w:rsidR="0028242A" w:rsidRPr="00451EF8" w:rsidTr="0028242A">
        <w:trPr>
          <w:trHeight w:val="273"/>
        </w:trPr>
        <w:tc>
          <w:tcPr>
            <w:tcW w:w="10065" w:type="dxa"/>
            <w:gridSpan w:val="6"/>
          </w:tcPr>
          <w:p w:rsidR="0028242A" w:rsidRPr="00451EF8" w:rsidRDefault="0028242A" w:rsidP="0028242A">
            <w:pPr>
              <w:spacing w:line="240" w:lineRule="auto"/>
              <w:ind w:left="142" w:firstLine="0"/>
              <w:jc w:val="left"/>
              <w:rPr>
                <w:rFonts w:eastAsia="Times New Roman"/>
                <w:sz w:val="24"/>
                <w:szCs w:val="24"/>
                <w:lang w:eastAsia="en-US"/>
              </w:rPr>
            </w:pPr>
            <w:r w:rsidRPr="0028242A">
              <w:rPr>
                <w:rFonts w:eastAsia="Times New Roman"/>
                <w:b/>
                <w:bCs/>
                <w:sz w:val="24"/>
                <w:szCs w:val="24"/>
                <w:lang w:val="ru-RU" w:eastAsia="en-US"/>
              </w:rPr>
              <w:t>Раздел 5.Музыкальная грамота</w:t>
            </w:r>
          </w:p>
        </w:tc>
      </w:tr>
      <w:tr w:rsidR="0028242A" w:rsidRPr="00451EF8" w:rsidTr="0028242A">
        <w:trPr>
          <w:trHeight w:val="273"/>
        </w:trPr>
        <w:tc>
          <w:tcPr>
            <w:tcW w:w="1011" w:type="dxa"/>
            <w:tcBorders>
              <w:right w:val="single" w:sz="4" w:space="0" w:color="auto"/>
            </w:tcBorders>
          </w:tcPr>
          <w:p w:rsidR="0028242A" w:rsidRPr="0028242A" w:rsidRDefault="0028242A" w:rsidP="0028242A">
            <w:pPr>
              <w:spacing w:line="240" w:lineRule="auto"/>
              <w:ind w:firstLine="0"/>
              <w:jc w:val="center"/>
              <w:rPr>
                <w:rFonts w:eastAsia="Times New Roman"/>
                <w:sz w:val="24"/>
                <w:szCs w:val="24"/>
                <w:lang w:val="ru-RU" w:eastAsia="en-US"/>
              </w:rPr>
            </w:pPr>
            <w:r w:rsidRPr="0028242A">
              <w:rPr>
                <w:rFonts w:eastAsia="Times New Roman"/>
                <w:sz w:val="24"/>
                <w:szCs w:val="24"/>
                <w:lang w:val="ru-RU" w:eastAsia="en-US"/>
              </w:rPr>
              <w:t>2.5.</w:t>
            </w:r>
          </w:p>
        </w:tc>
        <w:tc>
          <w:tcPr>
            <w:tcW w:w="3954" w:type="dxa"/>
            <w:gridSpan w:val="2"/>
            <w:tcBorders>
              <w:left w:val="single" w:sz="4" w:space="0" w:color="auto"/>
            </w:tcBorders>
          </w:tcPr>
          <w:p w:rsidR="0028242A" w:rsidRPr="00AB23E4" w:rsidRDefault="00AB23E4" w:rsidP="0028242A">
            <w:pPr>
              <w:spacing w:line="240" w:lineRule="auto"/>
              <w:ind w:firstLine="0"/>
              <w:jc w:val="left"/>
              <w:rPr>
                <w:rFonts w:eastAsia="Times New Roman"/>
                <w:sz w:val="24"/>
                <w:szCs w:val="24"/>
                <w:lang w:val="ru-RU" w:eastAsia="en-US"/>
              </w:rPr>
            </w:pPr>
            <w:r>
              <w:rPr>
                <w:rFonts w:eastAsia="Times New Roman"/>
                <w:sz w:val="24"/>
                <w:szCs w:val="24"/>
                <w:lang w:val="ru-RU" w:eastAsia="en-US"/>
              </w:rPr>
              <w:t xml:space="preserve">  Интонация. Музыкальный язык.</w:t>
            </w:r>
          </w:p>
        </w:tc>
        <w:tc>
          <w:tcPr>
            <w:tcW w:w="1981" w:type="dxa"/>
            <w:gridSpan w:val="2"/>
          </w:tcPr>
          <w:p w:rsidR="0028242A" w:rsidRPr="007309ED" w:rsidRDefault="007309ED" w:rsidP="0028242A">
            <w:pPr>
              <w:spacing w:line="240" w:lineRule="auto"/>
              <w:ind w:left="142" w:firstLine="0"/>
              <w:jc w:val="center"/>
              <w:rPr>
                <w:rFonts w:eastAsia="Times New Roman"/>
                <w:bCs/>
                <w:i/>
                <w:color w:val="0070C0"/>
                <w:sz w:val="24"/>
                <w:szCs w:val="24"/>
                <w:lang w:val="ru-RU" w:eastAsia="en-US"/>
              </w:rPr>
            </w:pPr>
            <w:r>
              <w:rPr>
                <w:rFonts w:eastAsia="Times New Roman"/>
                <w:bCs/>
                <w:i/>
                <w:color w:val="0070C0"/>
                <w:sz w:val="24"/>
                <w:szCs w:val="24"/>
                <w:lang w:val="ru-RU" w:eastAsia="en-US"/>
              </w:rPr>
              <w:t>1</w:t>
            </w:r>
          </w:p>
        </w:tc>
        <w:tc>
          <w:tcPr>
            <w:tcW w:w="3119" w:type="dxa"/>
          </w:tcPr>
          <w:p w:rsidR="0028242A" w:rsidRPr="0028242A" w:rsidRDefault="0028242A" w:rsidP="0028242A">
            <w:pPr>
              <w:spacing w:line="240" w:lineRule="auto"/>
              <w:ind w:left="142" w:firstLine="0"/>
              <w:jc w:val="center"/>
              <w:rPr>
                <w:rFonts w:eastAsia="Times New Roman"/>
                <w:i/>
                <w:iCs/>
                <w:sz w:val="24"/>
                <w:szCs w:val="24"/>
                <w:lang w:val="ru-RU" w:eastAsia="en-US"/>
              </w:rPr>
            </w:pPr>
            <w:r w:rsidRPr="0028242A">
              <w:rPr>
                <w:rFonts w:eastAsia="Times New Roman"/>
                <w:i/>
                <w:iCs/>
                <w:sz w:val="24"/>
                <w:szCs w:val="24"/>
                <w:lang w:val="ru-RU" w:eastAsia="en-US"/>
              </w:rPr>
              <w:t>Библиотека ЦОК</w:t>
            </w:r>
          </w:p>
          <w:p w:rsidR="0028242A" w:rsidRPr="0028242A" w:rsidRDefault="00D71EA1" w:rsidP="0028242A">
            <w:pPr>
              <w:spacing w:line="240" w:lineRule="auto"/>
              <w:ind w:left="142" w:firstLine="0"/>
              <w:jc w:val="center"/>
              <w:rPr>
                <w:rFonts w:eastAsia="Times New Roman"/>
                <w:i/>
                <w:iCs/>
                <w:sz w:val="24"/>
                <w:szCs w:val="24"/>
                <w:lang w:val="ru-RU" w:eastAsia="en-US"/>
              </w:rPr>
            </w:pPr>
            <w:hyperlink r:id="rId149" w:history="1">
              <w:r w:rsidR="0028242A" w:rsidRPr="0028242A">
                <w:rPr>
                  <w:rStyle w:val="a8"/>
                  <w:rFonts w:eastAsia="Times New Roman"/>
                  <w:i/>
                  <w:iCs/>
                  <w:sz w:val="24"/>
                  <w:szCs w:val="24"/>
                  <w:lang w:val="ru-RU" w:eastAsia="en-US"/>
                </w:rPr>
                <w:t>https://m.edsoo.ru/7f412ea4</w:t>
              </w:r>
            </w:hyperlink>
          </w:p>
          <w:p w:rsidR="0028242A" w:rsidRPr="0028242A" w:rsidRDefault="0028242A" w:rsidP="0028242A">
            <w:pPr>
              <w:spacing w:line="240" w:lineRule="auto"/>
              <w:ind w:left="142" w:firstLine="0"/>
              <w:jc w:val="center"/>
              <w:rPr>
                <w:rFonts w:eastAsia="Times New Roman"/>
                <w:sz w:val="24"/>
                <w:szCs w:val="24"/>
                <w:lang w:val="ru-RU" w:eastAsia="en-US"/>
              </w:rPr>
            </w:pPr>
          </w:p>
        </w:tc>
      </w:tr>
      <w:tr w:rsidR="0028242A" w:rsidRPr="00451EF8" w:rsidTr="0028242A">
        <w:trPr>
          <w:trHeight w:val="273"/>
        </w:trPr>
        <w:tc>
          <w:tcPr>
            <w:tcW w:w="4965" w:type="dxa"/>
            <w:gridSpan w:val="3"/>
          </w:tcPr>
          <w:p w:rsidR="0028242A" w:rsidRPr="0028242A" w:rsidRDefault="0028242A" w:rsidP="0028242A">
            <w:pPr>
              <w:spacing w:line="240" w:lineRule="auto"/>
              <w:ind w:left="142" w:firstLine="0"/>
              <w:jc w:val="left"/>
              <w:rPr>
                <w:rFonts w:eastAsia="Times New Roman"/>
                <w:bCs/>
                <w:sz w:val="24"/>
                <w:szCs w:val="24"/>
                <w:lang w:val="ru-RU" w:eastAsia="en-US"/>
              </w:rPr>
            </w:pPr>
            <w:r w:rsidRPr="00F41F59">
              <w:rPr>
                <w:rFonts w:eastAsia="Times New Roman"/>
                <w:b/>
                <w:bCs/>
                <w:iCs/>
                <w:sz w:val="24"/>
                <w:szCs w:val="24"/>
                <w:lang w:val="ru-RU" w:eastAsia="en-US"/>
              </w:rPr>
              <w:t>Итого по разделу</w:t>
            </w:r>
          </w:p>
        </w:tc>
        <w:tc>
          <w:tcPr>
            <w:tcW w:w="1981" w:type="dxa"/>
            <w:gridSpan w:val="2"/>
          </w:tcPr>
          <w:p w:rsidR="0028242A" w:rsidRPr="0058519D" w:rsidRDefault="0028242A" w:rsidP="0028242A">
            <w:pPr>
              <w:spacing w:line="240" w:lineRule="auto"/>
              <w:ind w:left="142" w:firstLine="0"/>
              <w:jc w:val="center"/>
              <w:rPr>
                <w:rFonts w:eastAsia="Times New Roman"/>
                <w:b/>
                <w:color w:val="000000" w:themeColor="text1"/>
                <w:szCs w:val="20"/>
                <w:lang w:val="ru-RU" w:eastAsia="en-US"/>
              </w:rPr>
            </w:pPr>
            <w:r>
              <w:rPr>
                <w:rFonts w:eastAsia="Times New Roman"/>
                <w:b/>
                <w:color w:val="000000" w:themeColor="text1"/>
                <w:szCs w:val="20"/>
                <w:lang w:val="ru-RU" w:eastAsia="en-US"/>
              </w:rPr>
              <w:t>1</w:t>
            </w:r>
          </w:p>
        </w:tc>
        <w:tc>
          <w:tcPr>
            <w:tcW w:w="3119" w:type="dxa"/>
          </w:tcPr>
          <w:p w:rsidR="0028242A" w:rsidRPr="00AB23E4" w:rsidRDefault="0028242A" w:rsidP="0028242A">
            <w:pPr>
              <w:spacing w:line="240" w:lineRule="auto"/>
              <w:ind w:left="142" w:firstLine="0"/>
              <w:jc w:val="center"/>
              <w:rPr>
                <w:rFonts w:eastAsia="Times New Roman"/>
                <w:sz w:val="24"/>
                <w:szCs w:val="24"/>
                <w:lang w:val="ru-RU" w:eastAsia="en-US"/>
              </w:rPr>
            </w:pPr>
          </w:p>
        </w:tc>
      </w:tr>
      <w:tr w:rsidR="0028242A" w:rsidRPr="00451EF8" w:rsidTr="0028242A">
        <w:trPr>
          <w:trHeight w:val="273"/>
        </w:trPr>
        <w:tc>
          <w:tcPr>
            <w:tcW w:w="4965" w:type="dxa"/>
            <w:gridSpan w:val="3"/>
          </w:tcPr>
          <w:p w:rsidR="0028242A" w:rsidRPr="00AB23E4" w:rsidRDefault="00AB23E4" w:rsidP="0028242A">
            <w:pPr>
              <w:spacing w:line="240" w:lineRule="auto"/>
              <w:ind w:firstLine="0"/>
              <w:jc w:val="left"/>
              <w:rPr>
                <w:rFonts w:eastAsia="Times New Roman"/>
                <w:b/>
                <w:sz w:val="24"/>
                <w:szCs w:val="24"/>
                <w:lang w:val="ru-RU" w:eastAsia="en-US"/>
              </w:rPr>
            </w:pPr>
            <w:r>
              <w:rPr>
                <w:rFonts w:eastAsia="Times New Roman"/>
                <w:b/>
                <w:sz w:val="24"/>
                <w:szCs w:val="24"/>
                <w:lang w:val="ru-RU" w:eastAsia="en-US"/>
              </w:rPr>
              <w:t xml:space="preserve">Общее количество часов по программе </w:t>
            </w:r>
          </w:p>
        </w:tc>
        <w:tc>
          <w:tcPr>
            <w:tcW w:w="1981" w:type="dxa"/>
            <w:gridSpan w:val="2"/>
          </w:tcPr>
          <w:p w:rsidR="0028242A" w:rsidRPr="00AB23E4" w:rsidRDefault="007309ED" w:rsidP="0028242A">
            <w:pPr>
              <w:spacing w:line="240" w:lineRule="auto"/>
              <w:ind w:left="142" w:firstLine="0"/>
              <w:jc w:val="center"/>
              <w:rPr>
                <w:rFonts w:eastAsia="Times New Roman"/>
                <w:b/>
                <w:bCs/>
                <w:sz w:val="24"/>
                <w:szCs w:val="24"/>
                <w:lang w:val="ru-RU" w:eastAsia="en-US"/>
              </w:rPr>
            </w:pPr>
            <w:r>
              <w:rPr>
                <w:rFonts w:eastAsia="Times New Roman"/>
                <w:b/>
                <w:bCs/>
                <w:sz w:val="24"/>
                <w:szCs w:val="24"/>
                <w:lang w:val="ru-RU" w:eastAsia="en-US"/>
              </w:rPr>
              <w:t>17</w:t>
            </w:r>
          </w:p>
        </w:tc>
        <w:tc>
          <w:tcPr>
            <w:tcW w:w="3119" w:type="dxa"/>
          </w:tcPr>
          <w:p w:rsidR="0028242A" w:rsidRPr="00AB23E4" w:rsidRDefault="0028242A" w:rsidP="0028242A">
            <w:pPr>
              <w:spacing w:line="240" w:lineRule="auto"/>
              <w:ind w:left="142" w:firstLine="0"/>
              <w:jc w:val="center"/>
              <w:rPr>
                <w:rFonts w:eastAsia="Times New Roman"/>
                <w:sz w:val="24"/>
                <w:szCs w:val="24"/>
                <w:lang w:val="ru-RU" w:eastAsia="en-US"/>
              </w:rPr>
            </w:pPr>
          </w:p>
        </w:tc>
      </w:tr>
      <w:tr w:rsidR="0028242A" w:rsidRPr="00451EF8" w:rsidTr="0028242A">
        <w:trPr>
          <w:trHeight w:val="273"/>
        </w:trPr>
        <w:tc>
          <w:tcPr>
            <w:tcW w:w="4965" w:type="dxa"/>
            <w:gridSpan w:val="3"/>
          </w:tcPr>
          <w:p w:rsidR="0028242A" w:rsidRPr="00AB23E4" w:rsidRDefault="00AB23E4" w:rsidP="0028242A">
            <w:pPr>
              <w:spacing w:line="240" w:lineRule="auto"/>
              <w:ind w:firstLine="0"/>
              <w:jc w:val="left"/>
              <w:rPr>
                <w:rFonts w:eastAsia="Times New Roman"/>
                <w:b/>
                <w:sz w:val="24"/>
                <w:szCs w:val="24"/>
                <w:lang w:val="ru-RU" w:eastAsia="en-US"/>
              </w:rPr>
            </w:pPr>
            <w:r>
              <w:rPr>
                <w:rFonts w:eastAsia="Times New Roman"/>
                <w:b/>
                <w:sz w:val="24"/>
                <w:szCs w:val="24"/>
                <w:lang w:val="ru-RU" w:eastAsia="en-US"/>
              </w:rPr>
              <w:t>Итого на уровень</w:t>
            </w:r>
          </w:p>
        </w:tc>
        <w:tc>
          <w:tcPr>
            <w:tcW w:w="1981" w:type="dxa"/>
            <w:gridSpan w:val="2"/>
          </w:tcPr>
          <w:p w:rsidR="0028242A" w:rsidRPr="00AB23E4" w:rsidRDefault="007309ED" w:rsidP="0028242A">
            <w:pPr>
              <w:spacing w:line="240" w:lineRule="auto"/>
              <w:ind w:left="142" w:firstLine="0"/>
              <w:jc w:val="center"/>
              <w:rPr>
                <w:rFonts w:eastAsia="Times New Roman"/>
                <w:b/>
                <w:bCs/>
                <w:sz w:val="24"/>
                <w:szCs w:val="24"/>
                <w:lang w:val="ru-RU" w:eastAsia="en-US"/>
              </w:rPr>
            </w:pPr>
            <w:r>
              <w:rPr>
                <w:rFonts w:eastAsia="Times New Roman"/>
                <w:b/>
                <w:bCs/>
                <w:sz w:val="24"/>
                <w:szCs w:val="24"/>
                <w:lang w:val="ru-RU" w:eastAsia="en-US"/>
              </w:rPr>
              <w:t>67</w:t>
            </w:r>
          </w:p>
        </w:tc>
        <w:tc>
          <w:tcPr>
            <w:tcW w:w="3119" w:type="dxa"/>
          </w:tcPr>
          <w:p w:rsidR="0028242A" w:rsidRPr="00AB23E4" w:rsidRDefault="0028242A" w:rsidP="0028242A">
            <w:pPr>
              <w:spacing w:line="240" w:lineRule="auto"/>
              <w:ind w:left="142" w:firstLine="0"/>
              <w:jc w:val="center"/>
              <w:rPr>
                <w:rFonts w:eastAsia="Times New Roman"/>
                <w:sz w:val="24"/>
                <w:szCs w:val="24"/>
                <w:lang w:val="ru-RU" w:eastAsia="en-US"/>
              </w:rPr>
            </w:pPr>
          </w:p>
        </w:tc>
      </w:tr>
    </w:tbl>
    <w:p w:rsidR="0060708C" w:rsidRDefault="0060708C" w:rsidP="00A21B62">
      <w:pPr>
        <w:widowControl w:val="0"/>
        <w:spacing w:line="276" w:lineRule="auto"/>
        <w:ind w:firstLine="0"/>
        <w:rPr>
          <w:rFonts w:eastAsia="Calibri" w:cs="Times New Roman"/>
          <w:b/>
          <w:bCs/>
          <w:sz w:val="28"/>
          <w:szCs w:val="28"/>
        </w:rPr>
      </w:pPr>
    </w:p>
    <w:p w:rsidR="008671F6" w:rsidRPr="007309ED" w:rsidRDefault="00E254EF" w:rsidP="007309ED">
      <w:pPr>
        <w:widowControl w:val="0"/>
        <w:spacing w:line="276" w:lineRule="auto"/>
        <w:ind w:firstLine="709"/>
        <w:jc w:val="center"/>
        <w:rPr>
          <w:rFonts w:eastAsia="Calibri" w:cs="Times New Roman"/>
          <w:b/>
          <w:bCs/>
          <w:sz w:val="28"/>
          <w:szCs w:val="28"/>
        </w:rPr>
      </w:pPr>
      <w:r>
        <w:rPr>
          <w:rFonts w:eastAsia="Calibri" w:cs="Times New Roman"/>
          <w:b/>
          <w:bCs/>
          <w:sz w:val="28"/>
          <w:szCs w:val="28"/>
        </w:rPr>
        <w:t xml:space="preserve">2.1.11. </w:t>
      </w:r>
      <w:r w:rsidR="00327A1D">
        <w:rPr>
          <w:rFonts w:eastAsia="Calibri" w:cs="Times New Roman"/>
          <w:b/>
          <w:bCs/>
          <w:sz w:val="28"/>
          <w:szCs w:val="28"/>
        </w:rPr>
        <w:t>Р</w:t>
      </w:r>
      <w:r w:rsidR="008671F6" w:rsidRPr="008671F6">
        <w:rPr>
          <w:rFonts w:eastAsia="Calibri" w:cs="Times New Roman"/>
          <w:b/>
          <w:bCs/>
          <w:sz w:val="28"/>
          <w:szCs w:val="28"/>
        </w:rPr>
        <w:t xml:space="preserve">абочая программа по учебному предмету </w:t>
      </w:r>
      <w:r w:rsidR="000B2B9D">
        <w:rPr>
          <w:rFonts w:eastAsia="Calibri" w:cs="Times New Roman"/>
          <w:b/>
          <w:bCs/>
          <w:sz w:val="28"/>
          <w:szCs w:val="28"/>
        </w:rPr>
        <w:t>«Труд (технология)»</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w:t>
      </w:r>
      <w:r w:rsidR="00327A1D">
        <w:rPr>
          <w:rFonts w:eastAsia="Times New Roman" w:cs="Times New Roman"/>
          <w:sz w:val="28"/>
          <w:szCs w:val="28"/>
        </w:rPr>
        <w:t>Р</w:t>
      </w:r>
      <w:r w:rsidRPr="008671F6">
        <w:rPr>
          <w:rFonts w:eastAsia="Times New Roman" w:cs="Times New Roman"/>
          <w:sz w:val="28"/>
          <w:szCs w:val="28"/>
        </w:rPr>
        <w:t xml:space="preserve">абочая программа по учебному предмету </w:t>
      </w:r>
      <w:r w:rsidR="000B2B9D">
        <w:rPr>
          <w:rFonts w:eastAsia="Times New Roman" w:cs="Times New Roman"/>
          <w:sz w:val="28"/>
          <w:szCs w:val="28"/>
        </w:rPr>
        <w:t>«Труд (технология)»</w:t>
      </w:r>
      <w:r w:rsidRPr="008671F6">
        <w:rPr>
          <w:rFonts w:eastAsia="Times New Roman" w:cs="Times New Roman"/>
          <w:sz w:val="28"/>
          <w:szCs w:val="28"/>
        </w:rPr>
        <w:t xml:space="preserve"> (далее соответственно – программа по </w:t>
      </w:r>
      <w:r w:rsidR="00E05596">
        <w:rPr>
          <w:rFonts w:eastAsia="Times New Roman" w:cs="Times New Roman"/>
          <w:sz w:val="28"/>
          <w:szCs w:val="28"/>
        </w:rPr>
        <w:t xml:space="preserve">труд </w:t>
      </w:r>
      <w:r w:rsidR="00E05596" w:rsidRPr="008671F6">
        <w:rPr>
          <w:rFonts w:eastAsia="Times New Roman" w:cs="Times New Roman"/>
          <w:sz w:val="28"/>
          <w:szCs w:val="28"/>
        </w:rPr>
        <w:t>(</w:t>
      </w:r>
      <w:r w:rsidRPr="008671F6">
        <w:rPr>
          <w:rFonts w:eastAsia="Times New Roman" w:cs="Times New Roman"/>
          <w:sz w:val="28"/>
          <w:szCs w:val="28"/>
        </w:rPr>
        <w:t>технология)</w:t>
      </w:r>
      <w:r w:rsidR="00327A1D">
        <w:rPr>
          <w:rFonts w:eastAsia="Times New Roman" w:cs="Times New Roman"/>
          <w:sz w:val="28"/>
          <w:szCs w:val="28"/>
        </w:rPr>
        <w:t xml:space="preserve"> разработана на основе федеральной рабочей программы </w:t>
      </w:r>
      <w:r w:rsidR="00E0638A">
        <w:rPr>
          <w:rFonts w:eastAsia="Times New Roman" w:cs="Times New Roman"/>
          <w:sz w:val="28"/>
          <w:szCs w:val="28"/>
        </w:rPr>
        <w:t xml:space="preserve">и </w:t>
      </w:r>
      <w:r w:rsidR="00E0638A" w:rsidRPr="008671F6">
        <w:rPr>
          <w:rFonts w:eastAsia="Times New Roman" w:cs="Times New Roman"/>
          <w:sz w:val="28"/>
          <w:szCs w:val="28"/>
        </w:rPr>
        <w:t>включает</w:t>
      </w:r>
      <w:r w:rsidRPr="008671F6">
        <w:rPr>
          <w:rFonts w:eastAsia="Times New Roman" w:cs="Times New Roman"/>
          <w:sz w:val="28"/>
          <w:szCs w:val="28"/>
        </w:rPr>
        <w:t xml:space="preserve"> пояснительную записку, содержание обучения, планируемые результаты освоения программы по </w:t>
      </w:r>
      <w:r w:rsidR="007E1EE6">
        <w:rPr>
          <w:rFonts w:eastAsia="Times New Roman" w:cs="Times New Roman"/>
          <w:sz w:val="28"/>
          <w:szCs w:val="28"/>
        </w:rPr>
        <w:t>труду (технологии)</w:t>
      </w:r>
      <w:r w:rsidRPr="008671F6">
        <w:rPr>
          <w:rFonts w:eastAsia="Times New Roman" w:cs="Times New Roman"/>
          <w:sz w:val="28"/>
          <w:szCs w:val="28"/>
        </w:rPr>
        <w:t>.</w:t>
      </w:r>
    </w:p>
    <w:p w:rsidR="007E1EE6" w:rsidRDefault="007121DF" w:rsidP="007121DF">
      <w:pPr>
        <w:spacing w:line="276" w:lineRule="auto"/>
        <w:ind w:firstLine="0"/>
        <w:contextualSpacing/>
        <w:rPr>
          <w:rFonts w:eastAsia="Calibri" w:cs="Times New Roman"/>
          <w:bCs/>
          <w:sz w:val="28"/>
          <w:szCs w:val="28"/>
          <w:lang w:eastAsia="en-US"/>
        </w:rPr>
      </w:pPr>
      <w:r w:rsidRPr="007121DF">
        <w:rPr>
          <w:rFonts w:eastAsia="Calibri" w:cs="Times New Roman"/>
          <w:bCs/>
          <w:sz w:val="28"/>
          <w:szCs w:val="28"/>
          <w:lang w:eastAsia="en-US"/>
        </w:rPr>
        <w:t xml:space="preserve">Программа по предмету «Труд (технология)»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Основной целью программы по труду (технологии)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необходимых для разумной организации собственной жизни, воспитание ориентации на будущую трудовую деятельность, выбор профессии в процессе практического знакомства с историей ремесел и технологий. </w:t>
      </w:r>
    </w:p>
    <w:p w:rsidR="007E1EE6" w:rsidRDefault="007121DF" w:rsidP="007121DF">
      <w:pPr>
        <w:spacing w:line="276" w:lineRule="auto"/>
        <w:ind w:firstLine="0"/>
        <w:contextualSpacing/>
        <w:rPr>
          <w:rFonts w:eastAsia="Calibri" w:cs="Times New Roman"/>
          <w:bCs/>
          <w:sz w:val="28"/>
          <w:szCs w:val="28"/>
          <w:lang w:eastAsia="en-US"/>
        </w:rPr>
      </w:pPr>
      <w:r w:rsidRPr="007121DF">
        <w:rPr>
          <w:rFonts w:eastAsia="Calibri" w:cs="Times New Roman"/>
          <w:bCs/>
          <w:sz w:val="28"/>
          <w:szCs w:val="28"/>
          <w:lang w:eastAsia="en-US"/>
        </w:rPr>
        <w:t xml:space="preserve">Программа по труду (технологии) направлена на решение системы задач: формирование общих представлений о культуре и организации трудовой деятельности как важной части общей культуры человека; </w:t>
      </w:r>
    </w:p>
    <w:p w:rsidR="007E1EE6" w:rsidRDefault="007121DF" w:rsidP="007121DF">
      <w:pPr>
        <w:spacing w:line="276" w:lineRule="auto"/>
        <w:ind w:firstLine="0"/>
        <w:contextualSpacing/>
        <w:rPr>
          <w:rFonts w:eastAsia="Calibri" w:cs="Times New Roman"/>
          <w:bCs/>
          <w:sz w:val="28"/>
          <w:szCs w:val="28"/>
          <w:lang w:eastAsia="en-US"/>
        </w:rPr>
      </w:pPr>
      <w:r w:rsidRPr="007121DF">
        <w:rPr>
          <w:rFonts w:eastAsia="Calibri" w:cs="Times New Roman"/>
          <w:bCs/>
          <w:sz w:val="28"/>
          <w:szCs w:val="28"/>
          <w:lang w:eastAsia="en-US"/>
        </w:rPr>
        <w:t xml:space="preserve">становление элементарных базовых знаний и представлений о предметном (рукотворном) мире как результате деятельности человека, его взаимодействиис миром природы, правилах и технологиях создания, исторически развивающихся и современных производствах и профессиях; </w:t>
      </w:r>
    </w:p>
    <w:p w:rsidR="007E1EE6" w:rsidRDefault="007121DF" w:rsidP="007121DF">
      <w:pPr>
        <w:spacing w:line="276" w:lineRule="auto"/>
        <w:ind w:firstLine="0"/>
        <w:contextualSpacing/>
        <w:rPr>
          <w:rFonts w:eastAsia="Calibri" w:cs="Times New Roman"/>
          <w:bCs/>
          <w:sz w:val="28"/>
          <w:szCs w:val="28"/>
          <w:lang w:eastAsia="en-US"/>
        </w:rPr>
      </w:pPr>
      <w:r w:rsidRPr="007121DF">
        <w:rPr>
          <w:rFonts w:eastAsia="Calibri" w:cs="Times New Roman"/>
          <w:bCs/>
          <w:sz w:val="28"/>
          <w:szCs w:val="28"/>
          <w:lang w:eastAsia="en-US"/>
        </w:rPr>
        <w:t xml:space="preserve">формирование основ чертежно-графической грамотности, умения работать с простейшей технологической документацией (рисунок, чертеж, эскиз, схема); формирование элементарных знаний и представлений о различных материалах, технологиях их обработки и соответствующих умений; </w:t>
      </w:r>
    </w:p>
    <w:p w:rsidR="007E1EE6" w:rsidRDefault="007121DF" w:rsidP="007121DF">
      <w:pPr>
        <w:spacing w:line="276" w:lineRule="auto"/>
        <w:ind w:firstLine="0"/>
        <w:contextualSpacing/>
        <w:rPr>
          <w:rFonts w:eastAsia="Calibri" w:cs="Times New Roman"/>
          <w:bCs/>
          <w:sz w:val="28"/>
          <w:szCs w:val="28"/>
          <w:lang w:eastAsia="en-US"/>
        </w:rPr>
      </w:pPr>
      <w:r w:rsidRPr="007121DF">
        <w:rPr>
          <w:rFonts w:eastAsia="Calibri" w:cs="Times New Roman"/>
          <w:bCs/>
          <w:sz w:val="28"/>
          <w:szCs w:val="28"/>
          <w:lang w:eastAsia="en-US"/>
        </w:rPr>
        <w:t xml:space="preserve">развитие сенсомоторных процессов, психомоторной координации, глазомера через формирование практических умений; расширение культурного кругозора, развитие способности творческого использования полученных знаний и умений в практической деятельности; развитие познавательных психических процессов и приемов умственной деятельности посредством включения мыслительных операций в ходе выполнения практических заданий; </w:t>
      </w:r>
    </w:p>
    <w:p w:rsidR="007E1EE6" w:rsidRDefault="007121DF" w:rsidP="007121DF">
      <w:pPr>
        <w:spacing w:line="276" w:lineRule="auto"/>
        <w:ind w:firstLine="0"/>
        <w:contextualSpacing/>
        <w:rPr>
          <w:rFonts w:eastAsia="Calibri" w:cs="Times New Roman"/>
          <w:bCs/>
          <w:sz w:val="28"/>
          <w:szCs w:val="28"/>
          <w:lang w:eastAsia="en-US"/>
        </w:rPr>
      </w:pPr>
      <w:r w:rsidRPr="007121DF">
        <w:rPr>
          <w:rFonts w:eastAsia="Calibri" w:cs="Times New Roman"/>
          <w:bCs/>
          <w:sz w:val="28"/>
          <w:szCs w:val="28"/>
          <w:lang w:eastAsia="en-US"/>
        </w:rPr>
        <w:t xml:space="preserve">развитие гибкости и вариативности мышления, способностей к изобретательской деятельности; </w:t>
      </w:r>
    </w:p>
    <w:p w:rsidR="007E1EE6" w:rsidRDefault="007121DF" w:rsidP="007121DF">
      <w:pPr>
        <w:spacing w:line="276" w:lineRule="auto"/>
        <w:ind w:firstLine="0"/>
        <w:contextualSpacing/>
        <w:rPr>
          <w:rFonts w:eastAsia="Calibri" w:cs="Times New Roman"/>
          <w:bCs/>
          <w:sz w:val="28"/>
          <w:szCs w:val="28"/>
          <w:lang w:eastAsia="en-US"/>
        </w:rPr>
      </w:pPr>
      <w:r w:rsidRPr="007121DF">
        <w:rPr>
          <w:rFonts w:eastAsia="Calibri" w:cs="Times New Roman"/>
          <w:bCs/>
          <w:sz w:val="28"/>
          <w:szCs w:val="28"/>
          <w:lang w:eastAsia="en-US"/>
        </w:rPr>
        <w:t xml:space="preserve">воспитание уважительного отношения к людям труда, к культурным традициям, понимания ценности предшествующих культур, отраженных в материальном мире; воспитание понимания социального значения разных профессий, важности ответственного отношения каждого за результаты труда; </w:t>
      </w:r>
    </w:p>
    <w:p w:rsidR="007E1EE6" w:rsidRDefault="007121DF" w:rsidP="007121DF">
      <w:pPr>
        <w:spacing w:line="276" w:lineRule="auto"/>
        <w:ind w:firstLine="0"/>
        <w:contextualSpacing/>
        <w:rPr>
          <w:rFonts w:eastAsia="Calibri" w:cs="Times New Roman"/>
          <w:bCs/>
          <w:sz w:val="28"/>
          <w:szCs w:val="28"/>
          <w:lang w:eastAsia="en-US"/>
        </w:rPr>
      </w:pPr>
      <w:r w:rsidRPr="007121DF">
        <w:rPr>
          <w:rFonts w:eastAsia="Calibri" w:cs="Times New Roman"/>
          <w:bCs/>
          <w:sz w:val="28"/>
          <w:szCs w:val="28"/>
          <w:lang w:eastAsia="en-US"/>
        </w:rPr>
        <w:t xml:space="preserve">воспитание готовности участия в трудовых делах школьного коллектива; 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 </w:t>
      </w:r>
    </w:p>
    <w:p w:rsidR="007E1EE6" w:rsidRDefault="007121DF" w:rsidP="007121DF">
      <w:pPr>
        <w:spacing w:line="276" w:lineRule="auto"/>
        <w:ind w:firstLine="0"/>
        <w:contextualSpacing/>
        <w:rPr>
          <w:rFonts w:eastAsia="Calibri" w:cs="Times New Roman"/>
          <w:bCs/>
          <w:sz w:val="28"/>
          <w:szCs w:val="28"/>
          <w:lang w:eastAsia="en-US"/>
        </w:rPr>
      </w:pPr>
      <w:r w:rsidRPr="007121DF">
        <w:rPr>
          <w:rFonts w:eastAsia="Calibri" w:cs="Times New Roman"/>
          <w:bCs/>
          <w:sz w:val="28"/>
          <w:szCs w:val="28"/>
          <w:lang w:eastAsia="en-US"/>
        </w:rPr>
        <w:t xml:space="preserve">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 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 воспитание положительного отношения к коллективному труду, применение правил культуры общения, проявление уважения к взглядам и мнению других людей. </w:t>
      </w:r>
    </w:p>
    <w:p w:rsidR="007E1EE6" w:rsidRDefault="007121DF" w:rsidP="007121DF">
      <w:pPr>
        <w:spacing w:line="276" w:lineRule="auto"/>
        <w:ind w:firstLine="0"/>
        <w:contextualSpacing/>
        <w:rPr>
          <w:rFonts w:eastAsia="Calibri" w:cs="Times New Roman"/>
          <w:bCs/>
          <w:sz w:val="28"/>
          <w:szCs w:val="28"/>
          <w:lang w:eastAsia="en-US"/>
        </w:rPr>
      </w:pPr>
      <w:r w:rsidRPr="007121DF">
        <w:rPr>
          <w:rFonts w:eastAsia="Calibri" w:cs="Times New Roman"/>
          <w:bCs/>
          <w:sz w:val="28"/>
          <w:szCs w:val="28"/>
          <w:lang w:eastAsia="en-US"/>
        </w:rPr>
        <w:t xml:space="preserve">Содержание программы по труду (технологии) включает характеристику основных структурных единиц (модулей), которые являются общими для каждого года обучения: </w:t>
      </w:r>
    </w:p>
    <w:p w:rsidR="007E1EE6" w:rsidRDefault="007121DF" w:rsidP="007121DF">
      <w:pPr>
        <w:spacing w:line="276" w:lineRule="auto"/>
        <w:ind w:firstLine="0"/>
        <w:contextualSpacing/>
        <w:rPr>
          <w:rFonts w:eastAsia="Calibri" w:cs="Times New Roman"/>
          <w:bCs/>
          <w:sz w:val="28"/>
          <w:szCs w:val="28"/>
          <w:lang w:eastAsia="en-US"/>
        </w:rPr>
      </w:pPr>
      <w:r w:rsidRPr="007121DF">
        <w:rPr>
          <w:rFonts w:eastAsia="Calibri" w:cs="Times New Roman"/>
          <w:bCs/>
          <w:sz w:val="28"/>
          <w:szCs w:val="28"/>
          <w:lang w:eastAsia="en-US"/>
        </w:rPr>
        <w:t xml:space="preserve">1. Технологии, профессии и производства. </w:t>
      </w:r>
    </w:p>
    <w:p w:rsidR="007E1EE6" w:rsidRDefault="007121DF" w:rsidP="007E1EE6">
      <w:pPr>
        <w:spacing w:line="276" w:lineRule="auto"/>
        <w:ind w:firstLine="0"/>
        <w:contextualSpacing/>
        <w:rPr>
          <w:rFonts w:eastAsia="Calibri" w:cs="Times New Roman"/>
          <w:bCs/>
          <w:sz w:val="28"/>
          <w:szCs w:val="28"/>
          <w:lang w:eastAsia="en-US"/>
        </w:rPr>
      </w:pPr>
      <w:r w:rsidRPr="007121DF">
        <w:rPr>
          <w:rFonts w:eastAsia="Calibri" w:cs="Times New Roman"/>
          <w:bCs/>
          <w:sz w:val="28"/>
          <w:szCs w:val="28"/>
          <w:lang w:eastAsia="en-US"/>
        </w:rPr>
        <w:t>2. Технологии ручной обработки материалов: работы с бумагой и картоном, с пластичными материалами, с природным материалом, с текстильными материалами и другими доступными материалами (например, пластик, поролон, фольга, солома).</w:t>
      </w:r>
    </w:p>
    <w:p w:rsidR="007E1EE6" w:rsidRDefault="007E1EE6" w:rsidP="007E1EE6">
      <w:pPr>
        <w:spacing w:line="276" w:lineRule="auto"/>
        <w:ind w:firstLine="0"/>
        <w:contextualSpacing/>
        <w:rPr>
          <w:rFonts w:eastAsia="Calibri" w:cs="Times New Roman"/>
          <w:bCs/>
          <w:sz w:val="28"/>
          <w:szCs w:val="28"/>
          <w:lang w:eastAsia="en-US"/>
        </w:rPr>
      </w:pPr>
      <w:r>
        <w:rPr>
          <w:rFonts w:eastAsia="Calibri" w:cs="Times New Roman"/>
          <w:bCs/>
          <w:sz w:val="28"/>
          <w:szCs w:val="28"/>
          <w:lang w:eastAsia="en-US"/>
        </w:rPr>
        <w:t xml:space="preserve">3. </w:t>
      </w:r>
      <w:r w:rsidR="007121DF" w:rsidRPr="007121DF">
        <w:rPr>
          <w:rFonts w:eastAsia="Calibri" w:cs="Times New Roman"/>
          <w:bCs/>
          <w:sz w:val="28"/>
          <w:szCs w:val="28"/>
          <w:lang w:eastAsia="en-US"/>
        </w:rPr>
        <w:t xml:space="preserve">Конструирование и моделирование: работа с конструктором (с учетом возможностей материально-технической базы образовательной организации), конструирование и моделирование из бумаги, картона, пластичных материалов, природных и текстильных материалов, робототехника (с учетом возможностей материально-технической базы образовательной организации). </w:t>
      </w:r>
    </w:p>
    <w:p w:rsidR="007121DF" w:rsidRPr="007121DF" w:rsidRDefault="007121DF" w:rsidP="007E1EE6">
      <w:pPr>
        <w:spacing w:line="276" w:lineRule="auto"/>
        <w:ind w:firstLine="0"/>
        <w:contextualSpacing/>
        <w:rPr>
          <w:rFonts w:eastAsia="Calibri" w:cs="Times New Roman"/>
          <w:bCs/>
          <w:sz w:val="28"/>
          <w:szCs w:val="28"/>
          <w:lang w:eastAsia="en-US"/>
        </w:rPr>
      </w:pPr>
      <w:r w:rsidRPr="007121DF">
        <w:rPr>
          <w:rFonts w:eastAsia="Calibri" w:cs="Times New Roman"/>
          <w:bCs/>
          <w:sz w:val="28"/>
          <w:szCs w:val="28"/>
          <w:lang w:eastAsia="en-US"/>
        </w:rPr>
        <w:t>4. ИКТ (с учетом возможностей материально-технической базы образовательной организации). В процессе освоения программы по труду (технологии) обучающиеся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 В программе по труду (технологии) осуществляется реализация межпредметных связей с учебными предметами: «Математика» (моделирование, выполнение расчетов, вычислений, построение форм с учетом основ геометрии, работа с геометрическими фигурами, телами, именованными числами), «Изобразительное искусство» (использование средств художественной выразительности, законов и правил декоративно-прикладного искусства и дизайна), «Окружающий мир»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 «Родной язык»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 «Литературное чтение» (работа с текстами для создания образа, реализуемого в изделии). Общее число часов, рекомендованных для изучения по предмету «Труд (технология)» – 135 часов: в 1 классе – 33 часа (1 час в неделю), во 2 классе – 34 часа (1 час в неделю), в 3 классе – 34 часа (1 час в неделю), в 4 классе – 34 часа (1 час в неделю).</w:t>
      </w:r>
    </w:p>
    <w:p w:rsidR="00A21B62" w:rsidRDefault="00A21B62" w:rsidP="007309ED">
      <w:pPr>
        <w:spacing w:line="276" w:lineRule="auto"/>
        <w:ind w:firstLine="0"/>
        <w:rPr>
          <w:rFonts w:eastAsia="Calibri" w:cs="Times New Roman"/>
          <w:b/>
          <w:sz w:val="28"/>
          <w:szCs w:val="28"/>
          <w:lang w:eastAsia="en-US"/>
        </w:rPr>
      </w:pPr>
    </w:p>
    <w:p w:rsidR="007121DF" w:rsidRPr="007121DF" w:rsidRDefault="007121DF" w:rsidP="007121DF">
      <w:pPr>
        <w:spacing w:line="276" w:lineRule="auto"/>
        <w:rPr>
          <w:rFonts w:eastAsia="Calibri" w:cs="Times New Roman"/>
          <w:b/>
          <w:sz w:val="28"/>
          <w:szCs w:val="28"/>
          <w:lang w:eastAsia="en-US"/>
        </w:rPr>
      </w:pPr>
      <w:r w:rsidRPr="007121DF">
        <w:rPr>
          <w:rFonts w:eastAsia="Calibri" w:cs="Times New Roman"/>
          <w:b/>
          <w:sz w:val="28"/>
          <w:szCs w:val="28"/>
          <w:lang w:eastAsia="en-US"/>
        </w:rPr>
        <w:t>СОДЕРЖАНИЕ ОБУЧЕНИЯ</w:t>
      </w:r>
    </w:p>
    <w:p w:rsidR="007E1EE6" w:rsidRPr="007E1EE6" w:rsidRDefault="007121DF" w:rsidP="007121DF">
      <w:pPr>
        <w:spacing w:line="276" w:lineRule="auto"/>
        <w:rPr>
          <w:rFonts w:eastAsia="Calibri" w:cs="Times New Roman"/>
          <w:b/>
          <w:sz w:val="28"/>
          <w:szCs w:val="28"/>
          <w:lang w:eastAsia="en-US"/>
        </w:rPr>
      </w:pPr>
      <w:r w:rsidRPr="007E1EE6">
        <w:rPr>
          <w:rFonts w:eastAsia="Calibri" w:cs="Times New Roman"/>
          <w:b/>
          <w:sz w:val="28"/>
          <w:szCs w:val="28"/>
          <w:lang w:eastAsia="en-US"/>
        </w:rPr>
        <w:t xml:space="preserve">1 КЛАСС </w:t>
      </w:r>
    </w:p>
    <w:p w:rsidR="007E1EE6" w:rsidRPr="007E1EE6" w:rsidRDefault="007121DF" w:rsidP="007121DF">
      <w:pPr>
        <w:spacing w:line="276" w:lineRule="auto"/>
        <w:rPr>
          <w:rFonts w:eastAsia="Calibri" w:cs="Times New Roman"/>
          <w:b/>
          <w:sz w:val="28"/>
          <w:szCs w:val="28"/>
          <w:lang w:eastAsia="en-US"/>
        </w:rPr>
      </w:pPr>
      <w:r w:rsidRPr="007E1EE6">
        <w:rPr>
          <w:rFonts w:eastAsia="Calibri" w:cs="Times New Roman"/>
          <w:b/>
          <w:sz w:val="28"/>
          <w:szCs w:val="28"/>
          <w:lang w:eastAsia="en-US"/>
        </w:rPr>
        <w:t xml:space="preserve">Технологии, профессии и производства </w:t>
      </w:r>
    </w:p>
    <w:p w:rsidR="00D2410A"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 xml:space="preserve">Природное и техническое окружение человека. 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 Мир профессий. Профессии родных и знакомых. Профессии, связанные с изучаемыми материалами и производствами. Профессии сферы обслуживания. Традиции и праздники народов России, ремесла, обычаи. </w:t>
      </w:r>
    </w:p>
    <w:p w:rsidR="00D2410A" w:rsidRDefault="007121DF" w:rsidP="007121DF">
      <w:pPr>
        <w:spacing w:line="276" w:lineRule="auto"/>
        <w:rPr>
          <w:rFonts w:eastAsia="Calibri" w:cs="Times New Roman"/>
          <w:bCs/>
          <w:sz w:val="28"/>
          <w:szCs w:val="28"/>
          <w:lang w:eastAsia="en-US"/>
        </w:rPr>
      </w:pPr>
      <w:r w:rsidRPr="00D2410A">
        <w:rPr>
          <w:rFonts w:eastAsia="Calibri" w:cs="Times New Roman"/>
          <w:b/>
          <w:sz w:val="28"/>
          <w:szCs w:val="28"/>
          <w:lang w:eastAsia="en-US"/>
        </w:rPr>
        <w:t>Технологии ручной обработки материалов</w:t>
      </w:r>
    </w:p>
    <w:p w:rsidR="007121DF"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 Общее представление об основных технологических операциях ручной обработки материалов: разметка деталей, выделение деталей, формообразование деталей, сборка изделия, отделка изделия или его деталей. Способы разметки деталей: «на глаз»и «от руки», по шаблону, по линейке (как направляющему инструменту без откладывания размеров) и изготовление изделий с опорой на рисунки, графическую инструкцию, простейшую схему. Чтение условных графических изображений (называние операций, способов и приемов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другое. Приемы и правила аккуратной работы с клеем. Отделка изделия или его деталей (окрашивание, вышивка, аппликация и другое). 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другие), их правильное, рациональное и безопасное использование. Пластические массы, их виды (пластилин, пластика и другое). Приемы изготовления изделий доступной по сложности формы из них: разметка «на глаз», отделение части (стекой, отрыванием), придание формы.</w:t>
      </w:r>
    </w:p>
    <w:p w:rsidR="00D2410A"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 xml:space="preserve">Наиболее распространенные виды бумаги. Их общие свойства. Простейшие способы обработки бумаги различных видов: сгибание и складывание, сминание, обрывание, склеивание и другое. Резание бумаги ножницами. Правила безопасного использования ножниц. Виды природных материалов (плоские – листья и объемные – орехи, шишки, семена, ветки). Приемы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 Общее представление о тканях (текстиле), их строении и свойствах. Швейные инструменты и приспособления (иглы, булавки и другие). Отмеривание и заправка нитки в иголку, строчка прямого стежка. Использование дополнительных отделочных материалов. </w:t>
      </w:r>
    </w:p>
    <w:p w:rsidR="00D2410A" w:rsidRDefault="007121DF" w:rsidP="007121DF">
      <w:pPr>
        <w:spacing w:line="276" w:lineRule="auto"/>
        <w:rPr>
          <w:rFonts w:eastAsia="Calibri" w:cs="Times New Roman"/>
          <w:bCs/>
          <w:sz w:val="28"/>
          <w:szCs w:val="28"/>
          <w:lang w:eastAsia="en-US"/>
        </w:rPr>
      </w:pPr>
      <w:r w:rsidRPr="00D2410A">
        <w:rPr>
          <w:rFonts w:eastAsia="Calibri" w:cs="Times New Roman"/>
          <w:b/>
          <w:sz w:val="28"/>
          <w:szCs w:val="28"/>
          <w:lang w:eastAsia="en-US"/>
        </w:rPr>
        <w:t>Конструирование и моделирование</w:t>
      </w:r>
    </w:p>
    <w:p w:rsidR="00D2410A"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 xml:space="preserve">Простые и объемные конструкции из разных материалов (пластические массы, бумага, текстиль и другое)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 </w:t>
      </w:r>
    </w:p>
    <w:p w:rsidR="00D2410A" w:rsidRPr="00D2410A" w:rsidRDefault="007121DF" w:rsidP="007121DF">
      <w:pPr>
        <w:spacing w:line="276" w:lineRule="auto"/>
        <w:rPr>
          <w:rFonts w:eastAsia="Calibri" w:cs="Times New Roman"/>
          <w:b/>
          <w:sz w:val="28"/>
          <w:szCs w:val="28"/>
          <w:lang w:eastAsia="en-US"/>
        </w:rPr>
      </w:pPr>
      <w:r w:rsidRPr="00D2410A">
        <w:rPr>
          <w:rFonts w:eastAsia="Calibri" w:cs="Times New Roman"/>
          <w:b/>
          <w:sz w:val="28"/>
          <w:szCs w:val="28"/>
          <w:lang w:eastAsia="en-US"/>
        </w:rPr>
        <w:t xml:space="preserve">ИКТ </w:t>
      </w:r>
    </w:p>
    <w:p w:rsidR="00D2410A" w:rsidRDefault="007121DF" w:rsidP="0060708C">
      <w:pPr>
        <w:spacing w:line="276" w:lineRule="auto"/>
        <w:rPr>
          <w:rFonts w:eastAsia="Calibri" w:cs="Times New Roman"/>
          <w:bCs/>
          <w:sz w:val="28"/>
          <w:szCs w:val="28"/>
          <w:lang w:eastAsia="en-US"/>
        </w:rPr>
      </w:pPr>
      <w:r w:rsidRPr="007121DF">
        <w:rPr>
          <w:rFonts w:eastAsia="Calibri" w:cs="Times New Roman"/>
          <w:bCs/>
          <w:sz w:val="28"/>
          <w:szCs w:val="28"/>
          <w:lang w:eastAsia="en-US"/>
        </w:rPr>
        <w:t xml:space="preserve">Демонстрация учителем готовых материалов на информационных носителях. Информация. Виды информации. </w:t>
      </w:r>
    </w:p>
    <w:p w:rsidR="00D2410A" w:rsidRDefault="007121DF" w:rsidP="007121DF">
      <w:pPr>
        <w:spacing w:line="276" w:lineRule="auto"/>
        <w:jc w:val="center"/>
        <w:rPr>
          <w:rFonts w:eastAsia="Calibri" w:cs="Times New Roman"/>
          <w:b/>
          <w:sz w:val="28"/>
          <w:szCs w:val="28"/>
          <w:lang w:eastAsia="en-US"/>
        </w:rPr>
      </w:pPr>
      <w:r w:rsidRPr="007121DF">
        <w:rPr>
          <w:rFonts w:eastAsia="Calibri" w:cs="Times New Roman"/>
          <w:b/>
          <w:sz w:val="28"/>
          <w:szCs w:val="28"/>
          <w:lang w:eastAsia="en-US"/>
        </w:rPr>
        <w:t xml:space="preserve">УНИВЕРСАЛЬНЫЕ УЧЕБНЫЕ ДЕЙСТВИЯ </w:t>
      </w:r>
    </w:p>
    <w:p w:rsidR="007121DF" w:rsidRPr="007121DF" w:rsidRDefault="007121DF" w:rsidP="007121DF">
      <w:pPr>
        <w:spacing w:line="276" w:lineRule="auto"/>
        <w:jc w:val="center"/>
        <w:rPr>
          <w:rFonts w:eastAsia="Calibri" w:cs="Times New Roman"/>
          <w:b/>
          <w:sz w:val="28"/>
          <w:szCs w:val="28"/>
          <w:lang w:eastAsia="en-US"/>
        </w:rPr>
      </w:pPr>
      <w:r w:rsidRPr="007121DF">
        <w:rPr>
          <w:rFonts w:eastAsia="Calibri" w:cs="Times New Roman"/>
          <w:b/>
          <w:sz w:val="28"/>
          <w:szCs w:val="28"/>
          <w:lang w:eastAsia="en-US"/>
        </w:rPr>
        <w:t>(ПРОПЕДЕВТИЧЕСКИЙ УРОВЕНЬ).</w:t>
      </w:r>
    </w:p>
    <w:p w:rsidR="00D2410A"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 xml:space="preserve">Изучение труда (технологии)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D2410A" w:rsidRDefault="007121DF" w:rsidP="007121DF">
      <w:pPr>
        <w:spacing w:line="276" w:lineRule="auto"/>
        <w:rPr>
          <w:rFonts w:eastAsia="Calibri" w:cs="Times New Roman"/>
          <w:bCs/>
          <w:sz w:val="28"/>
          <w:szCs w:val="28"/>
          <w:lang w:eastAsia="en-US"/>
        </w:rPr>
      </w:pPr>
      <w:r w:rsidRPr="00D2410A">
        <w:rPr>
          <w:rFonts w:eastAsia="Calibri" w:cs="Times New Roman"/>
          <w:b/>
          <w:sz w:val="28"/>
          <w:szCs w:val="28"/>
          <w:lang w:eastAsia="en-US"/>
        </w:rPr>
        <w:t>Познавательные универсальные учебные действия</w:t>
      </w:r>
    </w:p>
    <w:p w:rsidR="00D2410A" w:rsidRPr="00D2410A" w:rsidRDefault="007121DF" w:rsidP="007121DF">
      <w:pPr>
        <w:spacing w:line="276" w:lineRule="auto"/>
        <w:rPr>
          <w:rFonts w:eastAsia="Calibri" w:cs="Times New Roman"/>
          <w:b/>
          <w:sz w:val="28"/>
          <w:szCs w:val="28"/>
          <w:lang w:eastAsia="en-US"/>
        </w:rPr>
      </w:pPr>
      <w:r w:rsidRPr="00D2410A">
        <w:rPr>
          <w:rFonts w:eastAsia="Calibri" w:cs="Times New Roman"/>
          <w:b/>
          <w:sz w:val="28"/>
          <w:szCs w:val="28"/>
          <w:lang w:eastAsia="en-US"/>
        </w:rPr>
        <w:t xml:space="preserve">Базовые логические и исследовательские действия: </w:t>
      </w:r>
    </w:p>
    <w:p w:rsidR="007121DF"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ориентироваться в терминах, используемых в технологии (в пределах изученного);</w:t>
      </w:r>
    </w:p>
    <w:p w:rsidR="00D2410A"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 xml:space="preserve">воспринимать и использовать предложенную инструкцию (устную, графическую); анализировать устройство простых изделий по образцу, рисунку, выделять основные и второстепенные составляющие конструкции; сравнивать отдельные изделия (конструкции), находить сходство и различия в их устройстве. </w:t>
      </w:r>
    </w:p>
    <w:p w:rsidR="00D2410A" w:rsidRDefault="007121DF" w:rsidP="007121DF">
      <w:pPr>
        <w:spacing w:line="276" w:lineRule="auto"/>
        <w:rPr>
          <w:rFonts w:eastAsia="Calibri" w:cs="Times New Roman"/>
          <w:bCs/>
          <w:sz w:val="28"/>
          <w:szCs w:val="28"/>
          <w:lang w:eastAsia="en-US"/>
        </w:rPr>
      </w:pPr>
      <w:r w:rsidRPr="00D2410A">
        <w:rPr>
          <w:rFonts w:eastAsia="Calibri" w:cs="Times New Roman"/>
          <w:b/>
          <w:sz w:val="28"/>
          <w:szCs w:val="28"/>
          <w:lang w:eastAsia="en-US"/>
        </w:rPr>
        <w:t>Работа с информацией:</w:t>
      </w:r>
    </w:p>
    <w:p w:rsidR="00D2410A"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 xml:space="preserve">воспринимать информацию (представленную в объяснении учителя или в учебнике), использовать ее в работе; понимать и анализировать простейшую знаково-символическую информацию (схема, рисунок) и строить работу в соответствии с ней. </w:t>
      </w:r>
      <w:r w:rsidRPr="00D2410A">
        <w:rPr>
          <w:rFonts w:eastAsia="Calibri" w:cs="Times New Roman"/>
          <w:b/>
          <w:sz w:val="28"/>
          <w:szCs w:val="28"/>
          <w:lang w:eastAsia="en-US"/>
        </w:rPr>
        <w:t>Коммуникативные универсальные учебные действия</w:t>
      </w:r>
    </w:p>
    <w:p w:rsidR="00D2410A" w:rsidRPr="00D2410A" w:rsidRDefault="007121DF" w:rsidP="007121DF">
      <w:pPr>
        <w:spacing w:line="276" w:lineRule="auto"/>
        <w:rPr>
          <w:rFonts w:eastAsia="Calibri" w:cs="Times New Roman"/>
          <w:b/>
          <w:sz w:val="28"/>
          <w:szCs w:val="28"/>
          <w:lang w:eastAsia="en-US"/>
        </w:rPr>
      </w:pPr>
      <w:r w:rsidRPr="00D2410A">
        <w:rPr>
          <w:rFonts w:eastAsia="Calibri" w:cs="Times New Roman"/>
          <w:b/>
          <w:sz w:val="28"/>
          <w:szCs w:val="28"/>
          <w:lang w:eastAsia="en-US"/>
        </w:rPr>
        <w:t xml:space="preserve">Общение: </w:t>
      </w:r>
    </w:p>
    <w:p w:rsidR="00D2410A"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 xml:space="preserve">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 строить несложные высказывания, сообщения в устной форме (по содержанию изученных тем). </w:t>
      </w:r>
    </w:p>
    <w:p w:rsidR="00D2410A" w:rsidRDefault="007121DF" w:rsidP="007121DF">
      <w:pPr>
        <w:spacing w:line="276" w:lineRule="auto"/>
        <w:rPr>
          <w:rFonts w:eastAsia="Calibri" w:cs="Times New Roman"/>
          <w:bCs/>
          <w:sz w:val="28"/>
          <w:szCs w:val="28"/>
          <w:lang w:eastAsia="en-US"/>
        </w:rPr>
      </w:pPr>
      <w:r w:rsidRPr="00D2410A">
        <w:rPr>
          <w:rFonts w:eastAsia="Calibri" w:cs="Times New Roman"/>
          <w:b/>
          <w:sz w:val="28"/>
          <w:szCs w:val="28"/>
          <w:lang w:eastAsia="en-US"/>
        </w:rPr>
        <w:t>Регулятивные универсальные учебные действия</w:t>
      </w:r>
    </w:p>
    <w:p w:rsidR="00D2410A" w:rsidRDefault="007121DF" w:rsidP="007121DF">
      <w:pPr>
        <w:spacing w:line="276" w:lineRule="auto"/>
        <w:rPr>
          <w:rFonts w:eastAsia="Calibri" w:cs="Times New Roman"/>
          <w:bCs/>
          <w:sz w:val="28"/>
          <w:szCs w:val="28"/>
          <w:lang w:eastAsia="en-US"/>
        </w:rPr>
      </w:pPr>
      <w:r w:rsidRPr="00D2410A">
        <w:rPr>
          <w:rFonts w:eastAsia="Calibri" w:cs="Times New Roman"/>
          <w:b/>
          <w:sz w:val="28"/>
          <w:szCs w:val="28"/>
          <w:lang w:eastAsia="en-US"/>
        </w:rPr>
        <w:t>Самоорганизация и самоконтроль:</w:t>
      </w:r>
    </w:p>
    <w:p w:rsidR="00D2410A"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 xml:space="preserve">принимать и удерживать в процессе деятельности предложенную учебную задачу; действовать по плану, предложенному учителем, работать с опорой на графическую инструкцию учебника, принимать участие в коллективном построении простого плана действий; понимать и принимать критерии оценки качества работы, руководствоваться ими в процессе анализа и оценки выполненных работ; организовывать свою деятельность: производить подготовку к уроку рабочего места, поддерживать на нем порядок в течение урока, производить необходимую уборку по окончании работы; выполнять несложные действия контроля и оценки по предложенным критериям. </w:t>
      </w:r>
    </w:p>
    <w:p w:rsidR="00D2410A" w:rsidRPr="00D2410A" w:rsidRDefault="007121DF" w:rsidP="007121DF">
      <w:pPr>
        <w:spacing w:line="276" w:lineRule="auto"/>
        <w:rPr>
          <w:rFonts w:eastAsia="Calibri" w:cs="Times New Roman"/>
          <w:b/>
          <w:sz w:val="28"/>
          <w:szCs w:val="28"/>
          <w:lang w:eastAsia="en-US"/>
        </w:rPr>
      </w:pPr>
      <w:r w:rsidRPr="00D2410A">
        <w:rPr>
          <w:rFonts w:eastAsia="Calibri" w:cs="Times New Roman"/>
          <w:b/>
          <w:sz w:val="28"/>
          <w:szCs w:val="28"/>
          <w:lang w:eastAsia="en-US"/>
        </w:rPr>
        <w:t xml:space="preserve">Совместная деятельность: </w:t>
      </w:r>
    </w:p>
    <w:p w:rsidR="00D2410A" w:rsidRDefault="007121DF" w:rsidP="0060708C">
      <w:pPr>
        <w:spacing w:line="276" w:lineRule="auto"/>
        <w:rPr>
          <w:rFonts w:eastAsia="Calibri" w:cs="Times New Roman"/>
          <w:bCs/>
          <w:sz w:val="28"/>
          <w:szCs w:val="28"/>
          <w:lang w:eastAsia="en-US"/>
        </w:rPr>
      </w:pPr>
      <w:r w:rsidRPr="007121DF">
        <w:rPr>
          <w:rFonts w:eastAsia="Calibri" w:cs="Times New Roman"/>
          <w:bCs/>
          <w:sz w:val="28"/>
          <w:szCs w:val="28"/>
          <w:lang w:eastAsia="en-US"/>
        </w:rPr>
        <w:t>проявлять положительное отношение к включению в совместную работу, к простым видам сотрудничества; принимать участие в парных, групповых, коллективных видах работы, в процессе изготовления изделий осуществлять элементарное сотрудничество.</w:t>
      </w:r>
    </w:p>
    <w:p w:rsidR="007121DF" w:rsidRPr="007121DF" w:rsidRDefault="007121DF" w:rsidP="007121DF">
      <w:pPr>
        <w:spacing w:line="276" w:lineRule="auto"/>
        <w:rPr>
          <w:rFonts w:eastAsia="Calibri" w:cs="Times New Roman"/>
          <w:b/>
          <w:sz w:val="28"/>
          <w:szCs w:val="28"/>
          <w:lang w:eastAsia="en-US"/>
        </w:rPr>
      </w:pPr>
      <w:r w:rsidRPr="007121DF">
        <w:rPr>
          <w:rFonts w:eastAsia="Calibri" w:cs="Times New Roman"/>
          <w:b/>
          <w:sz w:val="28"/>
          <w:szCs w:val="28"/>
          <w:lang w:eastAsia="en-US"/>
        </w:rPr>
        <w:t xml:space="preserve">2 КЛАСС </w:t>
      </w:r>
    </w:p>
    <w:p w:rsidR="00D2410A" w:rsidRPr="00D2410A" w:rsidRDefault="007121DF" w:rsidP="007121DF">
      <w:pPr>
        <w:spacing w:line="276" w:lineRule="auto"/>
        <w:rPr>
          <w:rFonts w:eastAsia="Calibri" w:cs="Times New Roman"/>
          <w:b/>
          <w:sz w:val="28"/>
          <w:szCs w:val="28"/>
          <w:lang w:eastAsia="en-US"/>
        </w:rPr>
      </w:pPr>
      <w:r w:rsidRPr="00D2410A">
        <w:rPr>
          <w:rFonts w:eastAsia="Calibri" w:cs="Times New Roman"/>
          <w:b/>
          <w:sz w:val="28"/>
          <w:szCs w:val="28"/>
          <w:lang w:eastAsia="en-US"/>
        </w:rPr>
        <w:t xml:space="preserve">Технологии, профессии и производства </w:t>
      </w:r>
    </w:p>
    <w:p w:rsidR="00D2410A"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 xml:space="preserve">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другие). Изготовление изделий с учетом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 Традиции и современность. Новая жизнь древних профессий. Совершенствование их технологических процессов. Мир профессий. Мастера и их профессии, правила мастера. Культурные традиции. Техника на службе человека. Элементарная творческая и проектная деятельность (создание замысла, его детализация и воплощение). Несложные коллективные, групповые проекты. </w:t>
      </w:r>
    </w:p>
    <w:p w:rsidR="00D2410A" w:rsidRDefault="007121DF" w:rsidP="007121DF">
      <w:pPr>
        <w:spacing w:line="276" w:lineRule="auto"/>
        <w:rPr>
          <w:rFonts w:eastAsia="Calibri" w:cs="Times New Roman"/>
          <w:bCs/>
          <w:sz w:val="28"/>
          <w:szCs w:val="28"/>
          <w:lang w:eastAsia="en-US"/>
        </w:rPr>
      </w:pPr>
      <w:r w:rsidRPr="00D2410A">
        <w:rPr>
          <w:rFonts w:eastAsia="Calibri" w:cs="Times New Roman"/>
          <w:b/>
          <w:sz w:val="28"/>
          <w:szCs w:val="28"/>
          <w:lang w:eastAsia="en-US"/>
        </w:rPr>
        <w:t>Технологии ручной обработки материалов</w:t>
      </w:r>
    </w:p>
    <w:p w:rsidR="007121DF"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 Знание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другое),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 Виды условных графических изображений: рисунок, простейший чертеж, эскиз, схема. Чертежные инструменты – линейка (угольник, циркуль). Их функциональное назначение, конструкция. Приемы безопасной работы колющими (циркуль) инструментами. Технология обработки бумаги и картона.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опорой на простейший чертеж, эскиз. Изготовление изделий по рисунку, простейшему чертежу или эскизу, схеме.</w:t>
      </w:r>
    </w:p>
    <w:p w:rsidR="0060708C" w:rsidRPr="007309ED" w:rsidRDefault="007121DF" w:rsidP="007309ED">
      <w:pPr>
        <w:spacing w:line="276" w:lineRule="auto"/>
        <w:rPr>
          <w:rFonts w:eastAsia="Calibri" w:cs="Times New Roman"/>
          <w:bCs/>
          <w:sz w:val="28"/>
          <w:szCs w:val="28"/>
          <w:lang w:eastAsia="en-US"/>
        </w:rPr>
      </w:pPr>
      <w:r w:rsidRPr="007121DF">
        <w:rPr>
          <w:rFonts w:eastAsia="Calibri" w:cs="Times New Roman"/>
          <w:bCs/>
          <w:sz w:val="28"/>
          <w:szCs w:val="28"/>
          <w:lang w:eastAsia="en-US"/>
        </w:rPr>
        <w:t xml:space="preserve">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соединение деталей на проволоку, толстую нитку. 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ее варианты (перевивы, наборы) и (или) строчка косого стежка и ее варианты (крестик, стебельчатая, елочка).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 Использование дополнительных материалов (например, проволока, пряжа, бусины и другие). </w:t>
      </w:r>
    </w:p>
    <w:p w:rsidR="007121DF" w:rsidRPr="007121DF" w:rsidRDefault="007121DF" w:rsidP="007121DF">
      <w:pPr>
        <w:spacing w:line="276" w:lineRule="auto"/>
        <w:rPr>
          <w:rFonts w:eastAsia="Calibri" w:cs="Times New Roman"/>
          <w:b/>
          <w:sz w:val="28"/>
          <w:szCs w:val="28"/>
          <w:lang w:eastAsia="en-US"/>
        </w:rPr>
      </w:pPr>
      <w:r w:rsidRPr="007121DF">
        <w:rPr>
          <w:rFonts w:eastAsia="Calibri" w:cs="Times New Roman"/>
          <w:b/>
          <w:sz w:val="28"/>
          <w:szCs w:val="28"/>
          <w:lang w:eastAsia="en-US"/>
        </w:rPr>
        <w:t xml:space="preserve">Конструирование и моделирование </w:t>
      </w:r>
    </w:p>
    <w:p w:rsidR="007121DF"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 xml:space="preserve">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 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 </w:t>
      </w:r>
    </w:p>
    <w:p w:rsidR="007121DF" w:rsidRPr="007121DF" w:rsidRDefault="007121DF" w:rsidP="007121DF">
      <w:pPr>
        <w:spacing w:line="276" w:lineRule="auto"/>
        <w:rPr>
          <w:rFonts w:eastAsia="Calibri" w:cs="Times New Roman"/>
          <w:b/>
          <w:sz w:val="28"/>
          <w:szCs w:val="28"/>
          <w:lang w:eastAsia="en-US"/>
        </w:rPr>
      </w:pPr>
      <w:r w:rsidRPr="007121DF">
        <w:rPr>
          <w:rFonts w:eastAsia="Calibri" w:cs="Times New Roman"/>
          <w:b/>
          <w:sz w:val="28"/>
          <w:szCs w:val="28"/>
          <w:lang w:eastAsia="en-US"/>
        </w:rPr>
        <w:t xml:space="preserve">ИКТ </w:t>
      </w:r>
    </w:p>
    <w:p w:rsidR="00D2410A" w:rsidRDefault="007121DF" w:rsidP="0060708C">
      <w:pPr>
        <w:spacing w:line="276" w:lineRule="auto"/>
        <w:rPr>
          <w:rFonts w:eastAsia="Calibri" w:cs="Times New Roman"/>
          <w:bCs/>
          <w:sz w:val="28"/>
          <w:szCs w:val="28"/>
          <w:lang w:eastAsia="en-US"/>
        </w:rPr>
      </w:pPr>
      <w:r w:rsidRPr="007121DF">
        <w:rPr>
          <w:rFonts w:eastAsia="Calibri" w:cs="Times New Roman"/>
          <w:bCs/>
          <w:sz w:val="28"/>
          <w:szCs w:val="28"/>
          <w:lang w:eastAsia="en-US"/>
        </w:rPr>
        <w:t xml:space="preserve">Демонстрация учителем готовых материалов на информационных носителях. Поиск информации. Интернет как источник информации. </w:t>
      </w:r>
    </w:p>
    <w:p w:rsidR="007121DF" w:rsidRPr="007121DF" w:rsidRDefault="007121DF" w:rsidP="007121DF">
      <w:pPr>
        <w:spacing w:line="276" w:lineRule="auto"/>
        <w:rPr>
          <w:rFonts w:eastAsia="Calibri" w:cs="Times New Roman"/>
          <w:b/>
          <w:sz w:val="28"/>
          <w:szCs w:val="28"/>
          <w:lang w:eastAsia="en-US"/>
        </w:rPr>
      </w:pPr>
      <w:r w:rsidRPr="007121DF">
        <w:rPr>
          <w:rFonts w:eastAsia="Calibri" w:cs="Times New Roman"/>
          <w:b/>
          <w:sz w:val="28"/>
          <w:szCs w:val="28"/>
          <w:lang w:eastAsia="en-US"/>
        </w:rPr>
        <w:t xml:space="preserve">УНИВЕРСАЛЬНЫЕ УЧЕБНЫЕ ДЕЙСТВИЯ </w:t>
      </w:r>
    </w:p>
    <w:p w:rsidR="00996D17" w:rsidRPr="007309ED" w:rsidRDefault="007121DF" w:rsidP="007309ED">
      <w:pPr>
        <w:spacing w:line="276" w:lineRule="auto"/>
        <w:rPr>
          <w:rFonts w:eastAsia="Calibri" w:cs="Times New Roman"/>
          <w:bCs/>
          <w:sz w:val="28"/>
          <w:szCs w:val="28"/>
          <w:lang w:eastAsia="en-US"/>
        </w:rPr>
      </w:pPr>
      <w:r w:rsidRPr="007121DF">
        <w:rPr>
          <w:rFonts w:eastAsia="Calibri" w:cs="Times New Roman"/>
          <w:bCs/>
          <w:sz w:val="28"/>
          <w:szCs w:val="28"/>
          <w:lang w:eastAsia="en-US"/>
        </w:rPr>
        <w:t xml:space="preserve">Изучение труда (технологии) во 2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D2410A" w:rsidRPr="00D2410A" w:rsidRDefault="007121DF" w:rsidP="007121DF">
      <w:pPr>
        <w:spacing w:line="276" w:lineRule="auto"/>
        <w:rPr>
          <w:rFonts w:eastAsia="Calibri" w:cs="Times New Roman"/>
          <w:b/>
          <w:sz w:val="28"/>
          <w:szCs w:val="28"/>
          <w:lang w:eastAsia="en-US"/>
        </w:rPr>
      </w:pPr>
      <w:r w:rsidRPr="00D2410A">
        <w:rPr>
          <w:rFonts w:eastAsia="Calibri" w:cs="Times New Roman"/>
          <w:b/>
          <w:sz w:val="28"/>
          <w:szCs w:val="28"/>
          <w:lang w:eastAsia="en-US"/>
        </w:rPr>
        <w:t xml:space="preserve">Познавательные универсальные учебные действия </w:t>
      </w:r>
    </w:p>
    <w:p w:rsidR="00D2410A" w:rsidRPr="00D2410A" w:rsidRDefault="007121DF" w:rsidP="007121DF">
      <w:pPr>
        <w:spacing w:line="276" w:lineRule="auto"/>
        <w:rPr>
          <w:rFonts w:eastAsia="Calibri" w:cs="Times New Roman"/>
          <w:b/>
          <w:sz w:val="28"/>
          <w:szCs w:val="28"/>
          <w:lang w:eastAsia="en-US"/>
        </w:rPr>
      </w:pPr>
      <w:r w:rsidRPr="00D2410A">
        <w:rPr>
          <w:rFonts w:eastAsia="Calibri" w:cs="Times New Roman"/>
          <w:b/>
          <w:sz w:val="28"/>
          <w:szCs w:val="28"/>
          <w:lang w:eastAsia="en-US"/>
        </w:rPr>
        <w:t xml:space="preserve">Базовые логические и исследовательские действия: </w:t>
      </w:r>
    </w:p>
    <w:p w:rsidR="007121DF"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ориентироваться в терминах, используемых в технологии (в пределах изученного); выполнять работу в соответствии с образцом, инструкцией, устной или письменной; выполнять действия анализа и синтеза, сравнения, группировки с учетом указанных критериев;</w:t>
      </w:r>
    </w:p>
    <w:p w:rsidR="00115F36" w:rsidRPr="00115F36" w:rsidRDefault="007121DF" w:rsidP="007121DF">
      <w:pPr>
        <w:spacing w:line="276" w:lineRule="auto"/>
        <w:rPr>
          <w:rFonts w:eastAsia="Calibri" w:cs="Times New Roman"/>
          <w:b/>
          <w:sz w:val="28"/>
          <w:szCs w:val="28"/>
          <w:lang w:eastAsia="en-US"/>
        </w:rPr>
      </w:pPr>
      <w:r w:rsidRPr="007121DF">
        <w:rPr>
          <w:rFonts w:eastAsia="Calibri" w:cs="Times New Roman"/>
          <w:bCs/>
          <w:sz w:val="28"/>
          <w:szCs w:val="28"/>
          <w:lang w:eastAsia="en-US"/>
        </w:rPr>
        <w:t xml:space="preserve">строить рассуждения, делать умозаключения, проверять их в практической работе; воспроизводить порядок действий при решении учебной (практической) задачи; осуществлять решение простых задач в умственной и материализованной форме. </w:t>
      </w:r>
      <w:r w:rsidRPr="00115F36">
        <w:rPr>
          <w:rFonts w:eastAsia="Calibri" w:cs="Times New Roman"/>
          <w:b/>
          <w:sz w:val="28"/>
          <w:szCs w:val="28"/>
          <w:lang w:eastAsia="en-US"/>
        </w:rPr>
        <w:t xml:space="preserve">Работа с информацией: </w:t>
      </w:r>
    </w:p>
    <w:p w:rsidR="00115F36"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 xml:space="preserve">получать информацию из учебника и других дидактических материалов, использовать ее в работе; понимать и анализировать знаково-символическую информацию (чертеж, эскиз, рисунок, схема) и строить работу в соответствии с ней. </w:t>
      </w:r>
      <w:r w:rsidRPr="00115F36">
        <w:rPr>
          <w:rFonts w:eastAsia="Calibri" w:cs="Times New Roman"/>
          <w:b/>
          <w:sz w:val="28"/>
          <w:szCs w:val="28"/>
          <w:lang w:eastAsia="en-US"/>
        </w:rPr>
        <w:t>Коммуникативные универсальные учебные действия</w:t>
      </w:r>
    </w:p>
    <w:p w:rsidR="00115F36" w:rsidRPr="00115F36" w:rsidRDefault="007121DF" w:rsidP="007121DF">
      <w:pPr>
        <w:spacing w:line="276" w:lineRule="auto"/>
        <w:rPr>
          <w:rFonts w:eastAsia="Calibri" w:cs="Times New Roman"/>
          <w:b/>
          <w:sz w:val="28"/>
          <w:szCs w:val="28"/>
          <w:lang w:eastAsia="en-US"/>
        </w:rPr>
      </w:pPr>
      <w:r w:rsidRPr="00115F36">
        <w:rPr>
          <w:rFonts w:eastAsia="Calibri" w:cs="Times New Roman"/>
          <w:b/>
          <w:sz w:val="28"/>
          <w:szCs w:val="28"/>
          <w:lang w:eastAsia="en-US"/>
        </w:rPr>
        <w:t xml:space="preserve">Общение: </w:t>
      </w:r>
    </w:p>
    <w:p w:rsidR="00115F36"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 xml:space="preserve">выполнять правила участия в учебном диалоге: задавать вопросы, дополнять ответы других обучающихся, высказывать свое мнение, отвечать на вопросы, проявлять уважительное отношение к одноклассникам, внимание к мнению другого; делиться впечатлениями о прослушанном (прочитанном) тексте, рассказе учителя, о выполненной работе, созданном изделии. </w:t>
      </w:r>
    </w:p>
    <w:p w:rsidR="00115F36" w:rsidRDefault="007121DF" w:rsidP="007121DF">
      <w:pPr>
        <w:spacing w:line="276" w:lineRule="auto"/>
        <w:rPr>
          <w:rFonts w:eastAsia="Calibri" w:cs="Times New Roman"/>
          <w:bCs/>
          <w:sz w:val="28"/>
          <w:szCs w:val="28"/>
          <w:lang w:eastAsia="en-US"/>
        </w:rPr>
      </w:pPr>
      <w:r w:rsidRPr="00115F36">
        <w:rPr>
          <w:rFonts w:eastAsia="Calibri" w:cs="Times New Roman"/>
          <w:b/>
          <w:sz w:val="28"/>
          <w:szCs w:val="28"/>
          <w:lang w:eastAsia="en-US"/>
        </w:rPr>
        <w:t>Регулятивные универсальные учебные действия</w:t>
      </w:r>
    </w:p>
    <w:p w:rsidR="00115F36" w:rsidRPr="00115F36" w:rsidRDefault="007121DF" w:rsidP="007121DF">
      <w:pPr>
        <w:spacing w:line="276" w:lineRule="auto"/>
        <w:rPr>
          <w:rFonts w:eastAsia="Calibri" w:cs="Times New Roman"/>
          <w:b/>
          <w:sz w:val="28"/>
          <w:szCs w:val="28"/>
          <w:lang w:eastAsia="en-US"/>
        </w:rPr>
      </w:pPr>
      <w:r w:rsidRPr="00115F36">
        <w:rPr>
          <w:rFonts w:eastAsia="Calibri" w:cs="Times New Roman"/>
          <w:b/>
          <w:sz w:val="28"/>
          <w:szCs w:val="28"/>
          <w:lang w:eastAsia="en-US"/>
        </w:rPr>
        <w:t xml:space="preserve">Самоорганизация и самоконтроль: </w:t>
      </w:r>
    </w:p>
    <w:p w:rsidR="00115F36"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 xml:space="preserve">понимать и принимать учебную задачу; организовывать свою деятельность; понимать предлагаемый план действий, действовать по плану; прогнозировать необходимые действия для получения практического результата, планировать работу; выполнять действия контроля и оценки; воспринимать советы, оценку учителя и других обучающихся, стараться учитывать их в работе. </w:t>
      </w:r>
    </w:p>
    <w:p w:rsidR="007121DF" w:rsidRDefault="007121DF" w:rsidP="007121DF">
      <w:pPr>
        <w:spacing w:line="276" w:lineRule="auto"/>
        <w:rPr>
          <w:rFonts w:eastAsia="Calibri" w:cs="Times New Roman"/>
          <w:bCs/>
          <w:sz w:val="28"/>
          <w:szCs w:val="28"/>
          <w:lang w:eastAsia="en-US"/>
        </w:rPr>
      </w:pPr>
      <w:r w:rsidRPr="00115F36">
        <w:rPr>
          <w:rFonts w:eastAsia="Calibri" w:cs="Times New Roman"/>
          <w:b/>
          <w:sz w:val="28"/>
          <w:szCs w:val="28"/>
          <w:lang w:eastAsia="en-US"/>
        </w:rPr>
        <w:t>Совместная деятельность:</w:t>
      </w:r>
      <w:r w:rsidRPr="007121DF">
        <w:rPr>
          <w:rFonts w:eastAsia="Calibri" w:cs="Times New Roman"/>
          <w:bCs/>
          <w:sz w:val="28"/>
          <w:szCs w:val="28"/>
          <w:lang w:eastAsia="en-US"/>
        </w:rPr>
        <w:t xml:space="preserve"> выполнять элементарную совместную деятельность в процессе изготовления изделий, осуществлять взаимопомощь; 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rsidR="00115F36" w:rsidRDefault="00115F36" w:rsidP="007121DF">
      <w:pPr>
        <w:spacing w:line="276" w:lineRule="auto"/>
        <w:rPr>
          <w:rFonts w:eastAsia="Calibri" w:cs="Times New Roman"/>
          <w:bCs/>
          <w:sz w:val="28"/>
          <w:szCs w:val="28"/>
          <w:lang w:eastAsia="en-US"/>
        </w:rPr>
      </w:pPr>
      <w:r w:rsidRPr="00115F36">
        <w:rPr>
          <w:rFonts w:eastAsia="Calibri" w:cs="Times New Roman"/>
          <w:b/>
          <w:sz w:val="28"/>
          <w:szCs w:val="28"/>
          <w:lang w:eastAsia="en-US"/>
        </w:rPr>
        <w:t>3 КЛАСС</w:t>
      </w:r>
    </w:p>
    <w:p w:rsidR="00115F36" w:rsidRDefault="00115F36" w:rsidP="007121DF">
      <w:pPr>
        <w:spacing w:line="276" w:lineRule="auto"/>
        <w:rPr>
          <w:rFonts w:eastAsia="Calibri" w:cs="Times New Roman"/>
          <w:bCs/>
          <w:sz w:val="28"/>
          <w:szCs w:val="28"/>
          <w:lang w:eastAsia="en-US"/>
        </w:rPr>
      </w:pPr>
      <w:r w:rsidRPr="00115F36">
        <w:rPr>
          <w:rFonts w:eastAsia="Calibri" w:cs="Times New Roman"/>
          <w:b/>
          <w:sz w:val="28"/>
          <w:szCs w:val="28"/>
          <w:lang w:eastAsia="en-US"/>
        </w:rPr>
        <w:t>Технологии, профессии и производства</w:t>
      </w:r>
    </w:p>
    <w:p w:rsidR="00115F36" w:rsidRDefault="00115F36" w:rsidP="007121DF">
      <w:pPr>
        <w:spacing w:line="276" w:lineRule="auto"/>
        <w:rPr>
          <w:rFonts w:eastAsia="Calibri" w:cs="Times New Roman"/>
          <w:bCs/>
          <w:sz w:val="28"/>
          <w:szCs w:val="28"/>
          <w:lang w:eastAsia="en-US"/>
        </w:rPr>
      </w:pPr>
      <w:r w:rsidRPr="00115F36">
        <w:rPr>
          <w:rFonts w:eastAsia="Calibri" w:cs="Times New Roman"/>
          <w:bCs/>
          <w:sz w:val="28"/>
          <w:szCs w:val="28"/>
          <w:lang w:eastAsia="en-US"/>
        </w:rPr>
        <w:t xml:space="preserve">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 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аналогичных используемым на уроках труда (технологии). 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 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жесткость конструкции (трубчатые сооружения, треугольник как устойчивая геометрическая форма и другие). Бережное и внимательное отношение к природе как источнику сырьевых ресурсов и идей для технологий будущего. 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подчиненный). </w:t>
      </w:r>
    </w:p>
    <w:p w:rsidR="00115F36" w:rsidRDefault="00115F36" w:rsidP="007121DF">
      <w:pPr>
        <w:spacing w:line="276" w:lineRule="auto"/>
        <w:rPr>
          <w:rFonts w:eastAsia="Calibri" w:cs="Times New Roman"/>
          <w:bCs/>
          <w:sz w:val="28"/>
          <w:szCs w:val="28"/>
          <w:lang w:eastAsia="en-US"/>
        </w:rPr>
      </w:pPr>
      <w:r w:rsidRPr="00115F36">
        <w:rPr>
          <w:rFonts w:eastAsia="Calibri" w:cs="Times New Roman"/>
          <w:b/>
          <w:sz w:val="28"/>
          <w:szCs w:val="28"/>
          <w:lang w:eastAsia="en-US"/>
        </w:rPr>
        <w:t>Технологии ручной обработки материалов</w:t>
      </w:r>
    </w:p>
    <w:p w:rsidR="00115F36" w:rsidRDefault="00115F36" w:rsidP="007121DF">
      <w:pPr>
        <w:spacing w:line="276" w:lineRule="auto"/>
        <w:rPr>
          <w:rFonts w:eastAsia="Calibri" w:cs="Times New Roman"/>
          <w:bCs/>
          <w:sz w:val="28"/>
          <w:szCs w:val="28"/>
          <w:lang w:eastAsia="en-US"/>
        </w:rPr>
      </w:pPr>
      <w:r w:rsidRPr="00115F36">
        <w:rPr>
          <w:rFonts w:eastAsia="Calibri" w:cs="Times New Roman"/>
          <w:bCs/>
          <w:sz w:val="28"/>
          <w:szCs w:val="28"/>
          <w:lang w:eastAsia="en-US"/>
        </w:rPr>
        <w:t xml:space="preserve"> 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другие).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 Инструменты и приспособления (циркуль, угольник, канцелярский нож, шило и другие), знание приемов их рационального и безопасного использования. 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дополненийи изменений). Рицовка. Изготовление объемных изделий из разверток. Преобразование разверток несложных форм. Технология обработки бумаги и картона. Виды картона (гофрированный, толстый, тонкий, цветной и другой). Чтение и построение простого чертежа (эскиза) развертки изделия. Разметка деталей с опорой на простейший чертеж, эскиз. Решение задач на внесение необходимых дополнений и изменений в схему, чертеж, эскиз. Выполнение измерений, расчетов, несложных построений. Выполнение рицовки на картоне с помощью канцелярского ножа, выполнение отверстий шилом. 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другие) и (или) петельной строчки для соединения деталей изделия и отделки. Пришивание пуговиц (с двумя-четырьмя отверстиями). Изготовление швейных изделий из нескольких деталей. Использование дополнительных материалов. Комбинирование разных материалов в одном изделии. </w:t>
      </w:r>
    </w:p>
    <w:p w:rsidR="00115F36" w:rsidRDefault="00115F36" w:rsidP="007121DF">
      <w:pPr>
        <w:spacing w:line="276" w:lineRule="auto"/>
        <w:rPr>
          <w:rFonts w:eastAsia="Calibri" w:cs="Times New Roman"/>
          <w:bCs/>
          <w:sz w:val="28"/>
          <w:szCs w:val="28"/>
          <w:lang w:eastAsia="en-US"/>
        </w:rPr>
      </w:pPr>
      <w:r w:rsidRPr="00115F36">
        <w:rPr>
          <w:rFonts w:eastAsia="Calibri" w:cs="Times New Roman"/>
          <w:b/>
          <w:sz w:val="28"/>
          <w:szCs w:val="28"/>
          <w:lang w:eastAsia="en-US"/>
        </w:rPr>
        <w:t>Конструирование и моделирование</w:t>
      </w:r>
    </w:p>
    <w:p w:rsidR="00115F36" w:rsidRDefault="00115F36" w:rsidP="007121DF">
      <w:pPr>
        <w:spacing w:line="276" w:lineRule="auto"/>
        <w:rPr>
          <w:rFonts w:eastAsia="Calibri" w:cs="Times New Roman"/>
          <w:bCs/>
          <w:sz w:val="28"/>
          <w:szCs w:val="28"/>
          <w:lang w:eastAsia="en-US"/>
        </w:rPr>
      </w:pPr>
      <w:r w:rsidRPr="00115F36">
        <w:rPr>
          <w:rFonts w:eastAsia="Calibri" w:cs="Times New Roman"/>
          <w:bCs/>
          <w:sz w:val="28"/>
          <w:szCs w:val="28"/>
          <w:lang w:eastAsia="en-US"/>
        </w:rPr>
        <w:t xml:space="preserve">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жесткость и устойчивость конструкции. 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учетом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 ехмерной конструкции в развертку (и наоборот). </w:t>
      </w:r>
    </w:p>
    <w:p w:rsidR="00115F36" w:rsidRPr="00115F36" w:rsidRDefault="00115F36" w:rsidP="007121DF">
      <w:pPr>
        <w:spacing w:line="276" w:lineRule="auto"/>
        <w:rPr>
          <w:rFonts w:eastAsia="Calibri" w:cs="Times New Roman"/>
          <w:b/>
          <w:sz w:val="28"/>
          <w:szCs w:val="28"/>
          <w:lang w:eastAsia="en-US"/>
        </w:rPr>
      </w:pPr>
      <w:r w:rsidRPr="00115F36">
        <w:rPr>
          <w:rFonts w:eastAsia="Calibri" w:cs="Times New Roman"/>
          <w:b/>
          <w:sz w:val="28"/>
          <w:szCs w:val="28"/>
          <w:lang w:eastAsia="en-US"/>
        </w:rPr>
        <w:t xml:space="preserve">ИКТ </w:t>
      </w:r>
    </w:p>
    <w:p w:rsidR="00D2410A" w:rsidRPr="007309ED" w:rsidRDefault="00115F36" w:rsidP="007309ED">
      <w:pPr>
        <w:spacing w:line="276" w:lineRule="auto"/>
        <w:rPr>
          <w:rFonts w:eastAsia="Calibri" w:cs="Times New Roman"/>
          <w:bCs/>
          <w:sz w:val="28"/>
          <w:szCs w:val="28"/>
          <w:lang w:eastAsia="en-US"/>
        </w:rPr>
      </w:pPr>
      <w:r w:rsidRPr="00115F36">
        <w:rPr>
          <w:rFonts w:eastAsia="Calibri" w:cs="Times New Roman"/>
          <w:bCs/>
          <w:sz w:val="28"/>
          <w:szCs w:val="28"/>
          <w:lang w:eastAsia="en-US"/>
        </w:rPr>
        <w:t>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другие. 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 -классы) с мастерами, Интернет, видео, DVD). Работа с текстовым редактором Microsoft Word или другим.</w:t>
      </w:r>
    </w:p>
    <w:p w:rsidR="00115F36" w:rsidRDefault="00115F36" w:rsidP="007121DF">
      <w:pPr>
        <w:spacing w:line="276" w:lineRule="auto"/>
        <w:rPr>
          <w:rFonts w:eastAsia="Calibri" w:cs="Times New Roman"/>
          <w:bCs/>
          <w:sz w:val="28"/>
          <w:szCs w:val="28"/>
          <w:lang w:eastAsia="en-US"/>
        </w:rPr>
      </w:pPr>
      <w:r w:rsidRPr="00115F36">
        <w:rPr>
          <w:rFonts w:eastAsia="Calibri" w:cs="Times New Roman"/>
          <w:b/>
          <w:sz w:val="28"/>
          <w:szCs w:val="28"/>
          <w:lang w:eastAsia="en-US"/>
        </w:rPr>
        <w:t>УНИВЕРСАЛЬНЫЕ УЧЕБНЫЕ ДЕЙСТВИЯ</w:t>
      </w:r>
    </w:p>
    <w:p w:rsidR="00115F36" w:rsidRDefault="00115F36" w:rsidP="007121DF">
      <w:pPr>
        <w:spacing w:line="276" w:lineRule="auto"/>
        <w:rPr>
          <w:rFonts w:eastAsia="Calibri" w:cs="Times New Roman"/>
          <w:bCs/>
          <w:sz w:val="28"/>
          <w:szCs w:val="28"/>
          <w:lang w:eastAsia="en-US"/>
        </w:rPr>
      </w:pPr>
      <w:r w:rsidRPr="00115F36">
        <w:rPr>
          <w:rFonts w:eastAsia="Calibri" w:cs="Times New Roman"/>
          <w:bCs/>
          <w:sz w:val="28"/>
          <w:szCs w:val="28"/>
          <w:lang w:eastAsia="en-US"/>
        </w:rPr>
        <w:t xml:space="preserve">Изучение труда (технологии)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115F36" w:rsidRPr="00115F36" w:rsidRDefault="00115F36" w:rsidP="007121DF">
      <w:pPr>
        <w:spacing w:line="276" w:lineRule="auto"/>
        <w:rPr>
          <w:rFonts w:eastAsia="Calibri" w:cs="Times New Roman"/>
          <w:b/>
          <w:sz w:val="28"/>
          <w:szCs w:val="28"/>
          <w:lang w:eastAsia="en-US"/>
        </w:rPr>
      </w:pPr>
      <w:r w:rsidRPr="00115F36">
        <w:rPr>
          <w:rFonts w:eastAsia="Calibri" w:cs="Times New Roman"/>
          <w:b/>
          <w:sz w:val="28"/>
          <w:szCs w:val="28"/>
          <w:lang w:eastAsia="en-US"/>
        </w:rPr>
        <w:t xml:space="preserve">Познавательные универсальные учебные действия </w:t>
      </w:r>
    </w:p>
    <w:p w:rsidR="00115F36" w:rsidRPr="00115F36" w:rsidRDefault="00115F36" w:rsidP="007121DF">
      <w:pPr>
        <w:spacing w:line="276" w:lineRule="auto"/>
        <w:rPr>
          <w:rFonts w:eastAsia="Calibri" w:cs="Times New Roman"/>
          <w:b/>
          <w:sz w:val="28"/>
          <w:szCs w:val="28"/>
          <w:lang w:eastAsia="en-US"/>
        </w:rPr>
      </w:pPr>
      <w:r w:rsidRPr="00115F36">
        <w:rPr>
          <w:rFonts w:eastAsia="Calibri" w:cs="Times New Roman"/>
          <w:b/>
          <w:sz w:val="28"/>
          <w:szCs w:val="28"/>
          <w:lang w:eastAsia="en-US"/>
        </w:rPr>
        <w:t xml:space="preserve">Базовые логические и исследовательские действия: </w:t>
      </w:r>
    </w:p>
    <w:p w:rsidR="00115F36" w:rsidRDefault="00115F36" w:rsidP="007121DF">
      <w:pPr>
        <w:spacing w:line="276" w:lineRule="auto"/>
        <w:rPr>
          <w:rFonts w:eastAsia="Calibri" w:cs="Times New Roman"/>
          <w:bCs/>
          <w:sz w:val="28"/>
          <w:szCs w:val="28"/>
          <w:lang w:eastAsia="en-US"/>
        </w:rPr>
      </w:pPr>
      <w:r w:rsidRPr="00115F36">
        <w:rPr>
          <w:rFonts w:eastAsia="Calibri" w:cs="Times New Roman"/>
          <w:bCs/>
          <w:sz w:val="28"/>
          <w:szCs w:val="28"/>
          <w:lang w:eastAsia="en-US"/>
        </w:rPr>
        <w:t xml:space="preserve">ориентироваться в терминах, используемых в технологии, использовать их в ответах на вопросы и высказываниях (в пределах изученного); осуществлять анализ предложенных образцов с выделением существенных и несущественных признаков; выполнять работу в соответствии с инструкцией, устной или письменной, а также графически представленной в схеме, таблице; определять способы доработки конструкций с учетом предложенных условий; классифицировать изделия по самостоятельно предложенному существенному признаку (используемый материал, форма, размер, назначение, способ сборки); читать и воспроизводить простой чертеж (эскиз) развертки изделия; восстанавливать нарушенную последовательность выполнения изделия. </w:t>
      </w:r>
    </w:p>
    <w:p w:rsidR="00115F36" w:rsidRPr="00115F36" w:rsidRDefault="00115F36" w:rsidP="007121DF">
      <w:pPr>
        <w:spacing w:line="276" w:lineRule="auto"/>
        <w:rPr>
          <w:rFonts w:eastAsia="Calibri" w:cs="Times New Roman"/>
          <w:b/>
          <w:sz w:val="28"/>
          <w:szCs w:val="28"/>
          <w:lang w:eastAsia="en-US"/>
        </w:rPr>
      </w:pPr>
      <w:r w:rsidRPr="00115F36">
        <w:rPr>
          <w:rFonts w:eastAsia="Calibri" w:cs="Times New Roman"/>
          <w:b/>
          <w:sz w:val="28"/>
          <w:szCs w:val="28"/>
          <w:lang w:eastAsia="en-US"/>
        </w:rPr>
        <w:t xml:space="preserve">Работа с информацией: </w:t>
      </w:r>
    </w:p>
    <w:p w:rsidR="00D2410A" w:rsidRDefault="00115F36" w:rsidP="007121DF">
      <w:pPr>
        <w:spacing w:line="276" w:lineRule="auto"/>
        <w:rPr>
          <w:rFonts w:eastAsia="Calibri" w:cs="Times New Roman"/>
          <w:bCs/>
          <w:sz w:val="28"/>
          <w:szCs w:val="28"/>
          <w:lang w:eastAsia="en-US"/>
        </w:rPr>
      </w:pPr>
      <w:r w:rsidRPr="00115F36">
        <w:rPr>
          <w:rFonts w:eastAsia="Calibri" w:cs="Times New Roman"/>
          <w:bCs/>
          <w:sz w:val="28"/>
          <w:szCs w:val="28"/>
          <w:lang w:eastAsia="en-US"/>
        </w:rPr>
        <w:t xml:space="preserve">анализировать и использовать знаково-символические средства представления информации для создания моделей и макетов изучаемых объектов; на основе анализа информации производить выбор наиболее эффективных способов работы; осуществлять поиск необходимой информации для выполнения учебных заданий с использованием учебной литературы; 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rsidR="00115F36" w:rsidRDefault="00115F36" w:rsidP="007121DF">
      <w:pPr>
        <w:spacing w:line="276" w:lineRule="auto"/>
        <w:rPr>
          <w:rFonts w:eastAsia="Calibri" w:cs="Times New Roman"/>
          <w:bCs/>
          <w:sz w:val="28"/>
          <w:szCs w:val="28"/>
          <w:lang w:eastAsia="en-US"/>
        </w:rPr>
      </w:pPr>
      <w:r w:rsidRPr="00115F36">
        <w:rPr>
          <w:rFonts w:eastAsia="Calibri" w:cs="Times New Roman"/>
          <w:b/>
          <w:sz w:val="28"/>
          <w:szCs w:val="28"/>
          <w:lang w:eastAsia="en-US"/>
        </w:rPr>
        <w:t>Коммуникативные универсальные учебные действия</w:t>
      </w:r>
    </w:p>
    <w:p w:rsidR="00115F36" w:rsidRPr="00115F36" w:rsidRDefault="00115F36" w:rsidP="007121DF">
      <w:pPr>
        <w:spacing w:line="276" w:lineRule="auto"/>
        <w:rPr>
          <w:rFonts w:eastAsia="Calibri" w:cs="Times New Roman"/>
          <w:b/>
          <w:sz w:val="28"/>
          <w:szCs w:val="28"/>
          <w:lang w:eastAsia="en-US"/>
        </w:rPr>
      </w:pPr>
      <w:r w:rsidRPr="00115F36">
        <w:rPr>
          <w:rFonts w:eastAsia="Calibri" w:cs="Times New Roman"/>
          <w:b/>
          <w:sz w:val="28"/>
          <w:szCs w:val="28"/>
          <w:lang w:eastAsia="en-US"/>
        </w:rPr>
        <w:t xml:space="preserve">Общение: </w:t>
      </w:r>
    </w:p>
    <w:p w:rsidR="00115F36" w:rsidRDefault="00115F36" w:rsidP="007121DF">
      <w:pPr>
        <w:spacing w:line="276" w:lineRule="auto"/>
        <w:rPr>
          <w:rFonts w:eastAsia="Calibri" w:cs="Times New Roman"/>
          <w:bCs/>
          <w:sz w:val="28"/>
          <w:szCs w:val="28"/>
          <w:lang w:eastAsia="en-US"/>
        </w:rPr>
      </w:pPr>
      <w:r w:rsidRPr="00115F36">
        <w:rPr>
          <w:rFonts w:eastAsia="Calibri" w:cs="Times New Roman"/>
          <w:bCs/>
          <w:sz w:val="28"/>
          <w:szCs w:val="28"/>
          <w:lang w:eastAsia="en-US"/>
        </w:rPr>
        <w:t>строить монологическое высказывание, владеть диалогической формой коммуникации; строить рассуждения в форме связи простых суждений об объекте, его строении, свойствах и способах создания; описывать предметы рукотворного мира, оценивать их достоинства; формулировать собственное мнение, аргументировать выбор вариантов и способов выполнения задания.</w:t>
      </w:r>
    </w:p>
    <w:p w:rsidR="00115F36" w:rsidRPr="00115F36" w:rsidRDefault="00115F36" w:rsidP="007121DF">
      <w:pPr>
        <w:spacing w:line="276" w:lineRule="auto"/>
        <w:rPr>
          <w:rFonts w:eastAsia="Calibri" w:cs="Times New Roman"/>
          <w:b/>
          <w:sz w:val="28"/>
          <w:szCs w:val="28"/>
          <w:lang w:eastAsia="en-US"/>
        </w:rPr>
      </w:pPr>
      <w:r w:rsidRPr="00115F36">
        <w:rPr>
          <w:rFonts w:eastAsia="Calibri" w:cs="Times New Roman"/>
          <w:b/>
          <w:sz w:val="28"/>
          <w:szCs w:val="28"/>
          <w:lang w:eastAsia="en-US"/>
        </w:rPr>
        <w:t xml:space="preserve">Регулятивные универсальные учебные действия </w:t>
      </w:r>
    </w:p>
    <w:p w:rsidR="00115F36" w:rsidRPr="00115F36" w:rsidRDefault="00115F36" w:rsidP="007121DF">
      <w:pPr>
        <w:spacing w:line="276" w:lineRule="auto"/>
        <w:rPr>
          <w:rFonts w:eastAsia="Calibri" w:cs="Times New Roman"/>
          <w:b/>
          <w:sz w:val="28"/>
          <w:szCs w:val="28"/>
          <w:lang w:eastAsia="en-US"/>
        </w:rPr>
      </w:pPr>
      <w:r w:rsidRPr="00115F36">
        <w:rPr>
          <w:rFonts w:eastAsia="Calibri" w:cs="Times New Roman"/>
          <w:b/>
          <w:sz w:val="28"/>
          <w:szCs w:val="28"/>
          <w:lang w:eastAsia="en-US"/>
        </w:rPr>
        <w:t xml:space="preserve">Самоорганизация и самоконтроль: </w:t>
      </w:r>
    </w:p>
    <w:p w:rsidR="00115F36" w:rsidRDefault="00115F36" w:rsidP="007121DF">
      <w:pPr>
        <w:spacing w:line="276" w:lineRule="auto"/>
        <w:rPr>
          <w:rFonts w:eastAsia="Calibri" w:cs="Times New Roman"/>
          <w:bCs/>
          <w:sz w:val="28"/>
          <w:szCs w:val="28"/>
          <w:lang w:eastAsia="en-US"/>
        </w:rPr>
      </w:pPr>
      <w:r w:rsidRPr="00115F36">
        <w:rPr>
          <w:rFonts w:eastAsia="Calibri" w:cs="Times New Roman"/>
          <w:bCs/>
          <w:sz w:val="28"/>
          <w:szCs w:val="28"/>
          <w:lang w:eastAsia="en-US"/>
        </w:rPr>
        <w:t xml:space="preserve">принимать и сохранять учебную задачу, осуществлять поиск средств для ее решения; 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 выполнять действия контроля и оценки, выявлять ошибки и недочеты по результатам работы, устанавливать их причины и искать способы устранения; проявлять волевую саморегуляцию при выполнении задания. </w:t>
      </w:r>
      <w:r w:rsidRPr="00115F36">
        <w:rPr>
          <w:rFonts w:eastAsia="Calibri" w:cs="Times New Roman"/>
          <w:b/>
          <w:sz w:val="28"/>
          <w:szCs w:val="28"/>
          <w:lang w:eastAsia="en-US"/>
        </w:rPr>
        <w:t>Совместная деятельность:</w:t>
      </w:r>
    </w:p>
    <w:p w:rsidR="00D2410A" w:rsidRDefault="00115F36" w:rsidP="0060708C">
      <w:pPr>
        <w:spacing w:line="276" w:lineRule="auto"/>
        <w:rPr>
          <w:rFonts w:eastAsia="Calibri" w:cs="Times New Roman"/>
          <w:bCs/>
          <w:sz w:val="28"/>
          <w:szCs w:val="28"/>
          <w:lang w:eastAsia="en-US"/>
        </w:rPr>
      </w:pPr>
      <w:r w:rsidRPr="00115F36">
        <w:rPr>
          <w:rFonts w:eastAsia="Calibri" w:cs="Times New Roman"/>
          <w:bCs/>
          <w:sz w:val="28"/>
          <w:szCs w:val="28"/>
          <w:lang w:eastAsia="en-US"/>
        </w:rPr>
        <w:t xml:space="preserve"> выбирать себе партнеров по совместной деятельности не только по симпатии, но и по деловым качествам; справедливо распределять работу, договариваться, приходить к общему решению, отвечать за общий результат работы; выполнять роли лидера, подчиненного, соблюдать равноправие и дружелюбие; осуществлять взаимопомощь, проявлять ответственность при выполнении своей части работы. </w:t>
      </w:r>
    </w:p>
    <w:p w:rsidR="00115F36" w:rsidRPr="00115F36" w:rsidRDefault="00115F36" w:rsidP="007121DF">
      <w:pPr>
        <w:spacing w:line="276" w:lineRule="auto"/>
        <w:rPr>
          <w:rFonts w:eastAsia="Calibri" w:cs="Times New Roman"/>
          <w:b/>
          <w:sz w:val="28"/>
          <w:szCs w:val="28"/>
          <w:lang w:eastAsia="en-US"/>
        </w:rPr>
      </w:pPr>
      <w:r w:rsidRPr="00115F36">
        <w:rPr>
          <w:rFonts w:eastAsia="Calibri" w:cs="Times New Roman"/>
          <w:b/>
          <w:sz w:val="28"/>
          <w:szCs w:val="28"/>
          <w:lang w:eastAsia="en-US"/>
        </w:rPr>
        <w:t xml:space="preserve">4 КЛАСС </w:t>
      </w:r>
    </w:p>
    <w:p w:rsidR="00115F36" w:rsidRPr="00115F36" w:rsidRDefault="00115F36" w:rsidP="007121DF">
      <w:pPr>
        <w:spacing w:line="276" w:lineRule="auto"/>
        <w:rPr>
          <w:rFonts w:eastAsia="Calibri" w:cs="Times New Roman"/>
          <w:b/>
          <w:sz w:val="28"/>
          <w:szCs w:val="28"/>
          <w:lang w:eastAsia="en-US"/>
        </w:rPr>
      </w:pPr>
      <w:r w:rsidRPr="00115F36">
        <w:rPr>
          <w:rFonts w:eastAsia="Calibri" w:cs="Times New Roman"/>
          <w:b/>
          <w:sz w:val="28"/>
          <w:szCs w:val="28"/>
          <w:lang w:eastAsia="en-US"/>
        </w:rPr>
        <w:t xml:space="preserve">Технологии, профессии и производства </w:t>
      </w:r>
    </w:p>
    <w:p w:rsidR="00ED3AEC" w:rsidRDefault="00115F36" w:rsidP="007121DF">
      <w:pPr>
        <w:spacing w:line="276" w:lineRule="auto"/>
        <w:rPr>
          <w:rFonts w:eastAsia="Calibri" w:cs="Times New Roman"/>
          <w:bCs/>
          <w:sz w:val="28"/>
          <w:szCs w:val="28"/>
          <w:lang w:eastAsia="en-US"/>
        </w:rPr>
      </w:pPr>
      <w:r w:rsidRPr="00115F36">
        <w:rPr>
          <w:rFonts w:eastAsia="Calibri" w:cs="Times New Roman"/>
          <w:bCs/>
          <w:sz w:val="28"/>
          <w:szCs w:val="28"/>
          <w:lang w:eastAsia="en-US"/>
        </w:rPr>
        <w:t xml:space="preserve">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определенными заданными свойствами в различных отраслях и профессиях. Нефть как универсальное сырье. Материалы, получаемые из нефти (пластик, стеклоткань, пенопласт и другие). Мир профессий. Профессии, связанные с опасностями (пожарные, космонавты, химики и другие). 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ее защиты. 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учетом традиционных правил и современных технологий (лепка, вязание, шитье, вышивка и другое). 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 </w:t>
      </w:r>
    </w:p>
    <w:p w:rsidR="00ED3AEC" w:rsidRPr="00ED3AEC" w:rsidRDefault="00115F36" w:rsidP="007121DF">
      <w:pPr>
        <w:spacing w:line="276" w:lineRule="auto"/>
        <w:rPr>
          <w:rFonts w:eastAsia="Calibri" w:cs="Times New Roman"/>
          <w:b/>
          <w:sz w:val="28"/>
          <w:szCs w:val="28"/>
          <w:lang w:eastAsia="en-US"/>
        </w:rPr>
      </w:pPr>
      <w:r w:rsidRPr="00ED3AEC">
        <w:rPr>
          <w:rFonts w:eastAsia="Calibri" w:cs="Times New Roman"/>
          <w:b/>
          <w:sz w:val="28"/>
          <w:szCs w:val="28"/>
          <w:lang w:eastAsia="en-US"/>
        </w:rPr>
        <w:t xml:space="preserve">Технологии ручной обработки материалов </w:t>
      </w:r>
    </w:p>
    <w:p w:rsidR="00ED3AEC" w:rsidRDefault="00115F36" w:rsidP="007121DF">
      <w:pPr>
        <w:spacing w:line="276" w:lineRule="auto"/>
        <w:rPr>
          <w:rFonts w:eastAsia="Calibri" w:cs="Times New Roman"/>
          <w:bCs/>
          <w:sz w:val="28"/>
          <w:szCs w:val="28"/>
          <w:lang w:eastAsia="en-US"/>
        </w:rPr>
      </w:pPr>
      <w:r w:rsidRPr="00115F36">
        <w:rPr>
          <w:rFonts w:eastAsia="Calibri" w:cs="Times New Roman"/>
          <w:bCs/>
          <w:sz w:val="28"/>
          <w:szCs w:val="28"/>
          <w:lang w:eastAsia="en-US"/>
        </w:rPr>
        <w:t xml:space="preserve">Синтетические материалы – ткани, полимеры (пластик, поролон). Их свойства. Создание синтетических материалов с заданными свойствами. 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(измененными) требованиями к изделию. 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 Совершенствование умений выполнять разные способы разметки с помощью чертежных инструментов. Освоение доступных художественных техник. Технология обработки текстильных материалов. Обобщенное представление о видах тканей (натуральные, искусственные, синтетические), их свойствах и областях использования. Дизайн одежды в зависимости от ее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ее варианты («тамбур» и другие), ее назначение (соединение и отделка деталей) и (или)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 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 Комбинированное использование разных материалов. </w:t>
      </w:r>
    </w:p>
    <w:p w:rsidR="00ED3AEC" w:rsidRPr="00ED3AEC" w:rsidRDefault="00115F36" w:rsidP="007121DF">
      <w:pPr>
        <w:spacing w:line="276" w:lineRule="auto"/>
        <w:rPr>
          <w:rFonts w:eastAsia="Calibri" w:cs="Times New Roman"/>
          <w:b/>
          <w:sz w:val="28"/>
          <w:szCs w:val="28"/>
          <w:lang w:eastAsia="en-US"/>
        </w:rPr>
      </w:pPr>
      <w:r w:rsidRPr="00ED3AEC">
        <w:rPr>
          <w:rFonts w:eastAsia="Calibri" w:cs="Times New Roman"/>
          <w:b/>
          <w:sz w:val="28"/>
          <w:szCs w:val="28"/>
          <w:lang w:eastAsia="en-US"/>
        </w:rPr>
        <w:t xml:space="preserve">Конструирование и моделирование </w:t>
      </w:r>
    </w:p>
    <w:p w:rsidR="00115F36" w:rsidRDefault="00115F36" w:rsidP="007121DF">
      <w:pPr>
        <w:spacing w:line="276" w:lineRule="auto"/>
        <w:rPr>
          <w:rFonts w:eastAsia="Calibri" w:cs="Times New Roman"/>
          <w:bCs/>
          <w:sz w:val="28"/>
          <w:szCs w:val="28"/>
          <w:lang w:eastAsia="en-US"/>
        </w:rPr>
      </w:pPr>
      <w:r w:rsidRPr="00115F36">
        <w:rPr>
          <w:rFonts w:eastAsia="Calibri" w:cs="Times New Roman"/>
          <w:bCs/>
          <w:sz w:val="28"/>
          <w:szCs w:val="28"/>
          <w:lang w:eastAsia="en-US"/>
        </w:rPr>
        <w:t>Современные требования к техническим устройствам (экологичность, безопасность, эргономичность и другие). Конструирование и моделирование изделий из различных материалов, в том числе конструктора, по проектному заданию или собственному замыслу. Поиск оптимальных и доступных новых решений конструкторско</w:t>
      </w:r>
      <w:r w:rsidR="00ED3AEC">
        <w:rPr>
          <w:rFonts w:eastAsia="Calibri" w:cs="Times New Roman"/>
          <w:bCs/>
          <w:sz w:val="28"/>
          <w:szCs w:val="28"/>
          <w:lang w:eastAsia="en-US"/>
        </w:rPr>
        <w:t>-</w:t>
      </w:r>
      <w:r w:rsidRPr="00115F36">
        <w:rPr>
          <w:rFonts w:eastAsia="Calibri" w:cs="Times New Roman"/>
          <w:bCs/>
          <w:sz w:val="28"/>
          <w:szCs w:val="28"/>
          <w:lang w:eastAsia="en-US"/>
        </w:rPr>
        <w:t>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w:t>
      </w:r>
    </w:p>
    <w:p w:rsidR="00ED3AEC" w:rsidRDefault="00ED3AEC" w:rsidP="0060708C">
      <w:pPr>
        <w:spacing w:line="276" w:lineRule="auto"/>
        <w:rPr>
          <w:rFonts w:eastAsia="Calibri" w:cs="Times New Roman"/>
          <w:bCs/>
          <w:sz w:val="28"/>
          <w:szCs w:val="28"/>
          <w:lang w:eastAsia="en-US"/>
        </w:rPr>
      </w:pPr>
      <w:r w:rsidRPr="00ED3AEC">
        <w:rPr>
          <w:rFonts w:eastAsia="Calibri" w:cs="Times New Roman"/>
          <w:bCs/>
          <w:sz w:val="28"/>
          <w:szCs w:val="28"/>
          <w:lang w:eastAsia="en-US"/>
        </w:rPr>
        <w:t xml:space="preserve">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 </w:t>
      </w:r>
    </w:p>
    <w:p w:rsidR="00ED3AEC" w:rsidRPr="00ED3AEC" w:rsidRDefault="00ED3AEC" w:rsidP="007121DF">
      <w:pPr>
        <w:spacing w:line="276" w:lineRule="auto"/>
        <w:rPr>
          <w:rFonts w:eastAsia="Calibri" w:cs="Times New Roman"/>
          <w:b/>
          <w:sz w:val="28"/>
          <w:szCs w:val="28"/>
          <w:lang w:eastAsia="en-US"/>
        </w:rPr>
      </w:pPr>
      <w:r w:rsidRPr="00ED3AEC">
        <w:rPr>
          <w:rFonts w:eastAsia="Calibri" w:cs="Times New Roman"/>
          <w:b/>
          <w:sz w:val="28"/>
          <w:szCs w:val="28"/>
          <w:lang w:eastAsia="en-US"/>
        </w:rPr>
        <w:t xml:space="preserve">ИКТ </w:t>
      </w:r>
    </w:p>
    <w:p w:rsidR="00D2410A" w:rsidRDefault="00ED3AEC" w:rsidP="0060708C">
      <w:pPr>
        <w:spacing w:line="276" w:lineRule="auto"/>
        <w:rPr>
          <w:rFonts w:eastAsia="Calibri" w:cs="Times New Roman"/>
          <w:bCs/>
          <w:sz w:val="28"/>
          <w:szCs w:val="28"/>
          <w:lang w:eastAsia="en-US"/>
        </w:rPr>
      </w:pPr>
      <w:r w:rsidRPr="00ED3AEC">
        <w:rPr>
          <w:rFonts w:eastAsia="Calibri" w:cs="Times New Roman"/>
          <w:bCs/>
          <w:sz w:val="28"/>
          <w:szCs w:val="28"/>
          <w:lang w:eastAsia="en-US"/>
        </w:rPr>
        <w:t xml:space="preserve">Работа с доступной информацией в Интернете и на цифровых носителях информации. 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другое. Создание презентаций в программе PowerPoint или другой. </w:t>
      </w:r>
    </w:p>
    <w:p w:rsidR="00ED3AEC" w:rsidRDefault="00ED3AEC" w:rsidP="007121DF">
      <w:pPr>
        <w:spacing w:line="276" w:lineRule="auto"/>
        <w:rPr>
          <w:rFonts w:eastAsia="Calibri" w:cs="Times New Roman"/>
          <w:bCs/>
          <w:sz w:val="28"/>
          <w:szCs w:val="28"/>
          <w:lang w:eastAsia="en-US"/>
        </w:rPr>
      </w:pPr>
      <w:r w:rsidRPr="00ED3AEC">
        <w:rPr>
          <w:rFonts w:eastAsia="Calibri" w:cs="Times New Roman"/>
          <w:b/>
          <w:sz w:val="28"/>
          <w:szCs w:val="28"/>
          <w:lang w:eastAsia="en-US"/>
        </w:rPr>
        <w:t xml:space="preserve">УНИВЕРСАЛЬНЫЕ УЧЕБНЫЕ ДЕЙСТВИЯ </w:t>
      </w:r>
    </w:p>
    <w:p w:rsidR="00ED3AEC" w:rsidRDefault="00ED3AEC" w:rsidP="007121DF">
      <w:pPr>
        <w:spacing w:line="276" w:lineRule="auto"/>
        <w:rPr>
          <w:rFonts w:eastAsia="Calibri" w:cs="Times New Roman"/>
          <w:bCs/>
          <w:sz w:val="28"/>
          <w:szCs w:val="28"/>
          <w:lang w:eastAsia="en-US"/>
        </w:rPr>
      </w:pPr>
      <w:r w:rsidRPr="00ED3AEC">
        <w:rPr>
          <w:rFonts w:eastAsia="Calibri" w:cs="Times New Roman"/>
          <w:bCs/>
          <w:sz w:val="28"/>
          <w:szCs w:val="28"/>
          <w:lang w:eastAsia="en-US"/>
        </w:rPr>
        <w:t xml:space="preserve">Изучение труда (технологии)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ED3AEC" w:rsidRPr="00ED3AEC" w:rsidRDefault="00ED3AEC" w:rsidP="007121DF">
      <w:pPr>
        <w:spacing w:line="276" w:lineRule="auto"/>
        <w:rPr>
          <w:rFonts w:eastAsia="Calibri" w:cs="Times New Roman"/>
          <w:b/>
          <w:sz w:val="28"/>
          <w:szCs w:val="28"/>
          <w:lang w:eastAsia="en-US"/>
        </w:rPr>
      </w:pPr>
      <w:r w:rsidRPr="00ED3AEC">
        <w:rPr>
          <w:rFonts w:eastAsia="Calibri" w:cs="Times New Roman"/>
          <w:b/>
          <w:sz w:val="28"/>
          <w:szCs w:val="28"/>
          <w:lang w:eastAsia="en-US"/>
        </w:rPr>
        <w:t xml:space="preserve">Познавательные универсальные учебные действия </w:t>
      </w:r>
    </w:p>
    <w:p w:rsidR="00ED3AEC" w:rsidRPr="00ED3AEC" w:rsidRDefault="00ED3AEC" w:rsidP="007121DF">
      <w:pPr>
        <w:spacing w:line="276" w:lineRule="auto"/>
        <w:rPr>
          <w:rFonts w:eastAsia="Calibri" w:cs="Times New Roman"/>
          <w:b/>
          <w:sz w:val="28"/>
          <w:szCs w:val="28"/>
          <w:lang w:eastAsia="en-US"/>
        </w:rPr>
      </w:pPr>
      <w:r w:rsidRPr="00ED3AEC">
        <w:rPr>
          <w:rFonts w:eastAsia="Calibri" w:cs="Times New Roman"/>
          <w:b/>
          <w:sz w:val="28"/>
          <w:szCs w:val="28"/>
          <w:lang w:eastAsia="en-US"/>
        </w:rPr>
        <w:t xml:space="preserve">Базовые логические и исследовательские действия: </w:t>
      </w:r>
    </w:p>
    <w:p w:rsidR="00115F36" w:rsidRDefault="00ED3AEC" w:rsidP="007121DF">
      <w:pPr>
        <w:spacing w:line="276" w:lineRule="auto"/>
        <w:rPr>
          <w:rFonts w:eastAsia="Calibri" w:cs="Times New Roman"/>
          <w:bCs/>
          <w:sz w:val="28"/>
          <w:szCs w:val="28"/>
          <w:lang w:eastAsia="en-US"/>
        </w:rPr>
      </w:pPr>
      <w:r w:rsidRPr="00ED3AEC">
        <w:rPr>
          <w:rFonts w:eastAsia="Calibri" w:cs="Times New Roman"/>
          <w:bCs/>
          <w:sz w:val="28"/>
          <w:szCs w:val="28"/>
          <w:lang w:eastAsia="en-US"/>
        </w:rPr>
        <w:t>ориентироваться в терминах, используемых в технологии, использовать их в ответах на вопросы и высказываниях (в пределах изученного); анализировать конструкции предложенных образцов изделий; 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 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 решать простые задачи на преобразование конструкции; выполнять работу в соответствии с инструкцией, устной или письменной; соотносить результат работы с заданным алгоритмом, проверять изделия в действии, вносить необходимые дополнения и изменения; классифицировать изделия по самостоятельно предложенному существенному признаку (используемый материал, форма, размер, назначение, способ сборки); выполнять действия анализа и синтеза, сравнения, классификации предметов (изделий) с учетом указанных критериев; анализировать устройство простых изделий по образцу, рисунку, выделять основные и второстепенные составляющие конструкции.</w:t>
      </w:r>
    </w:p>
    <w:p w:rsidR="00ED3AEC" w:rsidRPr="00ED3AEC" w:rsidRDefault="00ED3AEC" w:rsidP="007121DF">
      <w:pPr>
        <w:spacing w:line="276" w:lineRule="auto"/>
        <w:rPr>
          <w:rFonts w:eastAsia="Calibri" w:cs="Times New Roman"/>
          <w:b/>
          <w:sz w:val="28"/>
          <w:szCs w:val="28"/>
          <w:lang w:eastAsia="en-US"/>
        </w:rPr>
      </w:pPr>
      <w:r w:rsidRPr="00ED3AEC">
        <w:rPr>
          <w:rFonts w:eastAsia="Calibri" w:cs="Times New Roman"/>
          <w:b/>
          <w:sz w:val="28"/>
          <w:szCs w:val="28"/>
          <w:lang w:eastAsia="en-US"/>
        </w:rPr>
        <w:t xml:space="preserve">Работа с информацией: </w:t>
      </w:r>
    </w:p>
    <w:p w:rsidR="00ED3AEC" w:rsidRDefault="00ED3AEC" w:rsidP="007121DF">
      <w:pPr>
        <w:spacing w:line="276" w:lineRule="auto"/>
        <w:rPr>
          <w:rFonts w:eastAsia="Calibri" w:cs="Times New Roman"/>
          <w:bCs/>
          <w:sz w:val="28"/>
          <w:szCs w:val="28"/>
          <w:lang w:eastAsia="en-US"/>
        </w:rPr>
      </w:pPr>
      <w:r w:rsidRPr="00ED3AEC">
        <w:rPr>
          <w:rFonts w:eastAsia="Calibri" w:cs="Times New Roman"/>
          <w:bCs/>
          <w:sz w:val="28"/>
          <w:szCs w:val="28"/>
          <w:lang w:eastAsia="en-US"/>
        </w:rPr>
        <w:t xml:space="preserve">находить необходимую для выполнения работы информацию, пользуясь различными источниками, анализировать ее и отбирать в соответствии с решаемой задачей; на основе анализа информации производить выбор наиболее эффективных способов работы; 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 осуществлять поиск дополнительной информации по тематике творческих и проектных работ; использовать рисунки из ресурса компьютера в оформлении изделий и другое; 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rsidR="00ED3AEC" w:rsidRPr="00ED3AEC" w:rsidRDefault="00ED3AEC" w:rsidP="007121DF">
      <w:pPr>
        <w:spacing w:line="276" w:lineRule="auto"/>
        <w:rPr>
          <w:rFonts w:eastAsia="Calibri" w:cs="Times New Roman"/>
          <w:b/>
          <w:sz w:val="28"/>
          <w:szCs w:val="28"/>
          <w:lang w:eastAsia="en-US"/>
        </w:rPr>
      </w:pPr>
      <w:r w:rsidRPr="00ED3AEC">
        <w:rPr>
          <w:rFonts w:eastAsia="Calibri" w:cs="Times New Roman"/>
          <w:b/>
          <w:sz w:val="28"/>
          <w:szCs w:val="28"/>
          <w:lang w:eastAsia="en-US"/>
        </w:rPr>
        <w:t xml:space="preserve">Коммуникативные универсальные учебные действия </w:t>
      </w:r>
    </w:p>
    <w:p w:rsidR="00ED3AEC" w:rsidRPr="00ED3AEC" w:rsidRDefault="00ED3AEC" w:rsidP="007121DF">
      <w:pPr>
        <w:spacing w:line="276" w:lineRule="auto"/>
        <w:rPr>
          <w:rFonts w:eastAsia="Calibri" w:cs="Times New Roman"/>
          <w:b/>
          <w:sz w:val="28"/>
          <w:szCs w:val="28"/>
          <w:lang w:eastAsia="en-US"/>
        </w:rPr>
      </w:pPr>
      <w:r w:rsidRPr="00ED3AEC">
        <w:rPr>
          <w:rFonts w:eastAsia="Calibri" w:cs="Times New Roman"/>
          <w:b/>
          <w:sz w:val="28"/>
          <w:szCs w:val="28"/>
          <w:lang w:eastAsia="en-US"/>
        </w:rPr>
        <w:t xml:space="preserve">Общение: </w:t>
      </w:r>
    </w:p>
    <w:p w:rsidR="00ED3AEC" w:rsidRPr="00ED3AEC" w:rsidRDefault="00ED3AEC" w:rsidP="007121DF">
      <w:pPr>
        <w:spacing w:line="276" w:lineRule="auto"/>
        <w:rPr>
          <w:rFonts w:eastAsia="Calibri" w:cs="Times New Roman"/>
          <w:b/>
          <w:sz w:val="28"/>
          <w:szCs w:val="28"/>
          <w:lang w:eastAsia="en-US"/>
        </w:rPr>
      </w:pPr>
      <w:r w:rsidRPr="00ED3AEC">
        <w:rPr>
          <w:rFonts w:eastAsia="Calibri" w:cs="Times New Roman"/>
          <w:bCs/>
          <w:sz w:val="28"/>
          <w:szCs w:val="28"/>
          <w:lang w:eastAsia="en-US"/>
        </w:rPr>
        <w:t xml:space="preserve">соблюдать правила участия в диалоге: ставить вопросы, аргументировать и доказывать свою точку зрения, уважительно относиться к чужому мнению; описывать факты из истории развития ремесел на Руси и в России, высказывать свое отношение к предметам декоративно-прикладного искусства разных народов Российской Федерации; создавать тексты-рассуждения: раскрывать последовательность операций при работе с разными материалами; 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 </w:t>
      </w:r>
      <w:r w:rsidRPr="00ED3AEC">
        <w:rPr>
          <w:rFonts w:eastAsia="Calibri" w:cs="Times New Roman"/>
          <w:b/>
          <w:sz w:val="28"/>
          <w:szCs w:val="28"/>
          <w:lang w:eastAsia="en-US"/>
        </w:rPr>
        <w:t xml:space="preserve">Регулятивные универсальные учебные действия </w:t>
      </w:r>
    </w:p>
    <w:p w:rsidR="00ED3AEC" w:rsidRPr="00ED3AEC" w:rsidRDefault="00ED3AEC" w:rsidP="00ED3AEC">
      <w:pPr>
        <w:spacing w:line="276" w:lineRule="auto"/>
        <w:ind w:firstLine="0"/>
        <w:rPr>
          <w:rFonts w:eastAsia="Calibri" w:cs="Times New Roman"/>
          <w:b/>
          <w:sz w:val="28"/>
          <w:szCs w:val="28"/>
          <w:lang w:eastAsia="en-US"/>
        </w:rPr>
      </w:pPr>
      <w:r w:rsidRPr="00ED3AEC">
        <w:rPr>
          <w:rFonts w:eastAsia="Calibri" w:cs="Times New Roman"/>
          <w:b/>
          <w:sz w:val="28"/>
          <w:szCs w:val="28"/>
          <w:lang w:eastAsia="en-US"/>
        </w:rPr>
        <w:t xml:space="preserve">Самоорганизация и самоконтроль: </w:t>
      </w:r>
    </w:p>
    <w:p w:rsidR="00ED3AEC" w:rsidRDefault="00ED3AEC" w:rsidP="007121DF">
      <w:pPr>
        <w:spacing w:line="276" w:lineRule="auto"/>
        <w:rPr>
          <w:rFonts w:eastAsia="Calibri" w:cs="Times New Roman"/>
          <w:bCs/>
          <w:sz w:val="28"/>
          <w:szCs w:val="28"/>
          <w:lang w:eastAsia="en-US"/>
        </w:rPr>
      </w:pPr>
      <w:r w:rsidRPr="00ED3AEC">
        <w:rPr>
          <w:rFonts w:eastAsia="Calibri" w:cs="Times New Roman"/>
          <w:bCs/>
          <w:sz w:val="28"/>
          <w:szCs w:val="28"/>
          <w:lang w:eastAsia="en-US"/>
        </w:rPr>
        <w:t>понимать и принимать учебную задачу, самостоятельно определять цели учебно-познавательной деятельности; планировать практическую работу в соответствии с поставленной целью и выполнять ее в соответствии с планом; 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 выполнять действия контроля (самоконтроля) и оценки, процесса и результата деятельности, при необходимости вносить кор рективы в выполняемые действия; проявлять волевую саморегуляцию при выполнении задания.</w:t>
      </w:r>
    </w:p>
    <w:p w:rsidR="00ED3AEC" w:rsidRPr="00ED3AEC" w:rsidRDefault="00ED3AEC" w:rsidP="007121DF">
      <w:pPr>
        <w:spacing w:line="276" w:lineRule="auto"/>
        <w:rPr>
          <w:rFonts w:eastAsia="Calibri" w:cs="Times New Roman"/>
          <w:b/>
          <w:sz w:val="28"/>
          <w:szCs w:val="28"/>
          <w:lang w:eastAsia="en-US"/>
        </w:rPr>
      </w:pPr>
      <w:r w:rsidRPr="00ED3AEC">
        <w:rPr>
          <w:rFonts w:eastAsia="Calibri" w:cs="Times New Roman"/>
          <w:b/>
          <w:sz w:val="28"/>
          <w:szCs w:val="28"/>
          <w:lang w:eastAsia="en-US"/>
        </w:rPr>
        <w:t xml:space="preserve">Совместная деятельность: </w:t>
      </w:r>
    </w:p>
    <w:p w:rsidR="00ED3AEC" w:rsidRPr="0060708C" w:rsidRDefault="00ED3AEC" w:rsidP="0060708C">
      <w:pPr>
        <w:spacing w:line="276" w:lineRule="auto"/>
        <w:rPr>
          <w:rFonts w:eastAsia="Calibri" w:cs="Times New Roman"/>
          <w:bCs/>
          <w:sz w:val="28"/>
          <w:szCs w:val="28"/>
          <w:lang w:eastAsia="en-US"/>
        </w:rPr>
      </w:pPr>
      <w:r w:rsidRPr="00ED3AEC">
        <w:rPr>
          <w:rFonts w:eastAsia="Calibri" w:cs="Times New Roman"/>
          <w:bCs/>
          <w:sz w:val="28"/>
          <w:szCs w:val="28"/>
          <w:lang w:eastAsia="en-US"/>
        </w:rPr>
        <w:t>организовывать под руководством учителя совместную работу в группе: распределять роли, выполнять функции руководителя или подчиненного, осуществлять продуктивное сотрудничество, взаимопомощь; проявлять интерес к деятельности своих товарищей и результатам их работы, в доброжелательной форме комментировать и оценивать их достижения; в процессе анализа и оценки совместной деятельности высказывать свои предложения и пожелания, выслушивать и принимать к сведению мнение других обучающихся, их советы и пожелания, с уважением относиться к разной оценке своих достижений.</w:t>
      </w:r>
    </w:p>
    <w:p w:rsidR="00ED3AEC" w:rsidRPr="00ED3AEC" w:rsidRDefault="00A21B62" w:rsidP="007121DF">
      <w:pPr>
        <w:spacing w:line="276" w:lineRule="auto"/>
        <w:rPr>
          <w:rFonts w:eastAsia="Calibri" w:cs="Times New Roman"/>
          <w:b/>
          <w:sz w:val="28"/>
          <w:szCs w:val="28"/>
          <w:lang w:eastAsia="en-US"/>
        </w:rPr>
      </w:pPr>
      <w:r>
        <w:rPr>
          <w:rFonts w:eastAsia="Calibri" w:cs="Times New Roman"/>
          <w:b/>
          <w:sz w:val="28"/>
          <w:szCs w:val="28"/>
          <w:lang w:eastAsia="en-US"/>
        </w:rPr>
        <w:t>П</w:t>
      </w:r>
      <w:r w:rsidRPr="00ED3AEC">
        <w:rPr>
          <w:rFonts w:eastAsia="Calibri" w:cs="Times New Roman"/>
          <w:b/>
          <w:sz w:val="28"/>
          <w:szCs w:val="28"/>
          <w:lang w:eastAsia="en-US"/>
        </w:rPr>
        <w:t>ланируемые результаты освоения программы по труду (технологии)на уровне начального общего образования</w:t>
      </w:r>
    </w:p>
    <w:p w:rsidR="00115F36" w:rsidRDefault="00A21B62" w:rsidP="007121DF">
      <w:pPr>
        <w:spacing w:line="276" w:lineRule="auto"/>
        <w:rPr>
          <w:rFonts w:eastAsia="Calibri" w:cs="Times New Roman"/>
          <w:b/>
          <w:sz w:val="28"/>
          <w:szCs w:val="28"/>
          <w:lang w:eastAsia="en-US"/>
        </w:rPr>
      </w:pPr>
      <w:r>
        <w:rPr>
          <w:rFonts w:eastAsia="Calibri" w:cs="Times New Roman"/>
          <w:b/>
          <w:sz w:val="28"/>
          <w:szCs w:val="28"/>
          <w:lang w:eastAsia="en-US"/>
        </w:rPr>
        <w:t>Л</w:t>
      </w:r>
      <w:r w:rsidRPr="00ED3AEC">
        <w:rPr>
          <w:rFonts w:eastAsia="Calibri" w:cs="Times New Roman"/>
          <w:b/>
          <w:sz w:val="28"/>
          <w:szCs w:val="28"/>
          <w:lang w:eastAsia="en-US"/>
        </w:rPr>
        <w:t>ичностные результаты</w:t>
      </w:r>
    </w:p>
    <w:p w:rsidR="00D2410A" w:rsidRDefault="00ED3AEC" w:rsidP="007121DF">
      <w:pPr>
        <w:spacing w:line="276" w:lineRule="auto"/>
        <w:rPr>
          <w:rFonts w:eastAsia="Calibri" w:cs="Times New Roman"/>
          <w:bCs/>
          <w:sz w:val="28"/>
          <w:szCs w:val="28"/>
          <w:lang w:eastAsia="en-US"/>
        </w:rPr>
      </w:pPr>
      <w:r w:rsidRPr="00ED3AEC">
        <w:rPr>
          <w:rFonts w:eastAsia="Calibri" w:cs="Times New Roman"/>
          <w:bCs/>
          <w:sz w:val="28"/>
          <w:szCs w:val="28"/>
          <w:lang w:eastAsia="en-US"/>
        </w:rPr>
        <w:t xml:space="preserve">Личностные результаты освоения программы по труду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D2410A" w:rsidRDefault="00ED3AEC" w:rsidP="007121DF">
      <w:pPr>
        <w:spacing w:line="276" w:lineRule="auto"/>
        <w:rPr>
          <w:rFonts w:eastAsia="Calibri" w:cs="Times New Roman"/>
          <w:bCs/>
          <w:sz w:val="28"/>
          <w:szCs w:val="28"/>
          <w:lang w:eastAsia="en-US"/>
        </w:rPr>
      </w:pPr>
      <w:r w:rsidRPr="00ED3AEC">
        <w:rPr>
          <w:rFonts w:eastAsia="Calibri" w:cs="Times New Roman"/>
          <w:bCs/>
          <w:sz w:val="28"/>
          <w:szCs w:val="28"/>
          <w:lang w:eastAsia="en-US"/>
        </w:rPr>
        <w:t xml:space="preserve">В результате изучения труда (технологии) на уровне начального общего образования у обучающегося будут сформированы следующие личностные результаты: </w:t>
      </w:r>
    </w:p>
    <w:p w:rsidR="00D2410A" w:rsidRDefault="00ED3AEC" w:rsidP="007121DF">
      <w:pPr>
        <w:spacing w:line="276" w:lineRule="auto"/>
        <w:rPr>
          <w:rFonts w:eastAsia="Calibri" w:cs="Times New Roman"/>
          <w:bCs/>
          <w:sz w:val="28"/>
          <w:szCs w:val="28"/>
          <w:lang w:eastAsia="en-US"/>
        </w:rPr>
      </w:pPr>
      <w:r w:rsidRPr="00ED3AEC">
        <w:rPr>
          <w:rFonts w:eastAsia="Calibri" w:cs="Times New Roman"/>
          <w:bCs/>
          <w:sz w:val="28"/>
          <w:szCs w:val="28"/>
          <w:lang w:eastAsia="en-US"/>
        </w:rPr>
        <w:t xml:space="preserve">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 </w:t>
      </w:r>
    </w:p>
    <w:p w:rsidR="00D2410A" w:rsidRDefault="00ED3AEC" w:rsidP="007121DF">
      <w:pPr>
        <w:spacing w:line="276" w:lineRule="auto"/>
        <w:rPr>
          <w:rFonts w:eastAsia="Calibri" w:cs="Times New Roman"/>
          <w:bCs/>
          <w:sz w:val="28"/>
          <w:szCs w:val="28"/>
          <w:lang w:eastAsia="en-US"/>
        </w:rPr>
      </w:pPr>
      <w:r w:rsidRPr="00ED3AEC">
        <w:rPr>
          <w:rFonts w:eastAsia="Calibri" w:cs="Times New Roman"/>
          <w:bCs/>
          <w:sz w:val="28"/>
          <w:szCs w:val="28"/>
          <w:lang w:eastAsia="en-US"/>
        </w:rPr>
        <w:t xml:space="preserve">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 </w:t>
      </w:r>
    </w:p>
    <w:p w:rsidR="00D2410A" w:rsidRDefault="00ED3AEC" w:rsidP="007121DF">
      <w:pPr>
        <w:spacing w:line="276" w:lineRule="auto"/>
        <w:rPr>
          <w:rFonts w:eastAsia="Calibri" w:cs="Times New Roman"/>
          <w:bCs/>
          <w:sz w:val="28"/>
          <w:szCs w:val="28"/>
          <w:lang w:eastAsia="en-US"/>
        </w:rPr>
      </w:pPr>
      <w:r w:rsidRPr="00ED3AEC">
        <w:rPr>
          <w:rFonts w:eastAsia="Calibri" w:cs="Times New Roman"/>
          <w:bCs/>
          <w:sz w:val="28"/>
          <w:szCs w:val="28"/>
          <w:lang w:eastAsia="en-US"/>
        </w:rPr>
        <w:t xml:space="preserve">понимание культурно-исторической ценности традиций, отраженных в предметном мире, чувство сопричастности к культуре своего народа, уважительное отношение к культурным традициям других народов; </w:t>
      </w:r>
    </w:p>
    <w:p w:rsidR="00D2410A" w:rsidRDefault="00ED3AEC" w:rsidP="007121DF">
      <w:pPr>
        <w:spacing w:line="276" w:lineRule="auto"/>
        <w:rPr>
          <w:rFonts w:eastAsia="Calibri" w:cs="Times New Roman"/>
          <w:bCs/>
          <w:sz w:val="28"/>
          <w:szCs w:val="28"/>
          <w:lang w:eastAsia="en-US"/>
        </w:rPr>
      </w:pPr>
      <w:r w:rsidRPr="00ED3AEC">
        <w:rPr>
          <w:rFonts w:eastAsia="Calibri" w:cs="Times New Roman"/>
          <w:bCs/>
          <w:sz w:val="28"/>
          <w:szCs w:val="28"/>
          <w:lang w:eastAsia="en-US"/>
        </w:rPr>
        <w:t xml:space="preserve">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 </w:t>
      </w:r>
    </w:p>
    <w:p w:rsidR="00D2410A" w:rsidRDefault="00ED3AEC" w:rsidP="007121DF">
      <w:pPr>
        <w:spacing w:line="276" w:lineRule="auto"/>
        <w:rPr>
          <w:rFonts w:eastAsia="Calibri" w:cs="Times New Roman"/>
          <w:bCs/>
          <w:sz w:val="28"/>
          <w:szCs w:val="28"/>
          <w:lang w:eastAsia="en-US"/>
        </w:rPr>
      </w:pPr>
      <w:r w:rsidRPr="00ED3AEC">
        <w:rPr>
          <w:rFonts w:eastAsia="Calibri" w:cs="Times New Roman"/>
          <w:bCs/>
          <w:sz w:val="28"/>
          <w:szCs w:val="28"/>
          <w:lang w:eastAsia="en-US"/>
        </w:rPr>
        <w:t xml:space="preserve">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 </w:t>
      </w:r>
    </w:p>
    <w:p w:rsidR="00D2410A" w:rsidRPr="00ED3AEC" w:rsidRDefault="00ED3AEC" w:rsidP="0060708C">
      <w:pPr>
        <w:spacing w:line="276" w:lineRule="auto"/>
        <w:rPr>
          <w:rFonts w:eastAsia="Calibri" w:cs="Times New Roman"/>
          <w:bCs/>
          <w:sz w:val="28"/>
          <w:szCs w:val="28"/>
          <w:lang w:eastAsia="en-US"/>
        </w:rPr>
      </w:pPr>
      <w:r w:rsidRPr="00ED3AEC">
        <w:rPr>
          <w:rFonts w:eastAsia="Calibri" w:cs="Times New Roman"/>
          <w:bCs/>
          <w:sz w:val="28"/>
          <w:szCs w:val="28"/>
          <w:lang w:eastAsia="en-US"/>
        </w:rPr>
        <w:t xml:space="preserve">проявление устойчивых волевых качеств и способность к саморегуляции: организованность, аккуратность, трудолюбие, ответственность, умение справляться с доступными проблемами; готовность вступать в сотрудничество с другими людьми с учетом этики общения, проявление </w:t>
      </w:r>
      <w:r w:rsidR="00256F63">
        <w:rPr>
          <w:rFonts w:eastAsia="Calibri" w:cs="Times New Roman"/>
          <w:bCs/>
          <w:sz w:val="28"/>
          <w:szCs w:val="28"/>
          <w:lang w:eastAsia="en-US"/>
        </w:rPr>
        <w:t>пола</w:t>
      </w:r>
      <w:r w:rsidRPr="00ED3AEC">
        <w:rPr>
          <w:rFonts w:eastAsia="Calibri" w:cs="Times New Roman"/>
          <w:bCs/>
          <w:sz w:val="28"/>
          <w:szCs w:val="28"/>
          <w:lang w:eastAsia="en-US"/>
        </w:rPr>
        <w:t xml:space="preserve"> и доброжелательности.</w:t>
      </w:r>
    </w:p>
    <w:p w:rsidR="00ED3AEC" w:rsidRDefault="00ED3AEC" w:rsidP="007121DF">
      <w:pPr>
        <w:spacing w:line="276" w:lineRule="auto"/>
        <w:rPr>
          <w:rFonts w:eastAsia="Calibri" w:cs="Times New Roman"/>
          <w:b/>
          <w:sz w:val="28"/>
          <w:szCs w:val="28"/>
          <w:lang w:eastAsia="en-US"/>
        </w:rPr>
      </w:pPr>
      <w:r w:rsidRPr="00ED3AEC">
        <w:rPr>
          <w:rFonts w:eastAsia="Calibri" w:cs="Times New Roman"/>
          <w:b/>
          <w:sz w:val="28"/>
          <w:szCs w:val="28"/>
          <w:lang w:eastAsia="en-US"/>
        </w:rPr>
        <w:t>М</w:t>
      </w:r>
      <w:r w:rsidR="00A21B62" w:rsidRPr="00ED3AEC">
        <w:rPr>
          <w:rFonts w:eastAsia="Calibri" w:cs="Times New Roman"/>
          <w:b/>
          <w:sz w:val="28"/>
          <w:szCs w:val="28"/>
          <w:lang w:eastAsia="en-US"/>
        </w:rPr>
        <w:t xml:space="preserve">етапредметные результаты </w:t>
      </w:r>
    </w:p>
    <w:p w:rsidR="00A21B62" w:rsidRDefault="00ED3AEC" w:rsidP="00ED3AEC">
      <w:pPr>
        <w:spacing w:line="276" w:lineRule="auto"/>
        <w:rPr>
          <w:rFonts w:eastAsia="Calibri" w:cs="Times New Roman"/>
          <w:bCs/>
          <w:sz w:val="28"/>
          <w:szCs w:val="28"/>
          <w:lang w:eastAsia="en-US"/>
        </w:rPr>
      </w:pPr>
      <w:r w:rsidRPr="00ED3AEC">
        <w:rPr>
          <w:rFonts w:eastAsia="Calibri" w:cs="Times New Roman"/>
          <w:bCs/>
          <w:sz w:val="28"/>
          <w:szCs w:val="28"/>
          <w:lang w:eastAsia="en-US"/>
        </w:rPr>
        <w:t xml:space="preserve">В результате изучения труда (технологии) на уровне начального общего образования у обучающегося будут сформированы познавательные универсальныеучебные действия, коммуникативные универсальные учебные действия, регулятивные универсальные учебные действия, совместная деятельность. </w:t>
      </w:r>
    </w:p>
    <w:p w:rsidR="00ED3AEC" w:rsidRPr="00ED3AEC" w:rsidRDefault="00ED3AEC" w:rsidP="00ED3AEC">
      <w:pPr>
        <w:spacing w:line="276" w:lineRule="auto"/>
        <w:rPr>
          <w:rFonts w:eastAsia="Calibri" w:cs="Times New Roman"/>
          <w:b/>
          <w:sz w:val="28"/>
          <w:szCs w:val="28"/>
          <w:lang w:eastAsia="en-US"/>
        </w:rPr>
      </w:pPr>
      <w:r w:rsidRPr="00ED3AEC">
        <w:rPr>
          <w:rFonts w:eastAsia="Calibri" w:cs="Times New Roman"/>
          <w:b/>
          <w:sz w:val="28"/>
          <w:szCs w:val="28"/>
          <w:lang w:eastAsia="en-US"/>
        </w:rPr>
        <w:t>Познавательные универсальные учебные действия</w:t>
      </w:r>
    </w:p>
    <w:p w:rsidR="00ED3AEC" w:rsidRPr="00ED3AEC" w:rsidRDefault="00ED3AEC" w:rsidP="00ED3AEC">
      <w:pPr>
        <w:spacing w:line="276" w:lineRule="auto"/>
        <w:ind w:firstLine="0"/>
        <w:rPr>
          <w:rFonts w:eastAsia="Calibri" w:cs="Times New Roman"/>
          <w:b/>
          <w:sz w:val="28"/>
          <w:szCs w:val="28"/>
          <w:lang w:eastAsia="en-US"/>
        </w:rPr>
      </w:pPr>
      <w:r w:rsidRPr="00ED3AEC">
        <w:rPr>
          <w:rFonts w:eastAsia="Calibri" w:cs="Times New Roman"/>
          <w:b/>
          <w:sz w:val="28"/>
          <w:szCs w:val="28"/>
          <w:lang w:eastAsia="en-US"/>
        </w:rPr>
        <w:t xml:space="preserve">Базовые логические и исследовательские действия: </w:t>
      </w:r>
    </w:p>
    <w:p w:rsidR="00D2410A"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 xml:space="preserve">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 </w:t>
      </w:r>
    </w:p>
    <w:p w:rsidR="00D2410A"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 xml:space="preserve">осуществлять анализ объектов и изделий с выделением существенных и несущественных признаков; </w:t>
      </w:r>
    </w:p>
    <w:p w:rsidR="00D2410A"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 xml:space="preserve">сравнивать группы объектов (изделий), выделять в них общее и различия; </w:t>
      </w:r>
    </w:p>
    <w:p w:rsidR="00D2410A"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делать обобщения (технико-технологического и декоративно</w:t>
      </w:r>
      <w:r>
        <w:rPr>
          <w:rFonts w:eastAsia="Calibri" w:cs="Times New Roman"/>
          <w:bCs/>
          <w:sz w:val="28"/>
          <w:szCs w:val="28"/>
          <w:lang w:eastAsia="en-US"/>
        </w:rPr>
        <w:t>-</w:t>
      </w:r>
      <w:r w:rsidRPr="00ED3AEC">
        <w:rPr>
          <w:rFonts w:eastAsia="Calibri" w:cs="Times New Roman"/>
          <w:bCs/>
          <w:sz w:val="28"/>
          <w:szCs w:val="28"/>
          <w:lang w:eastAsia="en-US"/>
        </w:rPr>
        <w:t xml:space="preserve">художественного характера) по изучаемой тематике; </w:t>
      </w:r>
    </w:p>
    <w:p w:rsidR="00D2410A"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 xml:space="preserve">использовать схемы, модели и простейшие чертежи в собственной практической творческой деятельности; </w:t>
      </w:r>
    </w:p>
    <w:p w:rsidR="00D2410A"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комбинировать и использовать освоенные технологии при изготовлении изделий в соответствии с технической, технологической или декоративно</w:t>
      </w:r>
      <w:r>
        <w:rPr>
          <w:rFonts w:eastAsia="Calibri" w:cs="Times New Roman"/>
          <w:bCs/>
          <w:sz w:val="28"/>
          <w:szCs w:val="28"/>
          <w:lang w:eastAsia="en-US"/>
        </w:rPr>
        <w:t>-</w:t>
      </w:r>
      <w:r w:rsidRPr="00ED3AEC">
        <w:rPr>
          <w:rFonts w:eastAsia="Calibri" w:cs="Times New Roman"/>
          <w:bCs/>
          <w:sz w:val="28"/>
          <w:szCs w:val="28"/>
          <w:lang w:eastAsia="en-US"/>
        </w:rPr>
        <w:t xml:space="preserve">художественной задачей; </w:t>
      </w:r>
    </w:p>
    <w:p w:rsidR="00ED3AEC"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 xml:space="preserve">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 </w:t>
      </w:r>
    </w:p>
    <w:p w:rsidR="00ED3AEC" w:rsidRPr="00ED3AEC" w:rsidRDefault="00ED3AEC" w:rsidP="00ED3AEC">
      <w:pPr>
        <w:spacing w:line="276" w:lineRule="auto"/>
        <w:ind w:firstLine="0"/>
        <w:rPr>
          <w:rFonts w:eastAsia="Calibri" w:cs="Times New Roman"/>
          <w:b/>
          <w:sz w:val="28"/>
          <w:szCs w:val="28"/>
          <w:lang w:eastAsia="en-US"/>
        </w:rPr>
      </w:pPr>
      <w:r w:rsidRPr="00ED3AEC">
        <w:rPr>
          <w:rFonts w:eastAsia="Calibri" w:cs="Times New Roman"/>
          <w:b/>
          <w:sz w:val="28"/>
          <w:szCs w:val="28"/>
          <w:lang w:eastAsia="en-US"/>
        </w:rPr>
        <w:t xml:space="preserve">Работа с информацией: </w:t>
      </w:r>
    </w:p>
    <w:p w:rsidR="00D2410A"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 xml:space="preserve">осуществлять поиск необходимой для выполнения работы информации в учебнике и других доступных источниках, анализировать ее и отбирать в соответствии с решаемой задачей; </w:t>
      </w:r>
    </w:p>
    <w:p w:rsidR="00D2410A"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 xml:space="preserve">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 </w:t>
      </w:r>
    </w:p>
    <w:p w:rsidR="00D2410A"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 xml:space="preserve">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ее использования для решения конкретных учебных задач; </w:t>
      </w:r>
    </w:p>
    <w:p w:rsidR="00ED3AEC"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 xml:space="preserve">следовать при выполнении работы инструкциям учителя или представленным в других информационных источниках. </w:t>
      </w:r>
    </w:p>
    <w:p w:rsidR="00ED3AEC" w:rsidRPr="00ED3AEC" w:rsidRDefault="00ED3AEC" w:rsidP="00ED3AEC">
      <w:pPr>
        <w:spacing w:line="276" w:lineRule="auto"/>
        <w:ind w:firstLine="0"/>
        <w:rPr>
          <w:rFonts w:eastAsia="Calibri" w:cs="Times New Roman"/>
          <w:b/>
          <w:sz w:val="28"/>
          <w:szCs w:val="28"/>
          <w:lang w:eastAsia="en-US"/>
        </w:rPr>
      </w:pPr>
      <w:r w:rsidRPr="00ED3AEC">
        <w:rPr>
          <w:rFonts w:eastAsia="Calibri" w:cs="Times New Roman"/>
          <w:b/>
          <w:sz w:val="28"/>
          <w:szCs w:val="28"/>
          <w:lang w:eastAsia="en-US"/>
        </w:rPr>
        <w:t xml:space="preserve">Коммуникативные универсальные учебные действия </w:t>
      </w:r>
    </w:p>
    <w:p w:rsidR="00ED3AEC" w:rsidRPr="00ED3AEC" w:rsidRDefault="00ED3AEC" w:rsidP="00ED3AEC">
      <w:pPr>
        <w:spacing w:line="276" w:lineRule="auto"/>
        <w:ind w:firstLine="0"/>
        <w:rPr>
          <w:rFonts w:eastAsia="Calibri" w:cs="Times New Roman"/>
          <w:b/>
          <w:sz w:val="28"/>
          <w:szCs w:val="28"/>
          <w:lang w:eastAsia="en-US"/>
        </w:rPr>
      </w:pPr>
      <w:r w:rsidRPr="00ED3AEC">
        <w:rPr>
          <w:rFonts w:eastAsia="Calibri" w:cs="Times New Roman"/>
          <w:b/>
          <w:sz w:val="28"/>
          <w:szCs w:val="28"/>
          <w:lang w:eastAsia="en-US"/>
        </w:rPr>
        <w:t xml:space="preserve">Общение: </w:t>
      </w:r>
    </w:p>
    <w:p w:rsidR="00D2410A"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вступать в диалог, задавать собеседнику вопросы, использовать реплики</w:t>
      </w:r>
      <w:r>
        <w:rPr>
          <w:rFonts w:eastAsia="Calibri" w:cs="Times New Roman"/>
          <w:bCs/>
          <w:sz w:val="28"/>
          <w:szCs w:val="28"/>
          <w:lang w:eastAsia="en-US"/>
        </w:rPr>
        <w:t>-</w:t>
      </w:r>
      <w:r w:rsidRPr="00ED3AEC">
        <w:rPr>
          <w:rFonts w:eastAsia="Calibri" w:cs="Times New Roman"/>
          <w:bCs/>
          <w:sz w:val="28"/>
          <w:szCs w:val="28"/>
          <w:lang w:eastAsia="en-US"/>
        </w:rPr>
        <w:t xml:space="preserve">уточнения и дополнения, формулировать собственное мнение и идеи,аргументированно их излагать, выслушивать разные мнения, учитывать их в диалоге; </w:t>
      </w:r>
    </w:p>
    <w:p w:rsidR="00D2410A"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 xml:space="preserve">создавать тексты-описания на основе наблюдений (рассматривания) изделий декоративно-прикладного искусства народов России; </w:t>
      </w:r>
    </w:p>
    <w:p w:rsidR="0004523A" w:rsidRDefault="00ED3AEC" w:rsidP="00ED3AEC">
      <w:pPr>
        <w:spacing w:line="276" w:lineRule="auto"/>
        <w:ind w:firstLine="0"/>
      </w:pPr>
      <w:r w:rsidRPr="00ED3AEC">
        <w:rPr>
          <w:rFonts w:eastAsia="Calibri" w:cs="Times New Roman"/>
          <w:bCs/>
          <w:sz w:val="28"/>
          <w:szCs w:val="28"/>
          <w:lang w:eastAsia="en-US"/>
        </w:rPr>
        <w:t>строить рассуждения о связях природного и предметного мира, простые суждения (небольшие тексты) об объекте, его строении, свойствах и способах создания; объяснять последовательность совершаемых действий при создании изделия.</w:t>
      </w:r>
    </w:p>
    <w:p w:rsidR="0004523A" w:rsidRPr="0004523A" w:rsidRDefault="00ED3AEC" w:rsidP="00ED3AEC">
      <w:pPr>
        <w:spacing w:line="276" w:lineRule="auto"/>
        <w:ind w:firstLine="0"/>
        <w:rPr>
          <w:rFonts w:eastAsia="Calibri" w:cs="Times New Roman"/>
          <w:b/>
          <w:sz w:val="28"/>
          <w:szCs w:val="28"/>
          <w:lang w:eastAsia="en-US"/>
        </w:rPr>
      </w:pPr>
      <w:r w:rsidRPr="0004523A">
        <w:rPr>
          <w:rFonts w:eastAsia="Calibri" w:cs="Times New Roman"/>
          <w:b/>
          <w:sz w:val="28"/>
          <w:szCs w:val="28"/>
          <w:lang w:eastAsia="en-US"/>
        </w:rPr>
        <w:t xml:space="preserve">Регулятивные универсальные учебные действия </w:t>
      </w:r>
    </w:p>
    <w:p w:rsidR="0004523A" w:rsidRPr="0004523A" w:rsidRDefault="00ED3AEC" w:rsidP="00ED3AEC">
      <w:pPr>
        <w:spacing w:line="276" w:lineRule="auto"/>
        <w:ind w:firstLine="0"/>
        <w:rPr>
          <w:rFonts w:eastAsia="Calibri" w:cs="Times New Roman"/>
          <w:b/>
          <w:sz w:val="28"/>
          <w:szCs w:val="28"/>
          <w:lang w:eastAsia="en-US"/>
        </w:rPr>
      </w:pPr>
      <w:r w:rsidRPr="0004523A">
        <w:rPr>
          <w:rFonts w:eastAsia="Calibri" w:cs="Times New Roman"/>
          <w:b/>
          <w:sz w:val="28"/>
          <w:szCs w:val="28"/>
          <w:lang w:eastAsia="en-US"/>
        </w:rPr>
        <w:t xml:space="preserve">Самоорганизация и самоконтроль: </w:t>
      </w:r>
    </w:p>
    <w:p w:rsidR="00D2410A"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 xml:space="preserve">рационально организовывать свою работу (подготовка рабочего места, поддержание и наведение порядка, уборка после работы); выполнять правила безопасности труда при выполнении работы; </w:t>
      </w:r>
    </w:p>
    <w:p w:rsidR="00D2410A"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 xml:space="preserve">планировать работу, соотносить свои действия с поставленной целью; </w:t>
      </w:r>
    </w:p>
    <w:p w:rsidR="0004523A"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 xml:space="preserve">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 выполнять действия контроля и оценки, вносить необходимые коррективы в действие после его завершения на основе его оценки и учета характера сделанных ошибок; проявлять волевую саморегуляцию при выполнении работы. </w:t>
      </w:r>
    </w:p>
    <w:p w:rsidR="0004523A" w:rsidRPr="0004523A" w:rsidRDefault="00ED3AEC" w:rsidP="00ED3AEC">
      <w:pPr>
        <w:spacing w:line="276" w:lineRule="auto"/>
        <w:ind w:firstLine="0"/>
        <w:rPr>
          <w:rFonts w:eastAsia="Calibri" w:cs="Times New Roman"/>
          <w:b/>
          <w:sz w:val="28"/>
          <w:szCs w:val="28"/>
          <w:lang w:eastAsia="en-US"/>
        </w:rPr>
      </w:pPr>
      <w:r w:rsidRPr="0004523A">
        <w:rPr>
          <w:rFonts w:eastAsia="Calibri" w:cs="Times New Roman"/>
          <w:b/>
          <w:sz w:val="28"/>
          <w:szCs w:val="28"/>
          <w:lang w:eastAsia="en-US"/>
        </w:rPr>
        <w:t xml:space="preserve">Совместная деятельность: </w:t>
      </w:r>
    </w:p>
    <w:p w:rsidR="00D2410A"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 xml:space="preserve">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 (лидера) и подчиненного, осуществлять продуктивное сотрудничество; </w:t>
      </w:r>
    </w:p>
    <w:p w:rsidR="00D2410A"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 xml:space="preserve">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 </w:t>
      </w:r>
    </w:p>
    <w:p w:rsidR="0060708C" w:rsidRPr="00A21B62"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 xml:space="preserve">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 </w:t>
      </w:r>
    </w:p>
    <w:p w:rsidR="0004523A" w:rsidRPr="0004523A" w:rsidRDefault="00ED3AEC" w:rsidP="00ED3AEC">
      <w:pPr>
        <w:spacing w:line="276" w:lineRule="auto"/>
        <w:ind w:firstLine="0"/>
        <w:rPr>
          <w:rFonts w:eastAsia="Calibri" w:cs="Times New Roman"/>
          <w:b/>
          <w:sz w:val="28"/>
          <w:szCs w:val="28"/>
          <w:lang w:eastAsia="en-US"/>
        </w:rPr>
      </w:pPr>
      <w:r w:rsidRPr="0004523A">
        <w:rPr>
          <w:rFonts w:eastAsia="Calibri" w:cs="Times New Roman"/>
          <w:b/>
          <w:sz w:val="28"/>
          <w:szCs w:val="28"/>
          <w:lang w:eastAsia="en-US"/>
        </w:rPr>
        <w:t>П</w:t>
      </w:r>
      <w:r w:rsidR="00A21B62" w:rsidRPr="0004523A">
        <w:rPr>
          <w:rFonts w:eastAsia="Calibri" w:cs="Times New Roman"/>
          <w:b/>
          <w:sz w:val="28"/>
          <w:szCs w:val="28"/>
          <w:lang w:eastAsia="en-US"/>
        </w:rPr>
        <w:t xml:space="preserve">редметные результаты </w:t>
      </w:r>
    </w:p>
    <w:p w:rsidR="00D2410A" w:rsidRDefault="00ED3AEC" w:rsidP="00ED3AEC">
      <w:pPr>
        <w:spacing w:line="276" w:lineRule="auto"/>
        <w:ind w:firstLine="0"/>
      </w:pPr>
      <w:r w:rsidRPr="00ED3AEC">
        <w:rPr>
          <w:rFonts w:eastAsia="Calibri" w:cs="Times New Roman"/>
          <w:bCs/>
          <w:sz w:val="28"/>
          <w:szCs w:val="28"/>
          <w:lang w:eastAsia="en-US"/>
        </w:rPr>
        <w:t xml:space="preserve">К концу обучения в </w:t>
      </w:r>
      <w:r w:rsidRPr="0004523A">
        <w:rPr>
          <w:rFonts w:eastAsia="Calibri" w:cs="Times New Roman"/>
          <w:b/>
          <w:sz w:val="28"/>
          <w:szCs w:val="28"/>
          <w:lang w:eastAsia="en-US"/>
        </w:rPr>
        <w:t>1 классе</w:t>
      </w:r>
      <w:r w:rsidRPr="00ED3AEC">
        <w:rPr>
          <w:rFonts w:eastAsia="Calibri" w:cs="Times New Roman"/>
          <w:bCs/>
          <w:sz w:val="28"/>
          <w:szCs w:val="28"/>
          <w:lang w:eastAsia="en-US"/>
        </w:rPr>
        <w:t xml:space="preserve"> обучающийся получит следующие предметные результаты по отдельным темам программы по труду (технологии):</w:t>
      </w:r>
    </w:p>
    <w:p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правильно организовывать свой труд: своевременно подготавливать и убирать рабочее место, поддерживать порядок на нем в процессе труда;</w:t>
      </w:r>
    </w:p>
    <w:p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применять правила безопасной работы ножницами, иглой и аккуратной работы с клеем; </w:t>
      </w:r>
    </w:p>
    <w:p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 </w:t>
      </w:r>
    </w:p>
    <w:p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определять названия и назначение основных инструментов и приспособлений для ручного труда (линейка, карандаш, ножницы, игла, шаблон, стека и другие), использовать их в практической работе; определять наименования отдельных материалов (например, бумага, картон, фольга, пластилин, природные, текстильные материалы) и способы их обработки (сгибание, отрывание, сминание, резание, лепка и другие), выполнять доступные технологические приемы ручной обработки материалов при изготовлении изделий; </w:t>
      </w:r>
    </w:p>
    <w:p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ориентироваться в наименованиях основных технологических операций: разметка деталей, выделение деталей, сборка изделия; выполнять разметку деталей сгибанием, по шаблону, «на глаз», «от руки», выделение деталей способами обрывания, вырезания и другое, сборку изделий с помощью клея, ниток и другое; </w:t>
      </w:r>
    </w:p>
    <w:p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оформлять изделия строчкой прямого стежка; понимать смысл понятий «изделие», «деталь изделия», «образец», «заготовка», «материал», «инструмент», «приспособление», «конструирование», «аппликация»; </w:t>
      </w:r>
    </w:p>
    <w:p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выполнять задания с опорой на готовый план; обслуживать себя во время работы: соблюдать порядок на рабочем месте, ухаживать за инструментами и правильно хранить их, соблюдать правила гигиены труда; </w:t>
      </w:r>
    </w:p>
    <w:p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рассматривать и анализировать простые по конструкции образцы (по вопросам учителя), анализировать простейшую конструкцию изделия: </w:t>
      </w:r>
    </w:p>
    <w:p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выделять основные и дополнительные детали, называть их форму, определять взаимное расположение, виды соединения, способы изготовления; </w:t>
      </w:r>
    </w:p>
    <w:p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распознавать изученные виды материалов (природные, пластические, бумага, тонкий картон, текстильные, клей и другие), их свойства (цвет, фактура, форма, гибкость и другие); </w:t>
      </w:r>
    </w:p>
    <w:p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называть ручные инструменты (ножницы, игла, линейка) и приспособления (шаблон, стека, булавки и другие), безопасно хранить и работать ими; </w:t>
      </w:r>
    </w:p>
    <w:p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различать материалы и инструменты по их назначению; </w:t>
      </w:r>
    </w:p>
    <w:p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называть и выполнять последовательность изготовления несложных изделий: разметка, резание, сборка, отделка; </w:t>
      </w:r>
    </w:p>
    <w:p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качественно выполнять операции и приемы по изготовлению несложных изделий: экономно выполнять разметку деталей «на глаз», «от руки», по шаблону,по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прочее, собирать изделия с помощью клея, пластических масс и другое, эстетично и аккуратно выполнять отделку раскрашиванием, аппликацией, строчкой прямого стежка; использовать для сушки плоских изделий пресс; </w:t>
      </w:r>
    </w:p>
    <w:p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с помощью учителя выполнять практическую работу и самоконтроль с опорой на инструкционную карту, образец, шаблон; </w:t>
      </w:r>
    </w:p>
    <w:p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различать разборные и неразборные конструкции несложных изделий; понимать простейшие виды технической документации (рисунок, схема), конструировать и моделировать изделия из различных материалов по образцу, рисунку; </w:t>
      </w:r>
    </w:p>
    <w:p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осуществлять элементарное сотрудничество, участвовать в коллективных работах под руководством учителя; </w:t>
      </w:r>
    </w:p>
    <w:p w:rsidR="0004523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выполнять несложные коллективные работы проектного характера; называть профессии, связанные с изучаемыми материалами и производствами, их социальное значение. </w:t>
      </w:r>
    </w:p>
    <w:p w:rsidR="00D2410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К концу обучения во </w:t>
      </w:r>
      <w:r w:rsidRPr="0004523A">
        <w:rPr>
          <w:rFonts w:eastAsia="Calibri" w:cs="Times New Roman"/>
          <w:b/>
          <w:sz w:val="28"/>
          <w:szCs w:val="28"/>
          <w:lang w:eastAsia="en-US"/>
        </w:rPr>
        <w:t>2 классе</w:t>
      </w:r>
      <w:r w:rsidRPr="0004523A">
        <w:rPr>
          <w:rFonts w:eastAsia="Calibri" w:cs="Times New Roman"/>
          <w:bCs/>
          <w:sz w:val="28"/>
          <w:szCs w:val="28"/>
          <w:lang w:eastAsia="en-US"/>
        </w:rPr>
        <w:t xml:space="preserve"> обучающийся получит следующие предметные результаты по отдельным темам программы по труду (технологии): понимать смысл понятий «инструкционная» («технологическая») карта, «чертеж», «эскиз», «линии чертежа», «развертка», «макет», «модель», «технология», «технологические операции», «способы обработки» и использовать их в практической деятельности; выполнять задания по самостоятельно составленному плану; </w:t>
      </w:r>
    </w:p>
    <w:p w:rsidR="00D2410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 </w:t>
      </w:r>
    </w:p>
    <w:p w:rsidR="00D2410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выделять, называть и применять изученные общие правила создания рукотворного мира в своей предметно-творческой деятельности; </w:t>
      </w:r>
    </w:p>
    <w:p w:rsidR="00D2410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самостоятельно готовить рабочее место в соответствии с видом деятельности, поддерживать порядок во время работы, убирать рабочее место; </w:t>
      </w:r>
    </w:p>
    <w:p w:rsidR="00D2410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анализировать задание (образец) по предложенным вопросам, памятке или инструкции, самостоятельно выполнять доступные задания с опорой на инструкционную (технологическую) карту; </w:t>
      </w:r>
    </w:p>
    <w:p w:rsidR="00D2410A" w:rsidRDefault="0004523A" w:rsidP="0004523A">
      <w:pPr>
        <w:spacing w:line="276" w:lineRule="auto"/>
        <w:ind w:firstLine="0"/>
      </w:pPr>
      <w:r w:rsidRPr="0004523A">
        <w:rPr>
          <w:rFonts w:eastAsia="Calibri" w:cs="Times New Roman"/>
          <w:bCs/>
          <w:sz w:val="28"/>
          <w:szCs w:val="28"/>
          <w:lang w:eastAsia="en-US"/>
        </w:rPr>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другие);</w:t>
      </w:r>
    </w:p>
    <w:p w:rsidR="00D2410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читать простейшие чертежи (эскизы), называть линии чертежа (линия контура и надреза, линия выносная и размерная, линия сгиба, линия симметрии); </w:t>
      </w:r>
    </w:p>
    <w:p w:rsidR="00D2410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выполнять экономную разметку прямоугольника (от двух прямых углов и одного прямого угла) с помощью чертежных инструментов (линейки, угольника) с опорой на простейший чертеж (эскиз), чертить окружность с помощью циркуля; </w:t>
      </w:r>
    </w:p>
    <w:p w:rsidR="00D2410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выполнять биговку; выполнять построение простейшего лекала (выкройки) правильной геометрической формы и разметку деталей кроя на ткани по нему/ней; оформлять изделия и соединять детали освоенными ручными строчками; </w:t>
      </w:r>
    </w:p>
    <w:p w:rsidR="00D2410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понимать смысл понятия «развертка» (трехмерного предмета), соотносить объемную конструкцию с изображениями ее развертки; </w:t>
      </w:r>
    </w:p>
    <w:p w:rsidR="00D2410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отличать макет от модели, строить трехмерный макет из готовой развертки; определять неподвижный и подвижный способ соединения деталей и выполнять подвижное и неподвижное соединения известными способами; </w:t>
      </w:r>
    </w:p>
    <w:p w:rsidR="00D2410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конструировать и моделировать изделия из различных материалов по модели, простейшему чертежу или эскизу; </w:t>
      </w:r>
    </w:p>
    <w:p w:rsidR="00D2410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решать несложные конструкторско-технологические задачи; 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 </w:t>
      </w:r>
    </w:p>
    <w:p w:rsidR="00D2410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делать выбор, какое мнение принять – свое или другое, высказанное в ходе обсуждения; выполнять работу в малых группах, осуществлять сотрудничество; 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знать профессии людей, работающих в сфере обслуживания. </w:t>
      </w:r>
    </w:p>
    <w:p w:rsidR="00D2410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К концу обучения </w:t>
      </w:r>
      <w:r w:rsidRPr="0004523A">
        <w:rPr>
          <w:rFonts w:eastAsia="Calibri" w:cs="Times New Roman"/>
          <w:b/>
          <w:sz w:val="28"/>
          <w:szCs w:val="28"/>
          <w:lang w:eastAsia="en-US"/>
        </w:rPr>
        <w:t>в 3 классе</w:t>
      </w:r>
      <w:r w:rsidRPr="0004523A">
        <w:rPr>
          <w:rFonts w:eastAsia="Calibri" w:cs="Times New Roman"/>
          <w:bCs/>
          <w:sz w:val="28"/>
          <w:szCs w:val="28"/>
          <w:lang w:eastAsia="en-US"/>
        </w:rPr>
        <w:t xml:space="preserve"> обучающийся получит следующие предметные результаты по отдельным темам программы по труду (технологии): понимать смысл понятий «чертеж развертки», «канцелярский нож», «шило», «искусственный материал»; </w:t>
      </w:r>
    </w:p>
    <w:p w:rsidR="00D2410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выделять и называть характерные особенности изученных видов декоративно</w:t>
      </w:r>
      <w:r>
        <w:rPr>
          <w:rFonts w:eastAsia="Calibri" w:cs="Times New Roman"/>
          <w:bCs/>
          <w:sz w:val="28"/>
          <w:szCs w:val="28"/>
          <w:lang w:eastAsia="en-US"/>
        </w:rPr>
        <w:t>-</w:t>
      </w:r>
      <w:r w:rsidRPr="0004523A">
        <w:rPr>
          <w:rFonts w:eastAsia="Calibri" w:cs="Times New Roman"/>
          <w:bCs/>
          <w:sz w:val="28"/>
          <w:szCs w:val="28"/>
          <w:lang w:eastAsia="en-US"/>
        </w:rPr>
        <w:t xml:space="preserve">прикладного искусства, профессии мастеров прикладного искусства (в рамках изученного); </w:t>
      </w:r>
    </w:p>
    <w:p w:rsidR="00D2410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узнавать и называть по характерным особенностям образцов или по описанию изученные и распространенные в крае ремесла; </w:t>
      </w:r>
    </w:p>
    <w:p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называть и описывать свойства наиболее распространенных изучаемых искусственных и синтетических материалов (бумага, металлы, текстиль и другие); читать чертеж развертки и выполнять разметку разверток с помощью чертежных инструментов (линейка, угольник, циркуль);узнавать и называть линии чертежа (осевая и центровая); </w:t>
      </w:r>
    </w:p>
    <w:p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безопасно пользоваться канцелярским ножом, шилом; </w:t>
      </w:r>
    </w:p>
    <w:p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выполнять рицовку; </w:t>
      </w:r>
    </w:p>
    <w:p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выполнять соединение деталей и отделку изделия освоенными ручными строчками; 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 (дополненными)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 </w:t>
      </w:r>
    </w:p>
    <w:p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 </w:t>
      </w:r>
    </w:p>
    <w:p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конструировать и моделировать изделия из разных материалов и конструктора по заданным техническим, технологическим и декоративно-художественным условиям; изменять конструкцию изделия по заданным условиям; </w:t>
      </w:r>
    </w:p>
    <w:p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выбирать способ соединения и соединительный материал в зависимости от требований конструкции; называть несколько видов информационных технологий и соответствующих способов передачи информации (из реального окружения обучающихся); </w:t>
      </w:r>
    </w:p>
    <w:p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понимать назначение основных устройств персонального компьютера для ввода, вывода и обработки информации; </w:t>
      </w:r>
    </w:p>
    <w:p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выполнять основные правила безопасной работы на компьютере; использовать возможности компьютера и информационно</w:t>
      </w:r>
      <w:r>
        <w:rPr>
          <w:rFonts w:eastAsia="Calibri" w:cs="Times New Roman"/>
          <w:bCs/>
          <w:sz w:val="28"/>
          <w:szCs w:val="28"/>
          <w:lang w:eastAsia="en-US"/>
        </w:rPr>
        <w:t>-</w:t>
      </w:r>
      <w:r w:rsidRPr="0004523A">
        <w:rPr>
          <w:rFonts w:eastAsia="Calibri" w:cs="Times New Roman"/>
          <w:bCs/>
          <w:sz w:val="28"/>
          <w:szCs w:val="28"/>
          <w:lang w:eastAsia="en-US"/>
        </w:rPr>
        <w:t xml:space="preserve">коммуникационных технологий для поиска необходимой информации при выполнении обучающих, творческих и проектных заданий; </w:t>
      </w:r>
    </w:p>
    <w:p w:rsidR="0004523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выполнять проектные задания в соответствии с содержанием изученного материала на основе полученных знаний и умений. </w:t>
      </w:r>
    </w:p>
    <w:p w:rsidR="00743879"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К концу обучения в </w:t>
      </w:r>
      <w:r w:rsidRPr="0004523A">
        <w:rPr>
          <w:rFonts w:eastAsia="Calibri" w:cs="Times New Roman"/>
          <w:b/>
          <w:sz w:val="28"/>
          <w:szCs w:val="28"/>
          <w:lang w:eastAsia="en-US"/>
        </w:rPr>
        <w:t>4 классе</w:t>
      </w:r>
      <w:r w:rsidRPr="0004523A">
        <w:rPr>
          <w:rFonts w:eastAsia="Calibri" w:cs="Times New Roman"/>
          <w:bCs/>
          <w:sz w:val="28"/>
          <w:szCs w:val="28"/>
          <w:lang w:eastAsia="en-US"/>
        </w:rPr>
        <w:t xml:space="preserve"> обучающийся получит следующие предметные результаты по отдельным темам программы по труду (технологии): </w:t>
      </w:r>
    </w:p>
    <w:p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 </w:t>
      </w:r>
    </w:p>
    <w:p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на основе анализа задания самостоятельно организовывать рабочее место в зависимости от вида работы, осуществлять планирование трудового процесса; самостоятельно планировать и выполнять практическое задание (практическую работу) с опорой на инструкционную (технологическую) картуили творческий замысел, при необходимости вносить коррективы в выполняемые действия; </w:t>
      </w:r>
    </w:p>
    <w:p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понимать элементарные основы бытовой культуры, выполнять доступные действия по самообслуживанию и доступные виды домашнего труда; </w:t>
      </w:r>
    </w:p>
    <w:p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выполнять более сложные виды работ и приемы обработки различных материалов (например, плетение, шитье и вышивание, тиснение по фольге), комбинировать различные способы в зависимости от поставленной задачи, оформлять изделия и соединять детали освоенными ручными строчками; </w:t>
      </w:r>
    </w:p>
    <w:p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выполнять символические действия моделирования, понимать и создавать простейшие виды технической документации (чертеж развертки, эскиз, технический рисунок, схему) и выполнять по ней работу; </w:t>
      </w:r>
    </w:p>
    <w:p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 на основе усвоенных правил дизайна решать простейшие художественно</w:t>
      </w:r>
      <w:r>
        <w:rPr>
          <w:rFonts w:eastAsia="Calibri" w:cs="Times New Roman"/>
          <w:bCs/>
          <w:sz w:val="28"/>
          <w:szCs w:val="28"/>
          <w:lang w:eastAsia="en-US"/>
        </w:rPr>
        <w:t>-</w:t>
      </w:r>
      <w:r w:rsidRPr="0004523A">
        <w:rPr>
          <w:rFonts w:eastAsia="Calibri" w:cs="Times New Roman"/>
          <w:bCs/>
          <w:sz w:val="28"/>
          <w:szCs w:val="28"/>
          <w:lang w:eastAsia="en-US"/>
        </w:rPr>
        <w:t xml:space="preserve">конструкторские задачи по созданию изделий с заданной функцией; </w:t>
      </w:r>
    </w:p>
    <w:p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 </w:t>
      </w:r>
    </w:p>
    <w:p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работать с доступной информацией, работать в программах Word, PowerPoint; </w:t>
      </w:r>
    </w:p>
    <w:p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 </w:t>
      </w:r>
    </w:p>
    <w:p w:rsidR="00ED3AEC" w:rsidRDefault="0004523A" w:rsidP="0004523A">
      <w:pPr>
        <w:spacing w:line="276" w:lineRule="auto"/>
        <w:ind w:firstLine="0"/>
        <w:rPr>
          <w:rFonts w:eastAsia="Calibri" w:cs="Times New Roman"/>
          <w:b/>
          <w:sz w:val="28"/>
          <w:szCs w:val="28"/>
          <w:lang w:eastAsia="en-US"/>
        </w:rPr>
      </w:pPr>
      <w:r w:rsidRPr="0004523A">
        <w:rPr>
          <w:rFonts w:eastAsia="Calibri" w:cs="Times New Roman"/>
          <w:bCs/>
          <w:sz w:val="28"/>
          <w:szCs w:val="28"/>
          <w:lang w:eastAsia="en-US"/>
        </w:rP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rsidR="0060708C" w:rsidRDefault="0060708C" w:rsidP="0060708C">
      <w:pPr>
        <w:spacing w:line="276" w:lineRule="auto"/>
        <w:ind w:left="720" w:firstLine="0"/>
        <w:contextualSpacing/>
        <w:jc w:val="center"/>
        <w:rPr>
          <w:rFonts w:eastAsia="Calibri" w:cs="Times New Roman"/>
          <w:b/>
          <w:sz w:val="28"/>
          <w:szCs w:val="28"/>
          <w:lang w:eastAsia="en-US"/>
        </w:rPr>
      </w:pPr>
      <w:r w:rsidRPr="00451EF8">
        <w:rPr>
          <w:rFonts w:eastAsia="Calibri" w:cs="Times New Roman"/>
          <w:b/>
          <w:sz w:val="28"/>
          <w:szCs w:val="28"/>
          <w:lang w:eastAsia="en-US"/>
        </w:rPr>
        <w:t xml:space="preserve">Тематическое планирование учебного предмета </w:t>
      </w:r>
    </w:p>
    <w:p w:rsidR="0060708C" w:rsidRPr="00451EF8" w:rsidRDefault="0060708C" w:rsidP="0060708C">
      <w:pPr>
        <w:spacing w:line="276" w:lineRule="auto"/>
        <w:ind w:left="720" w:firstLine="0"/>
        <w:contextualSpacing/>
        <w:jc w:val="center"/>
        <w:rPr>
          <w:rFonts w:eastAsia="Calibri" w:cs="Times New Roman"/>
          <w:b/>
          <w:sz w:val="28"/>
          <w:szCs w:val="28"/>
          <w:lang w:eastAsia="en-US"/>
        </w:rPr>
      </w:pPr>
      <w:r>
        <w:rPr>
          <w:rFonts w:eastAsia="Calibri" w:cs="Times New Roman"/>
          <w:b/>
          <w:sz w:val="28"/>
          <w:szCs w:val="28"/>
          <w:lang w:eastAsia="en-US"/>
        </w:rPr>
        <w:t>«Труд (технология)»</w:t>
      </w:r>
    </w:p>
    <w:p w:rsidR="0060708C" w:rsidRPr="00451EF8" w:rsidRDefault="0060708C" w:rsidP="0060708C">
      <w:pPr>
        <w:widowControl w:val="0"/>
        <w:spacing w:line="276" w:lineRule="auto"/>
        <w:ind w:firstLine="709"/>
        <w:rPr>
          <w:rFonts w:eastAsia="SchoolBookSanPin" w:cs="Times New Roman"/>
          <w:sz w:val="28"/>
          <w:szCs w:val="28"/>
          <w:lang w:eastAsia="en-US"/>
        </w:rPr>
      </w:pPr>
      <w:r w:rsidRPr="00451EF8">
        <w:rPr>
          <w:rFonts w:eastAsia="SchoolBookSanPin" w:cs="Times New Roman"/>
          <w:sz w:val="28"/>
          <w:szCs w:val="28"/>
          <w:lang w:eastAsia="en-US"/>
        </w:rPr>
        <w:t xml:space="preserve">Распределение часов в тематическом планировании по каждой теме будет прописано на начало учебного года учителем в </w:t>
      </w:r>
      <w:r w:rsidRPr="00451EF8">
        <w:rPr>
          <w:rFonts w:eastAsia="SchoolBookSanPin" w:cs="Times New Roman"/>
          <w:b/>
          <w:sz w:val="28"/>
          <w:szCs w:val="28"/>
          <w:lang w:eastAsia="en-US"/>
        </w:rPr>
        <w:t>«рабочей программе учителя»</w:t>
      </w:r>
      <w:r w:rsidRPr="00451EF8">
        <w:rPr>
          <w:rFonts w:eastAsia="SchoolBookSanPin" w:cs="Times New Roman"/>
          <w:sz w:val="28"/>
          <w:szCs w:val="28"/>
          <w:lang w:eastAsia="en-US"/>
        </w:rPr>
        <w:t xml:space="preserve"> на основании распределённых часов по учебному плану на текущий учебный год.</w:t>
      </w:r>
    </w:p>
    <w:p w:rsidR="0060708C" w:rsidRPr="00451EF8" w:rsidRDefault="0060708C" w:rsidP="0060708C">
      <w:pPr>
        <w:widowControl w:val="0"/>
        <w:spacing w:line="276" w:lineRule="auto"/>
        <w:ind w:firstLine="709"/>
        <w:rPr>
          <w:rFonts w:eastAsia="SchoolBookSanPin" w:cs="Times New Roman"/>
          <w:sz w:val="28"/>
          <w:szCs w:val="28"/>
          <w:lang w:eastAsia="en-US"/>
        </w:rPr>
      </w:pPr>
      <w:r w:rsidRPr="00451EF8">
        <w:rPr>
          <w:rFonts w:eastAsia="SchoolBookSanPin" w:cs="Times New Roman"/>
          <w:sz w:val="28"/>
          <w:szCs w:val="28"/>
          <w:lang w:eastAsia="en-US"/>
        </w:rPr>
        <w:t>Структура тематического планирования рабочих программ на уровне начального общего образования составлена в соответствие требованиям обновлённого ФГОС НОО (пункт 31.1) и включает в себя следующие структурные компоненты:</w:t>
      </w:r>
    </w:p>
    <w:p w:rsidR="0060708C" w:rsidRPr="007309ED" w:rsidRDefault="0060708C" w:rsidP="007309ED">
      <w:pPr>
        <w:widowControl w:val="0"/>
        <w:spacing w:line="276" w:lineRule="auto"/>
        <w:ind w:firstLine="142"/>
        <w:rPr>
          <w:rFonts w:eastAsia="SchoolBookSanPin" w:cs="Times New Roman"/>
          <w:i/>
          <w:sz w:val="24"/>
          <w:szCs w:val="24"/>
          <w:lang w:eastAsia="en-US"/>
        </w:rPr>
      </w:pPr>
      <w:r w:rsidRPr="007309ED">
        <w:rPr>
          <w:rFonts w:eastAsia="SchoolBookSanPin" w:cs="Times New Roman"/>
          <w:i/>
          <w:sz w:val="24"/>
          <w:szCs w:val="24"/>
          <w:lang w:eastAsia="en-US"/>
        </w:rPr>
        <w:t>*Тематическое планирование в 1-4 классах выстроено из содержания обучения по ФОП НОО</w:t>
      </w:r>
    </w:p>
    <w:tbl>
      <w:tblPr>
        <w:tblStyle w:val="TableNormal"/>
        <w:tblpPr w:leftFromText="180" w:rightFromText="180" w:vertAnchor="text" w:tblpXSpec="center" w:tblpY="1"/>
        <w:tblOverlap w:val="never"/>
        <w:tblW w:w="96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8"/>
        <w:gridCol w:w="51"/>
        <w:gridCol w:w="4148"/>
        <w:gridCol w:w="2310"/>
        <w:gridCol w:w="180"/>
        <w:gridCol w:w="73"/>
        <w:gridCol w:w="1984"/>
      </w:tblGrid>
      <w:tr w:rsidR="0060708C" w:rsidRPr="000C255E" w:rsidTr="007309ED">
        <w:trPr>
          <w:trHeight w:val="575"/>
        </w:trPr>
        <w:tc>
          <w:tcPr>
            <w:tcW w:w="949" w:type="dxa"/>
            <w:gridSpan w:val="2"/>
          </w:tcPr>
          <w:p w:rsidR="0060708C" w:rsidRPr="007309ED" w:rsidRDefault="0060708C" w:rsidP="00A56356">
            <w:pPr>
              <w:spacing w:line="240" w:lineRule="auto"/>
              <w:ind w:left="142" w:right="354" w:firstLine="96"/>
              <w:jc w:val="center"/>
              <w:rPr>
                <w:rFonts w:eastAsia="Times New Roman"/>
                <w:b/>
                <w:sz w:val="24"/>
                <w:szCs w:val="24"/>
                <w:lang w:eastAsia="en-US"/>
              </w:rPr>
            </w:pPr>
            <w:r w:rsidRPr="007309ED">
              <w:rPr>
                <w:rFonts w:eastAsia="Times New Roman"/>
                <w:b/>
                <w:sz w:val="24"/>
                <w:szCs w:val="24"/>
                <w:lang w:eastAsia="en-US"/>
              </w:rPr>
              <w:t>№п/п</w:t>
            </w:r>
          </w:p>
        </w:tc>
        <w:tc>
          <w:tcPr>
            <w:tcW w:w="4148" w:type="dxa"/>
          </w:tcPr>
          <w:p w:rsidR="0060708C" w:rsidRPr="007309ED" w:rsidRDefault="0060708C" w:rsidP="00A56356">
            <w:pPr>
              <w:spacing w:line="240" w:lineRule="auto"/>
              <w:ind w:left="142" w:firstLine="0"/>
              <w:jc w:val="center"/>
              <w:rPr>
                <w:rFonts w:eastAsia="Times New Roman"/>
                <w:b/>
                <w:sz w:val="24"/>
                <w:szCs w:val="24"/>
                <w:lang w:val="ru-RU" w:eastAsia="en-US"/>
              </w:rPr>
            </w:pPr>
            <w:r w:rsidRPr="007309ED">
              <w:rPr>
                <w:rFonts w:eastAsia="Times New Roman"/>
                <w:b/>
                <w:sz w:val="24"/>
                <w:szCs w:val="24"/>
                <w:lang w:val="ru-RU" w:eastAsia="en-US"/>
              </w:rPr>
              <w:t xml:space="preserve">Перечень тем, планируемых для освоения </w:t>
            </w:r>
            <w:r w:rsidR="00A21B62" w:rsidRPr="007309ED">
              <w:rPr>
                <w:rFonts w:eastAsia="Times New Roman"/>
                <w:b/>
                <w:sz w:val="24"/>
                <w:szCs w:val="24"/>
                <w:lang w:val="ru-RU" w:eastAsia="en-US"/>
              </w:rPr>
              <w:t>об</w:t>
            </w:r>
            <w:r w:rsidRPr="007309ED">
              <w:rPr>
                <w:rFonts w:eastAsia="Times New Roman"/>
                <w:b/>
                <w:sz w:val="24"/>
                <w:szCs w:val="24"/>
                <w:lang w:val="ru-RU" w:eastAsia="en-US"/>
              </w:rPr>
              <w:t>уча</w:t>
            </w:r>
            <w:r w:rsidR="00A21B62" w:rsidRPr="007309ED">
              <w:rPr>
                <w:rFonts w:eastAsia="Times New Roman"/>
                <w:b/>
                <w:sz w:val="24"/>
                <w:szCs w:val="24"/>
                <w:lang w:val="ru-RU" w:eastAsia="en-US"/>
              </w:rPr>
              <w:t>ю</w:t>
            </w:r>
            <w:r w:rsidRPr="007309ED">
              <w:rPr>
                <w:rFonts w:eastAsia="Times New Roman"/>
                <w:b/>
                <w:sz w:val="24"/>
                <w:szCs w:val="24"/>
                <w:lang w:val="ru-RU" w:eastAsia="en-US"/>
              </w:rPr>
              <w:t>щимися</w:t>
            </w:r>
          </w:p>
        </w:tc>
        <w:tc>
          <w:tcPr>
            <w:tcW w:w="2563" w:type="dxa"/>
            <w:gridSpan w:val="3"/>
          </w:tcPr>
          <w:p w:rsidR="0060708C" w:rsidRPr="007309ED" w:rsidRDefault="0060708C" w:rsidP="00A56356">
            <w:pPr>
              <w:spacing w:line="240" w:lineRule="auto"/>
              <w:ind w:left="142" w:right="27" w:hanging="72"/>
              <w:jc w:val="center"/>
              <w:rPr>
                <w:rFonts w:eastAsia="Times New Roman"/>
                <w:b/>
                <w:sz w:val="24"/>
                <w:szCs w:val="24"/>
                <w:lang w:val="ru-RU" w:eastAsia="en-US"/>
              </w:rPr>
            </w:pPr>
            <w:r w:rsidRPr="007309ED">
              <w:rPr>
                <w:rFonts w:eastAsia="Times New Roman"/>
                <w:b/>
                <w:color w:val="222222"/>
                <w:sz w:val="24"/>
                <w:szCs w:val="24"/>
                <w:lang w:val="ru-RU"/>
              </w:rPr>
              <w:t>Количество академических часов, отводимых на освоение каждой темы</w:t>
            </w:r>
          </w:p>
        </w:tc>
        <w:tc>
          <w:tcPr>
            <w:tcW w:w="1984" w:type="dxa"/>
          </w:tcPr>
          <w:p w:rsidR="0060708C" w:rsidRPr="007309ED" w:rsidRDefault="0060708C" w:rsidP="00A56356">
            <w:pPr>
              <w:spacing w:line="240" w:lineRule="auto"/>
              <w:ind w:right="27" w:firstLine="0"/>
              <w:jc w:val="center"/>
              <w:rPr>
                <w:rFonts w:eastAsia="Times New Roman"/>
                <w:b/>
                <w:spacing w:val="-1"/>
                <w:sz w:val="24"/>
                <w:szCs w:val="24"/>
                <w:lang w:val="ru-RU" w:eastAsia="en-US"/>
              </w:rPr>
            </w:pPr>
            <w:r w:rsidRPr="007309ED">
              <w:rPr>
                <w:rFonts w:eastAsia="Times New Roman"/>
                <w:b/>
                <w:sz w:val="24"/>
                <w:szCs w:val="24"/>
                <w:lang w:val="ru-RU" w:eastAsia="en-US"/>
              </w:rPr>
              <w:t>Электронные (цифровые) образовательные ресурсы</w:t>
            </w:r>
          </w:p>
        </w:tc>
      </w:tr>
      <w:tr w:rsidR="0060708C" w:rsidRPr="000C255E" w:rsidTr="007309ED">
        <w:trPr>
          <w:trHeight w:val="297"/>
        </w:trPr>
        <w:tc>
          <w:tcPr>
            <w:tcW w:w="9644" w:type="dxa"/>
            <w:gridSpan w:val="7"/>
          </w:tcPr>
          <w:p w:rsidR="0060708C" w:rsidRPr="000C255E" w:rsidRDefault="0060708C" w:rsidP="00A56356">
            <w:pPr>
              <w:spacing w:line="240" w:lineRule="auto"/>
              <w:ind w:left="40" w:right="27" w:firstLine="0"/>
              <w:jc w:val="left"/>
              <w:rPr>
                <w:rFonts w:eastAsia="Times New Roman"/>
                <w:b/>
                <w:sz w:val="24"/>
                <w:szCs w:val="24"/>
                <w:lang w:eastAsia="en-US"/>
              </w:rPr>
            </w:pPr>
            <w:r w:rsidRPr="000C255E">
              <w:rPr>
                <w:rFonts w:eastAsia="Times New Roman"/>
                <w:b/>
                <w:sz w:val="24"/>
                <w:szCs w:val="24"/>
                <w:lang w:eastAsia="en-US"/>
              </w:rPr>
              <w:t>1 класс</w:t>
            </w:r>
          </w:p>
        </w:tc>
      </w:tr>
      <w:tr w:rsidR="0060708C" w:rsidRPr="000C255E" w:rsidTr="007309ED">
        <w:trPr>
          <w:trHeight w:val="297"/>
        </w:trPr>
        <w:tc>
          <w:tcPr>
            <w:tcW w:w="9644" w:type="dxa"/>
            <w:gridSpan w:val="7"/>
          </w:tcPr>
          <w:p w:rsidR="0060708C" w:rsidRPr="000C255E" w:rsidRDefault="0060708C" w:rsidP="00A56356">
            <w:pPr>
              <w:spacing w:line="240" w:lineRule="auto"/>
              <w:ind w:firstLine="0"/>
              <w:jc w:val="center"/>
              <w:rPr>
                <w:rFonts w:eastAsia="Times New Roman"/>
                <w:b/>
                <w:bCs/>
                <w:color w:val="333333"/>
                <w:sz w:val="24"/>
                <w:szCs w:val="24"/>
                <w:shd w:val="clear" w:color="auto" w:fill="FFFFFF"/>
                <w:lang w:val="ru-RU"/>
              </w:rPr>
            </w:pPr>
            <w:r w:rsidRPr="000C255E">
              <w:rPr>
                <w:rFonts w:eastAsia="Times New Roman"/>
                <w:b/>
                <w:bCs/>
                <w:color w:val="333333"/>
                <w:sz w:val="24"/>
                <w:szCs w:val="24"/>
                <w:shd w:val="clear" w:color="auto" w:fill="FFFFFF"/>
                <w:lang w:val="ru-RU"/>
              </w:rPr>
              <w:t>Технологии, профессии и производства</w:t>
            </w:r>
          </w:p>
          <w:p w:rsidR="0060708C" w:rsidRPr="000C255E" w:rsidRDefault="0060708C" w:rsidP="00A56356">
            <w:pPr>
              <w:spacing w:line="240" w:lineRule="auto"/>
              <w:ind w:firstLine="0"/>
              <w:jc w:val="center"/>
              <w:rPr>
                <w:rFonts w:eastAsia="Times New Roman"/>
                <w:b/>
                <w:sz w:val="24"/>
                <w:szCs w:val="24"/>
                <w:lang w:val="ru-RU" w:eastAsia="en-US"/>
              </w:rPr>
            </w:pPr>
            <w:r w:rsidRPr="000C255E">
              <w:rPr>
                <w:rFonts w:eastAsia="Times New Roman"/>
                <w:b/>
                <w:bCs/>
                <w:color w:val="333333"/>
                <w:sz w:val="24"/>
                <w:szCs w:val="24"/>
                <w:shd w:val="clear" w:color="auto" w:fill="FFFFFF"/>
                <w:lang w:val="ru-RU"/>
              </w:rPr>
              <w:t>(</w:t>
            </w:r>
            <w:r w:rsidRPr="000C255E">
              <w:rPr>
                <w:i/>
                <w:iCs/>
                <w:sz w:val="24"/>
                <w:szCs w:val="24"/>
                <w:lang w:val="ru-RU"/>
              </w:rPr>
              <w:t>Природное и техническое окружение человека. Мир профессий. Профессии, связанные с изучаемыми материалами и производствами)</w:t>
            </w:r>
          </w:p>
        </w:tc>
      </w:tr>
      <w:tr w:rsidR="0060708C" w:rsidRPr="000C255E" w:rsidTr="007309ED">
        <w:trPr>
          <w:trHeight w:val="416"/>
        </w:trPr>
        <w:tc>
          <w:tcPr>
            <w:tcW w:w="949" w:type="dxa"/>
            <w:gridSpan w:val="2"/>
          </w:tcPr>
          <w:p w:rsidR="0060708C" w:rsidRPr="000C255E" w:rsidRDefault="0060708C" w:rsidP="00A56356">
            <w:pPr>
              <w:spacing w:line="240" w:lineRule="auto"/>
              <w:ind w:left="142" w:firstLine="0"/>
              <w:jc w:val="left"/>
              <w:rPr>
                <w:rFonts w:eastAsia="Times New Roman"/>
                <w:sz w:val="24"/>
                <w:szCs w:val="24"/>
                <w:lang w:eastAsia="en-US"/>
              </w:rPr>
            </w:pPr>
            <w:r w:rsidRPr="000C255E">
              <w:rPr>
                <w:rFonts w:eastAsia="Times New Roman"/>
                <w:sz w:val="24"/>
                <w:szCs w:val="24"/>
                <w:lang w:eastAsia="en-US"/>
              </w:rPr>
              <w:t>1.1.</w:t>
            </w:r>
          </w:p>
        </w:tc>
        <w:tc>
          <w:tcPr>
            <w:tcW w:w="4148" w:type="dxa"/>
          </w:tcPr>
          <w:p w:rsidR="0060708C" w:rsidRPr="000C255E" w:rsidRDefault="0060708C" w:rsidP="00A56356">
            <w:pPr>
              <w:spacing w:line="240" w:lineRule="auto"/>
              <w:ind w:right="140" w:firstLine="223"/>
              <w:rPr>
                <w:rFonts w:eastAsia="OfficinaSansBoldITC"/>
                <w:sz w:val="24"/>
                <w:szCs w:val="24"/>
                <w:lang w:val="ru-RU" w:eastAsia="en-US"/>
              </w:rPr>
            </w:pPr>
            <w:r w:rsidRPr="000C255E">
              <w:rPr>
                <w:rFonts w:eastAsia="OfficinaSansBoldITC"/>
                <w:sz w:val="24"/>
                <w:szCs w:val="24"/>
                <w:lang w:val="ru-RU" w:eastAsia="en-US"/>
              </w:rPr>
              <w:t xml:space="preserve">  Природное и техническое окружение человека. Роль труда в создании материального мира. 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Традиции и праздники народов России, ремесла, обычаи. Профессии, связанные с изучаемыми материалами и производствами. Профессии сферы обслуживания. Профессии родных и знакомых.   </w:t>
            </w:r>
          </w:p>
        </w:tc>
        <w:tc>
          <w:tcPr>
            <w:tcW w:w="2563" w:type="dxa"/>
            <w:gridSpan w:val="3"/>
            <w:tcBorders>
              <w:right w:val="single" w:sz="4" w:space="0" w:color="auto"/>
            </w:tcBorders>
          </w:tcPr>
          <w:p w:rsidR="0060708C" w:rsidRPr="000C255E" w:rsidRDefault="0060708C" w:rsidP="00A56356">
            <w:pPr>
              <w:spacing w:line="240" w:lineRule="auto"/>
              <w:ind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A56356">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7309ED">
        <w:trPr>
          <w:trHeight w:val="273"/>
        </w:trPr>
        <w:tc>
          <w:tcPr>
            <w:tcW w:w="9644" w:type="dxa"/>
            <w:gridSpan w:val="7"/>
          </w:tcPr>
          <w:p w:rsidR="0060708C" w:rsidRPr="000C255E" w:rsidRDefault="0060708C" w:rsidP="00A56356">
            <w:pPr>
              <w:spacing w:line="240" w:lineRule="auto"/>
              <w:ind w:firstLine="0"/>
              <w:jc w:val="center"/>
              <w:rPr>
                <w:rFonts w:eastAsia="Times New Roman"/>
                <w:sz w:val="24"/>
                <w:szCs w:val="24"/>
                <w:lang w:val="ru-RU" w:eastAsia="en-US"/>
              </w:rPr>
            </w:pPr>
            <w:r w:rsidRPr="000C255E">
              <w:rPr>
                <w:rFonts w:eastAsia="Times New Roman"/>
                <w:b/>
                <w:bCs/>
                <w:sz w:val="24"/>
                <w:szCs w:val="24"/>
                <w:lang w:val="ru-RU" w:eastAsia="en-US"/>
              </w:rPr>
              <w:t>Технологии ручной обработки материалов. Конструирование и моделирование.</w:t>
            </w:r>
          </w:p>
          <w:p w:rsidR="0060708C" w:rsidRPr="000C255E" w:rsidRDefault="0060708C" w:rsidP="00A56356">
            <w:pPr>
              <w:spacing w:line="240" w:lineRule="auto"/>
              <w:ind w:firstLine="0"/>
              <w:jc w:val="center"/>
              <w:rPr>
                <w:rFonts w:eastAsia="Times New Roman"/>
                <w:i/>
                <w:iCs/>
                <w:sz w:val="24"/>
                <w:szCs w:val="24"/>
                <w:lang w:val="ru-RU" w:eastAsia="en-US"/>
              </w:rPr>
            </w:pPr>
            <w:r w:rsidRPr="000C255E">
              <w:rPr>
                <w:rFonts w:eastAsia="Times New Roman"/>
                <w:sz w:val="24"/>
                <w:szCs w:val="24"/>
                <w:lang w:val="ru-RU" w:eastAsia="en-US"/>
              </w:rPr>
              <w:t>(</w:t>
            </w:r>
            <w:r w:rsidRPr="000C255E">
              <w:rPr>
                <w:rFonts w:eastAsia="Times New Roman"/>
                <w:i/>
                <w:iCs/>
                <w:sz w:val="24"/>
                <w:szCs w:val="24"/>
                <w:lang w:val="ru-RU" w:eastAsia="en-US"/>
              </w:rPr>
              <w:t xml:space="preserve">Природные материалы. Свойства. Технологии обработки. </w:t>
            </w:r>
          </w:p>
          <w:p w:rsidR="0060708C" w:rsidRPr="000C255E" w:rsidRDefault="0060708C" w:rsidP="00A56356">
            <w:pPr>
              <w:spacing w:line="240" w:lineRule="auto"/>
              <w:ind w:firstLine="0"/>
              <w:jc w:val="center"/>
              <w:rPr>
                <w:rFonts w:eastAsia="Times New Roman"/>
                <w:b/>
                <w:bCs/>
                <w:sz w:val="24"/>
                <w:szCs w:val="24"/>
                <w:lang w:val="ru-RU" w:eastAsia="en-US"/>
              </w:rPr>
            </w:pPr>
            <w:r w:rsidRPr="000C255E">
              <w:rPr>
                <w:rFonts w:eastAsia="Times New Roman"/>
                <w:i/>
                <w:iCs/>
                <w:sz w:val="24"/>
                <w:szCs w:val="24"/>
                <w:lang w:val="ru-RU" w:eastAsia="en-US"/>
              </w:rPr>
              <w:t>Способы соединения природных материалов)</w:t>
            </w:r>
          </w:p>
        </w:tc>
      </w:tr>
      <w:tr w:rsidR="0060708C" w:rsidRPr="000C255E" w:rsidTr="007309ED">
        <w:trPr>
          <w:trHeight w:val="167"/>
        </w:trPr>
        <w:tc>
          <w:tcPr>
            <w:tcW w:w="949" w:type="dxa"/>
            <w:gridSpan w:val="2"/>
          </w:tcPr>
          <w:p w:rsidR="0060708C" w:rsidRPr="000C255E" w:rsidRDefault="0060708C" w:rsidP="00A56356">
            <w:pPr>
              <w:spacing w:line="240" w:lineRule="auto"/>
              <w:ind w:left="142" w:firstLine="0"/>
              <w:jc w:val="left"/>
              <w:rPr>
                <w:rFonts w:eastAsia="Times New Roman"/>
                <w:sz w:val="24"/>
                <w:szCs w:val="24"/>
                <w:lang w:eastAsia="en-US"/>
              </w:rPr>
            </w:pPr>
            <w:r w:rsidRPr="000C255E">
              <w:rPr>
                <w:rFonts w:eastAsia="Times New Roman"/>
                <w:sz w:val="24"/>
                <w:szCs w:val="24"/>
                <w:lang w:eastAsia="en-US"/>
              </w:rPr>
              <w:t>1.2.</w:t>
            </w:r>
          </w:p>
        </w:tc>
        <w:tc>
          <w:tcPr>
            <w:tcW w:w="4148" w:type="dxa"/>
          </w:tcPr>
          <w:p w:rsidR="0060708C" w:rsidRPr="000C255E" w:rsidRDefault="0060708C" w:rsidP="00A56356">
            <w:pPr>
              <w:spacing w:before="2" w:line="240" w:lineRule="auto"/>
              <w:ind w:left="142" w:right="140" w:firstLine="0"/>
              <w:jc w:val="left"/>
              <w:rPr>
                <w:rFonts w:eastAsia="Times New Roman"/>
                <w:sz w:val="24"/>
                <w:szCs w:val="24"/>
                <w:lang w:val="ru-RU" w:eastAsia="en-US"/>
              </w:rPr>
            </w:pPr>
            <w:r w:rsidRPr="000C255E">
              <w:rPr>
                <w:rFonts w:eastAsia="Times New Roman"/>
                <w:sz w:val="24"/>
                <w:szCs w:val="24"/>
                <w:lang w:val="ru-RU" w:eastAsia="en-US"/>
              </w:rPr>
              <w:t>Использование конструктивных особенностей материалов при изготовлении изделий. Общее понятие об изучаемых материалах, их происхождении, разнообразии. Понятия: «материалы», «природные материалы». Виды природных материалов. Изготовление изделий с опорой на рисунки. Приемы работы с природными материалами: подбор материалов в соответствии с замыслом, составление композиции, соединение деталей (склеивание с помощью прокладки, соединение с помощью пластилина). Взаимосвязь выполняемого действия и результата</w:t>
            </w:r>
          </w:p>
        </w:tc>
        <w:tc>
          <w:tcPr>
            <w:tcW w:w="2563" w:type="dxa"/>
            <w:gridSpan w:val="3"/>
            <w:tcBorders>
              <w:right w:val="single" w:sz="4" w:space="0" w:color="auto"/>
            </w:tcBorders>
          </w:tcPr>
          <w:p w:rsidR="0060708C" w:rsidRPr="000C255E" w:rsidRDefault="0060708C" w:rsidP="00A56356">
            <w:pPr>
              <w:spacing w:line="240" w:lineRule="auto"/>
              <w:ind w:left="142" w:firstLine="0"/>
              <w:jc w:val="center"/>
              <w:rPr>
                <w:rFonts w:eastAsia="Times New Roman"/>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A56356">
            <w:pPr>
              <w:spacing w:line="240" w:lineRule="auto"/>
              <w:ind w:firstLine="0"/>
              <w:jc w:val="center"/>
              <w:rPr>
                <w:rFonts w:eastAsia="Times New Roman"/>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7309ED">
        <w:trPr>
          <w:trHeight w:val="167"/>
        </w:trPr>
        <w:tc>
          <w:tcPr>
            <w:tcW w:w="9644" w:type="dxa"/>
            <w:gridSpan w:val="7"/>
          </w:tcPr>
          <w:p w:rsidR="0060708C" w:rsidRPr="000C255E" w:rsidRDefault="0060708C" w:rsidP="00A56356">
            <w:pPr>
              <w:spacing w:line="240" w:lineRule="auto"/>
              <w:ind w:left="142" w:firstLine="0"/>
              <w:jc w:val="center"/>
              <w:rPr>
                <w:rFonts w:eastAsia="Times New Roman"/>
                <w:b/>
                <w:bCs/>
                <w:w w:val="97"/>
                <w:sz w:val="24"/>
                <w:szCs w:val="24"/>
                <w:lang w:val="ru-RU"/>
              </w:rPr>
            </w:pPr>
            <w:r w:rsidRPr="000C255E">
              <w:rPr>
                <w:rFonts w:eastAsia="Times New Roman"/>
                <w:b/>
                <w:bCs/>
                <w:w w:val="97"/>
                <w:sz w:val="24"/>
                <w:szCs w:val="24"/>
                <w:lang w:val="ru-RU"/>
              </w:rPr>
              <w:t>Композиция в художественно-декоративных изделиях</w:t>
            </w:r>
          </w:p>
        </w:tc>
      </w:tr>
      <w:tr w:rsidR="0060708C" w:rsidRPr="000C255E" w:rsidTr="007309ED">
        <w:trPr>
          <w:trHeight w:val="167"/>
        </w:trPr>
        <w:tc>
          <w:tcPr>
            <w:tcW w:w="949" w:type="dxa"/>
            <w:gridSpan w:val="2"/>
          </w:tcPr>
          <w:p w:rsidR="0060708C" w:rsidRPr="000C255E" w:rsidRDefault="0060708C" w:rsidP="00A56356">
            <w:pPr>
              <w:spacing w:line="240" w:lineRule="auto"/>
              <w:ind w:left="142" w:firstLine="0"/>
              <w:jc w:val="left"/>
              <w:rPr>
                <w:rFonts w:eastAsia="Times New Roman"/>
                <w:sz w:val="24"/>
                <w:szCs w:val="24"/>
                <w:lang w:eastAsia="en-US"/>
              </w:rPr>
            </w:pPr>
            <w:r w:rsidRPr="000C255E">
              <w:rPr>
                <w:rFonts w:eastAsia="Times New Roman"/>
                <w:sz w:val="24"/>
                <w:szCs w:val="24"/>
                <w:lang w:eastAsia="en-US"/>
              </w:rPr>
              <w:t>1.3.</w:t>
            </w:r>
          </w:p>
        </w:tc>
        <w:tc>
          <w:tcPr>
            <w:tcW w:w="4148" w:type="dxa"/>
          </w:tcPr>
          <w:p w:rsidR="0060708C" w:rsidRPr="000C255E" w:rsidRDefault="0060708C" w:rsidP="00A56356">
            <w:pPr>
              <w:spacing w:before="2" w:line="240" w:lineRule="auto"/>
              <w:ind w:left="142" w:firstLine="0"/>
              <w:jc w:val="left"/>
              <w:rPr>
                <w:rFonts w:eastAsia="Times New Roman"/>
                <w:sz w:val="24"/>
                <w:szCs w:val="24"/>
                <w:lang w:val="ru-RU" w:eastAsia="en-US"/>
              </w:rPr>
            </w:pPr>
            <w:r w:rsidRPr="000C255E">
              <w:rPr>
                <w:rFonts w:eastAsia="Times New Roman"/>
                <w:sz w:val="24"/>
                <w:szCs w:val="24"/>
                <w:lang w:val="ru-RU" w:eastAsia="en-US"/>
              </w:rPr>
              <w:t>Использование конструктивных особенностей материалов при изготовлении изделий. Приемы работы с природными материалами: подбор материалов в соответствии с замыслом, составление композиции, соединение деталей (приклеивание). Способ разметки по линейке (как направляющему инструменту без откладывания размеров). Приемы и правила аккуратной работы с клеем. Изготовление изделий с опорой на рисунки, графическую инструкцию, простейшую схему.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Взаимосвязь выполняемого действия и результата</w:t>
            </w:r>
          </w:p>
        </w:tc>
        <w:tc>
          <w:tcPr>
            <w:tcW w:w="2563" w:type="dxa"/>
            <w:gridSpan w:val="3"/>
            <w:tcBorders>
              <w:right w:val="single" w:sz="4" w:space="0" w:color="auto"/>
            </w:tcBorders>
          </w:tcPr>
          <w:p w:rsidR="0060708C" w:rsidRPr="000C255E" w:rsidRDefault="0060708C" w:rsidP="00A56356">
            <w:pPr>
              <w:spacing w:line="240" w:lineRule="auto"/>
              <w:ind w:left="142" w:firstLine="0"/>
              <w:jc w:val="center"/>
              <w:rPr>
                <w:rFonts w:eastAsia="Times New Roman"/>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A56356">
            <w:pPr>
              <w:spacing w:line="240" w:lineRule="auto"/>
              <w:ind w:firstLine="0"/>
              <w:jc w:val="center"/>
              <w:rPr>
                <w:rFonts w:eastAsia="Times New Roman"/>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7309ED">
        <w:trPr>
          <w:trHeight w:val="167"/>
        </w:trPr>
        <w:tc>
          <w:tcPr>
            <w:tcW w:w="9644" w:type="dxa"/>
            <w:gridSpan w:val="7"/>
          </w:tcPr>
          <w:p w:rsidR="0060708C" w:rsidRPr="000C255E" w:rsidRDefault="0060708C" w:rsidP="00A56356">
            <w:pPr>
              <w:spacing w:line="240" w:lineRule="auto"/>
              <w:ind w:left="142" w:firstLine="0"/>
              <w:jc w:val="center"/>
              <w:rPr>
                <w:rFonts w:eastAsia="Times New Roman"/>
                <w:b/>
                <w:bCs/>
                <w:w w:val="97"/>
                <w:sz w:val="24"/>
                <w:szCs w:val="24"/>
              </w:rPr>
            </w:pPr>
            <w:r w:rsidRPr="000C255E">
              <w:rPr>
                <w:rFonts w:eastAsia="Times New Roman"/>
                <w:b/>
                <w:bCs/>
                <w:w w:val="97"/>
                <w:sz w:val="24"/>
                <w:szCs w:val="24"/>
                <w:lang w:val="ru-RU"/>
              </w:rPr>
              <w:t>Пластические массы. Свойства. Технология обработки. Получение различных форм деталей изделия из пластилина. Мир профессий</w:t>
            </w:r>
          </w:p>
        </w:tc>
      </w:tr>
      <w:tr w:rsidR="0060708C" w:rsidRPr="000C255E" w:rsidTr="007309ED">
        <w:trPr>
          <w:trHeight w:val="167"/>
        </w:trPr>
        <w:tc>
          <w:tcPr>
            <w:tcW w:w="949" w:type="dxa"/>
            <w:gridSpan w:val="2"/>
          </w:tcPr>
          <w:p w:rsidR="0060708C" w:rsidRPr="000C255E" w:rsidRDefault="0060708C" w:rsidP="00A56356">
            <w:pPr>
              <w:spacing w:line="240" w:lineRule="auto"/>
              <w:ind w:left="142" w:firstLine="0"/>
              <w:jc w:val="left"/>
              <w:rPr>
                <w:rFonts w:eastAsia="Times New Roman"/>
                <w:sz w:val="24"/>
                <w:szCs w:val="24"/>
                <w:lang w:eastAsia="en-US"/>
              </w:rPr>
            </w:pPr>
            <w:r w:rsidRPr="000C255E">
              <w:rPr>
                <w:rFonts w:eastAsia="Times New Roman"/>
                <w:sz w:val="24"/>
                <w:szCs w:val="24"/>
                <w:lang w:eastAsia="en-US"/>
              </w:rPr>
              <w:t>1.4.</w:t>
            </w:r>
          </w:p>
        </w:tc>
        <w:tc>
          <w:tcPr>
            <w:tcW w:w="4148" w:type="dxa"/>
          </w:tcPr>
          <w:p w:rsidR="0060708C" w:rsidRPr="000C255E" w:rsidRDefault="0060708C" w:rsidP="00A56356">
            <w:pPr>
              <w:spacing w:before="2" w:line="240" w:lineRule="auto"/>
              <w:ind w:left="142" w:firstLine="0"/>
              <w:jc w:val="left"/>
              <w:rPr>
                <w:rFonts w:eastAsia="Times New Roman"/>
                <w:sz w:val="24"/>
                <w:szCs w:val="24"/>
                <w:lang w:val="ru-RU" w:eastAsia="en-US"/>
              </w:rPr>
            </w:pPr>
            <w:r w:rsidRPr="000C255E">
              <w:rPr>
                <w:rFonts w:eastAsia="Times New Roman"/>
                <w:sz w:val="24"/>
                <w:szCs w:val="24"/>
                <w:lang w:val="ru-RU" w:eastAsia="en-US"/>
              </w:rPr>
              <w:t xml:space="preserve">   Профессии, связанные с изучаемыми материалами и производствами. Традиции народов России, ремесла. Пластические массы, их виды (пластилин, пластика и другое). Свойства пластических масс. Основные технологические операции ручной обработки пластических масс: разметка деталей на глаз, выделение деталей (отрезание, отрывание), изделия. Способы соединения деталей в изделии: с помощью пластилина, скручивание. Приемы изготовления изделий доступной по сложности формы из них: разметка на глаз и от руки, отделение части (стекой, отрыванием), придание формы. Простые и объемные конструкции из пластических масс. Бережное, экономное и рациональное использование обрабатываемых материалов. Образец, анализ конструкции образцов изделий, изготовление изделий по образцу, рисунку.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  </w:t>
            </w:r>
          </w:p>
        </w:tc>
        <w:tc>
          <w:tcPr>
            <w:tcW w:w="2563" w:type="dxa"/>
            <w:gridSpan w:val="3"/>
            <w:tcBorders>
              <w:right w:val="single" w:sz="4" w:space="0" w:color="auto"/>
            </w:tcBorders>
          </w:tcPr>
          <w:p w:rsidR="0060708C" w:rsidRPr="000C255E" w:rsidRDefault="0060708C" w:rsidP="00A56356">
            <w:pPr>
              <w:spacing w:line="240" w:lineRule="auto"/>
              <w:ind w:left="142" w:firstLine="0"/>
              <w:jc w:val="center"/>
              <w:rPr>
                <w:rFonts w:eastAsia="Times New Roman"/>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A56356">
            <w:pPr>
              <w:spacing w:line="240" w:lineRule="auto"/>
              <w:ind w:firstLine="0"/>
              <w:jc w:val="center"/>
              <w:rPr>
                <w:rFonts w:eastAsia="Times New Roman"/>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7309ED">
        <w:trPr>
          <w:trHeight w:val="167"/>
        </w:trPr>
        <w:tc>
          <w:tcPr>
            <w:tcW w:w="9644" w:type="dxa"/>
            <w:gridSpan w:val="7"/>
          </w:tcPr>
          <w:p w:rsidR="0060708C" w:rsidRPr="000C255E" w:rsidRDefault="0060708C" w:rsidP="00A56356">
            <w:pPr>
              <w:spacing w:line="240" w:lineRule="auto"/>
              <w:ind w:left="142" w:firstLine="0"/>
              <w:jc w:val="center"/>
              <w:rPr>
                <w:rFonts w:eastAsia="Times New Roman"/>
                <w:b/>
                <w:bCs/>
                <w:i/>
                <w:iCs/>
                <w:w w:val="97"/>
                <w:sz w:val="24"/>
                <w:szCs w:val="24"/>
              </w:rPr>
            </w:pPr>
            <w:r w:rsidRPr="000C255E">
              <w:rPr>
                <w:b/>
                <w:bCs/>
                <w:sz w:val="24"/>
                <w:szCs w:val="24"/>
                <w:lang w:val="ru-RU"/>
              </w:rPr>
              <w:t xml:space="preserve">Бумага. Ее основные свойства. Виды бумаги. </w:t>
            </w:r>
            <w:r w:rsidRPr="000C255E">
              <w:rPr>
                <w:b/>
                <w:bCs/>
                <w:sz w:val="24"/>
                <w:szCs w:val="24"/>
              </w:rPr>
              <w:t>Мир профессий</w:t>
            </w:r>
          </w:p>
        </w:tc>
      </w:tr>
      <w:tr w:rsidR="0060708C" w:rsidRPr="000C255E" w:rsidTr="007309ED">
        <w:trPr>
          <w:trHeight w:val="167"/>
        </w:trPr>
        <w:tc>
          <w:tcPr>
            <w:tcW w:w="949" w:type="dxa"/>
            <w:gridSpan w:val="2"/>
          </w:tcPr>
          <w:p w:rsidR="0060708C" w:rsidRPr="000C255E" w:rsidRDefault="0060708C" w:rsidP="00A56356">
            <w:pPr>
              <w:spacing w:line="240" w:lineRule="auto"/>
              <w:ind w:left="142" w:firstLine="0"/>
              <w:jc w:val="left"/>
              <w:rPr>
                <w:rFonts w:eastAsia="Times New Roman"/>
                <w:sz w:val="24"/>
                <w:szCs w:val="24"/>
                <w:lang w:eastAsia="en-US"/>
              </w:rPr>
            </w:pPr>
            <w:r w:rsidRPr="000C255E">
              <w:rPr>
                <w:rFonts w:eastAsia="Times New Roman"/>
                <w:sz w:val="24"/>
                <w:szCs w:val="24"/>
                <w:lang w:eastAsia="en-US"/>
              </w:rPr>
              <w:t>1.5.</w:t>
            </w:r>
          </w:p>
        </w:tc>
        <w:tc>
          <w:tcPr>
            <w:tcW w:w="4148" w:type="dxa"/>
          </w:tcPr>
          <w:p w:rsidR="0060708C" w:rsidRPr="000C255E" w:rsidRDefault="0060708C" w:rsidP="00A56356">
            <w:pPr>
              <w:spacing w:before="2" w:line="240" w:lineRule="auto"/>
              <w:ind w:left="142" w:firstLine="0"/>
              <w:jc w:val="left"/>
              <w:rPr>
                <w:rFonts w:eastAsia="Times New Roman"/>
                <w:sz w:val="24"/>
                <w:szCs w:val="24"/>
                <w:lang w:val="ru-RU" w:eastAsia="en-US"/>
              </w:rPr>
            </w:pPr>
            <w:r w:rsidRPr="000C255E">
              <w:rPr>
                <w:rFonts w:eastAsia="Times New Roman"/>
                <w:color w:val="000000"/>
                <w:sz w:val="24"/>
                <w:szCs w:val="24"/>
                <w:lang w:val="ru-RU"/>
              </w:rPr>
              <w:t xml:space="preserve"> Профессии родных и знакомых. Профессии, связанные с изучаемыми материалами и производствами. Наиболее распространенные виды бумаги, свойства. Простейшие способы обработки бумаги различных видов: сгибание и складывание, сминание, обрывание. Подготовка к работе. Рабочее место, его организация в зависимости от вида работы</w:t>
            </w:r>
          </w:p>
        </w:tc>
        <w:tc>
          <w:tcPr>
            <w:tcW w:w="2563" w:type="dxa"/>
            <w:gridSpan w:val="3"/>
            <w:tcBorders>
              <w:right w:val="single" w:sz="4" w:space="0" w:color="auto"/>
            </w:tcBorders>
          </w:tcPr>
          <w:p w:rsidR="0060708C" w:rsidRPr="000C255E" w:rsidRDefault="0060708C" w:rsidP="00A56356">
            <w:pPr>
              <w:spacing w:line="240" w:lineRule="auto"/>
              <w:ind w:left="142" w:firstLine="0"/>
              <w:jc w:val="center"/>
              <w:rPr>
                <w:rFonts w:eastAsia="Times New Roman"/>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A56356">
            <w:pPr>
              <w:spacing w:line="240" w:lineRule="auto"/>
              <w:ind w:left="142" w:firstLine="0"/>
              <w:jc w:val="center"/>
              <w:rPr>
                <w:rFonts w:eastAsia="Times New Roman"/>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7309ED">
        <w:trPr>
          <w:trHeight w:val="167"/>
        </w:trPr>
        <w:tc>
          <w:tcPr>
            <w:tcW w:w="9644" w:type="dxa"/>
            <w:gridSpan w:val="7"/>
            <w:tcBorders>
              <w:right w:val="single" w:sz="2" w:space="0" w:color="000000"/>
            </w:tcBorders>
          </w:tcPr>
          <w:p w:rsidR="0060708C" w:rsidRPr="000C255E" w:rsidRDefault="0060708C" w:rsidP="00A56356">
            <w:pPr>
              <w:spacing w:line="240" w:lineRule="auto"/>
              <w:ind w:left="142" w:firstLine="0"/>
              <w:jc w:val="center"/>
              <w:rPr>
                <w:rFonts w:eastAsia="Times New Roman"/>
                <w:b/>
                <w:bCs/>
                <w:w w:val="97"/>
                <w:sz w:val="24"/>
                <w:szCs w:val="24"/>
                <w:lang w:val="ru-RU"/>
              </w:rPr>
            </w:pPr>
            <w:r w:rsidRPr="000C255E">
              <w:rPr>
                <w:rFonts w:eastAsia="Times New Roman"/>
                <w:b/>
                <w:bCs/>
                <w:w w:val="97"/>
                <w:sz w:val="24"/>
                <w:szCs w:val="24"/>
                <w:lang w:val="ru-RU"/>
              </w:rPr>
              <w:t>Картон. Его основные свойства. Виды картона</w:t>
            </w:r>
          </w:p>
        </w:tc>
      </w:tr>
      <w:tr w:rsidR="0060708C" w:rsidRPr="000C255E" w:rsidTr="007309ED">
        <w:trPr>
          <w:trHeight w:val="167"/>
        </w:trPr>
        <w:tc>
          <w:tcPr>
            <w:tcW w:w="949" w:type="dxa"/>
            <w:gridSpan w:val="2"/>
          </w:tcPr>
          <w:p w:rsidR="0060708C" w:rsidRPr="000C255E" w:rsidRDefault="0060708C" w:rsidP="00A56356">
            <w:pPr>
              <w:spacing w:line="240" w:lineRule="auto"/>
              <w:ind w:left="142" w:firstLine="0"/>
              <w:jc w:val="left"/>
              <w:rPr>
                <w:rFonts w:eastAsia="Times New Roman"/>
                <w:sz w:val="24"/>
                <w:szCs w:val="24"/>
                <w:lang w:eastAsia="en-US"/>
              </w:rPr>
            </w:pPr>
            <w:r w:rsidRPr="000C255E">
              <w:rPr>
                <w:rFonts w:eastAsia="Times New Roman"/>
                <w:sz w:val="24"/>
                <w:szCs w:val="24"/>
                <w:lang w:eastAsia="en-US"/>
              </w:rPr>
              <w:t>1.6.</w:t>
            </w:r>
          </w:p>
        </w:tc>
        <w:tc>
          <w:tcPr>
            <w:tcW w:w="4148" w:type="dxa"/>
          </w:tcPr>
          <w:p w:rsidR="0060708C" w:rsidRPr="000C255E" w:rsidRDefault="0060708C" w:rsidP="00A56356">
            <w:pPr>
              <w:spacing w:before="2" w:line="240" w:lineRule="auto"/>
              <w:ind w:left="142" w:firstLine="0"/>
              <w:jc w:val="left"/>
              <w:rPr>
                <w:rFonts w:eastAsia="Times New Roman"/>
                <w:color w:val="000000"/>
                <w:sz w:val="24"/>
                <w:szCs w:val="24"/>
                <w:lang w:val="ru-RU"/>
              </w:rPr>
            </w:pPr>
            <w:r w:rsidRPr="000C255E">
              <w:rPr>
                <w:rFonts w:eastAsia="Times New Roman"/>
                <w:color w:val="000000"/>
                <w:sz w:val="24"/>
                <w:szCs w:val="24"/>
                <w:lang w:val="ru-RU"/>
              </w:rPr>
              <w:t>Общее понятие о видах картона, их разнообразии. Наиболее распространенные виды картона. Их общие свойства</w:t>
            </w:r>
          </w:p>
        </w:tc>
        <w:tc>
          <w:tcPr>
            <w:tcW w:w="2563" w:type="dxa"/>
            <w:gridSpan w:val="3"/>
            <w:tcBorders>
              <w:right w:val="single" w:sz="4" w:space="0" w:color="auto"/>
            </w:tcBorders>
          </w:tcPr>
          <w:p w:rsidR="0060708C" w:rsidRPr="000C255E" w:rsidRDefault="0060708C" w:rsidP="00A56356">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A56356">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7309ED">
        <w:trPr>
          <w:trHeight w:val="167"/>
        </w:trPr>
        <w:tc>
          <w:tcPr>
            <w:tcW w:w="9644" w:type="dxa"/>
            <w:gridSpan w:val="7"/>
          </w:tcPr>
          <w:p w:rsidR="0060708C" w:rsidRPr="000C255E" w:rsidRDefault="0060708C" w:rsidP="00A56356">
            <w:pPr>
              <w:tabs>
                <w:tab w:val="left" w:pos="3075"/>
              </w:tabs>
              <w:spacing w:line="240" w:lineRule="auto"/>
              <w:ind w:left="142" w:firstLine="0"/>
              <w:rPr>
                <w:rFonts w:eastAsia="Times New Roman"/>
                <w:b/>
                <w:bCs/>
                <w:w w:val="97"/>
                <w:sz w:val="24"/>
                <w:szCs w:val="24"/>
              </w:rPr>
            </w:pPr>
            <w:r w:rsidRPr="000C255E">
              <w:rPr>
                <w:rFonts w:eastAsia="Times New Roman"/>
                <w:i/>
                <w:iCs/>
                <w:w w:val="97"/>
                <w:sz w:val="24"/>
                <w:szCs w:val="24"/>
                <w:lang w:val="ru-RU"/>
              </w:rPr>
              <w:tab/>
            </w:r>
            <w:r w:rsidRPr="000C255E">
              <w:rPr>
                <w:rFonts w:eastAsia="Times New Roman"/>
                <w:b/>
                <w:bCs/>
                <w:w w:val="97"/>
                <w:sz w:val="24"/>
                <w:szCs w:val="24"/>
                <w:lang w:val="ru-RU"/>
              </w:rPr>
              <w:t>Сгибание и складывание бумаги</w:t>
            </w:r>
          </w:p>
        </w:tc>
      </w:tr>
      <w:tr w:rsidR="0060708C" w:rsidRPr="000C255E" w:rsidTr="007309ED">
        <w:trPr>
          <w:trHeight w:val="167"/>
        </w:trPr>
        <w:tc>
          <w:tcPr>
            <w:tcW w:w="949" w:type="dxa"/>
            <w:gridSpan w:val="2"/>
          </w:tcPr>
          <w:p w:rsidR="0060708C" w:rsidRPr="000C255E" w:rsidRDefault="0060708C" w:rsidP="00A56356">
            <w:pPr>
              <w:spacing w:line="240" w:lineRule="auto"/>
              <w:ind w:left="142" w:firstLine="0"/>
              <w:jc w:val="left"/>
              <w:rPr>
                <w:rFonts w:eastAsia="Times New Roman"/>
                <w:sz w:val="24"/>
                <w:szCs w:val="24"/>
                <w:lang w:eastAsia="en-US"/>
              </w:rPr>
            </w:pPr>
            <w:r w:rsidRPr="000C255E">
              <w:rPr>
                <w:rFonts w:eastAsia="Times New Roman"/>
                <w:sz w:val="24"/>
                <w:szCs w:val="24"/>
                <w:lang w:eastAsia="en-US"/>
              </w:rPr>
              <w:t>1.7.</w:t>
            </w:r>
          </w:p>
        </w:tc>
        <w:tc>
          <w:tcPr>
            <w:tcW w:w="4148" w:type="dxa"/>
          </w:tcPr>
          <w:p w:rsidR="0060708C" w:rsidRPr="000C255E" w:rsidRDefault="0060708C" w:rsidP="00A56356">
            <w:pPr>
              <w:spacing w:before="2" w:line="240" w:lineRule="auto"/>
              <w:ind w:left="142" w:firstLine="0"/>
              <w:jc w:val="left"/>
              <w:rPr>
                <w:rFonts w:eastAsia="Times New Roman"/>
                <w:color w:val="000000"/>
                <w:sz w:val="24"/>
                <w:szCs w:val="24"/>
                <w:lang w:val="ru-RU"/>
              </w:rPr>
            </w:pPr>
            <w:r w:rsidRPr="000C255E">
              <w:rPr>
                <w:rFonts w:eastAsia="Times New Roman"/>
                <w:color w:val="000000"/>
                <w:sz w:val="24"/>
                <w:szCs w:val="24"/>
                <w:lang w:val="ru-RU"/>
              </w:rPr>
              <w:t>Традиции и праздники народов России, ремесла, обычаи. Основные технологические операции ручной обработки материалов. Простейшие способы обработки бумаги различных видов: сгибание и складывание). Способы разметки деталей: на глаз, от руки. Чтение условных графических изображений, называние операций, способов и приемов работы, последовательности изготовления изделий. Простые и объемные конструкции из бумаги и способы их создания. Изготовление изделий с опорой на рисунки, простейшую схему. Взаимосвязь выполняемого действия и результата</w:t>
            </w:r>
          </w:p>
        </w:tc>
        <w:tc>
          <w:tcPr>
            <w:tcW w:w="2563" w:type="dxa"/>
            <w:gridSpan w:val="3"/>
            <w:tcBorders>
              <w:right w:val="single" w:sz="4" w:space="0" w:color="auto"/>
            </w:tcBorders>
          </w:tcPr>
          <w:p w:rsidR="0060708C" w:rsidRPr="000C255E" w:rsidRDefault="0060708C" w:rsidP="00A56356">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A56356">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7309ED">
        <w:trPr>
          <w:trHeight w:val="167"/>
        </w:trPr>
        <w:tc>
          <w:tcPr>
            <w:tcW w:w="9644" w:type="dxa"/>
            <w:gridSpan w:val="7"/>
          </w:tcPr>
          <w:p w:rsidR="0060708C" w:rsidRPr="000C255E" w:rsidRDefault="0060708C" w:rsidP="00A56356">
            <w:pPr>
              <w:spacing w:line="240" w:lineRule="auto"/>
              <w:ind w:left="142" w:firstLine="0"/>
              <w:jc w:val="center"/>
              <w:rPr>
                <w:rFonts w:eastAsia="Times New Roman"/>
                <w:b/>
                <w:bCs/>
                <w:w w:val="97"/>
                <w:sz w:val="24"/>
                <w:szCs w:val="24"/>
              </w:rPr>
            </w:pPr>
            <w:r w:rsidRPr="000C255E">
              <w:rPr>
                <w:rFonts w:eastAsia="Times New Roman"/>
                <w:b/>
                <w:bCs/>
                <w:w w:val="97"/>
                <w:sz w:val="24"/>
                <w:szCs w:val="24"/>
                <w:lang w:val="ru-RU"/>
              </w:rPr>
              <w:t>Ножницы – режущий инструмент. Резание бумаги и тонкого картона ножницами. Понятие «конструкция». Мир профессий</w:t>
            </w:r>
          </w:p>
        </w:tc>
      </w:tr>
      <w:tr w:rsidR="0060708C" w:rsidRPr="000C255E" w:rsidTr="007309ED">
        <w:trPr>
          <w:trHeight w:val="167"/>
        </w:trPr>
        <w:tc>
          <w:tcPr>
            <w:tcW w:w="949" w:type="dxa"/>
            <w:gridSpan w:val="2"/>
          </w:tcPr>
          <w:p w:rsidR="0060708C" w:rsidRPr="000C255E" w:rsidRDefault="0060708C" w:rsidP="00A56356">
            <w:pPr>
              <w:spacing w:line="240" w:lineRule="auto"/>
              <w:ind w:left="142" w:firstLine="0"/>
              <w:jc w:val="left"/>
              <w:rPr>
                <w:rFonts w:eastAsia="Times New Roman"/>
                <w:sz w:val="24"/>
                <w:szCs w:val="24"/>
                <w:lang w:eastAsia="en-US"/>
              </w:rPr>
            </w:pPr>
            <w:r w:rsidRPr="000C255E">
              <w:rPr>
                <w:rFonts w:eastAsia="Times New Roman"/>
                <w:sz w:val="24"/>
                <w:szCs w:val="24"/>
                <w:lang w:eastAsia="en-US"/>
              </w:rPr>
              <w:t>1.8.</w:t>
            </w:r>
          </w:p>
        </w:tc>
        <w:tc>
          <w:tcPr>
            <w:tcW w:w="4148" w:type="dxa"/>
          </w:tcPr>
          <w:p w:rsidR="0060708C" w:rsidRPr="000C255E" w:rsidRDefault="0060708C" w:rsidP="00A56356">
            <w:pPr>
              <w:spacing w:before="2" w:line="240" w:lineRule="auto"/>
              <w:ind w:left="142" w:firstLine="0"/>
              <w:jc w:val="left"/>
              <w:rPr>
                <w:rFonts w:eastAsia="Times New Roman"/>
                <w:color w:val="000000"/>
                <w:sz w:val="24"/>
                <w:szCs w:val="24"/>
                <w:lang w:val="ru-RU"/>
              </w:rPr>
            </w:pPr>
            <w:r w:rsidRPr="000C255E">
              <w:rPr>
                <w:rFonts w:eastAsia="Times New Roman"/>
                <w:color w:val="000000"/>
                <w:sz w:val="24"/>
                <w:szCs w:val="24"/>
                <w:lang w:val="ru-RU"/>
              </w:rPr>
              <w:t xml:space="preserve">   Профессии, связанные с изучаемыми материалами и производствами. Инструменты и приспособления (ножницы), их правильное, рациональное и безопасное использование. Простейшие способы обработки бумаги различных видов. Резание бумаги ножницами. Правила безопасной работы, передачи и хранения ножниц. Способы соединения деталей в изделии: с помощью клея. Приемы и правила аккуратной работы с клеем. Использование конструктивных особенностей бумаги при изготовлении изделий. Чтение условных графических изображений (называние операций, способов и приемов работы, последовательности изготовления изделий)</w:t>
            </w:r>
          </w:p>
        </w:tc>
        <w:tc>
          <w:tcPr>
            <w:tcW w:w="2563" w:type="dxa"/>
            <w:gridSpan w:val="3"/>
            <w:tcBorders>
              <w:right w:val="single" w:sz="4" w:space="0" w:color="auto"/>
            </w:tcBorders>
          </w:tcPr>
          <w:p w:rsidR="0060708C" w:rsidRPr="000C255E" w:rsidRDefault="0060708C" w:rsidP="00A56356">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A56356">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7309ED">
        <w:trPr>
          <w:trHeight w:val="167"/>
        </w:trPr>
        <w:tc>
          <w:tcPr>
            <w:tcW w:w="9644" w:type="dxa"/>
            <w:gridSpan w:val="7"/>
            <w:tcBorders>
              <w:right w:val="single" w:sz="2" w:space="0" w:color="000000"/>
            </w:tcBorders>
          </w:tcPr>
          <w:p w:rsidR="0060708C" w:rsidRPr="000C255E" w:rsidRDefault="0060708C" w:rsidP="00A56356">
            <w:pPr>
              <w:spacing w:line="240" w:lineRule="auto"/>
              <w:ind w:firstLine="0"/>
              <w:contextualSpacing/>
              <w:jc w:val="center"/>
              <w:rPr>
                <w:rFonts w:eastAsia="Times New Roman"/>
                <w:b/>
                <w:bCs/>
                <w:sz w:val="24"/>
                <w:szCs w:val="24"/>
                <w:lang w:val="ru-RU"/>
              </w:rPr>
            </w:pPr>
            <w:r w:rsidRPr="000C255E">
              <w:rPr>
                <w:rFonts w:eastAsia="Times New Roman"/>
                <w:b/>
                <w:bCs/>
                <w:sz w:val="24"/>
                <w:szCs w:val="24"/>
                <w:lang w:val="ru-RU"/>
              </w:rPr>
              <w:t>Шаблон – приспособление. Разметка бумажных деталей по шаблону</w:t>
            </w:r>
          </w:p>
          <w:p w:rsidR="0060708C" w:rsidRPr="000C255E" w:rsidRDefault="0060708C" w:rsidP="00A56356">
            <w:pPr>
              <w:spacing w:line="240" w:lineRule="auto"/>
              <w:ind w:firstLine="0"/>
              <w:jc w:val="center"/>
              <w:rPr>
                <w:rFonts w:eastAsia="Times New Roman"/>
                <w:i/>
                <w:iCs/>
                <w:w w:val="97"/>
                <w:sz w:val="24"/>
                <w:szCs w:val="24"/>
                <w:lang w:val="ru-RU"/>
              </w:rPr>
            </w:pPr>
          </w:p>
        </w:tc>
      </w:tr>
      <w:tr w:rsidR="0060708C" w:rsidRPr="000C255E" w:rsidTr="007309ED">
        <w:trPr>
          <w:trHeight w:val="167"/>
        </w:trPr>
        <w:tc>
          <w:tcPr>
            <w:tcW w:w="949" w:type="dxa"/>
            <w:gridSpan w:val="2"/>
          </w:tcPr>
          <w:p w:rsidR="0060708C" w:rsidRPr="000C255E" w:rsidRDefault="0060708C" w:rsidP="00A56356">
            <w:pPr>
              <w:spacing w:line="240" w:lineRule="auto"/>
              <w:ind w:left="142" w:firstLine="0"/>
              <w:jc w:val="left"/>
              <w:rPr>
                <w:rFonts w:eastAsia="Times New Roman"/>
                <w:sz w:val="24"/>
                <w:szCs w:val="24"/>
                <w:lang w:eastAsia="en-US"/>
              </w:rPr>
            </w:pPr>
            <w:r w:rsidRPr="000C255E">
              <w:rPr>
                <w:rFonts w:eastAsia="Times New Roman"/>
                <w:sz w:val="24"/>
                <w:szCs w:val="24"/>
                <w:lang w:eastAsia="en-US"/>
              </w:rPr>
              <w:t>1.9.</w:t>
            </w:r>
          </w:p>
        </w:tc>
        <w:tc>
          <w:tcPr>
            <w:tcW w:w="4148" w:type="dxa"/>
          </w:tcPr>
          <w:p w:rsidR="0060708C" w:rsidRPr="000C255E" w:rsidRDefault="0060708C" w:rsidP="00A56356">
            <w:pPr>
              <w:spacing w:before="2" w:line="240" w:lineRule="auto"/>
              <w:ind w:left="142" w:firstLine="0"/>
              <w:jc w:val="left"/>
              <w:rPr>
                <w:rFonts w:eastAsia="Times New Roman"/>
                <w:color w:val="000000"/>
                <w:sz w:val="24"/>
                <w:szCs w:val="24"/>
                <w:lang w:val="ru-RU"/>
              </w:rPr>
            </w:pPr>
            <w:r w:rsidRPr="000C255E">
              <w:rPr>
                <w:rFonts w:eastAsia="Times New Roman"/>
                <w:color w:val="000000"/>
                <w:sz w:val="24"/>
                <w:szCs w:val="24"/>
                <w:lang w:val="ru-RU"/>
              </w:rPr>
              <w:t xml:space="preserve">  Традиции и праздники народов России, обычаи. Инструменты и приспособления (шаблон), их правильное, рациональное и безопасное использование. 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 Способы разметки деталей: по шаблону. Правила экономной и аккуратной разметки. Способы соединения деталей в изделии: с помощью клея. Приемы и правила аккуратной работы с клеем. Чтение условных графических изображений (называние операций, способов и приемов работы, последовательности изготовления изделий). Подбор соответствующих инструментов и способов обработки материалов в зависимости от их свойств и видов изделий. Способы соединения деталей в изделиях из разных материалов. Образец, анализ конструкции образцов изделий, изготовление изделий по образцу, рисунку. Простые и объемные конструкции из разных материалов.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w:t>
            </w:r>
          </w:p>
        </w:tc>
        <w:tc>
          <w:tcPr>
            <w:tcW w:w="2563" w:type="dxa"/>
            <w:gridSpan w:val="3"/>
            <w:tcBorders>
              <w:right w:val="single" w:sz="4" w:space="0" w:color="auto"/>
            </w:tcBorders>
          </w:tcPr>
          <w:p w:rsidR="0060708C" w:rsidRPr="000C255E" w:rsidRDefault="0060708C" w:rsidP="00A56356">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A56356">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7309ED">
        <w:trPr>
          <w:trHeight w:val="167"/>
        </w:trPr>
        <w:tc>
          <w:tcPr>
            <w:tcW w:w="9644" w:type="dxa"/>
            <w:gridSpan w:val="7"/>
          </w:tcPr>
          <w:p w:rsidR="0060708C" w:rsidRPr="000C255E" w:rsidRDefault="0060708C" w:rsidP="00A56356">
            <w:pPr>
              <w:spacing w:line="240" w:lineRule="auto"/>
              <w:ind w:firstLine="0"/>
              <w:jc w:val="center"/>
              <w:rPr>
                <w:rFonts w:eastAsia="Times New Roman"/>
                <w:b/>
                <w:bCs/>
                <w:i/>
                <w:iCs/>
                <w:w w:val="97"/>
                <w:sz w:val="24"/>
                <w:szCs w:val="24"/>
              </w:rPr>
            </w:pPr>
            <w:r w:rsidRPr="000C255E">
              <w:rPr>
                <w:b/>
                <w:bCs/>
                <w:sz w:val="24"/>
                <w:szCs w:val="24"/>
                <w:lang w:val="ru-RU"/>
              </w:rPr>
              <w:t xml:space="preserve">Общее представление о тканях и нитках. </w:t>
            </w:r>
            <w:r w:rsidRPr="000C255E">
              <w:rPr>
                <w:b/>
                <w:bCs/>
                <w:sz w:val="24"/>
                <w:szCs w:val="24"/>
              </w:rPr>
              <w:t>Мир профессий</w:t>
            </w:r>
          </w:p>
        </w:tc>
      </w:tr>
      <w:tr w:rsidR="0060708C" w:rsidRPr="000C255E" w:rsidTr="007309ED">
        <w:trPr>
          <w:trHeight w:val="167"/>
        </w:trPr>
        <w:tc>
          <w:tcPr>
            <w:tcW w:w="949" w:type="dxa"/>
            <w:gridSpan w:val="2"/>
          </w:tcPr>
          <w:p w:rsidR="0060708C" w:rsidRPr="000C255E" w:rsidRDefault="0060708C" w:rsidP="00A56356">
            <w:pPr>
              <w:spacing w:line="240" w:lineRule="auto"/>
              <w:ind w:left="142" w:firstLine="0"/>
              <w:jc w:val="left"/>
              <w:rPr>
                <w:rFonts w:eastAsia="Times New Roman"/>
                <w:sz w:val="24"/>
                <w:szCs w:val="24"/>
                <w:lang w:val="ru-RU" w:eastAsia="en-US"/>
              </w:rPr>
            </w:pPr>
            <w:r>
              <w:rPr>
                <w:rFonts w:eastAsia="Times New Roman"/>
                <w:sz w:val="24"/>
                <w:szCs w:val="24"/>
                <w:lang w:val="ru-RU" w:eastAsia="en-US"/>
              </w:rPr>
              <w:t>1.10.</w:t>
            </w:r>
          </w:p>
        </w:tc>
        <w:tc>
          <w:tcPr>
            <w:tcW w:w="4148" w:type="dxa"/>
          </w:tcPr>
          <w:p w:rsidR="0060708C" w:rsidRPr="000C255E" w:rsidRDefault="0060708C" w:rsidP="00A56356">
            <w:pPr>
              <w:spacing w:before="2" w:line="240" w:lineRule="auto"/>
              <w:ind w:left="142" w:firstLine="0"/>
              <w:jc w:val="left"/>
              <w:rPr>
                <w:rFonts w:eastAsia="Times New Roman"/>
                <w:color w:val="000000"/>
                <w:sz w:val="24"/>
                <w:szCs w:val="24"/>
                <w:lang w:val="ru-RU"/>
              </w:rPr>
            </w:pPr>
            <w:r w:rsidRPr="000C255E">
              <w:rPr>
                <w:rFonts w:eastAsia="Times New Roman"/>
                <w:color w:val="000000"/>
                <w:sz w:val="24"/>
                <w:szCs w:val="24"/>
                <w:lang w:val="ru-RU"/>
              </w:rPr>
              <w:t>Традиции и праздники народов России, ремесла, обычаи. Общее представление о тканях(текстиле), их получении и свойствах: виды тканей (льняные, хлопчатобумажные, шерстяные, шелковые), сферы использования. Организация рабочего места при работе с тканями</w:t>
            </w:r>
          </w:p>
        </w:tc>
        <w:tc>
          <w:tcPr>
            <w:tcW w:w="2563" w:type="dxa"/>
            <w:gridSpan w:val="3"/>
            <w:tcBorders>
              <w:right w:val="single" w:sz="4" w:space="0" w:color="auto"/>
            </w:tcBorders>
          </w:tcPr>
          <w:p w:rsidR="0060708C" w:rsidRPr="000C255E" w:rsidRDefault="0060708C" w:rsidP="00A56356">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A56356">
            <w:pPr>
              <w:spacing w:line="240" w:lineRule="auto"/>
              <w:ind w:firstLine="0"/>
              <w:jc w:val="center"/>
              <w:rPr>
                <w:rFonts w:eastAsia="Times New Roman"/>
                <w:i/>
                <w:iCs/>
                <w:w w:val="97"/>
                <w:sz w:val="24"/>
                <w:szCs w:val="24"/>
                <w:lang w:val="ru-RU"/>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7309ED">
        <w:trPr>
          <w:trHeight w:val="167"/>
        </w:trPr>
        <w:tc>
          <w:tcPr>
            <w:tcW w:w="9644" w:type="dxa"/>
            <w:gridSpan w:val="7"/>
            <w:tcBorders>
              <w:right w:val="single" w:sz="2" w:space="0" w:color="000000"/>
            </w:tcBorders>
          </w:tcPr>
          <w:p w:rsidR="0060708C" w:rsidRPr="000C255E" w:rsidRDefault="0060708C" w:rsidP="00A56356">
            <w:pPr>
              <w:spacing w:line="276" w:lineRule="auto"/>
              <w:ind w:firstLine="0"/>
              <w:contextualSpacing/>
              <w:jc w:val="center"/>
              <w:rPr>
                <w:rFonts w:eastAsia="Times New Roman"/>
                <w:b/>
                <w:bCs/>
                <w:sz w:val="24"/>
                <w:szCs w:val="24"/>
              </w:rPr>
            </w:pPr>
            <w:r w:rsidRPr="000C255E">
              <w:rPr>
                <w:rFonts w:eastAsia="Times New Roman"/>
                <w:b/>
                <w:bCs/>
                <w:sz w:val="24"/>
                <w:szCs w:val="24"/>
                <w:lang w:val="ru-RU"/>
              </w:rPr>
              <w:t>Швейные иглы и приспособления</w:t>
            </w:r>
          </w:p>
        </w:tc>
      </w:tr>
      <w:tr w:rsidR="0060708C" w:rsidRPr="000C255E" w:rsidTr="007309ED">
        <w:trPr>
          <w:trHeight w:val="167"/>
        </w:trPr>
        <w:tc>
          <w:tcPr>
            <w:tcW w:w="949" w:type="dxa"/>
            <w:gridSpan w:val="2"/>
          </w:tcPr>
          <w:p w:rsidR="0060708C" w:rsidRPr="000C255E" w:rsidRDefault="0060708C" w:rsidP="00A56356">
            <w:pPr>
              <w:spacing w:line="240" w:lineRule="auto"/>
              <w:ind w:left="142" w:firstLine="0"/>
              <w:jc w:val="left"/>
              <w:rPr>
                <w:rFonts w:eastAsia="Times New Roman"/>
                <w:sz w:val="24"/>
                <w:szCs w:val="24"/>
                <w:lang w:eastAsia="en-US"/>
              </w:rPr>
            </w:pPr>
            <w:r w:rsidRPr="000C255E">
              <w:rPr>
                <w:rFonts w:eastAsia="Times New Roman"/>
                <w:sz w:val="24"/>
                <w:szCs w:val="24"/>
                <w:lang w:eastAsia="en-US"/>
              </w:rPr>
              <w:t>1.1</w:t>
            </w:r>
            <w:r>
              <w:rPr>
                <w:rFonts w:eastAsia="Times New Roman"/>
                <w:sz w:val="24"/>
                <w:szCs w:val="24"/>
                <w:lang w:val="ru-RU" w:eastAsia="en-US"/>
              </w:rPr>
              <w:t>1</w:t>
            </w:r>
            <w:r w:rsidRPr="000C255E">
              <w:rPr>
                <w:rFonts w:eastAsia="Times New Roman"/>
                <w:sz w:val="24"/>
                <w:szCs w:val="24"/>
                <w:lang w:eastAsia="en-US"/>
              </w:rPr>
              <w:t>.</w:t>
            </w:r>
          </w:p>
        </w:tc>
        <w:tc>
          <w:tcPr>
            <w:tcW w:w="4148" w:type="dxa"/>
          </w:tcPr>
          <w:p w:rsidR="0060708C" w:rsidRPr="000C255E" w:rsidRDefault="0060708C" w:rsidP="00A56356">
            <w:pPr>
              <w:spacing w:before="2" w:line="240" w:lineRule="auto"/>
              <w:ind w:left="142" w:firstLine="0"/>
              <w:jc w:val="left"/>
              <w:rPr>
                <w:rFonts w:eastAsia="Times New Roman"/>
                <w:color w:val="000000"/>
                <w:sz w:val="24"/>
                <w:szCs w:val="24"/>
              </w:rPr>
            </w:pPr>
            <w:r w:rsidRPr="000C255E">
              <w:rPr>
                <w:rFonts w:eastAsia="Times New Roman"/>
                <w:color w:val="000000"/>
                <w:sz w:val="24"/>
                <w:szCs w:val="24"/>
                <w:lang w:val="ru-RU"/>
              </w:rPr>
              <w:t xml:space="preserve"> Швейные инструменты и приспособления (иглы, булавки, наперстки и другие). Отмеривание и заправка нитки в иголку. Швейные иглы, история, использование, разнообразие, назначение, правила хранения (в игольницах, футлярах), правила безопасного использования. Виды ручных стежков и строчек</w:t>
            </w:r>
          </w:p>
        </w:tc>
        <w:tc>
          <w:tcPr>
            <w:tcW w:w="2563" w:type="dxa"/>
            <w:gridSpan w:val="3"/>
            <w:tcBorders>
              <w:right w:val="single" w:sz="4" w:space="0" w:color="auto"/>
            </w:tcBorders>
          </w:tcPr>
          <w:p w:rsidR="0060708C" w:rsidRPr="000C255E" w:rsidRDefault="0060708C" w:rsidP="00A56356">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A56356">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7309ED">
        <w:trPr>
          <w:trHeight w:val="167"/>
        </w:trPr>
        <w:tc>
          <w:tcPr>
            <w:tcW w:w="9644" w:type="dxa"/>
            <w:gridSpan w:val="7"/>
          </w:tcPr>
          <w:p w:rsidR="0060708C" w:rsidRPr="000C255E" w:rsidRDefault="0060708C" w:rsidP="00A56356">
            <w:pPr>
              <w:spacing w:line="240" w:lineRule="auto"/>
              <w:ind w:left="142" w:firstLine="0"/>
              <w:jc w:val="center"/>
              <w:rPr>
                <w:rFonts w:eastAsia="Times New Roman"/>
                <w:b/>
                <w:bCs/>
                <w:w w:val="97"/>
                <w:sz w:val="24"/>
                <w:szCs w:val="24"/>
                <w:lang w:val="ru-RU"/>
              </w:rPr>
            </w:pPr>
            <w:r w:rsidRPr="000C255E">
              <w:rPr>
                <w:rFonts w:eastAsia="Times New Roman"/>
                <w:b/>
                <w:bCs/>
                <w:w w:val="97"/>
                <w:sz w:val="24"/>
                <w:szCs w:val="24"/>
                <w:lang w:val="ru-RU"/>
              </w:rPr>
              <w:t>Варианты строчки прямого стежка (перевивы). Вышивка</w:t>
            </w:r>
          </w:p>
        </w:tc>
      </w:tr>
      <w:tr w:rsidR="0060708C" w:rsidRPr="000C255E" w:rsidTr="007309ED">
        <w:trPr>
          <w:trHeight w:val="167"/>
        </w:trPr>
        <w:tc>
          <w:tcPr>
            <w:tcW w:w="949" w:type="dxa"/>
            <w:gridSpan w:val="2"/>
          </w:tcPr>
          <w:p w:rsidR="0060708C" w:rsidRPr="000C255E" w:rsidRDefault="0060708C" w:rsidP="00A56356">
            <w:pPr>
              <w:spacing w:line="240" w:lineRule="auto"/>
              <w:ind w:firstLine="0"/>
              <w:jc w:val="left"/>
              <w:rPr>
                <w:rFonts w:eastAsia="Times New Roman"/>
                <w:sz w:val="24"/>
                <w:szCs w:val="24"/>
                <w:lang w:val="ru-RU" w:eastAsia="en-US"/>
              </w:rPr>
            </w:pPr>
            <w:r w:rsidRPr="000C255E">
              <w:rPr>
                <w:rFonts w:eastAsia="Times New Roman"/>
                <w:sz w:val="24"/>
                <w:szCs w:val="24"/>
                <w:lang w:val="ru-RU" w:eastAsia="en-US"/>
              </w:rPr>
              <w:t>1.1</w:t>
            </w:r>
            <w:r>
              <w:rPr>
                <w:rFonts w:eastAsia="Times New Roman"/>
                <w:sz w:val="24"/>
                <w:szCs w:val="24"/>
                <w:lang w:val="ru-RU" w:eastAsia="en-US"/>
              </w:rPr>
              <w:t>2</w:t>
            </w:r>
            <w:r w:rsidRPr="000C255E">
              <w:rPr>
                <w:rFonts w:eastAsia="Times New Roman"/>
                <w:sz w:val="24"/>
                <w:szCs w:val="24"/>
                <w:lang w:val="ru-RU" w:eastAsia="en-US"/>
              </w:rPr>
              <w:t>.</w:t>
            </w:r>
          </w:p>
        </w:tc>
        <w:tc>
          <w:tcPr>
            <w:tcW w:w="4148" w:type="dxa"/>
          </w:tcPr>
          <w:p w:rsidR="0060708C" w:rsidRPr="000C255E" w:rsidRDefault="0060708C" w:rsidP="00A56356">
            <w:pPr>
              <w:spacing w:before="2" w:line="240" w:lineRule="auto"/>
              <w:ind w:left="142" w:firstLine="0"/>
              <w:jc w:val="left"/>
              <w:rPr>
                <w:rFonts w:eastAsia="Times New Roman"/>
                <w:color w:val="000000"/>
                <w:sz w:val="24"/>
                <w:szCs w:val="24"/>
              </w:rPr>
            </w:pPr>
            <w:r w:rsidRPr="000C255E">
              <w:rPr>
                <w:rFonts w:eastAsia="Times New Roman"/>
                <w:color w:val="000000"/>
                <w:sz w:val="24"/>
                <w:szCs w:val="24"/>
                <w:lang w:val="ru-RU"/>
              </w:rPr>
              <w:t>Традиционные вышивки народов России. Изделия из текстиля с вышивкой. Строчка прямого стежка. Подбор соответствующих инструментов и способов обработки материалов в зависимости от их свойств и видов изделий. Способы соединения деталей в изделии: сшивание. Использование дополнительных отделочных материалов. Отделка изделия или его деталей (вышивка, аппликация и другое)</w:t>
            </w:r>
          </w:p>
        </w:tc>
        <w:tc>
          <w:tcPr>
            <w:tcW w:w="2310" w:type="dxa"/>
            <w:tcBorders>
              <w:right w:val="single" w:sz="4" w:space="0" w:color="auto"/>
            </w:tcBorders>
          </w:tcPr>
          <w:p w:rsidR="0060708C" w:rsidRPr="000C255E" w:rsidRDefault="0060708C" w:rsidP="00A56356">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237" w:type="dxa"/>
            <w:gridSpan w:val="3"/>
            <w:tcBorders>
              <w:left w:val="single" w:sz="4" w:space="0" w:color="auto"/>
            </w:tcBorders>
          </w:tcPr>
          <w:p w:rsidR="0060708C" w:rsidRPr="000C255E" w:rsidRDefault="0060708C" w:rsidP="00A56356">
            <w:pPr>
              <w:spacing w:line="240" w:lineRule="auto"/>
              <w:ind w:left="142"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7309ED">
        <w:trPr>
          <w:trHeight w:val="167"/>
        </w:trPr>
        <w:tc>
          <w:tcPr>
            <w:tcW w:w="9644" w:type="dxa"/>
            <w:gridSpan w:val="7"/>
          </w:tcPr>
          <w:p w:rsidR="0060708C" w:rsidRPr="000C255E" w:rsidRDefault="0060708C" w:rsidP="00A56356">
            <w:pPr>
              <w:spacing w:line="240" w:lineRule="auto"/>
              <w:ind w:left="142" w:firstLine="0"/>
              <w:jc w:val="center"/>
              <w:rPr>
                <w:rFonts w:eastAsia="Times New Roman"/>
                <w:b/>
                <w:bCs/>
                <w:i/>
                <w:iCs/>
                <w:w w:val="97"/>
                <w:sz w:val="24"/>
                <w:szCs w:val="24"/>
              </w:rPr>
            </w:pPr>
            <w:r w:rsidRPr="000C255E">
              <w:rPr>
                <w:rFonts w:eastAsia="Times New Roman"/>
                <w:b/>
                <w:bCs/>
                <w:color w:val="000000"/>
                <w:sz w:val="24"/>
                <w:szCs w:val="24"/>
                <w:lang w:val="ru-RU"/>
              </w:rPr>
              <w:t>Выставка работ. Итоговое занятие</w:t>
            </w:r>
          </w:p>
        </w:tc>
      </w:tr>
      <w:tr w:rsidR="0060708C" w:rsidRPr="000C255E" w:rsidTr="007309ED">
        <w:trPr>
          <w:trHeight w:val="167"/>
        </w:trPr>
        <w:tc>
          <w:tcPr>
            <w:tcW w:w="949" w:type="dxa"/>
            <w:gridSpan w:val="2"/>
          </w:tcPr>
          <w:p w:rsidR="0060708C" w:rsidRPr="000C255E" w:rsidRDefault="0060708C" w:rsidP="00A56356">
            <w:pPr>
              <w:spacing w:line="240" w:lineRule="auto"/>
              <w:ind w:firstLine="0"/>
              <w:jc w:val="left"/>
              <w:rPr>
                <w:rFonts w:eastAsia="Times New Roman"/>
                <w:sz w:val="24"/>
                <w:szCs w:val="24"/>
                <w:lang w:val="ru-RU" w:eastAsia="en-US"/>
              </w:rPr>
            </w:pPr>
            <w:r w:rsidRPr="000C255E">
              <w:rPr>
                <w:rFonts w:eastAsia="Times New Roman"/>
                <w:sz w:val="24"/>
                <w:szCs w:val="24"/>
                <w:lang w:val="ru-RU" w:eastAsia="en-US"/>
              </w:rPr>
              <w:t>1.1</w:t>
            </w:r>
            <w:r>
              <w:rPr>
                <w:rFonts w:eastAsia="Times New Roman"/>
                <w:sz w:val="24"/>
                <w:szCs w:val="24"/>
                <w:lang w:val="ru-RU" w:eastAsia="en-US"/>
              </w:rPr>
              <w:t>3</w:t>
            </w:r>
            <w:r w:rsidRPr="000C255E">
              <w:rPr>
                <w:rFonts w:eastAsia="Times New Roman"/>
                <w:sz w:val="24"/>
                <w:szCs w:val="24"/>
                <w:lang w:val="ru-RU" w:eastAsia="en-US"/>
              </w:rPr>
              <w:t>.</w:t>
            </w:r>
          </w:p>
        </w:tc>
        <w:tc>
          <w:tcPr>
            <w:tcW w:w="4148" w:type="dxa"/>
          </w:tcPr>
          <w:p w:rsidR="0060708C" w:rsidRPr="000C255E" w:rsidRDefault="0060708C" w:rsidP="00A56356">
            <w:pPr>
              <w:spacing w:before="2" w:line="240" w:lineRule="auto"/>
              <w:ind w:left="142" w:firstLine="0"/>
              <w:jc w:val="left"/>
              <w:rPr>
                <w:rFonts w:eastAsia="Times New Roman"/>
                <w:color w:val="000000"/>
                <w:sz w:val="24"/>
                <w:szCs w:val="24"/>
                <w:lang w:val="ru-RU"/>
              </w:rPr>
            </w:pPr>
            <w:r w:rsidRPr="000C255E">
              <w:rPr>
                <w:rFonts w:eastAsia="Times New Roman"/>
                <w:color w:val="000000"/>
                <w:sz w:val="24"/>
                <w:szCs w:val="24"/>
                <w:lang w:val="ru-RU"/>
              </w:rPr>
              <w:t>Выставка работ. Подведение итогов за год</w:t>
            </w:r>
          </w:p>
        </w:tc>
        <w:tc>
          <w:tcPr>
            <w:tcW w:w="2563" w:type="dxa"/>
            <w:gridSpan w:val="3"/>
            <w:tcBorders>
              <w:right w:val="single" w:sz="4" w:space="0" w:color="auto"/>
            </w:tcBorders>
          </w:tcPr>
          <w:p w:rsidR="0060708C" w:rsidRPr="000C255E" w:rsidRDefault="0060708C" w:rsidP="00A56356">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A56356">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7309ED">
        <w:trPr>
          <w:trHeight w:val="167"/>
        </w:trPr>
        <w:tc>
          <w:tcPr>
            <w:tcW w:w="9644" w:type="dxa"/>
            <w:gridSpan w:val="7"/>
          </w:tcPr>
          <w:p w:rsidR="0060708C" w:rsidRPr="000C255E" w:rsidRDefault="0060708C" w:rsidP="00A56356">
            <w:pPr>
              <w:spacing w:before="2" w:line="240" w:lineRule="auto"/>
              <w:ind w:left="142" w:firstLine="0"/>
              <w:jc w:val="center"/>
              <w:rPr>
                <w:b/>
                <w:bCs/>
                <w:sz w:val="24"/>
                <w:szCs w:val="24"/>
                <w:lang w:val="ru-RU"/>
              </w:rPr>
            </w:pPr>
            <w:r w:rsidRPr="000C255E">
              <w:rPr>
                <w:rFonts w:eastAsia="Times New Roman"/>
                <w:b/>
                <w:bCs/>
                <w:color w:val="000000"/>
                <w:sz w:val="24"/>
                <w:szCs w:val="24"/>
                <w:lang w:val="ru-RU"/>
              </w:rPr>
              <w:t>Информационно-коммуникационные технологии (ИКТ)</w:t>
            </w:r>
          </w:p>
          <w:p w:rsidR="0060708C" w:rsidRPr="000C255E" w:rsidRDefault="0060708C" w:rsidP="00A56356">
            <w:pPr>
              <w:spacing w:before="2" w:line="240" w:lineRule="auto"/>
              <w:ind w:left="142" w:firstLine="0"/>
              <w:jc w:val="center"/>
              <w:rPr>
                <w:rFonts w:eastAsia="Times New Roman"/>
                <w:b/>
                <w:bCs/>
                <w:i/>
                <w:iCs/>
                <w:color w:val="000000"/>
                <w:sz w:val="24"/>
                <w:szCs w:val="24"/>
                <w:lang w:val="ru-RU"/>
              </w:rPr>
            </w:pPr>
            <w:r w:rsidRPr="000C255E">
              <w:rPr>
                <w:rFonts w:eastAsia="Times New Roman"/>
                <w:b/>
                <w:bCs/>
                <w:i/>
                <w:iCs/>
                <w:color w:val="000000"/>
                <w:sz w:val="24"/>
                <w:szCs w:val="24"/>
                <w:lang w:val="ru-RU"/>
              </w:rPr>
              <w:t>реализуется в рамках тем</w:t>
            </w:r>
          </w:p>
        </w:tc>
      </w:tr>
      <w:tr w:rsidR="0060708C" w:rsidRPr="000C255E" w:rsidTr="007309ED">
        <w:trPr>
          <w:trHeight w:val="167"/>
        </w:trPr>
        <w:tc>
          <w:tcPr>
            <w:tcW w:w="949" w:type="dxa"/>
            <w:gridSpan w:val="2"/>
          </w:tcPr>
          <w:p w:rsidR="0060708C" w:rsidRPr="000C255E" w:rsidRDefault="0060708C" w:rsidP="00A56356">
            <w:pPr>
              <w:spacing w:line="240" w:lineRule="auto"/>
              <w:ind w:firstLine="0"/>
              <w:jc w:val="left"/>
              <w:rPr>
                <w:rFonts w:eastAsia="Times New Roman"/>
                <w:sz w:val="24"/>
                <w:szCs w:val="24"/>
                <w:lang w:eastAsia="en-US"/>
              </w:rPr>
            </w:pPr>
            <w:r w:rsidRPr="000C255E">
              <w:rPr>
                <w:rFonts w:eastAsia="Times New Roman"/>
                <w:sz w:val="24"/>
                <w:szCs w:val="24"/>
                <w:lang w:val="ru-RU" w:eastAsia="en-US"/>
              </w:rPr>
              <w:t>1.1</w:t>
            </w:r>
            <w:r>
              <w:rPr>
                <w:rFonts w:eastAsia="Times New Roman"/>
                <w:sz w:val="24"/>
                <w:szCs w:val="24"/>
                <w:lang w:val="ru-RU" w:eastAsia="en-US"/>
              </w:rPr>
              <w:t>4</w:t>
            </w:r>
            <w:r w:rsidRPr="000C255E">
              <w:rPr>
                <w:rFonts w:eastAsia="Times New Roman"/>
                <w:sz w:val="24"/>
                <w:szCs w:val="24"/>
                <w:lang w:val="ru-RU" w:eastAsia="en-US"/>
              </w:rPr>
              <w:t>.</w:t>
            </w:r>
          </w:p>
        </w:tc>
        <w:tc>
          <w:tcPr>
            <w:tcW w:w="4148" w:type="dxa"/>
          </w:tcPr>
          <w:p w:rsidR="0060708C" w:rsidRPr="000C255E" w:rsidRDefault="0060708C" w:rsidP="00A56356">
            <w:pPr>
              <w:spacing w:before="2" w:line="240" w:lineRule="auto"/>
              <w:ind w:left="142" w:firstLine="0"/>
              <w:jc w:val="left"/>
              <w:rPr>
                <w:rFonts w:eastAsia="Times New Roman"/>
                <w:color w:val="000000"/>
                <w:sz w:val="24"/>
                <w:szCs w:val="24"/>
              </w:rPr>
            </w:pPr>
            <w:r w:rsidRPr="000C255E">
              <w:rPr>
                <w:rFonts w:eastAsia="Times New Roman"/>
                <w:color w:val="000000"/>
                <w:sz w:val="24"/>
                <w:szCs w:val="24"/>
                <w:lang w:val="ru-RU"/>
              </w:rPr>
              <w:t>Демонстрация учителем готовых материалов на информационных носителях. Информация. Виды информации</w:t>
            </w:r>
          </w:p>
        </w:tc>
        <w:tc>
          <w:tcPr>
            <w:tcW w:w="2563" w:type="dxa"/>
            <w:gridSpan w:val="3"/>
            <w:tcBorders>
              <w:right w:val="single" w:sz="4" w:space="0" w:color="auto"/>
            </w:tcBorders>
          </w:tcPr>
          <w:p w:rsidR="0060708C" w:rsidRPr="000C255E" w:rsidRDefault="0060708C" w:rsidP="00A56356">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A56356">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7309ED">
        <w:trPr>
          <w:trHeight w:val="167"/>
        </w:trPr>
        <w:tc>
          <w:tcPr>
            <w:tcW w:w="5097" w:type="dxa"/>
            <w:gridSpan w:val="3"/>
          </w:tcPr>
          <w:p w:rsidR="0060708C" w:rsidRPr="000C255E" w:rsidRDefault="0060708C" w:rsidP="00A56356">
            <w:pPr>
              <w:spacing w:before="2" w:line="240" w:lineRule="auto"/>
              <w:ind w:left="142" w:firstLine="0"/>
              <w:jc w:val="left"/>
              <w:rPr>
                <w:rFonts w:eastAsia="Times New Roman"/>
                <w:color w:val="000000"/>
                <w:sz w:val="24"/>
                <w:szCs w:val="24"/>
                <w:lang w:val="ru-RU"/>
              </w:rPr>
            </w:pPr>
            <w:r w:rsidRPr="000C255E">
              <w:rPr>
                <w:sz w:val="24"/>
                <w:szCs w:val="24"/>
                <w:lang w:val="ru-RU"/>
              </w:rPr>
              <w:t>ОБЩЕЕ КОЛИЧЕСТВО ЧАСОВ ПО ПРОГРАММЕ</w:t>
            </w:r>
          </w:p>
        </w:tc>
        <w:tc>
          <w:tcPr>
            <w:tcW w:w="2563" w:type="dxa"/>
            <w:gridSpan w:val="3"/>
          </w:tcPr>
          <w:p w:rsidR="0060708C" w:rsidRPr="000C255E" w:rsidRDefault="0060708C" w:rsidP="00A56356">
            <w:pPr>
              <w:spacing w:line="240" w:lineRule="auto"/>
              <w:ind w:left="142" w:firstLine="0"/>
              <w:jc w:val="center"/>
              <w:rPr>
                <w:rFonts w:eastAsia="Times New Roman"/>
                <w:iCs/>
                <w:sz w:val="24"/>
                <w:szCs w:val="24"/>
                <w:lang w:val="ru-RU" w:eastAsia="en-US"/>
              </w:rPr>
            </w:pPr>
            <w:r w:rsidRPr="000C255E">
              <w:rPr>
                <w:rFonts w:eastAsia="Times New Roman"/>
                <w:iCs/>
                <w:sz w:val="24"/>
                <w:szCs w:val="24"/>
                <w:lang w:val="ru-RU" w:eastAsia="en-US"/>
              </w:rPr>
              <w:t>33</w:t>
            </w:r>
          </w:p>
        </w:tc>
        <w:tc>
          <w:tcPr>
            <w:tcW w:w="1984" w:type="dxa"/>
          </w:tcPr>
          <w:p w:rsidR="0060708C" w:rsidRPr="000C255E" w:rsidRDefault="0060708C" w:rsidP="00A56356">
            <w:pPr>
              <w:spacing w:line="240" w:lineRule="auto"/>
              <w:ind w:left="142" w:firstLine="0"/>
              <w:jc w:val="center"/>
              <w:rPr>
                <w:rFonts w:eastAsia="Times New Roman"/>
                <w:i/>
                <w:iCs/>
                <w:w w:val="97"/>
                <w:sz w:val="24"/>
                <w:szCs w:val="24"/>
                <w:lang w:val="ru-RU"/>
              </w:rPr>
            </w:pPr>
          </w:p>
        </w:tc>
      </w:tr>
      <w:tr w:rsidR="0060708C" w:rsidRPr="000C255E" w:rsidTr="007309ED">
        <w:trPr>
          <w:trHeight w:val="364"/>
        </w:trPr>
        <w:tc>
          <w:tcPr>
            <w:tcW w:w="9644" w:type="dxa"/>
            <w:gridSpan w:val="7"/>
            <w:tcBorders>
              <w:right w:val="single" w:sz="2" w:space="0" w:color="000000"/>
            </w:tcBorders>
          </w:tcPr>
          <w:p w:rsidR="0060708C" w:rsidRPr="000C255E" w:rsidRDefault="0060708C" w:rsidP="00A56356">
            <w:pPr>
              <w:spacing w:line="240" w:lineRule="auto"/>
              <w:ind w:left="142" w:firstLine="0"/>
              <w:jc w:val="left"/>
              <w:rPr>
                <w:rFonts w:ascii="Calibri" w:eastAsia="Times New Roman" w:hAnsi="Calibri"/>
                <w:b/>
                <w:bCs/>
                <w:sz w:val="24"/>
                <w:szCs w:val="24"/>
              </w:rPr>
            </w:pPr>
            <w:r w:rsidRPr="000C255E">
              <w:rPr>
                <w:rFonts w:eastAsia="Times New Roman"/>
                <w:b/>
                <w:bCs/>
                <w:color w:val="000000"/>
                <w:sz w:val="24"/>
                <w:szCs w:val="24"/>
              </w:rPr>
              <w:t>2 класс</w:t>
            </w:r>
          </w:p>
        </w:tc>
      </w:tr>
      <w:tr w:rsidR="0060708C" w:rsidRPr="000C255E" w:rsidTr="007309ED">
        <w:trPr>
          <w:trHeight w:val="364"/>
        </w:trPr>
        <w:tc>
          <w:tcPr>
            <w:tcW w:w="9644" w:type="dxa"/>
            <w:gridSpan w:val="7"/>
            <w:tcBorders>
              <w:right w:val="single" w:sz="2" w:space="0" w:color="000000"/>
            </w:tcBorders>
          </w:tcPr>
          <w:p w:rsidR="0060708C" w:rsidRPr="000C255E" w:rsidRDefault="0060708C" w:rsidP="00A56356">
            <w:pPr>
              <w:spacing w:line="240" w:lineRule="auto"/>
              <w:ind w:left="142" w:firstLine="0"/>
              <w:jc w:val="center"/>
              <w:rPr>
                <w:rFonts w:eastAsia="Times New Roman"/>
                <w:b/>
                <w:bCs/>
                <w:color w:val="000000"/>
                <w:sz w:val="24"/>
                <w:szCs w:val="24"/>
                <w:lang w:val="ru-RU"/>
              </w:rPr>
            </w:pPr>
            <w:r w:rsidRPr="000C255E">
              <w:rPr>
                <w:rFonts w:eastAsia="Times New Roman"/>
                <w:b/>
                <w:bCs/>
                <w:color w:val="000000"/>
                <w:sz w:val="24"/>
                <w:szCs w:val="24"/>
                <w:lang w:val="ru-RU"/>
              </w:rPr>
              <w:t>Технологии, профессии и производства</w:t>
            </w:r>
          </w:p>
          <w:p w:rsidR="0060708C" w:rsidRPr="000C255E" w:rsidRDefault="0060708C" w:rsidP="00A56356">
            <w:pPr>
              <w:spacing w:line="240" w:lineRule="auto"/>
              <w:ind w:left="142" w:firstLine="0"/>
              <w:jc w:val="left"/>
              <w:rPr>
                <w:rFonts w:eastAsia="Times New Roman"/>
                <w:i/>
                <w:iCs/>
                <w:color w:val="000000"/>
                <w:sz w:val="24"/>
                <w:szCs w:val="24"/>
                <w:lang w:val="ru-RU"/>
              </w:rPr>
            </w:pPr>
            <w:r w:rsidRPr="000C255E">
              <w:rPr>
                <w:rFonts w:eastAsia="Times New Roman"/>
                <w:i/>
                <w:iCs/>
                <w:color w:val="000000"/>
                <w:sz w:val="24"/>
                <w:szCs w:val="24"/>
                <w:lang w:val="ru-RU"/>
              </w:rPr>
              <w:t>(Средства художественной выразительности (композиция, цвет, форма, размер, тон, светотень, симметрия) в работах мастеров. Мир профессий. Мастера и их профессии)</w:t>
            </w:r>
          </w:p>
        </w:tc>
      </w:tr>
      <w:tr w:rsidR="0060708C" w:rsidRPr="000C255E" w:rsidTr="007309ED">
        <w:trPr>
          <w:trHeight w:val="167"/>
        </w:trPr>
        <w:tc>
          <w:tcPr>
            <w:tcW w:w="949" w:type="dxa"/>
            <w:gridSpan w:val="2"/>
          </w:tcPr>
          <w:p w:rsidR="0060708C" w:rsidRPr="000C255E" w:rsidRDefault="0060708C" w:rsidP="00A56356">
            <w:pPr>
              <w:spacing w:line="240" w:lineRule="auto"/>
              <w:ind w:firstLine="0"/>
              <w:jc w:val="left"/>
              <w:rPr>
                <w:rFonts w:eastAsia="Times New Roman"/>
                <w:sz w:val="24"/>
                <w:szCs w:val="24"/>
                <w:lang w:eastAsia="en-US"/>
              </w:rPr>
            </w:pPr>
            <w:r w:rsidRPr="000C255E">
              <w:rPr>
                <w:rFonts w:eastAsia="Times New Roman"/>
                <w:sz w:val="24"/>
                <w:szCs w:val="24"/>
                <w:lang w:eastAsia="en-US"/>
              </w:rPr>
              <w:t>1.1.</w:t>
            </w:r>
          </w:p>
        </w:tc>
        <w:tc>
          <w:tcPr>
            <w:tcW w:w="4148" w:type="dxa"/>
          </w:tcPr>
          <w:p w:rsidR="0060708C" w:rsidRPr="000C255E" w:rsidRDefault="0060708C" w:rsidP="00A56356">
            <w:pPr>
              <w:spacing w:before="2" w:line="240" w:lineRule="auto"/>
              <w:ind w:left="142" w:firstLine="0"/>
              <w:jc w:val="left"/>
              <w:rPr>
                <w:rFonts w:eastAsia="Times New Roman"/>
                <w:sz w:val="24"/>
                <w:szCs w:val="24"/>
                <w:lang w:val="ru-RU" w:eastAsia="en-US"/>
              </w:rPr>
            </w:pPr>
            <w:r w:rsidRPr="000C255E">
              <w:rPr>
                <w:rFonts w:eastAsia="Times New Roman"/>
                <w:sz w:val="24"/>
                <w:szCs w:val="24"/>
                <w:lang w:val="ru-RU" w:eastAsia="en-US"/>
              </w:rPr>
              <w:t>Рукотворный мир – результат труда человека. Традиции и современность. Мир профессий. Мастера и их профессии, правила мастера. Новая жизнь древних профессий. Совершенствование их технологических процессов. Техника на службе человека. Культурные традиции. Общее представление о технологическом процессе. Элементарная творческая и проектная деятельность (создание замысла, его детализация и воплощение). Многообразие материалов, их свойств и их практическое применение в жизни. Выбор материалов по их декоративно-художественным и конструктивным свойствам.Элементарные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другие). Симметрия, способы разметки и конструирования симметричных форм. Обработка материала с целью получения (выделения) деталей, сборка, отделка изделия, проверка изделия в действии, внесение необходимых дополнений и изменений</w:t>
            </w:r>
          </w:p>
        </w:tc>
        <w:tc>
          <w:tcPr>
            <w:tcW w:w="2563" w:type="dxa"/>
            <w:gridSpan w:val="3"/>
            <w:tcBorders>
              <w:right w:val="single" w:sz="4" w:space="0" w:color="auto"/>
            </w:tcBorders>
          </w:tcPr>
          <w:p w:rsidR="0060708C" w:rsidRPr="000C255E" w:rsidRDefault="0060708C" w:rsidP="00A56356">
            <w:pPr>
              <w:spacing w:line="240" w:lineRule="auto"/>
              <w:ind w:left="142" w:firstLine="0"/>
              <w:jc w:val="center"/>
              <w:rPr>
                <w:rFonts w:eastAsia="Times New Roman"/>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A56356">
            <w:pPr>
              <w:spacing w:line="240" w:lineRule="auto"/>
              <w:ind w:left="142" w:firstLine="0"/>
              <w:jc w:val="center"/>
              <w:rPr>
                <w:rFonts w:eastAsia="Times New Roman"/>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7309ED">
        <w:trPr>
          <w:trHeight w:val="167"/>
        </w:trPr>
        <w:tc>
          <w:tcPr>
            <w:tcW w:w="9644" w:type="dxa"/>
            <w:gridSpan w:val="7"/>
          </w:tcPr>
          <w:p w:rsidR="0060708C" w:rsidRPr="000C255E" w:rsidRDefault="0060708C" w:rsidP="00A56356">
            <w:pPr>
              <w:spacing w:line="240" w:lineRule="auto"/>
              <w:ind w:left="142" w:firstLine="0"/>
              <w:jc w:val="center"/>
              <w:rPr>
                <w:rFonts w:eastAsia="Times New Roman"/>
                <w:b/>
                <w:bCs/>
                <w:sz w:val="24"/>
                <w:szCs w:val="24"/>
                <w:lang w:val="ru-RU"/>
              </w:rPr>
            </w:pPr>
            <w:r w:rsidRPr="000C255E">
              <w:rPr>
                <w:rFonts w:eastAsia="Times New Roman"/>
                <w:b/>
                <w:bCs/>
                <w:sz w:val="24"/>
                <w:szCs w:val="24"/>
                <w:lang w:val="ru-RU"/>
              </w:rPr>
              <w:t xml:space="preserve">Технологии ручной обработки материалов.Конструирование и моделирование. </w:t>
            </w:r>
            <w:r w:rsidRPr="000C255E">
              <w:rPr>
                <w:rFonts w:eastAsia="Times New Roman"/>
                <w:b/>
                <w:bCs/>
                <w:i/>
                <w:iCs/>
                <w:sz w:val="24"/>
                <w:szCs w:val="24"/>
                <w:lang w:val="ru-RU"/>
              </w:rPr>
              <w:t>(</w:t>
            </w:r>
            <w:r w:rsidRPr="000C255E">
              <w:rPr>
                <w:rFonts w:eastAsia="Times New Roman"/>
                <w:i/>
                <w:iCs/>
                <w:sz w:val="24"/>
                <w:szCs w:val="24"/>
                <w:lang w:val="ru-RU"/>
              </w:rPr>
              <w:t>Технология и технологические операции ручной обработки материалов)</w:t>
            </w:r>
          </w:p>
        </w:tc>
      </w:tr>
      <w:tr w:rsidR="0060708C" w:rsidRPr="000C255E" w:rsidTr="007309ED">
        <w:trPr>
          <w:trHeight w:val="167"/>
        </w:trPr>
        <w:tc>
          <w:tcPr>
            <w:tcW w:w="949" w:type="dxa"/>
            <w:gridSpan w:val="2"/>
          </w:tcPr>
          <w:p w:rsidR="0060708C" w:rsidRPr="000C255E" w:rsidRDefault="0060708C" w:rsidP="00A56356">
            <w:pPr>
              <w:spacing w:line="240" w:lineRule="auto"/>
              <w:ind w:left="142" w:firstLine="0"/>
              <w:jc w:val="left"/>
              <w:rPr>
                <w:rFonts w:eastAsia="Times New Roman"/>
                <w:sz w:val="24"/>
                <w:szCs w:val="24"/>
                <w:lang w:eastAsia="en-US"/>
              </w:rPr>
            </w:pPr>
            <w:r w:rsidRPr="000C255E">
              <w:rPr>
                <w:rFonts w:eastAsia="Times New Roman"/>
                <w:sz w:val="24"/>
                <w:szCs w:val="24"/>
                <w:lang w:eastAsia="en-US"/>
              </w:rPr>
              <w:t>1.2.</w:t>
            </w:r>
          </w:p>
        </w:tc>
        <w:tc>
          <w:tcPr>
            <w:tcW w:w="4148" w:type="dxa"/>
          </w:tcPr>
          <w:p w:rsidR="0060708C" w:rsidRPr="000C255E" w:rsidRDefault="0060708C" w:rsidP="00A56356">
            <w:pPr>
              <w:spacing w:before="2" w:line="240" w:lineRule="auto"/>
              <w:ind w:firstLine="0"/>
              <w:jc w:val="left"/>
              <w:rPr>
                <w:rFonts w:eastAsia="Times New Roman"/>
                <w:sz w:val="24"/>
                <w:szCs w:val="24"/>
                <w:lang w:val="ru-RU" w:eastAsia="en-US"/>
              </w:rPr>
            </w:pPr>
            <w:r w:rsidRPr="000C255E">
              <w:rPr>
                <w:rFonts w:eastAsia="Times New Roman"/>
                <w:sz w:val="24"/>
                <w:szCs w:val="24"/>
                <w:lang w:val="ru-RU" w:eastAsia="en-US"/>
              </w:rPr>
              <w:t>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 Сгибание и складывание тонкого картона и плотных видов бумаги – биговка.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 Изготовление изделий по рисунку, схеме.</w:t>
            </w:r>
          </w:p>
        </w:tc>
        <w:tc>
          <w:tcPr>
            <w:tcW w:w="2563" w:type="dxa"/>
            <w:gridSpan w:val="3"/>
            <w:tcBorders>
              <w:right w:val="single" w:sz="4" w:space="0" w:color="auto"/>
            </w:tcBorders>
          </w:tcPr>
          <w:p w:rsidR="0060708C" w:rsidRPr="000C255E" w:rsidRDefault="0060708C" w:rsidP="00A56356">
            <w:pPr>
              <w:spacing w:line="240" w:lineRule="auto"/>
              <w:ind w:left="142" w:firstLine="0"/>
              <w:jc w:val="center"/>
              <w:rPr>
                <w:rFonts w:eastAsia="Times New Roman"/>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A56356">
            <w:pPr>
              <w:spacing w:line="240" w:lineRule="auto"/>
              <w:ind w:left="142" w:firstLine="0"/>
              <w:jc w:val="center"/>
              <w:rPr>
                <w:rFonts w:eastAsia="Times New Roman"/>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7309ED">
        <w:trPr>
          <w:trHeight w:val="167"/>
        </w:trPr>
        <w:tc>
          <w:tcPr>
            <w:tcW w:w="9644" w:type="dxa"/>
            <w:gridSpan w:val="7"/>
          </w:tcPr>
          <w:p w:rsidR="0060708C" w:rsidRPr="000C255E" w:rsidRDefault="0060708C" w:rsidP="00A56356">
            <w:pPr>
              <w:spacing w:line="240" w:lineRule="auto"/>
              <w:ind w:left="142" w:firstLine="0"/>
              <w:jc w:val="center"/>
              <w:rPr>
                <w:rFonts w:eastAsia="Times New Roman"/>
                <w:b/>
                <w:bCs/>
                <w:color w:val="000000"/>
                <w:spacing w:val="-3"/>
                <w:sz w:val="24"/>
                <w:szCs w:val="24"/>
                <w:lang w:val="ru-RU"/>
              </w:rPr>
            </w:pPr>
            <w:r w:rsidRPr="000C255E">
              <w:rPr>
                <w:rFonts w:eastAsia="Times New Roman"/>
                <w:b/>
                <w:bCs/>
                <w:color w:val="000000"/>
                <w:spacing w:val="-3"/>
                <w:sz w:val="24"/>
                <w:szCs w:val="24"/>
                <w:lang w:val="ru-RU"/>
              </w:rPr>
              <w:t xml:space="preserve">Технология и технологические операции ручной обработки материалов </w:t>
            </w:r>
          </w:p>
          <w:p w:rsidR="0060708C" w:rsidRPr="000C255E" w:rsidRDefault="0060708C" w:rsidP="00A56356">
            <w:pPr>
              <w:spacing w:line="240" w:lineRule="auto"/>
              <w:ind w:left="142" w:firstLine="0"/>
              <w:jc w:val="center"/>
              <w:rPr>
                <w:rFonts w:ascii="Calibri" w:eastAsia="Times New Roman" w:hAnsi="Calibri"/>
                <w:b/>
                <w:bCs/>
                <w:sz w:val="24"/>
                <w:szCs w:val="24"/>
                <w:lang w:val="ru-RU"/>
              </w:rPr>
            </w:pPr>
            <w:r w:rsidRPr="000C255E">
              <w:rPr>
                <w:rFonts w:eastAsia="Times New Roman"/>
                <w:b/>
                <w:bCs/>
                <w:color w:val="000000"/>
                <w:spacing w:val="-3"/>
                <w:sz w:val="24"/>
                <w:szCs w:val="24"/>
                <w:lang w:val="ru-RU"/>
              </w:rPr>
              <w:t>(общее представление)</w:t>
            </w:r>
          </w:p>
        </w:tc>
      </w:tr>
      <w:tr w:rsidR="0060708C" w:rsidRPr="000C255E" w:rsidTr="007309ED">
        <w:trPr>
          <w:trHeight w:val="167"/>
        </w:trPr>
        <w:tc>
          <w:tcPr>
            <w:tcW w:w="949" w:type="dxa"/>
            <w:gridSpan w:val="2"/>
          </w:tcPr>
          <w:p w:rsidR="0060708C" w:rsidRPr="000C255E" w:rsidRDefault="0060708C" w:rsidP="00A56356">
            <w:pPr>
              <w:spacing w:line="240" w:lineRule="auto"/>
              <w:ind w:left="142" w:firstLine="0"/>
              <w:jc w:val="left"/>
              <w:rPr>
                <w:rFonts w:eastAsia="Times New Roman"/>
                <w:sz w:val="24"/>
                <w:szCs w:val="24"/>
                <w:lang w:eastAsia="en-US"/>
              </w:rPr>
            </w:pPr>
            <w:r w:rsidRPr="000C255E">
              <w:rPr>
                <w:rFonts w:eastAsia="Times New Roman"/>
                <w:sz w:val="24"/>
                <w:szCs w:val="24"/>
                <w:lang w:eastAsia="en-US"/>
              </w:rPr>
              <w:t>1.3.</w:t>
            </w:r>
          </w:p>
        </w:tc>
        <w:tc>
          <w:tcPr>
            <w:tcW w:w="4148" w:type="dxa"/>
          </w:tcPr>
          <w:p w:rsidR="0060708C" w:rsidRPr="000C255E" w:rsidRDefault="0060708C" w:rsidP="00A56356">
            <w:pPr>
              <w:spacing w:before="2" w:line="240" w:lineRule="auto"/>
              <w:ind w:left="142" w:firstLine="0"/>
              <w:jc w:val="left"/>
              <w:rPr>
                <w:rFonts w:eastAsia="Times New Roman"/>
                <w:sz w:val="24"/>
                <w:szCs w:val="24"/>
                <w:lang w:eastAsia="en-US"/>
              </w:rPr>
            </w:pPr>
            <w:r w:rsidRPr="000C255E">
              <w:rPr>
                <w:rFonts w:eastAsia="Times New Roman"/>
                <w:sz w:val="24"/>
                <w:szCs w:val="24"/>
                <w:lang w:val="ru-RU" w:eastAsia="en-US"/>
              </w:rPr>
              <w:t xml:space="preserve">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использованием простейших чертежей, эскизов.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w:t>
            </w:r>
            <w:r w:rsidRPr="000C255E">
              <w:rPr>
                <w:rFonts w:eastAsia="Times New Roman"/>
                <w:sz w:val="24"/>
                <w:szCs w:val="24"/>
                <w:lang w:eastAsia="en-US"/>
              </w:rPr>
              <w:t>Подвижное соединение деталей на проволоку, толстую нитку.</w:t>
            </w:r>
          </w:p>
        </w:tc>
        <w:tc>
          <w:tcPr>
            <w:tcW w:w="2563" w:type="dxa"/>
            <w:gridSpan w:val="3"/>
            <w:tcBorders>
              <w:right w:val="single" w:sz="4" w:space="0" w:color="auto"/>
            </w:tcBorders>
          </w:tcPr>
          <w:p w:rsidR="0060708C" w:rsidRPr="000C255E" w:rsidRDefault="0060708C" w:rsidP="00A56356">
            <w:pPr>
              <w:spacing w:line="240" w:lineRule="auto"/>
              <w:ind w:left="142" w:firstLine="0"/>
              <w:jc w:val="center"/>
              <w:rPr>
                <w:rFonts w:eastAsia="Times New Roman"/>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A56356">
            <w:pPr>
              <w:spacing w:line="240" w:lineRule="auto"/>
              <w:ind w:firstLine="0"/>
              <w:jc w:val="center"/>
              <w:rPr>
                <w:rFonts w:eastAsia="Times New Roman"/>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7309ED">
        <w:trPr>
          <w:trHeight w:val="167"/>
        </w:trPr>
        <w:tc>
          <w:tcPr>
            <w:tcW w:w="9644" w:type="dxa"/>
            <w:gridSpan w:val="7"/>
          </w:tcPr>
          <w:p w:rsidR="0060708C" w:rsidRPr="000C255E" w:rsidRDefault="0060708C" w:rsidP="00A56356">
            <w:pPr>
              <w:spacing w:line="240" w:lineRule="auto"/>
              <w:ind w:left="142" w:firstLine="0"/>
              <w:jc w:val="center"/>
              <w:rPr>
                <w:rFonts w:eastAsia="Times New Roman"/>
                <w:b/>
                <w:bCs/>
                <w:i/>
                <w:iCs/>
                <w:w w:val="97"/>
                <w:sz w:val="24"/>
                <w:szCs w:val="24"/>
                <w:lang w:val="ru-RU"/>
              </w:rPr>
            </w:pPr>
            <w:r w:rsidRPr="000C255E">
              <w:rPr>
                <w:b/>
                <w:bCs/>
                <w:sz w:val="24"/>
                <w:szCs w:val="24"/>
                <w:lang w:val="ru-RU"/>
              </w:rPr>
              <w:t>Элементы графической грамоты. Мир профессий</w:t>
            </w:r>
          </w:p>
        </w:tc>
      </w:tr>
      <w:tr w:rsidR="0060708C" w:rsidRPr="000C255E" w:rsidTr="007309ED">
        <w:trPr>
          <w:trHeight w:val="167"/>
        </w:trPr>
        <w:tc>
          <w:tcPr>
            <w:tcW w:w="949" w:type="dxa"/>
            <w:gridSpan w:val="2"/>
          </w:tcPr>
          <w:p w:rsidR="0060708C" w:rsidRPr="000C255E" w:rsidRDefault="0060708C" w:rsidP="00A56356">
            <w:pPr>
              <w:spacing w:line="240" w:lineRule="auto"/>
              <w:ind w:left="142" w:firstLine="0"/>
              <w:jc w:val="left"/>
              <w:rPr>
                <w:rFonts w:eastAsia="Times New Roman"/>
                <w:sz w:val="24"/>
                <w:szCs w:val="24"/>
                <w:lang w:val="ru-RU" w:eastAsia="en-US"/>
              </w:rPr>
            </w:pPr>
            <w:r>
              <w:rPr>
                <w:rFonts w:eastAsia="Times New Roman"/>
                <w:sz w:val="24"/>
                <w:szCs w:val="24"/>
                <w:lang w:val="ru-RU" w:eastAsia="en-US"/>
              </w:rPr>
              <w:t>1.4.</w:t>
            </w:r>
          </w:p>
        </w:tc>
        <w:tc>
          <w:tcPr>
            <w:tcW w:w="4148" w:type="dxa"/>
          </w:tcPr>
          <w:p w:rsidR="0060708C" w:rsidRPr="000C255E" w:rsidRDefault="0060708C" w:rsidP="00A56356">
            <w:pPr>
              <w:spacing w:before="2" w:line="240" w:lineRule="auto"/>
              <w:ind w:left="142" w:firstLine="0"/>
              <w:jc w:val="left"/>
              <w:rPr>
                <w:rFonts w:eastAsia="Times New Roman"/>
                <w:sz w:val="24"/>
                <w:szCs w:val="24"/>
                <w:lang w:val="ru-RU" w:eastAsia="en-US"/>
              </w:rPr>
            </w:pPr>
            <w:r w:rsidRPr="00F2702C">
              <w:rPr>
                <w:rFonts w:eastAsia="Times New Roman"/>
                <w:sz w:val="24"/>
                <w:szCs w:val="24"/>
                <w:lang w:val="ru-RU" w:eastAsia="en-US"/>
              </w:rPr>
              <w:t>Знакомство с профессиями, работники которых пользуются различными линейками (например, инженерконструктор, закройщик и другие). Общее представление о технологическом процессе. Называние и выполнение основных технологических операций ручной обработки материалов в процессе изготовления изделия: разметка деталей (с помощью линейки) формообразование деталей, сборка изделия. Виды условных графических изображений: простейший чертеж. Чертежные инструменты – линейка. Ее функциональное назначение, конструкция.Назначение линий чертежа (контур, линия разреза, сгиба, выносная, размерная). Чтение условных графических изображений. Построение прямоугольника от одного прямого угла. Разметка деталей с опорой на простейший чертеж (эскиз). Изготовление изделий по рисунку, простейшему чертежу. Использование соответствующих способов обработки материалов в зависимости от вида и назначения изделия. Конструирование и моделирование изделий по простейшему чертежу или эскизу. Внесение элементарных конструктивных изменений и дополнений в изделие</w:t>
            </w:r>
          </w:p>
        </w:tc>
        <w:tc>
          <w:tcPr>
            <w:tcW w:w="2490" w:type="dxa"/>
            <w:gridSpan w:val="2"/>
            <w:tcBorders>
              <w:right w:val="single" w:sz="4" w:space="0" w:color="auto"/>
            </w:tcBorders>
          </w:tcPr>
          <w:p w:rsidR="0060708C" w:rsidRPr="000C255E" w:rsidRDefault="0060708C" w:rsidP="00A56356">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057" w:type="dxa"/>
            <w:gridSpan w:val="2"/>
            <w:tcBorders>
              <w:left w:val="single" w:sz="4" w:space="0" w:color="auto"/>
            </w:tcBorders>
          </w:tcPr>
          <w:p w:rsidR="0060708C" w:rsidRPr="003A74EC" w:rsidRDefault="0060708C" w:rsidP="00A56356">
            <w:pPr>
              <w:spacing w:line="240" w:lineRule="auto"/>
              <w:ind w:left="142"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7309ED">
        <w:trPr>
          <w:trHeight w:val="167"/>
        </w:trPr>
        <w:tc>
          <w:tcPr>
            <w:tcW w:w="9644" w:type="dxa"/>
            <w:gridSpan w:val="7"/>
          </w:tcPr>
          <w:p w:rsidR="0060708C" w:rsidRPr="000C255E" w:rsidRDefault="0060708C" w:rsidP="00A56356">
            <w:pPr>
              <w:spacing w:line="240" w:lineRule="auto"/>
              <w:ind w:left="142" w:firstLine="0"/>
              <w:jc w:val="center"/>
              <w:rPr>
                <w:rFonts w:eastAsia="Times New Roman"/>
                <w:b/>
                <w:bCs/>
                <w:sz w:val="24"/>
                <w:szCs w:val="24"/>
                <w:lang w:val="ru-RU" w:eastAsia="en-US"/>
              </w:rPr>
            </w:pPr>
            <w:r w:rsidRPr="000C255E">
              <w:rPr>
                <w:b/>
                <w:bCs/>
                <w:sz w:val="24"/>
                <w:szCs w:val="24"/>
                <w:lang w:val="ru-RU"/>
              </w:rPr>
              <w:t>Разметка прямоугольных деталей от двух прямых углов по линейке</w:t>
            </w:r>
          </w:p>
        </w:tc>
      </w:tr>
      <w:tr w:rsidR="0060708C" w:rsidRPr="000C255E" w:rsidTr="007309ED">
        <w:trPr>
          <w:trHeight w:val="167"/>
        </w:trPr>
        <w:tc>
          <w:tcPr>
            <w:tcW w:w="949" w:type="dxa"/>
            <w:gridSpan w:val="2"/>
          </w:tcPr>
          <w:p w:rsidR="0060708C" w:rsidRPr="000C255E" w:rsidRDefault="0060708C" w:rsidP="00A56356">
            <w:pPr>
              <w:spacing w:line="240" w:lineRule="auto"/>
              <w:ind w:left="142" w:firstLine="0"/>
              <w:jc w:val="left"/>
              <w:rPr>
                <w:rFonts w:eastAsia="Times New Roman"/>
                <w:sz w:val="24"/>
                <w:szCs w:val="24"/>
                <w:lang w:eastAsia="en-US"/>
              </w:rPr>
            </w:pPr>
            <w:r w:rsidRPr="000C255E">
              <w:rPr>
                <w:rFonts w:eastAsia="Times New Roman"/>
                <w:sz w:val="24"/>
                <w:szCs w:val="24"/>
                <w:lang w:eastAsia="en-US"/>
              </w:rPr>
              <w:t xml:space="preserve">1.5. </w:t>
            </w:r>
          </w:p>
        </w:tc>
        <w:tc>
          <w:tcPr>
            <w:tcW w:w="4148" w:type="dxa"/>
          </w:tcPr>
          <w:p w:rsidR="0060708C" w:rsidRPr="000C255E" w:rsidRDefault="0060708C" w:rsidP="00A56356">
            <w:pPr>
              <w:spacing w:before="2" w:line="240" w:lineRule="auto"/>
              <w:ind w:left="142" w:firstLine="0"/>
              <w:rPr>
                <w:rFonts w:eastAsia="Times New Roman"/>
                <w:sz w:val="24"/>
                <w:szCs w:val="24"/>
                <w:lang w:val="ru-RU" w:eastAsia="en-US"/>
              </w:rPr>
            </w:pPr>
            <w:r w:rsidRPr="000C255E">
              <w:rPr>
                <w:rFonts w:eastAsia="Times New Roman"/>
                <w:sz w:val="24"/>
                <w:szCs w:val="24"/>
                <w:lang w:val="ru-RU" w:eastAsia="en-US"/>
              </w:rPr>
              <w:t xml:space="preserve"> Называние и выполнение основных технологических операций ручной обработкиматериалов в процессе изготовления изделия: разметка деталей (с помощью линейки) формообразование деталей, сборка изделия. Виды условных графических изображений: простейший чертеж. Чертежные инструменты – линейка. Ее функциональное назначение, конструкция.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Разметка деталей с опорой на простейший чертеж (эскиз). Использование измерений, вычислений и построений для решения практических задач. Конструирование и моделирование изделий из различных материаловпо простейшему чертежу или эскизу. Изготовление изделий по рисунку, простейшему чертежу</w:t>
            </w:r>
          </w:p>
        </w:tc>
        <w:tc>
          <w:tcPr>
            <w:tcW w:w="2563" w:type="dxa"/>
            <w:gridSpan w:val="3"/>
            <w:tcBorders>
              <w:right w:val="single" w:sz="4" w:space="0" w:color="auto"/>
            </w:tcBorders>
          </w:tcPr>
          <w:p w:rsidR="0060708C" w:rsidRPr="000C255E" w:rsidRDefault="0060708C" w:rsidP="00A56356">
            <w:pPr>
              <w:spacing w:line="240" w:lineRule="auto"/>
              <w:ind w:left="142" w:firstLine="0"/>
              <w:jc w:val="center"/>
              <w:rPr>
                <w:rFonts w:eastAsia="Times New Roman"/>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A56356">
            <w:pPr>
              <w:spacing w:line="240" w:lineRule="auto"/>
              <w:ind w:left="142" w:firstLine="0"/>
              <w:jc w:val="center"/>
              <w:rPr>
                <w:rFonts w:eastAsia="Times New Roman"/>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7309ED">
        <w:trPr>
          <w:trHeight w:val="167"/>
        </w:trPr>
        <w:tc>
          <w:tcPr>
            <w:tcW w:w="9644" w:type="dxa"/>
            <w:gridSpan w:val="7"/>
          </w:tcPr>
          <w:p w:rsidR="0060708C" w:rsidRPr="000C255E" w:rsidRDefault="0060708C" w:rsidP="00A56356">
            <w:pPr>
              <w:spacing w:line="240" w:lineRule="auto"/>
              <w:ind w:left="142" w:firstLine="0"/>
              <w:jc w:val="center"/>
              <w:rPr>
                <w:rFonts w:eastAsia="Times New Roman"/>
                <w:b/>
                <w:iCs/>
                <w:w w:val="97"/>
                <w:sz w:val="24"/>
                <w:szCs w:val="24"/>
                <w:lang w:val="ru-RU"/>
              </w:rPr>
            </w:pPr>
            <w:r w:rsidRPr="000C255E">
              <w:rPr>
                <w:rFonts w:eastAsia="Times New Roman"/>
                <w:b/>
                <w:iCs/>
                <w:w w:val="97"/>
                <w:sz w:val="24"/>
                <w:szCs w:val="24"/>
                <w:lang w:val="ru-RU"/>
              </w:rPr>
              <w:t>Угольник – чертежный (контрольно-измерительный) инструмент. Разметка прямоугольных деталей по угольнику</w:t>
            </w:r>
          </w:p>
        </w:tc>
      </w:tr>
      <w:tr w:rsidR="0060708C" w:rsidRPr="000C255E" w:rsidTr="007309ED">
        <w:trPr>
          <w:trHeight w:val="167"/>
        </w:trPr>
        <w:tc>
          <w:tcPr>
            <w:tcW w:w="949" w:type="dxa"/>
            <w:gridSpan w:val="2"/>
          </w:tcPr>
          <w:p w:rsidR="0060708C" w:rsidRPr="000C255E" w:rsidRDefault="0060708C" w:rsidP="00A56356">
            <w:pPr>
              <w:spacing w:line="240" w:lineRule="auto"/>
              <w:ind w:left="142" w:firstLine="0"/>
              <w:jc w:val="left"/>
              <w:rPr>
                <w:rFonts w:eastAsia="Times New Roman"/>
                <w:sz w:val="24"/>
                <w:szCs w:val="24"/>
                <w:lang w:eastAsia="en-US"/>
              </w:rPr>
            </w:pPr>
            <w:r w:rsidRPr="000C255E">
              <w:rPr>
                <w:rFonts w:eastAsia="Times New Roman"/>
                <w:sz w:val="24"/>
                <w:szCs w:val="24"/>
                <w:lang w:eastAsia="en-US"/>
              </w:rPr>
              <w:t>1.6.</w:t>
            </w:r>
          </w:p>
        </w:tc>
        <w:tc>
          <w:tcPr>
            <w:tcW w:w="4148" w:type="dxa"/>
          </w:tcPr>
          <w:p w:rsidR="0060708C" w:rsidRPr="000C255E" w:rsidRDefault="0060708C" w:rsidP="00A56356">
            <w:pPr>
              <w:spacing w:before="2" w:line="240" w:lineRule="auto"/>
              <w:ind w:left="142" w:firstLine="0"/>
              <w:rPr>
                <w:rFonts w:eastAsia="Times New Roman"/>
                <w:sz w:val="24"/>
                <w:szCs w:val="24"/>
                <w:lang w:val="ru-RU" w:eastAsia="en-US"/>
              </w:rPr>
            </w:pPr>
            <w:r w:rsidRPr="000C255E">
              <w:rPr>
                <w:rFonts w:eastAsia="Times New Roman"/>
                <w:sz w:val="24"/>
                <w:szCs w:val="24"/>
                <w:lang w:val="ru-RU" w:eastAsia="en-US"/>
              </w:rPr>
              <w:t>Называние и выполнение основных технологических операций ручной обработки материалов в процессе изготовления изделия: разметка деталей (с помощью угольника) формообразование деталей, сборка изделия. Виды условных графических изображений: простейший чертеж. Чертежные инструменты – угольник. Его функциональное назначение, конструкция. Назначение линий чертежа (контур, линия разреза, сгиба, выносная, размерная). Чтение условных графических изображений. Построение прямоугольника с помощью угольника. Разметка деталей с опоройна простейший чертеж. Использование измерений, вычислений и построений для решения практических задач</w:t>
            </w:r>
          </w:p>
        </w:tc>
        <w:tc>
          <w:tcPr>
            <w:tcW w:w="2563" w:type="dxa"/>
            <w:gridSpan w:val="3"/>
            <w:tcBorders>
              <w:right w:val="single" w:sz="4" w:space="0" w:color="auto"/>
            </w:tcBorders>
          </w:tcPr>
          <w:p w:rsidR="0060708C" w:rsidRPr="000C255E" w:rsidRDefault="0060708C" w:rsidP="00A56356">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A56356">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7309ED">
        <w:trPr>
          <w:trHeight w:val="167"/>
        </w:trPr>
        <w:tc>
          <w:tcPr>
            <w:tcW w:w="9644" w:type="dxa"/>
            <w:gridSpan w:val="7"/>
          </w:tcPr>
          <w:p w:rsidR="0060708C" w:rsidRPr="000C255E" w:rsidRDefault="0060708C" w:rsidP="00A56356">
            <w:pPr>
              <w:spacing w:line="240" w:lineRule="auto"/>
              <w:ind w:left="142" w:firstLine="0"/>
              <w:jc w:val="center"/>
              <w:rPr>
                <w:rFonts w:eastAsia="Times New Roman"/>
                <w:b/>
                <w:bCs/>
                <w:w w:val="97"/>
                <w:sz w:val="24"/>
                <w:szCs w:val="24"/>
                <w:lang w:val="ru-RU"/>
              </w:rPr>
            </w:pPr>
            <w:r w:rsidRPr="000C255E">
              <w:rPr>
                <w:rFonts w:eastAsia="Times New Roman"/>
                <w:b/>
                <w:bCs/>
                <w:w w:val="97"/>
                <w:sz w:val="24"/>
                <w:szCs w:val="24"/>
                <w:lang w:val="ru-RU"/>
              </w:rPr>
              <w:t>Циркуль – чертежный (контрольно-измерительный) инструмент.</w:t>
            </w:r>
          </w:p>
          <w:p w:rsidR="0060708C" w:rsidRPr="000C255E" w:rsidRDefault="0060708C" w:rsidP="00A56356">
            <w:pPr>
              <w:spacing w:line="240" w:lineRule="auto"/>
              <w:ind w:left="142" w:firstLine="0"/>
              <w:jc w:val="center"/>
              <w:rPr>
                <w:rFonts w:eastAsia="Times New Roman"/>
                <w:b/>
                <w:bCs/>
                <w:w w:val="97"/>
                <w:sz w:val="24"/>
                <w:szCs w:val="24"/>
              </w:rPr>
            </w:pPr>
            <w:r w:rsidRPr="000C255E">
              <w:rPr>
                <w:rFonts w:eastAsia="Times New Roman"/>
                <w:b/>
                <w:bCs/>
                <w:w w:val="97"/>
                <w:sz w:val="24"/>
                <w:szCs w:val="24"/>
                <w:lang w:val="ru-RU"/>
              </w:rPr>
              <w:t xml:space="preserve"> Разметка круглых деталей циркулем</w:t>
            </w:r>
          </w:p>
        </w:tc>
      </w:tr>
      <w:tr w:rsidR="0060708C" w:rsidRPr="000C255E" w:rsidTr="007309ED">
        <w:trPr>
          <w:trHeight w:val="167"/>
        </w:trPr>
        <w:tc>
          <w:tcPr>
            <w:tcW w:w="949" w:type="dxa"/>
            <w:gridSpan w:val="2"/>
          </w:tcPr>
          <w:p w:rsidR="0060708C" w:rsidRPr="000C255E" w:rsidRDefault="0060708C" w:rsidP="00A56356">
            <w:pPr>
              <w:spacing w:line="240" w:lineRule="auto"/>
              <w:ind w:left="142" w:firstLine="0"/>
              <w:jc w:val="left"/>
              <w:rPr>
                <w:rFonts w:eastAsia="Times New Roman"/>
                <w:sz w:val="24"/>
                <w:szCs w:val="24"/>
                <w:lang w:val="ru-RU" w:eastAsia="en-US"/>
              </w:rPr>
            </w:pPr>
            <w:r w:rsidRPr="000C255E">
              <w:rPr>
                <w:rFonts w:eastAsia="Times New Roman"/>
                <w:sz w:val="24"/>
                <w:szCs w:val="24"/>
                <w:lang w:val="ru-RU" w:eastAsia="en-US"/>
              </w:rPr>
              <w:t>1.7.</w:t>
            </w:r>
          </w:p>
        </w:tc>
        <w:tc>
          <w:tcPr>
            <w:tcW w:w="4148" w:type="dxa"/>
          </w:tcPr>
          <w:p w:rsidR="0060708C" w:rsidRPr="000C255E" w:rsidRDefault="0060708C" w:rsidP="00A56356">
            <w:pPr>
              <w:spacing w:before="2" w:line="240" w:lineRule="auto"/>
              <w:ind w:left="142" w:firstLine="0"/>
              <w:rPr>
                <w:rFonts w:eastAsia="Times New Roman"/>
                <w:sz w:val="24"/>
                <w:szCs w:val="24"/>
                <w:lang w:eastAsia="en-US"/>
              </w:rPr>
            </w:pPr>
            <w:r w:rsidRPr="000C255E">
              <w:rPr>
                <w:rFonts w:eastAsia="Times New Roman"/>
                <w:sz w:val="24"/>
                <w:szCs w:val="24"/>
                <w:lang w:val="ru-RU" w:eastAsia="en-US"/>
              </w:rPr>
              <w:t>Чертежные инструменты – циркуль. Его функциональное назначение, конструкция. Приемы безопасной работы колющими (циркуль) инструментами. Назначение линий чертежа. Чтение условных графических изображений. Разметка деталей с опорой на простейший чертеж (эскиз). Использование измерений, вычислений и построений для решения практических задач. Использование соответствующих способовобработки материалов в зависимости от вида и назначения изделия. Конструирование и моделирование изделий из различных материалов по простейшему чертежу или эскизу. Средства художественной выразительности. Изготовление изделий с учетом данного принципа. Изготовление изделий по рисунку, простейшему чертежу или эскизу, схеме. Внесение элементарных конструктивных изменений и дополнений в изделие</w:t>
            </w:r>
          </w:p>
        </w:tc>
        <w:tc>
          <w:tcPr>
            <w:tcW w:w="2563" w:type="dxa"/>
            <w:gridSpan w:val="3"/>
            <w:tcBorders>
              <w:right w:val="single" w:sz="4" w:space="0" w:color="auto"/>
            </w:tcBorders>
          </w:tcPr>
          <w:p w:rsidR="0060708C" w:rsidRPr="000C255E" w:rsidRDefault="0060708C" w:rsidP="00A56356">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A56356">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7309ED">
        <w:trPr>
          <w:trHeight w:val="167"/>
        </w:trPr>
        <w:tc>
          <w:tcPr>
            <w:tcW w:w="9644" w:type="dxa"/>
            <w:gridSpan w:val="7"/>
          </w:tcPr>
          <w:p w:rsidR="0060708C" w:rsidRPr="000C255E" w:rsidRDefault="0060708C" w:rsidP="00A56356">
            <w:pPr>
              <w:spacing w:line="240" w:lineRule="auto"/>
              <w:ind w:left="142" w:firstLine="0"/>
              <w:jc w:val="center"/>
              <w:rPr>
                <w:rFonts w:eastAsia="Times New Roman"/>
                <w:b/>
                <w:bCs/>
                <w:i/>
                <w:iCs/>
                <w:w w:val="97"/>
                <w:sz w:val="24"/>
                <w:szCs w:val="24"/>
                <w:lang w:val="ru-RU"/>
              </w:rPr>
            </w:pPr>
            <w:r w:rsidRPr="000C255E">
              <w:rPr>
                <w:b/>
                <w:bCs/>
                <w:sz w:val="24"/>
                <w:szCs w:val="24"/>
                <w:lang w:val="ru-RU"/>
              </w:rPr>
              <w:t>Подвижное и неподвижное соединение деталей. Соединение деталей изделия</w:t>
            </w:r>
          </w:p>
        </w:tc>
      </w:tr>
      <w:tr w:rsidR="0060708C" w:rsidRPr="000C255E" w:rsidTr="007309ED">
        <w:trPr>
          <w:trHeight w:val="167"/>
        </w:trPr>
        <w:tc>
          <w:tcPr>
            <w:tcW w:w="949" w:type="dxa"/>
            <w:gridSpan w:val="2"/>
          </w:tcPr>
          <w:p w:rsidR="0060708C" w:rsidRPr="000C255E" w:rsidRDefault="0060708C" w:rsidP="00A56356">
            <w:pPr>
              <w:spacing w:line="240" w:lineRule="auto"/>
              <w:ind w:left="142" w:firstLine="0"/>
              <w:jc w:val="left"/>
              <w:rPr>
                <w:rFonts w:eastAsia="Times New Roman"/>
                <w:sz w:val="24"/>
                <w:szCs w:val="24"/>
                <w:lang w:val="ru-RU" w:eastAsia="en-US"/>
              </w:rPr>
            </w:pPr>
            <w:r w:rsidRPr="000C255E">
              <w:rPr>
                <w:rFonts w:eastAsia="Times New Roman"/>
                <w:sz w:val="24"/>
                <w:szCs w:val="24"/>
                <w:lang w:val="ru-RU" w:eastAsia="en-US"/>
              </w:rPr>
              <w:t>1.8.</w:t>
            </w:r>
          </w:p>
        </w:tc>
        <w:tc>
          <w:tcPr>
            <w:tcW w:w="4148" w:type="dxa"/>
          </w:tcPr>
          <w:p w:rsidR="0060708C" w:rsidRPr="000C255E" w:rsidRDefault="0060708C" w:rsidP="00A56356">
            <w:pPr>
              <w:spacing w:before="2" w:line="240" w:lineRule="auto"/>
              <w:ind w:left="142" w:firstLine="0"/>
              <w:rPr>
                <w:rFonts w:eastAsia="Times New Roman"/>
                <w:sz w:val="24"/>
                <w:szCs w:val="24"/>
                <w:lang w:val="ru-RU" w:eastAsia="en-US"/>
              </w:rPr>
            </w:pPr>
            <w:r w:rsidRPr="000C255E">
              <w:rPr>
                <w:rFonts w:eastAsia="Times New Roman"/>
                <w:sz w:val="24"/>
                <w:szCs w:val="24"/>
                <w:lang w:val="ru-RU" w:eastAsia="en-US"/>
              </w:rPr>
              <w:t>Общее представление о подвижных и неподвижных соединениях. Общее представление о технологическом процессе: анализ устройства и назначения изделия, выстраивание последовательностипрактических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Подвижное соединение деталей конструкции. Подвижное соединение деталей на проволоку, толстую нитку. Технология обработки бумаги и картона. Изготовление изделий по рисунку, простейшему чертежу или эскизу, схеме. Изготовление изделий из различных материалов с соблюдением этапов технологического процесса. Использование соответствующих способов обработки материалов в зависимости от видаи назначения изделия. Конструирование и моделирование изделий из различных материалов по простейшему чертежу или эскизу. Элементарная творческая и проектная деятельность. Коллективные, групповые и индивидуальные проекты</w:t>
            </w:r>
          </w:p>
        </w:tc>
        <w:tc>
          <w:tcPr>
            <w:tcW w:w="2563" w:type="dxa"/>
            <w:gridSpan w:val="3"/>
            <w:tcBorders>
              <w:right w:val="single" w:sz="4" w:space="0" w:color="auto"/>
            </w:tcBorders>
          </w:tcPr>
          <w:p w:rsidR="0060708C" w:rsidRPr="000C255E" w:rsidRDefault="0060708C" w:rsidP="00A56356">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A56356">
            <w:pPr>
              <w:spacing w:line="240" w:lineRule="auto"/>
              <w:ind w:left="142"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7309ED">
        <w:trPr>
          <w:trHeight w:val="167"/>
        </w:trPr>
        <w:tc>
          <w:tcPr>
            <w:tcW w:w="9644" w:type="dxa"/>
            <w:gridSpan w:val="7"/>
          </w:tcPr>
          <w:p w:rsidR="0060708C" w:rsidRPr="000C255E" w:rsidRDefault="0060708C" w:rsidP="00A56356">
            <w:pPr>
              <w:spacing w:line="240" w:lineRule="auto"/>
              <w:ind w:left="142" w:firstLine="0"/>
              <w:jc w:val="center"/>
              <w:rPr>
                <w:rFonts w:eastAsia="Times New Roman"/>
                <w:b/>
                <w:bCs/>
                <w:i/>
                <w:iCs/>
                <w:w w:val="97"/>
                <w:sz w:val="24"/>
                <w:szCs w:val="24"/>
                <w:lang w:val="ru-RU"/>
              </w:rPr>
            </w:pPr>
            <w:r w:rsidRPr="000C255E">
              <w:rPr>
                <w:b/>
                <w:bCs/>
                <w:sz w:val="24"/>
                <w:szCs w:val="24"/>
                <w:lang w:val="ru-RU"/>
              </w:rPr>
              <w:t>Машины на службе у человека. Мир профессий</w:t>
            </w:r>
          </w:p>
        </w:tc>
      </w:tr>
      <w:tr w:rsidR="0060708C" w:rsidRPr="000C255E" w:rsidTr="007309ED">
        <w:trPr>
          <w:trHeight w:val="167"/>
        </w:trPr>
        <w:tc>
          <w:tcPr>
            <w:tcW w:w="949" w:type="dxa"/>
            <w:gridSpan w:val="2"/>
          </w:tcPr>
          <w:p w:rsidR="0060708C" w:rsidRPr="000C255E" w:rsidRDefault="0060708C" w:rsidP="00A56356">
            <w:pPr>
              <w:spacing w:line="240" w:lineRule="auto"/>
              <w:ind w:left="142" w:firstLine="0"/>
              <w:jc w:val="left"/>
              <w:rPr>
                <w:rFonts w:eastAsia="Times New Roman"/>
                <w:sz w:val="24"/>
                <w:szCs w:val="24"/>
                <w:lang w:val="ru-RU" w:eastAsia="en-US"/>
              </w:rPr>
            </w:pPr>
            <w:r w:rsidRPr="000C255E">
              <w:rPr>
                <w:rFonts w:eastAsia="Times New Roman"/>
                <w:sz w:val="24"/>
                <w:szCs w:val="24"/>
                <w:lang w:val="ru-RU" w:eastAsia="en-US"/>
              </w:rPr>
              <w:t>1.9.</w:t>
            </w:r>
          </w:p>
        </w:tc>
        <w:tc>
          <w:tcPr>
            <w:tcW w:w="4148" w:type="dxa"/>
          </w:tcPr>
          <w:p w:rsidR="0060708C" w:rsidRPr="000C255E" w:rsidRDefault="0060708C" w:rsidP="00A56356">
            <w:pPr>
              <w:spacing w:before="2" w:line="240" w:lineRule="auto"/>
              <w:ind w:left="142" w:firstLine="0"/>
              <w:rPr>
                <w:rFonts w:eastAsia="Times New Roman"/>
                <w:sz w:val="24"/>
                <w:szCs w:val="24"/>
                <w:lang w:val="ru-RU" w:eastAsia="en-US"/>
              </w:rPr>
            </w:pPr>
            <w:r w:rsidRPr="000C255E">
              <w:rPr>
                <w:rFonts w:eastAsia="Times New Roman"/>
                <w:sz w:val="24"/>
                <w:szCs w:val="24"/>
                <w:lang w:val="ru-RU" w:eastAsia="en-US"/>
              </w:rPr>
              <w:t>Рукотворный мир – результат труда человека. Транспорт и машины специального назначения. Профессии в сфере транспорта. Элементарные представления об основном принципе создания мира вещей: прочность конструкции, удобство использования, эстетическая выразительность. Выбор материалов по их декоративно-художественным и конструктивным свойствам. Изготовление изделий по рисунку или эскизу, схеме. Использованиесоответствующих способов обработки материалов в зависимости от вида и назначения изделия. Сгибание и складывание тонкого картона и плотных видов бумаги – биговка. Конструирование и моделирование изделий из различных материалов по схеме, эскизу. Внесение элементарных конструктивных изменений и дополнений в изделие</w:t>
            </w:r>
          </w:p>
        </w:tc>
        <w:tc>
          <w:tcPr>
            <w:tcW w:w="2563" w:type="dxa"/>
            <w:gridSpan w:val="3"/>
            <w:tcBorders>
              <w:right w:val="single" w:sz="4" w:space="0" w:color="auto"/>
            </w:tcBorders>
          </w:tcPr>
          <w:p w:rsidR="0060708C" w:rsidRPr="000C255E" w:rsidRDefault="0060708C" w:rsidP="00A56356">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A56356">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7309ED">
        <w:trPr>
          <w:trHeight w:val="167"/>
        </w:trPr>
        <w:tc>
          <w:tcPr>
            <w:tcW w:w="9644" w:type="dxa"/>
            <w:gridSpan w:val="7"/>
          </w:tcPr>
          <w:p w:rsidR="0060708C" w:rsidRPr="000C255E" w:rsidRDefault="0060708C" w:rsidP="00A56356">
            <w:pPr>
              <w:spacing w:line="240" w:lineRule="auto"/>
              <w:ind w:left="142" w:firstLine="0"/>
              <w:jc w:val="center"/>
              <w:rPr>
                <w:rFonts w:eastAsia="Times New Roman"/>
                <w:b/>
                <w:bCs/>
                <w:i/>
                <w:iCs/>
                <w:w w:val="97"/>
                <w:sz w:val="24"/>
                <w:szCs w:val="24"/>
                <w:lang w:val="ru-RU"/>
              </w:rPr>
            </w:pPr>
            <w:r w:rsidRPr="000C255E">
              <w:rPr>
                <w:b/>
                <w:bCs/>
                <w:sz w:val="24"/>
                <w:szCs w:val="24"/>
                <w:lang w:val="ru-RU"/>
              </w:rPr>
              <w:t>Технология обработки текстильных материалов. Натуральные ткани. Основные свойства натуральных тканей. Мир профессий</w:t>
            </w:r>
          </w:p>
        </w:tc>
      </w:tr>
      <w:tr w:rsidR="0060708C" w:rsidRPr="000C255E" w:rsidTr="007309ED">
        <w:trPr>
          <w:trHeight w:val="167"/>
        </w:trPr>
        <w:tc>
          <w:tcPr>
            <w:tcW w:w="949" w:type="dxa"/>
            <w:gridSpan w:val="2"/>
          </w:tcPr>
          <w:p w:rsidR="0060708C" w:rsidRPr="000C255E" w:rsidRDefault="0060708C" w:rsidP="00A56356">
            <w:pPr>
              <w:spacing w:line="240" w:lineRule="auto"/>
              <w:ind w:left="142" w:firstLine="0"/>
              <w:jc w:val="left"/>
              <w:rPr>
                <w:rFonts w:eastAsia="Times New Roman"/>
                <w:sz w:val="24"/>
                <w:szCs w:val="24"/>
                <w:lang w:val="ru-RU" w:eastAsia="en-US"/>
              </w:rPr>
            </w:pPr>
            <w:r w:rsidRPr="000C255E">
              <w:rPr>
                <w:rFonts w:eastAsia="Times New Roman"/>
                <w:sz w:val="24"/>
                <w:szCs w:val="24"/>
                <w:lang w:val="ru-RU" w:eastAsia="en-US"/>
              </w:rPr>
              <w:t>1.10.</w:t>
            </w:r>
          </w:p>
        </w:tc>
        <w:tc>
          <w:tcPr>
            <w:tcW w:w="4148" w:type="dxa"/>
          </w:tcPr>
          <w:p w:rsidR="0060708C" w:rsidRPr="00F2702C" w:rsidRDefault="0060708C" w:rsidP="00A56356">
            <w:pPr>
              <w:spacing w:before="2" w:line="240" w:lineRule="auto"/>
              <w:ind w:left="142" w:firstLine="0"/>
              <w:jc w:val="left"/>
              <w:rPr>
                <w:rFonts w:eastAsia="Times New Roman"/>
                <w:sz w:val="24"/>
                <w:szCs w:val="24"/>
                <w:lang w:val="ru-RU" w:eastAsia="en-US"/>
              </w:rPr>
            </w:pPr>
            <w:r w:rsidRPr="000C255E">
              <w:rPr>
                <w:rFonts w:eastAsia="Times New Roman"/>
                <w:sz w:val="24"/>
                <w:szCs w:val="24"/>
                <w:lang w:val="ru-RU" w:eastAsia="en-US"/>
              </w:rPr>
              <w:t>Рукотворный мир – результат труда человека. Профессии людей, связанные с производством тканей и швейным производством. Технология обработки текстильных материалов. Исследование и сравнение элементарных физических, механических и технологических свойств текстильных материалов. Строение ткани (поперечноеи продольное направление нитей). Ткани и нитки растительного, животного происхождения (полученные на основе натурального сырья). Трикотаж, нетканые материалы (общее представление), его строение и основные свойства. Виды ниток (швейные, мулине и другие). Их назначение, использование. Нитки растительного происхождения (полученные на основе натурального сырья). Выбор материалов по их декоративно-художественным и конструктивным свойствам. Изготовление изделий по рисунку или эскизу, схеме из различных материалов с соблюдением этапов технологического процесса. Использование соответствующих способов обработки материаловв зависимости от вида и назначения изделия. Внесение элементарных конструктивных изменений и дополнений в изделие</w:t>
            </w:r>
          </w:p>
        </w:tc>
        <w:tc>
          <w:tcPr>
            <w:tcW w:w="2563" w:type="dxa"/>
            <w:gridSpan w:val="3"/>
            <w:tcBorders>
              <w:right w:val="single" w:sz="4" w:space="0" w:color="auto"/>
            </w:tcBorders>
          </w:tcPr>
          <w:p w:rsidR="0060708C" w:rsidRPr="000C255E" w:rsidRDefault="0060708C" w:rsidP="00A56356">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A56356">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7309ED">
        <w:trPr>
          <w:trHeight w:val="167"/>
        </w:trPr>
        <w:tc>
          <w:tcPr>
            <w:tcW w:w="9644" w:type="dxa"/>
            <w:gridSpan w:val="7"/>
          </w:tcPr>
          <w:p w:rsidR="0060708C" w:rsidRPr="000C255E" w:rsidRDefault="0060708C" w:rsidP="00A56356">
            <w:pPr>
              <w:spacing w:line="240" w:lineRule="auto"/>
              <w:ind w:left="142" w:firstLine="0"/>
              <w:jc w:val="center"/>
              <w:rPr>
                <w:rFonts w:eastAsia="Times New Roman"/>
                <w:b/>
                <w:bCs/>
                <w:i/>
                <w:iCs/>
                <w:w w:val="97"/>
                <w:sz w:val="24"/>
                <w:szCs w:val="24"/>
                <w:lang w:val="ru-RU"/>
              </w:rPr>
            </w:pPr>
            <w:r w:rsidRPr="000C255E">
              <w:rPr>
                <w:rFonts w:eastAsia="Times New Roman"/>
                <w:b/>
                <w:bCs/>
                <w:sz w:val="24"/>
                <w:szCs w:val="24"/>
                <w:lang w:val="ru-RU" w:eastAsia="en-US"/>
              </w:rPr>
              <w:t>Технология изготовления швейных изделий. Лекало. Строчка косого стежка и ее варианты</w:t>
            </w:r>
          </w:p>
        </w:tc>
      </w:tr>
      <w:tr w:rsidR="0060708C" w:rsidRPr="000C255E" w:rsidTr="007309ED">
        <w:trPr>
          <w:trHeight w:val="167"/>
        </w:trPr>
        <w:tc>
          <w:tcPr>
            <w:tcW w:w="949" w:type="dxa"/>
            <w:gridSpan w:val="2"/>
          </w:tcPr>
          <w:p w:rsidR="0060708C" w:rsidRPr="000C255E" w:rsidRDefault="0060708C" w:rsidP="00A56356">
            <w:pPr>
              <w:spacing w:line="240" w:lineRule="auto"/>
              <w:ind w:left="142" w:firstLine="0"/>
              <w:jc w:val="left"/>
              <w:rPr>
                <w:rFonts w:eastAsia="Times New Roman"/>
                <w:sz w:val="24"/>
                <w:szCs w:val="24"/>
                <w:lang w:val="ru-RU" w:eastAsia="en-US"/>
              </w:rPr>
            </w:pPr>
            <w:r w:rsidRPr="000C255E">
              <w:rPr>
                <w:rFonts w:eastAsia="Times New Roman"/>
                <w:sz w:val="24"/>
                <w:szCs w:val="24"/>
                <w:lang w:val="ru-RU" w:eastAsia="en-US"/>
              </w:rPr>
              <w:t>1.11.</w:t>
            </w:r>
          </w:p>
        </w:tc>
        <w:tc>
          <w:tcPr>
            <w:tcW w:w="4148" w:type="dxa"/>
          </w:tcPr>
          <w:p w:rsidR="0060708C" w:rsidRPr="000C255E" w:rsidRDefault="0060708C" w:rsidP="00A56356">
            <w:pPr>
              <w:spacing w:before="2" w:line="240" w:lineRule="auto"/>
              <w:ind w:left="142" w:firstLine="0"/>
              <w:rPr>
                <w:rFonts w:eastAsia="Times New Roman"/>
                <w:sz w:val="24"/>
                <w:szCs w:val="24"/>
                <w:lang w:val="ru-RU" w:eastAsia="en-US"/>
              </w:rPr>
            </w:pPr>
            <w:r w:rsidRPr="000C255E">
              <w:rPr>
                <w:rFonts w:eastAsia="Times New Roman"/>
                <w:sz w:val="24"/>
                <w:szCs w:val="24"/>
                <w:lang w:val="ru-RU" w:eastAsia="en-US"/>
              </w:rPr>
              <w:t>Вышивки разных народов, виды вышивок, разнообразие мотивов и узоров в национальной одежде разных народов России. Строчка прямого стежка и ее варианты (перевивы, наборы) и (или) строчка косого стежка и ее варианты (крестик, стебельчатая, елочка).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 Технологическая последовательностьизготовления несложного швейного изделия (разметка деталей, выкраивание деталей, отделка деталей, сшивание деталей).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Использование дополнительных материалов (например, пряжа, бусины и другие). Элементарная творческая и проектная деятельность. Коллективные, групповые и индивидуальные проекты</w:t>
            </w:r>
          </w:p>
        </w:tc>
        <w:tc>
          <w:tcPr>
            <w:tcW w:w="2563" w:type="dxa"/>
            <w:gridSpan w:val="3"/>
            <w:tcBorders>
              <w:right w:val="single" w:sz="4" w:space="0" w:color="auto"/>
            </w:tcBorders>
          </w:tcPr>
          <w:p w:rsidR="0060708C" w:rsidRPr="000C255E" w:rsidRDefault="0060708C" w:rsidP="00A56356">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A56356">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7309ED">
        <w:trPr>
          <w:trHeight w:val="167"/>
        </w:trPr>
        <w:tc>
          <w:tcPr>
            <w:tcW w:w="9644" w:type="dxa"/>
            <w:gridSpan w:val="7"/>
          </w:tcPr>
          <w:p w:rsidR="0060708C" w:rsidRPr="000C255E" w:rsidRDefault="0060708C" w:rsidP="00A56356">
            <w:pPr>
              <w:spacing w:line="240" w:lineRule="auto"/>
              <w:ind w:left="142" w:firstLine="0"/>
              <w:jc w:val="center"/>
              <w:rPr>
                <w:rFonts w:eastAsia="Times New Roman"/>
                <w:b/>
                <w:bCs/>
                <w:sz w:val="24"/>
                <w:szCs w:val="24"/>
                <w:lang w:val="ru-RU" w:eastAsia="en-US"/>
              </w:rPr>
            </w:pPr>
            <w:r w:rsidRPr="000C255E">
              <w:rPr>
                <w:rFonts w:eastAsia="Times New Roman"/>
                <w:b/>
                <w:bCs/>
                <w:sz w:val="24"/>
                <w:szCs w:val="24"/>
                <w:lang w:val="ru-RU" w:eastAsia="en-US"/>
              </w:rPr>
              <w:tab/>
              <w:t>Информационно-коммуникативные технологии</w:t>
            </w:r>
          </w:p>
          <w:p w:rsidR="0060708C" w:rsidRPr="000C255E" w:rsidRDefault="0060708C" w:rsidP="00A56356">
            <w:pPr>
              <w:spacing w:line="240" w:lineRule="auto"/>
              <w:ind w:left="142" w:firstLine="0"/>
              <w:jc w:val="center"/>
              <w:rPr>
                <w:rFonts w:eastAsia="Times New Roman"/>
                <w:b/>
                <w:bCs/>
                <w:i/>
                <w:iCs/>
                <w:w w:val="97"/>
                <w:sz w:val="24"/>
                <w:szCs w:val="24"/>
                <w:lang w:val="ru-RU"/>
              </w:rPr>
            </w:pPr>
            <w:r w:rsidRPr="000C255E">
              <w:rPr>
                <w:rFonts w:eastAsia="Times New Roman"/>
                <w:b/>
                <w:bCs/>
                <w:i/>
                <w:iCs/>
                <w:w w:val="97"/>
                <w:sz w:val="24"/>
                <w:szCs w:val="24"/>
                <w:lang w:val="ru-RU"/>
              </w:rPr>
              <w:t>реализуется в рамках тем</w:t>
            </w:r>
          </w:p>
        </w:tc>
      </w:tr>
      <w:tr w:rsidR="0060708C" w:rsidRPr="000C255E" w:rsidTr="007309ED">
        <w:trPr>
          <w:trHeight w:val="167"/>
        </w:trPr>
        <w:tc>
          <w:tcPr>
            <w:tcW w:w="949" w:type="dxa"/>
            <w:gridSpan w:val="2"/>
          </w:tcPr>
          <w:p w:rsidR="0060708C" w:rsidRPr="000C255E" w:rsidRDefault="0060708C" w:rsidP="00A56356">
            <w:pPr>
              <w:spacing w:line="240" w:lineRule="auto"/>
              <w:ind w:left="142" w:firstLine="0"/>
              <w:jc w:val="left"/>
              <w:rPr>
                <w:rFonts w:eastAsia="Times New Roman"/>
                <w:sz w:val="24"/>
                <w:szCs w:val="24"/>
                <w:lang w:val="ru-RU" w:eastAsia="en-US"/>
              </w:rPr>
            </w:pPr>
            <w:r w:rsidRPr="000C255E">
              <w:rPr>
                <w:rFonts w:eastAsia="Times New Roman"/>
                <w:sz w:val="24"/>
                <w:szCs w:val="24"/>
                <w:lang w:val="ru-RU" w:eastAsia="en-US"/>
              </w:rPr>
              <w:t>1.12.</w:t>
            </w:r>
          </w:p>
        </w:tc>
        <w:tc>
          <w:tcPr>
            <w:tcW w:w="4148" w:type="dxa"/>
          </w:tcPr>
          <w:p w:rsidR="0060708C" w:rsidRPr="000C255E" w:rsidRDefault="0060708C" w:rsidP="00A56356">
            <w:pPr>
              <w:spacing w:before="2" w:line="240" w:lineRule="auto"/>
              <w:ind w:left="142" w:firstLine="0"/>
              <w:rPr>
                <w:rFonts w:eastAsia="Times New Roman"/>
                <w:sz w:val="24"/>
                <w:szCs w:val="24"/>
                <w:lang w:val="ru-RU" w:eastAsia="en-US"/>
              </w:rPr>
            </w:pPr>
            <w:r w:rsidRPr="000C255E">
              <w:rPr>
                <w:rFonts w:eastAsia="Times New Roman"/>
                <w:sz w:val="24"/>
                <w:szCs w:val="24"/>
                <w:lang w:val="ru-RU" w:eastAsia="en-US"/>
              </w:rPr>
              <w:t>Демонстрация учителем готовых материалов на информационных носителях. Поиск информации. Интернет как источник информации</w:t>
            </w:r>
          </w:p>
        </w:tc>
        <w:tc>
          <w:tcPr>
            <w:tcW w:w="2563" w:type="dxa"/>
            <w:gridSpan w:val="3"/>
            <w:tcBorders>
              <w:right w:val="single" w:sz="4" w:space="0" w:color="auto"/>
            </w:tcBorders>
          </w:tcPr>
          <w:p w:rsidR="0060708C" w:rsidRPr="000C255E" w:rsidRDefault="0060708C" w:rsidP="00A56356">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A56356">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7309ED">
        <w:trPr>
          <w:trHeight w:val="167"/>
        </w:trPr>
        <w:tc>
          <w:tcPr>
            <w:tcW w:w="9644" w:type="dxa"/>
            <w:gridSpan w:val="7"/>
          </w:tcPr>
          <w:p w:rsidR="0060708C" w:rsidRPr="000C255E" w:rsidRDefault="0060708C" w:rsidP="00A56356">
            <w:pPr>
              <w:spacing w:line="240" w:lineRule="auto"/>
              <w:ind w:left="142" w:firstLine="0"/>
              <w:jc w:val="center"/>
              <w:rPr>
                <w:rFonts w:eastAsia="Times New Roman"/>
                <w:b/>
                <w:bCs/>
                <w:i/>
                <w:iCs/>
                <w:w w:val="97"/>
                <w:sz w:val="24"/>
                <w:szCs w:val="24"/>
                <w:lang w:val="ru-RU"/>
              </w:rPr>
            </w:pPr>
            <w:r w:rsidRPr="000C255E">
              <w:rPr>
                <w:rFonts w:eastAsia="Times New Roman"/>
                <w:b/>
                <w:bCs/>
                <w:sz w:val="24"/>
                <w:szCs w:val="24"/>
                <w:lang w:val="ru-RU" w:eastAsia="en-US"/>
              </w:rPr>
              <w:tab/>
              <w:t>Итоговый контроль за год (проверочная работа)</w:t>
            </w:r>
          </w:p>
        </w:tc>
      </w:tr>
      <w:tr w:rsidR="0060708C" w:rsidRPr="000C255E" w:rsidTr="007309ED">
        <w:trPr>
          <w:trHeight w:val="167"/>
        </w:trPr>
        <w:tc>
          <w:tcPr>
            <w:tcW w:w="949" w:type="dxa"/>
            <w:gridSpan w:val="2"/>
          </w:tcPr>
          <w:p w:rsidR="0060708C" w:rsidRPr="000C255E" w:rsidRDefault="0060708C" w:rsidP="00A56356">
            <w:pPr>
              <w:spacing w:line="240" w:lineRule="auto"/>
              <w:ind w:left="142" w:firstLine="0"/>
              <w:jc w:val="left"/>
              <w:rPr>
                <w:rFonts w:eastAsia="Times New Roman"/>
                <w:sz w:val="24"/>
                <w:szCs w:val="24"/>
                <w:lang w:val="ru-RU" w:eastAsia="en-US"/>
              </w:rPr>
            </w:pPr>
            <w:r w:rsidRPr="000C255E">
              <w:rPr>
                <w:rFonts w:eastAsia="Times New Roman"/>
                <w:sz w:val="24"/>
                <w:szCs w:val="24"/>
                <w:lang w:val="ru-RU" w:eastAsia="en-US"/>
              </w:rPr>
              <w:t>1.13.</w:t>
            </w:r>
          </w:p>
        </w:tc>
        <w:tc>
          <w:tcPr>
            <w:tcW w:w="4148" w:type="dxa"/>
          </w:tcPr>
          <w:p w:rsidR="0060708C" w:rsidRPr="000C255E" w:rsidRDefault="0060708C" w:rsidP="00A56356">
            <w:pPr>
              <w:spacing w:before="2" w:line="240" w:lineRule="auto"/>
              <w:ind w:left="142" w:firstLine="0"/>
              <w:rPr>
                <w:rFonts w:eastAsia="Times New Roman"/>
                <w:sz w:val="24"/>
                <w:szCs w:val="24"/>
                <w:lang w:val="ru-RU" w:eastAsia="en-US"/>
              </w:rPr>
            </w:pPr>
            <w:r w:rsidRPr="000C255E">
              <w:rPr>
                <w:rFonts w:eastAsia="Times New Roman"/>
                <w:sz w:val="24"/>
                <w:szCs w:val="24"/>
                <w:lang w:val="ru-RU" w:eastAsia="en-US"/>
              </w:rPr>
              <w:t>Проверка знаний</w:t>
            </w:r>
          </w:p>
        </w:tc>
        <w:tc>
          <w:tcPr>
            <w:tcW w:w="4547" w:type="dxa"/>
            <w:gridSpan w:val="4"/>
          </w:tcPr>
          <w:p w:rsidR="0060708C" w:rsidRPr="000C255E" w:rsidRDefault="0060708C" w:rsidP="00A56356">
            <w:pPr>
              <w:spacing w:line="240" w:lineRule="auto"/>
              <w:ind w:left="142" w:firstLine="0"/>
              <w:jc w:val="center"/>
              <w:rPr>
                <w:rFonts w:eastAsia="Times New Roman"/>
                <w:i/>
                <w:sz w:val="24"/>
                <w:szCs w:val="24"/>
                <w:lang w:val="ru-RU" w:eastAsia="en-US"/>
              </w:rPr>
            </w:pPr>
          </w:p>
        </w:tc>
      </w:tr>
      <w:tr w:rsidR="0060708C" w:rsidRPr="000C255E" w:rsidTr="007309ED">
        <w:trPr>
          <w:trHeight w:val="167"/>
        </w:trPr>
        <w:tc>
          <w:tcPr>
            <w:tcW w:w="5097" w:type="dxa"/>
            <w:gridSpan w:val="3"/>
          </w:tcPr>
          <w:p w:rsidR="0060708C" w:rsidRPr="000C255E" w:rsidRDefault="00A21B62" w:rsidP="00A56356">
            <w:pPr>
              <w:spacing w:before="2" w:line="240" w:lineRule="auto"/>
              <w:ind w:left="142" w:firstLine="0"/>
              <w:rPr>
                <w:rFonts w:eastAsia="Times New Roman"/>
                <w:b/>
                <w:bCs/>
                <w:sz w:val="24"/>
                <w:szCs w:val="24"/>
                <w:lang w:val="ru-RU" w:eastAsia="en-US"/>
              </w:rPr>
            </w:pPr>
            <w:r>
              <w:rPr>
                <w:rFonts w:eastAsia="Times New Roman"/>
                <w:b/>
                <w:bCs/>
                <w:sz w:val="24"/>
                <w:szCs w:val="24"/>
                <w:lang w:val="ru-RU" w:eastAsia="en-US"/>
              </w:rPr>
              <w:t>О</w:t>
            </w:r>
            <w:r w:rsidRPr="000C255E">
              <w:rPr>
                <w:rFonts w:eastAsia="Times New Roman"/>
                <w:b/>
                <w:bCs/>
                <w:sz w:val="24"/>
                <w:szCs w:val="24"/>
                <w:lang w:val="ru-RU" w:eastAsia="en-US"/>
              </w:rPr>
              <w:t>бщее количество часов по программе</w:t>
            </w:r>
          </w:p>
        </w:tc>
        <w:tc>
          <w:tcPr>
            <w:tcW w:w="2563" w:type="dxa"/>
            <w:gridSpan w:val="3"/>
          </w:tcPr>
          <w:p w:rsidR="0060708C" w:rsidRPr="000C255E" w:rsidRDefault="0060708C" w:rsidP="00A56356">
            <w:pPr>
              <w:spacing w:line="240" w:lineRule="auto"/>
              <w:ind w:left="142" w:firstLine="0"/>
              <w:jc w:val="center"/>
              <w:rPr>
                <w:rFonts w:eastAsia="Times New Roman"/>
                <w:b/>
                <w:bCs/>
                <w:iCs/>
                <w:sz w:val="24"/>
                <w:szCs w:val="24"/>
                <w:lang w:val="ru-RU" w:eastAsia="en-US"/>
              </w:rPr>
            </w:pPr>
            <w:r w:rsidRPr="000C255E">
              <w:rPr>
                <w:rFonts w:eastAsia="Times New Roman"/>
                <w:b/>
                <w:bCs/>
                <w:iCs/>
                <w:sz w:val="24"/>
                <w:szCs w:val="24"/>
                <w:lang w:val="ru-RU" w:eastAsia="en-US"/>
              </w:rPr>
              <w:t>34</w:t>
            </w:r>
          </w:p>
        </w:tc>
        <w:tc>
          <w:tcPr>
            <w:tcW w:w="1984" w:type="dxa"/>
          </w:tcPr>
          <w:p w:rsidR="0060708C" w:rsidRPr="000C255E" w:rsidRDefault="0060708C" w:rsidP="00A56356">
            <w:pPr>
              <w:spacing w:line="240" w:lineRule="auto"/>
              <w:ind w:left="142" w:firstLine="0"/>
              <w:jc w:val="center"/>
              <w:rPr>
                <w:rFonts w:eastAsia="Times New Roman"/>
                <w:i/>
                <w:iCs/>
                <w:w w:val="97"/>
                <w:sz w:val="24"/>
                <w:szCs w:val="24"/>
                <w:lang w:val="ru-RU"/>
              </w:rPr>
            </w:pPr>
          </w:p>
        </w:tc>
      </w:tr>
      <w:tr w:rsidR="0060708C" w:rsidRPr="000C255E" w:rsidTr="007309ED">
        <w:trPr>
          <w:trHeight w:val="167"/>
        </w:trPr>
        <w:tc>
          <w:tcPr>
            <w:tcW w:w="9644" w:type="dxa"/>
            <w:gridSpan w:val="7"/>
          </w:tcPr>
          <w:p w:rsidR="0060708C" w:rsidRPr="000C255E" w:rsidRDefault="0060708C" w:rsidP="00A56356">
            <w:pPr>
              <w:spacing w:line="240" w:lineRule="auto"/>
              <w:ind w:left="142" w:firstLine="0"/>
              <w:jc w:val="left"/>
              <w:rPr>
                <w:rFonts w:eastAsia="Times New Roman"/>
                <w:b/>
                <w:bCs/>
                <w:sz w:val="24"/>
                <w:szCs w:val="24"/>
              </w:rPr>
            </w:pPr>
            <w:r w:rsidRPr="000C255E">
              <w:rPr>
                <w:rFonts w:eastAsia="Times New Roman"/>
                <w:b/>
                <w:bCs/>
                <w:sz w:val="24"/>
                <w:szCs w:val="24"/>
              </w:rPr>
              <w:t>3 класс</w:t>
            </w:r>
          </w:p>
        </w:tc>
      </w:tr>
      <w:tr w:rsidR="0060708C" w:rsidRPr="000C255E" w:rsidTr="007309ED">
        <w:trPr>
          <w:trHeight w:val="167"/>
        </w:trPr>
        <w:tc>
          <w:tcPr>
            <w:tcW w:w="9644" w:type="dxa"/>
            <w:gridSpan w:val="7"/>
          </w:tcPr>
          <w:p w:rsidR="0060708C" w:rsidRPr="000C255E" w:rsidRDefault="0060708C" w:rsidP="00A56356">
            <w:pPr>
              <w:spacing w:line="240" w:lineRule="auto"/>
              <w:ind w:left="142" w:firstLine="0"/>
              <w:jc w:val="center"/>
              <w:rPr>
                <w:rFonts w:eastAsia="Times New Roman"/>
                <w:b/>
                <w:bCs/>
                <w:sz w:val="24"/>
                <w:szCs w:val="24"/>
                <w:lang w:val="ru-RU"/>
              </w:rPr>
            </w:pPr>
            <w:r w:rsidRPr="000C255E">
              <w:rPr>
                <w:rFonts w:eastAsia="Times New Roman"/>
                <w:b/>
                <w:bCs/>
                <w:sz w:val="24"/>
                <w:szCs w:val="24"/>
                <w:lang w:val="ru-RU"/>
              </w:rPr>
              <w:t>Технологии, профессии и производства</w:t>
            </w:r>
          </w:p>
          <w:p w:rsidR="0060708C" w:rsidRPr="000C255E" w:rsidRDefault="0060708C" w:rsidP="00A56356">
            <w:pPr>
              <w:spacing w:line="240" w:lineRule="auto"/>
              <w:ind w:left="142" w:firstLine="0"/>
              <w:jc w:val="center"/>
              <w:rPr>
                <w:rFonts w:eastAsia="Times New Roman"/>
                <w:i/>
                <w:iCs/>
                <w:sz w:val="24"/>
                <w:szCs w:val="24"/>
                <w:lang w:val="ru-RU"/>
              </w:rPr>
            </w:pPr>
            <w:r>
              <w:rPr>
                <w:rFonts w:eastAsia="Times New Roman"/>
                <w:i/>
                <w:iCs/>
                <w:sz w:val="24"/>
                <w:szCs w:val="24"/>
                <w:lang w:val="ru-RU"/>
              </w:rPr>
              <w:t>(</w:t>
            </w:r>
            <w:r w:rsidRPr="000C255E">
              <w:rPr>
                <w:rFonts w:eastAsia="Times New Roman"/>
                <w:i/>
                <w:iCs/>
                <w:sz w:val="24"/>
                <w:szCs w:val="24"/>
                <w:lang w:val="ru-RU"/>
              </w:rPr>
              <w:t>Современные производства и профессии, связанные с обработкой материалов</w:t>
            </w:r>
            <w:r>
              <w:rPr>
                <w:rFonts w:eastAsia="Times New Roman"/>
                <w:i/>
                <w:iCs/>
                <w:sz w:val="24"/>
                <w:szCs w:val="24"/>
                <w:lang w:val="ru-RU"/>
              </w:rPr>
              <w:t>)</w:t>
            </w:r>
          </w:p>
        </w:tc>
      </w:tr>
      <w:tr w:rsidR="0060708C" w:rsidRPr="000C255E" w:rsidTr="007309ED">
        <w:trPr>
          <w:trHeight w:val="167"/>
        </w:trPr>
        <w:tc>
          <w:tcPr>
            <w:tcW w:w="949" w:type="dxa"/>
            <w:gridSpan w:val="2"/>
          </w:tcPr>
          <w:p w:rsidR="0060708C" w:rsidRPr="000C255E" w:rsidRDefault="0060708C" w:rsidP="00A56356">
            <w:pPr>
              <w:spacing w:line="240" w:lineRule="auto"/>
              <w:ind w:left="142" w:firstLine="0"/>
              <w:jc w:val="left"/>
              <w:rPr>
                <w:rFonts w:eastAsia="Times New Roman"/>
                <w:sz w:val="24"/>
                <w:szCs w:val="24"/>
                <w:lang w:eastAsia="en-US"/>
              </w:rPr>
            </w:pPr>
            <w:r w:rsidRPr="000C255E">
              <w:rPr>
                <w:rFonts w:eastAsia="Times New Roman"/>
                <w:sz w:val="24"/>
                <w:szCs w:val="24"/>
                <w:lang w:eastAsia="en-US"/>
              </w:rPr>
              <w:t>1.1.</w:t>
            </w:r>
          </w:p>
        </w:tc>
        <w:tc>
          <w:tcPr>
            <w:tcW w:w="4148" w:type="dxa"/>
          </w:tcPr>
          <w:p w:rsidR="0060708C" w:rsidRPr="000C255E" w:rsidRDefault="0060708C" w:rsidP="00A56356">
            <w:pPr>
              <w:spacing w:before="2" w:line="240" w:lineRule="auto"/>
              <w:ind w:left="142" w:firstLine="0"/>
              <w:jc w:val="left"/>
              <w:rPr>
                <w:rFonts w:eastAsia="Times New Roman"/>
                <w:sz w:val="24"/>
                <w:szCs w:val="24"/>
                <w:lang w:val="ru-RU" w:eastAsia="en-US"/>
              </w:rPr>
            </w:pPr>
            <w:r w:rsidRPr="000C255E">
              <w:rPr>
                <w:rFonts w:eastAsia="Times New Roman"/>
                <w:sz w:val="24"/>
                <w:szCs w:val="24"/>
                <w:lang w:val="ru-RU" w:eastAsia="en-US"/>
              </w:rPr>
              <w:t xml:space="preserve"> 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 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Общие правила создания предметов рукотворного мира: соответствие формы, размеров, материала и внешнего оформления изделия егоназначению. Стилевая гармония в предметном ансамбле, гармония предметной и окружающей среды (общее представление). Бережное и внимательное отношение к природе как источнику сырьевых ресурсов и идей для технологий будущего. 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жесткость конструкции (трубчатые сооружения, треугольник как устойчивая геометрическая форма и другие)</w:t>
            </w:r>
          </w:p>
        </w:tc>
        <w:tc>
          <w:tcPr>
            <w:tcW w:w="2563" w:type="dxa"/>
            <w:gridSpan w:val="3"/>
            <w:tcBorders>
              <w:right w:val="single" w:sz="4" w:space="0" w:color="auto"/>
            </w:tcBorders>
          </w:tcPr>
          <w:p w:rsidR="0060708C" w:rsidRPr="000C255E" w:rsidRDefault="0060708C" w:rsidP="00A56356">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A56356">
            <w:pPr>
              <w:spacing w:line="240" w:lineRule="auto"/>
              <w:ind w:left="142"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7309ED">
        <w:trPr>
          <w:trHeight w:val="167"/>
        </w:trPr>
        <w:tc>
          <w:tcPr>
            <w:tcW w:w="9644" w:type="dxa"/>
            <w:gridSpan w:val="7"/>
          </w:tcPr>
          <w:p w:rsidR="0060708C" w:rsidRPr="000C255E" w:rsidRDefault="0060708C" w:rsidP="00A56356">
            <w:pPr>
              <w:spacing w:line="240" w:lineRule="auto"/>
              <w:ind w:left="142" w:firstLine="0"/>
              <w:jc w:val="center"/>
              <w:rPr>
                <w:rFonts w:eastAsia="Times New Roman"/>
                <w:b/>
                <w:bCs/>
                <w:sz w:val="24"/>
                <w:szCs w:val="24"/>
                <w:lang w:val="ru-RU"/>
              </w:rPr>
            </w:pPr>
            <w:r w:rsidRPr="000C255E">
              <w:rPr>
                <w:rFonts w:eastAsia="Times New Roman"/>
                <w:b/>
                <w:bCs/>
                <w:sz w:val="24"/>
                <w:szCs w:val="24"/>
                <w:lang w:val="ru-RU"/>
              </w:rPr>
              <w:t>Информационно-коммуникационные технологии (ИКТ).</w:t>
            </w:r>
          </w:p>
          <w:p w:rsidR="0060708C" w:rsidRPr="00F2702C" w:rsidRDefault="0060708C" w:rsidP="00A56356">
            <w:pPr>
              <w:spacing w:line="240" w:lineRule="auto"/>
              <w:ind w:left="142" w:firstLine="0"/>
              <w:jc w:val="center"/>
              <w:rPr>
                <w:rFonts w:eastAsia="Times New Roman"/>
                <w:i/>
                <w:iCs/>
                <w:sz w:val="24"/>
                <w:szCs w:val="24"/>
                <w:lang w:val="ru-RU"/>
              </w:rPr>
            </w:pPr>
            <w:r>
              <w:rPr>
                <w:rFonts w:eastAsia="Times New Roman"/>
                <w:i/>
                <w:iCs/>
                <w:sz w:val="24"/>
                <w:szCs w:val="24"/>
                <w:lang w:val="ru-RU"/>
              </w:rPr>
              <w:t>(</w:t>
            </w:r>
            <w:r w:rsidRPr="00F2702C">
              <w:rPr>
                <w:rFonts w:eastAsia="Times New Roman"/>
                <w:i/>
                <w:iCs/>
                <w:sz w:val="24"/>
                <w:szCs w:val="24"/>
                <w:lang w:val="ru-RU"/>
              </w:rPr>
              <w:t>Современный информационный мир. Персональный компьютер (ПК) и его назначение</w:t>
            </w:r>
            <w:r>
              <w:rPr>
                <w:rFonts w:eastAsia="Times New Roman"/>
                <w:i/>
                <w:iCs/>
                <w:sz w:val="24"/>
                <w:szCs w:val="24"/>
                <w:lang w:val="ru-RU"/>
              </w:rPr>
              <w:t>)</w:t>
            </w:r>
          </w:p>
        </w:tc>
      </w:tr>
      <w:tr w:rsidR="0060708C" w:rsidRPr="000C255E" w:rsidTr="007309ED">
        <w:trPr>
          <w:trHeight w:val="167"/>
        </w:trPr>
        <w:tc>
          <w:tcPr>
            <w:tcW w:w="949" w:type="dxa"/>
            <w:gridSpan w:val="2"/>
          </w:tcPr>
          <w:p w:rsidR="0060708C" w:rsidRPr="000C255E" w:rsidRDefault="0060708C" w:rsidP="00A56356">
            <w:pPr>
              <w:spacing w:line="240" w:lineRule="auto"/>
              <w:ind w:left="142" w:firstLine="0"/>
              <w:jc w:val="left"/>
              <w:rPr>
                <w:rFonts w:eastAsia="Times New Roman"/>
                <w:sz w:val="24"/>
                <w:szCs w:val="24"/>
                <w:lang w:eastAsia="en-US"/>
              </w:rPr>
            </w:pPr>
            <w:r w:rsidRPr="000C255E">
              <w:rPr>
                <w:rFonts w:eastAsia="Times New Roman"/>
                <w:sz w:val="24"/>
                <w:szCs w:val="24"/>
                <w:lang w:eastAsia="en-US"/>
              </w:rPr>
              <w:t>1.2.</w:t>
            </w:r>
          </w:p>
        </w:tc>
        <w:tc>
          <w:tcPr>
            <w:tcW w:w="4148" w:type="dxa"/>
          </w:tcPr>
          <w:p w:rsidR="0060708C" w:rsidRPr="000C255E" w:rsidRDefault="0060708C" w:rsidP="00A56356">
            <w:pPr>
              <w:spacing w:before="2" w:line="240" w:lineRule="auto"/>
              <w:ind w:left="142" w:firstLine="0"/>
              <w:jc w:val="left"/>
              <w:rPr>
                <w:rFonts w:eastAsia="Times New Roman"/>
                <w:sz w:val="24"/>
                <w:szCs w:val="24"/>
                <w:lang w:val="ru-RU" w:eastAsia="en-US"/>
              </w:rPr>
            </w:pPr>
            <w:r w:rsidRPr="000C255E">
              <w:rPr>
                <w:rFonts w:eastAsia="Times New Roman"/>
                <w:sz w:val="24"/>
                <w:szCs w:val="24"/>
                <w:lang w:val="ru-RU" w:eastAsia="en-US"/>
              </w:rPr>
              <w:t xml:space="preserve"> Информационная среда, основные источники (органы восприятия) информации, получаемой человеком. Сохранение и передачаинформации.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другие. 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Интернет, видео, DVD). Работа с текстовым редактором</w:t>
            </w:r>
          </w:p>
        </w:tc>
        <w:tc>
          <w:tcPr>
            <w:tcW w:w="2563" w:type="dxa"/>
            <w:gridSpan w:val="3"/>
            <w:tcBorders>
              <w:right w:val="single" w:sz="4" w:space="0" w:color="auto"/>
            </w:tcBorders>
          </w:tcPr>
          <w:p w:rsidR="0060708C" w:rsidRPr="000C255E" w:rsidRDefault="0060708C" w:rsidP="00A56356">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A56356">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7309ED">
        <w:trPr>
          <w:trHeight w:val="273"/>
        </w:trPr>
        <w:tc>
          <w:tcPr>
            <w:tcW w:w="9644" w:type="dxa"/>
            <w:gridSpan w:val="7"/>
          </w:tcPr>
          <w:p w:rsidR="0060708C" w:rsidRPr="000C255E" w:rsidRDefault="0060708C" w:rsidP="00A56356">
            <w:pPr>
              <w:spacing w:line="240" w:lineRule="auto"/>
              <w:ind w:left="142" w:firstLine="0"/>
              <w:jc w:val="center"/>
              <w:rPr>
                <w:rFonts w:eastAsia="Times New Roman"/>
                <w:b/>
                <w:sz w:val="24"/>
                <w:szCs w:val="24"/>
                <w:lang w:val="ru-RU"/>
              </w:rPr>
            </w:pPr>
            <w:r w:rsidRPr="000C255E">
              <w:rPr>
                <w:rFonts w:eastAsia="Times New Roman"/>
                <w:b/>
                <w:sz w:val="24"/>
                <w:szCs w:val="24"/>
                <w:lang w:val="ru-RU"/>
              </w:rPr>
              <w:t>Технологии ручной обработки материалов.</w:t>
            </w:r>
          </w:p>
          <w:p w:rsidR="0060708C" w:rsidRPr="00F2702C" w:rsidRDefault="0060708C" w:rsidP="00A56356">
            <w:pPr>
              <w:spacing w:line="240" w:lineRule="auto"/>
              <w:ind w:left="142" w:firstLine="0"/>
              <w:jc w:val="center"/>
              <w:rPr>
                <w:rFonts w:eastAsia="Times New Roman"/>
                <w:bCs/>
                <w:i/>
                <w:iCs/>
                <w:sz w:val="24"/>
                <w:szCs w:val="24"/>
                <w:lang w:val="ru-RU" w:eastAsia="en-US"/>
              </w:rPr>
            </w:pPr>
            <w:r>
              <w:rPr>
                <w:rFonts w:eastAsia="Times New Roman"/>
                <w:bCs/>
                <w:i/>
                <w:iCs/>
                <w:sz w:val="24"/>
                <w:szCs w:val="24"/>
                <w:lang w:val="ru-RU"/>
              </w:rPr>
              <w:t>(</w:t>
            </w:r>
            <w:r w:rsidRPr="00F2702C">
              <w:rPr>
                <w:rFonts w:eastAsia="Times New Roman"/>
                <w:bCs/>
                <w:i/>
                <w:iCs/>
                <w:sz w:val="24"/>
                <w:szCs w:val="24"/>
                <w:lang w:val="ru-RU"/>
              </w:rPr>
              <w:t>Способы получения объемных рельефных форм и изображений (технология обработки пластических масс, креповой бумаги). Мир профессий</w:t>
            </w:r>
          </w:p>
        </w:tc>
      </w:tr>
      <w:tr w:rsidR="0060708C" w:rsidRPr="000C255E" w:rsidTr="007309ED">
        <w:trPr>
          <w:trHeight w:val="273"/>
        </w:trPr>
        <w:tc>
          <w:tcPr>
            <w:tcW w:w="898" w:type="dxa"/>
            <w:tcBorders>
              <w:right w:val="single" w:sz="4" w:space="0" w:color="auto"/>
            </w:tcBorders>
          </w:tcPr>
          <w:p w:rsidR="0060708C" w:rsidRPr="000C255E" w:rsidRDefault="0060708C" w:rsidP="00A56356">
            <w:pPr>
              <w:spacing w:line="240" w:lineRule="auto"/>
              <w:ind w:left="142" w:firstLine="0"/>
              <w:jc w:val="left"/>
              <w:rPr>
                <w:rFonts w:eastAsia="Times New Roman"/>
                <w:bCs/>
                <w:sz w:val="24"/>
                <w:szCs w:val="24"/>
                <w:lang w:eastAsia="en-US"/>
              </w:rPr>
            </w:pPr>
            <w:r w:rsidRPr="000C255E">
              <w:rPr>
                <w:rFonts w:eastAsia="Times New Roman"/>
                <w:bCs/>
                <w:sz w:val="24"/>
                <w:szCs w:val="24"/>
                <w:lang w:eastAsia="en-US"/>
              </w:rPr>
              <w:t>1.3.</w:t>
            </w:r>
          </w:p>
        </w:tc>
        <w:tc>
          <w:tcPr>
            <w:tcW w:w="4199" w:type="dxa"/>
            <w:gridSpan w:val="2"/>
            <w:tcBorders>
              <w:left w:val="single" w:sz="4" w:space="0" w:color="auto"/>
            </w:tcBorders>
          </w:tcPr>
          <w:p w:rsidR="0060708C" w:rsidRPr="000C255E" w:rsidRDefault="0060708C" w:rsidP="00A56356">
            <w:pPr>
              <w:spacing w:line="240" w:lineRule="auto"/>
              <w:ind w:left="142" w:firstLine="0"/>
              <w:jc w:val="left"/>
              <w:rPr>
                <w:rFonts w:eastAsia="Times New Roman"/>
                <w:bCs/>
                <w:sz w:val="24"/>
                <w:szCs w:val="24"/>
                <w:lang w:val="ru-RU" w:eastAsia="en-US"/>
              </w:rPr>
            </w:pPr>
            <w:r w:rsidRPr="000C255E">
              <w:rPr>
                <w:rFonts w:eastAsia="Times New Roman"/>
                <w:bCs/>
                <w:sz w:val="24"/>
                <w:szCs w:val="24"/>
                <w:lang w:val="ru-RU" w:eastAsia="en-US"/>
              </w:rPr>
              <w:t xml:space="preserve"> Современные производства и профессии, связанные с обработкой материалов, аналогичных используемым на уроках технологии. Некоторые (доступные в обработке) виды синтетических материалов. Материальные и духовные потребности человека как движущие силы прогресса. Разнообразие творческой трудовой деятельности в современных условиях. Разнообразие предметов рукотворного мира: декоративно-прикладного искусства. Стилевая гармония в предметном ансамбле, гармония предметной и окружающей среды (общее представление). Инструменты и приспособления (канцелярский нож), называниеи выполнение приемов их рационального и безопасного использования.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Выбор материалов по их декоративно-художественным и технологическим свойствам, использование соответствующих способовобработки материалов в зависимости от назначения изделия</w:t>
            </w:r>
          </w:p>
        </w:tc>
        <w:tc>
          <w:tcPr>
            <w:tcW w:w="2563" w:type="dxa"/>
            <w:gridSpan w:val="3"/>
            <w:tcBorders>
              <w:right w:val="single" w:sz="4" w:space="0" w:color="auto"/>
            </w:tcBorders>
          </w:tcPr>
          <w:p w:rsidR="0060708C" w:rsidRPr="000C255E" w:rsidRDefault="0060708C" w:rsidP="00A56356">
            <w:pPr>
              <w:spacing w:line="240" w:lineRule="auto"/>
              <w:ind w:left="142" w:firstLine="0"/>
              <w:jc w:val="center"/>
              <w:rPr>
                <w:rFonts w:eastAsia="Times New Roman"/>
                <w:b/>
                <w:bCs/>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A56356">
            <w:pPr>
              <w:spacing w:line="240" w:lineRule="auto"/>
              <w:ind w:firstLine="0"/>
              <w:jc w:val="center"/>
              <w:rPr>
                <w:rFonts w:eastAsia="Times New Roman"/>
                <w:b/>
                <w:bCs/>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7309ED">
        <w:trPr>
          <w:trHeight w:val="64"/>
        </w:trPr>
        <w:tc>
          <w:tcPr>
            <w:tcW w:w="9644" w:type="dxa"/>
            <w:gridSpan w:val="7"/>
          </w:tcPr>
          <w:p w:rsidR="0060708C" w:rsidRPr="000C255E" w:rsidRDefault="0060708C" w:rsidP="00A56356">
            <w:pPr>
              <w:spacing w:line="240" w:lineRule="auto"/>
              <w:ind w:left="142" w:firstLine="0"/>
              <w:jc w:val="center"/>
              <w:rPr>
                <w:rFonts w:eastAsia="Times New Roman"/>
                <w:sz w:val="24"/>
                <w:szCs w:val="24"/>
                <w:lang w:val="ru-RU" w:eastAsia="en-US"/>
              </w:rPr>
            </w:pPr>
            <w:r w:rsidRPr="000C255E">
              <w:rPr>
                <w:rFonts w:eastAsia="Times New Roman"/>
                <w:b/>
                <w:sz w:val="24"/>
                <w:szCs w:val="24"/>
                <w:lang w:val="ru-RU"/>
              </w:rPr>
              <w:t>Способы получения объемных рельефных форм и изображений. Фольга. Технология обработки фольги. Мир профессий</w:t>
            </w:r>
          </w:p>
        </w:tc>
      </w:tr>
      <w:tr w:rsidR="0060708C" w:rsidRPr="000C255E" w:rsidTr="007309ED">
        <w:trPr>
          <w:trHeight w:val="273"/>
        </w:trPr>
        <w:tc>
          <w:tcPr>
            <w:tcW w:w="898" w:type="dxa"/>
            <w:tcBorders>
              <w:right w:val="single" w:sz="4" w:space="0" w:color="auto"/>
            </w:tcBorders>
          </w:tcPr>
          <w:p w:rsidR="0060708C" w:rsidRPr="000C255E" w:rsidRDefault="0060708C" w:rsidP="00A56356">
            <w:pPr>
              <w:spacing w:line="240" w:lineRule="auto"/>
              <w:ind w:left="142" w:firstLine="0"/>
              <w:jc w:val="left"/>
              <w:rPr>
                <w:rFonts w:eastAsia="Times New Roman"/>
                <w:bCs/>
                <w:sz w:val="24"/>
                <w:szCs w:val="24"/>
                <w:lang w:eastAsia="en-US"/>
              </w:rPr>
            </w:pPr>
            <w:r w:rsidRPr="000C255E">
              <w:rPr>
                <w:rFonts w:eastAsia="Times New Roman"/>
                <w:bCs/>
                <w:sz w:val="24"/>
                <w:szCs w:val="24"/>
                <w:lang w:eastAsia="en-US"/>
              </w:rPr>
              <w:t>1.4.</w:t>
            </w:r>
          </w:p>
        </w:tc>
        <w:tc>
          <w:tcPr>
            <w:tcW w:w="4199" w:type="dxa"/>
            <w:gridSpan w:val="2"/>
            <w:tcBorders>
              <w:top w:val="single" w:sz="3" w:space="0" w:color="000000"/>
              <w:left w:val="single" w:sz="3" w:space="0" w:color="000000"/>
              <w:bottom w:val="single" w:sz="3" w:space="0" w:color="000000"/>
              <w:right w:val="single" w:sz="3" w:space="0" w:color="000000"/>
            </w:tcBorders>
          </w:tcPr>
          <w:p w:rsidR="0060708C" w:rsidRPr="000C255E" w:rsidRDefault="0060708C" w:rsidP="00A56356">
            <w:pPr>
              <w:spacing w:line="240" w:lineRule="auto"/>
              <w:ind w:left="7" w:right="204" w:firstLine="0"/>
              <w:jc w:val="left"/>
              <w:rPr>
                <w:rFonts w:eastAsia="Times New Roman"/>
                <w:b/>
                <w:sz w:val="24"/>
                <w:szCs w:val="24"/>
                <w:lang w:val="ru-RU" w:eastAsia="en-US"/>
              </w:rPr>
            </w:pPr>
            <w:r w:rsidRPr="000C255E">
              <w:rPr>
                <w:rFonts w:eastAsia="Times New Roman"/>
                <w:sz w:val="24"/>
                <w:szCs w:val="24"/>
                <w:lang w:val="ru-RU"/>
              </w:rPr>
              <w:t xml:space="preserve"> Современные производства и профессии, связанные с обработкой материалов, аналогичных используемым на уроках технологии. Разнообразие предметов рукотворного мира: декоративно-прикладного искусства. Общие правила создания предметов рукотворного мира: соответствие формы, размеров, материала и внешнего оформления изделия его назначению. Разнообразие технологий и способов обработки материалов в различных видах изделий. Выбор материалов по их декоративно-художественным и технологическим свойствам, использование соответствующих способовобработки материалов в зависимости от назначения изделия. Конструирование изделий из различных материалов</w:t>
            </w:r>
          </w:p>
        </w:tc>
        <w:tc>
          <w:tcPr>
            <w:tcW w:w="2563" w:type="dxa"/>
            <w:gridSpan w:val="3"/>
            <w:tcBorders>
              <w:right w:val="single" w:sz="4" w:space="0" w:color="auto"/>
            </w:tcBorders>
          </w:tcPr>
          <w:p w:rsidR="0060708C" w:rsidRPr="000C255E" w:rsidRDefault="0060708C" w:rsidP="00A56356">
            <w:pPr>
              <w:spacing w:line="240" w:lineRule="auto"/>
              <w:ind w:left="142" w:firstLine="0"/>
              <w:jc w:val="center"/>
              <w:rPr>
                <w:rFonts w:eastAsia="Times New Roman"/>
                <w:b/>
                <w:bCs/>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A56356">
            <w:pPr>
              <w:spacing w:line="240" w:lineRule="auto"/>
              <w:ind w:firstLine="0"/>
              <w:jc w:val="center"/>
              <w:rPr>
                <w:rFonts w:eastAsia="Times New Roman"/>
                <w:b/>
                <w:bCs/>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7309ED">
        <w:trPr>
          <w:trHeight w:val="273"/>
        </w:trPr>
        <w:tc>
          <w:tcPr>
            <w:tcW w:w="9644" w:type="dxa"/>
            <w:gridSpan w:val="7"/>
          </w:tcPr>
          <w:p w:rsidR="0060708C" w:rsidRPr="000C255E" w:rsidRDefault="0060708C" w:rsidP="00A56356">
            <w:pPr>
              <w:spacing w:line="240" w:lineRule="auto"/>
              <w:ind w:left="142" w:firstLine="0"/>
              <w:jc w:val="center"/>
              <w:rPr>
                <w:rFonts w:eastAsia="Times New Roman"/>
                <w:sz w:val="24"/>
                <w:szCs w:val="24"/>
                <w:lang w:eastAsia="en-US"/>
              </w:rPr>
            </w:pPr>
            <w:r w:rsidRPr="000C255E">
              <w:rPr>
                <w:rFonts w:eastAsia="Times New Roman"/>
                <w:b/>
                <w:sz w:val="24"/>
                <w:szCs w:val="24"/>
                <w:lang w:val="ru-RU"/>
              </w:rPr>
              <w:t>Архитектура и строительство. Гофрокартон. Его строение свойства, сферы использования. Мир профессий</w:t>
            </w:r>
          </w:p>
        </w:tc>
      </w:tr>
      <w:tr w:rsidR="0060708C" w:rsidRPr="000C255E" w:rsidTr="007309ED">
        <w:trPr>
          <w:trHeight w:val="273"/>
        </w:trPr>
        <w:tc>
          <w:tcPr>
            <w:tcW w:w="898" w:type="dxa"/>
            <w:tcBorders>
              <w:right w:val="single" w:sz="4" w:space="0" w:color="auto"/>
            </w:tcBorders>
          </w:tcPr>
          <w:p w:rsidR="0060708C" w:rsidRPr="000C255E" w:rsidRDefault="0060708C" w:rsidP="00A56356">
            <w:pPr>
              <w:spacing w:line="240" w:lineRule="auto"/>
              <w:ind w:left="142" w:firstLine="0"/>
              <w:jc w:val="left"/>
              <w:rPr>
                <w:rFonts w:eastAsia="Times New Roman"/>
                <w:bCs/>
                <w:sz w:val="24"/>
                <w:szCs w:val="24"/>
                <w:lang w:eastAsia="en-US"/>
              </w:rPr>
            </w:pPr>
            <w:r w:rsidRPr="000C255E">
              <w:rPr>
                <w:rFonts w:eastAsia="Times New Roman"/>
                <w:bCs/>
                <w:sz w:val="24"/>
                <w:szCs w:val="24"/>
                <w:lang w:eastAsia="en-US"/>
              </w:rPr>
              <w:t>1.5.</w:t>
            </w:r>
          </w:p>
        </w:tc>
        <w:tc>
          <w:tcPr>
            <w:tcW w:w="4199" w:type="dxa"/>
            <w:gridSpan w:val="2"/>
            <w:tcBorders>
              <w:top w:val="single" w:sz="3" w:space="0" w:color="000000"/>
              <w:left w:val="single" w:sz="3" w:space="0" w:color="000000"/>
              <w:bottom w:val="single" w:sz="3" w:space="0" w:color="000000"/>
              <w:right w:val="single" w:sz="3" w:space="0" w:color="000000"/>
            </w:tcBorders>
          </w:tcPr>
          <w:p w:rsidR="0060708C" w:rsidRPr="000C255E" w:rsidRDefault="0060708C" w:rsidP="00A56356">
            <w:pPr>
              <w:spacing w:line="240" w:lineRule="auto"/>
              <w:ind w:left="142" w:firstLine="0"/>
              <w:jc w:val="left"/>
              <w:rPr>
                <w:rFonts w:eastAsia="Times New Roman"/>
                <w:b/>
                <w:sz w:val="24"/>
                <w:szCs w:val="24"/>
                <w:lang w:val="ru-RU" w:eastAsia="en-US"/>
              </w:rPr>
            </w:pPr>
            <w:r w:rsidRPr="000C255E">
              <w:rPr>
                <w:rFonts w:eastAsia="Times New Roman"/>
                <w:sz w:val="24"/>
                <w:szCs w:val="24"/>
                <w:lang w:val="ru-RU"/>
              </w:rPr>
              <w:t xml:space="preserve">  Разнообразие предметов рукотворного мира: архитектура. Мир профессий. Профессии в сфере строительства. Общие правила создания предметов рукотворного мира: соответствие формы, размеров, материала и внешнего оформления изделия его назначению. Традиционные жилища народов России, особенности их конструкций, материалы, из которых они изготовлены. Создание простых макетов и моделей архитектурных сооружений. Выбор материалов по их декоративно-художественными технологическим свойствам, использование соответствующих способов обработки материалов в зависимости от назначения изделия. Технология обработки бумаги и картона. Виды картона (гофрированный, толстый, тонкий, цветной и другой). Выполнение измерений, расчетов, несложных построений. Конструирование и моделирование изделий из различных материалов по заданным условиям (технико-технологическим, функциональным, декоративно-художественным). Инструменты (канцелярский нож, ножницы), выполнение приемов их рационального и безопасного использования</w:t>
            </w:r>
          </w:p>
        </w:tc>
        <w:tc>
          <w:tcPr>
            <w:tcW w:w="2563" w:type="dxa"/>
            <w:gridSpan w:val="3"/>
            <w:tcBorders>
              <w:right w:val="single" w:sz="4" w:space="0" w:color="auto"/>
            </w:tcBorders>
          </w:tcPr>
          <w:p w:rsidR="0060708C" w:rsidRPr="000C255E" w:rsidRDefault="0060708C" w:rsidP="00A56356">
            <w:pPr>
              <w:spacing w:line="240" w:lineRule="auto"/>
              <w:ind w:left="142" w:firstLine="0"/>
              <w:jc w:val="center"/>
              <w:rPr>
                <w:rFonts w:eastAsia="Times New Roman"/>
                <w:b/>
                <w:bCs/>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A56356">
            <w:pPr>
              <w:spacing w:line="240" w:lineRule="auto"/>
              <w:ind w:firstLine="0"/>
              <w:jc w:val="center"/>
              <w:rPr>
                <w:rFonts w:eastAsia="Times New Roman"/>
                <w:b/>
                <w:bCs/>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7309ED">
        <w:trPr>
          <w:trHeight w:val="273"/>
        </w:trPr>
        <w:tc>
          <w:tcPr>
            <w:tcW w:w="9644" w:type="dxa"/>
            <w:gridSpan w:val="7"/>
          </w:tcPr>
          <w:p w:rsidR="0060708C" w:rsidRPr="000C255E" w:rsidRDefault="0060708C" w:rsidP="00A56356">
            <w:pPr>
              <w:spacing w:line="240" w:lineRule="auto"/>
              <w:ind w:left="142" w:firstLine="0"/>
              <w:jc w:val="left"/>
              <w:rPr>
                <w:rFonts w:eastAsia="Times New Roman"/>
                <w:i/>
                <w:iCs/>
                <w:w w:val="97"/>
                <w:sz w:val="24"/>
                <w:szCs w:val="24"/>
                <w:lang w:val="ru-RU"/>
              </w:rPr>
            </w:pPr>
            <w:r w:rsidRPr="000C255E">
              <w:rPr>
                <w:rFonts w:eastAsia="Times New Roman"/>
                <w:b/>
                <w:bCs/>
                <w:sz w:val="24"/>
                <w:szCs w:val="24"/>
                <w:lang w:val="ru-RU"/>
              </w:rPr>
              <w:t xml:space="preserve"> Объемные формы деталей и изделий. Развертка.Чертеж развертки. Мир профессий</w:t>
            </w:r>
          </w:p>
        </w:tc>
      </w:tr>
      <w:tr w:rsidR="0060708C" w:rsidRPr="000C255E" w:rsidTr="007309ED">
        <w:trPr>
          <w:trHeight w:val="273"/>
        </w:trPr>
        <w:tc>
          <w:tcPr>
            <w:tcW w:w="898" w:type="dxa"/>
            <w:tcBorders>
              <w:right w:val="single" w:sz="4" w:space="0" w:color="auto"/>
            </w:tcBorders>
          </w:tcPr>
          <w:p w:rsidR="0060708C" w:rsidRPr="000C255E" w:rsidRDefault="0060708C" w:rsidP="00A56356">
            <w:pPr>
              <w:spacing w:line="240" w:lineRule="auto"/>
              <w:ind w:left="142" w:firstLine="0"/>
              <w:jc w:val="left"/>
              <w:rPr>
                <w:rFonts w:eastAsia="Times New Roman"/>
                <w:bCs/>
                <w:sz w:val="24"/>
                <w:szCs w:val="24"/>
                <w:lang w:eastAsia="en-US"/>
              </w:rPr>
            </w:pPr>
            <w:r w:rsidRPr="000C255E">
              <w:rPr>
                <w:rFonts w:eastAsia="Times New Roman"/>
                <w:bCs/>
                <w:sz w:val="24"/>
                <w:szCs w:val="24"/>
                <w:lang w:eastAsia="en-US"/>
              </w:rPr>
              <w:t>1.6.</w:t>
            </w:r>
          </w:p>
        </w:tc>
        <w:tc>
          <w:tcPr>
            <w:tcW w:w="4199" w:type="dxa"/>
            <w:gridSpan w:val="2"/>
            <w:tcBorders>
              <w:top w:val="single" w:sz="3" w:space="0" w:color="000000"/>
              <w:left w:val="single" w:sz="3" w:space="0" w:color="000000"/>
              <w:bottom w:val="single" w:sz="3" w:space="0" w:color="000000"/>
              <w:right w:val="single" w:sz="3" w:space="0" w:color="000000"/>
            </w:tcBorders>
          </w:tcPr>
          <w:p w:rsidR="0060708C" w:rsidRPr="000C255E" w:rsidRDefault="0060708C" w:rsidP="00A56356">
            <w:pPr>
              <w:spacing w:line="240" w:lineRule="auto"/>
              <w:ind w:left="142" w:firstLine="0"/>
              <w:jc w:val="left"/>
              <w:rPr>
                <w:rFonts w:eastAsia="Times New Roman"/>
                <w:sz w:val="24"/>
                <w:szCs w:val="24"/>
                <w:lang w:val="ru-RU"/>
              </w:rPr>
            </w:pPr>
            <w:r w:rsidRPr="000C255E">
              <w:rPr>
                <w:rFonts w:eastAsia="Times New Roman"/>
                <w:sz w:val="24"/>
                <w:szCs w:val="24"/>
                <w:lang w:val="ru-RU"/>
              </w:rPr>
              <w:t xml:space="preserve"> Разнообразие творческой трудовой деятельности в современных условиях. Профессия инженера-конструктора. Разнообразие предметов рукотворного мира. Общие правила создания предметов рукотворного мира: соответствие формы, размеров, материала и внешнего оформления изделия его назначению. 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дополненийи изменений). Рицовка. Выполнение рицовки на картоне с помощью канцелярского ножа. Изготовление объемных изделий из разверток. Преобразование разверток несложных форм. Инструменты и приспособления (угольник, линейка, циркуль), их называние и выполнение приемов их рационального и безопасного использования. Чтение и построение простого чертежа (эскиза) развертки изделия. Разметка деталей с опорой на простейший чертеж, эскиз. Решение задач на внесение необходимых дополнений и изменений в схему, чертеж, эскиз. Выбор материалов по их декоративно-художественным и технологическим свойствам, использование соответствующих способов обработки материаловв зависимости от назначения изделия. Создание простых макетов и моделей архитектурных сооружений, технических устройств, бытовых конструкций. Использование измерений и построений для решения практических задач. Решение задач на мысленную трансформацию трехмерной конструкции в развертку (и наоборот)</w:t>
            </w:r>
          </w:p>
        </w:tc>
        <w:tc>
          <w:tcPr>
            <w:tcW w:w="2563" w:type="dxa"/>
            <w:gridSpan w:val="3"/>
            <w:tcBorders>
              <w:right w:val="single" w:sz="4" w:space="0" w:color="auto"/>
            </w:tcBorders>
          </w:tcPr>
          <w:p w:rsidR="0060708C" w:rsidRPr="000C255E" w:rsidRDefault="0060708C" w:rsidP="00A56356">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A56356">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7309ED">
        <w:trPr>
          <w:trHeight w:val="273"/>
        </w:trPr>
        <w:tc>
          <w:tcPr>
            <w:tcW w:w="9644" w:type="dxa"/>
            <w:gridSpan w:val="7"/>
          </w:tcPr>
          <w:p w:rsidR="0060708C" w:rsidRPr="000C255E" w:rsidRDefault="0060708C" w:rsidP="00A56356">
            <w:pPr>
              <w:spacing w:line="240" w:lineRule="auto"/>
              <w:ind w:left="142" w:firstLine="0"/>
              <w:jc w:val="center"/>
              <w:rPr>
                <w:rFonts w:eastAsia="Times New Roman"/>
                <w:b/>
                <w:iCs/>
                <w:w w:val="97"/>
                <w:sz w:val="24"/>
                <w:szCs w:val="24"/>
                <w:lang w:val="ru-RU"/>
              </w:rPr>
            </w:pPr>
            <w:r w:rsidRPr="000C255E">
              <w:rPr>
                <w:rFonts w:eastAsia="Times New Roman"/>
                <w:b/>
                <w:iCs/>
                <w:w w:val="97"/>
                <w:sz w:val="24"/>
                <w:szCs w:val="24"/>
                <w:lang w:val="ru-RU"/>
              </w:rPr>
              <w:t>Технологии обработки текстильных материалов</w:t>
            </w:r>
          </w:p>
        </w:tc>
      </w:tr>
      <w:tr w:rsidR="0060708C" w:rsidRPr="000C255E" w:rsidTr="007309ED">
        <w:trPr>
          <w:trHeight w:val="273"/>
        </w:trPr>
        <w:tc>
          <w:tcPr>
            <w:tcW w:w="898" w:type="dxa"/>
            <w:tcBorders>
              <w:right w:val="single" w:sz="4" w:space="0" w:color="auto"/>
            </w:tcBorders>
          </w:tcPr>
          <w:p w:rsidR="0060708C" w:rsidRPr="000C255E" w:rsidRDefault="0060708C" w:rsidP="00A56356">
            <w:pPr>
              <w:spacing w:line="240" w:lineRule="auto"/>
              <w:ind w:left="142" w:firstLine="0"/>
              <w:jc w:val="left"/>
              <w:rPr>
                <w:rFonts w:eastAsia="Times New Roman"/>
                <w:bCs/>
                <w:sz w:val="24"/>
                <w:szCs w:val="24"/>
                <w:lang w:eastAsia="en-US"/>
              </w:rPr>
            </w:pPr>
            <w:r w:rsidRPr="000C255E">
              <w:rPr>
                <w:rFonts w:eastAsia="Times New Roman"/>
                <w:bCs/>
                <w:sz w:val="24"/>
                <w:szCs w:val="24"/>
                <w:lang w:eastAsia="en-US"/>
              </w:rPr>
              <w:t>1.7.</w:t>
            </w:r>
          </w:p>
        </w:tc>
        <w:tc>
          <w:tcPr>
            <w:tcW w:w="4199" w:type="dxa"/>
            <w:gridSpan w:val="2"/>
            <w:tcBorders>
              <w:top w:val="single" w:sz="3" w:space="0" w:color="000000"/>
              <w:left w:val="single" w:sz="3" w:space="0" w:color="000000"/>
              <w:bottom w:val="single" w:sz="3" w:space="0" w:color="000000"/>
              <w:right w:val="single" w:sz="3" w:space="0" w:color="000000"/>
            </w:tcBorders>
          </w:tcPr>
          <w:p w:rsidR="0060708C" w:rsidRPr="000C255E" w:rsidRDefault="0060708C" w:rsidP="00A56356">
            <w:pPr>
              <w:spacing w:line="240" w:lineRule="auto"/>
              <w:ind w:left="142" w:firstLine="0"/>
              <w:jc w:val="left"/>
              <w:rPr>
                <w:rFonts w:eastAsia="Times New Roman"/>
                <w:sz w:val="24"/>
                <w:szCs w:val="24"/>
                <w:lang w:val="ru-RU"/>
              </w:rPr>
            </w:pPr>
            <w:r w:rsidRPr="000C255E">
              <w:rPr>
                <w:rFonts w:eastAsia="Times New Roman"/>
                <w:sz w:val="24"/>
                <w:szCs w:val="24"/>
                <w:lang w:val="ru-RU"/>
              </w:rPr>
              <w:t xml:space="preserve"> Украшение жилища предметами рукоделия, традиционными изделиями в различных регионах. Разнообразие творческой трудовой деятельности в современных условиях. Общие правила создания предметов рукотворного мира: соответствие формы, размеров, материала и внешнего оформления изделия его назначению. Технология обработки текстильных материалов. Углубление общих представлений о технологическом процессе. Использование вариантов строчки косого стежка (крестик, стебельчатая и другие) и (или) петельной строчки для соединения деталей изделия и отделки. Изготовление швейных изделий из нескольких деталей.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 Использование дополнительных материалов. Комбинирование разных материалов в одном изделии. Конструирование и моделирование изделий из различных материалов</w:t>
            </w:r>
          </w:p>
        </w:tc>
        <w:tc>
          <w:tcPr>
            <w:tcW w:w="2563" w:type="dxa"/>
            <w:gridSpan w:val="3"/>
            <w:tcBorders>
              <w:right w:val="single" w:sz="4" w:space="0" w:color="auto"/>
            </w:tcBorders>
          </w:tcPr>
          <w:p w:rsidR="0060708C" w:rsidRPr="000C255E" w:rsidRDefault="0060708C" w:rsidP="00A56356">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A56356">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7309ED">
        <w:trPr>
          <w:trHeight w:val="273"/>
        </w:trPr>
        <w:tc>
          <w:tcPr>
            <w:tcW w:w="9644" w:type="dxa"/>
            <w:gridSpan w:val="7"/>
          </w:tcPr>
          <w:p w:rsidR="0060708C" w:rsidRPr="000C255E" w:rsidRDefault="0060708C" w:rsidP="00A56356">
            <w:pPr>
              <w:spacing w:line="240" w:lineRule="auto"/>
              <w:ind w:left="142" w:firstLine="0"/>
              <w:jc w:val="center"/>
              <w:rPr>
                <w:rFonts w:eastAsia="Times New Roman"/>
                <w:b/>
                <w:bCs/>
                <w:i/>
                <w:iCs/>
                <w:w w:val="97"/>
                <w:sz w:val="24"/>
                <w:szCs w:val="24"/>
              </w:rPr>
            </w:pPr>
            <w:r w:rsidRPr="000C255E">
              <w:rPr>
                <w:rFonts w:eastAsia="Times New Roman"/>
                <w:b/>
                <w:bCs/>
                <w:sz w:val="24"/>
                <w:szCs w:val="24"/>
                <w:lang w:val="ru-RU"/>
              </w:rPr>
              <w:t>Пришивание пуговиц. Ремонт одежды</w:t>
            </w:r>
          </w:p>
        </w:tc>
      </w:tr>
      <w:tr w:rsidR="0060708C" w:rsidRPr="000C255E" w:rsidTr="007309ED">
        <w:trPr>
          <w:trHeight w:val="273"/>
        </w:trPr>
        <w:tc>
          <w:tcPr>
            <w:tcW w:w="898" w:type="dxa"/>
            <w:tcBorders>
              <w:right w:val="single" w:sz="4" w:space="0" w:color="auto"/>
            </w:tcBorders>
          </w:tcPr>
          <w:p w:rsidR="0060708C" w:rsidRPr="000C255E" w:rsidRDefault="0060708C" w:rsidP="00A56356">
            <w:pPr>
              <w:spacing w:line="240" w:lineRule="auto"/>
              <w:ind w:left="142" w:firstLine="0"/>
              <w:jc w:val="left"/>
              <w:rPr>
                <w:rFonts w:eastAsia="Times New Roman"/>
                <w:bCs/>
                <w:sz w:val="24"/>
                <w:szCs w:val="24"/>
                <w:lang w:val="ru-RU" w:eastAsia="en-US"/>
              </w:rPr>
            </w:pPr>
            <w:r w:rsidRPr="000C255E">
              <w:rPr>
                <w:rFonts w:eastAsia="Times New Roman"/>
                <w:bCs/>
                <w:sz w:val="24"/>
                <w:szCs w:val="24"/>
                <w:lang w:val="ru-RU" w:eastAsia="en-US"/>
              </w:rPr>
              <w:t>1.8.</w:t>
            </w:r>
          </w:p>
        </w:tc>
        <w:tc>
          <w:tcPr>
            <w:tcW w:w="4199" w:type="dxa"/>
            <w:gridSpan w:val="2"/>
            <w:tcBorders>
              <w:top w:val="single" w:sz="3" w:space="0" w:color="000000"/>
              <w:left w:val="single" w:sz="3" w:space="0" w:color="000000"/>
              <w:bottom w:val="single" w:sz="3" w:space="0" w:color="000000"/>
              <w:right w:val="single" w:sz="3" w:space="0" w:color="000000"/>
            </w:tcBorders>
          </w:tcPr>
          <w:p w:rsidR="0060708C" w:rsidRPr="000C255E" w:rsidRDefault="0060708C" w:rsidP="00A56356">
            <w:pPr>
              <w:spacing w:line="240" w:lineRule="auto"/>
              <w:ind w:left="142" w:firstLine="0"/>
              <w:jc w:val="left"/>
              <w:rPr>
                <w:rFonts w:eastAsia="Times New Roman"/>
                <w:sz w:val="24"/>
                <w:szCs w:val="24"/>
                <w:lang w:val="ru-RU"/>
              </w:rPr>
            </w:pPr>
            <w:r w:rsidRPr="000C255E">
              <w:rPr>
                <w:rFonts w:eastAsia="Times New Roman"/>
                <w:sz w:val="24"/>
                <w:szCs w:val="24"/>
                <w:lang w:val="ru-RU"/>
              </w:rPr>
              <w:t>Использование нетканых материалов для изготовления изделий. Инструменты и приспособления (иглы), выполнение приемов их рационального и безопасного использования. Пришивание пуговиц (с двумя, четырьмя отверстиями). Изготовление швейных изделий из нескольких деталей.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 Использование дополнительных материалов. Конструирование и моделирование изделий из различных материалов. Элементарная творческая и проектная деятельность. Коллективные, групповые и индивидуальные проектыв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подчиненный)</w:t>
            </w:r>
          </w:p>
        </w:tc>
        <w:tc>
          <w:tcPr>
            <w:tcW w:w="2563" w:type="dxa"/>
            <w:gridSpan w:val="3"/>
            <w:tcBorders>
              <w:right w:val="single" w:sz="4" w:space="0" w:color="auto"/>
            </w:tcBorders>
          </w:tcPr>
          <w:p w:rsidR="0060708C" w:rsidRPr="000C255E" w:rsidRDefault="0060708C" w:rsidP="00A56356">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A56356">
            <w:pPr>
              <w:spacing w:line="240" w:lineRule="auto"/>
              <w:ind w:left="142"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7309ED">
        <w:trPr>
          <w:trHeight w:val="273"/>
        </w:trPr>
        <w:tc>
          <w:tcPr>
            <w:tcW w:w="9644" w:type="dxa"/>
            <w:gridSpan w:val="7"/>
          </w:tcPr>
          <w:p w:rsidR="0060708C" w:rsidRPr="000C255E" w:rsidRDefault="0060708C" w:rsidP="00A56356">
            <w:pPr>
              <w:spacing w:line="240" w:lineRule="auto"/>
              <w:ind w:left="142" w:firstLine="0"/>
              <w:jc w:val="center"/>
              <w:rPr>
                <w:rFonts w:eastAsia="Times New Roman"/>
                <w:b/>
                <w:bCs/>
                <w:w w:val="97"/>
                <w:sz w:val="24"/>
                <w:szCs w:val="24"/>
                <w:lang w:val="ru-RU"/>
              </w:rPr>
            </w:pPr>
            <w:r w:rsidRPr="000C255E">
              <w:rPr>
                <w:rFonts w:eastAsia="Times New Roman"/>
                <w:b/>
                <w:bCs/>
                <w:w w:val="97"/>
                <w:sz w:val="24"/>
                <w:szCs w:val="24"/>
                <w:lang w:val="ru-RU"/>
              </w:rPr>
              <w:t xml:space="preserve">Современные производства и профессии (история швейной машины или другое). </w:t>
            </w:r>
          </w:p>
          <w:p w:rsidR="0060708C" w:rsidRPr="000C255E" w:rsidRDefault="0060708C" w:rsidP="00A56356">
            <w:pPr>
              <w:spacing w:line="240" w:lineRule="auto"/>
              <w:ind w:left="142" w:firstLine="0"/>
              <w:jc w:val="center"/>
              <w:rPr>
                <w:rFonts w:eastAsia="Times New Roman"/>
                <w:b/>
                <w:bCs/>
                <w:w w:val="97"/>
                <w:sz w:val="24"/>
                <w:szCs w:val="24"/>
                <w:lang w:val="ru-RU"/>
              </w:rPr>
            </w:pPr>
            <w:r w:rsidRPr="000C255E">
              <w:rPr>
                <w:rFonts w:eastAsia="Times New Roman"/>
                <w:b/>
                <w:bCs/>
                <w:w w:val="97"/>
                <w:sz w:val="24"/>
                <w:szCs w:val="24"/>
                <w:lang w:val="ru-RU"/>
              </w:rPr>
              <w:t>Мир профессий</w:t>
            </w:r>
          </w:p>
        </w:tc>
      </w:tr>
      <w:tr w:rsidR="0060708C" w:rsidRPr="000C255E" w:rsidTr="007309ED">
        <w:trPr>
          <w:trHeight w:val="273"/>
        </w:trPr>
        <w:tc>
          <w:tcPr>
            <w:tcW w:w="898" w:type="dxa"/>
            <w:tcBorders>
              <w:right w:val="single" w:sz="4" w:space="0" w:color="auto"/>
            </w:tcBorders>
          </w:tcPr>
          <w:p w:rsidR="0060708C" w:rsidRPr="000C255E" w:rsidRDefault="0060708C" w:rsidP="00A56356">
            <w:pPr>
              <w:spacing w:line="240" w:lineRule="auto"/>
              <w:ind w:left="142" w:firstLine="0"/>
              <w:jc w:val="left"/>
              <w:rPr>
                <w:rFonts w:eastAsia="Times New Roman"/>
                <w:bCs/>
                <w:sz w:val="24"/>
                <w:szCs w:val="24"/>
                <w:lang w:val="ru-RU" w:eastAsia="en-US"/>
              </w:rPr>
            </w:pPr>
            <w:r w:rsidRPr="000C255E">
              <w:rPr>
                <w:rFonts w:eastAsia="Times New Roman"/>
                <w:bCs/>
                <w:sz w:val="24"/>
                <w:szCs w:val="24"/>
                <w:lang w:val="ru-RU" w:eastAsia="en-US"/>
              </w:rPr>
              <w:t>1.9.</w:t>
            </w:r>
          </w:p>
        </w:tc>
        <w:tc>
          <w:tcPr>
            <w:tcW w:w="4199" w:type="dxa"/>
            <w:gridSpan w:val="2"/>
            <w:tcBorders>
              <w:top w:val="single" w:sz="3" w:space="0" w:color="000000"/>
              <w:left w:val="single" w:sz="3" w:space="0" w:color="000000"/>
              <w:bottom w:val="single" w:sz="3" w:space="0" w:color="000000"/>
              <w:right w:val="single" w:sz="3" w:space="0" w:color="000000"/>
            </w:tcBorders>
          </w:tcPr>
          <w:p w:rsidR="0060708C" w:rsidRPr="000C255E" w:rsidRDefault="0060708C" w:rsidP="00A56356">
            <w:pPr>
              <w:spacing w:line="240" w:lineRule="auto"/>
              <w:ind w:left="142" w:firstLine="0"/>
              <w:jc w:val="left"/>
              <w:rPr>
                <w:rFonts w:eastAsia="Times New Roman"/>
                <w:sz w:val="24"/>
                <w:szCs w:val="24"/>
                <w:lang w:val="ru-RU"/>
              </w:rPr>
            </w:pPr>
            <w:r w:rsidRPr="000C255E">
              <w:rPr>
                <w:rFonts w:eastAsia="Times New Roman"/>
                <w:sz w:val="24"/>
                <w:szCs w:val="24"/>
                <w:lang w:val="ru-RU"/>
              </w:rPr>
              <w:t>Разнообразие творческой трудовой деятельности в современных условиях. Современные производства и профессии, связанные с обработкой материалов, аналогичных тем, что используются на уроках технологии. Мир современной техники. Технология обработки текстильных материалов. Некоторые (доступные в обработке) виды синтетических материалов. Использование трикотажа для изготовления изделий. Выбор материалов по их декоративно-художественными технологическим свойствам, использование соответствующих способов обработки материалов в зависимости от назначения изделия. Использование дополнительных материалов. Комбинирование разных материалов в одном изделии. Конструирование и моделирование изделий из различных материалов по заданным условиям (технико-технологическим, функциональным, декоративно-художественным)</w:t>
            </w:r>
          </w:p>
        </w:tc>
        <w:tc>
          <w:tcPr>
            <w:tcW w:w="2563" w:type="dxa"/>
            <w:gridSpan w:val="3"/>
            <w:tcBorders>
              <w:right w:val="single" w:sz="4" w:space="0" w:color="auto"/>
            </w:tcBorders>
          </w:tcPr>
          <w:p w:rsidR="0060708C" w:rsidRPr="000C255E" w:rsidRDefault="0060708C" w:rsidP="00A56356">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A56356">
            <w:pPr>
              <w:spacing w:line="240" w:lineRule="auto"/>
              <w:ind w:left="142"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7309ED">
        <w:trPr>
          <w:trHeight w:val="273"/>
        </w:trPr>
        <w:tc>
          <w:tcPr>
            <w:tcW w:w="9644" w:type="dxa"/>
            <w:gridSpan w:val="7"/>
          </w:tcPr>
          <w:p w:rsidR="0060708C" w:rsidRPr="000C255E" w:rsidRDefault="0060708C" w:rsidP="00A56356">
            <w:pPr>
              <w:spacing w:line="240" w:lineRule="auto"/>
              <w:ind w:left="142" w:firstLine="0"/>
              <w:jc w:val="center"/>
              <w:rPr>
                <w:sz w:val="24"/>
                <w:szCs w:val="24"/>
                <w:lang w:val="ru-RU"/>
              </w:rPr>
            </w:pPr>
            <w:r w:rsidRPr="000C255E">
              <w:rPr>
                <w:b/>
                <w:bCs/>
                <w:sz w:val="24"/>
                <w:szCs w:val="24"/>
                <w:lang w:val="ru-RU"/>
              </w:rPr>
              <w:t xml:space="preserve">Конструирование и моделирование. </w:t>
            </w:r>
          </w:p>
          <w:p w:rsidR="0060708C" w:rsidRPr="00F2702C" w:rsidRDefault="0060708C" w:rsidP="00A56356">
            <w:pPr>
              <w:spacing w:line="240" w:lineRule="auto"/>
              <w:ind w:left="142" w:firstLine="0"/>
              <w:jc w:val="center"/>
              <w:rPr>
                <w:rFonts w:eastAsia="Times New Roman"/>
                <w:i/>
                <w:iCs/>
                <w:w w:val="97"/>
                <w:sz w:val="24"/>
                <w:szCs w:val="24"/>
                <w:lang w:val="ru-RU"/>
              </w:rPr>
            </w:pPr>
            <w:r>
              <w:rPr>
                <w:i/>
                <w:iCs/>
                <w:sz w:val="24"/>
                <w:szCs w:val="24"/>
                <w:lang w:val="ru-RU"/>
              </w:rPr>
              <w:t>(</w:t>
            </w:r>
            <w:r w:rsidRPr="00F2702C">
              <w:rPr>
                <w:i/>
                <w:iCs/>
                <w:sz w:val="24"/>
                <w:szCs w:val="24"/>
                <w:lang w:val="ru-RU"/>
              </w:rPr>
              <w:t>Конструирование изделий из разных материалов, в том числе наборов «Конструктор» по заданным условиям</w:t>
            </w:r>
            <w:r>
              <w:rPr>
                <w:i/>
                <w:iCs/>
                <w:sz w:val="24"/>
                <w:szCs w:val="24"/>
                <w:lang w:val="ru-RU"/>
              </w:rPr>
              <w:t>)</w:t>
            </w:r>
            <w:r w:rsidRPr="00F2702C">
              <w:rPr>
                <w:i/>
                <w:iCs/>
                <w:sz w:val="24"/>
                <w:szCs w:val="24"/>
                <w:lang w:val="ru-RU"/>
              </w:rPr>
              <w:t>. Мир профессий</w:t>
            </w:r>
          </w:p>
        </w:tc>
      </w:tr>
      <w:tr w:rsidR="0060708C" w:rsidRPr="000C255E" w:rsidTr="007309ED">
        <w:trPr>
          <w:trHeight w:val="273"/>
        </w:trPr>
        <w:tc>
          <w:tcPr>
            <w:tcW w:w="898" w:type="dxa"/>
            <w:tcBorders>
              <w:right w:val="single" w:sz="4" w:space="0" w:color="auto"/>
            </w:tcBorders>
          </w:tcPr>
          <w:p w:rsidR="0060708C" w:rsidRPr="000C255E" w:rsidRDefault="0060708C" w:rsidP="00A56356">
            <w:pPr>
              <w:spacing w:line="240" w:lineRule="auto"/>
              <w:ind w:left="142" w:firstLine="0"/>
              <w:jc w:val="left"/>
              <w:rPr>
                <w:rFonts w:eastAsia="Times New Roman"/>
                <w:bCs/>
                <w:sz w:val="24"/>
                <w:szCs w:val="24"/>
                <w:lang w:val="ru-RU" w:eastAsia="en-US"/>
              </w:rPr>
            </w:pPr>
            <w:r w:rsidRPr="000C255E">
              <w:rPr>
                <w:rFonts w:eastAsia="Times New Roman"/>
                <w:bCs/>
                <w:sz w:val="24"/>
                <w:szCs w:val="24"/>
                <w:lang w:val="ru-RU" w:eastAsia="en-US"/>
              </w:rPr>
              <w:t>1.10.</w:t>
            </w:r>
          </w:p>
        </w:tc>
        <w:tc>
          <w:tcPr>
            <w:tcW w:w="4199" w:type="dxa"/>
            <w:gridSpan w:val="2"/>
            <w:tcBorders>
              <w:top w:val="single" w:sz="3" w:space="0" w:color="000000"/>
              <w:left w:val="single" w:sz="3" w:space="0" w:color="000000"/>
              <w:bottom w:val="single" w:sz="3" w:space="0" w:color="000000"/>
              <w:right w:val="single" w:sz="3" w:space="0" w:color="000000"/>
            </w:tcBorders>
          </w:tcPr>
          <w:p w:rsidR="0060708C" w:rsidRPr="000C255E" w:rsidRDefault="0060708C" w:rsidP="00A56356">
            <w:pPr>
              <w:spacing w:line="240" w:lineRule="auto"/>
              <w:ind w:left="142" w:firstLine="0"/>
              <w:jc w:val="left"/>
              <w:rPr>
                <w:rFonts w:eastAsia="Times New Roman"/>
                <w:sz w:val="24"/>
                <w:szCs w:val="24"/>
                <w:lang w:val="ru-RU"/>
              </w:rPr>
            </w:pPr>
            <w:r w:rsidRPr="000C255E">
              <w:rPr>
                <w:rFonts w:eastAsia="Times New Roman"/>
                <w:sz w:val="24"/>
                <w:szCs w:val="24"/>
                <w:lang w:val="ru-RU"/>
              </w:rPr>
              <w:t>Многообразие технического окружения. Мир профессий. Профессии технической, инженерной направленности. Робототехника, функции роботов в современном мире. 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жесткость и устойчивость конструкции. Создание простых макетов и моделей технических устройств, бытовых конструкций. Выполнение заданий на доработку конструкций (отдельных узлов, соединений) с учетом дополнительных условий (требований). Выполнение заданий на доработку конструкций (отдельных узлов, соединений) с учетом дополнительных условий (требований). Использование измеренийи построений для решения практических задач. Решение человеком инженерных задач на основе изучения природных законов – жесткость конструкции (трубчатые сооружения, треугольник как устойчивая геометрическая форма и другие). Инструменты и приспособления (отвертка, гаечный ключ), называние и выполнение приемов их рационального и безопасного использования. 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подчиненный)</w:t>
            </w:r>
          </w:p>
        </w:tc>
        <w:tc>
          <w:tcPr>
            <w:tcW w:w="2563" w:type="dxa"/>
            <w:gridSpan w:val="3"/>
            <w:tcBorders>
              <w:right w:val="single" w:sz="4" w:space="0" w:color="auto"/>
            </w:tcBorders>
          </w:tcPr>
          <w:p w:rsidR="0060708C" w:rsidRPr="000C255E" w:rsidRDefault="0060708C" w:rsidP="00A56356">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A56356">
            <w:pPr>
              <w:spacing w:line="240" w:lineRule="auto"/>
              <w:ind w:left="142"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7309ED">
        <w:trPr>
          <w:trHeight w:val="273"/>
        </w:trPr>
        <w:tc>
          <w:tcPr>
            <w:tcW w:w="9644" w:type="dxa"/>
            <w:gridSpan w:val="7"/>
          </w:tcPr>
          <w:p w:rsidR="0060708C" w:rsidRPr="000C255E" w:rsidRDefault="0060708C" w:rsidP="00A56356">
            <w:pPr>
              <w:spacing w:line="240" w:lineRule="auto"/>
              <w:ind w:left="142" w:firstLine="0"/>
              <w:jc w:val="center"/>
              <w:rPr>
                <w:b/>
                <w:bCs/>
                <w:sz w:val="24"/>
                <w:szCs w:val="24"/>
                <w:lang w:val="ru-RU"/>
              </w:rPr>
            </w:pPr>
            <w:r w:rsidRPr="000C255E">
              <w:rPr>
                <w:b/>
                <w:bCs/>
                <w:sz w:val="24"/>
                <w:szCs w:val="24"/>
                <w:lang w:val="ru-RU"/>
              </w:rPr>
              <w:t xml:space="preserve">Проверочные работы по тематическим разделам учебника </w:t>
            </w:r>
          </w:p>
          <w:p w:rsidR="0060708C" w:rsidRPr="00F2702C" w:rsidRDefault="0060708C" w:rsidP="00A56356">
            <w:pPr>
              <w:spacing w:line="240" w:lineRule="auto"/>
              <w:ind w:left="142" w:firstLine="0"/>
              <w:jc w:val="center"/>
              <w:rPr>
                <w:rFonts w:eastAsia="Times New Roman"/>
                <w:i/>
                <w:iCs/>
                <w:w w:val="97"/>
                <w:sz w:val="24"/>
                <w:szCs w:val="24"/>
                <w:lang w:val="ru-RU"/>
              </w:rPr>
            </w:pPr>
            <w:r w:rsidRPr="00F2702C">
              <w:rPr>
                <w:i/>
                <w:iCs/>
                <w:sz w:val="24"/>
                <w:szCs w:val="24"/>
                <w:lang w:val="ru-RU"/>
              </w:rPr>
              <w:t>выполняются в рамках последнего урока – до 10 мин на каждую</w:t>
            </w:r>
          </w:p>
        </w:tc>
      </w:tr>
      <w:tr w:rsidR="0060708C" w:rsidRPr="000C255E" w:rsidTr="007309ED">
        <w:trPr>
          <w:trHeight w:val="273"/>
        </w:trPr>
        <w:tc>
          <w:tcPr>
            <w:tcW w:w="898" w:type="dxa"/>
            <w:tcBorders>
              <w:right w:val="single" w:sz="4" w:space="0" w:color="auto"/>
            </w:tcBorders>
          </w:tcPr>
          <w:p w:rsidR="0060708C" w:rsidRPr="000C255E" w:rsidRDefault="0060708C" w:rsidP="00A56356">
            <w:pPr>
              <w:spacing w:line="240" w:lineRule="auto"/>
              <w:ind w:left="142" w:firstLine="0"/>
              <w:jc w:val="left"/>
              <w:rPr>
                <w:rFonts w:eastAsia="Times New Roman"/>
                <w:bCs/>
                <w:sz w:val="24"/>
                <w:szCs w:val="24"/>
                <w:lang w:val="ru-RU" w:eastAsia="en-US"/>
              </w:rPr>
            </w:pPr>
            <w:r w:rsidRPr="000C255E">
              <w:rPr>
                <w:rFonts w:eastAsia="Times New Roman"/>
                <w:bCs/>
                <w:sz w:val="24"/>
                <w:szCs w:val="24"/>
                <w:lang w:val="ru-RU" w:eastAsia="en-US"/>
              </w:rPr>
              <w:t>1.11.</w:t>
            </w:r>
          </w:p>
        </w:tc>
        <w:tc>
          <w:tcPr>
            <w:tcW w:w="4199" w:type="dxa"/>
            <w:gridSpan w:val="2"/>
            <w:tcBorders>
              <w:top w:val="single" w:sz="3" w:space="0" w:color="000000"/>
              <w:left w:val="single" w:sz="3" w:space="0" w:color="000000"/>
              <w:bottom w:val="single" w:sz="3" w:space="0" w:color="000000"/>
              <w:right w:val="single" w:sz="3" w:space="0" w:color="000000"/>
            </w:tcBorders>
          </w:tcPr>
          <w:p w:rsidR="0060708C" w:rsidRPr="000C255E" w:rsidRDefault="0060708C" w:rsidP="00A56356">
            <w:pPr>
              <w:spacing w:line="240" w:lineRule="auto"/>
              <w:ind w:left="142" w:firstLine="0"/>
              <w:jc w:val="left"/>
              <w:rPr>
                <w:rFonts w:eastAsia="Times New Roman"/>
                <w:sz w:val="24"/>
                <w:szCs w:val="24"/>
                <w:lang w:val="ru-RU"/>
              </w:rPr>
            </w:pPr>
            <w:r w:rsidRPr="000C255E">
              <w:rPr>
                <w:rFonts w:eastAsia="Times New Roman"/>
                <w:sz w:val="24"/>
                <w:szCs w:val="24"/>
                <w:lang w:val="ru-RU"/>
              </w:rPr>
              <w:t>Проверка знаний</w:t>
            </w:r>
          </w:p>
        </w:tc>
        <w:tc>
          <w:tcPr>
            <w:tcW w:w="4547" w:type="dxa"/>
            <w:gridSpan w:val="4"/>
          </w:tcPr>
          <w:p w:rsidR="0060708C" w:rsidRPr="000C255E" w:rsidRDefault="0060708C" w:rsidP="00A56356">
            <w:pPr>
              <w:spacing w:line="240" w:lineRule="auto"/>
              <w:ind w:left="142" w:firstLine="0"/>
              <w:jc w:val="center"/>
              <w:rPr>
                <w:rFonts w:eastAsia="Times New Roman"/>
                <w:i/>
                <w:sz w:val="24"/>
                <w:szCs w:val="24"/>
                <w:lang w:val="ru-RU" w:eastAsia="en-US"/>
              </w:rPr>
            </w:pPr>
          </w:p>
        </w:tc>
      </w:tr>
      <w:tr w:rsidR="0060708C" w:rsidRPr="000C255E" w:rsidTr="007309ED">
        <w:trPr>
          <w:trHeight w:val="273"/>
        </w:trPr>
        <w:tc>
          <w:tcPr>
            <w:tcW w:w="9644" w:type="dxa"/>
            <w:gridSpan w:val="7"/>
          </w:tcPr>
          <w:p w:rsidR="0060708C" w:rsidRPr="000C255E" w:rsidRDefault="0060708C" w:rsidP="00A56356">
            <w:pPr>
              <w:spacing w:line="240" w:lineRule="auto"/>
              <w:ind w:left="142" w:firstLine="0"/>
              <w:jc w:val="center"/>
              <w:rPr>
                <w:rFonts w:eastAsia="Times New Roman"/>
                <w:b/>
                <w:bCs/>
                <w:i/>
                <w:iCs/>
                <w:w w:val="97"/>
                <w:sz w:val="24"/>
                <w:szCs w:val="24"/>
                <w:lang w:val="ru-RU"/>
              </w:rPr>
            </w:pPr>
            <w:r w:rsidRPr="000C255E">
              <w:rPr>
                <w:rFonts w:eastAsia="Times New Roman"/>
                <w:b/>
                <w:bCs/>
                <w:sz w:val="24"/>
                <w:szCs w:val="24"/>
                <w:lang w:val="ru-RU"/>
              </w:rPr>
              <w:t>Итоговый контроль за год (проверочная работа)</w:t>
            </w:r>
          </w:p>
        </w:tc>
      </w:tr>
      <w:tr w:rsidR="0060708C" w:rsidRPr="000C255E" w:rsidTr="007309ED">
        <w:trPr>
          <w:trHeight w:val="273"/>
        </w:trPr>
        <w:tc>
          <w:tcPr>
            <w:tcW w:w="898" w:type="dxa"/>
            <w:tcBorders>
              <w:right w:val="single" w:sz="4" w:space="0" w:color="auto"/>
            </w:tcBorders>
          </w:tcPr>
          <w:p w:rsidR="0060708C" w:rsidRPr="000C255E" w:rsidRDefault="0060708C" w:rsidP="00A56356">
            <w:pPr>
              <w:spacing w:line="240" w:lineRule="auto"/>
              <w:ind w:left="142" w:firstLine="0"/>
              <w:jc w:val="left"/>
              <w:rPr>
                <w:rFonts w:eastAsia="Times New Roman"/>
                <w:bCs/>
                <w:sz w:val="24"/>
                <w:szCs w:val="24"/>
                <w:lang w:val="ru-RU" w:eastAsia="en-US"/>
              </w:rPr>
            </w:pPr>
            <w:r w:rsidRPr="000C255E">
              <w:rPr>
                <w:rFonts w:eastAsia="Times New Roman"/>
                <w:bCs/>
                <w:sz w:val="24"/>
                <w:szCs w:val="24"/>
                <w:lang w:val="ru-RU" w:eastAsia="en-US"/>
              </w:rPr>
              <w:t>1.12.</w:t>
            </w:r>
          </w:p>
        </w:tc>
        <w:tc>
          <w:tcPr>
            <w:tcW w:w="4199" w:type="dxa"/>
            <w:gridSpan w:val="2"/>
            <w:tcBorders>
              <w:top w:val="single" w:sz="3" w:space="0" w:color="000000"/>
              <w:left w:val="single" w:sz="3" w:space="0" w:color="000000"/>
              <w:bottom w:val="single" w:sz="3" w:space="0" w:color="000000"/>
              <w:right w:val="single" w:sz="3" w:space="0" w:color="000000"/>
            </w:tcBorders>
          </w:tcPr>
          <w:p w:rsidR="0060708C" w:rsidRPr="000C255E" w:rsidRDefault="0060708C" w:rsidP="00A56356">
            <w:pPr>
              <w:spacing w:line="240" w:lineRule="auto"/>
              <w:ind w:left="142" w:firstLine="0"/>
              <w:jc w:val="left"/>
              <w:rPr>
                <w:rFonts w:eastAsia="Times New Roman"/>
                <w:sz w:val="24"/>
                <w:szCs w:val="24"/>
                <w:lang w:val="ru-RU"/>
              </w:rPr>
            </w:pPr>
            <w:r w:rsidRPr="000C255E">
              <w:rPr>
                <w:rFonts w:eastAsia="Times New Roman"/>
                <w:sz w:val="24"/>
                <w:szCs w:val="24"/>
                <w:lang w:val="ru-RU"/>
              </w:rPr>
              <w:t>Проверка знаний</w:t>
            </w:r>
          </w:p>
        </w:tc>
        <w:tc>
          <w:tcPr>
            <w:tcW w:w="4547" w:type="dxa"/>
            <w:gridSpan w:val="4"/>
          </w:tcPr>
          <w:p w:rsidR="0060708C" w:rsidRPr="000C255E" w:rsidRDefault="0060708C" w:rsidP="00A56356">
            <w:pPr>
              <w:spacing w:line="240" w:lineRule="auto"/>
              <w:ind w:left="142" w:firstLine="0"/>
              <w:jc w:val="center"/>
              <w:rPr>
                <w:rFonts w:eastAsia="Times New Roman"/>
                <w:i/>
                <w:sz w:val="24"/>
                <w:szCs w:val="24"/>
                <w:lang w:val="ru-RU" w:eastAsia="en-US"/>
              </w:rPr>
            </w:pPr>
          </w:p>
        </w:tc>
      </w:tr>
      <w:tr w:rsidR="0060708C" w:rsidRPr="000C255E" w:rsidTr="007309ED">
        <w:trPr>
          <w:trHeight w:val="273"/>
        </w:trPr>
        <w:tc>
          <w:tcPr>
            <w:tcW w:w="5097" w:type="dxa"/>
            <w:gridSpan w:val="3"/>
            <w:tcBorders>
              <w:right w:val="single" w:sz="3" w:space="0" w:color="000000"/>
            </w:tcBorders>
          </w:tcPr>
          <w:p w:rsidR="0060708C" w:rsidRPr="000C255E" w:rsidRDefault="00A21B62" w:rsidP="00A56356">
            <w:pPr>
              <w:spacing w:line="240" w:lineRule="auto"/>
              <w:ind w:left="142" w:firstLine="0"/>
              <w:jc w:val="left"/>
              <w:rPr>
                <w:rFonts w:eastAsia="Times New Roman"/>
                <w:b/>
                <w:bCs/>
                <w:sz w:val="24"/>
                <w:szCs w:val="24"/>
                <w:lang w:val="ru-RU"/>
              </w:rPr>
            </w:pPr>
            <w:r>
              <w:rPr>
                <w:b/>
                <w:bCs/>
                <w:sz w:val="24"/>
                <w:szCs w:val="24"/>
                <w:lang w:val="ru-RU"/>
              </w:rPr>
              <w:t>О</w:t>
            </w:r>
            <w:r w:rsidRPr="000C255E">
              <w:rPr>
                <w:b/>
                <w:bCs/>
                <w:sz w:val="24"/>
                <w:szCs w:val="24"/>
                <w:lang w:val="ru-RU"/>
              </w:rPr>
              <w:t>бщее количество часов по программе</w:t>
            </w:r>
          </w:p>
        </w:tc>
        <w:tc>
          <w:tcPr>
            <w:tcW w:w="2563" w:type="dxa"/>
            <w:gridSpan w:val="3"/>
          </w:tcPr>
          <w:p w:rsidR="0060708C" w:rsidRPr="000C255E" w:rsidRDefault="0060708C" w:rsidP="00A56356">
            <w:pPr>
              <w:spacing w:line="240" w:lineRule="auto"/>
              <w:ind w:left="142" w:firstLine="0"/>
              <w:jc w:val="center"/>
              <w:rPr>
                <w:rFonts w:eastAsia="Times New Roman"/>
                <w:b/>
                <w:bCs/>
                <w:iCs/>
                <w:sz w:val="24"/>
                <w:szCs w:val="24"/>
                <w:lang w:val="ru-RU" w:eastAsia="en-US"/>
              </w:rPr>
            </w:pPr>
            <w:r w:rsidRPr="000C255E">
              <w:rPr>
                <w:rFonts w:eastAsia="Times New Roman"/>
                <w:b/>
                <w:bCs/>
                <w:iCs/>
                <w:sz w:val="24"/>
                <w:szCs w:val="24"/>
                <w:lang w:val="ru-RU" w:eastAsia="en-US"/>
              </w:rPr>
              <w:t>34</w:t>
            </w:r>
          </w:p>
        </w:tc>
        <w:tc>
          <w:tcPr>
            <w:tcW w:w="1984" w:type="dxa"/>
          </w:tcPr>
          <w:p w:rsidR="0060708C" w:rsidRPr="000C255E" w:rsidRDefault="0060708C" w:rsidP="00A56356">
            <w:pPr>
              <w:spacing w:line="240" w:lineRule="auto"/>
              <w:ind w:left="142" w:firstLine="0"/>
              <w:jc w:val="center"/>
              <w:rPr>
                <w:rFonts w:eastAsia="Times New Roman"/>
                <w:i/>
                <w:iCs/>
                <w:w w:val="97"/>
                <w:sz w:val="24"/>
                <w:szCs w:val="24"/>
                <w:lang w:val="ru-RU"/>
              </w:rPr>
            </w:pPr>
          </w:p>
        </w:tc>
      </w:tr>
      <w:tr w:rsidR="0060708C" w:rsidRPr="000C255E" w:rsidTr="007309ED">
        <w:trPr>
          <w:trHeight w:val="273"/>
        </w:trPr>
        <w:tc>
          <w:tcPr>
            <w:tcW w:w="9644" w:type="dxa"/>
            <w:gridSpan w:val="7"/>
          </w:tcPr>
          <w:p w:rsidR="0060708C" w:rsidRPr="000C255E" w:rsidRDefault="0060708C" w:rsidP="00A56356">
            <w:pPr>
              <w:spacing w:line="240" w:lineRule="auto"/>
              <w:ind w:left="142" w:firstLine="0"/>
              <w:jc w:val="left"/>
              <w:rPr>
                <w:rFonts w:eastAsia="Times New Roman"/>
                <w:sz w:val="24"/>
                <w:szCs w:val="24"/>
                <w:lang w:eastAsia="en-US"/>
              </w:rPr>
            </w:pPr>
            <w:r w:rsidRPr="000C255E">
              <w:rPr>
                <w:rFonts w:eastAsia="Times New Roman"/>
                <w:b/>
                <w:sz w:val="24"/>
                <w:szCs w:val="24"/>
              </w:rPr>
              <w:t>4 класс</w:t>
            </w:r>
          </w:p>
        </w:tc>
      </w:tr>
      <w:tr w:rsidR="0060708C" w:rsidRPr="000C255E" w:rsidTr="007309ED">
        <w:trPr>
          <w:trHeight w:val="273"/>
        </w:trPr>
        <w:tc>
          <w:tcPr>
            <w:tcW w:w="9644" w:type="dxa"/>
            <w:gridSpan w:val="7"/>
          </w:tcPr>
          <w:p w:rsidR="0060708C" w:rsidRPr="000C255E" w:rsidRDefault="0060708C" w:rsidP="00A56356">
            <w:pPr>
              <w:spacing w:line="240" w:lineRule="auto"/>
              <w:ind w:left="142" w:firstLine="0"/>
              <w:jc w:val="center"/>
              <w:rPr>
                <w:rFonts w:eastAsia="Times New Roman"/>
                <w:b/>
                <w:sz w:val="24"/>
                <w:szCs w:val="24"/>
                <w:lang w:val="ru-RU"/>
              </w:rPr>
            </w:pPr>
            <w:r w:rsidRPr="000C255E">
              <w:rPr>
                <w:rFonts w:eastAsia="Times New Roman"/>
                <w:b/>
                <w:sz w:val="24"/>
                <w:szCs w:val="24"/>
                <w:lang w:val="ru-RU"/>
              </w:rPr>
              <w:t>Технологии, профессии и производства.</w:t>
            </w:r>
          </w:p>
          <w:p w:rsidR="0060708C" w:rsidRPr="00F2702C" w:rsidRDefault="0060708C" w:rsidP="00A56356">
            <w:pPr>
              <w:spacing w:line="240" w:lineRule="auto"/>
              <w:ind w:left="142" w:firstLine="0"/>
              <w:jc w:val="center"/>
              <w:rPr>
                <w:rFonts w:eastAsia="Times New Roman"/>
                <w:bCs/>
                <w:i/>
                <w:iCs/>
                <w:sz w:val="24"/>
                <w:szCs w:val="24"/>
                <w:lang w:val="ru-RU"/>
              </w:rPr>
            </w:pPr>
            <w:r>
              <w:rPr>
                <w:rFonts w:eastAsia="Times New Roman"/>
                <w:bCs/>
                <w:i/>
                <w:iCs/>
                <w:sz w:val="24"/>
                <w:szCs w:val="24"/>
                <w:lang w:val="ru-RU"/>
              </w:rPr>
              <w:t>(</w:t>
            </w:r>
            <w:r w:rsidRPr="00F2702C">
              <w:rPr>
                <w:rFonts w:eastAsia="Times New Roman"/>
                <w:bCs/>
                <w:i/>
                <w:iCs/>
                <w:sz w:val="24"/>
                <w:szCs w:val="24"/>
                <w:lang w:val="ru-RU"/>
              </w:rPr>
              <w:t>Современные производства и профессии</w:t>
            </w:r>
            <w:r>
              <w:rPr>
                <w:rFonts w:eastAsia="Times New Roman"/>
                <w:bCs/>
                <w:i/>
                <w:iCs/>
                <w:sz w:val="24"/>
                <w:szCs w:val="24"/>
                <w:lang w:val="ru-RU"/>
              </w:rPr>
              <w:t>)</w:t>
            </w:r>
          </w:p>
        </w:tc>
      </w:tr>
      <w:tr w:rsidR="0060708C" w:rsidRPr="000C255E" w:rsidTr="007309ED">
        <w:trPr>
          <w:trHeight w:val="1975"/>
        </w:trPr>
        <w:tc>
          <w:tcPr>
            <w:tcW w:w="898" w:type="dxa"/>
            <w:tcBorders>
              <w:right w:val="single" w:sz="4" w:space="0" w:color="auto"/>
            </w:tcBorders>
          </w:tcPr>
          <w:p w:rsidR="0060708C" w:rsidRPr="000C255E" w:rsidRDefault="0060708C" w:rsidP="00A56356">
            <w:pPr>
              <w:spacing w:line="240" w:lineRule="auto"/>
              <w:ind w:left="142" w:firstLine="0"/>
              <w:jc w:val="left"/>
              <w:rPr>
                <w:rFonts w:eastAsia="Times New Roman"/>
                <w:bCs/>
                <w:sz w:val="24"/>
                <w:szCs w:val="24"/>
                <w:lang w:eastAsia="en-US"/>
              </w:rPr>
            </w:pPr>
            <w:r w:rsidRPr="000C255E">
              <w:rPr>
                <w:rFonts w:eastAsia="Times New Roman"/>
                <w:bCs/>
                <w:sz w:val="24"/>
                <w:szCs w:val="24"/>
                <w:lang w:eastAsia="en-US"/>
              </w:rPr>
              <w:t>1.1.</w:t>
            </w:r>
          </w:p>
        </w:tc>
        <w:tc>
          <w:tcPr>
            <w:tcW w:w="4199" w:type="dxa"/>
            <w:gridSpan w:val="2"/>
            <w:tcBorders>
              <w:top w:val="single" w:sz="3" w:space="0" w:color="000000"/>
              <w:left w:val="single" w:sz="3" w:space="0" w:color="000000"/>
              <w:right w:val="single" w:sz="3" w:space="0" w:color="000000"/>
            </w:tcBorders>
          </w:tcPr>
          <w:p w:rsidR="0060708C" w:rsidRPr="000C255E" w:rsidRDefault="0060708C" w:rsidP="00A56356">
            <w:pPr>
              <w:spacing w:line="240" w:lineRule="auto"/>
              <w:ind w:left="142" w:firstLine="0"/>
              <w:jc w:val="left"/>
              <w:rPr>
                <w:rFonts w:eastAsia="Times New Roman"/>
                <w:b/>
                <w:sz w:val="24"/>
                <w:szCs w:val="24"/>
                <w:lang w:val="ru-RU" w:eastAsia="en-US"/>
              </w:rPr>
            </w:pPr>
            <w:r w:rsidRPr="000C255E">
              <w:rPr>
                <w:rFonts w:eastAsia="Times New Roman"/>
                <w:sz w:val="24"/>
                <w:szCs w:val="24"/>
                <w:lang w:val="ru-RU"/>
              </w:rPr>
              <w:t>Профессии и технологии современного мира. Мир профессий. Профессии, связанные с опасностями (пожарные, космонавты, химики и другие). Изобретение и использование синтетических материалов с определенными заданными свойствами в различных отраслях и профессиях. Нефть как универсальное сырье. Материалы, получаемые из нефти (пластик, стеклоткань, пенопласт и другие). Использование достижений науки в развитии технического прогресса. Влияние современных технологий и преобразующей деятельности человека на окружающую среду.Сохранение и развитие традиций прошлого в творчестве современных мастеров. Бережное и уважительное отношение людей к культурным традициям. Элементарная творческая и проектная деятельность. Коллективные, групповые и индивидуальные проекты</w:t>
            </w:r>
          </w:p>
        </w:tc>
        <w:tc>
          <w:tcPr>
            <w:tcW w:w="2563" w:type="dxa"/>
            <w:gridSpan w:val="3"/>
            <w:tcBorders>
              <w:right w:val="single" w:sz="4" w:space="0" w:color="auto"/>
            </w:tcBorders>
          </w:tcPr>
          <w:p w:rsidR="0060708C" w:rsidRPr="000C255E" w:rsidRDefault="0060708C" w:rsidP="00A56356">
            <w:pPr>
              <w:spacing w:line="240" w:lineRule="auto"/>
              <w:ind w:left="142" w:firstLine="0"/>
              <w:jc w:val="center"/>
              <w:rPr>
                <w:rFonts w:eastAsia="Times New Roman"/>
                <w:b/>
                <w:bCs/>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A56356">
            <w:pPr>
              <w:spacing w:line="240" w:lineRule="auto"/>
              <w:ind w:firstLine="0"/>
              <w:jc w:val="center"/>
              <w:rPr>
                <w:rFonts w:eastAsia="Times New Roman"/>
                <w:b/>
                <w:bCs/>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7309ED">
        <w:trPr>
          <w:trHeight w:val="273"/>
        </w:trPr>
        <w:tc>
          <w:tcPr>
            <w:tcW w:w="9644" w:type="dxa"/>
            <w:gridSpan w:val="7"/>
          </w:tcPr>
          <w:p w:rsidR="0060708C" w:rsidRPr="000C255E" w:rsidRDefault="0060708C" w:rsidP="00A56356">
            <w:pPr>
              <w:spacing w:line="240" w:lineRule="auto"/>
              <w:ind w:left="142" w:firstLine="0"/>
              <w:jc w:val="center"/>
              <w:rPr>
                <w:rFonts w:eastAsia="Times New Roman"/>
                <w:b/>
                <w:bCs/>
                <w:sz w:val="24"/>
                <w:szCs w:val="24"/>
                <w:lang w:val="ru-RU" w:eastAsia="en-US"/>
              </w:rPr>
            </w:pPr>
            <w:r w:rsidRPr="000C255E">
              <w:rPr>
                <w:b/>
                <w:bCs/>
                <w:sz w:val="24"/>
                <w:szCs w:val="24"/>
              </w:rPr>
              <w:t>Информационно</w:t>
            </w:r>
            <w:r w:rsidRPr="000C255E">
              <w:rPr>
                <w:b/>
                <w:bCs/>
                <w:sz w:val="24"/>
                <w:szCs w:val="24"/>
                <w:lang w:val="ru-RU"/>
              </w:rPr>
              <w:t>-</w:t>
            </w:r>
            <w:r w:rsidRPr="000C255E">
              <w:rPr>
                <w:b/>
                <w:bCs/>
                <w:sz w:val="24"/>
                <w:szCs w:val="24"/>
              </w:rPr>
              <w:t>коммуникационные технологии</w:t>
            </w:r>
          </w:p>
        </w:tc>
      </w:tr>
      <w:tr w:rsidR="0060708C" w:rsidRPr="000C255E" w:rsidTr="007309ED">
        <w:trPr>
          <w:trHeight w:val="273"/>
        </w:trPr>
        <w:tc>
          <w:tcPr>
            <w:tcW w:w="898" w:type="dxa"/>
            <w:tcBorders>
              <w:right w:val="single" w:sz="4" w:space="0" w:color="auto"/>
            </w:tcBorders>
          </w:tcPr>
          <w:p w:rsidR="0060708C" w:rsidRPr="000C255E" w:rsidRDefault="0060708C" w:rsidP="00A56356">
            <w:pPr>
              <w:spacing w:line="240" w:lineRule="auto"/>
              <w:ind w:left="142" w:firstLine="0"/>
              <w:jc w:val="left"/>
              <w:rPr>
                <w:rFonts w:eastAsia="Times New Roman"/>
                <w:bCs/>
                <w:sz w:val="24"/>
                <w:szCs w:val="24"/>
                <w:lang w:eastAsia="en-US"/>
              </w:rPr>
            </w:pPr>
            <w:r w:rsidRPr="000C255E">
              <w:rPr>
                <w:rFonts w:eastAsia="Times New Roman"/>
                <w:bCs/>
                <w:sz w:val="24"/>
                <w:szCs w:val="24"/>
                <w:lang w:eastAsia="en-US"/>
              </w:rPr>
              <w:t>1.</w:t>
            </w:r>
            <w:r w:rsidRPr="000C255E">
              <w:rPr>
                <w:rFonts w:eastAsia="Times New Roman"/>
                <w:bCs/>
                <w:sz w:val="24"/>
                <w:szCs w:val="24"/>
                <w:lang w:val="ru-RU" w:eastAsia="en-US"/>
              </w:rPr>
              <w:t>2</w:t>
            </w:r>
            <w:r w:rsidRPr="000C255E">
              <w:rPr>
                <w:rFonts w:eastAsia="Times New Roman"/>
                <w:bCs/>
                <w:sz w:val="24"/>
                <w:szCs w:val="24"/>
                <w:lang w:eastAsia="en-US"/>
              </w:rPr>
              <w:t>.</w:t>
            </w:r>
          </w:p>
        </w:tc>
        <w:tc>
          <w:tcPr>
            <w:tcW w:w="4199" w:type="dxa"/>
            <w:gridSpan w:val="2"/>
            <w:tcBorders>
              <w:left w:val="single" w:sz="4" w:space="0" w:color="auto"/>
            </w:tcBorders>
          </w:tcPr>
          <w:p w:rsidR="0060708C" w:rsidRPr="000C255E" w:rsidRDefault="0060708C" w:rsidP="00A56356">
            <w:pPr>
              <w:spacing w:line="240" w:lineRule="auto"/>
              <w:ind w:left="142" w:firstLine="0"/>
              <w:jc w:val="left"/>
              <w:rPr>
                <w:rFonts w:eastAsia="Times New Roman"/>
                <w:sz w:val="24"/>
                <w:szCs w:val="24"/>
                <w:lang w:val="ru-RU"/>
              </w:rPr>
            </w:pPr>
            <w:r w:rsidRPr="000C255E">
              <w:rPr>
                <w:rFonts w:eastAsia="Times New Roman"/>
                <w:sz w:val="24"/>
                <w:szCs w:val="24"/>
                <w:lang w:val="ru-RU"/>
              </w:rPr>
              <w:t>Информационный мир, его место и влияние на жизнь и деятельность людей. Работа с доступной информацией в Интернете и на цифровых носителях информации. Электронные и медиаресурсы в художественно</w:t>
            </w:r>
            <w:r>
              <w:rPr>
                <w:rFonts w:eastAsia="Times New Roman"/>
                <w:sz w:val="24"/>
                <w:szCs w:val="24"/>
                <w:lang w:val="ru-RU"/>
              </w:rPr>
              <w:t>-</w:t>
            </w:r>
            <w:r w:rsidRPr="000C255E">
              <w:rPr>
                <w:rFonts w:eastAsia="Times New Roman"/>
                <w:sz w:val="24"/>
                <w:szCs w:val="24"/>
                <w:lang w:val="ru-RU"/>
              </w:rPr>
              <w:t>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творческихи проектных работ, использование рисунков из ресурса компьютера в оформлении изделий и другое. Создание презентаций в программе графического редактора. Современные требования к техническим устройствам (экологичность, безопасность, эргономичность и другие). Элементарная творческая и проектная деятельность. Коллективные, групповые и индивидуальные проекты</w:t>
            </w:r>
          </w:p>
        </w:tc>
        <w:tc>
          <w:tcPr>
            <w:tcW w:w="2563" w:type="dxa"/>
            <w:gridSpan w:val="3"/>
            <w:tcBorders>
              <w:right w:val="single" w:sz="4" w:space="0" w:color="auto"/>
            </w:tcBorders>
          </w:tcPr>
          <w:p w:rsidR="0060708C" w:rsidRPr="000C255E" w:rsidRDefault="0060708C" w:rsidP="00A56356">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A56356">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7309ED">
        <w:trPr>
          <w:trHeight w:val="273"/>
        </w:trPr>
        <w:tc>
          <w:tcPr>
            <w:tcW w:w="9644" w:type="dxa"/>
            <w:gridSpan w:val="7"/>
          </w:tcPr>
          <w:p w:rsidR="0060708C" w:rsidRPr="000C255E" w:rsidRDefault="0060708C" w:rsidP="00A56356">
            <w:pPr>
              <w:spacing w:line="240" w:lineRule="auto"/>
              <w:ind w:left="142" w:firstLine="0"/>
              <w:jc w:val="center"/>
              <w:rPr>
                <w:sz w:val="24"/>
                <w:szCs w:val="24"/>
                <w:lang w:val="ru-RU"/>
              </w:rPr>
            </w:pPr>
            <w:r w:rsidRPr="000C255E">
              <w:rPr>
                <w:b/>
                <w:bCs/>
                <w:sz w:val="24"/>
                <w:szCs w:val="24"/>
                <w:lang w:val="ru-RU"/>
              </w:rPr>
              <w:t>Конструирование и моделирование.</w:t>
            </w:r>
          </w:p>
          <w:p w:rsidR="0060708C" w:rsidRPr="00AF6596" w:rsidRDefault="0060708C" w:rsidP="00A56356">
            <w:pPr>
              <w:spacing w:line="240" w:lineRule="auto"/>
              <w:ind w:left="142" w:firstLine="0"/>
              <w:jc w:val="center"/>
              <w:rPr>
                <w:rFonts w:eastAsia="Times New Roman"/>
                <w:i/>
                <w:iCs/>
                <w:w w:val="97"/>
                <w:sz w:val="24"/>
                <w:szCs w:val="24"/>
                <w:lang w:val="ru-RU"/>
              </w:rPr>
            </w:pPr>
            <w:r>
              <w:rPr>
                <w:i/>
                <w:iCs/>
                <w:sz w:val="24"/>
                <w:szCs w:val="24"/>
                <w:lang w:val="ru-RU"/>
              </w:rPr>
              <w:t>(</w:t>
            </w:r>
            <w:r w:rsidRPr="00AF6596">
              <w:rPr>
                <w:i/>
                <w:iCs/>
                <w:sz w:val="24"/>
                <w:szCs w:val="24"/>
                <w:lang w:val="ru-RU"/>
              </w:rPr>
              <w:t>Конструирование робототехнических моделей</w:t>
            </w:r>
            <w:r>
              <w:rPr>
                <w:i/>
                <w:iCs/>
                <w:sz w:val="24"/>
                <w:szCs w:val="24"/>
                <w:lang w:val="ru-RU"/>
              </w:rPr>
              <w:t>)</w:t>
            </w:r>
          </w:p>
        </w:tc>
      </w:tr>
      <w:tr w:rsidR="0060708C" w:rsidRPr="000C255E" w:rsidTr="007309ED">
        <w:trPr>
          <w:trHeight w:val="273"/>
        </w:trPr>
        <w:tc>
          <w:tcPr>
            <w:tcW w:w="898" w:type="dxa"/>
            <w:tcBorders>
              <w:right w:val="single" w:sz="4" w:space="0" w:color="auto"/>
            </w:tcBorders>
          </w:tcPr>
          <w:p w:rsidR="0060708C" w:rsidRPr="000C255E" w:rsidRDefault="0060708C" w:rsidP="00A56356">
            <w:pPr>
              <w:spacing w:line="240" w:lineRule="auto"/>
              <w:ind w:left="142" w:firstLine="0"/>
              <w:jc w:val="left"/>
              <w:rPr>
                <w:rFonts w:eastAsia="Times New Roman"/>
                <w:bCs/>
                <w:sz w:val="24"/>
                <w:szCs w:val="24"/>
                <w:lang w:eastAsia="en-US"/>
              </w:rPr>
            </w:pPr>
            <w:r w:rsidRPr="000C255E">
              <w:rPr>
                <w:rFonts w:eastAsia="Times New Roman"/>
                <w:bCs/>
                <w:sz w:val="24"/>
                <w:szCs w:val="24"/>
                <w:lang w:eastAsia="en-US"/>
              </w:rPr>
              <w:t>1</w:t>
            </w:r>
            <w:r w:rsidRPr="000C255E">
              <w:rPr>
                <w:rFonts w:eastAsia="Times New Roman"/>
                <w:bCs/>
                <w:sz w:val="24"/>
                <w:szCs w:val="24"/>
                <w:lang w:val="ru-RU" w:eastAsia="en-US"/>
              </w:rPr>
              <w:t>.3</w:t>
            </w:r>
            <w:r w:rsidRPr="000C255E">
              <w:rPr>
                <w:rFonts w:eastAsia="Times New Roman"/>
                <w:bCs/>
                <w:sz w:val="24"/>
                <w:szCs w:val="24"/>
                <w:lang w:eastAsia="en-US"/>
              </w:rPr>
              <w:t>.</w:t>
            </w:r>
          </w:p>
        </w:tc>
        <w:tc>
          <w:tcPr>
            <w:tcW w:w="4199" w:type="dxa"/>
            <w:gridSpan w:val="2"/>
            <w:tcBorders>
              <w:left w:val="single" w:sz="4" w:space="0" w:color="auto"/>
            </w:tcBorders>
          </w:tcPr>
          <w:p w:rsidR="0060708C" w:rsidRPr="000C255E" w:rsidRDefault="0060708C" w:rsidP="00A56356">
            <w:pPr>
              <w:spacing w:line="240" w:lineRule="auto"/>
              <w:ind w:left="142" w:firstLine="0"/>
              <w:jc w:val="left"/>
              <w:rPr>
                <w:rFonts w:eastAsia="Times New Roman"/>
                <w:sz w:val="24"/>
                <w:szCs w:val="24"/>
                <w:lang w:val="ru-RU"/>
              </w:rPr>
            </w:pPr>
            <w:r w:rsidRPr="000C255E">
              <w:rPr>
                <w:rFonts w:eastAsia="Times New Roman"/>
                <w:sz w:val="24"/>
                <w:szCs w:val="24"/>
                <w:lang w:val="ru-RU"/>
              </w:rPr>
              <w:t>Конструирование и моделирование изделий из различных материалов,в том числе конструктора, по проектному заданию или собственному замыслу. Современные требования к техническим устройствам (экологичность, безопасность, эргономичность и другие). 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 Элементарная творческая и проектная деятельность. Коллективные, групповые и индивидуальные проекты</w:t>
            </w:r>
          </w:p>
        </w:tc>
        <w:tc>
          <w:tcPr>
            <w:tcW w:w="2563" w:type="dxa"/>
            <w:gridSpan w:val="3"/>
            <w:tcBorders>
              <w:right w:val="single" w:sz="4" w:space="0" w:color="auto"/>
            </w:tcBorders>
          </w:tcPr>
          <w:p w:rsidR="0060708C" w:rsidRPr="000C255E" w:rsidRDefault="0060708C" w:rsidP="00A56356">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A56356">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7309ED">
        <w:trPr>
          <w:trHeight w:val="273"/>
        </w:trPr>
        <w:tc>
          <w:tcPr>
            <w:tcW w:w="9644" w:type="dxa"/>
            <w:gridSpan w:val="7"/>
          </w:tcPr>
          <w:p w:rsidR="0060708C" w:rsidRPr="00AF6596" w:rsidRDefault="0060708C" w:rsidP="00A56356">
            <w:pPr>
              <w:spacing w:line="240" w:lineRule="auto"/>
              <w:ind w:left="142" w:firstLine="0"/>
              <w:jc w:val="center"/>
              <w:rPr>
                <w:rFonts w:eastAsia="Times New Roman"/>
                <w:b/>
                <w:bCs/>
                <w:i/>
                <w:iCs/>
                <w:w w:val="97"/>
                <w:sz w:val="24"/>
                <w:szCs w:val="24"/>
                <w:lang w:val="ru-RU"/>
              </w:rPr>
            </w:pPr>
            <w:r w:rsidRPr="000C255E">
              <w:rPr>
                <w:b/>
                <w:bCs/>
                <w:sz w:val="24"/>
                <w:szCs w:val="24"/>
                <w:lang w:val="ru-RU"/>
              </w:rPr>
              <w:t xml:space="preserve">Конструирование и моделирование. Технологии ручной обработки материалов. </w:t>
            </w:r>
            <w:r>
              <w:rPr>
                <w:b/>
                <w:bCs/>
                <w:sz w:val="24"/>
                <w:szCs w:val="24"/>
                <w:lang w:val="ru-RU"/>
              </w:rPr>
              <w:t>(</w:t>
            </w:r>
            <w:r w:rsidRPr="00AF6596">
              <w:rPr>
                <w:i/>
                <w:iCs/>
                <w:sz w:val="24"/>
                <w:szCs w:val="24"/>
              </w:rPr>
              <w:t>Конструирование сложных изделий из бумаги и картона</w:t>
            </w:r>
            <w:r>
              <w:rPr>
                <w:i/>
                <w:iCs/>
                <w:sz w:val="24"/>
                <w:szCs w:val="24"/>
                <w:lang w:val="ru-RU"/>
              </w:rPr>
              <w:t>)</w:t>
            </w:r>
          </w:p>
        </w:tc>
      </w:tr>
      <w:tr w:rsidR="0060708C" w:rsidRPr="000C255E" w:rsidTr="007309ED">
        <w:trPr>
          <w:trHeight w:val="273"/>
        </w:trPr>
        <w:tc>
          <w:tcPr>
            <w:tcW w:w="898" w:type="dxa"/>
            <w:tcBorders>
              <w:right w:val="single" w:sz="4" w:space="0" w:color="auto"/>
            </w:tcBorders>
          </w:tcPr>
          <w:p w:rsidR="0060708C" w:rsidRPr="000C255E" w:rsidRDefault="0060708C" w:rsidP="00A56356">
            <w:pPr>
              <w:spacing w:line="240" w:lineRule="auto"/>
              <w:ind w:left="142" w:firstLine="0"/>
              <w:jc w:val="left"/>
              <w:rPr>
                <w:rFonts w:eastAsia="Times New Roman"/>
                <w:bCs/>
                <w:sz w:val="24"/>
                <w:szCs w:val="24"/>
                <w:lang w:eastAsia="en-US"/>
              </w:rPr>
            </w:pPr>
            <w:r w:rsidRPr="000C255E">
              <w:rPr>
                <w:rFonts w:eastAsia="Times New Roman"/>
                <w:bCs/>
                <w:sz w:val="24"/>
                <w:szCs w:val="24"/>
                <w:lang w:eastAsia="en-US"/>
              </w:rPr>
              <w:t>1.</w:t>
            </w:r>
            <w:r w:rsidRPr="000C255E">
              <w:rPr>
                <w:rFonts w:eastAsia="Times New Roman"/>
                <w:bCs/>
                <w:sz w:val="24"/>
                <w:szCs w:val="24"/>
                <w:lang w:val="ru-RU" w:eastAsia="en-US"/>
              </w:rPr>
              <w:t>4</w:t>
            </w:r>
            <w:r w:rsidRPr="000C255E">
              <w:rPr>
                <w:rFonts w:eastAsia="Times New Roman"/>
                <w:bCs/>
                <w:sz w:val="24"/>
                <w:szCs w:val="24"/>
                <w:lang w:eastAsia="en-US"/>
              </w:rPr>
              <w:t>.</w:t>
            </w:r>
          </w:p>
        </w:tc>
        <w:tc>
          <w:tcPr>
            <w:tcW w:w="4199" w:type="dxa"/>
            <w:gridSpan w:val="2"/>
            <w:tcBorders>
              <w:left w:val="single" w:sz="4" w:space="0" w:color="auto"/>
            </w:tcBorders>
          </w:tcPr>
          <w:p w:rsidR="0060708C" w:rsidRPr="000C255E" w:rsidRDefault="0060708C" w:rsidP="00A56356">
            <w:pPr>
              <w:spacing w:line="240" w:lineRule="auto"/>
              <w:ind w:left="142" w:firstLine="0"/>
              <w:jc w:val="left"/>
              <w:rPr>
                <w:rFonts w:eastAsia="Times New Roman"/>
                <w:sz w:val="24"/>
                <w:szCs w:val="24"/>
                <w:lang w:val="ru-RU"/>
              </w:rPr>
            </w:pPr>
            <w:r w:rsidRPr="000C255E">
              <w:rPr>
                <w:rFonts w:eastAsia="Times New Roman"/>
                <w:sz w:val="24"/>
                <w:szCs w:val="24"/>
                <w:lang w:val="ru-RU"/>
              </w:rPr>
              <w:t>Сохранение и развитие традиций прошлого.Комбинированное использование разных материалов. 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(измененными) требованиями к изделию. 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 Совершенствование умений выполнять разные способы разметки с помощьючертежных инструментов. Конструирование и моделирование изделий из различных материалов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 Элементарная творческая и проектная деятельность. Коллективные, групповые и индивидуальные проекты</w:t>
            </w:r>
          </w:p>
        </w:tc>
        <w:tc>
          <w:tcPr>
            <w:tcW w:w="2563" w:type="dxa"/>
            <w:gridSpan w:val="3"/>
            <w:tcBorders>
              <w:right w:val="single" w:sz="4" w:space="0" w:color="auto"/>
            </w:tcBorders>
          </w:tcPr>
          <w:p w:rsidR="0060708C" w:rsidRPr="000C255E" w:rsidRDefault="0060708C" w:rsidP="00A56356">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A56356">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7309ED">
        <w:trPr>
          <w:trHeight w:val="273"/>
        </w:trPr>
        <w:tc>
          <w:tcPr>
            <w:tcW w:w="9644" w:type="dxa"/>
            <w:gridSpan w:val="7"/>
          </w:tcPr>
          <w:p w:rsidR="0060708C" w:rsidRPr="000C255E" w:rsidRDefault="0060708C" w:rsidP="00A56356">
            <w:pPr>
              <w:spacing w:line="240" w:lineRule="auto"/>
              <w:ind w:left="142" w:firstLine="0"/>
              <w:jc w:val="center"/>
              <w:rPr>
                <w:rFonts w:eastAsia="Times New Roman"/>
                <w:b/>
                <w:bCs/>
                <w:i/>
                <w:iCs/>
                <w:w w:val="97"/>
                <w:sz w:val="24"/>
                <w:szCs w:val="24"/>
                <w:lang w:val="ru-RU"/>
              </w:rPr>
            </w:pPr>
            <w:r w:rsidRPr="000C255E">
              <w:rPr>
                <w:b/>
                <w:bCs/>
                <w:sz w:val="24"/>
                <w:szCs w:val="24"/>
                <w:lang w:val="ru-RU"/>
              </w:rPr>
              <w:t>Конструирование объемных изделий из разверток</w:t>
            </w:r>
          </w:p>
        </w:tc>
      </w:tr>
      <w:tr w:rsidR="0060708C" w:rsidRPr="000C255E" w:rsidTr="007309ED">
        <w:trPr>
          <w:trHeight w:val="273"/>
        </w:trPr>
        <w:tc>
          <w:tcPr>
            <w:tcW w:w="898" w:type="dxa"/>
            <w:tcBorders>
              <w:right w:val="single" w:sz="4" w:space="0" w:color="auto"/>
            </w:tcBorders>
          </w:tcPr>
          <w:p w:rsidR="0060708C" w:rsidRPr="000C255E" w:rsidRDefault="0060708C" w:rsidP="00A56356">
            <w:pPr>
              <w:spacing w:line="240" w:lineRule="auto"/>
              <w:ind w:left="142" w:firstLine="0"/>
              <w:jc w:val="left"/>
              <w:rPr>
                <w:rFonts w:eastAsia="Times New Roman"/>
                <w:bCs/>
                <w:sz w:val="24"/>
                <w:szCs w:val="24"/>
                <w:lang w:eastAsia="en-US"/>
              </w:rPr>
            </w:pPr>
            <w:r w:rsidRPr="000C255E">
              <w:rPr>
                <w:rFonts w:eastAsia="Times New Roman"/>
                <w:bCs/>
                <w:sz w:val="24"/>
                <w:szCs w:val="24"/>
                <w:lang w:eastAsia="en-US"/>
              </w:rPr>
              <w:t>1.</w:t>
            </w:r>
            <w:r w:rsidRPr="000C255E">
              <w:rPr>
                <w:rFonts w:eastAsia="Times New Roman"/>
                <w:bCs/>
                <w:sz w:val="24"/>
                <w:szCs w:val="24"/>
                <w:lang w:val="ru-RU" w:eastAsia="en-US"/>
              </w:rPr>
              <w:t>5</w:t>
            </w:r>
            <w:r w:rsidRPr="000C255E">
              <w:rPr>
                <w:rFonts w:eastAsia="Times New Roman"/>
                <w:bCs/>
                <w:sz w:val="24"/>
                <w:szCs w:val="24"/>
                <w:lang w:eastAsia="en-US"/>
              </w:rPr>
              <w:t>.</w:t>
            </w:r>
          </w:p>
        </w:tc>
        <w:tc>
          <w:tcPr>
            <w:tcW w:w="4199" w:type="dxa"/>
            <w:gridSpan w:val="2"/>
            <w:tcBorders>
              <w:left w:val="single" w:sz="4" w:space="0" w:color="auto"/>
            </w:tcBorders>
          </w:tcPr>
          <w:p w:rsidR="0060708C" w:rsidRPr="000C255E" w:rsidRDefault="0060708C" w:rsidP="00A56356">
            <w:pPr>
              <w:spacing w:line="240" w:lineRule="auto"/>
              <w:ind w:left="142" w:firstLine="0"/>
              <w:jc w:val="left"/>
              <w:rPr>
                <w:rFonts w:eastAsia="Times New Roman"/>
                <w:sz w:val="24"/>
                <w:szCs w:val="24"/>
                <w:lang w:val="ru-RU"/>
              </w:rPr>
            </w:pPr>
            <w:r w:rsidRPr="000C255E">
              <w:rPr>
                <w:rFonts w:eastAsia="Times New Roman"/>
                <w:sz w:val="24"/>
                <w:szCs w:val="24"/>
                <w:lang w:val="ru-RU"/>
              </w:rPr>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соответствиис дополнительными (измененными) требованиями к изделию. 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 Совершенствование умений выполнять разные способы разметки с помощью чертежных инструментов. Конструирование и моделирование изделий из различных материалов. Использование комбинированных техник создания конструкций по заданным условиям в выполнении учебных проектов. Элементарная творческаяи проектная деятельность. Коллективные, групповые и индивидуальные проекты</w:t>
            </w:r>
          </w:p>
        </w:tc>
        <w:tc>
          <w:tcPr>
            <w:tcW w:w="2563" w:type="dxa"/>
            <w:gridSpan w:val="3"/>
            <w:tcBorders>
              <w:right w:val="single" w:sz="4" w:space="0" w:color="auto"/>
            </w:tcBorders>
          </w:tcPr>
          <w:p w:rsidR="0060708C" w:rsidRPr="000C255E" w:rsidRDefault="0060708C" w:rsidP="00A56356">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A56356">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7309ED">
        <w:trPr>
          <w:trHeight w:val="273"/>
        </w:trPr>
        <w:tc>
          <w:tcPr>
            <w:tcW w:w="9644" w:type="dxa"/>
            <w:gridSpan w:val="7"/>
          </w:tcPr>
          <w:p w:rsidR="0060708C" w:rsidRPr="000C255E" w:rsidRDefault="0060708C" w:rsidP="00A56356">
            <w:pPr>
              <w:spacing w:line="240" w:lineRule="auto"/>
              <w:ind w:left="142" w:firstLine="0"/>
              <w:jc w:val="center"/>
              <w:rPr>
                <w:rFonts w:eastAsia="Times New Roman"/>
                <w:b/>
                <w:bCs/>
                <w:i/>
                <w:iCs/>
                <w:w w:val="97"/>
                <w:sz w:val="24"/>
                <w:szCs w:val="24"/>
                <w:lang w:val="ru-RU"/>
              </w:rPr>
            </w:pPr>
            <w:r w:rsidRPr="000C255E">
              <w:rPr>
                <w:b/>
                <w:bCs/>
                <w:sz w:val="24"/>
                <w:szCs w:val="24"/>
                <w:lang w:val="ru-RU"/>
              </w:rPr>
              <w:t xml:space="preserve">Интерьеры разных времен. Декор интерьера. </w:t>
            </w:r>
            <w:r w:rsidRPr="000C255E">
              <w:rPr>
                <w:b/>
                <w:bCs/>
                <w:sz w:val="24"/>
                <w:szCs w:val="24"/>
              </w:rPr>
              <w:t>Мир профессий</w:t>
            </w:r>
          </w:p>
        </w:tc>
      </w:tr>
      <w:tr w:rsidR="0060708C" w:rsidRPr="000C255E" w:rsidTr="007309ED">
        <w:trPr>
          <w:trHeight w:val="273"/>
        </w:trPr>
        <w:tc>
          <w:tcPr>
            <w:tcW w:w="898" w:type="dxa"/>
            <w:tcBorders>
              <w:right w:val="single" w:sz="4" w:space="0" w:color="auto"/>
            </w:tcBorders>
          </w:tcPr>
          <w:p w:rsidR="0060708C" w:rsidRPr="000C255E" w:rsidRDefault="0060708C" w:rsidP="00A56356">
            <w:pPr>
              <w:spacing w:line="240" w:lineRule="auto"/>
              <w:ind w:left="142" w:firstLine="0"/>
              <w:jc w:val="left"/>
              <w:rPr>
                <w:rFonts w:eastAsia="Times New Roman"/>
                <w:bCs/>
                <w:sz w:val="24"/>
                <w:szCs w:val="24"/>
                <w:lang w:eastAsia="en-US"/>
              </w:rPr>
            </w:pPr>
            <w:r w:rsidRPr="000C255E">
              <w:rPr>
                <w:rFonts w:eastAsia="Times New Roman"/>
                <w:bCs/>
                <w:sz w:val="24"/>
                <w:szCs w:val="24"/>
                <w:lang w:eastAsia="en-US"/>
              </w:rPr>
              <w:t>1.</w:t>
            </w:r>
            <w:r w:rsidRPr="000C255E">
              <w:rPr>
                <w:rFonts w:eastAsia="Times New Roman"/>
                <w:bCs/>
                <w:sz w:val="24"/>
                <w:szCs w:val="24"/>
                <w:lang w:val="ru-RU" w:eastAsia="en-US"/>
              </w:rPr>
              <w:t>6</w:t>
            </w:r>
            <w:r w:rsidRPr="000C255E">
              <w:rPr>
                <w:rFonts w:eastAsia="Times New Roman"/>
                <w:bCs/>
                <w:sz w:val="24"/>
                <w:szCs w:val="24"/>
                <w:lang w:eastAsia="en-US"/>
              </w:rPr>
              <w:t>.</w:t>
            </w:r>
          </w:p>
        </w:tc>
        <w:tc>
          <w:tcPr>
            <w:tcW w:w="4199" w:type="dxa"/>
            <w:gridSpan w:val="2"/>
            <w:tcBorders>
              <w:left w:val="single" w:sz="4" w:space="0" w:color="auto"/>
            </w:tcBorders>
          </w:tcPr>
          <w:p w:rsidR="0060708C" w:rsidRPr="000C255E" w:rsidRDefault="0060708C" w:rsidP="00A56356">
            <w:pPr>
              <w:spacing w:line="240" w:lineRule="auto"/>
              <w:ind w:left="142" w:firstLine="0"/>
              <w:jc w:val="left"/>
              <w:rPr>
                <w:rFonts w:eastAsia="Times New Roman"/>
                <w:sz w:val="24"/>
                <w:szCs w:val="24"/>
                <w:lang w:val="ru-RU"/>
              </w:rPr>
            </w:pPr>
            <w:r w:rsidRPr="000C255E">
              <w:rPr>
                <w:rFonts w:eastAsia="Times New Roman"/>
                <w:sz w:val="24"/>
                <w:szCs w:val="24"/>
                <w:lang w:val="ru-RU"/>
              </w:rPr>
              <w:t>Сохранение и развитие традиций прошлого в творчестве современных мастеров. Мир профессий. Дизайнер интерьеров, художник-декоратор. Изготовление изделий с учетом традиционных правил и современных технологий. Использование измерений, вычислений и построений для решения практических задач. 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изделии.Освоение доступных художественных техник. Поиск оптимальных и доступных новых решений конструкторско</w:t>
            </w:r>
            <w:r>
              <w:rPr>
                <w:rFonts w:eastAsia="Times New Roman"/>
                <w:sz w:val="24"/>
                <w:szCs w:val="24"/>
                <w:lang w:val="ru-RU"/>
              </w:rPr>
              <w:t>-</w:t>
            </w:r>
            <w:r w:rsidRPr="000C255E">
              <w:rPr>
                <w:rFonts w:eastAsia="Times New Roman"/>
                <w:sz w:val="24"/>
                <w:szCs w:val="24"/>
                <w:lang w:val="ru-RU"/>
              </w:rPr>
              <w:t>технологических проблем на всех этапах аналитического и технологического процесса при выполнении индивидуальных творческих работ. Элементарная творческая и проектная деятельность. Коллективные, групповые и индивидуальные проекты</w:t>
            </w:r>
          </w:p>
        </w:tc>
        <w:tc>
          <w:tcPr>
            <w:tcW w:w="2563" w:type="dxa"/>
            <w:gridSpan w:val="3"/>
            <w:tcBorders>
              <w:right w:val="single" w:sz="4" w:space="0" w:color="auto"/>
            </w:tcBorders>
          </w:tcPr>
          <w:p w:rsidR="0060708C" w:rsidRPr="000C255E" w:rsidRDefault="0060708C" w:rsidP="00A56356">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A56356">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7309ED">
        <w:trPr>
          <w:trHeight w:val="273"/>
        </w:trPr>
        <w:tc>
          <w:tcPr>
            <w:tcW w:w="9644" w:type="dxa"/>
            <w:gridSpan w:val="7"/>
          </w:tcPr>
          <w:p w:rsidR="0060708C" w:rsidRPr="000C255E" w:rsidRDefault="0060708C" w:rsidP="00A56356">
            <w:pPr>
              <w:spacing w:line="240" w:lineRule="auto"/>
              <w:ind w:firstLine="0"/>
              <w:jc w:val="center"/>
              <w:rPr>
                <w:rFonts w:eastAsia="Times New Roman"/>
                <w:b/>
                <w:bCs/>
                <w:i/>
                <w:iCs/>
                <w:w w:val="97"/>
                <w:sz w:val="24"/>
                <w:szCs w:val="24"/>
                <w:lang w:val="ru-RU"/>
              </w:rPr>
            </w:pPr>
            <w:r w:rsidRPr="000C255E">
              <w:rPr>
                <w:b/>
                <w:bCs/>
                <w:sz w:val="24"/>
                <w:szCs w:val="24"/>
              </w:rPr>
              <w:t>Синтетические материалы. Мир профессий</w:t>
            </w:r>
          </w:p>
        </w:tc>
      </w:tr>
      <w:tr w:rsidR="0060708C" w:rsidRPr="000C255E" w:rsidTr="007309ED">
        <w:trPr>
          <w:trHeight w:val="273"/>
        </w:trPr>
        <w:tc>
          <w:tcPr>
            <w:tcW w:w="898" w:type="dxa"/>
            <w:tcBorders>
              <w:right w:val="single" w:sz="4" w:space="0" w:color="auto"/>
            </w:tcBorders>
          </w:tcPr>
          <w:p w:rsidR="0060708C" w:rsidRPr="000C255E" w:rsidRDefault="0060708C" w:rsidP="00A56356">
            <w:pPr>
              <w:spacing w:line="240" w:lineRule="auto"/>
              <w:ind w:left="142" w:firstLine="0"/>
              <w:jc w:val="left"/>
              <w:rPr>
                <w:rFonts w:eastAsia="Times New Roman"/>
                <w:bCs/>
                <w:sz w:val="24"/>
                <w:szCs w:val="24"/>
                <w:lang w:eastAsia="en-US"/>
              </w:rPr>
            </w:pPr>
            <w:r w:rsidRPr="000C255E">
              <w:rPr>
                <w:rFonts w:eastAsia="Times New Roman"/>
                <w:bCs/>
                <w:sz w:val="24"/>
                <w:szCs w:val="24"/>
                <w:lang w:eastAsia="en-US"/>
              </w:rPr>
              <w:t>1.</w:t>
            </w:r>
            <w:r w:rsidRPr="000C255E">
              <w:rPr>
                <w:rFonts w:eastAsia="Times New Roman"/>
                <w:bCs/>
                <w:sz w:val="24"/>
                <w:szCs w:val="24"/>
                <w:lang w:val="ru-RU" w:eastAsia="en-US"/>
              </w:rPr>
              <w:t>7</w:t>
            </w:r>
            <w:r w:rsidRPr="000C255E">
              <w:rPr>
                <w:rFonts w:eastAsia="Times New Roman"/>
                <w:bCs/>
                <w:sz w:val="24"/>
                <w:szCs w:val="24"/>
                <w:lang w:eastAsia="en-US"/>
              </w:rPr>
              <w:t>.</w:t>
            </w:r>
          </w:p>
        </w:tc>
        <w:tc>
          <w:tcPr>
            <w:tcW w:w="4199" w:type="dxa"/>
            <w:gridSpan w:val="2"/>
            <w:tcBorders>
              <w:left w:val="single" w:sz="4" w:space="0" w:color="auto"/>
            </w:tcBorders>
          </w:tcPr>
          <w:p w:rsidR="0060708C" w:rsidRPr="000C255E" w:rsidRDefault="0060708C" w:rsidP="00A56356">
            <w:pPr>
              <w:spacing w:line="240" w:lineRule="auto"/>
              <w:ind w:left="142" w:firstLine="0"/>
              <w:jc w:val="left"/>
              <w:rPr>
                <w:rFonts w:eastAsia="Times New Roman"/>
                <w:sz w:val="24"/>
                <w:szCs w:val="24"/>
                <w:lang w:val="ru-RU"/>
              </w:rPr>
            </w:pPr>
            <w:r w:rsidRPr="000C255E">
              <w:rPr>
                <w:rFonts w:eastAsia="Times New Roman"/>
                <w:sz w:val="24"/>
                <w:szCs w:val="24"/>
                <w:lang w:val="ru-RU"/>
              </w:rPr>
              <w:t>Использование достижений науки в развитии технического прогресса. Изобретениеи использование синтетических материалов с определенными заданными свойствами в различных отраслях и профессиях. Нефть как универсальное сырье. Материалы, получаемые из нефти (пластик, стеклоткань, пенопласт и другие). Влияние современных технологий и преобразующей деятельности человека на окружающую среду, способы ее защиты. Синтетические материалы – ткани, полимеры (пластик, поролон), их свойства. Общее знакомство, сравнение свойств. Создание синтетических материалов с заданными свойствами. Технология обработки синтетических материалов. Самостоятельное определение технологий их обработки в сравнении с освоенными материалами.Подбор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 Конструирование и моделирование изделий из различных материалов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работ. Элементарная творческая и проектная деятельность.Коллективные, групповые и индивидуальные проекты</w:t>
            </w:r>
          </w:p>
        </w:tc>
        <w:tc>
          <w:tcPr>
            <w:tcW w:w="2310" w:type="dxa"/>
            <w:tcBorders>
              <w:right w:val="single" w:sz="4" w:space="0" w:color="auto"/>
            </w:tcBorders>
          </w:tcPr>
          <w:p w:rsidR="0060708C" w:rsidRPr="000C255E" w:rsidRDefault="0060708C" w:rsidP="00A56356">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237" w:type="dxa"/>
            <w:gridSpan w:val="3"/>
            <w:tcBorders>
              <w:left w:val="single" w:sz="4" w:space="0" w:color="auto"/>
            </w:tcBorders>
          </w:tcPr>
          <w:p w:rsidR="0060708C" w:rsidRPr="000C255E" w:rsidRDefault="0060708C" w:rsidP="00A56356">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7309ED">
        <w:trPr>
          <w:trHeight w:val="273"/>
        </w:trPr>
        <w:tc>
          <w:tcPr>
            <w:tcW w:w="9644" w:type="dxa"/>
            <w:gridSpan w:val="7"/>
          </w:tcPr>
          <w:p w:rsidR="0060708C" w:rsidRPr="000C255E" w:rsidRDefault="0060708C" w:rsidP="00A56356">
            <w:pPr>
              <w:spacing w:line="240" w:lineRule="auto"/>
              <w:ind w:left="142" w:firstLine="0"/>
              <w:jc w:val="center"/>
              <w:rPr>
                <w:rFonts w:eastAsia="Times New Roman"/>
                <w:b/>
                <w:bCs/>
                <w:i/>
                <w:iCs/>
                <w:w w:val="97"/>
                <w:sz w:val="24"/>
                <w:szCs w:val="24"/>
                <w:lang w:val="ru-RU"/>
              </w:rPr>
            </w:pPr>
            <w:r w:rsidRPr="000C255E">
              <w:rPr>
                <w:b/>
                <w:bCs/>
                <w:sz w:val="24"/>
                <w:szCs w:val="24"/>
                <w:lang w:val="ru-RU"/>
              </w:rPr>
              <w:t>История одежды и текстильных материалов. Мир профессий</w:t>
            </w:r>
          </w:p>
        </w:tc>
      </w:tr>
      <w:tr w:rsidR="0060708C" w:rsidRPr="000C255E" w:rsidTr="007309ED">
        <w:trPr>
          <w:trHeight w:val="273"/>
        </w:trPr>
        <w:tc>
          <w:tcPr>
            <w:tcW w:w="898" w:type="dxa"/>
            <w:tcBorders>
              <w:right w:val="single" w:sz="4" w:space="0" w:color="auto"/>
            </w:tcBorders>
          </w:tcPr>
          <w:p w:rsidR="0060708C" w:rsidRPr="000C255E" w:rsidRDefault="0060708C" w:rsidP="00A56356">
            <w:pPr>
              <w:spacing w:line="240" w:lineRule="auto"/>
              <w:ind w:left="142" w:firstLine="0"/>
              <w:jc w:val="left"/>
              <w:rPr>
                <w:rFonts w:eastAsia="Times New Roman"/>
                <w:bCs/>
                <w:sz w:val="24"/>
                <w:szCs w:val="24"/>
                <w:lang w:eastAsia="en-US"/>
              </w:rPr>
            </w:pPr>
            <w:r w:rsidRPr="000C255E">
              <w:rPr>
                <w:rFonts w:eastAsia="Times New Roman"/>
                <w:bCs/>
                <w:sz w:val="24"/>
                <w:szCs w:val="24"/>
                <w:lang w:eastAsia="en-US"/>
              </w:rPr>
              <w:t>1.</w:t>
            </w:r>
            <w:r w:rsidRPr="000C255E">
              <w:rPr>
                <w:rFonts w:eastAsia="Times New Roman"/>
                <w:bCs/>
                <w:sz w:val="24"/>
                <w:szCs w:val="24"/>
                <w:lang w:val="ru-RU" w:eastAsia="en-US"/>
              </w:rPr>
              <w:t>8</w:t>
            </w:r>
            <w:r w:rsidRPr="000C255E">
              <w:rPr>
                <w:rFonts w:eastAsia="Times New Roman"/>
                <w:bCs/>
                <w:sz w:val="24"/>
                <w:szCs w:val="24"/>
                <w:lang w:eastAsia="en-US"/>
              </w:rPr>
              <w:t>.</w:t>
            </w:r>
          </w:p>
        </w:tc>
        <w:tc>
          <w:tcPr>
            <w:tcW w:w="4199" w:type="dxa"/>
            <w:gridSpan w:val="2"/>
            <w:tcBorders>
              <w:left w:val="single" w:sz="4" w:space="0" w:color="auto"/>
            </w:tcBorders>
          </w:tcPr>
          <w:p w:rsidR="0060708C" w:rsidRPr="000C255E" w:rsidRDefault="0060708C" w:rsidP="00A56356">
            <w:pPr>
              <w:spacing w:line="240" w:lineRule="auto"/>
              <w:ind w:left="142" w:firstLine="0"/>
              <w:jc w:val="left"/>
              <w:rPr>
                <w:rFonts w:eastAsia="Times New Roman"/>
                <w:sz w:val="24"/>
                <w:szCs w:val="24"/>
                <w:lang w:val="ru-RU"/>
              </w:rPr>
            </w:pPr>
            <w:r w:rsidRPr="000C255E">
              <w:rPr>
                <w:rFonts w:eastAsia="Times New Roman"/>
                <w:sz w:val="24"/>
                <w:szCs w:val="24"/>
                <w:lang w:val="ru-RU"/>
              </w:rPr>
              <w:t>Технология обработки текстильных материалов. Обобщенное представление о видах тканей (натуральные, искусственные, синтетические), их свойствах и использовании. Дизайн одежды в зависимости от ее назначения, моды, времени. Профессии в сфере моды.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ее варианты («тамбур» и другие), ее назначение (соединение и отделка деталей) и (или) строчки петлеобразного и крестообразного стежков (соединительные и отделочные). Подборручных строчек для сшивания и отделки изделий. 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w:t>
            </w:r>
          </w:p>
        </w:tc>
        <w:tc>
          <w:tcPr>
            <w:tcW w:w="2563" w:type="dxa"/>
            <w:gridSpan w:val="3"/>
            <w:tcBorders>
              <w:right w:val="single" w:sz="4" w:space="0" w:color="auto"/>
            </w:tcBorders>
          </w:tcPr>
          <w:p w:rsidR="0060708C" w:rsidRPr="000C255E" w:rsidRDefault="0060708C" w:rsidP="00A56356">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A56356">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7309ED">
        <w:trPr>
          <w:trHeight w:val="273"/>
        </w:trPr>
        <w:tc>
          <w:tcPr>
            <w:tcW w:w="9644" w:type="dxa"/>
            <w:gridSpan w:val="7"/>
          </w:tcPr>
          <w:p w:rsidR="0060708C" w:rsidRPr="000C255E" w:rsidRDefault="0060708C" w:rsidP="00A56356">
            <w:pPr>
              <w:spacing w:line="240" w:lineRule="auto"/>
              <w:ind w:left="142" w:firstLine="0"/>
              <w:jc w:val="center"/>
              <w:rPr>
                <w:b/>
                <w:bCs/>
                <w:sz w:val="24"/>
                <w:szCs w:val="24"/>
                <w:lang w:val="ru-RU"/>
              </w:rPr>
            </w:pPr>
            <w:r w:rsidRPr="000C255E">
              <w:rPr>
                <w:b/>
                <w:bCs/>
                <w:sz w:val="24"/>
                <w:szCs w:val="24"/>
                <w:lang w:val="ru-RU"/>
              </w:rPr>
              <w:t xml:space="preserve">Конструирование и моделирование. </w:t>
            </w:r>
          </w:p>
          <w:p w:rsidR="0060708C" w:rsidRPr="00AF6596" w:rsidRDefault="0060708C" w:rsidP="00A56356">
            <w:pPr>
              <w:spacing w:line="240" w:lineRule="auto"/>
              <w:ind w:left="142" w:firstLine="0"/>
              <w:jc w:val="center"/>
              <w:rPr>
                <w:rFonts w:eastAsia="Times New Roman"/>
                <w:i/>
                <w:iCs/>
                <w:w w:val="97"/>
                <w:sz w:val="24"/>
                <w:szCs w:val="24"/>
                <w:lang w:val="ru-RU"/>
              </w:rPr>
            </w:pPr>
            <w:r>
              <w:rPr>
                <w:i/>
                <w:iCs/>
                <w:sz w:val="24"/>
                <w:szCs w:val="24"/>
                <w:lang w:val="ru-RU"/>
              </w:rPr>
              <w:t>(</w:t>
            </w:r>
            <w:r w:rsidRPr="00AF6596">
              <w:rPr>
                <w:i/>
                <w:iCs/>
                <w:sz w:val="24"/>
                <w:szCs w:val="24"/>
                <w:lang w:val="ru-RU"/>
              </w:rPr>
              <w:t>Конструирование изделий из разных материалов, в томчисле наборов «Конструктор», по заданным условиям</w:t>
            </w:r>
            <w:r>
              <w:rPr>
                <w:i/>
                <w:iCs/>
                <w:sz w:val="24"/>
                <w:szCs w:val="24"/>
                <w:lang w:val="ru-RU"/>
              </w:rPr>
              <w:t>)</w:t>
            </w:r>
          </w:p>
        </w:tc>
      </w:tr>
      <w:tr w:rsidR="0060708C" w:rsidRPr="000C255E" w:rsidTr="007309ED">
        <w:trPr>
          <w:trHeight w:val="273"/>
        </w:trPr>
        <w:tc>
          <w:tcPr>
            <w:tcW w:w="898" w:type="dxa"/>
            <w:tcBorders>
              <w:right w:val="single" w:sz="4" w:space="0" w:color="auto"/>
            </w:tcBorders>
          </w:tcPr>
          <w:p w:rsidR="0060708C" w:rsidRPr="000C255E" w:rsidRDefault="0060708C" w:rsidP="00A56356">
            <w:pPr>
              <w:spacing w:line="240" w:lineRule="auto"/>
              <w:ind w:left="142" w:firstLine="0"/>
              <w:jc w:val="left"/>
              <w:rPr>
                <w:rFonts w:eastAsia="Times New Roman"/>
                <w:bCs/>
                <w:sz w:val="24"/>
                <w:szCs w:val="24"/>
                <w:lang w:val="ru-RU" w:eastAsia="en-US"/>
              </w:rPr>
            </w:pPr>
            <w:r w:rsidRPr="000C255E">
              <w:rPr>
                <w:rFonts w:eastAsia="Times New Roman"/>
                <w:bCs/>
                <w:sz w:val="24"/>
                <w:szCs w:val="24"/>
                <w:lang w:val="ru-RU" w:eastAsia="en-US"/>
              </w:rPr>
              <w:t>1.9.</w:t>
            </w:r>
          </w:p>
        </w:tc>
        <w:tc>
          <w:tcPr>
            <w:tcW w:w="4199" w:type="dxa"/>
            <w:gridSpan w:val="2"/>
            <w:tcBorders>
              <w:left w:val="single" w:sz="4" w:space="0" w:color="auto"/>
            </w:tcBorders>
          </w:tcPr>
          <w:p w:rsidR="0060708C" w:rsidRPr="000C255E" w:rsidRDefault="0060708C" w:rsidP="00A56356">
            <w:pPr>
              <w:spacing w:line="240" w:lineRule="auto"/>
              <w:ind w:left="142" w:firstLine="0"/>
              <w:jc w:val="left"/>
              <w:rPr>
                <w:rFonts w:eastAsia="Times New Roman"/>
                <w:sz w:val="24"/>
                <w:szCs w:val="24"/>
                <w:lang w:val="ru-RU"/>
              </w:rPr>
            </w:pPr>
            <w:r w:rsidRPr="000C255E">
              <w:rPr>
                <w:rFonts w:eastAsia="Times New Roman"/>
                <w:sz w:val="24"/>
                <w:szCs w:val="24"/>
                <w:lang w:val="ru-RU"/>
              </w:rPr>
              <w:t>Современные требования к техническим устройствам (экологичность, безопасность, эргономичность и другие).Конструирование и моделирование изделий из различных материалов, в том числе конструктора,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 Использование комбинированных техник создания конструкций по заданным условиям в выполнении учебных проектов. Элементарная творческая и проектная деятельность. Групповые и индивидуальные проекты на основе содержанияматериала, изучаемого в течение учебного года</w:t>
            </w:r>
          </w:p>
        </w:tc>
        <w:tc>
          <w:tcPr>
            <w:tcW w:w="2563" w:type="dxa"/>
            <w:gridSpan w:val="3"/>
            <w:tcBorders>
              <w:right w:val="single" w:sz="4" w:space="0" w:color="auto"/>
            </w:tcBorders>
          </w:tcPr>
          <w:p w:rsidR="0060708C" w:rsidRPr="000C255E" w:rsidRDefault="0060708C" w:rsidP="00A56356">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A56356">
            <w:pPr>
              <w:spacing w:line="240" w:lineRule="auto"/>
              <w:ind w:left="142"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7309ED">
        <w:trPr>
          <w:trHeight w:val="273"/>
        </w:trPr>
        <w:tc>
          <w:tcPr>
            <w:tcW w:w="9644" w:type="dxa"/>
            <w:gridSpan w:val="7"/>
          </w:tcPr>
          <w:p w:rsidR="0060708C" w:rsidRDefault="0060708C" w:rsidP="00A56356">
            <w:pPr>
              <w:spacing w:line="240" w:lineRule="auto"/>
              <w:ind w:left="142" w:firstLine="0"/>
              <w:jc w:val="center"/>
              <w:rPr>
                <w:b/>
                <w:bCs/>
                <w:sz w:val="24"/>
                <w:szCs w:val="24"/>
                <w:lang w:val="ru-RU"/>
              </w:rPr>
            </w:pPr>
            <w:r w:rsidRPr="000C255E">
              <w:rPr>
                <w:b/>
                <w:bCs/>
                <w:sz w:val="24"/>
                <w:szCs w:val="24"/>
                <w:lang w:val="ru-RU"/>
              </w:rPr>
              <w:t xml:space="preserve">Проверочные работы по тематическим разделам учебника </w:t>
            </w:r>
          </w:p>
          <w:p w:rsidR="0060708C" w:rsidRPr="00AF6596" w:rsidRDefault="0060708C" w:rsidP="00A56356">
            <w:pPr>
              <w:spacing w:line="240" w:lineRule="auto"/>
              <w:ind w:left="142" w:firstLine="0"/>
              <w:jc w:val="center"/>
              <w:rPr>
                <w:rFonts w:eastAsia="Times New Roman"/>
                <w:i/>
                <w:iCs/>
                <w:w w:val="97"/>
                <w:sz w:val="24"/>
                <w:szCs w:val="24"/>
                <w:lang w:val="ru-RU"/>
              </w:rPr>
            </w:pPr>
            <w:r w:rsidRPr="00AF6596">
              <w:rPr>
                <w:i/>
                <w:iCs/>
                <w:sz w:val="24"/>
                <w:szCs w:val="24"/>
                <w:lang w:val="ru-RU"/>
              </w:rPr>
              <w:t>выполняются в рамках последнего урока – до 10 мин на каждую</w:t>
            </w:r>
          </w:p>
        </w:tc>
      </w:tr>
      <w:tr w:rsidR="0060708C" w:rsidRPr="000C255E" w:rsidTr="007309ED">
        <w:trPr>
          <w:trHeight w:val="273"/>
        </w:trPr>
        <w:tc>
          <w:tcPr>
            <w:tcW w:w="898" w:type="dxa"/>
            <w:tcBorders>
              <w:right w:val="single" w:sz="4" w:space="0" w:color="auto"/>
            </w:tcBorders>
          </w:tcPr>
          <w:p w:rsidR="0060708C" w:rsidRPr="000C255E" w:rsidRDefault="0060708C" w:rsidP="00A56356">
            <w:pPr>
              <w:spacing w:line="240" w:lineRule="auto"/>
              <w:ind w:left="142" w:firstLine="0"/>
              <w:jc w:val="left"/>
              <w:rPr>
                <w:rFonts w:eastAsia="Times New Roman"/>
                <w:bCs/>
                <w:sz w:val="24"/>
                <w:szCs w:val="24"/>
                <w:lang w:val="ru-RU" w:eastAsia="en-US"/>
              </w:rPr>
            </w:pPr>
            <w:r w:rsidRPr="000C255E">
              <w:rPr>
                <w:rFonts w:eastAsia="Times New Roman"/>
                <w:bCs/>
                <w:sz w:val="24"/>
                <w:szCs w:val="24"/>
                <w:lang w:val="ru-RU" w:eastAsia="en-US"/>
              </w:rPr>
              <w:t>1.10.</w:t>
            </w:r>
          </w:p>
        </w:tc>
        <w:tc>
          <w:tcPr>
            <w:tcW w:w="4199" w:type="dxa"/>
            <w:gridSpan w:val="2"/>
            <w:tcBorders>
              <w:left w:val="single" w:sz="4" w:space="0" w:color="auto"/>
            </w:tcBorders>
          </w:tcPr>
          <w:p w:rsidR="0060708C" w:rsidRPr="000C255E" w:rsidRDefault="0060708C" w:rsidP="00A56356">
            <w:pPr>
              <w:spacing w:line="240" w:lineRule="auto"/>
              <w:ind w:left="142" w:firstLine="0"/>
              <w:jc w:val="left"/>
              <w:rPr>
                <w:rFonts w:eastAsia="Times New Roman"/>
                <w:sz w:val="24"/>
                <w:szCs w:val="24"/>
                <w:lang w:val="ru-RU"/>
              </w:rPr>
            </w:pPr>
            <w:r w:rsidRPr="000C255E">
              <w:rPr>
                <w:rFonts w:eastAsia="Times New Roman"/>
                <w:sz w:val="24"/>
                <w:szCs w:val="24"/>
                <w:lang w:val="ru-RU"/>
              </w:rPr>
              <w:t>Проверка знаний</w:t>
            </w:r>
          </w:p>
        </w:tc>
        <w:tc>
          <w:tcPr>
            <w:tcW w:w="4547" w:type="dxa"/>
            <w:gridSpan w:val="4"/>
          </w:tcPr>
          <w:p w:rsidR="0060708C" w:rsidRPr="000C255E" w:rsidRDefault="0060708C" w:rsidP="00A56356">
            <w:pPr>
              <w:spacing w:line="240" w:lineRule="auto"/>
              <w:ind w:left="142" w:firstLine="0"/>
              <w:jc w:val="center"/>
              <w:rPr>
                <w:rFonts w:eastAsia="Times New Roman"/>
                <w:i/>
                <w:sz w:val="24"/>
                <w:szCs w:val="24"/>
                <w:lang w:val="ru-RU" w:eastAsia="en-US"/>
              </w:rPr>
            </w:pPr>
          </w:p>
        </w:tc>
      </w:tr>
      <w:tr w:rsidR="0060708C" w:rsidRPr="000C255E" w:rsidTr="007309ED">
        <w:trPr>
          <w:trHeight w:val="273"/>
        </w:trPr>
        <w:tc>
          <w:tcPr>
            <w:tcW w:w="9644" w:type="dxa"/>
            <w:gridSpan w:val="7"/>
          </w:tcPr>
          <w:p w:rsidR="0060708C" w:rsidRPr="000C255E" w:rsidRDefault="0060708C" w:rsidP="00A56356">
            <w:pPr>
              <w:spacing w:line="240" w:lineRule="auto"/>
              <w:ind w:left="142" w:firstLine="0"/>
              <w:jc w:val="center"/>
              <w:rPr>
                <w:rFonts w:eastAsia="Times New Roman"/>
                <w:b/>
                <w:bCs/>
                <w:w w:val="97"/>
                <w:sz w:val="24"/>
                <w:szCs w:val="24"/>
                <w:lang w:val="ru-RU"/>
              </w:rPr>
            </w:pPr>
            <w:r w:rsidRPr="000C255E">
              <w:rPr>
                <w:rFonts w:eastAsia="Times New Roman"/>
                <w:b/>
                <w:bCs/>
                <w:w w:val="97"/>
                <w:sz w:val="24"/>
                <w:szCs w:val="24"/>
                <w:lang w:val="ru-RU"/>
              </w:rPr>
              <w:t>Подготовка портфолио и итоговый контроль за год (проверочная работа)</w:t>
            </w:r>
          </w:p>
        </w:tc>
      </w:tr>
      <w:tr w:rsidR="0060708C" w:rsidRPr="000C255E" w:rsidTr="007309ED">
        <w:trPr>
          <w:trHeight w:val="273"/>
        </w:trPr>
        <w:tc>
          <w:tcPr>
            <w:tcW w:w="898" w:type="dxa"/>
            <w:tcBorders>
              <w:right w:val="single" w:sz="4" w:space="0" w:color="auto"/>
            </w:tcBorders>
          </w:tcPr>
          <w:p w:rsidR="0060708C" w:rsidRPr="000C255E" w:rsidRDefault="0060708C" w:rsidP="00A56356">
            <w:pPr>
              <w:spacing w:line="240" w:lineRule="auto"/>
              <w:ind w:left="142" w:firstLine="0"/>
              <w:jc w:val="left"/>
              <w:rPr>
                <w:rFonts w:eastAsia="Times New Roman"/>
                <w:bCs/>
                <w:sz w:val="24"/>
                <w:szCs w:val="24"/>
                <w:lang w:val="ru-RU" w:eastAsia="en-US"/>
              </w:rPr>
            </w:pPr>
            <w:r w:rsidRPr="000C255E">
              <w:rPr>
                <w:rFonts w:eastAsia="Times New Roman"/>
                <w:bCs/>
                <w:sz w:val="24"/>
                <w:szCs w:val="24"/>
                <w:lang w:val="ru-RU" w:eastAsia="en-US"/>
              </w:rPr>
              <w:t>1.11.</w:t>
            </w:r>
          </w:p>
        </w:tc>
        <w:tc>
          <w:tcPr>
            <w:tcW w:w="4199" w:type="dxa"/>
            <w:gridSpan w:val="2"/>
            <w:tcBorders>
              <w:left w:val="single" w:sz="4" w:space="0" w:color="auto"/>
            </w:tcBorders>
          </w:tcPr>
          <w:p w:rsidR="0060708C" w:rsidRPr="000C255E" w:rsidRDefault="0060708C" w:rsidP="00A56356">
            <w:pPr>
              <w:spacing w:line="240" w:lineRule="auto"/>
              <w:ind w:left="142" w:firstLine="0"/>
              <w:jc w:val="left"/>
              <w:rPr>
                <w:rFonts w:eastAsia="Times New Roman"/>
                <w:sz w:val="24"/>
                <w:szCs w:val="24"/>
                <w:lang w:val="ru-RU"/>
              </w:rPr>
            </w:pPr>
            <w:r w:rsidRPr="000C255E">
              <w:rPr>
                <w:rFonts w:eastAsia="Times New Roman"/>
                <w:sz w:val="24"/>
                <w:szCs w:val="24"/>
                <w:lang w:val="ru-RU"/>
              </w:rPr>
              <w:t>Проверка знаний</w:t>
            </w:r>
          </w:p>
        </w:tc>
        <w:tc>
          <w:tcPr>
            <w:tcW w:w="4547" w:type="dxa"/>
            <w:gridSpan w:val="4"/>
          </w:tcPr>
          <w:p w:rsidR="0060708C" w:rsidRPr="000C255E" w:rsidRDefault="0060708C" w:rsidP="00A56356">
            <w:pPr>
              <w:spacing w:line="240" w:lineRule="auto"/>
              <w:ind w:left="142" w:firstLine="0"/>
              <w:jc w:val="center"/>
              <w:rPr>
                <w:rFonts w:eastAsia="Times New Roman"/>
                <w:i/>
                <w:sz w:val="24"/>
                <w:szCs w:val="24"/>
                <w:lang w:val="ru-RU" w:eastAsia="en-US"/>
              </w:rPr>
            </w:pPr>
          </w:p>
        </w:tc>
      </w:tr>
      <w:tr w:rsidR="0060708C" w:rsidRPr="000C255E" w:rsidTr="007309ED">
        <w:trPr>
          <w:trHeight w:val="273"/>
        </w:trPr>
        <w:tc>
          <w:tcPr>
            <w:tcW w:w="5097" w:type="dxa"/>
            <w:gridSpan w:val="3"/>
            <w:tcBorders>
              <w:top w:val="single" w:sz="3" w:space="0" w:color="000000"/>
              <w:left w:val="single" w:sz="3" w:space="0" w:color="000000"/>
              <w:bottom w:val="single" w:sz="3" w:space="0" w:color="000000"/>
              <w:right w:val="single" w:sz="3" w:space="0" w:color="000000"/>
            </w:tcBorders>
          </w:tcPr>
          <w:p w:rsidR="0060708C" w:rsidRPr="000C255E" w:rsidRDefault="00A21B62" w:rsidP="00A56356">
            <w:pPr>
              <w:spacing w:line="280" w:lineRule="auto"/>
              <w:ind w:left="7" w:right="72" w:firstLine="0"/>
              <w:jc w:val="left"/>
              <w:rPr>
                <w:rFonts w:eastAsia="Times New Roman"/>
                <w:b/>
                <w:bCs/>
                <w:sz w:val="24"/>
                <w:szCs w:val="24"/>
                <w:lang w:val="ru-RU"/>
              </w:rPr>
            </w:pPr>
            <w:r>
              <w:rPr>
                <w:rFonts w:eastAsia="Times New Roman"/>
                <w:b/>
                <w:bCs/>
                <w:sz w:val="24"/>
                <w:szCs w:val="24"/>
                <w:lang w:val="ru-RU"/>
              </w:rPr>
              <w:t>О</w:t>
            </w:r>
            <w:r w:rsidRPr="000C255E">
              <w:rPr>
                <w:rFonts w:eastAsia="Times New Roman"/>
                <w:b/>
                <w:bCs/>
                <w:sz w:val="24"/>
                <w:szCs w:val="24"/>
                <w:lang w:val="ru-RU"/>
              </w:rPr>
              <w:t>бщее количество часов по программе</w:t>
            </w:r>
          </w:p>
        </w:tc>
        <w:tc>
          <w:tcPr>
            <w:tcW w:w="2563" w:type="dxa"/>
            <w:gridSpan w:val="3"/>
          </w:tcPr>
          <w:p w:rsidR="0060708C" w:rsidRPr="000C255E" w:rsidRDefault="0060708C" w:rsidP="00A56356">
            <w:pPr>
              <w:spacing w:line="240" w:lineRule="auto"/>
              <w:ind w:left="142" w:firstLine="0"/>
              <w:jc w:val="center"/>
              <w:rPr>
                <w:rFonts w:eastAsia="Times New Roman"/>
                <w:b/>
                <w:bCs/>
                <w:sz w:val="24"/>
                <w:szCs w:val="24"/>
                <w:lang w:val="ru-RU"/>
              </w:rPr>
            </w:pPr>
            <w:r w:rsidRPr="000C255E">
              <w:rPr>
                <w:rFonts w:eastAsia="Times New Roman"/>
                <w:b/>
                <w:bCs/>
                <w:sz w:val="24"/>
                <w:szCs w:val="24"/>
                <w:lang w:val="ru-RU"/>
              </w:rPr>
              <w:t>34</w:t>
            </w:r>
            <w:r w:rsidRPr="000C255E">
              <w:rPr>
                <w:rFonts w:eastAsia="Times New Roman"/>
                <w:b/>
                <w:bCs/>
                <w:sz w:val="24"/>
                <w:szCs w:val="24"/>
              </w:rPr>
              <w:t xml:space="preserve"> час</w:t>
            </w:r>
            <w:r w:rsidRPr="000C255E">
              <w:rPr>
                <w:rFonts w:eastAsia="Times New Roman"/>
                <w:b/>
                <w:bCs/>
                <w:sz w:val="24"/>
                <w:szCs w:val="24"/>
                <w:lang w:val="ru-RU"/>
              </w:rPr>
              <w:t>а</w:t>
            </w:r>
          </w:p>
        </w:tc>
        <w:tc>
          <w:tcPr>
            <w:tcW w:w="1984" w:type="dxa"/>
          </w:tcPr>
          <w:p w:rsidR="0060708C" w:rsidRPr="000C255E" w:rsidRDefault="0060708C" w:rsidP="00A56356">
            <w:pPr>
              <w:spacing w:line="240" w:lineRule="auto"/>
              <w:ind w:left="142" w:firstLine="0"/>
              <w:jc w:val="center"/>
              <w:rPr>
                <w:rFonts w:eastAsia="Times New Roman"/>
                <w:sz w:val="24"/>
                <w:szCs w:val="24"/>
                <w:lang w:eastAsia="en-US"/>
              </w:rPr>
            </w:pPr>
          </w:p>
        </w:tc>
      </w:tr>
    </w:tbl>
    <w:p w:rsidR="00743879" w:rsidRPr="0060708C" w:rsidRDefault="00743879" w:rsidP="0060708C">
      <w:pPr>
        <w:pStyle w:val="ConsPlusNormal"/>
        <w:spacing w:before="240"/>
        <w:jc w:val="center"/>
        <w:rPr>
          <w:rFonts w:ascii="Times New Roman" w:hAnsi="Times New Roman" w:cs="Times New Roman"/>
          <w:b/>
          <w:bCs/>
          <w:sz w:val="28"/>
          <w:szCs w:val="28"/>
        </w:rPr>
      </w:pPr>
      <w:r w:rsidRPr="0060708C">
        <w:rPr>
          <w:rFonts w:ascii="Times New Roman" w:hAnsi="Times New Roman" w:cs="Times New Roman"/>
          <w:b/>
          <w:bCs/>
          <w:sz w:val="28"/>
          <w:szCs w:val="28"/>
        </w:rPr>
        <w:t>Поурочное планирование по учебному предмету «Труд (технология)»</w:t>
      </w:r>
    </w:p>
    <w:p w:rsidR="00743879" w:rsidRPr="00956357" w:rsidRDefault="00743879" w:rsidP="00743879">
      <w:pPr>
        <w:pStyle w:val="ConsPlusNormal"/>
        <w:jc w:val="both"/>
        <w:rPr>
          <w:rFonts w:ascii="Times New Roman" w:hAnsi="Times New Roman" w:cs="Times New Roman"/>
          <w:sz w:val="24"/>
          <w:szCs w:val="24"/>
          <w:highlight w:val="yellow"/>
        </w:rPr>
      </w:pPr>
    </w:p>
    <w:p w:rsidR="00743879" w:rsidRPr="005D3E2F" w:rsidRDefault="005D3E2F" w:rsidP="00743879">
      <w:pPr>
        <w:pStyle w:val="ConsPlusNormal"/>
        <w:jc w:val="both"/>
        <w:rPr>
          <w:rFonts w:ascii="Times New Roman" w:hAnsi="Times New Roman" w:cs="Times New Roman"/>
          <w:sz w:val="28"/>
          <w:szCs w:val="28"/>
        </w:rPr>
      </w:pPr>
      <w:r>
        <w:rPr>
          <w:rFonts w:ascii="Times New Roman" w:hAnsi="Times New Roman" w:cs="Times New Roman"/>
          <w:sz w:val="28"/>
          <w:szCs w:val="28"/>
        </w:rPr>
        <w:t>1 класс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8567"/>
      </w:tblGrid>
      <w:tr w:rsidR="00743879" w:rsidRPr="002244A9" w:rsidTr="005D3E2F">
        <w:trPr>
          <w:jc w:val="center"/>
        </w:trPr>
        <w:tc>
          <w:tcPr>
            <w:tcW w:w="1134" w:type="dxa"/>
          </w:tcPr>
          <w:p w:rsidR="00743879" w:rsidRPr="002244A9" w:rsidRDefault="005D3E2F" w:rsidP="002244A9">
            <w:pPr>
              <w:pStyle w:val="ConsPlusNormal"/>
              <w:spacing w:line="276" w:lineRule="auto"/>
              <w:jc w:val="center"/>
              <w:rPr>
                <w:rFonts w:ascii="Times New Roman" w:hAnsi="Times New Roman" w:cs="Times New Roman"/>
                <w:sz w:val="24"/>
                <w:szCs w:val="24"/>
              </w:rPr>
            </w:pPr>
            <w:r>
              <w:rPr>
                <w:rFonts w:ascii="Times New Roman" w:hAnsi="Times New Roman" w:cs="Times New Roman"/>
                <w:sz w:val="24"/>
                <w:szCs w:val="24"/>
              </w:rPr>
              <w:t>№</w:t>
            </w:r>
            <w:r w:rsidR="00743879" w:rsidRPr="002244A9">
              <w:rPr>
                <w:rFonts w:ascii="Times New Roman" w:hAnsi="Times New Roman" w:cs="Times New Roman"/>
                <w:sz w:val="24"/>
                <w:szCs w:val="24"/>
              </w:rPr>
              <w:t xml:space="preserve"> урока</w:t>
            </w:r>
          </w:p>
        </w:tc>
        <w:tc>
          <w:tcPr>
            <w:tcW w:w="8567" w:type="dxa"/>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Тема урока</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Мир вокруг нас (природный и рукотворный)</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Техника на службе человека (в воздухе, на земле и на воде)</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3</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Традиции и праздники народов России, ремесла, обычаи</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4</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Профессии, связанные с изучаемыми материалами и производствами. Профессии сферы обслуживания</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5</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Природа и творчество. Природные материалы. Сбор листьев и способы их засушивания</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6</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Семена разных растений. Составление композиций из семян</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7</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Объемные природные материалы (шишки, желуди, каштаны). Конструирование объемных изделий из них</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8</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Способы соединения природных материалов</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9</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Понятие "композиция". Центровая композиция. Точечное наклеивание листьев.</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10</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"Орнамент". Разновидности композиций, Композиция в полосе</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11</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Материалы для лепки (пластилин, пластические массы). Свойства пластических масс</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12</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Изделие. Основа и детали изделия. Понятие "технология"</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13</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Формообразование деталей изделия из пластилина</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14</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Объемная композиция. Групповая творческая работа - проект</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15</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Бумага. Ее основные свойства. Виды бумаги</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16</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Картон. Его основные свойства. Виды картона</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17</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Сгибание и складывание бумаги. (Составление композиций из несложной сложенной детали)</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18</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Сгибание и складывание бумаги (Основные формы оригами и их преобразование)</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19</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Складывание бумажной детали гармошкой</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20</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Режущий инструмент ножницы. Их назначение, конструкция. Правила пользования</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21</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Приемы резания ножницами по прямой, кривой и ломаной линиям</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22</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Резаная аппликация</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23</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Шаблон - приспособление для разметки деталей. Разметка по шаблону</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24</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Разметка по шаблону и вырезание нескольких деталей из бумаги</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25</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Преобразование правильных форм в неправильные</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26</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Составление композиций из деталей разных форм</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27</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Изготовление деталей по шаблону из тонкого картона</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28</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Общее представление о тканях и нитках</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29</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Швейные иглы и приспособления. Назначение. Правила обращения. Строчка прямого стежка</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30</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Вышивка - способ отделки изделий. Мережка (осыпание края заготовки из ткани)</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31</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Строчка прямого стежка, ее варианты - перевивы</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32</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Отделка швейного изделия (салфетки, закладки) строчками прямого стежка</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33</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Выставка работ. Итоговое занятие</w:t>
            </w:r>
          </w:p>
        </w:tc>
      </w:tr>
      <w:tr w:rsidR="00743879" w:rsidRPr="002244A9" w:rsidTr="005D3E2F">
        <w:trPr>
          <w:jc w:val="center"/>
        </w:trPr>
        <w:tc>
          <w:tcPr>
            <w:tcW w:w="9701" w:type="dxa"/>
            <w:gridSpan w:val="2"/>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ОБЩЕЕ КОЛИЧЕСТВО УРОКОВ ПО ПРОГРАММЕ: 33</w:t>
            </w:r>
          </w:p>
        </w:tc>
      </w:tr>
    </w:tbl>
    <w:p w:rsidR="00743879" w:rsidRPr="00956357" w:rsidRDefault="00743879" w:rsidP="00743879">
      <w:pPr>
        <w:pStyle w:val="ConsPlusNormal"/>
        <w:jc w:val="both"/>
        <w:rPr>
          <w:rFonts w:ascii="Times New Roman" w:hAnsi="Times New Roman" w:cs="Times New Roman"/>
          <w:sz w:val="24"/>
          <w:szCs w:val="24"/>
          <w:highlight w:val="yellow"/>
        </w:rPr>
      </w:pPr>
    </w:p>
    <w:p w:rsidR="005D3E2F" w:rsidRPr="005D3E2F" w:rsidRDefault="005D3E2F" w:rsidP="00743879">
      <w:pPr>
        <w:pStyle w:val="ConsPlusNormal"/>
        <w:jc w:val="both"/>
        <w:rPr>
          <w:rFonts w:ascii="Times New Roman" w:hAnsi="Times New Roman" w:cs="Times New Roman"/>
          <w:sz w:val="28"/>
          <w:szCs w:val="28"/>
        </w:rPr>
      </w:pPr>
      <w:r>
        <w:rPr>
          <w:rFonts w:ascii="Times New Roman" w:hAnsi="Times New Roman" w:cs="Times New Roman"/>
          <w:sz w:val="28"/>
          <w:szCs w:val="28"/>
        </w:rPr>
        <w:t>2 класс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8567"/>
      </w:tblGrid>
      <w:tr w:rsidR="00743879" w:rsidRPr="002244A9" w:rsidTr="005D3E2F">
        <w:trPr>
          <w:jc w:val="center"/>
        </w:trPr>
        <w:tc>
          <w:tcPr>
            <w:tcW w:w="1134" w:type="dxa"/>
          </w:tcPr>
          <w:p w:rsidR="00743879" w:rsidRPr="002244A9" w:rsidRDefault="005D3E2F" w:rsidP="002244A9">
            <w:pPr>
              <w:pStyle w:val="ConsPlusNormal"/>
              <w:spacing w:line="276" w:lineRule="auto"/>
              <w:jc w:val="center"/>
              <w:rPr>
                <w:rFonts w:ascii="Times New Roman" w:hAnsi="Times New Roman" w:cs="Times New Roman"/>
                <w:sz w:val="24"/>
                <w:szCs w:val="24"/>
              </w:rPr>
            </w:pPr>
            <w:r>
              <w:rPr>
                <w:rFonts w:ascii="Times New Roman" w:hAnsi="Times New Roman" w:cs="Times New Roman"/>
                <w:sz w:val="24"/>
                <w:szCs w:val="24"/>
              </w:rPr>
              <w:t>№</w:t>
            </w:r>
            <w:r w:rsidR="00743879" w:rsidRPr="002244A9">
              <w:rPr>
                <w:rFonts w:ascii="Times New Roman" w:hAnsi="Times New Roman" w:cs="Times New Roman"/>
                <w:sz w:val="24"/>
                <w:szCs w:val="24"/>
              </w:rPr>
              <w:t xml:space="preserve"> урока</w:t>
            </w:r>
          </w:p>
        </w:tc>
        <w:tc>
          <w:tcPr>
            <w:tcW w:w="8567" w:type="dxa"/>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Тема урока</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Мастера и их профессии. Повторение и обобщение пройденного в первом классе</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Средства художественной выразительности: цвет, форма, размер. Общее представление</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3</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Средства художественной выразительности: цвет в композиции</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4</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Виды цветочных композиций (центральная, вертикальная, горизонтальная)</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5</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Светотень. Способы ее получения формообразованием белых бумажных деталей</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6</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Биговка - способ сгибания тонкого картона и плотных видов бумаги</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7</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Биговка по кривым линиям</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8</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Изготовление сложных выпуклых форм на деталях из тонкого картона и плотных видов бумаги</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9</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складной открытки со вставкой</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10</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Технология и технологические операции ручной обработки материалов (общее представление)</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11</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Линейка - чертежный (контрольно-измерительный) инструмент. Понятие "чертеж". Линии чертежа (основная толстая, тонкая, штрих и два пунктира)</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12</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Понятие "чертеж". Линии чертежа (основная толстая, тонкая, штрих и два пунктира)</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13</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Разметка прямоугольных деталей от двух прямых углов по линейке</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14</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усложненных изделий из бумаги</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15</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усложненных изделий из бумаги</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16</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Угольник - чертежный (контрольно-измерительный) инструмент. Разметка прямоугольных деталей по угольнику</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17</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Циркуль. Его назначение, конструкция, приемы работы. Круг, окружность, радиус</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18</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Чертеж круга. Деление круглых деталей на части. Получение секторов из круга</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19</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Подвижное и соединение деталей. Шарнир. Соединение деталей на шпильку</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20</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Подвижное соединение деталей шарнира на проволоку</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21</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Шарнирный механизм по типу игрушки-дергунчик</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22</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"Щелевой замок" - способ разъемного соединения деталей</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23</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Разъемное соединение вращающихся деталей</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24</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Транспорт и машины специального назначения</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25</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Макет автомобиля</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26</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Натуральные ткани, трикотажное полотно, нетканые материалы</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27</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Виды ниток. Их назначение, использование</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28</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Строчка косого стежка. Назначение. Безузелковое закрепление нитки на ткани. Зашивания разреза</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29</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Разметка и выкраивание прямоугольного швейного изделия. Отделка вышивкой</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30</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Сборка, сшивание швейного изделия</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31</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Лекало. Разметка и выкраивание деталей швейного изделия по лекалу</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32</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Изготовление швейного изделия с отделкой вышивкой</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33</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Изготовление швейного изделия с отделкой вышивкой</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34</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Итоговый контроль за год (повторение)</w:t>
            </w:r>
          </w:p>
        </w:tc>
      </w:tr>
      <w:tr w:rsidR="00743879" w:rsidRPr="002244A9" w:rsidTr="005D3E2F">
        <w:trPr>
          <w:jc w:val="center"/>
        </w:trPr>
        <w:tc>
          <w:tcPr>
            <w:tcW w:w="9701" w:type="dxa"/>
            <w:gridSpan w:val="2"/>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ОБЩЕЕ КОЛИЧЕСТВО УРОКОВ ПО ПРОГРАММЕ: 34, из них уроков, отведенных на контрольные работы, - не более 3</w:t>
            </w:r>
          </w:p>
        </w:tc>
      </w:tr>
    </w:tbl>
    <w:p w:rsidR="00743879" w:rsidRPr="00956357" w:rsidRDefault="00743879" w:rsidP="00743879">
      <w:pPr>
        <w:pStyle w:val="ConsPlusNormal"/>
        <w:jc w:val="both"/>
        <w:rPr>
          <w:rFonts w:ascii="Times New Roman" w:hAnsi="Times New Roman" w:cs="Times New Roman"/>
          <w:sz w:val="24"/>
          <w:szCs w:val="24"/>
          <w:highlight w:val="yellow"/>
        </w:rPr>
      </w:pPr>
    </w:p>
    <w:p w:rsidR="005D3E2F" w:rsidRPr="005D3E2F" w:rsidRDefault="005D3E2F" w:rsidP="00743879">
      <w:pPr>
        <w:pStyle w:val="ConsPlusNormal"/>
        <w:jc w:val="both"/>
        <w:rPr>
          <w:rFonts w:ascii="Times New Roman" w:hAnsi="Times New Roman" w:cs="Times New Roman"/>
          <w:sz w:val="28"/>
          <w:szCs w:val="28"/>
        </w:rPr>
      </w:pPr>
      <w:r>
        <w:rPr>
          <w:rFonts w:ascii="Times New Roman" w:hAnsi="Times New Roman" w:cs="Times New Roman"/>
          <w:sz w:val="28"/>
          <w:szCs w:val="28"/>
        </w:rPr>
        <w:t>3 класс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8567"/>
      </w:tblGrid>
      <w:tr w:rsidR="00743879" w:rsidRPr="002244A9" w:rsidTr="005D3E2F">
        <w:trPr>
          <w:jc w:val="center"/>
        </w:trPr>
        <w:tc>
          <w:tcPr>
            <w:tcW w:w="1134" w:type="dxa"/>
          </w:tcPr>
          <w:p w:rsidR="00743879" w:rsidRPr="002244A9" w:rsidRDefault="005D3E2F" w:rsidP="002244A9">
            <w:pPr>
              <w:pStyle w:val="ConsPlusNormal"/>
              <w:spacing w:line="276" w:lineRule="auto"/>
              <w:jc w:val="center"/>
              <w:rPr>
                <w:rFonts w:ascii="Times New Roman" w:hAnsi="Times New Roman" w:cs="Times New Roman"/>
                <w:sz w:val="24"/>
                <w:szCs w:val="24"/>
              </w:rPr>
            </w:pPr>
            <w:r>
              <w:rPr>
                <w:rFonts w:ascii="Times New Roman" w:hAnsi="Times New Roman" w:cs="Times New Roman"/>
                <w:sz w:val="24"/>
                <w:szCs w:val="24"/>
              </w:rPr>
              <w:t>№</w:t>
            </w:r>
            <w:r w:rsidR="00743879" w:rsidRPr="002244A9">
              <w:rPr>
                <w:rFonts w:ascii="Times New Roman" w:hAnsi="Times New Roman" w:cs="Times New Roman"/>
                <w:sz w:val="24"/>
                <w:szCs w:val="24"/>
              </w:rPr>
              <w:t xml:space="preserve"> урока</w:t>
            </w:r>
          </w:p>
        </w:tc>
        <w:tc>
          <w:tcPr>
            <w:tcW w:w="8567" w:type="dxa"/>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Тема урока</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Технологии, профессии и производства. Повторение и обобщение пройденного во втором классе</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Современные производства и профессии, связанные с обработкой материалов</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3</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Знакомимся с компьютером. Назначение, основные устройства</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4</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Компьютер - твой помощник. Запоминающие устройства - носители информации</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5</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Работа с текстовой программой</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6</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Как работает скульптор. Скульптуры разных времен и народов</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7</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Рельеф. Придание поверхности фактуры и объема</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8</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Как работает художник-декоратор. Материалы художника, художественные технологии</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9</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Свойства креповой бумаги. Способы получение объемных форм</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10</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Способы получения объемных рельефных форм и изображений Фольга. Технология обработки фольги.</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11</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Архитектура и строительство. Гофрокартон. Его строение свойства, сферы использования</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12</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Плоские и объемные формы деталей и изделий. Развертка. Чертеж развертки. Рицовка</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13</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Плоские и объемные формы деталей и изделий. Развертка. Чертеж развертки. Рицовка</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14</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Развертка коробки с крышкой</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15</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Оклеивание деталей коробки с крышкой</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16</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сложных разверток</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17</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сложных разверток</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18</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Строчка косого стежка (крестик, стебельчатая). Узелковое закрепление нитки на ткани. Изготовление швейного изделия</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19</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Строчка косого стежка (крестик, стебельчатая). Узелковое закрепление нитки на ткани. Изготовление швейного изделия</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20</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Строчка петельного стежка и ее варианты. Изготовление многодетального швейного изделия</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21</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Строчка петельного стежка и ее варианты. Изготовление многодетального швейного изделия</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22</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Пришивание пуговиц. Ремонт одежды. Конструирование и изготовление изделия (из нетканого полотна) с отделкой пуговицей</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23</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Проект. Коллективное дидактическое пособие для обучения счету (с застежками на пуговицы)</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24</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История швейной машины. Способ изготовления изделий из тонкого трикотажа стяжкой</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25</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История швейной машины. Способ изготовления изделий из тонкого трикотажа стяжкой</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26</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Пришивание бусины на швейное изделие</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27</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Пришивание бусины на швейное изделие</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28</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Подвижное и неподвижное соединение деталей из деталей наборов конструктора. Профессии технической, инженерной направленности</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29</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моделей с подвижным и неподвижным соединением из деталей набора конструктора или из разных материалов</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30</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Простые механизмы. Рычаг. Конструирование моделей качелей из деталей набора конструктора или из разных материалов</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31</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Простые механизмы. Ножничный механизм. Конструирование моделей с ножничным механизмом из деталей набора конструктора или из разных материалов</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32</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модели робота из деталей набора конструктор или из разных материалов</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33</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модели транспортного робота из деталей набора конструктор или из разных материалов</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34</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Итоговый контроль за год (повторение)</w:t>
            </w:r>
          </w:p>
        </w:tc>
      </w:tr>
      <w:tr w:rsidR="00743879" w:rsidRPr="002244A9" w:rsidTr="005D3E2F">
        <w:trPr>
          <w:jc w:val="center"/>
        </w:trPr>
        <w:tc>
          <w:tcPr>
            <w:tcW w:w="9701" w:type="dxa"/>
            <w:gridSpan w:val="2"/>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ОБЩЕЕ КОЛИЧЕСТВО УРОКОВ ПО ПРОГРАММЕ: 34, из них уроков, отведенных на контрольные работы, - не более 3</w:t>
            </w:r>
            <w:r w:rsidR="002244A9">
              <w:rPr>
                <w:rFonts w:ascii="Times New Roman" w:hAnsi="Times New Roman" w:cs="Times New Roman"/>
                <w:sz w:val="24"/>
                <w:szCs w:val="24"/>
              </w:rPr>
              <w:t>.</w:t>
            </w:r>
          </w:p>
        </w:tc>
      </w:tr>
    </w:tbl>
    <w:p w:rsidR="00743879" w:rsidRPr="00956357" w:rsidRDefault="00743879" w:rsidP="00743879">
      <w:pPr>
        <w:pStyle w:val="ConsPlusNormal"/>
        <w:jc w:val="both"/>
        <w:rPr>
          <w:rFonts w:ascii="Times New Roman" w:hAnsi="Times New Roman" w:cs="Times New Roman"/>
          <w:sz w:val="24"/>
          <w:szCs w:val="24"/>
          <w:highlight w:val="yellow"/>
        </w:rPr>
      </w:pPr>
    </w:p>
    <w:p w:rsidR="00743879" w:rsidRPr="005D3E2F" w:rsidRDefault="005D3E2F" w:rsidP="00743879">
      <w:pPr>
        <w:pStyle w:val="ConsPlusNormal"/>
        <w:jc w:val="both"/>
        <w:rPr>
          <w:rFonts w:ascii="Times New Roman" w:hAnsi="Times New Roman" w:cs="Times New Roman"/>
          <w:sz w:val="28"/>
          <w:szCs w:val="28"/>
        </w:rPr>
      </w:pPr>
      <w:r>
        <w:rPr>
          <w:rFonts w:ascii="Times New Roman" w:hAnsi="Times New Roman" w:cs="Times New Roman"/>
          <w:sz w:val="28"/>
          <w:szCs w:val="28"/>
        </w:rPr>
        <w:t>4 класс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8567"/>
      </w:tblGrid>
      <w:tr w:rsidR="00743879" w:rsidRPr="002244A9" w:rsidTr="005D3E2F">
        <w:trPr>
          <w:jc w:val="center"/>
        </w:trPr>
        <w:tc>
          <w:tcPr>
            <w:tcW w:w="1134" w:type="dxa"/>
          </w:tcPr>
          <w:p w:rsidR="00743879" w:rsidRPr="002244A9" w:rsidRDefault="005D3E2F" w:rsidP="002244A9">
            <w:pPr>
              <w:pStyle w:val="ConsPlusNormal"/>
              <w:spacing w:line="276" w:lineRule="auto"/>
              <w:jc w:val="center"/>
              <w:rPr>
                <w:rFonts w:ascii="Times New Roman" w:hAnsi="Times New Roman" w:cs="Times New Roman"/>
                <w:sz w:val="24"/>
                <w:szCs w:val="24"/>
              </w:rPr>
            </w:pPr>
            <w:r>
              <w:rPr>
                <w:rFonts w:ascii="Times New Roman" w:hAnsi="Times New Roman" w:cs="Times New Roman"/>
                <w:sz w:val="24"/>
                <w:szCs w:val="24"/>
              </w:rPr>
              <w:t>№</w:t>
            </w:r>
            <w:r w:rsidR="00743879" w:rsidRPr="002244A9">
              <w:rPr>
                <w:rFonts w:ascii="Times New Roman" w:hAnsi="Times New Roman" w:cs="Times New Roman"/>
                <w:sz w:val="24"/>
                <w:szCs w:val="24"/>
              </w:rPr>
              <w:t xml:space="preserve"> урока</w:t>
            </w:r>
          </w:p>
        </w:tc>
        <w:tc>
          <w:tcPr>
            <w:tcW w:w="8567" w:type="dxa"/>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Тема урока</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Повторение изученного в 3 классе. Современные синтетические материалы</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Современные производства и профессии</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3</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Информация. Сеть Интернет</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4</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Графический редактор</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5</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Групповой проект в рамках изучаемой тематики</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6</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Робототехника. Виды роботов</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7</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робота</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8</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Электронные устройства. Контроллер, двигатель</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9</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Программирование робота</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10</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Испытания и презентация робота</w:t>
            </w:r>
          </w:p>
        </w:tc>
      </w:tr>
      <w:tr w:rsidR="00743879" w:rsidRPr="002244A9" w:rsidTr="005D3E2F">
        <w:trPr>
          <w:trHeight w:val="295"/>
          <w:jc w:val="center"/>
        </w:trPr>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11</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сложной открытки</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12</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сложных изделий из бумаги и картона</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13</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объемного изделия военной тематики</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14</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объемного изделия - подарок женщине, девочке</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15</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Изменение форм деталей объемных изделий. Изменение размеров деталей развертки</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16</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Построение развертки с помощью линейки и циркуля</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17</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Построение развертки многогранной пирамиды циркулем</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18</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Декор интерьера. Художественная техника декупаж</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19</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Природные мотивы в декоре интерьера</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20</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и моделирование изделий из различных материалов. Подвижное соединение деталей на проволоку (толстую нитку)</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21</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Полимеры. Виды полимерных материалов, их свойства</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22</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Технология обработки полимерных материалов (на выбор)</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23</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сложных форм из пластиковых трубочек</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24</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объемных геометрических конструкций из разных материалов</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25</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Синтетические ткани, их свойства</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26</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Мода, одежда и ткани разных времен. Ткани натурального и искусственного происхождения</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27</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Способ драпировки тканей. Исторический костюм</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28</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Одежда народов России. Составные части костюмов и платьев, их конструктивные и декоративные особенности</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29</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Строчка крестообразного стежка. Строчка петлеобразного стежка. Аксессуары в одежде</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30</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Строчка крестообразного стежка. Строчка петлеобразного стежка. Аксессуары в одежде</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31</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Конструкция "пружина" из полос картона или металлических деталей наборов конструктора</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32</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Конструкции с ножничным механизмом</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33</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Конструкция с рычажным механизмом</w:t>
            </w:r>
          </w:p>
        </w:tc>
      </w:tr>
      <w:tr w:rsidR="00743879" w:rsidRPr="002244A9" w:rsidTr="005D3E2F">
        <w:trPr>
          <w:jc w:val="center"/>
        </w:trPr>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34</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Подготовка портфолио. Повторение</w:t>
            </w:r>
          </w:p>
        </w:tc>
      </w:tr>
      <w:tr w:rsidR="00743879" w:rsidRPr="002244A9" w:rsidTr="005D3E2F">
        <w:trPr>
          <w:jc w:val="center"/>
        </w:trPr>
        <w:tc>
          <w:tcPr>
            <w:tcW w:w="9701" w:type="dxa"/>
            <w:gridSpan w:val="2"/>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ОБЩЕЕ КОЛИЧЕСТВО УРОКОВ ПО ПРОГРАММЕ: 34, из них уроков, отведенных на контрольные работы, - не более 3</w:t>
            </w:r>
            <w:r w:rsidR="002244A9">
              <w:rPr>
                <w:rFonts w:ascii="Times New Roman" w:hAnsi="Times New Roman" w:cs="Times New Roman"/>
                <w:sz w:val="24"/>
                <w:szCs w:val="24"/>
              </w:rPr>
              <w:t>.</w:t>
            </w:r>
          </w:p>
        </w:tc>
      </w:tr>
    </w:tbl>
    <w:p w:rsidR="00E05596" w:rsidRDefault="00E05596" w:rsidP="00743879">
      <w:pPr>
        <w:widowControl w:val="0"/>
        <w:spacing w:after="200" w:line="276" w:lineRule="auto"/>
        <w:ind w:firstLine="0"/>
        <w:jc w:val="center"/>
        <w:rPr>
          <w:rFonts w:ascii="Calibri" w:eastAsia="Calibri" w:hAnsi="Calibri" w:cs="Times New Roman"/>
          <w:sz w:val="22"/>
          <w:lang w:eastAsia="en-US"/>
        </w:rPr>
      </w:pPr>
    </w:p>
    <w:p w:rsidR="00327A1D" w:rsidRPr="00CE2A44" w:rsidRDefault="00E254EF" w:rsidP="00D6419F">
      <w:pPr>
        <w:keepNext/>
        <w:keepLines/>
        <w:widowControl w:val="0"/>
        <w:spacing w:line="276" w:lineRule="auto"/>
        <w:ind w:firstLine="708"/>
        <w:jc w:val="center"/>
        <w:outlineLvl w:val="0"/>
        <w:rPr>
          <w:rFonts w:eastAsia="Times New Roman" w:cs="Times New Roman"/>
          <w:b/>
          <w:bCs/>
          <w:sz w:val="28"/>
          <w:szCs w:val="28"/>
          <w:lang w:eastAsia="en-US"/>
        </w:rPr>
      </w:pPr>
      <w:r w:rsidRPr="00A30AD8">
        <w:rPr>
          <w:rFonts w:eastAsia="Times New Roman" w:cs="Times New Roman"/>
          <w:b/>
          <w:bCs/>
          <w:sz w:val="28"/>
          <w:szCs w:val="28"/>
          <w:lang w:eastAsia="en-US"/>
        </w:rPr>
        <w:t xml:space="preserve">2.1.12. </w:t>
      </w:r>
      <w:r w:rsidR="00327A1D" w:rsidRPr="00CE2A44">
        <w:rPr>
          <w:rFonts w:eastAsia="Times New Roman" w:cs="Times New Roman"/>
          <w:b/>
          <w:bCs/>
          <w:sz w:val="28"/>
          <w:szCs w:val="28"/>
          <w:lang w:eastAsia="en-US"/>
        </w:rPr>
        <w:t>Р</w:t>
      </w:r>
      <w:r w:rsidR="00BE2EDB" w:rsidRPr="00CE2A44">
        <w:rPr>
          <w:rFonts w:eastAsia="Times New Roman" w:cs="Times New Roman"/>
          <w:b/>
          <w:bCs/>
          <w:sz w:val="28"/>
          <w:szCs w:val="28"/>
          <w:lang w:eastAsia="en-US"/>
        </w:rPr>
        <w:t xml:space="preserve">абочая программа по учебному предмету </w:t>
      </w:r>
    </w:p>
    <w:p w:rsidR="00BE2EDB" w:rsidRPr="00CE2A44" w:rsidRDefault="00BE2EDB" w:rsidP="00D6419F">
      <w:pPr>
        <w:keepNext/>
        <w:keepLines/>
        <w:widowControl w:val="0"/>
        <w:spacing w:line="276" w:lineRule="auto"/>
        <w:ind w:firstLine="708"/>
        <w:jc w:val="center"/>
        <w:outlineLvl w:val="0"/>
        <w:rPr>
          <w:rFonts w:eastAsia="Times New Roman" w:cs="Times New Roman"/>
          <w:b/>
          <w:bCs/>
          <w:sz w:val="28"/>
          <w:szCs w:val="28"/>
          <w:lang w:eastAsia="en-US"/>
        </w:rPr>
      </w:pPr>
      <w:r w:rsidRPr="00CE2A44">
        <w:rPr>
          <w:rFonts w:eastAsia="Times New Roman" w:cs="Times New Roman"/>
          <w:b/>
          <w:bCs/>
          <w:sz w:val="28"/>
          <w:szCs w:val="28"/>
          <w:lang w:eastAsia="en-US"/>
        </w:rPr>
        <w:t>«Физическая культура»</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Рабочая программа по учебному предмету «Физическая культура» (далее соответственно – программа по физической культуре, физическая культура) разработана на основе федеральной рабочей программы и включает пояснительную записку, содержание обучения, планируемые результаты освоения программы по физической культуре.</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283366">
        <w:rPr>
          <w:rFonts w:eastAsia="Times New Roman" w:cs="Times New Roman"/>
          <w:b/>
          <w:bCs/>
          <w:sz w:val="28"/>
          <w:szCs w:val="28"/>
        </w:rPr>
        <w:t xml:space="preserve">  Пояснительная записка.</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283366">
        <w:rPr>
          <w:rFonts w:eastAsia="SchoolBookSanPin" w:cs="SchoolBookSanPin"/>
          <w:sz w:val="28"/>
          <w:szCs w:val="28"/>
        </w:rPr>
        <w:t xml:space="preserve">рабочей </w:t>
      </w:r>
      <w:r w:rsidRPr="00283366">
        <w:rPr>
          <w:rFonts w:eastAsia="Times New Roman" w:cs="Times New Roman"/>
          <w:sz w:val="28"/>
          <w:szCs w:val="28"/>
        </w:rPr>
        <w:t>программе воспитания.</w:t>
      </w:r>
    </w:p>
    <w:p w:rsidR="00A30AD8" w:rsidRPr="00283366" w:rsidRDefault="00A30AD8" w:rsidP="00283366">
      <w:pPr>
        <w:widowControl w:val="0"/>
        <w:spacing w:line="276" w:lineRule="auto"/>
        <w:ind w:firstLine="709"/>
        <w:contextualSpacing/>
        <w:rPr>
          <w:rFonts w:eastAsia="Calibri" w:cs="Times New Roman"/>
          <w:sz w:val="28"/>
          <w:szCs w:val="28"/>
          <w:lang w:eastAsia="en-US"/>
        </w:rPr>
      </w:pPr>
      <w:r w:rsidRPr="00283366">
        <w:rPr>
          <w:rFonts w:eastAsia="Calibri" w:cs="Times New Roman"/>
          <w:sz w:val="28"/>
          <w:szCs w:val="28"/>
          <w:lang w:eastAsia="en-US"/>
        </w:rPr>
        <w:t xml:space="preserve">  При создании программы по физической культуре учитывались потребности современного российского общества в воспитании здорового поколения, государственная политика с национальными целями увеличения продолжительности жизни граждан России и научная теория физической культуры, представляющая закономерности двигательной деятельности человека. Здоровье закладывается в детстве, и качественное образование в части физического воспитания, физической культуры детей дошкольного и начального возраста определяет образ жизни на многие годы.</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Основными составляющими в классификации физических упражнений по признаку исторически сложившихся систем физического воспитания являются гимнастика, игры, туризм, спорт. </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1"/>
          <w:sz w:val="28"/>
          <w:szCs w:val="28"/>
        </w:rPr>
      </w:pPr>
      <w:r w:rsidRPr="00283366">
        <w:rPr>
          <w:rFonts w:eastAsia="Times New Roman" w:cs="Times New Roman"/>
          <w:spacing w:val="1"/>
          <w:sz w:val="28"/>
          <w:szCs w:val="28"/>
        </w:rPr>
        <w:t>По данной классификации физические упражнения делятся на четыре группы: 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 игровые упражнения, состоящие из естественных видов действий (бега, бросков и других),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туристические физические упражнения, включающие ходьбу, бег, прыжки, преодоление препятствий, езду на велосипеде, греблю в естественных природных условиях, эффективность которых оценивается комплексным воздействием на организм и результативностью преодоления расстояния и препятствий на местности, 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Основные предметные результаты по учебному предмету «Физическая культура» в соответствии с </w:t>
      </w:r>
      <w:r w:rsidRPr="00283366">
        <w:rPr>
          <w:rFonts w:eastAsia="Times New Roman" w:cs="SchoolBookSanPin"/>
          <w:bCs/>
          <w:sz w:val="28"/>
          <w:szCs w:val="28"/>
        </w:rPr>
        <w:t>ФГОС НОО</w:t>
      </w:r>
      <w:r w:rsidRPr="00283366">
        <w:rPr>
          <w:rFonts w:eastAsia="Times New Roman" w:cs="Times New Roman"/>
          <w:sz w:val="28"/>
          <w:szCs w:val="28"/>
        </w:rPr>
        <w:t xml:space="preserve"> должны обеспечивать умение использовать основные гимнастические упражнения для формирования и укрепления здоровья, физического развития, физического совершенствования, повышения физической и умственной работоспособности.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В программе по физической культуре отведено особое место упражнениям основной гимнастики и играм с использованием гимнастических упражнений. Программа по физической культуре включает упражнения для развития гибкости и координации, эффективность развития которых приходится на возрастной период начального общего образования. Целенаправленные физические упражнения позволяют избирательно и значительно их развить.</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Программа по физической культуре обеспечивает сформированность общих представлений о физической культуре и спорте, физической активности,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Освоение программы по физической культуре обеспечивает выполнение обучающимися нормативов Всероссийского физкультурно-спортивного комплекса «Готов к труду и обороне» </w:t>
      </w:r>
      <w:r w:rsidRPr="00283366">
        <w:rPr>
          <w:rFonts w:eastAsia="Times New Roman" w:cs="SchoolBookSanPin"/>
          <w:color w:val="000000"/>
          <w:sz w:val="28"/>
          <w:szCs w:val="28"/>
          <w:lang w:eastAsia="zh-CN"/>
        </w:rPr>
        <w:t xml:space="preserve">(далее </w:t>
      </w:r>
      <w:r w:rsidRPr="00283366">
        <w:rPr>
          <w:rFonts w:eastAsia="Times New Roman" w:cs="SchoolBookSanPin"/>
          <w:bCs/>
          <w:color w:val="000000"/>
          <w:sz w:val="28"/>
          <w:szCs w:val="28"/>
          <w:u w:color="000000"/>
          <w:lang w:eastAsia="zh-CN"/>
        </w:rPr>
        <w:t xml:space="preserve">– </w:t>
      </w:r>
      <w:r w:rsidRPr="00283366">
        <w:rPr>
          <w:rFonts w:eastAsia="Times New Roman" w:cs="SchoolBookSanPin"/>
          <w:color w:val="000000"/>
          <w:sz w:val="28"/>
          <w:szCs w:val="28"/>
          <w:lang w:eastAsia="zh-CN"/>
        </w:rPr>
        <w:t xml:space="preserve">ГТО) </w:t>
      </w:r>
      <w:r w:rsidRPr="00283366">
        <w:rPr>
          <w:rFonts w:eastAsia="Times New Roman" w:cs="Times New Roman"/>
          <w:sz w:val="28"/>
          <w:szCs w:val="28"/>
        </w:rPr>
        <w:t xml:space="preserve">и другие предметные результаты ФГОС НОО, а также позволяет решить воспитательные задачи, изложенные в федеральной </w:t>
      </w:r>
      <w:r w:rsidRPr="00283366">
        <w:rPr>
          <w:rFonts w:eastAsia="SchoolBookSanPin" w:cs="SchoolBookSanPin"/>
          <w:sz w:val="28"/>
          <w:szCs w:val="28"/>
        </w:rPr>
        <w:t xml:space="preserve">рабочей </w:t>
      </w:r>
      <w:r w:rsidRPr="00283366">
        <w:rPr>
          <w:rFonts w:eastAsia="Times New Roman" w:cs="Times New Roman"/>
          <w:sz w:val="28"/>
          <w:szCs w:val="28"/>
        </w:rPr>
        <w:t xml:space="preserve">программе воспитания. </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Предметом обучения физической культуре </w:t>
      </w:r>
      <w:r w:rsidRPr="00283366">
        <w:rPr>
          <w:rFonts w:eastAsia="SchoolBookSanPin" w:cs="SchoolBookSanPin"/>
          <w:sz w:val="28"/>
          <w:szCs w:val="28"/>
        </w:rPr>
        <w:t>на уровне начального общего образования</w:t>
      </w:r>
      <w:r w:rsidRPr="00283366">
        <w:rPr>
          <w:rFonts w:eastAsia="Times New Roman" w:cs="Times New Roman"/>
          <w:sz w:val="28"/>
          <w:szCs w:val="28"/>
        </w:rPr>
        <w:t xml:space="preserve"> является двигательная деятельность человека с общеразвивающей направленностью с использованием основных направлений физической культуры в классификации физических упражнений по признаку исторически сложившихся систем: гимнастика, игры, туризм, спорт – и упражнений по преимущественной целевой направленности их использования с учётом сенситивных периодов развития обучающихся </w:t>
      </w:r>
      <w:r w:rsidRPr="00283366">
        <w:rPr>
          <w:rFonts w:eastAsia="SchoolBookSanPin" w:cs="SchoolBookSanPin"/>
          <w:sz w:val="28"/>
          <w:szCs w:val="28"/>
        </w:rPr>
        <w:t>начального общего образования</w:t>
      </w:r>
      <w:r w:rsidRPr="00283366">
        <w:rPr>
          <w:rFonts w:eastAsia="Times New Roman" w:cs="Times New Roman"/>
          <w:sz w:val="28"/>
          <w:szCs w:val="28"/>
        </w:rPr>
        <w:t>. В процессе овладения этой деятельностью формируется костно-мышечная система, укрепляется здоровье, совершенствуются физические качества, осваиваются необходимые двигательные действия, активно развиваются мышление, творчество и самостоятельность.</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Физическая культура обладает широкими возможностями в использовании форм, средств и методов обучения. Существенным компонентом содержания программы по физической культуре является физическое воспитание граждан Российской Федерации. </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Программа по физической культуре основана на системе научных знаний о человеке, сущности физической культуры, общих закономерностях её функционирования и использования с целью всестороннего развития людей и направлена на формирование основ знаний в области физической культуры, культуры движений, воспитание устойчивых навыков выполнения основных двигательных действий, укрепление здоровья.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В программе по физической культуре учтены приоритеты в обучении на уровне начального образования, изложенные в Концепции модернизации преподавания учебного предмета «Физическая культура» в образовательных организациях Российской Федерации, которые нашли отражение в содержании программы по физической культуре в части получения знаний и умений выполнения базовых упражнений гимнастики для правильного формирования опорно-двигательного аппарата, развития гибкости, координации, моторики, получения эмоционального удовлетворения от выполнения физических упражнений в игровой деятельности.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1"/>
          <w:sz w:val="28"/>
          <w:szCs w:val="28"/>
        </w:rPr>
      </w:pPr>
      <w:r w:rsidRPr="00283366">
        <w:rPr>
          <w:rFonts w:eastAsia="Times New Roman" w:cs="Times New Roman"/>
          <w:sz w:val="28"/>
          <w:szCs w:val="28"/>
        </w:rPr>
        <w:t xml:space="preserve">  </w:t>
      </w:r>
      <w:r w:rsidRPr="00283366">
        <w:rPr>
          <w:rFonts w:eastAsia="Times New Roman" w:cs="Times New Roman"/>
          <w:spacing w:val="1"/>
          <w:sz w:val="28"/>
          <w:szCs w:val="28"/>
        </w:rPr>
        <w:t xml:space="preserve">Программа </w:t>
      </w:r>
      <w:r w:rsidRPr="00283366">
        <w:rPr>
          <w:rFonts w:eastAsia="Times New Roman" w:cs="Times New Roman"/>
          <w:sz w:val="28"/>
          <w:szCs w:val="28"/>
        </w:rPr>
        <w:t xml:space="preserve">по физической культуре </w:t>
      </w:r>
      <w:r w:rsidRPr="00283366">
        <w:rPr>
          <w:rFonts w:eastAsia="Times New Roman" w:cs="Times New Roman"/>
          <w:spacing w:val="1"/>
          <w:sz w:val="28"/>
          <w:szCs w:val="28"/>
        </w:rPr>
        <w:t>обеспечивает создание условий для высокого качества преподавания физической культуры на уровне начального общего образования, выполнение требований, определённых статьей 41 Федерального закона «Об образовании в Российской Федерации» от 29 декабря 2012 г. № 273-ФЗ, включая определение оптимальной учебной нагрузки, режима учебных занятий, создание условий для профилактики заболеваний и оздоровления обучающихся, способствует решению задач, определённых в стратегии развития физической культуры и спорта в Российской Федерации на период до 2030 г. и межотраслевой программы развития школьного спорта до 2024 г., направлена на достижение национальных целей развития Российской Федерации: сохранение населения, здоровья и благополучия людей, создание возможностей для самореализации и развития талантов.</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Программа по физической культуре разработана в соответствии с требованиями </w:t>
      </w:r>
      <w:r w:rsidRPr="00283366">
        <w:rPr>
          <w:rFonts w:eastAsia="Times New Roman" w:cs="SchoolBookSanPin"/>
          <w:bCs/>
          <w:sz w:val="28"/>
          <w:szCs w:val="28"/>
        </w:rPr>
        <w:t>ФГОС НОО</w:t>
      </w:r>
      <w:r w:rsidRPr="00283366">
        <w:rPr>
          <w:rFonts w:eastAsia="Times New Roman" w:cs="Times New Roman"/>
          <w:sz w:val="28"/>
          <w:szCs w:val="28"/>
        </w:rPr>
        <w:t>.</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2"/>
          <w:sz w:val="28"/>
          <w:szCs w:val="28"/>
        </w:rPr>
      </w:pPr>
      <w:r w:rsidRPr="00283366">
        <w:rPr>
          <w:rFonts w:eastAsia="Times New Roman" w:cs="Times New Roman"/>
          <w:sz w:val="28"/>
          <w:szCs w:val="28"/>
        </w:rPr>
        <w:t xml:space="preserve">  </w:t>
      </w:r>
      <w:r w:rsidRPr="00283366">
        <w:rPr>
          <w:rFonts w:eastAsia="Times New Roman" w:cs="Times New Roman"/>
          <w:spacing w:val="2"/>
          <w:sz w:val="28"/>
          <w:szCs w:val="28"/>
        </w:rPr>
        <w:t xml:space="preserve">В основе программы </w:t>
      </w:r>
      <w:r w:rsidRPr="00283366">
        <w:rPr>
          <w:rFonts w:eastAsia="Times New Roman" w:cs="Times New Roman"/>
          <w:sz w:val="28"/>
          <w:szCs w:val="28"/>
        </w:rPr>
        <w:t xml:space="preserve">по физической культуре </w:t>
      </w:r>
      <w:r w:rsidRPr="00283366">
        <w:rPr>
          <w:rFonts w:eastAsia="Times New Roman" w:cs="Times New Roman"/>
          <w:spacing w:val="2"/>
          <w:sz w:val="28"/>
          <w:szCs w:val="28"/>
        </w:rPr>
        <w:t>лежат представления об уникальности личности каждого обучающегося, индивидуальных возможностях каждого обучающегося и ученического сообщества в целом, профессиональных качествах учителей и управленческих команд системы образования, создающих условия для максимально полного обеспечения образовательных возможностей обучающихся в рамках единого образовательного пространства Российской Федерации.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Ценностные ориентиры содержания программы по физической культуре направлены на воспитание творческих, компетентных и успешных граждан России, способных к активной самореализации в личной, общественной и профессиональной деятельности. Обучение по программе по физической культуре позволяет формировать у обучающихся установку на формирование, сохранение и укрепление здоровья, освоить умения, навыки ведения здорового и безопасного образа жизни, выполнить нормы ГТО.</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Содержание программы по физической культуре направлено на эффективное развитие физических качеств и способностей обучающихся, на воспитание личностных качеств, включающих в себя готовность и способность к саморазвитию, самооценке, рефлексии, анализу, формирует творческое нестандартное мышление, инициативность, целеустремлённость, воспитывает этические чувства доброжелательности и эмоционально-нравственной отзывчивости, понимания и сопереживания чувствам других людей, учит взаимодействовать с окружающими людьми и работать в команде, проявлять лидерские качества.</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Содержание программы по физической культуре строится на принципах личностно-ориентированной, личностно-развивающей педагогики, которая определяет повышение внимания к культуре физического развития, ориентации физкультурно-спортивной деятельности на решение задач развития культуры движения, физическое воспитание.</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Важное значение в освоении программы по физической культуре уделено играм и игровым заданиям как простейшей форме физкультурно-спортивной деятельности. В программе по физической культуре используются сюжетные и импровизационно-творческие подвижные игры, рефлексивно-метафорические игры, игры на основе интеграции интеллектуального и двигательного компонентов. Игры повышают интерес к занятиям физической культурой, а также содействуют духовно-нравственному воспитанию обучающихся. Для ознакомления с видами спорта в программе по физической культуре используются спортивные эстафеты, спортивные упражнения и спортивные игровые задания. Для ознакомления с туристическими спортивными упражнениями в программе по физической культуре используются туристические спортивные игры. Содержание программы по физической культуре обеспечивает достаточный объём практико-ориентированных знаний и умений.</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В соответствии с ФГОС НОО содержание программы по физической культуре состоит из следующих компонентов:</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знания о физической культуре (информационный компонент деятельности);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способы физкультурной деятельности (операциональный компонент деятельности);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физическое совершенствование (мотивационно-процессуальный компонент деятельности), которое подразделяется на физкультурно-оздоровительную и спортивно-оздоровительную деятельность.</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Концепция программы по физической культуре основана на следующих принципах:</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w:t>
      </w:r>
      <w:r w:rsidRPr="00283366">
        <w:rPr>
          <w:rFonts w:eastAsia="Georgia" w:cs="Times New Roman"/>
          <w:sz w:val="28"/>
          <w:szCs w:val="28"/>
        </w:rPr>
        <w:t xml:space="preserve">Принцип систематичности и последовательности </w:t>
      </w:r>
      <w:r w:rsidRPr="00283366">
        <w:rPr>
          <w:rFonts w:eastAsia="Times New Roman" w:cs="Times New Roman"/>
          <w:sz w:val="28"/>
          <w:szCs w:val="28"/>
        </w:rPr>
        <w:t>предполагает регулярность занятий и систему чередования нагрузок с отдыхом, а также определённую последовательность занятий и взаимосвязь между различными сторонами их содержания. Учебный материал программы по физической культуре должен быть разделён на логически завершённые части, теоретическая база знаний подкрепляется практическими навыками. Особое внимание в программе по физической культуре уделяется повторяемости. Повторяются не только отдельные физические упражнения, но и последовательность их в занятиях. Также повторяется в определённых чертах и последовательность самих занятий на протяжении недельных, месячных и других циклов. Принцип систематичности и последовательности повышает эффективность динамики развития основных физических качеств обучающихся с учётом их сенситивного периода развития: гибкости, координации, быстроты.</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1"/>
          <w:sz w:val="28"/>
          <w:szCs w:val="28"/>
        </w:rPr>
      </w:pPr>
      <w:r w:rsidRPr="00283366">
        <w:rPr>
          <w:rFonts w:eastAsia="Times New Roman" w:cs="Times New Roman"/>
          <w:sz w:val="28"/>
          <w:szCs w:val="28"/>
        </w:rPr>
        <w:t xml:space="preserve">  </w:t>
      </w:r>
      <w:r w:rsidRPr="00283366">
        <w:rPr>
          <w:rFonts w:eastAsia="Georgia" w:cs="Times New Roman"/>
          <w:spacing w:val="1"/>
          <w:sz w:val="28"/>
          <w:szCs w:val="28"/>
        </w:rPr>
        <w:t>Принципы непрерывности и цикличности</w:t>
      </w:r>
      <w:r w:rsidRPr="00283366">
        <w:rPr>
          <w:rFonts w:eastAsia="Times New Roman" w:cs="Times New Roman"/>
          <w:spacing w:val="1"/>
          <w:sz w:val="28"/>
          <w:szCs w:val="28"/>
        </w:rPr>
        <w:t xml:space="preserve"> выражают основные закономерности построения занятий в физическом воспитании. Они обеспечивает преемственность между занятиями, частоту и суммарную протяжённость их во времени. Кроме того, принцип непрерывности тесно связан с принципом системного чередования нагрузок и отдыха. Принцип цикличности заключается в повторяющейся последовательности занятий, что обеспечивает повышение тренированности, улучшает физическую подготовленность обучающегося.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w:t>
      </w:r>
      <w:r w:rsidRPr="00283366">
        <w:rPr>
          <w:rFonts w:eastAsia="Georgia" w:cs="Times New Roman"/>
          <w:sz w:val="28"/>
          <w:szCs w:val="28"/>
        </w:rPr>
        <w:t>Принцип возрастного соответствия направлений физического воспитания заключается в том, что п</w:t>
      </w:r>
      <w:r w:rsidRPr="00283366">
        <w:rPr>
          <w:rFonts w:eastAsia="Times New Roman" w:cs="Times New Roman"/>
          <w:sz w:val="28"/>
          <w:szCs w:val="28"/>
        </w:rPr>
        <w:t>рограмма по физической культуре учитывает возрастные и индивидуальные особенности обучающихся, что способствует гармоничному формированию двигательных умений и навыков.</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w:t>
      </w:r>
      <w:r w:rsidRPr="00283366">
        <w:rPr>
          <w:rFonts w:eastAsia="Georgia" w:cs="Times New Roman"/>
          <w:sz w:val="28"/>
          <w:szCs w:val="28"/>
        </w:rPr>
        <w:t>Принцип наглядности</w:t>
      </w:r>
      <w:r w:rsidRPr="00283366">
        <w:rPr>
          <w:rFonts w:eastAsia="Times New Roman" w:cs="Times New Roman"/>
          <w:sz w:val="28"/>
          <w:szCs w:val="28"/>
        </w:rPr>
        <w:t xml:space="preserve"> предполагает как широкое использование зрительных ощущений, восприятия образов, так и постоянную опору на свидетельства всех других органов чувств, благодаря которым достигается непосредственный эффект от содержания программы по физической культуре. В процессе физического воспитания наглядность играет особенно важную роль, поскольку деятельность обучающихся носит в основном практический характер и имеет одной из своих специальных задач всестороннее развитие органов чувств.</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Принцип доступности и индивидуализации означает требование оптимального соответствия задач, средств и методов физического воспитания возможностям обучающихся. При реализации принципа доступности учитывается готовность обучающихся к освоению материала, выполнению той или иной физической нагрузки и определяется мера доступности задания. Готовность к выполнению заданий зависит от уровня физического и интеллектуального развития, а также от их субъективной установки, выражающейся в преднамеренном, целеустремлённом и волевом поведении обучающихся.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w:t>
      </w:r>
      <w:r w:rsidRPr="00283366">
        <w:rPr>
          <w:rFonts w:eastAsia="Georgia" w:cs="Times New Roman"/>
          <w:sz w:val="28"/>
          <w:szCs w:val="28"/>
        </w:rPr>
        <w:t>Принцип осознанности и активности</w:t>
      </w:r>
      <w:r w:rsidRPr="00283366">
        <w:rPr>
          <w:rFonts w:eastAsia="Times New Roman" w:cs="Times New Roman"/>
          <w:sz w:val="28"/>
          <w:szCs w:val="28"/>
        </w:rPr>
        <w:t xml:space="preserve"> предполагает осмысленное отношение обучающихся к выполнению физических упражнений, осознание и последовательность техники выполнения упражнений (комплексов упражнений), техники дыхания, дозированности объёма и интенсивности выполнения упражнений в соответствии с возможностями. Осознавая оздоровительное воздействие физических упражнений на организм, обучающиеся учатся самостоятельно и творчески решать двигательные задачи.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w:t>
      </w:r>
      <w:r w:rsidRPr="00283366">
        <w:rPr>
          <w:rFonts w:eastAsia="Georgia" w:cs="Times New Roman"/>
          <w:sz w:val="28"/>
          <w:szCs w:val="28"/>
        </w:rPr>
        <w:t>Принцип динамичности</w:t>
      </w:r>
      <w:r w:rsidRPr="00283366">
        <w:rPr>
          <w:rFonts w:eastAsia="Times New Roman" w:cs="Times New Roman"/>
          <w:sz w:val="28"/>
          <w:szCs w:val="28"/>
        </w:rPr>
        <w:t xml:space="preserve"> выражает общую тенденцию требований, предъявляемых к обучающимся в соответствии с программой по физической культуре, которая заключается в постановке и выполнении всё более трудных новых заданий, в постепенном нарастании объёма и интенсивности и связанных с ними нагрузок. Программой по физической культуре предусмотрено регулярное обновление заданий с общей тенденцией к росту физических нагрузок.</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w:t>
      </w:r>
      <w:r w:rsidRPr="00283366">
        <w:rPr>
          <w:rFonts w:eastAsia="Georgia" w:cs="Times New Roman"/>
          <w:sz w:val="28"/>
          <w:szCs w:val="28"/>
        </w:rPr>
        <w:t>Принцип вариативности</w:t>
      </w:r>
      <w:r w:rsidRPr="00283366">
        <w:rPr>
          <w:rFonts w:eastAsia="Times New Roman" w:cs="Times New Roman"/>
          <w:sz w:val="28"/>
          <w:szCs w:val="28"/>
        </w:rPr>
        <w:t xml:space="preserve"> предполагает многообразие и гибкость используемых в программе по физической культуре форм, средств и методов обучения в зависимости от физического развития, индивидуальных особенностей и функциональных возможностей обучающихся, которые описаны в программе по физической культуре. Соблюдение этих принципов позволит обучающимся достичь наиболее эффективных результатов.</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Освоение программы по физической культуре предполагает соблюдение главных педагогических правил: от известного к неизвестному, от лёгкого к трудному, от простого к сложному. Планирование учебного материала рекомендуется в соответствии с постепенным освоением теоретических знаний, практических умений и навыков в учебной и самостоятельной физкультурной, оздоровительной деятельности.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В основе программы по физической культуре лежит системно-деятельностный подход, целью которого является формирование у обучающихся полного представления о возможностях физической культуры. В содержании программы по физической культуре учитывается взаимосвязь изучаемых явлений и процессов, что позволит успешно достигнуть планируемых результатов – предметных, метапредметных и личностных.</w:t>
      </w:r>
      <w:bookmarkStart w:id="308" w:name="_Toc101876890"/>
    </w:p>
    <w:bookmarkEnd w:id="308"/>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Цели изучения учебного предмета «Физическая культура» –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Цели и задачи программы по физической культуре обеспечивают результаты освоения основной образовательной программы начального общего образования по учебному предмету «Физическая культура» в соответствии с ФГОС НОО.</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К направлению первостепенной значимости при реализации образовательных функций физической культуры традиционно относят формирование знаний основ физической культуры как науки области знаний о человеке, прикладных умениях и навыках, основанных на физических упражнениях для формирования и укрепления здоровья, физического развития и физического совершенствования, повышения физической и умственной работоспособности, и как одного из основных компонентов общей культуры человека.</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Используемые в образовательной деятельности технологии программы по физической культуре позволяют решать преемственно комплекс основных задач физической культуры на всех уровнях общего образования.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В содержании программы по физической культуре учтены основные направления развития познавательной активности человека, включая знания о природе (медико-биологические основы деятельности), знания о человеке (психолого-педагогические основы деятельности), знания об обществе (историко-социологические основы деятельности).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2"/>
          <w:sz w:val="28"/>
          <w:szCs w:val="28"/>
        </w:rPr>
      </w:pPr>
      <w:r w:rsidRPr="00283366">
        <w:rPr>
          <w:rFonts w:eastAsia="Times New Roman" w:cs="Times New Roman"/>
          <w:sz w:val="28"/>
          <w:szCs w:val="28"/>
        </w:rPr>
        <w:t xml:space="preserve">  </w:t>
      </w:r>
      <w:r w:rsidRPr="00283366">
        <w:rPr>
          <w:rFonts w:eastAsia="Times New Roman" w:cs="Times New Roman"/>
          <w:spacing w:val="-2"/>
          <w:sz w:val="28"/>
          <w:szCs w:val="28"/>
        </w:rPr>
        <w:t>Задача физической культуры состоит в формировании системы физкультурных знаний, жизненно важных прикладных умений и навыков, основанных на физических упражнениях для укрепления здоровья (физического, социального и психологического), освоении упражнений основной гимнастики, плавания как жизненно важных навыков человека, овладение умениями организовывать здоровьесберегающую жизнедеятельность (например, распорядок дня, утренняя гимнастика, гимнастические минутки, подвижные и общеразвивающие игры), умении применять правила безопасности при выполнении физических упражнений и различных форм двигательной деятельности и, как результат, – физическое воспитание, формирование здоровья и здорового образа жизни.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Наряду с этим программа по физической культуре обеспечивает:</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единство образовательного пространства на территории Российской Федерации с целью реализации равных возможностей получения качественного начального общего образования;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преемственность основных образовательных программ по физической культуре дошкольного, начального общего и основного общего образования;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возможности формирования индивидуального подхода и различного уровня сложности с учётом образовательных потребностей и способностей обучающихся (включая одарённых детей, детей с ограниченными возможностями здоровья);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государственные гарантии качества начального общего образования, личностного развития обучающихся;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овладение современными технологическими средствами в ходе обучения и в повседневной жизни, освоение цифровых образовательных сред для проверки и приобретения знаний, расширения возможностей личного образовательного маршрута;</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формирование у обучающихся знаний о месте физической культуры и спорта в национальной стратегии развития России, их исторической роли, вкладе спортсменов России в мировое спортивное наследие;</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обучающимися технологий командной работы на основе личного вклада каждого в решение общих задач, осознания личной ответственности, объективной оценки своих и командных возможностей.</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Приоритет индивидуального подхода в обучении позволяет обучающимся осваивать программу по физической культуре в соответствии с возможностями каждого.</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Универсальными компетенциями обучающихся на этапе начального образования по программе по физической культуре являются: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умение организовывать собственную деятельность, выбирать и использовать средства физической культуры для достижения цели динамики личного физического развития и физического совершенствования;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умение активно включаться в коллективную деятельность, взаимодействовать со сверстниками в достижении общих целей, проявлять лидерские качества в соревновательной деятельности, работоспособность в учебно-тренировочном процессе, взаимопомощь при изучении и выполнении физических упражнений;</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умение доносить информацию в доступной, яркой, эмоциональной форме в процессе общения и взаимодействия со сверстниками и взрослыми людьми, в том числе при передаче информации на заданную тему, по общим сведениям, теории физической культуры, методикам выполнения физических упражнений, правилам проведения общеразвивающих подвижных игр и игровых заданий;</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умение работать над ошибками, в том числе при выполнении физических упражнений, слышать замечания и рекомендации педагога, концентрироваться при практическом выполнении заданий, ставить перед собой задачи гармоничного физического развития.</w:t>
      </w:r>
      <w:bookmarkStart w:id="309" w:name="_Toc101876891"/>
    </w:p>
    <w:bookmarkEnd w:id="309"/>
    <w:p w:rsidR="00A30AD8" w:rsidRPr="00CE7430"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SchoolBookSanPin"/>
          <w:color w:val="002060"/>
          <w:sz w:val="28"/>
          <w:szCs w:val="28"/>
        </w:rPr>
      </w:pPr>
      <w:r w:rsidRPr="00CE7430">
        <w:rPr>
          <w:rFonts w:eastAsia="Times New Roman" w:cs="Times New Roman"/>
          <w:color w:val="002060"/>
          <w:sz w:val="28"/>
          <w:szCs w:val="28"/>
        </w:rPr>
        <w:t xml:space="preserve">  </w:t>
      </w:r>
      <w:r w:rsidRPr="00CE7430">
        <w:rPr>
          <w:rFonts w:eastAsia="Times New Roman" w:cs="SchoolBookSanPin"/>
          <w:color w:val="002060"/>
          <w:sz w:val="28"/>
          <w:szCs w:val="28"/>
        </w:rPr>
        <w:t>Общее число часов, для изучени</w:t>
      </w:r>
      <w:r w:rsidR="00CE7430" w:rsidRPr="00CE7430">
        <w:rPr>
          <w:rFonts w:eastAsia="Times New Roman" w:cs="SchoolBookSanPin"/>
          <w:color w:val="002060"/>
          <w:sz w:val="28"/>
          <w:szCs w:val="28"/>
        </w:rPr>
        <w:t xml:space="preserve">я физической культуры выделено </w:t>
      </w:r>
      <w:r w:rsidRPr="00CE7430">
        <w:rPr>
          <w:rFonts w:eastAsia="Times New Roman" w:cs="SchoolBookSanPin"/>
          <w:color w:val="002060"/>
          <w:sz w:val="28"/>
          <w:szCs w:val="28"/>
        </w:rPr>
        <w:t xml:space="preserve">часов: в 1 классе – </w:t>
      </w:r>
      <w:r w:rsidR="00EA4403" w:rsidRPr="00CE7430">
        <w:rPr>
          <w:rFonts w:eastAsia="Times New Roman" w:cs="SchoolBookSanPin"/>
          <w:color w:val="002060"/>
          <w:sz w:val="28"/>
          <w:szCs w:val="28"/>
        </w:rPr>
        <w:t>33</w:t>
      </w:r>
      <w:r w:rsidRPr="00CE7430">
        <w:rPr>
          <w:rFonts w:eastAsia="Times New Roman" w:cs="SchoolBookSanPin"/>
          <w:color w:val="002060"/>
          <w:sz w:val="28"/>
          <w:szCs w:val="28"/>
        </w:rPr>
        <w:t xml:space="preserve"> часа (</w:t>
      </w:r>
      <w:r w:rsidR="00EA4403" w:rsidRPr="00CE7430">
        <w:rPr>
          <w:rFonts w:eastAsia="Times New Roman" w:cs="SchoolBookSanPin"/>
          <w:color w:val="002060"/>
          <w:sz w:val="28"/>
          <w:szCs w:val="28"/>
        </w:rPr>
        <w:t>1 час</w:t>
      </w:r>
      <w:r w:rsidR="005D3E2F" w:rsidRPr="00CE7430">
        <w:rPr>
          <w:rFonts w:eastAsia="Times New Roman" w:cs="SchoolBookSanPin"/>
          <w:color w:val="002060"/>
          <w:sz w:val="28"/>
          <w:szCs w:val="28"/>
        </w:rPr>
        <w:t xml:space="preserve"> в неделю), во 2 классе – </w:t>
      </w:r>
      <w:r w:rsidR="00CE7430" w:rsidRPr="00CE7430">
        <w:rPr>
          <w:rFonts w:eastAsia="Times New Roman" w:cs="SchoolBookSanPin"/>
          <w:color w:val="002060"/>
          <w:sz w:val="28"/>
          <w:szCs w:val="28"/>
        </w:rPr>
        <w:t>68 часов (2</w:t>
      </w:r>
      <w:r w:rsidRPr="00CE7430">
        <w:rPr>
          <w:rFonts w:eastAsia="Times New Roman" w:cs="SchoolBookSanPin"/>
          <w:color w:val="002060"/>
          <w:sz w:val="28"/>
          <w:szCs w:val="28"/>
        </w:rPr>
        <w:t xml:space="preserve"> час</w:t>
      </w:r>
      <w:r w:rsidR="00CE7430" w:rsidRPr="00CE7430">
        <w:rPr>
          <w:rFonts w:eastAsia="Times New Roman" w:cs="SchoolBookSanPin"/>
          <w:color w:val="002060"/>
          <w:sz w:val="28"/>
          <w:szCs w:val="28"/>
        </w:rPr>
        <w:t>а в неделю), в 3 классе – 68</w:t>
      </w:r>
      <w:r w:rsidRPr="00CE7430">
        <w:rPr>
          <w:rFonts w:eastAsia="Times New Roman" w:cs="SchoolBookSanPin"/>
          <w:color w:val="002060"/>
          <w:sz w:val="28"/>
          <w:szCs w:val="28"/>
        </w:rPr>
        <w:t xml:space="preserve"> ч</w:t>
      </w:r>
      <w:r w:rsidR="00CE7430" w:rsidRPr="00CE7430">
        <w:rPr>
          <w:rFonts w:eastAsia="Times New Roman" w:cs="SchoolBookSanPin"/>
          <w:color w:val="002060"/>
          <w:sz w:val="28"/>
          <w:szCs w:val="28"/>
        </w:rPr>
        <w:t>асов (2</w:t>
      </w:r>
      <w:r w:rsidRPr="00CE7430">
        <w:rPr>
          <w:rFonts w:eastAsia="Times New Roman" w:cs="SchoolBookSanPin"/>
          <w:color w:val="002060"/>
          <w:sz w:val="28"/>
          <w:szCs w:val="28"/>
        </w:rPr>
        <w:t xml:space="preserve"> час</w:t>
      </w:r>
      <w:r w:rsidR="00CE7430" w:rsidRPr="00CE7430">
        <w:rPr>
          <w:rFonts w:eastAsia="Times New Roman" w:cs="SchoolBookSanPin"/>
          <w:color w:val="002060"/>
          <w:sz w:val="28"/>
          <w:szCs w:val="28"/>
        </w:rPr>
        <w:t xml:space="preserve">а </w:t>
      </w:r>
      <w:r w:rsidRPr="00CE7430">
        <w:rPr>
          <w:rFonts w:eastAsia="Times New Roman" w:cs="SchoolBookSanPin"/>
          <w:color w:val="002060"/>
          <w:sz w:val="28"/>
          <w:szCs w:val="28"/>
        </w:rPr>
        <w:t xml:space="preserve">в неделю), в 4 классе – </w:t>
      </w:r>
      <w:r w:rsidR="00CE7430" w:rsidRPr="00CE7430">
        <w:rPr>
          <w:rFonts w:eastAsia="Times New Roman" w:cs="SchoolBookSanPin"/>
          <w:color w:val="002060"/>
          <w:sz w:val="28"/>
          <w:szCs w:val="28"/>
        </w:rPr>
        <w:t>26</w:t>
      </w:r>
      <w:r w:rsidRPr="00CE7430">
        <w:rPr>
          <w:rFonts w:eastAsia="Times New Roman" w:cs="SchoolBookSanPin"/>
          <w:color w:val="002060"/>
          <w:sz w:val="28"/>
          <w:szCs w:val="28"/>
        </w:rPr>
        <w:t xml:space="preserve"> час</w:t>
      </w:r>
      <w:r w:rsidR="00EA4403" w:rsidRPr="00CE7430">
        <w:rPr>
          <w:rFonts w:eastAsia="Times New Roman" w:cs="SchoolBookSanPin"/>
          <w:color w:val="002060"/>
          <w:sz w:val="28"/>
          <w:szCs w:val="28"/>
        </w:rPr>
        <w:t>ов</w:t>
      </w:r>
      <w:r w:rsidRPr="00CE7430">
        <w:rPr>
          <w:rFonts w:eastAsia="Times New Roman" w:cs="SchoolBookSanPin"/>
          <w:color w:val="002060"/>
          <w:sz w:val="28"/>
          <w:szCs w:val="28"/>
        </w:rPr>
        <w:t xml:space="preserve"> (</w:t>
      </w:r>
      <w:r w:rsidR="00CE7430" w:rsidRPr="00CE7430">
        <w:rPr>
          <w:rFonts w:eastAsia="Times New Roman" w:cs="SchoolBookSanPin"/>
          <w:color w:val="002060"/>
          <w:sz w:val="28"/>
          <w:szCs w:val="28"/>
        </w:rPr>
        <w:t>1</w:t>
      </w:r>
      <w:r w:rsidR="00EA4403" w:rsidRPr="00CE7430">
        <w:rPr>
          <w:rFonts w:eastAsia="Times New Roman" w:cs="SchoolBookSanPin"/>
          <w:color w:val="002060"/>
          <w:sz w:val="28"/>
          <w:szCs w:val="28"/>
        </w:rPr>
        <w:t>,5</w:t>
      </w:r>
      <w:r w:rsidRPr="00CE7430">
        <w:rPr>
          <w:rFonts w:eastAsia="Times New Roman" w:cs="SchoolBookSanPin"/>
          <w:color w:val="002060"/>
          <w:sz w:val="28"/>
          <w:szCs w:val="28"/>
        </w:rPr>
        <w:t xml:space="preserve"> час</w:t>
      </w:r>
      <w:r w:rsidR="00EA4403" w:rsidRPr="00CE7430">
        <w:rPr>
          <w:rFonts w:eastAsia="Times New Roman" w:cs="SchoolBookSanPin"/>
          <w:color w:val="002060"/>
          <w:sz w:val="28"/>
          <w:szCs w:val="28"/>
        </w:rPr>
        <w:t>а</w:t>
      </w:r>
      <w:r w:rsidRPr="00CE7430">
        <w:rPr>
          <w:rFonts w:eastAsia="Times New Roman" w:cs="SchoolBookSanPin"/>
          <w:color w:val="002060"/>
          <w:sz w:val="28"/>
          <w:szCs w:val="28"/>
        </w:rPr>
        <w:t xml:space="preserve"> в неделю).</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При планировании учебного материала по программе по физической культуры рекомендуется реализовывать на уроках физической культуры учебный план: для всех классов начального общего образования в объёме не менее 70% учебных часов должно быть отведено на выполнение физических упражнений.</w:t>
      </w:r>
      <w:bookmarkStart w:id="310" w:name="_Toc101876892"/>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283366">
        <w:rPr>
          <w:rFonts w:eastAsia="Times New Roman" w:cs="Times New Roman"/>
          <w:b/>
          <w:bCs/>
          <w:sz w:val="28"/>
          <w:szCs w:val="28"/>
        </w:rPr>
        <w:t> Содержание обучения в 1 классе.</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Физическая культура. Культура движения. Гимнастика. Регулярные занятия физической культурой в рамках учебной и внеурочной деятельности. Основные разделы урока.</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Исходные положения в физических упражнениях: стойки, упоры, седы, положения лёжа, сидя, у опоры.</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Правила поведения на уроках физической культуры. Общие принципы выполнения гимнастических упражнений. Гимнастический шаг. Гимнастический (мягкий) бег. Основные хореографические позиции.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3"/>
          <w:sz w:val="28"/>
          <w:szCs w:val="28"/>
        </w:rPr>
      </w:pPr>
      <w:r w:rsidRPr="00283366">
        <w:rPr>
          <w:rFonts w:eastAsia="Times New Roman" w:cs="Times New Roman"/>
          <w:spacing w:val="3"/>
          <w:sz w:val="28"/>
          <w:szCs w:val="28"/>
        </w:rPr>
        <w:t>Место для занятий физическими упражнениями. Спортивное оборудование и инвентарь. Одежда для занятий физическими упражнениями. Техника безопасности при выполнении физических упражнений, проведении игр и спортивных эстафет.</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Распорядок дня. Личная гигиена. Основные правила личной гигиены.</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Самоконтроль. Строевые команды, построение, расчёт.</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283366">
        <w:rPr>
          <w:rFonts w:eastAsia="Times New Roman" w:cs="Times New Roman"/>
          <w:b/>
          <w:bCs/>
          <w:sz w:val="28"/>
          <w:szCs w:val="28"/>
        </w:rPr>
        <w:t>Физические упражнения.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b/>
          <w:bCs/>
          <w:sz w:val="28"/>
          <w:szCs w:val="28"/>
        </w:rPr>
      </w:pPr>
      <w:r w:rsidRPr="00283366">
        <w:rPr>
          <w:rFonts w:eastAsia="Calibri" w:cs="Times New Roman"/>
          <w:b/>
          <w:bCs/>
          <w:sz w:val="28"/>
          <w:szCs w:val="28"/>
        </w:rPr>
        <w:t>Упражнения по видам разминки.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Общая разминка. Упражнения общей разминки. Влияние выполнения упражнений общей разминки на подготовку мышц тела к выполнению физических упражнений. Освоение техники выполнения упражнений общей разминки с контролем дыхания: приставные шаги вперёд на полной стопе (гимнастический шаг), шаги с продвижением вперёд на полупальцах и пятках («казачок»), шаги с продвижением вперёд на полупальцах с выпрямленными коленями и в полуприседе («жираф»), шаги с продвижением вперёд, сочетаемые с отведением рук назад на горизонтальном уровне («конькобежец»). Освоение танцевальных позиций у опоры.</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Партерная разминка. Освоение техники выполнения упражнений для формирования и развития опорно-двигательного аппарата: упражнения для формирования стопы, укрепления мышц стопы, развития гибкости и подвижности суставов («лягушонок»), упражнения для растяжки задней поверхности мышц бедра и формирования выворотности стоп («крестик»), упражнения для укрепления мышц ног, увеличения подвижности тазобедренных, коленных и голеностопных суставов («велосипед»).</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Упражнения для укрепления мышц тела и развития гибкости позвоночника, упражнения для разогревания методом скручивания мышц спины («верёвочка»), упражнения для укрепления мышц спины и увеличения их эластичности («рыбка»), упражнения для развития гибкости позвоночника и плечевого пояса («мост») из положения лёжа.</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b/>
          <w:bCs/>
          <w:sz w:val="28"/>
          <w:szCs w:val="28"/>
        </w:rPr>
      </w:pPr>
      <w:r w:rsidRPr="00283366">
        <w:rPr>
          <w:rFonts w:eastAsia="Calibri" w:cs="Times New Roman"/>
          <w:b/>
          <w:bCs/>
          <w:sz w:val="28"/>
          <w:szCs w:val="28"/>
        </w:rPr>
        <w:t>Подводящие упражнения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Группировка, кувырок в сторону, освоение подводящих упражнений к выполнению продольных и поперечных шпагатов («ящерка»).</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283366">
        <w:rPr>
          <w:rFonts w:eastAsia="Calibri" w:cs="Times New Roman"/>
          <w:sz w:val="28"/>
          <w:szCs w:val="28"/>
        </w:rPr>
        <w:t>Упражнения для развития моторики и координации с гимнастическим предметом.</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Удержание скакалки. Вращение кистью руки скакалки, сложенной вчетверо, – перед собой, сложенной вдвое – поочерёдно в лицевой, боковой плоскостях. Подскоки через скакалку вперёд, назад. Прыжки через скакалку вперёд, назад. Игровые задания со скакалкой.</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Удержание гимнастического мяча. Баланс мяча на ладони, передача мяча из руки в руку. Одиночный отбив мяча от пола. Переброска мяча с ладони на тыльную сторону руки и обратно. Перекат мяча по полу, по рукам. Бросок и ловля мяча. Игровые задания с мячом.</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283366">
        <w:rPr>
          <w:rFonts w:eastAsia="Calibri" w:cs="Times New Roman"/>
          <w:sz w:val="28"/>
          <w:szCs w:val="28"/>
        </w:rPr>
        <w:t>Упражнения для развития координации и развития жизненно важных навыков и умений.</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Равновесие – колено вперёд попеременно каждой ногой. Равновесие («арабеск») попеременно каждой ногой. Повороты в обе стороны на сорок пять и девяносто градусов. Прыжки толчком с двух ног вперёд, назад, с поворотом на сорок пять и девяносто градусов в обе стороны.</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танцевальных шагов: «буратино», «ковырялочка», «верёвочка».</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Бег, сочетаемый с круговыми движениями руками.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283366">
        <w:rPr>
          <w:rFonts w:eastAsia="Calibri" w:cs="Times New Roman"/>
          <w:sz w:val="28"/>
          <w:szCs w:val="28"/>
        </w:rPr>
        <w:t>Игры и игровые задания, спортивные эстафеты.</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Музыкально-сценические игры. Игровые задания. Спортивные эстафеты с мячом, со скакалкой. Спортивные игры с элементами единоборства. </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283366">
        <w:rPr>
          <w:rFonts w:eastAsia="Calibri" w:cs="Times New Roman"/>
          <w:sz w:val="28"/>
          <w:szCs w:val="28"/>
        </w:rPr>
        <w:t>Организующие команды и приёмы.</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универсальных умений при выполнении организующих команд.</w:t>
      </w:r>
      <w:bookmarkStart w:id="311" w:name="_Toc101876902"/>
    </w:p>
    <w:bookmarkEnd w:id="311"/>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283366">
        <w:rPr>
          <w:rFonts w:eastAsia="Times New Roman" w:cs="Times New Roman"/>
          <w:b/>
          <w:bCs/>
          <w:sz w:val="28"/>
          <w:szCs w:val="28"/>
        </w:rPr>
        <w:t xml:space="preserve">  Содержание обучения во 2 классе.</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Гармоничное физическое развитие. Контрольные измерения массы и длины своего тела. Осанка. Занятия гимнастикой в Древней Греции. Древние Олимпийские игры. Символ победы на Олимпийских играх. Возрождение Олимпийских игр. Современная история Олимпийских игр. Виды гимнастики в спорте и олимпийские гимнастические виды спорта. Всероссийские и международные соревнования. Календарные соревнования.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283366">
        <w:rPr>
          <w:rFonts w:eastAsia="Calibri" w:cs="Times New Roman"/>
          <w:sz w:val="28"/>
          <w:szCs w:val="28"/>
        </w:rPr>
        <w:t>Упражнения по видам разминки.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Общая разминка. Упражнения общей разминки. Повторение разученных упражнений. Освоение техники выполнения упражнений общей разминки с контролем дыхания: гимнастический бег вперёд, назад, приставные шаги на полной стопе вперёд с движениями головой в стороны («индюшонок»), шаги в полном приседе («гусиный шаг»), небольшие прыжки в полном приседе («мячик»), шаги с наклоном туловища вперёд до касания грудью бедра («цапля»), приставные шаги в сторону с наклонами («качалка»), наклоны туловища вперёд, попеременно касаясь прямых ног животом, грудью («складочка»).</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Партерная разминка. Повторение и освоение новых упражнений основной гимнастики для формирования и развития опорно-двигательного аппарата, включая: упражнения для формирования стопы, укрепления мышц стопы, развития гибкости и подвижности суставов, упражнения для развития эластичности мышц ног и формирования выворотности стоп, упражнения для укрепления мышц ног, рук, упражнения для увеличения подвижности тазобедренных, коленных и голеностопных суставов.</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упражнений для укрепления мышц спины и брюшного пресса («берёзка»), упражнения для укрепления мышц спины («рыбка», «коробочка»), упражнения для укрепления брюшного пресса («уголок»), упражнения для укрепления мышц спины и увеличения их эластичности («киска»), упражнения для развития гибкости: отведение ноги назад стоя на колене (махи назад) поочерёдно правой и левой ногой, прямые ноги разведены в стороны, наклоны туловища попеременно к каждой ноге, руки вверх, прижаты к ушам («коромысло»), упражнение для укрепления мышц живота, развития координации, укрепления мышц бедер («неваляшка»).</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1"/>
          <w:sz w:val="28"/>
          <w:szCs w:val="28"/>
        </w:rPr>
      </w:pPr>
      <w:r w:rsidRPr="00283366">
        <w:rPr>
          <w:rFonts w:eastAsia="Times New Roman" w:cs="Times New Roman"/>
          <w:spacing w:val="-1"/>
          <w:sz w:val="28"/>
          <w:szCs w:val="28"/>
        </w:rPr>
        <w:t>Разминка у опоры. Освоение упражнений для укрепления голеностопных суставов, развития координации и увеличения эластичности мышц: стоя лицом к гимнастической стенке (колени прямые, туловище и голова прямо, плечи опущены, живот и таз подтянуты, руки в опоре на гимнастической стенке на высоте талии, локти вниз), полуприсед (колени вперёд, вместе) – вытянуть колени – подняться на полупальцы – опустить пятки на пол в исходное положение. Наклоны туловища вперёд, назад и в сторону в опоре на полной стопе и на носках. Равновесие «пассе» (в сторону, затем вперёд) в опоре на стопе и на носках. Равновесие с ногой вперёд (горизонтально) и мах вперёд горизонтально. Приставные шаги в сторону и повороты. Прыжки: ноги вместе (с прямыми и с согнутыми коленями), разножка на сорок пять и девяносто градусов (вперёд и в сторону).</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b/>
          <w:bCs/>
          <w:spacing w:val="-4"/>
          <w:sz w:val="28"/>
          <w:szCs w:val="28"/>
        </w:rPr>
      </w:pPr>
      <w:r w:rsidRPr="00283366">
        <w:rPr>
          <w:rFonts w:eastAsia="Calibri" w:cs="Times New Roman"/>
          <w:b/>
          <w:bCs/>
          <w:spacing w:val="-4"/>
          <w:sz w:val="28"/>
          <w:szCs w:val="28"/>
        </w:rPr>
        <w:t>Подводящие упражнения, акробатические упражнения.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упражнений: кувырок вперёд, назад, шпагат, колесо, мост из положения сидя, стоя и вставание из положения мост.</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283366">
        <w:rPr>
          <w:rFonts w:eastAsia="Calibri" w:cs="Times New Roman"/>
          <w:sz w:val="28"/>
          <w:szCs w:val="28"/>
        </w:rPr>
        <w:t>Упражнения для развития моторики и координации с гимнастическим предметом</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Удержание скакалки. Вращение кистью руки скакалки, сложенной вдвое, перед собой, ловля скакалки. Высокие прыжки вперёд через скакалку с двойным махом вперёд. Игровые задания со скакалкой.</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Бросок мяча в заданную плоскость и ловля мяча. Серия отбивов мяча.</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Игровые задания, в том числе с мячом и скакалкой. Спортивные эстафеты с гимнастическим предметом. Спортивные и туристические физические игры и игровые задания.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283366">
        <w:rPr>
          <w:rFonts w:eastAsia="Calibri" w:cs="Times New Roman"/>
          <w:sz w:val="28"/>
          <w:szCs w:val="28"/>
        </w:rPr>
        <w:t>Комбинации упражнений. Осваиваем соединение изученных упражнений в комбинации.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b/>
          <w:bCs/>
          <w:sz w:val="28"/>
          <w:szCs w:val="28"/>
        </w:rPr>
      </w:pPr>
      <w:r w:rsidRPr="00283366">
        <w:rPr>
          <w:rFonts w:eastAsia="Calibri" w:cs="Times New Roman"/>
          <w:b/>
          <w:bCs/>
          <w:sz w:val="28"/>
          <w:szCs w:val="28"/>
        </w:rPr>
        <w:t>Пример:</w:t>
      </w:r>
    </w:p>
    <w:p w:rsidR="00496D25"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Исходное положение: стоя в VI позиции ног, колени вытянуты, рука с мячом на ладони вперёд (локоть прямой) – бросок мяча в заданную плоскость (на шаг вперёд) – шаг вперёд с поворотом тела на триста шестьдесят градусов – ловля мяча.</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b/>
          <w:bCs/>
          <w:sz w:val="28"/>
          <w:szCs w:val="28"/>
        </w:rPr>
      </w:pPr>
      <w:r w:rsidRPr="00283366">
        <w:rPr>
          <w:rFonts w:eastAsia="Calibri" w:cs="Times New Roman"/>
          <w:b/>
          <w:bCs/>
          <w:sz w:val="28"/>
          <w:szCs w:val="28"/>
        </w:rPr>
        <w:t>Пример:</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Исходное положение: сидя в группировке – кувырок вперед-поворот «казак» – подъём – стойка в VI позиции, руки опущены.</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283366">
        <w:rPr>
          <w:rFonts w:eastAsia="Calibri" w:cs="Times New Roman"/>
          <w:sz w:val="28"/>
          <w:szCs w:val="28"/>
        </w:rPr>
        <w:t>Упражнения для развития координации и развития жизненно важных навыков и умений.</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Georgia" w:cs="Times New Roman"/>
          <w:b/>
          <w:bCs/>
          <w:sz w:val="28"/>
          <w:szCs w:val="28"/>
        </w:rPr>
      </w:pPr>
      <w:r w:rsidRPr="00283366">
        <w:rPr>
          <w:rFonts w:eastAsia="Georgia" w:cs="Times New Roman"/>
          <w:b/>
          <w:bCs/>
          <w:sz w:val="28"/>
          <w:szCs w:val="28"/>
        </w:rPr>
        <w:t>Основная гимнастика.</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универсальных умений дыхания во время выполнения гимнастических упражнений.</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техники поворотов в обе стороны на сто восемьдесят и триста шестьдесят градусов на одной ноге (попеременно), техники выполнения серии поворотов колено вперёд, в сторону, поворот «казак», нога вперёд горизонтально. Освоение техники выполнения прыжков толчком с одной ноги вперёд, с поворотом на девяносто и сто восемьдесят градусов в обе стороны.</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танцевальных шагов: шаги с подскоками (вперёд, назад, с поворотом), шаги галопа (в сторону, вперёд), а также в сочетании с различными подскоками, элементы русского танца («припадание»), элементы современного танца.</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упражнений на развитие силы: сгибание и разгибание рук в упоре лёжа на полу.</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283366">
        <w:rPr>
          <w:rFonts w:eastAsia="Calibri" w:cs="Times New Roman"/>
          <w:sz w:val="28"/>
          <w:szCs w:val="28"/>
        </w:rPr>
        <w:t>Игры и игровые задания, спортивные эстафеты.</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Ролевые игры и игровые задания с использованием освоенных упражнений и танцевальных шагов. Спортивные эстафеты с мячом, со скакалкой. Спортивные игры. Туристические игры и задания.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283366">
        <w:rPr>
          <w:rFonts w:eastAsia="Calibri" w:cs="Times New Roman"/>
          <w:sz w:val="28"/>
          <w:szCs w:val="28"/>
        </w:rPr>
        <w:t>Организующие команды и приёмы.</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универсальных умений при выполнении организующих команд и строевых упражнений: построение и перестроение в одну, две шеренги, стоя на месте, повороты направо и налево, передвижение в колонне по</w:t>
      </w:r>
      <w:bookmarkStart w:id="312" w:name="_Toc101876903"/>
      <w:r w:rsidRPr="00283366">
        <w:rPr>
          <w:rFonts w:eastAsia="Times New Roman" w:cs="Times New Roman"/>
          <w:sz w:val="28"/>
          <w:szCs w:val="28"/>
        </w:rPr>
        <w:t xml:space="preserve"> одному с равномерной скоростью</w:t>
      </w:r>
    </w:p>
    <w:bookmarkEnd w:id="312"/>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283366">
        <w:rPr>
          <w:rFonts w:eastAsia="Times New Roman" w:cs="Times New Roman"/>
          <w:b/>
          <w:bCs/>
          <w:sz w:val="28"/>
          <w:szCs w:val="28"/>
        </w:rPr>
        <w:t xml:space="preserve">  Содержание обучения в 3 классе.</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2"/>
          <w:sz w:val="28"/>
          <w:szCs w:val="28"/>
        </w:rPr>
      </w:pPr>
      <w:r w:rsidRPr="00283366">
        <w:rPr>
          <w:rFonts w:eastAsia="Times New Roman" w:cs="Times New Roman"/>
          <w:spacing w:val="-2"/>
          <w:sz w:val="28"/>
          <w:szCs w:val="28"/>
        </w:rPr>
        <w:t>Нагрузка. Влияние нагрузки на мышцы. Влияние утренней гимнастики и регулярного выполнения физических упражнений на человека. Физические упражнения. Классификация физических упражнений по направлениям. Эффективность развития физических качеств в соответствии с сенситивными периодами развития. Гимнастика и виды гимнастической разминки.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Основные группы мышц человека. Подводящие упражнения к выполнению акробатических упражнений.</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Моделирование физической нагрузки при выполнении гимнастических упражнений для развития основных физических качеств.</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навыков по самостоятельному ведению общей, партерной разминки и разминки у опоры в группе.</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и демонстрация приёмов выполнения различных комбинаций гимнастических упражнений с использованием танцевальных шагов, поворотов, прыжков, гимнастических и акробатических упражнений.</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Подбор комплекса и демонстрация техники выполнения гимнастических упражнений по преимущественной целевой направленности их использования.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Демонстрация умений построения и перестроения, перемещений различными способами передвижений, включая перекаты, повороты, прыжки, танцевальные шаги.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283366">
        <w:rPr>
          <w:rFonts w:eastAsia="Calibri" w:cs="Times New Roman"/>
          <w:sz w:val="28"/>
          <w:szCs w:val="28"/>
        </w:rPr>
        <w:t>Организующие команды и приёмы.</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Выполнение универсальных умений при выполнении организующих команд и строевых упражнений: построение и перестроение в одну, две шеренги, повороты направо и налево, передвижение в колонне по одному с равномерной скоростью.</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283366">
        <w:rPr>
          <w:rFonts w:eastAsia="Calibri" w:cs="Times New Roman"/>
          <w:sz w:val="28"/>
          <w:szCs w:val="28"/>
        </w:rPr>
        <w:t>Спортивно-оздоровительная деятельность.</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Овладение техникой выполнения упражнений основной гимнастики, комплексов гимнастических упражнений, подбор и выполнение комплексов физкультминуток, утренней гимнастики.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Овладение техникой выполнения упражнений основной гимнастики на развитие отдельных мышечных групп.</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Овладение техникой выполнения упражнений основной гимнастики с учётом особенностей режима работы мышц (динамичные, статичные).</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3"/>
          <w:sz w:val="28"/>
          <w:szCs w:val="28"/>
        </w:rPr>
      </w:pPr>
      <w:r w:rsidRPr="00283366">
        <w:rPr>
          <w:rFonts w:eastAsia="Times New Roman" w:cs="Times New Roman"/>
          <w:spacing w:val="3"/>
          <w:sz w:val="28"/>
          <w:szCs w:val="28"/>
        </w:rPr>
        <w:t>Овладение техникой выполнения серии поворотов и прыжков, в том числе с использованием гимнастических предметов.</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бег (челночный), метание теннисного мяча в заданную цель, прыжки в высоту, в длину.</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Овладение техникой плавания на дистанцию не менее 25 метров (при наличии материально-технической базы).</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правил вида спорта (на выбор), освоение физических упражнений для начальной подготовки по данному виду спорта.</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Выполнение заданий в ролевых играх и игровых заданий.</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Овладение техникой выполнения строевого шага и походного шага. Шеренги, перестроения и движение в шеренгах. Повороты на месте и в движении.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Различные групповые выступления, в том числе освоение основных условий участия во флешмобах.</w:t>
      </w:r>
      <w:bookmarkStart w:id="313" w:name="_Toc101876904"/>
    </w:p>
    <w:bookmarkEnd w:id="313"/>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283366">
        <w:rPr>
          <w:rFonts w:eastAsia="Times New Roman" w:cs="Times New Roman"/>
          <w:b/>
          <w:bCs/>
          <w:sz w:val="28"/>
          <w:szCs w:val="28"/>
        </w:rPr>
        <w:t xml:space="preserve">  Содержание обучения в 4 классе.</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Физическое воспитание и физическое совершенствование. Спорт и гимнастические виды спорта. Принципиальные различия спорта и физической культуры. Ознакомление с видами спорта (на выбор) и правилами проведения соревнований по виду спорта (на выбор).</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методов подбора упражнений для физического совершенствования и эффективного развития физических качеств по индивидуальной образовательной траектории, в том числе для утренней гимнастики, увеличения эффективности развития гибкости, координации. Самостоятельное проведение разминки по её видам.</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3"/>
          <w:sz w:val="28"/>
          <w:szCs w:val="28"/>
        </w:rPr>
      </w:pPr>
      <w:r w:rsidRPr="00283366">
        <w:rPr>
          <w:rFonts w:eastAsia="Times New Roman" w:cs="Times New Roman"/>
          <w:spacing w:val="3"/>
          <w:sz w:val="28"/>
          <w:szCs w:val="28"/>
        </w:rPr>
        <w:t>Освоение методов организации и проведения спортивных эстафет, игр и игровых заданий, принципы проведения эстафет при ролевом участии (капитан команды, участник, судья, организатор). Туристическая игровая и спортивная игровая деятельность. Обеспечение индивидуального и коллективного творчества по созданию эстафет, игровых заданий, флешмоба.</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Овладение техникой выполнения простейших форм борьбы. Игровые задания в рамках освоения упражнений единоборств и самообороны.</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навыков туристической деятельности, включая сбор базового снаряжения для туристического похода, составление маршрута на карте с использованием компаса.</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принципов определения максимально допустимой для себя нагрузки (амплитуды движения) при выполнении физического упражнения.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Способы демонстрации результатов освоения программы по физической культуре. </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283366">
        <w:rPr>
          <w:rFonts w:eastAsia="Calibri" w:cs="Times New Roman"/>
          <w:sz w:val="28"/>
          <w:szCs w:val="28"/>
        </w:rPr>
        <w:t>Спортивно-оздоровительная деятельность</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Овладение техникой выполнения комбинаций упражнений основной гимнастики с элементами акробатики и танцевальных шагов.</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Овладение техникой выполнения гимнастических упражнений для развития силы мышц рук (для удержания собственного веса). </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Овладение техникой выполнения гимнастических упражнений для сбалансированности веса и роста; эстетических движений.</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Овладение техникой выполнения гимнастических упражнений на укрепление мышц брюшного пресса, спины, мышц груди: «уголок» (усложнённый вариант), упражнение для рук, упражнение «волна» вперёд, назад, упражнение для укрепления мышц спины и увеличения эластичности мышц туловища. </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акробатических упражнений: мост из положения стоя и поднятие из моста, шпагаты: поперечный или продольный, стойка на руках, колесо.</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Овладение техникой выполнения гимнастической, строевой и туристической ходьбы и равномерного бега на 60 и 100 м. </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прыжков в длину и высоту с места толчком двумя ногами, в высоту с разбега (при наличии специального спортивного легкоатлетического оборудования).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Овладение одним или более из спортивных стилей плавания на время и дистанцию (на выбор) при наличии материально-технического обеспечения).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правил вида спорта (на выбор) и освоение физических упражнений для начальной подготовки по данному виду спорта в соответствии со стандартами спортивной подготовки.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перемещение на лыжах, бег (челночный), метание теннисного мяча в заданную цель, прыжки в высоту, в длину.</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Выполнение заданий в ролевых, туристических, спортивных играх.</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строевого шага и походного шага. Шеренги, перестроения и движение в шеренгах. Повороты на месте и в движении.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Овладение техникой выполнения групповых гимнастических и спортивных упражнений. </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Демонстрация результатов освоения программы по физической культуре.</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sz w:val="28"/>
          <w:szCs w:val="28"/>
        </w:rPr>
      </w:pPr>
      <w:r w:rsidRPr="00283366">
        <w:rPr>
          <w:rFonts w:eastAsia="Times New Roman" w:cs="Times New Roman"/>
          <w:sz w:val="28"/>
          <w:szCs w:val="28"/>
        </w:rPr>
        <w:t xml:space="preserve">  </w:t>
      </w:r>
      <w:bookmarkEnd w:id="310"/>
      <w:r w:rsidRPr="00283366">
        <w:rPr>
          <w:rFonts w:eastAsia="Times New Roman" w:cs="Times New Roman"/>
          <w:b/>
          <w:sz w:val="28"/>
          <w:szCs w:val="28"/>
        </w:rPr>
        <w:t>Планируемые результаты освоения программы по физической культуре на уровне начального общего образования.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sz w:val="28"/>
          <w:szCs w:val="28"/>
        </w:rPr>
      </w:pPr>
      <w:r w:rsidRPr="00283366">
        <w:rPr>
          <w:rFonts w:eastAsia="Times New Roman" w:cs="Times New Roman"/>
          <w:b/>
          <w:sz w:val="28"/>
          <w:szCs w:val="28"/>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b/>
          <w:bCs/>
          <w:sz w:val="28"/>
          <w:szCs w:val="28"/>
        </w:rPr>
        <w:t>Патриотическое воспитание:</w:t>
      </w:r>
      <w:r w:rsidRPr="00283366">
        <w:rPr>
          <w:rFonts w:eastAsia="Times New Roman" w:cs="Times New Roman"/>
          <w:sz w:val="28"/>
          <w:szCs w:val="28"/>
        </w:rPr>
        <w:t xml:space="preserve"> ценностное отношение к отечественному спортивному, культурному, историческому и научному наследию, понимание значения физической культуры в жизни современного общества, способность владеть достоверной информацией о спортивных достижениях сборных команд по видам спорта на международной спортивной арене, основных мировых и отечественных тенденциях развития физической культуры для блага человека, заинтересованность в научных знаниях о человеке.</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1"/>
          <w:sz w:val="28"/>
          <w:szCs w:val="28"/>
        </w:rPr>
      </w:pPr>
      <w:r w:rsidRPr="00283366">
        <w:rPr>
          <w:rFonts w:eastAsia="Times New Roman" w:cs="Times New Roman"/>
          <w:b/>
          <w:bCs/>
          <w:sz w:val="28"/>
          <w:szCs w:val="28"/>
        </w:rPr>
        <w:t>Гражданское воспитание:</w:t>
      </w:r>
      <w:r w:rsidRPr="00283366">
        <w:rPr>
          <w:rFonts w:eastAsia="Times New Roman" w:cs="Times New Roman"/>
          <w:spacing w:val="-1"/>
          <w:sz w:val="28"/>
          <w:szCs w:val="28"/>
        </w:rPr>
        <w:t>представление о социальных нормах и правилах межличностных отношений в коллективе, готовность к разнообразной совместной деятельности при выполнении учебных, познавательных задач, освоение и выполнение физических упражнений, создание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 оказание посильной помощи и моральной поддержки сверстникам при выполнении учебных заданий, доброжелательное и уважительное отношение при объяснении ошибок и способов их устранения.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283366">
        <w:rPr>
          <w:rFonts w:eastAsia="Times New Roman" w:cs="Times New Roman"/>
          <w:b/>
          <w:bCs/>
          <w:sz w:val="28"/>
          <w:szCs w:val="28"/>
        </w:rPr>
        <w:t>Ценности научного познания: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знание истории развития представлений о физическом развитии и воспитании человека в российской культурно-педагогической традиции;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познавательные мотивы, направленные на получение новых знаний по физической культуре, необходимых для формирования здоровья и здоровых привычек, физического развития и физического совершенствования;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познавательная и информационная культура, в том числе навыки самостоятельной работы с учебными текстами, справочной литературой, доступными техническими средствами информационных технологий;</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интерес к обучению и познанию, любознательность, готовность и способность к самообразованию, исследовательской деятельности, к осознанному выбору направленности и уровня обучения в дальнейшем.</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283366">
        <w:rPr>
          <w:rFonts w:eastAsia="Times New Roman" w:cs="Times New Roman"/>
          <w:b/>
          <w:bCs/>
          <w:sz w:val="28"/>
          <w:szCs w:val="28"/>
        </w:rPr>
        <w:t>Формирование культуры здоровья: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осознание ценности своего здоровья для себя, общества, государства, ответственное отношение к регулярным занятиям физической культурой, в том числе освоению гимнастических упражнений и плавания как важных жизнеобеспечивающих умений, установка на здоровый образ жизни, необходимость соблюдения правил безопасности при занятиях физической культурой и спортом.</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283366">
        <w:rPr>
          <w:rFonts w:eastAsia="Times New Roman" w:cs="Times New Roman"/>
          <w:b/>
          <w:bCs/>
          <w:sz w:val="28"/>
          <w:szCs w:val="28"/>
        </w:rPr>
        <w:t>Экологическое воспитание:</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экологически целесообразное отношение к природе, внимательное отношение к человеку, его потребностям в жизнеобеспечивающих двигательных действиях, ответственное отношение к собственному физическому и психическому здоровью, осознание ценности соблюдения правил безопасного поведения в ситуациях, угрожающих здоровью и жизни людей;</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экологическое мышление, умение руководствоваться им в познавательной, коммуникативной и социальной практике.</w:t>
      </w:r>
      <w:bookmarkStart w:id="314" w:name="_Toc101876894"/>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SchoolBookSanPin"/>
          <w:sz w:val="28"/>
          <w:szCs w:val="28"/>
        </w:rPr>
      </w:pPr>
      <w:r w:rsidRPr="00283366">
        <w:rPr>
          <w:rFonts w:eastAsia="Times New Roman" w:cs="Times New Roman"/>
          <w:sz w:val="28"/>
          <w:szCs w:val="28"/>
        </w:rPr>
        <w:t xml:space="preserve">  </w:t>
      </w:r>
      <w:bookmarkEnd w:id="314"/>
      <w:r w:rsidRPr="00283366">
        <w:rPr>
          <w:rFonts w:eastAsia="Times New Roman" w:cs="SchoolBookSanPin"/>
          <w:sz w:val="28"/>
          <w:szCs w:val="28"/>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sz w:val="28"/>
          <w:szCs w:val="28"/>
        </w:rPr>
      </w:pPr>
      <w:r w:rsidRPr="00283366">
        <w:rPr>
          <w:rFonts w:eastAsia="Times New Roman" w:cs="Times New Roman"/>
          <w:b/>
          <w:sz w:val="28"/>
          <w:szCs w:val="28"/>
        </w:rPr>
        <w:t xml:space="preserve">  У обучающегося будут сформированы следующие базовые логические и исследовательские действия, умения работать с информацией как часть познавательных универсальных учебных действий:</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ориентироваться в терминах и понятиях, используемых в физической культуре (в пределах изученного), применять изученную терминологию в своих устных и письменных высказываниях;</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выявлять признаки положительного влияния занятий физической культурой на работу организма, сохранение его здоровья и эмоционального благополучия;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моделировать правила безопасного поведения при освоении физических упражнений, плавании;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устанавливать связь между физическими упражнениями и их влиянием на развитие физических качеств;</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классифицировать виды физических упражнений в соответствии 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преимущественному воздействию на развитие отдельных качеств (способностей) человека;</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приводить примеры и осуществлять демонстрацию гимнастических упражнений, навыков плавания, ходьбы на лыжах (при условии наличия снежного покрова), упражнений начальной подготовки по виду спорта (по выбору), туристических физических упражнений;</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самостоятельно (или в совместной деятельности) составлять комбинацию упражнений для утренней гимнастики с индивидуальным дозированием физических упражнений;</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формировать умение понимать причины успеха/неуспеха учебной деятельности, в том числе для целей эффективного развития физических качеств и способностей в соответствии с сенситивными периодами развития, способности конструктивно находить решение и действовать даже в ситуациях неуспеха;</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овладевать базовыми предметными и межпредметными понятиями, отражающими существенные связи и отношения между объектами и процессами, использовать знания и умения в области культуры движения, эстетического восприятия в учебной деятельности иных учебных предметов;</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использовать информацию, полученную посредством наблюдений, просмотра видеоматериалов, иллюстраций, для эффективного физического развития, в том числе с использованием гимнастических, игровых, спортивных, туристических физических упражнений;</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sz w:val="28"/>
          <w:szCs w:val="28"/>
        </w:rPr>
      </w:pPr>
      <w:r w:rsidRPr="00283366">
        <w:rPr>
          <w:rFonts w:eastAsia="Times New Roman" w:cs="Times New Roman"/>
          <w:b/>
          <w:sz w:val="28"/>
          <w:szCs w:val="28"/>
        </w:rPr>
        <w:t xml:space="preserve">  </w:t>
      </w:r>
      <w:r w:rsidRPr="00283366">
        <w:rPr>
          <w:rFonts w:eastAsia="Times New Roman" w:cs="SchoolBookSanPin"/>
          <w:b/>
          <w:sz w:val="28"/>
          <w:szCs w:val="28"/>
        </w:rPr>
        <w:t>У обучающегося будут сформированы умения общения как часть коммуникативных универсальных учебных действий</w:t>
      </w:r>
      <w:r w:rsidRPr="00283366">
        <w:rPr>
          <w:rFonts w:eastAsia="Times New Roman" w:cs="Times New Roman"/>
          <w:b/>
          <w:sz w:val="28"/>
          <w:szCs w:val="28"/>
        </w:rPr>
        <w:t>:</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описывать влияние физической культуры на здоровье и эмоциональное благополучие человека;</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строить гипотезы о возможных отрицательных последствиях нарушения правил при выполнении физических движений, в играх и игровых заданиях, спортивных эстафетах;</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организовывать (при содействии взрослого или самостоятельно) игры, спортивные эстафеты, выполнение физических упражнений в коллективе, включая обсуждение цели общей деятельности, распределение ролей, выполнение функциональных обязанностей, осуществление действий для достижения результата;</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продуктивно сотрудничать (общение, взаимодействие) со сверстниками при решении задач выполнения физических упражнений, игровых заданий и игр на уроках, во внеурочной и внешкольной физкультурной деятельности;</w:t>
      </w:r>
    </w:p>
    <w:p w:rsidR="007045DD" w:rsidRDefault="00A30AD8" w:rsidP="00A21B62">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конструктивно разрешать конфликты посредством учёта интересов сторон и сотрудничества.</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sz w:val="28"/>
          <w:szCs w:val="28"/>
        </w:rPr>
      </w:pPr>
      <w:r w:rsidRPr="00283366">
        <w:rPr>
          <w:rFonts w:ascii="SchoolBookSanPin" w:eastAsia="Times New Roman" w:hAnsi="SchoolBookSanPin" w:cs="SchoolBookSanPin"/>
          <w:b/>
          <w:bCs/>
          <w:szCs w:val="20"/>
        </w:rPr>
        <w:t> </w:t>
      </w:r>
      <w:r w:rsidRPr="00283366">
        <w:rPr>
          <w:rFonts w:eastAsia="Times New Roman" w:cs="SchoolBookSanPin"/>
          <w:b/>
          <w:sz w:val="28"/>
          <w:szCs w:val="28"/>
        </w:rPr>
        <w:t>У обучающегося будут сформированы умения самоорганизации и самоконтроля как часть регулятивных универсальных учебных действий</w:t>
      </w:r>
      <w:r w:rsidRPr="00283366">
        <w:rPr>
          <w:rFonts w:eastAsia="Times New Roman" w:cs="Times New Roman"/>
          <w:b/>
          <w:sz w:val="28"/>
          <w:szCs w:val="28"/>
        </w:rPr>
        <w:t>:</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2"/>
          <w:sz w:val="28"/>
          <w:szCs w:val="28"/>
        </w:rPr>
      </w:pPr>
      <w:r w:rsidRPr="00283366">
        <w:rPr>
          <w:rFonts w:eastAsia="Times New Roman" w:cs="Times New Roman"/>
          <w:spacing w:val="2"/>
          <w:sz w:val="28"/>
          <w:szCs w:val="28"/>
        </w:rPr>
        <w:t>оценивать влияние занятий физической подготовкой на состояние своего организма (снятие утомляемости, улучшение настроения, уменьшение частоты простудных заболеваний);</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контролировать состояние организма на уроках физической культуры и в самостоятельной повседневной физической деятельности по показателям частоты пульса и самочувствия;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предусматривать возникновение возможных ситуаций, опасных для здоровья и жизни;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проявлять волевую саморегуляцию при планировании и выполнении намеченных планов организации своей жизнедеятельности, проявлять стремление к успешной образовательной, в том числе физкультурно-спортивной, деятельности, анализировать свои ошибки;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осуществлять информационную, познавательную и практическую деятельность с использованием различных средств информации и коммуникации.</w:t>
      </w:r>
      <w:bookmarkStart w:id="315" w:name="_Toc101876895"/>
    </w:p>
    <w:bookmarkEnd w:id="315"/>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283366">
        <w:rPr>
          <w:rFonts w:eastAsia="Times New Roman" w:cs="Times New Roman"/>
          <w:b/>
          <w:bCs/>
          <w:sz w:val="28"/>
          <w:szCs w:val="28"/>
        </w:rPr>
        <w:t>Предметные результаты изучения учебного предмета «Физическая культура» отражают опыт обучающихся в физкультурной деятельности.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В составе предметных результатов по освоению обязательного содержания, установленного программой по физической культуре, выделяются: полученные знания, освоенные обучающимися, умения и способы действий, специфические для предметной области «Физическая культура» периода развития начального общего образования, виды деятельности по получению новых знаний, их интерпретации, преобразованию и применению в различных учебных и новых ситуациях.</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В состав предметных результатов по освоению обязательного содержания включены физические упражнения: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1"/>
          <w:sz w:val="28"/>
          <w:szCs w:val="28"/>
        </w:rPr>
      </w:pPr>
      <w:r w:rsidRPr="00283366">
        <w:rPr>
          <w:rFonts w:eastAsia="Times New Roman" w:cs="Times New Roman"/>
          <w:spacing w:val="1"/>
          <w:sz w:val="28"/>
          <w:szCs w:val="28"/>
        </w:rPr>
        <w:t>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игровые упражнения, состоящие из естественных видов действий (элементарных движений, бега, бросков и других),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(например, точнее бросить, быстрее добежать, выполнить в соответствии с предлагаемой техникой выполнения или конечным результатом задания);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туристические физические упражнения, включающие ходьбу, бег, прыжки, преодоление препятствий, езду на велосипеде, эффективность которых оценивается комплексным воздействием на организм и результативностью преодоления расстояния и препятствий на местности;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 К последней группе в программе по физической культуре условно относятся некоторые физические упражнения первых трёх трупп, если им присущи перечисленные признаки (спортивные гимнастические упражнения, спортивные игровые упражнения, спортивные туристические упражнения).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Предметные результаты представлены по годам обучения и отражают сформированность у обучающихся определённых умений.</w:t>
      </w:r>
      <w:bookmarkStart w:id="316" w:name="_Toc101876896"/>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283366">
        <w:rPr>
          <w:rFonts w:eastAsia="Times New Roman" w:cs="Times New Roman"/>
          <w:b/>
          <w:bCs/>
          <w:sz w:val="28"/>
          <w:szCs w:val="28"/>
        </w:rPr>
        <w:t>К концу обучения в 1 классе обучающийся получит следующие предметные результаты по отдельным темам программы по физической культуре:</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Знания о физической культуре:</w:t>
      </w:r>
    </w:p>
    <w:bookmarkEnd w:id="316"/>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различать основные предметные области физической культуры (гимнастика, игры, туризм, спорт);</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формулировать правила составления распорядка дня с использованием знаний принципов личной гигиены, требований к одежде и обуви для занятий физическими упражнениями в зале и на улице, иметь представление о здоровом образе жизни, о важности ведения активного образа жизни, формулировать основные правила безопасного поведения в местах занятий физическими упражнениями (в спортивном зале, на спортивной площадке);</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формулировать простейшие правила закаливания и организации самостоятельных занятий физическими упражнениями, применять их в повседневной жизни, понимать и раскрывать значение регулярного выполнения гимнастических упражнений для гармоничного развития, описывать формы наблюдения за динамикой развития гибкости и координационных способностей;</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SchoolBookSanPin"/>
          <w:color w:val="000000"/>
          <w:sz w:val="28"/>
          <w:szCs w:val="28"/>
        </w:rPr>
        <w:t>иметь представление об</w:t>
      </w:r>
      <w:r w:rsidRPr="00283366">
        <w:rPr>
          <w:rFonts w:eastAsia="Times New Roman" w:cs="Times New Roman"/>
          <w:sz w:val="28"/>
          <w:szCs w:val="28"/>
        </w:rPr>
        <w:t xml:space="preserve"> основных видах разминки.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Способы физкультурной деятельности.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283366">
        <w:rPr>
          <w:rFonts w:eastAsia="Georgia" w:cs="Times New Roman"/>
          <w:sz w:val="28"/>
          <w:szCs w:val="28"/>
        </w:rPr>
        <w:t>Самостоятельные занятия общеразвивающими и здоровье формирующими физическими упражнениями: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выбирать гимнастические упражнения для формирования стопы, осанки в положении стоя, сидя и при ходьбе, упражнения для развития гибкости и координации;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составлять и выполнять индивидуальный распорядок дня с включением утренней гимнастики, физкультминуток, выполнения упражнений гимнастики, измерять и демонстрировать в записи индивидуальные показатели длины и массы тела, сравнивать их значения с рекомендуемыми для гармоничного развития значениями.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283366">
        <w:rPr>
          <w:rFonts w:eastAsia="Georgia" w:cs="Times New Roman"/>
          <w:sz w:val="28"/>
          <w:szCs w:val="28"/>
        </w:rPr>
        <w:t>Самостоятельные развивающие, подвижные игры и спортивные эстафеты, строевые упражнения: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участвовать в спортивных эстафетах, развивающих подвижных играх, в том числе ролевых, с заданиями на выполнение движений под музыку и с использованием танцевальных шагов, выполнять игровые задания для знакомства с видами спорта, плаванием, основами туристической деятельности, общаться и взаимодействовать в игровой деятельности, выполнять команды и строевые упражнения.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Физическое совершенствование.</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283366">
        <w:rPr>
          <w:rFonts w:eastAsia="Georgia" w:cs="Times New Roman"/>
          <w:sz w:val="28"/>
          <w:szCs w:val="28"/>
        </w:rPr>
        <w:t>Физкультурно-оздоровительная деятельность:</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осваивать технику выполнения гимнастических упражнений для формирования опорно-двигательного аппарата, включая гимнастический шаг, мягкий бег; </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упражнения основной гимнастики на развитие физических качеств (гибкость, координация), эффективность развития которых приходится на период начального общего образования, и развития силы, основанной на удержании собственного веса;</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2"/>
          <w:sz w:val="28"/>
          <w:szCs w:val="28"/>
        </w:rPr>
      </w:pPr>
      <w:r w:rsidRPr="00283366">
        <w:rPr>
          <w:rFonts w:eastAsia="Times New Roman" w:cs="Times New Roman"/>
          <w:spacing w:val="2"/>
          <w:sz w:val="28"/>
          <w:szCs w:val="28"/>
        </w:rPr>
        <w:t>осваивать гимнастические упражнения на развитие моторики, координационно-скоростных способностей, в том числе с использованием гимнастических предметов (скакалка, мяч);</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гимнастические упражнения, направленные на развитие жизненно важных навыков и умений (группировка, кувырки, повороты в обе стороны, равновесие на каждой ноге попеременно, прыжки толчком с двух ног вперёд, назад, с поворотом в обе стороны;</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осваивать способы игровой деятельности. </w:t>
      </w:r>
      <w:bookmarkStart w:id="317" w:name="_Toc101876897"/>
    </w:p>
    <w:bookmarkEnd w:id="317"/>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283366">
        <w:rPr>
          <w:rFonts w:eastAsia="Times New Roman" w:cs="Times New Roman"/>
          <w:b/>
          <w:bCs/>
          <w:sz w:val="28"/>
          <w:szCs w:val="28"/>
        </w:rPr>
        <w:t>К концу обучения во 2 классе обучающийся достигнет следующих предметных результатов по отдельным темам программы по физической культуре:</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Знания о физической культуре:</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описывать технику выполнения освоенных гимнастических упражнений по видам разминки, отмечать динамику развития личных физических качеств: гибкости, силы, координационно-скоростных способностей;</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кратко излагать историю физической культуры, гимнастики, олимпийского движения, некоторых видов спорта, излагать и находить информацию о ГТО, его нормативов, описывать технику удержания на воде и основных общеразвивающих гимнастических упражнений как жизненно важных навыков человека, понимать и раскрывать правила поведения на воде, формулировать правила проведения водных процедур, воздушных и солнечных ванн, гигиенические правила при выполнении физических упражнений, во время купания и занятий плаванием, характеризовать умение плавать.</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283366">
        <w:rPr>
          <w:rFonts w:eastAsia="Times New Roman" w:cs="Times New Roman"/>
          <w:b/>
          <w:bCs/>
          <w:sz w:val="28"/>
          <w:szCs w:val="28"/>
        </w:rPr>
        <w:t>Способы физкультурной деятельности.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283366">
        <w:rPr>
          <w:rFonts w:eastAsia="Georgia" w:cs="Times New Roman"/>
          <w:sz w:val="28"/>
          <w:szCs w:val="28"/>
        </w:rPr>
        <w:t>Самостоятельные занятия общеразвивающими и здоровье формирующими физическими упражнениями: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выбирать и составлять комплексы упражнений основной гимнастики для выполнения определённых задач, включая формирование свода стопы, укрепление определённых групп мышц, увеличение подвижности суставов;</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1"/>
          <w:sz w:val="28"/>
          <w:szCs w:val="28"/>
        </w:rPr>
      </w:pPr>
      <w:r w:rsidRPr="00283366">
        <w:rPr>
          <w:rFonts w:eastAsia="Times New Roman" w:cs="Times New Roman"/>
          <w:spacing w:val="-1"/>
          <w:sz w:val="28"/>
          <w:szCs w:val="28"/>
        </w:rPr>
        <w:t>использовать технику контроля за соблюдением осанки и правильной постановки стопы при ходьбе, характеризовать основные показатели физических качеств и способностей человека (гибкость, сила, выносливость, координационные и скоростные способности) и перечислять возрастной период для их эффективного развития;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принимать решения в условиях игровой деятельности, оценивать правила безопасности в процессе игры;</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знать основные строевые команды. </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283366">
        <w:rPr>
          <w:rFonts w:eastAsia="Georgia" w:cs="Times New Roman"/>
          <w:sz w:val="28"/>
          <w:szCs w:val="28"/>
        </w:rPr>
        <w:t>Самостоятельные наблюдения за физическим развитием и физической подготовленностью:</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составлять письменно и выполнять индивидуальный распорядок дня с включением утренней гимнастики, физкультминуток, регулярных упражнений гимнастики, измерять, сравнивать динамику развития физических качеств и способностей: гибкости, координационных способностей, измерять (пальпаторно) частоту сердечных сокращений при выполнении упражнений с различной нагрузкой;</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классифицировать виды физических упражнений в соответствии 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по преимущественному воздействию на развитие отдельных качеств (способностей) человека.</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283366">
        <w:rPr>
          <w:rFonts w:eastAsia="Georgia" w:cs="Times New Roman"/>
          <w:sz w:val="28"/>
          <w:szCs w:val="28"/>
        </w:rPr>
        <w:t>Самостоятельные развивающие, подвижные игры и спортивные эстафеты, командные перестроения: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участвовать в играх и игровых заданиях, спортивных эстафетах; устанавливать ролевое участие членов команды; выполнять перестроения.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Физическое совершенствование.</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283366">
        <w:rPr>
          <w:rFonts w:eastAsia="Georgia" w:cs="Times New Roman"/>
          <w:sz w:val="28"/>
          <w:szCs w:val="28"/>
        </w:rPr>
        <w:t>Физкультурно-оздоровительная деятельность:</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физические упражнения на развитие гибкости и координационно-скоростных способностей;</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и демонстрировать технику перемещения гимнастическим шагом, мягким бегом вперёд, назад, прыжками, подскоками, галопом;</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2"/>
          <w:sz w:val="28"/>
          <w:szCs w:val="28"/>
        </w:rPr>
      </w:pPr>
      <w:r w:rsidRPr="00283366">
        <w:rPr>
          <w:rFonts w:eastAsia="Times New Roman" w:cs="Times New Roman"/>
          <w:spacing w:val="2"/>
          <w:sz w:val="28"/>
          <w:szCs w:val="28"/>
        </w:rPr>
        <w:t>осваивать и демонстрировать технику выполнения подводящих, гимнастических и акробатических упражнений, танцевальных шагов, работы с гимнастическими предметами для развития моторики, пространственного воображения, меткости, гибкости, координационно-скоростных способностей;</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демонстрировать равновесие стоя и в полуприседе на каждой ноге попеременно, прыжки на месте с полуповоротом с прямыми ногами и в группировке (в обе стороны);</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технику плавания одним или несколькими спортивными стилями плавания (при наличии материально-технического обеспечения).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283366">
        <w:rPr>
          <w:rFonts w:eastAsia="Times New Roman" w:cs="Times New Roman"/>
          <w:b/>
          <w:bCs/>
          <w:sz w:val="28"/>
          <w:szCs w:val="28"/>
        </w:rPr>
        <w:t>К концу обучения в 3 классе обучающийся достигнет следующих предметных результатов по отдельным темам программы по физической культуре:</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Знания о физической культуре:</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представлять и описывать структуру спортивного движения в нашей стране, формулировать отличие задач физической культуры от задач спорта;</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выполнять задания на составление комплексов физических упражнений по преимущественной целевой направленности их использования, находить и представлять материал по заданной теме, объяснять связь физических упражнений для формирования и укрепления здоровья, развития памяти, разговорной речи, мышления;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представлять и описывать общее строение человека, называть основные части костного скелета человека и основные группы мышц;</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описывать технику выполнения освоенных физических упражнений;</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формулировать основные правила безопасного поведения на занятиях по физической культуре;</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находить информацию о возрастных периодах, когда эффективно развивается каждое из следующих физических качеств: гибкость, координация, быстрота, сила, выносливость;</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различать упражнения по воздействию на развитие основных физических качеств и способностей человека;</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различать упражнения на развитие моторики; </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объяснять технику дыхания под водой, технику удержания тела на воде;</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формулировать основные правила выполнения спортивных упражнений (по виду спорта на выбор);</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выявлять характерные ошибки при выполнении физических упражнений.</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Способы физкультурной деятельности.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283366">
        <w:rPr>
          <w:rFonts w:eastAsia="Georgia" w:cs="Times New Roman"/>
          <w:sz w:val="28"/>
          <w:szCs w:val="28"/>
        </w:rPr>
        <w:t>Самостоятельные занятия общеразвивающими и здоровье формирующими физическими упражнениями: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самостоятельно проводить разминку по её видам: общую, партерную, разминку у опоры, характеризовать комплексы гимнастических упражнений по целевому назначению;</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организовывать проведение игр, игровых заданий и спортивных эстафет (на выбор).</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283366">
        <w:rPr>
          <w:rFonts w:eastAsia="Georgia" w:cs="Times New Roman"/>
          <w:sz w:val="28"/>
          <w:szCs w:val="28"/>
        </w:rPr>
        <w:t>Самостоятельные наблюдения за физическим развитием и физической подготовленностью:</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определять максимально допустимую для себя нагрузку (амплитуду движения) при выполнении физического упражнения, оценивать и объяснять меру воздействия того или иного упражнения (по заданию) на основные физические качества и способности;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проводить наблюдения за своим дыханием при выполнении упражнений основной гимнастики.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283366">
        <w:rPr>
          <w:rFonts w:eastAsia="Georgia" w:cs="Times New Roman"/>
          <w:sz w:val="28"/>
          <w:szCs w:val="28"/>
        </w:rPr>
        <w:t>Самостоятельные развивающие, подвижные игры и спортивные эстафеты:</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составлять, организовывать и проводить игры и игровые задания;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выполнять ролевые задания при проведении спортивных эстафет с гимнастическим предметом/без гимнастического предмета (организатор эстафеты, главный судья, капитан, член команды).</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Физическое совершенствование.</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283366">
        <w:rPr>
          <w:rFonts w:eastAsia="Georgia" w:cs="Times New Roman"/>
          <w:sz w:val="28"/>
          <w:szCs w:val="28"/>
        </w:rPr>
        <w:t>Физкультурно-оздоровительная деятельность:</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и выполнять технику разучиваемых физических упражнений и комбинаций гимнастических упражнений с использованием в том числе танцевальных шагов, поворотов, прыжков;</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технику выполнения комплексов гимнастических упражнений для развития гибкости, координационно-скоростных способностей;</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1"/>
          <w:sz w:val="28"/>
          <w:szCs w:val="28"/>
        </w:rPr>
      </w:pPr>
      <w:r w:rsidRPr="00283366">
        <w:rPr>
          <w:rFonts w:eastAsia="Times New Roman" w:cs="Times New Roman"/>
          <w:spacing w:val="1"/>
          <w:sz w:val="28"/>
          <w:szCs w:val="28"/>
        </w:rPr>
        <w:t>осваивать универсальные умения при выполнении организующих упражнений и жизненно важных навыков двигательной деятельности человека, такие как: построение и перестроение, перемещения различными способами передвижения, группировка, перекаты, повороты, прыжки;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проявлять физические качества: гибкость, координацию – и демонстрировать динамику их развития;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универсальные умения по самостоятельному выполнению упражнений в оздоровительных формах занятий;</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строевой и походный шаг.</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Georgia" w:cs="Times New Roman"/>
          <w:b/>
          <w:bCs/>
          <w:sz w:val="28"/>
          <w:szCs w:val="28"/>
        </w:rPr>
      </w:pPr>
      <w:r w:rsidRPr="00283366">
        <w:rPr>
          <w:rFonts w:eastAsia="Georgia" w:cs="Times New Roman"/>
          <w:b/>
          <w:bCs/>
          <w:sz w:val="28"/>
          <w:szCs w:val="28"/>
        </w:rPr>
        <w:t>Спортивно-оздоровительная деятельность:</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комплексы гимнастических упражнений и упражнений акробатики с использованием и без использования гимнастических предметов (мяч, скакалка);</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универсальные умения прыжков, поворотов, равновесий, включая: серию поворотов и прыжков на девяносто и сто восемьдесят градусов, прыжки с толчком одной ногой, обеими ногами с прямыми и согнутыми коленями, прямо и с полуповоротом, с места и с разбега, прыжки и подскоки через вращающуюся скакалку;</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бега на скорость, метания теннисного мяча в заданную цель, прыжков в высоту через планку, прыжков в длину и иное;</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универсальные умения при выполнении специальных физических упражнений, входящих в программу начальной подготовки по виду спорта (по выбору).</w:t>
      </w:r>
      <w:bookmarkStart w:id="318" w:name="_Toc101876899"/>
    </w:p>
    <w:bookmarkEnd w:id="318"/>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283366">
        <w:rPr>
          <w:rFonts w:eastAsia="Times New Roman" w:cs="Times New Roman"/>
          <w:b/>
          <w:bCs/>
          <w:sz w:val="28"/>
          <w:szCs w:val="28"/>
        </w:rPr>
        <w:t xml:space="preserve">  К концу обучения в 4 классе обучающийся достигнет следующих предметных результатов по отдельным темам программы по физической культуре:</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283366">
        <w:rPr>
          <w:rFonts w:eastAsia="Times New Roman" w:cs="Times New Roman"/>
          <w:b/>
          <w:bCs/>
          <w:sz w:val="28"/>
          <w:szCs w:val="28"/>
        </w:rPr>
        <w:t>Знания о физической культуре:</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определять и кратко характеризовать физическую культуру, её роль в общей культуре человека, пересказывать тексты по истории физической культуры, олимпизма, понимать и раскрывать связь физической культуры с трудовой и военной деятельностью;</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называть направления физической культуры в классификации физических упражнений по признаку исторически сложившихся систем физического воспитания;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понимать и перечислять физические упражнения в классификации по преимущественной целевой направленности;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формулировать основные задачи физической культуры, объяснять отличия задач физической культуры от задач спорта;</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характеризовать туристическую деятельность, её место в классификации физических упражнений по признаку исторически сложившихся систем физического воспитания и отмечать роль туристической деятельности в ориентировании на местности и жизнеобеспечении в трудных ситуациях;</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давать основные определения по организации строевых упражнений: строй, фланг, фронт, интервал, дистанция, направляющий, замыкающий, шеренга, колонна;</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знать строевые команды;</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знать и применять методику определения результатов развития физических качеств и способностей: гибкости, координационно-скоростных способностей;</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определять ситуации, требующие применения правил предупреждения травматизма;</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определять состав спортивной одежды в зависимости от погодных условий и условий занятий;</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различать гимнастические упражнения по воздействию на развитие физических качеств (сила, быстрота, координация, гибкость).</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Способы физкультурной деятельности: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составлять индивидуальный режим дня, вести дневник наблюдений за своим физическим развитием, в том числе оценивая своё состояние после закаливающих процедур;</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измерять показатели развития физических качеств и способностей по методикам программы по физической культуре (гибкость, координационно-скоростные способности);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объяснять технику разученных гимнастических упражнений и специальных физических упражнений по виду спорта (по выбору);</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общаться и взаимодействовать в игровой деятельности;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моделировать комплексы упражнений по заданной цели: на развитие гибкости, координации, быстроты, моторики, улучшение подвижности суставов, увеличение эластичности мышц, формирование стопы и осанки, развитие меткости и другие;</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составлять, организовывать и проводить подвижные игры с элементами соревновательной деятельности.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Физическое совершенствование</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283366">
        <w:rPr>
          <w:rFonts w:eastAsia="Georgia" w:cs="Times New Roman"/>
          <w:sz w:val="28"/>
          <w:szCs w:val="28"/>
        </w:rPr>
        <w:t>Физкультурно-оздоровительная деятельность:</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универсальные умения по самостоятельному выполнению упражнений в оздоровительных формах занятий (гимнастические минутки, утренняя гимнастика, учебно-тренировочный процесс);</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моделировать физические нагрузки для развития основных физических качеств и способностей в зависимости от уровня физической подготовленности и эффективности динамики развития физических качеств и способностей;</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универсальные умения по контролю за величиной физической нагрузки при выполнении упражнений на развитие физических качеств по частоте сердечных сокращений;</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навыки по самостоятельному выполнению гимнастических упражнений при различных видах разминки: общей, партерной, разминки у опоры – в целях обеспечения нагрузки на группы мышц в различных положениях (в движении, лёжа, сидя, стоя);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принимать на себя ответственность за результаты эффективного развития собственных физических качеств.</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283366">
        <w:rPr>
          <w:rFonts w:eastAsia="Georgia" w:cs="Times New Roman"/>
          <w:sz w:val="28"/>
          <w:szCs w:val="28"/>
        </w:rPr>
        <w:t>Спортивно-оздоровительная деятельность:</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и показывать универсальные умения при выполнении организующих упражнений;</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технику выполнения спортивных упражнений;</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универсальные умения по взаимодействию в парах и группах при разучивании специальных физических упражнений;</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проявлять физические качества гибкости, координации и быстроты при выполнении специальных физических упражнений и упражнений основной гимнастики;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различать, выполнять и озвучивать строевые команды;</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1"/>
          <w:sz w:val="28"/>
          <w:szCs w:val="28"/>
        </w:rPr>
      </w:pPr>
      <w:r w:rsidRPr="00283366">
        <w:rPr>
          <w:rFonts w:eastAsia="Times New Roman" w:cs="Times New Roman"/>
          <w:spacing w:val="-1"/>
          <w:sz w:val="28"/>
          <w:szCs w:val="28"/>
        </w:rPr>
        <w:t>осваивать универсальные умения по взаимодействию в группах при разучивании и выполнении физических упражнений;</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описывать и демонстрировать правила соревновательной деятельности по виду спорта (на выбор);</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соблюдать правила техники безопасности при занятиях физической культурой и спортом;</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демонстрировать технику удержания гимнастических предметов (мяч, скакалка) при передаче, броске, ловле, вращении, перекатах;</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демонстрировать технику выполнения равновесий, поворотов, прыжков толчком с одной ноги (попеременно), на месте и с разбега;</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технику выполнения акробатических упражнений (кувырок, колесо, шпагат/полушпагат, мост из различных положений по выбору, стойка на руках);</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технику танцевальных шагов, выполняемых индивидуально, парами, в группах;</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моделировать комплексы упражнений общей гимнастики по видам разминки (общая, партерная, у опоры);</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универсальные умения в самостоятельной организации и проведении подвижных игр, игровых заданий, спортивных эстафет;</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универсальные умения управлять эмоциями в процессе учебной и игровой деятельности;</w:t>
      </w:r>
    </w:p>
    <w:p w:rsidR="00CE2A44" w:rsidRDefault="00A30AD8" w:rsidP="00A21B62">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технические действия из спортивных игр.</w:t>
      </w:r>
    </w:p>
    <w:p w:rsidR="00A21B62" w:rsidRDefault="00CE2A44" w:rsidP="00CE2A44">
      <w:pPr>
        <w:spacing w:line="276" w:lineRule="auto"/>
        <w:ind w:left="720" w:firstLine="0"/>
        <w:contextualSpacing/>
        <w:jc w:val="center"/>
        <w:rPr>
          <w:rFonts w:eastAsia="Calibri" w:cs="Times New Roman"/>
          <w:b/>
          <w:sz w:val="28"/>
          <w:szCs w:val="28"/>
          <w:lang w:eastAsia="en-US"/>
        </w:rPr>
      </w:pPr>
      <w:r w:rsidRPr="00CE2A44">
        <w:rPr>
          <w:rFonts w:eastAsia="Calibri" w:cs="Times New Roman"/>
          <w:b/>
          <w:sz w:val="28"/>
          <w:szCs w:val="28"/>
          <w:lang w:eastAsia="en-US"/>
        </w:rPr>
        <w:t xml:space="preserve">Тематическое планирование учебного предмета </w:t>
      </w:r>
    </w:p>
    <w:p w:rsidR="00CE2A44" w:rsidRPr="00283366" w:rsidRDefault="00CE2A44" w:rsidP="00CE2A44">
      <w:pPr>
        <w:spacing w:line="276" w:lineRule="auto"/>
        <w:ind w:left="720" w:firstLine="0"/>
        <w:contextualSpacing/>
        <w:jc w:val="center"/>
        <w:rPr>
          <w:rFonts w:eastAsia="Calibri" w:cs="Times New Roman"/>
          <w:b/>
          <w:sz w:val="28"/>
          <w:szCs w:val="28"/>
          <w:lang w:eastAsia="en-US"/>
        </w:rPr>
      </w:pPr>
      <w:r w:rsidRPr="00CE2A44">
        <w:rPr>
          <w:rFonts w:eastAsia="Calibri" w:cs="Times New Roman"/>
          <w:b/>
          <w:sz w:val="28"/>
          <w:szCs w:val="28"/>
          <w:lang w:eastAsia="en-US"/>
        </w:rPr>
        <w:t>«Физическая культура»</w:t>
      </w:r>
    </w:p>
    <w:p w:rsidR="00CE2A44" w:rsidRPr="00283366" w:rsidRDefault="00CE2A44" w:rsidP="00CE2A44">
      <w:pPr>
        <w:widowControl w:val="0"/>
        <w:spacing w:line="276" w:lineRule="auto"/>
        <w:ind w:firstLine="709"/>
        <w:rPr>
          <w:rFonts w:eastAsia="SchoolBookSanPin" w:cs="Times New Roman"/>
          <w:sz w:val="28"/>
          <w:szCs w:val="28"/>
          <w:lang w:eastAsia="en-US"/>
        </w:rPr>
      </w:pPr>
      <w:r w:rsidRPr="00283366">
        <w:rPr>
          <w:rFonts w:eastAsia="SchoolBookSanPin" w:cs="Times New Roman"/>
          <w:sz w:val="28"/>
          <w:szCs w:val="28"/>
          <w:lang w:eastAsia="en-US"/>
        </w:rPr>
        <w:t xml:space="preserve">Распределение часов в тематическом планировании по каждой теме будет прописано на начало учебного года учителем в </w:t>
      </w:r>
      <w:r w:rsidRPr="00283366">
        <w:rPr>
          <w:rFonts w:eastAsia="SchoolBookSanPin" w:cs="Times New Roman"/>
          <w:b/>
          <w:sz w:val="28"/>
          <w:szCs w:val="28"/>
          <w:lang w:eastAsia="en-US"/>
        </w:rPr>
        <w:t>«рабочей программе учителя»</w:t>
      </w:r>
      <w:r w:rsidRPr="00283366">
        <w:rPr>
          <w:rFonts w:eastAsia="SchoolBookSanPin" w:cs="Times New Roman"/>
          <w:sz w:val="28"/>
          <w:szCs w:val="28"/>
          <w:lang w:eastAsia="en-US"/>
        </w:rPr>
        <w:t xml:space="preserve"> на основании распределённых часов по учебному плану на текущий учебный год.</w:t>
      </w:r>
    </w:p>
    <w:p w:rsidR="00CE2A44" w:rsidRPr="00283366" w:rsidRDefault="00CE2A44" w:rsidP="00CE2A44">
      <w:pPr>
        <w:widowControl w:val="0"/>
        <w:spacing w:line="276" w:lineRule="auto"/>
        <w:ind w:firstLine="709"/>
        <w:rPr>
          <w:rFonts w:eastAsia="SchoolBookSanPin" w:cs="Times New Roman"/>
          <w:sz w:val="28"/>
          <w:szCs w:val="28"/>
          <w:lang w:eastAsia="en-US"/>
        </w:rPr>
      </w:pPr>
      <w:r w:rsidRPr="00283366">
        <w:rPr>
          <w:rFonts w:eastAsia="SchoolBookSanPin" w:cs="Times New Roman"/>
          <w:sz w:val="28"/>
          <w:szCs w:val="28"/>
          <w:lang w:eastAsia="en-US"/>
        </w:rPr>
        <w:t>Структура тематического планирования рабочих программ на уровне начального общего образования составлена в соответствие требованиям обновлённого ФГОС НОО (пункт 31.1) и включает в себя следующие структурные компоненты:</w:t>
      </w:r>
    </w:p>
    <w:p w:rsidR="00CE2A44" w:rsidRPr="00CE7430" w:rsidRDefault="00CE2A44" w:rsidP="00CE7430">
      <w:pPr>
        <w:widowControl w:val="0"/>
        <w:spacing w:line="276" w:lineRule="auto"/>
        <w:ind w:firstLine="142"/>
        <w:rPr>
          <w:rFonts w:eastAsia="SchoolBookSanPin" w:cs="Times New Roman"/>
          <w:i/>
          <w:sz w:val="24"/>
          <w:szCs w:val="24"/>
          <w:lang w:eastAsia="en-US"/>
        </w:rPr>
      </w:pPr>
      <w:r w:rsidRPr="00CE7430">
        <w:rPr>
          <w:rFonts w:eastAsia="SchoolBookSanPin" w:cs="Times New Roman"/>
          <w:i/>
          <w:sz w:val="24"/>
          <w:szCs w:val="24"/>
          <w:lang w:eastAsia="en-US"/>
        </w:rPr>
        <w:t>*Тематическое планирование в 1-4 классах выстроено из содержания обучения по ФОП НОО</w:t>
      </w:r>
    </w:p>
    <w:tbl>
      <w:tblPr>
        <w:tblStyle w:val="TableNormal"/>
        <w:tblW w:w="964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9"/>
        <w:gridCol w:w="56"/>
        <w:gridCol w:w="38"/>
        <w:gridCol w:w="4142"/>
        <w:gridCol w:w="38"/>
        <w:gridCol w:w="1663"/>
        <w:gridCol w:w="2703"/>
      </w:tblGrid>
      <w:tr w:rsidR="00CE2A44" w:rsidRPr="00CE2A44" w:rsidTr="00A21B62">
        <w:trPr>
          <w:trHeight w:val="575"/>
        </w:trPr>
        <w:tc>
          <w:tcPr>
            <w:tcW w:w="1065" w:type="dxa"/>
            <w:gridSpan w:val="2"/>
          </w:tcPr>
          <w:p w:rsidR="00CE2A44" w:rsidRPr="00CE7430" w:rsidRDefault="00CE2A44" w:rsidP="00A56356">
            <w:pPr>
              <w:spacing w:line="240" w:lineRule="auto"/>
              <w:ind w:left="142" w:right="354" w:firstLine="96"/>
              <w:jc w:val="center"/>
              <w:rPr>
                <w:rFonts w:eastAsia="Times New Roman"/>
                <w:b/>
                <w:sz w:val="24"/>
                <w:szCs w:val="24"/>
                <w:lang w:eastAsia="en-US"/>
              </w:rPr>
            </w:pPr>
            <w:r w:rsidRPr="00CE7430">
              <w:rPr>
                <w:rFonts w:eastAsia="Times New Roman"/>
                <w:b/>
                <w:sz w:val="24"/>
                <w:szCs w:val="24"/>
                <w:lang w:eastAsia="en-US"/>
              </w:rPr>
              <w:t>№п/п</w:t>
            </w:r>
          </w:p>
        </w:tc>
        <w:tc>
          <w:tcPr>
            <w:tcW w:w="4180" w:type="dxa"/>
            <w:gridSpan w:val="2"/>
          </w:tcPr>
          <w:p w:rsidR="00CE2A44" w:rsidRPr="00CE7430" w:rsidRDefault="00CE2A44" w:rsidP="00A56356">
            <w:pPr>
              <w:spacing w:line="240" w:lineRule="auto"/>
              <w:ind w:left="142" w:firstLine="0"/>
              <w:jc w:val="center"/>
              <w:rPr>
                <w:rFonts w:eastAsia="Times New Roman"/>
                <w:b/>
                <w:sz w:val="24"/>
                <w:szCs w:val="24"/>
                <w:lang w:val="ru-RU" w:eastAsia="en-US"/>
              </w:rPr>
            </w:pPr>
            <w:r w:rsidRPr="00CE7430">
              <w:rPr>
                <w:rFonts w:eastAsia="Times New Roman"/>
                <w:b/>
                <w:sz w:val="24"/>
                <w:lang w:val="ru-RU" w:eastAsia="en-US"/>
              </w:rPr>
              <w:t xml:space="preserve">Перечень тем, планируемых для освоения </w:t>
            </w:r>
            <w:r w:rsidR="00A21B62" w:rsidRPr="00CE7430">
              <w:rPr>
                <w:rFonts w:eastAsia="Times New Roman"/>
                <w:b/>
                <w:sz w:val="24"/>
                <w:lang w:val="ru-RU" w:eastAsia="en-US"/>
              </w:rPr>
              <w:t>об</w:t>
            </w:r>
            <w:r w:rsidRPr="00CE7430">
              <w:rPr>
                <w:rFonts w:eastAsia="Times New Roman"/>
                <w:b/>
                <w:sz w:val="24"/>
                <w:lang w:val="ru-RU" w:eastAsia="en-US"/>
              </w:rPr>
              <w:t>уча</w:t>
            </w:r>
            <w:r w:rsidR="00A21B62" w:rsidRPr="00CE7430">
              <w:rPr>
                <w:rFonts w:eastAsia="Times New Roman"/>
                <w:b/>
                <w:sz w:val="24"/>
                <w:lang w:val="ru-RU" w:eastAsia="en-US"/>
              </w:rPr>
              <w:t>ю</w:t>
            </w:r>
            <w:r w:rsidRPr="00CE7430">
              <w:rPr>
                <w:rFonts w:eastAsia="Times New Roman"/>
                <w:b/>
                <w:sz w:val="24"/>
                <w:lang w:val="ru-RU" w:eastAsia="en-US"/>
              </w:rPr>
              <w:t>щимися</w:t>
            </w:r>
          </w:p>
        </w:tc>
        <w:tc>
          <w:tcPr>
            <w:tcW w:w="1701" w:type="dxa"/>
            <w:gridSpan w:val="2"/>
          </w:tcPr>
          <w:p w:rsidR="00CE2A44" w:rsidRPr="00CE7430" w:rsidRDefault="00CE2A44" w:rsidP="00A56356">
            <w:pPr>
              <w:spacing w:line="240" w:lineRule="auto"/>
              <w:ind w:left="142" w:right="27" w:hanging="72"/>
              <w:jc w:val="center"/>
              <w:rPr>
                <w:rFonts w:eastAsia="Times New Roman"/>
                <w:b/>
                <w:sz w:val="24"/>
                <w:szCs w:val="24"/>
                <w:lang w:val="ru-RU" w:eastAsia="en-US"/>
              </w:rPr>
            </w:pPr>
            <w:r w:rsidRPr="00CE7430">
              <w:rPr>
                <w:rFonts w:eastAsia="Times New Roman"/>
                <w:b/>
                <w:color w:val="222222"/>
                <w:sz w:val="24"/>
                <w:szCs w:val="24"/>
                <w:lang w:val="ru-RU"/>
              </w:rPr>
              <w:t>Количество академических часов, отводимых на освоение каждой темы</w:t>
            </w:r>
          </w:p>
        </w:tc>
        <w:tc>
          <w:tcPr>
            <w:tcW w:w="2703" w:type="dxa"/>
          </w:tcPr>
          <w:p w:rsidR="00CE2A44" w:rsidRPr="00CE7430" w:rsidRDefault="00CE2A44" w:rsidP="00A56356">
            <w:pPr>
              <w:spacing w:line="240" w:lineRule="auto"/>
              <w:ind w:left="142" w:right="27" w:hanging="72"/>
              <w:jc w:val="center"/>
              <w:rPr>
                <w:rFonts w:eastAsia="Times New Roman"/>
                <w:b/>
                <w:spacing w:val="-1"/>
                <w:sz w:val="24"/>
                <w:szCs w:val="24"/>
                <w:lang w:eastAsia="en-US"/>
              </w:rPr>
            </w:pPr>
            <w:r w:rsidRPr="00CE7430">
              <w:rPr>
                <w:rFonts w:eastAsia="Times New Roman"/>
                <w:b/>
                <w:sz w:val="24"/>
                <w:lang w:eastAsia="en-US"/>
              </w:rPr>
              <w:t>Электронные (цифровые) образовательные ресурсы</w:t>
            </w:r>
          </w:p>
        </w:tc>
      </w:tr>
      <w:tr w:rsidR="00CE2A44" w:rsidRPr="00CE2A44" w:rsidTr="00A21B62">
        <w:trPr>
          <w:trHeight w:val="297"/>
        </w:trPr>
        <w:tc>
          <w:tcPr>
            <w:tcW w:w="6946" w:type="dxa"/>
            <w:gridSpan w:val="6"/>
          </w:tcPr>
          <w:p w:rsidR="00CE2A44" w:rsidRPr="00CE2A44" w:rsidRDefault="00CE2A44" w:rsidP="00A56356">
            <w:pPr>
              <w:spacing w:line="240" w:lineRule="auto"/>
              <w:ind w:left="142" w:firstLine="0"/>
              <w:jc w:val="left"/>
              <w:rPr>
                <w:rFonts w:eastAsia="Times New Roman"/>
                <w:b/>
                <w:sz w:val="24"/>
                <w:szCs w:val="24"/>
                <w:lang w:eastAsia="en-US"/>
              </w:rPr>
            </w:pPr>
            <w:r w:rsidRPr="00CE2A44">
              <w:rPr>
                <w:rFonts w:eastAsia="Times New Roman"/>
                <w:b/>
                <w:sz w:val="24"/>
                <w:szCs w:val="24"/>
                <w:lang w:eastAsia="en-US"/>
              </w:rPr>
              <w:t>1 класс</w:t>
            </w:r>
          </w:p>
        </w:tc>
        <w:tc>
          <w:tcPr>
            <w:tcW w:w="2703" w:type="dxa"/>
          </w:tcPr>
          <w:p w:rsidR="00CE2A44" w:rsidRPr="00CE2A44" w:rsidRDefault="00CE2A44" w:rsidP="00A56356">
            <w:pPr>
              <w:spacing w:line="240" w:lineRule="auto"/>
              <w:ind w:left="142" w:firstLine="0"/>
              <w:jc w:val="center"/>
              <w:rPr>
                <w:rFonts w:eastAsia="Times New Roman"/>
                <w:b/>
                <w:sz w:val="24"/>
                <w:szCs w:val="24"/>
                <w:lang w:eastAsia="en-US"/>
              </w:rPr>
            </w:pPr>
          </w:p>
        </w:tc>
      </w:tr>
      <w:tr w:rsidR="00CE2A44" w:rsidRPr="00CE2A44" w:rsidTr="00A21B62">
        <w:trPr>
          <w:trHeight w:val="297"/>
        </w:trPr>
        <w:tc>
          <w:tcPr>
            <w:tcW w:w="6946" w:type="dxa"/>
            <w:gridSpan w:val="6"/>
          </w:tcPr>
          <w:p w:rsidR="00CE2A44" w:rsidRPr="00CE2A44" w:rsidRDefault="00CE2A44" w:rsidP="00A56356">
            <w:pPr>
              <w:spacing w:line="240" w:lineRule="auto"/>
              <w:ind w:firstLine="0"/>
              <w:jc w:val="left"/>
              <w:rPr>
                <w:rFonts w:eastAsia="Times New Roman"/>
                <w:b/>
                <w:bCs/>
                <w:sz w:val="24"/>
                <w:szCs w:val="24"/>
                <w:lang w:val="ru-RU" w:eastAsia="en-US"/>
              </w:rPr>
            </w:pPr>
            <w:r w:rsidRPr="00CE2A44">
              <w:rPr>
                <w:rFonts w:eastAsia="Times New Roman"/>
                <w:b/>
                <w:bCs/>
                <w:color w:val="333333"/>
                <w:sz w:val="24"/>
                <w:szCs w:val="24"/>
                <w:shd w:val="clear" w:color="auto" w:fill="FFFFFF"/>
                <w:lang w:val="ru-RU"/>
              </w:rPr>
              <w:t xml:space="preserve">     Что понимается под физической культурой </w:t>
            </w:r>
          </w:p>
        </w:tc>
        <w:tc>
          <w:tcPr>
            <w:tcW w:w="2703" w:type="dxa"/>
          </w:tcPr>
          <w:p w:rsidR="00CE2A44" w:rsidRPr="00CE2A44" w:rsidRDefault="00CE2A44" w:rsidP="00A56356">
            <w:pPr>
              <w:spacing w:line="240" w:lineRule="auto"/>
              <w:ind w:left="142" w:firstLine="0"/>
              <w:jc w:val="center"/>
              <w:rPr>
                <w:rFonts w:eastAsia="Times New Roman"/>
                <w:b/>
                <w:sz w:val="24"/>
                <w:szCs w:val="24"/>
                <w:lang w:val="ru-RU" w:eastAsia="en-US"/>
              </w:rPr>
            </w:pPr>
          </w:p>
        </w:tc>
      </w:tr>
      <w:tr w:rsidR="00CE2A44" w:rsidRPr="00CE2A44" w:rsidTr="00A21B62">
        <w:trPr>
          <w:trHeight w:val="297"/>
        </w:trPr>
        <w:tc>
          <w:tcPr>
            <w:tcW w:w="1103" w:type="dxa"/>
            <w:gridSpan w:val="3"/>
          </w:tcPr>
          <w:p w:rsidR="00CE2A44" w:rsidRPr="00CE2A44" w:rsidRDefault="00CE2A44" w:rsidP="00CE2A44">
            <w:pPr>
              <w:spacing w:line="240" w:lineRule="auto"/>
              <w:ind w:firstLine="0"/>
              <w:jc w:val="left"/>
              <w:rPr>
                <w:rFonts w:eastAsia="Times New Roman"/>
                <w:b/>
                <w:bCs/>
                <w:color w:val="333333"/>
                <w:sz w:val="24"/>
                <w:szCs w:val="24"/>
                <w:shd w:val="clear" w:color="auto" w:fill="FFFFFF"/>
                <w:lang w:val="ru-RU"/>
              </w:rPr>
            </w:pPr>
            <w:r w:rsidRPr="00CE2A44">
              <w:rPr>
                <w:rFonts w:eastAsia="Times New Roman"/>
                <w:sz w:val="24"/>
                <w:szCs w:val="24"/>
                <w:lang w:eastAsia="en-US"/>
              </w:rPr>
              <w:t>1.1.</w:t>
            </w:r>
          </w:p>
        </w:tc>
        <w:tc>
          <w:tcPr>
            <w:tcW w:w="4180" w:type="dxa"/>
            <w:gridSpan w:val="2"/>
          </w:tcPr>
          <w:p w:rsidR="00CE2A44" w:rsidRPr="00CE2A44" w:rsidRDefault="00CE2A44" w:rsidP="00CE2A44">
            <w:pPr>
              <w:spacing w:line="240" w:lineRule="auto"/>
              <w:ind w:right="140" w:firstLine="223"/>
              <w:rPr>
                <w:rFonts w:eastAsia="OfficinaSansBoldITC"/>
                <w:sz w:val="24"/>
                <w:szCs w:val="28"/>
                <w:lang w:val="ru-RU" w:eastAsia="en-US"/>
              </w:rPr>
            </w:pPr>
            <w:r w:rsidRPr="00CE2A44">
              <w:rPr>
                <w:rFonts w:eastAsia="OfficinaSansBoldITC"/>
                <w:sz w:val="24"/>
                <w:szCs w:val="28"/>
                <w:lang w:val="ru-RU" w:eastAsia="en-US"/>
              </w:rPr>
              <w:t xml:space="preserve">   Культура движения. Гимнастика. Регулярные занятия физической культурой в рамках учебной и внеурочной деятельности. Основные разделы урока.</w:t>
            </w:r>
          </w:p>
          <w:p w:rsidR="00CE2A44" w:rsidRPr="00CE2A44" w:rsidRDefault="00CE2A44" w:rsidP="00CE2A44">
            <w:pPr>
              <w:spacing w:line="240" w:lineRule="auto"/>
              <w:ind w:firstLine="0"/>
              <w:jc w:val="left"/>
              <w:rPr>
                <w:rFonts w:eastAsia="Times New Roman"/>
                <w:b/>
                <w:bCs/>
                <w:color w:val="333333"/>
                <w:sz w:val="24"/>
                <w:szCs w:val="24"/>
                <w:shd w:val="clear" w:color="auto" w:fill="FFFFFF"/>
                <w:lang w:val="ru-RU"/>
              </w:rPr>
            </w:pPr>
            <w:r w:rsidRPr="00CE2A44">
              <w:rPr>
                <w:rFonts w:eastAsia="OfficinaSansBoldITC"/>
                <w:sz w:val="24"/>
                <w:szCs w:val="28"/>
                <w:lang w:val="ru-RU" w:eastAsia="en-US"/>
              </w:rPr>
              <w:t xml:space="preserve">Исходные положения в физических упражнениях: стойки, упоры, седы, положения лёжа, сидя, у опоры.   </w:t>
            </w:r>
          </w:p>
        </w:tc>
        <w:tc>
          <w:tcPr>
            <w:tcW w:w="1663" w:type="dxa"/>
          </w:tcPr>
          <w:p w:rsidR="00CE2A44" w:rsidRPr="00CE2A44" w:rsidRDefault="00CE2A44" w:rsidP="00CE2A44">
            <w:pPr>
              <w:spacing w:line="240" w:lineRule="auto"/>
              <w:ind w:firstLine="0"/>
              <w:jc w:val="left"/>
              <w:rPr>
                <w:rFonts w:eastAsia="Times New Roman"/>
                <w:b/>
                <w:bCs/>
                <w:color w:val="333333"/>
                <w:sz w:val="24"/>
                <w:szCs w:val="24"/>
                <w:shd w:val="clear" w:color="auto" w:fill="FFFFFF"/>
                <w:lang w:val="ru-RU"/>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rsidR="00CE2A44" w:rsidRPr="00CE2A44" w:rsidRDefault="00CE2A44" w:rsidP="00CE2A44">
            <w:pPr>
              <w:spacing w:line="240" w:lineRule="auto"/>
              <w:ind w:left="142" w:firstLine="0"/>
              <w:jc w:val="center"/>
              <w:rPr>
                <w:rFonts w:eastAsia="Times New Roman"/>
                <w:b/>
                <w:sz w:val="24"/>
                <w:szCs w:val="24"/>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CE2A44" w:rsidTr="00A21B62">
        <w:trPr>
          <w:trHeight w:val="273"/>
        </w:trPr>
        <w:tc>
          <w:tcPr>
            <w:tcW w:w="9649" w:type="dxa"/>
            <w:gridSpan w:val="7"/>
          </w:tcPr>
          <w:p w:rsidR="00CE2A44" w:rsidRPr="00CE2A44" w:rsidRDefault="00CE2A44" w:rsidP="00CE2A44">
            <w:pPr>
              <w:spacing w:line="240" w:lineRule="auto"/>
              <w:ind w:firstLine="0"/>
              <w:jc w:val="left"/>
              <w:rPr>
                <w:rFonts w:eastAsia="Times New Roman"/>
                <w:b/>
                <w:bCs/>
                <w:sz w:val="24"/>
                <w:szCs w:val="24"/>
                <w:lang w:val="ru-RU" w:eastAsia="en-US"/>
              </w:rPr>
            </w:pPr>
            <w:r w:rsidRPr="00CE2A44">
              <w:rPr>
                <w:rFonts w:eastAsia="Times New Roman"/>
                <w:b/>
                <w:bCs/>
                <w:sz w:val="24"/>
                <w:szCs w:val="24"/>
                <w:lang w:val="ru-RU" w:eastAsia="en-US"/>
              </w:rPr>
              <w:t xml:space="preserve">    Правила поведения на уроках физической культуры</w:t>
            </w:r>
          </w:p>
        </w:tc>
      </w:tr>
      <w:tr w:rsidR="00CE2A44" w:rsidRPr="00CE2A44" w:rsidTr="00A21B62">
        <w:trPr>
          <w:trHeight w:val="167"/>
        </w:trPr>
        <w:tc>
          <w:tcPr>
            <w:tcW w:w="1065" w:type="dxa"/>
            <w:gridSpan w:val="2"/>
          </w:tcPr>
          <w:p w:rsidR="00CE2A44" w:rsidRPr="00CE2A44" w:rsidRDefault="00CE2A44" w:rsidP="00CE2A44">
            <w:pPr>
              <w:spacing w:line="240" w:lineRule="auto"/>
              <w:ind w:left="142" w:firstLine="0"/>
              <w:jc w:val="left"/>
              <w:rPr>
                <w:rFonts w:eastAsia="Times New Roman"/>
                <w:sz w:val="24"/>
                <w:szCs w:val="24"/>
                <w:lang w:eastAsia="en-US"/>
              </w:rPr>
            </w:pPr>
            <w:r w:rsidRPr="00CE2A44">
              <w:rPr>
                <w:rFonts w:eastAsia="Times New Roman"/>
                <w:sz w:val="24"/>
                <w:szCs w:val="24"/>
                <w:lang w:eastAsia="en-US"/>
              </w:rPr>
              <w:t>1.2.</w:t>
            </w:r>
          </w:p>
        </w:tc>
        <w:tc>
          <w:tcPr>
            <w:tcW w:w="4180" w:type="dxa"/>
            <w:gridSpan w:val="2"/>
          </w:tcPr>
          <w:p w:rsidR="00CE2A44" w:rsidRPr="00CE2A44" w:rsidRDefault="00CE2A44" w:rsidP="00CE2A44">
            <w:pPr>
              <w:spacing w:before="2" w:line="240" w:lineRule="auto"/>
              <w:ind w:left="142" w:right="140" w:firstLine="0"/>
              <w:jc w:val="left"/>
              <w:rPr>
                <w:rFonts w:eastAsia="Times New Roman"/>
                <w:sz w:val="24"/>
                <w:szCs w:val="24"/>
                <w:lang w:eastAsia="en-US"/>
              </w:rPr>
            </w:pPr>
            <w:r w:rsidRPr="00CE2A44">
              <w:rPr>
                <w:rFonts w:eastAsia="Times New Roman"/>
                <w:sz w:val="24"/>
                <w:szCs w:val="24"/>
                <w:lang w:val="ru-RU" w:eastAsia="en-US"/>
              </w:rPr>
              <w:t xml:space="preserve"> Общие принципы выполнения гимнастических упражнений. Гимнастический шаг. Гимнастический (мягкий) бег. </w:t>
            </w:r>
            <w:r w:rsidRPr="00CE2A44">
              <w:rPr>
                <w:rFonts w:eastAsia="Times New Roman"/>
                <w:sz w:val="24"/>
                <w:szCs w:val="24"/>
                <w:lang w:eastAsia="en-US"/>
              </w:rPr>
              <w:t xml:space="preserve">Основные хореографические позиции.  </w:t>
            </w:r>
          </w:p>
        </w:tc>
        <w:tc>
          <w:tcPr>
            <w:tcW w:w="1701" w:type="dxa"/>
            <w:gridSpan w:val="2"/>
          </w:tcPr>
          <w:p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rsidR="00CE2A44" w:rsidRPr="00CE2A44" w:rsidRDefault="00CE2A44" w:rsidP="00CE2A44">
            <w:pPr>
              <w:spacing w:line="240" w:lineRule="auto"/>
              <w:ind w:left="142" w:firstLine="0"/>
              <w:jc w:val="center"/>
              <w:rPr>
                <w:rFonts w:eastAsia="Times New Roman"/>
                <w:sz w:val="24"/>
                <w:szCs w:val="24"/>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CE2A44" w:rsidTr="00A21B62">
        <w:trPr>
          <w:trHeight w:val="167"/>
        </w:trPr>
        <w:tc>
          <w:tcPr>
            <w:tcW w:w="9649" w:type="dxa"/>
            <w:gridSpan w:val="7"/>
          </w:tcPr>
          <w:p w:rsidR="00CE2A44" w:rsidRPr="00CE2A44" w:rsidRDefault="00CE2A44" w:rsidP="00CE2A44">
            <w:pPr>
              <w:spacing w:line="240" w:lineRule="auto"/>
              <w:ind w:left="142" w:firstLine="0"/>
              <w:jc w:val="left"/>
              <w:rPr>
                <w:rFonts w:eastAsia="Times New Roman"/>
                <w:b/>
                <w:bCs/>
                <w:color w:val="000000"/>
                <w:spacing w:val="-7"/>
                <w:sz w:val="24"/>
                <w:szCs w:val="24"/>
                <w:lang w:val="ru-RU"/>
              </w:rPr>
            </w:pPr>
            <w:r w:rsidRPr="00CE2A44">
              <w:rPr>
                <w:rFonts w:eastAsia="Times New Roman"/>
                <w:b/>
                <w:bCs/>
                <w:color w:val="000000"/>
                <w:spacing w:val="-7"/>
                <w:sz w:val="24"/>
                <w:szCs w:val="24"/>
                <w:lang w:val="ru-RU"/>
              </w:rPr>
              <w:t>Место для занятий физическими упражнениями</w:t>
            </w:r>
          </w:p>
        </w:tc>
      </w:tr>
      <w:tr w:rsidR="00CE2A44" w:rsidRPr="00CE2A44" w:rsidTr="00A21B62">
        <w:trPr>
          <w:trHeight w:val="167"/>
        </w:trPr>
        <w:tc>
          <w:tcPr>
            <w:tcW w:w="1065" w:type="dxa"/>
            <w:gridSpan w:val="2"/>
          </w:tcPr>
          <w:p w:rsidR="00CE2A44" w:rsidRPr="00CE2A44" w:rsidRDefault="00CE2A44" w:rsidP="00CE2A44">
            <w:pPr>
              <w:spacing w:line="240" w:lineRule="auto"/>
              <w:ind w:left="142" w:firstLine="0"/>
              <w:jc w:val="left"/>
              <w:rPr>
                <w:rFonts w:eastAsia="Times New Roman"/>
                <w:sz w:val="24"/>
                <w:szCs w:val="24"/>
                <w:lang w:eastAsia="en-US"/>
              </w:rPr>
            </w:pPr>
            <w:r w:rsidRPr="00CE2A44">
              <w:rPr>
                <w:rFonts w:eastAsia="Times New Roman"/>
                <w:sz w:val="24"/>
                <w:szCs w:val="24"/>
                <w:lang w:eastAsia="en-US"/>
              </w:rPr>
              <w:t>1.3.</w:t>
            </w:r>
          </w:p>
        </w:tc>
        <w:tc>
          <w:tcPr>
            <w:tcW w:w="4180" w:type="dxa"/>
            <w:gridSpan w:val="2"/>
          </w:tcPr>
          <w:p w:rsidR="00CE2A44" w:rsidRPr="00CE2A44" w:rsidRDefault="00CE2A44" w:rsidP="00CE2A44">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 xml:space="preserve">Спортивное оборудование и инвентарь. Одежда для занятий физическими упражнениями. Техника безопасности при выполнении физических упражнений, проведении игр и спортивных эстафет.   </w:t>
            </w:r>
          </w:p>
        </w:tc>
        <w:tc>
          <w:tcPr>
            <w:tcW w:w="1701" w:type="dxa"/>
            <w:gridSpan w:val="2"/>
          </w:tcPr>
          <w:p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rsidR="00CE2A44" w:rsidRPr="00CE2A44" w:rsidRDefault="00CE2A44" w:rsidP="00CE2A44">
            <w:pPr>
              <w:spacing w:line="240" w:lineRule="auto"/>
              <w:ind w:left="142" w:firstLine="0"/>
              <w:jc w:val="center"/>
              <w:rPr>
                <w:rFonts w:eastAsia="Times New Roman"/>
                <w:sz w:val="24"/>
                <w:szCs w:val="24"/>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CE2A44" w:rsidTr="00A21B62">
        <w:trPr>
          <w:trHeight w:val="167"/>
        </w:trPr>
        <w:tc>
          <w:tcPr>
            <w:tcW w:w="9649" w:type="dxa"/>
            <w:gridSpan w:val="7"/>
          </w:tcPr>
          <w:p w:rsidR="00CE2A44" w:rsidRPr="00CE2A44" w:rsidRDefault="00CE2A44" w:rsidP="00CE2A44">
            <w:pPr>
              <w:spacing w:line="240" w:lineRule="auto"/>
              <w:ind w:firstLine="0"/>
              <w:jc w:val="left"/>
              <w:rPr>
                <w:rFonts w:eastAsia="Times New Roman"/>
                <w:b/>
                <w:bCs/>
                <w:sz w:val="24"/>
                <w:szCs w:val="24"/>
                <w:lang w:eastAsia="en-US"/>
              </w:rPr>
            </w:pPr>
            <w:r w:rsidRPr="00CE2A44">
              <w:rPr>
                <w:rFonts w:eastAsia="Times New Roman"/>
                <w:b/>
                <w:bCs/>
                <w:sz w:val="24"/>
                <w:szCs w:val="24"/>
                <w:lang w:eastAsia="en-US"/>
              </w:rPr>
              <w:t>Распорядок дня</w:t>
            </w:r>
          </w:p>
        </w:tc>
      </w:tr>
      <w:tr w:rsidR="00CE2A44" w:rsidRPr="00CE2A44" w:rsidTr="00A21B62">
        <w:trPr>
          <w:trHeight w:val="167"/>
        </w:trPr>
        <w:tc>
          <w:tcPr>
            <w:tcW w:w="1065" w:type="dxa"/>
            <w:gridSpan w:val="2"/>
          </w:tcPr>
          <w:p w:rsidR="00CE2A44" w:rsidRPr="00CE2A44" w:rsidRDefault="00CE2A44" w:rsidP="00CE2A44">
            <w:pPr>
              <w:spacing w:line="240" w:lineRule="auto"/>
              <w:ind w:left="142" w:firstLine="0"/>
              <w:jc w:val="left"/>
              <w:rPr>
                <w:rFonts w:eastAsia="Times New Roman"/>
                <w:sz w:val="24"/>
                <w:szCs w:val="24"/>
                <w:lang w:eastAsia="en-US"/>
              </w:rPr>
            </w:pPr>
            <w:r w:rsidRPr="00CE2A44">
              <w:rPr>
                <w:rFonts w:eastAsia="Times New Roman"/>
                <w:sz w:val="24"/>
                <w:szCs w:val="24"/>
                <w:lang w:eastAsia="en-US"/>
              </w:rPr>
              <w:t>1.4.</w:t>
            </w:r>
          </w:p>
        </w:tc>
        <w:tc>
          <w:tcPr>
            <w:tcW w:w="4180" w:type="dxa"/>
            <w:gridSpan w:val="2"/>
          </w:tcPr>
          <w:p w:rsidR="00CE2A44" w:rsidRPr="00CE2A44" w:rsidRDefault="00CE2A44" w:rsidP="00CE2A44">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 xml:space="preserve"> Личная гигиена. Основные правила личной гигиены.</w:t>
            </w:r>
          </w:p>
        </w:tc>
        <w:tc>
          <w:tcPr>
            <w:tcW w:w="1701" w:type="dxa"/>
            <w:gridSpan w:val="2"/>
          </w:tcPr>
          <w:p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rsidR="00CE2A44" w:rsidRPr="00CE2A44" w:rsidRDefault="00CE2A44" w:rsidP="00CE2A44">
            <w:pPr>
              <w:spacing w:line="240" w:lineRule="auto"/>
              <w:ind w:left="142" w:firstLine="0"/>
              <w:jc w:val="center"/>
              <w:rPr>
                <w:rFonts w:eastAsia="Times New Roman"/>
                <w:sz w:val="24"/>
                <w:szCs w:val="24"/>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CE2A44" w:rsidTr="00A21B62">
        <w:trPr>
          <w:trHeight w:val="167"/>
        </w:trPr>
        <w:tc>
          <w:tcPr>
            <w:tcW w:w="9649" w:type="dxa"/>
            <w:gridSpan w:val="7"/>
          </w:tcPr>
          <w:p w:rsidR="00CE2A44" w:rsidRPr="00CE2A44" w:rsidRDefault="00CE2A44" w:rsidP="00CE2A44">
            <w:pPr>
              <w:tabs>
                <w:tab w:val="left" w:pos="551"/>
                <w:tab w:val="center" w:pos="4744"/>
              </w:tabs>
              <w:spacing w:line="240" w:lineRule="auto"/>
              <w:ind w:firstLine="0"/>
              <w:jc w:val="left"/>
              <w:rPr>
                <w:rFonts w:ascii="Calibri" w:eastAsia="Times New Roman" w:hAnsi="Calibri"/>
                <w:sz w:val="22"/>
              </w:rPr>
            </w:pPr>
            <w:r w:rsidRPr="00CE2A44">
              <w:rPr>
                <w:rFonts w:eastAsia="Times New Roman"/>
                <w:b/>
                <w:bCs/>
                <w:sz w:val="24"/>
                <w:szCs w:val="24"/>
                <w:lang w:eastAsia="en-US"/>
              </w:rPr>
              <w:t>Самоконтроль</w:t>
            </w:r>
          </w:p>
        </w:tc>
      </w:tr>
      <w:tr w:rsidR="00CE2A44" w:rsidRPr="00CE2A44" w:rsidTr="00A21B62">
        <w:trPr>
          <w:trHeight w:val="167"/>
        </w:trPr>
        <w:tc>
          <w:tcPr>
            <w:tcW w:w="1065" w:type="dxa"/>
            <w:gridSpan w:val="2"/>
          </w:tcPr>
          <w:p w:rsidR="00CE2A44" w:rsidRPr="00CE2A44" w:rsidRDefault="00CE2A44" w:rsidP="00CE2A44">
            <w:pPr>
              <w:spacing w:line="240" w:lineRule="auto"/>
              <w:ind w:left="142" w:firstLine="0"/>
              <w:jc w:val="left"/>
              <w:rPr>
                <w:rFonts w:eastAsia="Times New Roman"/>
                <w:sz w:val="24"/>
                <w:szCs w:val="24"/>
                <w:lang w:eastAsia="en-US"/>
              </w:rPr>
            </w:pPr>
            <w:r w:rsidRPr="00CE2A44">
              <w:rPr>
                <w:rFonts w:eastAsia="Times New Roman"/>
                <w:sz w:val="24"/>
                <w:szCs w:val="24"/>
                <w:lang w:eastAsia="en-US"/>
              </w:rPr>
              <w:t>1.6.</w:t>
            </w:r>
          </w:p>
        </w:tc>
        <w:tc>
          <w:tcPr>
            <w:tcW w:w="4180" w:type="dxa"/>
            <w:gridSpan w:val="2"/>
          </w:tcPr>
          <w:p w:rsidR="00CE2A44" w:rsidRPr="00CE2A44" w:rsidRDefault="00CE2A44" w:rsidP="00CE2A44">
            <w:pPr>
              <w:spacing w:before="2" w:line="240" w:lineRule="auto"/>
              <w:ind w:left="142" w:firstLine="0"/>
              <w:jc w:val="left"/>
              <w:rPr>
                <w:rFonts w:eastAsia="Times New Roman"/>
                <w:color w:val="000000"/>
                <w:sz w:val="24"/>
                <w:szCs w:val="24"/>
              </w:rPr>
            </w:pPr>
            <w:r w:rsidRPr="00CE2A44">
              <w:rPr>
                <w:rFonts w:eastAsia="Times New Roman"/>
                <w:sz w:val="24"/>
                <w:szCs w:val="24"/>
                <w:lang w:eastAsia="en-US"/>
              </w:rPr>
              <w:t>Строевые команды, построение, расчёт.</w:t>
            </w:r>
          </w:p>
        </w:tc>
        <w:tc>
          <w:tcPr>
            <w:tcW w:w="1701" w:type="dxa"/>
            <w:gridSpan w:val="2"/>
          </w:tcPr>
          <w:p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Borders>
              <w:top w:val="single" w:sz="2" w:space="0" w:color="000000"/>
              <w:left w:val="single" w:sz="2" w:space="0" w:color="000000"/>
              <w:bottom w:val="single" w:sz="2" w:space="0" w:color="000000"/>
              <w:right w:val="single" w:sz="2" w:space="0" w:color="000000"/>
            </w:tcBorders>
          </w:tcPr>
          <w:p w:rsidR="00CE2A44" w:rsidRPr="00CE2A44" w:rsidRDefault="00CE2A44" w:rsidP="00CE2A44">
            <w:pPr>
              <w:spacing w:line="240" w:lineRule="auto"/>
              <w:ind w:left="142" w:firstLine="0"/>
              <w:jc w:val="center"/>
              <w:rPr>
                <w:rFonts w:eastAsia="Times New Roman"/>
                <w:sz w:val="24"/>
                <w:szCs w:val="24"/>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CE2A44" w:rsidTr="00A21B62">
        <w:trPr>
          <w:trHeight w:val="364"/>
        </w:trPr>
        <w:tc>
          <w:tcPr>
            <w:tcW w:w="9649" w:type="dxa"/>
            <w:gridSpan w:val="7"/>
            <w:tcBorders>
              <w:right w:val="single" w:sz="2" w:space="0" w:color="000000"/>
            </w:tcBorders>
          </w:tcPr>
          <w:p w:rsidR="00CE2A44" w:rsidRPr="00CE2A44" w:rsidRDefault="00CE2A44" w:rsidP="00CE2A44">
            <w:pPr>
              <w:spacing w:line="240" w:lineRule="auto"/>
              <w:ind w:left="142" w:firstLine="0"/>
              <w:jc w:val="left"/>
              <w:rPr>
                <w:rFonts w:eastAsia="Times New Roman"/>
                <w:b/>
                <w:bCs/>
                <w:color w:val="000000"/>
                <w:sz w:val="24"/>
                <w:szCs w:val="24"/>
              </w:rPr>
            </w:pPr>
            <w:r w:rsidRPr="00CE2A44">
              <w:rPr>
                <w:rFonts w:eastAsia="Times New Roman"/>
                <w:b/>
                <w:bCs/>
                <w:color w:val="000000"/>
                <w:sz w:val="24"/>
                <w:szCs w:val="24"/>
              </w:rPr>
              <w:t>Физические упражнения</w:t>
            </w:r>
          </w:p>
        </w:tc>
      </w:tr>
      <w:tr w:rsidR="00CE2A44" w:rsidRPr="00CE2A44" w:rsidTr="00A21B62">
        <w:trPr>
          <w:trHeight w:val="167"/>
        </w:trPr>
        <w:tc>
          <w:tcPr>
            <w:tcW w:w="1065" w:type="dxa"/>
            <w:gridSpan w:val="2"/>
          </w:tcPr>
          <w:p w:rsidR="00CE2A44" w:rsidRPr="00CE2A44" w:rsidRDefault="00CE2A44" w:rsidP="00CE2A44">
            <w:pPr>
              <w:spacing w:line="240" w:lineRule="auto"/>
              <w:ind w:firstLine="0"/>
              <w:jc w:val="left"/>
              <w:rPr>
                <w:rFonts w:eastAsia="Times New Roman"/>
                <w:sz w:val="24"/>
                <w:szCs w:val="24"/>
                <w:lang w:eastAsia="en-US"/>
              </w:rPr>
            </w:pPr>
            <w:r w:rsidRPr="00CE2A44">
              <w:rPr>
                <w:rFonts w:eastAsia="Times New Roman"/>
                <w:sz w:val="24"/>
                <w:szCs w:val="24"/>
                <w:lang w:eastAsia="en-US"/>
              </w:rPr>
              <w:t>1.7.</w:t>
            </w:r>
          </w:p>
        </w:tc>
        <w:tc>
          <w:tcPr>
            <w:tcW w:w="4180" w:type="dxa"/>
            <w:gridSpan w:val="2"/>
          </w:tcPr>
          <w:p w:rsidR="00CE2A44" w:rsidRPr="00CE2A44" w:rsidRDefault="00CE2A44" w:rsidP="00CE2A44">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 xml:space="preserve"> Упражнения по видам разминки.</w:t>
            </w:r>
          </w:p>
          <w:p w:rsidR="00CE2A44" w:rsidRPr="00CE2A44" w:rsidRDefault="00CE2A44" w:rsidP="00CE2A44">
            <w:pPr>
              <w:spacing w:before="2" w:line="240" w:lineRule="auto"/>
              <w:ind w:left="142" w:firstLine="0"/>
              <w:jc w:val="left"/>
              <w:rPr>
                <w:rFonts w:eastAsia="Times New Roman"/>
                <w:sz w:val="24"/>
                <w:szCs w:val="24"/>
                <w:lang w:eastAsia="en-US"/>
              </w:rPr>
            </w:pPr>
            <w:r w:rsidRPr="00CE2A44">
              <w:rPr>
                <w:rFonts w:eastAsia="Times New Roman"/>
                <w:sz w:val="24"/>
                <w:szCs w:val="24"/>
                <w:lang w:val="ru-RU" w:eastAsia="en-US"/>
              </w:rPr>
              <w:t xml:space="preserve">Общая разминка. Упражнения общей разминки. Влияние выполнения упражнений общей разминки на подготовку мышц тела к выполнению физических упражнений. Освоение техники выполнения упражнений общей разминки с контролем дыхания: приставные шаги вперёд на полной стопе (гимнастический шаг), шаги с продвижением вперёд на полупальцах и пятках («казачок»), шаги с продвижением вперёд на полупальцах с выпрямленными коленями и в полуприседе («жираф»), шаги с продвижением вперёд, сочетаемые с отведением рук назад на горизонтальном уровне («конькобежец»). </w:t>
            </w:r>
            <w:r w:rsidRPr="00CE2A44">
              <w:rPr>
                <w:rFonts w:eastAsia="Times New Roman"/>
                <w:sz w:val="24"/>
                <w:szCs w:val="24"/>
                <w:lang w:eastAsia="en-US"/>
              </w:rPr>
              <w:t>Освоение танцевальных позиций у опоры.</w:t>
            </w:r>
          </w:p>
        </w:tc>
        <w:tc>
          <w:tcPr>
            <w:tcW w:w="1701" w:type="dxa"/>
            <w:gridSpan w:val="2"/>
          </w:tcPr>
          <w:p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rsidR="00CE2A44" w:rsidRPr="00CE2A44" w:rsidRDefault="00CE2A44" w:rsidP="00CE2A44">
            <w:pPr>
              <w:spacing w:line="240" w:lineRule="auto"/>
              <w:ind w:left="142" w:firstLine="0"/>
              <w:jc w:val="center"/>
              <w:rPr>
                <w:rFonts w:eastAsia="Times New Roman"/>
                <w:sz w:val="24"/>
                <w:szCs w:val="24"/>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CE2A44" w:rsidTr="00A21B62">
        <w:trPr>
          <w:trHeight w:val="167"/>
        </w:trPr>
        <w:tc>
          <w:tcPr>
            <w:tcW w:w="9649" w:type="dxa"/>
            <w:gridSpan w:val="7"/>
          </w:tcPr>
          <w:p w:rsidR="00CE2A44" w:rsidRPr="00CE2A44" w:rsidRDefault="00CE2A44" w:rsidP="00CE2A44">
            <w:pPr>
              <w:spacing w:line="240" w:lineRule="auto"/>
              <w:ind w:left="142" w:firstLine="0"/>
              <w:jc w:val="left"/>
              <w:rPr>
                <w:rFonts w:eastAsia="Times New Roman"/>
                <w:b/>
                <w:bCs/>
                <w:sz w:val="24"/>
                <w:szCs w:val="24"/>
              </w:rPr>
            </w:pPr>
            <w:r w:rsidRPr="00CE2A44">
              <w:rPr>
                <w:rFonts w:eastAsia="Times New Roman"/>
                <w:b/>
                <w:bCs/>
                <w:sz w:val="24"/>
                <w:szCs w:val="24"/>
              </w:rPr>
              <w:t>Партерная разминка</w:t>
            </w:r>
          </w:p>
        </w:tc>
      </w:tr>
      <w:tr w:rsidR="00CE2A44" w:rsidRPr="00CE2A44" w:rsidTr="00A21B62">
        <w:trPr>
          <w:trHeight w:val="167"/>
        </w:trPr>
        <w:tc>
          <w:tcPr>
            <w:tcW w:w="1065" w:type="dxa"/>
            <w:gridSpan w:val="2"/>
          </w:tcPr>
          <w:p w:rsidR="00CE2A44" w:rsidRPr="00CE2A44" w:rsidRDefault="00CE2A44" w:rsidP="00CE2A44">
            <w:pPr>
              <w:spacing w:line="240" w:lineRule="auto"/>
              <w:ind w:left="142" w:firstLine="0"/>
              <w:jc w:val="left"/>
              <w:rPr>
                <w:rFonts w:eastAsia="Times New Roman"/>
                <w:sz w:val="24"/>
                <w:szCs w:val="24"/>
                <w:lang w:eastAsia="en-US"/>
              </w:rPr>
            </w:pPr>
            <w:r w:rsidRPr="00CE2A44">
              <w:rPr>
                <w:rFonts w:eastAsia="Times New Roman"/>
                <w:sz w:val="24"/>
                <w:szCs w:val="24"/>
                <w:lang w:eastAsia="en-US"/>
              </w:rPr>
              <w:t>1.8.</w:t>
            </w:r>
          </w:p>
        </w:tc>
        <w:tc>
          <w:tcPr>
            <w:tcW w:w="4180" w:type="dxa"/>
            <w:gridSpan w:val="2"/>
          </w:tcPr>
          <w:p w:rsidR="00CE2A44" w:rsidRPr="00CE2A44" w:rsidRDefault="00CE2A44" w:rsidP="00CE2A44">
            <w:pPr>
              <w:spacing w:before="2" w:line="240" w:lineRule="auto"/>
              <w:ind w:firstLine="0"/>
              <w:jc w:val="left"/>
              <w:rPr>
                <w:rFonts w:eastAsia="Times New Roman"/>
                <w:sz w:val="24"/>
                <w:szCs w:val="24"/>
                <w:lang w:val="ru-RU" w:eastAsia="en-US"/>
              </w:rPr>
            </w:pPr>
            <w:r w:rsidRPr="00CE2A44">
              <w:rPr>
                <w:rFonts w:eastAsia="Times New Roman"/>
                <w:sz w:val="24"/>
                <w:szCs w:val="24"/>
                <w:lang w:val="ru-RU" w:eastAsia="en-US"/>
              </w:rPr>
              <w:t xml:space="preserve"> Освоение техники выполнения упражнений для формирования и развития опорно-двигательного аппарата: упражнения для формирования стопы, укрепления мышц стопы, развития гибкости и подвижности суставов («лягушонок»), упражнения для растяжки задней поверхности мышц бедра и формирования выворотности стоп («крестик»), упражнения для укрепления мышц ног, увеличения подвижности тазобедренных, коленных и голеностопных суставов («велосипед»).</w:t>
            </w:r>
          </w:p>
        </w:tc>
        <w:tc>
          <w:tcPr>
            <w:tcW w:w="1701" w:type="dxa"/>
            <w:gridSpan w:val="2"/>
          </w:tcPr>
          <w:p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CE2A44" w:rsidTr="00A21B62">
        <w:trPr>
          <w:trHeight w:val="167"/>
        </w:trPr>
        <w:tc>
          <w:tcPr>
            <w:tcW w:w="9649" w:type="dxa"/>
            <w:gridSpan w:val="7"/>
          </w:tcPr>
          <w:p w:rsidR="00CE2A44" w:rsidRPr="00CE2A44" w:rsidRDefault="00CE2A44" w:rsidP="00CE2A44">
            <w:pPr>
              <w:spacing w:line="240" w:lineRule="auto"/>
              <w:ind w:left="142" w:firstLine="0"/>
              <w:jc w:val="left"/>
              <w:rPr>
                <w:rFonts w:ascii="Calibri" w:eastAsia="Times New Roman" w:hAnsi="Calibri"/>
                <w:b/>
                <w:bCs/>
                <w:sz w:val="24"/>
                <w:szCs w:val="24"/>
                <w:lang w:val="ru-RU"/>
              </w:rPr>
            </w:pPr>
            <w:r w:rsidRPr="00CE2A44">
              <w:rPr>
                <w:rFonts w:eastAsia="Times New Roman"/>
                <w:b/>
                <w:bCs/>
                <w:color w:val="000000"/>
                <w:spacing w:val="-3"/>
                <w:sz w:val="24"/>
                <w:szCs w:val="24"/>
                <w:lang w:val="ru-RU"/>
              </w:rPr>
              <w:t xml:space="preserve"> Упражнения для укрепления мышц тела</w:t>
            </w:r>
          </w:p>
        </w:tc>
      </w:tr>
      <w:tr w:rsidR="00CE2A44" w:rsidRPr="00CE2A44" w:rsidTr="00A21B62">
        <w:trPr>
          <w:trHeight w:val="167"/>
        </w:trPr>
        <w:tc>
          <w:tcPr>
            <w:tcW w:w="1065" w:type="dxa"/>
            <w:gridSpan w:val="2"/>
          </w:tcPr>
          <w:p w:rsidR="00CE2A44" w:rsidRPr="00CE2A44" w:rsidRDefault="00CE2A44" w:rsidP="00CE2A44">
            <w:pPr>
              <w:spacing w:line="240" w:lineRule="auto"/>
              <w:ind w:left="142" w:firstLine="0"/>
              <w:jc w:val="left"/>
              <w:rPr>
                <w:rFonts w:eastAsia="Times New Roman"/>
                <w:sz w:val="24"/>
                <w:szCs w:val="24"/>
                <w:lang w:eastAsia="en-US"/>
              </w:rPr>
            </w:pPr>
            <w:r w:rsidRPr="00CE2A44">
              <w:rPr>
                <w:rFonts w:eastAsia="Times New Roman"/>
                <w:sz w:val="24"/>
                <w:szCs w:val="24"/>
                <w:lang w:eastAsia="en-US"/>
              </w:rPr>
              <w:t>1.9.</w:t>
            </w:r>
          </w:p>
        </w:tc>
        <w:tc>
          <w:tcPr>
            <w:tcW w:w="4180" w:type="dxa"/>
            <w:gridSpan w:val="2"/>
          </w:tcPr>
          <w:p w:rsidR="00CE2A44" w:rsidRPr="00CE2A44" w:rsidRDefault="00CE2A44" w:rsidP="00CE2A44">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 xml:space="preserve">Упражнения для укрепления мышц тела и развития гибкости позвоночника, упражнения для разогревания методом скручивания мышц спины («верёвочка»), упражнения для укрепления мышц спины и увеличения их эластичности («рыбка»), упражнения для развития гибкости позвоночника и плечевого пояса («мост») из положения лёжа.  </w:t>
            </w:r>
          </w:p>
        </w:tc>
        <w:tc>
          <w:tcPr>
            <w:tcW w:w="1701" w:type="dxa"/>
            <w:gridSpan w:val="2"/>
          </w:tcPr>
          <w:p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CE2A44" w:rsidTr="00A21B62">
        <w:trPr>
          <w:trHeight w:val="167"/>
        </w:trPr>
        <w:tc>
          <w:tcPr>
            <w:tcW w:w="9649" w:type="dxa"/>
            <w:gridSpan w:val="7"/>
          </w:tcPr>
          <w:p w:rsidR="00CE2A44" w:rsidRPr="00CE2A44" w:rsidRDefault="00CE2A44" w:rsidP="00CE2A44">
            <w:pPr>
              <w:spacing w:line="240" w:lineRule="auto"/>
              <w:ind w:left="142" w:firstLine="0"/>
              <w:jc w:val="left"/>
              <w:rPr>
                <w:rFonts w:eastAsia="Times New Roman"/>
                <w:b/>
                <w:bCs/>
                <w:w w:val="97"/>
                <w:sz w:val="24"/>
                <w:szCs w:val="24"/>
              </w:rPr>
            </w:pPr>
            <w:r w:rsidRPr="00CE2A44">
              <w:rPr>
                <w:rFonts w:eastAsia="Times New Roman"/>
                <w:b/>
                <w:bCs/>
                <w:w w:val="97"/>
                <w:sz w:val="24"/>
                <w:szCs w:val="24"/>
              </w:rPr>
              <w:t>Подводящие упражнения</w:t>
            </w:r>
          </w:p>
        </w:tc>
      </w:tr>
      <w:tr w:rsidR="00CE2A44" w:rsidRPr="00CE2A44" w:rsidTr="00A21B62">
        <w:trPr>
          <w:trHeight w:val="167"/>
        </w:trPr>
        <w:tc>
          <w:tcPr>
            <w:tcW w:w="1065" w:type="dxa"/>
            <w:gridSpan w:val="2"/>
          </w:tcPr>
          <w:p w:rsidR="00CE2A44" w:rsidRPr="00CE2A44" w:rsidRDefault="00CE2A44" w:rsidP="00CE2A44">
            <w:pPr>
              <w:spacing w:line="240" w:lineRule="auto"/>
              <w:ind w:left="142" w:firstLine="0"/>
              <w:jc w:val="left"/>
              <w:rPr>
                <w:rFonts w:eastAsia="Times New Roman"/>
                <w:sz w:val="24"/>
                <w:szCs w:val="24"/>
                <w:lang w:eastAsia="en-US"/>
              </w:rPr>
            </w:pPr>
            <w:r w:rsidRPr="00CE2A44">
              <w:rPr>
                <w:rFonts w:eastAsia="Times New Roman"/>
                <w:sz w:val="24"/>
                <w:szCs w:val="24"/>
                <w:lang w:eastAsia="en-US"/>
              </w:rPr>
              <w:t>1.10.</w:t>
            </w:r>
          </w:p>
        </w:tc>
        <w:tc>
          <w:tcPr>
            <w:tcW w:w="4180" w:type="dxa"/>
            <w:gridSpan w:val="2"/>
          </w:tcPr>
          <w:p w:rsidR="00CE2A44" w:rsidRPr="00CE2A44" w:rsidRDefault="00CE2A44" w:rsidP="00A21B62">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Группировка, кувырок в сторону, освоение подводящих упражнений к выполнению продольных и поперечных шпагатов («ящерка»).</w:t>
            </w:r>
          </w:p>
          <w:p w:rsidR="00CE2A44" w:rsidRPr="00CE2A44" w:rsidRDefault="00CE2A44" w:rsidP="00A21B62">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Упражнения для развития моторики и координации с гимнастическим предметом.</w:t>
            </w:r>
          </w:p>
          <w:p w:rsidR="00CE2A44" w:rsidRPr="00CE2A44" w:rsidRDefault="00CE2A44" w:rsidP="00A21B62">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Удержание скакалки. Вращение кистью руки скакалки, сложенной вчетверо, – перед собой, сложенной вдвое – поочерёдно в лицевой, боковой плоскостях. Подскоки через скакалку вперёд, назад. Прыжки через скакалку вперёд, назад. Игровые задания со скакалкой.</w:t>
            </w:r>
          </w:p>
          <w:p w:rsidR="00CE2A44" w:rsidRPr="00CE2A44" w:rsidRDefault="00CE2A44" w:rsidP="00A21B62">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Удержание гимнастического мяча. Баланс мяча на ладони, передача мяча из руки в руку. Одиночный отбив мяча от пола. Переброска мяча с ладони на тыльную сторону руки и обратно. Перекат мяча по полу, по рукам. Бросок и ловля мяча. Игровые задания с мячом.</w:t>
            </w:r>
          </w:p>
          <w:p w:rsidR="00CE2A44" w:rsidRPr="00CE2A44" w:rsidRDefault="00CE2A44" w:rsidP="00A21B62">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Упражнения для развития координации и развития жизненно важных навыков и умений.</w:t>
            </w:r>
          </w:p>
          <w:p w:rsidR="00CE2A44" w:rsidRPr="00CE2A44" w:rsidRDefault="00CE2A44" w:rsidP="00A21B62">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Равновесие – колено вперёд попеременно каждой ногой. Равновесие («арабеск») попеременно каждой ногой. Повороты в обе стороны на сорок пять и девяносто градусов. Прыжки толчком с двух ног вперёд, назад, с поворотом на сорок пять и девяносто градусов в обе стороны.</w:t>
            </w:r>
          </w:p>
          <w:p w:rsidR="00CE2A44" w:rsidRPr="00CE2A44" w:rsidRDefault="00CE2A44" w:rsidP="00A21B62">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Освоение танцевальных шагов: «буратино», «ковырялочка», «верёвочка».</w:t>
            </w:r>
          </w:p>
          <w:p w:rsidR="00CE2A44" w:rsidRPr="00CE2A44" w:rsidRDefault="00CE2A44" w:rsidP="00A21B62">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Бег, сочетаемый с круговыми движениями руками.</w:t>
            </w:r>
          </w:p>
          <w:p w:rsidR="00CE2A44" w:rsidRPr="00CE2A44" w:rsidRDefault="00CE2A44" w:rsidP="00A21B62">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Игры и игровые задания, спортивные эстафеты.</w:t>
            </w:r>
          </w:p>
          <w:p w:rsidR="00CE2A44" w:rsidRPr="00CE2A44" w:rsidRDefault="00CE2A44" w:rsidP="00A21B62">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 xml:space="preserve">Музыкально-сценические игры. Игровые задания. Спортивные эстафеты с мячом, со скакалкой. Спортивные игры с элементами единоборства. </w:t>
            </w:r>
          </w:p>
          <w:p w:rsidR="00CE2A44" w:rsidRPr="00CE2A44" w:rsidRDefault="00CE2A44" w:rsidP="00A21B62">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Организующие команды и приёмы.</w:t>
            </w:r>
          </w:p>
          <w:p w:rsidR="00CE2A44" w:rsidRPr="00CE2A44" w:rsidRDefault="00CE2A44" w:rsidP="00A21B62">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 xml:space="preserve">Освоение универсальных умений при выполнении организующих команд.   </w:t>
            </w:r>
          </w:p>
        </w:tc>
        <w:tc>
          <w:tcPr>
            <w:tcW w:w="1701" w:type="dxa"/>
            <w:gridSpan w:val="2"/>
          </w:tcPr>
          <w:p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CE2A44" w:rsidTr="00A21B62">
        <w:trPr>
          <w:trHeight w:val="167"/>
        </w:trPr>
        <w:tc>
          <w:tcPr>
            <w:tcW w:w="9649" w:type="dxa"/>
            <w:gridSpan w:val="7"/>
          </w:tcPr>
          <w:p w:rsidR="00CE2A44" w:rsidRPr="00CE2A44" w:rsidRDefault="00CE2A44" w:rsidP="00CE2A44">
            <w:pPr>
              <w:spacing w:line="240" w:lineRule="auto"/>
              <w:ind w:left="142" w:firstLine="0"/>
              <w:jc w:val="left"/>
              <w:rPr>
                <w:rFonts w:eastAsia="Times New Roman"/>
                <w:b/>
                <w:bCs/>
                <w:sz w:val="24"/>
                <w:szCs w:val="24"/>
              </w:rPr>
            </w:pPr>
            <w:r w:rsidRPr="00CE2A44">
              <w:rPr>
                <w:rFonts w:eastAsia="Times New Roman"/>
                <w:b/>
                <w:bCs/>
                <w:sz w:val="24"/>
                <w:szCs w:val="24"/>
              </w:rPr>
              <w:t>2 класс</w:t>
            </w:r>
          </w:p>
        </w:tc>
      </w:tr>
      <w:tr w:rsidR="00CE2A44" w:rsidRPr="00CE2A44" w:rsidTr="00A21B62">
        <w:trPr>
          <w:trHeight w:val="167"/>
        </w:trPr>
        <w:tc>
          <w:tcPr>
            <w:tcW w:w="9649" w:type="dxa"/>
            <w:gridSpan w:val="7"/>
          </w:tcPr>
          <w:p w:rsidR="00CE2A44" w:rsidRPr="00CE2A44" w:rsidRDefault="00CE2A44" w:rsidP="00CE2A44">
            <w:pPr>
              <w:spacing w:line="240" w:lineRule="auto"/>
              <w:ind w:left="142" w:firstLine="0"/>
              <w:jc w:val="left"/>
              <w:rPr>
                <w:rFonts w:eastAsia="Times New Roman"/>
                <w:b/>
                <w:bCs/>
                <w:sz w:val="24"/>
                <w:szCs w:val="24"/>
              </w:rPr>
            </w:pPr>
            <w:r w:rsidRPr="00CE2A44">
              <w:rPr>
                <w:rFonts w:eastAsia="Times New Roman"/>
                <w:b/>
                <w:bCs/>
                <w:sz w:val="24"/>
                <w:szCs w:val="24"/>
              </w:rPr>
              <w:t xml:space="preserve"> Гармоничное физическое развитие</w:t>
            </w:r>
          </w:p>
        </w:tc>
      </w:tr>
      <w:tr w:rsidR="00CE2A44" w:rsidRPr="00CE2A44" w:rsidTr="00A21B62">
        <w:trPr>
          <w:trHeight w:val="167"/>
        </w:trPr>
        <w:tc>
          <w:tcPr>
            <w:tcW w:w="1065" w:type="dxa"/>
            <w:gridSpan w:val="2"/>
          </w:tcPr>
          <w:p w:rsidR="00CE2A44" w:rsidRPr="00CE2A44" w:rsidRDefault="00CE2A44" w:rsidP="00CE2A44">
            <w:pPr>
              <w:spacing w:line="240" w:lineRule="auto"/>
              <w:ind w:left="142" w:firstLine="0"/>
              <w:jc w:val="left"/>
              <w:rPr>
                <w:rFonts w:eastAsia="Times New Roman"/>
                <w:sz w:val="24"/>
                <w:szCs w:val="24"/>
                <w:lang w:eastAsia="en-US"/>
              </w:rPr>
            </w:pPr>
            <w:r w:rsidRPr="00CE2A44">
              <w:rPr>
                <w:rFonts w:eastAsia="Times New Roman"/>
                <w:sz w:val="24"/>
                <w:szCs w:val="24"/>
                <w:lang w:eastAsia="en-US"/>
              </w:rPr>
              <w:t>1.1.</w:t>
            </w:r>
          </w:p>
        </w:tc>
        <w:tc>
          <w:tcPr>
            <w:tcW w:w="4180" w:type="dxa"/>
            <w:gridSpan w:val="2"/>
          </w:tcPr>
          <w:p w:rsidR="00CE2A44" w:rsidRPr="00CE2A44" w:rsidRDefault="00CE2A44" w:rsidP="00CE2A44">
            <w:pPr>
              <w:spacing w:before="2" w:line="240" w:lineRule="auto"/>
              <w:ind w:left="142" w:firstLine="0"/>
              <w:jc w:val="left"/>
              <w:rPr>
                <w:rFonts w:eastAsia="Times New Roman"/>
                <w:sz w:val="24"/>
                <w:szCs w:val="24"/>
                <w:lang w:eastAsia="en-US"/>
              </w:rPr>
            </w:pPr>
            <w:r w:rsidRPr="00CE2A44">
              <w:rPr>
                <w:rFonts w:eastAsia="Times New Roman"/>
                <w:sz w:val="24"/>
                <w:szCs w:val="24"/>
                <w:lang w:val="ru-RU" w:eastAsia="en-US"/>
              </w:rPr>
              <w:t xml:space="preserve">Контрольные измерения массы и длины своего тела. Осанка. Занятия гимнастикой в Древней Греции. Древние Олимпийские игры. Символ победы на Олимпийских играх. Возрождение Олимпийских игр. Современная история Олимпийских игр. Виды гимнастики в спорте и олимпийские гимнастические виды спорта. </w:t>
            </w:r>
            <w:r w:rsidRPr="00CE2A44">
              <w:rPr>
                <w:rFonts w:eastAsia="Times New Roman"/>
                <w:sz w:val="24"/>
                <w:szCs w:val="24"/>
                <w:lang w:eastAsia="en-US"/>
              </w:rPr>
              <w:t xml:space="preserve">Всероссийские и международные соревнования. Календарные соревнования.    </w:t>
            </w:r>
          </w:p>
        </w:tc>
        <w:tc>
          <w:tcPr>
            <w:tcW w:w="1701" w:type="dxa"/>
            <w:gridSpan w:val="2"/>
          </w:tcPr>
          <w:p w:rsidR="00CE2A44" w:rsidRPr="00CE2A44" w:rsidRDefault="00CE2A44" w:rsidP="00CE2A44">
            <w:pPr>
              <w:spacing w:line="240" w:lineRule="auto"/>
              <w:ind w:left="142" w:firstLine="0"/>
              <w:jc w:val="center"/>
              <w:rPr>
                <w:rFonts w:eastAsia="Times New Roman"/>
                <w:i/>
                <w:szCs w:val="20"/>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rsidR="00CE2A44" w:rsidRPr="00CE2A44" w:rsidRDefault="00CE2A44" w:rsidP="00CE2A44">
            <w:pPr>
              <w:spacing w:line="240" w:lineRule="auto"/>
              <w:ind w:left="142" w:firstLine="0"/>
              <w:jc w:val="center"/>
              <w:rPr>
                <w:rFonts w:eastAsia="Times New Roman"/>
                <w:sz w:val="24"/>
                <w:szCs w:val="24"/>
                <w:lang w:val="ru-RU"/>
              </w:rPr>
            </w:pPr>
            <w:r w:rsidRPr="00CE2A44">
              <w:rPr>
                <w:rFonts w:eastAsia="Times New Roman"/>
                <w:i/>
                <w:iCs/>
                <w:w w:val="97"/>
                <w:szCs w:val="20"/>
                <w:lang w:val="ru-RU"/>
              </w:rPr>
              <w:t>Использует учитель в соответствии с темой урока</w:t>
            </w:r>
          </w:p>
        </w:tc>
      </w:tr>
      <w:tr w:rsidR="00CE2A44" w:rsidRPr="00CE2A44" w:rsidTr="00A21B62">
        <w:trPr>
          <w:trHeight w:val="167"/>
        </w:trPr>
        <w:tc>
          <w:tcPr>
            <w:tcW w:w="9649" w:type="dxa"/>
            <w:gridSpan w:val="7"/>
          </w:tcPr>
          <w:p w:rsidR="00CE2A44" w:rsidRPr="00CE2A44" w:rsidRDefault="00CE2A44" w:rsidP="00CE2A44">
            <w:pPr>
              <w:spacing w:line="240" w:lineRule="auto"/>
              <w:ind w:left="142" w:firstLine="0"/>
              <w:jc w:val="left"/>
              <w:rPr>
                <w:rFonts w:eastAsia="Times New Roman"/>
                <w:b/>
                <w:bCs/>
                <w:sz w:val="24"/>
                <w:szCs w:val="24"/>
              </w:rPr>
            </w:pPr>
            <w:r w:rsidRPr="00CE2A44">
              <w:rPr>
                <w:rFonts w:eastAsia="Times New Roman"/>
                <w:b/>
                <w:bCs/>
                <w:sz w:val="24"/>
                <w:szCs w:val="24"/>
              </w:rPr>
              <w:t>Упражнения по видам разминки</w:t>
            </w:r>
          </w:p>
        </w:tc>
      </w:tr>
      <w:tr w:rsidR="00CE2A44" w:rsidRPr="00CE2A44" w:rsidTr="00A21B62">
        <w:trPr>
          <w:trHeight w:val="167"/>
        </w:trPr>
        <w:tc>
          <w:tcPr>
            <w:tcW w:w="1065" w:type="dxa"/>
            <w:gridSpan w:val="2"/>
          </w:tcPr>
          <w:p w:rsidR="00CE2A44" w:rsidRPr="00CE2A44" w:rsidRDefault="00CE2A44" w:rsidP="00CE2A44">
            <w:pPr>
              <w:spacing w:line="240" w:lineRule="auto"/>
              <w:ind w:left="142" w:firstLine="0"/>
              <w:jc w:val="left"/>
              <w:rPr>
                <w:rFonts w:eastAsia="Times New Roman"/>
                <w:sz w:val="24"/>
                <w:szCs w:val="24"/>
                <w:lang w:eastAsia="en-US"/>
              </w:rPr>
            </w:pPr>
            <w:r w:rsidRPr="00CE2A44">
              <w:rPr>
                <w:rFonts w:eastAsia="Times New Roman"/>
                <w:sz w:val="24"/>
                <w:szCs w:val="24"/>
                <w:lang w:eastAsia="en-US"/>
              </w:rPr>
              <w:t>1.2.</w:t>
            </w:r>
          </w:p>
        </w:tc>
        <w:tc>
          <w:tcPr>
            <w:tcW w:w="4180" w:type="dxa"/>
            <w:gridSpan w:val="2"/>
          </w:tcPr>
          <w:p w:rsidR="00CE2A44" w:rsidRPr="00CE2A44" w:rsidRDefault="00CE2A44" w:rsidP="00CE2A44">
            <w:pPr>
              <w:spacing w:before="2" w:line="240" w:lineRule="auto"/>
              <w:ind w:left="142" w:firstLine="0"/>
              <w:jc w:val="left"/>
              <w:rPr>
                <w:rFonts w:eastAsia="Times New Roman"/>
                <w:sz w:val="24"/>
                <w:szCs w:val="24"/>
                <w:lang w:eastAsia="en-US"/>
              </w:rPr>
            </w:pPr>
            <w:r w:rsidRPr="00CE2A44">
              <w:rPr>
                <w:rFonts w:eastAsia="Times New Roman"/>
                <w:sz w:val="24"/>
                <w:szCs w:val="24"/>
                <w:lang w:val="ru-RU" w:eastAsia="en-US"/>
              </w:rPr>
              <w:t xml:space="preserve"> Общая разминка. Упражнения общей разминки. Повторение разученных упражнений. Освоение техники выполнения упражнений общей разминки с контролем дыхания: гимнастический бег вперёд, назад, приставные шаги на полной стопе вперёд с движениями головой в стороны («индюшонок»), шаги в полном приседе («гусиный шаг»), небольшие прыжки в полном приседе («мячик»), шаги с наклоном туловища вперёд до касания грудью бедра («цапля»), приставные шаги в сторону с наклонами («качалка»), наклоны туловища вперёд, попеременно касаясь прямых ног животом, грудью </w:t>
            </w:r>
            <w:r w:rsidRPr="00CE2A44">
              <w:rPr>
                <w:rFonts w:eastAsia="Times New Roman"/>
                <w:sz w:val="24"/>
                <w:szCs w:val="24"/>
                <w:lang w:eastAsia="en-US"/>
              </w:rPr>
              <w:t xml:space="preserve">(«складочка»). </w:t>
            </w:r>
          </w:p>
        </w:tc>
        <w:tc>
          <w:tcPr>
            <w:tcW w:w="1701" w:type="dxa"/>
            <w:gridSpan w:val="2"/>
          </w:tcPr>
          <w:p w:rsidR="00CE2A44" w:rsidRPr="00CE2A44" w:rsidRDefault="00CE2A44" w:rsidP="00CE2A44">
            <w:pPr>
              <w:spacing w:line="240" w:lineRule="auto"/>
              <w:ind w:left="142" w:firstLine="0"/>
              <w:jc w:val="center"/>
              <w:rPr>
                <w:rFonts w:eastAsia="Times New Roman"/>
                <w:i/>
                <w:szCs w:val="20"/>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rsidR="00CE2A44" w:rsidRPr="00CE2A44" w:rsidRDefault="00CE2A44" w:rsidP="00CE2A44">
            <w:pPr>
              <w:spacing w:line="240" w:lineRule="auto"/>
              <w:ind w:left="142" w:firstLine="0"/>
              <w:jc w:val="center"/>
              <w:rPr>
                <w:rFonts w:ascii="Calibri" w:eastAsia="Times New Roman" w:hAnsi="Calibri"/>
                <w:sz w:val="22"/>
                <w:lang w:val="ru-RU"/>
              </w:rPr>
            </w:pPr>
            <w:r w:rsidRPr="00CE2A44">
              <w:rPr>
                <w:rFonts w:eastAsia="Times New Roman"/>
                <w:i/>
                <w:iCs/>
                <w:w w:val="97"/>
                <w:szCs w:val="20"/>
                <w:lang w:val="ru-RU"/>
              </w:rPr>
              <w:t>Использует учитель в соответствии с темой урока</w:t>
            </w:r>
          </w:p>
        </w:tc>
      </w:tr>
      <w:tr w:rsidR="00CE2A44" w:rsidRPr="00CE2A44" w:rsidTr="00A21B62">
        <w:trPr>
          <w:trHeight w:val="273"/>
        </w:trPr>
        <w:tc>
          <w:tcPr>
            <w:tcW w:w="9649" w:type="dxa"/>
            <w:gridSpan w:val="7"/>
          </w:tcPr>
          <w:p w:rsidR="00CE2A44" w:rsidRPr="00CE2A44" w:rsidRDefault="00CE2A44" w:rsidP="00CE2A44">
            <w:pPr>
              <w:spacing w:line="240" w:lineRule="auto"/>
              <w:ind w:left="142" w:firstLine="0"/>
              <w:jc w:val="left"/>
              <w:rPr>
                <w:rFonts w:eastAsia="Times New Roman"/>
                <w:sz w:val="24"/>
                <w:szCs w:val="24"/>
                <w:lang w:eastAsia="en-US"/>
              </w:rPr>
            </w:pPr>
            <w:r w:rsidRPr="00CE2A44">
              <w:rPr>
                <w:rFonts w:eastAsia="Times New Roman"/>
                <w:b/>
                <w:sz w:val="24"/>
                <w:szCs w:val="24"/>
              </w:rPr>
              <w:t>Партерная разминка</w:t>
            </w:r>
          </w:p>
        </w:tc>
      </w:tr>
      <w:tr w:rsidR="00CE2A44" w:rsidRPr="00CE2A44" w:rsidTr="00A21B62">
        <w:trPr>
          <w:trHeight w:val="273"/>
        </w:trPr>
        <w:tc>
          <w:tcPr>
            <w:tcW w:w="1009" w:type="dxa"/>
            <w:tcBorders>
              <w:right w:val="single" w:sz="4" w:space="0" w:color="auto"/>
            </w:tcBorders>
          </w:tcPr>
          <w:p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1.3.</w:t>
            </w:r>
          </w:p>
        </w:tc>
        <w:tc>
          <w:tcPr>
            <w:tcW w:w="4236" w:type="dxa"/>
            <w:gridSpan w:val="3"/>
            <w:tcBorders>
              <w:left w:val="single" w:sz="4" w:space="0" w:color="auto"/>
            </w:tcBorders>
          </w:tcPr>
          <w:p w:rsidR="00CE2A44" w:rsidRPr="00CE2A44" w:rsidRDefault="00CE2A44" w:rsidP="00CE2A44">
            <w:pPr>
              <w:spacing w:line="240" w:lineRule="auto"/>
              <w:ind w:left="142" w:firstLine="0"/>
              <w:jc w:val="left"/>
              <w:rPr>
                <w:rFonts w:eastAsia="Times New Roman"/>
                <w:bCs/>
                <w:sz w:val="24"/>
                <w:szCs w:val="24"/>
                <w:lang w:val="ru-RU" w:eastAsia="en-US"/>
              </w:rPr>
            </w:pPr>
            <w:r w:rsidRPr="00CE2A44">
              <w:rPr>
                <w:rFonts w:eastAsia="Times New Roman"/>
                <w:bCs/>
                <w:sz w:val="24"/>
                <w:szCs w:val="24"/>
                <w:lang w:val="ru-RU" w:eastAsia="en-US"/>
              </w:rPr>
              <w:t xml:space="preserve">  Повторение и освоение новых упражнений основной гимнастики для формирования и развития опорно-двигательного аппарата, включая: упражнения для формирования стопы, укрепления мышц стопы, развития гибкости и подвижности суставов, упражнения для развития эластичности мышц ног и формирования выворотности стоп, упражнения для укрепления мышц ног, рук, упражнения для увеличения подвижности тазобедренных, коленных и голеностопных суставов.   </w:t>
            </w:r>
          </w:p>
        </w:tc>
        <w:tc>
          <w:tcPr>
            <w:tcW w:w="1701" w:type="dxa"/>
            <w:gridSpan w:val="2"/>
          </w:tcPr>
          <w:p w:rsidR="00CE2A44" w:rsidRPr="00CE2A44" w:rsidRDefault="00CE2A44" w:rsidP="00CE2A44">
            <w:pPr>
              <w:spacing w:line="240" w:lineRule="auto"/>
              <w:ind w:left="142" w:firstLine="0"/>
              <w:jc w:val="center"/>
              <w:rPr>
                <w:rFonts w:eastAsia="Times New Roman"/>
                <w:b/>
                <w:bCs/>
                <w:sz w:val="24"/>
                <w:szCs w:val="24"/>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CE2A44" w:rsidTr="00A21B62">
        <w:trPr>
          <w:trHeight w:val="273"/>
        </w:trPr>
        <w:tc>
          <w:tcPr>
            <w:tcW w:w="9649" w:type="dxa"/>
            <w:gridSpan w:val="7"/>
          </w:tcPr>
          <w:p w:rsidR="00CE2A44" w:rsidRPr="00CE2A44" w:rsidRDefault="00CE2A44" w:rsidP="00CE2A44">
            <w:pPr>
              <w:spacing w:line="240" w:lineRule="auto"/>
              <w:ind w:left="142" w:firstLine="0"/>
              <w:jc w:val="left"/>
              <w:rPr>
                <w:rFonts w:eastAsia="Times New Roman"/>
                <w:sz w:val="24"/>
                <w:szCs w:val="24"/>
                <w:lang w:val="ru-RU" w:eastAsia="en-US"/>
              </w:rPr>
            </w:pPr>
            <w:r w:rsidRPr="00CE2A44">
              <w:rPr>
                <w:rFonts w:eastAsia="Times New Roman"/>
                <w:b/>
                <w:sz w:val="24"/>
                <w:szCs w:val="24"/>
                <w:lang w:val="ru-RU"/>
              </w:rPr>
              <w:t xml:space="preserve">  Освоение упражнений для укрепления мышц спины</w:t>
            </w:r>
          </w:p>
        </w:tc>
      </w:tr>
      <w:tr w:rsidR="00CE2A44" w:rsidRPr="00CE2A44" w:rsidTr="00A21B62">
        <w:trPr>
          <w:trHeight w:val="273"/>
        </w:trPr>
        <w:tc>
          <w:tcPr>
            <w:tcW w:w="1009" w:type="dxa"/>
            <w:tcBorders>
              <w:right w:val="single" w:sz="4" w:space="0" w:color="auto"/>
            </w:tcBorders>
          </w:tcPr>
          <w:p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1.4.</w:t>
            </w:r>
          </w:p>
        </w:tc>
        <w:tc>
          <w:tcPr>
            <w:tcW w:w="4236" w:type="dxa"/>
            <w:gridSpan w:val="3"/>
            <w:tcBorders>
              <w:top w:val="single" w:sz="3" w:space="0" w:color="000000"/>
              <w:left w:val="single" w:sz="3" w:space="0" w:color="000000"/>
              <w:bottom w:val="single" w:sz="3" w:space="0" w:color="000000"/>
              <w:right w:val="single" w:sz="3" w:space="0" w:color="000000"/>
            </w:tcBorders>
          </w:tcPr>
          <w:p w:rsidR="00CE2A44" w:rsidRPr="00CE2A44" w:rsidRDefault="00CE2A44" w:rsidP="00CE2A44">
            <w:pPr>
              <w:spacing w:line="240" w:lineRule="auto"/>
              <w:ind w:left="7" w:right="204" w:firstLine="0"/>
              <w:jc w:val="left"/>
              <w:rPr>
                <w:rFonts w:eastAsia="Times New Roman"/>
                <w:b/>
                <w:sz w:val="24"/>
                <w:szCs w:val="24"/>
                <w:lang w:val="ru-RU" w:eastAsia="en-US"/>
              </w:rPr>
            </w:pPr>
            <w:r w:rsidRPr="00CE2A44">
              <w:rPr>
                <w:rFonts w:eastAsia="Times New Roman"/>
                <w:sz w:val="24"/>
                <w:szCs w:val="24"/>
                <w:lang w:val="ru-RU"/>
              </w:rPr>
              <w:t xml:space="preserve">  Освоение упражнений для укрепления мышц спины и брюшного пресса («берёзка»), упражнения для укрепления мышц спины («рыбка», «коробочка»), упражнения для укрепления брюшного пресса («уголок»), упражнения для укрепления мышц спины и увеличения их эластичности («киска»), упражнения для развития гибкости: отведение ноги назад стоя на колене (махи назад) поочерёдно правой и левой ногой, прямые ноги разведены в стороны, наклоны туловища попеременно к каждой ноге, руки вверх, прижаты к ушам («коромысло»), упражнение для укрепления мышц живота, развития координации, укрепления мышц бедер («неваляшка»). </w:t>
            </w:r>
          </w:p>
        </w:tc>
        <w:tc>
          <w:tcPr>
            <w:tcW w:w="1701" w:type="dxa"/>
            <w:gridSpan w:val="2"/>
          </w:tcPr>
          <w:p w:rsidR="00CE2A44" w:rsidRPr="00CE2A44" w:rsidRDefault="00CE2A44" w:rsidP="00CE2A44">
            <w:pPr>
              <w:spacing w:line="240" w:lineRule="auto"/>
              <w:ind w:left="142" w:firstLine="0"/>
              <w:jc w:val="center"/>
              <w:rPr>
                <w:rFonts w:eastAsia="Times New Roman"/>
                <w:b/>
                <w:bCs/>
                <w:sz w:val="24"/>
                <w:szCs w:val="24"/>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CE2A44" w:rsidTr="00A21B62">
        <w:trPr>
          <w:trHeight w:val="273"/>
        </w:trPr>
        <w:tc>
          <w:tcPr>
            <w:tcW w:w="9649" w:type="dxa"/>
            <w:gridSpan w:val="7"/>
          </w:tcPr>
          <w:p w:rsidR="00CE2A44" w:rsidRPr="00CE2A44" w:rsidRDefault="00CE2A44" w:rsidP="00CE2A44">
            <w:pPr>
              <w:spacing w:line="240" w:lineRule="auto"/>
              <w:ind w:left="142" w:firstLine="0"/>
              <w:jc w:val="left"/>
              <w:rPr>
                <w:rFonts w:eastAsia="Times New Roman"/>
                <w:sz w:val="24"/>
                <w:szCs w:val="24"/>
                <w:lang w:val="ru-RU" w:eastAsia="en-US"/>
              </w:rPr>
            </w:pPr>
            <w:r w:rsidRPr="00CE2A44">
              <w:rPr>
                <w:rFonts w:eastAsia="Times New Roman"/>
                <w:b/>
                <w:sz w:val="24"/>
                <w:szCs w:val="24"/>
                <w:lang w:val="ru-RU"/>
              </w:rPr>
              <w:t xml:space="preserve">  Освоение упражнений для укрепления голеностопных суставов</w:t>
            </w:r>
          </w:p>
        </w:tc>
      </w:tr>
      <w:tr w:rsidR="00CE2A44" w:rsidRPr="00CE2A44" w:rsidTr="00A21B62">
        <w:trPr>
          <w:trHeight w:val="273"/>
        </w:trPr>
        <w:tc>
          <w:tcPr>
            <w:tcW w:w="1009" w:type="dxa"/>
            <w:tcBorders>
              <w:right w:val="single" w:sz="4" w:space="0" w:color="auto"/>
            </w:tcBorders>
          </w:tcPr>
          <w:p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1.5.</w:t>
            </w:r>
          </w:p>
        </w:tc>
        <w:tc>
          <w:tcPr>
            <w:tcW w:w="4236" w:type="dxa"/>
            <w:gridSpan w:val="3"/>
            <w:tcBorders>
              <w:top w:val="single" w:sz="3" w:space="0" w:color="000000"/>
              <w:left w:val="single" w:sz="3" w:space="0" w:color="000000"/>
              <w:bottom w:val="single" w:sz="3" w:space="0" w:color="000000"/>
              <w:right w:val="single" w:sz="3" w:space="0" w:color="000000"/>
            </w:tcBorders>
          </w:tcPr>
          <w:p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 xml:space="preserve"> Разминка у опоры. Освоение упражнений для укрепления голеностопных суставов, развития координации и увеличения эластичности мышц: стоя лицом к гимнастической стенке (колени прямые, туловище и голова прямо, плечи опущены, живот и таз подтянуты, руки в опоре на гимнастической стенке на высоте талии, локти вниз), полуприсед (колени вперёд, вместе) – вытянуть колени – подняться на полупальцы – опустить пятки на пол в исходное положение. Наклоны туловища вперёд, назад и в сторону в опоре на полной стопе и на носках. Равновесие «пассе» (в сторону, затем вперёд) в опоре на стопе и на носках. Равновесие с ногой вперёд (горизонтально) и мах вперёд горизонтально. Приставные шаги в сторону и повороты. Прыжки: ноги вместе (с прямыми и с согнутыми коленями), разножка на сорок пять и девяносто градусов (вперёд и в сторону).</w:t>
            </w:r>
          </w:p>
          <w:p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Подводящие упражнения, акробатические упражнения.</w:t>
            </w:r>
          </w:p>
          <w:p w:rsidR="00CE2A44" w:rsidRPr="00CE2A44" w:rsidRDefault="00CE2A44" w:rsidP="00CE2A44">
            <w:pPr>
              <w:spacing w:line="240" w:lineRule="auto"/>
              <w:ind w:left="142" w:firstLine="0"/>
              <w:jc w:val="left"/>
              <w:rPr>
                <w:rFonts w:eastAsia="Times New Roman"/>
                <w:b/>
                <w:sz w:val="24"/>
                <w:szCs w:val="24"/>
                <w:lang w:val="ru-RU" w:eastAsia="en-US"/>
              </w:rPr>
            </w:pPr>
            <w:r w:rsidRPr="00CE2A44">
              <w:rPr>
                <w:rFonts w:eastAsia="Times New Roman"/>
                <w:sz w:val="24"/>
                <w:szCs w:val="24"/>
                <w:lang w:val="ru-RU"/>
              </w:rPr>
              <w:t>Освоение упражнений: кувырок вперёд, назад, шпагат, колесо, мост из положения сидя, стоя и вставание из положения мост.</w:t>
            </w:r>
          </w:p>
        </w:tc>
        <w:tc>
          <w:tcPr>
            <w:tcW w:w="1701" w:type="dxa"/>
            <w:gridSpan w:val="2"/>
          </w:tcPr>
          <w:p w:rsidR="00CE2A44" w:rsidRPr="00CE2A44" w:rsidRDefault="00CE2A44" w:rsidP="00CE2A44">
            <w:pPr>
              <w:spacing w:line="240" w:lineRule="auto"/>
              <w:ind w:left="142" w:firstLine="0"/>
              <w:jc w:val="center"/>
              <w:rPr>
                <w:rFonts w:eastAsia="Times New Roman"/>
                <w:b/>
                <w:bCs/>
                <w:sz w:val="24"/>
                <w:szCs w:val="24"/>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CE2A44" w:rsidTr="00A21B62">
        <w:trPr>
          <w:trHeight w:val="273"/>
        </w:trPr>
        <w:tc>
          <w:tcPr>
            <w:tcW w:w="9649" w:type="dxa"/>
            <w:gridSpan w:val="7"/>
          </w:tcPr>
          <w:p w:rsidR="00CE2A44" w:rsidRPr="00CE2A44" w:rsidRDefault="00CE2A44" w:rsidP="00CE2A44">
            <w:pPr>
              <w:tabs>
                <w:tab w:val="left" w:pos="567"/>
              </w:tabs>
              <w:adjustRightInd w:val="0"/>
              <w:spacing w:line="276" w:lineRule="auto"/>
              <w:ind w:firstLine="0"/>
              <w:contextualSpacing/>
              <w:textAlignment w:val="center"/>
              <w:rPr>
                <w:rFonts w:eastAsia="Calibri"/>
                <w:b/>
                <w:sz w:val="24"/>
                <w:szCs w:val="24"/>
                <w:lang w:val="ru-RU"/>
              </w:rPr>
            </w:pPr>
            <w:r w:rsidRPr="00CE2A44">
              <w:rPr>
                <w:rFonts w:eastAsia="Calibri"/>
                <w:b/>
                <w:sz w:val="24"/>
                <w:szCs w:val="24"/>
                <w:lang w:val="ru-RU"/>
              </w:rPr>
              <w:t>Упражнения для развития моторики и координации с гимнастическим предметом</w:t>
            </w:r>
          </w:p>
        </w:tc>
      </w:tr>
      <w:tr w:rsidR="00CE2A44" w:rsidRPr="00CE2A44" w:rsidTr="00A21B62">
        <w:trPr>
          <w:trHeight w:val="273"/>
        </w:trPr>
        <w:tc>
          <w:tcPr>
            <w:tcW w:w="1009" w:type="dxa"/>
            <w:tcBorders>
              <w:right w:val="single" w:sz="4" w:space="0" w:color="auto"/>
            </w:tcBorders>
          </w:tcPr>
          <w:p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1.6.</w:t>
            </w:r>
          </w:p>
        </w:tc>
        <w:tc>
          <w:tcPr>
            <w:tcW w:w="4236" w:type="dxa"/>
            <w:gridSpan w:val="3"/>
            <w:tcBorders>
              <w:top w:val="single" w:sz="3" w:space="0" w:color="000000"/>
              <w:left w:val="single" w:sz="3" w:space="0" w:color="000000"/>
              <w:bottom w:val="single" w:sz="3" w:space="0" w:color="000000"/>
              <w:right w:val="single" w:sz="3" w:space="0" w:color="000000"/>
            </w:tcBorders>
          </w:tcPr>
          <w:p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Удержание скакалки. Вращение кистью руки скакалки, сложенной вдвое, перед собой, ловля скакалки. Высокие прыжки вперёд через скакалку с двойным махом вперёд. Игровые задания со скакалкой.</w:t>
            </w:r>
          </w:p>
          <w:p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Бросок мяча в заданную плоскость и ловля мяча. Серия отбивов мяча.</w:t>
            </w:r>
          </w:p>
          <w:p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Игровые задания, в том числе с мячом и скакалкой. Спортивные эстафеты с гимнастическим предметом. Спортивные и туристические физические игры и игровые задания.</w:t>
            </w:r>
          </w:p>
          <w:p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Комбинации упражнений. Осваиваем соединение изученных упражнений в комбинации.</w:t>
            </w:r>
          </w:p>
        </w:tc>
        <w:tc>
          <w:tcPr>
            <w:tcW w:w="1701" w:type="dxa"/>
            <w:gridSpan w:val="2"/>
          </w:tcPr>
          <w:p w:rsidR="00CE2A44" w:rsidRPr="00CE2A44" w:rsidRDefault="00CE2A44" w:rsidP="00CE2A44">
            <w:pPr>
              <w:spacing w:line="240" w:lineRule="auto"/>
              <w:ind w:left="142" w:firstLine="0"/>
              <w:jc w:val="center"/>
              <w:rPr>
                <w:rFonts w:eastAsia="Times New Roman"/>
                <w:i/>
                <w:szCs w:val="20"/>
                <w:lang w:val="ru-RU" w:eastAsia="en-US"/>
              </w:rPr>
            </w:pPr>
          </w:p>
        </w:tc>
        <w:tc>
          <w:tcPr>
            <w:tcW w:w="2703" w:type="dxa"/>
          </w:tcPr>
          <w:p w:rsidR="00CE2A44" w:rsidRPr="00CE2A44" w:rsidRDefault="00CE2A44" w:rsidP="00CE2A44">
            <w:pPr>
              <w:spacing w:line="240" w:lineRule="auto"/>
              <w:ind w:left="142" w:firstLine="0"/>
              <w:jc w:val="center"/>
              <w:rPr>
                <w:rFonts w:eastAsia="Times New Roman"/>
                <w:i/>
                <w:iCs/>
                <w:w w:val="97"/>
                <w:szCs w:val="20"/>
                <w:lang w:val="ru-RU"/>
              </w:rPr>
            </w:pPr>
          </w:p>
        </w:tc>
      </w:tr>
      <w:tr w:rsidR="00CE2A44" w:rsidRPr="00CE2A44" w:rsidTr="00A21B62">
        <w:trPr>
          <w:trHeight w:val="273"/>
        </w:trPr>
        <w:tc>
          <w:tcPr>
            <w:tcW w:w="9649" w:type="dxa"/>
            <w:gridSpan w:val="7"/>
          </w:tcPr>
          <w:p w:rsidR="00CE2A44" w:rsidRPr="00CE2A44" w:rsidRDefault="00CE2A44" w:rsidP="00CE2A44">
            <w:pPr>
              <w:spacing w:line="240" w:lineRule="auto"/>
              <w:ind w:left="142" w:firstLine="0"/>
              <w:jc w:val="left"/>
              <w:rPr>
                <w:rFonts w:eastAsia="Times New Roman"/>
                <w:b/>
                <w:i/>
                <w:iCs/>
                <w:w w:val="97"/>
                <w:sz w:val="24"/>
                <w:szCs w:val="24"/>
                <w:lang w:val="ru-RU"/>
              </w:rPr>
            </w:pPr>
            <w:r w:rsidRPr="00CE2A44">
              <w:rPr>
                <w:rFonts w:eastAsia="Calibri"/>
                <w:b/>
                <w:sz w:val="24"/>
                <w:szCs w:val="24"/>
                <w:lang w:val="ru-RU"/>
              </w:rPr>
              <w:t>Упражнения для развития координации и развития жизненно важных навыков и умений</w:t>
            </w:r>
          </w:p>
        </w:tc>
      </w:tr>
      <w:tr w:rsidR="00CE2A44" w:rsidRPr="00CE2A44" w:rsidTr="00A21B62">
        <w:trPr>
          <w:trHeight w:val="273"/>
        </w:trPr>
        <w:tc>
          <w:tcPr>
            <w:tcW w:w="1009" w:type="dxa"/>
            <w:tcBorders>
              <w:right w:val="single" w:sz="4" w:space="0" w:color="auto"/>
            </w:tcBorders>
          </w:tcPr>
          <w:p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1.7.</w:t>
            </w:r>
          </w:p>
        </w:tc>
        <w:tc>
          <w:tcPr>
            <w:tcW w:w="4236" w:type="dxa"/>
            <w:gridSpan w:val="3"/>
            <w:tcBorders>
              <w:top w:val="single" w:sz="3" w:space="0" w:color="000000"/>
              <w:left w:val="single" w:sz="3" w:space="0" w:color="000000"/>
              <w:bottom w:val="single" w:sz="3" w:space="0" w:color="000000"/>
              <w:right w:val="single" w:sz="3" w:space="0" w:color="000000"/>
            </w:tcBorders>
          </w:tcPr>
          <w:p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Основная гимнастика.</w:t>
            </w:r>
          </w:p>
          <w:p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Освоение универсальных умений дыхания во время выполнения гимнастических упражнений.</w:t>
            </w:r>
          </w:p>
          <w:p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Освоение техники поворотов в обе стороны на сто восемьдесят и триста шестьдесят градусов на одной ноге (попеременно), техники выполнения серии поворотов колено вперёд, в сторону, поворот «казак», нога вперёд горизонтально. Освоение техники выполнения прыжков толчком с одной ноги вперёд, с поворотом на девяносто и сто восемьдесят градусов в обе стороны.</w:t>
            </w:r>
          </w:p>
          <w:p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Освоение танцевальных шагов: шаги с подскоками (вперёд, назад, с поворотом), шаги галопа (в сторону, вперёд), а также в сочетании с различными подскоками, элементы русского танца («припадание»), элементы современного танца.</w:t>
            </w:r>
          </w:p>
          <w:p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Освоение упражнений на развитие силы: сгибание и разгибание рук в упоре лёжа на полу.</w:t>
            </w:r>
          </w:p>
        </w:tc>
        <w:tc>
          <w:tcPr>
            <w:tcW w:w="1701" w:type="dxa"/>
            <w:gridSpan w:val="2"/>
          </w:tcPr>
          <w:p w:rsidR="00CE2A44" w:rsidRPr="00CE2A44" w:rsidRDefault="00CE2A44" w:rsidP="00CE2A44">
            <w:pPr>
              <w:spacing w:line="240" w:lineRule="auto"/>
              <w:ind w:left="142" w:firstLine="0"/>
              <w:jc w:val="center"/>
              <w:rPr>
                <w:rFonts w:eastAsia="Times New Roman"/>
                <w:i/>
                <w:szCs w:val="20"/>
                <w:lang w:val="ru-RU" w:eastAsia="en-US"/>
              </w:rPr>
            </w:pPr>
          </w:p>
        </w:tc>
        <w:tc>
          <w:tcPr>
            <w:tcW w:w="2703" w:type="dxa"/>
          </w:tcPr>
          <w:p w:rsidR="00CE2A44" w:rsidRPr="00CE2A44" w:rsidRDefault="00CE2A44" w:rsidP="00CE2A44">
            <w:pPr>
              <w:spacing w:line="240" w:lineRule="auto"/>
              <w:ind w:left="142" w:firstLine="0"/>
              <w:jc w:val="center"/>
              <w:rPr>
                <w:rFonts w:eastAsia="Times New Roman"/>
                <w:i/>
                <w:iCs/>
                <w:w w:val="97"/>
                <w:sz w:val="24"/>
                <w:szCs w:val="24"/>
                <w:lang w:val="ru-RU"/>
              </w:rPr>
            </w:pPr>
          </w:p>
        </w:tc>
      </w:tr>
      <w:tr w:rsidR="00CE2A44" w:rsidRPr="00CE2A44" w:rsidTr="00A21B62">
        <w:trPr>
          <w:trHeight w:val="273"/>
        </w:trPr>
        <w:tc>
          <w:tcPr>
            <w:tcW w:w="9649" w:type="dxa"/>
            <w:gridSpan w:val="7"/>
          </w:tcPr>
          <w:p w:rsidR="00CE2A44" w:rsidRPr="00CE2A44" w:rsidRDefault="00CE2A44" w:rsidP="00CE2A44">
            <w:pPr>
              <w:tabs>
                <w:tab w:val="left" w:pos="567"/>
              </w:tabs>
              <w:adjustRightInd w:val="0"/>
              <w:spacing w:line="276" w:lineRule="auto"/>
              <w:ind w:firstLine="0"/>
              <w:contextualSpacing/>
              <w:textAlignment w:val="center"/>
              <w:rPr>
                <w:rFonts w:eastAsia="Calibri"/>
                <w:b/>
                <w:sz w:val="24"/>
                <w:szCs w:val="24"/>
                <w:lang w:val="ru-RU"/>
              </w:rPr>
            </w:pPr>
            <w:r w:rsidRPr="00CE2A44">
              <w:rPr>
                <w:rFonts w:eastAsia="Calibri"/>
                <w:b/>
                <w:sz w:val="24"/>
                <w:szCs w:val="24"/>
                <w:lang w:val="ru-RU"/>
              </w:rPr>
              <w:t>Игры и игровые задания, спортивные эстафеты</w:t>
            </w:r>
          </w:p>
        </w:tc>
      </w:tr>
      <w:tr w:rsidR="00CE2A44" w:rsidRPr="00CE2A44" w:rsidTr="00A21B62">
        <w:trPr>
          <w:trHeight w:val="273"/>
        </w:trPr>
        <w:tc>
          <w:tcPr>
            <w:tcW w:w="1009" w:type="dxa"/>
            <w:tcBorders>
              <w:right w:val="single" w:sz="4" w:space="0" w:color="auto"/>
            </w:tcBorders>
          </w:tcPr>
          <w:p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1.8.</w:t>
            </w:r>
          </w:p>
        </w:tc>
        <w:tc>
          <w:tcPr>
            <w:tcW w:w="4236" w:type="dxa"/>
            <w:gridSpan w:val="3"/>
            <w:tcBorders>
              <w:top w:val="single" w:sz="3" w:space="0" w:color="000000"/>
              <w:left w:val="single" w:sz="3" w:space="0" w:color="000000"/>
              <w:bottom w:val="single" w:sz="3" w:space="0" w:color="000000"/>
              <w:right w:val="single" w:sz="3" w:space="0" w:color="000000"/>
            </w:tcBorders>
          </w:tcPr>
          <w:p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Ролевые игры и игровые задания с использованием освоенных упражнений и танцевальных шагов. Спортивные эстафеты с мячом, со скакалкой. Спортивные игры. Туристические игры и задания.</w:t>
            </w:r>
          </w:p>
        </w:tc>
        <w:tc>
          <w:tcPr>
            <w:tcW w:w="1701" w:type="dxa"/>
            <w:gridSpan w:val="2"/>
          </w:tcPr>
          <w:p w:rsidR="00CE2A44" w:rsidRPr="00CE2A44" w:rsidRDefault="00CE2A44" w:rsidP="00CE2A44">
            <w:pPr>
              <w:spacing w:line="240" w:lineRule="auto"/>
              <w:ind w:left="142" w:firstLine="0"/>
              <w:jc w:val="center"/>
              <w:rPr>
                <w:rFonts w:eastAsia="Times New Roman"/>
                <w:i/>
                <w:szCs w:val="20"/>
                <w:lang w:val="ru-RU" w:eastAsia="en-US"/>
              </w:rPr>
            </w:pPr>
          </w:p>
        </w:tc>
        <w:tc>
          <w:tcPr>
            <w:tcW w:w="2703" w:type="dxa"/>
          </w:tcPr>
          <w:p w:rsidR="00CE2A44" w:rsidRPr="00CE2A44" w:rsidRDefault="00CE2A44" w:rsidP="00CE2A44">
            <w:pPr>
              <w:spacing w:line="240" w:lineRule="auto"/>
              <w:ind w:left="142" w:firstLine="0"/>
              <w:jc w:val="center"/>
              <w:rPr>
                <w:rFonts w:eastAsia="Times New Roman"/>
                <w:i/>
                <w:iCs/>
                <w:w w:val="97"/>
                <w:szCs w:val="20"/>
                <w:lang w:val="ru-RU"/>
              </w:rPr>
            </w:pPr>
          </w:p>
        </w:tc>
      </w:tr>
      <w:tr w:rsidR="00CE2A44" w:rsidRPr="00CE2A44" w:rsidTr="00A21B62">
        <w:trPr>
          <w:trHeight w:val="273"/>
        </w:trPr>
        <w:tc>
          <w:tcPr>
            <w:tcW w:w="9649" w:type="dxa"/>
            <w:gridSpan w:val="7"/>
          </w:tcPr>
          <w:p w:rsidR="00CE2A44" w:rsidRPr="00CE2A44" w:rsidRDefault="00CE2A44" w:rsidP="00CE2A44">
            <w:pPr>
              <w:tabs>
                <w:tab w:val="left" w:pos="567"/>
              </w:tabs>
              <w:adjustRightInd w:val="0"/>
              <w:spacing w:line="276" w:lineRule="auto"/>
              <w:ind w:firstLine="0"/>
              <w:contextualSpacing/>
              <w:textAlignment w:val="center"/>
              <w:rPr>
                <w:rFonts w:eastAsia="Calibri"/>
                <w:b/>
                <w:sz w:val="24"/>
                <w:szCs w:val="24"/>
              </w:rPr>
            </w:pPr>
            <w:r w:rsidRPr="00CE2A44">
              <w:rPr>
                <w:rFonts w:eastAsia="Calibri"/>
                <w:b/>
                <w:sz w:val="24"/>
                <w:szCs w:val="24"/>
              </w:rPr>
              <w:t>Организующие команды и приёмы</w:t>
            </w:r>
          </w:p>
        </w:tc>
      </w:tr>
      <w:tr w:rsidR="00CE2A44" w:rsidRPr="00CE2A44" w:rsidTr="00A21B62">
        <w:trPr>
          <w:trHeight w:val="273"/>
        </w:trPr>
        <w:tc>
          <w:tcPr>
            <w:tcW w:w="1009" w:type="dxa"/>
            <w:tcBorders>
              <w:right w:val="single" w:sz="4" w:space="0" w:color="auto"/>
            </w:tcBorders>
          </w:tcPr>
          <w:p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1.9.</w:t>
            </w:r>
          </w:p>
        </w:tc>
        <w:tc>
          <w:tcPr>
            <w:tcW w:w="4236" w:type="dxa"/>
            <w:gridSpan w:val="3"/>
            <w:tcBorders>
              <w:top w:val="single" w:sz="3" w:space="0" w:color="000000"/>
              <w:left w:val="single" w:sz="3" w:space="0" w:color="000000"/>
              <w:bottom w:val="single" w:sz="3" w:space="0" w:color="000000"/>
              <w:right w:val="single" w:sz="3" w:space="0" w:color="000000"/>
            </w:tcBorders>
          </w:tcPr>
          <w:p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Освоение универсальных умений при выполнении организующих команд и строевых упражнений: построение и перестроение в одну, две шеренги, стоя на месте, повороты направо и налево, передвижение в колонне по одному с равномерной скоростью</w:t>
            </w:r>
          </w:p>
        </w:tc>
        <w:tc>
          <w:tcPr>
            <w:tcW w:w="1701" w:type="dxa"/>
            <w:gridSpan w:val="2"/>
          </w:tcPr>
          <w:p w:rsidR="00CE2A44" w:rsidRPr="00CE2A44" w:rsidRDefault="00CE2A44" w:rsidP="00CE2A44">
            <w:pPr>
              <w:spacing w:line="240" w:lineRule="auto"/>
              <w:ind w:left="142" w:firstLine="0"/>
              <w:jc w:val="center"/>
              <w:rPr>
                <w:rFonts w:eastAsia="Times New Roman"/>
                <w:i/>
                <w:szCs w:val="20"/>
                <w:lang w:val="ru-RU" w:eastAsia="en-US"/>
              </w:rPr>
            </w:pPr>
          </w:p>
        </w:tc>
        <w:tc>
          <w:tcPr>
            <w:tcW w:w="2703" w:type="dxa"/>
          </w:tcPr>
          <w:p w:rsidR="00CE2A44" w:rsidRPr="00CE2A44" w:rsidRDefault="00CE2A44" w:rsidP="00CE2A44">
            <w:pPr>
              <w:spacing w:line="240" w:lineRule="auto"/>
              <w:ind w:left="142" w:firstLine="0"/>
              <w:jc w:val="center"/>
              <w:rPr>
                <w:rFonts w:eastAsia="Times New Roman"/>
                <w:i/>
                <w:iCs/>
                <w:w w:val="97"/>
                <w:szCs w:val="20"/>
                <w:lang w:val="ru-RU"/>
              </w:rPr>
            </w:pPr>
          </w:p>
        </w:tc>
      </w:tr>
      <w:tr w:rsidR="00CE2A44" w:rsidRPr="00CE2A44" w:rsidTr="00A21B62">
        <w:trPr>
          <w:trHeight w:val="273"/>
        </w:trPr>
        <w:tc>
          <w:tcPr>
            <w:tcW w:w="9649" w:type="dxa"/>
            <w:gridSpan w:val="7"/>
          </w:tcPr>
          <w:p w:rsidR="00CE2A44" w:rsidRPr="00CE2A44" w:rsidRDefault="00CE2A44" w:rsidP="00CE2A44">
            <w:pPr>
              <w:spacing w:line="240" w:lineRule="auto"/>
              <w:ind w:left="142" w:firstLine="0"/>
              <w:jc w:val="left"/>
              <w:rPr>
                <w:rFonts w:eastAsia="Times New Roman"/>
                <w:sz w:val="24"/>
                <w:szCs w:val="24"/>
                <w:lang w:eastAsia="en-US"/>
              </w:rPr>
            </w:pPr>
            <w:r w:rsidRPr="00CE2A44">
              <w:rPr>
                <w:rFonts w:eastAsia="Times New Roman"/>
                <w:b/>
                <w:sz w:val="24"/>
                <w:szCs w:val="24"/>
              </w:rPr>
              <w:t>3 класс</w:t>
            </w:r>
          </w:p>
        </w:tc>
      </w:tr>
      <w:tr w:rsidR="00CE2A44" w:rsidRPr="00CE2A44" w:rsidTr="00A21B62">
        <w:trPr>
          <w:trHeight w:val="273"/>
        </w:trPr>
        <w:tc>
          <w:tcPr>
            <w:tcW w:w="9649" w:type="dxa"/>
            <w:gridSpan w:val="7"/>
          </w:tcPr>
          <w:p w:rsidR="00CE2A44" w:rsidRPr="00CE2A44" w:rsidRDefault="00CE2A44" w:rsidP="00CE2A44">
            <w:pPr>
              <w:spacing w:line="240" w:lineRule="auto"/>
              <w:ind w:left="142" w:firstLine="0"/>
              <w:jc w:val="left"/>
              <w:rPr>
                <w:rFonts w:eastAsia="Times New Roman"/>
                <w:b/>
                <w:sz w:val="24"/>
                <w:szCs w:val="24"/>
                <w:lang w:val="ru-RU"/>
              </w:rPr>
            </w:pPr>
            <w:r w:rsidRPr="00CE2A44">
              <w:rPr>
                <w:rFonts w:eastAsia="Times New Roman"/>
                <w:b/>
                <w:sz w:val="24"/>
                <w:szCs w:val="24"/>
                <w:lang w:val="ru-RU"/>
              </w:rPr>
              <w:t xml:space="preserve"> Упражнения для развития моторики и координации с гимнастическим предметом</w:t>
            </w:r>
          </w:p>
        </w:tc>
      </w:tr>
      <w:tr w:rsidR="00CE2A44" w:rsidRPr="00CE2A44" w:rsidTr="00A21B62">
        <w:trPr>
          <w:trHeight w:val="2408"/>
        </w:trPr>
        <w:tc>
          <w:tcPr>
            <w:tcW w:w="1009" w:type="dxa"/>
            <w:tcBorders>
              <w:right w:val="single" w:sz="4" w:space="0" w:color="auto"/>
            </w:tcBorders>
          </w:tcPr>
          <w:p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1.1.</w:t>
            </w:r>
          </w:p>
        </w:tc>
        <w:tc>
          <w:tcPr>
            <w:tcW w:w="4236" w:type="dxa"/>
            <w:gridSpan w:val="3"/>
            <w:tcBorders>
              <w:top w:val="single" w:sz="3" w:space="0" w:color="000000"/>
              <w:left w:val="single" w:sz="3" w:space="0" w:color="000000"/>
              <w:right w:val="single" w:sz="3" w:space="0" w:color="000000"/>
            </w:tcBorders>
          </w:tcPr>
          <w:p w:rsidR="00CE2A44" w:rsidRPr="00CE2A44" w:rsidRDefault="00CE2A44" w:rsidP="00CE2A44">
            <w:pPr>
              <w:spacing w:line="240" w:lineRule="auto"/>
              <w:ind w:left="142" w:firstLine="0"/>
              <w:jc w:val="left"/>
              <w:rPr>
                <w:rFonts w:eastAsia="Times New Roman"/>
                <w:b/>
                <w:sz w:val="24"/>
                <w:szCs w:val="24"/>
                <w:lang w:eastAsia="en-US"/>
              </w:rPr>
            </w:pPr>
            <w:r w:rsidRPr="00CE2A44">
              <w:rPr>
                <w:rFonts w:eastAsia="Times New Roman"/>
                <w:sz w:val="24"/>
                <w:szCs w:val="24"/>
                <w:lang w:val="ru-RU"/>
              </w:rPr>
              <w:t xml:space="preserve">  Нагрузка. Влияние нагрузки на мышцы. Влияние утренней гимнастики и регулярного выполнения физических упражнений на человека. Физические упражнения. Классификация физических упражнений по направлениям. Эффективность развития физических качеств в соответствии с сенситивными периодами развития. </w:t>
            </w:r>
            <w:r w:rsidRPr="00CE2A44">
              <w:rPr>
                <w:rFonts w:eastAsia="Times New Roman"/>
                <w:sz w:val="24"/>
                <w:szCs w:val="24"/>
              </w:rPr>
              <w:t>Гимнастика и виды гимнастической разминки.</w:t>
            </w:r>
          </w:p>
        </w:tc>
        <w:tc>
          <w:tcPr>
            <w:tcW w:w="1701" w:type="dxa"/>
            <w:gridSpan w:val="2"/>
          </w:tcPr>
          <w:p w:rsidR="00CE2A44" w:rsidRPr="00CE2A44" w:rsidRDefault="00CE2A44" w:rsidP="00CE2A44">
            <w:pPr>
              <w:spacing w:line="240" w:lineRule="auto"/>
              <w:ind w:left="142" w:firstLine="0"/>
              <w:jc w:val="center"/>
              <w:rPr>
                <w:rFonts w:eastAsia="Times New Roman"/>
                <w:b/>
                <w:bCs/>
                <w:sz w:val="24"/>
                <w:szCs w:val="24"/>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CE2A44" w:rsidTr="00A21B62">
        <w:trPr>
          <w:trHeight w:val="273"/>
        </w:trPr>
        <w:tc>
          <w:tcPr>
            <w:tcW w:w="9649" w:type="dxa"/>
            <w:gridSpan w:val="7"/>
          </w:tcPr>
          <w:p w:rsidR="00CE2A44" w:rsidRPr="00CE2A44" w:rsidRDefault="00CE2A44" w:rsidP="00CE2A44">
            <w:pPr>
              <w:spacing w:line="240" w:lineRule="auto"/>
              <w:ind w:left="142" w:firstLine="0"/>
              <w:jc w:val="left"/>
              <w:rPr>
                <w:rFonts w:eastAsia="Times New Roman"/>
                <w:sz w:val="24"/>
                <w:szCs w:val="24"/>
                <w:lang w:eastAsia="en-US"/>
              </w:rPr>
            </w:pPr>
            <w:r w:rsidRPr="00CE2A44">
              <w:rPr>
                <w:rFonts w:eastAsia="Times New Roman"/>
                <w:b/>
                <w:sz w:val="24"/>
                <w:szCs w:val="24"/>
              </w:rPr>
              <w:t>Основные группы мышц человека</w:t>
            </w:r>
          </w:p>
        </w:tc>
      </w:tr>
      <w:tr w:rsidR="00CE2A44" w:rsidRPr="00CE2A44" w:rsidTr="00A21B62">
        <w:trPr>
          <w:trHeight w:val="273"/>
        </w:trPr>
        <w:tc>
          <w:tcPr>
            <w:tcW w:w="1009" w:type="dxa"/>
            <w:tcBorders>
              <w:right w:val="single" w:sz="4" w:space="0" w:color="auto"/>
            </w:tcBorders>
          </w:tcPr>
          <w:p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1.2.</w:t>
            </w:r>
          </w:p>
        </w:tc>
        <w:tc>
          <w:tcPr>
            <w:tcW w:w="4236" w:type="dxa"/>
            <w:gridSpan w:val="3"/>
            <w:tcBorders>
              <w:left w:val="single" w:sz="4" w:space="0" w:color="auto"/>
            </w:tcBorders>
          </w:tcPr>
          <w:p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 xml:space="preserve"> Подводящие упражнения к выполнению акробатических упражнений.</w:t>
            </w:r>
          </w:p>
          <w:p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Моделирование физической нагрузки при выполнении гимнастических упражнений для развития основных физических качеств.</w:t>
            </w:r>
          </w:p>
          <w:p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Освоение навыков по самостоятельному ведению общей, партерной разминки и разминки у опоры в группе.</w:t>
            </w:r>
          </w:p>
          <w:p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Освоение и демонстрация приёмов выполнения различных комбинаций гимнастических упражнений с использованием танцевальных шагов, поворотов, прыжков, гимнастических и акробатических упражнений.</w:t>
            </w:r>
          </w:p>
          <w:p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Подбор комплекса и демонстрация техники выполнения гимнастических упражнений по преимущественной целевой направленности их использования.</w:t>
            </w:r>
          </w:p>
          <w:p w:rsidR="00CE2A44" w:rsidRPr="00CE2A44" w:rsidRDefault="00CE2A44" w:rsidP="00CE2A44">
            <w:pPr>
              <w:spacing w:line="240" w:lineRule="auto"/>
              <w:ind w:left="142" w:firstLine="0"/>
              <w:jc w:val="left"/>
              <w:rPr>
                <w:rFonts w:eastAsia="Times New Roman"/>
                <w:b/>
                <w:sz w:val="24"/>
                <w:szCs w:val="24"/>
                <w:lang w:val="ru-RU" w:eastAsia="en-US"/>
              </w:rPr>
            </w:pPr>
            <w:r w:rsidRPr="00CE2A44">
              <w:rPr>
                <w:rFonts w:eastAsia="Times New Roman"/>
                <w:sz w:val="24"/>
                <w:szCs w:val="24"/>
                <w:lang w:val="ru-RU"/>
              </w:rPr>
              <w:t xml:space="preserve">Демонстрация умений построения и перестроения, перемещений различными способами передвижений, включая перекаты, повороты, прыжки, танцевальные шаги.    </w:t>
            </w:r>
          </w:p>
        </w:tc>
        <w:tc>
          <w:tcPr>
            <w:tcW w:w="1701" w:type="dxa"/>
            <w:gridSpan w:val="2"/>
          </w:tcPr>
          <w:p w:rsidR="00CE2A44" w:rsidRPr="00CE2A44" w:rsidRDefault="00CE2A44" w:rsidP="00CE2A44">
            <w:pPr>
              <w:spacing w:line="240" w:lineRule="auto"/>
              <w:ind w:left="142" w:firstLine="0"/>
              <w:jc w:val="center"/>
              <w:rPr>
                <w:rFonts w:eastAsia="Times New Roman"/>
                <w:b/>
                <w:bCs/>
                <w:sz w:val="24"/>
                <w:szCs w:val="24"/>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CE2A44" w:rsidTr="00A21B62">
        <w:trPr>
          <w:trHeight w:val="273"/>
        </w:trPr>
        <w:tc>
          <w:tcPr>
            <w:tcW w:w="9649" w:type="dxa"/>
            <w:gridSpan w:val="7"/>
          </w:tcPr>
          <w:p w:rsidR="00CE2A44" w:rsidRPr="00CE2A44" w:rsidRDefault="00CE2A44" w:rsidP="00CE2A44">
            <w:pPr>
              <w:spacing w:line="240" w:lineRule="auto"/>
              <w:ind w:left="142" w:firstLine="0"/>
              <w:jc w:val="left"/>
              <w:rPr>
                <w:rFonts w:eastAsia="Times New Roman"/>
                <w:b/>
                <w:iCs/>
                <w:w w:val="97"/>
                <w:sz w:val="24"/>
                <w:szCs w:val="24"/>
              </w:rPr>
            </w:pPr>
            <w:r w:rsidRPr="00CE2A44">
              <w:rPr>
                <w:rFonts w:eastAsia="Times New Roman"/>
                <w:b/>
                <w:iCs/>
                <w:w w:val="97"/>
                <w:sz w:val="24"/>
                <w:szCs w:val="24"/>
              </w:rPr>
              <w:t>Организующие команды и приёмы</w:t>
            </w:r>
          </w:p>
        </w:tc>
      </w:tr>
      <w:tr w:rsidR="00CE2A44" w:rsidRPr="00CE2A44" w:rsidTr="00A21B62">
        <w:trPr>
          <w:trHeight w:val="273"/>
        </w:trPr>
        <w:tc>
          <w:tcPr>
            <w:tcW w:w="1009" w:type="dxa"/>
            <w:tcBorders>
              <w:right w:val="single" w:sz="4" w:space="0" w:color="auto"/>
            </w:tcBorders>
          </w:tcPr>
          <w:p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1.3.</w:t>
            </w:r>
          </w:p>
        </w:tc>
        <w:tc>
          <w:tcPr>
            <w:tcW w:w="4236" w:type="dxa"/>
            <w:gridSpan w:val="3"/>
            <w:tcBorders>
              <w:left w:val="single" w:sz="4" w:space="0" w:color="auto"/>
            </w:tcBorders>
          </w:tcPr>
          <w:p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 xml:space="preserve">Выполнение универсальных умений при выполнении организующих команд и строевых упражнений: построение и перестроение в одну, две шеренги, повороты направо и налево, передвижение в колонне по одному с равномерной скоростью. </w:t>
            </w:r>
          </w:p>
        </w:tc>
        <w:tc>
          <w:tcPr>
            <w:tcW w:w="1701" w:type="dxa"/>
            <w:gridSpan w:val="2"/>
          </w:tcPr>
          <w:p w:rsidR="00CE2A44" w:rsidRPr="00CE2A44" w:rsidRDefault="00CE2A44" w:rsidP="00CE2A44">
            <w:pPr>
              <w:spacing w:line="240" w:lineRule="auto"/>
              <w:ind w:left="142" w:firstLine="0"/>
              <w:jc w:val="center"/>
              <w:rPr>
                <w:rFonts w:eastAsia="Times New Roman"/>
                <w:i/>
                <w:szCs w:val="20"/>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rsidR="00CE2A44" w:rsidRPr="00CE2A44" w:rsidRDefault="00CE2A44" w:rsidP="00CE2A44">
            <w:pPr>
              <w:spacing w:line="240" w:lineRule="auto"/>
              <w:ind w:left="142" w:firstLine="0"/>
              <w:jc w:val="center"/>
              <w:rPr>
                <w:rFonts w:eastAsia="Times New Roman"/>
                <w:i/>
                <w:iCs/>
                <w:w w:val="97"/>
                <w:szCs w:val="20"/>
                <w:lang w:val="ru-RU"/>
              </w:rPr>
            </w:pPr>
            <w:r w:rsidRPr="00CE2A44">
              <w:rPr>
                <w:rFonts w:eastAsia="Times New Roman"/>
                <w:i/>
                <w:iCs/>
                <w:w w:val="97"/>
                <w:szCs w:val="20"/>
                <w:lang w:val="ru-RU"/>
              </w:rPr>
              <w:t>Использует учитель в соответствии с темой урока</w:t>
            </w:r>
          </w:p>
        </w:tc>
      </w:tr>
      <w:tr w:rsidR="00CE2A44" w:rsidRPr="00CE2A44" w:rsidTr="00A21B62">
        <w:trPr>
          <w:trHeight w:val="273"/>
        </w:trPr>
        <w:tc>
          <w:tcPr>
            <w:tcW w:w="9649" w:type="dxa"/>
            <w:gridSpan w:val="7"/>
          </w:tcPr>
          <w:p w:rsidR="00CE2A44" w:rsidRPr="00CE2A44" w:rsidRDefault="00CE2A44" w:rsidP="00CE2A44">
            <w:pPr>
              <w:spacing w:line="240" w:lineRule="auto"/>
              <w:ind w:left="142" w:firstLine="0"/>
              <w:jc w:val="left"/>
              <w:rPr>
                <w:rFonts w:eastAsia="Times New Roman"/>
                <w:i/>
                <w:iCs/>
                <w:w w:val="97"/>
                <w:sz w:val="24"/>
                <w:szCs w:val="24"/>
              </w:rPr>
            </w:pPr>
            <w:r w:rsidRPr="00CE2A44">
              <w:rPr>
                <w:rFonts w:eastAsia="Calibri"/>
                <w:b/>
                <w:sz w:val="24"/>
                <w:szCs w:val="24"/>
              </w:rPr>
              <w:t>Спортивно-оздоровительная деятельность.</w:t>
            </w:r>
          </w:p>
        </w:tc>
      </w:tr>
      <w:tr w:rsidR="00CE2A44" w:rsidRPr="00CE2A44" w:rsidTr="00A21B62">
        <w:trPr>
          <w:trHeight w:val="273"/>
        </w:trPr>
        <w:tc>
          <w:tcPr>
            <w:tcW w:w="1009" w:type="dxa"/>
            <w:tcBorders>
              <w:right w:val="single" w:sz="4" w:space="0" w:color="auto"/>
            </w:tcBorders>
          </w:tcPr>
          <w:p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1.4.</w:t>
            </w:r>
          </w:p>
        </w:tc>
        <w:tc>
          <w:tcPr>
            <w:tcW w:w="4236" w:type="dxa"/>
            <w:gridSpan w:val="3"/>
            <w:tcBorders>
              <w:left w:val="single" w:sz="4" w:space="0" w:color="auto"/>
            </w:tcBorders>
          </w:tcPr>
          <w:p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 xml:space="preserve"> Овладение техникой выполнения упражнений основной гимнастики, комплексов гимнастических упражнений, подбор и выполнение комплексов физкультминуток, утренней гимнастики.</w:t>
            </w:r>
          </w:p>
          <w:p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Овладение техникой выполнения упражнений основной гимнастики на развитие отдельных мышечных групп.</w:t>
            </w:r>
          </w:p>
          <w:p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Овладение техникой выполнения упражнений основной гимнастики с учётом особенностей режима работы мышц (динамичные, статичные).</w:t>
            </w:r>
          </w:p>
          <w:p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Овладение техникой выполнения серии поворотов и прыжков, в том числе с использованием гимнастических предметов.</w:t>
            </w:r>
          </w:p>
        </w:tc>
        <w:tc>
          <w:tcPr>
            <w:tcW w:w="1701" w:type="dxa"/>
            <w:gridSpan w:val="2"/>
          </w:tcPr>
          <w:p w:rsidR="00CE2A44" w:rsidRPr="00CE2A44" w:rsidRDefault="00CE2A44" w:rsidP="00CE2A44">
            <w:pPr>
              <w:spacing w:line="240" w:lineRule="auto"/>
              <w:ind w:left="142" w:firstLine="0"/>
              <w:jc w:val="center"/>
              <w:rPr>
                <w:rFonts w:eastAsia="Times New Roman"/>
                <w:i/>
                <w:szCs w:val="20"/>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rsidR="00CE2A44" w:rsidRPr="00CE2A44" w:rsidRDefault="00CE2A44" w:rsidP="00CE2A44">
            <w:pPr>
              <w:spacing w:line="240" w:lineRule="auto"/>
              <w:ind w:left="142" w:firstLine="0"/>
              <w:jc w:val="center"/>
              <w:rPr>
                <w:rFonts w:eastAsia="Times New Roman"/>
                <w:i/>
                <w:iCs/>
                <w:w w:val="97"/>
                <w:szCs w:val="20"/>
                <w:lang w:val="ru-RU"/>
              </w:rPr>
            </w:pPr>
            <w:r w:rsidRPr="00CE2A44">
              <w:rPr>
                <w:rFonts w:eastAsia="Times New Roman"/>
                <w:i/>
                <w:iCs/>
                <w:w w:val="97"/>
                <w:szCs w:val="20"/>
                <w:lang w:val="ru-RU"/>
              </w:rPr>
              <w:t>Использует учитель в соответствии с темой урока</w:t>
            </w:r>
          </w:p>
        </w:tc>
      </w:tr>
      <w:tr w:rsidR="00CE2A44" w:rsidRPr="00CE2A44" w:rsidTr="00A21B62">
        <w:trPr>
          <w:trHeight w:val="273"/>
        </w:trPr>
        <w:tc>
          <w:tcPr>
            <w:tcW w:w="9649" w:type="dxa"/>
            <w:gridSpan w:val="7"/>
          </w:tcPr>
          <w:p w:rsidR="00CE2A44" w:rsidRPr="00CE2A44" w:rsidRDefault="00CE2A44" w:rsidP="00CE2A44">
            <w:pPr>
              <w:spacing w:line="240" w:lineRule="auto"/>
              <w:ind w:left="142" w:firstLine="0"/>
              <w:jc w:val="left"/>
              <w:rPr>
                <w:rFonts w:eastAsia="Times New Roman"/>
                <w:i/>
                <w:iCs/>
                <w:w w:val="97"/>
                <w:sz w:val="24"/>
                <w:szCs w:val="24"/>
              </w:rPr>
            </w:pPr>
            <w:r w:rsidRPr="00CE2A44">
              <w:rPr>
                <w:rFonts w:eastAsia="Calibri"/>
                <w:b/>
                <w:sz w:val="24"/>
                <w:szCs w:val="24"/>
              </w:rPr>
              <w:t xml:space="preserve">Демонстрация универсальных умений </w:t>
            </w:r>
          </w:p>
        </w:tc>
      </w:tr>
      <w:tr w:rsidR="00CE2A44" w:rsidRPr="00CE2A44" w:rsidTr="00A21B62">
        <w:trPr>
          <w:trHeight w:val="273"/>
        </w:trPr>
        <w:tc>
          <w:tcPr>
            <w:tcW w:w="1009" w:type="dxa"/>
            <w:tcBorders>
              <w:right w:val="single" w:sz="4" w:space="0" w:color="auto"/>
            </w:tcBorders>
          </w:tcPr>
          <w:p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1.5.</w:t>
            </w:r>
          </w:p>
        </w:tc>
        <w:tc>
          <w:tcPr>
            <w:tcW w:w="4236" w:type="dxa"/>
            <w:gridSpan w:val="3"/>
            <w:tcBorders>
              <w:left w:val="single" w:sz="4" w:space="0" w:color="auto"/>
            </w:tcBorders>
          </w:tcPr>
          <w:p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бег (челночный), метание теннисного мяча в заданную цель, прыжки в высоту, в длину, плавание.</w:t>
            </w:r>
          </w:p>
          <w:p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Освоение правил вида спорта (на выбор), освоение физических упражнений для начальной подготовки по данному виду спорта.</w:t>
            </w:r>
          </w:p>
          <w:p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Выполнение заданий в ролевых играх и игровых заданий.</w:t>
            </w:r>
          </w:p>
          <w:p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Овладение техникой выполнения строевого шага и походного шага. Шеренги, перестроения и движение в шеренгах. Повороты на месте и в движении.</w:t>
            </w:r>
          </w:p>
          <w:p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Различные групповые выступления, в том числе освоение основных условий участия во флешмобах.</w:t>
            </w:r>
          </w:p>
        </w:tc>
        <w:tc>
          <w:tcPr>
            <w:tcW w:w="1701" w:type="dxa"/>
            <w:gridSpan w:val="2"/>
          </w:tcPr>
          <w:p w:rsidR="00CE2A44" w:rsidRPr="00CE2A44" w:rsidRDefault="00CE2A44" w:rsidP="00CE2A44">
            <w:pPr>
              <w:spacing w:line="240" w:lineRule="auto"/>
              <w:ind w:left="142" w:firstLine="0"/>
              <w:jc w:val="center"/>
              <w:rPr>
                <w:rFonts w:eastAsia="Times New Roman"/>
                <w:i/>
                <w:szCs w:val="20"/>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rsidR="00CE2A44" w:rsidRPr="00CE2A44" w:rsidRDefault="00CE2A44" w:rsidP="00CE2A44">
            <w:pPr>
              <w:spacing w:line="240" w:lineRule="auto"/>
              <w:ind w:left="142" w:firstLine="0"/>
              <w:jc w:val="center"/>
              <w:rPr>
                <w:rFonts w:eastAsia="Times New Roman"/>
                <w:i/>
                <w:iCs/>
                <w:w w:val="97"/>
                <w:szCs w:val="20"/>
                <w:lang w:val="ru-RU"/>
              </w:rPr>
            </w:pPr>
            <w:r w:rsidRPr="00CE2A44">
              <w:rPr>
                <w:rFonts w:eastAsia="Times New Roman"/>
                <w:i/>
                <w:iCs/>
                <w:w w:val="97"/>
                <w:szCs w:val="20"/>
                <w:lang w:val="ru-RU"/>
              </w:rPr>
              <w:t>Использует учитель в соответствии с темой урока</w:t>
            </w:r>
          </w:p>
        </w:tc>
      </w:tr>
      <w:tr w:rsidR="00CE2A44" w:rsidRPr="00CE2A44" w:rsidTr="00A21B62">
        <w:trPr>
          <w:trHeight w:val="273"/>
        </w:trPr>
        <w:tc>
          <w:tcPr>
            <w:tcW w:w="9649" w:type="dxa"/>
            <w:gridSpan w:val="7"/>
          </w:tcPr>
          <w:p w:rsidR="00CE2A44" w:rsidRPr="00CE2A44" w:rsidRDefault="00CE2A44" w:rsidP="00CE2A44">
            <w:pPr>
              <w:spacing w:line="240" w:lineRule="auto"/>
              <w:ind w:left="142" w:firstLine="0"/>
              <w:jc w:val="left"/>
              <w:rPr>
                <w:rFonts w:eastAsia="Times New Roman"/>
                <w:b/>
                <w:iCs/>
                <w:w w:val="97"/>
                <w:sz w:val="24"/>
                <w:szCs w:val="24"/>
              </w:rPr>
            </w:pPr>
            <w:r w:rsidRPr="00CE2A44">
              <w:rPr>
                <w:rFonts w:eastAsia="Times New Roman"/>
                <w:b/>
                <w:iCs/>
                <w:w w:val="97"/>
                <w:sz w:val="24"/>
                <w:szCs w:val="24"/>
              </w:rPr>
              <w:t xml:space="preserve">4 класс </w:t>
            </w:r>
          </w:p>
        </w:tc>
      </w:tr>
      <w:tr w:rsidR="00CE2A44" w:rsidRPr="00CE2A44" w:rsidTr="00A21B62">
        <w:trPr>
          <w:trHeight w:val="273"/>
        </w:trPr>
        <w:tc>
          <w:tcPr>
            <w:tcW w:w="9649" w:type="dxa"/>
            <w:gridSpan w:val="7"/>
          </w:tcPr>
          <w:p w:rsidR="00CE2A44" w:rsidRPr="00CE2A44" w:rsidRDefault="00CE2A44" w:rsidP="00CE2A44">
            <w:pPr>
              <w:spacing w:line="240" w:lineRule="auto"/>
              <w:ind w:left="142" w:firstLine="0"/>
              <w:jc w:val="left"/>
              <w:rPr>
                <w:rFonts w:eastAsia="Times New Roman"/>
                <w:i/>
                <w:iCs/>
                <w:w w:val="97"/>
                <w:sz w:val="24"/>
                <w:szCs w:val="24"/>
                <w:lang w:val="ru-RU"/>
              </w:rPr>
            </w:pPr>
            <w:r w:rsidRPr="00CE2A44">
              <w:rPr>
                <w:rFonts w:eastAsia="Calibri"/>
                <w:b/>
                <w:sz w:val="24"/>
                <w:szCs w:val="24"/>
                <w:lang w:val="ru-RU"/>
              </w:rPr>
              <w:t xml:space="preserve"> Физическое воспитание и физическое совершенствование</w:t>
            </w:r>
          </w:p>
        </w:tc>
      </w:tr>
      <w:tr w:rsidR="00CE2A44" w:rsidRPr="00CE2A44" w:rsidTr="00A21B62">
        <w:trPr>
          <w:trHeight w:val="273"/>
        </w:trPr>
        <w:tc>
          <w:tcPr>
            <w:tcW w:w="1009" w:type="dxa"/>
            <w:tcBorders>
              <w:right w:val="single" w:sz="4" w:space="0" w:color="auto"/>
            </w:tcBorders>
          </w:tcPr>
          <w:p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1.1.</w:t>
            </w:r>
          </w:p>
        </w:tc>
        <w:tc>
          <w:tcPr>
            <w:tcW w:w="4236" w:type="dxa"/>
            <w:gridSpan w:val="3"/>
            <w:tcBorders>
              <w:left w:val="single" w:sz="4" w:space="0" w:color="auto"/>
            </w:tcBorders>
          </w:tcPr>
          <w:p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 xml:space="preserve"> Спорт и гимнастические виды спорта. Принципиальные различия спорта и физической культуры. Ознакомление с видами спорта (на выбор) и правилами проведения соревнований по виду спорта (на выбор).</w:t>
            </w:r>
          </w:p>
        </w:tc>
        <w:tc>
          <w:tcPr>
            <w:tcW w:w="1701" w:type="dxa"/>
            <w:gridSpan w:val="2"/>
          </w:tcPr>
          <w:p w:rsidR="00CE2A44" w:rsidRPr="00CE2A44" w:rsidRDefault="00CE2A44" w:rsidP="00CE2A44">
            <w:pPr>
              <w:spacing w:line="240" w:lineRule="auto"/>
              <w:ind w:left="142" w:firstLine="0"/>
              <w:jc w:val="center"/>
              <w:rPr>
                <w:rFonts w:eastAsia="Times New Roman"/>
                <w:i/>
                <w:szCs w:val="20"/>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rsidR="00CE2A44" w:rsidRPr="00CE2A44" w:rsidRDefault="00CE2A44" w:rsidP="00CE2A44">
            <w:pPr>
              <w:spacing w:line="240" w:lineRule="auto"/>
              <w:ind w:left="142" w:firstLine="0"/>
              <w:jc w:val="center"/>
              <w:rPr>
                <w:rFonts w:eastAsia="Times New Roman"/>
                <w:i/>
                <w:iCs/>
                <w:w w:val="97"/>
                <w:szCs w:val="20"/>
                <w:lang w:val="ru-RU"/>
              </w:rPr>
            </w:pPr>
            <w:r w:rsidRPr="00CE2A44">
              <w:rPr>
                <w:rFonts w:eastAsia="Times New Roman"/>
                <w:i/>
                <w:iCs/>
                <w:w w:val="97"/>
                <w:szCs w:val="20"/>
                <w:lang w:val="ru-RU"/>
              </w:rPr>
              <w:t>Использует учитель в соответствии с темой урока</w:t>
            </w:r>
          </w:p>
        </w:tc>
      </w:tr>
      <w:tr w:rsidR="00CE2A44" w:rsidRPr="00CE2A44" w:rsidTr="00A21B62">
        <w:trPr>
          <w:trHeight w:val="273"/>
        </w:trPr>
        <w:tc>
          <w:tcPr>
            <w:tcW w:w="9649" w:type="dxa"/>
            <w:gridSpan w:val="7"/>
          </w:tcPr>
          <w:p w:rsidR="00CE2A44" w:rsidRPr="00CE2A44" w:rsidRDefault="00CE2A44" w:rsidP="00CE2A44">
            <w:pPr>
              <w:spacing w:line="240" w:lineRule="auto"/>
              <w:ind w:left="142" w:firstLine="0"/>
              <w:jc w:val="left"/>
              <w:rPr>
                <w:rFonts w:eastAsia="Times New Roman"/>
                <w:b/>
                <w:i/>
                <w:iCs/>
                <w:w w:val="97"/>
                <w:sz w:val="24"/>
                <w:szCs w:val="24"/>
              </w:rPr>
            </w:pPr>
            <w:r w:rsidRPr="00CE2A44">
              <w:rPr>
                <w:rFonts w:eastAsia="Calibri"/>
                <w:b/>
                <w:bCs/>
                <w:sz w:val="28"/>
                <w:szCs w:val="28"/>
              </w:rPr>
              <w:t> Освоение методов подбора упражнений</w:t>
            </w:r>
          </w:p>
        </w:tc>
      </w:tr>
      <w:tr w:rsidR="00CE2A44" w:rsidRPr="00CE2A44" w:rsidTr="00A21B62">
        <w:trPr>
          <w:trHeight w:val="273"/>
        </w:trPr>
        <w:tc>
          <w:tcPr>
            <w:tcW w:w="1009" w:type="dxa"/>
            <w:tcBorders>
              <w:right w:val="single" w:sz="4" w:space="0" w:color="auto"/>
            </w:tcBorders>
          </w:tcPr>
          <w:p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1.2.</w:t>
            </w:r>
          </w:p>
        </w:tc>
        <w:tc>
          <w:tcPr>
            <w:tcW w:w="4236" w:type="dxa"/>
            <w:gridSpan w:val="3"/>
            <w:tcBorders>
              <w:left w:val="single" w:sz="4" w:space="0" w:color="auto"/>
            </w:tcBorders>
          </w:tcPr>
          <w:p w:rsidR="00CE2A44" w:rsidRPr="00CE2A44" w:rsidRDefault="00CE2A44" w:rsidP="00CE2A44">
            <w:pPr>
              <w:spacing w:line="240" w:lineRule="auto"/>
              <w:ind w:left="142" w:firstLine="0"/>
              <w:jc w:val="left"/>
              <w:rPr>
                <w:rFonts w:eastAsia="Times New Roman"/>
                <w:sz w:val="24"/>
                <w:szCs w:val="24"/>
              </w:rPr>
            </w:pPr>
            <w:r w:rsidRPr="00CE2A44">
              <w:rPr>
                <w:rFonts w:eastAsia="Times New Roman"/>
                <w:sz w:val="24"/>
                <w:szCs w:val="24"/>
                <w:lang w:val="ru-RU"/>
              </w:rPr>
              <w:t xml:space="preserve"> Освоение методов подбора упражнений для физического совершенствования и эффективного развития физических качеств по индивидуальной образовательной траектории, в том числе для утренней гимнастики, увеличения эффективности развития гибкости, координации. </w:t>
            </w:r>
            <w:r w:rsidRPr="00CE2A44">
              <w:rPr>
                <w:rFonts w:eastAsia="Times New Roman"/>
                <w:sz w:val="24"/>
                <w:szCs w:val="24"/>
              </w:rPr>
              <w:t>Самостоятельное проведение разминки по её видам.</w:t>
            </w:r>
          </w:p>
        </w:tc>
        <w:tc>
          <w:tcPr>
            <w:tcW w:w="1701" w:type="dxa"/>
            <w:gridSpan w:val="2"/>
          </w:tcPr>
          <w:p w:rsidR="00CE2A44" w:rsidRPr="00CE2A44" w:rsidRDefault="00CE2A44" w:rsidP="00CE2A44">
            <w:pPr>
              <w:spacing w:line="240" w:lineRule="auto"/>
              <w:ind w:left="142" w:firstLine="0"/>
              <w:jc w:val="center"/>
              <w:rPr>
                <w:rFonts w:eastAsia="Times New Roman"/>
                <w:i/>
                <w:szCs w:val="20"/>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rsidR="00CE2A44" w:rsidRPr="00CE2A44" w:rsidRDefault="00CE2A44" w:rsidP="00CE2A44">
            <w:pPr>
              <w:spacing w:line="240" w:lineRule="auto"/>
              <w:ind w:left="142" w:firstLine="0"/>
              <w:jc w:val="center"/>
              <w:rPr>
                <w:rFonts w:eastAsia="Times New Roman"/>
                <w:i/>
                <w:iCs/>
                <w:w w:val="97"/>
                <w:szCs w:val="20"/>
                <w:lang w:val="ru-RU"/>
              </w:rPr>
            </w:pPr>
            <w:r w:rsidRPr="00CE2A44">
              <w:rPr>
                <w:rFonts w:eastAsia="Times New Roman"/>
                <w:i/>
                <w:iCs/>
                <w:w w:val="97"/>
                <w:szCs w:val="20"/>
                <w:lang w:val="ru-RU"/>
              </w:rPr>
              <w:t>Использует учитель в соответствии с темой урока</w:t>
            </w:r>
          </w:p>
        </w:tc>
      </w:tr>
      <w:tr w:rsidR="00CE2A44" w:rsidRPr="00CE2A44" w:rsidTr="00A21B62">
        <w:trPr>
          <w:trHeight w:val="273"/>
        </w:trPr>
        <w:tc>
          <w:tcPr>
            <w:tcW w:w="9649" w:type="dxa"/>
            <w:gridSpan w:val="7"/>
          </w:tcPr>
          <w:p w:rsidR="00CE2A44" w:rsidRPr="00CE2A44" w:rsidRDefault="00CE2A44" w:rsidP="00CE2A44">
            <w:pPr>
              <w:spacing w:line="240" w:lineRule="auto"/>
              <w:ind w:left="142" w:firstLine="0"/>
              <w:jc w:val="left"/>
              <w:rPr>
                <w:rFonts w:eastAsia="Times New Roman"/>
                <w:i/>
                <w:iCs/>
                <w:w w:val="97"/>
                <w:sz w:val="24"/>
                <w:szCs w:val="24"/>
                <w:lang w:val="ru-RU"/>
              </w:rPr>
            </w:pPr>
            <w:r w:rsidRPr="00CE2A44">
              <w:rPr>
                <w:rFonts w:eastAsia="Calibri"/>
                <w:b/>
                <w:sz w:val="24"/>
                <w:szCs w:val="24"/>
                <w:lang w:val="ru-RU"/>
              </w:rPr>
              <w:t xml:space="preserve"> Освоение методов организации и проведения спортивных эстафет</w:t>
            </w:r>
          </w:p>
        </w:tc>
      </w:tr>
      <w:tr w:rsidR="00CE2A44" w:rsidRPr="00CE2A44" w:rsidTr="00A21B62">
        <w:trPr>
          <w:trHeight w:val="981"/>
        </w:trPr>
        <w:tc>
          <w:tcPr>
            <w:tcW w:w="1009" w:type="dxa"/>
            <w:tcBorders>
              <w:right w:val="single" w:sz="4" w:space="0" w:color="auto"/>
            </w:tcBorders>
          </w:tcPr>
          <w:p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1.3.</w:t>
            </w:r>
          </w:p>
        </w:tc>
        <w:tc>
          <w:tcPr>
            <w:tcW w:w="4236" w:type="dxa"/>
            <w:gridSpan w:val="3"/>
            <w:tcBorders>
              <w:top w:val="single" w:sz="3" w:space="0" w:color="000000"/>
              <w:left w:val="single" w:sz="3" w:space="0" w:color="000000"/>
              <w:right w:val="single" w:sz="3" w:space="0" w:color="000000"/>
            </w:tcBorders>
          </w:tcPr>
          <w:p w:rsidR="00CE2A44" w:rsidRPr="00CE2A44" w:rsidRDefault="00CE2A44" w:rsidP="00CE2A44">
            <w:pPr>
              <w:spacing w:line="240" w:lineRule="auto"/>
              <w:ind w:firstLine="0"/>
              <w:jc w:val="left"/>
              <w:rPr>
                <w:rFonts w:eastAsia="Times New Roman"/>
                <w:sz w:val="24"/>
                <w:szCs w:val="24"/>
                <w:lang w:val="ru-RU"/>
              </w:rPr>
            </w:pPr>
            <w:r w:rsidRPr="00CE2A44">
              <w:rPr>
                <w:rFonts w:eastAsia="Times New Roman"/>
                <w:sz w:val="24"/>
                <w:szCs w:val="24"/>
                <w:lang w:val="ru-RU"/>
              </w:rPr>
              <w:t xml:space="preserve">  Освоение методов организации и проведения спортивных эстафет, игр и игровых заданий, принципы проведения эстафет при ролевом участии (капитан команды, участник, судья, организатор). Туристическая игровая и спортивная игровая деятельность. Обеспечение индивидуального и коллективного творчества по созданию эстафет, игровых заданий, флешмоба.</w:t>
            </w:r>
          </w:p>
          <w:p w:rsidR="00CE2A44" w:rsidRPr="00CE2A44" w:rsidRDefault="00CE2A44" w:rsidP="00CE2A44">
            <w:pPr>
              <w:spacing w:line="240" w:lineRule="auto"/>
              <w:ind w:firstLine="0"/>
              <w:jc w:val="left"/>
              <w:rPr>
                <w:rFonts w:eastAsia="Times New Roman"/>
                <w:sz w:val="24"/>
                <w:szCs w:val="24"/>
                <w:lang w:val="ru-RU"/>
              </w:rPr>
            </w:pPr>
            <w:r w:rsidRPr="00CE2A44">
              <w:rPr>
                <w:rFonts w:eastAsia="Times New Roman"/>
                <w:sz w:val="24"/>
                <w:szCs w:val="24"/>
                <w:lang w:val="ru-RU"/>
              </w:rPr>
              <w:t>Овладение техникой выполнения простейших форм борьбы. Игровые задания в рамках освоения упражнений единоборств и самообороны.</w:t>
            </w:r>
          </w:p>
          <w:p w:rsidR="00CE2A44" w:rsidRPr="00CE2A44" w:rsidRDefault="00CE2A44" w:rsidP="00CE2A44">
            <w:pPr>
              <w:spacing w:line="240" w:lineRule="auto"/>
              <w:ind w:firstLine="0"/>
              <w:jc w:val="left"/>
              <w:rPr>
                <w:rFonts w:eastAsia="Times New Roman"/>
                <w:sz w:val="24"/>
                <w:szCs w:val="24"/>
                <w:lang w:val="ru-RU"/>
              </w:rPr>
            </w:pPr>
            <w:r w:rsidRPr="00CE2A44">
              <w:rPr>
                <w:rFonts w:eastAsia="Times New Roman"/>
                <w:sz w:val="24"/>
                <w:szCs w:val="24"/>
                <w:lang w:val="ru-RU"/>
              </w:rPr>
              <w:t>Освоение навыков туристической деятельности, включая сбор базового снаряжения для туристического похода, составление маршрута на карте с использованием компаса.</w:t>
            </w:r>
          </w:p>
          <w:p w:rsidR="00CE2A44" w:rsidRPr="00CE2A44" w:rsidRDefault="00CE2A44" w:rsidP="00CE2A44">
            <w:pPr>
              <w:spacing w:line="240" w:lineRule="auto"/>
              <w:ind w:firstLine="0"/>
              <w:jc w:val="left"/>
              <w:rPr>
                <w:rFonts w:eastAsia="Times New Roman"/>
                <w:sz w:val="24"/>
                <w:szCs w:val="24"/>
                <w:lang w:val="ru-RU"/>
              </w:rPr>
            </w:pPr>
            <w:r w:rsidRPr="00CE2A44">
              <w:rPr>
                <w:rFonts w:eastAsia="Times New Roman"/>
                <w:sz w:val="24"/>
                <w:szCs w:val="24"/>
                <w:lang w:val="ru-RU"/>
              </w:rPr>
              <w:t>Освоение принципов определения максимально допустимой для себя нагрузки (амплитуды движения) при выполнении физического упражнения.</w:t>
            </w:r>
          </w:p>
          <w:p w:rsidR="00CE2A44" w:rsidRPr="00CE2A44" w:rsidRDefault="00CE2A44" w:rsidP="00CE2A44">
            <w:pPr>
              <w:spacing w:line="240" w:lineRule="auto"/>
              <w:ind w:firstLine="0"/>
              <w:jc w:val="left"/>
              <w:rPr>
                <w:rFonts w:eastAsia="Times New Roman"/>
                <w:b/>
                <w:sz w:val="24"/>
                <w:szCs w:val="24"/>
                <w:lang w:val="ru-RU" w:eastAsia="en-US"/>
              </w:rPr>
            </w:pPr>
            <w:r w:rsidRPr="00CE2A44">
              <w:rPr>
                <w:rFonts w:eastAsia="Times New Roman"/>
                <w:sz w:val="24"/>
                <w:szCs w:val="24"/>
                <w:lang w:val="ru-RU"/>
              </w:rPr>
              <w:t>Способы демонстрации результатов освоения программы по физической культуре.</w:t>
            </w:r>
          </w:p>
        </w:tc>
        <w:tc>
          <w:tcPr>
            <w:tcW w:w="1701" w:type="dxa"/>
            <w:gridSpan w:val="2"/>
          </w:tcPr>
          <w:p w:rsidR="00CE2A44" w:rsidRPr="00CE2A44" w:rsidRDefault="00CE2A44" w:rsidP="00CE2A44">
            <w:pPr>
              <w:spacing w:line="240" w:lineRule="auto"/>
              <w:ind w:left="142" w:firstLine="0"/>
              <w:jc w:val="center"/>
              <w:rPr>
                <w:rFonts w:eastAsia="Times New Roman"/>
                <w:b/>
                <w:bCs/>
                <w:sz w:val="24"/>
                <w:szCs w:val="24"/>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CE2A44" w:rsidTr="00A21B62">
        <w:trPr>
          <w:trHeight w:val="273"/>
        </w:trPr>
        <w:tc>
          <w:tcPr>
            <w:tcW w:w="9649" w:type="dxa"/>
            <w:gridSpan w:val="7"/>
          </w:tcPr>
          <w:p w:rsidR="00CE2A44" w:rsidRPr="00CE2A44" w:rsidRDefault="00CE2A44" w:rsidP="00CE2A44">
            <w:pPr>
              <w:spacing w:line="240" w:lineRule="auto"/>
              <w:ind w:left="142" w:firstLine="0"/>
              <w:jc w:val="left"/>
              <w:rPr>
                <w:rFonts w:eastAsia="Times New Roman"/>
                <w:sz w:val="24"/>
                <w:szCs w:val="24"/>
                <w:lang w:eastAsia="en-US"/>
              </w:rPr>
            </w:pPr>
            <w:r w:rsidRPr="00CE2A44">
              <w:rPr>
                <w:rFonts w:eastAsia="Times New Roman"/>
                <w:b/>
                <w:sz w:val="24"/>
                <w:szCs w:val="24"/>
              </w:rPr>
              <w:t>Спортивно-оздоровительная деятельность</w:t>
            </w:r>
          </w:p>
        </w:tc>
      </w:tr>
      <w:tr w:rsidR="00CE2A44" w:rsidRPr="00CE2A44" w:rsidTr="00A21B62">
        <w:trPr>
          <w:trHeight w:val="273"/>
        </w:trPr>
        <w:tc>
          <w:tcPr>
            <w:tcW w:w="1009" w:type="dxa"/>
            <w:tcBorders>
              <w:right w:val="single" w:sz="4" w:space="0" w:color="auto"/>
            </w:tcBorders>
          </w:tcPr>
          <w:p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1.4.</w:t>
            </w:r>
          </w:p>
        </w:tc>
        <w:tc>
          <w:tcPr>
            <w:tcW w:w="4236" w:type="dxa"/>
            <w:gridSpan w:val="3"/>
            <w:tcBorders>
              <w:left w:val="single" w:sz="4" w:space="0" w:color="auto"/>
            </w:tcBorders>
          </w:tcPr>
          <w:p w:rsidR="00CE2A44" w:rsidRPr="00CE2A44" w:rsidRDefault="00CE2A44" w:rsidP="00CE2A44">
            <w:pPr>
              <w:spacing w:line="240" w:lineRule="auto"/>
              <w:ind w:firstLine="0"/>
              <w:jc w:val="left"/>
              <w:rPr>
                <w:rFonts w:eastAsia="Times New Roman"/>
                <w:sz w:val="24"/>
                <w:szCs w:val="24"/>
                <w:lang w:val="ru-RU"/>
              </w:rPr>
            </w:pPr>
            <w:r w:rsidRPr="00CE2A44">
              <w:rPr>
                <w:rFonts w:eastAsia="Times New Roman"/>
                <w:sz w:val="24"/>
                <w:szCs w:val="24"/>
                <w:lang w:val="ru-RU"/>
              </w:rPr>
              <w:t xml:space="preserve"> Овладение техникой выполнения комбинаций упражнений основной гимнастики с элементами акробатики и танцевальных шагов.</w:t>
            </w:r>
          </w:p>
          <w:p w:rsidR="00CE2A44" w:rsidRPr="00CE2A44" w:rsidRDefault="00CE2A44" w:rsidP="00CE2A44">
            <w:pPr>
              <w:spacing w:line="240" w:lineRule="auto"/>
              <w:ind w:firstLine="0"/>
              <w:jc w:val="left"/>
              <w:rPr>
                <w:rFonts w:eastAsia="Times New Roman"/>
                <w:sz w:val="24"/>
                <w:szCs w:val="24"/>
                <w:lang w:val="ru-RU"/>
              </w:rPr>
            </w:pPr>
            <w:r w:rsidRPr="00CE2A44">
              <w:rPr>
                <w:rFonts w:eastAsia="Times New Roman"/>
                <w:sz w:val="24"/>
                <w:szCs w:val="24"/>
                <w:lang w:val="ru-RU"/>
              </w:rPr>
              <w:t xml:space="preserve">Овладение техникой выполнения гимнастических упражнений для развития силы мышц рук (для удержания собственного веса). </w:t>
            </w:r>
          </w:p>
          <w:p w:rsidR="00CE2A44" w:rsidRPr="00CE2A44" w:rsidRDefault="00CE2A44" w:rsidP="00CE2A44">
            <w:pPr>
              <w:spacing w:line="240" w:lineRule="auto"/>
              <w:ind w:firstLine="0"/>
              <w:jc w:val="left"/>
              <w:rPr>
                <w:rFonts w:eastAsia="Times New Roman"/>
                <w:sz w:val="24"/>
                <w:szCs w:val="24"/>
                <w:lang w:val="ru-RU"/>
              </w:rPr>
            </w:pPr>
            <w:r w:rsidRPr="00CE2A44">
              <w:rPr>
                <w:rFonts w:eastAsia="Times New Roman"/>
                <w:sz w:val="24"/>
                <w:szCs w:val="24"/>
                <w:lang w:val="ru-RU"/>
              </w:rPr>
              <w:t>Овладение техникой выполнения гимнастических упражнений для сбалансированности веса и роста; эстетических движений.</w:t>
            </w:r>
          </w:p>
          <w:p w:rsidR="00CE2A44" w:rsidRPr="00CE2A44" w:rsidRDefault="00CE2A44" w:rsidP="00CE2A44">
            <w:pPr>
              <w:spacing w:line="240" w:lineRule="auto"/>
              <w:ind w:firstLine="0"/>
              <w:jc w:val="left"/>
              <w:rPr>
                <w:rFonts w:eastAsia="Times New Roman"/>
                <w:sz w:val="24"/>
                <w:szCs w:val="24"/>
                <w:lang w:val="ru-RU"/>
              </w:rPr>
            </w:pPr>
            <w:r w:rsidRPr="00CE2A44">
              <w:rPr>
                <w:rFonts w:eastAsia="Times New Roman"/>
                <w:sz w:val="24"/>
                <w:szCs w:val="24"/>
                <w:lang w:val="ru-RU"/>
              </w:rPr>
              <w:t xml:space="preserve">Овладение техникой выполнения гимнастических упражнений на укрепление мышц брюшного пресса, спины, мышц груди: «уголок» (усложнённый вариант), упражнение для рук, упражнение «волна» вперёд, назад, упражнение для укрепления мышц спины и увеличения эластичности мышц туловища. </w:t>
            </w:r>
          </w:p>
          <w:p w:rsidR="00CE2A44" w:rsidRPr="00CE2A44" w:rsidRDefault="00CE2A44" w:rsidP="00CE2A44">
            <w:pPr>
              <w:spacing w:line="240" w:lineRule="auto"/>
              <w:ind w:firstLine="0"/>
              <w:jc w:val="left"/>
              <w:rPr>
                <w:rFonts w:eastAsia="Times New Roman"/>
                <w:sz w:val="24"/>
                <w:szCs w:val="24"/>
                <w:lang w:val="ru-RU"/>
              </w:rPr>
            </w:pPr>
            <w:r w:rsidRPr="00CE2A44">
              <w:rPr>
                <w:rFonts w:eastAsia="Times New Roman"/>
                <w:sz w:val="24"/>
                <w:szCs w:val="24"/>
                <w:lang w:val="ru-RU"/>
              </w:rPr>
              <w:t>Освоение акробатических упражнений: мост из положения стоя и поднятие из моста, шпагаты: поперечный или продольный, стойка на руках, колесо.</w:t>
            </w:r>
          </w:p>
          <w:p w:rsidR="00CE2A44" w:rsidRPr="00CE2A44" w:rsidRDefault="00CE2A44" w:rsidP="00CE2A44">
            <w:pPr>
              <w:spacing w:line="240" w:lineRule="auto"/>
              <w:ind w:firstLine="0"/>
              <w:jc w:val="left"/>
              <w:rPr>
                <w:rFonts w:eastAsia="Times New Roman"/>
                <w:sz w:val="24"/>
                <w:szCs w:val="24"/>
                <w:lang w:val="ru-RU"/>
              </w:rPr>
            </w:pPr>
            <w:r w:rsidRPr="00CE2A44">
              <w:rPr>
                <w:rFonts w:eastAsia="Times New Roman"/>
                <w:sz w:val="24"/>
                <w:szCs w:val="24"/>
                <w:lang w:val="ru-RU"/>
              </w:rPr>
              <w:t xml:space="preserve">Овладение техникой выполнения гимнастической, строевой и туристической ходьбы и равномерного бега на 60 и 100 м. </w:t>
            </w:r>
          </w:p>
          <w:p w:rsidR="00CE2A44" w:rsidRPr="00CE2A44" w:rsidRDefault="00CE2A44" w:rsidP="00CE2A44">
            <w:pPr>
              <w:spacing w:line="240" w:lineRule="auto"/>
              <w:ind w:firstLine="0"/>
              <w:jc w:val="left"/>
              <w:rPr>
                <w:rFonts w:eastAsia="Times New Roman"/>
                <w:b/>
                <w:sz w:val="24"/>
                <w:szCs w:val="24"/>
                <w:lang w:val="ru-RU" w:eastAsia="en-US"/>
              </w:rPr>
            </w:pPr>
            <w:r w:rsidRPr="00CE2A44">
              <w:rPr>
                <w:rFonts w:eastAsia="Times New Roman"/>
                <w:sz w:val="24"/>
                <w:szCs w:val="24"/>
                <w:lang w:val="ru-RU"/>
              </w:rPr>
              <w:t>Освоение прыжков в длину и высоту с места толчком двумя ногами, в высоту с разбега (при наличии специального спортивного легкоатлетического оборудования).</w:t>
            </w:r>
          </w:p>
        </w:tc>
        <w:tc>
          <w:tcPr>
            <w:tcW w:w="1701" w:type="dxa"/>
            <w:gridSpan w:val="2"/>
          </w:tcPr>
          <w:p w:rsidR="00CE2A44" w:rsidRPr="00CE2A44" w:rsidRDefault="00CE2A44" w:rsidP="00CE2A44">
            <w:pPr>
              <w:spacing w:line="240" w:lineRule="auto"/>
              <w:ind w:left="142" w:firstLine="0"/>
              <w:jc w:val="center"/>
              <w:rPr>
                <w:rFonts w:eastAsia="Times New Roman"/>
                <w:b/>
                <w:bCs/>
                <w:sz w:val="24"/>
                <w:szCs w:val="24"/>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CE2A44" w:rsidTr="00A21B62">
        <w:trPr>
          <w:trHeight w:val="273"/>
        </w:trPr>
        <w:tc>
          <w:tcPr>
            <w:tcW w:w="9649" w:type="dxa"/>
            <w:gridSpan w:val="7"/>
            <w:tcBorders>
              <w:top w:val="single" w:sz="3" w:space="0" w:color="000000"/>
              <w:left w:val="single" w:sz="3" w:space="0" w:color="000000"/>
              <w:bottom w:val="single" w:sz="3" w:space="0" w:color="000000"/>
            </w:tcBorders>
          </w:tcPr>
          <w:p w:rsidR="00CE2A44" w:rsidRPr="00CE2A44" w:rsidRDefault="00CE2A44" w:rsidP="00CE2A44">
            <w:pPr>
              <w:spacing w:line="240" w:lineRule="auto"/>
              <w:ind w:left="142" w:firstLine="0"/>
              <w:jc w:val="left"/>
              <w:rPr>
                <w:rFonts w:eastAsia="Times New Roman"/>
                <w:sz w:val="24"/>
                <w:szCs w:val="24"/>
                <w:lang w:eastAsia="en-US"/>
              </w:rPr>
            </w:pPr>
            <w:r w:rsidRPr="00CE2A44">
              <w:rPr>
                <w:rFonts w:eastAsia="Times New Roman"/>
                <w:b/>
                <w:bCs/>
                <w:sz w:val="24"/>
                <w:szCs w:val="24"/>
              </w:rPr>
              <w:t>Демонстрация универсальных умений</w:t>
            </w:r>
          </w:p>
        </w:tc>
      </w:tr>
      <w:tr w:rsidR="00CE2A44" w:rsidRPr="00CE2A44" w:rsidTr="00A21B62">
        <w:trPr>
          <w:trHeight w:val="273"/>
        </w:trPr>
        <w:tc>
          <w:tcPr>
            <w:tcW w:w="1009" w:type="dxa"/>
            <w:tcBorders>
              <w:top w:val="single" w:sz="3" w:space="0" w:color="000000"/>
              <w:left w:val="single" w:sz="3" w:space="0" w:color="000000"/>
              <w:bottom w:val="single" w:sz="3" w:space="0" w:color="000000"/>
              <w:right w:val="single" w:sz="4" w:space="0" w:color="auto"/>
            </w:tcBorders>
          </w:tcPr>
          <w:p w:rsidR="00CE2A44" w:rsidRPr="00CE2A44" w:rsidRDefault="00CE2A44" w:rsidP="00CE2A44">
            <w:pPr>
              <w:spacing w:line="280" w:lineRule="auto"/>
              <w:ind w:left="7" w:right="72" w:firstLine="0"/>
              <w:jc w:val="left"/>
              <w:rPr>
                <w:rFonts w:eastAsia="Times New Roman"/>
                <w:bCs/>
                <w:sz w:val="24"/>
                <w:szCs w:val="24"/>
              </w:rPr>
            </w:pPr>
            <w:r w:rsidRPr="00CE2A44">
              <w:rPr>
                <w:rFonts w:eastAsia="Times New Roman"/>
                <w:bCs/>
                <w:sz w:val="24"/>
                <w:szCs w:val="24"/>
              </w:rPr>
              <w:t xml:space="preserve"> 1.5.</w:t>
            </w:r>
          </w:p>
        </w:tc>
        <w:tc>
          <w:tcPr>
            <w:tcW w:w="4236" w:type="dxa"/>
            <w:gridSpan w:val="3"/>
            <w:tcBorders>
              <w:top w:val="single" w:sz="3" w:space="0" w:color="000000"/>
              <w:left w:val="single" w:sz="4" w:space="0" w:color="auto"/>
              <w:bottom w:val="single" w:sz="3" w:space="0" w:color="000000"/>
              <w:right w:val="single" w:sz="3" w:space="0" w:color="000000"/>
            </w:tcBorders>
          </w:tcPr>
          <w:p w:rsidR="00CE2A44" w:rsidRPr="00CE2A44" w:rsidRDefault="00CE2A44" w:rsidP="00CE2A44">
            <w:pPr>
              <w:spacing w:line="240" w:lineRule="auto"/>
              <w:ind w:right="72" w:firstLine="0"/>
              <w:jc w:val="left"/>
              <w:rPr>
                <w:rFonts w:eastAsia="Times New Roman"/>
                <w:bCs/>
                <w:sz w:val="24"/>
                <w:szCs w:val="24"/>
                <w:lang w:val="ru-RU"/>
              </w:rPr>
            </w:pPr>
            <w:r w:rsidRPr="00CE2A44">
              <w:rPr>
                <w:rFonts w:eastAsia="Times New Roman"/>
                <w:bCs/>
                <w:sz w:val="24"/>
                <w:szCs w:val="24"/>
                <w:lang w:val="ru-RU"/>
              </w:rPr>
              <w:t xml:space="preserve">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бег (челночный), метание теннисного мяча в заданную цель, прыжки в высоту, в длину.</w:t>
            </w:r>
          </w:p>
          <w:p w:rsidR="00CE2A44" w:rsidRPr="00CE2A44" w:rsidRDefault="00CE2A44" w:rsidP="00CE2A44">
            <w:pPr>
              <w:spacing w:line="240" w:lineRule="auto"/>
              <w:ind w:right="72" w:firstLine="0"/>
              <w:jc w:val="left"/>
              <w:rPr>
                <w:rFonts w:eastAsia="Times New Roman"/>
                <w:bCs/>
                <w:sz w:val="24"/>
                <w:szCs w:val="24"/>
                <w:lang w:val="ru-RU"/>
              </w:rPr>
            </w:pPr>
            <w:r w:rsidRPr="00CE2A44">
              <w:rPr>
                <w:rFonts w:eastAsia="Times New Roman"/>
                <w:bCs/>
                <w:sz w:val="24"/>
                <w:szCs w:val="24"/>
                <w:lang w:val="ru-RU"/>
              </w:rPr>
              <w:t>Выполнение заданий в ролевых, туристических, спортивных играх.</w:t>
            </w:r>
          </w:p>
          <w:p w:rsidR="00CE2A44" w:rsidRPr="00CE2A44" w:rsidRDefault="00CE2A44" w:rsidP="00CE2A44">
            <w:pPr>
              <w:spacing w:line="240" w:lineRule="auto"/>
              <w:ind w:right="72" w:firstLine="0"/>
              <w:jc w:val="left"/>
              <w:rPr>
                <w:rFonts w:eastAsia="Times New Roman"/>
                <w:bCs/>
                <w:sz w:val="24"/>
                <w:szCs w:val="24"/>
                <w:lang w:val="ru-RU"/>
              </w:rPr>
            </w:pPr>
            <w:r w:rsidRPr="00CE2A44">
              <w:rPr>
                <w:rFonts w:eastAsia="Times New Roman"/>
                <w:bCs/>
                <w:sz w:val="24"/>
                <w:szCs w:val="24"/>
                <w:lang w:val="ru-RU"/>
              </w:rPr>
              <w:t>Освоение строевого шага и походного шага. Шеренги, перестроения и движение в шеренгах. Повороты на месте и в движении.</w:t>
            </w:r>
          </w:p>
          <w:p w:rsidR="00CE2A44" w:rsidRPr="00CE2A44" w:rsidRDefault="00CE2A44" w:rsidP="00CE2A44">
            <w:pPr>
              <w:spacing w:line="240" w:lineRule="auto"/>
              <w:ind w:right="72" w:firstLine="0"/>
              <w:jc w:val="left"/>
              <w:rPr>
                <w:rFonts w:eastAsia="Times New Roman"/>
                <w:bCs/>
                <w:sz w:val="24"/>
                <w:szCs w:val="24"/>
                <w:lang w:val="ru-RU"/>
              </w:rPr>
            </w:pPr>
            <w:r w:rsidRPr="00CE2A44">
              <w:rPr>
                <w:rFonts w:eastAsia="Times New Roman"/>
                <w:bCs/>
                <w:sz w:val="24"/>
                <w:szCs w:val="24"/>
                <w:lang w:val="ru-RU"/>
              </w:rPr>
              <w:t xml:space="preserve">Овладение техникой выполнения групповых гимнастических и спортивных упражнений. </w:t>
            </w:r>
          </w:p>
          <w:p w:rsidR="00CE2A44" w:rsidRPr="00CE2A44" w:rsidRDefault="00CE2A44" w:rsidP="00CE2A44">
            <w:pPr>
              <w:spacing w:line="240" w:lineRule="auto"/>
              <w:ind w:right="72" w:firstLine="0"/>
              <w:jc w:val="left"/>
              <w:rPr>
                <w:rFonts w:eastAsia="Times New Roman"/>
                <w:bCs/>
                <w:sz w:val="24"/>
                <w:szCs w:val="24"/>
                <w:lang w:val="ru-RU"/>
              </w:rPr>
            </w:pPr>
            <w:r w:rsidRPr="00CE2A44">
              <w:rPr>
                <w:rFonts w:eastAsia="Times New Roman"/>
                <w:bCs/>
                <w:sz w:val="24"/>
                <w:szCs w:val="24"/>
                <w:lang w:val="ru-RU"/>
              </w:rPr>
              <w:t>Демонстрация результатов освоения программы по физической культуре.</w:t>
            </w:r>
          </w:p>
        </w:tc>
        <w:tc>
          <w:tcPr>
            <w:tcW w:w="1701" w:type="dxa"/>
            <w:gridSpan w:val="2"/>
          </w:tcPr>
          <w:p w:rsidR="00CE2A44" w:rsidRPr="00CE2A44" w:rsidRDefault="00CE2A44" w:rsidP="00CE2A44">
            <w:pPr>
              <w:spacing w:line="240" w:lineRule="auto"/>
              <w:ind w:left="142" w:firstLine="0"/>
              <w:jc w:val="center"/>
              <w:rPr>
                <w:rFonts w:eastAsia="Times New Roman"/>
                <w:b/>
                <w:bCs/>
                <w:i/>
                <w:szCs w:val="20"/>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rsidR="00CE2A44" w:rsidRPr="00CE2A44" w:rsidRDefault="00CE2A44" w:rsidP="00CE2A44">
            <w:pPr>
              <w:spacing w:line="240" w:lineRule="auto"/>
              <w:ind w:left="142" w:firstLine="0"/>
              <w:jc w:val="center"/>
              <w:rPr>
                <w:rFonts w:eastAsia="Times New Roman"/>
                <w:sz w:val="24"/>
                <w:szCs w:val="24"/>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451EF8" w:rsidTr="00A21B62">
        <w:trPr>
          <w:trHeight w:val="273"/>
        </w:trPr>
        <w:tc>
          <w:tcPr>
            <w:tcW w:w="5245" w:type="dxa"/>
            <w:gridSpan w:val="4"/>
            <w:tcBorders>
              <w:top w:val="single" w:sz="3" w:space="0" w:color="000000"/>
              <w:left w:val="single" w:sz="3" w:space="0" w:color="000000"/>
              <w:bottom w:val="single" w:sz="3" w:space="0" w:color="000000"/>
              <w:right w:val="single" w:sz="3" w:space="0" w:color="000000"/>
            </w:tcBorders>
          </w:tcPr>
          <w:p w:rsidR="00CE2A44" w:rsidRPr="00CE2A44" w:rsidRDefault="00CE2A44" w:rsidP="00CE2A44">
            <w:pPr>
              <w:spacing w:line="280" w:lineRule="auto"/>
              <w:ind w:left="7" w:right="72" w:firstLine="0"/>
              <w:jc w:val="left"/>
              <w:rPr>
                <w:rFonts w:eastAsia="Times New Roman"/>
                <w:b/>
                <w:bCs/>
                <w:sz w:val="24"/>
                <w:szCs w:val="24"/>
                <w:lang w:val="ru-RU"/>
              </w:rPr>
            </w:pPr>
            <w:r w:rsidRPr="00CE2A44">
              <w:rPr>
                <w:rFonts w:eastAsia="Times New Roman"/>
                <w:b/>
                <w:bCs/>
                <w:sz w:val="24"/>
                <w:szCs w:val="24"/>
                <w:lang w:val="ru-RU"/>
              </w:rPr>
              <w:t>Общее количество часов по программе</w:t>
            </w:r>
          </w:p>
        </w:tc>
        <w:tc>
          <w:tcPr>
            <w:tcW w:w="1701" w:type="dxa"/>
            <w:gridSpan w:val="2"/>
          </w:tcPr>
          <w:p w:rsidR="00CE2A44" w:rsidRPr="00451EF8" w:rsidRDefault="00CE2A44" w:rsidP="00CE2A44">
            <w:pPr>
              <w:spacing w:line="240" w:lineRule="auto"/>
              <w:ind w:left="142" w:firstLine="0"/>
              <w:jc w:val="center"/>
              <w:rPr>
                <w:rFonts w:eastAsia="Times New Roman"/>
                <w:b/>
                <w:bCs/>
                <w:sz w:val="24"/>
                <w:szCs w:val="24"/>
                <w:lang w:val="ru-RU"/>
              </w:rPr>
            </w:pPr>
            <w:r w:rsidRPr="00CE2A44">
              <w:rPr>
                <w:rFonts w:eastAsia="Times New Roman"/>
                <w:b/>
                <w:bCs/>
                <w:sz w:val="24"/>
                <w:szCs w:val="24"/>
                <w:lang w:val="ru-RU"/>
              </w:rPr>
              <w:t>118</w:t>
            </w:r>
            <w:r w:rsidRPr="00CE2A44">
              <w:rPr>
                <w:rFonts w:eastAsia="Times New Roman"/>
                <w:b/>
                <w:bCs/>
                <w:sz w:val="24"/>
                <w:szCs w:val="24"/>
              </w:rPr>
              <w:t xml:space="preserve"> час</w:t>
            </w:r>
            <w:r w:rsidRPr="00CE2A44">
              <w:rPr>
                <w:rFonts w:eastAsia="Times New Roman"/>
                <w:b/>
                <w:bCs/>
                <w:sz w:val="24"/>
                <w:szCs w:val="24"/>
                <w:lang w:val="ru-RU"/>
              </w:rPr>
              <w:t>ов</w:t>
            </w:r>
          </w:p>
        </w:tc>
        <w:tc>
          <w:tcPr>
            <w:tcW w:w="2703" w:type="dxa"/>
          </w:tcPr>
          <w:p w:rsidR="00CE2A44" w:rsidRPr="00451EF8" w:rsidRDefault="00CE2A44" w:rsidP="00CE2A44">
            <w:pPr>
              <w:spacing w:line="240" w:lineRule="auto"/>
              <w:ind w:left="142" w:firstLine="0"/>
              <w:jc w:val="center"/>
              <w:rPr>
                <w:rFonts w:eastAsia="Times New Roman"/>
                <w:sz w:val="24"/>
                <w:szCs w:val="24"/>
                <w:lang w:eastAsia="en-US"/>
              </w:rPr>
            </w:pPr>
          </w:p>
        </w:tc>
      </w:tr>
    </w:tbl>
    <w:p w:rsidR="00CE2A44" w:rsidRDefault="00CE2A44" w:rsidP="00BE2EDB">
      <w:pPr>
        <w:spacing w:line="276" w:lineRule="auto"/>
        <w:ind w:right="6" w:firstLine="0"/>
        <w:rPr>
          <w:sz w:val="24"/>
          <w:szCs w:val="24"/>
        </w:rPr>
      </w:pPr>
    </w:p>
    <w:p w:rsidR="00E9744C" w:rsidRDefault="00E9744C" w:rsidP="00931779">
      <w:pPr>
        <w:spacing w:line="240" w:lineRule="auto"/>
        <w:ind w:firstLine="0"/>
        <w:rPr>
          <w:b/>
          <w:sz w:val="28"/>
          <w:szCs w:val="28"/>
        </w:rPr>
      </w:pPr>
    </w:p>
    <w:p w:rsidR="00800748" w:rsidRPr="003A1FA8" w:rsidRDefault="00E81373" w:rsidP="00800748">
      <w:pPr>
        <w:spacing w:line="240" w:lineRule="auto"/>
        <w:jc w:val="center"/>
        <w:rPr>
          <w:b/>
          <w:sz w:val="28"/>
          <w:szCs w:val="28"/>
        </w:rPr>
      </w:pPr>
      <w:r w:rsidRPr="003A1FA8">
        <w:rPr>
          <w:b/>
          <w:sz w:val="28"/>
          <w:szCs w:val="28"/>
        </w:rPr>
        <w:t>2</w:t>
      </w:r>
      <w:r w:rsidR="00800748" w:rsidRPr="003A1FA8">
        <w:rPr>
          <w:b/>
          <w:sz w:val="28"/>
          <w:szCs w:val="28"/>
        </w:rPr>
        <w:t>.2. Рабочие программы курсов внеурочной деятельности.</w:t>
      </w:r>
    </w:p>
    <w:p w:rsidR="00EB35C7" w:rsidRPr="00C01CEB" w:rsidRDefault="00800748" w:rsidP="00C01CEB">
      <w:pPr>
        <w:spacing w:line="240" w:lineRule="auto"/>
        <w:jc w:val="center"/>
        <w:rPr>
          <w:b/>
          <w:sz w:val="28"/>
          <w:szCs w:val="28"/>
        </w:rPr>
      </w:pPr>
      <w:r w:rsidRPr="003A1FA8">
        <w:rPr>
          <w:b/>
          <w:sz w:val="28"/>
          <w:szCs w:val="28"/>
        </w:rPr>
        <w:t xml:space="preserve"> Часть, формируемая участн</w:t>
      </w:r>
      <w:r w:rsidR="00C01CEB">
        <w:rPr>
          <w:b/>
          <w:sz w:val="28"/>
          <w:szCs w:val="28"/>
        </w:rPr>
        <w:t>иками образовательных отношений</w:t>
      </w:r>
    </w:p>
    <w:p w:rsidR="00E462EE" w:rsidRDefault="00C04E43" w:rsidP="00C04E43">
      <w:pPr>
        <w:shd w:val="clear" w:color="auto" w:fill="FFFFFF" w:themeFill="background1"/>
        <w:spacing w:line="240" w:lineRule="auto"/>
        <w:ind w:firstLine="0"/>
        <w:rPr>
          <w:rFonts w:eastAsia="Times New Roman"/>
          <w:color w:val="FF0000"/>
          <w:sz w:val="24"/>
          <w:szCs w:val="24"/>
        </w:rPr>
      </w:pPr>
      <w:r w:rsidRPr="00C04E43">
        <w:rPr>
          <w:rFonts w:eastAsia="Times New Roman"/>
          <w:sz w:val="24"/>
          <w:szCs w:val="24"/>
        </w:rPr>
        <w:t xml:space="preserve">   Рабочие программы </w:t>
      </w:r>
      <w:r>
        <w:rPr>
          <w:rFonts w:eastAsia="Times New Roman"/>
          <w:sz w:val="24"/>
          <w:szCs w:val="24"/>
        </w:rPr>
        <w:t xml:space="preserve">курсов </w:t>
      </w:r>
      <w:r w:rsidRPr="00C04E43">
        <w:rPr>
          <w:rFonts w:eastAsia="Times New Roman"/>
          <w:sz w:val="24"/>
          <w:szCs w:val="24"/>
        </w:rPr>
        <w:t xml:space="preserve">внеурочной деятельности </w:t>
      </w:r>
      <w:r>
        <w:rPr>
          <w:rFonts w:eastAsia="Times New Roman"/>
          <w:sz w:val="24"/>
          <w:szCs w:val="24"/>
        </w:rPr>
        <w:t>являются приложением к настоящей программе и состоят из инвариантной части «Разговоры о важном» - включает в себя информационно-просветительские занятия патреотической, нравственной</w:t>
      </w:r>
      <w:r w:rsidR="00996D17">
        <w:rPr>
          <w:rFonts w:eastAsia="Times New Roman"/>
          <w:sz w:val="24"/>
          <w:szCs w:val="24"/>
        </w:rPr>
        <w:t xml:space="preserve">.                    </w:t>
      </w:r>
      <w:r>
        <w:rPr>
          <w:rFonts w:eastAsia="Times New Roman"/>
          <w:sz w:val="24"/>
          <w:szCs w:val="24"/>
        </w:rPr>
        <w:t xml:space="preserve"> и экологической направленности; </w:t>
      </w:r>
      <w:r w:rsidRPr="00C01CEB">
        <w:rPr>
          <w:rFonts w:eastAsia="Times New Roman"/>
          <w:color w:val="0070C0"/>
          <w:sz w:val="24"/>
          <w:szCs w:val="24"/>
        </w:rPr>
        <w:t>«</w:t>
      </w:r>
      <w:r w:rsidR="00C01CEB">
        <w:rPr>
          <w:rFonts w:eastAsia="Times New Roman"/>
          <w:color w:val="0070C0"/>
          <w:sz w:val="24"/>
          <w:szCs w:val="24"/>
        </w:rPr>
        <w:t>Основы функциональной грамотности</w:t>
      </w:r>
      <w:r w:rsidRPr="00C01CEB">
        <w:rPr>
          <w:rFonts w:eastAsia="Times New Roman"/>
          <w:color w:val="0070C0"/>
          <w:sz w:val="24"/>
          <w:szCs w:val="24"/>
        </w:rPr>
        <w:t>»</w:t>
      </w:r>
      <w:r w:rsidR="00E377A7" w:rsidRPr="00C01CEB">
        <w:rPr>
          <w:rFonts w:eastAsia="Times New Roman"/>
          <w:color w:val="0070C0"/>
          <w:sz w:val="24"/>
          <w:szCs w:val="24"/>
        </w:rPr>
        <w:t xml:space="preserve">- </w:t>
      </w:r>
      <w:r w:rsidR="00E377A7">
        <w:rPr>
          <w:rFonts w:eastAsia="Times New Roman"/>
          <w:sz w:val="24"/>
          <w:szCs w:val="24"/>
        </w:rPr>
        <w:t xml:space="preserve">включает занятия по формированию функциональной грамотности; </w:t>
      </w:r>
      <w:r w:rsidR="00E377A7" w:rsidRPr="00C01CEB">
        <w:rPr>
          <w:rFonts w:eastAsia="Times New Roman"/>
          <w:color w:val="0070C0"/>
          <w:sz w:val="24"/>
          <w:szCs w:val="24"/>
        </w:rPr>
        <w:t>«</w:t>
      </w:r>
      <w:r w:rsidR="00C01CEB">
        <w:rPr>
          <w:rFonts w:eastAsia="Times New Roman"/>
          <w:color w:val="0070C0"/>
          <w:sz w:val="24"/>
          <w:szCs w:val="24"/>
        </w:rPr>
        <w:t>Тропинка в профессию</w:t>
      </w:r>
      <w:r w:rsidR="00E377A7" w:rsidRPr="00C01CEB">
        <w:rPr>
          <w:rFonts w:eastAsia="Times New Roman"/>
          <w:color w:val="0070C0"/>
          <w:sz w:val="24"/>
          <w:szCs w:val="24"/>
        </w:rPr>
        <w:t xml:space="preserve">» </w:t>
      </w:r>
      <w:r w:rsidR="00E377A7">
        <w:rPr>
          <w:rFonts w:eastAsia="Times New Roman"/>
          <w:sz w:val="24"/>
          <w:szCs w:val="24"/>
        </w:rPr>
        <w:t xml:space="preserve">- включает в себя занятия направленные на удовлетворение профориентационныхм интересов и потребностей обучающихся. </w:t>
      </w:r>
    </w:p>
    <w:p w:rsidR="002F4154" w:rsidRPr="00C01CEB" w:rsidRDefault="00E377A7" w:rsidP="00E377A7">
      <w:pPr>
        <w:shd w:val="clear" w:color="auto" w:fill="FFFFFF" w:themeFill="background1"/>
        <w:spacing w:line="240" w:lineRule="auto"/>
        <w:ind w:firstLine="709"/>
        <w:rPr>
          <w:rFonts w:eastAsia="Times New Roman"/>
          <w:color w:val="0070C0"/>
          <w:sz w:val="24"/>
          <w:szCs w:val="24"/>
        </w:rPr>
      </w:pPr>
      <w:r w:rsidRPr="00E377A7">
        <w:rPr>
          <w:rFonts w:eastAsia="Times New Roman"/>
          <w:color w:val="000000" w:themeColor="text1"/>
          <w:sz w:val="24"/>
          <w:szCs w:val="24"/>
        </w:rPr>
        <w:t xml:space="preserve">Вариативная часть внеурочной деятельности настоящей программы включает в себя следующие рабочие программы: </w:t>
      </w:r>
      <w:r w:rsidR="00C01CEB">
        <w:rPr>
          <w:rFonts w:eastAsia="Times New Roman"/>
          <w:color w:val="0070C0"/>
          <w:sz w:val="24"/>
          <w:szCs w:val="24"/>
        </w:rPr>
        <w:t>«Искусство текста», «Спортивные игры», «В мире искусств</w:t>
      </w:r>
      <w:r w:rsidR="00931779">
        <w:rPr>
          <w:rFonts w:eastAsia="Times New Roman"/>
          <w:color w:val="0070C0"/>
          <w:sz w:val="24"/>
          <w:szCs w:val="24"/>
        </w:rPr>
        <w:t>а</w:t>
      </w:r>
      <w:r w:rsidR="00C01CEB">
        <w:rPr>
          <w:rFonts w:eastAsia="Times New Roman"/>
          <w:color w:val="0070C0"/>
          <w:sz w:val="24"/>
          <w:szCs w:val="24"/>
        </w:rPr>
        <w:t>», «Школа безопасности».</w:t>
      </w:r>
    </w:p>
    <w:p w:rsidR="00FF1739" w:rsidRDefault="00FF1739" w:rsidP="00FF1739">
      <w:pPr>
        <w:spacing w:line="259" w:lineRule="auto"/>
        <w:ind w:firstLine="0"/>
        <w:jc w:val="center"/>
        <w:rPr>
          <w:rFonts w:eastAsia="Calibri" w:cs="Times New Roman"/>
          <w:b/>
          <w:sz w:val="28"/>
          <w:szCs w:val="28"/>
          <w:lang w:eastAsia="en-US"/>
        </w:rPr>
      </w:pPr>
    </w:p>
    <w:p w:rsidR="00FF1739" w:rsidRDefault="00FF1739" w:rsidP="00FF1739">
      <w:pPr>
        <w:spacing w:line="259" w:lineRule="auto"/>
        <w:ind w:firstLine="0"/>
        <w:jc w:val="center"/>
        <w:rPr>
          <w:rFonts w:eastAsia="Calibri" w:cs="Times New Roman"/>
          <w:b/>
          <w:sz w:val="28"/>
          <w:szCs w:val="28"/>
          <w:lang w:eastAsia="en-US"/>
        </w:rPr>
      </w:pPr>
      <w:r w:rsidRPr="00FF1739">
        <w:rPr>
          <w:rFonts w:eastAsia="Calibri" w:cs="Times New Roman"/>
          <w:b/>
          <w:sz w:val="28"/>
          <w:szCs w:val="28"/>
          <w:lang w:eastAsia="en-US"/>
        </w:rPr>
        <w:t>2</w:t>
      </w:r>
      <w:r>
        <w:rPr>
          <w:rFonts w:eastAsia="Calibri" w:cs="Times New Roman"/>
          <w:b/>
          <w:sz w:val="28"/>
          <w:szCs w:val="28"/>
          <w:lang w:eastAsia="en-US"/>
        </w:rPr>
        <w:t xml:space="preserve">.2.1. Рабочая программапо курсу внеурочной деятельности </w:t>
      </w:r>
    </w:p>
    <w:p w:rsidR="00FF1739" w:rsidRPr="00FF1739" w:rsidRDefault="00FF1739" w:rsidP="00FF1739">
      <w:pPr>
        <w:spacing w:line="259" w:lineRule="auto"/>
        <w:ind w:firstLine="0"/>
        <w:jc w:val="center"/>
        <w:rPr>
          <w:rFonts w:eastAsia="Calibri" w:cs="Times New Roman"/>
          <w:b/>
          <w:sz w:val="28"/>
          <w:szCs w:val="28"/>
          <w:lang w:eastAsia="en-US"/>
        </w:rPr>
      </w:pPr>
      <w:r>
        <w:rPr>
          <w:rFonts w:eastAsia="Calibri" w:cs="Times New Roman"/>
          <w:b/>
          <w:sz w:val="28"/>
          <w:szCs w:val="28"/>
          <w:lang w:eastAsia="en-US"/>
        </w:rPr>
        <w:t>«Разговоры о важном»</w:t>
      </w:r>
    </w:p>
    <w:p w:rsidR="00FF1739" w:rsidRDefault="00FF1739" w:rsidP="00FF1739">
      <w:pPr>
        <w:spacing w:line="259" w:lineRule="auto"/>
        <w:ind w:firstLine="0"/>
        <w:rPr>
          <w:rFonts w:eastAsia="Calibri" w:cs="Times New Roman"/>
          <w:b/>
          <w:sz w:val="28"/>
          <w:szCs w:val="28"/>
          <w:lang w:eastAsia="en-US"/>
        </w:rPr>
      </w:pPr>
    </w:p>
    <w:p w:rsidR="00E9744C" w:rsidRPr="00FF1739" w:rsidRDefault="00FF1739" w:rsidP="00FF1739">
      <w:pPr>
        <w:spacing w:line="259" w:lineRule="auto"/>
        <w:ind w:firstLine="0"/>
        <w:jc w:val="center"/>
        <w:rPr>
          <w:rFonts w:eastAsia="Calibri" w:cs="Times New Roman"/>
          <w:b/>
          <w:sz w:val="28"/>
          <w:szCs w:val="28"/>
          <w:lang w:eastAsia="en-US"/>
        </w:rPr>
      </w:pPr>
      <w:r>
        <w:rPr>
          <w:rFonts w:eastAsia="Calibri" w:cs="Times New Roman"/>
          <w:b/>
          <w:sz w:val="28"/>
          <w:szCs w:val="28"/>
          <w:lang w:eastAsia="en-US"/>
        </w:rPr>
        <w:t>РАЗДЕЛ І. ПОЯСНИТЕЛЬНАЯ ЗАПИСКА</w:t>
      </w:r>
    </w:p>
    <w:p w:rsidR="00E9744C" w:rsidRPr="00E9744C" w:rsidRDefault="00E9744C" w:rsidP="00E9744C">
      <w:pPr>
        <w:spacing w:line="259" w:lineRule="auto"/>
        <w:ind w:firstLine="0"/>
        <w:rPr>
          <w:rFonts w:eastAsia="Calibri" w:cs="Times New Roman"/>
          <w:b/>
          <w:sz w:val="28"/>
          <w:szCs w:val="28"/>
          <w:lang w:eastAsia="en-US"/>
        </w:rPr>
      </w:pPr>
      <w:r w:rsidRPr="00E9744C">
        <w:rPr>
          <w:rFonts w:eastAsia="Calibri" w:cs="Times New Roman"/>
          <w:b/>
          <w:sz w:val="28"/>
          <w:szCs w:val="28"/>
          <w:lang w:eastAsia="en-US"/>
        </w:rPr>
        <w:t>Актуальность и назначение программы</w:t>
      </w:r>
    </w:p>
    <w:p w:rsidR="00E9744C" w:rsidRPr="00E9744C" w:rsidRDefault="00E9744C" w:rsidP="00E9744C">
      <w:pPr>
        <w:spacing w:line="259" w:lineRule="auto"/>
        <w:ind w:firstLine="0"/>
        <w:rPr>
          <w:rFonts w:eastAsia="Calibri" w:cs="Times New Roman"/>
          <w:sz w:val="28"/>
          <w:szCs w:val="28"/>
          <w:lang w:eastAsia="en-US"/>
        </w:rPr>
      </w:pPr>
      <w:r w:rsidRPr="00E9744C">
        <w:rPr>
          <w:rFonts w:eastAsia="Calibri" w:cs="Times New Roman"/>
          <w:sz w:val="28"/>
          <w:szCs w:val="28"/>
          <w:lang w:eastAsia="en-US"/>
        </w:rPr>
        <w:t>Рабочая программа курса внеурочной деятельности «Разговоры о важном» для обучающихся 1-4 классов составлена в соответствии с Федеральным законом от 29.12.2012 № 273-ФЗ «Об образовании в Российской Федерации, Федеральным государственным образовательным стандартом начального общего образования (утвержденного приказом Министерства просвещения Российской Федерации от 31.05.2021 г. № 286) (с учетом изменений и дополнений), Федеральной образовательной программой начального общего образования (утвержденной приказом Министерства просвещения от 18.05.2023 г. № 372) (с учетом изменений и дополнений), Федеральной рабочей программой курса внеурочной деятельности «</w:t>
      </w:r>
      <w:r w:rsidRPr="00DE5466">
        <w:rPr>
          <w:rFonts w:eastAsia="Calibri" w:cs="Times New Roman"/>
          <w:sz w:val="28"/>
          <w:szCs w:val="28"/>
          <w:lang w:eastAsia="en-US"/>
        </w:rPr>
        <w:t>Разговоры о важном» для обучающихся 1-4 классов, Учебным планом МБОУ «</w:t>
      </w:r>
      <w:r w:rsidR="00DE5466" w:rsidRPr="00DE5466">
        <w:rPr>
          <w:rFonts w:eastAsia="Calibri" w:cs="Times New Roman"/>
          <w:sz w:val="28"/>
          <w:szCs w:val="28"/>
          <w:lang w:eastAsia="en-US"/>
        </w:rPr>
        <w:t>ООШ с. Пионерское</w:t>
      </w:r>
      <w:r w:rsidRPr="00DE5466">
        <w:rPr>
          <w:rFonts w:eastAsia="Calibri" w:cs="Times New Roman"/>
          <w:sz w:val="28"/>
          <w:szCs w:val="28"/>
          <w:lang w:eastAsia="en-US"/>
        </w:rPr>
        <w:t>» на 2025/2026 учебный год (Приказ от 29.08.2025 №15), календарным учебным графиком МБОУ</w:t>
      </w:r>
      <w:r w:rsidR="00DE5466" w:rsidRPr="00DE5466">
        <w:rPr>
          <w:rFonts w:eastAsia="Calibri" w:cs="Times New Roman"/>
          <w:sz w:val="28"/>
          <w:szCs w:val="28"/>
          <w:lang w:eastAsia="en-US"/>
        </w:rPr>
        <w:t xml:space="preserve"> «ООШ с. Пионерское</w:t>
      </w:r>
      <w:r w:rsidRPr="00DE5466">
        <w:rPr>
          <w:rFonts w:eastAsia="Calibri" w:cs="Times New Roman"/>
          <w:sz w:val="28"/>
          <w:szCs w:val="28"/>
          <w:lang w:eastAsia="en-US"/>
        </w:rPr>
        <w:t>» на 2025/2026 учебный год (Приказ от 29.08.2025 №15).</w:t>
      </w:r>
    </w:p>
    <w:p w:rsidR="00E9744C" w:rsidRPr="00E9744C" w:rsidRDefault="00E9744C" w:rsidP="00E9744C">
      <w:pPr>
        <w:spacing w:line="259" w:lineRule="auto"/>
        <w:ind w:firstLine="0"/>
        <w:rPr>
          <w:rFonts w:eastAsia="Calibri" w:cs="Times New Roman"/>
          <w:sz w:val="28"/>
          <w:szCs w:val="28"/>
          <w:lang w:eastAsia="en-US"/>
        </w:rPr>
      </w:pPr>
      <w:r w:rsidRPr="00E9744C">
        <w:rPr>
          <w:rFonts w:eastAsia="Calibri" w:cs="Times New Roman"/>
          <w:sz w:val="28"/>
          <w:szCs w:val="28"/>
          <w:lang w:eastAsia="en-US"/>
        </w:rPr>
        <w:t>Программа курса внеурочной деятельности «Разговоры о важном» ориентирована на обеспечение индивидуальных потребностей обучающихся и направлена на достижение планируемых результатов федеральных основных образовательных программ начального общего образования с учётом выбора участниками образовательных отношений курсов внеурочной деятельности. Задачей педагога, работающего по программе, является развитие у обучающегося ценностного отношения к Родине, природе, человеку, культуре, знаниям, здоровью, сохранение и укрепление традиционных российских духовно-нравственных ценностей.</w:t>
      </w:r>
    </w:p>
    <w:p w:rsidR="00E9744C" w:rsidRPr="00E9744C" w:rsidRDefault="00E9744C" w:rsidP="00E9744C">
      <w:pPr>
        <w:spacing w:line="259" w:lineRule="auto"/>
        <w:ind w:firstLine="0"/>
        <w:rPr>
          <w:rFonts w:eastAsia="Calibri" w:cs="Times New Roman"/>
          <w:sz w:val="28"/>
          <w:szCs w:val="28"/>
          <w:lang w:eastAsia="en-US"/>
        </w:rPr>
      </w:pPr>
      <w:r w:rsidRPr="00E9744C">
        <w:rPr>
          <w:rFonts w:eastAsia="Calibri" w:cs="Times New Roman"/>
          <w:sz w:val="28"/>
          <w:szCs w:val="28"/>
          <w:lang w:eastAsia="en-US"/>
        </w:rPr>
        <w:t>Педагог помогает обучающемуся:</w:t>
      </w:r>
    </w:p>
    <w:p w:rsidR="00E9744C" w:rsidRPr="00E9744C" w:rsidRDefault="00E9744C" w:rsidP="00681408">
      <w:pPr>
        <w:numPr>
          <w:ilvl w:val="0"/>
          <w:numId w:val="171"/>
        </w:numPr>
        <w:spacing w:after="160" w:line="259" w:lineRule="auto"/>
        <w:contextualSpacing/>
        <w:jc w:val="left"/>
        <w:rPr>
          <w:rFonts w:eastAsia="Calibri" w:cs="Times New Roman"/>
          <w:sz w:val="28"/>
          <w:szCs w:val="28"/>
          <w:lang w:eastAsia="en-US"/>
        </w:rPr>
      </w:pPr>
      <w:r w:rsidRPr="00E9744C">
        <w:rPr>
          <w:rFonts w:eastAsia="Calibri" w:cs="Times New Roman"/>
          <w:sz w:val="28"/>
          <w:szCs w:val="28"/>
          <w:lang w:eastAsia="en-US"/>
        </w:rPr>
        <w:t>в формировании его российской идентичности;</w:t>
      </w:r>
    </w:p>
    <w:p w:rsidR="00E9744C" w:rsidRPr="00E9744C" w:rsidRDefault="00E9744C" w:rsidP="00681408">
      <w:pPr>
        <w:numPr>
          <w:ilvl w:val="0"/>
          <w:numId w:val="171"/>
        </w:numPr>
        <w:spacing w:after="160" w:line="259" w:lineRule="auto"/>
        <w:contextualSpacing/>
        <w:jc w:val="left"/>
        <w:rPr>
          <w:rFonts w:eastAsia="Calibri" w:cs="Times New Roman"/>
          <w:sz w:val="28"/>
          <w:szCs w:val="28"/>
          <w:lang w:eastAsia="en-US"/>
        </w:rPr>
      </w:pPr>
      <w:r w:rsidRPr="00E9744C">
        <w:rPr>
          <w:rFonts w:eastAsia="Calibri" w:cs="Times New Roman"/>
          <w:sz w:val="28"/>
          <w:szCs w:val="28"/>
          <w:lang w:eastAsia="en-US"/>
        </w:rPr>
        <w:t>в формировании интереса к познанию;</w:t>
      </w:r>
    </w:p>
    <w:p w:rsidR="00E9744C" w:rsidRPr="00E9744C" w:rsidRDefault="00E9744C" w:rsidP="00681408">
      <w:pPr>
        <w:numPr>
          <w:ilvl w:val="0"/>
          <w:numId w:val="171"/>
        </w:numPr>
        <w:spacing w:after="160" w:line="259" w:lineRule="auto"/>
        <w:contextualSpacing/>
        <w:jc w:val="left"/>
        <w:rPr>
          <w:rFonts w:eastAsia="Calibri" w:cs="Times New Roman"/>
          <w:sz w:val="28"/>
          <w:szCs w:val="28"/>
          <w:lang w:eastAsia="en-US"/>
        </w:rPr>
      </w:pPr>
      <w:r w:rsidRPr="00E9744C">
        <w:rPr>
          <w:rFonts w:eastAsia="Calibri" w:cs="Times New Roman"/>
          <w:sz w:val="28"/>
          <w:szCs w:val="28"/>
          <w:lang w:eastAsia="en-US"/>
        </w:rPr>
        <w:t>в формировании осознанного отношения к своим правам и свободам и уважительного отношения к правам и свободам других;</w:t>
      </w:r>
    </w:p>
    <w:p w:rsidR="00E9744C" w:rsidRPr="00E9744C" w:rsidRDefault="00E9744C" w:rsidP="00681408">
      <w:pPr>
        <w:numPr>
          <w:ilvl w:val="0"/>
          <w:numId w:val="171"/>
        </w:numPr>
        <w:spacing w:after="160" w:line="259" w:lineRule="auto"/>
        <w:contextualSpacing/>
        <w:jc w:val="left"/>
        <w:rPr>
          <w:rFonts w:eastAsia="Calibri" w:cs="Times New Roman"/>
          <w:sz w:val="28"/>
          <w:szCs w:val="28"/>
          <w:lang w:eastAsia="en-US"/>
        </w:rPr>
      </w:pPr>
      <w:r w:rsidRPr="00E9744C">
        <w:rPr>
          <w:rFonts w:eastAsia="Calibri" w:cs="Times New Roman"/>
          <w:sz w:val="28"/>
          <w:szCs w:val="28"/>
          <w:lang w:eastAsia="en-US"/>
        </w:rPr>
        <w:t>в выстраивании собственного поведения с позиции нравственных и правовых норм;</w:t>
      </w:r>
    </w:p>
    <w:p w:rsidR="00E9744C" w:rsidRPr="00E9744C" w:rsidRDefault="00E9744C" w:rsidP="00681408">
      <w:pPr>
        <w:numPr>
          <w:ilvl w:val="0"/>
          <w:numId w:val="171"/>
        </w:numPr>
        <w:spacing w:after="160" w:line="259" w:lineRule="auto"/>
        <w:contextualSpacing/>
        <w:jc w:val="left"/>
        <w:rPr>
          <w:rFonts w:eastAsia="Calibri" w:cs="Times New Roman"/>
          <w:sz w:val="28"/>
          <w:szCs w:val="28"/>
          <w:lang w:eastAsia="en-US"/>
        </w:rPr>
      </w:pPr>
      <w:r w:rsidRPr="00E9744C">
        <w:rPr>
          <w:rFonts w:eastAsia="Calibri" w:cs="Times New Roman"/>
          <w:sz w:val="28"/>
          <w:szCs w:val="28"/>
          <w:lang w:eastAsia="en-US"/>
        </w:rPr>
        <w:t>в создании и мотивации для участия в социально значимой деятельности;</w:t>
      </w:r>
    </w:p>
    <w:p w:rsidR="00E9744C" w:rsidRPr="00E9744C" w:rsidRDefault="00E9744C" w:rsidP="00681408">
      <w:pPr>
        <w:numPr>
          <w:ilvl w:val="0"/>
          <w:numId w:val="171"/>
        </w:numPr>
        <w:spacing w:after="160" w:line="259" w:lineRule="auto"/>
        <w:contextualSpacing/>
        <w:jc w:val="left"/>
        <w:rPr>
          <w:rFonts w:eastAsia="Calibri" w:cs="Times New Roman"/>
          <w:sz w:val="28"/>
          <w:szCs w:val="28"/>
          <w:lang w:eastAsia="en-US"/>
        </w:rPr>
      </w:pPr>
      <w:r w:rsidRPr="00E9744C">
        <w:rPr>
          <w:rFonts w:eastAsia="Calibri" w:cs="Times New Roman"/>
          <w:sz w:val="28"/>
          <w:szCs w:val="28"/>
          <w:lang w:eastAsia="en-US"/>
        </w:rPr>
        <w:t>в развитии у школьников общекультурной компетентности;</w:t>
      </w:r>
    </w:p>
    <w:p w:rsidR="00E9744C" w:rsidRPr="00E9744C" w:rsidRDefault="00E9744C" w:rsidP="00681408">
      <w:pPr>
        <w:numPr>
          <w:ilvl w:val="0"/>
          <w:numId w:val="171"/>
        </w:numPr>
        <w:spacing w:after="160" w:line="259" w:lineRule="auto"/>
        <w:contextualSpacing/>
        <w:jc w:val="left"/>
        <w:rPr>
          <w:rFonts w:eastAsia="Calibri" w:cs="Times New Roman"/>
          <w:sz w:val="28"/>
          <w:szCs w:val="28"/>
          <w:lang w:eastAsia="en-US"/>
        </w:rPr>
      </w:pPr>
      <w:r w:rsidRPr="00E9744C">
        <w:rPr>
          <w:rFonts w:eastAsia="Calibri" w:cs="Times New Roman"/>
          <w:sz w:val="28"/>
          <w:szCs w:val="28"/>
          <w:lang w:eastAsia="en-US"/>
        </w:rPr>
        <w:t>в развитии умения принимать осознанные решения и делать выбор;</w:t>
      </w:r>
    </w:p>
    <w:p w:rsidR="00E9744C" w:rsidRPr="00E9744C" w:rsidRDefault="00E9744C" w:rsidP="00681408">
      <w:pPr>
        <w:numPr>
          <w:ilvl w:val="0"/>
          <w:numId w:val="171"/>
        </w:numPr>
        <w:spacing w:after="160" w:line="259" w:lineRule="auto"/>
        <w:contextualSpacing/>
        <w:jc w:val="left"/>
        <w:rPr>
          <w:rFonts w:eastAsia="Calibri" w:cs="Times New Roman"/>
          <w:sz w:val="28"/>
          <w:szCs w:val="28"/>
          <w:lang w:eastAsia="en-US"/>
        </w:rPr>
      </w:pPr>
      <w:r w:rsidRPr="00E9744C">
        <w:rPr>
          <w:rFonts w:eastAsia="Calibri" w:cs="Times New Roman"/>
          <w:sz w:val="28"/>
          <w:szCs w:val="28"/>
          <w:lang w:eastAsia="en-US"/>
        </w:rPr>
        <w:t>в осознании своего места в обществе;</w:t>
      </w:r>
    </w:p>
    <w:p w:rsidR="00E9744C" w:rsidRPr="00E9744C" w:rsidRDefault="00E9744C" w:rsidP="00681408">
      <w:pPr>
        <w:numPr>
          <w:ilvl w:val="0"/>
          <w:numId w:val="171"/>
        </w:numPr>
        <w:spacing w:after="160" w:line="259" w:lineRule="auto"/>
        <w:contextualSpacing/>
        <w:jc w:val="left"/>
        <w:rPr>
          <w:rFonts w:eastAsia="Calibri" w:cs="Times New Roman"/>
          <w:sz w:val="28"/>
          <w:szCs w:val="28"/>
          <w:lang w:eastAsia="en-US"/>
        </w:rPr>
      </w:pPr>
      <w:r w:rsidRPr="00E9744C">
        <w:rPr>
          <w:rFonts w:eastAsia="Calibri" w:cs="Times New Roman"/>
          <w:sz w:val="28"/>
          <w:szCs w:val="28"/>
          <w:lang w:eastAsia="en-US"/>
        </w:rPr>
        <w:t>в познании себя, своих мотивов, устремлений, склонностей;</w:t>
      </w:r>
    </w:p>
    <w:p w:rsidR="00E9744C" w:rsidRPr="00E9744C" w:rsidRDefault="00E9744C" w:rsidP="00681408">
      <w:pPr>
        <w:numPr>
          <w:ilvl w:val="0"/>
          <w:numId w:val="171"/>
        </w:numPr>
        <w:spacing w:after="160" w:line="259" w:lineRule="auto"/>
        <w:contextualSpacing/>
        <w:jc w:val="left"/>
        <w:rPr>
          <w:rFonts w:eastAsia="Calibri" w:cs="Times New Roman"/>
          <w:sz w:val="28"/>
          <w:szCs w:val="28"/>
          <w:lang w:eastAsia="en-US"/>
        </w:rPr>
      </w:pPr>
      <w:r w:rsidRPr="00E9744C">
        <w:rPr>
          <w:rFonts w:eastAsia="Calibri" w:cs="Times New Roman"/>
          <w:sz w:val="28"/>
          <w:szCs w:val="28"/>
          <w:lang w:eastAsia="en-US"/>
        </w:rPr>
        <w:t>в формировании готовности к личностному самоопределению.</w:t>
      </w:r>
    </w:p>
    <w:p w:rsidR="00E9744C" w:rsidRPr="00E9744C" w:rsidRDefault="00E9744C" w:rsidP="00E9744C">
      <w:pPr>
        <w:spacing w:line="259" w:lineRule="auto"/>
        <w:ind w:firstLine="0"/>
        <w:rPr>
          <w:rFonts w:eastAsia="Calibri" w:cs="Times New Roman"/>
          <w:sz w:val="28"/>
          <w:szCs w:val="28"/>
          <w:lang w:eastAsia="en-US"/>
        </w:rPr>
      </w:pPr>
      <w:r w:rsidRPr="00E9744C">
        <w:rPr>
          <w:rFonts w:eastAsia="Calibri" w:cs="Times New Roman"/>
          <w:sz w:val="28"/>
          <w:szCs w:val="28"/>
          <w:lang w:eastAsia="en-US"/>
        </w:rPr>
        <w:t>Нормативно-правовую основу рабочей программы курса внеурочной деятельности «Разговоры о важном» составляют следующие документы:</w:t>
      </w:r>
    </w:p>
    <w:p w:rsidR="00E9744C" w:rsidRPr="00E9744C" w:rsidRDefault="00E9744C" w:rsidP="00681408">
      <w:pPr>
        <w:numPr>
          <w:ilvl w:val="0"/>
          <w:numId w:val="172"/>
        </w:numPr>
        <w:spacing w:after="160" w:line="259" w:lineRule="auto"/>
        <w:contextualSpacing/>
        <w:jc w:val="left"/>
        <w:rPr>
          <w:rFonts w:eastAsia="Calibri" w:cs="Times New Roman"/>
          <w:sz w:val="28"/>
          <w:szCs w:val="28"/>
          <w:lang w:eastAsia="en-US"/>
        </w:rPr>
      </w:pPr>
      <w:r w:rsidRPr="00E9744C">
        <w:rPr>
          <w:rFonts w:eastAsia="Calibri" w:cs="Times New Roman"/>
          <w:sz w:val="28"/>
          <w:szCs w:val="28"/>
          <w:lang w:eastAsia="en-US"/>
        </w:rPr>
        <w:t>Федеральный закон от 29.12.2012 № 273-ФЗ «Об образовании в Российской</w:t>
      </w:r>
    </w:p>
    <w:p w:rsidR="00E9744C" w:rsidRPr="00E9744C" w:rsidRDefault="00E9744C" w:rsidP="00E9744C">
      <w:pPr>
        <w:spacing w:line="259" w:lineRule="auto"/>
        <w:ind w:firstLine="0"/>
        <w:rPr>
          <w:rFonts w:eastAsia="Calibri" w:cs="Times New Roman"/>
          <w:sz w:val="28"/>
          <w:szCs w:val="28"/>
          <w:lang w:eastAsia="en-US"/>
        </w:rPr>
      </w:pPr>
      <w:r w:rsidRPr="00E9744C">
        <w:rPr>
          <w:rFonts w:eastAsia="Calibri" w:cs="Times New Roman"/>
          <w:sz w:val="28"/>
          <w:szCs w:val="28"/>
          <w:lang w:eastAsia="en-US"/>
        </w:rPr>
        <w:t>Федерации».</w:t>
      </w:r>
    </w:p>
    <w:p w:rsidR="00E9744C" w:rsidRPr="00E9744C" w:rsidRDefault="00E9744C" w:rsidP="00E9744C">
      <w:pPr>
        <w:spacing w:line="259" w:lineRule="auto"/>
        <w:ind w:firstLine="0"/>
        <w:rPr>
          <w:rFonts w:eastAsia="Calibri" w:cs="Times New Roman"/>
          <w:sz w:val="28"/>
          <w:szCs w:val="28"/>
          <w:lang w:eastAsia="en-US"/>
        </w:rPr>
      </w:pPr>
      <w:r w:rsidRPr="00E9744C">
        <w:rPr>
          <w:rFonts w:eastAsia="Calibri" w:cs="Times New Roman"/>
          <w:sz w:val="28"/>
          <w:szCs w:val="28"/>
          <w:lang w:eastAsia="en-US"/>
        </w:rPr>
        <w:t>2. Указ Президента Российской Федерации от 02.07.2021 № 400 «О Стратегии</w:t>
      </w:r>
    </w:p>
    <w:p w:rsidR="00E9744C" w:rsidRPr="00E9744C" w:rsidRDefault="00E9744C" w:rsidP="00E9744C">
      <w:pPr>
        <w:spacing w:line="259" w:lineRule="auto"/>
        <w:ind w:firstLine="0"/>
        <w:rPr>
          <w:rFonts w:eastAsia="Calibri" w:cs="Times New Roman"/>
          <w:sz w:val="28"/>
          <w:szCs w:val="28"/>
          <w:lang w:eastAsia="en-US"/>
        </w:rPr>
      </w:pPr>
      <w:r w:rsidRPr="00E9744C">
        <w:rPr>
          <w:rFonts w:eastAsia="Calibri" w:cs="Times New Roman"/>
          <w:sz w:val="28"/>
          <w:szCs w:val="28"/>
          <w:lang w:eastAsia="en-US"/>
        </w:rPr>
        <w:t>национальной безопасности Российской Федерации».</w:t>
      </w:r>
    </w:p>
    <w:p w:rsidR="00E9744C" w:rsidRPr="00E9744C" w:rsidRDefault="00E9744C" w:rsidP="00E9744C">
      <w:pPr>
        <w:spacing w:line="259" w:lineRule="auto"/>
        <w:ind w:firstLine="0"/>
        <w:rPr>
          <w:rFonts w:eastAsia="Calibri" w:cs="Times New Roman"/>
          <w:sz w:val="28"/>
          <w:szCs w:val="28"/>
          <w:lang w:eastAsia="en-US"/>
        </w:rPr>
      </w:pPr>
      <w:r w:rsidRPr="00E9744C">
        <w:rPr>
          <w:rFonts w:eastAsia="Calibri" w:cs="Times New Roman"/>
          <w:sz w:val="28"/>
          <w:szCs w:val="28"/>
          <w:lang w:eastAsia="en-US"/>
        </w:rPr>
        <w:t>3. Указ Президента Российской Федерации от 09.11.2022 № 809 «Об утверждении Основ государственной политики по сохранению и укреплению традиционных российских духовно-нравственных ценностей».</w:t>
      </w:r>
    </w:p>
    <w:p w:rsidR="00E9744C" w:rsidRPr="00E9744C" w:rsidRDefault="00E9744C" w:rsidP="00E9744C">
      <w:pPr>
        <w:spacing w:line="259" w:lineRule="auto"/>
        <w:ind w:firstLine="0"/>
        <w:rPr>
          <w:rFonts w:eastAsia="Calibri" w:cs="Times New Roman"/>
          <w:sz w:val="28"/>
          <w:szCs w:val="28"/>
          <w:lang w:eastAsia="en-US"/>
        </w:rPr>
      </w:pPr>
      <w:r w:rsidRPr="00E9744C">
        <w:rPr>
          <w:rFonts w:eastAsia="Calibri" w:cs="Times New Roman"/>
          <w:sz w:val="28"/>
          <w:szCs w:val="28"/>
          <w:lang w:eastAsia="en-US"/>
        </w:rPr>
        <w:t>4. Распоряжение Правительства Российской Федерации от 29.04.2015 № 996-р «Об утверждении Стратегии развития воспитания на период до 2025 года».</w:t>
      </w:r>
    </w:p>
    <w:p w:rsidR="00E9744C" w:rsidRPr="00E9744C" w:rsidRDefault="00E9744C" w:rsidP="00E9744C">
      <w:pPr>
        <w:spacing w:line="259" w:lineRule="auto"/>
        <w:ind w:firstLine="0"/>
        <w:rPr>
          <w:rFonts w:eastAsia="Calibri" w:cs="Times New Roman"/>
          <w:sz w:val="28"/>
          <w:szCs w:val="28"/>
          <w:lang w:eastAsia="en-US"/>
        </w:rPr>
      </w:pPr>
      <w:r w:rsidRPr="00E9744C">
        <w:rPr>
          <w:rFonts w:eastAsia="Calibri" w:cs="Times New Roman"/>
          <w:sz w:val="28"/>
          <w:szCs w:val="28"/>
          <w:lang w:eastAsia="en-US"/>
        </w:rPr>
        <w:t>5. Приказ Минпросвещения России от 31.05.2021 № 286 «Об утверждении федерального государственного образовательного стандарта начального общего образования».</w:t>
      </w:r>
    </w:p>
    <w:p w:rsidR="00E9744C" w:rsidRPr="00E9744C" w:rsidRDefault="00E9744C" w:rsidP="00E9744C">
      <w:pPr>
        <w:spacing w:line="259" w:lineRule="auto"/>
        <w:ind w:firstLine="0"/>
        <w:rPr>
          <w:rFonts w:eastAsia="Calibri" w:cs="Times New Roman"/>
          <w:sz w:val="28"/>
          <w:szCs w:val="28"/>
          <w:lang w:eastAsia="en-US"/>
        </w:rPr>
      </w:pPr>
      <w:r w:rsidRPr="00E9744C">
        <w:rPr>
          <w:rFonts w:eastAsia="Calibri" w:cs="Times New Roman"/>
          <w:sz w:val="28"/>
          <w:szCs w:val="28"/>
          <w:lang w:eastAsia="en-US"/>
        </w:rPr>
        <w:t>6. Приказ Минпросвещения России от 31.05.2021 №287 «Об утверждении федерального государственного образовательного стандарта основного общего образования». </w:t>
      </w:r>
    </w:p>
    <w:p w:rsidR="00E9744C" w:rsidRPr="00E9744C" w:rsidRDefault="00E9744C" w:rsidP="00E9744C">
      <w:pPr>
        <w:spacing w:line="259" w:lineRule="auto"/>
        <w:ind w:firstLine="0"/>
        <w:rPr>
          <w:rFonts w:eastAsia="Calibri" w:cs="Times New Roman"/>
          <w:sz w:val="28"/>
          <w:szCs w:val="28"/>
          <w:lang w:eastAsia="en-US"/>
        </w:rPr>
      </w:pPr>
      <w:r w:rsidRPr="00E9744C">
        <w:rPr>
          <w:rFonts w:eastAsia="Calibri" w:cs="Times New Roman"/>
          <w:sz w:val="28"/>
          <w:szCs w:val="28"/>
          <w:lang w:eastAsia="en-US"/>
        </w:rPr>
        <w:t>7. Приказ Минобрнауки России от 17.05.2012 № 413 «Об утверждении федерального государственного образовательного стандарта среднего общего образования».</w:t>
      </w:r>
    </w:p>
    <w:p w:rsidR="00E9744C" w:rsidRPr="00E9744C" w:rsidRDefault="00E9744C" w:rsidP="00E9744C">
      <w:pPr>
        <w:spacing w:line="259" w:lineRule="auto"/>
        <w:ind w:firstLine="0"/>
        <w:rPr>
          <w:rFonts w:eastAsia="Calibri" w:cs="Times New Roman"/>
          <w:sz w:val="28"/>
          <w:szCs w:val="28"/>
          <w:lang w:eastAsia="en-US"/>
        </w:rPr>
      </w:pPr>
      <w:r w:rsidRPr="00E9744C">
        <w:rPr>
          <w:rFonts w:eastAsia="Calibri" w:cs="Times New Roman"/>
          <w:sz w:val="28"/>
          <w:szCs w:val="28"/>
          <w:lang w:eastAsia="en-US"/>
        </w:rPr>
        <w:t>8. Приказ Минпросвещения России от 18.05.2023 № 372 «Об утверждении федеральной образовательной программы начального общего образования».</w:t>
      </w:r>
    </w:p>
    <w:p w:rsidR="00E9744C" w:rsidRPr="00E9744C" w:rsidRDefault="00E9744C" w:rsidP="00E9744C">
      <w:pPr>
        <w:spacing w:line="259" w:lineRule="auto"/>
        <w:ind w:firstLine="0"/>
        <w:rPr>
          <w:rFonts w:eastAsia="Calibri" w:cs="Times New Roman"/>
          <w:sz w:val="28"/>
          <w:szCs w:val="28"/>
          <w:lang w:eastAsia="en-US"/>
        </w:rPr>
      </w:pPr>
      <w:r w:rsidRPr="00E9744C">
        <w:rPr>
          <w:rFonts w:eastAsia="Calibri" w:cs="Times New Roman"/>
          <w:sz w:val="28"/>
          <w:szCs w:val="28"/>
          <w:lang w:eastAsia="en-US"/>
        </w:rPr>
        <w:t>9. Приказ Минпросвещения России от 18.05.2023 № 370 «Об утверждении федеральной образовательной программы основного общего образования».</w:t>
      </w:r>
    </w:p>
    <w:p w:rsidR="00E9744C" w:rsidRPr="00E9744C" w:rsidRDefault="00E9744C" w:rsidP="00E9744C">
      <w:pPr>
        <w:spacing w:line="259" w:lineRule="auto"/>
        <w:ind w:firstLine="0"/>
        <w:rPr>
          <w:rFonts w:eastAsia="Calibri" w:cs="Times New Roman"/>
          <w:sz w:val="28"/>
          <w:szCs w:val="28"/>
          <w:lang w:eastAsia="en-US"/>
        </w:rPr>
      </w:pPr>
      <w:r w:rsidRPr="00E9744C">
        <w:rPr>
          <w:rFonts w:eastAsia="Calibri" w:cs="Times New Roman"/>
          <w:sz w:val="28"/>
          <w:szCs w:val="28"/>
          <w:lang w:eastAsia="en-US"/>
        </w:rPr>
        <w:t>10. Приказ Минпросвещения России от 18.05.2023 № 371 «Об утверждении федеральной образовательной программы среднего общего образования».</w:t>
      </w:r>
    </w:p>
    <w:p w:rsidR="00E9744C" w:rsidRPr="00E9744C" w:rsidRDefault="00E9744C" w:rsidP="00E9744C">
      <w:pPr>
        <w:spacing w:line="259" w:lineRule="auto"/>
        <w:ind w:firstLine="0"/>
        <w:rPr>
          <w:rFonts w:eastAsia="Calibri" w:cs="Times New Roman"/>
          <w:sz w:val="28"/>
          <w:szCs w:val="28"/>
          <w:lang w:eastAsia="en-US"/>
        </w:rPr>
      </w:pPr>
      <w:r w:rsidRPr="00E9744C">
        <w:rPr>
          <w:rFonts w:eastAsia="Calibri" w:cs="Times New Roman"/>
          <w:sz w:val="28"/>
          <w:szCs w:val="28"/>
          <w:lang w:eastAsia="en-US"/>
        </w:rPr>
        <w:t>11. Письмо Минпросвещения России от 18.02.2025 № 06-221 «О направлении информации» (вместе с Методическими рекомендациями по реализации цикла внеурочных занятий «Разговоры о важном»).</w:t>
      </w:r>
    </w:p>
    <w:p w:rsidR="00E9744C" w:rsidRPr="00E9744C" w:rsidRDefault="00E9744C" w:rsidP="00E9744C">
      <w:pPr>
        <w:spacing w:line="259" w:lineRule="auto"/>
        <w:ind w:firstLine="0"/>
        <w:rPr>
          <w:rFonts w:eastAsia="Calibri" w:cs="Times New Roman"/>
          <w:sz w:val="28"/>
          <w:szCs w:val="28"/>
          <w:lang w:eastAsia="en-US"/>
        </w:rPr>
      </w:pPr>
      <w:r w:rsidRPr="00E9744C">
        <w:rPr>
          <w:rFonts w:eastAsia="Calibri" w:cs="Times New Roman"/>
          <w:sz w:val="28"/>
          <w:szCs w:val="28"/>
          <w:lang w:eastAsia="en-US"/>
        </w:rPr>
        <w:t>Программа может быть реализована в работе с обучающимися 1‒2, 3‒4, 5‒7, 8‒9 и 10‒11 классов, в течение одного учебного года, если занятия проводятся 1 раз в неделю, 34/35 учебных часов.</w:t>
      </w:r>
    </w:p>
    <w:p w:rsidR="00E9744C" w:rsidRPr="00E9744C" w:rsidRDefault="00E9744C" w:rsidP="00E9744C">
      <w:pPr>
        <w:spacing w:line="259" w:lineRule="auto"/>
        <w:ind w:firstLine="0"/>
        <w:rPr>
          <w:rFonts w:eastAsia="Calibri" w:cs="Times New Roman"/>
          <w:sz w:val="28"/>
          <w:szCs w:val="28"/>
          <w:lang w:eastAsia="en-US"/>
        </w:rPr>
      </w:pPr>
      <w:r w:rsidRPr="00E9744C">
        <w:rPr>
          <w:rFonts w:eastAsia="Calibri" w:cs="Times New Roman"/>
          <w:sz w:val="28"/>
          <w:szCs w:val="28"/>
          <w:lang w:eastAsia="en-US"/>
        </w:rPr>
        <w:t>Занятия по программе проводятся в формах, соответствующих возрастным особенностям обучающихся и позволяющих им вырабатывать собственную мировоззренческую позицию по обсуждаемым темам (например, познавательные беседы, деловые игры, викторины, интервью, блиц-опросы и т. д.). Следует отметить, что внеурочные занятия входят в общую систему воспитательной работы образовательной организации, поэтому тематика и содержание должны обеспечить реализацию их назначения и целей. Это позволяет на практике соединить учебную и воспитательную деятельность педагога, ориентировать её не только на интеллектуальное, но и на нравственное, социальное развитие ребёнка.</w:t>
      </w:r>
    </w:p>
    <w:p w:rsidR="00E9744C" w:rsidRPr="00E9744C" w:rsidRDefault="00E9744C" w:rsidP="00E9744C">
      <w:pPr>
        <w:spacing w:line="259" w:lineRule="auto"/>
        <w:ind w:firstLine="0"/>
        <w:rPr>
          <w:rFonts w:eastAsia="Calibri" w:cs="Times New Roman"/>
          <w:sz w:val="28"/>
          <w:szCs w:val="28"/>
          <w:lang w:eastAsia="en-US"/>
        </w:rPr>
      </w:pPr>
      <w:r w:rsidRPr="00E9744C">
        <w:rPr>
          <w:rFonts w:eastAsia="Calibri" w:cs="Times New Roman"/>
          <w:sz w:val="28"/>
          <w:szCs w:val="28"/>
          <w:lang w:eastAsia="en-US"/>
        </w:rPr>
        <w:t>Многие темы внеурочных занятий выходят за рамки содержания, изучаемого на уроках, но это не означает, что учитель будет обязательно добиваться точного усвоения нового знания, запоминания и чёткого воспроизведения нового термина или понятия. В течение учебного года обучающиеся много раз будут возвращаться к обсуждению одних и тех же понятий, что послужит постепенному осознанному их принятию.</w:t>
      </w:r>
    </w:p>
    <w:p w:rsidR="00E9744C" w:rsidRPr="00E9744C" w:rsidRDefault="00E9744C" w:rsidP="00E9744C">
      <w:pPr>
        <w:spacing w:line="259" w:lineRule="auto"/>
        <w:ind w:firstLine="0"/>
        <w:rPr>
          <w:rFonts w:eastAsia="Calibri" w:cs="Times New Roman"/>
          <w:sz w:val="28"/>
          <w:szCs w:val="28"/>
          <w:lang w:eastAsia="en-US"/>
        </w:rPr>
      </w:pPr>
      <w:r w:rsidRPr="00E9744C">
        <w:rPr>
          <w:rFonts w:eastAsia="Calibri" w:cs="Times New Roman"/>
          <w:sz w:val="28"/>
          <w:szCs w:val="28"/>
          <w:lang w:eastAsia="en-US"/>
        </w:rPr>
        <w:t>Наличие сценариев внеурочных занятий не означает формального следования им. При реализации содержания занятия, которое предлагается в сценарии, педагог учитывает региональные, национальные, этнокультурные особенности территории, где функционирует данная образовательная организация. Обязательно учитывается и уровень развития школьников, их интересы и потребности. При необходимости, исходя из статуса семей обучающихся, целесообразно уточнить (изменить, скорректировать) и творческие задания, выполнять которые предлагается вместе с родителями, другими членами семьи.</w:t>
      </w:r>
    </w:p>
    <w:p w:rsidR="00E9744C" w:rsidRPr="00E9744C" w:rsidRDefault="00E9744C" w:rsidP="00E9744C">
      <w:pPr>
        <w:spacing w:line="259" w:lineRule="auto"/>
        <w:ind w:firstLine="0"/>
        <w:rPr>
          <w:rFonts w:eastAsia="Calibri" w:cs="Times New Roman"/>
          <w:sz w:val="28"/>
          <w:szCs w:val="28"/>
          <w:lang w:eastAsia="en-US"/>
        </w:rPr>
      </w:pPr>
      <w:r w:rsidRPr="00E9744C">
        <w:rPr>
          <w:rFonts w:eastAsia="Calibri" w:cs="Times New Roman"/>
          <w:sz w:val="28"/>
          <w:szCs w:val="28"/>
          <w:lang w:eastAsia="en-US"/>
        </w:rPr>
        <w:t>Личностных результатов можно достичь, увлекая школьников совместной, интересной и многообразной деятельностью, позволяющей раскрыть потенциал каждого; используя разные формы работы; устанавливая во время занятий доброжелательную, поддерживающую атмосферу; насыщая занятия ценностным содержанием. Задача педагога, организуя беседы, дать возможность школьнику анализировать, сравнивать и выбирать.</w:t>
      </w:r>
    </w:p>
    <w:p w:rsidR="00E9744C" w:rsidRPr="00E9744C" w:rsidRDefault="00E9744C" w:rsidP="00E9744C">
      <w:pPr>
        <w:spacing w:line="259" w:lineRule="auto"/>
        <w:ind w:firstLine="0"/>
        <w:rPr>
          <w:rFonts w:eastAsia="Calibri" w:cs="Times New Roman"/>
          <w:sz w:val="28"/>
          <w:szCs w:val="28"/>
          <w:lang w:eastAsia="en-US"/>
        </w:rPr>
      </w:pPr>
      <w:r w:rsidRPr="00E9744C">
        <w:rPr>
          <w:rFonts w:eastAsia="Calibri" w:cs="Times New Roman"/>
          <w:sz w:val="28"/>
          <w:szCs w:val="28"/>
          <w:lang w:eastAsia="en-US"/>
        </w:rPr>
        <w:t>Внеурочное занятие проходит каждый понедельник. Оно начинается поднятием Государственного флага Российской Федерации, слушанием (исполнением) Государственного гимна Российской Федерации. Это мероприятие проходит в общем школьном актовом зале. Затем обучающиеся расходятся по классам, где проходит тематическая часть занятия. При подготовке к занятию учитель должен внимательно ознакомиться со сценарием и методическими комментариями к нему. Необходимо обратить внимание на три структурные части сценария: первая часть — мотивационная, вторая часть — основная, третья часть — заключительная.</w:t>
      </w:r>
    </w:p>
    <w:p w:rsidR="00E9744C" w:rsidRPr="00E9744C" w:rsidRDefault="00E9744C" w:rsidP="00E9744C">
      <w:pPr>
        <w:spacing w:line="259" w:lineRule="auto"/>
        <w:ind w:firstLine="0"/>
        <w:rPr>
          <w:rFonts w:eastAsia="Calibri" w:cs="Times New Roman"/>
          <w:sz w:val="28"/>
          <w:szCs w:val="28"/>
          <w:lang w:eastAsia="en-US"/>
        </w:rPr>
      </w:pPr>
      <w:r w:rsidRPr="00E9744C">
        <w:rPr>
          <w:rFonts w:eastAsia="Calibri" w:cs="Times New Roman"/>
          <w:sz w:val="28"/>
          <w:szCs w:val="28"/>
          <w:lang w:eastAsia="en-US"/>
        </w:rPr>
        <w:t>Цель мотивационной части занятия — знакомство обучающихся с темой занятия, выдвижение мотива его проведения. Эта часть обычно начинается с просмотра видеоматериала, оценка которого является введением в дальнейшую содержательную часть занятия.</w:t>
      </w:r>
    </w:p>
    <w:p w:rsidR="00E9744C" w:rsidRPr="00E9744C" w:rsidRDefault="00E9744C" w:rsidP="00E9744C">
      <w:pPr>
        <w:spacing w:line="259" w:lineRule="auto"/>
        <w:ind w:firstLine="0"/>
        <w:rPr>
          <w:rFonts w:eastAsia="Calibri" w:cs="Times New Roman"/>
          <w:sz w:val="28"/>
          <w:szCs w:val="28"/>
          <w:lang w:eastAsia="en-US"/>
        </w:rPr>
      </w:pPr>
      <w:r w:rsidRPr="00E9744C">
        <w:rPr>
          <w:rFonts w:eastAsia="Calibri" w:cs="Times New Roman"/>
          <w:sz w:val="28"/>
          <w:szCs w:val="28"/>
          <w:lang w:eastAsia="en-US"/>
        </w:rPr>
        <w:t>Основная часть строится как сочетание разнообразной деятельности обучающихся: интеллектуальной (работа с представленной информацией), коммуникативной (беседы, обсуждение видеоролика), практической (выполнение разнообразных заданий), игровой (дидактическая и ролевая игра), творческой (обсуждение воображаемых ситуаций, художественное творчество).</w:t>
      </w:r>
    </w:p>
    <w:p w:rsidR="00E9744C" w:rsidRPr="00FF1739" w:rsidRDefault="00E9744C" w:rsidP="00E9744C">
      <w:pPr>
        <w:spacing w:line="259" w:lineRule="auto"/>
        <w:ind w:firstLine="0"/>
        <w:rPr>
          <w:rFonts w:eastAsia="Calibri" w:cs="Times New Roman"/>
          <w:sz w:val="28"/>
          <w:szCs w:val="28"/>
          <w:lang w:eastAsia="en-US"/>
        </w:rPr>
      </w:pPr>
      <w:r w:rsidRPr="00E9744C">
        <w:rPr>
          <w:rFonts w:eastAsia="Calibri" w:cs="Times New Roman"/>
          <w:sz w:val="28"/>
          <w:szCs w:val="28"/>
          <w:lang w:eastAsia="en-US"/>
        </w:rPr>
        <w:t xml:space="preserve">В заключительной </w:t>
      </w:r>
      <w:r w:rsidR="00FF1739">
        <w:rPr>
          <w:rFonts w:eastAsia="Calibri" w:cs="Times New Roman"/>
          <w:sz w:val="28"/>
          <w:szCs w:val="28"/>
          <w:lang w:eastAsia="en-US"/>
        </w:rPr>
        <w:t>части подводятся итоги занятия.</w:t>
      </w:r>
    </w:p>
    <w:p w:rsidR="00E9744C" w:rsidRPr="00E9744C" w:rsidRDefault="00E9744C" w:rsidP="00E9744C">
      <w:pPr>
        <w:spacing w:line="259" w:lineRule="auto"/>
        <w:ind w:firstLine="0"/>
        <w:rPr>
          <w:rFonts w:eastAsia="Calibri" w:cs="Times New Roman"/>
          <w:b/>
          <w:bCs/>
          <w:sz w:val="28"/>
          <w:szCs w:val="28"/>
          <w:lang w:eastAsia="en-US"/>
        </w:rPr>
      </w:pPr>
    </w:p>
    <w:p w:rsidR="00E9744C" w:rsidRPr="00E9744C" w:rsidRDefault="00E9744C" w:rsidP="00E9744C">
      <w:pPr>
        <w:spacing w:line="259" w:lineRule="auto"/>
        <w:ind w:firstLine="0"/>
        <w:jc w:val="center"/>
        <w:rPr>
          <w:rFonts w:eastAsia="Calibri" w:cs="Times New Roman"/>
          <w:sz w:val="28"/>
          <w:szCs w:val="28"/>
          <w:lang w:eastAsia="en-US"/>
        </w:rPr>
      </w:pPr>
      <w:r w:rsidRPr="00E9744C">
        <w:rPr>
          <w:rFonts w:eastAsia="Calibri" w:cs="Times New Roman"/>
          <w:b/>
          <w:sz w:val="28"/>
          <w:szCs w:val="28"/>
          <w:lang w:eastAsia="en-US"/>
        </w:rPr>
        <w:t>РАЗДЕЛ І</w:t>
      </w:r>
      <w:r w:rsidRPr="00E9744C">
        <w:rPr>
          <w:rFonts w:eastAsia="Calibri" w:cs="Times New Roman"/>
          <w:b/>
          <w:sz w:val="28"/>
          <w:szCs w:val="28"/>
          <w:lang w:val="en-US" w:eastAsia="en-US"/>
        </w:rPr>
        <w:t>I</w:t>
      </w:r>
      <w:r w:rsidRPr="00E9744C">
        <w:rPr>
          <w:rFonts w:eastAsia="Calibri" w:cs="Times New Roman"/>
          <w:b/>
          <w:sz w:val="28"/>
          <w:szCs w:val="28"/>
          <w:lang w:eastAsia="en-US"/>
        </w:rPr>
        <w:t xml:space="preserve">. </w:t>
      </w:r>
      <w:r w:rsidRPr="00E9744C">
        <w:rPr>
          <w:rFonts w:eastAsia="Calibri" w:cs="Times New Roman"/>
          <w:b/>
          <w:bCs/>
          <w:sz w:val="28"/>
          <w:szCs w:val="28"/>
          <w:lang w:eastAsia="en-US"/>
        </w:rPr>
        <w:t>СОДЕРЖАНИЕ КУРСА ВНЕУРОЧНОЙ ДЕЯТЕЛЬНОСТИ «РАЗГОВОРЫ О ВАЖНОМ»</w:t>
      </w:r>
    </w:p>
    <w:p w:rsidR="00E9744C" w:rsidRPr="00E9744C" w:rsidRDefault="00E9744C" w:rsidP="00E9744C">
      <w:pPr>
        <w:spacing w:line="259" w:lineRule="auto"/>
        <w:ind w:firstLine="0"/>
        <w:rPr>
          <w:rFonts w:eastAsia="Calibri" w:cs="Times New Roman"/>
          <w:sz w:val="28"/>
          <w:szCs w:val="28"/>
          <w:lang w:eastAsia="en-US"/>
        </w:rPr>
      </w:pPr>
      <w:r w:rsidRPr="00E9744C">
        <w:rPr>
          <w:rFonts w:eastAsia="Calibri" w:cs="Times New Roman"/>
          <w:b/>
          <w:bCs/>
          <w:sz w:val="28"/>
          <w:szCs w:val="28"/>
          <w:lang w:eastAsia="en-US"/>
        </w:rPr>
        <w:t>Зачем человеку учиться? </w:t>
      </w:r>
      <w:r w:rsidRPr="00E9744C">
        <w:rPr>
          <w:rFonts w:eastAsia="Calibri" w:cs="Times New Roman"/>
          <w:sz w:val="28"/>
          <w:szCs w:val="28"/>
          <w:lang w:eastAsia="en-US"/>
        </w:rPr>
        <w:t>Обучение человека происходит на протяжении всей жизни. Влияние цифровых технологий на приобретение знаний. Почему знания влияют на всю жизнь человека? Развитие навыков работы в команде, уважения разных мнений, разрешения конфликтов и эмпатии в ходе школьного образования.</w:t>
      </w:r>
    </w:p>
    <w:p w:rsidR="00E9744C" w:rsidRPr="00E9744C" w:rsidRDefault="00E9744C" w:rsidP="00E9744C">
      <w:pPr>
        <w:spacing w:line="259" w:lineRule="auto"/>
        <w:ind w:firstLine="0"/>
        <w:rPr>
          <w:rFonts w:eastAsia="Calibri" w:cs="Times New Roman"/>
          <w:sz w:val="28"/>
          <w:szCs w:val="28"/>
          <w:lang w:eastAsia="en-US"/>
        </w:rPr>
      </w:pPr>
      <w:r w:rsidRPr="00E9744C">
        <w:rPr>
          <w:rFonts w:eastAsia="Calibri" w:cs="Times New Roman"/>
          <w:b/>
          <w:bCs/>
          <w:sz w:val="28"/>
          <w:szCs w:val="28"/>
          <w:lang w:eastAsia="en-US"/>
        </w:rPr>
        <w:t>Русский язык в эпоху цифровых технологий.</w:t>
      </w:r>
      <w:r w:rsidRPr="00E9744C">
        <w:rPr>
          <w:rFonts w:eastAsia="Calibri" w:cs="Times New Roman"/>
          <w:sz w:val="28"/>
          <w:szCs w:val="28"/>
          <w:lang w:eastAsia="en-US"/>
        </w:rPr>
        <w:t> Русский язык — государственный язык, объединяющий многонациональную семью народов Российской Федерации. Современный языковой ландшафт характеризуется изменениями в устной и письменной речи под влиянием цифровой среды. Понимание уместности употребления тех или иных слов и форм. Грамотная, логичная и понятная речь — признак образованного человека и залог успеха в будущем.</w:t>
      </w:r>
    </w:p>
    <w:p w:rsidR="00E9744C" w:rsidRPr="00E9744C" w:rsidRDefault="00E9744C" w:rsidP="00E9744C">
      <w:pPr>
        <w:spacing w:line="259" w:lineRule="auto"/>
        <w:ind w:firstLine="0"/>
        <w:rPr>
          <w:rFonts w:eastAsia="Calibri" w:cs="Times New Roman"/>
          <w:sz w:val="28"/>
          <w:szCs w:val="28"/>
          <w:lang w:eastAsia="en-US"/>
        </w:rPr>
      </w:pPr>
      <w:r w:rsidRPr="00E9744C">
        <w:rPr>
          <w:rFonts w:eastAsia="Calibri" w:cs="Times New Roman"/>
          <w:b/>
          <w:bCs/>
          <w:sz w:val="28"/>
          <w:szCs w:val="28"/>
          <w:lang w:eastAsia="en-US"/>
        </w:rPr>
        <w:t>Цифровой суверенитет страны. </w:t>
      </w:r>
      <w:r w:rsidRPr="00E9744C">
        <w:rPr>
          <w:rFonts w:eastAsia="Calibri" w:cs="Times New Roman"/>
          <w:sz w:val="28"/>
          <w:szCs w:val="28"/>
          <w:lang w:eastAsia="en-US"/>
        </w:rPr>
        <w:t>Что такое цифровой суверенитет? Как обеспечивается цифровая безопасность государства и каждого человека? Возможности цифрового мира: как современные технологии помогают учиться, работать и осваивать новые горизонты. Мир цифровых профессий: как создаются новые технологии? Правила безопасного поведения в сети и угрозы цифрового мира.</w:t>
      </w:r>
    </w:p>
    <w:p w:rsidR="00E9744C" w:rsidRPr="00E9744C" w:rsidRDefault="00E9744C" w:rsidP="00E9744C">
      <w:pPr>
        <w:spacing w:line="259" w:lineRule="auto"/>
        <w:ind w:firstLine="0"/>
        <w:rPr>
          <w:rFonts w:eastAsia="Calibri" w:cs="Times New Roman"/>
          <w:sz w:val="28"/>
          <w:szCs w:val="28"/>
          <w:lang w:eastAsia="en-US"/>
        </w:rPr>
      </w:pPr>
      <w:r w:rsidRPr="00E9744C">
        <w:rPr>
          <w:rFonts w:eastAsia="Calibri" w:cs="Times New Roman"/>
          <w:b/>
          <w:bCs/>
          <w:sz w:val="28"/>
          <w:szCs w:val="28"/>
          <w:lang w:eastAsia="en-US"/>
        </w:rPr>
        <w:t>Мирный атом. День работника атомной промышленности. </w:t>
      </w:r>
      <w:r w:rsidRPr="00E9744C">
        <w:rPr>
          <w:rFonts w:eastAsia="Calibri" w:cs="Times New Roman"/>
          <w:sz w:val="28"/>
          <w:szCs w:val="28"/>
          <w:lang w:eastAsia="en-US"/>
        </w:rPr>
        <w:t>Мирный атом — это использование атомной энергии в мирных целях на благо человечества. Уникальные атомные технологии и достижения отечественной научной школы. Контроль распространения атомной энергии. Влияние экологически чистых и эффективных источников энергии на будущее человечества.</w:t>
      </w:r>
    </w:p>
    <w:p w:rsidR="00E9744C" w:rsidRPr="00E9744C" w:rsidRDefault="00E9744C" w:rsidP="00E9744C">
      <w:pPr>
        <w:spacing w:line="259" w:lineRule="auto"/>
        <w:ind w:firstLine="0"/>
        <w:rPr>
          <w:rFonts w:eastAsia="Calibri" w:cs="Times New Roman"/>
          <w:sz w:val="28"/>
          <w:szCs w:val="28"/>
          <w:lang w:eastAsia="en-US"/>
        </w:rPr>
      </w:pPr>
      <w:r w:rsidRPr="00E9744C">
        <w:rPr>
          <w:rFonts w:eastAsia="Calibri" w:cs="Times New Roman"/>
          <w:b/>
          <w:bCs/>
          <w:sz w:val="28"/>
          <w:szCs w:val="28"/>
          <w:lang w:eastAsia="en-US"/>
        </w:rPr>
        <w:t>О творчестве. Ко Дню музыки. </w:t>
      </w:r>
      <w:r w:rsidRPr="00E9744C">
        <w:rPr>
          <w:rFonts w:eastAsia="Calibri" w:cs="Times New Roman"/>
          <w:sz w:val="28"/>
          <w:szCs w:val="28"/>
          <w:lang w:eastAsia="en-US"/>
        </w:rPr>
        <w:t>Творчество — неотъемлемая часть жизни каждого человека. Возможности реализации творческого потенциала взрослых и детей. Русская культура — признанное мировое достояние человечества. Музыка как вид искусства. Состояние развития современной отечественной музыки: жанры и направления.</w:t>
      </w:r>
    </w:p>
    <w:p w:rsidR="00E9744C" w:rsidRPr="00E9744C" w:rsidRDefault="00E9744C" w:rsidP="00E9744C">
      <w:pPr>
        <w:spacing w:line="259" w:lineRule="auto"/>
        <w:ind w:firstLine="0"/>
        <w:rPr>
          <w:rFonts w:eastAsia="Calibri" w:cs="Times New Roman"/>
          <w:sz w:val="28"/>
          <w:szCs w:val="28"/>
          <w:lang w:eastAsia="en-US"/>
        </w:rPr>
      </w:pPr>
      <w:r w:rsidRPr="00E9744C">
        <w:rPr>
          <w:rFonts w:eastAsia="Calibri" w:cs="Times New Roman"/>
          <w:b/>
          <w:bCs/>
          <w:sz w:val="28"/>
          <w:szCs w:val="28"/>
          <w:lang w:eastAsia="en-US"/>
        </w:rPr>
        <w:t>Что такое уважение? Ко Дню учителя.</w:t>
      </w:r>
      <w:r w:rsidRPr="00E9744C">
        <w:rPr>
          <w:rFonts w:eastAsia="Calibri" w:cs="Times New Roman"/>
          <w:sz w:val="28"/>
          <w:szCs w:val="28"/>
          <w:lang w:eastAsia="en-US"/>
        </w:rPr>
        <w:t> Уважение — признание достоинств личности. Уважение к окружающим и чужому труду как основа гармоничного развития общества. Правила общения внутри семьи, школы и коллектива. Подготовка ко взрослой жизни и формирование ответственности. О роли педагога в воспитании личности. Традиции празднования Дня учителя.</w:t>
      </w:r>
    </w:p>
    <w:p w:rsidR="00E9744C" w:rsidRPr="00E9744C" w:rsidRDefault="00E9744C" w:rsidP="00E9744C">
      <w:pPr>
        <w:spacing w:line="259" w:lineRule="auto"/>
        <w:ind w:firstLine="0"/>
        <w:rPr>
          <w:rFonts w:eastAsia="Calibri" w:cs="Times New Roman"/>
          <w:sz w:val="28"/>
          <w:szCs w:val="28"/>
          <w:lang w:eastAsia="en-US"/>
        </w:rPr>
      </w:pPr>
      <w:r w:rsidRPr="00E9744C">
        <w:rPr>
          <w:rFonts w:eastAsia="Calibri" w:cs="Times New Roman"/>
          <w:b/>
          <w:bCs/>
          <w:sz w:val="28"/>
          <w:szCs w:val="28"/>
          <w:lang w:eastAsia="en-US"/>
        </w:rPr>
        <w:t>Как понять друг друга разным поколениям? </w:t>
      </w:r>
      <w:r w:rsidRPr="00E9744C">
        <w:rPr>
          <w:rFonts w:eastAsia="Calibri" w:cs="Times New Roman"/>
          <w:sz w:val="28"/>
          <w:szCs w:val="28"/>
          <w:lang w:eastAsia="en-US"/>
        </w:rPr>
        <w:t>Семья как ценность в жизни</w:t>
      </w:r>
      <w:r w:rsidRPr="00E9744C">
        <w:rPr>
          <w:rFonts w:eastAsia="Calibri" w:cs="Times New Roman"/>
          <w:sz w:val="28"/>
          <w:szCs w:val="28"/>
          <w:lang w:eastAsia="en-US"/>
        </w:rPr>
        <w:br/>
        <w:t>каждого человека, основа любого общества. Формирование общих семейных ценностей — залог взаимопонимания в семье. Обмен опытом между поколениями и бережное отношение друг к другу как путь к позитивным изменениям и взрослению.</w:t>
      </w:r>
    </w:p>
    <w:p w:rsidR="00E9744C" w:rsidRPr="00E9744C" w:rsidRDefault="00E9744C" w:rsidP="00E9744C">
      <w:pPr>
        <w:spacing w:line="259" w:lineRule="auto"/>
        <w:ind w:firstLine="0"/>
        <w:rPr>
          <w:rFonts w:eastAsia="Calibri" w:cs="Times New Roman"/>
          <w:sz w:val="28"/>
          <w:szCs w:val="28"/>
          <w:lang w:eastAsia="en-US"/>
        </w:rPr>
      </w:pPr>
      <w:r w:rsidRPr="00E9744C">
        <w:rPr>
          <w:rFonts w:eastAsia="Calibri" w:cs="Times New Roman"/>
          <w:b/>
          <w:bCs/>
          <w:sz w:val="28"/>
          <w:szCs w:val="28"/>
          <w:lang w:eastAsia="en-US"/>
        </w:rPr>
        <w:t>О городах России. Ко Дню народного единства. </w:t>
      </w:r>
      <w:r w:rsidRPr="00E9744C">
        <w:rPr>
          <w:rFonts w:eastAsia="Calibri" w:cs="Times New Roman"/>
          <w:sz w:val="28"/>
          <w:szCs w:val="28"/>
          <w:lang w:eastAsia="en-US"/>
        </w:rPr>
        <w:t>Города России: разнообразие культур, языков и вековых традиций. Единство народов, проживающих на территории Российской Федерации. Древнейшие города России как хранители информации о наших предках и культурного кода страны. Изучение российских городов — изучение страниц истории Отечества. Роль государства в развитии малых городов. Возможности граждан в развитии своей малой родины.</w:t>
      </w:r>
    </w:p>
    <w:p w:rsidR="00E9744C" w:rsidRPr="00E9744C" w:rsidRDefault="00E9744C" w:rsidP="00E9744C">
      <w:pPr>
        <w:spacing w:line="259" w:lineRule="auto"/>
        <w:ind w:firstLine="0"/>
        <w:rPr>
          <w:rFonts w:eastAsia="Calibri" w:cs="Times New Roman"/>
          <w:sz w:val="28"/>
          <w:szCs w:val="28"/>
          <w:lang w:eastAsia="en-US"/>
        </w:rPr>
      </w:pPr>
      <w:r w:rsidRPr="00E9744C">
        <w:rPr>
          <w:rFonts w:eastAsia="Calibri" w:cs="Times New Roman"/>
          <w:b/>
          <w:bCs/>
          <w:sz w:val="28"/>
          <w:szCs w:val="28"/>
          <w:lang w:eastAsia="en-US"/>
        </w:rPr>
        <w:t>Общество безграничных возможностей. </w:t>
      </w:r>
      <w:r w:rsidRPr="00E9744C">
        <w:rPr>
          <w:rFonts w:eastAsia="Calibri" w:cs="Times New Roman"/>
          <w:sz w:val="28"/>
          <w:szCs w:val="28"/>
          <w:lang w:eastAsia="en-US"/>
        </w:rPr>
        <w:t>Общество — совокупность разных людей, отличных друг от друга, но имеющих единые потребности в любви, уважении, дружбе, принятии и самореализации. Роль цифровых технологий в расширении возможностей участия в общественных процессах. Готовность уважительно воспринимать другого человека — основа гармоничных отношений в обществе.</w:t>
      </w:r>
    </w:p>
    <w:p w:rsidR="00E9744C" w:rsidRPr="00E9744C" w:rsidRDefault="00E9744C" w:rsidP="00E9744C">
      <w:pPr>
        <w:spacing w:line="259" w:lineRule="auto"/>
        <w:ind w:firstLine="0"/>
        <w:rPr>
          <w:rFonts w:eastAsia="Calibri" w:cs="Times New Roman"/>
          <w:sz w:val="28"/>
          <w:szCs w:val="28"/>
          <w:lang w:eastAsia="en-US"/>
        </w:rPr>
      </w:pPr>
      <w:r w:rsidRPr="00E9744C">
        <w:rPr>
          <w:rFonts w:eastAsia="Calibri" w:cs="Times New Roman"/>
          <w:b/>
          <w:bCs/>
          <w:sz w:val="28"/>
          <w:szCs w:val="28"/>
          <w:lang w:eastAsia="en-US"/>
        </w:rPr>
        <w:t>Селекция и генетика. К 170-летию И. В. Мичурина.</w:t>
      </w:r>
      <w:r w:rsidRPr="00E9744C">
        <w:rPr>
          <w:rFonts w:eastAsia="Calibri" w:cs="Times New Roman"/>
          <w:sz w:val="28"/>
          <w:szCs w:val="28"/>
          <w:lang w:eastAsia="en-US"/>
        </w:rPr>
        <w:t> Состояние науки в современной России. Роль генетики и селекции в сельском хозяйстве, медицине, промышленности и т.д. Мировое признание достижений отечественной научной школы. Открытия И. В. Мичурина и их влияние на развитие страны. Возможности для подрастающего поколения в познании мира и личном развитии.</w:t>
      </w:r>
    </w:p>
    <w:p w:rsidR="00E9744C" w:rsidRPr="00E9744C" w:rsidRDefault="00E9744C" w:rsidP="00E9744C">
      <w:pPr>
        <w:spacing w:line="259" w:lineRule="auto"/>
        <w:ind w:firstLine="0"/>
        <w:rPr>
          <w:rFonts w:eastAsia="Calibri" w:cs="Times New Roman"/>
          <w:sz w:val="28"/>
          <w:szCs w:val="28"/>
          <w:lang w:eastAsia="en-US"/>
        </w:rPr>
      </w:pPr>
      <w:r w:rsidRPr="00E9744C">
        <w:rPr>
          <w:rFonts w:eastAsia="Calibri" w:cs="Times New Roman"/>
          <w:b/>
          <w:bCs/>
          <w:sz w:val="28"/>
          <w:szCs w:val="28"/>
          <w:lang w:eastAsia="en-US"/>
        </w:rPr>
        <w:t>Как решать конфликты и справляться с трудностями.</w:t>
      </w:r>
      <w:r w:rsidRPr="00E9744C">
        <w:rPr>
          <w:rFonts w:eastAsia="Calibri" w:cs="Times New Roman"/>
          <w:sz w:val="28"/>
          <w:szCs w:val="28"/>
          <w:lang w:eastAsia="en-US"/>
        </w:rPr>
        <w:t> </w:t>
      </w:r>
      <w:r w:rsidRPr="00E9744C">
        <w:rPr>
          <w:rFonts w:eastAsia="Calibri" w:cs="Times New Roman"/>
          <w:b/>
          <w:bCs/>
          <w:sz w:val="28"/>
          <w:szCs w:val="28"/>
          <w:lang w:eastAsia="en-US"/>
        </w:rPr>
        <w:t>Ко Дню психолога.</w:t>
      </w:r>
      <w:r w:rsidRPr="00E9744C">
        <w:rPr>
          <w:rFonts w:eastAsia="Calibri" w:cs="Times New Roman"/>
          <w:sz w:val="28"/>
          <w:szCs w:val="28"/>
          <w:lang w:eastAsia="en-US"/>
        </w:rPr>
        <w:t> Конфликты и трудности — естественный элемент развития общества и каждого отдельного человека. Поиск причины конфликтов как ключ к их разрешению. Совместные усилия и внимание друг к другу как залог преодоления трудностей. Правила разрешения конфликтных ситуаций.</w:t>
      </w:r>
    </w:p>
    <w:p w:rsidR="00E9744C" w:rsidRPr="00E9744C" w:rsidRDefault="00E9744C" w:rsidP="00E9744C">
      <w:pPr>
        <w:spacing w:line="259" w:lineRule="auto"/>
        <w:ind w:firstLine="0"/>
        <w:rPr>
          <w:rFonts w:eastAsia="Calibri" w:cs="Times New Roman"/>
          <w:sz w:val="28"/>
          <w:szCs w:val="28"/>
          <w:lang w:eastAsia="en-US"/>
        </w:rPr>
      </w:pPr>
      <w:r w:rsidRPr="00E9744C">
        <w:rPr>
          <w:rFonts w:eastAsia="Calibri" w:cs="Times New Roman"/>
          <w:b/>
          <w:bCs/>
          <w:sz w:val="28"/>
          <w:szCs w:val="28"/>
          <w:lang w:eastAsia="en-US"/>
        </w:rPr>
        <w:t>Профессия — жизнь спасать. </w:t>
      </w:r>
      <w:r w:rsidRPr="00E9744C">
        <w:rPr>
          <w:rFonts w:eastAsia="Calibri" w:cs="Times New Roman"/>
          <w:sz w:val="28"/>
          <w:szCs w:val="28"/>
          <w:lang w:eastAsia="en-US"/>
        </w:rPr>
        <w:t>Спасатели — специалисты, которые помогают людям в опасных ситуациях. Профессия спасателя связана с повышенным риском. Профессиональные качества и навыки спасателей. Поведение в экстремальных ситуациях. Ответственное отношение к своей и чужой жизни, правила безопасности.</w:t>
      </w:r>
    </w:p>
    <w:p w:rsidR="00E9744C" w:rsidRPr="00E9744C" w:rsidRDefault="00E9744C" w:rsidP="00E9744C">
      <w:pPr>
        <w:spacing w:line="259" w:lineRule="auto"/>
        <w:ind w:firstLine="0"/>
        <w:rPr>
          <w:rFonts w:eastAsia="Calibri" w:cs="Times New Roman"/>
          <w:sz w:val="28"/>
          <w:szCs w:val="28"/>
          <w:lang w:eastAsia="en-US"/>
        </w:rPr>
      </w:pPr>
      <w:r w:rsidRPr="00E9744C">
        <w:rPr>
          <w:rFonts w:eastAsia="Calibri" w:cs="Times New Roman"/>
          <w:b/>
          <w:bCs/>
          <w:sz w:val="28"/>
          <w:szCs w:val="28"/>
          <w:lang w:eastAsia="en-US"/>
        </w:rPr>
        <w:t>Домашние питомцы. Всемирный день питомца. </w:t>
      </w:r>
      <w:r w:rsidRPr="00E9744C">
        <w:rPr>
          <w:rFonts w:eastAsia="Calibri" w:cs="Times New Roman"/>
          <w:sz w:val="28"/>
          <w:szCs w:val="28"/>
          <w:lang w:eastAsia="en-US"/>
        </w:rPr>
        <w:t>Роль домашних питомцев в жизни человека. Ответственность, забота и бережное отношение к питомцам. Всемирный день питомца объединяет людей всей планеты для укрепления ценностей дружбы и заботы о животных. Как соблюдать безопасность при общении с животными?</w:t>
      </w:r>
    </w:p>
    <w:p w:rsidR="00E9744C" w:rsidRPr="00E9744C" w:rsidRDefault="00E9744C" w:rsidP="00E9744C">
      <w:pPr>
        <w:spacing w:line="259" w:lineRule="auto"/>
        <w:ind w:firstLine="0"/>
        <w:rPr>
          <w:rFonts w:eastAsia="Calibri" w:cs="Times New Roman"/>
          <w:sz w:val="28"/>
          <w:szCs w:val="28"/>
          <w:lang w:eastAsia="en-US"/>
        </w:rPr>
      </w:pPr>
      <w:r w:rsidRPr="00E9744C">
        <w:rPr>
          <w:rFonts w:eastAsia="Calibri" w:cs="Times New Roman"/>
          <w:b/>
          <w:bCs/>
          <w:sz w:val="28"/>
          <w:szCs w:val="28"/>
          <w:lang w:eastAsia="en-US"/>
        </w:rPr>
        <w:t>Россия — страна победителей. Ко Дню Героев Отечества. </w:t>
      </w:r>
      <w:r w:rsidRPr="00E9744C">
        <w:rPr>
          <w:rFonts w:eastAsia="Calibri" w:cs="Times New Roman"/>
          <w:sz w:val="28"/>
          <w:szCs w:val="28"/>
          <w:lang w:eastAsia="en-US"/>
        </w:rPr>
        <w:t>Герои России с древнейших времен и до современности. Традиции героизма, мужества и решительности — неотъемлемая часть российской идентичности и культурного кода. День Героев Отечества — выражение благодарности, признательности и уважения за самоотверженность и мужество.</w:t>
      </w:r>
    </w:p>
    <w:p w:rsidR="00E9744C" w:rsidRPr="00E9744C" w:rsidRDefault="00E9744C" w:rsidP="00E9744C">
      <w:pPr>
        <w:spacing w:line="259" w:lineRule="auto"/>
        <w:ind w:firstLine="0"/>
        <w:rPr>
          <w:rFonts w:eastAsia="Calibri" w:cs="Times New Roman"/>
          <w:sz w:val="28"/>
          <w:szCs w:val="28"/>
          <w:lang w:eastAsia="en-US"/>
        </w:rPr>
      </w:pPr>
      <w:r w:rsidRPr="00E9744C">
        <w:rPr>
          <w:rFonts w:eastAsia="Calibri" w:cs="Times New Roman"/>
          <w:b/>
          <w:bCs/>
          <w:sz w:val="28"/>
          <w:szCs w:val="28"/>
          <w:lang w:eastAsia="en-US"/>
        </w:rPr>
        <w:t>Закон и справедливость. Ко Дню Конституции.</w:t>
      </w:r>
      <w:r w:rsidRPr="00E9744C">
        <w:rPr>
          <w:rFonts w:eastAsia="Calibri" w:cs="Times New Roman"/>
          <w:sz w:val="28"/>
          <w:szCs w:val="28"/>
          <w:lang w:eastAsia="en-US"/>
        </w:rPr>
        <w:t> Конституция Российской Федерации — основной закон страны. Конституция закрепляет права и свободы человека как высшую ценность. Справедливость — одна из важнейших духовно-нравственных ценностей российского общества. Знание законов страны как прямая обязанность каждого гражданина России. Какие права и обязанности есть у детей?</w:t>
      </w:r>
    </w:p>
    <w:p w:rsidR="00E9744C" w:rsidRPr="00E9744C" w:rsidRDefault="00E9744C" w:rsidP="00E9744C">
      <w:pPr>
        <w:spacing w:line="259" w:lineRule="auto"/>
        <w:ind w:firstLine="0"/>
        <w:rPr>
          <w:rFonts w:eastAsia="Calibri" w:cs="Times New Roman"/>
          <w:sz w:val="28"/>
          <w:szCs w:val="28"/>
          <w:lang w:eastAsia="en-US"/>
        </w:rPr>
      </w:pPr>
      <w:r w:rsidRPr="00E9744C">
        <w:rPr>
          <w:rFonts w:eastAsia="Calibri" w:cs="Times New Roman"/>
          <w:b/>
          <w:bCs/>
          <w:sz w:val="28"/>
          <w:szCs w:val="28"/>
          <w:lang w:eastAsia="en-US"/>
        </w:rPr>
        <w:t>Совесть внутри нас.</w:t>
      </w:r>
      <w:r w:rsidRPr="00E9744C">
        <w:rPr>
          <w:rFonts w:eastAsia="Calibri" w:cs="Times New Roman"/>
          <w:sz w:val="28"/>
          <w:szCs w:val="28"/>
          <w:lang w:eastAsia="en-US"/>
        </w:rPr>
        <w:t> Совесть — внутренний ориентир, помогающий отличить добро от зла. Ключевая роль совести в осуществлении личного выбора. Влияние традиционных ценностей, культуры и исторического опыта страны на формирование нравственных ориентиров личности.</w:t>
      </w:r>
    </w:p>
    <w:p w:rsidR="00E9744C" w:rsidRPr="00E9744C" w:rsidRDefault="00E9744C" w:rsidP="00E9744C">
      <w:pPr>
        <w:spacing w:line="259" w:lineRule="auto"/>
        <w:ind w:firstLine="0"/>
        <w:rPr>
          <w:rFonts w:eastAsia="Calibri" w:cs="Times New Roman"/>
          <w:sz w:val="28"/>
          <w:szCs w:val="28"/>
          <w:lang w:eastAsia="en-US"/>
        </w:rPr>
      </w:pPr>
      <w:r w:rsidRPr="00E9744C">
        <w:rPr>
          <w:rFonts w:eastAsia="Calibri" w:cs="Times New Roman"/>
          <w:b/>
          <w:bCs/>
          <w:sz w:val="28"/>
          <w:szCs w:val="28"/>
          <w:lang w:eastAsia="en-US"/>
        </w:rPr>
        <w:t>Календарь полезных дел. Новогоднее занятие.</w:t>
      </w:r>
      <w:r w:rsidRPr="00E9744C">
        <w:rPr>
          <w:rFonts w:eastAsia="Calibri" w:cs="Times New Roman"/>
          <w:sz w:val="28"/>
          <w:szCs w:val="28"/>
          <w:lang w:eastAsia="en-US"/>
        </w:rPr>
        <w:t> Зимние каникулы — это время не только для семейного досуга и отдыха, но и добрых дел. Чем заняться на каникулах, чтобы провести время с пользой: составление календаря. Новогодние традиции народов России. Подарки, создание атмосферы новогодней сказки для своих родных и близких.</w:t>
      </w:r>
    </w:p>
    <w:p w:rsidR="00E9744C" w:rsidRPr="00E9744C" w:rsidRDefault="00E9744C" w:rsidP="00E9744C">
      <w:pPr>
        <w:spacing w:line="259" w:lineRule="auto"/>
        <w:ind w:firstLine="0"/>
        <w:rPr>
          <w:rFonts w:eastAsia="Calibri" w:cs="Times New Roman"/>
          <w:sz w:val="28"/>
          <w:szCs w:val="28"/>
          <w:lang w:eastAsia="en-US"/>
        </w:rPr>
      </w:pPr>
      <w:r w:rsidRPr="00E9744C">
        <w:rPr>
          <w:rFonts w:eastAsia="Calibri" w:cs="Times New Roman"/>
          <w:b/>
          <w:bCs/>
          <w:sz w:val="28"/>
          <w:szCs w:val="28"/>
          <w:lang w:eastAsia="en-US"/>
        </w:rPr>
        <w:t>Как создают мультфильмы? Мультипликация, анимация. </w:t>
      </w:r>
      <w:r w:rsidRPr="00E9744C">
        <w:rPr>
          <w:rFonts w:eastAsia="Calibri" w:cs="Times New Roman"/>
          <w:sz w:val="28"/>
          <w:szCs w:val="28"/>
          <w:lang w:eastAsia="en-US"/>
        </w:rPr>
        <w:t>Отечественная школа мультипликации и ее достижения. Мировое признание советских и российских мультипликационных фильмов. Каждый фильм — это труд большой команды профессионалов. От идеи — до экрана: как появляются современные мультипликационные фильмы?</w:t>
      </w:r>
    </w:p>
    <w:p w:rsidR="00E9744C" w:rsidRPr="00E9744C" w:rsidRDefault="00E9744C" w:rsidP="00E9744C">
      <w:pPr>
        <w:spacing w:line="259" w:lineRule="auto"/>
        <w:ind w:firstLine="0"/>
        <w:rPr>
          <w:rFonts w:eastAsia="Calibri" w:cs="Times New Roman"/>
          <w:sz w:val="28"/>
          <w:szCs w:val="28"/>
          <w:lang w:eastAsia="en-US"/>
        </w:rPr>
      </w:pPr>
      <w:r w:rsidRPr="00E9744C">
        <w:rPr>
          <w:rFonts w:eastAsia="Calibri" w:cs="Times New Roman"/>
          <w:b/>
          <w:bCs/>
          <w:sz w:val="28"/>
          <w:szCs w:val="28"/>
          <w:lang w:eastAsia="en-US"/>
        </w:rPr>
        <w:t>Музейное дело. 170 лет Третьяковской галерее.</w:t>
      </w:r>
      <w:r w:rsidRPr="00E9744C">
        <w:rPr>
          <w:rFonts w:eastAsia="Calibri" w:cs="Times New Roman"/>
          <w:sz w:val="28"/>
          <w:szCs w:val="28"/>
          <w:lang w:eastAsia="en-US"/>
        </w:rPr>
        <w:t> Российские музеи — хранители богатейшего материального и нематериального наследия страны. Сохранение исторического и культурного наследия как направление государственной политики. Изучение, реставрация и интерпретация памятников искусства. Третьяковская галерея — крупнейший музей русского искусства и объект всемирного достояния. Почему важно посещать музеи? Профессии в сфере музейного дела. Как создавать и развивать школьный музей?</w:t>
      </w:r>
    </w:p>
    <w:p w:rsidR="00E9744C" w:rsidRPr="00E9744C" w:rsidRDefault="00E9744C" w:rsidP="00E9744C">
      <w:pPr>
        <w:spacing w:line="259" w:lineRule="auto"/>
        <w:ind w:firstLine="0"/>
        <w:rPr>
          <w:rFonts w:eastAsia="Calibri" w:cs="Times New Roman"/>
          <w:sz w:val="28"/>
          <w:szCs w:val="28"/>
          <w:lang w:eastAsia="en-US"/>
        </w:rPr>
      </w:pPr>
      <w:r w:rsidRPr="00E9744C">
        <w:rPr>
          <w:rFonts w:eastAsia="Calibri" w:cs="Times New Roman"/>
          <w:b/>
          <w:bCs/>
          <w:sz w:val="28"/>
          <w:szCs w:val="28"/>
          <w:lang w:eastAsia="en-US"/>
        </w:rPr>
        <w:t>Как создавать свой бизнес? </w:t>
      </w:r>
      <w:r w:rsidRPr="00E9744C">
        <w:rPr>
          <w:rFonts w:eastAsia="Calibri" w:cs="Times New Roman"/>
          <w:sz w:val="28"/>
          <w:szCs w:val="28"/>
          <w:lang w:eastAsia="en-US"/>
        </w:rPr>
        <w:t>Бизнес — ответственный выбор человека, возможность реализовать свою мечту и принести пользу обществу. Современные предприниматели и их возможности в развитии отечественной экономики и улучшения жизни людей. Бизнес — это не только личный успех, но и ответственная командная работа. С чего начать свое дело? О мерах поддержки молодых предпринимателей в нашей стране.</w:t>
      </w:r>
    </w:p>
    <w:p w:rsidR="00E9744C" w:rsidRPr="00E9744C" w:rsidRDefault="00E9744C" w:rsidP="00E9744C">
      <w:pPr>
        <w:spacing w:line="259" w:lineRule="auto"/>
        <w:ind w:firstLine="0"/>
        <w:rPr>
          <w:rFonts w:eastAsia="Calibri" w:cs="Times New Roman"/>
          <w:sz w:val="28"/>
          <w:szCs w:val="28"/>
          <w:lang w:eastAsia="en-US"/>
        </w:rPr>
      </w:pPr>
      <w:r w:rsidRPr="00E9744C">
        <w:rPr>
          <w:rFonts w:eastAsia="Calibri" w:cs="Times New Roman"/>
          <w:b/>
          <w:bCs/>
          <w:sz w:val="28"/>
          <w:szCs w:val="28"/>
          <w:lang w:eastAsia="en-US"/>
        </w:rPr>
        <w:t>Есть ли у знания границы? Ко Дню науки.</w:t>
      </w:r>
      <w:r w:rsidRPr="00E9744C">
        <w:rPr>
          <w:rFonts w:eastAsia="Calibri" w:cs="Times New Roman"/>
          <w:sz w:val="28"/>
          <w:szCs w:val="28"/>
          <w:lang w:eastAsia="en-US"/>
        </w:rPr>
        <w:t> Богатейшее наследие российской науки и ее выдающихся представителей. Технологическое лидерство государства и развитие науки. Как меняются научные подходы с развитием цифровых технологий? Государственная поддержка науки и молодых ученых. Как происходят современные открытия? Как стать ученым?</w:t>
      </w:r>
    </w:p>
    <w:p w:rsidR="00E9744C" w:rsidRPr="00E9744C" w:rsidRDefault="00E9744C" w:rsidP="00E9744C">
      <w:pPr>
        <w:spacing w:line="259" w:lineRule="auto"/>
        <w:ind w:firstLine="0"/>
        <w:rPr>
          <w:rFonts w:eastAsia="Calibri" w:cs="Times New Roman"/>
          <w:sz w:val="28"/>
          <w:szCs w:val="28"/>
          <w:lang w:eastAsia="en-US"/>
        </w:rPr>
      </w:pPr>
      <w:r w:rsidRPr="00E9744C">
        <w:rPr>
          <w:rFonts w:eastAsia="Calibri" w:cs="Times New Roman"/>
          <w:b/>
          <w:bCs/>
          <w:sz w:val="28"/>
          <w:szCs w:val="28"/>
          <w:lang w:eastAsia="en-US"/>
        </w:rPr>
        <w:t>Слушать, слышать и договариваться. Кто такие дипломаты? </w:t>
      </w:r>
      <w:r w:rsidRPr="00E9744C">
        <w:rPr>
          <w:rFonts w:eastAsia="Calibri" w:cs="Times New Roman"/>
          <w:sz w:val="28"/>
          <w:szCs w:val="28"/>
          <w:lang w:eastAsia="en-US"/>
        </w:rPr>
        <w:t>Дипломатия — важная сфера деятельности государства, обеспечивающая защиту интересов государства и российских граждан. Специфика дипломатической работы. Диалог между государствами как основа международной стабильности. Навыки для жизни: как научиться договариваться с окружающими людьми и вести конструктивный диалог?</w:t>
      </w:r>
    </w:p>
    <w:p w:rsidR="00E9744C" w:rsidRPr="00E9744C" w:rsidRDefault="00E9744C" w:rsidP="00E9744C">
      <w:pPr>
        <w:spacing w:line="259" w:lineRule="auto"/>
        <w:ind w:firstLine="0"/>
        <w:rPr>
          <w:rFonts w:eastAsia="Calibri" w:cs="Times New Roman"/>
          <w:sz w:val="28"/>
          <w:szCs w:val="28"/>
          <w:lang w:eastAsia="en-US"/>
        </w:rPr>
      </w:pPr>
      <w:r w:rsidRPr="00E9744C">
        <w:rPr>
          <w:rFonts w:eastAsia="Calibri" w:cs="Times New Roman"/>
          <w:b/>
          <w:bCs/>
          <w:sz w:val="28"/>
          <w:szCs w:val="28"/>
          <w:lang w:eastAsia="en-US"/>
        </w:rPr>
        <w:t>Герой из соседнего двора. Региональный урок ко Дню защитника Отечества. </w:t>
      </w:r>
      <w:r w:rsidRPr="00E9744C">
        <w:rPr>
          <w:rFonts w:eastAsia="Calibri" w:cs="Times New Roman"/>
          <w:sz w:val="28"/>
          <w:szCs w:val="28"/>
          <w:lang w:eastAsia="en-US"/>
        </w:rPr>
        <w:t>Герой — реальный человек, живущий рядом с нами, чья жизнь является примером для окружающих. В каждом регионе России живут выдающиеся герои, отважные, мужественные и трудолюбивые. Что такое героизм? Какие качества отличают героя?</w:t>
      </w:r>
    </w:p>
    <w:p w:rsidR="00E9744C" w:rsidRPr="00E9744C" w:rsidRDefault="00E9744C" w:rsidP="00E9744C">
      <w:pPr>
        <w:spacing w:line="259" w:lineRule="auto"/>
        <w:ind w:firstLine="0"/>
        <w:rPr>
          <w:rFonts w:eastAsia="Calibri" w:cs="Times New Roman"/>
          <w:sz w:val="28"/>
          <w:szCs w:val="28"/>
          <w:lang w:eastAsia="en-US"/>
        </w:rPr>
      </w:pPr>
      <w:r w:rsidRPr="00E9744C">
        <w:rPr>
          <w:rFonts w:eastAsia="Calibri" w:cs="Times New Roman"/>
          <w:b/>
          <w:bCs/>
          <w:sz w:val="28"/>
          <w:szCs w:val="28"/>
          <w:lang w:eastAsia="en-US"/>
        </w:rPr>
        <w:t>День наставника. </w:t>
      </w:r>
      <w:r w:rsidRPr="00E9744C">
        <w:rPr>
          <w:rFonts w:eastAsia="Calibri" w:cs="Times New Roman"/>
          <w:sz w:val="28"/>
          <w:szCs w:val="28"/>
          <w:lang w:eastAsia="en-US"/>
        </w:rPr>
        <w:t>День наставника — важный государственный праздник, который позволяет закрепить статус наставников, подчеркнуть значимость этой деятельности и повысить ее престиж. Роль наставника в формировании и профессиональном развитии личности. Знаменитые россияне и их наставники. К. Д. Ушинский как основоположник научной педагогики в России. Как найти наставника?</w:t>
      </w:r>
    </w:p>
    <w:p w:rsidR="00E9744C" w:rsidRPr="00E9744C" w:rsidRDefault="00E9744C" w:rsidP="00E9744C">
      <w:pPr>
        <w:spacing w:line="259" w:lineRule="auto"/>
        <w:ind w:firstLine="0"/>
        <w:rPr>
          <w:rFonts w:eastAsia="Calibri" w:cs="Times New Roman"/>
          <w:sz w:val="28"/>
          <w:szCs w:val="28"/>
          <w:lang w:eastAsia="en-US"/>
        </w:rPr>
      </w:pPr>
      <w:r w:rsidRPr="00E9744C">
        <w:rPr>
          <w:rFonts w:eastAsia="Calibri" w:cs="Times New Roman"/>
          <w:b/>
          <w:bCs/>
          <w:sz w:val="28"/>
          <w:szCs w:val="28"/>
          <w:lang w:eastAsia="en-US"/>
        </w:rPr>
        <w:t>Большой. За кулисами. 250 лет Большому театру и 150 лет Союзу театральных деятелей России. </w:t>
      </w:r>
      <w:r w:rsidRPr="00E9744C">
        <w:rPr>
          <w:rFonts w:eastAsia="Calibri" w:cs="Times New Roman"/>
          <w:sz w:val="28"/>
          <w:szCs w:val="28"/>
          <w:lang w:eastAsia="en-US"/>
        </w:rPr>
        <w:t>Российская драматургия, опера и балет — часть мирового наследия. Театр — целая семья разных профессий: декораторы, костюмеры, режиссеры, музыканты, дирижеры, гримеры и многие другие. Почему достижения русской театральной школы широко используются во многих странах мира? Как стать актером и что для этого нужно? Развитие школьных театров в России.</w:t>
      </w:r>
    </w:p>
    <w:p w:rsidR="00E9744C" w:rsidRPr="00E9744C" w:rsidRDefault="00E9744C" w:rsidP="00E9744C">
      <w:pPr>
        <w:spacing w:line="259" w:lineRule="auto"/>
        <w:ind w:firstLine="0"/>
        <w:rPr>
          <w:rFonts w:eastAsia="Calibri" w:cs="Times New Roman"/>
          <w:sz w:val="28"/>
          <w:szCs w:val="28"/>
          <w:lang w:eastAsia="en-US"/>
        </w:rPr>
      </w:pPr>
      <w:r w:rsidRPr="00E9744C">
        <w:rPr>
          <w:rFonts w:eastAsia="Calibri" w:cs="Times New Roman"/>
          <w:b/>
          <w:bCs/>
          <w:sz w:val="28"/>
          <w:szCs w:val="28"/>
          <w:lang w:eastAsia="en-US"/>
        </w:rPr>
        <w:t>Как справляться с волнением? </w:t>
      </w:r>
      <w:r w:rsidRPr="00E9744C">
        <w:rPr>
          <w:rFonts w:eastAsia="Calibri" w:cs="Times New Roman"/>
          <w:sz w:val="28"/>
          <w:szCs w:val="28"/>
          <w:lang w:eastAsia="en-US"/>
        </w:rPr>
        <w:t>Волнение как естественное состояние человека перед важным событием в жизни. Контроль эмоционального состояния, забота о своем физическом и психологическом здоровье. Какие полезные привычки положительно влияют на эмоциональное состояние? Как их сформировать и придерживаться?</w:t>
      </w:r>
    </w:p>
    <w:p w:rsidR="00E9744C" w:rsidRPr="00E9744C" w:rsidRDefault="00E9744C" w:rsidP="00E9744C">
      <w:pPr>
        <w:spacing w:line="259" w:lineRule="auto"/>
        <w:ind w:firstLine="0"/>
        <w:rPr>
          <w:rFonts w:eastAsia="Calibri" w:cs="Times New Roman"/>
          <w:sz w:val="28"/>
          <w:szCs w:val="28"/>
          <w:lang w:eastAsia="en-US"/>
        </w:rPr>
      </w:pPr>
      <w:r w:rsidRPr="00E9744C">
        <w:rPr>
          <w:rFonts w:eastAsia="Calibri" w:cs="Times New Roman"/>
          <w:b/>
          <w:bCs/>
          <w:sz w:val="28"/>
          <w:szCs w:val="28"/>
          <w:lang w:eastAsia="en-US"/>
        </w:rPr>
        <w:t>65 лет триумфа. Ко Дню космонавтики. </w:t>
      </w:r>
      <w:r w:rsidRPr="00E9744C">
        <w:rPr>
          <w:rFonts w:eastAsia="Calibri" w:cs="Times New Roman"/>
          <w:sz w:val="28"/>
          <w:szCs w:val="28"/>
          <w:lang w:eastAsia="en-US"/>
        </w:rPr>
        <w:t>Россия — одна из ведущих космических держав. Развитие космической отрасли — приоритетное направление национальных проектов. Достижения прошлого как предмет национальной гордости и мотивация для будущих свершений отечественной космонавтики. Как устроен современный космодром? Труд конструкторов, инженеров, летчиков и других специалистов открывает для страны и всего человечества новые горизонты.</w:t>
      </w:r>
    </w:p>
    <w:p w:rsidR="00E9744C" w:rsidRPr="00E9744C" w:rsidRDefault="00E9744C" w:rsidP="00E9744C">
      <w:pPr>
        <w:spacing w:line="259" w:lineRule="auto"/>
        <w:ind w:firstLine="0"/>
        <w:rPr>
          <w:rFonts w:eastAsia="Calibri" w:cs="Times New Roman"/>
          <w:sz w:val="28"/>
          <w:szCs w:val="28"/>
          <w:lang w:eastAsia="en-US"/>
        </w:rPr>
      </w:pPr>
      <w:r w:rsidRPr="00E9744C">
        <w:rPr>
          <w:rFonts w:eastAsia="Calibri" w:cs="Times New Roman"/>
          <w:b/>
          <w:bCs/>
          <w:sz w:val="28"/>
          <w:szCs w:val="28"/>
          <w:lang w:eastAsia="en-US"/>
        </w:rPr>
        <w:t>Как мусор получает «вторую жизнь»? Технологии переработки.</w:t>
      </w:r>
      <w:r w:rsidRPr="00E9744C">
        <w:rPr>
          <w:rFonts w:eastAsia="Calibri" w:cs="Times New Roman"/>
          <w:sz w:val="28"/>
          <w:szCs w:val="28"/>
          <w:lang w:eastAsia="en-US"/>
        </w:rPr>
        <w:t> Состояние планеты — личная ответственность каждого человека. Почему об экологии должен заботиться каждый человек? Неосознанное потребление как причина роста количества мусора. Климатические изменения, загрязнение окружающей среды. Развитие системы переработки отходов и роль государства в этом процессе. Какие полезные привычки необходимо сформировать у себя?</w:t>
      </w:r>
    </w:p>
    <w:p w:rsidR="00E9744C" w:rsidRPr="00E9744C" w:rsidRDefault="00E9744C" w:rsidP="00E9744C">
      <w:pPr>
        <w:spacing w:line="259" w:lineRule="auto"/>
        <w:ind w:firstLine="0"/>
        <w:rPr>
          <w:rFonts w:eastAsia="Calibri" w:cs="Times New Roman"/>
          <w:sz w:val="28"/>
          <w:szCs w:val="28"/>
          <w:lang w:eastAsia="en-US"/>
        </w:rPr>
      </w:pPr>
      <w:r w:rsidRPr="00E9744C">
        <w:rPr>
          <w:rFonts w:eastAsia="Calibri" w:cs="Times New Roman"/>
          <w:b/>
          <w:bCs/>
          <w:sz w:val="28"/>
          <w:szCs w:val="28"/>
          <w:lang w:eastAsia="en-US"/>
        </w:rPr>
        <w:t>Что значит работать в команде? Сила команды. Ко Дню труда. </w:t>
      </w:r>
      <w:r w:rsidRPr="00E9744C">
        <w:rPr>
          <w:rFonts w:eastAsia="Calibri" w:cs="Times New Roman"/>
          <w:sz w:val="28"/>
          <w:szCs w:val="28"/>
          <w:lang w:eastAsia="en-US"/>
        </w:rPr>
        <w:t>Команда — это друзья и единомышленники, где каждый вносит свой значимый вклад в общее дело и помогает добиться общего успеха. Как стать частью команды? Умение слышать и трудиться сообща, разделять успех и вместе переживать неудачу. Примеры коллективной работы в истории страны.</w:t>
      </w:r>
    </w:p>
    <w:p w:rsidR="00E9744C" w:rsidRPr="00E9744C" w:rsidRDefault="00E9744C" w:rsidP="00E9744C">
      <w:pPr>
        <w:spacing w:line="259" w:lineRule="auto"/>
        <w:ind w:firstLine="0"/>
        <w:rPr>
          <w:rFonts w:eastAsia="Calibri" w:cs="Times New Roman"/>
          <w:sz w:val="28"/>
          <w:szCs w:val="28"/>
          <w:lang w:eastAsia="en-US"/>
        </w:rPr>
      </w:pPr>
      <w:r w:rsidRPr="00E9744C">
        <w:rPr>
          <w:rFonts w:eastAsia="Calibri" w:cs="Times New Roman"/>
          <w:b/>
          <w:bCs/>
          <w:sz w:val="28"/>
          <w:szCs w:val="28"/>
          <w:lang w:eastAsia="en-US"/>
        </w:rPr>
        <w:t>Песни о войне. Ко Дню Победы. </w:t>
      </w:r>
      <w:r w:rsidRPr="00E9744C">
        <w:rPr>
          <w:rFonts w:eastAsia="Calibri" w:cs="Times New Roman"/>
          <w:sz w:val="28"/>
          <w:szCs w:val="28"/>
          <w:lang w:eastAsia="en-US"/>
        </w:rPr>
        <w:t>Песни были свидетелями многих великих событий. В них отразилась история нашей великой страны. Влияние песни на чувство сопричастности истории народа, сохранение памяти о Великой Отечественной войне последующими поколениями. Как песни передают чувства, эмоции и переживания создателей? </w:t>
      </w:r>
    </w:p>
    <w:p w:rsidR="00E9744C" w:rsidRPr="00E9744C" w:rsidRDefault="00E9744C" w:rsidP="00E9744C">
      <w:pPr>
        <w:spacing w:line="259" w:lineRule="auto"/>
        <w:ind w:firstLine="0"/>
        <w:rPr>
          <w:rFonts w:eastAsia="Calibri" w:cs="Times New Roman"/>
          <w:sz w:val="28"/>
          <w:szCs w:val="28"/>
          <w:lang w:eastAsia="en-US"/>
        </w:rPr>
      </w:pPr>
      <w:r w:rsidRPr="00E9744C">
        <w:rPr>
          <w:rFonts w:eastAsia="Calibri" w:cs="Times New Roman"/>
          <w:b/>
          <w:bCs/>
          <w:sz w:val="28"/>
          <w:szCs w:val="28"/>
          <w:lang w:eastAsia="en-US"/>
        </w:rPr>
        <w:t>Ценности, которые нас объединяют. </w:t>
      </w:r>
      <w:r w:rsidRPr="00E9744C">
        <w:rPr>
          <w:rFonts w:eastAsia="Calibri" w:cs="Times New Roman"/>
          <w:sz w:val="28"/>
          <w:szCs w:val="28"/>
          <w:lang w:eastAsia="en-US"/>
        </w:rPr>
        <w:t>Занятие проходит по итогам всех занятий года. Ценности — это ориентир, который помогает поступать правильно и ответственно. Традиционные ценности помогают чувствовать себя частью народа, способствуют укреплению общества и развитию страны. Следование ценностям помогает человеку развиваться и достигать успеха. Уникальность каждого человека и опыт разных поколений обогащают общество, но только в сочетании с единством, взаимопомощью и уважением друг к другу существует сильный и сплоченный народ.</w:t>
      </w:r>
    </w:p>
    <w:p w:rsidR="00E9744C" w:rsidRPr="00E9744C" w:rsidRDefault="00E9744C" w:rsidP="00E9744C">
      <w:pPr>
        <w:spacing w:line="259" w:lineRule="auto"/>
        <w:ind w:firstLine="0"/>
        <w:rPr>
          <w:rFonts w:eastAsia="Calibri" w:cs="Times New Roman"/>
          <w:b/>
          <w:bCs/>
          <w:sz w:val="28"/>
          <w:szCs w:val="28"/>
          <w:lang w:eastAsia="en-US"/>
        </w:rPr>
      </w:pPr>
    </w:p>
    <w:p w:rsidR="00E9744C" w:rsidRPr="00E9744C" w:rsidRDefault="00E9744C" w:rsidP="00FF1739">
      <w:pPr>
        <w:spacing w:line="259" w:lineRule="auto"/>
        <w:ind w:firstLine="0"/>
        <w:jc w:val="center"/>
        <w:rPr>
          <w:rFonts w:eastAsia="Calibri" w:cs="Times New Roman"/>
          <w:sz w:val="28"/>
          <w:szCs w:val="28"/>
          <w:lang w:eastAsia="en-US"/>
        </w:rPr>
      </w:pPr>
      <w:r w:rsidRPr="00E9744C">
        <w:rPr>
          <w:rFonts w:eastAsia="Calibri" w:cs="Times New Roman"/>
          <w:b/>
          <w:bCs/>
          <w:sz w:val="28"/>
          <w:szCs w:val="28"/>
          <w:lang w:eastAsia="en-US"/>
        </w:rPr>
        <w:t xml:space="preserve">РАЗДЕЛ </w:t>
      </w:r>
      <w:r w:rsidRPr="00E9744C">
        <w:rPr>
          <w:rFonts w:eastAsia="Calibri" w:cs="Times New Roman"/>
          <w:b/>
          <w:bCs/>
          <w:sz w:val="28"/>
          <w:szCs w:val="28"/>
          <w:lang w:val="en-US" w:eastAsia="en-US"/>
        </w:rPr>
        <w:t>II</w:t>
      </w:r>
      <w:r w:rsidRPr="00E9744C">
        <w:rPr>
          <w:rFonts w:eastAsia="Calibri" w:cs="Times New Roman"/>
          <w:b/>
          <w:bCs/>
          <w:sz w:val="28"/>
          <w:szCs w:val="28"/>
          <w:lang w:eastAsia="en-US"/>
        </w:rPr>
        <w:t>І. ПЛАНИРУЕМЫЕ ОБРАЗОВАТЕЛЬНЫЕ РЕЗУЛЬТАТЫ</w:t>
      </w:r>
    </w:p>
    <w:p w:rsidR="00E9744C" w:rsidRPr="00E9744C" w:rsidRDefault="00E9744C" w:rsidP="00E9744C">
      <w:pPr>
        <w:spacing w:line="259" w:lineRule="auto"/>
        <w:ind w:firstLine="0"/>
        <w:rPr>
          <w:rFonts w:eastAsia="Calibri" w:cs="Times New Roman"/>
          <w:sz w:val="28"/>
          <w:szCs w:val="28"/>
          <w:lang w:eastAsia="en-US"/>
        </w:rPr>
      </w:pPr>
      <w:r w:rsidRPr="00E9744C">
        <w:rPr>
          <w:rFonts w:eastAsia="Calibri" w:cs="Times New Roman"/>
          <w:sz w:val="28"/>
          <w:szCs w:val="28"/>
          <w:lang w:eastAsia="en-US"/>
        </w:rPr>
        <w:t>Занятия в рамках программы направлены на обеспечение достижения обучающимися личностных, метапредметных и предметны</w:t>
      </w:r>
      <w:r w:rsidR="00FF1739">
        <w:rPr>
          <w:rFonts w:eastAsia="Calibri" w:cs="Times New Roman"/>
          <w:sz w:val="28"/>
          <w:szCs w:val="28"/>
          <w:lang w:eastAsia="en-US"/>
        </w:rPr>
        <w:t>х образовательных результатов.​</w:t>
      </w:r>
    </w:p>
    <w:p w:rsidR="00E9744C" w:rsidRPr="00E9744C" w:rsidRDefault="00E9744C" w:rsidP="00E9744C">
      <w:pPr>
        <w:spacing w:line="259" w:lineRule="auto"/>
        <w:ind w:firstLine="0"/>
        <w:rPr>
          <w:rFonts w:eastAsia="Calibri" w:cs="Times New Roman"/>
          <w:sz w:val="28"/>
          <w:szCs w:val="28"/>
          <w:lang w:eastAsia="en-US"/>
        </w:rPr>
      </w:pPr>
      <w:r w:rsidRPr="00E9744C">
        <w:rPr>
          <w:rFonts w:eastAsia="Calibri" w:cs="Times New Roman"/>
          <w:b/>
          <w:bCs/>
          <w:sz w:val="28"/>
          <w:szCs w:val="28"/>
          <w:lang w:eastAsia="en-US"/>
        </w:rPr>
        <w:t>3.1. ЛИЧНОСТНЫЕ РЕЗУЛЬТАТЫ</w:t>
      </w:r>
    </w:p>
    <w:p w:rsidR="00E9744C" w:rsidRPr="00E9744C" w:rsidRDefault="00E9744C" w:rsidP="00E9744C">
      <w:pPr>
        <w:spacing w:line="259" w:lineRule="auto"/>
        <w:ind w:firstLine="0"/>
        <w:rPr>
          <w:rFonts w:eastAsia="Calibri" w:cs="Times New Roman"/>
          <w:sz w:val="28"/>
          <w:szCs w:val="28"/>
          <w:lang w:eastAsia="en-US"/>
        </w:rPr>
      </w:pPr>
      <w:r w:rsidRPr="00E9744C">
        <w:rPr>
          <w:rFonts w:eastAsia="Calibri" w:cs="Times New Roman"/>
          <w:i/>
          <w:iCs/>
          <w:sz w:val="28"/>
          <w:szCs w:val="28"/>
          <w:lang w:eastAsia="en-US"/>
        </w:rPr>
        <w:t>В сфере гражданско-патриотического воспитания:</w:t>
      </w:r>
      <w:r w:rsidRPr="00E9744C">
        <w:rPr>
          <w:rFonts w:eastAsia="Calibri" w:cs="Times New Roman"/>
          <w:sz w:val="28"/>
          <w:szCs w:val="28"/>
          <w:lang w:eastAsia="en-US"/>
        </w:rPr>
        <w:t> становление ценностного отношения к своей Родине — России; осознание своей этнокультурной и российской гражданской идентичности; сопричастность к прошлому, настоящему и будущему своей страны и родного края; уважение к своему и другим народам; 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E9744C" w:rsidRPr="00E9744C" w:rsidRDefault="00E9744C" w:rsidP="00E9744C">
      <w:pPr>
        <w:spacing w:line="259" w:lineRule="auto"/>
        <w:ind w:firstLine="0"/>
        <w:rPr>
          <w:rFonts w:eastAsia="Calibri" w:cs="Times New Roman"/>
          <w:sz w:val="28"/>
          <w:szCs w:val="28"/>
          <w:lang w:eastAsia="en-US"/>
        </w:rPr>
      </w:pPr>
      <w:r w:rsidRPr="00E9744C">
        <w:rPr>
          <w:rFonts w:eastAsia="Calibri" w:cs="Times New Roman"/>
          <w:i/>
          <w:iCs/>
          <w:sz w:val="28"/>
          <w:szCs w:val="28"/>
          <w:lang w:eastAsia="en-US"/>
        </w:rPr>
        <w:t>В сфере духовно-нравственного воспитания: </w:t>
      </w:r>
      <w:r w:rsidRPr="00E9744C">
        <w:rPr>
          <w:rFonts w:eastAsia="Calibri" w:cs="Times New Roman"/>
          <w:sz w:val="28"/>
          <w:szCs w:val="28"/>
          <w:lang w:eastAsia="en-US"/>
        </w:rPr>
        <w:t>признание индивидуальности каждого человека; проявление сопереживания, уважения и доброжелательности; неприятие любых форм поведения, направленных на причинение физического и морального вреда другим людям. </w:t>
      </w:r>
    </w:p>
    <w:p w:rsidR="00E9744C" w:rsidRPr="00E9744C" w:rsidRDefault="00E9744C" w:rsidP="00E9744C">
      <w:pPr>
        <w:spacing w:line="259" w:lineRule="auto"/>
        <w:ind w:firstLine="0"/>
        <w:rPr>
          <w:rFonts w:eastAsia="Calibri" w:cs="Times New Roman"/>
          <w:sz w:val="28"/>
          <w:szCs w:val="28"/>
          <w:lang w:eastAsia="en-US"/>
        </w:rPr>
      </w:pPr>
      <w:r w:rsidRPr="00E9744C">
        <w:rPr>
          <w:rFonts w:eastAsia="Calibri" w:cs="Times New Roman"/>
          <w:i/>
          <w:iCs/>
          <w:sz w:val="28"/>
          <w:szCs w:val="28"/>
          <w:lang w:eastAsia="en-US"/>
        </w:rPr>
        <w:t>В сфере эстетического воспитания:</w:t>
      </w:r>
      <w:r w:rsidRPr="00E9744C">
        <w:rPr>
          <w:rFonts w:eastAsia="Calibri" w:cs="Times New Roman"/>
          <w:sz w:val="28"/>
          <w:szCs w:val="28"/>
          <w:lang w:eastAsia="en-US"/>
        </w:rPr>
        <w:t> уважительное отношение и интерес к художественной культуре, восприимчивость к разным видам искусства, традициям и творчеству своего и других народов; стремление к самовыражению в разных видах художественной деятельности. </w:t>
      </w:r>
    </w:p>
    <w:p w:rsidR="00E9744C" w:rsidRPr="00E9744C" w:rsidRDefault="00E9744C" w:rsidP="00E9744C">
      <w:pPr>
        <w:spacing w:line="259" w:lineRule="auto"/>
        <w:ind w:firstLine="0"/>
        <w:rPr>
          <w:rFonts w:eastAsia="Calibri" w:cs="Times New Roman"/>
          <w:sz w:val="28"/>
          <w:szCs w:val="28"/>
          <w:lang w:eastAsia="en-US"/>
        </w:rPr>
      </w:pPr>
      <w:r w:rsidRPr="00E9744C">
        <w:rPr>
          <w:rFonts w:eastAsia="Calibri" w:cs="Times New Roman"/>
          <w:i/>
          <w:iCs/>
          <w:sz w:val="28"/>
          <w:szCs w:val="28"/>
          <w:lang w:eastAsia="en-US"/>
        </w:rPr>
        <w:t>В сфере физического воспитания, формирования культуры здоровья и эмоционального благополучия:</w:t>
      </w:r>
      <w:r w:rsidRPr="00E9744C">
        <w:rPr>
          <w:rFonts w:eastAsia="Calibri" w:cs="Times New Roman"/>
          <w:sz w:val="28"/>
          <w:szCs w:val="28"/>
          <w:lang w:eastAsia="en-US"/>
        </w:rPr>
        <w:t> соблюдение правил здорового и безопасного (для себя и других людей) образа жизни в окружающей среде (в том числе информационной); бережное отношение к физическому и психическому здоровью.</w:t>
      </w:r>
    </w:p>
    <w:p w:rsidR="00E9744C" w:rsidRPr="00E9744C" w:rsidRDefault="00E9744C" w:rsidP="00E9744C">
      <w:pPr>
        <w:spacing w:line="259" w:lineRule="auto"/>
        <w:ind w:firstLine="0"/>
        <w:rPr>
          <w:rFonts w:eastAsia="Calibri" w:cs="Times New Roman"/>
          <w:sz w:val="28"/>
          <w:szCs w:val="28"/>
          <w:lang w:eastAsia="en-US"/>
        </w:rPr>
      </w:pPr>
      <w:r w:rsidRPr="00E9744C">
        <w:rPr>
          <w:rFonts w:eastAsia="Calibri" w:cs="Times New Roman"/>
          <w:i/>
          <w:iCs/>
          <w:sz w:val="28"/>
          <w:szCs w:val="28"/>
          <w:lang w:eastAsia="en-US"/>
        </w:rPr>
        <w:t>В сфере трудового воспитания:</w:t>
      </w:r>
      <w:r w:rsidRPr="00E9744C">
        <w:rPr>
          <w:rFonts w:eastAsia="Calibri" w:cs="Times New Roman"/>
          <w:sz w:val="28"/>
          <w:szCs w:val="28"/>
          <w:lang w:eastAsia="en-US"/>
        </w:rPr>
        <w:t> осознание ценности труда в жизни человека и общества, ответственное потребление и бережное отношение к результатам труда, интерес к различным профессиям.</w:t>
      </w:r>
    </w:p>
    <w:p w:rsidR="00E9744C" w:rsidRPr="00E9744C" w:rsidRDefault="00E9744C" w:rsidP="00E9744C">
      <w:pPr>
        <w:spacing w:line="259" w:lineRule="auto"/>
        <w:ind w:firstLine="0"/>
        <w:rPr>
          <w:rFonts w:eastAsia="Calibri" w:cs="Times New Roman"/>
          <w:sz w:val="28"/>
          <w:szCs w:val="28"/>
          <w:lang w:eastAsia="en-US"/>
        </w:rPr>
      </w:pPr>
      <w:r w:rsidRPr="00E9744C">
        <w:rPr>
          <w:rFonts w:eastAsia="Calibri" w:cs="Times New Roman"/>
          <w:i/>
          <w:iCs/>
          <w:sz w:val="28"/>
          <w:szCs w:val="28"/>
          <w:lang w:eastAsia="en-US"/>
        </w:rPr>
        <w:t>В сфере экологического воспитания:</w:t>
      </w:r>
      <w:r w:rsidRPr="00E9744C">
        <w:rPr>
          <w:rFonts w:eastAsia="Calibri" w:cs="Times New Roman"/>
          <w:sz w:val="28"/>
          <w:szCs w:val="28"/>
          <w:lang w:eastAsia="en-US"/>
        </w:rPr>
        <w:t> бережное отношение к природе; неприятие действий, приносящих ей вред.</w:t>
      </w:r>
    </w:p>
    <w:p w:rsidR="00E9744C" w:rsidRPr="00E9744C" w:rsidRDefault="00E9744C" w:rsidP="00E9744C">
      <w:pPr>
        <w:spacing w:line="259" w:lineRule="auto"/>
        <w:ind w:firstLine="0"/>
        <w:rPr>
          <w:rFonts w:eastAsia="Calibri" w:cs="Times New Roman"/>
          <w:sz w:val="28"/>
          <w:szCs w:val="28"/>
          <w:lang w:eastAsia="en-US"/>
        </w:rPr>
      </w:pPr>
      <w:r w:rsidRPr="00E9744C">
        <w:rPr>
          <w:rFonts w:eastAsia="Calibri" w:cs="Times New Roman"/>
          <w:i/>
          <w:iCs/>
          <w:sz w:val="28"/>
          <w:szCs w:val="28"/>
          <w:lang w:eastAsia="en-US"/>
        </w:rPr>
        <w:t>В сфере понимания ценности научного познания:</w:t>
      </w:r>
      <w:r w:rsidRPr="00E9744C">
        <w:rPr>
          <w:rFonts w:eastAsia="Calibri" w:cs="Times New Roman"/>
          <w:sz w:val="28"/>
          <w:szCs w:val="28"/>
          <w:lang w:eastAsia="en-US"/>
        </w:rPr>
        <w:t xml:space="preserve"> первоначальные представления о научной картине мира; познавательные интересы, активность, инициативность, любознательность </w:t>
      </w:r>
      <w:r w:rsidR="00FF1739">
        <w:rPr>
          <w:rFonts w:eastAsia="Calibri" w:cs="Times New Roman"/>
          <w:sz w:val="28"/>
          <w:szCs w:val="28"/>
          <w:lang w:eastAsia="en-US"/>
        </w:rPr>
        <w:t>и самостоятельность в познании.</w:t>
      </w:r>
    </w:p>
    <w:p w:rsidR="00E9744C" w:rsidRPr="00E9744C" w:rsidRDefault="00E9744C" w:rsidP="00E9744C">
      <w:pPr>
        <w:spacing w:line="259" w:lineRule="auto"/>
        <w:ind w:firstLine="0"/>
        <w:rPr>
          <w:rFonts w:eastAsia="Calibri" w:cs="Times New Roman"/>
          <w:sz w:val="28"/>
          <w:szCs w:val="28"/>
          <w:lang w:eastAsia="en-US"/>
        </w:rPr>
      </w:pPr>
      <w:r w:rsidRPr="00E9744C">
        <w:rPr>
          <w:rFonts w:eastAsia="Calibri" w:cs="Times New Roman"/>
          <w:b/>
          <w:bCs/>
          <w:sz w:val="28"/>
          <w:szCs w:val="28"/>
          <w:lang w:eastAsia="en-US"/>
        </w:rPr>
        <w:t>3.2. МЕТАПРЕДМЕТНЫЕ РЕЗУЛЬТАТЫ</w:t>
      </w:r>
    </w:p>
    <w:p w:rsidR="00E9744C" w:rsidRPr="00E9744C" w:rsidRDefault="00E9744C" w:rsidP="00E9744C">
      <w:pPr>
        <w:spacing w:line="259" w:lineRule="auto"/>
        <w:ind w:firstLine="0"/>
        <w:rPr>
          <w:rFonts w:eastAsia="Calibri" w:cs="Times New Roman"/>
          <w:sz w:val="28"/>
          <w:szCs w:val="28"/>
          <w:lang w:eastAsia="en-US"/>
        </w:rPr>
      </w:pPr>
      <w:r w:rsidRPr="00E9744C">
        <w:rPr>
          <w:rFonts w:eastAsia="Calibri" w:cs="Times New Roman"/>
          <w:i/>
          <w:iCs/>
          <w:sz w:val="28"/>
          <w:szCs w:val="28"/>
          <w:lang w:eastAsia="en-US"/>
        </w:rPr>
        <w:t>В сфере овладения познавательными универсальными учебными действиями:</w:t>
      </w:r>
      <w:r w:rsidRPr="00E9744C">
        <w:rPr>
          <w:rFonts w:eastAsia="Calibri" w:cs="Times New Roman"/>
          <w:sz w:val="28"/>
          <w:szCs w:val="28"/>
          <w:lang w:eastAsia="en-US"/>
        </w:rPr>
        <w:t> сравнивать объекты, устанавливать основания для сравнения, устанавливать аналогии; определять существенный признак для классификации, классифицировать предложенные объекты; находить закономерности и противоречия в рассматриваемых фактах, данных и наблюдениях на основе предложенного педагогическим работником алгоритма; выявлять недостаток информации для решения учебной (практической) задачи на основе предложенного алгоритма; устанавливать причинно-следственные связи в ситуациях, поддающихся непосредственному наблюдению или знакомых по опыту, делать выводы; определять разрыв между реальным и желательным состоянием объекта (ситуации) на основе предложенных педагогическим работником вопросов; 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 прогнозировать возможное развитие процессов, событий и их последствия в аналогичных или сходных ситуациях; выбирать источник получения информации, согласно заданному алгоритму находить в предложенном источнике информацию, представленную в явном виде, распознавать достоверную и недостоверную информацию самостоятельно или на основании предложенного педагогическим работником способа её проверки; 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 анализировать и создавать текстовую, видео-, графическую, звуковую информацию в соответствии с учебной задачей.</w:t>
      </w:r>
    </w:p>
    <w:p w:rsidR="00E9744C" w:rsidRPr="00E9744C" w:rsidRDefault="00E9744C" w:rsidP="00E9744C">
      <w:pPr>
        <w:spacing w:line="259" w:lineRule="auto"/>
        <w:ind w:firstLine="0"/>
        <w:rPr>
          <w:rFonts w:eastAsia="Calibri" w:cs="Times New Roman"/>
          <w:sz w:val="28"/>
          <w:szCs w:val="28"/>
          <w:lang w:eastAsia="en-US"/>
        </w:rPr>
      </w:pPr>
      <w:r w:rsidRPr="00E9744C">
        <w:rPr>
          <w:rFonts w:eastAsia="Calibri" w:cs="Times New Roman"/>
          <w:i/>
          <w:iCs/>
          <w:sz w:val="28"/>
          <w:szCs w:val="28"/>
          <w:lang w:eastAsia="en-US"/>
        </w:rPr>
        <w:t>В сфере овладения коммуникативными универсальными учебными действиями:</w:t>
      </w:r>
      <w:r w:rsidRPr="00E9744C">
        <w:rPr>
          <w:rFonts w:eastAsia="Calibri" w:cs="Times New Roman"/>
          <w:sz w:val="28"/>
          <w:szCs w:val="28"/>
          <w:lang w:eastAsia="en-US"/>
        </w:rPr>
        <w:t> 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 создавать устные и письменные тексты (описание, рассуждение, повествование); готовить небольшие публичные выступления, подбирать иллюстративный материал к тексту выступления;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 ответственно выполнять свою часть работы; оценивать свой вклад в общий результат.</w:t>
      </w:r>
    </w:p>
    <w:p w:rsidR="00E9744C" w:rsidRPr="00E9744C" w:rsidRDefault="00E9744C" w:rsidP="00E9744C">
      <w:pPr>
        <w:spacing w:line="259" w:lineRule="auto"/>
        <w:ind w:firstLine="0"/>
        <w:rPr>
          <w:rFonts w:eastAsia="Calibri" w:cs="Times New Roman"/>
          <w:sz w:val="28"/>
          <w:szCs w:val="28"/>
          <w:lang w:eastAsia="en-US"/>
        </w:rPr>
      </w:pPr>
      <w:r w:rsidRPr="00E9744C">
        <w:rPr>
          <w:rFonts w:eastAsia="Calibri" w:cs="Times New Roman"/>
          <w:i/>
          <w:iCs/>
          <w:sz w:val="28"/>
          <w:szCs w:val="28"/>
          <w:lang w:eastAsia="en-US"/>
        </w:rPr>
        <w:t>В сфере овладения регулятивными универсальными учебными действиями: </w:t>
      </w:r>
      <w:r w:rsidRPr="00E9744C">
        <w:rPr>
          <w:rFonts w:eastAsia="Calibri" w:cs="Times New Roman"/>
          <w:sz w:val="28"/>
          <w:szCs w:val="28"/>
          <w:lang w:eastAsia="en-US"/>
        </w:rPr>
        <w:t>планировать действия по решению учебной задачи для получения результата; выстраивать последовательность выбранных действий; устанавливать причины успеха/неудач учебной деятельности; корректировать свои учебные действия для преодоления ошибок.</w:t>
      </w:r>
    </w:p>
    <w:p w:rsidR="00E9744C" w:rsidRPr="00E9744C" w:rsidRDefault="00E9744C" w:rsidP="00E9744C">
      <w:pPr>
        <w:spacing w:line="259" w:lineRule="auto"/>
        <w:ind w:firstLine="0"/>
        <w:rPr>
          <w:rFonts w:eastAsia="Calibri" w:cs="Times New Roman"/>
          <w:sz w:val="28"/>
          <w:szCs w:val="28"/>
          <w:lang w:eastAsia="en-US"/>
        </w:rPr>
      </w:pPr>
    </w:p>
    <w:p w:rsidR="00E9744C" w:rsidRPr="00E9744C" w:rsidRDefault="00E9744C" w:rsidP="00E9744C">
      <w:pPr>
        <w:spacing w:line="259" w:lineRule="auto"/>
        <w:ind w:firstLine="0"/>
        <w:rPr>
          <w:rFonts w:eastAsia="Calibri" w:cs="Times New Roman"/>
          <w:sz w:val="28"/>
          <w:szCs w:val="28"/>
          <w:lang w:eastAsia="en-US"/>
        </w:rPr>
      </w:pPr>
      <w:r w:rsidRPr="00E9744C">
        <w:rPr>
          <w:rFonts w:eastAsia="Calibri" w:cs="Times New Roman"/>
          <w:b/>
          <w:bCs/>
          <w:sz w:val="28"/>
          <w:szCs w:val="28"/>
          <w:lang w:eastAsia="en-US"/>
        </w:rPr>
        <w:t>3.3. ПРЕДМЕТНЫЕ РЕЗУЛЬТАТЫ</w:t>
      </w:r>
    </w:p>
    <w:p w:rsidR="00E9744C" w:rsidRPr="00E9744C" w:rsidRDefault="00E9744C" w:rsidP="00E9744C">
      <w:pPr>
        <w:spacing w:line="259" w:lineRule="auto"/>
        <w:ind w:firstLine="0"/>
        <w:rPr>
          <w:rFonts w:eastAsia="Calibri" w:cs="Times New Roman"/>
          <w:sz w:val="28"/>
          <w:szCs w:val="28"/>
          <w:lang w:eastAsia="en-US"/>
        </w:rPr>
      </w:pPr>
      <w:r w:rsidRPr="00E9744C">
        <w:rPr>
          <w:rFonts w:eastAsia="Calibri" w:cs="Times New Roman"/>
          <w:sz w:val="28"/>
          <w:szCs w:val="28"/>
          <w:lang w:eastAsia="en-US"/>
        </w:rPr>
        <w:t>Предметные результаты представлены с учётом специфики содержания предметных областей, к которым имеет отношение содержание курса внеурочной деятельности «Разговоры о важном». </w:t>
      </w:r>
    </w:p>
    <w:p w:rsidR="00E9744C" w:rsidRPr="00E9744C" w:rsidRDefault="00E9744C" w:rsidP="00E9744C">
      <w:pPr>
        <w:spacing w:line="259" w:lineRule="auto"/>
        <w:ind w:firstLine="0"/>
        <w:rPr>
          <w:rFonts w:eastAsia="Calibri" w:cs="Times New Roman"/>
          <w:sz w:val="28"/>
          <w:szCs w:val="28"/>
          <w:lang w:eastAsia="en-US"/>
        </w:rPr>
      </w:pPr>
      <w:r w:rsidRPr="00E9744C">
        <w:rPr>
          <w:rFonts w:eastAsia="Calibri" w:cs="Times New Roman"/>
          <w:i/>
          <w:iCs/>
          <w:sz w:val="28"/>
          <w:szCs w:val="28"/>
          <w:lang w:eastAsia="en-US"/>
        </w:rPr>
        <w:t>Русский язык:</w:t>
      </w:r>
      <w:r w:rsidRPr="00E9744C">
        <w:rPr>
          <w:rFonts w:eastAsia="Calibri" w:cs="Times New Roman"/>
          <w:sz w:val="28"/>
          <w:szCs w:val="28"/>
          <w:lang w:eastAsia="en-US"/>
        </w:rPr>
        <w:t> формирование первоначального представления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 овладение основными видами речевой деятельности на основе первоначальных представлений о нормах современного русского литературного языка; использование в речевой деятельности норм современного русского литературного языка и речевого этикета.</w:t>
      </w:r>
    </w:p>
    <w:p w:rsidR="00E9744C" w:rsidRPr="00E9744C" w:rsidRDefault="00E9744C" w:rsidP="00E9744C">
      <w:pPr>
        <w:spacing w:line="259" w:lineRule="auto"/>
        <w:ind w:firstLine="0"/>
        <w:rPr>
          <w:rFonts w:eastAsia="Calibri" w:cs="Times New Roman"/>
          <w:sz w:val="28"/>
          <w:szCs w:val="28"/>
          <w:lang w:eastAsia="en-US"/>
        </w:rPr>
      </w:pPr>
      <w:r w:rsidRPr="00E9744C">
        <w:rPr>
          <w:rFonts w:eastAsia="Calibri" w:cs="Times New Roman"/>
          <w:i/>
          <w:iCs/>
          <w:sz w:val="28"/>
          <w:szCs w:val="28"/>
          <w:lang w:eastAsia="en-US"/>
        </w:rPr>
        <w:t>Литературное чтение:</w:t>
      </w:r>
      <w:r w:rsidRPr="00E9744C">
        <w:rPr>
          <w:rFonts w:eastAsia="Calibri" w:cs="Times New Roman"/>
          <w:sz w:val="28"/>
          <w:szCs w:val="28"/>
          <w:lang w:eastAsia="en-US"/>
        </w:rPr>
        <w:t> осознание значимости художественной литературы и произведений устного народного творчества для всестороннего развития личности человека; формирование первоначального представления о многообразии жанров художественных произведений и произведений устного народного творчества; овладение элементарными умениями анализа и интерпретации текста.</w:t>
      </w:r>
    </w:p>
    <w:p w:rsidR="00E9744C" w:rsidRPr="00E9744C" w:rsidRDefault="00E9744C" w:rsidP="00E9744C">
      <w:pPr>
        <w:spacing w:line="259" w:lineRule="auto"/>
        <w:ind w:firstLine="0"/>
        <w:rPr>
          <w:rFonts w:eastAsia="Calibri" w:cs="Times New Roman"/>
          <w:sz w:val="28"/>
          <w:szCs w:val="28"/>
          <w:lang w:eastAsia="en-US"/>
        </w:rPr>
      </w:pPr>
      <w:r w:rsidRPr="00E9744C">
        <w:rPr>
          <w:rFonts w:eastAsia="Calibri" w:cs="Times New Roman"/>
          <w:i/>
          <w:iCs/>
          <w:sz w:val="28"/>
          <w:szCs w:val="28"/>
          <w:lang w:eastAsia="en-US"/>
        </w:rPr>
        <w:t>Иностранный язык:</w:t>
      </w:r>
      <w:r w:rsidRPr="00E9744C">
        <w:rPr>
          <w:rFonts w:eastAsia="Calibri" w:cs="Times New Roman"/>
          <w:sz w:val="28"/>
          <w:szCs w:val="28"/>
          <w:lang w:eastAsia="en-US"/>
        </w:rPr>
        <w:t> знакомство представителей других стран с культурой России.</w:t>
      </w:r>
    </w:p>
    <w:p w:rsidR="00E9744C" w:rsidRPr="00E9744C" w:rsidRDefault="00E9744C" w:rsidP="00E9744C">
      <w:pPr>
        <w:spacing w:line="259" w:lineRule="auto"/>
        <w:ind w:firstLine="0"/>
        <w:rPr>
          <w:rFonts w:eastAsia="Calibri" w:cs="Times New Roman"/>
          <w:sz w:val="28"/>
          <w:szCs w:val="28"/>
          <w:lang w:eastAsia="en-US"/>
        </w:rPr>
      </w:pPr>
      <w:r w:rsidRPr="00E9744C">
        <w:rPr>
          <w:rFonts w:eastAsia="Calibri" w:cs="Times New Roman"/>
          <w:i/>
          <w:iCs/>
          <w:sz w:val="28"/>
          <w:szCs w:val="28"/>
          <w:lang w:eastAsia="en-US"/>
        </w:rPr>
        <w:t>Математика и информатика:</w:t>
      </w:r>
      <w:r w:rsidRPr="00E9744C">
        <w:rPr>
          <w:rFonts w:eastAsia="Calibri" w:cs="Times New Roman"/>
          <w:sz w:val="28"/>
          <w:szCs w:val="28"/>
          <w:lang w:eastAsia="en-US"/>
        </w:rPr>
        <w:t> развитие логического мышления; приобретение опыта работы с информацией, представленной в графической и текстовой форме, развитие умений извлекать, анализировать, использовать информацию и делать выводы.</w:t>
      </w:r>
    </w:p>
    <w:p w:rsidR="00E9744C" w:rsidRPr="00E9744C" w:rsidRDefault="00E9744C" w:rsidP="00E9744C">
      <w:pPr>
        <w:spacing w:line="259" w:lineRule="auto"/>
        <w:ind w:firstLine="0"/>
        <w:rPr>
          <w:rFonts w:eastAsia="Calibri" w:cs="Times New Roman"/>
          <w:sz w:val="28"/>
          <w:szCs w:val="28"/>
          <w:lang w:eastAsia="en-US"/>
        </w:rPr>
      </w:pPr>
      <w:r w:rsidRPr="00E9744C">
        <w:rPr>
          <w:rFonts w:eastAsia="Calibri" w:cs="Times New Roman"/>
          <w:i/>
          <w:iCs/>
          <w:sz w:val="28"/>
          <w:szCs w:val="28"/>
          <w:lang w:eastAsia="en-US"/>
        </w:rPr>
        <w:t>Окружающий мир: </w:t>
      </w:r>
      <w:r w:rsidRPr="00E9744C">
        <w:rPr>
          <w:rFonts w:eastAsia="Calibri" w:cs="Times New Roman"/>
          <w:sz w:val="28"/>
          <w:szCs w:val="28"/>
          <w:lang w:eastAsia="en-US"/>
        </w:rPr>
        <w:t>формирование уважительного отношения к своей семье и семейным традициям, родному краю, России, её истории и культуре, природе; формирование чувства гордости за национальные свершения, открытия, победы; формирование первоначальных представлений о природных и социальных объектах как компонентах единого мира, о многообразии объектов и явлений природы, о связи мира живой и неживой природы; формирование основ рационального поведения и обоснованного принятия решений; формирование первоначальных представлений о традициях и обычаях, хозяйственных занятиях населения и массовых профессиях родного края, достопримечательностях столицы России и родного края, 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 основных правах и обязанностях гражданина Российской Федерации; развитие умений описывать, сравнивать и группировать изученные природные объекты и явления, выделяя их существенные признаки и отношения между объектами и явлениями; понимание простейших причинно-следственных связей в окружающем мире (в том числе на материале о природе и культуре родного края); 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образовательной организации и сети Интернет, получения информации из источников в современной информационной среде формирование навыков здорового и безопасного образа жизни на основе выполнения правил безопасного поведения в окружающей среде, в том числе знаний о небезопасности разглашения личной и финансовой информации при общении с людьми вне семьи, в сети Интернет, и опыта соблюдения правил безопасного поведения при использовании личных финансов; приобретение опыта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w:t>
      </w:r>
    </w:p>
    <w:p w:rsidR="00E9744C" w:rsidRPr="00E9744C" w:rsidRDefault="00E9744C" w:rsidP="00E9744C">
      <w:pPr>
        <w:spacing w:line="259" w:lineRule="auto"/>
        <w:ind w:firstLine="0"/>
        <w:rPr>
          <w:rFonts w:eastAsia="Calibri" w:cs="Times New Roman"/>
          <w:sz w:val="28"/>
          <w:szCs w:val="28"/>
          <w:lang w:eastAsia="en-US"/>
        </w:rPr>
      </w:pPr>
      <w:r w:rsidRPr="00E9744C">
        <w:rPr>
          <w:rFonts w:eastAsia="Calibri" w:cs="Times New Roman"/>
          <w:i/>
          <w:iCs/>
          <w:sz w:val="28"/>
          <w:szCs w:val="28"/>
          <w:lang w:eastAsia="en-US"/>
        </w:rPr>
        <w:t>Основы религиозных культур и светской этики: </w:t>
      </w:r>
      <w:r w:rsidRPr="00E9744C">
        <w:rPr>
          <w:rFonts w:eastAsia="Calibri" w:cs="Times New Roman"/>
          <w:sz w:val="28"/>
          <w:szCs w:val="28"/>
          <w:lang w:eastAsia="en-US"/>
        </w:rPr>
        <w:t>понимание необходимости нравственного совершенствования, духовного развития, роли в этом личных усилий человека; развитие умений анализировать и давать нравственную оценку поступкам, отвечать за них, проявлять готовность к сознательному самоограничению в поведении;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 понимание ценности семьи;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 понимание ценности человеческой жизни, человеческого достоинства, честного труда людей на благо человека, общества; формирование умений объяснять значение слов «милосердие», «сострадание», «прощение», «дружелюбие», находить образы, приводить примеры проявления любви к ближнему, милосердия и сострадания в религиозной культуре, истории России, современной жизни, открытость к сотрудничеству, готовность оказывать помощь; осуждение любых случаев унижения человеческого достоинства, знание общепринятых в российском обществе норм морали, отношений и поведения людей, основанных на российских традиционных духовных ценностях, конституционных правах, свободах и обязанностях гражданина. </w:t>
      </w:r>
    </w:p>
    <w:p w:rsidR="00E9744C" w:rsidRPr="00E9744C" w:rsidRDefault="00E9744C" w:rsidP="00E9744C">
      <w:pPr>
        <w:spacing w:line="259" w:lineRule="auto"/>
        <w:ind w:firstLine="0"/>
        <w:rPr>
          <w:rFonts w:eastAsia="Calibri" w:cs="Times New Roman"/>
          <w:sz w:val="28"/>
          <w:szCs w:val="28"/>
          <w:lang w:eastAsia="en-US"/>
        </w:rPr>
      </w:pPr>
      <w:r w:rsidRPr="00E9744C">
        <w:rPr>
          <w:rFonts w:eastAsia="Calibri" w:cs="Times New Roman"/>
          <w:i/>
          <w:iCs/>
          <w:sz w:val="28"/>
          <w:szCs w:val="28"/>
          <w:lang w:eastAsia="en-US"/>
        </w:rPr>
        <w:t>Изобразительное искусство: </w:t>
      </w:r>
      <w:r w:rsidRPr="00E9744C">
        <w:rPr>
          <w:rFonts w:eastAsia="Calibri" w:cs="Times New Roman"/>
          <w:sz w:val="28"/>
          <w:szCs w:val="28"/>
          <w:lang w:eastAsia="en-US"/>
        </w:rPr>
        <w:t>выполнение творческих работ с использованием различных материалов и средств художественной выразительности изобразительного искусства; умение характеризовать виды и жанры изобразительного искусства; умение характеризовать отличительные особенности художественных промыслов России.</w:t>
      </w:r>
    </w:p>
    <w:p w:rsidR="00E9744C" w:rsidRPr="00E9744C" w:rsidRDefault="00E9744C" w:rsidP="00E9744C">
      <w:pPr>
        <w:spacing w:line="259" w:lineRule="auto"/>
        <w:ind w:firstLine="0"/>
        <w:rPr>
          <w:rFonts w:eastAsia="Calibri" w:cs="Times New Roman"/>
          <w:sz w:val="28"/>
          <w:szCs w:val="28"/>
          <w:lang w:eastAsia="en-US"/>
        </w:rPr>
      </w:pPr>
      <w:r w:rsidRPr="00E9744C">
        <w:rPr>
          <w:rFonts w:eastAsia="Calibri" w:cs="Times New Roman"/>
          <w:i/>
          <w:iCs/>
          <w:sz w:val="28"/>
          <w:szCs w:val="28"/>
          <w:lang w:eastAsia="en-US"/>
        </w:rPr>
        <w:t>Музыка: </w:t>
      </w:r>
      <w:r w:rsidRPr="00E9744C">
        <w:rPr>
          <w:rFonts w:eastAsia="Calibri" w:cs="Times New Roman"/>
          <w:sz w:val="28"/>
          <w:szCs w:val="28"/>
          <w:lang w:eastAsia="en-US"/>
        </w:rPr>
        <w:t>знание основных жанров народной и профессиональной музыки.</w:t>
      </w:r>
    </w:p>
    <w:p w:rsidR="00E9744C" w:rsidRPr="00E9744C" w:rsidRDefault="00E9744C" w:rsidP="00E9744C">
      <w:pPr>
        <w:spacing w:line="259" w:lineRule="auto"/>
        <w:ind w:firstLine="0"/>
        <w:rPr>
          <w:rFonts w:eastAsia="Calibri" w:cs="Times New Roman"/>
          <w:sz w:val="28"/>
          <w:szCs w:val="28"/>
          <w:lang w:eastAsia="en-US"/>
        </w:rPr>
      </w:pPr>
      <w:r w:rsidRPr="00E9744C">
        <w:rPr>
          <w:rFonts w:eastAsia="Calibri" w:cs="Times New Roman"/>
          <w:i/>
          <w:iCs/>
          <w:sz w:val="28"/>
          <w:szCs w:val="28"/>
          <w:lang w:eastAsia="en-US"/>
        </w:rPr>
        <w:t>Труд (технология): </w:t>
      </w:r>
      <w:r w:rsidRPr="00E9744C">
        <w:rPr>
          <w:rFonts w:eastAsia="Calibri" w:cs="Times New Roman"/>
          <w:sz w:val="28"/>
          <w:szCs w:val="28"/>
          <w:lang w:eastAsia="en-US"/>
        </w:rPr>
        <w:t>формирование общих представлений о мире профессий, значении труда в жизни человека и общества, многообразии предметов материальной культуры.</w:t>
      </w:r>
    </w:p>
    <w:p w:rsidR="00E9744C" w:rsidRPr="00E9744C" w:rsidRDefault="00E9744C" w:rsidP="00E9744C">
      <w:pPr>
        <w:spacing w:line="259" w:lineRule="auto"/>
        <w:ind w:firstLine="0"/>
        <w:rPr>
          <w:rFonts w:eastAsia="Calibri" w:cs="Times New Roman"/>
          <w:sz w:val="28"/>
          <w:szCs w:val="28"/>
          <w:lang w:eastAsia="en-US"/>
        </w:rPr>
      </w:pPr>
      <w:r w:rsidRPr="00E9744C">
        <w:rPr>
          <w:rFonts w:eastAsia="Calibri" w:cs="Times New Roman"/>
          <w:i/>
          <w:iCs/>
          <w:sz w:val="28"/>
          <w:szCs w:val="28"/>
          <w:lang w:eastAsia="en-US"/>
        </w:rPr>
        <w:t>Физическая культура: </w:t>
      </w:r>
      <w:r w:rsidRPr="00E9744C">
        <w:rPr>
          <w:rFonts w:eastAsia="Calibri" w:cs="Times New Roman"/>
          <w:sz w:val="28"/>
          <w:szCs w:val="28"/>
          <w:lang w:eastAsia="en-US"/>
        </w:rPr>
        <w:t>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развитие умения взаимодействовать со сверстниками в игровых заданиях и игровой деятельности, соблюдая правила честной игры.</w:t>
      </w:r>
    </w:p>
    <w:p w:rsidR="00E9744C" w:rsidRPr="00E9744C" w:rsidRDefault="00E9744C" w:rsidP="00E9744C">
      <w:pPr>
        <w:spacing w:line="259" w:lineRule="auto"/>
        <w:ind w:firstLine="0"/>
        <w:rPr>
          <w:rFonts w:eastAsia="Calibri" w:cs="Times New Roman"/>
          <w:sz w:val="28"/>
          <w:szCs w:val="28"/>
          <w:lang w:eastAsia="en-US"/>
        </w:rPr>
      </w:pPr>
    </w:p>
    <w:p w:rsidR="00E9744C" w:rsidRPr="00E9744C" w:rsidRDefault="00E9744C" w:rsidP="00E9744C">
      <w:pPr>
        <w:spacing w:line="259" w:lineRule="auto"/>
        <w:ind w:firstLine="0"/>
        <w:jc w:val="center"/>
        <w:rPr>
          <w:rFonts w:eastAsia="Calibri" w:cs="Times New Roman"/>
          <w:b/>
          <w:sz w:val="28"/>
          <w:szCs w:val="28"/>
          <w:lang w:eastAsia="en-US"/>
        </w:rPr>
      </w:pPr>
      <w:r w:rsidRPr="00E9744C">
        <w:rPr>
          <w:rFonts w:eastAsia="Calibri" w:cs="Times New Roman"/>
          <w:b/>
          <w:sz w:val="28"/>
          <w:szCs w:val="28"/>
          <w:lang w:eastAsia="en-US"/>
        </w:rPr>
        <w:t xml:space="preserve">СПОСОБЫ ОЦЕНКИ ДОСТИЖЕНИЯ УЧАЩИМИСЯ </w:t>
      </w:r>
    </w:p>
    <w:p w:rsidR="00E9744C" w:rsidRPr="00E9744C" w:rsidRDefault="00E9744C" w:rsidP="00E9744C">
      <w:pPr>
        <w:spacing w:line="259" w:lineRule="auto"/>
        <w:ind w:firstLine="0"/>
        <w:jc w:val="center"/>
        <w:rPr>
          <w:rFonts w:eastAsia="Calibri" w:cs="Times New Roman"/>
          <w:b/>
          <w:sz w:val="28"/>
          <w:szCs w:val="28"/>
          <w:lang w:eastAsia="en-US"/>
        </w:rPr>
      </w:pPr>
      <w:r w:rsidRPr="00E9744C">
        <w:rPr>
          <w:rFonts w:eastAsia="Calibri" w:cs="Times New Roman"/>
          <w:b/>
          <w:sz w:val="28"/>
          <w:szCs w:val="28"/>
          <w:lang w:eastAsia="en-US"/>
        </w:rPr>
        <w:t>ПЛАНИРУЕМЫХ РЕЗУЛЬТАТОВ</w:t>
      </w:r>
    </w:p>
    <w:p w:rsidR="00E9744C" w:rsidRPr="00E9744C" w:rsidRDefault="00E9744C" w:rsidP="00E9744C">
      <w:pPr>
        <w:spacing w:line="259" w:lineRule="auto"/>
        <w:ind w:firstLine="0"/>
        <w:rPr>
          <w:rFonts w:eastAsia="Calibri" w:cs="Times New Roman"/>
          <w:sz w:val="28"/>
          <w:szCs w:val="28"/>
          <w:lang w:eastAsia="en-US"/>
        </w:rPr>
      </w:pPr>
      <w:r w:rsidRPr="00E9744C">
        <w:rPr>
          <w:rFonts w:eastAsia="Calibri" w:cs="Times New Roman"/>
          <w:sz w:val="28"/>
          <w:szCs w:val="28"/>
          <w:lang w:eastAsia="en-US"/>
        </w:rPr>
        <w:t>При проведении курса внеурочной деятельности «Разговоры о важном» в 1-4 классах применяется зачётная система.</w:t>
      </w:r>
    </w:p>
    <w:p w:rsidR="00E9744C" w:rsidRPr="00E9744C" w:rsidRDefault="00E9744C" w:rsidP="00E9744C">
      <w:pPr>
        <w:spacing w:line="259" w:lineRule="auto"/>
        <w:ind w:firstLine="0"/>
        <w:rPr>
          <w:rFonts w:eastAsia="Calibri" w:cs="Times New Roman"/>
          <w:sz w:val="28"/>
          <w:szCs w:val="28"/>
          <w:lang w:eastAsia="en-US"/>
        </w:rPr>
      </w:pPr>
    </w:p>
    <w:p w:rsidR="00E9744C" w:rsidRPr="00E9744C" w:rsidRDefault="00E9744C" w:rsidP="00E9744C">
      <w:pPr>
        <w:spacing w:line="259" w:lineRule="auto"/>
        <w:ind w:firstLine="0"/>
        <w:jc w:val="center"/>
        <w:rPr>
          <w:rFonts w:eastAsia="Calibri" w:cs="Times New Roman"/>
          <w:b/>
          <w:sz w:val="28"/>
          <w:szCs w:val="28"/>
          <w:lang w:eastAsia="en-US"/>
        </w:rPr>
      </w:pPr>
      <w:r w:rsidRPr="00E9744C">
        <w:rPr>
          <w:rFonts w:eastAsia="Calibri" w:cs="Times New Roman"/>
          <w:b/>
          <w:sz w:val="28"/>
          <w:szCs w:val="28"/>
          <w:lang w:eastAsia="en-US"/>
        </w:rPr>
        <w:t>РАЗДЕЛ IV. ТЕМАТИЧЕСКОЕ ПЛАНИРОВАНИЕ С ОПРЕДЕЛЕНИЕМ ОСНОВНЫХ ВИДОВ УЧЕБНОЙ ДЕЯТЕЛЬНОСТИ ОБУЧАЮЩИХСЯ</w:t>
      </w:r>
    </w:p>
    <w:p w:rsidR="00E9744C" w:rsidRPr="00E9744C" w:rsidRDefault="00E9744C" w:rsidP="00E9744C">
      <w:pPr>
        <w:spacing w:line="259" w:lineRule="auto"/>
        <w:ind w:firstLine="0"/>
        <w:jc w:val="center"/>
        <w:rPr>
          <w:rFonts w:eastAsia="Calibri" w:cs="Times New Roman"/>
          <w:b/>
          <w:sz w:val="28"/>
          <w:szCs w:val="28"/>
          <w:lang w:eastAsia="en-US"/>
        </w:rPr>
      </w:pPr>
      <w:r w:rsidRPr="00E9744C">
        <w:rPr>
          <w:rFonts w:eastAsia="Calibri" w:cs="Times New Roman"/>
          <w:b/>
          <w:sz w:val="28"/>
          <w:szCs w:val="28"/>
          <w:lang w:eastAsia="en-US"/>
        </w:rPr>
        <w:t>(1–2 и 3–4 классы)</w:t>
      </w:r>
    </w:p>
    <w:tbl>
      <w:tblPr>
        <w:tblStyle w:val="48"/>
        <w:tblW w:w="0" w:type="auto"/>
        <w:tblLook w:val="04A0" w:firstRow="1" w:lastRow="0" w:firstColumn="1" w:lastColumn="0" w:noHBand="0" w:noVBand="1"/>
      </w:tblPr>
      <w:tblGrid>
        <w:gridCol w:w="505"/>
        <w:gridCol w:w="1888"/>
        <w:gridCol w:w="777"/>
        <w:gridCol w:w="2765"/>
        <w:gridCol w:w="2417"/>
        <w:gridCol w:w="2068"/>
      </w:tblGrid>
      <w:tr w:rsidR="00E9744C" w:rsidRPr="00E9744C" w:rsidTr="00E9744C">
        <w:tc>
          <w:tcPr>
            <w:tcW w:w="547" w:type="dxa"/>
          </w:tcPr>
          <w:p w:rsidR="00E9744C" w:rsidRPr="00E9744C" w:rsidRDefault="00E9744C" w:rsidP="00E9744C">
            <w:pPr>
              <w:spacing w:line="276" w:lineRule="auto"/>
              <w:ind w:firstLine="0"/>
              <w:jc w:val="center"/>
              <w:rPr>
                <w:rFonts w:eastAsia="Calibri" w:cs="Times New Roman"/>
                <w:b/>
                <w:sz w:val="22"/>
                <w:lang w:eastAsia="en-US"/>
              </w:rPr>
            </w:pPr>
            <w:r w:rsidRPr="00E9744C">
              <w:rPr>
                <w:rFonts w:eastAsia="Calibri" w:cs="Times New Roman"/>
                <w:b/>
                <w:sz w:val="22"/>
                <w:lang w:eastAsia="en-US"/>
              </w:rPr>
              <w:t>№</w:t>
            </w:r>
          </w:p>
        </w:tc>
        <w:tc>
          <w:tcPr>
            <w:tcW w:w="1689" w:type="dxa"/>
          </w:tcPr>
          <w:p w:rsidR="00E9744C" w:rsidRPr="00E9744C" w:rsidRDefault="00E9744C" w:rsidP="00E9744C">
            <w:pPr>
              <w:spacing w:line="276" w:lineRule="auto"/>
              <w:ind w:firstLine="0"/>
              <w:jc w:val="center"/>
              <w:rPr>
                <w:rFonts w:eastAsia="Calibri" w:cs="Times New Roman"/>
                <w:b/>
                <w:sz w:val="22"/>
                <w:lang w:eastAsia="en-US"/>
              </w:rPr>
            </w:pPr>
            <w:r w:rsidRPr="00E9744C">
              <w:rPr>
                <w:rFonts w:eastAsia="Calibri" w:cs="Times New Roman"/>
                <w:b/>
                <w:sz w:val="22"/>
                <w:lang w:eastAsia="en-US"/>
              </w:rPr>
              <w:t>Наименование разделов  и тем программы</w:t>
            </w:r>
          </w:p>
        </w:tc>
        <w:tc>
          <w:tcPr>
            <w:tcW w:w="777" w:type="dxa"/>
          </w:tcPr>
          <w:p w:rsidR="00E9744C" w:rsidRPr="00E9744C" w:rsidRDefault="00E9744C" w:rsidP="00E9744C">
            <w:pPr>
              <w:spacing w:line="276" w:lineRule="auto"/>
              <w:ind w:firstLine="0"/>
              <w:jc w:val="center"/>
              <w:rPr>
                <w:rFonts w:eastAsia="Calibri" w:cs="Times New Roman"/>
                <w:b/>
                <w:sz w:val="22"/>
                <w:lang w:eastAsia="en-US"/>
              </w:rPr>
            </w:pPr>
            <w:r w:rsidRPr="00E9744C">
              <w:rPr>
                <w:rFonts w:eastAsia="Calibri" w:cs="Times New Roman"/>
                <w:b/>
                <w:sz w:val="22"/>
                <w:lang w:eastAsia="en-US"/>
              </w:rPr>
              <w:t>Кол-во часов</w:t>
            </w:r>
          </w:p>
        </w:tc>
        <w:tc>
          <w:tcPr>
            <w:tcW w:w="2794" w:type="dxa"/>
          </w:tcPr>
          <w:p w:rsidR="00E9744C" w:rsidRPr="00E9744C" w:rsidRDefault="00E9744C" w:rsidP="00E9744C">
            <w:pPr>
              <w:spacing w:line="276" w:lineRule="auto"/>
              <w:ind w:firstLine="0"/>
              <w:jc w:val="center"/>
              <w:rPr>
                <w:rFonts w:eastAsia="Calibri" w:cs="Times New Roman"/>
                <w:b/>
                <w:sz w:val="22"/>
                <w:lang w:eastAsia="en-US"/>
              </w:rPr>
            </w:pPr>
            <w:r w:rsidRPr="00E9744C">
              <w:rPr>
                <w:rFonts w:eastAsia="Calibri" w:cs="Times New Roman"/>
                <w:b/>
                <w:sz w:val="22"/>
                <w:lang w:eastAsia="en-US"/>
              </w:rPr>
              <w:t xml:space="preserve">Основное содержание </w:t>
            </w:r>
          </w:p>
        </w:tc>
        <w:tc>
          <w:tcPr>
            <w:tcW w:w="2738" w:type="dxa"/>
          </w:tcPr>
          <w:p w:rsidR="00E9744C" w:rsidRPr="00E9744C" w:rsidRDefault="00E9744C" w:rsidP="00E9744C">
            <w:pPr>
              <w:spacing w:line="276" w:lineRule="auto"/>
              <w:ind w:firstLine="0"/>
              <w:jc w:val="center"/>
              <w:rPr>
                <w:rFonts w:eastAsia="Calibri" w:cs="Times New Roman"/>
                <w:b/>
                <w:sz w:val="22"/>
                <w:lang w:eastAsia="en-US"/>
              </w:rPr>
            </w:pPr>
            <w:r w:rsidRPr="00E9744C">
              <w:rPr>
                <w:rFonts w:eastAsia="Calibri" w:cs="Times New Roman"/>
                <w:b/>
                <w:sz w:val="22"/>
                <w:lang w:eastAsia="en-US"/>
              </w:rPr>
              <w:t xml:space="preserve">Основные виды дея-ти </w:t>
            </w:r>
          </w:p>
        </w:tc>
        <w:tc>
          <w:tcPr>
            <w:tcW w:w="1650" w:type="dxa"/>
          </w:tcPr>
          <w:p w:rsidR="00E9744C" w:rsidRPr="00E9744C" w:rsidRDefault="00E9744C" w:rsidP="00E9744C">
            <w:pPr>
              <w:spacing w:line="276" w:lineRule="auto"/>
              <w:ind w:firstLine="0"/>
              <w:jc w:val="center"/>
              <w:rPr>
                <w:rFonts w:eastAsia="Calibri" w:cs="Times New Roman"/>
                <w:b/>
                <w:sz w:val="22"/>
                <w:lang w:eastAsia="en-US"/>
              </w:rPr>
            </w:pPr>
            <w:r w:rsidRPr="00E9744C">
              <w:rPr>
                <w:rFonts w:eastAsia="Calibri" w:cs="Times New Roman"/>
                <w:b/>
                <w:sz w:val="22"/>
                <w:lang w:eastAsia="en-US"/>
              </w:rPr>
              <w:t>Цифровые ресурсы</w:t>
            </w:r>
          </w:p>
        </w:tc>
      </w:tr>
      <w:tr w:rsidR="00E9744C" w:rsidRPr="00E9744C" w:rsidTr="00E9744C">
        <w:tc>
          <w:tcPr>
            <w:tcW w:w="547" w:type="dxa"/>
          </w:tcPr>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1</w:t>
            </w:r>
          </w:p>
        </w:tc>
        <w:tc>
          <w:tcPr>
            <w:tcW w:w="1689" w:type="dxa"/>
          </w:tcPr>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Зачем человеку учиться?</w:t>
            </w:r>
          </w:p>
        </w:tc>
        <w:tc>
          <w:tcPr>
            <w:tcW w:w="777" w:type="dxa"/>
          </w:tcPr>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1</w:t>
            </w:r>
          </w:p>
        </w:tc>
        <w:tc>
          <w:tcPr>
            <w:tcW w:w="2794" w:type="dxa"/>
          </w:tcPr>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Приобретение знаний на протяжении всей жизни. Роль знаний в развитии личности и общества. Влияние цифровых технологий на приобретение знаний. Необходимость управления человеком цифровыми технологиями. Развитие навыков работы в команде, уважения разных мнений, разрешения конфликтов и эмпатии в ходе школьного образования. Формирующиеся ценности: жизнь, созидательный труд, патриотизм</w:t>
            </w:r>
          </w:p>
        </w:tc>
        <w:tc>
          <w:tcPr>
            <w:tcW w:w="2738" w:type="dxa"/>
          </w:tcPr>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Познавательная беседа, просмотр видеофрагментов, выполнение интерактивных заданий, работа с иллюстративным</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материалом</w:t>
            </w:r>
          </w:p>
          <w:p w:rsidR="00E9744C" w:rsidRPr="00E9744C" w:rsidRDefault="00E9744C" w:rsidP="00E9744C">
            <w:pPr>
              <w:spacing w:line="276" w:lineRule="auto"/>
              <w:ind w:firstLine="0"/>
              <w:rPr>
                <w:rFonts w:eastAsia="Calibri" w:cs="Times New Roman"/>
                <w:sz w:val="22"/>
                <w:lang w:eastAsia="en-US"/>
              </w:rPr>
            </w:pPr>
          </w:p>
        </w:tc>
        <w:tc>
          <w:tcPr>
            <w:tcW w:w="1650" w:type="dxa"/>
          </w:tcPr>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https://</w:t>
            </w:r>
          </w:p>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разговорыоважном.</w:t>
            </w:r>
          </w:p>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рф/</w:t>
            </w:r>
          </w:p>
        </w:tc>
      </w:tr>
      <w:tr w:rsidR="00E9744C" w:rsidRPr="00E9744C" w:rsidTr="00E9744C">
        <w:tc>
          <w:tcPr>
            <w:tcW w:w="547" w:type="dxa"/>
          </w:tcPr>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2</w:t>
            </w:r>
          </w:p>
        </w:tc>
        <w:tc>
          <w:tcPr>
            <w:tcW w:w="1689" w:type="dxa"/>
          </w:tcPr>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Русский язык в эпоху</w:t>
            </w:r>
          </w:p>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цифровых технологий</w:t>
            </w:r>
          </w:p>
          <w:p w:rsidR="00E9744C" w:rsidRPr="00E9744C" w:rsidRDefault="00E9744C" w:rsidP="00E9744C">
            <w:pPr>
              <w:spacing w:line="276" w:lineRule="auto"/>
              <w:ind w:firstLine="0"/>
              <w:jc w:val="center"/>
              <w:rPr>
                <w:rFonts w:eastAsia="Calibri" w:cs="Times New Roman"/>
                <w:sz w:val="22"/>
                <w:lang w:eastAsia="en-US"/>
              </w:rPr>
            </w:pPr>
          </w:p>
        </w:tc>
        <w:tc>
          <w:tcPr>
            <w:tcW w:w="777" w:type="dxa"/>
          </w:tcPr>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1</w:t>
            </w:r>
          </w:p>
        </w:tc>
        <w:tc>
          <w:tcPr>
            <w:tcW w:w="2794" w:type="dxa"/>
          </w:tcPr>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Русский язык — государственный язык, объединяющий многонациональную семью народов Российской Федерации. Современное разнообразие русского языка, изменения в устной и письменной речи под влиянием цифровой среды. Правила использования стилей речи в современной коммуникации. Грамотная, логичная и понятная речь — признак образованного человека и залог успеха в будущем. Формирующиеся ценности: высокие нравственные идеалы, патриотизм</w:t>
            </w:r>
          </w:p>
        </w:tc>
        <w:tc>
          <w:tcPr>
            <w:tcW w:w="2738" w:type="dxa"/>
          </w:tcPr>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Познавательная беседа,</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просмотр</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видеофрагментов,</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выполнение</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интерактивных заданий,</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работа с текстовым</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и иллюстративным</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материалом</w:t>
            </w:r>
          </w:p>
          <w:p w:rsidR="00E9744C" w:rsidRPr="00E9744C" w:rsidRDefault="00E9744C" w:rsidP="00E9744C">
            <w:pPr>
              <w:spacing w:line="276" w:lineRule="auto"/>
              <w:ind w:firstLine="0"/>
              <w:rPr>
                <w:rFonts w:eastAsia="Calibri" w:cs="Times New Roman"/>
                <w:sz w:val="22"/>
                <w:lang w:eastAsia="en-US"/>
              </w:rPr>
            </w:pPr>
          </w:p>
        </w:tc>
        <w:tc>
          <w:tcPr>
            <w:tcW w:w="1650" w:type="dxa"/>
          </w:tcPr>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https://</w:t>
            </w:r>
          </w:p>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разговорыоважном.</w:t>
            </w:r>
          </w:p>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рф/</w:t>
            </w:r>
          </w:p>
        </w:tc>
      </w:tr>
      <w:tr w:rsidR="00E9744C" w:rsidRPr="00E9744C" w:rsidTr="00E9744C">
        <w:tc>
          <w:tcPr>
            <w:tcW w:w="547" w:type="dxa"/>
          </w:tcPr>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3</w:t>
            </w:r>
          </w:p>
        </w:tc>
        <w:tc>
          <w:tcPr>
            <w:tcW w:w="1689" w:type="dxa"/>
          </w:tcPr>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Цифровой суверенитет</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страны</w:t>
            </w:r>
          </w:p>
          <w:p w:rsidR="00E9744C" w:rsidRPr="00E9744C" w:rsidRDefault="00E9744C" w:rsidP="00E9744C">
            <w:pPr>
              <w:spacing w:line="276" w:lineRule="auto"/>
              <w:ind w:firstLine="0"/>
              <w:jc w:val="left"/>
              <w:rPr>
                <w:rFonts w:eastAsia="Calibri" w:cs="Times New Roman"/>
                <w:sz w:val="22"/>
                <w:lang w:eastAsia="en-US"/>
              </w:rPr>
            </w:pPr>
          </w:p>
        </w:tc>
        <w:tc>
          <w:tcPr>
            <w:tcW w:w="777" w:type="dxa"/>
          </w:tcPr>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1</w:t>
            </w:r>
          </w:p>
        </w:tc>
        <w:tc>
          <w:tcPr>
            <w:tcW w:w="2794" w:type="dxa"/>
          </w:tcPr>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Что такое цифровой суверенитет? Как обеспечивается цифровая безопасность государства и каждого человека? Возможности цифрового мира: как современные технологии помогают учиться, работать и осваивать новые горизонты. Мир цифровых профессий: как создаются новые технологии? Правила безопасного поведения в сети и угрозы цифрового мира. Формирующиеся ценности: патриотизм, права и свободы человека</w:t>
            </w:r>
          </w:p>
        </w:tc>
        <w:tc>
          <w:tcPr>
            <w:tcW w:w="2738" w:type="dxa"/>
          </w:tcPr>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Познавательная беседа,</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просмотр</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видеофрагментов,</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выполнение</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интерактивных заданий,</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работа с текстовым</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и иллюстративным</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материалом</w:t>
            </w:r>
          </w:p>
          <w:p w:rsidR="00E9744C" w:rsidRPr="00E9744C" w:rsidRDefault="00E9744C" w:rsidP="00E9744C">
            <w:pPr>
              <w:spacing w:line="276" w:lineRule="auto"/>
              <w:ind w:firstLine="0"/>
              <w:rPr>
                <w:rFonts w:eastAsia="Calibri" w:cs="Times New Roman"/>
                <w:sz w:val="22"/>
                <w:lang w:eastAsia="en-US"/>
              </w:rPr>
            </w:pPr>
          </w:p>
        </w:tc>
        <w:tc>
          <w:tcPr>
            <w:tcW w:w="1650" w:type="dxa"/>
          </w:tcPr>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https://</w:t>
            </w:r>
          </w:p>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разговорыоважном.</w:t>
            </w:r>
          </w:p>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рф/</w:t>
            </w:r>
          </w:p>
        </w:tc>
      </w:tr>
      <w:tr w:rsidR="00E9744C" w:rsidRPr="00E9744C" w:rsidTr="00E9744C">
        <w:tc>
          <w:tcPr>
            <w:tcW w:w="547" w:type="dxa"/>
          </w:tcPr>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4</w:t>
            </w:r>
          </w:p>
        </w:tc>
        <w:tc>
          <w:tcPr>
            <w:tcW w:w="1689" w:type="dxa"/>
          </w:tcPr>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Мирный атом.</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День работника атомной</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промышленности</w:t>
            </w:r>
          </w:p>
          <w:p w:rsidR="00E9744C" w:rsidRPr="00E9744C" w:rsidRDefault="00E9744C" w:rsidP="00E9744C">
            <w:pPr>
              <w:spacing w:line="276" w:lineRule="auto"/>
              <w:ind w:firstLine="0"/>
              <w:jc w:val="left"/>
              <w:rPr>
                <w:rFonts w:eastAsia="Calibri" w:cs="Times New Roman"/>
                <w:sz w:val="22"/>
                <w:lang w:eastAsia="en-US"/>
              </w:rPr>
            </w:pPr>
          </w:p>
        </w:tc>
        <w:tc>
          <w:tcPr>
            <w:tcW w:w="777" w:type="dxa"/>
          </w:tcPr>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1</w:t>
            </w:r>
          </w:p>
        </w:tc>
        <w:tc>
          <w:tcPr>
            <w:tcW w:w="2794" w:type="dxa"/>
          </w:tcPr>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Мирный атом — это использование атомной энергии в мирных целях на благо человечества.Уникальные атомные технологии и достижения отечественной научной школы. Контроль распространения атомной энергии. Влияние экологически чистых и эффективных источников энергии на будущее человечества. Формирующиеся ценности: патриотизм, созидательный труд</w:t>
            </w:r>
          </w:p>
        </w:tc>
        <w:tc>
          <w:tcPr>
            <w:tcW w:w="2738" w:type="dxa"/>
          </w:tcPr>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Познавательная беседа просмотр</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видеофрагментов,</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выполнение</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интерактивных заданий,</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работа с текстовым</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и иллюстративным</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материалом</w:t>
            </w:r>
          </w:p>
          <w:p w:rsidR="00E9744C" w:rsidRPr="00E9744C" w:rsidRDefault="00E9744C" w:rsidP="00E9744C">
            <w:pPr>
              <w:spacing w:line="276" w:lineRule="auto"/>
              <w:ind w:firstLine="0"/>
              <w:rPr>
                <w:rFonts w:eastAsia="Calibri" w:cs="Times New Roman"/>
                <w:sz w:val="22"/>
                <w:lang w:eastAsia="en-US"/>
              </w:rPr>
            </w:pPr>
          </w:p>
        </w:tc>
        <w:tc>
          <w:tcPr>
            <w:tcW w:w="1650" w:type="dxa"/>
          </w:tcPr>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https://</w:t>
            </w:r>
          </w:p>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разговорыоважном.</w:t>
            </w:r>
          </w:p>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рф/</w:t>
            </w:r>
          </w:p>
        </w:tc>
      </w:tr>
      <w:tr w:rsidR="00E9744C" w:rsidRPr="00E9744C" w:rsidTr="00E9744C">
        <w:tc>
          <w:tcPr>
            <w:tcW w:w="547" w:type="dxa"/>
          </w:tcPr>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5</w:t>
            </w:r>
          </w:p>
        </w:tc>
        <w:tc>
          <w:tcPr>
            <w:tcW w:w="1689" w:type="dxa"/>
          </w:tcPr>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О творчестве.</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Ко Дню музыки</w:t>
            </w:r>
          </w:p>
          <w:p w:rsidR="00E9744C" w:rsidRPr="00E9744C" w:rsidRDefault="00E9744C" w:rsidP="00E9744C">
            <w:pPr>
              <w:spacing w:line="276" w:lineRule="auto"/>
              <w:ind w:firstLine="0"/>
              <w:jc w:val="left"/>
              <w:rPr>
                <w:rFonts w:eastAsia="Calibri" w:cs="Times New Roman"/>
                <w:sz w:val="22"/>
                <w:lang w:eastAsia="en-US"/>
              </w:rPr>
            </w:pPr>
          </w:p>
        </w:tc>
        <w:tc>
          <w:tcPr>
            <w:tcW w:w="777" w:type="dxa"/>
          </w:tcPr>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1</w:t>
            </w:r>
          </w:p>
        </w:tc>
        <w:tc>
          <w:tcPr>
            <w:tcW w:w="2794" w:type="dxa"/>
          </w:tcPr>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Творчество — неотъемлемая часть жизни</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каждого человека. Возможности реализации</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творческого потенциала взрослых и детей.</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Русская культура — признанное мировое</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достояние человечества. Музыка как вид</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искусства. Состояние развития современной</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отечественной музыки: жанры и направления.</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Формирующиеся ценности: приоритет</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духовного над материальным, служение Отечеству</w:t>
            </w:r>
          </w:p>
        </w:tc>
        <w:tc>
          <w:tcPr>
            <w:tcW w:w="2738" w:type="dxa"/>
          </w:tcPr>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Познавательная беседа,</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просмотр</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видеофрагментов,</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выполнение</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интерактивных заданий,</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работа с текстовым</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и иллюстративным</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материалом</w:t>
            </w:r>
          </w:p>
          <w:p w:rsidR="00E9744C" w:rsidRPr="00E9744C" w:rsidRDefault="00E9744C" w:rsidP="00E9744C">
            <w:pPr>
              <w:spacing w:line="276" w:lineRule="auto"/>
              <w:ind w:firstLine="0"/>
              <w:rPr>
                <w:rFonts w:eastAsia="Calibri" w:cs="Times New Roman"/>
                <w:sz w:val="22"/>
                <w:lang w:eastAsia="en-US"/>
              </w:rPr>
            </w:pPr>
          </w:p>
        </w:tc>
        <w:tc>
          <w:tcPr>
            <w:tcW w:w="1650" w:type="dxa"/>
          </w:tcPr>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https://</w:t>
            </w:r>
          </w:p>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разговорыоважном.</w:t>
            </w:r>
          </w:p>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рф/</w:t>
            </w:r>
          </w:p>
        </w:tc>
      </w:tr>
      <w:tr w:rsidR="00E9744C" w:rsidRPr="00E9744C" w:rsidTr="00E9744C">
        <w:tc>
          <w:tcPr>
            <w:tcW w:w="547" w:type="dxa"/>
          </w:tcPr>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6</w:t>
            </w:r>
          </w:p>
        </w:tc>
        <w:tc>
          <w:tcPr>
            <w:tcW w:w="1689" w:type="dxa"/>
          </w:tcPr>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Что такое уважение?</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Ко Дню учителя</w:t>
            </w:r>
          </w:p>
          <w:p w:rsidR="00E9744C" w:rsidRPr="00E9744C" w:rsidRDefault="00E9744C" w:rsidP="00E9744C">
            <w:pPr>
              <w:spacing w:line="276" w:lineRule="auto"/>
              <w:ind w:firstLine="0"/>
              <w:jc w:val="left"/>
              <w:rPr>
                <w:rFonts w:eastAsia="Calibri" w:cs="Times New Roman"/>
                <w:sz w:val="22"/>
                <w:lang w:eastAsia="en-US"/>
              </w:rPr>
            </w:pPr>
          </w:p>
        </w:tc>
        <w:tc>
          <w:tcPr>
            <w:tcW w:w="777" w:type="dxa"/>
          </w:tcPr>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1</w:t>
            </w:r>
          </w:p>
        </w:tc>
        <w:tc>
          <w:tcPr>
            <w:tcW w:w="2794" w:type="dxa"/>
          </w:tcPr>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Уважение — признание достоинств личности.</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Уважение к окружающим и чужому труду как основа гармоничного развития общества. Правила общения внутри семьи, школы и коллектива. Подготовка к взрослой жизни и формирование ответственности. О роли</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педагога в воспитании личности. Традиции</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празднования Дня учителя.</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Формирующиеся ценности: взаимоуважение,служение Отечеству и ответственность за его судьбу</w:t>
            </w:r>
          </w:p>
        </w:tc>
        <w:tc>
          <w:tcPr>
            <w:tcW w:w="2738" w:type="dxa"/>
          </w:tcPr>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Познавательная беседа,</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просмотр</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видеофрагментов,</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выполнение</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интерактивных заданий,</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работа с текстовым</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и иллюстративным</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взаимоуважение, материалом</w:t>
            </w:r>
          </w:p>
          <w:p w:rsidR="00E9744C" w:rsidRPr="00E9744C" w:rsidRDefault="00E9744C" w:rsidP="00E9744C">
            <w:pPr>
              <w:spacing w:line="276" w:lineRule="auto"/>
              <w:ind w:firstLine="0"/>
              <w:rPr>
                <w:rFonts w:eastAsia="Calibri" w:cs="Times New Roman"/>
                <w:sz w:val="22"/>
                <w:lang w:eastAsia="en-US"/>
              </w:rPr>
            </w:pPr>
          </w:p>
        </w:tc>
        <w:tc>
          <w:tcPr>
            <w:tcW w:w="1650" w:type="dxa"/>
          </w:tcPr>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https://</w:t>
            </w:r>
          </w:p>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разговорыоважном.</w:t>
            </w:r>
          </w:p>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рф/</w:t>
            </w:r>
          </w:p>
        </w:tc>
      </w:tr>
      <w:tr w:rsidR="00E9744C" w:rsidRPr="00E9744C" w:rsidTr="00E9744C">
        <w:tc>
          <w:tcPr>
            <w:tcW w:w="547" w:type="dxa"/>
          </w:tcPr>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7</w:t>
            </w:r>
          </w:p>
        </w:tc>
        <w:tc>
          <w:tcPr>
            <w:tcW w:w="1689" w:type="dxa"/>
          </w:tcPr>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Как понять друг друга</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разным поколениям?</w:t>
            </w:r>
          </w:p>
          <w:p w:rsidR="00E9744C" w:rsidRPr="00E9744C" w:rsidRDefault="00E9744C" w:rsidP="00E9744C">
            <w:pPr>
              <w:spacing w:line="276" w:lineRule="auto"/>
              <w:ind w:firstLine="0"/>
              <w:jc w:val="left"/>
              <w:rPr>
                <w:rFonts w:eastAsia="Calibri" w:cs="Times New Roman"/>
                <w:sz w:val="22"/>
                <w:lang w:eastAsia="en-US"/>
              </w:rPr>
            </w:pPr>
          </w:p>
        </w:tc>
        <w:tc>
          <w:tcPr>
            <w:tcW w:w="777" w:type="dxa"/>
          </w:tcPr>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1</w:t>
            </w:r>
          </w:p>
        </w:tc>
        <w:tc>
          <w:tcPr>
            <w:tcW w:w="2794" w:type="dxa"/>
          </w:tcPr>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Семья как ценность в жизни каждого человека, основа любого общества. Формирование общих семейных ценностей — залог взаимопонимания в семье. Обмен опытом между поколениями и бережное отношение друг к другу как путь к позитивным изменениям и взрослению. Формирующиеся ценности: крепкая семья</w:t>
            </w:r>
          </w:p>
        </w:tc>
        <w:tc>
          <w:tcPr>
            <w:tcW w:w="2738" w:type="dxa"/>
          </w:tcPr>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Познавательная беседа,</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просмотр</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видеофрагментов,</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выполнение</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интерактивных заданий,</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работа с текстовым</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и иллюстративным</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материалом</w:t>
            </w:r>
          </w:p>
          <w:p w:rsidR="00E9744C" w:rsidRPr="00E9744C" w:rsidRDefault="00E9744C" w:rsidP="00E9744C">
            <w:pPr>
              <w:spacing w:line="276" w:lineRule="auto"/>
              <w:ind w:firstLine="0"/>
              <w:rPr>
                <w:rFonts w:eastAsia="Calibri" w:cs="Times New Roman"/>
                <w:sz w:val="22"/>
                <w:lang w:eastAsia="en-US"/>
              </w:rPr>
            </w:pPr>
          </w:p>
        </w:tc>
        <w:tc>
          <w:tcPr>
            <w:tcW w:w="1650" w:type="dxa"/>
          </w:tcPr>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https://</w:t>
            </w:r>
          </w:p>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разговорыоважном.</w:t>
            </w:r>
          </w:p>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рф/</w:t>
            </w:r>
          </w:p>
        </w:tc>
      </w:tr>
      <w:tr w:rsidR="00E9744C" w:rsidRPr="00E9744C" w:rsidTr="00E9744C">
        <w:tc>
          <w:tcPr>
            <w:tcW w:w="547" w:type="dxa"/>
          </w:tcPr>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8</w:t>
            </w:r>
          </w:p>
        </w:tc>
        <w:tc>
          <w:tcPr>
            <w:tcW w:w="1689" w:type="dxa"/>
          </w:tcPr>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О городах России.</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Ко Дню народного</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единства</w:t>
            </w:r>
          </w:p>
          <w:p w:rsidR="00E9744C" w:rsidRPr="00E9744C" w:rsidRDefault="00E9744C" w:rsidP="00E9744C">
            <w:pPr>
              <w:spacing w:line="276" w:lineRule="auto"/>
              <w:ind w:firstLine="0"/>
              <w:jc w:val="left"/>
              <w:rPr>
                <w:rFonts w:eastAsia="Calibri" w:cs="Times New Roman"/>
                <w:sz w:val="22"/>
                <w:lang w:eastAsia="en-US"/>
              </w:rPr>
            </w:pPr>
          </w:p>
        </w:tc>
        <w:tc>
          <w:tcPr>
            <w:tcW w:w="777" w:type="dxa"/>
          </w:tcPr>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1</w:t>
            </w:r>
          </w:p>
        </w:tc>
        <w:tc>
          <w:tcPr>
            <w:tcW w:w="2794" w:type="dxa"/>
          </w:tcPr>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Города России: разнообразие культур, языков и вековых традиций. Единство народов, проживающих на территории Российской</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Федерации. Древнейшие города России как</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хранители информации о наших предках и</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культурного кода страны. Изучение российских городов — изучение страниц истории Отечества. Роль государства в развитии малых городов. Возможности граждан в развитии своей малой родины.</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Формирующиеся ценности: единство</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народов России, гражданственность</w:t>
            </w:r>
          </w:p>
        </w:tc>
        <w:tc>
          <w:tcPr>
            <w:tcW w:w="2738" w:type="dxa"/>
          </w:tcPr>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Познавательная беседа,</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просмотр</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видеофрагментов,</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выполнение</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интерактивных заданий,</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работа с текстовым и</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иллюстративным</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материалом</w:t>
            </w:r>
          </w:p>
          <w:p w:rsidR="00E9744C" w:rsidRPr="00E9744C" w:rsidRDefault="00E9744C" w:rsidP="00E9744C">
            <w:pPr>
              <w:spacing w:line="276" w:lineRule="auto"/>
              <w:ind w:firstLine="0"/>
              <w:rPr>
                <w:rFonts w:eastAsia="Calibri" w:cs="Times New Roman"/>
                <w:sz w:val="22"/>
                <w:lang w:eastAsia="en-US"/>
              </w:rPr>
            </w:pPr>
          </w:p>
        </w:tc>
        <w:tc>
          <w:tcPr>
            <w:tcW w:w="1650" w:type="dxa"/>
          </w:tcPr>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https://</w:t>
            </w:r>
          </w:p>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разговорыоважном.</w:t>
            </w:r>
          </w:p>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рф/</w:t>
            </w:r>
          </w:p>
        </w:tc>
      </w:tr>
      <w:tr w:rsidR="00E9744C" w:rsidRPr="00E9744C" w:rsidTr="00E9744C">
        <w:tc>
          <w:tcPr>
            <w:tcW w:w="547" w:type="dxa"/>
          </w:tcPr>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9</w:t>
            </w:r>
          </w:p>
        </w:tc>
        <w:tc>
          <w:tcPr>
            <w:tcW w:w="1689" w:type="dxa"/>
          </w:tcPr>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Общество безграничных</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возможностей</w:t>
            </w:r>
          </w:p>
          <w:p w:rsidR="00E9744C" w:rsidRPr="00E9744C" w:rsidRDefault="00E9744C" w:rsidP="00E9744C">
            <w:pPr>
              <w:spacing w:line="276" w:lineRule="auto"/>
              <w:ind w:firstLine="0"/>
              <w:jc w:val="left"/>
              <w:rPr>
                <w:rFonts w:eastAsia="Calibri" w:cs="Times New Roman"/>
                <w:sz w:val="22"/>
                <w:lang w:eastAsia="en-US"/>
              </w:rPr>
            </w:pPr>
          </w:p>
        </w:tc>
        <w:tc>
          <w:tcPr>
            <w:tcW w:w="777" w:type="dxa"/>
          </w:tcPr>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1</w:t>
            </w:r>
          </w:p>
        </w:tc>
        <w:tc>
          <w:tcPr>
            <w:tcW w:w="2794" w:type="dxa"/>
          </w:tcPr>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Общество — совокупность разных людей,</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отличных друг от друга, но имеющих единые</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потребности в любви, уважении, дружбе,</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принятии и самореализации. Роль цифровых</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технологий в расширении возможностей</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участия в общественных процессах.</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Готовность уважительно воспринимать</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другого человека — основа гармоничных</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отношений в обществе.</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Формирующиеся ценности: жизнь,</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взаимоуважение</w:t>
            </w:r>
          </w:p>
        </w:tc>
        <w:tc>
          <w:tcPr>
            <w:tcW w:w="2738" w:type="dxa"/>
          </w:tcPr>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Познавательная беседа,</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просмотр</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видеофрагментов,</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выполнение</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интерактивных заданий,</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работа с текстовым и</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иллюстративным</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материалом</w:t>
            </w:r>
          </w:p>
          <w:p w:rsidR="00E9744C" w:rsidRPr="00E9744C" w:rsidRDefault="00E9744C" w:rsidP="00E9744C">
            <w:pPr>
              <w:spacing w:line="276" w:lineRule="auto"/>
              <w:ind w:firstLine="0"/>
              <w:rPr>
                <w:rFonts w:eastAsia="Calibri" w:cs="Times New Roman"/>
                <w:sz w:val="22"/>
                <w:lang w:eastAsia="en-US"/>
              </w:rPr>
            </w:pPr>
          </w:p>
        </w:tc>
        <w:tc>
          <w:tcPr>
            <w:tcW w:w="1650" w:type="dxa"/>
          </w:tcPr>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https://</w:t>
            </w:r>
          </w:p>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разговорыоважном.</w:t>
            </w:r>
          </w:p>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рф/</w:t>
            </w:r>
          </w:p>
        </w:tc>
      </w:tr>
      <w:tr w:rsidR="00E9744C" w:rsidRPr="00E9744C" w:rsidTr="00E9744C">
        <w:tc>
          <w:tcPr>
            <w:tcW w:w="547" w:type="dxa"/>
          </w:tcPr>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10</w:t>
            </w:r>
          </w:p>
        </w:tc>
        <w:tc>
          <w:tcPr>
            <w:tcW w:w="1689" w:type="dxa"/>
          </w:tcPr>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Селекция и генетика.</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К 170-летию</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И. В. Мичурина</w:t>
            </w:r>
          </w:p>
          <w:p w:rsidR="00E9744C" w:rsidRPr="00E9744C" w:rsidRDefault="00E9744C" w:rsidP="00E9744C">
            <w:pPr>
              <w:spacing w:line="276" w:lineRule="auto"/>
              <w:ind w:firstLine="0"/>
              <w:jc w:val="left"/>
              <w:rPr>
                <w:rFonts w:eastAsia="Calibri" w:cs="Times New Roman"/>
                <w:sz w:val="22"/>
                <w:lang w:eastAsia="en-US"/>
              </w:rPr>
            </w:pPr>
          </w:p>
        </w:tc>
        <w:tc>
          <w:tcPr>
            <w:tcW w:w="777" w:type="dxa"/>
          </w:tcPr>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1</w:t>
            </w:r>
          </w:p>
        </w:tc>
        <w:tc>
          <w:tcPr>
            <w:tcW w:w="2794" w:type="dxa"/>
          </w:tcPr>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Состояние науки в современной России.</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Роль генетики и селекции в сельском</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хозяйстве, медицине, промышленности и</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т. д. Мировое признание достижений</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отечественной научной школы. Открытия</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И. В. Мичурина и их влияние на развитие страны. Возможности для подрастающего поколения</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в познании мира и личном развитии. Формирующиеся ценности: патриотизм,</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высокие нравственные идеалы</w:t>
            </w:r>
          </w:p>
        </w:tc>
        <w:tc>
          <w:tcPr>
            <w:tcW w:w="2738" w:type="dxa"/>
          </w:tcPr>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Познавательная беседа,</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просмотр</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видеофрагментов,</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выполнение</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интерактивных заданий,</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работа с текстовым и</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иллюстративным</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материалом</w:t>
            </w:r>
          </w:p>
          <w:p w:rsidR="00E9744C" w:rsidRPr="00E9744C" w:rsidRDefault="00E9744C" w:rsidP="00E9744C">
            <w:pPr>
              <w:spacing w:line="276" w:lineRule="auto"/>
              <w:ind w:firstLine="0"/>
              <w:rPr>
                <w:rFonts w:eastAsia="Calibri" w:cs="Times New Roman"/>
                <w:sz w:val="22"/>
                <w:lang w:eastAsia="en-US"/>
              </w:rPr>
            </w:pPr>
          </w:p>
        </w:tc>
        <w:tc>
          <w:tcPr>
            <w:tcW w:w="1650" w:type="dxa"/>
          </w:tcPr>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https://</w:t>
            </w:r>
          </w:p>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разговорыоважном.</w:t>
            </w:r>
          </w:p>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рф/</w:t>
            </w:r>
          </w:p>
        </w:tc>
      </w:tr>
      <w:tr w:rsidR="00E9744C" w:rsidRPr="00E9744C" w:rsidTr="00E9744C">
        <w:tc>
          <w:tcPr>
            <w:tcW w:w="547" w:type="dxa"/>
          </w:tcPr>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11</w:t>
            </w:r>
          </w:p>
        </w:tc>
        <w:tc>
          <w:tcPr>
            <w:tcW w:w="1689" w:type="dxa"/>
          </w:tcPr>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Как решать конфликты</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и справляться</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с трудностями.</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Ко Дню психолога</w:t>
            </w:r>
          </w:p>
          <w:p w:rsidR="00E9744C" w:rsidRPr="00E9744C" w:rsidRDefault="00E9744C" w:rsidP="00E9744C">
            <w:pPr>
              <w:spacing w:line="276" w:lineRule="auto"/>
              <w:ind w:firstLine="0"/>
              <w:jc w:val="left"/>
              <w:rPr>
                <w:rFonts w:eastAsia="Calibri" w:cs="Times New Roman"/>
                <w:sz w:val="22"/>
                <w:lang w:eastAsia="en-US"/>
              </w:rPr>
            </w:pPr>
          </w:p>
        </w:tc>
        <w:tc>
          <w:tcPr>
            <w:tcW w:w="777" w:type="dxa"/>
          </w:tcPr>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1</w:t>
            </w:r>
          </w:p>
        </w:tc>
        <w:tc>
          <w:tcPr>
            <w:tcW w:w="2794" w:type="dxa"/>
          </w:tcPr>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Конфликты и трудности — естественный</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элемент развития общества и каждого отдельного человека. Поиск причины</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конфликтов как ключ к их разрешению. Совместные усилия и внимание друг к</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другу как залог преодоления трудностей.</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Правила разрешения конфликтных ситуаций.</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Формирующиеся ценности: взаимопомощь,</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взаимоуважение, коллективизм</w:t>
            </w:r>
          </w:p>
        </w:tc>
        <w:tc>
          <w:tcPr>
            <w:tcW w:w="2738" w:type="dxa"/>
          </w:tcPr>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Познавательная беседа,</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просмотр</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видеофрагментов,</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выполнение</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интерактивных заданий,</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работа с текстовым</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и иллюстративным</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материалом</w:t>
            </w:r>
          </w:p>
          <w:p w:rsidR="00E9744C" w:rsidRPr="00E9744C" w:rsidRDefault="00E9744C" w:rsidP="00E9744C">
            <w:pPr>
              <w:spacing w:line="276" w:lineRule="auto"/>
              <w:ind w:firstLine="0"/>
              <w:rPr>
                <w:rFonts w:eastAsia="Calibri" w:cs="Times New Roman"/>
                <w:sz w:val="22"/>
                <w:lang w:eastAsia="en-US"/>
              </w:rPr>
            </w:pPr>
          </w:p>
        </w:tc>
        <w:tc>
          <w:tcPr>
            <w:tcW w:w="1650" w:type="dxa"/>
          </w:tcPr>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https://</w:t>
            </w:r>
          </w:p>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разговорыоважном.</w:t>
            </w:r>
          </w:p>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рф/</w:t>
            </w:r>
          </w:p>
        </w:tc>
      </w:tr>
      <w:tr w:rsidR="00E9744C" w:rsidRPr="00E9744C" w:rsidTr="00E9744C">
        <w:tc>
          <w:tcPr>
            <w:tcW w:w="547" w:type="dxa"/>
          </w:tcPr>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12</w:t>
            </w:r>
          </w:p>
        </w:tc>
        <w:tc>
          <w:tcPr>
            <w:tcW w:w="1689" w:type="dxa"/>
          </w:tcPr>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Профессия — жизнь</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спасать</w:t>
            </w:r>
          </w:p>
          <w:p w:rsidR="00E9744C" w:rsidRPr="00E9744C" w:rsidRDefault="00E9744C" w:rsidP="00E9744C">
            <w:pPr>
              <w:spacing w:line="276" w:lineRule="auto"/>
              <w:ind w:firstLine="0"/>
              <w:jc w:val="left"/>
              <w:rPr>
                <w:rFonts w:eastAsia="Calibri" w:cs="Times New Roman"/>
                <w:sz w:val="22"/>
                <w:lang w:eastAsia="en-US"/>
              </w:rPr>
            </w:pPr>
          </w:p>
        </w:tc>
        <w:tc>
          <w:tcPr>
            <w:tcW w:w="777" w:type="dxa"/>
          </w:tcPr>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1</w:t>
            </w:r>
          </w:p>
        </w:tc>
        <w:tc>
          <w:tcPr>
            <w:tcW w:w="2794" w:type="dxa"/>
          </w:tcPr>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Спасатели — специалисты,</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которые помогают людям в опасных ситуациях. Профессия спасателя связана с повышенным риском.</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Профессиональные качества и навыки спасателей. Поведение в экстремальных ситуациях. Ответственное отношение к своей и чужой жизни, правила безопасности.</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Формирующиеся ценности: патриотизм,</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служение Отечеству и ответственность за его судьбу</w:t>
            </w:r>
          </w:p>
        </w:tc>
        <w:tc>
          <w:tcPr>
            <w:tcW w:w="2738" w:type="dxa"/>
          </w:tcPr>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Познавательная</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беседа, просмотр</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видеофрагментов,</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выполнение</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интерактивных заданий,</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работа с текстовым</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и иллюстративным</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материалом</w:t>
            </w:r>
          </w:p>
          <w:p w:rsidR="00E9744C" w:rsidRPr="00E9744C" w:rsidRDefault="00E9744C" w:rsidP="00E9744C">
            <w:pPr>
              <w:spacing w:line="276" w:lineRule="auto"/>
              <w:ind w:firstLine="0"/>
              <w:rPr>
                <w:rFonts w:eastAsia="Calibri" w:cs="Times New Roman"/>
                <w:sz w:val="22"/>
                <w:lang w:eastAsia="en-US"/>
              </w:rPr>
            </w:pPr>
          </w:p>
        </w:tc>
        <w:tc>
          <w:tcPr>
            <w:tcW w:w="1650" w:type="dxa"/>
          </w:tcPr>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https://</w:t>
            </w:r>
          </w:p>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разговорыоважном.</w:t>
            </w:r>
          </w:p>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рф/</w:t>
            </w:r>
          </w:p>
        </w:tc>
      </w:tr>
      <w:tr w:rsidR="00E9744C" w:rsidRPr="00E9744C" w:rsidTr="00E9744C">
        <w:tc>
          <w:tcPr>
            <w:tcW w:w="547" w:type="dxa"/>
          </w:tcPr>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13</w:t>
            </w:r>
          </w:p>
        </w:tc>
        <w:tc>
          <w:tcPr>
            <w:tcW w:w="1689" w:type="dxa"/>
          </w:tcPr>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Домашние питомцы.</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Всемирный день питомца</w:t>
            </w:r>
          </w:p>
          <w:p w:rsidR="00E9744C" w:rsidRPr="00E9744C" w:rsidRDefault="00E9744C" w:rsidP="00E9744C">
            <w:pPr>
              <w:spacing w:line="276" w:lineRule="auto"/>
              <w:ind w:firstLine="0"/>
              <w:jc w:val="left"/>
              <w:rPr>
                <w:rFonts w:eastAsia="Calibri" w:cs="Times New Roman"/>
                <w:sz w:val="22"/>
                <w:lang w:eastAsia="en-US"/>
              </w:rPr>
            </w:pPr>
          </w:p>
        </w:tc>
        <w:tc>
          <w:tcPr>
            <w:tcW w:w="777" w:type="dxa"/>
          </w:tcPr>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1</w:t>
            </w:r>
          </w:p>
        </w:tc>
        <w:tc>
          <w:tcPr>
            <w:tcW w:w="2794" w:type="dxa"/>
          </w:tcPr>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Роль домашних питомцев в жизни человека.</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Ответственность, забота и бережное отношение к питомцам. Всемирный день питомца объединяет людей всей планеты для укрепления ценностей дружбы и заботы о животных. Как соблюдать</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безопасность при общении с животными?</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Формирующиеся ценности: милосердие</w:t>
            </w:r>
          </w:p>
        </w:tc>
        <w:tc>
          <w:tcPr>
            <w:tcW w:w="2738" w:type="dxa"/>
          </w:tcPr>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Познавательная</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беседа, просмотр</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видеофрагментов,</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выполнение</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интерактивных заданий,</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работа с текстовым</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и иллюстративным</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материалом</w:t>
            </w:r>
          </w:p>
          <w:p w:rsidR="00E9744C" w:rsidRPr="00E9744C" w:rsidRDefault="00E9744C" w:rsidP="00E9744C">
            <w:pPr>
              <w:spacing w:line="276" w:lineRule="auto"/>
              <w:ind w:firstLine="0"/>
              <w:rPr>
                <w:rFonts w:eastAsia="Calibri" w:cs="Times New Roman"/>
                <w:sz w:val="22"/>
                <w:lang w:eastAsia="en-US"/>
              </w:rPr>
            </w:pPr>
          </w:p>
        </w:tc>
        <w:tc>
          <w:tcPr>
            <w:tcW w:w="1650" w:type="dxa"/>
          </w:tcPr>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https://</w:t>
            </w:r>
          </w:p>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разговорыоважном.</w:t>
            </w:r>
          </w:p>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рф/</w:t>
            </w:r>
          </w:p>
        </w:tc>
      </w:tr>
      <w:tr w:rsidR="00E9744C" w:rsidRPr="00E9744C" w:rsidTr="00E9744C">
        <w:tc>
          <w:tcPr>
            <w:tcW w:w="547" w:type="dxa"/>
          </w:tcPr>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14</w:t>
            </w:r>
          </w:p>
        </w:tc>
        <w:tc>
          <w:tcPr>
            <w:tcW w:w="1689" w:type="dxa"/>
          </w:tcPr>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Россия — страна</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победителей.</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Ко Дню Героев Отечества</w:t>
            </w:r>
          </w:p>
          <w:p w:rsidR="00E9744C" w:rsidRPr="00E9744C" w:rsidRDefault="00E9744C" w:rsidP="00E9744C">
            <w:pPr>
              <w:spacing w:line="276" w:lineRule="auto"/>
              <w:ind w:firstLine="0"/>
              <w:jc w:val="left"/>
              <w:rPr>
                <w:rFonts w:eastAsia="Calibri" w:cs="Times New Roman"/>
                <w:sz w:val="22"/>
                <w:lang w:eastAsia="en-US"/>
              </w:rPr>
            </w:pPr>
          </w:p>
        </w:tc>
        <w:tc>
          <w:tcPr>
            <w:tcW w:w="777" w:type="dxa"/>
          </w:tcPr>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1</w:t>
            </w:r>
          </w:p>
        </w:tc>
        <w:tc>
          <w:tcPr>
            <w:tcW w:w="2794" w:type="dxa"/>
          </w:tcPr>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Герои России с древнейших времен и до</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современности. Традиции героизма,</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мужества и решительности — неотъемлемая</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часть российской идентичности и</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культурного кода. День Героев Отечества</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 выражение благодарности, признательности и уважения за самоотверженность и мужество.</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Формирующиеся ценности: патриотизм,</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служение Отечеству и ответственность за</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его судьбу</w:t>
            </w:r>
          </w:p>
        </w:tc>
        <w:tc>
          <w:tcPr>
            <w:tcW w:w="2738" w:type="dxa"/>
          </w:tcPr>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Познавательная</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беседа, просмотр</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видеофрагментов,</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выполнение</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интерактивных заданий,</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работа с текстовым</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и иллюстративным</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материалом</w:t>
            </w:r>
          </w:p>
          <w:p w:rsidR="00E9744C" w:rsidRPr="00E9744C" w:rsidRDefault="00E9744C" w:rsidP="00E9744C">
            <w:pPr>
              <w:spacing w:line="276" w:lineRule="auto"/>
              <w:ind w:firstLine="0"/>
              <w:rPr>
                <w:rFonts w:eastAsia="Calibri" w:cs="Times New Roman"/>
                <w:sz w:val="22"/>
                <w:lang w:eastAsia="en-US"/>
              </w:rPr>
            </w:pPr>
          </w:p>
        </w:tc>
        <w:tc>
          <w:tcPr>
            <w:tcW w:w="1650" w:type="dxa"/>
          </w:tcPr>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https://</w:t>
            </w:r>
          </w:p>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разговорыоважном.</w:t>
            </w:r>
          </w:p>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рф/</w:t>
            </w:r>
          </w:p>
        </w:tc>
      </w:tr>
      <w:tr w:rsidR="00E9744C" w:rsidRPr="00E9744C" w:rsidTr="00E9744C">
        <w:tc>
          <w:tcPr>
            <w:tcW w:w="547" w:type="dxa"/>
          </w:tcPr>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15</w:t>
            </w:r>
          </w:p>
        </w:tc>
        <w:tc>
          <w:tcPr>
            <w:tcW w:w="1689" w:type="dxa"/>
          </w:tcPr>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Закон и справедливость.</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Ко Дню Конституции</w:t>
            </w:r>
          </w:p>
          <w:p w:rsidR="00E9744C" w:rsidRPr="00E9744C" w:rsidRDefault="00E9744C" w:rsidP="00E9744C">
            <w:pPr>
              <w:spacing w:line="276" w:lineRule="auto"/>
              <w:ind w:firstLine="0"/>
              <w:jc w:val="left"/>
              <w:rPr>
                <w:rFonts w:eastAsia="Calibri" w:cs="Times New Roman"/>
                <w:sz w:val="22"/>
                <w:lang w:eastAsia="en-US"/>
              </w:rPr>
            </w:pPr>
          </w:p>
        </w:tc>
        <w:tc>
          <w:tcPr>
            <w:tcW w:w="777" w:type="dxa"/>
          </w:tcPr>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1</w:t>
            </w:r>
          </w:p>
        </w:tc>
        <w:tc>
          <w:tcPr>
            <w:tcW w:w="2794" w:type="dxa"/>
          </w:tcPr>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Конституция Российской Федерации —</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основной закон страны. Конституция</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закрепляет права и свободы человека как</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высшую ценность. Справедливость — одна</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из важнейших духовно-нравственных ценностей российского общества. Знание законов страны как прямая обязанность каждого гражданина России. Какие права и обязанности есть у детей? Формирующиеся ценности: справедливость, жизнь, достоинство, права и свободы человека</w:t>
            </w:r>
          </w:p>
        </w:tc>
        <w:tc>
          <w:tcPr>
            <w:tcW w:w="2738" w:type="dxa"/>
          </w:tcPr>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Познавательная</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беседа, просмотр</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видеофрагментов,</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выполнение</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интерактивных заданий,</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работа с текстовым</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и иллюстративным</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материалом</w:t>
            </w:r>
          </w:p>
          <w:p w:rsidR="00E9744C" w:rsidRPr="00E9744C" w:rsidRDefault="00E9744C" w:rsidP="00E9744C">
            <w:pPr>
              <w:spacing w:line="276" w:lineRule="auto"/>
              <w:ind w:firstLine="0"/>
              <w:rPr>
                <w:rFonts w:eastAsia="Calibri" w:cs="Times New Roman"/>
                <w:sz w:val="22"/>
                <w:lang w:eastAsia="en-US"/>
              </w:rPr>
            </w:pPr>
          </w:p>
        </w:tc>
        <w:tc>
          <w:tcPr>
            <w:tcW w:w="1650" w:type="dxa"/>
          </w:tcPr>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https://</w:t>
            </w:r>
          </w:p>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разговорыоважном.</w:t>
            </w:r>
          </w:p>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рф/</w:t>
            </w:r>
          </w:p>
        </w:tc>
      </w:tr>
      <w:tr w:rsidR="00E9744C" w:rsidRPr="00E9744C" w:rsidTr="00E9744C">
        <w:tc>
          <w:tcPr>
            <w:tcW w:w="547" w:type="dxa"/>
          </w:tcPr>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16</w:t>
            </w:r>
          </w:p>
        </w:tc>
        <w:tc>
          <w:tcPr>
            <w:tcW w:w="1689" w:type="dxa"/>
          </w:tcPr>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Совесть внутри нас</w:t>
            </w:r>
          </w:p>
        </w:tc>
        <w:tc>
          <w:tcPr>
            <w:tcW w:w="777" w:type="dxa"/>
          </w:tcPr>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1</w:t>
            </w:r>
          </w:p>
        </w:tc>
        <w:tc>
          <w:tcPr>
            <w:tcW w:w="2794" w:type="dxa"/>
          </w:tcPr>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Совесть — внутренний ориентир, помогающий отличить добро от зла. Ключевая роль совести в осуществлении личного выбора. Влияние традиционных ценностей, культуры и исторического опыта страны на формирование нравственных ориентиров личности. Формирующиеся ценности: патриотизм, созидательный труд</w:t>
            </w:r>
          </w:p>
        </w:tc>
        <w:tc>
          <w:tcPr>
            <w:tcW w:w="2738" w:type="dxa"/>
          </w:tcPr>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Познавательная беседа,</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просмотр</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видеофрагментов,</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выполнение</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интерактивных заданий,</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работа с текстовым</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и иллюстративным</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материалом</w:t>
            </w:r>
          </w:p>
          <w:p w:rsidR="00E9744C" w:rsidRPr="00E9744C" w:rsidRDefault="00E9744C" w:rsidP="00E9744C">
            <w:pPr>
              <w:spacing w:line="276" w:lineRule="auto"/>
              <w:ind w:firstLine="0"/>
              <w:rPr>
                <w:rFonts w:eastAsia="Calibri" w:cs="Times New Roman"/>
                <w:sz w:val="22"/>
                <w:lang w:eastAsia="en-US"/>
              </w:rPr>
            </w:pPr>
          </w:p>
        </w:tc>
        <w:tc>
          <w:tcPr>
            <w:tcW w:w="1650" w:type="dxa"/>
          </w:tcPr>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https://</w:t>
            </w:r>
          </w:p>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разговорыоважном.</w:t>
            </w:r>
          </w:p>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рф/</w:t>
            </w:r>
          </w:p>
        </w:tc>
      </w:tr>
      <w:tr w:rsidR="00E9744C" w:rsidRPr="00E9744C" w:rsidTr="00E9744C">
        <w:tc>
          <w:tcPr>
            <w:tcW w:w="547" w:type="dxa"/>
          </w:tcPr>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17</w:t>
            </w:r>
          </w:p>
        </w:tc>
        <w:tc>
          <w:tcPr>
            <w:tcW w:w="1689" w:type="dxa"/>
          </w:tcPr>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Календарь полезных дел.</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Новогоднее занятие</w:t>
            </w:r>
          </w:p>
          <w:p w:rsidR="00E9744C" w:rsidRPr="00E9744C" w:rsidRDefault="00E9744C" w:rsidP="00E9744C">
            <w:pPr>
              <w:spacing w:line="276" w:lineRule="auto"/>
              <w:ind w:firstLine="0"/>
              <w:jc w:val="left"/>
              <w:rPr>
                <w:rFonts w:eastAsia="Calibri" w:cs="Times New Roman"/>
                <w:sz w:val="22"/>
                <w:lang w:eastAsia="en-US"/>
              </w:rPr>
            </w:pPr>
          </w:p>
        </w:tc>
        <w:tc>
          <w:tcPr>
            <w:tcW w:w="777" w:type="dxa"/>
          </w:tcPr>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1</w:t>
            </w:r>
          </w:p>
        </w:tc>
        <w:tc>
          <w:tcPr>
            <w:tcW w:w="2794" w:type="dxa"/>
          </w:tcPr>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Зимние каникулы — это время не только для семейного доcуга и отдыха, но и добрых дел. Чем заняться на каникулах, чтобы провести время с пользой: составление календаря. Новогодние традиции народов России.</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Подарки, создание атмосферы новогодней</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сказки для своих родных и близких. Формирующиеся ценности: крепкая семья,</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единство народов России, взаимопомощь</w:t>
            </w:r>
          </w:p>
        </w:tc>
        <w:tc>
          <w:tcPr>
            <w:tcW w:w="2738" w:type="dxa"/>
          </w:tcPr>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Познавательная беседа,</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просмотр</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видеофрагментов,</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выполнение</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интерактивных заданий,</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работа с текстовым</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и иллюстративным</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материалом</w:t>
            </w:r>
          </w:p>
          <w:p w:rsidR="00E9744C" w:rsidRPr="00E9744C" w:rsidRDefault="00E9744C" w:rsidP="00E9744C">
            <w:pPr>
              <w:spacing w:line="276" w:lineRule="auto"/>
              <w:ind w:firstLine="0"/>
              <w:rPr>
                <w:rFonts w:eastAsia="Calibri" w:cs="Times New Roman"/>
                <w:sz w:val="22"/>
                <w:lang w:eastAsia="en-US"/>
              </w:rPr>
            </w:pPr>
          </w:p>
        </w:tc>
        <w:tc>
          <w:tcPr>
            <w:tcW w:w="1650" w:type="dxa"/>
          </w:tcPr>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https://</w:t>
            </w:r>
          </w:p>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разговорыоважном.</w:t>
            </w:r>
          </w:p>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рф/</w:t>
            </w:r>
          </w:p>
        </w:tc>
      </w:tr>
      <w:tr w:rsidR="00E9744C" w:rsidRPr="00E9744C" w:rsidTr="00E9744C">
        <w:tc>
          <w:tcPr>
            <w:tcW w:w="547" w:type="dxa"/>
          </w:tcPr>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18</w:t>
            </w:r>
          </w:p>
        </w:tc>
        <w:tc>
          <w:tcPr>
            <w:tcW w:w="1689" w:type="dxa"/>
          </w:tcPr>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Как создают</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мультфильмы?</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Мультипликация,</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анимация</w:t>
            </w:r>
          </w:p>
          <w:p w:rsidR="00E9744C" w:rsidRPr="00E9744C" w:rsidRDefault="00E9744C" w:rsidP="00E9744C">
            <w:pPr>
              <w:spacing w:line="276" w:lineRule="auto"/>
              <w:ind w:firstLine="0"/>
              <w:jc w:val="left"/>
              <w:rPr>
                <w:rFonts w:eastAsia="Calibri" w:cs="Times New Roman"/>
                <w:sz w:val="22"/>
                <w:lang w:eastAsia="en-US"/>
              </w:rPr>
            </w:pPr>
          </w:p>
        </w:tc>
        <w:tc>
          <w:tcPr>
            <w:tcW w:w="777" w:type="dxa"/>
          </w:tcPr>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1</w:t>
            </w:r>
          </w:p>
        </w:tc>
        <w:tc>
          <w:tcPr>
            <w:tcW w:w="2794" w:type="dxa"/>
          </w:tcPr>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Отечественная школа мультипликации и ее</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достижения. Мировое признание советских и российских мультипликационных фильмов. Каждый фильм — это труд большой команды профессионалов. От идеи — до экрана: как появляются современные мультипликационные</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фильмы? Формирующиеся ценности: приоритет духовного над материальным, гуманизм</w:t>
            </w:r>
          </w:p>
        </w:tc>
        <w:tc>
          <w:tcPr>
            <w:tcW w:w="2738" w:type="dxa"/>
          </w:tcPr>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Познавательная беседа,</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просмотр</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видеофрагментов,</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выполнение</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интерактивных заданий,</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работа с текстовым</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и иллюстративным</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материалом</w:t>
            </w:r>
          </w:p>
          <w:p w:rsidR="00E9744C" w:rsidRPr="00E9744C" w:rsidRDefault="00E9744C" w:rsidP="00E9744C">
            <w:pPr>
              <w:spacing w:line="276" w:lineRule="auto"/>
              <w:ind w:firstLine="0"/>
              <w:rPr>
                <w:rFonts w:eastAsia="Calibri" w:cs="Times New Roman"/>
                <w:sz w:val="22"/>
                <w:lang w:eastAsia="en-US"/>
              </w:rPr>
            </w:pPr>
          </w:p>
        </w:tc>
        <w:tc>
          <w:tcPr>
            <w:tcW w:w="1650" w:type="dxa"/>
          </w:tcPr>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https://</w:t>
            </w:r>
          </w:p>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разговорыоважном.</w:t>
            </w:r>
          </w:p>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рф/</w:t>
            </w:r>
          </w:p>
        </w:tc>
      </w:tr>
      <w:tr w:rsidR="00E9744C" w:rsidRPr="00E9744C" w:rsidTr="00E9744C">
        <w:tc>
          <w:tcPr>
            <w:tcW w:w="547" w:type="dxa"/>
          </w:tcPr>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19</w:t>
            </w:r>
          </w:p>
        </w:tc>
        <w:tc>
          <w:tcPr>
            <w:tcW w:w="1689" w:type="dxa"/>
          </w:tcPr>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Музейное дело. 170 лет</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Третьяковской галерее</w:t>
            </w:r>
          </w:p>
          <w:p w:rsidR="00E9744C" w:rsidRPr="00E9744C" w:rsidRDefault="00E9744C" w:rsidP="00E9744C">
            <w:pPr>
              <w:spacing w:line="276" w:lineRule="auto"/>
              <w:ind w:firstLine="0"/>
              <w:jc w:val="left"/>
              <w:rPr>
                <w:rFonts w:eastAsia="Calibri" w:cs="Times New Roman"/>
                <w:sz w:val="22"/>
                <w:lang w:eastAsia="en-US"/>
              </w:rPr>
            </w:pPr>
          </w:p>
        </w:tc>
        <w:tc>
          <w:tcPr>
            <w:tcW w:w="777" w:type="dxa"/>
          </w:tcPr>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1</w:t>
            </w:r>
          </w:p>
        </w:tc>
        <w:tc>
          <w:tcPr>
            <w:tcW w:w="2794" w:type="dxa"/>
          </w:tcPr>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Российские музеи — хранители богатейшего материального и нематериального наследия страны. Сохранение исторического и культурного наследия как направление государственной</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политики. Изучение, реставрация и</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интерпретация памятников искусства.</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Третьяковская галерея — крупнейший музей</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русского искусства и объект всемирного</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достояния. Почему важно посещать музеи?</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Профессии в сфере музейного дела. Как</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создавать и развивать школьный музей?</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Формирующиеся ценности: приоритет</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духовного над материальным, служение</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Отечеству</w:t>
            </w:r>
          </w:p>
        </w:tc>
        <w:tc>
          <w:tcPr>
            <w:tcW w:w="2738" w:type="dxa"/>
          </w:tcPr>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Познавательная беседа,</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просмотр</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видеофрагментов,</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выполнение</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интерактивных заданий,</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работа с текстовым</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и иллюстративным</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материалом</w:t>
            </w:r>
          </w:p>
          <w:p w:rsidR="00E9744C" w:rsidRPr="00E9744C" w:rsidRDefault="00E9744C" w:rsidP="00E9744C">
            <w:pPr>
              <w:spacing w:line="276" w:lineRule="auto"/>
              <w:ind w:firstLine="0"/>
              <w:rPr>
                <w:rFonts w:eastAsia="Calibri" w:cs="Times New Roman"/>
                <w:sz w:val="22"/>
                <w:lang w:eastAsia="en-US"/>
              </w:rPr>
            </w:pPr>
          </w:p>
        </w:tc>
        <w:tc>
          <w:tcPr>
            <w:tcW w:w="1650" w:type="dxa"/>
          </w:tcPr>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https://</w:t>
            </w:r>
          </w:p>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разговорыоважном.</w:t>
            </w:r>
          </w:p>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рф/</w:t>
            </w:r>
          </w:p>
        </w:tc>
      </w:tr>
      <w:tr w:rsidR="00E9744C" w:rsidRPr="00E9744C" w:rsidTr="00E9744C">
        <w:tc>
          <w:tcPr>
            <w:tcW w:w="547" w:type="dxa"/>
          </w:tcPr>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20</w:t>
            </w:r>
          </w:p>
        </w:tc>
        <w:tc>
          <w:tcPr>
            <w:tcW w:w="1689" w:type="dxa"/>
          </w:tcPr>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Как создавать свой бизнес?</w:t>
            </w:r>
          </w:p>
          <w:p w:rsidR="00E9744C" w:rsidRPr="00E9744C" w:rsidRDefault="00E9744C" w:rsidP="00E9744C">
            <w:pPr>
              <w:spacing w:line="276" w:lineRule="auto"/>
              <w:ind w:firstLine="0"/>
              <w:jc w:val="left"/>
              <w:rPr>
                <w:rFonts w:eastAsia="Calibri" w:cs="Times New Roman"/>
                <w:sz w:val="22"/>
                <w:lang w:eastAsia="en-US"/>
              </w:rPr>
            </w:pPr>
          </w:p>
        </w:tc>
        <w:tc>
          <w:tcPr>
            <w:tcW w:w="777" w:type="dxa"/>
          </w:tcPr>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1</w:t>
            </w:r>
          </w:p>
        </w:tc>
        <w:tc>
          <w:tcPr>
            <w:tcW w:w="2794" w:type="dxa"/>
          </w:tcPr>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Бизнес — ответственный выбор человека,</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возможность реализовать свою мечту и принести пользу обществу. Современные</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предприниматели и их возможности в</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развитии отечественной экономики и</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улучшении жизни людей. Бизнес — это не</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только личный успех, но и ответственная</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командная работа. С чего начать свое дело?</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О мерах поддержки для молодых</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предпринимателей в нашей стране.</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Формирующиеся ценности: коллективизм,</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созидательный труд</w:t>
            </w:r>
          </w:p>
        </w:tc>
        <w:tc>
          <w:tcPr>
            <w:tcW w:w="2738" w:type="dxa"/>
          </w:tcPr>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Познавательная беседа,</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просмотр</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видеофрагментов,</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выполнение</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интерактивных заданий,</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работа с текстовым</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и иллюстративным</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материалом</w:t>
            </w:r>
          </w:p>
          <w:p w:rsidR="00E9744C" w:rsidRPr="00E9744C" w:rsidRDefault="00E9744C" w:rsidP="00E9744C">
            <w:pPr>
              <w:spacing w:line="276" w:lineRule="auto"/>
              <w:ind w:firstLine="0"/>
              <w:rPr>
                <w:rFonts w:eastAsia="Calibri" w:cs="Times New Roman"/>
                <w:sz w:val="22"/>
                <w:lang w:eastAsia="en-US"/>
              </w:rPr>
            </w:pPr>
          </w:p>
        </w:tc>
        <w:tc>
          <w:tcPr>
            <w:tcW w:w="1650" w:type="dxa"/>
          </w:tcPr>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https://</w:t>
            </w:r>
          </w:p>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разговорыоважном.</w:t>
            </w:r>
          </w:p>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рф/</w:t>
            </w:r>
          </w:p>
        </w:tc>
      </w:tr>
      <w:tr w:rsidR="00E9744C" w:rsidRPr="00E9744C" w:rsidTr="00E9744C">
        <w:tc>
          <w:tcPr>
            <w:tcW w:w="547" w:type="dxa"/>
          </w:tcPr>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21</w:t>
            </w:r>
          </w:p>
        </w:tc>
        <w:tc>
          <w:tcPr>
            <w:tcW w:w="1689" w:type="dxa"/>
          </w:tcPr>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Есть ли у знания</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границы? Ко Дню науки</w:t>
            </w:r>
          </w:p>
          <w:p w:rsidR="00E9744C" w:rsidRPr="00E9744C" w:rsidRDefault="00E9744C" w:rsidP="00E9744C">
            <w:pPr>
              <w:spacing w:line="276" w:lineRule="auto"/>
              <w:ind w:firstLine="0"/>
              <w:jc w:val="left"/>
              <w:rPr>
                <w:rFonts w:eastAsia="Calibri" w:cs="Times New Roman"/>
                <w:sz w:val="22"/>
                <w:lang w:eastAsia="en-US"/>
              </w:rPr>
            </w:pPr>
          </w:p>
        </w:tc>
        <w:tc>
          <w:tcPr>
            <w:tcW w:w="777" w:type="dxa"/>
          </w:tcPr>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1</w:t>
            </w:r>
          </w:p>
        </w:tc>
        <w:tc>
          <w:tcPr>
            <w:tcW w:w="2794" w:type="dxa"/>
          </w:tcPr>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Богатейшее наследие российской науки и ее</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выдающихся представителей.</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Технологическое лидерство государства и</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развитие науки. Как меняются научные</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подходы с развитием цифровых технологий?</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Государственная поддержка науки и</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молодых ученых. Как происходят</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современные открытия? Как стать ученым?</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Формирующиеся ценности: патриотизм,</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созидательный труд</w:t>
            </w:r>
          </w:p>
        </w:tc>
        <w:tc>
          <w:tcPr>
            <w:tcW w:w="2738" w:type="dxa"/>
          </w:tcPr>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Познавательная беседа,</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просмотр</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видеофрагментов,</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выполнение</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интерактивных заданий,</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работа с текстовым</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и иллюстративным</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материалом</w:t>
            </w:r>
          </w:p>
          <w:p w:rsidR="00E9744C" w:rsidRPr="00E9744C" w:rsidRDefault="00E9744C" w:rsidP="00E9744C">
            <w:pPr>
              <w:spacing w:line="276" w:lineRule="auto"/>
              <w:ind w:firstLine="0"/>
              <w:rPr>
                <w:rFonts w:eastAsia="Calibri" w:cs="Times New Roman"/>
                <w:sz w:val="22"/>
                <w:lang w:eastAsia="en-US"/>
              </w:rPr>
            </w:pPr>
          </w:p>
        </w:tc>
        <w:tc>
          <w:tcPr>
            <w:tcW w:w="1650" w:type="dxa"/>
          </w:tcPr>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https://</w:t>
            </w:r>
          </w:p>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разговорыоважном.</w:t>
            </w:r>
          </w:p>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рф/</w:t>
            </w:r>
          </w:p>
        </w:tc>
      </w:tr>
      <w:tr w:rsidR="00E9744C" w:rsidRPr="00E9744C" w:rsidTr="00E9744C">
        <w:tc>
          <w:tcPr>
            <w:tcW w:w="547" w:type="dxa"/>
          </w:tcPr>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22</w:t>
            </w:r>
          </w:p>
        </w:tc>
        <w:tc>
          <w:tcPr>
            <w:tcW w:w="1689" w:type="dxa"/>
          </w:tcPr>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Слушать, слышать</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и договариваться.</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Кто такие дипломаты?</w:t>
            </w:r>
          </w:p>
          <w:p w:rsidR="00E9744C" w:rsidRPr="00E9744C" w:rsidRDefault="00E9744C" w:rsidP="00E9744C">
            <w:pPr>
              <w:spacing w:line="276" w:lineRule="auto"/>
              <w:ind w:firstLine="0"/>
              <w:jc w:val="left"/>
              <w:rPr>
                <w:rFonts w:eastAsia="Calibri" w:cs="Times New Roman"/>
                <w:sz w:val="22"/>
                <w:lang w:eastAsia="en-US"/>
              </w:rPr>
            </w:pPr>
          </w:p>
        </w:tc>
        <w:tc>
          <w:tcPr>
            <w:tcW w:w="777" w:type="dxa"/>
          </w:tcPr>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1</w:t>
            </w:r>
          </w:p>
        </w:tc>
        <w:tc>
          <w:tcPr>
            <w:tcW w:w="2794" w:type="dxa"/>
          </w:tcPr>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Дипломатия — важная сфера  деятельности государства, обеспечивающая защиту интересов государства и российских граждан. Специфика дипломатической</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работы. Диалог между государствами как</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основа международной стабильности.</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Навыки для жизни: как научиться</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договариваться с окружающими людьми и</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вести конструктивный диалог.</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Формирующиеся ценности: историческая</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память и преемственность поколений,</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многонациональное единство</w:t>
            </w:r>
          </w:p>
        </w:tc>
        <w:tc>
          <w:tcPr>
            <w:tcW w:w="2738" w:type="dxa"/>
          </w:tcPr>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Познавательная беседа,</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просмотр</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видеофрагментов,</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выполнение</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интерактивных заданий,</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работа с текстовым</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и иллюстративным</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материалом</w:t>
            </w:r>
          </w:p>
          <w:p w:rsidR="00E9744C" w:rsidRPr="00E9744C" w:rsidRDefault="00E9744C" w:rsidP="00E9744C">
            <w:pPr>
              <w:spacing w:line="276" w:lineRule="auto"/>
              <w:ind w:firstLine="0"/>
              <w:rPr>
                <w:rFonts w:eastAsia="Calibri" w:cs="Times New Roman"/>
                <w:sz w:val="22"/>
                <w:lang w:eastAsia="en-US"/>
              </w:rPr>
            </w:pPr>
          </w:p>
        </w:tc>
        <w:tc>
          <w:tcPr>
            <w:tcW w:w="1650" w:type="dxa"/>
          </w:tcPr>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https://</w:t>
            </w:r>
          </w:p>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разговорыоважном.</w:t>
            </w:r>
          </w:p>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рф/</w:t>
            </w:r>
          </w:p>
        </w:tc>
      </w:tr>
      <w:tr w:rsidR="00E9744C" w:rsidRPr="00E9744C" w:rsidTr="00E9744C">
        <w:tc>
          <w:tcPr>
            <w:tcW w:w="547" w:type="dxa"/>
          </w:tcPr>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23</w:t>
            </w:r>
          </w:p>
        </w:tc>
        <w:tc>
          <w:tcPr>
            <w:tcW w:w="1689" w:type="dxa"/>
          </w:tcPr>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Герой с соседнего двора.</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Региональный урок ко</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Дню защитника</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Отечества</w:t>
            </w:r>
          </w:p>
          <w:p w:rsidR="00E9744C" w:rsidRPr="00E9744C" w:rsidRDefault="00E9744C" w:rsidP="00E9744C">
            <w:pPr>
              <w:spacing w:line="276" w:lineRule="auto"/>
              <w:ind w:firstLine="0"/>
              <w:jc w:val="left"/>
              <w:rPr>
                <w:rFonts w:eastAsia="Calibri" w:cs="Times New Roman"/>
                <w:sz w:val="22"/>
                <w:lang w:eastAsia="en-US"/>
              </w:rPr>
            </w:pPr>
          </w:p>
        </w:tc>
        <w:tc>
          <w:tcPr>
            <w:tcW w:w="777" w:type="dxa"/>
          </w:tcPr>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1</w:t>
            </w:r>
          </w:p>
        </w:tc>
        <w:tc>
          <w:tcPr>
            <w:tcW w:w="2794" w:type="dxa"/>
          </w:tcPr>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Герой — реальный человек, живущий рядом</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с нами, чья жизнь является примером для</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окружающих. В каждом регионе России</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живут выдающиеся герои, отважные, мужественные и трудолюбивые. Что такое героизм? Какие качества отличают героя?</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Формирующиеся ценности: патриотизм,</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единство народов России</w:t>
            </w:r>
          </w:p>
        </w:tc>
        <w:tc>
          <w:tcPr>
            <w:tcW w:w="2738" w:type="dxa"/>
          </w:tcPr>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Познавательная беседа,</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просмотр</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видеофрагментов,</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выполнение</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интерактивных заданий,</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работа с текстовым</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и иллюстративным</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материалом</w:t>
            </w:r>
          </w:p>
          <w:p w:rsidR="00E9744C" w:rsidRPr="00E9744C" w:rsidRDefault="00E9744C" w:rsidP="00E9744C">
            <w:pPr>
              <w:spacing w:line="276" w:lineRule="auto"/>
              <w:ind w:firstLine="0"/>
              <w:rPr>
                <w:rFonts w:eastAsia="Calibri" w:cs="Times New Roman"/>
                <w:sz w:val="22"/>
                <w:lang w:eastAsia="en-US"/>
              </w:rPr>
            </w:pPr>
          </w:p>
        </w:tc>
        <w:tc>
          <w:tcPr>
            <w:tcW w:w="1650" w:type="dxa"/>
          </w:tcPr>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https://</w:t>
            </w:r>
          </w:p>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разговорыоважном.</w:t>
            </w:r>
          </w:p>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рф/</w:t>
            </w:r>
          </w:p>
        </w:tc>
      </w:tr>
      <w:tr w:rsidR="00E9744C" w:rsidRPr="00E9744C" w:rsidTr="00E9744C">
        <w:tc>
          <w:tcPr>
            <w:tcW w:w="547" w:type="dxa"/>
          </w:tcPr>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24</w:t>
            </w:r>
          </w:p>
        </w:tc>
        <w:tc>
          <w:tcPr>
            <w:tcW w:w="1689" w:type="dxa"/>
          </w:tcPr>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День наставника</w:t>
            </w:r>
          </w:p>
        </w:tc>
        <w:tc>
          <w:tcPr>
            <w:tcW w:w="777" w:type="dxa"/>
          </w:tcPr>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1</w:t>
            </w:r>
          </w:p>
        </w:tc>
        <w:tc>
          <w:tcPr>
            <w:tcW w:w="2794" w:type="dxa"/>
          </w:tcPr>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День наставника — важный государственный праздник, который</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позволяет закрепить статус наставников,</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подчеркнуть значимость этой деятельности</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и повысить ее престиж.</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Роль наставника в формировании и</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профессиональном развитии личности.</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Знаменитые россияне и их наставники. К. Д.</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Ушинский как основоположник научной</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педагогики в России. Как найти наставника?</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Формирующиеся ценности: служение</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Отечеству, созидательный труд</w:t>
            </w:r>
          </w:p>
        </w:tc>
        <w:tc>
          <w:tcPr>
            <w:tcW w:w="2738" w:type="dxa"/>
          </w:tcPr>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Познавательная беседа,</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просмотр</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видеофрагментов,</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выполнение</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интерактивных заданий,</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работа с текстовым</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и иллюстративным</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материалом</w:t>
            </w:r>
          </w:p>
          <w:p w:rsidR="00E9744C" w:rsidRPr="00E9744C" w:rsidRDefault="00E9744C" w:rsidP="00E9744C">
            <w:pPr>
              <w:spacing w:line="276" w:lineRule="auto"/>
              <w:ind w:firstLine="0"/>
              <w:rPr>
                <w:rFonts w:eastAsia="Calibri" w:cs="Times New Roman"/>
                <w:sz w:val="22"/>
                <w:lang w:eastAsia="en-US"/>
              </w:rPr>
            </w:pPr>
          </w:p>
        </w:tc>
        <w:tc>
          <w:tcPr>
            <w:tcW w:w="1650" w:type="dxa"/>
          </w:tcPr>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https://</w:t>
            </w:r>
          </w:p>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разговорыоважном.</w:t>
            </w:r>
          </w:p>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рф/</w:t>
            </w:r>
          </w:p>
        </w:tc>
      </w:tr>
      <w:tr w:rsidR="00E9744C" w:rsidRPr="00E9744C" w:rsidTr="00E9744C">
        <w:tc>
          <w:tcPr>
            <w:tcW w:w="547" w:type="dxa"/>
          </w:tcPr>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25</w:t>
            </w:r>
          </w:p>
        </w:tc>
        <w:tc>
          <w:tcPr>
            <w:tcW w:w="1689" w:type="dxa"/>
          </w:tcPr>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Всемирный день поэзии</w:t>
            </w:r>
          </w:p>
        </w:tc>
        <w:tc>
          <w:tcPr>
            <w:tcW w:w="777" w:type="dxa"/>
          </w:tcPr>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1</w:t>
            </w:r>
          </w:p>
        </w:tc>
        <w:tc>
          <w:tcPr>
            <w:tcW w:w="2794" w:type="dxa"/>
          </w:tcPr>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Поэзия как часть литературного наследия</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страны. Русская литература — настоящий</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культурный феномен. Русских классиков любят и читают не только на родине, но и за рубежом. Почему иностранцы любят и читают русских писателей? Роль поэзии в личном развитии человека, интеллекта и душевных качеств. О современных поэтах России. Почему люди пишут стихотворения, можно ли этому научиться?</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Формирующиеся ценности: приоритет духовного над материальным, созидательный труд</w:t>
            </w:r>
          </w:p>
        </w:tc>
        <w:tc>
          <w:tcPr>
            <w:tcW w:w="2738" w:type="dxa"/>
          </w:tcPr>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Познавательная беседа,</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просмотр</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видеофрагментов,</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выполнение</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интерактивных заданий,</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работа с текстовым</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и иллюстративным</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материалом</w:t>
            </w:r>
          </w:p>
          <w:p w:rsidR="00E9744C" w:rsidRPr="00E9744C" w:rsidRDefault="00E9744C" w:rsidP="00E9744C">
            <w:pPr>
              <w:spacing w:line="276" w:lineRule="auto"/>
              <w:ind w:firstLine="0"/>
              <w:rPr>
                <w:rFonts w:eastAsia="Calibri" w:cs="Times New Roman"/>
                <w:sz w:val="22"/>
                <w:lang w:eastAsia="en-US"/>
              </w:rPr>
            </w:pPr>
          </w:p>
        </w:tc>
        <w:tc>
          <w:tcPr>
            <w:tcW w:w="1650" w:type="dxa"/>
          </w:tcPr>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https://</w:t>
            </w:r>
          </w:p>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разговорыоважном.</w:t>
            </w:r>
          </w:p>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рф/</w:t>
            </w:r>
          </w:p>
        </w:tc>
      </w:tr>
      <w:tr w:rsidR="00E9744C" w:rsidRPr="00E9744C" w:rsidTr="00E9744C">
        <w:tc>
          <w:tcPr>
            <w:tcW w:w="547" w:type="dxa"/>
          </w:tcPr>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26</w:t>
            </w:r>
          </w:p>
        </w:tc>
        <w:tc>
          <w:tcPr>
            <w:tcW w:w="1689" w:type="dxa"/>
          </w:tcPr>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Большой. За кулисами.</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250 лет Большому</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театру и 150 лет Союзу</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театральных деятелей</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России</w:t>
            </w:r>
          </w:p>
          <w:p w:rsidR="00E9744C" w:rsidRPr="00E9744C" w:rsidRDefault="00E9744C" w:rsidP="00E9744C">
            <w:pPr>
              <w:spacing w:line="276" w:lineRule="auto"/>
              <w:ind w:firstLine="0"/>
              <w:jc w:val="left"/>
              <w:rPr>
                <w:rFonts w:eastAsia="Calibri" w:cs="Times New Roman"/>
                <w:sz w:val="22"/>
                <w:lang w:eastAsia="en-US"/>
              </w:rPr>
            </w:pPr>
          </w:p>
        </w:tc>
        <w:tc>
          <w:tcPr>
            <w:tcW w:w="777" w:type="dxa"/>
          </w:tcPr>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1</w:t>
            </w:r>
          </w:p>
        </w:tc>
        <w:tc>
          <w:tcPr>
            <w:tcW w:w="2794" w:type="dxa"/>
          </w:tcPr>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Российская драматургия, опера и балет</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 часть мирового наследия. Театр —</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целая семья разных профессий:</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декораторы,</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костюмеры, режиссеры, музыканты,</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дирижеры, гримеры и многие другие. Почему</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достижения русской театральной школы</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широко используются во многих странах</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мира? Как стать актером и что для этого</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нужно? Развитие школьных театров в России.</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Формирующиеся ценности: приоритет</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духовного над материальным, созидательный труд</w:t>
            </w:r>
          </w:p>
        </w:tc>
        <w:tc>
          <w:tcPr>
            <w:tcW w:w="2738" w:type="dxa"/>
          </w:tcPr>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Познавательная беседа,</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просмотр</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видеофрагментов,</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выполнение</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интерактивных заданий,</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работа с текстовым</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и иллюстративным</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материалом</w:t>
            </w:r>
          </w:p>
          <w:p w:rsidR="00E9744C" w:rsidRPr="00E9744C" w:rsidRDefault="00E9744C" w:rsidP="00E9744C">
            <w:pPr>
              <w:spacing w:line="276" w:lineRule="auto"/>
              <w:ind w:firstLine="0"/>
              <w:rPr>
                <w:rFonts w:eastAsia="Calibri" w:cs="Times New Roman"/>
                <w:sz w:val="22"/>
                <w:lang w:eastAsia="en-US"/>
              </w:rPr>
            </w:pPr>
          </w:p>
        </w:tc>
        <w:tc>
          <w:tcPr>
            <w:tcW w:w="1650" w:type="dxa"/>
          </w:tcPr>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https://</w:t>
            </w:r>
          </w:p>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разговорыоважном.</w:t>
            </w:r>
          </w:p>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рф/</w:t>
            </w:r>
          </w:p>
        </w:tc>
      </w:tr>
      <w:tr w:rsidR="00E9744C" w:rsidRPr="00E9744C" w:rsidTr="00E9744C">
        <w:tc>
          <w:tcPr>
            <w:tcW w:w="547" w:type="dxa"/>
          </w:tcPr>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27</w:t>
            </w:r>
          </w:p>
        </w:tc>
        <w:tc>
          <w:tcPr>
            <w:tcW w:w="1689" w:type="dxa"/>
          </w:tcPr>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Как справляться с волнением?</w:t>
            </w:r>
          </w:p>
          <w:p w:rsidR="00E9744C" w:rsidRPr="00E9744C" w:rsidRDefault="00E9744C" w:rsidP="00E9744C">
            <w:pPr>
              <w:spacing w:line="276" w:lineRule="auto"/>
              <w:ind w:firstLine="0"/>
              <w:jc w:val="left"/>
              <w:rPr>
                <w:rFonts w:eastAsia="Calibri" w:cs="Times New Roman"/>
                <w:sz w:val="22"/>
                <w:lang w:eastAsia="en-US"/>
              </w:rPr>
            </w:pPr>
          </w:p>
        </w:tc>
        <w:tc>
          <w:tcPr>
            <w:tcW w:w="777" w:type="dxa"/>
          </w:tcPr>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1</w:t>
            </w:r>
          </w:p>
        </w:tc>
        <w:tc>
          <w:tcPr>
            <w:tcW w:w="2794" w:type="dxa"/>
          </w:tcPr>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Волнение как естественное состояние человека перед важным событием в жизни. Контроль эмоционального состояния, забота о своем физическом и психологическом здоровье. Какие полезные</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привычки положительно влияют на эмоциональное состояние? Как их сформировать и придерживаться?</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Формирующиеся ценности: жизнь</w:t>
            </w:r>
          </w:p>
        </w:tc>
        <w:tc>
          <w:tcPr>
            <w:tcW w:w="2738" w:type="dxa"/>
          </w:tcPr>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Познавательная беседа,</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просмотр</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видеофрагментов,</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выполнение</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интерактивных заданий,</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работа с текстовым</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и иллюстративным</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материалом</w:t>
            </w:r>
          </w:p>
          <w:p w:rsidR="00E9744C" w:rsidRPr="00E9744C" w:rsidRDefault="00E9744C" w:rsidP="00E9744C">
            <w:pPr>
              <w:spacing w:line="276" w:lineRule="auto"/>
              <w:ind w:firstLine="0"/>
              <w:rPr>
                <w:rFonts w:eastAsia="Calibri" w:cs="Times New Roman"/>
                <w:sz w:val="22"/>
                <w:lang w:eastAsia="en-US"/>
              </w:rPr>
            </w:pPr>
          </w:p>
        </w:tc>
        <w:tc>
          <w:tcPr>
            <w:tcW w:w="1650" w:type="dxa"/>
          </w:tcPr>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https://</w:t>
            </w:r>
          </w:p>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разговорыоважном.</w:t>
            </w:r>
          </w:p>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рф/</w:t>
            </w:r>
          </w:p>
        </w:tc>
      </w:tr>
      <w:tr w:rsidR="00E9744C" w:rsidRPr="00E9744C" w:rsidTr="00E9744C">
        <w:tc>
          <w:tcPr>
            <w:tcW w:w="547" w:type="dxa"/>
          </w:tcPr>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28</w:t>
            </w:r>
          </w:p>
        </w:tc>
        <w:tc>
          <w:tcPr>
            <w:tcW w:w="1689" w:type="dxa"/>
          </w:tcPr>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65 лет триумфа.</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Ко Дню космонавтики</w:t>
            </w:r>
          </w:p>
          <w:p w:rsidR="00E9744C" w:rsidRPr="00E9744C" w:rsidRDefault="00E9744C" w:rsidP="00E9744C">
            <w:pPr>
              <w:spacing w:line="276" w:lineRule="auto"/>
              <w:ind w:firstLine="0"/>
              <w:jc w:val="left"/>
              <w:rPr>
                <w:rFonts w:eastAsia="Calibri" w:cs="Times New Roman"/>
                <w:sz w:val="22"/>
                <w:lang w:eastAsia="en-US"/>
              </w:rPr>
            </w:pPr>
          </w:p>
        </w:tc>
        <w:tc>
          <w:tcPr>
            <w:tcW w:w="777" w:type="dxa"/>
          </w:tcPr>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1</w:t>
            </w:r>
          </w:p>
        </w:tc>
        <w:tc>
          <w:tcPr>
            <w:tcW w:w="2794" w:type="dxa"/>
          </w:tcPr>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Россия — одна из ведущих космических</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держав. Развитие космической отрасли —</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приоритетное направление национальных</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проектов. Достижения прошлого как</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предмет национальной гордости и мотивация</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для будущих свершений отечественной</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космонавтики. Как устроен современный</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космодром? Труд конструкторов, инженеров,</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летчиков и других специалистов открывает</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для страны и всего человечества новые</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горизонты.</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Формирующиеся ценности: служение</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Отечеству, историческая память</w:t>
            </w:r>
          </w:p>
        </w:tc>
        <w:tc>
          <w:tcPr>
            <w:tcW w:w="2738" w:type="dxa"/>
          </w:tcPr>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Познавательная беседа,</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просмотр</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видеофрагментов,</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выполнение</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интерактивных заданий,</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работа с текстовым</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и иллюстративным</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материалом</w:t>
            </w:r>
          </w:p>
          <w:p w:rsidR="00E9744C" w:rsidRPr="00E9744C" w:rsidRDefault="00E9744C" w:rsidP="00E9744C">
            <w:pPr>
              <w:spacing w:line="276" w:lineRule="auto"/>
              <w:ind w:firstLine="0"/>
              <w:rPr>
                <w:rFonts w:eastAsia="Calibri" w:cs="Times New Roman"/>
                <w:sz w:val="22"/>
                <w:lang w:eastAsia="en-US"/>
              </w:rPr>
            </w:pPr>
          </w:p>
        </w:tc>
        <w:tc>
          <w:tcPr>
            <w:tcW w:w="1650" w:type="dxa"/>
          </w:tcPr>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https://</w:t>
            </w:r>
          </w:p>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разговорыоважном.</w:t>
            </w:r>
          </w:p>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рф/</w:t>
            </w:r>
          </w:p>
        </w:tc>
      </w:tr>
      <w:tr w:rsidR="00E9744C" w:rsidRPr="00E9744C" w:rsidTr="00E9744C">
        <w:tc>
          <w:tcPr>
            <w:tcW w:w="547" w:type="dxa"/>
          </w:tcPr>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29</w:t>
            </w:r>
          </w:p>
        </w:tc>
        <w:tc>
          <w:tcPr>
            <w:tcW w:w="1689" w:type="dxa"/>
          </w:tcPr>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Как мусор получает</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«вторую жизнь»?</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Технологии переработки</w:t>
            </w:r>
          </w:p>
          <w:p w:rsidR="00E9744C" w:rsidRPr="00E9744C" w:rsidRDefault="00E9744C" w:rsidP="00E9744C">
            <w:pPr>
              <w:spacing w:line="276" w:lineRule="auto"/>
              <w:ind w:firstLine="0"/>
              <w:jc w:val="left"/>
              <w:rPr>
                <w:rFonts w:eastAsia="Calibri" w:cs="Times New Roman"/>
                <w:sz w:val="22"/>
                <w:lang w:eastAsia="en-US"/>
              </w:rPr>
            </w:pPr>
          </w:p>
        </w:tc>
        <w:tc>
          <w:tcPr>
            <w:tcW w:w="777" w:type="dxa"/>
          </w:tcPr>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1</w:t>
            </w:r>
          </w:p>
        </w:tc>
        <w:tc>
          <w:tcPr>
            <w:tcW w:w="2794" w:type="dxa"/>
          </w:tcPr>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Состояние планеты — личная ответственность каждого человека. Почему</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об экологии должен заботиться каждый</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человек? Неосознанное потребление как причина</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роста количества мусора. Климатические</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изменения, загрязнение окружающей среды.</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Развитие системы переработки отходов и</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роль государства в этом процессе. Какие</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полезные привычки необходимо</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сформировать у себя?</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Формирующиеся ценности: созидательный</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труд</w:t>
            </w:r>
          </w:p>
        </w:tc>
        <w:tc>
          <w:tcPr>
            <w:tcW w:w="2738" w:type="dxa"/>
          </w:tcPr>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Познавательная беседа,</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просмотр</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видеофрагментов,</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выполнение</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интерактивных заданий,</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работа с текстовым</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и иллюстративным</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материалом</w:t>
            </w:r>
          </w:p>
          <w:p w:rsidR="00E9744C" w:rsidRPr="00E9744C" w:rsidRDefault="00E9744C" w:rsidP="00E9744C">
            <w:pPr>
              <w:spacing w:line="276" w:lineRule="auto"/>
              <w:ind w:firstLine="0"/>
              <w:rPr>
                <w:rFonts w:eastAsia="Calibri" w:cs="Times New Roman"/>
                <w:sz w:val="22"/>
                <w:lang w:eastAsia="en-US"/>
              </w:rPr>
            </w:pPr>
          </w:p>
        </w:tc>
        <w:tc>
          <w:tcPr>
            <w:tcW w:w="1650" w:type="dxa"/>
          </w:tcPr>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https://</w:t>
            </w:r>
          </w:p>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разговорыоважном.</w:t>
            </w:r>
          </w:p>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рф/</w:t>
            </w:r>
          </w:p>
        </w:tc>
      </w:tr>
      <w:tr w:rsidR="00E9744C" w:rsidRPr="00E9744C" w:rsidTr="00E9744C">
        <w:tc>
          <w:tcPr>
            <w:tcW w:w="547" w:type="dxa"/>
          </w:tcPr>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30</w:t>
            </w:r>
          </w:p>
        </w:tc>
        <w:tc>
          <w:tcPr>
            <w:tcW w:w="1689" w:type="dxa"/>
          </w:tcPr>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Что значит работать</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в команде? Сила команды.</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Ко Дню труда</w:t>
            </w:r>
          </w:p>
          <w:p w:rsidR="00E9744C" w:rsidRPr="00E9744C" w:rsidRDefault="00E9744C" w:rsidP="00E9744C">
            <w:pPr>
              <w:spacing w:line="276" w:lineRule="auto"/>
              <w:ind w:firstLine="0"/>
              <w:jc w:val="left"/>
              <w:rPr>
                <w:rFonts w:eastAsia="Calibri" w:cs="Times New Roman"/>
                <w:sz w:val="22"/>
                <w:lang w:eastAsia="en-US"/>
              </w:rPr>
            </w:pPr>
          </w:p>
        </w:tc>
        <w:tc>
          <w:tcPr>
            <w:tcW w:w="777" w:type="dxa"/>
          </w:tcPr>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1</w:t>
            </w:r>
          </w:p>
        </w:tc>
        <w:tc>
          <w:tcPr>
            <w:tcW w:w="2794" w:type="dxa"/>
          </w:tcPr>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Команда — это друзья и единомышленники,</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где каждый вносит свой значимый вклад в</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общее дело и помогает добиться успеха.</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Умение слышать и трудиться сообща,</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разделять успех и вместе переживать неудачу.</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Примеры коллективной работы в истории</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страны.</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Формирующиеся ценности: коллективизм,</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созидательный труд</w:t>
            </w:r>
          </w:p>
        </w:tc>
        <w:tc>
          <w:tcPr>
            <w:tcW w:w="2738" w:type="dxa"/>
          </w:tcPr>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Познавательная беседа,</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просмотр</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видеофрагментов,</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выполнение</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интерактивных заданий,</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работа с текстовым</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и иллюстративным</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материалом</w:t>
            </w:r>
          </w:p>
          <w:p w:rsidR="00E9744C" w:rsidRPr="00E9744C" w:rsidRDefault="00E9744C" w:rsidP="00E9744C">
            <w:pPr>
              <w:spacing w:line="276" w:lineRule="auto"/>
              <w:ind w:firstLine="0"/>
              <w:rPr>
                <w:rFonts w:eastAsia="Calibri" w:cs="Times New Roman"/>
                <w:sz w:val="22"/>
                <w:lang w:eastAsia="en-US"/>
              </w:rPr>
            </w:pPr>
          </w:p>
        </w:tc>
        <w:tc>
          <w:tcPr>
            <w:tcW w:w="1650" w:type="dxa"/>
          </w:tcPr>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https://</w:t>
            </w:r>
          </w:p>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разговорыоважном.</w:t>
            </w:r>
          </w:p>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рф/</w:t>
            </w:r>
          </w:p>
        </w:tc>
      </w:tr>
      <w:tr w:rsidR="00E9744C" w:rsidRPr="00E9744C" w:rsidTr="00E9744C">
        <w:tc>
          <w:tcPr>
            <w:tcW w:w="547" w:type="dxa"/>
          </w:tcPr>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31</w:t>
            </w:r>
          </w:p>
        </w:tc>
        <w:tc>
          <w:tcPr>
            <w:tcW w:w="1689" w:type="dxa"/>
          </w:tcPr>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Песни о войне. Ко Дню</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Победы</w:t>
            </w:r>
          </w:p>
          <w:p w:rsidR="00E9744C" w:rsidRPr="00E9744C" w:rsidRDefault="00E9744C" w:rsidP="00E9744C">
            <w:pPr>
              <w:spacing w:line="276" w:lineRule="auto"/>
              <w:ind w:firstLine="0"/>
              <w:jc w:val="left"/>
              <w:rPr>
                <w:rFonts w:eastAsia="Calibri" w:cs="Times New Roman"/>
                <w:sz w:val="22"/>
                <w:lang w:eastAsia="en-US"/>
              </w:rPr>
            </w:pPr>
          </w:p>
        </w:tc>
        <w:tc>
          <w:tcPr>
            <w:tcW w:w="777" w:type="dxa"/>
          </w:tcPr>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1</w:t>
            </w:r>
          </w:p>
        </w:tc>
        <w:tc>
          <w:tcPr>
            <w:tcW w:w="2794" w:type="dxa"/>
          </w:tcPr>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Песни были свидетелями многих великих</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событий. В них отразилась история нашей</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великой страны. Влияние песни на чувство</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сопричастности истории народа, сохранение</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памяти о Великой Отечественной войне</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последующими поколениями. Как песни</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передают чувства, эмоции и переживания</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создателей?</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Формирующиеся ценности: единство</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народов России, историческая память и</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преемственность поколений</w:t>
            </w:r>
          </w:p>
        </w:tc>
        <w:tc>
          <w:tcPr>
            <w:tcW w:w="2738" w:type="dxa"/>
          </w:tcPr>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Познавательная беседа,</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просмотр</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видеофрагментов,</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выполнение</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интерактивных заданий,</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работа с текстовым</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и иллюстративным</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материалом</w:t>
            </w:r>
          </w:p>
          <w:p w:rsidR="00E9744C" w:rsidRPr="00E9744C" w:rsidRDefault="00E9744C" w:rsidP="00E9744C">
            <w:pPr>
              <w:spacing w:line="276" w:lineRule="auto"/>
              <w:ind w:firstLine="0"/>
              <w:rPr>
                <w:rFonts w:eastAsia="Calibri" w:cs="Times New Roman"/>
                <w:sz w:val="22"/>
                <w:lang w:eastAsia="en-US"/>
              </w:rPr>
            </w:pPr>
          </w:p>
        </w:tc>
        <w:tc>
          <w:tcPr>
            <w:tcW w:w="1650" w:type="dxa"/>
          </w:tcPr>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https://</w:t>
            </w:r>
          </w:p>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разговорыоважном.</w:t>
            </w:r>
          </w:p>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рф/</w:t>
            </w:r>
          </w:p>
        </w:tc>
      </w:tr>
      <w:tr w:rsidR="00E9744C" w:rsidRPr="00E9744C" w:rsidTr="00E9744C">
        <w:tc>
          <w:tcPr>
            <w:tcW w:w="547" w:type="dxa"/>
          </w:tcPr>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32</w:t>
            </w:r>
          </w:p>
        </w:tc>
        <w:tc>
          <w:tcPr>
            <w:tcW w:w="1689" w:type="dxa"/>
          </w:tcPr>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Ценности, которые нас</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объединяют</w:t>
            </w:r>
          </w:p>
          <w:p w:rsidR="00E9744C" w:rsidRPr="00E9744C" w:rsidRDefault="00E9744C" w:rsidP="00E9744C">
            <w:pPr>
              <w:spacing w:line="276" w:lineRule="auto"/>
              <w:ind w:firstLine="0"/>
              <w:jc w:val="left"/>
              <w:rPr>
                <w:rFonts w:eastAsia="Calibri" w:cs="Times New Roman"/>
                <w:sz w:val="22"/>
                <w:lang w:eastAsia="en-US"/>
              </w:rPr>
            </w:pPr>
          </w:p>
        </w:tc>
        <w:tc>
          <w:tcPr>
            <w:tcW w:w="777" w:type="dxa"/>
          </w:tcPr>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1</w:t>
            </w:r>
          </w:p>
        </w:tc>
        <w:tc>
          <w:tcPr>
            <w:tcW w:w="2794" w:type="dxa"/>
          </w:tcPr>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Занятие проходит по итогам всех занятий</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года. Ценности — это ориентир, который</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помогает нам поступать правильно и</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ответственно. Традиционные ценности</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помогают чувствовать себя частью единого</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народа, способствуют укреплению общества</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и развитию страны.</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Следование ценностям помогает человеку</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развиваться и достигать успеха.</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Уникальность каждого человека и опыт</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разных поколений обогащают общество, но</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только в сочетании с единством,</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взаимопомощью и уважением друг к другу</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существует сильный и сплоченный народ.</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Формирующиеся ценности: традиционные</w:t>
            </w:r>
          </w:p>
          <w:p w:rsidR="00E9744C" w:rsidRPr="00E9744C" w:rsidRDefault="00E9744C" w:rsidP="00E9744C">
            <w:pPr>
              <w:spacing w:line="276" w:lineRule="auto"/>
              <w:ind w:firstLine="0"/>
              <w:jc w:val="left"/>
              <w:rPr>
                <w:rFonts w:eastAsia="Calibri" w:cs="Times New Roman"/>
                <w:sz w:val="22"/>
                <w:lang w:eastAsia="en-US"/>
              </w:rPr>
            </w:pPr>
            <w:r w:rsidRPr="00E9744C">
              <w:rPr>
                <w:rFonts w:eastAsia="Calibri" w:cs="Times New Roman"/>
                <w:sz w:val="22"/>
                <w:lang w:eastAsia="en-US"/>
              </w:rPr>
              <w:t>российские духовно-нравственные ценности</w:t>
            </w:r>
          </w:p>
        </w:tc>
        <w:tc>
          <w:tcPr>
            <w:tcW w:w="2738" w:type="dxa"/>
          </w:tcPr>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Познавательная беседа, просмотр</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видеофрагментов,</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выполнение</w:t>
            </w:r>
          </w:p>
          <w:p w:rsidR="00E9744C" w:rsidRPr="00E9744C" w:rsidRDefault="00E9744C" w:rsidP="00E9744C">
            <w:pPr>
              <w:spacing w:line="276" w:lineRule="auto"/>
              <w:ind w:firstLine="0"/>
              <w:rPr>
                <w:rFonts w:eastAsia="Calibri" w:cs="Times New Roman"/>
                <w:sz w:val="22"/>
                <w:lang w:eastAsia="en-US"/>
              </w:rPr>
            </w:pPr>
            <w:r w:rsidRPr="00E9744C">
              <w:rPr>
                <w:rFonts w:eastAsia="Calibri" w:cs="Times New Roman"/>
                <w:sz w:val="22"/>
                <w:lang w:eastAsia="en-US"/>
              </w:rPr>
              <w:t>интерактивных заданий, работа с текстовым и иллюстративным материалом</w:t>
            </w:r>
          </w:p>
          <w:p w:rsidR="00E9744C" w:rsidRPr="00E9744C" w:rsidRDefault="00E9744C" w:rsidP="00E9744C">
            <w:pPr>
              <w:spacing w:line="276" w:lineRule="auto"/>
              <w:ind w:firstLine="0"/>
              <w:rPr>
                <w:rFonts w:eastAsia="Calibri" w:cs="Times New Roman"/>
                <w:sz w:val="22"/>
                <w:lang w:eastAsia="en-US"/>
              </w:rPr>
            </w:pPr>
          </w:p>
        </w:tc>
        <w:tc>
          <w:tcPr>
            <w:tcW w:w="1650" w:type="dxa"/>
          </w:tcPr>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https://</w:t>
            </w:r>
          </w:p>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разговорыоважном.</w:t>
            </w:r>
          </w:p>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рф/</w:t>
            </w:r>
          </w:p>
        </w:tc>
      </w:tr>
      <w:tr w:rsidR="00E9744C" w:rsidRPr="00E9744C" w:rsidTr="00E9744C">
        <w:tc>
          <w:tcPr>
            <w:tcW w:w="3013" w:type="dxa"/>
            <w:gridSpan w:val="3"/>
          </w:tcPr>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 xml:space="preserve">Общее количество часов по программе </w:t>
            </w:r>
          </w:p>
        </w:tc>
        <w:tc>
          <w:tcPr>
            <w:tcW w:w="2794" w:type="dxa"/>
          </w:tcPr>
          <w:p w:rsidR="00E9744C" w:rsidRPr="00E9744C" w:rsidRDefault="00E9744C" w:rsidP="00E9744C">
            <w:pPr>
              <w:spacing w:line="276" w:lineRule="auto"/>
              <w:ind w:firstLine="0"/>
              <w:jc w:val="center"/>
              <w:rPr>
                <w:rFonts w:eastAsia="Calibri" w:cs="Times New Roman"/>
                <w:sz w:val="22"/>
                <w:lang w:eastAsia="en-US"/>
              </w:rPr>
            </w:pPr>
            <w:r w:rsidRPr="00E9744C">
              <w:rPr>
                <w:rFonts w:eastAsia="Calibri" w:cs="Times New Roman"/>
                <w:sz w:val="22"/>
                <w:lang w:eastAsia="en-US"/>
              </w:rPr>
              <w:t>32</w:t>
            </w:r>
          </w:p>
        </w:tc>
        <w:tc>
          <w:tcPr>
            <w:tcW w:w="2738" w:type="dxa"/>
          </w:tcPr>
          <w:p w:rsidR="00E9744C" w:rsidRPr="00E9744C" w:rsidRDefault="00E9744C" w:rsidP="00E9744C">
            <w:pPr>
              <w:spacing w:line="276" w:lineRule="auto"/>
              <w:ind w:firstLine="0"/>
              <w:rPr>
                <w:rFonts w:eastAsia="Calibri" w:cs="Times New Roman"/>
                <w:sz w:val="22"/>
                <w:lang w:eastAsia="en-US"/>
              </w:rPr>
            </w:pPr>
          </w:p>
        </w:tc>
        <w:tc>
          <w:tcPr>
            <w:tcW w:w="1650" w:type="dxa"/>
          </w:tcPr>
          <w:p w:rsidR="00E9744C" w:rsidRPr="00E9744C" w:rsidRDefault="00E9744C" w:rsidP="00E9744C">
            <w:pPr>
              <w:spacing w:line="276" w:lineRule="auto"/>
              <w:ind w:firstLine="0"/>
              <w:jc w:val="center"/>
              <w:rPr>
                <w:rFonts w:eastAsia="Calibri" w:cs="Times New Roman"/>
                <w:sz w:val="22"/>
                <w:lang w:eastAsia="en-US"/>
              </w:rPr>
            </w:pPr>
          </w:p>
        </w:tc>
      </w:tr>
    </w:tbl>
    <w:p w:rsidR="00E9744C" w:rsidRPr="00E9744C" w:rsidRDefault="00E9744C" w:rsidP="00E9744C">
      <w:pPr>
        <w:spacing w:line="259" w:lineRule="auto"/>
        <w:ind w:firstLine="0"/>
        <w:rPr>
          <w:rFonts w:eastAsia="Calibri" w:cs="Times New Roman"/>
          <w:sz w:val="28"/>
          <w:szCs w:val="28"/>
          <w:lang w:eastAsia="en-US"/>
        </w:rPr>
      </w:pPr>
    </w:p>
    <w:p w:rsidR="00E9744C" w:rsidRPr="00E9744C" w:rsidRDefault="00E9744C" w:rsidP="00E9744C">
      <w:pPr>
        <w:spacing w:line="259" w:lineRule="auto"/>
        <w:ind w:firstLine="0"/>
        <w:rPr>
          <w:rFonts w:eastAsia="Calibri" w:cs="Times New Roman"/>
          <w:sz w:val="28"/>
          <w:szCs w:val="28"/>
          <w:lang w:eastAsia="en-US"/>
        </w:rPr>
      </w:pPr>
    </w:p>
    <w:p w:rsidR="00FF1739" w:rsidRPr="00FF1739" w:rsidRDefault="00FF1739" w:rsidP="00FF1739">
      <w:pPr>
        <w:spacing w:line="259" w:lineRule="auto"/>
        <w:ind w:firstLine="0"/>
        <w:jc w:val="center"/>
        <w:rPr>
          <w:rFonts w:eastAsia="Calibri" w:cs="Times New Roman"/>
          <w:b/>
          <w:sz w:val="28"/>
          <w:szCs w:val="28"/>
          <w:lang w:eastAsia="en-US"/>
        </w:rPr>
      </w:pPr>
      <w:r w:rsidRPr="00FF1739">
        <w:rPr>
          <w:rFonts w:eastAsia="Calibri" w:cs="Times New Roman"/>
          <w:b/>
          <w:sz w:val="28"/>
          <w:szCs w:val="28"/>
          <w:lang w:eastAsia="en-US"/>
        </w:rPr>
        <w:t>2</w:t>
      </w:r>
      <w:r>
        <w:rPr>
          <w:rFonts w:eastAsia="Calibri" w:cs="Times New Roman"/>
          <w:b/>
          <w:sz w:val="28"/>
          <w:szCs w:val="28"/>
          <w:lang w:eastAsia="en-US"/>
        </w:rPr>
        <w:t>.2.2</w:t>
      </w:r>
      <w:r w:rsidRPr="00FF1739">
        <w:rPr>
          <w:rFonts w:eastAsia="Calibri" w:cs="Times New Roman"/>
          <w:b/>
          <w:sz w:val="28"/>
          <w:szCs w:val="28"/>
          <w:lang w:eastAsia="en-US"/>
        </w:rPr>
        <w:t>. Рабочая программа по курсу внеурочной деятельности</w:t>
      </w:r>
    </w:p>
    <w:p w:rsidR="00FF1739" w:rsidRPr="00FF1739" w:rsidRDefault="00FF1739" w:rsidP="00FF1739">
      <w:pPr>
        <w:spacing w:line="259" w:lineRule="auto"/>
        <w:ind w:firstLine="0"/>
        <w:jc w:val="center"/>
        <w:rPr>
          <w:rFonts w:eastAsia="Calibri" w:cs="Times New Roman"/>
          <w:b/>
          <w:sz w:val="28"/>
          <w:szCs w:val="28"/>
          <w:lang w:eastAsia="en-US"/>
        </w:rPr>
      </w:pPr>
      <w:r w:rsidRPr="00FF1739">
        <w:rPr>
          <w:rFonts w:eastAsia="Calibri" w:cs="Times New Roman"/>
          <w:b/>
          <w:sz w:val="28"/>
          <w:szCs w:val="28"/>
          <w:lang w:eastAsia="en-US"/>
        </w:rPr>
        <w:t>«</w:t>
      </w:r>
      <w:r>
        <w:rPr>
          <w:rFonts w:eastAsia="Calibri" w:cs="Times New Roman"/>
          <w:b/>
          <w:sz w:val="28"/>
          <w:szCs w:val="28"/>
          <w:lang w:eastAsia="en-US"/>
        </w:rPr>
        <w:t>Основы функциональной грамотности</w:t>
      </w:r>
      <w:r w:rsidRPr="00FF1739">
        <w:rPr>
          <w:rFonts w:eastAsia="Calibri" w:cs="Times New Roman"/>
          <w:b/>
          <w:sz w:val="28"/>
          <w:szCs w:val="28"/>
          <w:lang w:eastAsia="en-US"/>
        </w:rPr>
        <w:t>»</w:t>
      </w:r>
    </w:p>
    <w:p w:rsidR="00E9744C" w:rsidRPr="00E9744C" w:rsidRDefault="00E9744C" w:rsidP="00FF1739">
      <w:pPr>
        <w:spacing w:line="259" w:lineRule="auto"/>
        <w:ind w:firstLine="0"/>
        <w:jc w:val="center"/>
        <w:rPr>
          <w:rFonts w:eastAsia="Calibri" w:cs="Times New Roman"/>
          <w:sz w:val="28"/>
          <w:szCs w:val="28"/>
          <w:lang w:eastAsia="en-US"/>
        </w:rPr>
      </w:pPr>
    </w:p>
    <w:p w:rsidR="00931779" w:rsidRPr="00931779" w:rsidRDefault="00931779" w:rsidP="00931779">
      <w:pPr>
        <w:spacing w:line="259" w:lineRule="auto"/>
        <w:ind w:firstLine="0"/>
        <w:jc w:val="center"/>
        <w:rPr>
          <w:rFonts w:eastAsia="Calibri" w:cs="Times New Roman"/>
          <w:b/>
          <w:sz w:val="28"/>
          <w:szCs w:val="28"/>
          <w:lang w:eastAsia="en-US"/>
        </w:rPr>
      </w:pPr>
      <w:r w:rsidRPr="00931779">
        <w:rPr>
          <w:rFonts w:eastAsia="Calibri" w:cs="Times New Roman"/>
          <w:b/>
          <w:sz w:val="28"/>
          <w:szCs w:val="28"/>
          <w:lang w:eastAsia="en-US"/>
        </w:rPr>
        <w:t>РАЗДЕЛ І. ПОЯСНИТЕЛЬНАЯ ЗАПИСКА</w:t>
      </w:r>
    </w:p>
    <w:p w:rsidR="00931779" w:rsidRPr="00931779" w:rsidRDefault="00931779" w:rsidP="00931779">
      <w:pPr>
        <w:spacing w:line="259" w:lineRule="auto"/>
        <w:ind w:firstLine="0"/>
        <w:rPr>
          <w:rFonts w:eastAsia="Calibri" w:cs="Times New Roman"/>
          <w:sz w:val="28"/>
          <w:szCs w:val="28"/>
          <w:lang w:eastAsia="en-US"/>
        </w:rPr>
      </w:pPr>
    </w:p>
    <w:p w:rsidR="00931779" w:rsidRPr="00931779" w:rsidRDefault="00931779" w:rsidP="00931779">
      <w:pPr>
        <w:spacing w:line="259" w:lineRule="auto"/>
        <w:ind w:firstLine="0"/>
        <w:rPr>
          <w:rFonts w:eastAsia="Calibri" w:cs="Times New Roman"/>
          <w:b/>
          <w:sz w:val="28"/>
          <w:szCs w:val="28"/>
          <w:lang w:eastAsia="en-US"/>
        </w:rPr>
      </w:pPr>
      <w:r w:rsidRPr="00931779">
        <w:rPr>
          <w:rFonts w:eastAsia="Calibri" w:cs="Times New Roman"/>
          <w:b/>
          <w:sz w:val="28"/>
          <w:szCs w:val="28"/>
          <w:lang w:eastAsia="en-US"/>
        </w:rPr>
        <w:t>Актуальность и назначение программы</w:t>
      </w:r>
    </w:p>
    <w:p w:rsidR="00931779" w:rsidRPr="00931779" w:rsidRDefault="00931779" w:rsidP="00931779">
      <w:pPr>
        <w:spacing w:line="259" w:lineRule="auto"/>
        <w:ind w:firstLine="426"/>
        <w:rPr>
          <w:rFonts w:eastAsia="Calibri" w:cs="Times New Roman"/>
          <w:sz w:val="28"/>
          <w:szCs w:val="28"/>
          <w:lang w:eastAsia="en-US"/>
        </w:rPr>
      </w:pPr>
      <w:r w:rsidRPr="00931779">
        <w:rPr>
          <w:rFonts w:eastAsia="Calibri" w:cs="Times New Roman"/>
          <w:sz w:val="28"/>
          <w:szCs w:val="28"/>
          <w:lang w:eastAsia="en-US"/>
        </w:rPr>
        <w:t xml:space="preserve">Рабочая программа курса внеурочной деятельности «Основы функциональной грамотности» для обучающихся 1-4 классов составлена в соответствии с Федеральным законом от 29.12.2012 № 273-ФЗ «Об образовании в Российской Федерации, Федеральным государственным образовательным стандартом начального общего образования (утвержденного приказом Министерства просвещения Российской Федерации от 31.05.2021 г. № 286) (с учетом изменений и дополнений), Федеральной образовательной программой начального общего образования (утвержденной приказом Министерства просвещения от 18.05.2023 г. № 372) (с учетом изменений и дополнений), на основе авторского курса программы  «Основы </w:t>
      </w:r>
      <w:r w:rsidRPr="0099308E">
        <w:rPr>
          <w:rFonts w:eastAsia="Calibri" w:cs="Times New Roman"/>
          <w:sz w:val="28"/>
          <w:szCs w:val="28"/>
          <w:lang w:eastAsia="en-US"/>
        </w:rPr>
        <w:t>функциональной грамотности» для обучающихся 1-4 классов, Учебным планом МБОУ «</w:t>
      </w:r>
      <w:r w:rsidR="0099308E" w:rsidRPr="0099308E">
        <w:rPr>
          <w:rFonts w:eastAsia="Calibri" w:cs="Times New Roman"/>
          <w:sz w:val="28"/>
          <w:szCs w:val="28"/>
          <w:lang w:eastAsia="en-US"/>
        </w:rPr>
        <w:t>ООШ с. Пионерское</w:t>
      </w:r>
      <w:r w:rsidRPr="0099308E">
        <w:rPr>
          <w:rFonts w:eastAsia="Calibri" w:cs="Times New Roman"/>
          <w:sz w:val="28"/>
          <w:szCs w:val="28"/>
          <w:lang w:eastAsia="en-US"/>
        </w:rPr>
        <w:t>» на 2025/2026 учебный год (Приказ от 29.08.2025 №15), календарным учебным графиком МБОУ «</w:t>
      </w:r>
      <w:r w:rsidR="0099308E" w:rsidRPr="0099308E">
        <w:rPr>
          <w:rFonts w:eastAsia="Calibri" w:cs="Times New Roman"/>
          <w:sz w:val="28"/>
          <w:szCs w:val="28"/>
          <w:lang w:eastAsia="en-US"/>
        </w:rPr>
        <w:t>ООШ с. Пионерское</w:t>
      </w:r>
      <w:r w:rsidR="0099308E">
        <w:rPr>
          <w:rFonts w:eastAsia="Calibri" w:cs="Times New Roman"/>
          <w:sz w:val="28"/>
          <w:szCs w:val="28"/>
          <w:lang w:eastAsia="en-US"/>
        </w:rPr>
        <w:t xml:space="preserve">» </w:t>
      </w:r>
      <w:r w:rsidRPr="0099308E">
        <w:rPr>
          <w:rFonts w:eastAsia="Calibri" w:cs="Times New Roman"/>
          <w:sz w:val="28"/>
          <w:szCs w:val="28"/>
          <w:lang w:eastAsia="en-US"/>
        </w:rPr>
        <w:t>на 2025/2026 учебный год (Приказ от 29.08.2025 №15).</w:t>
      </w:r>
    </w:p>
    <w:p w:rsidR="00931779" w:rsidRPr="00931779" w:rsidRDefault="00931779" w:rsidP="00931779">
      <w:pPr>
        <w:spacing w:line="259" w:lineRule="auto"/>
        <w:ind w:firstLine="426"/>
        <w:rPr>
          <w:rFonts w:eastAsia="Calibri" w:cs="Times New Roman"/>
          <w:sz w:val="28"/>
          <w:szCs w:val="28"/>
          <w:lang w:eastAsia="en-US"/>
        </w:rPr>
      </w:pPr>
      <w:r w:rsidRPr="00931779">
        <w:rPr>
          <w:rFonts w:eastAsia="Calibri" w:cs="Times New Roman"/>
          <w:sz w:val="28"/>
          <w:szCs w:val="28"/>
          <w:lang w:eastAsia="en-US"/>
        </w:rPr>
        <w:t xml:space="preserve">Программа «Основы функциональной грамотности» учитывает возрастные, обще-учебные и психологические особенности младшего школьника. </w:t>
      </w:r>
    </w:p>
    <w:p w:rsidR="00931779" w:rsidRPr="00931779" w:rsidRDefault="00931779" w:rsidP="00931779">
      <w:pPr>
        <w:spacing w:line="259" w:lineRule="auto"/>
        <w:ind w:firstLine="426"/>
        <w:rPr>
          <w:rFonts w:eastAsia="Calibri" w:cs="Times New Roman"/>
          <w:sz w:val="28"/>
          <w:szCs w:val="28"/>
          <w:lang w:eastAsia="en-US"/>
        </w:rPr>
      </w:pPr>
      <w:r w:rsidRPr="00931779">
        <w:rPr>
          <w:rFonts w:eastAsia="Calibri" w:cs="Times New Roman"/>
          <w:sz w:val="28"/>
          <w:szCs w:val="28"/>
          <w:lang w:eastAsia="en-US"/>
        </w:rPr>
        <w:t xml:space="preserve">Цель программы: создание условий для развития функциональной грамотности. </w:t>
      </w:r>
    </w:p>
    <w:p w:rsidR="00931779" w:rsidRPr="00931779" w:rsidRDefault="00931779" w:rsidP="00931779">
      <w:pPr>
        <w:spacing w:line="259" w:lineRule="auto"/>
        <w:ind w:firstLine="426"/>
        <w:rPr>
          <w:rFonts w:eastAsia="Calibri" w:cs="Times New Roman"/>
          <w:sz w:val="28"/>
          <w:szCs w:val="28"/>
          <w:lang w:eastAsia="en-US"/>
        </w:rPr>
      </w:pPr>
      <w:r w:rsidRPr="00931779">
        <w:rPr>
          <w:rFonts w:eastAsia="Calibri" w:cs="Times New Roman"/>
          <w:sz w:val="28"/>
          <w:szCs w:val="28"/>
          <w:lang w:eastAsia="en-US"/>
        </w:rPr>
        <w:t>Программа разбита на четыре блока: «Читательская грамотность», «Финансовая грамотность», «Естественнонаучная грамотность» и  «Математическая грамотность».</w:t>
      </w:r>
    </w:p>
    <w:p w:rsidR="00931779" w:rsidRPr="00931779" w:rsidRDefault="00931779" w:rsidP="00931779">
      <w:pPr>
        <w:spacing w:line="259" w:lineRule="auto"/>
        <w:ind w:firstLine="426"/>
        <w:rPr>
          <w:rFonts w:eastAsia="Calibri" w:cs="Times New Roman"/>
          <w:b/>
          <w:sz w:val="28"/>
          <w:szCs w:val="28"/>
          <w:lang w:eastAsia="en-US"/>
        </w:rPr>
      </w:pPr>
      <w:r w:rsidRPr="00931779">
        <w:rPr>
          <w:rFonts w:eastAsia="Calibri" w:cs="Times New Roman"/>
          <w:b/>
          <w:sz w:val="28"/>
          <w:szCs w:val="28"/>
          <w:lang w:eastAsia="en-US"/>
        </w:rPr>
        <w:t>Целью</w:t>
      </w:r>
      <w:r w:rsidRPr="00931779">
        <w:rPr>
          <w:rFonts w:eastAsia="Calibri" w:cs="Times New Roman"/>
          <w:sz w:val="28"/>
          <w:szCs w:val="28"/>
          <w:lang w:eastAsia="en-US"/>
        </w:rPr>
        <w:t xml:space="preserve"> изучения блока </w:t>
      </w:r>
      <w:r w:rsidRPr="00931779">
        <w:rPr>
          <w:rFonts w:eastAsia="Calibri" w:cs="Times New Roman"/>
          <w:b/>
          <w:sz w:val="28"/>
          <w:szCs w:val="28"/>
          <w:lang w:eastAsia="en-US"/>
        </w:rPr>
        <w:t>«Читательская грамотность»</w:t>
      </w:r>
      <w:r w:rsidRPr="00931779">
        <w:rPr>
          <w:rFonts w:eastAsia="Calibri" w:cs="Times New Roman"/>
          <w:sz w:val="28"/>
          <w:szCs w:val="28"/>
          <w:lang w:eastAsia="en-US"/>
        </w:rPr>
        <w:t xml:space="preserve"> является развитие способности учащихся к осмыслению письменных текстов и рефлексией на них, использования их содержания для достижения собственных целей, развития знаний и возможностей для активного участия в жизни общества. Оценивается не техника чтения и буквальное понимание текста, а понимание и рефлексия на текст, использование прочитанного для осуществления жизненных целей.</w:t>
      </w:r>
    </w:p>
    <w:p w:rsidR="00931779" w:rsidRPr="00931779" w:rsidRDefault="00931779" w:rsidP="00931779">
      <w:pPr>
        <w:spacing w:line="259" w:lineRule="auto"/>
        <w:ind w:firstLine="426"/>
        <w:rPr>
          <w:rFonts w:eastAsia="Calibri" w:cs="Times New Roman"/>
          <w:sz w:val="28"/>
          <w:szCs w:val="28"/>
          <w:lang w:eastAsia="en-US"/>
        </w:rPr>
      </w:pPr>
      <w:r w:rsidRPr="00931779">
        <w:rPr>
          <w:rFonts w:eastAsia="Calibri" w:cs="Times New Roman"/>
          <w:b/>
          <w:sz w:val="28"/>
          <w:szCs w:val="28"/>
          <w:lang w:eastAsia="en-US"/>
        </w:rPr>
        <w:t>Целью</w:t>
      </w:r>
      <w:r w:rsidRPr="00931779">
        <w:rPr>
          <w:rFonts w:eastAsia="Calibri" w:cs="Times New Roman"/>
          <w:sz w:val="28"/>
          <w:szCs w:val="28"/>
          <w:lang w:eastAsia="en-US"/>
        </w:rPr>
        <w:t xml:space="preserve"> изучения блока </w:t>
      </w:r>
      <w:r w:rsidRPr="00931779">
        <w:rPr>
          <w:rFonts w:eastAsia="Calibri" w:cs="Times New Roman"/>
          <w:b/>
          <w:sz w:val="28"/>
          <w:szCs w:val="28"/>
          <w:lang w:eastAsia="en-US"/>
        </w:rPr>
        <w:t>«Финансовая грамотность»</w:t>
      </w:r>
      <w:r w:rsidRPr="00931779">
        <w:rPr>
          <w:rFonts w:eastAsia="Calibri" w:cs="Times New Roman"/>
          <w:sz w:val="28"/>
          <w:szCs w:val="28"/>
          <w:lang w:eastAsia="en-US"/>
        </w:rPr>
        <w:t xml:space="preserve"> является развитие экономического образа мышления, воспитание ответственности нравственного поведения в области экономических отношений в семье, формирование опыта применения полученных знаний и умений для решения элементарных вопросов в области экономики семьи. </w:t>
      </w:r>
    </w:p>
    <w:p w:rsidR="00931779" w:rsidRPr="00931779" w:rsidRDefault="00931779" w:rsidP="00931779">
      <w:pPr>
        <w:spacing w:line="259" w:lineRule="auto"/>
        <w:ind w:firstLine="426"/>
        <w:rPr>
          <w:rFonts w:eastAsia="Calibri" w:cs="Times New Roman"/>
          <w:sz w:val="28"/>
          <w:szCs w:val="28"/>
          <w:lang w:eastAsia="en-US"/>
        </w:rPr>
      </w:pPr>
      <w:r w:rsidRPr="00931779">
        <w:rPr>
          <w:rFonts w:eastAsia="Calibri" w:cs="Times New Roman"/>
          <w:b/>
          <w:sz w:val="28"/>
          <w:szCs w:val="28"/>
          <w:lang w:eastAsia="en-US"/>
        </w:rPr>
        <w:t>Целью</w:t>
      </w:r>
      <w:r w:rsidRPr="00931779">
        <w:rPr>
          <w:rFonts w:eastAsia="Calibri" w:cs="Times New Roman"/>
          <w:sz w:val="28"/>
          <w:szCs w:val="28"/>
          <w:lang w:eastAsia="en-US"/>
        </w:rPr>
        <w:t xml:space="preserve"> изучения блока </w:t>
      </w:r>
      <w:r w:rsidRPr="00931779">
        <w:rPr>
          <w:rFonts w:eastAsia="Calibri" w:cs="Times New Roman"/>
          <w:b/>
          <w:sz w:val="28"/>
          <w:szCs w:val="28"/>
          <w:lang w:eastAsia="en-US"/>
        </w:rPr>
        <w:t>«Естественно – научная грамотность</w:t>
      </w:r>
      <w:r w:rsidRPr="00931779">
        <w:rPr>
          <w:rFonts w:eastAsia="Calibri" w:cs="Times New Roman"/>
          <w:sz w:val="28"/>
          <w:szCs w:val="28"/>
          <w:lang w:eastAsia="en-US"/>
        </w:rPr>
        <w:t xml:space="preserve">» является формирование у обучающихся способности использовать естественнонаучные знания для выделения в реальных ситуациях проблем, которые могут быть исследованы и решены с помощью научных методов, для получения выводов, основанных на наблюдениях и экспериментах. Эти выводы необходимы для понимания окружающего мира, тех изменений, которые вносит в него деятельность человека, и для принятия соответствующих решений. </w:t>
      </w:r>
    </w:p>
    <w:p w:rsidR="00931779" w:rsidRPr="00931779" w:rsidRDefault="00931779" w:rsidP="00931779">
      <w:pPr>
        <w:spacing w:line="259" w:lineRule="auto"/>
        <w:ind w:firstLine="426"/>
        <w:rPr>
          <w:rFonts w:eastAsia="Calibri" w:cs="Times New Roman"/>
          <w:sz w:val="28"/>
          <w:szCs w:val="28"/>
          <w:lang w:eastAsia="en-US"/>
        </w:rPr>
      </w:pPr>
      <w:r w:rsidRPr="00931779">
        <w:rPr>
          <w:rFonts w:eastAsia="Calibri" w:cs="Times New Roman"/>
          <w:b/>
          <w:sz w:val="28"/>
          <w:szCs w:val="28"/>
          <w:lang w:eastAsia="en-US"/>
        </w:rPr>
        <w:t>Целью</w:t>
      </w:r>
      <w:r w:rsidRPr="00931779">
        <w:rPr>
          <w:rFonts w:eastAsia="Calibri" w:cs="Times New Roman"/>
          <w:sz w:val="28"/>
          <w:szCs w:val="28"/>
          <w:lang w:eastAsia="en-US"/>
        </w:rPr>
        <w:t xml:space="preserve"> изучения блока </w:t>
      </w:r>
      <w:r w:rsidRPr="00931779">
        <w:rPr>
          <w:rFonts w:eastAsia="Calibri" w:cs="Times New Roman"/>
          <w:b/>
          <w:sz w:val="28"/>
          <w:szCs w:val="28"/>
          <w:lang w:eastAsia="en-US"/>
        </w:rPr>
        <w:t>«Математическая грамотность»</w:t>
      </w:r>
      <w:r w:rsidRPr="00931779">
        <w:rPr>
          <w:rFonts w:eastAsia="Calibri" w:cs="Times New Roman"/>
          <w:sz w:val="28"/>
          <w:szCs w:val="28"/>
          <w:lang w:eastAsia="en-US"/>
        </w:rPr>
        <w:t xml:space="preserve"> является формирование у обучающихся способности определять и понимать роль математики в мире, в котором они живут, высказывать хорошо обоснованные математические суждения и использовать математику так, чтобы удовлетворять в настоящем и будущем потребности, присущие созидательному, заинтересованному и мыслящему гражданину. </w:t>
      </w:r>
    </w:p>
    <w:p w:rsidR="00931779" w:rsidRPr="00931779" w:rsidRDefault="00931779" w:rsidP="00931779">
      <w:pPr>
        <w:spacing w:line="259" w:lineRule="auto"/>
        <w:ind w:firstLine="426"/>
        <w:rPr>
          <w:rFonts w:eastAsia="Calibri" w:cs="Times New Roman"/>
          <w:sz w:val="28"/>
          <w:szCs w:val="28"/>
          <w:lang w:eastAsia="en-US"/>
        </w:rPr>
      </w:pPr>
      <w:r w:rsidRPr="00931779">
        <w:rPr>
          <w:rFonts w:eastAsia="Calibri" w:cs="Times New Roman"/>
          <w:b/>
          <w:sz w:val="28"/>
          <w:szCs w:val="28"/>
          <w:lang w:eastAsia="en-US"/>
        </w:rPr>
        <w:t>Программа курса</w:t>
      </w:r>
      <w:r w:rsidRPr="00931779">
        <w:rPr>
          <w:rFonts w:eastAsia="Calibri" w:cs="Times New Roman"/>
          <w:sz w:val="28"/>
          <w:szCs w:val="28"/>
          <w:lang w:eastAsia="en-US"/>
        </w:rPr>
        <w:t xml:space="preserve"> внеурочной деятельности «Основы функциональной грамотности» рассчитана на 135 часов и предполагает проведение 1 занятия в неделю. Срок реализации 4 года (1-4 класс): </w:t>
      </w:r>
    </w:p>
    <w:p w:rsidR="00931779" w:rsidRPr="00931779" w:rsidRDefault="00931779" w:rsidP="00931779">
      <w:pPr>
        <w:spacing w:line="259" w:lineRule="auto"/>
        <w:ind w:firstLine="426"/>
        <w:rPr>
          <w:rFonts w:eastAsia="Calibri" w:cs="Times New Roman"/>
          <w:sz w:val="28"/>
          <w:szCs w:val="28"/>
          <w:lang w:eastAsia="en-US"/>
        </w:rPr>
      </w:pPr>
      <w:r w:rsidRPr="00931779">
        <w:rPr>
          <w:rFonts w:eastAsia="Calibri" w:cs="Times New Roman"/>
          <w:sz w:val="28"/>
          <w:szCs w:val="28"/>
          <w:lang w:eastAsia="en-US"/>
        </w:rPr>
        <w:t xml:space="preserve">1 класс – 33 часа </w:t>
      </w:r>
    </w:p>
    <w:p w:rsidR="00931779" w:rsidRPr="00931779" w:rsidRDefault="00931779" w:rsidP="00931779">
      <w:pPr>
        <w:spacing w:line="259" w:lineRule="auto"/>
        <w:ind w:firstLine="426"/>
        <w:rPr>
          <w:rFonts w:eastAsia="Calibri" w:cs="Times New Roman"/>
          <w:sz w:val="28"/>
          <w:szCs w:val="28"/>
          <w:lang w:eastAsia="en-US"/>
        </w:rPr>
      </w:pPr>
      <w:r w:rsidRPr="00931779">
        <w:rPr>
          <w:rFonts w:eastAsia="Calibri" w:cs="Times New Roman"/>
          <w:sz w:val="28"/>
          <w:szCs w:val="28"/>
          <w:lang w:eastAsia="en-US"/>
        </w:rPr>
        <w:t xml:space="preserve">2 класс – 34 часа </w:t>
      </w:r>
    </w:p>
    <w:p w:rsidR="00931779" w:rsidRPr="00931779" w:rsidRDefault="00931779" w:rsidP="00931779">
      <w:pPr>
        <w:spacing w:line="259" w:lineRule="auto"/>
        <w:ind w:firstLine="426"/>
        <w:rPr>
          <w:rFonts w:eastAsia="Calibri" w:cs="Times New Roman"/>
          <w:sz w:val="28"/>
          <w:szCs w:val="28"/>
          <w:lang w:eastAsia="en-US"/>
        </w:rPr>
      </w:pPr>
      <w:r w:rsidRPr="00931779">
        <w:rPr>
          <w:rFonts w:eastAsia="Calibri" w:cs="Times New Roman"/>
          <w:sz w:val="28"/>
          <w:szCs w:val="28"/>
          <w:lang w:eastAsia="en-US"/>
        </w:rPr>
        <w:t xml:space="preserve">3 класс – 34 часа </w:t>
      </w:r>
    </w:p>
    <w:p w:rsidR="00931779" w:rsidRPr="00931779" w:rsidRDefault="00931779" w:rsidP="00931779">
      <w:pPr>
        <w:spacing w:line="259" w:lineRule="auto"/>
        <w:ind w:firstLine="426"/>
        <w:rPr>
          <w:rFonts w:eastAsia="Calibri" w:cs="Times New Roman"/>
          <w:sz w:val="28"/>
          <w:szCs w:val="28"/>
          <w:lang w:eastAsia="en-US"/>
        </w:rPr>
      </w:pPr>
      <w:r w:rsidRPr="00931779">
        <w:rPr>
          <w:rFonts w:eastAsia="Calibri" w:cs="Times New Roman"/>
          <w:sz w:val="28"/>
          <w:szCs w:val="28"/>
          <w:lang w:eastAsia="en-US"/>
        </w:rPr>
        <w:t>4 класс – 34 часа.</w:t>
      </w:r>
    </w:p>
    <w:p w:rsidR="00931779" w:rsidRPr="00931779" w:rsidRDefault="00931779" w:rsidP="00931779">
      <w:pPr>
        <w:spacing w:line="259" w:lineRule="auto"/>
        <w:ind w:firstLine="0"/>
        <w:rPr>
          <w:rFonts w:eastAsia="Calibri" w:cs="Times New Roman"/>
          <w:b/>
          <w:bCs/>
          <w:sz w:val="28"/>
          <w:szCs w:val="28"/>
          <w:lang w:eastAsia="en-US"/>
        </w:rPr>
      </w:pPr>
    </w:p>
    <w:p w:rsidR="00931779" w:rsidRDefault="00931779" w:rsidP="00931779">
      <w:pPr>
        <w:spacing w:line="259" w:lineRule="auto"/>
        <w:ind w:firstLine="567"/>
        <w:jc w:val="center"/>
        <w:rPr>
          <w:rFonts w:eastAsia="Calibri" w:cs="Times New Roman"/>
          <w:sz w:val="28"/>
          <w:szCs w:val="28"/>
          <w:lang w:eastAsia="en-US"/>
        </w:rPr>
      </w:pPr>
      <w:r w:rsidRPr="00931779">
        <w:rPr>
          <w:rFonts w:eastAsia="Calibri" w:cs="Times New Roman"/>
          <w:b/>
          <w:sz w:val="28"/>
          <w:szCs w:val="28"/>
          <w:lang w:eastAsia="en-US"/>
        </w:rPr>
        <w:t>РАЗДЕЛ І</w:t>
      </w:r>
      <w:r w:rsidRPr="00931779">
        <w:rPr>
          <w:rFonts w:eastAsia="Calibri" w:cs="Times New Roman"/>
          <w:b/>
          <w:sz w:val="28"/>
          <w:szCs w:val="28"/>
          <w:lang w:val="en-US" w:eastAsia="en-US"/>
        </w:rPr>
        <w:t>I</w:t>
      </w:r>
      <w:r w:rsidRPr="00931779">
        <w:rPr>
          <w:rFonts w:eastAsia="Calibri" w:cs="Times New Roman"/>
          <w:b/>
          <w:sz w:val="28"/>
          <w:szCs w:val="28"/>
          <w:lang w:eastAsia="en-US"/>
        </w:rPr>
        <w:t xml:space="preserve">. </w:t>
      </w:r>
      <w:r w:rsidRPr="00931779">
        <w:rPr>
          <w:rFonts w:eastAsia="Calibri" w:cs="Times New Roman"/>
          <w:b/>
          <w:bCs/>
          <w:sz w:val="28"/>
          <w:szCs w:val="28"/>
          <w:lang w:eastAsia="en-US"/>
        </w:rPr>
        <w:t>СОДЕРЖАНИЕ КУРСА ВНЕУРОЧНОЙ ДЕЯТЕЛЬНОСТИ «ОСНОВЫ ФУНКЦИОНАЛЬНОЙ ГРАМОТНОСТИ»</w:t>
      </w:r>
    </w:p>
    <w:p w:rsidR="00931779" w:rsidRPr="00931779" w:rsidRDefault="00931779" w:rsidP="00931779">
      <w:pPr>
        <w:spacing w:line="259" w:lineRule="auto"/>
        <w:ind w:firstLine="567"/>
        <w:jc w:val="center"/>
        <w:rPr>
          <w:rFonts w:eastAsia="Calibri" w:cs="Times New Roman"/>
          <w:sz w:val="28"/>
          <w:szCs w:val="28"/>
          <w:lang w:eastAsia="en-US"/>
        </w:rPr>
      </w:pPr>
    </w:p>
    <w:p w:rsidR="00931779" w:rsidRPr="00931779" w:rsidRDefault="00931779" w:rsidP="00931779">
      <w:pPr>
        <w:spacing w:line="259" w:lineRule="auto"/>
        <w:ind w:firstLine="567"/>
        <w:rPr>
          <w:rFonts w:eastAsia="Calibri" w:cs="Times New Roman"/>
          <w:b/>
          <w:bCs/>
          <w:sz w:val="28"/>
          <w:szCs w:val="28"/>
          <w:lang w:eastAsia="en-US"/>
        </w:rPr>
      </w:pPr>
      <w:r w:rsidRPr="00931779">
        <w:rPr>
          <w:rFonts w:eastAsia="Calibri" w:cs="Times New Roman"/>
          <w:b/>
          <w:bCs/>
          <w:sz w:val="28"/>
          <w:szCs w:val="28"/>
          <w:lang w:eastAsia="en-US"/>
        </w:rPr>
        <w:t>1 класс</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i/>
          <w:sz w:val="28"/>
          <w:szCs w:val="28"/>
          <w:u w:val="single"/>
          <w:lang w:eastAsia="en-US"/>
        </w:rPr>
        <w:t>Читательская грамотность:</w:t>
      </w:r>
      <w:r w:rsidRPr="00931779">
        <w:rPr>
          <w:rFonts w:eastAsia="Calibri" w:cs="Times New Roman"/>
          <w:bCs/>
          <w:sz w:val="28"/>
          <w:szCs w:val="28"/>
          <w:lang w:eastAsia="en-US"/>
        </w:rPr>
        <w:t xml:space="preserve"> анализ текстов авторских и русских народных сказок, составление характеристики героев прочитанных произведений, деление текстов на части, составление картинного плана, ответы по содержанию прочитанных произведений, эмоциональная и личностная оценка прочитанного.</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i/>
          <w:sz w:val="28"/>
          <w:szCs w:val="28"/>
          <w:u w:val="single"/>
          <w:lang w:eastAsia="en-US"/>
        </w:rPr>
        <w:t>Математическая грамотность:</w:t>
      </w:r>
      <w:r w:rsidRPr="00931779">
        <w:rPr>
          <w:rFonts w:eastAsia="Calibri" w:cs="Times New Roman"/>
          <w:bCs/>
          <w:sz w:val="28"/>
          <w:szCs w:val="28"/>
          <w:lang w:eastAsia="en-US"/>
        </w:rPr>
        <w:t xml:space="preserve"> счет предметов в пределах 10, составление числовых выражений и нахождение их значений, состав чисел первого и второго десятка, задание на нахождение суммы; задачи на нахождение части числа, задачи на увеличение и уменьшение числа на несколько единиц, чтение и заполнение таблиц, круговых диаграмм, ложные и истинные высказывания.</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i/>
          <w:sz w:val="28"/>
          <w:szCs w:val="28"/>
          <w:u w:val="single"/>
          <w:lang w:eastAsia="en-US"/>
        </w:rPr>
        <w:t>Финансовая грамотность:</w:t>
      </w:r>
      <w:r w:rsidRPr="00931779">
        <w:rPr>
          <w:rFonts w:eastAsia="Calibri" w:cs="Times New Roman"/>
          <w:bCs/>
          <w:sz w:val="28"/>
          <w:szCs w:val="28"/>
          <w:lang w:eastAsia="en-US"/>
        </w:rPr>
        <w:t xml:space="preserve"> деньги, финансы, покупка, товар, обмен, бартер, услуги платные и бесплатные, доход, прибыль, банк, реклама, цена, количество, стоимость.</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i/>
          <w:sz w:val="28"/>
          <w:szCs w:val="28"/>
          <w:u w:val="single"/>
          <w:lang w:eastAsia="en-US"/>
        </w:rPr>
        <w:t>Естественно-научная грамотность:</w:t>
      </w:r>
      <w:r w:rsidRPr="00931779">
        <w:rPr>
          <w:rFonts w:eastAsia="Calibri" w:cs="Times New Roman"/>
          <w:bCs/>
          <w:sz w:val="28"/>
          <w:szCs w:val="28"/>
          <w:lang w:eastAsia="en-US"/>
        </w:rPr>
        <w:t xml:space="preserve"> наблюдения и простейшие эксперименты с яблоком, воздушным шариком, зеркалом и апельсином; воздух и его свойства, соль и её свойства, вода и её свойства, три состояния воды, плавучесть предметов, отражение</w:t>
      </w:r>
    </w:p>
    <w:p w:rsidR="00931779" w:rsidRPr="00931779" w:rsidRDefault="00931779" w:rsidP="00931779">
      <w:pPr>
        <w:spacing w:line="259" w:lineRule="auto"/>
        <w:ind w:firstLine="567"/>
        <w:rPr>
          <w:rFonts w:eastAsia="Calibri" w:cs="Times New Roman"/>
          <w:b/>
          <w:bCs/>
          <w:sz w:val="28"/>
          <w:szCs w:val="28"/>
          <w:lang w:eastAsia="en-US"/>
        </w:rPr>
      </w:pPr>
    </w:p>
    <w:p w:rsidR="00931779" w:rsidRPr="00931779" w:rsidRDefault="00931779" w:rsidP="00931779">
      <w:pPr>
        <w:spacing w:line="259" w:lineRule="auto"/>
        <w:ind w:firstLine="567"/>
        <w:rPr>
          <w:rFonts w:eastAsia="Calibri" w:cs="Times New Roman"/>
          <w:b/>
          <w:bCs/>
          <w:sz w:val="28"/>
          <w:szCs w:val="28"/>
          <w:lang w:eastAsia="en-US"/>
        </w:rPr>
      </w:pPr>
      <w:r w:rsidRPr="00931779">
        <w:rPr>
          <w:rFonts w:eastAsia="Calibri" w:cs="Times New Roman"/>
          <w:b/>
          <w:bCs/>
          <w:sz w:val="28"/>
          <w:szCs w:val="28"/>
          <w:lang w:eastAsia="en-US"/>
        </w:rPr>
        <w:t>2класс</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i/>
          <w:sz w:val="28"/>
          <w:szCs w:val="28"/>
          <w:u w:val="single"/>
          <w:lang w:eastAsia="en-US"/>
        </w:rPr>
        <w:t>Читательская грамотность</w:t>
      </w:r>
      <w:r w:rsidRPr="00931779">
        <w:rPr>
          <w:rFonts w:eastAsia="Calibri" w:cs="Times New Roman"/>
          <w:bCs/>
          <w:sz w:val="28"/>
          <w:szCs w:val="28"/>
          <w:lang w:eastAsia="en-US"/>
        </w:rPr>
        <w:t xml:space="preserve"> (1, 5, 9, 13, 17, 21, 25, 29 занятия): понятия «художественный» и «научно-познавательный»; жанровое сходство и различия художественных и научно-познавательных текстов; составление характеристики героев прочитанных произведений; деление текстов на части, составление плана; ответы по содержанию прочитанных произведений, эмоциональная и личностная оценка прочитанного;</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i/>
          <w:sz w:val="28"/>
          <w:szCs w:val="28"/>
          <w:u w:val="single"/>
          <w:lang w:eastAsia="en-US"/>
        </w:rPr>
        <w:t>Математическая грамотность</w:t>
      </w:r>
      <w:r w:rsidRPr="00931779">
        <w:rPr>
          <w:rFonts w:eastAsia="Calibri" w:cs="Times New Roman"/>
          <w:bCs/>
          <w:sz w:val="28"/>
          <w:szCs w:val="28"/>
          <w:lang w:eastAsia="en-US"/>
        </w:rPr>
        <w:t xml:space="preserve"> (2, 6, 10, 14, 18, 22, 26, 30 занятия): нахождение значений математических выражений в пределах 100, составление числовых выражений и нахождение их значений. Состав чисел первого и второго десятка, задание на нахождение суммы; задачи на нахождение части числа, задачи на увеличение и уменьшение числа на несколько единиц, чтение и заполнение таблиц, столбчатых диаграмм, календарь, логические задачи, ложные и истинные высказывания, построение геометрических фигур, нахождение длины ломаной, диаметр окружности, периметр треугольника.</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i/>
          <w:sz w:val="28"/>
          <w:szCs w:val="28"/>
          <w:u w:val="single"/>
          <w:lang w:eastAsia="en-US"/>
        </w:rPr>
        <w:t>Финансовая грамотность</w:t>
      </w:r>
      <w:r w:rsidRPr="00931779">
        <w:rPr>
          <w:rFonts w:eastAsia="Calibri" w:cs="Times New Roman"/>
          <w:bCs/>
          <w:sz w:val="28"/>
          <w:szCs w:val="28"/>
          <w:lang w:eastAsia="en-US"/>
        </w:rPr>
        <w:t xml:space="preserve"> (3, 7, 11, 15, 19, 23, 27, 31 занятия): деньги, аверс и реверс монеты, кредиты, вклады, банковская карта, правила безопасного использования банковских карт, фальшивые и повреждённые деньги, средства защиты российских банкнот, валюта.</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i/>
          <w:sz w:val="28"/>
          <w:szCs w:val="28"/>
          <w:u w:val="single"/>
          <w:lang w:eastAsia="en-US"/>
        </w:rPr>
        <w:t>Естественно-научная грамотность</w:t>
      </w:r>
      <w:r w:rsidRPr="00931779">
        <w:rPr>
          <w:rFonts w:eastAsia="Calibri" w:cs="Times New Roman"/>
          <w:bCs/>
          <w:sz w:val="28"/>
          <w:szCs w:val="28"/>
          <w:lang w:eastAsia="en-US"/>
        </w:rPr>
        <w:t xml:space="preserve"> (4, 8, 12, 16, 20, 24, 28, 32 занятия): наблюдения и простейшие эксперименты с яблоком, овощами, мёдом, лесной землей, песком, глиной. Состав почвы, перегной. Состав и свойства древесины. Названия овощей, выделение среди овощей корнеплодов. Названия частей растений, виды корней, свойства корней. Представление о позвоночных животных.</w:t>
      </w:r>
    </w:p>
    <w:p w:rsidR="00931779" w:rsidRPr="00931779" w:rsidRDefault="00931779" w:rsidP="00931779">
      <w:pPr>
        <w:spacing w:line="259" w:lineRule="auto"/>
        <w:ind w:firstLine="567"/>
        <w:rPr>
          <w:rFonts w:eastAsia="Calibri" w:cs="Times New Roman"/>
          <w:b/>
          <w:bCs/>
          <w:sz w:val="28"/>
          <w:szCs w:val="28"/>
          <w:lang w:eastAsia="en-US"/>
        </w:rPr>
      </w:pPr>
    </w:p>
    <w:p w:rsidR="00931779" w:rsidRPr="00931779" w:rsidRDefault="00931779" w:rsidP="00931779">
      <w:pPr>
        <w:spacing w:line="259" w:lineRule="auto"/>
        <w:ind w:firstLine="567"/>
        <w:rPr>
          <w:rFonts w:eastAsia="Calibri" w:cs="Times New Roman"/>
          <w:b/>
          <w:bCs/>
          <w:sz w:val="28"/>
          <w:szCs w:val="28"/>
          <w:lang w:eastAsia="en-US"/>
        </w:rPr>
      </w:pPr>
      <w:r w:rsidRPr="00931779">
        <w:rPr>
          <w:rFonts w:eastAsia="Calibri" w:cs="Times New Roman"/>
          <w:b/>
          <w:bCs/>
          <w:sz w:val="28"/>
          <w:szCs w:val="28"/>
          <w:lang w:eastAsia="en-US"/>
        </w:rPr>
        <w:t>3 класс</w:t>
      </w:r>
    </w:p>
    <w:p w:rsidR="00931779" w:rsidRPr="00931779" w:rsidRDefault="00931779" w:rsidP="00931779">
      <w:pPr>
        <w:spacing w:line="259" w:lineRule="auto"/>
        <w:ind w:firstLine="567"/>
        <w:rPr>
          <w:rFonts w:eastAsia="Calibri" w:cs="Times New Roman"/>
          <w:bCs/>
          <w:iCs/>
          <w:sz w:val="28"/>
          <w:szCs w:val="28"/>
          <w:lang w:eastAsia="en-US"/>
        </w:rPr>
      </w:pPr>
      <w:r w:rsidRPr="00931779">
        <w:rPr>
          <w:rFonts w:eastAsia="Calibri" w:cs="Times New Roman"/>
          <w:bCs/>
          <w:i/>
          <w:iCs/>
          <w:sz w:val="28"/>
          <w:szCs w:val="28"/>
          <w:u w:val="single"/>
          <w:lang w:eastAsia="en-US"/>
        </w:rPr>
        <w:t>Читательская грамотность</w:t>
      </w:r>
      <w:r w:rsidRPr="00931779">
        <w:rPr>
          <w:rFonts w:eastAsia="Calibri" w:cs="Times New Roman"/>
          <w:bCs/>
          <w:iCs/>
          <w:sz w:val="28"/>
          <w:szCs w:val="28"/>
          <w:lang w:eastAsia="en-US"/>
        </w:rPr>
        <w:t xml:space="preserve"> (1, 3, 5, 7, 9, 11, 13, 15 занятия): научно-познавательные тексты; основная мысль текста, тема текста, деление текста на части, составление плана текста; ответы на вопросы по содержанию прочитанного текста, лексическое значение слов; личностная оценка прочитанного.</w:t>
      </w:r>
    </w:p>
    <w:p w:rsidR="00931779" w:rsidRPr="00931779" w:rsidRDefault="00931779" w:rsidP="00931779">
      <w:pPr>
        <w:spacing w:line="259" w:lineRule="auto"/>
        <w:ind w:firstLine="567"/>
        <w:rPr>
          <w:rFonts w:eastAsia="Calibri" w:cs="Times New Roman"/>
          <w:bCs/>
          <w:iCs/>
          <w:sz w:val="28"/>
          <w:szCs w:val="28"/>
          <w:lang w:eastAsia="en-US"/>
        </w:rPr>
      </w:pPr>
      <w:r w:rsidRPr="00931779">
        <w:rPr>
          <w:rFonts w:eastAsia="Calibri" w:cs="Times New Roman"/>
          <w:bCs/>
          <w:i/>
          <w:iCs/>
          <w:sz w:val="28"/>
          <w:szCs w:val="28"/>
          <w:u w:val="single"/>
          <w:lang w:eastAsia="en-US"/>
        </w:rPr>
        <w:t>Естественно-научная грамотность</w:t>
      </w:r>
      <w:r w:rsidRPr="00931779">
        <w:rPr>
          <w:rFonts w:eastAsia="Calibri" w:cs="Times New Roman"/>
          <w:bCs/>
          <w:iCs/>
          <w:sz w:val="28"/>
          <w:szCs w:val="28"/>
          <w:lang w:eastAsia="en-US"/>
        </w:rPr>
        <w:t xml:space="preserve"> (2, 4, 6, 8, 10, 12, 14 занятия):особенности жизнедеятельности дождевых червей: кальций и его роль в организме человека,дрожжи, виды облаков, свойства мела, свойства мыла, восковые свечи, магнит и его свойства.</w:t>
      </w:r>
    </w:p>
    <w:p w:rsidR="00931779" w:rsidRPr="00931779" w:rsidRDefault="00931779" w:rsidP="00931779">
      <w:pPr>
        <w:spacing w:line="259" w:lineRule="auto"/>
        <w:ind w:firstLine="567"/>
        <w:rPr>
          <w:rFonts w:eastAsia="Calibri" w:cs="Times New Roman"/>
          <w:bCs/>
          <w:iCs/>
          <w:sz w:val="28"/>
          <w:szCs w:val="28"/>
          <w:lang w:eastAsia="en-US"/>
        </w:rPr>
      </w:pPr>
      <w:r w:rsidRPr="00931779">
        <w:rPr>
          <w:rFonts w:eastAsia="Calibri" w:cs="Times New Roman"/>
          <w:bCs/>
          <w:i/>
          <w:iCs/>
          <w:sz w:val="28"/>
          <w:szCs w:val="28"/>
          <w:u w:val="single"/>
          <w:lang w:eastAsia="en-US"/>
        </w:rPr>
        <w:t>Финансовая грамотность</w:t>
      </w:r>
      <w:r w:rsidRPr="00931779">
        <w:rPr>
          <w:rFonts w:eastAsia="Calibri" w:cs="Times New Roman"/>
          <w:bCs/>
          <w:iCs/>
          <w:sz w:val="28"/>
          <w:szCs w:val="28"/>
          <w:lang w:eastAsia="en-US"/>
        </w:rPr>
        <w:t xml:space="preserve"> (18, 20, 22, 24, 26, 28, 30, 32 занятия): бюджет, уровни государственного бюджета, семейный бюджет, заработная плата, пенсия, дополнительные доходы (выигрыш, клад, пособия). Обязательные, желаемые и непредвиденные расходы. Налоги. Экономия семейного бюджета.</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i/>
          <w:iCs/>
          <w:sz w:val="28"/>
          <w:szCs w:val="28"/>
          <w:u w:val="single"/>
          <w:lang w:eastAsia="en-US"/>
        </w:rPr>
        <w:t>Математическая грамотность</w:t>
      </w:r>
      <w:r w:rsidRPr="00931779">
        <w:rPr>
          <w:rFonts w:eastAsia="Calibri" w:cs="Times New Roman"/>
          <w:bCs/>
          <w:iCs/>
          <w:sz w:val="28"/>
          <w:szCs w:val="28"/>
          <w:lang w:eastAsia="en-US"/>
        </w:rPr>
        <w:t xml:space="preserve"> (19, 21, 23, 25, 27, 29, 31, 33 занятия): нахождение значений математических выражений в пределах 100000, составление числовых</w:t>
      </w:r>
      <w:r w:rsidRPr="00931779">
        <w:rPr>
          <w:rFonts w:eastAsia="Calibri" w:cs="Times New Roman"/>
          <w:bCs/>
          <w:sz w:val="28"/>
          <w:szCs w:val="28"/>
          <w:lang w:eastAsia="en-US"/>
        </w:rPr>
        <w:t xml:space="preserve"> выражений и нахождение их значений, задачи на нахождение суммы; задачи на нахождение части числа, задачи на увеличение и уменьшение числа на несколько единиц, решение задачи с тройкой величин «цена, количество, стоимость», чтение и заполнение таблиц, столбчатых и круговых диаграмм, работа с графиками.</w:t>
      </w:r>
    </w:p>
    <w:p w:rsidR="00931779" w:rsidRPr="00931779" w:rsidRDefault="00931779" w:rsidP="00931779">
      <w:pPr>
        <w:spacing w:line="259" w:lineRule="auto"/>
        <w:ind w:firstLine="567"/>
        <w:rPr>
          <w:rFonts w:eastAsia="Calibri" w:cs="Times New Roman"/>
          <w:b/>
          <w:bCs/>
          <w:sz w:val="28"/>
          <w:szCs w:val="28"/>
          <w:lang w:eastAsia="en-US"/>
        </w:rPr>
      </w:pPr>
    </w:p>
    <w:p w:rsidR="00931779" w:rsidRPr="00931779" w:rsidRDefault="00931779" w:rsidP="00931779">
      <w:pPr>
        <w:spacing w:line="259" w:lineRule="auto"/>
        <w:ind w:firstLine="567"/>
        <w:rPr>
          <w:rFonts w:eastAsia="Calibri" w:cs="Times New Roman"/>
          <w:b/>
          <w:bCs/>
          <w:sz w:val="28"/>
          <w:szCs w:val="28"/>
          <w:lang w:eastAsia="en-US"/>
        </w:rPr>
      </w:pPr>
      <w:r w:rsidRPr="00931779">
        <w:rPr>
          <w:rFonts w:eastAsia="Calibri" w:cs="Times New Roman"/>
          <w:b/>
          <w:bCs/>
          <w:sz w:val="28"/>
          <w:szCs w:val="28"/>
          <w:lang w:eastAsia="en-US"/>
        </w:rPr>
        <w:t>4 класс</w:t>
      </w:r>
    </w:p>
    <w:p w:rsidR="00931779" w:rsidRPr="00931779" w:rsidRDefault="00931779" w:rsidP="00931779">
      <w:pPr>
        <w:spacing w:line="259" w:lineRule="auto"/>
        <w:ind w:firstLine="567"/>
        <w:rPr>
          <w:rFonts w:eastAsia="Calibri" w:cs="Times New Roman"/>
          <w:bCs/>
          <w:iCs/>
          <w:sz w:val="28"/>
          <w:szCs w:val="28"/>
          <w:lang w:eastAsia="en-US"/>
        </w:rPr>
      </w:pPr>
      <w:r w:rsidRPr="00931779">
        <w:rPr>
          <w:rFonts w:eastAsia="Calibri" w:cs="Times New Roman"/>
          <w:bCs/>
          <w:i/>
          <w:iCs/>
          <w:sz w:val="28"/>
          <w:szCs w:val="28"/>
          <w:u w:val="single"/>
          <w:lang w:eastAsia="en-US"/>
        </w:rPr>
        <w:t>Читательская грамотность</w:t>
      </w:r>
      <w:r w:rsidRPr="00931779">
        <w:rPr>
          <w:rFonts w:eastAsia="Calibri" w:cs="Times New Roman"/>
          <w:bCs/>
          <w:iCs/>
          <w:sz w:val="28"/>
          <w:szCs w:val="28"/>
          <w:lang w:eastAsia="en-US"/>
        </w:rPr>
        <w:t xml:space="preserve"> (занятия 1-8): научно-познавательные тексты; основная мысль текста, тема текста, деление текста на части, составление плана текста; ответы на вопросы по содержанию прочитанного текста, лексическое значение слов; личностная оценка прочитанного.</w:t>
      </w:r>
    </w:p>
    <w:p w:rsidR="00931779" w:rsidRPr="00931779" w:rsidRDefault="00931779" w:rsidP="00931779">
      <w:pPr>
        <w:spacing w:line="259" w:lineRule="auto"/>
        <w:ind w:firstLine="567"/>
        <w:rPr>
          <w:rFonts w:eastAsia="Calibri" w:cs="Times New Roman"/>
          <w:bCs/>
          <w:iCs/>
          <w:sz w:val="28"/>
          <w:szCs w:val="28"/>
          <w:lang w:eastAsia="en-US"/>
        </w:rPr>
      </w:pPr>
      <w:r w:rsidRPr="00931779">
        <w:rPr>
          <w:rFonts w:eastAsia="Calibri" w:cs="Times New Roman"/>
          <w:bCs/>
          <w:i/>
          <w:iCs/>
          <w:sz w:val="28"/>
          <w:szCs w:val="28"/>
          <w:u w:val="single"/>
          <w:lang w:eastAsia="en-US"/>
        </w:rPr>
        <w:t>Естественно-научная грамотность</w:t>
      </w:r>
      <w:r w:rsidRPr="00931779">
        <w:rPr>
          <w:rFonts w:eastAsia="Calibri" w:cs="Times New Roman"/>
          <w:bCs/>
          <w:iCs/>
          <w:sz w:val="28"/>
          <w:szCs w:val="28"/>
          <w:lang w:eastAsia="en-US"/>
        </w:rPr>
        <w:t xml:space="preserve"> (занятия 9-16): томат, болгарский перец, картофель, баклажаны, лук, капуста, горох, грибы. Работа с понятиями: многолетнее / однолетнее растение, части растений, условия и способы размножения, строение плодов, сроки посадки, возможности использования человеком. </w:t>
      </w:r>
    </w:p>
    <w:p w:rsidR="00931779" w:rsidRPr="00931779" w:rsidRDefault="00931779" w:rsidP="00931779">
      <w:pPr>
        <w:spacing w:line="259" w:lineRule="auto"/>
        <w:ind w:firstLine="567"/>
        <w:rPr>
          <w:rFonts w:eastAsia="Calibri" w:cs="Times New Roman"/>
          <w:bCs/>
          <w:iCs/>
          <w:sz w:val="28"/>
          <w:szCs w:val="28"/>
          <w:lang w:eastAsia="en-US"/>
        </w:rPr>
      </w:pPr>
      <w:r w:rsidRPr="00931779">
        <w:rPr>
          <w:rFonts w:eastAsia="Calibri" w:cs="Times New Roman"/>
          <w:bCs/>
          <w:i/>
          <w:iCs/>
          <w:sz w:val="28"/>
          <w:szCs w:val="28"/>
          <w:u w:val="single"/>
          <w:lang w:eastAsia="en-US"/>
        </w:rPr>
        <w:t>Финансовая грамотность</w:t>
      </w:r>
      <w:r w:rsidRPr="00931779">
        <w:rPr>
          <w:rFonts w:eastAsia="Calibri" w:cs="Times New Roman"/>
          <w:bCs/>
          <w:iCs/>
          <w:sz w:val="28"/>
          <w:szCs w:val="28"/>
          <w:lang w:eastAsia="en-US"/>
        </w:rPr>
        <w:t xml:space="preserve"> (занятия 18-25): потребительская корзина, состав потребительской корзины, прожиточный минимум, минимальный размер оплаты труда, страхование и его виды, распродажа, акция, скидка, бонусы, кешбэк, страховые риски, благотворительность, благотворитель, благотворительный фонд.</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i/>
          <w:iCs/>
          <w:sz w:val="28"/>
          <w:szCs w:val="28"/>
          <w:u w:val="single"/>
          <w:lang w:eastAsia="en-US"/>
        </w:rPr>
        <w:t>Математическая грамотность</w:t>
      </w:r>
      <w:r w:rsidRPr="00931779">
        <w:rPr>
          <w:rFonts w:eastAsia="Calibri" w:cs="Times New Roman"/>
          <w:bCs/>
          <w:iCs/>
          <w:sz w:val="28"/>
          <w:szCs w:val="28"/>
          <w:lang w:eastAsia="en-US"/>
        </w:rPr>
        <w:t xml:space="preserve"> (занятия 26-33): нахождение значений математических выражений в пределах 100000, составление числовых выражений и нахождение</w:t>
      </w:r>
      <w:r w:rsidRPr="00931779">
        <w:rPr>
          <w:rFonts w:eastAsia="Calibri" w:cs="Times New Roman"/>
          <w:bCs/>
          <w:sz w:val="28"/>
          <w:szCs w:val="28"/>
          <w:lang w:eastAsia="en-US"/>
        </w:rPr>
        <w:t xml:space="preserve"> их значений, задачи на нахождение суммы; задачи с тройкой величин «цена, количество, стоимость», сравнение различных вариантов покупок; нахождение размера скидки на товар, нахождение цены товара со скидкой; чтение и заполнение таблиц, столбчатых и круговых диаграмм, работа с графиками, умение пользоваться калькулятором.</w:t>
      </w:r>
    </w:p>
    <w:p w:rsidR="00931779" w:rsidRPr="00931779" w:rsidRDefault="00931779" w:rsidP="00931779">
      <w:pPr>
        <w:spacing w:line="259" w:lineRule="auto"/>
        <w:ind w:firstLine="0"/>
        <w:rPr>
          <w:rFonts w:eastAsia="Calibri" w:cs="Times New Roman"/>
          <w:b/>
          <w:bCs/>
          <w:sz w:val="28"/>
          <w:szCs w:val="28"/>
          <w:lang w:eastAsia="en-US"/>
        </w:rPr>
      </w:pPr>
    </w:p>
    <w:p w:rsidR="00931779" w:rsidRPr="00931779" w:rsidRDefault="00931779" w:rsidP="00931779">
      <w:pPr>
        <w:spacing w:line="259" w:lineRule="auto"/>
        <w:ind w:firstLine="567"/>
        <w:rPr>
          <w:rFonts w:eastAsia="Calibri" w:cs="Times New Roman"/>
          <w:sz w:val="28"/>
          <w:szCs w:val="28"/>
          <w:lang w:eastAsia="en-US"/>
        </w:rPr>
      </w:pPr>
      <w:r w:rsidRPr="00931779">
        <w:rPr>
          <w:rFonts w:eastAsia="Calibri" w:cs="Times New Roman"/>
          <w:b/>
          <w:bCs/>
          <w:sz w:val="28"/>
          <w:szCs w:val="28"/>
          <w:lang w:eastAsia="en-US"/>
        </w:rPr>
        <w:t xml:space="preserve">РАЗДЕЛ </w:t>
      </w:r>
      <w:r w:rsidRPr="00931779">
        <w:rPr>
          <w:rFonts w:eastAsia="Calibri" w:cs="Times New Roman"/>
          <w:b/>
          <w:bCs/>
          <w:sz w:val="28"/>
          <w:szCs w:val="28"/>
          <w:lang w:val="en-US" w:eastAsia="en-US"/>
        </w:rPr>
        <w:t>II</w:t>
      </w:r>
      <w:r w:rsidRPr="00931779">
        <w:rPr>
          <w:rFonts w:eastAsia="Calibri" w:cs="Times New Roman"/>
          <w:b/>
          <w:bCs/>
          <w:sz w:val="28"/>
          <w:szCs w:val="28"/>
          <w:lang w:eastAsia="en-US"/>
        </w:rPr>
        <w:t>І. ПЛАНИРУЕМЫЕ ОБРАЗОВАТЕЛЬНЫЕ РЕЗУЛЬТАТЫ</w:t>
      </w:r>
    </w:p>
    <w:p w:rsidR="00931779" w:rsidRPr="00931779" w:rsidRDefault="00931779" w:rsidP="00931779">
      <w:pPr>
        <w:spacing w:line="259" w:lineRule="auto"/>
        <w:ind w:firstLine="567"/>
        <w:rPr>
          <w:rFonts w:eastAsia="Calibri" w:cs="Times New Roman"/>
          <w:sz w:val="28"/>
          <w:szCs w:val="28"/>
          <w:lang w:eastAsia="en-US"/>
        </w:rPr>
      </w:pPr>
      <w:r w:rsidRPr="00931779">
        <w:rPr>
          <w:rFonts w:eastAsia="Calibri" w:cs="Times New Roman"/>
          <w:sz w:val="28"/>
          <w:szCs w:val="28"/>
          <w:lang w:eastAsia="en-US"/>
        </w:rPr>
        <w:t>Занятия в рамках программы направлены на обеспечение достижения обучающимися личностных, метапредметных и предметных образовательных результатов.​</w:t>
      </w:r>
    </w:p>
    <w:p w:rsidR="00931779" w:rsidRPr="00931779" w:rsidRDefault="00931779" w:rsidP="00931779">
      <w:pPr>
        <w:spacing w:line="259" w:lineRule="auto"/>
        <w:ind w:firstLine="567"/>
        <w:rPr>
          <w:rFonts w:eastAsia="Calibri" w:cs="Times New Roman"/>
          <w:sz w:val="28"/>
          <w:szCs w:val="28"/>
          <w:lang w:eastAsia="en-US"/>
        </w:rPr>
      </w:pPr>
    </w:p>
    <w:p w:rsidR="00931779" w:rsidRPr="00931779" w:rsidRDefault="00931779" w:rsidP="00931779">
      <w:pPr>
        <w:spacing w:line="259" w:lineRule="auto"/>
        <w:ind w:firstLine="567"/>
        <w:rPr>
          <w:rFonts w:eastAsia="Calibri" w:cs="Times New Roman"/>
          <w:b/>
          <w:bCs/>
          <w:sz w:val="28"/>
          <w:szCs w:val="28"/>
          <w:lang w:eastAsia="en-US"/>
        </w:rPr>
      </w:pPr>
      <w:r w:rsidRPr="00931779">
        <w:rPr>
          <w:rFonts w:eastAsia="Calibri" w:cs="Times New Roman"/>
          <w:b/>
          <w:bCs/>
          <w:sz w:val="28"/>
          <w:szCs w:val="28"/>
          <w:lang w:eastAsia="en-US"/>
        </w:rPr>
        <w:t xml:space="preserve">3.1. </w:t>
      </w:r>
      <w:r w:rsidRPr="00931779">
        <w:rPr>
          <w:rFonts w:eastAsia="Calibri" w:cs="Times New Roman"/>
          <w:b/>
          <w:bCs/>
          <w:sz w:val="28"/>
          <w:szCs w:val="28"/>
          <w:u w:val="single"/>
          <w:lang w:eastAsia="en-US"/>
        </w:rPr>
        <w:t>1 класс</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Программа обеспечивает достижение первоклассниками следующих личностных, метапредметных результатов.</w:t>
      </w:r>
    </w:p>
    <w:p w:rsidR="00931779" w:rsidRPr="00931779" w:rsidRDefault="00931779" w:rsidP="00931779">
      <w:pPr>
        <w:spacing w:line="259" w:lineRule="auto"/>
        <w:ind w:firstLine="567"/>
        <w:rPr>
          <w:rFonts w:eastAsia="Calibri" w:cs="Times New Roman"/>
          <w:bCs/>
          <w:i/>
          <w:sz w:val="28"/>
          <w:szCs w:val="28"/>
          <w:lang w:eastAsia="en-US"/>
        </w:rPr>
      </w:pP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i/>
          <w:sz w:val="28"/>
          <w:szCs w:val="28"/>
          <w:lang w:eastAsia="en-US"/>
        </w:rPr>
        <w:t xml:space="preserve">Личностные </w:t>
      </w:r>
      <w:r w:rsidRPr="00931779">
        <w:rPr>
          <w:rFonts w:eastAsia="Calibri" w:cs="Times New Roman"/>
          <w:bCs/>
          <w:sz w:val="28"/>
          <w:szCs w:val="28"/>
          <w:lang w:eastAsia="en-US"/>
        </w:rPr>
        <w:t>результаты изучения курса:</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xml:space="preserve">– осознавать себя как члена семьи, общества и государства: участие в обсуждении финансовых проблем семьи, принятие решений о семейном бюджете; </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xml:space="preserve">–  овладевать начальными навыками адаптации в мире финансовых отношений: сопоставление доходов и расходов, простые вычисления в области семейных финансов; </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осознавать личную ответственность за свои поступки;</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xml:space="preserve">– уметь сотрудничать со взрослыми и сверстниками в разных игровых и реальных ситуациях. </w:t>
      </w:r>
    </w:p>
    <w:p w:rsidR="00931779" w:rsidRPr="00931779" w:rsidRDefault="00931779" w:rsidP="00931779">
      <w:pPr>
        <w:spacing w:line="259" w:lineRule="auto"/>
        <w:ind w:firstLine="567"/>
        <w:rPr>
          <w:rFonts w:eastAsia="Calibri" w:cs="Times New Roman"/>
          <w:bCs/>
          <w:sz w:val="28"/>
          <w:szCs w:val="28"/>
          <w:lang w:eastAsia="en-US"/>
        </w:rPr>
      </w:pP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i/>
          <w:sz w:val="28"/>
          <w:szCs w:val="28"/>
          <w:lang w:eastAsia="en-US"/>
        </w:rPr>
        <w:t>Метапредметные</w:t>
      </w:r>
      <w:r w:rsidRPr="00931779">
        <w:rPr>
          <w:rFonts w:eastAsia="Calibri" w:cs="Times New Roman"/>
          <w:bCs/>
          <w:sz w:val="28"/>
          <w:szCs w:val="28"/>
          <w:lang w:eastAsia="en-US"/>
        </w:rPr>
        <w:t xml:space="preserve"> результаты изучения курса: </w:t>
      </w:r>
    </w:p>
    <w:p w:rsidR="00931779" w:rsidRPr="00931779" w:rsidRDefault="00931779" w:rsidP="00931779">
      <w:pPr>
        <w:spacing w:line="259" w:lineRule="auto"/>
        <w:ind w:firstLine="567"/>
        <w:rPr>
          <w:rFonts w:eastAsia="Calibri" w:cs="Times New Roman"/>
          <w:bCs/>
          <w:sz w:val="28"/>
          <w:szCs w:val="28"/>
          <w:u w:val="single"/>
          <w:lang w:eastAsia="en-US"/>
        </w:rPr>
      </w:pPr>
      <w:r w:rsidRPr="00931779">
        <w:rPr>
          <w:rFonts w:eastAsia="Calibri" w:cs="Times New Roman"/>
          <w:bCs/>
          <w:sz w:val="28"/>
          <w:szCs w:val="28"/>
          <w:u w:val="single"/>
          <w:lang w:eastAsia="en-US"/>
        </w:rPr>
        <w:t>Познавательные:</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xml:space="preserve">– осваивать способы решения проблем творческого и поискового характера: работа над проектами и исследования; </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использовать различные способы поиска, сбора, обработки, анализа и представления информации;</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xml:space="preserve">– овладевать логическими действиями сравнения, обобщения, классификации, установления аналогий и причинно-следственных связей, построения рассуждений, отнесения к известным понятиям; </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использовать знаково-символические средства, в том числе моделирование;</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ориентироваться в своей системе знаний: отличать новое от уже известного;</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делать предварительный отбор источников информации: ориентироваться в потоке информации;</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добывать новые знания: находить ответы на вопросы, используя учебные пособия, свой жизненный опыт и информацию, полученную от окружающих;</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перерабатывать полученную информацию: сравнивать и группировать объекты;</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преобразовывать информацию из одной формы в другую.</w:t>
      </w:r>
    </w:p>
    <w:p w:rsidR="00931779" w:rsidRPr="00931779" w:rsidRDefault="00931779" w:rsidP="00931779">
      <w:pPr>
        <w:spacing w:line="259" w:lineRule="auto"/>
        <w:ind w:firstLine="567"/>
        <w:rPr>
          <w:rFonts w:eastAsia="Calibri" w:cs="Times New Roman"/>
          <w:bCs/>
          <w:sz w:val="28"/>
          <w:szCs w:val="28"/>
          <w:u w:val="single"/>
          <w:lang w:eastAsia="en-US"/>
        </w:rPr>
      </w:pPr>
      <w:r w:rsidRPr="00931779">
        <w:rPr>
          <w:rFonts w:eastAsia="Calibri" w:cs="Times New Roman"/>
          <w:bCs/>
          <w:sz w:val="28"/>
          <w:szCs w:val="28"/>
          <w:u w:val="single"/>
          <w:lang w:eastAsia="en-US"/>
        </w:rPr>
        <w:t>Регулятивные:</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xml:space="preserve">– проявлять познавательную и творческую инициативу; </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принимать и сохранять учебную цель и задачу;</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планировать ее реализацию, в том числе во внутреннем плане;</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контролировать и оценивать свои действия, вносить соответствующие коррективы в их выполнение;</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уметь отличать правильно выполненное задание от неверного;</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оценивать правильность выполнения действий: знакомство с критериями оценивания, самооценка и взаимооценка.</w:t>
      </w:r>
    </w:p>
    <w:p w:rsidR="00931779" w:rsidRPr="00931779" w:rsidRDefault="00931779" w:rsidP="00931779">
      <w:pPr>
        <w:spacing w:line="259" w:lineRule="auto"/>
        <w:ind w:firstLine="567"/>
        <w:rPr>
          <w:rFonts w:eastAsia="Calibri" w:cs="Times New Roman"/>
          <w:bCs/>
          <w:sz w:val="28"/>
          <w:szCs w:val="28"/>
          <w:u w:val="single"/>
          <w:lang w:eastAsia="en-US"/>
        </w:rPr>
      </w:pPr>
      <w:r w:rsidRPr="00931779">
        <w:rPr>
          <w:rFonts w:eastAsia="Calibri" w:cs="Times New Roman"/>
          <w:bCs/>
          <w:sz w:val="28"/>
          <w:szCs w:val="28"/>
          <w:u w:val="single"/>
          <w:lang w:eastAsia="en-US"/>
        </w:rPr>
        <w:t>Коммуникативные:</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адекватно передавать информацию, выражать свои мысли в соответствии с поставленными задачами и отображать предметное содержание и условия деятельности в речи;</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доносить свою позицию до других: оформлять свою мысль в устной и письменной речи (на уровне одного предложения или небольшого текста);</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слушать и понимать речь других;</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совместно договариваться о правилах работы в группе;</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учиться выполнять различные роли в группе (лидера, исполнителя, критика).</w:t>
      </w:r>
    </w:p>
    <w:p w:rsidR="00931779" w:rsidRPr="00931779" w:rsidRDefault="00931779" w:rsidP="00931779">
      <w:pPr>
        <w:spacing w:line="259" w:lineRule="auto"/>
        <w:ind w:firstLine="567"/>
        <w:rPr>
          <w:rFonts w:eastAsia="Calibri" w:cs="Times New Roman"/>
          <w:bCs/>
          <w:sz w:val="28"/>
          <w:szCs w:val="28"/>
          <w:lang w:eastAsia="en-US"/>
        </w:rPr>
      </w:pPr>
    </w:p>
    <w:p w:rsidR="00931779" w:rsidRPr="00931779" w:rsidRDefault="00931779" w:rsidP="00931779">
      <w:pPr>
        <w:spacing w:line="259" w:lineRule="auto"/>
        <w:ind w:firstLine="567"/>
        <w:rPr>
          <w:rFonts w:eastAsia="Calibri" w:cs="Times New Roman"/>
          <w:bCs/>
          <w:color w:val="002060"/>
          <w:sz w:val="28"/>
          <w:szCs w:val="28"/>
          <w:lang w:eastAsia="en-US"/>
        </w:rPr>
      </w:pPr>
      <w:r w:rsidRPr="00931779">
        <w:rPr>
          <w:rFonts w:eastAsia="Calibri" w:cs="Times New Roman"/>
          <w:bCs/>
          <w:color w:val="002060"/>
          <w:sz w:val="28"/>
          <w:szCs w:val="28"/>
          <w:lang w:eastAsia="en-US"/>
        </w:rPr>
        <w:t>Предметные результаты изучения блока «Читательская грамотность»:</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способность понимать, использовать, оценивать тексты, размышлять о них и заниматься чтением для того, чтобы достигать своих целей, расширять свои знания и возможности, участвовать в социальной жизни.</w:t>
      </w:r>
    </w:p>
    <w:p w:rsidR="00931779" w:rsidRPr="00931779" w:rsidRDefault="00931779" w:rsidP="00931779">
      <w:pPr>
        <w:spacing w:line="259" w:lineRule="auto"/>
        <w:ind w:firstLine="567"/>
        <w:rPr>
          <w:rFonts w:eastAsia="Calibri" w:cs="Times New Roman"/>
          <w:bCs/>
          <w:color w:val="002060"/>
          <w:sz w:val="28"/>
          <w:szCs w:val="28"/>
          <w:lang w:eastAsia="en-US"/>
        </w:rPr>
      </w:pPr>
      <w:r w:rsidRPr="00931779">
        <w:rPr>
          <w:rFonts w:eastAsia="Calibri" w:cs="Times New Roman"/>
          <w:bCs/>
          <w:color w:val="002060"/>
          <w:sz w:val="28"/>
          <w:szCs w:val="28"/>
          <w:lang w:eastAsia="en-US"/>
        </w:rPr>
        <w:t>Предметные результаты изучения блока «Математическая грамотность»:</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способность формулировать, применять и интерпретировать математику в разнообразных контекстах;</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способность проводить математические рассуждения;</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xml:space="preserve">– способность использовать математические понятия, факты, чтобы описать, объяснить и предсказать явления; </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способность понимать роль математики в мире, высказывать обоснованные суждения и принимать решения, которые необходимы конструктивному, активному и размышляющему человеку.</w:t>
      </w:r>
    </w:p>
    <w:p w:rsidR="00931779" w:rsidRPr="00931779" w:rsidRDefault="00931779" w:rsidP="00931779">
      <w:pPr>
        <w:spacing w:line="259" w:lineRule="auto"/>
        <w:ind w:firstLine="567"/>
        <w:rPr>
          <w:rFonts w:eastAsia="Calibri" w:cs="Times New Roman"/>
          <w:bCs/>
          <w:color w:val="002060"/>
          <w:sz w:val="28"/>
          <w:szCs w:val="28"/>
          <w:lang w:eastAsia="en-US"/>
        </w:rPr>
      </w:pPr>
      <w:r w:rsidRPr="00931779">
        <w:rPr>
          <w:rFonts w:eastAsia="Calibri" w:cs="Times New Roman"/>
          <w:bCs/>
          <w:color w:val="002060"/>
          <w:sz w:val="28"/>
          <w:szCs w:val="28"/>
          <w:lang w:eastAsia="en-US"/>
        </w:rPr>
        <w:t>Предметные результаты изучения блока «Финансовая грамотность»:</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xml:space="preserve">– понимание и правильное использование экономических терминов; </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xml:space="preserve">– представление о роли денег в семье и обществе; </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умение характеризовать виды и функции денег;</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xml:space="preserve">– знание источников доходов и направлений расходов семьи; </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xml:space="preserve">– умение рассчитывать доходы и расходы и составлять простой семейный бюджет; </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xml:space="preserve">– определение элементарных проблем в области семейных финансов и путей их решения; </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проведение элементарных финансовых расчётов</w:t>
      </w:r>
    </w:p>
    <w:p w:rsidR="00931779" w:rsidRPr="00931779" w:rsidRDefault="00931779" w:rsidP="00931779">
      <w:pPr>
        <w:spacing w:line="259" w:lineRule="auto"/>
        <w:ind w:firstLine="567"/>
        <w:rPr>
          <w:rFonts w:eastAsia="Calibri" w:cs="Times New Roman"/>
          <w:bCs/>
          <w:color w:val="002060"/>
          <w:sz w:val="28"/>
          <w:szCs w:val="28"/>
          <w:lang w:eastAsia="en-US"/>
        </w:rPr>
      </w:pPr>
      <w:r w:rsidRPr="00931779">
        <w:rPr>
          <w:rFonts w:eastAsia="Calibri" w:cs="Times New Roman"/>
          <w:bCs/>
          <w:color w:val="002060"/>
          <w:sz w:val="28"/>
          <w:szCs w:val="28"/>
          <w:lang w:eastAsia="en-US"/>
        </w:rPr>
        <w:t>Предметные результаты изучения блока «Естественно-научная грамотность»:</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способность осваивать и использовать естественно-научные знания для распознания и постановки вопросов, для освоения новых знаний, для объяснения естественно-научных явлений и формулирования основанных на научных доказательствах выводов;</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способность понимать основные особенности естествознания как формы человеческого познания.</w:t>
      </w:r>
    </w:p>
    <w:p w:rsidR="00931779" w:rsidRPr="00931779" w:rsidRDefault="00931779" w:rsidP="00931779">
      <w:pPr>
        <w:spacing w:line="259" w:lineRule="auto"/>
        <w:ind w:firstLine="567"/>
        <w:rPr>
          <w:rFonts w:eastAsia="Calibri" w:cs="Times New Roman"/>
          <w:bCs/>
          <w:sz w:val="28"/>
          <w:szCs w:val="28"/>
          <w:lang w:eastAsia="en-US"/>
        </w:rPr>
      </w:pP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
          <w:bCs/>
          <w:sz w:val="28"/>
          <w:szCs w:val="28"/>
          <w:lang w:eastAsia="en-US"/>
        </w:rPr>
        <w:t>3.2.</w:t>
      </w:r>
      <w:r w:rsidRPr="00931779">
        <w:rPr>
          <w:rFonts w:eastAsia="Calibri" w:cs="Times New Roman"/>
          <w:bCs/>
          <w:sz w:val="28"/>
          <w:szCs w:val="28"/>
          <w:lang w:eastAsia="en-US"/>
        </w:rPr>
        <w:t xml:space="preserve"> Программа обеспечивает достижение </w:t>
      </w:r>
      <w:r w:rsidRPr="00931779">
        <w:rPr>
          <w:rFonts w:eastAsia="Calibri" w:cs="Times New Roman"/>
          <w:b/>
          <w:bCs/>
          <w:sz w:val="28"/>
          <w:szCs w:val="28"/>
          <w:lang w:eastAsia="en-US"/>
        </w:rPr>
        <w:t>второклассниками</w:t>
      </w:r>
      <w:r w:rsidRPr="00931779">
        <w:rPr>
          <w:rFonts w:eastAsia="Calibri" w:cs="Times New Roman"/>
          <w:bCs/>
          <w:sz w:val="28"/>
          <w:szCs w:val="28"/>
          <w:lang w:eastAsia="en-US"/>
        </w:rPr>
        <w:t xml:space="preserve"> следующих личностных, метапредметных результатов. </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i/>
          <w:sz w:val="28"/>
          <w:szCs w:val="28"/>
          <w:lang w:eastAsia="en-US"/>
        </w:rPr>
        <w:t>Личностные</w:t>
      </w:r>
      <w:r w:rsidRPr="00931779">
        <w:rPr>
          <w:rFonts w:eastAsia="Calibri" w:cs="Times New Roman"/>
          <w:bCs/>
          <w:sz w:val="28"/>
          <w:szCs w:val="28"/>
          <w:lang w:eastAsia="en-US"/>
        </w:rPr>
        <w:t xml:space="preserve"> результаты изучения курса:</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xml:space="preserve">– осознавать себя как члена семьи, общества и государства: участие в обсуждении финансовых проблем семьи, принятии решений о семейном бюджете; </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xml:space="preserve">– овладевать начальными навыками адаптации в мире финансовых отношений: сопоставление доходов и расходов, простые вычисления в области семейных финансов; </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осознавать личную ответственность за свои поступки;</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xml:space="preserve">– уметь сотрудничать со взрослыми и сверстниками в разных игровых и реальных ситуациях. </w:t>
      </w:r>
    </w:p>
    <w:p w:rsidR="00931779" w:rsidRPr="00931779" w:rsidRDefault="00931779" w:rsidP="00931779">
      <w:pPr>
        <w:spacing w:line="259" w:lineRule="auto"/>
        <w:ind w:firstLine="567"/>
        <w:rPr>
          <w:rFonts w:eastAsia="Calibri" w:cs="Times New Roman"/>
          <w:bCs/>
          <w:sz w:val="28"/>
          <w:szCs w:val="28"/>
          <w:lang w:eastAsia="en-US"/>
        </w:rPr>
      </w:pP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i/>
          <w:sz w:val="28"/>
          <w:szCs w:val="28"/>
          <w:lang w:eastAsia="en-US"/>
        </w:rPr>
        <w:t>Метапредметные</w:t>
      </w:r>
      <w:r w:rsidRPr="00931779">
        <w:rPr>
          <w:rFonts w:eastAsia="Calibri" w:cs="Times New Roman"/>
          <w:bCs/>
          <w:sz w:val="28"/>
          <w:szCs w:val="28"/>
          <w:lang w:eastAsia="en-US"/>
        </w:rPr>
        <w:t xml:space="preserve"> результаты изучения курса: </w:t>
      </w:r>
    </w:p>
    <w:p w:rsidR="00931779" w:rsidRPr="00931779" w:rsidRDefault="00931779" w:rsidP="00931779">
      <w:pPr>
        <w:spacing w:line="259" w:lineRule="auto"/>
        <w:ind w:firstLine="567"/>
        <w:rPr>
          <w:rFonts w:eastAsia="Calibri" w:cs="Times New Roman"/>
          <w:bCs/>
          <w:sz w:val="28"/>
          <w:szCs w:val="28"/>
          <w:u w:val="single"/>
          <w:lang w:eastAsia="en-US"/>
        </w:rPr>
      </w:pPr>
      <w:r w:rsidRPr="00931779">
        <w:rPr>
          <w:rFonts w:eastAsia="Calibri" w:cs="Times New Roman"/>
          <w:bCs/>
          <w:sz w:val="28"/>
          <w:szCs w:val="28"/>
          <w:u w:val="single"/>
          <w:lang w:eastAsia="en-US"/>
        </w:rPr>
        <w:t>Познавательные:</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xml:space="preserve">– осваивать способы решения проблем творческого и поискового характера: работа над проектами и исследования; </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использовать различные способы поиска, сбора, обработки, анализа и представления информации;</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xml:space="preserve">– овладевать логическими действиями сравнения, обобщения, классификации, установления аналогий и причинно-следственных связей, построения рассуждений, отнесения к известным понятиям; </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использовать знаково-символические средства, в том числе моделирование;</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ориентироваться в своей системе знаний: отличать новое от уже известного;</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делать предварительный отбор источников информации: ориентироваться в потоке информации;</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добывать новые знания: находить ответы на вопросы, используя учебные пособия, свой жизненный опыт и информацию, полученную от окружающих;</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перерабатывать полученную информацию: сравнивать и группировать объекты;</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преобразовывать информацию из одной формы в другую.</w:t>
      </w:r>
    </w:p>
    <w:p w:rsidR="00931779" w:rsidRPr="00931779" w:rsidRDefault="00931779" w:rsidP="00931779">
      <w:pPr>
        <w:spacing w:line="259" w:lineRule="auto"/>
        <w:ind w:firstLine="567"/>
        <w:rPr>
          <w:rFonts w:eastAsia="Calibri" w:cs="Times New Roman"/>
          <w:bCs/>
          <w:sz w:val="28"/>
          <w:szCs w:val="28"/>
          <w:u w:val="single"/>
          <w:lang w:eastAsia="en-US"/>
        </w:rPr>
      </w:pPr>
      <w:r w:rsidRPr="00931779">
        <w:rPr>
          <w:rFonts w:eastAsia="Calibri" w:cs="Times New Roman"/>
          <w:bCs/>
          <w:sz w:val="28"/>
          <w:szCs w:val="28"/>
          <w:u w:val="single"/>
          <w:lang w:eastAsia="en-US"/>
        </w:rPr>
        <w:t>Регулятивные:</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xml:space="preserve">– проявлять познавательную и творческую инициативу; </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принимать и сохранять учебную цель и задачу, планировать ее реализацию, в том числе во внутреннем плане;</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контролировать и оценивать свои действия, вносить соответствующие коррективы в их выполнение;</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уметь отличать правильно выполненное задание от неверного;</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оценивать правильность выполнения действий: знакомство с критериями оценивания, самооценка и взаимооценка.</w:t>
      </w:r>
    </w:p>
    <w:p w:rsidR="00931779" w:rsidRPr="00931779" w:rsidRDefault="00931779" w:rsidP="00931779">
      <w:pPr>
        <w:spacing w:line="259" w:lineRule="auto"/>
        <w:ind w:firstLine="567"/>
        <w:rPr>
          <w:rFonts w:eastAsia="Calibri" w:cs="Times New Roman"/>
          <w:bCs/>
          <w:sz w:val="28"/>
          <w:szCs w:val="28"/>
          <w:u w:val="single"/>
          <w:lang w:eastAsia="en-US"/>
        </w:rPr>
      </w:pPr>
      <w:r w:rsidRPr="00931779">
        <w:rPr>
          <w:rFonts w:eastAsia="Calibri" w:cs="Times New Roman"/>
          <w:bCs/>
          <w:sz w:val="28"/>
          <w:szCs w:val="28"/>
          <w:u w:val="single"/>
          <w:lang w:eastAsia="en-US"/>
        </w:rPr>
        <w:t>Коммуникативные:</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адекватно передавать информацию и выражать свои мысли в соответствии с поставленными задачами и отображать предметное содержание и условия деятельности в речи;</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доносить свою позицию до других: оформлять свою мысль в устной и письменной речи (на уровне одного предложения или небольшого текста);</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слушать и понимать речь других;</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совместно договариваться о правилах работы в группе;</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учиться выполнять различные роли в группе (лидера, исполнителя, критика).</w:t>
      </w:r>
    </w:p>
    <w:p w:rsidR="00931779" w:rsidRPr="00931779" w:rsidRDefault="00931779" w:rsidP="00931779">
      <w:pPr>
        <w:spacing w:line="259" w:lineRule="auto"/>
        <w:ind w:firstLine="567"/>
        <w:rPr>
          <w:rFonts w:eastAsia="Calibri" w:cs="Times New Roman"/>
          <w:bCs/>
          <w:sz w:val="28"/>
          <w:szCs w:val="28"/>
          <w:lang w:eastAsia="en-US"/>
        </w:rPr>
      </w:pPr>
    </w:p>
    <w:p w:rsidR="00931779" w:rsidRPr="00931779" w:rsidRDefault="00931779" w:rsidP="00931779">
      <w:pPr>
        <w:spacing w:line="259" w:lineRule="auto"/>
        <w:ind w:firstLine="567"/>
        <w:rPr>
          <w:rFonts w:eastAsia="Calibri" w:cs="Times New Roman"/>
          <w:bCs/>
          <w:color w:val="002060"/>
          <w:sz w:val="28"/>
          <w:szCs w:val="28"/>
          <w:lang w:eastAsia="en-US"/>
        </w:rPr>
      </w:pPr>
      <w:r w:rsidRPr="00931779">
        <w:rPr>
          <w:rFonts w:eastAsia="Calibri" w:cs="Times New Roman"/>
          <w:bCs/>
          <w:color w:val="002060"/>
          <w:sz w:val="28"/>
          <w:szCs w:val="28"/>
          <w:lang w:eastAsia="en-US"/>
        </w:rPr>
        <w:t>Предметные результаты изучения блока «Читательская грамотность»:</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способность понимать, использовать, оценивать тексты, размышлять о них и заниматься чтением для того, чтобы достигать своих целей, расширять свои знания и возможности, участвовать в социальной жизни;</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способность различать тексты различных жанров и типов;</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умение находить необходимую информацию в прочитанных текстах;</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умение задавать вопросы по содержанию прочитанных текстов;</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умение составлять речевое высказывание в устной и письменной форме в соответствии с поставленной учебной задачей.</w:t>
      </w:r>
    </w:p>
    <w:p w:rsidR="00931779" w:rsidRPr="00931779" w:rsidRDefault="00931779" w:rsidP="00931779">
      <w:pPr>
        <w:spacing w:line="259" w:lineRule="auto"/>
        <w:ind w:firstLine="567"/>
        <w:rPr>
          <w:rFonts w:eastAsia="Calibri" w:cs="Times New Roman"/>
          <w:bCs/>
          <w:color w:val="002060"/>
          <w:sz w:val="28"/>
          <w:szCs w:val="28"/>
          <w:lang w:eastAsia="en-US"/>
        </w:rPr>
      </w:pPr>
      <w:r w:rsidRPr="00931779">
        <w:rPr>
          <w:rFonts w:eastAsia="Calibri" w:cs="Times New Roman"/>
          <w:bCs/>
          <w:color w:val="002060"/>
          <w:sz w:val="28"/>
          <w:szCs w:val="28"/>
          <w:lang w:eastAsia="en-US"/>
        </w:rPr>
        <w:t>Предметные результаты изучения блока «Математическая грамотность»:</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способность формулировать, применять и интерпретировать математику в разнообразных контекстах;</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способность проводить математические рассуждения;</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xml:space="preserve">–  способность использовать математические понятия, факты, чтобы описать, объяснить и предсказать явления; </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способность понимать роль математики в мире, высказывать обоснованные суждения и принимать решения, которые необходимы конструктивному, активному и размышляющему человеку.</w:t>
      </w:r>
    </w:p>
    <w:p w:rsidR="00931779" w:rsidRPr="00931779" w:rsidRDefault="00931779" w:rsidP="00931779">
      <w:pPr>
        <w:spacing w:line="259" w:lineRule="auto"/>
        <w:ind w:firstLine="567"/>
        <w:rPr>
          <w:rFonts w:eastAsia="Calibri" w:cs="Times New Roman"/>
          <w:bCs/>
          <w:color w:val="002060"/>
          <w:sz w:val="28"/>
          <w:szCs w:val="28"/>
          <w:lang w:eastAsia="en-US"/>
        </w:rPr>
      </w:pPr>
      <w:r w:rsidRPr="00931779">
        <w:rPr>
          <w:rFonts w:eastAsia="Calibri" w:cs="Times New Roman"/>
          <w:bCs/>
          <w:color w:val="002060"/>
          <w:sz w:val="28"/>
          <w:szCs w:val="28"/>
          <w:lang w:eastAsia="en-US"/>
        </w:rPr>
        <w:t>Предметные результаты изучения блока «Финансовая грамотность»:</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xml:space="preserve">– понимание и правильное использование экономических терминов; </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xml:space="preserve">– представление о банковских картах; </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умение правильно обращаться с поврежденными деньгами;</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xml:space="preserve">– представление о различных банковских услугах; </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проведение элементарных финансовых расчётов.</w:t>
      </w:r>
    </w:p>
    <w:p w:rsidR="00931779" w:rsidRPr="00931779" w:rsidRDefault="00931779" w:rsidP="00931779">
      <w:pPr>
        <w:spacing w:line="259" w:lineRule="auto"/>
        <w:ind w:firstLine="567"/>
        <w:rPr>
          <w:rFonts w:eastAsia="Calibri" w:cs="Times New Roman"/>
          <w:bCs/>
          <w:color w:val="002060"/>
          <w:sz w:val="28"/>
          <w:szCs w:val="28"/>
          <w:lang w:eastAsia="en-US"/>
        </w:rPr>
      </w:pPr>
      <w:r w:rsidRPr="00931779">
        <w:rPr>
          <w:rFonts w:eastAsia="Calibri" w:cs="Times New Roman"/>
          <w:bCs/>
          <w:color w:val="002060"/>
          <w:sz w:val="28"/>
          <w:szCs w:val="28"/>
          <w:lang w:eastAsia="en-US"/>
        </w:rPr>
        <w:t>Предметные результаты изучения блока «Естественно-научная грамотность»:</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способность осваивать и использовать естественно-научные знания для распознания и постановки вопросов, для освоения новых знаний, для объяснения естественно-научных явлений и формулирования основанных на научных доказательствах выводов;</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способность понимать основные особенности естествознания как формы человеческого познания.</w:t>
      </w:r>
    </w:p>
    <w:p w:rsidR="00931779" w:rsidRPr="00931779" w:rsidRDefault="00931779" w:rsidP="00931779">
      <w:pPr>
        <w:spacing w:line="259" w:lineRule="auto"/>
        <w:ind w:firstLine="567"/>
        <w:rPr>
          <w:rFonts w:eastAsia="Calibri" w:cs="Times New Roman"/>
          <w:bCs/>
          <w:sz w:val="28"/>
          <w:szCs w:val="28"/>
          <w:lang w:eastAsia="en-US"/>
        </w:rPr>
      </w:pP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
          <w:bCs/>
          <w:sz w:val="28"/>
          <w:szCs w:val="28"/>
          <w:lang w:eastAsia="en-US"/>
        </w:rPr>
        <w:t>3.3.</w:t>
      </w:r>
      <w:r w:rsidRPr="00931779">
        <w:rPr>
          <w:rFonts w:eastAsia="Calibri" w:cs="Times New Roman"/>
          <w:bCs/>
          <w:sz w:val="28"/>
          <w:szCs w:val="28"/>
          <w:lang w:eastAsia="en-US"/>
        </w:rPr>
        <w:t xml:space="preserve"> Программа обеспечивает достижение </w:t>
      </w:r>
      <w:r w:rsidRPr="00931779">
        <w:rPr>
          <w:rFonts w:eastAsia="Calibri" w:cs="Times New Roman"/>
          <w:b/>
          <w:bCs/>
          <w:sz w:val="28"/>
          <w:szCs w:val="28"/>
          <w:lang w:eastAsia="en-US"/>
        </w:rPr>
        <w:t xml:space="preserve">третьеклассниками </w:t>
      </w:r>
      <w:r w:rsidRPr="00931779">
        <w:rPr>
          <w:rFonts w:eastAsia="Calibri" w:cs="Times New Roman"/>
          <w:bCs/>
          <w:sz w:val="28"/>
          <w:szCs w:val="28"/>
          <w:lang w:eastAsia="en-US"/>
        </w:rPr>
        <w:t xml:space="preserve">следующих личностных, метапредметных результатов. </w:t>
      </w:r>
    </w:p>
    <w:p w:rsidR="00931779" w:rsidRPr="00931779" w:rsidRDefault="00931779" w:rsidP="00931779">
      <w:pPr>
        <w:spacing w:line="259" w:lineRule="auto"/>
        <w:ind w:firstLine="567"/>
        <w:rPr>
          <w:rFonts w:eastAsia="Calibri" w:cs="Times New Roman"/>
          <w:bCs/>
          <w:sz w:val="28"/>
          <w:szCs w:val="28"/>
          <w:lang w:eastAsia="en-US"/>
        </w:rPr>
      </w:pP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i/>
          <w:sz w:val="28"/>
          <w:szCs w:val="28"/>
          <w:lang w:eastAsia="en-US"/>
        </w:rPr>
        <w:t>Личностные</w:t>
      </w:r>
      <w:r w:rsidRPr="00931779">
        <w:rPr>
          <w:rFonts w:eastAsia="Calibri" w:cs="Times New Roman"/>
          <w:bCs/>
          <w:sz w:val="28"/>
          <w:szCs w:val="28"/>
          <w:lang w:eastAsia="en-US"/>
        </w:rPr>
        <w:t xml:space="preserve"> результаты изучения курса:</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xml:space="preserve">– осознавать себя как члена семьи, общества и государства: участие в обсуждении финансовых проблем семьи, принятии решений о семейном бюджете; </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xml:space="preserve">–  овладевать начальными навыками адаптации в мире финансовых отношений: сопоставление доходов и расходов, простые вычисления в области семейных финансов; </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осознавать личную ответственность за свои поступки;</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xml:space="preserve">– уметь сотрудничать со взрослыми и сверстниками в различных ситуациях. </w:t>
      </w:r>
    </w:p>
    <w:p w:rsidR="00931779" w:rsidRPr="00931779" w:rsidRDefault="00931779" w:rsidP="00931779">
      <w:pPr>
        <w:spacing w:line="259" w:lineRule="auto"/>
        <w:ind w:firstLine="567"/>
        <w:rPr>
          <w:rFonts w:eastAsia="Calibri" w:cs="Times New Roman"/>
          <w:bCs/>
          <w:sz w:val="28"/>
          <w:szCs w:val="28"/>
          <w:lang w:eastAsia="en-US"/>
        </w:rPr>
      </w:pP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i/>
          <w:sz w:val="28"/>
          <w:szCs w:val="28"/>
          <w:lang w:eastAsia="en-US"/>
        </w:rPr>
        <w:t>Метапредметные</w:t>
      </w:r>
      <w:r w:rsidRPr="00931779">
        <w:rPr>
          <w:rFonts w:eastAsia="Calibri" w:cs="Times New Roman"/>
          <w:bCs/>
          <w:sz w:val="28"/>
          <w:szCs w:val="28"/>
          <w:lang w:eastAsia="en-US"/>
        </w:rPr>
        <w:t xml:space="preserve"> результаты изучения курса: </w:t>
      </w:r>
    </w:p>
    <w:p w:rsidR="00931779" w:rsidRPr="00931779" w:rsidRDefault="00931779" w:rsidP="00931779">
      <w:pPr>
        <w:spacing w:line="259" w:lineRule="auto"/>
        <w:ind w:firstLine="567"/>
        <w:rPr>
          <w:rFonts w:eastAsia="Calibri" w:cs="Times New Roman"/>
          <w:bCs/>
          <w:sz w:val="28"/>
          <w:szCs w:val="28"/>
          <w:u w:val="single"/>
          <w:lang w:eastAsia="en-US"/>
        </w:rPr>
      </w:pPr>
      <w:r w:rsidRPr="00931779">
        <w:rPr>
          <w:rFonts w:eastAsia="Calibri" w:cs="Times New Roman"/>
          <w:bCs/>
          <w:sz w:val="28"/>
          <w:szCs w:val="28"/>
          <w:u w:val="single"/>
          <w:lang w:eastAsia="en-US"/>
        </w:rPr>
        <w:t xml:space="preserve">Познавательные: </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xml:space="preserve">– осваивать способы решения проблем творческого и поискового характера: работа над проектами и исследования; </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использовать различные способы поиска, сбора, обработки, анализа и представления информации;</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xml:space="preserve">– овладевать логическими действиями сравнения, обобщения, классификации, установления аналогий и причинно-следственных связей, построения рассуждений, отнесения к известным понятиям; </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использовать знаково-символические средства, в том числе моделирование;</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ориентироваться в своей системе знаний: отличать новое от уже известного;</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делать предварительный отбор источников информации: ориентироваться в потоке информации;</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добывать новые знания: находить ответы на вопросы, используя учебные пособия, свой жизненный опыт и информацию, полученную от окружающих;</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перерабатывать полученную информацию: сравнивать и группировать объекты;</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преобразовывать информацию из одной формы в другую.</w:t>
      </w:r>
    </w:p>
    <w:p w:rsidR="00931779" w:rsidRPr="00931779" w:rsidRDefault="00931779" w:rsidP="00931779">
      <w:pPr>
        <w:spacing w:line="259" w:lineRule="auto"/>
        <w:ind w:firstLine="567"/>
        <w:rPr>
          <w:rFonts w:eastAsia="Calibri" w:cs="Times New Roman"/>
          <w:bCs/>
          <w:sz w:val="28"/>
          <w:szCs w:val="28"/>
          <w:u w:val="single"/>
          <w:lang w:eastAsia="en-US"/>
        </w:rPr>
      </w:pPr>
      <w:r w:rsidRPr="00931779">
        <w:rPr>
          <w:rFonts w:eastAsia="Calibri" w:cs="Times New Roman"/>
          <w:bCs/>
          <w:sz w:val="28"/>
          <w:szCs w:val="28"/>
          <w:u w:val="single"/>
          <w:lang w:eastAsia="en-US"/>
        </w:rPr>
        <w:t xml:space="preserve">Регулятивные: </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xml:space="preserve">– проявлять познавательную и творческую инициативу; </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принимать и сохранять учебную цель и задачу;</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планировать ее реализацию, в том числе во внутреннем плане;</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контролировать и оценивать свои действия, вносить соответствующие коррективы в их выполнение;</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уметь отличать правильно выполненное задание от неверного;</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оценивать правильность выполнения действий: знакомство с критериями оценивания, самооценка и взаимооценка.</w:t>
      </w:r>
    </w:p>
    <w:p w:rsidR="00931779" w:rsidRPr="00931779" w:rsidRDefault="00931779" w:rsidP="00931779">
      <w:pPr>
        <w:spacing w:line="259" w:lineRule="auto"/>
        <w:ind w:firstLine="567"/>
        <w:rPr>
          <w:rFonts w:eastAsia="Calibri" w:cs="Times New Roman"/>
          <w:bCs/>
          <w:sz w:val="28"/>
          <w:szCs w:val="28"/>
          <w:u w:val="single"/>
          <w:lang w:eastAsia="en-US"/>
        </w:rPr>
      </w:pPr>
      <w:r w:rsidRPr="00931779">
        <w:rPr>
          <w:rFonts w:eastAsia="Calibri" w:cs="Times New Roman"/>
          <w:bCs/>
          <w:sz w:val="28"/>
          <w:szCs w:val="28"/>
          <w:u w:val="single"/>
          <w:lang w:eastAsia="en-US"/>
        </w:rPr>
        <w:t xml:space="preserve">Коммуникативные: </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адекватно передавать информацию и выражать свои мысли в соответствии с поставленными задачами и отображать предметное содержание и условия деятельности в речи;</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доносить свою позицию до других: оформлять свою мысль в устной и письменной речи (на уровне одного предложения или небольшого текста);</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слушать и понимать речь других;</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совместно договариваться о правилах работы в группе;</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учиться выполнять различные роли в группе (лидера, исполнителя, критика).</w:t>
      </w:r>
    </w:p>
    <w:p w:rsidR="00931779" w:rsidRPr="00931779" w:rsidRDefault="00931779" w:rsidP="00931779">
      <w:pPr>
        <w:spacing w:line="259" w:lineRule="auto"/>
        <w:ind w:firstLine="567"/>
        <w:rPr>
          <w:rFonts w:eastAsia="Calibri" w:cs="Times New Roman"/>
          <w:bCs/>
          <w:sz w:val="28"/>
          <w:szCs w:val="28"/>
          <w:lang w:eastAsia="en-US"/>
        </w:rPr>
      </w:pPr>
    </w:p>
    <w:p w:rsidR="00931779" w:rsidRPr="00931779" w:rsidRDefault="00931779" w:rsidP="00931779">
      <w:pPr>
        <w:spacing w:line="259" w:lineRule="auto"/>
        <w:ind w:firstLine="567"/>
        <w:rPr>
          <w:rFonts w:eastAsia="Calibri" w:cs="Times New Roman"/>
          <w:bCs/>
          <w:color w:val="002060"/>
          <w:sz w:val="28"/>
          <w:szCs w:val="28"/>
          <w:lang w:eastAsia="en-US"/>
        </w:rPr>
      </w:pPr>
      <w:r w:rsidRPr="00931779">
        <w:rPr>
          <w:rFonts w:eastAsia="Calibri" w:cs="Times New Roman"/>
          <w:bCs/>
          <w:color w:val="002060"/>
          <w:sz w:val="28"/>
          <w:szCs w:val="28"/>
          <w:lang w:eastAsia="en-US"/>
        </w:rPr>
        <w:t>Предметные результаты изучения блока «Читательская грамотность»:</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способность понимать, использовать, оценивать тексты, размышлять о них и заниматься чтением для того, чтобы достигать своих целей, расширять свои знания и возможности, участвовать в социальной жизни;</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способность различать тексты различных жанров и типов;</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умение находить необходимую информацию в прочитанных текстах;</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умение задавать вопросы по содержанию прочитанных текстов;</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умение составлять речевое высказывание в устной и письменной форме в соответствии с поставленной учебной задачей.</w:t>
      </w:r>
    </w:p>
    <w:p w:rsidR="00931779" w:rsidRPr="00931779" w:rsidRDefault="00931779" w:rsidP="00931779">
      <w:pPr>
        <w:spacing w:line="259" w:lineRule="auto"/>
        <w:ind w:firstLine="567"/>
        <w:rPr>
          <w:rFonts w:eastAsia="Calibri" w:cs="Times New Roman"/>
          <w:bCs/>
          <w:color w:val="002060"/>
          <w:sz w:val="28"/>
          <w:szCs w:val="28"/>
          <w:lang w:eastAsia="en-US"/>
        </w:rPr>
      </w:pPr>
      <w:r w:rsidRPr="00931779">
        <w:rPr>
          <w:rFonts w:eastAsia="Calibri" w:cs="Times New Roman"/>
          <w:bCs/>
          <w:color w:val="002060"/>
          <w:sz w:val="28"/>
          <w:szCs w:val="28"/>
          <w:lang w:eastAsia="en-US"/>
        </w:rPr>
        <w:t>Предметные результаты изучения блока «Математическая грамотность»:</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способность формулировать, применять и интерпретировать математику в разнообразных контекстах;</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способность проводить математические рассуждения;</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xml:space="preserve">– способность использовать математические понятия, факты, чтобы описать, объяснить и предсказывать явления; </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способность понимать роль математики в мире, высказывать обоснованные суждения и принимать решения, которые необходимы конструктивному, активному и размышляющему человеку.</w:t>
      </w:r>
    </w:p>
    <w:p w:rsidR="00931779" w:rsidRPr="00931779" w:rsidRDefault="00931779" w:rsidP="00931779">
      <w:pPr>
        <w:spacing w:line="259" w:lineRule="auto"/>
        <w:ind w:firstLine="567"/>
        <w:rPr>
          <w:rFonts w:eastAsia="Calibri" w:cs="Times New Roman"/>
          <w:bCs/>
          <w:color w:val="002060"/>
          <w:sz w:val="28"/>
          <w:szCs w:val="28"/>
          <w:lang w:eastAsia="en-US"/>
        </w:rPr>
      </w:pPr>
      <w:r w:rsidRPr="00931779">
        <w:rPr>
          <w:rFonts w:eastAsia="Calibri" w:cs="Times New Roman"/>
          <w:bCs/>
          <w:color w:val="002060"/>
          <w:sz w:val="28"/>
          <w:szCs w:val="28"/>
          <w:lang w:eastAsia="en-US"/>
        </w:rPr>
        <w:t>Предметные результаты изучения блока «Финансовая грамотность»:</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понимание и правильное использование финансовых терминов;</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xml:space="preserve">– представление о семейных расходах и доходах; </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умение проводить простейшие расчеты семейного бюджета;</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xml:space="preserve">– представление о различных видах семейных доходов; </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представление о различных видах семейных расходов;</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представление о способах экономии семейного бюджета.</w:t>
      </w:r>
    </w:p>
    <w:p w:rsidR="00931779" w:rsidRPr="00931779" w:rsidRDefault="00931779" w:rsidP="00931779">
      <w:pPr>
        <w:spacing w:line="259" w:lineRule="auto"/>
        <w:ind w:firstLine="567"/>
        <w:rPr>
          <w:rFonts w:eastAsia="Calibri" w:cs="Times New Roman"/>
          <w:bCs/>
          <w:color w:val="002060"/>
          <w:sz w:val="28"/>
          <w:szCs w:val="28"/>
          <w:lang w:eastAsia="en-US"/>
        </w:rPr>
      </w:pPr>
      <w:r w:rsidRPr="00931779">
        <w:rPr>
          <w:rFonts w:eastAsia="Calibri" w:cs="Times New Roman"/>
          <w:bCs/>
          <w:color w:val="002060"/>
          <w:sz w:val="28"/>
          <w:szCs w:val="28"/>
          <w:lang w:eastAsia="en-US"/>
        </w:rPr>
        <w:t>Предметные результаты изучения блока «Естественно-научная грамотность»:</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способность осваивать и использовать естественно-научные знания для распознания и постановки вопросов, для освоения новых знаний, для объяснения естественно-научных явлений и формулирования основанных на научных доказательствах выводов;</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способность понимать основные особенности естествознания как формы человеческого познания.</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
          <w:bCs/>
          <w:sz w:val="28"/>
          <w:szCs w:val="28"/>
          <w:lang w:eastAsia="en-US"/>
        </w:rPr>
        <w:t>3.4.</w:t>
      </w:r>
      <w:r w:rsidRPr="00931779">
        <w:rPr>
          <w:rFonts w:eastAsia="Calibri" w:cs="Times New Roman"/>
          <w:bCs/>
          <w:sz w:val="28"/>
          <w:szCs w:val="28"/>
          <w:lang w:eastAsia="en-US"/>
        </w:rPr>
        <w:t xml:space="preserve"> Программа обеспечивает достижение </w:t>
      </w:r>
      <w:r w:rsidRPr="00931779">
        <w:rPr>
          <w:rFonts w:eastAsia="Calibri" w:cs="Times New Roman"/>
          <w:b/>
          <w:bCs/>
          <w:sz w:val="28"/>
          <w:szCs w:val="28"/>
          <w:lang w:eastAsia="en-US"/>
        </w:rPr>
        <w:t>четвероклассниками</w:t>
      </w:r>
      <w:r w:rsidRPr="00931779">
        <w:rPr>
          <w:rFonts w:eastAsia="Calibri" w:cs="Times New Roman"/>
          <w:bCs/>
          <w:sz w:val="28"/>
          <w:szCs w:val="28"/>
          <w:lang w:eastAsia="en-US"/>
        </w:rPr>
        <w:t xml:space="preserve"> следующих личностных, метапредметных результатов. </w:t>
      </w:r>
    </w:p>
    <w:p w:rsidR="00931779" w:rsidRPr="00931779" w:rsidRDefault="00931779" w:rsidP="00931779">
      <w:pPr>
        <w:spacing w:line="259" w:lineRule="auto"/>
        <w:ind w:firstLine="567"/>
        <w:rPr>
          <w:rFonts w:eastAsia="Calibri" w:cs="Times New Roman"/>
          <w:bCs/>
          <w:sz w:val="28"/>
          <w:szCs w:val="28"/>
          <w:lang w:eastAsia="en-US"/>
        </w:rPr>
      </w:pP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i/>
          <w:sz w:val="28"/>
          <w:szCs w:val="28"/>
          <w:lang w:eastAsia="en-US"/>
        </w:rPr>
        <w:t>Личностные</w:t>
      </w:r>
      <w:r w:rsidRPr="00931779">
        <w:rPr>
          <w:rFonts w:eastAsia="Calibri" w:cs="Times New Roman"/>
          <w:bCs/>
          <w:sz w:val="28"/>
          <w:szCs w:val="28"/>
          <w:lang w:eastAsia="en-US"/>
        </w:rPr>
        <w:t xml:space="preserve"> результаты изучения курса:</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xml:space="preserve">– осознавать себя как члена семьи, общества и государства: участие в обсуждении финансовых проблем семьи, принятии решений о семейном бюджете; </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xml:space="preserve">– овладевать начальными навыками адаптации в мире финансовых отношений: сопоставление доходов и расходов, простые вычисления в области семейных финансов; </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осознавать личную ответственность за свои поступки;</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xml:space="preserve">– уметь сотрудничать со взрослыми и сверстниками в различных ситуациях. </w:t>
      </w:r>
    </w:p>
    <w:p w:rsidR="00931779" w:rsidRPr="00931779" w:rsidRDefault="00931779" w:rsidP="00931779">
      <w:pPr>
        <w:spacing w:line="259" w:lineRule="auto"/>
        <w:ind w:firstLine="567"/>
        <w:rPr>
          <w:rFonts w:eastAsia="Calibri" w:cs="Times New Roman"/>
          <w:bCs/>
          <w:sz w:val="28"/>
          <w:szCs w:val="28"/>
          <w:lang w:eastAsia="en-US"/>
        </w:rPr>
      </w:pP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Метапредметные результаты изучения курса:</w:t>
      </w:r>
    </w:p>
    <w:p w:rsidR="00931779" w:rsidRPr="00931779" w:rsidRDefault="00931779" w:rsidP="00931779">
      <w:pPr>
        <w:spacing w:line="259" w:lineRule="auto"/>
        <w:ind w:firstLine="567"/>
        <w:rPr>
          <w:rFonts w:eastAsia="Calibri" w:cs="Times New Roman"/>
          <w:bCs/>
          <w:sz w:val="28"/>
          <w:szCs w:val="28"/>
          <w:u w:val="single"/>
          <w:lang w:eastAsia="en-US"/>
        </w:rPr>
      </w:pPr>
      <w:r w:rsidRPr="00931779">
        <w:rPr>
          <w:rFonts w:eastAsia="Calibri" w:cs="Times New Roman"/>
          <w:bCs/>
          <w:sz w:val="28"/>
          <w:szCs w:val="28"/>
          <w:u w:val="single"/>
          <w:lang w:eastAsia="en-US"/>
        </w:rPr>
        <w:t>Познавательные:</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xml:space="preserve">– осваивать способы решения проблем творческого и поискового характера: работа над проектами и исследованиями; </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использовать различные способы поиска, сбора, обработки, анализа и представления информации;</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xml:space="preserve">– овладевать логическими действиями сравнения, обобщения, классификации, установления аналогий и причинно-следственных связей, построения рассуждений, отнесения к известным понятиям; </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использовать знаково-символические средства, в том числе моделирование;</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ориентироваться в своей системе знаний: отличать новое от уже известного;</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делать предварительный отбор источников информации: ориентироваться в потоке информации;</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добывать новые знания: находить ответы на вопросы, используя учебные пособия, свой жизненный опыт и информацию, полученную от окружающих;</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перерабатывать полученную информацию: сравнивать и группировать объекты;</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преобразовывать информацию из одной формы в другую.</w:t>
      </w:r>
    </w:p>
    <w:p w:rsidR="00931779" w:rsidRPr="00931779" w:rsidRDefault="00931779" w:rsidP="00931779">
      <w:pPr>
        <w:spacing w:line="259" w:lineRule="auto"/>
        <w:ind w:firstLine="567"/>
        <w:rPr>
          <w:rFonts w:eastAsia="Calibri" w:cs="Times New Roman"/>
          <w:bCs/>
          <w:sz w:val="28"/>
          <w:szCs w:val="28"/>
          <w:u w:val="single"/>
          <w:lang w:eastAsia="en-US"/>
        </w:rPr>
      </w:pPr>
      <w:r w:rsidRPr="00931779">
        <w:rPr>
          <w:rFonts w:eastAsia="Calibri" w:cs="Times New Roman"/>
          <w:bCs/>
          <w:sz w:val="28"/>
          <w:szCs w:val="28"/>
          <w:u w:val="single"/>
          <w:lang w:eastAsia="en-US"/>
        </w:rPr>
        <w:t>Регулятивные:</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xml:space="preserve">– проявлять познавательную и творческую инициативу; </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принимать и сохранять учебную цель и задачу, планировать ее реализацию, в том числе во внутреннем плане;</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контролировать и оценивать свои действия, вносить соответствующие коррективы в их выполнение;</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уметь отличать правильно выполненное задание от неверного;</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оценивать правильность выполнения действий: самооценка и взаимооценка, знакомство с критериями оценивания.</w:t>
      </w:r>
    </w:p>
    <w:p w:rsidR="00931779" w:rsidRPr="00931779" w:rsidRDefault="00931779" w:rsidP="00931779">
      <w:pPr>
        <w:spacing w:line="259" w:lineRule="auto"/>
        <w:ind w:firstLine="567"/>
        <w:rPr>
          <w:rFonts w:eastAsia="Calibri" w:cs="Times New Roman"/>
          <w:bCs/>
          <w:sz w:val="28"/>
          <w:szCs w:val="28"/>
          <w:u w:val="single"/>
          <w:lang w:eastAsia="en-US"/>
        </w:rPr>
      </w:pPr>
      <w:r w:rsidRPr="00931779">
        <w:rPr>
          <w:rFonts w:eastAsia="Calibri" w:cs="Times New Roman"/>
          <w:bCs/>
          <w:sz w:val="28"/>
          <w:szCs w:val="28"/>
          <w:u w:val="single"/>
          <w:lang w:eastAsia="en-US"/>
        </w:rPr>
        <w:t>Коммуникативные:</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адекватно передавать информацию, выражать свои мысли в соответствии с поставленными задачами и отображать предметное содержание и условия деятельности в речи;</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слушать и понимать речь других;</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совместно договариваться о правилах работы в группе;</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доносить свою позицию до других: оформлять свою мысль в устной и письменной речи (на уровне одного предложения или небольшого текста);</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учиться выполнять различные роли в группе (лидера, исполнителя, критика).</w:t>
      </w:r>
    </w:p>
    <w:p w:rsidR="00931779" w:rsidRPr="00931779" w:rsidRDefault="00931779" w:rsidP="00931779">
      <w:pPr>
        <w:spacing w:line="259" w:lineRule="auto"/>
        <w:ind w:firstLine="567"/>
        <w:rPr>
          <w:rFonts w:eastAsia="Calibri" w:cs="Times New Roman"/>
          <w:bCs/>
          <w:color w:val="002060"/>
          <w:sz w:val="28"/>
          <w:szCs w:val="28"/>
          <w:lang w:eastAsia="en-US"/>
        </w:rPr>
      </w:pPr>
      <w:r w:rsidRPr="00931779">
        <w:rPr>
          <w:rFonts w:eastAsia="Calibri" w:cs="Times New Roman"/>
          <w:bCs/>
          <w:color w:val="002060"/>
          <w:sz w:val="28"/>
          <w:szCs w:val="28"/>
          <w:lang w:eastAsia="en-US"/>
        </w:rPr>
        <w:t>Предметные результаты изучения блока «Читательская грамотность»:</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способность понимать, использовать, оценивать тексты, размышлять о них и заниматься чтением для того, чтобы достигать своих целей, расширять свои знания и возможности, участвовать в социальной жизни;</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умение находить необходимую информацию в прочитанных текстах;</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умение задавать вопросы по содержанию прочитанных текстов;</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умение составлять речевое высказывание в устной и письменной форме в соответствии с поставленной учебной задачей.</w:t>
      </w:r>
    </w:p>
    <w:p w:rsidR="00931779" w:rsidRPr="00931779" w:rsidRDefault="00931779" w:rsidP="00931779">
      <w:pPr>
        <w:spacing w:line="259" w:lineRule="auto"/>
        <w:ind w:firstLine="567"/>
        <w:rPr>
          <w:rFonts w:eastAsia="Calibri" w:cs="Times New Roman"/>
          <w:bCs/>
          <w:color w:val="002060"/>
          <w:sz w:val="28"/>
          <w:szCs w:val="28"/>
          <w:lang w:eastAsia="en-US"/>
        </w:rPr>
      </w:pPr>
      <w:r w:rsidRPr="00931779">
        <w:rPr>
          <w:rFonts w:eastAsia="Calibri" w:cs="Times New Roman"/>
          <w:bCs/>
          <w:color w:val="002060"/>
          <w:sz w:val="28"/>
          <w:szCs w:val="28"/>
          <w:lang w:eastAsia="en-US"/>
        </w:rPr>
        <w:t>Предметные результаты изучения блока «Естественно-научная грамотность»:</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способность осваивать и использовать естественно-научные знания для распознания и постановки вопросов, для освоения новых знаний, для объяснения естественно-научных явлений и формулирования основанных на научных доказательствах выводов;</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способность понимать основные особенности естествознания как формы человеческого познания.</w:t>
      </w:r>
    </w:p>
    <w:p w:rsidR="00931779" w:rsidRPr="00931779" w:rsidRDefault="00931779" w:rsidP="00931779">
      <w:pPr>
        <w:spacing w:line="259" w:lineRule="auto"/>
        <w:ind w:firstLine="567"/>
        <w:rPr>
          <w:rFonts w:eastAsia="Calibri" w:cs="Times New Roman"/>
          <w:bCs/>
          <w:color w:val="002060"/>
          <w:sz w:val="28"/>
          <w:szCs w:val="28"/>
          <w:lang w:eastAsia="en-US"/>
        </w:rPr>
      </w:pPr>
      <w:r w:rsidRPr="00931779">
        <w:rPr>
          <w:rFonts w:eastAsia="Calibri" w:cs="Times New Roman"/>
          <w:bCs/>
          <w:color w:val="002060"/>
          <w:sz w:val="28"/>
          <w:szCs w:val="28"/>
          <w:lang w:eastAsia="en-US"/>
        </w:rPr>
        <w:t>Предметные результаты изучения блока «Математическая грамотность»:</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способность формулировать, применять и интерпретировать математику в разнообразных контекстах;</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способность проводить математические рассуждения;</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xml:space="preserve">–  способность использовать математические понятия, факты, чтобы описать, объяснить и предсказывать явления; </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способность понимать роль математики в мире, высказывать обоснованные суждения и принимать решения, которые необходимы конструктивному, активному и размышляющему человеку.</w:t>
      </w:r>
    </w:p>
    <w:p w:rsidR="00931779" w:rsidRPr="00931779" w:rsidRDefault="00931779" w:rsidP="00931779">
      <w:pPr>
        <w:spacing w:line="259" w:lineRule="auto"/>
        <w:ind w:firstLine="567"/>
        <w:rPr>
          <w:rFonts w:eastAsia="Calibri" w:cs="Times New Roman"/>
          <w:bCs/>
          <w:color w:val="002060"/>
          <w:sz w:val="28"/>
          <w:szCs w:val="28"/>
          <w:lang w:eastAsia="en-US"/>
        </w:rPr>
      </w:pPr>
      <w:r w:rsidRPr="00931779">
        <w:rPr>
          <w:rFonts w:eastAsia="Calibri" w:cs="Times New Roman"/>
          <w:bCs/>
          <w:color w:val="002060"/>
          <w:sz w:val="28"/>
          <w:szCs w:val="28"/>
          <w:lang w:eastAsia="en-US"/>
        </w:rPr>
        <w:t>Предметные результаты изучения блока «Финансовая грамотность»:</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понимание и правильное использование финансовых терминов;</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xml:space="preserve">– представление о семейных расходах и доходах; </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умение проводить простейшие расчеты семейного бюджета;</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xml:space="preserve">– представление о различных видах семейных доходов; </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представление о различных видах семейных расходов;</w:t>
      </w:r>
    </w:p>
    <w:p w:rsidR="00931779" w:rsidRPr="00931779" w:rsidRDefault="00931779" w:rsidP="00931779">
      <w:pPr>
        <w:spacing w:line="259" w:lineRule="auto"/>
        <w:ind w:firstLine="567"/>
        <w:rPr>
          <w:rFonts w:eastAsia="Calibri" w:cs="Times New Roman"/>
          <w:bCs/>
          <w:sz w:val="28"/>
          <w:szCs w:val="28"/>
          <w:lang w:eastAsia="en-US"/>
        </w:rPr>
      </w:pPr>
      <w:r w:rsidRPr="00931779">
        <w:rPr>
          <w:rFonts w:eastAsia="Calibri" w:cs="Times New Roman"/>
          <w:bCs/>
          <w:sz w:val="28"/>
          <w:szCs w:val="28"/>
          <w:lang w:eastAsia="en-US"/>
        </w:rPr>
        <w:t>– представление о способах экономии семейного бюджета.</w:t>
      </w:r>
    </w:p>
    <w:p w:rsidR="00931779" w:rsidRPr="00931779" w:rsidRDefault="00931779" w:rsidP="00931779">
      <w:pPr>
        <w:spacing w:line="259" w:lineRule="auto"/>
        <w:ind w:firstLine="567"/>
        <w:rPr>
          <w:rFonts w:eastAsia="Calibri" w:cs="Times New Roman"/>
          <w:bCs/>
          <w:sz w:val="28"/>
          <w:szCs w:val="28"/>
          <w:lang w:eastAsia="en-US"/>
        </w:rPr>
      </w:pPr>
    </w:p>
    <w:p w:rsidR="00931779" w:rsidRPr="00F54B3D" w:rsidRDefault="00931779" w:rsidP="00931779">
      <w:pPr>
        <w:jc w:val="center"/>
        <w:rPr>
          <w:rFonts w:cs="Times New Roman"/>
          <w:b/>
          <w:sz w:val="28"/>
          <w:szCs w:val="28"/>
        </w:rPr>
      </w:pPr>
      <w:r w:rsidRPr="00F54B3D">
        <w:rPr>
          <w:rFonts w:cs="Times New Roman"/>
          <w:b/>
          <w:sz w:val="28"/>
          <w:szCs w:val="28"/>
        </w:rPr>
        <w:t>СПОСОБЫ ОЦЕНКИ ДОСТИЖЕНИЯ УЧАЩИМИСЯ ПЛАНИРУЕМЫХРЕЗУЛЬТАТОВ</w:t>
      </w:r>
    </w:p>
    <w:p w:rsidR="00931779" w:rsidRPr="009D6CAE" w:rsidRDefault="00931779" w:rsidP="00931779">
      <w:pPr>
        <w:ind w:firstLine="567"/>
        <w:rPr>
          <w:rFonts w:cs="Times New Roman"/>
          <w:bCs/>
          <w:sz w:val="28"/>
          <w:szCs w:val="28"/>
        </w:rPr>
      </w:pPr>
      <w:r w:rsidRPr="009D6CAE">
        <w:rPr>
          <w:rFonts w:cs="Times New Roman"/>
          <w:bCs/>
          <w:sz w:val="28"/>
          <w:szCs w:val="28"/>
        </w:rPr>
        <w:t>Обучение ведется на безотметочной основе.</w:t>
      </w:r>
    </w:p>
    <w:p w:rsidR="00931779" w:rsidRPr="009D6CAE" w:rsidRDefault="00931779" w:rsidP="00931779">
      <w:pPr>
        <w:ind w:firstLine="567"/>
        <w:rPr>
          <w:rFonts w:cs="Times New Roman"/>
          <w:bCs/>
          <w:sz w:val="28"/>
          <w:szCs w:val="28"/>
        </w:rPr>
      </w:pPr>
      <w:r w:rsidRPr="009D6CAE">
        <w:rPr>
          <w:rFonts w:cs="Times New Roman"/>
          <w:bCs/>
          <w:sz w:val="28"/>
          <w:szCs w:val="28"/>
        </w:rPr>
        <w:t>Для оценки эффективности занятий можно использовать следующие показатели:</w:t>
      </w:r>
    </w:p>
    <w:p w:rsidR="00931779" w:rsidRDefault="00931779" w:rsidP="00681408">
      <w:pPr>
        <w:pStyle w:val="a6"/>
        <w:numPr>
          <w:ilvl w:val="0"/>
          <w:numId w:val="173"/>
        </w:numPr>
        <w:spacing w:line="259" w:lineRule="auto"/>
        <w:ind w:left="567"/>
        <w:rPr>
          <w:rFonts w:cs="Times New Roman"/>
          <w:bCs/>
          <w:sz w:val="28"/>
          <w:szCs w:val="28"/>
        </w:rPr>
      </w:pPr>
      <w:r w:rsidRPr="000E78DF">
        <w:rPr>
          <w:rFonts w:cs="Times New Roman"/>
          <w:bCs/>
          <w:sz w:val="28"/>
          <w:szCs w:val="28"/>
        </w:rPr>
        <w:t>степень помощи, которую оказывает учитель учащимся при выполнении заданий;</w:t>
      </w:r>
    </w:p>
    <w:p w:rsidR="00931779" w:rsidRDefault="00931779" w:rsidP="00681408">
      <w:pPr>
        <w:pStyle w:val="a6"/>
        <w:numPr>
          <w:ilvl w:val="0"/>
          <w:numId w:val="173"/>
        </w:numPr>
        <w:spacing w:line="259" w:lineRule="auto"/>
        <w:ind w:left="567"/>
        <w:rPr>
          <w:rFonts w:cs="Times New Roman"/>
          <w:bCs/>
          <w:sz w:val="28"/>
          <w:szCs w:val="28"/>
        </w:rPr>
      </w:pPr>
      <w:r w:rsidRPr="000E78DF">
        <w:rPr>
          <w:rFonts w:cs="Times New Roman"/>
          <w:bCs/>
          <w:sz w:val="28"/>
          <w:szCs w:val="28"/>
        </w:rPr>
        <w:t>поведение детей на занятиях: живость, активность, заинтересованность обеспечивают положительные результаты;</w:t>
      </w:r>
    </w:p>
    <w:p w:rsidR="00931779" w:rsidRDefault="00931779" w:rsidP="00681408">
      <w:pPr>
        <w:pStyle w:val="a6"/>
        <w:numPr>
          <w:ilvl w:val="0"/>
          <w:numId w:val="173"/>
        </w:numPr>
        <w:spacing w:line="259" w:lineRule="auto"/>
        <w:ind w:left="567"/>
        <w:rPr>
          <w:rFonts w:cs="Times New Roman"/>
          <w:bCs/>
          <w:sz w:val="28"/>
          <w:szCs w:val="28"/>
        </w:rPr>
      </w:pPr>
      <w:r w:rsidRPr="000E78DF">
        <w:rPr>
          <w:rFonts w:cs="Times New Roman"/>
          <w:bCs/>
          <w:sz w:val="28"/>
          <w:szCs w:val="28"/>
        </w:rPr>
        <w:t>результаты выполнения тестовых заданий и заданий из конкурса эрудитов, при выполнении которых выявляется, справляются ли ученики с ними самостоятельно;</w:t>
      </w:r>
    </w:p>
    <w:p w:rsidR="00931779" w:rsidRPr="000E78DF" w:rsidRDefault="00931779" w:rsidP="00681408">
      <w:pPr>
        <w:pStyle w:val="a6"/>
        <w:numPr>
          <w:ilvl w:val="0"/>
          <w:numId w:val="173"/>
        </w:numPr>
        <w:spacing w:line="259" w:lineRule="auto"/>
        <w:ind w:left="567"/>
        <w:rPr>
          <w:rFonts w:cs="Times New Roman"/>
          <w:bCs/>
          <w:sz w:val="28"/>
          <w:szCs w:val="28"/>
        </w:rPr>
      </w:pPr>
      <w:r w:rsidRPr="000E78DF">
        <w:rPr>
          <w:rFonts w:cs="Times New Roman"/>
          <w:bCs/>
          <w:sz w:val="28"/>
          <w:szCs w:val="28"/>
        </w:rPr>
        <w:t>косвенным показателем эффективности занятий может быть повышение качества успеваемости по математике, русскому языку, окружающему миру, литературному чтению и др.</w:t>
      </w:r>
    </w:p>
    <w:p w:rsidR="00931779" w:rsidRDefault="00931779" w:rsidP="00931779">
      <w:pPr>
        <w:ind w:firstLine="567"/>
        <w:jc w:val="center"/>
        <w:rPr>
          <w:rFonts w:cs="Times New Roman"/>
          <w:sz w:val="28"/>
          <w:szCs w:val="28"/>
        </w:rPr>
      </w:pPr>
    </w:p>
    <w:p w:rsidR="00931779" w:rsidRDefault="00931779" w:rsidP="00931779">
      <w:pPr>
        <w:ind w:firstLine="567"/>
        <w:jc w:val="center"/>
        <w:rPr>
          <w:rFonts w:cs="Times New Roman"/>
          <w:sz w:val="28"/>
          <w:szCs w:val="28"/>
        </w:rPr>
      </w:pPr>
    </w:p>
    <w:p w:rsidR="00931779" w:rsidRPr="00F54B3D" w:rsidRDefault="00931779" w:rsidP="00931779">
      <w:pPr>
        <w:ind w:firstLine="567"/>
        <w:jc w:val="center"/>
        <w:rPr>
          <w:rFonts w:cs="Times New Roman"/>
          <w:b/>
          <w:sz w:val="28"/>
          <w:szCs w:val="28"/>
        </w:rPr>
      </w:pPr>
      <w:r w:rsidRPr="00F54B3D">
        <w:rPr>
          <w:rFonts w:cs="Times New Roman"/>
          <w:b/>
          <w:sz w:val="28"/>
          <w:szCs w:val="28"/>
        </w:rPr>
        <w:t>РАЗДЕЛ IV. ТЕМАТИЧЕСКОЕ ПЛАНИРОВАНИЕ С ОПРЕДЕЛЕНИЕМ ОСНОВНЫХ ВИДОВ УЧЕБНОЙ ДЕЯТЕЛЬНОСТИ ОБУЧАЮЩИХСЯ</w:t>
      </w:r>
    </w:p>
    <w:p w:rsidR="00931779" w:rsidRDefault="00931779" w:rsidP="00931779">
      <w:pPr>
        <w:ind w:firstLine="567"/>
        <w:jc w:val="center"/>
        <w:rPr>
          <w:rFonts w:cs="Times New Roman"/>
          <w:b/>
          <w:sz w:val="28"/>
          <w:szCs w:val="28"/>
        </w:rPr>
      </w:pPr>
      <w:r w:rsidRPr="00F54B3D">
        <w:rPr>
          <w:rFonts w:cs="Times New Roman"/>
          <w:b/>
          <w:sz w:val="28"/>
          <w:szCs w:val="28"/>
        </w:rPr>
        <w:t>(1–2 и 3–4 классы)</w:t>
      </w:r>
    </w:p>
    <w:p w:rsidR="00931779" w:rsidRPr="007350CD" w:rsidRDefault="00931779" w:rsidP="00931779">
      <w:pPr>
        <w:ind w:firstLine="567"/>
        <w:jc w:val="center"/>
        <w:rPr>
          <w:rFonts w:cs="Times New Roman"/>
          <w:b/>
          <w:sz w:val="28"/>
          <w:szCs w:val="28"/>
        </w:rPr>
      </w:pPr>
    </w:p>
    <w:tbl>
      <w:tblPr>
        <w:tblStyle w:val="17"/>
        <w:tblW w:w="0" w:type="auto"/>
        <w:jc w:val="center"/>
        <w:tblLook w:val="04A0" w:firstRow="1" w:lastRow="0" w:firstColumn="1" w:lastColumn="0" w:noHBand="0" w:noVBand="1"/>
      </w:tblPr>
      <w:tblGrid>
        <w:gridCol w:w="531"/>
        <w:gridCol w:w="2106"/>
        <w:gridCol w:w="1392"/>
        <w:gridCol w:w="1572"/>
        <w:gridCol w:w="4719"/>
      </w:tblGrid>
      <w:tr w:rsidR="00931779" w:rsidRPr="000E78DF" w:rsidTr="00931779">
        <w:trPr>
          <w:trHeight w:val="538"/>
          <w:jc w:val="center"/>
        </w:trPr>
        <w:tc>
          <w:tcPr>
            <w:tcW w:w="491" w:type="dxa"/>
          </w:tcPr>
          <w:p w:rsidR="00931779" w:rsidRPr="000E78DF" w:rsidRDefault="00931779" w:rsidP="00BB5593">
            <w:pPr>
              <w:spacing w:line="276" w:lineRule="auto"/>
              <w:jc w:val="center"/>
              <w:rPr>
                <w:b/>
                <w:bCs/>
                <w:sz w:val="22"/>
                <w:szCs w:val="22"/>
              </w:rPr>
            </w:pPr>
            <w:r w:rsidRPr="000E78DF">
              <w:rPr>
                <w:b/>
                <w:sz w:val="22"/>
                <w:szCs w:val="22"/>
              </w:rPr>
              <w:br w:type="page"/>
            </w:r>
            <w:r w:rsidRPr="000E78DF">
              <w:rPr>
                <w:b/>
                <w:color w:val="000000"/>
                <w:sz w:val="22"/>
                <w:szCs w:val="22"/>
              </w:rPr>
              <w:t>№</w:t>
            </w:r>
            <w:r>
              <w:rPr>
                <w:b/>
                <w:color w:val="000000"/>
                <w:sz w:val="22"/>
                <w:szCs w:val="22"/>
              </w:rPr>
              <w:t xml:space="preserve"> </w:t>
            </w:r>
            <w:r w:rsidRPr="000E78DF">
              <w:rPr>
                <w:b/>
                <w:color w:val="000000"/>
                <w:sz w:val="22"/>
                <w:szCs w:val="22"/>
              </w:rPr>
              <w:t>п/п</w:t>
            </w:r>
          </w:p>
        </w:tc>
        <w:tc>
          <w:tcPr>
            <w:tcW w:w="2106" w:type="dxa"/>
          </w:tcPr>
          <w:p w:rsidR="00931779" w:rsidRPr="000E78DF" w:rsidRDefault="00931779" w:rsidP="00BB5593">
            <w:pPr>
              <w:spacing w:line="276" w:lineRule="auto"/>
              <w:jc w:val="center"/>
              <w:rPr>
                <w:b/>
                <w:bCs/>
                <w:sz w:val="22"/>
                <w:szCs w:val="22"/>
              </w:rPr>
            </w:pPr>
            <w:r w:rsidRPr="000E78DF">
              <w:rPr>
                <w:b/>
                <w:bCs/>
                <w:color w:val="000000"/>
                <w:sz w:val="22"/>
                <w:szCs w:val="22"/>
              </w:rPr>
              <w:t>Наименование разделов</w:t>
            </w:r>
          </w:p>
        </w:tc>
        <w:tc>
          <w:tcPr>
            <w:tcW w:w="1392" w:type="dxa"/>
          </w:tcPr>
          <w:p w:rsidR="00931779" w:rsidRPr="000E78DF" w:rsidRDefault="00931779" w:rsidP="00BB5593">
            <w:pPr>
              <w:spacing w:line="276" w:lineRule="auto"/>
              <w:jc w:val="center"/>
              <w:rPr>
                <w:b/>
                <w:bCs/>
                <w:sz w:val="22"/>
                <w:szCs w:val="22"/>
              </w:rPr>
            </w:pPr>
            <w:r w:rsidRPr="000E78DF">
              <w:rPr>
                <w:b/>
                <w:bCs/>
                <w:color w:val="000000"/>
                <w:sz w:val="22"/>
                <w:szCs w:val="22"/>
              </w:rPr>
              <w:t>Количество часов</w:t>
            </w:r>
          </w:p>
        </w:tc>
        <w:tc>
          <w:tcPr>
            <w:tcW w:w="1572" w:type="dxa"/>
          </w:tcPr>
          <w:p w:rsidR="00931779" w:rsidRPr="00A10D98" w:rsidRDefault="00931779" w:rsidP="00BB5593">
            <w:pPr>
              <w:spacing w:line="276" w:lineRule="auto"/>
              <w:jc w:val="center"/>
              <w:rPr>
                <w:b/>
                <w:bCs/>
              </w:rPr>
            </w:pPr>
            <w:r>
              <w:rPr>
                <w:b/>
                <w:bCs/>
              </w:rPr>
              <w:t>Форма проведения занятий</w:t>
            </w:r>
          </w:p>
        </w:tc>
        <w:tc>
          <w:tcPr>
            <w:tcW w:w="4719" w:type="dxa"/>
          </w:tcPr>
          <w:p w:rsidR="00931779" w:rsidRPr="000E78DF" w:rsidRDefault="00931779" w:rsidP="00BB5593">
            <w:pPr>
              <w:spacing w:line="276" w:lineRule="auto"/>
              <w:jc w:val="center"/>
              <w:rPr>
                <w:b/>
                <w:bCs/>
                <w:sz w:val="22"/>
                <w:szCs w:val="22"/>
              </w:rPr>
            </w:pPr>
            <w:r w:rsidRPr="000E78DF">
              <w:rPr>
                <w:b/>
                <w:bCs/>
                <w:sz w:val="22"/>
                <w:szCs w:val="22"/>
              </w:rPr>
              <w:t>Цифровой ресурс</w:t>
            </w:r>
          </w:p>
        </w:tc>
      </w:tr>
      <w:tr w:rsidR="00931779" w:rsidRPr="000E78DF" w:rsidTr="00931779">
        <w:trPr>
          <w:trHeight w:val="538"/>
          <w:jc w:val="center"/>
        </w:trPr>
        <w:tc>
          <w:tcPr>
            <w:tcW w:w="491" w:type="dxa"/>
          </w:tcPr>
          <w:p w:rsidR="00931779" w:rsidRPr="000E78DF" w:rsidRDefault="00931779" w:rsidP="00931779">
            <w:pPr>
              <w:spacing w:line="276" w:lineRule="auto"/>
              <w:ind w:left="-192"/>
              <w:jc w:val="center"/>
              <w:rPr>
                <w:b/>
                <w:bCs/>
                <w:sz w:val="22"/>
                <w:szCs w:val="22"/>
              </w:rPr>
            </w:pPr>
            <w:r w:rsidRPr="000E78DF">
              <w:rPr>
                <w:b/>
                <w:bCs/>
                <w:sz w:val="22"/>
                <w:szCs w:val="22"/>
              </w:rPr>
              <w:t>1.</w:t>
            </w:r>
          </w:p>
        </w:tc>
        <w:tc>
          <w:tcPr>
            <w:tcW w:w="2106" w:type="dxa"/>
          </w:tcPr>
          <w:p w:rsidR="00931779" w:rsidRPr="000E78DF" w:rsidRDefault="00931779" w:rsidP="00BB5593">
            <w:pPr>
              <w:spacing w:line="276" w:lineRule="auto"/>
              <w:rPr>
                <w:bCs/>
                <w:sz w:val="22"/>
                <w:szCs w:val="22"/>
              </w:rPr>
            </w:pPr>
            <w:r w:rsidRPr="000E78DF">
              <w:rPr>
                <w:bCs/>
                <w:sz w:val="22"/>
                <w:szCs w:val="22"/>
              </w:rPr>
              <w:t>Читательская грамотность</w:t>
            </w:r>
          </w:p>
        </w:tc>
        <w:tc>
          <w:tcPr>
            <w:tcW w:w="1392" w:type="dxa"/>
          </w:tcPr>
          <w:p w:rsidR="00931779" w:rsidRPr="000E78DF" w:rsidRDefault="00931779" w:rsidP="00BB5593">
            <w:pPr>
              <w:spacing w:line="276" w:lineRule="auto"/>
              <w:jc w:val="center"/>
              <w:rPr>
                <w:bCs/>
                <w:sz w:val="22"/>
                <w:szCs w:val="22"/>
              </w:rPr>
            </w:pPr>
            <w:r w:rsidRPr="000E78DF">
              <w:rPr>
                <w:bCs/>
                <w:sz w:val="22"/>
                <w:szCs w:val="22"/>
              </w:rPr>
              <w:t>8</w:t>
            </w:r>
          </w:p>
          <w:p w:rsidR="00931779" w:rsidRPr="000E78DF" w:rsidRDefault="00931779" w:rsidP="00BB5593">
            <w:pPr>
              <w:spacing w:line="276" w:lineRule="auto"/>
              <w:jc w:val="center"/>
              <w:rPr>
                <w:bCs/>
                <w:sz w:val="22"/>
                <w:szCs w:val="22"/>
              </w:rPr>
            </w:pPr>
          </w:p>
        </w:tc>
        <w:tc>
          <w:tcPr>
            <w:tcW w:w="1572" w:type="dxa"/>
          </w:tcPr>
          <w:p w:rsidR="00931779" w:rsidRDefault="00931779" w:rsidP="00BB5593">
            <w:pPr>
              <w:jc w:val="center"/>
              <w:rPr>
                <w:bCs/>
              </w:rPr>
            </w:pPr>
          </w:p>
          <w:p w:rsidR="00931779" w:rsidRPr="000E78DF" w:rsidRDefault="00931779" w:rsidP="00BB5593">
            <w:pPr>
              <w:spacing w:line="276" w:lineRule="auto"/>
              <w:jc w:val="center"/>
              <w:rPr>
                <w:bCs/>
              </w:rPr>
            </w:pPr>
            <w:r>
              <w:rPr>
                <w:bCs/>
              </w:rPr>
              <w:t>Практикум</w:t>
            </w:r>
          </w:p>
        </w:tc>
        <w:tc>
          <w:tcPr>
            <w:tcW w:w="4719" w:type="dxa"/>
            <w:vMerge w:val="restart"/>
          </w:tcPr>
          <w:p w:rsidR="00931779" w:rsidRDefault="00931779" w:rsidP="00BB5593">
            <w:pPr>
              <w:spacing w:line="276" w:lineRule="auto"/>
              <w:rPr>
                <w:sz w:val="22"/>
                <w:szCs w:val="22"/>
              </w:rPr>
            </w:pPr>
            <w:r w:rsidRPr="000E78DF">
              <w:rPr>
                <w:sz w:val="22"/>
                <w:szCs w:val="22"/>
              </w:rPr>
              <w:t>1)</w:t>
            </w:r>
            <w:r>
              <w:rPr>
                <w:sz w:val="22"/>
                <w:szCs w:val="22"/>
              </w:rPr>
              <w:t xml:space="preserve"> </w:t>
            </w:r>
            <w:r w:rsidRPr="000E78DF">
              <w:rPr>
                <w:sz w:val="22"/>
                <w:szCs w:val="22"/>
              </w:rPr>
              <w:t>Инфоурок</w:t>
            </w:r>
          </w:p>
          <w:p w:rsidR="00931779" w:rsidRPr="000E78DF" w:rsidRDefault="00D71EA1" w:rsidP="00BB5593">
            <w:pPr>
              <w:spacing w:line="276" w:lineRule="auto"/>
              <w:rPr>
                <w:sz w:val="22"/>
                <w:szCs w:val="22"/>
              </w:rPr>
            </w:pPr>
            <w:hyperlink r:id="rId150" w:history="1">
              <w:r w:rsidR="00931779" w:rsidRPr="000E78DF">
                <w:rPr>
                  <w:color w:val="0000FF"/>
                  <w:sz w:val="22"/>
                  <w:szCs w:val="22"/>
                  <w:u w:val="single"/>
                </w:rPr>
                <w:t>https://infourok.ru/prezentaciya-po-kursu-funkcionalnaya-gramotnost-avtor-m-v-buryak-na-temu-dozhdevye-chervi-3-klass-6188519.html</w:t>
              </w:r>
            </w:hyperlink>
          </w:p>
          <w:p w:rsidR="00931779" w:rsidRPr="000E78DF" w:rsidRDefault="00931779" w:rsidP="00BB5593">
            <w:pPr>
              <w:spacing w:line="276" w:lineRule="auto"/>
              <w:rPr>
                <w:bCs/>
                <w:sz w:val="22"/>
                <w:szCs w:val="22"/>
              </w:rPr>
            </w:pPr>
          </w:p>
          <w:p w:rsidR="00931779" w:rsidRDefault="00931779" w:rsidP="00BB5593">
            <w:pPr>
              <w:spacing w:line="276" w:lineRule="auto"/>
              <w:rPr>
                <w:color w:val="000000"/>
                <w:sz w:val="22"/>
                <w:szCs w:val="22"/>
              </w:rPr>
            </w:pPr>
            <w:r w:rsidRPr="000E78DF">
              <w:rPr>
                <w:sz w:val="22"/>
                <w:szCs w:val="22"/>
              </w:rPr>
              <w:t>2)</w:t>
            </w:r>
            <w:r w:rsidRPr="000E78DF">
              <w:rPr>
                <w:color w:val="000000"/>
                <w:sz w:val="22"/>
                <w:szCs w:val="22"/>
              </w:rPr>
              <w:t xml:space="preserve"> </w:t>
            </w:r>
            <w:r>
              <w:rPr>
                <w:color w:val="000000"/>
                <w:sz w:val="22"/>
                <w:szCs w:val="22"/>
              </w:rPr>
              <w:t xml:space="preserve"> </w:t>
            </w:r>
            <w:r w:rsidRPr="000E78DF">
              <w:rPr>
                <w:color w:val="000000"/>
                <w:sz w:val="22"/>
                <w:szCs w:val="22"/>
              </w:rPr>
              <w:t xml:space="preserve">Уроки для начальной школы от «Кирилл и Мефодий» и презентации уроков   </w:t>
            </w:r>
          </w:p>
          <w:p w:rsidR="00931779" w:rsidRDefault="00D71EA1" w:rsidP="00BB5593">
            <w:pPr>
              <w:spacing w:line="276" w:lineRule="auto"/>
              <w:rPr>
                <w:color w:val="0000FF"/>
                <w:sz w:val="22"/>
                <w:szCs w:val="22"/>
                <w:u w:val="single"/>
              </w:rPr>
            </w:pPr>
            <w:hyperlink r:id="rId151" w:history="1">
              <w:r w:rsidR="00931779" w:rsidRPr="000E78DF">
                <w:rPr>
                  <w:color w:val="0000FF"/>
                  <w:sz w:val="22"/>
                  <w:szCs w:val="22"/>
                  <w:u w:val="single"/>
                </w:rPr>
                <w:t>http://km-school.ru/r1/Nachalka.asp</w:t>
              </w:r>
            </w:hyperlink>
          </w:p>
          <w:p w:rsidR="00931779" w:rsidRDefault="00931779" w:rsidP="00BB5593">
            <w:pPr>
              <w:spacing w:line="276" w:lineRule="auto"/>
              <w:rPr>
                <w:color w:val="000000"/>
                <w:sz w:val="22"/>
                <w:szCs w:val="22"/>
              </w:rPr>
            </w:pPr>
          </w:p>
          <w:p w:rsidR="00931779" w:rsidRDefault="00931779" w:rsidP="00BB5593">
            <w:pPr>
              <w:spacing w:line="276" w:lineRule="auto"/>
              <w:rPr>
                <w:color w:val="000000"/>
                <w:sz w:val="22"/>
                <w:szCs w:val="22"/>
              </w:rPr>
            </w:pPr>
            <w:r w:rsidRPr="000E78DF">
              <w:rPr>
                <w:color w:val="000000"/>
                <w:sz w:val="22"/>
                <w:szCs w:val="22"/>
              </w:rPr>
              <w:t>3)</w:t>
            </w:r>
            <w:r>
              <w:rPr>
                <w:color w:val="000000"/>
                <w:sz w:val="22"/>
                <w:szCs w:val="22"/>
              </w:rPr>
              <w:t xml:space="preserve"> </w:t>
            </w:r>
            <w:r w:rsidRPr="000E78DF">
              <w:rPr>
                <w:color w:val="000000"/>
                <w:sz w:val="22"/>
                <w:szCs w:val="22"/>
              </w:rPr>
              <w:t xml:space="preserve">Учи. Ру </w:t>
            </w:r>
          </w:p>
          <w:p w:rsidR="00931779" w:rsidRPr="000E78DF" w:rsidRDefault="00D71EA1" w:rsidP="00BB5593">
            <w:pPr>
              <w:spacing w:line="276" w:lineRule="auto"/>
              <w:rPr>
                <w:color w:val="000000"/>
                <w:sz w:val="22"/>
                <w:szCs w:val="22"/>
              </w:rPr>
            </w:pPr>
            <w:hyperlink r:id="rId152" w:history="1">
              <w:r w:rsidR="00931779" w:rsidRPr="00D10608">
                <w:rPr>
                  <w:rStyle w:val="a8"/>
                </w:rPr>
                <w:t>https://olympiads.uchi.ru/olymp/finance/</w:t>
              </w:r>
            </w:hyperlink>
            <w:r w:rsidR="00931779">
              <w:rPr>
                <w:color w:val="000000"/>
                <w:sz w:val="22"/>
                <w:szCs w:val="22"/>
              </w:rPr>
              <w:t xml:space="preserve"> </w:t>
            </w:r>
          </w:p>
          <w:p w:rsidR="00931779" w:rsidRPr="000E78DF" w:rsidRDefault="00931779" w:rsidP="00BB5593">
            <w:pPr>
              <w:spacing w:line="276" w:lineRule="auto"/>
              <w:rPr>
                <w:color w:val="000000"/>
                <w:sz w:val="22"/>
                <w:szCs w:val="22"/>
              </w:rPr>
            </w:pPr>
          </w:p>
          <w:p w:rsidR="00931779" w:rsidRDefault="00931779" w:rsidP="00BB5593">
            <w:pPr>
              <w:spacing w:line="276" w:lineRule="auto"/>
              <w:rPr>
                <w:color w:val="000000"/>
                <w:sz w:val="22"/>
                <w:szCs w:val="22"/>
              </w:rPr>
            </w:pPr>
            <w:r w:rsidRPr="000E78DF">
              <w:rPr>
                <w:color w:val="000000"/>
                <w:sz w:val="22"/>
                <w:szCs w:val="22"/>
              </w:rPr>
              <w:t>4) Инфоурок</w:t>
            </w:r>
            <w:r>
              <w:rPr>
                <w:color w:val="000000"/>
                <w:sz w:val="22"/>
                <w:szCs w:val="22"/>
              </w:rPr>
              <w:t xml:space="preserve"> </w:t>
            </w:r>
          </w:p>
          <w:p w:rsidR="00931779" w:rsidRPr="000E78DF" w:rsidRDefault="00D71EA1" w:rsidP="00BB5593">
            <w:pPr>
              <w:spacing w:line="276" w:lineRule="auto"/>
              <w:rPr>
                <w:color w:val="000000"/>
                <w:sz w:val="22"/>
                <w:szCs w:val="22"/>
              </w:rPr>
            </w:pPr>
            <w:hyperlink r:id="rId153" w:history="1">
              <w:r w:rsidR="00931779" w:rsidRPr="000E78DF">
                <w:rPr>
                  <w:color w:val="0000FF"/>
                  <w:sz w:val="22"/>
                  <w:szCs w:val="22"/>
                  <w:u w:val="single"/>
                </w:rPr>
                <w:t>https://infourok.ru/prezentaciya-po-kursu-funkcionalnaya-gramotnost-avtor-m-v-buryak-na-temu-kalcij-3-klass-6188522.html</w:t>
              </w:r>
            </w:hyperlink>
          </w:p>
          <w:p w:rsidR="00931779" w:rsidRDefault="00931779" w:rsidP="00BB5593">
            <w:pPr>
              <w:spacing w:line="276" w:lineRule="auto"/>
              <w:rPr>
                <w:color w:val="0000FF"/>
                <w:sz w:val="22"/>
                <w:szCs w:val="22"/>
                <w:u w:val="single"/>
              </w:rPr>
            </w:pPr>
          </w:p>
          <w:p w:rsidR="00931779" w:rsidRDefault="00931779" w:rsidP="00BB5593">
            <w:pPr>
              <w:spacing w:line="276" w:lineRule="auto"/>
              <w:rPr>
                <w:color w:val="000000"/>
                <w:sz w:val="22"/>
                <w:szCs w:val="22"/>
              </w:rPr>
            </w:pPr>
          </w:p>
          <w:p w:rsidR="00931779" w:rsidRDefault="00931779" w:rsidP="00BB5593">
            <w:pPr>
              <w:spacing w:line="276" w:lineRule="auto"/>
              <w:rPr>
                <w:sz w:val="22"/>
                <w:szCs w:val="22"/>
              </w:rPr>
            </w:pPr>
            <w:r w:rsidRPr="000E78DF">
              <w:rPr>
                <w:sz w:val="22"/>
                <w:szCs w:val="22"/>
              </w:rPr>
              <w:t>5)</w:t>
            </w:r>
            <w:r>
              <w:rPr>
                <w:sz w:val="22"/>
                <w:szCs w:val="22"/>
              </w:rPr>
              <w:t xml:space="preserve"> </w:t>
            </w:r>
            <w:r w:rsidRPr="000E78DF">
              <w:rPr>
                <w:sz w:val="22"/>
                <w:szCs w:val="22"/>
              </w:rPr>
              <w:t xml:space="preserve"> Математическая мастерская</w:t>
            </w:r>
          </w:p>
          <w:p w:rsidR="00931779" w:rsidRPr="000E78DF" w:rsidRDefault="00931779" w:rsidP="00BB5593">
            <w:pPr>
              <w:spacing w:line="276" w:lineRule="auto"/>
              <w:rPr>
                <w:color w:val="000000"/>
                <w:sz w:val="22"/>
                <w:szCs w:val="22"/>
              </w:rPr>
            </w:pPr>
            <w:r>
              <w:rPr>
                <w:sz w:val="22"/>
                <w:szCs w:val="22"/>
              </w:rPr>
              <w:t xml:space="preserve"> </w:t>
            </w:r>
            <w:hyperlink r:id="rId154" w:history="1">
              <w:r w:rsidRPr="000E78DF">
                <w:rPr>
                  <w:color w:val="0000FF"/>
                  <w:sz w:val="22"/>
                  <w:szCs w:val="22"/>
                  <w:u w:val="single"/>
                </w:rPr>
                <w:t>https://www.klass39.ru/reshaem-logicheskie-zadachi-1-4-klass/</w:t>
              </w:r>
            </w:hyperlink>
          </w:p>
          <w:p w:rsidR="00931779" w:rsidRPr="000E78DF" w:rsidRDefault="00931779" w:rsidP="00BB5593">
            <w:pPr>
              <w:spacing w:line="276" w:lineRule="auto"/>
              <w:rPr>
                <w:color w:val="000000"/>
                <w:sz w:val="22"/>
                <w:szCs w:val="22"/>
              </w:rPr>
            </w:pPr>
          </w:p>
          <w:p w:rsidR="00931779" w:rsidRPr="000E78DF" w:rsidRDefault="00931779" w:rsidP="00BB5593">
            <w:pPr>
              <w:spacing w:line="276" w:lineRule="auto"/>
              <w:rPr>
                <w:color w:val="000000"/>
                <w:sz w:val="22"/>
                <w:szCs w:val="22"/>
              </w:rPr>
            </w:pPr>
            <w:r w:rsidRPr="000E78DF">
              <w:rPr>
                <w:color w:val="000000"/>
                <w:sz w:val="22"/>
                <w:szCs w:val="22"/>
              </w:rPr>
              <w:t>6)</w:t>
            </w:r>
            <w:r>
              <w:rPr>
                <w:color w:val="000000"/>
                <w:sz w:val="22"/>
                <w:szCs w:val="22"/>
              </w:rPr>
              <w:t xml:space="preserve"> </w:t>
            </w:r>
            <w:r w:rsidRPr="000E78DF">
              <w:rPr>
                <w:color w:val="000000"/>
                <w:sz w:val="22"/>
                <w:szCs w:val="22"/>
              </w:rPr>
              <w:t>Учительский портал: Представлены уроки, тесты, презентации, внеклассные мероприятия, интерактивная доска, компьютерные программы</w:t>
            </w:r>
          </w:p>
          <w:p w:rsidR="00931779" w:rsidRPr="000E78DF" w:rsidRDefault="00D71EA1" w:rsidP="00BB5593">
            <w:pPr>
              <w:spacing w:line="276" w:lineRule="auto"/>
              <w:rPr>
                <w:sz w:val="22"/>
                <w:szCs w:val="22"/>
              </w:rPr>
            </w:pPr>
            <w:hyperlink r:id="rId155" w:history="1">
              <w:r w:rsidR="00931779" w:rsidRPr="000E78DF">
                <w:rPr>
                  <w:rFonts w:eastAsia="Calibri"/>
                  <w:color w:val="0000FF"/>
                  <w:sz w:val="22"/>
                  <w:szCs w:val="22"/>
                  <w:u w:val="single"/>
                </w:rPr>
                <w:t>http://www.uchportal.ru/load/47-2-2</w:t>
              </w:r>
            </w:hyperlink>
          </w:p>
          <w:p w:rsidR="00931779" w:rsidRPr="000E78DF" w:rsidRDefault="00931779" w:rsidP="00BB5593">
            <w:pPr>
              <w:spacing w:line="276" w:lineRule="auto"/>
              <w:rPr>
                <w:color w:val="000000"/>
                <w:sz w:val="22"/>
                <w:szCs w:val="22"/>
              </w:rPr>
            </w:pPr>
          </w:p>
          <w:p w:rsidR="00931779" w:rsidRDefault="00931779" w:rsidP="00BB5593">
            <w:pPr>
              <w:spacing w:line="276" w:lineRule="auto"/>
              <w:rPr>
                <w:color w:val="000000"/>
                <w:sz w:val="22"/>
                <w:szCs w:val="22"/>
              </w:rPr>
            </w:pPr>
            <w:r w:rsidRPr="000E78DF">
              <w:rPr>
                <w:color w:val="000000"/>
                <w:sz w:val="22"/>
                <w:szCs w:val="22"/>
              </w:rPr>
              <w:t xml:space="preserve">7) </w:t>
            </w:r>
            <w:r>
              <w:rPr>
                <w:color w:val="000000"/>
                <w:sz w:val="22"/>
                <w:szCs w:val="22"/>
              </w:rPr>
              <w:t xml:space="preserve"> </w:t>
            </w:r>
            <w:r w:rsidRPr="000E78DF">
              <w:rPr>
                <w:color w:val="000000"/>
                <w:sz w:val="22"/>
                <w:szCs w:val="22"/>
              </w:rPr>
              <w:t xml:space="preserve">Образовательная соц.сеть </w:t>
            </w:r>
            <w:r w:rsidRPr="000E78DF">
              <w:rPr>
                <w:color w:val="000000"/>
                <w:sz w:val="22"/>
                <w:szCs w:val="22"/>
                <w:lang w:val="en-US"/>
              </w:rPr>
              <w:t>nsporta</w:t>
            </w:r>
          </w:p>
          <w:p w:rsidR="00931779" w:rsidRPr="000E78DF" w:rsidRDefault="00931779" w:rsidP="00BB5593">
            <w:pPr>
              <w:spacing w:line="276" w:lineRule="auto"/>
              <w:rPr>
                <w:color w:val="000000"/>
                <w:sz w:val="22"/>
                <w:szCs w:val="22"/>
              </w:rPr>
            </w:pPr>
            <w:r w:rsidRPr="000E78DF">
              <w:rPr>
                <w:color w:val="000000"/>
                <w:sz w:val="22"/>
                <w:szCs w:val="22"/>
                <w:lang w:val="en-US"/>
              </w:rPr>
              <w:t>l</w:t>
            </w:r>
            <w:hyperlink r:id="rId156" w:history="1">
              <w:r w:rsidRPr="000E78DF">
                <w:rPr>
                  <w:color w:val="0000FF"/>
                  <w:sz w:val="22"/>
                  <w:szCs w:val="22"/>
                  <w:u w:val="single"/>
                  <w:lang w:val="en-US"/>
                </w:rPr>
                <w:t>https</w:t>
              </w:r>
              <w:r w:rsidRPr="000E78DF">
                <w:rPr>
                  <w:color w:val="0000FF"/>
                  <w:sz w:val="22"/>
                  <w:szCs w:val="22"/>
                  <w:u w:val="single"/>
                </w:rPr>
                <w:t>://</w:t>
              </w:r>
              <w:r w:rsidRPr="000E78DF">
                <w:rPr>
                  <w:color w:val="0000FF"/>
                  <w:sz w:val="22"/>
                  <w:szCs w:val="22"/>
                  <w:u w:val="single"/>
                  <w:lang w:val="en-US"/>
                </w:rPr>
                <w:t>nsportal</w:t>
              </w:r>
              <w:r w:rsidRPr="000E78DF">
                <w:rPr>
                  <w:color w:val="0000FF"/>
                  <w:sz w:val="22"/>
                  <w:szCs w:val="22"/>
                  <w:u w:val="single"/>
                </w:rPr>
                <w:t>.</w:t>
              </w:r>
              <w:r w:rsidRPr="000E78DF">
                <w:rPr>
                  <w:color w:val="0000FF"/>
                  <w:sz w:val="22"/>
                  <w:szCs w:val="22"/>
                  <w:u w:val="single"/>
                  <w:lang w:val="en-US"/>
                </w:rPr>
                <w:t>ru</w:t>
              </w:r>
              <w:r w:rsidRPr="000E78DF">
                <w:rPr>
                  <w:color w:val="0000FF"/>
                  <w:sz w:val="22"/>
                  <w:szCs w:val="22"/>
                  <w:u w:val="single"/>
                </w:rPr>
                <w:t>/</w:t>
              </w:r>
              <w:r w:rsidRPr="000E78DF">
                <w:rPr>
                  <w:color w:val="0000FF"/>
                  <w:sz w:val="22"/>
                  <w:szCs w:val="22"/>
                  <w:u w:val="single"/>
                  <w:lang w:val="en-US"/>
                </w:rPr>
                <w:t>nachalnaya</w:t>
              </w:r>
              <w:r w:rsidRPr="000E78DF">
                <w:rPr>
                  <w:color w:val="0000FF"/>
                  <w:sz w:val="22"/>
                  <w:szCs w:val="22"/>
                  <w:u w:val="single"/>
                </w:rPr>
                <w:t>-</w:t>
              </w:r>
              <w:r w:rsidRPr="000E78DF">
                <w:rPr>
                  <w:color w:val="0000FF"/>
                  <w:sz w:val="22"/>
                  <w:szCs w:val="22"/>
                  <w:u w:val="single"/>
                  <w:lang w:val="en-US"/>
                </w:rPr>
                <w:t>shkola</w:t>
              </w:r>
              <w:r w:rsidRPr="000E78DF">
                <w:rPr>
                  <w:color w:val="0000FF"/>
                  <w:sz w:val="22"/>
                  <w:szCs w:val="22"/>
                  <w:u w:val="single"/>
                </w:rPr>
                <w:t>/</w:t>
              </w:r>
              <w:r w:rsidRPr="000E78DF">
                <w:rPr>
                  <w:color w:val="0000FF"/>
                  <w:sz w:val="22"/>
                  <w:szCs w:val="22"/>
                  <w:u w:val="single"/>
                  <w:lang w:val="en-US"/>
                </w:rPr>
                <w:t>matematika</w:t>
              </w:r>
              <w:r w:rsidRPr="000E78DF">
                <w:rPr>
                  <w:color w:val="0000FF"/>
                  <w:sz w:val="22"/>
                  <w:szCs w:val="22"/>
                  <w:u w:val="single"/>
                </w:rPr>
                <w:t>/2021/03/20/</w:t>
              </w:r>
              <w:r w:rsidRPr="000E78DF">
                <w:rPr>
                  <w:color w:val="0000FF"/>
                  <w:sz w:val="22"/>
                  <w:szCs w:val="22"/>
                  <w:u w:val="single"/>
                  <w:lang w:val="en-US"/>
                </w:rPr>
                <w:t>metodicheskaya</w:t>
              </w:r>
              <w:r w:rsidRPr="000E78DF">
                <w:rPr>
                  <w:color w:val="0000FF"/>
                  <w:sz w:val="22"/>
                  <w:szCs w:val="22"/>
                  <w:u w:val="single"/>
                </w:rPr>
                <w:t>-</w:t>
              </w:r>
              <w:r w:rsidRPr="000E78DF">
                <w:rPr>
                  <w:color w:val="0000FF"/>
                  <w:sz w:val="22"/>
                  <w:szCs w:val="22"/>
                  <w:u w:val="single"/>
                  <w:lang w:val="en-US"/>
                </w:rPr>
                <w:t>kopilka</w:t>
              </w:r>
              <w:r w:rsidRPr="000E78DF">
                <w:rPr>
                  <w:color w:val="0000FF"/>
                  <w:sz w:val="22"/>
                  <w:szCs w:val="22"/>
                  <w:u w:val="single"/>
                </w:rPr>
                <w:t>-</w:t>
              </w:r>
              <w:r w:rsidRPr="000E78DF">
                <w:rPr>
                  <w:color w:val="0000FF"/>
                  <w:sz w:val="22"/>
                  <w:szCs w:val="22"/>
                  <w:u w:val="single"/>
                  <w:lang w:val="en-US"/>
                </w:rPr>
                <w:t>kombinatornye</w:t>
              </w:r>
              <w:r w:rsidRPr="000E78DF">
                <w:rPr>
                  <w:color w:val="0000FF"/>
                  <w:sz w:val="22"/>
                  <w:szCs w:val="22"/>
                  <w:u w:val="single"/>
                </w:rPr>
                <w:t>-</w:t>
              </w:r>
              <w:r w:rsidRPr="000E78DF">
                <w:rPr>
                  <w:color w:val="0000FF"/>
                  <w:sz w:val="22"/>
                  <w:szCs w:val="22"/>
                  <w:u w:val="single"/>
                  <w:lang w:val="en-US"/>
                </w:rPr>
                <w:t>logicheskie</w:t>
              </w:r>
              <w:r w:rsidRPr="000E78DF">
                <w:rPr>
                  <w:color w:val="0000FF"/>
                  <w:sz w:val="22"/>
                  <w:szCs w:val="22"/>
                  <w:u w:val="single"/>
                </w:rPr>
                <w:t>-</w:t>
              </w:r>
              <w:r w:rsidRPr="000E78DF">
                <w:rPr>
                  <w:color w:val="0000FF"/>
                  <w:sz w:val="22"/>
                  <w:szCs w:val="22"/>
                  <w:u w:val="single"/>
                  <w:lang w:val="en-US"/>
                </w:rPr>
                <w:t>i</w:t>
              </w:r>
            </w:hyperlink>
          </w:p>
        </w:tc>
      </w:tr>
      <w:tr w:rsidR="00931779" w:rsidRPr="000E78DF" w:rsidTr="00931779">
        <w:trPr>
          <w:trHeight w:val="274"/>
          <w:jc w:val="center"/>
        </w:trPr>
        <w:tc>
          <w:tcPr>
            <w:tcW w:w="491" w:type="dxa"/>
          </w:tcPr>
          <w:p w:rsidR="00931779" w:rsidRPr="000E78DF" w:rsidRDefault="00931779" w:rsidP="00931779">
            <w:pPr>
              <w:spacing w:line="276" w:lineRule="auto"/>
              <w:ind w:firstLine="0"/>
              <w:jc w:val="center"/>
              <w:rPr>
                <w:b/>
                <w:bCs/>
                <w:sz w:val="22"/>
                <w:szCs w:val="22"/>
              </w:rPr>
            </w:pPr>
            <w:r w:rsidRPr="000E78DF">
              <w:rPr>
                <w:b/>
                <w:bCs/>
                <w:sz w:val="22"/>
                <w:szCs w:val="22"/>
              </w:rPr>
              <w:t>2.</w:t>
            </w:r>
          </w:p>
        </w:tc>
        <w:tc>
          <w:tcPr>
            <w:tcW w:w="2106" w:type="dxa"/>
          </w:tcPr>
          <w:p w:rsidR="00931779" w:rsidRPr="000E78DF" w:rsidRDefault="00931779" w:rsidP="00BB5593">
            <w:pPr>
              <w:spacing w:line="276" w:lineRule="auto"/>
              <w:rPr>
                <w:bCs/>
                <w:sz w:val="22"/>
                <w:szCs w:val="22"/>
              </w:rPr>
            </w:pPr>
            <w:r w:rsidRPr="000E78DF">
              <w:rPr>
                <w:bCs/>
                <w:sz w:val="22"/>
                <w:szCs w:val="22"/>
              </w:rPr>
              <w:t>Финансовая грамотность</w:t>
            </w:r>
          </w:p>
          <w:p w:rsidR="00931779" w:rsidRPr="000E78DF" w:rsidRDefault="00931779" w:rsidP="00BB5593">
            <w:pPr>
              <w:spacing w:line="276" w:lineRule="auto"/>
              <w:rPr>
                <w:bCs/>
                <w:sz w:val="22"/>
                <w:szCs w:val="22"/>
              </w:rPr>
            </w:pPr>
          </w:p>
        </w:tc>
        <w:tc>
          <w:tcPr>
            <w:tcW w:w="1392" w:type="dxa"/>
          </w:tcPr>
          <w:p w:rsidR="00931779" w:rsidRPr="000E78DF" w:rsidRDefault="00931779" w:rsidP="00BB5593">
            <w:pPr>
              <w:spacing w:line="276" w:lineRule="auto"/>
              <w:jc w:val="center"/>
              <w:rPr>
                <w:bCs/>
                <w:sz w:val="22"/>
                <w:szCs w:val="22"/>
              </w:rPr>
            </w:pPr>
            <w:r w:rsidRPr="000E78DF">
              <w:rPr>
                <w:bCs/>
                <w:sz w:val="22"/>
                <w:szCs w:val="22"/>
              </w:rPr>
              <w:t>7</w:t>
            </w:r>
          </w:p>
        </w:tc>
        <w:tc>
          <w:tcPr>
            <w:tcW w:w="1572" w:type="dxa"/>
          </w:tcPr>
          <w:p w:rsidR="00931779" w:rsidRPr="000E78DF" w:rsidRDefault="00931779" w:rsidP="00BB5593">
            <w:pPr>
              <w:spacing w:line="276" w:lineRule="auto"/>
              <w:jc w:val="center"/>
              <w:rPr>
                <w:bCs/>
              </w:rPr>
            </w:pPr>
            <w:r>
              <w:rPr>
                <w:bCs/>
              </w:rPr>
              <w:t>Практикум</w:t>
            </w:r>
          </w:p>
        </w:tc>
        <w:tc>
          <w:tcPr>
            <w:tcW w:w="4719" w:type="dxa"/>
            <w:vMerge/>
          </w:tcPr>
          <w:p w:rsidR="00931779" w:rsidRPr="000E78DF" w:rsidRDefault="00931779" w:rsidP="00BB5593">
            <w:pPr>
              <w:spacing w:line="276" w:lineRule="auto"/>
              <w:rPr>
                <w:bCs/>
                <w:sz w:val="22"/>
                <w:szCs w:val="22"/>
              </w:rPr>
            </w:pPr>
          </w:p>
        </w:tc>
      </w:tr>
      <w:tr w:rsidR="00931779" w:rsidRPr="000E78DF" w:rsidTr="00931779">
        <w:trPr>
          <w:trHeight w:val="538"/>
          <w:jc w:val="center"/>
        </w:trPr>
        <w:tc>
          <w:tcPr>
            <w:tcW w:w="491" w:type="dxa"/>
          </w:tcPr>
          <w:p w:rsidR="00931779" w:rsidRPr="000E78DF" w:rsidRDefault="00931779" w:rsidP="00931779">
            <w:pPr>
              <w:spacing w:line="276" w:lineRule="auto"/>
              <w:ind w:firstLine="0"/>
              <w:jc w:val="center"/>
              <w:rPr>
                <w:b/>
                <w:bCs/>
                <w:sz w:val="22"/>
                <w:szCs w:val="22"/>
              </w:rPr>
            </w:pPr>
            <w:r w:rsidRPr="000E78DF">
              <w:rPr>
                <w:b/>
                <w:bCs/>
                <w:sz w:val="22"/>
                <w:szCs w:val="22"/>
              </w:rPr>
              <w:t>3.</w:t>
            </w:r>
          </w:p>
        </w:tc>
        <w:tc>
          <w:tcPr>
            <w:tcW w:w="2106" w:type="dxa"/>
          </w:tcPr>
          <w:p w:rsidR="00931779" w:rsidRPr="000E78DF" w:rsidRDefault="00931779" w:rsidP="00BB5593">
            <w:pPr>
              <w:spacing w:line="276" w:lineRule="auto"/>
              <w:rPr>
                <w:bCs/>
                <w:sz w:val="22"/>
                <w:szCs w:val="22"/>
              </w:rPr>
            </w:pPr>
            <w:r w:rsidRPr="000E78DF">
              <w:rPr>
                <w:bCs/>
                <w:sz w:val="22"/>
                <w:szCs w:val="22"/>
              </w:rPr>
              <w:t>Естественно-научная грамотность</w:t>
            </w:r>
          </w:p>
          <w:p w:rsidR="00931779" w:rsidRPr="000E78DF" w:rsidRDefault="00931779" w:rsidP="00BB5593">
            <w:pPr>
              <w:spacing w:line="276" w:lineRule="auto"/>
              <w:rPr>
                <w:bCs/>
                <w:sz w:val="22"/>
                <w:szCs w:val="22"/>
              </w:rPr>
            </w:pPr>
          </w:p>
        </w:tc>
        <w:tc>
          <w:tcPr>
            <w:tcW w:w="1392" w:type="dxa"/>
          </w:tcPr>
          <w:p w:rsidR="00931779" w:rsidRDefault="00931779" w:rsidP="00BB5593">
            <w:pPr>
              <w:spacing w:line="276" w:lineRule="auto"/>
              <w:jc w:val="center"/>
              <w:rPr>
                <w:bCs/>
                <w:sz w:val="22"/>
                <w:szCs w:val="22"/>
              </w:rPr>
            </w:pPr>
            <w:r w:rsidRPr="000E78DF">
              <w:rPr>
                <w:bCs/>
                <w:sz w:val="22"/>
                <w:szCs w:val="22"/>
              </w:rPr>
              <w:t xml:space="preserve">10 </w:t>
            </w:r>
          </w:p>
          <w:p w:rsidR="00931779" w:rsidRPr="000E78DF" w:rsidRDefault="00931779" w:rsidP="00BB5593">
            <w:pPr>
              <w:spacing w:line="276" w:lineRule="auto"/>
              <w:jc w:val="center"/>
              <w:rPr>
                <w:bCs/>
                <w:sz w:val="22"/>
                <w:szCs w:val="22"/>
              </w:rPr>
            </w:pPr>
            <w:r w:rsidRPr="000E78DF">
              <w:rPr>
                <w:bCs/>
                <w:sz w:val="22"/>
                <w:szCs w:val="22"/>
              </w:rPr>
              <w:t>(9 часов в 1 классе)</w:t>
            </w:r>
          </w:p>
        </w:tc>
        <w:tc>
          <w:tcPr>
            <w:tcW w:w="1572" w:type="dxa"/>
          </w:tcPr>
          <w:p w:rsidR="00931779" w:rsidRDefault="00931779" w:rsidP="00BB5593">
            <w:pPr>
              <w:jc w:val="center"/>
              <w:rPr>
                <w:bCs/>
              </w:rPr>
            </w:pPr>
            <w:r>
              <w:rPr>
                <w:bCs/>
              </w:rPr>
              <w:t>Практикум</w:t>
            </w:r>
          </w:p>
          <w:p w:rsidR="00931779" w:rsidRPr="000E78DF" w:rsidRDefault="00931779" w:rsidP="00BB5593">
            <w:pPr>
              <w:spacing w:line="276" w:lineRule="auto"/>
              <w:jc w:val="center"/>
              <w:rPr>
                <w:bCs/>
              </w:rPr>
            </w:pPr>
          </w:p>
        </w:tc>
        <w:tc>
          <w:tcPr>
            <w:tcW w:w="4719" w:type="dxa"/>
            <w:vMerge/>
          </w:tcPr>
          <w:p w:rsidR="00931779" w:rsidRPr="000E78DF" w:rsidRDefault="00931779" w:rsidP="00BB5593">
            <w:pPr>
              <w:spacing w:line="276" w:lineRule="auto"/>
              <w:rPr>
                <w:bCs/>
                <w:sz w:val="22"/>
                <w:szCs w:val="22"/>
              </w:rPr>
            </w:pPr>
          </w:p>
        </w:tc>
      </w:tr>
      <w:tr w:rsidR="00931779" w:rsidRPr="000E78DF" w:rsidTr="00931779">
        <w:trPr>
          <w:trHeight w:val="6088"/>
          <w:jc w:val="center"/>
        </w:trPr>
        <w:tc>
          <w:tcPr>
            <w:tcW w:w="491" w:type="dxa"/>
          </w:tcPr>
          <w:p w:rsidR="00931779" w:rsidRPr="000E78DF" w:rsidRDefault="00931779" w:rsidP="00931779">
            <w:pPr>
              <w:spacing w:line="276" w:lineRule="auto"/>
              <w:ind w:firstLine="0"/>
              <w:jc w:val="center"/>
              <w:rPr>
                <w:b/>
                <w:bCs/>
              </w:rPr>
            </w:pPr>
            <w:r>
              <w:rPr>
                <w:b/>
                <w:bCs/>
              </w:rPr>
              <w:t xml:space="preserve">4. </w:t>
            </w:r>
          </w:p>
        </w:tc>
        <w:tc>
          <w:tcPr>
            <w:tcW w:w="2106" w:type="dxa"/>
          </w:tcPr>
          <w:p w:rsidR="00931779" w:rsidRPr="000E78DF" w:rsidRDefault="00931779" w:rsidP="00BB5593">
            <w:pPr>
              <w:spacing w:line="276" w:lineRule="auto"/>
              <w:rPr>
                <w:bCs/>
              </w:rPr>
            </w:pPr>
            <w:r>
              <w:rPr>
                <w:bCs/>
              </w:rPr>
              <w:t xml:space="preserve">Математическая грамотность </w:t>
            </w:r>
          </w:p>
        </w:tc>
        <w:tc>
          <w:tcPr>
            <w:tcW w:w="1392" w:type="dxa"/>
          </w:tcPr>
          <w:p w:rsidR="00931779" w:rsidRPr="000E78DF" w:rsidRDefault="00931779" w:rsidP="00BB5593">
            <w:pPr>
              <w:spacing w:line="276" w:lineRule="auto"/>
              <w:jc w:val="center"/>
              <w:rPr>
                <w:bCs/>
              </w:rPr>
            </w:pPr>
            <w:r>
              <w:rPr>
                <w:bCs/>
              </w:rPr>
              <w:t>9</w:t>
            </w:r>
          </w:p>
        </w:tc>
        <w:tc>
          <w:tcPr>
            <w:tcW w:w="1572" w:type="dxa"/>
          </w:tcPr>
          <w:p w:rsidR="00931779" w:rsidRPr="000E78DF" w:rsidRDefault="00931779" w:rsidP="00BB5593">
            <w:pPr>
              <w:spacing w:line="276" w:lineRule="auto"/>
              <w:jc w:val="center"/>
              <w:rPr>
                <w:bCs/>
              </w:rPr>
            </w:pPr>
            <w:r>
              <w:rPr>
                <w:bCs/>
              </w:rPr>
              <w:t xml:space="preserve">Практикум </w:t>
            </w:r>
          </w:p>
        </w:tc>
        <w:tc>
          <w:tcPr>
            <w:tcW w:w="4719" w:type="dxa"/>
            <w:vMerge/>
          </w:tcPr>
          <w:p w:rsidR="00931779" w:rsidRPr="000E78DF" w:rsidRDefault="00931779" w:rsidP="00BB5593">
            <w:pPr>
              <w:spacing w:line="276" w:lineRule="auto"/>
              <w:rPr>
                <w:bCs/>
              </w:rPr>
            </w:pPr>
          </w:p>
        </w:tc>
      </w:tr>
      <w:tr w:rsidR="00931779" w:rsidRPr="000E78DF" w:rsidTr="00931779">
        <w:trPr>
          <w:trHeight w:val="548"/>
          <w:jc w:val="center"/>
        </w:trPr>
        <w:tc>
          <w:tcPr>
            <w:tcW w:w="2597" w:type="dxa"/>
            <w:gridSpan w:val="2"/>
          </w:tcPr>
          <w:p w:rsidR="00931779" w:rsidRPr="000E78DF" w:rsidRDefault="00931779" w:rsidP="00BB5593">
            <w:pPr>
              <w:spacing w:line="276" w:lineRule="auto"/>
              <w:rPr>
                <w:b/>
                <w:bCs/>
                <w:sz w:val="22"/>
                <w:szCs w:val="22"/>
              </w:rPr>
            </w:pPr>
            <w:r w:rsidRPr="000E78DF">
              <w:rPr>
                <w:b/>
                <w:bCs/>
                <w:sz w:val="22"/>
                <w:szCs w:val="22"/>
              </w:rPr>
              <w:t>Итого</w:t>
            </w:r>
          </w:p>
        </w:tc>
        <w:tc>
          <w:tcPr>
            <w:tcW w:w="2964" w:type="dxa"/>
            <w:gridSpan w:val="2"/>
          </w:tcPr>
          <w:p w:rsidR="00931779" w:rsidRDefault="00931779" w:rsidP="00BB5593">
            <w:pPr>
              <w:spacing w:line="276" w:lineRule="auto"/>
              <w:jc w:val="center"/>
              <w:rPr>
                <w:b/>
                <w:bCs/>
                <w:sz w:val="22"/>
                <w:szCs w:val="22"/>
              </w:rPr>
            </w:pPr>
            <w:r w:rsidRPr="000E78DF">
              <w:rPr>
                <w:b/>
                <w:bCs/>
                <w:sz w:val="22"/>
                <w:szCs w:val="22"/>
              </w:rPr>
              <w:t xml:space="preserve">34 </w:t>
            </w:r>
          </w:p>
          <w:p w:rsidR="00931779" w:rsidRPr="000E78DF" w:rsidRDefault="00931779" w:rsidP="00BB5593">
            <w:pPr>
              <w:spacing w:line="276" w:lineRule="auto"/>
              <w:jc w:val="center"/>
              <w:rPr>
                <w:b/>
                <w:bCs/>
                <w:sz w:val="22"/>
                <w:szCs w:val="22"/>
              </w:rPr>
            </w:pPr>
            <w:r w:rsidRPr="000E78DF">
              <w:rPr>
                <w:b/>
                <w:bCs/>
                <w:sz w:val="22"/>
                <w:szCs w:val="22"/>
              </w:rPr>
              <w:t>(33 в 1 классе)</w:t>
            </w:r>
          </w:p>
        </w:tc>
        <w:tc>
          <w:tcPr>
            <w:tcW w:w="4719" w:type="dxa"/>
          </w:tcPr>
          <w:p w:rsidR="00931779" w:rsidRPr="000E78DF" w:rsidRDefault="00931779" w:rsidP="00BB5593">
            <w:pPr>
              <w:spacing w:line="276" w:lineRule="auto"/>
              <w:rPr>
                <w:bCs/>
                <w:sz w:val="22"/>
                <w:szCs w:val="22"/>
              </w:rPr>
            </w:pPr>
          </w:p>
        </w:tc>
      </w:tr>
    </w:tbl>
    <w:p w:rsidR="00E9744C" w:rsidRPr="00E9744C" w:rsidRDefault="00E9744C" w:rsidP="00E9744C">
      <w:pPr>
        <w:spacing w:line="259" w:lineRule="auto"/>
        <w:ind w:firstLine="0"/>
        <w:rPr>
          <w:rFonts w:eastAsia="Calibri" w:cs="Times New Roman"/>
          <w:sz w:val="28"/>
          <w:szCs w:val="28"/>
          <w:lang w:eastAsia="en-US"/>
        </w:rPr>
      </w:pPr>
    </w:p>
    <w:p w:rsidR="00E9744C" w:rsidRPr="00E9744C" w:rsidRDefault="00E9744C" w:rsidP="00E9744C">
      <w:pPr>
        <w:spacing w:line="259" w:lineRule="auto"/>
        <w:ind w:firstLine="0"/>
        <w:rPr>
          <w:rFonts w:eastAsia="Calibri" w:cs="Times New Roman"/>
          <w:sz w:val="28"/>
          <w:szCs w:val="28"/>
          <w:lang w:eastAsia="en-US"/>
        </w:rPr>
      </w:pPr>
    </w:p>
    <w:p w:rsidR="00931779" w:rsidRDefault="00931779" w:rsidP="00931779">
      <w:pPr>
        <w:spacing w:line="259" w:lineRule="auto"/>
        <w:ind w:firstLine="0"/>
        <w:jc w:val="center"/>
        <w:rPr>
          <w:rFonts w:eastAsia="Calibri" w:cs="Times New Roman"/>
          <w:b/>
          <w:sz w:val="28"/>
          <w:szCs w:val="28"/>
          <w:lang w:eastAsia="en-US"/>
        </w:rPr>
      </w:pPr>
      <w:r w:rsidRPr="00FF1739">
        <w:rPr>
          <w:rFonts w:eastAsia="Calibri" w:cs="Times New Roman"/>
          <w:b/>
          <w:sz w:val="28"/>
          <w:szCs w:val="28"/>
          <w:lang w:eastAsia="en-US"/>
        </w:rPr>
        <w:t>2</w:t>
      </w:r>
      <w:r>
        <w:rPr>
          <w:rFonts w:eastAsia="Calibri" w:cs="Times New Roman"/>
          <w:b/>
          <w:sz w:val="28"/>
          <w:szCs w:val="28"/>
          <w:lang w:eastAsia="en-US"/>
        </w:rPr>
        <w:t xml:space="preserve">.2.3. Рабочая программапо курсу внеурочной деятельности </w:t>
      </w:r>
    </w:p>
    <w:p w:rsidR="00931779" w:rsidRDefault="00931779" w:rsidP="00931779">
      <w:pPr>
        <w:spacing w:line="259" w:lineRule="auto"/>
        <w:ind w:firstLine="0"/>
        <w:jc w:val="center"/>
        <w:rPr>
          <w:rFonts w:eastAsia="Calibri" w:cs="Times New Roman"/>
          <w:b/>
          <w:sz w:val="28"/>
          <w:szCs w:val="28"/>
          <w:lang w:eastAsia="en-US"/>
        </w:rPr>
      </w:pPr>
      <w:r>
        <w:rPr>
          <w:rFonts w:eastAsia="Calibri" w:cs="Times New Roman"/>
          <w:b/>
          <w:sz w:val="28"/>
          <w:szCs w:val="28"/>
          <w:lang w:eastAsia="en-US"/>
        </w:rPr>
        <w:t>«Тропинка в профессию»</w:t>
      </w:r>
    </w:p>
    <w:p w:rsidR="00931779" w:rsidRPr="00931779" w:rsidRDefault="00931779" w:rsidP="00931779">
      <w:pPr>
        <w:spacing w:line="259" w:lineRule="auto"/>
        <w:ind w:firstLine="0"/>
        <w:jc w:val="center"/>
        <w:rPr>
          <w:rFonts w:eastAsia="Calibri" w:cs="Times New Roman"/>
          <w:b/>
          <w:sz w:val="28"/>
          <w:szCs w:val="28"/>
          <w:lang w:eastAsia="en-US"/>
        </w:rPr>
      </w:pPr>
      <w:r w:rsidRPr="00931779">
        <w:rPr>
          <w:rFonts w:eastAsia="Calibri" w:cs="Times New Roman"/>
          <w:b/>
          <w:sz w:val="28"/>
          <w:szCs w:val="28"/>
          <w:lang w:eastAsia="en-US"/>
        </w:rPr>
        <w:t>РАЗДЕЛ І. ПОЯСНИТЕЛЬНАЯ ЗАПИСКА</w:t>
      </w:r>
    </w:p>
    <w:p w:rsidR="00931779" w:rsidRPr="00931779" w:rsidRDefault="00931779" w:rsidP="00931779">
      <w:pPr>
        <w:spacing w:line="259" w:lineRule="auto"/>
        <w:ind w:firstLine="0"/>
        <w:rPr>
          <w:rFonts w:eastAsia="Calibri" w:cs="Times New Roman"/>
          <w:b/>
          <w:sz w:val="28"/>
          <w:szCs w:val="28"/>
          <w:lang w:eastAsia="en-US"/>
        </w:rPr>
      </w:pPr>
      <w:r w:rsidRPr="00931779">
        <w:rPr>
          <w:rFonts w:eastAsia="Calibri" w:cs="Times New Roman"/>
          <w:b/>
          <w:sz w:val="28"/>
          <w:szCs w:val="28"/>
          <w:lang w:eastAsia="en-US"/>
        </w:rPr>
        <w:t>Актуальность и назначение программы</w:t>
      </w:r>
    </w:p>
    <w:p w:rsidR="00931779" w:rsidRPr="00931779" w:rsidRDefault="00931779" w:rsidP="00931779">
      <w:pPr>
        <w:spacing w:line="259" w:lineRule="auto"/>
        <w:ind w:firstLine="0"/>
        <w:rPr>
          <w:rFonts w:eastAsia="Calibri" w:cs="Times New Roman"/>
          <w:sz w:val="28"/>
          <w:szCs w:val="28"/>
          <w:lang w:eastAsia="en-US"/>
        </w:rPr>
      </w:pPr>
      <w:r w:rsidRPr="00931779">
        <w:rPr>
          <w:rFonts w:eastAsia="Calibri" w:cs="Times New Roman"/>
          <w:sz w:val="28"/>
          <w:szCs w:val="28"/>
          <w:lang w:eastAsia="en-US"/>
        </w:rPr>
        <w:t xml:space="preserve">Рабочая программа курса внеурочной деятельности «Тропинка в профессию» для обучающихся 1-4 классов составлена в соответствии с Федеральным законом от 29.12.2012 № 273-ФЗ «Об образовании в Российской Федерации, Федеральным государственным образовательным стандартом начального общего образования (утвержденного приказом Министерства просвещения Российской Федерации от 31.05.2021 г. № 286) (с учетом изменений и дополнений), Федеральной образовательной программой начального общего образования (утвержденной приказом Министерства просвещения от 18.05.2023 г. № 372) (с учетом изменений и дополнений), Учебным планом </w:t>
      </w:r>
      <w:r w:rsidRPr="0099308E">
        <w:rPr>
          <w:rFonts w:eastAsia="Calibri" w:cs="Times New Roman"/>
          <w:sz w:val="28"/>
          <w:szCs w:val="28"/>
          <w:lang w:eastAsia="en-US"/>
        </w:rPr>
        <w:t>МБОУ «</w:t>
      </w:r>
      <w:r w:rsidR="0099308E" w:rsidRPr="0099308E">
        <w:rPr>
          <w:rFonts w:eastAsia="Calibri" w:cs="Times New Roman"/>
          <w:sz w:val="28"/>
          <w:szCs w:val="28"/>
          <w:lang w:eastAsia="en-US"/>
        </w:rPr>
        <w:t>ООШ с. Пионерское</w:t>
      </w:r>
      <w:r w:rsidRPr="0099308E">
        <w:rPr>
          <w:rFonts w:eastAsia="Calibri" w:cs="Times New Roman"/>
          <w:sz w:val="28"/>
          <w:szCs w:val="28"/>
          <w:lang w:eastAsia="en-US"/>
        </w:rPr>
        <w:t>» на 2025/2026 учебный год (Приказ от 29.08.2025 №15), календарным учебным графиком МБОУ «</w:t>
      </w:r>
      <w:r w:rsidR="0099308E" w:rsidRPr="0099308E">
        <w:rPr>
          <w:rFonts w:eastAsia="Calibri" w:cs="Times New Roman"/>
          <w:sz w:val="28"/>
          <w:szCs w:val="28"/>
          <w:lang w:eastAsia="en-US"/>
        </w:rPr>
        <w:t>ООШ с. Пионерское</w:t>
      </w:r>
      <w:r w:rsidRPr="0099308E">
        <w:rPr>
          <w:rFonts w:eastAsia="Calibri" w:cs="Times New Roman"/>
          <w:sz w:val="28"/>
          <w:szCs w:val="28"/>
          <w:lang w:eastAsia="en-US"/>
        </w:rPr>
        <w:t>» на 2025/2026 учебный год (Приказ от 29.08.2025 №15).</w:t>
      </w:r>
    </w:p>
    <w:p w:rsidR="00931779" w:rsidRPr="00931779" w:rsidRDefault="00931779" w:rsidP="00931779">
      <w:pPr>
        <w:spacing w:line="259" w:lineRule="auto"/>
        <w:ind w:firstLine="0"/>
        <w:rPr>
          <w:rFonts w:eastAsia="Calibri" w:cs="Times New Roman"/>
          <w:sz w:val="28"/>
          <w:szCs w:val="28"/>
          <w:lang w:eastAsia="en-US"/>
        </w:rPr>
      </w:pPr>
      <w:r w:rsidRPr="00931779">
        <w:rPr>
          <w:rFonts w:eastAsia="Calibri" w:cs="Times New Roman"/>
          <w:sz w:val="28"/>
          <w:szCs w:val="28"/>
          <w:lang w:eastAsia="en-US"/>
        </w:rPr>
        <w:t>Данный курс является первой ступенькой в профориентационной работе.</w:t>
      </w:r>
    </w:p>
    <w:p w:rsidR="00931779" w:rsidRPr="00931779" w:rsidRDefault="00931779" w:rsidP="00931779">
      <w:pPr>
        <w:spacing w:line="259" w:lineRule="auto"/>
        <w:ind w:firstLine="0"/>
        <w:rPr>
          <w:rFonts w:eastAsia="Calibri" w:cs="Times New Roman"/>
          <w:sz w:val="28"/>
          <w:szCs w:val="28"/>
          <w:lang w:eastAsia="en-US"/>
        </w:rPr>
      </w:pPr>
      <w:r w:rsidRPr="00931779">
        <w:rPr>
          <w:rFonts w:eastAsia="Calibri" w:cs="Times New Roman"/>
          <w:sz w:val="28"/>
          <w:szCs w:val="28"/>
          <w:lang w:eastAsia="en-US"/>
        </w:rPr>
        <w:t>Профориентационное воспитание в начальной школе – это создание среды, которая будет способствовать воспитанию у ребёнка личностных качеств, определяющих способность делать осознанный выбор в ситуациях самоопределения. Однако профессиональное самоопределение – это не просто выбор профессии, а своеобразный творческий процесс развития личности, начинающийся с раннего возраста.</w:t>
      </w:r>
    </w:p>
    <w:p w:rsidR="00931779" w:rsidRPr="00931779" w:rsidRDefault="00931779" w:rsidP="00931779">
      <w:pPr>
        <w:spacing w:line="259" w:lineRule="auto"/>
        <w:ind w:firstLine="0"/>
        <w:rPr>
          <w:rFonts w:eastAsia="Calibri" w:cs="Times New Roman"/>
          <w:sz w:val="28"/>
          <w:szCs w:val="28"/>
          <w:lang w:eastAsia="en-US"/>
        </w:rPr>
      </w:pPr>
      <w:r w:rsidRPr="00931779">
        <w:rPr>
          <w:rFonts w:eastAsia="Calibri" w:cs="Times New Roman"/>
          <w:sz w:val="28"/>
          <w:szCs w:val="28"/>
          <w:lang w:eastAsia="en-US"/>
        </w:rPr>
        <w:t>Рабочая программа курса «Тропинка в профессию» реализует духовно – нравственное и социально – трудовое направление во внеурочной деятельности в рамках ФГОС начального общего образования.</w:t>
      </w:r>
    </w:p>
    <w:p w:rsidR="00931779" w:rsidRPr="00931779" w:rsidRDefault="00931779" w:rsidP="00931779">
      <w:pPr>
        <w:spacing w:line="259" w:lineRule="auto"/>
        <w:ind w:firstLine="0"/>
        <w:rPr>
          <w:rFonts w:eastAsia="Calibri" w:cs="Times New Roman"/>
          <w:sz w:val="28"/>
          <w:szCs w:val="28"/>
          <w:lang w:eastAsia="en-US"/>
        </w:rPr>
      </w:pPr>
      <w:r w:rsidRPr="00931779">
        <w:rPr>
          <w:rFonts w:eastAsia="Calibri" w:cs="Times New Roman"/>
          <w:sz w:val="28"/>
          <w:szCs w:val="28"/>
          <w:lang w:eastAsia="en-US"/>
        </w:rPr>
        <w:t>Новизна курса состоит в том, что он соединяет в себе сведения из разных предметных областей психологии, литературы, истории, экологии, социологии, ОБЗР, художественного труда. Рабочая программа рассчитана на 4 года (1 - 4 класс).</w:t>
      </w:r>
    </w:p>
    <w:p w:rsidR="00931779" w:rsidRPr="00931779" w:rsidRDefault="00931779" w:rsidP="00931779">
      <w:pPr>
        <w:spacing w:line="259" w:lineRule="auto"/>
        <w:ind w:firstLine="0"/>
        <w:rPr>
          <w:rFonts w:eastAsia="Calibri" w:cs="Times New Roman"/>
          <w:sz w:val="28"/>
          <w:szCs w:val="28"/>
          <w:lang w:eastAsia="en-US"/>
        </w:rPr>
      </w:pPr>
      <w:r w:rsidRPr="00931779">
        <w:rPr>
          <w:rFonts w:eastAsia="Calibri" w:cs="Times New Roman"/>
          <w:sz w:val="28"/>
          <w:szCs w:val="28"/>
          <w:lang w:eastAsia="en-US"/>
        </w:rPr>
        <w:t>Ведущая деятельность: поисковая, исследовательская, творческая, игровая.</w:t>
      </w:r>
    </w:p>
    <w:p w:rsidR="00931779" w:rsidRPr="00931779" w:rsidRDefault="00931779" w:rsidP="00931779">
      <w:pPr>
        <w:spacing w:line="259" w:lineRule="auto"/>
        <w:ind w:firstLine="0"/>
        <w:rPr>
          <w:rFonts w:eastAsia="Calibri" w:cs="Times New Roman"/>
          <w:sz w:val="28"/>
          <w:szCs w:val="28"/>
          <w:lang w:eastAsia="en-US"/>
        </w:rPr>
      </w:pPr>
      <w:r w:rsidRPr="00931779">
        <w:rPr>
          <w:rFonts w:eastAsia="Calibri" w:cs="Times New Roman"/>
          <w:sz w:val="28"/>
          <w:szCs w:val="28"/>
          <w:lang w:eastAsia="en-US"/>
        </w:rPr>
        <w:t>Содержание определяется возрастными особенностями младших школьников.</w:t>
      </w:r>
    </w:p>
    <w:p w:rsidR="00931779" w:rsidRPr="00931779" w:rsidRDefault="00931779" w:rsidP="00931779">
      <w:pPr>
        <w:spacing w:line="259" w:lineRule="auto"/>
        <w:ind w:firstLine="0"/>
        <w:rPr>
          <w:rFonts w:eastAsia="Calibri" w:cs="Times New Roman"/>
          <w:sz w:val="28"/>
          <w:szCs w:val="28"/>
          <w:lang w:eastAsia="en-US"/>
        </w:rPr>
      </w:pPr>
      <w:r w:rsidRPr="00931779">
        <w:rPr>
          <w:rFonts w:eastAsia="Calibri" w:cs="Times New Roman"/>
          <w:sz w:val="28"/>
          <w:szCs w:val="28"/>
          <w:lang w:eastAsia="en-US"/>
        </w:rPr>
        <w:t>На реализацию рабочей программы курса «Тропинка в профессию» в 1-м классе отводится 33 часа 1 классе (1 раз в неделю), во 2-4 классах – по 34 часа в год (1 раз в неделю). Общий объём составляет 135 часов.</w:t>
      </w:r>
    </w:p>
    <w:p w:rsidR="00931779" w:rsidRPr="00931779" w:rsidRDefault="00931779" w:rsidP="00931779">
      <w:pPr>
        <w:spacing w:line="259" w:lineRule="auto"/>
        <w:ind w:firstLine="0"/>
        <w:rPr>
          <w:rFonts w:eastAsia="Calibri" w:cs="Times New Roman"/>
          <w:sz w:val="28"/>
          <w:szCs w:val="28"/>
          <w:lang w:eastAsia="en-US"/>
        </w:rPr>
      </w:pPr>
      <w:r w:rsidRPr="00931779">
        <w:rPr>
          <w:rFonts w:eastAsia="Calibri" w:cs="Times New Roman"/>
          <w:b/>
          <w:sz w:val="28"/>
          <w:szCs w:val="28"/>
          <w:lang w:eastAsia="en-US"/>
        </w:rPr>
        <w:t>Цель курса:</w:t>
      </w:r>
      <w:r w:rsidRPr="00931779">
        <w:rPr>
          <w:rFonts w:eastAsia="Calibri" w:cs="Times New Roman"/>
          <w:sz w:val="28"/>
          <w:szCs w:val="28"/>
          <w:lang w:eastAsia="en-US"/>
        </w:rPr>
        <w:t xml:space="preserve"> создание образовательной среды, насыщенной возможностями для реализации способностей обучающихся через развитие интереса к разным видам сферы деятельности.</w:t>
      </w:r>
    </w:p>
    <w:p w:rsidR="00931779" w:rsidRPr="00931779" w:rsidRDefault="00931779" w:rsidP="00931779">
      <w:pPr>
        <w:spacing w:line="259" w:lineRule="auto"/>
        <w:ind w:firstLine="0"/>
        <w:rPr>
          <w:rFonts w:eastAsia="Calibri" w:cs="Times New Roman"/>
          <w:sz w:val="28"/>
          <w:szCs w:val="28"/>
          <w:lang w:eastAsia="en-US"/>
        </w:rPr>
      </w:pPr>
      <w:r w:rsidRPr="00931779">
        <w:rPr>
          <w:rFonts w:eastAsia="Calibri" w:cs="Times New Roman"/>
          <w:i/>
          <w:sz w:val="28"/>
          <w:szCs w:val="28"/>
          <w:lang w:eastAsia="en-US"/>
        </w:rPr>
        <w:t>Цель профориентационной работы</w:t>
      </w:r>
      <w:r w:rsidRPr="00931779">
        <w:rPr>
          <w:rFonts w:eastAsia="Calibri" w:cs="Times New Roman"/>
          <w:sz w:val="28"/>
          <w:szCs w:val="28"/>
          <w:lang w:eastAsia="en-US"/>
        </w:rPr>
        <w:t xml:space="preserve"> – это актуализация представлений о профессии среди младших школьников.</w:t>
      </w:r>
    </w:p>
    <w:p w:rsidR="00931779" w:rsidRPr="00931779" w:rsidRDefault="00931779" w:rsidP="00931779">
      <w:pPr>
        <w:spacing w:line="259" w:lineRule="auto"/>
        <w:ind w:firstLine="0"/>
        <w:rPr>
          <w:rFonts w:eastAsia="Calibri" w:cs="Times New Roman"/>
          <w:b/>
          <w:sz w:val="28"/>
          <w:szCs w:val="28"/>
          <w:lang w:eastAsia="en-US"/>
        </w:rPr>
      </w:pPr>
      <w:r w:rsidRPr="00931779">
        <w:rPr>
          <w:rFonts w:eastAsia="Calibri" w:cs="Times New Roman"/>
          <w:b/>
          <w:sz w:val="28"/>
          <w:szCs w:val="28"/>
          <w:lang w:eastAsia="en-US"/>
        </w:rPr>
        <w:t>Задачи:</w:t>
      </w:r>
    </w:p>
    <w:p w:rsidR="00931779" w:rsidRPr="00931779" w:rsidRDefault="00931779" w:rsidP="00681408">
      <w:pPr>
        <w:numPr>
          <w:ilvl w:val="0"/>
          <w:numId w:val="174"/>
        </w:numPr>
        <w:spacing w:after="160" w:line="259" w:lineRule="auto"/>
        <w:contextualSpacing/>
        <w:jc w:val="left"/>
        <w:rPr>
          <w:rFonts w:eastAsia="Calibri" w:cs="Times New Roman"/>
          <w:sz w:val="28"/>
          <w:szCs w:val="28"/>
          <w:lang w:eastAsia="en-US"/>
        </w:rPr>
      </w:pPr>
      <w:r w:rsidRPr="00931779">
        <w:rPr>
          <w:rFonts w:eastAsia="Calibri" w:cs="Times New Roman"/>
          <w:sz w:val="28"/>
          <w:szCs w:val="28"/>
          <w:lang w:eastAsia="en-US"/>
        </w:rPr>
        <w:t xml:space="preserve">познакомить с широким спектром профессий, особенностями разных профессий; </w:t>
      </w:r>
    </w:p>
    <w:p w:rsidR="00931779" w:rsidRPr="00931779" w:rsidRDefault="00931779" w:rsidP="00681408">
      <w:pPr>
        <w:numPr>
          <w:ilvl w:val="0"/>
          <w:numId w:val="174"/>
        </w:numPr>
        <w:spacing w:after="160" w:line="259" w:lineRule="auto"/>
        <w:contextualSpacing/>
        <w:jc w:val="left"/>
        <w:rPr>
          <w:rFonts w:eastAsia="Calibri" w:cs="Times New Roman"/>
          <w:sz w:val="28"/>
          <w:szCs w:val="28"/>
          <w:lang w:eastAsia="en-US"/>
        </w:rPr>
      </w:pPr>
      <w:r w:rsidRPr="00931779">
        <w:rPr>
          <w:rFonts w:eastAsia="Calibri" w:cs="Times New Roman"/>
          <w:sz w:val="28"/>
          <w:szCs w:val="28"/>
          <w:lang w:eastAsia="en-US"/>
        </w:rPr>
        <w:t>выявить наклонности, необходимые для реализации себя в выбранной в</w:t>
      </w:r>
      <w:r w:rsidRPr="00931779">
        <w:rPr>
          <w:rFonts w:ascii="Calibri" w:eastAsia="Calibri" w:hAnsi="Calibri" w:cs="Times New Roman"/>
          <w:sz w:val="22"/>
          <w:lang w:eastAsia="en-US"/>
        </w:rPr>
        <w:t xml:space="preserve"> </w:t>
      </w:r>
      <w:r w:rsidRPr="00931779">
        <w:rPr>
          <w:rFonts w:eastAsia="Calibri" w:cs="Times New Roman"/>
          <w:sz w:val="28"/>
          <w:szCs w:val="28"/>
          <w:lang w:eastAsia="en-US"/>
        </w:rPr>
        <w:t>будущем профессии;</w:t>
      </w:r>
    </w:p>
    <w:p w:rsidR="00931779" w:rsidRPr="00931779" w:rsidRDefault="00931779" w:rsidP="00681408">
      <w:pPr>
        <w:numPr>
          <w:ilvl w:val="0"/>
          <w:numId w:val="174"/>
        </w:numPr>
        <w:spacing w:after="160" w:line="259" w:lineRule="auto"/>
        <w:contextualSpacing/>
        <w:jc w:val="left"/>
        <w:rPr>
          <w:rFonts w:eastAsia="Calibri" w:cs="Times New Roman"/>
          <w:sz w:val="28"/>
          <w:szCs w:val="28"/>
          <w:lang w:eastAsia="en-US"/>
        </w:rPr>
      </w:pPr>
      <w:r w:rsidRPr="00931779">
        <w:rPr>
          <w:rFonts w:eastAsia="Calibri" w:cs="Times New Roman"/>
          <w:sz w:val="28"/>
          <w:szCs w:val="28"/>
          <w:lang w:eastAsia="en-US"/>
        </w:rPr>
        <w:t>способствовать формированию уважительного отношения к людям разных</w:t>
      </w:r>
      <w:r w:rsidRPr="00931779">
        <w:rPr>
          <w:rFonts w:ascii="Calibri" w:eastAsia="Calibri" w:hAnsi="Calibri" w:cs="Times New Roman"/>
          <w:sz w:val="22"/>
          <w:lang w:eastAsia="en-US"/>
        </w:rPr>
        <w:t xml:space="preserve"> </w:t>
      </w:r>
      <w:r w:rsidRPr="00931779">
        <w:rPr>
          <w:rFonts w:eastAsia="Calibri" w:cs="Times New Roman"/>
          <w:sz w:val="28"/>
          <w:szCs w:val="28"/>
          <w:lang w:eastAsia="en-US"/>
        </w:rPr>
        <w:t xml:space="preserve">профессий и результатам их труда;  </w:t>
      </w:r>
    </w:p>
    <w:p w:rsidR="00931779" w:rsidRPr="00931779" w:rsidRDefault="00931779" w:rsidP="00681408">
      <w:pPr>
        <w:numPr>
          <w:ilvl w:val="0"/>
          <w:numId w:val="174"/>
        </w:numPr>
        <w:spacing w:after="160" w:line="259" w:lineRule="auto"/>
        <w:contextualSpacing/>
        <w:jc w:val="left"/>
        <w:rPr>
          <w:rFonts w:eastAsia="Calibri" w:cs="Times New Roman"/>
          <w:sz w:val="28"/>
          <w:szCs w:val="28"/>
          <w:lang w:eastAsia="en-US"/>
        </w:rPr>
      </w:pPr>
      <w:r w:rsidRPr="00931779">
        <w:rPr>
          <w:rFonts w:eastAsia="Calibri" w:cs="Times New Roman"/>
          <w:sz w:val="28"/>
          <w:szCs w:val="28"/>
          <w:lang w:eastAsia="en-US"/>
        </w:rPr>
        <w:t>способствовать развитию интеллектуальных и творческих возможностей</w:t>
      </w:r>
      <w:r w:rsidRPr="00931779">
        <w:rPr>
          <w:rFonts w:ascii="Calibri" w:eastAsia="Calibri" w:hAnsi="Calibri" w:cs="Times New Roman"/>
          <w:sz w:val="22"/>
          <w:lang w:eastAsia="en-US"/>
        </w:rPr>
        <w:t xml:space="preserve"> </w:t>
      </w:r>
      <w:r w:rsidRPr="00931779">
        <w:rPr>
          <w:rFonts w:eastAsia="Calibri" w:cs="Times New Roman"/>
          <w:sz w:val="28"/>
          <w:szCs w:val="28"/>
          <w:lang w:eastAsia="en-US"/>
        </w:rPr>
        <w:t>ребёнка;</w:t>
      </w:r>
    </w:p>
    <w:p w:rsidR="00931779" w:rsidRPr="00931779" w:rsidRDefault="00931779" w:rsidP="00681408">
      <w:pPr>
        <w:numPr>
          <w:ilvl w:val="0"/>
          <w:numId w:val="174"/>
        </w:numPr>
        <w:spacing w:after="160" w:line="259" w:lineRule="auto"/>
        <w:contextualSpacing/>
        <w:jc w:val="left"/>
        <w:rPr>
          <w:rFonts w:eastAsia="Calibri" w:cs="Times New Roman"/>
          <w:sz w:val="28"/>
          <w:szCs w:val="28"/>
          <w:lang w:eastAsia="en-US"/>
        </w:rPr>
      </w:pPr>
      <w:r w:rsidRPr="00931779">
        <w:rPr>
          <w:rFonts w:eastAsia="Calibri" w:cs="Times New Roman"/>
          <w:sz w:val="28"/>
          <w:szCs w:val="28"/>
          <w:lang w:eastAsia="en-US"/>
        </w:rPr>
        <w:t>способствовать</w:t>
      </w:r>
      <w:r w:rsidRPr="00931779">
        <w:rPr>
          <w:rFonts w:ascii="Calibri" w:eastAsia="Calibri" w:hAnsi="Calibri" w:cs="Times New Roman"/>
          <w:sz w:val="22"/>
          <w:lang w:eastAsia="en-US"/>
        </w:rPr>
        <w:t xml:space="preserve"> </w:t>
      </w:r>
      <w:r w:rsidRPr="00931779">
        <w:rPr>
          <w:rFonts w:eastAsia="Calibri" w:cs="Times New Roman"/>
          <w:sz w:val="28"/>
          <w:szCs w:val="28"/>
          <w:lang w:eastAsia="en-US"/>
        </w:rPr>
        <w:t xml:space="preserve">формированию нравственных качеств: доброты, взаимовыручки, внимательности, справедливости и т.д.; </w:t>
      </w:r>
    </w:p>
    <w:p w:rsidR="00931779" w:rsidRPr="00931779" w:rsidRDefault="00931779" w:rsidP="00681408">
      <w:pPr>
        <w:numPr>
          <w:ilvl w:val="0"/>
          <w:numId w:val="174"/>
        </w:numPr>
        <w:spacing w:after="160" w:line="259" w:lineRule="auto"/>
        <w:contextualSpacing/>
        <w:jc w:val="left"/>
        <w:rPr>
          <w:rFonts w:eastAsia="Calibri" w:cs="Times New Roman"/>
          <w:sz w:val="28"/>
          <w:szCs w:val="28"/>
          <w:lang w:eastAsia="en-US"/>
        </w:rPr>
      </w:pPr>
      <w:r w:rsidRPr="00931779">
        <w:rPr>
          <w:rFonts w:eastAsia="Calibri" w:cs="Times New Roman"/>
          <w:sz w:val="28"/>
          <w:szCs w:val="28"/>
          <w:lang w:eastAsia="en-US"/>
        </w:rPr>
        <w:t>способствовать формированию навыков здорового и безопасного образа</w:t>
      </w:r>
      <w:r w:rsidRPr="00931779">
        <w:rPr>
          <w:rFonts w:ascii="Calibri" w:eastAsia="Calibri" w:hAnsi="Calibri" w:cs="Times New Roman"/>
          <w:sz w:val="22"/>
          <w:lang w:eastAsia="en-US"/>
        </w:rPr>
        <w:t xml:space="preserve"> </w:t>
      </w:r>
      <w:r w:rsidRPr="00931779">
        <w:rPr>
          <w:rFonts w:eastAsia="Calibri" w:cs="Times New Roman"/>
          <w:sz w:val="28"/>
          <w:szCs w:val="28"/>
          <w:lang w:eastAsia="en-US"/>
        </w:rPr>
        <w:t>жизни.</w:t>
      </w:r>
    </w:p>
    <w:p w:rsidR="00931779" w:rsidRPr="00931779" w:rsidRDefault="00931779" w:rsidP="00931779">
      <w:pPr>
        <w:spacing w:line="259" w:lineRule="auto"/>
        <w:ind w:firstLine="0"/>
        <w:rPr>
          <w:rFonts w:eastAsia="Calibri" w:cs="Times New Roman"/>
          <w:sz w:val="28"/>
          <w:szCs w:val="28"/>
          <w:u w:val="single"/>
          <w:lang w:eastAsia="en-US"/>
        </w:rPr>
      </w:pPr>
      <w:r w:rsidRPr="00931779">
        <w:rPr>
          <w:rFonts w:eastAsia="Calibri" w:cs="Times New Roman"/>
          <w:sz w:val="28"/>
          <w:szCs w:val="28"/>
          <w:u w:val="single"/>
          <w:lang w:eastAsia="en-US"/>
        </w:rPr>
        <w:t>Ожидаемые результаты прохождения курса «Тропинка в профессию»:</w:t>
      </w:r>
    </w:p>
    <w:p w:rsidR="00931779" w:rsidRPr="00931779" w:rsidRDefault="00931779" w:rsidP="00931779">
      <w:pPr>
        <w:spacing w:line="259" w:lineRule="auto"/>
        <w:ind w:firstLine="0"/>
        <w:rPr>
          <w:rFonts w:eastAsia="Calibri" w:cs="Times New Roman"/>
          <w:sz w:val="28"/>
          <w:szCs w:val="28"/>
          <w:lang w:eastAsia="en-US"/>
        </w:rPr>
      </w:pPr>
      <w:r w:rsidRPr="00931779">
        <w:rPr>
          <w:rFonts w:eastAsia="Calibri" w:cs="Times New Roman"/>
          <w:sz w:val="28"/>
          <w:szCs w:val="28"/>
          <w:lang w:eastAsia="en-US"/>
        </w:rPr>
        <w:sym w:font="Symbol" w:char="F0B7"/>
      </w:r>
      <w:r w:rsidRPr="00931779">
        <w:rPr>
          <w:rFonts w:eastAsia="Calibri" w:cs="Times New Roman"/>
          <w:sz w:val="28"/>
          <w:szCs w:val="28"/>
          <w:lang w:eastAsia="en-US"/>
        </w:rPr>
        <w:t xml:space="preserve"> участие в различных видах игровой, изобразительной, творческой деятельности;</w:t>
      </w:r>
    </w:p>
    <w:p w:rsidR="00931779" w:rsidRPr="00931779" w:rsidRDefault="00931779" w:rsidP="00931779">
      <w:pPr>
        <w:spacing w:line="259" w:lineRule="auto"/>
        <w:ind w:firstLine="0"/>
        <w:rPr>
          <w:rFonts w:eastAsia="Calibri" w:cs="Times New Roman"/>
          <w:sz w:val="28"/>
          <w:szCs w:val="28"/>
          <w:lang w:eastAsia="en-US"/>
        </w:rPr>
      </w:pPr>
      <w:r w:rsidRPr="00931779">
        <w:rPr>
          <w:rFonts w:eastAsia="Calibri" w:cs="Times New Roman"/>
          <w:sz w:val="28"/>
          <w:szCs w:val="28"/>
          <w:lang w:eastAsia="en-US"/>
        </w:rPr>
        <w:sym w:font="Symbol" w:char="F0B7"/>
      </w:r>
      <w:r w:rsidRPr="00931779">
        <w:rPr>
          <w:rFonts w:eastAsia="Calibri" w:cs="Times New Roman"/>
          <w:sz w:val="28"/>
          <w:szCs w:val="28"/>
          <w:lang w:eastAsia="en-US"/>
        </w:rPr>
        <w:sym w:font="Symbol" w:char="F020"/>
      </w:r>
      <w:r w:rsidRPr="00931779">
        <w:rPr>
          <w:rFonts w:eastAsia="Calibri" w:cs="Times New Roman"/>
          <w:sz w:val="28"/>
          <w:szCs w:val="28"/>
          <w:lang w:eastAsia="en-US"/>
        </w:rPr>
        <w:t>расширение кругозора о мире профессий;</w:t>
      </w:r>
    </w:p>
    <w:p w:rsidR="00931779" w:rsidRPr="00931779" w:rsidRDefault="00931779" w:rsidP="00931779">
      <w:pPr>
        <w:spacing w:line="259" w:lineRule="auto"/>
        <w:ind w:firstLine="0"/>
        <w:rPr>
          <w:rFonts w:eastAsia="Calibri" w:cs="Times New Roman"/>
          <w:sz w:val="28"/>
          <w:szCs w:val="28"/>
          <w:lang w:eastAsia="en-US"/>
        </w:rPr>
      </w:pPr>
      <w:r w:rsidRPr="00931779">
        <w:rPr>
          <w:rFonts w:eastAsia="Calibri" w:cs="Times New Roman"/>
          <w:sz w:val="28"/>
          <w:szCs w:val="28"/>
          <w:lang w:eastAsia="en-US"/>
        </w:rPr>
        <w:sym w:font="Symbol" w:char="F0B7"/>
      </w:r>
      <w:r w:rsidRPr="00931779">
        <w:rPr>
          <w:rFonts w:eastAsia="Calibri" w:cs="Times New Roman"/>
          <w:sz w:val="28"/>
          <w:szCs w:val="28"/>
          <w:lang w:eastAsia="en-US"/>
        </w:rPr>
        <w:t xml:space="preserve"> заинтересованность в развитии своих способностей;</w:t>
      </w:r>
    </w:p>
    <w:p w:rsidR="00931779" w:rsidRPr="00931779" w:rsidRDefault="00931779" w:rsidP="00931779">
      <w:pPr>
        <w:spacing w:line="259" w:lineRule="auto"/>
        <w:ind w:firstLine="0"/>
        <w:rPr>
          <w:rFonts w:eastAsia="Calibri" w:cs="Times New Roman"/>
          <w:sz w:val="28"/>
          <w:szCs w:val="28"/>
          <w:lang w:eastAsia="en-US"/>
        </w:rPr>
      </w:pPr>
      <w:r w:rsidRPr="00931779">
        <w:rPr>
          <w:rFonts w:eastAsia="Calibri" w:cs="Times New Roman"/>
          <w:sz w:val="28"/>
          <w:szCs w:val="28"/>
          <w:lang w:eastAsia="en-US"/>
        </w:rPr>
        <w:sym w:font="Symbol" w:char="F0B7"/>
      </w:r>
      <w:r w:rsidRPr="00931779">
        <w:rPr>
          <w:rFonts w:eastAsia="Calibri" w:cs="Times New Roman"/>
          <w:sz w:val="28"/>
          <w:szCs w:val="28"/>
          <w:lang w:eastAsia="en-US"/>
        </w:rPr>
        <w:t xml:space="preserve"> участие в обсуждении и выражение своего отношения к изучаемой профессии;</w:t>
      </w:r>
    </w:p>
    <w:p w:rsidR="00931779" w:rsidRPr="00931779" w:rsidRDefault="00931779" w:rsidP="00931779">
      <w:pPr>
        <w:spacing w:line="259" w:lineRule="auto"/>
        <w:ind w:firstLine="0"/>
        <w:rPr>
          <w:rFonts w:eastAsia="Calibri" w:cs="Times New Roman"/>
          <w:sz w:val="28"/>
          <w:szCs w:val="28"/>
          <w:lang w:eastAsia="en-US"/>
        </w:rPr>
      </w:pPr>
      <w:r w:rsidRPr="00931779">
        <w:rPr>
          <w:rFonts w:eastAsia="Calibri" w:cs="Times New Roman"/>
          <w:sz w:val="28"/>
          <w:szCs w:val="28"/>
          <w:lang w:eastAsia="en-US"/>
        </w:rPr>
        <w:sym w:font="Symbol" w:char="F0B7"/>
      </w:r>
      <w:r w:rsidRPr="00931779">
        <w:rPr>
          <w:rFonts w:eastAsia="Calibri" w:cs="Times New Roman"/>
          <w:sz w:val="28"/>
          <w:szCs w:val="28"/>
          <w:lang w:eastAsia="en-US"/>
        </w:rPr>
        <w:t xml:space="preserve"> возможность попробовать свои силы в различных областях коллективной деятельности, способность добывать новую информацию из различных источников.</w:t>
      </w:r>
    </w:p>
    <w:p w:rsidR="00931779" w:rsidRPr="00931779" w:rsidRDefault="00931779" w:rsidP="00931779">
      <w:pPr>
        <w:spacing w:line="259" w:lineRule="auto"/>
        <w:ind w:firstLine="0"/>
        <w:rPr>
          <w:rFonts w:eastAsia="Calibri" w:cs="Times New Roman"/>
          <w:sz w:val="28"/>
          <w:szCs w:val="28"/>
          <w:lang w:eastAsia="en-US"/>
        </w:rPr>
      </w:pPr>
      <w:r w:rsidRPr="00931779">
        <w:rPr>
          <w:rFonts w:eastAsia="Calibri" w:cs="Times New Roman"/>
          <w:sz w:val="28"/>
          <w:szCs w:val="28"/>
          <w:lang w:eastAsia="en-US"/>
        </w:rPr>
        <w:t>Внеклассная работа способствует накоплению непосредственных жизненных впечатлений обучающихся о тех или иных профессиях, что обеспечивает начало формирования гражданственного патриотического отношения к среде обитания и проживания и осознанных профессиональных интересов, а также построения образа «Я» в конкретной профессии. Таким образом, виды деятельности обучающихся носят, прежде всего, поисково-исследовательский, проблемный и творческий характер.</w:t>
      </w:r>
    </w:p>
    <w:p w:rsidR="00931779" w:rsidRPr="00931779" w:rsidRDefault="00931779" w:rsidP="00931779">
      <w:pPr>
        <w:spacing w:line="259" w:lineRule="auto"/>
        <w:ind w:firstLine="0"/>
        <w:rPr>
          <w:rFonts w:eastAsia="Calibri" w:cs="Times New Roman"/>
          <w:sz w:val="28"/>
          <w:szCs w:val="28"/>
          <w:u w:val="single"/>
          <w:lang w:eastAsia="en-US"/>
        </w:rPr>
      </w:pPr>
      <w:r w:rsidRPr="00931779">
        <w:rPr>
          <w:rFonts w:eastAsia="Calibri" w:cs="Times New Roman"/>
          <w:sz w:val="28"/>
          <w:szCs w:val="28"/>
          <w:u w:val="single"/>
          <w:lang w:eastAsia="en-US"/>
        </w:rPr>
        <w:t>В результате изучения курса «Тропинка в профессию» младший школьник узнает:</w:t>
      </w:r>
    </w:p>
    <w:p w:rsidR="00931779" w:rsidRPr="00931779" w:rsidRDefault="00931779" w:rsidP="00681408">
      <w:pPr>
        <w:numPr>
          <w:ilvl w:val="0"/>
          <w:numId w:val="175"/>
        </w:numPr>
        <w:spacing w:after="160" w:line="259" w:lineRule="auto"/>
        <w:contextualSpacing/>
        <w:jc w:val="left"/>
        <w:rPr>
          <w:rFonts w:eastAsia="Calibri" w:cs="Times New Roman"/>
          <w:sz w:val="28"/>
          <w:szCs w:val="28"/>
          <w:lang w:eastAsia="en-US"/>
        </w:rPr>
      </w:pPr>
      <w:r w:rsidRPr="00931779">
        <w:rPr>
          <w:rFonts w:eastAsia="Calibri" w:cs="Times New Roman"/>
          <w:sz w:val="28"/>
          <w:szCs w:val="28"/>
          <w:lang w:eastAsia="en-US"/>
        </w:rPr>
        <w:t>основные сферы профессиональной деятельности человека;</w:t>
      </w:r>
    </w:p>
    <w:p w:rsidR="00931779" w:rsidRPr="00931779" w:rsidRDefault="00931779" w:rsidP="00681408">
      <w:pPr>
        <w:numPr>
          <w:ilvl w:val="0"/>
          <w:numId w:val="175"/>
        </w:numPr>
        <w:spacing w:after="160" w:line="259" w:lineRule="auto"/>
        <w:contextualSpacing/>
        <w:jc w:val="left"/>
        <w:rPr>
          <w:rFonts w:eastAsia="Calibri" w:cs="Times New Roman"/>
          <w:sz w:val="28"/>
          <w:szCs w:val="28"/>
          <w:lang w:eastAsia="en-US"/>
        </w:rPr>
      </w:pPr>
      <w:r w:rsidRPr="00931779">
        <w:rPr>
          <w:rFonts w:eastAsia="Calibri" w:cs="Times New Roman"/>
          <w:sz w:val="28"/>
          <w:szCs w:val="28"/>
          <w:lang w:eastAsia="en-US"/>
        </w:rPr>
        <w:t>основные понятия, признаки профессий, их значение в обществе;</w:t>
      </w:r>
    </w:p>
    <w:p w:rsidR="00931779" w:rsidRPr="00931779" w:rsidRDefault="00931779" w:rsidP="00681408">
      <w:pPr>
        <w:numPr>
          <w:ilvl w:val="0"/>
          <w:numId w:val="175"/>
        </w:numPr>
        <w:spacing w:after="160" w:line="259" w:lineRule="auto"/>
        <w:contextualSpacing/>
        <w:jc w:val="left"/>
        <w:rPr>
          <w:rFonts w:eastAsia="Calibri" w:cs="Times New Roman"/>
          <w:sz w:val="28"/>
          <w:szCs w:val="28"/>
          <w:lang w:eastAsia="en-US"/>
        </w:rPr>
      </w:pPr>
      <w:r w:rsidRPr="00931779">
        <w:rPr>
          <w:rFonts w:eastAsia="Calibri" w:cs="Times New Roman"/>
          <w:sz w:val="28"/>
          <w:szCs w:val="28"/>
          <w:lang w:eastAsia="en-US"/>
        </w:rPr>
        <w:t>предприятия и учреждения микрорайона, города;</w:t>
      </w:r>
    </w:p>
    <w:p w:rsidR="00931779" w:rsidRPr="00931779" w:rsidRDefault="00931779" w:rsidP="00681408">
      <w:pPr>
        <w:numPr>
          <w:ilvl w:val="0"/>
          <w:numId w:val="175"/>
        </w:numPr>
        <w:spacing w:after="160" w:line="259" w:lineRule="auto"/>
        <w:contextualSpacing/>
        <w:jc w:val="left"/>
        <w:rPr>
          <w:rFonts w:eastAsia="Calibri" w:cs="Times New Roman"/>
          <w:sz w:val="28"/>
          <w:szCs w:val="28"/>
          <w:lang w:eastAsia="en-US"/>
        </w:rPr>
      </w:pPr>
      <w:r w:rsidRPr="00931779">
        <w:rPr>
          <w:rFonts w:eastAsia="Calibri" w:cs="Times New Roman"/>
          <w:sz w:val="28"/>
          <w:szCs w:val="28"/>
          <w:lang w:eastAsia="en-US"/>
        </w:rPr>
        <w:t>основные приёмы выполнения учебных проектов;</w:t>
      </w:r>
    </w:p>
    <w:p w:rsidR="00931779" w:rsidRPr="00931779" w:rsidRDefault="00931779" w:rsidP="00931779">
      <w:pPr>
        <w:spacing w:line="259" w:lineRule="auto"/>
        <w:ind w:firstLine="0"/>
        <w:rPr>
          <w:rFonts w:eastAsia="Calibri" w:cs="Times New Roman"/>
          <w:sz w:val="28"/>
          <w:szCs w:val="28"/>
          <w:u w:val="single"/>
          <w:lang w:eastAsia="en-US"/>
        </w:rPr>
      </w:pPr>
      <w:r w:rsidRPr="00931779">
        <w:rPr>
          <w:rFonts w:eastAsia="Calibri" w:cs="Times New Roman"/>
          <w:sz w:val="28"/>
          <w:szCs w:val="28"/>
          <w:u w:val="single"/>
          <w:lang w:eastAsia="en-US"/>
        </w:rPr>
        <w:t>будет уметь:</w:t>
      </w:r>
    </w:p>
    <w:p w:rsidR="00931779" w:rsidRPr="00931779" w:rsidRDefault="00931779" w:rsidP="00681408">
      <w:pPr>
        <w:numPr>
          <w:ilvl w:val="0"/>
          <w:numId w:val="176"/>
        </w:numPr>
        <w:spacing w:after="160" w:line="259" w:lineRule="auto"/>
        <w:contextualSpacing/>
        <w:jc w:val="left"/>
        <w:rPr>
          <w:rFonts w:eastAsia="Calibri" w:cs="Times New Roman"/>
          <w:sz w:val="28"/>
          <w:szCs w:val="28"/>
          <w:u w:val="single"/>
          <w:lang w:eastAsia="en-US"/>
        </w:rPr>
      </w:pPr>
      <w:r w:rsidRPr="00931779">
        <w:rPr>
          <w:rFonts w:eastAsia="Calibri" w:cs="Times New Roman"/>
          <w:sz w:val="28"/>
          <w:szCs w:val="28"/>
          <w:lang w:eastAsia="en-US"/>
        </w:rPr>
        <w:t>оперировать основными понятиями и категориями;</w:t>
      </w:r>
    </w:p>
    <w:p w:rsidR="00931779" w:rsidRPr="00931779" w:rsidRDefault="00931779" w:rsidP="00681408">
      <w:pPr>
        <w:numPr>
          <w:ilvl w:val="0"/>
          <w:numId w:val="176"/>
        </w:numPr>
        <w:spacing w:after="160" w:line="259" w:lineRule="auto"/>
        <w:contextualSpacing/>
        <w:jc w:val="left"/>
        <w:rPr>
          <w:rFonts w:eastAsia="Calibri" w:cs="Times New Roman"/>
          <w:sz w:val="28"/>
          <w:szCs w:val="28"/>
          <w:u w:val="single"/>
          <w:lang w:eastAsia="en-US"/>
        </w:rPr>
      </w:pPr>
      <w:r w:rsidRPr="00931779">
        <w:rPr>
          <w:rFonts w:eastAsia="Calibri" w:cs="Times New Roman"/>
          <w:sz w:val="28"/>
          <w:szCs w:val="28"/>
          <w:lang w:eastAsia="en-US"/>
        </w:rPr>
        <w:t>рассказывать о профессии и обосновывать её значение в обществе;</w:t>
      </w:r>
    </w:p>
    <w:p w:rsidR="00931779" w:rsidRPr="00931779" w:rsidRDefault="00931779" w:rsidP="00681408">
      <w:pPr>
        <w:numPr>
          <w:ilvl w:val="0"/>
          <w:numId w:val="176"/>
        </w:numPr>
        <w:spacing w:after="160" w:line="259" w:lineRule="auto"/>
        <w:contextualSpacing/>
        <w:jc w:val="left"/>
        <w:rPr>
          <w:rFonts w:eastAsia="Calibri" w:cs="Times New Roman"/>
          <w:sz w:val="28"/>
          <w:szCs w:val="28"/>
          <w:u w:val="single"/>
          <w:lang w:eastAsia="en-US"/>
        </w:rPr>
      </w:pPr>
      <w:r w:rsidRPr="00931779">
        <w:rPr>
          <w:rFonts w:eastAsia="Calibri" w:cs="Times New Roman"/>
          <w:sz w:val="28"/>
          <w:szCs w:val="28"/>
          <w:lang w:eastAsia="en-US"/>
        </w:rPr>
        <w:t>пользоваться</w:t>
      </w:r>
      <w:r w:rsidRPr="00931779">
        <w:rPr>
          <w:rFonts w:ascii="Calibri" w:eastAsia="Calibri" w:hAnsi="Calibri" w:cs="Times New Roman"/>
          <w:sz w:val="22"/>
          <w:lang w:eastAsia="en-US"/>
        </w:rPr>
        <w:t xml:space="preserve"> </w:t>
      </w:r>
      <w:r w:rsidRPr="00931779">
        <w:rPr>
          <w:rFonts w:eastAsia="Calibri" w:cs="Times New Roman"/>
          <w:sz w:val="28"/>
          <w:szCs w:val="28"/>
          <w:lang w:eastAsia="en-US"/>
        </w:rPr>
        <w:t>информацией, получаемой на уроках из учебной, художественной, научно-популярной литературы, СМИ, ИКТ.</w:t>
      </w:r>
    </w:p>
    <w:p w:rsidR="00931779" w:rsidRPr="00931779" w:rsidRDefault="00931779" w:rsidP="00931779">
      <w:pPr>
        <w:spacing w:line="259" w:lineRule="auto"/>
        <w:ind w:firstLine="0"/>
        <w:rPr>
          <w:rFonts w:eastAsia="Calibri" w:cs="Times New Roman"/>
          <w:sz w:val="28"/>
          <w:szCs w:val="28"/>
          <w:lang w:eastAsia="en-US"/>
        </w:rPr>
      </w:pPr>
    </w:p>
    <w:p w:rsidR="00931779" w:rsidRPr="00931779" w:rsidRDefault="00931779" w:rsidP="00931779">
      <w:pPr>
        <w:spacing w:line="259" w:lineRule="auto"/>
        <w:ind w:firstLine="0"/>
        <w:rPr>
          <w:rFonts w:eastAsia="Calibri" w:cs="Times New Roman"/>
          <w:b/>
          <w:bCs/>
          <w:sz w:val="28"/>
          <w:szCs w:val="28"/>
          <w:lang w:eastAsia="en-US"/>
        </w:rPr>
      </w:pPr>
    </w:p>
    <w:p w:rsidR="00931779" w:rsidRPr="00931779" w:rsidRDefault="00931779" w:rsidP="00931779">
      <w:pPr>
        <w:spacing w:line="259" w:lineRule="auto"/>
        <w:ind w:firstLine="0"/>
        <w:jc w:val="center"/>
        <w:rPr>
          <w:rFonts w:eastAsia="Calibri" w:cs="Times New Roman"/>
          <w:sz w:val="28"/>
          <w:szCs w:val="28"/>
          <w:lang w:eastAsia="en-US"/>
        </w:rPr>
      </w:pPr>
      <w:r w:rsidRPr="00931779">
        <w:rPr>
          <w:rFonts w:eastAsia="Calibri" w:cs="Times New Roman"/>
          <w:b/>
          <w:sz w:val="28"/>
          <w:szCs w:val="28"/>
          <w:lang w:eastAsia="en-US"/>
        </w:rPr>
        <w:t>РАЗДЕЛ І</w:t>
      </w:r>
      <w:r w:rsidRPr="00931779">
        <w:rPr>
          <w:rFonts w:eastAsia="Calibri" w:cs="Times New Roman"/>
          <w:b/>
          <w:sz w:val="28"/>
          <w:szCs w:val="28"/>
          <w:lang w:val="en-US" w:eastAsia="en-US"/>
        </w:rPr>
        <w:t>I</w:t>
      </w:r>
      <w:r w:rsidRPr="00931779">
        <w:rPr>
          <w:rFonts w:eastAsia="Calibri" w:cs="Times New Roman"/>
          <w:b/>
          <w:sz w:val="28"/>
          <w:szCs w:val="28"/>
          <w:lang w:eastAsia="en-US"/>
        </w:rPr>
        <w:t xml:space="preserve">. </w:t>
      </w:r>
      <w:r w:rsidRPr="00931779">
        <w:rPr>
          <w:rFonts w:eastAsia="Calibri" w:cs="Times New Roman"/>
          <w:b/>
          <w:bCs/>
          <w:sz w:val="28"/>
          <w:szCs w:val="28"/>
          <w:lang w:eastAsia="en-US"/>
        </w:rPr>
        <w:t>СОДЕРЖАНИЕ КУРСА ВНЕУРОЧНОЙ ДЕЯТЕЛЬНОСТИ «ТРОПИНКА В ПРОФЕССИЮ»</w:t>
      </w:r>
    </w:p>
    <w:p w:rsidR="00931779" w:rsidRPr="00931779" w:rsidRDefault="00931779" w:rsidP="00931779">
      <w:pPr>
        <w:spacing w:line="259" w:lineRule="auto"/>
        <w:ind w:firstLine="0"/>
        <w:rPr>
          <w:rFonts w:eastAsia="Calibri" w:cs="Times New Roman"/>
          <w:b/>
          <w:bCs/>
          <w:sz w:val="28"/>
          <w:szCs w:val="28"/>
          <w:lang w:eastAsia="en-US"/>
        </w:rPr>
      </w:pP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
          <w:bCs/>
          <w:sz w:val="28"/>
          <w:szCs w:val="28"/>
          <w:lang w:eastAsia="en-US"/>
        </w:rPr>
        <w:t>Модуль I</w:t>
      </w:r>
      <w:r w:rsidRPr="00931779">
        <w:rPr>
          <w:rFonts w:eastAsia="Calibri" w:cs="Times New Roman"/>
          <w:bCs/>
          <w:sz w:val="28"/>
          <w:szCs w:val="28"/>
          <w:lang w:eastAsia="en-US"/>
        </w:rPr>
        <w:t xml:space="preserve"> - «Играем в профессии» - </w:t>
      </w:r>
      <w:r w:rsidRPr="00931779">
        <w:rPr>
          <w:rFonts w:eastAsia="Calibri" w:cs="Times New Roman"/>
          <w:bCs/>
          <w:color w:val="002060"/>
          <w:sz w:val="28"/>
          <w:szCs w:val="28"/>
          <w:lang w:eastAsia="en-US"/>
        </w:rPr>
        <w:t>1 класс.</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
          <w:bCs/>
          <w:sz w:val="28"/>
          <w:szCs w:val="28"/>
          <w:lang w:eastAsia="en-US"/>
        </w:rPr>
        <w:t>Цель:</w:t>
      </w:r>
      <w:r w:rsidRPr="00931779">
        <w:rPr>
          <w:rFonts w:eastAsia="Calibri" w:cs="Times New Roman"/>
          <w:bCs/>
          <w:sz w:val="28"/>
          <w:szCs w:val="28"/>
          <w:lang w:eastAsia="en-US"/>
        </w:rPr>
        <w:t xml:space="preserve"> формирование элементарных знаний о профессиях через игру.</w:t>
      </w:r>
    </w:p>
    <w:p w:rsidR="00931779" w:rsidRPr="00931779" w:rsidRDefault="00931779" w:rsidP="00931779">
      <w:pPr>
        <w:spacing w:line="259" w:lineRule="auto"/>
        <w:ind w:firstLine="0"/>
        <w:rPr>
          <w:rFonts w:eastAsia="Calibri" w:cs="Times New Roman"/>
          <w:bCs/>
          <w:sz w:val="28"/>
          <w:szCs w:val="28"/>
          <w:lang w:eastAsia="en-US"/>
        </w:rPr>
      </w:pP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
          <w:bCs/>
          <w:sz w:val="28"/>
          <w:szCs w:val="28"/>
          <w:lang w:eastAsia="en-US"/>
        </w:rPr>
        <w:t>Модуль II</w:t>
      </w:r>
      <w:r w:rsidRPr="00931779">
        <w:rPr>
          <w:rFonts w:eastAsia="Calibri" w:cs="Times New Roman"/>
          <w:bCs/>
          <w:sz w:val="28"/>
          <w:szCs w:val="28"/>
          <w:lang w:eastAsia="en-US"/>
        </w:rPr>
        <w:t xml:space="preserve"> - «Путешествие в мир профессий» - </w:t>
      </w:r>
      <w:r w:rsidRPr="00931779">
        <w:rPr>
          <w:rFonts w:eastAsia="Calibri" w:cs="Times New Roman"/>
          <w:bCs/>
          <w:color w:val="002060"/>
          <w:sz w:val="28"/>
          <w:szCs w:val="28"/>
          <w:lang w:eastAsia="en-US"/>
        </w:rPr>
        <w:t>2 класс.</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
          <w:bCs/>
          <w:sz w:val="28"/>
          <w:szCs w:val="28"/>
          <w:lang w:eastAsia="en-US"/>
        </w:rPr>
        <w:t>Цель:</w:t>
      </w:r>
      <w:r w:rsidRPr="00931779">
        <w:rPr>
          <w:rFonts w:eastAsia="Calibri" w:cs="Times New Roman"/>
          <w:bCs/>
          <w:sz w:val="28"/>
          <w:szCs w:val="28"/>
          <w:lang w:eastAsia="en-US"/>
        </w:rPr>
        <w:t xml:space="preserve"> расширение представлений детей о мире профессий.</w:t>
      </w:r>
    </w:p>
    <w:p w:rsidR="00931779" w:rsidRPr="00931779" w:rsidRDefault="00931779" w:rsidP="00931779">
      <w:pPr>
        <w:spacing w:line="259" w:lineRule="auto"/>
        <w:ind w:firstLine="0"/>
        <w:rPr>
          <w:rFonts w:eastAsia="Calibri" w:cs="Times New Roman"/>
          <w:b/>
          <w:bCs/>
          <w:sz w:val="28"/>
          <w:szCs w:val="28"/>
          <w:lang w:eastAsia="en-US"/>
        </w:rPr>
      </w:pP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
          <w:bCs/>
          <w:sz w:val="28"/>
          <w:szCs w:val="28"/>
          <w:lang w:eastAsia="en-US"/>
        </w:rPr>
        <w:t>Модуль III</w:t>
      </w:r>
      <w:r w:rsidRPr="00931779">
        <w:rPr>
          <w:rFonts w:eastAsia="Calibri" w:cs="Times New Roman"/>
          <w:bCs/>
          <w:sz w:val="28"/>
          <w:szCs w:val="28"/>
          <w:lang w:eastAsia="en-US"/>
        </w:rPr>
        <w:t xml:space="preserve"> - «У меня растут года…» - </w:t>
      </w:r>
      <w:r w:rsidRPr="00931779">
        <w:rPr>
          <w:rFonts w:eastAsia="Calibri" w:cs="Times New Roman"/>
          <w:bCs/>
          <w:color w:val="002060"/>
          <w:sz w:val="28"/>
          <w:szCs w:val="28"/>
          <w:lang w:eastAsia="en-US"/>
        </w:rPr>
        <w:t>3 класс.</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
          <w:bCs/>
          <w:sz w:val="28"/>
          <w:szCs w:val="28"/>
          <w:lang w:eastAsia="en-US"/>
        </w:rPr>
        <w:t>Цель:</w:t>
      </w:r>
      <w:r w:rsidRPr="00931779">
        <w:rPr>
          <w:rFonts w:eastAsia="Calibri" w:cs="Times New Roman"/>
          <w:bCs/>
          <w:sz w:val="28"/>
          <w:szCs w:val="28"/>
          <w:lang w:eastAsia="en-US"/>
        </w:rPr>
        <w:t xml:space="preserve"> формирование мотивации, интерес к трудовой и учебной деятельности, стремление к коллективному общественно-полезному труду.</w:t>
      </w:r>
    </w:p>
    <w:p w:rsidR="00931779" w:rsidRPr="00931779" w:rsidRDefault="00931779" w:rsidP="00931779">
      <w:pPr>
        <w:spacing w:line="259" w:lineRule="auto"/>
        <w:ind w:firstLine="0"/>
        <w:rPr>
          <w:rFonts w:eastAsia="Calibri" w:cs="Times New Roman"/>
          <w:b/>
          <w:bCs/>
          <w:sz w:val="28"/>
          <w:szCs w:val="28"/>
          <w:lang w:eastAsia="en-US"/>
        </w:rPr>
      </w:pP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
          <w:bCs/>
          <w:sz w:val="28"/>
          <w:szCs w:val="28"/>
          <w:lang w:eastAsia="en-US"/>
        </w:rPr>
        <w:t>Модуль IV</w:t>
      </w:r>
      <w:r w:rsidRPr="00931779">
        <w:rPr>
          <w:rFonts w:eastAsia="Calibri" w:cs="Times New Roman"/>
          <w:bCs/>
          <w:sz w:val="28"/>
          <w:szCs w:val="28"/>
          <w:lang w:eastAsia="en-US"/>
        </w:rPr>
        <w:t xml:space="preserve"> - «Труд в почете любой, мир профессий большой» - </w:t>
      </w:r>
      <w:r w:rsidRPr="00931779">
        <w:rPr>
          <w:rFonts w:eastAsia="Calibri" w:cs="Times New Roman"/>
          <w:bCs/>
          <w:color w:val="002060"/>
          <w:sz w:val="28"/>
          <w:szCs w:val="28"/>
          <w:lang w:eastAsia="en-US"/>
        </w:rPr>
        <w:t>4 класс.</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
          <w:bCs/>
          <w:sz w:val="28"/>
          <w:szCs w:val="28"/>
          <w:lang w:eastAsia="en-US"/>
        </w:rPr>
        <w:t>Цель:</w:t>
      </w:r>
      <w:r w:rsidRPr="00931779">
        <w:rPr>
          <w:rFonts w:eastAsia="Calibri" w:cs="Times New Roman"/>
          <w:bCs/>
          <w:sz w:val="28"/>
          <w:szCs w:val="28"/>
          <w:lang w:eastAsia="en-US"/>
        </w:rPr>
        <w:t xml:space="preserve"> формировать добросовестное отношении к труду, понимание его роли в жизни человека и общества, развивать интерес к будущей профессии.</w:t>
      </w:r>
    </w:p>
    <w:p w:rsidR="00931779" w:rsidRPr="00931779" w:rsidRDefault="00931779" w:rsidP="00931779">
      <w:pPr>
        <w:spacing w:line="259" w:lineRule="auto"/>
        <w:ind w:firstLine="0"/>
        <w:rPr>
          <w:rFonts w:eastAsia="Calibri" w:cs="Times New Roman"/>
          <w:bCs/>
          <w:color w:val="002060"/>
          <w:sz w:val="28"/>
          <w:szCs w:val="28"/>
          <w:lang w:eastAsia="en-US"/>
        </w:rPr>
      </w:pPr>
    </w:p>
    <w:p w:rsidR="00931779" w:rsidRPr="00931779" w:rsidRDefault="00931779" w:rsidP="00931779">
      <w:pPr>
        <w:spacing w:line="259" w:lineRule="auto"/>
        <w:ind w:firstLine="0"/>
        <w:jc w:val="center"/>
        <w:rPr>
          <w:rFonts w:eastAsia="Calibri" w:cs="Times New Roman"/>
          <w:b/>
          <w:bCs/>
          <w:color w:val="002060"/>
          <w:sz w:val="28"/>
          <w:szCs w:val="28"/>
          <w:lang w:eastAsia="en-US"/>
        </w:rPr>
      </w:pPr>
      <w:r w:rsidRPr="00931779">
        <w:rPr>
          <w:rFonts w:eastAsia="Calibri" w:cs="Times New Roman"/>
          <w:b/>
          <w:bCs/>
          <w:color w:val="002060"/>
          <w:sz w:val="28"/>
          <w:szCs w:val="28"/>
          <w:lang w:eastAsia="en-US"/>
        </w:rPr>
        <w:t>Модуль I. «Играем в профессии»</w:t>
      </w:r>
    </w:p>
    <w:p w:rsidR="00931779" w:rsidRPr="00931779" w:rsidRDefault="00931779" w:rsidP="00931779">
      <w:pPr>
        <w:spacing w:line="259" w:lineRule="auto"/>
        <w:ind w:firstLine="0"/>
        <w:jc w:val="center"/>
        <w:rPr>
          <w:rFonts w:eastAsia="Calibri" w:cs="Times New Roman"/>
          <w:b/>
          <w:bCs/>
          <w:color w:val="002060"/>
          <w:sz w:val="28"/>
          <w:szCs w:val="28"/>
          <w:lang w:eastAsia="en-US"/>
        </w:rPr>
      </w:pPr>
      <w:r w:rsidRPr="00931779">
        <w:rPr>
          <w:rFonts w:eastAsia="Calibri" w:cs="Times New Roman"/>
          <w:b/>
          <w:bCs/>
          <w:color w:val="002060"/>
          <w:sz w:val="28"/>
          <w:szCs w:val="28"/>
          <w:lang w:eastAsia="en-US"/>
        </w:rPr>
        <w:t>(33 часа)</w:t>
      </w:r>
    </w:p>
    <w:p w:rsidR="00931779" w:rsidRPr="00931779" w:rsidRDefault="00931779" w:rsidP="00931779">
      <w:pPr>
        <w:spacing w:line="259"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1. Все работы хороши (2 ч). Занятия с элементами игры.</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Введение в тему. Стихи о профессиях. Работа с карточками (конкурс состоит из</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разрезанной на части картинок). Конкурс маляров. Игра «Кто потерял свой инструмент», конкурс «Найди лишнее», игра «Таинственное слово» (расшифровка слов баркы (рыбак), ртомас (матрос), явше (швея). Игра отгадай пословицы (Без охоты..(нет рыбака), без дела жить-…(только небо коптить). Викторина «Угадай профессию» кто пашет, сеет, хлеб убирает (хлебороб), кто лекарство отпускает (аптекарь), кто дома строит (строитель).</w:t>
      </w:r>
    </w:p>
    <w:p w:rsidR="00931779" w:rsidRPr="00931779" w:rsidRDefault="00931779" w:rsidP="00931779">
      <w:pPr>
        <w:spacing w:line="259"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2. Кому что нужно (2 ч). Дидактическая игра.</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Вводное слово учителя. Определение правила игры. Подбираются картинки и предметы соответствующих профессий. Например: строитель-мастерок, врач градусник, повар – кастрюля и т.д.</w:t>
      </w:r>
    </w:p>
    <w:p w:rsidR="00931779" w:rsidRPr="00931779" w:rsidRDefault="00931779" w:rsidP="00931779">
      <w:pPr>
        <w:spacing w:line="259"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3. Оденем куклу на работу (2ч). Дидактическая игра.</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Оборудование: изображение рабочей одежды, изображение кукол. Подобрать к каждой картинке одежду и назвать соответствующую профессию (строитель, милиционер, врач, пожарник, продавец).</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Здесь на работу - дидактические игры. Разложены круги, в середине которых нарисованы люди разных профессий, относительно с изображением инструментов. Необходимо выбрать картинку подходящую для работ.</w:t>
      </w:r>
    </w:p>
    <w:p w:rsidR="00931779" w:rsidRPr="00931779" w:rsidRDefault="00931779" w:rsidP="00931779">
      <w:pPr>
        <w:spacing w:line="259"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4. Мы строители (2ч). Занятие с элементами игры.</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Организационный момент. Игра. Строится из геометрических фигур. Физкультминутка. Просматривают м/ф. Игра со счетными палочками. Строим модель грузовика из спичечных коробков. Итог. Что нужно знать, чтобы стать строителем. Какую пользу приносят наши знания.</w:t>
      </w:r>
    </w:p>
    <w:p w:rsidR="00931779" w:rsidRPr="00931779" w:rsidRDefault="00931779" w:rsidP="00931779">
      <w:pPr>
        <w:spacing w:line="259"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5. Магазин (2ч). Ролевая игра.</w:t>
      </w:r>
    </w:p>
    <w:p w:rsidR="00931779" w:rsidRPr="00931779" w:rsidRDefault="00931779" w:rsidP="00931779">
      <w:pPr>
        <w:spacing w:line="259" w:lineRule="auto"/>
        <w:ind w:firstLine="0"/>
        <w:rPr>
          <w:rFonts w:eastAsia="Calibri" w:cs="Times New Roman"/>
          <w:bCs/>
          <w:i/>
          <w:sz w:val="28"/>
          <w:szCs w:val="28"/>
          <w:lang w:eastAsia="en-US"/>
        </w:rPr>
      </w:pPr>
      <w:r w:rsidRPr="00931779">
        <w:rPr>
          <w:rFonts w:eastAsia="Calibri" w:cs="Times New Roman"/>
          <w:bCs/>
          <w:i/>
          <w:sz w:val="28"/>
          <w:szCs w:val="28"/>
          <w:lang w:eastAsia="en-US"/>
        </w:rPr>
        <w:t>Мы идем в магазин (2ч). Беседа с игровыми элементами.</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Организационный момент. Актуализация опорных знаний. Вопросы, какие бывают магазины? Кто работает в магазине? Формирование новых знаний. Разбор стихов. Вставьте буквы из списка, и вы узнаете, кто работает в магазине. Заведующая, продавец, товар, охранник, администратор товара. Оценка: вежливый, грубый продавец. Итог: как называется профессия людей работающих в магазине?</w:t>
      </w:r>
    </w:p>
    <w:p w:rsidR="00931779" w:rsidRPr="00931779" w:rsidRDefault="00931779" w:rsidP="00931779">
      <w:pPr>
        <w:spacing w:line="259"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6. Аптека (2ч). Ролевая игра.</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Организационный момент. Игра. Строится из геометрических фигур. Физкультминутка. Просматривают м/ф. Игра со счетными палочками. Строим модель грузовика из спичечных коробков. Итог. Что нужно знать, чтобы стать строителем. Какую пользу приносят наши знания.</w:t>
      </w:r>
    </w:p>
    <w:p w:rsidR="00931779" w:rsidRPr="00931779" w:rsidRDefault="00931779" w:rsidP="00931779">
      <w:pPr>
        <w:spacing w:line="259"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7. Больница (2ч). Ролевая игра.</w:t>
      </w:r>
    </w:p>
    <w:p w:rsidR="00931779" w:rsidRPr="00931779" w:rsidRDefault="00931779" w:rsidP="00931779">
      <w:pPr>
        <w:spacing w:line="259"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8. Какие бывают профессии (2 ч). Игровой час.</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Организационный момент. Актуализация опорных знаний. Подбор рифмовок в стихотворении. Рассказ о мире профессий. Игра: «Закончи пословицу…», например, «без труда..(не вытянуть рыбку из пруда»). Загадки о профессиях. Кроссворд о профессиях. Итог: о каких профессиях мы сегодня узнали?</w:t>
      </w:r>
    </w:p>
    <w:p w:rsidR="00931779" w:rsidRPr="00931779" w:rsidRDefault="00931779" w:rsidP="00931779">
      <w:pPr>
        <w:spacing w:line="259"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9. С. Михалков «Дядя Степа-милиционер» (2ч). Чтение.</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Чтение текста. Словарная работа: милиционер, профессия..Обсуждение прочитанного. Ответы на вопросы.</w:t>
      </w:r>
    </w:p>
    <w:p w:rsidR="00931779" w:rsidRPr="00931779" w:rsidRDefault="00931779" w:rsidP="00931779">
      <w:pPr>
        <w:spacing w:line="259"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10. С. Михалков «Дядя Степа-милиционер»(3 ч). Видеоурок.</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Просмотр м/ф по произведению С.Михалков «Дядя Степа-милиционер». Обсуждение поступков главных героев. Как бы ты поступил в данной ситуациях. Словарная работа.</w:t>
      </w:r>
    </w:p>
    <w:p w:rsidR="00931779" w:rsidRPr="00931779" w:rsidRDefault="00931779" w:rsidP="00931779">
      <w:pPr>
        <w:spacing w:line="259"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11. В.Маяковский «Кем быть?» (2ч). Чтение текста.</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Чтение по ролям. Обсуждение текста. Словарные работы: столяр, плотник, рубанок, инженер, доктор, конструктор, шофер.</w:t>
      </w:r>
    </w:p>
    <w:p w:rsidR="00931779" w:rsidRPr="00931779" w:rsidRDefault="00931779" w:rsidP="00931779">
      <w:pPr>
        <w:spacing w:line="259"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12. К. Чуковский «Доктор Айболит» (2ч).</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Игра-демонстрация, викторина</w:t>
      </w:r>
    </w:p>
    <w:p w:rsidR="00931779" w:rsidRPr="00931779" w:rsidRDefault="00931779" w:rsidP="00931779">
      <w:pPr>
        <w:spacing w:line="259"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13. Уход за цветами. (2ч). Практическое занятие.</w:t>
      </w:r>
    </w:p>
    <w:p w:rsidR="00931779" w:rsidRPr="00931779" w:rsidRDefault="00931779" w:rsidP="00931779">
      <w:pPr>
        <w:spacing w:line="259"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14. Профессия «Повар»(2ч). Экскурсия.</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Вступительное слово воспитателя. Презентация профессий. Знакомство со столовой школы. Знакомство с профессией повар. Встреча с людьми, работниками в школьной столовой.</w:t>
      </w:r>
    </w:p>
    <w:p w:rsidR="00931779" w:rsidRPr="00931779" w:rsidRDefault="00931779" w:rsidP="00931779">
      <w:pPr>
        <w:spacing w:line="259"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15. Поварята. (2ч). Конкурс-игра.</w:t>
      </w:r>
    </w:p>
    <w:p w:rsidR="00931779" w:rsidRPr="00931779" w:rsidRDefault="00931779" w:rsidP="00931779">
      <w:pPr>
        <w:spacing w:line="259" w:lineRule="auto"/>
        <w:ind w:firstLine="0"/>
        <w:rPr>
          <w:rFonts w:eastAsia="Calibri" w:cs="Times New Roman"/>
          <w:bCs/>
          <w:sz w:val="28"/>
          <w:szCs w:val="28"/>
          <w:lang w:eastAsia="en-US"/>
        </w:rPr>
      </w:pPr>
    </w:p>
    <w:p w:rsidR="00931779" w:rsidRPr="00931779" w:rsidRDefault="00931779" w:rsidP="00931779">
      <w:pPr>
        <w:spacing w:line="259" w:lineRule="auto"/>
        <w:ind w:firstLine="0"/>
        <w:jc w:val="center"/>
        <w:rPr>
          <w:rFonts w:eastAsia="Calibri" w:cs="Times New Roman"/>
          <w:b/>
          <w:bCs/>
          <w:color w:val="002060"/>
          <w:sz w:val="28"/>
          <w:szCs w:val="28"/>
          <w:lang w:eastAsia="en-US"/>
        </w:rPr>
      </w:pPr>
      <w:r w:rsidRPr="00931779">
        <w:rPr>
          <w:rFonts w:eastAsia="Calibri" w:cs="Times New Roman"/>
          <w:b/>
          <w:bCs/>
          <w:color w:val="002060"/>
          <w:sz w:val="28"/>
          <w:szCs w:val="28"/>
          <w:lang w:eastAsia="en-US"/>
        </w:rPr>
        <w:t xml:space="preserve">Модуль </w:t>
      </w:r>
      <w:r w:rsidRPr="00931779">
        <w:rPr>
          <w:rFonts w:eastAsia="Calibri" w:cs="Times New Roman"/>
          <w:b/>
          <w:bCs/>
          <w:color w:val="002060"/>
          <w:sz w:val="28"/>
          <w:szCs w:val="28"/>
          <w:lang w:val="en-US" w:eastAsia="en-US"/>
        </w:rPr>
        <w:t>I</w:t>
      </w:r>
      <w:r w:rsidRPr="00931779">
        <w:rPr>
          <w:rFonts w:eastAsia="Calibri" w:cs="Times New Roman"/>
          <w:b/>
          <w:bCs/>
          <w:color w:val="002060"/>
          <w:sz w:val="28"/>
          <w:szCs w:val="28"/>
          <w:lang w:eastAsia="en-US"/>
        </w:rPr>
        <w:t>I. «Путешествие в мир профессий»</w:t>
      </w:r>
    </w:p>
    <w:p w:rsidR="00931779" w:rsidRPr="00931779" w:rsidRDefault="00931779" w:rsidP="00931779">
      <w:pPr>
        <w:spacing w:line="259" w:lineRule="auto"/>
        <w:ind w:firstLine="0"/>
        <w:jc w:val="center"/>
        <w:rPr>
          <w:rFonts w:eastAsia="Calibri" w:cs="Times New Roman"/>
          <w:b/>
          <w:bCs/>
          <w:color w:val="002060"/>
          <w:sz w:val="28"/>
          <w:szCs w:val="28"/>
          <w:lang w:eastAsia="en-US"/>
        </w:rPr>
      </w:pPr>
      <w:r w:rsidRPr="00931779">
        <w:rPr>
          <w:rFonts w:eastAsia="Calibri" w:cs="Times New Roman"/>
          <w:b/>
          <w:bCs/>
          <w:color w:val="002060"/>
          <w:sz w:val="28"/>
          <w:szCs w:val="28"/>
          <w:lang w:eastAsia="en-US"/>
        </w:rPr>
        <w:t>(34 часа)</w:t>
      </w:r>
    </w:p>
    <w:p w:rsidR="00931779" w:rsidRPr="00931779" w:rsidRDefault="00931779" w:rsidP="00931779">
      <w:pPr>
        <w:spacing w:line="259"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1. Мастерская удивительных профессий (2ч). Дидактическая игра.</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Карточки (желтые, синие, красные; по 5 в каждой- 4 с рисунком, 1 без рисунка и 4 картонных круга - тех же цветов). Изображения рабочая одежда из выбранных карточек, средств труда, место работы. Определить профессии, результат труда человека.</w:t>
      </w:r>
    </w:p>
    <w:p w:rsidR="00931779" w:rsidRPr="00931779" w:rsidRDefault="00931779" w:rsidP="00931779">
      <w:pPr>
        <w:spacing w:line="259"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2. Разные дома (2ч). Практическое занятие.</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Использование настольного конструктора «Строитель». Разбить детей на несколько групп. Выносить задание - из кубиков построить дома. Игра-соревнование со строительными игровыми материалами. Конструирование из настольного конструктора. Итог, награждение.</w:t>
      </w:r>
    </w:p>
    <w:p w:rsidR="00931779" w:rsidRPr="00931779" w:rsidRDefault="00931779" w:rsidP="00931779">
      <w:pPr>
        <w:spacing w:line="259"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3. Дачный домик (2ч). Практическое занятие.</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Подобрать цветную бумагу (крышу, стены, труба, крыльцо). Выложить аппликацию из цветной бумаги и картона. Итог, выявить лучших участников, награждение.</w:t>
      </w:r>
    </w:p>
    <w:p w:rsidR="00931779" w:rsidRPr="00931779" w:rsidRDefault="00931779" w:rsidP="00931779">
      <w:pPr>
        <w:spacing w:line="259"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4. Моя профессия (2ч). Игра-викторина.</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Дидактическая игра: «Доскажи словечко», загадки. Игра: «Волшебный мешок» (определить на ощупь инструменты). Итог.</w:t>
      </w:r>
    </w:p>
    <w:p w:rsidR="00931779" w:rsidRPr="00931779" w:rsidRDefault="00931779" w:rsidP="00931779">
      <w:pPr>
        <w:spacing w:line="259"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5. Профессия «Врач» (3ч). Дидактическая игра.</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«Назови профессии», «Кто трудится в больнице». Работа с карточками.</w:t>
      </w:r>
    </w:p>
    <w:p w:rsidR="00931779" w:rsidRPr="00931779" w:rsidRDefault="00931779" w:rsidP="00931779">
      <w:pPr>
        <w:spacing w:line="259"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6. Больница (1ч). Сюжетно-ролевая игра.</w:t>
      </w:r>
    </w:p>
    <w:p w:rsidR="00931779" w:rsidRPr="00931779" w:rsidRDefault="00931779" w:rsidP="00931779">
      <w:pPr>
        <w:spacing w:line="259"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7. Доктор «Айболит»(2ч). Игра</w:t>
      </w:r>
    </w:p>
    <w:p w:rsidR="00931779" w:rsidRPr="00931779" w:rsidRDefault="00931779" w:rsidP="00931779">
      <w:pPr>
        <w:spacing w:line="259"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8. «Кто нас лечит» (2ч). Экскурсия в кабинет врача.</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Место, нахождение кабинета врача. Знакомство с основным оборудованием врача. Для чего нужны лекарства. Итог.</w:t>
      </w:r>
    </w:p>
    <w:p w:rsidR="00931779" w:rsidRPr="00931779" w:rsidRDefault="00931779" w:rsidP="00931779">
      <w:pPr>
        <w:spacing w:line="259"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9. «Добрый доктор Айболит» (2ч).</w:t>
      </w:r>
    </w:p>
    <w:p w:rsidR="00931779" w:rsidRPr="00931779" w:rsidRDefault="00931779" w:rsidP="00931779">
      <w:pPr>
        <w:spacing w:line="259"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10. «Парикмахерская» (3ч.). Сюжетно-ролевая игра.</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Профессии все хороши - любую выбирай на вкус (2ч). Эл. Игры Постановка и обсуждение проблемных вопросов. Понятие «работа», «трудолюбие». Игра: «Быстро назови». Например: лекарство (врач), машина (шофер). Конкурс «мастерицы». Итог: мультимедиа- люди разных профессия.</w:t>
      </w:r>
    </w:p>
    <w:p w:rsidR="00931779" w:rsidRPr="00931779" w:rsidRDefault="00931779" w:rsidP="00931779">
      <w:pPr>
        <w:spacing w:line="259"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11. Д. Дж. Родари «Чем пахнут ремесла»(3 ч.). Инсценировка.</w:t>
      </w:r>
    </w:p>
    <w:p w:rsidR="00931779" w:rsidRPr="00931779" w:rsidRDefault="00931779" w:rsidP="00931779">
      <w:pPr>
        <w:spacing w:line="259"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12. Профессия «Строитель» (2ч). Дидактическая игра.</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Дидактическая игра: «Что кому нужно для работы на стройке?». Карточки с изображением предметов, орудий труда. Определить названия профессий. Например: штукатур-мастерок, машина-шофер.</w:t>
      </w:r>
    </w:p>
    <w:p w:rsidR="00931779" w:rsidRPr="00931779" w:rsidRDefault="00931779" w:rsidP="00931779">
      <w:pPr>
        <w:spacing w:line="259"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13. Строительный поединок (2ч). Игра-соревнование.</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Разбить детей на несколько команд. Одна группа строит дома из спичек, другая из спичных коробков. Кто быстрее. Подведение итогов. Награждение команд.</w:t>
      </w:r>
    </w:p>
    <w:p w:rsidR="00931779" w:rsidRPr="00931779" w:rsidRDefault="00931779" w:rsidP="00931779">
      <w:pPr>
        <w:spacing w:line="259"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14. Путешествие на стройку (1ч). Экскурсия.</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Местонахождение строительного объекта. Знакомство со строительными профессиями.</w:t>
      </w:r>
    </w:p>
    <w:p w:rsidR="00931779" w:rsidRPr="00931779" w:rsidRDefault="00931779" w:rsidP="00931779">
      <w:pPr>
        <w:spacing w:line="259"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15. Где работать мне тогда? (2ч.) Классный час.</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Введение в тему. Основная часть. Инсценировка стихотворения Александра Кравченко «Честный ответ». Понятие о работах, профессиях. Словарная работа (профессия, специальность, классификация). Мультимедиа (изображение профессий: мастер, штукатур, сантехник, каменщик, крановщик). Чтение стихов: Г. Машин «Крановщик», С. Баруздин «Плотник», «Архитектор». Итог.</w:t>
      </w:r>
    </w:p>
    <w:p w:rsidR="00931779" w:rsidRPr="00931779" w:rsidRDefault="00931779" w:rsidP="00931779">
      <w:pPr>
        <w:spacing w:line="259" w:lineRule="auto"/>
        <w:ind w:firstLine="0"/>
        <w:rPr>
          <w:rFonts w:eastAsia="Calibri" w:cs="Times New Roman"/>
          <w:bCs/>
          <w:sz w:val="28"/>
          <w:szCs w:val="28"/>
          <w:lang w:eastAsia="en-US"/>
        </w:rPr>
      </w:pPr>
    </w:p>
    <w:p w:rsidR="00931779" w:rsidRPr="00931779" w:rsidRDefault="00931779" w:rsidP="00931779">
      <w:pPr>
        <w:spacing w:line="259" w:lineRule="auto"/>
        <w:ind w:firstLine="0"/>
        <w:jc w:val="center"/>
        <w:rPr>
          <w:rFonts w:eastAsia="Calibri" w:cs="Times New Roman"/>
          <w:b/>
          <w:bCs/>
          <w:color w:val="002060"/>
          <w:sz w:val="28"/>
          <w:szCs w:val="28"/>
          <w:lang w:eastAsia="en-US"/>
        </w:rPr>
      </w:pPr>
      <w:r w:rsidRPr="00931779">
        <w:rPr>
          <w:rFonts w:eastAsia="Calibri" w:cs="Times New Roman"/>
          <w:b/>
          <w:bCs/>
          <w:color w:val="002060"/>
          <w:sz w:val="28"/>
          <w:szCs w:val="28"/>
          <w:lang w:eastAsia="en-US"/>
        </w:rPr>
        <w:t xml:space="preserve">Модуль </w:t>
      </w:r>
      <w:r w:rsidRPr="00931779">
        <w:rPr>
          <w:rFonts w:eastAsia="Calibri" w:cs="Times New Roman"/>
          <w:b/>
          <w:bCs/>
          <w:color w:val="002060"/>
          <w:sz w:val="28"/>
          <w:szCs w:val="28"/>
          <w:lang w:val="en-US" w:eastAsia="en-US"/>
        </w:rPr>
        <w:t>II</w:t>
      </w:r>
      <w:r w:rsidRPr="00931779">
        <w:rPr>
          <w:rFonts w:eastAsia="Calibri" w:cs="Times New Roman"/>
          <w:b/>
          <w:bCs/>
          <w:color w:val="002060"/>
          <w:sz w:val="28"/>
          <w:szCs w:val="28"/>
          <w:lang w:eastAsia="en-US"/>
        </w:rPr>
        <w:t>I. «У меня растут года…»</w:t>
      </w:r>
    </w:p>
    <w:p w:rsidR="00931779" w:rsidRPr="00931779" w:rsidRDefault="00931779" w:rsidP="00931779">
      <w:pPr>
        <w:spacing w:line="259" w:lineRule="auto"/>
        <w:ind w:firstLine="0"/>
        <w:jc w:val="center"/>
        <w:rPr>
          <w:rFonts w:eastAsia="Calibri" w:cs="Times New Roman"/>
          <w:b/>
          <w:bCs/>
          <w:color w:val="002060"/>
          <w:sz w:val="28"/>
          <w:szCs w:val="28"/>
          <w:lang w:eastAsia="en-US"/>
        </w:rPr>
      </w:pPr>
      <w:r w:rsidRPr="00931779">
        <w:rPr>
          <w:rFonts w:eastAsia="Calibri" w:cs="Times New Roman"/>
          <w:b/>
          <w:bCs/>
          <w:color w:val="002060"/>
          <w:sz w:val="28"/>
          <w:szCs w:val="28"/>
          <w:lang w:eastAsia="en-US"/>
        </w:rPr>
        <w:t>(34 часа)</w:t>
      </w:r>
    </w:p>
    <w:p w:rsidR="00931779" w:rsidRPr="00931779" w:rsidRDefault="00931779" w:rsidP="00931779">
      <w:pPr>
        <w:spacing w:line="276"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1. Что такое профессия (2ч.). Игровая программа.</w:t>
      </w:r>
    </w:p>
    <w:p w:rsidR="00931779" w:rsidRPr="00931779" w:rsidRDefault="00931779" w:rsidP="00931779">
      <w:pPr>
        <w:spacing w:line="276" w:lineRule="auto"/>
        <w:ind w:firstLine="0"/>
        <w:rPr>
          <w:rFonts w:eastAsia="Calibri" w:cs="Times New Roman"/>
          <w:bCs/>
          <w:sz w:val="28"/>
          <w:szCs w:val="28"/>
          <w:lang w:eastAsia="en-US"/>
        </w:rPr>
      </w:pPr>
      <w:r w:rsidRPr="00931779">
        <w:rPr>
          <w:rFonts w:eastAsia="Calibri" w:cs="Times New Roman"/>
          <w:bCs/>
          <w:sz w:val="28"/>
          <w:szCs w:val="28"/>
          <w:lang w:eastAsia="en-US"/>
        </w:rPr>
        <w:t>Вводное слово о профессиях. Речь труда в жизни человека. Работа с пословицами: например: «Труд кормит человека, а лень портит..». Закончить пословицу: «Кто не работает (тот не ест). Стихотворения о профессиях. Загадка про предметы, которые используют люди разных профессий. Угадать профессии по первой букве. По пословице угадать профессию, например: «Куй железо, пока горячо» (кузнец).</w:t>
      </w:r>
    </w:p>
    <w:p w:rsidR="00931779" w:rsidRPr="00931779" w:rsidRDefault="00931779" w:rsidP="00931779">
      <w:pPr>
        <w:spacing w:line="276"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2. У кого мастерок, у кого молоток (2ч). Беседа с элементами игры.</w:t>
      </w:r>
    </w:p>
    <w:p w:rsidR="00931779" w:rsidRPr="00931779" w:rsidRDefault="00931779" w:rsidP="00931779">
      <w:pPr>
        <w:spacing w:line="276" w:lineRule="auto"/>
        <w:ind w:firstLine="0"/>
        <w:rPr>
          <w:rFonts w:eastAsia="Calibri" w:cs="Times New Roman"/>
          <w:bCs/>
          <w:sz w:val="28"/>
          <w:szCs w:val="28"/>
          <w:lang w:eastAsia="en-US"/>
        </w:rPr>
      </w:pPr>
      <w:r w:rsidRPr="00931779">
        <w:rPr>
          <w:rFonts w:eastAsia="Calibri" w:cs="Times New Roman"/>
          <w:bCs/>
          <w:sz w:val="28"/>
          <w:szCs w:val="28"/>
          <w:lang w:eastAsia="en-US"/>
        </w:rPr>
        <w:t>Вводное слово. История происхождения орудия труда. Знакомство с понятием «инструмента». Дидактическая игра: «Назови инструмент» (на кухне например, чайник, кастрюля, сковорода). Инструменты для ремонта (молоток, напильник, плоскогубцы). Игра: «Черный ящик». Дидактическая игра: подбери нужный инструмент к профессии. Итог. Разгадывание кроссворд об инструментах.</w:t>
      </w:r>
    </w:p>
    <w:p w:rsidR="00931779" w:rsidRPr="00931779" w:rsidRDefault="00931779" w:rsidP="00931779">
      <w:pPr>
        <w:spacing w:line="276"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3. Истоки трудолюбия (2ч.). Игровой час.</w:t>
      </w:r>
    </w:p>
    <w:p w:rsidR="00931779" w:rsidRPr="00931779" w:rsidRDefault="00931779" w:rsidP="00931779">
      <w:pPr>
        <w:spacing w:line="276" w:lineRule="auto"/>
        <w:ind w:firstLine="0"/>
        <w:rPr>
          <w:rFonts w:eastAsia="Calibri" w:cs="Times New Roman"/>
          <w:bCs/>
          <w:sz w:val="28"/>
          <w:szCs w:val="28"/>
          <w:lang w:eastAsia="en-US"/>
        </w:rPr>
      </w:pPr>
      <w:r w:rsidRPr="00931779">
        <w:rPr>
          <w:rFonts w:eastAsia="Calibri" w:cs="Times New Roman"/>
          <w:bCs/>
          <w:sz w:val="28"/>
          <w:szCs w:val="28"/>
          <w:lang w:eastAsia="en-US"/>
        </w:rPr>
        <w:t>Вводное слово. О чем будем говорить. Загадки. Игра-конкурс: «Кто больше назовет профессий». Дидактическая игра: «Расскажи о профессии». Игра со словами: «Что будет, если….». Например, что будет, если повара перестанут готовить? Что будет, если врачи перестанут лечить? Физкультминутка. Игра: «Правильно дорисуй».</w:t>
      </w:r>
    </w:p>
    <w:p w:rsidR="00931779" w:rsidRPr="00931779" w:rsidRDefault="00931779" w:rsidP="00931779">
      <w:pPr>
        <w:spacing w:line="276"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4. Домашний помощник (2ч.). Игра-конкурс.</w:t>
      </w:r>
    </w:p>
    <w:p w:rsidR="00931779" w:rsidRPr="00931779" w:rsidRDefault="00931779" w:rsidP="00931779">
      <w:pPr>
        <w:spacing w:line="276" w:lineRule="auto"/>
        <w:ind w:firstLine="0"/>
        <w:rPr>
          <w:rFonts w:eastAsia="Calibri" w:cs="Times New Roman"/>
          <w:bCs/>
          <w:sz w:val="28"/>
          <w:szCs w:val="28"/>
          <w:lang w:eastAsia="en-US"/>
        </w:rPr>
      </w:pPr>
      <w:r w:rsidRPr="00931779">
        <w:rPr>
          <w:rFonts w:eastAsia="Calibri" w:cs="Times New Roman"/>
          <w:bCs/>
          <w:sz w:val="28"/>
          <w:szCs w:val="28"/>
          <w:lang w:eastAsia="en-US"/>
        </w:rPr>
        <w:t>Введение в игру. Конкурс, кто каким делом занят. Дидактическая игра: «Кто чем занимается». Работа с картинками. Конкурс «Стихотворение пауза». Сказки о том, как опасна лень (В.Пахнов). Инсценировки. Конкурс смекалистых. Конкурс: «Очумелые ручки». Конкурс-эстафета: «Кто быстрее забьет гвоздь».</w:t>
      </w:r>
    </w:p>
    <w:p w:rsidR="00931779" w:rsidRPr="00931779" w:rsidRDefault="00931779" w:rsidP="00931779">
      <w:pPr>
        <w:spacing w:line="276"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5. Мир профессий (2ч.). Викторина.</w:t>
      </w:r>
    </w:p>
    <w:p w:rsidR="00931779" w:rsidRPr="00931779" w:rsidRDefault="00931779" w:rsidP="00931779">
      <w:pPr>
        <w:spacing w:line="276" w:lineRule="auto"/>
        <w:ind w:firstLine="0"/>
        <w:rPr>
          <w:rFonts w:eastAsia="Calibri" w:cs="Times New Roman"/>
          <w:bCs/>
          <w:sz w:val="28"/>
          <w:szCs w:val="28"/>
          <w:lang w:eastAsia="en-US"/>
        </w:rPr>
      </w:pPr>
      <w:r w:rsidRPr="00931779">
        <w:rPr>
          <w:rFonts w:eastAsia="Calibri" w:cs="Times New Roman"/>
          <w:bCs/>
          <w:sz w:val="28"/>
          <w:szCs w:val="28"/>
          <w:lang w:eastAsia="en-US"/>
        </w:rPr>
        <w:t>Разминка. Конкурс «Профсловарь». Конкурс болельщикам. Вопросы о профессии. Загадки о профессиях. Конкурс платков. Конкурс письмо другу (друг просит дать совет по выбору профессии). Конкурс: «отгадай кроссворд», конкурс пословиц о профессиях. Игра эрудит (угадать профессию по первой букве). Например: п (пилот), в (врач). Итог награждение лучших игроков.</w:t>
      </w:r>
    </w:p>
    <w:p w:rsidR="00931779" w:rsidRPr="00931779" w:rsidRDefault="00931779" w:rsidP="00931779">
      <w:pPr>
        <w:spacing w:line="276"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6. Угадай профессию (2ч.). Занятие с элементами игры.</w:t>
      </w:r>
    </w:p>
    <w:p w:rsidR="00931779" w:rsidRPr="00931779" w:rsidRDefault="00931779" w:rsidP="00931779">
      <w:pPr>
        <w:spacing w:line="276" w:lineRule="auto"/>
        <w:ind w:firstLine="0"/>
        <w:rPr>
          <w:rFonts w:eastAsia="Calibri" w:cs="Times New Roman"/>
          <w:bCs/>
          <w:sz w:val="28"/>
          <w:szCs w:val="28"/>
          <w:lang w:eastAsia="en-US"/>
        </w:rPr>
      </w:pPr>
      <w:r w:rsidRPr="00931779">
        <w:rPr>
          <w:rFonts w:eastAsia="Calibri" w:cs="Times New Roman"/>
          <w:bCs/>
          <w:sz w:val="28"/>
          <w:szCs w:val="28"/>
          <w:lang w:eastAsia="en-US"/>
        </w:rPr>
        <w:t>Вводное слово о профессиях. Дидактическая игра назови профессию, например: хлеб-хлебороб, одежда-портной. Черный ящик (определить на ощупь инструменты). Конкурс художников. Подведение итогов.</w:t>
      </w:r>
    </w:p>
    <w:p w:rsidR="00931779" w:rsidRPr="00931779" w:rsidRDefault="00931779" w:rsidP="00931779">
      <w:pPr>
        <w:spacing w:line="276"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7. Какие бывают профессии (2ч.). Занятие с элементами игры.</w:t>
      </w:r>
    </w:p>
    <w:p w:rsidR="00931779" w:rsidRPr="00931779" w:rsidRDefault="00931779" w:rsidP="00931779">
      <w:pPr>
        <w:spacing w:line="276" w:lineRule="auto"/>
        <w:ind w:firstLine="0"/>
        <w:rPr>
          <w:rFonts w:eastAsia="Calibri" w:cs="Times New Roman"/>
          <w:bCs/>
          <w:sz w:val="28"/>
          <w:szCs w:val="28"/>
          <w:lang w:eastAsia="en-US"/>
        </w:rPr>
      </w:pPr>
      <w:r w:rsidRPr="00931779">
        <w:rPr>
          <w:rFonts w:eastAsia="Calibri" w:cs="Times New Roman"/>
          <w:bCs/>
          <w:sz w:val="28"/>
          <w:szCs w:val="28"/>
          <w:lang w:eastAsia="en-US"/>
        </w:rPr>
        <w:t>Вступительное слово о профессиях. Стихи о профессиях. Пословицы о профессиях. Конкурс угадай профессию. Просмотр мультфильмов о строительных профессиях (столяр, плотник, сварщик). Рассказ по кругу. Придумать по 1 предложению о профессии. Конкурс архитекторов. Из одинакова числа геометрических фигур составить: дом, машинку и т.д. Итог.</w:t>
      </w:r>
    </w:p>
    <w:p w:rsidR="00931779" w:rsidRPr="00931779" w:rsidRDefault="00931779" w:rsidP="00931779">
      <w:pPr>
        <w:spacing w:line="276"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8. Куда уходят поезда (2ч.). Занятие с элементами игры.</w:t>
      </w:r>
    </w:p>
    <w:p w:rsidR="00931779" w:rsidRPr="00931779" w:rsidRDefault="00931779" w:rsidP="00931779">
      <w:pPr>
        <w:spacing w:line="276" w:lineRule="auto"/>
        <w:ind w:firstLine="0"/>
        <w:rPr>
          <w:rFonts w:eastAsia="Calibri" w:cs="Times New Roman"/>
          <w:bCs/>
          <w:sz w:val="28"/>
          <w:szCs w:val="28"/>
          <w:lang w:eastAsia="en-US"/>
        </w:rPr>
      </w:pPr>
      <w:r w:rsidRPr="00931779">
        <w:rPr>
          <w:rFonts w:eastAsia="Calibri" w:cs="Times New Roman"/>
          <w:bCs/>
          <w:sz w:val="28"/>
          <w:szCs w:val="28"/>
          <w:lang w:eastAsia="en-US"/>
        </w:rPr>
        <w:t>Вступительное слово. Просмотр мультимедиа о железнодорожном транспорте. Викторина об истории возникновения паровозов. Игра: «Что изменилось». Загадки о видах транспорта. Ролевая игра: «Проводник», «Машинист». Итог. Что нового мы сегодня узнали.</w:t>
      </w:r>
    </w:p>
    <w:p w:rsidR="00931779" w:rsidRPr="00931779" w:rsidRDefault="00931779" w:rsidP="00931779">
      <w:pPr>
        <w:spacing w:line="259"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9 Моя профессия (2ч). Игра «Поле чудес»</w:t>
      </w:r>
    </w:p>
    <w:p w:rsidR="00931779" w:rsidRPr="00931779" w:rsidRDefault="00931779" w:rsidP="00931779">
      <w:pPr>
        <w:spacing w:line="276" w:lineRule="auto"/>
        <w:ind w:firstLine="0"/>
        <w:rPr>
          <w:rFonts w:eastAsia="Calibri" w:cs="Times New Roman"/>
          <w:bCs/>
          <w:sz w:val="28"/>
          <w:szCs w:val="28"/>
          <w:lang w:eastAsia="en-US"/>
        </w:rPr>
      </w:pPr>
      <w:r w:rsidRPr="00931779">
        <w:rPr>
          <w:rFonts w:eastAsia="Calibri" w:cs="Times New Roman"/>
          <w:bCs/>
          <w:sz w:val="28"/>
          <w:szCs w:val="28"/>
          <w:lang w:eastAsia="en-US"/>
        </w:rPr>
        <w:t>Наши друзья-книги (1ч.). Беседа с элементами игры. Вступительное слово. Загадки о книгах. История происхождения книги. Папирус, береста, бумага. Изготовление современных книг. Знакомство с профессиями людей, которые создают книги (наборщик, печатник, переплетчик).</w:t>
      </w:r>
    </w:p>
    <w:p w:rsidR="00931779" w:rsidRPr="00931779" w:rsidRDefault="00931779" w:rsidP="00931779">
      <w:pPr>
        <w:spacing w:line="276"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10. Откуда сахар пришел (2ч.). Беседа.</w:t>
      </w:r>
    </w:p>
    <w:p w:rsidR="00931779" w:rsidRPr="00931779" w:rsidRDefault="00931779" w:rsidP="00931779">
      <w:pPr>
        <w:spacing w:line="276" w:lineRule="auto"/>
        <w:ind w:firstLine="0"/>
        <w:rPr>
          <w:rFonts w:eastAsia="Calibri" w:cs="Times New Roman"/>
          <w:bCs/>
          <w:sz w:val="28"/>
          <w:szCs w:val="28"/>
          <w:lang w:eastAsia="en-US"/>
        </w:rPr>
      </w:pPr>
      <w:r w:rsidRPr="00931779">
        <w:rPr>
          <w:rFonts w:eastAsia="Calibri" w:cs="Times New Roman"/>
          <w:bCs/>
          <w:sz w:val="28"/>
          <w:szCs w:val="28"/>
          <w:lang w:eastAsia="en-US"/>
        </w:rPr>
        <w:t>Вводное слово воспитателя. Просмотр фильма. Обсуждение растений, из которых получают сахар. Обработка свеклы. Загадки о сахаре. Игра: «Назови профессию» (агроном, тракторист, шофер, химик, сахарный завод). Игра от А до Я (назвать профессии на все буквы алфавита).</w:t>
      </w:r>
    </w:p>
    <w:p w:rsidR="00931779" w:rsidRPr="00931779" w:rsidRDefault="00931779" w:rsidP="00931779">
      <w:pPr>
        <w:spacing w:line="276"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11. Турнир - профессионалов (2ч.). Конкурс-игра.</w:t>
      </w:r>
    </w:p>
    <w:p w:rsidR="00931779" w:rsidRPr="00931779" w:rsidRDefault="00931779" w:rsidP="00931779">
      <w:pPr>
        <w:spacing w:line="276" w:lineRule="auto"/>
        <w:ind w:firstLine="0"/>
        <w:rPr>
          <w:rFonts w:eastAsia="Calibri" w:cs="Times New Roman"/>
          <w:bCs/>
          <w:sz w:val="28"/>
          <w:szCs w:val="28"/>
          <w:lang w:eastAsia="en-US"/>
        </w:rPr>
      </w:pPr>
      <w:r w:rsidRPr="00931779">
        <w:rPr>
          <w:rFonts w:eastAsia="Calibri" w:cs="Times New Roman"/>
          <w:bCs/>
          <w:sz w:val="28"/>
          <w:szCs w:val="28"/>
          <w:lang w:eastAsia="en-US"/>
        </w:rPr>
        <w:t>Представление команд. Приветствие. Азбука профессий (по букве определить профессию, например, А-агроном, Б - бизнесмен). Конкурс «Кинокомедия» (вставить название фильмов). Игра «Третий лишний» (программист, закройщик, компьютерщик). Конкурс пантомимы (изобразить профессию). Подведение итогов.</w:t>
      </w:r>
    </w:p>
    <w:p w:rsidR="00931779" w:rsidRPr="00931779" w:rsidRDefault="00931779" w:rsidP="00931779">
      <w:pPr>
        <w:spacing w:line="276"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12. Все профессии нужны, все профессии важны (3ч.). Устный журнал.</w:t>
      </w:r>
    </w:p>
    <w:p w:rsidR="00931779" w:rsidRPr="00931779" w:rsidRDefault="00931779" w:rsidP="00931779">
      <w:pPr>
        <w:spacing w:line="276" w:lineRule="auto"/>
        <w:ind w:firstLine="0"/>
        <w:rPr>
          <w:rFonts w:eastAsia="Calibri" w:cs="Times New Roman"/>
          <w:bCs/>
          <w:sz w:val="28"/>
          <w:szCs w:val="28"/>
          <w:lang w:eastAsia="en-US"/>
        </w:rPr>
      </w:pPr>
      <w:r w:rsidRPr="00931779">
        <w:rPr>
          <w:rFonts w:eastAsia="Calibri" w:cs="Times New Roman"/>
          <w:bCs/>
          <w:sz w:val="28"/>
          <w:szCs w:val="28"/>
          <w:lang w:eastAsia="en-US"/>
        </w:rPr>
        <w:t>Вводное слово: страница информационная (данные о профессиях). Поэтическая (чтение стихов Д. Родарин «Чем пахнут ремесла», Маяковский «Кем быть?», художественное (просмотр мультимедиа о людях разных профессий)). Игра. Дискуссия объясните пословицу: «Всякая вещь трудом создана».</w:t>
      </w:r>
    </w:p>
    <w:p w:rsidR="00931779" w:rsidRPr="00931779" w:rsidRDefault="00931779" w:rsidP="00931779">
      <w:pPr>
        <w:spacing w:line="276"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13. Стройка (2ч.). Конструирование.</w:t>
      </w:r>
    </w:p>
    <w:p w:rsidR="00931779" w:rsidRPr="00931779" w:rsidRDefault="00931779" w:rsidP="00931779">
      <w:pPr>
        <w:spacing w:line="276" w:lineRule="auto"/>
        <w:ind w:firstLine="0"/>
        <w:rPr>
          <w:rFonts w:eastAsia="Calibri" w:cs="Times New Roman"/>
          <w:bCs/>
          <w:sz w:val="28"/>
          <w:szCs w:val="28"/>
          <w:lang w:eastAsia="en-US"/>
        </w:rPr>
      </w:pPr>
      <w:r w:rsidRPr="00931779">
        <w:rPr>
          <w:rFonts w:eastAsia="Calibri" w:cs="Times New Roman"/>
          <w:bCs/>
          <w:sz w:val="28"/>
          <w:szCs w:val="28"/>
          <w:lang w:eastAsia="en-US"/>
        </w:rPr>
        <w:t>Вводное слова. Инструктаж по ТБ. Выбор Знакомство со строительными объектом. Виды строительных профессий. Итог. Рисунки, сочинения о профессии. Знакомство со словами: бульдозер, экскаватор, подъемный кран и т. д.</w:t>
      </w:r>
    </w:p>
    <w:p w:rsidR="00931779" w:rsidRPr="00931779" w:rsidRDefault="00931779" w:rsidP="00931779">
      <w:pPr>
        <w:spacing w:line="276"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14. Операция «Трудовой десант» (1 ч). Практикум.</w:t>
      </w:r>
    </w:p>
    <w:p w:rsidR="00931779" w:rsidRPr="00931779" w:rsidRDefault="00931779" w:rsidP="00931779">
      <w:pPr>
        <w:spacing w:line="276" w:lineRule="auto"/>
        <w:ind w:firstLine="0"/>
        <w:rPr>
          <w:rFonts w:eastAsia="Calibri" w:cs="Times New Roman"/>
          <w:bCs/>
          <w:sz w:val="28"/>
          <w:szCs w:val="28"/>
          <w:lang w:eastAsia="en-US"/>
        </w:rPr>
      </w:pPr>
      <w:r w:rsidRPr="00931779">
        <w:rPr>
          <w:rFonts w:eastAsia="Calibri" w:cs="Times New Roman"/>
          <w:bCs/>
          <w:sz w:val="28"/>
          <w:szCs w:val="28"/>
          <w:lang w:eastAsia="en-US"/>
        </w:rPr>
        <w:t>Вводное слова воспитателя. Создание двух бригад. Распределение участков между бригадами. Назначение ответственных. Техника безопасности. Выполнение работы по уборке территории. Подведение итогов. Поощрение.</w:t>
      </w:r>
    </w:p>
    <w:p w:rsidR="00931779" w:rsidRPr="00931779" w:rsidRDefault="00931779" w:rsidP="00931779">
      <w:pPr>
        <w:spacing w:line="276"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15. Уход за цветами (2ч.). Практика.</w:t>
      </w:r>
    </w:p>
    <w:p w:rsidR="00931779" w:rsidRPr="00931779" w:rsidRDefault="00931779" w:rsidP="00931779">
      <w:pPr>
        <w:spacing w:line="276"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16. Кулинарный поединок (2ч.). Беседа по рецептам, проект</w:t>
      </w:r>
    </w:p>
    <w:p w:rsidR="00931779" w:rsidRPr="00931779" w:rsidRDefault="00931779" w:rsidP="00931779">
      <w:pPr>
        <w:spacing w:line="276" w:lineRule="auto"/>
        <w:ind w:firstLine="0"/>
        <w:rPr>
          <w:rFonts w:eastAsia="Calibri" w:cs="Times New Roman"/>
          <w:bCs/>
          <w:sz w:val="28"/>
          <w:szCs w:val="28"/>
          <w:lang w:eastAsia="en-US"/>
        </w:rPr>
      </w:pPr>
      <w:r w:rsidRPr="00931779">
        <w:rPr>
          <w:rFonts w:eastAsia="Calibri" w:cs="Times New Roman"/>
          <w:bCs/>
          <w:sz w:val="28"/>
          <w:szCs w:val="28"/>
          <w:lang w:eastAsia="en-US"/>
        </w:rPr>
        <w:t>Беседа-игра «Варим борщ» (выбрать набор продуктов, кто быстрее). Конкурс: «А знаете ли вы?», «Сладкоежек», «Украсим торт», «Что в мешке». Проект</w:t>
      </w:r>
    </w:p>
    <w:p w:rsidR="00931779" w:rsidRPr="00931779" w:rsidRDefault="00931779" w:rsidP="00931779">
      <w:pPr>
        <w:spacing w:line="259" w:lineRule="auto"/>
        <w:ind w:firstLine="0"/>
        <w:rPr>
          <w:rFonts w:eastAsia="Calibri" w:cs="Times New Roman"/>
          <w:b/>
          <w:bCs/>
          <w:sz w:val="28"/>
          <w:szCs w:val="28"/>
          <w:lang w:eastAsia="en-US"/>
        </w:rPr>
      </w:pPr>
    </w:p>
    <w:p w:rsidR="00931779" w:rsidRPr="00931779" w:rsidRDefault="00931779" w:rsidP="00931779">
      <w:pPr>
        <w:spacing w:line="259" w:lineRule="auto"/>
        <w:ind w:firstLine="0"/>
        <w:jc w:val="center"/>
        <w:rPr>
          <w:rFonts w:eastAsia="Calibri" w:cs="Times New Roman"/>
          <w:b/>
          <w:bCs/>
          <w:color w:val="002060"/>
          <w:sz w:val="28"/>
          <w:szCs w:val="28"/>
          <w:lang w:eastAsia="en-US"/>
        </w:rPr>
      </w:pPr>
      <w:r w:rsidRPr="00931779">
        <w:rPr>
          <w:rFonts w:eastAsia="Calibri" w:cs="Times New Roman"/>
          <w:b/>
          <w:bCs/>
          <w:color w:val="002060"/>
          <w:sz w:val="28"/>
          <w:szCs w:val="28"/>
          <w:lang w:eastAsia="en-US"/>
        </w:rPr>
        <w:t xml:space="preserve">Модуль </w:t>
      </w:r>
      <w:r w:rsidRPr="00931779">
        <w:rPr>
          <w:rFonts w:eastAsia="Calibri" w:cs="Times New Roman"/>
          <w:b/>
          <w:bCs/>
          <w:color w:val="002060"/>
          <w:sz w:val="28"/>
          <w:szCs w:val="28"/>
          <w:lang w:val="en-US" w:eastAsia="en-US"/>
        </w:rPr>
        <w:t>IV</w:t>
      </w:r>
      <w:r w:rsidRPr="00931779">
        <w:rPr>
          <w:rFonts w:eastAsia="Calibri" w:cs="Times New Roman"/>
          <w:b/>
          <w:bCs/>
          <w:color w:val="002060"/>
          <w:sz w:val="28"/>
          <w:szCs w:val="28"/>
          <w:lang w:eastAsia="en-US"/>
        </w:rPr>
        <w:t>. «Труд в почете любой, мир профессий большой»</w:t>
      </w:r>
    </w:p>
    <w:p w:rsidR="00931779" w:rsidRPr="00931779" w:rsidRDefault="00931779" w:rsidP="00931779">
      <w:pPr>
        <w:spacing w:line="259" w:lineRule="auto"/>
        <w:ind w:firstLine="0"/>
        <w:jc w:val="center"/>
        <w:rPr>
          <w:rFonts w:eastAsia="Calibri" w:cs="Times New Roman"/>
          <w:b/>
          <w:bCs/>
          <w:color w:val="002060"/>
          <w:sz w:val="28"/>
          <w:szCs w:val="28"/>
          <w:lang w:eastAsia="en-US"/>
        </w:rPr>
      </w:pPr>
      <w:r w:rsidRPr="00931779">
        <w:rPr>
          <w:rFonts w:eastAsia="Calibri" w:cs="Times New Roman"/>
          <w:b/>
          <w:bCs/>
          <w:color w:val="002060"/>
          <w:sz w:val="28"/>
          <w:szCs w:val="28"/>
          <w:lang w:eastAsia="en-US"/>
        </w:rPr>
        <w:t>(34 часа)</w:t>
      </w:r>
    </w:p>
    <w:p w:rsidR="00931779" w:rsidRPr="00931779" w:rsidRDefault="00931779" w:rsidP="00931779">
      <w:pPr>
        <w:spacing w:line="259" w:lineRule="auto"/>
        <w:ind w:firstLine="0"/>
        <w:rPr>
          <w:rFonts w:eastAsia="Calibri" w:cs="Times New Roman"/>
          <w:b/>
          <w:bCs/>
          <w:sz w:val="28"/>
          <w:szCs w:val="28"/>
          <w:lang w:eastAsia="en-US"/>
        </w:rPr>
      </w:pPr>
      <w:r>
        <w:rPr>
          <w:rFonts w:eastAsia="Calibri" w:cs="Times New Roman"/>
          <w:b/>
          <w:bCs/>
          <w:sz w:val="28"/>
          <w:szCs w:val="28"/>
          <w:lang w:eastAsia="en-US"/>
        </w:rPr>
        <w:t>Тема 1.</w:t>
      </w:r>
      <w:r w:rsidRPr="00931779">
        <w:rPr>
          <w:rFonts w:eastAsia="Calibri" w:cs="Times New Roman"/>
          <w:b/>
          <w:bCs/>
          <w:sz w:val="28"/>
          <w:szCs w:val="28"/>
          <w:lang w:eastAsia="en-US"/>
        </w:rPr>
        <w:t xml:space="preserve"> Любимое дело мое - счастье в будущем (2ч.). Классный час презентация.</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Организационный момент. Психологическая игра в круге. Инсценировка стихотворения С. Михалкова «Дело было вечером». Презентации. Швейное, строительное, газетное дело. Задание: установить порядок постройки дома, установить порядок создание газеты. Подведение итогов.</w:t>
      </w:r>
    </w:p>
    <w:p w:rsidR="00931779" w:rsidRPr="00931779" w:rsidRDefault="00931779" w:rsidP="00931779">
      <w:pPr>
        <w:spacing w:line="259"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2. По дорогам идут машины (2ч.). Беседа-тренинг.</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История возникновения профессии шофера. Загадки о профессии шофер. Игра, кто самый внимательный. Игра: «Неуловимый шторм». Игра: «Какой это знак». Ролевая игра - драматизма «Улица».</w:t>
      </w:r>
    </w:p>
    <w:p w:rsidR="00931779" w:rsidRPr="00931779" w:rsidRDefault="00931779" w:rsidP="00931779">
      <w:pPr>
        <w:spacing w:line="259"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3. Все работы хороши (2 ч). Игра-конкурс.</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Введение в тему. Стихи о профессиях. Дидактическая игра: расшифровка слова. Конкурс строителей. Составить из разрезанных картинок рисунок дома. Игра: «Кто потерял свой инструмент». Викторина: «Угадай профессию», конкурс «Найди лишнее». Итог игры. Награждение участников.</w:t>
      </w:r>
    </w:p>
    <w:p w:rsidR="00931779" w:rsidRPr="00931779" w:rsidRDefault="00931779" w:rsidP="00931779">
      <w:pPr>
        <w:spacing w:line="259"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4. О профессии продавца (1ч). Занятие с элементами игры.</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Вступительное слово. Знакомство с профессией продавец. Игра: «Умей промолчать». Разыгрывание ситуации: «Грубый продавец», «вежливый покупатель». Игра «магазин».</w:t>
      </w:r>
    </w:p>
    <w:p w:rsidR="00931779" w:rsidRPr="00931779" w:rsidRDefault="00931779" w:rsidP="00931779">
      <w:pPr>
        <w:spacing w:line="259"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5. О профессии библиотекаря (2ч.). Беседа с элементами игры.</w:t>
      </w:r>
    </w:p>
    <w:p w:rsidR="00931779" w:rsidRPr="00931779" w:rsidRDefault="00931779" w:rsidP="00931779">
      <w:pPr>
        <w:spacing w:line="276" w:lineRule="auto"/>
        <w:ind w:firstLine="0"/>
        <w:rPr>
          <w:rFonts w:eastAsia="Calibri" w:cs="Times New Roman"/>
          <w:bCs/>
          <w:sz w:val="28"/>
          <w:szCs w:val="28"/>
          <w:lang w:eastAsia="en-US"/>
        </w:rPr>
      </w:pPr>
      <w:r w:rsidRPr="00931779">
        <w:rPr>
          <w:rFonts w:eastAsia="Calibri" w:cs="Times New Roman"/>
          <w:bCs/>
          <w:sz w:val="28"/>
          <w:szCs w:val="28"/>
          <w:lang w:eastAsia="en-US"/>
        </w:rPr>
        <w:t>Вступительное слово. Рассказ о профессии библиотекаря. Игра: «Угадай, какая книжка». Игровая ситуация: «Читатель-библиотекарь». Оценка работы библиотекаря.</w:t>
      </w:r>
    </w:p>
    <w:p w:rsidR="00931779" w:rsidRPr="00931779" w:rsidRDefault="00931779" w:rsidP="00931779">
      <w:pPr>
        <w:spacing w:line="276"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6. Праздник в городе мастеров (2ч.). Занятие с элементами игры.</w:t>
      </w:r>
    </w:p>
    <w:p w:rsidR="00931779" w:rsidRPr="00931779" w:rsidRDefault="00931779" w:rsidP="00931779">
      <w:pPr>
        <w:spacing w:line="276" w:lineRule="auto"/>
        <w:ind w:firstLine="0"/>
        <w:rPr>
          <w:rFonts w:eastAsia="Calibri" w:cs="Times New Roman"/>
          <w:bCs/>
          <w:sz w:val="28"/>
          <w:szCs w:val="28"/>
          <w:lang w:eastAsia="en-US"/>
        </w:rPr>
      </w:pPr>
      <w:r w:rsidRPr="00931779">
        <w:rPr>
          <w:rFonts w:eastAsia="Calibri" w:cs="Times New Roman"/>
          <w:bCs/>
          <w:sz w:val="28"/>
          <w:szCs w:val="28"/>
          <w:lang w:eastAsia="en-US"/>
        </w:rPr>
        <w:t>«Девицы-мастерицы», «Веселые умельцы». Вопросы о мастерах. Разгадывание ребусов. Составление кроссворда. Задание «Самый трудолюбивый», Задание- сценки о профессиях. Подведение итогов.</w:t>
      </w:r>
    </w:p>
    <w:p w:rsidR="00931779" w:rsidRPr="00931779" w:rsidRDefault="00931779" w:rsidP="00931779">
      <w:pPr>
        <w:spacing w:line="276"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7. Работники издательства типографии (2 ч.). Сюжетно-ролевая игра.</w:t>
      </w:r>
    </w:p>
    <w:p w:rsidR="00931779" w:rsidRPr="00931779" w:rsidRDefault="00931779" w:rsidP="00931779">
      <w:pPr>
        <w:spacing w:line="276" w:lineRule="auto"/>
        <w:ind w:firstLine="0"/>
        <w:rPr>
          <w:rFonts w:eastAsia="Calibri" w:cs="Times New Roman"/>
          <w:bCs/>
          <w:sz w:val="28"/>
          <w:szCs w:val="28"/>
          <w:lang w:eastAsia="en-US"/>
        </w:rPr>
      </w:pPr>
      <w:r w:rsidRPr="00931779">
        <w:rPr>
          <w:rFonts w:eastAsia="Calibri" w:cs="Times New Roman"/>
          <w:bCs/>
          <w:sz w:val="28"/>
          <w:szCs w:val="28"/>
          <w:lang w:eastAsia="en-US"/>
        </w:rPr>
        <w:t>Организационный момент. Актуализация опорных знаний (разгадывание ребуса). Сюжетно-ролевая игра «Редакция газеты». Задание 1-штат редакции (корреспондент, фотограф, художник, наборщик). Задание 2- Вы редакторы (отредактировать текст). Задание 3- Вы - журналисты (написать текст). Задание 4 Вы - художники (выполнение иллюстрации). Итог: люди каких специальностей работают над созданием газеты.</w:t>
      </w:r>
    </w:p>
    <w:p w:rsidR="00931779" w:rsidRPr="00931779" w:rsidRDefault="00931779" w:rsidP="00931779">
      <w:pPr>
        <w:spacing w:line="276"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8. Как проходят вести (2ч.). Беседа с элементами игры.</w:t>
      </w:r>
    </w:p>
    <w:p w:rsidR="00931779" w:rsidRPr="00931779" w:rsidRDefault="00931779" w:rsidP="00931779">
      <w:pPr>
        <w:spacing w:line="276" w:lineRule="auto"/>
        <w:ind w:firstLine="0"/>
        <w:rPr>
          <w:rFonts w:eastAsia="Calibri" w:cs="Times New Roman"/>
          <w:bCs/>
          <w:sz w:val="28"/>
          <w:szCs w:val="28"/>
          <w:lang w:eastAsia="en-US"/>
        </w:rPr>
      </w:pPr>
      <w:r w:rsidRPr="00931779">
        <w:rPr>
          <w:rFonts w:eastAsia="Calibri" w:cs="Times New Roman"/>
          <w:bCs/>
          <w:sz w:val="28"/>
          <w:szCs w:val="28"/>
          <w:lang w:eastAsia="en-US"/>
        </w:rPr>
        <w:t>Вступление. Знакомство с профессией почтальона. Из истории (как передавались новости в древности). Изобретения в области связи. Современные профессии связи (почтальон, сортировщик почты). Загадки и почтовый транспорт (самолет), телефон (в пер. с греч «далеко - пишу»). Виды связи, сотовая связь. Ролевая игра «Телефон».</w:t>
      </w:r>
    </w:p>
    <w:p w:rsidR="00931779" w:rsidRPr="00931779" w:rsidRDefault="00931779" w:rsidP="00931779">
      <w:pPr>
        <w:spacing w:line="276"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9. Веселые мастерские (2ч.). Беседа. Игра.</w:t>
      </w:r>
    </w:p>
    <w:p w:rsidR="00931779" w:rsidRPr="00931779" w:rsidRDefault="00931779" w:rsidP="00931779">
      <w:pPr>
        <w:spacing w:line="276" w:lineRule="auto"/>
        <w:ind w:firstLine="0"/>
        <w:rPr>
          <w:rFonts w:eastAsia="Calibri" w:cs="Times New Roman"/>
          <w:bCs/>
          <w:sz w:val="28"/>
          <w:szCs w:val="28"/>
          <w:lang w:eastAsia="en-US"/>
        </w:rPr>
      </w:pPr>
      <w:r w:rsidRPr="00931779">
        <w:rPr>
          <w:rFonts w:eastAsia="Calibri" w:cs="Times New Roman"/>
          <w:bCs/>
          <w:sz w:val="28"/>
          <w:szCs w:val="28"/>
          <w:lang w:eastAsia="en-US"/>
        </w:rPr>
        <w:t>Вводное слово. Столярная мастерская. Знакомство с инструментами (пила, топор, молоток, рубанок, стамеска). Загадки об инструментах. Швейная мастерская. Загадки об инструментах. Конкурс: «Пришей пуговицу». Подведение итогов.</w:t>
      </w:r>
    </w:p>
    <w:p w:rsidR="00931779" w:rsidRPr="00931779" w:rsidRDefault="00931779" w:rsidP="00931779">
      <w:pPr>
        <w:spacing w:line="276"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10. Путешествие в город Мастеров (1ч). Профориентационная игра.</w:t>
      </w:r>
    </w:p>
    <w:p w:rsidR="00931779" w:rsidRPr="00931779" w:rsidRDefault="00931779" w:rsidP="00931779">
      <w:pPr>
        <w:spacing w:line="276" w:lineRule="auto"/>
        <w:ind w:firstLine="0"/>
        <w:rPr>
          <w:rFonts w:eastAsia="Calibri" w:cs="Times New Roman"/>
          <w:bCs/>
          <w:sz w:val="28"/>
          <w:szCs w:val="28"/>
          <w:lang w:eastAsia="en-US"/>
        </w:rPr>
      </w:pPr>
      <w:r w:rsidRPr="00931779">
        <w:rPr>
          <w:rFonts w:eastAsia="Calibri" w:cs="Times New Roman"/>
          <w:bCs/>
          <w:sz w:val="28"/>
          <w:szCs w:val="28"/>
          <w:lang w:eastAsia="en-US"/>
        </w:rPr>
        <w:t>Путешествие по 5 районам. Каждый соответствует одной из профессиональных сфер (человек-человек, человек-техника, человек-природа, человек- художественный образ, человек - знаковая система). Дается задание составить план района, придумать название улиц, заселить дома сказочными героями. Например, район «Умелые руки», сказочные жители - самоделки, железный дровосек.</w:t>
      </w:r>
    </w:p>
    <w:p w:rsidR="00931779" w:rsidRPr="00931779" w:rsidRDefault="00931779" w:rsidP="00931779">
      <w:pPr>
        <w:spacing w:line="276"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11. Строительные специальности (2ч.). Практикум.</w:t>
      </w:r>
    </w:p>
    <w:p w:rsidR="00931779" w:rsidRPr="00931779" w:rsidRDefault="00931779" w:rsidP="00931779">
      <w:pPr>
        <w:spacing w:line="276" w:lineRule="auto"/>
        <w:ind w:firstLine="0"/>
        <w:rPr>
          <w:rFonts w:eastAsia="Calibri" w:cs="Times New Roman"/>
          <w:bCs/>
          <w:sz w:val="28"/>
          <w:szCs w:val="28"/>
          <w:lang w:eastAsia="en-US"/>
        </w:rPr>
      </w:pPr>
      <w:r w:rsidRPr="00931779">
        <w:rPr>
          <w:rFonts w:eastAsia="Calibri" w:cs="Times New Roman"/>
          <w:bCs/>
          <w:sz w:val="28"/>
          <w:szCs w:val="28"/>
          <w:lang w:eastAsia="en-US"/>
        </w:rPr>
        <w:t>Организационный момент. Актуализация опорных знаний – разгадать кроссворд. С чего начинает работу хороший специалист (с плана или проекта). Игра: «Поможем начальнику стройку организовать», игра: «Проект». Итог: вопросы: что случиться, если строить здание без соответствующего плана, почему так важно руководствоваться проектами при строительстве здания?</w:t>
      </w:r>
    </w:p>
    <w:p w:rsidR="00931779" w:rsidRPr="00931779" w:rsidRDefault="00931779" w:rsidP="00931779">
      <w:pPr>
        <w:spacing w:line="276" w:lineRule="auto"/>
        <w:ind w:firstLine="0"/>
        <w:rPr>
          <w:rFonts w:eastAsia="Calibri" w:cs="Times New Roman"/>
          <w:bCs/>
          <w:sz w:val="28"/>
          <w:szCs w:val="28"/>
          <w:lang w:eastAsia="en-US"/>
        </w:rPr>
      </w:pPr>
      <w:r w:rsidRPr="00931779">
        <w:rPr>
          <w:rFonts w:eastAsia="Calibri" w:cs="Times New Roman"/>
          <w:b/>
          <w:bCs/>
          <w:sz w:val="28"/>
          <w:szCs w:val="28"/>
          <w:lang w:eastAsia="en-US"/>
        </w:rPr>
        <w:t xml:space="preserve">Тема 12. Время на раздумье не теряй, с нами вместе трудись и играй (2ч.). </w:t>
      </w:r>
      <w:r w:rsidRPr="00931779">
        <w:rPr>
          <w:rFonts w:eastAsia="Calibri" w:cs="Times New Roman"/>
          <w:bCs/>
          <w:sz w:val="28"/>
          <w:szCs w:val="28"/>
          <w:lang w:eastAsia="en-US"/>
        </w:rPr>
        <w:t>Беседа, игры Вступление. Чтение стихов: «У меня растут года…». Выступление учеников с сообщениями о профессиях. Задание на внимание: «Найди синий на рисунке». Мастерская слова. Конкурс- игра: «Нитки - иголка».</w:t>
      </w:r>
    </w:p>
    <w:p w:rsidR="00931779" w:rsidRPr="00931779" w:rsidRDefault="00931779" w:rsidP="00931779">
      <w:pPr>
        <w:spacing w:line="276"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13. Знакомство с прошлыми профессиями (2ч.). Конкурс.</w:t>
      </w:r>
    </w:p>
    <w:p w:rsidR="00931779" w:rsidRPr="00931779" w:rsidRDefault="00931779" w:rsidP="00931779">
      <w:pPr>
        <w:spacing w:line="276" w:lineRule="auto"/>
        <w:ind w:firstLine="0"/>
        <w:rPr>
          <w:rFonts w:eastAsia="Calibri" w:cs="Times New Roman"/>
          <w:bCs/>
          <w:sz w:val="28"/>
          <w:szCs w:val="28"/>
          <w:lang w:eastAsia="en-US"/>
        </w:rPr>
      </w:pPr>
      <w:r w:rsidRPr="00931779">
        <w:rPr>
          <w:rFonts w:eastAsia="Calibri" w:cs="Times New Roman"/>
          <w:bCs/>
          <w:sz w:val="28"/>
          <w:szCs w:val="28"/>
          <w:lang w:eastAsia="en-US"/>
        </w:rPr>
        <w:t>Введение. Стихи о труде. Рассказ о рабочих профессиях. Конкурс: «Заводу требуются». Информация для любознательных. Знакомство с профессией плотника.</w:t>
      </w:r>
    </w:p>
    <w:p w:rsidR="00931779" w:rsidRPr="00931779" w:rsidRDefault="00931779" w:rsidP="00931779">
      <w:pPr>
        <w:spacing w:line="276"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14. Человек трудом прекрасен (1ч.). Игра.</w:t>
      </w:r>
    </w:p>
    <w:p w:rsidR="00931779" w:rsidRPr="00931779" w:rsidRDefault="00931779" w:rsidP="00931779">
      <w:pPr>
        <w:spacing w:line="276"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15. Умеешь сам - научи другого (1ч.). Практикум.</w:t>
      </w:r>
    </w:p>
    <w:p w:rsidR="00931779" w:rsidRPr="00931779" w:rsidRDefault="00931779" w:rsidP="00931779">
      <w:pPr>
        <w:spacing w:line="276"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16. Чей участок лучше (2ч.). Практикум.</w:t>
      </w:r>
    </w:p>
    <w:p w:rsidR="00931779" w:rsidRPr="00931779" w:rsidRDefault="00931779" w:rsidP="00931779">
      <w:pPr>
        <w:spacing w:line="276" w:lineRule="auto"/>
        <w:ind w:firstLine="0"/>
        <w:rPr>
          <w:rFonts w:eastAsia="Calibri" w:cs="Times New Roman"/>
          <w:b/>
          <w:bCs/>
          <w:sz w:val="28"/>
          <w:szCs w:val="28"/>
          <w:lang w:eastAsia="en-US"/>
        </w:rPr>
      </w:pPr>
      <w:r w:rsidRPr="00931779">
        <w:rPr>
          <w:rFonts w:eastAsia="Calibri" w:cs="Times New Roman"/>
          <w:b/>
          <w:bCs/>
          <w:sz w:val="28"/>
          <w:szCs w:val="28"/>
          <w:lang w:eastAsia="en-US"/>
        </w:rPr>
        <w:t>Тема 17. Кулинарный поединок (2ч.). Практикум.</w:t>
      </w:r>
    </w:p>
    <w:p w:rsidR="00931779" w:rsidRPr="00931779" w:rsidRDefault="00931779" w:rsidP="00931779">
      <w:pPr>
        <w:spacing w:line="259" w:lineRule="auto"/>
        <w:ind w:firstLine="0"/>
        <w:rPr>
          <w:rFonts w:eastAsia="Calibri" w:cs="Times New Roman"/>
          <w:b/>
          <w:bCs/>
          <w:sz w:val="28"/>
          <w:szCs w:val="28"/>
          <w:lang w:eastAsia="en-US"/>
        </w:rPr>
      </w:pPr>
    </w:p>
    <w:p w:rsidR="00931779" w:rsidRPr="00931779" w:rsidRDefault="00931779" w:rsidP="00931779">
      <w:pPr>
        <w:spacing w:line="259" w:lineRule="auto"/>
        <w:ind w:firstLine="0"/>
        <w:rPr>
          <w:rFonts w:eastAsia="Calibri" w:cs="Times New Roman"/>
          <w:sz w:val="28"/>
          <w:szCs w:val="28"/>
          <w:lang w:eastAsia="en-US"/>
        </w:rPr>
      </w:pPr>
      <w:r w:rsidRPr="00931779">
        <w:rPr>
          <w:rFonts w:eastAsia="Calibri" w:cs="Times New Roman"/>
          <w:b/>
          <w:bCs/>
          <w:sz w:val="28"/>
          <w:szCs w:val="28"/>
          <w:lang w:eastAsia="en-US"/>
        </w:rPr>
        <w:t xml:space="preserve">РАЗДЕЛ </w:t>
      </w:r>
      <w:r w:rsidRPr="00931779">
        <w:rPr>
          <w:rFonts w:eastAsia="Calibri" w:cs="Times New Roman"/>
          <w:b/>
          <w:bCs/>
          <w:sz w:val="28"/>
          <w:szCs w:val="28"/>
          <w:lang w:val="en-US" w:eastAsia="en-US"/>
        </w:rPr>
        <w:t>II</w:t>
      </w:r>
      <w:r w:rsidRPr="00931779">
        <w:rPr>
          <w:rFonts w:eastAsia="Calibri" w:cs="Times New Roman"/>
          <w:b/>
          <w:bCs/>
          <w:sz w:val="28"/>
          <w:szCs w:val="28"/>
          <w:lang w:eastAsia="en-US"/>
        </w:rPr>
        <w:t>І. ПЛАНИРУЕМЫЕ ОБРАЗОВАТЕЛЬНЫЕ РЕЗУЛЬТАТЫ</w:t>
      </w:r>
    </w:p>
    <w:p w:rsidR="00931779" w:rsidRPr="00931779" w:rsidRDefault="00931779" w:rsidP="00931779">
      <w:pPr>
        <w:spacing w:line="276" w:lineRule="auto"/>
        <w:ind w:firstLine="0"/>
        <w:rPr>
          <w:rFonts w:eastAsia="Calibri" w:cs="Times New Roman"/>
          <w:sz w:val="28"/>
          <w:szCs w:val="28"/>
          <w:lang w:eastAsia="en-US"/>
        </w:rPr>
      </w:pPr>
      <w:r w:rsidRPr="00931779">
        <w:rPr>
          <w:rFonts w:eastAsia="Calibri" w:cs="Times New Roman"/>
          <w:sz w:val="28"/>
          <w:szCs w:val="28"/>
          <w:lang w:eastAsia="en-US"/>
        </w:rPr>
        <w:t>Занятия в рамках программы направлены на обеспечение достижения обучающимися личностных, метапредметных и предметных образовательных результатов.​</w:t>
      </w:r>
    </w:p>
    <w:p w:rsidR="00931779" w:rsidRPr="00931779" w:rsidRDefault="00931779" w:rsidP="00931779">
      <w:pPr>
        <w:spacing w:line="276" w:lineRule="auto"/>
        <w:ind w:firstLine="0"/>
        <w:rPr>
          <w:rFonts w:eastAsia="Calibri" w:cs="Times New Roman"/>
          <w:sz w:val="28"/>
          <w:szCs w:val="28"/>
          <w:lang w:eastAsia="en-US"/>
        </w:rPr>
      </w:pPr>
      <w:r w:rsidRPr="00931779">
        <w:rPr>
          <w:rFonts w:eastAsia="Calibri" w:cs="Times New Roman"/>
          <w:sz w:val="28"/>
          <w:szCs w:val="28"/>
          <w:lang w:eastAsia="en-US"/>
        </w:rPr>
        <w:t>В ходе реализации программы курса обучающиеся должны овладевать специальными знаниями, умениями и навыками. К ним относятся:</w:t>
      </w:r>
    </w:p>
    <w:p w:rsidR="00931779" w:rsidRPr="00931779" w:rsidRDefault="00931779" w:rsidP="0093177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когнитивные знания обучающихся о труде, о мире профессий;</w:t>
      </w:r>
    </w:p>
    <w:p w:rsidR="00931779" w:rsidRPr="00931779" w:rsidRDefault="00931779" w:rsidP="0093177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мотивационно-личностные – отношение к труду, интерес к профессиям, желание овладеть какой-либо профессиональной деятельностью;</w:t>
      </w:r>
    </w:p>
    <w:p w:rsidR="00931779" w:rsidRPr="00931779" w:rsidRDefault="00931779" w:rsidP="0093177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поведенческие навыки трудовой деятельности, ответственность, дисциплинированность, самостоятельность в труде.</w:t>
      </w:r>
    </w:p>
    <w:p w:rsidR="00931779" w:rsidRPr="00931779" w:rsidRDefault="00931779" w:rsidP="00931779">
      <w:pPr>
        <w:spacing w:line="276" w:lineRule="auto"/>
        <w:ind w:firstLine="0"/>
        <w:rPr>
          <w:rFonts w:eastAsia="Calibri" w:cs="Times New Roman"/>
          <w:sz w:val="28"/>
          <w:szCs w:val="28"/>
          <w:lang w:eastAsia="en-US"/>
        </w:rPr>
      </w:pPr>
    </w:p>
    <w:p w:rsidR="00931779" w:rsidRPr="00931779" w:rsidRDefault="00931779" w:rsidP="00931779">
      <w:pPr>
        <w:spacing w:line="276" w:lineRule="auto"/>
        <w:ind w:firstLine="0"/>
        <w:rPr>
          <w:rFonts w:eastAsia="Calibri" w:cs="Times New Roman"/>
          <w:b/>
          <w:sz w:val="28"/>
          <w:szCs w:val="28"/>
          <w:lang w:eastAsia="en-US"/>
        </w:rPr>
      </w:pPr>
      <w:r w:rsidRPr="00931779">
        <w:rPr>
          <w:rFonts w:eastAsia="Calibri" w:cs="Times New Roman"/>
          <w:b/>
          <w:sz w:val="28"/>
          <w:szCs w:val="28"/>
          <w:lang w:eastAsia="en-US"/>
        </w:rPr>
        <w:t>3.1. Личностные результаты:</w:t>
      </w:r>
    </w:p>
    <w:p w:rsidR="00931779" w:rsidRPr="00931779" w:rsidRDefault="00931779" w:rsidP="00931779">
      <w:pPr>
        <w:spacing w:line="276" w:lineRule="auto"/>
        <w:ind w:firstLine="0"/>
        <w:rPr>
          <w:rFonts w:eastAsia="Calibri" w:cs="Times New Roman"/>
          <w:sz w:val="28"/>
          <w:szCs w:val="28"/>
          <w:lang w:eastAsia="en-US"/>
        </w:rPr>
      </w:pPr>
      <w:r w:rsidRPr="00931779">
        <w:rPr>
          <w:rFonts w:eastAsia="Calibri" w:hAnsi="Cambria Math" w:cs="Times New Roman"/>
          <w:sz w:val="28"/>
          <w:szCs w:val="28"/>
          <w:lang w:eastAsia="en-US"/>
        </w:rPr>
        <w:t xml:space="preserve">- </w:t>
      </w:r>
      <w:r w:rsidRPr="00931779">
        <w:rPr>
          <w:rFonts w:eastAsia="Calibri" w:cs="Times New Roman"/>
          <w:sz w:val="28"/>
          <w:szCs w:val="28"/>
          <w:lang w:eastAsia="en-US"/>
        </w:rPr>
        <w:t>выработка ценностно-мотивационных основ саморазвития и самоопределения;</w:t>
      </w:r>
    </w:p>
    <w:p w:rsidR="00931779" w:rsidRPr="00931779" w:rsidRDefault="00931779" w:rsidP="00931779">
      <w:pPr>
        <w:spacing w:line="276" w:lineRule="auto"/>
        <w:ind w:firstLine="0"/>
        <w:rPr>
          <w:rFonts w:eastAsia="Calibri" w:hAnsi="Cambria Math" w:cs="Times New Roman"/>
          <w:sz w:val="28"/>
          <w:szCs w:val="28"/>
          <w:lang w:eastAsia="en-US"/>
        </w:rPr>
      </w:pPr>
      <w:r w:rsidRPr="00931779">
        <w:rPr>
          <w:rFonts w:eastAsia="Calibri" w:cs="Times New Roman"/>
          <w:sz w:val="28"/>
          <w:szCs w:val="28"/>
          <w:lang w:eastAsia="en-US"/>
        </w:rPr>
        <w:t xml:space="preserve">- развитие речи, памяти и воображения; </w:t>
      </w:r>
    </w:p>
    <w:p w:rsidR="00931779" w:rsidRPr="00931779" w:rsidRDefault="00931779" w:rsidP="00931779">
      <w:pPr>
        <w:spacing w:line="276" w:lineRule="auto"/>
        <w:ind w:firstLine="0"/>
        <w:rPr>
          <w:rFonts w:eastAsia="Calibri" w:hAnsi="Cambria Math" w:cs="Times New Roman"/>
          <w:sz w:val="28"/>
          <w:szCs w:val="28"/>
          <w:lang w:eastAsia="en-US"/>
        </w:rPr>
      </w:pPr>
      <w:r w:rsidRPr="00931779">
        <w:rPr>
          <w:rFonts w:eastAsia="Calibri" w:hAnsi="Cambria Math" w:cs="Times New Roman"/>
          <w:sz w:val="28"/>
          <w:szCs w:val="28"/>
          <w:lang w:eastAsia="en-US"/>
        </w:rPr>
        <w:t xml:space="preserve">- </w:t>
      </w:r>
      <w:r w:rsidRPr="00931779">
        <w:rPr>
          <w:rFonts w:eastAsia="Calibri" w:cs="Times New Roman"/>
          <w:sz w:val="28"/>
          <w:szCs w:val="28"/>
          <w:lang w:eastAsia="en-US"/>
        </w:rPr>
        <w:t xml:space="preserve">развитие целеустремленности, инициативности, самостоятельности; </w:t>
      </w:r>
    </w:p>
    <w:p w:rsidR="00931779" w:rsidRPr="00931779" w:rsidRDefault="00931779" w:rsidP="00931779">
      <w:pPr>
        <w:spacing w:line="276" w:lineRule="auto"/>
        <w:ind w:firstLine="0"/>
        <w:rPr>
          <w:rFonts w:eastAsia="Calibri" w:cs="Times New Roman"/>
          <w:sz w:val="28"/>
          <w:szCs w:val="28"/>
          <w:lang w:eastAsia="en-US"/>
        </w:rPr>
      </w:pPr>
      <w:r w:rsidRPr="00931779">
        <w:rPr>
          <w:rFonts w:eastAsia="Calibri" w:hAnsi="Cambria Math" w:cs="Times New Roman"/>
          <w:sz w:val="28"/>
          <w:szCs w:val="28"/>
          <w:lang w:eastAsia="en-US"/>
        </w:rPr>
        <w:t xml:space="preserve">- </w:t>
      </w:r>
      <w:r w:rsidRPr="00931779">
        <w:rPr>
          <w:rFonts w:eastAsia="Calibri" w:cs="Times New Roman"/>
          <w:sz w:val="28"/>
          <w:szCs w:val="28"/>
          <w:lang w:eastAsia="en-US"/>
        </w:rPr>
        <w:t>овладение способами изучения психологических особенностей своей личности;</w:t>
      </w:r>
    </w:p>
    <w:p w:rsidR="00931779" w:rsidRPr="00931779" w:rsidRDefault="00931779" w:rsidP="00931779">
      <w:pPr>
        <w:spacing w:line="276" w:lineRule="auto"/>
        <w:ind w:firstLine="0"/>
        <w:rPr>
          <w:rFonts w:eastAsia="Calibri" w:hAnsi="Cambria Math" w:cs="Times New Roman"/>
          <w:sz w:val="28"/>
          <w:szCs w:val="28"/>
          <w:lang w:eastAsia="en-US"/>
        </w:rPr>
      </w:pPr>
      <w:r w:rsidRPr="00931779">
        <w:rPr>
          <w:rFonts w:eastAsia="Calibri" w:cs="Times New Roman"/>
          <w:sz w:val="28"/>
          <w:szCs w:val="28"/>
          <w:lang w:eastAsia="en-US"/>
        </w:rPr>
        <w:t xml:space="preserve">- готовность и способность обучающихся к саморазвитию профессиональных склонностей и способностей; </w:t>
      </w:r>
    </w:p>
    <w:p w:rsidR="00931779" w:rsidRPr="00931779" w:rsidRDefault="00931779" w:rsidP="00931779">
      <w:pPr>
        <w:spacing w:line="276" w:lineRule="auto"/>
        <w:ind w:firstLine="0"/>
        <w:rPr>
          <w:rFonts w:eastAsia="Calibri" w:hAnsi="Cambria Math" w:cs="Times New Roman"/>
          <w:sz w:val="28"/>
          <w:szCs w:val="28"/>
          <w:lang w:eastAsia="en-US"/>
        </w:rPr>
      </w:pPr>
      <w:r w:rsidRPr="00931779">
        <w:rPr>
          <w:rFonts w:eastAsia="Calibri" w:hAnsi="Cambria Math" w:cs="Times New Roman"/>
          <w:sz w:val="28"/>
          <w:szCs w:val="28"/>
          <w:lang w:eastAsia="en-US"/>
        </w:rPr>
        <w:t xml:space="preserve">- </w:t>
      </w:r>
      <w:r w:rsidRPr="00931779">
        <w:rPr>
          <w:rFonts w:eastAsia="Calibri" w:cs="Times New Roman"/>
          <w:sz w:val="28"/>
          <w:szCs w:val="28"/>
          <w:lang w:eastAsia="en-US"/>
        </w:rPr>
        <w:t xml:space="preserve">учебно-познавательная мотивация к познанию и обучению для профессионального самоопределения; </w:t>
      </w:r>
    </w:p>
    <w:p w:rsidR="00931779" w:rsidRPr="00931779" w:rsidRDefault="00931779" w:rsidP="00931779">
      <w:pPr>
        <w:spacing w:line="276" w:lineRule="auto"/>
        <w:ind w:firstLine="0"/>
        <w:rPr>
          <w:rFonts w:eastAsia="Calibri" w:cs="Times New Roman"/>
          <w:sz w:val="28"/>
          <w:szCs w:val="28"/>
          <w:lang w:eastAsia="en-US"/>
        </w:rPr>
      </w:pPr>
      <w:r w:rsidRPr="00931779">
        <w:rPr>
          <w:rFonts w:eastAsia="Calibri" w:hAnsi="Cambria Math" w:cs="Times New Roman"/>
          <w:sz w:val="28"/>
          <w:szCs w:val="28"/>
          <w:lang w:eastAsia="en-US"/>
        </w:rPr>
        <w:t xml:space="preserve">- </w:t>
      </w:r>
      <w:r w:rsidRPr="00931779">
        <w:rPr>
          <w:rFonts w:eastAsia="Calibri" w:cs="Times New Roman"/>
          <w:sz w:val="28"/>
          <w:szCs w:val="28"/>
          <w:lang w:eastAsia="en-US"/>
        </w:rPr>
        <w:t>ценностно-смысловые ориентации и установки обучающихся, отражающие их индивидуально-личностные предпочтения и интересы в мире профессий;</w:t>
      </w:r>
    </w:p>
    <w:p w:rsidR="00931779" w:rsidRPr="00931779" w:rsidRDefault="00931779" w:rsidP="00931779">
      <w:pPr>
        <w:spacing w:line="276" w:lineRule="auto"/>
        <w:ind w:firstLine="0"/>
        <w:rPr>
          <w:rFonts w:eastAsia="Calibri" w:hAnsi="Cambria Math" w:cs="Times New Roman"/>
          <w:sz w:val="28"/>
          <w:szCs w:val="28"/>
          <w:lang w:eastAsia="en-US"/>
        </w:rPr>
      </w:pPr>
      <w:r w:rsidRPr="00931779">
        <w:rPr>
          <w:rFonts w:eastAsia="Calibri" w:cs="Times New Roman"/>
          <w:sz w:val="28"/>
          <w:szCs w:val="28"/>
          <w:lang w:eastAsia="en-US"/>
        </w:rPr>
        <w:t xml:space="preserve">- трудолюбие и другие, социально значимые для профессиональной деятельности личностные качества; </w:t>
      </w:r>
    </w:p>
    <w:p w:rsidR="00931779" w:rsidRPr="00931779" w:rsidRDefault="00931779" w:rsidP="00931779">
      <w:pPr>
        <w:spacing w:line="276" w:lineRule="auto"/>
        <w:ind w:firstLine="0"/>
        <w:rPr>
          <w:rFonts w:eastAsia="Calibri" w:cs="Times New Roman"/>
          <w:sz w:val="28"/>
          <w:szCs w:val="28"/>
          <w:lang w:eastAsia="en-US"/>
        </w:rPr>
      </w:pPr>
      <w:r w:rsidRPr="00931779">
        <w:rPr>
          <w:rFonts w:eastAsia="Calibri" w:hAnsi="Cambria Math" w:cs="Times New Roman"/>
          <w:sz w:val="28"/>
          <w:szCs w:val="28"/>
          <w:lang w:eastAsia="en-US"/>
        </w:rPr>
        <w:t xml:space="preserve">- </w:t>
      </w:r>
      <w:r w:rsidRPr="00931779">
        <w:rPr>
          <w:rFonts w:eastAsia="Calibri" w:cs="Times New Roman"/>
          <w:sz w:val="28"/>
          <w:szCs w:val="28"/>
          <w:lang w:eastAsia="en-US"/>
        </w:rPr>
        <w:t>заинтересованное, активное участие в практической деятельности.</w:t>
      </w:r>
    </w:p>
    <w:p w:rsidR="00931779" w:rsidRPr="00931779" w:rsidRDefault="00931779" w:rsidP="00931779">
      <w:pPr>
        <w:spacing w:line="259" w:lineRule="auto"/>
        <w:ind w:firstLine="0"/>
        <w:rPr>
          <w:rFonts w:eastAsia="Calibri" w:cs="Times New Roman"/>
          <w:b/>
          <w:sz w:val="28"/>
          <w:szCs w:val="28"/>
          <w:lang w:eastAsia="en-US"/>
        </w:rPr>
      </w:pPr>
    </w:p>
    <w:p w:rsidR="00931779" w:rsidRPr="00931779" w:rsidRDefault="00931779" w:rsidP="00931779">
      <w:pPr>
        <w:spacing w:line="259" w:lineRule="auto"/>
        <w:ind w:firstLine="0"/>
        <w:rPr>
          <w:rFonts w:eastAsia="Calibri" w:cs="Times New Roman"/>
          <w:b/>
          <w:sz w:val="28"/>
          <w:szCs w:val="28"/>
          <w:lang w:eastAsia="en-US"/>
        </w:rPr>
      </w:pPr>
      <w:r w:rsidRPr="00931779">
        <w:rPr>
          <w:rFonts w:eastAsia="Calibri" w:cs="Times New Roman"/>
          <w:b/>
          <w:sz w:val="28"/>
          <w:szCs w:val="28"/>
          <w:lang w:eastAsia="en-US"/>
        </w:rPr>
        <w:t>3.2. Метапредметные результаты:</w:t>
      </w:r>
    </w:p>
    <w:p w:rsidR="00931779" w:rsidRPr="00931779" w:rsidRDefault="00931779" w:rsidP="00931779">
      <w:pPr>
        <w:spacing w:line="259" w:lineRule="auto"/>
        <w:ind w:firstLine="0"/>
        <w:rPr>
          <w:rFonts w:eastAsia="Calibri" w:cs="Times New Roman"/>
          <w:i/>
          <w:sz w:val="28"/>
          <w:szCs w:val="28"/>
          <w:lang w:eastAsia="en-US"/>
        </w:rPr>
      </w:pPr>
      <w:r w:rsidRPr="00931779">
        <w:rPr>
          <w:rFonts w:eastAsia="Calibri" w:cs="Times New Roman"/>
          <w:i/>
          <w:sz w:val="28"/>
          <w:szCs w:val="28"/>
          <w:lang w:eastAsia="en-US"/>
        </w:rPr>
        <w:t>Регулятивные универсальные учебные действия:</w:t>
      </w:r>
    </w:p>
    <w:p w:rsidR="00931779" w:rsidRPr="00931779" w:rsidRDefault="00931779" w:rsidP="00931779">
      <w:pPr>
        <w:spacing w:line="276" w:lineRule="auto"/>
        <w:ind w:firstLine="0"/>
        <w:rPr>
          <w:rFonts w:eastAsia="Calibri" w:cs="Times New Roman"/>
          <w:sz w:val="28"/>
          <w:szCs w:val="28"/>
          <w:u w:val="single"/>
          <w:lang w:eastAsia="en-US"/>
        </w:rPr>
      </w:pPr>
      <w:r w:rsidRPr="00931779">
        <w:rPr>
          <w:rFonts w:eastAsia="Calibri" w:cs="Times New Roman"/>
          <w:sz w:val="28"/>
          <w:szCs w:val="28"/>
          <w:u w:val="single"/>
          <w:lang w:eastAsia="en-US"/>
        </w:rPr>
        <w:t>Ученик научится:</w:t>
      </w:r>
    </w:p>
    <w:p w:rsidR="00931779" w:rsidRPr="00931779" w:rsidRDefault="00931779" w:rsidP="0093177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организовывать свою деятельность, готовить рабочее место для выполнения разных видов работ;</w:t>
      </w:r>
    </w:p>
    <w:p w:rsidR="00931779" w:rsidRPr="00931779" w:rsidRDefault="00931779" w:rsidP="0093177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принимать (ставить) учебно-познавательную задачу и сохранять её до конца учебных действий;</w:t>
      </w:r>
    </w:p>
    <w:p w:rsidR="00931779" w:rsidRPr="00931779" w:rsidRDefault="00931779" w:rsidP="0093177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планировать (в сотрудничестве с учителем, с одноклассниками или самостоятельно) свои действия в соответствии с решаемыми учебно-познавательными, учебно-практическими, экспериментальными задачами;</w:t>
      </w:r>
    </w:p>
    <w:p w:rsidR="00931779" w:rsidRPr="00931779" w:rsidRDefault="00931779" w:rsidP="0093177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действовать согласно составленному плану, а также по инструкциям учителя;</w:t>
      </w:r>
    </w:p>
    <w:p w:rsidR="00931779" w:rsidRPr="00931779" w:rsidRDefault="00931779" w:rsidP="0093177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контролировать выполнение действий, вносить необходимые коррективы (свои и учителя);</w:t>
      </w:r>
    </w:p>
    <w:p w:rsidR="00931779" w:rsidRPr="00931779" w:rsidRDefault="00931779" w:rsidP="0093177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оценивать результаты решения поставленных задач, находить ошибки и способы их устранения.</w:t>
      </w:r>
    </w:p>
    <w:p w:rsidR="00931779" w:rsidRPr="00931779" w:rsidRDefault="00931779" w:rsidP="00931779">
      <w:pPr>
        <w:spacing w:line="276" w:lineRule="auto"/>
        <w:ind w:firstLine="0"/>
        <w:rPr>
          <w:rFonts w:eastAsia="Calibri" w:cs="Times New Roman"/>
          <w:sz w:val="28"/>
          <w:szCs w:val="28"/>
          <w:u w:val="single"/>
          <w:lang w:eastAsia="en-US"/>
        </w:rPr>
      </w:pPr>
      <w:r w:rsidRPr="00931779">
        <w:rPr>
          <w:rFonts w:eastAsia="Calibri" w:cs="Times New Roman"/>
          <w:sz w:val="28"/>
          <w:szCs w:val="28"/>
          <w:u w:val="single"/>
          <w:lang w:eastAsia="en-US"/>
        </w:rPr>
        <w:t>Ученик получит возможность научиться:</w:t>
      </w:r>
    </w:p>
    <w:p w:rsidR="00931779" w:rsidRPr="00931779" w:rsidRDefault="00931779" w:rsidP="0093177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оценивать своё знание и незнание, умение и неумение, продвижение в овладении тем или иным знанием и умением по изучаемой теме;</w:t>
      </w:r>
    </w:p>
    <w:p w:rsidR="00931779" w:rsidRPr="00931779" w:rsidRDefault="00931779" w:rsidP="0093177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ставить учебно-познавательные задачи перед выполнением разных заданий;</w:t>
      </w:r>
    </w:p>
    <w:p w:rsidR="00931779" w:rsidRPr="00931779" w:rsidRDefault="00931779" w:rsidP="0093177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проявлять инициативу в постановке новых задач, предлагать собственные способы решения;</w:t>
      </w:r>
    </w:p>
    <w:p w:rsidR="00931779" w:rsidRPr="00931779" w:rsidRDefault="00931779" w:rsidP="0093177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адекватно оценивать результаты учебной деятельности, осознавать причины неуспеха и обдумывать план восполнения пробелов в знаниях и умениях.</w:t>
      </w:r>
    </w:p>
    <w:p w:rsidR="00931779" w:rsidRPr="00931779" w:rsidRDefault="00931779" w:rsidP="00931779">
      <w:pPr>
        <w:spacing w:line="259" w:lineRule="auto"/>
        <w:ind w:firstLine="0"/>
        <w:rPr>
          <w:rFonts w:eastAsia="Calibri" w:cs="Times New Roman"/>
          <w:i/>
          <w:sz w:val="28"/>
          <w:szCs w:val="28"/>
          <w:lang w:eastAsia="en-US"/>
        </w:rPr>
      </w:pPr>
    </w:p>
    <w:p w:rsidR="00931779" w:rsidRPr="00931779" w:rsidRDefault="00931779" w:rsidP="00931779">
      <w:pPr>
        <w:spacing w:line="259" w:lineRule="auto"/>
        <w:ind w:firstLine="0"/>
        <w:rPr>
          <w:rFonts w:eastAsia="Calibri" w:cs="Times New Roman"/>
          <w:i/>
          <w:sz w:val="28"/>
          <w:szCs w:val="28"/>
          <w:lang w:eastAsia="en-US"/>
        </w:rPr>
      </w:pPr>
      <w:r w:rsidRPr="00931779">
        <w:rPr>
          <w:rFonts w:eastAsia="Calibri" w:cs="Times New Roman"/>
          <w:i/>
          <w:sz w:val="28"/>
          <w:szCs w:val="28"/>
          <w:lang w:eastAsia="en-US"/>
        </w:rPr>
        <w:t>Познавательные универсальные учебные действия:</w:t>
      </w:r>
    </w:p>
    <w:p w:rsidR="00931779" w:rsidRPr="00931779" w:rsidRDefault="00931779" w:rsidP="00931779">
      <w:pPr>
        <w:spacing w:line="259" w:lineRule="auto"/>
        <w:ind w:firstLine="0"/>
        <w:rPr>
          <w:rFonts w:eastAsia="Calibri" w:cs="Times New Roman"/>
          <w:sz w:val="28"/>
          <w:szCs w:val="28"/>
          <w:u w:val="single"/>
          <w:lang w:eastAsia="en-US"/>
        </w:rPr>
      </w:pPr>
      <w:r w:rsidRPr="00931779">
        <w:rPr>
          <w:rFonts w:eastAsia="Calibri" w:cs="Times New Roman"/>
          <w:sz w:val="28"/>
          <w:szCs w:val="28"/>
          <w:u w:val="single"/>
          <w:lang w:eastAsia="en-US"/>
        </w:rPr>
        <w:t>Ученик научится:</w:t>
      </w:r>
    </w:p>
    <w:p w:rsidR="00931779" w:rsidRPr="00931779" w:rsidRDefault="00931779" w:rsidP="0093177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осознавать учебно-познавательную, учебно-практическую, экспериментальную задачи;</w:t>
      </w:r>
    </w:p>
    <w:p w:rsidR="00931779" w:rsidRPr="00931779" w:rsidRDefault="00931779" w:rsidP="0093177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осуществлять поиск информации, необходимой для решения учебных задач, собственных наблюдений объектов</w:t>
      </w:r>
    </w:p>
    <w:p w:rsidR="00931779" w:rsidRPr="00931779" w:rsidRDefault="00931779" w:rsidP="0093177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природы и культуры, личного опыта общения с людьми;</w:t>
      </w:r>
    </w:p>
    <w:p w:rsidR="00931779" w:rsidRPr="00931779" w:rsidRDefault="00931779" w:rsidP="0093177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понимать информацию, представленную в вербальной форме, изобразительной, схематической, модельной и др.,</w:t>
      </w:r>
    </w:p>
    <w:p w:rsidR="00931779" w:rsidRPr="00931779" w:rsidRDefault="00931779" w:rsidP="0093177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определять основную и второстепенную информацию;</w:t>
      </w:r>
    </w:p>
    <w:p w:rsidR="00931779" w:rsidRPr="00931779" w:rsidRDefault="00931779" w:rsidP="0093177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применять для решения задач (под руководством учителя) логические действия анализа, сравнения, обобщения, классификации, установления причинно-следственных связей, построения рассуждений и выводов;</w:t>
      </w:r>
    </w:p>
    <w:p w:rsidR="00931779" w:rsidRPr="00931779" w:rsidRDefault="00931779" w:rsidP="0093177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наблюдать и сопоставлять, выявлять взаимосвязи и зависимости, отражать полученную при наблюдении информацию в виде рисунка, схемы, таблицы;</w:t>
      </w:r>
    </w:p>
    <w:p w:rsidR="00931779" w:rsidRPr="00931779" w:rsidRDefault="00931779" w:rsidP="0093177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использовать готовые модели для изучения строения природных объектов и объяснения природных явлений;</w:t>
      </w:r>
    </w:p>
    <w:p w:rsidR="00931779" w:rsidRPr="00931779" w:rsidRDefault="00931779" w:rsidP="0093177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осуществлять кодирование и декодирование информации в знаково-символической форме.</w:t>
      </w:r>
    </w:p>
    <w:p w:rsidR="00931779" w:rsidRPr="00931779" w:rsidRDefault="00931779" w:rsidP="00931779">
      <w:pPr>
        <w:spacing w:line="259" w:lineRule="auto"/>
        <w:ind w:firstLine="0"/>
        <w:rPr>
          <w:rFonts w:eastAsia="Calibri" w:cs="Times New Roman"/>
          <w:sz w:val="28"/>
          <w:szCs w:val="28"/>
          <w:u w:val="single"/>
          <w:lang w:eastAsia="en-US"/>
        </w:rPr>
      </w:pPr>
      <w:r w:rsidRPr="00931779">
        <w:rPr>
          <w:rFonts w:eastAsia="Calibri" w:cs="Times New Roman"/>
          <w:sz w:val="28"/>
          <w:szCs w:val="28"/>
          <w:u w:val="single"/>
          <w:lang w:eastAsia="en-US"/>
        </w:rPr>
        <w:t>Ученик получит возможность научиться:</w:t>
      </w:r>
    </w:p>
    <w:p w:rsidR="00931779" w:rsidRPr="00931779" w:rsidRDefault="00931779" w:rsidP="0093177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сопоставлять информацию из разных источников, осуществлять выбор дополнительных источников информации для решения исследовательских задач, включая Интернет;</w:t>
      </w:r>
    </w:p>
    <w:p w:rsidR="00931779" w:rsidRPr="00931779" w:rsidRDefault="00931779" w:rsidP="0093177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обобщать и систематизировать информацию, переводить её из одной формы в другую (принятую в словесной форме, переводить в изобразительную, схематическую, табличную);</w:t>
      </w:r>
    </w:p>
    <w:p w:rsidR="00931779" w:rsidRPr="00931779" w:rsidRDefault="00931779" w:rsidP="0093177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дополнять готовые информационные объекты (тексты, таблицы, схемы, диаграммы), создавать собственные;</w:t>
      </w:r>
    </w:p>
    <w:p w:rsidR="00931779" w:rsidRPr="00931779" w:rsidRDefault="00931779" w:rsidP="0093177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осуществлять исследовательскую деятельность, участвовать в проектах, выполняемых в рамках урока или внеурочных занятиях.</w:t>
      </w:r>
    </w:p>
    <w:p w:rsidR="00931779" w:rsidRPr="00931779" w:rsidRDefault="00931779" w:rsidP="00931779">
      <w:pPr>
        <w:spacing w:line="259" w:lineRule="auto"/>
        <w:ind w:firstLine="0"/>
        <w:rPr>
          <w:rFonts w:eastAsia="Calibri" w:cs="Times New Roman"/>
          <w:sz w:val="28"/>
          <w:szCs w:val="28"/>
          <w:lang w:eastAsia="en-US"/>
        </w:rPr>
      </w:pPr>
    </w:p>
    <w:p w:rsidR="00931779" w:rsidRPr="00931779" w:rsidRDefault="00931779" w:rsidP="00931779">
      <w:pPr>
        <w:spacing w:line="259" w:lineRule="auto"/>
        <w:ind w:firstLine="0"/>
        <w:rPr>
          <w:rFonts w:eastAsia="Calibri" w:cs="Times New Roman"/>
          <w:i/>
          <w:sz w:val="28"/>
          <w:szCs w:val="28"/>
          <w:lang w:eastAsia="en-US"/>
        </w:rPr>
      </w:pPr>
      <w:r w:rsidRPr="00931779">
        <w:rPr>
          <w:rFonts w:eastAsia="Calibri" w:cs="Times New Roman"/>
          <w:i/>
          <w:sz w:val="28"/>
          <w:szCs w:val="28"/>
          <w:lang w:eastAsia="en-US"/>
        </w:rPr>
        <w:t>Коммуникативные универсальные учебные действия:</w:t>
      </w:r>
    </w:p>
    <w:p w:rsidR="00931779" w:rsidRPr="00931779" w:rsidRDefault="00931779" w:rsidP="00931779">
      <w:pPr>
        <w:spacing w:line="259" w:lineRule="auto"/>
        <w:ind w:firstLine="0"/>
        <w:rPr>
          <w:rFonts w:eastAsia="Calibri" w:cs="Times New Roman"/>
          <w:sz w:val="28"/>
          <w:szCs w:val="28"/>
          <w:u w:val="single"/>
          <w:lang w:eastAsia="en-US"/>
        </w:rPr>
      </w:pPr>
      <w:r w:rsidRPr="00931779">
        <w:rPr>
          <w:rFonts w:eastAsia="Calibri" w:cs="Times New Roman"/>
          <w:sz w:val="28"/>
          <w:szCs w:val="28"/>
          <w:u w:val="single"/>
          <w:lang w:eastAsia="en-US"/>
        </w:rPr>
        <w:t>Ученик научится:</w:t>
      </w:r>
    </w:p>
    <w:p w:rsidR="00931779" w:rsidRPr="00931779" w:rsidRDefault="00931779" w:rsidP="0093177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осознанно и произвольно строить речевое высказывание в устной и письменной форме;</w:t>
      </w:r>
    </w:p>
    <w:p w:rsidR="00931779" w:rsidRPr="00931779" w:rsidRDefault="00931779" w:rsidP="0093177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аргументировано отвечать на вопросы, обосновывать свою точку зрения, строить понятные для партнёра высказывания, задавать вопросы, адекватно использовать речевые средства для решения задач общения;</w:t>
      </w:r>
    </w:p>
    <w:p w:rsidR="00931779" w:rsidRPr="00931779" w:rsidRDefault="00931779" w:rsidP="0093177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вступать в учебное сотрудничество с учителем и одноклассниками, осуществлять совместную деятельность в малых и больших группах, осваивая различные способы взаимной помощи партнёрам по общению;</w:t>
      </w:r>
    </w:p>
    <w:p w:rsidR="00931779" w:rsidRPr="00931779" w:rsidRDefault="00931779" w:rsidP="0093177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допускать возможность существования у людей различных точек зрения, проявлять терпимость по отношению к высказываниям других, проявлять доброжелательное отношение к партнёрам;</w:t>
      </w:r>
    </w:p>
    <w:p w:rsidR="00931779" w:rsidRPr="00931779" w:rsidRDefault="00931779" w:rsidP="00931779">
      <w:pPr>
        <w:spacing w:line="276" w:lineRule="auto"/>
        <w:ind w:firstLine="0"/>
        <w:rPr>
          <w:rFonts w:eastAsia="Calibri" w:cs="Times New Roman"/>
          <w:sz w:val="28"/>
          <w:szCs w:val="28"/>
          <w:lang w:eastAsia="en-US"/>
        </w:rPr>
      </w:pPr>
      <w:r w:rsidRPr="00931779">
        <w:rPr>
          <w:rFonts w:eastAsia="Calibri" w:cs="Times New Roman"/>
          <w:sz w:val="28"/>
          <w:szCs w:val="28"/>
          <w:u w:val="single"/>
          <w:lang w:eastAsia="en-US"/>
        </w:rPr>
        <w:t>Ученик получит возможность научиться:</w:t>
      </w:r>
    </w:p>
    <w:p w:rsidR="00931779" w:rsidRPr="00931779" w:rsidRDefault="00931779" w:rsidP="0093177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оперировать в речи предметным языком – правильно (адекватно) использовать понятия, полно и точно излагать свои мысли, строить монологическую речь, вести диалог;</w:t>
      </w:r>
    </w:p>
    <w:p w:rsidR="00931779" w:rsidRPr="00931779" w:rsidRDefault="00931779" w:rsidP="0093177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xml:space="preserve">- планировать, сотрудничая с взрослыми (учитель, родитель) и сверстниками, общие дела, распределять функции участников и определять способы их взаимодействия; </w:t>
      </w:r>
    </w:p>
    <w:p w:rsidR="00931779" w:rsidRPr="00931779" w:rsidRDefault="00931779" w:rsidP="0093177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проявлять инициативу в поиске и сборе информации для выполнения коллективной работы, желая помочь взрослым и сверстникам;</w:t>
      </w:r>
    </w:p>
    <w:p w:rsidR="00931779" w:rsidRPr="00931779" w:rsidRDefault="00931779" w:rsidP="0093177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уважать позицию партнёра, предотвращать конфликтную ситуацию при сотрудничестве, стараясь найти варианты её разрешения ради общего дела;</w:t>
      </w:r>
    </w:p>
    <w:p w:rsidR="00931779" w:rsidRPr="00931779" w:rsidRDefault="00931779" w:rsidP="00931779">
      <w:pPr>
        <w:spacing w:line="276" w:lineRule="auto"/>
        <w:ind w:firstLine="0"/>
        <w:jc w:val="left"/>
        <w:rPr>
          <w:rFonts w:eastAsia="Calibri" w:cs="Times New Roman"/>
          <w:sz w:val="28"/>
          <w:szCs w:val="28"/>
          <w:lang w:eastAsia="en-US"/>
        </w:rPr>
      </w:pPr>
      <w:r w:rsidRPr="00931779">
        <w:rPr>
          <w:rFonts w:eastAsia="Calibri" w:cs="Times New Roman"/>
          <w:sz w:val="28"/>
          <w:szCs w:val="28"/>
          <w:lang w:eastAsia="en-US"/>
        </w:rPr>
        <w:t>- участвовать в проектной деятельности, создавать творческие работы на заданную тему (рисунки, аппликации, модели, небольшие сообщения, презентации).</w:t>
      </w:r>
    </w:p>
    <w:p w:rsidR="00931779" w:rsidRPr="00931779" w:rsidRDefault="00931779" w:rsidP="00931779">
      <w:pPr>
        <w:spacing w:line="259" w:lineRule="auto"/>
        <w:ind w:firstLine="0"/>
        <w:rPr>
          <w:rFonts w:eastAsia="Calibri" w:cs="Times New Roman"/>
          <w:sz w:val="28"/>
          <w:szCs w:val="28"/>
          <w:lang w:eastAsia="en-US"/>
        </w:rPr>
      </w:pPr>
    </w:p>
    <w:p w:rsidR="00931779" w:rsidRPr="00931779" w:rsidRDefault="00931779" w:rsidP="00931779">
      <w:pPr>
        <w:spacing w:line="259" w:lineRule="auto"/>
        <w:ind w:firstLine="0"/>
        <w:rPr>
          <w:rFonts w:eastAsia="Calibri" w:cs="Times New Roman"/>
          <w:b/>
          <w:sz w:val="28"/>
          <w:szCs w:val="28"/>
          <w:lang w:eastAsia="en-US"/>
        </w:rPr>
      </w:pPr>
      <w:r w:rsidRPr="00931779">
        <w:rPr>
          <w:rFonts w:eastAsia="Calibri" w:cs="Times New Roman"/>
          <w:b/>
          <w:sz w:val="28"/>
          <w:szCs w:val="28"/>
          <w:lang w:eastAsia="en-US"/>
        </w:rPr>
        <w:t>3.3. Предметные результаты:</w:t>
      </w:r>
    </w:p>
    <w:p w:rsidR="00931779" w:rsidRPr="00931779" w:rsidRDefault="00931779" w:rsidP="00931779">
      <w:pPr>
        <w:spacing w:line="276" w:lineRule="auto"/>
        <w:ind w:firstLine="0"/>
        <w:rPr>
          <w:rFonts w:eastAsia="Calibri" w:cs="Times New Roman"/>
          <w:sz w:val="28"/>
          <w:szCs w:val="28"/>
          <w:u w:val="single"/>
          <w:lang w:eastAsia="en-US"/>
        </w:rPr>
      </w:pPr>
      <w:r w:rsidRPr="00931779">
        <w:rPr>
          <w:rFonts w:eastAsia="Calibri" w:cs="Times New Roman"/>
          <w:sz w:val="28"/>
          <w:szCs w:val="28"/>
          <w:u w:val="single"/>
          <w:lang w:eastAsia="en-US"/>
        </w:rPr>
        <w:t>Знает:</w:t>
      </w:r>
    </w:p>
    <w:p w:rsidR="00931779" w:rsidRPr="00931779" w:rsidRDefault="00931779" w:rsidP="0093177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Основные сферы профессиональной деятельности человека;</w:t>
      </w:r>
    </w:p>
    <w:p w:rsidR="00931779" w:rsidRPr="00931779" w:rsidRDefault="00931779" w:rsidP="0093177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Основные понятия, признаки профессий, их значение в окружающем обществе;</w:t>
      </w:r>
    </w:p>
    <w:p w:rsidR="00931779" w:rsidRPr="00931779" w:rsidRDefault="00931779" w:rsidP="0093177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Предприятия и учреждения населенного пункта, района;</w:t>
      </w:r>
    </w:p>
    <w:p w:rsidR="00931779" w:rsidRPr="00931779" w:rsidRDefault="00931779" w:rsidP="0093177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Основные приемы выполнения учебных проектов.</w:t>
      </w:r>
    </w:p>
    <w:p w:rsidR="00931779" w:rsidRPr="00931779" w:rsidRDefault="00931779" w:rsidP="00931779">
      <w:pPr>
        <w:spacing w:line="276" w:lineRule="auto"/>
        <w:ind w:firstLine="0"/>
        <w:rPr>
          <w:rFonts w:eastAsia="Calibri" w:cs="Times New Roman"/>
          <w:sz w:val="28"/>
          <w:szCs w:val="28"/>
          <w:u w:val="single"/>
          <w:lang w:eastAsia="en-US"/>
        </w:rPr>
      </w:pPr>
      <w:r w:rsidRPr="00931779">
        <w:rPr>
          <w:rFonts w:eastAsia="Calibri" w:cs="Times New Roman"/>
          <w:sz w:val="28"/>
          <w:szCs w:val="28"/>
          <w:u w:val="single"/>
          <w:lang w:eastAsia="en-US"/>
        </w:rPr>
        <w:t>Умеет:</w:t>
      </w:r>
    </w:p>
    <w:p w:rsidR="00931779" w:rsidRPr="00931779" w:rsidRDefault="00931779" w:rsidP="0093177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Оперировать основными понятиями и категориями;</w:t>
      </w:r>
    </w:p>
    <w:p w:rsidR="00931779" w:rsidRPr="00931779" w:rsidRDefault="00931779" w:rsidP="0093177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Рассказывать о профессии и обосновывать ее значение в жизни общества;</w:t>
      </w:r>
    </w:p>
    <w:p w:rsidR="00931779" w:rsidRPr="00931779" w:rsidRDefault="00931779" w:rsidP="0093177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Переносить теоретические сведения о сферах человеческой деятельности на некоторые конкретные жизненные ситуации.</w:t>
      </w:r>
    </w:p>
    <w:p w:rsidR="00931779" w:rsidRPr="00931779" w:rsidRDefault="00931779" w:rsidP="00931779">
      <w:pPr>
        <w:spacing w:line="259" w:lineRule="auto"/>
        <w:ind w:firstLine="0"/>
        <w:jc w:val="center"/>
        <w:rPr>
          <w:rFonts w:eastAsia="Calibri" w:cs="Times New Roman"/>
          <w:b/>
          <w:sz w:val="28"/>
          <w:szCs w:val="28"/>
          <w:lang w:eastAsia="en-US"/>
        </w:rPr>
      </w:pPr>
      <w:r w:rsidRPr="00931779">
        <w:rPr>
          <w:rFonts w:eastAsia="Calibri" w:cs="Times New Roman"/>
          <w:b/>
          <w:sz w:val="28"/>
          <w:szCs w:val="28"/>
          <w:lang w:eastAsia="en-US"/>
        </w:rPr>
        <w:t xml:space="preserve">СПОСОБЫ ОЦЕНКИ ДОСТИЖЕНИЯ УЧАЩИМИСЯ </w:t>
      </w:r>
    </w:p>
    <w:p w:rsidR="00931779" w:rsidRPr="00931779" w:rsidRDefault="00931779" w:rsidP="00931779">
      <w:pPr>
        <w:spacing w:line="259" w:lineRule="auto"/>
        <w:ind w:firstLine="0"/>
        <w:jc w:val="center"/>
        <w:rPr>
          <w:rFonts w:eastAsia="Calibri" w:cs="Times New Roman"/>
          <w:b/>
          <w:sz w:val="28"/>
          <w:szCs w:val="28"/>
          <w:lang w:eastAsia="en-US"/>
        </w:rPr>
      </w:pPr>
      <w:r w:rsidRPr="00931779">
        <w:rPr>
          <w:rFonts w:eastAsia="Calibri" w:cs="Times New Roman"/>
          <w:b/>
          <w:sz w:val="28"/>
          <w:szCs w:val="28"/>
          <w:lang w:eastAsia="en-US"/>
        </w:rPr>
        <w:t>ПЛАНИРУЕМЫХ РЕЗУЛЬТАТОВ</w:t>
      </w:r>
    </w:p>
    <w:p w:rsidR="00931779" w:rsidRPr="00931779" w:rsidRDefault="00931779" w:rsidP="00931779">
      <w:pPr>
        <w:spacing w:line="276" w:lineRule="auto"/>
        <w:ind w:firstLine="0"/>
        <w:rPr>
          <w:rFonts w:eastAsia="Calibri" w:cs="Times New Roman"/>
          <w:bCs/>
          <w:sz w:val="28"/>
          <w:szCs w:val="28"/>
          <w:lang w:eastAsia="en-US"/>
        </w:rPr>
      </w:pPr>
      <w:r w:rsidRPr="00931779">
        <w:rPr>
          <w:rFonts w:eastAsia="Calibri" w:cs="Times New Roman"/>
          <w:bCs/>
          <w:sz w:val="28"/>
          <w:szCs w:val="28"/>
          <w:lang w:eastAsia="en-US"/>
        </w:rPr>
        <w:t>В процессе оценки достижения планируемых результатов будут использованы разнообразные методы и формы, взаимно дополняющие друг друга (тестовые материалы, проекты, творческие работы, самоанализ и самооценка, наблюдения). Контролирующие материалы для оценки планируемых результатов освоения программы: опросные листы, тесты, беседы. Методы текущего контроля: наблюдение за работой учеников, устный фронтальный опрос, беседа.</w:t>
      </w:r>
    </w:p>
    <w:p w:rsidR="00931779" w:rsidRPr="00931779" w:rsidRDefault="00931779" w:rsidP="00931779">
      <w:pPr>
        <w:spacing w:line="276" w:lineRule="auto"/>
        <w:ind w:firstLine="0"/>
        <w:rPr>
          <w:rFonts w:eastAsia="Calibri" w:cs="Times New Roman"/>
          <w:bCs/>
          <w:sz w:val="28"/>
          <w:szCs w:val="28"/>
          <w:lang w:eastAsia="en-US"/>
        </w:rPr>
      </w:pPr>
      <w:r w:rsidRPr="00931779">
        <w:rPr>
          <w:rFonts w:eastAsia="Calibri" w:cs="Times New Roman"/>
          <w:bCs/>
          <w:sz w:val="28"/>
          <w:szCs w:val="28"/>
          <w:lang w:eastAsia="en-US"/>
        </w:rPr>
        <w:t>Обработка полученных материалов может включать классификацию профессий, классификацию мотивов их выбора, сравнение рисунков, ответов, письменных работ, выявление влияния родителей на выбор профессии.</w:t>
      </w:r>
    </w:p>
    <w:p w:rsidR="00931779" w:rsidRPr="00931779" w:rsidRDefault="00931779" w:rsidP="00931779">
      <w:pPr>
        <w:spacing w:line="276" w:lineRule="auto"/>
        <w:ind w:firstLine="0"/>
        <w:rPr>
          <w:rFonts w:eastAsia="Calibri" w:cs="Times New Roman"/>
          <w:bCs/>
          <w:sz w:val="28"/>
          <w:szCs w:val="28"/>
          <w:lang w:eastAsia="en-US"/>
        </w:rPr>
      </w:pPr>
      <w:r w:rsidRPr="00931779">
        <w:rPr>
          <w:rFonts w:eastAsia="Calibri" w:cs="Times New Roman"/>
          <w:bCs/>
          <w:sz w:val="28"/>
          <w:szCs w:val="28"/>
          <w:lang w:eastAsia="en-US"/>
        </w:rPr>
        <w:t>Тестовый итоговый контроль по итогам прохождения материала обучения.</w:t>
      </w:r>
    </w:p>
    <w:p w:rsidR="00931779" w:rsidRPr="00931779" w:rsidRDefault="00931779" w:rsidP="00931779">
      <w:pPr>
        <w:spacing w:line="276" w:lineRule="auto"/>
        <w:ind w:firstLine="0"/>
        <w:rPr>
          <w:rFonts w:eastAsia="Calibri" w:cs="Times New Roman"/>
          <w:bCs/>
          <w:sz w:val="28"/>
          <w:szCs w:val="28"/>
          <w:lang w:eastAsia="en-US"/>
        </w:rPr>
      </w:pPr>
      <w:r w:rsidRPr="00931779">
        <w:rPr>
          <w:rFonts w:eastAsia="Calibri" w:cs="Times New Roman"/>
          <w:bCs/>
          <w:sz w:val="28"/>
          <w:szCs w:val="28"/>
          <w:lang w:eastAsia="en-US"/>
        </w:rPr>
        <w:t>Ключ к результату усвоения материала:</w:t>
      </w:r>
    </w:p>
    <w:p w:rsidR="00931779" w:rsidRPr="00931779" w:rsidRDefault="00931779" w:rsidP="00931779">
      <w:pPr>
        <w:spacing w:line="276" w:lineRule="auto"/>
        <w:ind w:firstLine="0"/>
        <w:rPr>
          <w:rFonts w:eastAsia="Calibri" w:cs="Times New Roman"/>
          <w:bCs/>
          <w:sz w:val="28"/>
          <w:szCs w:val="28"/>
          <w:lang w:eastAsia="en-US"/>
        </w:rPr>
      </w:pPr>
      <w:r w:rsidRPr="00931779">
        <w:rPr>
          <w:rFonts w:eastAsia="Calibri" w:cs="Times New Roman"/>
          <w:bCs/>
          <w:sz w:val="28"/>
          <w:szCs w:val="28"/>
          <w:lang w:eastAsia="en-US"/>
        </w:rPr>
        <w:t>1-й уровень (70-80%) — 3 балла</w:t>
      </w:r>
    </w:p>
    <w:p w:rsidR="00931779" w:rsidRPr="00931779" w:rsidRDefault="00931779" w:rsidP="00931779">
      <w:pPr>
        <w:spacing w:line="276" w:lineRule="auto"/>
        <w:ind w:firstLine="0"/>
        <w:rPr>
          <w:rFonts w:eastAsia="Calibri" w:cs="Times New Roman"/>
          <w:bCs/>
          <w:sz w:val="28"/>
          <w:szCs w:val="28"/>
          <w:lang w:eastAsia="en-US"/>
        </w:rPr>
      </w:pPr>
      <w:r w:rsidRPr="00931779">
        <w:rPr>
          <w:rFonts w:eastAsia="Calibri" w:cs="Times New Roman"/>
          <w:bCs/>
          <w:sz w:val="28"/>
          <w:szCs w:val="28"/>
          <w:lang w:eastAsia="en-US"/>
        </w:rPr>
        <w:t>2-й уровень (80-90%) — 4 балла</w:t>
      </w:r>
    </w:p>
    <w:p w:rsidR="00931779" w:rsidRPr="00931779" w:rsidRDefault="00931779" w:rsidP="00931779">
      <w:pPr>
        <w:spacing w:line="276" w:lineRule="auto"/>
        <w:ind w:firstLine="0"/>
        <w:rPr>
          <w:rFonts w:eastAsia="Calibri" w:cs="Times New Roman"/>
          <w:bCs/>
          <w:sz w:val="28"/>
          <w:szCs w:val="28"/>
          <w:lang w:eastAsia="en-US"/>
        </w:rPr>
      </w:pPr>
      <w:r w:rsidRPr="00931779">
        <w:rPr>
          <w:rFonts w:eastAsia="Calibri" w:cs="Times New Roman"/>
          <w:bCs/>
          <w:sz w:val="28"/>
          <w:szCs w:val="28"/>
          <w:lang w:eastAsia="en-US"/>
        </w:rPr>
        <w:t>3-й уровень (90-100%) — 5 баллов</w:t>
      </w:r>
    </w:p>
    <w:p w:rsidR="00931779" w:rsidRPr="00931779" w:rsidRDefault="00931779" w:rsidP="00931779">
      <w:pPr>
        <w:spacing w:line="276" w:lineRule="auto"/>
        <w:ind w:firstLine="0"/>
        <w:rPr>
          <w:rFonts w:eastAsia="Calibri" w:cs="Times New Roman"/>
          <w:bCs/>
          <w:sz w:val="28"/>
          <w:szCs w:val="28"/>
          <w:lang w:eastAsia="en-US"/>
        </w:rPr>
      </w:pPr>
      <w:r w:rsidRPr="00931779">
        <w:rPr>
          <w:rFonts w:eastAsia="Calibri" w:cs="Times New Roman"/>
          <w:bCs/>
          <w:sz w:val="28"/>
          <w:szCs w:val="28"/>
          <w:lang w:eastAsia="en-US"/>
        </w:rPr>
        <w:t>По окончании курса предусмотрено:</w:t>
      </w:r>
    </w:p>
    <w:p w:rsidR="00931779" w:rsidRPr="00931779" w:rsidRDefault="00931779" w:rsidP="00931779">
      <w:pPr>
        <w:spacing w:line="276" w:lineRule="auto"/>
        <w:ind w:firstLine="0"/>
        <w:rPr>
          <w:rFonts w:eastAsia="Calibri" w:cs="Times New Roman"/>
          <w:bCs/>
          <w:sz w:val="28"/>
          <w:szCs w:val="28"/>
          <w:lang w:eastAsia="en-US"/>
        </w:rPr>
      </w:pPr>
      <w:r w:rsidRPr="00931779">
        <w:rPr>
          <w:rFonts w:eastAsia="Calibri" w:cs="Times New Roman"/>
          <w:bCs/>
          <w:sz w:val="28"/>
          <w:szCs w:val="28"/>
          <w:lang w:eastAsia="en-US"/>
        </w:rPr>
        <w:t>- проведение утренника «Все профессии хороши, выбирай на вкус»;</w:t>
      </w:r>
    </w:p>
    <w:p w:rsidR="00931779" w:rsidRPr="00931779" w:rsidRDefault="00931779" w:rsidP="00931779">
      <w:pPr>
        <w:spacing w:line="276" w:lineRule="auto"/>
        <w:ind w:firstLine="0"/>
        <w:rPr>
          <w:rFonts w:eastAsia="Calibri" w:cs="Times New Roman"/>
          <w:bCs/>
          <w:sz w:val="28"/>
          <w:szCs w:val="28"/>
          <w:lang w:eastAsia="en-US"/>
        </w:rPr>
      </w:pPr>
      <w:r w:rsidRPr="00931779">
        <w:rPr>
          <w:rFonts w:eastAsia="Calibri" w:cs="Times New Roman"/>
          <w:bCs/>
          <w:sz w:val="28"/>
          <w:szCs w:val="28"/>
          <w:lang w:eastAsia="en-US"/>
        </w:rPr>
        <w:t>- изготовление книжек-самоделок «Моя любимая профессия»;</w:t>
      </w:r>
    </w:p>
    <w:p w:rsidR="00931779" w:rsidRPr="00931779" w:rsidRDefault="00931779" w:rsidP="00931779">
      <w:pPr>
        <w:spacing w:line="276" w:lineRule="auto"/>
        <w:ind w:firstLine="0"/>
        <w:rPr>
          <w:rFonts w:eastAsia="Calibri" w:cs="Times New Roman"/>
          <w:bCs/>
          <w:sz w:val="28"/>
          <w:szCs w:val="28"/>
          <w:lang w:eastAsia="en-US"/>
        </w:rPr>
      </w:pPr>
      <w:r w:rsidRPr="00931779">
        <w:rPr>
          <w:rFonts w:eastAsia="Calibri" w:cs="Times New Roman"/>
          <w:bCs/>
          <w:sz w:val="28"/>
          <w:szCs w:val="28"/>
          <w:lang w:eastAsia="en-US"/>
        </w:rPr>
        <w:t>- написание сочинения-рассуждения «Почему мне нравится профессия »;</w:t>
      </w:r>
    </w:p>
    <w:p w:rsidR="00931779" w:rsidRPr="00931779" w:rsidRDefault="00931779" w:rsidP="00931779">
      <w:pPr>
        <w:spacing w:line="276" w:lineRule="auto"/>
        <w:ind w:firstLine="0"/>
        <w:rPr>
          <w:rFonts w:eastAsia="Calibri" w:cs="Times New Roman"/>
          <w:bCs/>
          <w:sz w:val="28"/>
          <w:szCs w:val="28"/>
          <w:lang w:eastAsia="en-US"/>
        </w:rPr>
      </w:pPr>
      <w:r w:rsidRPr="00931779">
        <w:rPr>
          <w:rFonts w:eastAsia="Calibri" w:cs="Times New Roman"/>
          <w:bCs/>
          <w:sz w:val="28"/>
          <w:szCs w:val="28"/>
          <w:lang w:eastAsia="en-US"/>
        </w:rPr>
        <w:t>- презентации проектов.</w:t>
      </w:r>
    </w:p>
    <w:p w:rsidR="00931779" w:rsidRPr="00931779" w:rsidRDefault="00931779" w:rsidP="00931779">
      <w:pPr>
        <w:spacing w:line="259" w:lineRule="auto"/>
        <w:ind w:firstLine="0"/>
        <w:rPr>
          <w:rFonts w:eastAsia="Calibri" w:cs="Times New Roman"/>
          <w:sz w:val="28"/>
          <w:szCs w:val="28"/>
          <w:lang w:eastAsia="en-US"/>
        </w:rPr>
      </w:pPr>
    </w:p>
    <w:p w:rsidR="00931779" w:rsidRPr="00931779" w:rsidRDefault="00931779" w:rsidP="00931779">
      <w:pPr>
        <w:spacing w:line="259" w:lineRule="auto"/>
        <w:ind w:firstLine="0"/>
        <w:jc w:val="center"/>
        <w:rPr>
          <w:rFonts w:eastAsia="Calibri" w:cs="Times New Roman"/>
          <w:b/>
          <w:sz w:val="28"/>
          <w:szCs w:val="28"/>
          <w:lang w:eastAsia="en-US"/>
        </w:rPr>
      </w:pPr>
      <w:r w:rsidRPr="00931779">
        <w:rPr>
          <w:rFonts w:eastAsia="Calibri" w:cs="Times New Roman"/>
          <w:b/>
          <w:sz w:val="28"/>
          <w:szCs w:val="28"/>
          <w:lang w:eastAsia="en-US"/>
        </w:rPr>
        <w:t>РАЗДЕЛ IV. ТЕМАТИЧЕСКОЕ ПЛАНИРОВАНИЕ С ОПРЕДЕЛЕНИЕМ ОСНОВНЫХ ВИДОВ УЧЕБНОЙ ДЕЯТЕЛЬНОСТИ ОБУЧАЮЩИХСЯ</w:t>
      </w:r>
    </w:p>
    <w:p w:rsidR="00931779" w:rsidRPr="00931779" w:rsidRDefault="00931779" w:rsidP="00931779">
      <w:pPr>
        <w:spacing w:line="259" w:lineRule="auto"/>
        <w:ind w:firstLine="0"/>
        <w:jc w:val="center"/>
        <w:rPr>
          <w:rFonts w:eastAsia="Calibri" w:cs="Times New Roman"/>
          <w:b/>
          <w:sz w:val="28"/>
          <w:szCs w:val="28"/>
          <w:lang w:eastAsia="en-US"/>
        </w:rPr>
      </w:pPr>
      <w:r w:rsidRPr="00931779">
        <w:rPr>
          <w:rFonts w:eastAsia="Calibri" w:cs="Times New Roman"/>
          <w:b/>
          <w:sz w:val="28"/>
          <w:szCs w:val="28"/>
          <w:lang w:eastAsia="en-US"/>
        </w:rPr>
        <w:t>1 класс</w:t>
      </w:r>
    </w:p>
    <w:tbl>
      <w:tblPr>
        <w:tblStyle w:val="49"/>
        <w:tblW w:w="0" w:type="auto"/>
        <w:jc w:val="center"/>
        <w:tblLook w:val="04A0" w:firstRow="1" w:lastRow="0" w:firstColumn="1" w:lastColumn="0" w:noHBand="0" w:noVBand="1"/>
      </w:tblPr>
      <w:tblGrid>
        <w:gridCol w:w="817"/>
        <w:gridCol w:w="3118"/>
        <w:gridCol w:w="793"/>
        <w:gridCol w:w="2509"/>
        <w:gridCol w:w="3183"/>
      </w:tblGrid>
      <w:tr w:rsidR="00931779" w:rsidRPr="00931779" w:rsidTr="00BB5593">
        <w:trPr>
          <w:jc w:val="center"/>
        </w:trPr>
        <w:tc>
          <w:tcPr>
            <w:tcW w:w="817" w:type="dxa"/>
          </w:tcPr>
          <w:p w:rsidR="00931779" w:rsidRPr="00931779" w:rsidRDefault="00931779" w:rsidP="00931779">
            <w:pPr>
              <w:spacing w:line="276" w:lineRule="auto"/>
              <w:ind w:firstLine="0"/>
              <w:jc w:val="center"/>
              <w:rPr>
                <w:rFonts w:eastAsia="Calibri" w:cs="Times New Roman"/>
                <w:b/>
                <w:szCs w:val="20"/>
                <w:lang w:eastAsia="en-US"/>
              </w:rPr>
            </w:pPr>
            <w:r w:rsidRPr="00931779">
              <w:rPr>
                <w:rFonts w:eastAsia="Calibri" w:cs="Times New Roman"/>
                <w:b/>
                <w:szCs w:val="20"/>
                <w:lang w:eastAsia="en-US"/>
              </w:rPr>
              <w:t>№</w:t>
            </w:r>
          </w:p>
        </w:tc>
        <w:tc>
          <w:tcPr>
            <w:tcW w:w="3119" w:type="dxa"/>
          </w:tcPr>
          <w:p w:rsidR="00931779" w:rsidRPr="00931779" w:rsidRDefault="00931779" w:rsidP="00931779">
            <w:pPr>
              <w:spacing w:line="276" w:lineRule="auto"/>
              <w:ind w:firstLine="0"/>
              <w:jc w:val="center"/>
              <w:rPr>
                <w:rFonts w:eastAsia="Calibri" w:cs="Times New Roman"/>
                <w:b/>
                <w:szCs w:val="20"/>
                <w:lang w:eastAsia="en-US"/>
              </w:rPr>
            </w:pPr>
            <w:r w:rsidRPr="00931779">
              <w:rPr>
                <w:rFonts w:eastAsia="Calibri" w:cs="Times New Roman"/>
                <w:b/>
                <w:szCs w:val="20"/>
                <w:lang w:eastAsia="en-US"/>
              </w:rPr>
              <w:t>Название раздела/темы</w:t>
            </w:r>
          </w:p>
        </w:tc>
        <w:tc>
          <w:tcPr>
            <w:tcW w:w="793" w:type="dxa"/>
          </w:tcPr>
          <w:p w:rsidR="00931779" w:rsidRPr="00931779" w:rsidRDefault="00931779" w:rsidP="00931779">
            <w:pPr>
              <w:spacing w:line="276" w:lineRule="auto"/>
              <w:ind w:firstLine="0"/>
              <w:jc w:val="center"/>
              <w:rPr>
                <w:rFonts w:eastAsia="Calibri" w:cs="Times New Roman"/>
                <w:b/>
                <w:szCs w:val="20"/>
                <w:lang w:eastAsia="en-US"/>
              </w:rPr>
            </w:pPr>
            <w:r w:rsidRPr="00931779">
              <w:rPr>
                <w:rFonts w:eastAsia="Calibri" w:cs="Times New Roman"/>
                <w:b/>
                <w:szCs w:val="20"/>
                <w:lang w:eastAsia="en-US"/>
              </w:rPr>
              <w:t>Кол-во часов</w:t>
            </w:r>
          </w:p>
        </w:tc>
        <w:tc>
          <w:tcPr>
            <w:tcW w:w="2509" w:type="dxa"/>
          </w:tcPr>
          <w:p w:rsidR="00931779" w:rsidRPr="00931779" w:rsidRDefault="00931779" w:rsidP="00931779">
            <w:pPr>
              <w:spacing w:line="276" w:lineRule="auto"/>
              <w:ind w:firstLine="0"/>
              <w:jc w:val="center"/>
              <w:rPr>
                <w:rFonts w:eastAsia="Calibri" w:cs="Times New Roman"/>
                <w:b/>
                <w:szCs w:val="20"/>
                <w:lang w:eastAsia="en-US"/>
              </w:rPr>
            </w:pPr>
            <w:r w:rsidRPr="00931779">
              <w:rPr>
                <w:rFonts w:eastAsia="Calibri" w:cs="Times New Roman"/>
                <w:b/>
                <w:szCs w:val="20"/>
                <w:lang w:eastAsia="en-US"/>
              </w:rPr>
              <w:t>Форма проведения</w:t>
            </w:r>
          </w:p>
        </w:tc>
        <w:tc>
          <w:tcPr>
            <w:tcW w:w="3183" w:type="dxa"/>
          </w:tcPr>
          <w:p w:rsidR="00931779" w:rsidRPr="00931779" w:rsidRDefault="00931779" w:rsidP="00931779">
            <w:pPr>
              <w:spacing w:line="276" w:lineRule="auto"/>
              <w:ind w:firstLine="0"/>
              <w:jc w:val="center"/>
              <w:rPr>
                <w:rFonts w:eastAsia="Calibri" w:cs="Times New Roman"/>
                <w:b/>
                <w:szCs w:val="20"/>
                <w:lang w:eastAsia="en-US"/>
              </w:rPr>
            </w:pPr>
            <w:r w:rsidRPr="00931779">
              <w:rPr>
                <w:rFonts w:eastAsia="Calibri" w:cs="Times New Roman"/>
                <w:b/>
                <w:szCs w:val="20"/>
                <w:lang w:eastAsia="en-US"/>
              </w:rPr>
              <w:t xml:space="preserve">Цифровой </w:t>
            </w:r>
          </w:p>
        </w:tc>
      </w:tr>
      <w:tr w:rsidR="00931779" w:rsidRPr="00931779" w:rsidTr="00BB5593">
        <w:trPr>
          <w:jc w:val="center"/>
        </w:trPr>
        <w:tc>
          <w:tcPr>
            <w:tcW w:w="817" w:type="dxa"/>
          </w:tcPr>
          <w:p w:rsidR="00931779" w:rsidRPr="00931779" w:rsidRDefault="00931779" w:rsidP="00931779">
            <w:pPr>
              <w:spacing w:line="276" w:lineRule="auto"/>
              <w:ind w:firstLine="0"/>
              <w:jc w:val="center"/>
              <w:rPr>
                <w:rFonts w:eastAsia="Calibri" w:cs="Times New Roman"/>
                <w:szCs w:val="20"/>
                <w:lang w:eastAsia="en-US"/>
              </w:rPr>
            </w:pPr>
            <w:r w:rsidRPr="00931779">
              <w:rPr>
                <w:rFonts w:eastAsia="Calibri" w:cs="Times New Roman"/>
                <w:szCs w:val="20"/>
                <w:lang w:eastAsia="en-US"/>
              </w:rPr>
              <w:t>1-2</w:t>
            </w:r>
          </w:p>
        </w:tc>
        <w:tc>
          <w:tcPr>
            <w:tcW w:w="3119" w:type="dxa"/>
          </w:tcPr>
          <w:p w:rsidR="00931779" w:rsidRPr="00931779" w:rsidRDefault="00931779" w:rsidP="00931779">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«Все работы хороши»</w:t>
            </w:r>
          </w:p>
        </w:tc>
        <w:tc>
          <w:tcPr>
            <w:tcW w:w="793"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509"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Занятие с элементами игры</w:t>
            </w:r>
          </w:p>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видеознакомство</w:t>
            </w:r>
          </w:p>
          <w:p w:rsidR="00931779" w:rsidRPr="00931779" w:rsidRDefault="00931779" w:rsidP="00931779">
            <w:pPr>
              <w:spacing w:line="276" w:lineRule="auto"/>
              <w:ind w:firstLine="0"/>
              <w:jc w:val="center"/>
              <w:rPr>
                <w:rFonts w:eastAsia="Calibri" w:cs="Times New Roman"/>
                <w:sz w:val="24"/>
                <w:szCs w:val="24"/>
                <w:lang w:eastAsia="en-US"/>
              </w:rPr>
            </w:pPr>
          </w:p>
        </w:tc>
        <w:tc>
          <w:tcPr>
            <w:tcW w:w="3183" w:type="dxa"/>
          </w:tcPr>
          <w:p w:rsidR="00931779" w:rsidRPr="00931779" w:rsidRDefault="00D71EA1" w:rsidP="00931779">
            <w:pPr>
              <w:spacing w:line="276" w:lineRule="auto"/>
              <w:ind w:firstLine="0"/>
              <w:jc w:val="center"/>
              <w:rPr>
                <w:rFonts w:eastAsia="Calibri" w:cs="Times New Roman"/>
                <w:sz w:val="24"/>
                <w:szCs w:val="24"/>
                <w:lang w:eastAsia="en-US"/>
              </w:rPr>
            </w:pPr>
            <w:hyperlink r:id="rId157" w:history="1">
              <w:r w:rsidR="00931779" w:rsidRPr="00931779">
                <w:rPr>
                  <w:rFonts w:eastAsia="Calibri" w:cs="Times New Roman"/>
                  <w:color w:val="0563C1"/>
                  <w:sz w:val="24"/>
                  <w:u w:val="single"/>
                  <w:lang w:eastAsia="en-US"/>
                </w:rPr>
                <w:t>http://atlas100.ru/</w:t>
              </w:r>
            </w:hyperlink>
            <w:r w:rsidR="00931779" w:rsidRPr="00931779">
              <w:rPr>
                <w:rFonts w:eastAsia="Calibri" w:cs="Times New Roman"/>
                <w:color w:val="34343C"/>
                <w:sz w:val="24"/>
                <w:szCs w:val="24"/>
                <w:shd w:val="clear" w:color="auto" w:fill="FFFFFF"/>
                <w:lang w:eastAsia="en-US"/>
              </w:rPr>
              <w:t xml:space="preserve"> </w:t>
            </w:r>
          </w:p>
        </w:tc>
      </w:tr>
      <w:tr w:rsidR="00931779" w:rsidRPr="00931779" w:rsidTr="00BB5593">
        <w:trPr>
          <w:jc w:val="center"/>
        </w:trPr>
        <w:tc>
          <w:tcPr>
            <w:tcW w:w="817" w:type="dxa"/>
          </w:tcPr>
          <w:p w:rsidR="00931779" w:rsidRPr="00931779" w:rsidRDefault="00931779" w:rsidP="00931779">
            <w:pPr>
              <w:spacing w:line="276" w:lineRule="auto"/>
              <w:ind w:firstLine="0"/>
              <w:jc w:val="center"/>
              <w:rPr>
                <w:rFonts w:eastAsia="Calibri" w:cs="Times New Roman"/>
                <w:szCs w:val="20"/>
                <w:lang w:eastAsia="en-US"/>
              </w:rPr>
            </w:pPr>
            <w:r w:rsidRPr="00931779">
              <w:rPr>
                <w:rFonts w:eastAsia="Calibri" w:cs="Times New Roman"/>
                <w:szCs w:val="20"/>
                <w:lang w:eastAsia="en-US"/>
              </w:rPr>
              <w:t>3-4</w:t>
            </w:r>
          </w:p>
        </w:tc>
        <w:tc>
          <w:tcPr>
            <w:tcW w:w="3119" w:type="dxa"/>
          </w:tcPr>
          <w:p w:rsidR="00931779" w:rsidRPr="00931779" w:rsidRDefault="00931779" w:rsidP="00931779">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«Кому, что нужно»</w:t>
            </w:r>
          </w:p>
        </w:tc>
        <w:tc>
          <w:tcPr>
            <w:tcW w:w="793"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509"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Дидактическая игра</w:t>
            </w:r>
          </w:p>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беседа</w:t>
            </w:r>
          </w:p>
        </w:tc>
        <w:tc>
          <w:tcPr>
            <w:tcW w:w="3183" w:type="dxa"/>
          </w:tcPr>
          <w:p w:rsidR="00931779" w:rsidRPr="00931779" w:rsidRDefault="00D71EA1" w:rsidP="00931779">
            <w:pPr>
              <w:spacing w:line="276" w:lineRule="auto"/>
              <w:ind w:firstLine="0"/>
              <w:jc w:val="center"/>
              <w:rPr>
                <w:rFonts w:eastAsia="Calibri" w:cs="Times New Roman"/>
                <w:sz w:val="24"/>
                <w:szCs w:val="24"/>
                <w:lang w:eastAsia="en-US"/>
              </w:rPr>
            </w:pPr>
            <w:hyperlink r:id="rId158" w:history="1">
              <w:r w:rsidR="00931779" w:rsidRPr="00931779">
                <w:rPr>
                  <w:rFonts w:eastAsia="Calibri" w:cs="Times New Roman"/>
                  <w:color w:val="0563C1"/>
                  <w:sz w:val="24"/>
                  <w:u w:val="single"/>
                  <w:lang w:eastAsia="en-US"/>
                </w:rPr>
                <w:t>http://rodn-i-k.narod.ru/asb_prof.htm</w:t>
              </w:r>
            </w:hyperlink>
            <w:r w:rsidR="00931779" w:rsidRPr="00931779">
              <w:rPr>
                <w:rFonts w:eastAsia="Calibri" w:cs="Times New Roman"/>
                <w:sz w:val="24"/>
                <w:szCs w:val="24"/>
                <w:lang w:eastAsia="en-US"/>
              </w:rPr>
              <w:t xml:space="preserve">   </w:t>
            </w:r>
          </w:p>
          <w:p w:rsidR="00931779" w:rsidRPr="00931779" w:rsidRDefault="00931779" w:rsidP="00931779">
            <w:pPr>
              <w:spacing w:line="276" w:lineRule="auto"/>
              <w:ind w:firstLine="0"/>
              <w:jc w:val="center"/>
              <w:rPr>
                <w:rFonts w:eastAsia="Calibri" w:cs="Times New Roman"/>
                <w:sz w:val="24"/>
                <w:szCs w:val="24"/>
                <w:lang w:eastAsia="en-US"/>
              </w:rPr>
            </w:pPr>
          </w:p>
        </w:tc>
      </w:tr>
      <w:tr w:rsidR="00931779" w:rsidRPr="00931779" w:rsidTr="00BB5593">
        <w:trPr>
          <w:jc w:val="center"/>
        </w:trPr>
        <w:tc>
          <w:tcPr>
            <w:tcW w:w="817" w:type="dxa"/>
          </w:tcPr>
          <w:p w:rsidR="00931779" w:rsidRPr="00931779" w:rsidRDefault="00931779" w:rsidP="00931779">
            <w:pPr>
              <w:spacing w:line="276" w:lineRule="auto"/>
              <w:ind w:firstLine="0"/>
              <w:jc w:val="center"/>
              <w:rPr>
                <w:rFonts w:eastAsia="Calibri" w:cs="Times New Roman"/>
                <w:szCs w:val="20"/>
                <w:lang w:eastAsia="en-US"/>
              </w:rPr>
            </w:pPr>
            <w:r w:rsidRPr="00931779">
              <w:rPr>
                <w:rFonts w:eastAsia="Calibri" w:cs="Times New Roman"/>
                <w:szCs w:val="20"/>
                <w:lang w:eastAsia="en-US"/>
              </w:rPr>
              <w:t>5-6</w:t>
            </w:r>
          </w:p>
        </w:tc>
        <w:tc>
          <w:tcPr>
            <w:tcW w:w="3119" w:type="dxa"/>
          </w:tcPr>
          <w:p w:rsidR="00931779" w:rsidRPr="00931779" w:rsidRDefault="00931779" w:rsidP="00931779">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«Оденем куклу на работу, едем на работу»</w:t>
            </w:r>
          </w:p>
        </w:tc>
        <w:tc>
          <w:tcPr>
            <w:tcW w:w="793"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509"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Занятие с элементами игры, беседа</w:t>
            </w:r>
          </w:p>
        </w:tc>
        <w:tc>
          <w:tcPr>
            <w:tcW w:w="3183" w:type="dxa"/>
          </w:tcPr>
          <w:p w:rsidR="00931779" w:rsidRPr="00931779" w:rsidRDefault="00D71EA1" w:rsidP="00931779">
            <w:pPr>
              <w:spacing w:line="276" w:lineRule="auto"/>
              <w:ind w:firstLine="0"/>
              <w:jc w:val="center"/>
              <w:rPr>
                <w:rFonts w:eastAsia="Calibri" w:cs="Times New Roman"/>
                <w:sz w:val="24"/>
                <w:szCs w:val="24"/>
                <w:lang w:eastAsia="en-US"/>
              </w:rPr>
            </w:pPr>
            <w:hyperlink r:id="rId159" w:history="1">
              <w:r w:rsidR="00931779" w:rsidRPr="00931779">
                <w:rPr>
                  <w:rFonts w:eastAsia="Calibri" w:cs="Times New Roman"/>
                  <w:color w:val="0563C1"/>
                  <w:sz w:val="24"/>
                  <w:u w:val="single"/>
                  <w:lang w:eastAsia="en-US"/>
                </w:rPr>
                <w:t>http://prof-buro.ru/rus/</w:t>
              </w:r>
            </w:hyperlink>
          </w:p>
        </w:tc>
      </w:tr>
      <w:tr w:rsidR="00931779" w:rsidRPr="00931779" w:rsidTr="00BB5593">
        <w:trPr>
          <w:jc w:val="center"/>
        </w:trPr>
        <w:tc>
          <w:tcPr>
            <w:tcW w:w="817" w:type="dxa"/>
          </w:tcPr>
          <w:p w:rsidR="00931779" w:rsidRPr="00931779" w:rsidRDefault="00931779" w:rsidP="00931779">
            <w:pPr>
              <w:spacing w:line="276" w:lineRule="auto"/>
              <w:ind w:firstLine="0"/>
              <w:jc w:val="center"/>
              <w:rPr>
                <w:rFonts w:eastAsia="Calibri" w:cs="Times New Roman"/>
                <w:szCs w:val="20"/>
                <w:lang w:eastAsia="en-US"/>
              </w:rPr>
            </w:pPr>
            <w:r w:rsidRPr="00931779">
              <w:rPr>
                <w:rFonts w:eastAsia="Calibri" w:cs="Times New Roman"/>
                <w:szCs w:val="20"/>
                <w:lang w:eastAsia="en-US"/>
              </w:rPr>
              <w:t>7-8</w:t>
            </w:r>
          </w:p>
        </w:tc>
        <w:tc>
          <w:tcPr>
            <w:tcW w:w="3119" w:type="dxa"/>
          </w:tcPr>
          <w:p w:rsidR="00931779" w:rsidRPr="00931779" w:rsidRDefault="00931779" w:rsidP="00931779">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«Мы строители»</w:t>
            </w:r>
          </w:p>
        </w:tc>
        <w:tc>
          <w:tcPr>
            <w:tcW w:w="793"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509"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Занятие с элементами игр, видеознакомство</w:t>
            </w:r>
          </w:p>
        </w:tc>
        <w:tc>
          <w:tcPr>
            <w:tcW w:w="3183" w:type="dxa"/>
          </w:tcPr>
          <w:p w:rsidR="00931779" w:rsidRPr="00931779" w:rsidRDefault="00D71EA1" w:rsidP="00931779">
            <w:pPr>
              <w:spacing w:line="276" w:lineRule="auto"/>
              <w:ind w:firstLine="0"/>
              <w:jc w:val="center"/>
              <w:rPr>
                <w:rFonts w:eastAsia="Calibri" w:cs="Times New Roman"/>
                <w:sz w:val="24"/>
                <w:szCs w:val="24"/>
                <w:lang w:eastAsia="en-US"/>
              </w:rPr>
            </w:pPr>
            <w:hyperlink r:id="rId160" w:history="1">
              <w:r w:rsidR="00931779" w:rsidRPr="00931779">
                <w:rPr>
                  <w:rFonts w:eastAsia="Calibri" w:cs="Times New Roman"/>
                  <w:color w:val="0563C1"/>
                  <w:sz w:val="24"/>
                  <w:u w:val="single"/>
                  <w:lang w:eastAsia="en-US"/>
                </w:rPr>
                <w:t>https://paramult.ru/</w:t>
              </w:r>
            </w:hyperlink>
            <w:r w:rsidR="00931779" w:rsidRPr="00931779">
              <w:rPr>
                <w:rFonts w:eastAsia="Calibri" w:cs="Times New Roman"/>
                <w:sz w:val="24"/>
                <w:szCs w:val="24"/>
                <w:lang w:eastAsia="en-US"/>
              </w:rPr>
              <w:t xml:space="preserve"> </w:t>
            </w:r>
          </w:p>
        </w:tc>
      </w:tr>
      <w:tr w:rsidR="00931779" w:rsidRPr="00931779" w:rsidTr="00BB5593">
        <w:trPr>
          <w:jc w:val="center"/>
        </w:trPr>
        <w:tc>
          <w:tcPr>
            <w:tcW w:w="817" w:type="dxa"/>
          </w:tcPr>
          <w:p w:rsidR="00931779" w:rsidRPr="00931779" w:rsidRDefault="00931779" w:rsidP="00931779">
            <w:pPr>
              <w:spacing w:line="276" w:lineRule="auto"/>
              <w:ind w:firstLine="0"/>
              <w:jc w:val="center"/>
              <w:rPr>
                <w:rFonts w:eastAsia="Calibri" w:cs="Times New Roman"/>
                <w:szCs w:val="20"/>
                <w:lang w:eastAsia="en-US"/>
              </w:rPr>
            </w:pPr>
            <w:r w:rsidRPr="00931779">
              <w:rPr>
                <w:rFonts w:eastAsia="Calibri" w:cs="Times New Roman"/>
                <w:szCs w:val="20"/>
                <w:lang w:eastAsia="en-US"/>
              </w:rPr>
              <w:t>9-10</w:t>
            </w:r>
          </w:p>
        </w:tc>
        <w:tc>
          <w:tcPr>
            <w:tcW w:w="3119" w:type="dxa"/>
          </w:tcPr>
          <w:p w:rsidR="00931779" w:rsidRPr="00931779" w:rsidRDefault="00931779" w:rsidP="00931779">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«Магазин»</w:t>
            </w:r>
          </w:p>
        </w:tc>
        <w:tc>
          <w:tcPr>
            <w:tcW w:w="793"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509"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Знакомство с атрибутами, ролевая игра</w:t>
            </w:r>
          </w:p>
        </w:tc>
        <w:tc>
          <w:tcPr>
            <w:tcW w:w="3183" w:type="dxa"/>
          </w:tcPr>
          <w:p w:rsidR="00931779" w:rsidRPr="00931779" w:rsidRDefault="00D71EA1" w:rsidP="00931779">
            <w:pPr>
              <w:spacing w:line="276" w:lineRule="auto"/>
              <w:ind w:firstLine="0"/>
              <w:jc w:val="center"/>
              <w:rPr>
                <w:rFonts w:eastAsia="Calibri" w:cs="Times New Roman"/>
                <w:sz w:val="24"/>
                <w:szCs w:val="24"/>
                <w:lang w:eastAsia="en-US"/>
              </w:rPr>
            </w:pPr>
            <w:hyperlink r:id="rId161" w:history="1">
              <w:r w:rsidR="00931779" w:rsidRPr="00931779">
                <w:rPr>
                  <w:rFonts w:eastAsia="Calibri" w:cs="Times New Roman"/>
                  <w:color w:val="0563C1"/>
                  <w:sz w:val="24"/>
                  <w:u w:val="single"/>
                  <w:lang w:eastAsia="en-US"/>
                </w:rPr>
                <w:t>https://proektoria.online/forum</w:t>
              </w:r>
            </w:hyperlink>
            <w:r w:rsidR="00931779" w:rsidRPr="00931779">
              <w:rPr>
                <w:rFonts w:eastAsia="Calibri" w:cs="Times New Roman"/>
                <w:sz w:val="24"/>
                <w:szCs w:val="24"/>
                <w:lang w:eastAsia="en-US"/>
              </w:rPr>
              <w:t xml:space="preserve"> </w:t>
            </w:r>
          </w:p>
        </w:tc>
      </w:tr>
      <w:tr w:rsidR="00931779" w:rsidRPr="00931779" w:rsidTr="00BB5593">
        <w:trPr>
          <w:jc w:val="center"/>
        </w:trPr>
        <w:tc>
          <w:tcPr>
            <w:tcW w:w="817" w:type="dxa"/>
          </w:tcPr>
          <w:p w:rsidR="00931779" w:rsidRPr="00931779" w:rsidRDefault="00931779" w:rsidP="00931779">
            <w:pPr>
              <w:spacing w:line="276" w:lineRule="auto"/>
              <w:ind w:firstLine="0"/>
              <w:jc w:val="center"/>
              <w:rPr>
                <w:rFonts w:eastAsia="Calibri" w:cs="Times New Roman"/>
                <w:szCs w:val="20"/>
                <w:lang w:eastAsia="en-US"/>
              </w:rPr>
            </w:pPr>
            <w:r w:rsidRPr="00931779">
              <w:rPr>
                <w:rFonts w:eastAsia="Calibri" w:cs="Times New Roman"/>
                <w:szCs w:val="20"/>
                <w:lang w:eastAsia="en-US"/>
              </w:rPr>
              <w:t>11-12</w:t>
            </w:r>
          </w:p>
        </w:tc>
        <w:tc>
          <w:tcPr>
            <w:tcW w:w="3119" w:type="dxa"/>
          </w:tcPr>
          <w:p w:rsidR="00931779" w:rsidRPr="00931779" w:rsidRDefault="00931779" w:rsidP="00931779">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«Мы едем в магазин»</w:t>
            </w:r>
          </w:p>
        </w:tc>
        <w:tc>
          <w:tcPr>
            <w:tcW w:w="793"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509"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Экскурсия. Ролевая игра</w:t>
            </w:r>
          </w:p>
        </w:tc>
        <w:tc>
          <w:tcPr>
            <w:tcW w:w="3183" w:type="dxa"/>
          </w:tcPr>
          <w:p w:rsidR="00931779" w:rsidRPr="00931779" w:rsidRDefault="00D71EA1" w:rsidP="00931779">
            <w:pPr>
              <w:spacing w:line="276" w:lineRule="auto"/>
              <w:ind w:firstLine="0"/>
              <w:jc w:val="center"/>
              <w:rPr>
                <w:rFonts w:eastAsia="Calibri" w:cs="Times New Roman"/>
                <w:sz w:val="24"/>
                <w:szCs w:val="24"/>
                <w:lang w:eastAsia="en-US"/>
              </w:rPr>
            </w:pPr>
            <w:hyperlink r:id="rId162" w:history="1">
              <w:r w:rsidR="00931779" w:rsidRPr="00931779">
                <w:rPr>
                  <w:rFonts w:eastAsia="Calibri" w:cs="Times New Roman"/>
                  <w:color w:val="0563C1"/>
                  <w:sz w:val="24"/>
                  <w:u w:val="single"/>
                  <w:lang w:eastAsia="en-US"/>
                </w:rPr>
                <w:t>https://www.ucheba.ru/prof</w:t>
              </w:r>
            </w:hyperlink>
          </w:p>
        </w:tc>
      </w:tr>
      <w:tr w:rsidR="00931779" w:rsidRPr="00931779" w:rsidTr="00BB5593">
        <w:trPr>
          <w:jc w:val="center"/>
        </w:trPr>
        <w:tc>
          <w:tcPr>
            <w:tcW w:w="817" w:type="dxa"/>
          </w:tcPr>
          <w:p w:rsidR="00931779" w:rsidRPr="00931779" w:rsidRDefault="00931779" w:rsidP="00931779">
            <w:pPr>
              <w:spacing w:line="276" w:lineRule="auto"/>
              <w:ind w:firstLine="0"/>
              <w:jc w:val="center"/>
              <w:rPr>
                <w:rFonts w:eastAsia="Calibri" w:cs="Times New Roman"/>
                <w:szCs w:val="20"/>
                <w:lang w:eastAsia="en-US"/>
              </w:rPr>
            </w:pPr>
            <w:r w:rsidRPr="00931779">
              <w:rPr>
                <w:rFonts w:eastAsia="Calibri" w:cs="Times New Roman"/>
                <w:szCs w:val="20"/>
                <w:lang w:eastAsia="en-US"/>
              </w:rPr>
              <w:t>13-14</w:t>
            </w:r>
          </w:p>
        </w:tc>
        <w:tc>
          <w:tcPr>
            <w:tcW w:w="3119" w:type="dxa"/>
          </w:tcPr>
          <w:p w:rsidR="00931779" w:rsidRPr="00931779" w:rsidRDefault="00931779" w:rsidP="00931779">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«Аптека»</w:t>
            </w:r>
          </w:p>
        </w:tc>
        <w:tc>
          <w:tcPr>
            <w:tcW w:w="793"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509"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Знакомство с атрибутами, ролевая игра</w:t>
            </w:r>
          </w:p>
        </w:tc>
        <w:tc>
          <w:tcPr>
            <w:tcW w:w="3183" w:type="dxa"/>
          </w:tcPr>
          <w:p w:rsidR="00931779" w:rsidRPr="00931779" w:rsidRDefault="00D71EA1" w:rsidP="00931779">
            <w:pPr>
              <w:spacing w:line="276" w:lineRule="auto"/>
              <w:ind w:firstLine="0"/>
              <w:jc w:val="center"/>
              <w:rPr>
                <w:rFonts w:eastAsia="Calibri" w:cs="Times New Roman"/>
                <w:sz w:val="24"/>
                <w:szCs w:val="24"/>
                <w:lang w:eastAsia="en-US"/>
              </w:rPr>
            </w:pPr>
            <w:hyperlink r:id="rId163" w:history="1">
              <w:r w:rsidR="00931779" w:rsidRPr="00931779">
                <w:rPr>
                  <w:rFonts w:eastAsia="Calibri" w:cs="Times New Roman"/>
                  <w:color w:val="0563C1"/>
                  <w:sz w:val="24"/>
                  <w:u w:val="single"/>
                  <w:lang w:eastAsia="en-US"/>
                </w:rPr>
                <w:t>http://atlas100.ru/</w:t>
              </w:r>
            </w:hyperlink>
          </w:p>
        </w:tc>
      </w:tr>
      <w:tr w:rsidR="00931779" w:rsidRPr="00931779" w:rsidTr="00BB5593">
        <w:trPr>
          <w:jc w:val="center"/>
        </w:trPr>
        <w:tc>
          <w:tcPr>
            <w:tcW w:w="817" w:type="dxa"/>
          </w:tcPr>
          <w:p w:rsidR="00931779" w:rsidRPr="00931779" w:rsidRDefault="00931779" w:rsidP="00931779">
            <w:pPr>
              <w:spacing w:line="276" w:lineRule="auto"/>
              <w:ind w:firstLine="0"/>
              <w:jc w:val="center"/>
              <w:rPr>
                <w:rFonts w:eastAsia="Calibri" w:cs="Times New Roman"/>
                <w:szCs w:val="20"/>
                <w:lang w:eastAsia="en-US"/>
              </w:rPr>
            </w:pPr>
            <w:r w:rsidRPr="00931779">
              <w:rPr>
                <w:rFonts w:eastAsia="Calibri" w:cs="Times New Roman"/>
                <w:szCs w:val="20"/>
                <w:lang w:eastAsia="en-US"/>
              </w:rPr>
              <w:t>15-16</w:t>
            </w:r>
          </w:p>
        </w:tc>
        <w:tc>
          <w:tcPr>
            <w:tcW w:w="3119" w:type="dxa"/>
          </w:tcPr>
          <w:p w:rsidR="00931779" w:rsidRPr="00931779" w:rsidRDefault="00931779" w:rsidP="00931779">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«Больница»</w:t>
            </w:r>
          </w:p>
        </w:tc>
        <w:tc>
          <w:tcPr>
            <w:tcW w:w="793"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509"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Знакомство с атрибутами, ролевая игра</w:t>
            </w:r>
          </w:p>
        </w:tc>
        <w:tc>
          <w:tcPr>
            <w:tcW w:w="3183" w:type="dxa"/>
          </w:tcPr>
          <w:p w:rsidR="00931779" w:rsidRPr="00931779" w:rsidRDefault="00D71EA1" w:rsidP="00931779">
            <w:pPr>
              <w:spacing w:line="276" w:lineRule="auto"/>
              <w:ind w:firstLine="0"/>
              <w:jc w:val="center"/>
              <w:rPr>
                <w:rFonts w:eastAsia="Calibri" w:cs="Times New Roman"/>
                <w:sz w:val="24"/>
                <w:szCs w:val="24"/>
                <w:lang w:eastAsia="en-US"/>
              </w:rPr>
            </w:pPr>
            <w:hyperlink r:id="rId164" w:history="1">
              <w:r w:rsidR="00931779" w:rsidRPr="00931779">
                <w:rPr>
                  <w:rFonts w:eastAsia="Calibri" w:cs="Times New Roman"/>
                  <w:color w:val="0563C1"/>
                  <w:sz w:val="24"/>
                  <w:u w:val="single"/>
                  <w:lang w:eastAsia="en-US"/>
                </w:rPr>
                <w:t>http://rodn-i-</w:t>
              </w:r>
              <w:r w:rsidR="00931779" w:rsidRPr="00931779">
                <w:rPr>
                  <w:rFonts w:eastAsia="Calibri" w:cs="Times New Roman"/>
                  <w:color w:val="0563C1"/>
                  <w:sz w:val="24"/>
                  <w:u w:val="single"/>
                  <w:lang w:val="en-US" w:eastAsia="en-US"/>
                </w:rPr>
                <w:t>k</w:t>
              </w:r>
              <w:r w:rsidR="00931779" w:rsidRPr="00931779">
                <w:rPr>
                  <w:rFonts w:eastAsia="Calibri" w:cs="Times New Roman"/>
                  <w:color w:val="0563C1"/>
                  <w:sz w:val="24"/>
                  <w:u w:val="single"/>
                  <w:lang w:eastAsia="en-US"/>
                </w:rPr>
                <w:t>.</w:t>
              </w:r>
              <w:r w:rsidR="00931779" w:rsidRPr="00931779">
                <w:rPr>
                  <w:rFonts w:eastAsia="Calibri" w:cs="Times New Roman"/>
                  <w:color w:val="0563C1"/>
                  <w:sz w:val="24"/>
                  <w:u w:val="single"/>
                  <w:lang w:val="en-US" w:eastAsia="en-US"/>
                </w:rPr>
                <w:t>narod</w:t>
              </w:r>
              <w:r w:rsidR="00931779" w:rsidRPr="00931779">
                <w:rPr>
                  <w:rFonts w:eastAsia="Calibri" w:cs="Times New Roman"/>
                  <w:color w:val="0563C1"/>
                  <w:sz w:val="24"/>
                  <w:u w:val="single"/>
                  <w:lang w:eastAsia="en-US"/>
                </w:rPr>
                <w:t>.</w:t>
              </w:r>
              <w:r w:rsidR="00931779" w:rsidRPr="00931779">
                <w:rPr>
                  <w:rFonts w:eastAsia="Calibri" w:cs="Times New Roman"/>
                  <w:color w:val="0563C1"/>
                  <w:sz w:val="24"/>
                  <w:u w:val="single"/>
                  <w:lang w:val="en-US" w:eastAsia="en-US"/>
                </w:rPr>
                <w:t>ru</w:t>
              </w:r>
              <w:r w:rsidR="00931779" w:rsidRPr="00931779">
                <w:rPr>
                  <w:rFonts w:eastAsia="Calibri" w:cs="Times New Roman"/>
                  <w:color w:val="0563C1"/>
                  <w:sz w:val="24"/>
                  <w:u w:val="single"/>
                  <w:lang w:eastAsia="en-US"/>
                </w:rPr>
                <w:t>/</w:t>
              </w:r>
              <w:r w:rsidR="00931779" w:rsidRPr="00931779">
                <w:rPr>
                  <w:rFonts w:eastAsia="Calibri" w:cs="Times New Roman"/>
                  <w:color w:val="0563C1"/>
                  <w:sz w:val="24"/>
                  <w:u w:val="single"/>
                  <w:lang w:val="en-US" w:eastAsia="en-US"/>
                </w:rPr>
                <w:t>asb</w:t>
              </w:r>
              <w:r w:rsidR="00931779" w:rsidRPr="00931779">
                <w:rPr>
                  <w:rFonts w:eastAsia="Calibri" w:cs="Times New Roman"/>
                  <w:color w:val="0563C1"/>
                  <w:sz w:val="24"/>
                  <w:u w:val="single"/>
                  <w:lang w:eastAsia="en-US"/>
                </w:rPr>
                <w:t>_</w:t>
              </w:r>
              <w:r w:rsidR="00931779" w:rsidRPr="00931779">
                <w:rPr>
                  <w:rFonts w:eastAsia="Calibri" w:cs="Times New Roman"/>
                  <w:color w:val="0563C1"/>
                  <w:sz w:val="24"/>
                  <w:u w:val="single"/>
                  <w:lang w:val="en-US" w:eastAsia="en-US"/>
                </w:rPr>
                <w:t>prof</w:t>
              </w:r>
              <w:r w:rsidR="00931779" w:rsidRPr="00931779">
                <w:rPr>
                  <w:rFonts w:eastAsia="Calibri" w:cs="Times New Roman"/>
                  <w:color w:val="0563C1"/>
                  <w:sz w:val="24"/>
                  <w:u w:val="single"/>
                  <w:lang w:eastAsia="en-US"/>
                </w:rPr>
                <w:t>.</w:t>
              </w:r>
              <w:r w:rsidR="00931779" w:rsidRPr="00931779">
                <w:rPr>
                  <w:rFonts w:eastAsia="Calibri" w:cs="Times New Roman"/>
                  <w:color w:val="0563C1"/>
                  <w:sz w:val="24"/>
                  <w:u w:val="single"/>
                  <w:lang w:val="en-US" w:eastAsia="en-US"/>
                </w:rPr>
                <w:t>htm</w:t>
              </w:r>
            </w:hyperlink>
          </w:p>
        </w:tc>
      </w:tr>
      <w:tr w:rsidR="00931779" w:rsidRPr="00931779" w:rsidTr="00BB5593">
        <w:trPr>
          <w:jc w:val="center"/>
        </w:trPr>
        <w:tc>
          <w:tcPr>
            <w:tcW w:w="817" w:type="dxa"/>
          </w:tcPr>
          <w:p w:rsidR="00931779" w:rsidRPr="00931779" w:rsidRDefault="00931779" w:rsidP="00931779">
            <w:pPr>
              <w:spacing w:line="276" w:lineRule="auto"/>
              <w:ind w:firstLine="0"/>
              <w:jc w:val="center"/>
              <w:rPr>
                <w:rFonts w:eastAsia="Calibri" w:cs="Times New Roman"/>
                <w:szCs w:val="20"/>
                <w:lang w:eastAsia="en-US"/>
              </w:rPr>
            </w:pPr>
            <w:r w:rsidRPr="00931779">
              <w:rPr>
                <w:rFonts w:eastAsia="Calibri" w:cs="Times New Roman"/>
                <w:szCs w:val="20"/>
                <w:lang w:eastAsia="en-US"/>
              </w:rPr>
              <w:t>17-18</w:t>
            </w:r>
          </w:p>
        </w:tc>
        <w:tc>
          <w:tcPr>
            <w:tcW w:w="3119" w:type="dxa"/>
          </w:tcPr>
          <w:p w:rsidR="00931779" w:rsidRPr="00931779" w:rsidRDefault="00931779" w:rsidP="00931779">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«Какие бывают профессии»</w:t>
            </w:r>
          </w:p>
        </w:tc>
        <w:tc>
          <w:tcPr>
            <w:tcW w:w="793"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509" w:type="dxa"/>
          </w:tcPr>
          <w:p w:rsidR="00931779" w:rsidRPr="00931779" w:rsidRDefault="00931779" w:rsidP="00931779">
            <w:pPr>
              <w:tabs>
                <w:tab w:val="left" w:pos="1656"/>
              </w:tabs>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Видеознакомство, игровой час</w:t>
            </w:r>
          </w:p>
        </w:tc>
        <w:tc>
          <w:tcPr>
            <w:tcW w:w="3183" w:type="dxa"/>
          </w:tcPr>
          <w:p w:rsidR="00931779" w:rsidRPr="00931779" w:rsidRDefault="00D71EA1" w:rsidP="00931779">
            <w:pPr>
              <w:spacing w:line="276" w:lineRule="auto"/>
              <w:ind w:firstLine="0"/>
              <w:jc w:val="center"/>
              <w:rPr>
                <w:rFonts w:eastAsia="Calibri" w:cs="Times New Roman"/>
                <w:sz w:val="24"/>
                <w:szCs w:val="24"/>
                <w:lang w:eastAsia="en-US"/>
              </w:rPr>
            </w:pPr>
            <w:hyperlink r:id="rId165" w:history="1">
              <w:r w:rsidR="00931779" w:rsidRPr="00931779">
                <w:rPr>
                  <w:rFonts w:eastAsia="Calibri" w:cs="Times New Roman"/>
                  <w:color w:val="0563C1"/>
                  <w:sz w:val="24"/>
                  <w:u w:val="single"/>
                  <w:lang w:eastAsia="en-US"/>
                </w:rPr>
                <w:t>http://prof-buro.ru/rus/</w:t>
              </w:r>
            </w:hyperlink>
          </w:p>
        </w:tc>
      </w:tr>
      <w:tr w:rsidR="00931779" w:rsidRPr="00931779" w:rsidTr="00BB5593">
        <w:trPr>
          <w:jc w:val="center"/>
        </w:trPr>
        <w:tc>
          <w:tcPr>
            <w:tcW w:w="817" w:type="dxa"/>
          </w:tcPr>
          <w:p w:rsidR="00931779" w:rsidRPr="00931779" w:rsidRDefault="00931779" w:rsidP="00931779">
            <w:pPr>
              <w:spacing w:line="276" w:lineRule="auto"/>
              <w:ind w:firstLine="0"/>
              <w:jc w:val="center"/>
              <w:rPr>
                <w:rFonts w:eastAsia="Calibri" w:cs="Times New Roman"/>
                <w:szCs w:val="20"/>
                <w:lang w:eastAsia="en-US"/>
              </w:rPr>
            </w:pPr>
            <w:r w:rsidRPr="00931779">
              <w:rPr>
                <w:rFonts w:eastAsia="Calibri" w:cs="Times New Roman"/>
                <w:szCs w:val="20"/>
                <w:lang w:eastAsia="en-US"/>
              </w:rPr>
              <w:t>19-20</w:t>
            </w:r>
          </w:p>
        </w:tc>
        <w:tc>
          <w:tcPr>
            <w:tcW w:w="3119" w:type="dxa"/>
          </w:tcPr>
          <w:p w:rsidR="00931779" w:rsidRPr="00931779" w:rsidRDefault="00931779" w:rsidP="00931779">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С. Михалков «Дядя Стёпа»</w:t>
            </w:r>
          </w:p>
        </w:tc>
        <w:tc>
          <w:tcPr>
            <w:tcW w:w="793"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509" w:type="dxa"/>
          </w:tcPr>
          <w:p w:rsidR="00931779" w:rsidRPr="00931779" w:rsidRDefault="00931779" w:rsidP="00931779">
            <w:pPr>
              <w:tabs>
                <w:tab w:val="left" w:pos="1656"/>
              </w:tabs>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Чтение, беседы, викторины</w:t>
            </w:r>
          </w:p>
        </w:tc>
        <w:tc>
          <w:tcPr>
            <w:tcW w:w="3183" w:type="dxa"/>
          </w:tcPr>
          <w:p w:rsidR="00931779" w:rsidRPr="00931779" w:rsidRDefault="00D71EA1" w:rsidP="00931779">
            <w:pPr>
              <w:spacing w:line="276" w:lineRule="auto"/>
              <w:ind w:firstLine="0"/>
              <w:jc w:val="center"/>
              <w:rPr>
                <w:rFonts w:eastAsia="Calibri" w:cs="Times New Roman"/>
                <w:sz w:val="24"/>
                <w:szCs w:val="24"/>
                <w:lang w:eastAsia="en-US"/>
              </w:rPr>
            </w:pPr>
            <w:hyperlink r:id="rId166" w:history="1">
              <w:r w:rsidR="00931779" w:rsidRPr="00931779">
                <w:rPr>
                  <w:rFonts w:eastAsia="Calibri" w:cs="Times New Roman"/>
                  <w:color w:val="0563C1"/>
                  <w:sz w:val="24"/>
                  <w:u w:val="single"/>
                  <w:lang w:eastAsia="en-US"/>
                </w:rPr>
                <w:t>https://paramult.ru/</w:t>
              </w:r>
            </w:hyperlink>
          </w:p>
        </w:tc>
      </w:tr>
      <w:tr w:rsidR="00931779" w:rsidRPr="00931779" w:rsidTr="00BB5593">
        <w:trPr>
          <w:jc w:val="center"/>
        </w:trPr>
        <w:tc>
          <w:tcPr>
            <w:tcW w:w="817" w:type="dxa"/>
          </w:tcPr>
          <w:p w:rsidR="00931779" w:rsidRPr="00931779" w:rsidRDefault="00931779" w:rsidP="00931779">
            <w:pPr>
              <w:spacing w:line="276" w:lineRule="auto"/>
              <w:ind w:firstLine="0"/>
              <w:jc w:val="center"/>
              <w:rPr>
                <w:rFonts w:eastAsia="Calibri" w:cs="Times New Roman"/>
                <w:szCs w:val="20"/>
                <w:lang w:eastAsia="en-US"/>
              </w:rPr>
            </w:pPr>
            <w:r w:rsidRPr="00931779">
              <w:rPr>
                <w:rFonts w:eastAsia="Calibri" w:cs="Times New Roman"/>
                <w:szCs w:val="20"/>
                <w:lang w:eastAsia="en-US"/>
              </w:rPr>
              <w:t>21-23</w:t>
            </w:r>
          </w:p>
        </w:tc>
        <w:tc>
          <w:tcPr>
            <w:tcW w:w="3119" w:type="dxa"/>
          </w:tcPr>
          <w:p w:rsidR="00931779" w:rsidRPr="00931779" w:rsidRDefault="00931779" w:rsidP="00931779">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«Дядя Стёпа – милиционер»</w:t>
            </w:r>
          </w:p>
        </w:tc>
        <w:tc>
          <w:tcPr>
            <w:tcW w:w="793"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3</w:t>
            </w:r>
          </w:p>
        </w:tc>
        <w:tc>
          <w:tcPr>
            <w:tcW w:w="2509" w:type="dxa"/>
          </w:tcPr>
          <w:p w:rsidR="00931779" w:rsidRPr="00931779" w:rsidRDefault="00931779" w:rsidP="00931779">
            <w:pPr>
              <w:tabs>
                <w:tab w:val="left" w:pos="1656"/>
              </w:tabs>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Экскурсия, видеоурок, встреча с работником полиции</w:t>
            </w:r>
          </w:p>
        </w:tc>
        <w:tc>
          <w:tcPr>
            <w:tcW w:w="3183" w:type="dxa"/>
          </w:tcPr>
          <w:p w:rsidR="00931779" w:rsidRPr="00931779" w:rsidRDefault="00D71EA1" w:rsidP="00931779">
            <w:pPr>
              <w:spacing w:line="276" w:lineRule="auto"/>
              <w:ind w:firstLine="0"/>
              <w:jc w:val="center"/>
              <w:rPr>
                <w:rFonts w:eastAsia="Calibri" w:cs="Times New Roman"/>
                <w:sz w:val="24"/>
                <w:szCs w:val="24"/>
                <w:lang w:eastAsia="en-US"/>
              </w:rPr>
            </w:pPr>
            <w:hyperlink r:id="rId167" w:history="1">
              <w:r w:rsidR="00931779" w:rsidRPr="00931779">
                <w:rPr>
                  <w:rFonts w:eastAsia="Calibri" w:cs="Times New Roman"/>
                  <w:color w:val="0563C1"/>
                  <w:sz w:val="24"/>
                  <w:u w:val="single"/>
                  <w:lang w:eastAsia="en-US"/>
                </w:rPr>
                <w:t>https://proektoria.online/forum</w:t>
              </w:r>
            </w:hyperlink>
          </w:p>
        </w:tc>
      </w:tr>
      <w:tr w:rsidR="00931779" w:rsidRPr="00931779" w:rsidTr="00BB5593">
        <w:trPr>
          <w:jc w:val="center"/>
        </w:trPr>
        <w:tc>
          <w:tcPr>
            <w:tcW w:w="817" w:type="dxa"/>
          </w:tcPr>
          <w:p w:rsidR="00931779" w:rsidRPr="00931779" w:rsidRDefault="00931779" w:rsidP="00931779">
            <w:pPr>
              <w:spacing w:line="276" w:lineRule="auto"/>
              <w:ind w:firstLine="0"/>
              <w:jc w:val="center"/>
              <w:rPr>
                <w:rFonts w:eastAsia="Calibri" w:cs="Times New Roman"/>
                <w:szCs w:val="20"/>
                <w:lang w:eastAsia="en-US"/>
              </w:rPr>
            </w:pPr>
            <w:r w:rsidRPr="00931779">
              <w:rPr>
                <w:rFonts w:eastAsia="Calibri" w:cs="Times New Roman"/>
                <w:szCs w:val="20"/>
                <w:lang w:eastAsia="en-US"/>
              </w:rPr>
              <w:t>24-25</w:t>
            </w:r>
          </w:p>
        </w:tc>
        <w:tc>
          <w:tcPr>
            <w:tcW w:w="3119" w:type="dxa"/>
          </w:tcPr>
          <w:p w:rsidR="00931779" w:rsidRPr="00931779" w:rsidRDefault="00931779" w:rsidP="00931779">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К. Чуковский «Доктор Айболит»</w:t>
            </w:r>
          </w:p>
        </w:tc>
        <w:tc>
          <w:tcPr>
            <w:tcW w:w="793"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509" w:type="dxa"/>
          </w:tcPr>
          <w:p w:rsidR="00931779" w:rsidRPr="00931779" w:rsidRDefault="00931779" w:rsidP="00931779">
            <w:pPr>
              <w:tabs>
                <w:tab w:val="left" w:pos="1656"/>
              </w:tabs>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Игра – демонстрация, викторина</w:t>
            </w:r>
          </w:p>
        </w:tc>
        <w:tc>
          <w:tcPr>
            <w:tcW w:w="3183" w:type="dxa"/>
          </w:tcPr>
          <w:p w:rsidR="00931779" w:rsidRPr="00931779" w:rsidRDefault="00D71EA1" w:rsidP="00931779">
            <w:pPr>
              <w:spacing w:line="276" w:lineRule="auto"/>
              <w:ind w:firstLine="0"/>
              <w:jc w:val="center"/>
              <w:rPr>
                <w:rFonts w:eastAsia="Calibri" w:cs="Times New Roman"/>
                <w:sz w:val="24"/>
                <w:szCs w:val="24"/>
                <w:lang w:eastAsia="en-US"/>
              </w:rPr>
            </w:pPr>
            <w:hyperlink r:id="rId168" w:history="1">
              <w:r w:rsidR="00931779" w:rsidRPr="00931779">
                <w:rPr>
                  <w:rFonts w:eastAsia="Calibri" w:cs="Times New Roman"/>
                  <w:color w:val="0563C1"/>
                  <w:sz w:val="24"/>
                  <w:u w:val="single"/>
                  <w:lang w:eastAsia="en-US"/>
                </w:rPr>
                <w:t>https://www.ucheba.ru/prof</w:t>
              </w:r>
            </w:hyperlink>
          </w:p>
        </w:tc>
      </w:tr>
      <w:tr w:rsidR="00931779" w:rsidRPr="00931779" w:rsidTr="00BB5593">
        <w:trPr>
          <w:jc w:val="center"/>
        </w:trPr>
        <w:tc>
          <w:tcPr>
            <w:tcW w:w="817" w:type="dxa"/>
          </w:tcPr>
          <w:p w:rsidR="00931779" w:rsidRPr="00931779" w:rsidRDefault="00931779" w:rsidP="00931779">
            <w:pPr>
              <w:spacing w:line="276" w:lineRule="auto"/>
              <w:ind w:firstLine="0"/>
              <w:jc w:val="center"/>
              <w:rPr>
                <w:rFonts w:eastAsia="Calibri" w:cs="Times New Roman"/>
                <w:szCs w:val="20"/>
                <w:lang w:eastAsia="en-US"/>
              </w:rPr>
            </w:pPr>
            <w:r w:rsidRPr="00931779">
              <w:rPr>
                <w:rFonts w:eastAsia="Calibri" w:cs="Times New Roman"/>
                <w:szCs w:val="20"/>
                <w:lang w:eastAsia="en-US"/>
              </w:rPr>
              <w:t>26-27</w:t>
            </w:r>
          </w:p>
        </w:tc>
        <w:tc>
          <w:tcPr>
            <w:tcW w:w="3119" w:type="dxa"/>
          </w:tcPr>
          <w:p w:rsidR="00931779" w:rsidRPr="00931779" w:rsidRDefault="00931779" w:rsidP="00931779">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В. Маяковский «Кем быть»</w:t>
            </w:r>
          </w:p>
        </w:tc>
        <w:tc>
          <w:tcPr>
            <w:tcW w:w="793"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509" w:type="dxa"/>
          </w:tcPr>
          <w:p w:rsidR="00931779" w:rsidRPr="00931779" w:rsidRDefault="00931779" w:rsidP="00931779">
            <w:pPr>
              <w:tabs>
                <w:tab w:val="left" w:pos="1656"/>
              </w:tabs>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Чтение, беседа, обсуждение – Кем я хотел бы быть?</w:t>
            </w:r>
          </w:p>
        </w:tc>
        <w:tc>
          <w:tcPr>
            <w:tcW w:w="3183" w:type="dxa"/>
          </w:tcPr>
          <w:p w:rsidR="00931779" w:rsidRPr="00931779" w:rsidRDefault="00D71EA1" w:rsidP="00931779">
            <w:pPr>
              <w:spacing w:line="276" w:lineRule="auto"/>
              <w:ind w:firstLine="0"/>
              <w:jc w:val="center"/>
              <w:rPr>
                <w:rFonts w:eastAsia="Calibri" w:cs="Times New Roman"/>
                <w:sz w:val="24"/>
                <w:szCs w:val="24"/>
                <w:lang w:eastAsia="en-US"/>
              </w:rPr>
            </w:pPr>
            <w:hyperlink r:id="rId169" w:history="1">
              <w:r w:rsidR="00931779" w:rsidRPr="00931779">
                <w:rPr>
                  <w:rFonts w:eastAsia="Calibri" w:cs="Times New Roman"/>
                  <w:color w:val="0563C1"/>
                  <w:sz w:val="24"/>
                  <w:u w:val="single"/>
                  <w:lang w:eastAsia="en-US"/>
                </w:rPr>
                <w:t>http://atlas100.ru/</w:t>
              </w:r>
            </w:hyperlink>
          </w:p>
        </w:tc>
      </w:tr>
      <w:tr w:rsidR="00931779" w:rsidRPr="00931779" w:rsidTr="00BB5593">
        <w:trPr>
          <w:jc w:val="center"/>
        </w:trPr>
        <w:tc>
          <w:tcPr>
            <w:tcW w:w="817" w:type="dxa"/>
          </w:tcPr>
          <w:p w:rsidR="00931779" w:rsidRPr="00931779" w:rsidRDefault="00931779" w:rsidP="00931779">
            <w:pPr>
              <w:spacing w:line="276" w:lineRule="auto"/>
              <w:ind w:firstLine="0"/>
              <w:jc w:val="center"/>
              <w:rPr>
                <w:rFonts w:eastAsia="Calibri" w:cs="Times New Roman"/>
                <w:szCs w:val="20"/>
                <w:lang w:eastAsia="en-US"/>
              </w:rPr>
            </w:pPr>
            <w:r w:rsidRPr="00931779">
              <w:rPr>
                <w:rFonts w:eastAsia="Calibri" w:cs="Times New Roman"/>
                <w:szCs w:val="20"/>
                <w:lang w:eastAsia="en-US"/>
              </w:rPr>
              <w:t>28-29</w:t>
            </w:r>
          </w:p>
        </w:tc>
        <w:tc>
          <w:tcPr>
            <w:tcW w:w="3119" w:type="dxa"/>
          </w:tcPr>
          <w:p w:rsidR="00931779" w:rsidRPr="00931779" w:rsidRDefault="00931779" w:rsidP="00931779">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Уход за цветами</w:t>
            </w:r>
          </w:p>
        </w:tc>
        <w:tc>
          <w:tcPr>
            <w:tcW w:w="793"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509" w:type="dxa"/>
          </w:tcPr>
          <w:p w:rsidR="00931779" w:rsidRPr="00931779" w:rsidRDefault="00931779" w:rsidP="00931779">
            <w:pPr>
              <w:tabs>
                <w:tab w:val="left" w:pos="1656"/>
              </w:tabs>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 xml:space="preserve">Практика </w:t>
            </w:r>
          </w:p>
        </w:tc>
        <w:tc>
          <w:tcPr>
            <w:tcW w:w="3183" w:type="dxa"/>
          </w:tcPr>
          <w:p w:rsidR="00931779" w:rsidRPr="00931779" w:rsidRDefault="00D71EA1" w:rsidP="00931779">
            <w:pPr>
              <w:spacing w:line="276" w:lineRule="auto"/>
              <w:ind w:firstLine="0"/>
              <w:jc w:val="center"/>
              <w:rPr>
                <w:rFonts w:eastAsia="Calibri" w:cs="Times New Roman"/>
                <w:sz w:val="24"/>
                <w:szCs w:val="24"/>
                <w:lang w:eastAsia="en-US"/>
              </w:rPr>
            </w:pPr>
            <w:hyperlink r:id="rId170" w:history="1">
              <w:r w:rsidR="00931779" w:rsidRPr="00931779">
                <w:rPr>
                  <w:rFonts w:eastAsia="Calibri" w:cs="Times New Roman"/>
                  <w:color w:val="0563C1"/>
                  <w:sz w:val="24"/>
                  <w:u w:val="single"/>
                  <w:lang w:val="en-US" w:eastAsia="en-US"/>
                </w:rPr>
                <w:t>http</w:t>
              </w:r>
              <w:r w:rsidR="00931779" w:rsidRPr="00931779">
                <w:rPr>
                  <w:rFonts w:eastAsia="Calibri" w:cs="Times New Roman"/>
                  <w:color w:val="0563C1"/>
                  <w:sz w:val="24"/>
                  <w:u w:val="single"/>
                  <w:lang w:eastAsia="en-US"/>
                </w:rPr>
                <w:t>://</w:t>
              </w:r>
              <w:r w:rsidR="00931779" w:rsidRPr="00931779">
                <w:rPr>
                  <w:rFonts w:eastAsia="Calibri" w:cs="Times New Roman"/>
                  <w:color w:val="0563C1"/>
                  <w:sz w:val="24"/>
                  <w:u w:val="single"/>
                  <w:lang w:val="en-US" w:eastAsia="en-US"/>
                </w:rPr>
                <w:t>rodn</w:t>
              </w:r>
              <w:r w:rsidR="00931779" w:rsidRPr="00931779">
                <w:rPr>
                  <w:rFonts w:eastAsia="Calibri" w:cs="Times New Roman"/>
                  <w:color w:val="0563C1"/>
                  <w:sz w:val="24"/>
                  <w:u w:val="single"/>
                  <w:lang w:eastAsia="en-US"/>
                </w:rPr>
                <w:t>-</w:t>
              </w:r>
              <w:r w:rsidR="00931779" w:rsidRPr="00931779">
                <w:rPr>
                  <w:rFonts w:eastAsia="Calibri" w:cs="Times New Roman"/>
                  <w:color w:val="0563C1"/>
                  <w:sz w:val="24"/>
                  <w:u w:val="single"/>
                  <w:lang w:val="en-US" w:eastAsia="en-US"/>
                </w:rPr>
                <w:t>i</w:t>
              </w:r>
              <w:r w:rsidR="00931779" w:rsidRPr="00931779">
                <w:rPr>
                  <w:rFonts w:eastAsia="Calibri" w:cs="Times New Roman"/>
                  <w:color w:val="0563C1"/>
                  <w:sz w:val="24"/>
                  <w:u w:val="single"/>
                  <w:lang w:eastAsia="en-US"/>
                </w:rPr>
                <w:t>-</w:t>
              </w:r>
              <w:r w:rsidR="00931779" w:rsidRPr="00931779">
                <w:rPr>
                  <w:rFonts w:eastAsia="Calibri" w:cs="Times New Roman"/>
                  <w:color w:val="0563C1"/>
                  <w:sz w:val="24"/>
                  <w:u w:val="single"/>
                  <w:lang w:val="en-US" w:eastAsia="en-US"/>
                </w:rPr>
                <w:t>k</w:t>
              </w:r>
              <w:r w:rsidR="00931779" w:rsidRPr="00931779">
                <w:rPr>
                  <w:rFonts w:eastAsia="Calibri" w:cs="Times New Roman"/>
                  <w:color w:val="0563C1"/>
                  <w:sz w:val="24"/>
                  <w:u w:val="single"/>
                  <w:lang w:eastAsia="en-US"/>
                </w:rPr>
                <w:t>.</w:t>
              </w:r>
              <w:r w:rsidR="00931779" w:rsidRPr="00931779">
                <w:rPr>
                  <w:rFonts w:eastAsia="Calibri" w:cs="Times New Roman"/>
                  <w:color w:val="0563C1"/>
                  <w:sz w:val="24"/>
                  <w:u w:val="single"/>
                  <w:lang w:val="en-US" w:eastAsia="en-US"/>
                </w:rPr>
                <w:t>narod</w:t>
              </w:r>
              <w:r w:rsidR="00931779" w:rsidRPr="00931779">
                <w:rPr>
                  <w:rFonts w:eastAsia="Calibri" w:cs="Times New Roman"/>
                  <w:color w:val="0563C1"/>
                  <w:sz w:val="24"/>
                  <w:u w:val="single"/>
                  <w:lang w:eastAsia="en-US"/>
                </w:rPr>
                <w:t>.</w:t>
              </w:r>
              <w:r w:rsidR="00931779" w:rsidRPr="00931779">
                <w:rPr>
                  <w:rFonts w:eastAsia="Calibri" w:cs="Times New Roman"/>
                  <w:color w:val="0563C1"/>
                  <w:sz w:val="24"/>
                  <w:u w:val="single"/>
                  <w:lang w:val="en-US" w:eastAsia="en-US"/>
                </w:rPr>
                <w:t>ru</w:t>
              </w:r>
              <w:r w:rsidR="00931779" w:rsidRPr="00931779">
                <w:rPr>
                  <w:rFonts w:eastAsia="Calibri" w:cs="Times New Roman"/>
                  <w:color w:val="0563C1"/>
                  <w:sz w:val="24"/>
                  <w:u w:val="single"/>
                  <w:lang w:eastAsia="en-US"/>
                </w:rPr>
                <w:t>/</w:t>
              </w:r>
              <w:r w:rsidR="00931779" w:rsidRPr="00931779">
                <w:rPr>
                  <w:rFonts w:eastAsia="Calibri" w:cs="Times New Roman"/>
                  <w:color w:val="0563C1"/>
                  <w:sz w:val="24"/>
                  <w:u w:val="single"/>
                  <w:lang w:val="en-US" w:eastAsia="en-US"/>
                </w:rPr>
                <w:t>asb</w:t>
              </w:r>
              <w:r w:rsidR="00931779" w:rsidRPr="00931779">
                <w:rPr>
                  <w:rFonts w:eastAsia="Calibri" w:cs="Times New Roman"/>
                  <w:color w:val="0563C1"/>
                  <w:sz w:val="24"/>
                  <w:u w:val="single"/>
                  <w:lang w:eastAsia="en-US"/>
                </w:rPr>
                <w:t>_</w:t>
              </w:r>
              <w:r w:rsidR="00931779" w:rsidRPr="00931779">
                <w:rPr>
                  <w:rFonts w:eastAsia="Calibri" w:cs="Times New Roman"/>
                  <w:color w:val="0563C1"/>
                  <w:sz w:val="24"/>
                  <w:u w:val="single"/>
                  <w:lang w:val="en-US" w:eastAsia="en-US"/>
                </w:rPr>
                <w:t>prof</w:t>
              </w:r>
              <w:r w:rsidR="00931779" w:rsidRPr="00931779">
                <w:rPr>
                  <w:rFonts w:eastAsia="Calibri" w:cs="Times New Roman"/>
                  <w:color w:val="0563C1"/>
                  <w:sz w:val="24"/>
                  <w:u w:val="single"/>
                  <w:lang w:eastAsia="en-US"/>
                </w:rPr>
                <w:t>.</w:t>
              </w:r>
              <w:r w:rsidR="00931779" w:rsidRPr="00931779">
                <w:rPr>
                  <w:rFonts w:eastAsia="Calibri" w:cs="Times New Roman"/>
                  <w:color w:val="0563C1"/>
                  <w:sz w:val="24"/>
                  <w:u w:val="single"/>
                  <w:lang w:val="en-US" w:eastAsia="en-US"/>
                </w:rPr>
                <w:t>htm</w:t>
              </w:r>
            </w:hyperlink>
            <w:r w:rsidR="00931779" w:rsidRPr="00931779">
              <w:rPr>
                <w:rFonts w:eastAsia="Calibri" w:cs="Times New Roman"/>
                <w:sz w:val="24"/>
                <w:szCs w:val="24"/>
                <w:lang w:eastAsia="en-US"/>
              </w:rPr>
              <w:t xml:space="preserve">  </w:t>
            </w:r>
          </w:p>
        </w:tc>
      </w:tr>
      <w:tr w:rsidR="00931779" w:rsidRPr="00931779" w:rsidTr="00BB5593">
        <w:trPr>
          <w:jc w:val="center"/>
        </w:trPr>
        <w:tc>
          <w:tcPr>
            <w:tcW w:w="817" w:type="dxa"/>
          </w:tcPr>
          <w:p w:rsidR="00931779" w:rsidRPr="00931779" w:rsidRDefault="00931779" w:rsidP="00931779">
            <w:pPr>
              <w:spacing w:line="276" w:lineRule="auto"/>
              <w:ind w:firstLine="0"/>
              <w:jc w:val="center"/>
              <w:rPr>
                <w:rFonts w:eastAsia="Calibri" w:cs="Times New Roman"/>
                <w:szCs w:val="20"/>
                <w:lang w:eastAsia="en-US"/>
              </w:rPr>
            </w:pPr>
            <w:r w:rsidRPr="00931779">
              <w:rPr>
                <w:rFonts w:eastAsia="Calibri" w:cs="Times New Roman"/>
                <w:szCs w:val="20"/>
                <w:lang w:eastAsia="en-US"/>
              </w:rPr>
              <w:t>30-31</w:t>
            </w:r>
          </w:p>
        </w:tc>
        <w:tc>
          <w:tcPr>
            <w:tcW w:w="3119" w:type="dxa"/>
          </w:tcPr>
          <w:p w:rsidR="00931779" w:rsidRPr="00931779" w:rsidRDefault="00931779" w:rsidP="00931779">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Профессия повар</w:t>
            </w:r>
          </w:p>
        </w:tc>
        <w:tc>
          <w:tcPr>
            <w:tcW w:w="793"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509" w:type="dxa"/>
          </w:tcPr>
          <w:p w:rsidR="00931779" w:rsidRPr="00931779" w:rsidRDefault="00931779" w:rsidP="00931779">
            <w:pPr>
              <w:tabs>
                <w:tab w:val="left" w:pos="1656"/>
              </w:tabs>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Экскурсия, видеоурок, викторина</w:t>
            </w:r>
          </w:p>
        </w:tc>
        <w:tc>
          <w:tcPr>
            <w:tcW w:w="3183" w:type="dxa"/>
          </w:tcPr>
          <w:p w:rsidR="00931779" w:rsidRPr="00931779" w:rsidRDefault="00D71EA1" w:rsidP="00931779">
            <w:pPr>
              <w:spacing w:line="276" w:lineRule="auto"/>
              <w:ind w:firstLine="0"/>
              <w:jc w:val="center"/>
              <w:rPr>
                <w:rFonts w:eastAsia="Calibri" w:cs="Times New Roman"/>
                <w:sz w:val="24"/>
                <w:szCs w:val="24"/>
                <w:lang w:eastAsia="en-US"/>
              </w:rPr>
            </w:pPr>
            <w:hyperlink r:id="rId171" w:history="1">
              <w:r w:rsidR="00931779" w:rsidRPr="00931779">
                <w:rPr>
                  <w:rFonts w:eastAsia="Calibri" w:cs="Times New Roman"/>
                  <w:color w:val="0563C1"/>
                  <w:sz w:val="24"/>
                  <w:u w:val="single"/>
                  <w:lang w:eastAsia="en-US"/>
                </w:rPr>
                <w:t>http://prof-buro.ru/rus/</w:t>
              </w:r>
            </w:hyperlink>
          </w:p>
        </w:tc>
      </w:tr>
      <w:tr w:rsidR="00931779" w:rsidRPr="00931779" w:rsidTr="00BB5593">
        <w:trPr>
          <w:jc w:val="center"/>
        </w:trPr>
        <w:tc>
          <w:tcPr>
            <w:tcW w:w="817" w:type="dxa"/>
          </w:tcPr>
          <w:p w:rsidR="00931779" w:rsidRPr="00931779" w:rsidRDefault="00931779" w:rsidP="00931779">
            <w:pPr>
              <w:spacing w:line="276" w:lineRule="auto"/>
              <w:ind w:firstLine="0"/>
              <w:jc w:val="center"/>
              <w:rPr>
                <w:rFonts w:eastAsia="Calibri" w:cs="Times New Roman"/>
                <w:szCs w:val="20"/>
                <w:lang w:eastAsia="en-US"/>
              </w:rPr>
            </w:pPr>
            <w:r w:rsidRPr="00931779">
              <w:rPr>
                <w:rFonts w:eastAsia="Calibri" w:cs="Times New Roman"/>
                <w:szCs w:val="20"/>
                <w:lang w:eastAsia="en-US"/>
              </w:rPr>
              <w:t>32-33</w:t>
            </w:r>
          </w:p>
        </w:tc>
        <w:tc>
          <w:tcPr>
            <w:tcW w:w="3119" w:type="dxa"/>
          </w:tcPr>
          <w:p w:rsidR="00931779" w:rsidRPr="00931779" w:rsidRDefault="00931779" w:rsidP="00931779">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 xml:space="preserve">«Поварята» </w:t>
            </w:r>
          </w:p>
        </w:tc>
        <w:tc>
          <w:tcPr>
            <w:tcW w:w="793"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509" w:type="dxa"/>
          </w:tcPr>
          <w:p w:rsidR="00931779" w:rsidRPr="00931779" w:rsidRDefault="00931779" w:rsidP="00931779">
            <w:pPr>
              <w:tabs>
                <w:tab w:val="left" w:pos="1656"/>
              </w:tabs>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Практикум</w:t>
            </w:r>
          </w:p>
        </w:tc>
        <w:tc>
          <w:tcPr>
            <w:tcW w:w="3183" w:type="dxa"/>
          </w:tcPr>
          <w:p w:rsidR="00931779" w:rsidRPr="00931779" w:rsidRDefault="00D71EA1" w:rsidP="00931779">
            <w:pPr>
              <w:spacing w:line="276" w:lineRule="auto"/>
              <w:ind w:firstLine="0"/>
              <w:jc w:val="center"/>
              <w:rPr>
                <w:rFonts w:eastAsia="Calibri" w:cs="Times New Roman"/>
                <w:sz w:val="24"/>
                <w:szCs w:val="24"/>
                <w:lang w:eastAsia="en-US"/>
              </w:rPr>
            </w:pPr>
            <w:hyperlink r:id="rId172" w:history="1">
              <w:r w:rsidR="00931779" w:rsidRPr="00931779">
                <w:rPr>
                  <w:rFonts w:eastAsia="Calibri" w:cs="Times New Roman"/>
                  <w:color w:val="0563C1"/>
                  <w:sz w:val="24"/>
                  <w:u w:val="single"/>
                  <w:lang w:eastAsia="en-US"/>
                </w:rPr>
                <w:t>https://paramult.ru/</w:t>
              </w:r>
            </w:hyperlink>
          </w:p>
        </w:tc>
      </w:tr>
      <w:tr w:rsidR="00931779" w:rsidRPr="00931779" w:rsidTr="00BB5593">
        <w:trPr>
          <w:jc w:val="center"/>
        </w:trPr>
        <w:tc>
          <w:tcPr>
            <w:tcW w:w="3936" w:type="dxa"/>
            <w:gridSpan w:val="2"/>
          </w:tcPr>
          <w:p w:rsidR="00931779" w:rsidRPr="00931779" w:rsidRDefault="00931779" w:rsidP="00931779">
            <w:pPr>
              <w:spacing w:line="276" w:lineRule="auto"/>
              <w:ind w:firstLine="0"/>
              <w:jc w:val="left"/>
              <w:rPr>
                <w:rFonts w:eastAsia="Calibri" w:cs="Times New Roman"/>
                <w:b/>
                <w:i/>
                <w:sz w:val="24"/>
                <w:szCs w:val="24"/>
                <w:lang w:eastAsia="en-US"/>
              </w:rPr>
            </w:pPr>
            <w:r w:rsidRPr="00931779">
              <w:rPr>
                <w:rFonts w:eastAsia="Calibri" w:cs="Times New Roman"/>
                <w:b/>
                <w:i/>
                <w:sz w:val="24"/>
                <w:szCs w:val="24"/>
                <w:lang w:eastAsia="en-US"/>
              </w:rPr>
              <w:t>Итого</w:t>
            </w:r>
          </w:p>
        </w:tc>
        <w:tc>
          <w:tcPr>
            <w:tcW w:w="793" w:type="dxa"/>
          </w:tcPr>
          <w:p w:rsidR="00931779" w:rsidRPr="00931779" w:rsidRDefault="00931779" w:rsidP="00931779">
            <w:pPr>
              <w:spacing w:line="276" w:lineRule="auto"/>
              <w:ind w:firstLine="0"/>
              <w:jc w:val="center"/>
              <w:rPr>
                <w:rFonts w:eastAsia="Calibri" w:cs="Times New Roman"/>
                <w:b/>
                <w:i/>
                <w:sz w:val="24"/>
                <w:szCs w:val="24"/>
                <w:lang w:eastAsia="en-US"/>
              </w:rPr>
            </w:pPr>
            <w:r w:rsidRPr="00931779">
              <w:rPr>
                <w:rFonts w:eastAsia="Calibri" w:cs="Times New Roman"/>
                <w:b/>
                <w:i/>
                <w:sz w:val="24"/>
                <w:szCs w:val="24"/>
                <w:lang w:eastAsia="en-US"/>
              </w:rPr>
              <w:t>33</w:t>
            </w:r>
          </w:p>
        </w:tc>
        <w:tc>
          <w:tcPr>
            <w:tcW w:w="2509" w:type="dxa"/>
          </w:tcPr>
          <w:p w:rsidR="00931779" w:rsidRPr="00931779" w:rsidRDefault="00931779" w:rsidP="00931779">
            <w:pPr>
              <w:tabs>
                <w:tab w:val="left" w:pos="1656"/>
              </w:tabs>
              <w:spacing w:line="276" w:lineRule="auto"/>
              <w:ind w:firstLine="0"/>
              <w:jc w:val="center"/>
              <w:rPr>
                <w:rFonts w:eastAsia="Calibri" w:cs="Times New Roman"/>
                <w:sz w:val="24"/>
                <w:szCs w:val="24"/>
                <w:lang w:eastAsia="en-US"/>
              </w:rPr>
            </w:pPr>
          </w:p>
        </w:tc>
        <w:tc>
          <w:tcPr>
            <w:tcW w:w="3183" w:type="dxa"/>
          </w:tcPr>
          <w:p w:rsidR="00931779" w:rsidRPr="00931779" w:rsidRDefault="00931779" w:rsidP="00931779">
            <w:pPr>
              <w:spacing w:line="276" w:lineRule="auto"/>
              <w:ind w:firstLine="0"/>
              <w:jc w:val="center"/>
              <w:rPr>
                <w:rFonts w:eastAsia="Calibri" w:cs="Times New Roman"/>
                <w:sz w:val="24"/>
                <w:szCs w:val="24"/>
                <w:lang w:eastAsia="en-US"/>
              </w:rPr>
            </w:pPr>
          </w:p>
        </w:tc>
      </w:tr>
    </w:tbl>
    <w:p w:rsidR="00931779" w:rsidRPr="00931779" w:rsidRDefault="00931779" w:rsidP="00931779">
      <w:pPr>
        <w:spacing w:line="259" w:lineRule="auto"/>
        <w:ind w:firstLine="0"/>
        <w:jc w:val="center"/>
        <w:rPr>
          <w:rFonts w:eastAsia="Calibri" w:cs="Times New Roman"/>
          <w:b/>
          <w:sz w:val="28"/>
          <w:szCs w:val="28"/>
          <w:lang w:eastAsia="en-US"/>
        </w:rPr>
      </w:pPr>
      <w:r w:rsidRPr="00931779">
        <w:rPr>
          <w:rFonts w:eastAsia="Calibri" w:cs="Times New Roman"/>
          <w:b/>
          <w:sz w:val="28"/>
          <w:szCs w:val="28"/>
          <w:lang w:eastAsia="en-US"/>
        </w:rPr>
        <w:t>2 класс</w:t>
      </w:r>
    </w:p>
    <w:tbl>
      <w:tblPr>
        <w:tblStyle w:val="49"/>
        <w:tblW w:w="0" w:type="auto"/>
        <w:jc w:val="center"/>
        <w:tblLook w:val="04A0" w:firstRow="1" w:lastRow="0" w:firstColumn="1" w:lastColumn="0" w:noHBand="0" w:noVBand="1"/>
      </w:tblPr>
      <w:tblGrid>
        <w:gridCol w:w="816"/>
        <w:gridCol w:w="2978"/>
        <w:gridCol w:w="951"/>
        <w:gridCol w:w="2492"/>
        <w:gridCol w:w="3183"/>
      </w:tblGrid>
      <w:tr w:rsidR="00931779" w:rsidRPr="00931779" w:rsidTr="00BB5593">
        <w:trPr>
          <w:jc w:val="center"/>
        </w:trPr>
        <w:tc>
          <w:tcPr>
            <w:tcW w:w="817"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w:t>
            </w:r>
          </w:p>
        </w:tc>
        <w:tc>
          <w:tcPr>
            <w:tcW w:w="2978"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Название раздела/темы</w:t>
            </w:r>
          </w:p>
        </w:tc>
        <w:tc>
          <w:tcPr>
            <w:tcW w:w="951"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Кол-во часов</w:t>
            </w:r>
          </w:p>
        </w:tc>
        <w:tc>
          <w:tcPr>
            <w:tcW w:w="2492"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Форма проведения</w:t>
            </w:r>
          </w:p>
        </w:tc>
        <w:tc>
          <w:tcPr>
            <w:tcW w:w="3183"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 xml:space="preserve">Цифровой </w:t>
            </w:r>
          </w:p>
        </w:tc>
      </w:tr>
      <w:tr w:rsidR="00931779" w:rsidRPr="00931779" w:rsidTr="00BB5593">
        <w:trPr>
          <w:jc w:val="center"/>
        </w:trPr>
        <w:tc>
          <w:tcPr>
            <w:tcW w:w="817"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1-2</w:t>
            </w:r>
          </w:p>
        </w:tc>
        <w:tc>
          <w:tcPr>
            <w:tcW w:w="2978" w:type="dxa"/>
          </w:tcPr>
          <w:p w:rsidR="00931779" w:rsidRPr="00931779" w:rsidRDefault="00931779" w:rsidP="00931779">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«Все работы хороши»</w:t>
            </w:r>
          </w:p>
        </w:tc>
        <w:tc>
          <w:tcPr>
            <w:tcW w:w="951"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492"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Занятия с элементами игры</w:t>
            </w:r>
          </w:p>
        </w:tc>
        <w:tc>
          <w:tcPr>
            <w:tcW w:w="3183" w:type="dxa"/>
          </w:tcPr>
          <w:p w:rsidR="00931779" w:rsidRPr="00931779" w:rsidRDefault="00D71EA1" w:rsidP="00931779">
            <w:pPr>
              <w:spacing w:line="276" w:lineRule="auto"/>
              <w:ind w:firstLine="0"/>
              <w:jc w:val="center"/>
              <w:rPr>
                <w:rFonts w:eastAsia="Calibri" w:cs="Times New Roman"/>
                <w:sz w:val="24"/>
                <w:szCs w:val="24"/>
                <w:lang w:eastAsia="en-US"/>
              </w:rPr>
            </w:pPr>
            <w:hyperlink r:id="rId173" w:history="1">
              <w:r w:rsidR="00931779" w:rsidRPr="00931779">
                <w:rPr>
                  <w:rFonts w:eastAsia="Calibri" w:cs="Times New Roman"/>
                  <w:color w:val="0563C1"/>
                  <w:sz w:val="24"/>
                  <w:u w:val="single"/>
                  <w:lang w:eastAsia="en-US"/>
                </w:rPr>
                <w:t>http://atlas100.ru/</w:t>
              </w:r>
            </w:hyperlink>
            <w:r w:rsidR="00931779" w:rsidRPr="00931779">
              <w:rPr>
                <w:rFonts w:eastAsia="Calibri" w:cs="Times New Roman"/>
                <w:color w:val="34343C"/>
                <w:sz w:val="24"/>
                <w:szCs w:val="24"/>
                <w:shd w:val="clear" w:color="auto" w:fill="FFFFFF"/>
                <w:lang w:eastAsia="en-US"/>
              </w:rPr>
              <w:t xml:space="preserve"> </w:t>
            </w:r>
          </w:p>
        </w:tc>
      </w:tr>
      <w:tr w:rsidR="00931779" w:rsidRPr="00931779" w:rsidTr="00BB5593">
        <w:trPr>
          <w:jc w:val="center"/>
        </w:trPr>
        <w:tc>
          <w:tcPr>
            <w:tcW w:w="817"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3-4</w:t>
            </w:r>
          </w:p>
        </w:tc>
        <w:tc>
          <w:tcPr>
            <w:tcW w:w="2978" w:type="dxa"/>
          </w:tcPr>
          <w:p w:rsidR="00931779" w:rsidRPr="00931779" w:rsidRDefault="00931779" w:rsidP="00931779">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«Разные дома»</w:t>
            </w:r>
          </w:p>
        </w:tc>
        <w:tc>
          <w:tcPr>
            <w:tcW w:w="951"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492"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 xml:space="preserve">Конструирование </w:t>
            </w:r>
          </w:p>
        </w:tc>
        <w:tc>
          <w:tcPr>
            <w:tcW w:w="3183" w:type="dxa"/>
          </w:tcPr>
          <w:p w:rsidR="00931779" w:rsidRPr="00931779" w:rsidRDefault="00D71EA1" w:rsidP="00931779">
            <w:pPr>
              <w:spacing w:line="276" w:lineRule="auto"/>
              <w:ind w:firstLine="0"/>
              <w:jc w:val="center"/>
              <w:rPr>
                <w:rFonts w:eastAsia="Calibri" w:cs="Times New Roman"/>
                <w:sz w:val="24"/>
                <w:szCs w:val="24"/>
                <w:lang w:eastAsia="en-US"/>
              </w:rPr>
            </w:pPr>
            <w:hyperlink r:id="rId174" w:history="1">
              <w:r w:rsidR="00931779" w:rsidRPr="00931779">
                <w:rPr>
                  <w:rFonts w:eastAsia="Calibri" w:cs="Times New Roman"/>
                  <w:color w:val="0563C1"/>
                  <w:sz w:val="24"/>
                  <w:u w:val="single"/>
                  <w:lang w:eastAsia="en-US"/>
                </w:rPr>
                <w:t>http://rodn-i-k.narod.ru/asb_prof.htm</w:t>
              </w:r>
            </w:hyperlink>
            <w:r w:rsidR="00931779" w:rsidRPr="00931779">
              <w:rPr>
                <w:rFonts w:eastAsia="Calibri" w:cs="Times New Roman"/>
                <w:sz w:val="24"/>
                <w:szCs w:val="24"/>
                <w:lang w:eastAsia="en-US"/>
              </w:rPr>
              <w:t xml:space="preserve">   </w:t>
            </w:r>
          </w:p>
          <w:p w:rsidR="00931779" w:rsidRPr="00931779" w:rsidRDefault="00931779" w:rsidP="00931779">
            <w:pPr>
              <w:spacing w:line="276" w:lineRule="auto"/>
              <w:ind w:firstLine="0"/>
              <w:jc w:val="center"/>
              <w:rPr>
                <w:rFonts w:eastAsia="Calibri" w:cs="Times New Roman"/>
                <w:sz w:val="24"/>
                <w:szCs w:val="24"/>
                <w:lang w:eastAsia="en-US"/>
              </w:rPr>
            </w:pPr>
          </w:p>
        </w:tc>
      </w:tr>
      <w:tr w:rsidR="00931779" w:rsidRPr="00931779" w:rsidTr="00BB5593">
        <w:trPr>
          <w:jc w:val="center"/>
        </w:trPr>
        <w:tc>
          <w:tcPr>
            <w:tcW w:w="817"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5-6</w:t>
            </w:r>
          </w:p>
        </w:tc>
        <w:tc>
          <w:tcPr>
            <w:tcW w:w="2978" w:type="dxa"/>
          </w:tcPr>
          <w:p w:rsidR="00931779" w:rsidRPr="00931779" w:rsidRDefault="00931779" w:rsidP="00931779">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«Дачный домик»</w:t>
            </w:r>
          </w:p>
        </w:tc>
        <w:tc>
          <w:tcPr>
            <w:tcW w:w="951"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492"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 xml:space="preserve">Аппликация </w:t>
            </w:r>
          </w:p>
        </w:tc>
        <w:tc>
          <w:tcPr>
            <w:tcW w:w="3183" w:type="dxa"/>
          </w:tcPr>
          <w:p w:rsidR="00931779" w:rsidRPr="00931779" w:rsidRDefault="00D71EA1" w:rsidP="00931779">
            <w:pPr>
              <w:spacing w:line="276" w:lineRule="auto"/>
              <w:ind w:firstLine="0"/>
              <w:jc w:val="center"/>
              <w:rPr>
                <w:rFonts w:eastAsia="Calibri" w:cs="Times New Roman"/>
                <w:sz w:val="24"/>
                <w:szCs w:val="24"/>
                <w:lang w:eastAsia="en-US"/>
              </w:rPr>
            </w:pPr>
            <w:hyperlink r:id="rId175" w:history="1">
              <w:r w:rsidR="00931779" w:rsidRPr="00931779">
                <w:rPr>
                  <w:rFonts w:eastAsia="Calibri" w:cs="Times New Roman"/>
                  <w:color w:val="0563C1"/>
                  <w:sz w:val="24"/>
                  <w:u w:val="single"/>
                  <w:lang w:eastAsia="en-US"/>
                </w:rPr>
                <w:t>http://prof-buro.ru/rus/</w:t>
              </w:r>
            </w:hyperlink>
          </w:p>
        </w:tc>
      </w:tr>
      <w:tr w:rsidR="00931779" w:rsidRPr="00931779" w:rsidTr="00BB5593">
        <w:trPr>
          <w:jc w:val="center"/>
        </w:trPr>
        <w:tc>
          <w:tcPr>
            <w:tcW w:w="817"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7-8</w:t>
            </w:r>
          </w:p>
        </w:tc>
        <w:tc>
          <w:tcPr>
            <w:tcW w:w="2978" w:type="dxa"/>
          </w:tcPr>
          <w:p w:rsidR="00931779" w:rsidRPr="00931779" w:rsidRDefault="00931779" w:rsidP="00931779">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«Профессия повар»</w:t>
            </w:r>
          </w:p>
        </w:tc>
        <w:tc>
          <w:tcPr>
            <w:tcW w:w="951"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492"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 xml:space="preserve">Экскурсия в школьную столовую, дидактическая игра </w:t>
            </w:r>
          </w:p>
        </w:tc>
        <w:tc>
          <w:tcPr>
            <w:tcW w:w="3183" w:type="dxa"/>
          </w:tcPr>
          <w:p w:rsidR="00931779" w:rsidRPr="00931779" w:rsidRDefault="00D71EA1" w:rsidP="00931779">
            <w:pPr>
              <w:spacing w:line="276" w:lineRule="auto"/>
              <w:ind w:firstLine="0"/>
              <w:jc w:val="center"/>
              <w:rPr>
                <w:rFonts w:eastAsia="Calibri" w:cs="Times New Roman"/>
                <w:sz w:val="24"/>
                <w:szCs w:val="24"/>
                <w:lang w:eastAsia="en-US"/>
              </w:rPr>
            </w:pPr>
            <w:hyperlink r:id="rId176" w:history="1">
              <w:r w:rsidR="00931779" w:rsidRPr="00931779">
                <w:rPr>
                  <w:rFonts w:eastAsia="Calibri" w:cs="Times New Roman"/>
                  <w:color w:val="0563C1"/>
                  <w:sz w:val="24"/>
                  <w:u w:val="single"/>
                  <w:lang w:eastAsia="en-US"/>
                </w:rPr>
                <w:t>https://paramult.ru/</w:t>
              </w:r>
            </w:hyperlink>
            <w:r w:rsidR="00931779" w:rsidRPr="00931779">
              <w:rPr>
                <w:rFonts w:eastAsia="Calibri" w:cs="Times New Roman"/>
                <w:sz w:val="24"/>
                <w:szCs w:val="24"/>
                <w:lang w:eastAsia="en-US"/>
              </w:rPr>
              <w:t xml:space="preserve"> </w:t>
            </w:r>
          </w:p>
        </w:tc>
      </w:tr>
      <w:tr w:rsidR="00931779" w:rsidRPr="00931779" w:rsidTr="00BB5593">
        <w:trPr>
          <w:jc w:val="center"/>
        </w:trPr>
        <w:tc>
          <w:tcPr>
            <w:tcW w:w="817"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9-11</w:t>
            </w:r>
          </w:p>
        </w:tc>
        <w:tc>
          <w:tcPr>
            <w:tcW w:w="2978" w:type="dxa"/>
          </w:tcPr>
          <w:p w:rsidR="00931779" w:rsidRPr="00931779" w:rsidRDefault="00931779" w:rsidP="00931779">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«Парикмахерская»</w:t>
            </w:r>
          </w:p>
        </w:tc>
        <w:tc>
          <w:tcPr>
            <w:tcW w:w="951"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3</w:t>
            </w:r>
          </w:p>
        </w:tc>
        <w:tc>
          <w:tcPr>
            <w:tcW w:w="2492"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Беседа, викторина, сюжетно – ролевая игра</w:t>
            </w:r>
          </w:p>
        </w:tc>
        <w:tc>
          <w:tcPr>
            <w:tcW w:w="3183" w:type="dxa"/>
          </w:tcPr>
          <w:p w:rsidR="00931779" w:rsidRPr="00931779" w:rsidRDefault="00D71EA1" w:rsidP="00931779">
            <w:pPr>
              <w:spacing w:line="276" w:lineRule="auto"/>
              <w:ind w:firstLine="0"/>
              <w:jc w:val="center"/>
              <w:rPr>
                <w:rFonts w:eastAsia="Calibri" w:cs="Times New Roman"/>
                <w:sz w:val="24"/>
                <w:szCs w:val="24"/>
                <w:lang w:eastAsia="en-US"/>
              </w:rPr>
            </w:pPr>
            <w:hyperlink r:id="rId177" w:history="1">
              <w:r w:rsidR="00931779" w:rsidRPr="00931779">
                <w:rPr>
                  <w:rFonts w:eastAsia="Calibri" w:cs="Times New Roman"/>
                  <w:color w:val="0563C1"/>
                  <w:sz w:val="24"/>
                  <w:u w:val="single"/>
                  <w:lang w:eastAsia="en-US"/>
                </w:rPr>
                <w:t>https://proektoria.online/forum</w:t>
              </w:r>
            </w:hyperlink>
            <w:r w:rsidR="00931779" w:rsidRPr="00931779">
              <w:rPr>
                <w:rFonts w:eastAsia="Calibri" w:cs="Times New Roman"/>
                <w:sz w:val="24"/>
                <w:szCs w:val="24"/>
                <w:lang w:eastAsia="en-US"/>
              </w:rPr>
              <w:t xml:space="preserve"> </w:t>
            </w:r>
          </w:p>
        </w:tc>
      </w:tr>
      <w:tr w:rsidR="00931779" w:rsidRPr="00931779" w:rsidTr="00BB5593">
        <w:trPr>
          <w:jc w:val="center"/>
        </w:trPr>
        <w:tc>
          <w:tcPr>
            <w:tcW w:w="817"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12-14</w:t>
            </w:r>
          </w:p>
        </w:tc>
        <w:tc>
          <w:tcPr>
            <w:tcW w:w="2978" w:type="dxa"/>
          </w:tcPr>
          <w:p w:rsidR="00931779" w:rsidRPr="00931779" w:rsidRDefault="00931779" w:rsidP="00931779">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«Профессия «Врач»»</w:t>
            </w:r>
          </w:p>
        </w:tc>
        <w:tc>
          <w:tcPr>
            <w:tcW w:w="951"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3</w:t>
            </w:r>
          </w:p>
        </w:tc>
        <w:tc>
          <w:tcPr>
            <w:tcW w:w="2492"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Беседа, занятие с</w:t>
            </w:r>
          </w:p>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элементами игры,</w:t>
            </w:r>
          </w:p>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приглашение школьного врача</w:t>
            </w:r>
          </w:p>
        </w:tc>
        <w:tc>
          <w:tcPr>
            <w:tcW w:w="3183" w:type="dxa"/>
          </w:tcPr>
          <w:p w:rsidR="00931779" w:rsidRPr="00931779" w:rsidRDefault="00D71EA1" w:rsidP="00931779">
            <w:pPr>
              <w:spacing w:line="276" w:lineRule="auto"/>
              <w:ind w:firstLine="0"/>
              <w:jc w:val="center"/>
              <w:rPr>
                <w:rFonts w:eastAsia="Calibri" w:cs="Times New Roman"/>
                <w:sz w:val="24"/>
                <w:szCs w:val="24"/>
                <w:lang w:eastAsia="en-US"/>
              </w:rPr>
            </w:pPr>
            <w:hyperlink r:id="rId178" w:history="1">
              <w:r w:rsidR="00931779" w:rsidRPr="00931779">
                <w:rPr>
                  <w:rFonts w:eastAsia="Calibri" w:cs="Times New Roman"/>
                  <w:color w:val="0563C1"/>
                  <w:sz w:val="24"/>
                  <w:u w:val="single"/>
                  <w:lang w:eastAsia="en-US"/>
                </w:rPr>
                <w:t>https://www.ucheba.ru/prof</w:t>
              </w:r>
            </w:hyperlink>
          </w:p>
        </w:tc>
      </w:tr>
      <w:tr w:rsidR="00931779" w:rsidRPr="00931779" w:rsidTr="00BB5593">
        <w:trPr>
          <w:jc w:val="center"/>
        </w:trPr>
        <w:tc>
          <w:tcPr>
            <w:tcW w:w="817"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15-16</w:t>
            </w:r>
          </w:p>
        </w:tc>
        <w:tc>
          <w:tcPr>
            <w:tcW w:w="2978" w:type="dxa"/>
          </w:tcPr>
          <w:p w:rsidR="00931779" w:rsidRPr="00931779" w:rsidRDefault="00931779" w:rsidP="00931779">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«Моя профессия»</w:t>
            </w:r>
          </w:p>
        </w:tc>
        <w:tc>
          <w:tcPr>
            <w:tcW w:w="951"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492"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Игра-викторина, сочинение</w:t>
            </w:r>
          </w:p>
        </w:tc>
        <w:tc>
          <w:tcPr>
            <w:tcW w:w="3183" w:type="dxa"/>
          </w:tcPr>
          <w:p w:rsidR="00931779" w:rsidRPr="00931779" w:rsidRDefault="00D71EA1" w:rsidP="00931779">
            <w:pPr>
              <w:spacing w:line="276" w:lineRule="auto"/>
              <w:ind w:firstLine="0"/>
              <w:jc w:val="center"/>
              <w:rPr>
                <w:rFonts w:eastAsia="Calibri" w:cs="Times New Roman"/>
                <w:sz w:val="24"/>
                <w:szCs w:val="24"/>
                <w:lang w:eastAsia="en-US"/>
              </w:rPr>
            </w:pPr>
            <w:hyperlink r:id="rId179" w:history="1">
              <w:r w:rsidR="00931779" w:rsidRPr="00931779">
                <w:rPr>
                  <w:rFonts w:eastAsia="Calibri" w:cs="Times New Roman"/>
                  <w:color w:val="0563C1"/>
                  <w:sz w:val="24"/>
                  <w:u w:val="single"/>
                  <w:lang w:eastAsia="en-US"/>
                </w:rPr>
                <w:t>http://atlas100.ru/</w:t>
              </w:r>
            </w:hyperlink>
          </w:p>
        </w:tc>
      </w:tr>
      <w:tr w:rsidR="00931779" w:rsidRPr="00931779" w:rsidTr="00BB5593">
        <w:trPr>
          <w:jc w:val="center"/>
        </w:trPr>
        <w:tc>
          <w:tcPr>
            <w:tcW w:w="817"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17-19</w:t>
            </w:r>
          </w:p>
        </w:tc>
        <w:tc>
          <w:tcPr>
            <w:tcW w:w="2978" w:type="dxa"/>
          </w:tcPr>
          <w:p w:rsidR="00931779" w:rsidRPr="00931779" w:rsidRDefault="00931779" w:rsidP="00931779">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«Почта»</w:t>
            </w:r>
          </w:p>
        </w:tc>
        <w:tc>
          <w:tcPr>
            <w:tcW w:w="951"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3</w:t>
            </w:r>
          </w:p>
        </w:tc>
        <w:tc>
          <w:tcPr>
            <w:tcW w:w="2492"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Беседа, сюжетно – ролевые игры</w:t>
            </w:r>
          </w:p>
        </w:tc>
        <w:tc>
          <w:tcPr>
            <w:tcW w:w="3183" w:type="dxa"/>
          </w:tcPr>
          <w:p w:rsidR="00931779" w:rsidRPr="00931779" w:rsidRDefault="00D71EA1" w:rsidP="00931779">
            <w:pPr>
              <w:spacing w:line="276" w:lineRule="auto"/>
              <w:ind w:firstLine="0"/>
              <w:jc w:val="center"/>
              <w:rPr>
                <w:rFonts w:eastAsia="Calibri" w:cs="Times New Roman"/>
                <w:sz w:val="24"/>
                <w:szCs w:val="24"/>
                <w:lang w:eastAsia="en-US"/>
              </w:rPr>
            </w:pPr>
            <w:hyperlink r:id="rId180" w:history="1">
              <w:r w:rsidR="00931779" w:rsidRPr="00931779">
                <w:rPr>
                  <w:rFonts w:eastAsia="Calibri" w:cs="Times New Roman"/>
                  <w:color w:val="0563C1"/>
                  <w:sz w:val="24"/>
                  <w:u w:val="single"/>
                  <w:lang w:eastAsia="en-US"/>
                </w:rPr>
                <w:t>http://rodn-i-</w:t>
              </w:r>
              <w:r w:rsidR="00931779" w:rsidRPr="00931779">
                <w:rPr>
                  <w:rFonts w:eastAsia="Calibri" w:cs="Times New Roman"/>
                  <w:color w:val="0563C1"/>
                  <w:sz w:val="24"/>
                  <w:u w:val="single"/>
                  <w:lang w:val="en-US" w:eastAsia="en-US"/>
                </w:rPr>
                <w:t>k</w:t>
              </w:r>
              <w:r w:rsidR="00931779" w:rsidRPr="00931779">
                <w:rPr>
                  <w:rFonts w:eastAsia="Calibri" w:cs="Times New Roman"/>
                  <w:color w:val="0563C1"/>
                  <w:sz w:val="24"/>
                  <w:u w:val="single"/>
                  <w:lang w:eastAsia="en-US"/>
                </w:rPr>
                <w:t>.</w:t>
              </w:r>
              <w:r w:rsidR="00931779" w:rsidRPr="00931779">
                <w:rPr>
                  <w:rFonts w:eastAsia="Calibri" w:cs="Times New Roman"/>
                  <w:color w:val="0563C1"/>
                  <w:sz w:val="24"/>
                  <w:u w:val="single"/>
                  <w:lang w:val="en-US" w:eastAsia="en-US"/>
                </w:rPr>
                <w:t>narod</w:t>
              </w:r>
              <w:r w:rsidR="00931779" w:rsidRPr="00931779">
                <w:rPr>
                  <w:rFonts w:eastAsia="Calibri" w:cs="Times New Roman"/>
                  <w:color w:val="0563C1"/>
                  <w:sz w:val="24"/>
                  <w:u w:val="single"/>
                  <w:lang w:eastAsia="en-US"/>
                </w:rPr>
                <w:t>.</w:t>
              </w:r>
              <w:r w:rsidR="00931779" w:rsidRPr="00931779">
                <w:rPr>
                  <w:rFonts w:eastAsia="Calibri" w:cs="Times New Roman"/>
                  <w:color w:val="0563C1"/>
                  <w:sz w:val="24"/>
                  <w:u w:val="single"/>
                  <w:lang w:val="en-US" w:eastAsia="en-US"/>
                </w:rPr>
                <w:t>ru</w:t>
              </w:r>
              <w:r w:rsidR="00931779" w:rsidRPr="00931779">
                <w:rPr>
                  <w:rFonts w:eastAsia="Calibri" w:cs="Times New Roman"/>
                  <w:color w:val="0563C1"/>
                  <w:sz w:val="24"/>
                  <w:u w:val="single"/>
                  <w:lang w:eastAsia="en-US"/>
                </w:rPr>
                <w:t>/</w:t>
              </w:r>
              <w:r w:rsidR="00931779" w:rsidRPr="00931779">
                <w:rPr>
                  <w:rFonts w:eastAsia="Calibri" w:cs="Times New Roman"/>
                  <w:color w:val="0563C1"/>
                  <w:sz w:val="24"/>
                  <w:u w:val="single"/>
                  <w:lang w:val="en-US" w:eastAsia="en-US"/>
                </w:rPr>
                <w:t>asb</w:t>
              </w:r>
              <w:r w:rsidR="00931779" w:rsidRPr="00931779">
                <w:rPr>
                  <w:rFonts w:eastAsia="Calibri" w:cs="Times New Roman"/>
                  <w:color w:val="0563C1"/>
                  <w:sz w:val="24"/>
                  <w:u w:val="single"/>
                  <w:lang w:eastAsia="en-US"/>
                </w:rPr>
                <w:t>_</w:t>
              </w:r>
              <w:r w:rsidR="00931779" w:rsidRPr="00931779">
                <w:rPr>
                  <w:rFonts w:eastAsia="Calibri" w:cs="Times New Roman"/>
                  <w:color w:val="0563C1"/>
                  <w:sz w:val="24"/>
                  <w:u w:val="single"/>
                  <w:lang w:val="en-US" w:eastAsia="en-US"/>
                </w:rPr>
                <w:t>prof</w:t>
              </w:r>
              <w:r w:rsidR="00931779" w:rsidRPr="00931779">
                <w:rPr>
                  <w:rFonts w:eastAsia="Calibri" w:cs="Times New Roman"/>
                  <w:color w:val="0563C1"/>
                  <w:sz w:val="24"/>
                  <w:u w:val="single"/>
                  <w:lang w:eastAsia="en-US"/>
                </w:rPr>
                <w:t>.</w:t>
              </w:r>
              <w:r w:rsidR="00931779" w:rsidRPr="00931779">
                <w:rPr>
                  <w:rFonts w:eastAsia="Calibri" w:cs="Times New Roman"/>
                  <w:color w:val="0563C1"/>
                  <w:sz w:val="24"/>
                  <w:u w:val="single"/>
                  <w:lang w:val="en-US" w:eastAsia="en-US"/>
                </w:rPr>
                <w:t>htm</w:t>
              </w:r>
            </w:hyperlink>
          </w:p>
        </w:tc>
      </w:tr>
      <w:tr w:rsidR="00931779" w:rsidRPr="00931779" w:rsidTr="00BB5593">
        <w:trPr>
          <w:jc w:val="center"/>
        </w:trPr>
        <w:tc>
          <w:tcPr>
            <w:tcW w:w="817"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20-21</w:t>
            </w:r>
          </w:p>
        </w:tc>
        <w:tc>
          <w:tcPr>
            <w:tcW w:w="2978" w:type="dxa"/>
          </w:tcPr>
          <w:p w:rsidR="00931779" w:rsidRPr="00931779" w:rsidRDefault="00931779" w:rsidP="00931779">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«Аптека»</w:t>
            </w:r>
          </w:p>
        </w:tc>
        <w:tc>
          <w:tcPr>
            <w:tcW w:w="951"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492" w:type="dxa"/>
          </w:tcPr>
          <w:p w:rsidR="00931779" w:rsidRPr="00931779" w:rsidRDefault="00931779" w:rsidP="00931779">
            <w:pPr>
              <w:tabs>
                <w:tab w:val="left" w:pos="1656"/>
              </w:tabs>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Беседа, презентация</w:t>
            </w:r>
          </w:p>
        </w:tc>
        <w:tc>
          <w:tcPr>
            <w:tcW w:w="3183" w:type="dxa"/>
          </w:tcPr>
          <w:p w:rsidR="00931779" w:rsidRPr="00931779" w:rsidRDefault="00D71EA1" w:rsidP="00931779">
            <w:pPr>
              <w:spacing w:line="276" w:lineRule="auto"/>
              <w:ind w:firstLine="0"/>
              <w:jc w:val="center"/>
              <w:rPr>
                <w:rFonts w:eastAsia="Calibri" w:cs="Times New Roman"/>
                <w:sz w:val="24"/>
                <w:szCs w:val="24"/>
                <w:lang w:eastAsia="en-US"/>
              </w:rPr>
            </w:pPr>
            <w:hyperlink r:id="rId181" w:history="1">
              <w:r w:rsidR="00931779" w:rsidRPr="00931779">
                <w:rPr>
                  <w:rFonts w:eastAsia="Calibri" w:cs="Times New Roman"/>
                  <w:color w:val="0563C1"/>
                  <w:sz w:val="24"/>
                  <w:u w:val="single"/>
                  <w:lang w:eastAsia="en-US"/>
                </w:rPr>
                <w:t>http://prof-buro.ru/rus/</w:t>
              </w:r>
            </w:hyperlink>
          </w:p>
        </w:tc>
      </w:tr>
      <w:tr w:rsidR="00931779" w:rsidRPr="00931779" w:rsidTr="00BB5593">
        <w:trPr>
          <w:jc w:val="center"/>
        </w:trPr>
        <w:tc>
          <w:tcPr>
            <w:tcW w:w="817"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22-24</w:t>
            </w:r>
          </w:p>
        </w:tc>
        <w:tc>
          <w:tcPr>
            <w:tcW w:w="2978" w:type="dxa"/>
          </w:tcPr>
          <w:p w:rsidR="00931779" w:rsidRPr="00931779" w:rsidRDefault="00931779" w:rsidP="00931779">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«Мастерская удивительная профессия»</w:t>
            </w:r>
          </w:p>
        </w:tc>
        <w:tc>
          <w:tcPr>
            <w:tcW w:w="951"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3</w:t>
            </w:r>
          </w:p>
        </w:tc>
        <w:tc>
          <w:tcPr>
            <w:tcW w:w="2492" w:type="dxa"/>
          </w:tcPr>
          <w:p w:rsidR="00931779" w:rsidRPr="00931779" w:rsidRDefault="00931779" w:rsidP="00931779">
            <w:pPr>
              <w:tabs>
                <w:tab w:val="left" w:pos="1656"/>
              </w:tabs>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Дидактическая игра, конкурсы</w:t>
            </w:r>
          </w:p>
        </w:tc>
        <w:tc>
          <w:tcPr>
            <w:tcW w:w="3183" w:type="dxa"/>
          </w:tcPr>
          <w:p w:rsidR="00931779" w:rsidRPr="00931779" w:rsidRDefault="00D71EA1" w:rsidP="00931779">
            <w:pPr>
              <w:spacing w:line="276" w:lineRule="auto"/>
              <w:ind w:firstLine="0"/>
              <w:jc w:val="center"/>
              <w:rPr>
                <w:rFonts w:eastAsia="Calibri" w:cs="Times New Roman"/>
                <w:sz w:val="24"/>
                <w:szCs w:val="24"/>
                <w:lang w:eastAsia="en-US"/>
              </w:rPr>
            </w:pPr>
            <w:hyperlink r:id="rId182" w:history="1">
              <w:r w:rsidR="00931779" w:rsidRPr="00931779">
                <w:rPr>
                  <w:rFonts w:eastAsia="Calibri" w:cs="Times New Roman"/>
                  <w:color w:val="0563C1"/>
                  <w:sz w:val="24"/>
                  <w:u w:val="single"/>
                  <w:lang w:eastAsia="en-US"/>
                </w:rPr>
                <w:t>https://paramult.ru/</w:t>
              </w:r>
            </w:hyperlink>
          </w:p>
        </w:tc>
      </w:tr>
      <w:tr w:rsidR="00931779" w:rsidRPr="00931779" w:rsidTr="00BB5593">
        <w:trPr>
          <w:jc w:val="center"/>
        </w:trPr>
        <w:tc>
          <w:tcPr>
            <w:tcW w:w="817"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25-26</w:t>
            </w:r>
          </w:p>
        </w:tc>
        <w:tc>
          <w:tcPr>
            <w:tcW w:w="2978" w:type="dxa"/>
          </w:tcPr>
          <w:p w:rsidR="00931779" w:rsidRPr="00931779" w:rsidRDefault="00931779" w:rsidP="00931779">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«Профессии все хороши – любую выбирай на вкус»</w:t>
            </w:r>
          </w:p>
        </w:tc>
        <w:tc>
          <w:tcPr>
            <w:tcW w:w="951"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1</w:t>
            </w:r>
          </w:p>
        </w:tc>
        <w:tc>
          <w:tcPr>
            <w:tcW w:w="2492" w:type="dxa"/>
          </w:tcPr>
          <w:p w:rsidR="00931779" w:rsidRPr="00931779" w:rsidRDefault="00931779" w:rsidP="00931779">
            <w:pPr>
              <w:tabs>
                <w:tab w:val="left" w:pos="1656"/>
              </w:tabs>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 xml:space="preserve">Проект </w:t>
            </w:r>
          </w:p>
        </w:tc>
        <w:tc>
          <w:tcPr>
            <w:tcW w:w="3183" w:type="dxa"/>
          </w:tcPr>
          <w:p w:rsidR="00931779" w:rsidRPr="00931779" w:rsidRDefault="00D71EA1" w:rsidP="00931779">
            <w:pPr>
              <w:spacing w:line="276" w:lineRule="auto"/>
              <w:ind w:firstLine="0"/>
              <w:jc w:val="center"/>
              <w:rPr>
                <w:rFonts w:eastAsia="Calibri" w:cs="Times New Roman"/>
                <w:sz w:val="24"/>
                <w:szCs w:val="24"/>
                <w:lang w:eastAsia="en-US"/>
              </w:rPr>
            </w:pPr>
            <w:hyperlink r:id="rId183" w:history="1">
              <w:r w:rsidR="00931779" w:rsidRPr="00931779">
                <w:rPr>
                  <w:rFonts w:eastAsia="Calibri" w:cs="Times New Roman"/>
                  <w:color w:val="0563C1"/>
                  <w:sz w:val="24"/>
                  <w:u w:val="single"/>
                  <w:lang w:eastAsia="en-US"/>
                </w:rPr>
                <w:t>https://proektoria.online/forum</w:t>
              </w:r>
            </w:hyperlink>
          </w:p>
        </w:tc>
      </w:tr>
      <w:tr w:rsidR="00931779" w:rsidRPr="00931779" w:rsidTr="00BB5593">
        <w:trPr>
          <w:jc w:val="center"/>
        </w:trPr>
        <w:tc>
          <w:tcPr>
            <w:tcW w:w="817"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27-28</w:t>
            </w:r>
          </w:p>
        </w:tc>
        <w:tc>
          <w:tcPr>
            <w:tcW w:w="2978" w:type="dxa"/>
          </w:tcPr>
          <w:p w:rsidR="00931779" w:rsidRPr="00931779" w:rsidRDefault="00931779" w:rsidP="00931779">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Д. Родари «Чем пахнут ремесла»</w:t>
            </w:r>
          </w:p>
        </w:tc>
        <w:tc>
          <w:tcPr>
            <w:tcW w:w="951"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492" w:type="dxa"/>
          </w:tcPr>
          <w:p w:rsidR="00931779" w:rsidRPr="00931779" w:rsidRDefault="00931779" w:rsidP="00931779">
            <w:pPr>
              <w:tabs>
                <w:tab w:val="left" w:pos="1656"/>
              </w:tabs>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Работа с текстом, практикум</w:t>
            </w:r>
          </w:p>
        </w:tc>
        <w:tc>
          <w:tcPr>
            <w:tcW w:w="3183" w:type="dxa"/>
          </w:tcPr>
          <w:p w:rsidR="00931779" w:rsidRPr="00931779" w:rsidRDefault="00D71EA1" w:rsidP="00931779">
            <w:pPr>
              <w:spacing w:line="276" w:lineRule="auto"/>
              <w:ind w:firstLine="0"/>
              <w:jc w:val="center"/>
              <w:rPr>
                <w:rFonts w:eastAsia="Calibri" w:cs="Times New Roman"/>
                <w:sz w:val="24"/>
                <w:szCs w:val="24"/>
                <w:lang w:eastAsia="en-US"/>
              </w:rPr>
            </w:pPr>
            <w:hyperlink r:id="rId184" w:history="1">
              <w:r w:rsidR="00931779" w:rsidRPr="00931779">
                <w:rPr>
                  <w:rFonts w:eastAsia="Calibri" w:cs="Times New Roman"/>
                  <w:color w:val="0563C1"/>
                  <w:sz w:val="24"/>
                  <w:u w:val="single"/>
                  <w:lang w:eastAsia="en-US"/>
                </w:rPr>
                <w:t>https://www.ucheba.ru/prof</w:t>
              </w:r>
            </w:hyperlink>
          </w:p>
        </w:tc>
      </w:tr>
      <w:tr w:rsidR="00931779" w:rsidRPr="00931779" w:rsidTr="00BB5593">
        <w:trPr>
          <w:jc w:val="center"/>
        </w:trPr>
        <w:tc>
          <w:tcPr>
            <w:tcW w:w="817"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29-30</w:t>
            </w:r>
          </w:p>
        </w:tc>
        <w:tc>
          <w:tcPr>
            <w:tcW w:w="2978" w:type="dxa"/>
          </w:tcPr>
          <w:p w:rsidR="00931779" w:rsidRPr="00931779" w:rsidRDefault="00931779" w:rsidP="00931779">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«Профессия строителей»</w:t>
            </w:r>
          </w:p>
        </w:tc>
        <w:tc>
          <w:tcPr>
            <w:tcW w:w="951"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492" w:type="dxa"/>
          </w:tcPr>
          <w:p w:rsidR="00931779" w:rsidRPr="00931779" w:rsidRDefault="00931779" w:rsidP="00931779">
            <w:pPr>
              <w:tabs>
                <w:tab w:val="left" w:pos="1656"/>
              </w:tabs>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 xml:space="preserve">Дидактическая игра </w:t>
            </w:r>
          </w:p>
        </w:tc>
        <w:tc>
          <w:tcPr>
            <w:tcW w:w="3183" w:type="dxa"/>
          </w:tcPr>
          <w:p w:rsidR="00931779" w:rsidRPr="00931779" w:rsidRDefault="00D71EA1" w:rsidP="00931779">
            <w:pPr>
              <w:spacing w:line="276" w:lineRule="auto"/>
              <w:ind w:firstLine="0"/>
              <w:jc w:val="center"/>
              <w:rPr>
                <w:rFonts w:eastAsia="Calibri" w:cs="Times New Roman"/>
                <w:sz w:val="24"/>
                <w:szCs w:val="24"/>
                <w:lang w:eastAsia="en-US"/>
              </w:rPr>
            </w:pPr>
            <w:hyperlink r:id="rId185" w:history="1">
              <w:r w:rsidR="00931779" w:rsidRPr="00931779">
                <w:rPr>
                  <w:rFonts w:eastAsia="Calibri" w:cs="Times New Roman"/>
                  <w:color w:val="0563C1"/>
                  <w:sz w:val="24"/>
                  <w:u w:val="single"/>
                  <w:lang w:eastAsia="en-US"/>
                </w:rPr>
                <w:t>http://atlas100.ru/</w:t>
              </w:r>
            </w:hyperlink>
          </w:p>
        </w:tc>
      </w:tr>
      <w:tr w:rsidR="00931779" w:rsidRPr="00931779" w:rsidTr="00BB5593">
        <w:trPr>
          <w:jc w:val="center"/>
        </w:trPr>
        <w:tc>
          <w:tcPr>
            <w:tcW w:w="817"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31-32</w:t>
            </w:r>
          </w:p>
        </w:tc>
        <w:tc>
          <w:tcPr>
            <w:tcW w:w="2978" w:type="dxa"/>
          </w:tcPr>
          <w:p w:rsidR="00931779" w:rsidRPr="00931779" w:rsidRDefault="00931779" w:rsidP="00931779">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«Строительный поединок»</w:t>
            </w:r>
          </w:p>
        </w:tc>
        <w:tc>
          <w:tcPr>
            <w:tcW w:w="951"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492" w:type="dxa"/>
          </w:tcPr>
          <w:p w:rsidR="00931779" w:rsidRPr="00931779" w:rsidRDefault="00931779" w:rsidP="00931779">
            <w:pPr>
              <w:tabs>
                <w:tab w:val="left" w:pos="1656"/>
              </w:tabs>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 xml:space="preserve">Игра соревнований </w:t>
            </w:r>
          </w:p>
        </w:tc>
        <w:tc>
          <w:tcPr>
            <w:tcW w:w="3183" w:type="dxa"/>
          </w:tcPr>
          <w:p w:rsidR="00931779" w:rsidRPr="00931779" w:rsidRDefault="00D71EA1" w:rsidP="00931779">
            <w:pPr>
              <w:spacing w:line="276" w:lineRule="auto"/>
              <w:ind w:firstLine="0"/>
              <w:jc w:val="center"/>
              <w:rPr>
                <w:rFonts w:eastAsia="Calibri" w:cs="Times New Roman"/>
                <w:sz w:val="24"/>
                <w:szCs w:val="24"/>
                <w:lang w:eastAsia="en-US"/>
              </w:rPr>
            </w:pPr>
            <w:hyperlink r:id="rId186" w:history="1">
              <w:r w:rsidR="00931779" w:rsidRPr="00931779">
                <w:rPr>
                  <w:rFonts w:eastAsia="Calibri" w:cs="Times New Roman"/>
                  <w:color w:val="0563C1"/>
                  <w:sz w:val="24"/>
                  <w:u w:val="single"/>
                  <w:lang w:val="en-US" w:eastAsia="en-US"/>
                </w:rPr>
                <w:t>http</w:t>
              </w:r>
              <w:r w:rsidR="00931779" w:rsidRPr="00931779">
                <w:rPr>
                  <w:rFonts w:eastAsia="Calibri" w:cs="Times New Roman"/>
                  <w:color w:val="0563C1"/>
                  <w:sz w:val="24"/>
                  <w:u w:val="single"/>
                  <w:lang w:eastAsia="en-US"/>
                </w:rPr>
                <w:t>://</w:t>
              </w:r>
              <w:r w:rsidR="00931779" w:rsidRPr="00931779">
                <w:rPr>
                  <w:rFonts w:eastAsia="Calibri" w:cs="Times New Roman"/>
                  <w:color w:val="0563C1"/>
                  <w:sz w:val="24"/>
                  <w:u w:val="single"/>
                  <w:lang w:val="en-US" w:eastAsia="en-US"/>
                </w:rPr>
                <w:t>rodn</w:t>
              </w:r>
              <w:r w:rsidR="00931779" w:rsidRPr="00931779">
                <w:rPr>
                  <w:rFonts w:eastAsia="Calibri" w:cs="Times New Roman"/>
                  <w:color w:val="0563C1"/>
                  <w:sz w:val="24"/>
                  <w:u w:val="single"/>
                  <w:lang w:eastAsia="en-US"/>
                </w:rPr>
                <w:t>-</w:t>
              </w:r>
              <w:r w:rsidR="00931779" w:rsidRPr="00931779">
                <w:rPr>
                  <w:rFonts w:eastAsia="Calibri" w:cs="Times New Roman"/>
                  <w:color w:val="0563C1"/>
                  <w:sz w:val="24"/>
                  <w:u w:val="single"/>
                  <w:lang w:val="en-US" w:eastAsia="en-US"/>
                </w:rPr>
                <w:t>i</w:t>
              </w:r>
              <w:r w:rsidR="00931779" w:rsidRPr="00931779">
                <w:rPr>
                  <w:rFonts w:eastAsia="Calibri" w:cs="Times New Roman"/>
                  <w:color w:val="0563C1"/>
                  <w:sz w:val="24"/>
                  <w:u w:val="single"/>
                  <w:lang w:eastAsia="en-US"/>
                </w:rPr>
                <w:t>-</w:t>
              </w:r>
              <w:r w:rsidR="00931779" w:rsidRPr="00931779">
                <w:rPr>
                  <w:rFonts w:eastAsia="Calibri" w:cs="Times New Roman"/>
                  <w:color w:val="0563C1"/>
                  <w:sz w:val="24"/>
                  <w:u w:val="single"/>
                  <w:lang w:val="en-US" w:eastAsia="en-US"/>
                </w:rPr>
                <w:t>k</w:t>
              </w:r>
              <w:r w:rsidR="00931779" w:rsidRPr="00931779">
                <w:rPr>
                  <w:rFonts w:eastAsia="Calibri" w:cs="Times New Roman"/>
                  <w:color w:val="0563C1"/>
                  <w:sz w:val="24"/>
                  <w:u w:val="single"/>
                  <w:lang w:eastAsia="en-US"/>
                </w:rPr>
                <w:t>.</w:t>
              </w:r>
              <w:r w:rsidR="00931779" w:rsidRPr="00931779">
                <w:rPr>
                  <w:rFonts w:eastAsia="Calibri" w:cs="Times New Roman"/>
                  <w:color w:val="0563C1"/>
                  <w:sz w:val="24"/>
                  <w:u w:val="single"/>
                  <w:lang w:val="en-US" w:eastAsia="en-US"/>
                </w:rPr>
                <w:t>narod</w:t>
              </w:r>
              <w:r w:rsidR="00931779" w:rsidRPr="00931779">
                <w:rPr>
                  <w:rFonts w:eastAsia="Calibri" w:cs="Times New Roman"/>
                  <w:color w:val="0563C1"/>
                  <w:sz w:val="24"/>
                  <w:u w:val="single"/>
                  <w:lang w:eastAsia="en-US"/>
                </w:rPr>
                <w:t>.</w:t>
              </w:r>
              <w:r w:rsidR="00931779" w:rsidRPr="00931779">
                <w:rPr>
                  <w:rFonts w:eastAsia="Calibri" w:cs="Times New Roman"/>
                  <w:color w:val="0563C1"/>
                  <w:sz w:val="24"/>
                  <w:u w:val="single"/>
                  <w:lang w:val="en-US" w:eastAsia="en-US"/>
                </w:rPr>
                <w:t>ru</w:t>
              </w:r>
              <w:r w:rsidR="00931779" w:rsidRPr="00931779">
                <w:rPr>
                  <w:rFonts w:eastAsia="Calibri" w:cs="Times New Roman"/>
                  <w:color w:val="0563C1"/>
                  <w:sz w:val="24"/>
                  <w:u w:val="single"/>
                  <w:lang w:eastAsia="en-US"/>
                </w:rPr>
                <w:t>/</w:t>
              </w:r>
              <w:r w:rsidR="00931779" w:rsidRPr="00931779">
                <w:rPr>
                  <w:rFonts w:eastAsia="Calibri" w:cs="Times New Roman"/>
                  <w:color w:val="0563C1"/>
                  <w:sz w:val="24"/>
                  <w:u w:val="single"/>
                  <w:lang w:val="en-US" w:eastAsia="en-US"/>
                </w:rPr>
                <w:t>asb</w:t>
              </w:r>
              <w:r w:rsidR="00931779" w:rsidRPr="00931779">
                <w:rPr>
                  <w:rFonts w:eastAsia="Calibri" w:cs="Times New Roman"/>
                  <w:color w:val="0563C1"/>
                  <w:sz w:val="24"/>
                  <w:u w:val="single"/>
                  <w:lang w:eastAsia="en-US"/>
                </w:rPr>
                <w:t>_</w:t>
              </w:r>
              <w:r w:rsidR="00931779" w:rsidRPr="00931779">
                <w:rPr>
                  <w:rFonts w:eastAsia="Calibri" w:cs="Times New Roman"/>
                  <w:color w:val="0563C1"/>
                  <w:sz w:val="24"/>
                  <w:u w:val="single"/>
                  <w:lang w:val="en-US" w:eastAsia="en-US"/>
                </w:rPr>
                <w:t>prof</w:t>
              </w:r>
              <w:r w:rsidR="00931779" w:rsidRPr="00931779">
                <w:rPr>
                  <w:rFonts w:eastAsia="Calibri" w:cs="Times New Roman"/>
                  <w:color w:val="0563C1"/>
                  <w:sz w:val="24"/>
                  <w:u w:val="single"/>
                  <w:lang w:eastAsia="en-US"/>
                </w:rPr>
                <w:t>.</w:t>
              </w:r>
              <w:r w:rsidR="00931779" w:rsidRPr="00931779">
                <w:rPr>
                  <w:rFonts w:eastAsia="Calibri" w:cs="Times New Roman"/>
                  <w:color w:val="0563C1"/>
                  <w:sz w:val="24"/>
                  <w:u w:val="single"/>
                  <w:lang w:val="en-US" w:eastAsia="en-US"/>
                </w:rPr>
                <w:t>htm</w:t>
              </w:r>
            </w:hyperlink>
            <w:r w:rsidR="00931779" w:rsidRPr="00931779">
              <w:rPr>
                <w:rFonts w:eastAsia="Calibri" w:cs="Times New Roman"/>
                <w:sz w:val="24"/>
                <w:szCs w:val="24"/>
                <w:lang w:eastAsia="en-US"/>
              </w:rPr>
              <w:t xml:space="preserve">  </w:t>
            </w:r>
          </w:p>
        </w:tc>
      </w:tr>
      <w:tr w:rsidR="00931779" w:rsidRPr="00931779" w:rsidTr="00BB5593">
        <w:trPr>
          <w:jc w:val="center"/>
        </w:trPr>
        <w:tc>
          <w:tcPr>
            <w:tcW w:w="817"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33-34</w:t>
            </w:r>
          </w:p>
        </w:tc>
        <w:tc>
          <w:tcPr>
            <w:tcW w:w="2978" w:type="dxa"/>
          </w:tcPr>
          <w:p w:rsidR="00931779" w:rsidRPr="00931779" w:rsidRDefault="00931779" w:rsidP="00931779">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«Путешествие на стройку»</w:t>
            </w:r>
          </w:p>
        </w:tc>
        <w:tc>
          <w:tcPr>
            <w:tcW w:w="951"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492" w:type="dxa"/>
          </w:tcPr>
          <w:p w:rsidR="00931779" w:rsidRPr="00931779" w:rsidRDefault="00931779" w:rsidP="00931779">
            <w:pPr>
              <w:tabs>
                <w:tab w:val="left" w:pos="1656"/>
              </w:tabs>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 xml:space="preserve">Экскурсия, беседа </w:t>
            </w:r>
          </w:p>
        </w:tc>
        <w:tc>
          <w:tcPr>
            <w:tcW w:w="3183" w:type="dxa"/>
          </w:tcPr>
          <w:p w:rsidR="00931779" w:rsidRPr="00931779" w:rsidRDefault="00D71EA1" w:rsidP="00931779">
            <w:pPr>
              <w:spacing w:line="276" w:lineRule="auto"/>
              <w:ind w:firstLine="0"/>
              <w:jc w:val="center"/>
              <w:rPr>
                <w:rFonts w:eastAsia="Calibri" w:cs="Times New Roman"/>
                <w:sz w:val="24"/>
                <w:szCs w:val="24"/>
                <w:lang w:eastAsia="en-US"/>
              </w:rPr>
            </w:pPr>
            <w:hyperlink r:id="rId187" w:history="1">
              <w:r w:rsidR="00931779" w:rsidRPr="00931779">
                <w:rPr>
                  <w:rFonts w:eastAsia="Calibri" w:cs="Times New Roman"/>
                  <w:color w:val="0563C1"/>
                  <w:sz w:val="24"/>
                  <w:u w:val="single"/>
                  <w:lang w:eastAsia="en-US"/>
                </w:rPr>
                <w:t>http://prof-buro.ru/rus/</w:t>
              </w:r>
            </w:hyperlink>
          </w:p>
        </w:tc>
      </w:tr>
      <w:tr w:rsidR="00931779" w:rsidRPr="00931779" w:rsidTr="00BB5593">
        <w:trPr>
          <w:jc w:val="center"/>
        </w:trPr>
        <w:tc>
          <w:tcPr>
            <w:tcW w:w="3795" w:type="dxa"/>
            <w:gridSpan w:val="2"/>
          </w:tcPr>
          <w:p w:rsidR="00931779" w:rsidRPr="00931779" w:rsidRDefault="00931779" w:rsidP="00931779">
            <w:pPr>
              <w:spacing w:line="276" w:lineRule="auto"/>
              <w:ind w:firstLine="0"/>
              <w:jc w:val="left"/>
              <w:rPr>
                <w:rFonts w:eastAsia="Calibri" w:cs="Times New Roman"/>
                <w:b/>
                <w:i/>
                <w:sz w:val="24"/>
                <w:szCs w:val="24"/>
                <w:lang w:eastAsia="en-US"/>
              </w:rPr>
            </w:pPr>
            <w:r w:rsidRPr="00931779">
              <w:rPr>
                <w:rFonts w:eastAsia="Calibri" w:cs="Times New Roman"/>
                <w:b/>
                <w:i/>
                <w:sz w:val="24"/>
                <w:szCs w:val="24"/>
                <w:lang w:eastAsia="en-US"/>
              </w:rPr>
              <w:t>Итого</w:t>
            </w:r>
          </w:p>
        </w:tc>
        <w:tc>
          <w:tcPr>
            <w:tcW w:w="951" w:type="dxa"/>
          </w:tcPr>
          <w:p w:rsidR="00931779" w:rsidRPr="00931779" w:rsidRDefault="00931779" w:rsidP="00931779">
            <w:pPr>
              <w:spacing w:line="276" w:lineRule="auto"/>
              <w:ind w:firstLine="0"/>
              <w:jc w:val="center"/>
              <w:rPr>
                <w:rFonts w:eastAsia="Calibri" w:cs="Times New Roman"/>
                <w:b/>
                <w:i/>
                <w:sz w:val="24"/>
                <w:szCs w:val="24"/>
                <w:lang w:eastAsia="en-US"/>
              </w:rPr>
            </w:pPr>
            <w:r w:rsidRPr="00931779">
              <w:rPr>
                <w:rFonts w:eastAsia="Calibri" w:cs="Times New Roman"/>
                <w:b/>
                <w:i/>
                <w:sz w:val="24"/>
                <w:szCs w:val="24"/>
                <w:lang w:eastAsia="en-US"/>
              </w:rPr>
              <w:t>34</w:t>
            </w:r>
          </w:p>
        </w:tc>
        <w:tc>
          <w:tcPr>
            <w:tcW w:w="2492" w:type="dxa"/>
          </w:tcPr>
          <w:p w:rsidR="00931779" w:rsidRPr="00931779" w:rsidRDefault="00931779" w:rsidP="00931779">
            <w:pPr>
              <w:tabs>
                <w:tab w:val="left" w:pos="1656"/>
              </w:tabs>
              <w:spacing w:line="276" w:lineRule="auto"/>
              <w:ind w:firstLine="0"/>
              <w:jc w:val="center"/>
              <w:rPr>
                <w:rFonts w:eastAsia="Calibri" w:cs="Times New Roman"/>
                <w:sz w:val="24"/>
                <w:szCs w:val="24"/>
                <w:lang w:eastAsia="en-US"/>
              </w:rPr>
            </w:pPr>
          </w:p>
        </w:tc>
        <w:tc>
          <w:tcPr>
            <w:tcW w:w="3183" w:type="dxa"/>
          </w:tcPr>
          <w:p w:rsidR="00931779" w:rsidRPr="00931779" w:rsidRDefault="00931779" w:rsidP="00931779">
            <w:pPr>
              <w:spacing w:line="276" w:lineRule="auto"/>
              <w:ind w:firstLine="0"/>
              <w:jc w:val="center"/>
              <w:rPr>
                <w:rFonts w:eastAsia="Calibri" w:cs="Times New Roman"/>
                <w:sz w:val="24"/>
                <w:szCs w:val="24"/>
                <w:lang w:eastAsia="en-US"/>
              </w:rPr>
            </w:pPr>
          </w:p>
        </w:tc>
      </w:tr>
    </w:tbl>
    <w:p w:rsidR="00931779" w:rsidRPr="00931779" w:rsidRDefault="00931779" w:rsidP="00931779">
      <w:pPr>
        <w:spacing w:line="259" w:lineRule="auto"/>
        <w:ind w:firstLine="0"/>
        <w:jc w:val="left"/>
        <w:rPr>
          <w:rFonts w:eastAsia="Calibri" w:cs="Times New Roman"/>
          <w:sz w:val="28"/>
          <w:szCs w:val="28"/>
          <w:lang w:eastAsia="en-US"/>
        </w:rPr>
      </w:pPr>
    </w:p>
    <w:p w:rsidR="00931779" w:rsidRPr="00931779" w:rsidRDefault="00931779" w:rsidP="00931779">
      <w:pPr>
        <w:spacing w:line="259" w:lineRule="auto"/>
        <w:ind w:firstLine="0"/>
        <w:jc w:val="center"/>
        <w:rPr>
          <w:rFonts w:eastAsia="Calibri" w:cs="Times New Roman"/>
          <w:b/>
          <w:sz w:val="28"/>
          <w:szCs w:val="28"/>
          <w:lang w:eastAsia="en-US"/>
        </w:rPr>
      </w:pPr>
      <w:r w:rsidRPr="00931779">
        <w:rPr>
          <w:rFonts w:eastAsia="Calibri" w:cs="Times New Roman"/>
          <w:b/>
          <w:sz w:val="28"/>
          <w:szCs w:val="28"/>
          <w:lang w:eastAsia="en-US"/>
        </w:rPr>
        <w:t>3 класс</w:t>
      </w:r>
    </w:p>
    <w:tbl>
      <w:tblPr>
        <w:tblStyle w:val="49"/>
        <w:tblW w:w="0" w:type="auto"/>
        <w:jc w:val="center"/>
        <w:tblLook w:val="04A0" w:firstRow="1" w:lastRow="0" w:firstColumn="1" w:lastColumn="0" w:noHBand="0" w:noVBand="1"/>
      </w:tblPr>
      <w:tblGrid>
        <w:gridCol w:w="817"/>
        <w:gridCol w:w="2977"/>
        <w:gridCol w:w="951"/>
        <w:gridCol w:w="2492"/>
        <w:gridCol w:w="3183"/>
      </w:tblGrid>
      <w:tr w:rsidR="00931779" w:rsidRPr="00931779" w:rsidTr="00BB5593">
        <w:trPr>
          <w:jc w:val="center"/>
        </w:trPr>
        <w:tc>
          <w:tcPr>
            <w:tcW w:w="817"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w:t>
            </w:r>
          </w:p>
        </w:tc>
        <w:tc>
          <w:tcPr>
            <w:tcW w:w="2978"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Название раздела/темы</w:t>
            </w:r>
          </w:p>
        </w:tc>
        <w:tc>
          <w:tcPr>
            <w:tcW w:w="951"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Кол-во часов</w:t>
            </w:r>
          </w:p>
        </w:tc>
        <w:tc>
          <w:tcPr>
            <w:tcW w:w="2492"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Форма проведения</w:t>
            </w:r>
          </w:p>
        </w:tc>
        <w:tc>
          <w:tcPr>
            <w:tcW w:w="3183"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 xml:space="preserve">Цифровой </w:t>
            </w:r>
          </w:p>
        </w:tc>
      </w:tr>
      <w:tr w:rsidR="00931779" w:rsidRPr="00931779" w:rsidTr="00BB5593">
        <w:trPr>
          <w:jc w:val="center"/>
        </w:trPr>
        <w:tc>
          <w:tcPr>
            <w:tcW w:w="817"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1-2</w:t>
            </w:r>
          </w:p>
        </w:tc>
        <w:tc>
          <w:tcPr>
            <w:tcW w:w="2978" w:type="dxa"/>
          </w:tcPr>
          <w:p w:rsidR="00931779" w:rsidRPr="00931779" w:rsidRDefault="00931779" w:rsidP="00931779">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«Что такое профессия»</w:t>
            </w:r>
          </w:p>
        </w:tc>
        <w:tc>
          <w:tcPr>
            <w:tcW w:w="951"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492"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Игровые программы, проект</w:t>
            </w:r>
          </w:p>
        </w:tc>
        <w:tc>
          <w:tcPr>
            <w:tcW w:w="3183" w:type="dxa"/>
          </w:tcPr>
          <w:p w:rsidR="00931779" w:rsidRPr="00931779" w:rsidRDefault="00D71EA1" w:rsidP="00931779">
            <w:pPr>
              <w:spacing w:line="276" w:lineRule="auto"/>
              <w:ind w:firstLine="0"/>
              <w:jc w:val="center"/>
              <w:rPr>
                <w:rFonts w:eastAsia="Calibri" w:cs="Times New Roman"/>
                <w:sz w:val="24"/>
                <w:szCs w:val="24"/>
                <w:lang w:eastAsia="en-US"/>
              </w:rPr>
            </w:pPr>
            <w:hyperlink r:id="rId188" w:history="1">
              <w:r w:rsidR="00931779" w:rsidRPr="00931779">
                <w:rPr>
                  <w:rFonts w:eastAsia="Calibri" w:cs="Times New Roman"/>
                  <w:color w:val="0563C1"/>
                  <w:sz w:val="24"/>
                  <w:u w:val="single"/>
                  <w:lang w:eastAsia="en-US"/>
                </w:rPr>
                <w:t>http://atlas100.ru/</w:t>
              </w:r>
            </w:hyperlink>
            <w:r w:rsidR="00931779" w:rsidRPr="00931779">
              <w:rPr>
                <w:rFonts w:eastAsia="Calibri" w:cs="Times New Roman"/>
                <w:color w:val="34343C"/>
                <w:sz w:val="24"/>
                <w:szCs w:val="24"/>
                <w:shd w:val="clear" w:color="auto" w:fill="FFFFFF"/>
                <w:lang w:eastAsia="en-US"/>
              </w:rPr>
              <w:t xml:space="preserve"> </w:t>
            </w:r>
          </w:p>
        </w:tc>
      </w:tr>
      <w:tr w:rsidR="00931779" w:rsidRPr="00931779" w:rsidTr="00BB5593">
        <w:trPr>
          <w:jc w:val="center"/>
        </w:trPr>
        <w:tc>
          <w:tcPr>
            <w:tcW w:w="817"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3-4</w:t>
            </w:r>
          </w:p>
        </w:tc>
        <w:tc>
          <w:tcPr>
            <w:tcW w:w="2978" w:type="dxa"/>
          </w:tcPr>
          <w:p w:rsidR="00931779" w:rsidRPr="00931779" w:rsidRDefault="00931779" w:rsidP="00931779">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«У кого мастерок, у кого молоток»</w:t>
            </w:r>
          </w:p>
        </w:tc>
        <w:tc>
          <w:tcPr>
            <w:tcW w:w="951"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492"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Беседа с элементами викторины</w:t>
            </w:r>
          </w:p>
        </w:tc>
        <w:tc>
          <w:tcPr>
            <w:tcW w:w="3183" w:type="dxa"/>
          </w:tcPr>
          <w:p w:rsidR="00931779" w:rsidRPr="00931779" w:rsidRDefault="00D71EA1" w:rsidP="00931779">
            <w:pPr>
              <w:spacing w:line="276" w:lineRule="auto"/>
              <w:ind w:firstLine="0"/>
              <w:jc w:val="center"/>
              <w:rPr>
                <w:rFonts w:eastAsia="Calibri" w:cs="Times New Roman"/>
                <w:sz w:val="24"/>
                <w:szCs w:val="24"/>
                <w:lang w:eastAsia="en-US"/>
              </w:rPr>
            </w:pPr>
            <w:hyperlink r:id="rId189" w:history="1">
              <w:r w:rsidR="00931779" w:rsidRPr="00931779">
                <w:rPr>
                  <w:rFonts w:eastAsia="Calibri" w:cs="Times New Roman"/>
                  <w:color w:val="0563C1"/>
                  <w:sz w:val="24"/>
                  <w:u w:val="single"/>
                  <w:lang w:eastAsia="en-US"/>
                </w:rPr>
                <w:t>http://rodn-i-k.narod.ru/asb_prof.htm</w:t>
              </w:r>
            </w:hyperlink>
            <w:r w:rsidR="00931779" w:rsidRPr="00931779">
              <w:rPr>
                <w:rFonts w:eastAsia="Calibri" w:cs="Times New Roman"/>
                <w:sz w:val="24"/>
                <w:szCs w:val="24"/>
                <w:lang w:eastAsia="en-US"/>
              </w:rPr>
              <w:t xml:space="preserve">   </w:t>
            </w:r>
          </w:p>
          <w:p w:rsidR="00931779" w:rsidRPr="00931779" w:rsidRDefault="00931779" w:rsidP="00931779">
            <w:pPr>
              <w:spacing w:line="276" w:lineRule="auto"/>
              <w:ind w:firstLine="0"/>
              <w:jc w:val="center"/>
              <w:rPr>
                <w:rFonts w:eastAsia="Calibri" w:cs="Times New Roman"/>
                <w:sz w:val="24"/>
                <w:szCs w:val="24"/>
                <w:lang w:eastAsia="en-US"/>
              </w:rPr>
            </w:pPr>
          </w:p>
        </w:tc>
      </w:tr>
      <w:tr w:rsidR="00931779" w:rsidRPr="00931779" w:rsidTr="00BB5593">
        <w:trPr>
          <w:jc w:val="center"/>
        </w:trPr>
        <w:tc>
          <w:tcPr>
            <w:tcW w:w="817"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5-6</w:t>
            </w:r>
          </w:p>
        </w:tc>
        <w:tc>
          <w:tcPr>
            <w:tcW w:w="2978" w:type="dxa"/>
          </w:tcPr>
          <w:p w:rsidR="00931779" w:rsidRPr="00931779" w:rsidRDefault="00931779" w:rsidP="00931779">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«Истоки трудолюбия»</w:t>
            </w:r>
          </w:p>
        </w:tc>
        <w:tc>
          <w:tcPr>
            <w:tcW w:w="951"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492"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Игровой час</w:t>
            </w:r>
          </w:p>
        </w:tc>
        <w:tc>
          <w:tcPr>
            <w:tcW w:w="3183" w:type="dxa"/>
          </w:tcPr>
          <w:p w:rsidR="00931779" w:rsidRPr="00931779" w:rsidRDefault="00D71EA1" w:rsidP="00931779">
            <w:pPr>
              <w:spacing w:line="276" w:lineRule="auto"/>
              <w:ind w:firstLine="0"/>
              <w:jc w:val="center"/>
              <w:rPr>
                <w:rFonts w:eastAsia="Calibri" w:cs="Times New Roman"/>
                <w:sz w:val="24"/>
                <w:szCs w:val="24"/>
                <w:lang w:eastAsia="en-US"/>
              </w:rPr>
            </w:pPr>
            <w:hyperlink r:id="rId190" w:history="1">
              <w:r w:rsidR="00931779" w:rsidRPr="00931779">
                <w:rPr>
                  <w:rFonts w:eastAsia="Calibri" w:cs="Times New Roman"/>
                  <w:color w:val="0563C1"/>
                  <w:sz w:val="24"/>
                  <w:u w:val="single"/>
                  <w:lang w:eastAsia="en-US"/>
                </w:rPr>
                <w:t>http://prof-buro.ru/rus/</w:t>
              </w:r>
            </w:hyperlink>
          </w:p>
        </w:tc>
      </w:tr>
      <w:tr w:rsidR="00931779" w:rsidRPr="00931779" w:rsidTr="00BB5593">
        <w:trPr>
          <w:jc w:val="center"/>
        </w:trPr>
        <w:tc>
          <w:tcPr>
            <w:tcW w:w="817"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7-8</w:t>
            </w:r>
          </w:p>
        </w:tc>
        <w:tc>
          <w:tcPr>
            <w:tcW w:w="2978" w:type="dxa"/>
          </w:tcPr>
          <w:p w:rsidR="00931779" w:rsidRPr="00931779" w:rsidRDefault="00931779" w:rsidP="00931779">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«Домашний помощник»</w:t>
            </w:r>
          </w:p>
        </w:tc>
        <w:tc>
          <w:tcPr>
            <w:tcW w:w="951"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492"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Игра – конкурс, сочинение</w:t>
            </w:r>
          </w:p>
        </w:tc>
        <w:tc>
          <w:tcPr>
            <w:tcW w:w="3183" w:type="dxa"/>
          </w:tcPr>
          <w:p w:rsidR="00931779" w:rsidRPr="00931779" w:rsidRDefault="00D71EA1" w:rsidP="00931779">
            <w:pPr>
              <w:spacing w:line="276" w:lineRule="auto"/>
              <w:ind w:firstLine="0"/>
              <w:jc w:val="center"/>
              <w:rPr>
                <w:rFonts w:eastAsia="Calibri" w:cs="Times New Roman"/>
                <w:sz w:val="24"/>
                <w:szCs w:val="24"/>
                <w:lang w:eastAsia="en-US"/>
              </w:rPr>
            </w:pPr>
            <w:hyperlink r:id="rId191" w:history="1">
              <w:r w:rsidR="00931779" w:rsidRPr="00931779">
                <w:rPr>
                  <w:rFonts w:eastAsia="Calibri" w:cs="Times New Roman"/>
                  <w:color w:val="0563C1"/>
                  <w:sz w:val="24"/>
                  <w:u w:val="single"/>
                  <w:lang w:eastAsia="en-US"/>
                </w:rPr>
                <w:t>https://paramult.ru/</w:t>
              </w:r>
            </w:hyperlink>
            <w:r w:rsidR="00931779" w:rsidRPr="00931779">
              <w:rPr>
                <w:rFonts w:eastAsia="Calibri" w:cs="Times New Roman"/>
                <w:sz w:val="24"/>
                <w:szCs w:val="24"/>
                <w:lang w:eastAsia="en-US"/>
              </w:rPr>
              <w:t xml:space="preserve"> </w:t>
            </w:r>
          </w:p>
        </w:tc>
      </w:tr>
      <w:tr w:rsidR="00931779" w:rsidRPr="00931779" w:rsidTr="00BB5593">
        <w:trPr>
          <w:jc w:val="center"/>
        </w:trPr>
        <w:tc>
          <w:tcPr>
            <w:tcW w:w="817"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9-11</w:t>
            </w:r>
          </w:p>
        </w:tc>
        <w:tc>
          <w:tcPr>
            <w:tcW w:w="2978" w:type="dxa"/>
          </w:tcPr>
          <w:p w:rsidR="00931779" w:rsidRPr="00931779" w:rsidRDefault="00931779" w:rsidP="00931779">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«Мир профессий»</w:t>
            </w:r>
          </w:p>
        </w:tc>
        <w:tc>
          <w:tcPr>
            <w:tcW w:w="951"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3</w:t>
            </w:r>
          </w:p>
        </w:tc>
        <w:tc>
          <w:tcPr>
            <w:tcW w:w="2492"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Викторина, ролевая игра</w:t>
            </w:r>
          </w:p>
        </w:tc>
        <w:tc>
          <w:tcPr>
            <w:tcW w:w="3183" w:type="dxa"/>
          </w:tcPr>
          <w:p w:rsidR="00931779" w:rsidRPr="00931779" w:rsidRDefault="00D71EA1" w:rsidP="00931779">
            <w:pPr>
              <w:spacing w:line="276" w:lineRule="auto"/>
              <w:ind w:firstLine="0"/>
              <w:jc w:val="center"/>
              <w:rPr>
                <w:rFonts w:eastAsia="Calibri" w:cs="Times New Roman"/>
                <w:sz w:val="24"/>
                <w:szCs w:val="24"/>
                <w:lang w:eastAsia="en-US"/>
              </w:rPr>
            </w:pPr>
            <w:hyperlink r:id="rId192" w:history="1">
              <w:r w:rsidR="00931779" w:rsidRPr="00931779">
                <w:rPr>
                  <w:rFonts w:eastAsia="Calibri" w:cs="Times New Roman"/>
                  <w:color w:val="0563C1"/>
                  <w:sz w:val="24"/>
                  <w:u w:val="single"/>
                  <w:lang w:eastAsia="en-US"/>
                </w:rPr>
                <w:t>https://proektoria.online/forum</w:t>
              </w:r>
            </w:hyperlink>
            <w:r w:rsidR="00931779" w:rsidRPr="00931779">
              <w:rPr>
                <w:rFonts w:eastAsia="Calibri" w:cs="Times New Roman"/>
                <w:sz w:val="24"/>
                <w:szCs w:val="24"/>
                <w:lang w:eastAsia="en-US"/>
              </w:rPr>
              <w:t xml:space="preserve"> </w:t>
            </w:r>
          </w:p>
        </w:tc>
      </w:tr>
      <w:tr w:rsidR="00931779" w:rsidRPr="00931779" w:rsidTr="00BB5593">
        <w:trPr>
          <w:jc w:val="center"/>
        </w:trPr>
        <w:tc>
          <w:tcPr>
            <w:tcW w:w="817"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12-13</w:t>
            </w:r>
          </w:p>
        </w:tc>
        <w:tc>
          <w:tcPr>
            <w:tcW w:w="2978" w:type="dxa"/>
          </w:tcPr>
          <w:p w:rsidR="00931779" w:rsidRPr="00931779" w:rsidRDefault="00931779" w:rsidP="00931779">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«Угадай профессии»</w:t>
            </w:r>
          </w:p>
        </w:tc>
        <w:tc>
          <w:tcPr>
            <w:tcW w:w="951"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492"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Занятие с элементами игры</w:t>
            </w:r>
          </w:p>
        </w:tc>
        <w:tc>
          <w:tcPr>
            <w:tcW w:w="3183" w:type="dxa"/>
          </w:tcPr>
          <w:p w:rsidR="00931779" w:rsidRPr="00931779" w:rsidRDefault="00D71EA1" w:rsidP="00931779">
            <w:pPr>
              <w:spacing w:line="276" w:lineRule="auto"/>
              <w:ind w:firstLine="0"/>
              <w:jc w:val="center"/>
              <w:rPr>
                <w:rFonts w:eastAsia="Calibri" w:cs="Times New Roman"/>
                <w:sz w:val="24"/>
                <w:szCs w:val="24"/>
                <w:lang w:eastAsia="en-US"/>
              </w:rPr>
            </w:pPr>
            <w:hyperlink r:id="rId193" w:history="1">
              <w:r w:rsidR="00931779" w:rsidRPr="00931779">
                <w:rPr>
                  <w:rFonts w:eastAsia="Calibri" w:cs="Times New Roman"/>
                  <w:color w:val="0563C1"/>
                  <w:sz w:val="24"/>
                  <w:u w:val="single"/>
                  <w:lang w:eastAsia="en-US"/>
                </w:rPr>
                <w:t>https://www.ucheba.ru/prof</w:t>
              </w:r>
            </w:hyperlink>
          </w:p>
        </w:tc>
      </w:tr>
      <w:tr w:rsidR="00931779" w:rsidRPr="00931779" w:rsidTr="00BB5593">
        <w:trPr>
          <w:jc w:val="center"/>
        </w:trPr>
        <w:tc>
          <w:tcPr>
            <w:tcW w:w="817"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14-15</w:t>
            </w:r>
          </w:p>
        </w:tc>
        <w:tc>
          <w:tcPr>
            <w:tcW w:w="2978" w:type="dxa"/>
          </w:tcPr>
          <w:p w:rsidR="00931779" w:rsidRPr="00931779" w:rsidRDefault="00931779" w:rsidP="00931779">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«Какие бывают профессии»</w:t>
            </w:r>
          </w:p>
        </w:tc>
        <w:tc>
          <w:tcPr>
            <w:tcW w:w="951"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492"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Занятие с элементами игры</w:t>
            </w:r>
          </w:p>
        </w:tc>
        <w:tc>
          <w:tcPr>
            <w:tcW w:w="3183" w:type="dxa"/>
          </w:tcPr>
          <w:p w:rsidR="00931779" w:rsidRPr="00931779" w:rsidRDefault="00D71EA1" w:rsidP="00931779">
            <w:pPr>
              <w:spacing w:line="276" w:lineRule="auto"/>
              <w:ind w:firstLine="0"/>
              <w:jc w:val="center"/>
              <w:rPr>
                <w:rFonts w:eastAsia="Calibri" w:cs="Times New Roman"/>
                <w:sz w:val="24"/>
                <w:szCs w:val="24"/>
                <w:lang w:eastAsia="en-US"/>
              </w:rPr>
            </w:pPr>
            <w:hyperlink r:id="rId194" w:history="1">
              <w:r w:rsidR="00931779" w:rsidRPr="00931779">
                <w:rPr>
                  <w:rFonts w:eastAsia="Calibri" w:cs="Times New Roman"/>
                  <w:color w:val="0563C1"/>
                  <w:sz w:val="24"/>
                  <w:u w:val="single"/>
                  <w:lang w:eastAsia="en-US"/>
                </w:rPr>
                <w:t>http://atlas100.ru/</w:t>
              </w:r>
            </w:hyperlink>
          </w:p>
        </w:tc>
      </w:tr>
      <w:tr w:rsidR="00931779" w:rsidRPr="00931779" w:rsidTr="00BB5593">
        <w:trPr>
          <w:jc w:val="center"/>
        </w:trPr>
        <w:tc>
          <w:tcPr>
            <w:tcW w:w="817"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16-17</w:t>
            </w:r>
          </w:p>
        </w:tc>
        <w:tc>
          <w:tcPr>
            <w:tcW w:w="2978" w:type="dxa"/>
          </w:tcPr>
          <w:p w:rsidR="00931779" w:rsidRPr="00931779" w:rsidRDefault="00931779" w:rsidP="00931779">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«Куда уходят поезда»</w:t>
            </w:r>
          </w:p>
        </w:tc>
        <w:tc>
          <w:tcPr>
            <w:tcW w:w="951"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492"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Занятие с элементами игры</w:t>
            </w:r>
          </w:p>
        </w:tc>
        <w:tc>
          <w:tcPr>
            <w:tcW w:w="3183" w:type="dxa"/>
          </w:tcPr>
          <w:p w:rsidR="00931779" w:rsidRPr="00931779" w:rsidRDefault="00D71EA1" w:rsidP="00931779">
            <w:pPr>
              <w:spacing w:line="276" w:lineRule="auto"/>
              <w:ind w:firstLine="0"/>
              <w:jc w:val="center"/>
              <w:rPr>
                <w:rFonts w:eastAsia="Calibri" w:cs="Times New Roman"/>
                <w:sz w:val="24"/>
                <w:szCs w:val="24"/>
                <w:lang w:eastAsia="en-US"/>
              </w:rPr>
            </w:pPr>
            <w:hyperlink r:id="rId195" w:history="1">
              <w:r w:rsidR="00931779" w:rsidRPr="00931779">
                <w:rPr>
                  <w:rFonts w:eastAsia="Calibri" w:cs="Times New Roman"/>
                  <w:color w:val="0563C1"/>
                  <w:sz w:val="24"/>
                  <w:u w:val="single"/>
                  <w:lang w:eastAsia="en-US"/>
                </w:rPr>
                <w:t>http://rodn-i-</w:t>
              </w:r>
              <w:r w:rsidR="00931779" w:rsidRPr="00931779">
                <w:rPr>
                  <w:rFonts w:eastAsia="Calibri" w:cs="Times New Roman"/>
                  <w:color w:val="0563C1"/>
                  <w:sz w:val="24"/>
                  <w:u w:val="single"/>
                  <w:lang w:val="en-US" w:eastAsia="en-US"/>
                </w:rPr>
                <w:t>k</w:t>
              </w:r>
              <w:r w:rsidR="00931779" w:rsidRPr="00931779">
                <w:rPr>
                  <w:rFonts w:eastAsia="Calibri" w:cs="Times New Roman"/>
                  <w:color w:val="0563C1"/>
                  <w:sz w:val="24"/>
                  <w:u w:val="single"/>
                  <w:lang w:eastAsia="en-US"/>
                </w:rPr>
                <w:t>.</w:t>
              </w:r>
              <w:r w:rsidR="00931779" w:rsidRPr="00931779">
                <w:rPr>
                  <w:rFonts w:eastAsia="Calibri" w:cs="Times New Roman"/>
                  <w:color w:val="0563C1"/>
                  <w:sz w:val="24"/>
                  <w:u w:val="single"/>
                  <w:lang w:val="en-US" w:eastAsia="en-US"/>
                </w:rPr>
                <w:t>narod</w:t>
              </w:r>
              <w:r w:rsidR="00931779" w:rsidRPr="00931779">
                <w:rPr>
                  <w:rFonts w:eastAsia="Calibri" w:cs="Times New Roman"/>
                  <w:color w:val="0563C1"/>
                  <w:sz w:val="24"/>
                  <w:u w:val="single"/>
                  <w:lang w:eastAsia="en-US"/>
                </w:rPr>
                <w:t>.</w:t>
              </w:r>
              <w:r w:rsidR="00931779" w:rsidRPr="00931779">
                <w:rPr>
                  <w:rFonts w:eastAsia="Calibri" w:cs="Times New Roman"/>
                  <w:color w:val="0563C1"/>
                  <w:sz w:val="24"/>
                  <w:u w:val="single"/>
                  <w:lang w:val="en-US" w:eastAsia="en-US"/>
                </w:rPr>
                <w:t>ru</w:t>
              </w:r>
              <w:r w:rsidR="00931779" w:rsidRPr="00931779">
                <w:rPr>
                  <w:rFonts w:eastAsia="Calibri" w:cs="Times New Roman"/>
                  <w:color w:val="0563C1"/>
                  <w:sz w:val="24"/>
                  <w:u w:val="single"/>
                  <w:lang w:eastAsia="en-US"/>
                </w:rPr>
                <w:t>/</w:t>
              </w:r>
              <w:r w:rsidR="00931779" w:rsidRPr="00931779">
                <w:rPr>
                  <w:rFonts w:eastAsia="Calibri" w:cs="Times New Roman"/>
                  <w:color w:val="0563C1"/>
                  <w:sz w:val="24"/>
                  <w:u w:val="single"/>
                  <w:lang w:val="en-US" w:eastAsia="en-US"/>
                </w:rPr>
                <w:t>asb</w:t>
              </w:r>
              <w:r w:rsidR="00931779" w:rsidRPr="00931779">
                <w:rPr>
                  <w:rFonts w:eastAsia="Calibri" w:cs="Times New Roman"/>
                  <w:color w:val="0563C1"/>
                  <w:sz w:val="24"/>
                  <w:u w:val="single"/>
                  <w:lang w:eastAsia="en-US"/>
                </w:rPr>
                <w:t>_</w:t>
              </w:r>
              <w:r w:rsidR="00931779" w:rsidRPr="00931779">
                <w:rPr>
                  <w:rFonts w:eastAsia="Calibri" w:cs="Times New Roman"/>
                  <w:color w:val="0563C1"/>
                  <w:sz w:val="24"/>
                  <w:u w:val="single"/>
                  <w:lang w:val="en-US" w:eastAsia="en-US"/>
                </w:rPr>
                <w:t>prof</w:t>
              </w:r>
              <w:r w:rsidR="00931779" w:rsidRPr="00931779">
                <w:rPr>
                  <w:rFonts w:eastAsia="Calibri" w:cs="Times New Roman"/>
                  <w:color w:val="0563C1"/>
                  <w:sz w:val="24"/>
                  <w:u w:val="single"/>
                  <w:lang w:eastAsia="en-US"/>
                </w:rPr>
                <w:t>.</w:t>
              </w:r>
              <w:r w:rsidR="00931779" w:rsidRPr="00931779">
                <w:rPr>
                  <w:rFonts w:eastAsia="Calibri" w:cs="Times New Roman"/>
                  <w:color w:val="0563C1"/>
                  <w:sz w:val="24"/>
                  <w:u w:val="single"/>
                  <w:lang w:val="en-US" w:eastAsia="en-US"/>
                </w:rPr>
                <w:t>htm</w:t>
              </w:r>
            </w:hyperlink>
          </w:p>
        </w:tc>
      </w:tr>
      <w:tr w:rsidR="00931779" w:rsidRPr="00931779" w:rsidTr="00BB5593">
        <w:trPr>
          <w:jc w:val="center"/>
        </w:trPr>
        <w:tc>
          <w:tcPr>
            <w:tcW w:w="817"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18-19</w:t>
            </w:r>
          </w:p>
        </w:tc>
        <w:tc>
          <w:tcPr>
            <w:tcW w:w="2978" w:type="dxa"/>
          </w:tcPr>
          <w:p w:rsidR="00931779" w:rsidRPr="00931779" w:rsidRDefault="00931779" w:rsidP="00931779">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«Моя профессия»</w:t>
            </w:r>
          </w:p>
        </w:tc>
        <w:tc>
          <w:tcPr>
            <w:tcW w:w="951"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492" w:type="dxa"/>
          </w:tcPr>
          <w:p w:rsidR="00931779" w:rsidRPr="00931779" w:rsidRDefault="00931779" w:rsidP="00931779">
            <w:pPr>
              <w:tabs>
                <w:tab w:val="left" w:pos="1656"/>
              </w:tabs>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Игра «Поле чудес». Работа по текстам, проект</w:t>
            </w:r>
          </w:p>
        </w:tc>
        <w:tc>
          <w:tcPr>
            <w:tcW w:w="3183" w:type="dxa"/>
          </w:tcPr>
          <w:p w:rsidR="00931779" w:rsidRPr="00931779" w:rsidRDefault="00D71EA1" w:rsidP="00931779">
            <w:pPr>
              <w:spacing w:line="276" w:lineRule="auto"/>
              <w:ind w:firstLine="0"/>
              <w:jc w:val="center"/>
              <w:rPr>
                <w:rFonts w:eastAsia="Calibri" w:cs="Times New Roman"/>
                <w:sz w:val="24"/>
                <w:szCs w:val="24"/>
                <w:lang w:eastAsia="en-US"/>
              </w:rPr>
            </w:pPr>
            <w:hyperlink r:id="rId196" w:history="1">
              <w:r w:rsidR="00931779" w:rsidRPr="00931779">
                <w:rPr>
                  <w:rFonts w:eastAsia="Calibri" w:cs="Times New Roman"/>
                  <w:color w:val="0563C1"/>
                  <w:sz w:val="24"/>
                  <w:u w:val="single"/>
                  <w:lang w:eastAsia="en-US"/>
                </w:rPr>
                <w:t>http://prof-buro.ru/rus/</w:t>
              </w:r>
            </w:hyperlink>
          </w:p>
        </w:tc>
      </w:tr>
      <w:tr w:rsidR="00931779" w:rsidRPr="00931779" w:rsidTr="00BB5593">
        <w:trPr>
          <w:jc w:val="center"/>
        </w:trPr>
        <w:tc>
          <w:tcPr>
            <w:tcW w:w="817"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20</w:t>
            </w:r>
          </w:p>
        </w:tc>
        <w:tc>
          <w:tcPr>
            <w:tcW w:w="2978" w:type="dxa"/>
          </w:tcPr>
          <w:p w:rsidR="00931779" w:rsidRPr="00931779" w:rsidRDefault="00931779" w:rsidP="00931779">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«Наши друзья – книги»</w:t>
            </w:r>
          </w:p>
        </w:tc>
        <w:tc>
          <w:tcPr>
            <w:tcW w:w="951"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1</w:t>
            </w:r>
          </w:p>
        </w:tc>
        <w:tc>
          <w:tcPr>
            <w:tcW w:w="2492" w:type="dxa"/>
          </w:tcPr>
          <w:p w:rsidR="00931779" w:rsidRPr="00931779" w:rsidRDefault="00931779" w:rsidP="00931779">
            <w:pPr>
              <w:tabs>
                <w:tab w:val="left" w:pos="1656"/>
              </w:tabs>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Экскурсия в библиотеку</w:t>
            </w:r>
          </w:p>
        </w:tc>
        <w:tc>
          <w:tcPr>
            <w:tcW w:w="3183" w:type="dxa"/>
          </w:tcPr>
          <w:p w:rsidR="00931779" w:rsidRPr="00931779" w:rsidRDefault="00D71EA1" w:rsidP="00931779">
            <w:pPr>
              <w:spacing w:line="276" w:lineRule="auto"/>
              <w:ind w:firstLine="0"/>
              <w:jc w:val="center"/>
              <w:rPr>
                <w:rFonts w:eastAsia="Calibri" w:cs="Times New Roman"/>
                <w:sz w:val="24"/>
                <w:szCs w:val="24"/>
                <w:lang w:eastAsia="en-US"/>
              </w:rPr>
            </w:pPr>
            <w:hyperlink r:id="rId197" w:history="1">
              <w:r w:rsidR="00931779" w:rsidRPr="00931779">
                <w:rPr>
                  <w:rFonts w:eastAsia="Calibri" w:cs="Times New Roman"/>
                  <w:color w:val="0563C1"/>
                  <w:sz w:val="24"/>
                  <w:u w:val="single"/>
                  <w:lang w:eastAsia="en-US"/>
                </w:rPr>
                <w:t>https://paramult.ru/</w:t>
              </w:r>
            </w:hyperlink>
          </w:p>
        </w:tc>
      </w:tr>
      <w:tr w:rsidR="00931779" w:rsidRPr="00931779" w:rsidTr="00BB5593">
        <w:trPr>
          <w:jc w:val="center"/>
        </w:trPr>
        <w:tc>
          <w:tcPr>
            <w:tcW w:w="817"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21</w:t>
            </w:r>
          </w:p>
        </w:tc>
        <w:tc>
          <w:tcPr>
            <w:tcW w:w="2978" w:type="dxa"/>
          </w:tcPr>
          <w:p w:rsidR="00931779" w:rsidRPr="00931779" w:rsidRDefault="00931779" w:rsidP="00931779">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«Откуда сахар пришел»</w:t>
            </w:r>
          </w:p>
        </w:tc>
        <w:tc>
          <w:tcPr>
            <w:tcW w:w="951"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1</w:t>
            </w:r>
          </w:p>
        </w:tc>
        <w:tc>
          <w:tcPr>
            <w:tcW w:w="2492" w:type="dxa"/>
          </w:tcPr>
          <w:p w:rsidR="00931779" w:rsidRPr="00931779" w:rsidRDefault="00931779" w:rsidP="00931779">
            <w:pPr>
              <w:tabs>
                <w:tab w:val="left" w:pos="1656"/>
              </w:tabs>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Презентация, беседа</w:t>
            </w:r>
          </w:p>
        </w:tc>
        <w:tc>
          <w:tcPr>
            <w:tcW w:w="3183" w:type="dxa"/>
          </w:tcPr>
          <w:p w:rsidR="00931779" w:rsidRPr="00931779" w:rsidRDefault="00D71EA1" w:rsidP="00931779">
            <w:pPr>
              <w:spacing w:line="276" w:lineRule="auto"/>
              <w:ind w:firstLine="0"/>
              <w:jc w:val="center"/>
              <w:rPr>
                <w:rFonts w:eastAsia="Calibri" w:cs="Times New Roman"/>
                <w:sz w:val="24"/>
                <w:szCs w:val="24"/>
                <w:lang w:eastAsia="en-US"/>
              </w:rPr>
            </w:pPr>
            <w:hyperlink r:id="rId198" w:history="1">
              <w:r w:rsidR="00931779" w:rsidRPr="00931779">
                <w:rPr>
                  <w:rFonts w:eastAsia="Calibri" w:cs="Times New Roman"/>
                  <w:color w:val="0563C1"/>
                  <w:sz w:val="24"/>
                  <w:u w:val="single"/>
                  <w:lang w:eastAsia="en-US"/>
                </w:rPr>
                <w:t>https://proektoria.online/forum</w:t>
              </w:r>
            </w:hyperlink>
          </w:p>
        </w:tc>
      </w:tr>
      <w:tr w:rsidR="00931779" w:rsidRPr="00931779" w:rsidTr="00BB5593">
        <w:trPr>
          <w:jc w:val="center"/>
        </w:trPr>
        <w:tc>
          <w:tcPr>
            <w:tcW w:w="817"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22-23</w:t>
            </w:r>
          </w:p>
        </w:tc>
        <w:tc>
          <w:tcPr>
            <w:tcW w:w="2978" w:type="dxa"/>
          </w:tcPr>
          <w:p w:rsidR="00931779" w:rsidRPr="00931779" w:rsidRDefault="00931779" w:rsidP="00931779">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«Турнир – профессионалов»</w:t>
            </w:r>
          </w:p>
        </w:tc>
        <w:tc>
          <w:tcPr>
            <w:tcW w:w="951"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492" w:type="dxa"/>
          </w:tcPr>
          <w:p w:rsidR="00931779" w:rsidRPr="00931779" w:rsidRDefault="00931779" w:rsidP="00931779">
            <w:pPr>
              <w:tabs>
                <w:tab w:val="left" w:pos="1656"/>
              </w:tabs>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Конкурс – игра</w:t>
            </w:r>
          </w:p>
        </w:tc>
        <w:tc>
          <w:tcPr>
            <w:tcW w:w="3183" w:type="dxa"/>
          </w:tcPr>
          <w:p w:rsidR="00931779" w:rsidRPr="00931779" w:rsidRDefault="00D71EA1" w:rsidP="00931779">
            <w:pPr>
              <w:spacing w:line="276" w:lineRule="auto"/>
              <w:ind w:firstLine="0"/>
              <w:jc w:val="center"/>
              <w:rPr>
                <w:rFonts w:eastAsia="Calibri" w:cs="Times New Roman"/>
                <w:sz w:val="24"/>
                <w:szCs w:val="24"/>
                <w:lang w:eastAsia="en-US"/>
              </w:rPr>
            </w:pPr>
            <w:hyperlink r:id="rId199" w:history="1">
              <w:r w:rsidR="00931779" w:rsidRPr="00931779">
                <w:rPr>
                  <w:rFonts w:eastAsia="Calibri" w:cs="Times New Roman"/>
                  <w:color w:val="0563C1"/>
                  <w:sz w:val="24"/>
                  <w:u w:val="single"/>
                  <w:lang w:eastAsia="en-US"/>
                </w:rPr>
                <w:t>https://www.ucheba.ru/prof</w:t>
              </w:r>
            </w:hyperlink>
          </w:p>
        </w:tc>
      </w:tr>
      <w:tr w:rsidR="00931779" w:rsidRPr="00931779" w:rsidTr="00BB5593">
        <w:trPr>
          <w:jc w:val="center"/>
        </w:trPr>
        <w:tc>
          <w:tcPr>
            <w:tcW w:w="817"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24-25</w:t>
            </w:r>
          </w:p>
        </w:tc>
        <w:tc>
          <w:tcPr>
            <w:tcW w:w="2978" w:type="dxa"/>
          </w:tcPr>
          <w:p w:rsidR="00931779" w:rsidRPr="00931779" w:rsidRDefault="00931779" w:rsidP="00931779">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«Все профессии нужны, все профессии важны»</w:t>
            </w:r>
          </w:p>
        </w:tc>
        <w:tc>
          <w:tcPr>
            <w:tcW w:w="951"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492" w:type="dxa"/>
          </w:tcPr>
          <w:p w:rsidR="00931779" w:rsidRPr="00931779" w:rsidRDefault="00931779" w:rsidP="00931779">
            <w:pPr>
              <w:tabs>
                <w:tab w:val="left" w:pos="1656"/>
              </w:tabs>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 xml:space="preserve">Дидактическая игра, изготовление сборника профессий </w:t>
            </w:r>
          </w:p>
        </w:tc>
        <w:tc>
          <w:tcPr>
            <w:tcW w:w="3183" w:type="dxa"/>
          </w:tcPr>
          <w:p w:rsidR="00931779" w:rsidRPr="00931779" w:rsidRDefault="00D71EA1" w:rsidP="00931779">
            <w:pPr>
              <w:spacing w:line="276" w:lineRule="auto"/>
              <w:ind w:firstLine="0"/>
              <w:jc w:val="center"/>
              <w:rPr>
                <w:rFonts w:eastAsia="Calibri" w:cs="Times New Roman"/>
                <w:sz w:val="24"/>
                <w:szCs w:val="24"/>
                <w:lang w:eastAsia="en-US"/>
              </w:rPr>
            </w:pPr>
            <w:hyperlink r:id="rId200" w:history="1">
              <w:r w:rsidR="00931779" w:rsidRPr="00931779">
                <w:rPr>
                  <w:rFonts w:eastAsia="Calibri" w:cs="Times New Roman"/>
                  <w:color w:val="0563C1"/>
                  <w:sz w:val="24"/>
                  <w:u w:val="single"/>
                  <w:lang w:eastAsia="en-US"/>
                </w:rPr>
                <w:t>http://atlas100.ru/</w:t>
              </w:r>
            </w:hyperlink>
          </w:p>
        </w:tc>
      </w:tr>
      <w:tr w:rsidR="00931779" w:rsidRPr="00931779" w:rsidTr="00BB5593">
        <w:trPr>
          <w:jc w:val="center"/>
        </w:trPr>
        <w:tc>
          <w:tcPr>
            <w:tcW w:w="817"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26-27</w:t>
            </w:r>
          </w:p>
        </w:tc>
        <w:tc>
          <w:tcPr>
            <w:tcW w:w="2978" w:type="dxa"/>
          </w:tcPr>
          <w:p w:rsidR="00931779" w:rsidRPr="00931779" w:rsidRDefault="00931779" w:rsidP="00931779">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«Стройка»</w:t>
            </w:r>
          </w:p>
        </w:tc>
        <w:tc>
          <w:tcPr>
            <w:tcW w:w="951"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492" w:type="dxa"/>
          </w:tcPr>
          <w:p w:rsidR="00931779" w:rsidRPr="00931779" w:rsidRDefault="00931779" w:rsidP="00931779">
            <w:pPr>
              <w:tabs>
                <w:tab w:val="left" w:pos="1656"/>
              </w:tabs>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 xml:space="preserve">Строим дом, конструирование </w:t>
            </w:r>
          </w:p>
        </w:tc>
        <w:tc>
          <w:tcPr>
            <w:tcW w:w="3183" w:type="dxa"/>
          </w:tcPr>
          <w:p w:rsidR="00931779" w:rsidRPr="00931779" w:rsidRDefault="00D71EA1" w:rsidP="00931779">
            <w:pPr>
              <w:spacing w:line="276" w:lineRule="auto"/>
              <w:ind w:firstLine="0"/>
              <w:jc w:val="center"/>
              <w:rPr>
                <w:rFonts w:eastAsia="Calibri" w:cs="Times New Roman"/>
                <w:sz w:val="24"/>
                <w:szCs w:val="24"/>
                <w:lang w:eastAsia="en-US"/>
              </w:rPr>
            </w:pPr>
            <w:hyperlink r:id="rId201" w:history="1">
              <w:r w:rsidR="00931779" w:rsidRPr="00931779">
                <w:rPr>
                  <w:rFonts w:eastAsia="Calibri" w:cs="Times New Roman"/>
                  <w:color w:val="0563C1"/>
                  <w:sz w:val="24"/>
                  <w:u w:val="single"/>
                  <w:lang w:val="en-US" w:eastAsia="en-US"/>
                </w:rPr>
                <w:t>http</w:t>
              </w:r>
              <w:r w:rsidR="00931779" w:rsidRPr="00931779">
                <w:rPr>
                  <w:rFonts w:eastAsia="Calibri" w:cs="Times New Roman"/>
                  <w:color w:val="0563C1"/>
                  <w:sz w:val="24"/>
                  <w:u w:val="single"/>
                  <w:lang w:eastAsia="en-US"/>
                </w:rPr>
                <w:t>://</w:t>
              </w:r>
              <w:r w:rsidR="00931779" w:rsidRPr="00931779">
                <w:rPr>
                  <w:rFonts w:eastAsia="Calibri" w:cs="Times New Roman"/>
                  <w:color w:val="0563C1"/>
                  <w:sz w:val="24"/>
                  <w:u w:val="single"/>
                  <w:lang w:val="en-US" w:eastAsia="en-US"/>
                </w:rPr>
                <w:t>rodn</w:t>
              </w:r>
              <w:r w:rsidR="00931779" w:rsidRPr="00931779">
                <w:rPr>
                  <w:rFonts w:eastAsia="Calibri" w:cs="Times New Roman"/>
                  <w:color w:val="0563C1"/>
                  <w:sz w:val="24"/>
                  <w:u w:val="single"/>
                  <w:lang w:eastAsia="en-US"/>
                </w:rPr>
                <w:t>-</w:t>
              </w:r>
              <w:r w:rsidR="00931779" w:rsidRPr="00931779">
                <w:rPr>
                  <w:rFonts w:eastAsia="Calibri" w:cs="Times New Roman"/>
                  <w:color w:val="0563C1"/>
                  <w:sz w:val="24"/>
                  <w:u w:val="single"/>
                  <w:lang w:val="en-US" w:eastAsia="en-US"/>
                </w:rPr>
                <w:t>i</w:t>
              </w:r>
              <w:r w:rsidR="00931779" w:rsidRPr="00931779">
                <w:rPr>
                  <w:rFonts w:eastAsia="Calibri" w:cs="Times New Roman"/>
                  <w:color w:val="0563C1"/>
                  <w:sz w:val="24"/>
                  <w:u w:val="single"/>
                  <w:lang w:eastAsia="en-US"/>
                </w:rPr>
                <w:t>-</w:t>
              </w:r>
              <w:r w:rsidR="00931779" w:rsidRPr="00931779">
                <w:rPr>
                  <w:rFonts w:eastAsia="Calibri" w:cs="Times New Roman"/>
                  <w:color w:val="0563C1"/>
                  <w:sz w:val="24"/>
                  <w:u w:val="single"/>
                  <w:lang w:val="en-US" w:eastAsia="en-US"/>
                </w:rPr>
                <w:t>k</w:t>
              </w:r>
              <w:r w:rsidR="00931779" w:rsidRPr="00931779">
                <w:rPr>
                  <w:rFonts w:eastAsia="Calibri" w:cs="Times New Roman"/>
                  <w:color w:val="0563C1"/>
                  <w:sz w:val="24"/>
                  <w:u w:val="single"/>
                  <w:lang w:eastAsia="en-US"/>
                </w:rPr>
                <w:t>.</w:t>
              </w:r>
              <w:r w:rsidR="00931779" w:rsidRPr="00931779">
                <w:rPr>
                  <w:rFonts w:eastAsia="Calibri" w:cs="Times New Roman"/>
                  <w:color w:val="0563C1"/>
                  <w:sz w:val="24"/>
                  <w:u w:val="single"/>
                  <w:lang w:val="en-US" w:eastAsia="en-US"/>
                </w:rPr>
                <w:t>narod</w:t>
              </w:r>
              <w:r w:rsidR="00931779" w:rsidRPr="00931779">
                <w:rPr>
                  <w:rFonts w:eastAsia="Calibri" w:cs="Times New Roman"/>
                  <w:color w:val="0563C1"/>
                  <w:sz w:val="24"/>
                  <w:u w:val="single"/>
                  <w:lang w:eastAsia="en-US"/>
                </w:rPr>
                <w:t>.</w:t>
              </w:r>
              <w:r w:rsidR="00931779" w:rsidRPr="00931779">
                <w:rPr>
                  <w:rFonts w:eastAsia="Calibri" w:cs="Times New Roman"/>
                  <w:color w:val="0563C1"/>
                  <w:sz w:val="24"/>
                  <w:u w:val="single"/>
                  <w:lang w:val="en-US" w:eastAsia="en-US"/>
                </w:rPr>
                <w:t>ru</w:t>
              </w:r>
              <w:r w:rsidR="00931779" w:rsidRPr="00931779">
                <w:rPr>
                  <w:rFonts w:eastAsia="Calibri" w:cs="Times New Roman"/>
                  <w:color w:val="0563C1"/>
                  <w:sz w:val="24"/>
                  <w:u w:val="single"/>
                  <w:lang w:eastAsia="en-US"/>
                </w:rPr>
                <w:t>/</w:t>
              </w:r>
              <w:r w:rsidR="00931779" w:rsidRPr="00931779">
                <w:rPr>
                  <w:rFonts w:eastAsia="Calibri" w:cs="Times New Roman"/>
                  <w:color w:val="0563C1"/>
                  <w:sz w:val="24"/>
                  <w:u w:val="single"/>
                  <w:lang w:val="en-US" w:eastAsia="en-US"/>
                </w:rPr>
                <w:t>asb</w:t>
              </w:r>
              <w:r w:rsidR="00931779" w:rsidRPr="00931779">
                <w:rPr>
                  <w:rFonts w:eastAsia="Calibri" w:cs="Times New Roman"/>
                  <w:color w:val="0563C1"/>
                  <w:sz w:val="24"/>
                  <w:u w:val="single"/>
                  <w:lang w:eastAsia="en-US"/>
                </w:rPr>
                <w:t>_</w:t>
              </w:r>
              <w:r w:rsidR="00931779" w:rsidRPr="00931779">
                <w:rPr>
                  <w:rFonts w:eastAsia="Calibri" w:cs="Times New Roman"/>
                  <w:color w:val="0563C1"/>
                  <w:sz w:val="24"/>
                  <w:u w:val="single"/>
                  <w:lang w:val="en-US" w:eastAsia="en-US"/>
                </w:rPr>
                <w:t>prof</w:t>
              </w:r>
              <w:r w:rsidR="00931779" w:rsidRPr="00931779">
                <w:rPr>
                  <w:rFonts w:eastAsia="Calibri" w:cs="Times New Roman"/>
                  <w:color w:val="0563C1"/>
                  <w:sz w:val="24"/>
                  <w:u w:val="single"/>
                  <w:lang w:eastAsia="en-US"/>
                </w:rPr>
                <w:t>.</w:t>
              </w:r>
              <w:r w:rsidR="00931779" w:rsidRPr="00931779">
                <w:rPr>
                  <w:rFonts w:eastAsia="Calibri" w:cs="Times New Roman"/>
                  <w:color w:val="0563C1"/>
                  <w:sz w:val="24"/>
                  <w:u w:val="single"/>
                  <w:lang w:val="en-US" w:eastAsia="en-US"/>
                </w:rPr>
                <w:t>htm</w:t>
              </w:r>
            </w:hyperlink>
            <w:r w:rsidR="00931779" w:rsidRPr="00931779">
              <w:rPr>
                <w:rFonts w:eastAsia="Calibri" w:cs="Times New Roman"/>
                <w:sz w:val="24"/>
                <w:szCs w:val="24"/>
                <w:lang w:eastAsia="en-US"/>
              </w:rPr>
              <w:t xml:space="preserve">  </w:t>
            </w:r>
          </w:p>
        </w:tc>
      </w:tr>
      <w:tr w:rsidR="00931779" w:rsidRPr="00931779" w:rsidTr="00BB5593">
        <w:trPr>
          <w:jc w:val="center"/>
        </w:trPr>
        <w:tc>
          <w:tcPr>
            <w:tcW w:w="817"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28-29</w:t>
            </w:r>
          </w:p>
        </w:tc>
        <w:tc>
          <w:tcPr>
            <w:tcW w:w="2978" w:type="dxa"/>
          </w:tcPr>
          <w:p w:rsidR="00931779" w:rsidRPr="00931779" w:rsidRDefault="00931779" w:rsidP="00931779">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«Операция – десант»</w:t>
            </w:r>
          </w:p>
        </w:tc>
        <w:tc>
          <w:tcPr>
            <w:tcW w:w="951"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492" w:type="dxa"/>
          </w:tcPr>
          <w:p w:rsidR="00931779" w:rsidRPr="00931779" w:rsidRDefault="00931779" w:rsidP="00931779">
            <w:pPr>
              <w:tabs>
                <w:tab w:val="left" w:pos="1656"/>
              </w:tabs>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Практикум</w:t>
            </w:r>
          </w:p>
        </w:tc>
        <w:tc>
          <w:tcPr>
            <w:tcW w:w="3183" w:type="dxa"/>
          </w:tcPr>
          <w:p w:rsidR="00931779" w:rsidRPr="00931779" w:rsidRDefault="00D71EA1" w:rsidP="00931779">
            <w:pPr>
              <w:spacing w:line="276" w:lineRule="auto"/>
              <w:ind w:firstLine="0"/>
              <w:jc w:val="center"/>
              <w:rPr>
                <w:rFonts w:eastAsia="Calibri" w:cs="Times New Roman"/>
                <w:sz w:val="24"/>
                <w:szCs w:val="24"/>
                <w:lang w:eastAsia="en-US"/>
              </w:rPr>
            </w:pPr>
            <w:hyperlink r:id="rId202" w:history="1">
              <w:r w:rsidR="00931779" w:rsidRPr="00931779">
                <w:rPr>
                  <w:rFonts w:eastAsia="Calibri" w:cs="Times New Roman"/>
                  <w:color w:val="0563C1"/>
                  <w:sz w:val="24"/>
                  <w:u w:val="single"/>
                  <w:lang w:eastAsia="en-US"/>
                </w:rPr>
                <w:t>http://prof-buro.ru/rus/</w:t>
              </w:r>
            </w:hyperlink>
          </w:p>
        </w:tc>
      </w:tr>
      <w:tr w:rsidR="00931779" w:rsidRPr="00931779" w:rsidTr="00BB5593">
        <w:trPr>
          <w:jc w:val="center"/>
        </w:trPr>
        <w:tc>
          <w:tcPr>
            <w:tcW w:w="817"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30-32</w:t>
            </w:r>
          </w:p>
        </w:tc>
        <w:tc>
          <w:tcPr>
            <w:tcW w:w="2978" w:type="dxa"/>
          </w:tcPr>
          <w:p w:rsidR="00931779" w:rsidRPr="00931779" w:rsidRDefault="00931779" w:rsidP="00931779">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«Уход за цветами»</w:t>
            </w:r>
          </w:p>
        </w:tc>
        <w:tc>
          <w:tcPr>
            <w:tcW w:w="951"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492" w:type="dxa"/>
          </w:tcPr>
          <w:p w:rsidR="00931779" w:rsidRPr="00931779" w:rsidRDefault="00931779" w:rsidP="00931779">
            <w:pPr>
              <w:tabs>
                <w:tab w:val="left" w:pos="1656"/>
              </w:tabs>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Практикум</w:t>
            </w:r>
          </w:p>
        </w:tc>
        <w:tc>
          <w:tcPr>
            <w:tcW w:w="3183" w:type="dxa"/>
          </w:tcPr>
          <w:p w:rsidR="00931779" w:rsidRPr="00931779" w:rsidRDefault="00D71EA1" w:rsidP="00931779">
            <w:pPr>
              <w:spacing w:line="276" w:lineRule="auto"/>
              <w:ind w:firstLine="0"/>
              <w:jc w:val="center"/>
              <w:rPr>
                <w:rFonts w:eastAsia="Calibri" w:cs="Times New Roman"/>
                <w:sz w:val="24"/>
                <w:szCs w:val="24"/>
                <w:lang w:eastAsia="en-US"/>
              </w:rPr>
            </w:pPr>
            <w:hyperlink r:id="rId203" w:history="1">
              <w:r w:rsidR="00931779" w:rsidRPr="00931779">
                <w:rPr>
                  <w:rFonts w:eastAsia="Calibri" w:cs="Times New Roman"/>
                  <w:color w:val="0563C1"/>
                  <w:sz w:val="24"/>
                  <w:u w:val="single"/>
                  <w:lang w:eastAsia="en-US"/>
                </w:rPr>
                <w:t>https://paramult.ru/</w:t>
              </w:r>
            </w:hyperlink>
            <w:r w:rsidR="00931779" w:rsidRPr="00931779">
              <w:rPr>
                <w:rFonts w:eastAsia="Calibri" w:cs="Times New Roman"/>
                <w:sz w:val="24"/>
                <w:szCs w:val="24"/>
                <w:lang w:eastAsia="en-US"/>
              </w:rPr>
              <w:t xml:space="preserve"> </w:t>
            </w:r>
          </w:p>
        </w:tc>
      </w:tr>
      <w:tr w:rsidR="00931779" w:rsidRPr="00931779" w:rsidTr="00BB5593">
        <w:trPr>
          <w:jc w:val="center"/>
        </w:trPr>
        <w:tc>
          <w:tcPr>
            <w:tcW w:w="817"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33-34</w:t>
            </w:r>
          </w:p>
        </w:tc>
        <w:tc>
          <w:tcPr>
            <w:tcW w:w="2978" w:type="dxa"/>
          </w:tcPr>
          <w:p w:rsidR="00931779" w:rsidRPr="00931779" w:rsidRDefault="00931779" w:rsidP="00931779">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«Кулинарный поединок»</w:t>
            </w:r>
          </w:p>
        </w:tc>
        <w:tc>
          <w:tcPr>
            <w:tcW w:w="951"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492" w:type="dxa"/>
          </w:tcPr>
          <w:p w:rsidR="00931779" w:rsidRPr="00931779" w:rsidRDefault="00931779" w:rsidP="00931779">
            <w:pPr>
              <w:tabs>
                <w:tab w:val="left" w:pos="1656"/>
              </w:tabs>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 xml:space="preserve">Беседа по рецептам, проект </w:t>
            </w:r>
          </w:p>
        </w:tc>
        <w:tc>
          <w:tcPr>
            <w:tcW w:w="3183" w:type="dxa"/>
          </w:tcPr>
          <w:p w:rsidR="00931779" w:rsidRPr="00931779" w:rsidRDefault="00D71EA1" w:rsidP="00931779">
            <w:pPr>
              <w:spacing w:line="276" w:lineRule="auto"/>
              <w:ind w:firstLine="0"/>
              <w:jc w:val="center"/>
              <w:rPr>
                <w:rFonts w:eastAsia="Calibri" w:cs="Times New Roman"/>
                <w:sz w:val="24"/>
                <w:szCs w:val="24"/>
                <w:lang w:eastAsia="en-US"/>
              </w:rPr>
            </w:pPr>
            <w:hyperlink r:id="rId204" w:history="1">
              <w:r w:rsidR="00931779" w:rsidRPr="00931779">
                <w:rPr>
                  <w:rFonts w:eastAsia="Calibri" w:cs="Times New Roman"/>
                  <w:color w:val="0563C1"/>
                  <w:sz w:val="24"/>
                  <w:u w:val="single"/>
                  <w:lang w:eastAsia="en-US"/>
                </w:rPr>
                <w:t>http://rodn-i-k.narod.ru/asb_prof.htm</w:t>
              </w:r>
            </w:hyperlink>
            <w:r w:rsidR="00931779" w:rsidRPr="00931779">
              <w:rPr>
                <w:rFonts w:eastAsia="Calibri" w:cs="Times New Roman"/>
                <w:sz w:val="24"/>
                <w:szCs w:val="24"/>
                <w:lang w:eastAsia="en-US"/>
              </w:rPr>
              <w:t xml:space="preserve">  </w:t>
            </w:r>
          </w:p>
        </w:tc>
      </w:tr>
      <w:tr w:rsidR="00931779" w:rsidRPr="00931779" w:rsidTr="00BB5593">
        <w:trPr>
          <w:jc w:val="center"/>
        </w:trPr>
        <w:tc>
          <w:tcPr>
            <w:tcW w:w="3795" w:type="dxa"/>
            <w:gridSpan w:val="2"/>
          </w:tcPr>
          <w:p w:rsidR="00931779" w:rsidRPr="00931779" w:rsidRDefault="00931779" w:rsidP="00931779">
            <w:pPr>
              <w:spacing w:line="276" w:lineRule="auto"/>
              <w:ind w:firstLine="0"/>
              <w:jc w:val="left"/>
              <w:rPr>
                <w:rFonts w:eastAsia="Calibri" w:cs="Times New Roman"/>
                <w:b/>
                <w:i/>
                <w:sz w:val="24"/>
                <w:szCs w:val="24"/>
                <w:lang w:eastAsia="en-US"/>
              </w:rPr>
            </w:pPr>
            <w:r w:rsidRPr="00931779">
              <w:rPr>
                <w:rFonts w:eastAsia="Calibri" w:cs="Times New Roman"/>
                <w:b/>
                <w:i/>
                <w:sz w:val="24"/>
                <w:szCs w:val="24"/>
                <w:lang w:eastAsia="en-US"/>
              </w:rPr>
              <w:t>Итого</w:t>
            </w:r>
          </w:p>
        </w:tc>
        <w:tc>
          <w:tcPr>
            <w:tcW w:w="951" w:type="dxa"/>
          </w:tcPr>
          <w:p w:rsidR="00931779" w:rsidRPr="00931779" w:rsidRDefault="00931779" w:rsidP="00931779">
            <w:pPr>
              <w:spacing w:line="276" w:lineRule="auto"/>
              <w:ind w:firstLine="0"/>
              <w:jc w:val="center"/>
              <w:rPr>
                <w:rFonts w:eastAsia="Calibri" w:cs="Times New Roman"/>
                <w:b/>
                <w:i/>
                <w:sz w:val="24"/>
                <w:szCs w:val="24"/>
                <w:lang w:eastAsia="en-US"/>
              </w:rPr>
            </w:pPr>
            <w:r w:rsidRPr="00931779">
              <w:rPr>
                <w:rFonts w:eastAsia="Calibri" w:cs="Times New Roman"/>
                <w:b/>
                <w:i/>
                <w:sz w:val="24"/>
                <w:szCs w:val="24"/>
                <w:lang w:eastAsia="en-US"/>
              </w:rPr>
              <w:t>34</w:t>
            </w:r>
          </w:p>
        </w:tc>
        <w:tc>
          <w:tcPr>
            <w:tcW w:w="2492" w:type="dxa"/>
          </w:tcPr>
          <w:p w:rsidR="00931779" w:rsidRPr="00931779" w:rsidRDefault="00931779" w:rsidP="00931779">
            <w:pPr>
              <w:tabs>
                <w:tab w:val="left" w:pos="1656"/>
              </w:tabs>
              <w:spacing w:line="276" w:lineRule="auto"/>
              <w:ind w:firstLine="0"/>
              <w:jc w:val="center"/>
              <w:rPr>
                <w:rFonts w:eastAsia="Calibri" w:cs="Times New Roman"/>
                <w:sz w:val="24"/>
                <w:szCs w:val="24"/>
                <w:lang w:eastAsia="en-US"/>
              </w:rPr>
            </w:pPr>
          </w:p>
        </w:tc>
        <w:tc>
          <w:tcPr>
            <w:tcW w:w="3183" w:type="dxa"/>
          </w:tcPr>
          <w:p w:rsidR="00931779" w:rsidRPr="00931779" w:rsidRDefault="00931779" w:rsidP="00931779">
            <w:pPr>
              <w:spacing w:line="276" w:lineRule="auto"/>
              <w:ind w:firstLine="0"/>
              <w:jc w:val="center"/>
              <w:rPr>
                <w:rFonts w:eastAsia="Calibri" w:cs="Times New Roman"/>
                <w:sz w:val="24"/>
                <w:szCs w:val="24"/>
                <w:lang w:eastAsia="en-US"/>
              </w:rPr>
            </w:pPr>
          </w:p>
        </w:tc>
      </w:tr>
    </w:tbl>
    <w:p w:rsidR="00931779" w:rsidRPr="00931779" w:rsidRDefault="00931779" w:rsidP="00931779">
      <w:pPr>
        <w:spacing w:line="259" w:lineRule="auto"/>
        <w:ind w:firstLine="0"/>
        <w:jc w:val="left"/>
        <w:rPr>
          <w:rFonts w:eastAsia="Calibri" w:cs="Times New Roman"/>
          <w:sz w:val="28"/>
          <w:szCs w:val="28"/>
          <w:lang w:eastAsia="en-US"/>
        </w:rPr>
      </w:pPr>
    </w:p>
    <w:p w:rsidR="00931779" w:rsidRPr="00931779" w:rsidRDefault="00931779" w:rsidP="00931779">
      <w:pPr>
        <w:spacing w:line="259" w:lineRule="auto"/>
        <w:ind w:firstLine="0"/>
        <w:jc w:val="center"/>
        <w:rPr>
          <w:rFonts w:eastAsia="Calibri" w:cs="Times New Roman"/>
          <w:b/>
          <w:sz w:val="28"/>
          <w:szCs w:val="28"/>
          <w:lang w:eastAsia="en-US"/>
        </w:rPr>
      </w:pPr>
      <w:r w:rsidRPr="00931779">
        <w:rPr>
          <w:rFonts w:eastAsia="Calibri" w:cs="Times New Roman"/>
          <w:b/>
          <w:sz w:val="28"/>
          <w:szCs w:val="28"/>
          <w:lang w:eastAsia="en-US"/>
        </w:rPr>
        <w:t>4 класс</w:t>
      </w:r>
    </w:p>
    <w:tbl>
      <w:tblPr>
        <w:tblStyle w:val="49"/>
        <w:tblW w:w="0" w:type="auto"/>
        <w:jc w:val="center"/>
        <w:tblLook w:val="04A0" w:firstRow="1" w:lastRow="0" w:firstColumn="1" w:lastColumn="0" w:noHBand="0" w:noVBand="1"/>
      </w:tblPr>
      <w:tblGrid>
        <w:gridCol w:w="816"/>
        <w:gridCol w:w="2978"/>
        <w:gridCol w:w="951"/>
        <w:gridCol w:w="2492"/>
        <w:gridCol w:w="3183"/>
      </w:tblGrid>
      <w:tr w:rsidR="00931779" w:rsidRPr="00931779" w:rsidTr="00BB5593">
        <w:trPr>
          <w:jc w:val="center"/>
        </w:trPr>
        <w:tc>
          <w:tcPr>
            <w:tcW w:w="817"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w:t>
            </w:r>
          </w:p>
        </w:tc>
        <w:tc>
          <w:tcPr>
            <w:tcW w:w="2978"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Название раздела/темы</w:t>
            </w:r>
          </w:p>
        </w:tc>
        <w:tc>
          <w:tcPr>
            <w:tcW w:w="951"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Кол-во часов</w:t>
            </w:r>
          </w:p>
        </w:tc>
        <w:tc>
          <w:tcPr>
            <w:tcW w:w="2492"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Форма проведения</w:t>
            </w:r>
          </w:p>
        </w:tc>
        <w:tc>
          <w:tcPr>
            <w:tcW w:w="3183"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 xml:space="preserve">Цифровой </w:t>
            </w:r>
          </w:p>
        </w:tc>
      </w:tr>
      <w:tr w:rsidR="00931779" w:rsidRPr="00931779" w:rsidTr="00BB5593">
        <w:trPr>
          <w:jc w:val="center"/>
        </w:trPr>
        <w:tc>
          <w:tcPr>
            <w:tcW w:w="817"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1-2</w:t>
            </w:r>
          </w:p>
        </w:tc>
        <w:tc>
          <w:tcPr>
            <w:tcW w:w="2978" w:type="dxa"/>
          </w:tcPr>
          <w:p w:rsidR="00931779" w:rsidRPr="00931779" w:rsidRDefault="00931779" w:rsidP="00931779">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«Что такое профессия»</w:t>
            </w:r>
          </w:p>
        </w:tc>
        <w:tc>
          <w:tcPr>
            <w:tcW w:w="951"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492"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Классный час, презентация, работа в группах</w:t>
            </w:r>
          </w:p>
        </w:tc>
        <w:tc>
          <w:tcPr>
            <w:tcW w:w="3183" w:type="dxa"/>
          </w:tcPr>
          <w:p w:rsidR="00931779" w:rsidRPr="00931779" w:rsidRDefault="00D71EA1" w:rsidP="00931779">
            <w:pPr>
              <w:spacing w:line="276" w:lineRule="auto"/>
              <w:ind w:firstLine="0"/>
              <w:jc w:val="center"/>
              <w:rPr>
                <w:rFonts w:eastAsia="Calibri" w:cs="Times New Roman"/>
                <w:sz w:val="24"/>
                <w:szCs w:val="24"/>
                <w:lang w:eastAsia="en-US"/>
              </w:rPr>
            </w:pPr>
            <w:hyperlink r:id="rId205" w:history="1">
              <w:r w:rsidR="00931779" w:rsidRPr="00931779">
                <w:rPr>
                  <w:rFonts w:eastAsia="Calibri" w:cs="Times New Roman"/>
                  <w:color w:val="0563C1"/>
                  <w:sz w:val="24"/>
                  <w:u w:val="single"/>
                  <w:lang w:eastAsia="en-US"/>
                </w:rPr>
                <w:t>http://atlas100.ru/</w:t>
              </w:r>
            </w:hyperlink>
            <w:r w:rsidR="00931779" w:rsidRPr="00931779">
              <w:rPr>
                <w:rFonts w:eastAsia="Calibri" w:cs="Times New Roman"/>
                <w:color w:val="34343C"/>
                <w:sz w:val="24"/>
                <w:szCs w:val="24"/>
                <w:shd w:val="clear" w:color="auto" w:fill="FFFFFF"/>
                <w:lang w:eastAsia="en-US"/>
              </w:rPr>
              <w:t xml:space="preserve"> </w:t>
            </w:r>
          </w:p>
        </w:tc>
      </w:tr>
      <w:tr w:rsidR="00931779" w:rsidRPr="00931779" w:rsidTr="00BB5593">
        <w:trPr>
          <w:jc w:val="center"/>
        </w:trPr>
        <w:tc>
          <w:tcPr>
            <w:tcW w:w="817"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3-4</w:t>
            </w:r>
          </w:p>
        </w:tc>
        <w:tc>
          <w:tcPr>
            <w:tcW w:w="2978" w:type="dxa"/>
          </w:tcPr>
          <w:p w:rsidR="00931779" w:rsidRPr="00931779" w:rsidRDefault="00931779" w:rsidP="00931779">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«У кого мастерок, у кого молоток»</w:t>
            </w:r>
          </w:p>
        </w:tc>
        <w:tc>
          <w:tcPr>
            <w:tcW w:w="951"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492"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Беседы – тренинг</w:t>
            </w:r>
          </w:p>
        </w:tc>
        <w:tc>
          <w:tcPr>
            <w:tcW w:w="3183" w:type="dxa"/>
          </w:tcPr>
          <w:p w:rsidR="00931779" w:rsidRPr="00931779" w:rsidRDefault="00D71EA1" w:rsidP="00931779">
            <w:pPr>
              <w:spacing w:line="276" w:lineRule="auto"/>
              <w:ind w:firstLine="0"/>
              <w:jc w:val="center"/>
              <w:rPr>
                <w:rFonts w:eastAsia="Calibri" w:cs="Times New Roman"/>
                <w:sz w:val="24"/>
                <w:szCs w:val="24"/>
                <w:lang w:eastAsia="en-US"/>
              </w:rPr>
            </w:pPr>
            <w:hyperlink r:id="rId206" w:history="1">
              <w:r w:rsidR="00931779" w:rsidRPr="00931779">
                <w:rPr>
                  <w:rFonts w:eastAsia="Calibri" w:cs="Times New Roman"/>
                  <w:color w:val="0563C1"/>
                  <w:sz w:val="24"/>
                  <w:u w:val="single"/>
                  <w:lang w:eastAsia="en-US"/>
                </w:rPr>
                <w:t>http://rodn-i-k.narod.ru/asb_prof.htm</w:t>
              </w:r>
            </w:hyperlink>
            <w:r w:rsidR="00931779" w:rsidRPr="00931779">
              <w:rPr>
                <w:rFonts w:eastAsia="Calibri" w:cs="Times New Roman"/>
                <w:sz w:val="24"/>
                <w:szCs w:val="24"/>
                <w:lang w:eastAsia="en-US"/>
              </w:rPr>
              <w:t xml:space="preserve">   </w:t>
            </w:r>
          </w:p>
          <w:p w:rsidR="00931779" w:rsidRPr="00931779" w:rsidRDefault="00931779" w:rsidP="00931779">
            <w:pPr>
              <w:spacing w:line="276" w:lineRule="auto"/>
              <w:ind w:firstLine="0"/>
              <w:jc w:val="center"/>
              <w:rPr>
                <w:rFonts w:eastAsia="Calibri" w:cs="Times New Roman"/>
                <w:sz w:val="24"/>
                <w:szCs w:val="24"/>
                <w:lang w:eastAsia="en-US"/>
              </w:rPr>
            </w:pPr>
          </w:p>
        </w:tc>
      </w:tr>
      <w:tr w:rsidR="00931779" w:rsidRPr="00931779" w:rsidTr="00BB5593">
        <w:trPr>
          <w:jc w:val="center"/>
        </w:trPr>
        <w:tc>
          <w:tcPr>
            <w:tcW w:w="817"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5-6</w:t>
            </w:r>
          </w:p>
        </w:tc>
        <w:tc>
          <w:tcPr>
            <w:tcW w:w="2978" w:type="dxa"/>
          </w:tcPr>
          <w:p w:rsidR="00931779" w:rsidRPr="00931779" w:rsidRDefault="00931779" w:rsidP="00931779">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«Истоки трудолюбия»</w:t>
            </w:r>
          </w:p>
        </w:tc>
        <w:tc>
          <w:tcPr>
            <w:tcW w:w="951"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492"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Игра – конкурс</w:t>
            </w:r>
          </w:p>
        </w:tc>
        <w:tc>
          <w:tcPr>
            <w:tcW w:w="3183" w:type="dxa"/>
          </w:tcPr>
          <w:p w:rsidR="00931779" w:rsidRPr="00931779" w:rsidRDefault="00D71EA1" w:rsidP="00931779">
            <w:pPr>
              <w:spacing w:line="276" w:lineRule="auto"/>
              <w:ind w:firstLine="0"/>
              <w:jc w:val="center"/>
              <w:rPr>
                <w:rFonts w:eastAsia="Calibri" w:cs="Times New Roman"/>
                <w:sz w:val="24"/>
                <w:szCs w:val="24"/>
                <w:lang w:eastAsia="en-US"/>
              </w:rPr>
            </w:pPr>
            <w:hyperlink r:id="rId207" w:history="1">
              <w:r w:rsidR="00931779" w:rsidRPr="00931779">
                <w:rPr>
                  <w:rFonts w:eastAsia="Calibri" w:cs="Times New Roman"/>
                  <w:color w:val="0563C1"/>
                  <w:sz w:val="24"/>
                  <w:u w:val="single"/>
                  <w:lang w:eastAsia="en-US"/>
                </w:rPr>
                <w:t>http://prof-buro.ru/rus/</w:t>
              </w:r>
            </w:hyperlink>
          </w:p>
        </w:tc>
      </w:tr>
      <w:tr w:rsidR="00931779" w:rsidRPr="00931779" w:rsidTr="00BB5593">
        <w:trPr>
          <w:jc w:val="center"/>
        </w:trPr>
        <w:tc>
          <w:tcPr>
            <w:tcW w:w="817"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7-8</w:t>
            </w:r>
          </w:p>
        </w:tc>
        <w:tc>
          <w:tcPr>
            <w:tcW w:w="2978" w:type="dxa"/>
          </w:tcPr>
          <w:p w:rsidR="00931779" w:rsidRPr="00931779" w:rsidRDefault="00931779" w:rsidP="00931779">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«Домашний помощник»</w:t>
            </w:r>
          </w:p>
        </w:tc>
        <w:tc>
          <w:tcPr>
            <w:tcW w:w="951"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492"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 xml:space="preserve">Беседа – тренинг </w:t>
            </w:r>
          </w:p>
        </w:tc>
        <w:tc>
          <w:tcPr>
            <w:tcW w:w="3183" w:type="dxa"/>
          </w:tcPr>
          <w:p w:rsidR="00931779" w:rsidRPr="00931779" w:rsidRDefault="00D71EA1" w:rsidP="00931779">
            <w:pPr>
              <w:spacing w:line="276" w:lineRule="auto"/>
              <w:ind w:firstLine="0"/>
              <w:jc w:val="center"/>
              <w:rPr>
                <w:rFonts w:eastAsia="Calibri" w:cs="Times New Roman"/>
                <w:sz w:val="24"/>
                <w:szCs w:val="24"/>
                <w:lang w:eastAsia="en-US"/>
              </w:rPr>
            </w:pPr>
            <w:hyperlink r:id="rId208" w:history="1">
              <w:r w:rsidR="00931779" w:rsidRPr="00931779">
                <w:rPr>
                  <w:rFonts w:eastAsia="Calibri" w:cs="Times New Roman"/>
                  <w:color w:val="0563C1"/>
                  <w:sz w:val="24"/>
                  <w:u w:val="single"/>
                  <w:lang w:eastAsia="en-US"/>
                </w:rPr>
                <w:t>https://paramult.ru/</w:t>
              </w:r>
            </w:hyperlink>
            <w:r w:rsidR="00931779" w:rsidRPr="00931779">
              <w:rPr>
                <w:rFonts w:eastAsia="Calibri" w:cs="Times New Roman"/>
                <w:sz w:val="24"/>
                <w:szCs w:val="24"/>
                <w:lang w:eastAsia="en-US"/>
              </w:rPr>
              <w:t xml:space="preserve"> </w:t>
            </w:r>
          </w:p>
        </w:tc>
      </w:tr>
      <w:tr w:rsidR="00931779" w:rsidRPr="00931779" w:rsidTr="00BB5593">
        <w:trPr>
          <w:jc w:val="center"/>
        </w:trPr>
        <w:tc>
          <w:tcPr>
            <w:tcW w:w="817"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9-10</w:t>
            </w:r>
          </w:p>
        </w:tc>
        <w:tc>
          <w:tcPr>
            <w:tcW w:w="2978" w:type="dxa"/>
          </w:tcPr>
          <w:p w:rsidR="00931779" w:rsidRPr="00931779" w:rsidRDefault="00931779" w:rsidP="00931779">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«Мир профессий»</w:t>
            </w:r>
          </w:p>
        </w:tc>
        <w:tc>
          <w:tcPr>
            <w:tcW w:w="951"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492"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Беседа с элементами игры</w:t>
            </w:r>
          </w:p>
        </w:tc>
        <w:tc>
          <w:tcPr>
            <w:tcW w:w="3183" w:type="dxa"/>
          </w:tcPr>
          <w:p w:rsidR="00931779" w:rsidRPr="00931779" w:rsidRDefault="00D71EA1" w:rsidP="00931779">
            <w:pPr>
              <w:spacing w:line="276" w:lineRule="auto"/>
              <w:ind w:firstLine="0"/>
              <w:jc w:val="center"/>
              <w:rPr>
                <w:rFonts w:eastAsia="Calibri" w:cs="Times New Roman"/>
                <w:sz w:val="24"/>
                <w:szCs w:val="24"/>
                <w:lang w:eastAsia="en-US"/>
              </w:rPr>
            </w:pPr>
            <w:hyperlink r:id="rId209" w:history="1">
              <w:r w:rsidR="00931779" w:rsidRPr="00931779">
                <w:rPr>
                  <w:rFonts w:eastAsia="Calibri" w:cs="Times New Roman"/>
                  <w:color w:val="0563C1"/>
                  <w:sz w:val="24"/>
                  <w:u w:val="single"/>
                  <w:lang w:eastAsia="en-US"/>
                </w:rPr>
                <w:t>https://proektoria.online/forum</w:t>
              </w:r>
            </w:hyperlink>
            <w:r w:rsidR="00931779" w:rsidRPr="00931779">
              <w:rPr>
                <w:rFonts w:eastAsia="Calibri" w:cs="Times New Roman"/>
                <w:sz w:val="24"/>
                <w:szCs w:val="24"/>
                <w:lang w:eastAsia="en-US"/>
              </w:rPr>
              <w:t xml:space="preserve"> </w:t>
            </w:r>
          </w:p>
        </w:tc>
      </w:tr>
      <w:tr w:rsidR="00931779" w:rsidRPr="00931779" w:rsidTr="00BB5593">
        <w:trPr>
          <w:jc w:val="center"/>
        </w:trPr>
        <w:tc>
          <w:tcPr>
            <w:tcW w:w="817"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11-12</w:t>
            </w:r>
          </w:p>
        </w:tc>
        <w:tc>
          <w:tcPr>
            <w:tcW w:w="2978" w:type="dxa"/>
          </w:tcPr>
          <w:p w:rsidR="00931779" w:rsidRPr="00931779" w:rsidRDefault="00931779" w:rsidP="00931779">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«Угадай профессии»</w:t>
            </w:r>
          </w:p>
        </w:tc>
        <w:tc>
          <w:tcPr>
            <w:tcW w:w="951"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492"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Занятие с элементами игры</w:t>
            </w:r>
          </w:p>
        </w:tc>
        <w:tc>
          <w:tcPr>
            <w:tcW w:w="3183" w:type="dxa"/>
          </w:tcPr>
          <w:p w:rsidR="00931779" w:rsidRPr="00931779" w:rsidRDefault="00D71EA1" w:rsidP="00931779">
            <w:pPr>
              <w:spacing w:line="276" w:lineRule="auto"/>
              <w:ind w:firstLine="0"/>
              <w:jc w:val="center"/>
              <w:rPr>
                <w:rFonts w:eastAsia="Calibri" w:cs="Times New Roman"/>
                <w:sz w:val="24"/>
                <w:szCs w:val="24"/>
                <w:lang w:eastAsia="en-US"/>
              </w:rPr>
            </w:pPr>
            <w:hyperlink r:id="rId210" w:history="1">
              <w:r w:rsidR="00931779" w:rsidRPr="00931779">
                <w:rPr>
                  <w:rFonts w:eastAsia="Calibri" w:cs="Times New Roman"/>
                  <w:color w:val="0563C1"/>
                  <w:sz w:val="24"/>
                  <w:u w:val="single"/>
                  <w:lang w:eastAsia="en-US"/>
                </w:rPr>
                <w:t>https://www.ucheba.ru/prof</w:t>
              </w:r>
            </w:hyperlink>
          </w:p>
        </w:tc>
      </w:tr>
      <w:tr w:rsidR="00931779" w:rsidRPr="00931779" w:rsidTr="00BB5593">
        <w:trPr>
          <w:jc w:val="center"/>
        </w:trPr>
        <w:tc>
          <w:tcPr>
            <w:tcW w:w="817"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13-14</w:t>
            </w:r>
          </w:p>
        </w:tc>
        <w:tc>
          <w:tcPr>
            <w:tcW w:w="2978" w:type="dxa"/>
          </w:tcPr>
          <w:p w:rsidR="00931779" w:rsidRPr="00931779" w:rsidRDefault="00931779" w:rsidP="00931779">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«Какие бывают профессии»</w:t>
            </w:r>
          </w:p>
        </w:tc>
        <w:tc>
          <w:tcPr>
            <w:tcW w:w="951"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492" w:type="dxa"/>
          </w:tcPr>
          <w:p w:rsidR="00931779" w:rsidRPr="00931779" w:rsidRDefault="00931779" w:rsidP="00931779">
            <w:pPr>
              <w:tabs>
                <w:tab w:val="left" w:pos="1656"/>
              </w:tabs>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Экскурсия в типографию, ролевая игра</w:t>
            </w:r>
          </w:p>
        </w:tc>
        <w:tc>
          <w:tcPr>
            <w:tcW w:w="3183" w:type="dxa"/>
          </w:tcPr>
          <w:p w:rsidR="00931779" w:rsidRPr="00931779" w:rsidRDefault="00D71EA1" w:rsidP="00931779">
            <w:pPr>
              <w:spacing w:line="276" w:lineRule="auto"/>
              <w:ind w:firstLine="0"/>
              <w:jc w:val="center"/>
              <w:rPr>
                <w:rFonts w:eastAsia="Calibri" w:cs="Times New Roman"/>
                <w:sz w:val="24"/>
                <w:szCs w:val="24"/>
                <w:lang w:eastAsia="en-US"/>
              </w:rPr>
            </w:pPr>
            <w:hyperlink r:id="rId211" w:history="1">
              <w:r w:rsidR="00931779" w:rsidRPr="00931779">
                <w:rPr>
                  <w:rFonts w:eastAsia="Calibri" w:cs="Times New Roman"/>
                  <w:color w:val="0563C1"/>
                  <w:sz w:val="24"/>
                  <w:u w:val="single"/>
                  <w:lang w:eastAsia="en-US"/>
                </w:rPr>
                <w:t>http://atlas100.ru/</w:t>
              </w:r>
            </w:hyperlink>
          </w:p>
        </w:tc>
      </w:tr>
      <w:tr w:rsidR="00931779" w:rsidRPr="00931779" w:rsidTr="00BB5593">
        <w:trPr>
          <w:jc w:val="center"/>
        </w:trPr>
        <w:tc>
          <w:tcPr>
            <w:tcW w:w="817"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15-16</w:t>
            </w:r>
          </w:p>
        </w:tc>
        <w:tc>
          <w:tcPr>
            <w:tcW w:w="2978" w:type="dxa"/>
          </w:tcPr>
          <w:p w:rsidR="00931779" w:rsidRPr="00931779" w:rsidRDefault="00931779" w:rsidP="00931779">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«Куда уходят поезда»</w:t>
            </w:r>
          </w:p>
        </w:tc>
        <w:tc>
          <w:tcPr>
            <w:tcW w:w="951"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492" w:type="dxa"/>
          </w:tcPr>
          <w:p w:rsidR="00931779" w:rsidRPr="00931779" w:rsidRDefault="00931779" w:rsidP="00931779">
            <w:pPr>
              <w:tabs>
                <w:tab w:val="left" w:pos="1656"/>
              </w:tabs>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Беседа с элементами игры</w:t>
            </w:r>
          </w:p>
        </w:tc>
        <w:tc>
          <w:tcPr>
            <w:tcW w:w="3183" w:type="dxa"/>
          </w:tcPr>
          <w:p w:rsidR="00931779" w:rsidRPr="00931779" w:rsidRDefault="00D71EA1" w:rsidP="00931779">
            <w:pPr>
              <w:spacing w:line="276" w:lineRule="auto"/>
              <w:ind w:firstLine="0"/>
              <w:jc w:val="center"/>
              <w:rPr>
                <w:rFonts w:eastAsia="Calibri" w:cs="Times New Roman"/>
                <w:sz w:val="24"/>
                <w:szCs w:val="24"/>
                <w:lang w:eastAsia="en-US"/>
              </w:rPr>
            </w:pPr>
            <w:hyperlink r:id="rId212" w:history="1">
              <w:r w:rsidR="00931779" w:rsidRPr="00931779">
                <w:rPr>
                  <w:rFonts w:eastAsia="Calibri" w:cs="Times New Roman"/>
                  <w:color w:val="0563C1"/>
                  <w:sz w:val="24"/>
                  <w:u w:val="single"/>
                  <w:lang w:eastAsia="en-US"/>
                </w:rPr>
                <w:t>http://rodn-i-</w:t>
              </w:r>
              <w:r w:rsidR="00931779" w:rsidRPr="00931779">
                <w:rPr>
                  <w:rFonts w:eastAsia="Calibri" w:cs="Times New Roman"/>
                  <w:color w:val="0563C1"/>
                  <w:sz w:val="24"/>
                  <w:u w:val="single"/>
                  <w:lang w:val="en-US" w:eastAsia="en-US"/>
                </w:rPr>
                <w:t>k</w:t>
              </w:r>
              <w:r w:rsidR="00931779" w:rsidRPr="00931779">
                <w:rPr>
                  <w:rFonts w:eastAsia="Calibri" w:cs="Times New Roman"/>
                  <w:color w:val="0563C1"/>
                  <w:sz w:val="24"/>
                  <w:u w:val="single"/>
                  <w:lang w:eastAsia="en-US"/>
                </w:rPr>
                <w:t>.</w:t>
              </w:r>
              <w:r w:rsidR="00931779" w:rsidRPr="00931779">
                <w:rPr>
                  <w:rFonts w:eastAsia="Calibri" w:cs="Times New Roman"/>
                  <w:color w:val="0563C1"/>
                  <w:sz w:val="24"/>
                  <w:u w:val="single"/>
                  <w:lang w:val="en-US" w:eastAsia="en-US"/>
                </w:rPr>
                <w:t>narod</w:t>
              </w:r>
              <w:r w:rsidR="00931779" w:rsidRPr="00931779">
                <w:rPr>
                  <w:rFonts w:eastAsia="Calibri" w:cs="Times New Roman"/>
                  <w:color w:val="0563C1"/>
                  <w:sz w:val="24"/>
                  <w:u w:val="single"/>
                  <w:lang w:eastAsia="en-US"/>
                </w:rPr>
                <w:t>.</w:t>
              </w:r>
              <w:r w:rsidR="00931779" w:rsidRPr="00931779">
                <w:rPr>
                  <w:rFonts w:eastAsia="Calibri" w:cs="Times New Roman"/>
                  <w:color w:val="0563C1"/>
                  <w:sz w:val="24"/>
                  <w:u w:val="single"/>
                  <w:lang w:val="en-US" w:eastAsia="en-US"/>
                </w:rPr>
                <w:t>ru</w:t>
              </w:r>
              <w:r w:rsidR="00931779" w:rsidRPr="00931779">
                <w:rPr>
                  <w:rFonts w:eastAsia="Calibri" w:cs="Times New Roman"/>
                  <w:color w:val="0563C1"/>
                  <w:sz w:val="24"/>
                  <w:u w:val="single"/>
                  <w:lang w:eastAsia="en-US"/>
                </w:rPr>
                <w:t>/</w:t>
              </w:r>
              <w:r w:rsidR="00931779" w:rsidRPr="00931779">
                <w:rPr>
                  <w:rFonts w:eastAsia="Calibri" w:cs="Times New Roman"/>
                  <w:color w:val="0563C1"/>
                  <w:sz w:val="24"/>
                  <w:u w:val="single"/>
                  <w:lang w:val="en-US" w:eastAsia="en-US"/>
                </w:rPr>
                <w:t>asb</w:t>
              </w:r>
              <w:r w:rsidR="00931779" w:rsidRPr="00931779">
                <w:rPr>
                  <w:rFonts w:eastAsia="Calibri" w:cs="Times New Roman"/>
                  <w:color w:val="0563C1"/>
                  <w:sz w:val="24"/>
                  <w:u w:val="single"/>
                  <w:lang w:eastAsia="en-US"/>
                </w:rPr>
                <w:t>_</w:t>
              </w:r>
              <w:r w:rsidR="00931779" w:rsidRPr="00931779">
                <w:rPr>
                  <w:rFonts w:eastAsia="Calibri" w:cs="Times New Roman"/>
                  <w:color w:val="0563C1"/>
                  <w:sz w:val="24"/>
                  <w:u w:val="single"/>
                  <w:lang w:val="en-US" w:eastAsia="en-US"/>
                </w:rPr>
                <w:t>prof</w:t>
              </w:r>
              <w:r w:rsidR="00931779" w:rsidRPr="00931779">
                <w:rPr>
                  <w:rFonts w:eastAsia="Calibri" w:cs="Times New Roman"/>
                  <w:color w:val="0563C1"/>
                  <w:sz w:val="24"/>
                  <w:u w:val="single"/>
                  <w:lang w:eastAsia="en-US"/>
                </w:rPr>
                <w:t>.</w:t>
              </w:r>
              <w:r w:rsidR="00931779" w:rsidRPr="00931779">
                <w:rPr>
                  <w:rFonts w:eastAsia="Calibri" w:cs="Times New Roman"/>
                  <w:color w:val="0563C1"/>
                  <w:sz w:val="24"/>
                  <w:u w:val="single"/>
                  <w:lang w:val="en-US" w:eastAsia="en-US"/>
                </w:rPr>
                <w:t>htm</w:t>
              </w:r>
            </w:hyperlink>
          </w:p>
        </w:tc>
      </w:tr>
      <w:tr w:rsidR="00931779" w:rsidRPr="00931779" w:rsidTr="00BB5593">
        <w:trPr>
          <w:jc w:val="center"/>
        </w:trPr>
        <w:tc>
          <w:tcPr>
            <w:tcW w:w="817"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17-18</w:t>
            </w:r>
          </w:p>
        </w:tc>
        <w:tc>
          <w:tcPr>
            <w:tcW w:w="2978" w:type="dxa"/>
          </w:tcPr>
          <w:p w:rsidR="00931779" w:rsidRPr="00931779" w:rsidRDefault="00931779" w:rsidP="00931779">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«Моя профессия»</w:t>
            </w:r>
          </w:p>
        </w:tc>
        <w:tc>
          <w:tcPr>
            <w:tcW w:w="951"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492" w:type="dxa"/>
          </w:tcPr>
          <w:p w:rsidR="00931779" w:rsidRPr="00931779" w:rsidRDefault="00931779" w:rsidP="00931779">
            <w:pPr>
              <w:tabs>
                <w:tab w:val="left" w:pos="1656"/>
              </w:tabs>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Беседа, игра</w:t>
            </w:r>
          </w:p>
        </w:tc>
        <w:tc>
          <w:tcPr>
            <w:tcW w:w="3183" w:type="dxa"/>
          </w:tcPr>
          <w:p w:rsidR="00931779" w:rsidRPr="00931779" w:rsidRDefault="00D71EA1" w:rsidP="00931779">
            <w:pPr>
              <w:spacing w:line="276" w:lineRule="auto"/>
              <w:ind w:firstLine="0"/>
              <w:jc w:val="center"/>
              <w:rPr>
                <w:rFonts w:eastAsia="Calibri" w:cs="Times New Roman"/>
                <w:sz w:val="24"/>
                <w:szCs w:val="24"/>
                <w:lang w:eastAsia="en-US"/>
              </w:rPr>
            </w:pPr>
            <w:hyperlink r:id="rId213" w:history="1">
              <w:r w:rsidR="00931779" w:rsidRPr="00931779">
                <w:rPr>
                  <w:rFonts w:eastAsia="Calibri" w:cs="Times New Roman"/>
                  <w:color w:val="0563C1"/>
                  <w:sz w:val="24"/>
                  <w:u w:val="single"/>
                  <w:lang w:eastAsia="en-US"/>
                </w:rPr>
                <w:t>http://prof-buro.ru/rus/</w:t>
              </w:r>
            </w:hyperlink>
          </w:p>
        </w:tc>
      </w:tr>
      <w:tr w:rsidR="00931779" w:rsidRPr="00931779" w:rsidTr="00BB5593">
        <w:trPr>
          <w:jc w:val="center"/>
        </w:trPr>
        <w:tc>
          <w:tcPr>
            <w:tcW w:w="817"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19-20</w:t>
            </w:r>
          </w:p>
        </w:tc>
        <w:tc>
          <w:tcPr>
            <w:tcW w:w="2978" w:type="dxa"/>
          </w:tcPr>
          <w:p w:rsidR="00931779" w:rsidRPr="00931779" w:rsidRDefault="00931779" w:rsidP="00931779">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«Наши друзья – книги»</w:t>
            </w:r>
          </w:p>
        </w:tc>
        <w:tc>
          <w:tcPr>
            <w:tcW w:w="951"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492" w:type="dxa"/>
          </w:tcPr>
          <w:p w:rsidR="00931779" w:rsidRPr="00931779" w:rsidRDefault="00931779" w:rsidP="00931779">
            <w:pPr>
              <w:tabs>
                <w:tab w:val="left" w:pos="1656"/>
              </w:tabs>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Профориентация  - игра</w:t>
            </w:r>
          </w:p>
        </w:tc>
        <w:tc>
          <w:tcPr>
            <w:tcW w:w="3183" w:type="dxa"/>
          </w:tcPr>
          <w:p w:rsidR="00931779" w:rsidRPr="00931779" w:rsidRDefault="00D71EA1" w:rsidP="00931779">
            <w:pPr>
              <w:spacing w:line="276" w:lineRule="auto"/>
              <w:ind w:firstLine="0"/>
              <w:jc w:val="center"/>
              <w:rPr>
                <w:rFonts w:eastAsia="Calibri" w:cs="Times New Roman"/>
                <w:sz w:val="24"/>
                <w:szCs w:val="24"/>
                <w:lang w:eastAsia="en-US"/>
              </w:rPr>
            </w:pPr>
            <w:hyperlink r:id="rId214" w:history="1">
              <w:r w:rsidR="00931779" w:rsidRPr="00931779">
                <w:rPr>
                  <w:rFonts w:eastAsia="Calibri" w:cs="Times New Roman"/>
                  <w:color w:val="0563C1"/>
                  <w:sz w:val="24"/>
                  <w:u w:val="single"/>
                  <w:lang w:eastAsia="en-US"/>
                </w:rPr>
                <w:t>https://paramult.ru/</w:t>
              </w:r>
            </w:hyperlink>
          </w:p>
        </w:tc>
      </w:tr>
      <w:tr w:rsidR="00931779" w:rsidRPr="00931779" w:rsidTr="00BB5593">
        <w:trPr>
          <w:jc w:val="center"/>
        </w:trPr>
        <w:tc>
          <w:tcPr>
            <w:tcW w:w="817"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21-22</w:t>
            </w:r>
          </w:p>
        </w:tc>
        <w:tc>
          <w:tcPr>
            <w:tcW w:w="2978" w:type="dxa"/>
          </w:tcPr>
          <w:p w:rsidR="00931779" w:rsidRPr="00931779" w:rsidRDefault="00931779" w:rsidP="00931779">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«Откуда сахар пришел»</w:t>
            </w:r>
          </w:p>
        </w:tc>
        <w:tc>
          <w:tcPr>
            <w:tcW w:w="951"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492" w:type="dxa"/>
          </w:tcPr>
          <w:p w:rsidR="00931779" w:rsidRPr="00931779" w:rsidRDefault="00931779" w:rsidP="00931779">
            <w:pPr>
              <w:tabs>
                <w:tab w:val="left" w:pos="1656"/>
              </w:tabs>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Практикум, защита проекта</w:t>
            </w:r>
          </w:p>
        </w:tc>
        <w:tc>
          <w:tcPr>
            <w:tcW w:w="3183" w:type="dxa"/>
          </w:tcPr>
          <w:p w:rsidR="00931779" w:rsidRPr="00931779" w:rsidRDefault="00D71EA1" w:rsidP="00931779">
            <w:pPr>
              <w:spacing w:line="276" w:lineRule="auto"/>
              <w:ind w:firstLine="0"/>
              <w:jc w:val="center"/>
              <w:rPr>
                <w:rFonts w:eastAsia="Calibri" w:cs="Times New Roman"/>
                <w:sz w:val="24"/>
                <w:szCs w:val="24"/>
                <w:lang w:eastAsia="en-US"/>
              </w:rPr>
            </w:pPr>
            <w:hyperlink r:id="rId215" w:history="1">
              <w:r w:rsidR="00931779" w:rsidRPr="00931779">
                <w:rPr>
                  <w:rFonts w:eastAsia="Calibri" w:cs="Times New Roman"/>
                  <w:color w:val="0563C1"/>
                  <w:sz w:val="24"/>
                  <w:u w:val="single"/>
                  <w:lang w:eastAsia="en-US"/>
                </w:rPr>
                <w:t>https://proektoria.online/forum</w:t>
              </w:r>
            </w:hyperlink>
          </w:p>
        </w:tc>
      </w:tr>
      <w:tr w:rsidR="00931779" w:rsidRPr="00931779" w:rsidTr="00BB5593">
        <w:trPr>
          <w:jc w:val="center"/>
        </w:trPr>
        <w:tc>
          <w:tcPr>
            <w:tcW w:w="817"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23-24</w:t>
            </w:r>
          </w:p>
        </w:tc>
        <w:tc>
          <w:tcPr>
            <w:tcW w:w="2978" w:type="dxa"/>
          </w:tcPr>
          <w:p w:rsidR="00931779" w:rsidRPr="00931779" w:rsidRDefault="00931779" w:rsidP="00931779">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«Турнир – профессионалов»</w:t>
            </w:r>
          </w:p>
        </w:tc>
        <w:tc>
          <w:tcPr>
            <w:tcW w:w="951"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492" w:type="dxa"/>
          </w:tcPr>
          <w:p w:rsidR="00931779" w:rsidRPr="00931779" w:rsidRDefault="00931779" w:rsidP="00931779">
            <w:pPr>
              <w:tabs>
                <w:tab w:val="left" w:pos="1656"/>
              </w:tabs>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Беседа, игры</w:t>
            </w:r>
          </w:p>
        </w:tc>
        <w:tc>
          <w:tcPr>
            <w:tcW w:w="3183" w:type="dxa"/>
          </w:tcPr>
          <w:p w:rsidR="00931779" w:rsidRPr="00931779" w:rsidRDefault="00D71EA1" w:rsidP="00931779">
            <w:pPr>
              <w:spacing w:line="276" w:lineRule="auto"/>
              <w:ind w:firstLine="0"/>
              <w:jc w:val="center"/>
              <w:rPr>
                <w:rFonts w:eastAsia="Calibri" w:cs="Times New Roman"/>
                <w:sz w:val="24"/>
                <w:szCs w:val="24"/>
                <w:lang w:eastAsia="en-US"/>
              </w:rPr>
            </w:pPr>
            <w:hyperlink r:id="rId216" w:history="1">
              <w:r w:rsidR="00931779" w:rsidRPr="00931779">
                <w:rPr>
                  <w:rFonts w:eastAsia="Calibri" w:cs="Times New Roman"/>
                  <w:color w:val="0563C1"/>
                  <w:sz w:val="24"/>
                  <w:u w:val="single"/>
                  <w:lang w:eastAsia="en-US"/>
                </w:rPr>
                <w:t>https://www.ucheba.ru/prof</w:t>
              </w:r>
            </w:hyperlink>
          </w:p>
        </w:tc>
      </w:tr>
      <w:tr w:rsidR="00931779" w:rsidRPr="00931779" w:rsidTr="00BB5593">
        <w:trPr>
          <w:jc w:val="center"/>
        </w:trPr>
        <w:tc>
          <w:tcPr>
            <w:tcW w:w="817"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25-26</w:t>
            </w:r>
          </w:p>
        </w:tc>
        <w:tc>
          <w:tcPr>
            <w:tcW w:w="2978" w:type="dxa"/>
          </w:tcPr>
          <w:p w:rsidR="00931779" w:rsidRPr="00931779" w:rsidRDefault="00931779" w:rsidP="00931779">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«Все профессии нужны, все профессии важны»</w:t>
            </w:r>
          </w:p>
        </w:tc>
        <w:tc>
          <w:tcPr>
            <w:tcW w:w="951"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492" w:type="dxa"/>
          </w:tcPr>
          <w:p w:rsidR="00931779" w:rsidRPr="00931779" w:rsidRDefault="00931779" w:rsidP="00931779">
            <w:pPr>
              <w:tabs>
                <w:tab w:val="left" w:pos="1656"/>
              </w:tabs>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Конкурс</w:t>
            </w:r>
          </w:p>
        </w:tc>
        <w:tc>
          <w:tcPr>
            <w:tcW w:w="3183" w:type="dxa"/>
          </w:tcPr>
          <w:p w:rsidR="00931779" w:rsidRPr="00931779" w:rsidRDefault="00D71EA1" w:rsidP="00931779">
            <w:pPr>
              <w:spacing w:line="276" w:lineRule="auto"/>
              <w:ind w:firstLine="0"/>
              <w:jc w:val="center"/>
              <w:rPr>
                <w:rFonts w:eastAsia="Calibri" w:cs="Times New Roman"/>
                <w:sz w:val="24"/>
                <w:szCs w:val="24"/>
                <w:lang w:eastAsia="en-US"/>
              </w:rPr>
            </w:pPr>
            <w:hyperlink r:id="rId217" w:history="1">
              <w:r w:rsidR="00931779" w:rsidRPr="00931779">
                <w:rPr>
                  <w:rFonts w:eastAsia="Calibri" w:cs="Times New Roman"/>
                  <w:color w:val="0563C1"/>
                  <w:sz w:val="24"/>
                  <w:u w:val="single"/>
                  <w:lang w:eastAsia="en-US"/>
                </w:rPr>
                <w:t>http://atlas100.ru/</w:t>
              </w:r>
            </w:hyperlink>
          </w:p>
        </w:tc>
      </w:tr>
      <w:tr w:rsidR="00931779" w:rsidRPr="00931779" w:rsidTr="00BB5593">
        <w:trPr>
          <w:jc w:val="center"/>
        </w:trPr>
        <w:tc>
          <w:tcPr>
            <w:tcW w:w="817"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27-28</w:t>
            </w:r>
          </w:p>
        </w:tc>
        <w:tc>
          <w:tcPr>
            <w:tcW w:w="2978" w:type="dxa"/>
          </w:tcPr>
          <w:p w:rsidR="00931779" w:rsidRPr="00931779" w:rsidRDefault="00931779" w:rsidP="00931779">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«Стройка»</w:t>
            </w:r>
          </w:p>
        </w:tc>
        <w:tc>
          <w:tcPr>
            <w:tcW w:w="951"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492" w:type="dxa"/>
          </w:tcPr>
          <w:p w:rsidR="00931779" w:rsidRPr="00931779" w:rsidRDefault="00931779" w:rsidP="00931779">
            <w:pPr>
              <w:tabs>
                <w:tab w:val="left" w:pos="1656"/>
              </w:tabs>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Игры</w:t>
            </w:r>
          </w:p>
        </w:tc>
        <w:tc>
          <w:tcPr>
            <w:tcW w:w="3183" w:type="dxa"/>
          </w:tcPr>
          <w:p w:rsidR="00931779" w:rsidRPr="00931779" w:rsidRDefault="00D71EA1" w:rsidP="00931779">
            <w:pPr>
              <w:spacing w:line="276" w:lineRule="auto"/>
              <w:ind w:firstLine="0"/>
              <w:jc w:val="center"/>
              <w:rPr>
                <w:rFonts w:eastAsia="Calibri" w:cs="Times New Roman"/>
                <w:sz w:val="24"/>
                <w:szCs w:val="24"/>
                <w:lang w:eastAsia="en-US"/>
              </w:rPr>
            </w:pPr>
            <w:hyperlink r:id="rId218" w:history="1">
              <w:r w:rsidR="00931779" w:rsidRPr="00931779">
                <w:rPr>
                  <w:rFonts w:eastAsia="Calibri" w:cs="Times New Roman"/>
                  <w:color w:val="0563C1"/>
                  <w:sz w:val="24"/>
                  <w:u w:val="single"/>
                  <w:lang w:val="en-US" w:eastAsia="en-US"/>
                </w:rPr>
                <w:t>http</w:t>
              </w:r>
              <w:r w:rsidR="00931779" w:rsidRPr="00931779">
                <w:rPr>
                  <w:rFonts w:eastAsia="Calibri" w:cs="Times New Roman"/>
                  <w:color w:val="0563C1"/>
                  <w:sz w:val="24"/>
                  <w:u w:val="single"/>
                  <w:lang w:eastAsia="en-US"/>
                </w:rPr>
                <w:t>://</w:t>
              </w:r>
              <w:r w:rsidR="00931779" w:rsidRPr="00931779">
                <w:rPr>
                  <w:rFonts w:eastAsia="Calibri" w:cs="Times New Roman"/>
                  <w:color w:val="0563C1"/>
                  <w:sz w:val="24"/>
                  <w:u w:val="single"/>
                  <w:lang w:val="en-US" w:eastAsia="en-US"/>
                </w:rPr>
                <w:t>rodn</w:t>
              </w:r>
              <w:r w:rsidR="00931779" w:rsidRPr="00931779">
                <w:rPr>
                  <w:rFonts w:eastAsia="Calibri" w:cs="Times New Roman"/>
                  <w:color w:val="0563C1"/>
                  <w:sz w:val="24"/>
                  <w:u w:val="single"/>
                  <w:lang w:eastAsia="en-US"/>
                </w:rPr>
                <w:t>-</w:t>
              </w:r>
              <w:r w:rsidR="00931779" w:rsidRPr="00931779">
                <w:rPr>
                  <w:rFonts w:eastAsia="Calibri" w:cs="Times New Roman"/>
                  <w:color w:val="0563C1"/>
                  <w:sz w:val="24"/>
                  <w:u w:val="single"/>
                  <w:lang w:val="en-US" w:eastAsia="en-US"/>
                </w:rPr>
                <w:t>i</w:t>
              </w:r>
              <w:r w:rsidR="00931779" w:rsidRPr="00931779">
                <w:rPr>
                  <w:rFonts w:eastAsia="Calibri" w:cs="Times New Roman"/>
                  <w:color w:val="0563C1"/>
                  <w:sz w:val="24"/>
                  <w:u w:val="single"/>
                  <w:lang w:eastAsia="en-US"/>
                </w:rPr>
                <w:t>-</w:t>
              </w:r>
              <w:r w:rsidR="00931779" w:rsidRPr="00931779">
                <w:rPr>
                  <w:rFonts w:eastAsia="Calibri" w:cs="Times New Roman"/>
                  <w:color w:val="0563C1"/>
                  <w:sz w:val="24"/>
                  <w:u w:val="single"/>
                  <w:lang w:val="en-US" w:eastAsia="en-US"/>
                </w:rPr>
                <w:t>k</w:t>
              </w:r>
              <w:r w:rsidR="00931779" w:rsidRPr="00931779">
                <w:rPr>
                  <w:rFonts w:eastAsia="Calibri" w:cs="Times New Roman"/>
                  <w:color w:val="0563C1"/>
                  <w:sz w:val="24"/>
                  <w:u w:val="single"/>
                  <w:lang w:eastAsia="en-US"/>
                </w:rPr>
                <w:t>.</w:t>
              </w:r>
              <w:r w:rsidR="00931779" w:rsidRPr="00931779">
                <w:rPr>
                  <w:rFonts w:eastAsia="Calibri" w:cs="Times New Roman"/>
                  <w:color w:val="0563C1"/>
                  <w:sz w:val="24"/>
                  <w:u w:val="single"/>
                  <w:lang w:val="en-US" w:eastAsia="en-US"/>
                </w:rPr>
                <w:t>narod</w:t>
              </w:r>
              <w:r w:rsidR="00931779" w:rsidRPr="00931779">
                <w:rPr>
                  <w:rFonts w:eastAsia="Calibri" w:cs="Times New Roman"/>
                  <w:color w:val="0563C1"/>
                  <w:sz w:val="24"/>
                  <w:u w:val="single"/>
                  <w:lang w:eastAsia="en-US"/>
                </w:rPr>
                <w:t>.</w:t>
              </w:r>
              <w:r w:rsidR="00931779" w:rsidRPr="00931779">
                <w:rPr>
                  <w:rFonts w:eastAsia="Calibri" w:cs="Times New Roman"/>
                  <w:color w:val="0563C1"/>
                  <w:sz w:val="24"/>
                  <w:u w:val="single"/>
                  <w:lang w:val="en-US" w:eastAsia="en-US"/>
                </w:rPr>
                <w:t>ru</w:t>
              </w:r>
              <w:r w:rsidR="00931779" w:rsidRPr="00931779">
                <w:rPr>
                  <w:rFonts w:eastAsia="Calibri" w:cs="Times New Roman"/>
                  <w:color w:val="0563C1"/>
                  <w:sz w:val="24"/>
                  <w:u w:val="single"/>
                  <w:lang w:eastAsia="en-US"/>
                </w:rPr>
                <w:t>/</w:t>
              </w:r>
              <w:r w:rsidR="00931779" w:rsidRPr="00931779">
                <w:rPr>
                  <w:rFonts w:eastAsia="Calibri" w:cs="Times New Roman"/>
                  <w:color w:val="0563C1"/>
                  <w:sz w:val="24"/>
                  <w:u w:val="single"/>
                  <w:lang w:val="en-US" w:eastAsia="en-US"/>
                </w:rPr>
                <w:t>asb</w:t>
              </w:r>
              <w:r w:rsidR="00931779" w:rsidRPr="00931779">
                <w:rPr>
                  <w:rFonts w:eastAsia="Calibri" w:cs="Times New Roman"/>
                  <w:color w:val="0563C1"/>
                  <w:sz w:val="24"/>
                  <w:u w:val="single"/>
                  <w:lang w:eastAsia="en-US"/>
                </w:rPr>
                <w:t>_</w:t>
              </w:r>
              <w:r w:rsidR="00931779" w:rsidRPr="00931779">
                <w:rPr>
                  <w:rFonts w:eastAsia="Calibri" w:cs="Times New Roman"/>
                  <w:color w:val="0563C1"/>
                  <w:sz w:val="24"/>
                  <w:u w:val="single"/>
                  <w:lang w:val="en-US" w:eastAsia="en-US"/>
                </w:rPr>
                <w:t>prof</w:t>
              </w:r>
              <w:r w:rsidR="00931779" w:rsidRPr="00931779">
                <w:rPr>
                  <w:rFonts w:eastAsia="Calibri" w:cs="Times New Roman"/>
                  <w:color w:val="0563C1"/>
                  <w:sz w:val="24"/>
                  <w:u w:val="single"/>
                  <w:lang w:eastAsia="en-US"/>
                </w:rPr>
                <w:t>.</w:t>
              </w:r>
              <w:r w:rsidR="00931779" w:rsidRPr="00931779">
                <w:rPr>
                  <w:rFonts w:eastAsia="Calibri" w:cs="Times New Roman"/>
                  <w:color w:val="0563C1"/>
                  <w:sz w:val="24"/>
                  <w:u w:val="single"/>
                  <w:lang w:val="en-US" w:eastAsia="en-US"/>
                </w:rPr>
                <w:t>htm</w:t>
              </w:r>
            </w:hyperlink>
            <w:r w:rsidR="00931779" w:rsidRPr="00931779">
              <w:rPr>
                <w:rFonts w:eastAsia="Calibri" w:cs="Times New Roman"/>
                <w:sz w:val="24"/>
                <w:szCs w:val="24"/>
                <w:lang w:eastAsia="en-US"/>
              </w:rPr>
              <w:t xml:space="preserve">  </w:t>
            </w:r>
          </w:p>
        </w:tc>
      </w:tr>
      <w:tr w:rsidR="00931779" w:rsidRPr="00931779" w:rsidTr="00BB5593">
        <w:trPr>
          <w:jc w:val="center"/>
        </w:trPr>
        <w:tc>
          <w:tcPr>
            <w:tcW w:w="817"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29-30</w:t>
            </w:r>
          </w:p>
        </w:tc>
        <w:tc>
          <w:tcPr>
            <w:tcW w:w="2978" w:type="dxa"/>
          </w:tcPr>
          <w:p w:rsidR="00931779" w:rsidRPr="00931779" w:rsidRDefault="00931779" w:rsidP="00931779">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«Операция – десант»</w:t>
            </w:r>
          </w:p>
        </w:tc>
        <w:tc>
          <w:tcPr>
            <w:tcW w:w="951"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492" w:type="dxa"/>
          </w:tcPr>
          <w:p w:rsidR="00931779" w:rsidRPr="00931779" w:rsidRDefault="00931779" w:rsidP="00931779">
            <w:pPr>
              <w:tabs>
                <w:tab w:val="left" w:pos="1656"/>
              </w:tabs>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 xml:space="preserve">Практикум </w:t>
            </w:r>
          </w:p>
        </w:tc>
        <w:tc>
          <w:tcPr>
            <w:tcW w:w="3183" w:type="dxa"/>
          </w:tcPr>
          <w:p w:rsidR="00931779" w:rsidRPr="00931779" w:rsidRDefault="00D71EA1" w:rsidP="00931779">
            <w:pPr>
              <w:spacing w:line="276" w:lineRule="auto"/>
              <w:ind w:firstLine="0"/>
              <w:jc w:val="center"/>
              <w:rPr>
                <w:rFonts w:eastAsia="Calibri" w:cs="Times New Roman"/>
                <w:sz w:val="24"/>
                <w:szCs w:val="24"/>
                <w:lang w:eastAsia="en-US"/>
              </w:rPr>
            </w:pPr>
            <w:hyperlink r:id="rId219" w:history="1">
              <w:r w:rsidR="00931779" w:rsidRPr="00931779">
                <w:rPr>
                  <w:rFonts w:eastAsia="Calibri" w:cs="Times New Roman"/>
                  <w:color w:val="0563C1"/>
                  <w:sz w:val="24"/>
                  <w:u w:val="single"/>
                  <w:lang w:eastAsia="en-US"/>
                </w:rPr>
                <w:t>http://prof-buro.ru/rus/</w:t>
              </w:r>
            </w:hyperlink>
          </w:p>
        </w:tc>
      </w:tr>
      <w:tr w:rsidR="00931779" w:rsidRPr="00931779" w:rsidTr="00BB5593">
        <w:trPr>
          <w:jc w:val="center"/>
        </w:trPr>
        <w:tc>
          <w:tcPr>
            <w:tcW w:w="817"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31-32</w:t>
            </w:r>
          </w:p>
        </w:tc>
        <w:tc>
          <w:tcPr>
            <w:tcW w:w="2978" w:type="dxa"/>
          </w:tcPr>
          <w:p w:rsidR="00931779" w:rsidRPr="00931779" w:rsidRDefault="00931779" w:rsidP="00931779">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«Уход за цветами»</w:t>
            </w:r>
          </w:p>
        </w:tc>
        <w:tc>
          <w:tcPr>
            <w:tcW w:w="951"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492" w:type="dxa"/>
          </w:tcPr>
          <w:p w:rsidR="00931779" w:rsidRPr="00931779" w:rsidRDefault="00931779" w:rsidP="00931779">
            <w:pPr>
              <w:tabs>
                <w:tab w:val="left" w:pos="1656"/>
              </w:tabs>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Практикум</w:t>
            </w:r>
          </w:p>
        </w:tc>
        <w:tc>
          <w:tcPr>
            <w:tcW w:w="3183" w:type="dxa"/>
          </w:tcPr>
          <w:p w:rsidR="00931779" w:rsidRPr="00931779" w:rsidRDefault="00D71EA1" w:rsidP="00931779">
            <w:pPr>
              <w:spacing w:line="276" w:lineRule="auto"/>
              <w:ind w:firstLine="0"/>
              <w:jc w:val="center"/>
              <w:rPr>
                <w:rFonts w:eastAsia="Calibri" w:cs="Times New Roman"/>
                <w:sz w:val="24"/>
                <w:szCs w:val="24"/>
                <w:lang w:eastAsia="en-US"/>
              </w:rPr>
            </w:pPr>
            <w:hyperlink r:id="rId220" w:history="1">
              <w:r w:rsidR="00931779" w:rsidRPr="00931779">
                <w:rPr>
                  <w:rFonts w:eastAsia="Calibri" w:cs="Times New Roman"/>
                  <w:color w:val="0563C1"/>
                  <w:sz w:val="24"/>
                  <w:u w:val="single"/>
                  <w:lang w:eastAsia="en-US"/>
                </w:rPr>
                <w:t>https://paramult.ru/</w:t>
              </w:r>
            </w:hyperlink>
            <w:r w:rsidR="00931779" w:rsidRPr="00931779">
              <w:rPr>
                <w:rFonts w:eastAsia="Calibri" w:cs="Times New Roman"/>
                <w:sz w:val="24"/>
                <w:szCs w:val="24"/>
                <w:lang w:eastAsia="en-US"/>
              </w:rPr>
              <w:t xml:space="preserve"> </w:t>
            </w:r>
          </w:p>
        </w:tc>
      </w:tr>
      <w:tr w:rsidR="00931779" w:rsidRPr="00931779" w:rsidTr="00BB5593">
        <w:trPr>
          <w:jc w:val="center"/>
        </w:trPr>
        <w:tc>
          <w:tcPr>
            <w:tcW w:w="817"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33-34</w:t>
            </w:r>
          </w:p>
        </w:tc>
        <w:tc>
          <w:tcPr>
            <w:tcW w:w="2978" w:type="dxa"/>
          </w:tcPr>
          <w:p w:rsidR="00931779" w:rsidRPr="00931779" w:rsidRDefault="00931779" w:rsidP="00931779">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«Кулинарный поединок»</w:t>
            </w:r>
          </w:p>
        </w:tc>
        <w:tc>
          <w:tcPr>
            <w:tcW w:w="951"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492" w:type="dxa"/>
          </w:tcPr>
          <w:p w:rsidR="00931779" w:rsidRPr="00931779" w:rsidRDefault="00931779" w:rsidP="00931779">
            <w:pPr>
              <w:tabs>
                <w:tab w:val="left" w:pos="1656"/>
              </w:tabs>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Практикум</w:t>
            </w:r>
          </w:p>
        </w:tc>
        <w:tc>
          <w:tcPr>
            <w:tcW w:w="3183" w:type="dxa"/>
          </w:tcPr>
          <w:p w:rsidR="00931779" w:rsidRPr="00931779" w:rsidRDefault="00D71EA1" w:rsidP="00931779">
            <w:pPr>
              <w:spacing w:line="276" w:lineRule="auto"/>
              <w:ind w:firstLine="0"/>
              <w:jc w:val="center"/>
              <w:rPr>
                <w:rFonts w:eastAsia="Calibri" w:cs="Times New Roman"/>
                <w:sz w:val="24"/>
                <w:szCs w:val="24"/>
                <w:lang w:eastAsia="en-US"/>
              </w:rPr>
            </w:pPr>
            <w:hyperlink r:id="rId221" w:history="1">
              <w:r w:rsidR="00931779" w:rsidRPr="00931779">
                <w:rPr>
                  <w:rFonts w:eastAsia="Calibri" w:cs="Times New Roman"/>
                  <w:color w:val="0563C1"/>
                  <w:sz w:val="24"/>
                  <w:u w:val="single"/>
                  <w:lang w:eastAsia="en-US"/>
                </w:rPr>
                <w:t>http://rodn-i-k.narod.ru/asb_prof.htm</w:t>
              </w:r>
            </w:hyperlink>
            <w:r w:rsidR="00931779" w:rsidRPr="00931779">
              <w:rPr>
                <w:rFonts w:eastAsia="Calibri" w:cs="Times New Roman"/>
                <w:sz w:val="24"/>
                <w:szCs w:val="24"/>
                <w:lang w:eastAsia="en-US"/>
              </w:rPr>
              <w:t xml:space="preserve">  </w:t>
            </w:r>
          </w:p>
        </w:tc>
      </w:tr>
      <w:tr w:rsidR="00931779" w:rsidRPr="00931779" w:rsidTr="00BB5593">
        <w:trPr>
          <w:jc w:val="center"/>
        </w:trPr>
        <w:tc>
          <w:tcPr>
            <w:tcW w:w="3795" w:type="dxa"/>
            <w:gridSpan w:val="2"/>
          </w:tcPr>
          <w:p w:rsidR="00931779" w:rsidRPr="00931779" w:rsidRDefault="00931779" w:rsidP="00931779">
            <w:pPr>
              <w:spacing w:line="276" w:lineRule="auto"/>
              <w:ind w:firstLine="0"/>
              <w:jc w:val="left"/>
              <w:rPr>
                <w:rFonts w:eastAsia="Calibri" w:cs="Times New Roman"/>
                <w:b/>
                <w:i/>
                <w:sz w:val="24"/>
                <w:szCs w:val="24"/>
                <w:lang w:eastAsia="en-US"/>
              </w:rPr>
            </w:pPr>
            <w:r w:rsidRPr="00931779">
              <w:rPr>
                <w:rFonts w:eastAsia="Calibri" w:cs="Times New Roman"/>
                <w:b/>
                <w:i/>
                <w:sz w:val="24"/>
                <w:szCs w:val="24"/>
                <w:lang w:eastAsia="en-US"/>
              </w:rPr>
              <w:t>Итого</w:t>
            </w:r>
          </w:p>
        </w:tc>
        <w:tc>
          <w:tcPr>
            <w:tcW w:w="951" w:type="dxa"/>
          </w:tcPr>
          <w:p w:rsidR="00931779" w:rsidRPr="00931779" w:rsidRDefault="00931779" w:rsidP="00931779">
            <w:pPr>
              <w:spacing w:line="276" w:lineRule="auto"/>
              <w:ind w:firstLine="0"/>
              <w:jc w:val="center"/>
              <w:rPr>
                <w:rFonts w:eastAsia="Calibri" w:cs="Times New Roman"/>
                <w:b/>
                <w:i/>
                <w:sz w:val="24"/>
                <w:szCs w:val="24"/>
                <w:lang w:eastAsia="en-US"/>
              </w:rPr>
            </w:pPr>
            <w:r w:rsidRPr="00931779">
              <w:rPr>
                <w:rFonts w:eastAsia="Calibri" w:cs="Times New Roman"/>
                <w:b/>
                <w:i/>
                <w:sz w:val="24"/>
                <w:szCs w:val="24"/>
                <w:lang w:eastAsia="en-US"/>
              </w:rPr>
              <w:t>34</w:t>
            </w:r>
          </w:p>
        </w:tc>
        <w:tc>
          <w:tcPr>
            <w:tcW w:w="2492" w:type="dxa"/>
          </w:tcPr>
          <w:p w:rsidR="00931779" w:rsidRPr="00931779" w:rsidRDefault="00931779" w:rsidP="00931779">
            <w:pPr>
              <w:tabs>
                <w:tab w:val="left" w:pos="1656"/>
              </w:tabs>
              <w:spacing w:line="276" w:lineRule="auto"/>
              <w:ind w:firstLine="0"/>
              <w:jc w:val="center"/>
              <w:rPr>
                <w:rFonts w:eastAsia="Calibri" w:cs="Times New Roman"/>
                <w:sz w:val="24"/>
                <w:szCs w:val="24"/>
                <w:lang w:eastAsia="en-US"/>
              </w:rPr>
            </w:pPr>
          </w:p>
        </w:tc>
        <w:tc>
          <w:tcPr>
            <w:tcW w:w="3183" w:type="dxa"/>
          </w:tcPr>
          <w:p w:rsidR="00931779" w:rsidRPr="00931779" w:rsidRDefault="00931779" w:rsidP="00931779">
            <w:pPr>
              <w:spacing w:line="276" w:lineRule="auto"/>
              <w:ind w:firstLine="0"/>
              <w:jc w:val="center"/>
              <w:rPr>
                <w:rFonts w:eastAsia="Calibri" w:cs="Times New Roman"/>
                <w:sz w:val="24"/>
                <w:szCs w:val="24"/>
                <w:lang w:eastAsia="en-US"/>
              </w:rPr>
            </w:pPr>
          </w:p>
        </w:tc>
      </w:tr>
    </w:tbl>
    <w:p w:rsidR="00931779" w:rsidRPr="00931779" w:rsidRDefault="00931779" w:rsidP="00931779">
      <w:pPr>
        <w:spacing w:line="259" w:lineRule="auto"/>
        <w:ind w:firstLine="0"/>
        <w:jc w:val="left"/>
        <w:rPr>
          <w:rFonts w:eastAsia="Calibri" w:cs="Times New Roman"/>
          <w:sz w:val="28"/>
          <w:szCs w:val="28"/>
          <w:lang w:eastAsia="en-US"/>
        </w:rPr>
      </w:pPr>
    </w:p>
    <w:p w:rsidR="00C01CEB" w:rsidRDefault="00C01CEB" w:rsidP="00C04E43">
      <w:pPr>
        <w:shd w:val="clear" w:color="auto" w:fill="FFFFFF" w:themeFill="background1"/>
        <w:spacing w:line="276" w:lineRule="auto"/>
        <w:ind w:right="6" w:firstLine="0"/>
        <w:rPr>
          <w:sz w:val="28"/>
          <w:szCs w:val="28"/>
        </w:rPr>
      </w:pPr>
    </w:p>
    <w:p w:rsidR="00931779" w:rsidRDefault="00931779" w:rsidP="00931779">
      <w:pPr>
        <w:spacing w:line="259" w:lineRule="auto"/>
        <w:ind w:firstLine="0"/>
        <w:jc w:val="center"/>
        <w:rPr>
          <w:rFonts w:eastAsia="Calibri" w:cs="Times New Roman"/>
          <w:b/>
          <w:sz w:val="28"/>
          <w:szCs w:val="28"/>
          <w:lang w:eastAsia="en-US"/>
        </w:rPr>
      </w:pPr>
      <w:r w:rsidRPr="00FF1739">
        <w:rPr>
          <w:rFonts w:eastAsia="Calibri" w:cs="Times New Roman"/>
          <w:b/>
          <w:sz w:val="28"/>
          <w:szCs w:val="28"/>
          <w:lang w:eastAsia="en-US"/>
        </w:rPr>
        <w:t>2</w:t>
      </w:r>
      <w:r>
        <w:rPr>
          <w:rFonts w:eastAsia="Calibri" w:cs="Times New Roman"/>
          <w:b/>
          <w:sz w:val="28"/>
          <w:szCs w:val="28"/>
          <w:lang w:eastAsia="en-US"/>
        </w:rPr>
        <w:t xml:space="preserve">.2.4. Рабочая программапо курсу внеурочной деятельности </w:t>
      </w:r>
    </w:p>
    <w:p w:rsidR="00931779" w:rsidRPr="00FF1739" w:rsidRDefault="00931779" w:rsidP="00931779">
      <w:pPr>
        <w:spacing w:line="259" w:lineRule="auto"/>
        <w:ind w:firstLine="0"/>
        <w:jc w:val="center"/>
        <w:rPr>
          <w:rFonts w:eastAsia="Calibri" w:cs="Times New Roman"/>
          <w:b/>
          <w:sz w:val="28"/>
          <w:szCs w:val="28"/>
          <w:lang w:eastAsia="en-US"/>
        </w:rPr>
      </w:pPr>
      <w:r>
        <w:rPr>
          <w:rFonts w:eastAsia="Calibri" w:cs="Times New Roman"/>
          <w:b/>
          <w:sz w:val="28"/>
          <w:szCs w:val="28"/>
          <w:lang w:eastAsia="en-US"/>
        </w:rPr>
        <w:t>«Искусство текста»</w:t>
      </w:r>
    </w:p>
    <w:p w:rsidR="00931779" w:rsidRPr="00931779" w:rsidRDefault="00931779" w:rsidP="00931779">
      <w:pPr>
        <w:keepNext/>
        <w:keepLines/>
        <w:spacing w:before="360" w:after="80" w:line="276" w:lineRule="auto"/>
        <w:ind w:firstLine="0"/>
        <w:contextualSpacing/>
        <w:outlineLvl w:val="0"/>
        <w:rPr>
          <w:rFonts w:eastAsia="Times New Roman" w:cs="Times New Roman"/>
          <w:b/>
          <w:color w:val="000000"/>
          <w:sz w:val="28"/>
          <w:szCs w:val="28"/>
          <w:lang w:eastAsia="en-US"/>
        </w:rPr>
      </w:pPr>
      <w:r w:rsidRPr="00931779">
        <w:rPr>
          <w:rFonts w:eastAsia="Times New Roman" w:cs="Times New Roman"/>
          <w:b/>
          <w:color w:val="000000"/>
          <w:sz w:val="28"/>
          <w:szCs w:val="28"/>
          <w:lang w:eastAsia="en-US"/>
        </w:rPr>
        <w:t>Программа внеурочной деятельности «Искусство текста»</w:t>
      </w:r>
    </w:p>
    <w:p w:rsidR="00931779" w:rsidRPr="00931779" w:rsidRDefault="00931779" w:rsidP="00931779">
      <w:pPr>
        <w:keepNext/>
        <w:keepLines/>
        <w:spacing w:before="360" w:after="80" w:line="276" w:lineRule="auto"/>
        <w:ind w:firstLine="720"/>
        <w:contextualSpacing/>
        <w:outlineLvl w:val="0"/>
        <w:rPr>
          <w:rFonts w:eastAsia="Times New Roman" w:cs="Times New Roman"/>
          <w:color w:val="000000"/>
          <w:sz w:val="28"/>
          <w:szCs w:val="28"/>
          <w:lang w:eastAsia="en-US"/>
        </w:rPr>
      </w:pPr>
      <w:r w:rsidRPr="00931779">
        <w:rPr>
          <w:rFonts w:eastAsia="Times New Roman" w:cs="Times New Roman"/>
          <w:color w:val="000000"/>
          <w:sz w:val="28"/>
          <w:szCs w:val="28"/>
          <w:lang w:eastAsia="en-US"/>
        </w:rPr>
        <w:t>Программа внеурочной деятельности «Искусство текста»</w:t>
      </w:r>
      <w:r w:rsidRPr="00931779">
        <w:rPr>
          <w:rFonts w:eastAsia="Calibri" w:cs="Times New Roman"/>
          <w:color w:val="000000"/>
          <w:sz w:val="28"/>
          <w:szCs w:val="28"/>
          <w:lang w:eastAsia="en-US"/>
        </w:rPr>
        <w:t>(далее – Программа)</w:t>
      </w:r>
      <w:r w:rsidRPr="00931779">
        <w:rPr>
          <w:rFonts w:eastAsia="Times New Roman" w:cs="Times New Roman"/>
          <w:color w:val="000000"/>
          <w:sz w:val="28"/>
          <w:szCs w:val="28"/>
          <w:lang w:eastAsia="en-US"/>
        </w:rPr>
        <w:t xml:space="preserve">рассчитана на учеников 1–4 классов начальной школы. Она проводится во внеурочное время и дополняет основной учебный процесс. </w:t>
      </w:r>
    </w:p>
    <w:p w:rsidR="00931779" w:rsidRPr="00931779" w:rsidRDefault="00931779" w:rsidP="00931779">
      <w:pPr>
        <w:spacing w:line="276" w:lineRule="auto"/>
        <w:ind w:firstLine="720"/>
        <w:contextualSpacing/>
        <w:rPr>
          <w:rFonts w:eastAsia="Aptos" w:cs="Times New Roman"/>
          <w:color w:val="000000"/>
          <w:sz w:val="28"/>
          <w:szCs w:val="28"/>
          <w:lang w:eastAsia="en-US"/>
        </w:rPr>
      </w:pPr>
      <w:r w:rsidRPr="00931779">
        <w:rPr>
          <w:rFonts w:eastAsia="Aptos" w:cs="Times New Roman"/>
          <w:color w:val="000000"/>
          <w:sz w:val="28"/>
          <w:szCs w:val="28"/>
          <w:lang w:eastAsia="en-US"/>
        </w:rPr>
        <w:t>Содержание программы полностью соответствует требованиям Федерального государственного образовательного стандарта начального общего образования (ФГОС НОО, 2021) и Федеральной образовательной программы начального общего образования (ФОП НОО). Благодаря этому содержание курса актуально, системно и отвечает современным образовательным целям и задачам.</w:t>
      </w:r>
    </w:p>
    <w:p w:rsidR="00931779" w:rsidRPr="00931779" w:rsidRDefault="00931779" w:rsidP="00931779">
      <w:pPr>
        <w:spacing w:before="180" w:after="180" w:line="276" w:lineRule="auto"/>
        <w:ind w:firstLine="720"/>
        <w:contextualSpacing/>
        <w:rPr>
          <w:rFonts w:eastAsia="Aptos" w:cs="Times New Roman"/>
          <w:color w:val="000000"/>
          <w:sz w:val="28"/>
          <w:szCs w:val="28"/>
          <w:lang w:eastAsia="en-US"/>
        </w:rPr>
      </w:pPr>
      <w:r w:rsidRPr="00931779">
        <w:rPr>
          <w:rFonts w:eastAsia="Aptos" w:cs="Times New Roman"/>
          <w:bCs/>
          <w:color w:val="000000"/>
          <w:sz w:val="28"/>
          <w:szCs w:val="28"/>
          <w:lang w:eastAsia="en-US"/>
        </w:rPr>
        <w:t>Основная цель курса</w:t>
      </w:r>
      <w:r w:rsidRPr="00931779">
        <w:rPr>
          <w:rFonts w:eastAsia="Aptos" w:cs="Times New Roman"/>
          <w:color w:val="000000"/>
          <w:sz w:val="28"/>
          <w:szCs w:val="28"/>
          <w:lang w:eastAsia="en-US"/>
        </w:rPr>
        <w:t xml:space="preserve"> – помочь младшим школьникам преодолеть трудности с овладением осознанного чтения и развить их читательскую грамотность как одну из ключевых компетенций современного ученика. Особое внимание уделяется не только технике чтения (правильность, скорость, выразительность), но и тому, чтобы дети умели понимать смысл прочитанного, выделять в тексте главную мысль, устанавливать причинно-следственные связи и использовать информацию из текста как в учебной, так и в повседневной жизни.</w:t>
      </w:r>
    </w:p>
    <w:p w:rsidR="00931779" w:rsidRPr="00931779" w:rsidRDefault="00931779" w:rsidP="00931779">
      <w:pPr>
        <w:spacing w:before="180" w:after="180" w:line="276" w:lineRule="auto"/>
        <w:ind w:firstLine="360"/>
        <w:contextualSpacing/>
        <w:rPr>
          <w:rFonts w:eastAsia="Aptos" w:cs="Times New Roman"/>
          <w:color w:val="000000"/>
          <w:sz w:val="28"/>
          <w:szCs w:val="28"/>
          <w:lang w:eastAsia="en-US"/>
        </w:rPr>
      </w:pPr>
      <w:r w:rsidRPr="00931779">
        <w:rPr>
          <w:rFonts w:eastAsia="Aptos" w:cs="Times New Roman"/>
          <w:color w:val="000000"/>
          <w:sz w:val="28"/>
          <w:szCs w:val="28"/>
          <w:lang w:eastAsia="en-US"/>
        </w:rPr>
        <w:t xml:space="preserve">Работа по программе ведётся с 1 по 4 класс и </w:t>
      </w:r>
      <w:r w:rsidRPr="00931779">
        <w:rPr>
          <w:rFonts w:eastAsia="Aptos" w:cs="Times New Roman"/>
          <w:bCs/>
          <w:color w:val="000000"/>
          <w:sz w:val="28"/>
          <w:szCs w:val="28"/>
          <w:lang w:eastAsia="en-US"/>
        </w:rPr>
        <w:t>помогает школьникам:</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color w:val="000000"/>
          <w:sz w:val="28"/>
          <w:szCs w:val="28"/>
          <w:lang w:eastAsia="en-US"/>
        </w:rPr>
        <w:t>полюбить чтение как средство познания и саморазвития;</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color w:val="000000"/>
          <w:sz w:val="28"/>
          <w:szCs w:val="28"/>
          <w:lang w:eastAsia="en-US"/>
        </w:rPr>
        <w:t>улучшить технику чтения и расширить круг читаемых книг;</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color w:val="000000"/>
          <w:sz w:val="28"/>
          <w:szCs w:val="28"/>
          <w:lang w:eastAsia="en-US"/>
        </w:rPr>
        <w:t>научиться анализировать смысл прочитанного текста;</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color w:val="000000"/>
          <w:sz w:val="28"/>
          <w:szCs w:val="28"/>
          <w:lang w:eastAsia="en-US"/>
        </w:rPr>
        <w:t>применять навыки чтения при решении учебных и жизненных задач;</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color w:val="000000"/>
          <w:sz w:val="28"/>
          <w:szCs w:val="28"/>
          <w:lang w:eastAsia="en-US"/>
        </w:rPr>
        <w:t>вежливо общаться и бережно относиться к слову.</w:t>
      </w:r>
    </w:p>
    <w:p w:rsidR="00931779" w:rsidRPr="00931779" w:rsidRDefault="00931779" w:rsidP="00931779">
      <w:pPr>
        <w:spacing w:before="180" w:after="180" w:line="276" w:lineRule="auto"/>
        <w:ind w:firstLine="720"/>
        <w:contextualSpacing/>
        <w:rPr>
          <w:rFonts w:eastAsia="Aptos" w:cs="Times New Roman"/>
          <w:color w:val="000000"/>
          <w:sz w:val="28"/>
          <w:szCs w:val="28"/>
          <w:lang w:eastAsia="en-US"/>
        </w:rPr>
      </w:pPr>
      <w:r w:rsidRPr="00931779">
        <w:rPr>
          <w:rFonts w:eastAsia="Aptos" w:cs="Times New Roman"/>
          <w:bCs/>
          <w:color w:val="000000"/>
          <w:sz w:val="28"/>
          <w:szCs w:val="28"/>
          <w:lang w:eastAsia="en-US"/>
        </w:rPr>
        <w:t>Курс построен комплексно.</w:t>
      </w:r>
      <w:r w:rsidRPr="00931779">
        <w:rPr>
          <w:rFonts w:eastAsia="Aptos" w:cs="Times New Roman"/>
          <w:color w:val="000000"/>
          <w:sz w:val="28"/>
          <w:szCs w:val="28"/>
          <w:lang w:eastAsia="en-US"/>
        </w:rPr>
        <w:t xml:space="preserve">Использованы разные методы и формы занятий – от традиционного чтения вслух и разбора текстов до игровых, творческих и исследовательских заданий. </w:t>
      </w:r>
    </w:p>
    <w:p w:rsidR="00931779" w:rsidRPr="00931779" w:rsidRDefault="00931779" w:rsidP="00931779">
      <w:pPr>
        <w:spacing w:before="180" w:after="180" w:line="276" w:lineRule="auto"/>
        <w:ind w:firstLine="360"/>
        <w:contextualSpacing/>
        <w:rPr>
          <w:rFonts w:eastAsia="Aptos" w:cs="Times New Roman"/>
          <w:color w:val="000000"/>
          <w:sz w:val="28"/>
          <w:szCs w:val="28"/>
          <w:lang w:eastAsia="en-US"/>
        </w:rPr>
      </w:pPr>
      <w:r w:rsidRPr="00931779">
        <w:rPr>
          <w:rFonts w:eastAsia="Aptos" w:cs="Times New Roman"/>
          <w:color w:val="000000"/>
          <w:sz w:val="28"/>
          <w:szCs w:val="28"/>
          <w:lang w:eastAsia="en-US"/>
        </w:rPr>
        <w:t>Содержание программы разработано с учётом не только образовательных стандартов, но и государственных стратегий в области чтения и языкового образования. В программу заложены идеи из:</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Концепции программы поддержки детского и юношеского чтения в РФ</w:t>
      </w:r>
      <w:r w:rsidRPr="00931779">
        <w:rPr>
          <w:rFonts w:eastAsia="Aptos" w:cs="Times New Roman"/>
          <w:color w:val="000000"/>
          <w:sz w:val="28"/>
          <w:szCs w:val="28"/>
          <w:lang w:eastAsia="en-US"/>
        </w:rPr>
        <w:t xml:space="preserve"> (утв. распоряжением Правительства РФ от 03.06.2017 № 1155-р), где определены ключевые направления развития культуры чтения и повышения интереса детей к литературе;</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Концепции преподавания родного языка и литературы в РФ</w:t>
      </w:r>
      <w:r w:rsidRPr="00931779">
        <w:rPr>
          <w:rFonts w:eastAsia="Aptos" w:cs="Times New Roman"/>
          <w:color w:val="000000"/>
          <w:sz w:val="28"/>
          <w:szCs w:val="28"/>
          <w:lang w:eastAsia="en-US"/>
        </w:rPr>
        <w:t xml:space="preserve"> (утв. 01.10.2019), подчёркивающей значимость родного слова как инструмента формирования национальной идентичности, культурного самосознания и духовно-нравственных ценностей;</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Концепции преподавания чеченского языка и литературы</w:t>
      </w:r>
      <w:r w:rsidRPr="00931779">
        <w:rPr>
          <w:rFonts w:eastAsia="Aptos" w:cs="Times New Roman"/>
          <w:color w:val="000000"/>
          <w:sz w:val="28"/>
          <w:szCs w:val="28"/>
          <w:lang w:eastAsia="en-US"/>
        </w:rPr>
        <w:t xml:space="preserve"> (принята на заседании Учёного совета ГКУ «Институт чеченского языка» 12.05.2022, протокол № 3), акцентирующей внимание на сохранении, развитии и популяризации родного языка и литературного наследия чеченского народа.</w:t>
      </w:r>
    </w:p>
    <w:p w:rsidR="00931779" w:rsidRPr="00931779" w:rsidRDefault="00931779" w:rsidP="00931779">
      <w:pPr>
        <w:spacing w:before="180" w:after="180" w:line="276" w:lineRule="auto"/>
        <w:ind w:firstLine="360"/>
        <w:contextualSpacing/>
        <w:rPr>
          <w:rFonts w:eastAsia="Aptos" w:cs="Times New Roman"/>
          <w:color w:val="000000"/>
          <w:sz w:val="28"/>
          <w:szCs w:val="28"/>
          <w:lang w:eastAsia="en-US"/>
        </w:rPr>
      </w:pPr>
      <w:r w:rsidRPr="00931779">
        <w:rPr>
          <w:rFonts w:eastAsia="Aptos" w:cs="Times New Roman"/>
          <w:color w:val="000000"/>
          <w:sz w:val="28"/>
          <w:szCs w:val="28"/>
          <w:lang w:eastAsia="en-US"/>
        </w:rPr>
        <w:t>Поскольку умение читать – фундамент функциональной грамотности, при создании программы мы в первую очередь опирались на требования ФГОС НОО (2021). Этот стандарт подчёркивает, что образовательный процесс должен быть устроен так, чтобы школьники научились применять свои знания и навыки не только на уроках, но и в повседневной жизни.</w:t>
      </w:r>
    </w:p>
    <w:p w:rsidR="00931779" w:rsidRPr="00931779" w:rsidRDefault="00931779" w:rsidP="00931779">
      <w:pPr>
        <w:spacing w:before="180" w:after="180" w:line="276" w:lineRule="auto"/>
        <w:ind w:firstLine="360"/>
        <w:contextualSpacing/>
        <w:rPr>
          <w:rFonts w:eastAsia="Aptos" w:cs="Times New Roman"/>
          <w:color w:val="000000"/>
          <w:sz w:val="28"/>
          <w:szCs w:val="28"/>
          <w:lang w:eastAsia="en-US"/>
        </w:rPr>
      </w:pPr>
      <w:r w:rsidRPr="00931779">
        <w:rPr>
          <w:rFonts w:eastAsia="Aptos" w:cs="Times New Roman"/>
          <w:b/>
          <w:bCs/>
          <w:color w:val="000000"/>
          <w:sz w:val="28"/>
          <w:szCs w:val="28"/>
          <w:lang w:eastAsia="en-US"/>
        </w:rPr>
        <w:t>Программа «Искусство текста»</w:t>
      </w:r>
      <w:r w:rsidRPr="00931779">
        <w:rPr>
          <w:rFonts w:eastAsia="Aptos" w:cs="Times New Roman"/>
          <w:color w:val="000000"/>
          <w:sz w:val="28"/>
          <w:szCs w:val="28"/>
          <w:lang w:eastAsia="en-US"/>
        </w:rPr>
        <w:t xml:space="preserve"> нацелена прежде всего на развитие читательских умений у младших школьников, ведь именно они лежат в основе функциональной грамотности. Курс включает не только тренировку техники чтения (чтобы дети читали правильно, бегло и выразительно), но и развитие навыков понимать прочитанное, выделять главную информацию, сравнивать факты, делать выводы и применять знания из текста для решения конкретных учебных и жизненных задач.</w:t>
      </w:r>
    </w:p>
    <w:p w:rsidR="00931779" w:rsidRPr="00931779" w:rsidRDefault="00931779" w:rsidP="00931779">
      <w:pPr>
        <w:spacing w:before="180" w:after="180" w:line="276" w:lineRule="auto"/>
        <w:ind w:firstLine="360"/>
        <w:contextualSpacing/>
        <w:rPr>
          <w:rFonts w:eastAsia="Aptos" w:cs="Times New Roman"/>
          <w:color w:val="000000"/>
          <w:sz w:val="28"/>
          <w:szCs w:val="28"/>
          <w:lang w:eastAsia="en-US"/>
        </w:rPr>
      </w:pPr>
      <w:r w:rsidRPr="00931779">
        <w:rPr>
          <w:rFonts w:eastAsia="Aptos" w:cs="Times New Roman"/>
          <w:color w:val="000000"/>
          <w:sz w:val="28"/>
          <w:szCs w:val="28"/>
          <w:lang w:eastAsia="en-US"/>
        </w:rPr>
        <w:t xml:space="preserve">В программе большое внимание уделяется </w:t>
      </w:r>
      <w:r w:rsidRPr="00931779">
        <w:rPr>
          <w:rFonts w:eastAsia="Aptos" w:cs="Times New Roman"/>
          <w:b/>
          <w:bCs/>
          <w:color w:val="000000"/>
          <w:sz w:val="28"/>
          <w:szCs w:val="28"/>
          <w:lang w:eastAsia="en-US"/>
        </w:rPr>
        <w:t>универсальным учебным действиям</w:t>
      </w:r>
      <w:r w:rsidRPr="00931779">
        <w:rPr>
          <w:rFonts w:eastAsia="Aptos" w:cs="Times New Roman"/>
          <w:color w:val="000000"/>
          <w:sz w:val="28"/>
          <w:szCs w:val="28"/>
          <w:lang w:eastAsia="en-US"/>
        </w:rPr>
        <w:t xml:space="preserve">: познавательным (умению работать с текстом, преобразовывать информацию, находить причинно-следственные связи), коммуникативным (умению вести диалог о прочитанном, аргументировать своё мнение) и регулятивным (постановке целей, контролю и оценке результата). Эти навыки делают чтение не самоцелью, а </w:t>
      </w:r>
      <w:r w:rsidRPr="00931779">
        <w:rPr>
          <w:rFonts w:eastAsia="Aptos" w:cs="Times New Roman"/>
          <w:b/>
          <w:bCs/>
          <w:color w:val="000000"/>
          <w:sz w:val="28"/>
          <w:szCs w:val="28"/>
          <w:lang w:eastAsia="en-US"/>
        </w:rPr>
        <w:t>средством обучения, развития мышления и личности</w:t>
      </w:r>
      <w:r w:rsidRPr="00931779">
        <w:rPr>
          <w:rFonts w:eastAsia="Aptos" w:cs="Times New Roman"/>
          <w:color w:val="000000"/>
          <w:sz w:val="28"/>
          <w:szCs w:val="28"/>
          <w:lang w:eastAsia="en-US"/>
        </w:rPr>
        <w:t>.</w:t>
      </w:r>
    </w:p>
    <w:p w:rsidR="00931779" w:rsidRPr="00931779" w:rsidRDefault="00931779" w:rsidP="00931779">
      <w:pPr>
        <w:spacing w:before="180" w:after="180" w:line="276" w:lineRule="auto"/>
        <w:ind w:firstLine="360"/>
        <w:contextualSpacing/>
        <w:rPr>
          <w:rFonts w:eastAsia="Aptos" w:cs="Times New Roman"/>
          <w:color w:val="000000"/>
          <w:sz w:val="28"/>
          <w:szCs w:val="28"/>
          <w:lang w:eastAsia="en-US"/>
        </w:rPr>
      </w:pPr>
      <w:r w:rsidRPr="00931779">
        <w:rPr>
          <w:rFonts w:eastAsia="Aptos" w:cs="Times New Roman"/>
          <w:color w:val="000000"/>
          <w:sz w:val="28"/>
          <w:szCs w:val="28"/>
          <w:lang w:eastAsia="en-US"/>
        </w:rPr>
        <w:t xml:space="preserve">Программа развивает у младших школьников не только интерес к чтению, но и качества, которые помогают успешно учиться по другим предметам, проявлять познавательную активность и быть готовыми к дальнейшему обучению. Особенно заметен эффект в развитии умения </w:t>
      </w:r>
      <w:r w:rsidRPr="00931779">
        <w:rPr>
          <w:rFonts w:eastAsia="Aptos" w:cs="Times New Roman"/>
          <w:b/>
          <w:bCs/>
          <w:color w:val="000000"/>
          <w:sz w:val="28"/>
          <w:szCs w:val="28"/>
          <w:lang w:eastAsia="en-US"/>
        </w:rPr>
        <w:t>воспринимать, обрабатывать и критически осмыслять информацию</w:t>
      </w:r>
      <w:r w:rsidRPr="00931779">
        <w:rPr>
          <w:rFonts w:eastAsia="Aptos" w:cs="Times New Roman"/>
          <w:color w:val="000000"/>
          <w:sz w:val="28"/>
          <w:szCs w:val="28"/>
          <w:lang w:eastAsia="en-US"/>
        </w:rPr>
        <w:t>, что является одним из важнейших навыков современного образования.</w:t>
      </w:r>
    </w:p>
    <w:p w:rsidR="00931779" w:rsidRPr="00931779" w:rsidRDefault="00931779" w:rsidP="00931779">
      <w:pPr>
        <w:spacing w:before="180" w:after="180" w:line="276" w:lineRule="auto"/>
        <w:ind w:firstLine="360"/>
        <w:contextualSpacing/>
        <w:rPr>
          <w:rFonts w:eastAsia="Aptos" w:cs="Times New Roman"/>
          <w:color w:val="000000"/>
          <w:sz w:val="28"/>
          <w:szCs w:val="28"/>
          <w:lang w:eastAsia="en-US"/>
        </w:rPr>
      </w:pPr>
      <w:r w:rsidRPr="00931779">
        <w:rPr>
          <w:rFonts w:eastAsia="Aptos" w:cs="Times New Roman"/>
          <w:color w:val="000000"/>
          <w:sz w:val="28"/>
          <w:szCs w:val="28"/>
          <w:lang w:eastAsia="en-US"/>
        </w:rPr>
        <w:t xml:space="preserve">Особый акцент сделан на </w:t>
      </w:r>
      <w:r w:rsidRPr="00931779">
        <w:rPr>
          <w:rFonts w:eastAsia="Aptos" w:cs="Times New Roman"/>
          <w:b/>
          <w:bCs/>
          <w:color w:val="000000"/>
          <w:sz w:val="28"/>
          <w:szCs w:val="28"/>
          <w:lang w:eastAsia="en-US"/>
        </w:rPr>
        <w:t>формирование ключевых навыков работы с информацией</w:t>
      </w:r>
      <w:r w:rsidRPr="00931779">
        <w:rPr>
          <w:rFonts w:eastAsia="Aptos" w:cs="Times New Roman"/>
          <w:color w:val="000000"/>
          <w:sz w:val="28"/>
          <w:szCs w:val="28"/>
          <w:lang w:eastAsia="en-US"/>
        </w:rPr>
        <w:t>, без которых невозможно полноценное усвоение учебного материала и развитие функциональной грамотности. Среди этих навыков:</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Навыки поиска информации.</w:t>
      </w:r>
      <w:r w:rsidRPr="00931779">
        <w:rPr>
          <w:rFonts w:eastAsia="Aptos" w:cs="Times New Roman"/>
          <w:color w:val="000000"/>
          <w:sz w:val="28"/>
          <w:szCs w:val="28"/>
          <w:lang w:eastAsia="en-US"/>
        </w:rPr>
        <w:t xml:space="preserve"> Учащиеся тренируются находить нужные сведения в тексте, таблице, схеме или другом источнике. </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Оценка достоверности информации.</w:t>
      </w:r>
      <w:r w:rsidRPr="00931779">
        <w:rPr>
          <w:rFonts w:eastAsia="Aptos" w:cs="Times New Roman"/>
          <w:color w:val="000000"/>
          <w:sz w:val="28"/>
          <w:szCs w:val="28"/>
          <w:lang w:eastAsia="en-US"/>
        </w:rPr>
        <w:t xml:space="preserve"> В рамках программы школьники учатся критически относиться к прочитанному: сравнивать разные источники, пользоваться методами проверки информации, которые предлагает учитель, задавать уточняющие вопросы. Постепенно дети начинают сами оценивать качество и достоверность получаемых сведений.</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Анализ и создание контента.</w:t>
      </w:r>
      <w:r w:rsidRPr="00931779">
        <w:rPr>
          <w:rFonts w:eastAsia="Aptos" w:cs="Times New Roman"/>
          <w:color w:val="000000"/>
          <w:sz w:val="28"/>
          <w:szCs w:val="28"/>
          <w:lang w:eastAsia="en-US"/>
        </w:rPr>
        <w:t xml:space="preserve"> Большое внимание уделяется тому, чтобы научить детей работать с текстами и мультимедийными материалами. Школьники разбирают структуру и содержание текста: учатся выделять главное и второстепенное, обобщать материал и пересказывать его в новой форме. </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Визуализация информации.</w:t>
      </w:r>
      <w:r w:rsidRPr="00931779">
        <w:rPr>
          <w:rFonts w:eastAsia="Aptos" w:cs="Times New Roman"/>
          <w:color w:val="000000"/>
          <w:sz w:val="28"/>
          <w:szCs w:val="28"/>
          <w:lang w:eastAsia="en-US"/>
        </w:rPr>
        <w:t xml:space="preserve"> Одно из важных направлений программы — научить детей представлять информацию наглядно. Школьники учатся строить таблицы, диаграммы, схемы самостоятельно. Это помогает им лучше понимать связи между частями материала, систематизировать материал и легче запоминать пройденное. </w:t>
      </w:r>
    </w:p>
    <w:p w:rsidR="00931779" w:rsidRPr="00931779" w:rsidRDefault="00931779" w:rsidP="00931779">
      <w:pPr>
        <w:spacing w:before="180" w:after="180" w:line="276" w:lineRule="auto"/>
        <w:ind w:firstLine="360"/>
        <w:contextualSpacing/>
        <w:rPr>
          <w:rFonts w:eastAsia="Aptos" w:cs="Times New Roman"/>
          <w:color w:val="000000"/>
          <w:sz w:val="28"/>
          <w:szCs w:val="28"/>
          <w:lang w:eastAsia="en-US"/>
        </w:rPr>
      </w:pPr>
      <w:r w:rsidRPr="00931779">
        <w:rPr>
          <w:rFonts w:eastAsia="Aptos" w:cs="Times New Roman"/>
          <w:b/>
          <w:color w:val="000000"/>
          <w:sz w:val="28"/>
          <w:szCs w:val="28"/>
          <w:lang w:eastAsia="en-US"/>
        </w:rPr>
        <w:t>Р</w:t>
      </w:r>
      <w:r w:rsidRPr="00931779">
        <w:rPr>
          <w:rFonts w:eastAsia="Aptos" w:cs="Times New Roman"/>
          <w:b/>
          <w:bCs/>
          <w:color w:val="000000"/>
          <w:sz w:val="28"/>
          <w:szCs w:val="28"/>
          <w:lang w:eastAsia="en-US"/>
        </w:rPr>
        <w:t>азвитие всех этих навыков</w:t>
      </w:r>
      <w:r w:rsidRPr="00931779">
        <w:rPr>
          <w:rFonts w:eastAsia="Aptos" w:cs="Times New Roman"/>
          <w:color w:val="000000"/>
          <w:sz w:val="28"/>
          <w:szCs w:val="28"/>
          <w:lang w:eastAsia="en-US"/>
        </w:rPr>
        <w:t xml:space="preserve"> обеспечивает успех ребёнка не только в начальной школе, но и на последующих этапах обучения. Школьник учится грамотно работать с информацией, критически её осмысливать и применять в самых разных ситуациях – от учебных задач до повседневных проблем. Таким образом, программа помогает детям не только улучшить академические знания, но и сформировать универсальные компетенции, востребованные в современном обществе.</w:t>
      </w:r>
    </w:p>
    <w:p w:rsidR="00931779" w:rsidRPr="00931779" w:rsidRDefault="00931779" w:rsidP="00931779">
      <w:pPr>
        <w:keepNext/>
        <w:keepLines/>
        <w:spacing w:before="160" w:after="80" w:line="276" w:lineRule="auto"/>
        <w:ind w:firstLine="360"/>
        <w:contextualSpacing/>
        <w:outlineLvl w:val="1"/>
        <w:rPr>
          <w:rFonts w:eastAsia="Times New Roman" w:cs="Times New Roman"/>
          <w:b/>
          <w:color w:val="000000"/>
          <w:sz w:val="28"/>
          <w:szCs w:val="28"/>
          <w:lang w:eastAsia="en-US"/>
        </w:rPr>
      </w:pPr>
      <w:bookmarkStart w:id="319" w:name="основные-цели-курса"/>
      <w:r w:rsidRPr="00931779">
        <w:rPr>
          <w:rFonts w:eastAsia="Times New Roman" w:cs="Times New Roman"/>
          <w:b/>
          <w:color w:val="000000"/>
          <w:sz w:val="28"/>
          <w:szCs w:val="28"/>
          <w:lang w:eastAsia="en-US"/>
        </w:rPr>
        <w:t>Основные цели курса:</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bCs/>
          <w:color w:val="000000"/>
          <w:sz w:val="28"/>
          <w:szCs w:val="28"/>
          <w:lang w:eastAsia="en-US"/>
        </w:rPr>
        <w:t>Преодоление трудностей в чтении.</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bCs/>
          <w:color w:val="000000"/>
          <w:sz w:val="28"/>
          <w:szCs w:val="28"/>
          <w:lang w:eastAsia="en-US"/>
        </w:rPr>
        <w:t>Совершенствование техники чтения и формирование базовых читательских умений.</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bCs/>
          <w:color w:val="000000"/>
          <w:sz w:val="28"/>
          <w:szCs w:val="28"/>
          <w:lang w:eastAsia="en-US"/>
        </w:rPr>
        <w:t>Повышение мотивации и развитие устойчивого интереса к чтению.</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bCs/>
          <w:color w:val="000000"/>
          <w:sz w:val="28"/>
          <w:szCs w:val="28"/>
          <w:lang w:eastAsia="en-US"/>
        </w:rPr>
        <w:t>Содействие читательской активности и познавательному интересу.</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bCs/>
          <w:color w:val="000000"/>
          <w:sz w:val="28"/>
          <w:szCs w:val="28"/>
          <w:lang w:eastAsia="en-US"/>
        </w:rPr>
        <w:t>Освоение эффективных способов работы с информацией из различных источников.</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bCs/>
          <w:color w:val="000000"/>
          <w:sz w:val="28"/>
          <w:szCs w:val="28"/>
          <w:lang w:eastAsia="en-US"/>
        </w:rPr>
        <w:t>Развитие навыков самоконтроля и самооценки при работе с текстом.</w:t>
      </w:r>
      <w:bookmarkStart w:id="320" w:name="концептуальные-основы-программы"/>
      <w:bookmarkEnd w:id="319"/>
      <w:r w:rsidRPr="00931779">
        <w:rPr>
          <w:rFonts w:eastAsia="Aptos" w:cs="Times New Roman"/>
          <w:bCs/>
          <w:color w:val="000000"/>
          <w:sz w:val="28"/>
          <w:szCs w:val="28"/>
          <w:lang w:eastAsia="en-US"/>
        </w:rPr>
        <w:t xml:space="preserve"> </w:t>
      </w:r>
      <w:r w:rsidRPr="00931779">
        <w:rPr>
          <w:rFonts w:eastAsia="Aptos" w:cs="Times New Roman"/>
          <w:color w:val="000000"/>
          <w:sz w:val="28"/>
          <w:szCs w:val="28"/>
          <w:lang w:eastAsia="en-US"/>
        </w:rPr>
        <w:t>Концептуальные основы программы</w:t>
      </w:r>
    </w:p>
    <w:p w:rsidR="00931779" w:rsidRPr="00931779" w:rsidRDefault="00931779" w:rsidP="00931779">
      <w:pPr>
        <w:spacing w:before="180" w:after="180" w:line="276" w:lineRule="auto"/>
        <w:ind w:firstLine="360"/>
        <w:contextualSpacing/>
        <w:rPr>
          <w:rFonts w:eastAsia="Aptos" w:cs="Times New Roman"/>
          <w:color w:val="000000"/>
          <w:sz w:val="28"/>
          <w:szCs w:val="28"/>
          <w:lang w:eastAsia="en-US"/>
        </w:rPr>
      </w:pPr>
      <w:r w:rsidRPr="00931779">
        <w:rPr>
          <w:rFonts w:eastAsia="Aptos" w:cs="Times New Roman"/>
          <w:color w:val="000000"/>
          <w:sz w:val="28"/>
          <w:szCs w:val="28"/>
          <w:lang w:eastAsia="en-US"/>
        </w:rPr>
        <w:t>В рамках программы учтены все ключевые компоненты процесса обучения чтению:</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color w:val="000000"/>
          <w:sz w:val="28"/>
          <w:szCs w:val="28"/>
          <w:lang w:eastAsia="en-US"/>
        </w:rPr>
        <w:t>зрительное восприятие текста (умение узнавать буквы и слова);</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color w:val="000000"/>
          <w:sz w:val="28"/>
          <w:szCs w:val="28"/>
          <w:lang w:eastAsia="en-US"/>
        </w:rPr>
        <w:t>озвучивание написанного вслух (связывание буквы и звука);</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color w:val="000000"/>
          <w:sz w:val="28"/>
          <w:szCs w:val="28"/>
          <w:lang w:eastAsia="en-US"/>
        </w:rPr>
        <w:t>глубокое понимание прочитанного (умение выделить главную мысль, связать её с личным опытом, понять ценности текста);</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color w:val="000000"/>
          <w:sz w:val="28"/>
          <w:szCs w:val="28"/>
          <w:lang w:eastAsia="en-US"/>
        </w:rPr>
        <w:t>умение извлекать из текста информацию для решения учебных и жизненных задач.</w:t>
      </w:r>
    </w:p>
    <w:p w:rsidR="00931779" w:rsidRPr="00931779" w:rsidRDefault="00931779" w:rsidP="00931779">
      <w:pPr>
        <w:spacing w:before="180" w:after="180" w:line="276" w:lineRule="auto"/>
        <w:ind w:firstLine="360"/>
        <w:contextualSpacing/>
        <w:rPr>
          <w:rFonts w:eastAsia="Aptos" w:cs="Times New Roman"/>
          <w:color w:val="000000"/>
          <w:sz w:val="28"/>
          <w:szCs w:val="28"/>
          <w:lang w:eastAsia="en-US"/>
        </w:rPr>
      </w:pPr>
      <w:r w:rsidRPr="00931779">
        <w:rPr>
          <w:rFonts w:eastAsia="Aptos" w:cs="Times New Roman"/>
          <w:b/>
          <w:bCs/>
          <w:color w:val="000000"/>
          <w:sz w:val="28"/>
          <w:szCs w:val="28"/>
          <w:lang w:eastAsia="en-US"/>
        </w:rPr>
        <w:t>При разработке программы особое внимание</w:t>
      </w:r>
      <w:r w:rsidRPr="00931779">
        <w:rPr>
          <w:rFonts w:eastAsia="Aptos" w:cs="Times New Roman"/>
          <w:color w:val="000000"/>
          <w:sz w:val="28"/>
          <w:szCs w:val="28"/>
          <w:lang w:eastAsia="en-US"/>
        </w:rPr>
        <w:t xml:space="preserve"> уделялось работе с первоклассниками, так как освоение чтения –один из самых трудных и ответственных этапов обучения. На этом этапе главная задача – создать условия для успешного формирования начальных навыков чтения. </w:t>
      </w:r>
    </w:p>
    <w:p w:rsidR="00931779" w:rsidRPr="00931779" w:rsidRDefault="00931779" w:rsidP="00931779">
      <w:pPr>
        <w:spacing w:before="180" w:after="180" w:line="276" w:lineRule="auto"/>
        <w:ind w:firstLine="360"/>
        <w:contextualSpacing/>
        <w:rPr>
          <w:rFonts w:eastAsia="Aptos" w:cs="Times New Roman"/>
          <w:color w:val="000000"/>
          <w:sz w:val="28"/>
          <w:szCs w:val="28"/>
          <w:lang w:eastAsia="en-US"/>
        </w:rPr>
      </w:pPr>
      <w:bookmarkStart w:id="321" w:name="X86956d0cb217499d16316344df3d73f00242e33"/>
      <w:r w:rsidRPr="00931779">
        <w:rPr>
          <w:rFonts w:eastAsia="Aptos" w:cs="Times New Roman"/>
          <w:color w:val="000000"/>
          <w:sz w:val="28"/>
          <w:szCs w:val="28"/>
          <w:lang w:eastAsia="en-US"/>
        </w:rPr>
        <w:t xml:space="preserve">Программа, реализуемая в первом полугодии 1 класса, носит не только коррекционный, но и развивающий характер. </w:t>
      </w:r>
      <w:r w:rsidRPr="00931779">
        <w:rPr>
          <w:rFonts w:eastAsia="Aptos" w:cs="Times New Roman"/>
          <w:bCs/>
          <w:color w:val="000000"/>
          <w:sz w:val="28"/>
          <w:szCs w:val="28"/>
          <w:lang w:eastAsia="en-US"/>
        </w:rPr>
        <w:t>Один из её приоритетов</w:t>
      </w:r>
      <w:r w:rsidRPr="00931779">
        <w:rPr>
          <w:rFonts w:eastAsia="Aptos" w:cs="Times New Roman"/>
          <w:color w:val="000000"/>
          <w:sz w:val="28"/>
          <w:szCs w:val="28"/>
          <w:lang w:eastAsia="en-US"/>
        </w:rPr>
        <w:t xml:space="preserve"> – научить младших школьников высказывать своё мнение в краткой форме, аргументировать его и выражать своё отношение к тому, что они услышали или прочитали. Не менее важная задача – развить навык </w:t>
      </w:r>
      <w:r w:rsidRPr="00931779">
        <w:rPr>
          <w:rFonts w:eastAsia="Aptos" w:cs="Times New Roman"/>
          <w:bCs/>
          <w:color w:val="000000"/>
          <w:sz w:val="28"/>
          <w:szCs w:val="28"/>
          <w:lang w:eastAsia="en-US"/>
        </w:rPr>
        <w:t>аудирования</w:t>
      </w:r>
      <w:r w:rsidRPr="00931779">
        <w:rPr>
          <w:rFonts w:eastAsia="Aptos" w:cs="Times New Roman"/>
          <w:color w:val="000000"/>
          <w:sz w:val="28"/>
          <w:szCs w:val="28"/>
          <w:lang w:eastAsia="en-US"/>
        </w:rPr>
        <w:t>, то есть умение воспринимать текст на слух и потом пересказывать его своими словами. Это укрепляет память, развивает связную речь и формирует навыки устного общения – тот фундамент, на котором строится дальнейшее успешное обучение.</w:t>
      </w:r>
    </w:p>
    <w:p w:rsidR="00931779" w:rsidRPr="00931779" w:rsidRDefault="00931779" w:rsidP="00931779">
      <w:pPr>
        <w:spacing w:before="180" w:after="180" w:line="276" w:lineRule="auto"/>
        <w:ind w:firstLine="360"/>
        <w:contextualSpacing/>
        <w:rPr>
          <w:rFonts w:eastAsia="Aptos" w:cs="Times New Roman"/>
          <w:color w:val="000000"/>
          <w:sz w:val="28"/>
          <w:szCs w:val="28"/>
          <w:lang w:eastAsia="en-US"/>
        </w:rPr>
      </w:pPr>
      <w:bookmarkStart w:id="322" w:name="X45d481ba062ce528661fc634fc5a25b878f5dd1"/>
      <w:bookmarkEnd w:id="320"/>
      <w:bookmarkEnd w:id="321"/>
      <w:r w:rsidRPr="00931779">
        <w:rPr>
          <w:rFonts w:eastAsia="Aptos" w:cs="Times New Roman"/>
          <w:b/>
          <w:bCs/>
          <w:color w:val="000000"/>
          <w:sz w:val="28"/>
          <w:szCs w:val="28"/>
          <w:lang w:eastAsia="en-US"/>
        </w:rPr>
        <w:t>Курс включает несколько направлений работы</w:t>
      </w:r>
      <w:r w:rsidRPr="00931779">
        <w:rPr>
          <w:rFonts w:eastAsia="Aptos" w:cs="Times New Roman"/>
          <w:color w:val="000000"/>
          <w:sz w:val="28"/>
          <w:szCs w:val="28"/>
          <w:lang w:eastAsia="en-US"/>
        </w:rPr>
        <w:t>, каждое из которых ориентировано на развитие определённых умений:</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«Чтение для обучения и жизни».</w:t>
      </w:r>
      <w:r w:rsidRPr="00931779">
        <w:rPr>
          <w:rFonts w:eastAsia="Aptos" w:cs="Times New Roman"/>
          <w:color w:val="000000"/>
          <w:sz w:val="28"/>
          <w:szCs w:val="28"/>
          <w:lang w:eastAsia="en-US"/>
        </w:rPr>
        <w:t xml:space="preserve"> Помогает детям научиться использовать текст как инструмент для решения учебных и практических задач, развивает навыки анализа и интерпретации информации, а также умение применять прочитанное в повседневной жизни.</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«Создаем книги своими руками: текст и иллюстрации».</w:t>
      </w:r>
      <w:r w:rsidRPr="00931779">
        <w:rPr>
          <w:rFonts w:eastAsia="Aptos" w:cs="Times New Roman"/>
          <w:color w:val="000000"/>
          <w:sz w:val="28"/>
          <w:szCs w:val="28"/>
          <w:lang w:eastAsia="en-US"/>
        </w:rPr>
        <w:t xml:space="preserve"> Направлен на развитие внимания к деталям: дети учатся подбирать и создавать иллюстрации, соотносить фрагменты текста с картинками. Кроме того, модуль побуждает творческую активность через создание собственных мини-книг.</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«Анализ и реконструкция текста».</w:t>
      </w:r>
      <w:r w:rsidRPr="00931779">
        <w:rPr>
          <w:rFonts w:eastAsia="Aptos" w:cs="Times New Roman"/>
          <w:color w:val="000000"/>
          <w:sz w:val="28"/>
          <w:szCs w:val="28"/>
          <w:lang w:eastAsia="en-US"/>
        </w:rPr>
        <w:t xml:space="preserve"> Помогает детям внимательно читать текст, находить недостающую информацию и восстанавливать логическую последовательность событий или смысловых частей произведения.</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«Связывай, анализируй, обобщай».</w:t>
      </w:r>
      <w:r w:rsidRPr="00931779">
        <w:rPr>
          <w:rFonts w:eastAsia="Aptos" w:cs="Times New Roman"/>
          <w:color w:val="000000"/>
          <w:sz w:val="28"/>
          <w:szCs w:val="28"/>
          <w:lang w:eastAsia="en-US"/>
        </w:rPr>
        <w:t xml:space="preserve"> Этот модуль учит детей собирать информацию из разных частей текста и складывать её в единую картину. Ребята находят главную мысль произведения, делают выводы и обобщения, чтобы глубже понять прочитанное.</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«Улучшаем текст».</w:t>
      </w:r>
      <w:r w:rsidRPr="00931779">
        <w:rPr>
          <w:rFonts w:eastAsia="Aptos" w:cs="Times New Roman"/>
          <w:color w:val="000000"/>
          <w:sz w:val="28"/>
          <w:szCs w:val="28"/>
          <w:lang w:eastAsia="en-US"/>
        </w:rPr>
        <w:t xml:space="preserve"> Здесь дети примеряют на себя роль редакторов. Они учатся замечать, что в тексте можно улучшить: где перестроить предложение, а где подобрать более точное слово. Такая работа делает текст более ясным, логичным и выразительным.</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«Проверка себя».</w:t>
      </w:r>
      <w:r w:rsidRPr="00931779">
        <w:rPr>
          <w:rFonts w:eastAsia="Aptos" w:cs="Times New Roman"/>
          <w:color w:val="000000"/>
          <w:sz w:val="28"/>
          <w:szCs w:val="28"/>
          <w:lang w:eastAsia="en-US"/>
        </w:rPr>
        <w:t xml:space="preserve"> Учит детей анализировать свои ответы и проверять, правильно ли они поняли текст. Ребята сравнивают свои рассуждения с образцом, находят ошибки и исправляют их. Так постепенно формируются навыки самоконтроля и привычка мыслить критически.</w:t>
      </w:r>
    </w:p>
    <w:p w:rsidR="00931779" w:rsidRPr="00931779" w:rsidRDefault="00931779" w:rsidP="00931779">
      <w:pPr>
        <w:spacing w:before="180" w:after="180" w:line="276" w:lineRule="auto"/>
        <w:ind w:firstLine="360"/>
        <w:contextualSpacing/>
        <w:rPr>
          <w:rFonts w:eastAsia="Aptos" w:cs="Times New Roman"/>
          <w:color w:val="000000"/>
          <w:sz w:val="28"/>
          <w:szCs w:val="28"/>
          <w:lang w:eastAsia="en-US"/>
        </w:rPr>
      </w:pPr>
      <w:r w:rsidRPr="00931779">
        <w:rPr>
          <w:rFonts w:eastAsia="Aptos" w:cs="Times New Roman"/>
          <w:b/>
          <w:bCs/>
          <w:color w:val="000000"/>
          <w:sz w:val="28"/>
          <w:szCs w:val="28"/>
          <w:lang w:eastAsia="en-US"/>
        </w:rPr>
        <w:t>1 класс:</w:t>
      </w:r>
      <w:r w:rsidRPr="00931779">
        <w:rPr>
          <w:rFonts w:eastAsia="Aptos" w:cs="Times New Roman"/>
          <w:color w:val="000000"/>
          <w:sz w:val="28"/>
          <w:szCs w:val="28"/>
          <w:lang w:eastAsia="en-US"/>
        </w:rPr>
        <w:t xml:space="preserve"> вводится Модуль «Слушаем текст, готовимся читать». Его главная цель – развивать у детей навыки восприятия текста на слух, укреплять связь между звуком и буквой и создать прочный фундамент для осознанного и грамотного чтения в дальнейшем. На занятиях дети слушают тексты, пересказывают их, обсуждают и делают первые шаги в анализе информации.</w:t>
      </w:r>
    </w:p>
    <w:p w:rsidR="00931779" w:rsidRPr="00931779" w:rsidRDefault="00931779" w:rsidP="00931779">
      <w:pPr>
        <w:spacing w:before="180" w:after="180" w:line="276" w:lineRule="auto"/>
        <w:ind w:firstLine="360"/>
        <w:contextualSpacing/>
        <w:rPr>
          <w:rFonts w:eastAsia="Aptos" w:cs="Times New Roman"/>
          <w:color w:val="000000"/>
          <w:sz w:val="28"/>
          <w:szCs w:val="28"/>
          <w:lang w:eastAsia="en-US"/>
        </w:rPr>
      </w:pPr>
      <w:r w:rsidRPr="00931779">
        <w:rPr>
          <w:rFonts w:eastAsia="Aptos" w:cs="Times New Roman"/>
          <w:b/>
          <w:bCs/>
          <w:color w:val="000000"/>
          <w:sz w:val="28"/>
          <w:szCs w:val="28"/>
          <w:lang w:eastAsia="en-US"/>
        </w:rPr>
        <w:t>3–4 классы:</w:t>
      </w:r>
      <w:r w:rsidRPr="00931779">
        <w:rPr>
          <w:rFonts w:eastAsia="Aptos" w:cs="Times New Roman"/>
          <w:color w:val="000000"/>
          <w:sz w:val="28"/>
          <w:szCs w:val="28"/>
          <w:lang w:eastAsia="en-US"/>
        </w:rPr>
        <w:t xml:space="preserve"> вводится Модуль «Учимся критически оценивать информацию в тексте», который формирует навыки критического мышления и умение отличать достоверные сведения от недостоверных.</w:t>
      </w:r>
    </w:p>
    <w:p w:rsidR="00931779" w:rsidRPr="00931779" w:rsidRDefault="00931779" w:rsidP="00931779">
      <w:pPr>
        <w:spacing w:before="180" w:after="180" w:line="276" w:lineRule="auto"/>
        <w:ind w:firstLine="360"/>
        <w:contextualSpacing/>
        <w:rPr>
          <w:rFonts w:eastAsia="Aptos" w:cs="Times New Roman"/>
          <w:color w:val="000000"/>
          <w:sz w:val="28"/>
          <w:szCs w:val="28"/>
          <w:lang w:eastAsia="en-US"/>
        </w:rPr>
      </w:pPr>
      <w:r w:rsidRPr="00931779">
        <w:rPr>
          <w:rFonts w:eastAsia="Aptos" w:cs="Times New Roman"/>
          <w:color w:val="000000"/>
          <w:sz w:val="28"/>
          <w:szCs w:val="28"/>
          <w:lang w:eastAsia="en-US"/>
        </w:rPr>
        <w:t xml:space="preserve">Дополнительно программа включает </w:t>
      </w:r>
      <w:r w:rsidRPr="00931779">
        <w:rPr>
          <w:rFonts w:eastAsia="Aptos" w:cs="Times New Roman"/>
          <w:bCs/>
          <w:color w:val="000000"/>
          <w:sz w:val="28"/>
          <w:szCs w:val="28"/>
          <w:lang w:eastAsia="en-US"/>
        </w:rPr>
        <w:t>модули для комплексного развития ключевых читательских компетенций</w:t>
      </w:r>
      <w:r w:rsidRPr="00931779">
        <w:rPr>
          <w:rFonts w:eastAsia="Aptos" w:cs="Times New Roman"/>
          <w:color w:val="000000"/>
          <w:sz w:val="28"/>
          <w:szCs w:val="28"/>
          <w:lang w:eastAsia="en-US"/>
        </w:rPr>
        <w:t>:</w:t>
      </w:r>
    </w:p>
    <w:p w:rsidR="00931779" w:rsidRPr="00931779" w:rsidRDefault="00931779" w:rsidP="00931779">
      <w:pPr>
        <w:keepNext/>
        <w:keepLines/>
        <w:spacing w:before="160" w:after="80" w:line="276" w:lineRule="auto"/>
        <w:ind w:firstLine="360"/>
        <w:contextualSpacing/>
        <w:outlineLvl w:val="2"/>
        <w:rPr>
          <w:rFonts w:eastAsia="Times New Roman" w:cs="Times New Roman"/>
          <w:b/>
          <w:color w:val="000000"/>
          <w:sz w:val="28"/>
          <w:szCs w:val="28"/>
          <w:lang w:eastAsia="en-US"/>
        </w:rPr>
      </w:pPr>
      <w:bookmarkStart w:id="323" w:name="формы-проведения-занятий"/>
      <w:r w:rsidRPr="00931779">
        <w:rPr>
          <w:rFonts w:eastAsia="Times New Roman" w:cs="Times New Roman"/>
          <w:b/>
          <w:color w:val="000000"/>
          <w:sz w:val="28"/>
          <w:szCs w:val="28"/>
          <w:lang w:eastAsia="en-US"/>
        </w:rPr>
        <w:t>Формы проведения занятий</w:t>
      </w:r>
    </w:p>
    <w:p w:rsidR="00931779" w:rsidRPr="00931779" w:rsidRDefault="00931779" w:rsidP="00931779">
      <w:pPr>
        <w:spacing w:before="180" w:after="180" w:line="276" w:lineRule="auto"/>
        <w:ind w:firstLine="360"/>
        <w:contextualSpacing/>
        <w:rPr>
          <w:rFonts w:eastAsia="Aptos" w:cs="Times New Roman"/>
          <w:color w:val="000000"/>
          <w:sz w:val="28"/>
          <w:szCs w:val="28"/>
          <w:lang w:eastAsia="en-US"/>
        </w:rPr>
      </w:pPr>
      <w:r w:rsidRPr="00931779">
        <w:rPr>
          <w:rFonts w:eastAsia="Aptos" w:cs="Times New Roman"/>
          <w:color w:val="000000"/>
          <w:sz w:val="28"/>
          <w:szCs w:val="28"/>
          <w:lang w:eastAsia="en-US"/>
        </w:rPr>
        <w:t>Занятия проходят в интерактивной форме: дети работают в группах, парах или индивидуально. Также при обучении используются возможности библиотеки и мультимедийного класса (компьютеры).</w:t>
      </w:r>
    </w:p>
    <w:p w:rsidR="00931779" w:rsidRPr="00931779" w:rsidRDefault="00931779" w:rsidP="00931779">
      <w:pPr>
        <w:keepNext/>
        <w:keepLines/>
        <w:spacing w:before="160" w:after="80" w:line="276" w:lineRule="auto"/>
        <w:ind w:firstLine="360"/>
        <w:contextualSpacing/>
        <w:outlineLvl w:val="2"/>
        <w:rPr>
          <w:rFonts w:eastAsia="Times New Roman" w:cs="Times New Roman"/>
          <w:b/>
          <w:color w:val="000000"/>
          <w:sz w:val="28"/>
          <w:szCs w:val="28"/>
          <w:lang w:eastAsia="en-US"/>
        </w:rPr>
      </w:pPr>
      <w:bookmarkStart w:id="324" w:name="место-курса-в-учебном-плане"/>
      <w:bookmarkEnd w:id="323"/>
      <w:r w:rsidRPr="00931779">
        <w:rPr>
          <w:rFonts w:eastAsia="Times New Roman" w:cs="Times New Roman"/>
          <w:b/>
          <w:color w:val="000000"/>
          <w:sz w:val="28"/>
          <w:szCs w:val="28"/>
          <w:lang w:eastAsia="en-US"/>
        </w:rPr>
        <w:t>Место курса в учебном плане</w:t>
      </w:r>
    </w:p>
    <w:p w:rsidR="00931779" w:rsidRPr="00931779" w:rsidRDefault="00931779" w:rsidP="00931779">
      <w:pPr>
        <w:spacing w:before="180" w:after="180" w:line="276" w:lineRule="auto"/>
        <w:ind w:firstLine="360"/>
        <w:contextualSpacing/>
        <w:rPr>
          <w:rFonts w:eastAsia="Aptos" w:cs="Times New Roman"/>
          <w:color w:val="000000"/>
          <w:sz w:val="28"/>
          <w:szCs w:val="28"/>
          <w:lang w:eastAsia="en-US"/>
        </w:rPr>
      </w:pPr>
      <w:r w:rsidRPr="00931779">
        <w:rPr>
          <w:rFonts w:eastAsia="Aptos" w:cs="Times New Roman"/>
          <w:color w:val="000000"/>
          <w:sz w:val="28"/>
          <w:szCs w:val="28"/>
          <w:lang w:eastAsia="en-US"/>
        </w:rPr>
        <w:t xml:space="preserve">Курс «Искусство текста» включён в программу внеурочной деятельности и служит поддержкой для учеников в обучении. Занятия проводятся </w:t>
      </w:r>
      <w:r w:rsidRPr="00931779">
        <w:rPr>
          <w:rFonts w:eastAsia="Aptos" w:cs="Times New Roman"/>
          <w:bCs/>
          <w:color w:val="000000"/>
          <w:sz w:val="28"/>
          <w:szCs w:val="28"/>
          <w:lang w:eastAsia="en-US"/>
        </w:rPr>
        <w:t>раз в неделю</w:t>
      </w:r>
      <w:r w:rsidRPr="00931779">
        <w:rPr>
          <w:rFonts w:eastAsia="Aptos" w:cs="Times New Roman"/>
          <w:color w:val="000000"/>
          <w:sz w:val="28"/>
          <w:szCs w:val="28"/>
          <w:lang w:eastAsia="en-US"/>
        </w:rPr>
        <w:t>. Объём курса: для 1 класса — 33 часа, для 2–4 классов — по 34 часа, всего 135 часов практических занятий по развитию читательской грамотности и навыков работы с текстом.</w:t>
      </w:r>
    </w:p>
    <w:p w:rsidR="00931779" w:rsidRPr="00931779" w:rsidRDefault="00931779" w:rsidP="00931779">
      <w:pPr>
        <w:keepNext/>
        <w:keepLines/>
        <w:spacing w:before="160" w:after="80" w:line="276" w:lineRule="auto"/>
        <w:ind w:firstLine="0"/>
        <w:contextualSpacing/>
        <w:outlineLvl w:val="1"/>
        <w:rPr>
          <w:rFonts w:eastAsia="Times New Roman" w:cs="Times New Roman"/>
          <w:b/>
          <w:color w:val="000000"/>
          <w:sz w:val="28"/>
          <w:szCs w:val="28"/>
          <w:lang w:eastAsia="en-US"/>
        </w:rPr>
      </w:pPr>
      <w:bookmarkStart w:id="325" w:name="содержание-курса-внеурочной-деятельности"/>
      <w:bookmarkEnd w:id="322"/>
      <w:bookmarkEnd w:id="324"/>
      <w:r w:rsidRPr="00931779">
        <w:rPr>
          <w:rFonts w:eastAsia="Times New Roman" w:cs="Times New Roman"/>
          <w:b/>
          <w:color w:val="000000"/>
          <w:sz w:val="28"/>
          <w:szCs w:val="28"/>
          <w:lang w:eastAsia="en-US"/>
        </w:rPr>
        <w:t>СОДЕРЖАНИЕ КУРСА ВНЕУРОЧНОЙ ДЕЯТЕЛЬНОСТИ</w:t>
      </w:r>
    </w:p>
    <w:p w:rsidR="00931779" w:rsidRPr="00931779" w:rsidRDefault="00931779" w:rsidP="00931779">
      <w:pPr>
        <w:keepNext/>
        <w:keepLines/>
        <w:spacing w:before="160" w:after="80" w:line="276" w:lineRule="auto"/>
        <w:ind w:firstLine="0"/>
        <w:contextualSpacing/>
        <w:outlineLvl w:val="2"/>
        <w:rPr>
          <w:rFonts w:eastAsia="Times New Roman" w:cs="Times New Roman"/>
          <w:b/>
          <w:color w:val="000000"/>
          <w:sz w:val="28"/>
          <w:szCs w:val="28"/>
          <w:lang w:eastAsia="en-US"/>
        </w:rPr>
      </w:pPr>
      <w:bookmarkStart w:id="326" w:name="класс"/>
      <w:r w:rsidRPr="00931779">
        <w:rPr>
          <w:rFonts w:eastAsia="Times New Roman" w:cs="Times New Roman"/>
          <w:b/>
          <w:color w:val="000000"/>
          <w:sz w:val="28"/>
          <w:szCs w:val="28"/>
          <w:lang w:eastAsia="en-US"/>
        </w:rPr>
        <w:t>1 класс</w:t>
      </w:r>
    </w:p>
    <w:p w:rsidR="00931779" w:rsidRPr="00931779" w:rsidRDefault="00931779" w:rsidP="00931779">
      <w:pPr>
        <w:keepNext/>
        <w:keepLines/>
        <w:spacing w:before="80" w:after="40" w:line="276" w:lineRule="auto"/>
        <w:ind w:firstLine="0"/>
        <w:contextualSpacing/>
        <w:outlineLvl w:val="3"/>
        <w:rPr>
          <w:rFonts w:eastAsia="Times New Roman" w:cs="Times New Roman"/>
          <w:b/>
          <w:i/>
          <w:iCs/>
          <w:color w:val="000000"/>
          <w:sz w:val="28"/>
          <w:szCs w:val="28"/>
          <w:lang w:eastAsia="en-US"/>
        </w:rPr>
      </w:pPr>
      <w:bookmarkStart w:id="327" w:name="модуль-слушаем-текст-готовимся-читать"/>
      <w:r w:rsidRPr="00931779">
        <w:rPr>
          <w:rFonts w:eastAsia="Times New Roman" w:cs="Times New Roman"/>
          <w:b/>
          <w:i/>
          <w:iCs/>
          <w:color w:val="000000"/>
          <w:sz w:val="28"/>
          <w:szCs w:val="28"/>
          <w:lang w:eastAsia="en-US"/>
        </w:rPr>
        <w:t>Модуль "Слушаем текст, готовимся читать"</w:t>
      </w:r>
    </w:p>
    <w:p w:rsidR="00931779" w:rsidRPr="00931779" w:rsidRDefault="00931779" w:rsidP="00681408">
      <w:pPr>
        <w:numPr>
          <w:ilvl w:val="0"/>
          <w:numId w:val="177"/>
        </w:numPr>
        <w:spacing w:after="200" w:line="276" w:lineRule="auto"/>
        <w:contextualSpacing/>
        <w:jc w:val="left"/>
        <w:rPr>
          <w:rFonts w:eastAsia="Aptos" w:cs="Times New Roman"/>
          <w:sz w:val="28"/>
          <w:szCs w:val="28"/>
          <w:lang w:eastAsia="en-US"/>
        </w:rPr>
      </w:pPr>
      <w:bookmarkStart w:id="328" w:name="X4397dc00244d23e64b60fb2e3cea09f46325a82"/>
      <w:bookmarkEnd w:id="327"/>
      <w:r w:rsidRPr="00931779">
        <w:rPr>
          <w:rFonts w:eastAsia="Aptos" w:cs="Times New Roman"/>
          <w:b/>
          <w:bCs/>
          <w:sz w:val="28"/>
          <w:szCs w:val="28"/>
          <w:lang w:eastAsia="en-US"/>
        </w:rPr>
        <w:t>Развитие аудирования и визуализации содержания.</w:t>
      </w:r>
      <w:r w:rsidRPr="00931779">
        <w:rPr>
          <w:rFonts w:eastAsia="Aptos" w:cs="Times New Roman"/>
          <w:sz w:val="28"/>
          <w:szCs w:val="28"/>
          <w:lang w:eastAsia="en-US"/>
        </w:rPr>
        <w:t xml:space="preserve"> Дети учатся слушать текст внимательно и одновременно представлять себе картины происходящего. </w:t>
      </w:r>
    </w:p>
    <w:p w:rsidR="00931779" w:rsidRPr="00931779" w:rsidRDefault="00931779" w:rsidP="00681408">
      <w:pPr>
        <w:numPr>
          <w:ilvl w:val="0"/>
          <w:numId w:val="177"/>
        </w:numPr>
        <w:spacing w:after="200" w:line="276" w:lineRule="auto"/>
        <w:contextualSpacing/>
        <w:jc w:val="left"/>
        <w:rPr>
          <w:rFonts w:eastAsia="Aptos" w:cs="Times New Roman"/>
          <w:sz w:val="28"/>
          <w:szCs w:val="28"/>
          <w:lang w:eastAsia="en-US"/>
        </w:rPr>
      </w:pPr>
      <w:r w:rsidRPr="00931779">
        <w:rPr>
          <w:rFonts w:eastAsia="Aptos" w:cs="Times New Roman"/>
          <w:b/>
          <w:bCs/>
          <w:sz w:val="28"/>
          <w:szCs w:val="28"/>
          <w:lang w:eastAsia="en-US"/>
        </w:rPr>
        <w:t>Осмысление текста с помощью последовательности картинок.</w:t>
      </w:r>
      <w:r w:rsidRPr="00931779">
        <w:rPr>
          <w:rFonts w:eastAsia="Aptos" w:cs="Times New Roman"/>
          <w:sz w:val="28"/>
          <w:szCs w:val="28"/>
          <w:lang w:eastAsia="en-US"/>
        </w:rPr>
        <w:t xml:space="preserve"> Чтобы лучше понять события и тему, используются наглядные материалы. Ребёнку предлагают ряд иллюстраций, по которым он прослеживает ход событий, упорядочивает информацию и выстраивает логическую цепочку происходящего.</w:t>
      </w:r>
    </w:p>
    <w:p w:rsidR="00931779" w:rsidRPr="00931779" w:rsidRDefault="00931779" w:rsidP="00681408">
      <w:pPr>
        <w:numPr>
          <w:ilvl w:val="0"/>
          <w:numId w:val="177"/>
        </w:numPr>
        <w:spacing w:after="200" w:line="276" w:lineRule="auto"/>
        <w:contextualSpacing/>
        <w:jc w:val="left"/>
        <w:rPr>
          <w:rFonts w:eastAsia="Aptos" w:cs="Times New Roman"/>
          <w:sz w:val="28"/>
          <w:szCs w:val="28"/>
          <w:lang w:eastAsia="en-US"/>
        </w:rPr>
      </w:pPr>
      <w:r w:rsidRPr="00931779">
        <w:rPr>
          <w:rFonts w:eastAsia="Aptos" w:cs="Times New Roman"/>
          <w:b/>
          <w:bCs/>
          <w:sz w:val="28"/>
          <w:szCs w:val="28"/>
          <w:lang w:eastAsia="en-US"/>
        </w:rPr>
        <w:t>Обсуждение прочитанного и прослушанного.</w:t>
      </w:r>
      <w:r w:rsidRPr="00931779">
        <w:rPr>
          <w:rFonts w:eastAsia="Aptos" w:cs="Times New Roman"/>
          <w:sz w:val="28"/>
          <w:szCs w:val="28"/>
          <w:lang w:eastAsia="en-US"/>
        </w:rPr>
        <w:t xml:space="preserve"> Дети активно обсуждают текст: делятся впечатлениями, выражают своё мнение, учатся слушать других и вежливо отстаивать свою точку зрения. </w:t>
      </w:r>
    </w:p>
    <w:p w:rsidR="00931779" w:rsidRPr="00931779" w:rsidRDefault="00931779" w:rsidP="00681408">
      <w:pPr>
        <w:numPr>
          <w:ilvl w:val="0"/>
          <w:numId w:val="177"/>
        </w:numPr>
        <w:spacing w:after="200" w:line="276" w:lineRule="auto"/>
        <w:contextualSpacing/>
        <w:jc w:val="left"/>
        <w:rPr>
          <w:rFonts w:eastAsia="Aptos" w:cs="Times New Roman"/>
          <w:sz w:val="28"/>
          <w:szCs w:val="28"/>
          <w:lang w:eastAsia="en-US"/>
        </w:rPr>
      </w:pPr>
      <w:r w:rsidRPr="00931779">
        <w:rPr>
          <w:rFonts w:eastAsia="Aptos" w:cs="Times New Roman"/>
          <w:b/>
          <w:bCs/>
          <w:sz w:val="28"/>
          <w:szCs w:val="28"/>
          <w:lang w:eastAsia="en-US"/>
        </w:rPr>
        <w:t>Ответы на вопросы и постановка собственных вопросов.</w:t>
      </w:r>
      <w:r w:rsidRPr="00931779">
        <w:rPr>
          <w:rFonts w:eastAsia="Aptos" w:cs="Times New Roman"/>
          <w:sz w:val="28"/>
          <w:szCs w:val="28"/>
          <w:lang w:eastAsia="en-US"/>
        </w:rPr>
        <w:t xml:space="preserve"> Дети ищут ответы в тексте и учатся формулировать свои собственные вопросы. </w:t>
      </w:r>
    </w:p>
    <w:p w:rsidR="00931779" w:rsidRPr="00931779" w:rsidRDefault="00931779" w:rsidP="00681408">
      <w:pPr>
        <w:numPr>
          <w:ilvl w:val="0"/>
          <w:numId w:val="177"/>
        </w:numPr>
        <w:spacing w:after="200" w:line="276" w:lineRule="auto"/>
        <w:contextualSpacing/>
        <w:jc w:val="left"/>
        <w:rPr>
          <w:rFonts w:eastAsia="Aptos" w:cs="Times New Roman"/>
          <w:sz w:val="28"/>
          <w:szCs w:val="28"/>
          <w:lang w:eastAsia="en-US"/>
        </w:rPr>
      </w:pPr>
      <w:r w:rsidRPr="00931779">
        <w:rPr>
          <w:rFonts w:eastAsia="Aptos" w:cs="Times New Roman"/>
          <w:b/>
          <w:bCs/>
          <w:sz w:val="28"/>
          <w:szCs w:val="28"/>
          <w:lang w:eastAsia="en-US"/>
        </w:rPr>
        <w:t>Инсценировка диалогов и сцен из текста.</w:t>
      </w:r>
      <w:r w:rsidRPr="00931779">
        <w:rPr>
          <w:rFonts w:eastAsia="Aptos" w:cs="Times New Roman"/>
          <w:sz w:val="28"/>
          <w:szCs w:val="28"/>
          <w:lang w:eastAsia="en-US"/>
        </w:rPr>
        <w:t xml:space="preserve"> Дети разыгрывают сцены и диалоги из прочитанного. </w:t>
      </w:r>
    </w:p>
    <w:p w:rsidR="00931779" w:rsidRPr="00931779" w:rsidRDefault="00931779" w:rsidP="00681408">
      <w:pPr>
        <w:numPr>
          <w:ilvl w:val="0"/>
          <w:numId w:val="177"/>
        </w:numPr>
        <w:spacing w:after="200" w:line="276" w:lineRule="auto"/>
        <w:contextualSpacing/>
        <w:jc w:val="left"/>
        <w:rPr>
          <w:rFonts w:eastAsia="Aptos" w:cs="Times New Roman"/>
          <w:sz w:val="28"/>
          <w:szCs w:val="28"/>
          <w:lang w:eastAsia="en-US"/>
        </w:rPr>
      </w:pPr>
      <w:r w:rsidRPr="00931779">
        <w:rPr>
          <w:rFonts w:eastAsia="Aptos" w:cs="Times New Roman"/>
          <w:b/>
          <w:bCs/>
          <w:sz w:val="28"/>
          <w:szCs w:val="28"/>
          <w:lang w:eastAsia="en-US"/>
        </w:rPr>
        <w:t>Пересказ текста с опорой на визуальные материалы или ключевые слова.</w:t>
      </w:r>
      <w:r w:rsidRPr="00931779">
        <w:rPr>
          <w:rFonts w:eastAsia="Aptos" w:cs="Times New Roman"/>
          <w:sz w:val="28"/>
          <w:szCs w:val="28"/>
          <w:lang w:eastAsia="en-US"/>
        </w:rPr>
        <w:t xml:space="preserve"> Ребята пробуют пересказать содержание текста, опираясь на подсказки — картинки, схемы или ключевые слова. </w:t>
      </w:r>
    </w:p>
    <w:p w:rsidR="00931779" w:rsidRPr="00931779" w:rsidRDefault="00931779" w:rsidP="00681408">
      <w:pPr>
        <w:numPr>
          <w:ilvl w:val="0"/>
          <w:numId w:val="177"/>
        </w:numPr>
        <w:spacing w:after="200" w:line="276" w:lineRule="auto"/>
        <w:contextualSpacing/>
        <w:jc w:val="left"/>
        <w:rPr>
          <w:rFonts w:eastAsia="Aptos" w:cs="Times New Roman"/>
          <w:sz w:val="28"/>
          <w:szCs w:val="28"/>
          <w:lang w:eastAsia="en-US"/>
        </w:rPr>
      </w:pPr>
      <w:r w:rsidRPr="00931779">
        <w:rPr>
          <w:rFonts w:eastAsia="Aptos" w:cs="Times New Roman"/>
          <w:b/>
          <w:bCs/>
          <w:sz w:val="28"/>
          <w:szCs w:val="28"/>
          <w:lang w:eastAsia="en-US"/>
        </w:rPr>
        <w:t>Создание собственных рассказов на основе прослушанных произведений.</w:t>
      </w:r>
      <w:r w:rsidRPr="00931779">
        <w:rPr>
          <w:rFonts w:eastAsia="Aptos" w:cs="Times New Roman"/>
          <w:sz w:val="28"/>
          <w:szCs w:val="28"/>
          <w:lang w:eastAsia="en-US"/>
        </w:rPr>
        <w:t xml:space="preserve"> Дети пробуют придумывать продолжение сюжета или новую историю по мотивам услышанного.</w:t>
      </w:r>
    </w:p>
    <w:p w:rsidR="00931779" w:rsidRPr="00931779" w:rsidRDefault="00931779" w:rsidP="00681408">
      <w:pPr>
        <w:numPr>
          <w:ilvl w:val="0"/>
          <w:numId w:val="177"/>
        </w:numPr>
        <w:spacing w:after="200" w:line="276" w:lineRule="auto"/>
        <w:contextualSpacing/>
        <w:jc w:val="left"/>
        <w:rPr>
          <w:rFonts w:eastAsia="Aptos" w:cs="Times New Roman"/>
          <w:sz w:val="28"/>
          <w:szCs w:val="28"/>
          <w:lang w:eastAsia="en-US"/>
        </w:rPr>
      </w:pPr>
      <w:r w:rsidRPr="00931779">
        <w:rPr>
          <w:rFonts w:eastAsia="Aptos" w:cs="Times New Roman"/>
          <w:b/>
          <w:bCs/>
          <w:sz w:val="28"/>
          <w:szCs w:val="28"/>
          <w:lang w:eastAsia="en-US"/>
        </w:rPr>
        <w:t>Развивающие игры на зрительную память и внимание.</w:t>
      </w:r>
      <w:r w:rsidRPr="00931779">
        <w:rPr>
          <w:rFonts w:eastAsia="Aptos" w:cs="Times New Roman"/>
          <w:sz w:val="28"/>
          <w:szCs w:val="28"/>
          <w:lang w:eastAsia="en-US"/>
        </w:rPr>
        <w:t xml:space="preserve"> В занятия включены упражнения на концентрацию, наблюдательность и умение удерживать в памяти то, что видишь и слышишь.</w:t>
      </w:r>
    </w:p>
    <w:p w:rsidR="00931779" w:rsidRPr="00931779" w:rsidRDefault="00931779" w:rsidP="00681408">
      <w:pPr>
        <w:numPr>
          <w:ilvl w:val="0"/>
          <w:numId w:val="177"/>
        </w:numPr>
        <w:spacing w:after="200" w:line="276" w:lineRule="auto"/>
        <w:contextualSpacing/>
        <w:jc w:val="left"/>
        <w:rPr>
          <w:rFonts w:eastAsia="Aptos" w:cs="Times New Roman"/>
          <w:sz w:val="28"/>
          <w:szCs w:val="28"/>
          <w:lang w:eastAsia="en-US"/>
        </w:rPr>
      </w:pPr>
      <w:r w:rsidRPr="00931779">
        <w:rPr>
          <w:rFonts w:eastAsia="Aptos" w:cs="Times New Roman"/>
          <w:b/>
          <w:bCs/>
          <w:sz w:val="28"/>
          <w:szCs w:val="28"/>
          <w:lang w:eastAsia="en-US"/>
        </w:rPr>
        <w:t>Игры на чтение стихов и слов.</w:t>
      </w:r>
      <w:r w:rsidRPr="00931779">
        <w:rPr>
          <w:rFonts w:eastAsia="Aptos" w:cs="Times New Roman"/>
          <w:sz w:val="28"/>
          <w:szCs w:val="28"/>
          <w:lang w:eastAsia="en-US"/>
        </w:rPr>
        <w:t xml:space="preserve"> Такие игры помогают улучшить технику чтения, автоматически узнавать слова, развивают фонематический слух и интерес к языку.</w:t>
      </w:r>
    </w:p>
    <w:p w:rsidR="00931779" w:rsidRPr="00931779" w:rsidRDefault="00931779" w:rsidP="00681408">
      <w:pPr>
        <w:numPr>
          <w:ilvl w:val="0"/>
          <w:numId w:val="177"/>
        </w:numPr>
        <w:spacing w:after="200" w:line="276" w:lineRule="auto"/>
        <w:contextualSpacing/>
        <w:jc w:val="left"/>
        <w:rPr>
          <w:rFonts w:eastAsia="Aptos" w:cs="Times New Roman"/>
          <w:sz w:val="28"/>
          <w:szCs w:val="28"/>
          <w:lang w:eastAsia="en-US"/>
        </w:rPr>
      </w:pPr>
      <w:r w:rsidRPr="00931779">
        <w:rPr>
          <w:rFonts w:eastAsia="Aptos" w:cs="Times New Roman"/>
          <w:b/>
          <w:bCs/>
          <w:sz w:val="28"/>
          <w:szCs w:val="28"/>
          <w:lang w:eastAsia="en-US"/>
        </w:rPr>
        <w:t>Создание книг с иллюстрациями и подписями из одного слова.</w:t>
      </w:r>
      <w:r w:rsidRPr="00931779">
        <w:rPr>
          <w:rFonts w:eastAsia="Aptos" w:cs="Times New Roman"/>
          <w:sz w:val="28"/>
          <w:szCs w:val="28"/>
          <w:lang w:eastAsia="en-US"/>
        </w:rPr>
        <w:t xml:space="preserve"> Дети учатся связывать текст с картинкой и выбирать ключевые слова для подписи к рисункам. </w:t>
      </w:r>
    </w:p>
    <w:p w:rsidR="00931779" w:rsidRPr="00931779" w:rsidRDefault="00931779" w:rsidP="00931779">
      <w:pPr>
        <w:spacing w:line="276" w:lineRule="auto"/>
        <w:ind w:left="720" w:firstLine="0"/>
        <w:contextualSpacing/>
        <w:jc w:val="left"/>
        <w:rPr>
          <w:rFonts w:eastAsia="Aptos" w:cs="Times New Roman"/>
          <w:sz w:val="28"/>
          <w:szCs w:val="28"/>
          <w:lang w:eastAsia="en-US"/>
        </w:rPr>
      </w:pPr>
    </w:p>
    <w:p w:rsidR="00931779" w:rsidRPr="00931779" w:rsidRDefault="00931779" w:rsidP="00931779">
      <w:pPr>
        <w:spacing w:before="36" w:after="36" w:line="276" w:lineRule="auto"/>
        <w:ind w:left="360" w:firstLine="0"/>
        <w:contextualSpacing/>
        <w:rPr>
          <w:rFonts w:eastAsia="Aptos" w:cs="Times New Roman"/>
          <w:b/>
          <w:i/>
          <w:color w:val="000000"/>
          <w:sz w:val="28"/>
          <w:szCs w:val="28"/>
          <w:lang w:eastAsia="en-US"/>
        </w:rPr>
      </w:pPr>
      <w:r w:rsidRPr="00931779">
        <w:rPr>
          <w:rFonts w:eastAsia="Aptos" w:cs="Times New Roman"/>
          <w:b/>
          <w:i/>
          <w:color w:val="000000"/>
          <w:sz w:val="28"/>
          <w:szCs w:val="28"/>
          <w:lang w:eastAsia="en-US"/>
        </w:rPr>
        <w:t>Модуль "Создаем книги своими руками: изучаем текст в деталях, иллюстрируем его и сопоставляем текст и изображения"</w:t>
      </w:r>
    </w:p>
    <w:p w:rsidR="00931779" w:rsidRPr="00931779" w:rsidRDefault="00931779" w:rsidP="00681408">
      <w:pPr>
        <w:numPr>
          <w:ilvl w:val="0"/>
          <w:numId w:val="178"/>
        </w:numPr>
        <w:spacing w:after="200" w:line="276" w:lineRule="auto"/>
        <w:contextualSpacing/>
        <w:jc w:val="left"/>
        <w:rPr>
          <w:rFonts w:eastAsia="Calibri" w:cs="Times New Roman"/>
          <w:sz w:val="28"/>
          <w:szCs w:val="28"/>
          <w:lang w:eastAsia="en-US"/>
        </w:rPr>
      </w:pPr>
      <w:r w:rsidRPr="00931779">
        <w:rPr>
          <w:rFonts w:eastAsia="Aptos" w:cs="Times New Roman"/>
          <w:b/>
          <w:bCs/>
          <w:color w:val="000000"/>
          <w:sz w:val="28"/>
          <w:szCs w:val="28"/>
          <w:lang w:eastAsia="en-US"/>
        </w:rPr>
        <w:t xml:space="preserve">Иллюстрирование книг: </w:t>
      </w:r>
      <w:r w:rsidRPr="00931779">
        <w:rPr>
          <w:rFonts w:eastAsia="Calibri" w:cs="Times New Roman"/>
          <w:sz w:val="28"/>
          <w:szCs w:val="28"/>
          <w:lang w:eastAsia="en-US"/>
        </w:rPr>
        <w:t>раскрашивание черно-белых картинок по смыслу предложений, дорисовка незаконченных иллюстраций.</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Создание книг.</w:t>
      </w:r>
      <w:r w:rsidRPr="00931779">
        <w:rPr>
          <w:rFonts w:eastAsia="Aptos" w:cs="Times New Roman"/>
          <w:color w:val="000000"/>
          <w:sz w:val="28"/>
          <w:szCs w:val="28"/>
          <w:lang w:eastAsia="en-US"/>
        </w:rPr>
        <w:t xml:space="preserve"> Дети учатся сочетать текст с иллюстрациями: подбирают картинки к определённым отрывкам или рисуют свои. </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Совместное создание книг.</w:t>
      </w:r>
      <w:r w:rsidRPr="00931779">
        <w:rPr>
          <w:rFonts w:eastAsia="Aptos" w:cs="Times New Roman"/>
          <w:color w:val="000000"/>
          <w:sz w:val="28"/>
          <w:szCs w:val="28"/>
          <w:lang w:eastAsia="en-US"/>
        </w:rPr>
        <w:t xml:space="preserve"> Ребята вместе связывают слова с изображениями предметов, придумывают подписи к рисункам и расставляют страницы книги в правильном порядке. </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Определение времени и места событий.</w:t>
      </w:r>
      <w:r w:rsidRPr="00931779">
        <w:rPr>
          <w:rFonts w:eastAsia="Aptos" w:cs="Times New Roman"/>
          <w:color w:val="000000"/>
          <w:sz w:val="28"/>
          <w:szCs w:val="28"/>
          <w:lang w:eastAsia="en-US"/>
        </w:rPr>
        <w:t xml:space="preserve"> Дети распределяют текстовые фрагменты по разделам своей самодельной книги — определяют, где и когда происходят события. </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Игра «Где ошибся художник?».</w:t>
      </w:r>
      <w:r w:rsidRPr="00931779">
        <w:rPr>
          <w:rFonts w:eastAsia="Aptos" w:cs="Times New Roman"/>
          <w:color w:val="000000"/>
          <w:sz w:val="28"/>
          <w:szCs w:val="28"/>
          <w:lang w:eastAsia="en-US"/>
        </w:rPr>
        <w:t xml:space="preserve"> Дети ищут несоответствия между текстом и рисунками. </w:t>
      </w:r>
      <w:bookmarkStart w:id="329" w:name="Xc9f739356529a3f8c5ddebf9e99f88d3626379d"/>
      <w:bookmarkEnd w:id="328"/>
    </w:p>
    <w:p w:rsidR="00931779" w:rsidRPr="00931779" w:rsidRDefault="00931779" w:rsidP="00931779">
      <w:pPr>
        <w:spacing w:before="36" w:after="36" w:line="276" w:lineRule="auto"/>
        <w:ind w:left="720" w:firstLine="0"/>
        <w:contextualSpacing/>
        <w:rPr>
          <w:rFonts w:eastAsia="Aptos" w:cs="Times New Roman"/>
          <w:color w:val="000000"/>
          <w:sz w:val="28"/>
          <w:szCs w:val="28"/>
          <w:lang w:eastAsia="en-US"/>
        </w:rPr>
      </w:pPr>
    </w:p>
    <w:p w:rsidR="00931779" w:rsidRPr="00931779" w:rsidRDefault="00931779" w:rsidP="00931779">
      <w:pPr>
        <w:keepNext/>
        <w:keepLines/>
        <w:spacing w:before="80" w:after="40" w:line="276" w:lineRule="auto"/>
        <w:ind w:firstLine="360"/>
        <w:contextualSpacing/>
        <w:outlineLvl w:val="3"/>
        <w:rPr>
          <w:rFonts w:eastAsia="Times New Roman" w:cs="Times New Roman"/>
          <w:b/>
          <w:i/>
          <w:iCs/>
          <w:color w:val="000000"/>
          <w:sz w:val="28"/>
          <w:szCs w:val="28"/>
          <w:lang w:eastAsia="en-US"/>
        </w:rPr>
      </w:pPr>
      <w:r w:rsidRPr="00931779">
        <w:rPr>
          <w:rFonts w:eastAsia="Times New Roman" w:cs="Times New Roman"/>
          <w:b/>
          <w:i/>
          <w:iCs/>
          <w:color w:val="000000"/>
          <w:sz w:val="28"/>
          <w:szCs w:val="28"/>
          <w:lang w:eastAsia="en-US"/>
        </w:rPr>
        <w:t>Модуль "Анализируем и восстанавливаем текст"</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Поиск ключевых предложений и выделение фрагментов.</w:t>
      </w:r>
      <w:r w:rsidRPr="00931779">
        <w:rPr>
          <w:rFonts w:eastAsia="Aptos" w:cs="Times New Roman"/>
          <w:color w:val="000000"/>
          <w:sz w:val="28"/>
          <w:szCs w:val="28"/>
          <w:lang w:eastAsia="en-US"/>
        </w:rPr>
        <w:t xml:space="preserve"> Дети находят в тексте самые важные предложения и разбирают их на смысловые части. </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Нахождение подтверждающих примеров.</w:t>
      </w:r>
      <w:r w:rsidRPr="00931779">
        <w:rPr>
          <w:rFonts w:eastAsia="Aptos" w:cs="Times New Roman"/>
          <w:color w:val="000000"/>
          <w:sz w:val="28"/>
          <w:szCs w:val="28"/>
          <w:lang w:eastAsia="en-US"/>
        </w:rPr>
        <w:t xml:space="preserve"> Ребята ищут в тексте примеры, которые подтверждают их выводы. </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Установление причинно-следственных связей.</w:t>
      </w:r>
      <w:r w:rsidRPr="00931779">
        <w:rPr>
          <w:rFonts w:eastAsia="Aptos" w:cs="Times New Roman"/>
          <w:color w:val="000000"/>
          <w:sz w:val="28"/>
          <w:szCs w:val="28"/>
          <w:lang w:eastAsia="en-US"/>
        </w:rPr>
        <w:t xml:space="preserve"> Дети разбирают, какие события вызвали определённые поступки героев и к чему эти поступки привели. </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Анализ характеристик и поступков героев.</w:t>
      </w:r>
      <w:r w:rsidRPr="00931779">
        <w:rPr>
          <w:rFonts w:eastAsia="Aptos" w:cs="Times New Roman"/>
          <w:color w:val="000000"/>
          <w:sz w:val="28"/>
          <w:szCs w:val="28"/>
          <w:lang w:eastAsia="en-US"/>
        </w:rPr>
        <w:t xml:space="preserve"> Дети изучают поведение персонажей, их эмоции и черты характера.</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Развитие исследовательских навыков.</w:t>
      </w:r>
      <w:r w:rsidRPr="00931779">
        <w:rPr>
          <w:rFonts w:eastAsia="Aptos" w:cs="Times New Roman"/>
          <w:color w:val="000000"/>
          <w:sz w:val="28"/>
          <w:szCs w:val="28"/>
          <w:lang w:eastAsia="en-US"/>
        </w:rPr>
        <w:t xml:space="preserve"> Работа с текстом стимулирует исследовательское мышление: дети учатся последовательно находить информацию, сравнивать факты и делать логические выводы. </w:t>
      </w:r>
      <w:bookmarkStart w:id="330" w:name="модуль-соединяем-анализируем-обобщаем"/>
      <w:bookmarkEnd w:id="329"/>
    </w:p>
    <w:p w:rsidR="00931779" w:rsidRPr="00931779" w:rsidRDefault="00931779" w:rsidP="00931779">
      <w:pPr>
        <w:spacing w:before="36" w:after="36" w:line="276" w:lineRule="auto"/>
        <w:ind w:left="720" w:firstLine="0"/>
        <w:contextualSpacing/>
        <w:rPr>
          <w:rFonts w:eastAsia="Aptos" w:cs="Times New Roman"/>
          <w:b/>
          <w:bCs/>
          <w:color w:val="000000"/>
          <w:sz w:val="28"/>
          <w:szCs w:val="28"/>
          <w:lang w:eastAsia="en-US"/>
        </w:rPr>
      </w:pPr>
    </w:p>
    <w:p w:rsidR="00931779" w:rsidRPr="00931779" w:rsidRDefault="00931779" w:rsidP="00931779">
      <w:pPr>
        <w:spacing w:before="36" w:after="36" w:line="276" w:lineRule="auto"/>
        <w:ind w:left="720" w:firstLine="0"/>
        <w:contextualSpacing/>
        <w:rPr>
          <w:rFonts w:eastAsia="Aptos" w:cs="Times New Roman"/>
          <w:b/>
          <w:i/>
          <w:color w:val="000000"/>
          <w:sz w:val="28"/>
          <w:szCs w:val="28"/>
          <w:lang w:eastAsia="en-US"/>
        </w:rPr>
      </w:pPr>
      <w:r w:rsidRPr="00931779">
        <w:rPr>
          <w:rFonts w:eastAsia="Aptos" w:cs="Times New Roman"/>
          <w:b/>
          <w:i/>
          <w:color w:val="000000"/>
          <w:sz w:val="28"/>
          <w:szCs w:val="28"/>
          <w:lang w:eastAsia="en-US"/>
        </w:rPr>
        <w:t>Модуль "Соединяем, анализируем, обобщаем"</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Выявление взаимосвязей между частями текста.</w:t>
      </w:r>
      <w:r w:rsidRPr="00931779">
        <w:rPr>
          <w:rFonts w:eastAsia="Aptos" w:cs="Times New Roman"/>
          <w:color w:val="000000"/>
          <w:sz w:val="28"/>
          <w:szCs w:val="28"/>
          <w:lang w:eastAsia="en-US"/>
        </w:rPr>
        <w:t xml:space="preserve"> Дети сопоставляют предложения и абзацы, замечают, какие события вызывают последующие. </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Определение и описание последовательности событий.</w:t>
      </w:r>
      <w:r w:rsidRPr="00931779">
        <w:rPr>
          <w:rFonts w:eastAsia="Aptos" w:cs="Times New Roman"/>
          <w:color w:val="000000"/>
          <w:sz w:val="28"/>
          <w:szCs w:val="28"/>
          <w:lang w:eastAsia="en-US"/>
        </w:rPr>
        <w:t xml:space="preserve"> Ребята восстанавливают порядок событий, выделяют самые важные моменты и описывают их шаг за шагом, используя ключевые слова. </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Анализ причин и мотивов поведения персонажей.</w:t>
      </w:r>
      <w:r w:rsidRPr="00931779">
        <w:rPr>
          <w:rFonts w:eastAsia="Aptos" w:cs="Times New Roman"/>
          <w:color w:val="000000"/>
          <w:sz w:val="28"/>
          <w:szCs w:val="28"/>
          <w:lang w:eastAsia="en-US"/>
        </w:rPr>
        <w:t xml:space="preserve"> Дети пытаются понять, почему герои поступают определённым образом, какие чувства и мотивы ими движут. </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Использование информации для описания и объяснения ситуаций.</w:t>
      </w:r>
      <w:r w:rsidRPr="00931779">
        <w:rPr>
          <w:rFonts w:eastAsia="Aptos" w:cs="Times New Roman"/>
          <w:color w:val="000000"/>
          <w:sz w:val="28"/>
          <w:szCs w:val="28"/>
          <w:lang w:eastAsia="en-US"/>
        </w:rPr>
        <w:t xml:space="preserve"> Ребята пробуют применять знания из текста, чтобы анализировать различные учебные или жизненные ситуации. </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Развитие навыков комплексного мышления.</w:t>
      </w:r>
      <w:r w:rsidRPr="00931779">
        <w:rPr>
          <w:rFonts w:eastAsia="Aptos" w:cs="Times New Roman"/>
          <w:color w:val="000000"/>
          <w:sz w:val="28"/>
          <w:szCs w:val="28"/>
          <w:lang w:eastAsia="en-US"/>
        </w:rPr>
        <w:t xml:space="preserve"> В этом модуле дети учатся собирать разные части текста в единое целое, находить главную мысль и делать самостоятельные выводы. </w:t>
      </w:r>
      <w:bookmarkStart w:id="331" w:name="X13ff53c8a934abff5f4de4227a1889eea936e6b"/>
      <w:bookmarkEnd w:id="330"/>
    </w:p>
    <w:p w:rsidR="00931779" w:rsidRPr="00931779" w:rsidRDefault="00931779" w:rsidP="00931779">
      <w:pPr>
        <w:spacing w:before="36" w:after="36" w:line="276" w:lineRule="auto"/>
        <w:ind w:left="720" w:firstLine="0"/>
        <w:contextualSpacing/>
        <w:rPr>
          <w:rFonts w:eastAsia="Aptos" w:cs="Times New Roman"/>
          <w:b/>
          <w:bCs/>
          <w:color w:val="000000"/>
          <w:sz w:val="28"/>
          <w:szCs w:val="28"/>
          <w:lang w:eastAsia="en-US"/>
        </w:rPr>
      </w:pPr>
    </w:p>
    <w:p w:rsidR="00931779" w:rsidRPr="00931779" w:rsidRDefault="00931779" w:rsidP="00931779">
      <w:pPr>
        <w:spacing w:before="36" w:after="36" w:line="276" w:lineRule="auto"/>
        <w:ind w:left="720" w:firstLine="0"/>
        <w:contextualSpacing/>
        <w:rPr>
          <w:rFonts w:eastAsia="Aptos" w:cs="Times New Roman"/>
          <w:b/>
          <w:i/>
          <w:color w:val="000000"/>
          <w:sz w:val="28"/>
          <w:szCs w:val="28"/>
          <w:lang w:eastAsia="en-US"/>
        </w:rPr>
      </w:pPr>
      <w:r w:rsidRPr="00931779">
        <w:rPr>
          <w:rFonts w:eastAsia="Aptos" w:cs="Times New Roman"/>
          <w:b/>
          <w:i/>
          <w:color w:val="000000"/>
          <w:sz w:val="28"/>
          <w:szCs w:val="28"/>
          <w:lang w:eastAsia="en-US"/>
        </w:rPr>
        <w:t>Модуль "Улучшаем текст: работаем над содержанием и стилем"</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Поиск и исправление фактических ошибок.</w:t>
      </w:r>
      <w:r w:rsidRPr="00931779">
        <w:rPr>
          <w:rFonts w:eastAsia="Aptos" w:cs="Times New Roman"/>
          <w:color w:val="000000"/>
          <w:sz w:val="28"/>
          <w:szCs w:val="28"/>
          <w:lang w:eastAsia="en-US"/>
        </w:rPr>
        <w:t xml:space="preserve"> Дети учатся проверять факты: сверять информацию с другими источниками, находить неточности и исправлять их. </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Исправление речевых и стилистических неточностей.</w:t>
      </w:r>
      <w:r w:rsidRPr="00931779">
        <w:rPr>
          <w:rFonts w:eastAsia="Aptos" w:cs="Times New Roman"/>
          <w:color w:val="000000"/>
          <w:sz w:val="28"/>
          <w:szCs w:val="28"/>
          <w:lang w:eastAsia="en-US"/>
        </w:rPr>
        <w:t xml:space="preserve"> Дети учатся замечать неудачные выражения, подбирать более точные слова и перестраивать предложения, чтобы текст звучал естественно и понятно.</w:t>
      </w:r>
    </w:p>
    <w:p w:rsidR="00931779" w:rsidRPr="00931779" w:rsidRDefault="00931779" w:rsidP="00931779">
      <w:pPr>
        <w:keepNext/>
        <w:keepLines/>
        <w:spacing w:before="80" w:after="40" w:line="276" w:lineRule="auto"/>
        <w:ind w:firstLine="0"/>
        <w:contextualSpacing/>
        <w:outlineLvl w:val="3"/>
        <w:rPr>
          <w:rFonts w:eastAsia="Times New Roman" w:cs="Times New Roman"/>
          <w:b/>
          <w:i/>
          <w:iCs/>
          <w:color w:val="000000"/>
          <w:sz w:val="28"/>
          <w:szCs w:val="28"/>
          <w:lang w:eastAsia="en-US"/>
        </w:rPr>
      </w:pPr>
      <w:bookmarkStart w:id="332" w:name="модуль-проверяем-себя"/>
      <w:bookmarkEnd w:id="331"/>
      <w:r w:rsidRPr="00931779">
        <w:rPr>
          <w:rFonts w:eastAsia="Times New Roman" w:cs="Times New Roman"/>
          <w:b/>
          <w:i/>
          <w:iCs/>
          <w:color w:val="000000"/>
          <w:sz w:val="28"/>
          <w:szCs w:val="28"/>
          <w:lang w:eastAsia="en-US"/>
        </w:rPr>
        <w:t>Модуль "Проверяем себя"</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Сравнение своих ответов с образцами.</w:t>
      </w:r>
      <w:r w:rsidRPr="00931779">
        <w:rPr>
          <w:rFonts w:eastAsia="Aptos" w:cs="Times New Roman"/>
          <w:color w:val="000000"/>
          <w:sz w:val="28"/>
          <w:szCs w:val="28"/>
          <w:lang w:eastAsia="en-US"/>
        </w:rPr>
        <w:t xml:space="preserve"> Дети сравнивают свои ответы с образцовыми, находят отличия и разбираются, почему эти отличия возникли.</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Выявление неточностей и уточнение информации.</w:t>
      </w:r>
      <w:r w:rsidRPr="00931779">
        <w:rPr>
          <w:rFonts w:eastAsia="Aptos" w:cs="Times New Roman"/>
          <w:color w:val="000000"/>
          <w:sz w:val="28"/>
          <w:szCs w:val="28"/>
          <w:lang w:eastAsia="en-US"/>
        </w:rPr>
        <w:t xml:space="preserve"> Школьники учатся замечать противоречия в тексте, проверять факты и уточнять информацию. </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Поиск ключевых фрагментов текста.</w:t>
      </w:r>
      <w:r w:rsidRPr="00931779">
        <w:rPr>
          <w:rFonts w:eastAsia="Aptos" w:cs="Times New Roman"/>
          <w:color w:val="000000"/>
          <w:sz w:val="28"/>
          <w:szCs w:val="28"/>
          <w:lang w:eastAsia="en-US"/>
        </w:rPr>
        <w:t xml:space="preserve"> Дети учатся находить в тексте именно те места, где содержится нужная информация. </w:t>
      </w:r>
      <w:bookmarkStart w:id="333" w:name="X8e1aaae357b43a39107fc2a212c61fe7e74230e"/>
      <w:bookmarkEnd w:id="332"/>
    </w:p>
    <w:p w:rsidR="00931779" w:rsidRPr="00931779" w:rsidRDefault="00931779" w:rsidP="00931779">
      <w:pPr>
        <w:spacing w:before="36" w:after="36" w:line="276" w:lineRule="auto"/>
        <w:ind w:left="720" w:firstLine="0"/>
        <w:contextualSpacing/>
        <w:rPr>
          <w:rFonts w:eastAsia="Aptos" w:cs="Times New Roman"/>
          <w:color w:val="000000"/>
          <w:sz w:val="28"/>
          <w:szCs w:val="28"/>
          <w:lang w:eastAsia="en-US"/>
        </w:rPr>
      </w:pPr>
    </w:p>
    <w:p w:rsidR="00931779" w:rsidRPr="00931779" w:rsidRDefault="00931779" w:rsidP="00931779">
      <w:pPr>
        <w:spacing w:before="36" w:after="36" w:line="276" w:lineRule="auto"/>
        <w:ind w:firstLine="0"/>
        <w:contextualSpacing/>
        <w:rPr>
          <w:rFonts w:eastAsia="Aptos" w:cs="Times New Roman"/>
          <w:b/>
          <w:i/>
          <w:color w:val="000000"/>
          <w:sz w:val="28"/>
          <w:szCs w:val="28"/>
          <w:lang w:eastAsia="en-US"/>
        </w:rPr>
      </w:pPr>
      <w:r w:rsidRPr="00931779">
        <w:rPr>
          <w:rFonts w:eastAsia="Aptos" w:cs="Times New Roman"/>
          <w:b/>
          <w:i/>
          <w:color w:val="000000"/>
          <w:sz w:val="28"/>
          <w:szCs w:val="28"/>
          <w:lang w:eastAsia="en-US"/>
        </w:rPr>
        <w:t>Модуль "Почему важно уметь читать: учимся решать задачи"</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Моделирование ситуаций для лучшего понимания текста.</w:t>
      </w:r>
      <w:r w:rsidRPr="00931779">
        <w:rPr>
          <w:rFonts w:eastAsia="Aptos" w:cs="Times New Roman"/>
          <w:color w:val="000000"/>
          <w:sz w:val="28"/>
          <w:szCs w:val="28"/>
          <w:lang w:eastAsia="en-US"/>
        </w:rPr>
        <w:t xml:space="preserve"> Дети пытаются «оживить» текст: придумывают мини-сценарии, разыгрывают эпизоды рассказа и обсуждают, какие решения могли бы принять герои. </w:t>
      </w:r>
      <w:bookmarkStart w:id="334" w:name="класс-1"/>
      <w:bookmarkEnd w:id="326"/>
      <w:bookmarkEnd w:id="333"/>
    </w:p>
    <w:p w:rsidR="00931779" w:rsidRPr="00931779" w:rsidRDefault="00931779" w:rsidP="00931779">
      <w:pPr>
        <w:spacing w:before="36" w:after="36" w:line="276" w:lineRule="auto"/>
        <w:ind w:left="720" w:firstLine="0"/>
        <w:contextualSpacing/>
        <w:rPr>
          <w:rFonts w:eastAsia="Aptos" w:cs="Times New Roman"/>
          <w:b/>
          <w:bCs/>
          <w:color w:val="000000"/>
          <w:sz w:val="28"/>
          <w:szCs w:val="28"/>
          <w:lang w:eastAsia="en-US"/>
        </w:rPr>
      </w:pPr>
    </w:p>
    <w:p w:rsidR="00931779" w:rsidRPr="00931779" w:rsidRDefault="00931779" w:rsidP="00931779">
      <w:pPr>
        <w:spacing w:before="36" w:after="36" w:line="276" w:lineRule="auto"/>
        <w:ind w:left="720" w:firstLine="0"/>
        <w:contextualSpacing/>
        <w:rPr>
          <w:rFonts w:eastAsia="Aptos" w:cs="Times New Roman"/>
          <w:b/>
          <w:color w:val="000000"/>
          <w:sz w:val="28"/>
          <w:szCs w:val="28"/>
          <w:lang w:eastAsia="en-US"/>
        </w:rPr>
      </w:pPr>
      <w:r w:rsidRPr="00931779">
        <w:rPr>
          <w:rFonts w:eastAsia="Aptos" w:cs="Times New Roman"/>
          <w:b/>
          <w:color w:val="000000"/>
          <w:sz w:val="28"/>
          <w:szCs w:val="28"/>
          <w:lang w:eastAsia="en-US"/>
        </w:rPr>
        <w:t>2 класс</w:t>
      </w:r>
    </w:p>
    <w:p w:rsidR="00931779" w:rsidRPr="00931779" w:rsidRDefault="00931779" w:rsidP="00931779">
      <w:pPr>
        <w:spacing w:before="36" w:after="36" w:line="276" w:lineRule="auto"/>
        <w:ind w:left="360" w:firstLine="0"/>
        <w:contextualSpacing/>
        <w:rPr>
          <w:rFonts w:eastAsia="Aptos" w:cs="Times New Roman"/>
          <w:b/>
          <w:i/>
          <w:color w:val="000000"/>
          <w:sz w:val="28"/>
          <w:szCs w:val="28"/>
          <w:lang w:eastAsia="en-US"/>
        </w:rPr>
      </w:pPr>
      <w:bookmarkStart w:id="335" w:name="X61470b8be0a42905a3732d16fa21cafbfc07843"/>
      <w:r w:rsidRPr="00931779">
        <w:rPr>
          <w:rFonts w:eastAsia="Aptos" w:cs="Times New Roman"/>
          <w:b/>
          <w:color w:val="000000"/>
          <w:sz w:val="28"/>
          <w:szCs w:val="28"/>
          <w:lang w:eastAsia="en-US"/>
        </w:rPr>
        <w:t>Модуль</w:t>
      </w:r>
      <w:r w:rsidRPr="00931779">
        <w:rPr>
          <w:rFonts w:eastAsia="Aptos" w:cs="Times New Roman"/>
          <w:b/>
          <w:i/>
          <w:color w:val="000000"/>
          <w:sz w:val="28"/>
          <w:szCs w:val="28"/>
          <w:lang w:eastAsia="en-US"/>
        </w:rPr>
        <w:t>"Создаем книги своими руками: изучаем текст в деталях, иллюстрируем его и сопоставляем текст и изображения"</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Подбор иллюстраций к тексту.</w:t>
      </w:r>
      <w:r w:rsidRPr="00931779">
        <w:rPr>
          <w:rFonts w:eastAsia="Aptos" w:cs="Times New Roman"/>
          <w:color w:val="000000"/>
          <w:sz w:val="28"/>
          <w:szCs w:val="28"/>
          <w:lang w:eastAsia="en-US"/>
        </w:rPr>
        <w:t xml:space="preserve"> Дети учатся подбирать изображения, которые точно отражают содержание прочитанного. При этом они обращают внимание на ключевые детали и смысловые акценты. </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Поиск текстовых примеров для визуализации.</w:t>
      </w:r>
      <w:r w:rsidRPr="00931779">
        <w:rPr>
          <w:rFonts w:eastAsia="Aptos" w:cs="Times New Roman"/>
          <w:color w:val="000000"/>
          <w:sz w:val="28"/>
          <w:szCs w:val="28"/>
          <w:lang w:eastAsia="en-US"/>
        </w:rPr>
        <w:t xml:space="preserve"> Ребята находят в тексте те фрагменты, которые можно проиллюстрировать – например, факты, характеристики персонажей или описания предметов.</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Анализ внешности и характеристик героев.</w:t>
      </w:r>
      <w:r w:rsidRPr="00931779">
        <w:rPr>
          <w:rFonts w:eastAsia="Aptos" w:cs="Times New Roman"/>
          <w:color w:val="000000"/>
          <w:sz w:val="28"/>
          <w:szCs w:val="28"/>
          <w:lang w:eastAsia="en-US"/>
        </w:rPr>
        <w:t xml:space="preserve"> Школьники находят в художественном тексте описания внешности персонажей (а в научно-популярном тексте – характеристики предметов или явлений).</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Создание иллюстраций и подбор готовых изображений.</w:t>
      </w:r>
      <w:r w:rsidRPr="00931779">
        <w:rPr>
          <w:rFonts w:eastAsia="Aptos" w:cs="Times New Roman"/>
          <w:color w:val="000000"/>
          <w:sz w:val="28"/>
          <w:szCs w:val="28"/>
          <w:lang w:eastAsia="en-US"/>
        </w:rPr>
        <w:t xml:space="preserve"> На практике ребята могут сами рисовать картинки или подбирать готовые изображения, чтобы визуализировать текст. </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Формирование навыка работы с наглядными материалами.</w:t>
      </w:r>
      <w:r w:rsidRPr="00931779">
        <w:rPr>
          <w:rFonts w:eastAsia="Aptos" w:cs="Times New Roman"/>
          <w:color w:val="000000"/>
          <w:sz w:val="28"/>
          <w:szCs w:val="28"/>
          <w:lang w:eastAsia="en-US"/>
        </w:rPr>
        <w:t xml:space="preserve"> Дети учатся создавать информативные и красивые материалы, совмещая текст с иллюстрациями. </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Принципы оформления энциклопедий.</w:t>
      </w:r>
      <w:r w:rsidRPr="00931779">
        <w:rPr>
          <w:rFonts w:eastAsia="Aptos" w:cs="Times New Roman"/>
          <w:color w:val="000000"/>
          <w:sz w:val="28"/>
          <w:szCs w:val="28"/>
          <w:lang w:eastAsia="en-US"/>
        </w:rPr>
        <w:t xml:space="preserve"> Ребята знакомятся с тем, как создаются энциклопедические статьи: выделяют ключевые понятия текста, подбирают или рисуют иллюстрации, чтобы наглядно представить информацию. В итоге получается мини-энциклопедия с картинками.</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Художественные проекты с использованием слов.</w:t>
      </w:r>
      <w:r w:rsidRPr="00931779">
        <w:rPr>
          <w:rFonts w:eastAsia="Aptos" w:cs="Times New Roman"/>
          <w:color w:val="000000"/>
          <w:sz w:val="28"/>
          <w:szCs w:val="28"/>
          <w:lang w:eastAsia="en-US"/>
        </w:rPr>
        <w:t xml:space="preserve"> Дети выбирают какое-нибудь слово для творческой интерпретации, обдумывают его значение и визуально его изображают – через рисунок, форму, цвет или даже стиль написания.</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Разработка страниц книги о словах.</w:t>
      </w:r>
      <w:r w:rsidRPr="00931779">
        <w:rPr>
          <w:rFonts w:eastAsia="Aptos" w:cs="Times New Roman"/>
          <w:color w:val="000000"/>
          <w:sz w:val="28"/>
          <w:szCs w:val="28"/>
          <w:lang w:eastAsia="en-US"/>
        </w:rPr>
        <w:t xml:space="preserve"> Ребята делают страницы для будущей книги, где выбранное слово получает и объяснение, и художественное оформление. Каждый ученик объединяет текст и рисунок так, чтобы передать образ и настроение этого слова.</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Эксперименты с визуальными элементами.</w:t>
      </w:r>
      <w:r w:rsidRPr="00931779">
        <w:rPr>
          <w:rFonts w:eastAsia="Aptos" w:cs="Times New Roman"/>
          <w:color w:val="000000"/>
          <w:sz w:val="28"/>
          <w:szCs w:val="28"/>
          <w:lang w:eastAsia="en-US"/>
        </w:rPr>
        <w:t xml:space="preserve"> Дети пробуют менять цвет, форму, шрифт, композицию. </w:t>
      </w:r>
    </w:p>
    <w:p w:rsidR="00931779" w:rsidRPr="00931779" w:rsidRDefault="00931779" w:rsidP="00681408">
      <w:pPr>
        <w:numPr>
          <w:ilvl w:val="0"/>
          <w:numId w:val="177"/>
        </w:numPr>
        <w:spacing w:before="36" w:after="36" w:line="276" w:lineRule="auto"/>
        <w:contextualSpacing/>
        <w:jc w:val="left"/>
        <w:rPr>
          <w:rFonts w:eastAsia="Aptos" w:cs="Times New Roman"/>
          <w:b/>
          <w:color w:val="000000"/>
          <w:sz w:val="28"/>
          <w:szCs w:val="28"/>
          <w:lang w:eastAsia="en-US"/>
        </w:rPr>
      </w:pPr>
      <w:r w:rsidRPr="00931779">
        <w:rPr>
          <w:rFonts w:eastAsia="Aptos" w:cs="Times New Roman"/>
          <w:b/>
          <w:bCs/>
          <w:color w:val="000000"/>
          <w:sz w:val="28"/>
          <w:szCs w:val="28"/>
          <w:lang w:eastAsia="en-US"/>
        </w:rPr>
        <w:t>Создание уникального оформления.</w:t>
      </w:r>
      <w:r w:rsidRPr="00931779">
        <w:rPr>
          <w:rFonts w:eastAsia="Aptos" w:cs="Times New Roman"/>
          <w:color w:val="000000"/>
          <w:sz w:val="28"/>
          <w:szCs w:val="28"/>
          <w:lang w:eastAsia="en-US"/>
        </w:rPr>
        <w:t xml:space="preserve"> Ребята придумывают неповторимую страницу книги. Здесь важно, чтобы текст и изображение не мешали друг другу, а дополняли идею и усиливали впечатление. </w:t>
      </w:r>
      <w:bookmarkStart w:id="336" w:name="Xaa6569e3cec5e3871ff05e82936066feb2eacc6"/>
      <w:bookmarkEnd w:id="335"/>
    </w:p>
    <w:p w:rsidR="00931779" w:rsidRPr="00931779" w:rsidRDefault="00931779" w:rsidP="00931779">
      <w:pPr>
        <w:spacing w:before="36" w:after="36" w:line="276" w:lineRule="auto"/>
        <w:ind w:left="720" w:firstLine="0"/>
        <w:contextualSpacing/>
        <w:rPr>
          <w:rFonts w:eastAsia="Aptos" w:cs="Times New Roman"/>
          <w:b/>
          <w:color w:val="000000"/>
          <w:sz w:val="28"/>
          <w:szCs w:val="28"/>
          <w:lang w:eastAsia="en-US"/>
        </w:rPr>
      </w:pPr>
    </w:p>
    <w:p w:rsidR="00931779" w:rsidRPr="00931779" w:rsidRDefault="00931779" w:rsidP="00931779">
      <w:pPr>
        <w:spacing w:before="36" w:after="36" w:line="276" w:lineRule="auto"/>
        <w:ind w:left="360" w:firstLine="0"/>
        <w:contextualSpacing/>
        <w:rPr>
          <w:rFonts w:eastAsia="Aptos" w:cs="Times New Roman"/>
          <w:b/>
          <w:i/>
          <w:color w:val="000000"/>
          <w:sz w:val="28"/>
          <w:szCs w:val="28"/>
          <w:lang w:eastAsia="en-US"/>
        </w:rPr>
      </w:pPr>
      <w:r w:rsidRPr="00931779">
        <w:rPr>
          <w:rFonts w:eastAsia="Aptos" w:cs="Times New Roman"/>
          <w:b/>
          <w:i/>
          <w:color w:val="000000"/>
          <w:sz w:val="28"/>
          <w:szCs w:val="28"/>
          <w:lang w:eastAsia="en-US"/>
        </w:rPr>
        <w:t>Модуль "Анализируем и восстанавливаем текст"</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Поиск и выделение ключевых фрагментов.</w:t>
      </w:r>
      <w:r w:rsidRPr="00931779">
        <w:rPr>
          <w:rFonts w:eastAsia="Aptos" w:cs="Times New Roman"/>
          <w:color w:val="000000"/>
          <w:sz w:val="28"/>
          <w:szCs w:val="28"/>
          <w:lang w:eastAsia="en-US"/>
        </w:rPr>
        <w:t xml:space="preserve"> Дети учатся находить в тексте самые важные предложения и выписывать их. </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Установление причинно-следственных связей.</w:t>
      </w:r>
      <w:r w:rsidRPr="00931779">
        <w:rPr>
          <w:rFonts w:eastAsia="Aptos" w:cs="Times New Roman"/>
          <w:color w:val="000000"/>
          <w:sz w:val="28"/>
          <w:szCs w:val="28"/>
          <w:lang w:eastAsia="en-US"/>
        </w:rPr>
        <w:t xml:space="preserve"> Ребята разбирают, почему события развиваются именно так и какие поступки героев к чему приводят. </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Формулирование выводов.</w:t>
      </w:r>
      <w:r w:rsidRPr="00931779">
        <w:rPr>
          <w:rFonts w:eastAsia="Aptos" w:cs="Times New Roman"/>
          <w:color w:val="000000"/>
          <w:sz w:val="28"/>
          <w:szCs w:val="28"/>
          <w:lang w:eastAsia="en-US"/>
        </w:rPr>
        <w:t xml:space="preserve"> На основе прочитанного дети учатся высказывать своё мнение: делать выводы, объяснять, почему персонажи поступили так или иначе, и к чему в итоге пришли события.</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Ответы на вопросы с элементами анализа.</w:t>
      </w:r>
      <w:r w:rsidRPr="00931779">
        <w:rPr>
          <w:rFonts w:eastAsia="Aptos" w:cs="Times New Roman"/>
          <w:color w:val="000000"/>
          <w:sz w:val="28"/>
          <w:szCs w:val="28"/>
          <w:lang w:eastAsia="en-US"/>
        </w:rPr>
        <w:t xml:space="preserve"> В этих заданиях нужно не просто пересказать текст, но и подумать: сравнить факты, найти объяснения, применить логику. </w:t>
      </w:r>
    </w:p>
    <w:p w:rsidR="00931779" w:rsidRPr="00931779" w:rsidRDefault="00931779" w:rsidP="00681408">
      <w:pPr>
        <w:numPr>
          <w:ilvl w:val="0"/>
          <w:numId w:val="177"/>
        </w:numPr>
        <w:spacing w:before="36" w:after="36" w:line="276" w:lineRule="auto"/>
        <w:contextualSpacing/>
        <w:jc w:val="left"/>
        <w:rPr>
          <w:rFonts w:eastAsia="Aptos" w:cs="Times New Roman"/>
          <w:b/>
          <w:color w:val="000000"/>
          <w:sz w:val="28"/>
          <w:szCs w:val="28"/>
          <w:lang w:eastAsia="en-US"/>
        </w:rPr>
      </w:pPr>
      <w:r w:rsidRPr="00931779">
        <w:rPr>
          <w:rFonts w:eastAsia="Aptos" w:cs="Times New Roman"/>
          <w:b/>
          <w:bCs/>
          <w:color w:val="000000"/>
          <w:sz w:val="28"/>
          <w:szCs w:val="28"/>
          <w:lang w:eastAsia="en-US"/>
        </w:rPr>
        <w:t>Заполнение пропусков в тексте.</w:t>
      </w:r>
      <w:r w:rsidRPr="00931779">
        <w:rPr>
          <w:rFonts w:eastAsia="Aptos" w:cs="Times New Roman"/>
          <w:color w:val="000000"/>
          <w:sz w:val="28"/>
          <w:szCs w:val="28"/>
          <w:lang w:eastAsia="en-US"/>
        </w:rPr>
        <w:t xml:space="preserve"> Дети восстанавливают пропущенные слова или фразы по смыслу и контексту. </w:t>
      </w:r>
      <w:bookmarkStart w:id="337" w:name="модуль-соединяем-анализируем-обобщаем-1"/>
      <w:bookmarkEnd w:id="336"/>
    </w:p>
    <w:p w:rsidR="00931779" w:rsidRPr="00931779" w:rsidRDefault="00931779" w:rsidP="00931779">
      <w:pPr>
        <w:spacing w:before="36" w:after="36" w:line="276" w:lineRule="auto"/>
        <w:ind w:left="720" w:firstLine="0"/>
        <w:contextualSpacing/>
        <w:rPr>
          <w:rFonts w:eastAsia="Aptos" w:cs="Times New Roman"/>
          <w:b/>
          <w:color w:val="000000"/>
          <w:sz w:val="28"/>
          <w:szCs w:val="28"/>
          <w:lang w:eastAsia="en-US"/>
        </w:rPr>
      </w:pPr>
    </w:p>
    <w:p w:rsidR="00931779" w:rsidRPr="00931779" w:rsidRDefault="00931779" w:rsidP="00931779">
      <w:pPr>
        <w:spacing w:before="36" w:after="36" w:line="276" w:lineRule="auto"/>
        <w:ind w:left="360" w:firstLine="0"/>
        <w:contextualSpacing/>
        <w:rPr>
          <w:rFonts w:eastAsia="Aptos" w:cs="Times New Roman"/>
          <w:b/>
          <w:i/>
          <w:color w:val="000000"/>
          <w:sz w:val="28"/>
          <w:szCs w:val="28"/>
          <w:lang w:eastAsia="en-US"/>
        </w:rPr>
      </w:pPr>
      <w:r w:rsidRPr="00931779">
        <w:rPr>
          <w:rFonts w:eastAsia="Aptos" w:cs="Times New Roman"/>
          <w:b/>
          <w:i/>
          <w:color w:val="000000"/>
          <w:sz w:val="28"/>
          <w:szCs w:val="28"/>
          <w:lang w:eastAsia="en-US"/>
        </w:rPr>
        <w:t>Модуль "Соединяем, анализируем, обобщаем"</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Определение последовательности событий.</w:t>
      </w:r>
      <w:r w:rsidRPr="00931779">
        <w:rPr>
          <w:rFonts w:eastAsia="Aptos" w:cs="Times New Roman"/>
          <w:color w:val="000000"/>
          <w:sz w:val="28"/>
          <w:szCs w:val="28"/>
          <w:lang w:eastAsia="en-US"/>
        </w:rPr>
        <w:t xml:space="preserve"> Дети восстанавливают хронологию рассказа: выясняют, что произошло сначала, а что потом, и как одно событие повлияло на другое. </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Заполнение смысловых пробелов.</w:t>
      </w:r>
      <w:r w:rsidRPr="00931779">
        <w:rPr>
          <w:rFonts w:eastAsia="Aptos" w:cs="Times New Roman"/>
          <w:color w:val="000000"/>
          <w:sz w:val="28"/>
          <w:szCs w:val="28"/>
          <w:lang w:eastAsia="en-US"/>
        </w:rPr>
        <w:t xml:space="preserve"> Детям дают задания, в которых из текста убраны некоторые слова или фразы. Чтобы вставить нужные, они должны внимательно следить за смыслом и логикой повествования. </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Выявление характерных черт героев.</w:t>
      </w:r>
      <w:r w:rsidRPr="00931779">
        <w:rPr>
          <w:rFonts w:eastAsia="Aptos" w:cs="Times New Roman"/>
          <w:color w:val="000000"/>
          <w:sz w:val="28"/>
          <w:szCs w:val="28"/>
          <w:lang w:eastAsia="en-US"/>
        </w:rPr>
        <w:t xml:space="preserve"> Дети пристальнее смотрят на героев: анализируют их поступки, речь, описания в тексте. На основе этого они делают выводы о характерах персонажей и понимают, что стоит за их действиями.</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Сравнение персонажей.</w:t>
      </w:r>
      <w:r w:rsidRPr="00931779">
        <w:rPr>
          <w:rFonts w:eastAsia="Aptos" w:cs="Times New Roman"/>
          <w:color w:val="000000"/>
          <w:sz w:val="28"/>
          <w:szCs w:val="28"/>
          <w:lang w:eastAsia="en-US"/>
        </w:rPr>
        <w:t xml:space="preserve"> Школьники сравнивают героев одного произведения, находя сходства и различия между ними. </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Составление письменных и устных сообщений.</w:t>
      </w:r>
      <w:r w:rsidRPr="00931779">
        <w:rPr>
          <w:rFonts w:eastAsia="Aptos" w:cs="Times New Roman"/>
          <w:color w:val="000000"/>
          <w:sz w:val="28"/>
          <w:szCs w:val="28"/>
          <w:lang w:eastAsia="en-US"/>
        </w:rPr>
        <w:t xml:space="preserve"> После анализа текста дети пробуют выразить своё мнение – устно или письменно. Они формулируют собственные выводы, делятся впечатлениями и учатся подкреплять свои рассуждения аргументами. </w:t>
      </w:r>
      <w:bookmarkStart w:id="338" w:name="X0616125c56c38b0265ea78f425704f162ba22a3"/>
      <w:bookmarkEnd w:id="337"/>
    </w:p>
    <w:p w:rsidR="00931779" w:rsidRPr="00931779" w:rsidRDefault="00931779" w:rsidP="00931779">
      <w:pPr>
        <w:spacing w:before="36" w:after="36" w:line="276" w:lineRule="auto"/>
        <w:ind w:left="720" w:firstLine="0"/>
        <w:contextualSpacing/>
        <w:rPr>
          <w:rFonts w:eastAsia="Aptos" w:cs="Times New Roman"/>
          <w:b/>
          <w:bCs/>
          <w:i/>
          <w:color w:val="000000"/>
          <w:sz w:val="28"/>
          <w:szCs w:val="28"/>
          <w:lang w:eastAsia="en-US"/>
        </w:rPr>
      </w:pPr>
    </w:p>
    <w:p w:rsidR="00931779" w:rsidRPr="00931779" w:rsidRDefault="00931779" w:rsidP="00931779">
      <w:pPr>
        <w:spacing w:before="36" w:after="36" w:line="276" w:lineRule="auto"/>
        <w:ind w:left="720" w:firstLine="0"/>
        <w:contextualSpacing/>
        <w:rPr>
          <w:rFonts w:eastAsia="Aptos" w:cs="Times New Roman"/>
          <w:b/>
          <w:i/>
          <w:color w:val="000000"/>
          <w:sz w:val="28"/>
          <w:szCs w:val="28"/>
          <w:lang w:eastAsia="en-US"/>
        </w:rPr>
      </w:pPr>
      <w:r w:rsidRPr="00931779">
        <w:rPr>
          <w:rFonts w:eastAsia="Aptos" w:cs="Times New Roman"/>
          <w:b/>
          <w:i/>
          <w:color w:val="000000"/>
          <w:sz w:val="28"/>
          <w:szCs w:val="28"/>
          <w:lang w:eastAsia="en-US"/>
        </w:rPr>
        <w:t>Модуль "Улучшаем текст: работаем над содержанием и стилем"</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Простое и выразительное.</w:t>
      </w:r>
      <w:r w:rsidRPr="00931779">
        <w:rPr>
          <w:rFonts w:eastAsia="Aptos" w:cs="Times New Roman"/>
          <w:color w:val="000000"/>
          <w:sz w:val="28"/>
          <w:szCs w:val="28"/>
          <w:lang w:eastAsia="en-US"/>
        </w:rPr>
        <w:t xml:space="preserve"> Дети узнают, что слово может иметь не только прямое, но и переносное значение. На примерах они учатся отличать буквальный смысл от образного, глубже понимают замысел автора и особенности его стиля.</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"Красивые" слова.</w:t>
      </w:r>
      <w:r w:rsidRPr="00931779">
        <w:rPr>
          <w:rFonts w:eastAsia="Aptos" w:cs="Times New Roman"/>
          <w:color w:val="000000"/>
          <w:sz w:val="28"/>
          <w:szCs w:val="28"/>
          <w:lang w:eastAsia="en-US"/>
        </w:rPr>
        <w:t xml:space="preserve"> Школьники находят в тексте сравнения, эпитеты, метафоры и обсуждают, как они влияют на восприятие текста. </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Создание и раскрытие героев.</w:t>
      </w:r>
      <w:r w:rsidRPr="00931779">
        <w:rPr>
          <w:rFonts w:eastAsia="Aptos" w:cs="Times New Roman"/>
          <w:color w:val="000000"/>
          <w:sz w:val="28"/>
          <w:szCs w:val="28"/>
          <w:lang w:eastAsia="en-US"/>
        </w:rPr>
        <w:t xml:space="preserve"> Дети обращают внимание на то, как автор раскрывает персонажей через их поступки и эмоции. Находя такие «подсказки» в тексте, они делают выводы о характере и мотивах героев.</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Исправление фактических неточностей.</w:t>
      </w:r>
      <w:r w:rsidRPr="00931779">
        <w:rPr>
          <w:rFonts w:eastAsia="Aptos" w:cs="Times New Roman"/>
          <w:color w:val="000000"/>
          <w:sz w:val="28"/>
          <w:szCs w:val="28"/>
          <w:lang w:eastAsia="en-US"/>
        </w:rPr>
        <w:t xml:space="preserve"> Если в тексте есть ошибки или несоответствия, дети учатся замечать их и предлагать исправления. </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Коррекция словесной путаницы.</w:t>
      </w:r>
      <w:r w:rsidRPr="00931779">
        <w:rPr>
          <w:rFonts w:eastAsia="Aptos" w:cs="Times New Roman"/>
          <w:color w:val="000000"/>
          <w:sz w:val="28"/>
          <w:szCs w:val="28"/>
          <w:lang w:eastAsia="en-US"/>
        </w:rPr>
        <w:t xml:space="preserve"> Дети находят неудачные фразы или неправильные сочетания слов и перестраивают предложения так, чтобы текст стал более понятным и логичным.</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bookmarkStart w:id="339" w:name="X44a7679fd8dc7bed1c9ce686acf21ab7cd33e16"/>
      <w:bookmarkEnd w:id="338"/>
      <w:r w:rsidRPr="00931779">
        <w:rPr>
          <w:rFonts w:eastAsia="Aptos" w:cs="Times New Roman"/>
          <w:color w:val="000000"/>
          <w:sz w:val="28"/>
          <w:szCs w:val="28"/>
          <w:lang w:eastAsia="en-US"/>
        </w:rPr>
        <w:t xml:space="preserve">анализировать текст, выделять главное и делать собственные выводы. </w:t>
      </w:r>
    </w:p>
    <w:p w:rsidR="00931779" w:rsidRPr="00931779" w:rsidRDefault="00931779" w:rsidP="00931779">
      <w:pPr>
        <w:spacing w:before="36" w:after="36" w:line="276" w:lineRule="auto"/>
        <w:ind w:firstLine="0"/>
        <w:contextualSpacing/>
        <w:rPr>
          <w:rFonts w:eastAsia="Aptos" w:cs="Times New Roman"/>
          <w:color w:val="000000"/>
          <w:sz w:val="28"/>
          <w:szCs w:val="28"/>
          <w:lang w:eastAsia="en-US"/>
        </w:rPr>
      </w:pPr>
    </w:p>
    <w:p w:rsidR="00931779" w:rsidRPr="00931779" w:rsidRDefault="00931779" w:rsidP="00931779">
      <w:pPr>
        <w:spacing w:before="36" w:after="36" w:line="276" w:lineRule="auto"/>
        <w:ind w:firstLine="0"/>
        <w:contextualSpacing/>
        <w:rPr>
          <w:rFonts w:eastAsia="Aptos" w:cs="Times New Roman"/>
          <w:b/>
          <w:bCs/>
          <w:i/>
          <w:color w:val="000000"/>
          <w:sz w:val="28"/>
          <w:szCs w:val="28"/>
          <w:lang w:eastAsia="en-US"/>
        </w:rPr>
      </w:pPr>
      <w:r w:rsidRPr="00931779">
        <w:rPr>
          <w:rFonts w:eastAsia="Aptos" w:cs="Times New Roman"/>
          <w:b/>
          <w:bCs/>
          <w:i/>
          <w:color w:val="000000"/>
          <w:sz w:val="28"/>
          <w:szCs w:val="28"/>
          <w:lang w:eastAsia="en-US"/>
        </w:rPr>
        <w:t>Модуль  "Оцениваем уровень понимания текста"</w:t>
      </w:r>
    </w:p>
    <w:p w:rsidR="00931779" w:rsidRPr="00931779" w:rsidRDefault="00931779" w:rsidP="00681408">
      <w:pPr>
        <w:numPr>
          <w:ilvl w:val="0"/>
          <w:numId w:val="179"/>
        </w:numPr>
        <w:spacing w:before="36" w:after="36" w:line="276" w:lineRule="auto"/>
        <w:contextualSpacing/>
        <w:jc w:val="left"/>
        <w:rPr>
          <w:rFonts w:eastAsia="Aptos" w:cs="Times New Roman"/>
          <w:bCs/>
          <w:color w:val="000000"/>
          <w:sz w:val="28"/>
          <w:szCs w:val="28"/>
          <w:lang w:eastAsia="en-US"/>
        </w:rPr>
      </w:pPr>
      <w:r w:rsidRPr="00931779">
        <w:rPr>
          <w:rFonts w:eastAsia="Aptos" w:cs="Times New Roman"/>
          <w:b/>
          <w:bCs/>
          <w:color w:val="000000"/>
          <w:sz w:val="28"/>
          <w:szCs w:val="28"/>
          <w:lang w:eastAsia="en-US"/>
        </w:rPr>
        <w:t>Соотношение своего и чужого.</w:t>
      </w:r>
      <w:r w:rsidRPr="00931779">
        <w:rPr>
          <w:rFonts w:eastAsia="Aptos" w:cs="Times New Roman"/>
          <w:bCs/>
          <w:color w:val="000000"/>
          <w:sz w:val="28"/>
          <w:szCs w:val="28"/>
          <w:lang w:eastAsia="en-US"/>
        </w:rPr>
        <w:t xml:space="preserve"> Сравниваем свои ответы с готовыми, находим отличия и думаем, почему они есть. </w:t>
      </w:r>
    </w:p>
    <w:p w:rsidR="00931779" w:rsidRPr="00931779" w:rsidRDefault="00931779" w:rsidP="00681408">
      <w:pPr>
        <w:numPr>
          <w:ilvl w:val="0"/>
          <w:numId w:val="179"/>
        </w:numPr>
        <w:spacing w:before="36" w:after="36" w:line="276" w:lineRule="auto"/>
        <w:contextualSpacing/>
        <w:jc w:val="left"/>
        <w:rPr>
          <w:rFonts w:eastAsia="Aptos" w:cs="Times New Roman"/>
          <w:bCs/>
          <w:color w:val="000000"/>
          <w:sz w:val="28"/>
          <w:szCs w:val="28"/>
          <w:lang w:eastAsia="en-US"/>
        </w:rPr>
      </w:pPr>
      <w:r w:rsidRPr="00931779">
        <w:rPr>
          <w:rFonts w:eastAsia="Aptos" w:cs="Times New Roman"/>
          <w:b/>
          <w:bCs/>
          <w:color w:val="000000"/>
          <w:sz w:val="28"/>
          <w:szCs w:val="28"/>
          <w:lang w:eastAsia="en-US"/>
        </w:rPr>
        <w:t>Сравнение мыслей.</w:t>
      </w:r>
      <w:r w:rsidRPr="00931779">
        <w:rPr>
          <w:rFonts w:eastAsia="Aptos" w:cs="Times New Roman"/>
          <w:bCs/>
          <w:color w:val="000000"/>
          <w:sz w:val="28"/>
          <w:szCs w:val="28"/>
          <w:lang w:eastAsia="en-US"/>
        </w:rPr>
        <w:t xml:space="preserve"> Смотрим, как мы ответили на вопросы, и как ответили другие. Ищем, где наши мысли разошлись, и почему так получилось.Редактирование ответов: смотрим на свои ответы и на ответы в примере, находим, что можно улучшить, и объясняем, почему мы так решили</w:t>
      </w:r>
      <w:r w:rsidRPr="00931779">
        <w:rPr>
          <w:rFonts w:eastAsia="Aptos" w:cs="Times New Roman"/>
          <w:b/>
          <w:bCs/>
          <w:i/>
          <w:color w:val="000000"/>
          <w:sz w:val="28"/>
          <w:szCs w:val="28"/>
          <w:lang w:eastAsia="en-US"/>
        </w:rPr>
        <w:t xml:space="preserve">. </w:t>
      </w:r>
      <w:r w:rsidRPr="00931779">
        <w:rPr>
          <w:rFonts w:eastAsia="Aptos" w:cs="Times New Roman"/>
          <w:bCs/>
          <w:color w:val="000000"/>
          <w:sz w:val="28"/>
          <w:szCs w:val="28"/>
          <w:lang w:eastAsia="en-US"/>
        </w:rPr>
        <w:t>Выявление расхождений, собственных развернутых ответов с предложенными вариантами ответов.</w:t>
      </w:r>
    </w:p>
    <w:p w:rsidR="00931779" w:rsidRPr="00931779" w:rsidRDefault="00931779" w:rsidP="00931779">
      <w:pPr>
        <w:spacing w:before="36" w:after="36" w:line="276" w:lineRule="auto"/>
        <w:ind w:left="720" w:firstLine="0"/>
        <w:contextualSpacing/>
        <w:rPr>
          <w:rFonts w:eastAsia="Aptos" w:cs="Times New Roman"/>
          <w:bCs/>
          <w:color w:val="000000"/>
          <w:sz w:val="28"/>
          <w:szCs w:val="28"/>
          <w:lang w:eastAsia="en-US"/>
        </w:rPr>
      </w:pPr>
    </w:p>
    <w:p w:rsidR="00931779" w:rsidRPr="00931779" w:rsidRDefault="00931779" w:rsidP="00931779">
      <w:pPr>
        <w:keepNext/>
        <w:keepLines/>
        <w:spacing w:before="80" w:after="40" w:line="276" w:lineRule="auto"/>
        <w:ind w:firstLine="0"/>
        <w:contextualSpacing/>
        <w:outlineLvl w:val="3"/>
        <w:rPr>
          <w:rFonts w:eastAsia="Times New Roman" w:cs="Times New Roman"/>
          <w:b/>
          <w:i/>
          <w:iCs/>
          <w:color w:val="000000"/>
          <w:sz w:val="28"/>
          <w:szCs w:val="28"/>
          <w:lang w:eastAsia="en-US"/>
        </w:rPr>
      </w:pPr>
      <w:r w:rsidRPr="00931779">
        <w:rPr>
          <w:rFonts w:eastAsia="Times New Roman" w:cs="Times New Roman"/>
          <w:b/>
          <w:i/>
          <w:iCs/>
          <w:color w:val="000000"/>
          <w:sz w:val="28"/>
          <w:szCs w:val="28"/>
          <w:lang w:eastAsia="en-US"/>
        </w:rPr>
        <w:t>Модуль "Чтение помогает в учебе и повседневной жизни"</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Обмен мнениями и обсуждение.</w:t>
      </w:r>
      <w:r w:rsidRPr="00931779">
        <w:rPr>
          <w:rFonts w:eastAsia="Aptos" w:cs="Times New Roman"/>
          <w:color w:val="000000"/>
          <w:sz w:val="28"/>
          <w:szCs w:val="28"/>
          <w:lang w:eastAsia="en-US"/>
        </w:rPr>
        <w:t xml:space="preserve"> Школьники делятся впечатлениями от прочитанного, высказывают свои мысли и слушают друг друга. </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Поиск подсказок и информации.</w:t>
      </w:r>
      <w:r w:rsidRPr="00931779">
        <w:rPr>
          <w:rFonts w:eastAsia="Aptos" w:cs="Times New Roman"/>
          <w:color w:val="000000"/>
          <w:sz w:val="28"/>
          <w:szCs w:val="28"/>
          <w:lang w:eastAsia="en-US"/>
        </w:rPr>
        <w:t xml:space="preserve"> Если в тексте что-то непонятно, дети ищут ответы в других источниках – книгах, картинках, схемах, справочниках. </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Создание и разыгрывание историй.</w:t>
      </w:r>
      <w:r w:rsidRPr="00931779">
        <w:rPr>
          <w:rFonts w:eastAsia="Aptos" w:cs="Times New Roman"/>
          <w:color w:val="000000"/>
          <w:sz w:val="28"/>
          <w:szCs w:val="28"/>
          <w:lang w:eastAsia="en-US"/>
        </w:rPr>
        <w:t xml:space="preserve"> Дети придумывают собственные истории, в которых герои справляются с трудностями благодаря чтению, а потом разыгрывают эти сюжеты в классе. </w:t>
      </w:r>
    </w:p>
    <w:p w:rsidR="00931779" w:rsidRPr="00931779" w:rsidRDefault="00931779" w:rsidP="00681408">
      <w:pPr>
        <w:numPr>
          <w:ilvl w:val="0"/>
          <w:numId w:val="177"/>
        </w:numPr>
        <w:spacing w:before="36" w:after="36" w:line="276" w:lineRule="auto"/>
        <w:contextualSpacing/>
        <w:jc w:val="left"/>
        <w:rPr>
          <w:rFonts w:eastAsia="Aptos" w:cs="Times New Roman"/>
          <w:b/>
          <w:color w:val="000000"/>
          <w:sz w:val="28"/>
          <w:szCs w:val="28"/>
          <w:lang w:eastAsia="en-US"/>
        </w:rPr>
      </w:pPr>
      <w:r w:rsidRPr="00931779">
        <w:rPr>
          <w:rFonts w:eastAsia="Aptos" w:cs="Times New Roman"/>
          <w:b/>
          <w:bCs/>
          <w:color w:val="000000"/>
          <w:sz w:val="28"/>
          <w:szCs w:val="28"/>
          <w:lang w:eastAsia="en-US"/>
        </w:rPr>
        <w:t>Развитие критического мышления и самостоятельности.</w:t>
      </w:r>
      <w:r w:rsidRPr="00931779">
        <w:rPr>
          <w:rFonts w:eastAsia="Aptos" w:cs="Times New Roman"/>
          <w:color w:val="000000"/>
          <w:sz w:val="28"/>
          <w:szCs w:val="28"/>
          <w:lang w:eastAsia="en-US"/>
        </w:rPr>
        <w:t xml:space="preserve"> В ходе обсуждений, поиска информации и творческих заданий дети учатся </w:t>
      </w:r>
      <w:bookmarkStart w:id="340" w:name="класс-2"/>
      <w:bookmarkEnd w:id="334"/>
      <w:bookmarkEnd w:id="339"/>
    </w:p>
    <w:p w:rsidR="00931779" w:rsidRPr="00931779" w:rsidRDefault="00931779" w:rsidP="00931779">
      <w:pPr>
        <w:spacing w:before="36" w:after="36" w:line="276" w:lineRule="auto"/>
        <w:ind w:left="720" w:firstLine="0"/>
        <w:contextualSpacing/>
        <w:rPr>
          <w:rFonts w:eastAsia="Aptos" w:cs="Times New Roman"/>
          <w:b/>
          <w:bCs/>
          <w:color w:val="000000"/>
          <w:sz w:val="28"/>
          <w:szCs w:val="28"/>
          <w:lang w:eastAsia="en-US"/>
        </w:rPr>
      </w:pPr>
    </w:p>
    <w:p w:rsidR="00931779" w:rsidRPr="00931779" w:rsidRDefault="00931779" w:rsidP="00931779">
      <w:pPr>
        <w:spacing w:before="36" w:after="36" w:line="276" w:lineRule="auto"/>
        <w:ind w:left="720" w:firstLine="0"/>
        <w:contextualSpacing/>
        <w:rPr>
          <w:rFonts w:eastAsia="Aptos" w:cs="Times New Roman"/>
          <w:b/>
          <w:color w:val="000000"/>
          <w:sz w:val="28"/>
          <w:szCs w:val="28"/>
          <w:lang w:eastAsia="en-US"/>
        </w:rPr>
      </w:pPr>
      <w:r w:rsidRPr="00931779">
        <w:rPr>
          <w:rFonts w:eastAsia="Aptos" w:cs="Times New Roman"/>
          <w:b/>
          <w:color w:val="000000"/>
          <w:sz w:val="28"/>
          <w:szCs w:val="28"/>
          <w:lang w:eastAsia="en-US"/>
        </w:rPr>
        <w:t>3 класс</w:t>
      </w:r>
    </w:p>
    <w:p w:rsidR="00931779" w:rsidRPr="00931779" w:rsidRDefault="00931779" w:rsidP="00931779">
      <w:pPr>
        <w:keepNext/>
        <w:keepLines/>
        <w:spacing w:before="80" w:after="40" w:line="276" w:lineRule="auto"/>
        <w:ind w:firstLine="720"/>
        <w:contextualSpacing/>
        <w:outlineLvl w:val="3"/>
        <w:rPr>
          <w:rFonts w:eastAsia="Times New Roman" w:cs="Times New Roman"/>
          <w:b/>
          <w:i/>
          <w:iCs/>
          <w:color w:val="000000"/>
          <w:sz w:val="28"/>
          <w:szCs w:val="28"/>
          <w:lang w:eastAsia="en-US"/>
        </w:rPr>
      </w:pPr>
      <w:bookmarkStart w:id="341" w:name="X1ce3f18bd1cc120cb76189830930aabfe52a56d"/>
      <w:r w:rsidRPr="00931779">
        <w:rPr>
          <w:rFonts w:eastAsia="Times New Roman" w:cs="Times New Roman"/>
          <w:b/>
          <w:i/>
          <w:iCs/>
          <w:color w:val="000000"/>
          <w:sz w:val="28"/>
          <w:szCs w:val="28"/>
          <w:lang w:eastAsia="en-US"/>
        </w:rPr>
        <w:t>Модуль "Создаем книги своими руками: изучаем текст в деталях, иллюстрируем его и сопоставляем текст и изображения"</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Определение слов и выражений, требующих пояснения.</w:t>
      </w:r>
      <w:r w:rsidRPr="00931779">
        <w:rPr>
          <w:rFonts w:eastAsia="Aptos" w:cs="Times New Roman"/>
          <w:color w:val="000000"/>
          <w:sz w:val="28"/>
          <w:szCs w:val="28"/>
          <w:lang w:eastAsia="en-US"/>
        </w:rPr>
        <w:t xml:space="preserve"> Во время чтения дети помечают слова и выражения, которые им непонятны. </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Работа с толковыми словарями и справочниками.</w:t>
      </w:r>
      <w:r w:rsidRPr="00931779">
        <w:rPr>
          <w:rFonts w:eastAsia="Aptos" w:cs="Times New Roman"/>
          <w:color w:val="000000"/>
          <w:sz w:val="28"/>
          <w:szCs w:val="28"/>
          <w:lang w:eastAsia="en-US"/>
        </w:rPr>
        <w:t xml:space="preserve"> Чтобы узнать значение новых слов, дети обращаются к словарям и справочникам. Они учатся выбирать подходящий источник, находить в нём нужные сведения и использовать их для более глубокого понимания текста.</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Запись пояснений и примеры.</w:t>
      </w:r>
      <w:r w:rsidRPr="00931779">
        <w:rPr>
          <w:rFonts w:eastAsia="Aptos" w:cs="Times New Roman"/>
          <w:color w:val="000000"/>
          <w:sz w:val="28"/>
          <w:szCs w:val="28"/>
          <w:lang w:eastAsia="en-US"/>
        </w:rPr>
        <w:t xml:space="preserve"> Дети записывают значение нового слова прямо возле текста или в словарик. Чтобы лучше запомнить слово, они придумывают свои примеры предложений с ним. </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Визуализация информации.</w:t>
      </w:r>
      <w:r w:rsidRPr="00931779">
        <w:rPr>
          <w:rFonts w:eastAsia="Aptos" w:cs="Times New Roman"/>
          <w:color w:val="000000"/>
          <w:sz w:val="28"/>
          <w:szCs w:val="28"/>
          <w:lang w:eastAsia="en-US"/>
        </w:rPr>
        <w:t xml:space="preserve"> Особое внимание уделяется описательным фрагментам – описаниям природы, обстановки, внешности героев. Прочитав такой фрагмент, школьники рисуют к нему иллюстрации или подбирают подходящие картинки. </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Сопоставление текста и визуального образа.</w:t>
      </w:r>
      <w:r w:rsidRPr="00931779">
        <w:rPr>
          <w:rFonts w:eastAsia="Aptos" w:cs="Times New Roman"/>
          <w:color w:val="000000"/>
          <w:sz w:val="28"/>
          <w:szCs w:val="28"/>
          <w:lang w:eastAsia="en-US"/>
        </w:rPr>
        <w:t xml:space="preserve"> Дети внимательно читают описание внешности героя и пытаются подобрать или создать картинку по этому описанию. </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Создание интерактивных элементов в книге.</w:t>
      </w:r>
      <w:r w:rsidRPr="00931779">
        <w:rPr>
          <w:rFonts w:eastAsia="Aptos" w:cs="Times New Roman"/>
          <w:color w:val="000000"/>
          <w:sz w:val="28"/>
          <w:szCs w:val="28"/>
          <w:lang w:eastAsia="en-US"/>
        </w:rPr>
        <w:t xml:space="preserve"> В процессе работы ребята сами придумывают вопросы по тексту и ищут на них ответы, опираясь на цитаты из произведения. </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Развивающие игровые задания.</w:t>
      </w:r>
      <w:r w:rsidRPr="00931779">
        <w:rPr>
          <w:rFonts w:eastAsia="Aptos" w:cs="Times New Roman"/>
          <w:color w:val="000000"/>
          <w:sz w:val="28"/>
          <w:szCs w:val="28"/>
          <w:lang w:eastAsia="en-US"/>
        </w:rPr>
        <w:t xml:space="preserve"> В программу входят и игровые приёмы. Например, в игре «Да/Нет» дети проверяют, есть ли в тексте определённая информация. </w:t>
      </w:r>
    </w:p>
    <w:p w:rsidR="00931779" w:rsidRPr="00931779" w:rsidRDefault="00931779" w:rsidP="00931779">
      <w:pPr>
        <w:spacing w:before="36" w:after="36" w:line="276" w:lineRule="auto"/>
        <w:ind w:left="720" w:firstLine="0"/>
        <w:contextualSpacing/>
        <w:rPr>
          <w:rFonts w:eastAsia="Aptos" w:cs="Times New Roman"/>
          <w:color w:val="000000"/>
          <w:sz w:val="28"/>
          <w:szCs w:val="28"/>
          <w:lang w:eastAsia="en-US"/>
        </w:rPr>
      </w:pPr>
    </w:p>
    <w:p w:rsidR="00931779" w:rsidRPr="00931779" w:rsidRDefault="00931779" w:rsidP="00931779">
      <w:pPr>
        <w:keepNext/>
        <w:keepLines/>
        <w:spacing w:before="80" w:after="40" w:line="276" w:lineRule="auto"/>
        <w:ind w:firstLine="360"/>
        <w:contextualSpacing/>
        <w:outlineLvl w:val="3"/>
        <w:rPr>
          <w:rFonts w:eastAsia="Times New Roman" w:cs="Times New Roman"/>
          <w:b/>
          <w:i/>
          <w:iCs/>
          <w:color w:val="000000"/>
          <w:sz w:val="28"/>
          <w:szCs w:val="28"/>
          <w:lang w:eastAsia="en-US"/>
        </w:rPr>
      </w:pPr>
      <w:bookmarkStart w:id="342" w:name="X0e8507a4afde9400e77b56b8e55f30a875a7d3b"/>
      <w:bookmarkEnd w:id="341"/>
      <w:r w:rsidRPr="00931779">
        <w:rPr>
          <w:rFonts w:eastAsia="Times New Roman" w:cs="Times New Roman"/>
          <w:b/>
          <w:i/>
          <w:iCs/>
          <w:color w:val="000000"/>
          <w:sz w:val="28"/>
          <w:szCs w:val="28"/>
          <w:lang w:eastAsia="en-US"/>
        </w:rPr>
        <w:t>Модуль "Анализируем и восстанавливаем текст"</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Установление взаимосвязей между фактами.</w:t>
      </w:r>
      <w:r w:rsidRPr="00931779">
        <w:rPr>
          <w:rFonts w:eastAsia="Aptos" w:cs="Times New Roman"/>
          <w:color w:val="000000"/>
          <w:sz w:val="28"/>
          <w:szCs w:val="28"/>
          <w:lang w:eastAsia="en-US"/>
        </w:rPr>
        <w:t xml:space="preserve"> Ребята учатся замечать, как разные факты внутри текста связаны друг с другом. </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Формулирование выводов на основе нескольких фрагментов.</w:t>
      </w:r>
      <w:r w:rsidRPr="00931779">
        <w:rPr>
          <w:rFonts w:eastAsia="Aptos" w:cs="Times New Roman"/>
          <w:color w:val="000000"/>
          <w:sz w:val="28"/>
          <w:szCs w:val="28"/>
          <w:lang w:eastAsia="en-US"/>
        </w:rPr>
        <w:t xml:space="preserve"> Дети сравнивают два или несколько отрывков текста и пытаются сделать общий вывод. </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Развитие критического мышления.</w:t>
      </w:r>
      <w:r w:rsidRPr="00931779">
        <w:rPr>
          <w:rFonts w:eastAsia="Aptos" w:cs="Times New Roman"/>
          <w:color w:val="000000"/>
          <w:sz w:val="28"/>
          <w:szCs w:val="28"/>
          <w:lang w:eastAsia="en-US"/>
        </w:rPr>
        <w:t xml:space="preserve"> Анализируя текст, дети ищут примеры, которые подтверждают или опровергают их догадки, обращают внимание на ключевые детали и проверяют достоверность информации. </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Восстановление недостающей информации.</w:t>
      </w:r>
      <w:r w:rsidRPr="00931779">
        <w:rPr>
          <w:rFonts w:eastAsia="Aptos" w:cs="Times New Roman"/>
          <w:color w:val="000000"/>
          <w:sz w:val="28"/>
          <w:szCs w:val="28"/>
          <w:lang w:eastAsia="en-US"/>
        </w:rPr>
        <w:t xml:space="preserve"> Если в тексте чего-то не хватает или что-то осталось недосказанным, дети пробуют восполнить эти пробелы, опираясь на контекст, ключевые слова и общую логику повествования. </w:t>
      </w:r>
    </w:p>
    <w:p w:rsidR="00931779" w:rsidRPr="00931779" w:rsidRDefault="00931779" w:rsidP="00931779">
      <w:pPr>
        <w:spacing w:before="36" w:after="36" w:line="276" w:lineRule="auto"/>
        <w:ind w:left="720" w:firstLine="0"/>
        <w:contextualSpacing/>
        <w:rPr>
          <w:rFonts w:eastAsia="Aptos" w:cs="Times New Roman"/>
          <w:color w:val="000000"/>
          <w:sz w:val="28"/>
          <w:szCs w:val="28"/>
          <w:lang w:eastAsia="en-US"/>
        </w:rPr>
      </w:pPr>
    </w:p>
    <w:p w:rsidR="00931779" w:rsidRPr="00931779" w:rsidRDefault="00931779" w:rsidP="00931779">
      <w:pPr>
        <w:keepNext/>
        <w:keepLines/>
        <w:spacing w:before="80" w:after="40" w:line="276" w:lineRule="auto"/>
        <w:ind w:firstLine="360"/>
        <w:contextualSpacing/>
        <w:outlineLvl w:val="3"/>
        <w:rPr>
          <w:rFonts w:eastAsia="Times New Roman" w:cs="Times New Roman"/>
          <w:b/>
          <w:i/>
          <w:iCs/>
          <w:color w:val="000000"/>
          <w:sz w:val="28"/>
          <w:szCs w:val="28"/>
          <w:lang w:eastAsia="en-US"/>
        </w:rPr>
      </w:pPr>
      <w:bookmarkStart w:id="343" w:name="модуль-соединяем-анализируем-обобщаем-2"/>
      <w:bookmarkEnd w:id="342"/>
      <w:r w:rsidRPr="00931779">
        <w:rPr>
          <w:rFonts w:eastAsia="Times New Roman" w:cs="Times New Roman"/>
          <w:b/>
          <w:i/>
          <w:iCs/>
          <w:color w:val="000000"/>
          <w:sz w:val="28"/>
          <w:szCs w:val="28"/>
          <w:lang w:eastAsia="en-US"/>
        </w:rPr>
        <w:t>Модуль "Соединяем, анализируем, обобщаем"</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Определение последовательности событий и структурирование текста.</w:t>
      </w:r>
      <w:r w:rsidRPr="00931779">
        <w:rPr>
          <w:rFonts w:eastAsia="Aptos" w:cs="Times New Roman"/>
          <w:color w:val="000000"/>
          <w:sz w:val="28"/>
          <w:szCs w:val="28"/>
          <w:lang w:eastAsia="en-US"/>
        </w:rPr>
        <w:t xml:space="preserve"> Дети учатся выделять самые важные события, делить текст на смысловые части и составлять план, в котором шаг за шагом показан ход повествования. </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Создание устных и письменных сообщений.</w:t>
      </w:r>
      <w:r w:rsidRPr="00931779">
        <w:rPr>
          <w:rFonts w:eastAsia="Aptos" w:cs="Times New Roman"/>
          <w:color w:val="000000"/>
          <w:sz w:val="28"/>
          <w:szCs w:val="28"/>
          <w:lang w:eastAsia="en-US"/>
        </w:rPr>
        <w:t xml:space="preserve"> На основе анализа художественных и познавательных текстов дети готовят краткие пересказы, устные сообщения, заметки и другие высказывания. </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Установление причинно-следственных связей.</w:t>
      </w:r>
      <w:r w:rsidRPr="00931779">
        <w:rPr>
          <w:rFonts w:eastAsia="Aptos" w:cs="Times New Roman"/>
          <w:color w:val="000000"/>
          <w:sz w:val="28"/>
          <w:szCs w:val="28"/>
          <w:lang w:eastAsia="en-US"/>
        </w:rPr>
        <w:t xml:space="preserve"> Ребята учатся видеть, как разные события и факты внутри текста связаны друг с другом. Иногда автор напрямую не объясняет причины, и тогда школьники сами ищут их, сопоставляя эпизоды и детали. </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Анализ действий, мыслей и эмоций персонажей.</w:t>
      </w:r>
      <w:r w:rsidRPr="00931779">
        <w:rPr>
          <w:rFonts w:eastAsia="Aptos" w:cs="Times New Roman"/>
          <w:color w:val="000000"/>
          <w:sz w:val="28"/>
          <w:szCs w:val="28"/>
          <w:lang w:eastAsia="en-US"/>
        </w:rPr>
        <w:t xml:space="preserve"> Дети обращают внимание на поведение героев, их поступки и переживания. </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Формирование критериев для сравнения ситуаций.</w:t>
      </w:r>
      <w:r w:rsidRPr="00931779">
        <w:rPr>
          <w:rFonts w:eastAsia="Aptos" w:cs="Times New Roman"/>
          <w:color w:val="000000"/>
          <w:sz w:val="28"/>
          <w:szCs w:val="28"/>
          <w:lang w:eastAsia="en-US"/>
        </w:rPr>
        <w:t xml:space="preserve"> Школьники сами решают, по каким признакам можно сравнить разные ситуации в тексте. </w:t>
      </w:r>
    </w:p>
    <w:p w:rsidR="00931779" w:rsidRPr="00931779" w:rsidRDefault="00931779" w:rsidP="00931779">
      <w:pPr>
        <w:spacing w:before="36" w:after="36" w:line="276" w:lineRule="auto"/>
        <w:ind w:left="720" w:firstLine="0"/>
        <w:contextualSpacing/>
        <w:rPr>
          <w:rFonts w:eastAsia="Aptos" w:cs="Times New Roman"/>
          <w:color w:val="000000"/>
          <w:sz w:val="28"/>
          <w:szCs w:val="28"/>
          <w:lang w:eastAsia="en-US"/>
        </w:rPr>
      </w:pPr>
    </w:p>
    <w:p w:rsidR="00931779" w:rsidRPr="00931779" w:rsidRDefault="00931779" w:rsidP="00931779">
      <w:pPr>
        <w:keepNext/>
        <w:keepLines/>
        <w:spacing w:before="80" w:after="40" w:line="276" w:lineRule="auto"/>
        <w:ind w:firstLine="360"/>
        <w:contextualSpacing/>
        <w:outlineLvl w:val="3"/>
        <w:rPr>
          <w:rFonts w:eastAsia="Times New Roman" w:cs="Times New Roman"/>
          <w:b/>
          <w:i/>
          <w:iCs/>
          <w:color w:val="000000"/>
          <w:sz w:val="28"/>
          <w:szCs w:val="28"/>
          <w:lang w:eastAsia="en-US"/>
        </w:rPr>
      </w:pPr>
      <w:bookmarkStart w:id="344" w:name="X51f1b250e404a296a874e502e8f552d3f3839b5"/>
      <w:bookmarkEnd w:id="343"/>
      <w:r w:rsidRPr="00931779">
        <w:rPr>
          <w:rFonts w:eastAsia="Times New Roman" w:cs="Times New Roman"/>
          <w:b/>
          <w:i/>
          <w:iCs/>
          <w:color w:val="000000"/>
          <w:sz w:val="28"/>
          <w:szCs w:val="28"/>
          <w:lang w:eastAsia="en-US"/>
        </w:rPr>
        <w:t>Модуль "Улучшаем текст: работа над содержанием и стилем"</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Выявление и анализ художественных средств.</w:t>
      </w:r>
      <w:r w:rsidRPr="00931779">
        <w:rPr>
          <w:rFonts w:eastAsia="Aptos" w:cs="Times New Roman"/>
          <w:color w:val="000000"/>
          <w:sz w:val="28"/>
          <w:szCs w:val="28"/>
          <w:lang w:eastAsia="en-US"/>
        </w:rPr>
        <w:t xml:space="preserve"> Ребята находят в тексте сравнения, эпитеты, метафоры, олицетворения и обсуждают, какую роль эти приёмы играют в создании образов и настроения. </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Поиск и исправление ошибок в выражении мыслей.</w:t>
      </w:r>
      <w:r w:rsidRPr="00931779">
        <w:rPr>
          <w:rFonts w:eastAsia="Aptos" w:cs="Times New Roman"/>
          <w:color w:val="000000"/>
          <w:sz w:val="28"/>
          <w:szCs w:val="28"/>
          <w:lang w:eastAsia="en-US"/>
        </w:rPr>
        <w:t xml:space="preserve"> Дети учатся находить разные неточности в тексте – смысловые, логические, фактические. </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Развитие навыков редактирования и самопроверки.</w:t>
      </w:r>
      <w:r w:rsidRPr="00931779">
        <w:rPr>
          <w:rFonts w:eastAsia="Aptos" w:cs="Times New Roman"/>
          <w:color w:val="000000"/>
          <w:sz w:val="28"/>
          <w:szCs w:val="28"/>
          <w:lang w:eastAsia="en-US"/>
        </w:rPr>
        <w:t xml:space="preserve"> На этих занятиях дети учатся не только замечать ошибки, но и улучшать текст. Они пробуют редактировать отрывки: предлагают свои варианты исправлений и обсуждают, действительно ли изменения сделали текст яснее и выразительнее. </w:t>
      </w:r>
      <w:bookmarkStart w:id="345" w:name="Xf4a2452a37882eb7b8b056f91a6daa25218cb71"/>
      <w:bookmarkEnd w:id="344"/>
    </w:p>
    <w:p w:rsidR="00931779" w:rsidRPr="00931779" w:rsidRDefault="00931779" w:rsidP="00931779">
      <w:pPr>
        <w:spacing w:before="36" w:after="36" w:line="276" w:lineRule="auto"/>
        <w:ind w:left="720" w:firstLine="0"/>
        <w:contextualSpacing/>
        <w:rPr>
          <w:rFonts w:eastAsia="Aptos" w:cs="Times New Roman"/>
          <w:color w:val="000000"/>
          <w:sz w:val="28"/>
          <w:szCs w:val="28"/>
          <w:lang w:eastAsia="en-US"/>
        </w:rPr>
      </w:pPr>
    </w:p>
    <w:p w:rsidR="00931779" w:rsidRPr="00931779" w:rsidRDefault="00931779" w:rsidP="00931779">
      <w:pPr>
        <w:spacing w:before="36" w:after="36" w:line="276" w:lineRule="auto"/>
        <w:ind w:left="360" w:firstLine="0"/>
        <w:contextualSpacing/>
        <w:rPr>
          <w:rFonts w:eastAsia="Aptos" w:cs="Times New Roman"/>
          <w:b/>
          <w:color w:val="000000"/>
          <w:sz w:val="28"/>
          <w:szCs w:val="28"/>
          <w:lang w:eastAsia="en-US"/>
        </w:rPr>
      </w:pPr>
      <w:r w:rsidRPr="00931779">
        <w:rPr>
          <w:rFonts w:eastAsia="Aptos" w:cs="Times New Roman"/>
          <w:b/>
          <w:color w:val="000000"/>
          <w:sz w:val="28"/>
          <w:szCs w:val="28"/>
          <w:lang w:eastAsia="en-US"/>
        </w:rPr>
        <w:t xml:space="preserve">Модуль </w:t>
      </w:r>
      <w:r w:rsidRPr="00931779">
        <w:rPr>
          <w:rFonts w:eastAsia="Aptos" w:cs="Times New Roman"/>
          <w:b/>
          <w:i/>
          <w:color w:val="000000"/>
          <w:sz w:val="28"/>
          <w:szCs w:val="28"/>
          <w:lang w:eastAsia="en-US"/>
        </w:rPr>
        <w:t>"Критическая оценка информации и понимание текста"</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Сравнение мнений и точек зрения.</w:t>
      </w:r>
      <w:r w:rsidRPr="00931779">
        <w:rPr>
          <w:rFonts w:eastAsia="Aptos" w:cs="Times New Roman"/>
          <w:color w:val="000000"/>
          <w:sz w:val="28"/>
          <w:szCs w:val="28"/>
          <w:lang w:eastAsia="en-US"/>
        </w:rPr>
        <w:t xml:space="preserve"> Ученики выявляют разные позиции и мнения, представленные в тексте. Они анализируют их, сравнивают аргументы и делают собственные выводы.</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Сопоставление данных из разных источников.</w:t>
      </w:r>
      <w:r w:rsidRPr="00931779">
        <w:rPr>
          <w:rFonts w:eastAsia="Aptos" w:cs="Times New Roman"/>
          <w:color w:val="000000"/>
          <w:sz w:val="28"/>
          <w:szCs w:val="28"/>
          <w:lang w:eastAsia="en-US"/>
        </w:rPr>
        <w:t xml:space="preserve"> Дети учатся сравнивать разные тексты: находят в них сходства и различия, сопоставляют факты, события и описания, представленные в разных источниках (литературных произведениях, научно-популярных статьях, учебных пособиях).</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Проверка достоверности информации.</w:t>
      </w:r>
      <w:r w:rsidRPr="00931779">
        <w:rPr>
          <w:rFonts w:eastAsia="Aptos" w:cs="Times New Roman"/>
          <w:color w:val="000000"/>
          <w:sz w:val="28"/>
          <w:szCs w:val="28"/>
          <w:lang w:eastAsia="en-US"/>
        </w:rPr>
        <w:t xml:space="preserve"> Ребята учатся не верить всему подряд, а проверять, насколько сведения правдивы. Для этого они обращаются к словарям, энциклопедиям, учебникам и другим справочным материалам. </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Использование справочной литературы.</w:t>
      </w:r>
      <w:r w:rsidRPr="00931779">
        <w:rPr>
          <w:rFonts w:eastAsia="Aptos" w:cs="Times New Roman"/>
          <w:color w:val="000000"/>
          <w:sz w:val="28"/>
          <w:szCs w:val="28"/>
          <w:lang w:eastAsia="en-US"/>
        </w:rPr>
        <w:t xml:space="preserve"> Дети осваивают работу с дополнительными источниками: ищут в них нужные сведения, уточняют детали и сравнивают полученные данные с текстом. </w:t>
      </w:r>
    </w:p>
    <w:p w:rsidR="00931779" w:rsidRPr="00931779" w:rsidRDefault="00931779" w:rsidP="00931779">
      <w:pPr>
        <w:spacing w:before="36" w:after="36" w:line="276" w:lineRule="auto"/>
        <w:ind w:left="720" w:firstLine="0"/>
        <w:contextualSpacing/>
        <w:rPr>
          <w:rFonts w:eastAsia="Aptos" w:cs="Times New Roman"/>
          <w:color w:val="000000"/>
          <w:sz w:val="28"/>
          <w:szCs w:val="28"/>
          <w:lang w:eastAsia="en-US"/>
        </w:rPr>
      </w:pPr>
    </w:p>
    <w:p w:rsidR="00931779" w:rsidRPr="00931779" w:rsidRDefault="00931779" w:rsidP="00931779">
      <w:pPr>
        <w:spacing w:line="276" w:lineRule="auto"/>
        <w:ind w:firstLine="708"/>
        <w:jc w:val="left"/>
        <w:rPr>
          <w:rFonts w:eastAsia="Calibri" w:cs="Times New Roman"/>
          <w:b/>
          <w:i/>
          <w:sz w:val="28"/>
          <w:szCs w:val="28"/>
          <w:lang w:eastAsia="en-US"/>
        </w:rPr>
      </w:pPr>
      <w:r w:rsidRPr="00931779">
        <w:rPr>
          <w:rFonts w:eastAsia="Aptos" w:cs="Times New Roman"/>
          <w:b/>
          <w:color w:val="000000"/>
          <w:sz w:val="28"/>
          <w:szCs w:val="28"/>
          <w:lang w:eastAsia="en-US"/>
        </w:rPr>
        <w:t>Модуль "</w:t>
      </w:r>
      <w:r w:rsidRPr="00931779">
        <w:rPr>
          <w:rFonts w:eastAsia="Calibri" w:cs="Times New Roman"/>
          <w:b/>
          <w:i/>
          <w:sz w:val="28"/>
          <w:szCs w:val="28"/>
          <w:lang w:eastAsia="en-US"/>
        </w:rPr>
        <w:t>Оцениваем уровень понимания текста</w:t>
      </w:r>
      <w:r w:rsidRPr="00931779">
        <w:rPr>
          <w:rFonts w:eastAsia="Aptos" w:cs="Times New Roman"/>
          <w:b/>
          <w:color w:val="000000"/>
          <w:sz w:val="28"/>
          <w:szCs w:val="28"/>
          <w:lang w:eastAsia="en-US"/>
        </w:rPr>
        <w:t>"</w:t>
      </w:r>
    </w:p>
    <w:p w:rsidR="00931779" w:rsidRPr="00931779" w:rsidRDefault="00931779" w:rsidP="00681408">
      <w:pPr>
        <w:numPr>
          <w:ilvl w:val="0"/>
          <w:numId w:val="177"/>
        </w:numPr>
        <w:spacing w:before="36" w:after="200"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Оценка понимания текста.</w:t>
      </w:r>
      <w:r w:rsidRPr="00931779">
        <w:rPr>
          <w:rFonts w:eastAsia="Aptos" w:cs="Times New Roman"/>
          <w:color w:val="000000"/>
          <w:sz w:val="28"/>
          <w:szCs w:val="28"/>
          <w:lang w:eastAsia="en-US"/>
        </w:rPr>
        <w:t xml:space="preserve"> Школьники учатся анализировать свои ответы на вопросы по тексту, сопоставляют их с образцовыми и выявляют расхождения.</w:t>
      </w:r>
    </w:p>
    <w:p w:rsidR="00931779" w:rsidRPr="00931779" w:rsidRDefault="00931779" w:rsidP="00681408">
      <w:pPr>
        <w:numPr>
          <w:ilvl w:val="0"/>
          <w:numId w:val="177"/>
        </w:numPr>
        <w:spacing w:before="36" w:after="36" w:line="276" w:lineRule="auto"/>
        <w:contextualSpacing/>
        <w:jc w:val="left"/>
        <w:rPr>
          <w:rFonts w:eastAsia="Aptos" w:cs="Times New Roman"/>
          <w:b/>
          <w:color w:val="000000"/>
          <w:sz w:val="28"/>
          <w:szCs w:val="28"/>
          <w:lang w:eastAsia="en-US"/>
        </w:rPr>
      </w:pPr>
      <w:r w:rsidRPr="00931779">
        <w:rPr>
          <w:rFonts w:eastAsia="Aptos" w:cs="Times New Roman"/>
          <w:b/>
          <w:bCs/>
          <w:color w:val="000000"/>
          <w:sz w:val="28"/>
          <w:szCs w:val="28"/>
          <w:lang w:eastAsia="en-US"/>
        </w:rPr>
        <w:t>Анализ причин расхождений.</w:t>
      </w:r>
      <w:r w:rsidRPr="00931779">
        <w:rPr>
          <w:rFonts w:eastAsia="Aptos" w:cs="Times New Roman"/>
          <w:color w:val="000000"/>
          <w:sz w:val="28"/>
          <w:szCs w:val="28"/>
          <w:lang w:eastAsia="en-US"/>
        </w:rPr>
        <w:t xml:space="preserve"> Дети разбираются, почему их ответы могут отличаться от образцовых: неверно поняли вопрос, не хватило знаний или ошиблись в рассуждениях. </w:t>
      </w:r>
      <w:bookmarkStart w:id="346" w:name="класс-3"/>
      <w:bookmarkEnd w:id="340"/>
      <w:bookmarkEnd w:id="345"/>
    </w:p>
    <w:p w:rsidR="00931779" w:rsidRPr="00931779" w:rsidRDefault="00931779" w:rsidP="00931779">
      <w:pPr>
        <w:spacing w:before="36" w:after="36" w:line="276" w:lineRule="auto"/>
        <w:ind w:left="720" w:firstLine="0"/>
        <w:contextualSpacing/>
        <w:rPr>
          <w:rFonts w:eastAsia="Aptos" w:cs="Times New Roman"/>
          <w:color w:val="000000"/>
          <w:sz w:val="28"/>
          <w:szCs w:val="28"/>
          <w:highlight w:val="yellow"/>
          <w:lang w:eastAsia="en-US"/>
        </w:rPr>
      </w:pPr>
      <w:r w:rsidRPr="00931779">
        <w:rPr>
          <w:rFonts w:eastAsia="Aptos" w:cs="Times New Roman"/>
          <w:b/>
          <w:i/>
          <w:color w:val="000000"/>
          <w:sz w:val="28"/>
          <w:szCs w:val="28"/>
          <w:lang w:eastAsia="en-US"/>
        </w:rPr>
        <w:t>Модуль "Умение читать помогает в учебе и повседневной жизни"</w:t>
      </w:r>
    </w:p>
    <w:p w:rsidR="00931779" w:rsidRPr="00931779" w:rsidRDefault="00931779" w:rsidP="00681408">
      <w:pPr>
        <w:numPr>
          <w:ilvl w:val="0"/>
          <w:numId w:val="180"/>
        </w:numPr>
        <w:spacing w:before="36" w:after="36" w:line="276" w:lineRule="auto"/>
        <w:contextualSpacing/>
        <w:jc w:val="left"/>
        <w:rPr>
          <w:rFonts w:eastAsia="Calibri" w:cs="Times New Roman"/>
          <w:b/>
          <w:sz w:val="28"/>
          <w:szCs w:val="28"/>
          <w:lang w:eastAsia="en-US"/>
        </w:rPr>
      </w:pPr>
      <w:r w:rsidRPr="00931779">
        <w:rPr>
          <w:rFonts w:eastAsia="Calibri" w:cs="Times New Roman"/>
          <w:b/>
          <w:sz w:val="28"/>
          <w:szCs w:val="28"/>
          <w:lang w:eastAsia="en-US"/>
        </w:rPr>
        <w:t xml:space="preserve">Поиск проблемы. </w:t>
      </w:r>
      <w:r w:rsidRPr="00931779">
        <w:rPr>
          <w:rFonts w:eastAsia="Calibri" w:cs="Times New Roman"/>
          <w:sz w:val="28"/>
          <w:szCs w:val="28"/>
          <w:lang w:eastAsia="en-US"/>
        </w:rPr>
        <w:t>Проектирование сценариев, в которых именно способность чтения позволяет учащимся успешно решать возникающие проблемы.</w:t>
      </w:r>
    </w:p>
    <w:p w:rsidR="00931779" w:rsidRPr="00931779" w:rsidRDefault="00931779" w:rsidP="00681408">
      <w:pPr>
        <w:numPr>
          <w:ilvl w:val="0"/>
          <w:numId w:val="180"/>
        </w:numPr>
        <w:spacing w:after="200" w:line="276" w:lineRule="auto"/>
        <w:contextualSpacing/>
        <w:jc w:val="left"/>
        <w:rPr>
          <w:rFonts w:eastAsia="Calibri" w:cs="Times New Roman"/>
          <w:sz w:val="28"/>
          <w:szCs w:val="28"/>
          <w:lang w:eastAsia="en-US"/>
        </w:rPr>
      </w:pPr>
      <w:r w:rsidRPr="00931779">
        <w:rPr>
          <w:rFonts w:eastAsia="Calibri" w:cs="Times New Roman"/>
          <w:b/>
          <w:sz w:val="28"/>
          <w:szCs w:val="28"/>
          <w:lang w:eastAsia="en-US"/>
        </w:rPr>
        <w:t>Обсуждение текста.</w:t>
      </w:r>
      <w:r w:rsidRPr="00931779">
        <w:rPr>
          <w:rFonts w:eastAsia="Calibri" w:cs="Times New Roman"/>
          <w:sz w:val="28"/>
          <w:szCs w:val="28"/>
          <w:lang w:eastAsia="en-US"/>
        </w:rPr>
        <w:t>Формирование интереса к процессу чтения.Подготовка согласно установленному шаблону кратких устных и письменных отзывов о прочитанном литературном произведении</w:t>
      </w:r>
    </w:p>
    <w:p w:rsidR="00931779" w:rsidRPr="00931779" w:rsidRDefault="00931779" w:rsidP="00931779">
      <w:pPr>
        <w:spacing w:after="200" w:line="276" w:lineRule="auto"/>
        <w:ind w:left="720" w:firstLine="0"/>
        <w:contextualSpacing/>
        <w:jc w:val="left"/>
        <w:rPr>
          <w:rFonts w:eastAsia="Calibri" w:cs="Times New Roman"/>
          <w:sz w:val="28"/>
          <w:szCs w:val="28"/>
          <w:lang w:eastAsia="en-US"/>
        </w:rPr>
      </w:pPr>
    </w:p>
    <w:p w:rsidR="00931779" w:rsidRPr="00931779" w:rsidRDefault="00931779" w:rsidP="00931779">
      <w:pPr>
        <w:spacing w:before="36" w:after="36" w:line="276" w:lineRule="auto"/>
        <w:ind w:left="360" w:firstLine="0"/>
        <w:contextualSpacing/>
        <w:rPr>
          <w:rFonts w:eastAsia="Aptos" w:cs="Times New Roman"/>
          <w:b/>
          <w:color w:val="000000"/>
          <w:sz w:val="28"/>
          <w:szCs w:val="28"/>
          <w:lang w:eastAsia="en-US"/>
        </w:rPr>
      </w:pPr>
      <w:r w:rsidRPr="00931779">
        <w:rPr>
          <w:rFonts w:eastAsia="Aptos" w:cs="Times New Roman"/>
          <w:b/>
          <w:color w:val="000000"/>
          <w:sz w:val="28"/>
          <w:szCs w:val="28"/>
          <w:lang w:eastAsia="en-US"/>
        </w:rPr>
        <w:t>4 класс</w:t>
      </w:r>
    </w:p>
    <w:p w:rsidR="00931779" w:rsidRPr="00931779" w:rsidRDefault="00931779" w:rsidP="00931779">
      <w:pPr>
        <w:spacing w:before="36" w:after="36" w:line="276" w:lineRule="auto"/>
        <w:ind w:left="360" w:firstLine="0"/>
        <w:contextualSpacing/>
        <w:rPr>
          <w:rFonts w:eastAsia="Aptos" w:cs="Times New Roman"/>
          <w:b/>
          <w:i/>
          <w:color w:val="000000"/>
          <w:sz w:val="28"/>
          <w:szCs w:val="28"/>
          <w:lang w:eastAsia="en-US"/>
        </w:rPr>
      </w:pPr>
      <w:bookmarkStart w:id="347" w:name="Xbc7c2bc4ea524e1229fda51f685dba5aaaa612a"/>
      <w:r w:rsidRPr="00931779">
        <w:rPr>
          <w:rFonts w:eastAsia="Aptos" w:cs="Times New Roman"/>
          <w:b/>
          <w:color w:val="000000"/>
          <w:sz w:val="28"/>
          <w:szCs w:val="28"/>
          <w:lang w:eastAsia="en-US"/>
        </w:rPr>
        <w:t>Модуль</w:t>
      </w:r>
      <w:r w:rsidRPr="00931779">
        <w:rPr>
          <w:rFonts w:eastAsia="Aptos" w:cs="Times New Roman"/>
          <w:b/>
          <w:i/>
          <w:color w:val="000000"/>
          <w:sz w:val="28"/>
          <w:szCs w:val="28"/>
          <w:lang w:eastAsia="en-US"/>
        </w:rPr>
        <w:t>"Создаем книги своими руками: изучаем текст в деталях, иллюстрируем его и сопоставляем текст и изображения"</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Создание "Словаря новых слов".</w:t>
      </w:r>
      <w:r w:rsidRPr="00931779">
        <w:rPr>
          <w:rFonts w:eastAsia="Aptos" w:cs="Times New Roman"/>
          <w:color w:val="000000"/>
          <w:sz w:val="28"/>
          <w:szCs w:val="28"/>
          <w:lang w:eastAsia="en-US"/>
        </w:rPr>
        <w:t xml:space="preserve"> Дети заводят свой словарик, куда записывают незнакомые слова и выражения, которые встретились им при чтении. Сначала они пытаются понять значение по контексту, потом проверяют себя по толковому словарю и записывают объяснение своими словами. </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Примеры использования новых слов.</w:t>
      </w:r>
      <w:r w:rsidRPr="00931779">
        <w:rPr>
          <w:rFonts w:eastAsia="Aptos" w:cs="Times New Roman"/>
          <w:color w:val="000000"/>
          <w:sz w:val="28"/>
          <w:szCs w:val="28"/>
          <w:lang w:eastAsia="en-US"/>
        </w:rPr>
        <w:t xml:space="preserve"> Чтобы закрепить новые слова, ученики придумывают предложения с ними. </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Проект "Разгадки удивительных явлений".</w:t>
      </w:r>
      <w:r w:rsidRPr="00931779">
        <w:rPr>
          <w:rFonts w:eastAsia="Aptos" w:cs="Times New Roman"/>
          <w:color w:val="000000"/>
          <w:sz w:val="28"/>
          <w:szCs w:val="28"/>
          <w:lang w:eastAsia="en-US"/>
        </w:rPr>
        <w:t xml:space="preserve"> В рамках проекта дети обращают внимание на необычные явления, описанные в тексте, и пытаются найти им объяснение. </w:t>
      </w:r>
    </w:p>
    <w:p w:rsidR="00931779" w:rsidRPr="00931779" w:rsidRDefault="00931779" w:rsidP="00931779">
      <w:pPr>
        <w:spacing w:line="276" w:lineRule="auto"/>
        <w:ind w:firstLine="577"/>
        <w:jc w:val="left"/>
        <w:rPr>
          <w:rFonts w:eastAsia="Times New Roman" w:cs="Times New Roman"/>
          <w:color w:val="000000"/>
          <w:sz w:val="28"/>
          <w:szCs w:val="28"/>
          <w:lang w:eastAsia="en-US"/>
        </w:rPr>
      </w:pPr>
      <w:r w:rsidRPr="00931779">
        <w:rPr>
          <w:rFonts w:eastAsia="Aptos" w:cs="Times New Roman"/>
          <w:b/>
          <w:bCs/>
          <w:color w:val="000000"/>
          <w:sz w:val="28"/>
          <w:szCs w:val="28"/>
          <w:lang w:eastAsia="en-US"/>
        </w:rPr>
        <w:t>Создание таблиц на основе текста.</w:t>
      </w:r>
      <w:r w:rsidRPr="00931779">
        <w:rPr>
          <w:rFonts w:eastAsia="Aptos" w:cs="Times New Roman"/>
          <w:color w:val="000000"/>
          <w:sz w:val="28"/>
          <w:szCs w:val="28"/>
          <w:lang w:eastAsia="en-US"/>
        </w:rPr>
        <w:t xml:space="preserve"> Дети учатся выделять и структурировать информацию, представляя её в виде таблиц</w:t>
      </w:r>
      <w:r w:rsidRPr="00931779">
        <w:rPr>
          <w:rFonts w:eastAsia="Times New Roman" w:cs="Times New Roman"/>
          <w:color w:val="000000"/>
          <w:sz w:val="28"/>
          <w:szCs w:val="28"/>
          <w:lang w:eastAsia="en-US"/>
        </w:rPr>
        <w:t>(с учетом возрастных особенностей учащихся).</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Работа с научно-популярными текстами.</w:t>
      </w:r>
      <w:r w:rsidRPr="00931779">
        <w:rPr>
          <w:rFonts w:eastAsia="Aptos" w:cs="Times New Roman"/>
          <w:color w:val="000000"/>
          <w:sz w:val="28"/>
          <w:szCs w:val="28"/>
          <w:lang w:eastAsia="en-US"/>
        </w:rPr>
        <w:t xml:space="preserve"> Ребята учатся выделять в таких текстах главное: находят ключевую информацию, заносят её в таблицы и схемы, делают короткие выводы и сравнивают данные из разных частей. </w:t>
      </w:r>
    </w:p>
    <w:p w:rsidR="00931779" w:rsidRPr="00931779" w:rsidRDefault="00931779" w:rsidP="00931779">
      <w:pPr>
        <w:spacing w:before="36" w:after="36" w:line="276" w:lineRule="auto"/>
        <w:ind w:left="720" w:firstLine="0"/>
        <w:contextualSpacing/>
        <w:rPr>
          <w:rFonts w:eastAsia="Aptos" w:cs="Times New Roman"/>
          <w:color w:val="000000"/>
          <w:sz w:val="28"/>
          <w:szCs w:val="28"/>
          <w:lang w:eastAsia="en-US"/>
        </w:rPr>
      </w:pPr>
    </w:p>
    <w:p w:rsidR="00931779" w:rsidRPr="00931779" w:rsidRDefault="00931779" w:rsidP="00931779">
      <w:pPr>
        <w:keepNext/>
        <w:keepLines/>
        <w:spacing w:before="80" w:after="40" w:line="276" w:lineRule="auto"/>
        <w:ind w:firstLine="360"/>
        <w:contextualSpacing/>
        <w:outlineLvl w:val="3"/>
        <w:rPr>
          <w:rFonts w:eastAsia="Times New Roman" w:cs="Times New Roman"/>
          <w:b/>
          <w:i/>
          <w:iCs/>
          <w:color w:val="000000"/>
          <w:sz w:val="28"/>
          <w:szCs w:val="28"/>
          <w:lang w:eastAsia="en-US"/>
        </w:rPr>
      </w:pPr>
      <w:bookmarkStart w:id="348" w:name="Xb85ac0998b9e34e7db7854a0d744682e56a6596"/>
      <w:bookmarkEnd w:id="347"/>
      <w:r w:rsidRPr="00931779">
        <w:rPr>
          <w:rFonts w:eastAsia="Times New Roman" w:cs="Times New Roman"/>
          <w:b/>
          <w:i/>
          <w:iCs/>
          <w:color w:val="000000"/>
          <w:sz w:val="28"/>
          <w:szCs w:val="28"/>
          <w:lang w:eastAsia="en-US"/>
        </w:rPr>
        <w:t>Модуль "Анализируем и восстанавливаем текст"</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Использование текстовой информации для аргументации.</w:t>
      </w:r>
      <w:r w:rsidRPr="00931779">
        <w:rPr>
          <w:rFonts w:eastAsia="Aptos" w:cs="Times New Roman"/>
          <w:color w:val="000000"/>
          <w:sz w:val="28"/>
          <w:szCs w:val="28"/>
          <w:lang w:eastAsia="en-US"/>
        </w:rPr>
        <w:t xml:space="preserve"> Дети находят в тексте факты или цитаты, которые подтверждают их мысли. </w:t>
      </w:r>
    </w:p>
    <w:p w:rsidR="00931779" w:rsidRPr="00931779" w:rsidRDefault="00931779" w:rsidP="00681408">
      <w:pPr>
        <w:numPr>
          <w:ilvl w:val="0"/>
          <w:numId w:val="177"/>
        </w:numPr>
        <w:spacing w:before="36" w:after="36" w:line="276" w:lineRule="auto"/>
        <w:contextualSpacing/>
        <w:jc w:val="left"/>
        <w:rPr>
          <w:rFonts w:eastAsia="Aptos" w:cs="Times New Roman"/>
          <w:b/>
          <w:color w:val="000000"/>
          <w:sz w:val="28"/>
          <w:szCs w:val="28"/>
          <w:lang w:eastAsia="en-US"/>
        </w:rPr>
      </w:pPr>
      <w:r w:rsidRPr="00931779">
        <w:rPr>
          <w:rFonts w:eastAsia="Aptos" w:cs="Times New Roman"/>
          <w:b/>
          <w:bCs/>
          <w:color w:val="000000"/>
          <w:sz w:val="28"/>
          <w:szCs w:val="28"/>
          <w:lang w:eastAsia="en-US"/>
        </w:rPr>
        <w:t>Выявление связей между фактами и явлениями.</w:t>
      </w:r>
      <w:r w:rsidRPr="00931779">
        <w:rPr>
          <w:rFonts w:eastAsia="Aptos" w:cs="Times New Roman"/>
          <w:color w:val="000000"/>
          <w:sz w:val="28"/>
          <w:szCs w:val="28"/>
          <w:lang w:eastAsia="en-US"/>
        </w:rPr>
        <w:t xml:space="preserve"> Ребята анализируют события, персонажей и факты, описанные в книге, и смотрят, как они связаны между собой. </w:t>
      </w:r>
      <w:bookmarkStart w:id="349" w:name="модуль-соединяем-анализируем-обобщаем-3"/>
      <w:bookmarkEnd w:id="348"/>
    </w:p>
    <w:p w:rsidR="00931779" w:rsidRPr="00931779" w:rsidRDefault="00931779" w:rsidP="00931779">
      <w:pPr>
        <w:spacing w:before="36" w:after="36" w:line="276" w:lineRule="auto"/>
        <w:ind w:left="720" w:firstLine="0"/>
        <w:contextualSpacing/>
        <w:rPr>
          <w:rFonts w:eastAsia="Aptos" w:cs="Times New Roman"/>
          <w:b/>
          <w:color w:val="000000"/>
          <w:sz w:val="28"/>
          <w:szCs w:val="28"/>
          <w:lang w:eastAsia="en-US"/>
        </w:rPr>
      </w:pPr>
    </w:p>
    <w:p w:rsidR="00931779" w:rsidRPr="00931779" w:rsidRDefault="00931779" w:rsidP="00931779">
      <w:pPr>
        <w:spacing w:before="36" w:after="36" w:line="276" w:lineRule="auto"/>
        <w:ind w:left="720" w:firstLine="0"/>
        <w:contextualSpacing/>
        <w:rPr>
          <w:rFonts w:eastAsia="Aptos" w:cs="Times New Roman"/>
          <w:b/>
          <w:i/>
          <w:color w:val="000000"/>
          <w:sz w:val="28"/>
          <w:szCs w:val="28"/>
          <w:lang w:eastAsia="en-US"/>
        </w:rPr>
      </w:pPr>
      <w:r w:rsidRPr="00931779">
        <w:rPr>
          <w:rFonts w:eastAsia="Aptos" w:cs="Times New Roman"/>
          <w:b/>
          <w:i/>
          <w:color w:val="000000"/>
          <w:sz w:val="28"/>
          <w:szCs w:val="28"/>
          <w:lang w:eastAsia="en-US"/>
        </w:rPr>
        <w:t>Модуль "Соединяем, анализируем, обобщаем"</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Понимание причинно-следственных связей и последовательности событий.</w:t>
      </w:r>
      <w:r w:rsidRPr="00931779">
        <w:rPr>
          <w:rFonts w:eastAsia="Aptos" w:cs="Times New Roman"/>
          <w:color w:val="000000"/>
          <w:sz w:val="28"/>
          <w:szCs w:val="28"/>
          <w:lang w:eastAsia="en-US"/>
        </w:rPr>
        <w:t xml:space="preserve"> Учащиеся изучают последовательность событий в художественных текстах, определяют, какие действия или решения персонажей ведут к определённым последствиям, и формулируют выводы о причинах происходящего.</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Анализ и обобщение информации.</w:t>
      </w:r>
      <w:r w:rsidRPr="00931779">
        <w:rPr>
          <w:rFonts w:eastAsia="Aptos" w:cs="Times New Roman"/>
          <w:color w:val="000000"/>
          <w:sz w:val="28"/>
          <w:szCs w:val="28"/>
          <w:lang w:eastAsia="en-US"/>
        </w:rPr>
        <w:t xml:space="preserve"> Школьники учатся объединять сведения из различных частей текста, выявлять главные идеи и ключевые факты, формировать собственные выводы на основе анализа материала.</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Формирование устных и письменных высказываний.</w:t>
      </w:r>
      <w:r w:rsidRPr="00931779">
        <w:rPr>
          <w:rFonts w:eastAsia="Aptos" w:cs="Times New Roman"/>
          <w:color w:val="000000"/>
          <w:sz w:val="28"/>
          <w:szCs w:val="28"/>
          <w:lang w:eastAsia="en-US"/>
        </w:rPr>
        <w:t xml:space="preserve"> Ученики создают небольшие устные и письменные сообщения по теме прочитанного или прослушанного текста (объём до 7 предложений), опираясь на фактическую информацию и собственные наблюдения. </w:t>
      </w:r>
    </w:p>
    <w:p w:rsidR="00931779" w:rsidRPr="00931779" w:rsidRDefault="00931779" w:rsidP="00931779">
      <w:pPr>
        <w:keepNext/>
        <w:keepLines/>
        <w:spacing w:before="80" w:after="40" w:line="276" w:lineRule="auto"/>
        <w:ind w:firstLine="360"/>
        <w:contextualSpacing/>
        <w:outlineLvl w:val="3"/>
        <w:rPr>
          <w:rFonts w:eastAsia="Times New Roman" w:cs="Times New Roman"/>
          <w:b/>
          <w:i/>
          <w:iCs/>
          <w:color w:val="000000"/>
          <w:sz w:val="28"/>
          <w:szCs w:val="28"/>
          <w:lang w:eastAsia="en-US"/>
        </w:rPr>
      </w:pPr>
      <w:bookmarkStart w:id="350" w:name="X3084e81912c497990615af4aa858c17d1f79c0c"/>
      <w:bookmarkEnd w:id="349"/>
    </w:p>
    <w:p w:rsidR="00931779" w:rsidRPr="00931779" w:rsidRDefault="00931779" w:rsidP="00931779">
      <w:pPr>
        <w:keepNext/>
        <w:keepLines/>
        <w:spacing w:before="80" w:after="40" w:line="276" w:lineRule="auto"/>
        <w:ind w:firstLine="360"/>
        <w:contextualSpacing/>
        <w:outlineLvl w:val="3"/>
        <w:rPr>
          <w:rFonts w:eastAsia="Times New Roman" w:cs="Times New Roman"/>
          <w:b/>
          <w:i/>
          <w:iCs/>
          <w:color w:val="000000"/>
          <w:sz w:val="28"/>
          <w:szCs w:val="28"/>
          <w:lang w:eastAsia="en-US"/>
        </w:rPr>
      </w:pPr>
      <w:r w:rsidRPr="00931779">
        <w:rPr>
          <w:rFonts w:eastAsia="Times New Roman" w:cs="Times New Roman"/>
          <w:b/>
          <w:i/>
          <w:iCs/>
          <w:color w:val="000000"/>
          <w:sz w:val="28"/>
          <w:szCs w:val="28"/>
          <w:lang w:eastAsia="en-US"/>
        </w:rPr>
        <w:t>Модуль "Улучшаем текст: работа над содержанием и стилем"</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Поиск и анализ художественных средств выразительности.</w:t>
      </w:r>
      <w:r w:rsidRPr="00931779">
        <w:rPr>
          <w:rFonts w:eastAsia="Aptos" w:cs="Times New Roman"/>
          <w:color w:val="000000"/>
          <w:sz w:val="28"/>
          <w:szCs w:val="28"/>
          <w:lang w:eastAsia="en-US"/>
        </w:rPr>
        <w:t xml:space="preserve"> Ребята учатся замечать в тексте сравнения, эпитеты, метафоры, олицетворения, гиперболы и другие приёмы. </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Понимание роли выразительных средств.</w:t>
      </w:r>
      <w:r w:rsidRPr="00931779">
        <w:rPr>
          <w:rFonts w:eastAsia="Aptos" w:cs="Times New Roman"/>
          <w:color w:val="000000"/>
          <w:sz w:val="28"/>
          <w:szCs w:val="28"/>
          <w:lang w:eastAsia="en-US"/>
        </w:rPr>
        <w:t xml:space="preserve"> Школьники пробуют объяснить, почему автор выбрал именно такой приём и какое впечатление он производит на читателя. </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Выявление и исправление ошибок в тексте.</w:t>
      </w:r>
      <w:r w:rsidRPr="00931779">
        <w:rPr>
          <w:rFonts w:eastAsia="Aptos" w:cs="Times New Roman"/>
          <w:color w:val="000000"/>
          <w:sz w:val="28"/>
          <w:szCs w:val="28"/>
          <w:lang w:eastAsia="en-US"/>
        </w:rPr>
        <w:t xml:space="preserve"> На занятиях дети анализируют текст и учатся находить неточности: смысловые, логические или стилистические. </w:t>
      </w:r>
      <w:bookmarkStart w:id="351" w:name="Xa2955d78d9c52a955beaa28eca3f4e5dd6d759a"/>
      <w:bookmarkEnd w:id="350"/>
    </w:p>
    <w:p w:rsidR="00931779" w:rsidRPr="00931779" w:rsidRDefault="00931779" w:rsidP="00931779">
      <w:pPr>
        <w:spacing w:before="36" w:after="36" w:line="276" w:lineRule="auto"/>
        <w:ind w:left="720" w:firstLine="0"/>
        <w:contextualSpacing/>
        <w:rPr>
          <w:rFonts w:eastAsia="Aptos" w:cs="Times New Roman"/>
          <w:b/>
          <w:bCs/>
          <w:color w:val="000000"/>
          <w:sz w:val="28"/>
          <w:szCs w:val="28"/>
          <w:lang w:eastAsia="en-US"/>
        </w:rPr>
      </w:pPr>
    </w:p>
    <w:p w:rsidR="00931779" w:rsidRPr="00931779" w:rsidRDefault="00931779" w:rsidP="00931779">
      <w:pPr>
        <w:spacing w:before="36" w:after="36" w:line="276" w:lineRule="auto"/>
        <w:ind w:left="720" w:firstLine="0"/>
        <w:contextualSpacing/>
        <w:rPr>
          <w:rFonts w:eastAsia="Aptos" w:cs="Times New Roman"/>
          <w:b/>
          <w:i/>
          <w:color w:val="000000"/>
          <w:sz w:val="28"/>
          <w:szCs w:val="28"/>
          <w:lang w:eastAsia="en-US"/>
        </w:rPr>
      </w:pPr>
      <w:r w:rsidRPr="00931779">
        <w:rPr>
          <w:rFonts w:eastAsia="Aptos" w:cs="Times New Roman"/>
          <w:b/>
          <w:i/>
          <w:color w:val="000000"/>
          <w:sz w:val="28"/>
          <w:szCs w:val="28"/>
          <w:lang w:eastAsia="en-US"/>
        </w:rPr>
        <w:t>Модуль "Критическая оценка информации в тексте"</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Сравнение информации из разных источников.</w:t>
      </w:r>
      <w:r w:rsidRPr="00931779">
        <w:rPr>
          <w:rFonts w:eastAsia="Aptos" w:cs="Times New Roman"/>
          <w:color w:val="000000"/>
          <w:sz w:val="28"/>
          <w:szCs w:val="28"/>
          <w:lang w:eastAsia="en-US"/>
        </w:rPr>
        <w:t xml:space="preserve"> Ребята сопоставляют сведения из разных текстов, ищут совпадения, различия и противоречия.</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Выявление несоответствий.</w:t>
      </w:r>
      <w:r w:rsidRPr="00931779">
        <w:rPr>
          <w:rFonts w:eastAsia="Aptos" w:cs="Times New Roman"/>
          <w:color w:val="000000"/>
          <w:sz w:val="28"/>
          <w:szCs w:val="28"/>
          <w:lang w:eastAsia="en-US"/>
        </w:rPr>
        <w:t xml:space="preserve"> Школьники учатся находить в тексте противоречивые утверждения и размышлять о том, какие из них могут быть правдивыми, а какие вызывают сомнения.</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Формирование критериев оценки достоверности.</w:t>
      </w:r>
      <w:r w:rsidRPr="00931779">
        <w:rPr>
          <w:rFonts w:eastAsia="Aptos" w:cs="Times New Roman"/>
          <w:color w:val="000000"/>
          <w:sz w:val="28"/>
          <w:szCs w:val="28"/>
          <w:lang w:eastAsia="en-US"/>
        </w:rPr>
        <w:t xml:space="preserve"> Дети осваивают простые способы проверки фактов: обращаются к словарям, энциклопедиям, справочникам, а также используют свой опыт и наблюдения.</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Развитие критического мышления.</w:t>
      </w:r>
      <w:r w:rsidRPr="00931779">
        <w:rPr>
          <w:rFonts w:eastAsia="Aptos" w:cs="Times New Roman"/>
          <w:color w:val="000000"/>
          <w:sz w:val="28"/>
          <w:szCs w:val="28"/>
          <w:lang w:eastAsia="en-US"/>
        </w:rPr>
        <w:t xml:space="preserve"> Такая работа учит анализировать и сравнивать информацию, делать обоснованные выводы и формировать собственное мнение.</w:t>
      </w:r>
    </w:p>
    <w:p w:rsidR="00931779" w:rsidRPr="00931779" w:rsidRDefault="00931779" w:rsidP="00931779">
      <w:pPr>
        <w:spacing w:before="36" w:after="36" w:line="276" w:lineRule="auto"/>
        <w:ind w:left="720" w:firstLine="0"/>
        <w:contextualSpacing/>
        <w:rPr>
          <w:rFonts w:eastAsia="Aptos" w:cs="Times New Roman"/>
          <w:color w:val="000000"/>
          <w:sz w:val="28"/>
          <w:szCs w:val="28"/>
          <w:lang w:eastAsia="en-US"/>
        </w:rPr>
      </w:pPr>
    </w:p>
    <w:p w:rsidR="00931779" w:rsidRPr="00931779" w:rsidRDefault="00931779" w:rsidP="00931779">
      <w:pPr>
        <w:keepNext/>
        <w:keepLines/>
        <w:spacing w:before="80" w:after="40" w:line="276" w:lineRule="auto"/>
        <w:ind w:firstLine="0"/>
        <w:contextualSpacing/>
        <w:outlineLvl w:val="3"/>
        <w:rPr>
          <w:rFonts w:eastAsia="Times New Roman" w:cs="Times New Roman"/>
          <w:b/>
          <w:i/>
          <w:iCs/>
          <w:color w:val="000000"/>
          <w:sz w:val="28"/>
          <w:szCs w:val="28"/>
          <w:lang w:eastAsia="en-US"/>
        </w:rPr>
      </w:pPr>
      <w:bookmarkStart w:id="352" w:name="Xa25293cc074eef18831f270ac040660e7735205"/>
      <w:bookmarkEnd w:id="351"/>
      <w:r w:rsidRPr="00931779">
        <w:rPr>
          <w:rFonts w:eastAsia="Times New Roman" w:cs="Times New Roman"/>
          <w:b/>
          <w:i/>
          <w:iCs/>
          <w:color w:val="000000"/>
          <w:sz w:val="28"/>
          <w:szCs w:val="28"/>
          <w:lang w:eastAsia="en-US"/>
        </w:rPr>
        <w:t>Модуль "Оцениваем уровень понимания текста"</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Сравнение собственных ответов с эталонными.</w:t>
      </w:r>
      <w:r w:rsidRPr="00931779">
        <w:rPr>
          <w:rFonts w:eastAsia="Aptos" w:cs="Times New Roman"/>
          <w:color w:val="000000"/>
          <w:sz w:val="28"/>
          <w:szCs w:val="28"/>
          <w:lang w:eastAsia="en-US"/>
        </w:rPr>
        <w:t xml:space="preserve"> На занятиях дети сравнивают свои ответы с образцовыми. </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Применение критериев оценивания.</w:t>
      </w:r>
      <w:r w:rsidRPr="00931779">
        <w:rPr>
          <w:rFonts w:eastAsia="Aptos" w:cs="Times New Roman"/>
          <w:color w:val="000000"/>
          <w:sz w:val="28"/>
          <w:szCs w:val="28"/>
          <w:lang w:eastAsia="en-US"/>
        </w:rPr>
        <w:t xml:space="preserve"> Школьники используют заранее оговорённые критерии, чтобы проверить качество своей работы. </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Анализ причин расхождений.</w:t>
      </w:r>
      <w:r w:rsidRPr="00931779">
        <w:rPr>
          <w:rFonts w:eastAsia="Aptos" w:cs="Times New Roman"/>
          <w:color w:val="000000"/>
          <w:sz w:val="28"/>
          <w:szCs w:val="28"/>
          <w:lang w:eastAsia="en-US"/>
        </w:rPr>
        <w:t xml:space="preserve"> Ребята выясняют, почему их ответы отличаются от образцовых. Причина может быть в том, что они неправильно поняли вопрос, чего-то не знают или ошиблись в рассуждениях. </w:t>
      </w:r>
      <w:bookmarkStart w:id="353" w:name="X929c64ebce786a027860be0ab7ebf45bde302fc"/>
      <w:bookmarkEnd w:id="352"/>
    </w:p>
    <w:p w:rsidR="00931779" w:rsidRPr="00931779" w:rsidRDefault="00931779" w:rsidP="00931779">
      <w:pPr>
        <w:spacing w:before="36" w:after="36" w:line="276" w:lineRule="auto"/>
        <w:ind w:left="720" w:firstLine="0"/>
        <w:contextualSpacing/>
        <w:rPr>
          <w:rFonts w:eastAsia="Aptos" w:cs="Times New Roman"/>
          <w:b/>
          <w:bCs/>
          <w:color w:val="000000"/>
          <w:sz w:val="28"/>
          <w:szCs w:val="28"/>
          <w:lang w:eastAsia="en-US"/>
        </w:rPr>
      </w:pPr>
    </w:p>
    <w:p w:rsidR="00931779" w:rsidRPr="00931779" w:rsidRDefault="00931779" w:rsidP="00931779">
      <w:pPr>
        <w:spacing w:before="36" w:after="36" w:line="276" w:lineRule="auto"/>
        <w:ind w:left="720" w:firstLine="0"/>
        <w:contextualSpacing/>
        <w:rPr>
          <w:rFonts w:eastAsia="Aptos" w:cs="Times New Roman"/>
          <w:b/>
          <w:i/>
          <w:color w:val="000000"/>
          <w:sz w:val="28"/>
          <w:szCs w:val="28"/>
          <w:lang w:eastAsia="en-US"/>
        </w:rPr>
      </w:pPr>
      <w:r w:rsidRPr="00931779">
        <w:rPr>
          <w:rFonts w:eastAsia="Aptos" w:cs="Times New Roman"/>
          <w:b/>
          <w:i/>
          <w:color w:val="000000"/>
          <w:sz w:val="28"/>
          <w:szCs w:val="28"/>
          <w:lang w:eastAsia="en-US"/>
        </w:rPr>
        <w:t>Модуль "Умение читать помогает в учебе и повседневной жизни"</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Развитие интереса и мотивации к чтению.</w:t>
      </w:r>
      <w:r w:rsidRPr="00931779">
        <w:rPr>
          <w:rFonts w:eastAsia="Aptos" w:cs="Times New Roman"/>
          <w:color w:val="000000"/>
          <w:sz w:val="28"/>
          <w:szCs w:val="28"/>
          <w:lang w:eastAsia="en-US"/>
        </w:rPr>
        <w:t xml:space="preserve"> Дети открывают для себя чтение как источник знаний и идей. </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Определение недостающей информации.</w:t>
      </w:r>
      <w:r w:rsidRPr="00931779">
        <w:rPr>
          <w:rFonts w:eastAsia="Aptos" w:cs="Times New Roman"/>
          <w:color w:val="000000"/>
          <w:sz w:val="28"/>
          <w:szCs w:val="28"/>
          <w:lang w:eastAsia="en-US"/>
        </w:rPr>
        <w:t xml:space="preserve"> В ходе работы дети учатся замечать, каких данных не хватает для ответа на вопрос. В таких случаях они обращаются к книгам, справочникам, иллюстрациям или другим источникам. </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Демонстрация практической значимости чтения.</w:t>
      </w:r>
      <w:r w:rsidRPr="00931779">
        <w:rPr>
          <w:rFonts w:eastAsia="Aptos" w:cs="Times New Roman"/>
          <w:color w:val="000000"/>
          <w:sz w:val="28"/>
          <w:szCs w:val="28"/>
          <w:lang w:eastAsia="en-US"/>
        </w:rPr>
        <w:t xml:space="preserve"> На примерах реальных или вымышленных ситуаций дети видят, как умение читать помогает героям справляться с трудностями, принимать решения и находить выход из различных учебных и жизненных проблем.</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Обсуждение прочитанного с соблюдением речевого этикета.</w:t>
      </w:r>
      <w:r w:rsidRPr="00931779">
        <w:rPr>
          <w:rFonts w:eastAsia="Aptos" w:cs="Times New Roman"/>
          <w:color w:val="000000"/>
          <w:sz w:val="28"/>
          <w:szCs w:val="28"/>
          <w:lang w:eastAsia="en-US"/>
        </w:rPr>
        <w:t xml:space="preserve"> Во время обсуждений в группе или в парах дети учатся внимательно слушать собеседника, корректно высказывать своё мнение и аргументировать свою точку зрения. </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Подготовка развернутого рассказа о прочитанной книге.</w:t>
      </w:r>
      <w:r w:rsidRPr="00931779">
        <w:rPr>
          <w:rFonts w:eastAsia="Aptos" w:cs="Times New Roman"/>
          <w:color w:val="000000"/>
          <w:sz w:val="28"/>
          <w:szCs w:val="28"/>
          <w:lang w:eastAsia="en-US"/>
        </w:rPr>
        <w:t xml:space="preserve"> Дети готовят устные или письменные рассказы о прочитанных книгах, которые им понравились. Они выражают своё мнение и объясняют, что именно их привлекло в произведении, развивая при этом аналитические и творческие навыки.</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b/>
          <w:bCs/>
          <w:color w:val="000000"/>
          <w:sz w:val="28"/>
          <w:szCs w:val="28"/>
          <w:lang w:eastAsia="en-US"/>
        </w:rPr>
        <w:t>Совместное обсуждение любимых произведений.</w:t>
      </w:r>
      <w:r w:rsidRPr="00931779">
        <w:rPr>
          <w:rFonts w:eastAsia="Aptos" w:cs="Times New Roman"/>
          <w:color w:val="000000"/>
          <w:sz w:val="28"/>
          <w:szCs w:val="28"/>
          <w:lang w:eastAsia="en-US"/>
        </w:rPr>
        <w:t xml:space="preserve"> Проводятся коллективные обсуждения, где учащиеся сравнивают свои впечатления с мнениями одноклассников. </w:t>
      </w:r>
      <w:bookmarkStart w:id="354" w:name="X754799cce7d66c1b9fdbc98d76f9771628fca70"/>
      <w:bookmarkEnd w:id="325"/>
      <w:bookmarkEnd w:id="346"/>
      <w:bookmarkEnd w:id="353"/>
    </w:p>
    <w:p w:rsidR="00931779" w:rsidRPr="00931779" w:rsidRDefault="00931779" w:rsidP="00931779">
      <w:pPr>
        <w:spacing w:before="36" w:after="36" w:line="276" w:lineRule="auto"/>
        <w:ind w:left="720" w:firstLine="0"/>
        <w:contextualSpacing/>
        <w:rPr>
          <w:rFonts w:eastAsia="Aptos" w:cs="Times New Roman"/>
          <w:color w:val="000000"/>
          <w:sz w:val="28"/>
          <w:szCs w:val="28"/>
          <w:lang w:eastAsia="en-US"/>
        </w:rPr>
      </w:pPr>
    </w:p>
    <w:p w:rsidR="00931779" w:rsidRPr="00931779" w:rsidRDefault="00931779" w:rsidP="00931779">
      <w:pPr>
        <w:keepNext/>
        <w:keepLines/>
        <w:spacing w:before="76" w:line="276" w:lineRule="auto"/>
        <w:ind w:firstLine="0"/>
        <w:jc w:val="center"/>
        <w:outlineLvl w:val="1"/>
        <w:rPr>
          <w:rFonts w:eastAsia="Times New Roman" w:cs="Times New Roman"/>
          <w:b/>
          <w:color w:val="000000"/>
          <w:sz w:val="28"/>
          <w:szCs w:val="28"/>
          <w:u w:val="single"/>
          <w:lang w:eastAsia="en-US"/>
        </w:rPr>
      </w:pPr>
      <w:bookmarkStart w:id="355" w:name="предметные-результаты"/>
      <w:r w:rsidRPr="00931779">
        <w:rPr>
          <w:rFonts w:eastAsia="Times New Roman" w:cs="Times New Roman"/>
          <w:b/>
          <w:color w:val="000000"/>
          <w:sz w:val="28"/>
          <w:szCs w:val="28"/>
          <w:u w:val="single"/>
          <w:lang w:eastAsia="en-US"/>
        </w:rPr>
        <w:t xml:space="preserve">ПЛАНИРУЕМЫЕ РЕЗУЛЬТАТЫ ОСВОЕНИЯ КУРСА </w:t>
      </w:r>
    </w:p>
    <w:p w:rsidR="00931779" w:rsidRPr="00931779" w:rsidRDefault="00931779" w:rsidP="00931779">
      <w:pPr>
        <w:keepNext/>
        <w:keepLines/>
        <w:spacing w:before="76" w:line="276" w:lineRule="auto"/>
        <w:ind w:firstLine="0"/>
        <w:jc w:val="center"/>
        <w:outlineLvl w:val="1"/>
        <w:rPr>
          <w:rFonts w:eastAsia="Times New Roman" w:cs="Times New Roman"/>
          <w:b/>
          <w:color w:val="000000"/>
          <w:sz w:val="28"/>
          <w:szCs w:val="28"/>
          <w:u w:val="single"/>
          <w:lang w:eastAsia="en-US"/>
        </w:rPr>
      </w:pPr>
      <w:r w:rsidRPr="00931779">
        <w:rPr>
          <w:rFonts w:eastAsia="Times New Roman" w:cs="Times New Roman"/>
          <w:b/>
          <w:color w:val="000000"/>
          <w:sz w:val="28"/>
          <w:szCs w:val="28"/>
          <w:u w:val="single"/>
          <w:lang w:eastAsia="en-US"/>
        </w:rPr>
        <w:t>ВНЕУРОЧНОЙ ДЕЯТЕЛЬНОСТИ «ИСКУССТВО ТЕКСТА»</w:t>
      </w:r>
    </w:p>
    <w:p w:rsidR="00931779" w:rsidRPr="00931779" w:rsidRDefault="00931779" w:rsidP="00931779">
      <w:pPr>
        <w:widowControl w:val="0"/>
        <w:autoSpaceDE w:val="0"/>
        <w:autoSpaceDN w:val="0"/>
        <w:spacing w:before="225" w:line="276" w:lineRule="auto"/>
        <w:ind w:left="708" w:firstLine="0"/>
        <w:rPr>
          <w:rFonts w:eastAsia="Times New Roman" w:cs="Times New Roman"/>
          <w:b/>
          <w:color w:val="000000"/>
          <w:sz w:val="28"/>
          <w:lang w:eastAsia="en-US"/>
        </w:rPr>
      </w:pPr>
      <w:r w:rsidRPr="00931779">
        <w:rPr>
          <w:rFonts w:eastAsia="Times New Roman" w:cs="Times New Roman"/>
          <w:b/>
          <w:color w:val="000000"/>
          <w:sz w:val="28"/>
          <w:lang w:eastAsia="en-US"/>
        </w:rPr>
        <w:t>ЛИЧНОСТНЫЕ РЕЗУЛЬТАТЫ</w:t>
      </w:r>
    </w:p>
    <w:p w:rsidR="00931779" w:rsidRPr="00931779" w:rsidRDefault="00931779" w:rsidP="00931779">
      <w:pPr>
        <w:widowControl w:val="0"/>
        <w:autoSpaceDE w:val="0"/>
        <w:autoSpaceDN w:val="0"/>
        <w:spacing w:line="276" w:lineRule="auto"/>
        <w:ind w:left="708" w:firstLine="0"/>
        <w:rPr>
          <w:rFonts w:eastAsia="Times New Roman" w:cs="Times New Roman"/>
          <w:i/>
          <w:color w:val="000000"/>
          <w:sz w:val="28"/>
          <w:lang w:eastAsia="en-US"/>
        </w:rPr>
      </w:pPr>
      <w:r w:rsidRPr="00931779">
        <w:rPr>
          <w:rFonts w:eastAsia="Times New Roman" w:cs="Times New Roman"/>
          <w:i/>
          <w:color w:val="000000"/>
          <w:sz w:val="28"/>
          <w:lang w:eastAsia="en-US"/>
        </w:rPr>
        <w:t xml:space="preserve">Гражданско-патриотическое </w:t>
      </w:r>
      <w:r w:rsidRPr="00931779">
        <w:rPr>
          <w:rFonts w:eastAsia="Times New Roman" w:cs="Times New Roman"/>
          <w:i/>
          <w:color w:val="000000"/>
          <w:spacing w:val="-2"/>
          <w:sz w:val="28"/>
          <w:lang w:eastAsia="en-US"/>
        </w:rPr>
        <w:t>воспитание:</w:t>
      </w:r>
    </w:p>
    <w:p w:rsidR="00931779" w:rsidRPr="00931779" w:rsidRDefault="00931779" w:rsidP="00931779">
      <w:pPr>
        <w:widowControl w:val="0"/>
        <w:autoSpaceDE w:val="0"/>
        <w:autoSpaceDN w:val="0"/>
        <w:spacing w:line="276" w:lineRule="auto"/>
        <w:ind w:left="2" w:right="159" w:firstLine="706"/>
        <w:rPr>
          <w:rFonts w:eastAsia="Times New Roman" w:cs="Times New Roman"/>
          <w:color w:val="000000"/>
          <w:sz w:val="28"/>
          <w:szCs w:val="28"/>
          <w:lang w:eastAsia="en-US"/>
        </w:rPr>
      </w:pPr>
      <w:r w:rsidRPr="00931779">
        <w:rPr>
          <w:rFonts w:eastAsia="Times New Roman" w:cs="Times New Roman"/>
          <w:color w:val="000000"/>
          <w:sz w:val="28"/>
          <w:szCs w:val="28"/>
          <w:lang w:eastAsia="en-US"/>
        </w:rPr>
        <w:t>осознание сопричастности к прошлому, настоящему и будущему своей страны и родного края;</w:t>
      </w:r>
    </w:p>
    <w:p w:rsidR="00931779" w:rsidRPr="00931779" w:rsidRDefault="00931779" w:rsidP="00931779">
      <w:pPr>
        <w:widowControl w:val="0"/>
        <w:autoSpaceDE w:val="0"/>
        <w:autoSpaceDN w:val="0"/>
        <w:spacing w:line="276" w:lineRule="auto"/>
        <w:ind w:left="2" w:right="154" w:firstLine="706"/>
        <w:rPr>
          <w:rFonts w:eastAsia="Times New Roman" w:cs="Times New Roman"/>
          <w:color w:val="000000"/>
          <w:sz w:val="28"/>
          <w:szCs w:val="28"/>
          <w:lang w:eastAsia="en-US"/>
        </w:rPr>
      </w:pPr>
      <w:r w:rsidRPr="00931779">
        <w:rPr>
          <w:rFonts w:eastAsia="Times New Roman" w:cs="Times New Roman"/>
          <w:color w:val="000000"/>
          <w:sz w:val="28"/>
          <w:szCs w:val="28"/>
          <w:lang w:eastAsia="en-US"/>
        </w:rPr>
        <w:t xml:space="preserve">проявление интереса к изучению истории и культуры </w:t>
      </w:r>
      <w:r w:rsidRPr="00931779">
        <w:rPr>
          <w:rFonts w:eastAsia="Times New Roman" w:cs="Times New Roman"/>
          <w:color w:val="000000"/>
          <w:spacing w:val="-2"/>
          <w:sz w:val="28"/>
          <w:szCs w:val="28"/>
          <w:lang w:eastAsia="en-US"/>
        </w:rPr>
        <w:t>родного края, через обучение родному языку.</w:t>
      </w:r>
    </w:p>
    <w:p w:rsidR="00931779" w:rsidRPr="00931779" w:rsidRDefault="00931779" w:rsidP="00931779">
      <w:pPr>
        <w:widowControl w:val="0"/>
        <w:autoSpaceDE w:val="0"/>
        <w:autoSpaceDN w:val="0"/>
        <w:spacing w:line="276" w:lineRule="auto"/>
        <w:ind w:left="708" w:firstLine="0"/>
        <w:rPr>
          <w:rFonts w:eastAsia="Times New Roman" w:cs="Times New Roman"/>
          <w:i/>
          <w:color w:val="000000"/>
          <w:sz w:val="28"/>
          <w:lang w:eastAsia="en-US"/>
        </w:rPr>
      </w:pPr>
      <w:r w:rsidRPr="00931779">
        <w:rPr>
          <w:rFonts w:eastAsia="Times New Roman" w:cs="Times New Roman"/>
          <w:i/>
          <w:color w:val="000000"/>
          <w:sz w:val="28"/>
          <w:lang w:eastAsia="en-US"/>
        </w:rPr>
        <w:t xml:space="preserve">Духовно-нравственное </w:t>
      </w:r>
      <w:r w:rsidRPr="00931779">
        <w:rPr>
          <w:rFonts w:eastAsia="Times New Roman" w:cs="Times New Roman"/>
          <w:i/>
          <w:color w:val="000000"/>
          <w:spacing w:val="-2"/>
          <w:sz w:val="28"/>
          <w:lang w:eastAsia="en-US"/>
        </w:rPr>
        <w:t>воспитание:</w:t>
      </w:r>
    </w:p>
    <w:p w:rsidR="00931779" w:rsidRPr="00931779" w:rsidRDefault="00931779" w:rsidP="00931779">
      <w:pPr>
        <w:widowControl w:val="0"/>
        <w:autoSpaceDE w:val="0"/>
        <w:autoSpaceDN w:val="0"/>
        <w:spacing w:line="276" w:lineRule="auto"/>
        <w:ind w:left="2" w:right="156" w:firstLine="706"/>
        <w:jc w:val="left"/>
        <w:rPr>
          <w:rFonts w:eastAsia="Times New Roman" w:cs="Times New Roman"/>
          <w:color w:val="000000"/>
          <w:sz w:val="28"/>
          <w:szCs w:val="28"/>
          <w:lang w:eastAsia="en-US"/>
        </w:rPr>
      </w:pPr>
      <w:r w:rsidRPr="00931779">
        <w:rPr>
          <w:rFonts w:eastAsia="Times New Roman" w:cs="Times New Roman"/>
          <w:color w:val="000000"/>
          <w:sz w:val="28"/>
          <w:szCs w:val="28"/>
          <w:lang w:eastAsia="en-US"/>
        </w:rPr>
        <w:t>освоение опыта человеческих взаимоотношений, проявление сопереживания, любви, доброжелательности;</w:t>
      </w:r>
    </w:p>
    <w:p w:rsidR="00931779" w:rsidRPr="00931779" w:rsidRDefault="00931779" w:rsidP="00931779">
      <w:pPr>
        <w:widowControl w:val="0"/>
        <w:autoSpaceDE w:val="0"/>
        <w:autoSpaceDN w:val="0"/>
        <w:spacing w:line="276" w:lineRule="auto"/>
        <w:ind w:left="2" w:right="158" w:firstLine="706"/>
        <w:rPr>
          <w:rFonts w:eastAsia="Times New Roman" w:cs="Times New Roman"/>
          <w:color w:val="000000"/>
          <w:sz w:val="28"/>
          <w:szCs w:val="28"/>
          <w:lang w:eastAsia="en-US"/>
        </w:rPr>
      </w:pPr>
      <w:r w:rsidRPr="00931779">
        <w:rPr>
          <w:rFonts w:eastAsia="Times New Roman" w:cs="Times New Roman"/>
          <w:color w:val="000000"/>
          <w:sz w:val="28"/>
          <w:szCs w:val="28"/>
          <w:lang w:eastAsia="en-US"/>
        </w:rPr>
        <w:t>осознание этических понятий, оценка поступков героев художественных произведений.</w:t>
      </w:r>
    </w:p>
    <w:p w:rsidR="00931779" w:rsidRPr="00931779" w:rsidRDefault="00931779" w:rsidP="00931779">
      <w:pPr>
        <w:widowControl w:val="0"/>
        <w:autoSpaceDE w:val="0"/>
        <w:autoSpaceDN w:val="0"/>
        <w:spacing w:before="4" w:line="276" w:lineRule="auto"/>
        <w:ind w:left="708" w:firstLine="0"/>
        <w:rPr>
          <w:rFonts w:eastAsia="Times New Roman" w:cs="Times New Roman"/>
          <w:i/>
          <w:color w:val="000000"/>
          <w:sz w:val="28"/>
          <w:lang w:eastAsia="en-US"/>
        </w:rPr>
      </w:pPr>
      <w:r w:rsidRPr="00931779">
        <w:rPr>
          <w:rFonts w:eastAsia="Times New Roman" w:cs="Times New Roman"/>
          <w:i/>
          <w:color w:val="000000"/>
          <w:sz w:val="28"/>
          <w:lang w:eastAsia="en-US"/>
        </w:rPr>
        <w:t xml:space="preserve">Эстетическое </w:t>
      </w:r>
      <w:r w:rsidRPr="00931779">
        <w:rPr>
          <w:rFonts w:eastAsia="Times New Roman" w:cs="Times New Roman"/>
          <w:i/>
          <w:color w:val="000000"/>
          <w:spacing w:val="-2"/>
          <w:sz w:val="28"/>
          <w:lang w:eastAsia="en-US"/>
        </w:rPr>
        <w:t>воспитание:</w:t>
      </w:r>
    </w:p>
    <w:p w:rsidR="00931779" w:rsidRPr="00931779" w:rsidRDefault="00931779" w:rsidP="00931779">
      <w:pPr>
        <w:widowControl w:val="0"/>
        <w:autoSpaceDE w:val="0"/>
        <w:autoSpaceDN w:val="0"/>
        <w:spacing w:line="276" w:lineRule="auto"/>
        <w:ind w:left="2" w:right="159" w:firstLine="706"/>
        <w:rPr>
          <w:rFonts w:eastAsia="Times New Roman" w:cs="Times New Roman"/>
          <w:color w:val="000000"/>
          <w:sz w:val="28"/>
          <w:szCs w:val="28"/>
          <w:lang w:eastAsia="en-US"/>
        </w:rPr>
      </w:pPr>
      <w:r w:rsidRPr="00931779">
        <w:rPr>
          <w:rFonts w:eastAsia="Times New Roman" w:cs="Times New Roman"/>
          <w:color w:val="000000"/>
          <w:sz w:val="28"/>
          <w:szCs w:val="28"/>
          <w:lang w:eastAsia="en-US"/>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свое отношение в разных видах художественной деятельности;</w:t>
      </w:r>
    </w:p>
    <w:p w:rsidR="00931779" w:rsidRPr="00931779" w:rsidRDefault="00931779" w:rsidP="00931779">
      <w:pPr>
        <w:widowControl w:val="0"/>
        <w:autoSpaceDE w:val="0"/>
        <w:autoSpaceDN w:val="0"/>
        <w:spacing w:line="276" w:lineRule="auto"/>
        <w:ind w:left="708" w:firstLine="0"/>
        <w:jc w:val="left"/>
        <w:rPr>
          <w:rFonts w:eastAsia="Times New Roman" w:cs="Times New Roman"/>
          <w:color w:val="000000"/>
          <w:sz w:val="28"/>
          <w:szCs w:val="28"/>
          <w:lang w:eastAsia="en-US"/>
        </w:rPr>
      </w:pPr>
      <w:r w:rsidRPr="00931779">
        <w:rPr>
          <w:rFonts w:eastAsia="Times New Roman" w:cs="Times New Roman"/>
          <w:color w:val="000000"/>
          <w:sz w:val="28"/>
          <w:szCs w:val="28"/>
          <w:lang w:eastAsia="en-US"/>
        </w:rPr>
        <w:t>приобретение эстетического</w:t>
      </w:r>
      <w:r w:rsidRPr="00931779">
        <w:rPr>
          <w:rFonts w:eastAsia="Times New Roman" w:cs="Times New Roman"/>
          <w:color w:val="000000"/>
          <w:spacing w:val="-13"/>
          <w:sz w:val="28"/>
          <w:szCs w:val="28"/>
          <w:lang w:eastAsia="en-US"/>
        </w:rPr>
        <w:t xml:space="preserve"> опыта чтения художественной литературы. </w:t>
      </w:r>
    </w:p>
    <w:p w:rsidR="00931779" w:rsidRPr="00931779" w:rsidRDefault="00931779" w:rsidP="00931779">
      <w:pPr>
        <w:widowControl w:val="0"/>
        <w:autoSpaceDE w:val="0"/>
        <w:autoSpaceDN w:val="0"/>
        <w:spacing w:before="96" w:line="276" w:lineRule="auto"/>
        <w:ind w:left="2" w:right="141" w:firstLine="706"/>
        <w:jc w:val="left"/>
        <w:rPr>
          <w:rFonts w:eastAsia="Times New Roman" w:cs="Times New Roman"/>
          <w:i/>
          <w:color w:val="000000"/>
          <w:sz w:val="28"/>
          <w:lang w:eastAsia="en-US"/>
        </w:rPr>
      </w:pPr>
      <w:r w:rsidRPr="00931779">
        <w:rPr>
          <w:rFonts w:eastAsia="Times New Roman" w:cs="Times New Roman"/>
          <w:i/>
          <w:color w:val="000000"/>
          <w:sz w:val="28"/>
          <w:lang w:eastAsia="en-US"/>
        </w:rPr>
        <w:t>Физическое воспитание, формирование культуры здоровья эмоционального благополучия:</w:t>
      </w:r>
    </w:p>
    <w:p w:rsidR="00931779" w:rsidRPr="00931779" w:rsidRDefault="00931779" w:rsidP="00931779">
      <w:pPr>
        <w:widowControl w:val="0"/>
        <w:autoSpaceDE w:val="0"/>
        <w:autoSpaceDN w:val="0"/>
        <w:spacing w:line="276" w:lineRule="auto"/>
        <w:ind w:left="2" w:right="160" w:firstLine="706"/>
        <w:rPr>
          <w:rFonts w:eastAsia="Times New Roman" w:cs="Times New Roman"/>
          <w:color w:val="000000"/>
          <w:sz w:val="28"/>
          <w:szCs w:val="28"/>
          <w:lang w:eastAsia="en-US"/>
        </w:rPr>
      </w:pPr>
      <w:r w:rsidRPr="00931779">
        <w:rPr>
          <w:rFonts w:eastAsia="Times New Roman" w:cs="Times New Roman"/>
          <w:color w:val="000000"/>
          <w:sz w:val="28"/>
          <w:szCs w:val="28"/>
          <w:lang w:eastAsia="en-US"/>
        </w:rPr>
        <w:t>соблюдение правил здорового и безопасного (для себя и других людей) образа жизни в окружающей среде (в том числе информационной);</w:t>
      </w:r>
    </w:p>
    <w:p w:rsidR="00931779" w:rsidRPr="00931779" w:rsidRDefault="00931779" w:rsidP="00931779">
      <w:pPr>
        <w:widowControl w:val="0"/>
        <w:autoSpaceDE w:val="0"/>
        <w:autoSpaceDN w:val="0"/>
        <w:spacing w:line="276" w:lineRule="auto"/>
        <w:ind w:left="708" w:firstLine="0"/>
        <w:rPr>
          <w:rFonts w:eastAsia="Times New Roman" w:cs="Times New Roman"/>
          <w:color w:val="000000"/>
          <w:sz w:val="28"/>
          <w:szCs w:val="28"/>
          <w:lang w:eastAsia="en-US"/>
        </w:rPr>
      </w:pPr>
      <w:r w:rsidRPr="00931779">
        <w:rPr>
          <w:rFonts w:eastAsia="Times New Roman" w:cs="Times New Roman"/>
          <w:color w:val="000000"/>
          <w:sz w:val="28"/>
          <w:szCs w:val="28"/>
          <w:lang w:eastAsia="en-US"/>
        </w:rPr>
        <w:t xml:space="preserve">бережное отношение к физическому и психическому </w:t>
      </w:r>
      <w:r w:rsidRPr="00931779">
        <w:rPr>
          <w:rFonts w:eastAsia="Times New Roman" w:cs="Times New Roman"/>
          <w:color w:val="000000"/>
          <w:spacing w:val="-2"/>
          <w:sz w:val="28"/>
          <w:szCs w:val="28"/>
          <w:lang w:eastAsia="en-US"/>
        </w:rPr>
        <w:t>здоровью.</w:t>
      </w:r>
    </w:p>
    <w:p w:rsidR="00931779" w:rsidRPr="00931779" w:rsidRDefault="00931779" w:rsidP="00931779">
      <w:pPr>
        <w:widowControl w:val="0"/>
        <w:autoSpaceDE w:val="0"/>
        <w:autoSpaceDN w:val="0"/>
        <w:spacing w:before="88" w:line="276" w:lineRule="auto"/>
        <w:ind w:left="708" w:firstLine="0"/>
        <w:jc w:val="left"/>
        <w:rPr>
          <w:rFonts w:eastAsia="Times New Roman" w:cs="Times New Roman"/>
          <w:i/>
          <w:color w:val="000000"/>
          <w:sz w:val="28"/>
          <w:lang w:eastAsia="en-US"/>
        </w:rPr>
      </w:pPr>
      <w:r w:rsidRPr="00931779">
        <w:rPr>
          <w:rFonts w:eastAsia="Times New Roman" w:cs="Times New Roman"/>
          <w:i/>
          <w:color w:val="000000"/>
          <w:sz w:val="28"/>
          <w:lang w:eastAsia="en-US"/>
        </w:rPr>
        <w:t xml:space="preserve">Трудовое </w:t>
      </w:r>
      <w:r w:rsidRPr="00931779">
        <w:rPr>
          <w:rFonts w:eastAsia="Times New Roman" w:cs="Times New Roman"/>
          <w:i/>
          <w:color w:val="000000"/>
          <w:spacing w:val="-2"/>
          <w:sz w:val="28"/>
          <w:lang w:eastAsia="en-US"/>
        </w:rPr>
        <w:t>воспитание:</w:t>
      </w:r>
    </w:p>
    <w:p w:rsidR="00931779" w:rsidRPr="00931779" w:rsidRDefault="00931779" w:rsidP="00931779">
      <w:pPr>
        <w:widowControl w:val="0"/>
        <w:autoSpaceDE w:val="0"/>
        <w:autoSpaceDN w:val="0"/>
        <w:spacing w:before="96" w:line="276" w:lineRule="auto"/>
        <w:ind w:left="708" w:firstLine="0"/>
        <w:jc w:val="left"/>
        <w:rPr>
          <w:rFonts w:eastAsia="Times New Roman" w:cs="Times New Roman"/>
          <w:color w:val="000000"/>
          <w:sz w:val="28"/>
          <w:szCs w:val="28"/>
          <w:lang w:eastAsia="en-US"/>
        </w:rPr>
      </w:pPr>
      <w:r w:rsidRPr="00931779">
        <w:rPr>
          <w:rFonts w:eastAsia="Times New Roman" w:cs="Times New Roman"/>
          <w:color w:val="000000"/>
          <w:sz w:val="28"/>
          <w:szCs w:val="28"/>
          <w:lang w:eastAsia="en-US"/>
        </w:rPr>
        <w:t xml:space="preserve">осознание ценности труда в жизни человека и </w:t>
      </w:r>
      <w:r w:rsidRPr="00931779">
        <w:rPr>
          <w:rFonts w:eastAsia="Times New Roman" w:cs="Times New Roman"/>
          <w:color w:val="000000"/>
          <w:spacing w:val="-2"/>
          <w:sz w:val="28"/>
          <w:szCs w:val="28"/>
          <w:lang w:eastAsia="en-US"/>
        </w:rPr>
        <w:t>общества.</w:t>
      </w:r>
    </w:p>
    <w:p w:rsidR="00931779" w:rsidRPr="00931779" w:rsidRDefault="00931779" w:rsidP="00931779">
      <w:pPr>
        <w:widowControl w:val="0"/>
        <w:autoSpaceDE w:val="0"/>
        <w:autoSpaceDN w:val="0"/>
        <w:spacing w:before="96" w:line="276" w:lineRule="auto"/>
        <w:ind w:left="708" w:firstLine="0"/>
        <w:jc w:val="left"/>
        <w:rPr>
          <w:rFonts w:eastAsia="Times New Roman" w:cs="Times New Roman"/>
          <w:i/>
          <w:color w:val="000000"/>
          <w:sz w:val="28"/>
          <w:lang w:eastAsia="en-US"/>
        </w:rPr>
      </w:pPr>
      <w:r w:rsidRPr="00931779">
        <w:rPr>
          <w:rFonts w:eastAsia="Times New Roman" w:cs="Times New Roman"/>
          <w:i/>
          <w:color w:val="000000"/>
          <w:sz w:val="28"/>
          <w:lang w:eastAsia="en-US"/>
        </w:rPr>
        <w:t xml:space="preserve">Экологическое </w:t>
      </w:r>
      <w:r w:rsidRPr="00931779">
        <w:rPr>
          <w:rFonts w:eastAsia="Times New Roman" w:cs="Times New Roman"/>
          <w:i/>
          <w:color w:val="000000"/>
          <w:spacing w:val="-2"/>
          <w:sz w:val="28"/>
          <w:lang w:eastAsia="en-US"/>
        </w:rPr>
        <w:t>воспитание:</w:t>
      </w:r>
    </w:p>
    <w:p w:rsidR="00931779" w:rsidRPr="00931779" w:rsidRDefault="00931779" w:rsidP="00931779">
      <w:pPr>
        <w:widowControl w:val="0"/>
        <w:autoSpaceDE w:val="0"/>
        <w:autoSpaceDN w:val="0"/>
        <w:spacing w:before="96" w:line="276" w:lineRule="auto"/>
        <w:ind w:left="2" w:firstLine="706"/>
        <w:jc w:val="left"/>
        <w:rPr>
          <w:rFonts w:eastAsia="Times New Roman" w:cs="Times New Roman"/>
          <w:color w:val="000000"/>
          <w:sz w:val="28"/>
          <w:szCs w:val="28"/>
          <w:lang w:eastAsia="en-US"/>
        </w:rPr>
      </w:pPr>
      <w:r w:rsidRPr="00931779">
        <w:rPr>
          <w:rFonts w:eastAsia="Times New Roman" w:cs="Times New Roman"/>
          <w:color w:val="000000"/>
          <w:sz w:val="28"/>
          <w:szCs w:val="28"/>
          <w:lang w:eastAsia="en-US"/>
        </w:rPr>
        <w:t>бережное отношение к природе, осознание проблем взаимоотношений человека и животных, отраженных в текстах.</w:t>
      </w:r>
    </w:p>
    <w:p w:rsidR="00931779" w:rsidRPr="00931779" w:rsidRDefault="00931779" w:rsidP="00931779">
      <w:pPr>
        <w:widowControl w:val="0"/>
        <w:autoSpaceDE w:val="0"/>
        <w:autoSpaceDN w:val="0"/>
        <w:spacing w:line="276" w:lineRule="auto"/>
        <w:ind w:left="708" w:firstLine="0"/>
        <w:jc w:val="left"/>
        <w:rPr>
          <w:rFonts w:eastAsia="Times New Roman" w:cs="Times New Roman"/>
          <w:i/>
          <w:color w:val="000000"/>
          <w:sz w:val="28"/>
          <w:lang w:eastAsia="en-US"/>
        </w:rPr>
      </w:pPr>
      <w:r w:rsidRPr="00931779">
        <w:rPr>
          <w:rFonts w:eastAsia="Times New Roman" w:cs="Times New Roman"/>
          <w:i/>
          <w:color w:val="000000"/>
          <w:sz w:val="28"/>
          <w:lang w:eastAsia="en-US"/>
        </w:rPr>
        <w:t xml:space="preserve">Ценности научного </w:t>
      </w:r>
      <w:r w:rsidRPr="00931779">
        <w:rPr>
          <w:rFonts w:eastAsia="Times New Roman" w:cs="Times New Roman"/>
          <w:i/>
          <w:color w:val="000000"/>
          <w:spacing w:val="-2"/>
          <w:sz w:val="28"/>
          <w:lang w:eastAsia="en-US"/>
        </w:rPr>
        <w:t>познания:</w:t>
      </w:r>
    </w:p>
    <w:p w:rsidR="00931779" w:rsidRPr="00931779" w:rsidRDefault="00931779" w:rsidP="00931779">
      <w:pPr>
        <w:widowControl w:val="0"/>
        <w:tabs>
          <w:tab w:val="left" w:pos="2184"/>
          <w:tab w:val="left" w:pos="4148"/>
          <w:tab w:val="left" w:pos="6501"/>
          <w:tab w:val="left" w:pos="8214"/>
        </w:tabs>
        <w:autoSpaceDE w:val="0"/>
        <w:autoSpaceDN w:val="0"/>
        <w:spacing w:before="96" w:line="276" w:lineRule="auto"/>
        <w:ind w:left="2" w:right="152" w:firstLine="706"/>
        <w:jc w:val="left"/>
        <w:rPr>
          <w:rFonts w:eastAsia="Times New Roman" w:cs="Times New Roman"/>
          <w:color w:val="000000"/>
          <w:sz w:val="28"/>
          <w:szCs w:val="28"/>
          <w:lang w:eastAsia="en-US"/>
        </w:rPr>
      </w:pPr>
      <w:r w:rsidRPr="00931779">
        <w:rPr>
          <w:rFonts w:eastAsia="Times New Roman" w:cs="Times New Roman"/>
          <w:color w:val="000000"/>
          <w:spacing w:val="-2"/>
          <w:sz w:val="28"/>
          <w:szCs w:val="28"/>
          <w:lang w:eastAsia="en-US"/>
        </w:rPr>
        <w:t>развитие</w:t>
      </w:r>
      <w:r w:rsidRPr="00931779">
        <w:rPr>
          <w:rFonts w:eastAsia="Times New Roman" w:cs="Times New Roman"/>
          <w:color w:val="000000"/>
          <w:sz w:val="28"/>
          <w:szCs w:val="28"/>
          <w:lang w:eastAsia="en-US"/>
        </w:rPr>
        <w:tab/>
      </w:r>
      <w:r w:rsidRPr="00931779">
        <w:rPr>
          <w:rFonts w:eastAsia="Times New Roman" w:cs="Times New Roman"/>
          <w:color w:val="000000"/>
          <w:spacing w:val="-2"/>
          <w:sz w:val="28"/>
          <w:szCs w:val="28"/>
          <w:lang w:eastAsia="en-US"/>
        </w:rPr>
        <w:t>собственных</w:t>
      </w:r>
      <w:r w:rsidRPr="00931779">
        <w:rPr>
          <w:rFonts w:eastAsia="Times New Roman" w:cs="Times New Roman"/>
          <w:color w:val="000000"/>
          <w:sz w:val="28"/>
          <w:szCs w:val="28"/>
          <w:lang w:eastAsia="en-US"/>
        </w:rPr>
        <w:tab/>
      </w:r>
      <w:r w:rsidRPr="00931779">
        <w:rPr>
          <w:rFonts w:eastAsia="Times New Roman" w:cs="Times New Roman"/>
          <w:color w:val="000000"/>
          <w:spacing w:val="-2"/>
          <w:sz w:val="28"/>
          <w:szCs w:val="28"/>
          <w:lang w:eastAsia="en-US"/>
        </w:rPr>
        <w:t>познавательных</w:t>
      </w:r>
      <w:r w:rsidRPr="00931779">
        <w:rPr>
          <w:rFonts w:eastAsia="Times New Roman" w:cs="Times New Roman"/>
          <w:color w:val="000000"/>
          <w:sz w:val="28"/>
          <w:szCs w:val="28"/>
          <w:lang w:eastAsia="en-US"/>
        </w:rPr>
        <w:tab/>
      </w:r>
      <w:r w:rsidRPr="00931779">
        <w:rPr>
          <w:rFonts w:eastAsia="Times New Roman" w:cs="Times New Roman"/>
          <w:color w:val="000000"/>
          <w:spacing w:val="-2"/>
          <w:sz w:val="28"/>
          <w:szCs w:val="28"/>
          <w:lang w:eastAsia="en-US"/>
        </w:rPr>
        <w:t>интересов,</w:t>
      </w:r>
      <w:r w:rsidRPr="00931779">
        <w:rPr>
          <w:rFonts w:eastAsia="Times New Roman" w:cs="Times New Roman"/>
          <w:color w:val="000000"/>
          <w:sz w:val="28"/>
          <w:szCs w:val="28"/>
          <w:lang w:eastAsia="en-US"/>
        </w:rPr>
        <w:t xml:space="preserve"> </w:t>
      </w:r>
      <w:r w:rsidRPr="00931779">
        <w:rPr>
          <w:rFonts w:eastAsia="Times New Roman" w:cs="Times New Roman"/>
          <w:color w:val="000000"/>
          <w:spacing w:val="-2"/>
          <w:sz w:val="28"/>
          <w:szCs w:val="28"/>
          <w:lang w:eastAsia="en-US"/>
        </w:rPr>
        <w:t xml:space="preserve">активности, </w:t>
      </w:r>
      <w:r w:rsidRPr="00931779">
        <w:rPr>
          <w:rFonts w:eastAsia="Times New Roman" w:cs="Times New Roman"/>
          <w:color w:val="000000"/>
          <w:sz w:val="28"/>
          <w:szCs w:val="28"/>
          <w:lang w:eastAsia="en-US"/>
        </w:rPr>
        <w:t>инициативности, любознательности и самостоятельности в познании.</w:t>
      </w:r>
    </w:p>
    <w:p w:rsidR="00931779" w:rsidRPr="00931779" w:rsidRDefault="00931779" w:rsidP="00931779">
      <w:pPr>
        <w:spacing w:after="200" w:line="276" w:lineRule="auto"/>
        <w:ind w:firstLine="0"/>
        <w:jc w:val="left"/>
        <w:rPr>
          <w:rFonts w:eastAsia="Times New Roman" w:cs="Times New Roman"/>
          <w:color w:val="000000"/>
          <w:sz w:val="28"/>
          <w:szCs w:val="28"/>
          <w:lang w:eastAsia="en-US"/>
        </w:rPr>
      </w:pPr>
    </w:p>
    <w:p w:rsidR="00931779" w:rsidRPr="00931779" w:rsidRDefault="00931779" w:rsidP="00931779">
      <w:pPr>
        <w:widowControl w:val="0"/>
        <w:autoSpaceDE w:val="0"/>
        <w:autoSpaceDN w:val="0"/>
        <w:spacing w:before="69" w:line="276" w:lineRule="auto"/>
        <w:ind w:left="2" w:firstLine="706"/>
        <w:jc w:val="left"/>
        <w:outlineLvl w:val="1"/>
        <w:rPr>
          <w:rFonts w:eastAsia="Times New Roman" w:cs="Times New Roman"/>
          <w:b/>
          <w:bCs/>
          <w:color w:val="000000"/>
          <w:sz w:val="28"/>
          <w:szCs w:val="28"/>
          <w:lang w:eastAsia="en-US"/>
        </w:rPr>
      </w:pPr>
      <w:r w:rsidRPr="00931779">
        <w:rPr>
          <w:rFonts w:eastAsia="Times New Roman" w:cs="Times New Roman"/>
          <w:b/>
          <w:bCs/>
          <w:color w:val="000000"/>
          <w:sz w:val="28"/>
          <w:szCs w:val="28"/>
          <w:lang w:eastAsia="en-US"/>
        </w:rPr>
        <w:t>МЕТАПРЕДМЕТНЫЕ</w:t>
      </w:r>
      <w:r w:rsidRPr="00931779">
        <w:rPr>
          <w:rFonts w:eastAsia="Times New Roman" w:cs="Times New Roman"/>
          <w:b/>
          <w:bCs/>
          <w:color w:val="000000"/>
          <w:spacing w:val="-2"/>
          <w:sz w:val="28"/>
          <w:szCs w:val="28"/>
          <w:lang w:eastAsia="en-US"/>
        </w:rPr>
        <w:t>РЕЗУЛЬТАТЫ</w:t>
      </w:r>
    </w:p>
    <w:p w:rsidR="00931779" w:rsidRPr="00931779" w:rsidRDefault="00931779" w:rsidP="00931779">
      <w:pPr>
        <w:widowControl w:val="0"/>
        <w:autoSpaceDE w:val="0"/>
        <w:autoSpaceDN w:val="0"/>
        <w:spacing w:before="226" w:line="276" w:lineRule="auto"/>
        <w:ind w:left="2" w:firstLine="706"/>
        <w:jc w:val="left"/>
        <w:outlineLvl w:val="0"/>
        <w:rPr>
          <w:rFonts w:eastAsia="Times New Roman" w:cs="Times New Roman"/>
          <w:b/>
          <w:bCs/>
          <w:color w:val="000000"/>
          <w:sz w:val="31"/>
          <w:szCs w:val="31"/>
          <w:lang w:eastAsia="en-US"/>
        </w:rPr>
      </w:pPr>
      <w:r w:rsidRPr="00931779">
        <w:rPr>
          <w:rFonts w:eastAsia="Times New Roman" w:cs="Times New Roman"/>
          <w:b/>
          <w:bCs/>
          <w:color w:val="000000"/>
          <w:sz w:val="31"/>
          <w:szCs w:val="31"/>
          <w:lang w:eastAsia="en-US"/>
        </w:rPr>
        <w:t xml:space="preserve">Познавательные универсальные учебные </w:t>
      </w:r>
      <w:r w:rsidRPr="00931779">
        <w:rPr>
          <w:rFonts w:eastAsia="Times New Roman" w:cs="Times New Roman"/>
          <w:b/>
          <w:bCs/>
          <w:color w:val="000000"/>
          <w:spacing w:val="-2"/>
          <w:sz w:val="31"/>
          <w:szCs w:val="31"/>
          <w:lang w:eastAsia="en-US"/>
        </w:rPr>
        <w:t>действия</w:t>
      </w:r>
    </w:p>
    <w:p w:rsidR="00931779" w:rsidRPr="00931779" w:rsidRDefault="00931779" w:rsidP="00931779">
      <w:pPr>
        <w:widowControl w:val="0"/>
        <w:autoSpaceDE w:val="0"/>
        <w:autoSpaceDN w:val="0"/>
        <w:spacing w:before="125" w:line="276" w:lineRule="auto"/>
        <w:ind w:left="2" w:firstLine="706"/>
        <w:jc w:val="left"/>
        <w:outlineLvl w:val="2"/>
        <w:rPr>
          <w:rFonts w:eastAsia="Times New Roman" w:cs="Times New Roman"/>
          <w:b/>
          <w:bCs/>
          <w:color w:val="000000"/>
          <w:sz w:val="28"/>
          <w:szCs w:val="28"/>
          <w:lang w:eastAsia="en-US"/>
        </w:rPr>
      </w:pPr>
      <w:r w:rsidRPr="00931779">
        <w:rPr>
          <w:rFonts w:eastAsia="Times New Roman" w:cs="Times New Roman"/>
          <w:b/>
          <w:bCs/>
          <w:color w:val="000000"/>
          <w:sz w:val="28"/>
          <w:szCs w:val="28"/>
          <w:lang w:eastAsia="en-US"/>
        </w:rPr>
        <w:t xml:space="preserve">Базовые логические </w:t>
      </w:r>
      <w:r w:rsidRPr="00931779">
        <w:rPr>
          <w:rFonts w:eastAsia="Times New Roman" w:cs="Times New Roman"/>
          <w:b/>
          <w:bCs/>
          <w:color w:val="000000"/>
          <w:spacing w:val="-2"/>
          <w:sz w:val="28"/>
          <w:szCs w:val="28"/>
          <w:lang w:eastAsia="en-US"/>
        </w:rPr>
        <w:t>действия:</w:t>
      </w:r>
    </w:p>
    <w:p w:rsidR="00931779" w:rsidRPr="00931779" w:rsidRDefault="00931779" w:rsidP="00931779">
      <w:pPr>
        <w:widowControl w:val="0"/>
        <w:tabs>
          <w:tab w:val="left" w:pos="2405"/>
          <w:tab w:val="left" w:pos="3852"/>
          <w:tab w:val="left" w:pos="5931"/>
          <w:tab w:val="left" w:pos="7542"/>
          <w:tab w:val="left" w:pos="8333"/>
        </w:tabs>
        <w:autoSpaceDE w:val="0"/>
        <w:autoSpaceDN w:val="0"/>
        <w:spacing w:before="103" w:line="276" w:lineRule="auto"/>
        <w:ind w:left="2" w:right="162" w:firstLine="706"/>
        <w:jc w:val="left"/>
        <w:rPr>
          <w:rFonts w:eastAsia="Times New Roman" w:cs="Times New Roman"/>
          <w:color w:val="000000"/>
          <w:sz w:val="28"/>
          <w:szCs w:val="28"/>
          <w:lang w:eastAsia="en-US"/>
        </w:rPr>
      </w:pPr>
      <w:r w:rsidRPr="00931779">
        <w:rPr>
          <w:rFonts w:eastAsia="Times New Roman" w:cs="Times New Roman"/>
          <w:color w:val="000000"/>
          <w:spacing w:val="-2"/>
          <w:sz w:val="28"/>
          <w:szCs w:val="28"/>
          <w:lang w:eastAsia="en-US"/>
        </w:rPr>
        <w:t>сравнивать</w:t>
      </w:r>
      <w:r w:rsidRPr="00931779">
        <w:rPr>
          <w:rFonts w:eastAsia="Times New Roman" w:cs="Times New Roman"/>
          <w:color w:val="000000"/>
          <w:sz w:val="28"/>
          <w:szCs w:val="28"/>
          <w:lang w:eastAsia="en-US"/>
        </w:rPr>
        <w:tab/>
      </w:r>
      <w:r w:rsidRPr="00931779">
        <w:rPr>
          <w:rFonts w:eastAsia="Times New Roman" w:cs="Times New Roman"/>
          <w:color w:val="000000"/>
          <w:spacing w:val="-2"/>
          <w:sz w:val="28"/>
          <w:szCs w:val="28"/>
          <w:lang w:eastAsia="en-US"/>
        </w:rPr>
        <w:t>объекты,</w:t>
      </w:r>
      <w:r w:rsidRPr="00931779">
        <w:rPr>
          <w:rFonts w:eastAsia="Times New Roman" w:cs="Times New Roman"/>
          <w:color w:val="000000"/>
          <w:sz w:val="28"/>
          <w:szCs w:val="28"/>
          <w:lang w:eastAsia="en-US"/>
        </w:rPr>
        <w:tab/>
      </w:r>
      <w:r w:rsidRPr="00931779">
        <w:rPr>
          <w:rFonts w:eastAsia="Times New Roman" w:cs="Times New Roman"/>
          <w:color w:val="000000"/>
          <w:spacing w:val="-2"/>
          <w:sz w:val="28"/>
          <w:szCs w:val="28"/>
          <w:lang w:eastAsia="en-US"/>
        </w:rPr>
        <w:t>устанавливать</w:t>
      </w:r>
      <w:r w:rsidRPr="00931779">
        <w:rPr>
          <w:rFonts w:eastAsia="Times New Roman" w:cs="Times New Roman"/>
          <w:color w:val="000000"/>
          <w:sz w:val="28"/>
          <w:szCs w:val="28"/>
          <w:lang w:eastAsia="en-US"/>
        </w:rPr>
        <w:tab/>
      </w:r>
      <w:r w:rsidRPr="00931779">
        <w:rPr>
          <w:rFonts w:eastAsia="Times New Roman" w:cs="Times New Roman"/>
          <w:color w:val="000000"/>
          <w:spacing w:val="-2"/>
          <w:sz w:val="28"/>
          <w:szCs w:val="28"/>
          <w:lang w:eastAsia="en-US"/>
        </w:rPr>
        <w:t>основания</w:t>
      </w:r>
      <w:r w:rsidRPr="00931779">
        <w:rPr>
          <w:rFonts w:eastAsia="Times New Roman" w:cs="Times New Roman"/>
          <w:color w:val="000000"/>
          <w:sz w:val="28"/>
          <w:szCs w:val="28"/>
          <w:lang w:eastAsia="en-US"/>
        </w:rPr>
        <w:tab/>
      </w:r>
      <w:r w:rsidRPr="00931779">
        <w:rPr>
          <w:rFonts w:eastAsia="Times New Roman" w:cs="Times New Roman"/>
          <w:color w:val="000000"/>
          <w:spacing w:val="-4"/>
          <w:sz w:val="28"/>
          <w:szCs w:val="28"/>
          <w:lang w:eastAsia="en-US"/>
        </w:rPr>
        <w:t xml:space="preserve">для </w:t>
      </w:r>
      <w:r w:rsidRPr="00931779">
        <w:rPr>
          <w:rFonts w:eastAsia="Times New Roman" w:cs="Times New Roman"/>
          <w:color w:val="000000"/>
          <w:spacing w:val="-2"/>
          <w:sz w:val="28"/>
          <w:szCs w:val="28"/>
          <w:lang w:eastAsia="en-US"/>
        </w:rPr>
        <w:t xml:space="preserve">сравнения, </w:t>
      </w:r>
      <w:r w:rsidRPr="00931779">
        <w:rPr>
          <w:rFonts w:eastAsia="Times New Roman" w:cs="Times New Roman"/>
          <w:color w:val="000000"/>
          <w:sz w:val="28"/>
          <w:szCs w:val="28"/>
          <w:lang w:eastAsia="en-US"/>
        </w:rPr>
        <w:t xml:space="preserve">устанавливать аналогии при чтении текстов;  </w:t>
      </w:r>
    </w:p>
    <w:p w:rsidR="00931779" w:rsidRPr="00931779" w:rsidRDefault="00931779" w:rsidP="00931779">
      <w:pPr>
        <w:widowControl w:val="0"/>
        <w:autoSpaceDE w:val="0"/>
        <w:autoSpaceDN w:val="0"/>
        <w:spacing w:line="276" w:lineRule="auto"/>
        <w:ind w:left="2" w:firstLine="706"/>
        <w:jc w:val="left"/>
        <w:rPr>
          <w:rFonts w:eastAsia="Times New Roman" w:cs="Times New Roman"/>
          <w:color w:val="000000"/>
          <w:sz w:val="28"/>
          <w:szCs w:val="28"/>
          <w:lang w:eastAsia="en-US"/>
        </w:rPr>
      </w:pPr>
      <w:r w:rsidRPr="00931779">
        <w:rPr>
          <w:rFonts w:eastAsia="Times New Roman" w:cs="Times New Roman"/>
          <w:color w:val="000000"/>
          <w:sz w:val="28"/>
          <w:szCs w:val="28"/>
          <w:lang w:eastAsia="en-US"/>
        </w:rPr>
        <w:t>находить закономерности и противоречия в фактах, которые учитываются при чтении текстов;</w:t>
      </w:r>
    </w:p>
    <w:p w:rsidR="00931779" w:rsidRPr="00931779" w:rsidRDefault="00931779" w:rsidP="00931779">
      <w:pPr>
        <w:widowControl w:val="0"/>
        <w:autoSpaceDE w:val="0"/>
        <w:autoSpaceDN w:val="0"/>
        <w:spacing w:before="2" w:line="276" w:lineRule="auto"/>
        <w:ind w:left="2" w:firstLine="706"/>
        <w:jc w:val="left"/>
        <w:rPr>
          <w:rFonts w:eastAsia="Times New Roman" w:cs="Times New Roman"/>
          <w:color w:val="000000"/>
          <w:sz w:val="28"/>
          <w:szCs w:val="28"/>
          <w:lang w:eastAsia="en-US"/>
        </w:rPr>
      </w:pPr>
      <w:r w:rsidRPr="00931779">
        <w:rPr>
          <w:rFonts w:eastAsia="Times New Roman" w:cs="Times New Roman"/>
          <w:color w:val="000000"/>
          <w:sz w:val="28"/>
          <w:szCs w:val="28"/>
          <w:lang w:eastAsia="en-US"/>
        </w:rPr>
        <w:t>выявлять недостаток информации для решения учебной (практической) задачи на основе предложенного алгоритма;</w:t>
      </w:r>
    </w:p>
    <w:p w:rsidR="00931779" w:rsidRPr="00931779" w:rsidRDefault="00931779" w:rsidP="00931779">
      <w:pPr>
        <w:widowControl w:val="0"/>
        <w:autoSpaceDE w:val="0"/>
        <w:autoSpaceDN w:val="0"/>
        <w:spacing w:before="7" w:line="276" w:lineRule="auto"/>
        <w:ind w:left="2" w:firstLine="706"/>
        <w:jc w:val="left"/>
        <w:rPr>
          <w:rFonts w:eastAsia="Times New Roman" w:cs="Times New Roman"/>
          <w:color w:val="000000"/>
          <w:sz w:val="28"/>
          <w:szCs w:val="28"/>
          <w:lang w:eastAsia="en-US"/>
        </w:rPr>
      </w:pPr>
      <w:r w:rsidRPr="00931779">
        <w:rPr>
          <w:rFonts w:eastAsia="Times New Roman" w:cs="Times New Roman"/>
          <w:color w:val="000000"/>
          <w:sz w:val="28"/>
          <w:szCs w:val="28"/>
          <w:lang w:eastAsia="en-US"/>
        </w:rPr>
        <w:t xml:space="preserve">устанавливать причинно-следственные связи, делать выводы при чтении </w:t>
      </w:r>
      <w:r w:rsidRPr="00931779">
        <w:rPr>
          <w:rFonts w:eastAsia="Times New Roman" w:cs="Times New Roman"/>
          <w:color w:val="000000"/>
          <w:spacing w:val="-2"/>
          <w:sz w:val="28"/>
          <w:szCs w:val="28"/>
          <w:lang w:eastAsia="en-US"/>
        </w:rPr>
        <w:t>текстов.</w:t>
      </w:r>
    </w:p>
    <w:p w:rsidR="00931779" w:rsidRPr="00931779" w:rsidRDefault="00931779" w:rsidP="00931779">
      <w:pPr>
        <w:widowControl w:val="0"/>
        <w:autoSpaceDE w:val="0"/>
        <w:autoSpaceDN w:val="0"/>
        <w:spacing w:before="129" w:line="276" w:lineRule="auto"/>
        <w:ind w:left="2" w:firstLine="706"/>
        <w:jc w:val="left"/>
        <w:outlineLvl w:val="2"/>
        <w:rPr>
          <w:rFonts w:eastAsia="Times New Roman" w:cs="Times New Roman"/>
          <w:b/>
          <w:bCs/>
          <w:color w:val="000000"/>
          <w:sz w:val="28"/>
          <w:szCs w:val="28"/>
          <w:lang w:eastAsia="en-US"/>
        </w:rPr>
      </w:pPr>
      <w:r w:rsidRPr="00931779">
        <w:rPr>
          <w:rFonts w:eastAsia="Times New Roman" w:cs="Times New Roman"/>
          <w:b/>
          <w:bCs/>
          <w:color w:val="000000"/>
          <w:sz w:val="28"/>
          <w:szCs w:val="28"/>
          <w:lang w:eastAsia="en-US"/>
        </w:rPr>
        <w:t xml:space="preserve">Базовые исследовательские </w:t>
      </w:r>
      <w:r w:rsidRPr="00931779">
        <w:rPr>
          <w:rFonts w:eastAsia="Times New Roman" w:cs="Times New Roman"/>
          <w:b/>
          <w:bCs/>
          <w:color w:val="000000"/>
          <w:spacing w:val="-2"/>
          <w:sz w:val="28"/>
          <w:szCs w:val="28"/>
          <w:lang w:eastAsia="en-US"/>
        </w:rPr>
        <w:t>действия:</w:t>
      </w:r>
    </w:p>
    <w:p w:rsidR="00931779" w:rsidRPr="00931779" w:rsidRDefault="00931779" w:rsidP="00931779">
      <w:pPr>
        <w:widowControl w:val="0"/>
        <w:autoSpaceDE w:val="0"/>
        <w:autoSpaceDN w:val="0"/>
        <w:spacing w:before="103" w:line="276" w:lineRule="auto"/>
        <w:ind w:left="2" w:right="155" w:firstLine="706"/>
        <w:rPr>
          <w:rFonts w:eastAsia="Times New Roman" w:cs="Times New Roman"/>
          <w:color w:val="000000"/>
          <w:sz w:val="28"/>
          <w:szCs w:val="28"/>
          <w:lang w:eastAsia="en-US"/>
        </w:rPr>
      </w:pPr>
      <w:r w:rsidRPr="00931779">
        <w:rPr>
          <w:rFonts w:eastAsia="Times New Roman" w:cs="Times New Roman"/>
          <w:color w:val="000000"/>
          <w:sz w:val="28"/>
          <w:szCs w:val="28"/>
          <w:lang w:eastAsia="en-US"/>
        </w:rPr>
        <w:t>проводить по предложенному плану несложное исследованиепо установлению особенностей объекта изучения и связей между объектами (часть – целое, причина – следствие);</w:t>
      </w:r>
    </w:p>
    <w:p w:rsidR="00931779" w:rsidRPr="00931779" w:rsidRDefault="00931779" w:rsidP="00931779">
      <w:pPr>
        <w:widowControl w:val="0"/>
        <w:autoSpaceDE w:val="0"/>
        <w:autoSpaceDN w:val="0"/>
        <w:spacing w:line="276" w:lineRule="auto"/>
        <w:ind w:left="2" w:right="149" w:firstLine="706"/>
        <w:rPr>
          <w:rFonts w:eastAsia="Times New Roman" w:cs="Times New Roman"/>
          <w:color w:val="000000"/>
          <w:sz w:val="28"/>
          <w:szCs w:val="28"/>
          <w:lang w:eastAsia="en-US"/>
        </w:rPr>
      </w:pPr>
      <w:r w:rsidRPr="00931779">
        <w:rPr>
          <w:rFonts w:eastAsia="Times New Roman" w:cs="Times New Roman"/>
          <w:color w:val="000000"/>
          <w:sz w:val="28"/>
          <w:szCs w:val="28"/>
          <w:lang w:eastAsia="en-US"/>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931779" w:rsidRPr="00931779" w:rsidRDefault="00931779" w:rsidP="00931779">
      <w:pPr>
        <w:widowControl w:val="0"/>
        <w:autoSpaceDE w:val="0"/>
        <w:autoSpaceDN w:val="0"/>
        <w:spacing w:before="118" w:line="276" w:lineRule="auto"/>
        <w:ind w:left="2" w:firstLine="706"/>
        <w:outlineLvl w:val="2"/>
        <w:rPr>
          <w:rFonts w:eastAsia="Times New Roman" w:cs="Times New Roman"/>
          <w:b/>
          <w:bCs/>
          <w:color w:val="000000"/>
          <w:sz w:val="28"/>
          <w:szCs w:val="28"/>
          <w:lang w:eastAsia="en-US"/>
        </w:rPr>
      </w:pPr>
      <w:r w:rsidRPr="00931779">
        <w:rPr>
          <w:rFonts w:eastAsia="Times New Roman" w:cs="Times New Roman"/>
          <w:b/>
          <w:bCs/>
          <w:color w:val="000000"/>
          <w:sz w:val="28"/>
          <w:szCs w:val="28"/>
          <w:lang w:eastAsia="en-US"/>
        </w:rPr>
        <w:t xml:space="preserve">Работа с </w:t>
      </w:r>
      <w:r w:rsidRPr="00931779">
        <w:rPr>
          <w:rFonts w:eastAsia="Times New Roman" w:cs="Times New Roman"/>
          <w:b/>
          <w:bCs/>
          <w:color w:val="000000"/>
          <w:spacing w:val="-2"/>
          <w:sz w:val="28"/>
          <w:szCs w:val="28"/>
          <w:lang w:eastAsia="en-US"/>
        </w:rPr>
        <w:t>информацией:</w:t>
      </w:r>
    </w:p>
    <w:p w:rsidR="00931779" w:rsidRPr="00931779" w:rsidRDefault="00931779" w:rsidP="00931779">
      <w:pPr>
        <w:widowControl w:val="0"/>
        <w:autoSpaceDE w:val="0"/>
        <w:autoSpaceDN w:val="0"/>
        <w:spacing w:before="103" w:line="276" w:lineRule="auto"/>
        <w:ind w:left="708" w:firstLine="0"/>
        <w:rPr>
          <w:rFonts w:eastAsia="Times New Roman" w:cs="Times New Roman"/>
          <w:color w:val="000000"/>
          <w:sz w:val="28"/>
          <w:szCs w:val="28"/>
          <w:lang w:eastAsia="en-US"/>
        </w:rPr>
      </w:pPr>
      <w:r w:rsidRPr="00931779">
        <w:rPr>
          <w:rFonts w:eastAsia="Times New Roman" w:cs="Times New Roman"/>
          <w:color w:val="000000"/>
          <w:sz w:val="28"/>
          <w:szCs w:val="28"/>
          <w:lang w:eastAsia="en-US"/>
        </w:rPr>
        <w:t xml:space="preserve">выбирать источник получения </w:t>
      </w:r>
      <w:r w:rsidRPr="00931779">
        <w:rPr>
          <w:rFonts w:eastAsia="Times New Roman" w:cs="Times New Roman"/>
          <w:color w:val="000000"/>
          <w:spacing w:val="-2"/>
          <w:sz w:val="28"/>
          <w:szCs w:val="28"/>
          <w:lang w:eastAsia="en-US"/>
        </w:rPr>
        <w:t>информации;</w:t>
      </w:r>
    </w:p>
    <w:p w:rsidR="00931779" w:rsidRPr="00931779" w:rsidRDefault="00931779" w:rsidP="00931779">
      <w:pPr>
        <w:widowControl w:val="0"/>
        <w:autoSpaceDE w:val="0"/>
        <w:autoSpaceDN w:val="0"/>
        <w:spacing w:before="110" w:line="276" w:lineRule="auto"/>
        <w:ind w:left="2" w:right="152" w:firstLine="706"/>
        <w:rPr>
          <w:rFonts w:eastAsia="Times New Roman" w:cs="Times New Roman"/>
          <w:color w:val="000000"/>
          <w:sz w:val="28"/>
          <w:szCs w:val="28"/>
          <w:lang w:eastAsia="en-US"/>
        </w:rPr>
      </w:pPr>
      <w:r w:rsidRPr="00931779">
        <w:rPr>
          <w:rFonts w:eastAsia="Times New Roman" w:cs="Times New Roman"/>
          <w:color w:val="000000"/>
          <w:sz w:val="28"/>
          <w:szCs w:val="28"/>
          <w:lang w:eastAsia="en-US"/>
        </w:rPr>
        <w:t>согласно заданному алгоритму находить в предложенном источнике информацию, представленную в явном виде;</w:t>
      </w:r>
    </w:p>
    <w:p w:rsidR="00931779" w:rsidRPr="00931779" w:rsidRDefault="00931779" w:rsidP="00931779">
      <w:pPr>
        <w:widowControl w:val="0"/>
        <w:autoSpaceDE w:val="0"/>
        <w:autoSpaceDN w:val="0"/>
        <w:spacing w:before="7" w:line="276" w:lineRule="auto"/>
        <w:ind w:left="2" w:right="150" w:firstLine="706"/>
        <w:rPr>
          <w:rFonts w:eastAsia="Times New Roman" w:cs="Times New Roman"/>
          <w:color w:val="000000"/>
          <w:sz w:val="28"/>
          <w:szCs w:val="28"/>
          <w:lang w:eastAsia="en-US"/>
        </w:rPr>
      </w:pPr>
      <w:r w:rsidRPr="00931779">
        <w:rPr>
          <w:rFonts w:eastAsia="Times New Roman" w:cs="Times New Roman"/>
          <w:color w:val="000000"/>
          <w:sz w:val="28"/>
          <w:szCs w:val="28"/>
          <w:lang w:eastAsia="en-US"/>
        </w:rP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rsidR="00931779" w:rsidRPr="00931779" w:rsidRDefault="00931779" w:rsidP="00931779">
      <w:pPr>
        <w:widowControl w:val="0"/>
        <w:autoSpaceDE w:val="0"/>
        <w:autoSpaceDN w:val="0"/>
        <w:spacing w:line="276" w:lineRule="auto"/>
        <w:ind w:left="2" w:right="157" w:firstLine="706"/>
        <w:rPr>
          <w:rFonts w:eastAsia="Times New Roman" w:cs="Times New Roman"/>
          <w:color w:val="000000"/>
          <w:sz w:val="28"/>
          <w:szCs w:val="28"/>
          <w:lang w:eastAsia="en-US"/>
        </w:rPr>
      </w:pPr>
      <w:r w:rsidRPr="00931779">
        <w:rPr>
          <w:rFonts w:eastAsia="Times New Roman" w:cs="Times New Roman"/>
          <w:color w:val="000000"/>
          <w:sz w:val="28"/>
          <w:szCs w:val="28"/>
          <w:lang w:eastAsia="en-US"/>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931779" w:rsidRPr="00931779" w:rsidRDefault="00931779" w:rsidP="00931779">
      <w:pPr>
        <w:widowControl w:val="0"/>
        <w:autoSpaceDE w:val="0"/>
        <w:autoSpaceDN w:val="0"/>
        <w:spacing w:line="276" w:lineRule="auto"/>
        <w:ind w:left="2" w:right="153" w:firstLine="706"/>
        <w:rPr>
          <w:rFonts w:eastAsia="Times New Roman" w:cs="Times New Roman"/>
          <w:color w:val="000000"/>
          <w:sz w:val="28"/>
          <w:szCs w:val="28"/>
          <w:lang w:eastAsia="en-US"/>
        </w:rPr>
      </w:pPr>
      <w:r w:rsidRPr="00931779">
        <w:rPr>
          <w:rFonts w:eastAsia="Times New Roman" w:cs="Times New Roman"/>
          <w:color w:val="000000"/>
          <w:sz w:val="28"/>
          <w:szCs w:val="28"/>
          <w:lang w:eastAsia="en-US"/>
        </w:rPr>
        <w:t>анализировать и создавать текстовую, видео-, графическую, звуковую, информацию в соответствии с учебной задачей;</w:t>
      </w:r>
    </w:p>
    <w:p w:rsidR="00931779" w:rsidRPr="00931779" w:rsidRDefault="00931779" w:rsidP="00931779">
      <w:pPr>
        <w:widowControl w:val="0"/>
        <w:autoSpaceDE w:val="0"/>
        <w:autoSpaceDN w:val="0"/>
        <w:spacing w:line="276" w:lineRule="auto"/>
        <w:ind w:left="2" w:right="158" w:firstLine="706"/>
        <w:rPr>
          <w:rFonts w:eastAsia="Times New Roman" w:cs="Times New Roman"/>
          <w:b/>
          <w:bCs/>
          <w:color w:val="000000"/>
          <w:sz w:val="31"/>
          <w:szCs w:val="31"/>
          <w:lang w:eastAsia="en-US"/>
        </w:rPr>
      </w:pPr>
      <w:r w:rsidRPr="00931779">
        <w:rPr>
          <w:rFonts w:eastAsia="Times New Roman" w:cs="Times New Roman"/>
          <w:color w:val="000000"/>
          <w:sz w:val="28"/>
          <w:szCs w:val="28"/>
          <w:lang w:eastAsia="en-US"/>
        </w:rPr>
        <w:t xml:space="preserve">самостоятельно создавать схемы, таблицы для представления </w:t>
      </w:r>
      <w:r w:rsidRPr="00931779">
        <w:rPr>
          <w:rFonts w:eastAsia="Times New Roman" w:cs="Times New Roman"/>
          <w:color w:val="000000"/>
          <w:spacing w:val="-2"/>
          <w:sz w:val="28"/>
          <w:szCs w:val="28"/>
          <w:lang w:eastAsia="en-US"/>
        </w:rPr>
        <w:t>информации.</w:t>
      </w:r>
    </w:p>
    <w:p w:rsidR="00931779" w:rsidRPr="00931779" w:rsidRDefault="00931779" w:rsidP="00931779">
      <w:pPr>
        <w:widowControl w:val="0"/>
        <w:autoSpaceDE w:val="0"/>
        <w:autoSpaceDN w:val="0"/>
        <w:spacing w:line="276" w:lineRule="auto"/>
        <w:ind w:left="2" w:right="158" w:firstLine="706"/>
        <w:rPr>
          <w:rFonts w:eastAsia="Times New Roman" w:cs="Times New Roman"/>
          <w:b/>
          <w:bCs/>
          <w:color w:val="000000"/>
          <w:sz w:val="31"/>
          <w:szCs w:val="31"/>
          <w:lang w:eastAsia="en-US"/>
        </w:rPr>
      </w:pPr>
      <w:r w:rsidRPr="00931779">
        <w:rPr>
          <w:rFonts w:eastAsia="Times New Roman" w:cs="Times New Roman"/>
          <w:b/>
          <w:bCs/>
          <w:color w:val="000000"/>
          <w:sz w:val="31"/>
          <w:szCs w:val="31"/>
          <w:lang w:eastAsia="en-US"/>
        </w:rPr>
        <w:t xml:space="preserve">Коммуникативные универсальные учебные </w:t>
      </w:r>
      <w:r w:rsidRPr="00931779">
        <w:rPr>
          <w:rFonts w:eastAsia="Times New Roman" w:cs="Times New Roman"/>
          <w:b/>
          <w:bCs/>
          <w:color w:val="000000"/>
          <w:spacing w:val="-2"/>
          <w:sz w:val="31"/>
          <w:szCs w:val="31"/>
          <w:lang w:eastAsia="en-US"/>
        </w:rPr>
        <w:t>действия:</w:t>
      </w:r>
    </w:p>
    <w:p w:rsidR="00931779" w:rsidRPr="00931779" w:rsidRDefault="00931779" w:rsidP="00931779">
      <w:pPr>
        <w:widowControl w:val="0"/>
        <w:autoSpaceDE w:val="0"/>
        <w:autoSpaceDN w:val="0"/>
        <w:spacing w:before="125" w:line="276" w:lineRule="auto"/>
        <w:ind w:left="2" w:firstLine="0"/>
        <w:jc w:val="left"/>
        <w:outlineLvl w:val="2"/>
        <w:rPr>
          <w:rFonts w:eastAsia="Times New Roman" w:cs="Times New Roman"/>
          <w:b/>
          <w:bCs/>
          <w:color w:val="000000"/>
          <w:sz w:val="28"/>
          <w:szCs w:val="28"/>
          <w:lang w:eastAsia="en-US"/>
        </w:rPr>
      </w:pPr>
      <w:r w:rsidRPr="00931779">
        <w:rPr>
          <w:rFonts w:eastAsia="Times New Roman" w:cs="Times New Roman"/>
          <w:b/>
          <w:bCs/>
          <w:color w:val="000000"/>
          <w:spacing w:val="-2"/>
          <w:sz w:val="28"/>
          <w:szCs w:val="28"/>
          <w:lang w:eastAsia="en-US"/>
        </w:rPr>
        <w:t>Общение:</w:t>
      </w:r>
    </w:p>
    <w:p w:rsidR="00931779" w:rsidRPr="00931779" w:rsidRDefault="00931779" w:rsidP="00931779">
      <w:pPr>
        <w:widowControl w:val="0"/>
        <w:tabs>
          <w:tab w:val="left" w:pos="2786"/>
          <w:tab w:val="left" w:pos="3332"/>
          <w:tab w:val="left" w:pos="5577"/>
          <w:tab w:val="left" w:pos="7195"/>
          <w:tab w:val="left" w:pos="8743"/>
        </w:tabs>
        <w:autoSpaceDE w:val="0"/>
        <w:autoSpaceDN w:val="0"/>
        <w:spacing w:before="110" w:line="276" w:lineRule="auto"/>
        <w:ind w:left="2" w:right="148" w:firstLine="706"/>
        <w:jc w:val="left"/>
        <w:rPr>
          <w:rFonts w:eastAsia="Times New Roman" w:cs="Times New Roman"/>
          <w:color w:val="000000"/>
          <w:sz w:val="28"/>
          <w:szCs w:val="28"/>
          <w:lang w:eastAsia="en-US"/>
        </w:rPr>
      </w:pPr>
      <w:r w:rsidRPr="00931779">
        <w:rPr>
          <w:rFonts w:eastAsia="Times New Roman" w:cs="Times New Roman"/>
          <w:color w:val="000000"/>
          <w:spacing w:val="-2"/>
          <w:sz w:val="28"/>
          <w:szCs w:val="28"/>
          <w:lang w:eastAsia="en-US"/>
        </w:rPr>
        <w:t xml:space="preserve">Воспринимать </w:t>
      </w:r>
      <w:r w:rsidRPr="00931779">
        <w:rPr>
          <w:rFonts w:eastAsia="Times New Roman" w:cs="Times New Roman"/>
          <w:color w:val="000000"/>
          <w:spacing w:val="-10"/>
          <w:sz w:val="28"/>
          <w:szCs w:val="28"/>
          <w:lang w:eastAsia="en-US"/>
        </w:rPr>
        <w:t>и</w:t>
      </w:r>
      <w:r w:rsidRPr="00931779">
        <w:rPr>
          <w:rFonts w:eastAsia="Times New Roman" w:cs="Times New Roman"/>
          <w:color w:val="000000"/>
          <w:sz w:val="28"/>
          <w:szCs w:val="28"/>
          <w:lang w:eastAsia="en-US"/>
        </w:rPr>
        <w:tab/>
      </w:r>
      <w:r w:rsidRPr="00931779">
        <w:rPr>
          <w:rFonts w:eastAsia="Times New Roman" w:cs="Times New Roman"/>
          <w:color w:val="000000"/>
          <w:spacing w:val="-2"/>
          <w:sz w:val="28"/>
          <w:szCs w:val="28"/>
          <w:lang w:eastAsia="en-US"/>
        </w:rPr>
        <w:t>формулировать суждения, выражать</w:t>
      </w:r>
      <w:r w:rsidRPr="00931779">
        <w:rPr>
          <w:rFonts w:eastAsia="Times New Roman" w:cs="Times New Roman"/>
          <w:color w:val="000000"/>
          <w:sz w:val="28"/>
          <w:szCs w:val="28"/>
          <w:lang w:eastAsia="en-US"/>
        </w:rPr>
        <w:tab/>
      </w:r>
      <w:r w:rsidRPr="00931779">
        <w:rPr>
          <w:rFonts w:eastAsia="Times New Roman" w:cs="Times New Roman"/>
          <w:color w:val="000000"/>
          <w:spacing w:val="-2"/>
          <w:sz w:val="28"/>
          <w:szCs w:val="28"/>
          <w:lang w:eastAsia="en-US"/>
        </w:rPr>
        <w:t xml:space="preserve">эмоции </w:t>
      </w:r>
      <w:r w:rsidRPr="00931779">
        <w:rPr>
          <w:rFonts w:eastAsia="Times New Roman" w:cs="Times New Roman"/>
          <w:color w:val="000000"/>
          <w:sz w:val="28"/>
          <w:szCs w:val="28"/>
          <w:lang w:eastAsia="en-US"/>
        </w:rPr>
        <w:t>при обсуждении прочитанных текстов;</w:t>
      </w:r>
    </w:p>
    <w:p w:rsidR="00931779" w:rsidRPr="00931779" w:rsidRDefault="00931779" w:rsidP="00931779">
      <w:pPr>
        <w:widowControl w:val="0"/>
        <w:autoSpaceDE w:val="0"/>
        <w:autoSpaceDN w:val="0"/>
        <w:spacing w:before="2" w:line="276" w:lineRule="auto"/>
        <w:ind w:left="2" w:firstLine="706"/>
        <w:jc w:val="left"/>
        <w:rPr>
          <w:rFonts w:eastAsia="Times New Roman" w:cs="Times New Roman"/>
          <w:color w:val="000000"/>
          <w:sz w:val="28"/>
          <w:szCs w:val="28"/>
          <w:lang w:eastAsia="en-US"/>
        </w:rPr>
      </w:pPr>
      <w:r w:rsidRPr="00931779">
        <w:rPr>
          <w:rFonts w:eastAsia="Times New Roman" w:cs="Times New Roman"/>
          <w:color w:val="000000"/>
          <w:sz w:val="28"/>
          <w:szCs w:val="28"/>
          <w:lang w:eastAsia="en-US"/>
        </w:rPr>
        <w:t>проявлять уважительное отношение к собеседнику, соблюдать правила ведения диалога и дискуссии;</w:t>
      </w:r>
    </w:p>
    <w:p w:rsidR="00931779" w:rsidRPr="00931779" w:rsidRDefault="00931779" w:rsidP="00931779">
      <w:pPr>
        <w:widowControl w:val="0"/>
        <w:autoSpaceDE w:val="0"/>
        <w:autoSpaceDN w:val="0"/>
        <w:spacing w:before="1" w:line="276" w:lineRule="auto"/>
        <w:ind w:left="708" w:right="557" w:firstLine="0"/>
        <w:jc w:val="left"/>
        <w:rPr>
          <w:rFonts w:eastAsia="Times New Roman" w:cs="Times New Roman"/>
          <w:color w:val="000000"/>
          <w:sz w:val="28"/>
          <w:szCs w:val="28"/>
          <w:lang w:eastAsia="en-US"/>
        </w:rPr>
      </w:pPr>
      <w:r w:rsidRPr="00931779">
        <w:rPr>
          <w:rFonts w:eastAsia="Times New Roman" w:cs="Times New Roman"/>
          <w:color w:val="000000"/>
          <w:sz w:val="28"/>
          <w:szCs w:val="28"/>
          <w:lang w:eastAsia="en-US"/>
        </w:rPr>
        <w:t>признавать возможность существования разных точек зрения; корректно и аргументированно высказывать свое мнение;</w:t>
      </w:r>
    </w:p>
    <w:p w:rsidR="00931779" w:rsidRPr="00931779" w:rsidRDefault="00931779" w:rsidP="00931779">
      <w:pPr>
        <w:widowControl w:val="0"/>
        <w:autoSpaceDE w:val="0"/>
        <w:autoSpaceDN w:val="0"/>
        <w:spacing w:before="8" w:line="276" w:lineRule="auto"/>
        <w:ind w:left="708" w:firstLine="0"/>
        <w:jc w:val="left"/>
        <w:rPr>
          <w:rFonts w:eastAsia="Times New Roman" w:cs="Times New Roman"/>
          <w:color w:val="000000"/>
          <w:sz w:val="28"/>
          <w:szCs w:val="28"/>
          <w:lang w:eastAsia="en-US"/>
        </w:rPr>
      </w:pPr>
      <w:r w:rsidRPr="00931779">
        <w:rPr>
          <w:rFonts w:eastAsia="Times New Roman" w:cs="Times New Roman"/>
          <w:color w:val="000000"/>
          <w:sz w:val="28"/>
          <w:szCs w:val="28"/>
          <w:lang w:eastAsia="en-US"/>
        </w:rPr>
        <w:t xml:space="preserve">строить речевое высказывание в соответствии с поставленной </w:t>
      </w:r>
      <w:r w:rsidRPr="00931779">
        <w:rPr>
          <w:rFonts w:eastAsia="Times New Roman" w:cs="Times New Roman"/>
          <w:color w:val="000000"/>
          <w:spacing w:val="-2"/>
          <w:sz w:val="28"/>
          <w:szCs w:val="28"/>
          <w:lang w:eastAsia="en-US"/>
        </w:rPr>
        <w:t>задачей.</w:t>
      </w:r>
    </w:p>
    <w:p w:rsidR="00931779" w:rsidRPr="00931779" w:rsidRDefault="00931779" w:rsidP="00931779">
      <w:pPr>
        <w:widowControl w:val="0"/>
        <w:autoSpaceDE w:val="0"/>
        <w:autoSpaceDN w:val="0"/>
        <w:spacing w:line="276" w:lineRule="auto"/>
        <w:ind w:left="2" w:firstLine="706"/>
        <w:outlineLvl w:val="0"/>
        <w:rPr>
          <w:rFonts w:eastAsia="Times New Roman" w:cs="Times New Roman"/>
          <w:b/>
          <w:bCs/>
          <w:color w:val="000000"/>
          <w:sz w:val="31"/>
          <w:szCs w:val="31"/>
          <w:lang w:eastAsia="en-US"/>
        </w:rPr>
      </w:pPr>
      <w:r w:rsidRPr="00931779">
        <w:rPr>
          <w:rFonts w:eastAsia="Times New Roman" w:cs="Times New Roman"/>
          <w:b/>
          <w:bCs/>
          <w:color w:val="000000"/>
          <w:sz w:val="31"/>
          <w:szCs w:val="31"/>
          <w:lang w:eastAsia="en-US"/>
        </w:rPr>
        <w:t xml:space="preserve">Совместная </w:t>
      </w:r>
      <w:r w:rsidRPr="00931779">
        <w:rPr>
          <w:rFonts w:eastAsia="Times New Roman" w:cs="Times New Roman"/>
          <w:b/>
          <w:bCs/>
          <w:color w:val="000000"/>
          <w:spacing w:val="-2"/>
          <w:sz w:val="31"/>
          <w:szCs w:val="31"/>
          <w:lang w:eastAsia="en-US"/>
        </w:rPr>
        <w:t>деятельность:</w:t>
      </w:r>
    </w:p>
    <w:p w:rsidR="00931779" w:rsidRPr="00931779" w:rsidRDefault="00931779" w:rsidP="00931779">
      <w:pPr>
        <w:widowControl w:val="0"/>
        <w:autoSpaceDE w:val="0"/>
        <w:autoSpaceDN w:val="0"/>
        <w:spacing w:before="125" w:line="276" w:lineRule="auto"/>
        <w:ind w:left="2" w:right="144" w:firstLine="706"/>
        <w:jc w:val="left"/>
        <w:rPr>
          <w:rFonts w:eastAsia="Times New Roman" w:cs="Times New Roman"/>
          <w:color w:val="000000"/>
          <w:sz w:val="28"/>
          <w:szCs w:val="28"/>
          <w:lang w:eastAsia="en-US"/>
        </w:rPr>
      </w:pPr>
      <w:r w:rsidRPr="00931779">
        <w:rPr>
          <w:rFonts w:eastAsia="Times New Roman" w:cs="Times New Roman"/>
          <w:color w:val="000000"/>
          <w:sz w:val="28"/>
          <w:szCs w:val="28"/>
          <w:lang w:eastAsia="en-US"/>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931779" w:rsidRPr="00931779" w:rsidRDefault="00931779" w:rsidP="00931779">
      <w:pPr>
        <w:widowControl w:val="0"/>
        <w:autoSpaceDE w:val="0"/>
        <w:autoSpaceDN w:val="0"/>
        <w:spacing w:before="3" w:line="276" w:lineRule="auto"/>
        <w:ind w:left="2" w:right="148" w:firstLine="706"/>
        <w:jc w:val="left"/>
        <w:rPr>
          <w:rFonts w:eastAsia="Times New Roman" w:cs="Times New Roman"/>
          <w:color w:val="000000"/>
          <w:sz w:val="28"/>
          <w:szCs w:val="28"/>
          <w:lang w:eastAsia="en-US"/>
        </w:rPr>
      </w:pPr>
      <w:r w:rsidRPr="00931779">
        <w:rPr>
          <w:rFonts w:eastAsia="Times New Roman" w:cs="Times New Roman"/>
          <w:color w:val="000000"/>
          <w:sz w:val="28"/>
          <w:szCs w:val="28"/>
          <w:lang w:eastAsia="en-US"/>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931779" w:rsidRPr="00931779" w:rsidRDefault="00931779" w:rsidP="00931779">
      <w:pPr>
        <w:widowControl w:val="0"/>
        <w:autoSpaceDE w:val="0"/>
        <w:autoSpaceDN w:val="0"/>
        <w:spacing w:before="3" w:line="276" w:lineRule="auto"/>
        <w:ind w:left="708" w:right="-92" w:firstLine="0"/>
        <w:jc w:val="left"/>
        <w:rPr>
          <w:rFonts w:eastAsia="Times New Roman" w:cs="Times New Roman"/>
          <w:color w:val="000000"/>
          <w:sz w:val="28"/>
          <w:szCs w:val="28"/>
          <w:lang w:eastAsia="en-US"/>
        </w:rPr>
      </w:pPr>
      <w:r w:rsidRPr="00931779">
        <w:rPr>
          <w:rFonts w:eastAsia="Times New Roman" w:cs="Times New Roman"/>
          <w:color w:val="000000"/>
          <w:sz w:val="28"/>
          <w:szCs w:val="28"/>
          <w:lang w:eastAsia="en-US"/>
        </w:rPr>
        <w:t xml:space="preserve">проявлять готовность руководить, выполнять поручения, подчиняться; </w:t>
      </w:r>
    </w:p>
    <w:p w:rsidR="00931779" w:rsidRPr="00931779" w:rsidRDefault="00931779" w:rsidP="00931779">
      <w:pPr>
        <w:widowControl w:val="0"/>
        <w:autoSpaceDE w:val="0"/>
        <w:autoSpaceDN w:val="0"/>
        <w:spacing w:before="3" w:line="276" w:lineRule="auto"/>
        <w:ind w:left="708" w:right="568" w:firstLine="0"/>
        <w:jc w:val="left"/>
        <w:rPr>
          <w:rFonts w:eastAsia="Times New Roman" w:cs="Times New Roman"/>
          <w:color w:val="000000"/>
          <w:sz w:val="28"/>
          <w:szCs w:val="28"/>
          <w:lang w:eastAsia="en-US"/>
        </w:rPr>
      </w:pPr>
      <w:r w:rsidRPr="00931779">
        <w:rPr>
          <w:rFonts w:eastAsia="Times New Roman" w:cs="Times New Roman"/>
          <w:color w:val="000000"/>
          <w:sz w:val="28"/>
          <w:szCs w:val="28"/>
          <w:lang w:eastAsia="en-US"/>
        </w:rPr>
        <w:t>ответственно выполнять свою часть работы;</w:t>
      </w:r>
    </w:p>
    <w:p w:rsidR="00931779" w:rsidRPr="00931779" w:rsidRDefault="00931779" w:rsidP="00931779">
      <w:pPr>
        <w:widowControl w:val="0"/>
        <w:autoSpaceDE w:val="0"/>
        <w:autoSpaceDN w:val="0"/>
        <w:spacing w:before="1" w:line="276" w:lineRule="auto"/>
        <w:ind w:left="708" w:firstLine="0"/>
        <w:jc w:val="left"/>
        <w:rPr>
          <w:rFonts w:eastAsia="Times New Roman" w:cs="Times New Roman"/>
          <w:color w:val="000000"/>
          <w:sz w:val="28"/>
          <w:szCs w:val="28"/>
          <w:lang w:eastAsia="en-US"/>
        </w:rPr>
      </w:pPr>
      <w:r w:rsidRPr="00931779">
        <w:rPr>
          <w:rFonts w:eastAsia="Times New Roman" w:cs="Times New Roman"/>
          <w:color w:val="000000"/>
          <w:sz w:val="28"/>
          <w:szCs w:val="28"/>
          <w:lang w:eastAsia="en-US"/>
        </w:rPr>
        <w:t xml:space="preserve">оценивать свой вклад в общий </w:t>
      </w:r>
      <w:r w:rsidRPr="00931779">
        <w:rPr>
          <w:rFonts w:eastAsia="Times New Roman" w:cs="Times New Roman"/>
          <w:color w:val="000000"/>
          <w:spacing w:val="-2"/>
          <w:sz w:val="28"/>
          <w:szCs w:val="28"/>
          <w:lang w:eastAsia="en-US"/>
        </w:rPr>
        <w:t>результат;</w:t>
      </w:r>
    </w:p>
    <w:p w:rsidR="00931779" w:rsidRPr="00931779" w:rsidRDefault="00931779" w:rsidP="00931779">
      <w:pPr>
        <w:widowControl w:val="0"/>
        <w:autoSpaceDE w:val="0"/>
        <w:autoSpaceDN w:val="0"/>
        <w:spacing w:before="110" w:line="276" w:lineRule="auto"/>
        <w:ind w:left="2" w:right="158" w:firstLine="706"/>
        <w:jc w:val="left"/>
        <w:rPr>
          <w:rFonts w:eastAsia="Times New Roman" w:cs="Times New Roman"/>
          <w:color w:val="000000"/>
          <w:sz w:val="28"/>
          <w:szCs w:val="28"/>
          <w:lang w:eastAsia="en-US"/>
        </w:rPr>
      </w:pPr>
      <w:r w:rsidRPr="00931779">
        <w:rPr>
          <w:rFonts w:eastAsia="Times New Roman" w:cs="Times New Roman"/>
          <w:color w:val="000000"/>
          <w:sz w:val="28"/>
          <w:szCs w:val="28"/>
          <w:lang w:eastAsia="en-US"/>
        </w:rPr>
        <w:t xml:space="preserve">выполнять совместные проектные задания с опорой на предложенные </w:t>
      </w:r>
      <w:r w:rsidRPr="00931779">
        <w:rPr>
          <w:rFonts w:eastAsia="Times New Roman" w:cs="Times New Roman"/>
          <w:color w:val="000000"/>
          <w:spacing w:val="-2"/>
          <w:sz w:val="28"/>
          <w:szCs w:val="28"/>
          <w:lang w:eastAsia="en-US"/>
        </w:rPr>
        <w:t>образцы.</w:t>
      </w:r>
    </w:p>
    <w:p w:rsidR="00931779" w:rsidRPr="00931779" w:rsidRDefault="00931779" w:rsidP="00931779">
      <w:pPr>
        <w:widowControl w:val="0"/>
        <w:autoSpaceDE w:val="0"/>
        <w:autoSpaceDN w:val="0"/>
        <w:spacing w:line="276" w:lineRule="auto"/>
        <w:ind w:left="2" w:firstLine="706"/>
        <w:jc w:val="left"/>
        <w:outlineLvl w:val="0"/>
        <w:rPr>
          <w:rFonts w:eastAsia="Times New Roman" w:cs="Times New Roman"/>
          <w:b/>
          <w:bCs/>
          <w:color w:val="000000"/>
          <w:sz w:val="31"/>
          <w:szCs w:val="31"/>
          <w:lang w:eastAsia="en-US"/>
        </w:rPr>
      </w:pPr>
      <w:r w:rsidRPr="00931779">
        <w:rPr>
          <w:rFonts w:eastAsia="Times New Roman" w:cs="Times New Roman"/>
          <w:b/>
          <w:bCs/>
          <w:color w:val="000000"/>
          <w:sz w:val="31"/>
          <w:szCs w:val="31"/>
          <w:lang w:eastAsia="en-US"/>
        </w:rPr>
        <w:t xml:space="preserve">Регулятивные универсальные учебные </w:t>
      </w:r>
      <w:r w:rsidRPr="00931779">
        <w:rPr>
          <w:rFonts w:eastAsia="Times New Roman" w:cs="Times New Roman"/>
          <w:b/>
          <w:bCs/>
          <w:color w:val="000000"/>
          <w:spacing w:val="-2"/>
          <w:sz w:val="31"/>
          <w:szCs w:val="31"/>
          <w:lang w:eastAsia="en-US"/>
        </w:rPr>
        <w:t>действия:</w:t>
      </w:r>
    </w:p>
    <w:p w:rsidR="00931779" w:rsidRPr="00931779" w:rsidRDefault="00931779" w:rsidP="00931779">
      <w:pPr>
        <w:widowControl w:val="0"/>
        <w:autoSpaceDE w:val="0"/>
        <w:autoSpaceDN w:val="0"/>
        <w:spacing w:before="119" w:line="276" w:lineRule="auto"/>
        <w:ind w:left="2" w:firstLine="706"/>
        <w:jc w:val="left"/>
        <w:outlineLvl w:val="2"/>
        <w:rPr>
          <w:rFonts w:eastAsia="Times New Roman" w:cs="Times New Roman"/>
          <w:b/>
          <w:bCs/>
          <w:color w:val="000000"/>
          <w:sz w:val="28"/>
          <w:szCs w:val="28"/>
          <w:lang w:eastAsia="en-US"/>
        </w:rPr>
      </w:pPr>
      <w:r w:rsidRPr="00931779">
        <w:rPr>
          <w:rFonts w:eastAsia="Times New Roman" w:cs="Times New Roman"/>
          <w:b/>
          <w:bCs/>
          <w:color w:val="000000"/>
          <w:spacing w:val="-2"/>
          <w:sz w:val="28"/>
          <w:szCs w:val="28"/>
          <w:lang w:eastAsia="en-US"/>
        </w:rPr>
        <w:t>Самоорганизация:</w:t>
      </w:r>
    </w:p>
    <w:p w:rsidR="00931779" w:rsidRPr="00931779" w:rsidRDefault="00931779" w:rsidP="00931779">
      <w:pPr>
        <w:widowControl w:val="0"/>
        <w:tabs>
          <w:tab w:val="left" w:pos="2419"/>
          <w:tab w:val="left" w:pos="3706"/>
          <w:tab w:val="left" w:pos="4210"/>
          <w:tab w:val="left" w:pos="5541"/>
          <w:tab w:val="left" w:pos="6734"/>
          <w:tab w:val="left" w:pos="7741"/>
          <w:tab w:val="left" w:pos="8367"/>
        </w:tabs>
        <w:autoSpaceDE w:val="0"/>
        <w:autoSpaceDN w:val="0"/>
        <w:spacing w:before="110" w:line="276" w:lineRule="auto"/>
        <w:ind w:left="2" w:right="50" w:firstLine="706"/>
        <w:jc w:val="left"/>
        <w:rPr>
          <w:rFonts w:eastAsia="Times New Roman" w:cs="Times New Roman"/>
          <w:color w:val="000000"/>
          <w:sz w:val="28"/>
          <w:szCs w:val="28"/>
          <w:lang w:eastAsia="en-US"/>
        </w:rPr>
      </w:pPr>
      <w:r w:rsidRPr="00931779">
        <w:rPr>
          <w:rFonts w:eastAsia="Times New Roman" w:cs="Times New Roman"/>
          <w:color w:val="000000"/>
          <w:spacing w:val="-2"/>
          <w:sz w:val="28"/>
          <w:szCs w:val="28"/>
          <w:lang w:eastAsia="en-US"/>
        </w:rPr>
        <w:t>планировать</w:t>
      </w:r>
      <w:r w:rsidRPr="00931779">
        <w:rPr>
          <w:rFonts w:eastAsia="Times New Roman" w:cs="Times New Roman"/>
          <w:color w:val="000000"/>
          <w:sz w:val="28"/>
          <w:szCs w:val="28"/>
          <w:lang w:eastAsia="en-US"/>
        </w:rPr>
        <w:tab/>
      </w:r>
      <w:r w:rsidRPr="00931779">
        <w:rPr>
          <w:rFonts w:eastAsia="Times New Roman" w:cs="Times New Roman"/>
          <w:color w:val="000000"/>
          <w:spacing w:val="-2"/>
          <w:sz w:val="28"/>
          <w:szCs w:val="28"/>
          <w:lang w:eastAsia="en-US"/>
        </w:rPr>
        <w:t>действия</w:t>
      </w:r>
      <w:r w:rsidRPr="00931779">
        <w:rPr>
          <w:rFonts w:eastAsia="Times New Roman" w:cs="Times New Roman"/>
          <w:color w:val="000000"/>
          <w:sz w:val="28"/>
          <w:szCs w:val="28"/>
          <w:lang w:eastAsia="en-US"/>
        </w:rPr>
        <w:tab/>
      </w:r>
      <w:r w:rsidRPr="00931779">
        <w:rPr>
          <w:rFonts w:eastAsia="Times New Roman" w:cs="Times New Roman"/>
          <w:color w:val="000000"/>
          <w:spacing w:val="-6"/>
          <w:sz w:val="28"/>
          <w:szCs w:val="28"/>
          <w:lang w:eastAsia="en-US"/>
        </w:rPr>
        <w:t>по</w:t>
      </w:r>
      <w:r w:rsidRPr="00931779">
        <w:rPr>
          <w:rFonts w:eastAsia="Times New Roman" w:cs="Times New Roman"/>
          <w:color w:val="000000"/>
          <w:sz w:val="28"/>
          <w:szCs w:val="28"/>
          <w:lang w:eastAsia="en-US"/>
        </w:rPr>
        <w:tab/>
      </w:r>
      <w:r w:rsidRPr="00931779">
        <w:rPr>
          <w:rFonts w:eastAsia="Times New Roman" w:cs="Times New Roman"/>
          <w:color w:val="000000"/>
          <w:spacing w:val="-2"/>
          <w:sz w:val="28"/>
          <w:szCs w:val="28"/>
          <w:lang w:eastAsia="en-US"/>
        </w:rPr>
        <w:t>решению</w:t>
      </w:r>
      <w:r w:rsidRPr="00931779">
        <w:rPr>
          <w:rFonts w:eastAsia="Times New Roman" w:cs="Times New Roman"/>
          <w:color w:val="000000"/>
          <w:sz w:val="28"/>
          <w:szCs w:val="28"/>
          <w:lang w:eastAsia="en-US"/>
        </w:rPr>
        <w:tab/>
      </w:r>
      <w:r w:rsidRPr="00931779">
        <w:rPr>
          <w:rFonts w:eastAsia="Times New Roman" w:cs="Times New Roman"/>
          <w:color w:val="000000"/>
          <w:spacing w:val="-2"/>
          <w:sz w:val="28"/>
          <w:szCs w:val="28"/>
          <w:lang w:eastAsia="en-US"/>
        </w:rPr>
        <w:t>учебной</w:t>
      </w:r>
      <w:r w:rsidRPr="00931779">
        <w:rPr>
          <w:rFonts w:eastAsia="Times New Roman" w:cs="Times New Roman"/>
          <w:color w:val="000000"/>
          <w:sz w:val="28"/>
          <w:szCs w:val="28"/>
          <w:lang w:eastAsia="en-US"/>
        </w:rPr>
        <w:tab/>
      </w:r>
      <w:r w:rsidRPr="00931779">
        <w:rPr>
          <w:rFonts w:eastAsia="Times New Roman" w:cs="Times New Roman"/>
          <w:color w:val="000000"/>
          <w:spacing w:val="-2"/>
          <w:sz w:val="28"/>
          <w:szCs w:val="28"/>
          <w:lang w:eastAsia="en-US"/>
        </w:rPr>
        <w:t>задачи</w:t>
      </w:r>
      <w:r w:rsidRPr="00931779">
        <w:rPr>
          <w:rFonts w:eastAsia="Times New Roman" w:cs="Times New Roman"/>
          <w:color w:val="000000"/>
          <w:sz w:val="28"/>
          <w:szCs w:val="28"/>
          <w:lang w:eastAsia="en-US"/>
        </w:rPr>
        <w:tab/>
      </w:r>
      <w:r w:rsidRPr="00931779">
        <w:rPr>
          <w:rFonts w:eastAsia="Times New Roman" w:cs="Times New Roman"/>
          <w:color w:val="000000"/>
          <w:spacing w:val="-4"/>
          <w:sz w:val="28"/>
          <w:szCs w:val="28"/>
          <w:lang w:eastAsia="en-US"/>
        </w:rPr>
        <w:t>для</w:t>
      </w:r>
      <w:r w:rsidRPr="00931779">
        <w:rPr>
          <w:rFonts w:eastAsia="Times New Roman" w:cs="Times New Roman"/>
          <w:color w:val="000000"/>
          <w:sz w:val="28"/>
          <w:szCs w:val="28"/>
          <w:lang w:eastAsia="en-US"/>
        </w:rPr>
        <w:tab/>
      </w:r>
      <w:r w:rsidRPr="00931779">
        <w:rPr>
          <w:rFonts w:eastAsia="Times New Roman" w:cs="Times New Roman"/>
          <w:color w:val="000000"/>
          <w:spacing w:val="-2"/>
          <w:sz w:val="28"/>
          <w:szCs w:val="28"/>
          <w:lang w:eastAsia="en-US"/>
        </w:rPr>
        <w:t xml:space="preserve">получения </w:t>
      </w:r>
      <w:r w:rsidRPr="00931779">
        <w:rPr>
          <w:rFonts w:eastAsia="Times New Roman" w:cs="Times New Roman"/>
          <w:color w:val="000000"/>
          <w:sz w:val="28"/>
          <w:szCs w:val="28"/>
          <w:lang w:eastAsia="en-US"/>
        </w:rPr>
        <w:t xml:space="preserve">результата; </w:t>
      </w:r>
    </w:p>
    <w:p w:rsidR="00931779" w:rsidRPr="00931779" w:rsidRDefault="00931779" w:rsidP="00931779">
      <w:pPr>
        <w:widowControl w:val="0"/>
        <w:tabs>
          <w:tab w:val="left" w:pos="2419"/>
          <w:tab w:val="left" w:pos="3706"/>
          <w:tab w:val="left" w:pos="4210"/>
          <w:tab w:val="left" w:pos="5541"/>
          <w:tab w:val="left" w:pos="6734"/>
          <w:tab w:val="left" w:pos="7741"/>
          <w:tab w:val="left" w:pos="8367"/>
        </w:tabs>
        <w:autoSpaceDE w:val="0"/>
        <w:autoSpaceDN w:val="0"/>
        <w:spacing w:before="110" w:line="276" w:lineRule="auto"/>
        <w:ind w:left="2" w:right="50" w:firstLine="706"/>
        <w:jc w:val="left"/>
        <w:rPr>
          <w:rFonts w:eastAsia="Times New Roman" w:cs="Times New Roman"/>
          <w:color w:val="000000"/>
          <w:sz w:val="28"/>
          <w:szCs w:val="28"/>
          <w:lang w:eastAsia="en-US"/>
        </w:rPr>
      </w:pPr>
      <w:r w:rsidRPr="00931779">
        <w:rPr>
          <w:rFonts w:eastAsia="Times New Roman" w:cs="Times New Roman"/>
          <w:color w:val="000000"/>
          <w:sz w:val="28"/>
          <w:szCs w:val="28"/>
          <w:lang w:eastAsia="en-US"/>
        </w:rPr>
        <w:t>выстраивать последовательность выбранных действий.</w:t>
      </w:r>
    </w:p>
    <w:p w:rsidR="00931779" w:rsidRPr="00931779" w:rsidRDefault="00931779" w:rsidP="00931779">
      <w:pPr>
        <w:widowControl w:val="0"/>
        <w:autoSpaceDE w:val="0"/>
        <w:autoSpaceDN w:val="0"/>
        <w:spacing w:before="124" w:line="276" w:lineRule="auto"/>
        <w:ind w:left="2" w:firstLine="706"/>
        <w:jc w:val="left"/>
        <w:outlineLvl w:val="2"/>
        <w:rPr>
          <w:rFonts w:eastAsia="Times New Roman" w:cs="Times New Roman"/>
          <w:b/>
          <w:bCs/>
          <w:color w:val="000000"/>
          <w:sz w:val="28"/>
          <w:szCs w:val="28"/>
          <w:lang w:eastAsia="en-US"/>
        </w:rPr>
      </w:pPr>
      <w:r w:rsidRPr="00931779">
        <w:rPr>
          <w:rFonts w:eastAsia="Times New Roman" w:cs="Times New Roman"/>
          <w:b/>
          <w:bCs/>
          <w:color w:val="000000"/>
          <w:spacing w:val="-2"/>
          <w:sz w:val="28"/>
          <w:szCs w:val="28"/>
          <w:lang w:eastAsia="en-US"/>
        </w:rPr>
        <w:t>Самоконтроль:</w:t>
      </w:r>
    </w:p>
    <w:p w:rsidR="00931779" w:rsidRPr="00931779" w:rsidRDefault="00931779" w:rsidP="00931779">
      <w:pPr>
        <w:widowControl w:val="0"/>
        <w:autoSpaceDE w:val="0"/>
        <w:autoSpaceDN w:val="0"/>
        <w:spacing w:before="110" w:line="276" w:lineRule="auto"/>
        <w:ind w:left="708" w:firstLine="0"/>
        <w:jc w:val="left"/>
        <w:rPr>
          <w:rFonts w:eastAsia="Times New Roman" w:cs="Times New Roman"/>
          <w:color w:val="000000"/>
          <w:sz w:val="28"/>
          <w:szCs w:val="28"/>
          <w:lang w:eastAsia="en-US"/>
        </w:rPr>
      </w:pPr>
      <w:r w:rsidRPr="00931779">
        <w:rPr>
          <w:rFonts w:eastAsia="Times New Roman" w:cs="Times New Roman"/>
          <w:color w:val="000000"/>
          <w:sz w:val="28"/>
          <w:szCs w:val="28"/>
          <w:lang w:eastAsia="en-US"/>
        </w:rPr>
        <w:t>устанавливать причины успеха/неудач учебной деятельности; корректировать свои учебные действия для преодоления ошибок.</w:t>
      </w:r>
    </w:p>
    <w:p w:rsidR="00931779" w:rsidRPr="00931779" w:rsidRDefault="00931779" w:rsidP="00931779">
      <w:pPr>
        <w:keepNext/>
        <w:keepLines/>
        <w:spacing w:before="76" w:line="276" w:lineRule="auto"/>
        <w:ind w:firstLine="0"/>
        <w:jc w:val="left"/>
        <w:outlineLvl w:val="1"/>
        <w:rPr>
          <w:rFonts w:eastAsia="Times New Roman" w:cs="Times New Roman"/>
          <w:b/>
          <w:color w:val="000000"/>
          <w:sz w:val="28"/>
          <w:szCs w:val="28"/>
          <w:u w:val="single"/>
          <w:lang w:eastAsia="en-US"/>
        </w:rPr>
      </w:pPr>
    </w:p>
    <w:p w:rsidR="00931779" w:rsidRPr="00931779" w:rsidRDefault="00931779" w:rsidP="00931779">
      <w:pPr>
        <w:spacing w:before="36" w:after="36" w:line="276" w:lineRule="auto"/>
        <w:ind w:left="720" w:firstLine="0"/>
        <w:contextualSpacing/>
        <w:rPr>
          <w:rFonts w:eastAsia="Aptos" w:cs="Times New Roman"/>
          <w:b/>
          <w:color w:val="000000"/>
          <w:sz w:val="28"/>
          <w:szCs w:val="28"/>
          <w:lang w:eastAsia="en-US"/>
        </w:rPr>
      </w:pPr>
      <w:r w:rsidRPr="00931779">
        <w:rPr>
          <w:rFonts w:eastAsia="Aptos" w:cs="Times New Roman"/>
          <w:b/>
          <w:color w:val="000000"/>
          <w:sz w:val="28"/>
          <w:szCs w:val="28"/>
          <w:lang w:eastAsia="en-US"/>
        </w:rPr>
        <w:t>Предметные результаты</w:t>
      </w:r>
    </w:p>
    <w:p w:rsidR="00931779" w:rsidRPr="00931779" w:rsidRDefault="00931779" w:rsidP="00931779">
      <w:pPr>
        <w:keepNext/>
        <w:keepLines/>
        <w:spacing w:before="80" w:after="40" w:line="276" w:lineRule="auto"/>
        <w:ind w:firstLine="0"/>
        <w:contextualSpacing/>
        <w:outlineLvl w:val="3"/>
        <w:rPr>
          <w:rFonts w:eastAsia="Times New Roman" w:cs="Times New Roman"/>
          <w:b/>
          <w:i/>
          <w:iCs/>
          <w:color w:val="000000"/>
          <w:sz w:val="28"/>
          <w:szCs w:val="28"/>
          <w:lang w:eastAsia="en-US"/>
        </w:rPr>
      </w:pPr>
      <w:bookmarkStart w:id="356" w:name="Xb7b1c23243dc6a5485ef38a4bbccd72523f585a"/>
      <w:r w:rsidRPr="00931779">
        <w:rPr>
          <w:rFonts w:eastAsia="Times New Roman" w:cs="Times New Roman"/>
          <w:b/>
          <w:i/>
          <w:iCs/>
          <w:color w:val="000000"/>
          <w:sz w:val="28"/>
          <w:szCs w:val="28"/>
          <w:lang w:eastAsia="en-US"/>
        </w:rPr>
        <w:t>Предметные результаты по курсу внеурочной деятельности для 1–2 классов</w:t>
      </w:r>
    </w:p>
    <w:p w:rsidR="00931779" w:rsidRPr="00931779" w:rsidRDefault="00931779" w:rsidP="00931779">
      <w:pPr>
        <w:spacing w:before="180" w:after="180" w:line="276" w:lineRule="auto"/>
        <w:ind w:firstLine="0"/>
        <w:contextualSpacing/>
        <w:rPr>
          <w:rFonts w:eastAsia="Aptos" w:cs="Times New Roman"/>
          <w:b/>
          <w:color w:val="000000"/>
          <w:sz w:val="28"/>
          <w:szCs w:val="28"/>
          <w:lang w:eastAsia="en-US"/>
        </w:rPr>
      </w:pPr>
      <w:r w:rsidRPr="00931779">
        <w:rPr>
          <w:rFonts w:eastAsia="Aptos" w:cs="Times New Roman"/>
          <w:b/>
          <w:bCs/>
          <w:color w:val="000000"/>
          <w:sz w:val="28"/>
          <w:szCs w:val="28"/>
          <w:lang w:eastAsia="en-US"/>
        </w:rPr>
        <w:t>1 класс –</w:t>
      </w:r>
      <w:r w:rsidRPr="00931779">
        <w:rPr>
          <w:rFonts w:eastAsia="Aptos" w:cs="Times New Roman"/>
          <w:b/>
          <w:color w:val="000000"/>
          <w:sz w:val="28"/>
          <w:szCs w:val="28"/>
          <w:lang w:eastAsia="en-US"/>
        </w:rPr>
        <w:t xml:space="preserve"> к окончанию курса ученик будет способен:</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color w:val="000000"/>
          <w:sz w:val="28"/>
          <w:szCs w:val="28"/>
          <w:lang w:eastAsia="en-US"/>
        </w:rPr>
        <w:t>подтверждать свои ответы на вопросы примерами и цитатами из текста, находя конкретные доказательства для обоснования своих суждений;</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color w:val="000000"/>
          <w:sz w:val="28"/>
          <w:szCs w:val="28"/>
          <w:lang w:eastAsia="en-US"/>
        </w:rPr>
        <w:t>формулировать собственные суждения о содержании прослушанных текстов и пересказывать услышанное, опираясь на последовательность сюжетных картинок или ключевых слов, фиксируя основные события;</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color w:val="000000"/>
          <w:sz w:val="28"/>
          <w:szCs w:val="28"/>
          <w:lang w:eastAsia="en-US"/>
        </w:rPr>
        <w:t>определять значение незнакомых слов по контексту и объяснять его своими словами, используя подсказки из текста;</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color w:val="000000"/>
          <w:sz w:val="28"/>
          <w:szCs w:val="28"/>
          <w:lang w:eastAsia="en-US"/>
        </w:rPr>
        <w:t>выявлять простые причинно-следственные связи внутри одного абзаца, логично связывая события и поступки героев;</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color w:val="000000"/>
          <w:sz w:val="28"/>
          <w:szCs w:val="28"/>
          <w:lang w:eastAsia="en-US"/>
        </w:rPr>
        <w:t>сопоставлять разные фрагменты текста, анализируя причины и следствия событий и находя взаимосвязи между частями произведения;</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color w:val="000000"/>
          <w:sz w:val="28"/>
          <w:szCs w:val="28"/>
          <w:lang w:eastAsia="en-US"/>
        </w:rPr>
        <w:t>упорядочивать последовательность событий в тексте, используя ключевые слова, и составлять простой план прочитанного.</w:t>
      </w:r>
    </w:p>
    <w:p w:rsidR="00931779" w:rsidRPr="00931779" w:rsidRDefault="00931779" w:rsidP="00931779">
      <w:pPr>
        <w:spacing w:before="180" w:after="180" w:line="276" w:lineRule="auto"/>
        <w:ind w:firstLine="0"/>
        <w:contextualSpacing/>
        <w:rPr>
          <w:rFonts w:eastAsia="Aptos" w:cs="Times New Roman"/>
          <w:b/>
          <w:color w:val="000000"/>
          <w:sz w:val="28"/>
          <w:szCs w:val="28"/>
          <w:lang w:eastAsia="en-US"/>
        </w:rPr>
      </w:pPr>
      <w:r w:rsidRPr="00931779">
        <w:rPr>
          <w:rFonts w:eastAsia="Aptos" w:cs="Times New Roman"/>
          <w:b/>
          <w:bCs/>
          <w:color w:val="000000"/>
          <w:sz w:val="28"/>
          <w:szCs w:val="28"/>
          <w:lang w:eastAsia="en-US"/>
        </w:rPr>
        <w:t>2 класс –</w:t>
      </w:r>
      <w:r w:rsidRPr="00931779">
        <w:rPr>
          <w:rFonts w:eastAsia="Aptos" w:cs="Times New Roman"/>
          <w:b/>
          <w:color w:val="000000"/>
          <w:sz w:val="28"/>
          <w:szCs w:val="28"/>
          <w:lang w:eastAsia="en-US"/>
        </w:rPr>
        <w:t xml:space="preserve"> к окончанию курса ученик будет способен:</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color w:val="000000"/>
          <w:sz w:val="28"/>
          <w:szCs w:val="28"/>
          <w:lang w:eastAsia="en-US"/>
        </w:rPr>
        <w:t>находить в тексте информацию, необходимую для создания иллюстрации к прочитанному, или самостоятельно рисовать схемы и рисунки, отражающие содержание текста;</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color w:val="000000"/>
          <w:sz w:val="28"/>
          <w:szCs w:val="28"/>
          <w:lang w:eastAsia="en-US"/>
        </w:rPr>
        <w:t>выделять ключевые детали описаний героев и окружающей среды и сопоставлять их с визуальными образами (иллюстрациями) к тексту;</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color w:val="000000"/>
          <w:sz w:val="28"/>
          <w:szCs w:val="28"/>
          <w:lang w:eastAsia="en-US"/>
        </w:rPr>
        <w:t>отличать прямой смысл слов от переносного, находить в тексте сравнения, эпитеты, метафоры и понимать их роль в повествовании;</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color w:val="000000"/>
          <w:sz w:val="28"/>
          <w:szCs w:val="28"/>
          <w:lang w:eastAsia="en-US"/>
        </w:rPr>
        <w:t>замечать в тексте фактические или речевые неточности и предлагать варианты их исправления, делая текст более точным и понятным;</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color w:val="000000"/>
          <w:sz w:val="28"/>
          <w:szCs w:val="28"/>
          <w:lang w:eastAsia="en-US"/>
        </w:rPr>
        <w:t>обращаться к дополнительным источникам (энциклопедиям, словарям, справочникам) для расширения знаний по теме прочитанного и более глубокого понимания текста.</w:t>
      </w:r>
    </w:p>
    <w:p w:rsidR="00931779" w:rsidRPr="00931779" w:rsidRDefault="00931779" w:rsidP="00931779">
      <w:pPr>
        <w:keepNext/>
        <w:keepLines/>
        <w:spacing w:before="80" w:after="40" w:line="276" w:lineRule="auto"/>
        <w:ind w:firstLine="0"/>
        <w:contextualSpacing/>
        <w:outlineLvl w:val="3"/>
        <w:rPr>
          <w:rFonts w:eastAsia="Times New Roman" w:cs="Times New Roman"/>
          <w:b/>
          <w:i/>
          <w:iCs/>
          <w:color w:val="000000"/>
          <w:sz w:val="28"/>
          <w:szCs w:val="28"/>
          <w:lang w:eastAsia="en-US"/>
        </w:rPr>
      </w:pPr>
      <w:bookmarkStart w:id="357" w:name="Xa5c93eb5e509d78d3cdc5a5cae07a7171050710"/>
      <w:bookmarkEnd w:id="356"/>
      <w:r w:rsidRPr="00931779">
        <w:rPr>
          <w:rFonts w:eastAsia="Times New Roman" w:cs="Times New Roman"/>
          <w:b/>
          <w:i/>
          <w:iCs/>
          <w:color w:val="000000"/>
          <w:sz w:val="28"/>
          <w:szCs w:val="28"/>
          <w:lang w:eastAsia="en-US"/>
        </w:rPr>
        <w:t>Предметные результаты по курсу внеурочной деятельности для 3 класса</w:t>
      </w:r>
    </w:p>
    <w:p w:rsidR="00931779" w:rsidRPr="00931779" w:rsidRDefault="00931779" w:rsidP="00931779">
      <w:pPr>
        <w:spacing w:before="180" w:line="276" w:lineRule="auto"/>
        <w:ind w:firstLine="0"/>
        <w:contextualSpacing/>
        <w:rPr>
          <w:rFonts w:eastAsia="Aptos" w:cs="Times New Roman"/>
          <w:b/>
          <w:color w:val="000000"/>
          <w:sz w:val="28"/>
          <w:szCs w:val="28"/>
          <w:lang w:eastAsia="en-US"/>
        </w:rPr>
      </w:pPr>
      <w:r w:rsidRPr="00931779">
        <w:rPr>
          <w:rFonts w:eastAsia="Aptos" w:cs="Times New Roman"/>
          <w:b/>
          <w:color w:val="000000"/>
          <w:sz w:val="28"/>
          <w:szCs w:val="28"/>
          <w:lang w:eastAsia="en-US"/>
        </w:rPr>
        <w:t>3</w:t>
      </w:r>
      <w:r w:rsidRPr="00931779">
        <w:rPr>
          <w:rFonts w:eastAsia="Aptos" w:cs="Times New Roman"/>
          <w:b/>
          <w:bCs/>
          <w:color w:val="000000"/>
          <w:sz w:val="28"/>
          <w:szCs w:val="28"/>
          <w:lang w:eastAsia="en-US"/>
        </w:rPr>
        <w:t xml:space="preserve"> класс –</w:t>
      </w:r>
      <w:r w:rsidRPr="00931779">
        <w:rPr>
          <w:rFonts w:eastAsia="Aptos" w:cs="Times New Roman"/>
          <w:b/>
          <w:color w:val="000000"/>
          <w:sz w:val="28"/>
          <w:szCs w:val="28"/>
          <w:lang w:eastAsia="en-US"/>
        </w:rPr>
        <w:t xml:space="preserve"> к окончанию курса ученик будет способен:</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color w:val="000000"/>
          <w:sz w:val="28"/>
          <w:szCs w:val="28"/>
          <w:lang w:eastAsia="en-US"/>
        </w:rPr>
        <w:t>формулировать устные и письменные выводы на основе прочитанного или прослушанного текста, аргументируя свои суждения и делая обоснованные заключения о содержании произведения;</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color w:val="000000"/>
          <w:sz w:val="28"/>
          <w:szCs w:val="28"/>
          <w:lang w:eastAsia="en-US"/>
        </w:rPr>
        <w:t>находить и анализировать в тексте описания пейзажей, интерьеров, среды или предметов, сопоставлять свои наблюдения с текстом и выявлять соответствие деталей описания;</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color w:val="000000"/>
          <w:sz w:val="28"/>
          <w:szCs w:val="28"/>
          <w:lang w:eastAsia="en-US"/>
        </w:rPr>
        <w:t>определять различия между словесными описаниями персонажей, замечать, как автор раскрывает характер героя через его действия, речь и внешность;</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color w:val="000000"/>
          <w:sz w:val="28"/>
          <w:szCs w:val="28"/>
          <w:lang w:eastAsia="en-US"/>
        </w:rPr>
        <w:t>выборочно излагать содержание текста: кратко пересказывать ключевые события устно и письменно, подчёркивая главные идеи и важные детали;</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color w:val="000000"/>
          <w:sz w:val="28"/>
          <w:szCs w:val="28"/>
          <w:lang w:eastAsia="en-US"/>
        </w:rPr>
        <w:t>устанавливать логические, причинно-следственные и временные связи между событиями текста, выявляя, как поступки персонажей взаимосвязаны и к чему приводят;</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color w:val="000000"/>
          <w:sz w:val="28"/>
          <w:szCs w:val="28"/>
          <w:lang w:eastAsia="en-US"/>
        </w:rPr>
        <w:t>сравнивать персонажей по заданным критериям, определять их сходства и различия, а также создавать устные и письменные сообщения по прочитанному произведению объёмом 4–6 предложений;</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color w:val="000000"/>
          <w:sz w:val="28"/>
          <w:szCs w:val="28"/>
          <w:lang w:eastAsia="en-US"/>
        </w:rPr>
        <w:t>составлять краткий устный или письменный обзор прочитанного произведения по предложенному образцу, структурируя материал по логическому плану;</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color w:val="000000"/>
          <w:sz w:val="28"/>
          <w:szCs w:val="28"/>
          <w:lang w:eastAsia="en-US"/>
        </w:rPr>
        <w:t>определять и анализировать средства художественной выразительности, которые использует автор (сравнения, эпитеты, метафоры, олицетворения и другие приёмы);</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color w:val="000000"/>
          <w:sz w:val="28"/>
          <w:szCs w:val="28"/>
          <w:lang w:eastAsia="en-US"/>
        </w:rPr>
        <w:t>использовать словари и справочные материалы для уточнения значений слов, проверки достоверности фактов и лучшего понимания текста;</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color w:val="000000"/>
          <w:sz w:val="28"/>
          <w:szCs w:val="28"/>
          <w:lang w:eastAsia="en-US"/>
        </w:rPr>
        <w:t>структурировать информацию из текста: заполнять таблицы, схемы или интеллект-карты, подкрепляя свои ответы примерами из произведения;</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color w:val="000000"/>
          <w:sz w:val="28"/>
          <w:szCs w:val="28"/>
          <w:lang w:eastAsia="en-US"/>
        </w:rPr>
        <w:t>составлять план текста, делить его на смысловые части и подробно излагать содержание прочитанного или прослушанного материала — как устно, так и письменно;</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color w:val="000000"/>
          <w:sz w:val="28"/>
          <w:szCs w:val="28"/>
          <w:lang w:eastAsia="en-US"/>
        </w:rPr>
        <w:t>обобщать и систематизировать информацию из разных частей текста, чтобы подтвердить свои мысли, доказать утверждения или аргументировать собственную позицию;</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color w:val="000000"/>
          <w:sz w:val="28"/>
          <w:szCs w:val="28"/>
          <w:lang w:eastAsia="en-US"/>
        </w:rPr>
        <w:t>сравнивать фактические и смысловые данные, представленные в тексте, выявляя их различия и сходства;</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color w:val="000000"/>
          <w:sz w:val="28"/>
          <w:szCs w:val="28"/>
          <w:lang w:eastAsia="en-US"/>
        </w:rPr>
        <w:t>находить и исправлять грубые ошибки в тексте, связанные с нарушением логики, языковых норм или выразительности речи (в рамках изученного материала);</w:t>
      </w:r>
    </w:p>
    <w:p w:rsidR="00931779" w:rsidRPr="00931779" w:rsidRDefault="00931779" w:rsidP="00681408">
      <w:pPr>
        <w:numPr>
          <w:ilvl w:val="0"/>
          <w:numId w:val="177"/>
        </w:numPr>
        <w:spacing w:before="36" w:after="36" w:line="276" w:lineRule="auto"/>
        <w:contextualSpacing/>
        <w:jc w:val="left"/>
        <w:rPr>
          <w:rFonts w:eastAsia="Aptos" w:cs="Times New Roman"/>
          <w:color w:val="000000"/>
          <w:sz w:val="28"/>
          <w:szCs w:val="28"/>
          <w:lang w:eastAsia="en-US"/>
        </w:rPr>
      </w:pPr>
      <w:r w:rsidRPr="00931779">
        <w:rPr>
          <w:rFonts w:eastAsia="Aptos" w:cs="Times New Roman"/>
          <w:color w:val="000000"/>
          <w:sz w:val="28"/>
          <w:szCs w:val="28"/>
          <w:lang w:eastAsia="en-US"/>
        </w:rPr>
        <w:t>обращаться к дополнительной справочной литературе, энциклопедиям, учебникам и словарям для расширения знаний по теме, уточнения информации и более глубокого анализа текста.</w:t>
      </w:r>
      <w:bookmarkStart w:id="358" w:name="citations"/>
      <w:bookmarkEnd w:id="354"/>
      <w:bookmarkEnd w:id="355"/>
      <w:bookmarkEnd w:id="357"/>
      <w:bookmarkEnd w:id="358"/>
    </w:p>
    <w:p w:rsidR="00931779" w:rsidRPr="00931779" w:rsidRDefault="00931779" w:rsidP="00931779">
      <w:pPr>
        <w:spacing w:before="36" w:after="36" w:line="276" w:lineRule="auto"/>
        <w:ind w:left="720" w:firstLine="0"/>
        <w:contextualSpacing/>
        <w:rPr>
          <w:rFonts w:eastAsia="Aptos" w:cs="Times New Roman"/>
          <w:color w:val="000000"/>
          <w:sz w:val="28"/>
          <w:szCs w:val="28"/>
          <w:lang w:eastAsia="en-US"/>
        </w:rPr>
      </w:pPr>
    </w:p>
    <w:p w:rsidR="00931779" w:rsidRPr="00931779" w:rsidRDefault="00931779" w:rsidP="00931779">
      <w:pPr>
        <w:spacing w:after="200" w:line="276" w:lineRule="auto"/>
        <w:ind w:firstLine="0"/>
        <w:contextualSpacing/>
        <w:rPr>
          <w:rFonts w:eastAsia="Aptos" w:cs="Times New Roman"/>
          <w:b/>
          <w:i/>
          <w:color w:val="000000"/>
          <w:sz w:val="28"/>
          <w:szCs w:val="28"/>
          <w:lang w:eastAsia="en-US"/>
        </w:rPr>
      </w:pPr>
      <w:r w:rsidRPr="00931779">
        <w:rPr>
          <w:rFonts w:eastAsia="Aptos" w:cs="Times New Roman"/>
          <w:b/>
          <w:i/>
          <w:color w:val="000000"/>
          <w:sz w:val="28"/>
          <w:szCs w:val="28"/>
          <w:lang w:eastAsia="en-US"/>
        </w:rPr>
        <w:t>Предметные результаты по курсу внеурочной деятельности для 4 класса</w:t>
      </w:r>
    </w:p>
    <w:p w:rsidR="00931779" w:rsidRPr="00931779" w:rsidRDefault="00931779" w:rsidP="00931779">
      <w:pPr>
        <w:spacing w:before="180" w:line="276" w:lineRule="auto"/>
        <w:ind w:firstLine="0"/>
        <w:contextualSpacing/>
        <w:rPr>
          <w:rFonts w:eastAsia="Aptos" w:cs="Times New Roman"/>
          <w:b/>
          <w:color w:val="000000"/>
          <w:sz w:val="28"/>
          <w:szCs w:val="28"/>
          <w:lang w:eastAsia="en-US"/>
        </w:rPr>
      </w:pPr>
      <w:r w:rsidRPr="00931779">
        <w:rPr>
          <w:rFonts w:eastAsia="Aptos" w:cs="Times New Roman"/>
          <w:b/>
          <w:bCs/>
          <w:color w:val="000000"/>
          <w:sz w:val="28"/>
          <w:szCs w:val="28"/>
          <w:lang w:eastAsia="en-US"/>
        </w:rPr>
        <w:t>4 класс –</w:t>
      </w:r>
      <w:r w:rsidRPr="00931779">
        <w:rPr>
          <w:rFonts w:eastAsia="Aptos" w:cs="Times New Roman"/>
          <w:b/>
          <w:color w:val="000000"/>
          <w:sz w:val="28"/>
          <w:szCs w:val="28"/>
          <w:lang w:eastAsia="en-US"/>
        </w:rPr>
        <w:t xml:space="preserve"> к окончанию курса ученик будет способен:</w:t>
      </w:r>
    </w:p>
    <w:p w:rsidR="00931779" w:rsidRPr="00931779" w:rsidRDefault="00931779" w:rsidP="00681408">
      <w:pPr>
        <w:widowControl w:val="0"/>
        <w:numPr>
          <w:ilvl w:val="0"/>
          <w:numId w:val="181"/>
        </w:numPr>
        <w:autoSpaceDE w:val="0"/>
        <w:autoSpaceDN w:val="0"/>
        <w:spacing w:after="200" w:line="276" w:lineRule="auto"/>
        <w:contextualSpacing/>
        <w:jc w:val="left"/>
        <w:rPr>
          <w:rFonts w:eastAsia="Times New Roman" w:cs="Times New Roman"/>
          <w:sz w:val="28"/>
          <w:szCs w:val="28"/>
          <w:lang w:eastAsia="en-US"/>
        </w:rPr>
      </w:pPr>
      <w:r w:rsidRPr="00931779">
        <w:rPr>
          <w:rFonts w:eastAsia="Times New Roman" w:cs="Times New Roman"/>
          <w:sz w:val="28"/>
          <w:szCs w:val="28"/>
          <w:lang w:eastAsia="en-US"/>
        </w:rPr>
        <w:t>структурировать информацию текста при заполнении таблицы;</w:t>
      </w:r>
    </w:p>
    <w:p w:rsidR="00931779" w:rsidRPr="00931779" w:rsidRDefault="00931779" w:rsidP="00681408">
      <w:pPr>
        <w:widowControl w:val="0"/>
        <w:numPr>
          <w:ilvl w:val="0"/>
          <w:numId w:val="181"/>
        </w:numPr>
        <w:autoSpaceDE w:val="0"/>
        <w:autoSpaceDN w:val="0"/>
        <w:spacing w:after="200" w:line="276" w:lineRule="auto"/>
        <w:contextualSpacing/>
        <w:jc w:val="left"/>
        <w:rPr>
          <w:rFonts w:eastAsia="Times New Roman" w:cs="Times New Roman"/>
          <w:sz w:val="28"/>
          <w:szCs w:val="28"/>
          <w:lang w:eastAsia="en-US"/>
        </w:rPr>
      </w:pPr>
      <w:r w:rsidRPr="00931779">
        <w:rPr>
          <w:rFonts w:eastAsia="Times New Roman" w:cs="Times New Roman"/>
          <w:sz w:val="28"/>
          <w:szCs w:val="28"/>
          <w:lang w:eastAsia="en-US"/>
        </w:rPr>
        <w:t>подтверждать ответ примерами из текста;</w:t>
      </w:r>
    </w:p>
    <w:p w:rsidR="00931779" w:rsidRPr="00931779" w:rsidRDefault="00931779" w:rsidP="00681408">
      <w:pPr>
        <w:widowControl w:val="0"/>
        <w:numPr>
          <w:ilvl w:val="0"/>
          <w:numId w:val="181"/>
        </w:numPr>
        <w:tabs>
          <w:tab w:val="left" w:pos="2340"/>
          <w:tab w:val="left" w:pos="3685"/>
          <w:tab w:val="left" w:pos="7511"/>
          <w:tab w:val="left" w:pos="8483"/>
        </w:tabs>
        <w:autoSpaceDE w:val="0"/>
        <w:autoSpaceDN w:val="0"/>
        <w:spacing w:after="200" w:line="276" w:lineRule="auto"/>
        <w:ind w:right="158"/>
        <w:contextualSpacing/>
        <w:jc w:val="left"/>
        <w:rPr>
          <w:rFonts w:eastAsia="Times New Roman" w:cs="Times New Roman"/>
          <w:sz w:val="28"/>
          <w:szCs w:val="28"/>
          <w:lang w:eastAsia="en-US"/>
        </w:rPr>
      </w:pPr>
      <w:r w:rsidRPr="00931779">
        <w:rPr>
          <w:rFonts w:eastAsia="Times New Roman" w:cs="Times New Roman"/>
          <w:sz w:val="28"/>
          <w:szCs w:val="28"/>
          <w:lang w:eastAsia="en-US"/>
        </w:rPr>
        <w:t>составлять план текста, в котором не выделены смысловые части;</w:t>
      </w:r>
    </w:p>
    <w:p w:rsidR="00931779" w:rsidRPr="00931779" w:rsidRDefault="00931779" w:rsidP="00681408">
      <w:pPr>
        <w:widowControl w:val="0"/>
        <w:numPr>
          <w:ilvl w:val="0"/>
          <w:numId w:val="181"/>
        </w:numPr>
        <w:tabs>
          <w:tab w:val="left" w:pos="2340"/>
          <w:tab w:val="left" w:pos="3685"/>
          <w:tab w:val="left" w:pos="7511"/>
          <w:tab w:val="left" w:pos="8483"/>
        </w:tabs>
        <w:autoSpaceDE w:val="0"/>
        <w:autoSpaceDN w:val="0"/>
        <w:spacing w:after="200" w:line="276" w:lineRule="auto"/>
        <w:ind w:right="158"/>
        <w:contextualSpacing/>
        <w:jc w:val="left"/>
        <w:rPr>
          <w:rFonts w:eastAsia="Times New Roman" w:cs="Times New Roman"/>
          <w:sz w:val="28"/>
          <w:szCs w:val="28"/>
          <w:lang w:eastAsia="en-US"/>
        </w:rPr>
      </w:pPr>
      <w:r w:rsidRPr="00931779">
        <w:rPr>
          <w:rFonts w:eastAsia="Times New Roman" w:cs="Times New Roman"/>
          <w:spacing w:val="-2"/>
          <w:sz w:val="28"/>
          <w:szCs w:val="28"/>
          <w:lang w:eastAsia="en-US"/>
        </w:rPr>
        <w:t>письменно</w:t>
      </w:r>
      <w:r w:rsidRPr="00931779">
        <w:rPr>
          <w:rFonts w:eastAsia="Times New Roman" w:cs="Times New Roman"/>
          <w:sz w:val="28"/>
          <w:szCs w:val="28"/>
          <w:lang w:eastAsia="en-US"/>
        </w:rPr>
        <w:tab/>
      </w:r>
      <w:r w:rsidRPr="00931779">
        <w:rPr>
          <w:rFonts w:eastAsia="Times New Roman" w:cs="Times New Roman"/>
          <w:spacing w:val="-2"/>
          <w:sz w:val="28"/>
          <w:szCs w:val="28"/>
          <w:lang w:eastAsia="en-US"/>
        </w:rPr>
        <w:t>излагать</w:t>
      </w:r>
      <w:r w:rsidRPr="00931779">
        <w:rPr>
          <w:rFonts w:eastAsia="Times New Roman" w:cs="Times New Roman"/>
          <w:sz w:val="28"/>
          <w:szCs w:val="28"/>
          <w:lang w:eastAsia="en-US"/>
        </w:rPr>
        <w:tab/>
      </w:r>
      <w:r w:rsidRPr="00931779">
        <w:rPr>
          <w:rFonts w:eastAsia="Times New Roman" w:cs="Times New Roman"/>
          <w:spacing w:val="-2"/>
          <w:sz w:val="28"/>
          <w:szCs w:val="28"/>
          <w:lang w:eastAsia="en-US"/>
        </w:rPr>
        <w:t>прочитанный/прослушанный</w:t>
      </w:r>
      <w:r w:rsidRPr="00931779">
        <w:rPr>
          <w:rFonts w:eastAsia="Times New Roman" w:cs="Times New Roman"/>
          <w:sz w:val="28"/>
          <w:szCs w:val="28"/>
          <w:lang w:eastAsia="en-US"/>
        </w:rPr>
        <w:tab/>
      </w:r>
      <w:r w:rsidRPr="00931779">
        <w:rPr>
          <w:rFonts w:eastAsia="Times New Roman" w:cs="Times New Roman"/>
          <w:spacing w:val="-2"/>
          <w:sz w:val="28"/>
          <w:szCs w:val="28"/>
          <w:lang w:eastAsia="en-US"/>
        </w:rPr>
        <w:t>текст подробно</w:t>
      </w:r>
    </w:p>
    <w:p w:rsidR="00931779" w:rsidRPr="00931779" w:rsidRDefault="00931779" w:rsidP="00931779">
      <w:pPr>
        <w:widowControl w:val="0"/>
        <w:autoSpaceDE w:val="0"/>
        <w:autoSpaceDN w:val="0"/>
        <w:spacing w:line="276" w:lineRule="auto"/>
        <w:ind w:left="2" w:firstLine="0"/>
        <w:jc w:val="left"/>
        <w:rPr>
          <w:rFonts w:eastAsia="Times New Roman" w:cs="Times New Roman"/>
          <w:sz w:val="28"/>
          <w:szCs w:val="28"/>
          <w:lang w:eastAsia="en-US"/>
        </w:rPr>
      </w:pPr>
      <w:r w:rsidRPr="00931779">
        <w:rPr>
          <w:rFonts w:eastAsia="Times New Roman" w:cs="Times New Roman"/>
          <w:sz w:val="28"/>
          <w:szCs w:val="28"/>
          <w:lang w:eastAsia="en-US"/>
        </w:rPr>
        <w:t xml:space="preserve">и </w:t>
      </w:r>
      <w:r w:rsidRPr="00931779">
        <w:rPr>
          <w:rFonts w:eastAsia="Times New Roman" w:cs="Times New Roman"/>
          <w:spacing w:val="-2"/>
          <w:sz w:val="28"/>
          <w:szCs w:val="28"/>
          <w:lang w:eastAsia="en-US"/>
        </w:rPr>
        <w:t>выборочно;</w:t>
      </w:r>
    </w:p>
    <w:p w:rsidR="00931779" w:rsidRPr="00931779" w:rsidRDefault="00931779" w:rsidP="00681408">
      <w:pPr>
        <w:widowControl w:val="0"/>
        <w:numPr>
          <w:ilvl w:val="0"/>
          <w:numId w:val="182"/>
        </w:numPr>
        <w:autoSpaceDE w:val="0"/>
        <w:autoSpaceDN w:val="0"/>
        <w:spacing w:before="92" w:after="200" w:line="276" w:lineRule="auto"/>
        <w:contextualSpacing/>
        <w:jc w:val="left"/>
        <w:rPr>
          <w:rFonts w:eastAsia="Times New Roman" w:cs="Times New Roman"/>
          <w:sz w:val="28"/>
          <w:szCs w:val="28"/>
          <w:lang w:eastAsia="en-US"/>
        </w:rPr>
      </w:pPr>
      <w:r w:rsidRPr="00931779">
        <w:rPr>
          <w:rFonts w:eastAsia="Times New Roman" w:cs="Times New Roman"/>
          <w:sz w:val="28"/>
          <w:szCs w:val="28"/>
          <w:lang w:eastAsia="en-US"/>
        </w:rPr>
        <w:t xml:space="preserve">устанавливать взаимосвязь между событиями </w:t>
      </w:r>
      <w:r w:rsidRPr="00931779">
        <w:rPr>
          <w:rFonts w:eastAsia="Times New Roman" w:cs="Times New Roman"/>
          <w:spacing w:val="-2"/>
          <w:sz w:val="28"/>
          <w:szCs w:val="28"/>
          <w:lang w:eastAsia="en-US"/>
        </w:rPr>
        <w:t>текста;</w:t>
      </w:r>
    </w:p>
    <w:p w:rsidR="00931779" w:rsidRPr="00931779" w:rsidRDefault="00931779" w:rsidP="00681408">
      <w:pPr>
        <w:widowControl w:val="0"/>
        <w:numPr>
          <w:ilvl w:val="0"/>
          <w:numId w:val="183"/>
        </w:numPr>
        <w:autoSpaceDE w:val="0"/>
        <w:autoSpaceDN w:val="0"/>
        <w:spacing w:before="96" w:after="200" w:line="276" w:lineRule="auto"/>
        <w:ind w:right="157"/>
        <w:contextualSpacing/>
        <w:jc w:val="left"/>
        <w:rPr>
          <w:rFonts w:eastAsia="Times New Roman" w:cs="Times New Roman"/>
          <w:sz w:val="28"/>
          <w:szCs w:val="28"/>
          <w:lang w:eastAsia="en-US"/>
        </w:rPr>
      </w:pPr>
      <w:r w:rsidRPr="00931779">
        <w:rPr>
          <w:rFonts w:eastAsia="Times New Roman" w:cs="Times New Roman"/>
          <w:sz w:val="28"/>
          <w:szCs w:val="28"/>
          <w:lang w:eastAsia="en-US"/>
        </w:rPr>
        <w:t>обобщать информацию из разных частей текста для доказательства утверждения, высказанной мысли;</w:t>
      </w:r>
    </w:p>
    <w:p w:rsidR="00931779" w:rsidRPr="00931779" w:rsidRDefault="00931779" w:rsidP="00681408">
      <w:pPr>
        <w:widowControl w:val="0"/>
        <w:numPr>
          <w:ilvl w:val="0"/>
          <w:numId w:val="183"/>
        </w:numPr>
        <w:autoSpaceDE w:val="0"/>
        <w:autoSpaceDN w:val="0"/>
        <w:spacing w:after="200" w:line="276" w:lineRule="auto"/>
        <w:contextualSpacing/>
        <w:jc w:val="left"/>
        <w:rPr>
          <w:rFonts w:eastAsia="Times New Roman" w:cs="Times New Roman"/>
          <w:sz w:val="28"/>
          <w:szCs w:val="28"/>
          <w:lang w:eastAsia="en-US"/>
        </w:rPr>
      </w:pPr>
      <w:r w:rsidRPr="00931779">
        <w:rPr>
          <w:rFonts w:eastAsia="Times New Roman" w:cs="Times New Roman"/>
          <w:sz w:val="28"/>
          <w:szCs w:val="28"/>
          <w:lang w:eastAsia="en-US"/>
        </w:rPr>
        <w:t xml:space="preserve">сравнивать и противопоставлять информацию </w:t>
      </w:r>
      <w:r w:rsidRPr="00931779">
        <w:rPr>
          <w:rFonts w:eastAsia="Times New Roman" w:cs="Times New Roman"/>
          <w:spacing w:val="-2"/>
          <w:sz w:val="28"/>
          <w:szCs w:val="28"/>
          <w:lang w:eastAsia="en-US"/>
        </w:rPr>
        <w:t>текста;</w:t>
      </w:r>
    </w:p>
    <w:p w:rsidR="00931779" w:rsidRPr="00931779" w:rsidRDefault="00931779" w:rsidP="00681408">
      <w:pPr>
        <w:widowControl w:val="0"/>
        <w:numPr>
          <w:ilvl w:val="0"/>
          <w:numId w:val="183"/>
        </w:numPr>
        <w:autoSpaceDE w:val="0"/>
        <w:autoSpaceDN w:val="0"/>
        <w:spacing w:before="96" w:after="200" w:line="276" w:lineRule="auto"/>
        <w:ind w:left="284" w:right="153" w:firstLine="76"/>
        <w:contextualSpacing/>
        <w:jc w:val="left"/>
        <w:rPr>
          <w:rFonts w:eastAsia="Times New Roman" w:cs="Times New Roman"/>
          <w:sz w:val="28"/>
          <w:szCs w:val="28"/>
          <w:lang w:eastAsia="en-US"/>
        </w:rPr>
      </w:pPr>
      <w:r w:rsidRPr="00931779">
        <w:rPr>
          <w:rFonts w:eastAsia="Times New Roman" w:cs="Times New Roman"/>
          <w:sz w:val="28"/>
          <w:szCs w:val="28"/>
          <w:lang w:eastAsia="en-US"/>
        </w:rPr>
        <w:t>создавать устные и письменные высказывания на основе прочитанного/прослушанного текста на заданную тему по содержанию произведения (не менее 6 предложений);</w:t>
      </w:r>
    </w:p>
    <w:p w:rsidR="00931779" w:rsidRPr="00931779" w:rsidRDefault="00931779" w:rsidP="00681408">
      <w:pPr>
        <w:widowControl w:val="0"/>
        <w:numPr>
          <w:ilvl w:val="0"/>
          <w:numId w:val="183"/>
        </w:numPr>
        <w:autoSpaceDE w:val="0"/>
        <w:autoSpaceDN w:val="0"/>
        <w:spacing w:after="200" w:line="276" w:lineRule="auto"/>
        <w:ind w:right="162"/>
        <w:contextualSpacing/>
        <w:jc w:val="left"/>
        <w:rPr>
          <w:rFonts w:eastAsia="Times New Roman" w:cs="Times New Roman"/>
          <w:sz w:val="28"/>
          <w:szCs w:val="28"/>
          <w:lang w:eastAsia="en-US"/>
        </w:rPr>
      </w:pPr>
      <w:r w:rsidRPr="00931779">
        <w:rPr>
          <w:rFonts w:eastAsia="Times New Roman" w:cs="Times New Roman"/>
          <w:sz w:val="28"/>
          <w:szCs w:val="28"/>
          <w:lang w:eastAsia="en-US"/>
        </w:rPr>
        <w:t>находить в тексте средства художественной выразительности</w:t>
      </w:r>
    </w:p>
    <w:p w:rsidR="00931779" w:rsidRPr="00931779" w:rsidRDefault="00931779" w:rsidP="00931779">
      <w:pPr>
        <w:widowControl w:val="0"/>
        <w:autoSpaceDE w:val="0"/>
        <w:autoSpaceDN w:val="0"/>
        <w:spacing w:line="276" w:lineRule="auto"/>
        <w:ind w:left="360" w:right="162" w:firstLine="0"/>
        <w:rPr>
          <w:rFonts w:eastAsia="Times New Roman" w:cs="Times New Roman"/>
          <w:sz w:val="28"/>
          <w:szCs w:val="28"/>
          <w:lang w:eastAsia="en-US"/>
        </w:rPr>
      </w:pPr>
      <w:r w:rsidRPr="00931779">
        <w:rPr>
          <w:rFonts w:eastAsia="Times New Roman" w:cs="Times New Roman"/>
          <w:sz w:val="28"/>
          <w:szCs w:val="28"/>
          <w:lang w:eastAsia="en-US"/>
        </w:rPr>
        <w:t>(сравнение, эпитет, метафора, олицетворение);</w:t>
      </w:r>
    </w:p>
    <w:p w:rsidR="00931779" w:rsidRPr="00931779" w:rsidRDefault="00931779" w:rsidP="00681408">
      <w:pPr>
        <w:widowControl w:val="0"/>
        <w:numPr>
          <w:ilvl w:val="0"/>
          <w:numId w:val="184"/>
        </w:numPr>
        <w:autoSpaceDE w:val="0"/>
        <w:autoSpaceDN w:val="0"/>
        <w:spacing w:after="200" w:line="276" w:lineRule="auto"/>
        <w:ind w:right="156"/>
        <w:contextualSpacing/>
        <w:jc w:val="left"/>
        <w:rPr>
          <w:rFonts w:eastAsia="Times New Roman" w:cs="Times New Roman"/>
          <w:sz w:val="28"/>
          <w:szCs w:val="28"/>
          <w:lang w:eastAsia="en-US"/>
        </w:rPr>
      </w:pPr>
      <w:r w:rsidRPr="00931779">
        <w:rPr>
          <w:rFonts w:eastAsia="Times New Roman" w:cs="Times New Roman"/>
          <w:sz w:val="28"/>
          <w:szCs w:val="28"/>
          <w:lang w:eastAsia="en-US"/>
        </w:rPr>
        <w:t>создавать устно и письменно краткий и развернутый отзыв о прочитанном произведении по заданному образцу;</w:t>
      </w:r>
    </w:p>
    <w:p w:rsidR="00931779" w:rsidRPr="00931779" w:rsidRDefault="00931779" w:rsidP="00681408">
      <w:pPr>
        <w:widowControl w:val="0"/>
        <w:numPr>
          <w:ilvl w:val="0"/>
          <w:numId w:val="184"/>
        </w:numPr>
        <w:autoSpaceDE w:val="0"/>
        <w:autoSpaceDN w:val="0"/>
        <w:spacing w:after="200" w:line="276" w:lineRule="auto"/>
        <w:ind w:right="155"/>
        <w:contextualSpacing/>
        <w:jc w:val="left"/>
        <w:rPr>
          <w:rFonts w:eastAsia="Times New Roman" w:cs="Times New Roman"/>
          <w:sz w:val="28"/>
          <w:szCs w:val="28"/>
          <w:lang w:eastAsia="en-US"/>
        </w:rPr>
      </w:pPr>
      <w:r w:rsidRPr="00931779">
        <w:rPr>
          <w:rFonts w:eastAsia="Times New Roman" w:cs="Times New Roman"/>
          <w:sz w:val="28"/>
          <w:szCs w:val="28"/>
          <w:lang w:eastAsia="en-US"/>
        </w:rPr>
        <w:t xml:space="preserve">находить в тексте грубые ошибки, связанные с выражением мысли, речевым оформлением, несоблюдением норм речевого этикета (в рамках </w:t>
      </w:r>
      <w:r w:rsidRPr="00931779">
        <w:rPr>
          <w:rFonts w:eastAsia="Times New Roman" w:cs="Times New Roman"/>
          <w:spacing w:val="-2"/>
          <w:sz w:val="28"/>
          <w:szCs w:val="28"/>
          <w:lang w:eastAsia="en-US"/>
        </w:rPr>
        <w:t>изученного);</w:t>
      </w:r>
    </w:p>
    <w:p w:rsidR="00C01CEB" w:rsidRPr="00931779" w:rsidRDefault="00931779" w:rsidP="00681408">
      <w:pPr>
        <w:widowControl w:val="0"/>
        <w:numPr>
          <w:ilvl w:val="0"/>
          <w:numId w:val="184"/>
        </w:numPr>
        <w:autoSpaceDE w:val="0"/>
        <w:autoSpaceDN w:val="0"/>
        <w:spacing w:after="200" w:line="276" w:lineRule="auto"/>
        <w:ind w:right="161"/>
        <w:contextualSpacing/>
        <w:jc w:val="left"/>
        <w:rPr>
          <w:rFonts w:eastAsia="Times New Roman" w:cs="Times New Roman"/>
          <w:sz w:val="28"/>
          <w:szCs w:val="28"/>
          <w:lang w:eastAsia="en-US"/>
        </w:rPr>
      </w:pPr>
      <w:r w:rsidRPr="00931779">
        <w:rPr>
          <w:rFonts w:eastAsia="Times New Roman" w:cs="Times New Roman"/>
          <w:sz w:val="28"/>
          <w:szCs w:val="28"/>
          <w:lang w:eastAsia="en-US"/>
        </w:rPr>
        <w:t xml:space="preserve">использовать справочную литературу для получения дополнительной </w:t>
      </w:r>
      <w:r w:rsidRPr="00931779">
        <w:rPr>
          <w:rFonts w:eastAsia="Times New Roman" w:cs="Times New Roman"/>
          <w:spacing w:val="-2"/>
          <w:sz w:val="28"/>
          <w:szCs w:val="28"/>
          <w:lang w:eastAsia="en-US"/>
        </w:rPr>
        <w:t>информации.</w:t>
      </w:r>
    </w:p>
    <w:p w:rsidR="00C01CEB" w:rsidRDefault="00C01CEB" w:rsidP="00C04E43">
      <w:pPr>
        <w:shd w:val="clear" w:color="auto" w:fill="FFFFFF" w:themeFill="background1"/>
        <w:spacing w:line="276" w:lineRule="auto"/>
        <w:ind w:right="6" w:firstLine="0"/>
        <w:rPr>
          <w:sz w:val="28"/>
          <w:szCs w:val="28"/>
        </w:rPr>
      </w:pPr>
    </w:p>
    <w:p w:rsidR="00931779" w:rsidRDefault="00931779" w:rsidP="00931779">
      <w:pPr>
        <w:spacing w:line="259" w:lineRule="auto"/>
        <w:ind w:firstLine="0"/>
        <w:jc w:val="center"/>
        <w:rPr>
          <w:rFonts w:eastAsia="Calibri" w:cs="Times New Roman"/>
          <w:b/>
          <w:sz w:val="28"/>
          <w:szCs w:val="28"/>
          <w:lang w:eastAsia="en-US"/>
        </w:rPr>
      </w:pPr>
      <w:r w:rsidRPr="00FF1739">
        <w:rPr>
          <w:rFonts w:eastAsia="Calibri" w:cs="Times New Roman"/>
          <w:b/>
          <w:sz w:val="28"/>
          <w:szCs w:val="28"/>
          <w:lang w:eastAsia="en-US"/>
        </w:rPr>
        <w:t>2</w:t>
      </w:r>
      <w:r>
        <w:rPr>
          <w:rFonts w:eastAsia="Calibri" w:cs="Times New Roman"/>
          <w:b/>
          <w:sz w:val="28"/>
          <w:szCs w:val="28"/>
          <w:lang w:eastAsia="en-US"/>
        </w:rPr>
        <w:t xml:space="preserve">.2.5. Рабочая программапо курсу внеурочной деятельности </w:t>
      </w:r>
    </w:p>
    <w:p w:rsidR="00931779" w:rsidRPr="00FF1739" w:rsidRDefault="00931779" w:rsidP="00931779">
      <w:pPr>
        <w:spacing w:line="259" w:lineRule="auto"/>
        <w:ind w:firstLine="0"/>
        <w:jc w:val="center"/>
        <w:rPr>
          <w:rFonts w:eastAsia="Calibri" w:cs="Times New Roman"/>
          <w:b/>
          <w:sz w:val="28"/>
          <w:szCs w:val="28"/>
          <w:lang w:eastAsia="en-US"/>
        </w:rPr>
      </w:pPr>
      <w:r>
        <w:rPr>
          <w:rFonts w:eastAsia="Calibri" w:cs="Times New Roman"/>
          <w:b/>
          <w:sz w:val="28"/>
          <w:szCs w:val="28"/>
          <w:lang w:eastAsia="en-US"/>
        </w:rPr>
        <w:t>«Спортивные игры</w:t>
      </w:r>
    </w:p>
    <w:p w:rsidR="00931779" w:rsidRDefault="00931779" w:rsidP="00931779">
      <w:pPr>
        <w:spacing w:line="276" w:lineRule="auto"/>
        <w:ind w:firstLine="0"/>
        <w:jc w:val="center"/>
        <w:rPr>
          <w:rFonts w:eastAsia="Calibri" w:cs="Times New Roman"/>
          <w:b/>
          <w:sz w:val="28"/>
          <w:szCs w:val="28"/>
          <w:lang w:eastAsia="en-US"/>
        </w:rPr>
      </w:pPr>
    </w:p>
    <w:p w:rsidR="00931779" w:rsidRPr="00931779" w:rsidRDefault="00931779" w:rsidP="00931779">
      <w:pPr>
        <w:spacing w:line="276" w:lineRule="auto"/>
        <w:ind w:firstLine="0"/>
        <w:jc w:val="center"/>
        <w:rPr>
          <w:rFonts w:eastAsia="Calibri" w:cs="Times New Roman"/>
          <w:b/>
          <w:sz w:val="28"/>
          <w:szCs w:val="28"/>
          <w:lang w:eastAsia="en-US"/>
        </w:rPr>
      </w:pPr>
      <w:r w:rsidRPr="00931779">
        <w:rPr>
          <w:rFonts w:eastAsia="Calibri" w:cs="Times New Roman"/>
          <w:b/>
          <w:sz w:val="28"/>
          <w:szCs w:val="28"/>
          <w:lang w:eastAsia="en-US"/>
        </w:rPr>
        <w:t>РАЗДЕЛ І. ПОЯСНИТЕЛЬНАЯ ЗАПИСКА</w:t>
      </w:r>
    </w:p>
    <w:p w:rsidR="00931779" w:rsidRPr="00931779" w:rsidRDefault="00931779" w:rsidP="00931779">
      <w:pPr>
        <w:spacing w:line="276" w:lineRule="auto"/>
        <w:ind w:firstLine="0"/>
        <w:rPr>
          <w:rFonts w:eastAsia="Calibri" w:cs="Times New Roman"/>
          <w:b/>
          <w:sz w:val="28"/>
          <w:szCs w:val="28"/>
          <w:lang w:eastAsia="en-US"/>
        </w:rPr>
      </w:pPr>
      <w:r w:rsidRPr="00931779">
        <w:rPr>
          <w:rFonts w:eastAsia="Calibri" w:cs="Times New Roman"/>
          <w:b/>
          <w:sz w:val="28"/>
          <w:szCs w:val="28"/>
          <w:lang w:eastAsia="en-US"/>
        </w:rPr>
        <w:t>Актуальность и назначение программы</w:t>
      </w:r>
    </w:p>
    <w:p w:rsidR="00931779" w:rsidRPr="0099308E" w:rsidRDefault="00931779" w:rsidP="0093177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xml:space="preserve">Рабочая программа курса внеурочной деятельности «Спортивные игры» для обучающихся 1-4 классов составлена в соответствии с Федеральным законом от 29.12.2012 № 273-ФЗ «Об образовании в Российской Федерации, Федеральным государственным образовательным стандартом начального общего образования (утвержденного приказом Министерства просвещения Российской Федерации от 31.05.2021 г. № 286) (с учетом изменений и дополнений), Федеральной образовательной программой начального общего образования (утвержденной приказом Министерства просвещения от 18.05.2023 г. № 372) (с учетом изменений и дополнений), Учебным планом </w:t>
      </w:r>
      <w:r w:rsidR="0099308E" w:rsidRPr="0099308E">
        <w:rPr>
          <w:rFonts w:eastAsia="Calibri" w:cs="Times New Roman"/>
          <w:sz w:val="28"/>
          <w:szCs w:val="28"/>
          <w:lang w:eastAsia="en-US"/>
        </w:rPr>
        <w:t>МБОУ «О</w:t>
      </w:r>
      <w:r w:rsidRPr="0099308E">
        <w:rPr>
          <w:rFonts w:eastAsia="Calibri" w:cs="Times New Roman"/>
          <w:sz w:val="28"/>
          <w:szCs w:val="28"/>
          <w:lang w:eastAsia="en-US"/>
        </w:rPr>
        <w:t>ОШ с.</w:t>
      </w:r>
      <w:r w:rsidR="0099308E" w:rsidRPr="0099308E">
        <w:rPr>
          <w:rFonts w:eastAsia="Calibri" w:cs="Times New Roman"/>
          <w:sz w:val="28"/>
          <w:szCs w:val="28"/>
          <w:lang w:eastAsia="en-US"/>
        </w:rPr>
        <w:t>Пионерское</w:t>
      </w:r>
      <w:r w:rsidRPr="0099308E">
        <w:rPr>
          <w:rFonts w:eastAsia="Calibri" w:cs="Times New Roman"/>
          <w:sz w:val="28"/>
          <w:szCs w:val="28"/>
          <w:lang w:eastAsia="en-US"/>
        </w:rPr>
        <w:t>» на 2025/2026 учебный год (Приказ от 29.08.2025 №15), календарным учебным графиком МБОУ «</w:t>
      </w:r>
      <w:r w:rsidR="0099308E" w:rsidRPr="0099308E">
        <w:rPr>
          <w:rFonts w:eastAsia="Calibri" w:cs="Times New Roman"/>
          <w:sz w:val="28"/>
          <w:szCs w:val="28"/>
          <w:lang w:eastAsia="en-US"/>
        </w:rPr>
        <w:t>ООШ с. Пионерское</w:t>
      </w:r>
      <w:r w:rsidRPr="0099308E">
        <w:rPr>
          <w:rFonts w:eastAsia="Calibri" w:cs="Times New Roman"/>
          <w:sz w:val="28"/>
          <w:szCs w:val="28"/>
          <w:lang w:eastAsia="en-US"/>
        </w:rPr>
        <w:t>» на 2025/2026 учебный год (Приказ от 29.08.2025 №15).</w:t>
      </w:r>
    </w:p>
    <w:p w:rsidR="00931779" w:rsidRPr="00931779" w:rsidRDefault="00931779" w:rsidP="00931779">
      <w:pPr>
        <w:spacing w:line="276" w:lineRule="auto"/>
        <w:ind w:firstLine="0"/>
        <w:rPr>
          <w:rFonts w:eastAsia="Calibri" w:cs="Times New Roman"/>
          <w:sz w:val="28"/>
          <w:szCs w:val="28"/>
          <w:lang w:eastAsia="en-US"/>
        </w:rPr>
      </w:pPr>
      <w:r w:rsidRPr="0099308E">
        <w:rPr>
          <w:rFonts w:eastAsia="Calibri" w:cs="Times New Roman"/>
          <w:sz w:val="28"/>
          <w:szCs w:val="28"/>
          <w:lang w:eastAsia="en-US"/>
        </w:rPr>
        <w:t>Рабочая программа курса внеурочной деятельности</w:t>
      </w:r>
      <w:r w:rsidRPr="00931779">
        <w:rPr>
          <w:rFonts w:eastAsia="Calibri" w:cs="Times New Roman"/>
          <w:sz w:val="28"/>
          <w:szCs w:val="28"/>
          <w:lang w:eastAsia="en-US"/>
        </w:rPr>
        <w:t xml:space="preserve"> «Спортивные игры» для обучающихся 1-4 классов на уровне начального общего образования ориентирована на целевые приоритеты, сформулированные в федеральной рабочей программе воспитания.</w:t>
      </w:r>
    </w:p>
    <w:p w:rsidR="00931779" w:rsidRPr="00931779" w:rsidRDefault="00931779" w:rsidP="00931779">
      <w:pPr>
        <w:spacing w:line="276" w:lineRule="auto"/>
        <w:ind w:firstLine="0"/>
        <w:rPr>
          <w:rFonts w:eastAsia="Calibri" w:cs="Times New Roman"/>
          <w:sz w:val="28"/>
          <w:szCs w:val="28"/>
          <w:lang w:eastAsia="en-US"/>
        </w:rPr>
      </w:pPr>
      <w:r w:rsidRPr="00931779">
        <w:rPr>
          <w:rFonts w:eastAsia="Calibri" w:cs="Times New Roman"/>
          <w:sz w:val="28"/>
          <w:szCs w:val="28"/>
          <w:lang w:eastAsia="en-US"/>
        </w:rPr>
        <w:t>Данная программа спортивно-оздоровительной направленности включает в себя знания, установки, личностные ориентиры и нормы поведения, обеспечивающие  охранения и укрепление физического и психического здоровья. Содержание деятельности направлено на формирование у школьников активисткой культуры здоровья, связанной с занятиями спортом и предполагающей:</w:t>
      </w:r>
    </w:p>
    <w:p w:rsidR="00931779" w:rsidRPr="00931779" w:rsidRDefault="00931779" w:rsidP="00931779">
      <w:pPr>
        <w:spacing w:line="276" w:lineRule="auto"/>
        <w:ind w:firstLine="0"/>
        <w:rPr>
          <w:rFonts w:eastAsia="Calibri" w:cs="Times New Roman"/>
          <w:sz w:val="28"/>
          <w:szCs w:val="28"/>
          <w:lang w:eastAsia="en-US"/>
        </w:rPr>
      </w:pPr>
      <w:r w:rsidRPr="00931779">
        <w:rPr>
          <w:rFonts w:eastAsia="Calibri" w:cs="Times New Roman"/>
          <w:sz w:val="28"/>
          <w:szCs w:val="28"/>
          <w:lang w:eastAsia="en-US"/>
        </w:rPr>
        <w:t>1. Интерес к спорту и оздоровлению, потребность в систематических занятиях спортом, регулярном участии в спортивных соревнованиях, стремлению показывать как можно более высокие спортивные результаты.</w:t>
      </w:r>
    </w:p>
    <w:p w:rsidR="00931779" w:rsidRPr="00931779" w:rsidRDefault="00931779" w:rsidP="00931779">
      <w:pPr>
        <w:spacing w:line="276" w:lineRule="auto"/>
        <w:ind w:firstLine="0"/>
        <w:rPr>
          <w:rFonts w:eastAsia="Calibri" w:cs="Times New Roman"/>
          <w:sz w:val="28"/>
          <w:szCs w:val="28"/>
          <w:lang w:eastAsia="en-US"/>
        </w:rPr>
      </w:pPr>
      <w:r w:rsidRPr="00931779">
        <w:rPr>
          <w:rFonts w:eastAsia="Calibri" w:cs="Times New Roman"/>
          <w:sz w:val="28"/>
          <w:szCs w:val="28"/>
          <w:lang w:eastAsia="en-US"/>
        </w:rPr>
        <w:t>2. Знания в области оздоровления, спортивной подготовки и организации спортивных соревнований.</w:t>
      </w:r>
    </w:p>
    <w:p w:rsidR="00931779" w:rsidRPr="00931779" w:rsidRDefault="00931779" w:rsidP="00931779">
      <w:pPr>
        <w:spacing w:line="276" w:lineRule="auto"/>
        <w:ind w:firstLine="0"/>
        <w:rPr>
          <w:rFonts w:eastAsia="Calibri" w:cs="Times New Roman"/>
          <w:sz w:val="28"/>
          <w:szCs w:val="28"/>
          <w:lang w:eastAsia="en-US"/>
        </w:rPr>
      </w:pPr>
      <w:r w:rsidRPr="00931779">
        <w:rPr>
          <w:rFonts w:eastAsia="Calibri" w:cs="Times New Roman"/>
          <w:sz w:val="28"/>
          <w:szCs w:val="28"/>
          <w:lang w:eastAsia="en-US"/>
        </w:rPr>
        <w:t>3. Умение использовать эти знания для эффективной организации спортивной подготовки, успешного выступления в соревнованиях.</w:t>
      </w:r>
    </w:p>
    <w:p w:rsidR="00931779" w:rsidRPr="00931779" w:rsidRDefault="00931779" w:rsidP="00931779">
      <w:pPr>
        <w:spacing w:line="276" w:lineRule="auto"/>
        <w:ind w:firstLine="0"/>
        <w:rPr>
          <w:rFonts w:eastAsia="Calibri" w:cs="Times New Roman"/>
          <w:sz w:val="28"/>
          <w:szCs w:val="28"/>
          <w:lang w:eastAsia="en-US"/>
        </w:rPr>
      </w:pPr>
      <w:r w:rsidRPr="00931779">
        <w:rPr>
          <w:rFonts w:eastAsia="Calibri" w:cs="Times New Roman"/>
          <w:sz w:val="28"/>
          <w:szCs w:val="28"/>
          <w:lang w:eastAsia="en-US"/>
        </w:rPr>
        <w:t>4. Спортивный образ жизни, предусматривающий активные занятия спортом и регулярное участие в спортивных соревнованиях.</w:t>
      </w:r>
    </w:p>
    <w:p w:rsidR="00931779" w:rsidRPr="00931779" w:rsidRDefault="00931779" w:rsidP="00931779">
      <w:pPr>
        <w:spacing w:line="276" w:lineRule="auto"/>
        <w:ind w:firstLine="0"/>
        <w:rPr>
          <w:rFonts w:eastAsia="Calibri" w:cs="Times New Roman"/>
          <w:sz w:val="28"/>
          <w:szCs w:val="28"/>
          <w:lang w:eastAsia="en-US"/>
        </w:rPr>
      </w:pPr>
      <w:r w:rsidRPr="00931779">
        <w:rPr>
          <w:rFonts w:eastAsia="Calibri" w:cs="Times New Roman"/>
          <w:sz w:val="28"/>
          <w:szCs w:val="28"/>
          <w:lang w:eastAsia="en-US"/>
        </w:rPr>
        <w:t>Программа разработана с учѐтом возрастных физиологических особенностей обучающихся. Специфика тренировочного процесса базируется на наличии сенситивных (чувствительных) периодов развития физических качеств. Вместе с тем внимание уделяется воспитанию тех физических качеств, которые в том или ином возрасте активно не развиваются. Важным в занятиях общей физической подготовки является соблюдение соразмерности в развитии тех качеств, в основе которых лежат разные физиологические механизмы (выносливость, скорость, сила). Целью данной программы является создание условий для оздоровления и физического развития подрастающего поколения, совершенствование необходимых физических качеств и связанных с ними способностей.</w:t>
      </w:r>
    </w:p>
    <w:p w:rsidR="00931779" w:rsidRPr="00931779" w:rsidRDefault="00931779" w:rsidP="00931779">
      <w:pPr>
        <w:spacing w:line="276" w:lineRule="auto"/>
        <w:ind w:firstLine="0"/>
        <w:rPr>
          <w:rFonts w:eastAsia="Calibri" w:cs="Times New Roman"/>
          <w:sz w:val="28"/>
          <w:szCs w:val="28"/>
          <w:lang w:eastAsia="en-US"/>
        </w:rPr>
      </w:pPr>
      <w:r w:rsidRPr="00931779">
        <w:rPr>
          <w:rFonts w:eastAsia="Calibri" w:cs="Times New Roman"/>
          <w:b/>
          <w:sz w:val="28"/>
          <w:szCs w:val="28"/>
          <w:lang w:eastAsia="en-US"/>
        </w:rPr>
        <w:t>Цель программы:</w:t>
      </w:r>
      <w:r w:rsidRPr="00931779">
        <w:rPr>
          <w:rFonts w:eastAsia="Calibri" w:cs="Times New Roman"/>
          <w:sz w:val="28"/>
          <w:szCs w:val="28"/>
          <w:lang w:eastAsia="en-US"/>
        </w:rPr>
        <w:t xml:space="preserve"> создание наиболее благоприятных условий для формирования у младших школьников отношения к здоровому</w:t>
      </w:r>
    </w:p>
    <w:p w:rsidR="00931779" w:rsidRPr="00931779" w:rsidRDefault="00931779" w:rsidP="00931779">
      <w:pPr>
        <w:spacing w:line="276" w:lineRule="auto"/>
        <w:ind w:firstLine="0"/>
        <w:rPr>
          <w:rFonts w:eastAsia="Calibri" w:cs="Times New Roman"/>
          <w:sz w:val="28"/>
          <w:szCs w:val="28"/>
          <w:lang w:eastAsia="en-US"/>
        </w:rPr>
      </w:pPr>
      <w:r w:rsidRPr="00931779">
        <w:rPr>
          <w:rFonts w:eastAsia="Calibri" w:cs="Times New Roman"/>
          <w:sz w:val="28"/>
          <w:szCs w:val="28"/>
          <w:lang w:eastAsia="en-US"/>
        </w:rPr>
        <w:t>образу жизни как к одному из главных путей в достижении успеха.</w:t>
      </w:r>
    </w:p>
    <w:p w:rsidR="00931779" w:rsidRPr="00931779" w:rsidRDefault="00931779" w:rsidP="00931779">
      <w:pPr>
        <w:spacing w:line="276" w:lineRule="auto"/>
        <w:ind w:firstLine="0"/>
        <w:rPr>
          <w:rFonts w:eastAsia="Calibri" w:cs="Times New Roman"/>
          <w:b/>
          <w:sz w:val="28"/>
          <w:szCs w:val="28"/>
          <w:lang w:eastAsia="en-US"/>
        </w:rPr>
      </w:pPr>
      <w:r w:rsidRPr="00931779">
        <w:rPr>
          <w:rFonts w:eastAsia="Calibri" w:cs="Times New Roman"/>
          <w:b/>
          <w:sz w:val="28"/>
          <w:szCs w:val="28"/>
          <w:lang w:eastAsia="en-US"/>
        </w:rPr>
        <w:t>Задачи:</w:t>
      </w:r>
    </w:p>
    <w:p w:rsidR="00931779" w:rsidRPr="00931779" w:rsidRDefault="00931779" w:rsidP="0093177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укреплять здоровье учащихся, приобщать их к занятиям физической культурой и здоровому образу жизни, содействовать гармоническому, физическому развитию;</w:t>
      </w:r>
    </w:p>
    <w:p w:rsidR="00931779" w:rsidRPr="00931779" w:rsidRDefault="00931779" w:rsidP="0093177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обучать жизненно важным двигательным умениям и навыкам;</w:t>
      </w:r>
    </w:p>
    <w:p w:rsidR="00931779" w:rsidRPr="00931779" w:rsidRDefault="00931779" w:rsidP="0093177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воспитывать дисциплинированность, доброжелательное отношение к одноклассникам, формировать коммуникативные компетенции.</w:t>
      </w:r>
    </w:p>
    <w:p w:rsidR="00931779" w:rsidRPr="00931779" w:rsidRDefault="00931779" w:rsidP="00931779">
      <w:pPr>
        <w:spacing w:line="276" w:lineRule="auto"/>
        <w:ind w:firstLine="0"/>
        <w:rPr>
          <w:rFonts w:eastAsia="Calibri" w:cs="Times New Roman"/>
          <w:sz w:val="28"/>
          <w:szCs w:val="28"/>
          <w:lang w:eastAsia="en-US"/>
        </w:rPr>
      </w:pPr>
      <w:r w:rsidRPr="00931779">
        <w:rPr>
          <w:rFonts w:eastAsia="Calibri" w:cs="Times New Roman"/>
          <w:sz w:val="28"/>
          <w:szCs w:val="28"/>
          <w:lang w:eastAsia="en-US"/>
        </w:rPr>
        <w:t>Реализация программы осуществляется посредством двигательной деятельности с общеразвивающей направленностью. В процессе овладения этой деятельностью у младших школьников не только совершенствуются физические качества, но и активно развиваются сознание, мышление, творческая самостоятельность.</w:t>
      </w:r>
    </w:p>
    <w:p w:rsidR="00931779" w:rsidRPr="00931779" w:rsidRDefault="00931779" w:rsidP="00931779">
      <w:pPr>
        <w:spacing w:line="276" w:lineRule="auto"/>
        <w:ind w:firstLine="0"/>
        <w:rPr>
          <w:rFonts w:eastAsia="Calibri" w:cs="Times New Roman"/>
          <w:sz w:val="28"/>
          <w:szCs w:val="28"/>
          <w:lang w:eastAsia="en-US"/>
        </w:rPr>
      </w:pPr>
    </w:p>
    <w:p w:rsidR="00931779" w:rsidRPr="00931779" w:rsidRDefault="00931779" w:rsidP="00931779">
      <w:pPr>
        <w:spacing w:line="276" w:lineRule="auto"/>
        <w:ind w:firstLine="0"/>
        <w:rPr>
          <w:rFonts w:eastAsia="Calibri" w:cs="Times New Roman"/>
          <w:sz w:val="28"/>
          <w:szCs w:val="28"/>
          <w:lang w:eastAsia="en-US"/>
        </w:rPr>
      </w:pPr>
      <w:r w:rsidRPr="00931779">
        <w:rPr>
          <w:rFonts w:eastAsia="Calibri" w:cs="Times New Roman"/>
          <w:sz w:val="28"/>
          <w:szCs w:val="28"/>
          <w:lang w:eastAsia="en-US"/>
        </w:rPr>
        <w:t>МЕСТО КУРСА ВНЕУРОЧНОЙ ДЕЯТЕЛЬНОСТИ «СПОРТИВНЫЕ ИГРЫ» В ОБРАЗОВАТЕЛЬНОЙ ПРОГРАММЕ</w:t>
      </w:r>
    </w:p>
    <w:p w:rsidR="00931779" w:rsidRPr="00931779" w:rsidRDefault="00931779" w:rsidP="00931779">
      <w:pPr>
        <w:spacing w:line="276" w:lineRule="auto"/>
        <w:ind w:firstLine="0"/>
        <w:rPr>
          <w:rFonts w:eastAsia="Calibri" w:cs="Times New Roman"/>
          <w:sz w:val="28"/>
          <w:szCs w:val="28"/>
          <w:lang w:eastAsia="en-US"/>
        </w:rPr>
      </w:pPr>
      <w:r w:rsidRPr="00931779">
        <w:rPr>
          <w:rFonts w:eastAsia="Calibri" w:cs="Times New Roman"/>
          <w:sz w:val="28"/>
          <w:szCs w:val="28"/>
          <w:lang w:eastAsia="en-US"/>
        </w:rPr>
        <w:t>Программа внеурочной деятельности «Спортивные игры» адресована обучающимся начальной школы и рассчитана на 4 года (1–4 классы).</w:t>
      </w:r>
    </w:p>
    <w:p w:rsidR="00931779" w:rsidRPr="00931779" w:rsidRDefault="00931779" w:rsidP="00931779">
      <w:pPr>
        <w:spacing w:line="276" w:lineRule="auto"/>
        <w:ind w:firstLine="0"/>
        <w:rPr>
          <w:rFonts w:eastAsia="Calibri" w:cs="Times New Roman"/>
          <w:sz w:val="28"/>
          <w:szCs w:val="28"/>
          <w:lang w:eastAsia="en-US"/>
        </w:rPr>
      </w:pPr>
      <w:r w:rsidRPr="00931779">
        <w:rPr>
          <w:rFonts w:eastAsia="Calibri" w:cs="Times New Roman"/>
          <w:sz w:val="28"/>
          <w:szCs w:val="28"/>
          <w:lang w:eastAsia="en-US"/>
        </w:rPr>
        <w:t>Программа рассчитана на 33 часа в год в 1 классе с проведением занятий 1 раз в неделю, на 34 часа в год – во 2–4 классах.</w:t>
      </w:r>
    </w:p>
    <w:p w:rsidR="00931779" w:rsidRPr="00931779" w:rsidRDefault="00931779" w:rsidP="00931779">
      <w:pPr>
        <w:spacing w:line="259" w:lineRule="auto"/>
        <w:ind w:firstLine="0"/>
        <w:rPr>
          <w:rFonts w:eastAsia="Calibri" w:cs="Times New Roman"/>
          <w:b/>
          <w:bCs/>
          <w:sz w:val="28"/>
          <w:szCs w:val="28"/>
          <w:lang w:eastAsia="en-US"/>
        </w:rPr>
      </w:pPr>
    </w:p>
    <w:p w:rsidR="00931779" w:rsidRPr="00931779" w:rsidRDefault="00931779" w:rsidP="00931779">
      <w:pPr>
        <w:spacing w:line="259" w:lineRule="auto"/>
        <w:ind w:firstLine="0"/>
        <w:jc w:val="center"/>
        <w:rPr>
          <w:rFonts w:eastAsia="Calibri" w:cs="Times New Roman"/>
          <w:sz w:val="28"/>
          <w:szCs w:val="28"/>
          <w:lang w:eastAsia="en-US"/>
        </w:rPr>
      </w:pPr>
      <w:r w:rsidRPr="00931779">
        <w:rPr>
          <w:rFonts w:eastAsia="Calibri" w:cs="Times New Roman"/>
          <w:b/>
          <w:sz w:val="28"/>
          <w:szCs w:val="28"/>
          <w:lang w:eastAsia="en-US"/>
        </w:rPr>
        <w:t>РАЗДЕЛ І</w:t>
      </w:r>
      <w:r w:rsidRPr="00931779">
        <w:rPr>
          <w:rFonts w:eastAsia="Calibri" w:cs="Times New Roman"/>
          <w:b/>
          <w:sz w:val="28"/>
          <w:szCs w:val="28"/>
          <w:lang w:val="en-US" w:eastAsia="en-US"/>
        </w:rPr>
        <w:t>I</w:t>
      </w:r>
      <w:r w:rsidRPr="00931779">
        <w:rPr>
          <w:rFonts w:eastAsia="Calibri" w:cs="Times New Roman"/>
          <w:b/>
          <w:sz w:val="28"/>
          <w:szCs w:val="28"/>
          <w:lang w:eastAsia="en-US"/>
        </w:rPr>
        <w:t xml:space="preserve">. </w:t>
      </w:r>
      <w:r w:rsidRPr="00931779">
        <w:rPr>
          <w:rFonts w:eastAsia="Calibri" w:cs="Times New Roman"/>
          <w:b/>
          <w:bCs/>
          <w:sz w:val="28"/>
          <w:szCs w:val="28"/>
          <w:lang w:eastAsia="en-US"/>
        </w:rPr>
        <w:t>СОДЕРЖАНИЕ КУРСА ВНЕУРОЧНОЙ ДЕЯТЕЛЬНОСТИ «СПОРТИВНЫЕ ИГРЫ»</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Содержание определяется возрастными особенностями младших школьников. В программе предусматривается определенная последовательность прохождения тем. Формы организации занятий внеурочной деятельности при реализации программы «Спортивные игры» основаны на индивидуальной, парной, групповой и массовой работах. При организации занятий по программе внеурочной деятельности используются игры и эстафеты с элементами легкой атлетики, гимнастики, спортивных игр. Спортивные игры на материале легкой атлетики (бег, прыжки, метание); спортивные игры на материале гимнастики с основами акробатики (простейшие виды построений и перестроений, упражнения в равновесии, несложные акробатические упражнения); спортивные игры на материале профессиональных игр (футбол, баскетбол).</w:t>
      </w:r>
    </w:p>
    <w:p w:rsidR="00931779" w:rsidRPr="00931779" w:rsidRDefault="00931779" w:rsidP="00931779">
      <w:pPr>
        <w:spacing w:line="259" w:lineRule="auto"/>
        <w:ind w:firstLine="0"/>
        <w:rPr>
          <w:rFonts w:eastAsia="Calibri" w:cs="Times New Roman"/>
          <w:b/>
          <w:bCs/>
          <w:sz w:val="28"/>
          <w:szCs w:val="28"/>
          <w:lang w:eastAsia="en-US"/>
        </w:rPr>
      </w:pPr>
      <w:r w:rsidRPr="00931779">
        <w:rPr>
          <w:rFonts w:eastAsia="Calibri" w:cs="Times New Roman"/>
          <w:b/>
          <w:bCs/>
          <w:sz w:val="28"/>
          <w:szCs w:val="28"/>
          <w:lang w:eastAsia="en-US"/>
        </w:rPr>
        <w:t>1 КЛАСС</w:t>
      </w:r>
    </w:p>
    <w:p w:rsidR="00931779" w:rsidRPr="00931779" w:rsidRDefault="00931779" w:rsidP="00931779">
      <w:pPr>
        <w:spacing w:line="259" w:lineRule="auto"/>
        <w:ind w:firstLine="0"/>
        <w:rPr>
          <w:rFonts w:eastAsia="Calibri" w:cs="Times New Roman"/>
          <w:b/>
          <w:bCs/>
          <w:sz w:val="28"/>
          <w:szCs w:val="28"/>
          <w:lang w:eastAsia="en-US"/>
        </w:rPr>
      </w:pPr>
      <w:r w:rsidRPr="00931779">
        <w:rPr>
          <w:rFonts w:eastAsia="Calibri" w:cs="Times New Roman"/>
          <w:b/>
          <w:bCs/>
          <w:sz w:val="28"/>
          <w:szCs w:val="28"/>
          <w:lang w:eastAsia="en-US"/>
        </w:rPr>
        <w:t>Раздел 1. Введение. Правила безопасности и профилактика травматизма.</w:t>
      </w:r>
    </w:p>
    <w:p w:rsidR="00931779" w:rsidRPr="00931779" w:rsidRDefault="00931779" w:rsidP="00931779">
      <w:pPr>
        <w:spacing w:line="259" w:lineRule="auto"/>
        <w:ind w:firstLine="0"/>
        <w:rPr>
          <w:rFonts w:eastAsia="Calibri" w:cs="Times New Roman"/>
          <w:bCs/>
          <w:color w:val="000000"/>
          <w:sz w:val="28"/>
          <w:szCs w:val="28"/>
          <w:lang w:eastAsia="en-US"/>
        </w:rPr>
      </w:pPr>
      <w:r w:rsidRPr="00931779">
        <w:rPr>
          <w:rFonts w:eastAsia="Calibri" w:cs="Times New Roman"/>
          <w:bCs/>
          <w:color w:val="000000"/>
          <w:sz w:val="28"/>
          <w:szCs w:val="28"/>
          <w:lang w:eastAsia="en-US"/>
        </w:rPr>
        <w:t>Тема 1. Вводный инструктаж по техники безопасности на занятиях внеурочной деятельностью. Значение подвижных игр для здорового образа жизни.</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Правила безопасного поведения в местах проведения спортивных  игр. Значение спортивных игр для здорового образа жизни.</w:t>
      </w:r>
    </w:p>
    <w:p w:rsidR="00931779" w:rsidRPr="00931779" w:rsidRDefault="00931779" w:rsidP="00931779">
      <w:pPr>
        <w:spacing w:line="259" w:lineRule="auto"/>
        <w:ind w:firstLine="0"/>
        <w:rPr>
          <w:rFonts w:eastAsia="Calibri" w:cs="Times New Roman"/>
          <w:b/>
          <w:bCs/>
          <w:sz w:val="28"/>
          <w:szCs w:val="28"/>
          <w:lang w:eastAsia="en-US"/>
        </w:rPr>
      </w:pPr>
      <w:r w:rsidRPr="00931779">
        <w:rPr>
          <w:rFonts w:eastAsia="Calibri" w:cs="Times New Roman"/>
          <w:b/>
          <w:bCs/>
          <w:sz w:val="28"/>
          <w:szCs w:val="28"/>
          <w:lang w:eastAsia="en-US"/>
        </w:rPr>
        <w:t>Раздел 2. Игры с бегом (общеразвивающие игры, спортивные часы).</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 xml:space="preserve">Тема 1. Комплекс упражнений ОРУ на месте. Игры "Фигуры", "Волки, зайцы, лисы", "Медведь». </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2. Комплекс упражнений ОРУ в движении. Игры "У медведя во бору", "Веселые ракеты", "Краски", "Белые медведи".</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3. Комплекс упражнений с предметами.</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Игры "Салки", "Шишки, желуди, орехи", "Удержи обруч", "Пустое место".</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4. Комплекс упражнений в круге. Игры "Отгадай чей голос?", "Караси и Щуки", "Гуси - лебеди".</w:t>
      </w:r>
    </w:p>
    <w:p w:rsidR="00931779" w:rsidRPr="00931779" w:rsidRDefault="00931779" w:rsidP="00931779">
      <w:pPr>
        <w:spacing w:line="259" w:lineRule="auto"/>
        <w:ind w:firstLine="0"/>
        <w:rPr>
          <w:rFonts w:eastAsia="Calibri" w:cs="Times New Roman"/>
          <w:b/>
          <w:bCs/>
          <w:sz w:val="28"/>
          <w:szCs w:val="28"/>
          <w:lang w:eastAsia="en-US"/>
        </w:rPr>
      </w:pPr>
      <w:r w:rsidRPr="00931779">
        <w:rPr>
          <w:rFonts w:eastAsia="Calibri" w:cs="Times New Roman"/>
          <w:b/>
          <w:bCs/>
          <w:sz w:val="28"/>
          <w:szCs w:val="28"/>
          <w:lang w:eastAsia="en-US"/>
        </w:rPr>
        <w:t>Раздел 3. Игры с мячом.</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1. История возникновения игр с мячом. Совершенствование координации движений. Перекаты мяча. Комплекс ОРУ с мячом «Мячик». Игра «Мяч по полу», "Гусеница".</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2. Развитие глазомера и чувства расстояния. Передача мяча. Метание мяча «Кто меткий?» Игра «Метко в цель». Игра «Бегуны и мечтатели».</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3. Укрепление основных мышечных групп; мышц рук и плечевого пояса. Игра «Передача мяча в колоннах». Игра «Гонка мячей».</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4. Обучение бросанию, метанию и ловле мяча в игре. Броски и ловля мяча. Игра «Мяч соседу». Игра «Подвижная цель».</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5. Укрепление основных мышечных групп; мышц рук и плечевого пояса, работа с набивными мячами. Игра "Охотники и утки", "Передал садись".</w:t>
      </w:r>
    </w:p>
    <w:p w:rsidR="00931779" w:rsidRPr="00931779" w:rsidRDefault="00931779" w:rsidP="00931779">
      <w:pPr>
        <w:spacing w:line="259" w:lineRule="auto"/>
        <w:ind w:firstLine="0"/>
        <w:rPr>
          <w:rFonts w:eastAsia="Calibri" w:cs="Times New Roman"/>
          <w:b/>
          <w:bCs/>
          <w:sz w:val="28"/>
          <w:szCs w:val="28"/>
          <w:lang w:eastAsia="en-US"/>
        </w:rPr>
      </w:pPr>
      <w:r w:rsidRPr="00931779">
        <w:rPr>
          <w:rFonts w:eastAsia="Calibri" w:cs="Times New Roman"/>
          <w:b/>
          <w:bCs/>
          <w:sz w:val="28"/>
          <w:szCs w:val="28"/>
          <w:lang w:eastAsia="en-US"/>
        </w:rPr>
        <w:t>Раздел 4. Игры с прыжками (со скакалками)</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1. Профилактика детского травматизма. Знакомство с правилами дыхания во время прыжков. Последовательность обучения прыжкам. Игра «Прыгающие воробышки».</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2. Комплекс ОРУ «Скакалочка». Игра "Петушиные бои". Игра "Кенгуру".</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3. Комплекс упражнений с длинной скакалкой. Игра «Удочка». Игра «Лягушата и цапля».</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4. Комплекс ОРУ с короткими скакалками. Игра «Зеркало».</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5. Комплекс ОРУ со скакалкой «Лучики». Игра «Выше ножки от земли».</w:t>
      </w:r>
    </w:p>
    <w:p w:rsidR="00931779" w:rsidRPr="00931779" w:rsidRDefault="00931779" w:rsidP="00931779">
      <w:pPr>
        <w:spacing w:line="259" w:lineRule="auto"/>
        <w:ind w:firstLine="0"/>
        <w:rPr>
          <w:rFonts w:eastAsia="Calibri" w:cs="Times New Roman"/>
          <w:b/>
          <w:bCs/>
          <w:sz w:val="28"/>
          <w:szCs w:val="28"/>
          <w:lang w:eastAsia="en-US"/>
        </w:rPr>
      </w:pPr>
      <w:r w:rsidRPr="00931779">
        <w:rPr>
          <w:rFonts w:eastAsia="Calibri" w:cs="Times New Roman"/>
          <w:b/>
          <w:bCs/>
          <w:sz w:val="28"/>
          <w:szCs w:val="28"/>
          <w:lang w:eastAsia="en-US"/>
        </w:rPr>
        <w:t>Раздел 5. Игры малой подвижности (игры на развитие внимания, для подготовки к строю, для формирования правильной осанки)</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1. Правильная осанка и еѐ значение для здоровья и хорошей учѐбы. Комплекс специальных упражнений «Ровная спина». Игра «Красный, зелѐный». Игра «Альпинисты». Игра «Кто быстрее встанет в круг».</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2. Комплекс упражнений с мешочками. Игра «Разведчики». Игра «Поезд». Игра «Построение в шеренгу».</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3. Упражнения для исправления нарушений осанки и плоскостопия. Игра «Летает – не летает».</w:t>
      </w:r>
    </w:p>
    <w:p w:rsidR="00931779" w:rsidRPr="00931779" w:rsidRDefault="00931779" w:rsidP="00931779">
      <w:pPr>
        <w:spacing w:line="259" w:lineRule="auto"/>
        <w:ind w:firstLine="0"/>
        <w:rPr>
          <w:rFonts w:eastAsia="Calibri" w:cs="Times New Roman"/>
          <w:b/>
          <w:bCs/>
          <w:sz w:val="28"/>
          <w:szCs w:val="28"/>
          <w:lang w:eastAsia="en-US"/>
        </w:rPr>
      </w:pPr>
      <w:r w:rsidRPr="00931779">
        <w:rPr>
          <w:rFonts w:eastAsia="Calibri" w:cs="Times New Roman"/>
          <w:b/>
          <w:bCs/>
          <w:sz w:val="28"/>
          <w:szCs w:val="28"/>
          <w:lang w:eastAsia="en-US"/>
        </w:rPr>
        <w:t>Раздел 6. Народные игры.</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1. Народные игры – основа игровой культуры. Роль и место игры в жизни людей. Разучивание народных игр. Игра «Калин – бан -ба».</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2. Разучивание народных игр. Игра "Чехарда". Игра «Калин – бан -ба». Игра «Золотые ворота».</w:t>
      </w:r>
    </w:p>
    <w:p w:rsidR="00931779" w:rsidRPr="00931779" w:rsidRDefault="00931779" w:rsidP="00931779">
      <w:pPr>
        <w:spacing w:line="259" w:lineRule="auto"/>
        <w:ind w:firstLine="0"/>
        <w:rPr>
          <w:rFonts w:eastAsia="Calibri" w:cs="Times New Roman"/>
          <w:b/>
          <w:bCs/>
          <w:sz w:val="28"/>
          <w:szCs w:val="28"/>
          <w:lang w:eastAsia="en-US"/>
        </w:rPr>
      </w:pPr>
      <w:r w:rsidRPr="00931779">
        <w:rPr>
          <w:rFonts w:eastAsia="Calibri" w:cs="Times New Roman"/>
          <w:b/>
          <w:bCs/>
          <w:sz w:val="28"/>
          <w:szCs w:val="28"/>
          <w:lang w:eastAsia="en-US"/>
        </w:rPr>
        <w:t>Раздел 7. Зимние забавы</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1. Закаливание и его влияние на организм. Первая помощь при обморожении. Игра «Скатывание шаров».</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2. Комплекс упражнений на координацию. Игра «Слаломисты», Игра «Гонки снежных комов». Игра «Гонки санок».</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3. Комплекс упражнений на развитие быстроты. Игра «Черепахи».</w:t>
      </w:r>
    </w:p>
    <w:p w:rsidR="00931779" w:rsidRPr="00931779" w:rsidRDefault="00931779" w:rsidP="00931779">
      <w:pPr>
        <w:spacing w:line="259" w:lineRule="auto"/>
        <w:ind w:firstLine="0"/>
        <w:rPr>
          <w:rFonts w:eastAsia="Calibri" w:cs="Times New Roman"/>
          <w:b/>
          <w:bCs/>
          <w:sz w:val="28"/>
          <w:szCs w:val="28"/>
          <w:lang w:eastAsia="en-US"/>
        </w:rPr>
      </w:pPr>
      <w:r w:rsidRPr="00931779">
        <w:rPr>
          <w:rFonts w:eastAsia="Calibri" w:cs="Times New Roman"/>
          <w:b/>
          <w:bCs/>
          <w:sz w:val="28"/>
          <w:szCs w:val="28"/>
          <w:lang w:eastAsia="en-US"/>
        </w:rPr>
        <w:t>Раздел 8. Эстафеты</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1. Знакомство с правилами проведения эстафет. Профилактика детского травматизма. Эстафеты на развитие статистического и динамического равновесия.</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2. Эстафета с предметами (мячами, обручами, скакалками). Беговые эстафеты.</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3. Эстафеты на развитие статистического и динамического равновесия. Повторение</w:t>
      </w:r>
    </w:p>
    <w:p w:rsidR="00931779" w:rsidRPr="00931779" w:rsidRDefault="00931779" w:rsidP="00931779">
      <w:pPr>
        <w:spacing w:line="259" w:lineRule="auto"/>
        <w:ind w:firstLine="0"/>
        <w:rPr>
          <w:rFonts w:eastAsia="Calibri" w:cs="Times New Roman"/>
          <w:b/>
          <w:bCs/>
          <w:sz w:val="28"/>
          <w:szCs w:val="28"/>
          <w:lang w:eastAsia="en-US"/>
        </w:rPr>
      </w:pPr>
    </w:p>
    <w:p w:rsidR="00931779" w:rsidRPr="00931779" w:rsidRDefault="00931779" w:rsidP="00931779">
      <w:pPr>
        <w:spacing w:line="259" w:lineRule="auto"/>
        <w:ind w:firstLine="0"/>
        <w:rPr>
          <w:rFonts w:eastAsia="Calibri" w:cs="Times New Roman"/>
          <w:b/>
          <w:bCs/>
          <w:sz w:val="28"/>
          <w:szCs w:val="28"/>
          <w:lang w:eastAsia="en-US"/>
        </w:rPr>
      </w:pPr>
      <w:r w:rsidRPr="00931779">
        <w:rPr>
          <w:rFonts w:eastAsia="Calibri" w:cs="Times New Roman"/>
          <w:b/>
          <w:bCs/>
          <w:sz w:val="28"/>
          <w:szCs w:val="28"/>
          <w:lang w:eastAsia="en-US"/>
        </w:rPr>
        <w:t>2 класс</w:t>
      </w:r>
    </w:p>
    <w:p w:rsidR="00931779" w:rsidRPr="00931779" w:rsidRDefault="00931779" w:rsidP="00931779">
      <w:pPr>
        <w:spacing w:line="259" w:lineRule="auto"/>
        <w:ind w:firstLine="0"/>
        <w:rPr>
          <w:rFonts w:eastAsia="Calibri" w:cs="Times New Roman"/>
          <w:b/>
          <w:bCs/>
          <w:sz w:val="28"/>
          <w:szCs w:val="28"/>
          <w:lang w:eastAsia="en-US"/>
        </w:rPr>
      </w:pPr>
      <w:r w:rsidRPr="00931779">
        <w:rPr>
          <w:rFonts w:eastAsia="Calibri" w:cs="Times New Roman"/>
          <w:b/>
          <w:bCs/>
          <w:sz w:val="28"/>
          <w:szCs w:val="28"/>
          <w:lang w:eastAsia="en-US"/>
        </w:rPr>
        <w:t>Раздел 1. Игры на развитие внимания, мышления, воображения, речи (6ч.)</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1. Игры на внимание «Класс, смирно», «За флажками». Знакомство с основными направлениями работы на занятиях и оборудованием. Инструктаж по правилам техники безопасности. Гимнастические построения, размыкания, фигурная маршировка. Форма организации: игры, беседа, мультимедийная презентация.</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2. Игры на развитие внимания и памяти: «Карлики – великаны», «Запомни порядок» Комплекс специальных упражнений «Ровная спина». Игра «Запомни порядок». Игра «Карлики и великаны» правила игр. Форма проведения: беседа, игры.</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3. Игры на развитие памяти. Игра «На новое место». Игра «Лабиринт». Игра «Ищи безостановочно». Форма организации: беседа, просмотр видеосюжета, игры.</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4. Игры на развитие воображения. Комплекс игр на развитие воображения «Иллюстрируем стишок», «Определим игрушку». Форма организации: игры</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5. Игры на развитие памяти. Комплекс игр на развитие памяти «Запомни порядок», «Художник», «Все помню», «Море волнуется». Форма организации: игры</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6. Игры на развитие мышления и речи. Игра «Исключи лишнее». На что это похоже? Форма организации: беседа, просмотр мультимедийной презентации, игра.</w:t>
      </w:r>
    </w:p>
    <w:p w:rsidR="00931779" w:rsidRPr="00931779" w:rsidRDefault="00931779" w:rsidP="00931779">
      <w:pPr>
        <w:spacing w:line="259" w:lineRule="auto"/>
        <w:ind w:firstLine="0"/>
        <w:rPr>
          <w:rFonts w:eastAsia="Calibri" w:cs="Times New Roman"/>
          <w:b/>
          <w:bCs/>
          <w:sz w:val="28"/>
          <w:szCs w:val="28"/>
          <w:lang w:eastAsia="en-US"/>
        </w:rPr>
      </w:pPr>
      <w:r w:rsidRPr="00931779">
        <w:rPr>
          <w:rFonts w:eastAsia="Calibri" w:cs="Times New Roman"/>
          <w:b/>
          <w:bCs/>
          <w:sz w:val="28"/>
          <w:szCs w:val="28"/>
          <w:lang w:eastAsia="en-US"/>
        </w:rPr>
        <w:t>Раздел 2. Народные игры (6ч.)</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1. Русская народная игра «У медведя во бору», «Горелки». История изучения и организации игр. Знаменитые собиратели и организаторы игр. Игровая терминология. Разучивание народных игр «У медведя во бору», «Горелки». Форма организации: беседа, соревнования.</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2. Русские народные игры: «Зайка», «Прыгание с перевязанными ногами». Разучивание народных игр. Игра «Зайка». Соревнование «прыжки с перевязанными ногами». Форма организации: игры, соревнования.</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3. Русская народная игра «Горелки», «Наседка и коршун». Разучивание народной игры «Наседка и коршун». Равномерный бег. Чередование ходьбы и бега. Преодоление малых препятствий. Развитие выносливости. Правила игры. Форма организации: игры.</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4. Русская народная игра «Кот и мышь» «Локомотив». Спортивные игры. Метание малого мяча в горизонтальную и вертикальную цель. Метание набивного мяча. Эстафеты. Развитие скоростно-силовых способностей. Форма организации: самостоятельные игры, эстафета.</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5. Русская народная игра «Большой мяч», «Укротитель зверей». Равномерный бег. Чередование ходьбы и бега Преодоление малых препятствий. Развитие выносливости. Игры Эстафеты. Развитие скоростно-силовых способностей. Форма организации: самостоятельные игры, эстафета.</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6. Русская народная игра « Удар по веревочке». Развитие скоростно-силовых способностей. Разучивание игры «Удар по веревочке». Форма организации: игра, соревнование.</w:t>
      </w:r>
    </w:p>
    <w:p w:rsidR="00931779" w:rsidRPr="00931779" w:rsidRDefault="00931779" w:rsidP="00931779">
      <w:pPr>
        <w:spacing w:line="259" w:lineRule="auto"/>
        <w:ind w:firstLine="0"/>
        <w:rPr>
          <w:rFonts w:eastAsia="Calibri" w:cs="Times New Roman"/>
          <w:b/>
          <w:bCs/>
          <w:sz w:val="28"/>
          <w:szCs w:val="28"/>
          <w:lang w:eastAsia="en-US"/>
        </w:rPr>
      </w:pPr>
      <w:r w:rsidRPr="00931779">
        <w:rPr>
          <w:rFonts w:eastAsia="Calibri" w:cs="Times New Roman"/>
          <w:b/>
          <w:bCs/>
          <w:sz w:val="28"/>
          <w:szCs w:val="28"/>
          <w:lang w:eastAsia="en-US"/>
        </w:rPr>
        <w:t>Раздел 3. Подвижные игры (14ч.)</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1. Игра с элементами ОРУ «Кочка, дорожка, копна», «Космонавты». Общеразвивающие игры. Подвижные игры. Игры-разбивки. Развитие скоростно-силовых способностей. Форма организации: подвижные игры.</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2. Составление упражнений для утренней гимнастики. Эстафеты с обручами. Укрепление основных мышечных групп; мышц рук и плечевого пояса. Игра «Рак пятится назад». Игра «Скорый поезд». Разминка. Гимнастика. Правила безопасного поведения при проведении эстафет. Эстафеты с обручами. Форма организации: игры, веселые старты</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3. Беседа «Я сильный, ловкий, быстрый». Эстафеты с баскетбольным мячом. Способы деления на команды. Считалки. Подвижные Эстафеты. Развитие скоростно-силовых способностей. Форма организации: беседа, игры.</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4. Игра с мячом «Охотники и утки», «Совушка». Комплекс ОРУ с мячом. Игра «Охотники и утки». Игра «Совушка». Форма организации: игры с мячом.</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5. Весѐлые старты со скакалкой. Комплекс подвижных игр со скакалкой. Правила по технике безопасности при проведении игр с прыжками. Профилактика детского травматизма. Развитие координации движений в прыжках со скакалкой. Форма организации: веселые старты.</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6. Игра «не давай мяч водящему», «Зайцы в огороде». Обучение бросанию, метанию и ловле мяча в игре. Броски и ловля мяча. Броски и ловля мяча. Игра «не дай мяч водящему». Игра «Зайцы в огороде». Форма организации: игры, соревнования</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7. Упражнения на формирование правильной осанки. Игра «Волк во рву». Упражнения для исправления нарушений осанки и плоскостопия. Игра «Стрекозы». Игра «Чемпионы скакалки». Равномерный бег. Чередование ходьбы и бега Преодоление малых препятствий. Развитие выносливости. Игра «Волк во рву». Форма организации: игры</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8. Игра с прыжками «Попрыгунчики-воробушки», «Прыжки по полоскам». Совершенствование координации движений. Игра « Попрыгунчики-воробышки». Игра «Прыжки по полоскам». Форма организации: игры</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9. Игры на свежем воздухе «Два Мороза», «Метко в цель». Равномерный бег. Чередование ходьбы и бега Преодоление малых препятствий. Развитие выносливости. Игры Эстафеты. Развитие скоростно-силовых способностей. Разучивание игры «Два Мороза», «Метко в цель» Форма организации: игры на свежем воздухе.</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10. Эстафеты с санками и лыжами. Закаливание и его влияние на организм. Правила безопасного поведения при катании на санках. Инструктаж по технике безопасности. Эстафеты. Форма организации: игры, спортивные эстафеты.</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11. Игры на лыжах «Биатлон». Игра «Биатлон». Правила игры. Соревнования. Форма организации: игры, соревнования.</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12. Игры зимой: «Охота на куропаток». Эстафета с переноской предметов. Разучивание игры «Охота на куропаток». Форма организации: игры, подвижные эстафеты.</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13. Игра «Перемена мест» Игра «Удочка», «Бой петухов». Эстафета с переноской предметов. Подвижные игры. Эстафеты. Развитие скоростно-силовых способностей. Зимние забавы. Форма организации: игры, зимние забавы</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14. Игра «Салки с мячом». Подвижные игры. Метание малого мяча в горизонтальную и вертикальную цель. Весѐлые старты. Ловля и передача мяча в движении. Ведение на месте правой и левой рукой в движении. Броски в цель. Форма организации: подвижные игры</w:t>
      </w:r>
    </w:p>
    <w:p w:rsidR="00931779" w:rsidRPr="00931779" w:rsidRDefault="00931779" w:rsidP="00931779">
      <w:pPr>
        <w:spacing w:line="259" w:lineRule="auto"/>
        <w:ind w:firstLine="0"/>
        <w:rPr>
          <w:rFonts w:eastAsia="Calibri" w:cs="Times New Roman"/>
          <w:b/>
          <w:bCs/>
          <w:sz w:val="28"/>
          <w:szCs w:val="28"/>
          <w:lang w:eastAsia="en-US"/>
        </w:rPr>
      </w:pPr>
      <w:r w:rsidRPr="00931779">
        <w:rPr>
          <w:rFonts w:eastAsia="Calibri" w:cs="Times New Roman"/>
          <w:b/>
          <w:bCs/>
          <w:sz w:val="28"/>
          <w:szCs w:val="28"/>
          <w:lang w:eastAsia="en-US"/>
        </w:rPr>
        <w:t>Раздел 4. Спортивные игры (2ч.)</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1. Футбол. Правил безопасного поведения на спортивной площадке во время проведения игры. Игровые правила. Отработка игровых приѐмов. Игра. Форма организации: игры, день здоровья.</w:t>
      </w:r>
    </w:p>
    <w:p w:rsidR="00931779" w:rsidRPr="00931779" w:rsidRDefault="00931779" w:rsidP="00931779">
      <w:pPr>
        <w:spacing w:line="259" w:lineRule="auto"/>
        <w:ind w:firstLine="0"/>
        <w:rPr>
          <w:rFonts w:eastAsia="Calibri" w:cs="Times New Roman"/>
          <w:b/>
          <w:bCs/>
          <w:sz w:val="28"/>
          <w:szCs w:val="28"/>
          <w:lang w:eastAsia="en-US"/>
        </w:rPr>
      </w:pPr>
      <w:r w:rsidRPr="00931779">
        <w:rPr>
          <w:rFonts w:eastAsia="Calibri" w:cs="Times New Roman"/>
          <w:b/>
          <w:bCs/>
          <w:sz w:val="28"/>
          <w:szCs w:val="28"/>
          <w:lang w:eastAsia="en-US"/>
        </w:rPr>
        <w:t>Раздел 5. Спортивные праздники (4ч.)</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1. Спортивный праздник. Разучивание игры «Прыгай выше и дружнее». Весѐлые старты. Подвижные игры. Метание малого мяча в горизонтальную и вертикальную цель. Весѐлые старты. Ловля и передача мяча в движении. Ведение на месте правой и левой рукой в движении. Броски в цель. Форма организации: игры, веселые старты.</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2. Олимпийские игры. Подвижные игры. Развитие глазомера, выносливости, скоростно-силовых способностей. Форма организации: игры, веселые старты.</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3. Большие гонки. Подвижные игры. Развитие глазомера, выносливости, скоростно-силовых способностей. Форма организации: игры, веселые старты.</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4. Спортивный праздник «Фестиваль подвижные игры». Самостоятельные игры. Подвижные игры. Развитие глазомера, выносливости, скоростно-силовых способностей. Форма организации: игры, веселые старты.</w:t>
      </w:r>
    </w:p>
    <w:p w:rsidR="00931779" w:rsidRPr="00931779" w:rsidRDefault="00931779" w:rsidP="00931779">
      <w:pPr>
        <w:spacing w:line="259" w:lineRule="auto"/>
        <w:ind w:firstLine="0"/>
        <w:rPr>
          <w:rFonts w:eastAsia="Calibri" w:cs="Times New Roman"/>
          <w:b/>
          <w:bCs/>
          <w:sz w:val="28"/>
          <w:szCs w:val="28"/>
          <w:lang w:eastAsia="en-US"/>
        </w:rPr>
      </w:pPr>
    </w:p>
    <w:p w:rsidR="00931779" w:rsidRPr="00931779" w:rsidRDefault="00931779" w:rsidP="00931779">
      <w:pPr>
        <w:spacing w:line="259" w:lineRule="auto"/>
        <w:ind w:firstLine="0"/>
        <w:rPr>
          <w:rFonts w:eastAsia="Calibri" w:cs="Times New Roman"/>
          <w:b/>
          <w:bCs/>
          <w:sz w:val="28"/>
          <w:szCs w:val="28"/>
          <w:lang w:eastAsia="en-US"/>
        </w:rPr>
      </w:pPr>
      <w:r w:rsidRPr="00931779">
        <w:rPr>
          <w:rFonts w:eastAsia="Calibri" w:cs="Times New Roman"/>
          <w:b/>
          <w:bCs/>
          <w:sz w:val="28"/>
          <w:szCs w:val="28"/>
          <w:lang w:eastAsia="en-US"/>
        </w:rPr>
        <w:t>3 класс</w:t>
      </w:r>
    </w:p>
    <w:p w:rsidR="00931779" w:rsidRPr="00931779" w:rsidRDefault="00931779" w:rsidP="00931779">
      <w:pPr>
        <w:spacing w:line="259" w:lineRule="auto"/>
        <w:ind w:firstLine="0"/>
        <w:rPr>
          <w:rFonts w:eastAsia="Calibri" w:cs="Times New Roman"/>
          <w:bCs/>
          <w:i/>
          <w:sz w:val="28"/>
          <w:szCs w:val="28"/>
          <w:lang w:eastAsia="en-US"/>
        </w:rPr>
      </w:pPr>
      <w:r w:rsidRPr="00931779">
        <w:rPr>
          <w:rFonts w:eastAsia="Calibri" w:cs="Times New Roman"/>
          <w:bCs/>
          <w:i/>
          <w:sz w:val="28"/>
          <w:szCs w:val="28"/>
          <w:lang w:eastAsia="en-US"/>
        </w:rPr>
        <w:t>Игры с бегом (5ч.)</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Теория: Правила техники безопасности. Значение бега в жизни человека и животных. Лучшие легкоатлеты страны, области, школы.</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Практические занятия:</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 Комплекс ОРУ для укрепления мышц ног. Игра «Змейка». Игра «Челнок».</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 Комплекс ОРУ на месте. Игра «Пустое место». Игра «Филин и пташки»</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 Комплекс ОУР в движении. Игра «Пятнашки с домом». Игра «Прерванные пятнашки». Игра «Круговые пятнашки»</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 xml:space="preserve">- Комплекс ОРУ в колонне по одному в движении. Игра «Круговые пятнашки». Игра «Ловушки в кругу». Игра «Много троих, хватит двоих» </w:t>
      </w:r>
    </w:p>
    <w:p w:rsidR="00931779" w:rsidRPr="00931779" w:rsidRDefault="00931779" w:rsidP="00931779">
      <w:pPr>
        <w:spacing w:line="259" w:lineRule="auto"/>
        <w:ind w:firstLine="0"/>
        <w:rPr>
          <w:rFonts w:eastAsia="Calibri" w:cs="Times New Roman"/>
          <w:bCs/>
          <w:i/>
          <w:sz w:val="28"/>
          <w:szCs w:val="28"/>
          <w:lang w:eastAsia="en-US"/>
        </w:rPr>
      </w:pPr>
      <w:r w:rsidRPr="00931779">
        <w:rPr>
          <w:rFonts w:eastAsia="Calibri" w:cs="Times New Roman"/>
          <w:bCs/>
          <w:i/>
          <w:sz w:val="28"/>
          <w:szCs w:val="28"/>
          <w:lang w:eastAsia="en-US"/>
        </w:rPr>
        <w:t>Игры с мячом (5 ч.)</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Теория. Правила техники безопасности при игре с мячом. Разучивание считалок.</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Практические занятия:</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 Комплекс ОРУ с малыми мячами. Игра «Мячик кверху». Игра «Свечи ставить»</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 Комплекс ОРУ с большими мячами. Игра «Перебрасывание мяча» Игра «Зевака». Игра «Летучий мяч».</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 Комплекс ОРУ с набивными мячами. Игра «Выбей мяч из круга». Игра «Защищай город».</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 Комплекс ОРУ с мячами. Игра «Гонка мячей». Игра «Попади в цель». Игра «Русская лапта».</w:t>
      </w:r>
    </w:p>
    <w:p w:rsidR="00931779" w:rsidRPr="00931779" w:rsidRDefault="00931779" w:rsidP="00931779">
      <w:pPr>
        <w:spacing w:line="259" w:lineRule="auto"/>
        <w:ind w:firstLine="0"/>
        <w:rPr>
          <w:rFonts w:eastAsia="Calibri" w:cs="Times New Roman"/>
          <w:b/>
          <w:bCs/>
          <w:sz w:val="28"/>
          <w:szCs w:val="28"/>
          <w:lang w:eastAsia="en-US"/>
        </w:rPr>
      </w:pPr>
      <w:r w:rsidRPr="00931779">
        <w:rPr>
          <w:rFonts w:eastAsia="Calibri" w:cs="Times New Roman"/>
          <w:b/>
          <w:bCs/>
          <w:sz w:val="28"/>
          <w:szCs w:val="28"/>
          <w:lang w:eastAsia="en-US"/>
        </w:rPr>
        <w:t>Игры с прыжками (5 ч.)</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Теория. Правила техники безопасности при игре с прыжками. Для чего человеку важно уметь прыгать. Виды прыжков. Разучивание считалок.</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Практические занятия:</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 Комплекс ОРУ. Игра «Воробушки и кот». Игра «Дедушка – рожок».</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 Комплекс ОРУ. Игра «Переселение лягушек». Игра «Лошадки».</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 Комплекс ОРУ. Игра «Петушиный бой». Игра «Борьба за прыжки».</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 Комплекс ОРУ. Игра «Солка на одной ноге». Игра «Кто первый?».</w:t>
      </w:r>
    </w:p>
    <w:p w:rsidR="00931779" w:rsidRPr="00931779" w:rsidRDefault="00931779" w:rsidP="00931779">
      <w:pPr>
        <w:spacing w:line="259" w:lineRule="auto"/>
        <w:ind w:firstLine="0"/>
        <w:rPr>
          <w:rFonts w:eastAsia="Calibri" w:cs="Times New Roman"/>
          <w:bCs/>
          <w:i/>
          <w:sz w:val="28"/>
          <w:szCs w:val="28"/>
          <w:lang w:eastAsia="en-US"/>
        </w:rPr>
      </w:pPr>
      <w:r w:rsidRPr="00931779">
        <w:rPr>
          <w:rFonts w:eastAsia="Calibri" w:cs="Times New Roman"/>
          <w:bCs/>
          <w:i/>
          <w:sz w:val="28"/>
          <w:szCs w:val="28"/>
          <w:lang w:eastAsia="en-US"/>
        </w:rPr>
        <w:t>Игры малой подвижности (5 ч.)</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Теория. Правила техники безопасности. Знакомство с играми на внимательность.</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Практические занятия:</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 Игры на внимательность. Игра «Летит - не летит». Игра «Запрещенное движение». Игра «Перемена мест».</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 Комплекс ОРУ для правильной осанки, разучивание считалок. Игры «Колечко». Игра « Море волнуется». Игра «Кривой петух»</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 Комплекс ОРУ. Игра «Молчанка». Игра «Колечко».</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 Комплекс ОРУ. Игра «Краски». Игра «Перемена мест».</w:t>
      </w:r>
    </w:p>
    <w:p w:rsidR="00931779" w:rsidRPr="00931779" w:rsidRDefault="00931779" w:rsidP="00931779">
      <w:pPr>
        <w:spacing w:line="259" w:lineRule="auto"/>
        <w:ind w:firstLine="0"/>
        <w:rPr>
          <w:rFonts w:eastAsia="Calibri" w:cs="Times New Roman"/>
          <w:bCs/>
          <w:i/>
          <w:sz w:val="28"/>
          <w:szCs w:val="28"/>
          <w:lang w:eastAsia="en-US"/>
        </w:rPr>
      </w:pPr>
      <w:r w:rsidRPr="00931779">
        <w:rPr>
          <w:rFonts w:eastAsia="Calibri" w:cs="Times New Roman"/>
          <w:bCs/>
          <w:i/>
          <w:sz w:val="28"/>
          <w:szCs w:val="28"/>
          <w:lang w:eastAsia="en-US"/>
        </w:rPr>
        <w:t>Зимние забавы (4 ч.)</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Теория. Правила техники безопасности зимой. Осторожно лед. Загадки и пословицы о зиме. Беседа о закаливании.</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Практические занятия:</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 Игра «Строим крепость».</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 Игра «Взятие снежного городка».</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 Игра «Лепим снеговика».</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 Игра «Меткой стрелок».</w:t>
      </w:r>
    </w:p>
    <w:p w:rsidR="00931779" w:rsidRPr="00931779" w:rsidRDefault="00931779" w:rsidP="00931779">
      <w:pPr>
        <w:spacing w:line="259" w:lineRule="auto"/>
        <w:ind w:firstLine="0"/>
        <w:rPr>
          <w:rFonts w:eastAsia="Calibri" w:cs="Times New Roman"/>
          <w:bCs/>
          <w:i/>
          <w:sz w:val="28"/>
          <w:szCs w:val="28"/>
          <w:lang w:eastAsia="en-US"/>
        </w:rPr>
      </w:pPr>
      <w:r w:rsidRPr="00931779">
        <w:rPr>
          <w:rFonts w:eastAsia="Calibri" w:cs="Times New Roman"/>
          <w:bCs/>
          <w:i/>
          <w:sz w:val="28"/>
          <w:szCs w:val="28"/>
          <w:lang w:eastAsia="en-US"/>
        </w:rPr>
        <w:t>Эстафеты (5 ч.)</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Теория. Значение слова эстафета. Разбивание разными способами команд на группы.</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Практические занятия:</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 Эстафеты « Передал – садись», «Мяч среднему», «Парашютисты», «Скакалка под ногами», «Тачка».</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 Эстафета «Челночный бег», «По цепочке», «Вызов номеров», «Дорожки», «Шарик в ложке».</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 xml:space="preserve">- Эстафета «Ведерко с водой», «Кати большой мяч впереди себя», «Нитки наматывать», «Передача мяча в колонне», «Поезд». </w:t>
      </w:r>
    </w:p>
    <w:p w:rsidR="00931779" w:rsidRPr="00931779" w:rsidRDefault="00931779" w:rsidP="00931779">
      <w:pPr>
        <w:spacing w:line="259" w:lineRule="auto"/>
        <w:ind w:firstLine="0"/>
        <w:rPr>
          <w:rFonts w:eastAsia="Calibri" w:cs="Times New Roman"/>
          <w:bCs/>
          <w:i/>
          <w:sz w:val="28"/>
          <w:szCs w:val="28"/>
          <w:lang w:eastAsia="en-US"/>
        </w:rPr>
      </w:pPr>
      <w:r w:rsidRPr="00931779">
        <w:rPr>
          <w:rFonts w:eastAsia="Calibri" w:cs="Times New Roman"/>
          <w:bCs/>
          <w:i/>
          <w:sz w:val="28"/>
          <w:szCs w:val="28"/>
          <w:lang w:eastAsia="en-US"/>
        </w:rPr>
        <w:t>Народные игры (5 ч.)</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Теория. Материальная и духовная игровая культура. Организация и проведение игр на праздниках.</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Практические занятия:</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 Разучивание народных игр. Игра "Горелки".</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 Разучивание народных игр. Игра «Гуси - лебеди»</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 Разучивание народных игр. Игра «Мотальщицы»</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 Разучивание народных игр. Игра "Мишени"</w:t>
      </w:r>
    </w:p>
    <w:p w:rsidR="00931779" w:rsidRPr="00931779" w:rsidRDefault="00931779" w:rsidP="00931779">
      <w:pPr>
        <w:spacing w:line="259" w:lineRule="auto"/>
        <w:ind w:firstLine="0"/>
        <w:rPr>
          <w:rFonts w:eastAsia="Calibri" w:cs="Times New Roman"/>
          <w:bCs/>
          <w:sz w:val="28"/>
          <w:szCs w:val="28"/>
          <w:lang w:eastAsia="en-US"/>
        </w:rPr>
      </w:pPr>
    </w:p>
    <w:p w:rsidR="00931779" w:rsidRPr="00931779" w:rsidRDefault="00931779" w:rsidP="00931779">
      <w:pPr>
        <w:spacing w:line="259" w:lineRule="auto"/>
        <w:ind w:firstLine="0"/>
        <w:rPr>
          <w:rFonts w:eastAsia="Calibri" w:cs="Times New Roman"/>
          <w:b/>
          <w:bCs/>
          <w:sz w:val="28"/>
          <w:szCs w:val="28"/>
          <w:lang w:eastAsia="en-US"/>
        </w:rPr>
      </w:pPr>
      <w:r w:rsidRPr="00931779">
        <w:rPr>
          <w:rFonts w:eastAsia="Calibri" w:cs="Times New Roman"/>
          <w:b/>
          <w:bCs/>
          <w:sz w:val="28"/>
          <w:szCs w:val="28"/>
          <w:lang w:eastAsia="en-US"/>
        </w:rPr>
        <w:t>4 класс</w:t>
      </w:r>
    </w:p>
    <w:p w:rsidR="00931779" w:rsidRPr="00931779" w:rsidRDefault="00931779" w:rsidP="00931779">
      <w:pPr>
        <w:spacing w:line="259" w:lineRule="auto"/>
        <w:ind w:firstLine="0"/>
        <w:rPr>
          <w:rFonts w:eastAsia="Calibri" w:cs="Times New Roman"/>
          <w:bCs/>
          <w:i/>
          <w:sz w:val="28"/>
          <w:szCs w:val="28"/>
          <w:lang w:eastAsia="en-US"/>
        </w:rPr>
      </w:pPr>
      <w:r w:rsidRPr="00931779">
        <w:rPr>
          <w:rFonts w:eastAsia="Calibri" w:cs="Times New Roman"/>
          <w:bCs/>
          <w:i/>
          <w:sz w:val="28"/>
          <w:szCs w:val="28"/>
          <w:lang w:eastAsia="en-US"/>
        </w:rPr>
        <w:t>Игры с бегом (5 ч.)</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1.Теория. Правила ТБ при проведении подвижных игр. Способы деления на команды. Повторение считалок. Практические занятия:</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2. Комплекс ОРУ в движении. Игра «Бег командами». Игра «Мешочек».</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3. Комплекс ОРУ с предметами. Игра «Городок». Игра «Русская лапта</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4. Комплекс ОРУ на месте. Игра «Лиса в курятнике». Игра «Ловкие ребята».</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5. Комплекс ОРУ с предметами . Игра «Пятнашки в кругу». Игра «Караси и щуки».</w:t>
      </w:r>
    </w:p>
    <w:p w:rsidR="00931779" w:rsidRPr="00931779" w:rsidRDefault="00931779" w:rsidP="00931779">
      <w:pPr>
        <w:spacing w:line="259" w:lineRule="auto"/>
        <w:ind w:firstLine="0"/>
        <w:rPr>
          <w:rFonts w:eastAsia="Calibri" w:cs="Times New Roman"/>
          <w:bCs/>
          <w:i/>
          <w:sz w:val="28"/>
          <w:szCs w:val="28"/>
          <w:lang w:eastAsia="en-US"/>
        </w:rPr>
      </w:pPr>
      <w:r w:rsidRPr="00931779">
        <w:rPr>
          <w:rFonts w:eastAsia="Calibri" w:cs="Times New Roman"/>
          <w:bCs/>
          <w:i/>
          <w:sz w:val="28"/>
          <w:szCs w:val="28"/>
          <w:lang w:eastAsia="en-US"/>
        </w:rPr>
        <w:t>Игры с мячом (5 ч.)</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1. Теория. Правила безопасного поведения с мячом в местах проведения подвижных игр. Инструктаж по ТБ. Способы передачи мяча; переброска мячей друг другу в шеренгах.</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2. Комплекс ОРУ с малыми мячами. Игра «Мяч в центре». Игра «Мяч среднему».</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3. Комплекс ОРУ с большими мячами. Игра «Мяч – соседу». Игра «Охотники».</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4. Комплекс ОРУ с набивными мячами. Игра «Отгадай, кто бросил» Игра «Защищай ворота».</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5. Комплекс ОРУ с мячами. Игра «Подвижная цель». Игра «Обгони мяч». Игра «Мяч в центре».</w:t>
      </w:r>
    </w:p>
    <w:p w:rsidR="00931779" w:rsidRPr="00931779" w:rsidRDefault="00931779" w:rsidP="00931779">
      <w:pPr>
        <w:spacing w:line="259" w:lineRule="auto"/>
        <w:ind w:firstLine="0"/>
        <w:rPr>
          <w:rFonts w:eastAsia="Calibri" w:cs="Times New Roman"/>
          <w:bCs/>
          <w:i/>
          <w:sz w:val="28"/>
          <w:szCs w:val="28"/>
          <w:lang w:eastAsia="en-US"/>
        </w:rPr>
      </w:pPr>
      <w:r w:rsidRPr="00931779">
        <w:rPr>
          <w:rFonts w:eastAsia="Calibri" w:cs="Times New Roman"/>
          <w:bCs/>
          <w:i/>
          <w:sz w:val="28"/>
          <w:szCs w:val="28"/>
          <w:lang w:eastAsia="en-US"/>
        </w:rPr>
        <w:t>Игры с прыжками (5 ч).</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1. Теория. Правила безопасного поведения в местах проведения подвижных игр. Профилактика детского травматизма. Разучивание считалок.</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2. Комплекс ОРУ. Игра «Туда- обратно». Игра «Зайцы в огороде».</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3. Комплекс ОРУ. Игра «Шишки, жѐлуди, орехи». Игра «белые медведи».</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4. Комплекс ОРУ. Игра «Карусели». Игра «Тропка».</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5. Комплекс ОРУ. Игра «Ловушка». Игра «Капканы».</w:t>
      </w:r>
    </w:p>
    <w:p w:rsidR="00931779" w:rsidRPr="00931779" w:rsidRDefault="00931779" w:rsidP="00931779">
      <w:pPr>
        <w:spacing w:line="259" w:lineRule="auto"/>
        <w:ind w:firstLine="0"/>
        <w:rPr>
          <w:rFonts w:eastAsia="Calibri" w:cs="Times New Roman"/>
          <w:bCs/>
          <w:i/>
          <w:sz w:val="28"/>
          <w:szCs w:val="28"/>
          <w:lang w:eastAsia="en-US"/>
        </w:rPr>
      </w:pPr>
      <w:r w:rsidRPr="00931779">
        <w:rPr>
          <w:rFonts w:eastAsia="Calibri" w:cs="Times New Roman"/>
          <w:bCs/>
          <w:i/>
          <w:sz w:val="28"/>
          <w:szCs w:val="28"/>
          <w:lang w:eastAsia="en-US"/>
        </w:rPr>
        <w:t>Игры малой подвижности (5 ч).</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1. Теория. Правила безопасного поведения в местах проведения подвижных игр. Инструктаж по ТБ. Разучивание рифм для проведения игр. Практические занятия:</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2. Комплекс ОРУ на месте. Игра «Кто дальше бросит?». Игра «Что изменилось?». Игра «Найди предмет».</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3. Комплекс ОРУ на месте. Игра «Слушай сигнал». Игра «Угадай, кто это?». Игра «Точный телеграф».</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4. Комплекс ОРУ на месте. Игра «Невидимки». Игра «Наблюдатели». Игра «Кто точнее».</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5. Комплекс ОРУ на месте. Игра «Ориентирование без карты». Игра «Садовник».</w:t>
      </w:r>
    </w:p>
    <w:p w:rsidR="00931779" w:rsidRPr="00931779" w:rsidRDefault="00931779" w:rsidP="00931779">
      <w:pPr>
        <w:spacing w:line="259" w:lineRule="auto"/>
        <w:ind w:firstLine="0"/>
        <w:rPr>
          <w:rFonts w:eastAsia="Calibri" w:cs="Times New Roman"/>
          <w:bCs/>
          <w:i/>
          <w:sz w:val="28"/>
          <w:szCs w:val="28"/>
          <w:lang w:eastAsia="en-US"/>
        </w:rPr>
      </w:pPr>
      <w:r w:rsidRPr="00931779">
        <w:rPr>
          <w:rFonts w:eastAsia="Calibri" w:cs="Times New Roman"/>
          <w:bCs/>
          <w:i/>
          <w:sz w:val="28"/>
          <w:szCs w:val="28"/>
          <w:lang w:eastAsia="en-US"/>
        </w:rPr>
        <w:t>Зимние забавы (4 ч).</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1. Теория. Правила безопасного поведения при катании на лыжах, санках.</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2. Инструктаж по ТБ. Повторение попеременного двухшажного хода, поворота в движении и торможение.</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3. Игра «Снежком по мячу». Игра «Пустое место».</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4. Игра «Кто дальше» (на лыжах). Игра «Быстрый лыжник».</w:t>
      </w:r>
    </w:p>
    <w:p w:rsidR="00931779" w:rsidRPr="00931779" w:rsidRDefault="00931779" w:rsidP="00931779">
      <w:pPr>
        <w:spacing w:line="259" w:lineRule="auto"/>
        <w:ind w:firstLine="0"/>
        <w:rPr>
          <w:rFonts w:eastAsia="Calibri" w:cs="Times New Roman"/>
          <w:bCs/>
          <w:i/>
          <w:sz w:val="28"/>
          <w:szCs w:val="28"/>
          <w:lang w:eastAsia="en-US"/>
        </w:rPr>
      </w:pPr>
      <w:r w:rsidRPr="00931779">
        <w:rPr>
          <w:rFonts w:eastAsia="Calibri" w:cs="Times New Roman"/>
          <w:bCs/>
          <w:i/>
          <w:sz w:val="28"/>
          <w:szCs w:val="28"/>
          <w:lang w:eastAsia="en-US"/>
        </w:rPr>
        <w:t>Эстафеты (5 ч).</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1. Теория. Правила безопасного поведения при проведении эстафет. Инструктаж по ТБ. Способы деления на команды. Повторение считалок.</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2. Эстафеты «Ходьба по начерченной линии», с доставанием подвижного мяча, «Кто первый?», эстафета парами.</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3. Эстафета с лазанием и перелезанием, линейная с прыжками, с бегом вокруг гимнастической скамейки, «веревочка под ногами».</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4-5. Эстафета с предметами (скакалки, мячи, обручи)</w:t>
      </w:r>
    </w:p>
    <w:p w:rsidR="00931779" w:rsidRPr="00931779" w:rsidRDefault="00931779" w:rsidP="00931779">
      <w:pPr>
        <w:spacing w:line="259" w:lineRule="auto"/>
        <w:ind w:firstLine="0"/>
        <w:rPr>
          <w:rFonts w:eastAsia="Calibri" w:cs="Times New Roman"/>
          <w:bCs/>
          <w:i/>
          <w:sz w:val="28"/>
          <w:szCs w:val="28"/>
          <w:lang w:eastAsia="en-US"/>
        </w:rPr>
      </w:pPr>
      <w:r w:rsidRPr="00931779">
        <w:rPr>
          <w:rFonts w:eastAsia="Calibri" w:cs="Times New Roman"/>
          <w:bCs/>
          <w:i/>
          <w:sz w:val="28"/>
          <w:szCs w:val="28"/>
          <w:lang w:eastAsia="en-US"/>
        </w:rPr>
        <w:t>Игра малой подвижности (5 ч).</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1. Теория. Правила безопасного поведения в местах проведения подвижных игр. Инструктаж по ТБ. Разучивание рифм для проведения игр.</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2. Комплекс ОРУ на месте. Игра «Кто дальше бросит?». Игра «Что изменилось?». Игра «Найди предмет».</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3. Комплекс ОРУ на месте. Игра «Слушай сигнал». Игра «Угадай, кто это?». Игра «Точный телеграф».</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4. Комплекс ОРУ на месте. Игра «Невидимки». Игра «Наблюдатели». Игра «Кто точнее».</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5. Комплекс ОРУ на месте. Игра «Ориентирование без карты». Игра «Садовник».</w:t>
      </w:r>
    </w:p>
    <w:p w:rsidR="00931779" w:rsidRPr="00931779" w:rsidRDefault="00931779" w:rsidP="00931779">
      <w:pPr>
        <w:spacing w:line="259" w:lineRule="auto"/>
        <w:ind w:firstLine="0"/>
        <w:rPr>
          <w:rFonts w:eastAsia="Calibri" w:cs="Times New Roman"/>
          <w:bCs/>
          <w:i/>
          <w:sz w:val="28"/>
          <w:szCs w:val="28"/>
          <w:lang w:eastAsia="en-US"/>
        </w:rPr>
      </w:pPr>
      <w:r w:rsidRPr="00931779">
        <w:rPr>
          <w:rFonts w:eastAsia="Calibri" w:cs="Times New Roman"/>
          <w:bCs/>
          <w:i/>
          <w:sz w:val="28"/>
          <w:szCs w:val="28"/>
          <w:lang w:eastAsia="en-US"/>
        </w:rPr>
        <w:t>Народные игры (5 ч.)</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1. Теория. Традиционные народные праздники. Календарные народные праздники. Классификация народных игр.</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2. Разучивание народных игр. Игра "Корову доить".</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3. Разучивание народных игр. Игра "Малечина - колечина".</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4. Разучивание народных игр. Игра "Коршун".</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5. Разучивание народных игр. Игра "Бабки".</w:t>
      </w:r>
    </w:p>
    <w:p w:rsidR="00931779" w:rsidRPr="00931779" w:rsidRDefault="00931779" w:rsidP="00931779">
      <w:pPr>
        <w:spacing w:line="259" w:lineRule="auto"/>
        <w:ind w:firstLine="0"/>
        <w:rPr>
          <w:rFonts w:eastAsia="Calibri" w:cs="Times New Roman"/>
          <w:bCs/>
          <w:i/>
          <w:sz w:val="28"/>
          <w:szCs w:val="28"/>
          <w:lang w:eastAsia="en-US"/>
        </w:rPr>
      </w:pPr>
      <w:r w:rsidRPr="00931779">
        <w:rPr>
          <w:rFonts w:eastAsia="Calibri" w:cs="Times New Roman"/>
          <w:bCs/>
          <w:i/>
          <w:sz w:val="28"/>
          <w:szCs w:val="28"/>
          <w:lang w:eastAsia="en-US"/>
        </w:rPr>
        <w:t>Эстафеты (5 ч).</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1-2. Теория. Правила безопасного поведения при проведении эстафет. Инструктаж по ТБ. Способы деления на команды. Повторение считалок.</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3. Эстафеты «Ходьба по начерченной линии», с доставанием подвижного мяча, «Кто первый?», эстафета парами.</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4. Эстафета с лазанием и перелезанием, линейная с прыжками, с бегом вокруг гимнастической скамейки, «веревочка под ногами».</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5. Эстафета с предметами (скакалки, мячи, обручи)</w:t>
      </w:r>
    </w:p>
    <w:p w:rsidR="00931779" w:rsidRPr="00931779" w:rsidRDefault="00931779" w:rsidP="00931779">
      <w:pPr>
        <w:spacing w:line="259" w:lineRule="auto"/>
        <w:ind w:firstLine="0"/>
        <w:rPr>
          <w:rFonts w:eastAsia="Calibri" w:cs="Times New Roman"/>
          <w:bCs/>
          <w:i/>
          <w:sz w:val="28"/>
          <w:szCs w:val="28"/>
          <w:lang w:eastAsia="en-US"/>
        </w:rPr>
      </w:pPr>
      <w:r w:rsidRPr="00931779">
        <w:rPr>
          <w:rFonts w:eastAsia="Calibri" w:cs="Times New Roman"/>
          <w:bCs/>
          <w:i/>
          <w:sz w:val="28"/>
          <w:szCs w:val="28"/>
          <w:lang w:eastAsia="en-US"/>
        </w:rPr>
        <w:t>Игра малой подвижности (5 ч).</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1. Теория. Правила безопасного поведения в местах проведения подвижных игр. Инструктаж по ТБ. Разучивание рифм для проведения игр.</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2. Комплекс ОРУ на месте. Игра «Кто дальше бросит?». Игра «Что изменилось?». Игра «Найди предмет».</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3. Комплекс ОРУ на месте. Игра «Слушай сигнал». Игра «Угадай, кто это?». Игра «Точный телеграф».</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4. Комплекс ОРУ на месте. Игра «Невидимки». Игра «Наблюдатели». Игра «Кто точнее».</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5. Комплекс ОРУ на месте. Игра «Ориентирование без карты». Игра «Садовник».</w:t>
      </w:r>
    </w:p>
    <w:p w:rsidR="00931779" w:rsidRPr="00931779" w:rsidRDefault="00931779" w:rsidP="00931779">
      <w:pPr>
        <w:spacing w:line="259" w:lineRule="auto"/>
        <w:ind w:firstLine="0"/>
        <w:rPr>
          <w:rFonts w:eastAsia="Calibri" w:cs="Times New Roman"/>
          <w:bCs/>
          <w:i/>
          <w:sz w:val="28"/>
          <w:szCs w:val="28"/>
          <w:lang w:eastAsia="en-US"/>
        </w:rPr>
      </w:pPr>
      <w:r w:rsidRPr="00931779">
        <w:rPr>
          <w:rFonts w:eastAsia="Calibri" w:cs="Times New Roman"/>
          <w:bCs/>
          <w:i/>
          <w:sz w:val="28"/>
          <w:szCs w:val="28"/>
          <w:lang w:eastAsia="en-US"/>
        </w:rPr>
        <w:t>Народные игры (5 ч.)</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1. Теория. Традиционные народные праздники. Календарные народные праздники. Классификация народных игр.</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2. Разучивание народных игр. Игра "Корову доить".</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3. Разучивание народных игр. Игра "Малечина - колечина".</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4. Разучивание народных игр. Игра "Коршун".</w:t>
      </w:r>
    </w:p>
    <w:p w:rsidR="00931779" w:rsidRPr="00931779" w:rsidRDefault="00931779" w:rsidP="00931779">
      <w:pPr>
        <w:spacing w:line="259" w:lineRule="auto"/>
        <w:ind w:firstLine="0"/>
        <w:rPr>
          <w:rFonts w:eastAsia="Calibri" w:cs="Times New Roman"/>
          <w:bCs/>
          <w:sz w:val="28"/>
          <w:szCs w:val="28"/>
          <w:lang w:eastAsia="en-US"/>
        </w:rPr>
      </w:pPr>
      <w:r w:rsidRPr="00931779">
        <w:rPr>
          <w:rFonts w:eastAsia="Calibri" w:cs="Times New Roman"/>
          <w:bCs/>
          <w:sz w:val="28"/>
          <w:szCs w:val="28"/>
          <w:lang w:eastAsia="en-US"/>
        </w:rPr>
        <w:t>Тема 5. Разучивание народных игр. Игра "Бабки".</w:t>
      </w:r>
    </w:p>
    <w:p w:rsidR="00931779" w:rsidRPr="00931779" w:rsidRDefault="00931779" w:rsidP="00931779">
      <w:pPr>
        <w:spacing w:line="259" w:lineRule="auto"/>
        <w:ind w:firstLine="0"/>
        <w:rPr>
          <w:rFonts w:eastAsia="Calibri" w:cs="Times New Roman"/>
          <w:b/>
          <w:bCs/>
          <w:sz w:val="28"/>
          <w:szCs w:val="28"/>
          <w:lang w:eastAsia="en-US"/>
        </w:rPr>
      </w:pPr>
    </w:p>
    <w:p w:rsidR="00931779" w:rsidRPr="00931779" w:rsidRDefault="00931779" w:rsidP="00931779">
      <w:pPr>
        <w:spacing w:line="259" w:lineRule="auto"/>
        <w:ind w:firstLine="0"/>
        <w:rPr>
          <w:rFonts w:eastAsia="Calibri" w:cs="Times New Roman"/>
          <w:sz w:val="28"/>
          <w:szCs w:val="28"/>
          <w:lang w:eastAsia="en-US"/>
        </w:rPr>
      </w:pPr>
      <w:r w:rsidRPr="00931779">
        <w:rPr>
          <w:rFonts w:eastAsia="Calibri" w:cs="Times New Roman"/>
          <w:b/>
          <w:bCs/>
          <w:sz w:val="28"/>
          <w:szCs w:val="28"/>
          <w:lang w:eastAsia="en-US"/>
        </w:rPr>
        <w:t xml:space="preserve">РАЗДЕЛ </w:t>
      </w:r>
      <w:r w:rsidRPr="00931779">
        <w:rPr>
          <w:rFonts w:eastAsia="Calibri" w:cs="Times New Roman"/>
          <w:b/>
          <w:bCs/>
          <w:sz w:val="28"/>
          <w:szCs w:val="28"/>
          <w:lang w:val="en-US" w:eastAsia="en-US"/>
        </w:rPr>
        <w:t>II</w:t>
      </w:r>
      <w:r w:rsidRPr="00931779">
        <w:rPr>
          <w:rFonts w:eastAsia="Calibri" w:cs="Times New Roman"/>
          <w:b/>
          <w:bCs/>
          <w:sz w:val="28"/>
          <w:szCs w:val="28"/>
          <w:lang w:eastAsia="en-US"/>
        </w:rPr>
        <w:t>І. ПЛАНИРУЕМЫЕ ОБРАЗОВАТЕЛЬНЫЕ РЕЗУЛЬТАТЫ</w:t>
      </w:r>
    </w:p>
    <w:p w:rsidR="00931779" w:rsidRPr="00931779" w:rsidRDefault="00931779" w:rsidP="00931779">
      <w:pPr>
        <w:spacing w:line="259" w:lineRule="auto"/>
        <w:ind w:firstLine="0"/>
        <w:rPr>
          <w:rFonts w:eastAsia="Calibri" w:cs="Times New Roman"/>
          <w:sz w:val="28"/>
          <w:szCs w:val="28"/>
          <w:lang w:eastAsia="en-US"/>
        </w:rPr>
      </w:pPr>
      <w:r w:rsidRPr="00931779">
        <w:rPr>
          <w:rFonts w:eastAsia="Calibri" w:cs="Times New Roman"/>
          <w:sz w:val="28"/>
          <w:szCs w:val="28"/>
          <w:lang w:eastAsia="en-US"/>
        </w:rPr>
        <w:t>Занятия в рамках программы направлены на обеспечение достижения обучающимися личностных, метапредметных и предметных образовательных результатов.​</w:t>
      </w:r>
    </w:p>
    <w:p w:rsidR="00931779" w:rsidRPr="00931779" w:rsidRDefault="00931779" w:rsidP="00931779">
      <w:pPr>
        <w:spacing w:line="259" w:lineRule="auto"/>
        <w:ind w:firstLine="0"/>
        <w:rPr>
          <w:rFonts w:eastAsia="Calibri" w:cs="Times New Roman"/>
          <w:sz w:val="28"/>
          <w:szCs w:val="28"/>
          <w:lang w:eastAsia="en-US"/>
        </w:rPr>
      </w:pPr>
    </w:p>
    <w:p w:rsidR="00931779" w:rsidRPr="00931779" w:rsidRDefault="00931779" w:rsidP="00931779">
      <w:pPr>
        <w:spacing w:line="259" w:lineRule="auto"/>
        <w:ind w:firstLine="0"/>
        <w:rPr>
          <w:rFonts w:eastAsia="Calibri" w:cs="Times New Roman"/>
          <w:sz w:val="28"/>
          <w:szCs w:val="28"/>
          <w:lang w:eastAsia="en-US"/>
        </w:rPr>
      </w:pPr>
      <w:r w:rsidRPr="00931779">
        <w:rPr>
          <w:rFonts w:eastAsia="Calibri" w:cs="Times New Roman"/>
          <w:b/>
          <w:bCs/>
          <w:sz w:val="28"/>
          <w:szCs w:val="28"/>
          <w:lang w:eastAsia="en-US"/>
        </w:rPr>
        <w:t>3.1. ЛИЧНОСТНЫЕ РЕЗУЛЬТАТЫ</w:t>
      </w:r>
    </w:p>
    <w:p w:rsidR="00931779" w:rsidRPr="00931779" w:rsidRDefault="00931779" w:rsidP="00931779">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Личностные результаты освоения программы внеурочной деятельности «Спортивные игры»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 – 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31779" w:rsidRPr="00931779" w:rsidRDefault="00931779" w:rsidP="00931779">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xml:space="preserve">В результате изучения физической культуры на уровне начального общего образования у обучающегося будут сформированы следующие </w:t>
      </w:r>
      <w:r w:rsidRPr="00931779">
        <w:rPr>
          <w:rFonts w:eastAsia="Calibri" w:cs="Times New Roman"/>
          <w:i/>
          <w:iCs/>
          <w:sz w:val="28"/>
          <w:szCs w:val="28"/>
          <w:lang w:eastAsia="en-US"/>
        </w:rPr>
        <w:t>личностные результаты:</w:t>
      </w:r>
    </w:p>
    <w:p w:rsidR="00931779" w:rsidRPr="00931779" w:rsidRDefault="00931779" w:rsidP="00931779">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становление ценностного отношения к истории и развитию физической культуры народов России, осознание ее связи с трудовой деятельностью и укреплением здоровья человека;</w:t>
      </w:r>
    </w:p>
    <w:p w:rsidR="00931779" w:rsidRPr="00931779" w:rsidRDefault="00931779" w:rsidP="00931779">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 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931779" w:rsidRPr="00931779" w:rsidRDefault="00931779" w:rsidP="00931779">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уважительное отношение к содержанию национальных подвижных игр, этнокультурным формам и видам соревновательной деятельности;</w:t>
      </w:r>
    </w:p>
    <w:p w:rsidR="00931779" w:rsidRPr="00931779" w:rsidRDefault="00931779" w:rsidP="00931779">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стремление к формированию культуры здоровья, соблюдению правил здорового образа жизни;</w:t>
      </w:r>
    </w:p>
    <w:p w:rsidR="00931779" w:rsidRPr="00931779" w:rsidRDefault="00931779" w:rsidP="00931779">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rsidR="00931779" w:rsidRPr="00931779" w:rsidRDefault="00931779" w:rsidP="00931779">
      <w:pPr>
        <w:spacing w:line="259" w:lineRule="auto"/>
        <w:ind w:firstLine="0"/>
        <w:rPr>
          <w:rFonts w:eastAsia="Calibri" w:cs="Times New Roman"/>
          <w:sz w:val="28"/>
          <w:szCs w:val="28"/>
          <w:lang w:eastAsia="en-US"/>
        </w:rPr>
      </w:pPr>
    </w:p>
    <w:p w:rsidR="00931779" w:rsidRPr="00931779" w:rsidRDefault="00931779" w:rsidP="00931779">
      <w:pPr>
        <w:spacing w:line="259" w:lineRule="auto"/>
        <w:ind w:firstLine="0"/>
        <w:rPr>
          <w:rFonts w:eastAsia="Calibri" w:cs="Times New Roman"/>
          <w:sz w:val="28"/>
          <w:szCs w:val="28"/>
          <w:lang w:eastAsia="en-US"/>
        </w:rPr>
      </w:pPr>
      <w:r w:rsidRPr="00931779">
        <w:rPr>
          <w:rFonts w:eastAsia="Calibri" w:cs="Times New Roman"/>
          <w:b/>
          <w:bCs/>
          <w:sz w:val="28"/>
          <w:szCs w:val="28"/>
          <w:lang w:eastAsia="en-US"/>
        </w:rPr>
        <w:t>3.2. МЕТАПРЕДМЕТНЫЕ РЕЗУЛЬТАТЫ</w:t>
      </w:r>
    </w:p>
    <w:p w:rsidR="00931779" w:rsidRPr="00931779" w:rsidRDefault="00931779" w:rsidP="00931779">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В результате изучения курса внеурочной деятельности «Спортивные игры»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931779" w:rsidRPr="00931779" w:rsidRDefault="00931779" w:rsidP="00931779">
      <w:pPr>
        <w:spacing w:line="259" w:lineRule="auto"/>
        <w:ind w:firstLine="0"/>
        <w:rPr>
          <w:rFonts w:eastAsia="Calibri" w:cs="Times New Roman"/>
          <w:b/>
          <w:iCs/>
          <w:sz w:val="28"/>
          <w:szCs w:val="28"/>
          <w:lang w:eastAsia="en-US"/>
        </w:rPr>
      </w:pPr>
      <w:r w:rsidRPr="00931779">
        <w:rPr>
          <w:rFonts w:eastAsia="Calibri" w:cs="Times New Roman"/>
          <w:b/>
          <w:iCs/>
          <w:sz w:val="28"/>
          <w:szCs w:val="28"/>
          <w:lang w:eastAsia="en-US"/>
        </w:rPr>
        <w:t>1 КЛАСС</w:t>
      </w:r>
    </w:p>
    <w:p w:rsidR="00931779" w:rsidRPr="00931779" w:rsidRDefault="00931779" w:rsidP="00931779">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По окончании 1 класса у обучающегося будут сформированы следующие универсальные учебные действия:</w:t>
      </w:r>
    </w:p>
    <w:p w:rsidR="00931779" w:rsidRPr="00931779" w:rsidRDefault="00931779" w:rsidP="00931779">
      <w:pPr>
        <w:spacing w:line="259" w:lineRule="auto"/>
        <w:ind w:firstLine="0"/>
        <w:rPr>
          <w:rFonts w:eastAsia="Calibri" w:cs="Times New Roman"/>
          <w:i/>
          <w:iCs/>
          <w:sz w:val="28"/>
          <w:szCs w:val="28"/>
          <w:lang w:eastAsia="en-US"/>
        </w:rPr>
      </w:pPr>
      <w:r w:rsidRPr="00931779">
        <w:rPr>
          <w:rFonts w:eastAsia="Calibri" w:cs="Times New Roman"/>
          <w:i/>
          <w:iCs/>
          <w:sz w:val="28"/>
          <w:szCs w:val="28"/>
          <w:lang w:eastAsia="en-US"/>
        </w:rPr>
        <w:t>Познавательные универсальные учебные действия</w:t>
      </w:r>
    </w:p>
    <w:p w:rsidR="00931779" w:rsidRPr="00931779" w:rsidRDefault="00931779" w:rsidP="00931779">
      <w:pPr>
        <w:spacing w:line="259" w:lineRule="auto"/>
        <w:ind w:firstLine="0"/>
        <w:rPr>
          <w:rFonts w:eastAsia="Calibri" w:cs="Times New Roman"/>
          <w:i/>
          <w:iCs/>
          <w:sz w:val="28"/>
          <w:szCs w:val="28"/>
          <w:lang w:eastAsia="en-US"/>
        </w:rPr>
      </w:pPr>
      <w:r w:rsidRPr="00931779">
        <w:rPr>
          <w:rFonts w:eastAsia="Calibri" w:cs="Times New Roman"/>
          <w:i/>
          <w:iCs/>
          <w:sz w:val="28"/>
          <w:szCs w:val="28"/>
          <w:lang w:eastAsia="en-US"/>
        </w:rPr>
        <w:t>Базовые логические и исследовательские действия:</w:t>
      </w:r>
    </w:p>
    <w:p w:rsidR="00931779" w:rsidRPr="00931779" w:rsidRDefault="00931779" w:rsidP="00931779">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находить общие и отличительные признаки в передвижениях человека и животных;</w:t>
      </w:r>
    </w:p>
    <w:p w:rsidR="00931779" w:rsidRPr="00931779" w:rsidRDefault="00931779" w:rsidP="00931779">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устанавливать связь между бытовыми движениями древних людей и физическими упражнениями из современных видов спорта;</w:t>
      </w:r>
    </w:p>
    <w:p w:rsidR="00931779" w:rsidRPr="00931779" w:rsidRDefault="00931779" w:rsidP="00931779">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сравнивать способы передвижения ходьбой и бегом, находить между ними общие и отличительные признаки;</w:t>
      </w:r>
    </w:p>
    <w:p w:rsidR="00931779" w:rsidRPr="00931779" w:rsidRDefault="00931779" w:rsidP="00931779">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выявлять признаки правильной и неправильной осанки, приводить возможные причины ее нарушений.</w:t>
      </w:r>
    </w:p>
    <w:p w:rsidR="00931779" w:rsidRPr="00931779" w:rsidRDefault="00931779" w:rsidP="00931779">
      <w:pPr>
        <w:spacing w:line="259" w:lineRule="auto"/>
        <w:ind w:firstLine="0"/>
        <w:rPr>
          <w:rFonts w:eastAsia="Calibri" w:cs="Times New Roman"/>
          <w:i/>
          <w:iCs/>
          <w:sz w:val="28"/>
          <w:szCs w:val="28"/>
          <w:lang w:eastAsia="en-US"/>
        </w:rPr>
      </w:pPr>
      <w:r w:rsidRPr="00931779">
        <w:rPr>
          <w:rFonts w:eastAsia="Calibri" w:cs="Times New Roman"/>
          <w:i/>
          <w:iCs/>
          <w:sz w:val="28"/>
          <w:szCs w:val="28"/>
          <w:lang w:eastAsia="en-US"/>
        </w:rPr>
        <w:t>Коммуникативные универсальные учебные действия</w:t>
      </w:r>
    </w:p>
    <w:p w:rsidR="00931779" w:rsidRPr="00931779" w:rsidRDefault="00931779" w:rsidP="00931779">
      <w:pPr>
        <w:spacing w:line="259" w:lineRule="auto"/>
        <w:ind w:firstLine="0"/>
        <w:rPr>
          <w:rFonts w:eastAsia="Calibri" w:cs="Times New Roman"/>
          <w:iCs/>
          <w:sz w:val="28"/>
          <w:szCs w:val="28"/>
          <w:u w:val="single"/>
          <w:lang w:eastAsia="en-US"/>
        </w:rPr>
      </w:pPr>
      <w:r w:rsidRPr="00931779">
        <w:rPr>
          <w:rFonts w:eastAsia="Calibri" w:cs="Times New Roman"/>
          <w:iCs/>
          <w:sz w:val="28"/>
          <w:szCs w:val="28"/>
          <w:u w:val="single"/>
          <w:lang w:eastAsia="en-US"/>
        </w:rPr>
        <w:t>Общение:</w:t>
      </w:r>
    </w:p>
    <w:p w:rsidR="00931779" w:rsidRPr="00931779" w:rsidRDefault="00931779" w:rsidP="00931779">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воспроизводить названия разучиваемых физических упражнений и их исходные положения;</w:t>
      </w:r>
    </w:p>
    <w:p w:rsidR="00931779" w:rsidRPr="00931779" w:rsidRDefault="00931779" w:rsidP="00931779">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высказывать мнение о положительном влиянии занятий физической культурой, оценивать влияние гигиенических процедур на укрепление здоровья;</w:t>
      </w:r>
    </w:p>
    <w:p w:rsidR="00931779" w:rsidRPr="00931779" w:rsidRDefault="00931779" w:rsidP="00931779">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w:t>
      </w:r>
    </w:p>
    <w:p w:rsidR="00931779" w:rsidRPr="00931779" w:rsidRDefault="00931779" w:rsidP="00931779">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обсуждать правила проведения подвижных игр, обосновывать объективность определения победителей.</w:t>
      </w:r>
    </w:p>
    <w:p w:rsidR="00931779" w:rsidRPr="00931779" w:rsidRDefault="00931779" w:rsidP="00931779">
      <w:pPr>
        <w:spacing w:line="259" w:lineRule="auto"/>
        <w:ind w:firstLine="0"/>
        <w:rPr>
          <w:rFonts w:eastAsia="Calibri" w:cs="Times New Roman"/>
          <w:i/>
          <w:iCs/>
          <w:sz w:val="28"/>
          <w:szCs w:val="28"/>
          <w:lang w:eastAsia="en-US"/>
        </w:rPr>
      </w:pPr>
      <w:r w:rsidRPr="00931779">
        <w:rPr>
          <w:rFonts w:eastAsia="Calibri" w:cs="Times New Roman"/>
          <w:i/>
          <w:iCs/>
          <w:sz w:val="28"/>
          <w:szCs w:val="28"/>
          <w:lang w:eastAsia="en-US"/>
        </w:rPr>
        <w:t>Регулятивные универсальные учебные действия</w:t>
      </w:r>
    </w:p>
    <w:p w:rsidR="00931779" w:rsidRPr="00931779" w:rsidRDefault="00931779" w:rsidP="00931779">
      <w:pPr>
        <w:spacing w:line="259" w:lineRule="auto"/>
        <w:ind w:firstLine="0"/>
        <w:rPr>
          <w:rFonts w:eastAsia="Calibri" w:cs="Times New Roman"/>
          <w:iCs/>
          <w:sz w:val="28"/>
          <w:szCs w:val="28"/>
          <w:u w:val="single"/>
          <w:lang w:eastAsia="en-US"/>
        </w:rPr>
      </w:pPr>
      <w:r w:rsidRPr="00931779">
        <w:rPr>
          <w:rFonts w:eastAsia="Calibri" w:cs="Times New Roman"/>
          <w:iCs/>
          <w:sz w:val="28"/>
          <w:szCs w:val="28"/>
          <w:u w:val="single"/>
          <w:lang w:eastAsia="en-US"/>
        </w:rPr>
        <w:t>Самоорганизация и самоконтроль:</w:t>
      </w:r>
    </w:p>
    <w:p w:rsidR="00931779" w:rsidRPr="00931779" w:rsidRDefault="00931779" w:rsidP="00931779">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выполнять комплексы физкультминуток, утренней зарядки, упражнений по профилактике нарушения и коррекции осанки;</w:t>
      </w:r>
    </w:p>
    <w:p w:rsidR="00931779" w:rsidRPr="00931779" w:rsidRDefault="00931779" w:rsidP="00931779">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выполнять учебные задания по обучению новым физическим упражнениям и развитию физических качеств;</w:t>
      </w:r>
    </w:p>
    <w:p w:rsidR="00931779" w:rsidRPr="00931779" w:rsidRDefault="00931779" w:rsidP="00931779">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проявлять уважительное отношение к участникам совместной игровой и соревновательной деятельности.</w:t>
      </w:r>
    </w:p>
    <w:p w:rsidR="00931779" w:rsidRPr="00931779" w:rsidRDefault="00931779" w:rsidP="00931779">
      <w:pPr>
        <w:spacing w:line="259" w:lineRule="auto"/>
        <w:ind w:firstLine="0"/>
        <w:rPr>
          <w:rFonts w:eastAsia="Calibri" w:cs="Times New Roman"/>
          <w:b/>
          <w:iCs/>
          <w:sz w:val="28"/>
          <w:szCs w:val="28"/>
          <w:lang w:eastAsia="en-US"/>
        </w:rPr>
      </w:pPr>
    </w:p>
    <w:p w:rsidR="00931779" w:rsidRPr="00931779" w:rsidRDefault="00931779" w:rsidP="00931779">
      <w:pPr>
        <w:spacing w:line="259" w:lineRule="auto"/>
        <w:ind w:firstLine="0"/>
        <w:rPr>
          <w:rFonts w:eastAsia="Calibri" w:cs="Times New Roman"/>
          <w:b/>
          <w:iCs/>
          <w:sz w:val="28"/>
          <w:szCs w:val="28"/>
          <w:lang w:eastAsia="en-US"/>
        </w:rPr>
      </w:pPr>
      <w:r w:rsidRPr="00931779">
        <w:rPr>
          <w:rFonts w:eastAsia="Calibri" w:cs="Times New Roman"/>
          <w:b/>
          <w:iCs/>
          <w:sz w:val="28"/>
          <w:szCs w:val="28"/>
          <w:lang w:eastAsia="en-US"/>
        </w:rPr>
        <w:t>2 КЛАСС</w:t>
      </w:r>
    </w:p>
    <w:p w:rsidR="00931779" w:rsidRPr="00931779" w:rsidRDefault="00931779" w:rsidP="00931779">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xml:space="preserve">По окончании 2 класса у обучающегося будут сформированы следующие </w:t>
      </w:r>
      <w:r w:rsidRPr="00931779">
        <w:rPr>
          <w:rFonts w:eastAsia="Calibri" w:cs="Times New Roman"/>
          <w:i/>
          <w:iCs/>
          <w:sz w:val="28"/>
          <w:szCs w:val="28"/>
          <w:lang w:eastAsia="en-US"/>
        </w:rPr>
        <w:t>универсальные учебные действия:</w:t>
      </w:r>
    </w:p>
    <w:p w:rsidR="00931779" w:rsidRPr="00931779" w:rsidRDefault="00931779" w:rsidP="00931779">
      <w:pPr>
        <w:spacing w:line="259" w:lineRule="auto"/>
        <w:ind w:firstLine="0"/>
        <w:rPr>
          <w:rFonts w:eastAsia="Calibri" w:cs="Times New Roman"/>
          <w:i/>
          <w:iCs/>
          <w:sz w:val="28"/>
          <w:szCs w:val="28"/>
          <w:lang w:eastAsia="en-US"/>
        </w:rPr>
      </w:pPr>
      <w:r w:rsidRPr="00931779">
        <w:rPr>
          <w:rFonts w:eastAsia="Calibri" w:cs="Times New Roman"/>
          <w:i/>
          <w:iCs/>
          <w:sz w:val="28"/>
          <w:szCs w:val="28"/>
          <w:lang w:eastAsia="en-US"/>
        </w:rPr>
        <w:t>Познавательные универсальные учебные действия</w:t>
      </w:r>
    </w:p>
    <w:p w:rsidR="00931779" w:rsidRPr="00931779" w:rsidRDefault="00931779" w:rsidP="00931779">
      <w:pPr>
        <w:spacing w:line="259" w:lineRule="auto"/>
        <w:ind w:firstLine="0"/>
        <w:rPr>
          <w:rFonts w:eastAsia="Calibri" w:cs="Times New Roman"/>
          <w:i/>
          <w:iCs/>
          <w:sz w:val="28"/>
          <w:szCs w:val="28"/>
          <w:lang w:eastAsia="en-US"/>
        </w:rPr>
      </w:pPr>
      <w:r w:rsidRPr="00931779">
        <w:rPr>
          <w:rFonts w:eastAsia="Calibri" w:cs="Times New Roman"/>
          <w:i/>
          <w:iCs/>
          <w:sz w:val="28"/>
          <w:szCs w:val="28"/>
          <w:lang w:eastAsia="en-US"/>
        </w:rPr>
        <w:t>Базовые логические и исследовательские действия:</w:t>
      </w:r>
    </w:p>
    <w:p w:rsidR="00931779" w:rsidRPr="00931779" w:rsidRDefault="00931779" w:rsidP="00931779">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характеризовать понятие «физические качества», называть физические качества и определять их отличительные признаки;</w:t>
      </w:r>
    </w:p>
    <w:p w:rsidR="00931779" w:rsidRPr="00931779" w:rsidRDefault="00931779" w:rsidP="00931779">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понимать связь между закаливающими процедурами и укреплением здоровья;</w:t>
      </w:r>
    </w:p>
    <w:p w:rsidR="00931779" w:rsidRPr="00931779" w:rsidRDefault="00931779" w:rsidP="00931779">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xml:space="preserve">- выявлять отличительные признаки упражнений на развитие разных физических качеств, приводить примеры и демонстрировать их выполнение; </w:t>
      </w:r>
    </w:p>
    <w:p w:rsidR="00931779" w:rsidRPr="00931779" w:rsidRDefault="00931779" w:rsidP="00931779">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931779" w:rsidRPr="00931779" w:rsidRDefault="00931779" w:rsidP="00931779">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вести наблюдения за изменениями показателей физического развития и физических качеств, проводить процедуры их измерения.</w:t>
      </w:r>
    </w:p>
    <w:p w:rsidR="00931779" w:rsidRPr="00931779" w:rsidRDefault="00931779" w:rsidP="00931779">
      <w:pPr>
        <w:spacing w:line="259" w:lineRule="auto"/>
        <w:ind w:firstLine="0"/>
        <w:rPr>
          <w:rFonts w:eastAsia="Calibri" w:cs="Times New Roman"/>
          <w:i/>
          <w:iCs/>
          <w:sz w:val="28"/>
          <w:szCs w:val="28"/>
          <w:lang w:eastAsia="en-US"/>
        </w:rPr>
      </w:pPr>
      <w:r w:rsidRPr="00931779">
        <w:rPr>
          <w:rFonts w:eastAsia="Calibri" w:cs="Times New Roman"/>
          <w:i/>
          <w:iCs/>
          <w:sz w:val="28"/>
          <w:szCs w:val="28"/>
          <w:lang w:eastAsia="en-US"/>
        </w:rPr>
        <w:t>Коммуникативные универсальные учебные действия</w:t>
      </w:r>
    </w:p>
    <w:p w:rsidR="00931779" w:rsidRPr="00931779" w:rsidRDefault="00931779" w:rsidP="00931779">
      <w:pPr>
        <w:spacing w:line="259" w:lineRule="auto"/>
        <w:ind w:firstLine="0"/>
        <w:rPr>
          <w:rFonts w:eastAsia="Calibri" w:cs="Times New Roman"/>
          <w:iCs/>
          <w:sz w:val="28"/>
          <w:szCs w:val="28"/>
          <w:u w:val="single"/>
          <w:lang w:eastAsia="en-US"/>
        </w:rPr>
      </w:pPr>
      <w:r w:rsidRPr="00931779">
        <w:rPr>
          <w:rFonts w:eastAsia="Calibri" w:cs="Times New Roman"/>
          <w:iCs/>
          <w:sz w:val="28"/>
          <w:szCs w:val="28"/>
          <w:u w:val="single"/>
          <w:lang w:eastAsia="en-US"/>
        </w:rPr>
        <w:t>Общение:</w:t>
      </w:r>
    </w:p>
    <w:p w:rsidR="00931779" w:rsidRPr="00931779" w:rsidRDefault="00931779" w:rsidP="00931779">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объяснять назначение упражнений утренней зарядки, приводить соответствующие примеры ее положительного влияния на организм обучающихся (в пределах изученного);</w:t>
      </w:r>
    </w:p>
    <w:p w:rsidR="00931779" w:rsidRPr="00931779" w:rsidRDefault="00931779" w:rsidP="00931779">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xml:space="preserve">- исполнять роль капитана и судьи в подвижных играх, аргументированно высказывать суждения о своих действиях и принятых решениях; </w:t>
      </w:r>
    </w:p>
    <w:p w:rsidR="00931779" w:rsidRPr="00931779" w:rsidRDefault="00931779" w:rsidP="00931779">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выполнять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931779" w:rsidRPr="00931779" w:rsidRDefault="00931779" w:rsidP="00931779">
      <w:pPr>
        <w:spacing w:line="259" w:lineRule="auto"/>
        <w:ind w:firstLine="0"/>
        <w:rPr>
          <w:rFonts w:eastAsia="Calibri" w:cs="Times New Roman"/>
          <w:i/>
          <w:iCs/>
          <w:sz w:val="28"/>
          <w:szCs w:val="28"/>
          <w:lang w:eastAsia="en-US"/>
        </w:rPr>
      </w:pPr>
      <w:r w:rsidRPr="00931779">
        <w:rPr>
          <w:rFonts w:eastAsia="Calibri" w:cs="Times New Roman"/>
          <w:i/>
          <w:iCs/>
          <w:sz w:val="28"/>
          <w:szCs w:val="28"/>
          <w:lang w:eastAsia="en-US"/>
        </w:rPr>
        <w:t>Регулятивные универсальные учебные действия</w:t>
      </w:r>
    </w:p>
    <w:p w:rsidR="00931779" w:rsidRPr="00931779" w:rsidRDefault="00931779" w:rsidP="00931779">
      <w:pPr>
        <w:spacing w:line="259" w:lineRule="auto"/>
        <w:ind w:firstLine="0"/>
        <w:rPr>
          <w:rFonts w:eastAsia="Calibri" w:cs="Times New Roman"/>
          <w:iCs/>
          <w:sz w:val="28"/>
          <w:szCs w:val="28"/>
          <w:u w:val="single"/>
          <w:lang w:eastAsia="en-US"/>
        </w:rPr>
      </w:pPr>
      <w:r w:rsidRPr="00931779">
        <w:rPr>
          <w:rFonts w:eastAsia="Calibri" w:cs="Times New Roman"/>
          <w:iCs/>
          <w:sz w:val="28"/>
          <w:szCs w:val="28"/>
          <w:u w:val="single"/>
          <w:lang w:eastAsia="en-US"/>
        </w:rPr>
        <w:t>Самоорганизация и самоконтроль:</w:t>
      </w:r>
    </w:p>
    <w:p w:rsidR="00931779" w:rsidRPr="00931779" w:rsidRDefault="00931779" w:rsidP="00931779">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соблюдать правила поведения на уроках физической культуры с учетом их учебного содержания, находить в них различия (легкоатлетические, гимнастические и игровые уроки, занятия лыжной и плавательной подготовкой);</w:t>
      </w:r>
    </w:p>
    <w:p w:rsidR="00931779" w:rsidRPr="00931779" w:rsidRDefault="00931779" w:rsidP="00931779">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выполнять учебные задания по освоению новых физических упражнений и развитию физических качеств в соответствии с указаниями и замечаниями учителя;</w:t>
      </w:r>
    </w:p>
    <w:p w:rsidR="00931779" w:rsidRPr="00931779" w:rsidRDefault="00931779" w:rsidP="00931779">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xml:space="preserve">- взаимодействовать со сверстниками в процессе выполнения учебных заданий, соблюдать культуру общения и уважительного обращения к другим обучающимся; </w:t>
      </w:r>
    </w:p>
    <w:p w:rsidR="00931779" w:rsidRPr="00931779" w:rsidRDefault="00931779" w:rsidP="00931779">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контролировать соответствие двигательных действий правилам подвижных игр, проявлять эмоциональную сдержанность при возникновении ошибок.</w:t>
      </w:r>
    </w:p>
    <w:p w:rsidR="00931779" w:rsidRPr="00931779" w:rsidRDefault="00931779" w:rsidP="00931779">
      <w:pPr>
        <w:spacing w:line="259" w:lineRule="auto"/>
        <w:ind w:firstLine="0"/>
        <w:rPr>
          <w:rFonts w:eastAsia="Calibri" w:cs="Times New Roman"/>
          <w:b/>
          <w:iCs/>
          <w:sz w:val="28"/>
          <w:szCs w:val="28"/>
          <w:lang w:eastAsia="en-US"/>
        </w:rPr>
      </w:pPr>
    </w:p>
    <w:p w:rsidR="00931779" w:rsidRPr="00931779" w:rsidRDefault="00931779" w:rsidP="00931779">
      <w:pPr>
        <w:spacing w:line="259" w:lineRule="auto"/>
        <w:ind w:firstLine="0"/>
        <w:rPr>
          <w:rFonts w:eastAsia="Calibri" w:cs="Times New Roman"/>
          <w:b/>
          <w:iCs/>
          <w:sz w:val="28"/>
          <w:szCs w:val="28"/>
          <w:lang w:eastAsia="en-US"/>
        </w:rPr>
      </w:pPr>
      <w:r w:rsidRPr="00931779">
        <w:rPr>
          <w:rFonts w:eastAsia="Calibri" w:cs="Times New Roman"/>
          <w:b/>
          <w:iCs/>
          <w:sz w:val="28"/>
          <w:szCs w:val="28"/>
          <w:lang w:eastAsia="en-US"/>
        </w:rPr>
        <w:t>3 КЛАСС</w:t>
      </w:r>
    </w:p>
    <w:p w:rsidR="00931779" w:rsidRPr="00931779" w:rsidRDefault="00931779" w:rsidP="00931779">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xml:space="preserve">По окончании 3 класса у обучающегося будут сформированы следующие </w:t>
      </w:r>
      <w:r w:rsidRPr="00931779">
        <w:rPr>
          <w:rFonts w:eastAsia="Calibri" w:cs="Times New Roman"/>
          <w:i/>
          <w:iCs/>
          <w:sz w:val="28"/>
          <w:szCs w:val="28"/>
          <w:lang w:eastAsia="en-US"/>
        </w:rPr>
        <w:t>универсальные учебные действия:</w:t>
      </w:r>
    </w:p>
    <w:p w:rsidR="00931779" w:rsidRPr="00931779" w:rsidRDefault="00931779" w:rsidP="00931779">
      <w:pPr>
        <w:spacing w:line="259" w:lineRule="auto"/>
        <w:ind w:firstLine="0"/>
        <w:rPr>
          <w:rFonts w:eastAsia="Calibri" w:cs="Times New Roman"/>
          <w:i/>
          <w:iCs/>
          <w:sz w:val="28"/>
          <w:szCs w:val="28"/>
          <w:lang w:eastAsia="en-US"/>
        </w:rPr>
      </w:pPr>
      <w:r w:rsidRPr="00931779">
        <w:rPr>
          <w:rFonts w:eastAsia="Calibri" w:cs="Times New Roman"/>
          <w:i/>
          <w:iCs/>
          <w:sz w:val="28"/>
          <w:szCs w:val="28"/>
          <w:lang w:eastAsia="en-US"/>
        </w:rPr>
        <w:t>Познавательные универсальные учебные действия</w:t>
      </w:r>
    </w:p>
    <w:p w:rsidR="00931779" w:rsidRPr="00931779" w:rsidRDefault="00931779" w:rsidP="00931779">
      <w:pPr>
        <w:spacing w:line="259" w:lineRule="auto"/>
        <w:ind w:firstLine="0"/>
        <w:rPr>
          <w:rFonts w:eastAsia="Calibri" w:cs="Times New Roman"/>
          <w:i/>
          <w:iCs/>
          <w:sz w:val="28"/>
          <w:szCs w:val="28"/>
          <w:lang w:eastAsia="en-US"/>
        </w:rPr>
      </w:pPr>
      <w:r w:rsidRPr="00931779">
        <w:rPr>
          <w:rFonts w:eastAsia="Calibri" w:cs="Times New Roman"/>
          <w:i/>
          <w:iCs/>
          <w:sz w:val="28"/>
          <w:szCs w:val="28"/>
          <w:lang w:eastAsia="en-US"/>
        </w:rPr>
        <w:t>Базовые логические и исследовательские действия:</w:t>
      </w:r>
    </w:p>
    <w:p w:rsidR="00931779" w:rsidRPr="00931779" w:rsidRDefault="00931779" w:rsidP="00931779">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w:t>
      </w:r>
    </w:p>
    <w:p w:rsidR="00931779" w:rsidRPr="00931779" w:rsidRDefault="00931779" w:rsidP="00931779">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xml:space="preserve">- объяснять понятие «дозировка нагрузки», правильно применять способы ее регулирования на занятиях физической культурой; </w:t>
      </w:r>
    </w:p>
    <w:p w:rsidR="00931779" w:rsidRPr="00931779" w:rsidRDefault="00931779" w:rsidP="00931779">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xml:space="preserve">- 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931779" w:rsidRPr="00931779" w:rsidRDefault="00931779" w:rsidP="00931779">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rsidR="00931779" w:rsidRPr="00931779" w:rsidRDefault="00931779" w:rsidP="00931779">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931779" w:rsidRPr="00931779" w:rsidRDefault="00931779" w:rsidP="00931779">
      <w:pPr>
        <w:spacing w:line="259" w:lineRule="auto"/>
        <w:ind w:firstLine="0"/>
        <w:rPr>
          <w:rFonts w:eastAsia="Calibri" w:cs="Times New Roman"/>
          <w:i/>
          <w:iCs/>
          <w:sz w:val="28"/>
          <w:szCs w:val="28"/>
          <w:lang w:eastAsia="en-US"/>
        </w:rPr>
      </w:pPr>
      <w:r w:rsidRPr="00931779">
        <w:rPr>
          <w:rFonts w:eastAsia="Calibri" w:cs="Times New Roman"/>
          <w:i/>
          <w:iCs/>
          <w:sz w:val="28"/>
          <w:szCs w:val="28"/>
          <w:lang w:eastAsia="en-US"/>
        </w:rPr>
        <w:t>Коммуникативные универсальные учебные действия</w:t>
      </w:r>
    </w:p>
    <w:p w:rsidR="00931779" w:rsidRPr="00931779" w:rsidRDefault="00931779" w:rsidP="00931779">
      <w:pPr>
        <w:spacing w:line="259" w:lineRule="auto"/>
        <w:ind w:firstLine="0"/>
        <w:rPr>
          <w:rFonts w:eastAsia="Calibri" w:cs="Times New Roman"/>
          <w:iCs/>
          <w:sz w:val="28"/>
          <w:szCs w:val="28"/>
          <w:u w:val="single"/>
          <w:lang w:eastAsia="en-US"/>
        </w:rPr>
      </w:pPr>
      <w:r w:rsidRPr="00931779">
        <w:rPr>
          <w:rFonts w:eastAsia="Calibri" w:cs="Times New Roman"/>
          <w:iCs/>
          <w:sz w:val="28"/>
          <w:szCs w:val="28"/>
          <w:u w:val="single"/>
          <w:lang w:eastAsia="en-US"/>
        </w:rPr>
        <w:t>Общение:</w:t>
      </w:r>
    </w:p>
    <w:p w:rsidR="00931779" w:rsidRPr="00931779" w:rsidRDefault="00931779" w:rsidP="00931779">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организовывать совместные подвижные игры, принимать в них активное участие с соблюдением правил и норм этического поведения;</w:t>
      </w:r>
    </w:p>
    <w:p w:rsidR="00931779" w:rsidRPr="00931779" w:rsidRDefault="00931779" w:rsidP="00931779">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правильно использовать строевые команды, названия упражнений и способов деятельности во время совместного выполнения учебных заданий;</w:t>
      </w:r>
    </w:p>
    <w:p w:rsidR="00931779" w:rsidRPr="00931779" w:rsidRDefault="00931779" w:rsidP="00931779">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xml:space="preserve">- 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931779" w:rsidRPr="00931779" w:rsidRDefault="00931779" w:rsidP="00931779">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выполнять небольшие сообщения по результатам выполнения учебных заданий, организации и проведения самостоятельных занятий физической культурой.</w:t>
      </w:r>
    </w:p>
    <w:p w:rsidR="00931779" w:rsidRPr="00931779" w:rsidRDefault="00931779" w:rsidP="00931779">
      <w:pPr>
        <w:spacing w:line="259" w:lineRule="auto"/>
        <w:ind w:firstLine="0"/>
        <w:rPr>
          <w:rFonts w:eastAsia="Calibri" w:cs="Times New Roman"/>
          <w:i/>
          <w:iCs/>
          <w:sz w:val="28"/>
          <w:szCs w:val="28"/>
          <w:lang w:eastAsia="en-US"/>
        </w:rPr>
      </w:pPr>
      <w:r w:rsidRPr="00931779">
        <w:rPr>
          <w:rFonts w:eastAsia="Calibri" w:cs="Times New Roman"/>
          <w:i/>
          <w:iCs/>
          <w:sz w:val="28"/>
          <w:szCs w:val="28"/>
          <w:lang w:eastAsia="en-US"/>
        </w:rPr>
        <w:t>Регулятивные универсальные учебные действия</w:t>
      </w:r>
    </w:p>
    <w:p w:rsidR="00931779" w:rsidRPr="00931779" w:rsidRDefault="00931779" w:rsidP="00931779">
      <w:pPr>
        <w:spacing w:line="259" w:lineRule="auto"/>
        <w:ind w:firstLine="0"/>
        <w:rPr>
          <w:rFonts w:eastAsia="Calibri" w:cs="Times New Roman"/>
          <w:iCs/>
          <w:sz w:val="28"/>
          <w:szCs w:val="28"/>
          <w:u w:val="single"/>
          <w:lang w:eastAsia="en-US"/>
        </w:rPr>
      </w:pPr>
      <w:r w:rsidRPr="00931779">
        <w:rPr>
          <w:rFonts w:eastAsia="Calibri" w:cs="Times New Roman"/>
          <w:iCs/>
          <w:sz w:val="28"/>
          <w:szCs w:val="28"/>
          <w:u w:val="single"/>
          <w:lang w:eastAsia="en-US"/>
        </w:rPr>
        <w:t>Самоорганизация и самоконтроль:</w:t>
      </w:r>
    </w:p>
    <w:p w:rsidR="00931779" w:rsidRPr="00931779" w:rsidRDefault="00931779" w:rsidP="00931779">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контролировать выполнение физических упражнений, корректировать их на основе сравнения с заданными образцами;</w:t>
      </w:r>
    </w:p>
    <w:p w:rsidR="00931779" w:rsidRPr="00931779" w:rsidRDefault="00931779" w:rsidP="00931779">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w:t>
      </w:r>
    </w:p>
    <w:p w:rsidR="00931779" w:rsidRPr="00931779" w:rsidRDefault="00931779" w:rsidP="00931779">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оценивать сложность возникающих игровых задач, предлагать их совместное коллективное решение.</w:t>
      </w:r>
    </w:p>
    <w:p w:rsidR="00931779" w:rsidRPr="00931779" w:rsidRDefault="00931779" w:rsidP="00931779">
      <w:pPr>
        <w:spacing w:line="259" w:lineRule="auto"/>
        <w:ind w:firstLine="0"/>
        <w:rPr>
          <w:rFonts w:eastAsia="Calibri" w:cs="Times New Roman"/>
          <w:b/>
          <w:iCs/>
          <w:sz w:val="28"/>
          <w:szCs w:val="28"/>
          <w:lang w:eastAsia="en-US"/>
        </w:rPr>
      </w:pPr>
    </w:p>
    <w:p w:rsidR="00931779" w:rsidRPr="00931779" w:rsidRDefault="00931779" w:rsidP="00931779">
      <w:pPr>
        <w:spacing w:line="259" w:lineRule="auto"/>
        <w:ind w:firstLine="0"/>
        <w:rPr>
          <w:rFonts w:eastAsia="Calibri" w:cs="Times New Roman"/>
          <w:b/>
          <w:iCs/>
          <w:sz w:val="28"/>
          <w:szCs w:val="28"/>
          <w:lang w:eastAsia="en-US"/>
        </w:rPr>
      </w:pPr>
      <w:r w:rsidRPr="00931779">
        <w:rPr>
          <w:rFonts w:eastAsia="Calibri" w:cs="Times New Roman"/>
          <w:b/>
          <w:iCs/>
          <w:sz w:val="28"/>
          <w:szCs w:val="28"/>
          <w:lang w:eastAsia="en-US"/>
        </w:rPr>
        <w:t>4 КЛАСС</w:t>
      </w:r>
    </w:p>
    <w:p w:rsidR="00931779" w:rsidRPr="00931779" w:rsidRDefault="00931779" w:rsidP="00931779">
      <w:pPr>
        <w:spacing w:line="259" w:lineRule="auto"/>
        <w:ind w:firstLine="0"/>
        <w:rPr>
          <w:rFonts w:eastAsia="Calibri" w:cs="Times New Roman"/>
          <w:i/>
          <w:iCs/>
          <w:sz w:val="28"/>
          <w:szCs w:val="28"/>
          <w:lang w:eastAsia="en-US"/>
        </w:rPr>
      </w:pPr>
      <w:r w:rsidRPr="00931779">
        <w:rPr>
          <w:rFonts w:eastAsia="Calibri" w:cs="Times New Roman"/>
          <w:iCs/>
          <w:sz w:val="28"/>
          <w:szCs w:val="28"/>
          <w:lang w:eastAsia="en-US"/>
        </w:rPr>
        <w:t xml:space="preserve">По окончании 4 класса у обучающегося будут сформированы следующие </w:t>
      </w:r>
      <w:r w:rsidRPr="00931779">
        <w:rPr>
          <w:rFonts w:eastAsia="Calibri" w:cs="Times New Roman"/>
          <w:i/>
          <w:iCs/>
          <w:sz w:val="28"/>
          <w:szCs w:val="28"/>
          <w:lang w:eastAsia="en-US"/>
        </w:rPr>
        <w:t>универсальные учебные действия:</w:t>
      </w:r>
    </w:p>
    <w:p w:rsidR="00931779" w:rsidRPr="00931779" w:rsidRDefault="00931779" w:rsidP="00931779">
      <w:pPr>
        <w:spacing w:line="259" w:lineRule="auto"/>
        <w:ind w:firstLine="0"/>
        <w:rPr>
          <w:rFonts w:eastAsia="Calibri" w:cs="Times New Roman"/>
          <w:i/>
          <w:iCs/>
          <w:sz w:val="28"/>
          <w:szCs w:val="28"/>
          <w:lang w:eastAsia="en-US"/>
        </w:rPr>
      </w:pPr>
      <w:r w:rsidRPr="00931779">
        <w:rPr>
          <w:rFonts w:eastAsia="Calibri" w:cs="Times New Roman"/>
          <w:i/>
          <w:iCs/>
          <w:sz w:val="28"/>
          <w:szCs w:val="28"/>
          <w:lang w:eastAsia="en-US"/>
        </w:rPr>
        <w:t>Познавательные универсальные учебные действия</w:t>
      </w:r>
    </w:p>
    <w:p w:rsidR="00931779" w:rsidRPr="00931779" w:rsidRDefault="00931779" w:rsidP="00931779">
      <w:pPr>
        <w:spacing w:line="259" w:lineRule="auto"/>
        <w:ind w:firstLine="0"/>
        <w:rPr>
          <w:rFonts w:eastAsia="Calibri" w:cs="Times New Roman"/>
          <w:i/>
          <w:iCs/>
          <w:sz w:val="28"/>
          <w:szCs w:val="28"/>
          <w:lang w:eastAsia="en-US"/>
        </w:rPr>
      </w:pPr>
      <w:r w:rsidRPr="00931779">
        <w:rPr>
          <w:rFonts w:eastAsia="Calibri" w:cs="Times New Roman"/>
          <w:i/>
          <w:iCs/>
          <w:sz w:val="28"/>
          <w:szCs w:val="28"/>
          <w:lang w:eastAsia="en-US"/>
        </w:rPr>
        <w:t>Базовые логические и исследовательские действия:</w:t>
      </w:r>
    </w:p>
    <w:p w:rsidR="00931779" w:rsidRPr="00931779" w:rsidRDefault="00931779" w:rsidP="00931779">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w:t>
      </w:r>
    </w:p>
    <w:p w:rsidR="00931779" w:rsidRPr="00931779" w:rsidRDefault="00931779" w:rsidP="00931779">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xml:space="preserve">- выявлять отставание в развитии физических качеств от возрастных стандартов, приводить примеры физических упражнений по их устранению; </w:t>
      </w:r>
    </w:p>
    <w:p w:rsidR="00931779" w:rsidRPr="00931779" w:rsidRDefault="00931779" w:rsidP="00931779">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объединять физические упражнения по их целевому предназначению: на профилактику нарушения осанки, развитие силы, быстроты и выносливости.</w:t>
      </w:r>
    </w:p>
    <w:p w:rsidR="00931779" w:rsidRPr="00931779" w:rsidRDefault="00931779" w:rsidP="00931779">
      <w:pPr>
        <w:spacing w:line="259" w:lineRule="auto"/>
        <w:ind w:firstLine="0"/>
        <w:rPr>
          <w:rFonts w:eastAsia="Calibri" w:cs="Times New Roman"/>
          <w:i/>
          <w:iCs/>
          <w:sz w:val="28"/>
          <w:szCs w:val="28"/>
          <w:lang w:eastAsia="en-US"/>
        </w:rPr>
      </w:pPr>
      <w:r w:rsidRPr="00931779">
        <w:rPr>
          <w:rFonts w:eastAsia="Calibri" w:cs="Times New Roman"/>
          <w:i/>
          <w:iCs/>
          <w:sz w:val="28"/>
          <w:szCs w:val="28"/>
          <w:lang w:eastAsia="en-US"/>
        </w:rPr>
        <w:t>Коммуникативные универсальные учебные действия</w:t>
      </w:r>
    </w:p>
    <w:p w:rsidR="00931779" w:rsidRPr="00931779" w:rsidRDefault="00931779" w:rsidP="00931779">
      <w:pPr>
        <w:spacing w:line="259" w:lineRule="auto"/>
        <w:ind w:firstLine="0"/>
        <w:rPr>
          <w:rFonts w:eastAsia="Calibri" w:cs="Times New Roman"/>
          <w:iCs/>
          <w:sz w:val="28"/>
          <w:szCs w:val="28"/>
          <w:u w:val="single"/>
          <w:lang w:eastAsia="en-US"/>
        </w:rPr>
      </w:pPr>
      <w:r w:rsidRPr="00931779">
        <w:rPr>
          <w:rFonts w:eastAsia="Calibri" w:cs="Times New Roman"/>
          <w:iCs/>
          <w:sz w:val="28"/>
          <w:szCs w:val="28"/>
          <w:u w:val="single"/>
          <w:lang w:eastAsia="en-US"/>
        </w:rPr>
        <w:t>Общение:</w:t>
      </w:r>
    </w:p>
    <w:p w:rsidR="00931779" w:rsidRPr="00931779" w:rsidRDefault="00931779" w:rsidP="00931779">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взаимодействовать с учителем и обучающимися, воспроизводить ранее изученный материал и отвечать на вопросы в процессе учебного диалога;</w:t>
      </w:r>
    </w:p>
    <w:p w:rsidR="00931779" w:rsidRPr="00931779" w:rsidRDefault="00931779" w:rsidP="00931779">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xml:space="preserve">- 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 </w:t>
      </w:r>
    </w:p>
    <w:p w:rsidR="00931779" w:rsidRPr="00931779" w:rsidRDefault="00931779" w:rsidP="00931779">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оказывать посильную первую помощь во время занятий физической культурой.</w:t>
      </w:r>
    </w:p>
    <w:p w:rsidR="00931779" w:rsidRPr="00931779" w:rsidRDefault="00931779" w:rsidP="00931779">
      <w:pPr>
        <w:spacing w:line="259" w:lineRule="auto"/>
        <w:ind w:firstLine="0"/>
        <w:rPr>
          <w:rFonts w:eastAsia="Calibri" w:cs="Times New Roman"/>
          <w:i/>
          <w:iCs/>
          <w:sz w:val="28"/>
          <w:szCs w:val="28"/>
          <w:lang w:eastAsia="en-US"/>
        </w:rPr>
      </w:pPr>
      <w:r w:rsidRPr="00931779">
        <w:rPr>
          <w:rFonts w:eastAsia="Calibri" w:cs="Times New Roman"/>
          <w:i/>
          <w:iCs/>
          <w:sz w:val="28"/>
          <w:szCs w:val="28"/>
          <w:lang w:eastAsia="en-US"/>
        </w:rPr>
        <w:t>Регулятивные универсальные учебные действия</w:t>
      </w:r>
    </w:p>
    <w:p w:rsidR="00931779" w:rsidRPr="00931779" w:rsidRDefault="00931779" w:rsidP="00931779">
      <w:pPr>
        <w:spacing w:line="259" w:lineRule="auto"/>
        <w:ind w:firstLine="0"/>
        <w:rPr>
          <w:rFonts w:eastAsia="Calibri" w:cs="Times New Roman"/>
          <w:iCs/>
          <w:sz w:val="28"/>
          <w:szCs w:val="28"/>
          <w:u w:val="single"/>
          <w:lang w:eastAsia="en-US"/>
        </w:rPr>
      </w:pPr>
      <w:r w:rsidRPr="00931779">
        <w:rPr>
          <w:rFonts w:eastAsia="Calibri" w:cs="Times New Roman"/>
          <w:iCs/>
          <w:sz w:val="28"/>
          <w:szCs w:val="28"/>
          <w:u w:val="single"/>
          <w:lang w:eastAsia="en-US"/>
        </w:rPr>
        <w:t>Самоорганизация и самоконтроль:</w:t>
      </w:r>
    </w:p>
    <w:p w:rsidR="00931779" w:rsidRPr="00931779" w:rsidRDefault="00931779" w:rsidP="00931779">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выполнять указания учителя, проявлять активность и самостоятельность при выполнении учебных заданий;</w:t>
      </w:r>
    </w:p>
    <w:p w:rsidR="00931779" w:rsidRPr="00931779" w:rsidRDefault="00931779" w:rsidP="00931779">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самостоятельно проводить занятия на основе изученного материала и с учетом собственных интересов;</w:t>
      </w:r>
    </w:p>
    <w:p w:rsidR="00931779" w:rsidRPr="00931779" w:rsidRDefault="00931779" w:rsidP="00931779">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rsidR="00931779" w:rsidRPr="00931779" w:rsidRDefault="00931779" w:rsidP="00931779">
      <w:pPr>
        <w:spacing w:line="259" w:lineRule="auto"/>
        <w:ind w:firstLine="0"/>
        <w:rPr>
          <w:rFonts w:eastAsia="Calibri" w:cs="Times New Roman"/>
          <w:b/>
          <w:iCs/>
          <w:sz w:val="28"/>
          <w:szCs w:val="28"/>
          <w:lang w:eastAsia="en-US"/>
        </w:rPr>
      </w:pPr>
    </w:p>
    <w:p w:rsidR="00931779" w:rsidRPr="00931779" w:rsidRDefault="00931779" w:rsidP="00931779">
      <w:pPr>
        <w:spacing w:line="259" w:lineRule="auto"/>
        <w:ind w:firstLine="0"/>
        <w:rPr>
          <w:rFonts w:eastAsia="Calibri" w:cs="Times New Roman"/>
          <w:b/>
          <w:iCs/>
          <w:sz w:val="28"/>
          <w:szCs w:val="28"/>
          <w:lang w:eastAsia="en-US"/>
        </w:rPr>
      </w:pPr>
      <w:r w:rsidRPr="00931779">
        <w:rPr>
          <w:rFonts w:eastAsia="Calibri" w:cs="Times New Roman"/>
          <w:b/>
          <w:iCs/>
          <w:sz w:val="28"/>
          <w:szCs w:val="28"/>
          <w:lang w:eastAsia="en-US"/>
        </w:rPr>
        <w:t>3.3. ПРЕДМЕТНЫЕ РЕЗУЛЬТАТЫ</w:t>
      </w:r>
    </w:p>
    <w:p w:rsidR="00931779" w:rsidRPr="00931779" w:rsidRDefault="00931779" w:rsidP="00931779">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xml:space="preserve">К концу обучения </w:t>
      </w:r>
      <w:r w:rsidRPr="00931779">
        <w:rPr>
          <w:rFonts w:eastAsia="Calibri" w:cs="Times New Roman"/>
          <w:b/>
          <w:i/>
          <w:iCs/>
          <w:sz w:val="28"/>
          <w:szCs w:val="28"/>
          <w:lang w:eastAsia="en-US"/>
        </w:rPr>
        <w:t xml:space="preserve">в 1 классе </w:t>
      </w:r>
      <w:r w:rsidRPr="00931779">
        <w:rPr>
          <w:rFonts w:eastAsia="Calibri" w:cs="Times New Roman"/>
          <w:iCs/>
          <w:sz w:val="28"/>
          <w:szCs w:val="28"/>
          <w:lang w:eastAsia="en-US"/>
        </w:rPr>
        <w:t>обучающийся достигнет следующих предметных результатов по отдельным темам программы внеурочной деятельности «Спортивные игры»:</w:t>
      </w:r>
    </w:p>
    <w:p w:rsidR="00931779" w:rsidRPr="00931779" w:rsidRDefault="00931779" w:rsidP="00931779">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приводить примеры основных дневных дел и их распределение в индивидуальном режиме дня;</w:t>
      </w:r>
    </w:p>
    <w:p w:rsidR="00931779" w:rsidRPr="00931779" w:rsidRDefault="00931779" w:rsidP="00931779">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соблюдать правила поведения на уроках физической культурой, приводить примеры подбора одежды для самостоятельных занятий;</w:t>
      </w:r>
    </w:p>
    <w:p w:rsidR="00931779" w:rsidRPr="00931779" w:rsidRDefault="00931779" w:rsidP="00931779">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выполнять упражнения утренней зарядки и физкультминуток;</w:t>
      </w:r>
    </w:p>
    <w:p w:rsidR="00931779" w:rsidRPr="00931779" w:rsidRDefault="00931779" w:rsidP="00931779">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анализировать причины нарушения осанки и демонстрировать упражнения по профилактике ее нарушения;</w:t>
      </w:r>
    </w:p>
    <w:p w:rsidR="00931779" w:rsidRPr="00931779" w:rsidRDefault="00931779" w:rsidP="00931779">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931779" w:rsidRPr="00931779" w:rsidRDefault="00931779" w:rsidP="00931779">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демонстрировать передвижения стилизованным гимнастическим шагом и бегом, прыжки на месте с поворотами в разные стороны и в длину толчком двумя ногами;</w:t>
      </w:r>
    </w:p>
    <w:p w:rsidR="00931779" w:rsidRPr="00931779" w:rsidRDefault="00931779" w:rsidP="00931779">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xml:space="preserve">- передвигаться на лыжах ступающим и скользящим шагом (без палок); </w:t>
      </w:r>
    </w:p>
    <w:p w:rsidR="00931779" w:rsidRPr="00931779" w:rsidRDefault="00931779" w:rsidP="00931779">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играть в подвижные игры с общеразвивающей направленностью.</w:t>
      </w:r>
    </w:p>
    <w:p w:rsidR="00931779" w:rsidRPr="00931779" w:rsidRDefault="00931779" w:rsidP="00931779">
      <w:pPr>
        <w:spacing w:line="259" w:lineRule="auto"/>
        <w:ind w:firstLine="0"/>
        <w:rPr>
          <w:rFonts w:eastAsia="Calibri" w:cs="Times New Roman"/>
          <w:iCs/>
          <w:sz w:val="28"/>
          <w:szCs w:val="28"/>
          <w:lang w:eastAsia="en-US"/>
        </w:rPr>
      </w:pPr>
    </w:p>
    <w:p w:rsidR="00931779" w:rsidRPr="00931779" w:rsidRDefault="00931779" w:rsidP="00931779">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xml:space="preserve">К концу обучения </w:t>
      </w:r>
      <w:r w:rsidRPr="00931779">
        <w:rPr>
          <w:rFonts w:eastAsia="Calibri" w:cs="Times New Roman"/>
          <w:b/>
          <w:i/>
          <w:iCs/>
          <w:sz w:val="28"/>
          <w:szCs w:val="28"/>
          <w:lang w:eastAsia="en-US"/>
        </w:rPr>
        <w:t xml:space="preserve">во 2 классе </w:t>
      </w:r>
      <w:r w:rsidRPr="00931779">
        <w:rPr>
          <w:rFonts w:eastAsia="Calibri" w:cs="Times New Roman"/>
          <w:iCs/>
          <w:sz w:val="28"/>
          <w:szCs w:val="28"/>
          <w:lang w:eastAsia="en-US"/>
        </w:rPr>
        <w:t>обучающийся достигнет следующих предметных результатов по отдельным темам программы внеурочной деятельности «Спортивные игры»:</w:t>
      </w:r>
    </w:p>
    <w:p w:rsidR="00931779" w:rsidRPr="00931779" w:rsidRDefault="00931779" w:rsidP="00931779">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xml:space="preserve">- демонстрировать примеры основных физических качеств и высказывать свое суждение об их связи с укреплением здоровья и физическим развитием; </w:t>
      </w:r>
    </w:p>
    <w:p w:rsidR="00931779" w:rsidRPr="00931779" w:rsidRDefault="00931779" w:rsidP="00931779">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измерять показатели длины и массы тела, физических качеств с помощью специальных тестовых упражнений, вести наблюдения за их изменениями;</w:t>
      </w:r>
    </w:p>
    <w:p w:rsidR="00931779" w:rsidRPr="00931779" w:rsidRDefault="00931779" w:rsidP="00931779">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xml:space="preserve">- 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931779" w:rsidRPr="00931779" w:rsidRDefault="00931779" w:rsidP="00931779">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xml:space="preserve">- демонстрировать танцевальный хороводный шаг в совместном передвижении; выполнять прыжки по разметкам на разное расстояние и с разной амплитудой, в высоту с прямого разбега; </w:t>
      </w:r>
    </w:p>
    <w:p w:rsidR="00931779" w:rsidRPr="00931779" w:rsidRDefault="00931779" w:rsidP="00931779">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xml:space="preserve">- передвигаться на лыжах двухшажным переменным ходом, спускаться с пологого склона и тормозить падением; </w:t>
      </w:r>
    </w:p>
    <w:p w:rsidR="00931779" w:rsidRPr="00931779" w:rsidRDefault="00931779" w:rsidP="00931779">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организовывать и играть в подвижные игры на развитие основных физических качеств, с использованием технических приемов из спортивных игр;</w:t>
      </w:r>
    </w:p>
    <w:p w:rsidR="00931779" w:rsidRPr="00931779" w:rsidRDefault="00931779" w:rsidP="00931779">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выполнять упражнения на развитие физических качеств.</w:t>
      </w:r>
    </w:p>
    <w:p w:rsidR="00931779" w:rsidRPr="00931779" w:rsidRDefault="00931779" w:rsidP="00931779">
      <w:pPr>
        <w:spacing w:line="259" w:lineRule="auto"/>
        <w:ind w:firstLine="0"/>
        <w:rPr>
          <w:rFonts w:eastAsia="Calibri" w:cs="Times New Roman"/>
          <w:iCs/>
          <w:sz w:val="28"/>
          <w:szCs w:val="28"/>
          <w:lang w:eastAsia="en-US"/>
        </w:rPr>
      </w:pPr>
    </w:p>
    <w:p w:rsidR="00931779" w:rsidRPr="00931779" w:rsidRDefault="00931779" w:rsidP="00931779">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xml:space="preserve">К концу обучения </w:t>
      </w:r>
      <w:r w:rsidRPr="00931779">
        <w:rPr>
          <w:rFonts w:eastAsia="Calibri" w:cs="Times New Roman"/>
          <w:b/>
          <w:i/>
          <w:iCs/>
          <w:sz w:val="28"/>
          <w:szCs w:val="28"/>
          <w:lang w:eastAsia="en-US"/>
        </w:rPr>
        <w:t xml:space="preserve">в 3 классе </w:t>
      </w:r>
      <w:r w:rsidRPr="00931779">
        <w:rPr>
          <w:rFonts w:eastAsia="Calibri" w:cs="Times New Roman"/>
          <w:iCs/>
          <w:sz w:val="28"/>
          <w:szCs w:val="28"/>
          <w:lang w:eastAsia="en-US"/>
        </w:rPr>
        <w:t>обучающийся достигнет следующих предметных результатов по отдельным темам программы внеурочной деятельности «Спортивны игры»:</w:t>
      </w:r>
    </w:p>
    <w:p w:rsidR="00931779" w:rsidRPr="00931779" w:rsidRDefault="00931779" w:rsidP="00931779">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соблюдать правила во время выполнения гимнастических и акробатических упражнений, легкоатлетической, лыжной, игровой и плавательной подготовки;</w:t>
      </w:r>
    </w:p>
    <w:p w:rsidR="00931779" w:rsidRPr="00931779" w:rsidRDefault="00931779" w:rsidP="00931779">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xml:space="preserve">- 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rsidR="00931779" w:rsidRPr="00931779" w:rsidRDefault="00931779" w:rsidP="00931779">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измерять частоту пульса и определять физическую нагрузку по ее значениям с помощью таблицы стандартных нагрузок;</w:t>
      </w:r>
    </w:p>
    <w:p w:rsidR="00931779" w:rsidRPr="00931779" w:rsidRDefault="00931779" w:rsidP="00931779">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xml:space="preserve">- выполнять упражнения дыхательной и зрительной гимнастики, объяснять их связь с предупреждением появления утомления; </w:t>
      </w:r>
    </w:p>
    <w:p w:rsidR="00931779" w:rsidRPr="00931779" w:rsidRDefault="00931779" w:rsidP="00931779">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xml:space="preserve">- выполнять движение противоходом в колонне по одному, перестраиваться из колонны по одному в колонну по три на месте и в движении; </w:t>
      </w:r>
    </w:p>
    <w:p w:rsidR="00931779" w:rsidRPr="00931779" w:rsidRDefault="00931779" w:rsidP="00931779">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xml:space="preserve">- 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вперед; </w:t>
      </w:r>
    </w:p>
    <w:p w:rsidR="00931779" w:rsidRPr="00931779" w:rsidRDefault="00931779" w:rsidP="00931779">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передвигаться по нижней жерди гимнастической стенки приставным шагом в правую и левую сторону, лазать разноименным способом;</w:t>
      </w:r>
    </w:p>
    <w:p w:rsidR="00931779" w:rsidRPr="00931779" w:rsidRDefault="00931779" w:rsidP="00931779">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демонстрировать прыжки через скакалку на двух ногах и попеременно на правой и левой ноге;</w:t>
      </w:r>
    </w:p>
    <w:p w:rsidR="00931779" w:rsidRPr="00931779" w:rsidRDefault="00931779" w:rsidP="00931779">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демонстрировать упражнения ритмической гимнастики, движения танцев галоп и полька;</w:t>
      </w:r>
    </w:p>
    <w:p w:rsidR="00931779" w:rsidRPr="00931779" w:rsidRDefault="00931779" w:rsidP="00931779">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xml:space="preserve">- 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rsidR="00931779" w:rsidRPr="00931779" w:rsidRDefault="00931779" w:rsidP="00931779">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xml:space="preserve">- передвигаться на лыжах одновременным двухшажным ходом, спускаться с пологого склона в стойке лыжника и тормозить плугом; </w:t>
      </w:r>
    </w:p>
    <w:p w:rsidR="00931779" w:rsidRPr="00931779" w:rsidRDefault="00931779" w:rsidP="00931779">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xml:space="preserve">- выполнять технические действия спортивных игр: баскетбол (ведение баскетбольного мяча на месте и движении), волейбол (прием мяча снизу и нижняя передача в парах), футбол (ведение футбольного мяча змейкой); </w:t>
      </w:r>
    </w:p>
    <w:p w:rsidR="00931779" w:rsidRPr="00931779" w:rsidRDefault="00931779" w:rsidP="00931779">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выполнять упражнения на развитие физических качеств, демонстрировать приросты в их показателях.</w:t>
      </w:r>
    </w:p>
    <w:p w:rsidR="00931779" w:rsidRPr="00931779" w:rsidRDefault="00931779" w:rsidP="00931779">
      <w:pPr>
        <w:spacing w:line="259" w:lineRule="auto"/>
        <w:ind w:firstLine="0"/>
        <w:rPr>
          <w:rFonts w:eastAsia="Calibri" w:cs="Times New Roman"/>
          <w:iCs/>
          <w:sz w:val="28"/>
          <w:szCs w:val="28"/>
          <w:lang w:eastAsia="en-US"/>
        </w:rPr>
      </w:pPr>
    </w:p>
    <w:p w:rsidR="00931779" w:rsidRPr="00931779" w:rsidRDefault="00931779" w:rsidP="00931779">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К концу обучения</w:t>
      </w:r>
      <w:r w:rsidRPr="00931779">
        <w:rPr>
          <w:rFonts w:eastAsia="Calibri" w:cs="Times New Roman"/>
          <w:b/>
          <w:i/>
          <w:iCs/>
          <w:sz w:val="28"/>
          <w:szCs w:val="28"/>
          <w:lang w:eastAsia="en-US"/>
        </w:rPr>
        <w:t xml:space="preserve"> в 4 классе </w:t>
      </w:r>
      <w:r w:rsidRPr="00931779">
        <w:rPr>
          <w:rFonts w:eastAsia="Calibri" w:cs="Times New Roman"/>
          <w:iCs/>
          <w:sz w:val="28"/>
          <w:szCs w:val="28"/>
          <w:lang w:eastAsia="en-US"/>
        </w:rPr>
        <w:t>обучающийся достигнет следующих предметных результатов по отдельным темам программы внеурочной деятельности «Спортивные игры»:</w:t>
      </w:r>
    </w:p>
    <w:p w:rsidR="00931779" w:rsidRPr="00931779" w:rsidRDefault="00931779" w:rsidP="00931779">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объяснять назначение комплекса ГТО и выявлять его связь с подготовкой к труду и защите Родины;</w:t>
      </w:r>
    </w:p>
    <w:p w:rsidR="00931779" w:rsidRPr="00931779" w:rsidRDefault="00931779" w:rsidP="00931779">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осознавать положительное влияние занятий физической подготовкой на укрепление здоровья, развитие сердечно-сосудистой и дыхательной систем;</w:t>
      </w:r>
    </w:p>
    <w:p w:rsidR="00931779" w:rsidRPr="00931779" w:rsidRDefault="00931779" w:rsidP="00931779">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приводить примеры регулирования физической нагрузки по пульсу при развитии физических качеств: силы, быстроты, выносливости и гибкости;</w:t>
      </w:r>
    </w:p>
    <w:p w:rsidR="00931779" w:rsidRPr="00931779" w:rsidRDefault="00931779" w:rsidP="00931779">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легкой атлетикой, лыжной и плавательной подготовкой;</w:t>
      </w:r>
    </w:p>
    <w:p w:rsidR="00931779" w:rsidRPr="00931779" w:rsidRDefault="00931779" w:rsidP="00931779">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проявлять готовность оказать первую помощь в случае необходимости;</w:t>
      </w:r>
    </w:p>
    <w:p w:rsidR="00931779" w:rsidRPr="00931779" w:rsidRDefault="00931779" w:rsidP="00931779">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демонстрировать акробатические комбинации из 5–7 хорошо освоенных упражнений (с помощью учителя);</w:t>
      </w:r>
    </w:p>
    <w:p w:rsidR="00931779" w:rsidRPr="00931779" w:rsidRDefault="00931779" w:rsidP="00931779">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демонстрировать опорный прыжок через гимнастического козла с разбега способом напрыгивания;</w:t>
      </w:r>
    </w:p>
    <w:p w:rsidR="00931779" w:rsidRPr="00931779" w:rsidRDefault="00931779" w:rsidP="00931779">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демонстрировать движения танца «Летка-енка» в групповом исполнении под музыкальное сопровождение;</w:t>
      </w:r>
    </w:p>
    <w:p w:rsidR="00931779" w:rsidRPr="00931779" w:rsidRDefault="00931779" w:rsidP="00931779">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выполнять прыжок в высоту с разбега перешагиванием;</w:t>
      </w:r>
    </w:p>
    <w:p w:rsidR="00931779" w:rsidRPr="00931779" w:rsidRDefault="00931779" w:rsidP="00931779">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выполнять метание малого (теннисного) мяча на дальность;</w:t>
      </w:r>
    </w:p>
    <w:p w:rsidR="00931779" w:rsidRPr="00931779" w:rsidRDefault="00931779" w:rsidP="00931779">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демонстрировать проплывание учебной дистанции кролем на груди или кролем на спине (по выбору обучающегося);</w:t>
      </w:r>
    </w:p>
    <w:p w:rsidR="00931779" w:rsidRPr="00931779" w:rsidRDefault="00931779" w:rsidP="00931779">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выполнять освоенные технические действия спортивных игр баскетбол, волейбол и футбол в условиях игровой деятельности;</w:t>
      </w:r>
    </w:p>
    <w:p w:rsidR="00931779" w:rsidRPr="00931779" w:rsidRDefault="00931779" w:rsidP="00931779">
      <w:pPr>
        <w:spacing w:line="259" w:lineRule="auto"/>
        <w:ind w:firstLine="0"/>
        <w:rPr>
          <w:rFonts w:eastAsia="Calibri" w:cs="Times New Roman"/>
          <w:iCs/>
          <w:sz w:val="28"/>
          <w:szCs w:val="28"/>
          <w:lang w:eastAsia="en-US"/>
        </w:rPr>
      </w:pPr>
      <w:r w:rsidRPr="00931779">
        <w:rPr>
          <w:rFonts w:eastAsia="Calibri" w:cs="Times New Roman"/>
          <w:iCs/>
          <w:sz w:val="28"/>
          <w:szCs w:val="28"/>
          <w:lang w:eastAsia="en-US"/>
        </w:rPr>
        <w:t>- выполнять упражнения на развитие физических качеств, демонстрировать приросты в их показателях.</w:t>
      </w:r>
    </w:p>
    <w:p w:rsidR="00931779" w:rsidRPr="00931779" w:rsidRDefault="00931779" w:rsidP="00931779">
      <w:pPr>
        <w:spacing w:line="259" w:lineRule="auto"/>
        <w:ind w:firstLine="0"/>
        <w:rPr>
          <w:rFonts w:eastAsia="Calibri" w:cs="Times New Roman"/>
          <w:iCs/>
          <w:sz w:val="28"/>
          <w:szCs w:val="28"/>
          <w:lang w:eastAsia="en-US"/>
        </w:rPr>
      </w:pPr>
    </w:p>
    <w:p w:rsidR="00931779" w:rsidRPr="00931779" w:rsidRDefault="00931779" w:rsidP="00931779">
      <w:pPr>
        <w:spacing w:line="259" w:lineRule="auto"/>
        <w:ind w:firstLine="0"/>
        <w:jc w:val="center"/>
        <w:rPr>
          <w:rFonts w:eastAsia="Calibri" w:cs="Times New Roman"/>
          <w:b/>
          <w:sz w:val="28"/>
          <w:szCs w:val="28"/>
          <w:lang w:eastAsia="en-US"/>
        </w:rPr>
      </w:pPr>
      <w:r w:rsidRPr="00931779">
        <w:rPr>
          <w:rFonts w:eastAsia="Calibri" w:cs="Times New Roman"/>
          <w:b/>
          <w:sz w:val="28"/>
          <w:szCs w:val="28"/>
          <w:lang w:eastAsia="en-US"/>
        </w:rPr>
        <w:t xml:space="preserve">СПОСОБЫ ОЦЕНКИ ДОСТИЖЕНИЯ УЧАЩИМИСЯ </w:t>
      </w:r>
    </w:p>
    <w:p w:rsidR="00931779" w:rsidRPr="00931779" w:rsidRDefault="00931779" w:rsidP="00931779">
      <w:pPr>
        <w:spacing w:line="259" w:lineRule="auto"/>
        <w:ind w:firstLine="0"/>
        <w:jc w:val="center"/>
        <w:rPr>
          <w:rFonts w:eastAsia="Calibri" w:cs="Times New Roman"/>
          <w:b/>
          <w:sz w:val="28"/>
          <w:szCs w:val="28"/>
          <w:lang w:eastAsia="en-US"/>
        </w:rPr>
      </w:pPr>
      <w:r w:rsidRPr="00931779">
        <w:rPr>
          <w:rFonts w:eastAsia="Calibri" w:cs="Times New Roman"/>
          <w:b/>
          <w:sz w:val="28"/>
          <w:szCs w:val="28"/>
          <w:lang w:eastAsia="en-US"/>
        </w:rPr>
        <w:t>ПЛАНИРУЕМЫХРЕЗУЛЬТАТОВ</w:t>
      </w:r>
    </w:p>
    <w:p w:rsidR="00931779" w:rsidRPr="00931779" w:rsidRDefault="00931779" w:rsidP="00931779">
      <w:pPr>
        <w:spacing w:line="259" w:lineRule="auto"/>
        <w:ind w:firstLine="0"/>
        <w:rPr>
          <w:rFonts w:eastAsia="Calibri" w:cs="Times New Roman"/>
          <w:sz w:val="28"/>
          <w:szCs w:val="28"/>
          <w:lang w:eastAsia="en-US"/>
        </w:rPr>
      </w:pPr>
      <w:r w:rsidRPr="00931779">
        <w:rPr>
          <w:rFonts w:eastAsia="Calibri" w:cs="Times New Roman"/>
          <w:sz w:val="28"/>
          <w:szCs w:val="28"/>
          <w:lang w:eastAsia="en-US"/>
        </w:rPr>
        <w:t>При проведении курса внеурочной деятельности «Спортивные игры» в 1-4 классах применяется зачётная система.</w:t>
      </w:r>
    </w:p>
    <w:p w:rsidR="00931779" w:rsidRPr="00931779" w:rsidRDefault="00931779" w:rsidP="00931779">
      <w:pPr>
        <w:spacing w:line="259" w:lineRule="auto"/>
        <w:ind w:firstLine="0"/>
        <w:rPr>
          <w:rFonts w:eastAsia="Calibri" w:cs="Times New Roman"/>
          <w:sz w:val="28"/>
          <w:szCs w:val="28"/>
          <w:lang w:eastAsia="en-US"/>
        </w:rPr>
      </w:pPr>
    </w:p>
    <w:p w:rsidR="00931779" w:rsidRPr="00931779" w:rsidRDefault="00931779" w:rsidP="00931779">
      <w:pPr>
        <w:spacing w:line="259" w:lineRule="auto"/>
        <w:ind w:firstLine="0"/>
        <w:jc w:val="center"/>
        <w:rPr>
          <w:rFonts w:eastAsia="Calibri" w:cs="Times New Roman"/>
          <w:b/>
          <w:sz w:val="28"/>
          <w:szCs w:val="28"/>
          <w:lang w:eastAsia="en-US"/>
        </w:rPr>
      </w:pPr>
      <w:r w:rsidRPr="00931779">
        <w:rPr>
          <w:rFonts w:eastAsia="Calibri" w:cs="Times New Roman"/>
          <w:b/>
          <w:sz w:val="28"/>
          <w:szCs w:val="28"/>
          <w:lang w:eastAsia="en-US"/>
        </w:rPr>
        <w:t>РАЗДЕЛ IV. ТЕМАТИЧЕСКОЕ ПЛАНИРОВАНИЕ С ОПРЕДЕЛЕНИЕМ ОСНОВНЫХ ВИДОВ УЧЕБНОЙ ДЕЯТЕЛЬНОСТИ ОБУЧАЮЩИХСЯ</w:t>
      </w:r>
    </w:p>
    <w:p w:rsidR="00931779" w:rsidRPr="00931779" w:rsidRDefault="00931779" w:rsidP="00931779">
      <w:pPr>
        <w:spacing w:line="276" w:lineRule="auto"/>
        <w:ind w:firstLine="0"/>
        <w:rPr>
          <w:rFonts w:eastAsia="Calibri" w:cs="Times New Roman"/>
          <w:b/>
          <w:sz w:val="24"/>
          <w:szCs w:val="24"/>
          <w:lang w:eastAsia="en-US"/>
        </w:rPr>
      </w:pPr>
      <w:r w:rsidRPr="00931779">
        <w:rPr>
          <w:rFonts w:eastAsia="Calibri" w:cs="Times New Roman"/>
          <w:b/>
          <w:sz w:val="24"/>
          <w:szCs w:val="24"/>
          <w:lang w:eastAsia="en-US"/>
        </w:rPr>
        <w:t>1 класс</w:t>
      </w:r>
    </w:p>
    <w:tbl>
      <w:tblPr>
        <w:tblStyle w:val="TableNormal29"/>
        <w:tblW w:w="101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2"/>
        <w:gridCol w:w="3969"/>
        <w:gridCol w:w="993"/>
        <w:gridCol w:w="1974"/>
        <w:gridCol w:w="2268"/>
      </w:tblGrid>
      <w:tr w:rsidR="00931779" w:rsidRPr="00931779" w:rsidTr="00931779">
        <w:trPr>
          <w:trHeight w:val="551"/>
          <w:jc w:val="center"/>
        </w:trPr>
        <w:tc>
          <w:tcPr>
            <w:tcW w:w="992" w:type="dxa"/>
          </w:tcPr>
          <w:p w:rsidR="00931779" w:rsidRPr="00931779" w:rsidRDefault="00931779" w:rsidP="00931779">
            <w:pPr>
              <w:spacing w:line="276" w:lineRule="auto"/>
              <w:ind w:right="142" w:firstLine="0"/>
              <w:jc w:val="center"/>
              <w:rPr>
                <w:rFonts w:eastAsia="Times New Roman"/>
                <w:b/>
                <w:sz w:val="24"/>
                <w:szCs w:val="24"/>
                <w:lang w:eastAsia="en-US"/>
              </w:rPr>
            </w:pPr>
            <w:r w:rsidRPr="00931779">
              <w:rPr>
                <w:rFonts w:eastAsia="Times New Roman"/>
                <w:b/>
                <w:spacing w:val="-10"/>
                <w:sz w:val="24"/>
                <w:szCs w:val="24"/>
                <w:lang w:eastAsia="en-US"/>
              </w:rPr>
              <w:t xml:space="preserve">№ </w:t>
            </w:r>
            <w:r w:rsidRPr="00931779">
              <w:rPr>
                <w:rFonts w:eastAsia="Times New Roman"/>
                <w:b/>
                <w:spacing w:val="-6"/>
                <w:sz w:val="24"/>
                <w:szCs w:val="24"/>
                <w:lang w:eastAsia="en-US"/>
              </w:rPr>
              <w:t>п/п</w:t>
            </w:r>
          </w:p>
        </w:tc>
        <w:tc>
          <w:tcPr>
            <w:tcW w:w="3969" w:type="dxa"/>
          </w:tcPr>
          <w:p w:rsidR="00931779" w:rsidRPr="00931779" w:rsidRDefault="00931779" w:rsidP="00931779">
            <w:pPr>
              <w:spacing w:line="276" w:lineRule="auto"/>
              <w:ind w:firstLine="0"/>
              <w:jc w:val="center"/>
              <w:rPr>
                <w:rFonts w:eastAsia="Times New Roman"/>
                <w:b/>
                <w:sz w:val="24"/>
                <w:szCs w:val="24"/>
                <w:lang w:eastAsia="en-US"/>
              </w:rPr>
            </w:pPr>
            <w:r w:rsidRPr="00931779">
              <w:rPr>
                <w:rFonts w:eastAsia="Times New Roman"/>
                <w:b/>
                <w:spacing w:val="-4"/>
                <w:sz w:val="24"/>
                <w:szCs w:val="24"/>
                <w:lang w:eastAsia="en-US"/>
              </w:rPr>
              <w:t>Тема</w:t>
            </w:r>
          </w:p>
        </w:tc>
        <w:tc>
          <w:tcPr>
            <w:tcW w:w="993" w:type="dxa"/>
          </w:tcPr>
          <w:p w:rsidR="00931779" w:rsidRPr="00931779" w:rsidRDefault="00931779" w:rsidP="00931779">
            <w:pPr>
              <w:spacing w:line="276" w:lineRule="auto"/>
              <w:ind w:firstLine="0"/>
              <w:jc w:val="center"/>
              <w:rPr>
                <w:rFonts w:eastAsia="Times New Roman"/>
                <w:b/>
                <w:sz w:val="24"/>
                <w:szCs w:val="24"/>
                <w:lang w:eastAsia="en-US"/>
              </w:rPr>
            </w:pPr>
            <w:r w:rsidRPr="00931779">
              <w:rPr>
                <w:rFonts w:eastAsia="Times New Roman"/>
                <w:b/>
                <w:spacing w:val="-4"/>
                <w:sz w:val="24"/>
                <w:szCs w:val="24"/>
                <w:lang w:eastAsia="en-US"/>
              </w:rPr>
              <w:t>Кол</w:t>
            </w:r>
            <w:r>
              <w:rPr>
                <w:rFonts w:eastAsia="Times New Roman"/>
                <w:b/>
                <w:spacing w:val="-4"/>
                <w:sz w:val="24"/>
                <w:szCs w:val="24"/>
                <w:lang w:val="ru-RU" w:eastAsia="en-US"/>
              </w:rPr>
              <w:t>-</w:t>
            </w:r>
            <w:r w:rsidRPr="00931779">
              <w:rPr>
                <w:rFonts w:eastAsia="Times New Roman"/>
                <w:b/>
                <w:spacing w:val="-4"/>
                <w:sz w:val="24"/>
                <w:szCs w:val="24"/>
                <w:lang w:eastAsia="en-US"/>
              </w:rPr>
              <w:t>во часов</w:t>
            </w:r>
          </w:p>
        </w:tc>
        <w:tc>
          <w:tcPr>
            <w:tcW w:w="1974" w:type="dxa"/>
          </w:tcPr>
          <w:p w:rsidR="00931779" w:rsidRPr="00931779" w:rsidRDefault="00931779" w:rsidP="00931779">
            <w:pPr>
              <w:spacing w:line="276" w:lineRule="auto"/>
              <w:ind w:firstLine="0"/>
              <w:jc w:val="center"/>
              <w:rPr>
                <w:rFonts w:eastAsia="Times New Roman"/>
                <w:b/>
                <w:sz w:val="24"/>
                <w:szCs w:val="24"/>
                <w:lang w:eastAsia="en-US"/>
              </w:rPr>
            </w:pPr>
            <w:r w:rsidRPr="00931779">
              <w:rPr>
                <w:rFonts w:eastAsia="Times New Roman"/>
                <w:b/>
                <w:sz w:val="24"/>
                <w:szCs w:val="24"/>
                <w:lang w:eastAsia="en-US"/>
              </w:rPr>
              <w:t xml:space="preserve">Форма </w:t>
            </w:r>
            <w:r w:rsidRPr="00931779">
              <w:rPr>
                <w:rFonts w:eastAsia="Times New Roman"/>
                <w:b/>
                <w:spacing w:val="-2"/>
                <w:sz w:val="24"/>
                <w:szCs w:val="24"/>
                <w:lang w:eastAsia="en-US"/>
              </w:rPr>
              <w:t>проведения</w:t>
            </w:r>
          </w:p>
        </w:tc>
        <w:tc>
          <w:tcPr>
            <w:tcW w:w="2268" w:type="dxa"/>
          </w:tcPr>
          <w:p w:rsidR="00931779" w:rsidRPr="00931779" w:rsidRDefault="00931779" w:rsidP="00931779">
            <w:pPr>
              <w:spacing w:line="276" w:lineRule="auto"/>
              <w:ind w:right="163" w:firstLine="0"/>
              <w:jc w:val="center"/>
              <w:rPr>
                <w:rFonts w:eastAsia="Times New Roman"/>
                <w:b/>
                <w:sz w:val="24"/>
                <w:szCs w:val="24"/>
                <w:lang w:eastAsia="en-US"/>
              </w:rPr>
            </w:pPr>
            <w:r w:rsidRPr="00931779">
              <w:rPr>
                <w:rFonts w:eastAsia="Times New Roman"/>
                <w:b/>
                <w:spacing w:val="-2"/>
                <w:sz w:val="24"/>
                <w:szCs w:val="24"/>
                <w:lang w:eastAsia="en-US"/>
              </w:rPr>
              <w:t xml:space="preserve">Электронные (цифровые) </w:t>
            </w:r>
            <w:r w:rsidRPr="00931779">
              <w:rPr>
                <w:rFonts w:eastAsia="Times New Roman"/>
                <w:b/>
                <w:sz w:val="24"/>
                <w:szCs w:val="24"/>
                <w:lang w:eastAsia="en-US"/>
              </w:rPr>
              <w:t xml:space="preserve">образовательные </w:t>
            </w:r>
            <w:r w:rsidRPr="00931779">
              <w:rPr>
                <w:rFonts w:eastAsia="Times New Roman"/>
                <w:b/>
                <w:spacing w:val="-4"/>
                <w:sz w:val="24"/>
                <w:szCs w:val="24"/>
                <w:lang w:eastAsia="en-US"/>
              </w:rPr>
              <w:t>ресурсы</w:t>
            </w:r>
          </w:p>
        </w:tc>
      </w:tr>
      <w:tr w:rsidR="00931779" w:rsidRPr="00931779" w:rsidTr="00931779">
        <w:trPr>
          <w:trHeight w:val="1682"/>
          <w:jc w:val="center"/>
        </w:trPr>
        <w:tc>
          <w:tcPr>
            <w:tcW w:w="992" w:type="dxa"/>
            <w:vAlign w:val="center"/>
          </w:tcPr>
          <w:p w:rsidR="00931779" w:rsidRPr="00931779" w:rsidRDefault="00931779" w:rsidP="00931779">
            <w:pPr>
              <w:spacing w:before="275" w:line="276" w:lineRule="auto"/>
              <w:ind w:right="31" w:firstLine="0"/>
              <w:jc w:val="center"/>
              <w:rPr>
                <w:rFonts w:eastAsia="Times New Roman"/>
                <w:sz w:val="24"/>
                <w:szCs w:val="24"/>
                <w:lang w:eastAsia="en-US"/>
              </w:rPr>
            </w:pPr>
            <w:r w:rsidRPr="00931779">
              <w:rPr>
                <w:rFonts w:eastAsia="Times New Roman"/>
                <w:color w:val="171717"/>
                <w:spacing w:val="-10"/>
                <w:sz w:val="24"/>
                <w:szCs w:val="24"/>
                <w:lang w:eastAsia="en-US"/>
              </w:rPr>
              <w:t>1</w:t>
            </w:r>
          </w:p>
        </w:tc>
        <w:tc>
          <w:tcPr>
            <w:tcW w:w="3969" w:type="dxa"/>
          </w:tcPr>
          <w:p w:rsidR="00931779" w:rsidRPr="00931779" w:rsidRDefault="00931779" w:rsidP="00931779">
            <w:pPr>
              <w:spacing w:line="276" w:lineRule="auto"/>
              <w:ind w:firstLine="0"/>
              <w:jc w:val="left"/>
              <w:rPr>
                <w:rFonts w:eastAsia="Times New Roman"/>
                <w:b/>
                <w:sz w:val="24"/>
                <w:szCs w:val="24"/>
                <w:lang w:val="ru-RU" w:eastAsia="en-US"/>
              </w:rPr>
            </w:pPr>
            <w:r w:rsidRPr="00931779">
              <w:rPr>
                <w:rFonts w:eastAsia="Times New Roman"/>
                <w:b/>
                <w:sz w:val="24"/>
                <w:szCs w:val="24"/>
                <w:lang w:val="ru-RU" w:eastAsia="en-US"/>
              </w:rPr>
              <w:t>Вводный инструктаж по технике безопасности на занятиях внеурочной деятельностью. Значение спортивных игр для здорового образа жизни.</w:t>
            </w:r>
          </w:p>
          <w:p w:rsidR="00931779" w:rsidRPr="00931779" w:rsidRDefault="00931779" w:rsidP="00931779">
            <w:pPr>
              <w:spacing w:line="276" w:lineRule="auto"/>
              <w:ind w:right="224" w:firstLine="0"/>
              <w:jc w:val="left"/>
              <w:rPr>
                <w:rFonts w:eastAsia="Times New Roman"/>
                <w:sz w:val="24"/>
                <w:szCs w:val="24"/>
                <w:lang w:eastAsia="en-US"/>
              </w:rPr>
            </w:pPr>
            <w:r w:rsidRPr="00931779">
              <w:rPr>
                <w:rFonts w:eastAsia="Times New Roman"/>
                <w:sz w:val="24"/>
                <w:szCs w:val="24"/>
                <w:lang w:val="ru-RU" w:eastAsia="en-US"/>
              </w:rPr>
              <w:t xml:space="preserve">Правила безопасного поведения в местах проведения спортивных игр. </w:t>
            </w:r>
            <w:r w:rsidRPr="00931779">
              <w:rPr>
                <w:rFonts w:eastAsia="Times New Roman"/>
                <w:sz w:val="24"/>
                <w:szCs w:val="24"/>
                <w:lang w:eastAsia="en-US"/>
              </w:rPr>
              <w:t xml:space="preserve">Значение спортивных игр для здорового образа </w:t>
            </w:r>
            <w:r w:rsidRPr="00931779">
              <w:rPr>
                <w:rFonts w:eastAsia="Times New Roman"/>
                <w:spacing w:val="-2"/>
                <w:sz w:val="24"/>
                <w:szCs w:val="24"/>
                <w:lang w:eastAsia="en-US"/>
              </w:rPr>
              <w:t>жизни.</w:t>
            </w:r>
          </w:p>
        </w:tc>
        <w:tc>
          <w:tcPr>
            <w:tcW w:w="993" w:type="dxa"/>
          </w:tcPr>
          <w:p w:rsidR="00931779" w:rsidRPr="00931779" w:rsidRDefault="00931779" w:rsidP="00931779">
            <w:pPr>
              <w:spacing w:line="276" w:lineRule="auto"/>
              <w:ind w:right="10" w:firstLine="0"/>
              <w:jc w:val="center"/>
              <w:rPr>
                <w:rFonts w:eastAsia="Times New Roman"/>
                <w:sz w:val="24"/>
                <w:szCs w:val="24"/>
                <w:lang w:eastAsia="en-US"/>
              </w:rPr>
            </w:pPr>
            <w:r w:rsidRPr="00931779">
              <w:rPr>
                <w:rFonts w:eastAsia="Times New Roman"/>
                <w:spacing w:val="-10"/>
                <w:sz w:val="24"/>
                <w:szCs w:val="24"/>
                <w:lang w:eastAsia="en-US"/>
              </w:rPr>
              <w:t>1</w:t>
            </w:r>
          </w:p>
        </w:tc>
        <w:tc>
          <w:tcPr>
            <w:tcW w:w="1974" w:type="dxa"/>
          </w:tcPr>
          <w:p w:rsidR="00931779" w:rsidRPr="00931779" w:rsidRDefault="00931779" w:rsidP="00931779">
            <w:pPr>
              <w:spacing w:line="276" w:lineRule="auto"/>
              <w:ind w:firstLine="0"/>
              <w:jc w:val="center"/>
              <w:rPr>
                <w:rFonts w:eastAsia="Times New Roman"/>
                <w:sz w:val="24"/>
                <w:szCs w:val="24"/>
                <w:lang w:eastAsia="en-US"/>
              </w:rPr>
            </w:pPr>
            <w:r w:rsidRPr="00931779">
              <w:rPr>
                <w:rFonts w:eastAsia="Times New Roman"/>
                <w:sz w:val="24"/>
                <w:szCs w:val="24"/>
                <w:lang w:eastAsia="en-US"/>
              </w:rPr>
              <w:t xml:space="preserve">Игры, беседа, </w:t>
            </w:r>
            <w:r w:rsidRPr="00931779">
              <w:rPr>
                <w:rFonts w:eastAsia="Times New Roman"/>
                <w:spacing w:val="-2"/>
                <w:sz w:val="24"/>
                <w:szCs w:val="24"/>
                <w:lang w:eastAsia="en-US"/>
              </w:rPr>
              <w:t>мультимедийная  презентация.</w:t>
            </w:r>
          </w:p>
        </w:tc>
        <w:tc>
          <w:tcPr>
            <w:tcW w:w="2268" w:type="dxa"/>
          </w:tcPr>
          <w:p w:rsidR="00931779" w:rsidRPr="00931779" w:rsidRDefault="00D71EA1" w:rsidP="00931779">
            <w:pPr>
              <w:spacing w:line="276" w:lineRule="auto"/>
              <w:ind w:right="163" w:firstLine="0"/>
              <w:jc w:val="center"/>
              <w:rPr>
                <w:rFonts w:eastAsia="Times New Roman"/>
                <w:sz w:val="24"/>
                <w:szCs w:val="24"/>
                <w:lang w:eastAsia="en-US"/>
              </w:rPr>
            </w:pPr>
            <w:hyperlink r:id="rId222">
              <w:r w:rsidR="00931779" w:rsidRPr="00931779">
                <w:rPr>
                  <w:rFonts w:eastAsia="Times New Roman"/>
                  <w:color w:val="0000FF"/>
                  <w:sz w:val="24"/>
                  <w:szCs w:val="24"/>
                  <w:u w:val="single" w:color="0000FF"/>
                  <w:lang w:eastAsia="en-US"/>
                </w:rPr>
                <w:t>https://codew</w:t>
              </w:r>
            </w:hyperlink>
            <w:hyperlink r:id="rId223">
              <w:r w:rsidR="00931779" w:rsidRPr="00931779">
                <w:rPr>
                  <w:rFonts w:eastAsia="Times New Roman"/>
                  <w:color w:val="0000FF"/>
                  <w:sz w:val="24"/>
                  <w:szCs w:val="24"/>
                  <w:u w:val="single" w:color="0000FF"/>
                  <w:lang w:eastAsia="en-US"/>
                </w:rPr>
                <w:t>ards.ru/</w:t>
              </w:r>
            </w:hyperlink>
            <w:hyperlink r:id="rId224" w:history="1">
              <w:r w:rsidR="00931779" w:rsidRPr="00931779">
                <w:rPr>
                  <w:rFonts w:eastAsia="Times New Roman"/>
                  <w:color w:val="0563C1"/>
                  <w:sz w:val="24"/>
                  <w:u w:val="single"/>
                  <w:lang w:eastAsia="en-US"/>
                </w:rPr>
                <w:t>https://uchi.ru/?-</w:t>
              </w:r>
            </w:hyperlink>
            <w:hyperlink r:id="rId225">
              <w:r w:rsidR="00931779" w:rsidRPr="00931779">
                <w:rPr>
                  <w:rFonts w:eastAsia="Times New Roman"/>
                  <w:color w:val="0000FF"/>
                  <w:spacing w:val="-2"/>
                  <w:w w:val="105"/>
                  <w:sz w:val="24"/>
                  <w:szCs w:val="24"/>
                  <w:u w:val="single" w:color="0000FF"/>
                  <w:lang w:eastAsia="en-US"/>
                </w:rPr>
                <w:t>https://resh.edu.ru</w:t>
              </w:r>
            </w:hyperlink>
          </w:p>
        </w:tc>
      </w:tr>
      <w:tr w:rsidR="00931779" w:rsidRPr="00931779" w:rsidTr="00931779">
        <w:trPr>
          <w:trHeight w:val="558"/>
          <w:jc w:val="center"/>
        </w:trPr>
        <w:tc>
          <w:tcPr>
            <w:tcW w:w="992" w:type="dxa"/>
            <w:vAlign w:val="center"/>
          </w:tcPr>
          <w:p w:rsidR="00931779" w:rsidRPr="00931779" w:rsidRDefault="00931779" w:rsidP="00931779">
            <w:pPr>
              <w:spacing w:line="276" w:lineRule="auto"/>
              <w:ind w:right="31" w:firstLine="0"/>
              <w:jc w:val="center"/>
              <w:rPr>
                <w:rFonts w:eastAsia="Times New Roman"/>
                <w:sz w:val="24"/>
                <w:szCs w:val="24"/>
                <w:lang w:eastAsia="en-US"/>
              </w:rPr>
            </w:pPr>
            <w:r w:rsidRPr="00931779">
              <w:rPr>
                <w:rFonts w:eastAsia="Times New Roman"/>
                <w:color w:val="171717"/>
                <w:spacing w:val="-10"/>
                <w:sz w:val="24"/>
                <w:szCs w:val="24"/>
                <w:lang w:eastAsia="en-US"/>
              </w:rPr>
              <w:t>2</w:t>
            </w:r>
          </w:p>
        </w:tc>
        <w:tc>
          <w:tcPr>
            <w:tcW w:w="3969" w:type="dxa"/>
          </w:tcPr>
          <w:p w:rsidR="00931779" w:rsidRPr="00931779" w:rsidRDefault="00931779" w:rsidP="00931779">
            <w:pPr>
              <w:spacing w:line="276" w:lineRule="auto"/>
              <w:ind w:right="338" w:firstLine="0"/>
              <w:jc w:val="left"/>
              <w:rPr>
                <w:rFonts w:eastAsia="Times New Roman"/>
                <w:b/>
                <w:sz w:val="24"/>
                <w:szCs w:val="24"/>
                <w:lang w:val="ru-RU" w:eastAsia="en-US"/>
              </w:rPr>
            </w:pPr>
            <w:r w:rsidRPr="00931779">
              <w:rPr>
                <w:rFonts w:eastAsia="Times New Roman"/>
                <w:b/>
                <w:sz w:val="24"/>
                <w:szCs w:val="24"/>
                <w:lang w:val="ru-RU" w:eastAsia="en-US"/>
              </w:rPr>
              <w:t xml:space="preserve">Комплекс упражнений ОРУ на </w:t>
            </w:r>
            <w:r w:rsidRPr="00931779">
              <w:rPr>
                <w:rFonts w:eastAsia="Times New Roman"/>
                <w:b/>
                <w:spacing w:val="-2"/>
                <w:sz w:val="24"/>
                <w:szCs w:val="24"/>
                <w:lang w:val="ru-RU" w:eastAsia="en-US"/>
              </w:rPr>
              <w:t>месте.</w:t>
            </w:r>
          </w:p>
          <w:p w:rsidR="00931779" w:rsidRPr="00931779" w:rsidRDefault="00931779" w:rsidP="00931779">
            <w:pPr>
              <w:spacing w:line="276" w:lineRule="auto"/>
              <w:ind w:firstLine="0"/>
              <w:jc w:val="left"/>
              <w:rPr>
                <w:rFonts w:eastAsia="Times New Roman"/>
                <w:sz w:val="24"/>
                <w:szCs w:val="24"/>
                <w:lang w:val="ru-RU" w:eastAsia="en-US"/>
              </w:rPr>
            </w:pPr>
            <w:r w:rsidRPr="00931779">
              <w:rPr>
                <w:rFonts w:eastAsia="Times New Roman"/>
                <w:spacing w:val="-2"/>
                <w:sz w:val="24"/>
                <w:szCs w:val="24"/>
                <w:lang w:val="ru-RU" w:eastAsia="en-US"/>
              </w:rPr>
              <w:t xml:space="preserve">Игры "Фигуры", "Волки, зайцы, </w:t>
            </w:r>
            <w:r w:rsidRPr="00931779">
              <w:rPr>
                <w:rFonts w:eastAsia="Times New Roman"/>
                <w:sz w:val="24"/>
                <w:szCs w:val="24"/>
                <w:lang w:val="ru-RU" w:eastAsia="en-US"/>
              </w:rPr>
              <w:t>лисы",  "Медведь».</w:t>
            </w:r>
          </w:p>
        </w:tc>
        <w:tc>
          <w:tcPr>
            <w:tcW w:w="993" w:type="dxa"/>
          </w:tcPr>
          <w:p w:rsidR="00931779" w:rsidRPr="00931779" w:rsidRDefault="00931779" w:rsidP="00931779">
            <w:pPr>
              <w:spacing w:line="276" w:lineRule="auto"/>
              <w:ind w:firstLine="0"/>
              <w:jc w:val="center"/>
              <w:rPr>
                <w:rFonts w:eastAsia="Times New Roman"/>
                <w:sz w:val="24"/>
                <w:szCs w:val="24"/>
                <w:lang w:eastAsia="en-US"/>
              </w:rPr>
            </w:pPr>
            <w:r w:rsidRPr="00931779">
              <w:rPr>
                <w:rFonts w:eastAsia="Times New Roman"/>
                <w:spacing w:val="-10"/>
                <w:sz w:val="24"/>
                <w:szCs w:val="24"/>
                <w:lang w:eastAsia="en-US"/>
              </w:rPr>
              <w:t>1</w:t>
            </w:r>
          </w:p>
        </w:tc>
        <w:tc>
          <w:tcPr>
            <w:tcW w:w="1974" w:type="dxa"/>
          </w:tcPr>
          <w:p w:rsidR="00931779" w:rsidRPr="00931779" w:rsidRDefault="00931779" w:rsidP="00931779">
            <w:pPr>
              <w:spacing w:line="276" w:lineRule="auto"/>
              <w:ind w:firstLine="0"/>
              <w:jc w:val="center"/>
              <w:rPr>
                <w:rFonts w:eastAsia="Times New Roman"/>
                <w:sz w:val="24"/>
                <w:szCs w:val="24"/>
                <w:lang w:eastAsia="en-US"/>
              </w:rPr>
            </w:pPr>
            <w:r w:rsidRPr="00931779">
              <w:rPr>
                <w:rFonts w:eastAsia="Times New Roman"/>
                <w:sz w:val="24"/>
                <w:szCs w:val="24"/>
                <w:lang w:eastAsia="en-US"/>
              </w:rPr>
              <w:t xml:space="preserve">Беседа, </w:t>
            </w:r>
            <w:r w:rsidRPr="00931779">
              <w:rPr>
                <w:rFonts w:eastAsia="Times New Roman"/>
                <w:spacing w:val="-2"/>
                <w:sz w:val="24"/>
                <w:szCs w:val="24"/>
                <w:lang w:eastAsia="en-US"/>
              </w:rPr>
              <w:t>игры.</w:t>
            </w:r>
          </w:p>
        </w:tc>
        <w:tc>
          <w:tcPr>
            <w:tcW w:w="2268" w:type="dxa"/>
          </w:tcPr>
          <w:p w:rsidR="00931779" w:rsidRPr="00931779" w:rsidRDefault="00D71EA1" w:rsidP="00931779">
            <w:pPr>
              <w:spacing w:before="18" w:line="276" w:lineRule="auto"/>
              <w:ind w:firstLine="0"/>
              <w:jc w:val="center"/>
              <w:rPr>
                <w:rFonts w:eastAsia="Times New Roman"/>
                <w:sz w:val="24"/>
                <w:szCs w:val="24"/>
                <w:lang w:eastAsia="en-US"/>
              </w:rPr>
            </w:pPr>
            <w:hyperlink r:id="rId226">
              <w:r w:rsidR="00931779" w:rsidRPr="00931779">
                <w:rPr>
                  <w:rFonts w:eastAsia="Times New Roman"/>
                  <w:color w:val="0000FF"/>
                  <w:spacing w:val="-2"/>
                  <w:w w:val="105"/>
                  <w:sz w:val="24"/>
                  <w:szCs w:val="24"/>
                  <w:u w:val="single" w:color="0000FF"/>
                  <w:lang w:eastAsia="en-US"/>
                </w:rPr>
                <w:t>https:resh.edu</w:t>
              </w:r>
            </w:hyperlink>
          </w:p>
        </w:tc>
      </w:tr>
      <w:tr w:rsidR="00931779" w:rsidRPr="00931779" w:rsidTr="00931779">
        <w:trPr>
          <w:trHeight w:val="849"/>
          <w:jc w:val="center"/>
        </w:trPr>
        <w:tc>
          <w:tcPr>
            <w:tcW w:w="992" w:type="dxa"/>
            <w:vAlign w:val="center"/>
          </w:tcPr>
          <w:p w:rsidR="00931779" w:rsidRPr="00931779" w:rsidRDefault="00931779" w:rsidP="00931779">
            <w:pPr>
              <w:spacing w:before="260" w:line="276" w:lineRule="auto"/>
              <w:ind w:right="31" w:firstLine="0"/>
              <w:jc w:val="center"/>
              <w:rPr>
                <w:rFonts w:eastAsia="Times New Roman"/>
                <w:sz w:val="24"/>
                <w:szCs w:val="24"/>
                <w:lang w:eastAsia="en-US"/>
              </w:rPr>
            </w:pPr>
            <w:r w:rsidRPr="00931779">
              <w:rPr>
                <w:rFonts w:eastAsia="Times New Roman"/>
                <w:color w:val="171717"/>
                <w:sz w:val="24"/>
                <w:szCs w:val="24"/>
                <w:lang w:eastAsia="en-US"/>
              </w:rPr>
              <w:t>3-</w:t>
            </w:r>
            <w:r w:rsidRPr="00931779">
              <w:rPr>
                <w:rFonts w:eastAsia="Times New Roman"/>
                <w:color w:val="171717"/>
                <w:spacing w:val="-10"/>
                <w:sz w:val="24"/>
                <w:szCs w:val="24"/>
                <w:lang w:eastAsia="en-US"/>
              </w:rPr>
              <w:t>4</w:t>
            </w:r>
          </w:p>
        </w:tc>
        <w:tc>
          <w:tcPr>
            <w:tcW w:w="3969" w:type="dxa"/>
          </w:tcPr>
          <w:p w:rsidR="00931779" w:rsidRPr="00931779" w:rsidRDefault="00931779" w:rsidP="00931779">
            <w:pPr>
              <w:spacing w:line="276" w:lineRule="auto"/>
              <w:ind w:firstLine="0"/>
              <w:jc w:val="left"/>
              <w:rPr>
                <w:rFonts w:eastAsia="Times New Roman"/>
                <w:b/>
                <w:sz w:val="24"/>
                <w:szCs w:val="24"/>
                <w:lang w:val="ru-RU" w:eastAsia="en-US"/>
              </w:rPr>
            </w:pPr>
            <w:r w:rsidRPr="00931779">
              <w:rPr>
                <w:rFonts w:eastAsia="Times New Roman"/>
                <w:b/>
                <w:spacing w:val="-2"/>
                <w:sz w:val="24"/>
                <w:szCs w:val="24"/>
                <w:lang w:val="ru-RU" w:eastAsia="en-US"/>
              </w:rPr>
              <w:t>Комплекс упражнений ОРУ в движении.</w:t>
            </w:r>
          </w:p>
          <w:p w:rsidR="00931779" w:rsidRPr="00931779" w:rsidRDefault="00931779" w:rsidP="00931779">
            <w:pPr>
              <w:spacing w:line="276" w:lineRule="auto"/>
              <w:ind w:right="102" w:firstLine="0"/>
              <w:jc w:val="left"/>
              <w:rPr>
                <w:rFonts w:eastAsia="Times New Roman"/>
                <w:sz w:val="24"/>
                <w:szCs w:val="24"/>
                <w:lang w:val="ru-RU" w:eastAsia="en-US"/>
              </w:rPr>
            </w:pPr>
            <w:r w:rsidRPr="00931779">
              <w:rPr>
                <w:rFonts w:eastAsia="Times New Roman"/>
                <w:sz w:val="24"/>
                <w:szCs w:val="24"/>
                <w:lang w:val="ru-RU" w:eastAsia="en-US"/>
              </w:rPr>
              <w:t xml:space="preserve">Игры "У медведя во бору", </w:t>
            </w:r>
            <w:r w:rsidRPr="00931779">
              <w:rPr>
                <w:rFonts w:eastAsia="Times New Roman"/>
                <w:spacing w:val="-2"/>
                <w:sz w:val="24"/>
                <w:szCs w:val="24"/>
                <w:lang w:val="ru-RU" w:eastAsia="en-US"/>
              </w:rPr>
              <w:t xml:space="preserve">"Веселые ракеты", "Краски", </w:t>
            </w:r>
            <w:r w:rsidRPr="00931779">
              <w:rPr>
                <w:rFonts w:eastAsia="Times New Roman"/>
                <w:sz w:val="24"/>
                <w:szCs w:val="24"/>
                <w:lang w:val="ru-RU" w:eastAsia="en-US"/>
              </w:rPr>
              <w:t>"Белые медведи".</w:t>
            </w:r>
          </w:p>
        </w:tc>
        <w:tc>
          <w:tcPr>
            <w:tcW w:w="993" w:type="dxa"/>
          </w:tcPr>
          <w:p w:rsidR="00931779" w:rsidRPr="00931779" w:rsidRDefault="00931779" w:rsidP="00931779">
            <w:pPr>
              <w:spacing w:line="276" w:lineRule="auto"/>
              <w:ind w:firstLine="0"/>
              <w:jc w:val="center"/>
              <w:rPr>
                <w:rFonts w:eastAsia="Times New Roman"/>
                <w:sz w:val="24"/>
                <w:szCs w:val="24"/>
                <w:lang w:eastAsia="en-US"/>
              </w:rPr>
            </w:pPr>
            <w:r w:rsidRPr="00931779">
              <w:rPr>
                <w:rFonts w:eastAsia="Times New Roman"/>
                <w:spacing w:val="-10"/>
                <w:sz w:val="24"/>
                <w:szCs w:val="24"/>
                <w:lang w:eastAsia="en-US"/>
              </w:rPr>
              <w:t>2</w:t>
            </w:r>
          </w:p>
        </w:tc>
        <w:tc>
          <w:tcPr>
            <w:tcW w:w="1974" w:type="dxa"/>
          </w:tcPr>
          <w:p w:rsidR="00931779" w:rsidRPr="00931779" w:rsidRDefault="00931779" w:rsidP="00931779">
            <w:pPr>
              <w:spacing w:line="276" w:lineRule="auto"/>
              <w:ind w:firstLine="0"/>
              <w:jc w:val="center"/>
              <w:rPr>
                <w:rFonts w:eastAsia="Times New Roman"/>
                <w:sz w:val="24"/>
                <w:szCs w:val="24"/>
                <w:lang w:eastAsia="en-US"/>
              </w:rPr>
            </w:pPr>
            <w:r w:rsidRPr="00931779">
              <w:rPr>
                <w:rFonts w:eastAsia="Times New Roman"/>
                <w:sz w:val="24"/>
                <w:szCs w:val="24"/>
                <w:lang w:eastAsia="en-US"/>
              </w:rPr>
              <w:t xml:space="preserve">Беседа, просмотр </w:t>
            </w:r>
            <w:r w:rsidRPr="00931779">
              <w:rPr>
                <w:rFonts w:eastAsia="Times New Roman"/>
                <w:spacing w:val="-2"/>
                <w:sz w:val="24"/>
                <w:szCs w:val="24"/>
                <w:lang w:eastAsia="en-US"/>
              </w:rPr>
              <w:t>видеосюжета, игры.</w:t>
            </w:r>
          </w:p>
        </w:tc>
        <w:tc>
          <w:tcPr>
            <w:tcW w:w="2268" w:type="dxa"/>
          </w:tcPr>
          <w:p w:rsidR="00931779" w:rsidRPr="00931779" w:rsidRDefault="00D71EA1" w:rsidP="00931779">
            <w:pPr>
              <w:spacing w:line="276" w:lineRule="auto"/>
              <w:ind w:firstLine="0"/>
              <w:jc w:val="center"/>
              <w:rPr>
                <w:rFonts w:eastAsia="Times New Roman"/>
                <w:sz w:val="24"/>
                <w:szCs w:val="24"/>
                <w:lang w:eastAsia="en-US"/>
              </w:rPr>
            </w:pPr>
            <w:hyperlink r:id="rId227">
              <w:r w:rsidR="00931779" w:rsidRPr="00931779">
                <w:rPr>
                  <w:rFonts w:eastAsia="Times New Roman"/>
                  <w:color w:val="0000FF"/>
                  <w:spacing w:val="-2"/>
                  <w:sz w:val="24"/>
                  <w:szCs w:val="24"/>
                  <w:u w:val="single" w:color="0000FF"/>
                  <w:lang w:eastAsia="en-US"/>
                </w:rPr>
                <w:t>https://codewards.ru/</w:t>
              </w:r>
            </w:hyperlink>
          </w:p>
        </w:tc>
      </w:tr>
      <w:tr w:rsidR="00931779" w:rsidRPr="00931779" w:rsidTr="00931779">
        <w:trPr>
          <w:trHeight w:val="869"/>
          <w:jc w:val="center"/>
        </w:trPr>
        <w:tc>
          <w:tcPr>
            <w:tcW w:w="992" w:type="dxa"/>
            <w:vAlign w:val="center"/>
          </w:tcPr>
          <w:p w:rsidR="00931779" w:rsidRPr="00931779" w:rsidRDefault="00931779" w:rsidP="00931779">
            <w:pPr>
              <w:spacing w:before="260" w:line="276" w:lineRule="auto"/>
              <w:ind w:right="31" w:firstLine="0"/>
              <w:jc w:val="center"/>
              <w:rPr>
                <w:rFonts w:eastAsia="Times New Roman"/>
                <w:sz w:val="24"/>
                <w:szCs w:val="24"/>
                <w:lang w:eastAsia="en-US"/>
              </w:rPr>
            </w:pPr>
            <w:r w:rsidRPr="00931779">
              <w:rPr>
                <w:rFonts w:eastAsia="Times New Roman"/>
                <w:color w:val="171717"/>
                <w:spacing w:val="-10"/>
                <w:sz w:val="24"/>
                <w:szCs w:val="24"/>
                <w:lang w:eastAsia="en-US"/>
              </w:rPr>
              <w:t>5</w:t>
            </w:r>
          </w:p>
        </w:tc>
        <w:tc>
          <w:tcPr>
            <w:tcW w:w="3969" w:type="dxa"/>
          </w:tcPr>
          <w:p w:rsidR="00931779" w:rsidRPr="00931779" w:rsidRDefault="00931779" w:rsidP="00931779">
            <w:pPr>
              <w:spacing w:line="276" w:lineRule="auto"/>
              <w:ind w:right="1088" w:firstLine="0"/>
              <w:rPr>
                <w:rFonts w:eastAsia="Times New Roman"/>
                <w:b/>
                <w:sz w:val="24"/>
                <w:szCs w:val="24"/>
                <w:lang w:val="ru-RU" w:eastAsia="en-US"/>
              </w:rPr>
            </w:pPr>
            <w:r w:rsidRPr="00931779">
              <w:rPr>
                <w:rFonts w:eastAsia="Times New Roman"/>
                <w:b/>
                <w:sz w:val="24"/>
                <w:szCs w:val="24"/>
                <w:lang w:val="ru-RU" w:eastAsia="en-US"/>
              </w:rPr>
              <w:t xml:space="preserve">Комплекс упражнений с </w:t>
            </w:r>
            <w:r w:rsidRPr="00931779">
              <w:rPr>
                <w:rFonts w:eastAsia="Times New Roman"/>
                <w:b/>
                <w:spacing w:val="-2"/>
                <w:sz w:val="24"/>
                <w:szCs w:val="24"/>
                <w:lang w:val="ru-RU" w:eastAsia="en-US"/>
              </w:rPr>
              <w:t>предметами.</w:t>
            </w:r>
          </w:p>
          <w:p w:rsidR="00931779" w:rsidRPr="00931779" w:rsidRDefault="00931779" w:rsidP="00931779">
            <w:pPr>
              <w:spacing w:line="276" w:lineRule="auto"/>
              <w:ind w:right="372" w:firstLine="0"/>
              <w:rPr>
                <w:rFonts w:eastAsia="Times New Roman"/>
                <w:sz w:val="24"/>
                <w:szCs w:val="24"/>
                <w:lang w:val="ru-RU" w:eastAsia="en-US"/>
              </w:rPr>
            </w:pPr>
            <w:r w:rsidRPr="00931779">
              <w:rPr>
                <w:rFonts w:eastAsia="Times New Roman"/>
                <w:sz w:val="24"/>
                <w:szCs w:val="24"/>
                <w:lang w:val="ru-RU" w:eastAsia="en-US"/>
              </w:rPr>
              <w:t>Игры "Салки", "Шишки, желуди, орехи", "Удержи обруч", "Пустое место".</w:t>
            </w:r>
          </w:p>
        </w:tc>
        <w:tc>
          <w:tcPr>
            <w:tcW w:w="993" w:type="dxa"/>
          </w:tcPr>
          <w:p w:rsidR="00931779" w:rsidRPr="00931779" w:rsidRDefault="00931779" w:rsidP="00931779">
            <w:pPr>
              <w:spacing w:line="276" w:lineRule="auto"/>
              <w:ind w:firstLine="0"/>
              <w:jc w:val="center"/>
              <w:rPr>
                <w:rFonts w:eastAsia="Times New Roman"/>
                <w:sz w:val="24"/>
                <w:szCs w:val="24"/>
                <w:lang w:eastAsia="en-US"/>
              </w:rPr>
            </w:pPr>
            <w:r w:rsidRPr="00931779">
              <w:rPr>
                <w:rFonts w:eastAsia="Times New Roman"/>
                <w:spacing w:val="-10"/>
                <w:sz w:val="24"/>
                <w:szCs w:val="24"/>
                <w:lang w:eastAsia="en-US"/>
              </w:rPr>
              <w:t>1</w:t>
            </w:r>
          </w:p>
        </w:tc>
        <w:tc>
          <w:tcPr>
            <w:tcW w:w="1974" w:type="dxa"/>
          </w:tcPr>
          <w:p w:rsidR="00931779" w:rsidRPr="00931779" w:rsidRDefault="00931779" w:rsidP="00931779">
            <w:pPr>
              <w:spacing w:line="276" w:lineRule="auto"/>
              <w:ind w:firstLine="0"/>
              <w:jc w:val="center"/>
              <w:rPr>
                <w:rFonts w:eastAsia="Times New Roman"/>
                <w:sz w:val="24"/>
                <w:szCs w:val="24"/>
                <w:lang w:eastAsia="en-US"/>
              </w:rPr>
            </w:pPr>
            <w:r w:rsidRPr="00931779">
              <w:rPr>
                <w:rFonts w:eastAsia="Times New Roman"/>
                <w:spacing w:val="-4"/>
                <w:sz w:val="24"/>
                <w:szCs w:val="24"/>
                <w:lang w:eastAsia="en-US"/>
              </w:rPr>
              <w:t>Игры</w:t>
            </w:r>
          </w:p>
        </w:tc>
        <w:tc>
          <w:tcPr>
            <w:tcW w:w="2268" w:type="dxa"/>
          </w:tcPr>
          <w:p w:rsidR="00931779" w:rsidRPr="00931779" w:rsidRDefault="00D71EA1" w:rsidP="00931779">
            <w:pPr>
              <w:spacing w:line="276" w:lineRule="auto"/>
              <w:ind w:firstLine="0"/>
              <w:jc w:val="center"/>
              <w:rPr>
                <w:rFonts w:eastAsia="Times New Roman"/>
                <w:sz w:val="24"/>
                <w:szCs w:val="24"/>
                <w:lang w:eastAsia="en-US"/>
              </w:rPr>
            </w:pPr>
            <w:hyperlink r:id="rId228">
              <w:r w:rsidR="00931779" w:rsidRPr="00931779">
                <w:rPr>
                  <w:rFonts w:eastAsia="Times New Roman"/>
                  <w:color w:val="0000FF"/>
                  <w:spacing w:val="-2"/>
                  <w:sz w:val="24"/>
                  <w:szCs w:val="24"/>
                  <w:u w:val="single" w:color="0000FF"/>
                  <w:lang w:eastAsia="en-US"/>
                </w:rPr>
                <w:t>https://school.mos.ru/</w:t>
              </w:r>
            </w:hyperlink>
          </w:p>
        </w:tc>
      </w:tr>
      <w:tr w:rsidR="00931779" w:rsidRPr="00931779" w:rsidTr="00931779">
        <w:trPr>
          <w:trHeight w:val="828"/>
          <w:jc w:val="center"/>
        </w:trPr>
        <w:tc>
          <w:tcPr>
            <w:tcW w:w="992" w:type="dxa"/>
            <w:vAlign w:val="center"/>
          </w:tcPr>
          <w:p w:rsidR="00931779" w:rsidRPr="00931779" w:rsidRDefault="00931779" w:rsidP="00931779">
            <w:pPr>
              <w:spacing w:before="260" w:line="276" w:lineRule="auto"/>
              <w:ind w:right="31" w:firstLine="0"/>
              <w:jc w:val="center"/>
              <w:rPr>
                <w:rFonts w:eastAsia="Times New Roman"/>
                <w:sz w:val="24"/>
                <w:szCs w:val="24"/>
                <w:lang w:eastAsia="en-US"/>
              </w:rPr>
            </w:pPr>
            <w:r w:rsidRPr="00931779">
              <w:rPr>
                <w:rFonts w:eastAsia="Times New Roman"/>
                <w:color w:val="171717"/>
                <w:spacing w:val="-10"/>
                <w:sz w:val="24"/>
                <w:szCs w:val="24"/>
                <w:lang w:eastAsia="en-US"/>
              </w:rPr>
              <w:t>6</w:t>
            </w:r>
          </w:p>
        </w:tc>
        <w:tc>
          <w:tcPr>
            <w:tcW w:w="3969" w:type="dxa"/>
          </w:tcPr>
          <w:p w:rsidR="00931779" w:rsidRPr="00931779" w:rsidRDefault="00931779" w:rsidP="00931779">
            <w:pPr>
              <w:spacing w:line="276" w:lineRule="auto"/>
              <w:ind w:firstLine="0"/>
              <w:jc w:val="left"/>
              <w:rPr>
                <w:rFonts w:eastAsia="Times New Roman"/>
                <w:b/>
                <w:sz w:val="24"/>
                <w:szCs w:val="24"/>
                <w:lang w:val="ru-RU" w:eastAsia="en-US"/>
              </w:rPr>
            </w:pPr>
            <w:r w:rsidRPr="00931779">
              <w:rPr>
                <w:rFonts w:eastAsia="Times New Roman"/>
                <w:b/>
                <w:sz w:val="24"/>
                <w:szCs w:val="24"/>
                <w:lang w:val="ru-RU" w:eastAsia="en-US"/>
              </w:rPr>
              <w:t xml:space="preserve">Комплекс упражнений в </w:t>
            </w:r>
            <w:r w:rsidRPr="00931779">
              <w:rPr>
                <w:rFonts w:eastAsia="Times New Roman"/>
                <w:b/>
                <w:spacing w:val="-2"/>
                <w:sz w:val="24"/>
                <w:szCs w:val="24"/>
                <w:lang w:val="ru-RU" w:eastAsia="en-US"/>
              </w:rPr>
              <w:t>круге.</w:t>
            </w:r>
          </w:p>
          <w:p w:rsidR="00931779" w:rsidRPr="00931779" w:rsidRDefault="00931779" w:rsidP="00931779">
            <w:pPr>
              <w:spacing w:line="276" w:lineRule="auto"/>
              <w:ind w:right="224" w:firstLine="0"/>
              <w:jc w:val="left"/>
              <w:rPr>
                <w:rFonts w:eastAsia="Times New Roman"/>
                <w:sz w:val="24"/>
                <w:szCs w:val="24"/>
                <w:lang w:val="ru-RU" w:eastAsia="en-US"/>
              </w:rPr>
            </w:pPr>
            <w:r w:rsidRPr="00931779">
              <w:rPr>
                <w:rFonts w:eastAsia="Times New Roman"/>
                <w:sz w:val="24"/>
                <w:szCs w:val="24"/>
                <w:lang w:val="ru-RU" w:eastAsia="en-US"/>
              </w:rPr>
              <w:t>Игры "Отгадай чей голос?", "Караси и Щуки","Гуси-лебеди".</w:t>
            </w:r>
          </w:p>
        </w:tc>
        <w:tc>
          <w:tcPr>
            <w:tcW w:w="993" w:type="dxa"/>
          </w:tcPr>
          <w:p w:rsidR="00931779" w:rsidRPr="00931779" w:rsidRDefault="00931779" w:rsidP="00931779">
            <w:pPr>
              <w:spacing w:line="276" w:lineRule="auto"/>
              <w:ind w:firstLine="0"/>
              <w:jc w:val="center"/>
              <w:rPr>
                <w:rFonts w:eastAsia="Times New Roman"/>
                <w:sz w:val="24"/>
                <w:szCs w:val="24"/>
                <w:lang w:eastAsia="en-US"/>
              </w:rPr>
            </w:pPr>
            <w:r w:rsidRPr="00931779">
              <w:rPr>
                <w:rFonts w:eastAsia="Times New Roman"/>
                <w:spacing w:val="-10"/>
                <w:sz w:val="24"/>
                <w:szCs w:val="24"/>
                <w:lang w:eastAsia="en-US"/>
              </w:rPr>
              <w:t>1</w:t>
            </w:r>
          </w:p>
        </w:tc>
        <w:tc>
          <w:tcPr>
            <w:tcW w:w="1974" w:type="dxa"/>
          </w:tcPr>
          <w:p w:rsidR="00931779" w:rsidRPr="00931779" w:rsidRDefault="00931779" w:rsidP="00931779">
            <w:pPr>
              <w:spacing w:line="276" w:lineRule="auto"/>
              <w:ind w:firstLine="0"/>
              <w:jc w:val="center"/>
              <w:rPr>
                <w:rFonts w:eastAsia="Times New Roman"/>
                <w:sz w:val="24"/>
                <w:szCs w:val="24"/>
                <w:lang w:eastAsia="en-US"/>
              </w:rPr>
            </w:pPr>
            <w:r w:rsidRPr="00931779">
              <w:rPr>
                <w:rFonts w:eastAsia="Times New Roman"/>
                <w:spacing w:val="-4"/>
                <w:sz w:val="24"/>
                <w:szCs w:val="24"/>
                <w:lang w:eastAsia="en-US"/>
              </w:rPr>
              <w:t>Игры</w:t>
            </w:r>
          </w:p>
        </w:tc>
        <w:tc>
          <w:tcPr>
            <w:tcW w:w="2268" w:type="dxa"/>
          </w:tcPr>
          <w:p w:rsidR="00931779" w:rsidRPr="00931779" w:rsidRDefault="00D71EA1" w:rsidP="00931779">
            <w:pPr>
              <w:spacing w:line="276" w:lineRule="auto"/>
              <w:ind w:firstLine="0"/>
              <w:jc w:val="center"/>
              <w:rPr>
                <w:rFonts w:eastAsia="Times New Roman"/>
                <w:sz w:val="24"/>
                <w:szCs w:val="24"/>
                <w:lang w:eastAsia="en-US"/>
              </w:rPr>
            </w:pPr>
            <w:hyperlink r:id="rId229">
              <w:r w:rsidR="00931779" w:rsidRPr="00931779">
                <w:rPr>
                  <w:rFonts w:eastAsia="Times New Roman"/>
                  <w:color w:val="0000FF"/>
                  <w:spacing w:val="-2"/>
                  <w:sz w:val="24"/>
                  <w:szCs w:val="24"/>
                  <w:u w:val="single" w:color="0000FF"/>
                  <w:lang w:eastAsia="en-US"/>
                </w:rPr>
                <w:t>http://www.vaklass.ru/</w:t>
              </w:r>
            </w:hyperlink>
          </w:p>
        </w:tc>
      </w:tr>
      <w:tr w:rsidR="00931779" w:rsidRPr="00931779" w:rsidTr="00931779">
        <w:trPr>
          <w:trHeight w:val="293"/>
          <w:jc w:val="center"/>
        </w:trPr>
        <w:tc>
          <w:tcPr>
            <w:tcW w:w="992" w:type="dxa"/>
            <w:vAlign w:val="center"/>
          </w:tcPr>
          <w:p w:rsidR="00931779" w:rsidRPr="00931779" w:rsidRDefault="00931779" w:rsidP="00931779">
            <w:pPr>
              <w:spacing w:before="260" w:line="276" w:lineRule="auto"/>
              <w:ind w:right="31" w:firstLine="0"/>
              <w:jc w:val="center"/>
              <w:rPr>
                <w:rFonts w:eastAsia="Times New Roman"/>
                <w:color w:val="171717"/>
                <w:spacing w:val="-10"/>
                <w:sz w:val="24"/>
                <w:szCs w:val="24"/>
                <w:lang w:eastAsia="en-US"/>
              </w:rPr>
            </w:pPr>
            <w:r w:rsidRPr="00931779">
              <w:rPr>
                <w:rFonts w:eastAsia="Times New Roman"/>
                <w:color w:val="171717"/>
                <w:spacing w:val="-10"/>
                <w:sz w:val="24"/>
                <w:szCs w:val="24"/>
                <w:lang w:eastAsia="en-US"/>
              </w:rPr>
              <w:t>7</w:t>
            </w:r>
          </w:p>
        </w:tc>
        <w:tc>
          <w:tcPr>
            <w:tcW w:w="3969" w:type="dxa"/>
          </w:tcPr>
          <w:p w:rsidR="00931779" w:rsidRPr="00931779" w:rsidRDefault="00931779" w:rsidP="00931779">
            <w:pPr>
              <w:spacing w:line="276" w:lineRule="auto"/>
              <w:ind w:firstLine="0"/>
              <w:jc w:val="left"/>
              <w:rPr>
                <w:rFonts w:eastAsia="Times New Roman"/>
                <w:b/>
                <w:sz w:val="24"/>
                <w:szCs w:val="24"/>
                <w:lang w:val="ru-RU" w:eastAsia="en-US"/>
              </w:rPr>
            </w:pPr>
            <w:r w:rsidRPr="00931779">
              <w:rPr>
                <w:rFonts w:eastAsia="Times New Roman"/>
                <w:b/>
                <w:spacing w:val="-2"/>
                <w:sz w:val="24"/>
                <w:szCs w:val="24"/>
                <w:lang w:val="ru-RU" w:eastAsia="en-US"/>
              </w:rPr>
              <w:t xml:space="preserve">История возникновения игр с </w:t>
            </w:r>
            <w:r w:rsidRPr="00931779">
              <w:rPr>
                <w:rFonts w:eastAsia="Times New Roman"/>
                <w:b/>
                <w:sz w:val="24"/>
                <w:szCs w:val="24"/>
                <w:lang w:val="ru-RU" w:eastAsia="en-US"/>
              </w:rPr>
              <w:t>мячом. Совершенствование координации движений.</w:t>
            </w:r>
          </w:p>
          <w:p w:rsidR="00931779" w:rsidRPr="00931779" w:rsidRDefault="00931779" w:rsidP="00931779">
            <w:pPr>
              <w:spacing w:line="276" w:lineRule="auto"/>
              <w:ind w:firstLine="0"/>
              <w:jc w:val="left"/>
              <w:rPr>
                <w:rFonts w:eastAsia="Times New Roman"/>
                <w:b/>
                <w:sz w:val="24"/>
                <w:szCs w:val="24"/>
                <w:lang w:val="ru-RU" w:eastAsia="en-US"/>
              </w:rPr>
            </w:pPr>
            <w:r w:rsidRPr="00931779">
              <w:rPr>
                <w:rFonts w:eastAsia="Times New Roman"/>
                <w:b/>
                <w:sz w:val="24"/>
                <w:szCs w:val="24"/>
                <w:lang w:val="ru-RU" w:eastAsia="en-US"/>
              </w:rPr>
              <w:t xml:space="preserve">Перекаты </w:t>
            </w:r>
            <w:r w:rsidRPr="00931779">
              <w:rPr>
                <w:rFonts w:eastAsia="Times New Roman"/>
                <w:b/>
                <w:spacing w:val="-4"/>
                <w:sz w:val="24"/>
                <w:szCs w:val="24"/>
                <w:lang w:val="ru-RU" w:eastAsia="en-US"/>
              </w:rPr>
              <w:t>мяча.</w:t>
            </w:r>
          </w:p>
          <w:p w:rsidR="00931779" w:rsidRPr="00931779" w:rsidRDefault="00931779" w:rsidP="00931779">
            <w:pPr>
              <w:tabs>
                <w:tab w:val="left" w:pos="5954"/>
              </w:tabs>
              <w:spacing w:line="276" w:lineRule="auto"/>
              <w:ind w:right="310" w:firstLine="0"/>
              <w:jc w:val="left"/>
              <w:rPr>
                <w:rFonts w:eastAsia="Times New Roman"/>
                <w:sz w:val="24"/>
                <w:szCs w:val="24"/>
                <w:lang w:val="ru-RU" w:eastAsia="en-US"/>
              </w:rPr>
            </w:pPr>
            <w:r w:rsidRPr="00931779">
              <w:rPr>
                <w:rFonts w:eastAsia="Times New Roman"/>
                <w:sz w:val="24"/>
                <w:szCs w:val="24"/>
                <w:lang w:val="ru-RU" w:eastAsia="en-US"/>
              </w:rPr>
              <w:t xml:space="preserve">Комплекс ОРУ с мячом «Мячик». Игра«Мяч по полу», </w:t>
            </w:r>
            <w:r w:rsidRPr="00931779">
              <w:rPr>
                <w:rFonts w:eastAsia="Times New Roman"/>
                <w:spacing w:val="-2"/>
                <w:sz w:val="24"/>
                <w:szCs w:val="24"/>
                <w:lang w:val="ru-RU" w:eastAsia="en-US"/>
              </w:rPr>
              <w:t>"Гусеница".</w:t>
            </w:r>
          </w:p>
        </w:tc>
        <w:tc>
          <w:tcPr>
            <w:tcW w:w="993" w:type="dxa"/>
          </w:tcPr>
          <w:p w:rsidR="00931779" w:rsidRPr="00931779" w:rsidRDefault="00931779" w:rsidP="00931779">
            <w:pPr>
              <w:spacing w:line="276" w:lineRule="auto"/>
              <w:ind w:firstLine="0"/>
              <w:jc w:val="center"/>
              <w:rPr>
                <w:rFonts w:eastAsia="Times New Roman"/>
                <w:sz w:val="24"/>
                <w:szCs w:val="24"/>
                <w:lang w:eastAsia="en-US"/>
              </w:rPr>
            </w:pPr>
            <w:r w:rsidRPr="00931779">
              <w:rPr>
                <w:rFonts w:eastAsia="Times New Roman"/>
                <w:spacing w:val="-10"/>
                <w:sz w:val="24"/>
                <w:szCs w:val="24"/>
                <w:lang w:eastAsia="en-US"/>
              </w:rPr>
              <w:t>1</w:t>
            </w:r>
          </w:p>
        </w:tc>
        <w:tc>
          <w:tcPr>
            <w:tcW w:w="1974" w:type="dxa"/>
          </w:tcPr>
          <w:p w:rsidR="00931779" w:rsidRPr="00931779" w:rsidRDefault="00931779" w:rsidP="00931779">
            <w:pPr>
              <w:spacing w:line="276" w:lineRule="auto"/>
              <w:ind w:firstLine="0"/>
              <w:jc w:val="center"/>
              <w:rPr>
                <w:rFonts w:eastAsia="Times New Roman"/>
                <w:sz w:val="24"/>
                <w:szCs w:val="24"/>
                <w:lang w:eastAsia="en-US"/>
              </w:rPr>
            </w:pPr>
            <w:r w:rsidRPr="00931779">
              <w:rPr>
                <w:rFonts w:eastAsia="Times New Roman"/>
                <w:sz w:val="24"/>
                <w:szCs w:val="24"/>
                <w:lang w:eastAsia="en-US"/>
              </w:rPr>
              <w:t xml:space="preserve">Беседа, </w:t>
            </w:r>
            <w:r w:rsidRPr="00931779">
              <w:rPr>
                <w:rFonts w:eastAsia="Times New Roman"/>
                <w:spacing w:val="-2"/>
                <w:sz w:val="24"/>
                <w:szCs w:val="24"/>
                <w:lang w:eastAsia="en-US"/>
              </w:rPr>
              <w:t>соревнования</w:t>
            </w:r>
          </w:p>
        </w:tc>
        <w:tc>
          <w:tcPr>
            <w:tcW w:w="2268" w:type="dxa"/>
          </w:tcPr>
          <w:p w:rsidR="00931779" w:rsidRPr="00931779" w:rsidRDefault="00D71EA1" w:rsidP="00931779">
            <w:pPr>
              <w:spacing w:line="276" w:lineRule="auto"/>
              <w:ind w:right="102" w:firstLine="0"/>
              <w:jc w:val="center"/>
              <w:rPr>
                <w:rFonts w:eastAsia="Times New Roman"/>
                <w:sz w:val="24"/>
                <w:szCs w:val="24"/>
                <w:lang w:eastAsia="en-US"/>
              </w:rPr>
            </w:pPr>
            <w:hyperlink r:id="rId230">
              <w:r w:rsidR="00931779" w:rsidRPr="00931779">
                <w:rPr>
                  <w:rFonts w:eastAsia="Times New Roman"/>
                  <w:color w:val="0000FF"/>
                  <w:sz w:val="24"/>
                  <w:szCs w:val="24"/>
                  <w:u w:val="single" w:color="0000FF"/>
                  <w:lang w:eastAsia="en-US"/>
                </w:rPr>
                <w:t>https://codew</w:t>
              </w:r>
            </w:hyperlink>
            <w:hyperlink r:id="rId231">
              <w:r w:rsidR="00931779" w:rsidRPr="00931779">
                <w:rPr>
                  <w:rFonts w:eastAsia="Times New Roman"/>
                  <w:color w:val="0000FF"/>
                  <w:sz w:val="24"/>
                  <w:szCs w:val="24"/>
                  <w:u w:val="single" w:color="0000FF"/>
                  <w:lang w:eastAsia="en-US"/>
                </w:rPr>
                <w:t>ards.ru/</w:t>
              </w:r>
            </w:hyperlink>
            <w:hyperlink r:id="rId232">
              <w:r w:rsidR="00931779" w:rsidRPr="00931779">
                <w:rPr>
                  <w:rFonts w:eastAsia="Times New Roman"/>
                  <w:color w:val="0000FF"/>
                  <w:spacing w:val="-2"/>
                  <w:w w:val="105"/>
                  <w:sz w:val="24"/>
                  <w:szCs w:val="24"/>
                  <w:u w:val="single" w:color="0000FF"/>
                  <w:lang w:eastAsia="en-US"/>
                </w:rPr>
                <w:t>https://uchi.ru/?-</w:t>
              </w:r>
            </w:hyperlink>
            <w:hyperlink r:id="rId233">
              <w:r w:rsidR="00931779" w:rsidRPr="00931779">
                <w:rPr>
                  <w:rFonts w:eastAsia="Times New Roman"/>
                  <w:color w:val="0000FF"/>
                  <w:spacing w:val="-4"/>
                  <w:w w:val="105"/>
                  <w:sz w:val="24"/>
                  <w:szCs w:val="24"/>
                  <w:u w:val="single" w:color="0000FF"/>
                  <w:lang w:eastAsia="en-US"/>
                </w:rPr>
                <w:t>https://codewards.ru/</w:t>
              </w:r>
            </w:hyperlink>
          </w:p>
        </w:tc>
      </w:tr>
      <w:tr w:rsidR="00931779" w:rsidRPr="00931779" w:rsidTr="00931779">
        <w:trPr>
          <w:trHeight w:val="562"/>
          <w:jc w:val="center"/>
        </w:trPr>
        <w:tc>
          <w:tcPr>
            <w:tcW w:w="992" w:type="dxa"/>
            <w:vAlign w:val="center"/>
          </w:tcPr>
          <w:p w:rsidR="00931779" w:rsidRPr="00931779" w:rsidRDefault="00931779" w:rsidP="00931779">
            <w:pPr>
              <w:spacing w:line="276" w:lineRule="auto"/>
              <w:ind w:right="31" w:firstLine="0"/>
              <w:jc w:val="center"/>
              <w:rPr>
                <w:rFonts w:eastAsia="Times New Roman"/>
                <w:color w:val="171717"/>
                <w:spacing w:val="-10"/>
                <w:sz w:val="24"/>
                <w:szCs w:val="24"/>
                <w:lang w:eastAsia="en-US"/>
              </w:rPr>
            </w:pPr>
            <w:r w:rsidRPr="00931779">
              <w:rPr>
                <w:rFonts w:eastAsia="Times New Roman"/>
                <w:color w:val="171717"/>
                <w:spacing w:val="-10"/>
                <w:sz w:val="24"/>
                <w:szCs w:val="24"/>
                <w:lang w:eastAsia="en-US"/>
              </w:rPr>
              <w:t>8-9</w:t>
            </w:r>
          </w:p>
        </w:tc>
        <w:tc>
          <w:tcPr>
            <w:tcW w:w="3969" w:type="dxa"/>
          </w:tcPr>
          <w:p w:rsidR="00931779" w:rsidRPr="00931779" w:rsidRDefault="00931779" w:rsidP="00931779">
            <w:pPr>
              <w:spacing w:line="276" w:lineRule="auto"/>
              <w:ind w:firstLine="0"/>
              <w:jc w:val="left"/>
              <w:rPr>
                <w:rFonts w:eastAsia="Times New Roman"/>
                <w:b/>
                <w:sz w:val="24"/>
                <w:szCs w:val="24"/>
                <w:lang w:eastAsia="en-US"/>
              </w:rPr>
            </w:pPr>
            <w:r w:rsidRPr="00931779">
              <w:rPr>
                <w:rFonts w:eastAsia="Times New Roman"/>
                <w:b/>
                <w:spacing w:val="-2"/>
                <w:sz w:val="24"/>
                <w:szCs w:val="24"/>
                <w:lang w:val="ru-RU" w:eastAsia="en-US"/>
              </w:rPr>
              <w:t xml:space="preserve">Развитие глазомера и чувства </w:t>
            </w:r>
            <w:r w:rsidRPr="00931779">
              <w:rPr>
                <w:rFonts w:eastAsia="Times New Roman"/>
                <w:b/>
                <w:sz w:val="24"/>
                <w:szCs w:val="24"/>
                <w:lang w:val="ru-RU" w:eastAsia="en-US"/>
              </w:rPr>
              <w:t xml:space="preserve">расстояния. </w:t>
            </w:r>
            <w:r w:rsidRPr="00931779">
              <w:rPr>
                <w:rFonts w:eastAsia="Times New Roman"/>
                <w:b/>
                <w:sz w:val="24"/>
                <w:szCs w:val="24"/>
                <w:lang w:eastAsia="en-US"/>
              </w:rPr>
              <w:t>Передача мяча.</w:t>
            </w:r>
          </w:p>
        </w:tc>
        <w:tc>
          <w:tcPr>
            <w:tcW w:w="993" w:type="dxa"/>
          </w:tcPr>
          <w:p w:rsidR="00931779" w:rsidRPr="00931779" w:rsidRDefault="00931779" w:rsidP="00931779">
            <w:pPr>
              <w:spacing w:line="276" w:lineRule="auto"/>
              <w:ind w:firstLine="0"/>
              <w:jc w:val="center"/>
              <w:rPr>
                <w:rFonts w:eastAsia="Times New Roman"/>
                <w:sz w:val="24"/>
                <w:szCs w:val="24"/>
                <w:lang w:eastAsia="en-US"/>
              </w:rPr>
            </w:pPr>
            <w:r w:rsidRPr="00931779">
              <w:rPr>
                <w:rFonts w:eastAsia="Times New Roman"/>
                <w:spacing w:val="-10"/>
                <w:sz w:val="24"/>
                <w:szCs w:val="24"/>
                <w:lang w:eastAsia="en-US"/>
              </w:rPr>
              <w:t>2</w:t>
            </w:r>
          </w:p>
        </w:tc>
        <w:tc>
          <w:tcPr>
            <w:tcW w:w="1974" w:type="dxa"/>
          </w:tcPr>
          <w:p w:rsidR="00931779" w:rsidRPr="00931779" w:rsidRDefault="00931779" w:rsidP="00931779">
            <w:pPr>
              <w:spacing w:line="276" w:lineRule="auto"/>
              <w:ind w:firstLine="0"/>
              <w:jc w:val="center"/>
              <w:rPr>
                <w:rFonts w:eastAsia="Times New Roman"/>
                <w:sz w:val="24"/>
                <w:szCs w:val="24"/>
                <w:lang w:eastAsia="en-US"/>
              </w:rPr>
            </w:pPr>
            <w:r w:rsidRPr="00931779">
              <w:rPr>
                <w:rFonts w:eastAsia="Times New Roman"/>
                <w:sz w:val="24"/>
                <w:szCs w:val="24"/>
                <w:lang w:eastAsia="en-US"/>
              </w:rPr>
              <w:t xml:space="preserve">Игры, </w:t>
            </w:r>
            <w:r w:rsidRPr="00931779">
              <w:rPr>
                <w:rFonts w:eastAsia="Times New Roman"/>
                <w:spacing w:val="-2"/>
                <w:sz w:val="24"/>
                <w:szCs w:val="24"/>
                <w:lang w:eastAsia="en-US"/>
              </w:rPr>
              <w:t>соревнования.</w:t>
            </w:r>
            <w:r w:rsidRPr="00931779">
              <w:rPr>
                <w:rFonts w:eastAsia="Times New Roman"/>
                <w:sz w:val="24"/>
                <w:szCs w:val="24"/>
                <w:lang w:eastAsia="en-US"/>
              </w:rPr>
              <w:t xml:space="preserve"> Подвижные </w:t>
            </w:r>
            <w:r w:rsidRPr="00931779">
              <w:rPr>
                <w:rFonts w:eastAsia="Times New Roman"/>
                <w:spacing w:val="-4"/>
                <w:sz w:val="24"/>
                <w:szCs w:val="24"/>
                <w:lang w:eastAsia="en-US"/>
              </w:rPr>
              <w:t>игры.</w:t>
            </w:r>
          </w:p>
        </w:tc>
        <w:tc>
          <w:tcPr>
            <w:tcW w:w="2268" w:type="dxa"/>
          </w:tcPr>
          <w:p w:rsidR="00931779" w:rsidRPr="00931779" w:rsidRDefault="00D71EA1" w:rsidP="00931779">
            <w:pPr>
              <w:spacing w:line="276" w:lineRule="auto"/>
              <w:ind w:firstLine="0"/>
              <w:jc w:val="center"/>
              <w:rPr>
                <w:rFonts w:eastAsia="Times New Roman"/>
                <w:sz w:val="24"/>
                <w:szCs w:val="24"/>
                <w:lang w:eastAsia="en-US"/>
              </w:rPr>
            </w:pPr>
            <w:hyperlink r:id="rId234">
              <w:r w:rsidR="00931779" w:rsidRPr="00931779">
                <w:rPr>
                  <w:rFonts w:eastAsia="Times New Roman"/>
                  <w:color w:val="0000FF"/>
                  <w:spacing w:val="-2"/>
                  <w:sz w:val="24"/>
                  <w:szCs w:val="24"/>
                  <w:u w:val="single" w:color="0000FF"/>
                  <w:lang w:eastAsia="en-US"/>
                </w:rPr>
                <w:t>https://oblakoz.ru/</w:t>
              </w:r>
            </w:hyperlink>
          </w:p>
        </w:tc>
      </w:tr>
      <w:tr w:rsidR="00931779" w:rsidRPr="00A536ED" w:rsidTr="00931779">
        <w:trPr>
          <w:trHeight w:val="828"/>
          <w:jc w:val="center"/>
        </w:trPr>
        <w:tc>
          <w:tcPr>
            <w:tcW w:w="992" w:type="dxa"/>
            <w:vAlign w:val="center"/>
          </w:tcPr>
          <w:p w:rsidR="00931779" w:rsidRPr="00931779" w:rsidRDefault="00931779" w:rsidP="00931779">
            <w:pPr>
              <w:spacing w:line="276" w:lineRule="auto"/>
              <w:ind w:right="31" w:firstLine="0"/>
              <w:jc w:val="center"/>
              <w:rPr>
                <w:rFonts w:eastAsia="Times New Roman"/>
                <w:color w:val="171717"/>
                <w:spacing w:val="-10"/>
                <w:sz w:val="24"/>
                <w:szCs w:val="24"/>
                <w:lang w:eastAsia="en-US"/>
              </w:rPr>
            </w:pPr>
            <w:r w:rsidRPr="00931779">
              <w:rPr>
                <w:rFonts w:eastAsia="Times New Roman"/>
                <w:color w:val="171717"/>
                <w:spacing w:val="-10"/>
                <w:sz w:val="24"/>
                <w:szCs w:val="24"/>
                <w:lang w:eastAsia="en-US"/>
              </w:rPr>
              <w:t>10</w:t>
            </w:r>
          </w:p>
        </w:tc>
        <w:tc>
          <w:tcPr>
            <w:tcW w:w="3969" w:type="dxa"/>
          </w:tcPr>
          <w:p w:rsidR="00931779" w:rsidRPr="00931779" w:rsidRDefault="00931779" w:rsidP="00931779">
            <w:pPr>
              <w:spacing w:line="276" w:lineRule="auto"/>
              <w:ind w:right="224" w:firstLine="0"/>
              <w:jc w:val="left"/>
              <w:rPr>
                <w:rFonts w:eastAsia="Times New Roman"/>
                <w:b/>
                <w:sz w:val="24"/>
                <w:szCs w:val="24"/>
                <w:lang w:val="ru-RU" w:eastAsia="en-US"/>
              </w:rPr>
            </w:pPr>
            <w:r w:rsidRPr="00931779">
              <w:rPr>
                <w:rFonts w:eastAsia="Times New Roman"/>
                <w:b/>
                <w:sz w:val="24"/>
                <w:szCs w:val="24"/>
                <w:lang w:val="ru-RU" w:eastAsia="en-US"/>
              </w:rPr>
              <w:t>Укрепление основных мышечных групп; мышц руки плечевого пояса.</w:t>
            </w:r>
          </w:p>
          <w:p w:rsidR="00931779" w:rsidRPr="00931779" w:rsidRDefault="00931779" w:rsidP="00931779">
            <w:pPr>
              <w:spacing w:line="276" w:lineRule="auto"/>
              <w:ind w:right="224" w:firstLine="0"/>
              <w:jc w:val="left"/>
              <w:rPr>
                <w:rFonts w:eastAsia="Times New Roman"/>
                <w:sz w:val="24"/>
                <w:szCs w:val="24"/>
                <w:lang w:eastAsia="en-US"/>
              </w:rPr>
            </w:pPr>
            <w:r w:rsidRPr="00931779">
              <w:rPr>
                <w:rFonts w:eastAsia="Times New Roman"/>
                <w:sz w:val="24"/>
                <w:szCs w:val="24"/>
                <w:lang w:val="ru-RU" w:eastAsia="en-US"/>
              </w:rPr>
              <w:t xml:space="preserve">Игра «Передача мяча в колоннах». </w:t>
            </w:r>
            <w:r w:rsidRPr="00931779">
              <w:rPr>
                <w:rFonts w:eastAsia="Times New Roman"/>
                <w:sz w:val="24"/>
                <w:szCs w:val="24"/>
                <w:lang w:eastAsia="en-US"/>
              </w:rPr>
              <w:t>Игра «Гонка мячей».</w:t>
            </w:r>
          </w:p>
        </w:tc>
        <w:tc>
          <w:tcPr>
            <w:tcW w:w="993" w:type="dxa"/>
          </w:tcPr>
          <w:p w:rsidR="00931779" w:rsidRPr="00931779" w:rsidRDefault="00931779" w:rsidP="00931779">
            <w:pPr>
              <w:spacing w:line="276" w:lineRule="auto"/>
              <w:ind w:firstLine="0"/>
              <w:jc w:val="center"/>
              <w:rPr>
                <w:rFonts w:eastAsia="Times New Roman"/>
                <w:sz w:val="24"/>
                <w:szCs w:val="24"/>
                <w:lang w:eastAsia="en-US"/>
              </w:rPr>
            </w:pPr>
            <w:r w:rsidRPr="00931779">
              <w:rPr>
                <w:rFonts w:eastAsia="Times New Roman"/>
                <w:spacing w:val="-10"/>
                <w:sz w:val="24"/>
                <w:szCs w:val="24"/>
                <w:lang w:eastAsia="en-US"/>
              </w:rPr>
              <w:t>1</w:t>
            </w:r>
          </w:p>
        </w:tc>
        <w:tc>
          <w:tcPr>
            <w:tcW w:w="1974" w:type="dxa"/>
          </w:tcPr>
          <w:p w:rsidR="00931779" w:rsidRPr="00931779" w:rsidRDefault="00931779" w:rsidP="00931779">
            <w:pPr>
              <w:spacing w:line="276" w:lineRule="auto"/>
              <w:ind w:firstLine="0"/>
              <w:jc w:val="center"/>
              <w:rPr>
                <w:rFonts w:eastAsia="Times New Roman"/>
                <w:sz w:val="24"/>
                <w:szCs w:val="24"/>
                <w:lang w:eastAsia="en-US"/>
              </w:rPr>
            </w:pPr>
            <w:r w:rsidRPr="00931779">
              <w:rPr>
                <w:rFonts w:eastAsia="Times New Roman"/>
                <w:sz w:val="24"/>
                <w:szCs w:val="24"/>
                <w:lang w:eastAsia="en-US"/>
              </w:rPr>
              <w:t xml:space="preserve">Игры, </w:t>
            </w:r>
            <w:r w:rsidRPr="00931779">
              <w:rPr>
                <w:rFonts w:eastAsia="Times New Roman"/>
                <w:spacing w:val="-2"/>
                <w:sz w:val="24"/>
                <w:szCs w:val="24"/>
                <w:lang w:eastAsia="en-US"/>
              </w:rPr>
              <w:t>эстафета.</w:t>
            </w:r>
          </w:p>
        </w:tc>
        <w:tc>
          <w:tcPr>
            <w:tcW w:w="2268" w:type="dxa"/>
          </w:tcPr>
          <w:p w:rsidR="00931779" w:rsidRPr="00931779" w:rsidRDefault="00D71EA1" w:rsidP="00931779">
            <w:pPr>
              <w:spacing w:line="276" w:lineRule="auto"/>
              <w:ind w:firstLine="0"/>
              <w:jc w:val="center"/>
              <w:rPr>
                <w:rFonts w:eastAsia="Times New Roman"/>
                <w:sz w:val="24"/>
                <w:szCs w:val="24"/>
                <w:lang w:eastAsia="en-US"/>
              </w:rPr>
            </w:pPr>
            <w:hyperlink r:id="rId235">
              <w:r w:rsidR="00931779" w:rsidRPr="00931779">
                <w:rPr>
                  <w:rFonts w:eastAsia="Times New Roman"/>
                  <w:color w:val="0000FF"/>
                  <w:spacing w:val="-2"/>
                  <w:w w:val="105"/>
                  <w:sz w:val="24"/>
                  <w:szCs w:val="24"/>
                  <w:u w:val="single" w:color="0000FF"/>
                  <w:lang w:eastAsia="en-US"/>
                </w:rPr>
                <w:t>https://resh.edu.ru</w:t>
              </w:r>
            </w:hyperlink>
            <w:hyperlink r:id="rId236">
              <w:r w:rsidR="00931779" w:rsidRPr="00931779">
                <w:rPr>
                  <w:rFonts w:eastAsia="Times New Roman"/>
                  <w:color w:val="0000FF"/>
                  <w:spacing w:val="-2"/>
                  <w:w w:val="105"/>
                  <w:sz w:val="24"/>
                  <w:szCs w:val="24"/>
                  <w:u w:val="single" w:color="0000FF"/>
                  <w:lang w:eastAsia="en-US"/>
                </w:rPr>
                <w:t>https://uchi.ru/?-</w:t>
              </w:r>
            </w:hyperlink>
          </w:p>
        </w:tc>
      </w:tr>
      <w:tr w:rsidR="00931779" w:rsidRPr="00A536ED" w:rsidTr="00931779">
        <w:trPr>
          <w:trHeight w:val="828"/>
          <w:jc w:val="center"/>
        </w:trPr>
        <w:tc>
          <w:tcPr>
            <w:tcW w:w="992" w:type="dxa"/>
            <w:vAlign w:val="center"/>
          </w:tcPr>
          <w:p w:rsidR="00931779" w:rsidRPr="00931779" w:rsidRDefault="00931779" w:rsidP="00931779">
            <w:pPr>
              <w:spacing w:line="276" w:lineRule="auto"/>
              <w:ind w:right="31" w:firstLine="0"/>
              <w:jc w:val="center"/>
              <w:rPr>
                <w:rFonts w:eastAsia="Times New Roman"/>
                <w:color w:val="171717"/>
                <w:spacing w:val="-10"/>
                <w:sz w:val="24"/>
                <w:szCs w:val="24"/>
                <w:lang w:eastAsia="en-US"/>
              </w:rPr>
            </w:pPr>
            <w:r w:rsidRPr="00931779">
              <w:rPr>
                <w:rFonts w:eastAsia="Times New Roman"/>
                <w:color w:val="171717"/>
                <w:spacing w:val="-10"/>
                <w:sz w:val="24"/>
                <w:szCs w:val="24"/>
                <w:lang w:eastAsia="en-US"/>
              </w:rPr>
              <w:t>11</w:t>
            </w:r>
          </w:p>
        </w:tc>
        <w:tc>
          <w:tcPr>
            <w:tcW w:w="3969" w:type="dxa"/>
          </w:tcPr>
          <w:p w:rsidR="00931779" w:rsidRPr="00931779" w:rsidRDefault="00931779" w:rsidP="00931779">
            <w:pPr>
              <w:spacing w:line="276" w:lineRule="auto"/>
              <w:ind w:right="224" w:firstLine="0"/>
              <w:jc w:val="left"/>
              <w:rPr>
                <w:rFonts w:eastAsia="Times New Roman"/>
                <w:b/>
                <w:sz w:val="24"/>
                <w:szCs w:val="24"/>
                <w:lang w:val="ru-RU" w:eastAsia="en-US"/>
              </w:rPr>
            </w:pPr>
            <w:r w:rsidRPr="00931779">
              <w:rPr>
                <w:rFonts w:eastAsia="Times New Roman"/>
                <w:b/>
                <w:spacing w:val="-2"/>
                <w:sz w:val="24"/>
                <w:szCs w:val="24"/>
                <w:lang w:val="ru-RU" w:eastAsia="en-US"/>
              </w:rPr>
              <w:t xml:space="preserve">Обучение бросанию, метанию и </w:t>
            </w:r>
            <w:r w:rsidRPr="00931779">
              <w:rPr>
                <w:rFonts w:eastAsia="Times New Roman"/>
                <w:b/>
                <w:sz w:val="24"/>
                <w:szCs w:val="24"/>
                <w:lang w:val="ru-RU" w:eastAsia="en-US"/>
              </w:rPr>
              <w:t xml:space="preserve">ловле мяча в игре. Броски и ловля мяча. </w:t>
            </w:r>
          </w:p>
          <w:p w:rsidR="00931779" w:rsidRPr="00931779" w:rsidRDefault="00931779" w:rsidP="00931779">
            <w:pPr>
              <w:spacing w:line="276" w:lineRule="auto"/>
              <w:ind w:right="224" w:firstLine="0"/>
              <w:jc w:val="left"/>
              <w:rPr>
                <w:rFonts w:eastAsia="Times New Roman"/>
                <w:b/>
                <w:sz w:val="24"/>
                <w:szCs w:val="24"/>
                <w:lang w:eastAsia="en-US"/>
              </w:rPr>
            </w:pPr>
            <w:r w:rsidRPr="00931779">
              <w:rPr>
                <w:rFonts w:eastAsia="Times New Roman"/>
                <w:sz w:val="24"/>
                <w:szCs w:val="24"/>
                <w:lang w:val="ru-RU" w:eastAsia="en-US"/>
              </w:rPr>
              <w:t xml:space="preserve">Игра «Мяч соседу». </w:t>
            </w:r>
            <w:r w:rsidRPr="00931779">
              <w:rPr>
                <w:rFonts w:eastAsia="Times New Roman"/>
                <w:spacing w:val="-4"/>
                <w:sz w:val="24"/>
                <w:szCs w:val="24"/>
                <w:lang w:eastAsia="en-US"/>
              </w:rPr>
              <w:t>Игра</w:t>
            </w:r>
            <w:r w:rsidRPr="00931779">
              <w:rPr>
                <w:rFonts w:eastAsia="Times New Roman"/>
                <w:b/>
                <w:sz w:val="24"/>
                <w:szCs w:val="24"/>
                <w:lang w:eastAsia="en-US"/>
              </w:rPr>
              <w:t xml:space="preserve"> </w:t>
            </w:r>
            <w:r w:rsidRPr="00931779">
              <w:rPr>
                <w:rFonts w:eastAsia="Times New Roman"/>
                <w:sz w:val="24"/>
                <w:szCs w:val="24"/>
                <w:lang w:eastAsia="en-US"/>
              </w:rPr>
              <w:t xml:space="preserve">«Подвижная </w:t>
            </w:r>
            <w:r w:rsidRPr="00931779">
              <w:rPr>
                <w:rFonts w:eastAsia="Times New Roman"/>
                <w:spacing w:val="-2"/>
                <w:sz w:val="24"/>
                <w:szCs w:val="24"/>
                <w:lang w:eastAsia="en-US"/>
              </w:rPr>
              <w:t>цель».</w:t>
            </w:r>
          </w:p>
        </w:tc>
        <w:tc>
          <w:tcPr>
            <w:tcW w:w="993" w:type="dxa"/>
          </w:tcPr>
          <w:p w:rsidR="00931779" w:rsidRPr="00931779" w:rsidRDefault="00931779" w:rsidP="00931779">
            <w:pPr>
              <w:spacing w:line="276" w:lineRule="auto"/>
              <w:ind w:firstLine="0"/>
              <w:jc w:val="center"/>
              <w:rPr>
                <w:rFonts w:eastAsia="Times New Roman"/>
                <w:sz w:val="24"/>
                <w:szCs w:val="24"/>
                <w:lang w:eastAsia="en-US"/>
              </w:rPr>
            </w:pPr>
            <w:r w:rsidRPr="00931779">
              <w:rPr>
                <w:rFonts w:eastAsia="Times New Roman"/>
                <w:spacing w:val="-10"/>
                <w:sz w:val="24"/>
                <w:szCs w:val="24"/>
                <w:lang w:eastAsia="en-US"/>
              </w:rPr>
              <w:t>1</w:t>
            </w:r>
          </w:p>
        </w:tc>
        <w:tc>
          <w:tcPr>
            <w:tcW w:w="1974" w:type="dxa"/>
          </w:tcPr>
          <w:p w:rsidR="00931779" w:rsidRPr="00931779" w:rsidRDefault="00931779" w:rsidP="00931779">
            <w:pPr>
              <w:spacing w:line="276" w:lineRule="auto"/>
              <w:ind w:firstLine="0"/>
              <w:jc w:val="center"/>
              <w:rPr>
                <w:rFonts w:eastAsia="Times New Roman"/>
                <w:sz w:val="24"/>
                <w:szCs w:val="24"/>
                <w:lang w:eastAsia="en-US"/>
              </w:rPr>
            </w:pPr>
            <w:r w:rsidRPr="00931779">
              <w:rPr>
                <w:rFonts w:eastAsia="Times New Roman"/>
                <w:sz w:val="24"/>
                <w:szCs w:val="24"/>
                <w:lang w:eastAsia="en-US"/>
              </w:rPr>
              <w:t xml:space="preserve">Игры, </w:t>
            </w:r>
            <w:r w:rsidRPr="00931779">
              <w:rPr>
                <w:rFonts w:eastAsia="Times New Roman"/>
                <w:spacing w:val="-2"/>
                <w:sz w:val="24"/>
                <w:szCs w:val="24"/>
                <w:lang w:eastAsia="en-US"/>
              </w:rPr>
              <w:t>эстафета.</w:t>
            </w:r>
          </w:p>
        </w:tc>
        <w:tc>
          <w:tcPr>
            <w:tcW w:w="2268" w:type="dxa"/>
          </w:tcPr>
          <w:p w:rsidR="00931779" w:rsidRPr="00931779" w:rsidRDefault="00D71EA1" w:rsidP="00931779">
            <w:pPr>
              <w:spacing w:line="276" w:lineRule="auto"/>
              <w:ind w:firstLine="0"/>
              <w:jc w:val="center"/>
              <w:rPr>
                <w:rFonts w:eastAsia="Times New Roman"/>
                <w:sz w:val="24"/>
                <w:szCs w:val="24"/>
                <w:lang w:eastAsia="en-US"/>
              </w:rPr>
            </w:pPr>
            <w:hyperlink r:id="rId237">
              <w:r w:rsidR="00931779" w:rsidRPr="00931779">
                <w:rPr>
                  <w:rFonts w:eastAsia="Times New Roman"/>
                  <w:color w:val="0000FF"/>
                  <w:spacing w:val="-2"/>
                  <w:sz w:val="24"/>
                  <w:szCs w:val="24"/>
                  <w:u w:val="single" w:color="0000FF"/>
                  <w:lang w:eastAsia="en-US"/>
                </w:rPr>
                <w:t>http://www.vaklass.ru/</w:t>
              </w:r>
            </w:hyperlink>
            <w:hyperlink r:id="rId238">
              <w:r w:rsidR="00931779" w:rsidRPr="00931779">
                <w:rPr>
                  <w:rFonts w:eastAsia="Times New Roman"/>
                  <w:color w:val="0000FF"/>
                  <w:spacing w:val="-2"/>
                  <w:sz w:val="24"/>
                  <w:szCs w:val="24"/>
                  <w:u w:val="single" w:color="0000FF"/>
                  <w:lang w:eastAsia="en-US"/>
                </w:rPr>
                <w:t>https://resh.edu.ru/</w:t>
              </w:r>
            </w:hyperlink>
          </w:p>
        </w:tc>
      </w:tr>
      <w:tr w:rsidR="00931779" w:rsidRPr="00A536ED" w:rsidTr="00931779">
        <w:trPr>
          <w:trHeight w:val="828"/>
          <w:jc w:val="center"/>
        </w:trPr>
        <w:tc>
          <w:tcPr>
            <w:tcW w:w="992" w:type="dxa"/>
            <w:vAlign w:val="center"/>
          </w:tcPr>
          <w:p w:rsidR="00931779" w:rsidRPr="00931779" w:rsidRDefault="00931779" w:rsidP="00931779">
            <w:pPr>
              <w:spacing w:line="276" w:lineRule="auto"/>
              <w:ind w:right="31" w:firstLine="0"/>
              <w:jc w:val="center"/>
              <w:rPr>
                <w:rFonts w:eastAsia="Times New Roman"/>
                <w:color w:val="171717"/>
                <w:spacing w:val="-10"/>
                <w:sz w:val="24"/>
                <w:szCs w:val="24"/>
                <w:lang w:eastAsia="en-US"/>
              </w:rPr>
            </w:pPr>
            <w:r w:rsidRPr="00931779">
              <w:rPr>
                <w:rFonts w:eastAsia="Times New Roman"/>
                <w:color w:val="171717"/>
                <w:spacing w:val="-10"/>
                <w:sz w:val="24"/>
                <w:szCs w:val="24"/>
                <w:lang w:eastAsia="en-US"/>
              </w:rPr>
              <w:t>12</w:t>
            </w:r>
          </w:p>
        </w:tc>
        <w:tc>
          <w:tcPr>
            <w:tcW w:w="3969" w:type="dxa"/>
          </w:tcPr>
          <w:p w:rsidR="00931779" w:rsidRPr="00931779" w:rsidRDefault="00931779" w:rsidP="00931779">
            <w:pPr>
              <w:spacing w:line="276" w:lineRule="auto"/>
              <w:ind w:right="224" w:firstLine="0"/>
              <w:jc w:val="left"/>
              <w:rPr>
                <w:rFonts w:eastAsia="Times New Roman"/>
                <w:b/>
                <w:sz w:val="24"/>
                <w:szCs w:val="24"/>
                <w:lang w:val="ru-RU" w:eastAsia="en-US"/>
              </w:rPr>
            </w:pPr>
            <w:r w:rsidRPr="00931779">
              <w:rPr>
                <w:rFonts w:eastAsia="Times New Roman"/>
                <w:b/>
                <w:sz w:val="24"/>
                <w:szCs w:val="24"/>
                <w:lang w:val="ru-RU" w:eastAsia="en-US"/>
              </w:rPr>
              <w:t>Укрепление основных мышечных групп; мышц руки плечевого пояса, работа с набивными</w:t>
            </w:r>
            <w:r w:rsidRPr="00931779">
              <w:rPr>
                <w:rFonts w:eastAsia="Times New Roman"/>
                <w:b/>
                <w:spacing w:val="-2"/>
                <w:sz w:val="24"/>
                <w:szCs w:val="24"/>
                <w:lang w:val="ru-RU" w:eastAsia="en-US"/>
              </w:rPr>
              <w:t xml:space="preserve"> мячами.</w:t>
            </w:r>
          </w:p>
          <w:p w:rsidR="00931779" w:rsidRPr="00931779" w:rsidRDefault="00931779" w:rsidP="00931779">
            <w:pPr>
              <w:spacing w:line="276" w:lineRule="auto"/>
              <w:ind w:right="1220" w:firstLine="0"/>
              <w:jc w:val="left"/>
              <w:rPr>
                <w:rFonts w:eastAsia="Times New Roman"/>
                <w:sz w:val="24"/>
                <w:szCs w:val="24"/>
                <w:lang w:val="ru-RU" w:eastAsia="en-US"/>
              </w:rPr>
            </w:pPr>
            <w:r w:rsidRPr="00931779">
              <w:rPr>
                <w:rFonts w:eastAsia="Times New Roman"/>
                <w:sz w:val="24"/>
                <w:szCs w:val="24"/>
                <w:lang w:val="ru-RU" w:eastAsia="en-US"/>
              </w:rPr>
              <w:t>Игра "Охотники и утки",  "Передал садись".</w:t>
            </w:r>
          </w:p>
        </w:tc>
        <w:tc>
          <w:tcPr>
            <w:tcW w:w="993" w:type="dxa"/>
          </w:tcPr>
          <w:p w:rsidR="00931779" w:rsidRPr="00931779" w:rsidRDefault="00931779" w:rsidP="00931779">
            <w:pPr>
              <w:spacing w:line="276" w:lineRule="auto"/>
              <w:ind w:firstLine="0"/>
              <w:jc w:val="center"/>
              <w:rPr>
                <w:rFonts w:eastAsia="Times New Roman"/>
                <w:sz w:val="24"/>
                <w:szCs w:val="24"/>
                <w:lang w:eastAsia="en-US"/>
              </w:rPr>
            </w:pPr>
            <w:r w:rsidRPr="00931779">
              <w:rPr>
                <w:rFonts w:eastAsia="Times New Roman"/>
                <w:spacing w:val="-10"/>
                <w:sz w:val="24"/>
                <w:szCs w:val="24"/>
                <w:lang w:eastAsia="en-US"/>
              </w:rPr>
              <w:t>1</w:t>
            </w:r>
          </w:p>
        </w:tc>
        <w:tc>
          <w:tcPr>
            <w:tcW w:w="1974" w:type="dxa"/>
          </w:tcPr>
          <w:p w:rsidR="00931779" w:rsidRPr="00931779" w:rsidRDefault="00931779" w:rsidP="00931779">
            <w:pPr>
              <w:spacing w:line="276" w:lineRule="auto"/>
              <w:ind w:firstLine="0"/>
              <w:jc w:val="center"/>
              <w:rPr>
                <w:rFonts w:eastAsia="Times New Roman"/>
                <w:sz w:val="24"/>
                <w:szCs w:val="24"/>
                <w:lang w:eastAsia="en-US"/>
              </w:rPr>
            </w:pPr>
            <w:r w:rsidRPr="00931779">
              <w:rPr>
                <w:rFonts w:eastAsia="Times New Roman"/>
                <w:sz w:val="24"/>
                <w:szCs w:val="24"/>
                <w:lang w:eastAsia="en-US"/>
              </w:rPr>
              <w:t xml:space="preserve">Игра, </w:t>
            </w:r>
            <w:r w:rsidRPr="00931779">
              <w:rPr>
                <w:rFonts w:eastAsia="Times New Roman"/>
                <w:spacing w:val="-2"/>
                <w:sz w:val="24"/>
                <w:szCs w:val="24"/>
                <w:lang w:eastAsia="en-US"/>
              </w:rPr>
              <w:t>соревнование.</w:t>
            </w:r>
          </w:p>
        </w:tc>
        <w:tc>
          <w:tcPr>
            <w:tcW w:w="2268" w:type="dxa"/>
          </w:tcPr>
          <w:p w:rsidR="00931779" w:rsidRPr="00931779" w:rsidRDefault="00D71EA1" w:rsidP="00931779">
            <w:pPr>
              <w:spacing w:line="276" w:lineRule="auto"/>
              <w:ind w:right="124" w:firstLine="0"/>
              <w:jc w:val="center"/>
              <w:rPr>
                <w:rFonts w:eastAsia="Times New Roman"/>
                <w:sz w:val="24"/>
                <w:szCs w:val="24"/>
                <w:lang w:eastAsia="en-US"/>
              </w:rPr>
            </w:pPr>
            <w:hyperlink r:id="rId239">
              <w:r w:rsidR="00931779" w:rsidRPr="00931779">
                <w:rPr>
                  <w:rFonts w:eastAsia="Times New Roman"/>
                  <w:color w:val="0000FF"/>
                  <w:spacing w:val="-2"/>
                  <w:sz w:val="24"/>
                  <w:szCs w:val="24"/>
                  <w:u w:val="single" w:color="0000FF"/>
                  <w:lang w:eastAsia="en-US"/>
                </w:rPr>
                <w:t>https://school.mos.ru/</w:t>
              </w:r>
            </w:hyperlink>
            <w:hyperlink r:id="rId240">
              <w:r w:rsidR="00931779" w:rsidRPr="00931779">
                <w:rPr>
                  <w:rFonts w:eastAsia="Times New Roman"/>
                  <w:color w:val="0000FF"/>
                  <w:spacing w:val="-4"/>
                  <w:sz w:val="24"/>
                  <w:szCs w:val="24"/>
                  <w:u w:val="single" w:color="0000FF"/>
                  <w:lang w:eastAsia="en-US"/>
                </w:rPr>
                <w:t>http://www.vaklass.ru/</w:t>
              </w:r>
            </w:hyperlink>
          </w:p>
        </w:tc>
      </w:tr>
      <w:tr w:rsidR="00931779" w:rsidRPr="00A536ED" w:rsidTr="00931779">
        <w:trPr>
          <w:trHeight w:val="828"/>
          <w:jc w:val="center"/>
        </w:trPr>
        <w:tc>
          <w:tcPr>
            <w:tcW w:w="992" w:type="dxa"/>
            <w:vAlign w:val="center"/>
          </w:tcPr>
          <w:p w:rsidR="00931779" w:rsidRPr="00931779" w:rsidRDefault="00931779" w:rsidP="00931779">
            <w:pPr>
              <w:spacing w:line="276" w:lineRule="auto"/>
              <w:ind w:right="31" w:firstLine="0"/>
              <w:jc w:val="center"/>
              <w:rPr>
                <w:rFonts w:eastAsia="Times New Roman"/>
                <w:color w:val="171717"/>
                <w:spacing w:val="-10"/>
                <w:sz w:val="24"/>
                <w:szCs w:val="24"/>
                <w:lang w:eastAsia="en-US"/>
              </w:rPr>
            </w:pPr>
            <w:r w:rsidRPr="00931779">
              <w:rPr>
                <w:rFonts w:eastAsia="Times New Roman"/>
                <w:color w:val="171717"/>
                <w:spacing w:val="-10"/>
                <w:sz w:val="24"/>
                <w:szCs w:val="24"/>
                <w:lang w:eastAsia="en-US"/>
              </w:rPr>
              <w:t>13</w:t>
            </w:r>
          </w:p>
        </w:tc>
        <w:tc>
          <w:tcPr>
            <w:tcW w:w="3969" w:type="dxa"/>
          </w:tcPr>
          <w:p w:rsidR="00931779" w:rsidRPr="00931779" w:rsidRDefault="00931779" w:rsidP="00931779">
            <w:pPr>
              <w:spacing w:line="276" w:lineRule="auto"/>
              <w:ind w:firstLine="0"/>
              <w:jc w:val="left"/>
              <w:rPr>
                <w:rFonts w:eastAsia="Times New Roman"/>
                <w:b/>
                <w:sz w:val="24"/>
                <w:szCs w:val="24"/>
                <w:lang w:val="ru-RU" w:eastAsia="en-US"/>
              </w:rPr>
            </w:pPr>
            <w:r w:rsidRPr="00931779">
              <w:rPr>
                <w:rFonts w:eastAsia="Times New Roman"/>
                <w:b/>
                <w:sz w:val="24"/>
                <w:szCs w:val="24"/>
                <w:lang w:val="ru-RU" w:eastAsia="en-US"/>
              </w:rPr>
              <w:t xml:space="preserve">Профилактика детского травматизма. Знакомство с </w:t>
            </w:r>
            <w:r w:rsidRPr="00931779">
              <w:rPr>
                <w:rFonts w:eastAsia="Times New Roman"/>
                <w:b/>
                <w:spacing w:val="-2"/>
                <w:sz w:val="24"/>
                <w:szCs w:val="24"/>
                <w:lang w:val="ru-RU" w:eastAsia="en-US"/>
              </w:rPr>
              <w:t>правилами дыхания во время прыжков.</w:t>
            </w:r>
          </w:p>
          <w:p w:rsidR="00931779" w:rsidRPr="00931779" w:rsidRDefault="00931779" w:rsidP="00931779">
            <w:pPr>
              <w:spacing w:line="276" w:lineRule="auto"/>
              <w:ind w:firstLine="0"/>
              <w:jc w:val="left"/>
              <w:rPr>
                <w:rFonts w:eastAsia="Times New Roman"/>
                <w:sz w:val="24"/>
                <w:szCs w:val="24"/>
                <w:lang w:val="ru-RU" w:eastAsia="en-US"/>
              </w:rPr>
            </w:pPr>
            <w:r w:rsidRPr="00931779">
              <w:rPr>
                <w:rFonts w:eastAsia="Times New Roman"/>
                <w:spacing w:val="-2"/>
                <w:sz w:val="24"/>
                <w:szCs w:val="24"/>
                <w:lang w:val="ru-RU" w:eastAsia="en-US"/>
              </w:rPr>
              <w:t xml:space="preserve">Последовательность обучения </w:t>
            </w:r>
            <w:r w:rsidRPr="00931779">
              <w:rPr>
                <w:rFonts w:eastAsia="Times New Roman"/>
                <w:sz w:val="24"/>
                <w:szCs w:val="24"/>
                <w:lang w:val="ru-RU" w:eastAsia="en-US"/>
              </w:rPr>
              <w:t xml:space="preserve">прыжкам. Игра «Прыгающие </w:t>
            </w:r>
            <w:r w:rsidRPr="00931779">
              <w:rPr>
                <w:rFonts w:eastAsia="Times New Roman"/>
                <w:spacing w:val="-2"/>
                <w:sz w:val="24"/>
                <w:szCs w:val="24"/>
                <w:lang w:val="ru-RU" w:eastAsia="en-US"/>
              </w:rPr>
              <w:t>воробышки».</w:t>
            </w:r>
          </w:p>
        </w:tc>
        <w:tc>
          <w:tcPr>
            <w:tcW w:w="993" w:type="dxa"/>
          </w:tcPr>
          <w:p w:rsidR="00931779" w:rsidRPr="00931779" w:rsidRDefault="00931779" w:rsidP="00931779">
            <w:pPr>
              <w:spacing w:line="276" w:lineRule="auto"/>
              <w:ind w:firstLine="0"/>
              <w:jc w:val="center"/>
              <w:rPr>
                <w:rFonts w:eastAsia="Times New Roman"/>
                <w:sz w:val="24"/>
                <w:szCs w:val="24"/>
                <w:lang w:eastAsia="en-US"/>
              </w:rPr>
            </w:pPr>
            <w:r w:rsidRPr="00931779">
              <w:rPr>
                <w:rFonts w:eastAsia="Times New Roman"/>
                <w:spacing w:val="-10"/>
                <w:sz w:val="24"/>
                <w:szCs w:val="24"/>
                <w:lang w:eastAsia="en-US"/>
              </w:rPr>
              <w:t>1</w:t>
            </w:r>
          </w:p>
        </w:tc>
        <w:tc>
          <w:tcPr>
            <w:tcW w:w="1974" w:type="dxa"/>
          </w:tcPr>
          <w:p w:rsidR="00931779" w:rsidRPr="00931779" w:rsidRDefault="00931779" w:rsidP="00931779">
            <w:pPr>
              <w:spacing w:line="276" w:lineRule="auto"/>
              <w:ind w:firstLine="0"/>
              <w:jc w:val="left"/>
              <w:rPr>
                <w:rFonts w:eastAsia="Times New Roman"/>
                <w:sz w:val="24"/>
                <w:szCs w:val="24"/>
                <w:lang w:eastAsia="en-US"/>
              </w:rPr>
            </w:pPr>
            <w:r w:rsidRPr="00931779">
              <w:rPr>
                <w:rFonts w:eastAsia="Times New Roman"/>
                <w:sz w:val="24"/>
                <w:szCs w:val="24"/>
                <w:lang w:eastAsia="en-US"/>
              </w:rPr>
              <w:t xml:space="preserve">Подвижные </w:t>
            </w:r>
            <w:r w:rsidRPr="00931779">
              <w:rPr>
                <w:rFonts w:eastAsia="Times New Roman"/>
                <w:spacing w:val="-4"/>
                <w:sz w:val="24"/>
                <w:szCs w:val="24"/>
                <w:lang w:eastAsia="en-US"/>
              </w:rPr>
              <w:t>игры.</w:t>
            </w:r>
          </w:p>
        </w:tc>
        <w:tc>
          <w:tcPr>
            <w:tcW w:w="2268" w:type="dxa"/>
          </w:tcPr>
          <w:p w:rsidR="00931779" w:rsidRPr="00931779" w:rsidRDefault="00D71EA1" w:rsidP="00931779">
            <w:pPr>
              <w:spacing w:line="276" w:lineRule="auto"/>
              <w:ind w:firstLine="0"/>
              <w:jc w:val="center"/>
              <w:rPr>
                <w:rFonts w:eastAsia="Times New Roman"/>
                <w:sz w:val="24"/>
                <w:szCs w:val="24"/>
                <w:lang w:eastAsia="en-US"/>
              </w:rPr>
            </w:pPr>
            <w:hyperlink r:id="rId241">
              <w:r w:rsidR="00931779" w:rsidRPr="00931779">
                <w:rPr>
                  <w:rFonts w:eastAsia="Times New Roman"/>
                  <w:color w:val="0000FF"/>
                  <w:spacing w:val="-4"/>
                  <w:w w:val="105"/>
                  <w:sz w:val="24"/>
                  <w:szCs w:val="24"/>
                  <w:u w:val="single" w:color="0000FF"/>
                  <w:lang w:eastAsia="en-US"/>
                </w:rPr>
                <w:t>http://www.myshared.ru/slide/182616/</w:t>
              </w:r>
            </w:hyperlink>
            <w:hyperlink r:id="rId242">
              <w:r w:rsidR="00931779" w:rsidRPr="00931779">
                <w:rPr>
                  <w:rFonts w:eastAsia="Times New Roman"/>
                  <w:color w:val="0000FF"/>
                  <w:spacing w:val="-2"/>
                  <w:w w:val="105"/>
                  <w:sz w:val="24"/>
                  <w:szCs w:val="24"/>
                  <w:u w:val="single" w:color="0000FF"/>
                  <w:lang w:eastAsia="en-US"/>
                </w:rPr>
                <w:t>https://codew</w:t>
              </w:r>
            </w:hyperlink>
            <w:hyperlink r:id="rId243">
              <w:r w:rsidR="00931779" w:rsidRPr="00931779">
                <w:rPr>
                  <w:rFonts w:eastAsia="Times New Roman"/>
                  <w:color w:val="0000FF"/>
                  <w:spacing w:val="-2"/>
                  <w:sz w:val="24"/>
                  <w:szCs w:val="24"/>
                  <w:u w:val="single" w:color="0000FF"/>
                  <w:lang w:eastAsia="en-US"/>
                </w:rPr>
                <w:t>ards.ru/</w:t>
              </w:r>
            </w:hyperlink>
            <w:hyperlink r:id="rId244">
              <w:r w:rsidR="00931779" w:rsidRPr="00931779">
                <w:rPr>
                  <w:rFonts w:eastAsia="Times New Roman"/>
                  <w:color w:val="0000FF"/>
                  <w:spacing w:val="-2"/>
                  <w:sz w:val="24"/>
                  <w:szCs w:val="24"/>
                  <w:u w:val="single" w:color="0000FF"/>
                  <w:lang w:eastAsia="en-US"/>
                </w:rPr>
                <w:t>https://codew</w:t>
              </w:r>
            </w:hyperlink>
          </w:p>
        </w:tc>
      </w:tr>
      <w:tr w:rsidR="00931779" w:rsidRPr="00A536ED" w:rsidTr="00931779">
        <w:trPr>
          <w:trHeight w:val="828"/>
          <w:jc w:val="center"/>
        </w:trPr>
        <w:tc>
          <w:tcPr>
            <w:tcW w:w="992" w:type="dxa"/>
            <w:vAlign w:val="center"/>
          </w:tcPr>
          <w:p w:rsidR="00931779" w:rsidRPr="00931779" w:rsidRDefault="00931779" w:rsidP="00931779">
            <w:pPr>
              <w:spacing w:line="276" w:lineRule="auto"/>
              <w:ind w:right="31" w:firstLine="0"/>
              <w:jc w:val="center"/>
              <w:rPr>
                <w:rFonts w:eastAsia="Times New Roman"/>
                <w:color w:val="171717"/>
                <w:spacing w:val="-10"/>
                <w:sz w:val="24"/>
                <w:szCs w:val="24"/>
                <w:lang w:eastAsia="en-US"/>
              </w:rPr>
            </w:pPr>
            <w:r w:rsidRPr="00931779">
              <w:rPr>
                <w:rFonts w:eastAsia="Times New Roman"/>
                <w:color w:val="171717"/>
                <w:spacing w:val="-10"/>
                <w:sz w:val="24"/>
                <w:szCs w:val="24"/>
                <w:lang w:eastAsia="en-US"/>
              </w:rPr>
              <w:t>14</w:t>
            </w:r>
          </w:p>
        </w:tc>
        <w:tc>
          <w:tcPr>
            <w:tcW w:w="3969" w:type="dxa"/>
          </w:tcPr>
          <w:p w:rsidR="00931779" w:rsidRPr="00931779" w:rsidRDefault="00931779" w:rsidP="00931779">
            <w:pPr>
              <w:spacing w:line="276" w:lineRule="auto"/>
              <w:ind w:firstLine="0"/>
              <w:jc w:val="left"/>
              <w:rPr>
                <w:rFonts w:eastAsia="Times New Roman"/>
                <w:b/>
                <w:sz w:val="24"/>
                <w:szCs w:val="24"/>
                <w:lang w:val="ru-RU" w:eastAsia="en-US"/>
              </w:rPr>
            </w:pPr>
            <w:r w:rsidRPr="00931779">
              <w:rPr>
                <w:rFonts w:eastAsia="Times New Roman"/>
                <w:b/>
                <w:sz w:val="24"/>
                <w:szCs w:val="24"/>
                <w:lang w:val="ru-RU" w:eastAsia="en-US"/>
              </w:rPr>
              <w:t xml:space="preserve">Профилактика детского травматизма. Знакомство с </w:t>
            </w:r>
            <w:r w:rsidRPr="00931779">
              <w:rPr>
                <w:rFonts w:eastAsia="Times New Roman"/>
                <w:b/>
                <w:spacing w:val="-2"/>
                <w:sz w:val="24"/>
                <w:szCs w:val="24"/>
                <w:lang w:val="ru-RU" w:eastAsia="en-US"/>
              </w:rPr>
              <w:t>правилами дыхания во время прыжков.</w:t>
            </w:r>
          </w:p>
          <w:p w:rsidR="00931779" w:rsidRPr="00931779" w:rsidRDefault="00931779" w:rsidP="00931779">
            <w:pPr>
              <w:spacing w:line="276" w:lineRule="auto"/>
              <w:ind w:firstLine="0"/>
              <w:jc w:val="left"/>
              <w:rPr>
                <w:rFonts w:eastAsia="Times New Roman"/>
                <w:sz w:val="24"/>
                <w:szCs w:val="24"/>
                <w:lang w:val="ru-RU" w:eastAsia="en-US"/>
              </w:rPr>
            </w:pPr>
            <w:r w:rsidRPr="00931779">
              <w:rPr>
                <w:rFonts w:eastAsia="Times New Roman"/>
                <w:spacing w:val="-2"/>
                <w:sz w:val="24"/>
                <w:szCs w:val="24"/>
                <w:lang w:val="ru-RU" w:eastAsia="en-US"/>
              </w:rPr>
              <w:t xml:space="preserve">Последовательность обучения </w:t>
            </w:r>
            <w:r w:rsidRPr="00931779">
              <w:rPr>
                <w:rFonts w:eastAsia="Times New Roman"/>
                <w:sz w:val="24"/>
                <w:szCs w:val="24"/>
                <w:lang w:val="ru-RU" w:eastAsia="en-US"/>
              </w:rPr>
              <w:t xml:space="preserve">прыжкам. Игра «Прыгающие </w:t>
            </w:r>
            <w:r w:rsidRPr="00931779">
              <w:rPr>
                <w:rFonts w:eastAsia="Times New Roman"/>
                <w:spacing w:val="-2"/>
                <w:sz w:val="24"/>
                <w:szCs w:val="24"/>
                <w:lang w:val="ru-RU" w:eastAsia="en-US"/>
              </w:rPr>
              <w:t>воробышки».</w:t>
            </w:r>
          </w:p>
        </w:tc>
        <w:tc>
          <w:tcPr>
            <w:tcW w:w="993" w:type="dxa"/>
          </w:tcPr>
          <w:p w:rsidR="00931779" w:rsidRPr="00931779" w:rsidRDefault="00931779" w:rsidP="00931779">
            <w:pPr>
              <w:spacing w:line="276" w:lineRule="auto"/>
              <w:ind w:firstLine="0"/>
              <w:jc w:val="center"/>
              <w:rPr>
                <w:rFonts w:eastAsia="Times New Roman"/>
                <w:sz w:val="24"/>
                <w:szCs w:val="24"/>
                <w:lang w:eastAsia="en-US"/>
              </w:rPr>
            </w:pPr>
            <w:r w:rsidRPr="00931779">
              <w:rPr>
                <w:rFonts w:eastAsia="Times New Roman"/>
                <w:spacing w:val="-10"/>
                <w:sz w:val="24"/>
                <w:szCs w:val="24"/>
                <w:lang w:eastAsia="en-US"/>
              </w:rPr>
              <w:t>1</w:t>
            </w:r>
          </w:p>
        </w:tc>
        <w:tc>
          <w:tcPr>
            <w:tcW w:w="1974" w:type="dxa"/>
          </w:tcPr>
          <w:p w:rsidR="00931779" w:rsidRPr="00931779" w:rsidRDefault="00931779" w:rsidP="00931779">
            <w:pPr>
              <w:spacing w:line="276" w:lineRule="auto"/>
              <w:ind w:right="8" w:firstLine="0"/>
              <w:jc w:val="center"/>
              <w:rPr>
                <w:rFonts w:eastAsia="Times New Roman"/>
                <w:sz w:val="24"/>
                <w:szCs w:val="24"/>
                <w:lang w:eastAsia="en-US"/>
              </w:rPr>
            </w:pPr>
            <w:r w:rsidRPr="00931779">
              <w:rPr>
                <w:rFonts w:eastAsia="Times New Roman"/>
                <w:sz w:val="24"/>
                <w:szCs w:val="24"/>
                <w:lang w:eastAsia="en-US"/>
              </w:rPr>
              <w:t xml:space="preserve">Игры, веселые </w:t>
            </w:r>
            <w:r w:rsidRPr="00931779">
              <w:rPr>
                <w:rFonts w:eastAsia="Times New Roman"/>
                <w:spacing w:val="-2"/>
                <w:sz w:val="24"/>
                <w:szCs w:val="24"/>
                <w:lang w:eastAsia="en-US"/>
              </w:rPr>
              <w:t>старты</w:t>
            </w:r>
          </w:p>
        </w:tc>
        <w:tc>
          <w:tcPr>
            <w:tcW w:w="2268" w:type="dxa"/>
          </w:tcPr>
          <w:p w:rsidR="00931779" w:rsidRPr="00931779" w:rsidRDefault="00D71EA1" w:rsidP="00931779">
            <w:pPr>
              <w:spacing w:line="276" w:lineRule="auto"/>
              <w:ind w:right="124" w:firstLine="0"/>
              <w:jc w:val="center"/>
              <w:rPr>
                <w:rFonts w:eastAsia="Times New Roman"/>
                <w:sz w:val="24"/>
                <w:szCs w:val="24"/>
                <w:lang w:eastAsia="en-US"/>
              </w:rPr>
            </w:pPr>
            <w:hyperlink r:id="rId245">
              <w:r w:rsidR="00931779" w:rsidRPr="00931779">
                <w:rPr>
                  <w:rFonts w:eastAsia="Times New Roman"/>
                  <w:color w:val="0000FF"/>
                  <w:spacing w:val="-2"/>
                  <w:w w:val="105"/>
                  <w:sz w:val="24"/>
                  <w:szCs w:val="24"/>
                  <w:u w:val="single" w:color="0000FF"/>
                  <w:lang w:eastAsia="en-US"/>
                </w:rPr>
                <w:t>https://resh.edu.ru/</w:t>
              </w:r>
            </w:hyperlink>
            <w:hyperlink r:id="rId246">
              <w:r w:rsidR="00931779" w:rsidRPr="00931779">
                <w:rPr>
                  <w:rFonts w:eastAsia="Times New Roman"/>
                  <w:color w:val="0000FF"/>
                  <w:spacing w:val="-4"/>
                  <w:sz w:val="24"/>
                  <w:szCs w:val="24"/>
                  <w:u w:val="single" w:color="0000FF"/>
                  <w:lang w:eastAsia="en-US"/>
                </w:rPr>
                <w:t>http://www.vaklass.ru/</w:t>
              </w:r>
            </w:hyperlink>
          </w:p>
        </w:tc>
      </w:tr>
      <w:tr w:rsidR="00931779" w:rsidRPr="00A536ED" w:rsidTr="00931779">
        <w:trPr>
          <w:trHeight w:val="828"/>
          <w:jc w:val="center"/>
        </w:trPr>
        <w:tc>
          <w:tcPr>
            <w:tcW w:w="992" w:type="dxa"/>
            <w:vAlign w:val="center"/>
          </w:tcPr>
          <w:p w:rsidR="00931779" w:rsidRPr="00931779" w:rsidRDefault="00931779" w:rsidP="00931779">
            <w:pPr>
              <w:spacing w:line="276" w:lineRule="auto"/>
              <w:ind w:right="31" w:firstLine="0"/>
              <w:jc w:val="center"/>
              <w:rPr>
                <w:rFonts w:eastAsia="Times New Roman"/>
                <w:color w:val="171717"/>
                <w:spacing w:val="-10"/>
                <w:sz w:val="24"/>
                <w:szCs w:val="24"/>
                <w:lang w:eastAsia="en-US"/>
              </w:rPr>
            </w:pPr>
            <w:r w:rsidRPr="00931779">
              <w:rPr>
                <w:rFonts w:eastAsia="Times New Roman"/>
                <w:color w:val="171717"/>
                <w:spacing w:val="-10"/>
                <w:sz w:val="24"/>
                <w:szCs w:val="24"/>
                <w:lang w:eastAsia="en-US"/>
              </w:rPr>
              <w:t>15</w:t>
            </w:r>
          </w:p>
        </w:tc>
        <w:tc>
          <w:tcPr>
            <w:tcW w:w="3969" w:type="dxa"/>
          </w:tcPr>
          <w:p w:rsidR="00931779" w:rsidRPr="00931779" w:rsidRDefault="00931779" w:rsidP="00931779">
            <w:pPr>
              <w:spacing w:line="276" w:lineRule="auto"/>
              <w:ind w:firstLine="0"/>
              <w:jc w:val="left"/>
              <w:rPr>
                <w:rFonts w:eastAsia="Times New Roman"/>
                <w:sz w:val="24"/>
                <w:szCs w:val="24"/>
                <w:lang w:eastAsia="en-US"/>
              </w:rPr>
            </w:pPr>
            <w:r w:rsidRPr="00931779">
              <w:rPr>
                <w:rFonts w:eastAsia="Times New Roman"/>
                <w:b/>
                <w:spacing w:val="-2"/>
                <w:sz w:val="24"/>
                <w:szCs w:val="24"/>
                <w:lang w:val="ru-RU" w:eastAsia="en-US"/>
              </w:rPr>
              <w:t xml:space="preserve">Комплекс ОРУ«Скакалочка».  </w:t>
            </w:r>
            <w:r w:rsidRPr="00931779">
              <w:rPr>
                <w:rFonts w:eastAsia="Times New Roman"/>
                <w:sz w:val="24"/>
                <w:szCs w:val="24"/>
                <w:lang w:val="ru-RU" w:eastAsia="en-US"/>
              </w:rPr>
              <w:t xml:space="preserve">Игра "Петушиные бои". </w:t>
            </w:r>
            <w:r w:rsidRPr="00931779">
              <w:rPr>
                <w:rFonts w:eastAsia="Times New Roman"/>
                <w:sz w:val="24"/>
                <w:szCs w:val="24"/>
                <w:lang w:eastAsia="en-US"/>
              </w:rPr>
              <w:t xml:space="preserve">Игра </w:t>
            </w:r>
            <w:r w:rsidRPr="00931779">
              <w:rPr>
                <w:rFonts w:eastAsia="Times New Roman"/>
                <w:spacing w:val="-2"/>
                <w:sz w:val="24"/>
                <w:szCs w:val="24"/>
                <w:lang w:eastAsia="en-US"/>
              </w:rPr>
              <w:t>"Кенгуру".</w:t>
            </w:r>
          </w:p>
        </w:tc>
        <w:tc>
          <w:tcPr>
            <w:tcW w:w="993" w:type="dxa"/>
          </w:tcPr>
          <w:p w:rsidR="00931779" w:rsidRPr="00931779" w:rsidRDefault="00931779" w:rsidP="00931779">
            <w:pPr>
              <w:spacing w:line="276" w:lineRule="auto"/>
              <w:ind w:firstLine="0"/>
              <w:jc w:val="center"/>
              <w:rPr>
                <w:rFonts w:eastAsia="Times New Roman"/>
                <w:sz w:val="24"/>
                <w:szCs w:val="24"/>
                <w:lang w:eastAsia="en-US"/>
              </w:rPr>
            </w:pPr>
            <w:r w:rsidRPr="00931779">
              <w:rPr>
                <w:rFonts w:eastAsia="Times New Roman"/>
                <w:spacing w:val="-10"/>
                <w:sz w:val="24"/>
                <w:szCs w:val="24"/>
                <w:lang w:eastAsia="en-US"/>
              </w:rPr>
              <w:t>1</w:t>
            </w:r>
          </w:p>
        </w:tc>
        <w:tc>
          <w:tcPr>
            <w:tcW w:w="1974" w:type="dxa"/>
          </w:tcPr>
          <w:p w:rsidR="00931779" w:rsidRPr="00931779" w:rsidRDefault="00931779" w:rsidP="00931779">
            <w:pPr>
              <w:spacing w:line="276" w:lineRule="auto"/>
              <w:ind w:right="6" w:firstLine="0"/>
              <w:jc w:val="center"/>
              <w:rPr>
                <w:rFonts w:eastAsia="Times New Roman"/>
                <w:sz w:val="24"/>
                <w:szCs w:val="24"/>
                <w:lang w:eastAsia="en-US"/>
              </w:rPr>
            </w:pPr>
            <w:r w:rsidRPr="00931779">
              <w:rPr>
                <w:rFonts w:eastAsia="Times New Roman"/>
                <w:sz w:val="24"/>
                <w:szCs w:val="24"/>
                <w:lang w:eastAsia="en-US"/>
              </w:rPr>
              <w:t xml:space="preserve">Беседа, </w:t>
            </w:r>
            <w:r w:rsidRPr="00931779">
              <w:rPr>
                <w:rFonts w:eastAsia="Times New Roman"/>
                <w:spacing w:val="-2"/>
                <w:sz w:val="24"/>
                <w:szCs w:val="24"/>
                <w:lang w:eastAsia="en-US"/>
              </w:rPr>
              <w:t>игры.</w:t>
            </w:r>
          </w:p>
        </w:tc>
        <w:tc>
          <w:tcPr>
            <w:tcW w:w="2268" w:type="dxa"/>
          </w:tcPr>
          <w:p w:rsidR="00931779" w:rsidRPr="00931779" w:rsidRDefault="00D71EA1" w:rsidP="00931779">
            <w:pPr>
              <w:spacing w:line="276" w:lineRule="auto"/>
              <w:ind w:right="124" w:firstLine="0"/>
              <w:jc w:val="center"/>
              <w:rPr>
                <w:rFonts w:eastAsia="Times New Roman"/>
                <w:sz w:val="24"/>
                <w:szCs w:val="24"/>
                <w:lang w:eastAsia="en-US"/>
              </w:rPr>
            </w:pPr>
            <w:hyperlink r:id="rId247">
              <w:r w:rsidR="00931779" w:rsidRPr="00931779">
                <w:rPr>
                  <w:rFonts w:eastAsia="Times New Roman"/>
                  <w:color w:val="0000FF"/>
                  <w:spacing w:val="-2"/>
                  <w:sz w:val="24"/>
                  <w:szCs w:val="24"/>
                  <w:u w:val="single" w:color="0000FF"/>
                  <w:lang w:eastAsia="en-US"/>
                </w:rPr>
                <w:t>https://foxford.ru/</w:t>
              </w:r>
            </w:hyperlink>
            <w:r w:rsidR="00931779" w:rsidRPr="00931779">
              <w:rPr>
                <w:rFonts w:eastAsia="Times New Roman"/>
                <w:spacing w:val="-2"/>
                <w:sz w:val="24"/>
                <w:szCs w:val="24"/>
                <w:lang w:eastAsia="en-US"/>
              </w:rPr>
              <w:t xml:space="preserve">? </w:t>
            </w:r>
            <w:hyperlink r:id="rId248">
              <w:r w:rsidR="00931779" w:rsidRPr="00931779">
                <w:rPr>
                  <w:rFonts w:eastAsia="Times New Roman"/>
                  <w:color w:val="0000FF"/>
                  <w:sz w:val="24"/>
                  <w:szCs w:val="24"/>
                  <w:u w:val="single" w:color="0000FF"/>
                  <w:lang w:eastAsia="en-US"/>
                </w:rPr>
                <w:t>https://codew</w:t>
              </w:r>
            </w:hyperlink>
            <w:hyperlink r:id="rId249">
              <w:r w:rsidR="00931779" w:rsidRPr="00931779">
                <w:rPr>
                  <w:rFonts w:eastAsia="Times New Roman"/>
                  <w:color w:val="0000FF"/>
                  <w:sz w:val="24"/>
                  <w:szCs w:val="24"/>
                  <w:u w:val="single" w:color="0000FF"/>
                  <w:lang w:eastAsia="en-US"/>
                </w:rPr>
                <w:t>ards.ru/</w:t>
              </w:r>
            </w:hyperlink>
            <w:hyperlink r:id="rId250">
              <w:r w:rsidR="00931779" w:rsidRPr="00931779">
                <w:rPr>
                  <w:rFonts w:eastAsia="Times New Roman"/>
                  <w:color w:val="0000FF"/>
                  <w:spacing w:val="-2"/>
                  <w:sz w:val="24"/>
                  <w:szCs w:val="24"/>
                  <w:u w:val="single" w:color="0000FF"/>
                  <w:lang w:eastAsia="en-US"/>
                </w:rPr>
                <w:t>https://codew</w:t>
              </w:r>
            </w:hyperlink>
            <w:r w:rsidR="00931779" w:rsidRPr="00931779">
              <w:rPr>
                <w:rFonts w:eastAsia="Times New Roman"/>
                <w:color w:val="0000FF"/>
                <w:spacing w:val="-4"/>
                <w:sz w:val="24"/>
                <w:szCs w:val="24"/>
                <w:u w:val="single" w:color="0000FF"/>
                <w:lang w:eastAsia="en-US"/>
              </w:rPr>
              <w:t>ards.ru/https://codewards.ru/</w:t>
            </w:r>
          </w:p>
        </w:tc>
      </w:tr>
      <w:tr w:rsidR="00931779" w:rsidRPr="00A536ED" w:rsidTr="00931779">
        <w:trPr>
          <w:trHeight w:val="828"/>
          <w:jc w:val="center"/>
        </w:trPr>
        <w:tc>
          <w:tcPr>
            <w:tcW w:w="992" w:type="dxa"/>
            <w:vAlign w:val="center"/>
          </w:tcPr>
          <w:p w:rsidR="00931779" w:rsidRPr="00931779" w:rsidRDefault="00931779" w:rsidP="00931779">
            <w:pPr>
              <w:spacing w:line="276" w:lineRule="auto"/>
              <w:ind w:right="31" w:firstLine="0"/>
              <w:jc w:val="center"/>
              <w:rPr>
                <w:rFonts w:eastAsia="Times New Roman"/>
                <w:color w:val="171717"/>
                <w:spacing w:val="-10"/>
                <w:sz w:val="24"/>
                <w:szCs w:val="24"/>
                <w:lang w:eastAsia="en-US"/>
              </w:rPr>
            </w:pPr>
            <w:r w:rsidRPr="00931779">
              <w:rPr>
                <w:rFonts w:eastAsia="Times New Roman"/>
                <w:color w:val="171717"/>
                <w:spacing w:val="-10"/>
                <w:sz w:val="24"/>
                <w:szCs w:val="24"/>
                <w:lang w:eastAsia="en-US"/>
              </w:rPr>
              <w:t>16</w:t>
            </w:r>
          </w:p>
        </w:tc>
        <w:tc>
          <w:tcPr>
            <w:tcW w:w="3969" w:type="dxa"/>
          </w:tcPr>
          <w:p w:rsidR="00931779" w:rsidRPr="00931779" w:rsidRDefault="00931779" w:rsidP="00931779">
            <w:pPr>
              <w:spacing w:line="276" w:lineRule="auto"/>
              <w:ind w:right="549" w:firstLine="0"/>
              <w:jc w:val="left"/>
              <w:rPr>
                <w:rFonts w:eastAsia="Times New Roman"/>
                <w:b/>
                <w:sz w:val="24"/>
                <w:szCs w:val="24"/>
                <w:lang w:val="ru-RU" w:eastAsia="en-US"/>
              </w:rPr>
            </w:pPr>
            <w:r w:rsidRPr="00931779">
              <w:rPr>
                <w:rFonts w:eastAsia="Times New Roman"/>
                <w:b/>
                <w:spacing w:val="-2"/>
                <w:sz w:val="24"/>
                <w:szCs w:val="24"/>
                <w:lang w:val="ru-RU" w:eastAsia="en-US"/>
              </w:rPr>
              <w:t xml:space="preserve">Комплекс упражнений с </w:t>
            </w:r>
            <w:r w:rsidRPr="00931779">
              <w:rPr>
                <w:rFonts w:eastAsia="Times New Roman"/>
                <w:b/>
                <w:sz w:val="24"/>
                <w:szCs w:val="24"/>
                <w:lang w:val="ru-RU" w:eastAsia="en-US"/>
              </w:rPr>
              <w:t>длинной скакалкой.</w:t>
            </w:r>
          </w:p>
          <w:p w:rsidR="00931779" w:rsidRPr="00931779" w:rsidRDefault="00931779" w:rsidP="00931779">
            <w:pPr>
              <w:spacing w:line="276" w:lineRule="auto"/>
              <w:ind w:firstLine="0"/>
              <w:jc w:val="left"/>
              <w:rPr>
                <w:rFonts w:eastAsia="Times New Roman"/>
                <w:sz w:val="24"/>
                <w:szCs w:val="24"/>
                <w:lang w:val="ru-RU" w:eastAsia="en-US"/>
              </w:rPr>
            </w:pPr>
            <w:r w:rsidRPr="00931779">
              <w:rPr>
                <w:rFonts w:eastAsia="Times New Roman"/>
                <w:sz w:val="24"/>
                <w:szCs w:val="24"/>
                <w:lang w:val="ru-RU" w:eastAsia="en-US"/>
              </w:rPr>
              <w:t xml:space="preserve">Игра «Удочка». Игра«Лягушатаи </w:t>
            </w:r>
            <w:r w:rsidRPr="00931779">
              <w:rPr>
                <w:rFonts w:eastAsia="Times New Roman"/>
                <w:spacing w:val="-2"/>
                <w:sz w:val="24"/>
                <w:szCs w:val="24"/>
                <w:lang w:val="ru-RU" w:eastAsia="en-US"/>
              </w:rPr>
              <w:t>цапля»</w:t>
            </w:r>
          </w:p>
        </w:tc>
        <w:tc>
          <w:tcPr>
            <w:tcW w:w="993" w:type="dxa"/>
          </w:tcPr>
          <w:p w:rsidR="00931779" w:rsidRPr="00931779" w:rsidRDefault="00931779" w:rsidP="00931779">
            <w:pPr>
              <w:spacing w:line="276" w:lineRule="auto"/>
              <w:ind w:firstLine="0"/>
              <w:jc w:val="center"/>
              <w:rPr>
                <w:rFonts w:eastAsia="Times New Roman"/>
                <w:sz w:val="24"/>
                <w:szCs w:val="24"/>
                <w:lang w:eastAsia="en-US"/>
              </w:rPr>
            </w:pPr>
            <w:r w:rsidRPr="00931779">
              <w:rPr>
                <w:rFonts w:eastAsia="Times New Roman"/>
                <w:spacing w:val="-10"/>
                <w:sz w:val="24"/>
                <w:szCs w:val="24"/>
                <w:lang w:eastAsia="en-US"/>
              </w:rPr>
              <w:t>1</w:t>
            </w:r>
          </w:p>
        </w:tc>
        <w:tc>
          <w:tcPr>
            <w:tcW w:w="1974" w:type="dxa"/>
          </w:tcPr>
          <w:p w:rsidR="00931779" w:rsidRPr="00931779" w:rsidRDefault="00931779" w:rsidP="00931779">
            <w:pPr>
              <w:spacing w:line="276" w:lineRule="auto"/>
              <w:ind w:right="6" w:firstLine="0"/>
              <w:jc w:val="center"/>
              <w:rPr>
                <w:rFonts w:eastAsia="Times New Roman"/>
                <w:sz w:val="24"/>
                <w:szCs w:val="24"/>
                <w:lang w:eastAsia="en-US"/>
              </w:rPr>
            </w:pPr>
            <w:r w:rsidRPr="00931779">
              <w:rPr>
                <w:rFonts w:eastAsia="Times New Roman"/>
                <w:sz w:val="24"/>
                <w:szCs w:val="24"/>
                <w:lang w:eastAsia="en-US"/>
              </w:rPr>
              <w:t xml:space="preserve">Игры с </w:t>
            </w:r>
            <w:r w:rsidRPr="00931779">
              <w:rPr>
                <w:rFonts w:eastAsia="Times New Roman"/>
                <w:spacing w:val="-2"/>
                <w:sz w:val="24"/>
                <w:szCs w:val="24"/>
                <w:lang w:eastAsia="en-US"/>
              </w:rPr>
              <w:t>мячом.</w:t>
            </w:r>
          </w:p>
        </w:tc>
        <w:tc>
          <w:tcPr>
            <w:tcW w:w="2268" w:type="dxa"/>
          </w:tcPr>
          <w:p w:rsidR="00931779" w:rsidRPr="00931779" w:rsidRDefault="00D71EA1" w:rsidP="00931779">
            <w:pPr>
              <w:spacing w:line="276" w:lineRule="auto"/>
              <w:ind w:right="102" w:firstLine="0"/>
              <w:jc w:val="center"/>
              <w:rPr>
                <w:rFonts w:eastAsia="Times New Roman"/>
                <w:sz w:val="24"/>
                <w:szCs w:val="24"/>
                <w:lang w:eastAsia="en-US"/>
              </w:rPr>
            </w:pPr>
            <w:hyperlink r:id="rId251">
              <w:r w:rsidR="00931779" w:rsidRPr="00931779">
                <w:rPr>
                  <w:rFonts w:eastAsia="Times New Roman"/>
                  <w:color w:val="0000FF"/>
                  <w:spacing w:val="-4"/>
                  <w:w w:val="105"/>
                  <w:sz w:val="24"/>
                  <w:szCs w:val="24"/>
                  <w:u w:val="single" w:color="0000FF"/>
                  <w:lang w:eastAsia="en-US"/>
                </w:rPr>
                <w:t>https://resh.edu.ru</w:t>
              </w:r>
            </w:hyperlink>
            <w:hyperlink r:id="rId252">
              <w:r w:rsidR="00931779" w:rsidRPr="00931779">
                <w:rPr>
                  <w:rFonts w:eastAsia="Times New Roman"/>
                  <w:color w:val="0000FF"/>
                  <w:spacing w:val="-2"/>
                  <w:sz w:val="24"/>
                  <w:szCs w:val="24"/>
                  <w:u w:val="single" w:color="0000FF"/>
                  <w:lang w:eastAsia="en-US"/>
                </w:rPr>
                <w:t>https://foxford.ru/</w:t>
              </w:r>
            </w:hyperlink>
            <w:r w:rsidR="00931779" w:rsidRPr="00931779">
              <w:rPr>
                <w:rFonts w:eastAsia="Times New Roman"/>
                <w:spacing w:val="-2"/>
                <w:sz w:val="24"/>
                <w:szCs w:val="24"/>
                <w:lang w:eastAsia="en-US"/>
              </w:rPr>
              <w:t>?</w:t>
            </w:r>
          </w:p>
        </w:tc>
      </w:tr>
      <w:tr w:rsidR="00931779" w:rsidRPr="00931779" w:rsidTr="00931779">
        <w:trPr>
          <w:trHeight w:val="828"/>
          <w:jc w:val="center"/>
        </w:trPr>
        <w:tc>
          <w:tcPr>
            <w:tcW w:w="992" w:type="dxa"/>
            <w:vAlign w:val="center"/>
          </w:tcPr>
          <w:p w:rsidR="00931779" w:rsidRPr="00931779" w:rsidRDefault="00931779" w:rsidP="00931779">
            <w:pPr>
              <w:spacing w:line="276" w:lineRule="auto"/>
              <w:ind w:right="31" w:firstLine="0"/>
              <w:jc w:val="center"/>
              <w:rPr>
                <w:rFonts w:eastAsia="Times New Roman"/>
                <w:color w:val="171717"/>
                <w:spacing w:val="-10"/>
                <w:sz w:val="24"/>
                <w:szCs w:val="24"/>
                <w:lang w:eastAsia="en-US"/>
              </w:rPr>
            </w:pPr>
            <w:r w:rsidRPr="00931779">
              <w:rPr>
                <w:rFonts w:eastAsia="Times New Roman"/>
                <w:color w:val="171717"/>
                <w:spacing w:val="-10"/>
                <w:sz w:val="24"/>
                <w:szCs w:val="24"/>
                <w:lang w:eastAsia="en-US"/>
              </w:rPr>
              <w:t>17</w:t>
            </w:r>
          </w:p>
        </w:tc>
        <w:tc>
          <w:tcPr>
            <w:tcW w:w="3969" w:type="dxa"/>
          </w:tcPr>
          <w:p w:rsidR="00931779" w:rsidRPr="00931779" w:rsidRDefault="00931779" w:rsidP="00931779">
            <w:pPr>
              <w:spacing w:line="276" w:lineRule="auto"/>
              <w:ind w:firstLine="0"/>
              <w:jc w:val="left"/>
              <w:rPr>
                <w:rFonts w:eastAsia="Times New Roman"/>
                <w:b/>
                <w:sz w:val="24"/>
                <w:szCs w:val="24"/>
                <w:lang w:val="ru-RU" w:eastAsia="en-US"/>
              </w:rPr>
            </w:pPr>
            <w:r w:rsidRPr="00931779">
              <w:rPr>
                <w:rFonts w:eastAsia="Times New Roman"/>
                <w:b/>
                <w:spacing w:val="-2"/>
                <w:sz w:val="24"/>
                <w:szCs w:val="24"/>
                <w:lang w:val="ru-RU" w:eastAsia="en-US"/>
              </w:rPr>
              <w:t>Комплекс ОРУ с короткими скакалками.</w:t>
            </w:r>
          </w:p>
          <w:p w:rsidR="00931779" w:rsidRPr="00931779" w:rsidRDefault="00931779" w:rsidP="00931779">
            <w:pPr>
              <w:spacing w:line="276" w:lineRule="auto"/>
              <w:ind w:firstLine="0"/>
              <w:jc w:val="left"/>
              <w:rPr>
                <w:rFonts w:eastAsia="Times New Roman"/>
                <w:sz w:val="24"/>
                <w:szCs w:val="24"/>
                <w:lang w:eastAsia="en-US"/>
              </w:rPr>
            </w:pPr>
            <w:r w:rsidRPr="00931779">
              <w:rPr>
                <w:rFonts w:eastAsia="Times New Roman"/>
                <w:sz w:val="24"/>
                <w:szCs w:val="24"/>
                <w:lang w:eastAsia="en-US"/>
              </w:rPr>
              <w:t xml:space="preserve">Игра </w:t>
            </w:r>
            <w:r w:rsidRPr="00931779">
              <w:rPr>
                <w:rFonts w:eastAsia="Times New Roman"/>
                <w:spacing w:val="-2"/>
                <w:sz w:val="24"/>
                <w:szCs w:val="24"/>
                <w:lang w:eastAsia="en-US"/>
              </w:rPr>
              <w:t>«Зеркало».</w:t>
            </w:r>
          </w:p>
        </w:tc>
        <w:tc>
          <w:tcPr>
            <w:tcW w:w="993" w:type="dxa"/>
          </w:tcPr>
          <w:p w:rsidR="00931779" w:rsidRPr="00931779" w:rsidRDefault="00931779" w:rsidP="00931779">
            <w:pPr>
              <w:spacing w:line="276" w:lineRule="auto"/>
              <w:ind w:firstLine="0"/>
              <w:jc w:val="center"/>
              <w:rPr>
                <w:rFonts w:eastAsia="Times New Roman"/>
                <w:sz w:val="24"/>
                <w:szCs w:val="24"/>
                <w:lang w:eastAsia="en-US"/>
              </w:rPr>
            </w:pPr>
            <w:r w:rsidRPr="00931779">
              <w:rPr>
                <w:rFonts w:eastAsia="Times New Roman"/>
                <w:spacing w:val="-10"/>
                <w:sz w:val="24"/>
                <w:szCs w:val="24"/>
                <w:lang w:eastAsia="en-US"/>
              </w:rPr>
              <w:t>1</w:t>
            </w:r>
          </w:p>
        </w:tc>
        <w:tc>
          <w:tcPr>
            <w:tcW w:w="1974" w:type="dxa"/>
          </w:tcPr>
          <w:p w:rsidR="00931779" w:rsidRPr="00931779" w:rsidRDefault="00931779" w:rsidP="00931779">
            <w:pPr>
              <w:spacing w:line="276" w:lineRule="auto"/>
              <w:ind w:right="7" w:firstLine="0"/>
              <w:jc w:val="center"/>
              <w:rPr>
                <w:rFonts w:eastAsia="Times New Roman"/>
                <w:sz w:val="24"/>
                <w:szCs w:val="24"/>
                <w:lang w:eastAsia="en-US"/>
              </w:rPr>
            </w:pPr>
            <w:r w:rsidRPr="00931779">
              <w:rPr>
                <w:rFonts w:eastAsia="Times New Roman"/>
                <w:sz w:val="24"/>
                <w:szCs w:val="24"/>
                <w:lang w:eastAsia="en-US"/>
              </w:rPr>
              <w:t xml:space="preserve">Веселые </w:t>
            </w:r>
            <w:r w:rsidRPr="00931779">
              <w:rPr>
                <w:rFonts w:eastAsia="Times New Roman"/>
                <w:spacing w:val="-2"/>
                <w:sz w:val="24"/>
                <w:szCs w:val="24"/>
                <w:lang w:eastAsia="en-US"/>
              </w:rPr>
              <w:t>старты.</w:t>
            </w:r>
          </w:p>
        </w:tc>
        <w:tc>
          <w:tcPr>
            <w:tcW w:w="2268" w:type="dxa"/>
          </w:tcPr>
          <w:p w:rsidR="00931779" w:rsidRPr="00931779" w:rsidRDefault="00D71EA1" w:rsidP="00931779">
            <w:pPr>
              <w:spacing w:line="276" w:lineRule="auto"/>
              <w:ind w:firstLine="0"/>
              <w:jc w:val="center"/>
              <w:rPr>
                <w:rFonts w:eastAsia="Times New Roman"/>
                <w:sz w:val="24"/>
                <w:szCs w:val="24"/>
                <w:lang w:eastAsia="en-US"/>
              </w:rPr>
            </w:pPr>
            <w:hyperlink r:id="rId253">
              <w:r w:rsidR="00931779" w:rsidRPr="00931779">
                <w:rPr>
                  <w:rFonts w:eastAsia="Times New Roman"/>
                  <w:color w:val="0000FF"/>
                  <w:spacing w:val="-2"/>
                  <w:sz w:val="24"/>
                  <w:szCs w:val="24"/>
                  <w:u w:val="single" w:color="0000FF"/>
                  <w:lang w:eastAsia="en-US"/>
                </w:rPr>
                <w:t>https://foxford.ru/</w:t>
              </w:r>
            </w:hyperlink>
            <w:r w:rsidR="00931779" w:rsidRPr="00931779">
              <w:rPr>
                <w:rFonts w:eastAsia="Times New Roman"/>
                <w:spacing w:val="-2"/>
                <w:sz w:val="24"/>
                <w:szCs w:val="24"/>
                <w:lang w:eastAsia="en-US"/>
              </w:rPr>
              <w:t>?</w:t>
            </w:r>
          </w:p>
        </w:tc>
      </w:tr>
      <w:tr w:rsidR="00931779" w:rsidRPr="00931779" w:rsidTr="00931779">
        <w:trPr>
          <w:trHeight w:val="828"/>
          <w:jc w:val="center"/>
        </w:trPr>
        <w:tc>
          <w:tcPr>
            <w:tcW w:w="992" w:type="dxa"/>
            <w:vAlign w:val="center"/>
          </w:tcPr>
          <w:p w:rsidR="00931779" w:rsidRPr="00931779" w:rsidRDefault="00931779" w:rsidP="00931779">
            <w:pPr>
              <w:spacing w:line="276" w:lineRule="auto"/>
              <w:ind w:right="31" w:firstLine="0"/>
              <w:jc w:val="center"/>
              <w:rPr>
                <w:rFonts w:eastAsia="Times New Roman"/>
                <w:color w:val="171717"/>
                <w:spacing w:val="-10"/>
                <w:sz w:val="24"/>
                <w:szCs w:val="24"/>
                <w:lang w:eastAsia="en-US"/>
              </w:rPr>
            </w:pPr>
            <w:r w:rsidRPr="00931779">
              <w:rPr>
                <w:rFonts w:eastAsia="Times New Roman"/>
                <w:color w:val="171717"/>
                <w:spacing w:val="-10"/>
                <w:sz w:val="24"/>
                <w:szCs w:val="24"/>
                <w:lang w:eastAsia="en-US"/>
              </w:rPr>
              <w:t>18</w:t>
            </w:r>
          </w:p>
        </w:tc>
        <w:tc>
          <w:tcPr>
            <w:tcW w:w="3969" w:type="dxa"/>
          </w:tcPr>
          <w:p w:rsidR="00931779" w:rsidRPr="00931779" w:rsidRDefault="00931779" w:rsidP="00931779">
            <w:pPr>
              <w:spacing w:line="276" w:lineRule="auto"/>
              <w:ind w:firstLine="0"/>
              <w:jc w:val="left"/>
              <w:rPr>
                <w:rFonts w:eastAsia="Times New Roman"/>
                <w:b/>
                <w:sz w:val="24"/>
                <w:szCs w:val="24"/>
                <w:lang w:val="ru-RU" w:eastAsia="en-US"/>
              </w:rPr>
            </w:pPr>
            <w:r w:rsidRPr="00931779">
              <w:rPr>
                <w:rFonts w:eastAsia="Times New Roman"/>
                <w:b/>
                <w:sz w:val="24"/>
                <w:szCs w:val="24"/>
                <w:lang w:val="ru-RU" w:eastAsia="en-US"/>
              </w:rPr>
              <w:t xml:space="preserve">Комплекс ОРУ со </w:t>
            </w:r>
            <w:r w:rsidRPr="00931779">
              <w:rPr>
                <w:rFonts w:eastAsia="Times New Roman"/>
                <w:b/>
                <w:spacing w:val="-2"/>
                <w:sz w:val="24"/>
                <w:szCs w:val="24"/>
                <w:lang w:val="ru-RU" w:eastAsia="en-US"/>
              </w:rPr>
              <w:t>скакалкой</w:t>
            </w:r>
            <w:r w:rsidRPr="00931779">
              <w:rPr>
                <w:rFonts w:eastAsia="Times New Roman"/>
                <w:b/>
                <w:sz w:val="24"/>
                <w:szCs w:val="24"/>
                <w:lang w:val="ru-RU" w:eastAsia="en-US"/>
              </w:rPr>
              <w:t xml:space="preserve"> </w:t>
            </w:r>
            <w:r w:rsidRPr="00931779">
              <w:rPr>
                <w:rFonts w:eastAsia="Times New Roman"/>
                <w:b/>
                <w:spacing w:val="-2"/>
                <w:sz w:val="24"/>
                <w:szCs w:val="24"/>
                <w:lang w:val="ru-RU" w:eastAsia="en-US"/>
              </w:rPr>
              <w:t>«Лучики».</w:t>
            </w:r>
          </w:p>
          <w:p w:rsidR="00931779" w:rsidRPr="00931779" w:rsidRDefault="00931779" w:rsidP="00931779">
            <w:pPr>
              <w:spacing w:line="276" w:lineRule="auto"/>
              <w:ind w:firstLine="0"/>
              <w:jc w:val="left"/>
              <w:rPr>
                <w:rFonts w:eastAsia="Times New Roman"/>
                <w:sz w:val="24"/>
                <w:szCs w:val="24"/>
                <w:lang w:val="ru-RU" w:eastAsia="en-US"/>
              </w:rPr>
            </w:pPr>
            <w:r w:rsidRPr="00931779">
              <w:rPr>
                <w:rFonts w:eastAsia="Times New Roman"/>
                <w:sz w:val="24"/>
                <w:szCs w:val="24"/>
                <w:lang w:val="ru-RU" w:eastAsia="en-US"/>
              </w:rPr>
              <w:t xml:space="preserve">Игра «Выше ножки от  </w:t>
            </w:r>
            <w:r w:rsidRPr="00931779">
              <w:rPr>
                <w:rFonts w:eastAsia="Times New Roman"/>
                <w:spacing w:val="-2"/>
                <w:sz w:val="24"/>
                <w:szCs w:val="24"/>
                <w:lang w:val="ru-RU" w:eastAsia="en-US"/>
              </w:rPr>
              <w:t>земли».</w:t>
            </w:r>
          </w:p>
        </w:tc>
        <w:tc>
          <w:tcPr>
            <w:tcW w:w="993" w:type="dxa"/>
          </w:tcPr>
          <w:p w:rsidR="00931779" w:rsidRPr="00931779" w:rsidRDefault="00931779" w:rsidP="00931779">
            <w:pPr>
              <w:spacing w:line="276" w:lineRule="auto"/>
              <w:ind w:firstLine="0"/>
              <w:jc w:val="center"/>
              <w:rPr>
                <w:rFonts w:eastAsia="Times New Roman"/>
                <w:sz w:val="24"/>
                <w:szCs w:val="24"/>
                <w:lang w:eastAsia="en-US"/>
              </w:rPr>
            </w:pPr>
            <w:r w:rsidRPr="00931779">
              <w:rPr>
                <w:rFonts w:eastAsia="Times New Roman"/>
                <w:spacing w:val="-10"/>
                <w:sz w:val="24"/>
                <w:szCs w:val="24"/>
                <w:lang w:eastAsia="en-US"/>
              </w:rPr>
              <w:t>1</w:t>
            </w:r>
          </w:p>
        </w:tc>
        <w:tc>
          <w:tcPr>
            <w:tcW w:w="1974" w:type="dxa"/>
          </w:tcPr>
          <w:p w:rsidR="00931779" w:rsidRPr="00931779" w:rsidRDefault="00931779" w:rsidP="00931779">
            <w:pPr>
              <w:spacing w:line="276" w:lineRule="auto"/>
              <w:ind w:right="8" w:firstLine="0"/>
              <w:jc w:val="center"/>
              <w:rPr>
                <w:rFonts w:eastAsia="Times New Roman"/>
                <w:sz w:val="24"/>
                <w:szCs w:val="24"/>
                <w:lang w:eastAsia="en-US"/>
              </w:rPr>
            </w:pPr>
            <w:r w:rsidRPr="00931779">
              <w:rPr>
                <w:rFonts w:eastAsia="Times New Roman"/>
                <w:sz w:val="24"/>
                <w:szCs w:val="24"/>
                <w:lang w:eastAsia="en-US"/>
              </w:rPr>
              <w:t xml:space="preserve">Игры, </w:t>
            </w:r>
            <w:r w:rsidRPr="00931779">
              <w:rPr>
                <w:rFonts w:eastAsia="Times New Roman"/>
                <w:spacing w:val="-2"/>
                <w:sz w:val="24"/>
                <w:szCs w:val="24"/>
                <w:lang w:eastAsia="en-US"/>
              </w:rPr>
              <w:t>соревнования</w:t>
            </w:r>
          </w:p>
        </w:tc>
        <w:tc>
          <w:tcPr>
            <w:tcW w:w="2268" w:type="dxa"/>
          </w:tcPr>
          <w:p w:rsidR="00931779" w:rsidRPr="00931779" w:rsidRDefault="00D71EA1" w:rsidP="00931779">
            <w:pPr>
              <w:spacing w:line="276" w:lineRule="auto"/>
              <w:ind w:right="1" w:firstLine="0"/>
              <w:jc w:val="center"/>
              <w:rPr>
                <w:rFonts w:eastAsia="Times New Roman"/>
                <w:sz w:val="24"/>
                <w:szCs w:val="24"/>
                <w:lang w:eastAsia="en-US"/>
              </w:rPr>
            </w:pPr>
            <w:hyperlink r:id="rId254">
              <w:r w:rsidR="00931779" w:rsidRPr="00931779">
                <w:rPr>
                  <w:rFonts w:eastAsia="Times New Roman"/>
                  <w:color w:val="0000FF"/>
                  <w:spacing w:val="-2"/>
                  <w:sz w:val="24"/>
                  <w:szCs w:val="24"/>
                  <w:u w:val="single" w:color="0000FF"/>
                  <w:lang w:eastAsia="en-US"/>
                </w:rPr>
                <w:t>https://school.mos.ru</w:t>
              </w:r>
            </w:hyperlink>
            <w:r w:rsidR="00931779" w:rsidRPr="00931779">
              <w:rPr>
                <w:rFonts w:eastAsia="Times New Roman"/>
                <w:spacing w:val="-2"/>
                <w:sz w:val="24"/>
                <w:szCs w:val="24"/>
                <w:lang w:eastAsia="en-US"/>
              </w:rPr>
              <w:t>/</w:t>
            </w:r>
          </w:p>
        </w:tc>
      </w:tr>
      <w:tr w:rsidR="00931779" w:rsidRPr="00931779" w:rsidTr="00931779">
        <w:trPr>
          <w:trHeight w:val="828"/>
          <w:jc w:val="center"/>
        </w:trPr>
        <w:tc>
          <w:tcPr>
            <w:tcW w:w="992" w:type="dxa"/>
            <w:vAlign w:val="center"/>
          </w:tcPr>
          <w:p w:rsidR="00931779" w:rsidRPr="00931779" w:rsidRDefault="00931779" w:rsidP="00931779">
            <w:pPr>
              <w:spacing w:line="276" w:lineRule="auto"/>
              <w:ind w:right="31" w:firstLine="0"/>
              <w:jc w:val="center"/>
              <w:rPr>
                <w:rFonts w:eastAsia="Times New Roman"/>
                <w:color w:val="171717"/>
                <w:spacing w:val="-10"/>
                <w:sz w:val="24"/>
                <w:szCs w:val="24"/>
                <w:lang w:eastAsia="en-US"/>
              </w:rPr>
            </w:pPr>
            <w:r w:rsidRPr="00931779">
              <w:rPr>
                <w:rFonts w:eastAsia="Times New Roman"/>
                <w:color w:val="171717"/>
                <w:spacing w:val="-10"/>
                <w:sz w:val="24"/>
                <w:szCs w:val="24"/>
                <w:lang w:eastAsia="en-US"/>
              </w:rPr>
              <w:t>19</w:t>
            </w:r>
          </w:p>
        </w:tc>
        <w:tc>
          <w:tcPr>
            <w:tcW w:w="3969" w:type="dxa"/>
          </w:tcPr>
          <w:p w:rsidR="00931779" w:rsidRPr="00931779" w:rsidRDefault="00931779" w:rsidP="00931779">
            <w:pPr>
              <w:spacing w:line="276" w:lineRule="auto"/>
              <w:ind w:firstLine="0"/>
              <w:jc w:val="left"/>
              <w:rPr>
                <w:rFonts w:eastAsia="Times New Roman"/>
                <w:b/>
                <w:sz w:val="24"/>
                <w:szCs w:val="24"/>
                <w:lang w:val="ru-RU" w:eastAsia="en-US"/>
              </w:rPr>
            </w:pPr>
            <w:r w:rsidRPr="00931779">
              <w:rPr>
                <w:rFonts w:eastAsia="Times New Roman"/>
                <w:b/>
                <w:sz w:val="24"/>
                <w:szCs w:val="24"/>
                <w:lang w:val="ru-RU" w:eastAsia="en-US"/>
              </w:rPr>
              <w:t>Правильная осанка и еѐ значение для здоровья и хорошей учѐбы.</w:t>
            </w:r>
          </w:p>
          <w:p w:rsidR="00931779" w:rsidRPr="00931779" w:rsidRDefault="00931779" w:rsidP="00931779">
            <w:pPr>
              <w:spacing w:line="276" w:lineRule="auto"/>
              <w:ind w:firstLine="0"/>
              <w:jc w:val="left"/>
              <w:rPr>
                <w:rFonts w:eastAsia="Times New Roman"/>
                <w:sz w:val="24"/>
                <w:szCs w:val="24"/>
                <w:lang w:eastAsia="en-US"/>
              </w:rPr>
            </w:pPr>
            <w:r w:rsidRPr="00931779">
              <w:rPr>
                <w:rFonts w:eastAsia="Times New Roman"/>
                <w:sz w:val="24"/>
                <w:szCs w:val="24"/>
                <w:lang w:val="ru-RU" w:eastAsia="en-US"/>
              </w:rPr>
              <w:t xml:space="preserve">Комплекс специальных упражнений «Ровная спина». Игра «Красный, зелѐный». Игра «Альпинисты». </w:t>
            </w:r>
            <w:r w:rsidRPr="00931779">
              <w:rPr>
                <w:rFonts w:eastAsia="Times New Roman"/>
                <w:sz w:val="24"/>
                <w:szCs w:val="24"/>
                <w:lang w:eastAsia="en-US"/>
              </w:rPr>
              <w:t>Игр «Кто быстрее встанет в круг».</w:t>
            </w:r>
          </w:p>
        </w:tc>
        <w:tc>
          <w:tcPr>
            <w:tcW w:w="993" w:type="dxa"/>
          </w:tcPr>
          <w:p w:rsidR="00931779" w:rsidRPr="00931779" w:rsidRDefault="00931779" w:rsidP="00931779">
            <w:pPr>
              <w:spacing w:line="276" w:lineRule="auto"/>
              <w:ind w:firstLine="0"/>
              <w:jc w:val="center"/>
              <w:rPr>
                <w:rFonts w:eastAsia="Times New Roman"/>
                <w:spacing w:val="-10"/>
                <w:sz w:val="24"/>
                <w:szCs w:val="24"/>
                <w:lang w:eastAsia="en-US"/>
              </w:rPr>
            </w:pPr>
            <w:r w:rsidRPr="00931779">
              <w:rPr>
                <w:rFonts w:eastAsia="Times New Roman"/>
                <w:spacing w:val="-10"/>
                <w:sz w:val="24"/>
                <w:szCs w:val="24"/>
                <w:lang w:eastAsia="en-US"/>
              </w:rPr>
              <w:t>1</w:t>
            </w:r>
          </w:p>
        </w:tc>
        <w:tc>
          <w:tcPr>
            <w:tcW w:w="1974" w:type="dxa"/>
          </w:tcPr>
          <w:p w:rsidR="00931779" w:rsidRPr="00931779" w:rsidRDefault="00931779" w:rsidP="00931779">
            <w:pPr>
              <w:spacing w:line="276" w:lineRule="auto"/>
              <w:ind w:right="8" w:firstLine="0"/>
              <w:jc w:val="center"/>
              <w:rPr>
                <w:rFonts w:eastAsia="Times New Roman"/>
                <w:sz w:val="24"/>
                <w:szCs w:val="24"/>
                <w:lang w:eastAsia="en-US"/>
              </w:rPr>
            </w:pPr>
            <w:r w:rsidRPr="00931779">
              <w:rPr>
                <w:rFonts w:eastAsia="Times New Roman"/>
                <w:sz w:val="24"/>
                <w:szCs w:val="24"/>
                <w:lang w:eastAsia="en-US"/>
              </w:rPr>
              <w:t>Игры</w:t>
            </w:r>
          </w:p>
        </w:tc>
        <w:tc>
          <w:tcPr>
            <w:tcW w:w="2268" w:type="dxa"/>
          </w:tcPr>
          <w:p w:rsidR="00931779" w:rsidRPr="00931779" w:rsidRDefault="00D71EA1" w:rsidP="00931779">
            <w:pPr>
              <w:spacing w:line="276" w:lineRule="auto"/>
              <w:ind w:right="1" w:firstLine="0"/>
              <w:jc w:val="center"/>
              <w:rPr>
                <w:rFonts w:eastAsia="Times New Roman"/>
                <w:sz w:val="24"/>
                <w:szCs w:val="24"/>
                <w:lang w:eastAsia="en-US"/>
              </w:rPr>
            </w:pPr>
            <w:hyperlink r:id="rId255" w:history="1">
              <w:r w:rsidR="00931779" w:rsidRPr="00931779">
                <w:rPr>
                  <w:rFonts w:eastAsia="Times New Roman"/>
                  <w:color w:val="0563C1"/>
                  <w:sz w:val="24"/>
                  <w:u w:val="single"/>
                  <w:lang w:eastAsia="en-US"/>
                </w:rPr>
                <w:t>https://school.mos.ru</w:t>
              </w:r>
            </w:hyperlink>
            <w:r w:rsidR="00931779" w:rsidRPr="00931779">
              <w:rPr>
                <w:rFonts w:eastAsia="Times New Roman"/>
                <w:color w:val="34343C"/>
                <w:sz w:val="24"/>
                <w:szCs w:val="24"/>
                <w:shd w:val="clear" w:color="auto" w:fill="FFFFFF"/>
                <w:lang w:eastAsia="en-US"/>
              </w:rPr>
              <w:t xml:space="preserve"> </w:t>
            </w:r>
          </w:p>
        </w:tc>
      </w:tr>
      <w:tr w:rsidR="00931779" w:rsidRPr="00A536ED" w:rsidTr="00931779">
        <w:trPr>
          <w:trHeight w:val="828"/>
          <w:jc w:val="center"/>
        </w:trPr>
        <w:tc>
          <w:tcPr>
            <w:tcW w:w="992" w:type="dxa"/>
            <w:vAlign w:val="center"/>
          </w:tcPr>
          <w:p w:rsidR="00931779" w:rsidRPr="00931779" w:rsidRDefault="00931779" w:rsidP="00931779">
            <w:pPr>
              <w:spacing w:line="276" w:lineRule="auto"/>
              <w:ind w:right="31" w:firstLine="0"/>
              <w:jc w:val="center"/>
              <w:rPr>
                <w:rFonts w:eastAsia="Times New Roman"/>
                <w:color w:val="171717"/>
                <w:spacing w:val="-10"/>
                <w:sz w:val="24"/>
                <w:szCs w:val="24"/>
                <w:lang w:eastAsia="en-US"/>
              </w:rPr>
            </w:pPr>
            <w:r w:rsidRPr="00931779">
              <w:rPr>
                <w:rFonts w:eastAsia="Times New Roman"/>
                <w:color w:val="171717"/>
                <w:spacing w:val="-10"/>
                <w:sz w:val="24"/>
                <w:szCs w:val="24"/>
                <w:lang w:eastAsia="en-US"/>
              </w:rPr>
              <w:t>20</w:t>
            </w:r>
          </w:p>
        </w:tc>
        <w:tc>
          <w:tcPr>
            <w:tcW w:w="3969" w:type="dxa"/>
          </w:tcPr>
          <w:p w:rsidR="00931779" w:rsidRPr="00931779" w:rsidRDefault="00931779" w:rsidP="00931779">
            <w:pPr>
              <w:spacing w:line="276" w:lineRule="auto"/>
              <w:ind w:firstLine="0"/>
              <w:jc w:val="left"/>
              <w:rPr>
                <w:rFonts w:eastAsia="Times New Roman"/>
                <w:b/>
                <w:sz w:val="24"/>
                <w:szCs w:val="24"/>
                <w:lang w:val="ru-RU" w:eastAsia="en-US"/>
              </w:rPr>
            </w:pPr>
            <w:r w:rsidRPr="00931779">
              <w:rPr>
                <w:rFonts w:eastAsia="Times New Roman"/>
                <w:b/>
                <w:sz w:val="24"/>
                <w:szCs w:val="24"/>
                <w:lang w:val="ru-RU" w:eastAsia="en-US"/>
              </w:rPr>
              <w:t>Комплекс упражнений с мешочками.</w:t>
            </w:r>
          </w:p>
          <w:p w:rsidR="00931779" w:rsidRPr="00931779" w:rsidRDefault="00931779" w:rsidP="00931779">
            <w:pPr>
              <w:spacing w:line="276" w:lineRule="auto"/>
              <w:ind w:firstLine="0"/>
              <w:jc w:val="left"/>
              <w:rPr>
                <w:rFonts w:eastAsia="Times New Roman"/>
                <w:sz w:val="24"/>
                <w:szCs w:val="24"/>
                <w:lang w:val="ru-RU" w:eastAsia="en-US"/>
              </w:rPr>
            </w:pPr>
            <w:r w:rsidRPr="00931779">
              <w:rPr>
                <w:rFonts w:eastAsia="Times New Roman"/>
                <w:sz w:val="24"/>
                <w:szCs w:val="24"/>
                <w:lang w:val="ru-RU" w:eastAsia="en-US"/>
              </w:rPr>
              <w:t>Игра «Разведчики». Игра «Поезд». Игра «Построение в шеренгу».</w:t>
            </w:r>
          </w:p>
        </w:tc>
        <w:tc>
          <w:tcPr>
            <w:tcW w:w="993" w:type="dxa"/>
          </w:tcPr>
          <w:p w:rsidR="00931779" w:rsidRPr="00931779" w:rsidRDefault="00931779" w:rsidP="00931779">
            <w:pPr>
              <w:spacing w:line="276" w:lineRule="auto"/>
              <w:ind w:firstLine="0"/>
              <w:jc w:val="center"/>
              <w:rPr>
                <w:rFonts w:eastAsia="Times New Roman"/>
                <w:spacing w:val="-10"/>
                <w:sz w:val="24"/>
                <w:szCs w:val="24"/>
                <w:lang w:eastAsia="en-US"/>
              </w:rPr>
            </w:pPr>
            <w:r w:rsidRPr="00931779">
              <w:rPr>
                <w:rFonts w:eastAsia="Times New Roman"/>
                <w:spacing w:val="-10"/>
                <w:sz w:val="24"/>
                <w:szCs w:val="24"/>
                <w:lang w:eastAsia="en-US"/>
              </w:rPr>
              <w:t>1</w:t>
            </w:r>
          </w:p>
        </w:tc>
        <w:tc>
          <w:tcPr>
            <w:tcW w:w="1974" w:type="dxa"/>
          </w:tcPr>
          <w:p w:rsidR="00931779" w:rsidRPr="00931779" w:rsidRDefault="00931779" w:rsidP="00931779">
            <w:pPr>
              <w:spacing w:line="276" w:lineRule="auto"/>
              <w:ind w:right="8" w:firstLine="0"/>
              <w:jc w:val="center"/>
              <w:rPr>
                <w:rFonts w:eastAsia="Times New Roman"/>
                <w:sz w:val="24"/>
                <w:szCs w:val="24"/>
                <w:lang w:eastAsia="en-US"/>
              </w:rPr>
            </w:pPr>
            <w:r w:rsidRPr="00931779">
              <w:rPr>
                <w:rFonts w:eastAsia="Times New Roman"/>
                <w:sz w:val="24"/>
                <w:szCs w:val="24"/>
                <w:lang w:eastAsia="en-US"/>
              </w:rPr>
              <w:t xml:space="preserve">Игры </w:t>
            </w:r>
          </w:p>
        </w:tc>
        <w:tc>
          <w:tcPr>
            <w:tcW w:w="2268" w:type="dxa"/>
          </w:tcPr>
          <w:p w:rsidR="00931779" w:rsidRPr="00931779" w:rsidRDefault="00D71EA1" w:rsidP="00931779">
            <w:pPr>
              <w:spacing w:line="276" w:lineRule="auto"/>
              <w:ind w:right="1" w:firstLine="0"/>
              <w:jc w:val="center"/>
              <w:rPr>
                <w:rFonts w:eastAsia="Times New Roman"/>
                <w:sz w:val="24"/>
                <w:szCs w:val="24"/>
                <w:lang w:eastAsia="en-US"/>
              </w:rPr>
            </w:pPr>
            <w:hyperlink r:id="rId256" w:history="1">
              <w:r w:rsidR="00931779" w:rsidRPr="00931779">
                <w:rPr>
                  <w:rFonts w:eastAsia="Times New Roman"/>
                  <w:color w:val="0563C1"/>
                  <w:sz w:val="24"/>
                  <w:u w:val="single"/>
                  <w:lang w:eastAsia="en-US"/>
                </w:rPr>
                <w:t>https://resh.edu.ru</w:t>
              </w:r>
            </w:hyperlink>
            <w:r w:rsidR="00931779" w:rsidRPr="00931779">
              <w:rPr>
                <w:rFonts w:eastAsia="Times New Roman"/>
                <w:sz w:val="24"/>
                <w:szCs w:val="24"/>
                <w:lang w:eastAsia="en-US"/>
              </w:rPr>
              <w:t xml:space="preserve"> </w:t>
            </w:r>
          </w:p>
          <w:p w:rsidR="00931779" w:rsidRPr="00931779" w:rsidRDefault="00D71EA1" w:rsidP="00931779">
            <w:pPr>
              <w:spacing w:line="276" w:lineRule="auto"/>
              <w:ind w:right="1" w:firstLine="0"/>
              <w:jc w:val="center"/>
              <w:rPr>
                <w:rFonts w:eastAsia="Times New Roman"/>
                <w:sz w:val="24"/>
                <w:szCs w:val="24"/>
                <w:lang w:eastAsia="en-US"/>
              </w:rPr>
            </w:pPr>
            <w:hyperlink r:id="rId257" w:history="1">
              <w:r w:rsidR="00931779" w:rsidRPr="00931779">
                <w:rPr>
                  <w:rFonts w:eastAsia="Times New Roman"/>
                  <w:color w:val="0563C1"/>
                  <w:sz w:val="24"/>
                  <w:u w:val="single"/>
                  <w:lang w:eastAsia="en-US"/>
                </w:rPr>
                <w:t>https://uchi.ru/?-</w:t>
              </w:r>
            </w:hyperlink>
            <w:r w:rsidR="00931779" w:rsidRPr="00931779">
              <w:rPr>
                <w:rFonts w:eastAsia="Times New Roman"/>
                <w:sz w:val="24"/>
                <w:szCs w:val="24"/>
                <w:lang w:eastAsia="en-US"/>
              </w:rPr>
              <w:t xml:space="preserve"> </w:t>
            </w:r>
          </w:p>
        </w:tc>
      </w:tr>
      <w:tr w:rsidR="00931779" w:rsidRPr="00A536ED" w:rsidTr="00931779">
        <w:trPr>
          <w:trHeight w:val="828"/>
          <w:jc w:val="center"/>
        </w:trPr>
        <w:tc>
          <w:tcPr>
            <w:tcW w:w="992" w:type="dxa"/>
            <w:vAlign w:val="center"/>
          </w:tcPr>
          <w:p w:rsidR="00931779" w:rsidRPr="00931779" w:rsidRDefault="00931779" w:rsidP="00931779">
            <w:pPr>
              <w:spacing w:line="276" w:lineRule="auto"/>
              <w:ind w:right="31" w:firstLine="0"/>
              <w:jc w:val="center"/>
              <w:rPr>
                <w:rFonts w:eastAsia="Times New Roman"/>
                <w:color w:val="171717"/>
                <w:spacing w:val="-10"/>
                <w:sz w:val="24"/>
                <w:szCs w:val="24"/>
                <w:lang w:eastAsia="en-US"/>
              </w:rPr>
            </w:pPr>
            <w:r w:rsidRPr="00931779">
              <w:rPr>
                <w:rFonts w:eastAsia="Times New Roman"/>
                <w:color w:val="171717"/>
                <w:spacing w:val="-10"/>
                <w:sz w:val="24"/>
                <w:szCs w:val="24"/>
                <w:lang w:eastAsia="en-US"/>
              </w:rPr>
              <w:t>21</w:t>
            </w:r>
          </w:p>
        </w:tc>
        <w:tc>
          <w:tcPr>
            <w:tcW w:w="3969" w:type="dxa"/>
          </w:tcPr>
          <w:p w:rsidR="00931779" w:rsidRPr="00931779" w:rsidRDefault="00931779" w:rsidP="00931779">
            <w:pPr>
              <w:spacing w:line="276" w:lineRule="auto"/>
              <w:ind w:firstLine="0"/>
              <w:jc w:val="left"/>
              <w:rPr>
                <w:rFonts w:eastAsia="Times New Roman"/>
                <w:b/>
                <w:sz w:val="24"/>
                <w:szCs w:val="24"/>
                <w:lang w:val="ru-RU" w:eastAsia="en-US"/>
              </w:rPr>
            </w:pPr>
            <w:r w:rsidRPr="00931779">
              <w:rPr>
                <w:rFonts w:eastAsia="Times New Roman"/>
                <w:b/>
                <w:sz w:val="24"/>
                <w:szCs w:val="24"/>
                <w:lang w:val="ru-RU" w:eastAsia="en-US"/>
              </w:rPr>
              <w:t>Комплекс упражнений с мешочками.</w:t>
            </w:r>
          </w:p>
          <w:p w:rsidR="00931779" w:rsidRPr="00931779" w:rsidRDefault="00931779" w:rsidP="00931779">
            <w:pPr>
              <w:spacing w:line="276" w:lineRule="auto"/>
              <w:ind w:firstLine="0"/>
              <w:jc w:val="left"/>
              <w:rPr>
                <w:rFonts w:eastAsia="Times New Roman"/>
                <w:b/>
                <w:sz w:val="24"/>
                <w:szCs w:val="24"/>
                <w:lang w:val="ru-RU" w:eastAsia="en-US"/>
              </w:rPr>
            </w:pPr>
            <w:r w:rsidRPr="00931779">
              <w:rPr>
                <w:rFonts w:eastAsia="Times New Roman"/>
                <w:sz w:val="24"/>
                <w:szCs w:val="24"/>
                <w:lang w:val="ru-RU" w:eastAsia="en-US"/>
              </w:rPr>
              <w:t>Игра «Разведчики». Игра «Поезд». Игра «Построение в шеренгу».</w:t>
            </w:r>
          </w:p>
        </w:tc>
        <w:tc>
          <w:tcPr>
            <w:tcW w:w="993" w:type="dxa"/>
          </w:tcPr>
          <w:p w:rsidR="00931779" w:rsidRPr="00931779" w:rsidRDefault="00931779" w:rsidP="00931779">
            <w:pPr>
              <w:spacing w:line="276" w:lineRule="auto"/>
              <w:ind w:firstLine="0"/>
              <w:jc w:val="center"/>
              <w:rPr>
                <w:rFonts w:eastAsia="Times New Roman"/>
                <w:spacing w:val="-10"/>
                <w:sz w:val="24"/>
                <w:szCs w:val="24"/>
                <w:lang w:eastAsia="en-US"/>
              </w:rPr>
            </w:pPr>
            <w:r w:rsidRPr="00931779">
              <w:rPr>
                <w:rFonts w:eastAsia="Times New Roman"/>
                <w:spacing w:val="-10"/>
                <w:sz w:val="24"/>
                <w:szCs w:val="24"/>
                <w:lang w:eastAsia="en-US"/>
              </w:rPr>
              <w:t>1</w:t>
            </w:r>
          </w:p>
        </w:tc>
        <w:tc>
          <w:tcPr>
            <w:tcW w:w="1974" w:type="dxa"/>
          </w:tcPr>
          <w:p w:rsidR="00931779" w:rsidRPr="00931779" w:rsidRDefault="00931779" w:rsidP="00931779">
            <w:pPr>
              <w:spacing w:line="276" w:lineRule="auto"/>
              <w:ind w:right="8" w:firstLine="0"/>
              <w:jc w:val="center"/>
              <w:rPr>
                <w:rFonts w:eastAsia="Times New Roman"/>
                <w:sz w:val="24"/>
                <w:szCs w:val="24"/>
                <w:lang w:eastAsia="en-US"/>
              </w:rPr>
            </w:pPr>
            <w:r w:rsidRPr="00931779">
              <w:rPr>
                <w:rFonts w:eastAsia="Times New Roman"/>
                <w:sz w:val="24"/>
                <w:szCs w:val="24"/>
                <w:lang w:eastAsia="en-US"/>
              </w:rPr>
              <w:t>Игры на свежем воздухе</w:t>
            </w:r>
          </w:p>
        </w:tc>
        <w:tc>
          <w:tcPr>
            <w:tcW w:w="2268" w:type="dxa"/>
          </w:tcPr>
          <w:p w:rsidR="00931779" w:rsidRPr="00931779" w:rsidRDefault="00D71EA1" w:rsidP="00931779">
            <w:pPr>
              <w:spacing w:line="276" w:lineRule="auto"/>
              <w:ind w:right="1" w:firstLine="0"/>
              <w:jc w:val="center"/>
              <w:rPr>
                <w:rFonts w:eastAsia="Times New Roman"/>
                <w:sz w:val="24"/>
                <w:szCs w:val="24"/>
                <w:lang w:eastAsia="en-US"/>
              </w:rPr>
            </w:pPr>
            <w:hyperlink r:id="rId258" w:history="1">
              <w:r w:rsidR="00931779" w:rsidRPr="00931779">
                <w:rPr>
                  <w:rFonts w:eastAsia="Times New Roman"/>
                  <w:color w:val="0563C1"/>
                  <w:sz w:val="24"/>
                  <w:u w:val="single"/>
                  <w:lang w:eastAsia="en-US"/>
                </w:rPr>
                <w:t>http://www.vaklass.ru/</w:t>
              </w:r>
            </w:hyperlink>
            <w:r w:rsidR="00931779" w:rsidRPr="00931779">
              <w:rPr>
                <w:rFonts w:eastAsia="Times New Roman"/>
                <w:sz w:val="24"/>
                <w:szCs w:val="24"/>
                <w:lang w:eastAsia="en-US"/>
              </w:rPr>
              <w:t xml:space="preserve"> </w:t>
            </w:r>
          </w:p>
          <w:p w:rsidR="00931779" w:rsidRPr="00931779" w:rsidRDefault="00D71EA1" w:rsidP="00931779">
            <w:pPr>
              <w:spacing w:line="276" w:lineRule="auto"/>
              <w:ind w:right="1" w:firstLine="0"/>
              <w:jc w:val="center"/>
              <w:rPr>
                <w:rFonts w:eastAsia="Times New Roman"/>
                <w:sz w:val="24"/>
                <w:szCs w:val="24"/>
                <w:lang w:eastAsia="en-US"/>
              </w:rPr>
            </w:pPr>
            <w:hyperlink r:id="rId259" w:history="1">
              <w:r w:rsidR="00931779" w:rsidRPr="00931779">
                <w:rPr>
                  <w:rFonts w:eastAsia="Times New Roman"/>
                  <w:color w:val="0563C1"/>
                  <w:sz w:val="24"/>
                  <w:u w:val="single"/>
                  <w:lang w:eastAsia="en-US"/>
                </w:rPr>
                <w:t>https://resh.edu.ru/</w:t>
              </w:r>
            </w:hyperlink>
            <w:r w:rsidR="00931779" w:rsidRPr="00931779">
              <w:rPr>
                <w:rFonts w:eastAsia="Times New Roman"/>
                <w:sz w:val="24"/>
                <w:szCs w:val="24"/>
                <w:lang w:eastAsia="en-US"/>
              </w:rPr>
              <w:t xml:space="preserve"> </w:t>
            </w:r>
          </w:p>
        </w:tc>
      </w:tr>
      <w:tr w:rsidR="00931779" w:rsidRPr="00A536ED" w:rsidTr="00931779">
        <w:trPr>
          <w:trHeight w:val="828"/>
          <w:jc w:val="center"/>
        </w:trPr>
        <w:tc>
          <w:tcPr>
            <w:tcW w:w="992" w:type="dxa"/>
            <w:vAlign w:val="center"/>
          </w:tcPr>
          <w:p w:rsidR="00931779" w:rsidRPr="00931779" w:rsidRDefault="00931779" w:rsidP="00931779">
            <w:pPr>
              <w:spacing w:line="276" w:lineRule="auto"/>
              <w:ind w:right="31" w:firstLine="0"/>
              <w:jc w:val="center"/>
              <w:rPr>
                <w:rFonts w:eastAsia="Times New Roman"/>
                <w:color w:val="171717"/>
                <w:spacing w:val="-10"/>
                <w:sz w:val="24"/>
                <w:szCs w:val="24"/>
                <w:lang w:eastAsia="en-US"/>
              </w:rPr>
            </w:pPr>
            <w:r w:rsidRPr="00931779">
              <w:rPr>
                <w:rFonts w:eastAsia="Times New Roman"/>
                <w:color w:val="171717"/>
                <w:spacing w:val="-10"/>
                <w:sz w:val="24"/>
                <w:szCs w:val="24"/>
                <w:lang w:eastAsia="en-US"/>
              </w:rPr>
              <w:t>22</w:t>
            </w:r>
          </w:p>
        </w:tc>
        <w:tc>
          <w:tcPr>
            <w:tcW w:w="3969" w:type="dxa"/>
          </w:tcPr>
          <w:p w:rsidR="00931779" w:rsidRPr="00931779" w:rsidRDefault="00931779" w:rsidP="00931779">
            <w:pPr>
              <w:spacing w:line="276" w:lineRule="auto"/>
              <w:ind w:firstLine="0"/>
              <w:jc w:val="left"/>
              <w:rPr>
                <w:rFonts w:eastAsia="Times New Roman"/>
                <w:b/>
                <w:sz w:val="24"/>
                <w:szCs w:val="24"/>
                <w:lang w:val="ru-RU" w:eastAsia="en-US"/>
              </w:rPr>
            </w:pPr>
            <w:r w:rsidRPr="00931779">
              <w:rPr>
                <w:rFonts w:eastAsia="Times New Roman"/>
                <w:b/>
                <w:sz w:val="24"/>
                <w:szCs w:val="24"/>
                <w:lang w:val="ru-RU" w:eastAsia="en-US"/>
              </w:rPr>
              <w:t>Упражнение для исправления нарушений осанки и плоскостопия.</w:t>
            </w:r>
          </w:p>
          <w:p w:rsidR="00931779" w:rsidRPr="00931779" w:rsidRDefault="00931779" w:rsidP="00931779">
            <w:pPr>
              <w:spacing w:line="276" w:lineRule="auto"/>
              <w:ind w:firstLine="0"/>
              <w:jc w:val="left"/>
              <w:rPr>
                <w:rFonts w:eastAsia="Times New Roman"/>
                <w:sz w:val="24"/>
                <w:szCs w:val="24"/>
                <w:lang w:eastAsia="en-US"/>
              </w:rPr>
            </w:pPr>
            <w:r w:rsidRPr="00931779">
              <w:rPr>
                <w:rFonts w:eastAsia="Times New Roman"/>
                <w:sz w:val="24"/>
                <w:szCs w:val="24"/>
                <w:lang w:eastAsia="en-US"/>
              </w:rPr>
              <w:t>Игра «Летает – не летает»</w:t>
            </w:r>
          </w:p>
        </w:tc>
        <w:tc>
          <w:tcPr>
            <w:tcW w:w="993" w:type="dxa"/>
          </w:tcPr>
          <w:p w:rsidR="00931779" w:rsidRPr="00931779" w:rsidRDefault="00931779" w:rsidP="00931779">
            <w:pPr>
              <w:spacing w:line="276" w:lineRule="auto"/>
              <w:ind w:firstLine="0"/>
              <w:jc w:val="center"/>
              <w:rPr>
                <w:rFonts w:eastAsia="Times New Roman"/>
                <w:spacing w:val="-10"/>
                <w:sz w:val="24"/>
                <w:szCs w:val="24"/>
                <w:lang w:eastAsia="en-US"/>
              </w:rPr>
            </w:pPr>
            <w:r w:rsidRPr="00931779">
              <w:rPr>
                <w:rFonts w:eastAsia="Times New Roman"/>
                <w:spacing w:val="-10"/>
                <w:sz w:val="24"/>
                <w:szCs w:val="24"/>
                <w:lang w:eastAsia="en-US"/>
              </w:rPr>
              <w:t>1</w:t>
            </w:r>
          </w:p>
        </w:tc>
        <w:tc>
          <w:tcPr>
            <w:tcW w:w="1974" w:type="dxa"/>
          </w:tcPr>
          <w:p w:rsidR="00931779" w:rsidRPr="00931779" w:rsidRDefault="00931779" w:rsidP="00931779">
            <w:pPr>
              <w:spacing w:line="276" w:lineRule="auto"/>
              <w:ind w:right="8" w:firstLine="0"/>
              <w:jc w:val="center"/>
              <w:rPr>
                <w:rFonts w:eastAsia="Times New Roman"/>
                <w:sz w:val="24"/>
                <w:szCs w:val="24"/>
                <w:lang w:eastAsia="en-US"/>
              </w:rPr>
            </w:pPr>
            <w:r w:rsidRPr="00931779">
              <w:rPr>
                <w:rFonts w:eastAsia="Times New Roman"/>
                <w:sz w:val="24"/>
                <w:szCs w:val="24"/>
                <w:lang w:eastAsia="en-US"/>
              </w:rPr>
              <w:t>Эстафеты</w:t>
            </w:r>
          </w:p>
        </w:tc>
        <w:tc>
          <w:tcPr>
            <w:tcW w:w="2268" w:type="dxa"/>
          </w:tcPr>
          <w:p w:rsidR="00931779" w:rsidRPr="00931779" w:rsidRDefault="00D71EA1" w:rsidP="00931779">
            <w:pPr>
              <w:spacing w:line="276" w:lineRule="auto"/>
              <w:ind w:right="1" w:firstLine="0"/>
              <w:jc w:val="center"/>
              <w:rPr>
                <w:rFonts w:eastAsia="Times New Roman"/>
                <w:sz w:val="24"/>
                <w:szCs w:val="24"/>
                <w:lang w:eastAsia="en-US"/>
              </w:rPr>
            </w:pPr>
            <w:hyperlink r:id="rId260" w:history="1">
              <w:r w:rsidR="00931779" w:rsidRPr="00931779">
                <w:rPr>
                  <w:rFonts w:eastAsia="Times New Roman"/>
                  <w:color w:val="0563C1"/>
                  <w:sz w:val="24"/>
                  <w:u w:val="single"/>
                  <w:lang w:eastAsia="en-US"/>
                </w:rPr>
                <w:t>https://school.mos.ru/</w:t>
              </w:r>
            </w:hyperlink>
            <w:r w:rsidR="00931779" w:rsidRPr="00931779">
              <w:rPr>
                <w:rFonts w:eastAsia="Times New Roman"/>
                <w:sz w:val="24"/>
                <w:szCs w:val="24"/>
                <w:lang w:eastAsia="en-US"/>
              </w:rPr>
              <w:t xml:space="preserve"> </w:t>
            </w:r>
          </w:p>
          <w:p w:rsidR="00931779" w:rsidRPr="00931779" w:rsidRDefault="00D71EA1" w:rsidP="00931779">
            <w:pPr>
              <w:spacing w:line="276" w:lineRule="auto"/>
              <w:ind w:right="1" w:firstLine="0"/>
              <w:jc w:val="center"/>
              <w:rPr>
                <w:rFonts w:eastAsia="Times New Roman"/>
                <w:sz w:val="24"/>
                <w:szCs w:val="24"/>
                <w:lang w:eastAsia="en-US"/>
              </w:rPr>
            </w:pPr>
            <w:hyperlink r:id="rId261" w:history="1">
              <w:r w:rsidR="00931779" w:rsidRPr="00931779">
                <w:rPr>
                  <w:rFonts w:eastAsia="Times New Roman"/>
                  <w:color w:val="0563C1"/>
                  <w:sz w:val="24"/>
                  <w:u w:val="single"/>
                  <w:lang w:eastAsia="en-US"/>
                </w:rPr>
                <w:t>http://www.vaklass.ru/</w:t>
              </w:r>
            </w:hyperlink>
            <w:r w:rsidR="00931779" w:rsidRPr="00931779">
              <w:rPr>
                <w:rFonts w:eastAsia="Times New Roman"/>
                <w:sz w:val="24"/>
                <w:szCs w:val="24"/>
                <w:lang w:eastAsia="en-US"/>
              </w:rPr>
              <w:t xml:space="preserve"> </w:t>
            </w:r>
          </w:p>
          <w:p w:rsidR="00931779" w:rsidRPr="00931779" w:rsidRDefault="00931779" w:rsidP="00931779">
            <w:pPr>
              <w:spacing w:line="276" w:lineRule="auto"/>
              <w:ind w:right="1" w:firstLine="0"/>
              <w:jc w:val="center"/>
              <w:rPr>
                <w:rFonts w:eastAsia="Times New Roman"/>
                <w:sz w:val="24"/>
                <w:szCs w:val="24"/>
                <w:lang w:eastAsia="en-US"/>
              </w:rPr>
            </w:pPr>
          </w:p>
        </w:tc>
      </w:tr>
      <w:tr w:rsidR="00931779" w:rsidRPr="00A536ED" w:rsidTr="00931779">
        <w:trPr>
          <w:trHeight w:val="828"/>
          <w:jc w:val="center"/>
        </w:trPr>
        <w:tc>
          <w:tcPr>
            <w:tcW w:w="992" w:type="dxa"/>
            <w:vAlign w:val="center"/>
          </w:tcPr>
          <w:p w:rsidR="00931779" w:rsidRPr="00931779" w:rsidRDefault="00931779" w:rsidP="00931779">
            <w:pPr>
              <w:spacing w:line="276" w:lineRule="auto"/>
              <w:ind w:right="31" w:firstLine="0"/>
              <w:jc w:val="center"/>
              <w:rPr>
                <w:rFonts w:eastAsia="Times New Roman"/>
                <w:color w:val="171717"/>
                <w:spacing w:val="-10"/>
                <w:sz w:val="24"/>
                <w:szCs w:val="24"/>
                <w:lang w:eastAsia="en-US"/>
              </w:rPr>
            </w:pPr>
            <w:r w:rsidRPr="00931779">
              <w:rPr>
                <w:rFonts w:eastAsia="Times New Roman"/>
                <w:color w:val="171717"/>
                <w:spacing w:val="-10"/>
                <w:sz w:val="24"/>
                <w:szCs w:val="24"/>
                <w:lang w:eastAsia="en-US"/>
              </w:rPr>
              <w:t>23</w:t>
            </w:r>
          </w:p>
        </w:tc>
        <w:tc>
          <w:tcPr>
            <w:tcW w:w="3969" w:type="dxa"/>
          </w:tcPr>
          <w:p w:rsidR="00931779" w:rsidRPr="00931779" w:rsidRDefault="00931779" w:rsidP="00931779">
            <w:pPr>
              <w:shd w:val="clear" w:color="auto" w:fill="FFFFFF"/>
              <w:spacing w:line="276" w:lineRule="auto"/>
              <w:ind w:firstLine="0"/>
              <w:jc w:val="left"/>
              <w:rPr>
                <w:rFonts w:eastAsia="Times New Roman"/>
                <w:b/>
                <w:color w:val="34343C"/>
                <w:sz w:val="24"/>
                <w:szCs w:val="24"/>
                <w:lang w:val="ru-RU"/>
              </w:rPr>
            </w:pPr>
            <w:r w:rsidRPr="00931779">
              <w:rPr>
                <w:rFonts w:eastAsia="Times New Roman"/>
                <w:b/>
                <w:color w:val="34343C"/>
                <w:sz w:val="24"/>
                <w:szCs w:val="24"/>
                <w:lang w:val="ru-RU"/>
              </w:rPr>
              <w:t>Народные игры – основа игровой культуры.</w:t>
            </w:r>
          </w:p>
          <w:p w:rsidR="00931779" w:rsidRPr="00931779" w:rsidRDefault="00931779" w:rsidP="00931779">
            <w:pPr>
              <w:shd w:val="clear" w:color="auto" w:fill="FFFFFF"/>
              <w:spacing w:line="276" w:lineRule="auto"/>
              <w:ind w:firstLine="0"/>
              <w:jc w:val="left"/>
              <w:rPr>
                <w:rFonts w:eastAsia="Times New Roman"/>
                <w:color w:val="34343C"/>
                <w:sz w:val="24"/>
                <w:szCs w:val="24"/>
                <w:lang w:val="ru-RU"/>
              </w:rPr>
            </w:pPr>
            <w:r w:rsidRPr="00931779">
              <w:rPr>
                <w:rFonts w:eastAsia="Times New Roman"/>
                <w:color w:val="34343C"/>
                <w:sz w:val="24"/>
                <w:szCs w:val="24"/>
                <w:lang w:val="ru-RU"/>
              </w:rPr>
              <w:t>Роль и место игры в жизни людей.</w:t>
            </w:r>
          </w:p>
        </w:tc>
        <w:tc>
          <w:tcPr>
            <w:tcW w:w="993" w:type="dxa"/>
          </w:tcPr>
          <w:p w:rsidR="00931779" w:rsidRPr="00931779" w:rsidRDefault="00931779" w:rsidP="00931779">
            <w:pPr>
              <w:spacing w:line="276" w:lineRule="auto"/>
              <w:ind w:firstLine="0"/>
              <w:jc w:val="center"/>
              <w:rPr>
                <w:rFonts w:eastAsia="Times New Roman"/>
                <w:spacing w:val="-10"/>
                <w:sz w:val="24"/>
                <w:szCs w:val="24"/>
                <w:lang w:eastAsia="en-US"/>
              </w:rPr>
            </w:pPr>
            <w:r w:rsidRPr="00931779">
              <w:rPr>
                <w:rFonts w:eastAsia="Times New Roman"/>
                <w:spacing w:val="-10"/>
                <w:sz w:val="24"/>
                <w:szCs w:val="24"/>
                <w:lang w:eastAsia="en-US"/>
              </w:rPr>
              <w:t>1</w:t>
            </w:r>
          </w:p>
        </w:tc>
        <w:tc>
          <w:tcPr>
            <w:tcW w:w="1974" w:type="dxa"/>
          </w:tcPr>
          <w:p w:rsidR="00931779" w:rsidRPr="00931779" w:rsidRDefault="00931779" w:rsidP="00931779">
            <w:pPr>
              <w:spacing w:line="276" w:lineRule="auto"/>
              <w:ind w:right="8" w:firstLine="0"/>
              <w:jc w:val="center"/>
              <w:rPr>
                <w:rFonts w:eastAsia="Times New Roman"/>
                <w:sz w:val="24"/>
                <w:szCs w:val="24"/>
                <w:lang w:eastAsia="en-US"/>
              </w:rPr>
            </w:pPr>
            <w:r w:rsidRPr="00931779">
              <w:rPr>
                <w:rFonts w:eastAsia="Times New Roman"/>
                <w:sz w:val="24"/>
                <w:szCs w:val="24"/>
                <w:lang w:eastAsia="en-US"/>
              </w:rPr>
              <w:t>Игры, соревнования</w:t>
            </w:r>
          </w:p>
        </w:tc>
        <w:tc>
          <w:tcPr>
            <w:tcW w:w="2268" w:type="dxa"/>
          </w:tcPr>
          <w:p w:rsidR="00931779" w:rsidRPr="00931779" w:rsidRDefault="00D71EA1" w:rsidP="00931779">
            <w:pPr>
              <w:spacing w:line="276" w:lineRule="auto"/>
              <w:ind w:right="1" w:firstLine="0"/>
              <w:jc w:val="center"/>
              <w:rPr>
                <w:rFonts w:eastAsia="Times New Roman"/>
                <w:sz w:val="24"/>
                <w:szCs w:val="24"/>
                <w:lang w:eastAsia="en-US"/>
              </w:rPr>
            </w:pPr>
            <w:hyperlink r:id="rId262" w:history="1">
              <w:r w:rsidR="00931779" w:rsidRPr="00931779">
                <w:rPr>
                  <w:rFonts w:eastAsia="Times New Roman"/>
                  <w:color w:val="0563C1"/>
                  <w:sz w:val="24"/>
                  <w:u w:val="single"/>
                  <w:lang w:eastAsia="en-US"/>
                </w:rPr>
                <w:t>http://www.myshared.ru/slide/182616</w:t>
              </w:r>
            </w:hyperlink>
            <w:r w:rsidR="00931779" w:rsidRPr="00931779">
              <w:rPr>
                <w:rFonts w:eastAsia="Times New Roman"/>
                <w:sz w:val="24"/>
                <w:szCs w:val="24"/>
                <w:lang w:eastAsia="en-US"/>
              </w:rPr>
              <w:t xml:space="preserve"> /</w:t>
            </w:r>
          </w:p>
          <w:p w:rsidR="00931779" w:rsidRPr="00931779" w:rsidRDefault="00D71EA1" w:rsidP="00931779">
            <w:pPr>
              <w:spacing w:line="276" w:lineRule="auto"/>
              <w:ind w:right="1" w:firstLine="0"/>
              <w:jc w:val="center"/>
              <w:rPr>
                <w:rFonts w:eastAsia="Times New Roman"/>
                <w:sz w:val="24"/>
                <w:szCs w:val="24"/>
                <w:lang w:eastAsia="en-US"/>
              </w:rPr>
            </w:pPr>
            <w:hyperlink r:id="rId263" w:history="1">
              <w:r w:rsidR="00931779" w:rsidRPr="00931779">
                <w:rPr>
                  <w:rFonts w:eastAsia="Times New Roman"/>
                  <w:color w:val="0563C1"/>
                  <w:sz w:val="24"/>
                  <w:u w:val="single"/>
                  <w:lang w:eastAsia="en-US"/>
                </w:rPr>
                <w:t>https://codewards.ru/</w:t>
              </w:r>
            </w:hyperlink>
            <w:r w:rsidR="00931779" w:rsidRPr="00931779">
              <w:rPr>
                <w:rFonts w:eastAsia="Times New Roman"/>
                <w:sz w:val="24"/>
                <w:szCs w:val="24"/>
                <w:lang w:eastAsia="en-US"/>
              </w:rPr>
              <w:t xml:space="preserve"> </w:t>
            </w:r>
          </w:p>
          <w:p w:rsidR="00931779" w:rsidRPr="00931779" w:rsidRDefault="00931779" w:rsidP="00931779">
            <w:pPr>
              <w:spacing w:line="276" w:lineRule="auto"/>
              <w:ind w:right="1" w:firstLine="0"/>
              <w:jc w:val="center"/>
              <w:rPr>
                <w:rFonts w:eastAsia="Times New Roman"/>
                <w:sz w:val="24"/>
                <w:szCs w:val="24"/>
                <w:lang w:eastAsia="en-US"/>
              </w:rPr>
            </w:pPr>
            <w:r w:rsidRPr="00931779">
              <w:rPr>
                <w:rFonts w:eastAsia="Times New Roman"/>
                <w:sz w:val="24"/>
                <w:szCs w:val="24"/>
                <w:lang w:eastAsia="en-US"/>
              </w:rPr>
              <w:t xml:space="preserve"> </w:t>
            </w:r>
            <w:hyperlink r:id="rId264" w:history="1">
              <w:r w:rsidRPr="00931779">
                <w:rPr>
                  <w:rFonts w:eastAsia="Times New Roman"/>
                  <w:color w:val="0563C1"/>
                  <w:sz w:val="24"/>
                  <w:u w:val="single"/>
                  <w:lang w:eastAsia="en-US"/>
                </w:rPr>
                <w:t>https://codewards.ru/</w:t>
              </w:r>
            </w:hyperlink>
            <w:r w:rsidRPr="00931779">
              <w:rPr>
                <w:rFonts w:eastAsia="Times New Roman"/>
                <w:sz w:val="24"/>
                <w:szCs w:val="24"/>
                <w:lang w:eastAsia="en-US"/>
              </w:rPr>
              <w:t xml:space="preserve"> </w:t>
            </w:r>
          </w:p>
        </w:tc>
      </w:tr>
      <w:tr w:rsidR="00931779" w:rsidRPr="00A536ED" w:rsidTr="00931779">
        <w:trPr>
          <w:trHeight w:val="828"/>
          <w:jc w:val="center"/>
        </w:trPr>
        <w:tc>
          <w:tcPr>
            <w:tcW w:w="992" w:type="dxa"/>
            <w:vAlign w:val="center"/>
          </w:tcPr>
          <w:p w:rsidR="00931779" w:rsidRPr="00931779" w:rsidRDefault="00931779" w:rsidP="00931779">
            <w:pPr>
              <w:spacing w:line="276" w:lineRule="auto"/>
              <w:ind w:right="31" w:firstLine="0"/>
              <w:jc w:val="center"/>
              <w:rPr>
                <w:rFonts w:eastAsia="Times New Roman"/>
                <w:color w:val="171717"/>
                <w:spacing w:val="-10"/>
                <w:sz w:val="24"/>
                <w:szCs w:val="24"/>
                <w:lang w:eastAsia="en-US"/>
              </w:rPr>
            </w:pPr>
            <w:r w:rsidRPr="00931779">
              <w:rPr>
                <w:rFonts w:eastAsia="Times New Roman"/>
                <w:color w:val="171717"/>
                <w:spacing w:val="-10"/>
                <w:sz w:val="24"/>
                <w:szCs w:val="24"/>
                <w:lang w:eastAsia="en-US"/>
              </w:rPr>
              <w:t>24</w:t>
            </w:r>
          </w:p>
        </w:tc>
        <w:tc>
          <w:tcPr>
            <w:tcW w:w="3969" w:type="dxa"/>
          </w:tcPr>
          <w:p w:rsidR="00931779" w:rsidRPr="00931779" w:rsidRDefault="00931779" w:rsidP="00931779">
            <w:pPr>
              <w:shd w:val="clear" w:color="auto" w:fill="FFFFFF"/>
              <w:spacing w:line="276" w:lineRule="auto"/>
              <w:ind w:firstLine="0"/>
              <w:jc w:val="left"/>
              <w:rPr>
                <w:rFonts w:eastAsia="Times New Roman"/>
                <w:b/>
                <w:color w:val="34343C"/>
                <w:sz w:val="24"/>
                <w:szCs w:val="24"/>
                <w:lang w:val="ru-RU"/>
              </w:rPr>
            </w:pPr>
            <w:r w:rsidRPr="00931779">
              <w:rPr>
                <w:rFonts w:eastAsia="Times New Roman"/>
                <w:b/>
                <w:color w:val="34343C"/>
                <w:sz w:val="24"/>
                <w:szCs w:val="24"/>
                <w:lang w:val="ru-RU"/>
              </w:rPr>
              <w:t>Разучивание народных игр.</w:t>
            </w:r>
          </w:p>
          <w:p w:rsidR="00931779" w:rsidRPr="00931779" w:rsidRDefault="00931779" w:rsidP="00931779">
            <w:pPr>
              <w:shd w:val="clear" w:color="auto" w:fill="FFFFFF"/>
              <w:spacing w:line="276" w:lineRule="auto"/>
              <w:ind w:firstLine="0"/>
              <w:jc w:val="left"/>
              <w:rPr>
                <w:rFonts w:eastAsia="Times New Roman"/>
                <w:color w:val="34343C"/>
                <w:sz w:val="24"/>
                <w:szCs w:val="24"/>
                <w:lang w:val="ru-RU"/>
              </w:rPr>
            </w:pPr>
            <w:r w:rsidRPr="00931779">
              <w:rPr>
                <w:rFonts w:eastAsia="Times New Roman"/>
                <w:color w:val="34343C"/>
                <w:sz w:val="24"/>
                <w:szCs w:val="24"/>
                <w:lang w:val="ru-RU"/>
              </w:rPr>
              <w:t>Игра «Чехарда». Игра «Калин – бан – ба» Игра «Золотые ворота»</w:t>
            </w:r>
          </w:p>
        </w:tc>
        <w:tc>
          <w:tcPr>
            <w:tcW w:w="993" w:type="dxa"/>
          </w:tcPr>
          <w:p w:rsidR="00931779" w:rsidRPr="00931779" w:rsidRDefault="00931779" w:rsidP="00931779">
            <w:pPr>
              <w:spacing w:line="276" w:lineRule="auto"/>
              <w:ind w:firstLine="0"/>
              <w:jc w:val="center"/>
              <w:rPr>
                <w:rFonts w:eastAsia="Times New Roman"/>
                <w:spacing w:val="-10"/>
                <w:sz w:val="24"/>
                <w:szCs w:val="24"/>
                <w:lang w:eastAsia="en-US"/>
              </w:rPr>
            </w:pPr>
            <w:r w:rsidRPr="00931779">
              <w:rPr>
                <w:rFonts w:eastAsia="Times New Roman"/>
                <w:spacing w:val="-10"/>
                <w:sz w:val="24"/>
                <w:szCs w:val="24"/>
                <w:lang w:eastAsia="en-US"/>
              </w:rPr>
              <w:t>1</w:t>
            </w:r>
          </w:p>
        </w:tc>
        <w:tc>
          <w:tcPr>
            <w:tcW w:w="1974" w:type="dxa"/>
          </w:tcPr>
          <w:p w:rsidR="00931779" w:rsidRPr="00931779" w:rsidRDefault="00931779" w:rsidP="00931779">
            <w:pPr>
              <w:spacing w:line="276" w:lineRule="auto"/>
              <w:ind w:right="8" w:firstLine="0"/>
              <w:jc w:val="center"/>
              <w:rPr>
                <w:rFonts w:eastAsia="Times New Roman"/>
                <w:sz w:val="24"/>
                <w:szCs w:val="24"/>
                <w:lang w:eastAsia="en-US"/>
              </w:rPr>
            </w:pPr>
            <w:r w:rsidRPr="00931779">
              <w:rPr>
                <w:rFonts w:eastAsia="Times New Roman"/>
                <w:sz w:val="24"/>
                <w:szCs w:val="24"/>
                <w:lang w:eastAsia="en-US"/>
              </w:rPr>
              <w:t>Игры, подвижные эстафеты</w:t>
            </w:r>
          </w:p>
        </w:tc>
        <w:tc>
          <w:tcPr>
            <w:tcW w:w="2268" w:type="dxa"/>
          </w:tcPr>
          <w:p w:rsidR="00931779" w:rsidRPr="00931779" w:rsidRDefault="00D71EA1" w:rsidP="00931779">
            <w:pPr>
              <w:spacing w:line="276" w:lineRule="auto"/>
              <w:ind w:right="1" w:firstLine="0"/>
              <w:jc w:val="center"/>
              <w:rPr>
                <w:rFonts w:eastAsia="Times New Roman"/>
                <w:sz w:val="24"/>
                <w:szCs w:val="24"/>
                <w:lang w:eastAsia="en-US"/>
              </w:rPr>
            </w:pPr>
            <w:hyperlink r:id="rId265" w:history="1">
              <w:r w:rsidR="00931779" w:rsidRPr="00931779">
                <w:rPr>
                  <w:rFonts w:eastAsia="Times New Roman"/>
                  <w:color w:val="0563C1"/>
                  <w:sz w:val="24"/>
                  <w:u w:val="single"/>
                  <w:lang w:eastAsia="en-US"/>
                </w:rPr>
                <w:t>https://resh.edu.ru/</w:t>
              </w:r>
            </w:hyperlink>
            <w:r w:rsidR="00931779" w:rsidRPr="00931779">
              <w:rPr>
                <w:rFonts w:eastAsia="Times New Roman"/>
                <w:sz w:val="24"/>
                <w:szCs w:val="24"/>
                <w:lang w:eastAsia="en-US"/>
              </w:rPr>
              <w:t xml:space="preserve"> </w:t>
            </w:r>
          </w:p>
          <w:p w:rsidR="00931779" w:rsidRPr="00931779" w:rsidRDefault="00D71EA1" w:rsidP="00931779">
            <w:pPr>
              <w:spacing w:line="276" w:lineRule="auto"/>
              <w:ind w:right="1" w:firstLine="0"/>
              <w:jc w:val="center"/>
              <w:rPr>
                <w:rFonts w:eastAsia="Times New Roman"/>
                <w:sz w:val="24"/>
                <w:szCs w:val="24"/>
                <w:lang w:eastAsia="en-US"/>
              </w:rPr>
            </w:pPr>
            <w:hyperlink r:id="rId266" w:history="1">
              <w:r w:rsidR="00931779" w:rsidRPr="00931779">
                <w:rPr>
                  <w:rFonts w:eastAsia="Times New Roman"/>
                  <w:color w:val="0563C1"/>
                  <w:sz w:val="24"/>
                  <w:u w:val="single"/>
                  <w:lang w:eastAsia="en-US"/>
                </w:rPr>
                <w:t>http://www.vaklass.ru/</w:t>
              </w:r>
            </w:hyperlink>
            <w:r w:rsidR="00931779" w:rsidRPr="00931779">
              <w:rPr>
                <w:rFonts w:eastAsia="Times New Roman"/>
                <w:sz w:val="24"/>
                <w:szCs w:val="24"/>
                <w:lang w:eastAsia="en-US"/>
              </w:rPr>
              <w:t xml:space="preserve"> </w:t>
            </w:r>
          </w:p>
          <w:p w:rsidR="00931779" w:rsidRPr="00931779" w:rsidRDefault="00931779" w:rsidP="00931779">
            <w:pPr>
              <w:spacing w:line="276" w:lineRule="auto"/>
              <w:ind w:right="1" w:firstLine="0"/>
              <w:jc w:val="left"/>
              <w:rPr>
                <w:rFonts w:eastAsia="Times New Roman"/>
                <w:sz w:val="24"/>
                <w:szCs w:val="24"/>
                <w:lang w:eastAsia="en-US"/>
              </w:rPr>
            </w:pPr>
          </w:p>
        </w:tc>
      </w:tr>
      <w:tr w:rsidR="00931779" w:rsidRPr="00A536ED" w:rsidTr="00931779">
        <w:trPr>
          <w:trHeight w:val="828"/>
          <w:jc w:val="center"/>
        </w:trPr>
        <w:tc>
          <w:tcPr>
            <w:tcW w:w="992" w:type="dxa"/>
            <w:vAlign w:val="center"/>
          </w:tcPr>
          <w:p w:rsidR="00931779" w:rsidRPr="00931779" w:rsidRDefault="00931779" w:rsidP="00931779">
            <w:pPr>
              <w:spacing w:line="276" w:lineRule="auto"/>
              <w:ind w:right="31" w:firstLine="0"/>
              <w:jc w:val="center"/>
              <w:rPr>
                <w:rFonts w:eastAsia="Times New Roman"/>
                <w:color w:val="171717"/>
                <w:spacing w:val="-10"/>
                <w:sz w:val="24"/>
                <w:szCs w:val="24"/>
                <w:lang w:eastAsia="en-US"/>
              </w:rPr>
            </w:pPr>
            <w:r w:rsidRPr="00931779">
              <w:rPr>
                <w:rFonts w:eastAsia="Times New Roman"/>
                <w:color w:val="171717"/>
                <w:spacing w:val="-10"/>
                <w:sz w:val="24"/>
                <w:szCs w:val="24"/>
                <w:lang w:eastAsia="en-US"/>
              </w:rPr>
              <w:t>25</w:t>
            </w:r>
          </w:p>
        </w:tc>
        <w:tc>
          <w:tcPr>
            <w:tcW w:w="3969" w:type="dxa"/>
          </w:tcPr>
          <w:p w:rsidR="00931779" w:rsidRPr="00931779" w:rsidRDefault="00931779" w:rsidP="00931779">
            <w:pPr>
              <w:shd w:val="clear" w:color="auto" w:fill="FFFFFF"/>
              <w:spacing w:line="276" w:lineRule="auto"/>
              <w:ind w:firstLine="0"/>
              <w:jc w:val="left"/>
              <w:rPr>
                <w:rFonts w:eastAsia="Times New Roman"/>
                <w:b/>
                <w:color w:val="34343C"/>
                <w:sz w:val="24"/>
                <w:szCs w:val="24"/>
                <w:lang w:val="ru-RU"/>
              </w:rPr>
            </w:pPr>
            <w:r w:rsidRPr="00931779">
              <w:rPr>
                <w:rFonts w:eastAsia="Times New Roman"/>
                <w:b/>
                <w:color w:val="34343C"/>
                <w:sz w:val="24"/>
                <w:szCs w:val="24"/>
                <w:lang w:val="ru-RU"/>
              </w:rPr>
              <w:t>Закаливание и его влияние на организм.</w:t>
            </w:r>
          </w:p>
          <w:p w:rsidR="00931779" w:rsidRPr="00931779" w:rsidRDefault="00931779" w:rsidP="00931779">
            <w:pPr>
              <w:shd w:val="clear" w:color="auto" w:fill="FFFFFF"/>
              <w:spacing w:line="276" w:lineRule="auto"/>
              <w:ind w:firstLine="0"/>
              <w:jc w:val="left"/>
              <w:rPr>
                <w:rFonts w:eastAsia="Times New Roman"/>
                <w:color w:val="34343C"/>
                <w:sz w:val="24"/>
                <w:szCs w:val="24"/>
                <w:lang w:val="ru-RU"/>
              </w:rPr>
            </w:pPr>
            <w:r w:rsidRPr="00931779">
              <w:rPr>
                <w:rFonts w:eastAsia="Times New Roman"/>
                <w:color w:val="34343C"/>
                <w:sz w:val="24"/>
                <w:szCs w:val="24"/>
                <w:lang w:val="ru-RU"/>
              </w:rPr>
              <w:t>Первая помощь при обморожении.</w:t>
            </w:r>
          </w:p>
          <w:p w:rsidR="00931779" w:rsidRPr="00931779" w:rsidRDefault="00931779" w:rsidP="00931779">
            <w:pPr>
              <w:shd w:val="clear" w:color="auto" w:fill="FFFFFF"/>
              <w:spacing w:line="276" w:lineRule="auto"/>
              <w:ind w:firstLine="0"/>
              <w:jc w:val="left"/>
              <w:rPr>
                <w:rFonts w:eastAsia="Times New Roman"/>
                <w:b/>
                <w:color w:val="34343C"/>
                <w:sz w:val="24"/>
                <w:szCs w:val="24"/>
                <w:lang w:val="ru-RU"/>
              </w:rPr>
            </w:pPr>
            <w:r w:rsidRPr="00931779">
              <w:rPr>
                <w:rFonts w:eastAsia="Times New Roman"/>
                <w:color w:val="34343C"/>
                <w:sz w:val="24"/>
                <w:szCs w:val="24"/>
                <w:lang w:val="ru-RU"/>
              </w:rPr>
              <w:t>Игра «Скатывание шаров».</w:t>
            </w:r>
          </w:p>
        </w:tc>
        <w:tc>
          <w:tcPr>
            <w:tcW w:w="993" w:type="dxa"/>
          </w:tcPr>
          <w:p w:rsidR="00931779" w:rsidRPr="00931779" w:rsidRDefault="00931779" w:rsidP="00931779">
            <w:pPr>
              <w:spacing w:line="276" w:lineRule="auto"/>
              <w:ind w:firstLine="0"/>
              <w:jc w:val="center"/>
              <w:rPr>
                <w:rFonts w:eastAsia="Times New Roman"/>
                <w:spacing w:val="-10"/>
                <w:sz w:val="24"/>
                <w:szCs w:val="24"/>
                <w:lang w:eastAsia="en-US"/>
              </w:rPr>
            </w:pPr>
            <w:r w:rsidRPr="00931779">
              <w:rPr>
                <w:rFonts w:eastAsia="Times New Roman"/>
                <w:spacing w:val="-10"/>
                <w:sz w:val="24"/>
                <w:szCs w:val="24"/>
                <w:lang w:eastAsia="en-US"/>
              </w:rPr>
              <w:t>1</w:t>
            </w:r>
          </w:p>
        </w:tc>
        <w:tc>
          <w:tcPr>
            <w:tcW w:w="1974" w:type="dxa"/>
          </w:tcPr>
          <w:p w:rsidR="00931779" w:rsidRPr="00931779" w:rsidRDefault="00931779" w:rsidP="00931779">
            <w:pPr>
              <w:spacing w:line="276" w:lineRule="auto"/>
              <w:ind w:right="8" w:firstLine="0"/>
              <w:jc w:val="center"/>
              <w:rPr>
                <w:rFonts w:eastAsia="Times New Roman"/>
                <w:sz w:val="24"/>
                <w:szCs w:val="24"/>
                <w:lang w:eastAsia="en-US"/>
              </w:rPr>
            </w:pPr>
            <w:r w:rsidRPr="00931779">
              <w:rPr>
                <w:rFonts w:eastAsia="Times New Roman"/>
                <w:sz w:val="24"/>
                <w:szCs w:val="24"/>
                <w:lang w:eastAsia="en-US"/>
              </w:rPr>
              <w:t>Игры, зимние забавы</w:t>
            </w:r>
          </w:p>
        </w:tc>
        <w:tc>
          <w:tcPr>
            <w:tcW w:w="2268" w:type="dxa"/>
          </w:tcPr>
          <w:p w:rsidR="00931779" w:rsidRPr="00931779" w:rsidRDefault="00D71EA1" w:rsidP="00931779">
            <w:pPr>
              <w:spacing w:line="276" w:lineRule="auto"/>
              <w:ind w:right="1" w:firstLine="0"/>
              <w:jc w:val="center"/>
              <w:rPr>
                <w:rFonts w:eastAsia="Times New Roman"/>
                <w:sz w:val="24"/>
                <w:szCs w:val="24"/>
                <w:lang w:eastAsia="en-US"/>
              </w:rPr>
            </w:pPr>
            <w:hyperlink r:id="rId267" w:history="1">
              <w:r w:rsidR="00931779" w:rsidRPr="00931779">
                <w:rPr>
                  <w:rFonts w:eastAsia="Times New Roman"/>
                  <w:color w:val="0563C1"/>
                  <w:sz w:val="24"/>
                  <w:u w:val="single"/>
                  <w:lang w:eastAsia="en-US"/>
                </w:rPr>
                <w:t>https://foxford.ru/</w:t>
              </w:r>
            </w:hyperlink>
            <w:r w:rsidR="00931779" w:rsidRPr="00931779">
              <w:rPr>
                <w:rFonts w:eastAsia="Times New Roman"/>
                <w:sz w:val="24"/>
                <w:szCs w:val="24"/>
                <w:lang w:eastAsia="en-US"/>
              </w:rPr>
              <w:t xml:space="preserve">? </w:t>
            </w:r>
          </w:p>
          <w:p w:rsidR="00931779" w:rsidRPr="00931779" w:rsidRDefault="00D71EA1" w:rsidP="00931779">
            <w:pPr>
              <w:spacing w:line="276" w:lineRule="auto"/>
              <w:ind w:right="1" w:firstLine="0"/>
              <w:jc w:val="center"/>
              <w:rPr>
                <w:rFonts w:eastAsia="Times New Roman"/>
                <w:sz w:val="24"/>
                <w:szCs w:val="24"/>
                <w:lang w:eastAsia="en-US"/>
              </w:rPr>
            </w:pPr>
            <w:hyperlink r:id="rId268" w:history="1">
              <w:r w:rsidR="00931779" w:rsidRPr="00931779">
                <w:rPr>
                  <w:rFonts w:eastAsia="Times New Roman"/>
                  <w:color w:val="0563C1"/>
                  <w:sz w:val="24"/>
                  <w:u w:val="single"/>
                  <w:lang w:eastAsia="en-US"/>
                </w:rPr>
                <w:t>https://codewards.ru/</w:t>
              </w:r>
            </w:hyperlink>
            <w:r w:rsidR="00931779" w:rsidRPr="00931779">
              <w:rPr>
                <w:rFonts w:eastAsia="Times New Roman"/>
                <w:sz w:val="24"/>
                <w:szCs w:val="24"/>
                <w:lang w:eastAsia="en-US"/>
              </w:rPr>
              <w:t xml:space="preserve">  </w:t>
            </w:r>
          </w:p>
          <w:p w:rsidR="00931779" w:rsidRPr="00931779" w:rsidRDefault="00931779" w:rsidP="00931779">
            <w:pPr>
              <w:spacing w:line="276" w:lineRule="auto"/>
              <w:ind w:right="1" w:firstLine="0"/>
              <w:jc w:val="left"/>
              <w:rPr>
                <w:rFonts w:eastAsia="Times New Roman"/>
                <w:sz w:val="24"/>
                <w:szCs w:val="24"/>
                <w:lang w:eastAsia="en-US"/>
              </w:rPr>
            </w:pPr>
          </w:p>
        </w:tc>
      </w:tr>
      <w:tr w:rsidR="00931779" w:rsidRPr="00931779" w:rsidTr="00931779">
        <w:trPr>
          <w:trHeight w:val="828"/>
          <w:jc w:val="center"/>
        </w:trPr>
        <w:tc>
          <w:tcPr>
            <w:tcW w:w="992" w:type="dxa"/>
            <w:vAlign w:val="center"/>
          </w:tcPr>
          <w:p w:rsidR="00931779" w:rsidRPr="00931779" w:rsidRDefault="00931779" w:rsidP="00931779">
            <w:pPr>
              <w:spacing w:line="276" w:lineRule="auto"/>
              <w:ind w:right="31" w:firstLine="0"/>
              <w:jc w:val="center"/>
              <w:rPr>
                <w:rFonts w:eastAsia="Times New Roman"/>
                <w:color w:val="171717"/>
                <w:spacing w:val="-10"/>
                <w:sz w:val="24"/>
                <w:szCs w:val="24"/>
                <w:lang w:eastAsia="en-US"/>
              </w:rPr>
            </w:pPr>
            <w:r w:rsidRPr="00931779">
              <w:rPr>
                <w:rFonts w:eastAsia="Times New Roman"/>
                <w:color w:val="171717"/>
                <w:spacing w:val="-10"/>
                <w:sz w:val="24"/>
                <w:szCs w:val="24"/>
                <w:lang w:eastAsia="en-US"/>
              </w:rPr>
              <w:t>26</w:t>
            </w:r>
          </w:p>
        </w:tc>
        <w:tc>
          <w:tcPr>
            <w:tcW w:w="3969" w:type="dxa"/>
          </w:tcPr>
          <w:p w:rsidR="00931779" w:rsidRPr="00931779" w:rsidRDefault="00931779" w:rsidP="00931779">
            <w:pPr>
              <w:shd w:val="clear" w:color="auto" w:fill="FFFFFF"/>
              <w:spacing w:line="276" w:lineRule="auto"/>
              <w:ind w:firstLine="0"/>
              <w:jc w:val="left"/>
              <w:rPr>
                <w:rFonts w:eastAsia="Times New Roman"/>
                <w:b/>
                <w:color w:val="34343C"/>
                <w:sz w:val="24"/>
                <w:szCs w:val="24"/>
                <w:lang w:val="ru-RU"/>
              </w:rPr>
            </w:pPr>
            <w:r w:rsidRPr="00931779">
              <w:rPr>
                <w:rFonts w:eastAsia="Times New Roman"/>
                <w:b/>
                <w:color w:val="34343C"/>
                <w:sz w:val="24"/>
                <w:szCs w:val="24"/>
                <w:lang w:val="ru-RU"/>
              </w:rPr>
              <w:t>Комплекс упражнений на оординацию.</w:t>
            </w:r>
          </w:p>
          <w:p w:rsidR="00931779" w:rsidRPr="00931779" w:rsidRDefault="00931779" w:rsidP="00931779">
            <w:pPr>
              <w:shd w:val="clear" w:color="auto" w:fill="FFFFFF"/>
              <w:spacing w:line="276" w:lineRule="auto"/>
              <w:ind w:firstLine="0"/>
              <w:jc w:val="left"/>
              <w:rPr>
                <w:rFonts w:eastAsia="Times New Roman"/>
                <w:color w:val="34343C"/>
                <w:sz w:val="24"/>
                <w:szCs w:val="24"/>
              </w:rPr>
            </w:pPr>
            <w:r w:rsidRPr="00931779">
              <w:rPr>
                <w:rFonts w:eastAsia="Times New Roman"/>
                <w:color w:val="34343C"/>
                <w:sz w:val="24"/>
                <w:szCs w:val="24"/>
                <w:lang w:val="ru-RU"/>
              </w:rPr>
              <w:t xml:space="preserve">Игра «Слаломисты», Игра «Гонки снежных комов». </w:t>
            </w:r>
            <w:r w:rsidRPr="00931779">
              <w:rPr>
                <w:rFonts w:eastAsia="Times New Roman"/>
                <w:color w:val="34343C"/>
                <w:sz w:val="24"/>
                <w:szCs w:val="24"/>
              </w:rPr>
              <w:t>Игра «Гонки санок».</w:t>
            </w:r>
          </w:p>
        </w:tc>
        <w:tc>
          <w:tcPr>
            <w:tcW w:w="993" w:type="dxa"/>
          </w:tcPr>
          <w:p w:rsidR="00931779" w:rsidRPr="00931779" w:rsidRDefault="00931779" w:rsidP="00931779">
            <w:pPr>
              <w:spacing w:line="276" w:lineRule="auto"/>
              <w:ind w:firstLine="0"/>
              <w:jc w:val="center"/>
              <w:rPr>
                <w:rFonts w:eastAsia="Times New Roman"/>
                <w:spacing w:val="-10"/>
                <w:sz w:val="24"/>
                <w:szCs w:val="24"/>
                <w:lang w:eastAsia="en-US"/>
              </w:rPr>
            </w:pPr>
            <w:r w:rsidRPr="00931779">
              <w:rPr>
                <w:rFonts w:eastAsia="Times New Roman"/>
                <w:spacing w:val="-10"/>
                <w:sz w:val="24"/>
                <w:szCs w:val="24"/>
                <w:lang w:eastAsia="en-US"/>
              </w:rPr>
              <w:t>1</w:t>
            </w:r>
          </w:p>
        </w:tc>
        <w:tc>
          <w:tcPr>
            <w:tcW w:w="1974" w:type="dxa"/>
          </w:tcPr>
          <w:p w:rsidR="00931779" w:rsidRPr="00931779" w:rsidRDefault="00931779" w:rsidP="00931779">
            <w:pPr>
              <w:spacing w:line="276" w:lineRule="auto"/>
              <w:ind w:right="8" w:firstLine="0"/>
              <w:jc w:val="center"/>
              <w:rPr>
                <w:rFonts w:eastAsia="Times New Roman"/>
                <w:sz w:val="24"/>
                <w:szCs w:val="24"/>
                <w:lang w:eastAsia="en-US"/>
              </w:rPr>
            </w:pPr>
            <w:r w:rsidRPr="00931779">
              <w:rPr>
                <w:rFonts w:eastAsia="Times New Roman"/>
                <w:sz w:val="24"/>
                <w:szCs w:val="24"/>
                <w:lang w:eastAsia="en-US"/>
              </w:rPr>
              <w:t>Спортивные игры</w:t>
            </w:r>
          </w:p>
        </w:tc>
        <w:tc>
          <w:tcPr>
            <w:tcW w:w="2268" w:type="dxa"/>
          </w:tcPr>
          <w:p w:rsidR="00931779" w:rsidRPr="00931779" w:rsidRDefault="00D71EA1" w:rsidP="00931779">
            <w:pPr>
              <w:spacing w:line="276" w:lineRule="auto"/>
              <w:ind w:right="1" w:firstLine="0"/>
              <w:jc w:val="center"/>
              <w:rPr>
                <w:rFonts w:eastAsia="Times New Roman"/>
                <w:sz w:val="24"/>
                <w:szCs w:val="24"/>
                <w:lang w:eastAsia="en-US"/>
              </w:rPr>
            </w:pPr>
            <w:hyperlink r:id="rId269" w:history="1">
              <w:r w:rsidR="00931779" w:rsidRPr="00931779">
                <w:rPr>
                  <w:rFonts w:eastAsia="Times New Roman"/>
                  <w:color w:val="0563C1"/>
                  <w:sz w:val="24"/>
                  <w:u w:val="single"/>
                  <w:lang w:eastAsia="en-US"/>
                </w:rPr>
                <w:t>https://resh.edu.ru/</w:t>
              </w:r>
            </w:hyperlink>
            <w:r w:rsidR="00931779" w:rsidRPr="00931779">
              <w:rPr>
                <w:rFonts w:eastAsia="Times New Roman"/>
                <w:sz w:val="24"/>
                <w:szCs w:val="24"/>
                <w:lang w:eastAsia="en-US"/>
              </w:rPr>
              <w:t xml:space="preserve"> </w:t>
            </w:r>
          </w:p>
        </w:tc>
      </w:tr>
      <w:tr w:rsidR="00931779" w:rsidRPr="00A536ED" w:rsidTr="00931779">
        <w:trPr>
          <w:trHeight w:val="828"/>
          <w:jc w:val="center"/>
        </w:trPr>
        <w:tc>
          <w:tcPr>
            <w:tcW w:w="992" w:type="dxa"/>
            <w:vAlign w:val="center"/>
          </w:tcPr>
          <w:p w:rsidR="00931779" w:rsidRPr="00931779" w:rsidRDefault="00931779" w:rsidP="00931779">
            <w:pPr>
              <w:spacing w:line="276" w:lineRule="auto"/>
              <w:ind w:right="31" w:firstLine="0"/>
              <w:jc w:val="center"/>
              <w:rPr>
                <w:rFonts w:eastAsia="Times New Roman"/>
                <w:color w:val="171717"/>
                <w:spacing w:val="-10"/>
                <w:sz w:val="24"/>
                <w:szCs w:val="24"/>
                <w:lang w:eastAsia="en-US"/>
              </w:rPr>
            </w:pPr>
            <w:r w:rsidRPr="00931779">
              <w:rPr>
                <w:rFonts w:eastAsia="Times New Roman"/>
                <w:color w:val="171717"/>
                <w:spacing w:val="-10"/>
                <w:sz w:val="24"/>
                <w:szCs w:val="24"/>
                <w:lang w:eastAsia="en-US"/>
              </w:rPr>
              <w:t>27-28</w:t>
            </w:r>
          </w:p>
        </w:tc>
        <w:tc>
          <w:tcPr>
            <w:tcW w:w="3969" w:type="dxa"/>
          </w:tcPr>
          <w:p w:rsidR="00931779" w:rsidRPr="00931779" w:rsidRDefault="00931779" w:rsidP="00931779">
            <w:pPr>
              <w:shd w:val="clear" w:color="auto" w:fill="FFFFFF"/>
              <w:spacing w:line="276" w:lineRule="auto"/>
              <w:ind w:firstLine="0"/>
              <w:jc w:val="left"/>
              <w:rPr>
                <w:rFonts w:eastAsia="Times New Roman"/>
                <w:b/>
                <w:color w:val="34343C"/>
                <w:sz w:val="24"/>
                <w:szCs w:val="24"/>
                <w:lang w:val="ru-RU"/>
              </w:rPr>
            </w:pPr>
            <w:r w:rsidRPr="00931779">
              <w:rPr>
                <w:rFonts w:eastAsia="Times New Roman"/>
                <w:b/>
                <w:color w:val="34343C"/>
                <w:sz w:val="24"/>
                <w:szCs w:val="24"/>
                <w:lang w:val="ru-RU"/>
              </w:rPr>
              <w:t xml:space="preserve">Комплекс упражнений на развитие быстроты. </w:t>
            </w:r>
          </w:p>
          <w:p w:rsidR="00931779" w:rsidRPr="00931779" w:rsidRDefault="00931779" w:rsidP="00931779">
            <w:pPr>
              <w:shd w:val="clear" w:color="auto" w:fill="FFFFFF"/>
              <w:spacing w:line="276" w:lineRule="auto"/>
              <w:ind w:firstLine="0"/>
              <w:jc w:val="left"/>
              <w:rPr>
                <w:rFonts w:eastAsia="Times New Roman"/>
                <w:color w:val="34343C"/>
                <w:sz w:val="24"/>
                <w:szCs w:val="24"/>
              </w:rPr>
            </w:pPr>
            <w:r w:rsidRPr="00931779">
              <w:rPr>
                <w:rFonts w:eastAsia="Times New Roman"/>
                <w:color w:val="34343C"/>
                <w:sz w:val="24"/>
                <w:szCs w:val="24"/>
              </w:rPr>
              <w:t>Игра «Черепахи».</w:t>
            </w:r>
          </w:p>
        </w:tc>
        <w:tc>
          <w:tcPr>
            <w:tcW w:w="993" w:type="dxa"/>
          </w:tcPr>
          <w:p w:rsidR="00931779" w:rsidRPr="00931779" w:rsidRDefault="00931779" w:rsidP="00931779">
            <w:pPr>
              <w:spacing w:line="276" w:lineRule="auto"/>
              <w:ind w:firstLine="0"/>
              <w:jc w:val="center"/>
              <w:rPr>
                <w:rFonts w:eastAsia="Times New Roman"/>
                <w:spacing w:val="-10"/>
                <w:sz w:val="24"/>
                <w:szCs w:val="24"/>
                <w:lang w:eastAsia="en-US"/>
              </w:rPr>
            </w:pPr>
            <w:r w:rsidRPr="00931779">
              <w:rPr>
                <w:rFonts w:eastAsia="Times New Roman"/>
                <w:spacing w:val="-10"/>
                <w:sz w:val="24"/>
                <w:szCs w:val="24"/>
                <w:lang w:eastAsia="en-US"/>
              </w:rPr>
              <w:t>2</w:t>
            </w:r>
          </w:p>
        </w:tc>
        <w:tc>
          <w:tcPr>
            <w:tcW w:w="1974" w:type="dxa"/>
          </w:tcPr>
          <w:p w:rsidR="00931779" w:rsidRPr="00931779" w:rsidRDefault="00931779" w:rsidP="00931779">
            <w:pPr>
              <w:spacing w:line="276" w:lineRule="auto"/>
              <w:ind w:right="8" w:firstLine="0"/>
              <w:jc w:val="center"/>
              <w:rPr>
                <w:rFonts w:eastAsia="Times New Roman"/>
                <w:sz w:val="24"/>
                <w:szCs w:val="24"/>
                <w:lang w:eastAsia="en-US"/>
              </w:rPr>
            </w:pPr>
            <w:r w:rsidRPr="00931779">
              <w:rPr>
                <w:rFonts w:eastAsia="Times New Roman"/>
                <w:sz w:val="24"/>
                <w:szCs w:val="24"/>
                <w:lang w:eastAsia="en-US"/>
              </w:rPr>
              <w:t>Игры, день здоровья</w:t>
            </w:r>
          </w:p>
        </w:tc>
        <w:tc>
          <w:tcPr>
            <w:tcW w:w="2268" w:type="dxa"/>
          </w:tcPr>
          <w:p w:rsidR="00931779" w:rsidRPr="00931779" w:rsidRDefault="00D71EA1" w:rsidP="00931779">
            <w:pPr>
              <w:spacing w:line="276" w:lineRule="auto"/>
              <w:ind w:right="1" w:firstLine="0"/>
              <w:jc w:val="center"/>
              <w:rPr>
                <w:rFonts w:eastAsia="Times New Roman"/>
                <w:sz w:val="24"/>
                <w:szCs w:val="24"/>
                <w:lang w:eastAsia="en-US"/>
              </w:rPr>
            </w:pPr>
            <w:hyperlink r:id="rId270" w:history="1">
              <w:r w:rsidR="00931779" w:rsidRPr="00931779">
                <w:rPr>
                  <w:rFonts w:eastAsia="Times New Roman"/>
                  <w:color w:val="0563C1"/>
                  <w:sz w:val="24"/>
                  <w:u w:val="single"/>
                  <w:lang w:eastAsia="en-US"/>
                </w:rPr>
                <w:t>https://school.mos.ru/</w:t>
              </w:r>
            </w:hyperlink>
            <w:r w:rsidR="00931779" w:rsidRPr="00931779">
              <w:rPr>
                <w:rFonts w:eastAsia="Times New Roman"/>
                <w:sz w:val="24"/>
                <w:szCs w:val="24"/>
                <w:lang w:eastAsia="en-US"/>
              </w:rPr>
              <w:t xml:space="preserve"> </w:t>
            </w:r>
          </w:p>
          <w:p w:rsidR="00931779" w:rsidRPr="00931779" w:rsidRDefault="00D71EA1" w:rsidP="00931779">
            <w:pPr>
              <w:spacing w:line="276" w:lineRule="auto"/>
              <w:ind w:right="1" w:firstLine="0"/>
              <w:jc w:val="center"/>
              <w:rPr>
                <w:rFonts w:eastAsia="Times New Roman"/>
                <w:sz w:val="24"/>
                <w:szCs w:val="24"/>
                <w:lang w:eastAsia="en-US"/>
              </w:rPr>
            </w:pPr>
            <w:hyperlink r:id="rId271" w:history="1">
              <w:r w:rsidR="00931779" w:rsidRPr="00931779">
                <w:rPr>
                  <w:rFonts w:eastAsia="Times New Roman"/>
                  <w:color w:val="0563C1"/>
                  <w:sz w:val="24"/>
                  <w:u w:val="single"/>
                  <w:lang w:eastAsia="en-US"/>
                </w:rPr>
                <w:t>http://www.vaklass.ru/</w:t>
              </w:r>
            </w:hyperlink>
            <w:r w:rsidR="00931779" w:rsidRPr="00931779">
              <w:rPr>
                <w:rFonts w:eastAsia="Times New Roman"/>
                <w:sz w:val="24"/>
                <w:szCs w:val="24"/>
                <w:lang w:eastAsia="en-US"/>
              </w:rPr>
              <w:t xml:space="preserve"> </w:t>
            </w:r>
          </w:p>
        </w:tc>
      </w:tr>
      <w:tr w:rsidR="00931779" w:rsidRPr="00A536ED" w:rsidTr="00931779">
        <w:trPr>
          <w:trHeight w:val="828"/>
          <w:jc w:val="center"/>
        </w:trPr>
        <w:tc>
          <w:tcPr>
            <w:tcW w:w="992" w:type="dxa"/>
            <w:vAlign w:val="center"/>
          </w:tcPr>
          <w:p w:rsidR="00931779" w:rsidRPr="00931779" w:rsidRDefault="00931779" w:rsidP="00931779">
            <w:pPr>
              <w:spacing w:line="276" w:lineRule="auto"/>
              <w:ind w:right="31" w:firstLine="0"/>
              <w:jc w:val="center"/>
              <w:rPr>
                <w:rFonts w:eastAsia="Times New Roman"/>
                <w:color w:val="171717"/>
                <w:spacing w:val="-10"/>
                <w:sz w:val="24"/>
                <w:szCs w:val="24"/>
                <w:lang w:eastAsia="en-US"/>
              </w:rPr>
            </w:pPr>
            <w:r w:rsidRPr="00931779">
              <w:rPr>
                <w:rFonts w:eastAsia="Times New Roman"/>
                <w:color w:val="171717"/>
                <w:spacing w:val="-10"/>
                <w:sz w:val="24"/>
                <w:szCs w:val="24"/>
                <w:lang w:eastAsia="en-US"/>
              </w:rPr>
              <w:t>29</w:t>
            </w:r>
          </w:p>
        </w:tc>
        <w:tc>
          <w:tcPr>
            <w:tcW w:w="3969" w:type="dxa"/>
          </w:tcPr>
          <w:p w:rsidR="00931779" w:rsidRPr="00931779" w:rsidRDefault="00931779" w:rsidP="00931779">
            <w:pPr>
              <w:shd w:val="clear" w:color="auto" w:fill="FFFFFF"/>
              <w:spacing w:line="276" w:lineRule="auto"/>
              <w:ind w:firstLine="0"/>
              <w:jc w:val="left"/>
              <w:rPr>
                <w:rFonts w:eastAsia="Times New Roman"/>
                <w:b/>
                <w:color w:val="34343C"/>
                <w:sz w:val="24"/>
                <w:szCs w:val="24"/>
                <w:lang w:val="ru-RU"/>
              </w:rPr>
            </w:pPr>
            <w:r w:rsidRPr="00931779">
              <w:rPr>
                <w:rFonts w:eastAsia="Times New Roman"/>
                <w:b/>
                <w:color w:val="34343C"/>
                <w:sz w:val="24"/>
                <w:szCs w:val="24"/>
                <w:lang w:val="ru-RU"/>
              </w:rPr>
              <w:t>Знакомство с правилами проведения эстафет.</w:t>
            </w:r>
          </w:p>
          <w:p w:rsidR="00931779" w:rsidRPr="00931779" w:rsidRDefault="00931779" w:rsidP="00931779">
            <w:pPr>
              <w:shd w:val="clear" w:color="auto" w:fill="FFFFFF"/>
              <w:spacing w:line="276" w:lineRule="auto"/>
              <w:ind w:firstLine="0"/>
              <w:jc w:val="left"/>
              <w:rPr>
                <w:rFonts w:eastAsia="Times New Roman"/>
                <w:color w:val="34343C"/>
                <w:sz w:val="24"/>
                <w:szCs w:val="24"/>
                <w:lang w:val="ru-RU"/>
              </w:rPr>
            </w:pPr>
            <w:r w:rsidRPr="00931779">
              <w:rPr>
                <w:rFonts w:eastAsia="Times New Roman"/>
                <w:color w:val="34343C"/>
                <w:sz w:val="24"/>
                <w:szCs w:val="24"/>
                <w:lang w:val="ru-RU"/>
              </w:rPr>
              <w:t>Профилактика детского травматизма. Эстафеты на развитие статистического и динамического</w:t>
            </w:r>
            <w:r w:rsidRPr="00931779">
              <w:rPr>
                <w:rFonts w:eastAsia="Times New Roman"/>
                <w:b/>
                <w:color w:val="34343C"/>
                <w:sz w:val="24"/>
                <w:szCs w:val="24"/>
                <w:lang w:val="ru-RU"/>
              </w:rPr>
              <w:t xml:space="preserve"> </w:t>
            </w:r>
            <w:r w:rsidRPr="00931779">
              <w:rPr>
                <w:rFonts w:eastAsia="Times New Roman"/>
                <w:color w:val="34343C"/>
                <w:sz w:val="24"/>
                <w:szCs w:val="24"/>
                <w:lang w:val="ru-RU"/>
              </w:rPr>
              <w:t>равновесия.</w:t>
            </w:r>
          </w:p>
        </w:tc>
        <w:tc>
          <w:tcPr>
            <w:tcW w:w="993" w:type="dxa"/>
          </w:tcPr>
          <w:p w:rsidR="00931779" w:rsidRPr="00931779" w:rsidRDefault="00931779" w:rsidP="00931779">
            <w:pPr>
              <w:spacing w:line="276" w:lineRule="auto"/>
              <w:ind w:firstLine="0"/>
              <w:jc w:val="center"/>
              <w:rPr>
                <w:rFonts w:eastAsia="Times New Roman"/>
                <w:spacing w:val="-10"/>
                <w:sz w:val="24"/>
                <w:szCs w:val="24"/>
                <w:lang w:eastAsia="en-US"/>
              </w:rPr>
            </w:pPr>
            <w:r w:rsidRPr="00931779">
              <w:rPr>
                <w:rFonts w:eastAsia="Times New Roman"/>
                <w:spacing w:val="-10"/>
                <w:sz w:val="24"/>
                <w:szCs w:val="24"/>
                <w:lang w:eastAsia="en-US"/>
              </w:rPr>
              <w:t>1</w:t>
            </w:r>
          </w:p>
        </w:tc>
        <w:tc>
          <w:tcPr>
            <w:tcW w:w="1974" w:type="dxa"/>
          </w:tcPr>
          <w:p w:rsidR="00931779" w:rsidRPr="00931779" w:rsidRDefault="00931779" w:rsidP="00931779">
            <w:pPr>
              <w:spacing w:line="276" w:lineRule="auto"/>
              <w:ind w:right="8" w:firstLine="0"/>
              <w:jc w:val="center"/>
              <w:rPr>
                <w:rFonts w:eastAsia="Times New Roman"/>
                <w:sz w:val="24"/>
                <w:szCs w:val="24"/>
                <w:lang w:eastAsia="en-US"/>
              </w:rPr>
            </w:pPr>
            <w:r w:rsidRPr="00931779">
              <w:rPr>
                <w:rFonts w:eastAsia="Times New Roman"/>
                <w:sz w:val="24"/>
                <w:szCs w:val="24"/>
                <w:lang w:eastAsia="en-US"/>
              </w:rPr>
              <w:t xml:space="preserve">Игры, веселые старты </w:t>
            </w:r>
          </w:p>
        </w:tc>
        <w:tc>
          <w:tcPr>
            <w:tcW w:w="2268" w:type="dxa"/>
          </w:tcPr>
          <w:p w:rsidR="00931779" w:rsidRPr="00931779" w:rsidRDefault="00D71EA1" w:rsidP="00931779">
            <w:pPr>
              <w:spacing w:line="276" w:lineRule="auto"/>
              <w:ind w:right="1" w:firstLine="0"/>
              <w:jc w:val="center"/>
              <w:rPr>
                <w:rFonts w:eastAsia="Times New Roman"/>
                <w:sz w:val="24"/>
                <w:szCs w:val="24"/>
                <w:lang w:eastAsia="en-US"/>
              </w:rPr>
            </w:pPr>
            <w:hyperlink r:id="rId272" w:history="1">
              <w:r w:rsidR="00931779" w:rsidRPr="00931779">
                <w:rPr>
                  <w:rFonts w:eastAsia="Times New Roman"/>
                  <w:color w:val="0563C1"/>
                  <w:sz w:val="24"/>
                  <w:u w:val="single"/>
                  <w:lang w:eastAsia="en-US"/>
                </w:rPr>
                <w:t>http://www.myshared.ru/</w:t>
              </w:r>
            </w:hyperlink>
            <w:r w:rsidR="00931779" w:rsidRPr="00931779">
              <w:rPr>
                <w:rFonts w:eastAsia="Times New Roman"/>
                <w:sz w:val="24"/>
                <w:szCs w:val="24"/>
                <w:lang w:eastAsia="en-US"/>
              </w:rPr>
              <w:t xml:space="preserve"> </w:t>
            </w:r>
          </w:p>
          <w:p w:rsidR="00931779" w:rsidRPr="00931779" w:rsidRDefault="00D71EA1" w:rsidP="00931779">
            <w:pPr>
              <w:spacing w:line="276" w:lineRule="auto"/>
              <w:ind w:right="1" w:firstLine="0"/>
              <w:jc w:val="center"/>
              <w:rPr>
                <w:rFonts w:eastAsia="Times New Roman"/>
                <w:sz w:val="24"/>
                <w:szCs w:val="24"/>
                <w:lang w:eastAsia="en-US"/>
              </w:rPr>
            </w:pPr>
            <w:hyperlink r:id="rId273" w:history="1">
              <w:r w:rsidR="00931779" w:rsidRPr="00931779">
                <w:rPr>
                  <w:rFonts w:eastAsia="Times New Roman"/>
                  <w:color w:val="0563C1"/>
                  <w:sz w:val="24"/>
                  <w:u w:val="single"/>
                  <w:lang w:eastAsia="en-US"/>
                </w:rPr>
                <w:t>https://resh.edu.ru/</w:t>
              </w:r>
            </w:hyperlink>
            <w:r w:rsidR="00931779" w:rsidRPr="00931779">
              <w:rPr>
                <w:rFonts w:eastAsia="Times New Roman"/>
                <w:sz w:val="24"/>
                <w:szCs w:val="24"/>
                <w:lang w:eastAsia="en-US"/>
              </w:rPr>
              <w:t xml:space="preserve"> </w:t>
            </w:r>
          </w:p>
          <w:p w:rsidR="00931779" w:rsidRPr="00931779" w:rsidRDefault="00931779" w:rsidP="00931779">
            <w:pPr>
              <w:spacing w:line="276" w:lineRule="auto"/>
              <w:ind w:right="1" w:firstLine="0"/>
              <w:jc w:val="center"/>
              <w:rPr>
                <w:rFonts w:eastAsia="Times New Roman"/>
                <w:sz w:val="24"/>
                <w:szCs w:val="24"/>
                <w:lang w:eastAsia="en-US"/>
              </w:rPr>
            </w:pPr>
          </w:p>
        </w:tc>
      </w:tr>
      <w:tr w:rsidR="00931779" w:rsidRPr="00A536ED" w:rsidTr="00931779">
        <w:trPr>
          <w:trHeight w:val="828"/>
          <w:jc w:val="center"/>
        </w:trPr>
        <w:tc>
          <w:tcPr>
            <w:tcW w:w="992" w:type="dxa"/>
            <w:vAlign w:val="center"/>
          </w:tcPr>
          <w:p w:rsidR="00931779" w:rsidRPr="00931779" w:rsidRDefault="00931779" w:rsidP="00931779">
            <w:pPr>
              <w:spacing w:line="276" w:lineRule="auto"/>
              <w:ind w:right="31" w:firstLine="0"/>
              <w:jc w:val="center"/>
              <w:rPr>
                <w:rFonts w:eastAsia="Times New Roman"/>
                <w:color w:val="171717"/>
                <w:spacing w:val="-10"/>
                <w:sz w:val="24"/>
                <w:szCs w:val="24"/>
                <w:lang w:eastAsia="en-US"/>
              </w:rPr>
            </w:pPr>
            <w:r w:rsidRPr="00931779">
              <w:rPr>
                <w:rFonts w:eastAsia="Times New Roman"/>
                <w:color w:val="171717"/>
                <w:spacing w:val="-10"/>
                <w:sz w:val="24"/>
                <w:szCs w:val="24"/>
                <w:lang w:eastAsia="en-US"/>
              </w:rPr>
              <w:t>30-31</w:t>
            </w:r>
          </w:p>
        </w:tc>
        <w:tc>
          <w:tcPr>
            <w:tcW w:w="3969" w:type="dxa"/>
          </w:tcPr>
          <w:p w:rsidR="00931779" w:rsidRPr="00931779" w:rsidRDefault="00931779" w:rsidP="00931779">
            <w:pPr>
              <w:shd w:val="clear" w:color="auto" w:fill="FFFFFF"/>
              <w:spacing w:line="276" w:lineRule="auto"/>
              <w:ind w:firstLine="0"/>
              <w:jc w:val="left"/>
              <w:rPr>
                <w:rFonts w:eastAsia="Times New Roman"/>
                <w:b/>
                <w:color w:val="34343C"/>
                <w:sz w:val="24"/>
                <w:szCs w:val="24"/>
              </w:rPr>
            </w:pPr>
            <w:r w:rsidRPr="00931779">
              <w:rPr>
                <w:rFonts w:eastAsia="Times New Roman"/>
                <w:b/>
                <w:color w:val="34343C"/>
                <w:sz w:val="24"/>
                <w:szCs w:val="24"/>
                <w:lang w:val="ru-RU"/>
              </w:rPr>
              <w:t xml:space="preserve">Эстафета с предметами (мячами, обручами, скакалками). </w:t>
            </w:r>
            <w:r w:rsidRPr="00931779">
              <w:rPr>
                <w:rFonts w:eastAsia="Times New Roman"/>
                <w:b/>
                <w:color w:val="34343C"/>
                <w:sz w:val="24"/>
                <w:szCs w:val="24"/>
              </w:rPr>
              <w:t>Беговые эстафеты.</w:t>
            </w:r>
          </w:p>
        </w:tc>
        <w:tc>
          <w:tcPr>
            <w:tcW w:w="993" w:type="dxa"/>
          </w:tcPr>
          <w:p w:rsidR="00931779" w:rsidRPr="00931779" w:rsidRDefault="00931779" w:rsidP="00931779">
            <w:pPr>
              <w:spacing w:line="276" w:lineRule="auto"/>
              <w:ind w:firstLine="0"/>
              <w:jc w:val="center"/>
              <w:rPr>
                <w:rFonts w:eastAsia="Times New Roman"/>
                <w:spacing w:val="-10"/>
                <w:sz w:val="24"/>
                <w:szCs w:val="24"/>
                <w:lang w:eastAsia="en-US"/>
              </w:rPr>
            </w:pPr>
            <w:r w:rsidRPr="00931779">
              <w:rPr>
                <w:rFonts w:eastAsia="Times New Roman"/>
                <w:spacing w:val="-10"/>
                <w:sz w:val="24"/>
                <w:szCs w:val="24"/>
                <w:lang w:eastAsia="en-US"/>
              </w:rPr>
              <w:t>2</w:t>
            </w:r>
          </w:p>
        </w:tc>
        <w:tc>
          <w:tcPr>
            <w:tcW w:w="1974" w:type="dxa"/>
          </w:tcPr>
          <w:p w:rsidR="00931779" w:rsidRPr="00931779" w:rsidRDefault="00931779" w:rsidP="00931779">
            <w:pPr>
              <w:spacing w:line="276" w:lineRule="auto"/>
              <w:ind w:right="8" w:firstLine="0"/>
              <w:jc w:val="center"/>
              <w:rPr>
                <w:rFonts w:eastAsia="Times New Roman"/>
                <w:sz w:val="24"/>
                <w:szCs w:val="24"/>
                <w:lang w:eastAsia="en-US"/>
              </w:rPr>
            </w:pPr>
            <w:r w:rsidRPr="00931779">
              <w:rPr>
                <w:rFonts w:eastAsia="Times New Roman"/>
                <w:sz w:val="24"/>
                <w:szCs w:val="24"/>
                <w:lang w:eastAsia="en-US"/>
              </w:rPr>
              <w:t xml:space="preserve">Игры, веселые старты </w:t>
            </w:r>
          </w:p>
        </w:tc>
        <w:tc>
          <w:tcPr>
            <w:tcW w:w="2268" w:type="dxa"/>
          </w:tcPr>
          <w:p w:rsidR="00931779" w:rsidRPr="00931779" w:rsidRDefault="00D71EA1" w:rsidP="00931779">
            <w:pPr>
              <w:spacing w:line="276" w:lineRule="auto"/>
              <w:ind w:right="1" w:firstLine="0"/>
              <w:jc w:val="center"/>
              <w:rPr>
                <w:rFonts w:eastAsia="Times New Roman"/>
                <w:sz w:val="24"/>
                <w:szCs w:val="24"/>
                <w:lang w:eastAsia="en-US"/>
              </w:rPr>
            </w:pPr>
            <w:hyperlink r:id="rId274" w:history="1">
              <w:r w:rsidR="00931779" w:rsidRPr="00931779">
                <w:rPr>
                  <w:rFonts w:eastAsia="Times New Roman"/>
                  <w:color w:val="0563C1"/>
                  <w:sz w:val="24"/>
                  <w:u w:val="single"/>
                  <w:lang w:eastAsia="en-US"/>
                </w:rPr>
                <w:t>https://resh.edu.ru</w:t>
              </w:r>
            </w:hyperlink>
            <w:r w:rsidR="00931779" w:rsidRPr="00931779">
              <w:rPr>
                <w:rFonts w:eastAsia="Times New Roman"/>
                <w:sz w:val="24"/>
                <w:szCs w:val="24"/>
                <w:lang w:eastAsia="en-US"/>
              </w:rPr>
              <w:t xml:space="preserve"> </w:t>
            </w:r>
          </w:p>
          <w:p w:rsidR="00931779" w:rsidRPr="00931779" w:rsidRDefault="00D71EA1" w:rsidP="00931779">
            <w:pPr>
              <w:spacing w:line="276" w:lineRule="auto"/>
              <w:ind w:right="1" w:firstLine="0"/>
              <w:jc w:val="center"/>
              <w:rPr>
                <w:rFonts w:eastAsia="Times New Roman"/>
                <w:sz w:val="24"/>
                <w:szCs w:val="24"/>
                <w:lang w:eastAsia="en-US"/>
              </w:rPr>
            </w:pPr>
            <w:hyperlink r:id="rId275" w:history="1">
              <w:r w:rsidR="00931779" w:rsidRPr="00931779">
                <w:rPr>
                  <w:rFonts w:eastAsia="Times New Roman"/>
                  <w:color w:val="0563C1"/>
                  <w:sz w:val="24"/>
                  <w:u w:val="single"/>
                  <w:lang w:eastAsia="en-US"/>
                </w:rPr>
                <w:t>https://foxford.ru/</w:t>
              </w:r>
            </w:hyperlink>
            <w:r w:rsidR="00931779" w:rsidRPr="00931779">
              <w:rPr>
                <w:rFonts w:eastAsia="Times New Roman"/>
                <w:sz w:val="24"/>
                <w:szCs w:val="24"/>
                <w:lang w:eastAsia="en-US"/>
              </w:rPr>
              <w:t xml:space="preserve">? </w:t>
            </w:r>
          </w:p>
          <w:p w:rsidR="00931779" w:rsidRPr="00931779" w:rsidRDefault="00931779" w:rsidP="00931779">
            <w:pPr>
              <w:spacing w:line="276" w:lineRule="auto"/>
              <w:ind w:right="1" w:firstLine="0"/>
              <w:jc w:val="center"/>
              <w:rPr>
                <w:rFonts w:eastAsia="Times New Roman"/>
                <w:sz w:val="24"/>
                <w:szCs w:val="24"/>
                <w:lang w:eastAsia="en-US"/>
              </w:rPr>
            </w:pPr>
          </w:p>
        </w:tc>
      </w:tr>
      <w:tr w:rsidR="00931779" w:rsidRPr="00A536ED" w:rsidTr="00931779">
        <w:trPr>
          <w:trHeight w:val="828"/>
          <w:jc w:val="center"/>
        </w:trPr>
        <w:tc>
          <w:tcPr>
            <w:tcW w:w="992" w:type="dxa"/>
            <w:vAlign w:val="center"/>
          </w:tcPr>
          <w:p w:rsidR="00931779" w:rsidRPr="00931779" w:rsidRDefault="00931779" w:rsidP="00931779">
            <w:pPr>
              <w:spacing w:line="276" w:lineRule="auto"/>
              <w:ind w:right="31" w:firstLine="0"/>
              <w:jc w:val="center"/>
              <w:rPr>
                <w:rFonts w:eastAsia="Times New Roman"/>
                <w:color w:val="171717"/>
                <w:spacing w:val="-10"/>
                <w:sz w:val="24"/>
                <w:szCs w:val="24"/>
                <w:lang w:eastAsia="en-US"/>
              </w:rPr>
            </w:pPr>
            <w:r w:rsidRPr="00931779">
              <w:rPr>
                <w:rFonts w:eastAsia="Times New Roman"/>
                <w:color w:val="171717"/>
                <w:spacing w:val="-10"/>
                <w:sz w:val="24"/>
                <w:szCs w:val="24"/>
                <w:lang w:eastAsia="en-US"/>
              </w:rPr>
              <w:t>32-33</w:t>
            </w:r>
          </w:p>
        </w:tc>
        <w:tc>
          <w:tcPr>
            <w:tcW w:w="3969" w:type="dxa"/>
          </w:tcPr>
          <w:p w:rsidR="00931779" w:rsidRPr="00931779" w:rsidRDefault="00931779" w:rsidP="00931779">
            <w:pPr>
              <w:shd w:val="clear" w:color="auto" w:fill="FFFFFF"/>
              <w:spacing w:line="276" w:lineRule="auto"/>
              <w:ind w:firstLine="0"/>
              <w:jc w:val="left"/>
              <w:rPr>
                <w:rFonts w:eastAsia="Times New Roman"/>
                <w:b/>
                <w:color w:val="34343C"/>
                <w:sz w:val="24"/>
                <w:szCs w:val="24"/>
                <w:lang w:val="ru-RU"/>
              </w:rPr>
            </w:pPr>
            <w:r w:rsidRPr="00931779">
              <w:rPr>
                <w:rFonts w:eastAsia="Times New Roman"/>
                <w:b/>
                <w:color w:val="34343C"/>
                <w:sz w:val="24"/>
                <w:szCs w:val="24"/>
                <w:lang w:val="ru-RU"/>
              </w:rPr>
              <w:t>Эстафеты на развитие статистического и</w:t>
            </w:r>
          </w:p>
          <w:p w:rsidR="00931779" w:rsidRPr="00931779" w:rsidRDefault="00931779" w:rsidP="00931779">
            <w:pPr>
              <w:shd w:val="clear" w:color="auto" w:fill="FFFFFF"/>
              <w:spacing w:line="276" w:lineRule="auto"/>
              <w:ind w:firstLine="0"/>
              <w:jc w:val="left"/>
              <w:rPr>
                <w:rFonts w:eastAsia="Times New Roman"/>
                <w:b/>
                <w:color w:val="34343C"/>
                <w:sz w:val="24"/>
                <w:szCs w:val="24"/>
                <w:lang w:val="ru-RU"/>
              </w:rPr>
            </w:pPr>
            <w:r w:rsidRPr="00931779">
              <w:rPr>
                <w:rFonts w:eastAsia="Times New Roman"/>
                <w:b/>
                <w:color w:val="34343C"/>
                <w:sz w:val="24"/>
                <w:szCs w:val="24"/>
                <w:lang w:val="ru-RU"/>
              </w:rPr>
              <w:t>динамического равновесия</w:t>
            </w:r>
          </w:p>
        </w:tc>
        <w:tc>
          <w:tcPr>
            <w:tcW w:w="993" w:type="dxa"/>
          </w:tcPr>
          <w:p w:rsidR="00931779" w:rsidRPr="00931779" w:rsidRDefault="00931779" w:rsidP="00931779">
            <w:pPr>
              <w:spacing w:line="276" w:lineRule="auto"/>
              <w:ind w:firstLine="0"/>
              <w:jc w:val="center"/>
              <w:rPr>
                <w:rFonts w:eastAsia="Times New Roman"/>
                <w:spacing w:val="-10"/>
                <w:sz w:val="24"/>
                <w:szCs w:val="24"/>
                <w:lang w:eastAsia="en-US"/>
              </w:rPr>
            </w:pPr>
            <w:r w:rsidRPr="00931779">
              <w:rPr>
                <w:rFonts w:eastAsia="Times New Roman"/>
                <w:spacing w:val="-10"/>
                <w:sz w:val="24"/>
                <w:szCs w:val="24"/>
                <w:lang w:eastAsia="en-US"/>
              </w:rPr>
              <w:t>2</w:t>
            </w:r>
          </w:p>
        </w:tc>
        <w:tc>
          <w:tcPr>
            <w:tcW w:w="1974" w:type="dxa"/>
          </w:tcPr>
          <w:p w:rsidR="00931779" w:rsidRPr="00931779" w:rsidRDefault="00931779" w:rsidP="00931779">
            <w:pPr>
              <w:spacing w:line="276" w:lineRule="auto"/>
              <w:ind w:right="8" w:firstLine="0"/>
              <w:jc w:val="center"/>
              <w:rPr>
                <w:rFonts w:eastAsia="Times New Roman"/>
                <w:sz w:val="24"/>
                <w:szCs w:val="24"/>
                <w:lang w:eastAsia="en-US"/>
              </w:rPr>
            </w:pPr>
            <w:r w:rsidRPr="00931779">
              <w:rPr>
                <w:rFonts w:eastAsia="Times New Roman"/>
                <w:sz w:val="24"/>
                <w:szCs w:val="24"/>
                <w:lang w:eastAsia="en-US"/>
              </w:rPr>
              <w:t xml:space="preserve">Игры, веселые старты </w:t>
            </w:r>
          </w:p>
        </w:tc>
        <w:tc>
          <w:tcPr>
            <w:tcW w:w="2268" w:type="dxa"/>
          </w:tcPr>
          <w:p w:rsidR="00931779" w:rsidRPr="00931779" w:rsidRDefault="00D71EA1" w:rsidP="00931779">
            <w:pPr>
              <w:spacing w:line="276" w:lineRule="auto"/>
              <w:ind w:right="1" w:firstLine="0"/>
              <w:jc w:val="center"/>
              <w:rPr>
                <w:rFonts w:eastAsia="Times New Roman"/>
                <w:sz w:val="24"/>
                <w:szCs w:val="24"/>
                <w:lang w:eastAsia="en-US"/>
              </w:rPr>
            </w:pPr>
            <w:hyperlink r:id="rId276" w:history="1">
              <w:r w:rsidR="00931779" w:rsidRPr="00931779">
                <w:rPr>
                  <w:rFonts w:eastAsia="Times New Roman"/>
                  <w:color w:val="0563C1"/>
                  <w:sz w:val="24"/>
                  <w:u w:val="single"/>
                  <w:lang w:eastAsia="en-US"/>
                </w:rPr>
                <w:t>https://resh.edu.ru/</w:t>
              </w:r>
            </w:hyperlink>
            <w:r w:rsidR="00931779" w:rsidRPr="00931779">
              <w:rPr>
                <w:rFonts w:eastAsia="Times New Roman"/>
                <w:sz w:val="24"/>
                <w:szCs w:val="24"/>
                <w:lang w:eastAsia="en-US"/>
              </w:rPr>
              <w:t xml:space="preserve"> </w:t>
            </w:r>
          </w:p>
          <w:p w:rsidR="00931779" w:rsidRPr="00931779" w:rsidRDefault="00D71EA1" w:rsidP="00931779">
            <w:pPr>
              <w:spacing w:line="276" w:lineRule="auto"/>
              <w:ind w:right="1" w:firstLine="0"/>
              <w:jc w:val="center"/>
              <w:rPr>
                <w:rFonts w:eastAsia="Times New Roman"/>
                <w:sz w:val="24"/>
                <w:szCs w:val="24"/>
                <w:lang w:eastAsia="en-US"/>
              </w:rPr>
            </w:pPr>
            <w:hyperlink r:id="rId277" w:history="1">
              <w:r w:rsidR="00931779" w:rsidRPr="00931779">
                <w:rPr>
                  <w:rFonts w:eastAsia="Times New Roman"/>
                  <w:color w:val="0563C1"/>
                  <w:sz w:val="24"/>
                  <w:u w:val="single"/>
                  <w:lang w:eastAsia="en-US"/>
                </w:rPr>
                <w:t>http://www.vaklass.ru/</w:t>
              </w:r>
            </w:hyperlink>
            <w:r w:rsidR="00931779" w:rsidRPr="00931779">
              <w:rPr>
                <w:rFonts w:eastAsia="Times New Roman"/>
                <w:sz w:val="24"/>
                <w:szCs w:val="24"/>
                <w:lang w:eastAsia="en-US"/>
              </w:rPr>
              <w:t xml:space="preserve"> </w:t>
            </w:r>
          </w:p>
        </w:tc>
      </w:tr>
      <w:tr w:rsidR="00931779" w:rsidRPr="00931779" w:rsidTr="00931779">
        <w:trPr>
          <w:trHeight w:val="400"/>
          <w:jc w:val="center"/>
        </w:trPr>
        <w:tc>
          <w:tcPr>
            <w:tcW w:w="4961" w:type="dxa"/>
            <w:gridSpan w:val="2"/>
            <w:vAlign w:val="center"/>
          </w:tcPr>
          <w:p w:rsidR="00931779" w:rsidRPr="00931779" w:rsidRDefault="00931779" w:rsidP="00931779">
            <w:pPr>
              <w:shd w:val="clear" w:color="auto" w:fill="FFFFFF"/>
              <w:spacing w:line="276" w:lineRule="auto"/>
              <w:ind w:firstLine="0"/>
              <w:jc w:val="left"/>
              <w:rPr>
                <w:rFonts w:eastAsia="Times New Roman"/>
                <w:b/>
                <w:i/>
                <w:color w:val="34343C"/>
                <w:sz w:val="24"/>
                <w:szCs w:val="24"/>
              </w:rPr>
            </w:pPr>
            <w:r w:rsidRPr="00931779">
              <w:rPr>
                <w:rFonts w:eastAsia="Times New Roman"/>
                <w:b/>
                <w:i/>
                <w:color w:val="34343C"/>
                <w:sz w:val="24"/>
                <w:szCs w:val="24"/>
              </w:rPr>
              <w:t xml:space="preserve">Итого </w:t>
            </w:r>
          </w:p>
        </w:tc>
        <w:tc>
          <w:tcPr>
            <w:tcW w:w="993" w:type="dxa"/>
          </w:tcPr>
          <w:p w:rsidR="00931779" w:rsidRPr="00931779" w:rsidRDefault="00931779" w:rsidP="00931779">
            <w:pPr>
              <w:spacing w:line="276" w:lineRule="auto"/>
              <w:ind w:firstLine="0"/>
              <w:jc w:val="center"/>
              <w:rPr>
                <w:rFonts w:eastAsia="Times New Roman"/>
                <w:i/>
                <w:spacing w:val="-10"/>
                <w:sz w:val="24"/>
                <w:szCs w:val="24"/>
                <w:lang w:eastAsia="en-US"/>
              </w:rPr>
            </w:pPr>
            <w:r w:rsidRPr="00931779">
              <w:rPr>
                <w:rFonts w:eastAsia="Times New Roman"/>
                <w:i/>
                <w:spacing w:val="-10"/>
                <w:sz w:val="24"/>
                <w:szCs w:val="24"/>
                <w:lang w:eastAsia="en-US"/>
              </w:rPr>
              <w:t>33</w:t>
            </w:r>
          </w:p>
        </w:tc>
        <w:tc>
          <w:tcPr>
            <w:tcW w:w="1974" w:type="dxa"/>
          </w:tcPr>
          <w:p w:rsidR="00931779" w:rsidRPr="00931779" w:rsidRDefault="00931779" w:rsidP="00931779">
            <w:pPr>
              <w:spacing w:line="276" w:lineRule="auto"/>
              <w:ind w:right="8" w:firstLine="0"/>
              <w:jc w:val="center"/>
              <w:rPr>
                <w:rFonts w:eastAsia="Times New Roman"/>
                <w:sz w:val="24"/>
                <w:szCs w:val="24"/>
                <w:lang w:eastAsia="en-US"/>
              </w:rPr>
            </w:pPr>
          </w:p>
        </w:tc>
        <w:tc>
          <w:tcPr>
            <w:tcW w:w="2268" w:type="dxa"/>
          </w:tcPr>
          <w:p w:rsidR="00931779" w:rsidRPr="00931779" w:rsidRDefault="00931779" w:rsidP="00931779">
            <w:pPr>
              <w:spacing w:line="276" w:lineRule="auto"/>
              <w:ind w:right="1" w:firstLine="0"/>
              <w:jc w:val="center"/>
              <w:rPr>
                <w:rFonts w:eastAsia="Times New Roman"/>
                <w:sz w:val="24"/>
                <w:szCs w:val="24"/>
                <w:lang w:eastAsia="en-US"/>
              </w:rPr>
            </w:pPr>
          </w:p>
        </w:tc>
      </w:tr>
    </w:tbl>
    <w:p w:rsidR="00931779" w:rsidRPr="00931779" w:rsidRDefault="00931779" w:rsidP="00931779">
      <w:pPr>
        <w:spacing w:line="259" w:lineRule="auto"/>
        <w:ind w:firstLine="0"/>
        <w:rPr>
          <w:rFonts w:eastAsia="Calibri" w:cs="Times New Roman"/>
          <w:b/>
          <w:sz w:val="28"/>
          <w:szCs w:val="28"/>
          <w:lang w:eastAsia="en-US"/>
        </w:rPr>
      </w:pPr>
    </w:p>
    <w:p w:rsidR="00931779" w:rsidRPr="00931779" w:rsidRDefault="00931779" w:rsidP="00931779">
      <w:pPr>
        <w:spacing w:line="259" w:lineRule="auto"/>
        <w:ind w:firstLine="0"/>
        <w:rPr>
          <w:rFonts w:eastAsia="Calibri" w:cs="Times New Roman"/>
          <w:sz w:val="28"/>
          <w:szCs w:val="28"/>
          <w:lang w:eastAsia="en-US"/>
        </w:rPr>
      </w:pPr>
    </w:p>
    <w:p w:rsidR="00931779" w:rsidRPr="00931779" w:rsidRDefault="00931779" w:rsidP="00931779">
      <w:pPr>
        <w:spacing w:line="276" w:lineRule="auto"/>
        <w:ind w:firstLine="0"/>
        <w:rPr>
          <w:rFonts w:eastAsia="Calibri" w:cs="Times New Roman"/>
          <w:b/>
          <w:sz w:val="24"/>
          <w:szCs w:val="24"/>
          <w:lang w:eastAsia="en-US"/>
        </w:rPr>
      </w:pPr>
      <w:r w:rsidRPr="00931779">
        <w:rPr>
          <w:rFonts w:eastAsia="Calibri" w:cs="Times New Roman"/>
          <w:b/>
          <w:sz w:val="24"/>
          <w:szCs w:val="24"/>
          <w:lang w:eastAsia="en-US"/>
        </w:rPr>
        <w:t>2 класс</w:t>
      </w:r>
    </w:p>
    <w:tbl>
      <w:tblPr>
        <w:tblStyle w:val="TableNormal29"/>
        <w:tblW w:w="102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3969"/>
        <w:gridCol w:w="992"/>
        <w:gridCol w:w="1912"/>
        <w:gridCol w:w="2508"/>
      </w:tblGrid>
      <w:tr w:rsidR="00931779" w:rsidRPr="00931779" w:rsidTr="00931779">
        <w:trPr>
          <w:trHeight w:val="551"/>
          <w:jc w:val="center"/>
        </w:trPr>
        <w:tc>
          <w:tcPr>
            <w:tcW w:w="851" w:type="dxa"/>
          </w:tcPr>
          <w:p w:rsidR="00931779" w:rsidRPr="00931779" w:rsidRDefault="00931779" w:rsidP="00931779">
            <w:pPr>
              <w:spacing w:line="276" w:lineRule="auto"/>
              <w:ind w:right="142" w:firstLine="0"/>
              <w:jc w:val="center"/>
              <w:rPr>
                <w:rFonts w:eastAsia="Times New Roman"/>
                <w:b/>
                <w:sz w:val="24"/>
                <w:szCs w:val="24"/>
                <w:lang w:eastAsia="en-US"/>
              </w:rPr>
            </w:pPr>
            <w:r w:rsidRPr="00931779">
              <w:rPr>
                <w:rFonts w:eastAsia="Times New Roman"/>
                <w:b/>
                <w:spacing w:val="-10"/>
                <w:sz w:val="24"/>
                <w:szCs w:val="24"/>
                <w:lang w:eastAsia="en-US"/>
              </w:rPr>
              <w:t xml:space="preserve">№ </w:t>
            </w:r>
            <w:r w:rsidRPr="00931779">
              <w:rPr>
                <w:rFonts w:eastAsia="Times New Roman"/>
                <w:b/>
                <w:spacing w:val="-6"/>
                <w:sz w:val="24"/>
                <w:szCs w:val="24"/>
                <w:lang w:eastAsia="en-US"/>
              </w:rPr>
              <w:t>п/п</w:t>
            </w:r>
          </w:p>
        </w:tc>
        <w:tc>
          <w:tcPr>
            <w:tcW w:w="3969" w:type="dxa"/>
          </w:tcPr>
          <w:p w:rsidR="00931779" w:rsidRPr="00931779" w:rsidRDefault="00931779" w:rsidP="00931779">
            <w:pPr>
              <w:spacing w:line="276" w:lineRule="auto"/>
              <w:ind w:firstLine="0"/>
              <w:jc w:val="center"/>
              <w:rPr>
                <w:rFonts w:eastAsia="Times New Roman"/>
                <w:b/>
                <w:sz w:val="24"/>
                <w:szCs w:val="24"/>
                <w:lang w:eastAsia="en-US"/>
              </w:rPr>
            </w:pPr>
            <w:r w:rsidRPr="00931779">
              <w:rPr>
                <w:rFonts w:eastAsia="Times New Roman"/>
                <w:b/>
                <w:spacing w:val="-4"/>
                <w:sz w:val="24"/>
                <w:szCs w:val="24"/>
                <w:lang w:eastAsia="en-US"/>
              </w:rPr>
              <w:t>Тема</w:t>
            </w:r>
          </w:p>
        </w:tc>
        <w:tc>
          <w:tcPr>
            <w:tcW w:w="992" w:type="dxa"/>
          </w:tcPr>
          <w:p w:rsidR="00931779" w:rsidRPr="00931779" w:rsidRDefault="00931779" w:rsidP="00931779">
            <w:pPr>
              <w:spacing w:line="276" w:lineRule="auto"/>
              <w:ind w:firstLine="0"/>
              <w:jc w:val="center"/>
              <w:rPr>
                <w:rFonts w:eastAsia="Times New Roman"/>
                <w:b/>
                <w:sz w:val="24"/>
                <w:szCs w:val="24"/>
                <w:lang w:eastAsia="en-US"/>
              </w:rPr>
            </w:pPr>
            <w:r w:rsidRPr="00931779">
              <w:rPr>
                <w:rFonts w:eastAsia="Times New Roman"/>
                <w:b/>
                <w:spacing w:val="-4"/>
                <w:sz w:val="24"/>
                <w:szCs w:val="24"/>
                <w:lang w:eastAsia="en-US"/>
              </w:rPr>
              <w:t>Кол</w:t>
            </w:r>
            <w:r>
              <w:rPr>
                <w:rFonts w:eastAsia="Times New Roman"/>
                <w:b/>
                <w:spacing w:val="-4"/>
                <w:sz w:val="24"/>
                <w:szCs w:val="24"/>
                <w:lang w:val="ru-RU" w:eastAsia="en-US"/>
              </w:rPr>
              <w:t>-</w:t>
            </w:r>
            <w:r w:rsidRPr="00931779">
              <w:rPr>
                <w:rFonts w:eastAsia="Times New Roman"/>
                <w:b/>
                <w:spacing w:val="-4"/>
                <w:sz w:val="24"/>
                <w:szCs w:val="24"/>
                <w:lang w:eastAsia="en-US"/>
              </w:rPr>
              <w:t>во часов</w:t>
            </w:r>
          </w:p>
        </w:tc>
        <w:tc>
          <w:tcPr>
            <w:tcW w:w="1912" w:type="dxa"/>
          </w:tcPr>
          <w:p w:rsidR="00931779" w:rsidRPr="00931779" w:rsidRDefault="00931779" w:rsidP="00931779">
            <w:pPr>
              <w:spacing w:line="276" w:lineRule="auto"/>
              <w:ind w:firstLine="0"/>
              <w:jc w:val="center"/>
              <w:rPr>
                <w:rFonts w:eastAsia="Times New Roman"/>
                <w:b/>
                <w:sz w:val="24"/>
                <w:szCs w:val="24"/>
                <w:lang w:eastAsia="en-US"/>
              </w:rPr>
            </w:pPr>
            <w:r w:rsidRPr="00931779">
              <w:rPr>
                <w:rFonts w:eastAsia="Times New Roman"/>
                <w:b/>
                <w:sz w:val="24"/>
                <w:szCs w:val="24"/>
                <w:lang w:eastAsia="en-US"/>
              </w:rPr>
              <w:t xml:space="preserve">Форма </w:t>
            </w:r>
            <w:r w:rsidRPr="00931779">
              <w:rPr>
                <w:rFonts w:eastAsia="Times New Roman"/>
                <w:b/>
                <w:spacing w:val="-2"/>
                <w:sz w:val="24"/>
                <w:szCs w:val="24"/>
                <w:lang w:eastAsia="en-US"/>
              </w:rPr>
              <w:t>проведения</w:t>
            </w:r>
          </w:p>
        </w:tc>
        <w:tc>
          <w:tcPr>
            <w:tcW w:w="2508" w:type="dxa"/>
          </w:tcPr>
          <w:p w:rsidR="00931779" w:rsidRPr="00931779" w:rsidRDefault="00931779" w:rsidP="00931779">
            <w:pPr>
              <w:spacing w:line="276" w:lineRule="auto"/>
              <w:ind w:right="163" w:firstLine="0"/>
              <w:jc w:val="center"/>
              <w:rPr>
                <w:rFonts w:eastAsia="Times New Roman"/>
                <w:b/>
                <w:sz w:val="24"/>
                <w:szCs w:val="24"/>
                <w:lang w:eastAsia="en-US"/>
              </w:rPr>
            </w:pPr>
            <w:r w:rsidRPr="00931779">
              <w:rPr>
                <w:rFonts w:eastAsia="Times New Roman"/>
                <w:b/>
                <w:spacing w:val="-2"/>
                <w:sz w:val="24"/>
                <w:szCs w:val="24"/>
                <w:lang w:eastAsia="en-US"/>
              </w:rPr>
              <w:t xml:space="preserve">Электронные (цифровые) </w:t>
            </w:r>
            <w:r w:rsidRPr="00931779">
              <w:rPr>
                <w:rFonts w:eastAsia="Times New Roman"/>
                <w:b/>
                <w:sz w:val="24"/>
                <w:szCs w:val="24"/>
                <w:lang w:eastAsia="en-US"/>
              </w:rPr>
              <w:t xml:space="preserve">образовательные </w:t>
            </w:r>
            <w:r w:rsidRPr="00931779">
              <w:rPr>
                <w:rFonts w:eastAsia="Times New Roman"/>
                <w:b/>
                <w:spacing w:val="-4"/>
                <w:sz w:val="24"/>
                <w:szCs w:val="24"/>
                <w:lang w:eastAsia="en-US"/>
              </w:rPr>
              <w:t>ресурсы</w:t>
            </w:r>
          </w:p>
        </w:tc>
      </w:tr>
      <w:tr w:rsidR="00931779" w:rsidRPr="00931779" w:rsidTr="00931779">
        <w:trPr>
          <w:trHeight w:val="963"/>
          <w:jc w:val="center"/>
        </w:trPr>
        <w:tc>
          <w:tcPr>
            <w:tcW w:w="851" w:type="dxa"/>
            <w:vAlign w:val="center"/>
          </w:tcPr>
          <w:p w:rsidR="00931779" w:rsidRPr="00931779" w:rsidRDefault="00931779" w:rsidP="00931779">
            <w:pPr>
              <w:spacing w:before="275" w:line="276" w:lineRule="auto"/>
              <w:ind w:right="31" w:firstLine="0"/>
              <w:jc w:val="center"/>
              <w:rPr>
                <w:rFonts w:eastAsia="Times New Roman"/>
                <w:sz w:val="24"/>
                <w:szCs w:val="24"/>
                <w:lang w:eastAsia="en-US"/>
              </w:rPr>
            </w:pPr>
            <w:r w:rsidRPr="00931779">
              <w:rPr>
                <w:rFonts w:eastAsia="Times New Roman"/>
                <w:color w:val="171717"/>
                <w:spacing w:val="-10"/>
                <w:sz w:val="24"/>
                <w:szCs w:val="24"/>
                <w:lang w:eastAsia="en-US"/>
              </w:rPr>
              <w:t>1</w:t>
            </w:r>
          </w:p>
        </w:tc>
        <w:tc>
          <w:tcPr>
            <w:tcW w:w="3969" w:type="dxa"/>
          </w:tcPr>
          <w:p w:rsidR="00931779" w:rsidRPr="00931779" w:rsidRDefault="00931779" w:rsidP="00931779">
            <w:pPr>
              <w:spacing w:line="276" w:lineRule="auto"/>
              <w:ind w:right="224" w:firstLine="0"/>
              <w:jc w:val="left"/>
              <w:rPr>
                <w:rFonts w:eastAsia="Times New Roman"/>
                <w:sz w:val="24"/>
                <w:szCs w:val="24"/>
                <w:lang w:val="ru-RU" w:eastAsia="en-US"/>
              </w:rPr>
            </w:pPr>
            <w:r w:rsidRPr="00931779">
              <w:rPr>
                <w:rFonts w:eastAsia="Times New Roman"/>
                <w:sz w:val="24"/>
                <w:szCs w:val="24"/>
                <w:lang w:val="ru-RU" w:eastAsia="en-US"/>
              </w:rPr>
              <w:t>Игры на внимание «Класс, смирно!», «За флажками»</w:t>
            </w:r>
          </w:p>
        </w:tc>
        <w:tc>
          <w:tcPr>
            <w:tcW w:w="992" w:type="dxa"/>
          </w:tcPr>
          <w:p w:rsidR="00931779" w:rsidRPr="00931779" w:rsidRDefault="00931779" w:rsidP="00931779">
            <w:pPr>
              <w:spacing w:line="276" w:lineRule="auto"/>
              <w:ind w:right="10" w:firstLine="0"/>
              <w:jc w:val="center"/>
              <w:rPr>
                <w:rFonts w:eastAsia="Times New Roman"/>
                <w:sz w:val="24"/>
                <w:szCs w:val="24"/>
                <w:lang w:eastAsia="en-US"/>
              </w:rPr>
            </w:pPr>
            <w:r w:rsidRPr="00931779">
              <w:rPr>
                <w:rFonts w:eastAsia="Times New Roman"/>
                <w:sz w:val="24"/>
                <w:szCs w:val="24"/>
                <w:lang w:eastAsia="en-US"/>
              </w:rPr>
              <w:t>1</w:t>
            </w:r>
          </w:p>
        </w:tc>
        <w:tc>
          <w:tcPr>
            <w:tcW w:w="1912" w:type="dxa"/>
          </w:tcPr>
          <w:p w:rsidR="00931779" w:rsidRPr="00931779" w:rsidRDefault="00931779" w:rsidP="00931779">
            <w:pPr>
              <w:spacing w:line="276" w:lineRule="auto"/>
              <w:ind w:firstLine="0"/>
              <w:jc w:val="center"/>
              <w:rPr>
                <w:rFonts w:eastAsia="Times New Roman"/>
                <w:sz w:val="24"/>
                <w:szCs w:val="24"/>
                <w:lang w:eastAsia="en-US"/>
              </w:rPr>
            </w:pPr>
            <w:r w:rsidRPr="00931779">
              <w:rPr>
                <w:rFonts w:eastAsia="Times New Roman"/>
                <w:sz w:val="24"/>
                <w:szCs w:val="24"/>
                <w:lang w:eastAsia="en-US"/>
              </w:rPr>
              <w:t>Игры, беседа, мультимедийная презентация</w:t>
            </w:r>
          </w:p>
        </w:tc>
        <w:tc>
          <w:tcPr>
            <w:tcW w:w="2508" w:type="dxa"/>
          </w:tcPr>
          <w:p w:rsidR="00931779" w:rsidRPr="00931779" w:rsidRDefault="00D71EA1" w:rsidP="00931779">
            <w:pPr>
              <w:spacing w:line="276" w:lineRule="auto"/>
              <w:ind w:right="163" w:firstLine="0"/>
              <w:jc w:val="center"/>
              <w:rPr>
                <w:rFonts w:eastAsia="Times New Roman"/>
                <w:sz w:val="24"/>
                <w:szCs w:val="24"/>
                <w:lang w:eastAsia="en-US"/>
              </w:rPr>
            </w:pPr>
            <w:hyperlink r:id="rId278" w:history="1">
              <w:r w:rsidR="00931779" w:rsidRPr="00931779">
                <w:rPr>
                  <w:rFonts w:eastAsia="Times New Roman"/>
                  <w:color w:val="0563C1"/>
                  <w:sz w:val="24"/>
                  <w:u w:val="single"/>
                  <w:lang w:eastAsia="en-US"/>
                </w:rPr>
                <w:t>https://codewards.ru/https://uchi.ru/?-</w:t>
              </w:r>
            </w:hyperlink>
          </w:p>
          <w:p w:rsidR="00931779" w:rsidRPr="00931779" w:rsidRDefault="00D71EA1" w:rsidP="00931779">
            <w:pPr>
              <w:spacing w:line="276" w:lineRule="auto"/>
              <w:ind w:right="163" w:firstLine="0"/>
              <w:jc w:val="center"/>
              <w:rPr>
                <w:rFonts w:eastAsia="Times New Roman"/>
                <w:sz w:val="24"/>
                <w:szCs w:val="24"/>
                <w:lang w:eastAsia="en-US"/>
              </w:rPr>
            </w:pPr>
            <w:hyperlink r:id="rId279" w:history="1">
              <w:r w:rsidR="00931779" w:rsidRPr="00931779">
                <w:rPr>
                  <w:rFonts w:eastAsia="Times New Roman"/>
                  <w:color w:val="0563C1"/>
                  <w:sz w:val="24"/>
                  <w:u w:val="single"/>
                  <w:lang w:eastAsia="en-US"/>
                </w:rPr>
                <w:t>https://resh.edu.ru</w:t>
              </w:r>
            </w:hyperlink>
          </w:p>
          <w:p w:rsidR="00931779" w:rsidRPr="00931779" w:rsidRDefault="00931779" w:rsidP="00931779">
            <w:pPr>
              <w:spacing w:line="276" w:lineRule="auto"/>
              <w:ind w:right="163" w:firstLine="0"/>
              <w:jc w:val="left"/>
              <w:rPr>
                <w:rFonts w:eastAsia="Times New Roman"/>
                <w:sz w:val="24"/>
                <w:szCs w:val="24"/>
                <w:lang w:eastAsia="en-US"/>
              </w:rPr>
            </w:pPr>
          </w:p>
        </w:tc>
      </w:tr>
      <w:tr w:rsidR="00931779" w:rsidRPr="00931779" w:rsidTr="00931779">
        <w:trPr>
          <w:trHeight w:val="558"/>
          <w:jc w:val="center"/>
        </w:trPr>
        <w:tc>
          <w:tcPr>
            <w:tcW w:w="851" w:type="dxa"/>
            <w:vAlign w:val="center"/>
          </w:tcPr>
          <w:p w:rsidR="00931779" w:rsidRPr="00931779" w:rsidRDefault="00931779" w:rsidP="00931779">
            <w:pPr>
              <w:spacing w:line="276" w:lineRule="auto"/>
              <w:ind w:right="31" w:firstLine="0"/>
              <w:jc w:val="center"/>
              <w:rPr>
                <w:rFonts w:eastAsia="Times New Roman"/>
                <w:sz w:val="24"/>
                <w:szCs w:val="24"/>
                <w:lang w:eastAsia="en-US"/>
              </w:rPr>
            </w:pPr>
            <w:r w:rsidRPr="00931779">
              <w:rPr>
                <w:rFonts w:eastAsia="Times New Roman"/>
                <w:color w:val="171717"/>
                <w:spacing w:val="-10"/>
                <w:sz w:val="24"/>
                <w:szCs w:val="24"/>
                <w:lang w:eastAsia="en-US"/>
              </w:rPr>
              <w:t>2</w:t>
            </w:r>
          </w:p>
        </w:tc>
        <w:tc>
          <w:tcPr>
            <w:tcW w:w="3969" w:type="dxa"/>
          </w:tcPr>
          <w:p w:rsidR="00931779" w:rsidRPr="00931779" w:rsidRDefault="00931779" w:rsidP="00931779">
            <w:pPr>
              <w:spacing w:line="276" w:lineRule="auto"/>
              <w:ind w:firstLine="0"/>
              <w:jc w:val="left"/>
              <w:rPr>
                <w:rFonts w:eastAsia="Times New Roman"/>
                <w:sz w:val="24"/>
                <w:szCs w:val="24"/>
                <w:lang w:val="ru-RU" w:eastAsia="en-US"/>
              </w:rPr>
            </w:pPr>
            <w:r w:rsidRPr="00931779">
              <w:rPr>
                <w:rFonts w:eastAsia="Times New Roman"/>
                <w:sz w:val="24"/>
                <w:szCs w:val="24"/>
                <w:lang w:val="ru-RU" w:eastAsia="en-US"/>
              </w:rPr>
              <w:t>Игры на развитие внимания и памяти: «Карлики  великаны», «Запомни-порядок»</w:t>
            </w:r>
          </w:p>
        </w:tc>
        <w:tc>
          <w:tcPr>
            <w:tcW w:w="992" w:type="dxa"/>
          </w:tcPr>
          <w:p w:rsidR="00931779" w:rsidRPr="00931779" w:rsidRDefault="00931779" w:rsidP="00931779">
            <w:pPr>
              <w:spacing w:line="276" w:lineRule="auto"/>
              <w:ind w:firstLine="0"/>
              <w:jc w:val="center"/>
              <w:rPr>
                <w:rFonts w:eastAsia="Times New Roman"/>
                <w:sz w:val="24"/>
                <w:szCs w:val="24"/>
                <w:lang w:eastAsia="en-US"/>
              </w:rPr>
            </w:pPr>
            <w:r w:rsidRPr="00931779">
              <w:rPr>
                <w:rFonts w:eastAsia="Times New Roman"/>
                <w:sz w:val="24"/>
                <w:szCs w:val="24"/>
                <w:lang w:eastAsia="en-US"/>
              </w:rPr>
              <w:t>1</w:t>
            </w:r>
          </w:p>
        </w:tc>
        <w:tc>
          <w:tcPr>
            <w:tcW w:w="1912" w:type="dxa"/>
          </w:tcPr>
          <w:p w:rsidR="00931779" w:rsidRPr="00931779" w:rsidRDefault="00931779" w:rsidP="00931779">
            <w:pPr>
              <w:spacing w:line="276" w:lineRule="auto"/>
              <w:ind w:firstLine="0"/>
              <w:jc w:val="center"/>
              <w:rPr>
                <w:rFonts w:eastAsia="Times New Roman"/>
                <w:sz w:val="24"/>
                <w:szCs w:val="24"/>
                <w:lang w:eastAsia="en-US"/>
              </w:rPr>
            </w:pPr>
            <w:r w:rsidRPr="00931779">
              <w:rPr>
                <w:rFonts w:eastAsia="Times New Roman"/>
                <w:sz w:val="24"/>
                <w:szCs w:val="24"/>
                <w:lang w:eastAsia="en-US"/>
              </w:rPr>
              <w:t>Беседа, игра</w:t>
            </w:r>
          </w:p>
        </w:tc>
        <w:tc>
          <w:tcPr>
            <w:tcW w:w="2508" w:type="dxa"/>
          </w:tcPr>
          <w:p w:rsidR="00931779" w:rsidRPr="00931779" w:rsidRDefault="00D71EA1" w:rsidP="00931779">
            <w:pPr>
              <w:spacing w:before="18" w:line="276" w:lineRule="auto"/>
              <w:ind w:firstLine="0"/>
              <w:jc w:val="center"/>
              <w:rPr>
                <w:rFonts w:eastAsia="Times New Roman"/>
                <w:sz w:val="28"/>
                <w:szCs w:val="28"/>
                <w:lang w:eastAsia="en-US"/>
              </w:rPr>
            </w:pPr>
            <w:hyperlink r:id="rId280" w:history="1">
              <w:r w:rsidR="00931779" w:rsidRPr="00931779">
                <w:rPr>
                  <w:rFonts w:eastAsia="Times New Roman"/>
                  <w:color w:val="0563C1"/>
                  <w:sz w:val="28"/>
                  <w:u w:val="single"/>
                  <w:lang w:eastAsia="en-US"/>
                </w:rPr>
                <w:t>https://resh.edu/</w:t>
              </w:r>
            </w:hyperlink>
            <w:r w:rsidR="00931779" w:rsidRPr="00931779">
              <w:rPr>
                <w:rFonts w:eastAsia="Times New Roman"/>
                <w:color w:val="34343C"/>
                <w:sz w:val="28"/>
                <w:szCs w:val="28"/>
                <w:shd w:val="clear" w:color="auto" w:fill="FFFFFF"/>
                <w:lang w:eastAsia="en-US"/>
              </w:rPr>
              <w:t xml:space="preserve">  </w:t>
            </w:r>
          </w:p>
        </w:tc>
      </w:tr>
      <w:tr w:rsidR="00931779" w:rsidRPr="00931779" w:rsidTr="00931779">
        <w:trPr>
          <w:trHeight w:val="849"/>
          <w:jc w:val="center"/>
        </w:trPr>
        <w:tc>
          <w:tcPr>
            <w:tcW w:w="851" w:type="dxa"/>
            <w:vAlign w:val="center"/>
          </w:tcPr>
          <w:p w:rsidR="00931779" w:rsidRPr="00931779" w:rsidRDefault="00931779" w:rsidP="00931779">
            <w:pPr>
              <w:spacing w:before="260" w:line="276" w:lineRule="auto"/>
              <w:ind w:right="31" w:firstLine="0"/>
              <w:jc w:val="center"/>
              <w:rPr>
                <w:rFonts w:eastAsia="Times New Roman"/>
                <w:sz w:val="24"/>
                <w:szCs w:val="24"/>
                <w:lang w:eastAsia="en-US"/>
              </w:rPr>
            </w:pPr>
            <w:r w:rsidRPr="00931779">
              <w:rPr>
                <w:rFonts w:eastAsia="Times New Roman"/>
                <w:color w:val="171717"/>
                <w:sz w:val="24"/>
                <w:szCs w:val="24"/>
                <w:lang w:eastAsia="en-US"/>
              </w:rPr>
              <w:t>3-</w:t>
            </w:r>
            <w:r w:rsidRPr="00931779">
              <w:rPr>
                <w:rFonts w:eastAsia="Times New Roman"/>
                <w:color w:val="171717"/>
                <w:spacing w:val="-10"/>
                <w:sz w:val="24"/>
                <w:szCs w:val="24"/>
                <w:lang w:eastAsia="en-US"/>
              </w:rPr>
              <w:t>4</w:t>
            </w:r>
          </w:p>
        </w:tc>
        <w:tc>
          <w:tcPr>
            <w:tcW w:w="3969" w:type="dxa"/>
          </w:tcPr>
          <w:p w:rsidR="00931779" w:rsidRPr="00931779" w:rsidRDefault="00931779" w:rsidP="00931779">
            <w:pPr>
              <w:spacing w:line="276" w:lineRule="auto"/>
              <w:ind w:right="102" w:firstLine="0"/>
              <w:jc w:val="left"/>
              <w:rPr>
                <w:rFonts w:eastAsia="Times New Roman"/>
                <w:sz w:val="24"/>
                <w:szCs w:val="24"/>
                <w:lang w:eastAsia="en-US"/>
              </w:rPr>
            </w:pPr>
            <w:r w:rsidRPr="00931779">
              <w:rPr>
                <w:rFonts w:eastAsia="Times New Roman"/>
                <w:sz w:val="24"/>
                <w:szCs w:val="24"/>
                <w:lang w:eastAsia="en-US"/>
              </w:rPr>
              <w:t>Игры на развитие памяти</w:t>
            </w:r>
          </w:p>
        </w:tc>
        <w:tc>
          <w:tcPr>
            <w:tcW w:w="992" w:type="dxa"/>
          </w:tcPr>
          <w:p w:rsidR="00931779" w:rsidRPr="00931779" w:rsidRDefault="00931779" w:rsidP="00931779">
            <w:pPr>
              <w:spacing w:line="276" w:lineRule="auto"/>
              <w:ind w:firstLine="0"/>
              <w:jc w:val="center"/>
              <w:rPr>
                <w:rFonts w:eastAsia="Times New Roman"/>
                <w:sz w:val="24"/>
                <w:szCs w:val="24"/>
                <w:lang w:eastAsia="en-US"/>
              </w:rPr>
            </w:pPr>
            <w:r w:rsidRPr="00931779">
              <w:rPr>
                <w:rFonts w:eastAsia="Times New Roman"/>
                <w:sz w:val="24"/>
                <w:szCs w:val="24"/>
                <w:lang w:eastAsia="en-US"/>
              </w:rPr>
              <w:t>2</w:t>
            </w:r>
          </w:p>
        </w:tc>
        <w:tc>
          <w:tcPr>
            <w:tcW w:w="1912" w:type="dxa"/>
          </w:tcPr>
          <w:p w:rsidR="00931779" w:rsidRPr="00931779" w:rsidRDefault="00931779" w:rsidP="00931779">
            <w:pPr>
              <w:spacing w:line="276" w:lineRule="auto"/>
              <w:ind w:firstLine="0"/>
              <w:jc w:val="center"/>
              <w:rPr>
                <w:rFonts w:eastAsia="Times New Roman"/>
                <w:sz w:val="24"/>
                <w:szCs w:val="24"/>
                <w:lang w:eastAsia="en-US"/>
              </w:rPr>
            </w:pPr>
            <w:r w:rsidRPr="00931779">
              <w:rPr>
                <w:rFonts w:eastAsia="Times New Roman"/>
                <w:sz w:val="24"/>
                <w:szCs w:val="24"/>
                <w:lang w:eastAsia="en-US"/>
              </w:rPr>
              <w:t>Беседа, просмотр видеосюжета, игры</w:t>
            </w:r>
          </w:p>
        </w:tc>
        <w:tc>
          <w:tcPr>
            <w:tcW w:w="2508" w:type="dxa"/>
          </w:tcPr>
          <w:p w:rsidR="00931779" w:rsidRPr="00931779" w:rsidRDefault="00D71EA1" w:rsidP="00931779">
            <w:pPr>
              <w:spacing w:line="276" w:lineRule="auto"/>
              <w:ind w:firstLine="0"/>
              <w:jc w:val="center"/>
              <w:rPr>
                <w:rFonts w:eastAsia="Times New Roman"/>
                <w:sz w:val="24"/>
                <w:szCs w:val="24"/>
                <w:lang w:eastAsia="en-US"/>
              </w:rPr>
            </w:pPr>
            <w:hyperlink r:id="rId281" w:history="1">
              <w:r w:rsidR="00931779" w:rsidRPr="00931779">
                <w:rPr>
                  <w:rFonts w:eastAsia="Times New Roman"/>
                  <w:color w:val="0563C1"/>
                  <w:sz w:val="24"/>
                  <w:u w:val="single"/>
                  <w:lang w:eastAsia="en-US"/>
                </w:rPr>
                <w:t>https://codewards.ru/</w:t>
              </w:r>
            </w:hyperlink>
            <w:r w:rsidR="00931779" w:rsidRPr="00931779">
              <w:rPr>
                <w:rFonts w:eastAsia="Times New Roman"/>
                <w:sz w:val="24"/>
                <w:szCs w:val="24"/>
                <w:lang w:eastAsia="en-US"/>
              </w:rPr>
              <w:t xml:space="preserve"> </w:t>
            </w:r>
          </w:p>
        </w:tc>
      </w:tr>
      <w:tr w:rsidR="00931779" w:rsidRPr="00931779" w:rsidTr="00931779">
        <w:trPr>
          <w:trHeight w:val="869"/>
          <w:jc w:val="center"/>
        </w:trPr>
        <w:tc>
          <w:tcPr>
            <w:tcW w:w="851" w:type="dxa"/>
            <w:vAlign w:val="center"/>
          </w:tcPr>
          <w:p w:rsidR="00931779" w:rsidRPr="00931779" w:rsidRDefault="00931779" w:rsidP="00931779">
            <w:pPr>
              <w:spacing w:before="260" w:line="276" w:lineRule="auto"/>
              <w:ind w:right="31" w:firstLine="0"/>
              <w:jc w:val="center"/>
              <w:rPr>
                <w:rFonts w:eastAsia="Times New Roman"/>
                <w:sz w:val="24"/>
                <w:szCs w:val="24"/>
                <w:lang w:eastAsia="en-US"/>
              </w:rPr>
            </w:pPr>
            <w:r w:rsidRPr="00931779">
              <w:rPr>
                <w:rFonts w:eastAsia="Times New Roman"/>
                <w:color w:val="171717"/>
                <w:spacing w:val="-10"/>
                <w:sz w:val="24"/>
                <w:szCs w:val="24"/>
                <w:lang w:eastAsia="en-US"/>
              </w:rPr>
              <w:t>5</w:t>
            </w:r>
          </w:p>
        </w:tc>
        <w:tc>
          <w:tcPr>
            <w:tcW w:w="3969" w:type="dxa"/>
          </w:tcPr>
          <w:p w:rsidR="00931779" w:rsidRPr="00931779" w:rsidRDefault="00931779" w:rsidP="00931779">
            <w:pPr>
              <w:spacing w:line="276" w:lineRule="auto"/>
              <w:ind w:right="372" w:firstLine="0"/>
              <w:rPr>
                <w:rFonts w:eastAsia="Times New Roman"/>
                <w:sz w:val="24"/>
                <w:szCs w:val="24"/>
                <w:lang w:eastAsia="en-US"/>
              </w:rPr>
            </w:pPr>
            <w:r w:rsidRPr="00931779">
              <w:rPr>
                <w:rFonts w:eastAsia="Times New Roman"/>
                <w:sz w:val="24"/>
                <w:szCs w:val="24"/>
                <w:lang w:eastAsia="en-US"/>
              </w:rPr>
              <w:t xml:space="preserve">Игры на развитие воображения </w:t>
            </w:r>
          </w:p>
        </w:tc>
        <w:tc>
          <w:tcPr>
            <w:tcW w:w="992" w:type="dxa"/>
          </w:tcPr>
          <w:p w:rsidR="00931779" w:rsidRPr="00931779" w:rsidRDefault="00931779" w:rsidP="00931779">
            <w:pPr>
              <w:spacing w:line="276" w:lineRule="auto"/>
              <w:ind w:firstLine="0"/>
              <w:jc w:val="center"/>
              <w:rPr>
                <w:rFonts w:eastAsia="Times New Roman"/>
                <w:sz w:val="24"/>
                <w:szCs w:val="24"/>
                <w:lang w:eastAsia="en-US"/>
              </w:rPr>
            </w:pPr>
            <w:r w:rsidRPr="00931779">
              <w:rPr>
                <w:rFonts w:eastAsia="Times New Roman"/>
                <w:sz w:val="24"/>
                <w:szCs w:val="24"/>
                <w:lang w:eastAsia="en-US"/>
              </w:rPr>
              <w:t>1</w:t>
            </w:r>
          </w:p>
        </w:tc>
        <w:tc>
          <w:tcPr>
            <w:tcW w:w="1912" w:type="dxa"/>
          </w:tcPr>
          <w:p w:rsidR="00931779" w:rsidRPr="00931779" w:rsidRDefault="00931779" w:rsidP="00931779">
            <w:pPr>
              <w:spacing w:line="276" w:lineRule="auto"/>
              <w:ind w:firstLine="0"/>
              <w:jc w:val="center"/>
              <w:rPr>
                <w:rFonts w:eastAsia="Times New Roman"/>
                <w:sz w:val="24"/>
                <w:szCs w:val="24"/>
                <w:lang w:eastAsia="en-US"/>
              </w:rPr>
            </w:pPr>
            <w:r w:rsidRPr="00931779">
              <w:rPr>
                <w:rFonts w:eastAsia="Times New Roman"/>
                <w:sz w:val="24"/>
                <w:szCs w:val="24"/>
                <w:lang w:eastAsia="en-US"/>
              </w:rPr>
              <w:t>Игры</w:t>
            </w:r>
          </w:p>
        </w:tc>
        <w:tc>
          <w:tcPr>
            <w:tcW w:w="2508" w:type="dxa"/>
          </w:tcPr>
          <w:p w:rsidR="00931779" w:rsidRPr="00931779" w:rsidRDefault="00D71EA1" w:rsidP="00931779">
            <w:pPr>
              <w:spacing w:line="276" w:lineRule="auto"/>
              <w:ind w:firstLine="0"/>
              <w:jc w:val="center"/>
              <w:rPr>
                <w:rFonts w:eastAsia="Times New Roman"/>
                <w:sz w:val="24"/>
                <w:szCs w:val="24"/>
                <w:lang w:eastAsia="en-US"/>
              </w:rPr>
            </w:pPr>
            <w:hyperlink r:id="rId282" w:history="1">
              <w:r w:rsidR="00931779" w:rsidRPr="00931779">
                <w:rPr>
                  <w:rFonts w:eastAsia="Times New Roman"/>
                  <w:color w:val="0563C1"/>
                  <w:sz w:val="24"/>
                  <w:u w:val="single"/>
                  <w:lang w:eastAsia="en-US"/>
                </w:rPr>
                <w:t>https://school.mos.ru/</w:t>
              </w:r>
            </w:hyperlink>
            <w:r w:rsidR="00931779" w:rsidRPr="00931779">
              <w:rPr>
                <w:rFonts w:eastAsia="Times New Roman"/>
                <w:sz w:val="24"/>
                <w:szCs w:val="24"/>
                <w:lang w:eastAsia="en-US"/>
              </w:rPr>
              <w:t xml:space="preserve"> </w:t>
            </w:r>
          </w:p>
        </w:tc>
      </w:tr>
      <w:tr w:rsidR="00931779" w:rsidRPr="00931779" w:rsidTr="00931779">
        <w:trPr>
          <w:trHeight w:val="443"/>
          <w:jc w:val="center"/>
        </w:trPr>
        <w:tc>
          <w:tcPr>
            <w:tcW w:w="851" w:type="dxa"/>
            <w:vAlign w:val="center"/>
          </w:tcPr>
          <w:p w:rsidR="00931779" w:rsidRPr="00931779" w:rsidRDefault="00931779" w:rsidP="00931779">
            <w:pPr>
              <w:spacing w:line="276" w:lineRule="auto"/>
              <w:ind w:right="31" w:firstLine="0"/>
              <w:jc w:val="center"/>
              <w:rPr>
                <w:rFonts w:eastAsia="Times New Roman"/>
                <w:sz w:val="24"/>
                <w:szCs w:val="24"/>
                <w:lang w:eastAsia="en-US"/>
              </w:rPr>
            </w:pPr>
            <w:r w:rsidRPr="00931779">
              <w:rPr>
                <w:rFonts w:eastAsia="Times New Roman"/>
                <w:color w:val="171717"/>
                <w:spacing w:val="-10"/>
                <w:sz w:val="24"/>
                <w:szCs w:val="24"/>
                <w:lang w:eastAsia="en-US"/>
              </w:rPr>
              <w:t>6</w:t>
            </w:r>
          </w:p>
        </w:tc>
        <w:tc>
          <w:tcPr>
            <w:tcW w:w="3969" w:type="dxa"/>
          </w:tcPr>
          <w:p w:rsidR="00931779" w:rsidRPr="00931779" w:rsidRDefault="00931779" w:rsidP="00931779">
            <w:pPr>
              <w:spacing w:line="276" w:lineRule="auto"/>
              <w:ind w:right="224" w:firstLine="0"/>
              <w:jc w:val="left"/>
              <w:rPr>
                <w:rFonts w:eastAsia="Times New Roman"/>
                <w:sz w:val="24"/>
                <w:szCs w:val="24"/>
                <w:lang w:val="ru-RU" w:eastAsia="en-US"/>
              </w:rPr>
            </w:pPr>
            <w:r w:rsidRPr="00931779">
              <w:rPr>
                <w:rFonts w:eastAsia="Times New Roman"/>
                <w:sz w:val="24"/>
                <w:szCs w:val="24"/>
                <w:lang w:val="ru-RU" w:eastAsia="en-US"/>
              </w:rPr>
              <w:t>Игры на развитие мышления и речи</w:t>
            </w:r>
          </w:p>
        </w:tc>
        <w:tc>
          <w:tcPr>
            <w:tcW w:w="992" w:type="dxa"/>
          </w:tcPr>
          <w:p w:rsidR="00931779" w:rsidRPr="00931779" w:rsidRDefault="00931779" w:rsidP="00931779">
            <w:pPr>
              <w:spacing w:line="276" w:lineRule="auto"/>
              <w:ind w:firstLine="0"/>
              <w:jc w:val="center"/>
              <w:rPr>
                <w:rFonts w:eastAsia="Times New Roman"/>
                <w:sz w:val="24"/>
                <w:szCs w:val="24"/>
                <w:lang w:eastAsia="en-US"/>
              </w:rPr>
            </w:pPr>
            <w:r w:rsidRPr="00931779">
              <w:rPr>
                <w:rFonts w:eastAsia="Times New Roman"/>
                <w:sz w:val="24"/>
                <w:szCs w:val="24"/>
                <w:lang w:eastAsia="en-US"/>
              </w:rPr>
              <w:t>1</w:t>
            </w:r>
          </w:p>
        </w:tc>
        <w:tc>
          <w:tcPr>
            <w:tcW w:w="1912" w:type="dxa"/>
          </w:tcPr>
          <w:p w:rsidR="00931779" w:rsidRPr="00931779" w:rsidRDefault="00931779" w:rsidP="00931779">
            <w:pPr>
              <w:spacing w:line="276" w:lineRule="auto"/>
              <w:ind w:firstLine="0"/>
              <w:jc w:val="center"/>
              <w:rPr>
                <w:rFonts w:eastAsia="Times New Roman"/>
                <w:sz w:val="24"/>
                <w:szCs w:val="24"/>
                <w:lang w:eastAsia="en-US"/>
              </w:rPr>
            </w:pPr>
            <w:r w:rsidRPr="00931779">
              <w:rPr>
                <w:rFonts w:eastAsia="Times New Roman"/>
                <w:sz w:val="24"/>
                <w:szCs w:val="24"/>
                <w:lang w:eastAsia="en-US"/>
              </w:rPr>
              <w:t>Игры</w:t>
            </w:r>
          </w:p>
        </w:tc>
        <w:tc>
          <w:tcPr>
            <w:tcW w:w="2508" w:type="dxa"/>
          </w:tcPr>
          <w:p w:rsidR="00931779" w:rsidRPr="00931779" w:rsidRDefault="00D71EA1" w:rsidP="00931779">
            <w:pPr>
              <w:spacing w:line="276" w:lineRule="auto"/>
              <w:ind w:firstLine="0"/>
              <w:jc w:val="center"/>
              <w:rPr>
                <w:rFonts w:eastAsia="Times New Roman"/>
                <w:sz w:val="24"/>
                <w:szCs w:val="24"/>
                <w:lang w:eastAsia="en-US"/>
              </w:rPr>
            </w:pPr>
            <w:hyperlink r:id="rId283" w:history="1">
              <w:r w:rsidR="00931779" w:rsidRPr="00931779">
                <w:rPr>
                  <w:rFonts w:eastAsia="Times New Roman"/>
                  <w:color w:val="0563C1"/>
                  <w:sz w:val="24"/>
                  <w:u w:val="single"/>
                  <w:lang w:eastAsia="en-US"/>
                </w:rPr>
                <w:t>http://www.vaklass.ru/</w:t>
              </w:r>
            </w:hyperlink>
            <w:r w:rsidR="00931779" w:rsidRPr="00931779">
              <w:rPr>
                <w:rFonts w:eastAsia="Times New Roman"/>
                <w:sz w:val="24"/>
                <w:szCs w:val="24"/>
                <w:lang w:eastAsia="en-US"/>
              </w:rPr>
              <w:t xml:space="preserve"> </w:t>
            </w:r>
          </w:p>
        </w:tc>
      </w:tr>
      <w:tr w:rsidR="00931779" w:rsidRPr="00A536ED" w:rsidTr="00931779">
        <w:trPr>
          <w:trHeight w:val="293"/>
          <w:jc w:val="center"/>
        </w:trPr>
        <w:tc>
          <w:tcPr>
            <w:tcW w:w="851" w:type="dxa"/>
            <w:vAlign w:val="center"/>
          </w:tcPr>
          <w:p w:rsidR="00931779" w:rsidRPr="00931779" w:rsidRDefault="00931779" w:rsidP="00931779">
            <w:pPr>
              <w:spacing w:before="260" w:line="276" w:lineRule="auto"/>
              <w:ind w:right="31" w:firstLine="0"/>
              <w:jc w:val="center"/>
              <w:rPr>
                <w:rFonts w:eastAsia="Times New Roman"/>
                <w:color w:val="171717"/>
                <w:spacing w:val="-10"/>
                <w:sz w:val="24"/>
                <w:szCs w:val="24"/>
                <w:lang w:eastAsia="en-US"/>
              </w:rPr>
            </w:pPr>
            <w:r w:rsidRPr="00931779">
              <w:rPr>
                <w:rFonts w:eastAsia="Times New Roman"/>
                <w:color w:val="171717"/>
                <w:spacing w:val="-10"/>
                <w:sz w:val="24"/>
                <w:szCs w:val="24"/>
                <w:lang w:eastAsia="en-US"/>
              </w:rPr>
              <w:t>7</w:t>
            </w:r>
          </w:p>
        </w:tc>
        <w:tc>
          <w:tcPr>
            <w:tcW w:w="3969" w:type="dxa"/>
          </w:tcPr>
          <w:p w:rsidR="00931779" w:rsidRPr="00931779" w:rsidRDefault="00931779" w:rsidP="00931779">
            <w:pPr>
              <w:tabs>
                <w:tab w:val="left" w:pos="5954"/>
              </w:tabs>
              <w:spacing w:line="276" w:lineRule="auto"/>
              <w:ind w:right="310" w:firstLine="0"/>
              <w:jc w:val="left"/>
              <w:rPr>
                <w:rFonts w:eastAsia="Times New Roman"/>
                <w:sz w:val="24"/>
                <w:szCs w:val="24"/>
                <w:lang w:val="ru-RU" w:eastAsia="en-US"/>
              </w:rPr>
            </w:pPr>
            <w:r w:rsidRPr="00931779">
              <w:rPr>
                <w:rFonts w:eastAsia="Times New Roman"/>
                <w:sz w:val="24"/>
                <w:szCs w:val="24"/>
                <w:lang w:val="ru-RU" w:eastAsia="en-US"/>
              </w:rPr>
              <w:t>Русская народная игра «У медведя во бору», «Горелки»</w:t>
            </w:r>
          </w:p>
        </w:tc>
        <w:tc>
          <w:tcPr>
            <w:tcW w:w="992" w:type="dxa"/>
          </w:tcPr>
          <w:p w:rsidR="00931779" w:rsidRPr="00931779" w:rsidRDefault="00931779" w:rsidP="00931779">
            <w:pPr>
              <w:spacing w:line="276" w:lineRule="auto"/>
              <w:ind w:firstLine="0"/>
              <w:jc w:val="center"/>
              <w:rPr>
                <w:rFonts w:eastAsia="Times New Roman"/>
                <w:sz w:val="24"/>
                <w:szCs w:val="24"/>
                <w:lang w:eastAsia="en-US"/>
              </w:rPr>
            </w:pPr>
            <w:r w:rsidRPr="00931779">
              <w:rPr>
                <w:rFonts w:eastAsia="Times New Roman"/>
                <w:sz w:val="24"/>
                <w:szCs w:val="24"/>
                <w:lang w:eastAsia="en-US"/>
              </w:rPr>
              <w:t>1</w:t>
            </w:r>
          </w:p>
        </w:tc>
        <w:tc>
          <w:tcPr>
            <w:tcW w:w="1912" w:type="dxa"/>
          </w:tcPr>
          <w:p w:rsidR="00931779" w:rsidRPr="00931779" w:rsidRDefault="00931779" w:rsidP="00931779">
            <w:pPr>
              <w:spacing w:line="276" w:lineRule="auto"/>
              <w:ind w:firstLine="0"/>
              <w:jc w:val="center"/>
              <w:rPr>
                <w:rFonts w:eastAsia="Times New Roman"/>
                <w:sz w:val="24"/>
                <w:szCs w:val="24"/>
                <w:lang w:eastAsia="en-US"/>
              </w:rPr>
            </w:pPr>
            <w:r w:rsidRPr="00931779">
              <w:rPr>
                <w:rFonts w:eastAsia="Times New Roman"/>
                <w:sz w:val="24"/>
                <w:szCs w:val="24"/>
                <w:lang w:eastAsia="en-US"/>
              </w:rPr>
              <w:t>Беседа, соревнования</w:t>
            </w:r>
          </w:p>
        </w:tc>
        <w:tc>
          <w:tcPr>
            <w:tcW w:w="2508" w:type="dxa"/>
          </w:tcPr>
          <w:p w:rsidR="00931779" w:rsidRPr="00931779" w:rsidRDefault="00D71EA1" w:rsidP="00931779">
            <w:pPr>
              <w:tabs>
                <w:tab w:val="left" w:pos="1520"/>
              </w:tabs>
              <w:spacing w:line="276" w:lineRule="auto"/>
              <w:ind w:right="102" w:firstLine="0"/>
              <w:jc w:val="center"/>
              <w:rPr>
                <w:rFonts w:eastAsia="Times New Roman"/>
                <w:sz w:val="24"/>
                <w:szCs w:val="24"/>
                <w:lang w:eastAsia="en-US"/>
              </w:rPr>
            </w:pPr>
            <w:hyperlink r:id="rId284" w:history="1">
              <w:r w:rsidR="00931779" w:rsidRPr="00931779">
                <w:rPr>
                  <w:rFonts w:eastAsia="Times New Roman"/>
                  <w:color w:val="0563C1"/>
                  <w:sz w:val="24"/>
                  <w:u w:val="single"/>
                  <w:lang w:eastAsia="en-US"/>
                </w:rPr>
                <w:t>https://codewards.ru/</w:t>
              </w:r>
            </w:hyperlink>
            <w:r w:rsidR="00931779" w:rsidRPr="00931779">
              <w:rPr>
                <w:rFonts w:eastAsia="Times New Roman"/>
                <w:sz w:val="24"/>
                <w:szCs w:val="24"/>
                <w:lang w:eastAsia="en-US"/>
              </w:rPr>
              <w:t xml:space="preserve">    </w:t>
            </w:r>
          </w:p>
          <w:p w:rsidR="00931779" w:rsidRPr="00931779" w:rsidRDefault="00D71EA1" w:rsidP="00931779">
            <w:pPr>
              <w:tabs>
                <w:tab w:val="left" w:pos="1520"/>
              </w:tabs>
              <w:spacing w:line="276" w:lineRule="auto"/>
              <w:ind w:right="102" w:firstLine="0"/>
              <w:jc w:val="center"/>
              <w:rPr>
                <w:rFonts w:eastAsia="Times New Roman"/>
                <w:sz w:val="24"/>
                <w:szCs w:val="24"/>
                <w:lang w:eastAsia="en-US"/>
              </w:rPr>
            </w:pPr>
            <w:hyperlink r:id="rId285" w:history="1">
              <w:r w:rsidR="00931779" w:rsidRPr="00931779">
                <w:rPr>
                  <w:rFonts w:eastAsia="Times New Roman"/>
                  <w:color w:val="0563C1"/>
                  <w:sz w:val="24"/>
                  <w:u w:val="single"/>
                  <w:lang w:eastAsia="en-US"/>
                </w:rPr>
                <w:t>https://uchi.ru/?-</w:t>
              </w:r>
            </w:hyperlink>
            <w:r w:rsidR="00931779" w:rsidRPr="00931779">
              <w:rPr>
                <w:rFonts w:eastAsia="Times New Roman"/>
                <w:sz w:val="24"/>
                <w:szCs w:val="24"/>
                <w:lang w:eastAsia="en-US"/>
              </w:rPr>
              <w:t xml:space="preserve"> </w:t>
            </w:r>
          </w:p>
        </w:tc>
      </w:tr>
      <w:tr w:rsidR="00931779" w:rsidRPr="00931779" w:rsidTr="00931779">
        <w:trPr>
          <w:trHeight w:val="562"/>
          <w:jc w:val="center"/>
        </w:trPr>
        <w:tc>
          <w:tcPr>
            <w:tcW w:w="851" w:type="dxa"/>
            <w:vAlign w:val="center"/>
          </w:tcPr>
          <w:p w:rsidR="00931779" w:rsidRPr="00931779" w:rsidRDefault="00931779" w:rsidP="00931779">
            <w:pPr>
              <w:spacing w:line="276" w:lineRule="auto"/>
              <w:ind w:right="31" w:firstLine="0"/>
              <w:jc w:val="center"/>
              <w:rPr>
                <w:rFonts w:eastAsia="Times New Roman"/>
                <w:color w:val="171717"/>
                <w:spacing w:val="-10"/>
                <w:sz w:val="24"/>
                <w:szCs w:val="24"/>
                <w:lang w:eastAsia="en-US"/>
              </w:rPr>
            </w:pPr>
            <w:r w:rsidRPr="00931779">
              <w:rPr>
                <w:rFonts w:eastAsia="Times New Roman"/>
                <w:color w:val="171717"/>
                <w:spacing w:val="-10"/>
                <w:sz w:val="24"/>
                <w:szCs w:val="24"/>
                <w:lang w:eastAsia="en-US"/>
              </w:rPr>
              <w:t>8</w:t>
            </w:r>
          </w:p>
        </w:tc>
        <w:tc>
          <w:tcPr>
            <w:tcW w:w="3969" w:type="dxa"/>
          </w:tcPr>
          <w:p w:rsidR="00931779" w:rsidRPr="00931779" w:rsidRDefault="00931779" w:rsidP="00931779">
            <w:pPr>
              <w:spacing w:line="276" w:lineRule="auto"/>
              <w:ind w:firstLine="0"/>
              <w:jc w:val="left"/>
              <w:rPr>
                <w:rFonts w:eastAsia="Times New Roman"/>
                <w:sz w:val="24"/>
                <w:szCs w:val="24"/>
                <w:lang w:val="ru-RU" w:eastAsia="en-US"/>
              </w:rPr>
            </w:pPr>
            <w:r w:rsidRPr="00931779">
              <w:rPr>
                <w:rFonts w:eastAsia="Times New Roman"/>
                <w:sz w:val="24"/>
                <w:szCs w:val="24"/>
                <w:lang w:val="ru-RU" w:eastAsia="en-US"/>
              </w:rPr>
              <w:t>Русские народные игры: «Зайка», «Прыгание с перевязанными ногами»</w:t>
            </w:r>
          </w:p>
        </w:tc>
        <w:tc>
          <w:tcPr>
            <w:tcW w:w="992" w:type="dxa"/>
          </w:tcPr>
          <w:p w:rsidR="00931779" w:rsidRPr="00931779" w:rsidRDefault="00931779" w:rsidP="00931779">
            <w:pPr>
              <w:spacing w:line="276" w:lineRule="auto"/>
              <w:ind w:firstLine="0"/>
              <w:jc w:val="center"/>
              <w:rPr>
                <w:rFonts w:eastAsia="Times New Roman"/>
                <w:sz w:val="24"/>
                <w:szCs w:val="24"/>
                <w:lang w:eastAsia="en-US"/>
              </w:rPr>
            </w:pPr>
            <w:r w:rsidRPr="00931779">
              <w:rPr>
                <w:rFonts w:eastAsia="Times New Roman"/>
                <w:sz w:val="24"/>
                <w:szCs w:val="24"/>
                <w:lang w:eastAsia="en-US"/>
              </w:rPr>
              <w:t>1</w:t>
            </w:r>
          </w:p>
        </w:tc>
        <w:tc>
          <w:tcPr>
            <w:tcW w:w="1912" w:type="dxa"/>
          </w:tcPr>
          <w:p w:rsidR="00931779" w:rsidRPr="00931779" w:rsidRDefault="00931779" w:rsidP="00931779">
            <w:pPr>
              <w:spacing w:line="276" w:lineRule="auto"/>
              <w:ind w:firstLine="0"/>
              <w:jc w:val="center"/>
              <w:rPr>
                <w:rFonts w:eastAsia="Times New Roman"/>
                <w:sz w:val="24"/>
                <w:szCs w:val="24"/>
                <w:lang w:eastAsia="en-US"/>
              </w:rPr>
            </w:pPr>
            <w:r w:rsidRPr="00931779">
              <w:rPr>
                <w:rFonts w:eastAsia="Times New Roman"/>
                <w:sz w:val="24"/>
                <w:szCs w:val="24"/>
                <w:lang w:eastAsia="en-US"/>
              </w:rPr>
              <w:t>Игры, соревнования</w:t>
            </w:r>
          </w:p>
        </w:tc>
        <w:tc>
          <w:tcPr>
            <w:tcW w:w="2508" w:type="dxa"/>
          </w:tcPr>
          <w:p w:rsidR="00931779" w:rsidRPr="00931779" w:rsidRDefault="00D71EA1" w:rsidP="00931779">
            <w:pPr>
              <w:tabs>
                <w:tab w:val="left" w:pos="1520"/>
              </w:tabs>
              <w:spacing w:line="276" w:lineRule="auto"/>
              <w:ind w:right="102" w:firstLine="0"/>
              <w:jc w:val="center"/>
              <w:rPr>
                <w:rFonts w:eastAsia="Times New Roman"/>
                <w:sz w:val="24"/>
                <w:szCs w:val="24"/>
                <w:lang w:eastAsia="en-US"/>
              </w:rPr>
            </w:pPr>
            <w:hyperlink r:id="rId286" w:history="1">
              <w:r w:rsidR="00931779" w:rsidRPr="00931779">
                <w:rPr>
                  <w:rFonts w:eastAsia="Times New Roman"/>
                  <w:color w:val="0563C1"/>
                  <w:sz w:val="24"/>
                  <w:u w:val="single"/>
                  <w:lang w:eastAsia="en-US"/>
                </w:rPr>
                <w:t>https://codewards.ru/</w:t>
              </w:r>
            </w:hyperlink>
            <w:r w:rsidR="00931779" w:rsidRPr="00931779">
              <w:rPr>
                <w:rFonts w:eastAsia="Times New Roman"/>
                <w:sz w:val="24"/>
                <w:szCs w:val="24"/>
                <w:lang w:eastAsia="en-US"/>
              </w:rPr>
              <w:t xml:space="preserve"> </w:t>
            </w:r>
          </w:p>
          <w:p w:rsidR="00931779" w:rsidRPr="00931779" w:rsidRDefault="00931779" w:rsidP="00931779">
            <w:pPr>
              <w:spacing w:line="276" w:lineRule="auto"/>
              <w:ind w:firstLine="0"/>
              <w:jc w:val="center"/>
              <w:rPr>
                <w:rFonts w:eastAsia="Times New Roman"/>
                <w:sz w:val="24"/>
                <w:szCs w:val="24"/>
                <w:lang w:eastAsia="en-US"/>
              </w:rPr>
            </w:pPr>
          </w:p>
        </w:tc>
      </w:tr>
      <w:tr w:rsidR="00931779" w:rsidRPr="00931779" w:rsidTr="00931779">
        <w:trPr>
          <w:trHeight w:val="562"/>
          <w:jc w:val="center"/>
        </w:trPr>
        <w:tc>
          <w:tcPr>
            <w:tcW w:w="851" w:type="dxa"/>
            <w:vAlign w:val="center"/>
          </w:tcPr>
          <w:p w:rsidR="00931779" w:rsidRPr="00931779" w:rsidRDefault="00931779" w:rsidP="00931779">
            <w:pPr>
              <w:spacing w:line="276" w:lineRule="auto"/>
              <w:ind w:right="31" w:firstLine="0"/>
              <w:jc w:val="center"/>
              <w:rPr>
                <w:rFonts w:eastAsia="Times New Roman"/>
                <w:color w:val="171717"/>
                <w:spacing w:val="-10"/>
                <w:sz w:val="24"/>
                <w:szCs w:val="24"/>
                <w:lang w:eastAsia="en-US"/>
              </w:rPr>
            </w:pPr>
            <w:r w:rsidRPr="00931779">
              <w:rPr>
                <w:rFonts w:eastAsia="Times New Roman"/>
                <w:color w:val="171717"/>
                <w:spacing w:val="-10"/>
                <w:sz w:val="24"/>
                <w:szCs w:val="24"/>
                <w:lang w:eastAsia="en-US"/>
              </w:rPr>
              <w:t>9</w:t>
            </w:r>
          </w:p>
        </w:tc>
        <w:tc>
          <w:tcPr>
            <w:tcW w:w="3969" w:type="dxa"/>
          </w:tcPr>
          <w:p w:rsidR="00931779" w:rsidRPr="00931779" w:rsidRDefault="00931779" w:rsidP="00931779">
            <w:pPr>
              <w:spacing w:line="276" w:lineRule="auto"/>
              <w:ind w:firstLine="0"/>
              <w:jc w:val="left"/>
              <w:rPr>
                <w:rFonts w:eastAsia="Times New Roman"/>
                <w:sz w:val="24"/>
                <w:szCs w:val="24"/>
                <w:lang w:val="ru-RU" w:eastAsia="en-US"/>
              </w:rPr>
            </w:pPr>
            <w:r w:rsidRPr="00931779">
              <w:rPr>
                <w:rFonts w:eastAsia="Times New Roman"/>
                <w:sz w:val="24"/>
                <w:szCs w:val="24"/>
                <w:lang w:val="ru-RU" w:eastAsia="en-US"/>
              </w:rPr>
              <w:t>Русская народная игра «Горелки», «Наседка и коршун»</w:t>
            </w:r>
          </w:p>
        </w:tc>
        <w:tc>
          <w:tcPr>
            <w:tcW w:w="992" w:type="dxa"/>
          </w:tcPr>
          <w:p w:rsidR="00931779" w:rsidRPr="00931779" w:rsidRDefault="00931779" w:rsidP="00931779">
            <w:pPr>
              <w:spacing w:line="276" w:lineRule="auto"/>
              <w:ind w:firstLine="0"/>
              <w:jc w:val="center"/>
              <w:rPr>
                <w:rFonts w:eastAsia="Times New Roman"/>
                <w:sz w:val="24"/>
                <w:szCs w:val="24"/>
                <w:lang w:eastAsia="en-US"/>
              </w:rPr>
            </w:pPr>
            <w:r w:rsidRPr="00931779">
              <w:rPr>
                <w:rFonts w:eastAsia="Times New Roman"/>
                <w:sz w:val="24"/>
                <w:szCs w:val="24"/>
                <w:lang w:eastAsia="en-US"/>
              </w:rPr>
              <w:t>1</w:t>
            </w:r>
          </w:p>
        </w:tc>
        <w:tc>
          <w:tcPr>
            <w:tcW w:w="1912" w:type="dxa"/>
          </w:tcPr>
          <w:p w:rsidR="00931779" w:rsidRPr="00931779" w:rsidRDefault="00931779" w:rsidP="00931779">
            <w:pPr>
              <w:spacing w:line="276" w:lineRule="auto"/>
              <w:ind w:firstLine="0"/>
              <w:jc w:val="center"/>
              <w:rPr>
                <w:rFonts w:eastAsia="Times New Roman"/>
                <w:sz w:val="24"/>
                <w:szCs w:val="24"/>
                <w:lang w:eastAsia="en-US"/>
              </w:rPr>
            </w:pPr>
            <w:r w:rsidRPr="00931779">
              <w:rPr>
                <w:rFonts w:eastAsia="Times New Roman"/>
                <w:sz w:val="24"/>
                <w:szCs w:val="24"/>
                <w:lang w:eastAsia="en-US"/>
              </w:rPr>
              <w:t xml:space="preserve">Спортивные игры </w:t>
            </w:r>
          </w:p>
        </w:tc>
        <w:tc>
          <w:tcPr>
            <w:tcW w:w="2508" w:type="dxa"/>
          </w:tcPr>
          <w:p w:rsidR="00931779" w:rsidRPr="00931779" w:rsidRDefault="00D71EA1" w:rsidP="00931779">
            <w:pPr>
              <w:spacing w:line="276" w:lineRule="auto"/>
              <w:ind w:firstLine="0"/>
              <w:jc w:val="center"/>
              <w:rPr>
                <w:rFonts w:eastAsia="Times New Roman"/>
                <w:sz w:val="24"/>
                <w:szCs w:val="24"/>
                <w:lang w:eastAsia="en-US"/>
              </w:rPr>
            </w:pPr>
            <w:hyperlink r:id="rId287" w:history="1">
              <w:r w:rsidR="00931779" w:rsidRPr="00931779">
                <w:rPr>
                  <w:rFonts w:eastAsia="Times New Roman"/>
                  <w:color w:val="0563C1"/>
                  <w:sz w:val="24"/>
                  <w:u w:val="single"/>
                  <w:lang w:eastAsia="en-US"/>
                </w:rPr>
                <w:t>https://oblakoz.ru/</w:t>
              </w:r>
            </w:hyperlink>
            <w:r w:rsidR="00931779" w:rsidRPr="00931779">
              <w:rPr>
                <w:rFonts w:eastAsia="Times New Roman"/>
                <w:sz w:val="24"/>
                <w:szCs w:val="24"/>
                <w:lang w:eastAsia="en-US"/>
              </w:rPr>
              <w:t xml:space="preserve"> </w:t>
            </w:r>
          </w:p>
        </w:tc>
      </w:tr>
      <w:tr w:rsidR="00931779" w:rsidRPr="00A536ED" w:rsidTr="00931779">
        <w:trPr>
          <w:trHeight w:val="723"/>
          <w:jc w:val="center"/>
        </w:trPr>
        <w:tc>
          <w:tcPr>
            <w:tcW w:w="851" w:type="dxa"/>
            <w:vAlign w:val="center"/>
          </w:tcPr>
          <w:p w:rsidR="00931779" w:rsidRPr="00931779" w:rsidRDefault="00931779" w:rsidP="00931779">
            <w:pPr>
              <w:spacing w:line="276" w:lineRule="auto"/>
              <w:ind w:right="31" w:firstLine="0"/>
              <w:jc w:val="center"/>
              <w:rPr>
                <w:rFonts w:eastAsia="Times New Roman"/>
                <w:color w:val="171717"/>
                <w:spacing w:val="-10"/>
                <w:sz w:val="24"/>
                <w:szCs w:val="24"/>
                <w:lang w:eastAsia="en-US"/>
              </w:rPr>
            </w:pPr>
            <w:r w:rsidRPr="00931779">
              <w:rPr>
                <w:rFonts w:eastAsia="Times New Roman"/>
                <w:color w:val="171717"/>
                <w:spacing w:val="-10"/>
                <w:sz w:val="24"/>
                <w:szCs w:val="24"/>
                <w:lang w:eastAsia="en-US"/>
              </w:rPr>
              <w:t>10</w:t>
            </w:r>
          </w:p>
        </w:tc>
        <w:tc>
          <w:tcPr>
            <w:tcW w:w="3969" w:type="dxa"/>
          </w:tcPr>
          <w:p w:rsidR="00931779" w:rsidRPr="00931779" w:rsidRDefault="00931779" w:rsidP="00931779">
            <w:pPr>
              <w:spacing w:line="276" w:lineRule="auto"/>
              <w:ind w:right="224" w:firstLine="0"/>
              <w:jc w:val="left"/>
              <w:rPr>
                <w:rFonts w:eastAsia="Times New Roman"/>
                <w:sz w:val="24"/>
                <w:szCs w:val="24"/>
                <w:lang w:val="ru-RU" w:eastAsia="en-US"/>
              </w:rPr>
            </w:pPr>
            <w:r w:rsidRPr="00931779">
              <w:rPr>
                <w:rFonts w:eastAsia="Times New Roman"/>
                <w:sz w:val="24"/>
                <w:szCs w:val="24"/>
                <w:lang w:val="ru-RU" w:eastAsia="en-US"/>
              </w:rPr>
              <w:t>Русская народная игра «Кот и мышь», «Локомотив»</w:t>
            </w:r>
          </w:p>
        </w:tc>
        <w:tc>
          <w:tcPr>
            <w:tcW w:w="992" w:type="dxa"/>
          </w:tcPr>
          <w:p w:rsidR="00931779" w:rsidRPr="00931779" w:rsidRDefault="00931779" w:rsidP="00931779">
            <w:pPr>
              <w:spacing w:line="276" w:lineRule="auto"/>
              <w:ind w:firstLine="0"/>
              <w:jc w:val="center"/>
              <w:rPr>
                <w:rFonts w:eastAsia="Times New Roman"/>
                <w:sz w:val="24"/>
                <w:szCs w:val="24"/>
                <w:lang w:eastAsia="en-US"/>
              </w:rPr>
            </w:pPr>
            <w:r w:rsidRPr="00931779">
              <w:rPr>
                <w:rFonts w:eastAsia="Times New Roman"/>
                <w:sz w:val="24"/>
                <w:szCs w:val="24"/>
                <w:lang w:eastAsia="en-US"/>
              </w:rPr>
              <w:t>1</w:t>
            </w:r>
          </w:p>
        </w:tc>
        <w:tc>
          <w:tcPr>
            <w:tcW w:w="1912" w:type="dxa"/>
          </w:tcPr>
          <w:p w:rsidR="00931779" w:rsidRPr="00931779" w:rsidRDefault="00931779" w:rsidP="00931779">
            <w:pPr>
              <w:spacing w:line="276" w:lineRule="auto"/>
              <w:ind w:firstLine="0"/>
              <w:jc w:val="center"/>
              <w:rPr>
                <w:rFonts w:eastAsia="Times New Roman"/>
                <w:sz w:val="24"/>
                <w:szCs w:val="24"/>
                <w:lang w:eastAsia="en-US"/>
              </w:rPr>
            </w:pPr>
            <w:r w:rsidRPr="00931779">
              <w:rPr>
                <w:rFonts w:eastAsia="Times New Roman"/>
                <w:sz w:val="24"/>
                <w:szCs w:val="24"/>
                <w:lang w:eastAsia="en-US"/>
              </w:rPr>
              <w:t xml:space="preserve">Игры, эстафета </w:t>
            </w:r>
          </w:p>
        </w:tc>
        <w:tc>
          <w:tcPr>
            <w:tcW w:w="2508" w:type="dxa"/>
          </w:tcPr>
          <w:p w:rsidR="00931779" w:rsidRPr="00931779" w:rsidRDefault="00D71EA1" w:rsidP="00931779">
            <w:pPr>
              <w:spacing w:line="276" w:lineRule="auto"/>
              <w:ind w:firstLine="0"/>
              <w:jc w:val="center"/>
              <w:rPr>
                <w:rFonts w:eastAsia="Times New Roman"/>
                <w:sz w:val="24"/>
                <w:szCs w:val="24"/>
                <w:lang w:eastAsia="en-US"/>
              </w:rPr>
            </w:pPr>
            <w:hyperlink r:id="rId288" w:history="1">
              <w:r w:rsidR="00931779" w:rsidRPr="00931779">
                <w:rPr>
                  <w:rFonts w:eastAsia="Times New Roman"/>
                  <w:color w:val="0563C1"/>
                  <w:sz w:val="24"/>
                  <w:u w:val="single"/>
                  <w:lang w:eastAsia="en-US"/>
                </w:rPr>
                <w:t>https://resh.edu.ru</w:t>
              </w:r>
            </w:hyperlink>
            <w:r w:rsidR="00931779" w:rsidRPr="00931779">
              <w:rPr>
                <w:rFonts w:eastAsia="Times New Roman"/>
                <w:sz w:val="24"/>
                <w:szCs w:val="24"/>
                <w:lang w:eastAsia="en-US"/>
              </w:rPr>
              <w:t xml:space="preserve"> </w:t>
            </w:r>
          </w:p>
          <w:p w:rsidR="00931779" w:rsidRPr="00931779" w:rsidRDefault="00D71EA1" w:rsidP="00931779">
            <w:pPr>
              <w:spacing w:line="276" w:lineRule="auto"/>
              <w:ind w:firstLine="0"/>
              <w:jc w:val="center"/>
              <w:rPr>
                <w:rFonts w:eastAsia="Times New Roman"/>
                <w:sz w:val="24"/>
                <w:szCs w:val="24"/>
                <w:lang w:eastAsia="en-US"/>
              </w:rPr>
            </w:pPr>
            <w:hyperlink r:id="rId289" w:history="1">
              <w:r w:rsidR="00931779" w:rsidRPr="00931779">
                <w:rPr>
                  <w:rFonts w:eastAsia="Times New Roman"/>
                  <w:color w:val="0563C1"/>
                  <w:sz w:val="24"/>
                  <w:u w:val="single"/>
                  <w:lang w:eastAsia="en-US"/>
                </w:rPr>
                <w:t>https://uchi.ru/?-</w:t>
              </w:r>
            </w:hyperlink>
            <w:r w:rsidR="00931779" w:rsidRPr="00931779">
              <w:rPr>
                <w:rFonts w:eastAsia="Times New Roman"/>
                <w:sz w:val="24"/>
                <w:szCs w:val="24"/>
                <w:lang w:eastAsia="en-US"/>
              </w:rPr>
              <w:t xml:space="preserve"> </w:t>
            </w:r>
          </w:p>
        </w:tc>
      </w:tr>
      <w:tr w:rsidR="00931779" w:rsidRPr="00A536ED" w:rsidTr="00931779">
        <w:trPr>
          <w:trHeight w:val="692"/>
          <w:jc w:val="center"/>
        </w:trPr>
        <w:tc>
          <w:tcPr>
            <w:tcW w:w="851" w:type="dxa"/>
            <w:vAlign w:val="center"/>
          </w:tcPr>
          <w:p w:rsidR="00931779" w:rsidRPr="00931779" w:rsidRDefault="00931779" w:rsidP="00931779">
            <w:pPr>
              <w:spacing w:line="276" w:lineRule="auto"/>
              <w:ind w:right="31" w:firstLine="0"/>
              <w:jc w:val="center"/>
              <w:rPr>
                <w:rFonts w:eastAsia="Times New Roman"/>
                <w:color w:val="171717"/>
                <w:spacing w:val="-10"/>
                <w:sz w:val="24"/>
                <w:szCs w:val="24"/>
                <w:lang w:eastAsia="en-US"/>
              </w:rPr>
            </w:pPr>
            <w:r w:rsidRPr="00931779">
              <w:rPr>
                <w:rFonts w:eastAsia="Times New Roman"/>
                <w:color w:val="171717"/>
                <w:spacing w:val="-10"/>
                <w:sz w:val="24"/>
                <w:szCs w:val="24"/>
                <w:lang w:eastAsia="en-US"/>
              </w:rPr>
              <w:t>11</w:t>
            </w:r>
          </w:p>
        </w:tc>
        <w:tc>
          <w:tcPr>
            <w:tcW w:w="3969" w:type="dxa"/>
          </w:tcPr>
          <w:p w:rsidR="00931779" w:rsidRPr="00931779" w:rsidRDefault="00931779" w:rsidP="00931779">
            <w:pPr>
              <w:spacing w:line="276" w:lineRule="auto"/>
              <w:ind w:right="224" w:firstLine="0"/>
              <w:jc w:val="left"/>
              <w:rPr>
                <w:rFonts w:eastAsia="Times New Roman"/>
                <w:sz w:val="24"/>
                <w:szCs w:val="24"/>
                <w:lang w:val="ru-RU" w:eastAsia="en-US"/>
              </w:rPr>
            </w:pPr>
            <w:r w:rsidRPr="00931779">
              <w:rPr>
                <w:rFonts w:eastAsia="Times New Roman"/>
                <w:sz w:val="24"/>
                <w:szCs w:val="24"/>
                <w:lang w:val="ru-RU" w:eastAsia="en-US"/>
              </w:rPr>
              <w:t>Русская народная игра «Большой мяч»,  «Укротитель зверей».</w:t>
            </w:r>
          </w:p>
        </w:tc>
        <w:tc>
          <w:tcPr>
            <w:tcW w:w="992" w:type="dxa"/>
          </w:tcPr>
          <w:p w:rsidR="00931779" w:rsidRPr="00931779" w:rsidRDefault="00931779" w:rsidP="00931779">
            <w:pPr>
              <w:spacing w:line="276" w:lineRule="auto"/>
              <w:ind w:firstLine="0"/>
              <w:jc w:val="center"/>
              <w:rPr>
                <w:rFonts w:eastAsia="Times New Roman"/>
                <w:sz w:val="24"/>
                <w:szCs w:val="24"/>
                <w:lang w:eastAsia="en-US"/>
              </w:rPr>
            </w:pPr>
            <w:r w:rsidRPr="00931779">
              <w:rPr>
                <w:rFonts w:eastAsia="Times New Roman"/>
                <w:sz w:val="24"/>
                <w:szCs w:val="24"/>
                <w:lang w:eastAsia="en-US"/>
              </w:rPr>
              <w:t>1</w:t>
            </w:r>
          </w:p>
        </w:tc>
        <w:tc>
          <w:tcPr>
            <w:tcW w:w="1912" w:type="dxa"/>
          </w:tcPr>
          <w:p w:rsidR="00931779" w:rsidRPr="00931779" w:rsidRDefault="00931779" w:rsidP="00931779">
            <w:pPr>
              <w:spacing w:line="276" w:lineRule="auto"/>
              <w:ind w:firstLine="0"/>
              <w:jc w:val="center"/>
              <w:rPr>
                <w:rFonts w:eastAsia="Times New Roman"/>
                <w:sz w:val="24"/>
                <w:szCs w:val="24"/>
                <w:lang w:eastAsia="en-US"/>
              </w:rPr>
            </w:pPr>
            <w:r w:rsidRPr="00931779">
              <w:rPr>
                <w:rFonts w:eastAsia="Times New Roman"/>
                <w:sz w:val="24"/>
                <w:szCs w:val="24"/>
                <w:lang w:eastAsia="en-US"/>
              </w:rPr>
              <w:t xml:space="preserve">Игры, эстафета </w:t>
            </w:r>
          </w:p>
        </w:tc>
        <w:tc>
          <w:tcPr>
            <w:tcW w:w="2508" w:type="dxa"/>
          </w:tcPr>
          <w:p w:rsidR="00931779" w:rsidRPr="00931779" w:rsidRDefault="00D71EA1" w:rsidP="00931779">
            <w:pPr>
              <w:spacing w:line="276" w:lineRule="auto"/>
              <w:ind w:firstLine="0"/>
              <w:jc w:val="center"/>
              <w:rPr>
                <w:rFonts w:eastAsia="Times New Roman"/>
                <w:sz w:val="24"/>
                <w:szCs w:val="24"/>
                <w:lang w:eastAsia="en-US"/>
              </w:rPr>
            </w:pPr>
            <w:hyperlink r:id="rId290" w:history="1">
              <w:r w:rsidR="00931779" w:rsidRPr="00931779">
                <w:rPr>
                  <w:rFonts w:eastAsia="Times New Roman"/>
                  <w:color w:val="0563C1"/>
                  <w:sz w:val="24"/>
                  <w:u w:val="single"/>
                  <w:lang w:eastAsia="en-US"/>
                </w:rPr>
                <w:t>http://www.vaklass.ru/</w:t>
              </w:r>
            </w:hyperlink>
            <w:r w:rsidR="00931779" w:rsidRPr="00931779">
              <w:rPr>
                <w:rFonts w:eastAsia="Times New Roman"/>
                <w:sz w:val="24"/>
                <w:szCs w:val="24"/>
                <w:lang w:eastAsia="en-US"/>
              </w:rPr>
              <w:t xml:space="preserve"> </w:t>
            </w:r>
          </w:p>
          <w:p w:rsidR="00931779" w:rsidRPr="00931779" w:rsidRDefault="00D71EA1" w:rsidP="00931779">
            <w:pPr>
              <w:spacing w:line="276" w:lineRule="auto"/>
              <w:ind w:firstLine="0"/>
              <w:jc w:val="center"/>
              <w:rPr>
                <w:rFonts w:eastAsia="Times New Roman"/>
                <w:sz w:val="24"/>
                <w:szCs w:val="24"/>
                <w:lang w:eastAsia="en-US"/>
              </w:rPr>
            </w:pPr>
            <w:hyperlink r:id="rId291" w:history="1">
              <w:r w:rsidR="00931779" w:rsidRPr="00931779">
                <w:rPr>
                  <w:rFonts w:eastAsia="Times New Roman"/>
                  <w:color w:val="0563C1"/>
                  <w:sz w:val="24"/>
                  <w:u w:val="single"/>
                  <w:lang w:eastAsia="en-US"/>
                </w:rPr>
                <w:t>https://resh.edu.ru/</w:t>
              </w:r>
            </w:hyperlink>
            <w:r w:rsidR="00931779" w:rsidRPr="00931779">
              <w:rPr>
                <w:rFonts w:eastAsia="Times New Roman"/>
                <w:sz w:val="24"/>
                <w:szCs w:val="24"/>
                <w:lang w:eastAsia="en-US"/>
              </w:rPr>
              <w:t xml:space="preserve"> </w:t>
            </w:r>
          </w:p>
        </w:tc>
      </w:tr>
      <w:tr w:rsidR="00931779" w:rsidRPr="00A536ED" w:rsidTr="00931779">
        <w:trPr>
          <w:trHeight w:val="702"/>
          <w:jc w:val="center"/>
        </w:trPr>
        <w:tc>
          <w:tcPr>
            <w:tcW w:w="851" w:type="dxa"/>
            <w:vAlign w:val="center"/>
          </w:tcPr>
          <w:p w:rsidR="00931779" w:rsidRPr="00931779" w:rsidRDefault="00931779" w:rsidP="00931779">
            <w:pPr>
              <w:spacing w:line="276" w:lineRule="auto"/>
              <w:ind w:right="31" w:firstLine="0"/>
              <w:jc w:val="center"/>
              <w:rPr>
                <w:rFonts w:eastAsia="Times New Roman"/>
                <w:color w:val="171717"/>
                <w:spacing w:val="-10"/>
                <w:sz w:val="24"/>
                <w:szCs w:val="24"/>
                <w:lang w:eastAsia="en-US"/>
              </w:rPr>
            </w:pPr>
            <w:r w:rsidRPr="00931779">
              <w:rPr>
                <w:rFonts w:eastAsia="Times New Roman"/>
                <w:color w:val="171717"/>
                <w:spacing w:val="-10"/>
                <w:sz w:val="24"/>
                <w:szCs w:val="24"/>
                <w:lang w:eastAsia="en-US"/>
              </w:rPr>
              <w:t>12</w:t>
            </w:r>
          </w:p>
        </w:tc>
        <w:tc>
          <w:tcPr>
            <w:tcW w:w="3969" w:type="dxa"/>
          </w:tcPr>
          <w:p w:rsidR="00931779" w:rsidRPr="00931779" w:rsidRDefault="00931779" w:rsidP="00931779">
            <w:pPr>
              <w:spacing w:line="276" w:lineRule="auto"/>
              <w:ind w:right="244" w:firstLine="0"/>
              <w:jc w:val="left"/>
              <w:rPr>
                <w:rFonts w:eastAsia="Times New Roman"/>
                <w:sz w:val="24"/>
                <w:szCs w:val="24"/>
                <w:lang w:val="ru-RU" w:eastAsia="en-US"/>
              </w:rPr>
            </w:pPr>
            <w:r w:rsidRPr="00931779">
              <w:rPr>
                <w:rFonts w:eastAsia="Times New Roman"/>
                <w:sz w:val="24"/>
                <w:szCs w:val="24"/>
                <w:lang w:val="ru-RU" w:eastAsia="en-US"/>
              </w:rPr>
              <w:t>Русская народная игра « Удар по веревочке».</w:t>
            </w:r>
          </w:p>
          <w:p w:rsidR="00931779" w:rsidRPr="00931779" w:rsidRDefault="00931779" w:rsidP="00931779">
            <w:pPr>
              <w:spacing w:line="276" w:lineRule="auto"/>
              <w:ind w:right="1220" w:firstLine="0"/>
              <w:jc w:val="left"/>
              <w:rPr>
                <w:rFonts w:eastAsia="Times New Roman"/>
                <w:sz w:val="24"/>
                <w:szCs w:val="24"/>
                <w:lang w:val="ru-RU" w:eastAsia="en-US"/>
              </w:rPr>
            </w:pPr>
          </w:p>
        </w:tc>
        <w:tc>
          <w:tcPr>
            <w:tcW w:w="992" w:type="dxa"/>
          </w:tcPr>
          <w:p w:rsidR="00931779" w:rsidRPr="00931779" w:rsidRDefault="00931779" w:rsidP="00931779">
            <w:pPr>
              <w:spacing w:line="276" w:lineRule="auto"/>
              <w:ind w:firstLine="0"/>
              <w:jc w:val="center"/>
              <w:rPr>
                <w:rFonts w:eastAsia="Times New Roman"/>
                <w:sz w:val="24"/>
                <w:szCs w:val="24"/>
                <w:lang w:eastAsia="en-US"/>
              </w:rPr>
            </w:pPr>
            <w:r w:rsidRPr="00931779">
              <w:rPr>
                <w:rFonts w:eastAsia="Times New Roman"/>
                <w:sz w:val="24"/>
                <w:szCs w:val="24"/>
                <w:lang w:eastAsia="en-US"/>
              </w:rPr>
              <w:t>1</w:t>
            </w:r>
          </w:p>
        </w:tc>
        <w:tc>
          <w:tcPr>
            <w:tcW w:w="1912" w:type="dxa"/>
          </w:tcPr>
          <w:p w:rsidR="00931779" w:rsidRPr="00931779" w:rsidRDefault="00931779" w:rsidP="00931779">
            <w:pPr>
              <w:spacing w:line="276" w:lineRule="auto"/>
              <w:ind w:firstLine="0"/>
              <w:jc w:val="center"/>
              <w:rPr>
                <w:rFonts w:eastAsia="Times New Roman"/>
                <w:sz w:val="24"/>
                <w:szCs w:val="24"/>
                <w:lang w:eastAsia="en-US"/>
              </w:rPr>
            </w:pPr>
            <w:r w:rsidRPr="00931779">
              <w:rPr>
                <w:rFonts w:eastAsia="Times New Roman"/>
                <w:sz w:val="24"/>
                <w:szCs w:val="24"/>
                <w:lang w:eastAsia="en-US"/>
              </w:rPr>
              <w:t>Игры, соревнование</w:t>
            </w:r>
          </w:p>
        </w:tc>
        <w:tc>
          <w:tcPr>
            <w:tcW w:w="2508" w:type="dxa"/>
          </w:tcPr>
          <w:p w:rsidR="00931779" w:rsidRPr="00931779" w:rsidRDefault="00D71EA1" w:rsidP="00931779">
            <w:pPr>
              <w:spacing w:line="276" w:lineRule="auto"/>
              <w:ind w:right="124" w:firstLine="0"/>
              <w:jc w:val="center"/>
              <w:rPr>
                <w:rFonts w:eastAsia="Times New Roman"/>
                <w:sz w:val="24"/>
                <w:szCs w:val="24"/>
                <w:lang w:eastAsia="en-US"/>
              </w:rPr>
            </w:pPr>
            <w:hyperlink r:id="rId292" w:history="1">
              <w:r w:rsidR="00931779" w:rsidRPr="00931779">
                <w:rPr>
                  <w:rFonts w:eastAsia="Times New Roman"/>
                  <w:color w:val="0563C1"/>
                  <w:sz w:val="24"/>
                  <w:u w:val="single"/>
                  <w:lang w:eastAsia="en-US"/>
                </w:rPr>
                <w:t>https://school.mos.ru/</w:t>
              </w:r>
            </w:hyperlink>
            <w:r w:rsidR="00931779" w:rsidRPr="00931779">
              <w:rPr>
                <w:rFonts w:eastAsia="Times New Roman"/>
                <w:sz w:val="24"/>
                <w:szCs w:val="24"/>
                <w:lang w:eastAsia="en-US"/>
              </w:rPr>
              <w:t xml:space="preserve"> </w:t>
            </w:r>
          </w:p>
          <w:p w:rsidR="00931779" w:rsidRPr="00931779" w:rsidRDefault="00D71EA1" w:rsidP="00931779">
            <w:pPr>
              <w:spacing w:line="276" w:lineRule="auto"/>
              <w:ind w:right="124" w:firstLine="0"/>
              <w:jc w:val="center"/>
              <w:rPr>
                <w:rFonts w:eastAsia="Times New Roman"/>
                <w:sz w:val="24"/>
                <w:szCs w:val="24"/>
                <w:lang w:eastAsia="en-US"/>
              </w:rPr>
            </w:pPr>
            <w:hyperlink r:id="rId293" w:history="1">
              <w:r w:rsidR="00931779" w:rsidRPr="00931779">
                <w:rPr>
                  <w:rFonts w:eastAsia="Times New Roman"/>
                  <w:color w:val="0563C1"/>
                  <w:sz w:val="24"/>
                  <w:u w:val="single"/>
                  <w:lang w:eastAsia="en-US"/>
                </w:rPr>
                <w:t>http://www.vaklass.ru/</w:t>
              </w:r>
            </w:hyperlink>
            <w:r w:rsidR="00931779" w:rsidRPr="00931779">
              <w:rPr>
                <w:rFonts w:eastAsia="Times New Roman"/>
                <w:sz w:val="24"/>
                <w:szCs w:val="24"/>
                <w:lang w:eastAsia="en-US"/>
              </w:rPr>
              <w:t xml:space="preserve"> </w:t>
            </w:r>
          </w:p>
        </w:tc>
      </w:tr>
      <w:tr w:rsidR="00931779" w:rsidRPr="00A536ED" w:rsidTr="00931779">
        <w:trPr>
          <w:trHeight w:val="828"/>
          <w:jc w:val="center"/>
        </w:trPr>
        <w:tc>
          <w:tcPr>
            <w:tcW w:w="851" w:type="dxa"/>
            <w:vAlign w:val="center"/>
          </w:tcPr>
          <w:p w:rsidR="00931779" w:rsidRPr="00931779" w:rsidRDefault="00931779" w:rsidP="00931779">
            <w:pPr>
              <w:spacing w:line="276" w:lineRule="auto"/>
              <w:ind w:right="31" w:firstLine="0"/>
              <w:jc w:val="center"/>
              <w:rPr>
                <w:rFonts w:eastAsia="Times New Roman"/>
                <w:color w:val="171717"/>
                <w:spacing w:val="-10"/>
                <w:sz w:val="24"/>
                <w:szCs w:val="24"/>
                <w:lang w:eastAsia="en-US"/>
              </w:rPr>
            </w:pPr>
            <w:r w:rsidRPr="00931779">
              <w:rPr>
                <w:rFonts w:eastAsia="Times New Roman"/>
                <w:color w:val="171717"/>
                <w:spacing w:val="-10"/>
                <w:sz w:val="24"/>
                <w:szCs w:val="24"/>
                <w:lang w:eastAsia="en-US"/>
              </w:rPr>
              <w:t>13</w:t>
            </w:r>
          </w:p>
        </w:tc>
        <w:tc>
          <w:tcPr>
            <w:tcW w:w="3969" w:type="dxa"/>
          </w:tcPr>
          <w:p w:rsidR="00931779" w:rsidRPr="00931779" w:rsidRDefault="00931779" w:rsidP="00931779">
            <w:pPr>
              <w:spacing w:line="276" w:lineRule="auto"/>
              <w:ind w:firstLine="0"/>
              <w:jc w:val="left"/>
              <w:rPr>
                <w:rFonts w:eastAsia="Times New Roman"/>
                <w:sz w:val="24"/>
                <w:szCs w:val="24"/>
                <w:lang w:val="ru-RU" w:eastAsia="en-US"/>
              </w:rPr>
            </w:pPr>
            <w:r w:rsidRPr="00931779">
              <w:rPr>
                <w:rFonts w:eastAsia="Times New Roman"/>
                <w:sz w:val="24"/>
                <w:szCs w:val="24"/>
                <w:lang w:val="ru-RU" w:eastAsia="en-US"/>
              </w:rPr>
              <w:t>Игра с элементами ОРУ «Кочка, дорожка, копна», «Космонавты».</w:t>
            </w:r>
          </w:p>
          <w:p w:rsidR="00931779" w:rsidRPr="00931779" w:rsidRDefault="00931779" w:rsidP="00931779">
            <w:pPr>
              <w:spacing w:line="276" w:lineRule="auto"/>
              <w:ind w:firstLine="0"/>
              <w:jc w:val="left"/>
              <w:rPr>
                <w:rFonts w:eastAsia="Times New Roman"/>
                <w:sz w:val="24"/>
                <w:szCs w:val="24"/>
                <w:lang w:val="ru-RU" w:eastAsia="en-US"/>
              </w:rPr>
            </w:pPr>
          </w:p>
        </w:tc>
        <w:tc>
          <w:tcPr>
            <w:tcW w:w="992" w:type="dxa"/>
          </w:tcPr>
          <w:p w:rsidR="00931779" w:rsidRPr="00931779" w:rsidRDefault="00931779" w:rsidP="00931779">
            <w:pPr>
              <w:spacing w:line="276" w:lineRule="auto"/>
              <w:ind w:firstLine="0"/>
              <w:jc w:val="center"/>
              <w:rPr>
                <w:rFonts w:eastAsia="Times New Roman"/>
                <w:sz w:val="24"/>
                <w:szCs w:val="24"/>
                <w:lang w:eastAsia="en-US"/>
              </w:rPr>
            </w:pPr>
            <w:r w:rsidRPr="00931779">
              <w:rPr>
                <w:rFonts w:eastAsia="Times New Roman"/>
                <w:sz w:val="24"/>
                <w:szCs w:val="24"/>
                <w:lang w:eastAsia="en-US"/>
              </w:rPr>
              <w:t>1</w:t>
            </w:r>
          </w:p>
        </w:tc>
        <w:tc>
          <w:tcPr>
            <w:tcW w:w="1912" w:type="dxa"/>
          </w:tcPr>
          <w:p w:rsidR="00931779" w:rsidRPr="00931779" w:rsidRDefault="00931779" w:rsidP="00931779">
            <w:pPr>
              <w:spacing w:line="276" w:lineRule="auto"/>
              <w:ind w:firstLine="0"/>
              <w:jc w:val="center"/>
              <w:rPr>
                <w:rFonts w:eastAsia="Times New Roman"/>
                <w:sz w:val="24"/>
                <w:szCs w:val="24"/>
                <w:lang w:eastAsia="en-US"/>
              </w:rPr>
            </w:pPr>
            <w:r w:rsidRPr="00931779">
              <w:rPr>
                <w:rFonts w:eastAsia="Times New Roman"/>
                <w:sz w:val="24"/>
                <w:szCs w:val="24"/>
                <w:lang w:eastAsia="en-US"/>
              </w:rPr>
              <w:t>Подвижные игры</w:t>
            </w:r>
          </w:p>
        </w:tc>
        <w:tc>
          <w:tcPr>
            <w:tcW w:w="2508" w:type="dxa"/>
          </w:tcPr>
          <w:p w:rsidR="00931779" w:rsidRPr="00931779" w:rsidRDefault="00D71EA1" w:rsidP="00931779">
            <w:pPr>
              <w:spacing w:line="276" w:lineRule="auto"/>
              <w:ind w:firstLine="0"/>
              <w:jc w:val="center"/>
              <w:rPr>
                <w:rFonts w:eastAsia="Times New Roman"/>
                <w:sz w:val="24"/>
                <w:szCs w:val="24"/>
                <w:lang w:eastAsia="en-US"/>
              </w:rPr>
            </w:pPr>
            <w:hyperlink r:id="rId294" w:history="1">
              <w:r w:rsidR="00931779" w:rsidRPr="00931779">
                <w:rPr>
                  <w:rFonts w:eastAsia="Times New Roman"/>
                  <w:color w:val="0563C1"/>
                  <w:sz w:val="24"/>
                  <w:u w:val="single"/>
                  <w:lang w:eastAsia="en-US"/>
                </w:rPr>
                <w:t>http://www.myshared.ru/slide/182616/</w:t>
              </w:r>
            </w:hyperlink>
            <w:r w:rsidR="00931779" w:rsidRPr="00931779">
              <w:rPr>
                <w:rFonts w:eastAsia="Times New Roman"/>
                <w:sz w:val="24"/>
                <w:szCs w:val="24"/>
                <w:lang w:eastAsia="en-US"/>
              </w:rPr>
              <w:t xml:space="preserve"> </w:t>
            </w:r>
          </w:p>
          <w:p w:rsidR="00931779" w:rsidRPr="00931779" w:rsidRDefault="00D71EA1" w:rsidP="00931779">
            <w:pPr>
              <w:spacing w:line="276" w:lineRule="auto"/>
              <w:ind w:firstLine="0"/>
              <w:jc w:val="center"/>
              <w:rPr>
                <w:rFonts w:eastAsia="Times New Roman"/>
                <w:sz w:val="24"/>
                <w:szCs w:val="24"/>
                <w:lang w:eastAsia="en-US"/>
              </w:rPr>
            </w:pPr>
            <w:hyperlink r:id="rId295" w:history="1">
              <w:r w:rsidR="00931779" w:rsidRPr="00931779">
                <w:rPr>
                  <w:rFonts w:eastAsia="Times New Roman"/>
                  <w:color w:val="0563C1"/>
                  <w:sz w:val="24"/>
                  <w:u w:val="single"/>
                  <w:lang w:eastAsia="en-US"/>
                </w:rPr>
                <w:t>https://codewards.ru/</w:t>
              </w:r>
            </w:hyperlink>
            <w:r w:rsidR="00931779" w:rsidRPr="00931779">
              <w:rPr>
                <w:rFonts w:eastAsia="Times New Roman"/>
                <w:sz w:val="24"/>
                <w:szCs w:val="24"/>
                <w:lang w:eastAsia="en-US"/>
              </w:rPr>
              <w:t xml:space="preserve">   </w:t>
            </w:r>
          </w:p>
          <w:p w:rsidR="00931779" w:rsidRPr="00931779" w:rsidRDefault="00D71EA1" w:rsidP="00931779">
            <w:pPr>
              <w:spacing w:line="276" w:lineRule="auto"/>
              <w:ind w:firstLine="0"/>
              <w:jc w:val="center"/>
              <w:rPr>
                <w:rFonts w:eastAsia="Times New Roman"/>
                <w:sz w:val="24"/>
                <w:szCs w:val="24"/>
                <w:lang w:eastAsia="en-US"/>
              </w:rPr>
            </w:pPr>
            <w:hyperlink r:id="rId296" w:history="1">
              <w:r w:rsidR="00931779" w:rsidRPr="00931779">
                <w:rPr>
                  <w:rFonts w:eastAsia="Times New Roman"/>
                  <w:color w:val="0563C1"/>
                  <w:sz w:val="24"/>
                  <w:u w:val="single"/>
                  <w:lang w:eastAsia="en-US"/>
                </w:rPr>
                <w:t>https://codew</w:t>
              </w:r>
            </w:hyperlink>
            <w:r w:rsidR="00931779" w:rsidRPr="00931779">
              <w:rPr>
                <w:rFonts w:eastAsia="Times New Roman"/>
                <w:sz w:val="24"/>
                <w:szCs w:val="24"/>
                <w:lang w:eastAsia="en-US"/>
              </w:rPr>
              <w:t xml:space="preserve"> </w:t>
            </w:r>
          </w:p>
        </w:tc>
      </w:tr>
      <w:tr w:rsidR="00931779" w:rsidRPr="00A536ED" w:rsidTr="00931779">
        <w:trPr>
          <w:trHeight w:val="828"/>
          <w:jc w:val="center"/>
        </w:trPr>
        <w:tc>
          <w:tcPr>
            <w:tcW w:w="851" w:type="dxa"/>
            <w:vAlign w:val="center"/>
          </w:tcPr>
          <w:p w:rsidR="00931779" w:rsidRPr="00931779" w:rsidRDefault="00931779" w:rsidP="00931779">
            <w:pPr>
              <w:spacing w:line="276" w:lineRule="auto"/>
              <w:ind w:right="31" w:firstLine="0"/>
              <w:jc w:val="center"/>
              <w:rPr>
                <w:rFonts w:eastAsia="Times New Roman"/>
                <w:color w:val="171717"/>
                <w:spacing w:val="-10"/>
                <w:sz w:val="24"/>
                <w:szCs w:val="24"/>
                <w:lang w:eastAsia="en-US"/>
              </w:rPr>
            </w:pPr>
            <w:r w:rsidRPr="00931779">
              <w:rPr>
                <w:rFonts w:eastAsia="Times New Roman"/>
                <w:color w:val="171717"/>
                <w:spacing w:val="-10"/>
                <w:sz w:val="24"/>
                <w:szCs w:val="24"/>
                <w:lang w:eastAsia="en-US"/>
              </w:rPr>
              <w:t>14</w:t>
            </w:r>
          </w:p>
        </w:tc>
        <w:tc>
          <w:tcPr>
            <w:tcW w:w="3969" w:type="dxa"/>
          </w:tcPr>
          <w:p w:rsidR="00931779" w:rsidRPr="00931779" w:rsidRDefault="00931779" w:rsidP="00931779">
            <w:pPr>
              <w:spacing w:line="276" w:lineRule="auto"/>
              <w:ind w:firstLine="0"/>
              <w:jc w:val="left"/>
              <w:rPr>
                <w:rFonts w:eastAsia="Times New Roman"/>
                <w:sz w:val="24"/>
                <w:szCs w:val="24"/>
                <w:lang w:eastAsia="en-US"/>
              </w:rPr>
            </w:pPr>
            <w:r w:rsidRPr="00931779">
              <w:rPr>
                <w:rFonts w:eastAsia="Times New Roman"/>
                <w:sz w:val="24"/>
                <w:szCs w:val="24"/>
                <w:lang w:val="ru-RU" w:eastAsia="en-US"/>
              </w:rPr>
              <w:t xml:space="preserve">Составление упражнений для утренней гимнастики. </w:t>
            </w:r>
            <w:r w:rsidRPr="00931779">
              <w:rPr>
                <w:rFonts w:eastAsia="Times New Roman"/>
                <w:sz w:val="24"/>
                <w:szCs w:val="24"/>
                <w:lang w:eastAsia="en-US"/>
              </w:rPr>
              <w:t>Эстафеты с обручами.</w:t>
            </w:r>
          </w:p>
        </w:tc>
        <w:tc>
          <w:tcPr>
            <w:tcW w:w="992" w:type="dxa"/>
          </w:tcPr>
          <w:p w:rsidR="00931779" w:rsidRPr="00931779" w:rsidRDefault="00931779" w:rsidP="00931779">
            <w:pPr>
              <w:spacing w:line="276" w:lineRule="auto"/>
              <w:ind w:firstLine="0"/>
              <w:jc w:val="center"/>
              <w:rPr>
                <w:rFonts w:eastAsia="Times New Roman"/>
                <w:sz w:val="24"/>
                <w:szCs w:val="24"/>
                <w:lang w:eastAsia="en-US"/>
              </w:rPr>
            </w:pPr>
            <w:r w:rsidRPr="00931779">
              <w:rPr>
                <w:rFonts w:eastAsia="Times New Roman"/>
                <w:sz w:val="24"/>
                <w:szCs w:val="24"/>
                <w:lang w:eastAsia="en-US"/>
              </w:rPr>
              <w:t>1</w:t>
            </w:r>
          </w:p>
        </w:tc>
        <w:tc>
          <w:tcPr>
            <w:tcW w:w="1912" w:type="dxa"/>
          </w:tcPr>
          <w:p w:rsidR="00931779" w:rsidRPr="00931779" w:rsidRDefault="00931779" w:rsidP="00931779">
            <w:pPr>
              <w:spacing w:line="276" w:lineRule="auto"/>
              <w:ind w:right="8" w:firstLine="0"/>
              <w:jc w:val="center"/>
              <w:rPr>
                <w:rFonts w:eastAsia="Times New Roman"/>
                <w:sz w:val="24"/>
                <w:szCs w:val="24"/>
                <w:lang w:eastAsia="en-US"/>
              </w:rPr>
            </w:pPr>
            <w:r w:rsidRPr="00931779">
              <w:rPr>
                <w:rFonts w:eastAsia="Times New Roman"/>
                <w:sz w:val="24"/>
                <w:szCs w:val="24"/>
                <w:lang w:eastAsia="en-US"/>
              </w:rPr>
              <w:t>Игры, веселые старты</w:t>
            </w:r>
          </w:p>
        </w:tc>
        <w:tc>
          <w:tcPr>
            <w:tcW w:w="2508" w:type="dxa"/>
          </w:tcPr>
          <w:p w:rsidR="00931779" w:rsidRPr="00931779" w:rsidRDefault="00D71EA1" w:rsidP="00931779">
            <w:pPr>
              <w:spacing w:line="276" w:lineRule="auto"/>
              <w:ind w:right="124" w:firstLine="0"/>
              <w:jc w:val="center"/>
              <w:rPr>
                <w:rFonts w:eastAsia="Times New Roman"/>
                <w:sz w:val="24"/>
                <w:szCs w:val="24"/>
                <w:lang w:eastAsia="en-US"/>
              </w:rPr>
            </w:pPr>
            <w:hyperlink r:id="rId297" w:history="1">
              <w:r w:rsidR="00931779" w:rsidRPr="00931779">
                <w:rPr>
                  <w:rFonts w:eastAsia="Times New Roman"/>
                  <w:color w:val="0563C1"/>
                  <w:sz w:val="24"/>
                  <w:u w:val="single"/>
                  <w:lang w:eastAsia="en-US"/>
                </w:rPr>
                <w:t>https://resh.edu.ru/</w:t>
              </w:r>
            </w:hyperlink>
            <w:r w:rsidR="00931779" w:rsidRPr="00931779">
              <w:rPr>
                <w:rFonts w:eastAsia="Times New Roman"/>
                <w:sz w:val="24"/>
                <w:szCs w:val="24"/>
                <w:lang w:eastAsia="en-US"/>
              </w:rPr>
              <w:t xml:space="preserve"> </w:t>
            </w:r>
          </w:p>
          <w:p w:rsidR="00931779" w:rsidRPr="00931779" w:rsidRDefault="00D71EA1" w:rsidP="00931779">
            <w:pPr>
              <w:spacing w:line="276" w:lineRule="auto"/>
              <w:ind w:right="124" w:firstLine="0"/>
              <w:jc w:val="center"/>
              <w:rPr>
                <w:rFonts w:eastAsia="Times New Roman"/>
                <w:sz w:val="24"/>
                <w:szCs w:val="24"/>
                <w:lang w:eastAsia="en-US"/>
              </w:rPr>
            </w:pPr>
            <w:hyperlink r:id="rId298" w:history="1">
              <w:r w:rsidR="00931779" w:rsidRPr="00931779">
                <w:rPr>
                  <w:rFonts w:eastAsia="Times New Roman"/>
                  <w:color w:val="0563C1"/>
                  <w:sz w:val="24"/>
                  <w:u w:val="single"/>
                  <w:lang w:eastAsia="en-US"/>
                </w:rPr>
                <w:t>http://www.vaklass.ru/</w:t>
              </w:r>
            </w:hyperlink>
            <w:r w:rsidR="00931779" w:rsidRPr="00931779">
              <w:rPr>
                <w:rFonts w:eastAsia="Times New Roman"/>
                <w:sz w:val="24"/>
                <w:szCs w:val="24"/>
                <w:lang w:eastAsia="en-US"/>
              </w:rPr>
              <w:t xml:space="preserve"> </w:t>
            </w:r>
          </w:p>
        </w:tc>
      </w:tr>
      <w:tr w:rsidR="00931779" w:rsidRPr="00A536ED" w:rsidTr="00931779">
        <w:trPr>
          <w:trHeight w:val="828"/>
          <w:jc w:val="center"/>
        </w:trPr>
        <w:tc>
          <w:tcPr>
            <w:tcW w:w="851" w:type="dxa"/>
            <w:vAlign w:val="center"/>
          </w:tcPr>
          <w:p w:rsidR="00931779" w:rsidRPr="00931779" w:rsidRDefault="00931779" w:rsidP="00931779">
            <w:pPr>
              <w:spacing w:line="276" w:lineRule="auto"/>
              <w:ind w:right="31" w:firstLine="0"/>
              <w:jc w:val="center"/>
              <w:rPr>
                <w:rFonts w:eastAsia="Times New Roman"/>
                <w:color w:val="171717"/>
                <w:spacing w:val="-10"/>
                <w:sz w:val="24"/>
                <w:szCs w:val="24"/>
                <w:lang w:eastAsia="en-US"/>
              </w:rPr>
            </w:pPr>
            <w:r w:rsidRPr="00931779">
              <w:rPr>
                <w:rFonts w:eastAsia="Times New Roman"/>
                <w:color w:val="171717"/>
                <w:spacing w:val="-10"/>
                <w:sz w:val="24"/>
                <w:szCs w:val="24"/>
                <w:lang w:eastAsia="en-US"/>
              </w:rPr>
              <w:t>15</w:t>
            </w:r>
          </w:p>
        </w:tc>
        <w:tc>
          <w:tcPr>
            <w:tcW w:w="3969" w:type="dxa"/>
          </w:tcPr>
          <w:p w:rsidR="00931779" w:rsidRPr="00931779" w:rsidRDefault="00931779" w:rsidP="00931779">
            <w:pPr>
              <w:spacing w:line="276" w:lineRule="auto"/>
              <w:ind w:firstLine="0"/>
              <w:jc w:val="left"/>
              <w:rPr>
                <w:rFonts w:eastAsia="Times New Roman"/>
                <w:sz w:val="24"/>
                <w:szCs w:val="24"/>
                <w:lang w:eastAsia="en-US"/>
              </w:rPr>
            </w:pPr>
            <w:r w:rsidRPr="00931779">
              <w:rPr>
                <w:rFonts w:eastAsia="Times New Roman"/>
                <w:sz w:val="24"/>
                <w:szCs w:val="24"/>
                <w:lang w:val="ru-RU" w:eastAsia="en-US"/>
              </w:rPr>
              <w:t xml:space="preserve">Беседа «Я сильный, ловкий, быстрый». </w:t>
            </w:r>
            <w:r w:rsidRPr="00931779">
              <w:rPr>
                <w:rFonts w:eastAsia="Times New Roman"/>
                <w:sz w:val="24"/>
                <w:szCs w:val="24"/>
                <w:lang w:eastAsia="en-US"/>
              </w:rPr>
              <w:t>Эстафеты с баскетбольным мячом.</w:t>
            </w:r>
          </w:p>
        </w:tc>
        <w:tc>
          <w:tcPr>
            <w:tcW w:w="992" w:type="dxa"/>
          </w:tcPr>
          <w:p w:rsidR="00931779" w:rsidRPr="00931779" w:rsidRDefault="00931779" w:rsidP="00931779">
            <w:pPr>
              <w:spacing w:line="276" w:lineRule="auto"/>
              <w:ind w:firstLine="0"/>
              <w:jc w:val="center"/>
              <w:rPr>
                <w:rFonts w:eastAsia="Times New Roman"/>
                <w:sz w:val="24"/>
                <w:szCs w:val="24"/>
                <w:lang w:eastAsia="en-US"/>
              </w:rPr>
            </w:pPr>
            <w:r w:rsidRPr="00931779">
              <w:rPr>
                <w:rFonts w:eastAsia="Times New Roman"/>
                <w:sz w:val="24"/>
                <w:szCs w:val="24"/>
                <w:lang w:eastAsia="en-US"/>
              </w:rPr>
              <w:t>1</w:t>
            </w:r>
          </w:p>
        </w:tc>
        <w:tc>
          <w:tcPr>
            <w:tcW w:w="1912" w:type="dxa"/>
          </w:tcPr>
          <w:p w:rsidR="00931779" w:rsidRPr="00931779" w:rsidRDefault="00931779" w:rsidP="00931779">
            <w:pPr>
              <w:spacing w:line="276" w:lineRule="auto"/>
              <w:ind w:right="6" w:firstLine="0"/>
              <w:jc w:val="center"/>
              <w:rPr>
                <w:rFonts w:eastAsia="Times New Roman"/>
                <w:sz w:val="24"/>
                <w:szCs w:val="24"/>
                <w:lang w:eastAsia="en-US"/>
              </w:rPr>
            </w:pPr>
            <w:r w:rsidRPr="00931779">
              <w:rPr>
                <w:rFonts w:eastAsia="Times New Roman"/>
                <w:sz w:val="24"/>
                <w:szCs w:val="24"/>
                <w:lang w:eastAsia="en-US"/>
              </w:rPr>
              <w:t>Беседа, игры</w:t>
            </w:r>
          </w:p>
        </w:tc>
        <w:tc>
          <w:tcPr>
            <w:tcW w:w="2508" w:type="dxa"/>
          </w:tcPr>
          <w:p w:rsidR="00931779" w:rsidRPr="00931779" w:rsidRDefault="00D71EA1" w:rsidP="00931779">
            <w:pPr>
              <w:spacing w:line="276" w:lineRule="auto"/>
              <w:ind w:right="124" w:firstLine="0"/>
              <w:jc w:val="center"/>
              <w:rPr>
                <w:rFonts w:eastAsia="Times New Roman"/>
                <w:sz w:val="24"/>
                <w:szCs w:val="24"/>
                <w:lang w:eastAsia="en-US"/>
              </w:rPr>
            </w:pPr>
            <w:hyperlink r:id="rId299" w:history="1">
              <w:r w:rsidR="00931779" w:rsidRPr="00931779">
                <w:rPr>
                  <w:rFonts w:eastAsia="Times New Roman"/>
                  <w:color w:val="0563C1"/>
                  <w:sz w:val="24"/>
                  <w:u w:val="single"/>
                  <w:lang w:eastAsia="en-US"/>
                </w:rPr>
                <w:t>https://foxford.ru/</w:t>
              </w:r>
            </w:hyperlink>
            <w:r w:rsidR="00931779" w:rsidRPr="00931779">
              <w:rPr>
                <w:rFonts w:eastAsia="Times New Roman"/>
                <w:sz w:val="24"/>
                <w:szCs w:val="24"/>
                <w:lang w:eastAsia="en-US"/>
              </w:rPr>
              <w:t xml:space="preserve">? </w:t>
            </w:r>
          </w:p>
          <w:p w:rsidR="00931779" w:rsidRPr="00931779" w:rsidRDefault="00D71EA1" w:rsidP="00931779">
            <w:pPr>
              <w:spacing w:line="276" w:lineRule="auto"/>
              <w:ind w:right="124" w:firstLine="0"/>
              <w:jc w:val="center"/>
              <w:rPr>
                <w:rFonts w:eastAsia="Times New Roman"/>
                <w:sz w:val="24"/>
                <w:szCs w:val="24"/>
                <w:lang w:eastAsia="en-US"/>
              </w:rPr>
            </w:pPr>
            <w:hyperlink r:id="rId300" w:history="1">
              <w:r w:rsidR="00931779" w:rsidRPr="00931779">
                <w:rPr>
                  <w:rFonts w:eastAsia="Times New Roman"/>
                  <w:color w:val="0563C1"/>
                  <w:sz w:val="24"/>
                  <w:u w:val="single"/>
                  <w:lang w:eastAsia="en-US"/>
                </w:rPr>
                <w:t>https://codewards.ru/</w:t>
              </w:r>
            </w:hyperlink>
            <w:r w:rsidR="00931779" w:rsidRPr="00931779">
              <w:rPr>
                <w:rFonts w:eastAsia="Times New Roman"/>
                <w:sz w:val="24"/>
                <w:szCs w:val="24"/>
                <w:lang w:eastAsia="en-US"/>
              </w:rPr>
              <w:t xml:space="preserve"> </w:t>
            </w:r>
          </w:p>
        </w:tc>
      </w:tr>
      <w:tr w:rsidR="00931779" w:rsidRPr="00A536ED" w:rsidTr="00931779">
        <w:trPr>
          <w:trHeight w:val="828"/>
          <w:jc w:val="center"/>
        </w:trPr>
        <w:tc>
          <w:tcPr>
            <w:tcW w:w="851" w:type="dxa"/>
            <w:vAlign w:val="center"/>
          </w:tcPr>
          <w:p w:rsidR="00931779" w:rsidRPr="00931779" w:rsidRDefault="00931779" w:rsidP="00931779">
            <w:pPr>
              <w:spacing w:line="276" w:lineRule="auto"/>
              <w:ind w:right="31" w:firstLine="0"/>
              <w:jc w:val="center"/>
              <w:rPr>
                <w:rFonts w:eastAsia="Times New Roman"/>
                <w:color w:val="171717"/>
                <w:spacing w:val="-10"/>
                <w:sz w:val="24"/>
                <w:szCs w:val="24"/>
                <w:lang w:eastAsia="en-US"/>
              </w:rPr>
            </w:pPr>
            <w:r w:rsidRPr="00931779">
              <w:rPr>
                <w:rFonts w:eastAsia="Times New Roman"/>
                <w:color w:val="171717"/>
                <w:spacing w:val="-10"/>
                <w:sz w:val="24"/>
                <w:szCs w:val="24"/>
                <w:lang w:eastAsia="en-US"/>
              </w:rPr>
              <w:t>16</w:t>
            </w:r>
          </w:p>
        </w:tc>
        <w:tc>
          <w:tcPr>
            <w:tcW w:w="3969" w:type="dxa"/>
          </w:tcPr>
          <w:p w:rsidR="00931779" w:rsidRPr="00931779" w:rsidRDefault="00931779" w:rsidP="00931779">
            <w:pPr>
              <w:spacing w:line="276" w:lineRule="auto"/>
              <w:ind w:firstLine="0"/>
              <w:jc w:val="left"/>
              <w:rPr>
                <w:rFonts w:eastAsia="Times New Roman"/>
                <w:sz w:val="24"/>
                <w:szCs w:val="24"/>
                <w:lang w:val="ru-RU" w:eastAsia="en-US"/>
              </w:rPr>
            </w:pPr>
            <w:r w:rsidRPr="00931779">
              <w:rPr>
                <w:rFonts w:eastAsia="Times New Roman"/>
                <w:sz w:val="24"/>
                <w:szCs w:val="24"/>
                <w:lang w:val="ru-RU" w:eastAsia="en-US"/>
              </w:rPr>
              <w:t>Игра с мячом «Охотники и утки», «Совушка».</w:t>
            </w:r>
          </w:p>
        </w:tc>
        <w:tc>
          <w:tcPr>
            <w:tcW w:w="992" w:type="dxa"/>
          </w:tcPr>
          <w:p w:rsidR="00931779" w:rsidRPr="00931779" w:rsidRDefault="00931779" w:rsidP="00931779">
            <w:pPr>
              <w:spacing w:line="276" w:lineRule="auto"/>
              <w:ind w:firstLine="0"/>
              <w:jc w:val="center"/>
              <w:rPr>
                <w:rFonts w:eastAsia="Times New Roman"/>
                <w:sz w:val="24"/>
                <w:szCs w:val="24"/>
                <w:lang w:eastAsia="en-US"/>
              </w:rPr>
            </w:pPr>
            <w:r w:rsidRPr="00931779">
              <w:rPr>
                <w:rFonts w:eastAsia="Times New Roman"/>
                <w:sz w:val="24"/>
                <w:szCs w:val="24"/>
                <w:lang w:eastAsia="en-US"/>
              </w:rPr>
              <w:t>1</w:t>
            </w:r>
          </w:p>
        </w:tc>
        <w:tc>
          <w:tcPr>
            <w:tcW w:w="1912" w:type="dxa"/>
          </w:tcPr>
          <w:p w:rsidR="00931779" w:rsidRPr="00931779" w:rsidRDefault="00931779" w:rsidP="00931779">
            <w:pPr>
              <w:spacing w:line="276" w:lineRule="auto"/>
              <w:ind w:right="6" w:firstLine="0"/>
              <w:jc w:val="center"/>
              <w:rPr>
                <w:rFonts w:eastAsia="Times New Roman"/>
                <w:sz w:val="24"/>
                <w:szCs w:val="24"/>
                <w:lang w:eastAsia="en-US"/>
              </w:rPr>
            </w:pPr>
            <w:r w:rsidRPr="00931779">
              <w:rPr>
                <w:rFonts w:eastAsia="Times New Roman"/>
                <w:sz w:val="24"/>
                <w:szCs w:val="24"/>
                <w:lang w:eastAsia="en-US"/>
              </w:rPr>
              <w:t>Игры с мячом</w:t>
            </w:r>
          </w:p>
        </w:tc>
        <w:tc>
          <w:tcPr>
            <w:tcW w:w="2508" w:type="dxa"/>
          </w:tcPr>
          <w:p w:rsidR="00931779" w:rsidRPr="00931779" w:rsidRDefault="00D71EA1" w:rsidP="00931779">
            <w:pPr>
              <w:spacing w:line="276" w:lineRule="auto"/>
              <w:ind w:right="102" w:firstLine="0"/>
              <w:jc w:val="center"/>
              <w:rPr>
                <w:rFonts w:eastAsia="Times New Roman"/>
                <w:sz w:val="24"/>
                <w:szCs w:val="24"/>
                <w:lang w:eastAsia="en-US"/>
              </w:rPr>
            </w:pPr>
            <w:hyperlink r:id="rId301" w:history="1">
              <w:r w:rsidR="00931779" w:rsidRPr="00931779">
                <w:rPr>
                  <w:rFonts w:eastAsia="Times New Roman"/>
                  <w:color w:val="0563C1"/>
                  <w:sz w:val="24"/>
                  <w:u w:val="single"/>
                  <w:lang w:eastAsia="en-US"/>
                </w:rPr>
                <w:t>https://resh.edu.ru</w:t>
              </w:r>
            </w:hyperlink>
            <w:r w:rsidR="00931779" w:rsidRPr="00931779">
              <w:rPr>
                <w:rFonts w:eastAsia="Times New Roman"/>
                <w:sz w:val="24"/>
                <w:szCs w:val="24"/>
                <w:lang w:eastAsia="en-US"/>
              </w:rPr>
              <w:t xml:space="preserve"> </w:t>
            </w:r>
          </w:p>
          <w:p w:rsidR="00931779" w:rsidRPr="00931779" w:rsidRDefault="00D71EA1" w:rsidP="00931779">
            <w:pPr>
              <w:spacing w:line="276" w:lineRule="auto"/>
              <w:ind w:right="102" w:firstLine="0"/>
              <w:jc w:val="center"/>
              <w:rPr>
                <w:rFonts w:eastAsia="Times New Roman"/>
                <w:sz w:val="24"/>
                <w:szCs w:val="24"/>
                <w:lang w:eastAsia="en-US"/>
              </w:rPr>
            </w:pPr>
            <w:hyperlink r:id="rId302" w:history="1">
              <w:r w:rsidR="00931779" w:rsidRPr="00931779">
                <w:rPr>
                  <w:rFonts w:eastAsia="Times New Roman"/>
                  <w:color w:val="0563C1"/>
                  <w:sz w:val="24"/>
                  <w:u w:val="single"/>
                  <w:lang w:eastAsia="en-US"/>
                </w:rPr>
                <w:t>https://foxford.ru/</w:t>
              </w:r>
            </w:hyperlink>
            <w:r w:rsidR="00931779" w:rsidRPr="00931779">
              <w:rPr>
                <w:rFonts w:eastAsia="Times New Roman"/>
                <w:sz w:val="24"/>
                <w:szCs w:val="24"/>
                <w:lang w:eastAsia="en-US"/>
              </w:rPr>
              <w:t xml:space="preserve">? </w:t>
            </w:r>
          </w:p>
        </w:tc>
      </w:tr>
      <w:tr w:rsidR="00931779" w:rsidRPr="00931779" w:rsidTr="00931779">
        <w:trPr>
          <w:trHeight w:val="497"/>
          <w:jc w:val="center"/>
        </w:trPr>
        <w:tc>
          <w:tcPr>
            <w:tcW w:w="851" w:type="dxa"/>
            <w:vAlign w:val="center"/>
          </w:tcPr>
          <w:p w:rsidR="00931779" w:rsidRPr="00931779" w:rsidRDefault="00931779" w:rsidP="00931779">
            <w:pPr>
              <w:spacing w:line="276" w:lineRule="auto"/>
              <w:ind w:right="31" w:firstLine="0"/>
              <w:jc w:val="center"/>
              <w:rPr>
                <w:rFonts w:eastAsia="Times New Roman"/>
                <w:color w:val="171717"/>
                <w:spacing w:val="-10"/>
                <w:sz w:val="24"/>
                <w:szCs w:val="24"/>
                <w:lang w:eastAsia="en-US"/>
              </w:rPr>
            </w:pPr>
            <w:r w:rsidRPr="00931779">
              <w:rPr>
                <w:rFonts w:eastAsia="Times New Roman"/>
                <w:color w:val="171717"/>
                <w:spacing w:val="-10"/>
                <w:sz w:val="24"/>
                <w:szCs w:val="24"/>
                <w:lang w:eastAsia="en-US"/>
              </w:rPr>
              <w:t>17</w:t>
            </w:r>
          </w:p>
        </w:tc>
        <w:tc>
          <w:tcPr>
            <w:tcW w:w="3969" w:type="dxa"/>
          </w:tcPr>
          <w:p w:rsidR="00931779" w:rsidRPr="00931779" w:rsidRDefault="00931779" w:rsidP="00931779">
            <w:pPr>
              <w:spacing w:line="276" w:lineRule="auto"/>
              <w:ind w:firstLine="0"/>
              <w:jc w:val="left"/>
              <w:rPr>
                <w:rFonts w:eastAsia="Times New Roman"/>
                <w:sz w:val="24"/>
                <w:szCs w:val="24"/>
                <w:lang w:eastAsia="en-US"/>
              </w:rPr>
            </w:pPr>
            <w:r w:rsidRPr="00931779">
              <w:rPr>
                <w:rFonts w:eastAsia="Times New Roman"/>
                <w:sz w:val="24"/>
                <w:szCs w:val="24"/>
                <w:lang w:eastAsia="en-US"/>
              </w:rPr>
              <w:t xml:space="preserve">Веселые старты со скакалкой </w:t>
            </w:r>
          </w:p>
        </w:tc>
        <w:tc>
          <w:tcPr>
            <w:tcW w:w="992" w:type="dxa"/>
          </w:tcPr>
          <w:p w:rsidR="00931779" w:rsidRPr="00931779" w:rsidRDefault="00931779" w:rsidP="00931779">
            <w:pPr>
              <w:spacing w:line="276" w:lineRule="auto"/>
              <w:ind w:firstLine="0"/>
              <w:jc w:val="center"/>
              <w:rPr>
                <w:rFonts w:eastAsia="Times New Roman"/>
                <w:sz w:val="24"/>
                <w:szCs w:val="24"/>
                <w:lang w:eastAsia="en-US"/>
              </w:rPr>
            </w:pPr>
            <w:r w:rsidRPr="00931779">
              <w:rPr>
                <w:rFonts w:eastAsia="Times New Roman"/>
                <w:sz w:val="24"/>
                <w:szCs w:val="24"/>
                <w:lang w:eastAsia="en-US"/>
              </w:rPr>
              <w:t>1</w:t>
            </w:r>
          </w:p>
        </w:tc>
        <w:tc>
          <w:tcPr>
            <w:tcW w:w="1912" w:type="dxa"/>
          </w:tcPr>
          <w:p w:rsidR="00931779" w:rsidRPr="00931779" w:rsidRDefault="00931779" w:rsidP="00931779">
            <w:pPr>
              <w:spacing w:line="276" w:lineRule="auto"/>
              <w:ind w:right="7" w:firstLine="0"/>
              <w:jc w:val="center"/>
              <w:rPr>
                <w:rFonts w:eastAsia="Times New Roman"/>
                <w:sz w:val="24"/>
                <w:szCs w:val="24"/>
                <w:lang w:eastAsia="en-US"/>
              </w:rPr>
            </w:pPr>
            <w:r w:rsidRPr="00931779">
              <w:rPr>
                <w:rFonts w:eastAsia="Times New Roman"/>
                <w:sz w:val="24"/>
                <w:szCs w:val="24"/>
                <w:lang w:eastAsia="en-US"/>
              </w:rPr>
              <w:t xml:space="preserve">Веселые старты </w:t>
            </w:r>
          </w:p>
        </w:tc>
        <w:tc>
          <w:tcPr>
            <w:tcW w:w="2508" w:type="dxa"/>
          </w:tcPr>
          <w:p w:rsidR="00931779" w:rsidRPr="00931779" w:rsidRDefault="00D71EA1" w:rsidP="00931779">
            <w:pPr>
              <w:spacing w:line="276" w:lineRule="auto"/>
              <w:ind w:firstLine="0"/>
              <w:jc w:val="center"/>
              <w:rPr>
                <w:rFonts w:eastAsia="Times New Roman"/>
                <w:sz w:val="24"/>
                <w:szCs w:val="24"/>
                <w:lang w:eastAsia="en-US"/>
              </w:rPr>
            </w:pPr>
            <w:hyperlink r:id="rId303" w:history="1">
              <w:r w:rsidR="00931779" w:rsidRPr="00931779">
                <w:rPr>
                  <w:rFonts w:eastAsia="Times New Roman"/>
                  <w:color w:val="0563C1"/>
                  <w:sz w:val="24"/>
                  <w:u w:val="single"/>
                  <w:lang w:eastAsia="en-US"/>
                </w:rPr>
                <w:t>https://foxford.ru/</w:t>
              </w:r>
            </w:hyperlink>
            <w:r w:rsidR="00931779" w:rsidRPr="00931779">
              <w:rPr>
                <w:rFonts w:eastAsia="Times New Roman"/>
                <w:sz w:val="24"/>
                <w:szCs w:val="24"/>
                <w:lang w:eastAsia="en-US"/>
              </w:rPr>
              <w:t xml:space="preserve">? </w:t>
            </w:r>
          </w:p>
        </w:tc>
      </w:tr>
      <w:tr w:rsidR="00931779" w:rsidRPr="00931779" w:rsidTr="00931779">
        <w:trPr>
          <w:trHeight w:val="419"/>
          <w:jc w:val="center"/>
        </w:trPr>
        <w:tc>
          <w:tcPr>
            <w:tcW w:w="851" w:type="dxa"/>
            <w:vAlign w:val="center"/>
          </w:tcPr>
          <w:p w:rsidR="00931779" w:rsidRPr="00931779" w:rsidRDefault="00931779" w:rsidP="00931779">
            <w:pPr>
              <w:spacing w:line="276" w:lineRule="auto"/>
              <w:ind w:right="31" w:firstLine="0"/>
              <w:jc w:val="center"/>
              <w:rPr>
                <w:rFonts w:eastAsia="Times New Roman"/>
                <w:color w:val="171717"/>
                <w:spacing w:val="-10"/>
                <w:sz w:val="24"/>
                <w:szCs w:val="24"/>
                <w:lang w:eastAsia="en-US"/>
              </w:rPr>
            </w:pPr>
            <w:r w:rsidRPr="00931779">
              <w:rPr>
                <w:rFonts w:eastAsia="Times New Roman"/>
                <w:color w:val="171717"/>
                <w:spacing w:val="-10"/>
                <w:sz w:val="24"/>
                <w:szCs w:val="24"/>
                <w:lang w:eastAsia="en-US"/>
              </w:rPr>
              <w:t>18</w:t>
            </w:r>
          </w:p>
        </w:tc>
        <w:tc>
          <w:tcPr>
            <w:tcW w:w="3969" w:type="dxa"/>
          </w:tcPr>
          <w:p w:rsidR="00931779" w:rsidRPr="00931779" w:rsidRDefault="00931779" w:rsidP="00931779">
            <w:pPr>
              <w:spacing w:line="276" w:lineRule="auto"/>
              <w:ind w:firstLine="0"/>
              <w:jc w:val="left"/>
              <w:rPr>
                <w:rFonts w:eastAsia="Times New Roman"/>
                <w:sz w:val="24"/>
                <w:szCs w:val="24"/>
                <w:lang w:val="ru-RU" w:eastAsia="en-US"/>
              </w:rPr>
            </w:pPr>
            <w:r w:rsidRPr="00931779">
              <w:rPr>
                <w:rFonts w:eastAsia="Times New Roman"/>
                <w:sz w:val="24"/>
                <w:szCs w:val="24"/>
                <w:lang w:val="ru-RU" w:eastAsia="en-US"/>
              </w:rPr>
              <w:t>Игра «Не давай мяч водящему», «Зайцы в огороде»</w:t>
            </w:r>
          </w:p>
        </w:tc>
        <w:tc>
          <w:tcPr>
            <w:tcW w:w="992" w:type="dxa"/>
          </w:tcPr>
          <w:p w:rsidR="00931779" w:rsidRPr="00931779" w:rsidRDefault="00931779" w:rsidP="00931779">
            <w:pPr>
              <w:spacing w:line="276" w:lineRule="auto"/>
              <w:ind w:firstLine="0"/>
              <w:jc w:val="center"/>
              <w:rPr>
                <w:rFonts w:eastAsia="Times New Roman"/>
                <w:sz w:val="24"/>
                <w:szCs w:val="24"/>
                <w:lang w:eastAsia="en-US"/>
              </w:rPr>
            </w:pPr>
            <w:r w:rsidRPr="00931779">
              <w:rPr>
                <w:rFonts w:eastAsia="Times New Roman"/>
                <w:sz w:val="24"/>
                <w:szCs w:val="24"/>
                <w:lang w:eastAsia="en-US"/>
              </w:rPr>
              <w:t>1</w:t>
            </w:r>
          </w:p>
        </w:tc>
        <w:tc>
          <w:tcPr>
            <w:tcW w:w="1912" w:type="dxa"/>
          </w:tcPr>
          <w:p w:rsidR="00931779" w:rsidRPr="00931779" w:rsidRDefault="00931779" w:rsidP="00931779">
            <w:pPr>
              <w:spacing w:line="276" w:lineRule="auto"/>
              <w:ind w:right="8" w:firstLine="0"/>
              <w:jc w:val="center"/>
              <w:rPr>
                <w:rFonts w:eastAsia="Times New Roman"/>
                <w:sz w:val="24"/>
                <w:szCs w:val="24"/>
                <w:lang w:eastAsia="en-US"/>
              </w:rPr>
            </w:pPr>
            <w:r w:rsidRPr="00931779">
              <w:rPr>
                <w:rFonts w:eastAsia="Times New Roman"/>
                <w:sz w:val="24"/>
                <w:szCs w:val="24"/>
                <w:lang w:eastAsia="en-US"/>
              </w:rPr>
              <w:t>Игры, соревнования</w:t>
            </w:r>
          </w:p>
        </w:tc>
        <w:tc>
          <w:tcPr>
            <w:tcW w:w="2508" w:type="dxa"/>
          </w:tcPr>
          <w:p w:rsidR="00931779" w:rsidRPr="00931779" w:rsidRDefault="00D71EA1" w:rsidP="00931779">
            <w:pPr>
              <w:spacing w:line="276" w:lineRule="auto"/>
              <w:ind w:right="1" w:firstLine="0"/>
              <w:jc w:val="center"/>
              <w:rPr>
                <w:rFonts w:eastAsia="Times New Roman"/>
                <w:sz w:val="24"/>
                <w:szCs w:val="24"/>
                <w:lang w:eastAsia="en-US"/>
              </w:rPr>
            </w:pPr>
            <w:hyperlink r:id="rId304" w:history="1">
              <w:r w:rsidR="00931779" w:rsidRPr="00931779">
                <w:rPr>
                  <w:rFonts w:eastAsia="Times New Roman"/>
                  <w:color w:val="0563C1"/>
                  <w:sz w:val="24"/>
                  <w:u w:val="single"/>
                  <w:lang w:eastAsia="en-US"/>
                </w:rPr>
                <w:t>https://school.mos.ru/</w:t>
              </w:r>
            </w:hyperlink>
            <w:r w:rsidR="00931779" w:rsidRPr="00931779">
              <w:rPr>
                <w:rFonts w:eastAsia="Times New Roman"/>
                <w:sz w:val="24"/>
                <w:szCs w:val="24"/>
                <w:lang w:eastAsia="en-US"/>
              </w:rPr>
              <w:t xml:space="preserve"> </w:t>
            </w:r>
          </w:p>
        </w:tc>
      </w:tr>
      <w:tr w:rsidR="00931779" w:rsidRPr="00931779" w:rsidTr="00931779">
        <w:trPr>
          <w:trHeight w:val="567"/>
          <w:jc w:val="center"/>
        </w:trPr>
        <w:tc>
          <w:tcPr>
            <w:tcW w:w="851" w:type="dxa"/>
            <w:vAlign w:val="center"/>
          </w:tcPr>
          <w:p w:rsidR="00931779" w:rsidRPr="00931779" w:rsidRDefault="00931779" w:rsidP="00931779">
            <w:pPr>
              <w:spacing w:line="276" w:lineRule="auto"/>
              <w:ind w:right="31" w:firstLine="0"/>
              <w:jc w:val="center"/>
              <w:rPr>
                <w:rFonts w:eastAsia="Times New Roman"/>
                <w:color w:val="171717"/>
                <w:spacing w:val="-10"/>
                <w:sz w:val="24"/>
                <w:szCs w:val="24"/>
                <w:lang w:eastAsia="en-US"/>
              </w:rPr>
            </w:pPr>
            <w:r w:rsidRPr="00931779">
              <w:rPr>
                <w:rFonts w:eastAsia="Times New Roman"/>
                <w:color w:val="171717"/>
                <w:spacing w:val="-10"/>
                <w:sz w:val="24"/>
                <w:szCs w:val="24"/>
                <w:lang w:eastAsia="en-US"/>
              </w:rPr>
              <w:t>19</w:t>
            </w:r>
          </w:p>
        </w:tc>
        <w:tc>
          <w:tcPr>
            <w:tcW w:w="3969" w:type="dxa"/>
          </w:tcPr>
          <w:p w:rsidR="00931779" w:rsidRPr="00931779" w:rsidRDefault="00931779" w:rsidP="00931779">
            <w:pPr>
              <w:spacing w:line="276" w:lineRule="auto"/>
              <w:ind w:firstLine="0"/>
              <w:jc w:val="left"/>
              <w:rPr>
                <w:rFonts w:eastAsia="Times New Roman"/>
                <w:sz w:val="24"/>
                <w:szCs w:val="24"/>
                <w:lang w:eastAsia="en-US"/>
              </w:rPr>
            </w:pPr>
            <w:r w:rsidRPr="00931779">
              <w:rPr>
                <w:rFonts w:eastAsia="Times New Roman"/>
                <w:sz w:val="24"/>
                <w:szCs w:val="24"/>
                <w:lang w:val="ru-RU" w:eastAsia="en-US"/>
              </w:rPr>
              <w:t xml:space="preserve">Упражнения на формирование правильной осанки. </w:t>
            </w:r>
            <w:r w:rsidRPr="00931779">
              <w:rPr>
                <w:rFonts w:eastAsia="Times New Roman"/>
                <w:sz w:val="24"/>
                <w:szCs w:val="24"/>
                <w:lang w:eastAsia="en-US"/>
              </w:rPr>
              <w:t>Игра «Волк во рву».</w:t>
            </w:r>
          </w:p>
        </w:tc>
        <w:tc>
          <w:tcPr>
            <w:tcW w:w="992" w:type="dxa"/>
          </w:tcPr>
          <w:p w:rsidR="00931779" w:rsidRPr="00931779" w:rsidRDefault="00931779" w:rsidP="00931779">
            <w:pPr>
              <w:spacing w:line="276" w:lineRule="auto"/>
              <w:ind w:firstLine="0"/>
              <w:jc w:val="center"/>
              <w:rPr>
                <w:rFonts w:eastAsia="Times New Roman"/>
                <w:spacing w:val="-10"/>
                <w:sz w:val="24"/>
                <w:szCs w:val="24"/>
                <w:lang w:eastAsia="en-US"/>
              </w:rPr>
            </w:pPr>
            <w:r w:rsidRPr="00931779">
              <w:rPr>
                <w:rFonts w:eastAsia="Times New Roman"/>
                <w:spacing w:val="-10"/>
                <w:sz w:val="24"/>
                <w:szCs w:val="24"/>
                <w:lang w:eastAsia="en-US"/>
              </w:rPr>
              <w:t>1</w:t>
            </w:r>
          </w:p>
        </w:tc>
        <w:tc>
          <w:tcPr>
            <w:tcW w:w="1912" w:type="dxa"/>
          </w:tcPr>
          <w:p w:rsidR="00931779" w:rsidRPr="00931779" w:rsidRDefault="00931779" w:rsidP="00931779">
            <w:pPr>
              <w:spacing w:line="276" w:lineRule="auto"/>
              <w:ind w:right="8" w:firstLine="0"/>
              <w:jc w:val="center"/>
              <w:rPr>
                <w:rFonts w:eastAsia="Times New Roman"/>
                <w:sz w:val="24"/>
                <w:szCs w:val="24"/>
                <w:lang w:eastAsia="en-US"/>
              </w:rPr>
            </w:pPr>
            <w:r w:rsidRPr="00931779">
              <w:rPr>
                <w:rFonts w:eastAsia="Times New Roman"/>
                <w:sz w:val="24"/>
                <w:szCs w:val="24"/>
                <w:lang w:eastAsia="en-US"/>
              </w:rPr>
              <w:t>Игры</w:t>
            </w:r>
          </w:p>
        </w:tc>
        <w:tc>
          <w:tcPr>
            <w:tcW w:w="2508" w:type="dxa"/>
          </w:tcPr>
          <w:p w:rsidR="00931779" w:rsidRPr="00931779" w:rsidRDefault="00D71EA1" w:rsidP="00931779">
            <w:pPr>
              <w:spacing w:line="240" w:lineRule="auto"/>
              <w:ind w:firstLine="0"/>
              <w:jc w:val="center"/>
              <w:rPr>
                <w:rFonts w:ascii="Calibri" w:eastAsia="Calibri" w:hAnsi="Calibri"/>
                <w:sz w:val="22"/>
                <w:lang w:eastAsia="en-US"/>
              </w:rPr>
            </w:pPr>
            <w:hyperlink r:id="rId305" w:history="1">
              <w:r w:rsidR="00931779" w:rsidRPr="00931779">
                <w:rPr>
                  <w:rFonts w:eastAsia="Times New Roman"/>
                  <w:color w:val="0563C1"/>
                  <w:sz w:val="24"/>
                  <w:u w:val="single"/>
                  <w:lang w:eastAsia="en-US"/>
                </w:rPr>
                <w:t>https://school.mos.ru/</w:t>
              </w:r>
            </w:hyperlink>
            <w:r w:rsidR="00931779" w:rsidRPr="00931779">
              <w:rPr>
                <w:rFonts w:eastAsia="Times New Roman"/>
                <w:sz w:val="24"/>
                <w:szCs w:val="24"/>
                <w:lang w:eastAsia="en-US"/>
              </w:rPr>
              <w:t xml:space="preserve"> </w:t>
            </w:r>
          </w:p>
        </w:tc>
      </w:tr>
      <w:tr w:rsidR="00931779" w:rsidRPr="00A536ED" w:rsidTr="00931779">
        <w:trPr>
          <w:trHeight w:val="828"/>
          <w:jc w:val="center"/>
        </w:trPr>
        <w:tc>
          <w:tcPr>
            <w:tcW w:w="851" w:type="dxa"/>
            <w:vAlign w:val="center"/>
          </w:tcPr>
          <w:p w:rsidR="00931779" w:rsidRPr="00931779" w:rsidRDefault="00931779" w:rsidP="00931779">
            <w:pPr>
              <w:spacing w:line="276" w:lineRule="auto"/>
              <w:ind w:right="31" w:firstLine="0"/>
              <w:jc w:val="center"/>
              <w:rPr>
                <w:rFonts w:eastAsia="Times New Roman"/>
                <w:color w:val="171717"/>
                <w:spacing w:val="-10"/>
                <w:sz w:val="24"/>
                <w:szCs w:val="24"/>
                <w:lang w:eastAsia="en-US"/>
              </w:rPr>
            </w:pPr>
            <w:r w:rsidRPr="00931779">
              <w:rPr>
                <w:rFonts w:eastAsia="Times New Roman"/>
                <w:color w:val="171717"/>
                <w:spacing w:val="-10"/>
                <w:sz w:val="24"/>
                <w:szCs w:val="24"/>
                <w:lang w:eastAsia="en-US"/>
              </w:rPr>
              <w:t>20</w:t>
            </w:r>
          </w:p>
        </w:tc>
        <w:tc>
          <w:tcPr>
            <w:tcW w:w="3969" w:type="dxa"/>
          </w:tcPr>
          <w:p w:rsidR="00931779" w:rsidRPr="00931779" w:rsidRDefault="00931779" w:rsidP="00931779">
            <w:pPr>
              <w:spacing w:line="276" w:lineRule="auto"/>
              <w:ind w:firstLine="0"/>
              <w:jc w:val="left"/>
              <w:rPr>
                <w:rFonts w:eastAsia="Times New Roman"/>
                <w:sz w:val="24"/>
                <w:szCs w:val="24"/>
                <w:lang w:val="ru-RU" w:eastAsia="en-US"/>
              </w:rPr>
            </w:pPr>
            <w:r w:rsidRPr="00931779">
              <w:rPr>
                <w:rFonts w:eastAsia="Times New Roman"/>
                <w:sz w:val="24"/>
                <w:szCs w:val="24"/>
                <w:lang w:val="ru-RU" w:eastAsia="en-US"/>
              </w:rPr>
              <w:t>Игра с прыжками «Попрыгунчики-воробушки», «Прыжки по полоскам».</w:t>
            </w:r>
          </w:p>
        </w:tc>
        <w:tc>
          <w:tcPr>
            <w:tcW w:w="992" w:type="dxa"/>
          </w:tcPr>
          <w:p w:rsidR="00931779" w:rsidRPr="00931779" w:rsidRDefault="00931779" w:rsidP="00931779">
            <w:pPr>
              <w:spacing w:line="276" w:lineRule="auto"/>
              <w:ind w:firstLine="0"/>
              <w:jc w:val="center"/>
              <w:rPr>
                <w:rFonts w:eastAsia="Times New Roman"/>
                <w:spacing w:val="-10"/>
                <w:sz w:val="24"/>
                <w:szCs w:val="24"/>
                <w:lang w:eastAsia="en-US"/>
              </w:rPr>
            </w:pPr>
            <w:r w:rsidRPr="00931779">
              <w:rPr>
                <w:rFonts w:eastAsia="Times New Roman"/>
                <w:spacing w:val="-10"/>
                <w:sz w:val="24"/>
                <w:szCs w:val="24"/>
                <w:lang w:eastAsia="en-US"/>
              </w:rPr>
              <w:t>1</w:t>
            </w:r>
          </w:p>
        </w:tc>
        <w:tc>
          <w:tcPr>
            <w:tcW w:w="1912" w:type="dxa"/>
          </w:tcPr>
          <w:p w:rsidR="00931779" w:rsidRPr="00931779" w:rsidRDefault="00931779" w:rsidP="00931779">
            <w:pPr>
              <w:spacing w:line="276" w:lineRule="auto"/>
              <w:ind w:right="8" w:firstLine="0"/>
              <w:jc w:val="center"/>
              <w:rPr>
                <w:rFonts w:eastAsia="Times New Roman"/>
                <w:sz w:val="24"/>
                <w:szCs w:val="24"/>
                <w:lang w:eastAsia="en-US"/>
              </w:rPr>
            </w:pPr>
            <w:r w:rsidRPr="00931779">
              <w:rPr>
                <w:rFonts w:eastAsia="Times New Roman"/>
                <w:sz w:val="24"/>
                <w:szCs w:val="24"/>
                <w:lang w:eastAsia="en-US"/>
              </w:rPr>
              <w:t>Игры</w:t>
            </w:r>
          </w:p>
        </w:tc>
        <w:tc>
          <w:tcPr>
            <w:tcW w:w="2508" w:type="dxa"/>
          </w:tcPr>
          <w:p w:rsidR="00931779" w:rsidRPr="00931779" w:rsidRDefault="00D71EA1" w:rsidP="00931779">
            <w:pPr>
              <w:spacing w:line="276" w:lineRule="auto"/>
              <w:ind w:right="1" w:firstLine="0"/>
              <w:jc w:val="center"/>
              <w:rPr>
                <w:rFonts w:eastAsia="Times New Roman"/>
                <w:sz w:val="24"/>
                <w:szCs w:val="24"/>
                <w:lang w:eastAsia="en-US"/>
              </w:rPr>
            </w:pPr>
            <w:hyperlink r:id="rId306" w:history="1">
              <w:r w:rsidR="00931779" w:rsidRPr="00931779">
                <w:rPr>
                  <w:rFonts w:eastAsia="Times New Roman"/>
                  <w:color w:val="0563C1"/>
                  <w:sz w:val="24"/>
                  <w:u w:val="single"/>
                  <w:lang w:eastAsia="en-US"/>
                </w:rPr>
                <w:t>https://resh.edu.ru</w:t>
              </w:r>
            </w:hyperlink>
            <w:r w:rsidR="00931779" w:rsidRPr="00931779">
              <w:rPr>
                <w:rFonts w:eastAsia="Times New Roman"/>
                <w:sz w:val="24"/>
                <w:szCs w:val="24"/>
                <w:lang w:eastAsia="en-US"/>
              </w:rPr>
              <w:t xml:space="preserve"> </w:t>
            </w:r>
          </w:p>
          <w:p w:rsidR="00931779" w:rsidRPr="00931779" w:rsidRDefault="00D71EA1" w:rsidP="00931779">
            <w:pPr>
              <w:spacing w:line="276" w:lineRule="auto"/>
              <w:ind w:right="1" w:firstLine="0"/>
              <w:jc w:val="center"/>
              <w:rPr>
                <w:rFonts w:eastAsia="Times New Roman"/>
                <w:sz w:val="24"/>
                <w:szCs w:val="24"/>
                <w:lang w:eastAsia="en-US"/>
              </w:rPr>
            </w:pPr>
            <w:hyperlink r:id="rId307" w:history="1">
              <w:r w:rsidR="00931779" w:rsidRPr="00931779">
                <w:rPr>
                  <w:rFonts w:eastAsia="Times New Roman"/>
                  <w:color w:val="0563C1"/>
                  <w:sz w:val="24"/>
                  <w:u w:val="single"/>
                  <w:lang w:eastAsia="en-US"/>
                </w:rPr>
                <w:t>https://uchi.ru/?-</w:t>
              </w:r>
            </w:hyperlink>
            <w:r w:rsidR="00931779" w:rsidRPr="00931779">
              <w:rPr>
                <w:rFonts w:eastAsia="Times New Roman"/>
                <w:sz w:val="24"/>
                <w:szCs w:val="24"/>
                <w:lang w:eastAsia="en-US"/>
              </w:rPr>
              <w:t xml:space="preserve"> </w:t>
            </w:r>
          </w:p>
        </w:tc>
      </w:tr>
      <w:tr w:rsidR="00931779" w:rsidRPr="00A536ED" w:rsidTr="00931779">
        <w:trPr>
          <w:trHeight w:val="828"/>
          <w:jc w:val="center"/>
        </w:trPr>
        <w:tc>
          <w:tcPr>
            <w:tcW w:w="851" w:type="dxa"/>
            <w:vAlign w:val="center"/>
          </w:tcPr>
          <w:p w:rsidR="00931779" w:rsidRPr="00931779" w:rsidRDefault="00931779" w:rsidP="00931779">
            <w:pPr>
              <w:spacing w:line="276" w:lineRule="auto"/>
              <w:ind w:right="31" w:firstLine="0"/>
              <w:jc w:val="center"/>
              <w:rPr>
                <w:rFonts w:eastAsia="Times New Roman"/>
                <w:color w:val="171717"/>
                <w:spacing w:val="-10"/>
                <w:sz w:val="24"/>
                <w:szCs w:val="24"/>
                <w:lang w:eastAsia="en-US"/>
              </w:rPr>
            </w:pPr>
            <w:r w:rsidRPr="00931779">
              <w:rPr>
                <w:rFonts w:eastAsia="Times New Roman"/>
                <w:color w:val="171717"/>
                <w:spacing w:val="-10"/>
                <w:sz w:val="24"/>
                <w:szCs w:val="24"/>
                <w:lang w:eastAsia="en-US"/>
              </w:rPr>
              <w:t>21</w:t>
            </w:r>
          </w:p>
        </w:tc>
        <w:tc>
          <w:tcPr>
            <w:tcW w:w="3969" w:type="dxa"/>
          </w:tcPr>
          <w:p w:rsidR="00931779" w:rsidRPr="00931779" w:rsidRDefault="00931779" w:rsidP="00931779">
            <w:pPr>
              <w:spacing w:line="276" w:lineRule="auto"/>
              <w:ind w:firstLine="0"/>
              <w:jc w:val="left"/>
              <w:rPr>
                <w:rFonts w:eastAsia="Times New Roman"/>
                <w:sz w:val="24"/>
                <w:szCs w:val="24"/>
                <w:lang w:val="ru-RU" w:eastAsia="en-US"/>
              </w:rPr>
            </w:pPr>
            <w:r w:rsidRPr="00931779">
              <w:rPr>
                <w:rFonts w:eastAsia="Times New Roman"/>
                <w:sz w:val="24"/>
                <w:szCs w:val="24"/>
                <w:lang w:val="ru-RU" w:eastAsia="en-US"/>
              </w:rPr>
              <w:t>Игры на свежем воздухе «Два Мороза», «Метко в цель».</w:t>
            </w:r>
          </w:p>
        </w:tc>
        <w:tc>
          <w:tcPr>
            <w:tcW w:w="992" w:type="dxa"/>
          </w:tcPr>
          <w:p w:rsidR="00931779" w:rsidRPr="00931779" w:rsidRDefault="00931779" w:rsidP="00931779">
            <w:pPr>
              <w:spacing w:line="276" w:lineRule="auto"/>
              <w:ind w:firstLine="0"/>
              <w:jc w:val="center"/>
              <w:rPr>
                <w:rFonts w:eastAsia="Times New Roman"/>
                <w:spacing w:val="-10"/>
                <w:sz w:val="24"/>
                <w:szCs w:val="24"/>
                <w:lang w:eastAsia="en-US"/>
              </w:rPr>
            </w:pPr>
            <w:r w:rsidRPr="00931779">
              <w:rPr>
                <w:rFonts w:eastAsia="Times New Roman"/>
                <w:spacing w:val="-10"/>
                <w:sz w:val="24"/>
                <w:szCs w:val="24"/>
                <w:lang w:eastAsia="en-US"/>
              </w:rPr>
              <w:t>1</w:t>
            </w:r>
          </w:p>
        </w:tc>
        <w:tc>
          <w:tcPr>
            <w:tcW w:w="1912" w:type="dxa"/>
          </w:tcPr>
          <w:p w:rsidR="00931779" w:rsidRPr="00931779" w:rsidRDefault="00931779" w:rsidP="00931779">
            <w:pPr>
              <w:spacing w:line="276" w:lineRule="auto"/>
              <w:ind w:right="8" w:firstLine="0"/>
              <w:jc w:val="center"/>
              <w:rPr>
                <w:rFonts w:eastAsia="Times New Roman"/>
                <w:sz w:val="24"/>
                <w:szCs w:val="24"/>
                <w:lang w:eastAsia="en-US"/>
              </w:rPr>
            </w:pPr>
            <w:r w:rsidRPr="00931779">
              <w:rPr>
                <w:rFonts w:eastAsia="Times New Roman"/>
                <w:sz w:val="24"/>
                <w:szCs w:val="24"/>
                <w:lang w:eastAsia="en-US"/>
              </w:rPr>
              <w:t>Игры на свежем воздухе</w:t>
            </w:r>
          </w:p>
        </w:tc>
        <w:tc>
          <w:tcPr>
            <w:tcW w:w="2508" w:type="dxa"/>
          </w:tcPr>
          <w:p w:rsidR="00931779" w:rsidRPr="00931779" w:rsidRDefault="00D71EA1" w:rsidP="00931779">
            <w:pPr>
              <w:spacing w:line="276" w:lineRule="auto"/>
              <w:ind w:right="1" w:firstLine="0"/>
              <w:jc w:val="center"/>
              <w:rPr>
                <w:rFonts w:eastAsia="Times New Roman"/>
                <w:sz w:val="24"/>
                <w:szCs w:val="24"/>
                <w:lang w:eastAsia="en-US"/>
              </w:rPr>
            </w:pPr>
            <w:hyperlink r:id="rId308" w:history="1">
              <w:r w:rsidR="00931779" w:rsidRPr="00931779">
                <w:rPr>
                  <w:rFonts w:eastAsia="Times New Roman"/>
                  <w:color w:val="0563C1"/>
                  <w:sz w:val="24"/>
                  <w:u w:val="single"/>
                  <w:lang w:eastAsia="en-US"/>
                </w:rPr>
                <w:t>http://www.vaklass.ru/</w:t>
              </w:r>
            </w:hyperlink>
            <w:r w:rsidR="00931779" w:rsidRPr="00931779">
              <w:rPr>
                <w:rFonts w:eastAsia="Times New Roman"/>
                <w:sz w:val="24"/>
                <w:szCs w:val="24"/>
                <w:lang w:eastAsia="en-US"/>
              </w:rPr>
              <w:t xml:space="preserve"> </w:t>
            </w:r>
          </w:p>
          <w:p w:rsidR="00931779" w:rsidRPr="00931779" w:rsidRDefault="00D71EA1" w:rsidP="00931779">
            <w:pPr>
              <w:spacing w:line="276" w:lineRule="auto"/>
              <w:ind w:right="1" w:firstLine="0"/>
              <w:jc w:val="center"/>
              <w:rPr>
                <w:rFonts w:eastAsia="Times New Roman"/>
                <w:sz w:val="24"/>
                <w:szCs w:val="24"/>
                <w:lang w:eastAsia="en-US"/>
              </w:rPr>
            </w:pPr>
            <w:hyperlink r:id="rId309" w:history="1">
              <w:r w:rsidR="00931779" w:rsidRPr="00931779">
                <w:rPr>
                  <w:rFonts w:eastAsia="Times New Roman"/>
                  <w:color w:val="0563C1"/>
                  <w:sz w:val="24"/>
                  <w:u w:val="single"/>
                  <w:lang w:eastAsia="en-US"/>
                </w:rPr>
                <w:t>https://resh.edu.ru/</w:t>
              </w:r>
            </w:hyperlink>
            <w:r w:rsidR="00931779" w:rsidRPr="00931779">
              <w:rPr>
                <w:rFonts w:eastAsia="Times New Roman"/>
                <w:sz w:val="24"/>
                <w:szCs w:val="24"/>
                <w:lang w:eastAsia="en-US"/>
              </w:rPr>
              <w:t xml:space="preserve"> </w:t>
            </w:r>
          </w:p>
        </w:tc>
      </w:tr>
      <w:tr w:rsidR="00931779" w:rsidRPr="00A536ED" w:rsidTr="00931779">
        <w:trPr>
          <w:trHeight w:val="828"/>
          <w:jc w:val="center"/>
        </w:trPr>
        <w:tc>
          <w:tcPr>
            <w:tcW w:w="851" w:type="dxa"/>
            <w:vAlign w:val="center"/>
          </w:tcPr>
          <w:p w:rsidR="00931779" w:rsidRPr="00931779" w:rsidRDefault="00931779" w:rsidP="00931779">
            <w:pPr>
              <w:spacing w:line="276" w:lineRule="auto"/>
              <w:ind w:right="31" w:firstLine="0"/>
              <w:jc w:val="center"/>
              <w:rPr>
                <w:rFonts w:eastAsia="Times New Roman"/>
                <w:color w:val="171717"/>
                <w:spacing w:val="-10"/>
                <w:sz w:val="24"/>
                <w:szCs w:val="24"/>
                <w:lang w:eastAsia="en-US"/>
              </w:rPr>
            </w:pPr>
            <w:r w:rsidRPr="00931779">
              <w:rPr>
                <w:rFonts w:eastAsia="Times New Roman"/>
                <w:color w:val="171717"/>
                <w:spacing w:val="-10"/>
                <w:sz w:val="24"/>
                <w:szCs w:val="24"/>
                <w:lang w:eastAsia="en-US"/>
              </w:rPr>
              <w:t>22</w:t>
            </w:r>
          </w:p>
        </w:tc>
        <w:tc>
          <w:tcPr>
            <w:tcW w:w="3969" w:type="dxa"/>
          </w:tcPr>
          <w:p w:rsidR="00931779" w:rsidRPr="00931779" w:rsidRDefault="00931779" w:rsidP="00931779">
            <w:pPr>
              <w:spacing w:line="276" w:lineRule="auto"/>
              <w:ind w:firstLine="0"/>
              <w:jc w:val="left"/>
              <w:rPr>
                <w:rFonts w:eastAsia="Times New Roman"/>
                <w:sz w:val="24"/>
                <w:szCs w:val="24"/>
                <w:lang w:val="ru-RU" w:eastAsia="en-US"/>
              </w:rPr>
            </w:pPr>
            <w:r w:rsidRPr="00931779">
              <w:rPr>
                <w:rFonts w:eastAsia="Times New Roman"/>
                <w:sz w:val="24"/>
                <w:szCs w:val="24"/>
                <w:lang w:val="ru-RU" w:eastAsia="en-US"/>
              </w:rPr>
              <w:t>Эстафета со санками и дыжами</w:t>
            </w:r>
          </w:p>
        </w:tc>
        <w:tc>
          <w:tcPr>
            <w:tcW w:w="992" w:type="dxa"/>
          </w:tcPr>
          <w:p w:rsidR="00931779" w:rsidRPr="00931779" w:rsidRDefault="00931779" w:rsidP="00931779">
            <w:pPr>
              <w:spacing w:line="276" w:lineRule="auto"/>
              <w:ind w:firstLine="0"/>
              <w:jc w:val="center"/>
              <w:rPr>
                <w:rFonts w:eastAsia="Times New Roman"/>
                <w:spacing w:val="-10"/>
                <w:sz w:val="24"/>
                <w:szCs w:val="24"/>
                <w:lang w:eastAsia="en-US"/>
              </w:rPr>
            </w:pPr>
            <w:r w:rsidRPr="00931779">
              <w:rPr>
                <w:rFonts w:eastAsia="Times New Roman"/>
                <w:spacing w:val="-10"/>
                <w:sz w:val="24"/>
                <w:szCs w:val="24"/>
                <w:lang w:eastAsia="en-US"/>
              </w:rPr>
              <w:t>1</w:t>
            </w:r>
          </w:p>
        </w:tc>
        <w:tc>
          <w:tcPr>
            <w:tcW w:w="1912" w:type="dxa"/>
          </w:tcPr>
          <w:p w:rsidR="00931779" w:rsidRPr="00931779" w:rsidRDefault="00931779" w:rsidP="00931779">
            <w:pPr>
              <w:spacing w:line="276" w:lineRule="auto"/>
              <w:ind w:right="8" w:firstLine="0"/>
              <w:jc w:val="center"/>
              <w:rPr>
                <w:rFonts w:eastAsia="Times New Roman"/>
                <w:sz w:val="24"/>
                <w:szCs w:val="24"/>
                <w:lang w:eastAsia="en-US"/>
              </w:rPr>
            </w:pPr>
            <w:r w:rsidRPr="00931779">
              <w:rPr>
                <w:rFonts w:eastAsia="Times New Roman"/>
                <w:sz w:val="24"/>
                <w:szCs w:val="24"/>
                <w:lang w:eastAsia="en-US"/>
              </w:rPr>
              <w:t>Эстафета</w:t>
            </w:r>
          </w:p>
        </w:tc>
        <w:tc>
          <w:tcPr>
            <w:tcW w:w="2508" w:type="dxa"/>
          </w:tcPr>
          <w:p w:rsidR="00931779" w:rsidRPr="00931779" w:rsidRDefault="00D71EA1" w:rsidP="00931779">
            <w:pPr>
              <w:spacing w:line="276" w:lineRule="auto"/>
              <w:ind w:right="1" w:firstLine="0"/>
              <w:jc w:val="center"/>
              <w:rPr>
                <w:rFonts w:eastAsia="Times New Roman"/>
                <w:sz w:val="24"/>
                <w:szCs w:val="24"/>
                <w:lang w:eastAsia="en-US"/>
              </w:rPr>
            </w:pPr>
            <w:hyperlink r:id="rId310" w:history="1">
              <w:r w:rsidR="00931779" w:rsidRPr="00931779">
                <w:rPr>
                  <w:rFonts w:eastAsia="Times New Roman"/>
                  <w:color w:val="0563C1"/>
                  <w:sz w:val="24"/>
                  <w:u w:val="single"/>
                  <w:lang w:eastAsia="en-US"/>
                </w:rPr>
                <w:t>https://school.mos.ru/</w:t>
              </w:r>
            </w:hyperlink>
            <w:r w:rsidR="00931779" w:rsidRPr="00931779">
              <w:rPr>
                <w:rFonts w:eastAsia="Times New Roman"/>
                <w:sz w:val="24"/>
                <w:szCs w:val="24"/>
                <w:lang w:eastAsia="en-US"/>
              </w:rPr>
              <w:t xml:space="preserve"> </w:t>
            </w:r>
          </w:p>
          <w:p w:rsidR="00931779" w:rsidRPr="00931779" w:rsidRDefault="00D71EA1" w:rsidP="00931779">
            <w:pPr>
              <w:spacing w:line="276" w:lineRule="auto"/>
              <w:ind w:right="1" w:firstLine="0"/>
              <w:jc w:val="center"/>
              <w:rPr>
                <w:rFonts w:eastAsia="Times New Roman"/>
                <w:sz w:val="24"/>
                <w:szCs w:val="24"/>
                <w:lang w:eastAsia="en-US"/>
              </w:rPr>
            </w:pPr>
            <w:hyperlink r:id="rId311" w:history="1">
              <w:r w:rsidR="00931779" w:rsidRPr="00931779">
                <w:rPr>
                  <w:rFonts w:eastAsia="Times New Roman"/>
                  <w:color w:val="0563C1"/>
                  <w:sz w:val="24"/>
                  <w:u w:val="single"/>
                  <w:lang w:eastAsia="en-US"/>
                </w:rPr>
                <w:t>http://www.vaklass.ru/</w:t>
              </w:r>
            </w:hyperlink>
            <w:r w:rsidR="00931779" w:rsidRPr="00931779">
              <w:rPr>
                <w:rFonts w:eastAsia="Times New Roman"/>
                <w:sz w:val="24"/>
                <w:szCs w:val="24"/>
                <w:lang w:eastAsia="en-US"/>
              </w:rPr>
              <w:t xml:space="preserve"> </w:t>
            </w:r>
          </w:p>
        </w:tc>
      </w:tr>
      <w:tr w:rsidR="00931779" w:rsidRPr="00931779" w:rsidTr="00931779">
        <w:trPr>
          <w:trHeight w:val="828"/>
          <w:jc w:val="center"/>
        </w:trPr>
        <w:tc>
          <w:tcPr>
            <w:tcW w:w="851" w:type="dxa"/>
            <w:vAlign w:val="center"/>
          </w:tcPr>
          <w:p w:rsidR="00931779" w:rsidRPr="00931779" w:rsidRDefault="00931779" w:rsidP="00931779">
            <w:pPr>
              <w:spacing w:line="276" w:lineRule="auto"/>
              <w:ind w:right="31" w:firstLine="0"/>
              <w:jc w:val="center"/>
              <w:rPr>
                <w:rFonts w:eastAsia="Times New Roman"/>
                <w:color w:val="171717"/>
                <w:spacing w:val="-10"/>
                <w:sz w:val="24"/>
                <w:szCs w:val="24"/>
                <w:lang w:eastAsia="en-US"/>
              </w:rPr>
            </w:pPr>
            <w:r w:rsidRPr="00931779">
              <w:rPr>
                <w:rFonts w:eastAsia="Times New Roman"/>
                <w:color w:val="171717"/>
                <w:spacing w:val="-10"/>
                <w:sz w:val="24"/>
                <w:szCs w:val="24"/>
                <w:lang w:eastAsia="en-US"/>
              </w:rPr>
              <w:t>23</w:t>
            </w:r>
          </w:p>
        </w:tc>
        <w:tc>
          <w:tcPr>
            <w:tcW w:w="3969" w:type="dxa"/>
          </w:tcPr>
          <w:p w:rsidR="00931779" w:rsidRPr="00931779" w:rsidRDefault="00931779" w:rsidP="00931779">
            <w:pPr>
              <w:shd w:val="clear" w:color="auto" w:fill="FFFFFF"/>
              <w:spacing w:line="276" w:lineRule="auto"/>
              <w:ind w:firstLine="0"/>
              <w:jc w:val="left"/>
              <w:rPr>
                <w:rFonts w:eastAsia="Times New Roman"/>
                <w:color w:val="34343C"/>
                <w:sz w:val="24"/>
                <w:szCs w:val="24"/>
              </w:rPr>
            </w:pPr>
            <w:r w:rsidRPr="00931779">
              <w:rPr>
                <w:rFonts w:eastAsia="Times New Roman"/>
                <w:color w:val="34343C"/>
                <w:sz w:val="24"/>
                <w:szCs w:val="24"/>
              </w:rPr>
              <w:t>Игры на санках «Биатлон»</w:t>
            </w:r>
          </w:p>
        </w:tc>
        <w:tc>
          <w:tcPr>
            <w:tcW w:w="992" w:type="dxa"/>
          </w:tcPr>
          <w:p w:rsidR="00931779" w:rsidRPr="00931779" w:rsidRDefault="00931779" w:rsidP="00931779">
            <w:pPr>
              <w:spacing w:line="276" w:lineRule="auto"/>
              <w:ind w:firstLine="0"/>
              <w:jc w:val="center"/>
              <w:rPr>
                <w:rFonts w:eastAsia="Times New Roman"/>
                <w:spacing w:val="-10"/>
                <w:sz w:val="24"/>
                <w:szCs w:val="24"/>
                <w:lang w:eastAsia="en-US"/>
              </w:rPr>
            </w:pPr>
            <w:r w:rsidRPr="00931779">
              <w:rPr>
                <w:rFonts w:eastAsia="Times New Roman"/>
                <w:spacing w:val="-10"/>
                <w:sz w:val="24"/>
                <w:szCs w:val="24"/>
                <w:lang w:eastAsia="en-US"/>
              </w:rPr>
              <w:t>1</w:t>
            </w:r>
          </w:p>
        </w:tc>
        <w:tc>
          <w:tcPr>
            <w:tcW w:w="1912" w:type="dxa"/>
          </w:tcPr>
          <w:p w:rsidR="00931779" w:rsidRPr="00931779" w:rsidRDefault="00931779" w:rsidP="00931779">
            <w:pPr>
              <w:spacing w:line="276" w:lineRule="auto"/>
              <w:ind w:right="8" w:firstLine="0"/>
              <w:jc w:val="center"/>
              <w:rPr>
                <w:rFonts w:eastAsia="Times New Roman"/>
                <w:sz w:val="24"/>
                <w:szCs w:val="24"/>
                <w:lang w:eastAsia="en-US"/>
              </w:rPr>
            </w:pPr>
            <w:r w:rsidRPr="00931779">
              <w:rPr>
                <w:rFonts w:eastAsia="Times New Roman"/>
                <w:sz w:val="24"/>
                <w:szCs w:val="24"/>
                <w:lang w:eastAsia="en-US"/>
              </w:rPr>
              <w:t>Игры, соревнования</w:t>
            </w:r>
          </w:p>
        </w:tc>
        <w:tc>
          <w:tcPr>
            <w:tcW w:w="2508" w:type="dxa"/>
          </w:tcPr>
          <w:p w:rsidR="00931779" w:rsidRPr="00931779" w:rsidRDefault="00D71EA1" w:rsidP="00931779">
            <w:pPr>
              <w:spacing w:line="276" w:lineRule="auto"/>
              <w:ind w:right="1" w:firstLine="0"/>
              <w:jc w:val="center"/>
              <w:rPr>
                <w:rFonts w:eastAsia="Times New Roman"/>
                <w:sz w:val="24"/>
                <w:szCs w:val="24"/>
                <w:lang w:eastAsia="en-US"/>
              </w:rPr>
            </w:pPr>
            <w:hyperlink r:id="rId312" w:history="1">
              <w:r w:rsidR="00931779" w:rsidRPr="00931779">
                <w:rPr>
                  <w:rFonts w:eastAsia="Times New Roman"/>
                  <w:color w:val="0563C1"/>
                  <w:sz w:val="24"/>
                  <w:u w:val="single"/>
                  <w:lang w:eastAsia="en-US"/>
                </w:rPr>
                <w:t>http://www.myshared.ru/slide/182616/</w:t>
              </w:r>
            </w:hyperlink>
            <w:r w:rsidR="00931779" w:rsidRPr="00931779">
              <w:rPr>
                <w:rFonts w:eastAsia="Times New Roman"/>
                <w:sz w:val="24"/>
                <w:szCs w:val="24"/>
                <w:lang w:eastAsia="en-US"/>
              </w:rPr>
              <w:t xml:space="preserve"> </w:t>
            </w:r>
          </w:p>
          <w:p w:rsidR="00931779" w:rsidRPr="00931779" w:rsidRDefault="00D71EA1" w:rsidP="00931779">
            <w:pPr>
              <w:spacing w:line="276" w:lineRule="auto"/>
              <w:ind w:right="1" w:firstLine="0"/>
              <w:jc w:val="center"/>
              <w:rPr>
                <w:rFonts w:eastAsia="Times New Roman"/>
                <w:sz w:val="24"/>
                <w:szCs w:val="24"/>
                <w:lang w:eastAsia="en-US"/>
              </w:rPr>
            </w:pPr>
            <w:hyperlink r:id="rId313" w:history="1">
              <w:r w:rsidR="00931779" w:rsidRPr="00931779">
                <w:rPr>
                  <w:rFonts w:eastAsia="Times New Roman"/>
                  <w:color w:val="0563C1"/>
                  <w:sz w:val="24"/>
                  <w:u w:val="single"/>
                  <w:lang w:eastAsia="en-US"/>
                </w:rPr>
                <w:t>https://codewards.ru/</w:t>
              </w:r>
            </w:hyperlink>
            <w:r w:rsidR="00931779" w:rsidRPr="00931779">
              <w:rPr>
                <w:rFonts w:eastAsia="Times New Roman"/>
                <w:sz w:val="24"/>
                <w:szCs w:val="24"/>
                <w:lang w:eastAsia="en-US"/>
              </w:rPr>
              <w:t xml:space="preserve"> </w:t>
            </w:r>
          </w:p>
        </w:tc>
      </w:tr>
      <w:tr w:rsidR="00931779" w:rsidRPr="00A536ED" w:rsidTr="00931779">
        <w:trPr>
          <w:trHeight w:val="667"/>
          <w:jc w:val="center"/>
        </w:trPr>
        <w:tc>
          <w:tcPr>
            <w:tcW w:w="851" w:type="dxa"/>
            <w:vAlign w:val="center"/>
          </w:tcPr>
          <w:p w:rsidR="00931779" w:rsidRPr="00931779" w:rsidRDefault="00931779" w:rsidP="00931779">
            <w:pPr>
              <w:spacing w:line="276" w:lineRule="auto"/>
              <w:ind w:right="31" w:firstLine="0"/>
              <w:jc w:val="center"/>
              <w:rPr>
                <w:rFonts w:eastAsia="Times New Roman"/>
                <w:color w:val="171717"/>
                <w:spacing w:val="-10"/>
                <w:sz w:val="24"/>
                <w:szCs w:val="24"/>
                <w:lang w:eastAsia="en-US"/>
              </w:rPr>
            </w:pPr>
            <w:r w:rsidRPr="00931779">
              <w:rPr>
                <w:rFonts w:eastAsia="Times New Roman"/>
                <w:color w:val="171717"/>
                <w:spacing w:val="-10"/>
                <w:sz w:val="24"/>
                <w:szCs w:val="24"/>
                <w:lang w:eastAsia="en-US"/>
              </w:rPr>
              <w:t>24</w:t>
            </w:r>
          </w:p>
        </w:tc>
        <w:tc>
          <w:tcPr>
            <w:tcW w:w="3969" w:type="dxa"/>
          </w:tcPr>
          <w:p w:rsidR="00931779" w:rsidRPr="00931779" w:rsidRDefault="00931779" w:rsidP="00931779">
            <w:pPr>
              <w:shd w:val="clear" w:color="auto" w:fill="FFFFFF"/>
              <w:spacing w:line="276" w:lineRule="auto"/>
              <w:ind w:firstLine="0"/>
              <w:jc w:val="left"/>
              <w:rPr>
                <w:rFonts w:eastAsia="Times New Roman"/>
                <w:color w:val="34343C"/>
                <w:sz w:val="24"/>
                <w:szCs w:val="24"/>
                <w:lang w:val="ru-RU"/>
              </w:rPr>
            </w:pPr>
            <w:r w:rsidRPr="00931779">
              <w:rPr>
                <w:rFonts w:eastAsia="Times New Roman"/>
                <w:color w:val="34343C"/>
                <w:sz w:val="24"/>
                <w:szCs w:val="24"/>
                <w:lang w:val="ru-RU"/>
              </w:rPr>
              <w:t>Игры зимой «Охота на куропаток»</w:t>
            </w:r>
          </w:p>
        </w:tc>
        <w:tc>
          <w:tcPr>
            <w:tcW w:w="992" w:type="dxa"/>
          </w:tcPr>
          <w:p w:rsidR="00931779" w:rsidRPr="00931779" w:rsidRDefault="00931779" w:rsidP="00931779">
            <w:pPr>
              <w:spacing w:line="276" w:lineRule="auto"/>
              <w:ind w:firstLine="0"/>
              <w:jc w:val="center"/>
              <w:rPr>
                <w:rFonts w:eastAsia="Times New Roman"/>
                <w:spacing w:val="-10"/>
                <w:sz w:val="24"/>
                <w:szCs w:val="24"/>
                <w:lang w:eastAsia="en-US"/>
              </w:rPr>
            </w:pPr>
            <w:r w:rsidRPr="00931779">
              <w:rPr>
                <w:rFonts w:eastAsia="Times New Roman"/>
                <w:spacing w:val="-10"/>
                <w:sz w:val="24"/>
                <w:szCs w:val="24"/>
                <w:lang w:eastAsia="en-US"/>
              </w:rPr>
              <w:t>1</w:t>
            </w:r>
          </w:p>
        </w:tc>
        <w:tc>
          <w:tcPr>
            <w:tcW w:w="1912" w:type="dxa"/>
          </w:tcPr>
          <w:p w:rsidR="00931779" w:rsidRPr="00931779" w:rsidRDefault="00931779" w:rsidP="00931779">
            <w:pPr>
              <w:spacing w:line="276" w:lineRule="auto"/>
              <w:ind w:right="8" w:firstLine="0"/>
              <w:jc w:val="center"/>
              <w:rPr>
                <w:rFonts w:eastAsia="Times New Roman"/>
                <w:sz w:val="24"/>
                <w:szCs w:val="24"/>
                <w:lang w:eastAsia="en-US"/>
              </w:rPr>
            </w:pPr>
            <w:r w:rsidRPr="00931779">
              <w:rPr>
                <w:rFonts w:eastAsia="Times New Roman"/>
                <w:sz w:val="24"/>
                <w:szCs w:val="24"/>
                <w:lang w:eastAsia="en-US"/>
              </w:rPr>
              <w:t xml:space="preserve">Игры, подвижные эстафеты </w:t>
            </w:r>
          </w:p>
        </w:tc>
        <w:tc>
          <w:tcPr>
            <w:tcW w:w="2508" w:type="dxa"/>
          </w:tcPr>
          <w:p w:rsidR="00931779" w:rsidRPr="00931779" w:rsidRDefault="00D71EA1" w:rsidP="00931779">
            <w:pPr>
              <w:spacing w:line="276" w:lineRule="auto"/>
              <w:ind w:right="1" w:firstLine="0"/>
              <w:jc w:val="center"/>
              <w:rPr>
                <w:rFonts w:eastAsia="Times New Roman"/>
                <w:sz w:val="24"/>
                <w:szCs w:val="24"/>
                <w:lang w:eastAsia="en-US"/>
              </w:rPr>
            </w:pPr>
            <w:hyperlink r:id="rId314" w:history="1">
              <w:r w:rsidR="00931779" w:rsidRPr="00931779">
                <w:rPr>
                  <w:rFonts w:eastAsia="Times New Roman"/>
                  <w:color w:val="0563C1"/>
                  <w:sz w:val="24"/>
                  <w:u w:val="single"/>
                  <w:lang w:eastAsia="en-US"/>
                </w:rPr>
                <w:t>https://resh.edu.ru/</w:t>
              </w:r>
            </w:hyperlink>
            <w:r w:rsidR="00931779" w:rsidRPr="00931779">
              <w:rPr>
                <w:rFonts w:eastAsia="Times New Roman"/>
                <w:sz w:val="24"/>
                <w:szCs w:val="24"/>
                <w:lang w:eastAsia="en-US"/>
              </w:rPr>
              <w:t xml:space="preserve"> </w:t>
            </w:r>
          </w:p>
          <w:p w:rsidR="00931779" w:rsidRPr="00931779" w:rsidRDefault="00D71EA1" w:rsidP="00931779">
            <w:pPr>
              <w:spacing w:line="276" w:lineRule="auto"/>
              <w:ind w:right="1" w:firstLine="0"/>
              <w:jc w:val="center"/>
              <w:rPr>
                <w:rFonts w:eastAsia="Times New Roman"/>
                <w:sz w:val="24"/>
                <w:szCs w:val="24"/>
                <w:lang w:eastAsia="en-US"/>
              </w:rPr>
            </w:pPr>
            <w:hyperlink r:id="rId315" w:history="1">
              <w:r w:rsidR="00931779" w:rsidRPr="00931779">
                <w:rPr>
                  <w:rFonts w:eastAsia="Times New Roman"/>
                  <w:color w:val="0563C1"/>
                  <w:sz w:val="24"/>
                  <w:u w:val="single"/>
                  <w:lang w:eastAsia="en-US"/>
                </w:rPr>
                <w:t>http://www.vaklass.ru/</w:t>
              </w:r>
            </w:hyperlink>
            <w:r w:rsidR="00931779" w:rsidRPr="00931779">
              <w:rPr>
                <w:rFonts w:eastAsia="Times New Roman"/>
                <w:sz w:val="24"/>
                <w:szCs w:val="24"/>
                <w:lang w:eastAsia="en-US"/>
              </w:rPr>
              <w:t xml:space="preserve"> </w:t>
            </w:r>
          </w:p>
        </w:tc>
      </w:tr>
      <w:tr w:rsidR="00931779" w:rsidRPr="00A536ED" w:rsidTr="00931779">
        <w:trPr>
          <w:trHeight w:val="828"/>
          <w:jc w:val="center"/>
        </w:trPr>
        <w:tc>
          <w:tcPr>
            <w:tcW w:w="851" w:type="dxa"/>
            <w:vAlign w:val="center"/>
          </w:tcPr>
          <w:p w:rsidR="00931779" w:rsidRPr="00931779" w:rsidRDefault="00931779" w:rsidP="00931779">
            <w:pPr>
              <w:spacing w:line="276" w:lineRule="auto"/>
              <w:ind w:right="31" w:firstLine="0"/>
              <w:jc w:val="center"/>
              <w:rPr>
                <w:rFonts w:eastAsia="Times New Roman"/>
                <w:color w:val="171717"/>
                <w:spacing w:val="-10"/>
                <w:sz w:val="24"/>
                <w:szCs w:val="24"/>
                <w:lang w:eastAsia="en-US"/>
              </w:rPr>
            </w:pPr>
            <w:r w:rsidRPr="00931779">
              <w:rPr>
                <w:rFonts w:eastAsia="Times New Roman"/>
                <w:color w:val="171717"/>
                <w:spacing w:val="-10"/>
                <w:sz w:val="24"/>
                <w:szCs w:val="24"/>
                <w:lang w:eastAsia="en-US"/>
              </w:rPr>
              <w:t>25</w:t>
            </w:r>
          </w:p>
        </w:tc>
        <w:tc>
          <w:tcPr>
            <w:tcW w:w="3969" w:type="dxa"/>
          </w:tcPr>
          <w:p w:rsidR="00931779" w:rsidRPr="00931779" w:rsidRDefault="00931779" w:rsidP="00931779">
            <w:pPr>
              <w:shd w:val="clear" w:color="auto" w:fill="FFFFFF"/>
              <w:spacing w:line="276" w:lineRule="auto"/>
              <w:ind w:firstLine="0"/>
              <w:jc w:val="left"/>
              <w:rPr>
                <w:rFonts w:eastAsia="Times New Roman"/>
                <w:color w:val="34343C"/>
                <w:sz w:val="24"/>
                <w:szCs w:val="24"/>
                <w:lang w:val="ru-RU"/>
              </w:rPr>
            </w:pPr>
            <w:r w:rsidRPr="00931779">
              <w:rPr>
                <w:rFonts w:eastAsia="Times New Roman"/>
                <w:color w:val="34343C"/>
                <w:sz w:val="24"/>
                <w:szCs w:val="24"/>
                <w:lang w:val="ru-RU"/>
              </w:rPr>
              <w:t>Игра «Перемена мест», игра «Удочка», «Бой петухов»</w:t>
            </w:r>
          </w:p>
        </w:tc>
        <w:tc>
          <w:tcPr>
            <w:tcW w:w="992" w:type="dxa"/>
          </w:tcPr>
          <w:p w:rsidR="00931779" w:rsidRPr="00931779" w:rsidRDefault="00931779" w:rsidP="00931779">
            <w:pPr>
              <w:spacing w:line="276" w:lineRule="auto"/>
              <w:ind w:firstLine="0"/>
              <w:jc w:val="center"/>
              <w:rPr>
                <w:rFonts w:eastAsia="Times New Roman"/>
                <w:spacing w:val="-10"/>
                <w:sz w:val="24"/>
                <w:szCs w:val="24"/>
                <w:lang w:eastAsia="en-US"/>
              </w:rPr>
            </w:pPr>
            <w:r w:rsidRPr="00931779">
              <w:rPr>
                <w:rFonts w:eastAsia="Times New Roman"/>
                <w:spacing w:val="-10"/>
                <w:sz w:val="24"/>
                <w:szCs w:val="24"/>
                <w:lang w:eastAsia="en-US"/>
              </w:rPr>
              <w:t>1</w:t>
            </w:r>
          </w:p>
        </w:tc>
        <w:tc>
          <w:tcPr>
            <w:tcW w:w="1912" w:type="dxa"/>
          </w:tcPr>
          <w:p w:rsidR="00931779" w:rsidRPr="00931779" w:rsidRDefault="00931779" w:rsidP="00931779">
            <w:pPr>
              <w:spacing w:line="276" w:lineRule="auto"/>
              <w:ind w:right="8" w:firstLine="0"/>
              <w:jc w:val="center"/>
              <w:rPr>
                <w:rFonts w:eastAsia="Times New Roman"/>
                <w:sz w:val="24"/>
                <w:szCs w:val="24"/>
                <w:lang w:eastAsia="en-US"/>
              </w:rPr>
            </w:pPr>
            <w:r w:rsidRPr="00931779">
              <w:rPr>
                <w:rFonts w:eastAsia="Times New Roman"/>
                <w:sz w:val="24"/>
                <w:szCs w:val="24"/>
                <w:lang w:eastAsia="en-US"/>
              </w:rPr>
              <w:t>Игры, зимние забавы</w:t>
            </w:r>
          </w:p>
        </w:tc>
        <w:tc>
          <w:tcPr>
            <w:tcW w:w="2508" w:type="dxa"/>
          </w:tcPr>
          <w:p w:rsidR="00931779" w:rsidRPr="00931779" w:rsidRDefault="00D71EA1" w:rsidP="00931779">
            <w:pPr>
              <w:spacing w:line="276" w:lineRule="auto"/>
              <w:ind w:right="1" w:firstLine="0"/>
              <w:jc w:val="center"/>
              <w:rPr>
                <w:rFonts w:eastAsia="Times New Roman"/>
                <w:sz w:val="24"/>
                <w:szCs w:val="24"/>
                <w:lang w:eastAsia="en-US"/>
              </w:rPr>
            </w:pPr>
            <w:hyperlink r:id="rId316" w:history="1">
              <w:r w:rsidR="00931779" w:rsidRPr="00931779">
                <w:rPr>
                  <w:rFonts w:eastAsia="Times New Roman"/>
                  <w:color w:val="0563C1"/>
                  <w:sz w:val="24"/>
                  <w:u w:val="single"/>
                  <w:lang w:eastAsia="en-US"/>
                </w:rPr>
                <w:t>https://foxford.ru/</w:t>
              </w:r>
            </w:hyperlink>
            <w:r w:rsidR="00931779" w:rsidRPr="00931779">
              <w:rPr>
                <w:rFonts w:eastAsia="Times New Roman"/>
                <w:sz w:val="24"/>
                <w:szCs w:val="24"/>
                <w:lang w:eastAsia="en-US"/>
              </w:rPr>
              <w:t xml:space="preserve">? </w:t>
            </w:r>
          </w:p>
          <w:p w:rsidR="00931779" w:rsidRPr="00931779" w:rsidRDefault="00D71EA1" w:rsidP="00931779">
            <w:pPr>
              <w:spacing w:line="276" w:lineRule="auto"/>
              <w:ind w:right="1" w:firstLine="0"/>
              <w:jc w:val="center"/>
              <w:rPr>
                <w:rFonts w:eastAsia="Times New Roman"/>
                <w:sz w:val="24"/>
                <w:szCs w:val="24"/>
                <w:lang w:eastAsia="en-US"/>
              </w:rPr>
            </w:pPr>
            <w:hyperlink r:id="rId317" w:history="1">
              <w:r w:rsidR="00931779" w:rsidRPr="00931779">
                <w:rPr>
                  <w:rFonts w:eastAsia="Times New Roman"/>
                  <w:color w:val="0563C1"/>
                  <w:sz w:val="24"/>
                  <w:u w:val="single"/>
                  <w:lang w:eastAsia="en-US"/>
                </w:rPr>
                <w:t>https://codewards.ru/</w:t>
              </w:r>
            </w:hyperlink>
            <w:r w:rsidR="00931779" w:rsidRPr="00931779">
              <w:rPr>
                <w:rFonts w:eastAsia="Times New Roman"/>
                <w:sz w:val="24"/>
                <w:szCs w:val="24"/>
                <w:lang w:eastAsia="en-US"/>
              </w:rPr>
              <w:t xml:space="preserve"> </w:t>
            </w:r>
          </w:p>
        </w:tc>
      </w:tr>
      <w:tr w:rsidR="00931779" w:rsidRPr="00931779" w:rsidTr="00931779">
        <w:trPr>
          <w:trHeight w:val="432"/>
          <w:jc w:val="center"/>
        </w:trPr>
        <w:tc>
          <w:tcPr>
            <w:tcW w:w="851" w:type="dxa"/>
            <w:vAlign w:val="center"/>
          </w:tcPr>
          <w:p w:rsidR="00931779" w:rsidRPr="00931779" w:rsidRDefault="00931779" w:rsidP="00931779">
            <w:pPr>
              <w:spacing w:line="276" w:lineRule="auto"/>
              <w:ind w:right="31" w:firstLine="0"/>
              <w:jc w:val="center"/>
              <w:rPr>
                <w:rFonts w:eastAsia="Times New Roman"/>
                <w:color w:val="171717"/>
                <w:spacing w:val="-10"/>
                <w:sz w:val="24"/>
                <w:szCs w:val="24"/>
                <w:lang w:eastAsia="en-US"/>
              </w:rPr>
            </w:pPr>
            <w:r w:rsidRPr="00931779">
              <w:rPr>
                <w:rFonts w:eastAsia="Times New Roman"/>
                <w:color w:val="171717"/>
                <w:spacing w:val="-10"/>
                <w:sz w:val="24"/>
                <w:szCs w:val="24"/>
                <w:lang w:eastAsia="en-US"/>
              </w:rPr>
              <w:t>26</w:t>
            </w:r>
          </w:p>
        </w:tc>
        <w:tc>
          <w:tcPr>
            <w:tcW w:w="3969" w:type="dxa"/>
          </w:tcPr>
          <w:p w:rsidR="00931779" w:rsidRPr="00931779" w:rsidRDefault="00931779" w:rsidP="00931779">
            <w:pPr>
              <w:shd w:val="clear" w:color="auto" w:fill="FFFFFF"/>
              <w:spacing w:line="276" w:lineRule="auto"/>
              <w:ind w:firstLine="0"/>
              <w:jc w:val="left"/>
              <w:rPr>
                <w:rFonts w:eastAsia="Times New Roman"/>
                <w:color w:val="34343C"/>
                <w:sz w:val="24"/>
                <w:szCs w:val="24"/>
              </w:rPr>
            </w:pPr>
            <w:r w:rsidRPr="00931779">
              <w:rPr>
                <w:rFonts w:eastAsia="Times New Roman"/>
                <w:color w:val="34343C"/>
                <w:sz w:val="24"/>
                <w:szCs w:val="24"/>
              </w:rPr>
              <w:t>Игра «Салки с мячом»</w:t>
            </w:r>
          </w:p>
        </w:tc>
        <w:tc>
          <w:tcPr>
            <w:tcW w:w="992" w:type="dxa"/>
          </w:tcPr>
          <w:p w:rsidR="00931779" w:rsidRPr="00931779" w:rsidRDefault="00931779" w:rsidP="00931779">
            <w:pPr>
              <w:spacing w:line="276" w:lineRule="auto"/>
              <w:ind w:firstLine="0"/>
              <w:jc w:val="center"/>
              <w:rPr>
                <w:rFonts w:eastAsia="Times New Roman"/>
                <w:spacing w:val="-10"/>
                <w:sz w:val="24"/>
                <w:szCs w:val="24"/>
                <w:lang w:eastAsia="en-US"/>
              </w:rPr>
            </w:pPr>
            <w:r w:rsidRPr="00931779">
              <w:rPr>
                <w:rFonts w:eastAsia="Times New Roman"/>
                <w:spacing w:val="-10"/>
                <w:sz w:val="24"/>
                <w:szCs w:val="24"/>
                <w:lang w:eastAsia="en-US"/>
              </w:rPr>
              <w:t>1</w:t>
            </w:r>
          </w:p>
        </w:tc>
        <w:tc>
          <w:tcPr>
            <w:tcW w:w="1912" w:type="dxa"/>
          </w:tcPr>
          <w:p w:rsidR="00931779" w:rsidRPr="00931779" w:rsidRDefault="00931779" w:rsidP="00931779">
            <w:pPr>
              <w:spacing w:line="276" w:lineRule="auto"/>
              <w:ind w:right="8" w:firstLine="0"/>
              <w:jc w:val="center"/>
              <w:rPr>
                <w:rFonts w:eastAsia="Times New Roman"/>
                <w:sz w:val="24"/>
                <w:szCs w:val="24"/>
                <w:lang w:eastAsia="en-US"/>
              </w:rPr>
            </w:pPr>
            <w:r w:rsidRPr="00931779">
              <w:rPr>
                <w:rFonts w:eastAsia="Times New Roman"/>
                <w:sz w:val="24"/>
                <w:szCs w:val="24"/>
                <w:lang w:eastAsia="en-US"/>
              </w:rPr>
              <w:t xml:space="preserve">Спортивные игры </w:t>
            </w:r>
          </w:p>
        </w:tc>
        <w:tc>
          <w:tcPr>
            <w:tcW w:w="2508" w:type="dxa"/>
          </w:tcPr>
          <w:p w:rsidR="00931779" w:rsidRPr="00931779" w:rsidRDefault="00D71EA1" w:rsidP="00931779">
            <w:pPr>
              <w:spacing w:line="276" w:lineRule="auto"/>
              <w:ind w:right="1" w:firstLine="0"/>
              <w:jc w:val="center"/>
              <w:rPr>
                <w:rFonts w:eastAsia="Times New Roman"/>
                <w:sz w:val="24"/>
                <w:szCs w:val="24"/>
                <w:lang w:eastAsia="en-US"/>
              </w:rPr>
            </w:pPr>
            <w:hyperlink r:id="rId318" w:history="1">
              <w:r w:rsidR="00931779" w:rsidRPr="00931779">
                <w:rPr>
                  <w:rFonts w:eastAsia="Times New Roman"/>
                  <w:color w:val="0563C1"/>
                  <w:sz w:val="24"/>
                  <w:u w:val="single"/>
                  <w:lang w:eastAsia="en-US"/>
                </w:rPr>
                <w:t>https://resh.edu.ru/</w:t>
              </w:r>
            </w:hyperlink>
            <w:r w:rsidR="00931779" w:rsidRPr="00931779">
              <w:rPr>
                <w:rFonts w:eastAsia="Times New Roman"/>
                <w:sz w:val="24"/>
                <w:szCs w:val="24"/>
                <w:lang w:eastAsia="en-US"/>
              </w:rPr>
              <w:t xml:space="preserve"> </w:t>
            </w:r>
          </w:p>
        </w:tc>
      </w:tr>
      <w:tr w:rsidR="00931779" w:rsidRPr="00A536ED" w:rsidTr="00931779">
        <w:trPr>
          <w:trHeight w:val="828"/>
          <w:jc w:val="center"/>
        </w:trPr>
        <w:tc>
          <w:tcPr>
            <w:tcW w:w="851" w:type="dxa"/>
            <w:vAlign w:val="center"/>
          </w:tcPr>
          <w:p w:rsidR="00931779" w:rsidRPr="00931779" w:rsidRDefault="00931779" w:rsidP="00931779">
            <w:pPr>
              <w:spacing w:line="276" w:lineRule="auto"/>
              <w:ind w:right="31" w:firstLine="0"/>
              <w:jc w:val="center"/>
              <w:rPr>
                <w:rFonts w:eastAsia="Times New Roman"/>
                <w:color w:val="171717"/>
                <w:spacing w:val="-10"/>
                <w:sz w:val="24"/>
                <w:szCs w:val="24"/>
                <w:lang w:eastAsia="en-US"/>
              </w:rPr>
            </w:pPr>
            <w:r w:rsidRPr="00931779">
              <w:rPr>
                <w:rFonts w:eastAsia="Times New Roman"/>
                <w:color w:val="171717"/>
                <w:spacing w:val="-10"/>
                <w:sz w:val="24"/>
                <w:szCs w:val="24"/>
                <w:lang w:eastAsia="en-US"/>
              </w:rPr>
              <w:t>27-28</w:t>
            </w:r>
          </w:p>
        </w:tc>
        <w:tc>
          <w:tcPr>
            <w:tcW w:w="3969" w:type="dxa"/>
          </w:tcPr>
          <w:p w:rsidR="00931779" w:rsidRPr="00931779" w:rsidRDefault="00931779" w:rsidP="00931779">
            <w:pPr>
              <w:shd w:val="clear" w:color="auto" w:fill="FFFFFF"/>
              <w:spacing w:line="276" w:lineRule="auto"/>
              <w:ind w:firstLine="0"/>
              <w:jc w:val="left"/>
              <w:rPr>
                <w:rFonts w:eastAsia="Times New Roman"/>
                <w:color w:val="34343C"/>
                <w:sz w:val="24"/>
                <w:szCs w:val="24"/>
              </w:rPr>
            </w:pPr>
            <w:r w:rsidRPr="00931779">
              <w:rPr>
                <w:rFonts w:eastAsia="Times New Roman"/>
                <w:color w:val="34343C"/>
                <w:sz w:val="24"/>
                <w:szCs w:val="24"/>
              </w:rPr>
              <w:t>Футбол</w:t>
            </w:r>
          </w:p>
        </w:tc>
        <w:tc>
          <w:tcPr>
            <w:tcW w:w="992" w:type="dxa"/>
          </w:tcPr>
          <w:p w:rsidR="00931779" w:rsidRPr="00931779" w:rsidRDefault="00931779" w:rsidP="00931779">
            <w:pPr>
              <w:spacing w:line="276" w:lineRule="auto"/>
              <w:ind w:firstLine="0"/>
              <w:jc w:val="center"/>
              <w:rPr>
                <w:rFonts w:eastAsia="Times New Roman"/>
                <w:spacing w:val="-10"/>
                <w:sz w:val="24"/>
                <w:szCs w:val="24"/>
                <w:lang w:eastAsia="en-US"/>
              </w:rPr>
            </w:pPr>
            <w:r w:rsidRPr="00931779">
              <w:rPr>
                <w:rFonts w:eastAsia="Times New Roman"/>
                <w:spacing w:val="-10"/>
                <w:sz w:val="24"/>
                <w:szCs w:val="24"/>
                <w:lang w:eastAsia="en-US"/>
              </w:rPr>
              <w:t>2</w:t>
            </w:r>
          </w:p>
        </w:tc>
        <w:tc>
          <w:tcPr>
            <w:tcW w:w="1912" w:type="dxa"/>
          </w:tcPr>
          <w:p w:rsidR="00931779" w:rsidRPr="00931779" w:rsidRDefault="00931779" w:rsidP="00931779">
            <w:pPr>
              <w:spacing w:line="276" w:lineRule="auto"/>
              <w:ind w:right="8" w:firstLine="0"/>
              <w:jc w:val="center"/>
              <w:rPr>
                <w:rFonts w:eastAsia="Times New Roman"/>
                <w:sz w:val="24"/>
                <w:szCs w:val="24"/>
                <w:lang w:eastAsia="en-US"/>
              </w:rPr>
            </w:pPr>
            <w:r w:rsidRPr="00931779">
              <w:rPr>
                <w:rFonts w:eastAsia="Times New Roman"/>
                <w:sz w:val="24"/>
                <w:szCs w:val="24"/>
                <w:lang w:eastAsia="en-US"/>
              </w:rPr>
              <w:t>Игры, день здоровья</w:t>
            </w:r>
          </w:p>
        </w:tc>
        <w:tc>
          <w:tcPr>
            <w:tcW w:w="2508" w:type="dxa"/>
          </w:tcPr>
          <w:p w:rsidR="00931779" w:rsidRPr="00931779" w:rsidRDefault="00D71EA1" w:rsidP="00931779">
            <w:pPr>
              <w:spacing w:line="276" w:lineRule="auto"/>
              <w:ind w:right="1" w:firstLine="0"/>
              <w:jc w:val="center"/>
              <w:rPr>
                <w:rFonts w:eastAsia="Times New Roman"/>
                <w:sz w:val="24"/>
                <w:szCs w:val="24"/>
                <w:lang w:eastAsia="en-US"/>
              </w:rPr>
            </w:pPr>
            <w:hyperlink r:id="rId319" w:history="1">
              <w:r w:rsidR="00931779" w:rsidRPr="00931779">
                <w:rPr>
                  <w:rFonts w:eastAsia="Times New Roman"/>
                  <w:color w:val="0563C1"/>
                  <w:sz w:val="24"/>
                  <w:u w:val="single"/>
                  <w:lang w:eastAsia="en-US"/>
                </w:rPr>
                <w:t>https://school.mos.ru/</w:t>
              </w:r>
            </w:hyperlink>
            <w:r w:rsidR="00931779" w:rsidRPr="00931779">
              <w:rPr>
                <w:rFonts w:eastAsia="Times New Roman"/>
                <w:sz w:val="24"/>
                <w:szCs w:val="24"/>
                <w:lang w:eastAsia="en-US"/>
              </w:rPr>
              <w:t xml:space="preserve"> </w:t>
            </w:r>
          </w:p>
          <w:p w:rsidR="00931779" w:rsidRPr="00931779" w:rsidRDefault="00D71EA1" w:rsidP="00931779">
            <w:pPr>
              <w:spacing w:line="276" w:lineRule="auto"/>
              <w:ind w:right="1" w:firstLine="0"/>
              <w:jc w:val="center"/>
              <w:rPr>
                <w:rFonts w:eastAsia="Times New Roman"/>
                <w:sz w:val="24"/>
                <w:szCs w:val="24"/>
                <w:lang w:eastAsia="en-US"/>
              </w:rPr>
            </w:pPr>
            <w:hyperlink r:id="rId320" w:history="1">
              <w:r w:rsidR="00931779" w:rsidRPr="00931779">
                <w:rPr>
                  <w:rFonts w:eastAsia="Times New Roman"/>
                  <w:color w:val="0563C1"/>
                  <w:sz w:val="24"/>
                  <w:u w:val="single"/>
                  <w:lang w:eastAsia="en-US"/>
                </w:rPr>
                <w:t>http://www.vaklass.ru/</w:t>
              </w:r>
            </w:hyperlink>
            <w:r w:rsidR="00931779" w:rsidRPr="00931779">
              <w:rPr>
                <w:rFonts w:eastAsia="Times New Roman"/>
                <w:sz w:val="24"/>
                <w:szCs w:val="24"/>
                <w:lang w:eastAsia="en-US"/>
              </w:rPr>
              <w:t xml:space="preserve"> </w:t>
            </w:r>
          </w:p>
        </w:tc>
      </w:tr>
      <w:tr w:rsidR="00931779" w:rsidRPr="00A536ED" w:rsidTr="00931779">
        <w:trPr>
          <w:trHeight w:val="828"/>
          <w:jc w:val="center"/>
        </w:trPr>
        <w:tc>
          <w:tcPr>
            <w:tcW w:w="851" w:type="dxa"/>
            <w:vAlign w:val="center"/>
          </w:tcPr>
          <w:p w:rsidR="00931779" w:rsidRPr="00931779" w:rsidRDefault="00931779" w:rsidP="00931779">
            <w:pPr>
              <w:spacing w:line="276" w:lineRule="auto"/>
              <w:ind w:right="31" w:firstLine="0"/>
              <w:jc w:val="center"/>
              <w:rPr>
                <w:rFonts w:eastAsia="Times New Roman"/>
                <w:color w:val="171717"/>
                <w:spacing w:val="-10"/>
                <w:sz w:val="24"/>
                <w:szCs w:val="24"/>
                <w:lang w:eastAsia="en-US"/>
              </w:rPr>
            </w:pPr>
            <w:r w:rsidRPr="00931779">
              <w:rPr>
                <w:rFonts w:eastAsia="Times New Roman"/>
                <w:color w:val="171717"/>
                <w:spacing w:val="-10"/>
                <w:sz w:val="24"/>
                <w:szCs w:val="24"/>
                <w:lang w:eastAsia="en-US"/>
              </w:rPr>
              <w:t>29</w:t>
            </w:r>
          </w:p>
        </w:tc>
        <w:tc>
          <w:tcPr>
            <w:tcW w:w="3969" w:type="dxa"/>
          </w:tcPr>
          <w:p w:rsidR="00931779" w:rsidRPr="00931779" w:rsidRDefault="00931779" w:rsidP="00931779">
            <w:pPr>
              <w:shd w:val="clear" w:color="auto" w:fill="FFFFFF"/>
              <w:spacing w:line="276" w:lineRule="auto"/>
              <w:ind w:firstLine="0"/>
              <w:jc w:val="left"/>
              <w:rPr>
                <w:rFonts w:eastAsia="Times New Roman"/>
                <w:color w:val="34343C"/>
                <w:sz w:val="24"/>
                <w:szCs w:val="24"/>
              </w:rPr>
            </w:pPr>
            <w:r w:rsidRPr="00931779">
              <w:rPr>
                <w:rFonts w:eastAsia="Times New Roman"/>
                <w:color w:val="34343C"/>
                <w:sz w:val="24"/>
                <w:szCs w:val="24"/>
              </w:rPr>
              <w:t>Спортивный праздник</w:t>
            </w:r>
          </w:p>
        </w:tc>
        <w:tc>
          <w:tcPr>
            <w:tcW w:w="992" w:type="dxa"/>
          </w:tcPr>
          <w:p w:rsidR="00931779" w:rsidRPr="00931779" w:rsidRDefault="00931779" w:rsidP="00931779">
            <w:pPr>
              <w:spacing w:line="276" w:lineRule="auto"/>
              <w:ind w:firstLine="0"/>
              <w:jc w:val="center"/>
              <w:rPr>
                <w:rFonts w:eastAsia="Times New Roman"/>
                <w:spacing w:val="-10"/>
                <w:sz w:val="24"/>
                <w:szCs w:val="24"/>
                <w:lang w:eastAsia="en-US"/>
              </w:rPr>
            </w:pPr>
            <w:r w:rsidRPr="00931779">
              <w:rPr>
                <w:rFonts w:eastAsia="Times New Roman"/>
                <w:spacing w:val="-10"/>
                <w:sz w:val="24"/>
                <w:szCs w:val="24"/>
                <w:lang w:eastAsia="en-US"/>
              </w:rPr>
              <w:t>1</w:t>
            </w:r>
          </w:p>
        </w:tc>
        <w:tc>
          <w:tcPr>
            <w:tcW w:w="1912" w:type="dxa"/>
          </w:tcPr>
          <w:p w:rsidR="00931779" w:rsidRPr="00931779" w:rsidRDefault="00931779" w:rsidP="00931779">
            <w:pPr>
              <w:spacing w:line="276" w:lineRule="auto"/>
              <w:ind w:right="8" w:firstLine="0"/>
              <w:jc w:val="center"/>
              <w:rPr>
                <w:rFonts w:eastAsia="Times New Roman"/>
                <w:sz w:val="24"/>
                <w:szCs w:val="24"/>
                <w:lang w:eastAsia="en-US"/>
              </w:rPr>
            </w:pPr>
            <w:r w:rsidRPr="00931779">
              <w:rPr>
                <w:rFonts w:eastAsia="Times New Roman"/>
                <w:sz w:val="24"/>
                <w:szCs w:val="24"/>
                <w:lang w:eastAsia="en-US"/>
              </w:rPr>
              <w:t>Игры, веселые старты</w:t>
            </w:r>
          </w:p>
        </w:tc>
        <w:tc>
          <w:tcPr>
            <w:tcW w:w="2508" w:type="dxa"/>
          </w:tcPr>
          <w:p w:rsidR="00931779" w:rsidRPr="00931779" w:rsidRDefault="00D71EA1" w:rsidP="00931779">
            <w:pPr>
              <w:spacing w:line="276" w:lineRule="auto"/>
              <w:ind w:right="1" w:firstLine="0"/>
              <w:jc w:val="center"/>
              <w:rPr>
                <w:rFonts w:eastAsia="Times New Roman"/>
                <w:sz w:val="24"/>
                <w:szCs w:val="24"/>
                <w:lang w:eastAsia="en-US"/>
              </w:rPr>
            </w:pPr>
            <w:hyperlink r:id="rId321" w:history="1">
              <w:r w:rsidR="00931779" w:rsidRPr="00931779">
                <w:rPr>
                  <w:rFonts w:eastAsia="Times New Roman"/>
                  <w:color w:val="0563C1"/>
                  <w:sz w:val="24"/>
                  <w:u w:val="single"/>
                  <w:lang w:eastAsia="en-US"/>
                </w:rPr>
                <w:t>http://www.myshared.ru/</w:t>
              </w:r>
            </w:hyperlink>
            <w:r w:rsidR="00931779" w:rsidRPr="00931779">
              <w:rPr>
                <w:rFonts w:eastAsia="Times New Roman"/>
                <w:sz w:val="24"/>
                <w:szCs w:val="24"/>
                <w:lang w:eastAsia="en-US"/>
              </w:rPr>
              <w:t xml:space="preserve"> </w:t>
            </w:r>
          </w:p>
          <w:p w:rsidR="00931779" w:rsidRPr="00931779" w:rsidRDefault="00D71EA1" w:rsidP="00931779">
            <w:pPr>
              <w:spacing w:line="276" w:lineRule="auto"/>
              <w:ind w:right="1" w:firstLine="0"/>
              <w:jc w:val="center"/>
              <w:rPr>
                <w:rFonts w:eastAsia="Times New Roman"/>
                <w:sz w:val="24"/>
                <w:szCs w:val="24"/>
                <w:lang w:eastAsia="en-US"/>
              </w:rPr>
            </w:pPr>
            <w:hyperlink r:id="rId322" w:history="1">
              <w:r w:rsidR="00931779" w:rsidRPr="00931779">
                <w:rPr>
                  <w:rFonts w:eastAsia="Times New Roman"/>
                  <w:color w:val="0563C1"/>
                  <w:sz w:val="24"/>
                  <w:u w:val="single"/>
                  <w:lang w:eastAsia="en-US"/>
                </w:rPr>
                <w:t>https://resh.edu.ru/</w:t>
              </w:r>
            </w:hyperlink>
            <w:r w:rsidR="00931779" w:rsidRPr="00931779">
              <w:rPr>
                <w:rFonts w:eastAsia="Times New Roman"/>
                <w:sz w:val="24"/>
                <w:szCs w:val="24"/>
                <w:lang w:eastAsia="en-US"/>
              </w:rPr>
              <w:t xml:space="preserve"> </w:t>
            </w:r>
          </w:p>
        </w:tc>
      </w:tr>
      <w:tr w:rsidR="00931779" w:rsidRPr="00A536ED" w:rsidTr="00931779">
        <w:trPr>
          <w:trHeight w:val="828"/>
          <w:jc w:val="center"/>
        </w:trPr>
        <w:tc>
          <w:tcPr>
            <w:tcW w:w="851" w:type="dxa"/>
            <w:vAlign w:val="center"/>
          </w:tcPr>
          <w:p w:rsidR="00931779" w:rsidRPr="00931779" w:rsidRDefault="00931779" w:rsidP="00931779">
            <w:pPr>
              <w:spacing w:line="276" w:lineRule="auto"/>
              <w:ind w:right="31" w:firstLine="0"/>
              <w:jc w:val="center"/>
              <w:rPr>
                <w:rFonts w:eastAsia="Times New Roman"/>
                <w:color w:val="171717"/>
                <w:spacing w:val="-10"/>
                <w:sz w:val="24"/>
                <w:szCs w:val="24"/>
                <w:lang w:eastAsia="en-US"/>
              </w:rPr>
            </w:pPr>
            <w:r w:rsidRPr="00931779">
              <w:rPr>
                <w:rFonts w:eastAsia="Times New Roman"/>
                <w:color w:val="171717"/>
                <w:spacing w:val="-10"/>
                <w:sz w:val="24"/>
                <w:szCs w:val="24"/>
                <w:lang w:eastAsia="en-US"/>
              </w:rPr>
              <w:t>30</w:t>
            </w:r>
          </w:p>
        </w:tc>
        <w:tc>
          <w:tcPr>
            <w:tcW w:w="3969" w:type="dxa"/>
          </w:tcPr>
          <w:p w:rsidR="00931779" w:rsidRPr="00931779" w:rsidRDefault="00931779" w:rsidP="00931779">
            <w:pPr>
              <w:shd w:val="clear" w:color="auto" w:fill="FFFFFF"/>
              <w:spacing w:line="276" w:lineRule="auto"/>
              <w:ind w:firstLine="0"/>
              <w:jc w:val="left"/>
              <w:rPr>
                <w:rFonts w:eastAsia="Times New Roman"/>
                <w:color w:val="34343C"/>
                <w:sz w:val="24"/>
                <w:szCs w:val="24"/>
              </w:rPr>
            </w:pPr>
            <w:r w:rsidRPr="00931779">
              <w:rPr>
                <w:rFonts w:eastAsia="Times New Roman"/>
                <w:color w:val="34343C"/>
                <w:sz w:val="24"/>
                <w:szCs w:val="24"/>
              </w:rPr>
              <w:t xml:space="preserve">Олимпийские игры </w:t>
            </w:r>
          </w:p>
        </w:tc>
        <w:tc>
          <w:tcPr>
            <w:tcW w:w="992" w:type="dxa"/>
          </w:tcPr>
          <w:p w:rsidR="00931779" w:rsidRPr="00931779" w:rsidRDefault="00931779" w:rsidP="00931779">
            <w:pPr>
              <w:spacing w:line="276" w:lineRule="auto"/>
              <w:ind w:firstLine="0"/>
              <w:jc w:val="center"/>
              <w:rPr>
                <w:rFonts w:eastAsia="Times New Roman"/>
                <w:spacing w:val="-10"/>
                <w:sz w:val="24"/>
                <w:szCs w:val="24"/>
                <w:lang w:eastAsia="en-US"/>
              </w:rPr>
            </w:pPr>
            <w:r w:rsidRPr="00931779">
              <w:rPr>
                <w:rFonts w:eastAsia="Times New Roman"/>
                <w:spacing w:val="-10"/>
                <w:sz w:val="24"/>
                <w:szCs w:val="24"/>
                <w:lang w:eastAsia="en-US"/>
              </w:rPr>
              <w:t>1</w:t>
            </w:r>
          </w:p>
        </w:tc>
        <w:tc>
          <w:tcPr>
            <w:tcW w:w="1912" w:type="dxa"/>
          </w:tcPr>
          <w:p w:rsidR="00931779" w:rsidRPr="00931779" w:rsidRDefault="00931779" w:rsidP="00931779">
            <w:pPr>
              <w:spacing w:line="276" w:lineRule="auto"/>
              <w:ind w:right="8" w:firstLine="0"/>
              <w:jc w:val="center"/>
              <w:rPr>
                <w:rFonts w:eastAsia="Times New Roman"/>
                <w:sz w:val="24"/>
                <w:szCs w:val="24"/>
                <w:lang w:eastAsia="en-US"/>
              </w:rPr>
            </w:pPr>
            <w:r w:rsidRPr="00931779">
              <w:rPr>
                <w:rFonts w:eastAsia="Times New Roman"/>
                <w:sz w:val="24"/>
                <w:szCs w:val="24"/>
                <w:lang w:eastAsia="en-US"/>
              </w:rPr>
              <w:t xml:space="preserve">Игры, веселые старты </w:t>
            </w:r>
          </w:p>
        </w:tc>
        <w:tc>
          <w:tcPr>
            <w:tcW w:w="2508" w:type="dxa"/>
          </w:tcPr>
          <w:p w:rsidR="00931779" w:rsidRPr="00931779" w:rsidRDefault="00D71EA1" w:rsidP="00931779">
            <w:pPr>
              <w:spacing w:line="276" w:lineRule="auto"/>
              <w:ind w:right="1" w:firstLine="0"/>
              <w:jc w:val="center"/>
              <w:rPr>
                <w:rFonts w:eastAsia="Times New Roman"/>
                <w:sz w:val="24"/>
                <w:szCs w:val="24"/>
                <w:lang w:eastAsia="en-US"/>
              </w:rPr>
            </w:pPr>
            <w:hyperlink r:id="rId323" w:history="1">
              <w:r w:rsidR="00931779" w:rsidRPr="00931779">
                <w:rPr>
                  <w:rFonts w:eastAsia="Times New Roman"/>
                  <w:color w:val="0563C1"/>
                  <w:sz w:val="24"/>
                  <w:u w:val="single"/>
                  <w:lang w:eastAsia="en-US"/>
                </w:rPr>
                <w:t>https://resh.edu.ru</w:t>
              </w:r>
            </w:hyperlink>
            <w:r w:rsidR="00931779" w:rsidRPr="00931779">
              <w:rPr>
                <w:rFonts w:eastAsia="Times New Roman"/>
                <w:sz w:val="24"/>
                <w:szCs w:val="24"/>
                <w:lang w:eastAsia="en-US"/>
              </w:rPr>
              <w:t xml:space="preserve"> </w:t>
            </w:r>
          </w:p>
          <w:p w:rsidR="00931779" w:rsidRPr="00931779" w:rsidRDefault="00D71EA1" w:rsidP="00931779">
            <w:pPr>
              <w:spacing w:line="276" w:lineRule="auto"/>
              <w:ind w:right="1" w:firstLine="0"/>
              <w:jc w:val="center"/>
              <w:rPr>
                <w:rFonts w:eastAsia="Times New Roman"/>
                <w:sz w:val="24"/>
                <w:szCs w:val="24"/>
                <w:lang w:eastAsia="en-US"/>
              </w:rPr>
            </w:pPr>
            <w:hyperlink r:id="rId324" w:history="1">
              <w:r w:rsidR="00931779" w:rsidRPr="00931779">
                <w:rPr>
                  <w:rFonts w:eastAsia="Times New Roman"/>
                  <w:color w:val="0563C1"/>
                  <w:sz w:val="24"/>
                  <w:u w:val="single"/>
                  <w:lang w:eastAsia="en-US"/>
                </w:rPr>
                <w:t>https://foxford.ru/</w:t>
              </w:r>
            </w:hyperlink>
            <w:r w:rsidR="00931779" w:rsidRPr="00931779">
              <w:rPr>
                <w:rFonts w:eastAsia="Times New Roman"/>
                <w:sz w:val="24"/>
                <w:szCs w:val="24"/>
                <w:lang w:eastAsia="en-US"/>
              </w:rPr>
              <w:t xml:space="preserve">? </w:t>
            </w:r>
          </w:p>
        </w:tc>
      </w:tr>
      <w:tr w:rsidR="00931779" w:rsidRPr="00A536ED" w:rsidTr="00931779">
        <w:trPr>
          <w:trHeight w:val="828"/>
          <w:jc w:val="center"/>
        </w:trPr>
        <w:tc>
          <w:tcPr>
            <w:tcW w:w="851" w:type="dxa"/>
            <w:vAlign w:val="center"/>
          </w:tcPr>
          <w:p w:rsidR="00931779" w:rsidRPr="00931779" w:rsidRDefault="00931779" w:rsidP="00931779">
            <w:pPr>
              <w:spacing w:line="276" w:lineRule="auto"/>
              <w:ind w:right="31" w:firstLine="0"/>
              <w:jc w:val="center"/>
              <w:rPr>
                <w:rFonts w:eastAsia="Times New Roman"/>
                <w:color w:val="171717"/>
                <w:spacing w:val="-10"/>
                <w:sz w:val="24"/>
                <w:szCs w:val="24"/>
                <w:lang w:eastAsia="en-US"/>
              </w:rPr>
            </w:pPr>
            <w:r w:rsidRPr="00931779">
              <w:rPr>
                <w:rFonts w:eastAsia="Times New Roman"/>
                <w:color w:val="171717"/>
                <w:spacing w:val="-10"/>
                <w:sz w:val="24"/>
                <w:szCs w:val="24"/>
                <w:lang w:eastAsia="en-US"/>
              </w:rPr>
              <w:t>31-32</w:t>
            </w:r>
          </w:p>
        </w:tc>
        <w:tc>
          <w:tcPr>
            <w:tcW w:w="3969" w:type="dxa"/>
          </w:tcPr>
          <w:p w:rsidR="00931779" w:rsidRPr="00931779" w:rsidRDefault="00931779" w:rsidP="00931779">
            <w:pPr>
              <w:shd w:val="clear" w:color="auto" w:fill="FFFFFF"/>
              <w:spacing w:line="276" w:lineRule="auto"/>
              <w:ind w:firstLine="0"/>
              <w:jc w:val="left"/>
              <w:rPr>
                <w:rFonts w:eastAsia="Times New Roman"/>
                <w:color w:val="34343C"/>
                <w:sz w:val="24"/>
                <w:szCs w:val="24"/>
              </w:rPr>
            </w:pPr>
            <w:r w:rsidRPr="00931779">
              <w:rPr>
                <w:rFonts w:eastAsia="Times New Roman"/>
                <w:color w:val="34343C"/>
                <w:sz w:val="24"/>
                <w:szCs w:val="24"/>
              </w:rPr>
              <w:t>Большие гонки</w:t>
            </w:r>
          </w:p>
        </w:tc>
        <w:tc>
          <w:tcPr>
            <w:tcW w:w="992" w:type="dxa"/>
          </w:tcPr>
          <w:p w:rsidR="00931779" w:rsidRPr="00931779" w:rsidRDefault="00931779" w:rsidP="00931779">
            <w:pPr>
              <w:spacing w:line="276" w:lineRule="auto"/>
              <w:ind w:firstLine="0"/>
              <w:jc w:val="center"/>
              <w:rPr>
                <w:rFonts w:eastAsia="Times New Roman"/>
                <w:spacing w:val="-10"/>
                <w:sz w:val="24"/>
                <w:szCs w:val="24"/>
                <w:lang w:eastAsia="en-US"/>
              </w:rPr>
            </w:pPr>
            <w:r w:rsidRPr="00931779">
              <w:rPr>
                <w:rFonts w:eastAsia="Times New Roman"/>
                <w:spacing w:val="-10"/>
                <w:sz w:val="24"/>
                <w:szCs w:val="24"/>
                <w:lang w:eastAsia="en-US"/>
              </w:rPr>
              <w:t>2</w:t>
            </w:r>
          </w:p>
        </w:tc>
        <w:tc>
          <w:tcPr>
            <w:tcW w:w="1912" w:type="dxa"/>
          </w:tcPr>
          <w:p w:rsidR="00931779" w:rsidRPr="00931779" w:rsidRDefault="00931779" w:rsidP="00931779">
            <w:pPr>
              <w:spacing w:line="276" w:lineRule="auto"/>
              <w:ind w:right="8" w:firstLine="0"/>
              <w:jc w:val="center"/>
              <w:rPr>
                <w:rFonts w:eastAsia="Times New Roman"/>
                <w:sz w:val="24"/>
                <w:szCs w:val="24"/>
                <w:lang w:eastAsia="en-US"/>
              </w:rPr>
            </w:pPr>
            <w:r w:rsidRPr="00931779">
              <w:rPr>
                <w:rFonts w:eastAsia="Times New Roman"/>
                <w:sz w:val="24"/>
                <w:szCs w:val="24"/>
                <w:lang w:eastAsia="en-US"/>
              </w:rPr>
              <w:t>Игры, веселые старты</w:t>
            </w:r>
          </w:p>
        </w:tc>
        <w:tc>
          <w:tcPr>
            <w:tcW w:w="2508" w:type="dxa"/>
          </w:tcPr>
          <w:p w:rsidR="00931779" w:rsidRPr="00931779" w:rsidRDefault="00D71EA1" w:rsidP="00931779">
            <w:pPr>
              <w:spacing w:line="276" w:lineRule="auto"/>
              <w:ind w:right="1" w:firstLine="0"/>
              <w:jc w:val="center"/>
              <w:rPr>
                <w:rFonts w:eastAsia="Times New Roman"/>
                <w:sz w:val="24"/>
                <w:szCs w:val="24"/>
                <w:lang w:eastAsia="en-US"/>
              </w:rPr>
            </w:pPr>
            <w:hyperlink r:id="rId325" w:history="1">
              <w:r w:rsidR="00931779" w:rsidRPr="00931779">
                <w:rPr>
                  <w:rFonts w:eastAsia="Times New Roman"/>
                  <w:color w:val="0563C1"/>
                  <w:sz w:val="24"/>
                  <w:u w:val="single"/>
                  <w:lang w:eastAsia="en-US"/>
                </w:rPr>
                <w:t>https://resh.edu.ru/</w:t>
              </w:r>
            </w:hyperlink>
            <w:r w:rsidR="00931779" w:rsidRPr="00931779">
              <w:rPr>
                <w:rFonts w:eastAsia="Times New Roman"/>
                <w:sz w:val="24"/>
                <w:szCs w:val="24"/>
                <w:lang w:eastAsia="en-US"/>
              </w:rPr>
              <w:t xml:space="preserve"> </w:t>
            </w:r>
          </w:p>
          <w:p w:rsidR="00931779" w:rsidRPr="00931779" w:rsidRDefault="00D71EA1" w:rsidP="00931779">
            <w:pPr>
              <w:spacing w:line="276" w:lineRule="auto"/>
              <w:ind w:right="1" w:firstLine="0"/>
              <w:jc w:val="center"/>
              <w:rPr>
                <w:rFonts w:eastAsia="Times New Roman"/>
                <w:sz w:val="24"/>
                <w:szCs w:val="24"/>
                <w:lang w:eastAsia="en-US"/>
              </w:rPr>
            </w:pPr>
            <w:hyperlink r:id="rId326" w:history="1">
              <w:r w:rsidR="00931779" w:rsidRPr="00931779">
                <w:rPr>
                  <w:rFonts w:eastAsia="Times New Roman"/>
                  <w:color w:val="0563C1"/>
                  <w:sz w:val="24"/>
                  <w:u w:val="single"/>
                  <w:lang w:eastAsia="en-US"/>
                </w:rPr>
                <w:t>http://www.vaklass.ru/</w:t>
              </w:r>
            </w:hyperlink>
            <w:r w:rsidR="00931779" w:rsidRPr="00931779">
              <w:rPr>
                <w:rFonts w:eastAsia="Times New Roman"/>
                <w:sz w:val="24"/>
                <w:szCs w:val="24"/>
                <w:lang w:eastAsia="en-US"/>
              </w:rPr>
              <w:t xml:space="preserve"> </w:t>
            </w:r>
          </w:p>
        </w:tc>
      </w:tr>
      <w:tr w:rsidR="00931779" w:rsidRPr="00931779" w:rsidTr="00931779">
        <w:trPr>
          <w:trHeight w:val="416"/>
          <w:jc w:val="center"/>
        </w:trPr>
        <w:tc>
          <w:tcPr>
            <w:tcW w:w="851" w:type="dxa"/>
            <w:vAlign w:val="center"/>
          </w:tcPr>
          <w:p w:rsidR="00931779" w:rsidRPr="00931779" w:rsidRDefault="00931779" w:rsidP="00931779">
            <w:pPr>
              <w:spacing w:line="276" w:lineRule="auto"/>
              <w:ind w:right="31" w:firstLine="0"/>
              <w:jc w:val="center"/>
              <w:rPr>
                <w:rFonts w:eastAsia="Times New Roman"/>
                <w:color w:val="171717"/>
                <w:spacing w:val="-10"/>
                <w:sz w:val="24"/>
                <w:szCs w:val="24"/>
                <w:lang w:eastAsia="en-US"/>
              </w:rPr>
            </w:pPr>
            <w:r w:rsidRPr="00931779">
              <w:rPr>
                <w:rFonts w:eastAsia="Times New Roman"/>
                <w:color w:val="171717"/>
                <w:spacing w:val="-10"/>
                <w:sz w:val="24"/>
                <w:szCs w:val="24"/>
                <w:lang w:eastAsia="en-US"/>
              </w:rPr>
              <w:t>33-34</w:t>
            </w:r>
          </w:p>
        </w:tc>
        <w:tc>
          <w:tcPr>
            <w:tcW w:w="3969" w:type="dxa"/>
          </w:tcPr>
          <w:p w:rsidR="00931779" w:rsidRPr="00931779" w:rsidRDefault="00931779" w:rsidP="00931779">
            <w:pPr>
              <w:shd w:val="clear" w:color="auto" w:fill="FFFFFF"/>
              <w:spacing w:line="276" w:lineRule="auto"/>
              <w:ind w:firstLine="0"/>
              <w:jc w:val="left"/>
              <w:rPr>
                <w:rFonts w:eastAsia="Times New Roman"/>
                <w:color w:val="34343C"/>
                <w:sz w:val="24"/>
                <w:szCs w:val="24"/>
                <w:lang w:val="ru-RU"/>
              </w:rPr>
            </w:pPr>
            <w:r w:rsidRPr="00931779">
              <w:rPr>
                <w:rFonts w:eastAsia="Times New Roman"/>
                <w:color w:val="34343C"/>
                <w:sz w:val="24"/>
                <w:szCs w:val="24"/>
                <w:lang w:val="ru-RU"/>
              </w:rPr>
              <w:t>Спортивный праздник «Фестиваль подвижные игры»</w:t>
            </w:r>
          </w:p>
        </w:tc>
        <w:tc>
          <w:tcPr>
            <w:tcW w:w="992" w:type="dxa"/>
          </w:tcPr>
          <w:p w:rsidR="00931779" w:rsidRPr="00931779" w:rsidRDefault="00931779" w:rsidP="00931779">
            <w:pPr>
              <w:spacing w:line="276" w:lineRule="auto"/>
              <w:ind w:firstLine="0"/>
              <w:jc w:val="center"/>
              <w:rPr>
                <w:rFonts w:eastAsia="Times New Roman"/>
                <w:spacing w:val="-10"/>
                <w:sz w:val="24"/>
                <w:szCs w:val="24"/>
                <w:lang w:eastAsia="en-US"/>
              </w:rPr>
            </w:pPr>
            <w:r w:rsidRPr="00931779">
              <w:rPr>
                <w:rFonts w:eastAsia="Times New Roman"/>
                <w:spacing w:val="-10"/>
                <w:sz w:val="24"/>
                <w:szCs w:val="24"/>
                <w:lang w:eastAsia="en-US"/>
              </w:rPr>
              <w:t>2</w:t>
            </w:r>
          </w:p>
        </w:tc>
        <w:tc>
          <w:tcPr>
            <w:tcW w:w="1912" w:type="dxa"/>
          </w:tcPr>
          <w:p w:rsidR="00931779" w:rsidRPr="00931779" w:rsidRDefault="00931779" w:rsidP="00931779">
            <w:pPr>
              <w:spacing w:line="276" w:lineRule="auto"/>
              <w:ind w:right="8" w:firstLine="0"/>
              <w:jc w:val="center"/>
              <w:rPr>
                <w:rFonts w:eastAsia="Times New Roman"/>
                <w:sz w:val="24"/>
                <w:szCs w:val="24"/>
                <w:lang w:eastAsia="en-US"/>
              </w:rPr>
            </w:pPr>
            <w:r w:rsidRPr="00931779">
              <w:rPr>
                <w:rFonts w:eastAsia="Times New Roman"/>
                <w:sz w:val="24"/>
                <w:szCs w:val="24"/>
                <w:lang w:eastAsia="en-US"/>
              </w:rPr>
              <w:t>Игры, веселые старты</w:t>
            </w:r>
          </w:p>
        </w:tc>
        <w:tc>
          <w:tcPr>
            <w:tcW w:w="2508" w:type="dxa"/>
          </w:tcPr>
          <w:p w:rsidR="00931779" w:rsidRPr="00931779" w:rsidRDefault="00D71EA1" w:rsidP="00931779">
            <w:pPr>
              <w:spacing w:line="276" w:lineRule="auto"/>
              <w:ind w:right="1" w:firstLine="0"/>
              <w:jc w:val="center"/>
              <w:rPr>
                <w:rFonts w:eastAsia="Times New Roman"/>
                <w:sz w:val="24"/>
                <w:szCs w:val="24"/>
                <w:lang w:eastAsia="en-US"/>
              </w:rPr>
            </w:pPr>
            <w:hyperlink r:id="rId327" w:history="1">
              <w:r w:rsidR="00931779" w:rsidRPr="00931779">
                <w:rPr>
                  <w:rFonts w:eastAsia="Times New Roman"/>
                  <w:color w:val="0563C1"/>
                  <w:sz w:val="24"/>
                  <w:u w:val="single"/>
                  <w:lang w:eastAsia="en-US"/>
                </w:rPr>
                <w:t>https://school.mos.ru/</w:t>
              </w:r>
            </w:hyperlink>
            <w:r w:rsidR="00931779" w:rsidRPr="00931779">
              <w:rPr>
                <w:rFonts w:eastAsia="Times New Roman"/>
                <w:sz w:val="24"/>
                <w:szCs w:val="24"/>
                <w:lang w:eastAsia="en-US"/>
              </w:rPr>
              <w:t xml:space="preserve"> </w:t>
            </w:r>
          </w:p>
        </w:tc>
      </w:tr>
      <w:tr w:rsidR="00931779" w:rsidRPr="00931779" w:rsidTr="00931779">
        <w:trPr>
          <w:trHeight w:val="416"/>
          <w:jc w:val="center"/>
        </w:trPr>
        <w:tc>
          <w:tcPr>
            <w:tcW w:w="4820" w:type="dxa"/>
            <w:gridSpan w:val="2"/>
            <w:vAlign w:val="center"/>
          </w:tcPr>
          <w:p w:rsidR="00931779" w:rsidRPr="00931779" w:rsidRDefault="00931779" w:rsidP="00931779">
            <w:pPr>
              <w:shd w:val="clear" w:color="auto" w:fill="FFFFFF"/>
              <w:spacing w:line="276" w:lineRule="auto"/>
              <w:ind w:firstLine="0"/>
              <w:jc w:val="left"/>
              <w:rPr>
                <w:rFonts w:eastAsia="Times New Roman"/>
                <w:b/>
                <w:i/>
                <w:color w:val="34343C"/>
                <w:sz w:val="24"/>
                <w:szCs w:val="24"/>
              </w:rPr>
            </w:pPr>
            <w:r w:rsidRPr="00931779">
              <w:rPr>
                <w:rFonts w:eastAsia="Times New Roman"/>
                <w:b/>
                <w:i/>
                <w:color w:val="34343C"/>
                <w:sz w:val="24"/>
                <w:szCs w:val="24"/>
              </w:rPr>
              <w:t>Итого</w:t>
            </w:r>
          </w:p>
        </w:tc>
        <w:tc>
          <w:tcPr>
            <w:tcW w:w="992" w:type="dxa"/>
          </w:tcPr>
          <w:p w:rsidR="00931779" w:rsidRPr="00931779" w:rsidRDefault="00931779" w:rsidP="00931779">
            <w:pPr>
              <w:spacing w:line="276" w:lineRule="auto"/>
              <w:ind w:firstLine="0"/>
              <w:jc w:val="center"/>
              <w:rPr>
                <w:rFonts w:eastAsia="Times New Roman"/>
                <w:b/>
                <w:i/>
                <w:spacing w:val="-10"/>
                <w:sz w:val="24"/>
                <w:szCs w:val="24"/>
                <w:lang w:eastAsia="en-US"/>
              </w:rPr>
            </w:pPr>
            <w:r w:rsidRPr="00931779">
              <w:rPr>
                <w:rFonts w:eastAsia="Times New Roman"/>
                <w:b/>
                <w:i/>
                <w:spacing w:val="-10"/>
                <w:sz w:val="24"/>
                <w:szCs w:val="24"/>
                <w:lang w:eastAsia="en-US"/>
              </w:rPr>
              <w:t>34</w:t>
            </w:r>
          </w:p>
        </w:tc>
        <w:tc>
          <w:tcPr>
            <w:tcW w:w="1912" w:type="dxa"/>
          </w:tcPr>
          <w:p w:rsidR="00931779" w:rsidRPr="00931779" w:rsidRDefault="00931779" w:rsidP="00931779">
            <w:pPr>
              <w:spacing w:line="276" w:lineRule="auto"/>
              <w:ind w:right="8" w:firstLine="0"/>
              <w:jc w:val="center"/>
              <w:rPr>
                <w:rFonts w:eastAsia="Times New Roman"/>
                <w:sz w:val="24"/>
                <w:szCs w:val="24"/>
                <w:lang w:eastAsia="en-US"/>
              </w:rPr>
            </w:pPr>
          </w:p>
        </w:tc>
        <w:tc>
          <w:tcPr>
            <w:tcW w:w="2508" w:type="dxa"/>
          </w:tcPr>
          <w:p w:rsidR="00931779" w:rsidRPr="00931779" w:rsidRDefault="00931779" w:rsidP="00931779">
            <w:pPr>
              <w:spacing w:line="276" w:lineRule="auto"/>
              <w:ind w:right="1" w:firstLine="0"/>
              <w:jc w:val="center"/>
              <w:rPr>
                <w:rFonts w:eastAsia="Times New Roman"/>
                <w:sz w:val="24"/>
                <w:szCs w:val="24"/>
                <w:lang w:eastAsia="en-US"/>
              </w:rPr>
            </w:pPr>
          </w:p>
        </w:tc>
      </w:tr>
    </w:tbl>
    <w:p w:rsidR="00931779" w:rsidRPr="00931779" w:rsidRDefault="00931779" w:rsidP="00931779">
      <w:pPr>
        <w:spacing w:line="276" w:lineRule="auto"/>
        <w:ind w:firstLine="0"/>
        <w:rPr>
          <w:rFonts w:eastAsia="Calibri" w:cs="Times New Roman"/>
          <w:sz w:val="28"/>
          <w:szCs w:val="28"/>
          <w:lang w:eastAsia="en-US"/>
        </w:rPr>
      </w:pPr>
    </w:p>
    <w:p w:rsidR="00931779" w:rsidRPr="00931779" w:rsidRDefault="00931779" w:rsidP="00931779">
      <w:pPr>
        <w:spacing w:line="276" w:lineRule="auto"/>
        <w:ind w:firstLine="0"/>
        <w:rPr>
          <w:rFonts w:eastAsia="Calibri" w:cs="Times New Roman"/>
          <w:b/>
          <w:sz w:val="24"/>
          <w:szCs w:val="24"/>
          <w:lang w:eastAsia="en-US"/>
        </w:rPr>
      </w:pPr>
      <w:r w:rsidRPr="00931779">
        <w:rPr>
          <w:rFonts w:eastAsia="Calibri" w:cs="Times New Roman"/>
          <w:sz w:val="28"/>
          <w:szCs w:val="28"/>
          <w:lang w:eastAsia="en-US"/>
        </w:rPr>
        <w:t xml:space="preserve">    </w:t>
      </w:r>
      <w:r w:rsidRPr="00931779">
        <w:rPr>
          <w:rFonts w:eastAsia="Calibri" w:cs="Times New Roman"/>
          <w:b/>
          <w:sz w:val="24"/>
          <w:szCs w:val="24"/>
          <w:lang w:eastAsia="en-US"/>
        </w:rPr>
        <w:t>3 класс</w:t>
      </w:r>
    </w:p>
    <w:tbl>
      <w:tblPr>
        <w:tblStyle w:val="TableNormal29"/>
        <w:tblW w:w="981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3118"/>
        <w:gridCol w:w="1036"/>
        <w:gridCol w:w="2397"/>
        <w:gridCol w:w="2409"/>
      </w:tblGrid>
      <w:tr w:rsidR="00931779" w:rsidRPr="00931779" w:rsidTr="00931779">
        <w:trPr>
          <w:trHeight w:val="551"/>
          <w:jc w:val="center"/>
        </w:trPr>
        <w:tc>
          <w:tcPr>
            <w:tcW w:w="851" w:type="dxa"/>
          </w:tcPr>
          <w:p w:rsidR="00931779" w:rsidRPr="00931779" w:rsidRDefault="00931779" w:rsidP="00931779">
            <w:pPr>
              <w:spacing w:line="276" w:lineRule="auto"/>
              <w:ind w:right="142" w:firstLine="0"/>
              <w:jc w:val="center"/>
              <w:rPr>
                <w:rFonts w:eastAsia="Times New Roman"/>
                <w:b/>
                <w:sz w:val="24"/>
                <w:szCs w:val="24"/>
                <w:lang w:eastAsia="en-US"/>
              </w:rPr>
            </w:pPr>
            <w:r w:rsidRPr="00931779">
              <w:rPr>
                <w:rFonts w:eastAsia="Times New Roman"/>
                <w:b/>
                <w:spacing w:val="-10"/>
                <w:sz w:val="24"/>
                <w:szCs w:val="24"/>
                <w:lang w:eastAsia="en-US"/>
              </w:rPr>
              <w:t xml:space="preserve">№ </w:t>
            </w:r>
            <w:r w:rsidRPr="00931779">
              <w:rPr>
                <w:rFonts w:eastAsia="Times New Roman"/>
                <w:b/>
                <w:spacing w:val="-6"/>
                <w:sz w:val="24"/>
                <w:szCs w:val="24"/>
                <w:lang w:eastAsia="en-US"/>
              </w:rPr>
              <w:t>п/п</w:t>
            </w:r>
          </w:p>
        </w:tc>
        <w:tc>
          <w:tcPr>
            <w:tcW w:w="3118" w:type="dxa"/>
          </w:tcPr>
          <w:p w:rsidR="00931779" w:rsidRPr="00931779" w:rsidRDefault="00931779" w:rsidP="00931779">
            <w:pPr>
              <w:spacing w:line="276" w:lineRule="auto"/>
              <w:ind w:firstLine="0"/>
              <w:jc w:val="center"/>
              <w:rPr>
                <w:rFonts w:eastAsia="Times New Roman"/>
                <w:b/>
                <w:sz w:val="24"/>
                <w:szCs w:val="24"/>
                <w:lang w:eastAsia="en-US"/>
              </w:rPr>
            </w:pPr>
            <w:r w:rsidRPr="00931779">
              <w:rPr>
                <w:rFonts w:eastAsia="Times New Roman"/>
                <w:b/>
                <w:spacing w:val="-4"/>
                <w:sz w:val="24"/>
                <w:szCs w:val="24"/>
                <w:lang w:eastAsia="en-US"/>
              </w:rPr>
              <w:t>Тема</w:t>
            </w:r>
          </w:p>
        </w:tc>
        <w:tc>
          <w:tcPr>
            <w:tcW w:w="1036" w:type="dxa"/>
          </w:tcPr>
          <w:p w:rsidR="00931779" w:rsidRPr="00931779" w:rsidRDefault="00931779" w:rsidP="00931779">
            <w:pPr>
              <w:spacing w:line="276" w:lineRule="auto"/>
              <w:ind w:firstLine="0"/>
              <w:jc w:val="center"/>
              <w:rPr>
                <w:rFonts w:eastAsia="Times New Roman"/>
                <w:b/>
                <w:sz w:val="24"/>
                <w:szCs w:val="24"/>
                <w:lang w:eastAsia="en-US"/>
              </w:rPr>
            </w:pPr>
            <w:r>
              <w:rPr>
                <w:rFonts w:eastAsia="Times New Roman"/>
                <w:b/>
                <w:spacing w:val="-4"/>
                <w:sz w:val="24"/>
                <w:szCs w:val="24"/>
                <w:lang w:eastAsia="en-US"/>
              </w:rPr>
              <w:t>Кол</w:t>
            </w:r>
            <w:r>
              <w:rPr>
                <w:rFonts w:eastAsia="Times New Roman"/>
                <w:b/>
                <w:spacing w:val="-4"/>
                <w:sz w:val="24"/>
                <w:szCs w:val="24"/>
                <w:lang w:val="ru-RU" w:eastAsia="en-US"/>
              </w:rPr>
              <w:t>-</w:t>
            </w:r>
            <w:r w:rsidRPr="00931779">
              <w:rPr>
                <w:rFonts w:eastAsia="Times New Roman"/>
                <w:b/>
                <w:spacing w:val="-4"/>
                <w:sz w:val="24"/>
                <w:szCs w:val="24"/>
                <w:lang w:eastAsia="en-US"/>
              </w:rPr>
              <w:t>во часов</w:t>
            </w:r>
          </w:p>
        </w:tc>
        <w:tc>
          <w:tcPr>
            <w:tcW w:w="2397" w:type="dxa"/>
          </w:tcPr>
          <w:p w:rsidR="00931779" w:rsidRPr="00931779" w:rsidRDefault="00931779" w:rsidP="00931779">
            <w:pPr>
              <w:spacing w:line="276" w:lineRule="auto"/>
              <w:ind w:firstLine="0"/>
              <w:jc w:val="center"/>
              <w:rPr>
                <w:rFonts w:eastAsia="Times New Roman"/>
                <w:b/>
                <w:sz w:val="24"/>
                <w:szCs w:val="24"/>
                <w:lang w:eastAsia="en-US"/>
              </w:rPr>
            </w:pPr>
            <w:r w:rsidRPr="00931779">
              <w:rPr>
                <w:rFonts w:eastAsia="Times New Roman"/>
                <w:b/>
                <w:sz w:val="24"/>
                <w:szCs w:val="24"/>
                <w:lang w:eastAsia="en-US"/>
              </w:rPr>
              <w:t xml:space="preserve">Форма </w:t>
            </w:r>
            <w:r w:rsidRPr="00931779">
              <w:rPr>
                <w:rFonts w:eastAsia="Times New Roman"/>
                <w:b/>
                <w:spacing w:val="-2"/>
                <w:sz w:val="24"/>
                <w:szCs w:val="24"/>
                <w:lang w:eastAsia="en-US"/>
              </w:rPr>
              <w:t>проведения</w:t>
            </w:r>
          </w:p>
        </w:tc>
        <w:tc>
          <w:tcPr>
            <w:tcW w:w="2409" w:type="dxa"/>
          </w:tcPr>
          <w:p w:rsidR="00931779" w:rsidRPr="00931779" w:rsidRDefault="00931779" w:rsidP="00931779">
            <w:pPr>
              <w:spacing w:line="276" w:lineRule="auto"/>
              <w:ind w:right="163" w:firstLine="0"/>
              <w:jc w:val="center"/>
              <w:rPr>
                <w:rFonts w:eastAsia="Times New Roman"/>
                <w:b/>
                <w:sz w:val="24"/>
                <w:szCs w:val="24"/>
                <w:lang w:eastAsia="en-US"/>
              </w:rPr>
            </w:pPr>
            <w:r w:rsidRPr="00931779">
              <w:rPr>
                <w:rFonts w:eastAsia="Times New Roman"/>
                <w:b/>
                <w:spacing w:val="-2"/>
                <w:sz w:val="24"/>
                <w:szCs w:val="24"/>
                <w:lang w:eastAsia="en-US"/>
              </w:rPr>
              <w:t xml:space="preserve">Электронные (цифровые) </w:t>
            </w:r>
            <w:r w:rsidRPr="00931779">
              <w:rPr>
                <w:rFonts w:eastAsia="Times New Roman"/>
                <w:b/>
                <w:sz w:val="24"/>
                <w:szCs w:val="24"/>
                <w:lang w:eastAsia="en-US"/>
              </w:rPr>
              <w:t xml:space="preserve">образовательные </w:t>
            </w:r>
            <w:r w:rsidRPr="00931779">
              <w:rPr>
                <w:rFonts w:eastAsia="Times New Roman"/>
                <w:b/>
                <w:spacing w:val="-4"/>
                <w:sz w:val="24"/>
                <w:szCs w:val="24"/>
                <w:lang w:eastAsia="en-US"/>
              </w:rPr>
              <w:t>ресурсы</w:t>
            </w:r>
          </w:p>
        </w:tc>
      </w:tr>
      <w:tr w:rsidR="00931779" w:rsidRPr="00931779" w:rsidTr="00931779">
        <w:trPr>
          <w:trHeight w:val="396"/>
          <w:jc w:val="center"/>
        </w:trPr>
        <w:tc>
          <w:tcPr>
            <w:tcW w:w="851" w:type="dxa"/>
            <w:vAlign w:val="center"/>
          </w:tcPr>
          <w:p w:rsidR="00931779" w:rsidRPr="00931779" w:rsidRDefault="00931779" w:rsidP="00931779">
            <w:pPr>
              <w:spacing w:line="276" w:lineRule="auto"/>
              <w:ind w:right="31" w:firstLine="0"/>
              <w:jc w:val="center"/>
              <w:rPr>
                <w:rFonts w:eastAsia="Times New Roman"/>
                <w:sz w:val="24"/>
                <w:szCs w:val="24"/>
                <w:lang w:eastAsia="en-US"/>
              </w:rPr>
            </w:pPr>
            <w:r w:rsidRPr="00931779">
              <w:rPr>
                <w:rFonts w:eastAsia="Times New Roman"/>
                <w:color w:val="171717"/>
                <w:spacing w:val="-10"/>
                <w:sz w:val="24"/>
                <w:szCs w:val="24"/>
                <w:lang w:eastAsia="en-US"/>
              </w:rPr>
              <w:t>1</w:t>
            </w:r>
          </w:p>
        </w:tc>
        <w:tc>
          <w:tcPr>
            <w:tcW w:w="3118" w:type="dxa"/>
          </w:tcPr>
          <w:p w:rsidR="00931779" w:rsidRPr="00931779" w:rsidRDefault="00931779" w:rsidP="00931779">
            <w:pPr>
              <w:spacing w:line="276" w:lineRule="auto"/>
              <w:ind w:right="224" w:firstLine="0"/>
              <w:jc w:val="left"/>
              <w:rPr>
                <w:rFonts w:eastAsia="Times New Roman"/>
                <w:sz w:val="24"/>
                <w:szCs w:val="24"/>
                <w:lang w:val="ru-RU" w:eastAsia="en-US"/>
              </w:rPr>
            </w:pPr>
            <w:r w:rsidRPr="00931779">
              <w:rPr>
                <w:rFonts w:eastAsia="Times New Roman"/>
                <w:sz w:val="24"/>
                <w:szCs w:val="24"/>
                <w:lang w:val="ru-RU" w:eastAsia="en-US"/>
              </w:rPr>
              <w:t>Игры с бегом (общеразвивающие игры)</w:t>
            </w:r>
          </w:p>
        </w:tc>
        <w:tc>
          <w:tcPr>
            <w:tcW w:w="1036" w:type="dxa"/>
          </w:tcPr>
          <w:p w:rsidR="00931779" w:rsidRPr="00931779" w:rsidRDefault="00931779" w:rsidP="00931779">
            <w:pPr>
              <w:spacing w:line="276" w:lineRule="auto"/>
              <w:ind w:right="10" w:firstLine="0"/>
              <w:jc w:val="center"/>
              <w:rPr>
                <w:rFonts w:eastAsia="Times New Roman"/>
                <w:sz w:val="24"/>
                <w:szCs w:val="24"/>
                <w:lang w:eastAsia="en-US"/>
              </w:rPr>
            </w:pPr>
            <w:r w:rsidRPr="00931779">
              <w:rPr>
                <w:rFonts w:eastAsia="Times New Roman"/>
                <w:sz w:val="24"/>
                <w:szCs w:val="24"/>
                <w:lang w:eastAsia="en-US"/>
              </w:rPr>
              <w:t>5</w:t>
            </w:r>
          </w:p>
        </w:tc>
        <w:tc>
          <w:tcPr>
            <w:tcW w:w="2397" w:type="dxa"/>
          </w:tcPr>
          <w:p w:rsidR="00931779" w:rsidRPr="00931779" w:rsidRDefault="00931779" w:rsidP="00931779">
            <w:pPr>
              <w:spacing w:line="276" w:lineRule="auto"/>
              <w:ind w:firstLine="0"/>
              <w:jc w:val="center"/>
              <w:rPr>
                <w:rFonts w:eastAsia="Times New Roman"/>
                <w:sz w:val="24"/>
                <w:szCs w:val="24"/>
                <w:lang w:eastAsia="en-US"/>
              </w:rPr>
            </w:pPr>
            <w:r w:rsidRPr="00931779">
              <w:rPr>
                <w:rFonts w:eastAsia="Times New Roman"/>
                <w:sz w:val="24"/>
                <w:szCs w:val="24"/>
                <w:lang w:eastAsia="en-US"/>
              </w:rPr>
              <w:t xml:space="preserve">Игры, беседа, мультимедийная презентация </w:t>
            </w:r>
          </w:p>
        </w:tc>
        <w:tc>
          <w:tcPr>
            <w:tcW w:w="2409" w:type="dxa"/>
          </w:tcPr>
          <w:p w:rsidR="00931779" w:rsidRPr="00931779" w:rsidRDefault="00D71EA1" w:rsidP="00931779">
            <w:pPr>
              <w:spacing w:line="276" w:lineRule="auto"/>
              <w:ind w:right="163" w:firstLine="0"/>
              <w:jc w:val="center"/>
              <w:rPr>
                <w:rFonts w:eastAsia="Times New Roman"/>
                <w:sz w:val="24"/>
                <w:szCs w:val="24"/>
                <w:lang w:eastAsia="en-US"/>
              </w:rPr>
            </w:pPr>
            <w:hyperlink r:id="rId328" w:history="1">
              <w:r w:rsidR="00931779" w:rsidRPr="00931779">
                <w:rPr>
                  <w:rFonts w:eastAsia="Times New Roman"/>
                  <w:color w:val="0563C1"/>
                  <w:sz w:val="24"/>
                  <w:u w:val="single"/>
                  <w:lang w:eastAsia="en-US"/>
                </w:rPr>
                <w:t>https://codewards.ru/https://uchi.ru/?-</w:t>
              </w:r>
            </w:hyperlink>
            <w:r w:rsidR="00931779" w:rsidRPr="00931779">
              <w:rPr>
                <w:rFonts w:eastAsia="Times New Roman"/>
                <w:sz w:val="24"/>
                <w:szCs w:val="24"/>
                <w:lang w:eastAsia="en-US"/>
              </w:rPr>
              <w:t xml:space="preserve"> </w:t>
            </w:r>
          </w:p>
          <w:p w:rsidR="00931779" w:rsidRPr="00931779" w:rsidRDefault="00D71EA1" w:rsidP="00931779">
            <w:pPr>
              <w:spacing w:line="276" w:lineRule="auto"/>
              <w:ind w:right="163" w:firstLine="0"/>
              <w:jc w:val="center"/>
              <w:rPr>
                <w:rFonts w:eastAsia="Times New Roman"/>
                <w:sz w:val="24"/>
                <w:szCs w:val="24"/>
                <w:lang w:eastAsia="en-US"/>
              </w:rPr>
            </w:pPr>
            <w:hyperlink r:id="rId329" w:history="1">
              <w:r w:rsidR="00931779" w:rsidRPr="00931779">
                <w:rPr>
                  <w:rFonts w:eastAsia="Times New Roman"/>
                  <w:color w:val="0563C1"/>
                  <w:sz w:val="24"/>
                  <w:u w:val="single"/>
                  <w:lang w:eastAsia="en-US"/>
                </w:rPr>
                <w:t>https://resh.edu.ru</w:t>
              </w:r>
            </w:hyperlink>
            <w:r w:rsidR="00931779" w:rsidRPr="00931779">
              <w:rPr>
                <w:rFonts w:eastAsia="Times New Roman"/>
                <w:sz w:val="24"/>
                <w:szCs w:val="24"/>
                <w:lang w:eastAsia="en-US"/>
              </w:rPr>
              <w:t xml:space="preserve"> </w:t>
            </w:r>
          </w:p>
        </w:tc>
      </w:tr>
      <w:tr w:rsidR="00931779" w:rsidRPr="00931779" w:rsidTr="00931779">
        <w:trPr>
          <w:trHeight w:val="401"/>
          <w:jc w:val="center"/>
        </w:trPr>
        <w:tc>
          <w:tcPr>
            <w:tcW w:w="851" w:type="dxa"/>
            <w:vAlign w:val="center"/>
          </w:tcPr>
          <w:p w:rsidR="00931779" w:rsidRPr="00931779" w:rsidRDefault="00931779" w:rsidP="00931779">
            <w:pPr>
              <w:spacing w:line="276" w:lineRule="auto"/>
              <w:ind w:right="31" w:firstLine="0"/>
              <w:jc w:val="center"/>
              <w:rPr>
                <w:rFonts w:eastAsia="Times New Roman"/>
                <w:sz w:val="24"/>
                <w:szCs w:val="24"/>
                <w:lang w:eastAsia="en-US"/>
              </w:rPr>
            </w:pPr>
            <w:r w:rsidRPr="00931779">
              <w:rPr>
                <w:rFonts w:eastAsia="Times New Roman"/>
                <w:color w:val="171717"/>
                <w:spacing w:val="-10"/>
                <w:sz w:val="24"/>
                <w:szCs w:val="24"/>
                <w:lang w:eastAsia="en-US"/>
              </w:rPr>
              <w:t>2</w:t>
            </w:r>
          </w:p>
        </w:tc>
        <w:tc>
          <w:tcPr>
            <w:tcW w:w="3118" w:type="dxa"/>
          </w:tcPr>
          <w:p w:rsidR="00931779" w:rsidRPr="00931779" w:rsidRDefault="00931779" w:rsidP="00931779">
            <w:pPr>
              <w:spacing w:line="276" w:lineRule="auto"/>
              <w:ind w:firstLine="0"/>
              <w:jc w:val="left"/>
              <w:rPr>
                <w:rFonts w:eastAsia="Times New Roman"/>
                <w:sz w:val="24"/>
                <w:szCs w:val="24"/>
                <w:lang w:eastAsia="en-US"/>
              </w:rPr>
            </w:pPr>
            <w:r w:rsidRPr="00931779">
              <w:rPr>
                <w:rFonts w:eastAsia="Times New Roman"/>
                <w:sz w:val="24"/>
                <w:szCs w:val="24"/>
                <w:lang w:eastAsia="en-US"/>
              </w:rPr>
              <w:t>Игры с мячом</w:t>
            </w:r>
          </w:p>
        </w:tc>
        <w:tc>
          <w:tcPr>
            <w:tcW w:w="1036" w:type="dxa"/>
          </w:tcPr>
          <w:p w:rsidR="00931779" w:rsidRPr="00931779" w:rsidRDefault="00931779" w:rsidP="00931779">
            <w:pPr>
              <w:spacing w:line="276" w:lineRule="auto"/>
              <w:ind w:firstLine="0"/>
              <w:jc w:val="center"/>
              <w:rPr>
                <w:rFonts w:eastAsia="Times New Roman"/>
                <w:sz w:val="24"/>
                <w:szCs w:val="24"/>
                <w:lang w:eastAsia="en-US"/>
              </w:rPr>
            </w:pPr>
            <w:r w:rsidRPr="00931779">
              <w:rPr>
                <w:rFonts w:eastAsia="Times New Roman"/>
                <w:sz w:val="24"/>
                <w:szCs w:val="24"/>
                <w:lang w:eastAsia="en-US"/>
              </w:rPr>
              <w:t>5</w:t>
            </w:r>
          </w:p>
        </w:tc>
        <w:tc>
          <w:tcPr>
            <w:tcW w:w="2397" w:type="dxa"/>
          </w:tcPr>
          <w:p w:rsidR="00931779" w:rsidRPr="00931779" w:rsidRDefault="00931779" w:rsidP="00931779">
            <w:pPr>
              <w:spacing w:line="276" w:lineRule="auto"/>
              <w:ind w:firstLine="0"/>
              <w:jc w:val="center"/>
              <w:rPr>
                <w:rFonts w:eastAsia="Times New Roman"/>
                <w:sz w:val="24"/>
                <w:szCs w:val="24"/>
                <w:lang w:eastAsia="en-US"/>
              </w:rPr>
            </w:pPr>
            <w:r w:rsidRPr="00931779">
              <w:rPr>
                <w:rFonts w:eastAsia="Times New Roman"/>
                <w:sz w:val="24"/>
                <w:szCs w:val="24"/>
                <w:lang w:eastAsia="en-US"/>
              </w:rPr>
              <w:t>Беседа, игры</w:t>
            </w:r>
          </w:p>
        </w:tc>
        <w:tc>
          <w:tcPr>
            <w:tcW w:w="2409" w:type="dxa"/>
          </w:tcPr>
          <w:p w:rsidR="00931779" w:rsidRPr="00931779" w:rsidRDefault="00D71EA1" w:rsidP="00931779">
            <w:pPr>
              <w:spacing w:before="18" w:line="276" w:lineRule="auto"/>
              <w:ind w:firstLine="0"/>
              <w:jc w:val="center"/>
              <w:rPr>
                <w:rFonts w:eastAsia="Times New Roman"/>
                <w:sz w:val="28"/>
                <w:szCs w:val="28"/>
                <w:lang w:eastAsia="en-US"/>
              </w:rPr>
            </w:pPr>
            <w:hyperlink r:id="rId330" w:history="1">
              <w:r w:rsidR="00931779" w:rsidRPr="00931779">
                <w:rPr>
                  <w:rFonts w:eastAsia="Times New Roman"/>
                  <w:color w:val="0563C1"/>
                  <w:sz w:val="28"/>
                  <w:u w:val="single"/>
                  <w:lang w:eastAsia="en-US"/>
                </w:rPr>
                <w:t>https://resh.edu</w:t>
              </w:r>
            </w:hyperlink>
            <w:r w:rsidR="00931779" w:rsidRPr="00931779">
              <w:rPr>
                <w:rFonts w:eastAsia="Times New Roman"/>
                <w:sz w:val="28"/>
                <w:szCs w:val="28"/>
                <w:lang w:eastAsia="en-US"/>
              </w:rPr>
              <w:t xml:space="preserve">  </w:t>
            </w:r>
          </w:p>
        </w:tc>
      </w:tr>
      <w:tr w:rsidR="00931779" w:rsidRPr="00931779" w:rsidTr="00931779">
        <w:trPr>
          <w:trHeight w:val="410"/>
          <w:jc w:val="center"/>
        </w:trPr>
        <w:tc>
          <w:tcPr>
            <w:tcW w:w="851" w:type="dxa"/>
            <w:vAlign w:val="center"/>
          </w:tcPr>
          <w:p w:rsidR="00931779" w:rsidRPr="00931779" w:rsidRDefault="00931779" w:rsidP="00931779">
            <w:pPr>
              <w:spacing w:line="276" w:lineRule="auto"/>
              <w:ind w:right="31" w:firstLine="0"/>
              <w:jc w:val="center"/>
              <w:rPr>
                <w:rFonts w:eastAsia="Times New Roman"/>
                <w:sz w:val="24"/>
                <w:szCs w:val="24"/>
                <w:lang w:eastAsia="en-US"/>
              </w:rPr>
            </w:pPr>
            <w:r w:rsidRPr="00931779">
              <w:rPr>
                <w:rFonts w:eastAsia="Times New Roman"/>
                <w:color w:val="171717"/>
                <w:sz w:val="24"/>
                <w:szCs w:val="24"/>
                <w:lang w:eastAsia="en-US"/>
              </w:rPr>
              <w:t>3</w:t>
            </w:r>
          </w:p>
        </w:tc>
        <w:tc>
          <w:tcPr>
            <w:tcW w:w="3118" w:type="dxa"/>
          </w:tcPr>
          <w:p w:rsidR="00931779" w:rsidRPr="00931779" w:rsidRDefault="00931779" w:rsidP="00931779">
            <w:pPr>
              <w:spacing w:line="276" w:lineRule="auto"/>
              <w:ind w:right="102" w:firstLine="0"/>
              <w:jc w:val="left"/>
              <w:rPr>
                <w:rFonts w:eastAsia="Times New Roman"/>
                <w:sz w:val="24"/>
                <w:szCs w:val="24"/>
                <w:lang w:eastAsia="en-US"/>
              </w:rPr>
            </w:pPr>
            <w:r w:rsidRPr="00931779">
              <w:rPr>
                <w:rFonts w:eastAsia="Times New Roman"/>
                <w:sz w:val="24"/>
                <w:szCs w:val="24"/>
                <w:lang w:eastAsia="en-US"/>
              </w:rPr>
              <w:t xml:space="preserve">Игры с прыжками (скакалки) </w:t>
            </w:r>
          </w:p>
        </w:tc>
        <w:tc>
          <w:tcPr>
            <w:tcW w:w="1036" w:type="dxa"/>
          </w:tcPr>
          <w:p w:rsidR="00931779" w:rsidRPr="00931779" w:rsidRDefault="00931779" w:rsidP="00931779">
            <w:pPr>
              <w:spacing w:line="276" w:lineRule="auto"/>
              <w:ind w:firstLine="0"/>
              <w:jc w:val="center"/>
              <w:rPr>
                <w:rFonts w:eastAsia="Times New Roman"/>
                <w:sz w:val="24"/>
                <w:szCs w:val="24"/>
                <w:lang w:eastAsia="en-US"/>
              </w:rPr>
            </w:pPr>
            <w:r w:rsidRPr="00931779">
              <w:rPr>
                <w:rFonts w:eastAsia="Times New Roman"/>
                <w:sz w:val="24"/>
                <w:szCs w:val="24"/>
                <w:lang w:eastAsia="en-US"/>
              </w:rPr>
              <w:t>5</w:t>
            </w:r>
          </w:p>
        </w:tc>
        <w:tc>
          <w:tcPr>
            <w:tcW w:w="2397" w:type="dxa"/>
          </w:tcPr>
          <w:p w:rsidR="00931779" w:rsidRPr="00931779" w:rsidRDefault="00931779" w:rsidP="00931779">
            <w:pPr>
              <w:spacing w:line="276" w:lineRule="auto"/>
              <w:ind w:firstLine="0"/>
              <w:jc w:val="center"/>
              <w:rPr>
                <w:rFonts w:eastAsia="Times New Roman"/>
                <w:sz w:val="24"/>
                <w:szCs w:val="24"/>
                <w:lang w:eastAsia="en-US"/>
              </w:rPr>
            </w:pPr>
            <w:r w:rsidRPr="00931779">
              <w:rPr>
                <w:rFonts w:eastAsia="Times New Roman"/>
                <w:sz w:val="24"/>
                <w:szCs w:val="24"/>
                <w:lang w:eastAsia="en-US"/>
              </w:rPr>
              <w:t>Беседа, просмотр видеосюжета, игры</w:t>
            </w:r>
          </w:p>
        </w:tc>
        <w:tc>
          <w:tcPr>
            <w:tcW w:w="2409" w:type="dxa"/>
          </w:tcPr>
          <w:p w:rsidR="00931779" w:rsidRPr="00931779" w:rsidRDefault="00D71EA1" w:rsidP="00931779">
            <w:pPr>
              <w:spacing w:line="276" w:lineRule="auto"/>
              <w:ind w:firstLine="0"/>
              <w:jc w:val="center"/>
              <w:rPr>
                <w:rFonts w:eastAsia="Times New Roman"/>
                <w:sz w:val="24"/>
                <w:szCs w:val="24"/>
                <w:lang w:eastAsia="en-US"/>
              </w:rPr>
            </w:pPr>
            <w:hyperlink r:id="rId331" w:history="1">
              <w:r w:rsidR="00931779" w:rsidRPr="00931779">
                <w:rPr>
                  <w:rFonts w:eastAsia="Times New Roman"/>
                  <w:color w:val="0563C1"/>
                  <w:sz w:val="24"/>
                  <w:u w:val="single"/>
                  <w:lang w:eastAsia="en-US"/>
                </w:rPr>
                <w:t>https://codewards.ru/</w:t>
              </w:r>
            </w:hyperlink>
            <w:r w:rsidR="00931779" w:rsidRPr="00931779">
              <w:rPr>
                <w:rFonts w:eastAsia="Times New Roman"/>
                <w:sz w:val="24"/>
                <w:szCs w:val="24"/>
                <w:lang w:eastAsia="en-US"/>
              </w:rPr>
              <w:t xml:space="preserve"> </w:t>
            </w:r>
          </w:p>
        </w:tc>
      </w:tr>
      <w:tr w:rsidR="00931779" w:rsidRPr="00931779" w:rsidTr="00931779">
        <w:trPr>
          <w:trHeight w:val="416"/>
          <w:jc w:val="center"/>
        </w:trPr>
        <w:tc>
          <w:tcPr>
            <w:tcW w:w="851" w:type="dxa"/>
            <w:vAlign w:val="center"/>
          </w:tcPr>
          <w:p w:rsidR="00931779" w:rsidRPr="00931779" w:rsidRDefault="00931779" w:rsidP="00931779">
            <w:pPr>
              <w:spacing w:line="276" w:lineRule="auto"/>
              <w:ind w:right="31" w:firstLine="0"/>
              <w:jc w:val="center"/>
              <w:rPr>
                <w:rFonts w:eastAsia="Times New Roman"/>
                <w:color w:val="171717"/>
                <w:sz w:val="24"/>
                <w:szCs w:val="24"/>
                <w:lang w:eastAsia="en-US"/>
              </w:rPr>
            </w:pPr>
            <w:r w:rsidRPr="00931779">
              <w:rPr>
                <w:rFonts w:eastAsia="Times New Roman"/>
                <w:color w:val="171717"/>
                <w:sz w:val="24"/>
                <w:szCs w:val="24"/>
                <w:lang w:eastAsia="en-US"/>
              </w:rPr>
              <w:t>4</w:t>
            </w:r>
          </w:p>
        </w:tc>
        <w:tc>
          <w:tcPr>
            <w:tcW w:w="3118" w:type="dxa"/>
          </w:tcPr>
          <w:p w:rsidR="00931779" w:rsidRPr="00931779" w:rsidRDefault="00931779" w:rsidP="00931779">
            <w:pPr>
              <w:spacing w:line="276" w:lineRule="auto"/>
              <w:ind w:right="102" w:firstLine="0"/>
              <w:jc w:val="left"/>
              <w:rPr>
                <w:rFonts w:eastAsia="Times New Roman"/>
                <w:sz w:val="24"/>
                <w:szCs w:val="24"/>
                <w:lang w:val="ru-RU" w:eastAsia="en-US"/>
              </w:rPr>
            </w:pPr>
            <w:r w:rsidRPr="00931779">
              <w:rPr>
                <w:rFonts w:eastAsia="Times New Roman"/>
                <w:sz w:val="24"/>
                <w:szCs w:val="24"/>
                <w:lang w:val="ru-RU" w:eastAsia="en-US"/>
              </w:rPr>
              <w:t>Игры малой подвижности (игры на развитие внимания, для подготовки к строю, с лазанием и перелазанием, правильной осанки)</w:t>
            </w:r>
          </w:p>
        </w:tc>
        <w:tc>
          <w:tcPr>
            <w:tcW w:w="1036" w:type="dxa"/>
          </w:tcPr>
          <w:p w:rsidR="00931779" w:rsidRPr="00931779" w:rsidRDefault="00931779" w:rsidP="00931779">
            <w:pPr>
              <w:spacing w:line="276" w:lineRule="auto"/>
              <w:ind w:firstLine="0"/>
              <w:jc w:val="center"/>
              <w:rPr>
                <w:rFonts w:eastAsia="Times New Roman"/>
                <w:sz w:val="24"/>
                <w:szCs w:val="24"/>
                <w:lang w:eastAsia="en-US"/>
              </w:rPr>
            </w:pPr>
            <w:r w:rsidRPr="00931779">
              <w:rPr>
                <w:rFonts w:eastAsia="Times New Roman"/>
                <w:sz w:val="24"/>
                <w:szCs w:val="24"/>
                <w:lang w:eastAsia="en-US"/>
              </w:rPr>
              <w:t>5</w:t>
            </w:r>
          </w:p>
        </w:tc>
        <w:tc>
          <w:tcPr>
            <w:tcW w:w="2397" w:type="dxa"/>
          </w:tcPr>
          <w:p w:rsidR="00931779" w:rsidRPr="00931779" w:rsidRDefault="00931779" w:rsidP="00931779">
            <w:pPr>
              <w:spacing w:line="276" w:lineRule="auto"/>
              <w:ind w:firstLine="0"/>
              <w:jc w:val="center"/>
              <w:rPr>
                <w:rFonts w:eastAsia="Times New Roman"/>
                <w:sz w:val="24"/>
                <w:szCs w:val="24"/>
                <w:lang w:eastAsia="en-US"/>
              </w:rPr>
            </w:pPr>
            <w:r w:rsidRPr="00931779">
              <w:rPr>
                <w:rFonts w:eastAsia="Times New Roman"/>
                <w:sz w:val="24"/>
                <w:szCs w:val="24"/>
                <w:lang w:eastAsia="en-US"/>
              </w:rPr>
              <w:t xml:space="preserve">Игры </w:t>
            </w:r>
          </w:p>
        </w:tc>
        <w:tc>
          <w:tcPr>
            <w:tcW w:w="2409" w:type="dxa"/>
          </w:tcPr>
          <w:p w:rsidR="00931779" w:rsidRPr="00931779" w:rsidRDefault="00D71EA1" w:rsidP="00931779">
            <w:pPr>
              <w:spacing w:line="276" w:lineRule="auto"/>
              <w:ind w:firstLine="0"/>
              <w:jc w:val="center"/>
              <w:rPr>
                <w:rFonts w:eastAsia="Times New Roman"/>
                <w:sz w:val="24"/>
                <w:szCs w:val="24"/>
                <w:lang w:eastAsia="en-US"/>
              </w:rPr>
            </w:pPr>
            <w:hyperlink r:id="rId332" w:history="1">
              <w:r w:rsidR="00931779" w:rsidRPr="00931779">
                <w:rPr>
                  <w:rFonts w:eastAsia="Times New Roman"/>
                  <w:color w:val="0563C1"/>
                  <w:sz w:val="24"/>
                  <w:u w:val="single"/>
                  <w:lang w:eastAsia="en-US"/>
                </w:rPr>
                <w:t>https://school.mos.ru/</w:t>
              </w:r>
            </w:hyperlink>
            <w:r w:rsidR="00931779" w:rsidRPr="00931779">
              <w:rPr>
                <w:rFonts w:eastAsia="Times New Roman"/>
                <w:sz w:val="24"/>
                <w:szCs w:val="24"/>
                <w:lang w:eastAsia="en-US"/>
              </w:rPr>
              <w:t xml:space="preserve"> </w:t>
            </w:r>
          </w:p>
        </w:tc>
      </w:tr>
      <w:tr w:rsidR="00931779" w:rsidRPr="00931779" w:rsidTr="00931779">
        <w:trPr>
          <w:trHeight w:val="458"/>
          <w:jc w:val="center"/>
        </w:trPr>
        <w:tc>
          <w:tcPr>
            <w:tcW w:w="851" w:type="dxa"/>
            <w:vAlign w:val="center"/>
          </w:tcPr>
          <w:p w:rsidR="00931779" w:rsidRPr="00931779" w:rsidRDefault="00931779" w:rsidP="00931779">
            <w:pPr>
              <w:spacing w:line="276" w:lineRule="auto"/>
              <w:ind w:right="31" w:firstLine="0"/>
              <w:jc w:val="center"/>
              <w:rPr>
                <w:rFonts w:eastAsia="Times New Roman"/>
                <w:sz w:val="24"/>
                <w:szCs w:val="24"/>
                <w:lang w:eastAsia="en-US"/>
              </w:rPr>
            </w:pPr>
            <w:r w:rsidRPr="00931779">
              <w:rPr>
                <w:rFonts w:eastAsia="Times New Roman"/>
                <w:color w:val="171717"/>
                <w:spacing w:val="-10"/>
                <w:sz w:val="24"/>
                <w:szCs w:val="24"/>
                <w:lang w:eastAsia="en-US"/>
              </w:rPr>
              <w:t>5</w:t>
            </w:r>
          </w:p>
        </w:tc>
        <w:tc>
          <w:tcPr>
            <w:tcW w:w="3118" w:type="dxa"/>
          </w:tcPr>
          <w:p w:rsidR="00931779" w:rsidRPr="00931779" w:rsidRDefault="00931779" w:rsidP="00931779">
            <w:pPr>
              <w:spacing w:line="276" w:lineRule="auto"/>
              <w:ind w:right="372" w:firstLine="0"/>
              <w:rPr>
                <w:rFonts w:eastAsia="Times New Roman"/>
                <w:sz w:val="24"/>
                <w:szCs w:val="24"/>
                <w:lang w:eastAsia="en-US"/>
              </w:rPr>
            </w:pPr>
            <w:r w:rsidRPr="00931779">
              <w:rPr>
                <w:rFonts w:eastAsia="Times New Roman"/>
                <w:sz w:val="24"/>
                <w:szCs w:val="24"/>
                <w:lang w:eastAsia="en-US"/>
              </w:rPr>
              <w:t>Зимние забавы</w:t>
            </w:r>
          </w:p>
        </w:tc>
        <w:tc>
          <w:tcPr>
            <w:tcW w:w="1036" w:type="dxa"/>
          </w:tcPr>
          <w:p w:rsidR="00931779" w:rsidRPr="00931779" w:rsidRDefault="00931779" w:rsidP="00931779">
            <w:pPr>
              <w:spacing w:line="276" w:lineRule="auto"/>
              <w:ind w:firstLine="0"/>
              <w:jc w:val="center"/>
              <w:rPr>
                <w:rFonts w:eastAsia="Times New Roman"/>
                <w:sz w:val="24"/>
                <w:szCs w:val="24"/>
                <w:lang w:eastAsia="en-US"/>
              </w:rPr>
            </w:pPr>
            <w:r w:rsidRPr="00931779">
              <w:rPr>
                <w:rFonts w:eastAsia="Times New Roman"/>
                <w:sz w:val="24"/>
                <w:szCs w:val="24"/>
                <w:lang w:eastAsia="en-US"/>
              </w:rPr>
              <w:t>4</w:t>
            </w:r>
          </w:p>
        </w:tc>
        <w:tc>
          <w:tcPr>
            <w:tcW w:w="2397" w:type="dxa"/>
          </w:tcPr>
          <w:p w:rsidR="00931779" w:rsidRPr="00931779" w:rsidRDefault="00931779" w:rsidP="00931779">
            <w:pPr>
              <w:spacing w:line="276" w:lineRule="auto"/>
              <w:ind w:firstLine="0"/>
              <w:jc w:val="center"/>
              <w:rPr>
                <w:rFonts w:eastAsia="Times New Roman"/>
                <w:sz w:val="24"/>
                <w:szCs w:val="24"/>
                <w:lang w:eastAsia="en-US"/>
              </w:rPr>
            </w:pPr>
            <w:r w:rsidRPr="00931779">
              <w:rPr>
                <w:rFonts w:eastAsia="Times New Roman"/>
                <w:sz w:val="24"/>
                <w:szCs w:val="24"/>
                <w:lang w:eastAsia="en-US"/>
              </w:rPr>
              <w:t xml:space="preserve">Игры </w:t>
            </w:r>
          </w:p>
        </w:tc>
        <w:tc>
          <w:tcPr>
            <w:tcW w:w="2409" w:type="dxa"/>
          </w:tcPr>
          <w:p w:rsidR="00931779" w:rsidRPr="00931779" w:rsidRDefault="00D71EA1" w:rsidP="00931779">
            <w:pPr>
              <w:spacing w:line="276" w:lineRule="auto"/>
              <w:ind w:firstLine="0"/>
              <w:jc w:val="center"/>
              <w:rPr>
                <w:rFonts w:eastAsia="Times New Roman"/>
                <w:sz w:val="24"/>
                <w:szCs w:val="24"/>
                <w:lang w:eastAsia="en-US"/>
              </w:rPr>
            </w:pPr>
            <w:hyperlink r:id="rId333" w:history="1">
              <w:r w:rsidR="00931779" w:rsidRPr="00931779">
                <w:rPr>
                  <w:rFonts w:eastAsia="Times New Roman"/>
                  <w:color w:val="0563C1"/>
                  <w:sz w:val="24"/>
                  <w:u w:val="single"/>
                  <w:lang w:eastAsia="en-US"/>
                </w:rPr>
                <w:t>http://www.vaklass.ru/</w:t>
              </w:r>
            </w:hyperlink>
            <w:r w:rsidR="00931779" w:rsidRPr="00931779">
              <w:rPr>
                <w:rFonts w:eastAsia="Times New Roman"/>
                <w:sz w:val="24"/>
                <w:szCs w:val="24"/>
                <w:lang w:eastAsia="en-US"/>
              </w:rPr>
              <w:t xml:space="preserve"> </w:t>
            </w:r>
          </w:p>
        </w:tc>
      </w:tr>
      <w:tr w:rsidR="00931779" w:rsidRPr="00A536ED" w:rsidTr="00931779">
        <w:trPr>
          <w:trHeight w:val="394"/>
          <w:jc w:val="center"/>
        </w:trPr>
        <w:tc>
          <w:tcPr>
            <w:tcW w:w="851" w:type="dxa"/>
            <w:vAlign w:val="center"/>
          </w:tcPr>
          <w:p w:rsidR="00931779" w:rsidRPr="00931779" w:rsidRDefault="00931779" w:rsidP="00931779">
            <w:pPr>
              <w:spacing w:line="276" w:lineRule="auto"/>
              <w:ind w:right="31" w:firstLine="0"/>
              <w:jc w:val="center"/>
              <w:rPr>
                <w:rFonts w:eastAsia="Times New Roman"/>
                <w:sz w:val="24"/>
                <w:szCs w:val="24"/>
                <w:lang w:eastAsia="en-US"/>
              </w:rPr>
            </w:pPr>
            <w:r w:rsidRPr="00931779">
              <w:rPr>
                <w:rFonts w:eastAsia="Times New Roman"/>
                <w:color w:val="171717"/>
                <w:spacing w:val="-10"/>
                <w:sz w:val="24"/>
                <w:szCs w:val="24"/>
                <w:lang w:eastAsia="en-US"/>
              </w:rPr>
              <w:t>6</w:t>
            </w:r>
          </w:p>
        </w:tc>
        <w:tc>
          <w:tcPr>
            <w:tcW w:w="3118" w:type="dxa"/>
          </w:tcPr>
          <w:p w:rsidR="00931779" w:rsidRPr="00931779" w:rsidRDefault="00931779" w:rsidP="00931779">
            <w:pPr>
              <w:spacing w:line="276" w:lineRule="auto"/>
              <w:ind w:right="224" w:firstLine="0"/>
              <w:jc w:val="left"/>
              <w:rPr>
                <w:rFonts w:eastAsia="Times New Roman"/>
                <w:sz w:val="24"/>
                <w:szCs w:val="24"/>
                <w:lang w:eastAsia="en-US"/>
              </w:rPr>
            </w:pPr>
            <w:r w:rsidRPr="00931779">
              <w:rPr>
                <w:rFonts w:eastAsia="Times New Roman"/>
                <w:sz w:val="24"/>
                <w:szCs w:val="24"/>
                <w:lang w:eastAsia="en-US"/>
              </w:rPr>
              <w:t>Эстафеты</w:t>
            </w:r>
          </w:p>
        </w:tc>
        <w:tc>
          <w:tcPr>
            <w:tcW w:w="1036" w:type="dxa"/>
          </w:tcPr>
          <w:p w:rsidR="00931779" w:rsidRPr="00931779" w:rsidRDefault="00931779" w:rsidP="00931779">
            <w:pPr>
              <w:spacing w:line="276" w:lineRule="auto"/>
              <w:ind w:firstLine="0"/>
              <w:jc w:val="center"/>
              <w:rPr>
                <w:rFonts w:eastAsia="Times New Roman"/>
                <w:sz w:val="24"/>
                <w:szCs w:val="24"/>
                <w:lang w:eastAsia="en-US"/>
              </w:rPr>
            </w:pPr>
            <w:r w:rsidRPr="00931779">
              <w:rPr>
                <w:rFonts w:eastAsia="Times New Roman"/>
                <w:sz w:val="24"/>
                <w:szCs w:val="24"/>
                <w:lang w:eastAsia="en-US"/>
              </w:rPr>
              <w:t>5</w:t>
            </w:r>
          </w:p>
        </w:tc>
        <w:tc>
          <w:tcPr>
            <w:tcW w:w="2397" w:type="dxa"/>
          </w:tcPr>
          <w:p w:rsidR="00931779" w:rsidRPr="00931779" w:rsidRDefault="00931779" w:rsidP="00931779">
            <w:pPr>
              <w:spacing w:line="276" w:lineRule="auto"/>
              <w:ind w:firstLine="0"/>
              <w:jc w:val="center"/>
              <w:rPr>
                <w:rFonts w:eastAsia="Times New Roman"/>
                <w:sz w:val="24"/>
                <w:szCs w:val="24"/>
                <w:lang w:eastAsia="en-US"/>
              </w:rPr>
            </w:pPr>
            <w:r w:rsidRPr="00931779">
              <w:rPr>
                <w:rFonts w:eastAsia="Times New Roman"/>
                <w:sz w:val="24"/>
                <w:szCs w:val="24"/>
                <w:lang w:eastAsia="en-US"/>
              </w:rPr>
              <w:t xml:space="preserve">Беседа, соревнования </w:t>
            </w:r>
          </w:p>
        </w:tc>
        <w:tc>
          <w:tcPr>
            <w:tcW w:w="2409" w:type="dxa"/>
          </w:tcPr>
          <w:p w:rsidR="00931779" w:rsidRPr="00931779" w:rsidRDefault="00D71EA1" w:rsidP="00931779">
            <w:pPr>
              <w:spacing w:line="276" w:lineRule="auto"/>
              <w:ind w:firstLine="0"/>
              <w:jc w:val="center"/>
              <w:rPr>
                <w:rFonts w:eastAsia="Times New Roman"/>
                <w:sz w:val="24"/>
                <w:szCs w:val="24"/>
                <w:lang w:eastAsia="en-US"/>
              </w:rPr>
            </w:pPr>
            <w:hyperlink r:id="rId334" w:history="1">
              <w:r w:rsidR="00931779" w:rsidRPr="00931779">
                <w:rPr>
                  <w:rFonts w:eastAsia="Times New Roman"/>
                  <w:color w:val="0563C1"/>
                  <w:sz w:val="24"/>
                  <w:u w:val="single"/>
                  <w:lang w:eastAsia="en-US"/>
                </w:rPr>
                <w:t>https://codewards.ru/</w:t>
              </w:r>
            </w:hyperlink>
            <w:r w:rsidR="00931779" w:rsidRPr="00931779">
              <w:rPr>
                <w:rFonts w:eastAsia="Times New Roman"/>
                <w:sz w:val="24"/>
                <w:szCs w:val="24"/>
                <w:lang w:eastAsia="en-US"/>
              </w:rPr>
              <w:t xml:space="preserve">   </w:t>
            </w:r>
          </w:p>
          <w:p w:rsidR="00931779" w:rsidRPr="00931779" w:rsidRDefault="00D71EA1" w:rsidP="00931779">
            <w:pPr>
              <w:spacing w:line="276" w:lineRule="auto"/>
              <w:ind w:firstLine="0"/>
              <w:jc w:val="center"/>
              <w:rPr>
                <w:rFonts w:eastAsia="Times New Roman"/>
                <w:sz w:val="24"/>
                <w:szCs w:val="24"/>
                <w:lang w:eastAsia="en-US"/>
              </w:rPr>
            </w:pPr>
            <w:hyperlink r:id="rId335" w:history="1">
              <w:r w:rsidR="00931779" w:rsidRPr="00931779">
                <w:rPr>
                  <w:rFonts w:eastAsia="Times New Roman"/>
                  <w:color w:val="0563C1"/>
                  <w:sz w:val="24"/>
                  <w:u w:val="single"/>
                  <w:lang w:eastAsia="en-US"/>
                </w:rPr>
                <w:t>https://uchi.ru/?-</w:t>
              </w:r>
            </w:hyperlink>
            <w:r w:rsidR="00931779" w:rsidRPr="00931779">
              <w:rPr>
                <w:rFonts w:eastAsia="Times New Roman"/>
                <w:sz w:val="24"/>
                <w:szCs w:val="24"/>
                <w:lang w:eastAsia="en-US"/>
              </w:rPr>
              <w:t xml:space="preserve"> </w:t>
            </w:r>
          </w:p>
          <w:p w:rsidR="00931779" w:rsidRPr="00931779" w:rsidRDefault="00931779" w:rsidP="00931779">
            <w:pPr>
              <w:spacing w:line="276" w:lineRule="auto"/>
              <w:ind w:firstLine="0"/>
              <w:jc w:val="center"/>
              <w:rPr>
                <w:rFonts w:eastAsia="Times New Roman"/>
                <w:sz w:val="24"/>
                <w:szCs w:val="24"/>
                <w:lang w:eastAsia="en-US"/>
              </w:rPr>
            </w:pPr>
          </w:p>
        </w:tc>
      </w:tr>
      <w:tr w:rsidR="00931779" w:rsidRPr="00931779" w:rsidTr="00931779">
        <w:trPr>
          <w:trHeight w:val="293"/>
          <w:jc w:val="center"/>
        </w:trPr>
        <w:tc>
          <w:tcPr>
            <w:tcW w:w="851" w:type="dxa"/>
            <w:vAlign w:val="center"/>
          </w:tcPr>
          <w:p w:rsidR="00931779" w:rsidRPr="00931779" w:rsidRDefault="00931779" w:rsidP="00931779">
            <w:pPr>
              <w:spacing w:line="276" w:lineRule="auto"/>
              <w:ind w:right="31" w:firstLine="0"/>
              <w:jc w:val="center"/>
              <w:rPr>
                <w:rFonts w:eastAsia="Times New Roman"/>
                <w:color w:val="171717"/>
                <w:spacing w:val="-10"/>
                <w:sz w:val="24"/>
                <w:szCs w:val="24"/>
                <w:lang w:eastAsia="en-US"/>
              </w:rPr>
            </w:pPr>
            <w:r w:rsidRPr="00931779">
              <w:rPr>
                <w:rFonts w:eastAsia="Times New Roman"/>
                <w:color w:val="171717"/>
                <w:spacing w:val="-10"/>
                <w:sz w:val="24"/>
                <w:szCs w:val="24"/>
                <w:lang w:eastAsia="en-US"/>
              </w:rPr>
              <w:t>7</w:t>
            </w:r>
          </w:p>
        </w:tc>
        <w:tc>
          <w:tcPr>
            <w:tcW w:w="3118" w:type="dxa"/>
          </w:tcPr>
          <w:p w:rsidR="00931779" w:rsidRPr="00931779" w:rsidRDefault="00931779" w:rsidP="00931779">
            <w:pPr>
              <w:tabs>
                <w:tab w:val="left" w:pos="5954"/>
              </w:tabs>
              <w:spacing w:line="276" w:lineRule="auto"/>
              <w:ind w:right="310" w:firstLine="0"/>
              <w:jc w:val="left"/>
              <w:rPr>
                <w:rFonts w:eastAsia="Times New Roman"/>
                <w:sz w:val="24"/>
                <w:szCs w:val="24"/>
                <w:lang w:eastAsia="en-US"/>
              </w:rPr>
            </w:pPr>
            <w:r w:rsidRPr="00931779">
              <w:rPr>
                <w:rFonts w:eastAsia="Times New Roman"/>
                <w:sz w:val="24"/>
                <w:szCs w:val="24"/>
                <w:lang w:eastAsia="en-US"/>
              </w:rPr>
              <w:t xml:space="preserve">Народные игры </w:t>
            </w:r>
          </w:p>
        </w:tc>
        <w:tc>
          <w:tcPr>
            <w:tcW w:w="1036" w:type="dxa"/>
          </w:tcPr>
          <w:p w:rsidR="00931779" w:rsidRPr="00931779" w:rsidRDefault="00931779" w:rsidP="00931779">
            <w:pPr>
              <w:spacing w:line="276" w:lineRule="auto"/>
              <w:ind w:firstLine="0"/>
              <w:jc w:val="center"/>
              <w:rPr>
                <w:rFonts w:eastAsia="Times New Roman"/>
                <w:sz w:val="24"/>
                <w:szCs w:val="24"/>
                <w:lang w:eastAsia="en-US"/>
              </w:rPr>
            </w:pPr>
            <w:r w:rsidRPr="00931779">
              <w:rPr>
                <w:rFonts w:eastAsia="Times New Roman"/>
                <w:sz w:val="24"/>
                <w:szCs w:val="24"/>
                <w:lang w:eastAsia="en-US"/>
              </w:rPr>
              <w:t>5</w:t>
            </w:r>
          </w:p>
        </w:tc>
        <w:tc>
          <w:tcPr>
            <w:tcW w:w="2397" w:type="dxa"/>
          </w:tcPr>
          <w:p w:rsidR="00931779" w:rsidRPr="00931779" w:rsidRDefault="00931779" w:rsidP="00931779">
            <w:pPr>
              <w:spacing w:line="276" w:lineRule="auto"/>
              <w:ind w:firstLine="0"/>
              <w:jc w:val="center"/>
              <w:rPr>
                <w:rFonts w:eastAsia="Times New Roman"/>
                <w:sz w:val="24"/>
                <w:szCs w:val="24"/>
                <w:lang w:eastAsia="en-US"/>
              </w:rPr>
            </w:pPr>
            <w:r w:rsidRPr="00931779">
              <w:rPr>
                <w:rFonts w:eastAsia="Times New Roman"/>
                <w:sz w:val="24"/>
                <w:szCs w:val="24"/>
                <w:lang w:eastAsia="en-US"/>
              </w:rPr>
              <w:t xml:space="preserve">Игры, соревнования </w:t>
            </w:r>
          </w:p>
        </w:tc>
        <w:tc>
          <w:tcPr>
            <w:tcW w:w="2409" w:type="dxa"/>
          </w:tcPr>
          <w:p w:rsidR="00931779" w:rsidRPr="00931779" w:rsidRDefault="00D71EA1" w:rsidP="00931779">
            <w:pPr>
              <w:tabs>
                <w:tab w:val="left" w:pos="1520"/>
              </w:tabs>
              <w:spacing w:line="276" w:lineRule="auto"/>
              <w:ind w:right="102" w:firstLine="0"/>
              <w:jc w:val="center"/>
              <w:rPr>
                <w:rFonts w:eastAsia="Times New Roman"/>
                <w:sz w:val="24"/>
                <w:szCs w:val="24"/>
                <w:lang w:eastAsia="en-US"/>
              </w:rPr>
            </w:pPr>
            <w:hyperlink r:id="rId336" w:history="1">
              <w:r w:rsidR="00931779" w:rsidRPr="00931779">
                <w:rPr>
                  <w:rFonts w:eastAsia="Times New Roman"/>
                  <w:color w:val="0563C1"/>
                  <w:sz w:val="24"/>
                  <w:u w:val="single"/>
                  <w:lang w:eastAsia="en-US"/>
                </w:rPr>
                <w:t>https://codewards.ru/</w:t>
              </w:r>
            </w:hyperlink>
          </w:p>
        </w:tc>
      </w:tr>
      <w:tr w:rsidR="00931779" w:rsidRPr="00931779" w:rsidTr="00931779">
        <w:trPr>
          <w:trHeight w:val="248"/>
          <w:jc w:val="center"/>
        </w:trPr>
        <w:tc>
          <w:tcPr>
            <w:tcW w:w="3969" w:type="dxa"/>
            <w:gridSpan w:val="2"/>
            <w:vAlign w:val="center"/>
          </w:tcPr>
          <w:p w:rsidR="00931779" w:rsidRPr="00931779" w:rsidRDefault="00931779" w:rsidP="00931779">
            <w:pPr>
              <w:spacing w:line="276" w:lineRule="auto"/>
              <w:ind w:firstLine="0"/>
              <w:jc w:val="left"/>
              <w:rPr>
                <w:rFonts w:eastAsia="Times New Roman"/>
                <w:b/>
                <w:i/>
                <w:sz w:val="24"/>
                <w:szCs w:val="24"/>
                <w:lang w:eastAsia="en-US"/>
              </w:rPr>
            </w:pPr>
            <w:r w:rsidRPr="00931779">
              <w:rPr>
                <w:rFonts w:eastAsia="Times New Roman"/>
                <w:b/>
                <w:i/>
                <w:sz w:val="24"/>
                <w:szCs w:val="24"/>
                <w:lang w:eastAsia="en-US"/>
              </w:rPr>
              <w:t>Итого</w:t>
            </w:r>
          </w:p>
        </w:tc>
        <w:tc>
          <w:tcPr>
            <w:tcW w:w="1036" w:type="dxa"/>
          </w:tcPr>
          <w:p w:rsidR="00931779" w:rsidRPr="00931779" w:rsidRDefault="00931779" w:rsidP="00931779">
            <w:pPr>
              <w:spacing w:line="276" w:lineRule="auto"/>
              <w:ind w:firstLine="0"/>
              <w:jc w:val="center"/>
              <w:rPr>
                <w:rFonts w:eastAsia="Times New Roman"/>
                <w:b/>
                <w:i/>
                <w:sz w:val="24"/>
                <w:szCs w:val="24"/>
                <w:lang w:eastAsia="en-US"/>
              </w:rPr>
            </w:pPr>
            <w:r w:rsidRPr="00931779">
              <w:rPr>
                <w:rFonts w:eastAsia="Times New Roman"/>
                <w:b/>
                <w:i/>
                <w:sz w:val="24"/>
                <w:szCs w:val="24"/>
                <w:lang w:eastAsia="en-US"/>
              </w:rPr>
              <w:t>34</w:t>
            </w:r>
          </w:p>
        </w:tc>
        <w:tc>
          <w:tcPr>
            <w:tcW w:w="2397" w:type="dxa"/>
          </w:tcPr>
          <w:p w:rsidR="00931779" w:rsidRPr="00931779" w:rsidRDefault="00931779" w:rsidP="00931779">
            <w:pPr>
              <w:spacing w:line="276" w:lineRule="auto"/>
              <w:ind w:firstLine="0"/>
              <w:jc w:val="center"/>
              <w:rPr>
                <w:rFonts w:eastAsia="Times New Roman"/>
                <w:sz w:val="24"/>
                <w:szCs w:val="24"/>
                <w:lang w:eastAsia="en-US"/>
              </w:rPr>
            </w:pPr>
          </w:p>
        </w:tc>
        <w:tc>
          <w:tcPr>
            <w:tcW w:w="2409" w:type="dxa"/>
          </w:tcPr>
          <w:p w:rsidR="00931779" w:rsidRPr="00931779" w:rsidRDefault="00931779" w:rsidP="00931779">
            <w:pPr>
              <w:spacing w:line="276" w:lineRule="auto"/>
              <w:ind w:firstLine="0"/>
              <w:jc w:val="center"/>
              <w:rPr>
                <w:rFonts w:eastAsia="Times New Roman"/>
                <w:sz w:val="24"/>
                <w:szCs w:val="24"/>
                <w:lang w:eastAsia="en-US"/>
              </w:rPr>
            </w:pPr>
          </w:p>
        </w:tc>
      </w:tr>
    </w:tbl>
    <w:p w:rsidR="00931779" w:rsidRPr="00931779" w:rsidRDefault="00931779" w:rsidP="00931779">
      <w:pPr>
        <w:spacing w:line="259" w:lineRule="auto"/>
        <w:ind w:firstLine="0"/>
        <w:rPr>
          <w:rFonts w:eastAsia="Calibri" w:cs="Times New Roman"/>
          <w:sz w:val="28"/>
          <w:szCs w:val="28"/>
          <w:lang w:eastAsia="en-US"/>
        </w:rPr>
      </w:pPr>
    </w:p>
    <w:p w:rsidR="00931779" w:rsidRPr="00931779" w:rsidRDefault="00931779" w:rsidP="00931779">
      <w:pPr>
        <w:spacing w:line="259" w:lineRule="auto"/>
        <w:ind w:firstLine="0"/>
        <w:rPr>
          <w:rFonts w:eastAsia="Calibri" w:cs="Times New Roman"/>
          <w:b/>
          <w:sz w:val="28"/>
          <w:szCs w:val="28"/>
          <w:lang w:eastAsia="en-US"/>
        </w:rPr>
      </w:pPr>
      <w:r w:rsidRPr="00931779">
        <w:rPr>
          <w:rFonts w:eastAsia="Calibri" w:cs="Times New Roman"/>
          <w:b/>
          <w:sz w:val="28"/>
          <w:szCs w:val="28"/>
          <w:lang w:eastAsia="en-US"/>
        </w:rPr>
        <w:t>4 класс</w:t>
      </w:r>
    </w:p>
    <w:tbl>
      <w:tblPr>
        <w:tblStyle w:val="TableNormal29"/>
        <w:tblW w:w="98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3381"/>
        <w:gridCol w:w="992"/>
        <w:gridCol w:w="2268"/>
        <w:gridCol w:w="2528"/>
      </w:tblGrid>
      <w:tr w:rsidR="00931779" w:rsidRPr="00931779" w:rsidTr="00931779">
        <w:trPr>
          <w:trHeight w:val="551"/>
          <w:jc w:val="center"/>
        </w:trPr>
        <w:tc>
          <w:tcPr>
            <w:tcW w:w="709" w:type="dxa"/>
          </w:tcPr>
          <w:p w:rsidR="00931779" w:rsidRPr="00931779" w:rsidRDefault="00931779" w:rsidP="00931779">
            <w:pPr>
              <w:spacing w:line="276" w:lineRule="auto"/>
              <w:ind w:right="142" w:firstLine="0"/>
              <w:jc w:val="center"/>
              <w:rPr>
                <w:rFonts w:eastAsia="Times New Roman"/>
                <w:b/>
                <w:sz w:val="24"/>
                <w:szCs w:val="24"/>
                <w:lang w:eastAsia="en-US"/>
              </w:rPr>
            </w:pPr>
            <w:r w:rsidRPr="00931779">
              <w:rPr>
                <w:rFonts w:eastAsia="Times New Roman"/>
                <w:b/>
                <w:spacing w:val="-10"/>
                <w:sz w:val="24"/>
                <w:szCs w:val="24"/>
                <w:lang w:eastAsia="en-US"/>
              </w:rPr>
              <w:t xml:space="preserve">№ </w:t>
            </w:r>
            <w:r w:rsidRPr="00931779">
              <w:rPr>
                <w:rFonts w:eastAsia="Times New Roman"/>
                <w:b/>
                <w:spacing w:val="-6"/>
                <w:sz w:val="24"/>
                <w:szCs w:val="24"/>
                <w:lang w:eastAsia="en-US"/>
              </w:rPr>
              <w:t>п/п</w:t>
            </w:r>
          </w:p>
        </w:tc>
        <w:tc>
          <w:tcPr>
            <w:tcW w:w="3381" w:type="dxa"/>
          </w:tcPr>
          <w:p w:rsidR="00931779" w:rsidRPr="00931779" w:rsidRDefault="00931779" w:rsidP="00931779">
            <w:pPr>
              <w:spacing w:line="276" w:lineRule="auto"/>
              <w:ind w:firstLine="0"/>
              <w:jc w:val="center"/>
              <w:rPr>
                <w:rFonts w:eastAsia="Times New Roman"/>
                <w:b/>
                <w:sz w:val="24"/>
                <w:szCs w:val="24"/>
                <w:lang w:eastAsia="en-US"/>
              </w:rPr>
            </w:pPr>
            <w:r w:rsidRPr="00931779">
              <w:rPr>
                <w:rFonts w:eastAsia="Times New Roman"/>
                <w:b/>
                <w:spacing w:val="-4"/>
                <w:sz w:val="24"/>
                <w:szCs w:val="24"/>
                <w:lang w:eastAsia="en-US"/>
              </w:rPr>
              <w:t>Тема</w:t>
            </w:r>
          </w:p>
        </w:tc>
        <w:tc>
          <w:tcPr>
            <w:tcW w:w="992" w:type="dxa"/>
          </w:tcPr>
          <w:p w:rsidR="00931779" w:rsidRPr="00931779" w:rsidRDefault="00931779" w:rsidP="00931779">
            <w:pPr>
              <w:spacing w:line="276" w:lineRule="auto"/>
              <w:ind w:firstLine="0"/>
              <w:jc w:val="center"/>
              <w:rPr>
                <w:rFonts w:eastAsia="Times New Roman"/>
                <w:b/>
                <w:sz w:val="24"/>
                <w:szCs w:val="24"/>
                <w:lang w:eastAsia="en-US"/>
              </w:rPr>
            </w:pPr>
            <w:r w:rsidRPr="00931779">
              <w:rPr>
                <w:rFonts w:eastAsia="Times New Roman"/>
                <w:b/>
                <w:spacing w:val="-4"/>
                <w:sz w:val="24"/>
                <w:szCs w:val="24"/>
                <w:lang w:eastAsia="en-US"/>
              </w:rPr>
              <w:t>Кол</w:t>
            </w:r>
            <w:r>
              <w:rPr>
                <w:rFonts w:eastAsia="Times New Roman"/>
                <w:b/>
                <w:spacing w:val="-4"/>
                <w:sz w:val="24"/>
                <w:szCs w:val="24"/>
                <w:lang w:val="ru-RU" w:eastAsia="en-US"/>
              </w:rPr>
              <w:t>-</w:t>
            </w:r>
            <w:r w:rsidRPr="00931779">
              <w:rPr>
                <w:rFonts w:eastAsia="Times New Roman"/>
                <w:b/>
                <w:spacing w:val="-4"/>
                <w:sz w:val="24"/>
                <w:szCs w:val="24"/>
                <w:lang w:eastAsia="en-US"/>
              </w:rPr>
              <w:t>во часов</w:t>
            </w:r>
          </w:p>
        </w:tc>
        <w:tc>
          <w:tcPr>
            <w:tcW w:w="2268" w:type="dxa"/>
          </w:tcPr>
          <w:p w:rsidR="00931779" w:rsidRPr="00931779" w:rsidRDefault="00931779" w:rsidP="00931779">
            <w:pPr>
              <w:spacing w:line="276" w:lineRule="auto"/>
              <w:ind w:firstLine="0"/>
              <w:jc w:val="center"/>
              <w:rPr>
                <w:rFonts w:eastAsia="Times New Roman"/>
                <w:b/>
                <w:sz w:val="24"/>
                <w:szCs w:val="24"/>
                <w:lang w:eastAsia="en-US"/>
              </w:rPr>
            </w:pPr>
            <w:r w:rsidRPr="00931779">
              <w:rPr>
                <w:rFonts w:eastAsia="Times New Roman"/>
                <w:b/>
                <w:sz w:val="24"/>
                <w:szCs w:val="24"/>
                <w:lang w:eastAsia="en-US"/>
              </w:rPr>
              <w:t xml:space="preserve">Форма </w:t>
            </w:r>
            <w:r w:rsidRPr="00931779">
              <w:rPr>
                <w:rFonts w:eastAsia="Times New Roman"/>
                <w:b/>
                <w:spacing w:val="-2"/>
                <w:sz w:val="24"/>
                <w:szCs w:val="24"/>
                <w:lang w:eastAsia="en-US"/>
              </w:rPr>
              <w:t>проведения</w:t>
            </w:r>
          </w:p>
        </w:tc>
        <w:tc>
          <w:tcPr>
            <w:tcW w:w="2528" w:type="dxa"/>
          </w:tcPr>
          <w:p w:rsidR="00931779" w:rsidRPr="00931779" w:rsidRDefault="00931779" w:rsidP="00931779">
            <w:pPr>
              <w:spacing w:line="276" w:lineRule="auto"/>
              <w:ind w:right="163" w:firstLine="0"/>
              <w:jc w:val="center"/>
              <w:rPr>
                <w:rFonts w:eastAsia="Times New Roman"/>
                <w:b/>
                <w:sz w:val="24"/>
                <w:szCs w:val="24"/>
                <w:lang w:eastAsia="en-US"/>
              </w:rPr>
            </w:pPr>
            <w:r w:rsidRPr="00931779">
              <w:rPr>
                <w:rFonts w:eastAsia="Times New Roman"/>
                <w:b/>
                <w:spacing w:val="-2"/>
                <w:sz w:val="24"/>
                <w:szCs w:val="24"/>
                <w:lang w:eastAsia="en-US"/>
              </w:rPr>
              <w:t xml:space="preserve">Электронные (цифровые) </w:t>
            </w:r>
            <w:r w:rsidRPr="00931779">
              <w:rPr>
                <w:rFonts w:eastAsia="Times New Roman"/>
                <w:b/>
                <w:sz w:val="24"/>
                <w:szCs w:val="24"/>
                <w:lang w:eastAsia="en-US"/>
              </w:rPr>
              <w:t xml:space="preserve">образовательные </w:t>
            </w:r>
            <w:r w:rsidRPr="00931779">
              <w:rPr>
                <w:rFonts w:eastAsia="Times New Roman"/>
                <w:b/>
                <w:spacing w:val="-4"/>
                <w:sz w:val="24"/>
                <w:szCs w:val="24"/>
                <w:lang w:eastAsia="en-US"/>
              </w:rPr>
              <w:t>ресурсы</w:t>
            </w:r>
          </w:p>
        </w:tc>
      </w:tr>
      <w:tr w:rsidR="00931779" w:rsidRPr="00931779" w:rsidTr="00931779">
        <w:trPr>
          <w:trHeight w:val="396"/>
          <w:jc w:val="center"/>
        </w:trPr>
        <w:tc>
          <w:tcPr>
            <w:tcW w:w="709" w:type="dxa"/>
            <w:vAlign w:val="center"/>
          </w:tcPr>
          <w:p w:rsidR="00931779" w:rsidRPr="00931779" w:rsidRDefault="00931779" w:rsidP="00931779">
            <w:pPr>
              <w:spacing w:line="276" w:lineRule="auto"/>
              <w:ind w:right="31" w:firstLine="0"/>
              <w:jc w:val="center"/>
              <w:rPr>
                <w:rFonts w:eastAsia="Times New Roman"/>
                <w:sz w:val="24"/>
                <w:szCs w:val="24"/>
                <w:lang w:eastAsia="en-US"/>
              </w:rPr>
            </w:pPr>
            <w:r w:rsidRPr="00931779">
              <w:rPr>
                <w:rFonts w:eastAsia="Times New Roman"/>
                <w:color w:val="171717"/>
                <w:spacing w:val="-10"/>
                <w:sz w:val="24"/>
                <w:szCs w:val="24"/>
                <w:lang w:eastAsia="en-US"/>
              </w:rPr>
              <w:t>1</w:t>
            </w:r>
          </w:p>
        </w:tc>
        <w:tc>
          <w:tcPr>
            <w:tcW w:w="3381" w:type="dxa"/>
          </w:tcPr>
          <w:p w:rsidR="00931779" w:rsidRPr="00931779" w:rsidRDefault="00931779" w:rsidP="00931779">
            <w:pPr>
              <w:spacing w:line="276" w:lineRule="auto"/>
              <w:ind w:right="224" w:firstLine="0"/>
              <w:jc w:val="left"/>
              <w:rPr>
                <w:rFonts w:eastAsia="Times New Roman"/>
                <w:sz w:val="24"/>
                <w:szCs w:val="24"/>
                <w:lang w:val="ru-RU" w:eastAsia="en-US"/>
              </w:rPr>
            </w:pPr>
            <w:r w:rsidRPr="00931779">
              <w:rPr>
                <w:rFonts w:eastAsia="Times New Roman"/>
                <w:sz w:val="24"/>
                <w:szCs w:val="24"/>
                <w:lang w:val="ru-RU" w:eastAsia="en-US"/>
              </w:rPr>
              <w:t>Игры с бегом (общеразвивающие игры)</w:t>
            </w:r>
          </w:p>
        </w:tc>
        <w:tc>
          <w:tcPr>
            <w:tcW w:w="992" w:type="dxa"/>
          </w:tcPr>
          <w:p w:rsidR="00931779" w:rsidRPr="00931779" w:rsidRDefault="00931779" w:rsidP="00931779">
            <w:pPr>
              <w:spacing w:line="276" w:lineRule="auto"/>
              <w:ind w:right="10" w:firstLine="0"/>
              <w:jc w:val="center"/>
              <w:rPr>
                <w:rFonts w:eastAsia="Times New Roman"/>
                <w:sz w:val="24"/>
                <w:szCs w:val="24"/>
                <w:lang w:eastAsia="en-US"/>
              </w:rPr>
            </w:pPr>
            <w:r w:rsidRPr="00931779">
              <w:rPr>
                <w:rFonts w:eastAsia="Times New Roman"/>
                <w:sz w:val="24"/>
                <w:szCs w:val="24"/>
                <w:lang w:eastAsia="en-US"/>
              </w:rPr>
              <w:t>5</w:t>
            </w:r>
          </w:p>
        </w:tc>
        <w:tc>
          <w:tcPr>
            <w:tcW w:w="2268" w:type="dxa"/>
          </w:tcPr>
          <w:p w:rsidR="00931779" w:rsidRPr="00931779" w:rsidRDefault="00931779" w:rsidP="00931779">
            <w:pPr>
              <w:spacing w:line="276" w:lineRule="auto"/>
              <w:ind w:firstLine="0"/>
              <w:jc w:val="center"/>
              <w:rPr>
                <w:rFonts w:eastAsia="Times New Roman"/>
                <w:sz w:val="24"/>
                <w:szCs w:val="24"/>
                <w:lang w:eastAsia="en-US"/>
              </w:rPr>
            </w:pPr>
            <w:r w:rsidRPr="00931779">
              <w:rPr>
                <w:rFonts w:eastAsia="Times New Roman"/>
                <w:sz w:val="24"/>
                <w:szCs w:val="24"/>
                <w:lang w:eastAsia="en-US"/>
              </w:rPr>
              <w:t xml:space="preserve">Игры, беседа, мультимедийная презентация </w:t>
            </w:r>
          </w:p>
        </w:tc>
        <w:tc>
          <w:tcPr>
            <w:tcW w:w="2528" w:type="dxa"/>
          </w:tcPr>
          <w:p w:rsidR="00931779" w:rsidRPr="00931779" w:rsidRDefault="00D71EA1" w:rsidP="00931779">
            <w:pPr>
              <w:spacing w:line="276" w:lineRule="auto"/>
              <w:ind w:right="163" w:firstLine="0"/>
              <w:jc w:val="center"/>
              <w:rPr>
                <w:rFonts w:eastAsia="Times New Roman"/>
                <w:sz w:val="22"/>
                <w:lang w:eastAsia="en-US"/>
              </w:rPr>
            </w:pPr>
            <w:hyperlink r:id="rId337" w:history="1">
              <w:r w:rsidR="00931779" w:rsidRPr="00931779">
                <w:rPr>
                  <w:rFonts w:eastAsia="Times New Roman"/>
                  <w:color w:val="0563C1"/>
                  <w:sz w:val="22"/>
                  <w:u w:val="single"/>
                  <w:lang w:eastAsia="en-US"/>
                </w:rPr>
                <w:t>https://codewards.ru/https://uchi.ru/?-</w:t>
              </w:r>
            </w:hyperlink>
            <w:r w:rsidR="00931779" w:rsidRPr="00931779">
              <w:rPr>
                <w:rFonts w:eastAsia="Times New Roman"/>
                <w:sz w:val="22"/>
                <w:lang w:eastAsia="en-US"/>
              </w:rPr>
              <w:t xml:space="preserve"> </w:t>
            </w:r>
          </w:p>
          <w:p w:rsidR="00931779" w:rsidRPr="00931779" w:rsidRDefault="00D71EA1" w:rsidP="00931779">
            <w:pPr>
              <w:spacing w:line="276" w:lineRule="auto"/>
              <w:ind w:right="163" w:firstLine="0"/>
              <w:jc w:val="center"/>
              <w:rPr>
                <w:rFonts w:eastAsia="Times New Roman"/>
                <w:sz w:val="24"/>
                <w:szCs w:val="24"/>
                <w:lang w:eastAsia="en-US"/>
              </w:rPr>
            </w:pPr>
            <w:hyperlink r:id="rId338" w:history="1">
              <w:r w:rsidR="00931779" w:rsidRPr="00931779">
                <w:rPr>
                  <w:rFonts w:eastAsia="Times New Roman"/>
                  <w:color w:val="0563C1"/>
                  <w:sz w:val="24"/>
                  <w:u w:val="single"/>
                  <w:lang w:eastAsia="en-US"/>
                </w:rPr>
                <w:t>https://resh.edu.ru</w:t>
              </w:r>
            </w:hyperlink>
            <w:r w:rsidR="00931779" w:rsidRPr="00931779">
              <w:rPr>
                <w:rFonts w:eastAsia="Times New Roman"/>
                <w:sz w:val="24"/>
                <w:szCs w:val="24"/>
                <w:lang w:eastAsia="en-US"/>
              </w:rPr>
              <w:t xml:space="preserve"> </w:t>
            </w:r>
          </w:p>
        </w:tc>
      </w:tr>
      <w:tr w:rsidR="00931779" w:rsidRPr="00931779" w:rsidTr="00931779">
        <w:trPr>
          <w:trHeight w:val="401"/>
          <w:jc w:val="center"/>
        </w:trPr>
        <w:tc>
          <w:tcPr>
            <w:tcW w:w="709" w:type="dxa"/>
            <w:vAlign w:val="center"/>
          </w:tcPr>
          <w:p w:rsidR="00931779" w:rsidRPr="00931779" w:rsidRDefault="00931779" w:rsidP="00931779">
            <w:pPr>
              <w:spacing w:line="276" w:lineRule="auto"/>
              <w:ind w:right="31" w:firstLine="0"/>
              <w:jc w:val="center"/>
              <w:rPr>
                <w:rFonts w:eastAsia="Times New Roman"/>
                <w:sz w:val="24"/>
                <w:szCs w:val="24"/>
                <w:lang w:eastAsia="en-US"/>
              </w:rPr>
            </w:pPr>
            <w:r w:rsidRPr="00931779">
              <w:rPr>
                <w:rFonts w:eastAsia="Times New Roman"/>
                <w:color w:val="171717"/>
                <w:spacing w:val="-10"/>
                <w:sz w:val="24"/>
                <w:szCs w:val="24"/>
                <w:lang w:eastAsia="en-US"/>
              </w:rPr>
              <w:t>2</w:t>
            </w:r>
          </w:p>
        </w:tc>
        <w:tc>
          <w:tcPr>
            <w:tcW w:w="3381" w:type="dxa"/>
          </w:tcPr>
          <w:p w:rsidR="00931779" w:rsidRPr="00931779" w:rsidRDefault="00931779" w:rsidP="00931779">
            <w:pPr>
              <w:spacing w:line="276" w:lineRule="auto"/>
              <w:ind w:firstLine="0"/>
              <w:jc w:val="left"/>
              <w:rPr>
                <w:rFonts w:eastAsia="Times New Roman"/>
                <w:sz w:val="24"/>
                <w:szCs w:val="24"/>
                <w:lang w:eastAsia="en-US"/>
              </w:rPr>
            </w:pPr>
            <w:r w:rsidRPr="00931779">
              <w:rPr>
                <w:rFonts w:eastAsia="Times New Roman"/>
                <w:sz w:val="24"/>
                <w:szCs w:val="24"/>
                <w:lang w:eastAsia="en-US"/>
              </w:rPr>
              <w:t>Игры с мячом</w:t>
            </w:r>
          </w:p>
        </w:tc>
        <w:tc>
          <w:tcPr>
            <w:tcW w:w="992" w:type="dxa"/>
          </w:tcPr>
          <w:p w:rsidR="00931779" w:rsidRPr="00931779" w:rsidRDefault="00931779" w:rsidP="00931779">
            <w:pPr>
              <w:spacing w:line="276" w:lineRule="auto"/>
              <w:ind w:firstLine="0"/>
              <w:jc w:val="center"/>
              <w:rPr>
                <w:rFonts w:eastAsia="Times New Roman"/>
                <w:sz w:val="24"/>
                <w:szCs w:val="24"/>
                <w:lang w:eastAsia="en-US"/>
              </w:rPr>
            </w:pPr>
            <w:r w:rsidRPr="00931779">
              <w:rPr>
                <w:rFonts w:eastAsia="Times New Roman"/>
                <w:sz w:val="24"/>
                <w:szCs w:val="24"/>
                <w:lang w:eastAsia="en-US"/>
              </w:rPr>
              <w:t>5</w:t>
            </w:r>
          </w:p>
        </w:tc>
        <w:tc>
          <w:tcPr>
            <w:tcW w:w="2268" w:type="dxa"/>
          </w:tcPr>
          <w:p w:rsidR="00931779" w:rsidRPr="00931779" w:rsidRDefault="00931779" w:rsidP="00931779">
            <w:pPr>
              <w:spacing w:line="276" w:lineRule="auto"/>
              <w:ind w:firstLine="0"/>
              <w:jc w:val="center"/>
              <w:rPr>
                <w:rFonts w:eastAsia="Times New Roman"/>
                <w:sz w:val="24"/>
                <w:szCs w:val="24"/>
                <w:lang w:eastAsia="en-US"/>
              </w:rPr>
            </w:pPr>
            <w:r w:rsidRPr="00931779">
              <w:rPr>
                <w:rFonts w:eastAsia="Times New Roman"/>
                <w:sz w:val="24"/>
                <w:szCs w:val="24"/>
                <w:lang w:eastAsia="en-US"/>
              </w:rPr>
              <w:t>Беседа, игры</w:t>
            </w:r>
          </w:p>
        </w:tc>
        <w:tc>
          <w:tcPr>
            <w:tcW w:w="2528" w:type="dxa"/>
          </w:tcPr>
          <w:p w:rsidR="00931779" w:rsidRPr="00931779" w:rsidRDefault="00D71EA1" w:rsidP="00931779">
            <w:pPr>
              <w:spacing w:before="18" w:line="276" w:lineRule="auto"/>
              <w:ind w:firstLine="0"/>
              <w:jc w:val="center"/>
              <w:rPr>
                <w:rFonts w:eastAsia="Times New Roman"/>
                <w:sz w:val="28"/>
                <w:szCs w:val="28"/>
                <w:lang w:eastAsia="en-US"/>
              </w:rPr>
            </w:pPr>
            <w:hyperlink r:id="rId339" w:history="1">
              <w:r w:rsidR="00931779" w:rsidRPr="00931779">
                <w:rPr>
                  <w:rFonts w:eastAsia="Times New Roman"/>
                  <w:color w:val="0563C1"/>
                  <w:sz w:val="28"/>
                  <w:u w:val="single"/>
                  <w:lang w:eastAsia="en-US"/>
                </w:rPr>
                <w:t>https://resh.edu</w:t>
              </w:r>
            </w:hyperlink>
            <w:r w:rsidR="00931779" w:rsidRPr="00931779">
              <w:rPr>
                <w:rFonts w:eastAsia="Times New Roman"/>
                <w:sz w:val="28"/>
                <w:szCs w:val="28"/>
                <w:lang w:eastAsia="en-US"/>
              </w:rPr>
              <w:t xml:space="preserve">  </w:t>
            </w:r>
          </w:p>
        </w:tc>
      </w:tr>
      <w:tr w:rsidR="00931779" w:rsidRPr="00931779" w:rsidTr="00931779">
        <w:trPr>
          <w:trHeight w:val="410"/>
          <w:jc w:val="center"/>
        </w:trPr>
        <w:tc>
          <w:tcPr>
            <w:tcW w:w="709" w:type="dxa"/>
            <w:vAlign w:val="center"/>
          </w:tcPr>
          <w:p w:rsidR="00931779" w:rsidRPr="00931779" w:rsidRDefault="00931779" w:rsidP="00931779">
            <w:pPr>
              <w:spacing w:line="276" w:lineRule="auto"/>
              <w:ind w:right="31" w:firstLine="0"/>
              <w:jc w:val="center"/>
              <w:rPr>
                <w:rFonts w:eastAsia="Times New Roman"/>
                <w:sz w:val="24"/>
                <w:szCs w:val="24"/>
                <w:lang w:eastAsia="en-US"/>
              </w:rPr>
            </w:pPr>
            <w:r w:rsidRPr="00931779">
              <w:rPr>
                <w:rFonts w:eastAsia="Times New Roman"/>
                <w:color w:val="171717"/>
                <w:sz w:val="24"/>
                <w:szCs w:val="24"/>
                <w:lang w:eastAsia="en-US"/>
              </w:rPr>
              <w:t>3</w:t>
            </w:r>
          </w:p>
        </w:tc>
        <w:tc>
          <w:tcPr>
            <w:tcW w:w="3381" w:type="dxa"/>
          </w:tcPr>
          <w:p w:rsidR="00931779" w:rsidRPr="00931779" w:rsidRDefault="00931779" w:rsidP="00931779">
            <w:pPr>
              <w:spacing w:line="276" w:lineRule="auto"/>
              <w:ind w:right="102" w:firstLine="0"/>
              <w:jc w:val="left"/>
              <w:rPr>
                <w:rFonts w:eastAsia="Times New Roman"/>
                <w:sz w:val="24"/>
                <w:szCs w:val="24"/>
                <w:lang w:eastAsia="en-US"/>
              </w:rPr>
            </w:pPr>
            <w:r w:rsidRPr="00931779">
              <w:rPr>
                <w:rFonts w:eastAsia="Times New Roman"/>
                <w:sz w:val="24"/>
                <w:szCs w:val="24"/>
                <w:lang w:eastAsia="en-US"/>
              </w:rPr>
              <w:t xml:space="preserve">Игры с прыжками (скакалки) </w:t>
            </w:r>
          </w:p>
        </w:tc>
        <w:tc>
          <w:tcPr>
            <w:tcW w:w="992" w:type="dxa"/>
          </w:tcPr>
          <w:p w:rsidR="00931779" w:rsidRPr="00931779" w:rsidRDefault="00931779" w:rsidP="00931779">
            <w:pPr>
              <w:spacing w:line="276" w:lineRule="auto"/>
              <w:ind w:firstLine="0"/>
              <w:jc w:val="center"/>
              <w:rPr>
                <w:rFonts w:eastAsia="Times New Roman"/>
                <w:sz w:val="24"/>
                <w:szCs w:val="24"/>
                <w:lang w:eastAsia="en-US"/>
              </w:rPr>
            </w:pPr>
            <w:r w:rsidRPr="00931779">
              <w:rPr>
                <w:rFonts w:eastAsia="Times New Roman"/>
                <w:sz w:val="24"/>
                <w:szCs w:val="24"/>
                <w:lang w:eastAsia="en-US"/>
              </w:rPr>
              <w:t>5</w:t>
            </w:r>
          </w:p>
        </w:tc>
        <w:tc>
          <w:tcPr>
            <w:tcW w:w="2268" w:type="dxa"/>
          </w:tcPr>
          <w:p w:rsidR="00931779" w:rsidRPr="00931779" w:rsidRDefault="00931779" w:rsidP="00931779">
            <w:pPr>
              <w:spacing w:line="276" w:lineRule="auto"/>
              <w:ind w:firstLine="0"/>
              <w:jc w:val="center"/>
              <w:rPr>
                <w:rFonts w:eastAsia="Times New Roman"/>
                <w:sz w:val="24"/>
                <w:szCs w:val="24"/>
                <w:lang w:eastAsia="en-US"/>
              </w:rPr>
            </w:pPr>
            <w:r w:rsidRPr="00931779">
              <w:rPr>
                <w:rFonts w:eastAsia="Times New Roman"/>
                <w:sz w:val="24"/>
                <w:szCs w:val="24"/>
                <w:lang w:eastAsia="en-US"/>
              </w:rPr>
              <w:t>Беседа, просмотр видеосюжета, игры</w:t>
            </w:r>
          </w:p>
        </w:tc>
        <w:tc>
          <w:tcPr>
            <w:tcW w:w="2528" w:type="dxa"/>
          </w:tcPr>
          <w:p w:rsidR="00931779" w:rsidRPr="00931779" w:rsidRDefault="00D71EA1" w:rsidP="00931779">
            <w:pPr>
              <w:spacing w:line="276" w:lineRule="auto"/>
              <w:ind w:firstLine="0"/>
              <w:jc w:val="center"/>
              <w:rPr>
                <w:rFonts w:eastAsia="Times New Roman"/>
                <w:sz w:val="24"/>
                <w:szCs w:val="24"/>
                <w:lang w:eastAsia="en-US"/>
              </w:rPr>
            </w:pPr>
            <w:hyperlink r:id="rId340" w:history="1">
              <w:r w:rsidR="00931779" w:rsidRPr="00931779">
                <w:rPr>
                  <w:rFonts w:eastAsia="Times New Roman"/>
                  <w:color w:val="0563C1"/>
                  <w:sz w:val="24"/>
                  <w:u w:val="single"/>
                  <w:lang w:eastAsia="en-US"/>
                </w:rPr>
                <w:t>https://codewards.ru/</w:t>
              </w:r>
            </w:hyperlink>
            <w:r w:rsidR="00931779" w:rsidRPr="00931779">
              <w:rPr>
                <w:rFonts w:eastAsia="Times New Roman"/>
                <w:sz w:val="24"/>
                <w:szCs w:val="24"/>
                <w:lang w:eastAsia="en-US"/>
              </w:rPr>
              <w:t xml:space="preserve"> </w:t>
            </w:r>
          </w:p>
        </w:tc>
      </w:tr>
      <w:tr w:rsidR="00931779" w:rsidRPr="00931779" w:rsidTr="00931779">
        <w:trPr>
          <w:trHeight w:val="416"/>
          <w:jc w:val="center"/>
        </w:trPr>
        <w:tc>
          <w:tcPr>
            <w:tcW w:w="709" w:type="dxa"/>
            <w:vAlign w:val="center"/>
          </w:tcPr>
          <w:p w:rsidR="00931779" w:rsidRPr="00931779" w:rsidRDefault="00931779" w:rsidP="00931779">
            <w:pPr>
              <w:spacing w:line="276" w:lineRule="auto"/>
              <w:ind w:right="31" w:firstLine="0"/>
              <w:jc w:val="center"/>
              <w:rPr>
                <w:rFonts w:eastAsia="Times New Roman"/>
                <w:color w:val="171717"/>
                <w:sz w:val="24"/>
                <w:szCs w:val="24"/>
                <w:lang w:eastAsia="en-US"/>
              </w:rPr>
            </w:pPr>
            <w:r w:rsidRPr="00931779">
              <w:rPr>
                <w:rFonts w:eastAsia="Times New Roman"/>
                <w:color w:val="171717"/>
                <w:sz w:val="24"/>
                <w:szCs w:val="24"/>
                <w:lang w:eastAsia="en-US"/>
              </w:rPr>
              <w:t>4</w:t>
            </w:r>
          </w:p>
        </w:tc>
        <w:tc>
          <w:tcPr>
            <w:tcW w:w="3381" w:type="dxa"/>
          </w:tcPr>
          <w:p w:rsidR="00931779" w:rsidRPr="00931779" w:rsidRDefault="00931779" w:rsidP="00931779">
            <w:pPr>
              <w:spacing w:line="276" w:lineRule="auto"/>
              <w:ind w:right="102" w:firstLine="0"/>
              <w:jc w:val="left"/>
              <w:rPr>
                <w:rFonts w:eastAsia="Times New Roman"/>
                <w:sz w:val="24"/>
                <w:szCs w:val="24"/>
                <w:lang w:val="ru-RU" w:eastAsia="en-US"/>
              </w:rPr>
            </w:pPr>
            <w:r w:rsidRPr="00931779">
              <w:rPr>
                <w:rFonts w:eastAsia="Times New Roman"/>
                <w:sz w:val="24"/>
                <w:szCs w:val="24"/>
                <w:lang w:val="ru-RU" w:eastAsia="en-US"/>
              </w:rPr>
              <w:t>Игры малой подвижности (игры на развитие внимания, для подготовки к строю, с лазанием и перелазанием, правильной осанки)</w:t>
            </w:r>
          </w:p>
        </w:tc>
        <w:tc>
          <w:tcPr>
            <w:tcW w:w="992" w:type="dxa"/>
          </w:tcPr>
          <w:p w:rsidR="00931779" w:rsidRPr="00931779" w:rsidRDefault="00931779" w:rsidP="00931779">
            <w:pPr>
              <w:spacing w:line="276" w:lineRule="auto"/>
              <w:ind w:firstLine="0"/>
              <w:jc w:val="center"/>
              <w:rPr>
                <w:rFonts w:eastAsia="Times New Roman"/>
                <w:sz w:val="24"/>
                <w:szCs w:val="24"/>
                <w:lang w:eastAsia="en-US"/>
              </w:rPr>
            </w:pPr>
            <w:r w:rsidRPr="00931779">
              <w:rPr>
                <w:rFonts w:eastAsia="Times New Roman"/>
                <w:sz w:val="24"/>
                <w:szCs w:val="24"/>
                <w:lang w:eastAsia="en-US"/>
              </w:rPr>
              <w:t>5</w:t>
            </w:r>
          </w:p>
        </w:tc>
        <w:tc>
          <w:tcPr>
            <w:tcW w:w="2268" w:type="dxa"/>
          </w:tcPr>
          <w:p w:rsidR="00931779" w:rsidRPr="00931779" w:rsidRDefault="00931779" w:rsidP="00931779">
            <w:pPr>
              <w:spacing w:line="276" w:lineRule="auto"/>
              <w:ind w:firstLine="0"/>
              <w:jc w:val="center"/>
              <w:rPr>
                <w:rFonts w:eastAsia="Times New Roman"/>
                <w:sz w:val="24"/>
                <w:szCs w:val="24"/>
                <w:lang w:eastAsia="en-US"/>
              </w:rPr>
            </w:pPr>
            <w:r w:rsidRPr="00931779">
              <w:rPr>
                <w:rFonts w:eastAsia="Times New Roman"/>
                <w:sz w:val="24"/>
                <w:szCs w:val="24"/>
                <w:lang w:eastAsia="en-US"/>
              </w:rPr>
              <w:t xml:space="preserve">Игры </w:t>
            </w:r>
          </w:p>
        </w:tc>
        <w:tc>
          <w:tcPr>
            <w:tcW w:w="2528" w:type="dxa"/>
          </w:tcPr>
          <w:p w:rsidR="00931779" w:rsidRPr="00931779" w:rsidRDefault="00D71EA1" w:rsidP="00931779">
            <w:pPr>
              <w:spacing w:line="276" w:lineRule="auto"/>
              <w:ind w:firstLine="0"/>
              <w:jc w:val="center"/>
              <w:rPr>
                <w:rFonts w:eastAsia="Times New Roman"/>
                <w:sz w:val="24"/>
                <w:szCs w:val="24"/>
                <w:lang w:eastAsia="en-US"/>
              </w:rPr>
            </w:pPr>
            <w:hyperlink r:id="rId341" w:history="1">
              <w:r w:rsidR="00931779" w:rsidRPr="00931779">
                <w:rPr>
                  <w:rFonts w:eastAsia="Times New Roman"/>
                  <w:color w:val="0563C1"/>
                  <w:sz w:val="24"/>
                  <w:u w:val="single"/>
                  <w:lang w:eastAsia="en-US"/>
                </w:rPr>
                <w:t>https://school.mos.ru/</w:t>
              </w:r>
            </w:hyperlink>
            <w:r w:rsidR="00931779" w:rsidRPr="00931779">
              <w:rPr>
                <w:rFonts w:eastAsia="Times New Roman"/>
                <w:sz w:val="24"/>
                <w:szCs w:val="24"/>
                <w:lang w:eastAsia="en-US"/>
              </w:rPr>
              <w:t xml:space="preserve"> </w:t>
            </w:r>
          </w:p>
        </w:tc>
      </w:tr>
      <w:tr w:rsidR="00931779" w:rsidRPr="00931779" w:rsidTr="00931779">
        <w:trPr>
          <w:trHeight w:val="458"/>
          <w:jc w:val="center"/>
        </w:trPr>
        <w:tc>
          <w:tcPr>
            <w:tcW w:w="709" w:type="dxa"/>
            <w:vAlign w:val="center"/>
          </w:tcPr>
          <w:p w:rsidR="00931779" w:rsidRPr="00931779" w:rsidRDefault="00931779" w:rsidP="00931779">
            <w:pPr>
              <w:spacing w:line="276" w:lineRule="auto"/>
              <w:ind w:right="31" w:firstLine="0"/>
              <w:jc w:val="center"/>
              <w:rPr>
                <w:rFonts w:eastAsia="Times New Roman"/>
                <w:sz w:val="24"/>
                <w:szCs w:val="24"/>
                <w:lang w:eastAsia="en-US"/>
              </w:rPr>
            </w:pPr>
            <w:r w:rsidRPr="00931779">
              <w:rPr>
                <w:rFonts w:eastAsia="Times New Roman"/>
                <w:color w:val="171717"/>
                <w:spacing w:val="-10"/>
                <w:sz w:val="24"/>
                <w:szCs w:val="24"/>
                <w:lang w:eastAsia="en-US"/>
              </w:rPr>
              <w:t>5</w:t>
            </w:r>
          </w:p>
        </w:tc>
        <w:tc>
          <w:tcPr>
            <w:tcW w:w="3381" w:type="dxa"/>
          </w:tcPr>
          <w:p w:rsidR="00931779" w:rsidRPr="00931779" w:rsidRDefault="00931779" w:rsidP="00931779">
            <w:pPr>
              <w:spacing w:line="276" w:lineRule="auto"/>
              <w:ind w:right="372" w:firstLine="0"/>
              <w:rPr>
                <w:rFonts w:eastAsia="Times New Roman"/>
                <w:sz w:val="24"/>
                <w:szCs w:val="24"/>
                <w:lang w:eastAsia="en-US"/>
              </w:rPr>
            </w:pPr>
            <w:r w:rsidRPr="00931779">
              <w:rPr>
                <w:rFonts w:eastAsia="Times New Roman"/>
                <w:sz w:val="24"/>
                <w:szCs w:val="24"/>
                <w:lang w:eastAsia="en-US"/>
              </w:rPr>
              <w:t>Зимние забавы</w:t>
            </w:r>
          </w:p>
        </w:tc>
        <w:tc>
          <w:tcPr>
            <w:tcW w:w="992" w:type="dxa"/>
          </w:tcPr>
          <w:p w:rsidR="00931779" w:rsidRPr="00931779" w:rsidRDefault="00931779" w:rsidP="00931779">
            <w:pPr>
              <w:spacing w:line="276" w:lineRule="auto"/>
              <w:ind w:firstLine="0"/>
              <w:jc w:val="center"/>
              <w:rPr>
                <w:rFonts w:eastAsia="Times New Roman"/>
                <w:sz w:val="24"/>
                <w:szCs w:val="24"/>
                <w:lang w:eastAsia="en-US"/>
              </w:rPr>
            </w:pPr>
            <w:r w:rsidRPr="00931779">
              <w:rPr>
                <w:rFonts w:eastAsia="Times New Roman"/>
                <w:sz w:val="24"/>
                <w:szCs w:val="24"/>
                <w:lang w:eastAsia="en-US"/>
              </w:rPr>
              <w:t>4</w:t>
            </w:r>
          </w:p>
        </w:tc>
        <w:tc>
          <w:tcPr>
            <w:tcW w:w="2268" w:type="dxa"/>
          </w:tcPr>
          <w:p w:rsidR="00931779" w:rsidRPr="00931779" w:rsidRDefault="00931779" w:rsidP="00931779">
            <w:pPr>
              <w:spacing w:line="276" w:lineRule="auto"/>
              <w:ind w:firstLine="0"/>
              <w:jc w:val="center"/>
              <w:rPr>
                <w:rFonts w:eastAsia="Times New Roman"/>
                <w:sz w:val="24"/>
                <w:szCs w:val="24"/>
                <w:lang w:eastAsia="en-US"/>
              </w:rPr>
            </w:pPr>
            <w:r w:rsidRPr="00931779">
              <w:rPr>
                <w:rFonts w:eastAsia="Times New Roman"/>
                <w:sz w:val="24"/>
                <w:szCs w:val="24"/>
                <w:lang w:eastAsia="en-US"/>
              </w:rPr>
              <w:t xml:space="preserve">Игры </w:t>
            </w:r>
          </w:p>
        </w:tc>
        <w:tc>
          <w:tcPr>
            <w:tcW w:w="2528" w:type="dxa"/>
          </w:tcPr>
          <w:p w:rsidR="00931779" w:rsidRPr="00931779" w:rsidRDefault="00D71EA1" w:rsidP="00931779">
            <w:pPr>
              <w:spacing w:line="276" w:lineRule="auto"/>
              <w:ind w:firstLine="0"/>
              <w:jc w:val="center"/>
              <w:rPr>
                <w:rFonts w:eastAsia="Times New Roman"/>
                <w:sz w:val="24"/>
                <w:szCs w:val="24"/>
                <w:lang w:eastAsia="en-US"/>
              </w:rPr>
            </w:pPr>
            <w:hyperlink r:id="rId342" w:history="1">
              <w:r w:rsidR="00931779" w:rsidRPr="00931779">
                <w:rPr>
                  <w:rFonts w:eastAsia="Times New Roman"/>
                  <w:color w:val="0563C1"/>
                  <w:sz w:val="24"/>
                  <w:u w:val="single"/>
                  <w:lang w:eastAsia="en-US"/>
                </w:rPr>
                <w:t>http://www.vaklass.ru/</w:t>
              </w:r>
            </w:hyperlink>
            <w:r w:rsidR="00931779" w:rsidRPr="00931779">
              <w:rPr>
                <w:rFonts w:eastAsia="Times New Roman"/>
                <w:sz w:val="24"/>
                <w:szCs w:val="24"/>
                <w:lang w:eastAsia="en-US"/>
              </w:rPr>
              <w:t xml:space="preserve"> </w:t>
            </w:r>
          </w:p>
        </w:tc>
      </w:tr>
      <w:tr w:rsidR="00931779" w:rsidRPr="00A536ED" w:rsidTr="00931779">
        <w:trPr>
          <w:trHeight w:val="394"/>
          <w:jc w:val="center"/>
        </w:trPr>
        <w:tc>
          <w:tcPr>
            <w:tcW w:w="709" w:type="dxa"/>
            <w:vAlign w:val="center"/>
          </w:tcPr>
          <w:p w:rsidR="00931779" w:rsidRPr="00931779" w:rsidRDefault="00931779" w:rsidP="00931779">
            <w:pPr>
              <w:spacing w:line="276" w:lineRule="auto"/>
              <w:ind w:right="31" w:firstLine="0"/>
              <w:jc w:val="center"/>
              <w:rPr>
                <w:rFonts w:eastAsia="Times New Roman"/>
                <w:sz w:val="24"/>
                <w:szCs w:val="24"/>
                <w:lang w:eastAsia="en-US"/>
              </w:rPr>
            </w:pPr>
            <w:r w:rsidRPr="00931779">
              <w:rPr>
                <w:rFonts w:eastAsia="Times New Roman"/>
                <w:color w:val="171717"/>
                <w:spacing w:val="-10"/>
                <w:sz w:val="24"/>
                <w:szCs w:val="24"/>
                <w:lang w:eastAsia="en-US"/>
              </w:rPr>
              <w:t>6</w:t>
            </w:r>
          </w:p>
        </w:tc>
        <w:tc>
          <w:tcPr>
            <w:tcW w:w="3381" w:type="dxa"/>
          </w:tcPr>
          <w:p w:rsidR="00931779" w:rsidRPr="00931779" w:rsidRDefault="00931779" w:rsidP="00931779">
            <w:pPr>
              <w:spacing w:line="276" w:lineRule="auto"/>
              <w:ind w:right="224" w:firstLine="0"/>
              <w:jc w:val="left"/>
              <w:rPr>
                <w:rFonts w:eastAsia="Times New Roman"/>
                <w:sz w:val="24"/>
                <w:szCs w:val="24"/>
                <w:lang w:eastAsia="en-US"/>
              </w:rPr>
            </w:pPr>
            <w:r w:rsidRPr="00931779">
              <w:rPr>
                <w:rFonts w:eastAsia="Times New Roman"/>
                <w:sz w:val="24"/>
                <w:szCs w:val="24"/>
                <w:lang w:eastAsia="en-US"/>
              </w:rPr>
              <w:t>Эстафеты</w:t>
            </w:r>
          </w:p>
        </w:tc>
        <w:tc>
          <w:tcPr>
            <w:tcW w:w="992" w:type="dxa"/>
          </w:tcPr>
          <w:p w:rsidR="00931779" w:rsidRPr="00931779" w:rsidRDefault="00931779" w:rsidP="00931779">
            <w:pPr>
              <w:spacing w:line="276" w:lineRule="auto"/>
              <w:ind w:firstLine="0"/>
              <w:jc w:val="center"/>
              <w:rPr>
                <w:rFonts w:eastAsia="Times New Roman"/>
                <w:sz w:val="24"/>
                <w:szCs w:val="24"/>
                <w:lang w:eastAsia="en-US"/>
              </w:rPr>
            </w:pPr>
            <w:r w:rsidRPr="00931779">
              <w:rPr>
                <w:rFonts w:eastAsia="Times New Roman"/>
                <w:sz w:val="24"/>
                <w:szCs w:val="24"/>
                <w:lang w:eastAsia="en-US"/>
              </w:rPr>
              <w:t>5</w:t>
            </w:r>
          </w:p>
        </w:tc>
        <w:tc>
          <w:tcPr>
            <w:tcW w:w="2268" w:type="dxa"/>
          </w:tcPr>
          <w:p w:rsidR="00931779" w:rsidRPr="00931779" w:rsidRDefault="00931779" w:rsidP="00931779">
            <w:pPr>
              <w:spacing w:line="276" w:lineRule="auto"/>
              <w:ind w:firstLine="0"/>
              <w:jc w:val="center"/>
              <w:rPr>
                <w:rFonts w:eastAsia="Times New Roman"/>
                <w:sz w:val="24"/>
                <w:szCs w:val="24"/>
                <w:lang w:eastAsia="en-US"/>
              </w:rPr>
            </w:pPr>
            <w:r w:rsidRPr="00931779">
              <w:rPr>
                <w:rFonts w:eastAsia="Times New Roman"/>
                <w:sz w:val="24"/>
                <w:szCs w:val="24"/>
                <w:lang w:eastAsia="en-US"/>
              </w:rPr>
              <w:t xml:space="preserve">Беседа, соревнования </w:t>
            </w:r>
          </w:p>
        </w:tc>
        <w:tc>
          <w:tcPr>
            <w:tcW w:w="2528" w:type="dxa"/>
          </w:tcPr>
          <w:p w:rsidR="00931779" w:rsidRPr="00931779" w:rsidRDefault="00D71EA1" w:rsidP="00931779">
            <w:pPr>
              <w:spacing w:line="276" w:lineRule="auto"/>
              <w:ind w:firstLine="0"/>
              <w:jc w:val="center"/>
              <w:rPr>
                <w:rFonts w:eastAsia="Times New Roman"/>
                <w:sz w:val="24"/>
                <w:szCs w:val="24"/>
                <w:lang w:eastAsia="en-US"/>
              </w:rPr>
            </w:pPr>
            <w:hyperlink r:id="rId343" w:history="1">
              <w:r w:rsidR="00931779" w:rsidRPr="00931779">
                <w:rPr>
                  <w:rFonts w:eastAsia="Times New Roman"/>
                  <w:color w:val="0563C1"/>
                  <w:sz w:val="24"/>
                  <w:u w:val="single"/>
                  <w:lang w:eastAsia="en-US"/>
                </w:rPr>
                <w:t>https://codewards.ru/</w:t>
              </w:r>
            </w:hyperlink>
            <w:r w:rsidR="00931779" w:rsidRPr="00931779">
              <w:rPr>
                <w:rFonts w:eastAsia="Times New Roman"/>
                <w:sz w:val="24"/>
                <w:szCs w:val="24"/>
                <w:lang w:eastAsia="en-US"/>
              </w:rPr>
              <w:t xml:space="preserve">   </w:t>
            </w:r>
          </w:p>
          <w:p w:rsidR="00931779" w:rsidRPr="00931779" w:rsidRDefault="00D71EA1" w:rsidP="00931779">
            <w:pPr>
              <w:spacing w:line="276" w:lineRule="auto"/>
              <w:ind w:firstLine="0"/>
              <w:jc w:val="center"/>
              <w:rPr>
                <w:rFonts w:eastAsia="Times New Roman"/>
                <w:sz w:val="24"/>
                <w:szCs w:val="24"/>
                <w:lang w:eastAsia="en-US"/>
              </w:rPr>
            </w:pPr>
            <w:hyperlink r:id="rId344" w:history="1">
              <w:r w:rsidR="00931779" w:rsidRPr="00931779">
                <w:rPr>
                  <w:rFonts w:eastAsia="Times New Roman"/>
                  <w:color w:val="0563C1"/>
                  <w:sz w:val="24"/>
                  <w:u w:val="single"/>
                  <w:lang w:eastAsia="en-US"/>
                </w:rPr>
                <w:t>https://uchi.ru/?-</w:t>
              </w:r>
            </w:hyperlink>
            <w:r w:rsidR="00931779" w:rsidRPr="00931779">
              <w:rPr>
                <w:rFonts w:eastAsia="Times New Roman"/>
                <w:sz w:val="24"/>
                <w:szCs w:val="24"/>
                <w:lang w:eastAsia="en-US"/>
              </w:rPr>
              <w:t xml:space="preserve"> </w:t>
            </w:r>
          </w:p>
          <w:p w:rsidR="00931779" w:rsidRPr="00931779" w:rsidRDefault="00931779" w:rsidP="00931779">
            <w:pPr>
              <w:spacing w:line="276" w:lineRule="auto"/>
              <w:ind w:firstLine="0"/>
              <w:jc w:val="center"/>
              <w:rPr>
                <w:rFonts w:eastAsia="Times New Roman"/>
                <w:sz w:val="24"/>
                <w:szCs w:val="24"/>
                <w:lang w:eastAsia="en-US"/>
              </w:rPr>
            </w:pPr>
          </w:p>
        </w:tc>
      </w:tr>
      <w:tr w:rsidR="00931779" w:rsidRPr="00931779" w:rsidTr="00931779">
        <w:trPr>
          <w:trHeight w:val="293"/>
          <w:jc w:val="center"/>
        </w:trPr>
        <w:tc>
          <w:tcPr>
            <w:tcW w:w="709" w:type="dxa"/>
            <w:vAlign w:val="center"/>
          </w:tcPr>
          <w:p w:rsidR="00931779" w:rsidRPr="00931779" w:rsidRDefault="00931779" w:rsidP="00931779">
            <w:pPr>
              <w:spacing w:line="276" w:lineRule="auto"/>
              <w:ind w:right="31" w:firstLine="0"/>
              <w:jc w:val="center"/>
              <w:rPr>
                <w:rFonts w:eastAsia="Times New Roman"/>
                <w:color w:val="171717"/>
                <w:spacing w:val="-10"/>
                <w:sz w:val="24"/>
                <w:szCs w:val="24"/>
                <w:lang w:eastAsia="en-US"/>
              </w:rPr>
            </w:pPr>
            <w:r w:rsidRPr="00931779">
              <w:rPr>
                <w:rFonts w:eastAsia="Times New Roman"/>
                <w:color w:val="171717"/>
                <w:spacing w:val="-10"/>
                <w:sz w:val="24"/>
                <w:szCs w:val="24"/>
                <w:lang w:eastAsia="en-US"/>
              </w:rPr>
              <w:t>7</w:t>
            </w:r>
          </w:p>
        </w:tc>
        <w:tc>
          <w:tcPr>
            <w:tcW w:w="3381" w:type="dxa"/>
          </w:tcPr>
          <w:p w:rsidR="00931779" w:rsidRPr="00931779" w:rsidRDefault="00931779" w:rsidP="00931779">
            <w:pPr>
              <w:tabs>
                <w:tab w:val="left" w:pos="5954"/>
              </w:tabs>
              <w:spacing w:line="276" w:lineRule="auto"/>
              <w:ind w:right="310" w:firstLine="0"/>
              <w:jc w:val="left"/>
              <w:rPr>
                <w:rFonts w:eastAsia="Times New Roman"/>
                <w:sz w:val="24"/>
                <w:szCs w:val="24"/>
                <w:lang w:eastAsia="en-US"/>
              </w:rPr>
            </w:pPr>
            <w:r w:rsidRPr="00931779">
              <w:rPr>
                <w:rFonts w:eastAsia="Times New Roman"/>
                <w:sz w:val="24"/>
                <w:szCs w:val="24"/>
                <w:lang w:eastAsia="en-US"/>
              </w:rPr>
              <w:t xml:space="preserve">Народные игры </w:t>
            </w:r>
          </w:p>
        </w:tc>
        <w:tc>
          <w:tcPr>
            <w:tcW w:w="992" w:type="dxa"/>
          </w:tcPr>
          <w:p w:rsidR="00931779" w:rsidRPr="00931779" w:rsidRDefault="00931779" w:rsidP="00931779">
            <w:pPr>
              <w:spacing w:line="276" w:lineRule="auto"/>
              <w:ind w:firstLine="0"/>
              <w:jc w:val="center"/>
              <w:rPr>
                <w:rFonts w:eastAsia="Times New Roman"/>
                <w:sz w:val="24"/>
                <w:szCs w:val="24"/>
                <w:lang w:eastAsia="en-US"/>
              </w:rPr>
            </w:pPr>
            <w:r w:rsidRPr="00931779">
              <w:rPr>
                <w:rFonts w:eastAsia="Times New Roman"/>
                <w:sz w:val="24"/>
                <w:szCs w:val="24"/>
                <w:lang w:eastAsia="en-US"/>
              </w:rPr>
              <w:t>5</w:t>
            </w:r>
          </w:p>
        </w:tc>
        <w:tc>
          <w:tcPr>
            <w:tcW w:w="2268" w:type="dxa"/>
          </w:tcPr>
          <w:p w:rsidR="00931779" w:rsidRPr="00931779" w:rsidRDefault="00931779" w:rsidP="00931779">
            <w:pPr>
              <w:spacing w:line="276" w:lineRule="auto"/>
              <w:ind w:firstLine="0"/>
              <w:jc w:val="center"/>
              <w:rPr>
                <w:rFonts w:eastAsia="Times New Roman"/>
                <w:sz w:val="24"/>
                <w:szCs w:val="24"/>
                <w:lang w:eastAsia="en-US"/>
              </w:rPr>
            </w:pPr>
            <w:r w:rsidRPr="00931779">
              <w:rPr>
                <w:rFonts w:eastAsia="Times New Roman"/>
                <w:sz w:val="24"/>
                <w:szCs w:val="24"/>
                <w:lang w:eastAsia="en-US"/>
              </w:rPr>
              <w:t xml:space="preserve">Игры, соревнования </w:t>
            </w:r>
          </w:p>
        </w:tc>
        <w:tc>
          <w:tcPr>
            <w:tcW w:w="2528" w:type="dxa"/>
          </w:tcPr>
          <w:p w:rsidR="00931779" w:rsidRPr="00931779" w:rsidRDefault="00D71EA1" w:rsidP="00931779">
            <w:pPr>
              <w:tabs>
                <w:tab w:val="left" w:pos="1520"/>
              </w:tabs>
              <w:spacing w:line="276" w:lineRule="auto"/>
              <w:ind w:right="102" w:firstLine="0"/>
              <w:jc w:val="center"/>
              <w:rPr>
                <w:rFonts w:eastAsia="Times New Roman"/>
                <w:sz w:val="24"/>
                <w:szCs w:val="24"/>
                <w:lang w:eastAsia="en-US"/>
              </w:rPr>
            </w:pPr>
            <w:hyperlink r:id="rId345" w:history="1">
              <w:r w:rsidR="00931779" w:rsidRPr="00931779">
                <w:rPr>
                  <w:rFonts w:eastAsia="Times New Roman"/>
                  <w:color w:val="0563C1"/>
                  <w:sz w:val="24"/>
                  <w:u w:val="single"/>
                  <w:lang w:eastAsia="en-US"/>
                </w:rPr>
                <w:t>https://codewards.ru/</w:t>
              </w:r>
            </w:hyperlink>
          </w:p>
        </w:tc>
      </w:tr>
      <w:tr w:rsidR="00931779" w:rsidRPr="00931779" w:rsidTr="00931779">
        <w:trPr>
          <w:trHeight w:val="248"/>
          <w:jc w:val="center"/>
        </w:trPr>
        <w:tc>
          <w:tcPr>
            <w:tcW w:w="4090" w:type="dxa"/>
            <w:gridSpan w:val="2"/>
            <w:vAlign w:val="center"/>
          </w:tcPr>
          <w:p w:rsidR="00931779" w:rsidRPr="00931779" w:rsidRDefault="00931779" w:rsidP="00931779">
            <w:pPr>
              <w:spacing w:line="276" w:lineRule="auto"/>
              <w:ind w:firstLine="0"/>
              <w:jc w:val="left"/>
              <w:rPr>
                <w:rFonts w:eastAsia="Times New Roman"/>
                <w:b/>
                <w:i/>
                <w:sz w:val="24"/>
                <w:szCs w:val="24"/>
                <w:lang w:eastAsia="en-US"/>
              </w:rPr>
            </w:pPr>
            <w:r w:rsidRPr="00931779">
              <w:rPr>
                <w:rFonts w:eastAsia="Times New Roman"/>
                <w:b/>
                <w:i/>
                <w:sz w:val="24"/>
                <w:szCs w:val="24"/>
                <w:lang w:eastAsia="en-US"/>
              </w:rPr>
              <w:t>Итого</w:t>
            </w:r>
          </w:p>
        </w:tc>
        <w:tc>
          <w:tcPr>
            <w:tcW w:w="992" w:type="dxa"/>
          </w:tcPr>
          <w:p w:rsidR="00931779" w:rsidRPr="00931779" w:rsidRDefault="00931779" w:rsidP="00931779">
            <w:pPr>
              <w:spacing w:line="276" w:lineRule="auto"/>
              <w:ind w:firstLine="0"/>
              <w:jc w:val="center"/>
              <w:rPr>
                <w:rFonts w:eastAsia="Times New Roman"/>
                <w:b/>
                <w:i/>
                <w:sz w:val="24"/>
                <w:szCs w:val="24"/>
                <w:lang w:eastAsia="en-US"/>
              </w:rPr>
            </w:pPr>
            <w:r w:rsidRPr="00931779">
              <w:rPr>
                <w:rFonts w:eastAsia="Times New Roman"/>
                <w:b/>
                <w:i/>
                <w:sz w:val="24"/>
                <w:szCs w:val="24"/>
                <w:lang w:eastAsia="en-US"/>
              </w:rPr>
              <w:t>34</w:t>
            </w:r>
          </w:p>
        </w:tc>
        <w:tc>
          <w:tcPr>
            <w:tcW w:w="2268" w:type="dxa"/>
          </w:tcPr>
          <w:p w:rsidR="00931779" w:rsidRPr="00931779" w:rsidRDefault="00931779" w:rsidP="00931779">
            <w:pPr>
              <w:spacing w:line="276" w:lineRule="auto"/>
              <w:ind w:firstLine="0"/>
              <w:jc w:val="center"/>
              <w:rPr>
                <w:rFonts w:eastAsia="Times New Roman"/>
                <w:sz w:val="24"/>
                <w:szCs w:val="24"/>
                <w:lang w:eastAsia="en-US"/>
              </w:rPr>
            </w:pPr>
          </w:p>
        </w:tc>
        <w:tc>
          <w:tcPr>
            <w:tcW w:w="2528" w:type="dxa"/>
          </w:tcPr>
          <w:p w:rsidR="00931779" w:rsidRPr="00931779" w:rsidRDefault="00931779" w:rsidP="00931779">
            <w:pPr>
              <w:spacing w:line="276" w:lineRule="auto"/>
              <w:ind w:firstLine="0"/>
              <w:jc w:val="center"/>
              <w:rPr>
                <w:rFonts w:eastAsia="Times New Roman"/>
                <w:sz w:val="24"/>
                <w:szCs w:val="24"/>
                <w:lang w:eastAsia="en-US"/>
              </w:rPr>
            </w:pPr>
          </w:p>
        </w:tc>
      </w:tr>
    </w:tbl>
    <w:p w:rsidR="00C01CEB" w:rsidRDefault="00C01CEB" w:rsidP="00C04E43">
      <w:pPr>
        <w:shd w:val="clear" w:color="auto" w:fill="FFFFFF" w:themeFill="background1"/>
        <w:spacing w:line="276" w:lineRule="auto"/>
        <w:ind w:right="6" w:firstLine="0"/>
        <w:rPr>
          <w:sz w:val="28"/>
          <w:szCs w:val="28"/>
        </w:rPr>
      </w:pPr>
    </w:p>
    <w:p w:rsidR="00C01CEB" w:rsidRDefault="00C01CEB" w:rsidP="00C04E43">
      <w:pPr>
        <w:shd w:val="clear" w:color="auto" w:fill="FFFFFF" w:themeFill="background1"/>
        <w:spacing w:line="276" w:lineRule="auto"/>
        <w:ind w:right="6" w:firstLine="0"/>
        <w:rPr>
          <w:sz w:val="28"/>
          <w:szCs w:val="28"/>
        </w:rPr>
      </w:pPr>
    </w:p>
    <w:p w:rsidR="00931779" w:rsidRDefault="00931779" w:rsidP="00931779">
      <w:pPr>
        <w:spacing w:line="259" w:lineRule="auto"/>
        <w:ind w:firstLine="0"/>
        <w:jc w:val="center"/>
        <w:rPr>
          <w:rFonts w:eastAsia="Calibri" w:cs="Times New Roman"/>
          <w:b/>
          <w:sz w:val="28"/>
          <w:szCs w:val="28"/>
          <w:lang w:eastAsia="en-US"/>
        </w:rPr>
      </w:pPr>
      <w:r w:rsidRPr="00FF1739">
        <w:rPr>
          <w:rFonts w:eastAsia="Calibri" w:cs="Times New Roman"/>
          <w:b/>
          <w:sz w:val="28"/>
          <w:szCs w:val="28"/>
          <w:lang w:eastAsia="en-US"/>
        </w:rPr>
        <w:t>2</w:t>
      </w:r>
      <w:r>
        <w:rPr>
          <w:rFonts w:eastAsia="Calibri" w:cs="Times New Roman"/>
          <w:b/>
          <w:sz w:val="28"/>
          <w:szCs w:val="28"/>
          <w:lang w:eastAsia="en-US"/>
        </w:rPr>
        <w:t xml:space="preserve">.2.6. Рабочая программапо курсу внеурочной деятельности </w:t>
      </w:r>
    </w:p>
    <w:p w:rsidR="00931779" w:rsidRPr="00FF1739" w:rsidRDefault="00931779" w:rsidP="00931779">
      <w:pPr>
        <w:spacing w:line="259" w:lineRule="auto"/>
        <w:ind w:firstLine="0"/>
        <w:jc w:val="center"/>
        <w:rPr>
          <w:rFonts w:eastAsia="Calibri" w:cs="Times New Roman"/>
          <w:b/>
          <w:sz w:val="28"/>
          <w:szCs w:val="28"/>
          <w:lang w:eastAsia="en-US"/>
        </w:rPr>
      </w:pPr>
      <w:r>
        <w:rPr>
          <w:rFonts w:eastAsia="Calibri" w:cs="Times New Roman"/>
          <w:b/>
          <w:sz w:val="28"/>
          <w:szCs w:val="28"/>
          <w:lang w:eastAsia="en-US"/>
        </w:rPr>
        <w:t>«В мире искусства»</w:t>
      </w:r>
    </w:p>
    <w:p w:rsidR="00931779" w:rsidRDefault="00931779" w:rsidP="00931779">
      <w:pPr>
        <w:spacing w:line="259" w:lineRule="auto"/>
        <w:ind w:firstLine="0"/>
        <w:jc w:val="center"/>
        <w:rPr>
          <w:rFonts w:eastAsia="Calibri" w:cs="Times New Roman"/>
          <w:b/>
          <w:sz w:val="28"/>
          <w:szCs w:val="28"/>
          <w:lang w:eastAsia="en-US"/>
        </w:rPr>
      </w:pPr>
    </w:p>
    <w:p w:rsidR="00931779" w:rsidRPr="00931779" w:rsidRDefault="00931779" w:rsidP="00931779">
      <w:pPr>
        <w:spacing w:line="259" w:lineRule="auto"/>
        <w:ind w:firstLine="0"/>
        <w:jc w:val="center"/>
        <w:rPr>
          <w:rFonts w:eastAsia="Calibri" w:cs="Times New Roman"/>
          <w:b/>
          <w:sz w:val="28"/>
          <w:szCs w:val="28"/>
          <w:lang w:eastAsia="en-US"/>
        </w:rPr>
      </w:pPr>
      <w:r w:rsidRPr="00931779">
        <w:rPr>
          <w:rFonts w:eastAsia="Calibri" w:cs="Times New Roman"/>
          <w:b/>
          <w:sz w:val="28"/>
          <w:szCs w:val="28"/>
          <w:lang w:eastAsia="en-US"/>
        </w:rPr>
        <w:t>РАЗДЕЛ І. ПОЯСНИТЕЛЬНАЯ ЗАПИСКА</w:t>
      </w:r>
    </w:p>
    <w:p w:rsidR="00931779" w:rsidRPr="00931779" w:rsidRDefault="00931779" w:rsidP="00931779">
      <w:pPr>
        <w:spacing w:line="259" w:lineRule="auto"/>
        <w:ind w:firstLine="0"/>
        <w:rPr>
          <w:rFonts w:eastAsia="Calibri" w:cs="Times New Roman"/>
          <w:b/>
          <w:sz w:val="28"/>
          <w:szCs w:val="28"/>
          <w:lang w:eastAsia="en-US"/>
        </w:rPr>
      </w:pPr>
      <w:r w:rsidRPr="00931779">
        <w:rPr>
          <w:rFonts w:eastAsia="Calibri" w:cs="Times New Roman"/>
          <w:b/>
          <w:sz w:val="28"/>
          <w:szCs w:val="28"/>
          <w:lang w:eastAsia="en-US"/>
        </w:rPr>
        <w:t>Актуальность и назначение программы</w:t>
      </w:r>
    </w:p>
    <w:p w:rsidR="00931779" w:rsidRPr="00931779" w:rsidRDefault="00931779" w:rsidP="00931779">
      <w:pPr>
        <w:spacing w:line="259" w:lineRule="auto"/>
        <w:ind w:firstLine="426"/>
        <w:rPr>
          <w:rFonts w:eastAsia="Calibri" w:cs="Times New Roman"/>
          <w:sz w:val="28"/>
          <w:szCs w:val="28"/>
          <w:lang w:eastAsia="en-US"/>
        </w:rPr>
      </w:pPr>
      <w:r w:rsidRPr="00931779">
        <w:rPr>
          <w:rFonts w:eastAsia="Calibri" w:cs="Times New Roman"/>
          <w:sz w:val="28"/>
          <w:szCs w:val="28"/>
          <w:lang w:eastAsia="en-US"/>
        </w:rPr>
        <w:t xml:space="preserve">Рабочая программа курса внеурочной деятельности «В мире искусства» для обучающихся 4 класса составлена в соответствии с Федеральным законом от 29.12.2012 № 273-ФЗ «Об образовании в Российской Федерации, Федеральным государственным образовательным стандартом начального общего образования (утвержденного приказом Министерства просвещения Российской Федерации от 31.05.2021 г. № 286) (с учетом изменений и дополнений), Федеральной образовательной программой начального общего образования (утвержденной приказом Министерства просвещения от 18.05.2023 г. № 372) (с учетом изменений и дополнений), Учебным планом </w:t>
      </w:r>
      <w:r w:rsidRPr="00AC39D5">
        <w:rPr>
          <w:rFonts w:eastAsia="Calibri" w:cs="Times New Roman"/>
          <w:sz w:val="28"/>
          <w:szCs w:val="28"/>
          <w:lang w:eastAsia="en-US"/>
        </w:rPr>
        <w:t>МБОУ «</w:t>
      </w:r>
      <w:r w:rsidR="00AC39D5" w:rsidRPr="00AC39D5">
        <w:rPr>
          <w:rFonts w:eastAsia="Calibri" w:cs="Times New Roman"/>
          <w:sz w:val="28"/>
          <w:szCs w:val="28"/>
          <w:lang w:eastAsia="en-US"/>
        </w:rPr>
        <w:t>ООШ с. Пионерское</w:t>
      </w:r>
      <w:r w:rsidRPr="00AC39D5">
        <w:rPr>
          <w:rFonts w:eastAsia="Calibri" w:cs="Times New Roman"/>
          <w:sz w:val="28"/>
          <w:szCs w:val="28"/>
          <w:lang w:eastAsia="en-US"/>
        </w:rPr>
        <w:t>» на 2025/2026 учебный год (Приказ от 29.08.2025 №15), календарным учебным графиком МБОУ «</w:t>
      </w:r>
      <w:r w:rsidR="00AC39D5" w:rsidRPr="00AC39D5">
        <w:rPr>
          <w:rFonts w:eastAsia="Calibri" w:cs="Times New Roman"/>
          <w:sz w:val="28"/>
          <w:szCs w:val="28"/>
          <w:lang w:eastAsia="en-US"/>
        </w:rPr>
        <w:t>ООШ с. Пионерское</w:t>
      </w:r>
      <w:r w:rsidRPr="00AC39D5">
        <w:rPr>
          <w:rFonts w:eastAsia="Calibri" w:cs="Times New Roman"/>
          <w:sz w:val="28"/>
          <w:szCs w:val="28"/>
          <w:lang w:eastAsia="en-US"/>
        </w:rPr>
        <w:t>» на 2025/2026 учебный год (</w:t>
      </w:r>
      <w:r w:rsidRPr="00931779">
        <w:rPr>
          <w:rFonts w:eastAsia="Calibri" w:cs="Times New Roman"/>
          <w:sz w:val="28"/>
          <w:szCs w:val="28"/>
          <w:lang w:eastAsia="en-US"/>
        </w:rPr>
        <w:t>Приказ от 29.08.2025 №15).</w:t>
      </w:r>
    </w:p>
    <w:p w:rsidR="00931779" w:rsidRPr="00931779" w:rsidRDefault="00931779" w:rsidP="00931779">
      <w:pPr>
        <w:spacing w:line="259" w:lineRule="auto"/>
        <w:ind w:firstLine="426"/>
        <w:rPr>
          <w:rFonts w:eastAsia="Calibri" w:cs="Times New Roman"/>
          <w:sz w:val="28"/>
          <w:szCs w:val="28"/>
          <w:lang w:eastAsia="en-US"/>
        </w:rPr>
      </w:pPr>
      <w:r w:rsidRPr="00931779">
        <w:rPr>
          <w:rFonts w:eastAsia="Calibri" w:cs="Times New Roman"/>
          <w:sz w:val="28"/>
          <w:szCs w:val="28"/>
          <w:lang w:eastAsia="en-US"/>
        </w:rPr>
        <w:t>Реализация программы ориентирована на УМК, включающий:</w:t>
      </w:r>
      <w:r w:rsidRPr="00931779">
        <w:rPr>
          <w:rFonts w:eastAsia="Calibri" w:cs="Times New Roman"/>
          <w:bCs/>
          <w:sz w:val="28"/>
          <w:szCs w:val="28"/>
          <w:lang w:eastAsia="en-US"/>
        </w:rPr>
        <w:t xml:space="preserve"> «Изобразительное искусство» 4 класс с учётом примерной рабочей про</w:t>
      </w:r>
      <w:r w:rsidRPr="00931779">
        <w:rPr>
          <w:rFonts w:eastAsia="Calibri" w:cs="Times New Roman"/>
          <w:bCs/>
          <w:sz w:val="28"/>
          <w:szCs w:val="28"/>
          <w:lang w:eastAsia="en-US"/>
        </w:rPr>
        <w:softHyphen/>
        <w:t>граммы начального общего образования «Изобразительное ис</w:t>
      </w:r>
      <w:r w:rsidRPr="00931779">
        <w:rPr>
          <w:rFonts w:eastAsia="Calibri" w:cs="Times New Roman"/>
          <w:bCs/>
          <w:sz w:val="28"/>
          <w:szCs w:val="28"/>
          <w:lang w:eastAsia="en-US"/>
        </w:rPr>
        <w:softHyphen/>
        <w:t xml:space="preserve">кусство» и «Музыка" </w:t>
      </w:r>
      <w:r w:rsidRPr="00931779">
        <w:rPr>
          <w:rFonts w:eastAsia="Calibri" w:cs="Times New Roman"/>
          <w:bCs/>
          <w:i/>
          <w:sz w:val="28"/>
          <w:szCs w:val="28"/>
          <w:lang w:eastAsia="en-US"/>
        </w:rPr>
        <w:t>(одобрена решением федерального учебно-методиче</w:t>
      </w:r>
      <w:r w:rsidRPr="00931779">
        <w:rPr>
          <w:rFonts w:eastAsia="Calibri" w:cs="Times New Roman"/>
          <w:bCs/>
          <w:i/>
          <w:sz w:val="28"/>
          <w:szCs w:val="28"/>
          <w:lang w:eastAsia="en-US"/>
        </w:rPr>
        <w:softHyphen/>
        <w:t>ского объединения по общему образованию, протокол 3/21 от 27.09.2021 г.).</w:t>
      </w:r>
    </w:p>
    <w:p w:rsidR="00931779" w:rsidRPr="00931779" w:rsidRDefault="00931779" w:rsidP="00931779">
      <w:pPr>
        <w:spacing w:line="276" w:lineRule="auto"/>
        <w:ind w:firstLine="426"/>
        <w:rPr>
          <w:rFonts w:eastAsia="Calibri" w:cs="Times New Roman"/>
          <w:i/>
          <w:sz w:val="28"/>
          <w:szCs w:val="28"/>
          <w:lang w:eastAsia="en-US"/>
        </w:rPr>
      </w:pPr>
      <w:r w:rsidRPr="00931779">
        <w:rPr>
          <w:rFonts w:eastAsia="Calibri" w:cs="Times New Roman"/>
          <w:sz w:val="28"/>
          <w:szCs w:val="28"/>
          <w:lang w:eastAsia="en-US"/>
        </w:rPr>
        <w:t>Программа   рассчитана на 0.5 час в неделю, 17 часов в год (8 часов ИЗО+ 9 часов музыки)</w:t>
      </w:r>
    </w:p>
    <w:p w:rsidR="00931779" w:rsidRPr="00931779" w:rsidRDefault="00931779" w:rsidP="00931779">
      <w:pPr>
        <w:spacing w:line="276" w:lineRule="auto"/>
        <w:ind w:firstLine="426"/>
        <w:rPr>
          <w:rFonts w:eastAsia="Calibri" w:cs="Times New Roman"/>
          <w:sz w:val="28"/>
          <w:szCs w:val="28"/>
          <w:lang w:eastAsia="en-US"/>
        </w:rPr>
      </w:pPr>
      <w:r w:rsidRPr="00931779">
        <w:rPr>
          <w:rFonts w:eastAsia="Calibri" w:cs="Times New Roman"/>
          <w:sz w:val="28"/>
          <w:szCs w:val="28"/>
          <w:lang w:eastAsia="en-US"/>
        </w:rPr>
        <w:t>Срок реализации программы – 1 год.</w:t>
      </w:r>
    </w:p>
    <w:p w:rsidR="00931779" w:rsidRPr="00931779" w:rsidRDefault="00931779" w:rsidP="00931779">
      <w:pPr>
        <w:spacing w:line="276" w:lineRule="auto"/>
        <w:ind w:firstLine="348"/>
        <w:rPr>
          <w:rFonts w:eastAsia="Calibri" w:cs="Times New Roman"/>
          <w:b/>
          <w:sz w:val="28"/>
          <w:szCs w:val="28"/>
          <w:lang w:eastAsia="en-US"/>
        </w:rPr>
      </w:pPr>
      <w:r w:rsidRPr="00931779">
        <w:rPr>
          <w:rFonts w:eastAsia="Calibri" w:cs="Times New Roman"/>
          <w:b/>
          <w:sz w:val="28"/>
          <w:szCs w:val="28"/>
          <w:lang w:eastAsia="en-US"/>
        </w:rPr>
        <w:t>Цель данного курса:</w:t>
      </w:r>
      <w:r w:rsidRPr="00931779">
        <w:rPr>
          <w:rFonts w:eastAsia="Calibri" w:cs="Times New Roman"/>
          <w:sz w:val="28"/>
          <w:szCs w:val="28"/>
          <w:lang w:eastAsia="en-US"/>
        </w:rPr>
        <w:t xml:space="preserve"> Приобщение обучающихся к музыкальной культуре и изобразительному искусству через организацию совместной художественно-творческой деятельности детей, раскрытие творческого потенциала обучающихся.</w:t>
      </w:r>
    </w:p>
    <w:p w:rsidR="00931779" w:rsidRPr="00931779" w:rsidRDefault="00931779" w:rsidP="00931779">
      <w:pPr>
        <w:spacing w:line="276" w:lineRule="auto"/>
        <w:ind w:left="360" w:firstLine="0"/>
        <w:rPr>
          <w:rFonts w:eastAsia="Calibri" w:cs="Times New Roman"/>
          <w:b/>
          <w:sz w:val="28"/>
          <w:szCs w:val="28"/>
          <w:lang w:eastAsia="en-US"/>
        </w:rPr>
      </w:pPr>
      <w:r w:rsidRPr="00931779">
        <w:rPr>
          <w:rFonts w:eastAsia="Calibri" w:cs="Times New Roman"/>
          <w:b/>
          <w:sz w:val="28"/>
          <w:szCs w:val="28"/>
          <w:lang w:eastAsia="en-US"/>
        </w:rPr>
        <w:t xml:space="preserve">Задачи: </w:t>
      </w:r>
    </w:p>
    <w:p w:rsidR="00931779" w:rsidRPr="00931779" w:rsidRDefault="00931779" w:rsidP="00681408">
      <w:pPr>
        <w:widowControl w:val="0"/>
        <w:numPr>
          <w:ilvl w:val="0"/>
          <w:numId w:val="186"/>
        </w:numPr>
        <w:suppressAutoHyphens/>
        <w:spacing w:after="160" w:line="276" w:lineRule="auto"/>
        <w:jc w:val="left"/>
        <w:rPr>
          <w:rFonts w:eastAsia="Calibri" w:cs="Times New Roman"/>
          <w:b/>
          <w:sz w:val="28"/>
          <w:szCs w:val="28"/>
          <w:lang w:eastAsia="en-US"/>
        </w:rPr>
      </w:pPr>
      <w:r w:rsidRPr="00931779">
        <w:rPr>
          <w:rFonts w:eastAsia="Calibri" w:cs="Times New Roman"/>
          <w:sz w:val="28"/>
          <w:szCs w:val="28"/>
          <w:lang w:eastAsia="en-US"/>
        </w:rPr>
        <w:t>развитие  воображения, фантазии, художественного вкуса;</w:t>
      </w:r>
    </w:p>
    <w:p w:rsidR="00931779" w:rsidRPr="00931779" w:rsidRDefault="00931779" w:rsidP="00681408">
      <w:pPr>
        <w:widowControl w:val="0"/>
        <w:numPr>
          <w:ilvl w:val="0"/>
          <w:numId w:val="186"/>
        </w:numPr>
        <w:suppressAutoHyphens/>
        <w:spacing w:after="160" w:line="276" w:lineRule="auto"/>
        <w:jc w:val="left"/>
        <w:rPr>
          <w:rFonts w:eastAsia="Calibri" w:cs="Times New Roman"/>
          <w:b/>
          <w:sz w:val="28"/>
          <w:szCs w:val="28"/>
          <w:lang w:eastAsia="en-US"/>
        </w:rPr>
      </w:pPr>
      <w:r w:rsidRPr="00931779">
        <w:rPr>
          <w:rFonts w:eastAsia="Calibri" w:cs="Times New Roman"/>
          <w:sz w:val="28"/>
          <w:szCs w:val="28"/>
          <w:lang w:eastAsia="en-US"/>
        </w:rPr>
        <w:t>развитие восприятия, творческого мышления, речи;</w:t>
      </w:r>
    </w:p>
    <w:p w:rsidR="00931779" w:rsidRPr="00931779" w:rsidRDefault="00931779" w:rsidP="00681408">
      <w:pPr>
        <w:widowControl w:val="0"/>
        <w:numPr>
          <w:ilvl w:val="0"/>
          <w:numId w:val="186"/>
        </w:numPr>
        <w:suppressAutoHyphens/>
        <w:spacing w:after="160" w:line="276" w:lineRule="auto"/>
        <w:jc w:val="left"/>
        <w:rPr>
          <w:rFonts w:eastAsia="Calibri" w:cs="Times New Roman"/>
          <w:b/>
          <w:sz w:val="28"/>
          <w:szCs w:val="28"/>
          <w:lang w:eastAsia="en-US"/>
        </w:rPr>
      </w:pPr>
      <w:r w:rsidRPr="00931779">
        <w:rPr>
          <w:rFonts w:eastAsia="Calibri" w:cs="Times New Roman"/>
          <w:sz w:val="28"/>
          <w:szCs w:val="28"/>
          <w:lang w:eastAsia="en-US"/>
        </w:rPr>
        <w:t>расширение методов познания окружающей действительности;</w:t>
      </w:r>
    </w:p>
    <w:p w:rsidR="00931779" w:rsidRPr="00931779" w:rsidRDefault="00931779" w:rsidP="00681408">
      <w:pPr>
        <w:widowControl w:val="0"/>
        <w:numPr>
          <w:ilvl w:val="0"/>
          <w:numId w:val="186"/>
        </w:numPr>
        <w:suppressAutoHyphens/>
        <w:spacing w:after="160" w:line="276" w:lineRule="auto"/>
        <w:jc w:val="left"/>
        <w:rPr>
          <w:rFonts w:eastAsia="Calibri" w:cs="Times New Roman"/>
          <w:b/>
          <w:sz w:val="28"/>
          <w:szCs w:val="28"/>
          <w:lang w:eastAsia="en-US"/>
        </w:rPr>
      </w:pPr>
      <w:r w:rsidRPr="00931779">
        <w:rPr>
          <w:rFonts w:eastAsia="Calibri" w:cs="Times New Roman"/>
          <w:sz w:val="28"/>
          <w:szCs w:val="28"/>
          <w:lang w:eastAsia="en-US"/>
        </w:rPr>
        <w:t>формирование культуры личности ребёнка во всех проявлениях;</w:t>
      </w:r>
    </w:p>
    <w:p w:rsidR="00931779" w:rsidRPr="00931779" w:rsidRDefault="00931779" w:rsidP="00681408">
      <w:pPr>
        <w:widowControl w:val="0"/>
        <w:numPr>
          <w:ilvl w:val="0"/>
          <w:numId w:val="186"/>
        </w:numPr>
        <w:suppressAutoHyphens/>
        <w:spacing w:after="160" w:line="276" w:lineRule="auto"/>
        <w:jc w:val="left"/>
        <w:rPr>
          <w:rFonts w:eastAsia="Calibri" w:cs="Times New Roman"/>
          <w:b/>
          <w:sz w:val="28"/>
          <w:szCs w:val="28"/>
          <w:lang w:eastAsia="en-US"/>
        </w:rPr>
      </w:pPr>
      <w:r w:rsidRPr="00931779">
        <w:rPr>
          <w:rFonts w:eastAsia="Calibri" w:cs="Times New Roman"/>
          <w:sz w:val="28"/>
          <w:szCs w:val="28"/>
          <w:lang w:eastAsia="en-US"/>
        </w:rPr>
        <w:t>воспитание нравственных и эстетических чувств, эмоционально – ценностного позитивного отношения к себе и окружающему  миру, художественному творчеству и духовной культуре.</w:t>
      </w:r>
    </w:p>
    <w:p w:rsidR="00931779" w:rsidRPr="00931779" w:rsidRDefault="00931779" w:rsidP="00931779">
      <w:pPr>
        <w:spacing w:line="276" w:lineRule="auto"/>
        <w:ind w:firstLine="708"/>
        <w:rPr>
          <w:rFonts w:eastAsia="Calibri" w:cs="Times New Roman"/>
          <w:b/>
          <w:sz w:val="28"/>
          <w:szCs w:val="28"/>
          <w:lang w:eastAsia="en-US"/>
        </w:rPr>
      </w:pPr>
      <w:r w:rsidRPr="00931779">
        <w:rPr>
          <w:rFonts w:eastAsia="Calibri" w:cs="Times New Roman"/>
          <w:sz w:val="28"/>
          <w:szCs w:val="28"/>
          <w:lang w:eastAsia="en-US"/>
        </w:rPr>
        <w:t>Программа  предполагает в большом  объёме творческую деятельность, связанную с наблюдением окружающей жизни. Занятия по прослушиванию музыкальных фрагментов способствуют созданию собственного искусства: художественно – практической деятельность, стихи, сказки.  Знакомство с произведениями декоративно – прикладного искусства решают не только частные задачи художественного воспитания, но и более глобальные – развивают интеллектуально – творческий потенциал обучающегося. Практическая деятельность обучающегося  направлена на отражение доступными для его возраста художественными средствами своего видения музыкального произведения..</w:t>
      </w:r>
    </w:p>
    <w:p w:rsidR="00931779" w:rsidRPr="00931779" w:rsidRDefault="00931779" w:rsidP="00931779">
      <w:pPr>
        <w:spacing w:line="276" w:lineRule="auto"/>
        <w:ind w:firstLine="708"/>
        <w:rPr>
          <w:rFonts w:eastAsia="Calibri" w:cs="Times New Roman"/>
          <w:b/>
          <w:sz w:val="28"/>
          <w:szCs w:val="28"/>
          <w:lang w:eastAsia="en-US"/>
        </w:rPr>
      </w:pPr>
      <w:r w:rsidRPr="00931779">
        <w:rPr>
          <w:rFonts w:eastAsia="Calibri" w:cs="Times New Roman"/>
          <w:sz w:val="28"/>
          <w:szCs w:val="28"/>
          <w:lang w:eastAsia="en-US"/>
        </w:rPr>
        <w:t>Основными видами деятельности школьников на этих занятиях являются: художественное восприятие, информационное ознакомление, изобразительная деятельность, художественная коммуникация (рассуждения об увиденном, подбор литературных произведений, исполнение поэтических произведений, тематически связанных с изучаемым материалом, прослушивание и исполнение музыкальных произведений. На занятиях активно используются виды художественной деятельности:  выполняются зарисовки, иллюстрации, эскизы орнаментов, подбор цветов, элементов украшений.</w:t>
      </w:r>
    </w:p>
    <w:p w:rsidR="00931779" w:rsidRPr="00931779" w:rsidRDefault="00931779" w:rsidP="00931779">
      <w:pPr>
        <w:spacing w:line="276" w:lineRule="auto"/>
        <w:ind w:firstLine="708"/>
        <w:rPr>
          <w:rFonts w:eastAsia="Calibri" w:cs="Times New Roman"/>
          <w:b/>
          <w:sz w:val="28"/>
          <w:szCs w:val="28"/>
          <w:lang w:eastAsia="en-US"/>
        </w:rPr>
      </w:pPr>
      <w:r w:rsidRPr="00931779">
        <w:rPr>
          <w:rFonts w:eastAsia="Calibri" w:cs="Times New Roman"/>
          <w:color w:val="000000"/>
          <w:sz w:val="28"/>
          <w:szCs w:val="28"/>
          <w:lang w:eastAsia="en-US"/>
        </w:rPr>
        <w:t>Обучения детей</w:t>
      </w:r>
      <w:r w:rsidRPr="00931779">
        <w:rPr>
          <w:rFonts w:eastAsia="Calibri" w:cs="Times New Roman"/>
          <w:sz w:val="28"/>
          <w:szCs w:val="28"/>
          <w:lang w:eastAsia="en-US"/>
        </w:rPr>
        <w:t xml:space="preserve">  проходит через участие их в выставках,  массовых мероприятиях, создании портофолио. </w:t>
      </w:r>
    </w:p>
    <w:p w:rsidR="00931779" w:rsidRPr="00931779" w:rsidRDefault="00931779" w:rsidP="00931779">
      <w:pPr>
        <w:spacing w:line="276" w:lineRule="auto"/>
        <w:ind w:firstLine="708"/>
        <w:rPr>
          <w:rFonts w:eastAsia="Calibri" w:cs="Times New Roman"/>
          <w:b/>
          <w:sz w:val="28"/>
          <w:szCs w:val="28"/>
          <w:lang w:eastAsia="en-US"/>
        </w:rPr>
      </w:pPr>
      <w:r w:rsidRPr="00931779">
        <w:rPr>
          <w:rFonts w:eastAsia="Calibri" w:cs="Times New Roman"/>
          <w:sz w:val="28"/>
          <w:szCs w:val="28"/>
          <w:lang w:eastAsia="en-US"/>
        </w:rPr>
        <w:t>Выставочная деятельность является важным итоговым этапом занятий.</w:t>
      </w:r>
    </w:p>
    <w:p w:rsidR="00931779" w:rsidRPr="00931779" w:rsidRDefault="00931779" w:rsidP="00931779">
      <w:pPr>
        <w:spacing w:line="276" w:lineRule="auto"/>
        <w:ind w:firstLine="0"/>
        <w:rPr>
          <w:rFonts w:eastAsia="Calibri" w:cs="Times New Roman"/>
          <w:b/>
          <w:sz w:val="28"/>
          <w:szCs w:val="28"/>
          <w:lang w:eastAsia="en-US"/>
        </w:rPr>
      </w:pPr>
      <w:r w:rsidRPr="00931779">
        <w:rPr>
          <w:rFonts w:eastAsia="Calibri" w:cs="Times New Roman"/>
          <w:sz w:val="28"/>
          <w:szCs w:val="28"/>
          <w:lang w:eastAsia="en-US"/>
        </w:rPr>
        <w:t xml:space="preserve">            </w:t>
      </w:r>
      <w:r w:rsidRPr="00931779">
        <w:rPr>
          <w:rFonts w:eastAsia="Calibri" w:cs="Times New Roman"/>
          <w:b/>
          <w:sz w:val="28"/>
          <w:szCs w:val="28"/>
          <w:lang w:eastAsia="en-US"/>
        </w:rPr>
        <w:t>Выставки могут быть:</w:t>
      </w:r>
    </w:p>
    <w:p w:rsidR="00931779" w:rsidRPr="00931779" w:rsidRDefault="00931779" w:rsidP="00681408">
      <w:pPr>
        <w:numPr>
          <w:ilvl w:val="0"/>
          <w:numId w:val="185"/>
        </w:numPr>
        <w:spacing w:after="160" w:line="276" w:lineRule="auto"/>
        <w:ind w:left="567" w:hanging="567"/>
        <w:contextualSpacing/>
        <w:jc w:val="left"/>
        <w:rPr>
          <w:rFonts w:eastAsia="Calibri" w:cs="Times New Roman"/>
          <w:sz w:val="28"/>
          <w:szCs w:val="28"/>
        </w:rPr>
      </w:pPr>
      <w:r w:rsidRPr="00931779">
        <w:rPr>
          <w:rFonts w:eastAsia="Calibri" w:cs="Times New Roman"/>
          <w:sz w:val="28"/>
          <w:szCs w:val="28"/>
        </w:rPr>
        <w:t>однодневные - проводится в конце каждого задания с целью обсуждения</w:t>
      </w:r>
    </w:p>
    <w:p w:rsidR="00931779" w:rsidRPr="00931779" w:rsidRDefault="00931779" w:rsidP="00681408">
      <w:pPr>
        <w:numPr>
          <w:ilvl w:val="0"/>
          <w:numId w:val="185"/>
        </w:numPr>
        <w:spacing w:after="160" w:line="276" w:lineRule="auto"/>
        <w:ind w:left="567" w:hanging="567"/>
        <w:contextualSpacing/>
        <w:jc w:val="left"/>
        <w:rPr>
          <w:rFonts w:eastAsia="Calibri" w:cs="Times New Roman"/>
          <w:sz w:val="28"/>
          <w:szCs w:val="28"/>
        </w:rPr>
      </w:pPr>
      <w:r w:rsidRPr="00931779">
        <w:rPr>
          <w:rFonts w:eastAsia="Calibri" w:cs="Times New Roman"/>
          <w:sz w:val="28"/>
          <w:szCs w:val="28"/>
        </w:rPr>
        <w:t>постоянные  - проводятся в помещении, где работают дети</w:t>
      </w:r>
    </w:p>
    <w:p w:rsidR="00931779" w:rsidRPr="00931779" w:rsidRDefault="00931779" w:rsidP="00681408">
      <w:pPr>
        <w:numPr>
          <w:ilvl w:val="0"/>
          <w:numId w:val="185"/>
        </w:numPr>
        <w:spacing w:after="160" w:line="276" w:lineRule="auto"/>
        <w:ind w:left="567" w:hanging="567"/>
        <w:contextualSpacing/>
        <w:jc w:val="left"/>
        <w:rPr>
          <w:rFonts w:eastAsia="Calibri" w:cs="Times New Roman"/>
          <w:sz w:val="28"/>
          <w:szCs w:val="28"/>
        </w:rPr>
      </w:pPr>
      <w:r w:rsidRPr="00931779">
        <w:rPr>
          <w:rFonts w:eastAsia="Calibri" w:cs="Times New Roman"/>
          <w:sz w:val="28"/>
          <w:szCs w:val="28"/>
        </w:rPr>
        <w:t>итоговые – в конце года организуется выставка практических работ учащихся, организуется обсуждение выставки с участием педагогов, родителей, гостей.</w:t>
      </w:r>
    </w:p>
    <w:p w:rsidR="00931779" w:rsidRPr="00931779" w:rsidRDefault="00931779" w:rsidP="00931779">
      <w:pPr>
        <w:spacing w:line="276" w:lineRule="auto"/>
        <w:ind w:firstLine="141"/>
        <w:rPr>
          <w:rFonts w:eastAsia="Calibri" w:cs="Times New Roman"/>
          <w:b/>
          <w:sz w:val="28"/>
          <w:szCs w:val="28"/>
          <w:lang w:eastAsia="en-US"/>
        </w:rPr>
      </w:pPr>
      <w:r w:rsidRPr="00931779">
        <w:rPr>
          <w:rFonts w:eastAsia="Calibri" w:cs="Times New Roman"/>
          <w:sz w:val="28"/>
          <w:szCs w:val="28"/>
          <w:lang w:eastAsia="en-US"/>
        </w:rPr>
        <w:t xml:space="preserve">        Создание портфолио является эффективной формой оценивания и подведения итогов деятельности обучающихся.</w:t>
      </w:r>
    </w:p>
    <w:p w:rsidR="00931779" w:rsidRPr="00931779" w:rsidRDefault="00931779" w:rsidP="00931779">
      <w:pPr>
        <w:spacing w:line="276" w:lineRule="auto"/>
        <w:ind w:firstLine="708"/>
        <w:rPr>
          <w:rFonts w:eastAsia="Calibri" w:cs="Times New Roman"/>
          <w:b/>
          <w:sz w:val="28"/>
          <w:szCs w:val="28"/>
          <w:lang w:eastAsia="en-US"/>
        </w:rPr>
      </w:pPr>
      <w:r w:rsidRPr="00931779">
        <w:rPr>
          <w:rFonts w:eastAsia="Calibri" w:cs="Times New Roman"/>
          <w:sz w:val="28"/>
          <w:szCs w:val="28"/>
          <w:lang w:eastAsia="en-US"/>
        </w:rPr>
        <w:t xml:space="preserve">Портфолио – это  сборник работ и результатов учащихся, которые демонстрирует его усилия, прогресс и достижения в различных областях. </w:t>
      </w:r>
    </w:p>
    <w:p w:rsidR="00931779" w:rsidRPr="00931779" w:rsidRDefault="00931779" w:rsidP="00931779">
      <w:pPr>
        <w:spacing w:after="160" w:line="276" w:lineRule="auto"/>
        <w:ind w:firstLine="708"/>
        <w:rPr>
          <w:rFonts w:eastAsia="Calibri" w:cs="Times New Roman"/>
          <w:b/>
          <w:sz w:val="28"/>
          <w:szCs w:val="28"/>
          <w:lang w:eastAsia="en-US"/>
        </w:rPr>
      </w:pPr>
      <w:r w:rsidRPr="00931779">
        <w:rPr>
          <w:rFonts w:eastAsia="Calibri" w:cs="Times New Roman"/>
          <w:sz w:val="28"/>
          <w:szCs w:val="28"/>
          <w:lang w:eastAsia="en-US"/>
        </w:rPr>
        <w:t>В портфолио ученика включаются фото и видеоизображения продуктов исполнительской деятельности, продукты собственного творчества, материала самоанализа, схемы, иллюстрации, эскизы и т.п.</w:t>
      </w:r>
    </w:p>
    <w:p w:rsidR="00931779" w:rsidRPr="00931779" w:rsidRDefault="00931779" w:rsidP="00931779">
      <w:pPr>
        <w:spacing w:line="259" w:lineRule="auto"/>
        <w:ind w:firstLine="0"/>
        <w:rPr>
          <w:rFonts w:eastAsia="Calibri" w:cs="Times New Roman"/>
          <w:b/>
          <w:bCs/>
          <w:sz w:val="28"/>
          <w:szCs w:val="28"/>
          <w:lang w:eastAsia="en-US"/>
        </w:rPr>
      </w:pPr>
    </w:p>
    <w:p w:rsidR="00931779" w:rsidRPr="00931779" w:rsidRDefault="00931779" w:rsidP="00931779">
      <w:pPr>
        <w:spacing w:line="259" w:lineRule="auto"/>
        <w:ind w:firstLine="567"/>
        <w:jc w:val="center"/>
        <w:rPr>
          <w:rFonts w:eastAsia="Calibri" w:cs="Times New Roman"/>
          <w:b/>
          <w:bCs/>
          <w:sz w:val="28"/>
          <w:szCs w:val="28"/>
          <w:lang w:eastAsia="en-US"/>
        </w:rPr>
      </w:pPr>
      <w:r w:rsidRPr="00931779">
        <w:rPr>
          <w:rFonts w:eastAsia="Calibri" w:cs="Times New Roman"/>
          <w:b/>
          <w:sz w:val="28"/>
          <w:szCs w:val="28"/>
          <w:lang w:eastAsia="en-US"/>
        </w:rPr>
        <w:t>РАЗДЕЛ І</w:t>
      </w:r>
      <w:r w:rsidRPr="00931779">
        <w:rPr>
          <w:rFonts w:eastAsia="Calibri" w:cs="Times New Roman"/>
          <w:b/>
          <w:sz w:val="28"/>
          <w:szCs w:val="28"/>
          <w:lang w:val="en-US" w:eastAsia="en-US"/>
        </w:rPr>
        <w:t>I</w:t>
      </w:r>
      <w:r w:rsidRPr="00931779">
        <w:rPr>
          <w:rFonts w:eastAsia="Calibri" w:cs="Times New Roman"/>
          <w:b/>
          <w:sz w:val="28"/>
          <w:szCs w:val="28"/>
          <w:lang w:eastAsia="en-US"/>
        </w:rPr>
        <w:t xml:space="preserve">. </w:t>
      </w:r>
      <w:r w:rsidRPr="00931779">
        <w:rPr>
          <w:rFonts w:eastAsia="Calibri" w:cs="Times New Roman"/>
          <w:b/>
          <w:bCs/>
          <w:sz w:val="28"/>
          <w:szCs w:val="28"/>
          <w:lang w:eastAsia="en-US"/>
        </w:rPr>
        <w:t>СОДЕРЖАНИЕ КУРСА ВНЕУРОЧНОЙ ДЕЯТЕЛЬНОСТИ </w:t>
      </w:r>
    </w:p>
    <w:p w:rsidR="00931779" w:rsidRPr="00931779" w:rsidRDefault="00931779" w:rsidP="00931779">
      <w:pPr>
        <w:spacing w:line="259" w:lineRule="auto"/>
        <w:ind w:firstLine="567"/>
        <w:jc w:val="center"/>
        <w:rPr>
          <w:rFonts w:eastAsia="Calibri" w:cs="Times New Roman"/>
          <w:sz w:val="28"/>
          <w:szCs w:val="28"/>
          <w:lang w:eastAsia="en-US"/>
        </w:rPr>
      </w:pPr>
      <w:r w:rsidRPr="00931779">
        <w:rPr>
          <w:rFonts w:eastAsia="Calibri" w:cs="Times New Roman"/>
          <w:b/>
          <w:bCs/>
          <w:sz w:val="28"/>
          <w:szCs w:val="28"/>
          <w:lang w:eastAsia="en-US"/>
        </w:rPr>
        <w:t>«В МИРЕ ИСКУССТВА»</w:t>
      </w:r>
    </w:p>
    <w:p w:rsidR="00931779" w:rsidRPr="00931779" w:rsidRDefault="00931779" w:rsidP="00931779">
      <w:pPr>
        <w:spacing w:line="259" w:lineRule="auto"/>
        <w:ind w:firstLine="567"/>
        <w:rPr>
          <w:rFonts w:eastAsia="Calibri" w:cs="Times New Roman"/>
          <w:b/>
          <w:bCs/>
          <w:sz w:val="28"/>
          <w:szCs w:val="28"/>
          <w:u w:val="single"/>
          <w:lang w:eastAsia="en-US"/>
        </w:rPr>
      </w:pPr>
    </w:p>
    <w:p w:rsidR="00931779" w:rsidRPr="00931779" w:rsidRDefault="00931779" w:rsidP="00931779">
      <w:pPr>
        <w:spacing w:line="360" w:lineRule="auto"/>
        <w:ind w:firstLine="567"/>
        <w:rPr>
          <w:rFonts w:eastAsia="Calibri" w:cs="Times New Roman"/>
          <w:b/>
          <w:bCs/>
          <w:sz w:val="28"/>
          <w:szCs w:val="28"/>
          <w:u w:val="single"/>
          <w:lang w:eastAsia="en-US"/>
        </w:rPr>
      </w:pPr>
      <w:r w:rsidRPr="00931779">
        <w:rPr>
          <w:rFonts w:eastAsia="Calibri" w:cs="Times New Roman"/>
          <w:b/>
          <w:bCs/>
          <w:sz w:val="28"/>
          <w:szCs w:val="28"/>
          <w:u w:val="single"/>
          <w:lang w:eastAsia="en-US"/>
        </w:rPr>
        <w:t>4 класс (17 часов)</w:t>
      </w:r>
    </w:p>
    <w:p w:rsidR="00931779" w:rsidRPr="00931779" w:rsidRDefault="00931779" w:rsidP="00931779">
      <w:pPr>
        <w:spacing w:line="360" w:lineRule="auto"/>
        <w:ind w:firstLine="567"/>
        <w:rPr>
          <w:rFonts w:eastAsia="Calibri" w:cs="Times New Roman"/>
          <w:b/>
          <w:bCs/>
          <w:sz w:val="28"/>
          <w:szCs w:val="28"/>
          <w:lang w:eastAsia="en-US"/>
        </w:rPr>
      </w:pPr>
      <w:r w:rsidRPr="00931779">
        <w:rPr>
          <w:rFonts w:eastAsia="Calibri" w:cs="Times New Roman"/>
          <w:b/>
          <w:bCs/>
          <w:sz w:val="28"/>
          <w:szCs w:val="28"/>
          <w:lang w:eastAsia="en-US"/>
        </w:rPr>
        <w:t>Раздел 1. «Фольклор народов России» (2 часа).</w:t>
      </w:r>
    </w:p>
    <w:p w:rsidR="00931779" w:rsidRPr="00931779" w:rsidRDefault="00931779" w:rsidP="00931779">
      <w:pPr>
        <w:spacing w:line="360" w:lineRule="auto"/>
        <w:ind w:firstLine="567"/>
        <w:rPr>
          <w:rFonts w:eastAsia="Calibri" w:cs="Times New Roman"/>
          <w:bCs/>
          <w:sz w:val="28"/>
          <w:szCs w:val="28"/>
          <w:lang w:eastAsia="en-US"/>
        </w:rPr>
      </w:pPr>
      <w:r w:rsidRPr="00931779">
        <w:rPr>
          <w:rFonts w:eastAsia="Calibri" w:cs="Times New Roman"/>
          <w:bCs/>
          <w:sz w:val="28"/>
          <w:szCs w:val="28"/>
          <w:lang w:eastAsia="en-US"/>
        </w:rPr>
        <w:t>Фольклор. Красота человека.</w:t>
      </w:r>
    </w:p>
    <w:p w:rsidR="00931779" w:rsidRPr="00931779" w:rsidRDefault="00931779" w:rsidP="00931779">
      <w:pPr>
        <w:spacing w:line="360" w:lineRule="auto"/>
        <w:ind w:firstLine="567"/>
        <w:rPr>
          <w:rFonts w:eastAsia="Calibri" w:cs="Times New Roman"/>
          <w:b/>
          <w:bCs/>
          <w:sz w:val="28"/>
          <w:szCs w:val="28"/>
          <w:lang w:eastAsia="en-US"/>
        </w:rPr>
      </w:pPr>
      <w:r w:rsidRPr="00931779">
        <w:rPr>
          <w:rFonts w:eastAsia="Calibri" w:cs="Times New Roman"/>
          <w:b/>
          <w:bCs/>
          <w:sz w:val="28"/>
          <w:szCs w:val="28"/>
          <w:lang w:eastAsia="en-US"/>
        </w:rPr>
        <w:t>Раздел 2. «Истоки родного искусства» (2 часа).</w:t>
      </w:r>
    </w:p>
    <w:p w:rsidR="00931779" w:rsidRPr="00931779" w:rsidRDefault="00931779" w:rsidP="00931779">
      <w:pPr>
        <w:spacing w:line="360" w:lineRule="auto"/>
        <w:ind w:firstLine="567"/>
        <w:rPr>
          <w:rFonts w:eastAsia="Calibri" w:cs="Times New Roman"/>
          <w:bCs/>
          <w:sz w:val="28"/>
          <w:szCs w:val="28"/>
          <w:lang w:eastAsia="en-US"/>
        </w:rPr>
      </w:pPr>
      <w:r w:rsidRPr="00931779">
        <w:rPr>
          <w:rFonts w:eastAsia="Calibri" w:cs="Times New Roman"/>
          <w:bCs/>
          <w:sz w:val="28"/>
          <w:szCs w:val="28"/>
          <w:lang w:eastAsia="en-US"/>
        </w:rPr>
        <w:t>Изображение избы. Родной угол. Древние соборы.</w:t>
      </w:r>
    </w:p>
    <w:p w:rsidR="00931779" w:rsidRPr="00931779" w:rsidRDefault="00931779" w:rsidP="00931779">
      <w:pPr>
        <w:spacing w:line="360" w:lineRule="auto"/>
        <w:ind w:firstLine="567"/>
        <w:rPr>
          <w:rFonts w:eastAsia="Calibri" w:cs="Times New Roman"/>
          <w:b/>
          <w:bCs/>
          <w:sz w:val="28"/>
          <w:szCs w:val="28"/>
          <w:lang w:eastAsia="en-US"/>
        </w:rPr>
      </w:pPr>
      <w:r w:rsidRPr="00931779">
        <w:rPr>
          <w:rFonts w:eastAsia="Calibri" w:cs="Times New Roman"/>
          <w:b/>
          <w:bCs/>
          <w:sz w:val="28"/>
          <w:szCs w:val="28"/>
          <w:lang w:eastAsia="en-US"/>
        </w:rPr>
        <w:t>Раздел 3. «Древние города нашей земли» (4 часа).</w:t>
      </w:r>
    </w:p>
    <w:p w:rsidR="00931779" w:rsidRPr="00931779" w:rsidRDefault="00931779" w:rsidP="00931779">
      <w:pPr>
        <w:spacing w:line="360" w:lineRule="auto"/>
        <w:ind w:firstLine="567"/>
        <w:rPr>
          <w:rFonts w:eastAsia="Calibri" w:cs="Times New Roman"/>
          <w:bCs/>
          <w:sz w:val="28"/>
          <w:szCs w:val="28"/>
          <w:lang w:eastAsia="en-US"/>
        </w:rPr>
      </w:pPr>
      <w:r w:rsidRPr="00931779">
        <w:rPr>
          <w:rFonts w:eastAsia="Calibri" w:cs="Times New Roman"/>
          <w:bCs/>
          <w:sz w:val="28"/>
          <w:szCs w:val="28"/>
          <w:lang w:eastAsia="en-US"/>
        </w:rPr>
        <w:t>Города русской земли. Псков. Великий Новгород. Узоречье теремов.</w:t>
      </w:r>
    </w:p>
    <w:p w:rsidR="00931779" w:rsidRPr="00931779" w:rsidRDefault="00931779" w:rsidP="00931779">
      <w:pPr>
        <w:spacing w:line="360" w:lineRule="auto"/>
        <w:ind w:firstLine="567"/>
        <w:rPr>
          <w:rFonts w:eastAsia="Calibri" w:cs="Times New Roman"/>
          <w:b/>
          <w:bCs/>
          <w:sz w:val="28"/>
          <w:szCs w:val="28"/>
          <w:lang w:eastAsia="en-US"/>
        </w:rPr>
      </w:pPr>
      <w:r w:rsidRPr="00931779">
        <w:rPr>
          <w:rFonts w:eastAsia="Calibri" w:cs="Times New Roman"/>
          <w:b/>
          <w:bCs/>
          <w:sz w:val="28"/>
          <w:szCs w:val="28"/>
          <w:lang w:eastAsia="en-US"/>
        </w:rPr>
        <w:t>Раздел 4. «Путешествие в мир музыки» (9 часов).</w:t>
      </w:r>
    </w:p>
    <w:p w:rsidR="00931779" w:rsidRPr="00931779" w:rsidRDefault="00931779" w:rsidP="00931779">
      <w:pPr>
        <w:spacing w:line="360" w:lineRule="auto"/>
        <w:ind w:firstLine="567"/>
        <w:rPr>
          <w:rFonts w:eastAsia="Calibri" w:cs="Times New Roman"/>
          <w:bCs/>
          <w:sz w:val="28"/>
          <w:szCs w:val="28"/>
          <w:lang w:eastAsia="en-US"/>
        </w:rPr>
      </w:pPr>
      <w:r w:rsidRPr="00931779">
        <w:rPr>
          <w:rFonts w:eastAsia="Calibri" w:cs="Times New Roman"/>
          <w:bCs/>
          <w:sz w:val="28"/>
          <w:szCs w:val="28"/>
          <w:lang w:eastAsia="en-US"/>
        </w:rPr>
        <w:t xml:space="preserve">Фольклор в творчестве профессиональных музыкантов. Музыкальная сказка. </w:t>
      </w:r>
    </w:p>
    <w:p w:rsidR="00931779" w:rsidRPr="00931779" w:rsidRDefault="00931779" w:rsidP="00931779">
      <w:pPr>
        <w:spacing w:line="360" w:lineRule="auto"/>
        <w:ind w:firstLine="567"/>
        <w:rPr>
          <w:rFonts w:eastAsia="Calibri" w:cs="Times New Roman"/>
          <w:bCs/>
          <w:sz w:val="28"/>
          <w:szCs w:val="28"/>
          <w:lang w:eastAsia="en-US"/>
        </w:rPr>
      </w:pPr>
      <w:r w:rsidRPr="00931779">
        <w:rPr>
          <w:rFonts w:eastAsia="Calibri" w:cs="Times New Roman"/>
          <w:bCs/>
          <w:sz w:val="28"/>
          <w:szCs w:val="28"/>
          <w:lang w:eastAsia="en-US"/>
        </w:rPr>
        <w:t xml:space="preserve">Балет. Опера. Театр и кино. Джаз. Современная обработка классической </w:t>
      </w:r>
    </w:p>
    <w:p w:rsidR="00931779" w:rsidRPr="00931779" w:rsidRDefault="00931779" w:rsidP="00931779">
      <w:pPr>
        <w:spacing w:line="360" w:lineRule="auto"/>
        <w:ind w:firstLine="567"/>
        <w:rPr>
          <w:rFonts w:eastAsia="Calibri" w:cs="Times New Roman"/>
          <w:bCs/>
          <w:sz w:val="28"/>
          <w:szCs w:val="28"/>
          <w:lang w:eastAsia="en-US"/>
        </w:rPr>
      </w:pPr>
      <w:r w:rsidRPr="00931779">
        <w:rPr>
          <w:rFonts w:eastAsia="Calibri" w:cs="Times New Roman"/>
          <w:bCs/>
          <w:sz w:val="28"/>
          <w:szCs w:val="28"/>
          <w:lang w:eastAsia="en-US"/>
        </w:rPr>
        <w:t>музыки. Хор.</w:t>
      </w:r>
    </w:p>
    <w:p w:rsidR="00931779" w:rsidRPr="00931779" w:rsidRDefault="00931779" w:rsidP="00931779">
      <w:pPr>
        <w:spacing w:line="259" w:lineRule="auto"/>
        <w:ind w:firstLine="567"/>
        <w:rPr>
          <w:rFonts w:eastAsia="Calibri" w:cs="Times New Roman"/>
          <w:bCs/>
          <w:sz w:val="28"/>
          <w:szCs w:val="28"/>
          <w:lang w:eastAsia="en-US"/>
        </w:rPr>
      </w:pPr>
    </w:p>
    <w:p w:rsidR="00931779" w:rsidRPr="00931779" w:rsidRDefault="00931779" w:rsidP="00931779">
      <w:pPr>
        <w:spacing w:line="259" w:lineRule="auto"/>
        <w:ind w:firstLine="567"/>
        <w:rPr>
          <w:rFonts w:eastAsia="Calibri" w:cs="Times New Roman"/>
          <w:sz w:val="28"/>
          <w:szCs w:val="28"/>
          <w:lang w:eastAsia="en-US"/>
        </w:rPr>
      </w:pPr>
      <w:r w:rsidRPr="00931779">
        <w:rPr>
          <w:rFonts w:eastAsia="Calibri" w:cs="Times New Roman"/>
          <w:b/>
          <w:bCs/>
          <w:sz w:val="28"/>
          <w:szCs w:val="28"/>
          <w:lang w:eastAsia="en-US"/>
        </w:rPr>
        <w:t xml:space="preserve">РАЗДЕЛ </w:t>
      </w:r>
      <w:r w:rsidRPr="00931779">
        <w:rPr>
          <w:rFonts w:eastAsia="Calibri" w:cs="Times New Roman"/>
          <w:b/>
          <w:bCs/>
          <w:sz w:val="28"/>
          <w:szCs w:val="28"/>
          <w:lang w:val="en-US" w:eastAsia="en-US"/>
        </w:rPr>
        <w:t>II</w:t>
      </w:r>
      <w:r w:rsidRPr="00931779">
        <w:rPr>
          <w:rFonts w:eastAsia="Calibri" w:cs="Times New Roman"/>
          <w:b/>
          <w:bCs/>
          <w:sz w:val="28"/>
          <w:szCs w:val="28"/>
          <w:lang w:eastAsia="en-US"/>
        </w:rPr>
        <w:t>І. ПЛАНИРУЕМЫЕ ОБРАЗОВАТЕЛЬНЫЕ РЕЗУЛЬТАТЫ</w:t>
      </w:r>
    </w:p>
    <w:p w:rsidR="00931779" w:rsidRPr="00931779" w:rsidRDefault="00931779" w:rsidP="00931779">
      <w:pPr>
        <w:spacing w:line="276" w:lineRule="auto"/>
        <w:ind w:firstLine="567"/>
        <w:rPr>
          <w:rFonts w:eastAsia="Calibri" w:cs="Times New Roman"/>
          <w:sz w:val="28"/>
          <w:szCs w:val="28"/>
          <w:lang w:eastAsia="en-US"/>
        </w:rPr>
      </w:pPr>
      <w:r w:rsidRPr="00931779">
        <w:rPr>
          <w:rFonts w:eastAsia="Calibri" w:cs="Times New Roman"/>
          <w:sz w:val="28"/>
          <w:szCs w:val="28"/>
          <w:lang w:eastAsia="en-US"/>
        </w:rPr>
        <w:t>Занятия в рамках программы направлены на обеспечение достижения обучающимися личностных, метапредметных и предметных образовательных результатов.​</w:t>
      </w:r>
    </w:p>
    <w:p w:rsidR="00931779" w:rsidRPr="00931779" w:rsidRDefault="00931779" w:rsidP="00931779">
      <w:pPr>
        <w:spacing w:line="276" w:lineRule="auto"/>
        <w:ind w:firstLine="567"/>
        <w:rPr>
          <w:rFonts w:eastAsia="Calibri" w:cs="Times New Roman"/>
          <w:sz w:val="28"/>
          <w:szCs w:val="28"/>
          <w:lang w:eastAsia="en-US"/>
        </w:rPr>
      </w:pPr>
    </w:p>
    <w:p w:rsidR="00931779" w:rsidRPr="00931779" w:rsidRDefault="00931779" w:rsidP="00931779">
      <w:pPr>
        <w:spacing w:line="276" w:lineRule="auto"/>
        <w:ind w:firstLine="0"/>
        <w:rPr>
          <w:rFonts w:eastAsia="Calibri" w:cs="Times New Roman"/>
          <w:b/>
          <w:bCs/>
          <w:sz w:val="28"/>
          <w:szCs w:val="28"/>
          <w:lang w:eastAsia="en-US"/>
        </w:rPr>
      </w:pPr>
      <w:r w:rsidRPr="00931779">
        <w:rPr>
          <w:rFonts w:eastAsia="Calibri" w:cs="Times New Roman"/>
          <w:b/>
          <w:bCs/>
          <w:sz w:val="28"/>
          <w:szCs w:val="28"/>
          <w:lang w:eastAsia="en-US"/>
        </w:rPr>
        <w:t>3.1. Личностные результаты:</w:t>
      </w:r>
    </w:p>
    <w:p w:rsidR="00931779" w:rsidRPr="00931779" w:rsidRDefault="00931779" w:rsidP="00681408">
      <w:pPr>
        <w:numPr>
          <w:ilvl w:val="0"/>
          <w:numId w:val="188"/>
        </w:numPr>
        <w:spacing w:after="160" w:line="276" w:lineRule="auto"/>
        <w:jc w:val="left"/>
        <w:rPr>
          <w:rFonts w:eastAsia="Calibri" w:cs="Times New Roman"/>
          <w:sz w:val="28"/>
          <w:szCs w:val="28"/>
          <w:lang w:eastAsia="en-US"/>
        </w:rPr>
      </w:pPr>
      <w:r w:rsidRPr="00931779">
        <w:rPr>
          <w:rFonts w:eastAsia="Calibri" w:cs="Times New Roman"/>
          <w:sz w:val="28"/>
          <w:szCs w:val="28"/>
          <w:lang w:eastAsia="en-US"/>
        </w:rPr>
        <w:t>развитое эстетическое чувство, проявляющее себя в эмоционально-ценностном отношении к искусству и жизни</w:t>
      </w:r>
    </w:p>
    <w:p w:rsidR="00931779" w:rsidRPr="00931779" w:rsidRDefault="00931779" w:rsidP="00681408">
      <w:pPr>
        <w:numPr>
          <w:ilvl w:val="0"/>
          <w:numId w:val="188"/>
        </w:numPr>
        <w:spacing w:after="160" w:line="276" w:lineRule="auto"/>
        <w:jc w:val="left"/>
        <w:rPr>
          <w:rFonts w:eastAsia="Calibri" w:cs="Times New Roman"/>
          <w:sz w:val="28"/>
          <w:szCs w:val="28"/>
          <w:lang w:eastAsia="en-US"/>
        </w:rPr>
      </w:pPr>
      <w:r w:rsidRPr="00931779">
        <w:rPr>
          <w:rFonts w:eastAsia="Calibri" w:cs="Times New Roman"/>
          <w:sz w:val="28"/>
          <w:szCs w:val="28"/>
          <w:lang w:eastAsia="en-US"/>
        </w:rPr>
        <w:t>реализация творческого потенциала в процессе коллективной (или индивидуальной) художественно-эстетической деятельности при воплощении (создании) художественных образов</w:t>
      </w:r>
    </w:p>
    <w:p w:rsidR="00931779" w:rsidRPr="00931779" w:rsidRDefault="00931779" w:rsidP="00681408">
      <w:pPr>
        <w:numPr>
          <w:ilvl w:val="0"/>
          <w:numId w:val="188"/>
        </w:numPr>
        <w:spacing w:after="160" w:line="276" w:lineRule="auto"/>
        <w:jc w:val="left"/>
        <w:rPr>
          <w:rFonts w:eastAsia="Calibri" w:cs="Times New Roman"/>
          <w:b/>
          <w:sz w:val="28"/>
          <w:szCs w:val="28"/>
          <w:lang w:eastAsia="en-US"/>
        </w:rPr>
      </w:pPr>
      <w:r w:rsidRPr="00931779">
        <w:rPr>
          <w:rFonts w:eastAsia="Calibri" w:cs="Times New Roman"/>
          <w:sz w:val="28"/>
          <w:szCs w:val="28"/>
          <w:lang w:eastAsia="en-US"/>
        </w:rPr>
        <w:t>оценка и самооценка художественно-творческих возможностей; умение вести диалог, аргументировать свою позицию</w:t>
      </w:r>
    </w:p>
    <w:p w:rsidR="00931779" w:rsidRPr="00931779" w:rsidRDefault="00931779" w:rsidP="00931779">
      <w:pPr>
        <w:spacing w:line="276" w:lineRule="auto"/>
        <w:ind w:firstLine="0"/>
        <w:rPr>
          <w:rFonts w:eastAsia="Calibri" w:cs="Times New Roman"/>
          <w:b/>
          <w:bCs/>
          <w:sz w:val="28"/>
          <w:szCs w:val="28"/>
          <w:lang w:eastAsia="en-US"/>
        </w:rPr>
      </w:pPr>
    </w:p>
    <w:p w:rsidR="00931779" w:rsidRPr="00931779" w:rsidRDefault="00931779" w:rsidP="00931779">
      <w:pPr>
        <w:spacing w:line="276" w:lineRule="auto"/>
        <w:ind w:firstLine="0"/>
        <w:rPr>
          <w:rFonts w:eastAsia="Calibri" w:cs="Times New Roman"/>
          <w:b/>
          <w:sz w:val="28"/>
          <w:szCs w:val="28"/>
          <w:lang w:eastAsia="en-US"/>
        </w:rPr>
      </w:pPr>
      <w:r w:rsidRPr="00931779">
        <w:rPr>
          <w:rFonts w:eastAsia="Calibri" w:cs="Times New Roman"/>
          <w:b/>
          <w:sz w:val="28"/>
          <w:szCs w:val="28"/>
          <w:lang w:eastAsia="en-US"/>
        </w:rPr>
        <w:t>3.2. Метапредметные результаты:</w:t>
      </w:r>
    </w:p>
    <w:p w:rsidR="00931779" w:rsidRPr="00931779" w:rsidRDefault="00931779" w:rsidP="00931779">
      <w:pPr>
        <w:spacing w:line="276" w:lineRule="auto"/>
        <w:ind w:firstLine="0"/>
        <w:rPr>
          <w:rFonts w:eastAsia="Calibri" w:cs="Times New Roman"/>
          <w:i/>
          <w:sz w:val="28"/>
          <w:szCs w:val="28"/>
          <w:lang w:eastAsia="en-US"/>
        </w:rPr>
      </w:pPr>
      <w:r w:rsidRPr="00931779">
        <w:rPr>
          <w:rFonts w:eastAsia="Calibri" w:cs="Times New Roman"/>
          <w:i/>
          <w:sz w:val="28"/>
          <w:szCs w:val="28"/>
          <w:lang w:eastAsia="en-US"/>
        </w:rPr>
        <w:t>Ожидаемые результаты</w:t>
      </w:r>
    </w:p>
    <w:p w:rsidR="00931779" w:rsidRPr="00931779" w:rsidRDefault="00931779" w:rsidP="00931779">
      <w:pPr>
        <w:spacing w:line="276" w:lineRule="auto"/>
        <w:ind w:firstLine="426"/>
        <w:rPr>
          <w:rFonts w:eastAsia="Calibri" w:cs="Times New Roman"/>
          <w:sz w:val="28"/>
          <w:szCs w:val="28"/>
          <w:lang w:eastAsia="en-US"/>
        </w:rPr>
      </w:pPr>
      <w:r w:rsidRPr="00931779">
        <w:rPr>
          <w:rFonts w:eastAsia="Calibri" w:cs="Times New Roman"/>
          <w:sz w:val="28"/>
          <w:szCs w:val="28"/>
          <w:lang w:eastAsia="en-US"/>
        </w:rPr>
        <w:t>Освоение детьми программы «В мире искусства» направлено на достижение комплекса  результатов в соответствии с требованиями федерального государственного образовательного стандарта.</w:t>
      </w:r>
    </w:p>
    <w:p w:rsidR="00931779" w:rsidRPr="00931779" w:rsidRDefault="00931779" w:rsidP="00931779">
      <w:pPr>
        <w:spacing w:line="276" w:lineRule="auto"/>
        <w:ind w:firstLine="0"/>
        <w:rPr>
          <w:rFonts w:eastAsia="Calibri" w:cs="Times New Roman"/>
          <w:i/>
          <w:sz w:val="28"/>
          <w:szCs w:val="28"/>
          <w:u w:val="single"/>
          <w:lang w:eastAsia="en-US"/>
        </w:rPr>
      </w:pPr>
      <w:r w:rsidRPr="00931779">
        <w:rPr>
          <w:rFonts w:eastAsia="Calibri" w:cs="Times New Roman"/>
          <w:i/>
          <w:sz w:val="28"/>
          <w:szCs w:val="28"/>
          <w:u w:val="single"/>
          <w:lang w:eastAsia="en-US"/>
        </w:rPr>
        <w:t>В сфере личностных универсальных учебных действий у учащихся будут сформированы:</w:t>
      </w:r>
    </w:p>
    <w:p w:rsidR="00931779" w:rsidRPr="00931779" w:rsidRDefault="00931779" w:rsidP="0093177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умение слушать, фантазировать, изобретать;</w:t>
      </w:r>
    </w:p>
    <w:p w:rsidR="00931779" w:rsidRPr="00931779" w:rsidRDefault="00931779" w:rsidP="0093177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xml:space="preserve">- чувство прекрасного и эстетические чувства на основе знакомства с мультикультурной картиной  современного мира; </w:t>
      </w:r>
    </w:p>
    <w:p w:rsidR="00931779" w:rsidRPr="00931779" w:rsidRDefault="00931779" w:rsidP="0093177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навык самостоятельной работы  и работы в группе при выполнении практических творческих работ;</w:t>
      </w:r>
    </w:p>
    <w:p w:rsidR="00931779" w:rsidRPr="00931779" w:rsidRDefault="00931779" w:rsidP="0093177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ориентации на понимание причин успеха в творческой деятельности;</w:t>
      </w:r>
    </w:p>
    <w:p w:rsidR="00931779" w:rsidRPr="00931779" w:rsidRDefault="00931779" w:rsidP="0093177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xml:space="preserve">- способность к самооценке на основе критерия успешности деятельности; </w:t>
      </w:r>
    </w:p>
    <w:p w:rsidR="00931779" w:rsidRPr="00931779" w:rsidRDefault="00931779" w:rsidP="0093177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заложены основы социально ценных личностных и нравственных качеств: трудолюбие, организованность, добросовестное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931779" w:rsidRPr="00931779" w:rsidRDefault="00931779" w:rsidP="00931779">
      <w:pPr>
        <w:spacing w:line="276" w:lineRule="auto"/>
        <w:ind w:firstLine="0"/>
        <w:rPr>
          <w:rFonts w:eastAsia="Calibri" w:cs="Times New Roman"/>
          <w:i/>
          <w:sz w:val="28"/>
          <w:szCs w:val="28"/>
          <w:lang w:eastAsia="en-US"/>
        </w:rPr>
      </w:pPr>
      <w:r w:rsidRPr="00931779">
        <w:rPr>
          <w:rFonts w:eastAsia="Calibri" w:cs="Times New Roman"/>
          <w:i/>
          <w:sz w:val="28"/>
          <w:szCs w:val="28"/>
          <w:lang w:eastAsia="en-US"/>
        </w:rPr>
        <w:t>Младшие школьники получат возможность для формирования:</w:t>
      </w:r>
    </w:p>
    <w:p w:rsidR="00931779" w:rsidRPr="00931779" w:rsidRDefault="00931779" w:rsidP="0093177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устойчивого познавательного интереса к творческой деятельности;</w:t>
      </w:r>
    </w:p>
    <w:p w:rsidR="00931779" w:rsidRPr="00931779" w:rsidRDefault="00931779" w:rsidP="0093177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xml:space="preserve"> - осознанных устойчивых эстетических предпочтений  ориентаций на искусство как значимую сферу человеческой жизни;</w:t>
      </w:r>
    </w:p>
    <w:p w:rsidR="00931779" w:rsidRPr="00931779" w:rsidRDefault="00931779" w:rsidP="0093177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возможности реализовывать творческий потенциал в собственной художественно-творческой деятельности, осуществлять самореализацию и самоопределение личности на эстетическом уровне;</w:t>
      </w:r>
    </w:p>
    <w:p w:rsidR="00931779" w:rsidRPr="00931779" w:rsidRDefault="00931779" w:rsidP="0093177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xml:space="preserve">  - эмоционально – ценностное отношения к музыке, литературе, искусству и к жизни, осознавать систему общечеловеческих ценностей.</w:t>
      </w:r>
    </w:p>
    <w:p w:rsidR="00931779" w:rsidRPr="00931779" w:rsidRDefault="00931779" w:rsidP="00931779">
      <w:pPr>
        <w:spacing w:line="276" w:lineRule="auto"/>
        <w:ind w:firstLine="0"/>
        <w:rPr>
          <w:rFonts w:eastAsia="Calibri" w:cs="Times New Roman"/>
          <w:i/>
          <w:sz w:val="28"/>
          <w:szCs w:val="28"/>
          <w:u w:val="single"/>
          <w:lang w:eastAsia="en-US"/>
        </w:rPr>
      </w:pPr>
      <w:r w:rsidRPr="00931779">
        <w:rPr>
          <w:rFonts w:eastAsia="Calibri" w:cs="Times New Roman"/>
          <w:i/>
          <w:sz w:val="28"/>
          <w:szCs w:val="28"/>
          <w:u w:val="single"/>
          <w:lang w:eastAsia="en-US"/>
        </w:rPr>
        <w:t>В сфере регулятивных  универсальных учебных действий  учащиеся научатся:</w:t>
      </w:r>
    </w:p>
    <w:p w:rsidR="00931779" w:rsidRPr="00931779" w:rsidRDefault="00931779" w:rsidP="0093177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xml:space="preserve">- выбирать ключевые слова к характеру музыки, </w:t>
      </w:r>
    </w:p>
    <w:p w:rsidR="00931779" w:rsidRPr="00931779" w:rsidRDefault="00931779" w:rsidP="0093177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выбирать художественные материалы, средства художественной и словесной выразительности для создания творческих работ. Решать художественные задачи с опорой на знания о цвете, правил композиций, усвоенных способах действий;</w:t>
      </w:r>
    </w:p>
    <w:p w:rsidR="00931779" w:rsidRPr="00931779" w:rsidRDefault="00931779" w:rsidP="0093177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осуществлять итоговый и пошаговый контроль в своей творческой деятельности;</w:t>
      </w:r>
    </w:p>
    <w:p w:rsidR="00931779" w:rsidRPr="00931779" w:rsidRDefault="00931779" w:rsidP="0093177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адекватно воспринимать оценку своих работ окружающих;</w:t>
      </w:r>
    </w:p>
    <w:p w:rsidR="00931779" w:rsidRPr="00931779" w:rsidRDefault="00931779" w:rsidP="0093177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навыкам работы с разнообразными материалами и навыкам создания образов посредством различных технологий;</w:t>
      </w:r>
    </w:p>
    <w:p w:rsidR="00931779" w:rsidRPr="00931779" w:rsidRDefault="00931779" w:rsidP="0093177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вносить необходимые коррективы в действие после его завершения на основе оценки и характере сделанных ошибок.</w:t>
      </w:r>
    </w:p>
    <w:p w:rsidR="00931779" w:rsidRPr="00931779" w:rsidRDefault="00931779" w:rsidP="00931779">
      <w:pPr>
        <w:spacing w:line="276" w:lineRule="auto"/>
        <w:ind w:firstLine="0"/>
        <w:rPr>
          <w:rFonts w:eastAsia="Calibri" w:cs="Times New Roman"/>
          <w:i/>
          <w:sz w:val="28"/>
          <w:szCs w:val="28"/>
          <w:lang w:eastAsia="en-US"/>
        </w:rPr>
      </w:pPr>
      <w:r w:rsidRPr="00931779">
        <w:rPr>
          <w:rFonts w:eastAsia="Calibri" w:cs="Times New Roman"/>
          <w:i/>
          <w:sz w:val="28"/>
          <w:szCs w:val="28"/>
          <w:lang w:eastAsia="en-US"/>
        </w:rPr>
        <w:t xml:space="preserve">Младшие школьники получат возможность научиться: </w:t>
      </w:r>
    </w:p>
    <w:p w:rsidR="00931779" w:rsidRPr="00931779" w:rsidRDefault="00931779" w:rsidP="00931779">
      <w:pPr>
        <w:spacing w:line="276" w:lineRule="auto"/>
        <w:ind w:firstLine="0"/>
        <w:rPr>
          <w:rFonts w:eastAsia="Calibri" w:cs="Times New Roman"/>
          <w:sz w:val="28"/>
          <w:szCs w:val="28"/>
          <w:lang w:eastAsia="en-US"/>
        </w:rPr>
      </w:pPr>
      <w:r w:rsidRPr="00931779">
        <w:rPr>
          <w:rFonts w:eastAsia="Calibri" w:cs="Times New Roman"/>
          <w:sz w:val="28"/>
          <w:szCs w:val="28"/>
          <w:lang w:eastAsia="en-US"/>
        </w:rPr>
        <w:t>-осуществлять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931779" w:rsidRPr="00931779" w:rsidRDefault="00931779" w:rsidP="0093177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самостоятельно адекватно оценивать правильность выполнения действия и вносить коррективы в исполнение действия как по ходу его реализации, так и в конце действия;</w:t>
      </w:r>
    </w:p>
    <w:p w:rsidR="00931779" w:rsidRPr="00931779" w:rsidRDefault="00931779" w:rsidP="0093177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xml:space="preserve">-осуществлять поиск информации с использованием литературы и средств массовой информации; </w:t>
      </w:r>
    </w:p>
    <w:p w:rsidR="00931779" w:rsidRPr="00931779" w:rsidRDefault="00931779" w:rsidP="00931779">
      <w:pPr>
        <w:spacing w:line="276" w:lineRule="auto"/>
        <w:ind w:firstLine="0"/>
        <w:rPr>
          <w:rFonts w:eastAsia="Calibri" w:cs="Times New Roman"/>
          <w:sz w:val="28"/>
          <w:szCs w:val="28"/>
          <w:lang w:eastAsia="en-US"/>
        </w:rPr>
      </w:pPr>
      <w:r w:rsidRPr="00931779">
        <w:rPr>
          <w:rFonts w:eastAsia="Calibri" w:cs="Times New Roman"/>
          <w:sz w:val="28"/>
          <w:szCs w:val="28"/>
          <w:lang w:eastAsia="en-US"/>
        </w:rPr>
        <w:t>-отбирать и выстраивать оптимальную технологическую последовательность реализации собственного или предложенного замысла.</w:t>
      </w:r>
    </w:p>
    <w:p w:rsidR="00931779" w:rsidRPr="00931779" w:rsidRDefault="00931779" w:rsidP="00931779">
      <w:pPr>
        <w:spacing w:line="276" w:lineRule="auto"/>
        <w:ind w:firstLine="0"/>
        <w:rPr>
          <w:rFonts w:eastAsia="Calibri" w:cs="Times New Roman"/>
          <w:i/>
          <w:sz w:val="28"/>
          <w:szCs w:val="28"/>
          <w:u w:val="single"/>
          <w:lang w:eastAsia="en-US"/>
        </w:rPr>
      </w:pPr>
      <w:r w:rsidRPr="00931779">
        <w:rPr>
          <w:rFonts w:eastAsia="Calibri" w:cs="Times New Roman"/>
          <w:i/>
          <w:sz w:val="28"/>
          <w:szCs w:val="28"/>
          <w:u w:val="single"/>
          <w:lang w:eastAsia="en-US"/>
        </w:rPr>
        <w:t>В сфере познавательных   универсальных учебных действий  учащиеся научатся:</w:t>
      </w:r>
    </w:p>
    <w:p w:rsidR="00931779" w:rsidRPr="00931779" w:rsidRDefault="00931779" w:rsidP="0093177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различать изученные виды декоративно – прикладного искусства, представлять их место и роль в жизни человека и общества;</w:t>
      </w:r>
    </w:p>
    <w:p w:rsidR="00931779" w:rsidRPr="00931779" w:rsidRDefault="00931779" w:rsidP="0093177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приобретать и осуществлять практические навыки и умения в художественном творчестве;</w:t>
      </w:r>
    </w:p>
    <w:p w:rsidR="00931779" w:rsidRPr="00931779" w:rsidRDefault="00931779" w:rsidP="0093177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осваивать особенности художественно – выразительных средств,  материалов и техник, применяемых в декоративно – прикладном творчестве;</w:t>
      </w:r>
    </w:p>
    <w:p w:rsidR="00931779" w:rsidRPr="00931779" w:rsidRDefault="00931779" w:rsidP="0093177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развивать художественный вкус как способность чувствовать и воспринимать многообразие видов и жанров искусства;</w:t>
      </w:r>
    </w:p>
    <w:p w:rsidR="00931779" w:rsidRPr="00931779" w:rsidRDefault="00931779" w:rsidP="0093177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художественно – образному, эстетическому типу мышления, формированию целостного восприятия мира;</w:t>
      </w:r>
    </w:p>
    <w:p w:rsidR="00931779" w:rsidRPr="00931779" w:rsidRDefault="00931779" w:rsidP="0093177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развивать  фантазию, воображения, художественную интуицию, память;</w:t>
      </w:r>
    </w:p>
    <w:p w:rsidR="00931779" w:rsidRPr="00931779" w:rsidRDefault="00931779" w:rsidP="0093177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развивать критическое мышление, в способности аргументироватьсвою точку зрения.</w:t>
      </w:r>
    </w:p>
    <w:p w:rsidR="00931779" w:rsidRPr="00931779" w:rsidRDefault="00931779" w:rsidP="00931779">
      <w:pPr>
        <w:spacing w:line="276" w:lineRule="auto"/>
        <w:ind w:firstLine="0"/>
        <w:rPr>
          <w:rFonts w:eastAsia="Calibri" w:cs="Times New Roman"/>
          <w:i/>
          <w:sz w:val="28"/>
          <w:szCs w:val="28"/>
          <w:lang w:eastAsia="en-US"/>
        </w:rPr>
      </w:pPr>
      <w:r w:rsidRPr="00931779">
        <w:rPr>
          <w:rFonts w:eastAsia="Calibri" w:cs="Times New Roman"/>
          <w:i/>
          <w:sz w:val="28"/>
          <w:szCs w:val="28"/>
          <w:lang w:eastAsia="en-US"/>
        </w:rPr>
        <w:t xml:space="preserve">             Младшие школьники получат возможность научиться: </w:t>
      </w:r>
    </w:p>
    <w:p w:rsidR="00931779" w:rsidRPr="00931779" w:rsidRDefault="00931779" w:rsidP="0093177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создавать и преобразовывать схемы и модели для решения творческих задач;</w:t>
      </w:r>
    </w:p>
    <w:p w:rsidR="00931779" w:rsidRPr="00931779" w:rsidRDefault="00931779" w:rsidP="0093177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понимать культурно – историческую ценность традиций, отраженных в предметном мире, и уважать их;</w:t>
      </w:r>
    </w:p>
    <w:p w:rsidR="00931779" w:rsidRPr="00931779" w:rsidRDefault="00931779" w:rsidP="0093177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более углубленному освоению понравившегося ремесла, и в изобразительно – творческой деятельности в целом.</w:t>
      </w:r>
    </w:p>
    <w:p w:rsidR="00931779" w:rsidRPr="00931779" w:rsidRDefault="00931779" w:rsidP="00931779">
      <w:pPr>
        <w:spacing w:line="276" w:lineRule="auto"/>
        <w:ind w:firstLine="0"/>
        <w:rPr>
          <w:rFonts w:eastAsia="Calibri" w:cs="Times New Roman"/>
          <w:i/>
          <w:sz w:val="28"/>
          <w:szCs w:val="28"/>
          <w:u w:val="single"/>
          <w:lang w:eastAsia="en-US"/>
        </w:rPr>
      </w:pPr>
      <w:r w:rsidRPr="00931779">
        <w:rPr>
          <w:rFonts w:eastAsia="Calibri" w:cs="Times New Roman"/>
          <w:i/>
          <w:sz w:val="28"/>
          <w:szCs w:val="28"/>
          <w:u w:val="single"/>
          <w:lang w:eastAsia="en-US"/>
        </w:rPr>
        <w:t>В сфере коммуникативных  универсальных учебных действий  учащиеся научатся:</w:t>
      </w:r>
    </w:p>
    <w:p w:rsidR="00931779" w:rsidRPr="00931779" w:rsidRDefault="00931779" w:rsidP="0093177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первоначальному опыту осуществления совместной продуктивной деятельности;</w:t>
      </w:r>
    </w:p>
    <w:p w:rsidR="00931779" w:rsidRPr="00931779" w:rsidRDefault="00931779" w:rsidP="0093177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xml:space="preserve"> - сотрудничать и оказывать взаимопомощь, доброжелательно и уважительно строить свое общение со сверстниками и взрослыми;</w:t>
      </w:r>
    </w:p>
    <w:p w:rsidR="00931779" w:rsidRPr="00931779" w:rsidRDefault="00931779" w:rsidP="0093177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xml:space="preserve"> - формировать собственное мнение и позицию.</w:t>
      </w:r>
    </w:p>
    <w:p w:rsidR="00931779" w:rsidRPr="00931779" w:rsidRDefault="00931779" w:rsidP="00931779">
      <w:pPr>
        <w:spacing w:line="276" w:lineRule="auto"/>
        <w:ind w:firstLine="0"/>
        <w:rPr>
          <w:rFonts w:eastAsia="Calibri" w:cs="Times New Roman"/>
          <w:i/>
          <w:sz w:val="28"/>
          <w:szCs w:val="28"/>
          <w:lang w:eastAsia="en-US"/>
        </w:rPr>
      </w:pPr>
      <w:r w:rsidRPr="00931779">
        <w:rPr>
          <w:rFonts w:eastAsia="Calibri" w:cs="Times New Roman"/>
          <w:i/>
          <w:sz w:val="28"/>
          <w:szCs w:val="28"/>
          <w:lang w:eastAsia="en-US"/>
        </w:rPr>
        <w:t xml:space="preserve">Младшие школьники получат возможность научиться: </w:t>
      </w:r>
    </w:p>
    <w:p w:rsidR="00931779" w:rsidRPr="00931779" w:rsidRDefault="00931779" w:rsidP="0093177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учитывать и координировать в сотрудничестве отличные от собственной позиции других людей;</w:t>
      </w:r>
    </w:p>
    <w:p w:rsidR="00931779" w:rsidRPr="00931779" w:rsidRDefault="00931779" w:rsidP="0093177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учитывать разные мнения и интересы и обосновывать собственную позицию;</w:t>
      </w:r>
    </w:p>
    <w:p w:rsidR="00931779" w:rsidRPr="00931779" w:rsidRDefault="00931779" w:rsidP="0093177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задавать вопросы, необходимые для организации собственной деятельности и сотрудничества с партнером;</w:t>
      </w:r>
    </w:p>
    <w:p w:rsidR="00931779" w:rsidRPr="00931779" w:rsidRDefault="00931779" w:rsidP="0093177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адекватно использовать речь для планирования и регуляции своей деятельности.</w:t>
      </w:r>
    </w:p>
    <w:p w:rsidR="00931779" w:rsidRPr="00931779" w:rsidRDefault="00931779" w:rsidP="00931779">
      <w:pPr>
        <w:spacing w:line="276" w:lineRule="auto"/>
        <w:ind w:firstLine="709"/>
        <w:rPr>
          <w:rFonts w:eastAsia="Calibri" w:cs="Times New Roman"/>
          <w:sz w:val="28"/>
          <w:szCs w:val="28"/>
          <w:lang w:eastAsia="en-US"/>
        </w:rPr>
      </w:pPr>
      <w:r w:rsidRPr="00931779">
        <w:rPr>
          <w:rFonts w:eastAsia="Calibri" w:cs="Times New Roman"/>
          <w:sz w:val="28"/>
          <w:szCs w:val="28"/>
          <w:lang w:eastAsia="en-US"/>
        </w:rPr>
        <w:t>В результате занятий декоративным творчеством у обучающихся  должны быть развиты такие качества личности, как умение замечать красивое, аккуратность, трудолюбие, целеустремленность.</w:t>
      </w:r>
    </w:p>
    <w:p w:rsidR="00931779" w:rsidRPr="00931779" w:rsidRDefault="00931779" w:rsidP="00931779">
      <w:pPr>
        <w:spacing w:line="276" w:lineRule="auto"/>
        <w:ind w:firstLine="0"/>
        <w:rPr>
          <w:rFonts w:eastAsia="Calibri" w:cs="Times New Roman"/>
          <w:b/>
          <w:bCs/>
          <w:sz w:val="28"/>
          <w:szCs w:val="28"/>
          <w:lang w:eastAsia="en-US"/>
        </w:rPr>
      </w:pPr>
    </w:p>
    <w:p w:rsidR="00931779" w:rsidRPr="00931779" w:rsidRDefault="00931779" w:rsidP="00931779">
      <w:pPr>
        <w:spacing w:line="276" w:lineRule="auto"/>
        <w:ind w:firstLine="0"/>
        <w:rPr>
          <w:rFonts w:eastAsia="Calibri" w:cs="Times New Roman"/>
          <w:b/>
          <w:sz w:val="28"/>
          <w:szCs w:val="28"/>
          <w:lang w:eastAsia="en-US"/>
        </w:rPr>
      </w:pPr>
      <w:r w:rsidRPr="00931779">
        <w:rPr>
          <w:rFonts w:eastAsia="Calibri" w:cs="Times New Roman"/>
          <w:b/>
          <w:bCs/>
          <w:sz w:val="28"/>
          <w:szCs w:val="28"/>
          <w:lang w:eastAsia="en-US"/>
        </w:rPr>
        <w:t>3.3. Предметные результаты:</w:t>
      </w:r>
    </w:p>
    <w:p w:rsidR="00931779" w:rsidRPr="00931779" w:rsidRDefault="00931779" w:rsidP="00681408">
      <w:pPr>
        <w:numPr>
          <w:ilvl w:val="0"/>
          <w:numId w:val="187"/>
        </w:numPr>
        <w:spacing w:after="160" w:line="276" w:lineRule="auto"/>
        <w:jc w:val="left"/>
        <w:rPr>
          <w:rFonts w:eastAsia="Calibri" w:cs="Times New Roman"/>
          <w:sz w:val="28"/>
          <w:szCs w:val="28"/>
          <w:lang w:eastAsia="en-US"/>
        </w:rPr>
      </w:pPr>
      <w:r w:rsidRPr="00931779">
        <w:rPr>
          <w:rFonts w:eastAsia="Calibri" w:cs="Times New Roman"/>
          <w:sz w:val="28"/>
          <w:szCs w:val="28"/>
          <w:lang w:eastAsia="en-US"/>
        </w:rPr>
        <w:t>освоение  художественных произведений как духовного опыта поколений; понимание значимости ис</w:t>
      </w:r>
      <w:r w:rsidRPr="00931779">
        <w:rPr>
          <w:rFonts w:eastAsia="Calibri" w:cs="Times New Roman"/>
          <w:sz w:val="28"/>
          <w:szCs w:val="28"/>
          <w:lang w:eastAsia="en-US"/>
        </w:rPr>
        <w:softHyphen/>
        <w:t>кусства, его места и роли в жизни человека; уважение куль</w:t>
      </w:r>
      <w:r w:rsidRPr="00931779">
        <w:rPr>
          <w:rFonts w:eastAsia="Calibri" w:cs="Times New Roman"/>
          <w:sz w:val="28"/>
          <w:szCs w:val="28"/>
          <w:lang w:eastAsia="en-US"/>
        </w:rPr>
        <w:softHyphen/>
        <w:t>туры другого народа</w:t>
      </w:r>
    </w:p>
    <w:p w:rsidR="00931779" w:rsidRPr="00931779" w:rsidRDefault="00931779" w:rsidP="00681408">
      <w:pPr>
        <w:numPr>
          <w:ilvl w:val="0"/>
          <w:numId w:val="187"/>
        </w:numPr>
        <w:spacing w:after="160" w:line="276" w:lineRule="auto"/>
        <w:jc w:val="left"/>
        <w:rPr>
          <w:rFonts w:eastAsia="Calibri" w:cs="Times New Roman"/>
          <w:sz w:val="28"/>
          <w:szCs w:val="28"/>
          <w:lang w:eastAsia="en-US"/>
        </w:rPr>
      </w:pPr>
      <w:r w:rsidRPr="00931779">
        <w:rPr>
          <w:rFonts w:eastAsia="Calibri" w:cs="Times New Roman"/>
          <w:sz w:val="28"/>
          <w:szCs w:val="28"/>
          <w:lang w:eastAsia="en-US"/>
        </w:rPr>
        <w:t>знание основных закономерностей искусства; усвоение специфики художественного образа, особенностей средств ху</w:t>
      </w:r>
      <w:r w:rsidRPr="00931779">
        <w:rPr>
          <w:rFonts w:eastAsia="Calibri" w:cs="Times New Roman"/>
          <w:sz w:val="28"/>
          <w:szCs w:val="28"/>
          <w:lang w:eastAsia="en-US"/>
        </w:rPr>
        <w:softHyphen/>
        <w:t>дожественной выразительности, языка разных видов искусства</w:t>
      </w:r>
    </w:p>
    <w:p w:rsidR="00931779" w:rsidRPr="00931779" w:rsidRDefault="00931779" w:rsidP="00681408">
      <w:pPr>
        <w:numPr>
          <w:ilvl w:val="0"/>
          <w:numId w:val="187"/>
        </w:numPr>
        <w:spacing w:after="160" w:line="276" w:lineRule="auto"/>
        <w:jc w:val="left"/>
        <w:rPr>
          <w:rFonts w:eastAsia="Calibri" w:cs="Times New Roman"/>
          <w:sz w:val="28"/>
          <w:szCs w:val="28"/>
          <w:lang w:eastAsia="en-US"/>
        </w:rPr>
      </w:pPr>
      <w:r w:rsidRPr="00931779">
        <w:rPr>
          <w:rFonts w:eastAsia="Calibri" w:cs="Times New Roman"/>
          <w:sz w:val="28"/>
          <w:szCs w:val="28"/>
          <w:lang w:eastAsia="en-US"/>
        </w:rPr>
        <w:t>устойчивый интерес к различным видам учебно-твор</w:t>
      </w:r>
      <w:r w:rsidRPr="00931779">
        <w:rPr>
          <w:rFonts w:eastAsia="Calibri" w:cs="Times New Roman"/>
          <w:sz w:val="28"/>
          <w:szCs w:val="28"/>
          <w:lang w:eastAsia="en-US"/>
        </w:rPr>
        <w:softHyphen/>
        <w:t>ческой деятельности, художественным традициям своего на</w:t>
      </w:r>
      <w:r w:rsidRPr="00931779">
        <w:rPr>
          <w:rFonts w:eastAsia="Calibri" w:cs="Times New Roman"/>
          <w:sz w:val="28"/>
          <w:szCs w:val="28"/>
          <w:lang w:eastAsia="en-US"/>
        </w:rPr>
        <w:softHyphen/>
        <w:t xml:space="preserve">рода и достижениям мировой культуры. </w:t>
      </w:r>
    </w:p>
    <w:p w:rsidR="00931779" w:rsidRPr="00931779" w:rsidRDefault="00931779" w:rsidP="00931779">
      <w:pPr>
        <w:spacing w:line="276" w:lineRule="auto"/>
        <w:ind w:firstLine="0"/>
        <w:rPr>
          <w:rFonts w:eastAsia="Calibri" w:cs="Times New Roman"/>
          <w:sz w:val="28"/>
          <w:szCs w:val="28"/>
          <w:lang w:eastAsia="en-US"/>
        </w:rPr>
      </w:pPr>
    </w:p>
    <w:tbl>
      <w:tblPr>
        <w:tblW w:w="102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120"/>
        <w:gridCol w:w="5121"/>
      </w:tblGrid>
      <w:tr w:rsidR="00931779" w:rsidRPr="00931779" w:rsidTr="00931779">
        <w:trPr>
          <w:trHeight w:val="21"/>
          <w:jc w:val="center"/>
        </w:trPr>
        <w:tc>
          <w:tcPr>
            <w:tcW w:w="5120" w:type="dxa"/>
            <w:shd w:val="clear" w:color="auto" w:fill="E7E6E6"/>
            <w:tcMar>
              <w:top w:w="0" w:type="dxa"/>
              <w:left w:w="40" w:type="dxa"/>
              <w:bottom w:w="0" w:type="dxa"/>
              <w:right w:w="40" w:type="dxa"/>
            </w:tcMar>
          </w:tcPr>
          <w:p w:rsidR="00931779" w:rsidRPr="00931779" w:rsidRDefault="00931779" w:rsidP="00931779">
            <w:pPr>
              <w:spacing w:line="276" w:lineRule="auto"/>
              <w:ind w:firstLine="0"/>
              <w:jc w:val="center"/>
              <w:rPr>
                <w:rFonts w:eastAsia="Calibri" w:cs="Times New Roman"/>
                <w:b/>
                <w:bCs/>
                <w:sz w:val="28"/>
                <w:szCs w:val="28"/>
                <w:lang w:eastAsia="en-US"/>
              </w:rPr>
            </w:pPr>
            <w:r w:rsidRPr="00931779">
              <w:rPr>
                <w:rFonts w:eastAsia="Calibri" w:cs="Times New Roman"/>
                <w:b/>
                <w:bCs/>
                <w:sz w:val="28"/>
                <w:szCs w:val="28"/>
                <w:lang w:eastAsia="en-US"/>
              </w:rPr>
              <w:t>Минимальный уровень</w:t>
            </w:r>
          </w:p>
        </w:tc>
        <w:tc>
          <w:tcPr>
            <w:tcW w:w="5121" w:type="dxa"/>
            <w:shd w:val="clear" w:color="auto" w:fill="E7E6E6"/>
            <w:tcMar>
              <w:top w:w="0" w:type="dxa"/>
              <w:left w:w="40" w:type="dxa"/>
              <w:bottom w:w="0" w:type="dxa"/>
              <w:right w:w="40" w:type="dxa"/>
            </w:tcMar>
          </w:tcPr>
          <w:p w:rsidR="00931779" w:rsidRPr="00931779" w:rsidRDefault="00931779" w:rsidP="00931779">
            <w:pPr>
              <w:spacing w:line="276" w:lineRule="auto"/>
              <w:ind w:firstLine="0"/>
              <w:jc w:val="center"/>
              <w:rPr>
                <w:rFonts w:eastAsia="Calibri" w:cs="Times New Roman"/>
                <w:b/>
                <w:bCs/>
                <w:sz w:val="28"/>
                <w:szCs w:val="28"/>
                <w:lang w:eastAsia="en-US"/>
              </w:rPr>
            </w:pPr>
            <w:r w:rsidRPr="00931779">
              <w:rPr>
                <w:rFonts w:eastAsia="Calibri" w:cs="Times New Roman"/>
                <w:b/>
                <w:bCs/>
                <w:sz w:val="28"/>
                <w:szCs w:val="28"/>
                <w:lang w:eastAsia="en-US"/>
              </w:rPr>
              <w:t>Достаточный уровень</w:t>
            </w:r>
          </w:p>
        </w:tc>
      </w:tr>
      <w:tr w:rsidR="00931779" w:rsidRPr="00931779" w:rsidTr="00BB5593">
        <w:trPr>
          <w:trHeight w:val="21"/>
          <w:jc w:val="center"/>
        </w:trPr>
        <w:tc>
          <w:tcPr>
            <w:tcW w:w="5120" w:type="dxa"/>
            <w:shd w:val="clear" w:color="auto" w:fill="FFFFFF"/>
            <w:tcMar>
              <w:top w:w="0" w:type="dxa"/>
              <w:left w:w="40" w:type="dxa"/>
              <w:bottom w:w="0" w:type="dxa"/>
              <w:right w:w="40" w:type="dxa"/>
            </w:tcMar>
          </w:tcPr>
          <w:p w:rsidR="00931779" w:rsidRPr="00931779" w:rsidRDefault="00931779" w:rsidP="00931779">
            <w:pPr>
              <w:spacing w:line="276" w:lineRule="auto"/>
              <w:ind w:right="100" w:firstLine="0"/>
              <w:rPr>
                <w:rFonts w:eastAsia="Calibri" w:cs="Times New Roman"/>
                <w:sz w:val="28"/>
                <w:szCs w:val="28"/>
                <w:lang w:eastAsia="en-US"/>
              </w:rPr>
            </w:pPr>
            <w:r w:rsidRPr="00931779">
              <w:rPr>
                <w:rFonts w:eastAsia="Calibri" w:cs="Times New Roman"/>
                <w:sz w:val="28"/>
                <w:szCs w:val="28"/>
                <w:lang w:eastAsia="en-US"/>
              </w:rPr>
              <w:t>- при слушании обучающийся  рассеян, невнима</w:t>
            </w:r>
            <w:r w:rsidRPr="00931779">
              <w:rPr>
                <w:rFonts w:eastAsia="Calibri" w:cs="Times New Roman"/>
                <w:sz w:val="28"/>
                <w:szCs w:val="28"/>
                <w:lang w:eastAsia="en-US"/>
              </w:rPr>
              <w:softHyphen/>
              <w:t>телен, не проявляет интереса к музыке</w:t>
            </w:r>
          </w:p>
        </w:tc>
        <w:tc>
          <w:tcPr>
            <w:tcW w:w="5121" w:type="dxa"/>
            <w:shd w:val="clear" w:color="auto" w:fill="FFFFFF"/>
            <w:tcMar>
              <w:top w:w="0" w:type="dxa"/>
              <w:left w:w="40" w:type="dxa"/>
              <w:bottom w:w="0" w:type="dxa"/>
              <w:right w:w="40" w:type="dxa"/>
            </w:tcMar>
          </w:tcPr>
          <w:p w:rsidR="00931779" w:rsidRPr="00931779" w:rsidRDefault="00931779" w:rsidP="00931779">
            <w:pPr>
              <w:spacing w:line="276" w:lineRule="auto"/>
              <w:ind w:left="103" w:firstLine="0"/>
              <w:rPr>
                <w:rFonts w:eastAsia="Calibri" w:cs="Times New Roman"/>
                <w:sz w:val="28"/>
                <w:szCs w:val="28"/>
                <w:lang w:eastAsia="en-US"/>
              </w:rPr>
            </w:pPr>
            <w:r w:rsidRPr="00931779">
              <w:rPr>
                <w:rFonts w:eastAsia="Calibri" w:cs="Times New Roman"/>
                <w:sz w:val="28"/>
                <w:szCs w:val="28"/>
                <w:lang w:eastAsia="en-US"/>
              </w:rPr>
              <w:t>- лю</w:t>
            </w:r>
            <w:r w:rsidRPr="00931779">
              <w:rPr>
                <w:rFonts w:eastAsia="Calibri" w:cs="Times New Roman"/>
                <w:sz w:val="28"/>
                <w:szCs w:val="28"/>
                <w:lang w:eastAsia="en-US"/>
              </w:rPr>
              <w:softHyphen/>
              <w:t>бит, понимает музыку, вни</w:t>
            </w:r>
            <w:r w:rsidRPr="00931779">
              <w:rPr>
                <w:rFonts w:eastAsia="Calibri" w:cs="Times New Roman"/>
                <w:sz w:val="28"/>
                <w:szCs w:val="28"/>
                <w:lang w:eastAsia="en-US"/>
              </w:rPr>
              <w:softHyphen/>
              <w:t>мателен и активен при обсуждении музыкальных произведений.</w:t>
            </w:r>
          </w:p>
        </w:tc>
      </w:tr>
      <w:tr w:rsidR="00931779" w:rsidRPr="00931779" w:rsidTr="00BB5593">
        <w:trPr>
          <w:trHeight w:val="69"/>
          <w:jc w:val="center"/>
        </w:trPr>
        <w:tc>
          <w:tcPr>
            <w:tcW w:w="5120" w:type="dxa"/>
            <w:shd w:val="clear" w:color="auto" w:fill="FFFFFF"/>
            <w:tcMar>
              <w:top w:w="0" w:type="dxa"/>
              <w:left w:w="40" w:type="dxa"/>
              <w:bottom w:w="0" w:type="dxa"/>
              <w:right w:w="40" w:type="dxa"/>
            </w:tcMar>
          </w:tcPr>
          <w:p w:rsidR="00931779" w:rsidRPr="00931779" w:rsidRDefault="00931779" w:rsidP="00931779">
            <w:pPr>
              <w:spacing w:line="276" w:lineRule="auto"/>
              <w:ind w:right="100" w:firstLine="0"/>
              <w:rPr>
                <w:rFonts w:eastAsia="Calibri" w:cs="Times New Roman"/>
                <w:sz w:val="28"/>
                <w:szCs w:val="28"/>
                <w:lang w:eastAsia="en-US"/>
              </w:rPr>
            </w:pPr>
            <w:r w:rsidRPr="00931779">
              <w:rPr>
                <w:rFonts w:eastAsia="Calibri" w:cs="Times New Roman"/>
                <w:sz w:val="28"/>
                <w:szCs w:val="28"/>
                <w:lang w:eastAsia="en-US"/>
              </w:rPr>
              <w:t>- суждения о музыке односложны, распознавание музыкальных жанров, средств музыкальной выразительности, элементов строения музыкальной речи, музыкальных форм, выполнены с помощью учителя</w:t>
            </w:r>
          </w:p>
        </w:tc>
        <w:tc>
          <w:tcPr>
            <w:tcW w:w="5121" w:type="dxa"/>
            <w:shd w:val="clear" w:color="auto" w:fill="FFFFFF"/>
            <w:tcMar>
              <w:top w:w="0" w:type="dxa"/>
              <w:left w:w="40" w:type="dxa"/>
              <w:bottom w:w="0" w:type="dxa"/>
              <w:right w:w="40" w:type="dxa"/>
            </w:tcMar>
          </w:tcPr>
          <w:p w:rsidR="00931779" w:rsidRPr="00931779" w:rsidRDefault="00931779" w:rsidP="00931779">
            <w:pPr>
              <w:spacing w:line="276" w:lineRule="auto"/>
              <w:ind w:left="103" w:firstLine="0"/>
              <w:rPr>
                <w:rFonts w:eastAsia="Calibri" w:cs="Times New Roman"/>
                <w:sz w:val="28"/>
                <w:szCs w:val="28"/>
                <w:lang w:eastAsia="en-US"/>
              </w:rPr>
            </w:pPr>
            <w:r w:rsidRPr="00931779">
              <w:rPr>
                <w:rFonts w:eastAsia="Calibri" w:cs="Times New Roman"/>
                <w:sz w:val="28"/>
                <w:szCs w:val="28"/>
                <w:lang w:eastAsia="en-US"/>
              </w:rPr>
              <w:t>- восприятие музыкального образа на уровне переживания, распознавание музыкальных жанров, средств музыкальной выразительности, элементов строения музыкальной речи, музыкальных форм, высказанное суждение обосновано.</w:t>
            </w:r>
          </w:p>
        </w:tc>
      </w:tr>
      <w:tr w:rsidR="00931779" w:rsidRPr="00931779" w:rsidTr="00BB5593">
        <w:trPr>
          <w:trHeight w:val="21"/>
          <w:jc w:val="center"/>
        </w:trPr>
        <w:tc>
          <w:tcPr>
            <w:tcW w:w="5120" w:type="dxa"/>
            <w:shd w:val="clear" w:color="auto" w:fill="FFFFFF"/>
            <w:tcMar>
              <w:top w:w="0" w:type="dxa"/>
              <w:left w:w="40" w:type="dxa"/>
              <w:bottom w:w="0" w:type="dxa"/>
              <w:right w:w="40" w:type="dxa"/>
            </w:tcMar>
          </w:tcPr>
          <w:p w:rsidR="00931779" w:rsidRPr="00931779" w:rsidRDefault="00931779" w:rsidP="00931779">
            <w:pPr>
              <w:spacing w:line="276" w:lineRule="auto"/>
              <w:ind w:right="100" w:firstLine="0"/>
              <w:rPr>
                <w:rFonts w:eastAsia="Calibri" w:cs="Times New Roman"/>
                <w:sz w:val="28"/>
                <w:szCs w:val="28"/>
                <w:lang w:eastAsia="en-US"/>
              </w:rPr>
            </w:pPr>
            <w:r w:rsidRPr="00931779">
              <w:rPr>
                <w:rFonts w:eastAsia="Calibri" w:cs="Times New Roman"/>
                <w:sz w:val="28"/>
                <w:szCs w:val="28"/>
                <w:lang w:eastAsia="en-US"/>
              </w:rPr>
              <w:t xml:space="preserve">- ответы обрывочные, неполные, показывают незнание  автора или названия  произведения, музыкального жанра произведения </w:t>
            </w:r>
          </w:p>
        </w:tc>
        <w:tc>
          <w:tcPr>
            <w:tcW w:w="5121" w:type="dxa"/>
            <w:shd w:val="clear" w:color="auto" w:fill="FFFFFF"/>
            <w:tcMar>
              <w:top w:w="0" w:type="dxa"/>
              <w:left w:w="40" w:type="dxa"/>
              <w:bottom w:w="0" w:type="dxa"/>
              <w:right w:w="40" w:type="dxa"/>
            </w:tcMar>
          </w:tcPr>
          <w:p w:rsidR="00931779" w:rsidRPr="00931779" w:rsidRDefault="00931779" w:rsidP="00931779">
            <w:pPr>
              <w:spacing w:line="276" w:lineRule="auto"/>
              <w:ind w:left="103" w:firstLine="0"/>
              <w:rPr>
                <w:rFonts w:eastAsia="Calibri" w:cs="Times New Roman"/>
                <w:sz w:val="28"/>
                <w:szCs w:val="28"/>
                <w:lang w:eastAsia="en-US"/>
              </w:rPr>
            </w:pPr>
            <w:r w:rsidRPr="00931779">
              <w:rPr>
                <w:rFonts w:eastAsia="Calibri" w:cs="Times New Roman"/>
                <w:sz w:val="28"/>
                <w:szCs w:val="28"/>
                <w:lang w:eastAsia="en-US"/>
              </w:rPr>
              <w:t>- правильное и полное определение названия, автора  музыкального произведения, музыкального жанра</w:t>
            </w:r>
          </w:p>
          <w:p w:rsidR="00931779" w:rsidRPr="00931779" w:rsidRDefault="00931779" w:rsidP="00931779">
            <w:pPr>
              <w:spacing w:line="276" w:lineRule="auto"/>
              <w:ind w:left="103" w:firstLine="0"/>
              <w:rPr>
                <w:rFonts w:eastAsia="Calibri" w:cs="Times New Roman"/>
                <w:sz w:val="28"/>
                <w:szCs w:val="28"/>
                <w:lang w:eastAsia="en-US"/>
              </w:rPr>
            </w:pPr>
          </w:p>
        </w:tc>
      </w:tr>
      <w:tr w:rsidR="00931779" w:rsidRPr="00931779" w:rsidTr="00BB5593">
        <w:trPr>
          <w:trHeight w:val="21"/>
          <w:jc w:val="center"/>
        </w:trPr>
        <w:tc>
          <w:tcPr>
            <w:tcW w:w="5120" w:type="dxa"/>
            <w:shd w:val="clear" w:color="auto" w:fill="FFFFFF"/>
            <w:tcMar>
              <w:top w:w="0" w:type="dxa"/>
              <w:left w:w="40" w:type="dxa"/>
              <w:bottom w:w="0" w:type="dxa"/>
              <w:right w:w="40" w:type="dxa"/>
            </w:tcMar>
          </w:tcPr>
          <w:p w:rsidR="00931779" w:rsidRPr="00931779" w:rsidRDefault="00931779" w:rsidP="00931779">
            <w:pPr>
              <w:spacing w:line="276" w:lineRule="auto"/>
              <w:ind w:right="100" w:firstLine="0"/>
              <w:rPr>
                <w:rFonts w:eastAsia="Calibri" w:cs="Times New Roman"/>
                <w:sz w:val="28"/>
                <w:szCs w:val="28"/>
                <w:lang w:eastAsia="en-US"/>
              </w:rPr>
            </w:pPr>
            <w:r w:rsidRPr="00931779">
              <w:rPr>
                <w:rFonts w:eastAsia="Calibri" w:cs="Times New Roman"/>
                <w:sz w:val="28"/>
                <w:szCs w:val="28"/>
                <w:lang w:eastAsia="en-US"/>
              </w:rPr>
              <w:t>- знание  видов  и  жанров  изобразительного  искусства;  видов  художественных работ</w:t>
            </w:r>
          </w:p>
        </w:tc>
        <w:tc>
          <w:tcPr>
            <w:tcW w:w="5121" w:type="dxa"/>
            <w:shd w:val="clear" w:color="auto" w:fill="FFFFFF"/>
            <w:tcMar>
              <w:top w:w="0" w:type="dxa"/>
              <w:left w:w="40" w:type="dxa"/>
              <w:bottom w:w="0" w:type="dxa"/>
              <w:right w:w="40" w:type="dxa"/>
            </w:tcMar>
          </w:tcPr>
          <w:p w:rsidR="00931779" w:rsidRPr="00931779" w:rsidRDefault="00931779" w:rsidP="00931779">
            <w:pPr>
              <w:spacing w:line="276" w:lineRule="auto"/>
              <w:ind w:left="103" w:firstLine="0"/>
              <w:rPr>
                <w:rFonts w:eastAsia="Calibri" w:cs="Times New Roman"/>
                <w:sz w:val="28"/>
                <w:szCs w:val="28"/>
                <w:lang w:eastAsia="en-US"/>
              </w:rPr>
            </w:pPr>
            <w:r w:rsidRPr="00931779">
              <w:rPr>
                <w:rFonts w:eastAsia="Calibri" w:cs="Times New Roman"/>
                <w:sz w:val="28"/>
                <w:szCs w:val="28"/>
                <w:lang w:eastAsia="en-US"/>
              </w:rPr>
              <w:t>- знание  отличительных  признаков  видов  изобразительного  искусства; форм произведений изобразительного искусства</w:t>
            </w:r>
          </w:p>
        </w:tc>
      </w:tr>
      <w:tr w:rsidR="00931779" w:rsidRPr="00931779" w:rsidTr="00BB5593">
        <w:trPr>
          <w:trHeight w:val="21"/>
          <w:jc w:val="center"/>
        </w:trPr>
        <w:tc>
          <w:tcPr>
            <w:tcW w:w="5120" w:type="dxa"/>
            <w:shd w:val="clear" w:color="auto" w:fill="FFFFFF"/>
            <w:tcMar>
              <w:top w:w="0" w:type="dxa"/>
              <w:left w:w="40" w:type="dxa"/>
              <w:bottom w:w="0" w:type="dxa"/>
              <w:right w:w="40" w:type="dxa"/>
            </w:tcMar>
          </w:tcPr>
          <w:p w:rsidR="00931779" w:rsidRPr="00931779" w:rsidRDefault="00931779" w:rsidP="00931779">
            <w:pPr>
              <w:spacing w:line="276" w:lineRule="auto"/>
              <w:ind w:right="100" w:firstLine="0"/>
              <w:rPr>
                <w:rFonts w:eastAsia="Calibri" w:cs="Times New Roman"/>
                <w:sz w:val="28"/>
                <w:szCs w:val="28"/>
                <w:lang w:eastAsia="en-US"/>
              </w:rPr>
            </w:pPr>
            <w:r w:rsidRPr="00931779">
              <w:rPr>
                <w:rFonts w:eastAsia="Calibri" w:cs="Times New Roman"/>
                <w:sz w:val="28"/>
                <w:szCs w:val="28"/>
                <w:lang w:eastAsia="en-US"/>
              </w:rPr>
              <w:t>- знание названий художественных материалов, инструментов и приспособлений;  их  свойств,  назначения,  правил  хранения,  санитарно-гигиенических требований при работе с ними</w:t>
            </w:r>
          </w:p>
        </w:tc>
        <w:tc>
          <w:tcPr>
            <w:tcW w:w="5121" w:type="dxa"/>
            <w:shd w:val="clear" w:color="auto" w:fill="FFFFFF"/>
            <w:tcMar>
              <w:top w:w="0" w:type="dxa"/>
              <w:left w:w="40" w:type="dxa"/>
              <w:bottom w:w="0" w:type="dxa"/>
              <w:right w:w="40" w:type="dxa"/>
            </w:tcMar>
          </w:tcPr>
          <w:p w:rsidR="00931779" w:rsidRPr="00931779" w:rsidRDefault="00931779" w:rsidP="00931779">
            <w:pPr>
              <w:spacing w:line="276" w:lineRule="auto"/>
              <w:ind w:left="103" w:firstLine="0"/>
              <w:rPr>
                <w:rFonts w:eastAsia="Calibri" w:cs="Times New Roman"/>
                <w:sz w:val="28"/>
                <w:szCs w:val="28"/>
                <w:lang w:eastAsia="en-US"/>
              </w:rPr>
            </w:pPr>
            <w:r w:rsidRPr="00931779">
              <w:rPr>
                <w:rFonts w:eastAsia="Calibri" w:cs="Times New Roman"/>
                <w:sz w:val="28"/>
                <w:szCs w:val="28"/>
                <w:lang w:eastAsia="en-US"/>
              </w:rPr>
              <w:t>- следовать при выполнении работы инструкциям учителя или инструкциям, представленным в других информационных источниках</w:t>
            </w:r>
          </w:p>
        </w:tc>
      </w:tr>
      <w:tr w:rsidR="00931779" w:rsidRPr="00931779" w:rsidTr="00BB5593">
        <w:trPr>
          <w:trHeight w:val="21"/>
          <w:jc w:val="center"/>
        </w:trPr>
        <w:tc>
          <w:tcPr>
            <w:tcW w:w="5120" w:type="dxa"/>
            <w:shd w:val="clear" w:color="auto" w:fill="FFFFFF"/>
            <w:tcMar>
              <w:top w:w="0" w:type="dxa"/>
              <w:left w:w="40" w:type="dxa"/>
              <w:bottom w:w="0" w:type="dxa"/>
              <w:right w:w="40" w:type="dxa"/>
            </w:tcMar>
          </w:tcPr>
          <w:p w:rsidR="00931779" w:rsidRPr="00931779" w:rsidRDefault="00931779" w:rsidP="00931779">
            <w:pPr>
              <w:spacing w:line="276" w:lineRule="auto"/>
              <w:ind w:right="100" w:firstLine="0"/>
              <w:rPr>
                <w:rFonts w:eastAsia="Calibri" w:cs="Times New Roman"/>
                <w:sz w:val="28"/>
                <w:szCs w:val="28"/>
                <w:lang w:eastAsia="en-US"/>
              </w:rPr>
            </w:pPr>
            <w:r w:rsidRPr="00931779">
              <w:rPr>
                <w:rFonts w:eastAsia="Calibri" w:cs="Times New Roman"/>
                <w:sz w:val="28"/>
                <w:szCs w:val="28"/>
                <w:lang w:eastAsia="en-US"/>
              </w:rPr>
              <w:t>- знание  элементарных  правил  композиции,  цветоведения,  передачи формы предмета и др.</w:t>
            </w:r>
          </w:p>
        </w:tc>
        <w:tc>
          <w:tcPr>
            <w:tcW w:w="5121" w:type="dxa"/>
            <w:shd w:val="clear" w:color="auto" w:fill="FFFFFF"/>
            <w:tcMar>
              <w:top w:w="0" w:type="dxa"/>
              <w:left w:w="40" w:type="dxa"/>
              <w:bottom w:w="0" w:type="dxa"/>
              <w:right w:w="40" w:type="dxa"/>
            </w:tcMar>
          </w:tcPr>
          <w:p w:rsidR="00931779" w:rsidRPr="00931779" w:rsidRDefault="00931779" w:rsidP="00931779">
            <w:pPr>
              <w:spacing w:line="276" w:lineRule="auto"/>
              <w:ind w:left="103" w:firstLine="0"/>
              <w:rPr>
                <w:rFonts w:eastAsia="Calibri" w:cs="Times New Roman"/>
                <w:sz w:val="28"/>
                <w:szCs w:val="28"/>
                <w:lang w:eastAsia="en-US"/>
              </w:rPr>
            </w:pPr>
            <w:r w:rsidRPr="00931779">
              <w:rPr>
                <w:rFonts w:eastAsia="Calibri" w:cs="Times New Roman"/>
                <w:sz w:val="28"/>
                <w:szCs w:val="28"/>
                <w:lang w:eastAsia="en-US"/>
              </w:rPr>
              <w:t>- знание  основных  изобразительных,  выразительных  и  гармоничных знание  законов  и  правил  цветоведения;  светотени;  перспективы;  построения орнамента, стилизации формы предмета и др.</w:t>
            </w:r>
          </w:p>
        </w:tc>
      </w:tr>
      <w:tr w:rsidR="00931779" w:rsidRPr="00931779" w:rsidTr="00BB5593">
        <w:trPr>
          <w:trHeight w:val="21"/>
          <w:jc w:val="center"/>
        </w:trPr>
        <w:tc>
          <w:tcPr>
            <w:tcW w:w="5120" w:type="dxa"/>
            <w:shd w:val="clear" w:color="auto" w:fill="FFFFFF"/>
            <w:tcMar>
              <w:top w:w="0" w:type="dxa"/>
              <w:left w:w="40" w:type="dxa"/>
              <w:bottom w:w="0" w:type="dxa"/>
              <w:right w:w="40" w:type="dxa"/>
            </w:tcMar>
          </w:tcPr>
          <w:p w:rsidR="00931779" w:rsidRPr="00931779" w:rsidRDefault="00931779" w:rsidP="00931779">
            <w:pPr>
              <w:spacing w:line="276" w:lineRule="auto"/>
              <w:ind w:right="100" w:firstLine="0"/>
              <w:rPr>
                <w:rFonts w:eastAsia="Calibri" w:cs="Times New Roman"/>
                <w:sz w:val="28"/>
                <w:szCs w:val="28"/>
                <w:lang w:eastAsia="en-US"/>
              </w:rPr>
            </w:pPr>
            <w:r w:rsidRPr="00931779">
              <w:rPr>
                <w:rFonts w:eastAsia="Calibri" w:cs="Times New Roman"/>
                <w:sz w:val="28"/>
                <w:szCs w:val="28"/>
                <w:lang w:eastAsia="en-US"/>
              </w:rPr>
              <w:t>- умение  самостоятельно  организовывать  свое  рабочее  место  в  зависимости от характера выполняемой работы;</w:t>
            </w:r>
          </w:p>
        </w:tc>
        <w:tc>
          <w:tcPr>
            <w:tcW w:w="5121" w:type="dxa"/>
            <w:shd w:val="clear" w:color="auto" w:fill="FFFFFF"/>
            <w:tcMar>
              <w:top w:w="0" w:type="dxa"/>
              <w:left w:w="40" w:type="dxa"/>
              <w:bottom w:w="0" w:type="dxa"/>
              <w:right w:w="40" w:type="dxa"/>
            </w:tcMar>
          </w:tcPr>
          <w:p w:rsidR="00931779" w:rsidRPr="00931779" w:rsidRDefault="00931779" w:rsidP="00931779">
            <w:pPr>
              <w:spacing w:line="276" w:lineRule="auto"/>
              <w:ind w:left="103" w:firstLine="0"/>
              <w:rPr>
                <w:rFonts w:eastAsia="Calibri" w:cs="Times New Roman"/>
                <w:sz w:val="28"/>
                <w:szCs w:val="28"/>
                <w:lang w:eastAsia="en-US"/>
              </w:rPr>
            </w:pPr>
            <w:r w:rsidRPr="00931779">
              <w:rPr>
                <w:rFonts w:eastAsia="Calibri" w:cs="Times New Roman"/>
                <w:sz w:val="28"/>
                <w:szCs w:val="28"/>
                <w:lang w:eastAsia="en-US"/>
              </w:rPr>
              <w:t>- умение устанавливать причинно-следственные связи между выполняемыми действиями и их результатами.</w:t>
            </w:r>
          </w:p>
        </w:tc>
      </w:tr>
      <w:tr w:rsidR="00931779" w:rsidRPr="00931779" w:rsidTr="00BB5593">
        <w:trPr>
          <w:trHeight w:val="21"/>
          <w:jc w:val="center"/>
        </w:trPr>
        <w:tc>
          <w:tcPr>
            <w:tcW w:w="5120" w:type="dxa"/>
            <w:shd w:val="clear" w:color="auto" w:fill="FFFFFF"/>
            <w:tcMar>
              <w:top w:w="0" w:type="dxa"/>
              <w:left w:w="40" w:type="dxa"/>
              <w:bottom w:w="0" w:type="dxa"/>
              <w:right w:w="40" w:type="dxa"/>
            </w:tcMar>
          </w:tcPr>
          <w:p w:rsidR="00931779" w:rsidRPr="00931779" w:rsidRDefault="00931779" w:rsidP="00931779">
            <w:pPr>
              <w:spacing w:line="276" w:lineRule="auto"/>
              <w:ind w:right="100" w:firstLine="0"/>
              <w:rPr>
                <w:rFonts w:eastAsia="Calibri" w:cs="Times New Roman"/>
                <w:sz w:val="28"/>
                <w:szCs w:val="28"/>
                <w:lang w:eastAsia="en-US"/>
              </w:rPr>
            </w:pPr>
            <w:r w:rsidRPr="00931779">
              <w:rPr>
                <w:rFonts w:eastAsia="Calibri" w:cs="Times New Roman"/>
                <w:sz w:val="28"/>
                <w:szCs w:val="28"/>
                <w:lang w:eastAsia="en-US"/>
              </w:rPr>
              <w:t>- правильно сидеть за столом, располагать лист бумаги на столе, держать карандаш, кисть и др.</w:t>
            </w:r>
          </w:p>
        </w:tc>
        <w:tc>
          <w:tcPr>
            <w:tcW w:w="5121" w:type="dxa"/>
            <w:shd w:val="clear" w:color="auto" w:fill="FFFFFF"/>
            <w:tcMar>
              <w:top w:w="0" w:type="dxa"/>
              <w:left w:w="40" w:type="dxa"/>
              <w:bottom w:w="0" w:type="dxa"/>
              <w:right w:w="40" w:type="dxa"/>
            </w:tcMar>
          </w:tcPr>
          <w:p w:rsidR="00931779" w:rsidRPr="00931779" w:rsidRDefault="00931779" w:rsidP="00931779">
            <w:pPr>
              <w:spacing w:line="276" w:lineRule="auto"/>
              <w:ind w:left="103" w:firstLine="0"/>
              <w:rPr>
                <w:rFonts w:eastAsia="Calibri" w:cs="Times New Roman"/>
                <w:sz w:val="28"/>
                <w:szCs w:val="28"/>
                <w:lang w:eastAsia="en-US"/>
              </w:rPr>
            </w:pPr>
            <w:r w:rsidRPr="00931779">
              <w:rPr>
                <w:rFonts w:eastAsia="Calibri" w:cs="Times New Roman"/>
                <w:sz w:val="28"/>
                <w:szCs w:val="28"/>
                <w:lang w:eastAsia="en-US"/>
              </w:rPr>
              <w:t>- умение рисовать с натуры, по памяти после предварительных наблюдений и адекватно передавать все признаки и свойства изображаемого объекта</w:t>
            </w:r>
          </w:p>
        </w:tc>
      </w:tr>
      <w:tr w:rsidR="00931779" w:rsidRPr="00931779" w:rsidTr="00BB5593">
        <w:trPr>
          <w:trHeight w:val="21"/>
          <w:jc w:val="center"/>
        </w:trPr>
        <w:tc>
          <w:tcPr>
            <w:tcW w:w="5120" w:type="dxa"/>
            <w:shd w:val="clear" w:color="auto" w:fill="FFFFFF"/>
            <w:tcMar>
              <w:top w:w="0" w:type="dxa"/>
              <w:left w:w="40" w:type="dxa"/>
              <w:bottom w:w="0" w:type="dxa"/>
              <w:right w:w="40" w:type="dxa"/>
            </w:tcMar>
          </w:tcPr>
          <w:p w:rsidR="00931779" w:rsidRPr="00931779" w:rsidRDefault="00931779" w:rsidP="00931779">
            <w:pPr>
              <w:spacing w:line="276" w:lineRule="auto"/>
              <w:ind w:right="100" w:firstLine="0"/>
              <w:rPr>
                <w:rFonts w:eastAsia="Calibri" w:cs="Times New Roman"/>
                <w:sz w:val="28"/>
                <w:szCs w:val="28"/>
                <w:lang w:eastAsia="en-US"/>
              </w:rPr>
            </w:pPr>
            <w:r w:rsidRPr="00931779">
              <w:rPr>
                <w:rFonts w:eastAsia="Calibri" w:cs="Times New Roman"/>
                <w:sz w:val="28"/>
                <w:szCs w:val="28"/>
                <w:lang w:eastAsia="en-US"/>
              </w:rPr>
              <w:t>- умение  ориентироваться в пространстве листа; размещать изображение одного  или  группы  предметов  в  соответствии  с  параметрами изобразительной поверхности.</w:t>
            </w:r>
          </w:p>
        </w:tc>
        <w:tc>
          <w:tcPr>
            <w:tcW w:w="5121" w:type="dxa"/>
            <w:shd w:val="clear" w:color="auto" w:fill="FFFFFF"/>
            <w:tcMar>
              <w:top w:w="0" w:type="dxa"/>
              <w:left w:w="40" w:type="dxa"/>
              <w:bottom w:w="0" w:type="dxa"/>
              <w:right w:w="40" w:type="dxa"/>
            </w:tcMar>
          </w:tcPr>
          <w:p w:rsidR="00931779" w:rsidRPr="00931779" w:rsidRDefault="00931779" w:rsidP="00931779">
            <w:pPr>
              <w:spacing w:line="276" w:lineRule="auto"/>
              <w:ind w:left="103" w:firstLine="0"/>
              <w:rPr>
                <w:rFonts w:eastAsia="Calibri" w:cs="Times New Roman"/>
                <w:sz w:val="28"/>
                <w:szCs w:val="28"/>
                <w:lang w:eastAsia="en-US"/>
              </w:rPr>
            </w:pPr>
            <w:r w:rsidRPr="00931779">
              <w:rPr>
                <w:rFonts w:eastAsia="Calibri" w:cs="Times New Roman"/>
                <w:sz w:val="28"/>
                <w:szCs w:val="28"/>
                <w:lang w:eastAsia="en-US"/>
              </w:rPr>
              <w:t xml:space="preserve">- умение  различать  и  передавать  в  художественно-творческой  деятельности характер, эмоциональное состояние и свое отношение к природе, человеку, семье и обществу. </w:t>
            </w:r>
          </w:p>
        </w:tc>
      </w:tr>
    </w:tbl>
    <w:p w:rsidR="00931779" w:rsidRPr="00931779" w:rsidRDefault="00931779" w:rsidP="00931779">
      <w:pPr>
        <w:spacing w:line="276" w:lineRule="auto"/>
        <w:ind w:firstLine="0"/>
        <w:rPr>
          <w:rFonts w:eastAsia="Calibri" w:cs="Times New Roman"/>
          <w:i/>
          <w:sz w:val="28"/>
          <w:szCs w:val="28"/>
          <w:lang w:eastAsia="en-US"/>
        </w:rPr>
      </w:pPr>
    </w:p>
    <w:p w:rsidR="00931779" w:rsidRPr="00931779" w:rsidRDefault="00931779" w:rsidP="00931779">
      <w:pPr>
        <w:spacing w:line="276" w:lineRule="auto"/>
        <w:ind w:firstLine="0"/>
        <w:rPr>
          <w:rFonts w:eastAsia="Calibri" w:cs="Times New Roman"/>
          <w:sz w:val="28"/>
          <w:szCs w:val="28"/>
          <w:lang w:eastAsia="en-US"/>
        </w:rPr>
      </w:pPr>
    </w:p>
    <w:p w:rsidR="00931779" w:rsidRPr="00931779" w:rsidRDefault="00931779" w:rsidP="00931779">
      <w:pPr>
        <w:spacing w:line="259" w:lineRule="auto"/>
        <w:ind w:firstLine="0"/>
        <w:jc w:val="center"/>
        <w:rPr>
          <w:rFonts w:eastAsia="Calibri" w:cs="Times New Roman"/>
          <w:b/>
          <w:sz w:val="28"/>
          <w:szCs w:val="28"/>
          <w:lang w:eastAsia="en-US"/>
        </w:rPr>
      </w:pPr>
      <w:r w:rsidRPr="00931779">
        <w:rPr>
          <w:rFonts w:eastAsia="Calibri" w:cs="Times New Roman"/>
          <w:b/>
          <w:sz w:val="28"/>
          <w:szCs w:val="28"/>
          <w:lang w:eastAsia="en-US"/>
        </w:rPr>
        <w:t>СПОСОБЫ ОЦЕНКИ ДОСТИЖЕНИЯ УЧАЩИМИСЯ</w:t>
      </w:r>
    </w:p>
    <w:p w:rsidR="00931779" w:rsidRPr="00931779" w:rsidRDefault="00931779" w:rsidP="00931779">
      <w:pPr>
        <w:spacing w:line="259" w:lineRule="auto"/>
        <w:ind w:firstLine="0"/>
        <w:jc w:val="center"/>
        <w:rPr>
          <w:rFonts w:eastAsia="Calibri" w:cs="Times New Roman"/>
          <w:b/>
          <w:sz w:val="28"/>
          <w:szCs w:val="28"/>
          <w:lang w:eastAsia="en-US"/>
        </w:rPr>
      </w:pPr>
      <w:r w:rsidRPr="00931779">
        <w:rPr>
          <w:rFonts w:eastAsia="Calibri" w:cs="Times New Roman"/>
          <w:b/>
          <w:sz w:val="28"/>
          <w:szCs w:val="28"/>
          <w:lang w:eastAsia="en-US"/>
        </w:rPr>
        <w:t>ПЛАНИРУЕМЫХ РЕЗУЛЬТАТОВ</w:t>
      </w:r>
    </w:p>
    <w:p w:rsidR="00931779" w:rsidRPr="00931779" w:rsidRDefault="00931779" w:rsidP="00931779">
      <w:pPr>
        <w:spacing w:line="276" w:lineRule="auto"/>
        <w:ind w:firstLine="426"/>
        <w:rPr>
          <w:rFonts w:eastAsia="Calibri" w:cs="Times New Roman"/>
          <w:sz w:val="28"/>
          <w:szCs w:val="28"/>
          <w:lang w:eastAsia="en-US"/>
        </w:rPr>
      </w:pPr>
      <w:r w:rsidRPr="00931779">
        <w:rPr>
          <w:rFonts w:eastAsia="Calibri" w:cs="Times New Roman"/>
          <w:sz w:val="28"/>
          <w:szCs w:val="28"/>
          <w:lang w:eastAsia="en-US"/>
        </w:rPr>
        <w:t xml:space="preserve">Система отслеживания и оценивания результатов обучения детей  проходит через участие их в выставках,  массовых мероприятиях, создании портофолио. </w:t>
      </w:r>
    </w:p>
    <w:p w:rsidR="00931779" w:rsidRPr="00931779" w:rsidRDefault="00931779" w:rsidP="00931779">
      <w:pPr>
        <w:spacing w:line="276" w:lineRule="auto"/>
        <w:ind w:firstLine="0"/>
        <w:rPr>
          <w:rFonts w:eastAsia="Calibri" w:cs="Times New Roman"/>
          <w:sz w:val="28"/>
          <w:szCs w:val="28"/>
          <w:lang w:eastAsia="en-US"/>
        </w:rPr>
      </w:pPr>
      <w:r w:rsidRPr="00931779">
        <w:rPr>
          <w:rFonts w:eastAsia="Calibri" w:cs="Times New Roman"/>
          <w:sz w:val="28"/>
          <w:szCs w:val="28"/>
          <w:lang w:eastAsia="en-US"/>
        </w:rPr>
        <w:t>Выставочная деятельность является важным итоговым этапом занятий.</w:t>
      </w:r>
    </w:p>
    <w:p w:rsidR="00931779" w:rsidRPr="00931779" w:rsidRDefault="00931779" w:rsidP="00931779">
      <w:pPr>
        <w:spacing w:line="276" w:lineRule="auto"/>
        <w:ind w:firstLine="0"/>
        <w:rPr>
          <w:rFonts w:eastAsia="Calibri" w:cs="Times New Roman"/>
          <w:sz w:val="28"/>
          <w:szCs w:val="28"/>
          <w:lang w:val="en-US" w:eastAsia="en-US"/>
        </w:rPr>
      </w:pPr>
      <w:r w:rsidRPr="00931779">
        <w:rPr>
          <w:rFonts w:eastAsia="Calibri" w:cs="Times New Roman"/>
          <w:sz w:val="28"/>
          <w:szCs w:val="28"/>
          <w:lang w:val="en-US" w:eastAsia="en-US"/>
        </w:rPr>
        <w:t>Выставки могут быть:</w:t>
      </w:r>
    </w:p>
    <w:p w:rsidR="00931779" w:rsidRPr="00931779" w:rsidRDefault="00931779" w:rsidP="00681408">
      <w:pPr>
        <w:numPr>
          <w:ilvl w:val="0"/>
          <w:numId w:val="185"/>
        </w:numPr>
        <w:spacing w:after="160" w:line="276" w:lineRule="auto"/>
        <w:jc w:val="left"/>
        <w:rPr>
          <w:rFonts w:eastAsia="Calibri" w:cs="Times New Roman"/>
          <w:sz w:val="28"/>
          <w:szCs w:val="28"/>
          <w:lang w:eastAsia="en-US"/>
        </w:rPr>
      </w:pPr>
      <w:r w:rsidRPr="00931779">
        <w:rPr>
          <w:rFonts w:eastAsia="Calibri" w:cs="Times New Roman"/>
          <w:sz w:val="28"/>
          <w:szCs w:val="28"/>
          <w:lang w:eastAsia="en-US"/>
        </w:rPr>
        <w:t xml:space="preserve">однодневные - проводится в конце каждого задания с целью обсуждения; </w:t>
      </w:r>
    </w:p>
    <w:p w:rsidR="00931779" w:rsidRPr="00931779" w:rsidRDefault="00931779" w:rsidP="00681408">
      <w:pPr>
        <w:numPr>
          <w:ilvl w:val="0"/>
          <w:numId w:val="185"/>
        </w:numPr>
        <w:spacing w:after="160" w:line="276" w:lineRule="auto"/>
        <w:jc w:val="left"/>
        <w:rPr>
          <w:rFonts w:eastAsia="Calibri" w:cs="Times New Roman"/>
          <w:sz w:val="28"/>
          <w:szCs w:val="28"/>
          <w:lang w:eastAsia="en-US"/>
        </w:rPr>
      </w:pPr>
      <w:r w:rsidRPr="00931779">
        <w:rPr>
          <w:rFonts w:eastAsia="Calibri" w:cs="Times New Roman"/>
          <w:sz w:val="28"/>
          <w:szCs w:val="28"/>
          <w:lang w:eastAsia="en-US"/>
        </w:rPr>
        <w:t>постоянные  - проводятся в помещении, где работают дети;</w:t>
      </w:r>
    </w:p>
    <w:p w:rsidR="00931779" w:rsidRPr="00931779" w:rsidRDefault="00931779" w:rsidP="00681408">
      <w:pPr>
        <w:numPr>
          <w:ilvl w:val="0"/>
          <w:numId w:val="185"/>
        </w:numPr>
        <w:spacing w:after="160" w:line="276" w:lineRule="auto"/>
        <w:jc w:val="left"/>
        <w:rPr>
          <w:rFonts w:eastAsia="Calibri" w:cs="Times New Roman"/>
          <w:sz w:val="28"/>
          <w:szCs w:val="28"/>
          <w:lang w:eastAsia="en-US"/>
        </w:rPr>
      </w:pPr>
      <w:r w:rsidRPr="00931779">
        <w:rPr>
          <w:rFonts w:eastAsia="Calibri" w:cs="Times New Roman"/>
          <w:sz w:val="28"/>
          <w:szCs w:val="28"/>
          <w:lang w:eastAsia="en-US"/>
        </w:rPr>
        <w:t>итоговые – в конце года организуется выставка практических работ учащихся, организуется обсуждение выставки с участием педагогов, родителей, гостей.</w:t>
      </w:r>
    </w:p>
    <w:p w:rsidR="00931779" w:rsidRPr="00931779" w:rsidRDefault="00931779" w:rsidP="0093177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xml:space="preserve">        Создание портфолио является эффективной формой оценивания и подведения итогов деятельности обучающихся.</w:t>
      </w:r>
    </w:p>
    <w:p w:rsidR="00931779" w:rsidRPr="00931779" w:rsidRDefault="00931779" w:rsidP="00931779">
      <w:pPr>
        <w:spacing w:line="276" w:lineRule="auto"/>
        <w:ind w:firstLine="567"/>
        <w:rPr>
          <w:rFonts w:eastAsia="Calibri" w:cs="Times New Roman"/>
          <w:sz w:val="28"/>
          <w:szCs w:val="28"/>
          <w:lang w:eastAsia="en-US"/>
        </w:rPr>
      </w:pPr>
      <w:r w:rsidRPr="00931779">
        <w:rPr>
          <w:rFonts w:eastAsia="Calibri" w:cs="Times New Roman"/>
          <w:sz w:val="28"/>
          <w:szCs w:val="28"/>
          <w:lang w:eastAsia="en-US"/>
        </w:rPr>
        <w:t xml:space="preserve">Портфолио – это  сборник работ и результатов учащихся, которые демонстрирует его усилия, прогресс и достижения в различных областях. </w:t>
      </w:r>
    </w:p>
    <w:p w:rsidR="00931779" w:rsidRPr="00931779" w:rsidRDefault="00931779" w:rsidP="00931779">
      <w:pPr>
        <w:spacing w:line="276" w:lineRule="auto"/>
        <w:ind w:firstLine="0"/>
        <w:rPr>
          <w:rFonts w:eastAsia="Calibri" w:cs="Times New Roman"/>
          <w:sz w:val="28"/>
          <w:szCs w:val="28"/>
          <w:lang w:eastAsia="en-US"/>
        </w:rPr>
      </w:pPr>
      <w:r w:rsidRPr="00931779">
        <w:rPr>
          <w:rFonts w:eastAsia="Calibri" w:cs="Times New Roman"/>
          <w:sz w:val="28"/>
          <w:szCs w:val="28"/>
          <w:lang w:eastAsia="en-US"/>
        </w:rPr>
        <w:t xml:space="preserve">        В портфолио ученика включаются фото и видеоизображения продуктов исполнительской деятельности, продукты собственного творчества, материала самоанализа, схемы, иллюстрации, эскизы и т.п.</w:t>
      </w:r>
    </w:p>
    <w:p w:rsidR="00931779" w:rsidRPr="00931779" w:rsidRDefault="00931779" w:rsidP="00931779">
      <w:pPr>
        <w:spacing w:line="276" w:lineRule="auto"/>
        <w:ind w:firstLine="0"/>
        <w:rPr>
          <w:rFonts w:eastAsia="Calibri" w:cs="Times New Roman"/>
          <w:sz w:val="28"/>
          <w:szCs w:val="28"/>
          <w:lang w:eastAsia="en-US"/>
        </w:rPr>
      </w:pPr>
    </w:p>
    <w:p w:rsidR="00931779" w:rsidRPr="00931779" w:rsidRDefault="00931779" w:rsidP="00931779">
      <w:pPr>
        <w:spacing w:line="276" w:lineRule="auto"/>
        <w:ind w:firstLine="0"/>
        <w:rPr>
          <w:rFonts w:eastAsia="Calibri" w:cs="Times New Roman"/>
          <w:b/>
          <w:sz w:val="28"/>
          <w:szCs w:val="28"/>
          <w:lang w:eastAsia="en-US"/>
        </w:rPr>
      </w:pPr>
      <w:r w:rsidRPr="00931779">
        <w:rPr>
          <w:rFonts w:eastAsia="Calibri" w:cs="Times New Roman"/>
          <w:b/>
          <w:sz w:val="28"/>
          <w:szCs w:val="28"/>
          <w:lang w:val="en-US" w:eastAsia="en-US"/>
        </w:rPr>
        <w:t>Используемые технологии:</w:t>
      </w:r>
    </w:p>
    <w:p w:rsidR="00931779" w:rsidRPr="00931779" w:rsidRDefault="00931779" w:rsidP="00681408">
      <w:pPr>
        <w:numPr>
          <w:ilvl w:val="0"/>
          <w:numId w:val="189"/>
        </w:numPr>
        <w:spacing w:after="160" w:line="276" w:lineRule="auto"/>
        <w:jc w:val="left"/>
        <w:rPr>
          <w:rFonts w:eastAsia="Calibri" w:cs="Times New Roman"/>
          <w:sz w:val="28"/>
          <w:szCs w:val="28"/>
          <w:lang w:eastAsia="en-US"/>
        </w:rPr>
      </w:pPr>
      <w:r w:rsidRPr="00931779">
        <w:rPr>
          <w:rFonts w:eastAsia="Calibri" w:cs="Times New Roman"/>
          <w:sz w:val="28"/>
          <w:szCs w:val="28"/>
          <w:lang w:eastAsia="en-US"/>
        </w:rPr>
        <w:t>Технологии  проблемного обучения:  частично-поисковый метод, исследовательский метод;</w:t>
      </w:r>
    </w:p>
    <w:p w:rsidR="00931779" w:rsidRPr="00931779" w:rsidRDefault="00931779" w:rsidP="00681408">
      <w:pPr>
        <w:numPr>
          <w:ilvl w:val="0"/>
          <w:numId w:val="189"/>
        </w:numPr>
        <w:spacing w:after="160" w:line="276" w:lineRule="auto"/>
        <w:jc w:val="left"/>
        <w:rPr>
          <w:rFonts w:eastAsia="Calibri" w:cs="Times New Roman"/>
          <w:sz w:val="28"/>
          <w:szCs w:val="28"/>
          <w:lang w:val="en-US" w:eastAsia="en-US"/>
        </w:rPr>
      </w:pPr>
      <w:r w:rsidRPr="00931779">
        <w:rPr>
          <w:rFonts w:eastAsia="Calibri" w:cs="Times New Roman"/>
          <w:sz w:val="28"/>
          <w:szCs w:val="28"/>
          <w:lang w:val="en-US" w:eastAsia="en-US"/>
        </w:rPr>
        <w:t>Обучение в сотрудничестве</w:t>
      </w:r>
      <w:r w:rsidRPr="00931779">
        <w:rPr>
          <w:rFonts w:eastAsia="Calibri" w:cs="Times New Roman"/>
          <w:sz w:val="28"/>
          <w:szCs w:val="28"/>
          <w:lang w:eastAsia="en-US"/>
        </w:rPr>
        <w:t>;</w:t>
      </w:r>
    </w:p>
    <w:p w:rsidR="00931779" w:rsidRPr="00931779" w:rsidRDefault="00931779" w:rsidP="00681408">
      <w:pPr>
        <w:numPr>
          <w:ilvl w:val="0"/>
          <w:numId w:val="189"/>
        </w:numPr>
        <w:spacing w:after="160" w:line="276" w:lineRule="auto"/>
        <w:jc w:val="left"/>
        <w:rPr>
          <w:rFonts w:eastAsia="Calibri" w:cs="Times New Roman"/>
          <w:sz w:val="28"/>
          <w:szCs w:val="28"/>
          <w:lang w:val="en-US" w:eastAsia="en-US"/>
        </w:rPr>
      </w:pPr>
      <w:r w:rsidRPr="00931779">
        <w:rPr>
          <w:rFonts w:eastAsia="Calibri" w:cs="Times New Roman"/>
          <w:sz w:val="28"/>
          <w:szCs w:val="28"/>
          <w:lang w:val="en-US" w:eastAsia="en-US"/>
        </w:rPr>
        <w:t>Технологии развивающего обучения</w:t>
      </w:r>
      <w:r w:rsidRPr="00931779">
        <w:rPr>
          <w:rFonts w:eastAsia="Calibri" w:cs="Times New Roman"/>
          <w:sz w:val="28"/>
          <w:szCs w:val="28"/>
          <w:lang w:eastAsia="en-US"/>
        </w:rPr>
        <w:t>;</w:t>
      </w:r>
    </w:p>
    <w:p w:rsidR="00931779" w:rsidRPr="00931779" w:rsidRDefault="00931779" w:rsidP="00681408">
      <w:pPr>
        <w:numPr>
          <w:ilvl w:val="0"/>
          <w:numId w:val="189"/>
        </w:numPr>
        <w:spacing w:after="160" w:line="276" w:lineRule="auto"/>
        <w:jc w:val="left"/>
        <w:rPr>
          <w:rFonts w:eastAsia="Calibri" w:cs="Times New Roman"/>
          <w:sz w:val="28"/>
          <w:szCs w:val="28"/>
          <w:lang w:val="en-US" w:eastAsia="en-US"/>
        </w:rPr>
      </w:pPr>
      <w:r w:rsidRPr="00931779">
        <w:rPr>
          <w:rFonts w:eastAsia="Calibri" w:cs="Times New Roman"/>
          <w:sz w:val="28"/>
          <w:szCs w:val="28"/>
          <w:lang w:val="en-US" w:eastAsia="en-US"/>
        </w:rPr>
        <w:t>Технологии личностно-ориентированного  обучения</w:t>
      </w:r>
      <w:r w:rsidRPr="00931779">
        <w:rPr>
          <w:rFonts w:eastAsia="Calibri" w:cs="Times New Roman"/>
          <w:sz w:val="28"/>
          <w:szCs w:val="28"/>
          <w:lang w:eastAsia="en-US"/>
        </w:rPr>
        <w:t>;</w:t>
      </w:r>
    </w:p>
    <w:p w:rsidR="00931779" w:rsidRPr="00931779" w:rsidRDefault="00931779" w:rsidP="00681408">
      <w:pPr>
        <w:numPr>
          <w:ilvl w:val="0"/>
          <w:numId w:val="189"/>
        </w:numPr>
        <w:spacing w:after="160" w:line="276" w:lineRule="auto"/>
        <w:jc w:val="left"/>
        <w:rPr>
          <w:rFonts w:eastAsia="Calibri" w:cs="Times New Roman"/>
          <w:sz w:val="28"/>
          <w:szCs w:val="28"/>
          <w:lang w:val="en-US" w:eastAsia="en-US"/>
        </w:rPr>
      </w:pPr>
      <w:r w:rsidRPr="00931779">
        <w:rPr>
          <w:rFonts w:eastAsia="Calibri" w:cs="Times New Roman"/>
          <w:sz w:val="28"/>
          <w:szCs w:val="28"/>
          <w:lang w:val="en-US" w:eastAsia="en-US"/>
        </w:rPr>
        <w:t>Здоровьесберегающие технологии</w:t>
      </w:r>
      <w:r w:rsidRPr="00931779">
        <w:rPr>
          <w:rFonts w:eastAsia="Calibri" w:cs="Times New Roman"/>
          <w:sz w:val="28"/>
          <w:szCs w:val="28"/>
          <w:lang w:eastAsia="en-US"/>
        </w:rPr>
        <w:t>;</w:t>
      </w:r>
    </w:p>
    <w:p w:rsidR="00931779" w:rsidRPr="00931779" w:rsidRDefault="00931779" w:rsidP="00681408">
      <w:pPr>
        <w:numPr>
          <w:ilvl w:val="0"/>
          <w:numId w:val="189"/>
        </w:numPr>
        <w:spacing w:after="160" w:line="276" w:lineRule="auto"/>
        <w:jc w:val="left"/>
        <w:rPr>
          <w:rFonts w:eastAsia="Calibri" w:cs="Times New Roman"/>
          <w:sz w:val="28"/>
          <w:szCs w:val="28"/>
          <w:lang w:val="en-US" w:eastAsia="en-US"/>
        </w:rPr>
      </w:pPr>
      <w:r w:rsidRPr="00931779">
        <w:rPr>
          <w:rFonts w:eastAsia="Calibri" w:cs="Times New Roman"/>
          <w:sz w:val="28"/>
          <w:szCs w:val="28"/>
          <w:lang w:val="en-US" w:eastAsia="en-US"/>
        </w:rPr>
        <w:t>Игровые технологии</w:t>
      </w:r>
      <w:r w:rsidRPr="00931779">
        <w:rPr>
          <w:rFonts w:eastAsia="Calibri" w:cs="Times New Roman"/>
          <w:sz w:val="28"/>
          <w:szCs w:val="28"/>
          <w:lang w:eastAsia="en-US"/>
        </w:rPr>
        <w:t>;</w:t>
      </w:r>
    </w:p>
    <w:p w:rsidR="00931779" w:rsidRPr="00931779" w:rsidRDefault="00931779" w:rsidP="00681408">
      <w:pPr>
        <w:numPr>
          <w:ilvl w:val="0"/>
          <w:numId w:val="189"/>
        </w:numPr>
        <w:spacing w:after="160" w:line="276" w:lineRule="auto"/>
        <w:jc w:val="left"/>
        <w:rPr>
          <w:rFonts w:eastAsia="Calibri" w:cs="Times New Roman"/>
          <w:sz w:val="28"/>
          <w:szCs w:val="28"/>
          <w:lang w:val="en-US" w:eastAsia="en-US"/>
        </w:rPr>
      </w:pPr>
      <w:r w:rsidRPr="00931779">
        <w:rPr>
          <w:rFonts w:eastAsia="Calibri" w:cs="Times New Roman"/>
          <w:sz w:val="28"/>
          <w:szCs w:val="28"/>
          <w:lang w:val="en-US" w:eastAsia="en-US"/>
        </w:rPr>
        <w:t>Технология  проектного обучения</w:t>
      </w:r>
      <w:r w:rsidRPr="00931779">
        <w:rPr>
          <w:rFonts w:eastAsia="Calibri" w:cs="Times New Roman"/>
          <w:sz w:val="28"/>
          <w:szCs w:val="28"/>
          <w:lang w:eastAsia="en-US"/>
        </w:rPr>
        <w:t>.</w:t>
      </w:r>
    </w:p>
    <w:p w:rsidR="00931779" w:rsidRPr="00931779" w:rsidRDefault="00931779" w:rsidP="00931779">
      <w:pPr>
        <w:spacing w:line="259" w:lineRule="auto"/>
        <w:ind w:firstLine="0"/>
        <w:rPr>
          <w:rFonts w:eastAsia="Calibri" w:cs="Times New Roman"/>
          <w:sz w:val="28"/>
          <w:szCs w:val="28"/>
          <w:lang w:eastAsia="en-US"/>
        </w:rPr>
      </w:pPr>
    </w:p>
    <w:p w:rsidR="00931779" w:rsidRPr="00931779" w:rsidRDefault="00931779" w:rsidP="00931779">
      <w:pPr>
        <w:spacing w:line="259" w:lineRule="auto"/>
        <w:ind w:firstLine="567"/>
        <w:jc w:val="center"/>
        <w:rPr>
          <w:rFonts w:eastAsia="Calibri" w:cs="Times New Roman"/>
          <w:b/>
          <w:sz w:val="28"/>
          <w:szCs w:val="28"/>
          <w:lang w:eastAsia="en-US"/>
        </w:rPr>
      </w:pPr>
      <w:r w:rsidRPr="00931779">
        <w:rPr>
          <w:rFonts w:eastAsia="Calibri" w:cs="Times New Roman"/>
          <w:b/>
          <w:sz w:val="28"/>
          <w:szCs w:val="28"/>
          <w:lang w:eastAsia="en-US"/>
        </w:rPr>
        <w:t>РАЗДЕЛ IV. ТЕМАТИЧЕСКОЕ ПЛАНИРОВАНИЕ С ОПРЕДЕЛЕНИЕМ ОСНОВНЫХ ВИДОВ УЧЕБНОЙ ДЕЯТЕЛЬНОСТИ ОБУЧАЮЩИХСЯ</w:t>
      </w:r>
    </w:p>
    <w:p w:rsidR="00931779" w:rsidRPr="00931779" w:rsidRDefault="00931779" w:rsidP="00931779">
      <w:pPr>
        <w:spacing w:line="259" w:lineRule="auto"/>
        <w:ind w:firstLine="567"/>
        <w:jc w:val="center"/>
        <w:rPr>
          <w:rFonts w:eastAsia="Calibri" w:cs="Times New Roman"/>
          <w:b/>
          <w:sz w:val="28"/>
          <w:szCs w:val="28"/>
          <w:lang w:eastAsia="en-US"/>
        </w:rPr>
      </w:pPr>
    </w:p>
    <w:p w:rsidR="00931779" w:rsidRPr="00931779" w:rsidRDefault="00931779" w:rsidP="00931779">
      <w:pPr>
        <w:spacing w:line="259" w:lineRule="auto"/>
        <w:ind w:firstLine="567"/>
        <w:jc w:val="center"/>
        <w:rPr>
          <w:rFonts w:eastAsia="Calibri" w:cs="Times New Roman"/>
          <w:b/>
          <w:sz w:val="28"/>
          <w:szCs w:val="28"/>
          <w:lang w:eastAsia="en-US"/>
        </w:rPr>
      </w:pPr>
      <w:r w:rsidRPr="00931779">
        <w:rPr>
          <w:rFonts w:eastAsia="Calibri" w:cs="Times New Roman"/>
          <w:b/>
          <w:sz w:val="28"/>
          <w:szCs w:val="28"/>
          <w:lang w:eastAsia="en-US"/>
        </w:rPr>
        <w:t>4 класс</w:t>
      </w:r>
    </w:p>
    <w:tbl>
      <w:tblPr>
        <w:tblStyle w:val="57"/>
        <w:tblW w:w="0" w:type="auto"/>
        <w:jc w:val="center"/>
        <w:tblLook w:val="04A0" w:firstRow="1" w:lastRow="0" w:firstColumn="1" w:lastColumn="0" w:noHBand="0" w:noVBand="1"/>
      </w:tblPr>
      <w:tblGrid>
        <w:gridCol w:w="816"/>
        <w:gridCol w:w="3119"/>
        <w:gridCol w:w="793"/>
        <w:gridCol w:w="2509"/>
        <w:gridCol w:w="3183"/>
      </w:tblGrid>
      <w:tr w:rsidR="00931779" w:rsidRPr="00931779" w:rsidTr="00BB5593">
        <w:trPr>
          <w:jc w:val="center"/>
        </w:trPr>
        <w:tc>
          <w:tcPr>
            <w:tcW w:w="817" w:type="dxa"/>
          </w:tcPr>
          <w:p w:rsidR="00931779" w:rsidRPr="00931779" w:rsidRDefault="00931779" w:rsidP="00931779">
            <w:pPr>
              <w:spacing w:line="276" w:lineRule="auto"/>
              <w:ind w:firstLine="0"/>
              <w:jc w:val="center"/>
              <w:rPr>
                <w:rFonts w:eastAsia="Calibri" w:cs="Times New Roman"/>
                <w:b/>
                <w:szCs w:val="20"/>
                <w:lang w:eastAsia="en-US"/>
              </w:rPr>
            </w:pPr>
            <w:r w:rsidRPr="00931779">
              <w:rPr>
                <w:rFonts w:eastAsia="Calibri" w:cs="Times New Roman"/>
                <w:b/>
                <w:szCs w:val="20"/>
                <w:lang w:eastAsia="en-US"/>
              </w:rPr>
              <w:t>№</w:t>
            </w:r>
          </w:p>
        </w:tc>
        <w:tc>
          <w:tcPr>
            <w:tcW w:w="3119" w:type="dxa"/>
          </w:tcPr>
          <w:p w:rsidR="00931779" w:rsidRPr="00931779" w:rsidRDefault="00931779" w:rsidP="00931779">
            <w:pPr>
              <w:spacing w:line="276" w:lineRule="auto"/>
              <w:ind w:firstLine="0"/>
              <w:jc w:val="center"/>
              <w:rPr>
                <w:rFonts w:eastAsia="Calibri" w:cs="Times New Roman"/>
                <w:b/>
                <w:szCs w:val="20"/>
                <w:lang w:eastAsia="en-US"/>
              </w:rPr>
            </w:pPr>
            <w:r w:rsidRPr="00931779">
              <w:rPr>
                <w:rFonts w:eastAsia="Calibri" w:cs="Times New Roman"/>
                <w:b/>
                <w:szCs w:val="20"/>
                <w:lang w:eastAsia="en-US"/>
              </w:rPr>
              <w:t>Название раздела/темы</w:t>
            </w:r>
          </w:p>
        </w:tc>
        <w:tc>
          <w:tcPr>
            <w:tcW w:w="793" w:type="dxa"/>
          </w:tcPr>
          <w:p w:rsidR="00931779" w:rsidRPr="00931779" w:rsidRDefault="00931779" w:rsidP="00931779">
            <w:pPr>
              <w:spacing w:line="276" w:lineRule="auto"/>
              <w:ind w:firstLine="0"/>
              <w:jc w:val="center"/>
              <w:rPr>
                <w:rFonts w:eastAsia="Calibri" w:cs="Times New Roman"/>
                <w:b/>
                <w:szCs w:val="20"/>
                <w:lang w:eastAsia="en-US"/>
              </w:rPr>
            </w:pPr>
            <w:r w:rsidRPr="00931779">
              <w:rPr>
                <w:rFonts w:eastAsia="Calibri" w:cs="Times New Roman"/>
                <w:b/>
                <w:szCs w:val="20"/>
                <w:lang w:eastAsia="en-US"/>
              </w:rPr>
              <w:t>Кол-во часов</w:t>
            </w:r>
          </w:p>
        </w:tc>
        <w:tc>
          <w:tcPr>
            <w:tcW w:w="2509" w:type="dxa"/>
          </w:tcPr>
          <w:p w:rsidR="00931779" w:rsidRPr="00931779" w:rsidRDefault="00931779" w:rsidP="00931779">
            <w:pPr>
              <w:spacing w:line="276" w:lineRule="auto"/>
              <w:ind w:firstLine="0"/>
              <w:jc w:val="center"/>
              <w:rPr>
                <w:rFonts w:eastAsia="Calibri" w:cs="Times New Roman"/>
                <w:b/>
                <w:szCs w:val="20"/>
                <w:lang w:eastAsia="en-US"/>
              </w:rPr>
            </w:pPr>
            <w:r w:rsidRPr="00931779">
              <w:rPr>
                <w:rFonts w:eastAsia="Calibri" w:cs="Times New Roman"/>
                <w:b/>
                <w:szCs w:val="20"/>
                <w:lang w:eastAsia="en-US"/>
              </w:rPr>
              <w:t>Форма проведения</w:t>
            </w:r>
          </w:p>
        </w:tc>
        <w:tc>
          <w:tcPr>
            <w:tcW w:w="3183" w:type="dxa"/>
          </w:tcPr>
          <w:p w:rsidR="00931779" w:rsidRPr="00931779" w:rsidRDefault="00931779" w:rsidP="00931779">
            <w:pPr>
              <w:spacing w:line="276" w:lineRule="auto"/>
              <w:ind w:firstLine="0"/>
              <w:jc w:val="center"/>
              <w:rPr>
                <w:rFonts w:eastAsia="Calibri" w:cs="Times New Roman"/>
                <w:b/>
                <w:szCs w:val="20"/>
                <w:lang w:eastAsia="en-US"/>
              </w:rPr>
            </w:pPr>
            <w:r w:rsidRPr="00931779">
              <w:rPr>
                <w:rFonts w:eastAsia="Calibri" w:cs="Times New Roman"/>
                <w:b/>
                <w:szCs w:val="20"/>
                <w:lang w:eastAsia="en-US"/>
              </w:rPr>
              <w:t xml:space="preserve">Цифровой </w:t>
            </w:r>
          </w:p>
        </w:tc>
      </w:tr>
      <w:tr w:rsidR="00931779" w:rsidRPr="00931779" w:rsidTr="00BB5593">
        <w:trPr>
          <w:jc w:val="center"/>
        </w:trPr>
        <w:tc>
          <w:tcPr>
            <w:tcW w:w="817"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1</w:t>
            </w:r>
          </w:p>
        </w:tc>
        <w:tc>
          <w:tcPr>
            <w:tcW w:w="3119" w:type="dxa"/>
          </w:tcPr>
          <w:p w:rsidR="00931779" w:rsidRPr="00931779" w:rsidRDefault="00931779" w:rsidP="00931779">
            <w:pPr>
              <w:spacing w:line="276" w:lineRule="auto"/>
              <w:ind w:firstLine="0"/>
              <w:jc w:val="left"/>
              <w:rPr>
                <w:rFonts w:eastAsia="Calibri" w:cs="Times New Roman"/>
                <w:sz w:val="24"/>
                <w:szCs w:val="24"/>
                <w:lang w:eastAsia="en-US"/>
              </w:rPr>
            </w:pPr>
            <w:r w:rsidRPr="00931779">
              <w:rPr>
                <w:rFonts w:eastAsia="Calibri" w:cs="Times New Roman"/>
                <w:bCs/>
                <w:sz w:val="24"/>
                <w:szCs w:val="24"/>
                <w:lang w:eastAsia="en-US"/>
              </w:rPr>
              <w:t xml:space="preserve">«Фольклор народов России» </w:t>
            </w:r>
          </w:p>
        </w:tc>
        <w:tc>
          <w:tcPr>
            <w:tcW w:w="793"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509"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Исследование, дискуссия,</w:t>
            </w:r>
            <w:r w:rsidRPr="00931779">
              <w:rPr>
                <w:rFonts w:eastAsia="Calibri" w:cs="Times New Roman"/>
                <w:sz w:val="24"/>
                <w:szCs w:val="24"/>
                <w:lang w:eastAsia="en-US"/>
              </w:rPr>
              <w:br/>
              <w:t>игра, сказка, представление, КВН, экскурсии</w:t>
            </w:r>
          </w:p>
        </w:tc>
        <w:tc>
          <w:tcPr>
            <w:tcW w:w="3183" w:type="dxa"/>
          </w:tcPr>
          <w:p w:rsidR="00931779" w:rsidRPr="00931779" w:rsidRDefault="00D71EA1" w:rsidP="00931779">
            <w:pPr>
              <w:spacing w:line="276" w:lineRule="auto"/>
              <w:ind w:firstLine="0"/>
              <w:jc w:val="center"/>
              <w:rPr>
                <w:rFonts w:eastAsia="Calibri" w:cs="Times New Roman"/>
                <w:sz w:val="24"/>
                <w:szCs w:val="24"/>
                <w:lang w:eastAsia="en-US"/>
              </w:rPr>
            </w:pPr>
            <w:hyperlink r:id="rId346" w:history="1">
              <w:r w:rsidR="00931779" w:rsidRPr="00931779">
                <w:rPr>
                  <w:rFonts w:eastAsia="Calibri" w:cs="Times New Roman"/>
                  <w:color w:val="0563C1"/>
                  <w:sz w:val="24"/>
                  <w:u w:val="single"/>
                  <w:lang w:eastAsia="en-US"/>
                </w:rPr>
                <w:t>https://myschool.edu.ru/</w:t>
              </w:r>
            </w:hyperlink>
            <w:r w:rsidR="00931779" w:rsidRPr="00931779">
              <w:rPr>
                <w:rFonts w:eastAsia="Calibri" w:cs="Times New Roman"/>
                <w:sz w:val="24"/>
                <w:szCs w:val="24"/>
                <w:lang w:eastAsia="en-US"/>
              </w:rPr>
              <w:t xml:space="preserve"> </w:t>
            </w:r>
          </w:p>
          <w:p w:rsidR="00931779" w:rsidRPr="00931779" w:rsidRDefault="00931779" w:rsidP="00931779">
            <w:pPr>
              <w:spacing w:line="276" w:lineRule="auto"/>
              <w:ind w:firstLine="0"/>
              <w:jc w:val="center"/>
              <w:rPr>
                <w:rFonts w:eastAsia="Calibri" w:cs="Times New Roman"/>
                <w:sz w:val="24"/>
                <w:szCs w:val="24"/>
                <w:lang w:eastAsia="en-US"/>
              </w:rPr>
            </w:pPr>
          </w:p>
        </w:tc>
      </w:tr>
      <w:tr w:rsidR="00931779" w:rsidRPr="00931779" w:rsidTr="00BB5593">
        <w:trPr>
          <w:jc w:val="center"/>
        </w:trPr>
        <w:tc>
          <w:tcPr>
            <w:tcW w:w="817"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3119" w:type="dxa"/>
          </w:tcPr>
          <w:p w:rsidR="00931779" w:rsidRPr="00931779" w:rsidRDefault="00931779" w:rsidP="00931779">
            <w:pPr>
              <w:spacing w:line="276" w:lineRule="auto"/>
              <w:ind w:firstLine="0"/>
              <w:jc w:val="left"/>
              <w:rPr>
                <w:rFonts w:eastAsia="Calibri" w:cs="Times New Roman"/>
                <w:sz w:val="24"/>
                <w:szCs w:val="24"/>
                <w:lang w:eastAsia="en-US"/>
              </w:rPr>
            </w:pPr>
            <w:r w:rsidRPr="00931779">
              <w:rPr>
                <w:rFonts w:eastAsia="Calibri" w:cs="Times New Roman"/>
                <w:bCs/>
                <w:sz w:val="24"/>
                <w:szCs w:val="24"/>
                <w:lang w:eastAsia="en-US"/>
              </w:rPr>
              <w:t>«Истоки родного искусства»</w:t>
            </w:r>
          </w:p>
        </w:tc>
        <w:tc>
          <w:tcPr>
            <w:tcW w:w="793"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2509"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Исследование, дискуссия,</w:t>
            </w:r>
            <w:r w:rsidRPr="00931779">
              <w:rPr>
                <w:rFonts w:eastAsia="Calibri" w:cs="Times New Roman"/>
                <w:sz w:val="24"/>
                <w:szCs w:val="24"/>
                <w:lang w:eastAsia="en-US"/>
              </w:rPr>
              <w:br/>
              <w:t>игра, сказка, представление, КВН, экскурсии</w:t>
            </w:r>
          </w:p>
        </w:tc>
        <w:tc>
          <w:tcPr>
            <w:tcW w:w="3183" w:type="dxa"/>
          </w:tcPr>
          <w:p w:rsidR="00931779" w:rsidRPr="00931779" w:rsidRDefault="00D71EA1" w:rsidP="00931779">
            <w:pPr>
              <w:spacing w:line="276" w:lineRule="auto"/>
              <w:ind w:firstLine="0"/>
              <w:jc w:val="center"/>
              <w:rPr>
                <w:rFonts w:eastAsia="Calibri" w:cs="Times New Roman"/>
                <w:sz w:val="24"/>
                <w:szCs w:val="24"/>
                <w:lang w:eastAsia="en-US"/>
              </w:rPr>
            </w:pPr>
            <w:hyperlink r:id="rId347" w:history="1">
              <w:r w:rsidR="00931779" w:rsidRPr="00931779">
                <w:rPr>
                  <w:rFonts w:eastAsia="Calibri" w:cs="Times New Roman"/>
                  <w:color w:val="0563C1"/>
                  <w:sz w:val="24"/>
                  <w:u w:val="single"/>
                  <w:lang w:eastAsia="en-US"/>
                </w:rPr>
                <w:t>https://myschool.edu.ru/</w:t>
              </w:r>
            </w:hyperlink>
            <w:r w:rsidR="00931779" w:rsidRPr="00931779">
              <w:rPr>
                <w:rFonts w:eastAsia="Calibri" w:cs="Times New Roman"/>
                <w:sz w:val="24"/>
                <w:szCs w:val="24"/>
                <w:lang w:eastAsia="en-US"/>
              </w:rPr>
              <w:t xml:space="preserve"> </w:t>
            </w:r>
          </w:p>
          <w:p w:rsidR="00931779" w:rsidRPr="00931779" w:rsidRDefault="00931779" w:rsidP="00931779">
            <w:pPr>
              <w:spacing w:line="276" w:lineRule="auto"/>
              <w:ind w:firstLine="0"/>
              <w:jc w:val="center"/>
              <w:rPr>
                <w:rFonts w:eastAsia="Calibri" w:cs="Times New Roman"/>
                <w:sz w:val="24"/>
                <w:szCs w:val="24"/>
                <w:lang w:eastAsia="en-US"/>
              </w:rPr>
            </w:pPr>
          </w:p>
        </w:tc>
      </w:tr>
      <w:tr w:rsidR="00931779" w:rsidRPr="00931779" w:rsidTr="00BB5593">
        <w:trPr>
          <w:jc w:val="center"/>
        </w:trPr>
        <w:tc>
          <w:tcPr>
            <w:tcW w:w="817"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3</w:t>
            </w:r>
          </w:p>
        </w:tc>
        <w:tc>
          <w:tcPr>
            <w:tcW w:w="3119" w:type="dxa"/>
          </w:tcPr>
          <w:p w:rsidR="00931779" w:rsidRPr="00931779" w:rsidRDefault="00931779" w:rsidP="00931779">
            <w:pPr>
              <w:spacing w:line="276" w:lineRule="auto"/>
              <w:ind w:firstLine="0"/>
              <w:jc w:val="left"/>
              <w:rPr>
                <w:rFonts w:eastAsia="Calibri" w:cs="Times New Roman"/>
                <w:sz w:val="24"/>
                <w:szCs w:val="24"/>
                <w:lang w:eastAsia="en-US"/>
              </w:rPr>
            </w:pPr>
            <w:r w:rsidRPr="00931779">
              <w:rPr>
                <w:rFonts w:eastAsia="Calibri" w:cs="Times New Roman"/>
                <w:bCs/>
                <w:sz w:val="24"/>
                <w:szCs w:val="24"/>
                <w:lang w:eastAsia="en-US"/>
              </w:rPr>
              <w:t>«Древние города нашей земли»</w:t>
            </w:r>
          </w:p>
        </w:tc>
        <w:tc>
          <w:tcPr>
            <w:tcW w:w="793"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4</w:t>
            </w:r>
          </w:p>
        </w:tc>
        <w:tc>
          <w:tcPr>
            <w:tcW w:w="2509"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Исследование, дискуссия,</w:t>
            </w:r>
            <w:r w:rsidRPr="00931779">
              <w:rPr>
                <w:rFonts w:eastAsia="Calibri" w:cs="Times New Roman"/>
                <w:sz w:val="24"/>
                <w:szCs w:val="24"/>
                <w:lang w:eastAsia="en-US"/>
              </w:rPr>
              <w:br/>
              <w:t>игра, сказка, представление, КВН, экскурсии</w:t>
            </w:r>
          </w:p>
        </w:tc>
        <w:tc>
          <w:tcPr>
            <w:tcW w:w="3183" w:type="dxa"/>
          </w:tcPr>
          <w:p w:rsidR="00931779" w:rsidRPr="00931779" w:rsidRDefault="00D71EA1" w:rsidP="00931779">
            <w:pPr>
              <w:spacing w:line="276" w:lineRule="auto"/>
              <w:ind w:firstLine="0"/>
              <w:jc w:val="center"/>
              <w:rPr>
                <w:rFonts w:eastAsia="Calibri" w:cs="Times New Roman"/>
                <w:sz w:val="24"/>
                <w:szCs w:val="24"/>
                <w:lang w:eastAsia="en-US"/>
              </w:rPr>
            </w:pPr>
            <w:hyperlink r:id="rId348" w:history="1">
              <w:r w:rsidR="00931779" w:rsidRPr="00931779">
                <w:rPr>
                  <w:rFonts w:eastAsia="Calibri" w:cs="Times New Roman"/>
                  <w:color w:val="0563C1"/>
                  <w:sz w:val="24"/>
                  <w:u w:val="single"/>
                  <w:lang w:eastAsia="en-US"/>
                </w:rPr>
                <w:t>https://myschool.edu.ru/</w:t>
              </w:r>
            </w:hyperlink>
            <w:r w:rsidR="00931779" w:rsidRPr="00931779">
              <w:rPr>
                <w:rFonts w:eastAsia="Calibri" w:cs="Times New Roman"/>
                <w:sz w:val="24"/>
                <w:szCs w:val="24"/>
                <w:lang w:eastAsia="en-US"/>
              </w:rPr>
              <w:t xml:space="preserve"> </w:t>
            </w:r>
          </w:p>
          <w:p w:rsidR="00931779" w:rsidRPr="00931779" w:rsidRDefault="00931779" w:rsidP="00931779">
            <w:pPr>
              <w:spacing w:line="276" w:lineRule="auto"/>
              <w:ind w:firstLine="0"/>
              <w:jc w:val="center"/>
              <w:rPr>
                <w:rFonts w:eastAsia="Calibri" w:cs="Times New Roman"/>
                <w:sz w:val="24"/>
                <w:szCs w:val="24"/>
                <w:lang w:eastAsia="en-US"/>
              </w:rPr>
            </w:pPr>
          </w:p>
        </w:tc>
      </w:tr>
      <w:tr w:rsidR="00931779" w:rsidRPr="00931779" w:rsidTr="00BB5593">
        <w:trPr>
          <w:jc w:val="center"/>
        </w:trPr>
        <w:tc>
          <w:tcPr>
            <w:tcW w:w="817"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4</w:t>
            </w:r>
          </w:p>
        </w:tc>
        <w:tc>
          <w:tcPr>
            <w:tcW w:w="3119" w:type="dxa"/>
          </w:tcPr>
          <w:p w:rsidR="00931779" w:rsidRPr="00931779" w:rsidRDefault="00931779" w:rsidP="00931779">
            <w:pPr>
              <w:spacing w:line="276" w:lineRule="auto"/>
              <w:ind w:firstLine="0"/>
              <w:jc w:val="left"/>
              <w:rPr>
                <w:rFonts w:eastAsia="Calibri" w:cs="Times New Roman"/>
                <w:sz w:val="24"/>
                <w:szCs w:val="24"/>
                <w:lang w:eastAsia="en-US"/>
              </w:rPr>
            </w:pPr>
            <w:r w:rsidRPr="00931779">
              <w:rPr>
                <w:rFonts w:eastAsia="Calibri" w:cs="Times New Roman"/>
                <w:bCs/>
                <w:sz w:val="24"/>
                <w:szCs w:val="24"/>
                <w:lang w:eastAsia="en-US"/>
              </w:rPr>
              <w:t xml:space="preserve">«Путешествие в мир музыки» </w:t>
            </w:r>
          </w:p>
        </w:tc>
        <w:tc>
          <w:tcPr>
            <w:tcW w:w="793"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9</w:t>
            </w:r>
          </w:p>
        </w:tc>
        <w:tc>
          <w:tcPr>
            <w:tcW w:w="2509"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Исследование, дискуссия,</w:t>
            </w:r>
            <w:r w:rsidRPr="00931779">
              <w:rPr>
                <w:rFonts w:eastAsia="Calibri" w:cs="Times New Roman"/>
                <w:sz w:val="24"/>
                <w:szCs w:val="24"/>
                <w:lang w:eastAsia="en-US"/>
              </w:rPr>
              <w:br/>
              <w:t>игра, сказка, представление, КВН, экскурсии</w:t>
            </w:r>
          </w:p>
        </w:tc>
        <w:tc>
          <w:tcPr>
            <w:tcW w:w="3183" w:type="dxa"/>
          </w:tcPr>
          <w:p w:rsidR="00931779" w:rsidRPr="00931779" w:rsidRDefault="00D71EA1" w:rsidP="00931779">
            <w:pPr>
              <w:spacing w:line="276" w:lineRule="auto"/>
              <w:ind w:firstLine="0"/>
              <w:jc w:val="center"/>
              <w:rPr>
                <w:rFonts w:eastAsia="Calibri" w:cs="Times New Roman"/>
                <w:sz w:val="24"/>
                <w:szCs w:val="24"/>
                <w:lang w:eastAsia="en-US"/>
              </w:rPr>
            </w:pPr>
            <w:hyperlink r:id="rId349" w:history="1">
              <w:r w:rsidR="00931779" w:rsidRPr="00931779">
                <w:rPr>
                  <w:rFonts w:eastAsia="Calibri" w:cs="Times New Roman"/>
                  <w:color w:val="0563C1"/>
                  <w:sz w:val="24"/>
                  <w:u w:val="single"/>
                  <w:lang w:eastAsia="en-US"/>
                </w:rPr>
                <w:t>https://myschool.edu.ru/</w:t>
              </w:r>
            </w:hyperlink>
            <w:r w:rsidR="00931779" w:rsidRPr="00931779">
              <w:rPr>
                <w:rFonts w:eastAsia="Calibri" w:cs="Times New Roman"/>
                <w:sz w:val="24"/>
                <w:szCs w:val="24"/>
                <w:lang w:eastAsia="en-US"/>
              </w:rPr>
              <w:t xml:space="preserve">  </w:t>
            </w:r>
          </w:p>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 xml:space="preserve"> </w:t>
            </w:r>
          </w:p>
        </w:tc>
      </w:tr>
      <w:tr w:rsidR="00931779" w:rsidRPr="00931779" w:rsidTr="00BB5593">
        <w:trPr>
          <w:jc w:val="center"/>
        </w:trPr>
        <w:tc>
          <w:tcPr>
            <w:tcW w:w="3936" w:type="dxa"/>
            <w:gridSpan w:val="2"/>
          </w:tcPr>
          <w:p w:rsidR="00931779" w:rsidRPr="00931779" w:rsidRDefault="00931779" w:rsidP="00931779">
            <w:pPr>
              <w:spacing w:line="276" w:lineRule="auto"/>
              <w:ind w:firstLine="0"/>
              <w:jc w:val="left"/>
              <w:rPr>
                <w:rFonts w:eastAsia="Calibri" w:cs="Times New Roman"/>
                <w:b/>
                <w:i/>
                <w:sz w:val="24"/>
                <w:szCs w:val="24"/>
                <w:lang w:eastAsia="en-US"/>
              </w:rPr>
            </w:pPr>
            <w:r w:rsidRPr="00931779">
              <w:rPr>
                <w:rFonts w:eastAsia="Calibri" w:cs="Times New Roman"/>
                <w:b/>
                <w:i/>
                <w:sz w:val="24"/>
                <w:szCs w:val="24"/>
                <w:lang w:eastAsia="en-US"/>
              </w:rPr>
              <w:t>Итого часов</w:t>
            </w:r>
          </w:p>
        </w:tc>
        <w:tc>
          <w:tcPr>
            <w:tcW w:w="793" w:type="dxa"/>
          </w:tcPr>
          <w:p w:rsidR="00931779" w:rsidRPr="00931779" w:rsidRDefault="00931779" w:rsidP="00931779">
            <w:pPr>
              <w:spacing w:line="276" w:lineRule="auto"/>
              <w:ind w:firstLine="0"/>
              <w:jc w:val="center"/>
              <w:rPr>
                <w:rFonts w:eastAsia="Calibri" w:cs="Times New Roman"/>
                <w:b/>
                <w:i/>
                <w:sz w:val="24"/>
                <w:szCs w:val="24"/>
                <w:lang w:eastAsia="en-US"/>
              </w:rPr>
            </w:pPr>
            <w:r w:rsidRPr="00931779">
              <w:rPr>
                <w:rFonts w:eastAsia="Calibri" w:cs="Times New Roman"/>
                <w:b/>
                <w:i/>
                <w:sz w:val="24"/>
                <w:szCs w:val="24"/>
                <w:lang w:eastAsia="en-US"/>
              </w:rPr>
              <w:t>17</w:t>
            </w:r>
          </w:p>
        </w:tc>
        <w:tc>
          <w:tcPr>
            <w:tcW w:w="2509" w:type="dxa"/>
          </w:tcPr>
          <w:p w:rsidR="00931779" w:rsidRPr="00931779" w:rsidRDefault="00931779" w:rsidP="00931779">
            <w:pPr>
              <w:tabs>
                <w:tab w:val="left" w:pos="1656"/>
              </w:tabs>
              <w:spacing w:line="276" w:lineRule="auto"/>
              <w:ind w:firstLine="0"/>
              <w:jc w:val="center"/>
              <w:rPr>
                <w:rFonts w:eastAsia="Calibri" w:cs="Times New Roman"/>
                <w:sz w:val="24"/>
                <w:szCs w:val="24"/>
                <w:lang w:eastAsia="en-US"/>
              </w:rPr>
            </w:pPr>
          </w:p>
        </w:tc>
        <w:tc>
          <w:tcPr>
            <w:tcW w:w="3183" w:type="dxa"/>
          </w:tcPr>
          <w:p w:rsidR="00931779" w:rsidRPr="00931779" w:rsidRDefault="00931779" w:rsidP="00931779">
            <w:pPr>
              <w:spacing w:line="276" w:lineRule="auto"/>
              <w:ind w:firstLine="0"/>
              <w:jc w:val="center"/>
              <w:rPr>
                <w:rFonts w:eastAsia="Calibri" w:cs="Times New Roman"/>
                <w:sz w:val="24"/>
                <w:szCs w:val="24"/>
                <w:lang w:eastAsia="en-US"/>
              </w:rPr>
            </w:pPr>
          </w:p>
        </w:tc>
      </w:tr>
    </w:tbl>
    <w:p w:rsidR="00931779" w:rsidRDefault="00931779" w:rsidP="00C04E43">
      <w:pPr>
        <w:shd w:val="clear" w:color="auto" w:fill="FFFFFF" w:themeFill="background1"/>
        <w:spacing w:line="276" w:lineRule="auto"/>
        <w:ind w:right="6" w:firstLine="0"/>
        <w:rPr>
          <w:sz w:val="28"/>
          <w:szCs w:val="28"/>
        </w:rPr>
      </w:pPr>
    </w:p>
    <w:p w:rsidR="00931779" w:rsidRDefault="00931779" w:rsidP="00931779">
      <w:pPr>
        <w:spacing w:line="259" w:lineRule="auto"/>
        <w:ind w:firstLine="0"/>
        <w:jc w:val="center"/>
        <w:rPr>
          <w:rFonts w:eastAsia="Calibri" w:cs="Times New Roman"/>
          <w:b/>
          <w:sz w:val="28"/>
          <w:szCs w:val="28"/>
          <w:lang w:eastAsia="en-US"/>
        </w:rPr>
      </w:pPr>
      <w:r w:rsidRPr="00FF1739">
        <w:rPr>
          <w:rFonts w:eastAsia="Calibri" w:cs="Times New Roman"/>
          <w:b/>
          <w:sz w:val="28"/>
          <w:szCs w:val="28"/>
          <w:lang w:eastAsia="en-US"/>
        </w:rPr>
        <w:t>2</w:t>
      </w:r>
      <w:r>
        <w:rPr>
          <w:rFonts w:eastAsia="Calibri" w:cs="Times New Roman"/>
          <w:b/>
          <w:sz w:val="28"/>
          <w:szCs w:val="28"/>
          <w:lang w:eastAsia="en-US"/>
        </w:rPr>
        <w:t xml:space="preserve">.2.7. Рабочая программапо курсу внеурочной деятельности </w:t>
      </w:r>
    </w:p>
    <w:p w:rsidR="00931779" w:rsidRPr="00FF1739" w:rsidRDefault="00931779" w:rsidP="00931779">
      <w:pPr>
        <w:spacing w:line="259" w:lineRule="auto"/>
        <w:ind w:firstLine="0"/>
        <w:jc w:val="center"/>
        <w:rPr>
          <w:rFonts w:eastAsia="Calibri" w:cs="Times New Roman"/>
          <w:b/>
          <w:sz w:val="28"/>
          <w:szCs w:val="28"/>
          <w:lang w:eastAsia="en-US"/>
        </w:rPr>
      </w:pPr>
      <w:r>
        <w:rPr>
          <w:rFonts w:eastAsia="Calibri" w:cs="Times New Roman"/>
          <w:b/>
          <w:sz w:val="28"/>
          <w:szCs w:val="28"/>
          <w:lang w:eastAsia="en-US"/>
        </w:rPr>
        <w:t>«Школа безопасности»</w:t>
      </w:r>
    </w:p>
    <w:p w:rsidR="00931779" w:rsidRDefault="00931779" w:rsidP="00931779">
      <w:pPr>
        <w:spacing w:line="259" w:lineRule="auto"/>
        <w:ind w:firstLine="0"/>
        <w:jc w:val="center"/>
        <w:rPr>
          <w:rFonts w:eastAsia="Calibri" w:cs="Times New Roman"/>
          <w:b/>
          <w:sz w:val="28"/>
          <w:szCs w:val="28"/>
          <w:lang w:eastAsia="en-US"/>
        </w:rPr>
      </w:pPr>
    </w:p>
    <w:p w:rsidR="00931779" w:rsidRPr="00931779" w:rsidRDefault="00931779" w:rsidP="00931779">
      <w:pPr>
        <w:spacing w:line="259" w:lineRule="auto"/>
        <w:ind w:firstLine="0"/>
        <w:jc w:val="center"/>
        <w:rPr>
          <w:rFonts w:eastAsia="Calibri" w:cs="Times New Roman"/>
          <w:b/>
          <w:sz w:val="28"/>
          <w:szCs w:val="28"/>
          <w:lang w:eastAsia="en-US"/>
        </w:rPr>
      </w:pPr>
      <w:r w:rsidRPr="00931779">
        <w:rPr>
          <w:rFonts w:eastAsia="Calibri" w:cs="Times New Roman"/>
          <w:b/>
          <w:sz w:val="28"/>
          <w:szCs w:val="28"/>
          <w:lang w:eastAsia="en-US"/>
        </w:rPr>
        <w:t>РАЗДЕЛ І. ПОЯСНИТЕЛЬНАЯ ЗАПИСКА</w:t>
      </w:r>
    </w:p>
    <w:p w:rsidR="00931779" w:rsidRPr="00931779" w:rsidRDefault="00931779" w:rsidP="00931779">
      <w:pPr>
        <w:spacing w:line="259" w:lineRule="auto"/>
        <w:ind w:firstLine="0"/>
        <w:rPr>
          <w:rFonts w:eastAsia="Calibri" w:cs="Times New Roman"/>
          <w:b/>
          <w:sz w:val="28"/>
          <w:szCs w:val="28"/>
          <w:lang w:eastAsia="en-US"/>
        </w:rPr>
      </w:pPr>
      <w:r w:rsidRPr="00931779">
        <w:rPr>
          <w:rFonts w:eastAsia="Calibri" w:cs="Times New Roman"/>
          <w:b/>
          <w:sz w:val="28"/>
          <w:szCs w:val="28"/>
          <w:lang w:eastAsia="en-US"/>
        </w:rPr>
        <w:t>Актуальность и назначение программы</w:t>
      </w:r>
    </w:p>
    <w:p w:rsidR="00931779" w:rsidRPr="00931779" w:rsidRDefault="00931779" w:rsidP="00931779">
      <w:pPr>
        <w:spacing w:line="259" w:lineRule="auto"/>
        <w:ind w:firstLine="426"/>
        <w:rPr>
          <w:rFonts w:eastAsia="Calibri" w:cs="Times New Roman"/>
          <w:sz w:val="28"/>
          <w:szCs w:val="28"/>
          <w:lang w:eastAsia="en-US"/>
        </w:rPr>
      </w:pPr>
      <w:r w:rsidRPr="00931779">
        <w:rPr>
          <w:rFonts w:eastAsia="Calibri" w:cs="Times New Roman"/>
          <w:sz w:val="28"/>
          <w:szCs w:val="28"/>
          <w:lang w:eastAsia="en-US"/>
        </w:rPr>
        <w:t xml:space="preserve">Рабочая программа курса внеурочной деятельности «Школа безопасности» для обучающихся 3-4 классов составлена в соответствии с Федеральным законом от 29.12.2012 № 273-ФЗ «Об образовании в Российской Федерации, Федеральным государственным образовательным стандартом начального общего образования (утвержденного приказом Министерства просвещения Российской Федерации от 31.05.2021 г. № 286) (с учетом изменений и дополнений), Федеральной образовательной программой начального общего образования (утвержденной приказом Министерства просвещения от 18.05.2023 г. № 372) (с учетом изменений и дополнений), Учебным планом </w:t>
      </w:r>
      <w:r w:rsidRPr="00AC39D5">
        <w:rPr>
          <w:rFonts w:eastAsia="Calibri" w:cs="Times New Roman"/>
          <w:sz w:val="28"/>
          <w:szCs w:val="28"/>
          <w:lang w:eastAsia="en-US"/>
        </w:rPr>
        <w:t>МБОУ «</w:t>
      </w:r>
      <w:r w:rsidR="00AC39D5" w:rsidRPr="00AC39D5">
        <w:rPr>
          <w:rFonts w:eastAsia="Calibri" w:cs="Times New Roman"/>
          <w:sz w:val="28"/>
          <w:szCs w:val="28"/>
          <w:lang w:eastAsia="en-US"/>
        </w:rPr>
        <w:t>ООШ с. Пионерское</w:t>
      </w:r>
      <w:r w:rsidRPr="00AC39D5">
        <w:rPr>
          <w:rFonts w:eastAsia="Calibri" w:cs="Times New Roman"/>
          <w:sz w:val="28"/>
          <w:szCs w:val="28"/>
          <w:lang w:eastAsia="en-US"/>
        </w:rPr>
        <w:t>» на 2025/2026 учебный год (Приказ от 29.08.2025 №15), календарным учебным графиком МБОУ «</w:t>
      </w:r>
      <w:r w:rsidR="00AC39D5" w:rsidRPr="00AC39D5">
        <w:rPr>
          <w:rFonts w:eastAsia="Calibri" w:cs="Times New Roman"/>
          <w:sz w:val="28"/>
          <w:szCs w:val="28"/>
          <w:lang w:eastAsia="en-US"/>
        </w:rPr>
        <w:t>ООШ с. Пионерское</w:t>
      </w:r>
      <w:r w:rsidRPr="00AC39D5">
        <w:rPr>
          <w:rFonts w:eastAsia="Calibri" w:cs="Times New Roman"/>
          <w:sz w:val="28"/>
          <w:szCs w:val="28"/>
          <w:lang w:eastAsia="en-US"/>
        </w:rPr>
        <w:t>» на 2025/2026 учебный год (Приказ от 29.08.2025 №15).</w:t>
      </w:r>
    </w:p>
    <w:p w:rsidR="00931779" w:rsidRPr="00931779" w:rsidRDefault="00931779" w:rsidP="00931779">
      <w:pPr>
        <w:spacing w:line="276" w:lineRule="auto"/>
        <w:ind w:firstLine="426"/>
        <w:rPr>
          <w:rFonts w:eastAsia="Calibri" w:cs="Times New Roman"/>
          <w:sz w:val="28"/>
          <w:szCs w:val="28"/>
          <w:lang w:eastAsia="en-US"/>
        </w:rPr>
      </w:pPr>
      <w:r w:rsidRPr="00931779">
        <w:rPr>
          <w:rFonts w:eastAsia="Calibri" w:cs="Times New Roman"/>
          <w:sz w:val="28"/>
          <w:szCs w:val="28"/>
          <w:lang w:eastAsia="en-US"/>
        </w:rPr>
        <w:t>Курс «Школа безопасности» позволит детям научиться распознавать и оценивать опасности среды обитания человека, определить способы защиты от них, приобрести навыки в ликвидации последствий экстремальных ситуаций, научиться оказанию помощи и взаимопомощи в случае их необходимости.</w:t>
      </w:r>
    </w:p>
    <w:p w:rsidR="00931779" w:rsidRPr="00931779" w:rsidRDefault="00931779" w:rsidP="00931779">
      <w:pPr>
        <w:spacing w:line="276" w:lineRule="auto"/>
        <w:ind w:firstLine="426"/>
        <w:rPr>
          <w:rFonts w:eastAsia="Calibri" w:cs="Times New Roman"/>
          <w:sz w:val="28"/>
          <w:szCs w:val="28"/>
          <w:lang w:eastAsia="en-US"/>
        </w:rPr>
      </w:pPr>
      <w:r w:rsidRPr="00931779">
        <w:rPr>
          <w:rFonts w:eastAsia="Calibri" w:cs="Times New Roman"/>
          <w:b/>
          <w:bCs/>
          <w:sz w:val="28"/>
          <w:szCs w:val="28"/>
          <w:lang w:eastAsia="en-US"/>
        </w:rPr>
        <w:t>Цель:</w:t>
      </w:r>
      <w:r w:rsidRPr="00931779">
        <w:rPr>
          <w:rFonts w:eastAsia="Calibri" w:cs="Times New Roman"/>
          <w:sz w:val="28"/>
          <w:szCs w:val="28"/>
          <w:lang w:eastAsia="en-US"/>
        </w:rPr>
        <w:t> Обеспечение здорового образа жизни, сохранение здоровья. Обеспечение личной безопасности младшего школьника.</w:t>
      </w:r>
    </w:p>
    <w:p w:rsidR="00931779" w:rsidRPr="00931779" w:rsidRDefault="00931779" w:rsidP="00931779">
      <w:pPr>
        <w:spacing w:line="276" w:lineRule="auto"/>
        <w:ind w:firstLine="426"/>
        <w:rPr>
          <w:rFonts w:eastAsia="Calibri" w:cs="Times New Roman"/>
          <w:sz w:val="28"/>
          <w:szCs w:val="28"/>
          <w:lang w:eastAsia="en-US"/>
        </w:rPr>
      </w:pPr>
      <w:r w:rsidRPr="00931779">
        <w:rPr>
          <w:rFonts w:eastAsia="Calibri" w:cs="Times New Roman"/>
          <w:b/>
          <w:bCs/>
          <w:sz w:val="28"/>
          <w:szCs w:val="28"/>
          <w:lang w:eastAsia="en-US"/>
        </w:rPr>
        <w:t>Для достижения поставленной цели решаются следующие задачи:</w:t>
      </w:r>
    </w:p>
    <w:p w:rsidR="00931779" w:rsidRPr="00931779" w:rsidRDefault="00931779" w:rsidP="00681408">
      <w:pPr>
        <w:numPr>
          <w:ilvl w:val="0"/>
          <w:numId w:val="190"/>
        </w:numPr>
        <w:spacing w:after="160" w:line="276" w:lineRule="auto"/>
        <w:jc w:val="left"/>
        <w:rPr>
          <w:rFonts w:eastAsia="Calibri" w:cs="Times New Roman"/>
          <w:sz w:val="28"/>
          <w:szCs w:val="28"/>
          <w:lang w:eastAsia="en-US"/>
        </w:rPr>
      </w:pPr>
      <w:r w:rsidRPr="00931779">
        <w:rPr>
          <w:rFonts w:eastAsia="Calibri" w:cs="Times New Roman"/>
          <w:sz w:val="28"/>
          <w:szCs w:val="28"/>
          <w:lang w:eastAsia="en-US"/>
        </w:rPr>
        <w:t>освоение знаний о здоровом образе жизни;</w:t>
      </w:r>
    </w:p>
    <w:p w:rsidR="00931779" w:rsidRPr="00931779" w:rsidRDefault="00931779" w:rsidP="00681408">
      <w:pPr>
        <w:numPr>
          <w:ilvl w:val="0"/>
          <w:numId w:val="190"/>
        </w:numPr>
        <w:spacing w:after="160" w:line="276" w:lineRule="auto"/>
        <w:jc w:val="left"/>
        <w:rPr>
          <w:rFonts w:eastAsia="Calibri" w:cs="Times New Roman"/>
          <w:sz w:val="28"/>
          <w:szCs w:val="28"/>
          <w:lang w:eastAsia="en-US"/>
        </w:rPr>
      </w:pPr>
      <w:r w:rsidRPr="00931779">
        <w:rPr>
          <w:rFonts w:eastAsia="Calibri" w:cs="Times New Roman"/>
          <w:sz w:val="28"/>
          <w:szCs w:val="28"/>
          <w:lang w:eastAsia="en-US"/>
        </w:rPr>
        <w:t>формирование знаний о правилах безопасного поведения на улицах и дома;</w:t>
      </w:r>
    </w:p>
    <w:p w:rsidR="00931779" w:rsidRPr="00931779" w:rsidRDefault="00931779" w:rsidP="00681408">
      <w:pPr>
        <w:numPr>
          <w:ilvl w:val="0"/>
          <w:numId w:val="190"/>
        </w:numPr>
        <w:spacing w:after="160" w:line="276" w:lineRule="auto"/>
        <w:jc w:val="left"/>
        <w:rPr>
          <w:rFonts w:eastAsia="Calibri" w:cs="Times New Roman"/>
          <w:sz w:val="28"/>
          <w:szCs w:val="28"/>
          <w:lang w:eastAsia="en-US"/>
        </w:rPr>
      </w:pPr>
      <w:r w:rsidRPr="00931779">
        <w:rPr>
          <w:rFonts w:eastAsia="Calibri" w:cs="Times New Roman"/>
          <w:sz w:val="28"/>
          <w:szCs w:val="28"/>
          <w:lang w:eastAsia="en-US"/>
        </w:rPr>
        <w:t>развитие сознательного отношения к соблюдению правил безопасности жизнедеятельности в различных ситуациях;</w:t>
      </w:r>
    </w:p>
    <w:p w:rsidR="00931779" w:rsidRPr="00931779" w:rsidRDefault="00931779" w:rsidP="00681408">
      <w:pPr>
        <w:numPr>
          <w:ilvl w:val="0"/>
          <w:numId w:val="190"/>
        </w:numPr>
        <w:spacing w:after="160" w:line="276" w:lineRule="auto"/>
        <w:jc w:val="left"/>
        <w:rPr>
          <w:rFonts w:eastAsia="Calibri" w:cs="Times New Roman"/>
          <w:sz w:val="28"/>
          <w:szCs w:val="28"/>
          <w:lang w:eastAsia="en-US"/>
        </w:rPr>
      </w:pPr>
      <w:r w:rsidRPr="00931779">
        <w:rPr>
          <w:rFonts w:eastAsia="Calibri" w:cs="Times New Roman"/>
          <w:sz w:val="28"/>
          <w:szCs w:val="28"/>
          <w:lang w:eastAsia="en-US"/>
        </w:rPr>
        <w:t>воспитание сознательной культуры поведения в экстремальных ситуациях.</w:t>
      </w:r>
    </w:p>
    <w:p w:rsidR="00931779" w:rsidRPr="00931779" w:rsidRDefault="00931779" w:rsidP="00931779">
      <w:pPr>
        <w:spacing w:line="276" w:lineRule="auto"/>
        <w:ind w:firstLine="426"/>
        <w:rPr>
          <w:rFonts w:eastAsia="Calibri" w:cs="Times New Roman"/>
          <w:sz w:val="28"/>
          <w:szCs w:val="28"/>
          <w:lang w:eastAsia="en-US"/>
        </w:rPr>
      </w:pPr>
      <w:r w:rsidRPr="00931779">
        <w:rPr>
          <w:rFonts w:eastAsia="Calibri" w:cs="Times New Roman"/>
          <w:sz w:val="28"/>
          <w:szCs w:val="28"/>
          <w:lang w:eastAsia="en-US"/>
        </w:rPr>
        <w:t>Ориентируясь на достижение цели и задач, программа внеурочной деятельности основывается на следующих </w:t>
      </w:r>
      <w:r w:rsidRPr="00931779">
        <w:rPr>
          <w:rFonts w:eastAsia="Calibri" w:cs="Times New Roman"/>
          <w:b/>
          <w:bCs/>
          <w:sz w:val="28"/>
          <w:szCs w:val="28"/>
          <w:lang w:eastAsia="en-US"/>
        </w:rPr>
        <w:t>принципах</w:t>
      </w:r>
      <w:r w:rsidRPr="00931779">
        <w:rPr>
          <w:rFonts w:eastAsia="Calibri" w:cs="Times New Roman"/>
          <w:sz w:val="28"/>
          <w:szCs w:val="28"/>
          <w:lang w:eastAsia="en-US"/>
        </w:rPr>
        <w:t>:</w:t>
      </w:r>
    </w:p>
    <w:p w:rsidR="00931779" w:rsidRPr="00931779" w:rsidRDefault="00931779" w:rsidP="00681408">
      <w:pPr>
        <w:numPr>
          <w:ilvl w:val="0"/>
          <w:numId w:val="191"/>
        </w:numPr>
        <w:spacing w:after="160" w:line="276" w:lineRule="auto"/>
        <w:jc w:val="left"/>
        <w:rPr>
          <w:rFonts w:eastAsia="Calibri" w:cs="Times New Roman"/>
          <w:sz w:val="28"/>
          <w:szCs w:val="28"/>
          <w:lang w:eastAsia="en-US"/>
        </w:rPr>
      </w:pPr>
      <w:r w:rsidRPr="00931779">
        <w:rPr>
          <w:rFonts w:eastAsia="Calibri" w:cs="Times New Roman"/>
          <w:sz w:val="28"/>
          <w:szCs w:val="28"/>
          <w:lang w:eastAsia="en-US"/>
        </w:rPr>
        <w:t>природосообразности;</w:t>
      </w:r>
    </w:p>
    <w:p w:rsidR="00931779" w:rsidRPr="00931779" w:rsidRDefault="00931779" w:rsidP="00681408">
      <w:pPr>
        <w:numPr>
          <w:ilvl w:val="0"/>
          <w:numId w:val="191"/>
        </w:numPr>
        <w:spacing w:after="160" w:line="276" w:lineRule="auto"/>
        <w:jc w:val="left"/>
        <w:rPr>
          <w:rFonts w:eastAsia="Calibri" w:cs="Times New Roman"/>
          <w:sz w:val="28"/>
          <w:szCs w:val="28"/>
          <w:lang w:eastAsia="en-US"/>
        </w:rPr>
      </w:pPr>
      <w:r w:rsidRPr="00931779">
        <w:rPr>
          <w:rFonts w:eastAsia="Calibri" w:cs="Times New Roman"/>
          <w:sz w:val="28"/>
          <w:szCs w:val="28"/>
          <w:lang w:eastAsia="en-US"/>
        </w:rPr>
        <w:t>посильности и доступности обучения;</w:t>
      </w:r>
    </w:p>
    <w:p w:rsidR="00931779" w:rsidRPr="00931779" w:rsidRDefault="00931779" w:rsidP="00681408">
      <w:pPr>
        <w:numPr>
          <w:ilvl w:val="0"/>
          <w:numId w:val="191"/>
        </w:numPr>
        <w:spacing w:after="160" w:line="276" w:lineRule="auto"/>
        <w:jc w:val="left"/>
        <w:rPr>
          <w:rFonts w:eastAsia="Calibri" w:cs="Times New Roman"/>
          <w:sz w:val="28"/>
          <w:szCs w:val="28"/>
          <w:lang w:eastAsia="en-US"/>
        </w:rPr>
      </w:pPr>
      <w:r w:rsidRPr="00931779">
        <w:rPr>
          <w:rFonts w:eastAsia="Calibri" w:cs="Times New Roman"/>
          <w:sz w:val="28"/>
          <w:szCs w:val="28"/>
          <w:lang w:eastAsia="en-US"/>
        </w:rPr>
        <w:t>соответствия обучения возрастным и индивидуальным особенностям детей;</w:t>
      </w:r>
    </w:p>
    <w:p w:rsidR="00931779" w:rsidRPr="00931779" w:rsidRDefault="00931779" w:rsidP="00681408">
      <w:pPr>
        <w:numPr>
          <w:ilvl w:val="0"/>
          <w:numId w:val="191"/>
        </w:numPr>
        <w:spacing w:after="160" w:line="276" w:lineRule="auto"/>
        <w:jc w:val="left"/>
        <w:rPr>
          <w:rFonts w:eastAsia="Calibri" w:cs="Times New Roman"/>
          <w:sz w:val="28"/>
          <w:szCs w:val="28"/>
          <w:lang w:eastAsia="en-US"/>
        </w:rPr>
      </w:pPr>
      <w:r w:rsidRPr="00931779">
        <w:rPr>
          <w:rFonts w:eastAsia="Calibri" w:cs="Times New Roman"/>
          <w:sz w:val="28"/>
          <w:szCs w:val="28"/>
          <w:lang w:eastAsia="en-US"/>
        </w:rPr>
        <w:t>единства обучения и воспитания, основанных на принципах развивающего обучения.</w:t>
      </w:r>
    </w:p>
    <w:p w:rsidR="00931779" w:rsidRPr="00931779" w:rsidRDefault="00931779" w:rsidP="00931779">
      <w:pPr>
        <w:spacing w:line="276" w:lineRule="auto"/>
        <w:ind w:firstLine="426"/>
        <w:rPr>
          <w:rFonts w:eastAsia="Calibri" w:cs="Times New Roman"/>
          <w:sz w:val="28"/>
          <w:szCs w:val="28"/>
          <w:lang w:eastAsia="en-US"/>
        </w:rPr>
      </w:pPr>
      <w:r w:rsidRPr="00931779">
        <w:rPr>
          <w:rFonts w:eastAsia="Calibri" w:cs="Times New Roman"/>
          <w:sz w:val="28"/>
          <w:szCs w:val="28"/>
          <w:lang w:eastAsia="en-US"/>
        </w:rPr>
        <w:t>Программа курса внеурочной деятельности для 3-4 классов </w:t>
      </w:r>
      <w:r w:rsidRPr="00931779">
        <w:rPr>
          <w:rFonts w:eastAsia="Calibri" w:cs="Times New Roman"/>
          <w:b/>
          <w:bCs/>
          <w:sz w:val="28"/>
          <w:szCs w:val="28"/>
          <w:lang w:eastAsia="en-US"/>
        </w:rPr>
        <w:t>«</w:t>
      </w:r>
      <w:r w:rsidRPr="00931779">
        <w:rPr>
          <w:rFonts w:eastAsia="Calibri" w:cs="Times New Roman"/>
          <w:sz w:val="28"/>
          <w:szCs w:val="28"/>
          <w:lang w:eastAsia="en-US"/>
        </w:rPr>
        <w:t>Школа безопасности</w:t>
      </w:r>
      <w:r w:rsidRPr="00931779">
        <w:rPr>
          <w:rFonts w:eastAsia="Calibri" w:cs="Times New Roman"/>
          <w:b/>
          <w:bCs/>
          <w:sz w:val="28"/>
          <w:szCs w:val="28"/>
          <w:lang w:eastAsia="en-US"/>
        </w:rPr>
        <w:t>» </w:t>
      </w:r>
      <w:r w:rsidRPr="00931779">
        <w:rPr>
          <w:rFonts w:eastAsia="Calibri" w:cs="Times New Roman"/>
          <w:sz w:val="28"/>
          <w:szCs w:val="28"/>
          <w:lang w:eastAsia="en-US"/>
        </w:rPr>
        <w:t>рассчитана на два года обучения: 3 класс (17 часов), 4 класс (17 часов)</w:t>
      </w:r>
    </w:p>
    <w:p w:rsidR="00931779" w:rsidRPr="00931779" w:rsidRDefault="00931779" w:rsidP="00931779">
      <w:pPr>
        <w:spacing w:line="276" w:lineRule="auto"/>
        <w:ind w:firstLine="426"/>
        <w:rPr>
          <w:rFonts w:eastAsia="Calibri" w:cs="Times New Roman"/>
          <w:sz w:val="28"/>
          <w:szCs w:val="28"/>
          <w:lang w:eastAsia="en-US"/>
        </w:rPr>
      </w:pPr>
      <w:r w:rsidRPr="00931779">
        <w:rPr>
          <w:rFonts w:eastAsia="Calibri" w:cs="Times New Roman"/>
          <w:b/>
          <w:bCs/>
          <w:sz w:val="28"/>
          <w:szCs w:val="28"/>
          <w:lang w:eastAsia="en-US"/>
        </w:rPr>
        <w:t>Режим работы</w:t>
      </w:r>
      <w:r w:rsidRPr="00931779">
        <w:rPr>
          <w:rFonts w:eastAsia="Calibri" w:cs="Times New Roman"/>
          <w:sz w:val="28"/>
          <w:szCs w:val="28"/>
          <w:lang w:eastAsia="en-US"/>
        </w:rPr>
        <w:t>: 1 час в 2 недели.</w:t>
      </w:r>
    </w:p>
    <w:p w:rsidR="00931779" w:rsidRPr="00931779" w:rsidRDefault="00931779" w:rsidP="00931779">
      <w:pPr>
        <w:spacing w:line="259" w:lineRule="auto"/>
        <w:ind w:firstLine="0"/>
        <w:rPr>
          <w:rFonts w:eastAsia="Calibri" w:cs="Times New Roman"/>
          <w:b/>
          <w:bCs/>
          <w:sz w:val="28"/>
          <w:szCs w:val="28"/>
          <w:lang w:eastAsia="en-US"/>
        </w:rPr>
      </w:pPr>
    </w:p>
    <w:p w:rsidR="00931779" w:rsidRPr="00931779" w:rsidRDefault="00931779" w:rsidP="00931779">
      <w:pPr>
        <w:spacing w:line="259" w:lineRule="auto"/>
        <w:ind w:firstLine="567"/>
        <w:jc w:val="center"/>
        <w:rPr>
          <w:rFonts w:eastAsia="Calibri" w:cs="Times New Roman"/>
          <w:b/>
          <w:bCs/>
          <w:sz w:val="28"/>
          <w:szCs w:val="28"/>
          <w:lang w:eastAsia="en-US"/>
        </w:rPr>
      </w:pPr>
      <w:r w:rsidRPr="00931779">
        <w:rPr>
          <w:rFonts w:eastAsia="Calibri" w:cs="Times New Roman"/>
          <w:b/>
          <w:sz w:val="28"/>
          <w:szCs w:val="28"/>
          <w:lang w:eastAsia="en-US"/>
        </w:rPr>
        <w:t>РАЗДЕЛ І</w:t>
      </w:r>
      <w:r w:rsidRPr="00931779">
        <w:rPr>
          <w:rFonts w:eastAsia="Calibri" w:cs="Times New Roman"/>
          <w:b/>
          <w:sz w:val="28"/>
          <w:szCs w:val="28"/>
          <w:lang w:val="en-US" w:eastAsia="en-US"/>
        </w:rPr>
        <w:t>I</w:t>
      </w:r>
      <w:r w:rsidRPr="00931779">
        <w:rPr>
          <w:rFonts w:eastAsia="Calibri" w:cs="Times New Roman"/>
          <w:b/>
          <w:sz w:val="28"/>
          <w:szCs w:val="28"/>
          <w:lang w:eastAsia="en-US"/>
        </w:rPr>
        <w:t xml:space="preserve">. </w:t>
      </w:r>
      <w:r w:rsidRPr="00931779">
        <w:rPr>
          <w:rFonts w:eastAsia="Calibri" w:cs="Times New Roman"/>
          <w:b/>
          <w:bCs/>
          <w:sz w:val="28"/>
          <w:szCs w:val="28"/>
          <w:lang w:eastAsia="en-US"/>
        </w:rPr>
        <w:t>СОДЕРЖАНИЕ КУРСА ВНЕУРОЧНОЙ ДЕЯТЕЛЬНОСТИ </w:t>
      </w:r>
    </w:p>
    <w:p w:rsidR="00931779" w:rsidRPr="00931779" w:rsidRDefault="00931779" w:rsidP="00931779">
      <w:pPr>
        <w:spacing w:line="259" w:lineRule="auto"/>
        <w:ind w:firstLine="567"/>
        <w:jc w:val="center"/>
        <w:rPr>
          <w:rFonts w:eastAsia="Calibri" w:cs="Times New Roman"/>
          <w:sz w:val="28"/>
          <w:szCs w:val="28"/>
          <w:lang w:eastAsia="en-US"/>
        </w:rPr>
      </w:pPr>
      <w:r w:rsidRPr="00931779">
        <w:rPr>
          <w:rFonts w:eastAsia="Calibri" w:cs="Times New Roman"/>
          <w:b/>
          <w:bCs/>
          <w:sz w:val="28"/>
          <w:szCs w:val="28"/>
          <w:lang w:eastAsia="en-US"/>
        </w:rPr>
        <w:t>«ШКОЛА БЕЗОПАСНОСТИ»</w:t>
      </w:r>
    </w:p>
    <w:p w:rsidR="00931779" w:rsidRPr="00931779" w:rsidRDefault="00931779" w:rsidP="00931779">
      <w:pPr>
        <w:spacing w:line="259" w:lineRule="auto"/>
        <w:ind w:firstLine="567"/>
        <w:rPr>
          <w:rFonts w:eastAsia="Calibri" w:cs="Times New Roman"/>
          <w:b/>
          <w:bCs/>
          <w:sz w:val="28"/>
          <w:szCs w:val="28"/>
          <w:u w:val="single"/>
          <w:lang w:eastAsia="en-US"/>
        </w:rPr>
      </w:pPr>
    </w:p>
    <w:p w:rsidR="00931779" w:rsidRPr="00931779" w:rsidRDefault="00931779" w:rsidP="00931779">
      <w:pPr>
        <w:spacing w:line="360" w:lineRule="auto"/>
        <w:ind w:firstLine="567"/>
        <w:rPr>
          <w:rFonts w:eastAsia="Calibri" w:cs="Times New Roman"/>
          <w:b/>
          <w:bCs/>
          <w:sz w:val="28"/>
          <w:szCs w:val="28"/>
          <w:u w:val="single"/>
          <w:lang w:eastAsia="en-US"/>
        </w:rPr>
      </w:pPr>
      <w:r w:rsidRPr="00931779">
        <w:rPr>
          <w:rFonts w:eastAsia="Calibri" w:cs="Times New Roman"/>
          <w:b/>
          <w:bCs/>
          <w:sz w:val="28"/>
          <w:szCs w:val="28"/>
          <w:u w:val="single"/>
          <w:lang w:eastAsia="en-US"/>
        </w:rPr>
        <w:t>3 класс</w:t>
      </w:r>
    </w:p>
    <w:p w:rsidR="00931779" w:rsidRPr="00931779" w:rsidRDefault="00931779" w:rsidP="00931779">
      <w:pPr>
        <w:spacing w:line="360" w:lineRule="auto"/>
        <w:ind w:firstLine="567"/>
        <w:rPr>
          <w:rFonts w:eastAsia="Calibri" w:cs="Times New Roman"/>
          <w:bCs/>
          <w:i/>
          <w:sz w:val="28"/>
          <w:szCs w:val="28"/>
          <w:lang w:eastAsia="en-US"/>
        </w:rPr>
      </w:pPr>
      <w:r w:rsidRPr="00931779">
        <w:rPr>
          <w:rFonts w:eastAsia="Calibri" w:cs="Times New Roman"/>
          <w:bCs/>
          <w:i/>
          <w:sz w:val="28"/>
          <w:szCs w:val="28"/>
          <w:lang w:eastAsia="en-US"/>
        </w:rPr>
        <w:t>1. Дорожная азбука</w:t>
      </w:r>
    </w:p>
    <w:p w:rsidR="00931779" w:rsidRPr="00931779" w:rsidRDefault="00931779" w:rsidP="00931779">
      <w:pPr>
        <w:spacing w:line="360" w:lineRule="auto"/>
        <w:ind w:firstLine="567"/>
        <w:rPr>
          <w:rFonts w:eastAsia="Calibri" w:cs="Times New Roman"/>
          <w:bCs/>
          <w:sz w:val="28"/>
          <w:szCs w:val="28"/>
          <w:lang w:eastAsia="en-US"/>
        </w:rPr>
      </w:pPr>
      <w:r w:rsidRPr="00931779">
        <w:rPr>
          <w:rFonts w:eastAsia="Calibri" w:cs="Times New Roman"/>
          <w:bCs/>
          <w:sz w:val="28"/>
          <w:szCs w:val="28"/>
          <w:lang w:eastAsia="en-US"/>
        </w:rPr>
        <w:t>Введение. Движение пешеходов по улицам и дорогам. Правостороннее и левостороннее движение. Элементы улиц и дорог. Дорожная разметка. На загородной дороге. Безопасность пассажиров. Правила езды на велосипеде.</w:t>
      </w:r>
    </w:p>
    <w:p w:rsidR="00931779" w:rsidRPr="00931779" w:rsidRDefault="00931779" w:rsidP="00931779">
      <w:pPr>
        <w:spacing w:line="360" w:lineRule="auto"/>
        <w:ind w:firstLine="567"/>
        <w:rPr>
          <w:rFonts w:eastAsia="Calibri" w:cs="Times New Roman"/>
          <w:bCs/>
          <w:i/>
          <w:sz w:val="28"/>
          <w:szCs w:val="28"/>
          <w:lang w:eastAsia="en-US"/>
        </w:rPr>
      </w:pPr>
      <w:r w:rsidRPr="00931779">
        <w:rPr>
          <w:rFonts w:eastAsia="Calibri" w:cs="Times New Roman"/>
          <w:bCs/>
          <w:i/>
          <w:sz w:val="28"/>
          <w:szCs w:val="28"/>
          <w:lang w:eastAsia="en-US"/>
        </w:rPr>
        <w:t>2. Служба 01</w:t>
      </w:r>
    </w:p>
    <w:p w:rsidR="00931779" w:rsidRPr="00931779" w:rsidRDefault="00931779" w:rsidP="00931779">
      <w:pPr>
        <w:spacing w:line="360" w:lineRule="auto"/>
        <w:ind w:firstLine="567"/>
        <w:rPr>
          <w:rFonts w:eastAsia="Calibri" w:cs="Times New Roman"/>
          <w:bCs/>
          <w:sz w:val="28"/>
          <w:szCs w:val="28"/>
          <w:lang w:eastAsia="en-US"/>
        </w:rPr>
      </w:pPr>
      <w:r w:rsidRPr="00931779">
        <w:rPr>
          <w:rFonts w:eastAsia="Calibri" w:cs="Times New Roman"/>
          <w:bCs/>
          <w:sz w:val="28"/>
          <w:szCs w:val="28"/>
          <w:lang w:eastAsia="en-US"/>
        </w:rPr>
        <w:t>Причины возникновения пожара. Действия в случае пожара. Противопожарный режим в школе. Лесные пожары.</w:t>
      </w:r>
    </w:p>
    <w:p w:rsidR="00931779" w:rsidRPr="00931779" w:rsidRDefault="00931779" w:rsidP="00931779">
      <w:pPr>
        <w:spacing w:line="360" w:lineRule="auto"/>
        <w:ind w:firstLine="567"/>
        <w:rPr>
          <w:rFonts w:eastAsia="Calibri" w:cs="Times New Roman"/>
          <w:bCs/>
          <w:i/>
          <w:sz w:val="28"/>
          <w:szCs w:val="28"/>
          <w:lang w:eastAsia="en-US"/>
        </w:rPr>
      </w:pPr>
      <w:r w:rsidRPr="00931779">
        <w:rPr>
          <w:rFonts w:eastAsia="Calibri" w:cs="Times New Roman"/>
          <w:bCs/>
          <w:i/>
          <w:sz w:val="28"/>
          <w:szCs w:val="28"/>
          <w:lang w:eastAsia="en-US"/>
        </w:rPr>
        <w:t>3. Опасные и чрезвычайные ситуации</w:t>
      </w:r>
    </w:p>
    <w:p w:rsidR="00931779" w:rsidRPr="00931779" w:rsidRDefault="00931779" w:rsidP="00931779">
      <w:pPr>
        <w:spacing w:line="360" w:lineRule="auto"/>
        <w:ind w:firstLine="567"/>
        <w:rPr>
          <w:rFonts w:eastAsia="Calibri" w:cs="Times New Roman"/>
          <w:bCs/>
          <w:sz w:val="28"/>
          <w:szCs w:val="28"/>
          <w:lang w:eastAsia="en-US"/>
        </w:rPr>
      </w:pPr>
      <w:r w:rsidRPr="00931779">
        <w:rPr>
          <w:rFonts w:eastAsia="Calibri" w:cs="Times New Roman"/>
          <w:bCs/>
          <w:sz w:val="28"/>
          <w:szCs w:val="28"/>
          <w:lang w:eastAsia="en-US"/>
        </w:rPr>
        <w:t>Опасные ситуации в школе. Безопасное поведение дома. Оказание первой медицинской помощи при поражении электрическим током, отравлении газом. Безопасное поведение в ситуациях криминогенного характера. Правила безопасного поведения в лесу. Первая медицинская помощь при вывихах и переломах.</w:t>
      </w:r>
    </w:p>
    <w:p w:rsidR="00931779" w:rsidRPr="00931779" w:rsidRDefault="00931779" w:rsidP="00931779">
      <w:pPr>
        <w:spacing w:line="259" w:lineRule="auto"/>
        <w:ind w:firstLine="567"/>
        <w:rPr>
          <w:rFonts w:eastAsia="Calibri" w:cs="Times New Roman"/>
          <w:bCs/>
          <w:sz w:val="28"/>
          <w:szCs w:val="28"/>
          <w:lang w:eastAsia="en-US"/>
        </w:rPr>
      </w:pPr>
    </w:p>
    <w:p w:rsidR="00931779" w:rsidRPr="00931779" w:rsidRDefault="00931779" w:rsidP="00931779">
      <w:pPr>
        <w:spacing w:line="360" w:lineRule="auto"/>
        <w:ind w:firstLine="567"/>
        <w:rPr>
          <w:rFonts w:eastAsia="Calibri" w:cs="Times New Roman"/>
          <w:b/>
          <w:bCs/>
          <w:sz w:val="28"/>
          <w:szCs w:val="28"/>
          <w:u w:val="single"/>
          <w:lang w:eastAsia="en-US"/>
        </w:rPr>
      </w:pPr>
      <w:r w:rsidRPr="00931779">
        <w:rPr>
          <w:rFonts w:eastAsia="Calibri" w:cs="Times New Roman"/>
          <w:b/>
          <w:bCs/>
          <w:sz w:val="28"/>
          <w:szCs w:val="28"/>
          <w:u w:val="single"/>
          <w:lang w:eastAsia="en-US"/>
        </w:rPr>
        <w:t>4 класс</w:t>
      </w:r>
    </w:p>
    <w:p w:rsidR="00931779" w:rsidRPr="00931779" w:rsidRDefault="00931779" w:rsidP="00931779">
      <w:pPr>
        <w:spacing w:line="360" w:lineRule="auto"/>
        <w:ind w:firstLine="567"/>
        <w:rPr>
          <w:rFonts w:eastAsia="Calibri" w:cs="Times New Roman"/>
          <w:bCs/>
          <w:i/>
          <w:sz w:val="28"/>
          <w:szCs w:val="28"/>
          <w:lang w:eastAsia="en-US"/>
        </w:rPr>
      </w:pPr>
      <w:r w:rsidRPr="00931779">
        <w:rPr>
          <w:rFonts w:eastAsia="Calibri" w:cs="Times New Roman"/>
          <w:bCs/>
          <w:i/>
          <w:sz w:val="28"/>
          <w:szCs w:val="28"/>
          <w:lang w:eastAsia="en-US"/>
        </w:rPr>
        <w:t>1. Дорожная азбука</w:t>
      </w:r>
    </w:p>
    <w:p w:rsidR="00931779" w:rsidRPr="00931779" w:rsidRDefault="00931779" w:rsidP="00931779">
      <w:pPr>
        <w:spacing w:line="360" w:lineRule="auto"/>
        <w:ind w:firstLine="567"/>
        <w:rPr>
          <w:rFonts w:eastAsia="Calibri" w:cs="Times New Roman"/>
          <w:bCs/>
          <w:sz w:val="28"/>
          <w:szCs w:val="28"/>
          <w:lang w:eastAsia="en-US"/>
        </w:rPr>
      </w:pPr>
      <w:r w:rsidRPr="00931779">
        <w:rPr>
          <w:rFonts w:eastAsia="Calibri" w:cs="Times New Roman"/>
          <w:bCs/>
          <w:sz w:val="28"/>
          <w:szCs w:val="28"/>
          <w:lang w:eastAsia="en-US"/>
        </w:rPr>
        <w:t>Введение. Безопасность пешеходов при движении по улицам и дорогам. ГИБДД. Железнодорожный транспорт, его особенности, безопасное поведение при следовании ж/д транспортом.</w:t>
      </w:r>
    </w:p>
    <w:p w:rsidR="00931779" w:rsidRPr="00931779" w:rsidRDefault="00931779" w:rsidP="00931779">
      <w:pPr>
        <w:spacing w:line="360" w:lineRule="auto"/>
        <w:ind w:firstLine="567"/>
        <w:rPr>
          <w:rFonts w:eastAsia="Calibri" w:cs="Times New Roman"/>
          <w:bCs/>
          <w:i/>
          <w:sz w:val="28"/>
          <w:szCs w:val="28"/>
          <w:lang w:eastAsia="en-US"/>
        </w:rPr>
      </w:pPr>
      <w:r w:rsidRPr="00931779">
        <w:rPr>
          <w:rFonts w:eastAsia="Calibri" w:cs="Times New Roman"/>
          <w:bCs/>
          <w:i/>
          <w:sz w:val="28"/>
          <w:szCs w:val="28"/>
          <w:lang w:eastAsia="en-US"/>
        </w:rPr>
        <w:t>2. Служба 01</w:t>
      </w:r>
    </w:p>
    <w:p w:rsidR="00931779" w:rsidRPr="00931779" w:rsidRDefault="00931779" w:rsidP="00931779">
      <w:pPr>
        <w:spacing w:line="360" w:lineRule="auto"/>
        <w:ind w:firstLine="567"/>
        <w:rPr>
          <w:rFonts w:eastAsia="Calibri" w:cs="Times New Roman"/>
          <w:bCs/>
          <w:sz w:val="28"/>
          <w:szCs w:val="28"/>
          <w:lang w:eastAsia="en-US"/>
        </w:rPr>
      </w:pPr>
      <w:r w:rsidRPr="00931779">
        <w:rPr>
          <w:rFonts w:eastAsia="Calibri" w:cs="Times New Roman"/>
          <w:bCs/>
          <w:sz w:val="28"/>
          <w:szCs w:val="28"/>
          <w:lang w:eastAsia="en-US"/>
        </w:rPr>
        <w:t>Причины возникновения пожара. Противопожарный режим в школе. Противопожарное оборудование. Действия в случае пожара. Первая помощь пострадавшим.</w:t>
      </w:r>
    </w:p>
    <w:p w:rsidR="00931779" w:rsidRPr="00931779" w:rsidRDefault="00931779" w:rsidP="00931779">
      <w:pPr>
        <w:spacing w:line="360" w:lineRule="auto"/>
        <w:ind w:firstLine="567"/>
        <w:rPr>
          <w:rFonts w:eastAsia="Calibri" w:cs="Times New Roman"/>
          <w:bCs/>
          <w:i/>
          <w:sz w:val="28"/>
          <w:szCs w:val="28"/>
          <w:lang w:eastAsia="en-US"/>
        </w:rPr>
      </w:pPr>
      <w:r w:rsidRPr="00931779">
        <w:rPr>
          <w:rFonts w:eastAsia="Calibri" w:cs="Times New Roman"/>
          <w:bCs/>
          <w:i/>
          <w:sz w:val="28"/>
          <w:szCs w:val="28"/>
          <w:lang w:eastAsia="en-US"/>
        </w:rPr>
        <w:t>3. Опасные и чрезвычайные ситуации</w:t>
      </w:r>
    </w:p>
    <w:p w:rsidR="00931779" w:rsidRPr="00931779" w:rsidRDefault="00931779" w:rsidP="00931779">
      <w:pPr>
        <w:spacing w:line="360" w:lineRule="auto"/>
        <w:ind w:firstLine="567"/>
        <w:rPr>
          <w:rFonts w:eastAsia="Calibri" w:cs="Times New Roman"/>
          <w:bCs/>
          <w:sz w:val="28"/>
          <w:szCs w:val="28"/>
          <w:lang w:eastAsia="en-US"/>
        </w:rPr>
      </w:pPr>
      <w:r w:rsidRPr="00931779">
        <w:rPr>
          <w:rFonts w:eastAsia="Calibri" w:cs="Times New Roman"/>
          <w:bCs/>
          <w:sz w:val="28"/>
          <w:szCs w:val="28"/>
          <w:lang w:eastAsia="en-US"/>
        </w:rPr>
        <w:t>Вредные привычки, их влияние на здоровье. ЧС. Наводнения. Землетрясения. Ураганы. Оказание первой медицинской помощи при ударе молнией, при укусах насекомых и змей, солнечных и тепловых ударах. Правила ТБ для туриста.</w:t>
      </w:r>
    </w:p>
    <w:p w:rsidR="00931779" w:rsidRPr="00931779" w:rsidRDefault="00931779" w:rsidP="00931779">
      <w:pPr>
        <w:spacing w:line="259" w:lineRule="auto"/>
        <w:ind w:firstLine="567"/>
        <w:rPr>
          <w:rFonts w:eastAsia="Calibri" w:cs="Times New Roman"/>
          <w:bCs/>
          <w:sz w:val="28"/>
          <w:szCs w:val="28"/>
          <w:lang w:eastAsia="en-US"/>
        </w:rPr>
      </w:pPr>
    </w:p>
    <w:p w:rsidR="00931779" w:rsidRPr="00931779" w:rsidRDefault="00931779" w:rsidP="00931779">
      <w:pPr>
        <w:spacing w:line="259" w:lineRule="auto"/>
        <w:ind w:firstLine="567"/>
        <w:rPr>
          <w:rFonts w:eastAsia="Calibri" w:cs="Times New Roman"/>
          <w:bCs/>
          <w:sz w:val="28"/>
          <w:szCs w:val="28"/>
          <w:lang w:eastAsia="en-US"/>
        </w:rPr>
      </w:pPr>
    </w:p>
    <w:p w:rsidR="00931779" w:rsidRPr="00931779" w:rsidRDefault="00931779" w:rsidP="00931779">
      <w:pPr>
        <w:spacing w:line="259" w:lineRule="auto"/>
        <w:ind w:firstLine="567"/>
        <w:rPr>
          <w:rFonts w:eastAsia="Calibri" w:cs="Times New Roman"/>
          <w:sz w:val="28"/>
          <w:szCs w:val="28"/>
          <w:lang w:eastAsia="en-US"/>
        </w:rPr>
      </w:pPr>
      <w:r w:rsidRPr="00931779">
        <w:rPr>
          <w:rFonts w:eastAsia="Calibri" w:cs="Times New Roman"/>
          <w:b/>
          <w:bCs/>
          <w:sz w:val="28"/>
          <w:szCs w:val="28"/>
          <w:lang w:eastAsia="en-US"/>
        </w:rPr>
        <w:t xml:space="preserve">РАЗДЕЛ </w:t>
      </w:r>
      <w:r w:rsidRPr="00931779">
        <w:rPr>
          <w:rFonts w:eastAsia="Calibri" w:cs="Times New Roman"/>
          <w:b/>
          <w:bCs/>
          <w:sz w:val="28"/>
          <w:szCs w:val="28"/>
          <w:lang w:val="en-US" w:eastAsia="en-US"/>
        </w:rPr>
        <w:t>II</w:t>
      </w:r>
      <w:r w:rsidRPr="00931779">
        <w:rPr>
          <w:rFonts w:eastAsia="Calibri" w:cs="Times New Roman"/>
          <w:b/>
          <w:bCs/>
          <w:sz w:val="28"/>
          <w:szCs w:val="28"/>
          <w:lang w:eastAsia="en-US"/>
        </w:rPr>
        <w:t>І. ПЛАНИРУЕМЫЕ ОБРАЗОВАТЕЛЬНЫЕ РЕЗУЛЬТАТЫ</w:t>
      </w:r>
    </w:p>
    <w:p w:rsidR="00931779" w:rsidRPr="00931779" w:rsidRDefault="00931779" w:rsidP="00931779">
      <w:pPr>
        <w:spacing w:line="276" w:lineRule="auto"/>
        <w:ind w:firstLine="567"/>
        <w:rPr>
          <w:rFonts w:eastAsia="Calibri" w:cs="Times New Roman"/>
          <w:sz w:val="28"/>
          <w:szCs w:val="28"/>
          <w:lang w:eastAsia="en-US"/>
        </w:rPr>
      </w:pPr>
      <w:r w:rsidRPr="00931779">
        <w:rPr>
          <w:rFonts w:eastAsia="Calibri" w:cs="Times New Roman"/>
          <w:sz w:val="28"/>
          <w:szCs w:val="28"/>
          <w:lang w:eastAsia="en-US"/>
        </w:rPr>
        <w:t>Занятия в рамках программы направлены на обеспечение достижения обучающимися личностных, метапредметных и предметных образовательных результатов.​</w:t>
      </w:r>
    </w:p>
    <w:p w:rsidR="00931779" w:rsidRPr="00931779" w:rsidRDefault="00931779" w:rsidP="00931779">
      <w:pPr>
        <w:spacing w:line="276" w:lineRule="auto"/>
        <w:ind w:firstLine="0"/>
        <w:rPr>
          <w:rFonts w:eastAsia="Calibri" w:cs="Times New Roman"/>
          <w:b/>
          <w:bCs/>
          <w:sz w:val="28"/>
          <w:szCs w:val="28"/>
          <w:lang w:eastAsia="en-US"/>
        </w:rPr>
      </w:pPr>
      <w:r w:rsidRPr="00931779">
        <w:rPr>
          <w:rFonts w:eastAsia="Calibri" w:cs="Times New Roman"/>
          <w:b/>
          <w:bCs/>
          <w:sz w:val="28"/>
          <w:szCs w:val="28"/>
          <w:lang w:eastAsia="en-US"/>
        </w:rPr>
        <w:t>3.1. Личностные результаты:</w:t>
      </w:r>
    </w:p>
    <w:p w:rsidR="00931779" w:rsidRPr="00931779" w:rsidRDefault="00931779" w:rsidP="00681408">
      <w:pPr>
        <w:numPr>
          <w:ilvl w:val="0"/>
          <w:numId w:val="192"/>
        </w:numPr>
        <w:spacing w:after="160" w:line="276" w:lineRule="auto"/>
        <w:ind w:left="0" w:firstLine="131"/>
        <w:contextualSpacing/>
        <w:jc w:val="left"/>
        <w:rPr>
          <w:rFonts w:eastAsia="Calibri" w:cs="Times New Roman"/>
          <w:sz w:val="28"/>
          <w:szCs w:val="28"/>
          <w:lang w:eastAsia="en-US"/>
        </w:rPr>
      </w:pPr>
      <w:r w:rsidRPr="00931779">
        <w:rPr>
          <w:rFonts w:eastAsia="Calibri" w:cs="Times New Roman"/>
          <w:sz w:val="28"/>
          <w:szCs w:val="28"/>
          <w:lang w:eastAsia="en-US"/>
        </w:rPr>
        <w:t>Оценивать жизненные ситуации (поступки людей) с точки зрения общепринятых норм и ценностей;</w:t>
      </w:r>
    </w:p>
    <w:p w:rsidR="00931779" w:rsidRPr="00931779" w:rsidRDefault="00931779" w:rsidP="00681408">
      <w:pPr>
        <w:numPr>
          <w:ilvl w:val="0"/>
          <w:numId w:val="192"/>
        </w:numPr>
        <w:spacing w:after="160" w:line="276" w:lineRule="auto"/>
        <w:ind w:left="0" w:firstLine="131"/>
        <w:contextualSpacing/>
        <w:jc w:val="left"/>
        <w:rPr>
          <w:rFonts w:eastAsia="Calibri" w:cs="Times New Roman"/>
          <w:sz w:val="28"/>
          <w:szCs w:val="28"/>
          <w:lang w:eastAsia="en-US"/>
        </w:rPr>
      </w:pPr>
      <w:r w:rsidRPr="00931779">
        <w:rPr>
          <w:rFonts w:eastAsia="Calibri" w:cs="Times New Roman"/>
          <w:sz w:val="28"/>
          <w:szCs w:val="28"/>
          <w:lang w:eastAsia="en-US"/>
        </w:rPr>
        <w:t>Самостоятельно определять и высказывать самые простые общие для всех людей правила поведения;</w:t>
      </w:r>
    </w:p>
    <w:p w:rsidR="00931779" w:rsidRPr="00931779" w:rsidRDefault="00931779" w:rsidP="00681408">
      <w:pPr>
        <w:numPr>
          <w:ilvl w:val="0"/>
          <w:numId w:val="192"/>
        </w:numPr>
        <w:spacing w:after="160" w:line="276" w:lineRule="auto"/>
        <w:ind w:left="0" w:firstLine="131"/>
        <w:contextualSpacing/>
        <w:jc w:val="left"/>
        <w:rPr>
          <w:rFonts w:eastAsia="Calibri" w:cs="Times New Roman"/>
          <w:sz w:val="28"/>
          <w:szCs w:val="28"/>
          <w:lang w:eastAsia="en-US"/>
        </w:rPr>
      </w:pPr>
      <w:r w:rsidRPr="00931779">
        <w:rPr>
          <w:rFonts w:eastAsia="Calibri" w:cs="Times New Roman"/>
          <w:sz w:val="28"/>
          <w:szCs w:val="28"/>
          <w:lang w:eastAsia="en-US"/>
        </w:rPr>
        <w:t>В предложенных ситуациях, опираясь на общие для всех простые правила поведения, делать выбор, какой поступок совершить;</w:t>
      </w:r>
    </w:p>
    <w:p w:rsidR="00931779" w:rsidRPr="00931779" w:rsidRDefault="00931779" w:rsidP="00681408">
      <w:pPr>
        <w:numPr>
          <w:ilvl w:val="0"/>
          <w:numId w:val="192"/>
        </w:numPr>
        <w:spacing w:after="160" w:line="276" w:lineRule="auto"/>
        <w:ind w:left="0" w:firstLine="131"/>
        <w:contextualSpacing/>
        <w:jc w:val="left"/>
        <w:rPr>
          <w:rFonts w:eastAsia="Calibri" w:cs="Times New Roman"/>
          <w:sz w:val="28"/>
          <w:szCs w:val="28"/>
          <w:lang w:eastAsia="en-US"/>
        </w:rPr>
      </w:pPr>
      <w:r w:rsidRPr="00931779">
        <w:rPr>
          <w:rFonts w:eastAsia="Calibri" w:cs="Times New Roman"/>
          <w:sz w:val="28"/>
          <w:szCs w:val="28"/>
          <w:lang w:eastAsia="en-US"/>
        </w:rPr>
        <w:t>Понимать важность бережного отношения к здоровью человека и природе;</w:t>
      </w:r>
    </w:p>
    <w:p w:rsidR="00931779" w:rsidRPr="00931779" w:rsidRDefault="00931779" w:rsidP="00681408">
      <w:pPr>
        <w:numPr>
          <w:ilvl w:val="0"/>
          <w:numId w:val="192"/>
        </w:numPr>
        <w:spacing w:after="160" w:line="276" w:lineRule="auto"/>
        <w:ind w:left="0" w:firstLine="131"/>
        <w:contextualSpacing/>
        <w:jc w:val="left"/>
        <w:rPr>
          <w:rFonts w:eastAsia="Calibri" w:cs="Times New Roman"/>
          <w:sz w:val="28"/>
          <w:szCs w:val="28"/>
          <w:lang w:eastAsia="en-US"/>
        </w:rPr>
      </w:pPr>
      <w:r w:rsidRPr="00931779">
        <w:rPr>
          <w:rFonts w:eastAsia="Calibri" w:cs="Times New Roman"/>
          <w:sz w:val="28"/>
          <w:szCs w:val="28"/>
          <w:lang w:eastAsia="en-US"/>
        </w:rPr>
        <w:t>Понимать важность здорового образа жизни;</w:t>
      </w:r>
    </w:p>
    <w:p w:rsidR="00931779" w:rsidRPr="00931779" w:rsidRDefault="00931779" w:rsidP="00681408">
      <w:pPr>
        <w:numPr>
          <w:ilvl w:val="0"/>
          <w:numId w:val="192"/>
        </w:numPr>
        <w:spacing w:after="160" w:line="276" w:lineRule="auto"/>
        <w:ind w:left="0" w:firstLine="131"/>
        <w:contextualSpacing/>
        <w:jc w:val="left"/>
        <w:rPr>
          <w:rFonts w:eastAsia="Calibri" w:cs="Times New Roman"/>
          <w:sz w:val="28"/>
          <w:szCs w:val="28"/>
          <w:lang w:eastAsia="en-US"/>
        </w:rPr>
      </w:pPr>
      <w:r w:rsidRPr="00931779">
        <w:rPr>
          <w:rFonts w:eastAsia="Calibri" w:cs="Times New Roman"/>
          <w:sz w:val="28"/>
          <w:szCs w:val="28"/>
          <w:lang w:eastAsia="en-US"/>
        </w:rPr>
        <w:t>Соблюдать простые и общепринятые правила «безопасного», «правильного» поведения;</w:t>
      </w:r>
    </w:p>
    <w:p w:rsidR="00931779" w:rsidRPr="00931779" w:rsidRDefault="00931779" w:rsidP="00681408">
      <w:pPr>
        <w:numPr>
          <w:ilvl w:val="0"/>
          <w:numId w:val="192"/>
        </w:numPr>
        <w:spacing w:after="160" w:line="276" w:lineRule="auto"/>
        <w:ind w:left="0" w:firstLine="131"/>
        <w:contextualSpacing/>
        <w:jc w:val="left"/>
        <w:rPr>
          <w:rFonts w:eastAsia="Calibri" w:cs="Times New Roman"/>
          <w:sz w:val="28"/>
          <w:szCs w:val="28"/>
          <w:lang w:eastAsia="en-US"/>
        </w:rPr>
      </w:pPr>
      <w:r w:rsidRPr="00931779">
        <w:rPr>
          <w:rFonts w:eastAsia="Calibri" w:cs="Times New Roman"/>
          <w:sz w:val="28"/>
          <w:szCs w:val="28"/>
          <w:lang w:eastAsia="en-US"/>
        </w:rPr>
        <w:t>Ознакомление учащихся с терминологией «здоровье» и «здоровый образ жизни».</w:t>
      </w:r>
    </w:p>
    <w:p w:rsidR="00931779" w:rsidRPr="00931779" w:rsidRDefault="00931779" w:rsidP="00931779">
      <w:pPr>
        <w:spacing w:line="276" w:lineRule="auto"/>
        <w:ind w:firstLine="0"/>
        <w:rPr>
          <w:rFonts w:eastAsia="Calibri" w:cs="Times New Roman"/>
          <w:b/>
          <w:bCs/>
          <w:sz w:val="28"/>
          <w:szCs w:val="28"/>
          <w:lang w:eastAsia="en-US"/>
        </w:rPr>
      </w:pPr>
    </w:p>
    <w:p w:rsidR="00931779" w:rsidRPr="00931779" w:rsidRDefault="00931779" w:rsidP="00931779">
      <w:pPr>
        <w:spacing w:line="276" w:lineRule="auto"/>
        <w:ind w:firstLine="0"/>
        <w:rPr>
          <w:rFonts w:eastAsia="Calibri" w:cs="Times New Roman"/>
          <w:b/>
          <w:sz w:val="28"/>
          <w:szCs w:val="28"/>
          <w:lang w:eastAsia="en-US"/>
        </w:rPr>
      </w:pPr>
      <w:r w:rsidRPr="00931779">
        <w:rPr>
          <w:rFonts w:eastAsia="Calibri" w:cs="Times New Roman"/>
          <w:b/>
          <w:sz w:val="28"/>
          <w:szCs w:val="28"/>
          <w:lang w:eastAsia="en-US"/>
        </w:rPr>
        <w:t>3.2. Метапредметные результаты:</w:t>
      </w:r>
    </w:p>
    <w:p w:rsidR="00931779" w:rsidRPr="00931779" w:rsidRDefault="00931779" w:rsidP="00931779">
      <w:pPr>
        <w:spacing w:line="276" w:lineRule="auto"/>
        <w:ind w:firstLine="0"/>
        <w:rPr>
          <w:rFonts w:eastAsia="Calibri" w:cs="Times New Roman"/>
          <w:sz w:val="28"/>
          <w:szCs w:val="28"/>
          <w:lang w:eastAsia="en-US"/>
        </w:rPr>
      </w:pPr>
      <w:r w:rsidRPr="00931779">
        <w:rPr>
          <w:rFonts w:eastAsia="Calibri" w:cs="Times New Roman"/>
          <w:i/>
          <w:sz w:val="28"/>
          <w:szCs w:val="28"/>
          <w:lang w:eastAsia="en-US"/>
        </w:rPr>
        <w:t>Регулятивные УУД:</w:t>
      </w:r>
    </w:p>
    <w:p w:rsidR="00931779" w:rsidRPr="00931779" w:rsidRDefault="00931779" w:rsidP="00931779">
      <w:pPr>
        <w:spacing w:line="276" w:lineRule="auto"/>
        <w:ind w:firstLine="0"/>
        <w:rPr>
          <w:rFonts w:eastAsia="Calibri" w:cs="Times New Roman"/>
          <w:i/>
          <w:sz w:val="28"/>
          <w:szCs w:val="28"/>
          <w:lang w:eastAsia="en-US"/>
        </w:rPr>
      </w:pPr>
      <w:r w:rsidRPr="00931779">
        <w:rPr>
          <w:rFonts w:eastAsia="Calibri" w:cs="Times New Roman"/>
          <w:sz w:val="28"/>
          <w:szCs w:val="28"/>
          <w:lang w:eastAsia="en-US"/>
        </w:rPr>
        <w:sym w:font="Symbol" w:char="F02D"/>
      </w:r>
      <w:r w:rsidRPr="00931779">
        <w:rPr>
          <w:rFonts w:eastAsia="Calibri" w:cs="Times New Roman"/>
          <w:sz w:val="28"/>
          <w:szCs w:val="28"/>
          <w:lang w:eastAsia="en-US"/>
        </w:rPr>
        <w:t xml:space="preserve"> преобразовывать практическую задачу в познавательную;</w:t>
      </w:r>
    </w:p>
    <w:p w:rsidR="00931779" w:rsidRPr="00931779" w:rsidRDefault="00931779" w:rsidP="00931779">
      <w:pPr>
        <w:spacing w:line="276" w:lineRule="auto"/>
        <w:ind w:firstLine="0"/>
        <w:rPr>
          <w:rFonts w:eastAsia="Calibri" w:cs="Times New Roman"/>
          <w:sz w:val="28"/>
          <w:szCs w:val="28"/>
          <w:lang w:eastAsia="en-US"/>
        </w:rPr>
      </w:pPr>
      <w:r w:rsidRPr="00931779">
        <w:rPr>
          <w:rFonts w:eastAsia="Calibri" w:cs="Times New Roman"/>
          <w:sz w:val="28"/>
          <w:szCs w:val="28"/>
          <w:lang w:eastAsia="en-US"/>
        </w:rPr>
        <w:sym w:font="Symbol" w:char="F02D"/>
      </w:r>
      <w:r w:rsidRPr="00931779">
        <w:rPr>
          <w:rFonts w:eastAsia="Calibri" w:cs="Times New Roman"/>
          <w:sz w:val="28"/>
          <w:szCs w:val="28"/>
          <w:lang w:eastAsia="en-US"/>
        </w:rPr>
        <w:t xml:space="preserve"> проявлять инициативу в сотрудничестве;</w:t>
      </w:r>
    </w:p>
    <w:p w:rsidR="00931779" w:rsidRPr="00931779" w:rsidRDefault="00931779" w:rsidP="00931779">
      <w:pPr>
        <w:spacing w:line="276" w:lineRule="auto"/>
        <w:ind w:firstLine="0"/>
        <w:rPr>
          <w:rFonts w:eastAsia="Calibri" w:cs="Times New Roman"/>
          <w:sz w:val="28"/>
          <w:szCs w:val="28"/>
          <w:lang w:eastAsia="en-US"/>
        </w:rPr>
      </w:pPr>
      <w:r w:rsidRPr="00931779">
        <w:rPr>
          <w:rFonts w:eastAsia="Calibri" w:cs="Times New Roman"/>
          <w:sz w:val="28"/>
          <w:szCs w:val="28"/>
          <w:lang w:eastAsia="en-US"/>
        </w:rPr>
        <w:sym w:font="Symbol" w:char="F02D"/>
      </w:r>
      <w:r w:rsidRPr="00931779">
        <w:rPr>
          <w:rFonts w:eastAsia="Calibri" w:cs="Times New Roman"/>
          <w:sz w:val="28"/>
          <w:szCs w:val="28"/>
          <w:lang w:eastAsia="en-US"/>
        </w:rPr>
        <w:t xml:space="preserve"> самостоятельно, адекватно оценивать правильность выполнения действия и вносить необходимые коррективы.</w:t>
      </w:r>
    </w:p>
    <w:p w:rsidR="00931779" w:rsidRPr="00931779" w:rsidRDefault="00931779" w:rsidP="00931779">
      <w:pPr>
        <w:spacing w:line="276" w:lineRule="auto"/>
        <w:ind w:firstLine="0"/>
        <w:rPr>
          <w:rFonts w:eastAsia="Calibri" w:cs="Times New Roman"/>
          <w:i/>
          <w:sz w:val="28"/>
          <w:szCs w:val="28"/>
          <w:lang w:eastAsia="en-US"/>
        </w:rPr>
      </w:pPr>
      <w:r w:rsidRPr="00931779">
        <w:rPr>
          <w:rFonts w:eastAsia="Calibri" w:cs="Times New Roman"/>
          <w:i/>
          <w:sz w:val="28"/>
          <w:szCs w:val="28"/>
          <w:lang w:eastAsia="en-US"/>
        </w:rPr>
        <w:t>Познавательные УУД:</w:t>
      </w:r>
    </w:p>
    <w:p w:rsidR="00931779" w:rsidRPr="00931779" w:rsidRDefault="00931779" w:rsidP="00931779">
      <w:pPr>
        <w:spacing w:line="276" w:lineRule="auto"/>
        <w:ind w:firstLine="0"/>
        <w:rPr>
          <w:rFonts w:eastAsia="Calibri" w:cs="Times New Roman"/>
          <w:sz w:val="28"/>
          <w:szCs w:val="28"/>
          <w:lang w:eastAsia="en-US"/>
        </w:rPr>
      </w:pPr>
      <w:r w:rsidRPr="00931779">
        <w:rPr>
          <w:rFonts w:eastAsia="Calibri" w:cs="Times New Roman"/>
          <w:sz w:val="28"/>
          <w:szCs w:val="28"/>
          <w:lang w:eastAsia="en-US"/>
        </w:rPr>
        <w:sym w:font="Symbol" w:char="F02D"/>
      </w:r>
      <w:r w:rsidRPr="00931779">
        <w:rPr>
          <w:rFonts w:eastAsia="Calibri" w:cs="Times New Roman"/>
          <w:sz w:val="28"/>
          <w:szCs w:val="28"/>
          <w:lang w:eastAsia="en-US"/>
        </w:rPr>
        <w:t xml:space="preserve"> осуществлять расширенный поиск информации с использованием ресурсов библиотек и интернета;</w:t>
      </w:r>
    </w:p>
    <w:p w:rsidR="00931779" w:rsidRPr="00931779" w:rsidRDefault="00931779" w:rsidP="00931779">
      <w:pPr>
        <w:spacing w:line="276" w:lineRule="auto"/>
        <w:ind w:firstLine="0"/>
        <w:rPr>
          <w:rFonts w:eastAsia="Calibri" w:cs="Times New Roman"/>
          <w:sz w:val="28"/>
          <w:szCs w:val="28"/>
          <w:lang w:eastAsia="en-US"/>
        </w:rPr>
      </w:pPr>
      <w:r w:rsidRPr="00931779">
        <w:rPr>
          <w:rFonts w:eastAsia="Calibri" w:cs="Times New Roman"/>
          <w:sz w:val="28"/>
          <w:szCs w:val="28"/>
          <w:lang w:eastAsia="en-US"/>
        </w:rPr>
        <w:sym w:font="Symbol" w:char="F02D"/>
      </w:r>
      <w:r w:rsidRPr="00931779">
        <w:rPr>
          <w:rFonts w:eastAsia="Calibri" w:cs="Times New Roman"/>
          <w:sz w:val="28"/>
          <w:szCs w:val="28"/>
          <w:lang w:eastAsia="en-US"/>
        </w:rPr>
        <w:t xml:space="preserve"> осознанно и произвольно строить речевое высказывание в устной и письменной форме;</w:t>
      </w:r>
    </w:p>
    <w:p w:rsidR="00931779" w:rsidRPr="00931779" w:rsidRDefault="00931779" w:rsidP="00931779">
      <w:pPr>
        <w:spacing w:line="276" w:lineRule="auto"/>
        <w:ind w:firstLine="0"/>
        <w:rPr>
          <w:rFonts w:eastAsia="Calibri" w:cs="Times New Roman"/>
          <w:sz w:val="28"/>
          <w:szCs w:val="28"/>
          <w:lang w:eastAsia="en-US"/>
        </w:rPr>
      </w:pPr>
      <w:r w:rsidRPr="00931779">
        <w:rPr>
          <w:rFonts w:eastAsia="Calibri" w:cs="Times New Roman"/>
          <w:sz w:val="28"/>
          <w:szCs w:val="28"/>
          <w:lang w:eastAsia="en-US"/>
        </w:rPr>
        <w:sym w:font="Symbol" w:char="F02D"/>
      </w:r>
      <w:r w:rsidRPr="00931779">
        <w:rPr>
          <w:rFonts w:eastAsia="Calibri" w:cs="Times New Roman"/>
          <w:sz w:val="28"/>
          <w:szCs w:val="28"/>
          <w:lang w:eastAsia="en-US"/>
        </w:rPr>
        <w:t xml:space="preserve"> строить логическое рассуждение, включающее установление причинно следственных связей.</w:t>
      </w:r>
    </w:p>
    <w:p w:rsidR="00931779" w:rsidRPr="00931779" w:rsidRDefault="00931779" w:rsidP="00931779">
      <w:pPr>
        <w:spacing w:line="276" w:lineRule="auto"/>
        <w:ind w:firstLine="0"/>
        <w:rPr>
          <w:rFonts w:eastAsia="Calibri" w:cs="Times New Roman"/>
          <w:i/>
          <w:sz w:val="28"/>
          <w:szCs w:val="28"/>
          <w:lang w:eastAsia="en-US"/>
        </w:rPr>
      </w:pPr>
      <w:r w:rsidRPr="00931779">
        <w:rPr>
          <w:rFonts w:eastAsia="Calibri" w:cs="Times New Roman"/>
          <w:i/>
          <w:sz w:val="28"/>
          <w:szCs w:val="28"/>
          <w:lang w:eastAsia="en-US"/>
        </w:rPr>
        <w:t>Коммуникативные УУД:</w:t>
      </w:r>
    </w:p>
    <w:p w:rsidR="00931779" w:rsidRPr="00931779" w:rsidRDefault="00931779" w:rsidP="00931779">
      <w:pPr>
        <w:spacing w:line="276" w:lineRule="auto"/>
        <w:ind w:firstLine="0"/>
        <w:rPr>
          <w:rFonts w:eastAsia="Calibri" w:cs="Times New Roman"/>
          <w:sz w:val="28"/>
          <w:szCs w:val="28"/>
          <w:lang w:eastAsia="en-US"/>
        </w:rPr>
      </w:pPr>
      <w:r w:rsidRPr="00931779">
        <w:rPr>
          <w:rFonts w:eastAsia="Calibri" w:cs="Times New Roman"/>
          <w:sz w:val="28"/>
          <w:szCs w:val="28"/>
          <w:lang w:eastAsia="en-US"/>
        </w:rPr>
        <w:sym w:font="Symbol" w:char="F02D"/>
      </w:r>
      <w:r w:rsidRPr="00931779">
        <w:rPr>
          <w:rFonts w:eastAsia="Calibri" w:cs="Times New Roman"/>
          <w:sz w:val="28"/>
          <w:szCs w:val="28"/>
          <w:lang w:eastAsia="en-US"/>
        </w:rPr>
        <w:t xml:space="preserve"> учитывать разные мнения и интересы и обосновывать собственную позицию; </w:t>
      </w:r>
    </w:p>
    <w:p w:rsidR="00931779" w:rsidRPr="00931779" w:rsidRDefault="00931779" w:rsidP="00931779">
      <w:pPr>
        <w:spacing w:line="276" w:lineRule="auto"/>
        <w:ind w:firstLine="0"/>
        <w:rPr>
          <w:rFonts w:eastAsia="Calibri" w:cs="Times New Roman"/>
          <w:sz w:val="28"/>
          <w:szCs w:val="28"/>
          <w:lang w:eastAsia="en-US"/>
        </w:rPr>
      </w:pPr>
      <w:r w:rsidRPr="00931779">
        <w:rPr>
          <w:rFonts w:eastAsia="Calibri" w:cs="Times New Roman"/>
          <w:sz w:val="28"/>
          <w:szCs w:val="28"/>
          <w:lang w:eastAsia="en-US"/>
        </w:rPr>
        <w:sym w:font="Symbol" w:char="F02D"/>
      </w:r>
      <w:r w:rsidRPr="00931779">
        <w:rPr>
          <w:rFonts w:eastAsia="Calibri" w:cs="Times New Roman"/>
          <w:sz w:val="28"/>
          <w:szCs w:val="28"/>
          <w:lang w:eastAsia="en-US"/>
        </w:rPr>
        <w:t xml:space="preserve"> продуктивно разрешать конфликт на основе учёта интересов и позиций всех его участников;</w:t>
      </w:r>
    </w:p>
    <w:p w:rsidR="00931779" w:rsidRPr="00931779" w:rsidRDefault="00931779" w:rsidP="00931779">
      <w:pPr>
        <w:spacing w:line="276" w:lineRule="auto"/>
        <w:ind w:firstLine="0"/>
        <w:rPr>
          <w:rFonts w:eastAsia="Calibri" w:cs="Times New Roman"/>
          <w:sz w:val="28"/>
          <w:szCs w:val="28"/>
          <w:lang w:eastAsia="en-US"/>
        </w:rPr>
      </w:pPr>
      <w:r w:rsidRPr="00931779">
        <w:rPr>
          <w:rFonts w:eastAsia="Calibri" w:cs="Times New Roman"/>
          <w:sz w:val="28"/>
          <w:szCs w:val="28"/>
          <w:lang w:eastAsia="en-US"/>
        </w:rPr>
        <w:sym w:font="Symbol" w:char="F02D"/>
      </w:r>
      <w:r w:rsidRPr="00931779">
        <w:rPr>
          <w:rFonts w:eastAsia="Calibri" w:cs="Times New Roman"/>
          <w:sz w:val="28"/>
          <w:szCs w:val="28"/>
          <w:lang w:eastAsia="en-US"/>
        </w:rPr>
        <w:t xml:space="preserve"> последовательно и полно передавать партнёру необходимую информацию;</w:t>
      </w:r>
    </w:p>
    <w:p w:rsidR="00931779" w:rsidRPr="00931779" w:rsidRDefault="00931779" w:rsidP="00931779">
      <w:pPr>
        <w:spacing w:line="276" w:lineRule="auto"/>
        <w:ind w:firstLine="0"/>
        <w:rPr>
          <w:rFonts w:eastAsia="Calibri" w:cs="Times New Roman"/>
          <w:sz w:val="28"/>
          <w:szCs w:val="28"/>
          <w:lang w:eastAsia="en-US"/>
        </w:rPr>
      </w:pPr>
      <w:r w:rsidRPr="00931779">
        <w:rPr>
          <w:rFonts w:eastAsia="Calibri" w:cs="Times New Roman"/>
          <w:sz w:val="28"/>
          <w:szCs w:val="28"/>
          <w:lang w:eastAsia="en-US"/>
        </w:rPr>
        <w:sym w:font="Symbol" w:char="F02D"/>
      </w:r>
      <w:r w:rsidRPr="00931779">
        <w:rPr>
          <w:rFonts w:eastAsia="Calibri" w:cs="Times New Roman"/>
          <w:sz w:val="28"/>
          <w:szCs w:val="28"/>
          <w:lang w:eastAsia="en-US"/>
        </w:rPr>
        <w:t xml:space="preserve"> задавать вопросы, необходимые для организации собственной деятельности и сотрудничества с партнёром;</w:t>
      </w:r>
    </w:p>
    <w:p w:rsidR="00931779" w:rsidRPr="00931779" w:rsidRDefault="00931779" w:rsidP="00931779">
      <w:pPr>
        <w:spacing w:line="276" w:lineRule="auto"/>
        <w:ind w:firstLine="0"/>
        <w:rPr>
          <w:rFonts w:eastAsia="Calibri" w:cs="Times New Roman"/>
          <w:sz w:val="28"/>
          <w:szCs w:val="28"/>
          <w:lang w:eastAsia="en-US"/>
        </w:rPr>
      </w:pPr>
      <w:r w:rsidRPr="00931779">
        <w:rPr>
          <w:rFonts w:eastAsia="Calibri" w:cs="Times New Roman"/>
          <w:sz w:val="28"/>
          <w:szCs w:val="28"/>
          <w:lang w:eastAsia="en-US"/>
        </w:rPr>
        <w:sym w:font="Symbol" w:char="F02D"/>
      </w:r>
      <w:r w:rsidRPr="00931779">
        <w:rPr>
          <w:rFonts w:eastAsia="Calibri" w:cs="Times New Roman"/>
          <w:sz w:val="28"/>
          <w:szCs w:val="28"/>
          <w:lang w:eastAsia="en-US"/>
        </w:rPr>
        <w:t xml:space="preserve"> адекватно использовать речь для планирования и регуляции своей деятельности.</w:t>
      </w:r>
    </w:p>
    <w:p w:rsidR="00931779" w:rsidRPr="00931779" w:rsidRDefault="00931779" w:rsidP="00931779">
      <w:pPr>
        <w:spacing w:line="276" w:lineRule="auto"/>
        <w:ind w:firstLine="0"/>
        <w:rPr>
          <w:rFonts w:eastAsia="Calibri" w:cs="Times New Roman"/>
          <w:b/>
          <w:bCs/>
          <w:sz w:val="28"/>
          <w:szCs w:val="28"/>
          <w:lang w:eastAsia="en-US"/>
        </w:rPr>
      </w:pPr>
    </w:p>
    <w:p w:rsidR="00931779" w:rsidRPr="00931779" w:rsidRDefault="00931779" w:rsidP="00931779">
      <w:pPr>
        <w:spacing w:line="276" w:lineRule="auto"/>
        <w:ind w:firstLine="0"/>
        <w:rPr>
          <w:rFonts w:eastAsia="Calibri" w:cs="Times New Roman"/>
          <w:b/>
          <w:sz w:val="28"/>
          <w:szCs w:val="28"/>
          <w:lang w:eastAsia="en-US"/>
        </w:rPr>
      </w:pPr>
      <w:r w:rsidRPr="00931779">
        <w:rPr>
          <w:rFonts w:eastAsia="Calibri" w:cs="Times New Roman"/>
          <w:b/>
          <w:bCs/>
          <w:sz w:val="28"/>
          <w:szCs w:val="28"/>
          <w:lang w:eastAsia="en-US"/>
        </w:rPr>
        <w:t>3.3. Предметные результаты:</w:t>
      </w:r>
    </w:p>
    <w:p w:rsidR="00931779" w:rsidRPr="00931779" w:rsidRDefault="00931779" w:rsidP="00931779">
      <w:pPr>
        <w:spacing w:line="276" w:lineRule="auto"/>
        <w:ind w:firstLine="0"/>
        <w:rPr>
          <w:rFonts w:eastAsia="Calibri" w:cs="Times New Roman"/>
          <w:iCs/>
          <w:sz w:val="28"/>
          <w:szCs w:val="28"/>
          <w:lang w:eastAsia="en-US"/>
        </w:rPr>
      </w:pPr>
      <w:r w:rsidRPr="00931779">
        <w:rPr>
          <w:rFonts w:eastAsia="Calibri" w:cs="Times New Roman"/>
          <w:iCs/>
          <w:sz w:val="28"/>
          <w:szCs w:val="28"/>
          <w:lang w:eastAsia="en-US"/>
        </w:rPr>
        <w:t>1. </w:t>
      </w:r>
      <w:r w:rsidRPr="00931779">
        <w:rPr>
          <w:rFonts w:eastAsia="Calibri" w:cs="Times New Roman"/>
          <w:iCs/>
          <w:sz w:val="28"/>
          <w:szCs w:val="28"/>
          <w:u w:val="single"/>
          <w:lang w:eastAsia="en-US"/>
        </w:rPr>
        <w:t>В познавательной сфере</w:t>
      </w:r>
      <w:r w:rsidRPr="00931779">
        <w:rPr>
          <w:rFonts w:eastAsia="Calibri" w:cs="Times New Roman"/>
          <w:iCs/>
          <w:sz w:val="28"/>
          <w:szCs w:val="28"/>
          <w:lang w:eastAsia="en-US"/>
        </w:rPr>
        <w:t>:</w:t>
      </w:r>
    </w:p>
    <w:p w:rsidR="00931779" w:rsidRPr="00931779" w:rsidRDefault="00931779" w:rsidP="00931779">
      <w:pPr>
        <w:spacing w:line="276" w:lineRule="auto"/>
        <w:ind w:firstLine="0"/>
        <w:rPr>
          <w:rFonts w:eastAsia="Calibri" w:cs="Times New Roman"/>
          <w:iCs/>
          <w:sz w:val="28"/>
          <w:szCs w:val="28"/>
          <w:lang w:eastAsia="en-US"/>
        </w:rPr>
      </w:pPr>
      <w:r w:rsidRPr="00931779">
        <w:rPr>
          <w:rFonts w:eastAsia="Calibri" w:cs="Times New Roman"/>
          <w:iCs/>
          <w:sz w:val="28"/>
          <w:szCs w:val="28"/>
          <w:lang w:eastAsia="en-US"/>
        </w:rPr>
        <w:t>- знания об опасных и чрезвычайных ситуациях; о влиянии их последствий на безопасность личности, общества и государства; о государственной системе обеспечения защиты населения от чрезвычайных ситуаций; об организации подготовки населения к действиям в условиях опасных и чрезвычайных ситуаций; о здоровом образе жизни; об оказании первой медицинской помощи при неотложных состояниях; о правах и обязанностях граждан в области безопасности жизнедеятельности.</w:t>
      </w:r>
    </w:p>
    <w:p w:rsidR="00931779" w:rsidRPr="00931779" w:rsidRDefault="00931779" w:rsidP="00931779">
      <w:pPr>
        <w:spacing w:line="276" w:lineRule="auto"/>
        <w:ind w:firstLine="0"/>
        <w:rPr>
          <w:rFonts w:eastAsia="Calibri" w:cs="Times New Roman"/>
          <w:iCs/>
          <w:sz w:val="28"/>
          <w:szCs w:val="28"/>
          <w:lang w:eastAsia="en-US"/>
        </w:rPr>
      </w:pPr>
      <w:r w:rsidRPr="00931779">
        <w:rPr>
          <w:rFonts w:eastAsia="Calibri" w:cs="Times New Roman"/>
          <w:iCs/>
          <w:sz w:val="28"/>
          <w:szCs w:val="28"/>
          <w:lang w:eastAsia="en-US"/>
        </w:rPr>
        <w:t>2. </w:t>
      </w:r>
      <w:r w:rsidRPr="00931779">
        <w:rPr>
          <w:rFonts w:eastAsia="Calibri" w:cs="Times New Roman"/>
          <w:iCs/>
          <w:sz w:val="28"/>
          <w:szCs w:val="28"/>
          <w:u w:val="single"/>
          <w:lang w:eastAsia="en-US"/>
        </w:rPr>
        <w:t>В ценностно-ориентационной сфере</w:t>
      </w:r>
      <w:r w:rsidRPr="00931779">
        <w:rPr>
          <w:rFonts w:eastAsia="Calibri" w:cs="Times New Roman"/>
          <w:iCs/>
          <w:sz w:val="28"/>
          <w:szCs w:val="28"/>
          <w:lang w:eastAsia="en-US"/>
        </w:rPr>
        <w:t>:</w:t>
      </w:r>
    </w:p>
    <w:p w:rsidR="00931779" w:rsidRPr="00931779" w:rsidRDefault="00931779" w:rsidP="00931779">
      <w:pPr>
        <w:spacing w:line="276" w:lineRule="auto"/>
        <w:ind w:firstLine="0"/>
        <w:rPr>
          <w:rFonts w:eastAsia="Calibri" w:cs="Times New Roman"/>
          <w:iCs/>
          <w:sz w:val="28"/>
          <w:szCs w:val="28"/>
          <w:lang w:eastAsia="en-US"/>
        </w:rPr>
      </w:pPr>
      <w:r w:rsidRPr="00931779">
        <w:rPr>
          <w:rFonts w:eastAsia="Calibri" w:cs="Times New Roman"/>
          <w:iCs/>
          <w:sz w:val="28"/>
          <w:szCs w:val="28"/>
          <w:lang w:eastAsia="en-US"/>
        </w:rPr>
        <w:t>- умения предвидеть возникновение опасных ситуаций по характерным признакам их появления, а также на основе анализа специальной информации, получаемой из различных источников;</w:t>
      </w:r>
    </w:p>
    <w:p w:rsidR="00931779" w:rsidRPr="00931779" w:rsidRDefault="00931779" w:rsidP="00931779">
      <w:pPr>
        <w:spacing w:line="276" w:lineRule="auto"/>
        <w:ind w:firstLine="0"/>
        <w:rPr>
          <w:rFonts w:eastAsia="Calibri" w:cs="Times New Roman"/>
          <w:iCs/>
          <w:sz w:val="28"/>
          <w:szCs w:val="28"/>
          <w:lang w:eastAsia="en-US"/>
        </w:rPr>
      </w:pPr>
      <w:r w:rsidRPr="00931779">
        <w:rPr>
          <w:rFonts w:eastAsia="Calibri" w:cs="Times New Roman"/>
          <w:iCs/>
          <w:sz w:val="28"/>
          <w:szCs w:val="28"/>
          <w:lang w:eastAsia="en-US"/>
        </w:rPr>
        <w:t>- умения применять полученные теоретические знания на практике — 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w:t>
      </w:r>
    </w:p>
    <w:p w:rsidR="00931779" w:rsidRPr="00931779" w:rsidRDefault="00931779" w:rsidP="00931779">
      <w:pPr>
        <w:spacing w:line="276" w:lineRule="auto"/>
        <w:ind w:firstLine="0"/>
        <w:rPr>
          <w:rFonts w:eastAsia="Calibri" w:cs="Times New Roman"/>
          <w:iCs/>
          <w:sz w:val="28"/>
          <w:szCs w:val="28"/>
          <w:lang w:eastAsia="en-US"/>
        </w:rPr>
      </w:pPr>
      <w:r w:rsidRPr="00931779">
        <w:rPr>
          <w:rFonts w:eastAsia="Calibri" w:cs="Times New Roman"/>
          <w:iCs/>
          <w:sz w:val="28"/>
          <w:szCs w:val="28"/>
          <w:lang w:eastAsia="en-US"/>
        </w:rPr>
        <w:t>- умения анализировать явления и события природного, техногенного и социального характера, выявлять причины их возникновения и возможные последствия, проектировать модели личного безопасного поведения.</w:t>
      </w:r>
    </w:p>
    <w:p w:rsidR="00931779" w:rsidRPr="00931779" w:rsidRDefault="00931779" w:rsidP="00931779">
      <w:pPr>
        <w:spacing w:line="276" w:lineRule="auto"/>
        <w:ind w:firstLine="0"/>
        <w:rPr>
          <w:rFonts w:eastAsia="Calibri" w:cs="Times New Roman"/>
          <w:iCs/>
          <w:sz w:val="28"/>
          <w:szCs w:val="28"/>
          <w:lang w:eastAsia="en-US"/>
        </w:rPr>
      </w:pPr>
      <w:r w:rsidRPr="00931779">
        <w:rPr>
          <w:rFonts w:eastAsia="Calibri" w:cs="Times New Roman"/>
          <w:iCs/>
          <w:sz w:val="28"/>
          <w:szCs w:val="28"/>
          <w:lang w:eastAsia="en-US"/>
        </w:rPr>
        <w:t>3. </w:t>
      </w:r>
      <w:r w:rsidRPr="00931779">
        <w:rPr>
          <w:rFonts w:eastAsia="Calibri" w:cs="Times New Roman"/>
          <w:iCs/>
          <w:sz w:val="28"/>
          <w:szCs w:val="28"/>
          <w:u w:val="single"/>
          <w:lang w:eastAsia="en-US"/>
        </w:rPr>
        <w:t>В коммуникативной сфере:</w:t>
      </w:r>
    </w:p>
    <w:p w:rsidR="00931779" w:rsidRPr="00931779" w:rsidRDefault="00931779" w:rsidP="00931779">
      <w:pPr>
        <w:spacing w:line="276" w:lineRule="auto"/>
        <w:ind w:firstLine="0"/>
        <w:rPr>
          <w:rFonts w:eastAsia="Calibri" w:cs="Times New Roman"/>
          <w:iCs/>
          <w:sz w:val="28"/>
          <w:szCs w:val="28"/>
          <w:lang w:eastAsia="en-US"/>
        </w:rPr>
      </w:pPr>
      <w:r w:rsidRPr="00931779">
        <w:rPr>
          <w:rFonts w:eastAsia="Calibri" w:cs="Times New Roman"/>
          <w:iCs/>
          <w:sz w:val="28"/>
          <w:szCs w:val="28"/>
          <w:lang w:eastAsia="en-US"/>
        </w:rPr>
        <w:t>- умения информировать о результатах своих наблюдений, участвовать в дискуссии, отстаивать свою точку зрения, находить компромиссное решение в различных ситуациях.</w:t>
      </w:r>
    </w:p>
    <w:p w:rsidR="00931779" w:rsidRPr="00931779" w:rsidRDefault="00931779" w:rsidP="00931779">
      <w:pPr>
        <w:spacing w:line="276" w:lineRule="auto"/>
        <w:ind w:firstLine="0"/>
        <w:rPr>
          <w:rFonts w:eastAsia="Calibri" w:cs="Times New Roman"/>
          <w:iCs/>
          <w:sz w:val="28"/>
          <w:szCs w:val="28"/>
          <w:lang w:eastAsia="en-US"/>
        </w:rPr>
      </w:pPr>
      <w:r w:rsidRPr="00931779">
        <w:rPr>
          <w:rFonts w:eastAsia="Calibri" w:cs="Times New Roman"/>
          <w:iCs/>
          <w:sz w:val="28"/>
          <w:szCs w:val="28"/>
          <w:lang w:eastAsia="en-US"/>
        </w:rPr>
        <w:t>4</w:t>
      </w:r>
      <w:r w:rsidRPr="00931779">
        <w:rPr>
          <w:rFonts w:eastAsia="Calibri" w:cs="Times New Roman"/>
          <w:iCs/>
          <w:sz w:val="28"/>
          <w:szCs w:val="28"/>
          <w:u w:val="single"/>
          <w:lang w:eastAsia="en-US"/>
        </w:rPr>
        <w:t>. В эстетической сфере</w:t>
      </w:r>
      <w:r w:rsidRPr="00931779">
        <w:rPr>
          <w:rFonts w:eastAsia="Calibri" w:cs="Times New Roman"/>
          <w:iCs/>
          <w:sz w:val="28"/>
          <w:szCs w:val="28"/>
          <w:lang w:eastAsia="en-US"/>
        </w:rPr>
        <w:t>:</w:t>
      </w:r>
    </w:p>
    <w:p w:rsidR="00931779" w:rsidRPr="00931779" w:rsidRDefault="00931779" w:rsidP="00931779">
      <w:pPr>
        <w:spacing w:line="276" w:lineRule="auto"/>
        <w:ind w:firstLine="0"/>
        <w:rPr>
          <w:rFonts w:eastAsia="Calibri" w:cs="Times New Roman"/>
          <w:iCs/>
          <w:sz w:val="28"/>
          <w:szCs w:val="28"/>
          <w:lang w:eastAsia="en-US"/>
        </w:rPr>
      </w:pPr>
      <w:r w:rsidRPr="00931779">
        <w:rPr>
          <w:rFonts w:eastAsia="Calibri" w:cs="Times New Roman"/>
          <w:iCs/>
          <w:sz w:val="28"/>
          <w:szCs w:val="28"/>
          <w:lang w:eastAsia="en-US"/>
        </w:rPr>
        <w:t>- умение оценивать с эстетической (художественной) точки зрения красоту окружающего мира; умение сохранять его.</w:t>
      </w:r>
    </w:p>
    <w:p w:rsidR="00931779" w:rsidRPr="00931779" w:rsidRDefault="00931779" w:rsidP="00931779">
      <w:pPr>
        <w:spacing w:line="276" w:lineRule="auto"/>
        <w:ind w:firstLine="0"/>
        <w:rPr>
          <w:rFonts w:eastAsia="Calibri" w:cs="Times New Roman"/>
          <w:iCs/>
          <w:sz w:val="28"/>
          <w:szCs w:val="28"/>
          <w:lang w:eastAsia="en-US"/>
        </w:rPr>
      </w:pPr>
      <w:r w:rsidRPr="00931779">
        <w:rPr>
          <w:rFonts w:eastAsia="Calibri" w:cs="Times New Roman"/>
          <w:iCs/>
          <w:sz w:val="28"/>
          <w:szCs w:val="28"/>
          <w:lang w:eastAsia="en-US"/>
        </w:rPr>
        <w:t>5. </w:t>
      </w:r>
      <w:r w:rsidRPr="00931779">
        <w:rPr>
          <w:rFonts w:eastAsia="Calibri" w:cs="Times New Roman"/>
          <w:iCs/>
          <w:sz w:val="28"/>
          <w:szCs w:val="28"/>
          <w:u w:val="single"/>
          <w:lang w:eastAsia="en-US"/>
        </w:rPr>
        <w:t>В трудовой сфере</w:t>
      </w:r>
      <w:r w:rsidRPr="00931779">
        <w:rPr>
          <w:rFonts w:eastAsia="Calibri" w:cs="Times New Roman"/>
          <w:iCs/>
          <w:sz w:val="28"/>
          <w:szCs w:val="28"/>
          <w:lang w:eastAsia="en-US"/>
        </w:rPr>
        <w:t>:</w:t>
      </w:r>
    </w:p>
    <w:p w:rsidR="00931779" w:rsidRPr="00931779" w:rsidRDefault="00931779" w:rsidP="00931779">
      <w:pPr>
        <w:spacing w:line="276" w:lineRule="auto"/>
        <w:ind w:firstLine="0"/>
        <w:rPr>
          <w:rFonts w:eastAsia="Calibri" w:cs="Times New Roman"/>
          <w:iCs/>
          <w:sz w:val="28"/>
          <w:szCs w:val="28"/>
          <w:lang w:eastAsia="en-US"/>
        </w:rPr>
      </w:pPr>
      <w:r w:rsidRPr="00931779">
        <w:rPr>
          <w:rFonts w:eastAsia="Calibri" w:cs="Times New Roman"/>
          <w:iCs/>
          <w:sz w:val="28"/>
          <w:szCs w:val="28"/>
          <w:lang w:eastAsia="en-US"/>
        </w:rPr>
        <w:t>- знания устройства и принципов действия бытовых приборов и других технических средств, используемых в повседневной жизни; локализация возможных опасных ситуаций, связанных с нарушением работы технических средств и правил их эксплуатации;</w:t>
      </w:r>
    </w:p>
    <w:p w:rsidR="00931779" w:rsidRPr="00931779" w:rsidRDefault="00931779" w:rsidP="00931779">
      <w:pPr>
        <w:spacing w:line="276" w:lineRule="auto"/>
        <w:ind w:firstLine="0"/>
        <w:rPr>
          <w:rFonts w:eastAsia="Calibri" w:cs="Times New Roman"/>
          <w:iCs/>
          <w:sz w:val="28"/>
          <w:szCs w:val="28"/>
          <w:lang w:eastAsia="en-US"/>
        </w:rPr>
      </w:pPr>
      <w:r w:rsidRPr="00931779">
        <w:rPr>
          <w:rFonts w:eastAsia="Calibri" w:cs="Times New Roman"/>
          <w:iCs/>
          <w:sz w:val="28"/>
          <w:szCs w:val="28"/>
          <w:lang w:eastAsia="en-US"/>
        </w:rPr>
        <w:t>- умения оказывать первую медицинскую помощь.</w:t>
      </w:r>
    </w:p>
    <w:p w:rsidR="00931779" w:rsidRPr="00931779" w:rsidRDefault="00931779" w:rsidP="00931779">
      <w:pPr>
        <w:spacing w:line="276" w:lineRule="auto"/>
        <w:ind w:firstLine="0"/>
        <w:rPr>
          <w:rFonts w:eastAsia="Calibri" w:cs="Times New Roman"/>
          <w:iCs/>
          <w:sz w:val="28"/>
          <w:szCs w:val="28"/>
          <w:lang w:eastAsia="en-US"/>
        </w:rPr>
      </w:pPr>
      <w:r w:rsidRPr="00931779">
        <w:rPr>
          <w:rFonts w:eastAsia="Calibri" w:cs="Times New Roman"/>
          <w:iCs/>
          <w:sz w:val="28"/>
          <w:szCs w:val="28"/>
          <w:lang w:eastAsia="en-US"/>
        </w:rPr>
        <w:t>6. </w:t>
      </w:r>
      <w:r w:rsidRPr="00931779">
        <w:rPr>
          <w:rFonts w:eastAsia="Calibri" w:cs="Times New Roman"/>
          <w:iCs/>
          <w:sz w:val="28"/>
          <w:szCs w:val="28"/>
          <w:u w:val="single"/>
          <w:lang w:eastAsia="en-US"/>
        </w:rPr>
        <w:t>В сфере физической культуры</w:t>
      </w:r>
      <w:r w:rsidRPr="00931779">
        <w:rPr>
          <w:rFonts w:eastAsia="Calibri" w:cs="Times New Roman"/>
          <w:iCs/>
          <w:sz w:val="28"/>
          <w:szCs w:val="28"/>
          <w:lang w:eastAsia="en-US"/>
        </w:rPr>
        <w:t>:</w:t>
      </w:r>
    </w:p>
    <w:p w:rsidR="00931779" w:rsidRPr="00931779" w:rsidRDefault="00931779" w:rsidP="00931779">
      <w:pPr>
        <w:spacing w:line="276" w:lineRule="auto"/>
        <w:ind w:firstLine="0"/>
        <w:rPr>
          <w:rFonts w:eastAsia="Calibri" w:cs="Times New Roman"/>
          <w:iCs/>
          <w:sz w:val="28"/>
          <w:szCs w:val="28"/>
          <w:lang w:eastAsia="en-US"/>
        </w:rPr>
      </w:pPr>
      <w:r w:rsidRPr="00931779">
        <w:rPr>
          <w:rFonts w:eastAsia="Calibri" w:cs="Times New Roman"/>
          <w:iCs/>
          <w:sz w:val="28"/>
          <w:szCs w:val="28"/>
          <w:lang w:eastAsia="en-US"/>
        </w:rPr>
        <w:t>- формирование установки на здоровый образ жизни;</w:t>
      </w:r>
    </w:p>
    <w:p w:rsidR="00931779" w:rsidRPr="00931779" w:rsidRDefault="00931779" w:rsidP="00931779">
      <w:pPr>
        <w:spacing w:line="276" w:lineRule="auto"/>
        <w:ind w:firstLine="0"/>
        <w:rPr>
          <w:rFonts w:eastAsia="Calibri" w:cs="Times New Roman"/>
          <w:sz w:val="28"/>
          <w:szCs w:val="28"/>
          <w:lang w:eastAsia="en-US"/>
        </w:rPr>
      </w:pPr>
      <w:r w:rsidRPr="00931779">
        <w:rPr>
          <w:rFonts w:eastAsia="Calibri" w:cs="Times New Roman"/>
          <w:iCs/>
          <w:sz w:val="28"/>
          <w:szCs w:val="28"/>
          <w:lang w:eastAsia="en-US"/>
        </w:rPr>
        <w:t>- развитие необходимых физических качеств: выносливости, силы, ловкости, гибкости, скоростных качеств, достаточных для того, чтобы выдерживать необходимые умственные и физические нагрузки; умение оказывать первую медицинскую помощь при занятиях физической культурой и спортом.</w:t>
      </w:r>
      <w:r w:rsidRPr="00931779">
        <w:rPr>
          <w:rFonts w:eastAsia="Calibri" w:cs="Times New Roman"/>
          <w:sz w:val="28"/>
          <w:szCs w:val="28"/>
          <w:lang w:eastAsia="en-US"/>
        </w:rPr>
        <w:t xml:space="preserve"> </w:t>
      </w:r>
    </w:p>
    <w:p w:rsidR="00931779" w:rsidRPr="00931779" w:rsidRDefault="00931779" w:rsidP="00931779">
      <w:pPr>
        <w:spacing w:line="259" w:lineRule="auto"/>
        <w:ind w:firstLine="0"/>
        <w:jc w:val="center"/>
        <w:rPr>
          <w:rFonts w:eastAsia="Calibri" w:cs="Times New Roman"/>
          <w:b/>
          <w:sz w:val="28"/>
          <w:szCs w:val="28"/>
          <w:lang w:eastAsia="en-US"/>
        </w:rPr>
      </w:pPr>
      <w:r w:rsidRPr="00931779">
        <w:rPr>
          <w:rFonts w:eastAsia="Calibri" w:cs="Times New Roman"/>
          <w:b/>
          <w:sz w:val="28"/>
          <w:szCs w:val="28"/>
          <w:lang w:eastAsia="en-US"/>
        </w:rPr>
        <w:t>СПОСОБЫ ОЦЕНКИ ДОСТИЖЕНИЯ УЧАЩИМИСЯ</w:t>
      </w:r>
    </w:p>
    <w:p w:rsidR="00931779" w:rsidRPr="00931779" w:rsidRDefault="00931779" w:rsidP="00931779">
      <w:pPr>
        <w:spacing w:line="259" w:lineRule="auto"/>
        <w:ind w:firstLine="0"/>
        <w:jc w:val="center"/>
        <w:rPr>
          <w:rFonts w:eastAsia="Calibri" w:cs="Times New Roman"/>
          <w:b/>
          <w:sz w:val="28"/>
          <w:szCs w:val="28"/>
          <w:lang w:eastAsia="en-US"/>
        </w:rPr>
      </w:pPr>
      <w:r w:rsidRPr="00931779">
        <w:rPr>
          <w:rFonts w:eastAsia="Calibri" w:cs="Times New Roman"/>
          <w:b/>
          <w:sz w:val="28"/>
          <w:szCs w:val="28"/>
          <w:lang w:eastAsia="en-US"/>
        </w:rPr>
        <w:t>ПЛАНИРУЕМЫХ РЕЗУЛЬТАТОВ</w:t>
      </w:r>
    </w:p>
    <w:p w:rsidR="00931779" w:rsidRPr="00931779" w:rsidRDefault="00931779" w:rsidP="00931779">
      <w:pPr>
        <w:spacing w:line="276" w:lineRule="auto"/>
        <w:ind w:firstLine="0"/>
        <w:rPr>
          <w:rFonts w:eastAsia="Calibri" w:cs="Times New Roman"/>
          <w:sz w:val="28"/>
          <w:szCs w:val="28"/>
          <w:lang w:eastAsia="en-US"/>
        </w:rPr>
      </w:pPr>
    </w:p>
    <w:p w:rsidR="00931779" w:rsidRPr="00931779" w:rsidRDefault="00931779" w:rsidP="00931779">
      <w:pPr>
        <w:spacing w:line="276" w:lineRule="auto"/>
        <w:ind w:firstLine="426"/>
        <w:rPr>
          <w:rFonts w:eastAsia="Calibri" w:cs="Times New Roman"/>
          <w:sz w:val="28"/>
          <w:szCs w:val="28"/>
          <w:lang w:eastAsia="en-US"/>
        </w:rPr>
      </w:pPr>
      <w:r w:rsidRPr="00931779">
        <w:rPr>
          <w:rFonts w:eastAsia="Calibri" w:cs="Times New Roman"/>
          <w:sz w:val="28"/>
          <w:szCs w:val="28"/>
          <w:lang w:eastAsia="en-US"/>
        </w:rPr>
        <w:t>Итоги занятий могут быть подведены в форме защиты творческих проектов, соревнований, конкурсов между учащимися с приглашением родителей детей, педагогов, социального педагога, медицинского работника, администрации школы, участкового полиции, инспекторов по делам несовершеннолетних, инспекторов пожарной службы и МЧС.</w:t>
      </w:r>
    </w:p>
    <w:p w:rsidR="00931779" w:rsidRPr="00931779" w:rsidRDefault="00931779" w:rsidP="00931779">
      <w:pPr>
        <w:spacing w:line="259" w:lineRule="auto"/>
        <w:ind w:firstLine="0"/>
        <w:rPr>
          <w:rFonts w:eastAsia="Calibri" w:cs="Times New Roman"/>
          <w:sz w:val="28"/>
          <w:szCs w:val="28"/>
          <w:lang w:eastAsia="en-US"/>
        </w:rPr>
      </w:pPr>
    </w:p>
    <w:p w:rsidR="00931779" w:rsidRPr="00931779" w:rsidRDefault="00931779" w:rsidP="00931779">
      <w:pPr>
        <w:spacing w:line="259" w:lineRule="auto"/>
        <w:ind w:firstLine="0"/>
        <w:rPr>
          <w:rFonts w:eastAsia="Calibri" w:cs="Times New Roman"/>
          <w:sz w:val="28"/>
          <w:szCs w:val="28"/>
          <w:lang w:eastAsia="en-US"/>
        </w:rPr>
      </w:pPr>
    </w:p>
    <w:p w:rsidR="00931779" w:rsidRPr="00931779" w:rsidRDefault="00931779" w:rsidP="00931779">
      <w:pPr>
        <w:spacing w:line="259" w:lineRule="auto"/>
        <w:ind w:firstLine="567"/>
        <w:jc w:val="center"/>
        <w:rPr>
          <w:rFonts w:eastAsia="Calibri" w:cs="Times New Roman"/>
          <w:b/>
          <w:sz w:val="28"/>
          <w:szCs w:val="28"/>
          <w:lang w:eastAsia="en-US"/>
        </w:rPr>
      </w:pPr>
      <w:r w:rsidRPr="00931779">
        <w:rPr>
          <w:rFonts w:eastAsia="Calibri" w:cs="Times New Roman"/>
          <w:b/>
          <w:sz w:val="28"/>
          <w:szCs w:val="28"/>
          <w:lang w:eastAsia="en-US"/>
        </w:rPr>
        <w:t>РАЗДЕЛ IV. ТЕМАТИЧЕСКОЕ ПЛАНИРОВАНИЕ С ОПРЕДЕЛЕНИЕМ ОСНОВНЫХ ВИДОВ УЧЕБНОЙ ДЕЯТЕЛЬНОСТИ ОБУЧАЮЩИХСЯ</w:t>
      </w:r>
    </w:p>
    <w:p w:rsidR="00931779" w:rsidRPr="00931779" w:rsidRDefault="00931779" w:rsidP="00931779">
      <w:pPr>
        <w:spacing w:line="259" w:lineRule="auto"/>
        <w:ind w:firstLine="567"/>
        <w:jc w:val="center"/>
        <w:rPr>
          <w:rFonts w:eastAsia="Calibri" w:cs="Times New Roman"/>
          <w:b/>
          <w:sz w:val="28"/>
          <w:szCs w:val="28"/>
          <w:lang w:eastAsia="en-US"/>
        </w:rPr>
      </w:pPr>
    </w:p>
    <w:p w:rsidR="00931779" w:rsidRPr="00931779" w:rsidRDefault="00931779" w:rsidP="00931779">
      <w:pPr>
        <w:spacing w:line="259" w:lineRule="auto"/>
        <w:ind w:firstLine="567"/>
        <w:jc w:val="center"/>
        <w:rPr>
          <w:rFonts w:eastAsia="Calibri" w:cs="Times New Roman"/>
          <w:b/>
          <w:sz w:val="28"/>
          <w:szCs w:val="28"/>
          <w:lang w:eastAsia="en-US"/>
        </w:rPr>
      </w:pPr>
      <w:r w:rsidRPr="00931779">
        <w:rPr>
          <w:rFonts w:eastAsia="Calibri" w:cs="Times New Roman"/>
          <w:b/>
          <w:sz w:val="28"/>
          <w:szCs w:val="28"/>
          <w:lang w:eastAsia="en-US"/>
        </w:rPr>
        <w:t>3 – 4 классы</w:t>
      </w:r>
    </w:p>
    <w:tbl>
      <w:tblPr>
        <w:tblStyle w:val="58"/>
        <w:tblW w:w="0" w:type="auto"/>
        <w:jc w:val="center"/>
        <w:tblLook w:val="04A0" w:firstRow="1" w:lastRow="0" w:firstColumn="1" w:lastColumn="0" w:noHBand="0" w:noVBand="1"/>
      </w:tblPr>
      <w:tblGrid>
        <w:gridCol w:w="816"/>
        <w:gridCol w:w="3119"/>
        <w:gridCol w:w="793"/>
        <w:gridCol w:w="2509"/>
        <w:gridCol w:w="3183"/>
      </w:tblGrid>
      <w:tr w:rsidR="00931779" w:rsidRPr="00931779" w:rsidTr="00BB5593">
        <w:trPr>
          <w:jc w:val="center"/>
        </w:trPr>
        <w:tc>
          <w:tcPr>
            <w:tcW w:w="817" w:type="dxa"/>
          </w:tcPr>
          <w:p w:rsidR="00931779" w:rsidRPr="00931779" w:rsidRDefault="00931779" w:rsidP="00931779">
            <w:pPr>
              <w:spacing w:line="276" w:lineRule="auto"/>
              <w:ind w:firstLine="0"/>
              <w:jc w:val="center"/>
              <w:rPr>
                <w:rFonts w:eastAsia="Calibri" w:cs="Times New Roman"/>
                <w:b/>
                <w:szCs w:val="20"/>
                <w:lang w:eastAsia="en-US"/>
              </w:rPr>
            </w:pPr>
            <w:r w:rsidRPr="00931779">
              <w:rPr>
                <w:rFonts w:eastAsia="Calibri" w:cs="Times New Roman"/>
                <w:b/>
                <w:szCs w:val="20"/>
                <w:lang w:eastAsia="en-US"/>
              </w:rPr>
              <w:t>№</w:t>
            </w:r>
          </w:p>
        </w:tc>
        <w:tc>
          <w:tcPr>
            <w:tcW w:w="3119" w:type="dxa"/>
          </w:tcPr>
          <w:p w:rsidR="00931779" w:rsidRPr="00931779" w:rsidRDefault="00931779" w:rsidP="00931779">
            <w:pPr>
              <w:spacing w:line="276" w:lineRule="auto"/>
              <w:ind w:firstLine="0"/>
              <w:jc w:val="center"/>
              <w:rPr>
                <w:rFonts w:eastAsia="Calibri" w:cs="Times New Roman"/>
                <w:b/>
                <w:szCs w:val="20"/>
                <w:lang w:eastAsia="en-US"/>
              </w:rPr>
            </w:pPr>
            <w:r w:rsidRPr="00931779">
              <w:rPr>
                <w:rFonts w:eastAsia="Calibri" w:cs="Times New Roman"/>
                <w:b/>
                <w:szCs w:val="20"/>
                <w:lang w:eastAsia="en-US"/>
              </w:rPr>
              <w:t>Название раздела/темы</w:t>
            </w:r>
          </w:p>
        </w:tc>
        <w:tc>
          <w:tcPr>
            <w:tcW w:w="793" w:type="dxa"/>
          </w:tcPr>
          <w:p w:rsidR="00931779" w:rsidRPr="00931779" w:rsidRDefault="00931779" w:rsidP="00931779">
            <w:pPr>
              <w:spacing w:line="276" w:lineRule="auto"/>
              <w:ind w:firstLine="0"/>
              <w:jc w:val="center"/>
              <w:rPr>
                <w:rFonts w:eastAsia="Calibri" w:cs="Times New Roman"/>
                <w:b/>
                <w:szCs w:val="20"/>
                <w:lang w:eastAsia="en-US"/>
              </w:rPr>
            </w:pPr>
            <w:r w:rsidRPr="00931779">
              <w:rPr>
                <w:rFonts w:eastAsia="Calibri" w:cs="Times New Roman"/>
                <w:b/>
                <w:szCs w:val="20"/>
                <w:lang w:eastAsia="en-US"/>
              </w:rPr>
              <w:t>Кол-во часов</w:t>
            </w:r>
          </w:p>
        </w:tc>
        <w:tc>
          <w:tcPr>
            <w:tcW w:w="2509" w:type="dxa"/>
          </w:tcPr>
          <w:p w:rsidR="00931779" w:rsidRPr="00931779" w:rsidRDefault="00931779" w:rsidP="00931779">
            <w:pPr>
              <w:spacing w:line="276" w:lineRule="auto"/>
              <w:ind w:firstLine="0"/>
              <w:jc w:val="center"/>
              <w:rPr>
                <w:rFonts w:eastAsia="Calibri" w:cs="Times New Roman"/>
                <w:b/>
                <w:szCs w:val="20"/>
                <w:lang w:eastAsia="en-US"/>
              </w:rPr>
            </w:pPr>
            <w:r w:rsidRPr="00931779">
              <w:rPr>
                <w:rFonts w:eastAsia="Calibri" w:cs="Times New Roman"/>
                <w:b/>
                <w:szCs w:val="20"/>
                <w:lang w:eastAsia="en-US"/>
              </w:rPr>
              <w:t>Форма проведения</w:t>
            </w:r>
          </w:p>
        </w:tc>
        <w:tc>
          <w:tcPr>
            <w:tcW w:w="3183" w:type="dxa"/>
          </w:tcPr>
          <w:p w:rsidR="00931779" w:rsidRPr="00931779" w:rsidRDefault="00931779" w:rsidP="00931779">
            <w:pPr>
              <w:spacing w:line="276" w:lineRule="auto"/>
              <w:ind w:firstLine="0"/>
              <w:jc w:val="center"/>
              <w:rPr>
                <w:rFonts w:eastAsia="Calibri" w:cs="Times New Roman"/>
                <w:b/>
                <w:szCs w:val="20"/>
                <w:lang w:eastAsia="en-US"/>
              </w:rPr>
            </w:pPr>
            <w:r w:rsidRPr="00931779">
              <w:rPr>
                <w:rFonts w:eastAsia="Calibri" w:cs="Times New Roman"/>
                <w:b/>
                <w:szCs w:val="20"/>
                <w:lang w:eastAsia="en-US"/>
              </w:rPr>
              <w:t xml:space="preserve">Цифровой </w:t>
            </w:r>
          </w:p>
        </w:tc>
      </w:tr>
      <w:tr w:rsidR="00931779" w:rsidRPr="00931779" w:rsidTr="00BB5593">
        <w:trPr>
          <w:jc w:val="center"/>
        </w:trPr>
        <w:tc>
          <w:tcPr>
            <w:tcW w:w="817"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1</w:t>
            </w:r>
          </w:p>
        </w:tc>
        <w:tc>
          <w:tcPr>
            <w:tcW w:w="3119" w:type="dxa"/>
          </w:tcPr>
          <w:p w:rsidR="00931779" w:rsidRPr="00931779" w:rsidRDefault="00931779" w:rsidP="00931779">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«Дорожная азбука»</w:t>
            </w:r>
          </w:p>
        </w:tc>
        <w:tc>
          <w:tcPr>
            <w:tcW w:w="793"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5</w:t>
            </w:r>
          </w:p>
        </w:tc>
        <w:tc>
          <w:tcPr>
            <w:tcW w:w="2509"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 xml:space="preserve">Беседа, презентация, просмотр м/ф, игра, экскурсия </w:t>
            </w:r>
          </w:p>
        </w:tc>
        <w:tc>
          <w:tcPr>
            <w:tcW w:w="3183" w:type="dxa"/>
          </w:tcPr>
          <w:p w:rsidR="00931779" w:rsidRPr="00931779" w:rsidRDefault="00D71EA1" w:rsidP="00931779">
            <w:pPr>
              <w:spacing w:line="276" w:lineRule="auto"/>
              <w:ind w:firstLine="0"/>
              <w:jc w:val="center"/>
              <w:rPr>
                <w:rFonts w:eastAsia="Calibri" w:cs="Times New Roman"/>
                <w:sz w:val="24"/>
                <w:szCs w:val="24"/>
                <w:lang w:eastAsia="en-US"/>
              </w:rPr>
            </w:pPr>
            <w:hyperlink r:id="rId350" w:history="1">
              <w:r w:rsidR="00931779" w:rsidRPr="00931779">
                <w:rPr>
                  <w:rFonts w:eastAsia="Calibri" w:cs="Times New Roman"/>
                  <w:color w:val="0563C1"/>
                  <w:sz w:val="24"/>
                  <w:u w:val="single"/>
                  <w:lang w:eastAsia="en-US"/>
                </w:rPr>
                <w:t>https://myschool.edu.ru/</w:t>
              </w:r>
            </w:hyperlink>
            <w:r w:rsidR="00931779" w:rsidRPr="00931779">
              <w:rPr>
                <w:rFonts w:eastAsia="Calibri" w:cs="Times New Roman"/>
                <w:sz w:val="24"/>
                <w:szCs w:val="24"/>
                <w:lang w:eastAsia="en-US"/>
              </w:rPr>
              <w:t xml:space="preserve"> </w:t>
            </w:r>
          </w:p>
          <w:p w:rsidR="00931779" w:rsidRPr="00931779" w:rsidRDefault="00931779" w:rsidP="00931779">
            <w:pPr>
              <w:spacing w:line="276" w:lineRule="auto"/>
              <w:ind w:firstLine="0"/>
              <w:jc w:val="center"/>
              <w:rPr>
                <w:rFonts w:eastAsia="Calibri" w:cs="Times New Roman"/>
                <w:sz w:val="24"/>
                <w:szCs w:val="24"/>
                <w:lang w:eastAsia="en-US"/>
              </w:rPr>
            </w:pPr>
          </w:p>
        </w:tc>
      </w:tr>
      <w:tr w:rsidR="00931779" w:rsidRPr="00931779" w:rsidTr="00BB5593">
        <w:trPr>
          <w:jc w:val="center"/>
        </w:trPr>
        <w:tc>
          <w:tcPr>
            <w:tcW w:w="817"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2</w:t>
            </w:r>
          </w:p>
        </w:tc>
        <w:tc>
          <w:tcPr>
            <w:tcW w:w="3119" w:type="dxa"/>
          </w:tcPr>
          <w:p w:rsidR="00931779" w:rsidRPr="00931779" w:rsidRDefault="00931779" w:rsidP="00931779">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«Служба 01»</w:t>
            </w:r>
          </w:p>
        </w:tc>
        <w:tc>
          <w:tcPr>
            <w:tcW w:w="793"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3</w:t>
            </w:r>
          </w:p>
        </w:tc>
        <w:tc>
          <w:tcPr>
            <w:tcW w:w="2509"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 xml:space="preserve">Беседа, презентация, просмотр м/ф, игра, создание и защита плакатов, практикум </w:t>
            </w:r>
          </w:p>
        </w:tc>
        <w:tc>
          <w:tcPr>
            <w:tcW w:w="3183" w:type="dxa"/>
          </w:tcPr>
          <w:p w:rsidR="00931779" w:rsidRPr="00931779" w:rsidRDefault="00D71EA1" w:rsidP="00931779">
            <w:pPr>
              <w:spacing w:line="276" w:lineRule="auto"/>
              <w:ind w:firstLine="0"/>
              <w:jc w:val="center"/>
              <w:rPr>
                <w:rFonts w:eastAsia="Calibri" w:cs="Times New Roman"/>
                <w:sz w:val="24"/>
                <w:szCs w:val="24"/>
                <w:lang w:eastAsia="en-US"/>
              </w:rPr>
            </w:pPr>
            <w:hyperlink r:id="rId351" w:history="1">
              <w:r w:rsidR="00931779" w:rsidRPr="00931779">
                <w:rPr>
                  <w:rFonts w:eastAsia="Calibri" w:cs="Times New Roman"/>
                  <w:color w:val="0563C1"/>
                  <w:sz w:val="24"/>
                  <w:u w:val="single"/>
                  <w:lang w:eastAsia="en-US"/>
                </w:rPr>
                <w:t>https://myschool.edu.ru/</w:t>
              </w:r>
            </w:hyperlink>
            <w:r w:rsidR="00931779" w:rsidRPr="00931779">
              <w:rPr>
                <w:rFonts w:eastAsia="Calibri" w:cs="Times New Roman"/>
                <w:sz w:val="24"/>
                <w:szCs w:val="24"/>
                <w:lang w:eastAsia="en-US"/>
              </w:rPr>
              <w:t xml:space="preserve"> </w:t>
            </w:r>
          </w:p>
          <w:p w:rsidR="00931779" w:rsidRPr="00931779" w:rsidRDefault="00931779" w:rsidP="00931779">
            <w:pPr>
              <w:spacing w:line="276" w:lineRule="auto"/>
              <w:ind w:firstLine="0"/>
              <w:jc w:val="center"/>
              <w:rPr>
                <w:rFonts w:eastAsia="Calibri" w:cs="Times New Roman"/>
                <w:sz w:val="24"/>
                <w:szCs w:val="24"/>
                <w:lang w:eastAsia="en-US"/>
              </w:rPr>
            </w:pPr>
          </w:p>
        </w:tc>
      </w:tr>
      <w:tr w:rsidR="00931779" w:rsidRPr="00931779" w:rsidTr="00BB5593">
        <w:trPr>
          <w:trHeight w:val="58"/>
          <w:jc w:val="center"/>
        </w:trPr>
        <w:tc>
          <w:tcPr>
            <w:tcW w:w="817"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3</w:t>
            </w:r>
          </w:p>
        </w:tc>
        <w:tc>
          <w:tcPr>
            <w:tcW w:w="3119" w:type="dxa"/>
          </w:tcPr>
          <w:p w:rsidR="00931779" w:rsidRPr="00931779" w:rsidRDefault="00931779" w:rsidP="00931779">
            <w:pPr>
              <w:spacing w:line="276" w:lineRule="auto"/>
              <w:ind w:firstLine="0"/>
              <w:jc w:val="left"/>
              <w:rPr>
                <w:rFonts w:eastAsia="Calibri" w:cs="Times New Roman"/>
                <w:sz w:val="24"/>
                <w:szCs w:val="24"/>
                <w:lang w:eastAsia="en-US"/>
              </w:rPr>
            </w:pPr>
            <w:r w:rsidRPr="00931779">
              <w:rPr>
                <w:rFonts w:eastAsia="Calibri" w:cs="Times New Roman"/>
                <w:sz w:val="24"/>
                <w:szCs w:val="24"/>
                <w:lang w:eastAsia="en-US"/>
              </w:rPr>
              <w:t>«Опасные и чрезвычайные ситуации»</w:t>
            </w:r>
          </w:p>
        </w:tc>
        <w:tc>
          <w:tcPr>
            <w:tcW w:w="793"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9</w:t>
            </w:r>
          </w:p>
        </w:tc>
        <w:tc>
          <w:tcPr>
            <w:tcW w:w="2509" w:type="dxa"/>
          </w:tcPr>
          <w:p w:rsidR="00931779" w:rsidRPr="00931779" w:rsidRDefault="00931779" w:rsidP="00931779">
            <w:pPr>
              <w:spacing w:line="276" w:lineRule="auto"/>
              <w:ind w:firstLine="0"/>
              <w:jc w:val="center"/>
              <w:rPr>
                <w:rFonts w:eastAsia="Calibri" w:cs="Times New Roman"/>
                <w:sz w:val="24"/>
                <w:szCs w:val="24"/>
                <w:lang w:eastAsia="en-US"/>
              </w:rPr>
            </w:pPr>
            <w:r w:rsidRPr="00931779">
              <w:rPr>
                <w:rFonts w:eastAsia="Calibri" w:cs="Times New Roman"/>
                <w:sz w:val="24"/>
                <w:szCs w:val="24"/>
                <w:lang w:eastAsia="en-US"/>
              </w:rPr>
              <w:t>Практикум, игра, просмотр м/ф</w:t>
            </w:r>
          </w:p>
        </w:tc>
        <w:tc>
          <w:tcPr>
            <w:tcW w:w="3183" w:type="dxa"/>
          </w:tcPr>
          <w:p w:rsidR="00931779" w:rsidRPr="00931779" w:rsidRDefault="00D71EA1" w:rsidP="00931779">
            <w:pPr>
              <w:spacing w:line="276" w:lineRule="auto"/>
              <w:ind w:firstLine="0"/>
              <w:jc w:val="center"/>
              <w:rPr>
                <w:rFonts w:eastAsia="Calibri" w:cs="Times New Roman"/>
                <w:sz w:val="24"/>
                <w:szCs w:val="24"/>
                <w:lang w:eastAsia="en-US"/>
              </w:rPr>
            </w:pPr>
            <w:hyperlink r:id="rId352" w:history="1">
              <w:r w:rsidR="00931779" w:rsidRPr="00931779">
                <w:rPr>
                  <w:rFonts w:eastAsia="Calibri" w:cs="Times New Roman"/>
                  <w:color w:val="0563C1"/>
                  <w:sz w:val="24"/>
                  <w:u w:val="single"/>
                  <w:lang w:eastAsia="en-US"/>
                </w:rPr>
                <w:t>https://myschool.edu.ru/</w:t>
              </w:r>
            </w:hyperlink>
            <w:r w:rsidR="00931779" w:rsidRPr="00931779">
              <w:rPr>
                <w:rFonts w:eastAsia="Calibri" w:cs="Times New Roman"/>
                <w:sz w:val="24"/>
                <w:szCs w:val="24"/>
                <w:lang w:eastAsia="en-US"/>
              </w:rPr>
              <w:t xml:space="preserve"> </w:t>
            </w:r>
          </w:p>
          <w:p w:rsidR="00931779" w:rsidRPr="00931779" w:rsidRDefault="00931779" w:rsidP="00931779">
            <w:pPr>
              <w:spacing w:line="276" w:lineRule="auto"/>
              <w:ind w:firstLine="0"/>
              <w:jc w:val="center"/>
              <w:rPr>
                <w:rFonts w:eastAsia="Calibri" w:cs="Times New Roman"/>
                <w:sz w:val="24"/>
                <w:szCs w:val="24"/>
                <w:lang w:eastAsia="en-US"/>
              </w:rPr>
            </w:pPr>
          </w:p>
        </w:tc>
      </w:tr>
      <w:tr w:rsidR="00931779" w:rsidRPr="00931779" w:rsidTr="00BB5593">
        <w:trPr>
          <w:jc w:val="center"/>
        </w:trPr>
        <w:tc>
          <w:tcPr>
            <w:tcW w:w="3936" w:type="dxa"/>
            <w:gridSpan w:val="2"/>
          </w:tcPr>
          <w:p w:rsidR="00931779" w:rsidRPr="00931779" w:rsidRDefault="00931779" w:rsidP="00931779">
            <w:pPr>
              <w:spacing w:line="276" w:lineRule="auto"/>
              <w:ind w:firstLine="0"/>
              <w:jc w:val="left"/>
              <w:rPr>
                <w:rFonts w:eastAsia="Calibri" w:cs="Times New Roman"/>
                <w:b/>
                <w:i/>
                <w:sz w:val="24"/>
                <w:szCs w:val="24"/>
                <w:lang w:eastAsia="en-US"/>
              </w:rPr>
            </w:pPr>
            <w:r w:rsidRPr="00931779">
              <w:rPr>
                <w:rFonts w:eastAsia="Calibri" w:cs="Times New Roman"/>
                <w:b/>
                <w:i/>
                <w:sz w:val="24"/>
                <w:szCs w:val="24"/>
                <w:lang w:eastAsia="en-US"/>
              </w:rPr>
              <w:t>Итого часов</w:t>
            </w:r>
          </w:p>
        </w:tc>
        <w:tc>
          <w:tcPr>
            <w:tcW w:w="793" w:type="dxa"/>
          </w:tcPr>
          <w:p w:rsidR="00931779" w:rsidRPr="00931779" w:rsidRDefault="00931779" w:rsidP="00931779">
            <w:pPr>
              <w:spacing w:line="276" w:lineRule="auto"/>
              <w:ind w:firstLine="0"/>
              <w:jc w:val="center"/>
              <w:rPr>
                <w:rFonts w:eastAsia="Calibri" w:cs="Times New Roman"/>
                <w:b/>
                <w:i/>
                <w:sz w:val="24"/>
                <w:szCs w:val="24"/>
                <w:lang w:eastAsia="en-US"/>
              </w:rPr>
            </w:pPr>
            <w:r w:rsidRPr="00931779">
              <w:rPr>
                <w:rFonts w:eastAsia="Calibri" w:cs="Times New Roman"/>
                <w:b/>
                <w:i/>
                <w:sz w:val="24"/>
                <w:szCs w:val="24"/>
                <w:lang w:eastAsia="en-US"/>
              </w:rPr>
              <w:t>17</w:t>
            </w:r>
          </w:p>
        </w:tc>
        <w:tc>
          <w:tcPr>
            <w:tcW w:w="2509" w:type="dxa"/>
          </w:tcPr>
          <w:p w:rsidR="00931779" w:rsidRPr="00931779" w:rsidRDefault="00931779" w:rsidP="00931779">
            <w:pPr>
              <w:tabs>
                <w:tab w:val="left" w:pos="1656"/>
              </w:tabs>
              <w:spacing w:line="276" w:lineRule="auto"/>
              <w:ind w:firstLine="0"/>
              <w:jc w:val="center"/>
              <w:rPr>
                <w:rFonts w:eastAsia="Calibri" w:cs="Times New Roman"/>
                <w:sz w:val="24"/>
                <w:szCs w:val="24"/>
                <w:lang w:eastAsia="en-US"/>
              </w:rPr>
            </w:pPr>
          </w:p>
        </w:tc>
        <w:tc>
          <w:tcPr>
            <w:tcW w:w="3183" w:type="dxa"/>
          </w:tcPr>
          <w:p w:rsidR="00931779" w:rsidRPr="00931779" w:rsidRDefault="00931779" w:rsidP="00931779">
            <w:pPr>
              <w:spacing w:line="276" w:lineRule="auto"/>
              <w:ind w:firstLine="0"/>
              <w:jc w:val="center"/>
              <w:rPr>
                <w:rFonts w:eastAsia="Calibri" w:cs="Times New Roman"/>
                <w:sz w:val="24"/>
                <w:szCs w:val="24"/>
                <w:lang w:eastAsia="en-US"/>
              </w:rPr>
            </w:pPr>
          </w:p>
        </w:tc>
      </w:tr>
    </w:tbl>
    <w:p w:rsidR="00931779" w:rsidRPr="00525C62" w:rsidRDefault="00931779" w:rsidP="00C04E43">
      <w:pPr>
        <w:shd w:val="clear" w:color="auto" w:fill="FFFFFF" w:themeFill="background1"/>
        <w:spacing w:line="276" w:lineRule="auto"/>
        <w:ind w:right="6" w:firstLine="0"/>
        <w:rPr>
          <w:sz w:val="28"/>
          <w:szCs w:val="28"/>
        </w:rPr>
      </w:pPr>
    </w:p>
    <w:p w:rsidR="00F0318A" w:rsidRPr="00BE2EDB" w:rsidRDefault="00E81373" w:rsidP="00E81373">
      <w:pPr>
        <w:pStyle w:val="20"/>
        <w:spacing w:line="276" w:lineRule="auto"/>
        <w:ind w:left="786" w:firstLine="0"/>
        <w:rPr>
          <w:rFonts w:ascii="Times New Roman" w:hAnsi="Times New Roman" w:cs="Times New Roman"/>
          <w:b/>
          <w:bCs/>
          <w:color w:val="auto"/>
          <w:sz w:val="24"/>
          <w:szCs w:val="24"/>
        </w:rPr>
      </w:pPr>
      <w:bookmarkStart w:id="359" w:name="_Toc112679859"/>
      <w:bookmarkStart w:id="360" w:name="_Toc128470909"/>
      <w:r>
        <w:rPr>
          <w:rFonts w:ascii="Times New Roman" w:hAnsi="Times New Roman" w:cs="Times New Roman"/>
          <w:b/>
          <w:bCs/>
          <w:color w:val="auto"/>
          <w:sz w:val="24"/>
          <w:szCs w:val="24"/>
        </w:rPr>
        <w:t>2.3.</w:t>
      </w:r>
      <w:r w:rsidRPr="00BE2EDB">
        <w:rPr>
          <w:rFonts w:ascii="Times New Roman" w:hAnsi="Times New Roman" w:cs="Times New Roman"/>
          <w:b/>
          <w:bCs/>
          <w:color w:val="auto"/>
          <w:sz w:val="24"/>
          <w:szCs w:val="24"/>
        </w:rPr>
        <w:t xml:space="preserve"> ПРОГРАММА</w:t>
      </w:r>
      <w:r w:rsidR="00F0318A" w:rsidRPr="00BE2EDB">
        <w:rPr>
          <w:rFonts w:ascii="Times New Roman" w:hAnsi="Times New Roman" w:cs="Times New Roman"/>
          <w:b/>
          <w:bCs/>
          <w:color w:val="auto"/>
          <w:sz w:val="24"/>
          <w:szCs w:val="24"/>
        </w:rPr>
        <w:t xml:space="preserve"> ФОРМИРОВАНИЯ УНИВЕРСАЛЬНЫХ УЧЕБНЫХ ДЕЙСТВИЙ У ОБУЧАЮЩИХСЯ</w:t>
      </w:r>
      <w:bookmarkEnd w:id="359"/>
      <w:bookmarkEnd w:id="360"/>
    </w:p>
    <w:p w:rsidR="00F0318A" w:rsidRPr="005706E4" w:rsidRDefault="00E81373" w:rsidP="00E81373">
      <w:pPr>
        <w:pStyle w:val="20"/>
        <w:ind w:left="454" w:firstLine="0"/>
        <w:jc w:val="center"/>
        <w:rPr>
          <w:rFonts w:ascii="Times New Roman" w:hAnsi="Times New Roman" w:cs="Times New Roman"/>
          <w:b/>
          <w:bCs/>
          <w:color w:val="auto"/>
          <w:sz w:val="28"/>
          <w:szCs w:val="28"/>
        </w:rPr>
      </w:pPr>
      <w:bookmarkStart w:id="361" w:name="_Toc112679860"/>
      <w:bookmarkStart w:id="362" w:name="_Toc128470910"/>
      <w:r w:rsidRPr="005706E4">
        <w:rPr>
          <w:rFonts w:ascii="Times New Roman" w:hAnsi="Times New Roman" w:cs="Times New Roman"/>
          <w:b/>
          <w:bCs/>
          <w:color w:val="auto"/>
          <w:sz w:val="28"/>
          <w:szCs w:val="28"/>
        </w:rPr>
        <w:t>2.3.1. Пояснительная</w:t>
      </w:r>
      <w:r w:rsidR="00F0318A" w:rsidRPr="005706E4">
        <w:rPr>
          <w:rFonts w:ascii="Times New Roman" w:hAnsi="Times New Roman" w:cs="Times New Roman"/>
          <w:b/>
          <w:bCs/>
          <w:color w:val="auto"/>
          <w:sz w:val="28"/>
          <w:szCs w:val="28"/>
        </w:rPr>
        <w:t xml:space="preserve"> записка</w:t>
      </w:r>
      <w:bookmarkEnd w:id="361"/>
      <w:bookmarkEnd w:id="362"/>
    </w:p>
    <w:p w:rsidR="00D664CB" w:rsidRPr="00D6419F" w:rsidRDefault="00D664CB" w:rsidP="00D6419F">
      <w:pPr>
        <w:spacing w:line="276" w:lineRule="auto"/>
        <w:ind w:right="6" w:firstLine="567"/>
        <w:rPr>
          <w:bCs/>
          <w:sz w:val="28"/>
          <w:szCs w:val="28"/>
        </w:rPr>
      </w:pPr>
      <w:r w:rsidRPr="00D6419F">
        <w:rPr>
          <w:bCs/>
          <w:sz w:val="28"/>
          <w:szCs w:val="28"/>
        </w:rPr>
        <w:t xml:space="preserve">В соответствии с требованиями федерального государственного образовательного стандарта начального общего образования обучающийся при освоении программы начального общего образования должен овладеть универсальными учебными действиями. </w:t>
      </w:r>
    </w:p>
    <w:p w:rsidR="00D664CB" w:rsidRPr="00D6419F" w:rsidRDefault="00D664CB" w:rsidP="00D6419F">
      <w:pPr>
        <w:spacing w:line="276" w:lineRule="auto"/>
        <w:ind w:right="6" w:firstLine="567"/>
        <w:rPr>
          <w:bCs/>
          <w:sz w:val="28"/>
          <w:szCs w:val="28"/>
        </w:rPr>
      </w:pPr>
      <w:r w:rsidRPr="00D6419F">
        <w:rPr>
          <w:bCs/>
          <w:sz w:val="28"/>
          <w:szCs w:val="28"/>
        </w:rPr>
        <w:t>Универсальные учебные действия представляют собой три группы:</w:t>
      </w:r>
    </w:p>
    <w:p w:rsidR="00D664CB" w:rsidRPr="00D6419F" w:rsidRDefault="00D664CB" w:rsidP="00453357">
      <w:pPr>
        <w:pStyle w:val="a6"/>
        <w:numPr>
          <w:ilvl w:val="0"/>
          <w:numId w:val="5"/>
        </w:numPr>
        <w:spacing w:line="276" w:lineRule="auto"/>
        <w:ind w:right="6"/>
        <w:rPr>
          <w:bCs/>
          <w:sz w:val="28"/>
          <w:szCs w:val="28"/>
        </w:rPr>
      </w:pPr>
      <w:r w:rsidRPr="00D6419F">
        <w:rPr>
          <w:bCs/>
          <w:sz w:val="28"/>
          <w:szCs w:val="28"/>
        </w:rPr>
        <w:t xml:space="preserve">Универсальные учебные </w:t>
      </w:r>
      <w:r w:rsidRPr="00D6419F">
        <w:rPr>
          <w:b/>
          <w:sz w:val="28"/>
          <w:szCs w:val="28"/>
        </w:rPr>
        <w:t>познавательные</w:t>
      </w:r>
      <w:r w:rsidRPr="00D6419F">
        <w:rPr>
          <w:bCs/>
          <w:sz w:val="28"/>
          <w:szCs w:val="28"/>
        </w:rPr>
        <w:t xml:space="preserve"> действия. </w:t>
      </w:r>
      <w:r w:rsidRPr="00D6419F">
        <w:rPr>
          <w:rFonts w:cs="Times New Roman"/>
          <w:sz w:val="28"/>
          <w:szCs w:val="28"/>
          <w:shd w:val="clear" w:color="auto" w:fill="FFFFFF"/>
        </w:rPr>
        <w:t>Овладение системой универсальных учебных познавательных действий обеспечивает сформированность когнитивных навыков у обучающихся.</w:t>
      </w:r>
    </w:p>
    <w:p w:rsidR="00D664CB" w:rsidRPr="00D6419F" w:rsidRDefault="00D664CB" w:rsidP="00453357">
      <w:pPr>
        <w:pStyle w:val="a6"/>
        <w:numPr>
          <w:ilvl w:val="0"/>
          <w:numId w:val="5"/>
        </w:numPr>
        <w:spacing w:line="276" w:lineRule="auto"/>
        <w:ind w:right="6"/>
        <w:rPr>
          <w:rFonts w:cs="Times New Roman"/>
          <w:bCs/>
          <w:sz w:val="28"/>
          <w:szCs w:val="28"/>
        </w:rPr>
      </w:pPr>
      <w:r w:rsidRPr="00D6419F">
        <w:rPr>
          <w:bCs/>
          <w:sz w:val="28"/>
          <w:szCs w:val="28"/>
        </w:rPr>
        <w:t xml:space="preserve">Универсальные учебные </w:t>
      </w:r>
      <w:r w:rsidRPr="00D6419F">
        <w:rPr>
          <w:b/>
          <w:sz w:val="28"/>
          <w:szCs w:val="28"/>
        </w:rPr>
        <w:t>коммуникативные</w:t>
      </w:r>
      <w:r w:rsidRPr="00D6419F">
        <w:rPr>
          <w:bCs/>
          <w:sz w:val="28"/>
          <w:szCs w:val="28"/>
        </w:rPr>
        <w:t xml:space="preserve"> действия. </w:t>
      </w:r>
      <w:r w:rsidRPr="00D6419F">
        <w:rPr>
          <w:rFonts w:cs="Times New Roman"/>
          <w:sz w:val="28"/>
          <w:szCs w:val="28"/>
          <w:shd w:val="clear" w:color="auto" w:fill="FFFFFF"/>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D664CB" w:rsidRPr="00D6419F" w:rsidRDefault="00D664CB" w:rsidP="00453357">
      <w:pPr>
        <w:pStyle w:val="a6"/>
        <w:numPr>
          <w:ilvl w:val="0"/>
          <w:numId w:val="5"/>
        </w:numPr>
        <w:spacing w:line="276" w:lineRule="auto"/>
        <w:ind w:right="6"/>
        <w:rPr>
          <w:bCs/>
          <w:sz w:val="28"/>
          <w:szCs w:val="28"/>
        </w:rPr>
      </w:pPr>
      <w:r w:rsidRPr="00D6419F">
        <w:rPr>
          <w:bCs/>
          <w:sz w:val="28"/>
          <w:szCs w:val="28"/>
        </w:rPr>
        <w:t xml:space="preserve">Универсальные учебные </w:t>
      </w:r>
      <w:r w:rsidRPr="00D6419F">
        <w:rPr>
          <w:b/>
          <w:sz w:val="28"/>
          <w:szCs w:val="28"/>
        </w:rPr>
        <w:t>регулятивные</w:t>
      </w:r>
      <w:r w:rsidRPr="00D6419F">
        <w:rPr>
          <w:bCs/>
          <w:sz w:val="28"/>
          <w:szCs w:val="28"/>
        </w:rPr>
        <w:t xml:space="preserve"> действия. </w:t>
      </w:r>
      <w:r w:rsidRPr="00D6419F">
        <w:rPr>
          <w:rFonts w:cs="Times New Roman"/>
          <w:bCs/>
          <w:sz w:val="28"/>
          <w:szCs w:val="28"/>
        </w:rPr>
        <w:t>О</w:t>
      </w:r>
      <w:r w:rsidRPr="00D6419F">
        <w:rPr>
          <w:rFonts w:cs="Times New Roman"/>
          <w:sz w:val="28"/>
          <w:szCs w:val="28"/>
          <w:shd w:val="clear" w:color="auto" w:fill="FFFFFF"/>
        </w:rPr>
        <w:t>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D664CB" w:rsidRPr="00D6419F" w:rsidRDefault="00D664CB" w:rsidP="00D6419F">
      <w:pPr>
        <w:spacing w:line="276" w:lineRule="auto"/>
        <w:ind w:firstLine="567"/>
        <w:rPr>
          <w:sz w:val="28"/>
          <w:szCs w:val="28"/>
        </w:rPr>
      </w:pPr>
      <w:r w:rsidRPr="00D6419F">
        <w:rPr>
          <w:sz w:val="28"/>
          <w:szCs w:val="28"/>
        </w:rPr>
        <w:t xml:space="preserve">Универсальные учебные действия позволяют решать круг задач в различных </w:t>
      </w:r>
      <w:r w:rsidR="005D4D9F">
        <w:rPr>
          <w:sz w:val="28"/>
          <w:szCs w:val="28"/>
        </w:rPr>
        <w:t>предметах</w:t>
      </w:r>
      <w:r w:rsidRPr="00D6419F">
        <w:rPr>
          <w:sz w:val="28"/>
          <w:szCs w:val="28"/>
        </w:rPr>
        <w:t xml:space="preserve"> и являются результатами освоения обучающимися образовательной программы начального общего образования.</w:t>
      </w:r>
    </w:p>
    <w:p w:rsidR="00D664CB" w:rsidRPr="00D6419F" w:rsidRDefault="00D664CB" w:rsidP="00D6419F">
      <w:pPr>
        <w:spacing w:line="276" w:lineRule="auto"/>
        <w:ind w:right="6" w:firstLine="567"/>
        <w:rPr>
          <w:bCs/>
          <w:sz w:val="28"/>
          <w:szCs w:val="28"/>
        </w:rPr>
      </w:pPr>
      <w:r w:rsidRPr="00D6419F">
        <w:rPr>
          <w:sz w:val="28"/>
          <w:szCs w:val="28"/>
        </w:rPr>
        <w:t xml:space="preserve">Основной </w:t>
      </w:r>
      <w:r w:rsidRPr="00D6419F">
        <w:rPr>
          <w:b/>
          <w:bCs/>
          <w:sz w:val="28"/>
          <w:szCs w:val="28"/>
        </w:rPr>
        <w:t>целью</w:t>
      </w:r>
      <w:r w:rsidRPr="00D6419F">
        <w:rPr>
          <w:sz w:val="28"/>
          <w:szCs w:val="28"/>
        </w:rPr>
        <w:t xml:space="preserve"> программы формирования УУД у обучающихся является создание системы для формирования способности обучающихся на практике использовать универсальные учебные действия, составляющие умение овладевать учебными знаково-символическими средствами.</w:t>
      </w:r>
    </w:p>
    <w:p w:rsidR="00F0318A" w:rsidRPr="00D6419F" w:rsidRDefault="00F0318A" w:rsidP="00D6419F">
      <w:pPr>
        <w:pStyle w:val="a9"/>
        <w:spacing w:line="276" w:lineRule="auto"/>
        <w:ind w:firstLine="567"/>
        <w:jc w:val="both"/>
        <w:rPr>
          <w:rFonts w:ascii="Times New Roman" w:eastAsia="Times New Roman" w:hAnsi="Times New Roman" w:cs="Times New Roman"/>
          <w:sz w:val="28"/>
          <w:szCs w:val="28"/>
          <w:lang w:eastAsia="ru-RU"/>
        </w:rPr>
      </w:pPr>
      <w:r w:rsidRPr="00D6419F">
        <w:rPr>
          <w:rFonts w:ascii="Times New Roman" w:eastAsia="Times New Roman" w:hAnsi="Times New Roman" w:cs="Times New Roman"/>
          <w:sz w:val="28"/>
          <w:szCs w:val="28"/>
          <w:lang w:eastAsia="ru-RU"/>
        </w:rPr>
        <w:t>Программа формирования универсальных учебных действий у обучающихся содерж</w:t>
      </w:r>
      <w:r w:rsidR="003672F4" w:rsidRPr="00D6419F">
        <w:rPr>
          <w:rFonts w:ascii="Times New Roman" w:eastAsia="Times New Roman" w:hAnsi="Times New Roman" w:cs="Times New Roman"/>
          <w:sz w:val="28"/>
          <w:szCs w:val="28"/>
          <w:lang w:eastAsia="ru-RU"/>
        </w:rPr>
        <w:t>ит</w:t>
      </w:r>
      <w:r w:rsidRPr="00D6419F">
        <w:rPr>
          <w:rFonts w:ascii="Times New Roman" w:eastAsia="Times New Roman" w:hAnsi="Times New Roman" w:cs="Times New Roman"/>
          <w:sz w:val="28"/>
          <w:szCs w:val="28"/>
          <w:lang w:eastAsia="ru-RU"/>
        </w:rPr>
        <w:t>:</w:t>
      </w:r>
    </w:p>
    <w:p w:rsidR="00F0318A" w:rsidRPr="00D6419F" w:rsidRDefault="00F0318A" w:rsidP="00453357">
      <w:pPr>
        <w:pStyle w:val="a9"/>
        <w:numPr>
          <w:ilvl w:val="0"/>
          <w:numId w:val="4"/>
        </w:numPr>
        <w:spacing w:line="276" w:lineRule="auto"/>
        <w:ind w:firstLine="567"/>
        <w:jc w:val="both"/>
        <w:rPr>
          <w:rFonts w:ascii="Times New Roman" w:eastAsia="Times New Roman" w:hAnsi="Times New Roman" w:cs="Times New Roman"/>
          <w:sz w:val="28"/>
          <w:szCs w:val="28"/>
          <w:lang w:eastAsia="ru-RU"/>
        </w:rPr>
      </w:pPr>
      <w:r w:rsidRPr="00D6419F">
        <w:rPr>
          <w:rFonts w:ascii="Times New Roman" w:eastAsia="Times New Roman" w:hAnsi="Times New Roman" w:cs="Times New Roman"/>
          <w:sz w:val="28"/>
          <w:szCs w:val="28"/>
          <w:lang w:eastAsia="ru-RU"/>
        </w:rPr>
        <w:t>описание взаимосвязи универсальных учебных действий с содержанием учебных предметов;</w:t>
      </w:r>
    </w:p>
    <w:p w:rsidR="00F0318A" w:rsidRPr="00D6419F" w:rsidRDefault="00F0318A" w:rsidP="00453357">
      <w:pPr>
        <w:pStyle w:val="a9"/>
        <w:numPr>
          <w:ilvl w:val="0"/>
          <w:numId w:val="4"/>
        </w:numPr>
        <w:spacing w:line="276" w:lineRule="auto"/>
        <w:ind w:firstLine="567"/>
        <w:jc w:val="both"/>
        <w:rPr>
          <w:rFonts w:ascii="Times New Roman" w:eastAsia="Times New Roman" w:hAnsi="Times New Roman" w:cs="Times New Roman"/>
          <w:sz w:val="28"/>
          <w:szCs w:val="28"/>
          <w:lang w:eastAsia="ru-RU"/>
        </w:rPr>
      </w:pPr>
      <w:r w:rsidRPr="00D6419F">
        <w:rPr>
          <w:rFonts w:ascii="Times New Roman" w:eastAsia="Times New Roman" w:hAnsi="Times New Roman" w:cs="Times New Roman"/>
          <w:sz w:val="28"/>
          <w:szCs w:val="28"/>
          <w:lang w:eastAsia="ru-RU"/>
        </w:rPr>
        <w:t>характеристики регулятивных, познавательных, коммуникативных универсальных учебных действий обучающихся.</w:t>
      </w:r>
    </w:p>
    <w:p w:rsidR="00F0318A" w:rsidRPr="00D6419F" w:rsidRDefault="00F0318A" w:rsidP="00D6419F">
      <w:pPr>
        <w:pStyle w:val="a9"/>
        <w:spacing w:line="276" w:lineRule="auto"/>
        <w:ind w:firstLine="567"/>
        <w:jc w:val="both"/>
        <w:rPr>
          <w:rFonts w:ascii="Times New Roman" w:eastAsia="Times New Roman" w:hAnsi="Times New Roman" w:cs="Times New Roman"/>
          <w:sz w:val="28"/>
          <w:szCs w:val="28"/>
          <w:lang w:eastAsia="ru-RU"/>
        </w:rPr>
      </w:pPr>
      <w:r w:rsidRPr="00D6419F">
        <w:rPr>
          <w:rFonts w:ascii="Times New Roman" w:eastAsia="Times New Roman" w:hAnsi="Times New Roman" w:cs="Times New Roman"/>
          <w:sz w:val="28"/>
          <w:szCs w:val="28"/>
          <w:lang w:eastAsia="ru-RU"/>
        </w:rPr>
        <w:t>Сформированность универсальных учебных действий у обучающихся определяется на этапе завершения ими освоения программы начального общего образования.</w:t>
      </w:r>
    </w:p>
    <w:p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Цель развития обучающихся на уровне начального общего образования реализуется через установление связи и взаимодействия между освоениемпредметного содержания обучения и достижениями обучающегося в области метапредметных результатов. Это взаимодействие проявляется в следующем:</w:t>
      </w:r>
    </w:p>
    <w:p w:rsidR="005F0B4D" w:rsidRPr="00D6419F" w:rsidRDefault="005F0B4D" w:rsidP="00681408">
      <w:pPr>
        <w:pStyle w:val="a9"/>
        <w:numPr>
          <w:ilvl w:val="0"/>
          <w:numId w:val="124"/>
        </w:numPr>
        <w:spacing w:line="276" w:lineRule="auto"/>
        <w:ind w:left="709"/>
        <w:jc w:val="both"/>
        <w:rPr>
          <w:rFonts w:ascii="Times New Roman" w:hAnsi="Times New Roman" w:cs="Times New Roman"/>
          <w:sz w:val="28"/>
          <w:szCs w:val="28"/>
        </w:rPr>
      </w:pPr>
      <w:r w:rsidRPr="00D6419F">
        <w:rPr>
          <w:rFonts w:ascii="Times New Roman" w:hAnsi="Times New Roman" w:cs="Times New Roman"/>
          <w:sz w:val="28"/>
          <w:szCs w:val="28"/>
        </w:rPr>
        <w:t>предметные знания, умения и способы деятельности являются содержательной основой становления УУД;</w:t>
      </w:r>
    </w:p>
    <w:p w:rsidR="005F0B4D" w:rsidRPr="00D6419F" w:rsidRDefault="005F0B4D" w:rsidP="00681408">
      <w:pPr>
        <w:pStyle w:val="a9"/>
        <w:numPr>
          <w:ilvl w:val="0"/>
          <w:numId w:val="124"/>
        </w:numPr>
        <w:spacing w:line="276" w:lineRule="auto"/>
        <w:ind w:left="709"/>
        <w:jc w:val="both"/>
        <w:rPr>
          <w:rFonts w:ascii="Times New Roman" w:hAnsi="Times New Roman" w:cs="Times New Roman"/>
          <w:sz w:val="28"/>
          <w:szCs w:val="28"/>
        </w:rPr>
      </w:pPr>
      <w:r w:rsidRPr="00D6419F">
        <w:rPr>
          <w:rFonts w:ascii="Times New Roman" w:hAnsi="Times New Roman" w:cs="Times New Roman"/>
          <w:sz w:val="28"/>
          <w:szCs w:val="28"/>
        </w:rPr>
        <w:t>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rsidR="005F0B4D" w:rsidRPr="00D6419F" w:rsidRDefault="005F0B4D" w:rsidP="00681408">
      <w:pPr>
        <w:pStyle w:val="a9"/>
        <w:numPr>
          <w:ilvl w:val="0"/>
          <w:numId w:val="124"/>
        </w:numPr>
        <w:spacing w:line="276" w:lineRule="auto"/>
        <w:ind w:left="709"/>
        <w:jc w:val="both"/>
        <w:rPr>
          <w:rFonts w:ascii="Times New Roman" w:hAnsi="Times New Roman" w:cs="Times New Roman"/>
          <w:sz w:val="28"/>
          <w:szCs w:val="28"/>
        </w:rPr>
      </w:pPr>
      <w:r w:rsidRPr="00D6419F">
        <w:rPr>
          <w:rFonts w:ascii="Times New Roman" w:hAnsi="Times New Roman" w:cs="Times New Roman"/>
          <w:sz w:val="28"/>
          <w:szCs w:val="28"/>
        </w:rPr>
        <w:t>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что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rsidR="005F0B4D" w:rsidRPr="00D6419F" w:rsidRDefault="005F0B4D" w:rsidP="00681408">
      <w:pPr>
        <w:pStyle w:val="a9"/>
        <w:numPr>
          <w:ilvl w:val="0"/>
          <w:numId w:val="124"/>
        </w:numPr>
        <w:spacing w:line="276" w:lineRule="auto"/>
        <w:ind w:left="709"/>
        <w:jc w:val="both"/>
        <w:rPr>
          <w:rFonts w:ascii="Times New Roman" w:hAnsi="Times New Roman" w:cs="Times New Roman"/>
          <w:sz w:val="28"/>
          <w:szCs w:val="28"/>
        </w:rPr>
      </w:pPr>
      <w:r w:rsidRPr="00D6419F">
        <w:rPr>
          <w:rFonts w:ascii="Times New Roman" w:hAnsi="Times New Roman" w:cs="Times New Roman"/>
          <w:sz w:val="28"/>
          <w:szCs w:val="28"/>
        </w:rPr>
        <w:t>построение учебного процесса с учетом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rsidR="00F0318A" w:rsidRPr="00D6419F" w:rsidRDefault="00F0318A" w:rsidP="00D6419F">
      <w:pPr>
        <w:spacing w:line="276" w:lineRule="auto"/>
        <w:ind w:right="6" w:firstLine="567"/>
        <w:rPr>
          <w:bCs/>
          <w:i/>
          <w:iCs/>
          <w:sz w:val="28"/>
          <w:szCs w:val="28"/>
        </w:rPr>
      </w:pPr>
    </w:p>
    <w:p w:rsidR="00397CD2" w:rsidRPr="00D6419F" w:rsidRDefault="00E81373" w:rsidP="00E81373">
      <w:pPr>
        <w:pStyle w:val="20"/>
        <w:spacing w:line="276" w:lineRule="auto"/>
        <w:ind w:left="454" w:firstLine="0"/>
        <w:jc w:val="center"/>
        <w:rPr>
          <w:rFonts w:ascii="Times New Roman" w:hAnsi="Times New Roman" w:cs="Times New Roman"/>
          <w:b/>
          <w:bCs/>
          <w:color w:val="auto"/>
          <w:sz w:val="28"/>
          <w:szCs w:val="28"/>
        </w:rPr>
      </w:pPr>
      <w:bookmarkStart w:id="363" w:name="_Toc112679861"/>
      <w:bookmarkStart w:id="364" w:name="_Toc128470911"/>
      <w:r>
        <w:rPr>
          <w:rFonts w:ascii="Times New Roman" w:hAnsi="Times New Roman" w:cs="Times New Roman"/>
          <w:b/>
          <w:bCs/>
          <w:color w:val="auto"/>
          <w:sz w:val="28"/>
          <w:szCs w:val="28"/>
        </w:rPr>
        <w:t>2.3.2.</w:t>
      </w:r>
      <w:r w:rsidRPr="00D6419F">
        <w:rPr>
          <w:rFonts w:ascii="Times New Roman" w:hAnsi="Times New Roman" w:cs="Times New Roman"/>
          <w:b/>
          <w:bCs/>
          <w:color w:val="auto"/>
          <w:sz w:val="28"/>
          <w:szCs w:val="28"/>
        </w:rPr>
        <w:t xml:space="preserve"> Описание</w:t>
      </w:r>
      <w:r w:rsidR="00397CD2" w:rsidRPr="00D6419F">
        <w:rPr>
          <w:rFonts w:ascii="Times New Roman" w:hAnsi="Times New Roman" w:cs="Times New Roman"/>
          <w:b/>
          <w:bCs/>
          <w:color w:val="auto"/>
          <w:sz w:val="28"/>
          <w:szCs w:val="28"/>
        </w:rPr>
        <w:t xml:space="preserve"> взаимосвязи универсальных учебных действий с содержанием учебных предметов</w:t>
      </w:r>
      <w:bookmarkEnd w:id="363"/>
      <w:bookmarkEnd w:id="364"/>
    </w:p>
    <w:p w:rsidR="00397CD2" w:rsidRPr="00D6419F" w:rsidRDefault="00397CD2" w:rsidP="00D6419F">
      <w:pPr>
        <w:spacing w:line="276" w:lineRule="auto"/>
        <w:ind w:firstLine="567"/>
        <w:rPr>
          <w:sz w:val="28"/>
          <w:szCs w:val="28"/>
        </w:rPr>
      </w:pPr>
      <w:r w:rsidRPr="00D6419F">
        <w:rPr>
          <w:sz w:val="28"/>
          <w:szCs w:val="28"/>
        </w:rPr>
        <w:t xml:space="preserve">Разработанные по всем учебным предметам рабочие программы отражают определенные во ФГОС НОО универсальные учебные действия: </w:t>
      </w:r>
    </w:p>
    <w:p w:rsidR="00397CD2" w:rsidRPr="00D6419F" w:rsidRDefault="00397CD2" w:rsidP="00681408">
      <w:pPr>
        <w:pStyle w:val="a6"/>
        <w:numPr>
          <w:ilvl w:val="0"/>
          <w:numId w:val="125"/>
        </w:numPr>
        <w:spacing w:line="276" w:lineRule="auto"/>
        <w:rPr>
          <w:sz w:val="28"/>
          <w:szCs w:val="28"/>
        </w:rPr>
      </w:pPr>
      <w:r w:rsidRPr="00D6419F">
        <w:rPr>
          <w:sz w:val="28"/>
          <w:szCs w:val="28"/>
        </w:rPr>
        <w:t>как часть метапредметных результатов обучения в разделе «Планируемые результаты освоения учебного предмета на уровне начального общего образования»;</w:t>
      </w:r>
    </w:p>
    <w:p w:rsidR="00397CD2" w:rsidRPr="00D6419F" w:rsidRDefault="00397CD2" w:rsidP="00681408">
      <w:pPr>
        <w:pStyle w:val="a6"/>
        <w:numPr>
          <w:ilvl w:val="0"/>
          <w:numId w:val="125"/>
        </w:numPr>
        <w:spacing w:line="276" w:lineRule="auto"/>
        <w:rPr>
          <w:sz w:val="28"/>
          <w:szCs w:val="28"/>
        </w:rPr>
      </w:pPr>
      <w:r w:rsidRPr="00D6419F">
        <w:rPr>
          <w:sz w:val="28"/>
          <w:szCs w:val="28"/>
        </w:rPr>
        <w:t>в соотнесении с предметными результатами по основным разделам и темам учебного содержания.</w:t>
      </w:r>
    </w:p>
    <w:p w:rsidR="00397CD2" w:rsidRPr="00D6419F" w:rsidRDefault="00397CD2" w:rsidP="00D6419F">
      <w:pPr>
        <w:pStyle w:val="af2"/>
        <w:spacing w:line="276" w:lineRule="auto"/>
        <w:ind w:firstLine="567"/>
        <w:jc w:val="both"/>
        <w:rPr>
          <w:rFonts w:ascii="Times New Roman" w:hAnsi="Times New Roman" w:cs="Times New Roman"/>
          <w:b w:val="0"/>
          <w:bCs/>
          <w:sz w:val="28"/>
          <w:szCs w:val="28"/>
        </w:rPr>
      </w:pPr>
      <w:r w:rsidRPr="00D6419F">
        <w:rPr>
          <w:rFonts w:ascii="Times New Roman" w:hAnsi="Times New Roman" w:cs="Times New Roman"/>
          <w:b w:val="0"/>
          <w:bCs/>
          <w:sz w:val="28"/>
          <w:szCs w:val="28"/>
        </w:rPr>
        <w:t xml:space="preserve">Представленные ниже взаимосвязи УУД с содержанием учебных предметов представлены по предметам, данные взаимосвязи служат основой при разработке рабочих программ </w:t>
      </w:r>
      <w:r w:rsidR="005D4D9F" w:rsidRPr="005D4D9F">
        <w:rPr>
          <w:rFonts w:ascii="Times New Roman" w:hAnsi="Times New Roman" w:cs="Times New Roman"/>
          <w:b w:val="0"/>
          <w:bCs/>
          <w:sz w:val="28"/>
          <w:szCs w:val="28"/>
        </w:rPr>
        <w:t xml:space="preserve">по отдельным </w:t>
      </w:r>
      <w:r w:rsidR="005D4D9F">
        <w:rPr>
          <w:rFonts w:ascii="Times New Roman" w:hAnsi="Times New Roman" w:cs="Times New Roman"/>
          <w:b w:val="0"/>
          <w:bCs/>
          <w:sz w:val="28"/>
          <w:szCs w:val="28"/>
        </w:rPr>
        <w:t xml:space="preserve">учебным </w:t>
      </w:r>
      <w:r w:rsidR="005D4D9F" w:rsidRPr="005D4D9F">
        <w:rPr>
          <w:rFonts w:ascii="Times New Roman" w:hAnsi="Times New Roman" w:cs="Times New Roman"/>
          <w:b w:val="0"/>
          <w:bCs/>
          <w:sz w:val="28"/>
          <w:szCs w:val="28"/>
        </w:rPr>
        <w:t xml:space="preserve">предметам, </w:t>
      </w:r>
      <w:r w:rsidR="005D4D9F">
        <w:rPr>
          <w:rFonts w:ascii="Times New Roman" w:hAnsi="Times New Roman" w:cs="Times New Roman"/>
          <w:b w:val="0"/>
          <w:bCs/>
          <w:sz w:val="28"/>
          <w:szCs w:val="28"/>
        </w:rPr>
        <w:t xml:space="preserve">учебным </w:t>
      </w:r>
      <w:r w:rsidR="005D4D9F" w:rsidRPr="005D4D9F">
        <w:rPr>
          <w:rFonts w:ascii="Times New Roman" w:hAnsi="Times New Roman" w:cs="Times New Roman"/>
          <w:b w:val="0"/>
          <w:bCs/>
          <w:sz w:val="28"/>
          <w:szCs w:val="28"/>
        </w:rPr>
        <w:t xml:space="preserve">курсам, </w:t>
      </w:r>
      <w:r w:rsidR="005D4D9F">
        <w:rPr>
          <w:rFonts w:ascii="Times New Roman" w:hAnsi="Times New Roman" w:cs="Times New Roman"/>
          <w:b w:val="0"/>
          <w:bCs/>
          <w:sz w:val="28"/>
          <w:szCs w:val="28"/>
        </w:rPr>
        <w:t xml:space="preserve">учебным </w:t>
      </w:r>
      <w:r w:rsidR="005D4D9F" w:rsidRPr="005D4D9F">
        <w:rPr>
          <w:rFonts w:ascii="Times New Roman" w:hAnsi="Times New Roman" w:cs="Times New Roman"/>
          <w:b w:val="0"/>
          <w:bCs/>
          <w:sz w:val="28"/>
          <w:szCs w:val="28"/>
        </w:rPr>
        <w:t>модулям, курсам внеурочной деятельности.</w:t>
      </w:r>
    </w:p>
    <w:p w:rsidR="00397CD2" w:rsidRPr="00D6419F" w:rsidRDefault="00FE2060" w:rsidP="00D6419F">
      <w:pPr>
        <w:spacing w:line="276" w:lineRule="auto"/>
        <w:ind w:right="6" w:firstLine="567"/>
        <w:jc w:val="center"/>
        <w:rPr>
          <w:rFonts w:cs="Times New Roman"/>
          <w:b/>
          <w:bCs/>
          <w:sz w:val="28"/>
          <w:szCs w:val="28"/>
        </w:rPr>
      </w:pPr>
      <w:r w:rsidRPr="00D6419F">
        <w:rPr>
          <w:rFonts w:cs="Times New Roman"/>
          <w:b/>
          <w:bCs/>
          <w:sz w:val="28"/>
          <w:szCs w:val="28"/>
        </w:rPr>
        <w:t>Русский язык</w:t>
      </w:r>
    </w:p>
    <w:p w:rsidR="00FE2060" w:rsidRPr="00D6419F" w:rsidRDefault="00FE2060" w:rsidP="00D6419F">
      <w:pPr>
        <w:spacing w:line="276" w:lineRule="auto"/>
        <w:ind w:firstLine="567"/>
        <w:rPr>
          <w:b/>
          <w:bCs/>
          <w:i/>
          <w:iCs/>
          <w:sz w:val="28"/>
          <w:szCs w:val="28"/>
        </w:rPr>
      </w:pPr>
      <w:r w:rsidRPr="00D6419F">
        <w:rPr>
          <w:b/>
          <w:bCs/>
          <w:i/>
          <w:iCs/>
          <w:sz w:val="28"/>
          <w:szCs w:val="28"/>
        </w:rPr>
        <w:t>Познавательные универсальные учебные действия:</w:t>
      </w:r>
    </w:p>
    <w:p w:rsidR="00FE2060" w:rsidRPr="00D6419F" w:rsidRDefault="00FE2060" w:rsidP="00D6419F">
      <w:pPr>
        <w:spacing w:line="276" w:lineRule="auto"/>
        <w:ind w:firstLine="567"/>
        <w:rPr>
          <w:b/>
          <w:bCs/>
          <w:i/>
          <w:iCs/>
          <w:sz w:val="28"/>
          <w:szCs w:val="28"/>
        </w:rPr>
      </w:pPr>
      <w:r w:rsidRPr="00D6419F">
        <w:rPr>
          <w:b/>
          <w:bCs/>
          <w:i/>
          <w:iCs/>
          <w:sz w:val="28"/>
          <w:szCs w:val="28"/>
        </w:rPr>
        <w:t>Базовые логические действия:</w:t>
      </w:r>
    </w:p>
    <w:p w:rsidR="00FE2060" w:rsidRPr="00D6419F" w:rsidRDefault="00FE2060" w:rsidP="00681408">
      <w:pPr>
        <w:pStyle w:val="a6"/>
        <w:numPr>
          <w:ilvl w:val="0"/>
          <w:numId w:val="126"/>
        </w:numPr>
        <w:spacing w:line="276" w:lineRule="auto"/>
        <w:ind w:left="1276" w:hanging="425"/>
        <w:rPr>
          <w:sz w:val="28"/>
          <w:szCs w:val="28"/>
        </w:rPr>
      </w:pPr>
      <w:r w:rsidRPr="00D6419F">
        <w:rPr>
          <w:sz w:val="28"/>
          <w:szCs w:val="28"/>
        </w:rP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но отличающихся грамматическими признаками;</w:t>
      </w:r>
    </w:p>
    <w:p w:rsidR="00FE2060" w:rsidRPr="00D6419F" w:rsidRDefault="00FE2060" w:rsidP="00681408">
      <w:pPr>
        <w:pStyle w:val="a6"/>
        <w:numPr>
          <w:ilvl w:val="0"/>
          <w:numId w:val="126"/>
        </w:numPr>
        <w:spacing w:line="276" w:lineRule="auto"/>
        <w:ind w:left="1276" w:hanging="425"/>
        <w:rPr>
          <w:sz w:val="28"/>
          <w:szCs w:val="28"/>
        </w:rPr>
      </w:pPr>
      <w:r w:rsidRPr="00D6419F">
        <w:rPr>
          <w:sz w:val="28"/>
          <w:szCs w:val="28"/>
        </w:rPr>
        <w:t>группировать слова на основании того, какой частью речи они являются;</w:t>
      </w:r>
    </w:p>
    <w:p w:rsidR="00FE2060" w:rsidRPr="00D6419F" w:rsidRDefault="00FE2060" w:rsidP="00681408">
      <w:pPr>
        <w:pStyle w:val="a6"/>
        <w:numPr>
          <w:ilvl w:val="0"/>
          <w:numId w:val="126"/>
        </w:numPr>
        <w:spacing w:line="276" w:lineRule="auto"/>
        <w:ind w:left="1276" w:hanging="425"/>
        <w:rPr>
          <w:sz w:val="28"/>
          <w:szCs w:val="28"/>
        </w:rPr>
      </w:pPr>
      <w:r w:rsidRPr="00D6419F">
        <w:rPr>
          <w:sz w:val="28"/>
          <w:szCs w:val="28"/>
        </w:rPr>
        <w:t>объединять глаголы в группы по определённому признаку (например, время, спряжение);</w:t>
      </w:r>
    </w:p>
    <w:p w:rsidR="00FE2060" w:rsidRPr="00D6419F" w:rsidRDefault="00FE2060" w:rsidP="00681408">
      <w:pPr>
        <w:pStyle w:val="a6"/>
        <w:numPr>
          <w:ilvl w:val="0"/>
          <w:numId w:val="126"/>
        </w:numPr>
        <w:spacing w:line="276" w:lineRule="auto"/>
        <w:ind w:left="1276" w:hanging="425"/>
        <w:rPr>
          <w:sz w:val="28"/>
          <w:szCs w:val="28"/>
        </w:rPr>
      </w:pPr>
      <w:r w:rsidRPr="00D6419F">
        <w:rPr>
          <w:sz w:val="28"/>
          <w:szCs w:val="28"/>
        </w:rPr>
        <w:t>объединять предложения по определённому признаку;</w:t>
      </w:r>
    </w:p>
    <w:p w:rsidR="00FE2060" w:rsidRPr="00D6419F" w:rsidRDefault="00FE2060" w:rsidP="00681408">
      <w:pPr>
        <w:pStyle w:val="a6"/>
        <w:numPr>
          <w:ilvl w:val="0"/>
          <w:numId w:val="126"/>
        </w:numPr>
        <w:spacing w:line="276" w:lineRule="auto"/>
        <w:ind w:left="1276" w:hanging="425"/>
        <w:rPr>
          <w:sz w:val="28"/>
          <w:szCs w:val="28"/>
        </w:rPr>
      </w:pPr>
      <w:r w:rsidRPr="00D6419F">
        <w:rPr>
          <w:sz w:val="28"/>
          <w:szCs w:val="28"/>
        </w:rPr>
        <w:t>классифицировать предложенные языковые единицы;</w:t>
      </w:r>
    </w:p>
    <w:p w:rsidR="00FE2060" w:rsidRPr="00D6419F" w:rsidRDefault="00FE2060" w:rsidP="00681408">
      <w:pPr>
        <w:pStyle w:val="a6"/>
        <w:numPr>
          <w:ilvl w:val="0"/>
          <w:numId w:val="126"/>
        </w:numPr>
        <w:spacing w:line="276" w:lineRule="auto"/>
        <w:ind w:left="1276" w:hanging="425"/>
        <w:rPr>
          <w:sz w:val="28"/>
          <w:szCs w:val="28"/>
        </w:rPr>
      </w:pPr>
      <w:r w:rsidRPr="00D6419F">
        <w:rPr>
          <w:sz w:val="28"/>
          <w:szCs w:val="28"/>
        </w:rPr>
        <w:t>устно характеризовать языковые единицы по заданным признакам;</w:t>
      </w:r>
    </w:p>
    <w:p w:rsidR="00FE2060" w:rsidRPr="00D6419F" w:rsidRDefault="00FE2060" w:rsidP="00681408">
      <w:pPr>
        <w:pStyle w:val="a6"/>
        <w:numPr>
          <w:ilvl w:val="0"/>
          <w:numId w:val="126"/>
        </w:numPr>
        <w:spacing w:line="276" w:lineRule="auto"/>
        <w:ind w:left="1276" w:hanging="425"/>
        <w:rPr>
          <w:sz w:val="28"/>
          <w:szCs w:val="28"/>
        </w:rPr>
      </w:pPr>
      <w:r w:rsidRPr="00D6419F">
        <w:rPr>
          <w:sz w:val="28"/>
          <w:szCs w:val="28"/>
        </w:rPr>
        <w:t xml:space="preserve">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 </w:t>
      </w:r>
    </w:p>
    <w:p w:rsidR="00FE2060" w:rsidRPr="00D6419F" w:rsidRDefault="00FE2060" w:rsidP="00D6419F">
      <w:pPr>
        <w:spacing w:line="276" w:lineRule="auto"/>
        <w:ind w:firstLine="567"/>
        <w:rPr>
          <w:b/>
          <w:bCs/>
          <w:i/>
          <w:iCs/>
          <w:sz w:val="28"/>
          <w:szCs w:val="28"/>
        </w:rPr>
      </w:pPr>
      <w:r w:rsidRPr="00D6419F">
        <w:rPr>
          <w:b/>
          <w:bCs/>
          <w:i/>
          <w:iCs/>
          <w:sz w:val="28"/>
          <w:szCs w:val="28"/>
        </w:rPr>
        <w:t>Базовые исследовательские действия:</w:t>
      </w:r>
    </w:p>
    <w:p w:rsidR="00FE2060" w:rsidRPr="00D6419F" w:rsidRDefault="00FE2060" w:rsidP="00681408">
      <w:pPr>
        <w:pStyle w:val="a6"/>
        <w:numPr>
          <w:ilvl w:val="0"/>
          <w:numId w:val="127"/>
        </w:numPr>
        <w:spacing w:line="276" w:lineRule="auto"/>
        <w:rPr>
          <w:sz w:val="28"/>
          <w:szCs w:val="28"/>
        </w:rPr>
      </w:pPr>
      <w:r w:rsidRPr="00D6419F">
        <w:rPr>
          <w:sz w:val="28"/>
          <w:szCs w:val="28"/>
        </w:rPr>
        <w:t>сравнивать несколько вариантов выполнения заданий по русскому языку, выбирать наиболее подходящий (на основе предложенных критериев);</w:t>
      </w:r>
    </w:p>
    <w:p w:rsidR="00FE2060" w:rsidRPr="00D6419F" w:rsidRDefault="00FE2060" w:rsidP="00681408">
      <w:pPr>
        <w:pStyle w:val="a6"/>
        <w:numPr>
          <w:ilvl w:val="0"/>
          <w:numId w:val="127"/>
        </w:numPr>
        <w:spacing w:line="276" w:lineRule="auto"/>
        <w:rPr>
          <w:sz w:val="28"/>
          <w:szCs w:val="28"/>
        </w:rPr>
      </w:pPr>
      <w:r w:rsidRPr="00D6419F">
        <w:rPr>
          <w:sz w:val="28"/>
          <w:szCs w:val="28"/>
        </w:rPr>
        <w:t>проводить по предложенному алгоритму различные виды анализа (звуко­буквенный, морфемный, морфологический, синтаксический);</w:t>
      </w:r>
    </w:p>
    <w:p w:rsidR="00FE2060" w:rsidRPr="00D6419F" w:rsidRDefault="00FE2060" w:rsidP="00681408">
      <w:pPr>
        <w:pStyle w:val="a6"/>
        <w:numPr>
          <w:ilvl w:val="0"/>
          <w:numId w:val="127"/>
        </w:numPr>
        <w:spacing w:line="276" w:lineRule="auto"/>
        <w:rPr>
          <w:sz w:val="28"/>
          <w:szCs w:val="28"/>
        </w:rPr>
      </w:pPr>
      <w:r w:rsidRPr="00D6419F">
        <w:rPr>
          <w:sz w:val="28"/>
          <w:szCs w:val="28"/>
        </w:rPr>
        <w:t>формулировать выводы и подкреплять их доказательства­ ми на основе результатов проведённого наблюдения за языковым материалом (классификации, сравнения, мини­исследования);</w:t>
      </w:r>
    </w:p>
    <w:p w:rsidR="00FE2060" w:rsidRPr="00D6419F" w:rsidRDefault="00FE2060" w:rsidP="00681408">
      <w:pPr>
        <w:pStyle w:val="a6"/>
        <w:numPr>
          <w:ilvl w:val="0"/>
          <w:numId w:val="127"/>
        </w:numPr>
        <w:spacing w:line="276" w:lineRule="auto"/>
        <w:rPr>
          <w:sz w:val="28"/>
          <w:szCs w:val="28"/>
        </w:rPr>
      </w:pPr>
      <w:r w:rsidRPr="00D6419F">
        <w:rPr>
          <w:sz w:val="28"/>
          <w:szCs w:val="28"/>
        </w:rPr>
        <w:t>выявлять недостаток информации для решения учебной (практической) задачи на основе предложенного алгоритма;</w:t>
      </w:r>
    </w:p>
    <w:p w:rsidR="00FE2060" w:rsidRPr="00D6419F" w:rsidRDefault="00FE2060" w:rsidP="00681408">
      <w:pPr>
        <w:pStyle w:val="a6"/>
        <w:numPr>
          <w:ilvl w:val="0"/>
          <w:numId w:val="127"/>
        </w:numPr>
        <w:spacing w:line="276" w:lineRule="auto"/>
        <w:rPr>
          <w:sz w:val="28"/>
          <w:szCs w:val="28"/>
        </w:rPr>
      </w:pPr>
      <w:r w:rsidRPr="00D6419F">
        <w:rPr>
          <w:sz w:val="28"/>
          <w:szCs w:val="28"/>
        </w:rPr>
        <w:t>прогнозировать возможное развитие речевой ситуации Работа с информацией:</w:t>
      </w:r>
    </w:p>
    <w:p w:rsidR="00FE2060" w:rsidRPr="00D6419F" w:rsidRDefault="00FE2060" w:rsidP="00681408">
      <w:pPr>
        <w:pStyle w:val="a6"/>
        <w:numPr>
          <w:ilvl w:val="0"/>
          <w:numId w:val="127"/>
        </w:numPr>
        <w:spacing w:line="276" w:lineRule="auto"/>
        <w:rPr>
          <w:sz w:val="28"/>
          <w:szCs w:val="28"/>
        </w:rPr>
      </w:pPr>
      <w:r w:rsidRPr="00D6419F">
        <w:rPr>
          <w:sz w:val="28"/>
          <w:szCs w:val="28"/>
        </w:rPr>
        <w:t>выбирать источник получения информации, работать со словарями, справочниками в поисках информации, необходимой для решения учебно</w:t>
      </w:r>
      <w:r w:rsidR="00BE2EDB" w:rsidRPr="00D6419F">
        <w:rPr>
          <w:sz w:val="28"/>
          <w:szCs w:val="28"/>
        </w:rPr>
        <w:t>-</w:t>
      </w:r>
      <w:r w:rsidRPr="00D6419F">
        <w:rPr>
          <w:sz w:val="28"/>
          <w:szCs w:val="28"/>
        </w:rPr>
        <w:t>практической задачи; находить дополнительную информацию, используя справочники и словари;</w:t>
      </w:r>
    </w:p>
    <w:p w:rsidR="00FE2060" w:rsidRPr="00D6419F" w:rsidRDefault="00FE2060" w:rsidP="00681408">
      <w:pPr>
        <w:pStyle w:val="a6"/>
        <w:numPr>
          <w:ilvl w:val="0"/>
          <w:numId w:val="127"/>
        </w:numPr>
        <w:spacing w:line="276" w:lineRule="auto"/>
        <w:rPr>
          <w:sz w:val="28"/>
          <w:szCs w:val="28"/>
        </w:rPr>
      </w:pPr>
      <w:r w:rsidRPr="00D6419F">
        <w:rPr>
          <w:sz w:val="28"/>
          <w:szCs w:val="28"/>
        </w:rPr>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rsidR="00FE2060" w:rsidRPr="00D6419F" w:rsidRDefault="00FE2060" w:rsidP="00681408">
      <w:pPr>
        <w:pStyle w:val="a6"/>
        <w:numPr>
          <w:ilvl w:val="0"/>
          <w:numId w:val="127"/>
        </w:numPr>
        <w:spacing w:line="276" w:lineRule="auto"/>
        <w:rPr>
          <w:sz w:val="28"/>
          <w:szCs w:val="28"/>
        </w:rPr>
      </w:pPr>
      <w:r w:rsidRPr="00D6419F">
        <w:rPr>
          <w:sz w:val="28"/>
          <w:szCs w:val="28"/>
        </w:rPr>
        <w:t>соблюдать с помощью взрослых (педагогических работни­ 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FE2060" w:rsidRPr="00D6419F" w:rsidRDefault="00FE2060" w:rsidP="00681408">
      <w:pPr>
        <w:pStyle w:val="a6"/>
        <w:numPr>
          <w:ilvl w:val="0"/>
          <w:numId w:val="127"/>
        </w:numPr>
        <w:spacing w:line="276" w:lineRule="auto"/>
        <w:rPr>
          <w:sz w:val="28"/>
          <w:szCs w:val="28"/>
        </w:rPr>
      </w:pPr>
      <w:r w:rsidRPr="00D6419F">
        <w:rPr>
          <w:sz w:val="28"/>
          <w:szCs w:val="28"/>
        </w:rPr>
        <w:t xml:space="preserve">самостоятельно создавать схемы, таблицы для представления информации </w:t>
      </w:r>
    </w:p>
    <w:p w:rsidR="00FE2060" w:rsidRPr="00D6419F" w:rsidRDefault="00FE2060" w:rsidP="00D6419F">
      <w:pPr>
        <w:spacing w:line="276" w:lineRule="auto"/>
        <w:ind w:firstLine="567"/>
        <w:rPr>
          <w:b/>
          <w:bCs/>
          <w:i/>
          <w:iCs/>
          <w:sz w:val="28"/>
          <w:szCs w:val="28"/>
        </w:rPr>
      </w:pPr>
      <w:r w:rsidRPr="00D6419F">
        <w:rPr>
          <w:b/>
          <w:bCs/>
          <w:i/>
          <w:iCs/>
          <w:sz w:val="28"/>
          <w:szCs w:val="28"/>
        </w:rPr>
        <w:t>Коммуникативные универсальные учебные действия:</w:t>
      </w:r>
    </w:p>
    <w:p w:rsidR="00FE2060" w:rsidRPr="00D6419F" w:rsidRDefault="00FE2060" w:rsidP="00D6419F">
      <w:pPr>
        <w:spacing w:line="276" w:lineRule="auto"/>
        <w:ind w:firstLine="567"/>
        <w:rPr>
          <w:b/>
          <w:bCs/>
          <w:i/>
          <w:iCs/>
          <w:sz w:val="28"/>
          <w:szCs w:val="28"/>
        </w:rPr>
      </w:pPr>
      <w:r w:rsidRPr="00D6419F">
        <w:rPr>
          <w:b/>
          <w:bCs/>
          <w:i/>
          <w:iCs/>
          <w:sz w:val="28"/>
          <w:szCs w:val="28"/>
        </w:rPr>
        <w:t>Общение:</w:t>
      </w:r>
    </w:p>
    <w:p w:rsidR="00FE2060" w:rsidRPr="00D6419F" w:rsidRDefault="00FE2060" w:rsidP="00681408">
      <w:pPr>
        <w:pStyle w:val="a6"/>
        <w:numPr>
          <w:ilvl w:val="0"/>
          <w:numId w:val="128"/>
        </w:numPr>
        <w:spacing w:line="276" w:lineRule="auto"/>
        <w:rPr>
          <w:sz w:val="28"/>
          <w:szCs w:val="28"/>
        </w:rPr>
      </w:pPr>
      <w:r w:rsidRPr="00D6419F">
        <w:rPr>
          <w:sz w:val="28"/>
          <w:szCs w:val="28"/>
        </w:rPr>
        <w:t>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w:t>
      </w:r>
    </w:p>
    <w:p w:rsidR="00FE2060" w:rsidRPr="00D6419F" w:rsidRDefault="00FE2060" w:rsidP="00681408">
      <w:pPr>
        <w:pStyle w:val="a6"/>
        <w:numPr>
          <w:ilvl w:val="0"/>
          <w:numId w:val="128"/>
        </w:numPr>
        <w:spacing w:line="276" w:lineRule="auto"/>
        <w:rPr>
          <w:sz w:val="28"/>
          <w:szCs w:val="28"/>
        </w:rPr>
      </w:pPr>
      <w:r w:rsidRPr="00D6419F">
        <w:rPr>
          <w:sz w:val="28"/>
          <w:szCs w:val="28"/>
        </w:rPr>
        <w:t>строить устное высказывание при обосновании правильности написания, при обобщении результатов наблюдения за орфографическим материалом;</w:t>
      </w:r>
    </w:p>
    <w:p w:rsidR="00FE2060" w:rsidRPr="00D6419F" w:rsidRDefault="00FE2060" w:rsidP="00681408">
      <w:pPr>
        <w:pStyle w:val="a6"/>
        <w:numPr>
          <w:ilvl w:val="0"/>
          <w:numId w:val="128"/>
        </w:numPr>
        <w:spacing w:line="276" w:lineRule="auto"/>
        <w:rPr>
          <w:sz w:val="28"/>
          <w:szCs w:val="28"/>
        </w:rPr>
      </w:pPr>
      <w:r w:rsidRPr="00D6419F">
        <w:rPr>
          <w:sz w:val="28"/>
          <w:szCs w:val="28"/>
        </w:rPr>
        <w:t>создавать устные и письменные тексты (описание, рассуждение, повествование);</w:t>
      </w:r>
    </w:p>
    <w:p w:rsidR="00FE2060" w:rsidRPr="00D6419F" w:rsidRDefault="00FE2060" w:rsidP="00681408">
      <w:pPr>
        <w:pStyle w:val="a6"/>
        <w:numPr>
          <w:ilvl w:val="0"/>
          <w:numId w:val="128"/>
        </w:numPr>
        <w:spacing w:line="276" w:lineRule="auto"/>
        <w:rPr>
          <w:sz w:val="28"/>
          <w:szCs w:val="28"/>
        </w:rPr>
      </w:pPr>
      <w:r w:rsidRPr="00D6419F">
        <w:rPr>
          <w:sz w:val="28"/>
          <w:szCs w:val="28"/>
        </w:rPr>
        <w:t>готовить небольшие публичные выступления;</w:t>
      </w:r>
    </w:p>
    <w:p w:rsidR="00FE2060" w:rsidRPr="00D6419F" w:rsidRDefault="00FE2060" w:rsidP="00681408">
      <w:pPr>
        <w:pStyle w:val="a6"/>
        <w:numPr>
          <w:ilvl w:val="0"/>
          <w:numId w:val="128"/>
        </w:numPr>
        <w:spacing w:line="276" w:lineRule="auto"/>
        <w:rPr>
          <w:sz w:val="28"/>
          <w:szCs w:val="28"/>
        </w:rPr>
      </w:pPr>
      <w:r w:rsidRPr="00D6419F">
        <w:rPr>
          <w:sz w:val="28"/>
          <w:szCs w:val="28"/>
        </w:rPr>
        <w:t xml:space="preserve">подбирать иллюстративный материал (рисунки, фото, плакаты) к тексту выступления </w:t>
      </w:r>
    </w:p>
    <w:p w:rsidR="00FE2060" w:rsidRPr="00D6419F" w:rsidRDefault="00FE2060" w:rsidP="00D6419F">
      <w:pPr>
        <w:spacing w:line="276" w:lineRule="auto"/>
        <w:ind w:firstLine="567"/>
        <w:rPr>
          <w:b/>
          <w:bCs/>
          <w:i/>
          <w:iCs/>
          <w:sz w:val="28"/>
          <w:szCs w:val="28"/>
        </w:rPr>
      </w:pPr>
      <w:r w:rsidRPr="00D6419F">
        <w:rPr>
          <w:b/>
          <w:bCs/>
          <w:i/>
          <w:iCs/>
          <w:sz w:val="28"/>
          <w:szCs w:val="28"/>
        </w:rPr>
        <w:t>Регулятивные универсальные учебные действия:</w:t>
      </w:r>
    </w:p>
    <w:p w:rsidR="00FE2060" w:rsidRPr="00D6419F" w:rsidRDefault="00FE2060" w:rsidP="00D6419F">
      <w:pPr>
        <w:spacing w:line="276" w:lineRule="auto"/>
        <w:ind w:firstLine="567"/>
        <w:rPr>
          <w:b/>
          <w:bCs/>
          <w:i/>
          <w:iCs/>
          <w:sz w:val="28"/>
          <w:szCs w:val="28"/>
        </w:rPr>
      </w:pPr>
      <w:r w:rsidRPr="00D6419F">
        <w:rPr>
          <w:b/>
          <w:bCs/>
          <w:i/>
          <w:iCs/>
          <w:sz w:val="28"/>
          <w:szCs w:val="28"/>
        </w:rPr>
        <w:t>Самоорганизация:</w:t>
      </w:r>
    </w:p>
    <w:p w:rsidR="00FE2060" w:rsidRPr="00D6419F" w:rsidRDefault="00FE2060" w:rsidP="00681408">
      <w:pPr>
        <w:pStyle w:val="a6"/>
        <w:numPr>
          <w:ilvl w:val="0"/>
          <w:numId w:val="129"/>
        </w:numPr>
        <w:spacing w:line="276" w:lineRule="auto"/>
        <w:rPr>
          <w:sz w:val="28"/>
          <w:szCs w:val="28"/>
        </w:rPr>
      </w:pPr>
      <w:r w:rsidRPr="00D6419F">
        <w:rPr>
          <w:sz w:val="28"/>
          <w:szCs w:val="28"/>
        </w:rPr>
        <w:t>самостоятельно планировать действия по решению учеб­ ной задачи для получения результата;</w:t>
      </w:r>
    </w:p>
    <w:p w:rsidR="00FE2060" w:rsidRPr="00D6419F" w:rsidRDefault="00FE2060" w:rsidP="00681408">
      <w:pPr>
        <w:pStyle w:val="a6"/>
        <w:numPr>
          <w:ilvl w:val="0"/>
          <w:numId w:val="129"/>
        </w:numPr>
        <w:spacing w:line="276" w:lineRule="auto"/>
        <w:rPr>
          <w:sz w:val="28"/>
          <w:szCs w:val="28"/>
        </w:rPr>
      </w:pPr>
      <w:r w:rsidRPr="00D6419F">
        <w:rPr>
          <w:sz w:val="28"/>
          <w:szCs w:val="28"/>
        </w:rPr>
        <w:t xml:space="preserve">выстраивать последовательность выбранных действий; предвидеть трудности и возможные ошибки </w:t>
      </w:r>
    </w:p>
    <w:p w:rsidR="00FE2060" w:rsidRPr="00D6419F" w:rsidRDefault="00FE2060" w:rsidP="00D6419F">
      <w:pPr>
        <w:spacing w:line="276" w:lineRule="auto"/>
        <w:ind w:firstLine="567"/>
        <w:rPr>
          <w:b/>
          <w:bCs/>
          <w:i/>
          <w:iCs/>
          <w:sz w:val="28"/>
          <w:szCs w:val="28"/>
        </w:rPr>
      </w:pPr>
      <w:r w:rsidRPr="00D6419F">
        <w:rPr>
          <w:b/>
          <w:bCs/>
          <w:i/>
          <w:iCs/>
          <w:sz w:val="28"/>
          <w:szCs w:val="28"/>
        </w:rPr>
        <w:t>Самоконтроль:</w:t>
      </w:r>
    </w:p>
    <w:p w:rsidR="00FE2060" w:rsidRPr="00D6419F" w:rsidRDefault="00FE2060" w:rsidP="00681408">
      <w:pPr>
        <w:pStyle w:val="a6"/>
        <w:numPr>
          <w:ilvl w:val="0"/>
          <w:numId w:val="130"/>
        </w:numPr>
        <w:spacing w:line="276" w:lineRule="auto"/>
        <w:rPr>
          <w:sz w:val="28"/>
          <w:szCs w:val="28"/>
        </w:rPr>
      </w:pPr>
      <w:r w:rsidRPr="00D6419F">
        <w:rPr>
          <w:sz w:val="28"/>
          <w:szCs w:val="28"/>
        </w:rPr>
        <w:t>контролировать процесс и результат выполнения задания, корректировать учебные действия для преодоления ошибок;</w:t>
      </w:r>
    </w:p>
    <w:p w:rsidR="00FE2060" w:rsidRPr="00D6419F" w:rsidRDefault="00FE2060" w:rsidP="00681408">
      <w:pPr>
        <w:pStyle w:val="a6"/>
        <w:numPr>
          <w:ilvl w:val="0"/>
          <w:numId w:val="130"/>
        </w:numPr>
        <w:spacing w:line="276" w:lineRule="auto"/>
        <w:rPr>
          <w:sz w:val="28"/>
          <w:szCs w:val="28"/>
        </w:rPr>
      </w:pPr>
      <w:r w:rsidRPr="00D6419F">
        <w:rPr>
          <w:sz w:val="28"/>
          <w:szCs w:val="28"/>
        </w:rPr>
        <w:t>находить ошибки в своей и чужих работах, устанавливать их причины;</w:t>
      </w:r>
    </w:p>
    <w:p w:rsidR="00FE2060" w:rsidRPr="00D6419F" w:rsidRDefault="00FE2060" w:rsidP="00681408">
      <w:pPr>
        <w:pStyle w:val="a6"/>
        <w:numPr>
          <w:ilvl w:val="0"/>
          <w:numId w:val="130"/>
        </w:numPr>
        <w:spacing w:line="276" w:lineRule="auto"/>
        <w:rPr>
          <w:sz w:val="28"/>
          <w:szCs w:val="28"/>
        </w:rPr>
      </w:pPr>
      <w:r w:rsidRPr="00D6419F">
        <w:rPr>
          <w:sz w:val="28"/>
          <w:szCs w:val="28"/>
        </w:rPr>
        <w:t>оценивать по предложенным критериям общий результат деятельности и свой вклад в неё;</w:t>
      </w:r>
    </w:p>
    <w:p w:rsidR="00FE2060" w:rsidRPr="00D6419F" w:rsidRDefault="00FE2060" w:rsidP="00681408">
      <w:pPr>
        <w:pStyle w:val="a6"/>
        <w:numPr>
          <w:ilvl w:val="0"/>
          <w:numId w:val="130"/>
        </w:numPr>
        <w:spacing w:line="276" w:lineRule="auto"/>
        <w:rPr>
          <w:sz w:val="28"/>
          <w:szCs w:val="28"/>
        </w:rPr>
      </w:pPr>
      <w:r w:rsidRPr="00D6419F">
        <w:rPr>
          <w:sz w:val="28"/>
          <w:szCs w:val="28"/>
        </w:rPr>
        <w:t xml:space="preserve">адекватно принимать оценку своей работы </w:t>
      </w:r>
    </w:p>
    <w:p w:rsidR="00FE2060" w:rsidRPr="00D6419F" w:rsidRDefault="00FE2060" w:rsidP="00D6419F">
      <w:pPr>
        <w:spacing w:line="276" w:lineRule="auto"/>
        <w:ind w:firstLine="567"/>
        <w:rPr>
          <w:b/>
          <w:bCs/>
          <w:i/>
          <w:iCs/>
          <w:sz w:val="28"/>
          <w:szCs w:val="28"/>
        </w:rPr>
      </w:pPr>
      <w:r w:rsidRPr="00D6419F">
        <w:rPr>
          <w:b/>
          <w:bCs/>
          <w:i/>
          <w:iCs/>
          <w:sz w:val="28"/>
          <w:szCs w:val="28"/>
        </w:rPr>
        <w:t>Совместная деятельность:</w:t>
      </w:r>
    </w:p>
    <w:p w:rsidR="00FE2060" w:rsidRPr="00D6419F" w:rsidRDefault="00FE2060" w:rsidP="00681408">
      <w:pPr>
        <w:pStyle w:val="a6"/>
        <w:numPr>
          <w:ilvl w:val="0"/>
          <w:numId w:val="131"/>
        </w:numPr>
        <w:spacing w:line="276" w:lineRule="auto"/>
        <w:rPr>
          <w:sz w:val="28"/>
          <w:szCs w:val="28"/>
        </w:rPr>
      </w:pPr>
      <w:r w:rsidRPr="00D6419F">
        <w:rPr>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FE2060" w:rsidRPr="00D6419F" w:rsidRDefault="00FE2060" w:rsidP="00681408">
      <w:pPr>
        <w:pStyle w:val="a6"/>
        <w:numPr>
          <w:ilvl w:val="0"/>
          <w:numId w:val="131"/>
        </w:numPr>
        <w:spacing w:line="276" w:lineRule="auto"/>
        <w:rPr>
          <w:sz w:val="28"/>
          <w:szCs w:val="28"/>
        </w:rPr>
      </w:pPr>
      <w:r w:rsidRPr="00D6419F">
        <w:rPr>
          <w:sz w:val="28"/>
          <w:szCs w:val="28"/>
        </w:rPr>
        <w:t>проявлять готовность руководить, выполнять поручения, подчиняться;</w:t>
      </w:r>
    </w:p>
    <w:p w:rsidR="00FE2060" w:rsidRPr="00D6419F" w:rsidRDefault="00FE2060" w:rsidP="00681408">
      <w:pPr>
        <w:pStyle w:val="a6"/>
        <w:numPr>
          <w:ilvl w:val="0"/>
          <w:numId w:val="131"/>
        </w:numPr>
        <w:spacing w:line="276" w:lineRule="auto"/>
        <w:rPr>
          <w:sz w:val="28"/>
          <w:szCs w:val="28"/>
        </w:rPr>
      </w:pPr>
      <w:r w:rsidRPr="00D6419F">
        <w:rPr>
          <w:sz w:val="28"/>
          <w:szCs w:val="28"/>
        </w:rPr>
        <w:t>ответственно выполнять свою часть работы;</w:t>
      </w:r>
    </w:p>
    <w:p w:rsidR="00FE2060" w:rsidRPr="00D6419F" w:rsidRDefault="00FE2060" w:rsidP="00681408">
      <w:pPr>
        <w:pStyle w:val="a6"/>
        <w:numPr>
          <w:ilvl w:val="0"/>
          <w:numId w:val="131"/>
        </w:numPr>
        <w:spacing w:line="276" w:lineRule="auto"/>
        <w:rPr>
          <w:sz w:val="28"/>
          <w:szCs w:val="28"/>
        </w:rPr>
      </w:pPr>
      <w:r w:rsidRPr="00D6419F">
        <w:rPr>
          <w:sz w:val="28"/>
          <w:szCs w:val="28"/>
        </w:rPr>
        <w:t>оценивать свой вклад в общий результат;</w:t>
      </w:r>
    </w:p>
    <w:p w:rsidR="00BE2EDB" w:rsidRPr="00D6419F" w:rsidRDefault="00FE2060" w:rsidP="00681408">
      <w:pPr>
        <w:pStyle w:val="a6"/>
        <w:numPr>
          <w:ilvl w:val="0"/>
          <w:numId w:val="131"/>
        </w:numPr>
        <w:spacing w:line="276" w:lineRule="auto"/>
        <w:rPr>
          <w:sz w:val="28"/>
          <w:szCs w:val="28"/>
        </w:rPr>
      </w:pPr>
      <w:r w:rsidRPr="00D6419F">
        <w:rPr>
          <w:sz w:val="28"/>
          <w:szCs w:val="28"/>
        </w:rPr>
        <w:t>выполнять совместные проектные задания с опорой на предложенные образцы, планы, идеи</w:t>
      </w:r>
      <w:r w:rsidR="000F7FEB" w:rsidRPr="00D6419F">
        <w:rPr>
          <w:sz w:val="28"/>
          <w:szCs w:val="28"/>
        </w:rPr>
        <w:t>.</w:t>
      </w:r>
    </w:p>
    <w:p w:rsidR="00FE2060" w:rsidRPr="00D6419F" w:rsidRDefault="00FE2060" w:rsidP="00D6419F">
      <w:pPr>
        <w:spacing w:line="276" w:lineRule="auto"/>
        <w:ind w:right="29" w:firstLine="567"/>
        <w:jc w:val="center"/>
        <w:rPr>
          <w:rFonts w:cs="Times New Roman"/>
          <w:b/>
          <w:sz w:val="28"/>
          <w:szCs w:val="28"/>
        </w:rPr>
      </w:pPr>
      <w:r w:rsidRPr="00D6419F">
        <w:rPr>
          <w:rFonts w:cs="Times New Roman"/>
          <w:b/>
          <w:sz w:val="28"/>
          <w:szCs w:val="28"/>
        </w:rPr>
        <w:t>Литературное чтение</w:t>
      </w:r>
    </w:p>
    <w:p w:rsidR="00FE2060" w:rsidRPr="00D6419F" w:rsidRDefault="00FE2060" w:rsidP="00D6419F">
      <w:pPr>
        <w:spacing w:line="276" w:lineRule="auto"/>
        <w:ind w:firstLine="567"/>
        <w:rPr>
          <w:rFonts w:cs="Times New Roman"/>
          <w:sz w:val="28"/>
          <w:szCs w:val="28"/>
        </w:rPr>
      </w:pPr>
      <w:r w:rsidRPr="00D6419F">
        <w:rPr>
          <w:rFonts w:cs="Times New Roman"/>
          <w:sz w:val="28"/>
          <w:szCs w:val="28"/>
        </w:rPr>
        <w:t xml:space="preserve">В результате изучения предмета «Литературное чтение» в начальной школе у обучающихся будут сформированы </w:t>
      </w:r>
      <w:r w:rsidRPr="00D6419F">
        <w:rPr>
          <w:rFonts w:cs="Times New Roman"/>
          <w:b/>
          <w:bCs/>
          <w:sz w:val="28"/>
          <w:szCs w:val="28"/>
        </w:rPr>
        <w:t>познавательные универсальные учебные действия</w:t>
      </w:r>
      <w:r w:rsidRPr="00D6419F">
        <w:rPr>
          <w:rFonts w:cs="Times New Roman"/>
          <w:sz w:val="28"/>
          <w:szCs w:val="28"/>
        </w:rPr>
        <w:t>:</w:t>
      </w:r>
    </w:p>
    <w:p w:rsidR="00FE2060" w:rsidRPr="00D6419F" w:rsidRDefault="00FE2060" w:rsidP="00D6419F">
      <w:pPr>
        <w:spacing w:line="276" w:lineRule="auto"/>
        <w:ind w:firstLine="567"/>
        <w:rPr>
          <w:rFonts w:cs="Times New Roman"/>
          <w:b/>
          <w:bCs/>
          <w:sz w:val="28"/>
          <w:szCs w:val="28"/>
        </w:rPr>
      </w:pPr>
      <w:r w:rsidRPr="00D6419F">
        <w:rPr>
          <w:rFonts w:cs="Times New Roman"/>
          <w:b/>
          <w:bCs/>
          <w:sz w:val="28"/>
          <w:szCs w:val="28"/>
        </w:rPr>
        <w:t>базовые логические действия:</w:t>
      </w:r>
    </w:p>
    <w:p w:rsidR="00FE2060" w:rsidRPr="00D6419F" w:rsidRDefault="00FE2060" w:rsidP="002F4154">
      <w:pPr>
        <w:pStyle w:val="a6"/>
        <w:widowControl w:val="0"/>
        <w:numPr>
          <w:ilvl w:val="0"/>
          <w:numId w:val="6"/>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FE2060" w:rsidRPr="00D6419F" w:rsidRDefault="00FE2060" w:rsidP="002F4154">
      <w:pPr>
        <w:pStyle w:val="a6"/>
        <w:widowControl w:val="0"/>
        <w:numPr>
          <w:ilvl w:val="0"/>
          <w:numId w:val="6"/>
        </w:numPr>
        <w:autoSpaceDE w:val="0"/>
        <w:autoSpaceDN w:val="0"/>
        <w:spacing w:line="276" w:lineRule="auto"/>
        <w:ind w:left="0" w:firstLine="567"/>
        <w:contextualSpacing w:val="0"/>
        <w:rPr>
          <w:rFonts w:cs="Times New Roman"/>
          <w:sz w:val="28"/>
          <w:szCs w:val="28"/>
        </w:rPr>
      </w:pPr>
      <w:r w:rsidRPr="00D6419F">
        <w:rPr>
          <w:rFonts w:cs="Times New Roman"/>
          <w:sz w:val="28"/>
          <w:szCs w:val="28"/>
        </w:rPr>
        <w:t>объединять произведения по жанру, авторской принадлежности;</w:t>
      </w:r>
    </w:p>
    <w:p w:rsidR="00FE2060" w:rsidRPr="00D6419F" w:rsidRDefault="00FE2060" w:rsidP="002F4154">
      <w:pPr>
        <w:pStyle w:val="a6"/>
        <w:widowControl w:val="0"/>
        <w:numPr>
          <w:ilvl w:val="0"/>
          <w:numId w:val="6"/>
        </w:numPr>
        <w:autoSpaceDE w:val="0"/>
        <w:autoSpaceDN w:val="0"/>
        <w:spacing w:line="276" w:lineRule="auto"/>
        <w:ind w:left="0" w:firstLine="567"/>
        <w:contextualSpacing w:val="0"/>
        <w:rPr>
          <w:rFonts w:cs="Times New Roman"/>
          <w:sz w:val="28"/>
          <w:szCs w:val="28"/>
        </w:rPr>
      </w:pPr>
      <w:r w:rsidRPr="00D6419F">
        <w:rPr>
          <w:rFonts w:cs="Times New Roman"/>
          <w:sz w:val="28"/>
          <w:szCs w:val="28"/>
        </w:rPr>
        <w:t>определять существенный признак для классификации, классифицировать произведения по темам, жанрам и видам;</w:t>
      </w:r>
    </w:p>
    <w:p w:rsidR="00FE2060" w:rsidRPr="00D6419F" w:rsidRDefault="00FE2060" w:rsidP="002F4154">
      <w:pPr>
        <w:pStyle w:val="a6"/>
        <w:widowControl w:val="0"/>
        <w:numPr>
          <w:ilvl w:val="0"/>
          <w:numId w:val="6"/>
        </w:numPr>
        <w:autoSpaceDE w:val="0"/>
        <w:autoSpaceDN w:val="0"/>
        <w:spacing w:line="276" w:lineRule="auto"/>
        <w:ind w:left="0" w:firstLine="567"/>
        <w:contextualSpacing w:val="0"/>
        <w:rPr>
          <w:rFonts w:cs="Times New Roman"/>
          <w:sz w:val="28"/>
          <w:szCs w:val="28"/>
        </w:rPr>
      </w:pPr>
      <w:r w:rsidRPr="00D6419F">
        <w:rPr>
          <w:rFonts w:cs="Times New Roman"/>
          <w:sz w:val="28"/>
          <w:szCs w:val="28"/>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FE2060" w:rsidRPr="00D6419F" w:rsidRDefault="00FE2060" w:rsidP="002F4154">
      <w:pPr>
        <w:pStyle w:val="a6"/>
        <w:widowControl w:val="0"/>
        <w:numPr>
          <w:ilvl w:val="0"/>
          <w:numId w:val="6"/>
        </w:numPr>
        <w:autoSpaceDE w:val="0"/>
        <w:autoSpaceDN w:val="0"/>
        <w:spacing w:line="276" w:lineRule="auto"/>
        <w:ind w:left="0" w:firstLine="567"/>
        <w:contextualSpacing w:val="0"/>
        <w:rPr>
          <w:rFonts w:cs="Times New Roman"/>
          <w:sz w:val="28"/>
          <w:szCs w:val="28"/>
        </w:rPr>
      </w:pPr>
      <w:r w:rsidRPr="00D6419F">
        <w:rPr>
          <w:rFonts w:cs="Times New Roman"/>
          <w:sz w:val="28"/>
          <w:szCs w:val="28"/>
        </w:rPr>
        <w:t>выявлять недостаток информации для решения учебной (практической) задачи на основе предложенного алгоритма;</w:t>
      </w:r>
    </w:p>
    <w:p w:rsidR="00FE2060" w:rsidRPr="00D6419F" w:rsidRDefault="00FE2060" w:rsidP="002F4154">
      <w:pPr>
        <w:pStyle w:val="a6"/>
        <w:widowControl w:val="0"/>
        <w:numPr>
          <w:ilvl w:val="0"/>
          <w:numId w:val="6"/>
        </w:numPr>
        <w:autoSpaceDE w:val="0"/>
        <w:autoSpaceDN w:val="0"/>
        <w:spacing w:line="276" w:lineRule="auto"/>
        <w:ind w:left="0" w:firstLine="567"/>
        <w:contextualSpacing w:val="0"/>
        <w:rPr>
          <w:rFonts w:cs="Times New Roman"/>
          <w:sz w:val="28"/>
          <w:szCs w:val="28"/>
        </w:rPr>
      </w:pPr>
      <w:r w:rsidRPr="00D6419F">
        <w:rPr>
          <w:rFonts w:cs="Times New Roman"/>
          <w:sz w:val="28"/>
          <w:szCs w:val="28"/>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FE2060" w:rsidRPr="00D6419F" w:rsidRDefault="00FE2060" w:rsidP="00D6419F">
      <w:pPr>
        <w:spacing w:line="276" w:lineRule="auto"/>
        <w:ind w:firstLine="567"/>
        <w:rPr>
          <w:rFonts w:cs="Times New Roman"/>
          <w:b/>
          <w:bCs/>
          <w:sz w:val="28"/>
          <w:szCs w:val="28"/>
        </w:rPr>
      </w:pPr>
      <w:r w:rsidRPr="00D6419F">
        <w:rPr>
          <w:rFonts w:cs="Times New Roman"/>
          <w:b/>
          <w:bCs/>
          <w:sz w:val="28"/>
          <w:szCs w:val="28"/>
        </w:rPr>
        <w:t>базовые исследовательские действия:</w:t>
      </w:r>
    </w:p>
    <w:p w:rsidR="00FE2060" w:rsidRPr="00D6419F" w:rsidRDefault="00FE2060" w:rsidP="002F4154">
      <w:pPr>
        <w:pStyle w:val="a6"/>
        <w:widowControl w:val="0"/>
        <w:numPr>
          <w:ilvl w:val="0"/>
          <w:numId w:val="7"/>
        </w:numPr>
        <w:autoSpaceDE w:val="0"/>
        <w:autoSpaceDN w:val="0"/>
        <w:spacing w:line="276" w:lineRule="auto"/>
        <w:ind w:left="0" w:firstLine="567"/>
        <w:contextualSpacing w:val="0"/>
        <w:rPr>
          <w:rFonts w:cs="Times New Roman"/>
          <w:sz w:val="28"/>
          <w:szCs w:val="28"/>
        </w:rPr>
      </w:pPr>
      <w:r w:rsidRPr="00D6419F">
        <w:rPr>
          <w:rFonts w:cs="Times New Roman"/>
          <w:sz w:val="28"/>
          <w:szCs w:val="28"/>
        </w:rPr>
        <w:t>определять разрыв между реальным и желательным состоянием объекта (ситуации) на основе предложенных учителем вопросов;</w:t>
      </w:r>
    </w:p>
    <w:p w:rsidR="00FE2060" w:rsidRPr="00D6419F" w:rsidRDefault="00FE2060" w:rsidP="002F4154">
      <w:pPr>
        <w:pStyle w:val="a6"/>
        <w:widowControl w:val="0"/>
        <w:numPr>
          <w:ilvl w:val="0"/>
          <w:numId w:val="7"/>
        </w:numPr>
        <w:autoSpaceDE w:val="0"/>
        <w:autoSpaceDN w:val="0"/>
        <w:spacing w:line="276" w:lineRule="auto"/>
        <w:ind w:left="0" w:firstLine="567"/>
        <w:contextualSpacing w:val="0"/>
        <w:rPr>
          <w:rFonts w:cs="Times New Roman"/>
          <w:sz w:val="28"/>
          <w:szCs w:val="28"/>
        </w:rPr>
      </w:pPr>
      <w:r w:rsidRPr="00D6419F">
        <w:rPr>
          <w:rFonts w:cs="Times New Roman"/>
          <w:sz w:val="28"/>
          <w:szCs w:val="28"/>
        </w:rPr>
        <w:t>формулировать с помощью учителя цель, планировать изменения объекта, ситуации;</w:t>
      </w:r>
    </w:p>
    <w:p w:rsidR="00FE2060" w:rsidRPr="00D6419F" w:rsidRDefault="00FE2060" w:rsidP="002F4154">
      <w:pPr>
        <w:pStyle w:val="a6"/>
        <w:widowControl w:val="0"/>
        <w:numPr>
          <w:ilvl w:val="0"/>
          <w:numId w:val="7"/>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сравнивать несколько вариантов решения задачи, выбирать наиболее подходящий (на основе предложенных критериев);</w:t>
      </w:r>
    </w:p>
    <w:p w:rsidR="00FE2060" w:rsidRPr="00D6419F" w:rsidRDefault="00FE2060" w:rsidP="002F4154">
      <w:pPr>
        <w:pStyle w:val="a6"/>
        <w:widowControl w:val="0"/>
        <w:numPr>
          <w:ilvl w:val="0"/>
          <w:numId w:val="7"/>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FE2060" w:rsidRPr="00D6419F" w:rsidRDefault="00FE2060" w:rsidP="002F4154">
      <w:pPr>
        <w:pStyle w:val="a6"/>
        <w:widowControl w:val="0"/>
        <w:numPr>
          <w:ilvl w:val="0"/>
          <w:numId w:val="7"/>
        </w:numPr>
        <w:autoSpaceDE w:val="0"/>
        <w:autoSpaceDN w:val="0"/>
        <w:spacing w:line="276" w:lineRule="auto"/>
        <w:ind w:left="0" w:firstLine="567"/>
        <w:contextualSpacing w:val="0"/>
        <w:rPr>
          <w:rFonts w:cs="Times New Roman"/>
          <w:sz w:val="28"/>
          <w:szCs w:val="28"/>
        </w:rPr>
      </w:pPr>
      <w:r w:rsidRPr="00D6419F">
        <w:rPr>
          <w:rFonts w:cs="Times New Roman"/>
          <w:sz w:val="28"/>
          <w:szCs w:val="28"/>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FE2060" w:rsidRPr="00D6419F" w:rsidRDefault="00FE2060" w:rsidP="002F4154">
      <w:pPr>
        <w:pStyle w:val="a6"/>
        <w:widowControl w:val="0"/>
        <w:numPr>
          <w:ilvl w:val="0"/>
          <w:numId w:val="7"/>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прогнозировать возможное развитие процессов, событий и их последствия в аналогичных или сходных ситуациях;</w:t>
      </w:r>
    </w:p>
    <w:p w:rsidR="00FE2060" w:rsidRPr="00D6419F" w:rsidRDefault="00FE2060" w:rsidP="00D6419F">
      <w:pPr>
        <w:spacing w:line="276" w:lineRule="auto"/>
        <w:ind w:firstLine="567"/>
        <w:rPr>
          <w:rFonts w:cs="Times New Roman"/>
          <w:b/>
          <w:bCs/>
          <w:sz w:val="28"/>
          <w:szCs w:val="28"/>
        </w:rPr>
      </w:pPr>
      <w:r w:rsidRPr="00D6419F">
        <w:rPr>
          <w:rFonts w:cs="Times New Roman"/>
          <w:b/>
          <w:bCs/>
          <w:sz w:val="28"/>
          <w:szCs w:val="28"/>
        </w:rPr>
        <w:t>работа с информацией:</w:t>
      </w:r>
    </w:p>
    <w:p w:rsidR="00FE2060" w:rsidRPr="00D6419F" w:rsidRDefault="00FE2060" w:rsidP="002F4154">
      <w:pPr>
        <w:pStyle w:val="a6"/>
        <w:widowControl w:val="0"/>
        <w:numPr>
          <w:ilvl w:val="0"/>
          <w:numId w:val="8"/>
        </w:numPr>
        <w:autoSpaceDE w:val="0"/>
        <w:autoSpaceDN w:val="0"/>
        <w:spacing w:line="276" w:lineRule="auto"/>
        <w:ind w:left="0" w:firstLine="567"/>
        <w:contextualSpacing w:val="0"/>
        <w:rPr>
          <w:rFonts w:cs="Times New Roman"/>
          <w:sz w:val="28"/>
          <w:szCs w:val="28"/>
        </w:rPr>
      </w:pPr>
      <w:r w:rsidRPr="00D6419F">
        <w:rPr>
          <w:rFonts w:cs="Times New Roman"/>
          <w:sz w:val="28"/>
          <w:szCs w:val="28"/>
        </w:rPr>
        <w:t>выбирать источник получения информации;</w:t>
      </w:r>
    </w:p>
    <w:p w:rsidR="00FE2060" w:rsidRPr="00D6419F" w:rsidRDefault="00FE2060" w:rsidP="002F4154">
      <w:pPr>
        <w:pStyle w:val="a6"/>
        <w:widowControl w:val="0"/>
        <w:numPr>
          <w:ilvl w:val="0"/>
          <w:numId w:val="8"/>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согласно заданному алгоритму находить в предложенном источнике информацию, представленную в явном виде;</w:t>
      </w:r>
    </w:p>
    <w:p w:rsidR="00FE2060" w:rsidRPr="00D6419F" w:rsidRDefault="00FE2060" w:rsidP="002F4154">
      <w:pPr>
        <w:pStyle w:val="a6"/>
        <w:widowControl w:val="0"/>
        <w:numPr>
          <w:ilvl w:val="0"/>
          <w:numId w:val="8"/>
        </w:numPr>
        <w:autoSpaceDE w:val="0"/>
        <w:autoSpaceDN w:val="0"/>
        <w:spacing w:line="276" w:lineRule="auto"/>
        <w:ind w:left="0" w:firstLine="567"/>
        <w:contextualSpacing w:val="0"/>
        <w:rPr>
          <w:rFonts w:cs="Times New Roman"/>
          <w:sz w:val="28"/>
          <w:szCs w:val="28"/>
        </w:rPr>
      </w:pPr>
      <w:r w:rsidRPr="00D6419F">
        <w:rPr>
          <w:rFonts w:cs="Times New Roman"/>
          <w:sz w:val="28"/>
          <w:szCs w:val="28"/>
        </w:rPr>
        <w:t>распознавать достоверную и недостоверную информацию самостоятельно или на основании предложенного учителем способа её проверки;</w:t>
      </w:r>
    </w:p>
    <w:p w:rsidR="00FE2060" w:rsidRPr="00D6419F" w:rsidRDefault="00FE2060" w:rsidP="002F4154">
      <w:pPr>
        <w:pStyle w:val="a6"/>
        <w:widowControl w:val="0"/>
        <w:numPr>
          <w:ilvl w:val="0"/>
          <w:numId w:val="8"/>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FE2060" w:rsidRPr="00D6419F" w:rsidRDefault="00FE2060" w:rsidP="002F4154">
      <w:pPr>
        <w:pStyle w:val="a6"/>
        <w:widowControl w:val="0"/>
        <w:numPr>
          <w:ilvl w:val="0"/>
          <w:numId w:val="8"/>
        </w:numPr>
        <w:autoSpaceDE w:val="0"/>
        <w:autoSpaceDN w:val="0"/>
        <w:spacing w:line="276" w:lineRule="auto"/>
        <w:ind w:left="0" w:firstLine="567"/>
        <w:contextualSpacing w:val="0"/>
        <w:rPr>
          <w:rFonts w:cs="Times New Roman"/>
          <w:sz w:val="28"/>
          <w:szCs w:val="28"/>
        </w:rPr>
      </w:pPr>
      <w:r w:rsidRPr="00D6419F">
        <w:rPr>
          <w:rFonts w:cs="Times New Roman"/>
          <w:sz w:val="28"/>
          <w:szCs w:val="28"/>
        </w:rPr>
        <w:t>анализировать и создавать текстовую, видео, графическую, звуковую информацию в соответствии с учебной задачей;</w:t>
      </w:r>
    </w:p>
    <w:p w:rsidR="00FE2060" w:rsidRPr="00D6419F" w:rsidRDefault="00FE2060" w:rsidP="002F4154">
      <w:pPr>
        <w:pStyle w:val="a6"/>
        <w:widowControl w:val="0"/>
        <w:numPr>
          <w:ilvl w:val="0"/>
          <w:numId w:val="8"/>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самостоятельно создавать схемы, таблицы для представления информации.</w:t>
      </w:r>
    </w:p>
    <w:p w:rsidR="00FE2060" w:rsidRPr="00D6419F" w:rsidRDefault="00FE2060" w:rsidP="00D6419F">
      <w:pPr>
        <w:spacing w:line="276" w:lineRule="auto"/>
        <w:ind w:firstLine="567"/>
        <w:rPr>
          <w:rFonts w:cs="Times New Roman"/>
          <w:b/>
          <w:bCs/>
          <w:sz w:val="28"/>
          <w:szCs w:val="28"/>
        </w:rPr>
      </w:pPr>
      <w:r w:rsidRPr="00D6419F">
        <w:rPr>
          <w:rFonts w:cs="Times New Roman"/>
          <w:sz w:val="28"/>
          <w:szCs w:val="28"/>
        </w:rPr>
        <w:t xml:space="preserve">К концу обучения в начальной школе у обучающегося формируются </w:t>
      </w:r>
      <w:r w:rsidRPr="00D6419F">
        <w:rPr>
          <w:rFonts w:cs="Times New Roman"/>
          <w:b/>
          <w:bCs/>
          <w:sz w:val="28"/>
          <w:szCs w:val="28"/>
        </w:rPr>
        <w:t>коммуникативные универсальные учебные действия:</w:t>
      </w:r>
    </w:p>
    <w:p w:rsidR="00FE2060" w:rsidRPr="00D6419F" w:rsidRDefault="00FE2060" w:rsidP="00D6419F">
      <w:pPr>
        <w:spacing w:line="276" w:lineRule="auto"/>
        <w:ind w:firstLine="567"/>
        <w:rPr>
          <w:rFonts w:cs="Times New Roman"/>
          <w:b/>
          <w:bCs/>
          <w:sz w:val="28"/>
          <w:szCs w:val="28"/>
        </w:rPr>
      </w:pPr>
      <w:r w:rsidRPr="00D6419F">
        <w:rPr>
          <w:rFonts w:cs="Times New Roman"/>
          <w:b/>
          <w:bCs/>
          <w:sz w:val="28"/>
          <w:szCs w:val="28"/>
        </w:rPr>
        <w:t>общение:</w:t>
      </w:r>
    </w:p>
    <w:p w:rsidR="00FE2060" w:rsidRPr="00D6419F" w:rsidRDefault="00FE2060" w:rsidP="002F4154">
      <w:pPr>
        <w:pStyle w:val="a6"/>
        <w:widowControl w:val="0"/>
        <w:numPr>
          <w:ilvl w:val="0"/>
          <w:numId w:val="9"/>
        </w:numPr>
        <w:autoSpaceDE w:val="0"/>
        <w:autoSpaceDN w:val="0"/>
        <w:spacing w:line="276" w:lineRule="auto"/>
        <w:ind w:left="0" w:firstLine="567"/>
        <w:contextualSpacing w:val="0"/>
        <w:rPr>
          <w:rFonts w:cs="Times New Roman"/>
          <w:sz w:val="28"/>
          <w:szCs w:val="28"/>
        </w:rPr>
      </w:pPr>
      <w:r w:rsidRPr="00D6419F">
        <w:rPr>
          <w:rFonts w:cs="Times New Roman"/>
          <w:sz w:val="28"/>
          <w:szCs w:val="28"/>
        </w:rPr>
        <w:t>воспринимать и формулировать суждения, выражать эмоции в соответствии с целями и условиями общения в знакомой среде;</w:t>
      </w:r>
    </w:p>
    <w:p w:rsidR="00FE2060" w:rsidRPr="00D6419F" w:rsidRDefault="00FE2060" w:rsidP="002F4154">
      <w:pPr>
        <w:pStyle w:val="a6"/>
        <w:widowControl w:val="0"/>
        <w:numPr>
          <w:ilvl w:val="0"/>
          <w:numId w:val="9"/>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проявлять уважительное отношение к собеседнику, соблюдать правила ведения диалога и дискуссии;</w:t>
      </w:r>
    </w:p>
    <w:p w:rsidR="00FE2060" w:rsidRPr="00D6419F" w:rsidRDefault="00FE2060" w:rsidP="002F4154">
      <w:pPr>
        <w:pStyle w:val="a6"/>
        <w:widowControl w:val="0"/>
        <w:numPr>
          <w:ilvl w:val="0"/>
          <w:numId w:val="9"/>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признавать возможность существования разных точек зрения;</w:t>
      </w:r>
    </w:p>
    <w:p w:rsidR="00FE2060" w:rsidRPr="00D6419F" w:rsidRDefault="00FE2060" w:rsidP="002F4154">
      <w:pPr>
        <w:pStyle w:val="a6"/>
        <w:widowControl w:val="0"/>
        <w:numPr>
          <w:ilvl w:val="0"/>
          <w:numId w:val="9"/>
        </w:numPr>
        <w:autoSpaceDE w:val="0"/>
        <w:autoSpaceDN w:val="0"/>
        <w:spacing w:line="276" w:lineRule="auto"/>
        <w:ind w:left="0" w:firstLine="567"/>
        <w:contextualSpacing w:val="0"/>
        <w:rPr>
          <w:rFonts w:cs="Times New Roman"/>
          <w:sz w:val="28"/>
          <w:szCs w:val="28"/>
        </w:rPr>
      </w:pPr>
      <w:r w:rsidRPr="00D6419F">
        <w:rPr>
          <w:rFonts w:cs="Times New Roman"/>
          <w:sz w:val="28"/>
          <w:szCs w:val="28"/>
        </w:rPr>
        <w:t>корректно и аргументированно высказывать своё мнение;</w:t>
      </w:r>
    </w:p>
    <w:p w:rsidR="00FE2060" w:rsidRPr="00D6419F" w:rsidRDefault="00FE2060" w:rsidP="002F4154">
      <w:pPr>
        <w:pStyle w:val="a6"/>
        <w:widowControl w:val="0"/>
        <w:numPr>
          <w:ilvl w:val="0"/>
          <w:numId w:val="9"/>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строить речевое высказывание в соответствии с поставленной задачей;</w:t>
      </w:r>
    </w:p>
    <w:p w:rsidR="00FE2060" w:rsidRPr="00D6419F" w:rsidRDefault="00FE2060" w:rsidP="002F4154">
      <w:pPr>
        <w:pStyle w:val="a6"/>
        <w:widowControl w:val="0"/>
        <w:numPr>
          <w:ilvl w:val="0"/>
          <w:numId w:val="9"/>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создавать устные и письменные тексты (описание, рассуждение, повествование);</w:t>
      </w:r>
    </w:p>
    <w:p w:rsidR="00FE2060" w:rsidRPr="00D6419F" w:rsidRDefault="00FE2060" w:rsidP="002F4154">
      <w:pPr>
        <w:pStyle w:val="a6"/>
        <w:widowControl w:val="0"/>
        <w:numPr>
          <w:ilvl w:val="0"/>
          <w:numId w:val="9"/>
        </w:numPr>
        <w:autoSpaceDE w:val="0"/>
        <w:autoSpaceDN w:val="0"/>
        <w:spacing w:line="276" w:lineRule="auto"/>
        <w:ind w:left="0" w:firstLine="567"/>
        <w:contextualSpacing w:val="0"/>
        <w:rPr>
          <w:rFonts w:cs="Times New Roman"/>
          <w:sz w:val="28"/>
          <w:szCs w:val="28"/>
        </w:rPr>
      </w:pPr>
      <w:r w:rsidRPr="00D6419F">
        <w:rPr>
          <w:rFonts w:cs="Times New Roman"/>
          <w:sz w:val="28"/>
          <w:szCs w:val="28"/>
        </w:rPr>
        <w:t>готовить небольшие публичные выступления;</w:t>
      </w:r>
    </w:p>
    <w:p w:rsidR="00FE2060" w:rsidRPr="00D6419F" w:rsidRDefault="00FE2060" w:rsidP="002F4154">
      <w:pPr>
        <w:pStyle w:val="a6"/>
        <w:widowControl w:val="0"/>
        <w:numPr>
          <w:ilvl w:val="0"/>
          <w:numId w:val="9"/>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подбирать иллюстративный материал (рисунки, фото, плакаты) к тексту выступления.</w:t>
      </w:r>
    </w:p>
    <w:p w:rsidR="00FE2060" w:rsidRPr="00D6419F" w:rsidRDefault="00FE2060" w:rsidP="00D6419F">
      <w:pPr>
        <w:spacing w:line="276" w:lineRule="auto"/>
        <w:ind w:firstLine="567"/>
        <w:rPr>
          <w:rFonts w:cs="Times New Roman"/>
          <w:b/>
          <w:bCs/>
          <w:sz w:val="28"/>
          <w:szCs w:val="28"/>
        </w:rPr>
      </w:pPr>
      <w:r w:rsidRPr="00D6419F">
        <w:rPr>
          <w:rFonts w:cs="Times New Roman"/>
          <w:sz w:val="28"/>
          <w:szCs w:val="28"/>
        </w:rPr>
        <w:t xml:space="preserve">К концу обучения в начальной школе у обучающегося формируются </w:t>
      </w:r>
      <w:r w:rsidRPr="00D6419F">
        <w:rPr>
          <w:rFonts w:cs="Times New Roman"/>
          <w:b/>
          <w:bCs/>
          <w:sz w:val="28"/>
          <w:szCs w:val="28"/>
        </w:rPr>
        <w:t>регулятивные универсальные учебные действия:</w:t>
      </w:r>
    </w:p>
    <w:p w:rsidR="00FE2060" w:rsidRPr="00D6419F" w:rsidRDefault="00FE2060" w:rsidP="00D6419F">
      <w:pPr>
        <w:spacing w:line="276" w:lineRule="auto"/>
        <w:ind w:firstLine="567"/>
        <w:rPr>
          <w:rFonts w:cs="Times New Roman"/>
          <w:b/>
          <w:bCs/>
          <w:sz w:val="28"/>
          <w:szCs w:val="28"/>
        </w:rPr>
      </w:pPr>
      <w:r w:rsidRPr="00D6419F">
        <w:rPr>
          <w:rFonts w:cs="Times New Roman"/>
          <w:b/>
          <w:bCs/>
          <w:sz w:val="28"/>
          <w:szCs w:val="28"/>
        </w:rPr>
        <w:t>самоорганизация:</w:t>
      </w:r>
    </w:p>
    <w:p w:rsidR="00FE2060" w:rsidRPr="00D6419F" w:rsidRDefault="00FE2060" w:rsidP="002F4154">
      <w:pPr>
        <w:pStyle w:val="a6"/>
        <w:widowControl w:val="0"/>
        <w:numPr>
          <w:ilvl w:val="0"/>
          <w:numId w:val="10"/>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планировать действия по решению учебной задачи для получения результата;</w:t>
      </w:r>
    </w:p>
    <w:p w:rsidR="00FE2060" w:rsidRPr="00D6419F" w:rsidRDefault="00FE2060" w:rsidP="002F4154">
      <w:pPr>
        <w:pStyle w:val="a6"/>
        <w:widowControl w:val="0"/>
        <w:numPr>
          <w:ilvl w:val="0"/>
          <w:numId w:val="10"/>
        </w:numPr>
        <w:autoSpaceDE w:val="0"/>
        <w:autoSpaceDN w:val="0"/>
        <w:spacing w:line="276" w:lineRule="auto"/>
        <w:ind w:left="0" w:firstLine="567"/>
        <w:contextualSpacing w:val="0"/>
        <w:rPr>
          <w:rFonts w:cs="Times New Roman"/>
          <w:sz w:val="28"/>
          <w:szCs w:val="28"/>
        </w:rPr>
      </w:pPr>
      <w:r w:rsidRPr="00D6419F">
        <w:rPr>
          <w:rFonts w:cs="Times New Roman"/>
          <w:sz w:val="28"/>
          <w:szCs w:val="28"/>
        </w:rPr>
        <w:t>выстраивать последовательность выбранных действий;</w:t>
      </w:r>
    </w:p>
    <w:p w:rsidR="00FE2060" w:rsidRPr="00D6419F" w:rsidRDefault="00FE2060" w:rsidP="002F4154">
      <w:pPr>
        <w:pStyle w:val="a6"/>
        <w:widowControl w:val="0"/>
        <w:numPr>
          <w:ilvl w:val="0"/>
          <w:numId w:val="10"/>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самоконтроль:</w:t>
      </w:r>
    </w:p>
    <w:p w:rsidR="00FE2060" w:rsidRPr="00D6419F" w:rsidRDefault="00FE2060" w:rsidP="002F4154">
      <w:pPr>
        <w:pStyle w:val="a6"/>
        <w:widowControl w:val="0"/>
        <w:numPr>
          <w:ilvl w:val="0"/>
          <w:numId w:val="10"/>
        </w:numPr>
        <w:autoSpaceDE w:val="0"/>
        <w:autoSpaceDN w:val="0"/>
        <w:spacing w:line="276" w:lineRule="auto"/>
        <w:ind w:left="0" w:firstLine="567"/>
        <w:contextualSpacing w:val="0"/>
        <w:rPr>
          <w:rFonts w:cs="Times New Roman"/>
          <w:sz w:val="28"/>
          <w:szCs w:val="28"/>
        </w:rPr>
      </w:pPr>
      <w:r w:rsidRPr="00D6419F">
        <w:rPr>
          <w:rFonts w:cs="Times New Roman"/>
          <w:sz w:val="28"/>
          <w:szCs w:val="28"/>
        </w:rPr>
        <w:t>устанавливать причины успеха/неудач учебной деятельности;</w:t>
      </w:r>
    </w:p>
    <w:p w:rsidR="00FE2060" w:rsidRPr="00D6419F" w:rsidRDefault="00FE2060" w:rsidP="002F4154">
      <w:pPr>
        <w:pStyle w:val="a6"/>
        <w:widowControl w:val="0"/>
        <w:numPr>
          <w:ilvl w:val="0"/>
          <w:numId w:val="10"/>
        </w:numPr>
        <w:autoSpaceDE w:val="0"/>
        <w:autoSpaceDN w:val="0"/>
        <w:spacing w:line="276" w:lineRule="auto"/>
        <w:ind w:left="0" w:firstLine="567"/>
        <w:contextualSpacing w:val="0"/>
        <w:rPr>
          <w:rFonts w:cs="Times New Roman"/>
          <w:sz w:val="28"/>
          <w:szCs w:val="28"/>
        </w:rPr>
      </w:pPr>
      <w:r w:rsidRPr="00D6419F">
        <w:rPr>
          <w:rFonts w:cs="Times New Roman"/>
          <w:sz w:val="28"/>
          <w:szCs w:val="28"/>
        </w:rPr>
        <w:t>корректировать свои учебные действия для преодоления ошибок.</w:t>
      </w:r>
    </w:p>
    <w:p w:rsidR="00FE2060" w:rsidRPr="00D6419F" w:rsidRDefault="00FE2060" w:rsidP="00D6419F">
      <w:pPr>
        <w:spacing w:line="276" w:lineRule="auto"/>
        <w:ind w:firstLine="567"/>
        <w:rPr>
          <w:rFonts w:cs="Times New Roman"/>
          <w:b/>
          <w:bCs/>
          <w:sz w:val="28"/>
          <w:szCs w:val="28"/>
        </w:rPr>
      </w:pPr>
      <w:r w:rsidRPr="00D6419F">
        <w:rPr>
          <w:rFonts w:cs="Times New Roman"/>
          <w:b/>
          <w:bCs/>
          <w:sz w:val="28"/>
          <w:szCs w:val="28"/>
        </w:rPr>
        <w:t>Совместная деятельность:</w:t>
      </w:r>
    </w:p>
    <w:p w:rsidR="00FE2060" w:rsidRPr="00D6419F" w:rsidRDefault="00FE2060" w:rsidP="002F4154">
      <w:pPr>
        <w:pStyle w:val="a6"/>
        <w:widowControl w:val="0"/>
        <w:numPr>
          <w:ilvl w:val="0"/>
          <w:numId w:val="11"/>
        </w:numPr>
        <w:autoSpaceDE w:val="0"/>
        <w:autoSpaceDN w:val="0"/>
        <w:spacing w:line="276" w:lineRule="auto"/>
        <w:ind w:left="0" w:firstLine="567"/>
        <w:contextualSpacing w:val="0"/>
        <w:rPr>
          <w:rFonts w:cs="Times New Roman"/>
          <w:sz w:val="28"/>
          <w:szCs w:val="28"/>
        </w:rPr>
      </w:pPr>
      <w:r w:rsidRPr="00D6419F">
        <w:rPr>
          <w:rFonts w:cs="Times New Roman"/>
          <w:sz w:val="28"/>
          <w:szCs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FE2060" w:rsidRPr="00D6419F" w:rsidRDefault="00FE2060" w:rsidP="002F4154">
      <w:pPr>
        <w:pStyle w:val="a6"/>
        <w:widowControl w:val="0"/>
        <w:numPr>
          <w:ilvl w:val="0"/>
          <w:numId w:val="11"/>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FE2060" w:rsidRPr="00D6419F" w:rsidRDefault="00FE2060" w:rsidP="002F4154">
      <w:pPr>
        <w:pStyle w:val="a6"/>
        <w:widowControl w:val="0"/>
        <w:numPr>
          <w:ilvl w:val="0"/>
          <w:numId w:val="11"/>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проявлять готовность руководить, выполнять поручения, подчиняться;</w:t>
      </w:r>
    </w:p>
    <w:p w:rsidR="00FE2060" w:rsidRPr="00D6419F" w:rsidRDefault="00FE2060" w:rsidP="002F4154">
      <w:pPr>
        <w:pStyle w:val="a6"/>
        <w:widowControl w:val="0"/>
        <w:numPr>
          <w:ilvl w:val="0"/>
          <w:numId w:val="11"/>
        </w:numPr>
        <w:autoSpaceDE w:val="0"/>
        <w:autoSpaceDN w:val="0"/>
        <w:spacing w:line="276" w:lineRule="auto"/>
        <w:ind w:left="0" w:firstLine="567"/>
        <w:contextualSpacing w:val="0"/>
        <w:rPr>
          <w:rFonts w:cs="Times New Roman"/>
          <w:sz w:val="28"/>
          <w:szCs w:val="28"/>
        </w:rPr>
      </w:pPr>
      <w:r w:rsidRPr="00D6419F">
        <w:rPr>
          <w:rFonts w:cs="Times New Roman"/>
          <w:sz w:val="28"/>
          <w:szCs w:val="28"/>
        </w:rPr>
        <w:t>ответственно выполнять свою часть работы;</w:t>
      </w:r>
    </w:p>
    <w:p w:rsidR="00FE2060" w:rsidRPr="00D6419F" w:rsidRDefault="00FE2060" w:rsidP="002F4154">
      <w:pPr>
        <w:pStyle w:val="a6"/>
        <w:widowControl w:val="0"/>
        <w:numPr>
          <w:ilvl w:val="0"/>
          <w:numId w:val="11"/>
        </w:numPr>
        <w:autoSpaceDE w:val="0"/>
        <w:autoSpaceDN w:val="0"/>
        <w:spacing w:line="276" w:lineRule="auto"/>
        <w:ind w:left="0" w:firstLine="567"/>
        <w:contextualSpacing w:val="0"/>
        <w:rPr>
          <w:rFonts w:cs="Times New Roman"/>
          <w:sz w:val="28"/>
          <w:szCs w:val="28"/>
        </w:rPr>
      </w:pPr>
      <w:r w:rsidRPr="00D6419F">
        <w:rPr>
          <w:rFonts w:cs="Times New Roman"/>
          <w:sz w:val="28"/>
          <w:szCs w:val="28"/>
        </w:rPr>
        <w:t>оценивать свой вклад в общий результат;</w:t>
      </w:r>
    </w:p>
    <w:p w:rsidR="00FE2060" w:rsidRPr="002F4154" w:rsidRDefault="00FE2060" w:rsidP="002F4154">
      <w:pPr>
        <w:pStyle w:val="a6"/>
        <w:widowControl w:val="0"/>
        <w:numPr>
          <w:ilvl w:val="0"/>
          <w:numId w:val="11"/>
        </w:numPr>
        <w:autoSpaceDE w:val="0"/>
        <w:autoSpaceDN w:val="0"/>
        <w:spacing w:line="276" w:lineRule="auto"/>
        <w:ind w:left="0" w:firstLine="567"/>
        <w:contextualSpacing w:val="0"/>
        <w:rPr>
          <w:rFonts w:cs="Times New Roman"/>
          <w:sz w:val="28"/>
          <w:szCs w:val="28"/>
        </w:rPr>
      </w:pPr>
      <w:r w:rsidRPr="00D6419F">
        <w:rPr>
          <w:rFonts w:cs="Times New Roman"/>
          <w:sz w:val="28"/>
          <w:szCs w:val="28"/>
        </w:rPr>
        <w:t>выполнять совместные проектные задания с опорой на предложенные образцы.</w:t>
      </w:r>
    </w:p>
    <w:p w:rsidR="004373B9" w:rsidRDefault="003E4E63" w:rsidP="00D6419F">
      <w:pPr>
        <w:spacing w:line="276" w:lineRule="auto"/>
        <w:ind w:firstLine="567"/>
        <w:rPr>
          <w:rFonts w:cs="Times New Roman"/>
          <w:b/>
          <w:bCs/>
          <w:sz w:val="28"/>
          <w:szCs w:val="28"/>
        </w:rPr>
      </w:pPr>
      <w:r w:rsidRPr="003E4E63">
        <w:rPr>
          <w:rFonts w:cs="Times New Roman"/>
          <w:b/>
          <w:bCs/>
          <w:sz w:val="28"/>
          <w:szCs w:val="28"/>
        </w:rPr>
        <w:t xml:space="preserve">Родной </w:t>
      </w:r>
      <w:r w:rsidR="002F4154">
        <w:rPr>
          <w:rFonts w:cs="Times New Roman"/>
          <w:b/>
          <w:bCs/>
          <w:sz w:val="28"/>
          <w:szCs w:val="28"/>
        </w:rPr>
        <w:t>(</w:t>
      </w:r>
      <w:r w:rsidR="004373B9">
        <w:rPr>
          <w:rFonts w:cs="Times New Roman"/>
          <w:b/>
          <w:bCs/>
          <w:sz w:val="28"/>
          <w:szCs w:val="28"/>
        </w:rPr>
        <w:t>чеченский</w:t>
      </w:r>
      <w:r w:rsidR="002F4154" w:rsidRPr="003E4E63">
        <w:rPr>
          <w:rFonts w:cs="Times New Roman"/>
          <w:b/>
          <w:bCs/>
          <w:sz w:val="28"/>
          <w:szCs w:val="28"/>
        </w:rPr>
        <w:t>)</w:t>
      </w:r>
      <w:r w:rsidRPr="003E4E63">
        <w:rPr>
          <w:rFonts w:cs="Times New Roman"/>
          <w:b/>
          <w:bCs/>
          <w:sz w:val="28"/>
          <w:szCs w:val="28"/>
        </w:rPr>
        <w:t xml:space="preserve"> язык</w:t>
      </w:r>
      <w:r w:rsidR="004373B9">
        <w:rPr>
          <w:rFonts w:cs="Times New Roman"/>
          <w:b/>
          <w:bCs/>
          <w:sz w:val="28"/>
          <w:szCs w:val="28"/>
        </w:rPr>
        <w:t>:</w:t>
      </w:r>
    </w:p>
    <w:p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Познавательные универсальные учебные действия.</w:t>
      </w:r>
    </w:p>
    <w:p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Базовые логические действия:</w:t>
      </w:r>
    </w:p>
    <w:p w:rsidR="00BA24DF" w:rsidRPr="00D6419F" w:rsidRDefault="00BA24DF" w:rsidP="00681408">
      <w:pPr>
        <w:pStyle w:val="a6"/>
        <w:numPr>
          <w:ilvl w:val="0"/>
          <w:numId w:val="132"/>
        </w:numPr>
        <w:spacing w:line="276" w:lineRule="auto"/>
        <w:rPr>
          <w:rFonts w:cs="Times New Roman"/>
          <w:sz w:val="28"/>
          <w:szCs w:val="28"/>
        </w:rPr>
      </w:pPr>
      <w:r w:rsidRPr="00D6419F">
        <w:rPr>
          <w:rFonts w:cs="Times New Roman"/>
          <w:sz w:val="28"/>
          <w:szCs w:val="28"/>
        </w:rPr>
        <w:t>сравнивать различные языковые единицы, устанавливать основания для сравнения языковых единиц, устанавливать аналогии языковых единиц;</w:t>
      </w:r>
    </w:p>
    <w:p w:rsidR="00BA24DF" w:rsidRPr="00D6419F" w:rsidRDefault="00BA24DF" w:rsidP="00681408">
      <w:pPr>
        <w:pStyle w:val="a6"/>
        <w:numPr>
          <w:ilvl w:val="0"/>
          <w:numId w:val="132"/>
        </w:numPr>
        <w:spacing w:line="276" w:lineRule="auto"/>
        <w:rPr>
          <w:rFonts w:cs="Times New Roman"/>
          <w:sz w:val="28"/>
          <w:szCs w:val="28"/>
        </w:rPr>
      </w:pPr>
      <w:r w:rsidRPr="00D6419F">
        <w:rPr>
          <w:rFonts w:cs="Times New Roman"/>
          <w:sz w:val="28"/>
          <w:szCs w:val="28"/>
        </w:rPr>
        <w:t>объединять объекты (языковые единицы) по определённому признаку;</w:t>
      </w:r>
    </w:p>
    <w:p w:rsidR="00BA24DF" w:rsidRPr="00D6419F" w:rsidRDefault="00BA24DF" w:rsidP="00681408">
      <w:pPr>
        <w:pStyle w:val="a6"/>
        <w:numPr>
          <w:ilvl w:val="0"/>
          <w:numId w:val="132"/>
        </w:numPr>
        <w:spacing w:line="276" w:lineRule="auto"/>
        <w:rPr>
          <w:rFonts w:cs="Times New Roman"/>
          <w:sz w:val="28"/>
          <w:szCs w:val="28"/>
        </w:rPr>
      </w:pPr>
      <w:r w:rsidRPr="00D6419F">
        <w:rPr>
          <w:rFonts w:cs="Times New Roman"/>
          <w:sz w:val="28"/>
          <w:szCs w:val="28"/>
        </w:rPr>
        <w:t>определять существенный признак для классификации языковых единиц; классифицировать языковые единицы;</w:t>
      </w:r>
    </w:p>
    <w:p w:rsidR="00BA24DF" w:rsidRPr="00D6419F" w:rsidRDefault="00BA24DF" w:rsidP="00681408">
      <w:pPr>
        <w:pStyle w:val="a6"/>
        <w:numPr>
          <w:ilvl w:val="0"/>
          <w:numId w:val="132"/>
        </w:numPr>
        <w:spacing w:line="276" w:lineRule="auto"/>
        <w:rPr>
          <w:rFonts w:cs="Times New Roman"/>
          <w:sz w:val="28"/>
          <w:szCs w:val="28"/>
        </w:rPr>
      </w:pPr>
      <w:r w:rsidRPr="00D6419F">
        <w:rPr>
          <w:rFonts w:cs="Times New Roman"/>
          <w:sz w:val="28"/>
          <w:szCs w:val="28"/>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BA24DF" w:rsidRPr="00D6419F" w:rsidRDefault="00BA24DF" w:rsidP="00681408">
      <w:pPr>
        <w:pStyle w:val="a6"/>
        <w:numPr>
          <w:ilvl w:val="0"/>
          <w:numId w:val="132"/>
        </w:numPr>
        <w:spacing w:line="276" w:lineRule="auto"/>
        <w:rPr>
          <w:rFonts w:cs="Times New Roman"/>
          <w:sz w:val="28"/>
          <w:szCs w:val="28"/>
        </w:rPr>
      </w:pPr>
      <w:r w:rsidRPr="00D6419F">
        <w:rPr>
          <w:rFonts w:cs="Times New Roman"/>
          <w:sz w:val="28"/>
          <w:szCs w:val="28"/>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BA24DF" w:rsidRPr="00D6419F" w:rsidRDefault="00BA24DF" w:rsidP="00681408">
      <w:pPr>
        <w:pStyle w:val="a6"/>
        <w:numPr>
          <w:ilvl w:val="0"/>
          <w:numId w:val="132"/>
        </w:numPr>
        <w:spacing w:line="276" w:lineRule="auto"/>
        <w:rPr>
          <w:rFonts w:cs="Times New Roman"/>
          <w:sz w:val="28"/>
          <w:szCs w:val="28"/>
        </w:rPr>
      </w:pPr>
      <w:r w:rsidRPr="00D6419F">
        <w:rPr>
          <w:rFonts w:cs="Times New Roman"/>
          <w:sz w:val="28"/>
          <w:szCs w:val="28"/>
        </w:rPr>
        <w:t>устанавливать причинно-следственные связи в ситуациях наблюдения за языковым материалом, делать выводы.</w:t>
      </w:r>
    </w:p>
    <w:p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Базовые исследовательские действия:</w:t>
      </w:r>
    </w:p>
    <w:p w:rsidR="00BA24DF" w:rsidRPr="00D6419F" w:rsidRDefault="00BA24DF" w:rsidP="00681408">
      <w:pPr>
        <w:pStyle w:val="a6"/>
        <w:numPr>
          <w:ilvl w:val="0"/>
          <w:numId w:val="133"/>
        </w:numPr>
        <w:spacing w:line="276" w:lineRule="auto"/>
        <w:rPr>
          <w:rFonts w:cs="Times New Roman"/>
          <w:sz w:val="28"/>
          <w:szCs w:val="28"/>
        </w:rPr>
      </w:pPr>
      <w:r w:rsidRPr="00D6419F">
        <w:rPr>
          <w:rFonts w:cs="Times New Roman"/>
          <w:sz w:val="28"/>
          <w:szCs w:val="28"/>
        </w:rPr>
        <w:t>с помощью учителя формулировать цель, планировать изменения языкового объекта, речевой ситуации;</w:t>
      </w:r>
    </w:p>
    <w:p w:rsidR="00BA24DF" w:rsidRPr="00D6419F" w:rsidRDefault="00BA24DF" w:rsidP="00681408">
      <w:pPr>
        <w:pStyle w:val="a6"/>
        <w:numPr>
          <w:ilvl w:val="0"/>
          <w:numId w:val="133"/>
        </w:numPr>
        <w:spacing w:line="276" w:lineRule="auto"/>
        <w:rPr>
          <w:rFonts w:cs="Times New Roman"/>
          <w:sz w:val="28"/>
          <w:szCs w:val="28"/>
        </w:rPr>
      </w:pPr>
      <w:r w:rsidRPr="00D6419F">
        <w:rPr>
          <w:rFonts w:cs="Times New Roman"/>
          <w:sz w:val="28"/>
          <w:szCs w:val="28"/>
        </w:rPr>
        <w:t>сравнивать несколько вариантов выполнения задания, выбирать наиболее подходящий (на основе предложенных критериев); проводить по предложенному плану несложное лингвистическое мини</w:t>
      </w:r>
      <w:r w:rsidR="00BE2EDB" w:rsidRPr="00D6419F">
        <w:rPr>
          <w:rFonts w:cs="Times New Roman"/>
          <w:sz w:val="28"/>
          <w:szCs w:val="28"/>
        </w:rPr>
        <w:t>-</w:t>
      </w:r>
      <w:r w:rsidRPr="00D6419F">
        <w:rPr>
          <w:rFonts w:cs="Times New Roman"/>
          <w:sz w:val="28"/>
          <w:szCs w:val="28"/>
        </w:rPr>
        <w:t>исследование, выполнять по предложенному плану проектное задание;</w:t>
      </w:r>
    </w:p>
    <w:p w:rsidR="00BA24DF" w:rsidRPr="00D6419F" w:rsidRDefault="00BA24DF" w:rsidP="00681408">
      <w:pPr>
        <w:pStyle w:val="a6"/>
        <w:numPr>
          <w:ilvl w:val="0"/>
          <w:numId w:val="133"/>
        </w:numPr>
        <w:spacing w:line="276" w:lineRule="auto"/>
        <w:rPr>
          <w:rFonts w:cs="Times New Roman"/>
          <w:sz w:val="28"/>
          <w:szCs w:val="28"/>
        </w:rPr>
      </w:pPr>
      <w:r w:rsidRPr="00D6419F">
        <w:rPr>
          <w:rFonts w:cs="Times New Roman"/>
          <w:sz w:val="28"/>
          <w:szCs w:val="28"/>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BA24DF" w:rsidRPr="00D6419F" w:rsidRDefault="00BA24DF" w:rsidP="00681408">
      <w:pPr>
        <w:pStyle w:val="a6"/>
        <w:numPr>
          <w:ilvl w:val="0"/>
          <w:numId w:val="133"/>
        </w:numPr>
        <w:spacing w:line="276" w:lineRule="auto"/>
        <w:rPr>
          <w:rFonts w:cs="Times New Roman"/>
          <w:sz w:val="28"/>
          <w:szCs w:val="28"/>
        </w:rPr>
      </w:pPr>
      <w:r w:rsidRPr="00D6419F">
        <w:rPr>
          <w:rFonts w:cs="Times New Roman"/>
          <w:sz w:val="28"/>
          <w:szCs w:val="28"/>
        </w:rPr>
        <w:t>прогнозировать возможное развитие процессов, событий и их последствия в аналогичных или сходных ситуациях.</w:t>
      </w:r>
    </w:p>
    <w:p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Работа с информацией:</w:t>
      </w:r>
    </w:p>
    <w:p w:rsidR="00BA24DF" w:rsidRPr="00D6419F" w:rsidRDefault="00BA24DF" w:rsidP="00681408">
      <w:pPr>
        <w:pStyle w:val="a6"/>
        <w:numPr>
          <w:ilvl w:val="0"/>
          <w:numId w:val="134"/>
        </w:numPr>
        <w:spacing w:line="276" w:lineRule="auto"/>
        <w:rPr>
          <w:rFonts w:cs="Times New Roman"/>
          <w:sz w:val="28"/>
          <w:szCs w:val="28"/>
        </w:rPr>
      </w:pPr>
      <w:r w:rsidRPr="00D6419F">
        <w:rPr>
          <w:rFonts w:cs="Times New Roman"/>
          <w:sz w:val="28"/>
          <w:szCs w:val="28"/>
        </w:rPr>
        <w:t>выбирать источник получения информации: нужный словарь для получения запрашиваемой информации, для уточнения;</w:t>
      </w:r>
    </w:p>
    <w:p w:rsidR="00BA24DF" w:rsidRPr="00D6419F" w:rsidRDefault="00BA24DF" w:rsidP="00681408">
      <w:pPr>
        <w:pStyle w:val="a6"/>
        <w:numPr>
          <w:ilvl w:val="0"/>
          <w:numId w:val="134"/>
        </w:numPr>
        <w:spacing w:line="276" w:lineRule="auto"/>
        <w:rPr>
          <w:rFonts w:cs="Times New Roman"/>
          <w:sz w:val="28"/>
          <w:szCs w:val="28"/>
        </w:rPr>
      </w:pPr>
      <w:r w:rsidRPr="00D6419F">
        <w:rPr>
          <w:rFonts w:cs="Times New Roman"/>
          <w:sz w:val="28"/>
          <w:szCs w:val="28"/>
        </w:rPr>
        <w:t>согласно заданному алгоритму находить представленную в явном виде информацию в предложенном источнике: в словарях, справочниках;</w:t>
      </w:r>
    </w:p>
    <w:p w:rsidR="00BA24DF" w:rsidRPr="00D6419F" w:rsidRDefault="00BA24DF" w:rsidP="00681408">
      <w:pPr>
        <w:pStyle w:val="a6"/>
        <w:numPr>
          <w:ilvl w:val="0"/>
          <w:numId w:val="134"/>
        </w:numPr>
        <w:spacing w:line="276" w:lineRule="auto"/>
        <w:rPr>
          <w:rFonts w:cs="Times New Roman"/>
          <w:sz w:val="28"/>
          <w:szCs w:val="28"/>
        </w:rPr>
      </w:pPr>
      <w:r w:rsidRPr="00D6419F">
        <w:rPr>
          <w:rFonts w:cs="Times New Roman"/>
          <w:sz w:val="28"/>
          <w:szCs w:val="28"/>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BA24DF" w:rsidRPr="00D6419F" w:rsidRDefault="00BA24DF" w:rsidP="00681408">
      <w:pPr>
        <w:pStyle w:val="a6"/>
        <w:numPr>
          <w:ilvl w:val="0"/>
          <w:numId w:val="134"/>
        </w:numPr>
        <w:spacing w:line="276" w:lineRule="auto"/>
        <w:ind w:right="29"/>
        <w:rPr>
          <w:rFonts w:cs="Times New Roman"/>
          <w:sz w:val="28"/>
          <w:szCs w:val="28"/>
        </w:rPr>
      </w:pPr>
      <w:r w:rsidRPr="00D6419F">
        <w:rPr>
          <w:rFonts w:cs="Times New Roman"/>
          <w:sz w:val="28"/>
          <w:szCs w:val="28"/>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w:t>
      </w:r>
    </w:p>
    <w:p w:rsidR="00BA24DF" w:rsidRPr="00D6419F" w:rsidRDefault="00BA24DF" w:rsidP="00681408">
      <w:pPr>
        <w:pStyle w:val="a6"/>
        <w:numPr>
          <w:ilvl w:val="0"/>
          <w:numId w:val="134"/>
        </w:numPr>
        <w:spacing w:line="276" w:lineRule="auto"/>
        <w:rPr>
          <w:rFonts w:cs="Times New Roman"/>
          <w:sz w:val="28"/>
          <w:szCs w:val="28"/>
        </w:rPr>
      </w:pPr>
      <w:r w:rsidRPr="00D6419F">
        <w:rPr>
          <w:rFonts w:cs="Times New Roman"/>
          <w:sz w:val="28"/>
          <w:szCs w:val="28"/>
        </w:rPr>
        <w:t>о синонимах слова);</w:t>
      </w:r>
    </w:p>
    <w:p w:rsidR="00BA24DF" w:rsidRPr="00D6419F" w:rsidRDefault="00BA24DF" w:rsidP="00681408">
      <w:pPr>
        <w:pStyle w:val="a6"/>
        <w:numPr>
          <w:ilvl w:val="0"/>
          <w:numId w:val="134"/>
        </w:numPr>
        <w:spacing w:line="276" w:lineRule="auto"/>
        <w:rPr>
          <w:rFonts w:cs="Times New Roman"/>
          <w:sz w:val="28"/>
          <w:szCs w:val="28"/>
        </w:rPr>
      </w:pPr>
      <w:r w:rsidRPr="00D6419F">
        <w:rPr>
          <w:rFonts w:cs="Times New Roman"/>
          <w:sz w:val="28"/>
          <w:szCs w:val="28"/>
        </w:rPr>
        <w:t>анализировать и создавать текстовую, видео, графическую, звуковую информацию в соответствии с учебной задачей;</w:t>
      </w:r>
    </w:p>
    <w:p w:rsidR="00BA24DF" w:rsidRPr="00D6419F" w:rsidRDefault="00BA24DF" w:rsidP="00681408">
      <w:pPr>
        <w:pStyle w:val="a6"/>
        <w:numPr>
          <w:ilvl w:val="0"/>
          <w:numId w:val="134"/>
        </w:numPr>
        <w:spacing w:line="276" w:lineRule="auto"/>
        <w:rPr>
          <w:rFonts w:cs="Times New Roman"/>
          <w:sz w:val="28"/>
          <w:szCs w:val="28"/>
        </w:rPr>
      </w:pPr>
      <w:r w:rsidRPr="00D6419F">
        <w:rPr>
          <w:rFonts w:cs="Times New Roman"/>
          <w:sz w:val="28"/>
          <w:szCs w:val="28"/>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BA24DF" w:rsidRPr="00D6419F" w:rsidRDefault="00BA24DF" w:rsidP="00D6419F">
      <w:pPr>
        <w:spacing w:line="276" w:lineRule="auto"/>
        <w:ind w:firstLine="567"/>
        <w:rPr>
          <w:rFonts w:cs="Times New Roman"/>
          <w:b/>
          <w:bCs/>
          <w:sz w:val="28"/>
          <w:szCs w:val="28"/>
        </w:rPr>
      </w:pPr>
      <w:r w:rsidRPr="00D6419F">
        <w:rPr>
          <w:rFonts w:cs="Times New Roman"/>
          <w:sz w:val="28"/>
          <w:szCs w:val="28"/>
        </w:rPr>
        <w:t xml:space="preserve">К концу обучения в начальной школе у обучающегося формируются </w:t>
      </w:r>
      <w:r w:rsidRPr="00D6419F">
        <w:rPr>
          <w:rFonts w:cs="Times New Roman"/>
          <w:b/>
          <w:bCs/>
          <w:sz w:val="28"/>
          <w:szCs w:val="28"/>
        </w:rPr>
        <w:t>коммуникативные универсальные учебные действия.</w:t>
      </w:r>
    </w:p>
    <w:p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Общение:</w:t>
      </w:r>
    </w:p>
    <w:p w:rsidR="00BA24DF" w:rsidRPr="00D6419F" w:rsidRDefault="00BA24DF" w:rsidP="00681408">
      <w:pPr>
        <w:pStyle w:val="a6"/>
        <w:numPr>
          <w:ilvl w:val="0"/>
          <w:numId w:val="135"/>
        </w:numPr>
        <w:spacing w:line="276" w:lineRule="auto"/>
        <w:rPr>
          <w:rFonts w:cs="Times New Roman"/>
          <w:sz w:val="28"/>
          <w:szCs w:val="28"/>
        </w:rPr>
      </w:pPr>
      <w:r w:rsidRPr="00D6419F">
        <w:rPr>
          <w:rFonts w:cs="Times New Roman"/>
          <w:sz w:val="28"/>
          <w:szCs w:val="28"/>
        </w:rPr>
        <w:t>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диалоги и дискуссии;</w:t>
      </w:r>
    </w:p>
    <w:p w:rsidR="00BA24DF" w:rsidRPr="00D6419F" w:rsidRDefault="00BA24DF" w:rsidP="00681408">
      <w:pPr>
        <w:pStyle w:val="a6"/>
        <w:numPr>
          <w:ilvl w:val="0"/>
          <w:numId w:val="135"/>
        </w:numPr>
        <w:spacing w:line="276" w:lineRule="auto"/>
        <w:rPr>
          <w:rFonts w:cs="Times New Roman"/>
          <w:sz w:val="28"/>
          <w:szCs w:val="28"/>
        </w:rPr>
      </w:pPr>
      <w:r w:rsidRPr="00D6419F">
        <w:rPr>
          <w:rFonts w:cs="Times New Roman"/>
          <w:sz w:val="28"/>
          <w:szCs w:val="28"/>
        </w:rPr>
        <w:t>признавать возможность существования разных точек зрения;</w:t>
      </w:r>
    </w:p>
    <w:p w:rsidR="00BA24DF" w:rsidRPr="00D6419F" w:rsidRDefault="00BA24DF" w:rsidP="00681408">
      <w:pPr>
        <w:pStyle w:val="a6"/>
        <w:numPr>
          <w:ilvl w:val="0"/>
          <w:numId w:val="135"/>
        </w:numPr>
        <w:spacing w:line="276" w:lineRule="auto"/>
        <w:rPr>
          <w:rFonts w:cs="Times New Roman"/>
          <w:sz w:val="28"/>
          <w:szCs w:val="28"/>
        </w:rPr>
      </w:pPr>
      <w:r w:rsidRPr="00D6419F">
        <w:rPr>
          <w:rFonts w:cs="Times New Roman"/>
          <w:sz w:val="28"/>
          <w:szCs w:val="28"/>
        </w:rPr>
        <w:t>корректно и аргументированно высказывать своё мнение; строить речевое высказывание в соответствии с поставленной задачей;</w:t>
      </w:r>
    </w:p>
    <w:p w:rsidR="00BA24DF" w:rsidRPr="00D6419F" w:rsidRDefault="00BA24DF" w:rsidP="00681408">
      <w:pPr>
        <w:pStyle w:val="a6"/>
        <w:numPr>
          <w:ilvl w:val="0"/>
          <w:numId w:val="135"/>
        </w:numPr>
        <w:spacing w:line="276" w:lineRule="auto"/>
        <w:rPr>
          <w:rFonts w:cs="Times New Roman"/>
          <w:sz w:val="28"/>
          <w:szCs w:val="28"/>
        </w:rPr>
      </w:pPr>
      <w:r w:rsidRPr="00D6419F">
        <w:rPr>
          <w:rFonts w:cs="Times New Roman"/>
          <w:sz w:val="28"/>
          <w:szCs w:val="28"/>
        </w:rPr>
        <w:t>создавать устные и письменные тексты (описание, рассуждение, повествование) в соответствии с речевой ситуацией;</w:t>
      </w:r>
    </w:p>
    <w:p w:rsidR="00BA24DF" w:rsidRPr="00D6419F" w:rsidRDefault="00BA24DF" w:rsidP="00681408">
      <w:pPr>
        <w:pStyle w:val="a6"/>
        <w:numPr>
          <w:ilvl w:val="0"/>
          <w:numId w:val="135"/>
        </w:numPr>
        <w:spacing w:line="276" w:lineRule="auto"/>
        <w:rPr>
          <w:rFonts w:cs="Times New Roman"/>
          <w:sz w:val="28"/>
          <w:szCs w:val="28"/>
        </w:rPr>
      </w:pPr>
      <w:r w:rsidRPr="00D6419F">
        <w:rPr>
          <w:rFonts w:cs="Times New Roman"/>
          <w:sz w:val="28"/>
          <w:szCs w:val="28"/>
        </w:rPr>
        <w:t>готовить небольшие публичные выступления о результатах парной и групповой работы, о результатах наблюдения, выполненного мини</w:t>
      </w:r>
      <w:r w:rsidR="00BE2EDB" w:rsidRPr="00D6419F">
        <w:rPr>
          <w:rFonts w:cs="Times New Roman"/>
          <w:sz w:val="28"/>
          <w:szCs w:val="28"/>
        </w:rPr>
        <w:t>-</w:t>
      </w:r>
      <w:r w:rsidRPr="00D6419F">
        <w:rPr>
          <w:rFonts w:cs="Times New Roman"/>
          <w:sz w:val="28"/>
          <w:szCs w:val="28"/>
        </w:rPr>
        <w:t>исследования, проектного задания;</w:t>
      </w:r>
    </w:p>
    <w:p w:rsidR="00BA24DF" w:rsidRPr="00D6419F" w:rsidRDefault="00BA24DF" w:rsidP="00681408">
      <w:pPr>
        <w:pStyle w:val="a6"/>
        <w:numPr>
          <w:ilvl w:val="0"/>
          <w:numId w:val="135"/>
        </w:numPr>
        <w:spacing w:line="276" w:lineRule="auto"/>
        <w:rPr>
          <w:rFonts w:cs="Times New Roman"/>
          <w:sz w:val="28"/>
          <w:szCs w:val="28"/>
        </w:rPr>
      </w:pPr>
      <w:r w:rsidRPr="00D6419F">
        <w:rPr>
          <w:rFonts w:cs="Times New Roman"/>
          <w:sz w:val="28"/>
          <w:szCs w:val="28"/>
        </w:rPr>
        <w:t>подбирать иллюстративный материал (рисунки, фото, плакаты) к тексту выступления.</w:t>
      </w:r>
    </w:p>
    <w:p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Совместная деятельность:</w:t>
      </w:r>
    </w:p>
    <w:p w:rsidR="00BA24DF" w:rsidRPr="00D6419F" w:rsidRDefault="00BA24DF" w:rsidP="00681408">
      <w:pPr>
        <w:pStyle w:val="a6"/>
        <w:numPr>
          <w:ilvl w:val="0"/>
          <w:numId w:val="136"/>
        </w:numPr>
        <w:spacing w:line="276" w:lineRule="auto"/>
        <w:rPr>
          <w:rFonts w:cs="Times New Roman"/>
          <w:sz w:val="28"/>
          <w:szCs w:val="28"/>
        </w:rPr>
      </w:pPr>
      <w:r w:rsidRPr="00D6419F">
        <w:rPr>
          <w:rFonts w:cs="Times New Roman"/>
          <w:sz w:val="28"/>
          <w:szCs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BA24DF" w:rsidRPr="00D6419F" w:rsidRDefault="00BA24DF" w:rsidP="00681408">
      <w:pPr>
        <w:pStyle w:val="a6"/>
        <w:numPr>
          <w:ilvl w:val="0"/>
          <w:numId w:val="136"/>
        </w:numPr>
        <w:spacing w:line="276" w:lineRule="auto"/>
        <w:rPr>
          <w:rFonts w:cs="Times New Roman"/>
          <w:sz w:val="28"/>
          <w:szCs w:val="28"/>
        </w:rPr>
      </w:pPr>
      <w:r w:rsidRPr="00D6419F">
        <w:rPr>
          <w:rFonts w:cs="Times New Roman"/>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A24DF" w:rsidRPr="00D6419F" w:rsidRDefault="00BA24DF" w:rsidP="00681408">
      <w:pPr>
        <w:pStyle w:val="a6"/>
        <w:numPr>
          <w:ilvl w:val="0"/>
          <w:numId w:val="136"/>
        </w:numPr>
        <w:spacing w:line="276" w:lineRule="auto"/>
        <w:rPr>
          <w:rFonts w:cs="Times New Roman"/>
          <w:sz w:val="28"/>
          <w:szCs w:val="28"/>
        </w:rPr>
      </w:pPr>
      <w:r w:rsidRPr="00D6419F">
        <w:rPr>
          <w:rFonts w:cs="Times New Roman"/>
          <w:sz w:val="28"/>
          <w:szCs w:val="28"/>
        </w:rPr>
        <w:t>проявлять готовность руководить, выполнять поручения, подчиняться, самостоятельно разрешать конфликты;</w:t>
      </w:r>
    </w:p>
    <w:p w:rsidR="00BA24DF" w:rsidRPr="00D6419F" w:rsidRDefault="00BA24DF" w:rsidP="00681408">
      <w:pPr>
        <w:pStyle w:val="a6"/>
        <w:numPr>
          <w:ilvl w:val="0"/>
          <w:numId w:val="136"/>
        </w:numPr>
        <w:spacing w:line="276" w:lineRule="auto"/>
        <w:rPr>
          <w:rFonts w:cs="Times New Roman"/>
          <w:sz w:val="28"/>
          <w:szCs w:val="28"/>
        </w:rPr>
      </w:pPr>
      <w:r w:rsidRPr="00D6419F">
        <w:rPr>
          <w:rFonts w:cs="Times New Roman"/>
          <w:sz w:val="28"/>
          <w:szCs w:val="28"/>
        </w:rPr>
        <w:t>ответственно выполнять свою часть работы; оценивать свой вклад в общий результат;</w:t>
      </w:r>
    </w:p>
    <w:p w:rsidR="00BA24DF" w:rsidRPr="00D6419F" w:rsidRDefault="00BA24DF" w:rsidP="00681408">
      <w:pPr>
        <w:pStyle w:val="a6"/>
        <w:numPr>
          <w:ilvl w:val="0"/>
          <w:numId w:val="136"/>
        </w:numPr>
        <w:spacing w:line="276" w:lineRule="auto"/>
        <w:rPr>
          <w:rFonts w:cs="Times New Roman"/>
          <w:sz w:val="28"/>
          <w:szCs w:val="28"/>
        </w:rPr>
      </w:pPr>
      <w:r w:rsidRPr="00D6419F">
        <w:rPr>
          <w:rFonts w:cs="Times New Roman"/>
          <w:sz w:val="28"/>
          <w:szCs w:val="28"/>
        </w:rPr>
        <w:t>выполнять совместные проектные задания с опорой на предложенные образцы.</w:t>
      </w:r>
    </w:p>
    <w:p w:rsidR="00BA24DF" w:rsidRPr="00D6419F" w:rsidRDefault="00BA24DF" w:rsidP="00D6419F">
      <w:pPr>
        <w:spacing w:line="276" w:lineRule="auto"/>
        <w:ind w:firstLine="567"/>
        <w:rPr>
          <w:rFonts w:cs="Times New Roman"/>
          <w:b/>
          <w:bCs/>
          <w:sz w:val="28"/>
          <w:szCs w:val="28"/>
        </w:rPr>
      </w:pPr>
      <w:r w:rsidRPr="00D6419F">
        <w:rPr>
          <w:rFonts w:cs="Times New Roman"/>
          <w:sz w:val="28"/>
          <w:szCs w:val="28"/>
        </w:rPr>
        <w:t xml:space="preserve">К концу обучения в начальной школе у обучающегося формируются </w:t>
      </w:r>
      <w:r w:rsidRPr="00D6419F">
        <w:rPr>
          <w:rFonts w:cs="Times New Roman"/>
          <w:b/>
          <w:bCs/>
          <w:sz w:val="28"/>
          <w:szCs w:val="28"/>
        </w:rPr>
        <w:t>регулятивные универсальные учебные действия.</w:t>
      </w:r>
    </w:p>
    <w:p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Самоорганизация:</w:t>
      </w:r>
    </w:p>
    <w:p w:rsidR="00BA24DF" w:rsidRPr="00D6419F" w:rsidRDefault="00BA24DF" w:rsidP="00681408">
      <w:pPr>
        <w:pStyle w:val="a6"/>
        <w:numPr>
          <w:ilvl w:val="0"/>
          <w:numId w:val="137"/>
        </w:numPr>
        <w:spacing w:line="276" w:lineRule="auto"/>
        <w:rPr>
          <w:rFonts w:cs="Times New Roman"/>
          <w:sz w:val="28"/>
          <w:szCs w:val="28"/>
        </w:rPr>
      </w:pPr>
      <w:r w:rsidRPr="00D6419F">
        <w:rPr>
          <w:rFonts w:cs="Times New Roman"/>
          <w:sz w:val="28"/>
          <w:szCs w:val="28"/>
        </w:rPr>
        <w:t>планировать действия по решению учебной задачи для получения результата;</w:t>
      </w:r>
    </w:p>
    <w:p w:rsidR="00BA24DF" w:rsidRPr="00D6419F" w:rsidRDefault="00BA24DF" w:rsidP="00681408">
      <w:pPr>
        <w:pStyle w:val="a6"/>
        <w:numPr>
          <w:ilvl w:val="0"/>
          <w:numId w:val="137"/>
        </w:numPr>
        <w:spacing w:line="276" w:lineRule="auto"/>
        <w:rPr>
          <w:rFonts w:cs="Times New Roman"/>
          <w:sz w:val="28"/>
          <w:szCs w:val="28"/>
        </w:rPr>
      </w:pPr>
      <w:r w:rsidRPr="00D6419F">
        <w:rPr>
          <w:rFonts w:cs="Times New Roman"/>
          <w:sz w:val="28"/>
          <w:szCs w:val="28"/>
        </w:rPr>
        <w:t>выстраивать последовательность выбранных действий.</w:t>
      </w:r>
    </w:p>
    <w:p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Самоконтроль:</w:t>
      </w:r>
    </w:p>
    <w:p w:rsidR="00BA24DF" w:rsidRPr="00D6419F" w:rsidRDefault="00BA24DF" w:rsidP="00681408">
      <w:pPr>
        <w:pStyle w:val="a6"/>
        <w:numPr>
          <w:ilvl w:val="0"/>
          <w:numId w:val="138"/>
        </w:numPr>
        <w:spacing w:line="276" w:lineRule="auto"/>
        <w:rPr>
          <w:rFonts w:cs="Times New Roman"/>
          <w:sz w:val="28"/>
          <w:szCs w:val="28"/>
        </w:rPr>
      </w:pPr>
      <w:r w:rsidRPr="00D6419F">
        <w:rPr>
          <w:rFonts w:cs="Times New Roman"/>
          <w:sz w:val="28"/>
          <w:szCs w:val="28"/>
        </w:rPr>
        <w:t>устанавливать причины успеха/неудач учебной деятельности; корректировать свои учебные действия для преодоления речевых и орфографических ошибок;</w:t>
      </w:r>
    </w:p>
    <w:p w:rsidR="00BA24DF" w:rsidRPr="00D6419F" w:rsidRDefault="00BA24DF" w:rsidP="00681408">
      <w:pPr>
        <w:pStyle w:val="a6"/>
        <w:numPr>
          <w:ilvl w:val="0"/>
          <w:numId w:val="138"/>
        </w:numPr>
        <w:spacing w:line="276" w:lineRule="auto"/>
        <w:rPr>
          <w:rFonts w:cs="Times New Roman"/>
          <w:sz w:val="28"/>
          <w:szCs w:val="28"/>
        </w:rPr>
      </w:pPr>
      <w:r w:rsidRPr="00D6419F">
        <w:rPr>
          <w:rFonts w:cs="Times New Roman"/>
          <w:sz w:val="28"/>
          <w:szCs w:val="28"/>
        </w:rPr>
        <w:t>соотносить результат деятельности с поставленной учебной задачей по выделению, характеристике, использованию языковых единиц;</w:t>
      </w:r>
    </w:p>
    <w:p w:rsidR="00BA24DF" w:rsidRPr="00D6419F" w:rsidRDefault="00BA24DF" w:rsidP="00681408">
      <w:pPr>
        <w:pStyle w:val="a6"/>
        <w:numPr>
          <w:ilvl w:val="0"/>
          <w:numId w:val="138"/>
        </w:numPr>
        <w:spacing w:line="276" w:lineRule="auto"/>
        <w:rPr>
          <w:rFonts w:cs="Times New Roman"/>
          <w:sz w:val="28"/>
          <w:szCs w:val="28"/>
        </w:rPr>
      </w:pPr>
      <w:r w:rsidRPr="00D6419F">
        <w:rPr>
          <w:rFonts w:cs="Times New Roman"/>
          <w:sz w:val="28"/>
          <w:szCs w:val="28"/>
        </w:rPr>
        <w:t>находить ошибку, допущенную при работе с языковым материалом, находить орфографическую и пунктуационную ошибку;</w:t>
      </w:r>
    </w:p>
    <w:p w:rsidR="00A37234" w:rsidRPr="003B5072" w:rsidRDefault="00BA24DF" w:rsidP="00681408">
      <w:pPr>
        <w:pStyle w:val="a6"/>
        <w:numPr>
          <w:ilvl w:val="0"/>
          <w:numId w:val="138"/>
        </w:numPr>
        <w:spacing w:line="276" w:lineRule="auto"/>
        <w:rPr>
          <w:rFonts w:cs="Times New Roman"/>
          <w:sz w:val="28"/>
          <w:szCs w:val="28"/>
        </w:rPr>
      </w:pPr>
      <w:r w:rsidRPr="00D6419F">
        <w:rPr>
          <w:rFonts w:cs="Times New Roman"/>
          <w:sz w:val="28"/>
          <w:szCs w:val="28"/>
        </w:rPr>
        <w:t>сравнивать результаты своей деятельности и деятельности одноклассников, объективно оценивать их по предложенным критериям.</w:t>
      </w:r>
    </w:p>
    <w:p w:rsidR="009B0B2A" w:rsidRDefault="009B0B2A" w:rsidP="00850DF8">
      <w:pPr>
        <w:spacing w:line="276" w:lineRule="auto"/>
        <w:ind w:firstLine="567"/>
        <w:rPr>
          <w:rFonts w:cs="Times New Roman"/>
          <w:b/>
          <w:bCs/>
          <w:sz w:val="28"/>
          <w:szCs w:val="28"/>
        </w:rPr>
      </w:pPr>
    </w:p>
    <w:p w:rsidR="00850DF8" w:rsidRDefault="00850DF8" w:rsidP="00850DF8">
      <w:pPr>
        <w:spacing w:line="276" w:lineRule="auto"/>
        <w:ind w:firstLine="567"/>
        <w:rPr>
          <w:rFonts w:cs="Times New Roman"/>
          <w:b/>
          <w:bCs/>
          <w:sz w:val="28"/>
          <w:szCs w:val="28"/>
        </w:rPr>
      </w:pPr>
      <w:r w:rsidRPr="00850DF8">
        <w:rPr>
          <w:rFonts w:cs="Times New Roman"/>
          <w:b/>
          <w:bCs/>
          <w:sz w:val="28"/>
          <w:szCs w:val="28"/>
        </w:rPr>
        <w:t xml:space="preserve">Литературное чтение на родном </w:t>
      </w:r>
      <w:r w:rsidR="002F4154">
        <w:rPr>
          <w:rFonts w:cs="Times New Roman"/>
          <w:b/>
          <w:bCs/>
          <w:sz w:val="28"/>
          <w:szCs w:val="28"/>
        </w:rPr>
        <w:t>(чеченском</w:t>
      </w:r>
      <w:r w:rsidR="002F4154" w:rsidRPr="00850DF8">
        <w:rPr>
          <w:rFonts w:cs="Times New Roman"/>
          <w:b/>
          <w:bCs/>
          <w:sz w:val="28"/>
          <w:szCs w:val="28"/>
        </w:rPr>
        <w:t>)</w:t>
      </w:r>
      <w:r w:rsidR="002F4154">
        <w:rPr>
          <w:rFonts w:cs="Times New Roman"/>
          <w:b/>
          <w:bCs/>
          <w:sz w:val="28"/>
          <w:szCs w:val="28"/>
        </w:rPr>
        <w:t xml:space="preserve"> языке</w:t>
      </w:r>
    </w:p>
    <w:p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Познавательные универсальные учебные действия.</w:t>
      </w:r>
    </w:p>
    <w:p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Базовые логические действия:</w:t>
      </w:r>
    </w:p>
    <w:p w:rsidR="00BA24DF" w:rsidRPr="00D6419F" w:rsidRDefault="00BA24DF" w:rsidP="002F4154">
      <w:pPr>
        <w:pStyle w:val="a6"/>
        <w:widowControl w:val="0"/>
        <w:numPr>
          <w:ilvl w:val="0"/>
          <w:numId w:val="12"/>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сравнивать различные тексты, устанавливать основания для сравнения текстов, устанавливать аналогии текстов;</w:t>
      </w:r>
    </w:p>
    <w:p w:rsidR="00BA24DF" w:rsidRPr="00D6419F" w:rsidRDefault="00BA24DF" w:rsidP="002F4154">
      <w:pPr>
        <w:pStyle w:val="a6"/>
        <w:widowControl w:val="0"/>
        <w:numPr>
          <w:ilvl w:val="0"/>
          <w:numId w:val="12"/>
        </w:numPr>
        <w:autoSpaceDE w:val="0"/>
        <w:autoSpaceDN w:val="0"/>
        <w:spacing w:line="276" w:lineRule="auto"/>
        <w:ind w:left="0" w:firstLine="567"/>
        <w:contextualSpacing w:val="0"/>
        <w:rPr>
          <w:rFonts w:cs="Times New Roman"/>
          <w:sz w:val="28"/>
          <w:szCs w:val="28"/>
        </w:rPr>
      </w:pPr>
      <w:r w:rsidRPr="00D6419F">
        <w:rPr>
          <w:rFonts w:cs="Times New Roman"/>
          <w:sz w:val="28"/>
          <w:szCs w:val="28"/>
        </w:rPr>
        <w:t>объединять объекты (тексты) по определённому признаку;</w:t>
      </w:r>
    </w:p>
    <w:p w:rsidR="00BA24DF" w:rsidRPr="00D6419F" w:rsidRDefault="00BA24DF" w:rsidP="002F4154">
      <w:pPr>
        <w:pStyle w:val="a6"/>
        <w:widowControl w:val="0"/>
        <w:numPr>
          <w:ilvl w:val="0"/>
          <w:numId w:val="12"/>
        </w:numPr>
        <w:autoSpaceDE w:val="0"/>
        <w:autoSpaceDN w:val="0"/>
        <w:spacing w:line="276" w:lineRule="auto"/>
        <w:ind w:left="0" w:firstLine="567"/>
        <w:contextualSpacing w:val="0"/>
        <w:rPr>
          <w:rFonts w:cs="Times New Roman"/>
          <w:sz w:val="28"/>
          <w:szCs w:val="28"/>
        </w:rPr>
      </w:pPr>
      <w:r w:rsidRPr="00D6419F">
        <w:rPr>
          <w:rFonts w:cs="Times New Roman"/>
          <w:sz w:val="28"/>
          <w:szCs w:val="28"/>
        </w:rPr>
        <w:t>определять существенный признак для классификации пословиц, поговорок, фразеологизмов;</w:t>
      </w:r>
    </w:p>
    <w:p w:rsidR="00BA24DF" w:rsidRPr="00D6419F" w:rsidRDefault="00BA24DF" w:rsidP="002F4154">
      <w:pPr>
        <w:pStyle w:val="a6"/>
        <w:widowControl w:val="0"/>
        <w:numPr>
          <w:ilvl w:val="0"/>
          <w:numId w:val="12"/>
        </w:numPr>
        <w:autoSpaceDE w:val="0"/>
        <w:autoSpaceDN w:val="0"/>
        <w:spacing w:line="276" w:lineRule="auto"/>
        <w:ind w:left="0" w:firstLine="567"/>
        <w:contextualSpacing w:val="0"/>
        <w:rPr>
          <w:rFonts w:cs="Times New Roman"/>
          <w:sz w:val="28"/>
          <w:szCs w:val="28"/>
        </w:rPr>
      </w:pPr>
      <w:r w:rsidRPr="00D6419F">
        <w:rPr>
          <w:rFonts w:cs="Times New Roman"/>
          <w:sz w:val="28"/>
          <w:szCs w:val="28"/>
        </w:rPr>
        <w:t>находить в текстах закономерности и противоречия на основе предложенного учителем алгоритма наблюдения; анализировать алгоритм действий при анализе текста, самостоятельно выделять учебные операции при анализе текстов;</w:t>
      </w:r>
    </w:p>
    <w:p w:rsidR="00BA24DF" w:rsidRPr="00D6419F" w:rsidRDefault="00BA24DF" w:rsidP="002F4154">
      <w:pPr>
        <w:pStyle w:val="a6"/>
        <w:widowControl w:val="0"/>
        <w:numPr>
          <w:ilvl w:val="0"/>
          <w:numId w:val="12"/>
        </w:numPr>
        <w:autoSpaceDE w:val="0"/>
        <w:autoSpaceDN w:val="0"/>
        <w:spacing w:line="276" w:lineRule="auto"/>
        <w:ind w:left="0" w:firstLine="567"/>
        <w:contextualSpacing w:val="0"/>
        <w:rPr>
          <w:rFonts w:cs="Times New Roman"/>
          <w:sz w:val="28"/>
          <w:szCs w:val="28"/>
        </w:rPr>
      </w:pPr>
      <w:r w:rsidRPr="00D6419F">
        <w:rPr>
          <w:rFonts w:cs="Times New Roman"/>
          <w:sz w:val="28"/>
          <w:szCs w:val="28"/>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BA24DF" w:rsidRPr="00D6419F" w:rsidRDefault="00BA24DF" w:rsidP="002F4154">
      <w:pPr>
        <w:pStyle w:val="a6"/>
        <w:widowControl w:val="0"/>
        <w:numPr>
          <w:ilvl w:val="0"/>
          <w:numId w:val="12"/>
        </w:numPr>
        <w:autoSpaceDE w:val="0"/>
        <w:autoSpaceDN w:val="0"/>
        <w:spacing w:line="276" w:lineRule="auto"/>
        <w:ind w:left="0" w:firstLine="567"/>
        <w:contextualSpacing w:val="0"/>
        <w:rPr>
          <w:rFonts w:cs="Times New Roman"/>
          <w:sz w:val="28"/>
          <w:szCs w:val="28"/>
        </w:rPr>
      </w:pPr>
      <w:r w:rsidRPr="00D6419F">
        <w:rPr>
          <w:rFonts w:cs="Times New Roman"/>
          <w:sz w:val="28"/>
          <w:szCs w:val="28"/>
        </w:rPr>
        <w:t>устанавливать причинно-следственные связи при анализе текста, делать выводы.</w:t>
      </w:r>
    </w:p>
    <w:p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Базовые исследовательские действия:</w:t>
      </w:r>
    </w:p>
    <w:p w:rsidR="00BA24DF" w:rsidRPr="00D6419F" w:rsidRDefault="00BA24DF" w:rsidP="002F4154">
      <w:pPr>
        <w:pStyle w:val="a6"/>
        <w:widowControl w:val="0"/>
        <w:numPr>
          <w:ilvl w:val="0"/>
          <w:numId w:val="13"/>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 помощью учителя формулировать цель, планировать изменения собственного высказывания в соответствии с речевой ситуацией;</w:t>
      </w:r>
    </w:p>
    <w:p w:rsidR="00BA24DF" w:rsidRPr="00D6419F" w:rsidRDefault="00BA24DF" w:rsidP="002F4154">
      <w:pPr>
        <w:pStyle w:val="a6"/>
        <w:widowControl w:val="0"/>
        <w:numPr>
          <w:ilvl w:val="0"/>
          <w:numId w:val="13"/>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сравнивать несколько вариантов выполнения задания, выбирать наиболее подходящий (на основе предложенных критериев);</w:t>
      </w:r>
    </w:p>
    <w:p w:rsidR="00BA24DF" w:rsidRPr="00D6419F" w:rsidRDefault="00BA24DF" w:rsidP="002F4154">
      <w:pPr>
        <w:pStyle w:val="a6"/>
        <w:widowControl w:val="0"/>
        <w:numPr>
          <w:ilvl w:val="0"/>
          <w:numId w:val="13"/>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проводить по предложенному плану несложное миниисследование, выполнять по предложенному плану проектное задание;</w:t>
      </w:r>
    </w:p>
    <w:p w:rsidR="00BA24DF" w:rsidRPr="00D6419F" w:rsidRDefault="00BA24DF" w:rsidP="002F4154">
      <w:pPr>
        <w:pStyle w:val="a6"/>
        <w:widowControl w:val="0"/>
        <w:numPr>
          <w:ilvl w:val="0"/>
          <w:numId w:val="13"/>
        </w:numPr>
        <w:autoSpaceDE w:val="0"/>
        <w:autoSpaceDN w:val="0"/>
        <w:spacing w:line="276" w:lineRule="auto"/>
        <w:ind w:left="0" w:firstLine="567"/>
        <w:contextualSpacing w:val="0"/>
        <w:rPr>
          <w:rFonts w:cs="Times New Roman"/>
          <w:sz w:val="28"/>
          <w:szCs w:val="28"/>
        </w:rPr>
      </w:pPr>
      <w:r w:rsidRPr="00D6419F">
        <w:rPr>
          <w:rFonts w:cs="Times New Roman"/>
          <w:sz w:val="28"/>
          <w:szCs w:val="28"/>
        </w:rPr>
        <w:t>формулировать выводы и подкреплять их доказательствами на основе результатов проведённого смыслового анализа текста; формулировать с помощью учителя вопросы в процессе анализа предложенного текстового материала;</w:t>
      </w:r>
    </w:p>
    <w:p w:rsidR="00BA24DF" w:rsidRPr="00D6419F" w:rsidRDefault="00BA24DF" w:rsidP="002F4154">
      <w:pPr>
        <w:pStyle w:val="a6"/>
        <w:widowControl w:val="0"/>
        <w:numPr>
          <w:ilvl w:val="0"/>
          <w:numId w:val="13"/>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прогнозировать возможное развитие процессов, событий и их последствия в аналогичных или сходных ситуациях.</w:t>
      </w:r>
    </w:p>
    <w:p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Работа с информацией:</w:t>
      </w:r>
    </w:p>
    <w:p w:rsidR="00BA24DF" w:rsidRPr="00D6419F" w:rsidRDefault="00BA24DF" w:rsidP="002F4154">
      <w:pPr>
        <w:pStyle w:val="a6"/>
        <w:widowControl w:val="0"/>
        <w:numPr>
          <w:ilvl w:val="0"/>
          <w:numId w:val="14"/>
        </w:numPr>
        <w:autoSpaceDE w:val="0"/>
        <w:autoSpaceDN w:val="0"/>
        <w:spacing w:line="276" w:lineRule="auto"/>
        <w:ind w:left="0" w:firstLine="567"/>
        <w:contextualSpacing w:val="0"/>
        <w:rPr>
          <w:rFonts w:cs="Times New Roman"/>
          <w:sz w:val="28"/>
          <w:szCs w:val="28"/>
        </w:rPr>
      </w:pPr>
      <w:r w:rsidRPr="00D6419F">
        <w:rPr>
          <w:rFonts w:cs="Times New Roman"/>
          <w:sz w:val="28"/>
          <w:szCs w:val="28"/>
        </w:rPr>
        <w:t>выбирать источник получения информации: нужный словарь, справочник для получения запрашиваемой информации, для уточнения;</w:t>
      </w:r>
    </w:p>
    <w:p w:rsidR="00BA24DF" w:rsidRPr="00D6419F" w:rsidRDefault="00BA24DF" w:rsidP="002F4154">
      <w:pPr>
        <w:pStyle w:val="a6"/>
        <w:widowControl w:val="0"/>
        <w:numPr>
          <w:ilvl w:val="0"/>
          <w:numId w:val="14"/>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согласно заданному алгоритму находить представленную в явном виде информацию в предложенном источнике: в словарях, справочниках;</w:t>
      </w:r>
    </w:p>
    <w:p w:rsidR="00BA24DF" w:rsidRPr="00D6419F" w:rsidRDefault="00BA24DF" w:rsidP="002F4154">
      <w:pPr>
        <w:pStyle w:val="a6"/>
        <w:widowControl w:val="0"/>
        <w:numPr>
          <w:ilvl w:val="0"/>
          <w:numId w:val="14"/>
        </w:numPr>
        <w:autoSpaceDE w:val="0"/>
        <w:autoSpaceDN w:val="0"/>
        <w:spacing w:line="276" w:lineRule="auto"/>
        <w:ind w:left="0" w:firstLine="567"/>
        <w:contextualSpacing w:val="0"/>
        <w:rPr>
          <w:rFonts w:cs="Times New Roman"/>
          <w:sz w:val="28"/>
          <w:szCs w:val="28"/>
        </w:rPr>
      </w:pPr>
      <w:r w:rsidRPr="00D6419F">
        <w:rPr>
          <w:rFonts w:cs="Times New Roman"/>
          <w:sz w:val="28"/>
          <w:szCs w:val="28"/>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BA24DF" w:rsidRPr="00D6419F" w:rsidRDefault="00BA24DF" w:rsidP="002F4154">
      <w:pPr>
        <w:pStyle w:val="a6"/>
        <w:widowControl w:val="0"/>
        <w:numPr>
          <w:ilvl w:val="0"/>
          <w:numId w:val="14"/>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w:t>
      </w:r>
    </w:p>
    <w:p w:rsidR="00BA24DF" w:rsidRPr="00D6419F" w:rsidRDefault="00BA24DF" w:rsidP="002F4154">
      <w:pPr>
        <w:pStyle w:val="a6"/>
        <w:widowControl w:val="0"/>
        <w:numPr>
          <w:ilvl w:val="0"/>
          <w:numId w:val="14"/>
        </w:numPr>
        <w:autoSpaceDE w:val="0"/>
        <w:autoSpaceDN w:val="0"/>
        <w:spacing w:line="276" w:lineRule="auto"/>
        <w:ind w:left="0" w:firstLine="567"/>
        <w:contextualSpacing w:val="0"/>
        <w:rPr>
          <w:rFonts w:cs="Times New Roman"/>
          <w:sz w:val="28"/>
          <w:szCs w:val="28"/>
        </w:rPr>
      </w:pPr>
      <w:r w:rsidRPr="00D6419F">
        <w:rPr>
          <w:rFonts w:cs="Times New Roman"/>
          <w:sz w:val="28"/>
          <w:szCs w:val="28"/>
        </w:rPr>
        <w:t>анализировать и создавать текстовую, графическую, видео, звуковую информацию в соответствии с учебной задачей;</w:t>
      </w:r>
    </w:p>
    <w:p w:rsidR="00BA24DF" w:rsidRPr="00D6419F" w:rsidRDefault="00BA24DF" w:rsidP="002F4154">
      <w:pPr>
        <w:pStyle w:val="a6"/>
        <w:widowControl w:val="0"/>
        <w:numPr>
          <w:ilvl w:val="0"/>
          <w:numId w:val="14"/>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понимать информацию, зафиксированную в виде таблиц, схем; самостоятельно создавать схемы, таблицы для представления результатов работы с текстами.</w:t>
      </w:r>
    </w:p>
    <w:p w:rsidR="00BA24DF" w:rsidRPr="00D6419F" w:rsidRDefault="00BA24DF" w:rsidP="00D6419F">
      <w:pPr>
        <w:spacing w:line="276" w:lineRule="auto"/>
        <w:ind w:firstLine="567"/>
        <w:rPr>
          <w:rFonts w:cs="Times New Roman"/>
          <w:b/>
          <w:bCs/>
          <w:sz w:val="28"/>
          <w:szCs w:val="28"/>
        </w:rPr>
      </w:pPr>
      <w:r w:rsidRPr="00D6419F">
        <w:rPr>
          <w:rFonts w:cs="Times New Roman"/>
          <w:sz w:val="28"/>
          <w:szCs w:val="28"/>
        </w:rPr>
        <w:t xml:space="preserve">К концу обучения в начальной школе у обучающегося формируются </w:t>
      </w:r>
      <w:r w:rsidRPr="00D6419F">
        <w:rPr>
          <w:rFonts w:cs="Times New Roman"/>
          <w:b/>
          <w:bCs/>
          <w:sz w:val="28"/>
          <w:szCs w:val="28"/>
        </w:rPr>
        <w:t>коммуникативные универсальные учебные действия.</w:t>
      </w:r>
    </w:p>
    <w:p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Общение:</w:t>
      </w:r>
    </w:p>
    <w:p w:rsidR="00BA24DF" w:rsidRPr="00D6419F" w:rsidRDefault="00BA24DF" w:rsidP="002F4154">
      <w:pPr>
        <w:pStyle w:val="a6"/>
        <w:widowControl w:val="0"/>
        <w:numPr>
          <w:ilvl w:val="0"/>
          <w:numId w:val="15"/>
        </w:numPr>
        <w:autoSpaceDE w:val="0"/>
        <w:autoSpaceDN w:val="0"/>
        <w:spacing w:line="276" w:lineRule="auto"/>
        <w:ind w:left="0" w:firstLine="567"/>
        <w:contextualSpacing w:val="0"/>
        <w:rPr>
          <w:rFonts w:cs="Times New Roman"/>
          <w:sz w:val="28"/>
          <w:szCs w:val="28"/>
        </w:rPr>
      </w:pPr>
      <w:r w:rsidRPr="00D6419F">
        <w:rPr>
          <w:rFonts w:cs="Times New Roman"/>
          <w:sz w:val="28"/>
          <w:szCs w:val="28"/>
        </w:rPr>
        <w:t>воспринимать и формулировать суждения, выражать эмоции в соответствии с целями и условиями общения в знакомой среде;</w:t>
      </w:r>
    </w:p>
    <w:p w:rsidR="00BA24DF" w:rsidRPr="00D6419F" w:rsidRDefault="00BA24DF" w:rsidP="002F4154">
      <w:pPr>
        <w:pStyle w:val="a6"/>
        <w:widowControl w:val="0"/>
        <w:numPr>
          <w:ilvl w:val="0"/>
          <w:numId w:val="15"/>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проявлять уважительное отношение к собеседнику, соблюдать правила ведения диалоги и дискуссии;</w:t>
      </w:r>
    </w:p>
    <w:p w:rsidR="00BA24DF" w:rsidRPr="00D6419F" w:rsidRDefault="00BA24DF" w:rsidP="002F4154">
      <w:pPr>
        <w:pStyle w:val="a6"/>
        <w:widowControl w:val="0"/>
        <w:numPr>
          <w:ilvl w:val="0"/>
          <w:numId w:val="15"/>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признавать возможность существования разных точек зрения;</w:t>
      </w:r>
    </w:p>
    <w:p w:rsidR="00BA24DF" w:rsidRPr="00D6419F" w:rsidRDefault="00BA24DF" w:rsidP="002F4154">
      <w:pPr>
        <w:pStyle w:val="a6"/>
        <w:widowControl w:val="0"/>
        <w:numPr>
          <w:ilvl w:val="0"/>
          <w:numId w:val="15"/>
        </w:numPr>
        <w:autoSpaceDE w:val="0"/>
        <w:autoSpaceDN w:val="0"/>
        <w:spacing w:line="276" w:lineRule="auto"/>
        <w:ind w:left="0" w:firstLine="567"/>
        <w:contextualSpacing w:val="0"/>
        <w:rPr>
          <w:rFonts w:cs="Times New Roman"/>
          <w:sz w:val="28"/>
          <w:szCs w:val="28"/>
        </w:rPr>
      </w:pPr>
      <w:r w:rsidRPr="00D6419F">
        <w:rPr>
          <w:rFonts w:cs="Times New Roman"/>
          <w:sz w:val="28"/>
          <w:szCs w:val="28"/>
        </w:rPr>
        <w:t>корректно и аргументированно высказывать своё мнение;</w:t>
      </w:r>
    </w:p>
    <w:p w:rsidR="00BA24DF" w:rsidRPr="00D6419F" w:rsidRDefault="00BA24DF" w:rsidP="002F4154">
      <w:pPr>
        <w:pStyle w:val="a6"/>
        <w:widowControl w:val="0"/>
        <w:numPr>
          <w:ilvl w:val="0"/>
          <w:numId w:val="15"/>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строить речевое высказывание в соответствии с поставленной задачей;</w:t>
      </w:r>
    </w:p>
    <w:p w:rsidR="00BA24DF" w:rsidRPr="00D6419F" w:rsidRDefault="00BA24DF" w:rsidP="002F4154">
      <w:pPr>
        <w:pStyle w:val="a6"/>
        <w:widowControl w:val="0"/>
        <w:numPr>
          <w:ilvl w:val="0"/>
          <w:numId w:val="15"/>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создавать устные и письменные тексты (описание, рассуждение, повествование) в соответствии с речевой ситуацией;</w:t>
      </w:r>
    </w:p>
    <w:p w:rsidR="00BA24DF" w:rsidRPr="00D6419F" w:rsidRDefault="00BA24DF" w:rsidP="002F4154">
      <w:pPr>
        <w:pStyle w:val="a6"/>
        <w:widowControl w:val="0"/>
        <w:numPr>
          <w:ilvl w:val="0"/>
          <w:numId w:val="15"/>
        </w:numPr>
        <w:autoSpaceDE w:val="0"/>
        <w:autoSpaceDN w:val="0"/>
        <w:spacing w:line="276" w:lineRule="auto"/>
        <w:ind w:left="0" w:firstLine="567"/>
        <w:contextualSpacing w:val="0"/>
        <w:rPr>
          <w:rFonts w:cs="Times New Roman"/>
          <w:sz w:val="28"/>
          <w:szCs w:val="28"/>
        </w:rPr>
      </w:pPr>
      <w:r w:rsidRPr="00D6419F">
        <w:rPr>
          <w:rFonts w:cs="Times New Roman"/>
          <w:sz w:val="28"/>
          <w:szCs w:val="28"/>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BA24DF" w:rsidRPr="00D6419F" w:rsidRDefault="00BA24DF" w:rsidP="002F4154">
      <w:pPr>
        <w:pStyle w:val="a6"/>
        <w:widowControl w:val="0"/>
        <w:numPr>
          <w:ilvl w:val="0"/>
          <w:numId w:val="15"/>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подбирать иллюстративный материал (рисунки, фото, плакаты) к тексту выступления.</w:t>
      </w:r>
    </w:p>
    <w:p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Совместная деятельность:</w:t>
      </w:r>
    </w:p>
    <w:p w:rsidR="00BA24DF" w:rsidRPr="00D6419F" w:rsidRDefault="00BA24DF" w:rsidP="002F4154">
      <w:pPr>
        <w:pStyle w:val="a6"/>
        <w:widowControl w:val="0"/>
        <w:numPr>
          <w:ilvl w:val="0"/>
          <w:numId w:val="16"/>
        </w:numPr>
        <w:autoSpaceDE w:val="0"/>
        <w:autoSpaceDN w:val="0"/>
        <w:spacing w:line="276" w:lineRule="auto"/>
        <w:ind w:left="0" w:firstLine="567"/>
        <w:contextualSpacing w:val="0"/>
        <w:rPr>
          <w:rFonts w:cs="Times New Roman"/>
          <w:sz w:val="28"/>
          <w:szCs w:val="28"/>
        </w:rPr>
      </w:pPr>
      <w:r w:rsidRPr="00D6419F">
        <w:rPr>
          <w:rFonts w:cs="Times New Roman"/>
          <w:sz w:val="28"/>
          <w:szCs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BA24DF" w:rsidRPr="00D6419F" w:rsidRDefault="00BA24DF" w:rsidP="002F4154">
      <w:pPr>
        <w:pStyle w:val="a6"/>
        <w:widowControl w:val="0"/>
        <w:numPr>
          <w:ilvl w:val="0"/>
          <w:numId w:val="16"/>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A24DF" w:rsidRPr="00D6419F" w:rsidRDefault="00BA24DF" w:rsidP="002F4154">
      <w:pPr>
        <w:pStyle w:val="a6"/>
        <w:widowControl w:val="0"/>
        <w:numPr>
          <w:ilvl w:val="0"/>
          <w:numId w:val="16"/>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проявлять готовность руководить, выполнять поручения, подчиняться, самостоятельно разрешать конфликты;</w:t>
      </w:r>
    </w:p>
    <w:p w:rsidR="00BA24DF" w:rsidRPr="00D6419F" w:rsidRDefault="00BA24DF" w:rsidP="002F4154">
      <w:pPr>
        <w:pStyle w:val="a6"/>
        <w:widowControl w:val="0"/>
        <w:numPr>
          <w:ilvl w:val="0"/>
          <w:numId w:val="16"/>
        </w:numPr>
        <w:autoSpaceDE w:val="0"/>
        <w:autoSpaceDN w:val="0"/>
        <w:spacing w:line="276" w:lineRule="auto"/>
        <w:ind w:left="0" w:firstLine="567"/>
        <w:contextualSpacing w:val="0"/>
        <w:rPr>
          <w:rFonts w:cs="Times New Roman"/>
          <w:sz w:val="28"/>
          <w:szCs w:val="28"/>
        </w:rPr>
      </w:pPr>
      <w:r w:rsidRPr="00D6419F">
        <w:rPr>
          <w:rFonts w:cs="Times New Roman"/>
          <w:sz w:val="28"/>
          <w:szCs w:val="28"/>
        </w:rPr>
        <w:t>ответственно выполнять свою часть работы;</w:t>
      </w:r>
    </w:p>
    <w:p w:rsidR="00BA24DF" w:rsidRPr="00D6419F" w:rsidRDefault="00BA24DF" w:rsidP="002F4154">
      <w:pPr>
        <w:pStyle w:val="a6"/>
        <w:widowControl w:val="0"/>
        <w:numPr>
          <w:ilvl w:val="0"/>
          <w:numId w:val="16"/>
        </w:numPr>
        <w:autoSpaceDE w:val="0"/>
        <w:autoSpaceDN w:val="0"/>
        <w:spacing w:line="276" w:lineRule="auto"/>
        <w:ind w:left="0" w:firstLine="567"/>
        <w:contextualSpacing w:val="0"/>
        <w:rPr>
          <w:rFonts w:cs="Times New Roman"/>
          <w:sz w:val="28"/>
          <w:szCs w:val="28"/>
        </w:rPr>
      </w:pPr>
      <w:r w:rsidRPr="00D6419F">
        <w:rPr>
          <w:rFonts w:cs="Times New Roman"/>
          <w:sz w:val="28"/>
          <w:szCs w:val="28"/>
        </w:rPr>
        <w:t>оценивать свой вклад в общий результат;</w:t>
      </w:r>
    </w:p>
    <w:p w:rsidR="00BA24DF" w:rsidRPr="00D6419F" w:rsidRDefault="00BA24DF" w:rsidP="002F4154">
      <w:pPr>
        <w:pStyle w:val="a6"/>
        <w:widowControl w:val="0"/>
        <w:numPr>
          <w:ilvl w:val="0"/>
          <w:numId w:val="16"/>
        </w:numPr>
        <w:autoSpaceDE w:val="0"/>
        <w:autoSpaceDN w:val="0"/>
        <w:spacing w:line="276" w:lineRule="auto"/>
        <w:ind w:left="0" w:firstLine="567"/>
        <w:contextualSpacing w:val="0"/>
        <w:rPr>
          <w:rFonts w:cs="Times New Roman"/>
          <w:sz w:val="28"/>
          <w:szCs w:val="28"/>
        </w:rPr>
      </w:pPr>
      <w:r w:rsidRPr="00D6419F">
        <w:rPr>
          <w:rFonts w:cs="Times New Roman"/>
          <w:sz w:val="28"/>
          <w:szCs w:val="28"/>
        </w:rPr>
        <w:t>выполнять совместные проектные задания с опорой на предложенные образцы.</w:t>
      </w:r>
    </w:p>
    <w:p w:rsidR="00BA24DF" w:rsidRPr="00D6419F" w:rsidRDefault="00BA24DF" w:rsidP="00D6419F">
      <w:pPr>
        <w:spacing w:line="276" w:lineRule="auto"/>
        <w:ind w:firstLine="567"/>
        <w:rPr>
          <w:rFonts w:cs="Times New Roman"/>
          <w:b/>
          <w:bCs/>
          <w:sz w:val="28"/>
          <w:szCs w:val="28"/>
        </w:rPr>
      </w:pPr>
      <w:r w:rsidRPr="00D6419F">
        <w:rPr>
          <w:rFonts w:cs="Times New Roman"/>
          <w:sz w:val="28"/>
          <w:szCs w:val="28"/>
        </w:rPr>
        <w:t xml:space="preserve">К концу обучения в начальной школе у обучающегося формируются </w:t>
      </w:r>
      <w:r w:rsidRPr="00D6419F">
        <w:rPr>
          <w:rFonts w:cs="Times New Roman"/>
          <w:b/>
          <w:bCs/>
          <w:sz w:val="28"/>
          <w:szCs w:val="28"/>
        </w:rPr>
        <w:t>регулятивные универсальные учебные действия.</w:t>
      </w:r>
    </w:p>
    <w:p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Самоорганизация:</w:t>
      </w:r>
    </w:p>
    <w:p w:rsidR="00BA24DF" w:rsidRPr="00D6419F" w:rsidRDefault="00BA24DF" w:rsidP="002F4154">
      <w:pPr>
        <w:pStyle w:val="a6"/>
        <w:widowControl w:val="0"/>
        <w:numPr>
          <w:ilvl w:val="0"/>
          <w:numId w:val="17"/>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планировать действия по решению учебной задачи для получения результата;</w:t>
      </w:r>
    </w:p>
    <w:p w:rsidR="00BA24DF" w:rsidRPr="00D6419F" w:rsidRDefault="00BA24DF" w:rsidP="002F4154">
      <w:pPr>
        <w:pStyle w:val="a6"/>
        <w:widowControl w:val="0"/>
        <w:numPr>
          <w:ilvl w:val="0"/>
          <w:numId w:val="17"/>
        </w:numPr>
        <w:autoSpaceDE w:val="0"/>
        <w:autoSpaceDN w:val="0"/>
        <w:spacing w:line="276" w:lineRule="auto"/>
        <w:ind w:left="0" w:firstLine="567"/>
        <w:contextualSpacing w:val="0"/>
        <w:rPr>
          <w:rFonts w:cs="Times New Roman"/>
          <w:sz w:val="28"/>
          <w:szCs w:val="28"/>
        </w:rPr>
      </w:pPr>
      <w:r w:rsidRPr="00D6419F">
        <w:rPr>
          <w:rFonts w:cs="Times New Roman"/>
          <w:sz w:val="28"/>
          <w:szCs w:val="28"/>
        </w:rPr>
        <w:t>выстраивать последовательность выбранных действий.</w:t>
      </w:r>
    </w:p>
    <w:p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Самоконтроль:</w:t>
      </w:r>
    </w:p>
    <w:p w:rsidR="00BA24DF" w:rsidRPr="00D6419F" w:rsidRDefault="00BA24DF" w:rsidP="002F4154">
      <w:pPr>
        <w:pStyle w:val="a6"/>
        <w:widowControl w:val="0"/>
        <w:numPr>
          <w:ilvl w:val="0"/>
          <w:numId w:val="18"/>
        </w:numPr>
        <w:autoSpaceDE w:val="0"/>
        <w:autoSpaceDN w:val="0"/>
        <w:spacing w:line="276" w:lineRule="auto"/>
        <w:ind w:left="0" w:firstLine="567"/>
        <w:contextualSpacing w:val="0"/>
        <w:rPr>
          <w:rFonts w:cs="Times New Roman"/>
          <w:sz w:val="28"/>
          <w:szCs w:val="28"/>
        </w:rPr>
      </w:pPr>
      <w:r w:rsidRPr="00D6419F">
        <w:rPr>
          <w:rFonts w:cs="Times New Roman"/>
          <w:sz w:val="28"/>
          <w:szCs w:val="28"/>
        </w:rPr>
        <w:t>устанавливать причины успеха/неудач учебной деятельности;</w:t>
      </w:r>
    </w:p>
    <w:p w:rsidR="00BA24DF" w:rsidRPr="00D6419F" w:rsidRDefault="00BA24DF" w:rsidP="002F4154">
      <w:pPr>
        <w:pStyle w:val="a6"/>
        <w:widowControl w:val="0"/>
        <w:numPr>
          <w:ilvl w:val="0"/>
          <w:numId w:val="18"/>
        </w:numPr>
        <w:autoSpaceDE w:val="0"/>
        <w:autoSpaceDN w:val="0"/>
        <w:spacing w:line="276" w:lineRule="auto"/>
        <w:ind w:left="0" w:firstLine="567"/>
        <w:contextualSpacing w:val="0"/>
        <w:rPr>
          <w:rFonts w:cs="Times New Roman"/>
          <w:sz w:val="28"/>
          <w:szCs w:val="28"/>
        </w:rPr>
      </w:pPr>
      <w:r w:rsidRPr="00D6419F">
        <w:rPr>
          <w:rFonts w:cs="Times New Roman"/>
          <w:sz w:val="28"/>
          <w:szCs w:val="28"/>
        </w:rPr>
        <w:t>корректировать свои учебные действия для преодоления речевых ошибок и ошибок, связанных с анализом текстов;</w:t>
      </w:r>
    </w:p>
    <w:p w:rsidR="00BA24DF" w:rsidRPr="00D6419F" w:rsidRDefault="00BA24DF" w:rsidP="002F4154">
      <w:pPr>
        <w:pStyle w:val="a6"/>
        <w:widowControl w:val="0"/>
        <w:numPr>
          <w:ilvl w:val="0"/>
          <w:numId w:val="18"/>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соотносить результат деятельности с поставленной учебной задачей по анализу текстов;</w:t>
      </w:r>
    </w:p>
    <w:p w:rsidR="00BA24DF" w:rsidRPr="00D6419F" w:rsidRDefault="00BA24DF" w:rsidP="002F4154">
      <w:pPr>
        <w:pStyle w:val="a6"/>
        <w:widowControl w:val="0"/>
        <w:numPr>
          <w:ilvl w:val="0"/>
          <w:numId w:val="18"/>
        </w:numPr>
        <w:autoSpaceDE w:val="0"/>
        <w:autoSpaceDN w:val="0"/>
        <w:spacing w:line="276" w:lineRule="auto"/>
        <w:ind w:left="0" w:firstLine="567"/>
        <w:contextualSpacing w:val="0"/>
        <w:rPr>
          <w:rFonts w:cs="Times New Roman"/>
          <w:sz w:val="28"/>
          <w:szCs w:val="28"/>
        </w:rPr>
      </w:pPr>
      <w:r w:rsidRPr="00D6419F">
        <w:rPr>
          <w:rFonts w:cs="Times New Roman"/>
          <w:sz w:val="28"/>
          <w:szCs w:val="28"/>
        </w:rPr>
        <w:t>находить ошибку, допущенную при работе с текстами;</w:t>
      </w:r>
    </w:p>
    <w:p w:rsidR="00BA24DF" w:rsidRPr="00D6419F" w:rsidRDefault="00BA24DF" w:rsidP="002F4154">
      <w:pPr>
        <w:pStyle w:val="a6"/>
        <w:widowControl w:val="0"/>
        <w:numPr>
          <w:ilvl w:val="0"/>
          <w:numId w:val="18"/>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сравнивать результаты своей деятельности и деятельности одноклассников, объективно оценивать их по предложенным критериям.</w:t>
      </w:r>
    </w:p>
    <w:p w:rsidR="00931779" w:rsidRDefault="00931779" w:rsidP="00D6419F">
      <w:pPr>
        <w:spacing w:line="276" w:lineRule="auto"/>
        <w:ind w:right="29" w:firstLine="567"/>
        <w:jc w:val="center"/>
        <w:rPr>
          <w:rFonts w:cs="Times New Roman"/>
          <w:b/>
          <w:sz w:val="28"/>
          <w:szCs w:val="28"/>
        </w:rPr>
      </w:pPr>
      <w:r>
        <w:rPr>
          <w:rFonts w:cs="Times New Roman"/>
          <w:b/>
          <w:sz w:val="28"/>
          <w:szCs w:val="28"/>
        </w:rPr>
        <w:t xml:space="preserve"> </w:t>
      </w:r>
    </w:p>
    <w:p w:rsidR="00BA24DF" w:rsidRPr="00D6419F" w:rsidRDefault="00BA24DF" w:rsidP="00D6419F">
      <w:pPr>
        <w:spacing w:line="276" w:lineRule="auto"/>
        <w:ind w:right="29" w:firstLine="567"/>
        <w:jc w:val="center"/>
        <w:rPr>
          <w:rFonts w:cs="Times New Roman"/>
          <w:b/>
          <w:sz w:val="28"/>
          <w:szCs w:val="28"/>
        </w:rPr>
      </w:pPr>
      <w:r w:rsidRPr="00D6419F">
        <w:rPr>
          <w:rFonts w:cs="Times New Roman"/>
          <w:b/>
          <w:sz w:val="28"/>
          <w:szCs w:val="28"/>
        </w:rPr>
        <w:t>Иностранный язык (английский)</w:t>
      </w:r>
    </w:p>
    <w:p w:rsidR="00575931" w:rsidRPr="00D6419F" w:rsidRDefault="00575931" w:rsidP="00D6419F">
      <w:pPr>
        <w:spacing w:line="276" w:lineRule="auto"/>
        <w:ind w:firstLine="567"/>
        <w:rPr>
          <w:rFonts w:cs="Times New Roman"/>
          <w:sz w:val="28"/>
          <w:szCs w:val="28"/>
        </w:rPr>
      </w:pPr>
      <w:r w:rsidRPr="00D6419F">
        <w:rPr>
          <w:rFonts w:cs="Times New Roman"/>
          <w:sz w:val="28"/>
          <w:szCs w:val="28"/>
        </w:rPr>
        <w:t xml:space="preserve">Овладение универсальными учебными </w:t>
      </w:r>
      <w:r w:rsidRPr="00D6419F">
        <w:rPr>
          <w:rFonts w:cs="Times New Roman"/>
          <w:b/>
          <w:bCs/>
          <w:sz w:val="28"/>
          <w:szCs w:val="28"/>
        </w:rPr>
        <w:t>познавательными действиями</w:t>
      </w:r>
      <w:r w:rsidRPr="00D6419F">
        <w:rPr>
          <w:rFonts w:cs="Times New Roman"/>
          <w:sz w:val="28"/>
          <w:szCs w:val="28"/>
        </w:rPr>
        <w:t>:</w:t>
      </w:r>
    </w:p>
    <w:p w:rsidR="00575931" w:rsidRPr="00D6419F" w:rsidRDefault="00575931" w:rsidP="002F4154">
      <w:pPr>
        <w:widowControl w:val="0"/>
        <w:numPr>
          <w:ilvl w:val="0"/>
          <w:numId w:val="19"/>
        </w:numPr>
        <w:spacing w:line="276" w:lineRule="auto"/>
        <w:ind w:left="0" w:firstLine="567"/>
        <w:rPr>
          <w:rFonts w:cs="Times New Roman"/>
          <w:b/>
          <w:bCs/>
          <w:sz w:val="28"/>
          <w:szCs w:val="28"/>
        </w:rPr>
      </w:pPr>
      <w:bookmarkStart w:id="365" w:name="bookmark77"/>
      <w:bookmarkEnd w:id="365"/>
      <w:r w:rsidRPr="00D6419F">
        <w:rPr>
          <w:rFonts w:cs="Times New Roman"/>
          <w:b/>
          <w:bCs/>
          <w:sz w:val="28"/>
          <w:szCs w:val="28"/>
        </w:rPr>
        <w:t>Базовые логические действия:</w:t>
      </w:r>
    </w:p>
    <w:p w:rsidR="00575931" w:rsidRPr="00D6419F" w:rsidRDefault="00575931" w:rsidP="002F4154">
      <w:pPr>
        <w:widowControl w:val="0"/>
        <w:numPr>
          <w:ilvl w:val="0"/>
          <w:numId w:val="20"/>
        </w:numPr>
        <w:spacing w:line="276" w:lineRule="auto"/>
        <w:ind w:left="0" w:firstLine="567"/>
        <w:rPr>
          <w:rFonts w:cs="Times New Roman"/>
          <w:sz w:val="28"/>
          <w:szCs w:val="28"/>
        </w:rPr>
      </w:pPr>
      <w:bookmarkStart w:id="366" w:name="bookmark78"/>
      <w:bookmarkEnd w:id="366"/>
      <w:r w:rsidRPr="00D6419F">
        <w:rPr>
          <w:rFonts w:cs="Times New Roman"/>
          <w:sz w:val="28"/>
          <w:szCs w:val="28"/>
        </w:rPr>
        <w:t>сравнивать объекты, устанавливать основания для сравнения, устанавливать аналогии;</w:t>
      </w:r>
    </w:p>
    <w:p w:rsidR="00575931" w:rsidRPr="00D6419F" w:rsidRDefault="00575931" w:rsidP="002F4154">
      <w:pPr>
        <w:widowControl w:val="0"/>
        <w:numPr>
          <w:ilvl w:val="0"/>
          <w:numId w:val="20"/>
        </w:numPr>
        <w:spacing w:line="276" w:lineRule="auto"/>
        <w:ind w:left="0" w:firstLine="567"/>
        <w:rPr>
          <w:rFonts w:cs="Times New Roman"/>
          <w:sz w:val="28"/>
          <w:szCs w:val="28"/>
        </w:rPr>
      </w:pPr>
      <w:bookmarkStart w:id="367" w:name="bookmark79"/>
      <w:bookmarkEnd w:id="367"/>
      <w:r w:rsidRPr="00D6419F">
        <w:rPr>
          <w:rFonts w:cs="Times New Roman"/>
          <w:sz w:val="28"/>
          <w:szCs w:val="28"/>
        </w:rPr>
        <w:t>объединять части объекта (объекты) по определённому признаку;</w:t>
      </w:r>
    </w:p>
    <w:p w:rsidR="00575931" w:rsidRPr="00D6419F" w:rsidRDefault="00575931" w:rsidP="002F4154">
      <w:pPr>
        <w:widowControl w:val="0"/>
        <w:numPr>
          <w:ilvl w:val="0"/>
          <w:numId w:val="20"/>
        </w:numPr>
        <w:spacing w:line="276" w:lineRule="auto"/>
        <w:ind w:left="0" w:firstLine="567"/>
        <w:rPr>
          <w:rFonts w:cs="Times New Roman"/>
          <w:sz w:val="28"/>
          <w:szCs w:val="28"/>
        </w:rPr>
      </w:pPr>
      <w:bookmarkStart w:id="368" w:name="bookmark80"/>
      <w:bookmarkEnd w:id="368"/>
      <w:r w:rsidRPr="00D6419F">
        <w:rPr>
          <w:rFonts w:cs="Times New Roman"/>
          <w:sz w:val="28"/>
          <w:szCs w:val="28"/>
        </w:rPr>
        <w:t>определять существенный признак для классификации, классифицировать предложенные объекты;</w:t>
      </w:r>
    </w:p>
    <w:p w:rsidR="00575931" w:rsidRPr="00D6419F" w:rsidRDefault="00575931" w:rsidP="002F4154">
      <w:pPr>
        <w:widowControl w:val="0"/>
        <w:numPr>
          <w:ilvl w:val="0"/>
          <w:numId w:val="20"/>
        </w:numPr>
        <w:spacing w:line="276" w:lineRule="auto"/>
        <w:ind w:left="0" w:firstLine="567"/>
        <w:rPr>
          <w:rFonts w:cs="Times New Roman"/>
          <w:sz w:val="28"/>
          <w:szCs w:val="28"/>
        </w:rPr>
      </w:pPr>
      <w:bookmarkStart w:id="369" w:name="bookmark81"/>
      <w:bookmarkEnd w:id="369"/>
      <w:r w:rsidRPr="00D6419F">
        <w:rPr>
          <w:rFonts w:cs="Times New Roman"/>
          <w:sz w:val="28"/>
          <w:szCs w:val="28"/>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575931" w:rsidRPr="00D6419F" w:rsidRDefault="00575931" w:rsidP="002F4154">
      <w:pPr>
        <w:widowControl w:val="0"/>
        <w:numPr>
          <w:ilvl w:val="0"/>
          <w:numId w:val="20"/>
        </w:numPr>
        <w:spacing w:line="276" w:lineRule="auto"/>
        <w:ind w:left="0" w:firstLine="567"/>
        <w:rPr>
          <w:rFonts w:cs="Times New Roman"/>
          <w:sz w:val="28"/>
          <w:szCs w:val="28"/>
        </w:rPr>
      </w:pPr>
      <w:bookmarkStart w:id="370" w:name="bookmark82"/>
      <w:bookmarkEnd w:id="370"/>
      <w:r w:rsidRPr="00D6419F">
        <w:rPr>
          <w:rFonts w:cs="Times New Roman"/>
          <w:sz w:val="28"/>
          <w:szCs w:val="28"/>
        </w:rPr>
        <w:t>выявлять недостаток информации для решения учебной (практической) задачи на основе предложенного алгоритма;</w:t>
      </w:r>
    </w:p>
    <w:p w:rsidR="00575931" w:rsidRPr="00D6419F" w:rsidRDefault="00575931" w:rsidP="002F4154">
      <w:pPr>
        <w:widowControl w:val="0"/>
        <w:numPr>
          <w:ilvl w:val="0"/>
          <w:numId w:val="20"/>
        </w:numPr>
        <w:spacing w:line="276" w:lineRule="auto"/>
        <w:ind w:left="0" w:firstLine="567"/>
        <w:rPr>
          <w:rFonts w:cs="Times New Roman"/>
          <w:sz w:val="28"/>
          <w:szCs w:val="28"/>
        </w:rPr>
      </w:pPr>
      <w:bookmarkStart w:id="371" w:name="bookmark83"/>
      <w:bookmarkEnd w:id="371"/>
      <w:r w:rsidRPr="00D6419F">
        <w:rPr>
          <w:rFonts w:cs="Times New Roman"/>
          <w:sz w:val="28"/>
          <w:szCs w:val="28"/>
        </w:rPr>
        <w:t>устанавливать причинно-следственные связи в ситуациях, поддающихся непосредственному наблюдению или знакомых по опыту, делать выводы.</w:t>
      </w:r>
    </w:p>
    <w:p w:rsidR="00575931" w:rsidRPr="00D6419F" w:rsidRDefault="00575931" w:rsidP="002F4154">
      <w:pPr>
        <w:widowControl w:val="0"/>
        <w:numPr>
          <w:ilvl w:val="0"/>
          <w:numId w:val="19"/>
        </w:numPr>
        <w:spacing w:line="276" w:lineRule="auto"/>
        <w:ind w:left="0" w:firstLine="567"/>
        <w:rPr>
          <w:rFonts w:cs="Times New Roman"/>
          <w:b/>
          <w:bCs/>
          <w:sz w:val="28"/>
          <w:szCs w:val="28"/>
        </w:rPr>
      </w:pPr>
      <w:bookmarkStart w:id="372" w:name="bookmark84"/>
      <w:bookmarkEnd w:id="372"/>
      <w:r w:rsidRPr="00D6419F">
        <w:rPr>
          <w:rFonts w:cs="Times New Roman"/>
          <w:b/>
          <w:bCs/>
          <w:sz w:val="28"/>
          <w:szCs w:val="28"/>
        </w:rPr>
        <w:t>Базовые исследовательские действия:</w:t>
      </w:r>
    </w:p>
    <w:p w:rsidR="00575931" w:rsidRPr="00D6419F" w:rsidRDefault="00575931" w:rsidP="002F4154">
      <w:pPr>
        <w:widowControl w:val="0"/>
        <w:numPr>
          <w:ilvl w:val="0"/>
          <w:numId w:val="21"/>
        </w:numPr>
        <w:spacing w:line="276" w:lineRule="auto"/>
        <w:ind w:left="0" w:firstLine="567"/>
        <w:rPr>
          <w:rFonts w:cs="Times New Roman"/>
          <w:sz w:val="28"/>
          <w:szCs w:val="28"/>
        </w:rPr>
      </w:pPr>
      <w:bookmarkStart w:id="373" w:name="bookmark85"/>
      <w:bookmarkEnd w:id="373"/>
      <w:r w:rsidRPr="00D6419F">
        <w:rPr>
          <w:rFonts w:cs="Times New Roman"/>
          <w:sz w:val="28"/>
          <w:szCs w:val="28"/>
        </w:rPr>
        <w:t>определять разрыв между реальным и желательным состоянием объекта (ситуации) на основе предложенных педагогическим работником вопросов;</w:t>
      </w:r>
    </w:p>
    <w:p w:rsidR="00575931" w:rsidRPr="00D6419F" w:rsidRDefault="00575931" w:rsidP="002F4154">
      <w:pPr>
        <w:widowControl w:val="0"/>
        <w:numPr>
          <w:ilvl w:val="0"/>
          <w:numId w:val="21"/>
        </w:numPr>
        <w:spacing w:line="276" w:lineRule="auto"/>
        <w:ind w:left="0" w:firstLine="567"/>
        <w:rPr>
          <w:rFonts w:cs="Times New Roman"/>
          <w:sz w:val="28"/>
          <w:szCs w:val="28"/>
        </w:rPr>
      </w:pPr>
      <w:r w:rsidRPr="00D6419F">
        <w:rPr>
          <w:rFonts w:cs="Times New Roman"/>
          <w:sz w:val="28"/>
          <w:szCs w:val="28"/>
        </w:rPr>
        <w:t>с помощью педагогического работника формулировать цель, планировать изменения объекта, ситуации;</w:t>
      </w:r>
    </w:p>
    <w:p w:rsidR="00575931" w:rsidRPr="00D6419F" w:rsidRDefault="00575931" w:rsidP="002F4154">
      <w:pPr>
        <w:widowControl w:val="0"/>
        <w:numPr>
          <w:ilvl w:val="0"/>
          <w:numId w:val="21"/>
        </w:numPr>
        <w:spacing w:line="276" w:lineRule="auto"/>
        <w:ind w:left="0" w:firstLine="567"/>
        <w:rPr>
          <w:rFonts w:cs="Times New Roman"/>
          <w:sz w:val="28"/>
          <w:szCs w:val="28"/>
        </w:rPr>
      </w:pPr>
      <w:bookmarkStart w:id="374" w:name="bookmark87"/>
      <w:bookmarkEnd w:id="374"/>
      <w:r w:rsidRPr="00D6419F">
        <w:rPr>
          <w:rFonts w:cs="Times New Roman"/>
          <w:sz w:val="28"/>
          <w:szCs w:val="28"/>
        </w:rPr>
        <w:t>сравнивать несколько вариантов решения задачи, выбирать наиболее подходящий (на основе предложенных критериев);</w:t>
      </w:r>
    </w:p>
    <w:p w:rsidR="00575931" w:rsidRPr="00D6419F" w:rsidRDefault="00575931" w:rsidP="002F4154">
      <w:pPr>
        <w:widowControl w:val="0"/>
        <w:numPr>
          <w:ilvl w:val="0"/>
          <w:numId w:val="21"/>
        </w:numPr>
        <w:spacing w:line="276" w:lineRule="auto"/>
        <w:ind w:left="0" w:firstLine="567"/>
        <w:rPr>
          <w:rFonts w:cs="Times New Roman"/>
          <w:sz w:val="28"/>
          <w:szCs w:val="28"/>
        </w:rPr>
      </w:pPr>
      <w:r w:rsidRPr="00D6419F">
        <w:rPr>
          <w:rFonts w:cs="Times New Roman"/>
          <w:sz w:val="28"/>
          <w:szCs w:val="28"/>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575931" w:rsidRPr="00D6419F" w:rsidRDefault="00575931" w:rsidP="002F4154">
      <w:pPr>
        <w:widowControl w:val="0"/>
        <w:numPr>
          <w:ilvl w:val="0"/>
          <w:numId w:val="21"/>
        </w:numPr>
        <w:spacing w:line="276" w:lineRule="auto"/>
        <w:ind w:left="0" w:firstLine="567"/>
        <w:rPr>
          <w:rFonts w:cs="Times New Roman"/>
          <w:sz w:val="28"/>
          <w:szCs w:val="28"/>
        </w:rPr>
      </w:pPr>
      <w:r w:rsidRPr="00D6419F">
        <w:rPr>
          <w:rFonts w:cs="Times New Roman"/>
          <w:sz w:val="28"/>
          <w:szCs w:val="28"/>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575931" w:rsidRPr="00D6419F" w:rsidRDefault="00575931" w:rsidP="002F4154">
      <w:pPr>
        <w:widowControl w:val="0"/>
        <w:numPr>
          <w:ilvl w:val="0"/>
          <w:numId w:val="21"/>
        </w:numPr>
        <w:spacing w:line="276" w:lineRule="auto"/>
        <w:ind w:left="0" w:firstLine="567"/>
        <w:rPr>
          <w:rFonts w:cs="Times New Roman"/>
          <w:sz w:val="28"/>
          <w:szCs w:val="28"/>
        </w:rPr>
      </w:pPr>
      <w:bookmarkStart w:id="375" w:name="bookmark90"/>
      <w:bookmarkEnd w:id="375"/>
      <w:r w:rsidRPr="00D6419F">
        <w:rPr>
          <w:rFonts w:cs="Times New Roman"/>
          <w:sz w:val="28"/>
          <w:szCs w:val="28"/>
        </w:rPr>
        <w:t>прогнозировать возможное развитие процессов, событий и их последствия в аналогичных или сходных ситуациях.</w:t>
      </w:r>
    </w:p>
    <w:p w:rsidR="00575931" w:rsidRPr="00D6419F" w:rsidRDefault="00575931" w:rsidP="002F4154">
      <w:pPr>
        <w:widowControl w:val="0"/>
        <w:numPr>
          <w:ilvl w:val="0"/>
          <w:numId w:val="19"/>
        </w:numPr>
        <w:spacing w:line="276" w:lineRule="auto"/>
        <w:ind w:left="0" w:firstLine="567"/>
        <w:rPr>
          <w:rFonts w:cs="Times New Roman"/>
          <w:b/>
          <w:bCs/>
          <w:sz w:val="28"/>
          <w:szCs w:val="28"/>
        </w:rPr>
      </w:pPr>
      <w:r w:rsidRPr="00D6419F">
        <w:rPr>
          <w:rFonts w:cs="Times New Roman"/>
          <w:b/>
          <w:bCs/>
          <w:sz w:val="28"/>
          <w:szCs w:val="28"/>
        </w:rPr>
        <w:t>Работа с информацией:</w:t>
      </w:r>
    </w:p>
    <w:p w:rsidR="00575931" w:rsidRPr="00D6419F" w:rsidRDefault="00575931" w:rsidP="002F4154">
      <w:pPr>
        <w:widowControl w:val="0"/>
        <w:numPr>
          <w:ilvl w:val="0"/>
          <w:numId w:val="23"/>
        </w:numPr>
        <w:spacing w:line="276" w:lineRule="auto"/>
        <w:ind w:left="0" w:firstLine="567"/>
        <w:rPr>
          <w:rFonts w:cs="Times New Roman"/>
          <w:sz w:val="28"/>
          <w:szCs w:val="28"/>
        </w:rPr>
      </w:pPr>
      <w:bookmarkStart w:id="376" w:name="bookmark92"/>
      <w:bookmarkEnd w:id="376"/>
      <w:r w:rsidRPr="00D6419F">
        <w:rPr>
          <w:rFonts w:cs="Times New Roman"/>
          <w:sz w:val="28"/>
          <w:szCs w:val="28"/>
        </w:rPr>
        <w:t>выбирать источник получения информации;</w:t>
      </w:r>
    </w:p>
    <w:p w:rsidR="00575931" w:rsidRPr="00D6419F" w:rsidRDefault="00575931" w:rsidP="002F4154">
      <w:pPr>
        <w:widowControl w:val="0"/>
        <w:numPr>
          <w:ilvl w:val="0"/>
          <w:numId w:val="23"/>
        </w:numPr>
        <w:spacing w:line="276" w:lineRule="auto"/>
        <w:ind w:left="0" w:firstLine="567"/>
        <w:rPr>
          <w:rFonts w:cs="Times New Roman"/>
          <w:sz w:val="28"/>
          <w:szCs w:val="28"/>
        </w:rPr>
      </w:pPr>
      <w:bookmarkStart w:id="377" w:name="bookmark93"/>
      <w:bookmarkEnd w:id="377"/>
      <w:r w:rsidRPr="00D6419F">
        <w:rPr>
          <w:rFonts w:cs="Times New Roman"/>
          <w:sz w:val="28"/>
          <w:szCs w:val="28"/>
        </w:rPr>
        <w:t>согласно заданному алгоритму находить в предложенном источнике информацию, представленную в явном виде;</w:t>
      </w:r>
    </w:p>
    <w:p w:rsidR="00575931" w:rsidRPr="00D6419F" w:rsidRDefault="00575931" w:rsidP="002F4154">
      <w:pPr>
        <w:widowControl w:val="0"/>
        <w:numPr>
          <w:ilvl w:val="0"/>
          <w:numId w:val="23"/>
        </w:numPr>
        <w:spacing w:line="276" w:lineRule="auto"/>
        <w:ind w:left="0" w:firstLine="567"/>
        <w:rPr>
          <w:rFonts w:cs="Times New Roman"/>
          <w:sz w:val="28"/>
          <w:szCs w:val="28"/>
        </w:rPr>
      </w:pPr>
      <w:bookmarkStart w:id="378" w:name="bookmark94"/>
      <w:bookmarkEnd w:id="378"/>
      <w:r w:rsidRPr="00D6419F">
        <w:rPr>
          <w:rFonts w:cs="Times New Roman"/>
          <w:sz w:val="28"/>
          <w:szCs w:val="28"/>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575931" w:rsidRPr="00D6419F" w:rsidRDefault="00575931" w:rsidP="002F4154">
      <w:pPr>
        <w:widowControl w:val="0"/>
        <w:numPr>
          <w:ilvl w:val="0"/>
          <w:numId w:val="23"/>
        </w:numPr>
        <w:spacing w:line="276" w:lineRule="auto"/>
        <w:ind w:left="0" w:firstLine="567"/>
        <w:rPr>
          <w:rFonts w:cs="Times New Roman"/>
          <w:sz w:val="28"/>
          <w:szCs w:val="28"/>
        </w:rPr>
      </w:pPr>
      <w:r w:rsidRPr="00D6419F">
        <w:rPr>
          <w:rFonts w:cs="Times New Roman"/>
          <w:sz w:val="28"/>
          <w:szCs w:val="28"/>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575931" w:rsidRPr="00D6419F" w:rsidRDefault="00575931" w:rsidP="002F4154">
      <w:pPr>
        <w:widowControl w:val="0"/>
        <w:numPr>
          <w:ilvl w:val="0"/>
          <w:numId w:val="23"/>
        </w:numPr>
        <w:spacing w:line="276" w:lineRule="auto"/>
        <w:ind w:left="0" w:firstLine="567"/>
        <w:rPr>
          <w:rFonts w:cs="Times New Roman"/>
          <w:sz w:val="28"/>
          <w:szCs w:val="28"/>
        </w:rPr>
      </w:pPr>
      <w:bookmarkStart w:id="379" w:name="bookmark96"/>
      <w:bookmarkEnd w:id="379"/>
      <w:r w:rsidRPr="00D6419F">
        <w:rPr>
          <w:rFonts w:cs="Times New Roman"/>
          <w:sz w:val="28"/>
          <w:szCs w:val="28"/>
        </w:rPr>
        <w:t>анализировать и создавать текстовую, видео, графическую, звуковую, информацию в соответствии с учебной задачей;</w:t>
      </w:r>
    </w:p>
    <w:p w:rsidR="00575931" w:rsidRPr="00D6419F" w:rsidRDefault="00575931" w:rsidP="002F4154">
      <w:pPr>
        <w:widowControl w:val="0"/>
        <w:numPr>
          <w:ilvl w:val="0"/>
          <w:numId w:val="23"/>
        </w:numPr>
        <w:spacing w:line="276" w:lineRule="auto"/>
        <w:ind w:left="0" w:firstLine="567"/>
        <w:rPr>
          <w:rFonts w:cs="Times New Roman"/>
          <w:sz w:val="28"/>
          <w:szCs w:val="28"/>
        </w:rPr>
      </w:pPr>
      <w:bookmarkStart w:id="380" w:name="bookmark97"/>
      <w:bookmarkEnd w:id="380"/>
      <w:r w:rsidRPr="00D6419F">
        <w:rPr>
          <w:rFonts w:cs="Times New Roman"/>
          <w:sz w:val="28"/>
          <w:szCs w:val="28"/>
        </w:rPr>
        <w:t>самостоятельно создавать схемы, таблицы для представления информации.</w:t>
      </w:r>
    </w:p>
    <w:p w:rsidR="00575931" w:rsidRPr="00D6419F" w:rsidRDefault="00575931" w:rsidP="00D6419F">
      <w:pPr>
        <w:spacing w:line="276" w:lineRule="auto"/>
        <w:ind w:firstLine="567"/>
        <w:rPr>
          <w:rFonts w:cs="Times New Roman"/>
          <w:b/>
          <w:bCs/>
          <w:sz w:val="28"/>
          <w:szCs w:val="28"/>
        </w:rPr>
      </w:pPr>
      <w:r w:rsidRPr="00D6419F">
        <w:rPr>
          <w:rFonts w:cs="Times New Roman"/>
          <w:b/>
          <w:bCs/>
          <w:sz w:val="28"/>
          <w:szCs w:val="28"/>
        </w:rPr>
        <w:t>Овладение универсальными учебными коммуникативными действиями:</w:t>
      </w:r>
    </w:p>
    <w:p w:rsidR="00575931" w:rsidRPr="00D6419F" w:rsidRDefault="00575931" w:rsidP="002F4154">
      <w:pPr>
        <w:widowControl w:val="0"/>
        <w:numPr>
          <w:ilvl w:val="0"/>
          <w:numId w:val="22"/>
        </w:numPr>
        <w:spacing w:line="276" w:lineRule="auto"/>
        <w:ind w:left="0" w:firstLine="567"/>
        <w:rPr>
          <w:rFonts w:cs="Times New Roman"/>
          <w:b/>
          <w:bCs/>
          <w:sz w:val="28"/>
          <w:szCs w:val="28"/>
        </w:rPr>
      </w:pPr>
      <w:bookmarkStart w:id="381" w:name="bookmark98"/>
      <w:bookmarkEnd w:id="381"/>
      <w:r w:rsidRPr="00D6419F">
        <w:rPr>
          <w:rFonts w:cs="Times New Roman"/>
          <w:b/>
          <w:bCs/>
          <w:sz w:val="28"/>
          <w:szCs w:val="28"/>
        </w:rPr>
        <w:t>Общение:</w:t>
      </w:r>
    </w:p>
    <w:p w:rsidR="00575931" w:rsidRPr="00D6419F" w:rsidRDefault="00575931" w:rsidP="002F4154">
      <w:pPr>
        <w:widowControl w:val="0"/>
        <w:numPr>
          <w:ilvl w:val="0"/>
          <w:numId w:val="24"/>
        </w:numPr>
        <w:spacing w:line="276" w:lineRule="auto"/>
        <w:ind w:left="0" w:firstLine="567"/>
        <w:rPr>
          <w:rFonts w:cs="Times New Roman"/>
          <w:sz w:val="28"/>
          <w:szCs w:val="28"/>
        </w:rPr>
      </w:pPr>
      <w:bookmarkStart w:id="382" w:name="bookmark99"/>
      <w:bookmarkEnd w:id="382"/>
      <w:r w:rsidRPr="00D6419F">
        <w:rPr>
          <w:rFonts w:cs="Times New Roman"/>
          <w:sz w:val="28"/>
          <w:szCs w:val="28"/>
        </w:rPr>
        <w:t>воспринимать и формулировать суждения, выражать эмоции в соответствии с целями и условиями общения в знакомой среде;</w:t>
      </w:r>
    </w:p>
    <w:p w:rsidR="00575931" w:rsidRPr="00D6419F" w:rsidRDefault="00575931" w:rsidP="002F4154">
      <w:pPr>
        <w:widowControl w:val="0"/>
        <w:numPr>
          <w:ilvl w:val="0"/>
          <w:numId w:val="24"/>
        </w:numPr>
        <w:spacing w:line="276" w:lineRule="auto"/>
        <w:ind w:left="0" w:firstLine="567"/>
        <w:rPr>
          <w:rFonts w:cs="Times New Roman"/>
          <w:sz w:val="28"/>
          <w:szCs w:val="28"/>
        </w:rPr>
      </w:pPr>
      <w:bookmarkStart w:id="383" w:name="bookmark100"/>
      <w:bookmarkEnd w:id="383"/>
      <w:r w:rsidRPr="00D6419F">
        <w:rPr>
          <w:rFonts w:cs="Times New Roman"/>
          <w:sz w:val="28"/>
          <w:szCs w:val="28"/>
        </w:rPr>
        <w:t>проявлять уважительное отношение к собеседнику, соблюдать правила ведения диалога и дискуссии;</w:t>
      </w:r>
    </w:p>
    <w:p w:rsidR="00575931" w:rsidRPr="00D6419F" w:rsidRDefault="00575931" w:rsidP="002F4154">
      <w:pPr>
        <w:widowControl w:val="0"/>
        <w:numPr>
          <w:ilvl w:val="0"/>
          <w:numId w:val="24"/>
        </w:numPr>
        <w:spacing w:line="276" w:lineRule="auto"/>
        <w:ind w:left="0" w:firstLine="567"/>
        <w:rPr>
          <w:rFonts w:cs="Times New Roman"/>
          <w:sz w:val="28"/>
          <w:szCs w:val="28"/>
        </w:rPr>
      </w:pPr>
      <w:bookmarkStart w:id="384" w:name="bookmark101"/>
      <w:bookmarkEnd w:id="384"/>
      <w:r w:rsidRPr="00D6419F">
        <w:rPr>
          <w:rFonts w:cs="Times New Roman"/>
          <w:sz w:val="28"/>
          <w:szCs w:val="28"/>
        </w:rPr>
        <w:t>признавать возможность существования разных точек зрения;</w:t>
      </w:r>
    </w:p>
    <w:p w:rsidR="00575931" w:rsidRPr="00D6419F" w:rsidRDefault="00575931" w:rsidP="002F4154">
      <w:pPr>
        <w:widowControl w:val="0"/>
        <w:numPr>
          <w:ilvl w:val="0"/>
          <w:numId w:val="24"/>
        </w:numPr>
        <w:spacing w:line="276" w:lineRule="auto"/>
        <w:ind w:left="0" w:firstLine="567"/>
        <w:rPr>
          <w:rFonts w:cs="Times New Roman"/>
          <w:sz w:val="28"/>
          <w:szCs w:val="28"/>
        </w:rPr>
      </w:pPr>
      <w:bookmarkStart w:id="385" w:name="bookmark102"/>
      <w:bookmarkEnd w:id="385"/>
      <w:r w:rsidRPr="00D6419F">
        <w:rPr>
          <w:rFonts w:cs="Times New Roman"/>
          <w:sz w:val="28"/>
          <w:szCs w:val="28"/>
        </w:rPr>
        <w:t>корректно и аргументированно высказывать своё мнение;</w:t>
      </w:r>
    </w:p>
    <w:p w:rsidR="00575931" w:rsidRPr="00D6419F" w:rsidRDefault="00575931" w:rsidP="002F4154">
      <w:pPr>
        <w:widowControl w:val="0"/>
        <w:numPr>
          <w:ilvl w:val="0"/>
          <w:numId w:val="24"/>
        </w:numPr>
        <w:spacing w:line="276" w:lineRule="auto"/>
        <w:ind w:left="0" w:firstLine="567"/>
        <w:rPr>
          <w:rFonts w:cs="Times New Roman"/>
          <w:sz w:val="28"/>
          <w:szCs w:val="28"/>
        </w:rPr>
      </w:pPr>
      <w:bookmarkStart w:id="386" w:name="bookmark103"/>
      <w:bookmarkEnd w:id="386"/>
      <w:r w:rsidRPr="00D6419F">
        <w:rPr>
          <w:rFonts w:cs="Times New Roman"/>
          <w:sz w:val="28"/>
          <w:szCs w:val="28"/>
        </w:rPr>
        <w:t>строить речевое высказывание в соответствии с поставленной задачей;</w:t>
      </w:r>
    </w:p>
    <w:p w:rsidR="00575931" w:rsidRPr="00D6419F" w:rsidRDefault="00575931" w:rsidP="002F4154">
      <w:pPr>
        <w:widowControl w:val="0"/>
        <w:numPr>
          <w:ilvl w:val="0"/>
          <w:numId w:val="24"/>
        </w:numPr>
        <w:spacing w:line="276" w:lineRule="auto"/>
        <w:ind w:left="0" w:firstLine="567"/>
        <w:rPr>
          <w:rFonts w:cs="Times New Roman"/>
          <w:sz w:val="28"/>
          <w:szCs w:val="28"/>
        </w:rPr>
      </w:pPr>
      <w:bookmarkStart w:id="387" w:name="bookmark104"/>
      <w:bookmarkEnd w:id="387"/>
      <w:r w:rsidRPr="00D6419F">
        <w:rPr>
          <w:rFonts w:cs="Times New Roman"/>
          <w:sz w:val="28"/>
          <w:szCs w:val="28"/>
        </w:rPr>
        <w:t>создавать устные и письменные тексты (описание, рассуждение, повествование);</w:t>
      </w:r>
    </w:p>
    <w:p w:rsidR="00575931" w:rsidRPr="00D6419F" w:rsidRDefault="00575931" w:rsidP="002F4154">
      <w:pPr>
        <w:widowControl w:val="0"/>
        <w:numPr>
          <w:ilvl w:val="0"/>
          <w:numId w:val="24"/>
        </w:numPr>
        <w:spacing w:line="276" w:lineRule="auto"/>
        <w:ind w:left="0" w:firstLine="567"/>
        <w:rPr>
          <w:rFonts w:cs="Times New Roman"/>
          <w:sz w:val="28"/>
          <w:szCs w:val="28"/>
        </w:rPr>
      </w:pPr>
      <w:r w:rsidRPr="00D6419F">
        <w:rPr>
          <w:rFonts w:cs="Times New Roman"/>
          <w:sz w:val="28"/>
          <w:szCs w:val="28"/>
        </w:rPr>
        <w:t>готовить небольшие публичные выступления;</w:t>
      </w:r>
    </w:p>
    <w:p w:rsidR="00575931" w:rsidRPr="00D6419F" w:rsidRDefault="00575931" w:rsidP="002F4154">
      <w:pPr>
        <w:widowControl w:val="0"/>
        <w:numPr>
          <w:ilvl w:val="0"/>
          <w:numId w:val="24"/>
        </w:numPr>
        <w:spacing w:line="276" w:lineRule="auto"/>
        <w:ind w:left="0" w:firstLine="567"/>
        <w:rPr>
          <w:rFonts w:cs="Times New Roman"/>
          <w:sz w:val="28"/>
          <w:szCs w:val="28"/>
        </w:rPr>
      </w:pPr>
      <w:bookmarkStart w:id="388" w:name="bookmark106"/>
      <w:bookmarkEnd w:id="388"/>
      <w:r w:rsidRPr="00D6419F">
        <w:rPr>
          <w:rFonts w:cs="Times New Roman"/>
          <w:sz w:val="28"/>
          <w:szCs w:val="28"/>
        </w:rPr>
        <w:t>подбирать иллюстративный материал (рисунки, фото, плакаты) к тексту выступления.</w:t>
      </w:r>
    </w:p>
    <w:p w:rsidR="00575931" w:rsidRPr="00D6419F" w:rsidRDefault="00575931" w:rsidP="002F4154">
      <w:pPr>
        <w:widowControl w:val="0"/>
        <w:numPr>
          <w:ilvl w:val="0"/>
          <w:numId w:val="22"/>
        </w:numPr>
        <w:spacing w:line="276" w:lineRule="auto"/>
        <w:ind w:left="0" w:firstLine="567"/>
        <w:rPr>
          <w:rFonts w:cs="Times New Roman"/>
          <w:b/>
          <w:bCs/>
          <w:sz w:val="28"/>
          <w:szCs w:val="28"/>
        </w:rPr>
      </w:pPr>
      <w:bookmarkStart w:id="389" w:name="bookmark107"/>
      <w:bookmarkEnd w:id="389"/>
      <w:r w:rsidRPr="00D6419F">
        <w:rPr>
          <w:rFonts w:cs="Times New Roman"/>
          <w:b/>
          <w:bCs/>
          <w:sz w:val="28"/>
          <w:szCs w:val="28"/>
        </w:rPr>
        <w:t>Совместная деятельность:</w:t>
      </w:r>
    </w:p>
    <w:p w:rsidR="00575931" w:rsidRPr="00D6419F" w:rsidRDefault="00575931" w:rsidP="002F4154">
      <w:pPr>
        <w:widowControl w:val="0"/>
        <w:numPr>
          <w:ilvl w:val="0"/>
          <w:numId w:val="25"/>
        </w:numPr>
        <w:spacing w:line="276" w:lineRule="auto"/>
        <w:ind w:left="0" w:firstLine="567"/>
        <w:rPr>
          <w:rFonts w:cs="Times New Roman"/>
          <w:sz w:val="28"/>
          <w:szCs w:val="28"/>
        </w:rPr>
      </w:pPr>
      <w:r w:rsidRPr="00D6419F">
        <w:rPr>
          <w:rFonts w:cs="Times New Roman"/>
          <w:sz w:val="28"/>
          <w:szCs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575931" w:rsidRPr="00D6419F" w:rsidRDefault="00575931" w:rsidP="002F4154">
      <w:pPr>
        <w:widowControl w:val="0"/>
        <w:numPr>
          <w:ilvl w:val="0"/>
          <w:numId w:val="25"/>
        </w:numPr>
        <w:spacing w:line="276" w:lineRule="auto"/>
        <w:ind w:left="0" w:firstLine="567"/>
        <w:rPr>
          <w:rFonts w:cs="Times New Roman"/>
          <w:sz w:val="28"/>
          <w:szCs w:val="28"/>
        </w:rPr>
      </w:pPr>
      <w:bookmarkStart w:id="390" w:name="bookmark109"/>
      <w:bookmarkEnd w:id="390"/>
      <w:r w:rsidRPr="00D6419F">
        <w:rPr>
          <w:rFonts w:cs="Times New Roman"/>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575931" w:rsidRPr="00D6419F" w:rsidRDefault="00575931" w:rsidP="002F4154">
      <w:pPr>
        <w:widowControl w:val="0"/>
        <w:numPr>
          <w:ilvl w:val="0"/>
          <w:numId w:val="25"/>
        </w:numPr>
        <w:spacing w:line="276" w:lineRule="auto"/>
        <w:ind w:left="0" w:firstLine="567"/>
        <w:rPr>
          <w:rFonts w:cs="Times New Roman"/>
          <w:sz w:val="28"/>
          <w:szCs w:val="28"/>
        </w:rPr>
      </w:pPr>
      <w:bookmarkStart w:id="391" w:name="bookmark110"/>
      <w:bookmarkEnd w:id="391"/>
      <w:r w:rsidRPr="00D6419F">
        <w:rPr>
          <w:rFonts w:cs="Times New Roman"/>
          <w:sz w:val="28"/>
          <w:szCs w:val="28"/>
        </w:rPr>
        <w:t>проявлять готовность руководить, выполнять поручения, подчиняться;</w:t>
      </w:r>
    </w:p>
    <w:p w:rsidR="00575931" w:rsidRPr="00D6419F" w:rsidRDefault="00575931" w:rsidP="002F4154">
      <w:pPr>
        <w:widowControl w:val="0"/>
        <w:numPr>
          <w:ilvl w:val="0"/>
          <w:numId w:val="25"/>
        </w:numPr>
        <w:spacing w:line="276" w:lineRule="auto"/>
        <w:ind w:left="0" w:firstLine="567"/>
        <w:rPr>
          <w:rFonts w:cs="Times New Roman"/>
          <w:sz w:val="28"/>
          <w:szCs w:val="28"/>
        </w:rPr>
      </w:pPr>
      <w:bookmarkStart w:id="392" w:name="bookmark111"/>
      <w:bookmarkEnd w:id="392"/>
      <w:r w:rsidRPr="00D6419F">
        <w:rPr>
          <w:rFonts w:cs="Times New Roman"/>
          <w:sz w:val="28"/>
          <w:szCs w:val="28"/>
        </w:rPr>
        <w:t>ответственно выполнять свою часть работы;</w:t>
      </w:r>
    </w:p>
    <w:p w:rsidR="00575931" w:rsidRPr="00D6419F" w:rsidRDefault="00575931" w:rsidP="002F4154">
      <w:pPr>
        <w:widowControl w:val="0"/>
        <w:numPr>
          <w:ilvl w:val="0"/>
          <w:numId w:val="25"/>
        </w:numPr>
        <w:spacing w:line="276" w:lineRule="auto"/>
        <w:ind w:left="0" w:firstLine="567"/>
        <w:rPr>
          <w:rFonts w:cs="Times New Roman"/>
          <w:sz w:val="28"/>
          <w:szCs w:val="28"/>
        </w:rPr>
      </w:pPr>
      <w:bookmarkStart w:id="393" w:name="bookmark112"/>
      <w:bookmarkEnd w:id="393"/>
      <w:r w:rsidRPr="00D6419F">
        <w:rPr>
          <w:rFonts w:cs="Times New Roman"/>
          <w:sz w:val="28"/>
          <w:szCs w:val="28"/>
        </w:rPr>
        <w:t>оценивать свой вклад в общий результат;</w:t>
      </w:r>
    </w:p>
    <w:p w:rsidR="00575931" w:rsidRPr="00D6419F" w:rsidRDefault="00575931" w:rsidP="002F4154">
      <w:pPr>
        <w:widowControl w:val="0"/>
        <w:numPr>
          <w:ilvl w:val="0"/>
          <w:numId w:val="25"/>
        </w:numPr>
        <w:spacing w:line="276" w:lineRule="auto"/>
        <w:ind w:left="0" w:firstLine="567"/>
        <w:rPr>
          <w:rFonts w:cs="Times New Roman"/>
          <w:sz w:val="28"/>
          <w:szCs w:val="28"/>
        </w:rPr>
      </w:pPr>
      <w:r w:rsidRPr="00D6419F">
        <w:rPr>
          <w:rFonts w:cs="Times New Roman"/>
          <w:sz w:val="28"/>
          <w:szCs w:val="28"/>
        </w:rPr>
        <w:t>выполнять совместные проектные задания с опорой на предложенные образцы.</w:t>
      </w:r>
    </w:p>
    <w:p w:rsidR="00575931" w:rsidRPr="00D6419F" w:rsidRDefault="00575931" w:rsidP="00D6419F">
      <w:pPr>
        <w:spacing w:line="276" w:lineRule="auto"/>
        <w:ind w:firstLine="567"/>
        <w:rPr>
          <w:rFonts w:cs="Times New Roman"/>
          <w:b/>
          <w:bCs/>
          <w:sz w:val="28"/>
          <w:szCs w:val="28"/>
        </w:rPr>
      </w:pPr>
      <w:r w:rsidRPr="00D6419F">
        <w:rPr>
          <w:rFonts w:cs="Times New Roman"/>
          <w:sz w:val="28"/>
          <w:szCs w:val="28"/>
        </w:rPr>
        <w:t xml:space="preserve">Овладение универсальными учебными </w:t>
      </w:r>
      <w:r w:rsidRPr="00D6419F">
        <w:rPr>
          <w:rFonts w:cs="Times New Roman"/>
          <w:b/>
          <w:bCs/>
          <w:sz w:val="28"/>
          <w:szCs w:val="28"/>
        </w:rPr>
        <w:t>регулятивными действиями:</w:t>
      </w:r>
    </w:p>
    <w:p w:rsidR="00575931" w:rsidRPr="00D6419F" w:rsidRDefault="00575931" w:rsidP="002F4154">
      <w:pPr>
        <w:widowControl w:val="0"/>
        <w:numPr>
          <w:ilvl w:val="0"/>
          <w:numId w:val="26"/>
        </w:numPr>
        <w:spacing w:line="276" w:lineRule="auto"/>
        <w:ind w:left="0" w:firstLine="567"/>
        <w:rPr>
          <w:rFonts w:cs="Times New Roman"/>
          <w:b/>
          <w:bCs/>
          <w:sz w:val="28"/>
          <w:szCs w:val="28"/>
        </w:rPr>
      </w:pPr>
      <w:r w:rsidRPr="00D6419F">
        <w:rPr>
          <w:rFonts w:cs="Times New Roman"/>
          <w:b/>
          <w:bCs/>
          <w:sz w:val="28"/>
          <w:szCs w:val="28"/>
        </w:rPr>
        <w:t>Самоорганизация:</w:t>
      </w:r>
    </w:p>
    <w:p w:rsidR="00575931" w:rsidRPr="00D6419F" w:rsidRDefault="00575931" w:rsidP="002F4154">
      <w:pPr>
        <w:widowControl w:val="0"/>
        <w:numPr>
          <w:ilvl w:val="0"/>
          <w:numId w:val="27"/>
        </w:numPr>
        <w:spacing w:line="276" w:lineRule="auto"/>
        <w:ind w:left="0" w:firstLine="567"/>
        <w:rPr>
          <w:rFonts w:cs="Times New Roman"/>
          <w:sz w:val="28"/>
          <w:szCs w:val="28"/>
        </w:rPr>
      </w:pPr>
      <w:r w:rsidRPr="00D6419F">
        <w:rPr>
          <w:rFonts w:cs="Times New Roman"/>
          <w:sz w:val="28"/>
          <w:szCs w:val="28"/>
        </w:rPr>
        <w:t>планировать действия по решению учебной задачи для получения результата;</w:t>
      </w:r>
    </w:p>
    <w:p w:rsidR="00575931" w:rsidRPr="00D6419F" w:rsidRDefault="00575931" w:rsidP="002F4154">
      <w:pPr>
        <w:widowControl w:val="0"/>
        <w:numPr>
          <w:ilvl w:val="0"/>
          <w:numId w:val="27"/>
        </w:numPr>
        <w:spacing w:line="276" w:lineRule="auto"/>
        <w:ind w:left="0" w:firstLine="567"/>
        <w:rPr>
          <w:rFonts w:cs="Times New Roman"/>
          <w:sz w:val="28"/>
          <w:szCs w:val="28"/>
        </w:rPr>
      </w:pPr>
      <w:bookmarkStart w:id="394" w:name="bookmark116"/>
      <w:bookmarkEnd w:id="394"/>
      <w:r w:rsidRPr="00D6419F">
        <w:rPr>
          <w:rFonts w:cs="Times New Roman"/>
          <w:sz w:val="28"/>
          <w:szCs w:val="28"/>
        </w:rPr>
        <w:t>выстраивать последовательность выбранных действий;</w:t>
      </w:r>
    </w:p>
    <w:p w:rsidR="00575931" w:rsidRPr="00D6419F" w:rsidRDefault="00575931" w:rsidP="002F4154">
      <w:pPr>
        <w:widowControl w:val="0"/>
        <w:numPr>
          <w:ilvl w:val="0"/>
          <w:numId w:val="26"/>
        </w:numPr>
        <w:spacing w:line="276" w:lineRule="auto"/>
        <w:ind w:left="0" w:firstLine="567"/>
        <w:rPr>
          <w:rFonts w:cs="Times New Roman"/>
          <w:b/>
          <w:bCs/>
          <w:sz w:val="28"/>
          <w:szCs w:val="28"/>
        </w:rPr>
      </w:pPr>
      <w:bookmarkStart w:id="395" w:name="bookmark117"/>
      <w:bookmarkEnd w:id="395"/>
      <w:r w:rsidRPr="00D6419F">
        <w:rPr>
          <w:rFonts w:cs="Times New Roman"/>
          <w:b/>
          <w:bCs/>
          <w:sz w:val="28"/>
          <w:szCs w:val="28"/>
        </w:rPr>
        <w:t>Самоконтроль:</w:t>
      </w:r>
    </w:p>
    <w:p w:rsidR="00575931" w:rsidRPr="00D6419F" w:rsidRDefault="00575931" w:rsidP="002F4154">
      <w:pPr>
        <w:widowControl w:val="0"/>
        <w:numPr>
          <w:ilvl w:val="0"/>
          <w:numId w:val="28"/>
        </w:numPr>
        <w:spacing w:line="276" w:lineRule="auto"/>
        <w:ind w:left="0" w:firstLine="567"/>
        <w:rPr>
          <w:rFonts w:cs="Times New Roman"/>
          <w:sz w:val="28"/>
          <w:szCs w:val="28"/>
        </w:rPr>
      </w:pPr>
      <w:r w:rsidRPr="00D6419F">
        <w:rPr>
          <w:rFonts w:cs="Times New Roman"/>
          <w:sz w:val="28"/>
          <w:szCs w:val="28"/>
        </w:rPr>
        <w:t>устанавливать причины успеха/неудач учебной деятельности;</w:t>
      </w:r>
    </w:p>
    <w:p w:rsidR="00575931" w:rsidRPr="00D6419F" w:rsidRDefault="00575931" w:rsidP="002F4154">
      <w:pPr>
        <w:widowControl w:val="0"/>
        <w:numPr>
          <w:ilvl w:val="0"/>
          <w:numId w:val="28"/>
        </w:numPr>
        <w:spacing w:line="276" w:lineRule="auto"/>
        <w:ind w:left="0" w:firstLine="567"/>
        <w:rPr>
          <w:rFonts w:cs="Times New Roman"/>
          <w:sz w:val="28"/>
          <w:szCs w:val="28"/>
        </w:rPr>
      </w:pPr>
      <w:r w:rsidRPr="00D6419F">
        <w:rPr>
          <w:rFonts w:cs="Times New Roman"/>
          <w:sz w:val="28"/>
          <w:szCs w:val="28"/>
        </w:rPr>
        <w:t>корректировать свои учебные действия для преодоления ошибок.</w:t>
      </w:r>
    </w:p>
    <w:p w:rsidR="00BA24DF" w:rsidRPr="00D6419F" w:rsidRDefault="00BA24DF" w:rsidP="00D6419F">
      <w:pPr>
        <w:spacing w:line="276" w:lineRule="auto"/>
        <w:ind w:right="29" w:firstLine="567"/>
        <w:rPr>
          <w:rFonts w:cs="Times New Roman"/>
          <w:sz w:val="28"/>
          <w:szCs w:val="28"/>
        </w:rPr>
      </w:pPr>
    </w:p>
    <w:p w:rsidR="00575931" w:rsidRPr="00D6419F" w:rsidRDefault="00575931" w:rsidP="00D6419F">
      <w:pPr>
        <w:spacing w:line="276" w:lineRule="auto"/>
        <w:ind w:right="29" w:firstLine="567"/>
        <w:jc w:val="center"/>
        <w:rPr>
          <w:rFonts w:cs="Times New Roman"/>
          <w:b/>
          <w:bCs/>
          <w:sz w:val="28"/>
          <w:szCs w:val="28"/>
        </w:rPr>
      </w:pPr>
      <w:r w:rsidRPr="00D6419F">
        <w:rPr>
          <w:rFonts w:cs="Times New Roman"/>
          <w:b/>
          <w:bCs/>
          <w:sz w:val="28"/>
          <w:szCs w:val="28"/>
        </w:rPr>
        <w:t>Математика</w:t>
      </w:r>
    </w:p>
    <w:p w:rsidR="00575931" w:rsidRPr="00D6419F" w:rsidRDefault="00575931" w:rsidP="00D6419F">
      <w:pPr>
        <w:spacing w:line="276" w:lineRule="auto"/>
        <w:ind w:firstLine="567"/>
        <w:rPr>
          <w:b/>
          <w:bCs/>
          <w:sz w:val="28"/>
          <w:szCs w:val="28"/>
        </w:rPr>
      </w:pPr>
      <w:r w:rsidRPr="00D6419F">
        <w:rPr>
          <w:b/>
          <w:bCs/>
          <w:sz w:val="28"/>
          <w:szCs w:val="28"/>
        </w:rPr>
        <w:t>Универсальные познавательные учебные действия:</w:t>
      </w:r>
    </w:p>
    <w:p w:rsidR="00575931" w:rsidRPr="009B0B2A" w:rsidRDefault="00575931" w:rsidP="00681408">
      <w:pPr>
        <w:pStyle w:val="a6"/>
        <w:numPr>
          <w:ilvl w:val="0"/>
          <w:numId w:val="139"/>
        </w:numPr>
        <w:spacing w:line="276" w:lineRule="auto"/>
        <w:rPr>
          <w:sz w:val="28"/>
          <w:szCs w:val="28"/>
        </w:rPr>
      </w:pPr>
      <w:r w:rsidRPr="009B0B2A">
        <w:rPr>
          <w:sz w:val="28"/>
          <w:szCs w:val="28"/>
        </w:rPr>
        <w:t>ориентироваться в изученной математической терминоло</w:t>
      </w:r>
      <w:r w:rsidR="00E11A81" w:rsidRPr="009B0B2A">
        <w:rPr>
          <w:sz w:val="28"/>
          <w:szCs w:val="28"/>
        </w:rPr>
        <w:t>г</w:t>
      </w:r>
      <w:r w:rsidRPr="009B0B2A">
        <w:rPr>
          <w:sz w:val="28"/>
          <w:szCs w:val="28"/>
        </w:rPr>
        <w:t>ии, использовать её в высказываниях и рассуждениях;</w:t>
      </w:r>
    </w:p>
    <w:p w:rsidR="00575931" w:rsidRPr="009B0B2A" w:rsidRDefault="00575931" w:rsidP="00681408">
      <w:pPr>
        <w:pStyle w:val="a6"/>
        <w:numPr>
          <w:ilvl w:val="0"/>
          <w:numId w:val="139"/>
        </w:numPr>
        <w:spacing w:line="276" w:lineRule="auto"/>
        <w:rPr>
          <w:sz w:val="28"/>
          <w:szCs w:val="28"/>
        </w:rPr>
      </w:pPr>
      <w:r w:rsidRPr="009B0B2A">
        <w:rPr>
          <w:sz w:val="28"/>
          <w:szCs w:val="28"/>
        </w:rPr>
        <w:t>сравнивать математические объекты (числа, величины, геометрические фигуры), записывать признак сравнения;</w:t>
      </w:r>
    </w:p>
    <w:p w:rsidR="00575931" w:rsidRPr="009B0B2A" w:rsidRDefault="00575931" w:rsidP="00681408">
      <w:pPr>
        <w:pStyle w:val="a6"/>
        <w:numPr>
          <w:ilvl w:val="0"/>
          <w:numId w:val="139"/>
        </w:numPr>
        <w:spacing w:line="276" w:lineRule="auto"/>
        <w:rPr>
          <w:sz w:val="28"/>
          <w:szCs w:val="28"/>
        </w:rPr>
      </w:pPr>
      <w:r w:rsidRPr="009B0B2A">
        <w:rPr>
          <w:sz w:val="28"/>
          <w:szCs w:val="28"/>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575931" w:rsidRPr="009B0B2A" w:rsidRDefault="00575931" w:rsidP="00681408">
      <w:pPr>
        <w:pStyle w:val="a6"/>
        <w:numPr>
          <w:ilvl w:val="0"/>
          <w:numId w:val="139"/>
        </w:numPr>
        <w:spacing w:line="276" w:lineRule="auto"/>
        <w:rPr>
          <w:sz w:val="28"/>
          <w:szCs w:val="28"/>
        </w:rPr>
      </w:pPr>
      <w:r w:rsidRPr="009B0B2A">
        <w:rPr>
          <w:sz w:val="28"/>
          <w:szCs w:val="28"/>
        </w:rPr>
        <w:t>обнаруживать модели изученных геометрических фигур в окружающем мире;</w:t>
      </w:r>
    </w:p>
    <w:p w:rsidR="00575931" w:rsidRPr="009B0B2A" w:rsidRDefault="00575931" w:rsidP="00681408">
      <w:pPr>
        <w:pStyle w:val="a6"/>
        <w:numPr>
          <w:ilvl w:val="0"/>
          <w:numId w:val="139"/>
        </w:numPr>
        <w:spacing w:line="276" w:lineRule="auto"/>
        <w:rPr>
          <w:sz w:val="28"/>
          <w:szCs w:val="28"/>
        </w:rPr>
      </w:pPr>
      <w:r w:rsidRPr="009B0B2A">
        <w:rPr>
          <w:sz w:val="28"/>
          <w:szCs w:val="28"/>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575931" w:rsidRPr="009B0B2A" w:rsidRDefault="00575931" w:rsidP="00681408">
      <w:pPr>
        <w:pStyle w:val="a6"/>
        <w:numPr>
          <w:ilvl w:val="0"/>
          <w:numId w:val="139"/>
        </w:numPr>
        <w:spacing w:line="276" w:lineRule="auto"/>
        <w:rPr>
          <w:sz w:val="28"/>
          <w:szCs w:val="28"/>
        </w:rPr>
      </w:pPr>
      <w:r w:rsidRPr="009B0B2A">
        <w:rPr>
          <w:sz w:val="28"/>
          <w:szCs w:val="28"/>
        </w:rPr>
        <w:t>классифицировать объекты по 1—2 выбранным признакам.</w:t>
      </w:r>
    </w:p>
    <w:p w:rsidR="00575931" w:rsidRPr="009B0B2A" w:rsidRDefault="00575931" w:rsidP="00681408">
      <w:pPr>
        <w:pStyle w:val="a6"/>
        <w:numPr>
          <w:ilvl w:val="0"/>
          <w:numId w:val="139"/>
        </w:numPr>
        <w:spacing w:line="276" w:lineRule="auto"/>
        <w:rPr>
          <w:sz w:val="28"/>
          <w:szCs w:val="28"/>
        </w:rPr>
      </w:pPr>
      <w:r w:rsidRPr="009B0B2A">
        <w:rPr>
          <w:sz w:val="28"/>
          <w:szCs w:val="28"/>
        </w:rPr>
        <w:t>составлять модель математической задачи, проверять её соответствие условиям задачи;</w:t>
      </w:r>
    </w:p>
    <w:p w:rsidR="00575931" w:rsidRPr="009B0B2A" w:rsidRDefault="00575931" w:rsidP="00681408">
      <w:pPr>
        <w:pStyle w:val="a6"/>
        <w:numPr>
          <w:ilvl w:val="0"/>
          <w:numId w:val="139"/>
        </w:numPr>
        <w:spacing w:line="276" w:lineRule="auto"/>
        <w:rPr>
          <w:sz w:val="28"/>
          <w:szCs w:val="28"/>
        </w:rPr>
      </w:pPr>
      <w:r w:rsidRPr="009B0B2A">
        <w:rPr>
          <w:sz w:val="28"/>
          <w:szCs w:val="28"/>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измерительных сосудов).</w:t>
      </w:r>
    </w:p>
    <w:p w:rsidR="00575931" w:rsidRPr="00D6419F" w:rsidRDefault="00575931" w:rsidP="00D6419F">
      <w:pPr>
        <w:spacing w:line="276" w:lineRule="auto"/>
        <w:ind w:firstLine="567"/>
        <w:rPr>
          <w:b/>
          <w:bCs/>
          <w:sz w:val="28"/>
          <w:szCs w:val="28"/>
        </w:rPr>
      </w:pPr>
      <w:r w:rsidRPr="00D6419F">
        <w:rPr>
          <w:b/>
          <w:bCs/>
          <w:sz w:val="28"/>
          <w:szCs w:val="28"/>
        </w:rPr>
        <w:t>Работа с информацией:</w:t>
      </w:r>
    </w:p>
    <w:p w:rsidR="00575931" w:rsidRPr="009B0B2A" w:rsidRDefault="00575931" w:rsidP="00681408">
      <w:pPr>
        <w:pStyle w:val="a6"/>
        <w:numPr>
          <w:ilvl w:val="0"/>
          <w:numId w:val="140"/>
        </w:numPr>
        <w:spacing w:line="276" w:lineRule="auto"/>
        <w:rPr>
          <w:sz w:val="28"/>
          <w:szCs w:val="28"/>
        </w:rPr>
      </w:pPr>
      <w:r w:rsidRPr="009B0B2A">
        <w:rPr>
          <w:sz w:val="28"/>
          <w:szCs w:val="28"/>
        </w:rPr>
        <w:t>представлять информацию в разных формах;</w:t>
      </w:r>
    </w:p>
    <w:p w:rsidR="00575931" w:rsidRPr="009B0B2A" w:rsidRDefault="00575931" w:rsidP="00681408">
      <w:pPr>
        <w:pStyle w:val="a6"/>
        <w:numPr>
          <w:ilvl w:val="0"/>
          <w:numId w:val="140"/>
        </w:numPr>
        <w:spacing w:line="276" w:lineRule="auto"/>
        <w:rPr>
          <w:sz w:val="28"/>
          <w:szCs w:val="28"/>
        </w:rPr>
      </w:pPr>
      <w:r w:rsidRPr="009B0B2A">
        <w:rPr>
          <w:sz w:val="28"/>
          <w:szCs w:val="28"/>
        </w:rPr>
        <w:t>извлекать и интерпретировать информацию, представленную в таблице, на диаграмме;</w:t>
      </w:r>
    </w:p>
    <w:p w:rsidR="00575931" w:rsidRPr="009B0B2A" w:rsidRDefault="00575931" w:rsidP="00681408">
      <w:pPr>
        <w:pStyle w:val="a6"/>
        <w:numPr>
          <w:ilvl w:val="0"/>
          <w:numId w:val="140"/>
        </w:numPr>
        <w:spacing w:line="276" w:lineRule="auto"/>
        <w:rPr>
          <w:sz w:val="28"/>
          <w:szCs w:val="28"/>
        </w:rPr>
      </w:pPr>
      <w:r w:rsidRPr="009B0B2A">
        <w:rPr>
          <w:sz w:val="28"/>
          <w:szCs w:val="28"/>
        </w:rPr>
        <w:t>использовать справочную литературу для поиска информации, в том числе Интернет (в условиях контролируемого выхода).</w:t>
      </w:r>
    </w:p>
    <w:p w:rsidR="00575931" w:rsidRPr="00D6419F" w:rsidRDefault="00575931" w:rsidP="00D6419F">
      <w:pPr>
        <w:spacing w:line="276" w:lineRule="auto"/>
        <w:ind w:firstLine="567"/>
        <w:rPr>
          <w:sz w:val="28"/>
          <w:szCs w:val="28"/>
        </w:rPr>
      </w:pPr>
      <w:r w:rsidRPr="00D6419F">
        <w:rPr>
          <w:sz w:val="28"/>
          <w:szCs w:val="28"/>
        </w:rPr>
        <w:t>Универсальные коммуникативные учебные действия:</w:t>
      </w:r>
    </w:p>
    <w:p w:rsidR="00575931" w:rsidRPr="009B0B2A" w:rsidRDefault="00575931" w:rsidP="00681408">
      <w:pPr>
        <w:pStyle w:val="a6"/>
        <w:numPr>
          <w:ilvl w:val="0"/>
          <w:numId w:val="141"/>
        </w:numPr>
        <w:spacing w:line="276" w:lineRule="auto"/>
        <w:rPr>
          <w:sz w:val="28"/>
          <w:szCs w:val="28"/>
        </w:rPr>
      </w:pPr>
      <w:r w:rsidRPr="009B0B2A">
        <w:rPr>
          <w:sz w:val="28"/>
          <w:szCs w:val="28"/>
        </w:rPr>
        <w:t>использовать математическую терминологию для записи решения предметной или практической задачи;</w:t>
      </w:r>
    </w:p>
    <w:p w:rsidR="00575931" w:rsidRPr="009B0B2A" w:rsidRDefault="00575931" w:rsidP="00681408">
      <w:pPr>
        <w:pStyle w:val="a6"/>
        <w:numPr>
          <w:ilvl w:val="0"/>
          <w:numId w:val="141"/>
        </w:numPr>
        <w:spacing w:line="276" w:lineRule="auto"/>
        <w:rPr>
          <w:sz w:val="28"/>
          <w:szCs w:val="28"/>
        </w:rPr>
      </w:pPr>
      <w:r w:rsidRPr="009B0B2A">
        <w:rPr>
          <w:sz w:val="28"/>
          <w:szCs w:val="28"/>
        </w:rPr>
        <w:t>приводить примеры и контрпримеры для подтверждения/ опровержения вывода, гипотезы;</w:t>
      </w:r>
    </w:p>
    <w:p w:rsidR="00575931" w:rsidRPr="009B0B2A" w:rsidRDefault="00575931" w:rsidP="00681408">
      <w:pPr>
        <w:pStyle w:val="a6"/>
        <w:numPr>
          <w:ilvl w:val="0"/>
          <w:numId w:val="141"/>
        </w:numPr>
        <w:spacing w:line="276" w:lineRule="auto"/>
        <w:rPr>
          <w:sz w:val="28"/>
          <w:szCs w:val="28"/>
        </w:rPr>
      </w:pPr>
      <w:r w:rsidRPr="009B0B2A">
        <w:rPr>
          <w:sz w:val="28"/>
          <w:szCs w:val="28"/>
        </w:rPr>
        <w:t>конструировать, читать числовое выражение;</w:t>
      </w:r>
    </w:p>
    <w:p w:rsidR="00575931" w:rsidRPr="009B0B2A" w:rsidRDefault="00575931" w:rsidP="00681408">
      <w:pPr>
        <w:pStyle w:val="a6"/>
        <w:numPr>
          <w:ilvl w:val="0"/>
          <w:numId w:val="141"/>
        </w:numPr>
        <w:spacing w:line="276" w:lineRule="auto"/>
        <w:rPr>
          <w:sz w:val="28"/>
          <w:szCs w:val="28"/>
        </w:rPr>
      </w:pPr>
      <w:r w:rsidRPr="009B0B2A">
        <w:rPr>
          <w:sz w:val="28"/>
          <w:szCs w:val="28"/>
        </w:rPr>
        <w:t>описывать практическую ситуацию с использованием изученной терминологии;</w:t>
      </w:r>
    </w:p>
    <w:p w:rsidR="00575931" w:rsidRPr="009B0B2A" w:rsidRDefault="00575931" w:rsidP="00681408">
      <w:pPr>
        <w:pStyle w:val="a6"/>
        <w:numPr>
          <w:ilvl w:val="0"/>
          <w:numId w:val="141"/>
        </w:numPr>
        <w:spacing w:line="276" w:lineRule="auto"/>
        <w:rPr>
          <w:sz w:val="28"/>
          <w:szCs w:val="28"/>
        </w:rPr>
      </w:pPr>
      <w:r w:rsidRPr="009B0B2A">
        <w:rPr>
          <w:sz w:val="28"/>
          <w:szCs w:val="28"/>
        </w:rPr>
        <w:t>характеризовать математические объекты, явления и события с помощью изученных величин;</w:t>
      </w:r>
    </w:p>
    <w:p w:rsidR="00575931" w:rsidRPr="009B0B2A" w:rsidRDefault="00575931" w:rsidP="00681408">
      <w:pPr>
        <w:pStyle w:val="a6"/>
        <w:numPr>
          <w:ilvl w:val="0"/>
          <w:numId w:val="141"/>
        </w:numPr>
        <w:spacing w:line="276" w:lineRule="auto"/>
        <w:rPr>
          <w:sz w:val="28"/>
          <w:szCs w:val="28"/>
        </w:rPr>
      </w:pPr>
      <w:r w:rsidRPr="009B0B2A">
        <w:rPr>
          <w:sz w:val="28"/>
          <w:szCs w:val="28"/>
        </w:rPr>
        <w:t>составлять инструкцию, записывать рассуждение;</w:t>
      </w:r>
    </w:p>
    <w:p w:rsidR="00575931" w:rsidRPr="009B0B2A" w:rsidRDefault="00575931" w:rsidP="00681408">
      <w:pPr>
        <w:pStyle w:val="a6"/>
        <w:numPr>
          <w:ilvl w:val="0"/>
          <w:numId w:val="141"/>
        </w:numPr>
        <w:spacing w:line="276" w:lineRule="auto"/>
        <w:rPr>
          <w:sz w:val="28"/>
          <w:szCs w:val="28"/>
        </w:rPr>
      </w:pPr>
      <w:r w:rsidRPr="009B0B2A">
        <w:rPr>
          <w:sz w:val="28"/>
          <w:szCs w:val="28"/>
        </w:rPr>
        <w:t>инициировать обсуждение разных способов выполнения задания, поиск ошибок в решении.</w:t>
      </w:r>
    </w:p>
    <w:p w:rsidR="00575931" w:rsidRPr="00D6419F" w:rsidRDefault="00575931" w:rsidP="00D6419F">
      <w:pPr>
        <w:spacing w:line="276" w:lineRule="auto"/>
        <w:ind w:firstLine="567"/>
        <w:rPr>
          <w:b/>
          <w:bCs/>
          <w:sz w:val="28"/>
          <w:szCs w:val="28"/>
        </w:rPr>
      </w:pPr>
      <w:r w:rsidRPr="00D6419F">
        <w:rPr>
          <w:b/>
          <w:bCs/>
          <w:sz w:val="28"/>
          <w:szCs w:val="28"/>
        </w:rPr>
        <w:t>Универсальные регулятивные учебные действия:</w:t>
      </w:r>
    </w:p>
    <w:p w:rsidR="00575931" w:rsidRPr="009B0B2A" w:rsidRDefault="00575931" w:rsidP="00681408">
      <w:pPr>
        <w:pStyle w:val="a6"/>
        <w:numPr>
          <w:ilvl w:val="0"/>
          <w:numId w:val="142"/>
        </w:numPr>
        <w:spacing w:line="276" w:lineRule="auto"/>
        <w:rPr>
          <w:sz w:val="28"/>
          <w:szCs w:val="28"/>
        </w:rPr>
      </w:pPr>
      <w:r w:rsidRPr="009B0B2A">
        <w:rPr>
          <w:sz w:val="28"/>
          <w:szCs w:val="28"/>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575931" w:rsidRPr="009B0B2A" w:rsidRDefault="00575931" w:rsidP="00681408">
      <w:pPr>
        <w:pStyle w:val="a6"/>
        <w:numPr>
          <w:ilvl w:val="0"/>
          <w:numId w:val="142"/>
        </w:numPr>
        <w:spacing w:line="276" w:lineRule="auto"/>
        <w:rPr>
          <w:sz w:val="28"/>
          <w:szCs w:val="28"/>
        </w:rPr>
      </w:pPr>
      <w:r w:rsidRPr="009B0B2A">
        <w:rPr>
          <w:sz w:val="28"/>
          <w:szCs w:val="28"/>
        </w:rPr>
        <w:t>самостоятельно выполнять прикидку и оценку результата измерений;</w:t>
      </w:r>
    </w:p>
    <w:p w:rsidR="00575931" w:rsidRPr="009B0B2A" w:rsidRDefault="00575931" w:rsidP="00681408">
      <w:pPr>
        <w:pStyle w:val="a6"/>
        <w:numPr>
          <w:ilvl w:val="0"/>
          <w:numId w:val="142"/>
        </w:numPr>
        <w:spacing w:line="276" w:lineRule="auto"/>
        <w:rPr>
          <w:sz w:val="28"/>
          <w:szCs w:val="28"/>
        </w:rPr>
      </w:pPr>
      <w:r w:rsidRPr="009B0B2A">
        <w:rPr>
          <w:sz w:val="28"/>
          <w:szCs w:val="28"/>
        </w:rPr>
        <w:t xml:space="preserve">находить, исправлять, прогнозировать трудности и </w:t>
      </w:r>
      <w:r w:rsidR="00E11A81" w:rsidRPr="009B0B2A">
        <w:rPr>
          <w:sz w:val="28"/>
          <w:szCs w:val="28"/>
        </w:rPr>
        <w:t>ошибки,</w:t>
      </w:r>
      <w:r w:rsidRPr="009B0B2A">
        <w:rPr>
          <w:sz w:val="28"/>
          <w:szCs w:val="28"/>
        </w:rPr>
        <w:t xml:space="preserve"> и трудности в решении учебной задачи.</w:t>
      </w:r>
    </w:p>
    <w:p w:rsidR="00575931" w:rsidRPr="00D6419F" w:rsidRDefault="00575931" w:rsidP="00D6419F">
      <w:pPr>
        <w:spacing w:line="276" w:lineRule="auto"/>
        <w:ind w:firstLine="567"/>
        <w:rPr>
          <w:b/>
          <w:bCs/>
          <w:sz w:val="28"/>
          <w:szCs w:val="28"/>
        </w:rPr>
      </w:pPr>
      <w:r w:rsidRPr="00D6419F">
        <w:rPr>
          <w:b/>
          <w:bCs/>
          <w:sz w:val="28"/>
          <w:szCs w:val="28"/>
        </w:rPr>
        <w:t>Совместная деятельность:</w:t>
      </w:r>
    </w:p>
    <w:p w:rsidR="00575931" w:rsidRPr="009B0B2A" w:rsidRDefault="00575931" w:rsidP="00681408">
      <w:pPr>
        <w:pStyle w:val="a6"/>
        <w:numPr>
          <w:ilvl w:val="0"/>
          <w:numId w:val="143"/>
        </w:numPr>
        <w:spacing w:line="276" w:lineRule="auto"/>
        <w:rPr>
          <w:sz w:val="28"/>
          <w:szCs w:val="28"/>
        </w:rPr>
      </w:pPr>
      <w:r w:rsidRPr="009B0B2A">
        <w:rPr>
          <w:sz w:val="28"/>
          <w:szCs w:val="28"/>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575931" w:rsidRPr="009B0B2A" w:rsidRDefault="00575931" w:rsidP="00681408">
      <w:pPr>
        <w:pStyle w:val="a6"/>
        <w:numPr>
          <w:ilvl w:val="0"/>
          <w:numId w:val="143"/>
        </w:numPr>
        <w:spacing w:line="276" w:lineRule="auto"/>
        <w:rPr>
          <w:sz w:val="28"/>
          <w:szCs w:val="28"/>
        </w:rPr>
      </w:pPr>
      <w:r w:rsidRPr="009B0B2A">
        <w:rPr>
          <w:sz w:val="28"/>
          <w:szCs w:val="28"/>
        </w:rPr>
        <w:t>договариваться с одноклассниками в ходе организации пр</w:t>
      </w:r>
      <w:r w:rsidR="00E11A81" w:rsidRPr="009B0B2A">
        <w:rPr>
          <w:sz w:val="28"/>
          <w:szCs w:val="28"/>
        </w:rPr>
        <w:t>о</w:t>
      </w:r>
      <w:r w:rsidRPr="009B0B2A">
        <w:rPr>
          <w:sz w:val="28"/>
          <w:szCs w:val="28"/>
        </w:rPr>
        <w:t>ектной работы с величинами (составление расписания, подсчёт денег, оценка стоимости и веса покупки, рост и вес ч</w:t>
      </w:r>
      <w:r w:rsidR="00E11A81" w:rsidRPr="009B0B2A">
        <w:rPr>
          <w:sz w:val="28"/>
          <w:szCs w:val="28"/>
        </w:rPr>
        <w:t>е</w:t>
      </w:r>
      <w:r w:rsidRPr="009B0B2A">
        <w:rPr>
          <w:sz w:val="28"/>
          <w:szCs w:val="28"/>
        </w:rPr>
        <w:t>ловека,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9B0B2A" w:rsidRDefault="009B0B2A" w:rsidP="00D6419F">
      <w:pPr>
        <w:spacing w:line="276" w:lineRule="auto"/>
        <w:ind w:right="29" w:firstLine="567"/>
        <w:jc w:val="center"/>
        <w:rPr>
          <w:rFonts w:cs="Times New Roman"/>
          <w:b/>
          <w:bCs/>
          <w:sz w:val="28"/>
          <w:szCs w:val="28"/>
        </w:rPr>
      </w:pPr>
    </w:p>
    <w:p w:rsidR="00575931" w:rsidRPr="00D6419F" w:rsidRDefault="00575931" w:rsidP="00D6419F">
      <w:pPr>
        <w:spacing w:line="276" w:lineRule="auto"/>
        <w:ind w:right="29" w:firstLine="567"/>
        <w:jc w:val="center"/>
        <w:rPr>
          <w:rFonts w:cs="Times New Roman"/>
          <w:b/>
          <w:bCs/>
          <w:sz w:val="28"/>
          <w:szCs w:val="28"/>
        </w:rPr>
      </w:pPr>
      <w:r w:rsidRPr="00D6419F">
        <w:rPr>
          <w:rFonts w:cs="Times New Roman"/>
          <w:b/>
          <w:bCs/>
          <w:sz w:val="28"/>
          <w:szCs w:val="28"/>
        </w:rPr>
        <w:t>Окружающий мир</w:t>
      </w:r>
    </w:p>
    <w:p w:rsidR="00575931" w:rsidRPr="00D6419F" w:rsidRDefault="00575931" w:rsidP="00D6419F">
      <w:pPr>
        <w:spacing w:line="276" w:lineRule="auto"/>
        <w:ind w:firstLine="567"/>
        <w:rPr>
          <w:b/>
          <w:bCs/>
          <w:sz w:val="28"/>
          <w:szCs w:val="28"/>
        </w:rPr>
      </w:pPr>
      <w:r w:rsidRPr="00D6419F">
        <w:rPr>
          <w:sz w:val="28"/>
          <w:szCs w:val="28"/>
        </w:rPr>
        <w:tab/>
      </w:r>
      <w:r w:rsidRPr="00D6419F">
        <w:rPr>
          <w:b/>
          <w:bCs/>
          <w:sz w:val="28"/>
          <w:szCs w:val="28"/>
        </w:rPr>
        <w:t>Познавательные универсальные учебные действия:</w:t>
      </w:r>
    </w:p>
    <w:p w:rsidR="00575931" w:rsidRPr="00D6419F" w:rsidRDefault="00575931" w:rsidP="00681408">
      <w:pPr>
        <w:pStyle w:val="a6"/>
        <w:numPr>
          <w:ilvl w:val="0"/>
          <w:numId w:val="144"/>
        </w:numPr>
        <w:spacing w:line="276" w:lineRule="auto"/>
        <w:rPr>
          <w:sz w:val="28"/>
          <w:szCs w:val="28"/>
        </w:rPr>
      </w:pPr>
      <w:r w:rsidRPr="00D6419F">
        <w:rPr>
          <w:sz w:val="28"/>
          <w:szCs w:val="28"/>
        </w:rPr>
        <w:t>устанавливать последовательность этапов возрастного развития человека;</w:t>
      </w:r>
    </w:p>
    <w:p w:rsidR="00E11A81" w:rsidRPr="00D6419F" w:rsidRDefault="00575931" w:rsidP="00681408">
      <w:pPr>
        <w:pStyle w:val="a6"/>
        <w:numPr>
          <w:ilvl w:val="0"/>
          <w:numId w:val="144"/>
        </w:numPr>
        <w:spacing w:line="276" w:lineRule="auto"/>
        <w:rPr>
          <w:sz w:val="28"/>
          <w:szCs w:val="28"/>
        </w:rPr>
      </w:pPr>
      <w:r w:rsidRPr="00D6419F">
        <w:rPr>
          <w:sz w:val="28"/>
          <w:szCs w:val="28"/>
        </w:rPr>
        <w:t>конструировать в учебных и игровых ситуациях правила безопасного поведения в среде обитания;</w:t>
      </w:r>
    </w:p>
    <w:p w:rsidR="00575931" w:rsidRPr="00D6419F" w:rsidRDefault="00575931" w:rsidP="00681408">
      <w:pPr>
        <w:pStyle w:val="a6"/>
        <w:numPr>
          <w:ilvl w:val="0"/>
          <w:numId w:val="144"/>
        </w:numPr>
        <w:spacing w:line="276" w:lineRule="auto"/>
        <w:rPr>
          <w:sz w:val="28"/>
          <w:szCs w:val="28"/>
        </w:rPr>
      </w:pPr>
      <w:r w:rsidRPr="00D6419F">
        <w:rPr>
          <w:sz w:val="28"/>
          <w:szCs w:val="28"/>
        </w:rPr>
        <w:t>моделировать схемы природных объектов (строение почвы; движение реки, форма поверхности);</w:t>
      </w:r>
    </w:p>
    <w:p w:rsidR="00575931" w:rsidRPr="00D6419F" w:rsidRDefault="00575931" w:rsidP="00681408">
      <w:pPr>
        <w:pStyle w:val="a6"/>
        <w:numPr>
          <w:ilvl w:val="0"/>
          <w:numId w:val="144"/>
        </w:numPr>
        <w:spacing w:line="276" w:lineRule="auto"/>
        <w:rPr>
          <w:sz w:val="28"/>
          <w:szCs w:val="28"/>
        </w:rPr>
      </w:pPr>
      <w:r w:rsidRPr="00D6419F">
        <w:rPr>
          <w:sz w:val="28"/>
          <w:szCs w:val="28"/>
        </w:rPr>
        <w:t>соотносить объекты природы с принадлежностью к определённой природной зоне;</w:t>
      </w:r>
    </w:p>
    <w:p w:rsidR="00575931" w:rsidRPr="00D6419F" w:rsidRDefault="00575931" w:rsidP="00681408">
      <w:pPr>
        <w:pStyle w:val="a6"/>
        <w:numPr>
          <w:ilvl w:val="0"/>
          <w:numId w:val="144"/>
        </w:numPr>
        <w:spacing w:line="276" w:lineRule="auto"/>
        <w:rPr>
          <w:sz w:val="28"/>
          <w:szCs w:val="28"/>
        </w:rPr>
      </w:pPr>
      <w:r w:rsidRPr="00D6419F">
        <w:rPr>
          <w:sz w:val="28"/>
          <w:szCs w:val="28"/>
        </w:rPr>
        <w:t>классифицировать природные объекты по принадлежности к природной зоне;</w:t>
      </w:r>
    </w:p>
    <w:p w:rsidR="00575931" w:rsidRPr="00D6419F" w:rsidRDefault="00575931" w:rsidP="00681408">
      <w:pPr>
        <w:pStyle w:val="a6"/>
        <w:numPr>
          <w:ilvl w:val="0"/>
          <w:numId w:val="144"/>
        </w:numPr>
        <w:spacing w:line="276" w:lineRule="auto"/>
        <w:rPr>
          <w:sz w:val="28"/>
          <w:szCs w:val="28"/>
        </w:rPr>
      </w:pPr>
      <w:r w:rsidRPr="00D6419F">
        <w:rPr>
          <w:sz w:val="28"/>
          <w:szCs w:val="28"/>
        </w:rPr>
        <w:t xml:space="preserve">определять разрыв между реальным и желательным состоянием объекта (ситуации) на основе предложенных учителем вопросов </w:t>
      </w:r>
    </w:p>
    <w:p w:rsidR="00575931" w:rsidRPr="00D6419F" w:rsidRDefault="00575931" w:rsidP="00D6419F">
      <w:pPr>
        <w:spacing w:line="276" w:lineRule="auto"/>
        <w:ind w:firstLine="567"/>
        <w:rPr>
          <w:b/>
          <w:bCs/>
          <w:sz w:val="28"/>
          <w:szCs w:val="28"/>
        </w:rPr>
      </w:pPr>
      <w:r w:rsidRPr="00D6419F">
        <w:rPr>
          <w:b/>
          <w:bCs/>
          <w:sz w:val="28"/>
          <w:szCs w:val="28"/>
        </w:rPr>
        <w:t>Работа с информацией:</w:t>
      </w:r>
    </w:p>
    <w:p w:rsidR="00575931" w:rsidRPr="00D6419F" w:rsidRDefault="00575931" w:rsidP="00681408">
      <w:pPr>
        <w:pStyle w:val="a6"/>
        <w:numPr>
          <w:ilvl w:val="0"/>
          <w:numId w:val="145"/>
        </w:numPr>
        <w:spacing w:line="276" w:lineRule="auto"/>
        <w:rPr>
          <w:sz w:val="28"/>
          <w:szCs w:val="28"/>
        </w:rPr>
      </w:pPr>
      <w:r w:rsidRPr="00D6419F">
        <w:rPr>
          <w:sz w:val="28"/>
          <w:szCs w:val="28"/>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ресурсов школы;</w:t>
      </w:r>
    </w:p>
    <w:p w:rsidR="00575931" w:rsidRPr="00D6419F" w:rsidRDefault="00575931" w:rsidP="00681408">
      <w:pPr>
        <w:pStyle w:val="a6"/>
        <w:numPr>
          <w:ilvl w:val="0"/>
          <w:numId w:val="145"/>
        </w:numPr>
        <w:spacing w:line="276" w:lineRule="auto"/>
        <w:rPr>
          <w:sz w:val="28"/>
          <w:szCs w:val="28"/>
        </w:rPr>
      </w:pPr>
      <w:r w:rsidRPr="00D6419F">
        <w:rPr>
          <w:sz w:val="28"/>
          <w:szCs w:val="28"/>
        </w:rPr>
        <w:t>использовать для уточнения и расширения своих знаний об окружающем мире словари, справочники, энциклопедии, в том числе и Интернет (в условиях контролируемого выхода);</w:t>
      </w:r>
    </w:p>
    <w:p w:rsidR="00575931" w:rsidRPr="00D6419F" w:rsidRDefault="00575931" w:rsidP="00681408">
      <w:pPr>
        <w:pStyle w:val="a6"/>
        <w:numPr>
          <w:ilvl w:val="0"/>
          <w:numId w:val="145"/>
        </w:numPr>
        <w:spacing w:line="276" w:lineRule="auto"/>
        <w:rPr>
          <w:sz w:val="28"/>
          <w:szCs w:val="28"/>
        </w:rPr>
      </w:pPr>
      <w:r w:rsidRPr="00D6419F">
        <w:rPr>
          <w:sz w:val="28"/>
          <w:szCs w:val="28"/>
        </w:rPr>
        <w:t>на основе дополнительной информации делать сообщения (доклады) на предложенную тему, подготавливать презентацию, включая в неё иллюстрации, таблицы, диаграммы Коммуникативные универсальные учебные действия:</w:t>
      </w:r>
    </w:p>
    <w:p w:rsidR="00575931" w:rsidRPr="00D6419F" w:rsidRDefault="00575931" w:rsidP="00681408">
      <w:pPr>
        <w:pStyle w:val="a6"/>
        <w:numPr>
          <w:ilvl w:val="0"/>
          <w:numId w:val="145"/>
        </w:numPr>
        <w:spacing w:line="276" w:lineRule="auto"/>
        <w:rPr>
          <w:sz w:val="28"/>
          <w:szCs w:val="28"/>
        </w:rPr>
      </w:pPr>
      <w:r w:rsidRPr="00D6419F">
        <w:rPr>
          <w:sz w:val="28"/>
          <w:szCs w:val="28"/>
        </w:rPr>
        <w:t xml:space="preserve">ориентироваться в понятиях: организм, возраст, система органов; культура, долг, соотечественник, берестяная грамота, первопечатник, </w:t>
      </w:r>
      <w:r w:rsidR="00BE2EDB" w:rsidRPr="00D6419F">
        <w:rPr>
          <w:sz w:val="28"/>
          <w:szCs w:val="28"/>
        </w:rPr>
        <w:t>иконопись, объект Всемирного природного</w:t>
      </w:r>
      <w:r w:rsidRPr="00D6419F">
        <w:rPr>
          <w:sz w:val="28"/>
          <w:szCs w:val="28"/>
        </w:rPr>
        <w:t xml:space="preserve"> и культурного наследия;</w:t>
      </w:r>
    </w:p>
    <w:p w:rsidR="00575931" w:rsidRPr="00D6419F" w:rsidRDefault="00575931" w:rsidP="00681408">
      <w:pPr>
        <w:pStyle w:val="a6"/>
        <w:numPr>
          <w:ilvl w:val="0"/>
          <w:numId w:val="145"/>
        </w:numPr>
        <w:spacing w:line="276" w:lineRule="auto"/>
        <w:rPr>
          <w:sz w:val="28"/>
          <w:szCs w:val="28"/>
        </w:rPr>
      </w:pPr>
      <w:r w:rsidRPr="00D6419F">
        <w:rPr>
          <w:sz w:val="28"/>
          <w:szCs w:val="28"/>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575931" w:rsidRPr="00D6419F" w:rsidRDefault="00575931" w:rsidP="00681408">
      <w:pPr>
        <w:pStyle w:val="a6"/>
        <w:numPr>
          <w:ilvl w:val="0"/>
          <w:numId w:val="145"/>
        </w:numPr>
        <w:spacing w:line="276" w:lineRule="auto"/>
        <w:rPr>
          <w:sz w:val="28"/>
          <w:szCs w:val="28"/>
        </w:rPr>
      </w:pPr>
      <w:r w:rsidRPr="00D6419F">
        <w:rPr>
          <w:sz w:val="28"/>
          <w:szCs w:val="28"/>
        </w:rPr>
        <w:t>создавать текст-</w:t>
      </w:r>
      <w:r w:rsidR="00BE2EDB" w:rsidRPr="00D6419F">
        <w:rPr>
          <w:sz w:val="28"/>
          <w:szCs w:val="28"/>
        </w:rPr>
        <w:t>рассуждение: объяснять вред для здоровья</w:t>
      </w:r>
      <w:r w:rsidRPr="00D6419F">
        <w:rPr>
          <w:sz w:val="28"/>
          <w:szCs w:val="28"/>
        </w:rPr>
        <w:t xml:space="preserve"> и самочувствия организма вредных привычек;</w:t>
      </w:r>
    </w:p>
    <w:p w:rsidR="00575931" w:rsidRPr="00D6419F" w:rsidRDefault="00575931" w:rsidP="00681408">
      <w:pPr>
        <w:pStyle w:val="a6"/>
        <w:numPr>
          <w:ilvl w:val="0"/>
          <w:numId w:val="145"/>
        </w:numPr>
        <w:spacing w:line="276" w:lineRule="auto"/>
        <w:rPr>
          <w:sz w:val="28"/>
          <w:szCs w:val="28"/>
        </w:rPr>
      </w:pPr>
      <w:r w:rsidRPr="00D6419F">
        <w:rPr>
          <w:sz w:val="28"/>
          <w:szCs w:val="28"/>
        </w:rPr>
        <w:t>описывать ситуации проявления нравственных качеств — отзывчивости, доброты, справедливости и др ;</w:t>
      </w:r>
    </w:p>
    <w:p w:rsidR="00575931" w:rsidRPr="00D6419F" w:rsidRDefault="00575931" w:rsidP="00681408">
      <w:pPr>
        <w:pStyle w:val="a6"/>
        <w:numPr>
          <w:ilvl w:val="0"/>
          <w:numId w:val="145"/>
        </w:numPr>
        <w:spacing w:line="276" w:lineRule="auto"/>
        <w:rPr>
          <w:sz w:val="28"/>
          <w:szCs w:val="28"/>
        </w:rPr>
      </w:pPr>
      <w:r w:rsidRPr="00D6419F">
        <w:rPr>
          <w:sz w:val="28"/>
          <w:szCs w:val="28"/>
        </w:rPr>
        <w:t>составлять краткие суждения о связях и зависимостях в природе (на основе сезонных изменений, особенностей жизни природных зон, пищевых цепей);</w:t>
      </w:r>
    </w:p>
    <w:p w:rsidR="00575931" w:rsidRPr="00D6419F" w:rsidRDefault="00575931" w:rsidP="00681408">
      <w:pPr>
        <w:pStyle w:val="a6"/>
        <w:numPr>
          <w:ilvl w:val="0"/>
          <w:numId w:val="145"/>
        </w:numPr>
        <w:spacing w:line="276" w:lineRule="auto"/>
        <w:rPr>
          <w:sz w:val="28"/>
          <w:szCs w:val="28"/>
        </w:rPr>
      </w:pPr>
      <w:r w:rsidRPr="00D6419F">
        <w:rPr>
          <w:sz w:val="28"/>
          <w:szCs w:val="28"/>
        </w:rPr>
        <w:t>составлять небольшие тексты «Права и обязанности гражданина РФ»;</w:t>
      </w:r>
    </w:p>
    <w:p w:rsidR="000A4565" w:rsidRPr="00D6419F" w:rsidRDefault="00575931" w:rsidP="00681408">
      <w:pPr>
        <w:pStyle w:val="a6"/>
        <w:numPr>
          <w:ilvl w:val="0"/>
          <w:numId w:val="145"/>
        </w:numPr>
        <w:spacing w:line="276" w:lineRule="auto"/>
        <w:rPr>
          <w:sz w:val="28"/>
          <w:szCs w:val="28"/>
        </w:rPr>
      </w:pPr>
      <w:r w:rsidRPr="00D6419F">
        <w:rPr>
          <w:sz w:val="28"/>
          <w:szCs w:val="28"/>
        </w:rPr>
        <w:t xml:space="preserve">создавать небольшие тексты о знаменательных страницах истории нашей страны (в рамках изученного) </w:t>
      </w:r>
    </w:p>
    <w:p w:rsidR="000A4565" w:rsidRPr="00D6419F" w:rsidRDefault="000A4565" w:rsidP="00D6419F">
      <w:pPr>
        <w:spacing w:line="276" w:lineRule="auto"/>
        <w:ind w:firstLine="567"/>
        <w:rPr>
          <w:b/>
          <w:bCs/>
          <w:sz w:val="28"/>
          <w:szCs w:val="28"/>
        </w:rPr>
      </w:pPr>
      <w:r w:rsidRPr="00D6419F">
        <w:rPr>
          <w:b/>
          <w:bCs/>
          <w:sz w:val="28"/>
          <w:szCs w:val="28"/>
        </w:rPr>
        <w:t>Коммуникативные универсальные учебные действия:</w:t>
      </w:r>
    </w:p>
    <w:p w:rsidR="000A4565" w:rsidRPr="00D6419F" w:rsidRDefault="000A4565" w:rsidP="00681408">
      <w:pPr>
        <w:pStyle w:val="a6"/>
        <w:numPr>
          <w:ilvl w:val="0"/>
          <w:numId w:val="146"/>
        </w:numPr>
        <w:spacing w:line="276" w:lineRule="auto"/>
        <w:rPr>
          <w:sz w:val="28"/>
          <w:szCs w:val="28"/>
        </w:rPr>
      </w:pPr>
      <w:r w:rsidRPr="00D6419F">
        <w:rPr>
          <w:sz w:val="28"/>
          <w:szCs w:val="28"/>
        </w:rPr>
        <w:t>в процессе диалогов задавать вопросы, высказывать суждения, оценивать выступления участников;</w:t>
      </w:r>
    </w:p>
    <w:p w:rsidR="000A4565" w:rsidRPr="00D6419F" w:rsidRDefault="000A4565" w:rsidP="00681408">
      <w:pPr>
        <w:pStyle w:val="a6"/>
        <w:numPr>
          <w:ilvl w:val="0"/>
          <w:numId w:val="146"/>
        </w:numPr>
        <w:spacing w:line="276" w:lineRule="auto"/>
        <w:rPr>
          <w:sz w:val="28"/>
          <w:szCs w:val="28"/>
        </w:rPr>
      </w:pPr>
      <w:r w:rsidRPr="00D6419F">
        <w:rPr>
          <w:sz w:val="28"/>
          <w:szCs w:val="28"/>
        </w:rP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rsidR="000A4565" w:rsidRPr="00D6419F" w:rsidRDefault="000A4565" w:rsidP="00681408">
      <w:pPr>
        <w:pStyle w:val="a6"/>
        <w:numPr>
          <w:ilvl w:val="0"/>
          <w:numId w:val="146"/>
        </w:numPr>
        <w:spacing w:line="276" w:lineRule="auto"/>
        <w:rPr>
          <w:sz w:val="28"/>
          <w:szCs w:val="28"/>
        </w:rPr>
      </w:pPr>
      <w:r w:rsidRPr="00D6419F">
        <w:rPr>
          <w:sz w:val="28"/>
          <w:szCs w:val="28"/>
        </w:rPr>
        <w:t>соблюдать правила ведения диалога и дискуссии; проявлять уважительное отношение к собеседнику;</w:t>
      </w:r>
    </w:p>
    <w:p w:rsidR="000A4565" w:rsidRPr="00D6419F" w:rsidRDefault="000A4565" w:rsidP="00681408">
      <w:pPr>
        <w:pStyle w:val="a6"/>
        <w:numPr>
          <w:ilvl w:val="0"/>
          <w:numId w:val="146"/>
        </w:numPr>
        <w:spacing w:line="276" w:lineRule="auto"/>
        <w:rPr>
          <w:sz w:val="28"/>
          <w:szCs w:val="28"/>
        </w:rPr>
      </w:pPr>
      <w:r w:rsidRPr="00D6419F">
        <w:rPr>
          <w:sz w:val="28"/>
          <w:szCs w:val="28"/>
        </w:rPr>
        <w:t>использовать смысловое чтение для определения темы, главной мысли текста о природе, социальной жизни, взаимоотношениях и поступках людей;</w:t>
      </w:r>
    </w:p>
    <w:p w:rsidR="000A4565" w:rsidRPr="00D6419F" w:rsidRDefault="000A4565" w:rsidP="00681408">
      <w:pPr>
        <w:pStyle w:val="a6"/>
        <w:numPr>
          <w:ilvl w:val="0"/>
          <w:numId w:val="146"/>
        </w:numPr>
        <w:spacing w:line="276" w:lineRule="auto"/>
        <w:rPr>
          <w:sz w:val="28"/>
          <w:szCs w:val="28"/>
        </w:rPr>
      </w:pPr>
      <w:r w:rsidRPr="00D6419F">
        <w:rPr>
          <w:sz w:val="28"/>
          <w:szCs w:val="28"/>
        </w:rPr>
        <w:t>создавать устные и письменные тексты (описание, рассуждение, повествование);</w:t>
      </w:r>
    </w:p>
    <w:p w:rsidR="000A4565" w:rsidRPr="00D6419F" w:rsidRDefault="000A4565" w:rsidP="00681408">
      <w:pPr>
        <w:pStyle w:val="a6"/>
        <w:numPr>
          <w:ilvl w:val="0"/>
          <w:numId w:val="146"/>
        </w:numPr>
        <w:spacing w:line="276" w:lineRule="auto"/>
        <w:rPr>
          <w:sz w:val="28"/>
          <w:szCs w:val="28"/>
        </w:rPr>
      </w:pPr>
      <w:r w:rsidRPr="00D6419F">
        <w:rPr>
          <w:sz w:val="28"/>
          <w:szCs w:val="28"/>
        </w:rPr>
        <w:t>конструировать обобщения и выводы на основе полученных результатов наблюдений и опытной работы, подкреплять их доказательствами;</w:t>
      </w:r>
    </w:p>
    <w:p w:rsidR="000A4565" w:rsidRPr="00D6419F" w:rsidRDefault="000A4565" w:rsidP="00681408">
      <w:pPr>
        <w:pStyle w:val="a6"/>
        <w:numPr>
          <w:ilvl w:val="0"/>
          <w:numId w:val="146"/>
        </w:numPr>
        <w:spacing w:line="276" w:lineRule="auto"/>
        <w:rPr>
          <w:sz w:val="28"/>
          <w:szCs w:val="28"/>
        </w:rPr>
      </w:pPr>
      <w:r w:rsidRPr="00D6419F">
        <w:rPr>
          <w:sz w:val="28"/>
          <w:szCs w:val="28"/>
        </w:rPr>
        <w:t>находить ошибки и восстанавливать деформированный текст об изученных объектах и явлениях природы, событиях социальной жизни;</w:t>
      </w:r>
    </w:p>
    <w:p w:rsidR="000A4565" w:rsidRPr="00D6419F" w:rsidRDefault="000A4565" w:rsidP="00681408">
      <w:pPr>
        <w:pStyle w:val="a6"/>
        <w:numPr>
          <w:ilvl w:val="0"/>
          <w:numId w:val="146"/>
        </w:numPr>
        <w:spacing w:line="276" w:lineRule="auto"/>
        <w:rPr>
          <w:sz w:val="28"/>
          <w:szCs w:val="28"/>
        </w:rPr>
      </w:pPr>
      <w:r w:rsidRPr="00D6419F">
        <w:rPr>
          <w:sz w:val="28"/>
          <w:szCs w:val="28"/>
        </w:rPr>
        <w:t>готовить небольшие публичные выступления с возможной презентацией (текст, рисунки, фото, плакаты и др</w:t>
      </w:r>
      <w:r w:rsidR="002C6DF3">
        <w:rPr>
          <w:sz w:val="28"/>
          <w:szCs w:val="28"/>
        </w:rPr>
        <w:t>.</w:t>
      </w:r>
      <w:r w:rsidRPr="00D6419F">
        <w:rPr>
          <w:sz w:val="28"/>
          <w:szCs w:val="28"/>
        </w:rPr>
        <w:t xml:space="preserve">) к тексту выступления </w:t>
      </w:r>
    </w:p>
    <w:p w:rsidR="000A4565" w:rsidRPr="00D6419F" w:rsidRDefault="000A4565" w:rsidP="00D6419F">
      <w:pPr>
        <w:spacing w:line="276" w:lineRule="auto"/>
        <w:ind w:firstLine="567"/>
        <w:rPr>
          <w:b/>
          <w:bCs/>
          <w:sz w:val="28"/>
          <w:szCs w:val="28"/>
        </w:rPr>
      </w:pPr>
      <w:r w:rsidRPr="00D6419F">
        <w:rPr>
          <w:b/>
          <w:bCs/>
          <w:sz w:val="28"/>
          <w:szCs w:val="28"/>
        </w:rPr>
        <w:t>Регулятивные универсальные учебные действия:</w:t>
      </w:r>
    </w:p>
    <w:p w:rsidR="000A4565" w:rsidRPr="00D6419F" w:rsidRDefault="000A4565" w:rsidP="00D6419F">
      <w:pPr>
        <w:spacing w:line="276" w:lineRule="auto"/>
        <w:ind w:firstLine="567"/>
        <w:rPr>
          <w:b/>
          <w:bCs/>
          <w:sz w:val="28"/>
          <w:szCs w:val="28"/>
        </w:rPr>
      </w:pPr>
      <w:r w:rsidRPr="00D6419F">
        <w:rPr>
          <w:b/>
          <w:bCs/>
          <w:sz w:val="28"/>
          <w:szCs w:val="28"/>
        </w:rPr>
        <w:t>Самоорганизация:</w:t>
      </w:r>
    </w:p>
    <w:p w:rsidR="000A4565" w:rsidRPr="00D6419F" w:rsidRDefault="000A4565" w:rsidP="00681408">
      <w:pPr>
        <w:pStyle w:val="a6"/>
        <w:numPr>
          <w:ilvl w:val="0"/>
          <w:numId w:val="147"/>
        </w:numPr>
        <w:spacing w:line="276" w:lineRule="auto"/>
        <w:rPr>
          <w:sz w:val="28"/>
          <w:szCs w:val="28"/>
        </w:rPr>
      </w:pPr>
      <w:r w:rsidRPr="00D6419F">
        <w:rPr>
          <w:sz w:val="28"/>
          <w:szCs w:val="28"/>
        </w:rPr>
        <w:t>планировать самостоятельно или с небольшой помощью учителя действия по решению учебной задачи;</w:t>
      </w:r>
    </w:p>
    <w:p w:rsidR="000A4565" w:rsidRPr="00D6419F" w:rsidRDefault="000A4565" w:rsidP="00681408">
      <w:pPr>
        <w:pStyle w:val="a6"/>
        <w:numPr>
          <w:ilvl w:val="0"/>
          <w:numId w:val="147"/>
        </w:numPr>
        <w:spacing w:line="276" w:lineRule="auto"/>
        <w:rPr>
          <w:sz w:val="28"/>
          <w:szCs w:val="28"/>
        </w:rPr>
      </w:pPr>
      <w:r w:rsidRPr="00D6419F">
        <w:rPr>
          <w:sz w:val="28"/>
          <w:szCs w:val="28"/>
        </w:rPr>
        <w:t xml:space="preserve">выстраивать последовательность выбранных действий и операций </w:t>
      </w:r>
    </w:p>
    <w:p w:rsidR="000A4565" w:rsidRPr="00D6419F" w:rsidRDefault="000A4565" w:rsidP="00D6419F">
      <w:pPr>
        <w:spacing w:line="276" w:lineRule="auto"/>
        <w:ind w:firstLine="567"/>
        <w:rPr>
          <w:b/>
          <w:bCs/>
          <w:sz w:val="28"/>
          <w:szCs w:val="28"/>
        </w:rPr>
      </w:pPr>
      <w:r w:rsidRPr="00D6419F">
        <w:rPr>
          <w:b/>
          <w:bCs/>
          <w:sz w:val="28"/>
          <w:szCs w:val="28"/>
        </w:rPr>
        <w:t>Самоконтроль:</w:t>
      </w:r>
    </w:p>
    <w:p w:rsidR="000A4565" w:rsidRPr="00D6419F" w:rsidRDefault="000A4565" w:rsidP="00681408">
      <w:pPr>
        <w:pStyle w:val="a6"/>
        <w:numPr>
          <w:ilvl w:val="0"/>
          <w:numId w:val="148"/>
        </w:numPr>
        <w:spacing w:line="276" w:lineRule="auto"/>
        <w:rPr>
          <w:sz w:val="28"/>
          <w:szCs w:val="28"/>
        </w:rPr>
      </w:pPr>
      <w:r w:rsidRPr="00D6419F">
        <w:rPr>
          <w:sz w:val="28"/>
          <w:szCs w:val="28"/>
        </w:rPr>
        <w:t>осуществлять контроль процесса и результата своей деятельности;</w:t>
      </w:r>
    </w:p>
    <w:p w:rsidR="000A4565" w:rsidRPr="00D6419F" w:rsidRDefault="000A4565" w:rsidP="00681408">
      <w:pPr>
        <w:pStyle w:val="a6"/>
        <w:numPr>
          <w:ilvl w:val="0"/>
          <w:numId w:val="148"/>
        </w:numPr>
        <w:spacing w:line="276" w:lineRule="auto"/>
        <w:rPr>
          <w:sz w:val="28"/>
          <w:szCs w:val="28"/>
        </w:rPr>
      </w:pPr>
      <w:r w:rsidRPr="00D6419F">
        <w:rPr>
          <w:sz w:val="28"/>
          <w:szCs w:val="28"/>
        </w:rPr>
        <w:t>находить ошибки в своей работе и устанавливать их причины; корректировать свои действия при необходимости (с небольшой помощью учителя);</w:t>
      </w:r>
    </w:p>
    <w:p w:rsidR="00F23DB8" w:rsidRPr="00931779" w:rsidRDefault="000A4565" w:rsidP="00681408">
      <w:pPr>
        <w:pStyle w:val="a6"/>
        <w:numPr>
          <w:ilvl w:val="0"/>
          <w:numId w:val="148"/>
        </w:numPr>
        <w:spacing w:line="276" w:lineRule="auto"/>
        <w:rPr>
          <w:sz w:val="28"/>
          <w:szCs w:val="28"/>
        </w:rPr>
      </w:pPr>
      <w:r w:rsidRPr="00D6419F">
        <w:rPr>
          <w:sz w:val="28"/>
          <w:szCs w:val="28"/>
        </w:rPr>
        <w:t xml:space="preserve">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 </w:t>
      </w:r>
    </w:p>
    <w:p w:rsidR="000A4565" w:rsidRPr="00D6419F" w:rsidRDefault="000A4565" w:rsidP="00D6419F">
      <w:pPr>
        <w:spacing w:line="276" w:lineRule="auto"/>
        <w:ind w:firstLine="567"/>
        <w:rPr>
          <w:b/>
          <w:bCs/>
          <w:sz w:val="28"/>
          <w:szCs w:val="28"/>
        </w:rPr>
      </w:pPr>
      <w:r w:rsidRPr="00D6419F">
        <w:rPr>
          <w:b/>
          <w:bCs/>
          <w:sz w:val="28"/>
          <w:szCs w:val="28"/>
        </w:rPr>
        <w:t>Самооценка:</w:t>
      </w:r>
    </w:p>
    <w:p w:rsidR="000A4565" w:rsidRPr="00D6419F" w:rsidRDefault="000A4565" w:rsidP="00681408">
      <w:pPr>
        <w:pStyle w:val="a6"/>
        <w:numPr>
          <w:ilvl w:val="0"/>
          <w:numId w:val="149"/>
        </w:numPr>
        <w:spacing w:line="276" w:lineRule="auto"/>
        <w:rPr>
          <w:sz w:val="28"/>
          <w:szCs w:val="28"/>
        </w:rPr>
      </w:pPr>
      <w:r w:rsidRPr="00D6419F">
        <w:rPr>
          <w:sz w:val="28"/>
          <w:szCs w:val="28"/>
        </w:rPr>
        <w:t>объективно оценивать результаты своей деятельности, соотносить свою оценку с оценкой учителя;</w:t>
      </w:r>
    </w:p>
    <w:p w:rsidR="000A4565" w:rsidRPr="00D6419F" w:rsidRDefault="000A4565" w:rsidP="00681408">
      <w:pPr>
        <w:pStyle w:val="a6"/>
        <w:numPr>
          <w:ilvl w:val="0"/>
          <w:numId w:val="149"/>
        </w:numPr>
        <w:spacing w:line="276" w:lineRule="auto"/>
        <w:rPr>
          <w:sz w:val="28"/>
          <w:szCs w:val="28"/>
        </w:rPr>
      </w:pPr>
      <w:r w:rsidRPr="00D6419F">
        <w:rPr>
          <w:sz w:val="28"/>
          <w:szCs w:val="28"/>
        </w:rPr>
        <w:t xml:space="preserve">оценивать целесообразность выбранных способов действия, при необходимости корректировать их </w:t>
      </w:r>
    </w:p>
    <w:p w:rsidR="000A4565" w:rsidRPr="00D6419F" w:rsidRDefault="000A4565" w:rsidP="00D6419F">
      <w:pPr>
        <w:spacing w:line="276" w:lineRule="auto"/>
        <w:ind w:firstLine="567"/>
        <w:rPr>
          <w:b/>
          <w:bCs/>
          <w:sz w:val="28"/>
          <w:szCs w:val="28"/>
        </w:rPr>
      </w:pPr>
      <w:r w:rsidRPr="00D6419F">
        <w:rPr>
          <w:b/>
          <w:bCs/>
          <w:sz w:val="28"/>
          <w:szCs w:val="28"/>
        </w:rPr>
        <w:t>Совместная деятельность:</w:t>
      </w:r>
    </w:p>
    <w:p w:rsidR="000A4565" w:rsidRPr="00D6419F" w:rsidRDefault="000A4565" w:rsidP="00681408">
      <w:pPr>
        <w:pStyle w:val="a6"/>
        <w:numPr>
          <w:ilvl w:val="0"/>
          <w:numId w:val="150"/>
        </w:numPr>
        <w:spacing w:line="276" w:lineRule="auto"/>
        <w:rPr>
          <w:sz w:val="28"/>
          <w:szCs w:val="28"/>
        </w:rPr>
      </w:pPr>
      <w:r w:rsidRPr="00D6419F">
        <w:rPr>
          <w:sz w:val="28"/>
          <w:szCs w:val="28"/>
        </w:rP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0A4565" w:rsidRPr="00D6419F" w:rsidRDefault="000A4565" w:rsidP="00681408">
      <w:pPr>
        <w:pStyle w:val="a6"/>
        <w:numPr>
          <w:ilvl w:val="0"/>
          <w:numId w:val="150"/>
        </w:numPr>
        <w:spacing w:line="276" w:lineRule="auto"/>
        <w:rPr>
          <w:sz w:val="28"/>
          <w:szCs w:val="28"/>
        </w:rPr>
      </w:pPr>
      <w:r w:rsidRPr="00D6419F">
        <w:rPr>
          <w:sz w:val="28"/>
          <w:szCs w:val="28"/>
        </w:rPr>
        <w:t>коллективно строить действия по достижению общей цели: распределять роли, договариваться, обсуждать процесс и результат совместной работы;</w:t>
      </w:r>
    </w:p>
    <w:p w:rsidR="000A4565" w:rsidRPr="00D6419F" w:rsidRDefault="000A4565" w:rsidP="00681408">
      <w:pPr>
        <w:pStyle w:val="a6"/>
        <w:numPr>
          <w:ilvl w:val="0"/>
          <w:numId w:val="150"/>
        </w:numPr>
        <w:spacing w:line="276" w:lineRule="auto"/>
        <w:rPr>
          <w:sz w:val="28"/>
          <w:szCs w:val="28"/>
        </w:rPr>
      </w:pPr>
      <w:r w:rsidRPr="00D6419F">
        <w:rPr>
          <w:sz w:val="28"/>
          <w:szCs w:val="28"/>
        </w:rPr>
        <w:t>проявлять готовность руководить, выполнять поручения, подчиняться;</w:t>
      </w:r>
    </w:p>
    <w:p w:rsidR="000A4565" w:rsidRPr="00D6419F" w:rsidRDefault="000A4565" w:rsidP="00681408">
      <w:pPr>
        <w:pStyle w:val="a6"/>
        <w:numPr>
          <w:ilvl w:val="0"/>
          <w:numId w:val="150"/>
        </w:numPr>
        <w:spacing w:line="276" w:lineRule="auto"/>
        <w:rPr>
          <w:sz w:val="28"/>
          <w:szCs w:val="28"/>
        </w:rPr>
      </w:pPr>
      <w:r w:rsidRPr="00D6419F">
        <w:rPr>
          <w:sz w:val="28"/>
          <w:szCs w:val="28"/>
        </w:rPr>
        <w:t xml:space="preserve">выполнять правила совместной деятельности: справедливо распределять и оценивать работу каждого участника; считаться с наличием разных мнений; не </w:t>
      </w:r>
      <w:r w:rsidR="00BE2EDB" w:rsidRPr="00D6419F">
        <w:rPr>
          <w:sz w:val="28"/>
          <w:szCs w:val="28"/>
        </w:rPr>
        <w:t>допускать конфликтов</w:t>
      </w:r>
      <w:r w:rsidRPr="00D6419F">
        <w:rPr>
          <w:sz w:val="28"/>
          <w:szCs w:val="28"/>
        </w:rPr>
        <w:t>, при их возникновении мирно разрешать без участия взрослого;</w:t>
      </w:r>
    </w:p>
    <w:p w:rsidR="00575931" w:rsidRPr="00D6419F" w:rsidRDefault="000A4565" w:rsidP="00681408">
      <w:pPr>
        <w:pStyle w:val="a6"/>
        <w:numPr>
          <w:ilvl w:val="0"/>
          <w:numId w:val="150"/>
        </w:numPr>
        <w:spacing w:line="276" w:lineRule="auto"/>
        <w:rPr>
          <w:sz w:val="28"/>
          <w:szCs w:val="28"/>
        </w:rPr>
      </w:pPr>
      <w:r w:rsidRPr="00D6419F">
        <w:rPr>
          <w:sz w:val="28"/>
          <w:szCs w:val="28"/>
        </w:rPr>
        <w:t xml:space="preserve">ответственно выполнять свою часть работы. </w:t>
      </w:r>
    </w:p>
    <w:p w:rsidR="00931779" w:rsidRDefault="00931779" w:rsidP="00D6419F">
      <w:pPr>
        <w:spacing w:line="276" w:lineRule="auto"/>
        <w:ind w:right="29" w:firstLine="567"/>
        <w:jc w:val="center"/>
        <w:rPr>
          <w:rFonts w:cs="Times New Roman"/>
          <w:b/>
          <w:bCs/>
          <w:sz w:val="28"/>
          <w:szCs w:val="28"/>
        </w:rPr>
      </w:pPr>
    </w:p>
    <w:p w:rsidR="00575931" w:rsidRPr="00D6419F" w:rsidRDefault="00575931" w:rsidP="00D6419F">
      <w:pPr>
        <w:spacing w:line="276" w:lineRule="auto"/>
        <w:ind w:right="29" w:firstLine="567"/>
        <w:jc w:val="center"/>
        <w:rPr>
          <w:rFonts w:cs="Times New Roman"/>
          <w:b/>
          <w:bCs/>
          <w:sz w:val="28"/>
          <w:szCs w:val="28"/>
        </w:rPr>
      </w:pPr>
      <w:r w:rsidRPr="00D6419F">
        <w:rPr>
          <w:rFonts w:cs="Times New Roman"/>
          <w:b/>
          <w:bCs/>
          <w:sz w:val="28"/>
          <w:szCs w:val="28"/>
        </w:rPr>
        <w:t>Основы религиозных культур и светской этики</w:t>
      </w:r>
    </w:p>
    <w:p w:rsidR="002B1F6F" w:rsidRPr="00D6419F" w:rsidRDefault="00012B01" w:rsidP="00D6419F">
      <w:pPr>
        <w:spacing w:line="276" w:lineRule="auto"/>
        <w:ind w:right="29" w:firstLine="567"/>
        <w:rPr>
          <w:rFonts w:cs="Times New Roman"/>
          <w:b/>
          <w:bCs/>
          <w:sz w:val="28"/>
          <w:szCs w:val="28"/>
        </w:rPr>
      </w:pPr>
      <w:r w:rsidRPr="00D6419F">
        <w:rPr>
          <w:rFonts w:cs="Times New Roman"/>
          <w:b/>
          <w:bCs/>
          <w:sz w:val="28"/>
          <w:szCs w:val="28"/>
        </w:rPr>
        <w:t xml:space="preserve">Познавательные УУД: </w:t>
      </w:r>
    </w:p>
    <w:p w:rsidR="002B1F6F" w:rsidRPr="00F23DB8" w:rsidRDefault="00012B01" w:rsidP="00681408">
      <w:pPr>
        <w:pStyle w:val="a6"/>
        <w:numPr>
          <w:ilvl w:val="0"/>
          <w:numId w:val="151"/>
        </w:numPr>
        <w:spacing w:line="276" w:lineRule="auto"/>
        <w:ind w:right="29"/>
        <w:rPr>
          <w:rFonts w:cs="Times New Roman"/>
          <w:sz w:val="28"/>
          <w:szCs w:val="28"/>
        </w:rPr>
      </w:pPr>
      <w:r w:rsidRPr="00F23DB8">
        <w:rPr>
          <w:rFonts w:cs="Times New Roman"/>
          <w:sz w:val="28"/>
          <w:szCs w:val="28"/>
        </w:rPr>
        <w:t xml:space="preserve">ориентироваться в понятиях, отражающих нравственные ценности общества  </w:t>
      </w:r>
    </w:p>
    <w:p w:rsidR="002B1F6F" w:rsidRPr="00F23DB8" w:rsidRDefault="00012B01" w:rsidP="00681408">
      <w:pPr>
        <w:pStyle w:val="a6"/>
        <w:numPr>
          <w:ilvl w:val="0"/>
          <w:numId w:val="151"/>
        </w:numPr>
        <w:spacing w:line="276" w:lineRule="auto"/>
        <w:ind w:right="29"/>
        <w:rPr>
          <w:rFonts w:cs="Times New Roman"/>
          <w:sz w:val="28"/>
          <w:szCs w:val="28"/>
        </w:rPr>
      </w:pPr>
      <w:r w:rsidRPr="00F23DB8">
        <w:rPr>
          <w:rFonts w:cs="Times New Roman"/>
          <w:sz w:val="28"/>
          <w:szCs w:val="28"/>
        </w:rPr>
        <w:t>мораль, этика, этикет, справедливость, гуманизм, благотворительность, а также используемых в разных религиях (в пределах изученного);</w:t>
      </w:r>
    </w:p>
    <w:p w:rsidR="002B1F6F" w:rsidRPr="00F23DB8" w:rsidRDefault="00012B01" w:rsidP="00681408">
      <w:pPr>
        <w:pStyle w:val="a6"/>
        <w:numPr>
          <w:ilvl w:val="0"/>
          <w:numId w:val="151"/>
        </w:numPr>
        <w:spacing w:line="276" w:lineRule="auto"/>
        <w:ind w:right="29"/>
        <w:rPr>
          <w:rFonts w:cs="Times New Roman"/>
          <w:sz w:val="28"/>
          <w:szCs w:val="28"/>
        </w:rPr>
      </w:pPr>
      <w:r w:rsidRPr="00F23DB8">
        <w:rPr>
          <w:rFonts w:cs="Times New Roman"/>
          <w:sz w:val="28"/>
          <w:szCs w:val="28"/>
        </w:rPr>
        <w:t xml:space="preserve">использовать разные методы получения знаний о традиционных религиях и светской этике (наблюдение, чтение, сравнение, вычисление); </w:t>
      </w:r>
    </w:p>
    <w:p w:rsidR="002B1F6F" w:rsidRPr="00F23DB8" w:rsidRDefault="00012B01" w:rsidP="00681408">
      <w:pPr>
        <w:pStyle w:val="a6"/>
        <w:numPr>
          <w:ilvl w:val="0"/>
          <w:numId w:val="151"/>
        </w:numPr>
        <w:spacing w:line="276" w:lineRule="auto"/>
        <w:ind w:right="29"/>
        <w:rPr>
          <w:rFonts w:cs="Times New Roman"/>
          <w:sz w:val="28"/>
          <w:szCs w:val="28"/>
        </w:rPr>
      </w:pPr>
      <w:r w:rsidRPr="00F23DB8">
        <w:rPr>
          <w:rFonts w:cs="Times New Roman"/>
          <w:sz w:val="28"/>
          <w:szCs w:val="28"/>
        </w:rPr>
        <w:t xml:space="preserve">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 </w:t>
      </w:r>
    </w:p>
    <w:p w:rsidR="002B1F6F" w:rsidRPr="00F23DB8" w:rsidRDefault="00012B01" w:rsidP="00681408">
      <w:pPr>
        <w:pStyle w:val="a6"/>
        <w:numPr>
          <w:ilvl w:val="0"/>
          <w:numId w:val="151"/>
        </w:numPr>
        <w:spacing w:line="276" w:lineRule="auto"/>
        <w:ind w:right="29"/>
        <w:rPr>
          <w:rFonts w:cs="Times New Roman"/>
          <w:sz w:val="28"/>
          <w:szCs w:val="28"/>
        </w:rPr>
      </w:pPr>
      <w:r w:rsidRPr="00F23DB8">
        <w:rPr>
          <w:rFonts w:cs="Times New Roman"/>
          <w:sz w:val="28"/>
          <w:szCs w:val="28"/>
        </w:rPr>
        <w:t xml:space="preserve">признавать возможность существования разных точек зрения; обосновывать свои суждения, приводить убедительные доказательства; </w:t>
      </w:r>
    </w:p>
    <w:p w:rsidR="00F23DB8" w:rsidRPr="00931779" w:rsidRDefault="00012B01" w:rsidP="00681408">
      <w:pPr>
        <w:pStyle w:val="a6"/>
        <w:numPr>
          <w:ilvl w:val="0"/>
          <w:numId w:val="151"/>
        </w:numPr>
        <w:spacing w:line="276" w:lineRule="auto"/>
        <w:ind w:right="29"/>
        <w:rPr>
          <w:rFonts w:cs="Times New Roman"/>
          <w:sz w:val="28"/>
          <w:szCs w:val="28"/>
        </w:rPr>
      </w:pPr>
      <w:r w:rsidRPr="00F23DB8">
        <w:rPr>
          <w:rFonts w:cs="Times New Roman"/>
          <w:sz w:val="28"/>
          <w:szCs w:val="28"/>
        </w:rPr>
        <w:t xml:space="preserve">выполнять совместные проектные задания с опорой на предложенные образцы. </w:t>
      </w:r>
    </w:p>
    <w:p w:rsidR="002B1F6F" w:rsidRPr="00D6419F" w:rsidRDefault="00012B01" w:rsidP="00D6419F">
      <w:pPr>
        <w:spacing w:line="276" w:lineRule="auto"/>
        <w:ind w:right="29" w:firstLine="567"/>
        <w:rPr>
          <w:rFonts w:cs="Times New Roman"/>
          <w:b/>
          <w:bCs/>
          <w:sz w:val="28"/>
          <w:szCs w:val="28"/>
        </w:rPr>
      </w:pPr>
      <w:r w:rsidRPr="00D6419F">
        <w:rPr>
          <w:rFonts w:cs="Times New Roman"/>
          <w:b/>
          <w:bCs/>
          <w:sz w:val="28"/>
          <w:szCs w:val="28"/>
        </w:rPr>
        <w:t xml:space="preserve">Работа с информацией: </w:t>
      </w:r>
    </w:p>
    <w:p w:rsidR="002B1F6F" w:rsidRPr="00ED2C69" w:rsidRDefault="00012B01" w:rsidP="00681408">
      <w:pPr>
        <w:pStyle w:val="a6"/>
        <w:numPr>
          <w:ilvl w:val="0"/>
          <w:numId w:val="152"/>
        </w:numPr>
        <w:spacing w:line="276" w:lineRule="auto"/>
        <w:ind w:right="29"/>
        <w:rPr>
          <w:rFonts w:cs="Times New Roman"/>
          <w:sz w:val="28"/>
          <w:szCs w:val="28"/>
        </w:rPr>
      </w:pPr>
      <w:r w:rsidRPr="00ED2C69">
        <w:rPr>
          <w:rFonts w:cs="Times New Roman"/>
          <w:sz w:val="28"/>
          <w:szCs w:val="28"/>
        </w:rPr>
        <w:t xml:space="preserve">воспроизводить прослушанную (прочитанную) информацию, подчёркивать её принадлежность к определённой религии и/или к гражданской этике; </w:t>
      </w:r>
    </w:p>
    <w:p w:rsidR="002B1F6F" w:rsidRPr="00ED2C69" w:rsidRDefault="00012B01" w:rsidP="00681408">
      <w:pPr>
        <w:pStyle w:val="a6"/>
        <w:numPr>
          <w:ilvl w:val="0"/>
          <w:numId w:val="152"/>
        </w:numPr>
        <w:spacing w:line="276" w:lineRule="auto"/>
        <w:ind w:right="29"/>
        <w:rPr>
          <w:rFonts w:cs="Times New Roman"/>
          <w:sz w:val="28"/>
          <w:szCs w:val="28"/>
        </w:rPr>
      </w:pPr>
      <w:r w:rsidRPr="00ED2C69">
        <w:rPr>
          <w:rFonts w:cs="Times New Roman"/>
          <w:sz w:val="28"/>
          <w:szCs w:val="28"/>
        </w:rPr>
        <w:t xml:space="preserve">использовать разные средства для получения информации в соответствии с поставленной учебной задачей (текстовую, графическую, видео); </w:t>
      </w:r>
    </w:p>
    <w:p w:rsidR="002B1F6F" w:rsidRPr="00ED2C69" w:rsidRDefault="00012B01" w:rsidP="00681408">
      <w:pPr>
        <w:pStyle w:val="a6"/>
        <w:numPr>
          <w:ilvl w:val="0"/>
          <w:numId w:val="152"/>
        </w:numPr>
        <w:spacing w:line="276" w:lineRule="auto"/>
        <w:ind w:right="29"/>
        <w:rPr>
          <w:rFonts w:cs="Times New Roman"/>
          <w:sz w:val="28"/>
          <w:szCs w:val="28"/>
        </w:rPr>
      </w:pPr>
      <w:r w:rsidRPr="00ED2C69">
        <w:rPr>
          <w:rFonts w:cs="Times New Roman"/>
          <w:sz w:val="28"/>
          <w:szCs w:val="28"/>
        </w:rPr>
        <w:t xml:space="preserve">находить дополнительную информацию к основному учебному материалу в разных информационных источниках, </w:t>
      </w:r>
      <w:r w:rsidR="00BE2EDB" w:rsidRPr="00ED2C69">
        <w:rPr>
          <w:rFonts w:cs="Times New Roman"/>
          <w:sz w:val="28"/>
          <w:szCs w:val="28"/>
        </w:rPr>
        <w:t>в том</w:t>
      </w:r>
      <w:r w:rsidRPr="00ED2C69">
        <w:rPr>
          <w:rFonts w:cs="Times New Roman"/>
          <w:sz w:val="28"/>
          <w:szCs w:val="28"/>
        </w:rPr>
        <w:t xml:space="preserve"> числе в Интернете (в условиях контролируемого входа); </w:t>
      </w:r>
    </w:p>
    <w:p w:rsidR="002B1F6F" w:rsidRPr="00ED2C69" w:rsidRDefault="00012B01" w:rsidP="00681408">
      <w:pPr>
        <w:pStyle w:val="a6"/>
        <w:numPr>
          <w:ilvl w:val="0"/>
          <w:numId w:val="152"/>
        </w:numPr>
        <w:spacing w:line="276" w:lineRule="auto"/>
        <w:ind w:right="29"/>
        <w:rPr>
          <w:rFonts w:cs="Times New Roman"/>
          <w:sz w:val="28"/>
          <w:szCs w:val="28"/>
        </w:rPr>
      </w:pPr>
      <w:r w:rsidRPr="00ED2C69">
        <w:rPr>
          <w:rFonts w:cs="Times New Roman"/>
          <w:sz w:val="28"/>
          <w:szCs w:val="28"/>
        </w:rPr>
        <w:t xml:space="preserve">анализировать, сравнивать информацию, представленную в разных источниках, с помощью учителя, оценивать её объективность и правильность. </w:t>
      </w:r>
    </w:p>
    <w:p w:rsidR="002B1F6F" w:rsidRPr="00D6419F" w:rsidRDefault="00012B01" w:rsidP="00D6419F">
      <w:pPr>
        <w:spacing w:line="276" w:lineRule="auto"/>
        <w:ind w:right="29" w:firstLine="567"/>
        <w:rPr>
          <w:rFonts w:cs="Times New Roman"/>
          <w:b/>
          <w:bCs/>
          <w:sz w:val="28"/>
          <w:szCs w:val="28"/>
        </w:rPr>
      </w:pPr>
      <w:r w:rsidRPr="00D6419F">
        <w:rPr>
          <w:rFonts w:cs="Times New Roman"/>
          <w:b/>
          <w:bCs/>
          <w:sz w:val="28"/>
          <w:szCs w:val="28"/>
        </w:rPr>
        <w:t xml:space="preserve">Коммуникативные УУД: </w:t>
      </w:r>
    </w:p>
    <w:p w:rsidR="002B1F6F" w:rsidRPr="00ED2C69" w:rsidRDefault="00012B01" w:rsidP="00681408">
      <w:pPr>
        <w:pStyle w:val="a6"/>
        <w:numPr>
          <w:ilvl w:val="0"/>
          <w:numId w:val="153"/>
        </w:numPr>
        <w:spacing w:line="276" w:lineRule="auto"/>
        <w:ind w:right="29"/>
        <w:rPr>
          <w:rFonts w:cs="Times New Roman"/>
          <w:sz w:val="28"/>
          <w:szCs w:val="28"/>
        </w:rPr>
      </w:pPr>
      <w:r w:rsidRPr="00ED2C69">
        <w:rPr>
          <w:rFonts w:cs="Times New Roman"/>
          <w:sz w:val="28"/>
          <w:szCs w:val="28"/>
        </w:rPr>
        <w:t xml:space="preserve">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 </w:t>
      </w:r>
    </w:p>
    <w:p w:rsidR="002B1F6F" w:rsidRPr="00ED2C69" w:rsidRDefault="00012B01" w:rsidP="00681408">
      <w:pPr>
        <w:pStyle w:val="a6"/>
        <w:numPr>
          <w:ilvl w:val="0"/>
          <w:numId w:val="153"/>
        </w:numPr>
        <w:spacing w:line="276" w:lineRule="auto"/>
        <w:ind w:right="29"/>
        <w:rPr>
          <w:rFonts w:cs="Times New Roman"/>
          <w:sz w:val="28"/>
          <w:szCs w:val="28"/>
        </w:rPr>
      </w:pPr>
      <w:r w:rsidRPr="00ED2C69">
        <w:rPr>
          <w:rFonts w:cs="Times New Roman"/>
          <w:sz w:val="28"/>
          <w:szCs w:val="28"/>
        </w:rPr>
        <w:t xml:space="preserve">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 </w:t>
      </w:r>
    </w:p>
    <w:p w:rsidR="00575931" w:rsidRPr="00ED2C69" w:rsidRDefault="00012B01" w:rsidP="00681408">
      <w:pPr>
        <w:pStyle w:val="a6"/>
        <w:numPr>
          <w:ilvl w:val="0"/>
          <w:numId w:val="153"/>
        </w:numPr>
        <w:spacing w:line="276" w:lineRule="auto"/>
        <w:ind w:right="29"/>
        <w:rPr>
          <w:rFonts w:cs="Times New Roman"/>
          <w:sz w:val="28"/>
          <w:szCs w:val="28"/>
        </w:rPr>
      </w:pPr>
      <w:r w:rsidRPr="00ED2C69">
        <w:rPr>
          <w:rFonts w:cs="Times New Roman"/>
          <w:sz w:val="28"/>
          <w:szCs w:val="28"/>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2B1F6F" w:rsidRPr="00D6419F" w:rsidRDefault="00012B01" w:rsidP="00D6419F">
      <w:pPr>
        <w:spacing w:line="276" w:lineRule="auto"/>
        <w:ind w:right="29" w:firstLine="567"/>
        <w:rPr>
          <w:rFonts w:cs="Times New Roman"/>
          <w:b/>
          <w:bCs/>
          <w:sz w:val="28"/>
          <w:szCs w:val="28"/>
        </w:rPr>
      </w:pPr>
      <w:r w:rsidRPr="00D6419F">
        <w:rPr>
          <w:rFonts w:cs="Times New Roman"/>
          <w:b/>
          <w:bCs/>
          <w:sz w:val="28"/>
          <w:szCs w:val="28"/>
        </w:rPr>
        <w:t xml:space="preserve">Регулятивные УУД: </w:t>
      </w:r>
    </w:p>
    <w:p w:rsidR="002B1F6F" w:rsidRPr="00ED2C69" w:rsidRDefault="00012B01" w:rsidP="00681408">
      <w:pPr>
        <w:pStyle w:val="a6"/>
        <w:numPr>
          <w:ilvl w:val="0"/>
          <w:numId w:val="154"/>
        </w:numPr>
        <w:spacing w:line="276" w:lineRule="auto"/>
        <w:ind w:right="29"/>
        <w:rPr>
          <w:rFonts w:cs="Times New Roman"/>
          <w:sz w:val="28"/>
          <w:szCs w:val="28"/>
        </w:rPr>
      </w:pPr>
      <w:r w:rsidRPr="00ED2C69">
        <w:rPr>
          <w:rFonts w:cs="Times New Roman"/>
          <w:sz w:val="28"/>
          <w:szCs w:val="28"/>
        </w:rPr>
        <w:t xml:space="preserve">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 </w:t>
      </w:r>
    </w:p>
    <w:p w:rsidR="002B1F6F" w:rsidRPr="00ED2C69" w:rsidRDefault="00012B01" w:rsidP="00681408">
      <w:pPr>
        <w:pStyle w:val="a6"/>
        <w:numPr>
          <w:ilvl w:val="0"/>
          <w:numId w:val="154"/>
        </w:numPr>
        <w:spacing w:line="276" w:lineRule="auto"/>
        <w:ind w:right="29"/>
        <w:rPr>
          <w:rFonts w:cs="Times New Roman"/>
          <w:sz w:val="28"/>
          <w:szCs w:val="28"/>
        </w:rPr>
      </w:pPr>
      <w:r w:rsidRPr="00ED2C69">
        <w:rPr>
          <w:rFonts w:cs="Times New Roman"/>
          <w:sz w:val="28"/>
          <w:szCs w:val="28"/>
        </w:rPr>
        <w:t xml:space="preserve">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 </w:t>
      </w:r>
    </w:p>
    <w:p w:rsidR="002B1F6F" w:rsidRPr="00ED2C69" w:rsidRDefault="00012B01" w:rsidP="00681408">
      <w:pPr>
        <w:pStyle w:val="a6"/>
        <w:numPr>
          <w:ilvl w:val="0"/>
          <w:numId w:val="154"/>
        </w:numPr>
        <w:spacing w:line="276" w:lineRule="auto"/>
        <w:ind w:right="29"/>
        <w:rPr>
          <w:rFonts w:cs="Times New Roman"/>
          <w:sz w:val="28"/>
          <w:szCs w:val="28"/>
        </w:rPr>
      </w:pPr>
      <w:r w:rsidRPr="00ED2C69">
        <w:rPr>
          <w:rFonts w:cs="Times New Roman"/>
          <w:sz w:val="28"/>
          <w:szCs w:val="28"/>
        </w:rPr>
        <w:t xml:space="preserve">анализировать ситуации, отражающие примеры положительного и негативного отношения к окружающему миру (природе, людям, предметам трудовой деятельности); </w:t>
      </w:r>
    </w:p>
    <w:p w:rsidR="002B1F6F" w:rsidRPr="00ED2C69" w:rsidRDefault="00012B01" w:rsidP="00681408">
      <w:pPr>
        <w:pStyle w:val="a6"/>
        <w:numPr>
          <w:ilvl w:val="0"/>
          <w:numId w:val="154"/>
        </w:numPr>
        <w:spacing w:line="276" w:lineRule="auto"/>
        <w:ind w:right="29"/>
        <w:rPr>
          <w:rFonts w:cs="Times New Roman"/>
          <w:sz w:val="28"/>
          <w:szCs w:val="28"/>
        </w:rPr>
      </w:pPr>
      <w:r w:rsidRPr="00ED2C69">
        <w:rPr>
          <w:rFonts w:cs="Times New Roman"/>
          <w:sz w:val="28"/>
          <w:szCs w:val="28"/>
        </w:rPr>
        <w:t xml:space="preserve">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 </w:t>
      </w:r>
    </w:p>
    <w:p w:rsidR="002B1F6F" w:rsidRPr="00ED2C69" w:rsidRDefault="00012B01" w:rsidP="00681408">
      <w:pPr>
        <w:pStyle w:val="a6"/>
        <w:numPr>
          <w:ilvl w:val="0"/>
          <w:numId w:val="154"/>
        </w:numPr>
        <w:spacing w:line="276" w:lineRule="auto"/>
        <w:ind w:right="29"/>
        <w:rPr>
          <w:rFonts w:cs="Times New Roman"/>
          <w:sz w:val="28"/>
          <w:szCs w:val="28"/>
        </w:rPr>
      </w:pPr>
      <w:r w:rsidRPr="00ED2C69">
        <w:rPr>
          <w:rFonts w:cs="Times New Roman"/>
          <w:sz w:val="28"/>
          <w:szCs w:val="28"/>
        </w:rPr>
        <w:t xml:space="preserve">проявлять высокий уровень познавательной мотивации, интерес к предмету, желание больше узнать о других религиях и правилах светской этики и этикета. </w:t>
      </w:r>
    </w:p>
    <w:p w:rsidR="002B1F6F" w:rsidRPr="00D6419F" w:rsidRDefault="00012B01" w:rsidP="00D6419F">
      <w:pPr>
        <w:spacing w:line="276" w:lineRule="auto"/>
        <w:ind w:right="29" w:firstLine="567"/>
        <w:rPr>
          <w:rFonts w:cs="Times New Roman"/>
          <w:b/>
          <w:bCs/>
          <w:sz w:val="28"/>
          <w:szCs w:val="28"/>
        </w:rPr>
      </w:pPr>
      <w:r w:rsidRPr="00D6419F">
        <w:rPr>
          <w:rFonts w:cs="Times New Roman"/>
          <w:b/>
          <w:bCs/>
          <w:sz w:val="28"/>
          <w:szCs w:val="28"/>
        </w:rPr>
        <w:t xml:space="preserve">Совместная деятельность: </w:t>
      </w:r>
    </w:p>
    <w:p w:rsidR="002B1F6F" w:rsidRPr="00ED2C69" w:rsidRDefault="00012B01" w:rsidP="00681408">
      <w:pPr>
        <w:pStyle w:val="a6"/>
        <w:numPr>
          <w:ilvl w:val="0"/>
          <w:numId w:val="155"/>
        </w:numPr>
        <w:spacing w:line="276" w:lineRule="auto"/>
        <w:ind w:right="29"/>
        <w:rPr>
          <w:rFonts w:cs="Times New Roman"/>
          <w:sz w:val="28"/>
          <w:szCs w:val="28"/>
        </w:rPr>
      </w:pPr>
      <w:r w:rsidRPr="00ED2C69">
        <w:rPr>
          <w:rFonts w:cs="Times New Roman"/>
          <w:sz w:val="28"/>
          <w:szCs w:val="28"/>
        </w:rPr>
        <w:t xml:space="preserve">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 </w:t>
      </w:r>
    </w:p>
    <w:p w:rsidR="002B1F6F" w:rsidRPr="00ED2C69" w:rsidRDefault="00012B01" w:rsidP="00681408">
      <w:pPr>
        <w:pStyle w:val="a6"/>
        <w:numPr>
          <w:ilvl w:val="0"/>
          <w:numId w:val="155"/>
        </w:numPr>
        <w:spacing w:line="276" w:lineRule="auto"/>
        <w:ind w:right="29"/>
        <w:rPr>
          <w:rFonts w:cs="Times New Roman"/>
          <w:sz w:val="28"/>
          <w:szCs w:val="28"/>
        </w:rPr>
      </w:pPr>
      <w:r w:rsidRPr="00ED2C69">
        <w:rPr>
          <w:rFonts w:cs="Times New Roman"/>
          <w:sz w:val="28"/>
          <w:szCs w:val="28"/>
        </w:rPr>
        <w:t xml:space="preserve">владеть умениями совместной деятельности: подчиняться, договариваться, руководить; терпеливо и спокойно разрешать возникающие конфликты; </w:t>
      </w:r>
    </w:p>
    <w:p w:rsidR="00BE2EDB" w:rsidRPr="00ED2C69" w:rsidRDefault="00012B01" w:rsidP="00681408">
      <w:pPr>
        <w:pStyle w:val="a6"/>
        <w:numPr>
          <w:ilvl w:val="0"/>
          <w:numId w:val="155"/>
        </w:numPr>
        <w:spacing w:line="276" w:lineRule="auto"/>
        <w:ind w:right="29"/>
        <w:rPr>
          <w:rFonts w:cs="Times New Roman"/>
          <w:sz w:val="28"/>
          <w:szCs w:val="28"/>
        </w:rPr>
      </w:pPr>
      <w:r w:rsidRPr="00ED2C69">
        <w:rPr>
          <w:rFonts w:cs="Times New Roman"/>
          <w:sz w:val="28"/>
          <w:szCs w:val="28"/>
        </w:rPr>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rsidR="00931779" w:rsidRDefault="00931779" w:rsidP="00D6419F">
      <w:pPr>
        <w:spacing w:line="276" w:lineRule="auto"/>
        <w:ind w:right="29" w:firstLine="567"/>
        <w:jc w:val="center"/>
        <w:rPr>
          <w:rFonts w:cs="Times New Roman"/>
          <w:b/>
          <w:bCs/>
          <w:sz w:val="28"/>
          <w:szCs w:val="28"/>
        </w:rPr>
      </w:pPr>
    </w:p>
    <w:p w:rsidR="00575931" w:rsidRPr="00D6419F" w:rsidRDefault="00575931" w:rsidP="00D6419F">
      <w:pPr>
        <w:spacing w:line="276" w:lineRule="auto"/>
        <w:ind w:right="29" w:firstLine="567"/>
        <w:jc w:val="center"/>
        <w:rPr>
          <w:rFonts w:cs="Times New Roman"/>
          <w:b/>
          <w:bCs/>
          <w:sz w:val="28"/>
          <w:szCs w:val="28"/>
        </w:rPr>
      </w:pPr>
      <w:r w:rsidRPr="00D6419F">
        <w:rPr>
          <w:rFonts w:cs="Times New Roman"/>
          <w:b/>
          <w:bCs/>
          <w:sz w:val="28"/>
          <w:szCs w:val="28"/>
        </w:rPr>
        <w:t>Изобразительное искусство</w:t>
      </w:r>
    </w:p>
    <w:p w:rsidR="00012B01" w:rsidRPr="00D6419F" w:rsidRDefault="00012B01" w:rsidP="002F4154">
      <w:pPr>
        <w:pStyle w:val="a6"/>
        <w:widowControl w:val="0"/>
        <w:numPr>
          <w:ilvl w:val="0"/>
          <w:numId w:val="29"/>
        </w:numPr>
        <w:autoSpaceDE w:val="0"/>
        <w:autoSpaceDN w:val="0"/>
        <w:spacing w:before="10" w:line="276" w:lineRule="auto"/>
        <w:ind w:left="0" w:firstLine="567"/>
        <w:contextualSpacing w:val="0"/>
        <w:rPr>
          <w:rFonts w:cs="Times New Roman"/>
          <w:b/>
          <w:bCs/>
          <w:sz w:val="28"/>
          <w:szCs w:val="28"/>
        </w:rPr>
      </w:pPr>
      <w:r w:rsidRPr="00D6419F">
        <w:rPr>
          <w:rFonts w:cs="Times New Roman"/>
          <w:b/>
          <w:bCs/>
          <w:sz w:val="28"/>
          <w:szCs w:val="28"/>
        </w:rPr>
        <w:t>Овладение универсальными познавательными действиями</w:t>
      </w:r>
    </w:p>
    <w:p w:rsidR="00012B01" w:rsidRPr="00D6419F" w:rsidRDefault="00012B01" w:rsidP="00D6419F">
      <w:pPr>
        <w:spacing w:line="276" w:lineRule="auto"/>
        <w:ind w:firstLine="567"/>
        <w:rPr>
          <w:rFonts w:cs="Times New Roman"/>
          <w:b/>
          <w:bCs/>
          <w:sz w:val="28"/>
          <w:szCs w:val="28"/>
        </w:rPr>
      </w:pPr>
      <w:r w:rsidRPr="00D6419F">
        <w:rPr>
          <w:rFonts w:cs="Times New Roman"/>
          <w:b/>
          <w:bCs/>
          <w:sz w:val="28"/>
          <w:szCs w:val="28"/>
        </w:rPr>
        <w:t>Пространственные представления и сенсорные способности:</w:t>
      </w:r>
    </w:p>
    <w:p w:rsidR="00012B01" w:rsidRPr="00D6419F" w:rsidRDefault="00012B01" w:rsidP="00681408">
      <w:pPr>
        <w:pStyle w:val="a6"/>
        <w:numPr>
          <w:ilvl w:val="0"/>
          <w:numId w:val="156"/>
        </w:numPr>
        <w:spacing w:line="276" w:lineRule="auto"/>
        <w:rPr>
          <w:rFonts w:cs="Times New Roman"/>
          <w:sz w:val="28"/>
          <w:szCs w:val="28"/>
        </w:rPr>
      </w:pPr>
      <w:r w:rsidRPr="00D6419F">
        <w:rPr>
          <w:rFonts w:cs="Times New Roman"/>
          <w:sz w:val="28"/>
          <w:szCs w:val="28"/>
        </w:rPr>
        <w:t>характеризовать форму предмета, конструкции;</w:t>
      </w:r>
    </w:p>
    <w:p w:rsidR="00012B01" w:rsidRPr="00D6419F" w:rsidRDefault="00012B01" w:rsidP="00681408">
      <w:pPr>
        <w:pStyle w:val="a6"/>
        <w:numPr>
          <w:ilvl w:val="0"/>
          <w:numId w:val="156"/>
        </w:numPr>
        <w:spacing w:line="276" w:lineRule="auto"/>
        <w:rPr>
          <w:rFonts w:cs="Times New Roman"/>
          <w:sz w:val="28"/>
          <w:szCs w:val="28"/>
        </w:rPr>
      </w:pPr>
      <w:r w:rsidRPr="00D6419F">
        <w:rPr>
          <w:rFonts w:cs="Times New Roman"/>
          <w:sz w:val="28"/>
          <w:szCs w:val="28"/>
        </w:rPr>
        <w:t>выявлять доминантные черты (характерные особенности) в визуальном образе;</w:t>
      </w:r>
    </w:p>
    <w:p w:rsidR="00012B01" w:rsidRPr="00D6419F" w:rsidRDefault="00012B01" w:rsidP="00681408">
      <w:pPr>
        <w:pStyle w:val="a6"/>
        <w:numPr>
          <w:ilvl w:val="0"/>
          <w:numId w:val="156"/>
        </w:numPr>
        <w:spacing w:line="276" w:lineRule="auto"/>
        <w:rPr>
          <w:rFonts w:cs="Times New Roman"/>
          <w:sz w:val="28"/>
          <w:szCs w:val="28"/>
        </w:rPr>
      </w:pPr>
      <w:r w:rsidRPr="00D6419F">
        <w:rPr>
          <w:rFonts w:cs="Times New Roman"/>
          <w:sz w:val="28"/>
          <w:szCs w:val="28"/>
        </w:rPr>
        <w:t>сравнивать плоскостные и пространственные объекты по заданным основаниям;</w:t>
      </w:r>
    </w:p>
    <w:p w:rsidR="00012B01" w:rsidRPr="00D6419F" w:rsidRDefault="00012B01" w:rsidP="00681408">
      <w:pPr>
        <w:pStyle w:val="a6"/>
        <w:numPr>
          <w:ilvl w:val="0"/>
          <w:numId w:val="156"/>
        </w:numPr>
        <w:spacing w:line="276" w:lineRule="auto"/>
        <w:rPr>
          <w:rFonts w:cs="Times New Roman"/>
          <w:sz w:val="28"/>
          <w:szCs w:val="28"/>
        </w:rPr>
      </w:pPr>
      <w:r w:rsidRPr="00D6419F">
        <w:rPr>
          <w:rFonts w:cs="Times New Roman"/>
          <w:sz w:val="28"/>
          <w:szCs w:val="28"/>
        </w:rPr>
        <w:t>находить ассоциативные связи между визуальными образами разных форм и предметов;</w:t>
      </w:r>
    </w:p>
    <w:p w:rsidR="00012B01" w:rsidRPr="00D6419F" w:rsidRDefault="00012B01" w:rsidP="00681408">
      <w:pPr>
        <w:pStyle w:val="a6"/>
        <w:numPr>
          <w:ilvl w:val="0"/>
          <w:numId w:val="156"/>
        </w:numPr>
        <w:spacing w:line="276" w:lineRule="auto"/>
        <w:rPr>
          <w:rFonts w:cs="Times New Roman"/>
          <w:sz w:val="28"/>
          <w:szCs w:val="28"/>
        </w:rPr>
      </w:pPr>
      <w:r w:rsidRPr="00D6419F">
        <w:rPr>
          <w:rFonts w:cs="Times New Roman"/>
          <w:sz w:val="28"/>
          <w:szCs w:val="28"/>
        </w:rPr>
        <w:t>сопоставлять части и целое в видимом образе, предмете, конструкции;</w:t>
      </w:r>
    </w:p>
    <w:p w:rsidR="00012B01" w:rsidRPr="00D6419F" w:rsidRDefault="00012B01" w:rsidP="00681408">
      <w:pPr>
        <w:pStyle w:val="a6"/>
        <w:numPr>
          <w:ilvl w:val="0"/>
          <w:numId w:val="156"/>
        </w:numPr>
        <w:spacing w:line="276" w:lineRule="auto"/>
        <w:rPr>
          <w:rFonts w:cs="Times New Roman"/>
          <w:sz w:val="28"/>
          <w:szCs w:val="28"/>
        </w:rPr>
      </w:pPr>
      <w:r w:rsidRPr="00D6419F">
        <w:rPr>
          <w:rFonts w:cs="Times New Roman"/>
          <w:sz w:val="28"/>
          <w:szCs w:val="28"/>
        </w:rPr>
        <w:t>анализировать пропорциональные отношения частей внутри целого и предметов между собой;</w:t>
      </w:r>
    </w:p>
    <w:p w:rsidR="00012B01" w:rsidRPr="00D6419F" w:rsidRDefault="00012B01" w:rsidP="00681408">
      <w:pPr>
        <w:pStyle w:val="a6"/>
        <w:numPr>
          <w:ilvl w:val="0"/>
          <w:numId w:val="156"/>
        </w:numPr>
        <w:spacing w:line="276" w:lineRule="auto"/>
        <w:rPr>
          <w:rFonts w:cs="Times New Roman"/>
          <w:sz w:val="28"/>
          <w:szCs w:val="28"/>
        </w:rPr>
      </w:pPr>
      <w:r w:rsidRPr="00D6419F">
        <w:rPr>
          <w:rFonts w:cs="Times New Roman"/>
          <w:sz w:val="28"/>
          <w:szCs w:val="28"/>
        </w:rPr>
        <w:t>обобщать форму составной конструкции;</w:t>
      </w:r>
    </w:p>
    <w:p w:rsidR="00012B01" w:rsidRPr="00D6419F" w:rsidRDefault="00012B01" w:rsidP="00681408">
      <w:pPr>
        <w:pStyle w:val="a6"/>
        <w:numPr>
          <w:ilvl w:val="0"/>
          <w:numId w:val="156"/>
        </w:numPr>
        <w:spacing w:line="276" w:lineRule="auto"/>
        <w:rPr>
          <w:rFonts w:cs="Times New Roman"/>
          <w:sz w:val="28"/>
          <w:szCs w:val="28"/>
        </w:rPr>
      </w:pPr>
      <w:r w:rsidRPr="00D6419F">
        <w:rPr>
          <w:rFonts w:cs="Times New Roman"/>
          <w:sz w:val="28"/>
          <w:szCs w:val="28"/>
        </w:rPr>
        <w:t>выявлять и анализировать ритмические отношения в пространстве и в изображении (визуальном образе) на установленных основаниях;</w:t>
      </w:r>
    </w:p>
    <w:p w:rsidR="00012B01" w:rsidRPr="00D6419F" w:rsidRDefault="00012B01" w:rsidP="00681408">
      <w:pPr>
        <w:pStyle w:val="a6"/>
        <w:numPr>
          <w:ilvl w:val="0"/>
          <w:numId w:val="156"/>
        </w:numPr>
        <w:spacing w:line="276" w:lineRule="auto"/>
        <w:rPr>
          <w:rFonts w:cs="Times New Roman"/>
          <w:sz w:val="28"/>
          <w:szCs w:val="28"/>
        </w:rPr>
      </w:pPr>
      <w:r w:rsidRPr="00D6419F">
        <w:rPr>
          <w:rFonts w:cs="Times New Roman"/>
          <w:sz w:val="28"/>
          <w:szCs w:val="28"/>
        </w:rPr>
        <w:t>абстрагировать образ реальности при построении плоской композиции;</w:t>
      </w:r>
    </w:p>
    <w:p w:rsidR="00012B01" w:rsidRPr="00D6419F" w:rsidRDefault="00012B01" w:rsidP="00681408">
      <w:pPr>
        <w:pStyle w:val="a6"/>
        <w:numPr>
          <w:ilvl w:val="0"/>
          <w:numId w:val="156"/>
        </w:numPr>
        <w:spacing w:line="276" w:lineRule="auto"/>
        <w:rPr>
          <w:rFonts w:cs="Times New Roman"/>
          <w:sz w:val="28"/>
          <w:szCs w:val="28"/>
        </w:rPr>
      </w:pPr>
      <w:r w:rsidRPr="00D6419F">
        <w:rPr>
          <w:rFonts w:cs="Times New Roman"/>
          <w:sz w:val="28"/>
          <w:szCs w:val="28"/>
        </w:rPr>
        <w:t>соотносить тональные отношения (тёмное — светлое) в пространственных и плоскостных объектах;</w:t>
      </w:r>
    </w:p>
    <w:p w:rsidR="00012B01" w:rsidRPr="00D6419F" w:rsidRDefault="00012B01" w:rsidP="00681408">
      <w:pPr>
        <w:pStyle w:val="a6"/>
        <w:numPr>
          <w:ilvl w:val="0"/>
          <w:numId w:val="156"/>
        </w:numPr>
        <w:spacing w:line="276" w:lineRule="auto"/>
        <w:rPr>
          <w:rFonts w:cs="Times New Roman"/>
          <w:sz w:val="28"/>
          <w:szCs w:val="28"/>
        </w:rPr>
      </w:pPr>
      <w:r w:rsidRPr="00D6419F">
        <w:rPr>
          <w:rFonts w:cs="Times New Roman"/>
          <w:sz w:val="28"/>
          <w:szCs w:val="28"/>
        </w:rPr>
        <w:t>выявлять и анализировать эмоциональное воздействие цветовых отношений в пространственной среде и плоскостном изображении.</w:t>
      </w:r>
    </w:p>
    <w:p w:rsidR="00012B01" w:rsidRPr="00D6419F" w:rsidRDefault="00012B01" w:rsidP="00D6419F">
      <w:pPr>
        <w:spacing w:line="276" w:lineRule="auto"/>
        <w:ind w:firstLine="567"/>
        <w:rPr>
          <w:rFonts w:cs="Times New Roman"/>
          <w:b/>
          <w:bCs/>
          <w:sz w:val="28"/>
          <w:szCs w:val="28"/>
        </w:rPr>
      </w:pPr>
      <w:r w:rsidRPr="00D6419F">
        <w:rPr>
          <w:rFonts w:cs="Times New Roman"/>
          <w:b/>
          <w:bCs/>
          <w:sz w:val="28"/>
          <w:szCs w:val="28"/>
        </w:rPr>
        <w:t>Базовые логические и исследовательские действия:</w:t>
      </w:r>
    </w:p>
    <w:p w:rsidR="00012B01" w:rsidRPr="00D6419F" w:rsidRDefault="00012B01" w:rsidP="00681408">
      <w:pPr>
        <w:pStyle w:val="a6"/>
        <w:numPr>
          <w:ilvl w:val="0"/>
          <w:numId w:val="157"/>
        </w:numPr>
        <w:spacing w:line="276" w:lineRule="auto"/>
        <w:rPr>
          <w:rFonts w:cs="Times New Roman"/>
          <w:sz w:val="28"/>
          <w:szCs w:val="28"/>
        </w:rPr>
      </w:pPr>
      <w:r w:rsidRPr="00D6419F">
        <w:rPr>
          <w:rFonts w:cs="Times New Roman"/>
          <w:sz w:val="28"/>
          <w:szCs w:val="28"/>
        </w:rPr>
        <w:t>проявлять исследовательские, экспериментальные действия в процессе освоения выразительных свойств различных художественных материалов;</w:t>
      </w:r>
    </w:p>
    <w:p w:rsidR="00012B01" w:rsidRPr="00D6419F" w:rsidRDefault="00012B01" w:rsidP="00681408">
      <w:pPr>
        <w:pStyle w:val="a6"/>
        <w:numPr>
          <w:ilvl w:val="0"/>
          <w:numId w:val="157"/>
        </w:numPr>
        <w:spacing w:line="276" w:lineRule="auto"/>
        <w:rPr>
          <w:rFonts w:cs="Times New Roman"/>
          <w:sz w:val="28"/>
          <w:szCs w:val="28"/>
        </w:rPr>
      </w:pPr>
      <w:r w:rsidRPr="00D6419F">
        <w:rPr>
          <w:rFonts w:cs="Times New Roman"/>
          <w:sz w:val="28"/>
          <w:szCs w:val="28"/>
        </w:rPr>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rsidR="00012B01" w:rsidRPr="00D6419F" w:rsidRDefault="00012B01" w:rsidP="00681408">
      <w:pPr>
        <w:pStyle w:val="a6"/>
        <w:numPr>
          <w:ilvl w:val="0"/>
          <w:numId w:val="157"/>
        </w:numPr>
        <w:spacing w:line="276" w:lineRule="auto"/>
        <w:rPr>
          <w:rFonts w:cs="Times New Roman"/>
          <w:sz w:val="28"/>
          <w:szCs w:val="28"/>
        </w:rPr>
      </w:pPr>
      <w:r w:rsidRPr="00D6419F">
        <w:rPr>
          <w:rFonts w:cs="Times New Roman"/>
          <w:sz w:val="28"/>
          <w:szCs w:val="28"/>
        </w:rPr>
        <w:t>использовать наблюдения для получения информации об особенностях объектов и состояния природы, предметного мира человека, городской среды;</w:t>
      </w:r>
    </w:p>
    <w:p w:rsidR="00012B01" w:rsidRPr="00D6419F" w:rsidRDefault="00012B01" w:rsidP="00681408">
      <w:pPr>
        <w:pStyle w:val="a6"/>
        <w:numPr>
          <w:ilvl w:val="0"/>
          <w:numId w:val="157"/>
        </w:numPr>
        <w:spacing w:line="276" w:lineRule="auto"/>
        <w:rPr>
          <w:rFonts w:cs="Times New Roman"/>
          <w:sz w:val="28"/>
          <w:szCs w:val="28"/>
        </w:rPr>
      </w:pPr>
      <w:r w:rsidRPr="00D6419F">
        <w:rPr>
          <w:rFonts w:cs="Times New Roman"/>
          <w:sz w:val="28"/>
          <w:szCs w:val="28"/>
        </w:rPr>
        <w:t>анализировать и оценивать с позиций эстетических категорий явления природы и предметно-пространственную среду жизни человека;</w:t>
      </w:r>
    </w:p>
    <w:p w:rsidR="00012B01" w:rsidRPr="00D6419F" w:rsidRDefault="00012B01" w:rsidP="00681408">
      <w:pPr>
        <w:pStyle w:val="a6"/>
        <w:numPr>
          <w:ilvl w:val="0"/>
          <w:numId w:val="157"/>
        </w:numPr>
        <w:spacing w:line="276" w:lineRule="auto"/>
        <w:rPr>
          <w:rFonts w:cs="Times New Roman"/>
          <w:sz w:val="28"/>
          <w:szCs w:val="28"/>
        </w:rPr>
      </w:pPr>
      <w:r w:rsidRPr="00D6419F">
        <w:rPr>
          <w:rFonts w:cs="Times New Roman"/>
          <w:sz w:val="28"/>
          <w:szCs w:val="28"/>
        </w:rPr>
        <w:t>формулировать выводы, соответствующие эстетическим, аналитическим и другим учебным установкам по результатам проведённого наблюдения;</w:t>
      </w:r>
    </w:p>
    <w:p w:rsidR="00012B01" w:rsidRPr="00D6419F" w:rsidRDefault="00012B01" w:rsidP="00681408">
      <w:pPr>
        <w:pStyle w:val="a6"/>
        <w:numPr>
          <w:ilvl w:val="0"/>
          <w:numId w:val="157"/>
        </w:numPr>
        <w:spacing w:line="276" w:lineRule="auto"/>
        <w:rPr>
          <w:rFonts w:cs="Times New Roman"/>
          <w:sz w:val="28"/>
          <w:szCs w:val="28"/>
        </w:rPr>
      </w:pPr>
      <w:r w:rsidRPr="00D6419F">
        <w:rPr>
          <w:rFonts w:cs="Times New Roman"/>
          <w:sz w:val="28"/>
          <w:szCs w:val="28"/>
        </w:rPr>
        <w:t>использовать знаково-символические средства для составления орнаментов и декоративных композиций;</w:t>
      </w:r>
    </w:p>
    <w:p w:rsidR="00012B01" w:rsidRPr="00D6419F" w:rsidRDefault="00012B01" w:rsidP="00681408">
      <w:pPr>
        <w:pStyle w:val="a6"/>
        <w:numPr>
          <w:ilvl w:val="0"/>
          <w:numId w:val="157"/>
        </w:numPr>
        <w:spacing w:line="276" w:lineRule="auto"/>
        <w:rPr>
          <w:rFonts w:cs="Times New Roman"/>
          <w:sz w:val="28"/>
          <w:szCs w:val="28"/>
        </w:rPr>
      </w:pPr>
      <w:r w:rsidRPr="00D6419F">
        <w:rPr>
          <w:rFonts w:cs="Times New Roman"/>
          <w:sz w:val="28"/>
          <w:szCs w:val="28"/>
        </w:rPr>
        <w:t>классифицировать произведения искусства по видам и, соответственно, по назначению в жизни людей;</w:t>
      </w:r>
    </w:p>
    <w:p w:rsidR="00012B01" w:rsidRPr="00D6419F" w:rsidRDefault="00012B01" w:rsidP="00681408">
      <w:pPr>
        <w:pStyle w:val="a6"/>
        <w:numPr>
          <w:ilvl w:val="0"/>
          <w:numId w:val="157"/>
        </w:numPr>
        <w:spacing w:line="276" w:lineRule="auto"/>
        <w:rPr>
          <w:rFonts w:cs="Times New Roman"/>
          <w:sz w:val="28"/>
          <w:szCs w:val="28"/>
        </w:rPr>
      </w:pPr>
      <w:r w:rsidRPr="00D6419F">
        <w:rPr>
          <w:rFonts w:cs="Times New Roman"/>
          <w:sz w:val="28"/>
          <w:szCs w:val="28"/>
        </w:rPr>
        <w:t>классифицировать произведения изобразительного искусства по жанрам в качестве инструмента анализа содержания произведений;</w:t>
      </w:r>
    </w:p>
    <w:p w:rsidR="00784539" w:rsidRPr="00E873CD" w:rsidRDefault="00012B01" w:rsidP="00681408">
      <w:pPr>
        <w:pStyle w:val="a6"/>
        <w:numPr>
          <w:ilvl w:val="0"/>
          <w:numId w:val="157"/>
        </w:numPr>
        <w:spacing w:line="276" w:lineRule="auto"/>
        <w:rPr>
          <w:rFonts w:cs="Times New Roman"/>
          <w:sz w:val="28"/>
          <w:szCs w:val="28"/>
        </w:rPr>
      </w:pPr>
      <w:r w:rsidRPr="00D6419F">
        <w:rPr>
          <w:rFonts w:cs="Times New Roman"/>
          <w:sz w:val="28"/>
          <w:szCs w:val="28"/>
        </w:rPr>
        <w:t>ставить и использовать вопросы как исследовательский инструмент познания.</w:t>
      </w:r>
    </w:p>
    <w:p w:rsidR="00012B01" w:rsidRPr="00D6419F" w:rsidRDefault="00012B01" w:rsidP="00D6419F">
      <w:pPr>
        <w:spacing w:line="276" w:lineRule="auto"/>
        <w:ind w:firstLine="567"/>
        <w:rPr>
          <w:b/>
          <w:bCs/>
          <w:sz w:val="28"/>
          <w:szCs w:val="28"/>
        </w:rPr>
      </w:pPr>
      <w:r w:rsidRPr="00D6419F">
        <w:rPr>
          <w:b/>
          <w:bCs/>
          <w:sz w:val="28"/>
          <w:szCs w:val="28"/>
        </w:rPr>
        <w:t>Работа с информацией:</w:t>
      </w:r>
    </w:p>
    <w:p w:rsidR="00012B01" w:rsidRPr="00D6419F" w:rsidRDefault="00012B01" w:rsidP="00681408">
      <w:pPr>
        <w:pStyle w:val="a6"/>
        <w:numPr>
          <w:ilvl w:val="0"/>
          <w:numId w:val="158"/>
        </w:numPr>
        <w:spacing w:line="276" w:lineRule="auto"/>
        <w:rPr>
          <w:sz w:val="28"/>
          <w:szCs w:val="28"/>
        </w:rPr>
      </w:pPr>
      <w:r w:rsidRPr="00D6419F">
        <w:rPr>
          <w:sz w:val="28"/>
          <w:szCs w:val="28"/>
        </w:rPr>
        <w:t>использовать электронные образовательные ресурсы;</w:t>
      </w:r>
    </w:p>
    <w:p w:rsidR="00012B01" w:rsidRPr="00D6419F" w:rsidRDefault="00012B01" w:rsidP="00681408">
      <w:pPr>
        <w:pStyle w:val="a6"/>
        <w:numPr>
          <w:ilvl w:val="0"/>
          <w:numId w:val="158"/>
        </w:numPr>
        <w:spacing w:line="276" w:lineRule="auto"/>
        <w:rPr>
          <w:sz w:val="28"/>
          <w:szCs w:val="28"/>
        </w:rPr>
      </w:pPr>
      <w:r w:rsidRPr="00D6419F">
        <w:rPr>
          <w:sz w:val="28"/>
          <w:szCs w:val="28"/>
        </w:rPr>
        <w:t>уметь работать с электронными учебниками и учебными пособиями;</w:t>
      </w:r>
    </w:p>
    <w:p w:rsidR="00012B01" w:rsidRPr="00D6419F" w:rsidRDefault="00012B01" w:rsidP="00681408">
      <w:pPr>
        <w:pStyle w:val="a6"/>
        <w:numPr>
          <w:ilvl w:val="0"/>
          <w:numId w:val="158"/>
        </w:numPr>
        <w:spacing w:line="276" w:lineRule="auto"/>
        <w:rPr>
          <w:sz w:val="28"/>
          <w:szCs w:val="28"/>
        </w:rPr>
      </w:pPr>
      <w:r w:rsidRPr="00D6419F">
        <w:rPr>
          <w:sz w:val="28"/>
          <w:szCs w:val="28"/>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012B01" w:rsidRPr="00D6419F" w:rsidRDefault="00012B01" w:rsidP="00681408">
      <w:pPr>
        <w:pStyle w:val="a6"/>
        <w:numPr>
          <w:ilvl w:val="0"/>
          <w:numId w:val="158"/>
        </w:numPr>
        <w:spacing w:line="276" w:lineRule="auto"/>
        <w:rPr>
          <w:sz w:val="28"/>
          <w:szCs w:val="28"/>
        </w:rPr>
      </w:pPr>
      <w:r w:rsidRPr="00D6419F">
        <w:rPr>
          <w:sz w:val="28"/>
          <w:szCs w:val="28"/>
        </w:rPr>
        <w:t>анализировать, интерпретировать, обобщать и систематизировать информацию, представленную в произведениях искусства, текстах, таблицах и схемах;</w:t>
      </w:r>
    </w:p>
    <w:p w:rsidR="00012B01" w:rsidRPr="00D6419F" w:rsidRDefault="00012B01" w:rsidP="00681408">
      <w:pPr>
        <w:pStyle w:val="a6"/>
        <w:numPr>
          <w:ilvl w:val="0"/>
          <w:numId w:val="158"/>
        </w:numPr>
        <w:spacing w:line="276" w:lineRule="auto"/>
        <w:rPr>
          <w:sz w:val="28"/>
          <w:szCs w:val="28"/>
        </w:rPr>
      </w:pPr>
      <w:r w:rsidRPr="00D6419F">
        <w:rPr>
          <w:sz w:val="28"/>
          <w:szCs w:val="28"/>
        </w:rPr>
        <w:t>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
    <w:p w:rsidR="00012B01" w:rsidRPr="00D6419F" w:rsidRDefault="00012B01" w:rsidP="00681408">
      <w:pPr>
        <w:pStyle w:val="a6"/>
        <w:numPr>
          <w:ilvl w:val="0"/>
          <w:numId w:val="158"/>
        </w:numPr>
        <w:spacing w:line="276" w:lineRule="auto"/>
        <w:rPr>
          <w:sz w:val="28"/>
          <w:szCs w:val="28"/>
        </w:rPr>
      </w:pPr>
      <w:r w:rsidRPr="00D6419F">
        <w:rPr>
          <w:sz w:val="28"/>
          <w:szCs w:val="28"/>
        </w:rP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rsidR="00012B01" w:rsidRPr="00D6419F" w:rsidRDefault="00012B01" w:rsidP="00681408">
      <w:pPr>
        <w:pStyle w:val="a6"/>
        <w:numPr>
          <w:ilvl w:val="0"/>
          <w:numId w:val="158"/>
        </w:numPr>
        <w:spacing w:line="276" w:lineRule="auto"/>
        <w:rPr>
          <w:sz w:val="28"/>
          <w:szCs w:val="28"/>
        </w:rPr>
      </w:pPr>
      <w:r w:rsidRPr="00D6419F">
        <w:rPr>
          <w:sz w:val="28"/>
          <w:szCs w:val="28"/>
        </w:rPr>
        <w:t>соблюдать правила информационной безопасности при работе в сети Интернет.</w:t>
      </w:r>
    </w:p>
    <w:p w:rsidR="00012B01" w:rsidRPr="00D6419F" w:rsidRDefault="00012B01" w:rsidP="00D6419F">
      <w:pPr>
        <w:spacing w:line="276" w:lineRule="auto"/>
        <w:ind w:firstLine="567"/>
        <w:rPr>
          <w:b/>
          <w:bCs/>
          <w:sz w:val="28"/>
          <w:szCs w:val="28"/>
        </w:rPr>
      </w:pPr>
      <w:r w:rsidRPr="00D6419F">
        <w:rPr>
          <w:b/>
          <w:bCs/>
          <w:sz w:val="28"/>
          <w:szCs w:val="28"/>
        </w:rPr>
        <w:t>Овладение универсальными коммуникативными действиями</w:t>
      </w:r>
    </w:p>
    <w:p w:rsidR="00012B01" w:rsidRPr="00D6419F" w:rsidRDefault="00012B01" w:rsidP="00681408">
      <w:pPr>
        <w:pStyle w:val="a6"/>
        <w:numPr>
          <w:ilvl w:val="0"/>
          <w:numId w:val="159"/>
        </w:numPr>
        <w:spacing w:line="276" w:lineRule="auto"/>
        <w:rPr>
          <w:sz w:val="28"/>
          <w:szCs w:val="28"/>
        </w:rPr>
      </w:pPr>
      <w:r w:rsidRPr="00D6419F">
        <w:rPr>
          <w:sz w:val="28"/>
          <w:szCs w:val="28"/>
        </w:rPr>
        <w:t>Обучающиеся должны овладеть следующими действиями: понимать искусство в качестве особого языка общения — межличностного (автор — зритель), между поколениями, между народами;</w:t>
      </w:r>
    </w:p>
    <w:p w:rsidR="00012B01" w:rsidRPr="00D6419F" w:rsidRDefault="00012B01" w:rsidP="00681408">
      <w:pPr>
        <w:pStyle w:val="a6"/>
        <w:numPr>
          <w:ilvl w:val="0"/>
          <w:numId w:val="159"/>
        </w:numPr>
        <w:spacing w:line="276" w:lineRule="auto"/>
        <w:rPr>
          <w:sz w:val="28"/>
          <w:szCs w:val="28"/>
        </w:rPr>
      </w:pPr>
      <w:r w:rsidRPr="00D6419F">
        <w:rPr>
          <w:sz w:val="28"/>
          <w:szCs w:val="28"/>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012B01" w:rsidRPr="00D6419F" w:rsidRDefault="00012B01" w:rsidP="00681408">
      <w:pPr>
        <w:pStyle w:val="a6"/>
        <w:numPr>
          <w:ilvl w:val="0"/>
          <w:numId w:val="159"/>
        </w:numPr>
        <w:spacing w:line="276" w:lineRule="auto"/>
        <w:rPr>
          <w:sz w:val="28"/>
          <w:szCs w:val="28"/>
        </w:rPr>
      </w:pPr>
      <w:r w:rsidRPr="00D6419F">
        <w:rPr>
          <w:sz w:val="28"/>
          <w:szCs w:val="28"/>
        </w:rPr>
        <w:t>находить общее решение и разрешать конфликты на основе общих позиций и учёта интересов в процессе совместной художественной деятельности;</w:t>
      </w:r>
    </w:p>
    <w:p w:rsidR="00012B01" w:rsidRPr="00D6419F" w:rsidRDefault="00012B01" w:rsidP="00681408">
      <w:pPr>
        <w:pStyle w:val="a6"/>
        <w:numPr>
          <w:ilvl w:val="0"/>
          <w:numId w:val="159"/>
        </w:numPr>
        <w:spacing w:line="276" w:lineRule="auto"/>
        <w:rPr>
          <w:sz w:val="28"/>
          <w:szCs w:val="28"/>
        </w:rPr>
      </w:pPr>
      <w:r w:rsidRPr="00D6419F">
        <w:rPr>
          <w:sz w:val="28"/>
          <w:szCs w:val="28"/>
        </w:rPr>
        <w:t>демонстрировать и объяснять результаты своего творческого, художественного или исследовательского опыта;</w:t>
      </w:r>
    </w:p>
    <w:p w:rsidR="00012B01" w:rsidRPr="00D6419F" w:rsidRDefault="00012B01" w:rsidP="00681408">
      <w:pPr>
        <w:pStyle w:val="a6"/>
        <w:numPr>
          <w:ilvl w:val="0"/>
          <w:numId w:val="159"/>
        </w:numPr>
        <w:spacing w:line="276" w:lineRule="auto"/>
        <w:rPr>
          <w:sz w:val="28"/>
          <w:szCs w:val="28"/>
        </w:rPr>
      </w:pPr>
      <w:r w:rsidRPr="00D6419F">
        <w:rPr>
          <w:sz w:val="28"/>
          <w:szCs w:val="28"/>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012B01" w:rsidRPr="00D6419F" w:rsidRDefault="00012B01" w:rsidP="00681408">
      <w:pPr>
        <w:pStyle w:val="a6"/>
        <w:numPr>
          <w:ilvl w:val="0"/>
          <w:numId w:val="159"/>
        </w:numPr>
        <w:spacing w:line="276" w:lineRule="auto"/>
        <w:rPr>
          <w:sz w:val="28"/>
          <w:szCs w:val="28"/>
        </w:rPr>
      </w:pPr>
      <w:r w:rsidRPr="00D6419F">
        <w:rPr>
          <w:sz w:val="28"/>
          <w:szCs w:val="28"/>
        </w:rPr>
        <w:t>признавать своё и чужое право на ошибку, развивать свои способности сопереживать, понимать намерения и переживания свои и других людей;</w:t>
      </w:r>
    </w:p>
    <w:p w:rsidR="00012B01" w:rsidRPr="00D6419F" w:rsidRDefault="00012B01" w:rsidP="00681408">
      <w:pPr>
        <w:pStyle w:val="a6"/>
        <w:numPr>
          <w:ilvl w:val="0"/>
          <w:numId w:val="159"/>
        </w:numPr>
        <w:spacing w:line="276" w:lineRule="auto"/>
        <w:rPr>
          <w:sz w:val="28"/>
          <w:szCs w:val="28"/>
        </w:rPr>
      </w:pPr>
      <w:r w:rsidRPr="00D6419F">
        <w:rPr>
          <w:sz w:val="28"/>
          <w:szCs w:val="28"/>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rsidR="00012B01" w:rsidRPr="00D6419F" w:rsidRDefault="00012B01" w:rsidP="00D6419F">
      <w:pPr>
        <w:spacing w:line="276" w:lineRule="auto"/>
        <w:ind w:firstLine="567"/>
        <w:rPr>
          <w:b/>
          <w:bCs/>
          <w:sz w:val="28"/>
          <w:szCs w:val="28"/>
        </w:rPr>
      </w:pPr>
      <w:r w:rsidRPr="00D6419F">
        <w:rPr>
          <w:b/>
          <w:bCs/>
          <w:sz w:val="28"/>
          <w:szCs w:val="28"/>
        </w:rPr>
        <w:t>Овладение универсальными регулятивными действиями</w:t>
      </w:r>
    </w:p>
    <w:p w:rsidR="002B1F6F" w:rsidRPr="00D6419F" w:rsidRDefault="00012B01" w:rsidP="00D6419F">
      <w:pPr>
        <w:spacing w:line="276" w:lineRule="auto"/>
        <w:ind w:firstLine="567"/>
        <w:rPr>
          <w:sz w:val="28"/>
          <w:szCs w:val="28"/>
        </w:rPr>
      </w:pPr>
      <w:r w:rsidRPr="00D6419F">
        <w:rPr>
          <w:b/>
          <w:bCs/>
          <w:sz w:val="28"/>
          <w:szCs w:val="28"/>
        </w:rPr>
        <w:t>Обучающиеся должны овладеть следующими действиями:</w:t>
      </w:r>
    </w:p>
    <w:p w:rsidR="00012B01" w:rsidRPr="00D6419F" w:rsidRDefault="00012B01" w:rsidP="00681408">
      <w:pPr>
        <w:pStyle w:val="a6"/>
        <w:numPr>
          <w:ilvl w:val="0"/>
          <w:numId w:val="160"/>
        </w:numPr>
        <w:spacing w:line="276" w:lineRule="auto"/>
        <w:rPr>
          <w:sz w:val="28"/>
          <w:szCs w:val="28"/>
        </w:rPr>
      </w:pPr>
      <w:r w:rsidRPr="00D6419F">
        <w:rPr>
          <w:sz w:val="28"/>
          <w:szCs w:val="28"/>
        </w:rPr>
        <w:t>внимательно относиться и выполнять учебные задачи, поставленные учителем;</w:t>
      </w:r>
    </w:p>
    <w:p w:rsidR="00012B01" w:rsidRPr="00D6419F" w:rsidRDefault="00012B01" w:rsidP="00681408">
      <w:pPr>
        <w:pStyle w:val="a6"/>
        <w:numPr>
          <w:ilvl w:val="0"/>
          <w:numId w:val="160"/>
        </w:numPr>
        <w:spacing w:line="276" w:lineRule="auto"/>
        <w:rPr>
          <w:sz w:val="28"/>
          <w:szCs w:val="28"/>
        </w:rPr>
      </w:pPr>
      <w:r w:rsidRPr="00D6419F">
        <w:rPr>
          <w:sz w:val="28"/>
          <w:szCs w:val="28"/>
        </w:rPr>
        <w:t>соблюдать последовательность учебных действий при выполнении задания;</w:t>
      </w:r>
    </w:p>
    <w:p w:rsidR="00012B01" w:rsidRPr="00D6419F" w:rsidRDefault="00012B01" w:rsidP="00681408">
      <w:pPr>
        <w:pStyle w:val="a6"/>
        <w:numPr>
          <w:ilvl w:val="0"/>
          <w:numId w:val="160"/>
        </w:numPr>
        <w:spacing w:line="276" w:lineRule="auto"/>
        <w:rPr>
          <w:sz w:val="28"/>
          <w:szCs w:val="28"/>
        </w:rPr>
      </w:pPr>
      <w:r w:rsidRPr="00D6419F">
        <w:rPr>
          <w:sz w:val="28"/>
          <w:szCs w:val="28"/>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DC3DEB" w:rsidRPr="00784539" w:rsidRDefault="00012B01" w:rsidP="00681408">
      <w:pPr>
        <w:pStyle w:val="a6"/>
        <w:numPr>
          <w:ilvl w:val="0"/>
          <w:numId w:val="160"/>
        </w:numPr>
        <w:spacing w:line="276" w:lineRule="auto"/>
        <w:rPr>
          <w:w w:val="115"/>
          <w:sz w:val="28"/>
          <w:szCs w:val="28"/>
        </w:rPr>
      </w:pPr>
      <w:r w:rsidRPr="00D6419F">
        <w:rPr>
          <w:sz w:val="28"/>
          <w:szCs w:val="28"/>
        </w:rPr>
        <w:t>соотносить свои действия с планируемыми результатами, осуществлять контроль своей деятельности в процессе достижения результата</w:t>
      </w:r>
      <w:r w:rsidRPr="00D6419F">
        <w:rPr>
          <w:w w:val="115"/>
          <w:sz w:val="28"/>
          <w:szCs w:val="28"/>
        </w:rPr>
        <w:t>.</w:t>
      </w:r>
    </w:p>
    <w:p w:rsidR="00931779" w:rsidRDefault="00931779" w:rsidP="00D6419F">
      <w:pPr>
        <w:spacing w:line="276" w:lineRule="auto"/>
        <w:ind w:right="29" w:firstLine="567"/>
        <w:jc w:val="center"/>
        <w:rPr>
          <w:rFonts w:cs="Times New Roman"/>
          <w:b/>
          <w:bCs/>
          <w:sz w:val="28"/>
          <w:szCs w:val="28"/>
        </w:rPr>
      </w:pPr>
    </w:p>
    <w:p w:rsidR="00575931" w:rsidRPr="00D6419F" w:rsidRDefault="00575931" w:rsidP="00D6419F">
      <w:pPr>
        <w:spacing w:line="276" w:lineRule="auto"/>
        <w:ind w:right="29" w:firstLine="567"/>
        <w:jc w:val="center"/>
        <w:rPr>
          <w:rFonts w:cs="Times New Roman"/>
          <w:b/>
          <w:bCs/>
          <w:sz w:val="28"/>
          <w:szCs w:val="28"/>
        </w:rPr>
      </w:pPr>
      <w:r w:rsidRPr="00D6419F">
        <w:rPr>
          <w:rFonts w:cs="Times New Roman"/>
          <w:b/>
          <w:bCs/>
          <w:sz w:val="28"/>
          <w:szCs w:val="28"/>
        </w:rPr>
        <w:t>Музыка</w:t>
      </w:r>
    </w:p>
    <w:p w:rsidR="00012B01" w:rsidRPr="00D6419F" w:rsidRDefault="00012B01" w:rsidP="00D6419F">
      <w:pPr>
        <w:spacing w:line="276" w:lineRule="auto"/>
        <w:ind w:firstLine="567"/>
        <w:rPr>
          <w:rFonts w:cs="Times New Roman"/>
          <w:b/>
          <w:bCs/>
          <w:sz w:val="28"/>
          <w:szCs w:val="28"/>
        </w:rPr>
      </w:pPr>
      <w:r w:rsidRPr="00D6419F">
        <w:rPr>
          <w:rFonts w:cs="Times New Roman"/>
          <w:b/>
          <w:bCs/>
          <w:sz w:val="28"/>
          <w:szCs w:val="28"/>
        </w:rPr>
        <w:t>Овладение универсальными познавательными действиями</w:t>
      </w:r>
    </w:p>
    <w:p w:rsidR="00012B01" w:rsidRPr="00D6419F" w:rsidRDefault="00012B01" w:rsidP="00D6419F">
      <w:pPr>
        <w:spacing w:line="276" w:lineRule="auto"/>
        <w:ind w:firstLine="567"/>
        <w:rPr>
          <w:rFonts w:cs="Times New Roman"/>
          <w:b/>
          <w:bCs/>
          <w:sz w:val="28"/>
          <w:szCs w:val="28"/>
        </w:rPr>
      </w:pPr>
      <w:r w:rsidRPr="00D6419F">
        <w:rPr>
          <w:rFonts w:cs="Times New Roman"/>
          <w:b/>
          <w:bCs/>
          <w:sz w:val="28"/>
          <w:szCs w:val="28"/>
        </w:rPr>
        <w:t>Базовые логические действия:</w:t>
      </w:r>
    </w:p>
    <w:p w:rsidR="00012B01" w:rsidRPr="00ED2C69" w:rsidRDefault="00012B01" w:rsidP="00681408">
      <w:pPr>
        <w:pStyle w:val="a6"/>
        <w:numPr>
          <w:ilvl w:val="0"/>
          <w:numId w:val="161"/>
        </w:numPr>
        <w:spacing w:line="276" w:lineRule="auto"/>
        <w:rPr>
          <w:rFonts w:cs="Times New Roman"/>
          <w:sz w:val="28"/>
          <w:szCs w:val="28"/>
        </w:rPr>
      </w:pPr>
      <w:r w:rsidRPr="00ED2C69">
        <w:rPr>
          <w:rFonts w:cs="Times New Roman"/>
          <w:sz w:val="28"/>
          <w:szCs w:val="28"/>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rsidR="00012B01" w:rsidRPr="00ED2C69" w:rsidRDefault="00012B01" w:rsidP="00681408">
      <w:pPr>
        <w:pStyle w:val="a6"/>
        <w:numPr>
          <w:ilvl w:val="0"/>
          <w:numId w:val="161"/>
        </w:numPr>
        <w:spacing w:line="276" w:lineRule="auto"/>
        <w:rPr>
          <w:rFonts w:cs="Times New Roman"/>
          <w:sz w:val="28"/>
          <w:szCs w:val="28"/>
        </w:rPr>
      </w:pPr>
      <w:r w:rsidRPr="00ED2C69">
        <w:rPr>
          <w:rFonts w:cs="Times New Roman"/>
          <w:sz w:val="28"/>
          <w:szCs w:val="28"/>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и др.);</w:t>
      </w:r>
    </w:p>
    <w:p w:rsidR="00012B01" w:rsidRPr="00ED2C69" w:rsidRDefault="00012B01" w:rsidP="00681408">
      <w:pPr>
        <w:pStyle w:val="a6"/>
        <w:numPr>
          <w:ilvl w:val="0"/>
          <w:numId w:val="161"/>
        </w:numPr>
        <w:spacing w:line="276" w:lineRule="auto"/>
        <w:rPr>
          <w:rFonts w:cs="Times New Roman"/>
          <w:sz w:val="28"/>
          <w:szCs w:val="28"/>
        </w:rPr>
      </w:pPr>
      <w:r w:rsidRPr="00ED2C69">
        <w:rPr>
          <w:rFonts w:cs="Times New Roman"/>
          <w:sz w:val="28"/>
          <w:szCs w:val="28"/>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012B01" w:rsidRPr="00ED2C69" w:rsidRDefault="00012B01" w:rsidP="00681408">
      <w:pPr>
        <w:pStyle w:val="a6"/>
        <w:numPr>
          <w:ilvl w:val="0"/>
          <w:numId w:val="161"/>
        </w:numPr>
        <w:spacing w:line="276" w:lineRule="auto"/>
        <w:rPr>
          <w:rFonts w:cs="Times New Roman"/>
          <w:sz w:val="28"/>
          <w:szCs w:val="28"/>
        </w:rPr>
      </w:pPr>
      <w:r w:rsidRPr="00ED2C69">
        <w:rPr>
          <w:rFonts w:cs="Times New Roman"/>
          <w:sz w:val="28"/>
          <w:szCs w:val="28"/>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rsidR="003B5072" w:rsidRPr="00ED2C69" w:rsidRDefault="00012B01" w:rsidP="00681408">
      <w:pPr>
        <w:pStyle w:val="a6"/>
        <w:numPr>
          <w:ilvl w:val="0"/>
          <w:numId w:val="161"/>
        </w:numPr>
        <w:spacing w:line="276" w:lineRule="auto"/>
        <w:rPr>
          <w:rFonts w:cs="Times New Roman"/>
          <w:sz w:val="28"/>
          <w:szCs w:val="28"/>
        </w:rPr>
      </w:pPr>
      <w:r w:rsidRPr="00ED2C69">
        <w:rPr>
          <w:rFonts w:cs="Times New Roman"/>
          <w:sz w:val="28"/>
          <w:szCs w:val="28"/>
        </w:rPr>
        <w:t>устанавливать причинно-следственные связи в ситуациях музыкального восприятия и исполнения, делать выводы.</w:t>
      </w:r>
    </w:p>
    <w:p w:rsidR="00012B01" w:rsidRPr="00D6419F" w:rsidRDefault="00012B01" w:rsidP="00D6419F">
      <w:pPr>
        <w:spacing w:line="276" w:lineRule="auto"/>
        <w:ind w:firstLine="567"/>
        <w:rPr>
          <w:rFonts w:cs="Times New Roman"/>
          <w:b/>
          <w:bCs/>
          <w:sz w:val="28"/>
          <w:szCs w:val="28"/>
        </w:rPr>
      </w:pPr>
      <w:r w:rsidRPr="00D6419F">
        <w:rPr>
          <w:rFonts w:cs="Times New Roman"/>
          <w:b/>
          <w:bCs/>
          <w:sz w:val="28"/>
          <w:szCs w:val="28"/>
        </w:rPr>
        <w:t>Базовые исследовательские действия:</w:t>
      </w:r>
    </w:p>
    <w:p w:rsidR="00012B01" w:rsidRPr="00ED2C69" w:rsidRDefault="00012B01" w:rsidP="00681408">
      <w:pPr>
        <w:pStyle w:val="a6"/>
        <w:numPr>
          <w:ilvl w:val="0"/>
          <w:numId w:val="162"/>
        </w:numPr>
        <w:spacing w:line="276" w:lineRule="auto"/>
        <w:rPr>
          <w:rFonts w:cs="Times New Roman"/>
          <w:sz w:val="28"/>
          <w:szCs w:val="28"/>
        </w:rPr>
      </w:pPr>
      <w:r w:rsidRPr="00ED2C69">
        <w:rPr>
          <w:rFonts w:cs="Times New Roman"/>
          <w:sz w:val="28"/>
          <w:szCs w:val="28"/>
        </w:rPr>
        <w:t>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w:t>
      </w:r>
    </w:p>
    <w:p w:rsidR="00012B01" w:rsidRPr="00ED2C69" w:rsidRDefault="00012B01" w:rsidP="00681408">
      <w:pPr>
        <w:pStyle w:val="a6"/>
        <w:numPr>
          <w:ilvl w:val="0"/>
          <w:numId w:val="162"/>
        </w:numPr>
        <w:spacing w:line="276" w:lineRule="auto"/>
        <w:rPr>
          <w:rFonts w:cs="Times New Roman"/>
          <w:sz w:val="28"/>
          <w:szCs w:val="28"/>
        </w:rPr>
      </w:pPr>
      <w:r w:rsidRPr="00ED2C69">
        <w:rPr>
          <w:rFonts w:cs="Times New Roman"/>
          <w:sz w:val="28"/>
          <w:szCs w:val="28"/>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rsidR="00012B01" w:rsidRPr="00ED2C69" w:rsidRDefault="00012B01" w:rsidP="00681408">
      <w:pPr>
        <w:pStyle w:val="a6"/>
        <w:numPr>
          <w:ilvl w:val="0"/>
          <w:numId w:val="162"/>
        </w:numPr>
        <w:spacing w:line="276" w:lineRule="auto"/>
        <w:rPr>
          <w:rFonts w:cs="Times New Roman"/>
          <w:sz w:val="28"/>
          <w:szCs w:val="28"/>
        </w:rPr>
      </w:pPr>
      <w:r w:rsidRPr="00ED2C69">
        <w:rPr>
          <w:rFonts w:cs="Times New Roman"/>
          <w:sz w:val="28"/>
          <w:szCs w:val="28"/>
        </w:rPr>
        <w:t>сравнивать несколько вариантов решения творческой, исполнительской задачи, выбирать наиболее подходящий (на основе предложенных критериев);</w:t>
      </w:r>
    </w:p>
    <w:p w:rsidR="00012B01" w:rsidRPr="00ED2C69" w:rsidRDefault="00012B01" w:rsidP="00681408">
      <w:pPr>
        <w:pStyle w:val="a6"/>
        <w:numPr>
          <w:ilvl w:val="0"/>
          <w:numId w:val="162"/>
        </w:numPr>
        <w:spacing w:line="276" w:lineRule="auto"/>
        <w:rPr>
          <w:rFonts w:cs="Times New Roman"/>
          <w:sz w:val="28"/>
          <w:szCs w:val="28"/>
        </w:rPr>
      </w:pPr>
      <w:r w:rsidRPr="00ED2C69">
        <w:rPr>
          <w:rFonts w:cs="Times New Roman"/>
          <w:sz w:val="28"/>
          <w:szCs w:val="28"/>
        </w:rPr>
        <w:t xml:space="preserve">проводить по предложенному плану опыт, несложное исследование по установлению особенностей предмета изучения и </w:t>
      </w:r>
      <w:r w:rsidR="002C6DF3" w:rsidRPr="00ED2C69">
        <w:rPr>
          <w:rFonts w:cs="Times New Roman"/>
          <w:sz w:val="28"/>
          <w:szCs w:val="28"/>
        </w:rPr>
        <w:t>связей между музыкальными объектами и явлениями</w:t>
      </w:r>
      <w:r w:rsidRPr="00ED2C69">
        <w:rPr>
          <w:rFonts w:cs="Times New Roman"/>
          <w:sz w:val="28"/>
          <w:szCs w:val="28"/>
        </w:rPr>
        <w:t xml:space="preserve"> (часть — целое, причина — следствие);</w:t>
      </w:r>
    </w:p>
    <w:p w:rsidR="00012B01" w:rsidRPr="00ED2C69" w:rsidRDefault="00012B01" w:rsidP="00681408">
      <w:pPr>
        <w:pStyle w:val="a6"/>
        <w:numPr>
          <w:ilvl w:val="0"/>
          <w:numId w:val="162"/>
        </w:numPr>
        <w:spacing w:line="276" w:lineRule="auto"/>
        <w:rPr>
          <w:rFonts w:cs="Times New Roman"/>
          <w:sz w:val="28"/>
          <w:szCs w:val="28"/>
        </w:rPr>
      </w:pPr>
      <w:r w:rsidRPr="00ED2C69">
        <w:rPr>
          <w:rFonts w:cs="Times New Roman"/>
          <w:sz w:val="28"/>
          <w:szCs w:val="28"/>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012B01" w:rsidRPr="00ED2C69" w:rsidRDefault="00012B01" w:rsidP="00681408">
      <w:pPr>
        <w:pStyle w:val="a6"/>
        <w:numPr>
          <w:ilvl w:val="0"/>
          <w:numId w:val="162"/>
        </w:numPr>
        <w:spacing w:line="276" w:lineRule="auto"/>
        <w:rPr>
          <w:rFonts w:cs="Times New Roman"/>
          <w:sz w:val="28"/>
          <w:szCs w:val="28"/>
        </w:rPr>
      </w:pPr>
      <w:r w:rsidRPr="00ED2C69">
        <w:rPr>
          <w:rFonts w:cs="Times New Roman"/>
          <w:sz w:val="28"/>
          <w:szCs w:val="28"/>
        </w:rPr>
        <w:t>прогнозировать возможное развитие музыкального процесса, эволюции культурных явлений в различных условиях.</w:t>
      </w:r>
    </w:p>
    <w:p w:rsidR="00012B01" w:rsidRPr="00D6419F" w:rsidRDefault="00012B01" w:rsidP="00D6419F">
      <w:pPr>
        <w:spacing w:line="276" w:lineRule="auto"/>
        <w:ind w:firstLine="567"/>
        <w:rPr>
          <w:rFonts w:cs="Times New Roman"/>
          <w:b/>
          <w:bCs/>
          <w:sz w:val="28"/>
          <w:szCs w:val="28"/>
        </w:rPr>
      </w:pPr>
      <w:r w:rsidRPr="00D6419F">
        <w:rPr>
          <w:rFonts w:cs="Times New Roman"/>
          <w:b/>
          <w:bCs/>
          <w:sz w:val="28"/>
          <w:szCs w:val="28"/>
        </w:rPr>
        <w:t>Работа с информацией:</w:t>
      </w:r>
    </w:p>
    <w:p w:rsidR="00012B01" w:rsidRPr="00ED2C69" w:rsidRDefault="00012B01" w:rsidP="00681408">
      <w:pPr>
        <w:pStyle w:val="a6"/>
        <w:numPr>
          <w:ilvl w:val="0"/>
          <w:numId w:val="163"/>
        </w:numPr>
        <w:spacing w:line="276" w:lineRule="auto"/>
        <w:rPr>
          <w:rFonts w:cs="Times New Roman"/>
          <w:sz w:val="28"/>
          <w:szCs w:val="28"/>
        </w:rPr>
      </w:pPr>
      <w:r w:rsidRPr="00ED2C69">
        <w:rPr>
          <w:rFonts w:cs="Times New Roman"/>
          <w:sz w:val="28"/>
          <w:szCs w:val="28"/>
        </w:rPr>
        <w:t>выбирать источник получения информации;</w:t>
      </w:r>
    </w:p>
    <w:p w:rsidR="00012B01" w:rsidRPr="00ED2C69" w:rsidRDefault="00012B01" w:rsidP="00681408">
      <w:pPr>
        <w:pStyle w:val="a6"/>
        <w:numPr>
          <w:ilvl w:val="0"/>
          <w:numId w:val="163"/>
        </w:numPr>
        <w:spacing w:line="276" w:lineRule="auto"/>
        <w:rPr>
          <w:rFonts w:cs="Times New Roman"/>
          <w:sz w:val="28"/>
          <w:szCs w:val="28"/>
        </w:rPr>
      </w:pPr>
      <w:r w:rsidRPr="00ED2C69">
        <w:rPr>
          <w:rFonts w:cs="Times New Roman"/>
          <w:sz w:val="28"/>
          <w:szCs w:val="28"/>
        </w:rPr>
        <w:t>согласно заданному алгоритму находить в предложенном источнике информацию, представленную в явном виде;</w:t>
      </w:r>
    </w:p>
    <w:p w:rsidR="00012B01" w:rsidRPr="00ED2C69" w:rsidRDefault="00012B01" w:rsidP="00681408">
      <w:pPr>
        <w:pStyle w:val="a6"/>
        <w:numPr>
          <w:ilvl w:val="0"/>
          <w:numId w:val="163"/>
        </w:numPr>
        <w:spacing w:line="276" w:lineRule="auto"/>
        <w:rPr>
          <w:rFonts w:cs="Times New Roman"/>
          <w:sz w:val="28"/>
          <w:szCs w:val="28"/>
        </w:rPr>
      </w:pPr>
      <w:r w:rsidRPr="00ED2C69">
        <w:rPr>
          <w:rFonts w:cs="Times New Roman"/>
          <w:sz w:val="28"/>
          <w:szCs w:val="28"/>
        </w:rPr>
        <w:t>распознавать достоверную и недостоверную информацию самостоятельно или на основании предложенного учителем способа её проверки;</w:t>
      </w:r>
    </w:p>
    <w:p w:rsidR="00012B01" w:rsidRPr="00ED2C69" w:rsidRDefault="00012B01" w:rsidP="00681408">
      <w:pPr>
        <w:pStyle w:val="a6"/>
        <w:numPr>
          <w:ilvl w:val="0"/>
          <w:numId w:val="163"/>
        </w:numPr>
        <w:spacing w:line="276" w:lineRule="auto"/>
        <w:rPr>
          <w:rFonts w:cs="Times New Roman"/>
          <w:sz w:val="28"/>
          <w:szCs w:val="28"/>
        </w:rPr>
      </w:pPr>
      <w:r w:rsidRPr="00ED2C69">
        <w:rPr>
          <w:rFonts w:cs="Times New Roman"/>
          <w:sz w:val="28"/>
          <w:szCs w:val="28"/>
        </w:rPr>
        <w:t>соблюдать с помощью взрослых (учителей, родителей (законных представителей) обучающихся) правила информационной безопасности при поиске информации в сети Интернет;</w:t>
      </w:r>
    </w:p>
    <w:p w:rsidR="00012B01" w:rsidRPr="00ED2C69" w:rsidRDefault="00012B01" w:rsidP="00681408">
      <w:pPr>
        <w:pStyle w:val="a6"/>
        <w:numPr>
          <w:ilvl w:val="0"/>
          <w:numId w:val="163"/>
        </w:numPr>
        <w:spacing w:line="276" w:lineRule="auto"/>
        <w:rPr>
          <w:rFonts w:cs="Times New Roman"/>
          <w:sz w:val="28"/>
          <w:szCs w:val="28"/>
        </w:rPr>
      </w:pPr>
      <w:r w:rsidRPr="00ED2C69">
        <w:rPr>
          <w:rFonts w:cs="Times New Roman"/>
          <w:sz w:val="28"/>
          <w:szCs w:val="28"/>
        </w:rPr>
        <w:t>анализировать текстовую, видео-, графическую, звуковую, информацию в соответствии с учебной задачей;</w:t>
      </w:r>
    </w:p>
    <w:p w:rsidR="00012B01" w:rsidRPr="00ED2C69" w:rsidRDefault="00012B01" w:rsidP="00681408">
      <w:pPr>
        <w:pStyle w:val="a6"/>
        <w:numPr>
          <w:ilvl w:val="0"/>
          <w:numId w:val="163"/>
        </w:numPr>
        <w:spacing w:line="276" w:lineRule="auto"/>
        <w:rPr>
          <w:rFonts w:cs="Times New Roman"/>
          <w:sz w:val="28"/>
          <w:szCs w:val="28"/>
        </w:rPr>
      </w:pPr>
      <w:r w:rsidRPr="00ED2C69">
        <w:rPr>
          <w:rFonts w:cs="Times New Roman"/>
          <w:sz w:val="28"/>
          <w:szCs w:val="28"/>
        </w:rPr>
        <w:t xml:space="preserve">анализировать музыкальные тексты (акустические </w:t>
      </w:r>
      <w:r w:rsidR="002C6DF3" w:rsidRPr="00ED2C69">
        <w:rPr>
          <w:rFonts w:cs="Times New Roman"/>
          <w:sz w:val="28"/>
          <w:szCs w:val="28"/>
        </w:rPr>
        <w:t>и нотные</w:t>
      </w:r>
      <w:r w:rsidRPr="00ED2C69">
        <w:rPr>
          <w:rFonts w:cs="Times New Roman"/>
          <w:sz w:val="28"/>
          <w:szCs w:val="28"/>
        </w:rPr>
        <w:t>) по предложенному учителем алгоритму;</w:t>
      </w:r>
    </w:p>
    <w:p w:rsidR="00282804" w:rsidRPr="00ED2C69" w:rsidRDefault="00282804" w:rsidP="00681408">
      <w:pPr>
        <w:pStyle w:val="a6"/>
        <w:numPr>
          <w:ilvl w:val="0"/>
          <w:numId w:val="163"/>
        </w:numPr>
        <w:spacing w:line="276" w:lineRule="auto"/>
        <w:rPr>
          <w:rFonts w:cs="Times New Roman"/>
          <w:sz w:val="28"/>
          <w:szCs w:val="28"/>
        </w:rPr>
      </w:pPr>
      <w:r w:rsidRPr="00ED2C69">
        <w:rPr>
          <w:rFonts w:cs="Times New Roman"/>
          <w:sz w:val="28"/>
          <w:szCs w:val="28"/>
        </w:rPr>
        <w:t>самостоятельно создавать схемы, таблицы для представления информации.</w:t>
      </w:r>
    </w:p>
    <w:p w:rsidR="00282804" w:rsidRPr="00D6419F" w:rsidRDefault="00282804" w:rsidP="00D6419F">
      <w:pPr>
        <w:spacing w:line="276" w:lineRule="auto"/>
        <w:ind w:firstLine="567"/>
        <w:rPr>
          <w:rFonts w:cs="Times New Roman"/>
          <w:b/>
          <w:bCs/>
          <w:sz w:val="28"/>
          <w:szCs w:val="28"/>
        </w:rPr>
      </w:pPr>
      <w:r w:rsidRPr="00D6419F">
        <w:rPr>
          <w:rFonts w:cs="Times New Roman"/>
          <w:b/>
          <w:bCs/>
          <w:sz w:val="28"/>
          <w:szCs w:val="28"/>
        </w:rPr>
        <w:t>Овладение универсальными коммуникативными действиями</w:t>
      </w:r>
    </w:p>
    <w:p w:rsidR="00282804" w:rsidRPr="00D6419F" w:rsidRDefault="00282804" w:rsidP="00D6419F">
      <w:pPr>
        <w:spacing w:line="276" w:lineRule="auto"/>
        <w:ind w:firstLine="567"/>
        <w:rPr>
          <w:rFonts w:cs="Times New Roman"/>
          <w:b/>
          <w:bCs/>
          <w:sz w:val="28"/>
          <w:szCs w:val="28"/>
        </w:rPr>
      </w:pPr>
      <w:r w:rsidRPr="00D6419F">
        <w:rPr>
          <w:rFonts w:cs="Times New Roman"/>
          <w:b/>
          <w:bCs/>
          <w:sz w:val="28"/>
          <w:szCs w:val="28"/>
        </w:rPr>
        <w:t>Невербальная коммуникация:</w:t>
      </w:r>
    </w:p>
    <w:p w:rsidR="00282804" w:rsidRPr="00A4527F" w:rsidRDefault="00282804" w:rsidP="00681408">
      <w:pPr>
        <w:pStyle w:val="a6"/>
        <w:numPr>
          <w:ilvl w:val="0"/>
          <w:numId w:val="164"/>
        </w:numPr>
        <w:spacing w:line="276" w:lineRule="auto"/>
        <w:rPr>
          <w:rFonts w:cs="Times New Roman"/>
          <w:sz w:val="28"/>
          <w:szCs w:val="28"/>
        </w:rPr>
      </w:pPr>
      <w:r w:rsidRPr="00A4527F">
        <w:rPr>
          <w:rFonts w:cs="Times New Roman"/>
          <w:sz w:val="28"/>
          <w:szCs w:val="28"/>
        </w:rPr>
        <w:t>воспринимать музыку как специфическую форму общения людей, стремиться понять эмоционально-образное содержание музыкального высказывания;</w:t>
      </w:r>
    </w:p>
    <w:p w:rsidR="00282804" w:rsidRPr="00A4527F" w:rsidRDefault="00282804" w:rsidP="00681408">
      <w:pPr>
        <w:pStyle w:val="a6"/>
        <w:numPr>
          <w:ilvl w:val="0"/>
          <w:numId w:val="164"/>
        </w:numPr>
        <w:spacing w:line="276" w:lineRule="auto"/>
        <w:rPr>
          <w:rFonts w:cs="Times New Roman"/>
          <w:sz w:val="28"/>
          <w:szCs w:val="28"/>
        </w:rPr>
      </w:pPr>
      <w:r w:rsidRPr="00A4527F">
        <w:rPr>
          <w:rFonts w:cs="Times New Roman"/>
          <w:sz w:val="28"/>
          <w:szCs w:val="28"/>
        </w:rPr>
        <w:t>выступать перед публикой в качестве исполнителя музыки (соло или в коллективе);</w:t>
      </w:r>
    </w:p>
    <w:p w:rsidR="00282804" w:rsidRPr="00A4527F" w:rsidRDefault="00282804" w:rsidP="00681408">
      <w:pPr>
        <w:pStyle w:val="a6"/>
        <w:numPr>
          <w:ilvl w:val="0"/>
          <w:numId w:val="164"/>
        </w:numPr>
        <w:spacing w:line="276" w:lineRule="auto"/>
        <w:rPr>
          <w:rFonts w:cs="Times New Roman"/>
          <w:sz w:val="28"/>
          <w:szCs w:val="28"/>
        </w:rPr>
      </w:pPr>
      <w:r w:rsidRPr="00A4527F">
        <w:rPr>
          <w:rFonts w:cs="Times New Roman"/>
          <w:sz w:val="28"/>
          <w:szCs w:val="28"/>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2C6DF3" w:rsidRPr="00A4527F" w:rsidRDefault="00282804" w:rsidP="00681408">
      <w:pPr>
        <w:pStyle w:val="a6"/>
        <w:numPr>
          <w:ilvl w:val="0"/>
          <w:numId w:val="164"/>
        </w:numPr>
        <w:spacing w:line="276" w:lineRule="auto"/>
        <w:rPr>
          <w:rFonts w:cs="Times New Roman"/>
          <w:sz w:val="28"/>
          <w:szCs w:val="28"/>
        </w:rPr>
      </w:pPr>
      <w:r w:rsidRPr="00A4527F">
        <w:rPr>
          <w:rFonts w:cs="Times New Roman"/>
          <w:sz w:val="28"/>
          <w:szCs w:val="28"/>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282804" w:rsidRPr="00D6419F" w:rsidRDefault="00282804" w:rsidP="00D6419F">
      <w:pPr>
        <w:spacing w:line="276" w:lineRule="auto"/>
        <w:ind w:firstLine="567"/>
        <w:rPr>
          <w:rFonts w:cs="Times New Roman"/>
          <w:b/>
          <w:bCs/>
          <w:sz w:val="28"/>
          <w:szCs w:val="28"/>
        </w:rPr>
      </w:pPr>
      <w:r w:rsidRPr="00D6419F">
        <w:rPr>
          <w:rFonts w:cs="Times New Roman"/>
          <w:b/>
          <w:bCs/>
          <w:sz w:val="28"/>
          <w:szCs w:val="28"/>
        </w:rPr>
        <w:t>Вербальная коммуникация:</w:t>
      </w:r>
    </w:p>
    <w:p w:rsidR="00282804" w:rsidRPr="00A4527F" w:rsidRDefault="00282804" w:rsidP="00681408">
      <w:pPr>
        <w:pStyle w:val="a6"/>
        <w:numPr>
          <w:ilvl w:val="0"/>
          <w:numId w:val="165"/>
        </w:numPr>
        <w:spacing w:line="276" w:lineRule="auto"/>
        <w:rPr>
          <w:rFonts w:cs="Times New Roman"/>
          <w:sz w:val="28"/>
          <w:szCs w:val="28"/>
        </w:rPr>
      </w:pPr>
      <w:r w:rsidRPr="00A4527F">
        <w:rPr>
          <w:rFonts w:cs="Times New Roman"/>
          <w:sz w:val="28"/>
          <w:szCs w:val="28"/>
        </w:rPr>
        <w:t>воспринимать и формулировать суждения, выражать эмоции в соответствии с целями и условиями общения в знакомой среде;</w:t>
      </w:r>
    </w:p>
    <w:p w:rsidR="00282804" w:rsidRPr="00A4527F" w:rsidRDefault="00282804" w:rsidP="00681408">
      <w:pPr>
        <w:pStyle w:val="a6"/>
        <w:numPr>
          <w:ilvl w:val="0"/>
          <w:numId w:val="165"/>
        </w:numPr>
        <w:spacing w:line="276" w:lineRule="auto"/>
        <w:rPr>
          <w:rFonts w:cs="Times New Roman"/>
          <w:sz w:val="28"/>
          <w:szCs w:val="28"/>
        </w:rPr>
      </w:pPr>
      <w:r w:rsidRPr="00A4527F">
        <w:rPr>
          <w:rFonts w:cs="Times New Roman"/>
          <w:sz w:val="28"/>
          <w:szCs w:val="28"/>
        </w:rPr>
        <w:t>проявлять уважительное отношение к собеседнику, соблюдать правила ведения диалога и дискуссии;</w:t>
      </w:r>
    </w:p>
    <w:p w:rsidR="00282804" w:rsidRPr="00A4527F" w:rsidRDefault="00282804" w:rsidP="00681408">
      <w:pPr>
        <w:pStyle w:val="a6"/>
        <w:numPr>
          <w:ilvl w:val="0"/>
          <w:numId w:val="165"/>
        </w:numPr>
        <w:spacing w:line="276" w:lineRule="auto"/>
        <w:rPr>
          <w:rFonts w:cs="Times New Roman"/>
          <w:sz w:val="28"/>
          <w:szCs w:val="28"/>
        </w:rPr>
      </w:pPr>
      <w:r w:rsidRPr="00A4527F">
        <w:rPr>
          <w:rFonts w:cs="Times New Roman"/>
          <w:sz w:val="28"/>
          <w:szCs w:val="28"/>
        </w:rPr>
        <w:t>признавать возможность существования разных точек зрения;</w:t>
      </w:r>
    </w:p>
    <w:p w:rsidR="00282804" w:rsidRPr="00A4527F" w:rsidRDefault="00282804" w:rsidP="00681408">
      <w:pPr>
        <w:pStyle w:val="a6"/>
        <w:numPr>
          <w:ilvl w:val="0"/>
          <w:numId w:val="165"/>
        </w:numPr>
        <w:spacing w:line="276" w:lineRule="auto"/>
        <w:rPr>
          <w:rFonts w:cs="Times New Roman"/>
          <w:sz w:val="28"/>
          <w:szCs w:val="28"/>
        </w:rPr>
      </w:pPr>
      <w:r w:rsidRPr="00A4527F">
        <w:rPr>
          <w:rFonts w:cs="Times New Roman"/>
          <w:sz w:val="28"/>
          <w:szCs w:val="28"/>
        </w:rPr>
        <w:t>корректно и аргументированно высказывать своё мнение;</w:t>
      </w:r>
    </w:p>
    <w:p w:rsidR="00282804" w:rsidRPr="00A4527F" w:rsidRDefault="00282804" w:rsidP="00681408">
      <w:pPr>
        <w:pStyle w:val="a6"/>
        <w:numPr>
          <w:ilvl w:val="0"/>
          <w:numId w:val="165"/>
        </w:numPr>
        <w:spacing w:line="276" w:lineRule="auto"/>
        <w:rPr>
          <w:rFonts w:cs="Times New Roman"/>
          <w:sz w:val="28"/>
          <w:szCs w:val="28"/>
        </w:rPr>
      </w:pPr>
      <w:r w:rsidRPr="00A4527F">
        <w:rPr>
          <w:rFonts w:cs="Times New Roman"/>
          <w:sz w:val="28"/>
          <w:szCs w:val="28"/>
        </w:rPr>
        <w:t>строить речевое высказывание в соответствии с поставленной задачей;</w:t>
      </w:r>
    </w:p>
    <w:p w:rsidR="00282804" w:rsidRPr="00A4527F" w:rsidRDefault="00282804" w:rsidP="00681408">
      <w:pPr>
        <w:pStyle w:val="a6"/>
        <w:numPr>
          <w:ilvl w:val="0"/>
          <w:numId w:val="165"/>
        </w:numPr>
        <w:spacing w:line="276" w:lineRule="auto"/>
        <w:rPr>
          <w:rFonts w:cs="Times New Roman"/>
          <w:sz w:val="28"/>
          <w:szCs w:val="28"/>
        </w:rPr>
      </w:pPr>
      <w:r w:rsidRPr="00A4527F">
        <w:rPr>
          <w:rFonts w:cs="Times New Roman"/>
          <w:sz w:val="28"/>
          <w:szCs w:val="28"/>
        </w:rPr>
        <w:t>создавать устные и письменные тексты (описание, рассуждение, повествование);</w:t>
      </w:r>
    </w:p>
    <w:p w:rsidR="00282804" w:rsidRPr="00A4527F" w:rsidRDefault="00282804" w:rsidP="00681408">
      <w:pPr>
        <w:pStyle w:val="a6"/>
        <w:numPr>
          <w:ilvl w:val="0"/>
          <w:numId w:val="165"/>
        </w:numPr>
        <w:spacing w:line="276" w:lineRule="auto"/>
        <w:rPr>
          <w:rFonts w:cs="Times New Roman"/>
          <w:sz w:val="28"/>
          <w:szCs w:val="28"/>
        </w:rPr>
      </w:pPr>
      <w:r w:rsidRPr="00A4527F">
        <w:rPr>
          <w:rFonts w:cs="Times New Roman"/>
          <w:sz w:val="28"/>
          <w:szCs w:val="28"/>
        </w:rPr>
        <w:t>готовить небольшие публичные выступления;</w:t>
      </w:r>
    </w:p>
    <w:p w:rsidR="00282804" w:rsidRPr="00A4527F" w:rsidRDefault="00282804" w:rsidP="00681408">
      <w:pPr>
        <w:pStyle w:val="a6"/>
        <w:numPr>
          <w:ilvl w:val="0"/>
          <w:numId w:val="165"/>
        </w:numPr>
        <w:spacing w:line="276" w:lineRule="auto"/>
        <w:rPr>
          <w:rFonts w:cs="Times New Roman"/>
          <w:sz w:val="28"/>
          <w:szCs w:val="28"/>
        </w:rPr>
      </w:pPr>
      <w:r w:rsidRPr="00A4527F">
        <w:rPr>
          <w:rFonts w:cs="Times New Roman"/>
          <w:sz w:val="28"/>
          <w:szCs w:val="28"/>
        </w:rPr>
        <w:t>подбирать иллюстративный материал (рисунки, фото, плакаты) к тексту выступления.</w:t>
      </w:r>
    </w:p>
    <w:p w:rsidR="00282804" w:rsidRPr="00D6419F" w:rsidRDefault="00282804" w:rsidP="00D6419F">
      <w:pPr>
        <w:spacing w:line="276" w:lineRule="auto"/>
        <w:ind w:firstLine="567"/>
        <w:rPr>
          <w:rFonts w:cs="Times New Roman"/>
          <w:b/>
          <w:bCs/>
          <w:sz w:val="28"/>
          <w:szCs w:val="28"/>
        </w:rPr>
      </w:pPr>
      <w:r w:rsidRPr="00D6419F">
        <w:rPr>
          <w:rFonts w:cs="Times New Roman"/>
          <w:b/>
          <w:bCs/>
          <w:sz w:val="28"/>
          <w:szCs w:val="28"/>
        </w:rPr>
        <w:t>Совместная деятельность (сотрудничество):</w:t>
      </w:r>
    </w:p>
    <w:p w:rsidR="00282804" w:rsidRPr="00A4527F" w:rsidRDefault="00282804" w:rsidP="00681408">
      <w:pPr>
        <w:pStyle w:val="a6"/>
        <w:numPr>
          <w:ilvl w:val="0"/>
          <w:numId w:val="166"/>
        </w:numPr>
        <w:spacing w:line="276" w:lineRule="auto"/>
        <w:rPr>
          <w:rFonts w:cs="Times New Roman"/>
          <w:sz w:val="28"/>
          <w:szCs w:val="28"/>
        </w:rPr>
      </w:pPr>
      <w:r w:rsidRPr="00A4527F">
        <w:rPr>
          <w:rFonts w:cs="Times New Roman"/>
          <w:sz w:val="28"/>
          <w:szCs w:val="28"/>
        </w:rPr>
        <w:t xml:space="preserve">стремиться к объединению </w:t>
      </w:r>
      <w:r w:rsidR="00BE2EDB" w:rsidRPr="00A4527F">
        <w:rPr>
          <w:rFonts w:cs="Times New Roman"/>
          <w:sz w:val="28"/>
          <w:szCs w:val="28"/>
        </w:rPr>
        <w:t>усилий, эмоциональной эмпатии</w:t>
      </w:r>
      <w:r w:rsidRPr="00A4527F">
        <w:rPr>
          <w:rFonts w:cs="Times New Roman"/>
          <w:sz w:val="28"/>
          <w:szCs w:val="28"/>
        </w:rPr>
        <w:t xml:space="preserve"> в ситуациях совместного восприятия, исполнения музыки;</w:t>
      </w:r>
    </w:p>
    <w:p w:rsidR="00282804" w:rsidRPr="00A4527F" w:rsidRDefault="00282804" w:rsidP="00681408">
      <w:pPr>
        <w:pStyle w:val="a6"/>
        <w:numPr>
          <w:ilvl w:val="0"/>
          <w:numId w:val="166"/>
        </w:numPr>
        <w:spacing w:line="276" w:lineRule="auto"/>
        <w:rPr>
          <w:rFonts w:cs="Times New Roman"/>
          <w:sz w:val="28"/>
          <w:szCs w:val="28"/>
        </w:rPr>
      </w:pPr>
      <w:r w:rsidRPr="00A4527F">
        <w:rPr>
          <w:rFonts w:cs="Times New Roman"/>
          <w:sz w:val="28"/>
          <w:szCs w:val="28"/>
        </w:rPr>
        <w:t>переключаться между различными формами коллективной, групповой и индивидуальной работы при решении конкре</w:t>
      </w:r>
      <w:r w:rsidR="002B1F6F" w:rsidRPr="00A4527F">
        <w:rPr>
          <w:rFonts w:cs="Times New Roman"/>
          <w:sz w:val="28"/>
          <w:szCs w:val="28"/>
        </w:rPr>
        <w:t>т</w:t>
      </w:r>
      <w:r w:rsidRPr="00A4527F">
        <w:rPr>
          <w:rFonts w:cs="Times New Roman"/>
          <w:sz w:val="28"/>
          <w:szCs w:val="28"/>
        </w:rPr>
        <w:t>ной проблемы, выбирать наиболее эффективные формы взаимодействия при решении поставленной задачи;</w:t>
      </w:r>
    </w:p>
    <w:p w:rsidR="00282804" w:rsidRPr="00A4527F" w:rsidRDefault="00282804" w:rsidP="00681408">
      <w:pPr>
        <w:pStyle w:val="a6"/>
        <w:numPr>
          <w:ilvl w:val="0"/>
          <w:numId w:val="166"/>
        </w:numPr>
        <w:spacing w:line="276" w:lineRule="auto"/>
        <w:rPr>
          <w:rFonts w:cs="Times New Roman"/>
          <w:sz w:val="28"/>
          <w:szCs w:val="28"/>
        </w:rPr>
      </w:pPr>
      <w:r w:rsidRPr="00A4527F">
        <w:rPr>
          <w:rFonts w:cs="Times New Roman"/>
          <w:sz w:val="28"/>
          <w:szCs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282804" w:rsidRPr="00A4527F" w:rsidRDefault="00282804" w:rsidP="00681408">
      <w:pPr>
        <w:pStyle w:val="a6"/>
        <w:numPr>
          <w:ilvl w:val="0"/>
          <w:numId w:val="166"/>
        </w:numPr>
        <w:spacing w:line="276" w:lineRule="auto"/>
        <w:rPr>
          <w:rFonts w:cs="Times New Roman"/>
          <w:sz w:val="28"/>
          <w:szCs w:val="28"/>
        </w:rPr>
      </w:pPr>
      <w:r w:rsidRPr="00A4527F">
        <w:rPr>
          <w:rFonts w:cs="Times New Roman"/>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282804" w:rsidRPr="00A4527F" w:rsidRDefault="00282804" w:rsidP="00681408">
      <w:pPr>
        <w:pStyle w:val="a6"/>
        <w:numPr>
          <w:ilvl w:val="0"/>
          <w:numId w:val="166"/>
        </w:numPr>
        <w:spacing w:line="276" w:lineRule="auto"/>
        <w:rPr>
          <w:rFonts w:cs="Times New Roman"/>
          <w:sz w:val="28"/>
          <w:szCs w:val="28"/>
        </w:rPr>
      </w:pPr>
      <w:r w:rsidRPr="00A4527F">
        <w:rPr>
          <w:rFonts w:cs="Times New Roman"/>
          <w:sz w:val="28"/>
          <w:szCs w:val="28"/>
        </w:rPr>
        <w:t>ответственно выполнять свою часть работы; оценивать свой вклад в общий результат;</w:t>
      </w:r>
    </w:p>
    <w:p w:rsidR="00282804" w:rsidRPr="00A4527F" w:rsidRDefault="00282804" w:rsidP="00681408">
      <w:pPr>
        <w:pStyle w:val="a6"/>
        <w:numPr>
          <w:ilvl w:val="0"/>
          <w:numId w:val="166"/>
        </w:numPr>
        <w:spacing w:line="276" w:lineRule="auto"/>
        <w:rPr>
          <w:rFonts w:cs="Times New Roman"/>
          <w:sz w:val="28"/>
          <w:szCs w:val="28"/>
        </w:rPr>
      </w:pPr>
      <w:r w:rsidRPr="00A4527F">
        <w:rPr>
          <w:rFonts w:cs="Times New Roman"/>
          <w:sz w:val="28"/>
          <w:szCs w:val="28"/>
        </w:rPr>
        <w:t>выполнять совместные проектные, творческие задания с опорой на предложенные образцы.</w:t>
      </w:r>
    </w:p>
    <w:p w:rsidR="00282804" w:rsidRPr="00D6419F" w:rsidRDefault="00282804" w:rsidP="00D6419F">
      <w:pPr>
        <w:spacing w:line="276" w:lineRule="auto"/>
        <w:ind w:firstLine="567"/>
        <w:rPr>
          <w:rFonts w:cs="Times New Roman"/>
          <w:b/>
          <w:bCs/>
          <w:sz w:val="28"/>
          <w:szCs w:val="28"/>
        </w:rPr>
      </w:pPr>
      <w:r w:rsidRPr="00D6419F">
        <w:rPr>
          <w:rFonts w:cs="Times New Roman"/>
          <w:b/>
          <w:bCs/>
          <w:sz w:val="28"/>
          <w:szCs w:val="28"/>
        </w:rPr>
        <w:t>Овладение универсальными регулятивными действиями</w:t>
      </w:r>
    </w:p>
    <w:p w:rsidR="00282804" w:rsidRPr="00D6419F" w:rsidRDefault="00282804" w:rsidP="00D6419F">
      <w:pPr>
        <w:spacing w:line="276" w:lineRule="auto"/>
        <w:ind w:firstLine="567"/>
        <w:rPr>
          <w:rFonts w:cs="Times New Roman"/>
          <w:b/>
          <w:bCs/>
          <w:sz w:val="28"/>
          <w:szCs w:val="28"/>
        </w:rPr>
      </w:pPr>
      <w:r w:rsidRPr="00D6419F">
        <w:rPr>
          <w:rFonts w:cs="Times New Roman"/>
          <w:b/>
          <w:bCs/>
          <w:sz w:val="28"/>
          <w:szCs w:val="28"/>
        </w:rPr>
        <w:t>Самоорганизация:</w:t>
      </w:r>
    </w:p>
    <w:p w:rsidR="00282804" w:rsidRPr="00A4527F" w:rsidRDefault="00282804" w:rsidP="00681408">
      <w:pPr>
        <w:pStyle w:val="a6"/>
        <w:numPr>
          <w:ilvl w:val="0"/>
          <w:numId w:val="167"/>
        </w:numPr>
        <w:spacing w:line="276" w:lineRule="auto"/>
        <w:rPr>
          <w:rFonts w:cs="Times New Roman"/>
          <w:sz w:val="28"/>
          <w:szCs w:val="28"/>
        </w:rPr>
      </w:pPr>
      <w:r w:rsidRPr="00A4527F">
        <w:rPr>
          <w:rFonts w:cs="Times New Roman"/>
          <w:sz w:val="28"/>
          <w:szCs w:val="28"/>
        </w:rPr>
        <w:t>планировать действия по решению учебной задачи для получения результата;</w:t>
      </w:r>
    </w:p>
    <w:p w:rsidR="00282804" w:rsidRPr="00A4527F" w:rsidRDefault="00282804" w:rsidP="00681408">
      <w:pPr>
        <w:pStyle w:val="a6"/>
        <w:numPr>
          <w:ilvl w:val="0"/>
          <w:numId w:val="167"/>
        </w:numPr>
        <w:spacing w:line="276" w:lineRule="auto"/>
        <w:rPr>
          <w:rFonts w:cs="Times New Roman"/>
          <w:sz w:val="28"/>
          <w:szCs w:val="28"/>
        </w:rPr>
      </w:pPr>
      <w:r w:rsidRPr="00A4527F">
        <w:rPr>
          <w:rFonts w:cs="Times New Roman"/>
          <w:sz w:val="28"/>
          <w:szCs w:val="28"/>
        </w:rPr>
        <w:t>выстраивать последовательность выбранных действий.</w:t>
      </w:r>
    </w:p>
    <w:p w:rsidR="00282804" w:rsidRPr="00D6419F" w:rsidRDefault="00282804" w:rsidP="00D6419F">
      <w:pPr>
        <w:spacing w:line="276" w:lineRule="auto"/>
        <w:ind w:firstLine="567"/>
        <w:rPr>
          <w:rFonts w:cs="Times New Roman"/>
          <w:b/>
          <w:bCs/>
          <w:sz w:val="28"/>
          <w:szCs w:val="28"/>
        </w:rPr>
      </w:pPr>
      <w:r w:rsidRPr="00D6419F">
        <w:rPr>
          <w:rFonts w:cs="Times New Roman"/>
          <w:b/>
          <w:bCs/>
          <w:sz w:val="28"/>
          <w:szCs w:val="28"/>
        </w:rPr>
        <w:t>Самоконтроль:</w:t>
      </w:r>
    </w:p>
    <w:p w:rsidR="00282804" w:rsidRPr="00A4527F" w:rsidRDefault="00282804" w:rsidP="00681408">
      <w:pPr>
        <w:pStyle w:val="a6"/>
        <w:numPr>
          <w:ilvl w:val="0"/>
          <w:numId w:val="168"/>
        </w:numPr>
        <w:spacing w:line="276" w:lineRule="auto"/>
        <w:rPr>
          <w:rFonts w:cs="Times New Roman"/>
          <w:sz w:val="28"/>
          <w:szCs w:val="28"/>
        </w:rPr>
      </w:pPr>
      <w:r w:rsidRPr="00A4527F">
        <w:rPr>
          <w:rFonts w:cs="Times New Roman"/>
          <w:sz w:val="28"/>
          <w:szCs w:val="28"/>
        </w:rPr>
        <w:t>устанавливать причины успеха/неудач учебной деятельн</w:t>
      </w:r>
      <w:r w:rsidR="007E0AEF" w:rsidRPr="00A4527F">
        <w:rPr>
          <w:rFonts w:cs="Times New Roman"/>
          <w:sz w:val="28"/>
          <w:szCs w:val="28"/>
        </w:rPr>
        <w:t>о</w:t>
      </w:r>
      <w:r w:rsidRPr="00A4527F">
        <w:rPr>
          <w:rFonts w:cs="Times New Roman"/>
          <w:sz w:val="28"/>
          <w:szCs w:val="28"/>
        </w:rPr>
        <w:t>сти;</w:t>
      </w:r>
    </w:p>
    <w:p w:rsidR="00575931" w:rsidRPr="00A4527F" w:rsidRDefault="00282804" w:rsidP="00681408">
      <w:pPr>
        <w:pStyle w:val="a6"/>
        <w:numPr>
          <w:ilvl w:val="0"/>
          <w:numId w:val="168"/>
        </w:numPr>
        <w:spacing w:line="276" w:lineRule="auto"/>
        <w:rPr>
          <w:rFonts w:cs="Times New Roman"/>
          <w:sz w:val="28"/>
          <w:szCs w:val="28"/>
        </w:rPr>
      </w:pPr>
      <w:r w:rsidRPr="00A4527F">
        <w:rPr>
          <w:rFonts w:cs="Times New Roman"/>
          <w:sz w:val="28"/>
          <w:szCs w:val="28"/>
        </w:rPr>
        <w:t>корректировать свои учебные действия для преодоления ошибок.</w:t>
      </w:r>
    </w:p>
    <w:p w:rsidR="00931779" w:rsidRDefault="00931779" w:rsidP="00D6419F">
      <w:pPr>
        <w:spacing w:line="276" w:lineRule="auto"/>
        <w:ind w:right="29" w:firstLine="567"/>
        <w:jc w:val="center"/>
        <w:rPr>
          <w:rFonts w:cs="Times New Roman"/>
          <w:b/>
          <w:bCs/>
          <w:sz w:val="28"/>
          <w:szCs w:val="28"/>
        </w:rPr>
      </w:pPr>
    </w:p>
    <w:p w:rsidR="00575931" w:rsidRPr="00D6419F" w:rsidRDefault="006A3AEE" w:rsidP="00D6419F">
      <w:pPr>
        <w:spacing w:line="276" w:lineRule="auto"/>
        <w:ind w:right="29" w:firstLine="567"/>
        <w:jc w:val="center"/>
        <w:rPr>
          <w:rFonts w:cs="Times New Roman"/>
          <w:b/>
          <w:bCs/>
          <w:sz w:val="28"/>
          <w:szCs w:val="28"/>
        </w:rPr>
      </w:pPr>
      <w:r w:rsidRPr="00496D25">
        <w:rPr>
          <w:rFonts w:cs="Times New Roman"/>
          <w:b/>
          <w:bCs/>
          <w:sz w:val="28"/>
          <w:szCs w:val="28"/>
        </w:rPr>
        <w:t>Труд (т</w:t>
      </w:r>
      <w:r w:rsidR="00575931" w:rsidRPr="00496D25">
        <w:rPr>
          <w:rFonts w:cs="Times New Roman"/>
          <w:b/>
          <w:bCs/>
          <w:sz w:val="28"/>
          <w:szCs w:val="28"/>
        </w:rPr>
        <w:t>ехнология</w:t>
      </w:r>
      <w:r w:rsidRPr="00496D25">
        <w:rPr>
          <w:rFonts w:cs="Times New Roman"/>
          <w:b/>
          <w:bCs/>
          <w:sz w:val="28"/>
          <w:szCs w:val="28"/>
        </w:rPr>
        <w:t>)</w:t>
      </w:r>
    </w:p>
    <w:p w:rsidR="0051556B" w:rsidRPr="0051556B" w:rsidRDefault="0051556B" w:rsidP="0051556B">
      <w:pPr>
        <w:spacing w:after="5" w:line="276" w:lineRule="auto"/>
        <w:ind w:left="-5" w:right="-1" w:firstLine="572"/>
        <w:rPr>
          <w:sz w:val="28"/>
          <w:szCs w:val="28"/>
        </w:rPr>
      </w:pPr>
      <w:r w:rsidRPr="0051556B">
        <w:rPr>
          <w:b/>
          <w:sz w:val="28"/>
          <w:szCs w:val="28"/>
        </w:rPr>
        <w:t xml:space="preserve">Познавательные универсальные учебные действия </w:t>
      </w:r>
    </w:p>
    <w:p w:rsidR="0051556B" w:rsidRPr="0051556B" w:rsidRDefault="0051556B" w:rsidP="0051556B">
      <w:pPr>
        <w:spacing w:after="44" w:line="276" w:lineRule="auto"/>
        <w:ind w:left="-5" w:right="-1" w:firstLine="572"/>
        <w:rPr>
          <w:sz w:val="28"/>
          <w:szCs w:val="28"/>
        </w:rPr>
      </w:pPr>
      <w:r w:rsidRPr="0051556B">
        <w:rPr>
          <w:b/>
          <w:sz w:val="28"/>
          <w:szCs w:val="28"/>
        </w:rPr>
        <w:t xml:space="preserve">Базовые логические и исследовательские действия: </w:t>
      </w:r>
    </w:p>
    <w:p w:rsidR="00ED1FDE" w:rsidRPr="00ED1FDE" w:rsidRDefault="00ED1FDE" w:rsidP="00681408">
      <w:pPr>
        <w:pStyle w:val="a6"/>
        <w:numPr>
          <w:ilvl w:val="0"/>
          <w:numId w:val="88"/>
        </w:numPr>
        <w:spacing w:after="2" w:line="276" w:lineRule="auto"/>
        <w:ind w:right="-1"/>
        <w:rPr>
          <w:sz w:val="28"/>
          <w:szCs w:val="28"/>
        </w:rPr>
      </w:pPr>
      <w:r w:rsidRPr="00ED1FDE">
        <w:rPr>
          <w:sz w:val="28"/>
          <w:szCs w:val="28"/>
        </w:rPr>
        <w:t>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w:t>
      </w:r>
    </w:p>
    <w:p w:rsidR="00ED1FDE" w:rsidRPr="00ED1FDE" w:rsidRDefault="00ED1FDE" w:rsidP="00681408">
      <w:pPr>
        <w:pStyle w:val="a6"/>
        <w:numPr>
          <w:ilvl w:val="0"/>
          <w:numId w:val="88"/>
        </w:numPr>
        <w:spacing w:after="2" w:line="276" w:lineRule="auto"/>
        <w:ind w:right="-1"/>
        <w:rPr>
          <w:sz w:val="28"/>
          <w:szCs w:val="28"/>
        </w:rPr>
      </w:pPr>
      <w:r w:rsidRPr="00ED1FDE">
        <w:rPr>
          <w:sz w:val="28"/>
          <w:szCs w:val="28"/>
        </w:rPr>
        <w:t>осуществлять анализ объектов и изделий с выделением существенных и несущественных признаков;</w:t>
      </w:r>
    </w:p>
    <w:p w:rsidR="00ED1FDE" w:rsidRPr="00ED1FDE" w:rsidRDefault="00ED1FDE" w:rsidP="00681408">
      <w:pPr>
        <w:pStyle w:val="a6"/>
        <w:numPr>
          <w:ilvl w:val="0"/>
          <w:numId w:val="88"/>
        </w:numPr>
        <w:spacing w:after="2" w:line="276" w:lineRule="auto"/>
        <w:ind w:right="-1"/>
        <w:rPr>
          <w:sz w:val="28"/>
          <w:szCs w:val="28"/>
        </w:rPr>
      </w:pPr>
      <w:r w:rsidRPr="00ED1FDE">
        <w:rPr>
          <w:sz w:val="28"/>
          <w:szCs w:val="28"/>
        </w:rPr>
        <w:t>сравнивать группы объектов (изделий), выделять в них общее и различия;</w:t>
      </w:r>
    </w:p>
    <w:p w:rsidR="00ED1FDE" w:rsidRPr="00ED1FDE" w:rsidRDefault="00ED1FDE" w:rsidP="00681408">
      <w:pPr>
        <w:pStyle w:val="a6"/>
        <w:numPr>
          <w:ilvl w:val="0"/>
          <w:numId w:val="88"/>
        </w:numPr>
        <w:spacing w:after="2" w:line="276" w:lineRule="auto"/>
        <w:ind w:right="-1"/>
        <w:rPr>
          <w:sz w:val="28"/>
          <w:szCs w:val="28"/>
        </w:rPr>
      </w:pPr>
      <w:r w:rsidRPr="00ED1FDE">
        <w:rPr>
          <w:sz w:val="28"/>
          <w:szCs w:val="28"/>
        </w:rPr>
        <w:t>проводить обобщения (технико-технологического и декоративно-художественного характера) по изучаемой тематике;</w:t>
      </w:r>
    </w:p>
    <w:p w:rsidR="00ED1FDE" w:rsidRPr="00ED1FDE" w:rsidRDefault="00ED1FDE" w:rsidP="00681408">
      <w:pPr>
        <w:pStyle w:val="a6"/>
        <w:numPr>
          <w:ilvl w:val="0"/>
          <w:numId w:val="88"/>
        </w:numPr>
        <w:spacing w:after="2" w:line="276" w:lineRule="auto"/>
        <w:ind w:right="-1"/>
        <w:rPr>
          <w:sz w:val="28"/>
          <w:szCs w:val="28"/>
        </w:rPr>
      </w:pPr>
      <w:r w:rsidRPr="00ED1FDE">
        <w:rPr>
          <w:sz w:val="28"/>
          <w:szCs w:val="28"/>
        </w:rPr>
        <w:t>использовать схемы, модели и простейшие чертежи в собственной практической творческой деятельности;</w:t>
      </w:r>
    </w:p>
    <w:p w:rsidR="00ED1FDE" w:rsidRPr="00ED1FDE" w:rsidRDefault="00ED1FDE" w:rsidP="00681408">
      <w:pPr>
        <w:pStyle w:val="a6"/>
        <w:numPr>
          <w:ilvl w:val="0"/>
          <w:numId w:val="88"/>
        </w:numPr>
        <w:spacing w:after="2" w:line="276" w:lineRule="auto"/>
        <w:ind w:right="-1"/>
        <w:rPr>
          <w:sz w:val="28"/>
          <w:szCs w:val="28"/>
        </w:rPr>
      </w:pPr>
      <w:r w:rsidRPr="00ED1FDE">
        <w:rPr>
          <w:sz w:val="28"/>
          <w:szCs w:val="28"/>
        </w:rPr>
        <w:t>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rsidR="00ED1FDE" w:rsidRPr="00ED1FDE" w:rsidRDefault="00ED1FDE" w:rsidP="00681408">
      <w:pPr>
        <w:pStyle w:val="a6"/>
        <w:numPr>
          <w:ilvl w:val="0"/>
          <w:numId w:val="88"/>
        </w:numPr>
        <w:spacing w:after="2" w:line="276" w:lineRule="auto"/>
        <w:ind w:right="-1"/>
        <w:rPr>
          <w:sz w:val="28"/>
          <w:szCs w:val="28"/>
        </w:rPr>
      </w:pPr>
      <w:r w:rsidRPr="00ED1FDE">
        <w:rPr>
          <w:sz w:val="28"/>
          <w:szCs w:val="28"/>
        </w:rP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rsidR="0051556B" w:rsidRPr="0051556B" w:rsidRDefault="0051556B" w:rsidP="0051556B">
      <w:pPr>
        <w:spacing w:after="2" w:line="276" w:lineRule="auto"/>
        <w:ind w:left="-5" w:right="-1" w:firstLine="572"/>
        <w:rPr>
          <w:sz w:val="28"/>
          <w:szCs w:val="28"/>
        </w:rPr>
      </w:pPr>
      <w:r w:rsidRPr="0051556B">
        <w:rPr>
          <w:b/>
          <w:sz w:val="28"/>
          <w:szCs w:val="28"/>
        </w:rPr>
        <w:t xml:space="preserve">Работа с информацией: </w:t>
      </w:r>
    </w:p>
    <w:p w:rsidR="00ED1FDE" w:rsidRPr="00ED1FDE" w:rsidRDefault="00ED1FDE" w:rsidP="00681408">
      <w:pPr>
        <w:pStyle w:val="a6"/>
        <w:numPr>
          <w:ilvl w:val="0"/>
          <w:numId w:val="89"/>
        </w:numPr>
        <w:spacing w:after="100" w:line="276" w:lineRule="auto"/>
        <w:ind w:right="-1"/>
        <w:rPr>
          <w:sz w:val="28"/>
          <w:szCs w:val="28"/>
        </w:rPr>
      </w:pPr>
      <w:r w:rsidRPr="00ED1FDE">
        <w:rPr>
          <w:sz w:val="28"/>
          <w:szCs w:val="28"/>
        </w:rPr>
        <w:t>осуществлять поиск необходимой для выполнения работы информации в учебнике и других доступных источниках, анализировать ее и отбирать в соответствии с решаемой задачей;</w:t>
      </w:r>
    </w:p>
    <w:p w:rsidR="00ED1FDE" w:rsidRPr="00ED1FDE" w:rsidRDefault="00ED1FDE" w:rsidP="00681408">
      <w:pPr>
        <w:pStyle w:val="a6"/>
        <w:numPr>
          <w:ilvl w:val="0"/>
          <w:numId w:val="89"/>
        </w:numPr>
        <w:spacing w:after="100" w:line="276" w:lineRule="auto"/>
        <w:ind w:right="-1"/>
        <w:rPr>
          <w:sz w:val="28"/>
          <w:szCs w:val="28"/>
        </w:rPr>
      </w:pPr>
      <w:r w:rsidRPr="00ED1FDE">
        <w:rPr>
          <w:sz w:val="28"/>
          <w:szCs w:val="28"/>
        </w:rP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rsidR="00ED1FDE" w:rsidRPr="00ED1FDE" w:rsidRDefault="00ED1FDE" w:rsidP="00681408">
      <w:pPr>
        <w:pStyle w:val="a6"/>
        <w:numPr>
          <w:ilvl w:val="0"/>
          <w:numId w:val="89"/>
        </w:numPr>
        <w:spacing w:after="100" w:line="276" w:lineRule="auto"/>
        <w:ind w:right="-1"/>
        <w:rPr>
          <w:sz w:val="28"/>
          <w:szCs w:val="28"/>
        </w:rPr>
      </w:pPr>
      <w:r w:rsidRPr="00ED1FDE">
        <w:rPr>
          <w:sz w:val="28"/>
          <w:szCs w:val="28"/>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ее использования для решения конкретных учебных задач;</w:t>
      </w:r>
    </w:p>
    <w:p w:rsidR="00ED1FDE" w:rsidRPr="00ED1FDE" w:rsidRDefault="00ED1FDE" w:rsidP="00681408">
      <w:pPr>
        <w:pStyle w:val="a6"/>
        <w:numPr>
          <w:ilvl w:val="0"/>
          <w:numId w:val="89"/>
        </w:numPr>
        <w:spacing w:after="100" w:line="276" w:lineRule="auto"/>
        <w:ind w:right="-1"/>
        <w:rPr>
          <w:sz w:val="28"/>
          <w:szCs w:val="28"/>
        </w:rPr>
      </w:pPr>
      <w:r w:rsidRPr="00ED1FDE">
        <w:rPr>
          <w:sz w:val="28"/>
          <w:szCs w:val="28"/>
        </w:rPr>
        <w:t>следовать при выполнении работы инструкциям учителя или представленным в других информационных источниках.</w:t>
      </w:r>
    </w:p>
    <w:p w:rsidR="0051556B" w:rsidRPr="0051556B" w:rsidRDefault="0051556B" w:rsidP="0051556B">
      <w:pPr>
        <w:spacing w:after="100" w:line="276" w:lineRule="auto"/>
        <w:ind w:left="-5" w:right="-1" w:firstLine="572"/>
        <w:rPr>
          <w:sz w:val="28"/>
          <w:szCs w:val="28"/>
        </w:rPr>
      </w:pPr>
      <w:r w:rsidRPr="0051556B">
        <w:rPr>
          <w:b/>
          <w:sz w:val="28"/>
          <w:szCs w:val="28"/>
        </w:rPr>
        <w:t>Коммуникативные универсальные учебные действия</w:t>
      </w:r>
    </w:p>
    <w:p w:rsidR="0051556B" w:rsidRPr="0051556B" w:rsidRDefault="0051556B" w:rsidP="0051556B">
      <w:pPr>
        <w:spacing w:after="100" w:line="276" w:lineRule="auto"/>
        <w:ind w:left="-5" w:right="-1" w:firstLine="572"/>
        <w:rPr>
          <w:sz w:val="28"/>
          <w:szCs w:val="28"/>
        </w:rPr>
      </w:pPr>
      <w:r w:rsidRPr="0051556B">
        <w:rPr>
          <w:b/>
          <w:sz w:val="28"/>
          <w:szCs w:val="28"/>
        </w:rPr>
        <w:t xml:space="preserve">Общение: </w:t>
      </w:r>
    </w:p>
    <w:p w:rsidR="00ED1FDE" w:rsidRPr="00ED1FDE" w:rsidRDefault="00ED1FDE" w:rsidP="00681408">
      <w:pPr>
        <w:pStyle w:val="a6"/>
        <w:numPr>
          <w:ilvl w:val="0"/>
          <w:numId w:val="90"/>
        </w:numPr>
        <w:spacing w:after="115" w:line="276" w:lineRule="auto"/>
        <w:ind w:right="-1"/>
        <w:rPr>
          <w:sz w:val="28"/>
          <w:szCs w:val="28"/>
        </w:rPr>
      </w:pPr>
      <w:r w:rsidRPr="00ED1FDE">
        <w:rPr>
          <w:sz w:val="28"/>
          <w:szCs w:val="28"/>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ED1FDE" w:rsidRPr="00ED1FDE" w:rsidRDefault="00ED1FDE" w:rsidP="00681408">
      <w:pPr>
        <w:pStyle w:val="a6"/>
        <w:numPr>
          <w:ilvl w:val="0"/>
          <w:numId w:val="90"/>
        </w:numPr>
        <w:spacing w:after="115" w:line="276" w:lineRule="auto"/>
        <w:ind w:right="-1"/>
        <w:rPr>
          <w:sz w:val="28"/>
          <w:szCs w:val="28"/>
        </w:rPr>
      </w:pPr>
      <w:r w:rsidRPr="00ED1FDE">
        <w:rPr>
          <w:sz w:val="28"/>
          <w:szCs w:val="28"/>
        </w:rPr>
        <w:t>создавать тексты-описания на основе рассматривания изделий декоративно-прикладного искусства народов России;</w:t>
      </w:r>
    </w:p>
    <w:p w:rsidR="00ED1FDE" w:rsidRPr="00ED1FDE" w:rsidRDefault="00ED1FDE" w:rsidP="00681408">
      <w:pPr>
        <w:pStyle w:val="a6"/>
        <w:numPr>
          <w:ilvl w:val="0"/>
          <w:numId w:val="90"/>
        </w:numPr>
        <w:spacing w:after="115" w:line="276" w:lineRule="auto"/>
        <w:ind w:right="-1"/>
        <w:rPr>
          <w:sz w:val="28"/>
          <w:szCs w:val="28"/>
        </w:rPr>
      </w:pPr>
      <w:r w:rsidRPr="00ED1FDE">
        <w:rPr>
          <w:sz w:val="28"/>
          <w:szCs w:val="28"/>
        </w:rP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440C0A" w:rsidRPr="00931779" w:rsidRDefault="00ED1FDE" w:rsidP="00681408">
      <w:pPr>
        <w:pStyle w:val="a6"/>
        <w:numPr>
          <w:ilvl w:val="0"/>
          <w:numId w:val="90"/>
        </w:numPr>
        <w:spacing w:line="276" w:lineRule="auto"/>
        <w:ind w:right="-1"/>
        <w:rPr>
          <w:sz w:val="28"/>
          <w:szCs w:val="28"/>
        </w:rPr>
      </w:pPr>
      <w:r w:rsidRPr="00ED1FDE">
        <w:rPr>
          <w:sz w:val="28"/>
          <w:szCs w:val="28"/>
        </w:rPr>
        <w:t>объяснять последовательность совершаемых действий при создании изделия.</w:t>
      </w:r>
    </w:p>
    <w:p w:rsidR="0051556B" w:rsidRPr="0051556B" w:rsidRDefault="0051556B" w:rsidP="0051556B">
      <w:pPr>
        <w:spacing w:after="115" w:line="276" w:lineRule="auto"/>
        <w:ind w:left="-5" w:right="-1" w:firstLine="572"/>
        <w:rPr>
          <w:b/>
          <w:sz w:val="28"/>
          <w:szCs w:val="28"/>
        </w:rPr>
      </w:pPr>
      <w:r w:rsidRPr="0051556B">
        <w:rPr>
          <w:b/>
          <w:sz w:val="28"/>
          <w:szCs w:val="28"/>
        </w:rPr>
        <w:t xml:space="preserve">Регулятивные универсальные учебные действия </w:t>
      </w:r>
    </w:p>
    <w:p w:rsidR="0051556B" w:rsidRPr="0051556B" w:rsidRDefault="0051556B" w:rsidP="0051556B">
      <w:pPr>
        <w:spacing w:after="115" w:line="276" w:lineRule="auto"/>
        <w:ind w:left="-5" w:right="-1" w:firstLine="572"/>
        <w:rPr>
          <w:sz w:val="28"/>
          <w:szCs w:val="28"/>
        </w:rPr>
      </w:pPr>
      <w:r w:rsidRPr="0051556B">
        <w:rPr>
          <w:b/>
          <w:sz w:val="28"/>
          <w:szCs w:val="28"/>
        </w:rPr>
        <w:t xml:space="preserve">Самоорганизация и самоконтроль: </w:t>
      </w:r>
    </w:p>
    <w:p w:rsidR="00ED1FDE" w:rsidRPr="00ED1FDE" w:rsidRDefault="00ED1FDE" w:rsidP="00681408">
      <w:pPr>
        <w:pStyle w:val="a6"/>
        <w:numPr>
          <w:ilvl w:val="0"/>
          <w:numId w:val="91"/>
        </w:numPr>
        <w:spacing w:after="5" w:line="276" w:lineRule="auto"/>
        <w:ind w:right="-1"/>
        <w:rPr>
          <w:sz w:val="28"/>
          <w:szCs w:val="28"/>
        </w:rPr>
      </w:pPr>
      <w:r w:rsidRPr="00ED1FDE">
        <w:rPr>
          <w:sz w:val="28"/>
          <w:szCs w:val="28"/>
        </w:rPr>
        <w:t>рационально организовывать свою работу (подготовка рабочего места, поддержание и наведение порядка, уборка после работы);</w:t>
      </w:r>
    </w:p>
    <w:p w:rsidR="00ED1FDE" w:rsidRPr="00ED1FDE" w:rsidRDefault="00ED1FDE" w:rsidP="00681408">
      <w:pPr>
        <w:pStyle w:val="a6"/>
        <w:numPr>
          <w:ilvl w:val="0"/>
          <w:numId w:val="91"/>
        </w:numPr>
        <w:spacing w:after="5" w:line="276" w:lineRule="auto"/>
        <w:ind w:right="-1"/>
        <w:rPr>
          <w:sz w:val="28"/>
          <w:szCs w:val="28"/>
        </w:rPr>
      </w:pPr>
      <w:r w:rsidRPr="00ED1FDE">
        <w:rPr>
          <w:sz w:val="28"/>
          <w:szCs w:val="28"/>
        </w:rPr>
        <w:t>выполнять правила безопасности труда при выполнении работы;</w:t>
      </w:r>
    </w:p>
    <w:p w:rsidR="00ED1FDE" w:rsidRPr="00ED1FDE" w:rsidRDefault="00ED1FDE" w:rsidP="00681408">
      <w:pPr>
        <w:pStyle w:val="a6"/>
        <w:numPr>
          <w:ilvl w:val="0"/>
          <w:numId w:val="91"/>
        </w:numPr>
        <w:spacing w:after="5" w:line="276" w:lineRule="auto"/>
        <w:ind w:right="-1"/>
        <w:rPr>
          <w:sz w:val="28"/>
          <w:szCs w:val="28"/>
        </w:rPr>
      </w:pPr>
      <w:r w:rsidRPr="00ED1FDE">
        <w:rPr>
          <w:sz w:val="28"/>
          <w:szCs w:val="28"/>
        </w:rPr>
        <w:t>планировать работу, соотносить свои действия с поставленной целью;</w:t>
      </w:r>
    </w:p>
    <w:p w:rsidR="00ED1FDE" w:rsidRPr="00ED1FDE" w:rsidRDefault="00ED1FDE" w:rsidP="00681408">
      <w:pPr>
        <w:pStyle w:val="a6"/>
        <w:numPr>
          <w:ilvl w:val="0"/>
          <w:numId w:val="91"/>
        </w:numPr>
        <w:spacing w:after="5" w:line="276" w:lineRule="auto"/>
        <w:ind w:right="-1"/>
        <w:rPr>
          <w:sz w:val="28"/>
          <w:szCs w:val="28"/>
        </w:rPr>
      </w:pPr>
      <w:r w:rsidRPr="00ED1FDE">
        <w:rPr>
          <w:sz w:val="28"/>
          <w:szCs w:val="28"/>
        </w:rP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rsidR="00ED1FDE" w:rsidRPr="00ED1FDE" w:rsidRDefault="00ED1FDE" w:rsidP="00681408">
      <w:pPr>
        <w:pStyle w:val="a6"/>
        <w:numPr>
          <w:ilvl w:val="0"/>
          <w:numId w:val="91"/>
        </w:numPr>
        <w:spacing w:after="5" w:line="276" w:lineRule="auto"/>
        <w:ind w:right="-1"/>
        <w:rPr>
          <w:sz w:val="28"/>
          <w:szCs w:val="28"/>
        </w:rPr>
      </w:pPr>
      <w:r w:rsidRPr="00ED1FDE">
        <w:rPr>
          <w:sz w:val="28"/>
          <w:szCs w:val="28"/>
        </w:rPr>
        <w:t>выполнять действия контроля и оценки, вносить необходимые коррективы в действие после его завершения на основе его оценки и учета характера сделанных ошибок;</w:t>
      </w:r>
    </w:p>
    <w:p w:rsidR="00ED1FDE" w:rsidRPr="00ED1FDE" w:rsidRDefault="00ED1FDE" w:rsidP="00681408">
      <w:pPr>
        <w:pStyle w:val="a6"/>
        <w:numPr>
          <w:ilvl w:val="0"/>
          <w:numId w:val="91"/>
        </w:numPr>
        <w:spacing w:after="5" w:line="276" w:lineRule="auto"/>
        <w:ind w:right="-1"/>
        <w:rPr>
          <w:sz w:val="28"/>
          <w:szCs w:val="28"/>
        </w:rPr>
      </w:pPr>
      <w:r w:rsidRPr="00ED1FDE">
        <w:rPr>
          <w:sz w:val="28"/>
          <w:szCs w:val="28"/>
        </w:rPr>
        <w:t>проявлять волевую саморегуляцию при выполнении работы.</w:t>
      </w:r>
    </w:p>
    <w:p w:rsidR="0051556B" w:rsidRPr="0051556B" w:rsidRDefault="0051556B" w:rsidP="0051556B">
      <w:pPr>
        <w:spacing w:after="5" w:line="276" w:lineRule="auto"/>
        <w:ind w:left="-5" w:right="-1" w:firstLine="572"/>
        <w:rPr>
          <w:sz w:val="28"/>
          <w:szCs w:val="28"/>
        </w:rPr>
      </w:pPr>
      <w:r w:rsidRPr="0051556B">
        <w:rPr>
          <w:b/>
          <w:sz w:val="28"/>
          <w:szCs w:val="28"/>
        </w:rPr>
        <w:t xml:space="preserve">Совместная деятельность: </w:t>
      </w:r>
    </w:p>
    <w:p w:rsidR="00ED1FDE" w:rsidRPr="00ED1FDE" w:rsidRDefault="00ED1FDE" w:rsidP="00681408">
      <w:pPr>
        <w:pStyle w:val="a6"/>
        <w:numPr>
          <w:ilvl w:val="0"/>
          <w:numId w:val="92"/>
        </w:numPr>
        <w:spacing w:line="276" w:lineRule="auto"/>
        <w:ind w:right="29"/>
        <w:rPr>
          <w:sz w:val="28"/>
          <w:szCs w:val="28"/>
        </w:rPr>
      </w:pPr>
      <w:r w:rsidRPr="00ED1FDE">
        <w:rPr>
          <w:sz w:val="28"/>
          <w:szCs w:val="28"/>
        </w:rPr>
        <w:t xml:space="preserve">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 (лидера) и подчиненного, осуществлять </w:t>
      </w:r>
      <w:r w:rsidR="00440C0A" w:rsidRPr="00ED1FDE">
        <w:rPr>
          <w:sz w:val="28"/>
          <w:szCs w:val="28"/>
        </w:rPr>
        <w:t>продуктивное сотрудничество</w:t>
      </w:r>
      <w:r w:rsidRPr="00ED1FDE">
        <w:rPr>
          <w:sz w:val="28"/>
          <w:szCs w:val="28"/>
        </w:rPr>
        <w:t>;</w:t>
      </w:r>
    </w:p>
    <w:p w:rsidR="00ED1FDE" w:rsidRPr="00ED1FDE" w:rsidRDefault="00ED1FDE" w:rsidP="00681408">
      <w:pPr>
        <w:pStyle w:val="a6"/>
        <w:numPr>
          <w:ilvl w:val="0"/>
          <w:numId w:val="92"/>
        </w:numPr>
        <w:spacing w:line="276" w:lineRule="auto"/>
        <w:ind w:right="29"/>
        <w:rPr>
          <w:sz w:val="28"/>
          <w:szCs w:val="28"/>
        </w:rPr>
      </w:pPr>
      <w:r w:rsidRPr="00ED1FDE">
        <w:rPr>
          <w:sz w:val="28"/>
          <w:szCs w:val="28"/>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ED1FDE" w:rsidRPr="00ED1FDE" w:rsidRDefault="00ED1FDE" w:rsidP="00681408">
      <w:pPr>
        <w:pStyle w:val="a6"/>
        <w:numPr>
          <w:ilvl w:val="0"/>
          <w:numId w:val="92"/>
        </w:numPr>
        <w:spacing w:line="276" w:lineRule="auto"/>
        <w:ind w:right="29"/>
        <w:rPr>
          <w:sz w:val="28"/>
          <w:szCs w:val="28"/>
        </w:rPr>
      </w:pPr>
      <w:r w:rsidRPr="00ED1FDE">
        <w:rPr>
          <w:sz w:val="28"/>
          <w:szCs w:val="28"/>
        </w:rP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rsidR="00931779" w:rsidRDefault="00931779" w:rsidP="00D6419F">
      <w:pPr>
        <w:spacing w:line="276" w:lineRule="auto"/>
        <w:ind w:right="29" w:firstLine="567"/>
        <w:jc w:val="center"/>
        <w:rPr>
          <w:rFonts w:cs="Times New Roman"/>
          <w:b/>
          <w:bCs/>
          <w:sz w:val="28"/>
          <w:szCs w:val="28"/>
        </w:rPr>
      </w:pPr>
    </w:p>
    <w:p w:rsidR="00575931" w:rsidRPr="00D6419F" w:rsidRDefault="00575931" w:rsidP="00D6419F">
      <w:pPr>
        <w:spacing w:line="276" w:lineRule="auto"/>
        <w:ind w:right="29" w:firstLine="567"/>
        <w:jc w:val="center"/>
        <w:rPr>
          <w:rFonts w:cs="Times New Roman"/>
          <w:b/>
          <w:bCs/>
          <w:sz w:val="28"/>
          <w:szCs w:val="28"/>
        </w:rPr>
      </w:pPr>
      <w:r w:rsidRPr="00D6419F">
        <w:rPr>
          <w:rFonts w:cs="Times New Roman"/>
          <w:b/>
          <w:bCs/>
          <w:sz w:val="28"/>
          <w:szCs w:val="28"/>
        </w:rPr>
        <w:t>Физическая культура</w:t>
      </w:r>
    </w:p>
    <w:p w:rsidR="00282804" w:rsidRPr="00D6419F" w:rsidRDefault="00282804" w:rsidP="00D6419F">
      <w:pPr>
        <w:pStyle w:val="body"/>
        <w:spacing w:line="276" w:lineRule="auto"/>
        <w:ind w:firstLine="567"/>
        <w:rPr>
          <w:rFonts w:ascii="Times New Roman" w:hAnsi="Times New Roman" w:cs="Times New Roman"/>
          <w:b/>
          <w:bCs/>
          <w:color w:val="auto"/>
          <w:sz w:val="28"/>
          <w:szCs w:val="28"/>
        </w:rPr>
      </w:pPr>
      <w:r w:rsidRPr="00D6419F">
        <w:rPr>
          <w:rFonts w:ascii="Times New Roman" w:hAnsi="Times New Roman" w:cs="Times New Roman"/>
          <w:b/>
          <w:bCs/>
          <w:color w:val="auto"/>
          <w:sz w:val="28"/>
          <w:szCs w:val="28"/>
        </w:rPr>
        <w:t xml:space="preserve">По окончании </w:t>
      </w:r>
      <w:r w:rsidRPr="00D6419F">
        <w:rPr>
          <w:rStyle w:val="Bold"/>
          <w:rFonts w:ascii="Times New Roman" w:hAnsi="Times New Roman" w:cs="Times New Roman"/>
          <w:b w:val="0"/>
          <w:bCs w:val="0"/>
          <w:color w:val="auto"/>
          <w:sz w:val="28"/>
          <w:szCs w:val="28"/>
        </w:rPr>
        <w:t>первого года обучения</w:t>
      </w:r>
      <w:r w:rsidR="00A4527F">
        <w:rPr>
          <w:rFonts w:ascii="Times New Roman" w:hAnsi="Times New Roman" w:cs="Times New Roman"/>
          <w:b/>
          <w:bCs/>
          <w:color w:val="auto"/>
          <w:sz w:val="28"/>
          <w:szCs w:val="28"/>
        </w:rPr>
        <w:t>об</w:t>
      </w:r>
      <w:r w:rsidRPr="00D6419F">
        <w:rPr>
          <w:rFonts w:ascii="Times New Roman" w:hAnsi="Times New Roman" w:cs="Times New Roman"/>
          <w:b/>
          <w:bCs/>
          <w:color w:val="auto"/>
          <w:sz w:val="28"/>
          <w:szCs w:val="28"/>
        </w:rPr>
        <w:t>уча</w:t>
      </w:r>
      <w:r w:rsidR="00A4527F">
        <w:rPr>
          <w:rFonts w:ascii="Times New Roman" w:hAnsi="Times New Roman" w:cs="Times New Roman"/>
          <w:b/>
          <w:bCs/>
          <w:color w:val="auto"/>
          <w:sz w:val="28"/>
          <w:szCs w:val="28"/>
        </w:rPr>
        <w:t>ю</w:t>
      </w:r>
      <w:r w:rsidRPr="00D6419F">
        <w:rPr>
          <w:rFonts w:ascii="Times New Roman" w:hAnsi="Times New Roman" w:cs="Times New Roman"/>
          <w:b/>
          <w:bCs/>
          <w:color w:val="auto"/>
          <w:sz w:val="28"/>
          <w:szCs w:val="28"/>
        </w:rPr>
        <w:t>щиеся научатся:</w:t>
      </w:r>
    </w:p>
    <w:p w:rsidR="00282804" w:rsidRPr="00D6419F" w:rsidRDefault="00282804" w:rsidP="00D6419F">
      <w:pPr>
        <w:pStyle w:val="body"/>
        <w:spacing w:line="276" w:lineRule="auto"/>
        <w:ind w:firstLine="567"/>
        <w:rPr>
          <w:rFonts w:ascii="Times New Roman" w:hAnsi="Times New Roman" w:cs="Times New Roman"/>
          <w:color w:val="auto"/>
          <w:sz w:val="28"/>
          <w:szCs w:val="28"/>
        </w:rPr>
      </w:pPr>
      <w:r w:rsidRPr="00D6419F">
        <w:rPr>
          <w:rStyle w:val="Italic"/>
          <w:rFonts w:ascii="Times New Roman" w:hAnsi="Times New Roman" w:cs="Times New Roman"/>
          <w:b/>
          <w:bCs/>
          <w:i w:val="0"/>
          <w:color w:val="auto"/>
          <w:sz w:val="28"/>
          <w:szCs w:val="28"/>
        </w:rPr>
        <w:t>познавательные УУД</w:t>
      </w:r>
      <w:r w:rsidRPr="00D6419F">
        <w:rPr>
          <w:rStyle w:val="Italic"/>
          <w:rFonts w:ascii="Times New Roman" w:hAnsi="Times New Roman" w:cs="Times New Roman"/>
          <w:i w:val="0"/>
          <w:color w:val="auto"/>
          <w:sz w:val="28"/>
          <w:szCs w:val="28"/>
        </w:rPr>
        <w:t>:</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находить общие и отличительные признаки в передвижениях человека и животных;</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устанавливать связь между бытовыми движениями древних людей и физическими упражнениями из современных видов спорта; </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сравнивать способы передвижения ходьбой и бегом, находить между ними общие и отличительные признаки; </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выявлять признаки правильной и неправильной осанки, приводить возможные причины её нарушений; </w:t>
      </w:r>
    </w:p>
    <w:p w:rsidR="00282804" w:rsidRPr="00D6419F" w:rsidRDefault="00282804" w:rsidP="00D6419F">
      <w:pPr>
        <w:pStyle w:val="body"/>
        <w:spacing w:line="276" w:lineRule="auto"/>
        <w:ind w:firstLine="567"/>
        <w:rPr>
          <w:rStyle w:val="Italic"/>
          <w:rFonts w:ascii="Times New Roman" w:hAnsi="Times New Roman" w:cs="Times New Roman"/>
          <w:b/>
          <w:bCs/>
          <w:i w:val="0"/>
          <w:color w:val="auto"/>
          <w:sz w:val="28"/>
          <w:szCs w:val="28"/>
        </w:rPr>
      </w:pPr>
      <w:r w:rsidRPr="00D6419F">
        <w:rPr>
          <w:rStyle w:val="Italic"/>
          <w:rFonts w:ascii="Times New Roman" w:hAnsi="Times New Roman" w:cs="Times New Roman"/>
          <w:b/>
          <w:bCs/>
          <w:i w:val="0"/>
          <w:color w:val="auto"/>
          <w:sz w:val="28"/>
          <w:szCs w:val="28"/>
        </w:rPr>
        <w:t xml:space="preserve">коммуникативные УУД: </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воспроизводить названия разучиваемых физических упражнений и их исходные положения; </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w:t>
      </w:r>
      <w:r w:rsidR="00440C0A">
        <w:rPr>
          <w:rFonts w:ascii="Times New Roman" w:hAnsi="Times New Roman" w:cs="Times New Roman"/>
          <w:color w:val="auto"/>
          <w:sz w:val="28"/>
          <w:szCs w:val="28"/>
        </w:rPr>
        <w:t>обучающихся</w:t>
      </w:r>
      <w:r w:rsidRPr="00D6419F">
        <w:rPr>
          <w:rFonts w:ascii="Times New Roman" w:hAnsi="Times New Roman" w:cs="Times New Roman"/>
          <w:color w:val="auto"/>
          <w:sz w:val="28"/>
          <w:szCs w:val="28"/>
        </w:rPr>
        <w:t xml:space="preserve"> и учителя; </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обсуждать правила проведения подвижных игр, обосновывать объективность определения победителей; </w:t>
      </w:r>
    </w:p>
    <w:p w:rsidR="00282804" w:rsidRPr="00D6419F" w:rsidRDefault="00282804" w:rsidP="00D6419F">
      <w:pPr>
        <w:pStyle w:val="body"/>
        <w:spacing w:line="276" w:lineRule="auto"/>
        <w:ind w:firstLine="567"/>
        <w:rPr>
          <w:rStyle w:val="Italic"/>
          <w:rFonts w:ascii="Times New Roman" w:hAnsi="Times New Roman" w:cs="Times New Roman"/>
          <w:b/>
          <w:bCs/>
          <w:i w:val="0"/>
          <w:color w:val="auto"/>
          <w:sz w:val="28"/>
          <w:szCs w:val="28"/>
        </w:rPr>
      </w:pPr>
      <w:r w:rsidRPr="00D6419F">
        <w:rPr>
          <w:rStyle w:val="Italic"/>
          <w:rFonts w:ascii="Times New Roman" w:hAnsi="Times New Roman" w:cs="Times New Roman"/>
          <w:b/>
          <w:bCs/>
          <w:i w:val="0"/>
          <w:color w:val="auto"/>
          <w:sz w:val="28"/>
          <w:szCs w:val="28"/>
        </w:rPr>
        <w:t>регулятивные УУД:</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выполнять комплексы физкультминуток, утренней зарядки, упражнений по профилактике нарушения и коррекции осанки; </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выполнять учебные задания по обучению новым физическим упражнениям и развитию физических качеств;</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проявлять уважительное отношение к участникам совместной игровой и соревновательной деятельности.</w:t>
      </w:r>
    </w:p>
    <w:p w:rsidR="00282804" w:rsidRPr="00D6419F" w:rsidRDefault="00282804" w:rsidP="00D6419F">
      <w:pPr>
        <w:pStyle w:val="body"/>
        <w:spacing w:line="276" w:lineRule="auto"/>
        <w:ind w:firstLine="567"/>
        <w:rPr>
          <w:rFonts w:ascii="Times New Roman" w:hAnsi="Times New Roman" w:cs="Times New Roman"/>
          <w:b/>
          <w:bCs/>
          <w:color w:val="auto"/>
          <w:sz w:val="28"/>
          <w:szCs w:val="28"/>
        </w:rPr>
      </w:pPr>
      <w:r w:rsidRPr="00D6419F">
        <w:rPr>
          <w:rFonts w:ascii="Times New Roman" w:hAnsi="Times New Roman" w:cs="Times New Roman"/>
          <w:b/>
          <w:bCs/>
          <w:color w:val="auto"/>
          <w:sz w:val="28"/>
          <w:szCs w:val="28"/>
        </w:rPr>
        <w:t xml:space="preserve">По окончании </w:t>
      </w:r>
      <w:r w:rsidRPr="00D6419F">
        <w:rPr>
          <w:rStyle w:val="Bold"/>
          <w:rFonts w:ascii="Times New Roman" w:hAnsi="Times New Roman" w:cs="Times New Roman"/>
          <w:b w:val="0"/>
          <w:bCs w:val="0"/>
          <w:color w:val="auto"/>
          <w:sz w:val="28"/>
          <w:szCs w:val="28"/>
        </w:rPr>
        <w:t>второго года обучения</w:t>
      </w:r>
      <w:r w:rsidR="00A4527F">
        <w:rPr>
          <w:rFonts w:ascii="Times New Roman" w:hAnsi="Times New Roman" w:cs="Times New Roman"/>
          <w:b/>
          <w:bCs/>
          <w:color w:val="auto"/>
          <w:sz w:val="28"/>
          <w:szCs w:val="28"/>
        </w:rPr>
        <w:t>обучающиеся</w:t>
      </w:r>
      <w:r w:rsidRPr="00D6419F">
        <w:rPr>
          <w:rFonts w:ascii="Times New Roman" w:hAnsi="Times New Roman" w:cs="Times New Roman"/>
          <w:b/>
          <w:bCs/>
          <w:color w:val="auto"/>
          <w:sz w:val="28"/>
          <w:szCs w:val="28"/>
        </w:rPr>
        <w:t xml:space="preserve"> научатся:</w:t>
      </w:r>
    </w:p>
    <w:p w:rsidR="00282804" w:rsidRPr="00D6419F" w:rsidRDefault="00282804" w:rsidP="00D6419F">
      <w:pPr>
        <w:pStyle w:val="body"/>
        <w:spacing w:line="276" w:lineRule="auto"/>
        <w:ind w:firstLine="567"/>
        <w:rPr>
          <w:rFonts w:ascii="Times New Roman" w:hAnsi="Times New Roman" w:cs="Times New Roman"/>
          <w:b/>
          <w:bCs/>
          <w:color w:val="auto"/>
          <w:sz w:val="28"/>
          <w:szCs w:val="28"/>
        </w:rPr>
      </w:pPr>
      <w:r w:rsidRPr="00D6419F">
        <w:rPr>
          <w:rStyle w:val="Italic"/>
          <w:rFonts w:ascii="Times New Roman" w:hAnsi="Times New Roman" w:cs="Times New Roman"/>
          <w:b/>
          <w:bCs/>
          <w:i w:val="0"/>
          <w:color w:val="auto"/>
          <w:sz w:val="28"/>
          <w:szCs w:val="28"/>
        </w:rPr>
        <w:t>познавательные УУД:</w:t>
      </w:r>
    </w:p>
    <w:p w:rsidR="00282804" w:rsidRPr="00D6419F" w:rsidRDefault="00282804" w:rsidP="00ED2C69">
      <w:pPr>
        <w:pStyle w:val="a6"/>
        <w:numPr>
          <w:ilvl w:val="0"/>
          <w:numId w:val="30"/>
        </w:numPr>
        <w:tabs>
          <w:tab w:val="left" w:pos="1272"/>
        </w:tabs>
        <w:spacing w:line="276" w:lineRule="auto"/>
        <w:rPr>
          <w:rFonts w:cs="Times New Roman"/>
          <w:sz w:val="28"/>
          <w:szCs w:val="28"/>
        </w:rPr>
      </w:pPr>
      <w:r w:rsidRPr="00D6419F">
        <w:rPr>
          <w:rFonts w:cs="Times New Roman"/>
          <w:sz w:val="28"/>
          <w:szCs w:val="28"/>
        </w:rPr>
        <w:t>характеризовать понятие «физические качества», называть физические</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понимать связь между закаливающими процедурами и укреплением здоровья;</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A4527F" w:rsidRPr="00931779" w:rsidRDefault="00282804" w:rsidP="00931779">
      <w:pPr>
        <w:pStyle w:val="list-bullet"/>
        <w:numPr>
          <w:ilvl w:val="0"/>
          <w:numId w:val="30"/>
        </w:numPr>
        <w:spacing w:line="276" w:lineRule="auto"/>
        <w:rPr>
          <w:rStyle w:val="Italic"/>
          <w:rFonts w:ascii="Times New Roman" w:hAnsi="Times New Roman" w:cs="Times New Roman"/>
          <w:i w:val="0"/>
          <w:iCs w:val="0"/>
          <w:color w:val="auto"/>
          <w:sz w:val="28"/>
          <w:szCs w:val="28"/>
        </w:rPr>
      </w:pPr>
      <w:r w:rsidRPr="00D6419F">
        <w:rPr>
          <w:rFonts w:ascii="Times New Roman" w:hAnsi="Times New Roman" w:cs="Times New Roman"/>
          <w:color w:val="auto"/>
          <w:sz w:val="28"/>
          <w:szCs w:val="28"/>
        </w:rPr>
        <w:t>вести наблюдения за изменениями показателей физического развития и физических качеств, проводить процедуры их измерения;</w:t>
      </w:r>
    </w:p>
    <w:p w:rsidR="00282804" w:rsidRPr="00D6419F" w:rsidRDefault="00282804" w:rsidP="00D6419F">
      <w:pPr>
        <w:pStyle w:val="body"/>
        <w:spacing w:line="276" w:lineRule="auto"/>
        <w:ind w:firstLine="567"/>
        <w:rPr>
          <w:rStyle w:val="Italic"/>
          <w:rFonts w:ascii="Times New Roman" w:hAnsi="Times New Roman" w:cs="Times New Roman"/>
          <w:b/>
          <w:bCs/>
          <w:i w:val="0"/>
          <w:color w:val="auto"/>
          <w:sz w:val="28"/>
          <w:szCs w:val="28"/>
        </w:rPr>
      </w:pPr>
      <w:r w:rsidRPr="00D6419F">
        <w:rPr>
          <w:rStyle w:val="Italic"/>
          <w:rFonts w:ascii="Times New Roman" w:hAnsi="Times New Roman" w:cs="Times New Roman"/>
          <w:b/>
          <w:bCs/>
          <w:i w:val="0"/>
          <w:color w:val="auto"/>
          <w:sz w:val="28"/>
          <w:szCs w:val="28"/>
        </w:rPr>
        <w:t xml:space="preserve">коммуникативные УУД: </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объяснять назначение упражнений утренней зарядки, приводить соответствующие примеры её положительного влияния на организм школьников (в пределах изученного);</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исполнять роль капитана и судьи в подвижных играх, аргументированно высказывать суждения о своих действиях и принятых решениях; </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 </w:t>
      </w:r>
    </w:p>
    <w:p w:rsidR="00282804" w:rsidRPr="00D6419F" w:rsidRDefault="00282804" w:rsidP="00D6419F">
      <w:pPr>
        <w:pStyle w:val="body"/>
        <w:spacing w:line="276" w:lineRule="auto"/>
        <w:ind w:firstLine="567"/>
        <w:rPr>
          <w:rStyle w:val="Italic"/>
          <w:rFonts w:ascii="Times New Roman" w:hAnsi="Times New Roman" w:cs="Times New Roman"/>
          <w:b/>
          <w:bCs/>
          <w:i w:val="0"/>
          <w:color w:val="auto"/>
          <w:sz w:val="28"/>
          <w:szCs w:val="28"/>
        </w:rPr>
      </w:pPr>
      <w:r w:rsidRPr="00D6419F">
        <w:rPr>
          <w:rStyle w:val="Italic"/>
          <w:rFonts w:ascii="Times New Roman" w:hAnsi="Times New Roman" w:cs="Times New Roman"/>
          <w:b/>
          <w:bCs/>
          <w:i w:val="0"/>
          <w:color w:val="auto"/>
          <w:sz w:val="28"/>
          <w:szCs w:val="28"/>
        </w:rPr>
        <w:t>регулятивные УУД:</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взаимодействовать со сверстниками в процессе выполнения учебных заданий, соблюдать культуру общения и уважительного обращения к другим учащимся;</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282804" w:rsidRPr="00D6419F" w:rsidRDefault="00282804" w:rsidP="00D6419F">
      <w:pPr>
        <w:pStyle w:val="body"/>
        <w:spacing w:line="276" w:lineRule="auto"/>
        <w:ind w:firstLine="567"/>
        <w:rPr>
          <w:rFonts w:ascii="Times New Roman" w:hAnsi="Times New Roman" w:cs="Times New Roman"/>
          <w:b/>
          <w:bCs/>
          <w:color w:val="auto"/>
          <w:sz w:val="28"/>
          <w:szCs w:val="28"/>
        </w:rPr>
      </w:pPr>
      <w:r w:rsidRPr="00D6419F">
        <w:rPr>
          <w:rFonts w:ascii="Times New Roman" w:hAnsi="Times New Roman" w:cs="Times New Roman"/>
          <w:b/>
          <w:bCs/>
          <w:color w:val="auto"/>
          <w:sz w:val="28"/>
          <w:szCs w:val="28"/>
        </w:rPr>
        <w:t xml:space="preserve">По окончании </w:t>
      </w:r>
      <w:r w:rsidRPr="00D6419F">
        <w:rPr>
          <w:rStyle w:val="Bold"/>
          <w:rFonts w:ascii="Times New Roman" w:hAnsi="Times New Roman" w:cs="Times New Roman"/>
          <w:b w:val="0"/>
          <w:bCs w:val="0"/>
          <w:color w:val="auto"/>
          <w:sz w:val="28"/>
          <w:szCs w:val="28"/>
        </w:rPr>
        <w:t>третьего года обучения</w:t>
      </w:r>
      <w:r w:rsidR="00A4527F">
        <w:rPr>
          <w:rFonts w:ascii="Times New Roman" w:hAnsi="Times New Roman" w:cs="Times New Roman"/>
          <w:b/>
          <w:bCs/>
          <w:color w:val="auto"/>
          <w:sz w:val="28"/>
          <w:szCs w:val="28"/>
        </w:rPr>
        <w:t>об</w:t>
      </w:r>
      <w:r w:rsidRPr="00D6419F">
        <w:rPr>
          <w:rFonts w:ascii="Times New Roman" w:hAnsi="Times New Roman" w:cs="Times New Roman"/>
          <w:b/>
          <w:bCs/>
          <w:color w:val="auto"/>
          <w:sz w:val="28"/>
          <w:szCs w:val="28"/>
        </w:rPr>
        <w:t>учащиеся научатся:</w:t>
      </w:r>
    </w:p>
    <w:p w:rsidR="00282804" w:rsidRPr="00D6419F" w:rsidRDefault="00282804" w:rsidP="00D6419F">
      <w:pPr>
        <w:pStyle w:val="body"/>
        <w:spacing w:line="276" w:lineRule="auto"/>
        <w:ind w:firstLine="567"/>
        <w:rPr>
          <w:rFonts w:ascii="Times New Roman" w:hAnsi="Times New Roman" w:cs="Times New Roman"/>
          <w:color w:val="auto"/>
          <w:sz w:val="28"/>
          <w:szCs w:val="28"/>
        </w:rPr>
      </w:pPr>
      <w:r w:rsidRPr="00D6419F">
        <w:rPr>
          <w:rStyle w:val="Italic"/>
          <w:rFonts w:ascii="Times New Roman" w:hAnsi="Times New Roman" w:cs="Times New Roman"/>
          <w:b/>
          <w:bCs/>
          <w:i w:val="0"/>
          <w:color w:val="auto"/>
          <w:sz w:val="28"/>
          <w:szCs w:val="28"/>
        </w:rPr>
        <w:t>познавательные УУД:</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объяснять понятие «дозировка нагрузки», правильно применять способы её регулирования на занятиях физической культурой; </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 </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282804" w:rsidRPr="00D6419F" w:rsidRDefault="00282804" w:rsidP="00D6419F">
      <w:pPr>
        <w:pStyle w:val="body"/>
        <w:spacing w:line="276" w:lineRule="auto"/>
        <w:ind w:firstLine="567"/>
        <w:rPr>
          <w:rStyle w:val="Italic"/>
          <w:rFonts w:ascii="Times New Roman" w:hAnsi="Times New Roman" w:cs="Times New Roman"/>
          <w:b/>
          <w:bCs/>
          <w:i w:val="0"/>
          <w:color w:val="auto"/>
          <w:sz w:val="28"/>
          <w:szCs w:val="28"/>
        </w:rPr>
      </w:pPr>
      <w:r w:rsidRPr="00D6419F">
        <w:rPr>
          <w:rStyle w:val="Italic"/>
          <w:rFonts w:ascii="Times New Roman" w:hAnsi="Times New Roman" w:cs="Times New Roman"/>
          <w:b/>
          <w:bCs/>
          <w:i w:val="0"/>
          <w:color w:val="auto"/>
          <w:sz w:val="28"/>
          <w:szCs w:val="28"/>
        </w:rPr>
        <w:t xml:space="preserve">коммуникативные УУД: </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организовывать совместные подвижные игры, принимать в них активное участие с соблюдением правил и норм этического поведения; </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282804" w:rsidRPr="00D6419F" w:rsidRDefault="00282804" w:rsidP="00D6419F">
      <w:pPr>
        <w:pStyle w:val="body"/>
        <w:spacing w:line="276" w:lineRule="auto"/>
        <w:ind w:firstLine="567"/>
        <w:rPr>
          <w:rStyle w:val="Italic"/>
          <w:rFonts w:ascii="Times New Roman" w:hAnsi="Times New Roman" w:cs="Times New Roman"/>
          <w:b/>
          <w:bCs/>
          <w:i w:val="0"/>
          <w:color w:val="auto"/>
          <w:sz w:val="28"/>
          <w:szCs w:val="28"/>
        </w:rPr>
      </w:pPr>
      <w:r w:rsidRPr="00D6419F">
        <w:rPr>
          <w:rStyle w:val="Italic"/>
          <w:rFonts w:ascii="Times New Roman" w:hAnsi="Times New Roman" w:cs="Times New Roman"/>
          <w:b/>
          <w:bCs/>
          <w:i w:val="0"/>
          <w:color w:val="auto"/>
          <w:sz w:val="28"/>
          <w:szCs w:val="28"/>
        </w:rPr>
        <w:t>регулятивные УУД:</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контролировать выполнение физических упражнений, корректировать их на основе сравнения с заданными образцами; </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оценивать сложность возникающих игровых задач, предлагать их совместное коллективное решение. </w:t>
      </w:r>
    </w:p>
    <w:p w:rsidR="00282804" w:rsidRPr="00D6419F" w:rsidRDefault="00282804" w:rsidP="00D6419F">
      <w:pPr>
        <w:pStyle w:val="body"/>
        <w:spacing w:line="276" w:lineRule="auto"/>
        <w:ind w:firstLine="567"/>
        <w:rPr>
          <w:rFonts w:ascii="Times New Roman" w:hAnsi="Times New Roman" w:cs="Times New Roman"/>
          <w:b/>
          <w:bCs/>
          <w:color w:val="auto"/>
          <w:sz w:val="28"/>
          <w:szCs w:val="28"/>
        </w:rPr>
      </w:pPr>
      <w:r w:rsidRPr="00D6419F">
        <w:rPr>
          <w:rFonts w:ascii="Times New Roman" w:hAnsi="Times New Roman" w:cs="Times New Roman"/>
          <w:b/>
          <w:bCs/>
          <w:color w:val="auto"/>
          <w:sz w:val="28"/>
          <w:szCs w:val="28"/>
        </w:rPr>
        <w:t xml:space="preserve">По окончанию </w:t>
      </w:r>
      <w:r w:rsidRPr="00D6419F">
        <w:rPr>
          <w:rStyle w:val="Bold"/>
          <w:rFonts w:ascii="Times New Roman" w:hAnsi="Times New Roman" w:cs="Times New Roman"/>
          <w:b w:val="0"/>
          <w:bCs w:val="0"/>
          <w:color w:val="auto"/>
          <w:sz w:val="28"/>
          <w:szCs w:val="28"/>
        </w:rPr>
        <w:t>четвёртого года обучения</w:t>
      </w:r>
      <w:r w:rsidR="00440C0A">
        <w:rPr>
          <w:rFonts w:ascii="Times New Roman" w:hAnsi="Times New Roman" w:cs="Times New Roman"/>
          <w:b/>
          <w:bCs/>
          <w:color w:val="auto"/>
          <w:sz w:val="28"/>
          <w:szCs w:val="28"/>
        </w:rPr>
        <w:t>об</w:t>
      </w:r>
      <w:r w:rsidRPr="00D6419F">
        <w:rPr>
          <w:rFonts w:ascii="Times New Roman" w:hAnsi="Times New Roman" w:cs="Times New Roman"/>
          <w:b/>
          <w:bCs/>
          <w:color w:val="auto"/>
          <w:sz w:val="28"/>
          <w:szCs w:val="28"/>
        </w:rPr>
        <w:t>уча</w:t>
      </w:r>
      <w:r w:rsidR="00440C0A">
        <w:rPr>
          <w:rFonts w:ascii="Times New Roman" w:hAnsi="Times New Roman" w:cs="Times New Roman"/>
          <w:b/>
          <w:bCs/>
          <w:color w:val="auto"/>
          <w:sz w:val="28"/>
          <w:szCs w:val="28"/>
        </w:rPr>
        <w:t>ю</w:t>
      </w:r>
      <w:r w:rsidRPr="00D6419F">
        <w:rPr>
          <w:rFonts w:ascii="Times New Roman" w:hAnsi="Times New Roman" w:cs="Times New Roman"/>
          <w:b/>
          <w:bCs/>
          <w:color w:val="auto"/>
          <w:sz w:val="28"/>
          <w:szCs w:val="28"/>
        </w:rPr>
        <w:t>щиеся научатся:</w:t>
      </w:r>
    </w:p>
    <w:p w:rsidR="00282804" w:rsidRPr="00D6419F" w:rsidRDefault="00282804" w:rsidP="00D6419F">
      <w:pPr>
        <w:pStyle w:val="body"/>
        <w:spacing w:line="276" w:lineRule="auto"/>
        <w:ind w:firstLine="567"/>
        <w:rPr>
          <w:rFonts w:ascii="Times New Roman" w:hAnsi="Times New Roman" w:cs="Times New Roman"/>
          <w:b/>
          <w:bCs/>
          <w:color w:val="auto"/>
          <w:sz w:val="28"/>
          <w:szCs w:val="28"/>
        </w:rPr>
      </w:pPr>
      <w:r w:rsidRPr="00D6419F">
        <w:rPr>
          <w:rStyle w:val="Italic"/>
          <w:rFonts w:ascii="Times New Roman" w:hAnsi="Times New Roman" w:cs="Times New Roman"/>
          <w:b/>
          <w:bCs/>
          <w:i w:val="0"/>
          <w:color w:val="auto"/>
          <w:sz w:val="28"/>
          <w:szCs w:val="28"/>
        </w:rPr>
        <w:t>познавательные УУД:</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282804" w:rsidRPr="00D6419F" w:rsidRDefault="00282804" w:rsidP="00ED2C69">
      <w:pPr>
        <w:pStyle w:val="a6"/>
        <w:numPr>
          <w:ilvl w:val="0"/>
          <w:numId w:val="30"/>
        </w:numPr>
        <w:tabs>
          <w:tab w:val="left" w:pos="1272"/>
        </w:tabs>
        <w:spacing w:line="276" w:lineRule="auto"/>
        <w:rPr>
          <w:rFonts w:cs="Times New Roman"/>
          <w:sz w:val="28"/>
          <w:szCs w:val="28"/>
        </w:rPr>
      </w:pPr>
      <w:r w:rsidRPr="00D6419F">
        <w:rPr>
          <w:rFonts w:cs="Times New Roman"/>
          <w:sz w:val="28"/>
          <w:szCs w:val="28"/>
        </w:rPr>
        <w:t>объединять физические упражнения по их целевому предназначению:</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на профилактику нарушения осанки, развитие силы, быстроты и выносливости; </w:t>
      </w:r>
    </w:p>
    <w:p w:rsidR="00282804" w:rsidRPr="00D6419F" w:rsidRDefault="00282804" w:rsidP="00ED2C69">
      <w:pPr>
        <w:pStyle w:val="body"/>
        <w:numPr>
          <w:ilvl w:val="0"/>
          <w:numId w:val="30"/>
        </w:numPr>
        <w:spacing w:line="276" w:lineRule="auto"/>
        <w:rPr>
          <w:rStyle w:val="Italic"/>
          <w:rFonts w:ascii="Times New Roman" w:hAnsi="Times New Roman" w:cs="Times New Roman"/>
          <w:i w:val="0"/>
          <w:color w:val="auto"/>
          <w:sz w:val="28"/>
          <w:szCs w:val="28"/>
        </w:rPr>
      </w:pPr>
      <w:r w:rsidRPr="00D6419F">
        <w:rPr>
          <w:rStyle w:val="Italic"/>
          <w:rFonts w:ascii="Times New Roman" w:hAnsi="Times New Roman" w:cs="Times New Roman"/>
          <w:i w:val="0"/>
          <w:color w:val="auto"/>
          <w:sz w:val="28"/>
          <w:szCs w:val="28"/>
        </w:rPr>
        <w:t xml:space="preserve">коммуникативные УУД: </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взаимодействовать с учителем и учащимися, воспроизводить ранее изученный материал и отвечать на вопросы в процессе учебного диалога;</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использовать специальные термины и понятия в общении с учителем и учащимися, применять термины при обучении новым физическим упражнениям, развитии физических качеств;</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оказывать посильную первую помощь во время занятий физической культурой; </w:t>
      </w:r>
    </w:p>
    <w:p w:rsidR="00282804" w:rsidRPr="00D6419F" w:rsidRDefault="00282804" w:rsidP="00D6419F">
      <w:pPr>
        <w:pStyle w:val="body"/>
        <w:spacing w:line="276" w:lineRule="auto"/>
        <w:ind w:firstLine="567"/>
        <w:rPr>
          <w:rStyle w:val="Italic"/>
          <w:rFonts w:ascii="Times New Roman" w:hAnsi="Times New Roman" w:cs="Times New Roman"/>
          <w:b/>
          <w:bCs/>
          <w:i w:val="0"/>
          <w:color w:val="auto"/>
          <w:sz w:val="28"/>
          <w:szCs w:val="28"/>
        </w:rPr>
      </w:pPr>
      <w:r w:rsidRPr="00D6419F">
        <w:rPr>
          <w:rStyle w:val="Italic"/>
          <w:rFonts w:ascii="Times New Roman" w:hAnsi="Times New Roman" w:cs="Times New Roman"/>
          <w:b/>
          <w:bCs/>
          <w:i w:val="0"/>
          <w:color w:val="auto"/>
          <w:sz w:val="28"/>
          <w:szCs w:val="28"/>
        </w:rPr>
        <w:t>регулятивные УУД:</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выполнять указания учителя, проявлять активность и самостоятельность при выполнении учебных заданий; </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самостоятельно проводить занятия на основе изученного материала и с учётом собственных интересов; </w:t>
      </w:r>
    </w:p>
    <w:p w:rsidR="00440C0A" w:rsidRPr="00A4527F" w:rsidRDefault="00282804" w:rsidP="00A4527F">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 </w:t>
      </w:r>
    </w:p>
    <w:p w:rsidR="00282804" w:rsidRDefault="00282804" w:rsidP="00282804">
      <w:pPr>
        <w:tabs>
          <w:tab w:val="left" w:pos="1272"/>
        </w:tabs>
        <w:rPr>
          <w:rFonts w:cs="Times New Roman"/>
          <w:sz w:val="24"/>
          <w:szCs w:val="24"/>
        </w:rPr>
      </w:pPr>
    </w:p>
    <w:p w:rsidR="005C54AF" w:rsidRPr="00D6419F" w:rsidRDefault="005C54AF" w:rsidP="00D6419F">
      <w:pPr>
        <w:spacing w:line="276" w:lineRule="auto"/>
        <w:ind w:firstLine="567"/>
        <w:jc w:val="center"/>
        <w:rPr>
          <w:b/>
          <w:bCs/>
          <w:sz w:val="28"/>
          <w:szCs w:val="28"/>
        </w:rPr>
      </w:pPr>
      <w:bookmarkStart w:id="396" w:name="_Hlk145692405"/>
      <w:r w:rsidRPr="00D6419F">
        <w:rPr>
          <w:b/>
          <w:bCs/>
          <w:sz w:val="28"/>
          <w:szCs w:val="28"/>
        </w:rPr>
        <w:t>КУРСЫ ВНЕУРОЧНОЙ ДЕЯТЕЛЬНОСТИ</w:t>
      </w:r>
    </w:p>
    <w:p w:rsidR="005C54AF" w:rsidRPr="00D6419F" w:rsidRDefault="005C54AF" w:rsidP="00D6419F">
      <w:pPr>
        <w:spacing w:line="276" w:lineRule="auto"/>
        <w:ind w:firstLine="567"/>
        <w:rPr>
          <w:sz w:val="28"/>
          <w:szCs w:val="28"/>
        </w:rPr>
      </w:pPr>
      <w:r w:rsidRPr="00D6419F">
        <w:rPr>
          <w:sz w:val="28"/>
          <w:szCs w:val="28"/>
        </w:rPr>
        <w:t xml:space="preserve">Рабочие программы курсов внеурочной деятельности должны содержать конкретизированные требования к формированию УУД на основе общих требований, отраженных в стандартах. </w:t>
      </w:r>
    </w:p>
    <w:p w:rsidR="005C54AF" w:rsidRPr="00D6419F" w:rsidRDefault="005C54AF" w:rsidP="00D6419F">
      <w:pPr>
        <w:spacing w:line="276" w:lineRule="auto"/>
        <w:ind w:firstLine="567"/>
        <w:rPr>
          <w:b/>
          <w:bCs/>
          <w:sz w:val="28"/>
          <w:szCs w:val="28"/>
        </w:rPr>
      </w:pPr>
      <w:r w:rsidRPr="00D6419F">
        <w:rPr>
          <w:b/>
          <w:bCs/>
          <w:sz w:val="28"/>
          <w:szCs w:val="28"/>
        </w:rPr>
        <w:t>Овладение универсальными учебными познавательными действиями:</w:t>
      </w:r>
    </w:p>
    <w:p w:rsidR="005C54AF" w:rsidRPr="00D6419F" w:rsidRDefault="005C54AF" w:rsidP="00D6419F">
      <w:pPr>
        <w:spacing w:line="276" w:lineRule="auto"/>
        <w:ind w:firstLine="567"/>
        <w:rPr>
          <w:b/>
          <w:bCs/>
          <w:sz w:val="28"/>
          <w:szCs w:val="28"/>
        </w:rPr>
      </w:pPr>
      <w:r w:rsidRPr="00D6419F">
        <w:rPr>
          <w:b/>
          <w:bCs/>
          <w:sz w:val="28"/>
          <w:szCs w:val="28"/>
        </w:rPr>
        <w:t>1) базовые логические действия:</w:t>
      </w:r>
    </w:p>
    <w:p w:rsidR="005C54AF" w:rsidRPr="00D6419F" w:rsidRDefault="005C54AF" w:rsidP="00ED2C69">
      <w:pPr>
        <w:pStyle w:val="a6"/>
        <w:numPr>
          <w:ilvl w:val="0"/>
          <w:numId w:val="31"/>
        </w:numPr>
        <w:spacing w:line="276" w:lineRule="auto"/>
        <w:rPr>
          <w:sz w:val="28"/>
          <w:szCs w:val="28"/>
        </w:rPr>
      </w:pPr>
      <w:r w:rsidRPr="00D6419F">
        <w:rPr>
          <w:sz w:val="28"/>
          <w:szCs w:val="28"/>
        </w:rPr>
        <w:t>сравнивать объекты, устанавливать основания для сравнения, устанавливать аналогии;</w:t>
      </w:r>
    </w:p>
    <w:p w:rsidR="005C54AF" w:rsidRPr="00D6419F" w:rsidRDefault="005C54AF" w:rsidP="00ED2C69">
      <w:pPr>
        <w:pStyle w:val="a6"/>
        <w:numPr>
          <w:ilvl w:val="0"/>
          <w:numId w:val="31"/>
        </w:numPr>
        <w:spacing w:line="276" w:lineRule="auto"/>
        <w:rPr>
          <w:sz w:val="28"/>
          <w:szCs w:val="28"/>
        </w:rPr>
      </w:pPr>
      <w:r w:rsidRPr="00D6419F">
        <w:rPr>
          <w:sz w:val="28"/>
          <w:szCs w:val="28"/>
        </w:rPr>
        <w:t>объединять части объекта (объекты) по определенному признаку;</w:t>
      </w:r>
    </w:p>
    <w:p w:rsidR="005C54AF" w:rsidRPr="00D6419F" w:rsidRDefault="005C54AF" w:rsidP="00ED2C69">
      <w:pPr>
        <w:pStyle w:val="a6"/>
        <w:numPr>
          <w:ilvl w:val="0"/>
          <w:numId w:val="31"/>
        </w:numPr>
        <w:spacing w:line="276" w:lineRule="auto"/>
        <w:rPr>
          <w:sz w:val="28"/>
          <w:szCs w:val="28"/>
        </w:rPr>
      </w:pPr>
      <w:r w:rsidRPr="00D6419F">
        <w:rPr>
          <w:sz w:val="28"/>
          <w:szCs w:val="28"/>
        </w:rPr>
        <w:t>определять существенный признак для классификации, классифицировать предложенные объекты;</w:t>
      </w:r>
    </w:p>
    <w:p w:rsidR="005C54AF" w:rsidRPr="00D6419F" w:rsidRDefault="005C54AF" w:rsidP="00ED2C69">
      <w:pPr>
        <w:pStyle w:val="a6"/>
        <w:numPr>
          <w:ilvl w:val="0"/>
          <w:numId w:val="31"/>
        </w:numPr>
        <w:spacing w:line="276" w:lineRule="auto"/>
        <w:rPr>
          <w:sz w:val="28"/>
          <w:szCs w:val="28"/>
        </w:rPr>
      </w:pPr>
      <w:r w:rsidRPr="00D6419F">
        <w:rPr>
          <w:sz w:val="28"/>
          <w:szCs w:val="28"/>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5C54AF" w:rsidRPr="00D6419F" w:rsidRDefault="005C54AF" w:rsidP="00ED2C69">
      <w:pPr>
        <w:pStyle w:val="a6"/>
        <w:numPr>
          <w:ilvl w:val="0"/>
          <w:numId w:val="31"/>
        </w:numPr>
        <w:spacing w:line="276" w:lineRule="auto"/>
        <w:rPr>
          <w:sz w:val="28"/>
          <w:szCs w:val="28"/>
        </w:rPr>
      </w:pPr>
      <w:r w:rsidRPr="00D6419F">
        <w:rPr>
          <w:sz w:val="28"/>
          <w:szCs w:val="28"/>
        </w:rPr>
        <w:t>выявлять недостаток информации для решения учебной (практической) задачи на основе предложенного алгоритма;</w:t>
      </w:r>
    </w:p>
    <w:p w:rsidR="005C54AF" w:rsidRPr="00D6419F" w:rsidRDefault="005C54AF" w:rsidP="00ED2C69">
      <w:pPr>
        <w:pStyle w:val="a6"/>
        <w:numPr>
          <w:ilvl w:val="0"/>
          <w:numId w:val="31"/>
        </w:numPr>
        <w:spacing w:line="276" w:lineRule="auto"/>
        <w:rPr>
          <w:sz w:val="28"/>
          <w:szCs w:val="28"/>
        </w:rPr>
      </w:pPr>
      <w:r w:rsidRPr="00D6419F">
        <w:rPr>
          <w:sz w:val="28"/>
          <w:szCs w:val="28"/>
        </w:rPr>
        <w:t>устанавливать причинно-следственные связи в ситуациях, поддающихся непосредственному наблюдению или знакомых по опыту, делать выводы;</w:t>
      </w:r>
    </w:p>
    <w:p w:rsidR="005C54AF" w:rsidRPr="00D6419F" w:rsidRDefault="005C54AF" w:rsidP="00D6419F">
      <w:pPr>
        <w:spacing w:line="276" w:lineRule="auto"/>
        <w:ind w:firstLine="567"/>
        <w:rPr>
          <w:b/>
          <w:bCs/>
          <w:sz w:val="28"/>
          <w:szCs w:val="28"/>
        </w:rPr>
      </w:pPr>
      <w:r w:rsidRPr="00D6419F">
        <w:rPr>
          <w:b/>
          <w:bCs/>
          <w:sz w:val="28"/>
          <w:szCs w:val="28"/>
        </w:rPr>
        <w:t>2) базовые исследовательские действия:</w:t>
      </w:r>
    </w:p>
    <w:p w:rsidR="005C54AF" w:rsidRPr="00D6419F" w:rsidRDefault="005C54AF" w:rsidP="00ED2C69">
      <w:pPr>
        <w:pStyle w:val="a6"/>
        <w:numPr>
          <w:ilvl w:val="0"/>
          <w:numId w:val="32"/>
        </w:numPr>
        <w:spacing w:line="276" w:lineRule="auto"/>
        <w:rPr>
          <w:sz w:val="28"/>
          <w:szCs w:val="28"/>
        </w:rPr>
      </w:pPr>
      <w:r w:rsidRPr="00D6419F">
        <w:rPr>
          <w:sz w:val="28"/>
          <w:szCs w:val="28"/>
        </w:rPr>
        <w:t>определять разрыв между реальным и желательным состоянием объекта (ситуации) на основе предложенных педагогическим работником вопросов;</w:t>
      </w:r>
    </w:p>
    <w:p w:rsidR="005C54AF" w:rsidRPr="00D6419F" w:rsidRDefault="005C54AF" w:rsidP="00ED2C69">
      <w:pPr>
        <w:pStyle w:val="a6"/>
        <w:numPr>
          <w:ilvl w:val="0"/>
          <w:numId w:val="32"/>
        </w:numPr>
        <w:spacing w:line="276" w:lineRule="auto"/>
        <w:rPr>
          <w:sz w:val="28"/>
          <w:szCs w:val="28"/>
        </w:rPr>
      </w:pPr>
      <w:r w:rsidRPr="00D6419F">
        <w:rPr>
          <w:sz w:val="28"/>
          <w:szCs w:val="28"/>
        </w:rPr>
        <w:t>с помощью педагогического работника формулировать цель, планировать изменения объекта, ситуации;</w:t>
      </w:r>
    </w:p>
    <w:p w:rsidR="005C54AF" w:rsidRPr="00D6419F" w:rsidRDefault="005C54AF" w:rsidP="00ED2C69">
      <w:pPr>
        <w:pStyle w:val="a6"/>
        <w:numPr>
          <w:ilvl w:val="0"/>
          <w:numId w:val="32"/>
        </w:numPr>
        <w:spacing w:line="276" w:lineRule="auto"/>
        <w:rPr>
          <w:sz w:val="28"/>
          <w:szCs w:val="28"/>
        </w:rPr>
      </w:pPr>
      <w:r w:rsidRPr="00D6419F">
        <w:rPr>
          <w:sz w:val="28"/>
          <w:szCs w:val="28"/>
        </w:rPr>
        <w:t>сравнивать несколько вариантов решения задачи, выбирать наиболее подходящий (на основе предложенных критериев);</w:t>
      </w:r>
    </w:p>
    <w:p w:rsidR="005C54AF" w:rsidRPr="00D6419F" w:rsidRDefault="005C54AF" w:rsidP="00ED2C69">
      <w:pPr>
        <w:pStyle w:val="a6"/>
        <w:numPr>
          <w:ilvl w:val="0"/>
          <w:numId w:val="32"/>
        </w:numPr>
        <w:spacing w:line="276" w:lineRule="auto"/>
        <w:rPr>
          <w:sz w:val="28"/>
          <w:szCs w:val="28"/>
        </w:rPr>
      </w:pPr>
      <w:r w:rsidRPr="00D6419F">
        <w:rPr>
          <w:sz w:val="28"/>
          <w:szCs w:val="28"/>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5C54AF" w:rsidRPr="00D6419F" w:rsidRDefault="005C54AF" w:rsidP="00ED2C69">
      <w:pPr>
        <w:pStyle w:val="a6"/>
        <w:numPr>
          <w:ilvl w:val="0"/>
          <w:numId w:val="32"/>
        </w:numPr>
        <w:spacing w:line="276" w:lineRule="auto"/>
        <w:rPr>
          <w:sz w:val="28"/>
          <w:szCs w:val="28"/>
        </w:rPr>
      </w:pPr>
      <w:r w:rsidRPr="00D6419F">
        <w:rPr>
          <w:sz w:val="28"/>
          <w:szCs w:val="28"/>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5C54AF" w:rsidRPr="00D6419F" w:rsidRDefault="005C54AF" w:rsidP="00ED2C69">
      <w:pPr>
        <w:pStyle w:val="a6"/>
        <w:numPr>
          <w:ilvl w:val="0"/>
          <w:numId w:val="32"/>
        </w:numPr>
        <w:spacing w:line="276" w:lineRule="auto"/>
        <w:rPr>
          <w:sz w:val="28"/>
          <w:szCs w:val="28"/>
        </w:rPr>
      </w:pPr>
      <w:r w:rsidRPr="00D6419F">
        <w:rPr>
          <w:sz w:val="28"/>
          <w:szCs w:val="28"/>
        </w:rPr>
        <w:t>прогнозировать возможное развитие процессов, событий и их последствия в аналогичных или сходных ситуациях;</w:t>
      </w:r>
    </w:p>
    <w:p w:rsidR="005C54AF" w:rsidRPr="00D6419F" w:rsidRDefault="005C54AF" w:rsidP="00D6419F">
      <w:pPr>
        <w:spacing w:line="276" w:lineRule="auto"/>
        <w:ind w:firstLine="567"/>
        <w:rPr>
          <w:b/>
          <w:bCs/>
          <w:sz w:val="28"/>
          <w:szCs w:val="28"/>
        </w:rPr>
      </w:pPr>
      <w:r w:rsidRPr="00D6419F">
        <w:rPr>
          <w:b/>
          <w:bCs/>
          <w:sz w:val="28"/>
          <w:szCs w:val="28"/>
        </w:rPr>
        <w:t>3) работа с информацией:</w:t>
      </w:r>
    </w:p>
    <w:p w:rsidR="005C54AF" w:rsidRPr="00D6419F" w:rsidRDefault="005C54AF" w:rsidP="00ED2C69">
      <w:pPr>
        <w:pStyle w:val="a6"/>
        <w:numPr>
          <w:ilvl w:val="0"/>
          <w:numId w:val="33"/>
        </w:numPr>
        <w:spacing w:line="276" w:lineRule="auto"/>
        <w:rPr>
          <w:sz w:val="28"/>
          <w:szCs w:val="28"/>
        </w:rPr>
      </w:pPr>
      <w:r w:rsidRPr="00D6419F">
        <w:rPr>
          <w:sz w:val="28"/>
          <w:szCs w:val="28"/>
        </w:rPr>
        <w:t>выбирать источник получения информации;</w:t>
      </w:r>
    </w:p>
    <w:p w:rsidR="005C54AF" w:rsidRPr="00D6419F" w:rsidRDefault="005C54AF" w:rsidP="00ED2C69">
      <w:pPr>
        <w:pStyle w:val="a6"/>
        <w:numPr>
          <w:ilvl w:val="0"/>
          <w:numId w:val="33"/>
        </w:numPr>
        <w:spacing w:line="276" w:lineRule="auto"/>
        <w:rPr>
          <w:sz w:val="28"/>
          <w:szCs w:val="28"/>
        </w:rPr>
      </w:pPr>
      <w:r w:rsidRPr="00D6419F">
        <w:rPr>
          <w:sz w:val="28"/>
          <w:szCs w:val="28"/>
        </w:rPr>
        <w:t>согласно заданному алгоритму находить в предложенном источнике информацию, представленную в явном виде;</w:t>
      </w:r>
    </w:p>
    <w:p w:rsidR="005C54AF" w:rsidRPr="00D6419F" w:rsidRDefault="005C54AF" w:rsidP="00ED2C69">
      <w:pPr>
        <w:pStyle w:val="a6"/>
        <w:numPr>
          <w:ilvl w:val="0"/>
          <w:numId w:val="33"/>
        </w:numPr>
        <w:spacing w:line="276" w:lineRule="auto"/>
        <w:rPr>
          <w:sz w:val="28"/>
          <w:szCs w:val="28"/>
        </w:rPr>
      </w:pPr>
      <w:r w:rsidRPr="00D6419F">
        <w:rPr>
          <w:sz w:val="28"/>
          <w:szCs w:val="28"/>
        </w:rP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rsidR="005C54AF" w:rsidRPr="00D6419F" w:rsidRDefault="005C54AF" w:rsidP="00ED2C69">
      <w:pPr>
        <w:pStyle w:val="a6"/>
        <w:numPr>
          <w:ilvl w:val="0"/>
          <w:numId w:val="33"/>
        </w:numPr>
        <w:spacing w:line="276" w:lineRule="auto"/>
        <w:rPr>
          <w:sz w:val="28"/>
          <w:szCs w:val="28"/>
        </w:rPr>
      </w:pPr>
      <w:r w:rsidRPr="00D6419F">
        <w:rPr>
          <w:sz w:val="28"/>
          <w:szCs w:val="28"/>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5C54AF" w:rsidRPr="00D6419F" w:rsidRDefault="005C54AF" w:rsidP="00ED2C69">
      <w:pPr>
        <w:pStyle w:val="a6"/>
        <w:numPr>
          <w:ilvl w:val="0"/>
          <w:numId w:val="33"/>
        </w:numPr>
        <w:spacing w:line="276" w:lineRule="auto"/>
        <w:rPr>
          <w:sz w:val="28"/>
          <w:szCs w:val="28"/>
        </w:rPr>
      </w:pPr>
      <w:r w:rsidRPr="00D6419F">
        <w:rPr>
          <w:sz w:val="28"/>
          <w:szCs w:val="28"/>
        </w:rPr>
        <w:t>анализировать и создавать текстовую, видео, графическую, звуковую, информацию в соответствии с учебной задачей;</w:t>
      </w:r>
    </w:p>
    <w:p w:rsidR="005C54AF" w:rsidRPr="00D6419F" w:rsidRDefault="005C54AF" w:rsidP="00ED2C69">
      <w:pPr>
        <w:pStyle w:val="a6"/>
        <w:numPr>
          <w:ilvl w:val="0"/>
          <w:numId w:val="33"/>
        </w:numPr>
        <w:spacing w:line="276" w:lineRule="auto"/>
        <w:rPr>
          <w:sz w:val="28"/>
          <w:szCs w:val="28"/>
        </w:rPr>
      </w:pPr>
      <w:r w:rsidRPr="00D6419F">
        <w:rPr>
          <w:sz w:val="28"/>
          <w:szCs w:val="28"/>
        </w:rPr>
        <w:t>самостоятельно создавать схемы, таблицы для представления информации.</w:t>
      </w:r>
    </w:p>
    <w:p w:rsidR="005C54AF" w:rsidRPr="00D6419F" w:rsidRDefault="005C54AF" w:rsidP="00D6419F">
      <w:pPr>
        <w:spacing w:line="276" w:lineRule="auto"/>
        <w:ind w:firstLine="567"/>
        <w:rPr>
          <w:b/>
          <w:bCs/>
          <w:sz w:val="28"/>
          <w:szCs w:val="28"/>
        </w:rPr>
      </w:pPr>
      <w:r w:rsidRPr="00D6419F">
        <w:rPr>
          <w:b/>
          <w:bCs/>
          <w:sz w:val="28"/>
          <w:szCs w:val="28"/>
        </w:rPr>
        <w:t>Овладение универсальными учебными коммуникативными действиями:</w:t>
      </w:r>
    </w:p>
    <w:p w:rsidR="005C54AF" w:rsidRPr="00D6419F" w:rsidRDefault="005C54AF" w:rsidP="00D6419F">
      <w:pPr>
        <w:spacing w:line="276" w:lineRule="auto"/>
        <w:ind w:firstLine="567"/>
        <w:rPr>
          <w:b/>
          <w:bCs/>
          <w:sz w:val="28"/>
          <w:szCs w:val="28"/>
        </w:rPr>
      </w:pPr>
      <w:r w:rsidRPr="00D6419F">
        <w:rPr>
          <w:b/>
          <w:bCs/>
          <w:sz w:val="28"/>
          <w:szCs w:val="28"/>
        </w:rPr>
        <w:t>1) общение:</w:t>
      </w:r>
    </w:p>
    <w:p w:rsidR="005C54AF" w:rsidRPr="00D6419F" w:rsidRDefault="005C54AF" w:rsidP="00ED2C69">
      <w:pPr>
        <w:pStyle w:val="a6"/>
        <w:numPr>
          <w:ilvl w:val="0"/>
          <w:numId w:val="34"/>
        </w:numPr>
        <w:spacing w:line="276" w:lineRule="auto"/>
        <w:rPr>
          <w:sz w:val="28"/>
          <w:szCs w:val="28"/>
        </w:rPr>
      </w:pPr>
      <w:r w:rsidRPr="00D6419F">
        <w:rPr>
          <w:sz w:val="28"/>
          <w:szCs w:val="28"/>
        </w:rPr>
        <w:t>воспринимать и формулировать суждения, выражать эмоции в соответствии с целями и условиями общения в знакомой среде;</w:t>
      </w:r>
    </w:p>
    <w:p w:rsidR="005C54AF" w:rsidRPr="00D6419F" w:rsidRDefault="005C54AF" w:rsidP="00ED2C69">
      <w:pPr>
        <w:pStyle w:val="a6"/>
        <w:numPr>
          <w:ilvl w:val="0"/>
          <w:numId w:val="34"/>
        </w:numPr>
        <w:spacing w:line="276" w:lineRule="auto"/>
        <w:rPr>
          <w:sz w:val="28"/>
          <w:szCs w:val="28"/>
        </w:rPr>
      </w:pPr>
      <w:r w:rsidRPr="00D6419F">
        <w:rPr>
          <w:sz w:val="28"/>
          <w:szCs w:val="28"/>
        </w:rPr>
        <w:t>проявлять уважительное отношение к собеседнику, соблюдать правила ведения диалога и дискуссии;</w:t>
      </w:r>
    </w:p>
    <w:p w:rsidR="005C54AF" w:rsidRPr="00D6419F" w:rsidRDefault="005C54AF" w:rsidP="00ED2C69">
      <w:pPr>
        <w:pStyle w:val="a6"/>
        <w:numPr>
          <w:ilvl w:val="0"/>
          <w:numId w:val="34"/>
        </w:numPr>
        <w:spacing w:line="276" w:lineRule="auto"/>
        <w:rPr>
          <w:sz w:val="28"/>
          <w:szCs w:val="28"/>
        </w:rPr>
      </w:pPr>
      <w:r w:rsidRPr="00D6419F">
        <w:rPr>
          <w:sz w:val="28"/>
          <w:szCs w:val="28"/>
        </w:rPr>
        <w:t>признавать возможность существования разных точек зрения;</w:t>
      </w:r>
    </w:p>
    <w:p w:rsidR="005C54AF" w:rsidRPr="00D6419F" w:rsidRDefault="005C54AF" w:rsidP="00ED2C69">
      <w:pPr>
        <w:pStyle w:val="a6"/>
        <w:numPr>
          <w:ilvl w:val="0"/>
          <w:numId w:val="34"/>
        </w:numPr>
        <w:spacing w:line="276" w:lineRule="auto"/>
        <w:rPr>
          <w:sz w:val="28"/>
          <w:szCs w:val="28"/>
        </w:rPr>
      </w:pPr>
      <w:r w:rsidRPr="00D6419F">
        <w:rPr>
          <w:sz w:val="28"/>
          <w:szCs w:val="28"/>
        </w:rPr>
        <w:t>корректно и аргументированно высказывать свое мнение;</w:t>
      </w:r>
    </w:p>
    <w:p w:rsidR="005C54AF" w:rsidRPr="00D6419F" w:rsidRDefault="005C54AF" w:rsidP="00ED2C69">
      <w:pPr>
        <w:pStyle w:val="a6"/>
        <w:numPr>
          <w:ilvl w:val="0"/>
          <w:numId w:val="34"/>
        </w:numPr>
        <w:spacing w:line="276" w:lineRule="auto"/>
        <w:rPr>
          <w:sz w:val="28"/>
          <w:szCs w:val="28"/>
        </w:rPr>
      </w:pPr>
      <w:r w:rsidRPr="00D6419F">
        <w:rPr>
          <w:sz w:val="28"/>
          <w:szCs w:val="28"/>
        </w:rPr>
        <w:t>строить речевое высказывание в соответствии с поставленной задачей;</w:t>
      </w:r>
    </w:p>
    <w:p w:rsidR="005C54AF" w:rsidRPr="00D6419F" w:rsidRDefault="005C54AF" w:rsidP="00ED2C69">
      <w:pPr>
        <w:pStyle w:val="a6"/>
        <w:numPr>
          <w:ilvl w:val="0"/>
          <w:numId w:val="34"/>
        </w:numPr>
        <w:spacing w:line="276" w:lineRule="auto"/>
        <w:rPr>
          <w:sz w:val="28"/>
          <w:szCs w:val="28"/>
        </w:rPr>
      </w:pPr>
      <w:r w:rsidRPr="00D6419F">
        <w:rPr>
          <w:sz w:val="28"/>
          <w:szCs w:val="28"/>
        </w:rPr>
        <w:t>создавать устные и письменные тексты (описание, рассуждение, повествование);</w:t>
      </w:r>
    </w:p>
    <w:p w:rsidR="005C54AF" w:rsidRPr="00D6419F" w:rsidRDefault="005C54AF" w:rsidP="00ED2C69">
      <w:pPr>
        <w:pStyle w:val="a6"/>
        <w:numPr>
          <w:ilvl w:val="0"/>
          <w:numId w:val="34"/>
        </w:numPr>
        <w:spacing w:line="276" w:lineRule="auto"/>
        <w:rPr>
          <w:sz w:val="28"/>
          <w:szCs w:val="28"/>
        </w:rPr>
      </w:pPr>
      <w:r w:rsidRPr="00D6419F">
        <w:rPr>
          <w:sz w:val="28"/>
          <w:szCs w:val="28"/>
        </w:rPr>
        <w:t>готовить небольшие публичные выступления;</w:t>
      </w:r>
    </w:p>
    <w:p w:rsidR="00A4527F" w:rsidRPr="00931779" w:rsidRDefault="005C54AF" w:rsidP="00931779">
      <w:pPr>
        <w:pStyle w:val="a6"/>
        <w:numPr>
          <w:ilvl w:val="0"/>
          <w:numId w:val="34"/>
        </w:numPr>
        <w:spacing w:line="276" w:lineRule="auto"/>
        <w:rPr>
          <w:sz w:val="28"/>
          <w:szCs w:val="28"/>
        </w:rPr>
      </w:pPr>
      <w:r w:rsidRPr="00D6419F">
        <w:rPr>
          <w:sz w:val="28"/>
          <w:szCs w:val="28"/>
        </w:rPr>
        <w:t>подбирать иллюстративный материал (рисунки, фото, плакаты) к тексту выступления;</w:t>
      </w:r>
    </w:p>
    <w:p w:rsidR="005C54AF" w:rsidRPr="00D6419F" w:rsidRDefault="005C54AF" w:rsidP="00D6419F">
      <w:pPr>
        <w:spacing w:line="276" w:lineRule="auto"/>
        <w:ind w:firstLine="567"/>
        <w:rPr>
          <w:b/>
          <w:bCs/>
          <w:sz w:val="28"/>
          <w:szCs w:val="28"/>
        </w:rPr>
      </w:pPr>
      <w:r w:rsidRPr="00D6419F">
        <w:rPr>
          <w:b/>
          <w:bCs/>
          <w:sz w:val="28"/>
          <w:szCs w:val="28"/>
        </w:rPr>
        <w:t>2) совместная деятельность:</w:t>
      </w:r>
    </w:p>
    <w:p w:rsidR="005C54AF" w:rsidRPr="00D6419F" w:rsidRDefault="005C54AF" w:rsidP="00ED2C69">
      <w:pPr>
        <w:pStyle w:val="a6"/>
        <w:numPr>
          <w:ilvl w:val="0"/>
          <w:numId w:val="34"/>
        </w:numPr>
        <w:spacing w:line="276" w:lineRule="auto"/>
        <w:rPr>
          <w:sz w:val="28"/>
          <w:szCs w:val="28"/>
        </w:rPr>
      </w:pPr>
      <w:r w:rsidRPr="00D6419F">
        <w:rPr>
          <w:sz w:val="28"/>
          <w:szCs w:val="28"/>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5C54AF" w:rsidRPr="00D6419F" w:rsidRDefault="005C54AF" w:rsidP="00ED2C69">
      <w:pPr>
        <w:pStyle w:val="a6"/>
        <w:numPr>
          <w:ilvl w:val="0"/>
          <w:numId w:val="34"/>
        </w:numPr>
        <w:spacing w:line="276" w:lineRule="auto"/>
        <w:rPr>
          <w:sz w:val="28"/>
          <w:szCs w:val="28"/>
        </w:rPr>
      </w:pPr>
      <w:r w:rsidRPr="00D6419F">
        <w:rPr>
          <w:sz w:val="28"/>
          <w:szCs w:val="28"/>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5C54AF" w:rsidRPr="00D6419F" w:rsidRDefault="005C54AF" w:rsidP="00ED2C69">
      <w:pPr>
        <w:pStyle w:val="a6"/>
        <w:numPr>
          <w:ilvl w:val="0"/>
          <w:numId w:val="34"/>
        </w:numPr>
        <w:spacing w:line="276" w:lineRule="auto"/>
        <w:rPr>
          <w:sz w:val="28"/>
          <w:szCs w:val="28"/>
        </w:rPr>
      </w:pPr>
      <w:r w:rsidRPr="00D6419F">
        <w:rPr>
          <w:sz w:val="28"/>
          <w:szCs w:val="28"/>
        </w:rPr>
        <w:t>проявлять готовность руководить, выполнять поручения, подчиняться;</w:t>
      </w:r>
    </w:p>
    <w:p w:rsidR="005C54AF" w:rsidRPr="00D6419F" w:rsidRDefault="005C54AF" w:rsidP="00ED2C69">
      <w:pPr>
        <w:pStyle w:val="a6"/>
        <w:numPr>
          <w:ilvl w:val="0"/>
          <w:numId w:val="34"/>
        </w:numPr>
        <w:spacing w:line="276" w:lineRule="auto"/>
        <w:rPr>
          <w:sz w:val="28"/>
          <w:szCs w:val="28"/>
        </w:rPr>
      </w:pPr>
      <w:r w:rsidRPr="00D6419F">
        <w:rPr>
          <w:sz w:val="28"/>
          <w:szCs w:val="28"/>
        </w:rPr>
        <w:t>ответственно выполнять свою часть работы;</w:t>
      </w:r>
    </w:p>
    <w:p w:rsidR="005C54AF" w:rsidRPr="00D6419F" w:rsidRDefault="005C54AF" w:rsidP="00ED2C69">
      <w:pPr>
        <w:pStyle w:val="a6"/>
        <w:numPr>
          <w:ilvl w:val="0"/>
          <w:numId w:val="34"/>
        </w:numPr>
        <w:spacing w:line="276" w:lineRule="auto"/>
        <w:rPr>
          <w:sz w:val="28"/>
          <w:szCs w:val="28"/>
        </w:rPr>
      </w:pPr>
      <w:r w:rsidRPr="00D6419F">
        <w:rPr>
          <w:sz w:val="28"/>
          <w:szCs w:val="28"/>
        </w:rPr>
        <w:t>оценивать свой вклад в общий результат;</w:t>
      </w:r>
    </w:p>
    <w:p w:rsidR="005C54AF" w:rsidRPr="00D6419F" w:rsidRDefault="005C54AF" w:rsidP="00ED2C69">
      <w:pPr>
        <w:pStyle w:val="a6"/>
        <w:numPr>
          <w:ilvl w:val="0"/>
          <w:numId w:val="34"/>
        </w:numPr>
        <w:spacing w:line="276" w:lineRule="auto"/>
        <w:rPr>
          <w:sz w:val="28"/>
          <w:szCs w:val="28"/>
        </w:rPr>
      </w:pPr>
      <w:r w:rsidRPr="00D6419F">
        <w:rPr>
          <w:sz w:val="28"/>
          <w:szCs w:val="28"/>
        </w:rPr>
        <w:t>выполнять совместные проектные задания с опорой на предложенные образцы.</w:t>
      </w:r>
    </w:p>
    <w:p w:rsidR="005C54AF" w:rsidRPr="00D6419F" w:rsidRDefault="005C54AF" w:rsidP="00D6419F">
      <w:pPr>
        <w:spacing w:line="276" w:lineRule="auto"/>
        <w:ind w:firstLine="567"/>
        <w:rPr>
          <w:b/>
          <w:bCs/>
          <w:sz w:val="28"/>
          <w:szCs w:val="28"/>
        </w:rPr>
      </w:pPr>
      <w:r w:rsidRPr="00D6419F">
        <w:rPr>
          <w:b/>
          <w:bCs/>
          <w:sz w:val="28"/>
          <w:szCs w:val="28"/>
        </w:rPr>
        <w:t>Овладение универсальными учебными регулятивными действиями:</w:t>
      </w:r>
    </w:p>
    <w:p w:rsidR="005C54AF" w:rsidRPr="00D6419F" w:rsidRDefault="005C54AF" w:rsidP="00D6419F">
      <w:pPr>
        <w:spacing w:line="276" w:lineRule="auto"/>
        <w:ind w:firstLine="567"/>
        <w:rPr>
          <w:b/>
          <w:bCs/>
          <w:sz w:val="28"/>
          <w:szCs w:val="28"/>
        </w:rPr>
      </w:pPr>
      <w:r w:rsidRPr="00D6419F">
        <w:rPr>
          <w:b/>
          <w:bCs/>
          <w:sz w:val="28"/>
          <w:szCs w:val="28"/>
        </w:rPr>
        <w:t>1) самоорганизация:</w:t>
      </w:r>
    </w:p>
    <w:p w:rsidR="005C54AF" w:rsidRPr="00D6419F" w:rsidRDefault="005C54AF" w:rsidP="00ED2C69">
      <w:pPr>
        <w:pStyle w:val="a6"/>
        <w:numPr>
          <w:ilvl w:val="0"/>
          <w:numId w:val="35"/>
        </w:numPr>
        <w:spacing w:line="276" w:lineRule="auto"/>
        <w:rPr>
          <w:sz w:val="28"/>
          <w:szCs w:val="28"/>
        </w:rPr>
      </w:pPr>
      <w:r w:rsidRPr="00D6419F">
        <w:rPr>
          <w:sz w:val="28"/>
          <w:szCs w:val="28"/>
        </w:rPr>
        <w:t>планировать действия по решению учебной задачи для получения результата; выстраивать последовательность выбранных действий;</w:t>
      </w:r>
    </w:p>
    <w:p w:rsidR="005C54AF" w:rsidRPr="00D6419F" w:rsidRDefault="005C54AF" w:rsidP="00D6419F">
      <w:pPr>
        <w:spacing w:line="276" w:lineRule="auto"/>
        <w:ind w:firstLine="567"/>
        <w:rPr>
          <w:b/>
          <w:bCs/>
          <w:sz w:val="28"/>
          <w:szCs w:val="28"/>
        </w:rPr>
      </w:pPr>
      <w:r w:rsidRPr="00D6419F">
        <w:rPr>
          <w:b/>
          <w:bCs/>
          <w:sz w:val="28"/>
          <w:szCs w:val="28"/>
        </w:rPr>
        <w:t>2) самоконтроль:</w:t>
      </w:r>
    </w:p>
    <w:p w:rsidR="005C54AF" w:rsidRPr="00D6419F" w:rsidRDefault="005C54AF" w:rsidP="00ED2C69">
      <w:pPr>
        <w:pStyle w:val="a6"/>
        <w:numPr>
          <w:ilvl w:val="0"/>
          <w:numId w:val="35"/>
        </w:numPr>
        <w:spacing w:line="276" w:lineRule="auto"/>
        <w:rPr>
          <w:sz w:val="28"/>
          <w:szCs w:val="28"/>
        </w:rPr>
      </w:pPr>
      <w:r w:rsidRPr="00D6419F">
        <w:rPr>
          <w:sz w:val="28"/>
          <w:szCs w:val="28"/>
        </w:rPr>
        <w:t>устанавливать причины успеха/неудач учебной деятельности;</w:t>
      </w:r>
    </w:p>
    <w:p w:rsidR="005C54AF" w:rsidRPr="00D6419F" w:rsidRDefault="005C54AF" w:rsidP="00ED2C69">
      <w:pPr>
        <w:pStyle w:val="a6"/>
        <w:numPr>
          <w:ilvl w:val="0"/>
          <w:numId w:val="35"/>
        </w:numPr>
        <w:spacing w:line="276" w:lineRule="auto"/>
        <w:rPr>
          <w:sz w:val="28"/>
          <w:szCs w:val="28"/>
        </w:rPr>
      </w:pPr>
      <w:r w:rsidRPr="00D6419F">
        <w:rPr>
          <w:sz w:val="28"/>
          <w:szCs w:val="28"/>
        </w:rPr>
        <w:t>корректировать свои учебные действия для преодоления ошибок.</w:t>
      </w:r>
    </w:p>
    <w:bookmarkEnd w:id="396"/>
    <w:p w:rsidR="002C70BD" w:rsidRPr="00D6419F" w:rsidRDefault="002C70BD" w:rsidP="00D6419F">
      <w:pPr>
        <w:spacing w:line="276" w:lineRule="auto"/>
        <w:ind w:right="6" w:firstLine="0"/>
        <w:rPr>
          <w:bCs/>
          <w:i/>
          <w:iCs/>
          <w:sz w:val="28"/>
          <w:szCs w:val="28"/>
        </w:rPr>
      </w:pPr>
    </w:p>
    <w:p w:rsidR="002C70BD" w:rsidRPr="00931779" w:rsidRDefault="002C70BD" w:rsidP="00931779">
      <w:pPr>
        <w:pStyle w:val="20"/>
        <w:numPr>
          <w:ilvl w:val="2"/>
          <w:numId w:val="22"/>
        </w:numPr>
        <w:spacing w:line="276" w:lineRule="auto"/>
        <w:jc w:val="center"/>
        <w:rPr>
          <w:rFonts w:ascii="Times New Roman" w:hAnsi="Times New Roman" w:cs="Times New Roman"/>
          <w:b/>
          <w:bCs/>
          <w:color w:val="auto"/>
          <w:sz w:val="28"/>
          <w:szCs w:val="28"/>
        </w:rPr>
      </w:pPr>
      <w:bookmarkStart w:id="397" w:name="_Toc128470912"/>
      <w:r w:rsidRPr="00D6419F">
        <w:rPr>
          <w:rFonts w:ascii="Times New Roman" w:hAnsi="Times New Roman" w:cs="Times New Roman"/>
          <w:b/>
          <w:bCs/>
          <w:color w:val="auto"/>
          <w:sz w:val="28"/>
          <w:szCs w:val="28"/>
        </w:rPr>
        <w:t>Характеристика универсальных учебных действий</w:t>
      </w:r>
      <w:bookmarkEnd w:id="397"/>
    </w:p>
    <w:p w:rsidR="002C70BD" w:rsidRPr="00D6419F" w:rsidRDefault="002C70BD" w:rsidP="00D6419F">
      <w:pPr>
        <w:spacing w:line="276" w:lineRule="auto"/>
        <w:ind w:firstLine="567"/>
        <w:rPr>
          <w:sz w:val="28"/>
          <w:szCs w:val="28"/>
        </w:rPr>
      </w:pPr>
      <w:r w:rsidRPr="00D6419F">
        <w:rPr>
          <w:b/>
          <w:bCs/>
          <w:sz w:val="28"/>
          <w:szCs w:val="28"/>
        </w:rPr>
        <w:t>Познавательные универсальные учебные действия</w:t>
      </w:r>
      <w:r w:rsidRPr="00D6419F">
        <w:rPr>
          <w:sz w:val="28"/>
          <w:szCs w:val="28"/>
        </w:rPr>
        <w:t xml:space="preserve"> представляют совокупность операций, участвующих в учебно-познавательной деятельности. К ним относятся:</w:t>
      </w:r>
    </w:p>
    <w:p w:rsidR="002C70BD" w:rsidRPr="00D6419F" w:rsidRDefault="002C70BD" w:rsidP="00ED2C69">
      <w:pPr>
        <w:pStyle w:val="a6"/>
        <w:numPr>
          <w:ilvl w:val="0"/>
          <w:numId w:val="36"/>
        </w:numPr>
        <w:spacing w:line="276" w:lineRule="auto"/>
        <w:rPr>
          <w:sz w:val="28"/>
          <w:szCs w:val="28"/>
        </w:rPr>
      </w:pPr>
      <w:r w:rsidRPr="00D6419F">
        <w:rPr>
          <w:sz w:val="28"/>
          <w:szCs w:val="28"/>
        </w:rP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w:t>
      </w:r>
    </w:p>
    <w:p w:rsidR="002C70BD" w:rsidRPr="00D6419F" w:rsidRDefault="002C70BD" w:rsidP="00ED2C69">
      <w:pPr>
        <w:pStyle w:val="a6"/>
        <w:numPr>
          <w:ilvl w:val="0"/>
          <w:numId w:val="36"/>
        </w:numPr>
        <w:spacing w:line="276" w:lineRule="auto"/>
        <w:rPr>
          <w:sz w:val="28"/>
          <w:szCs w:val="28"/>
        </w:rPr>
      </w:pPr>
      <w:r w:rsidRPr="00D6419F">
        <w:rPr>
          <w:sz w:val="28"/>
          <w:szCs w:val="28"/>
        </w:rPr>
        <w:t>логические операции (сравнение, анализ, обобщение, классификация, сериация);</w:t>
      </w:r>
    </w:p>
    <w:p w:rsidR="002C70BD" w:rsidRPr="00D6419F" w:rsidRDefault="002C70BD" w:rsidP="00ED2C69">
      <w:pPr>
        <w:pStyle w:val="a6"/>
        <w:numPr>
          <w:ilvl w:val="0"/>
          <w:numId w:val="36"/>
        </w:numPr>
        <w:spacing w:line="276" w:lineRule="auto"/>
        <w:rPr>
          <w:sz w:val="28"/>
          <w:szCs w:val="28"/>
        </w:rPr>
      </w:pPr>
      <w:r w:rsidRPr="00D6419F">
        <w:rPr>
          <w:sz w:val="28"/>
          <w:szCs w:val="28"/>
        </w:rPr>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rsidR="002C70BD" w:rsidRPr="00D6419F" w:rsidRDefault="002C70BD" w:rsidP="00D6419F">
      <w:pPr>
        <w:spacing w:line="276" w:lineRule="auto"/>
        <w:ind w:firstLine="567"/>
        <w:rPr>
          <w:sz w:val="28"/>
          <w:szCs w:val="28"/>
        </w:rPr>
      </w:pPr>
      <w:r w:rsidRPr="00D6419F">
        <w:rPr>
          <w:sz w:val="28"/>
          <w:szCs w:val="28"/>
        </w:rPr>
        <w:t>Познавательные универсальные учебные действия становятся предпосылкой формирования способности младшего школьника к самообразованию и саморазвитию.</w:t>
      </w:r>
    </w:p>
    <w:p w:rsidR="002C70BD" w:rsidRPr="00D6419F" w:rsidRDefault="002C70BD" w:rsidP="00D6419F">
      <w:pPr>
        <w:spacing w:line="276" w:lineRule="auto"/>
        <w:ind w:firstLine="567"/>
        <w:rPr>
          <w:sz w:val="28"/>
          <w:szCs w:val="28"/>
        </w:rPr>
      </w:pPr>
      <w:r w:rsidRPr="00D6419F">
        <w:rPr>
          <w:b/>
          <w:bCs/>
          <w:sz w:val="28"/>
          <w:szCs w:val="28"/>
        </w:rPr>
        <w:t>Коммуникативные универсальные учебные действия</w:t>
      </w:r>
      <w:r w:rsidRPr="00D6419F">
        <w:rPr>
          <w:sz w:val="28"/>
          <w:szCs w:val="28"/>
        </w:rPr>
        <w:t xml:space="preserve"> являются основанием для формирования готовности младшего школьника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Коммуникативные универсальные учебные действия целесообразно формировать в цифровой образовательной среде класса, школы. В соответствии с ФГОС НОО коммуникативные УУД характеризуются четырьмя группами учебных операций, обеспечивающих:</w:t>
      </w:r>
    </w:p>
    <w:p w:rsidR="002C70BD" w:rsidRPr="00D6419F" w:rsidRDefault="002C70BD" w:rsidP="00ED2C69">
      <w:pPr>
        <w:pStyle w:val="a6"/>
        <w:numPr>
          <w:ilvl w:val="0"/>
          <w:numId w:val="37"/>
        </w:numPr>
        <w:spacing w:line="276" w:lineRule="auto"/>
        <w:rPr>
          <w:sz w:val="28"/>
          <w:szCs w:val="28"/>
        </w:rPr>
      </w:pPr>
      <w:r w:rsidRPr="00D6419F">
        <w:rPr>
          <w:sz w:val="28"/>
          <w:szCs w:val="28"/>
        </w:rPr>
        <w:t>смысловое чтение текстов разных жанров, типов, назначений; аналитическую текстовую деятельность с ними;</w:t>
      </w:r>
    </w:p>
    <w:p w:rsidR="002C70BD" w:rsidRPr="00D6419F" w:rsidRDefault="002C70BD" w:rsidP="00ED2C69">
      <w:pPr>
        <w:pStyle w:val="a6"/>
        <w:numPr>
          <w:ilvl w:val="0"/>
          <w:numId w:val="37"/>
        </w:numPr>
        <w:spacing w:line="276" w:lineRule="auto"/>
        <w:rPr>
          <w:sz w:val="28"/>
          <w:szCs w:val="28"/>
        </w:rPr>
      </w:pPr>
      <w:r w:rsidRPr="00D6419F">
        <w:rPr>
          <w:sz w:val="28"/>
          <w:szCs w:val="28"/>
        </w:rPr>
        <w:t>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2C70BD" w:rsidRPr="00D6419F" w:rsidRDefault="002C70BD" w:rsidP="00ED2C69">
      <w:pPr>
        <w:pStyle w:val="a6"/>
        <w:numPr>
          <w:ilvl w:val="0"/>
          <w:numId w:val="37"/>
        </w:numPr>
        <w:spacing w:line="276" w:lineRule="auto"/>
        <w:rPr>
          <w:sz w:val="28"/>
          <w:szCs w:val="28"/>
        </w:rPr>
      </w:pPr>
      <w:r w:rsidRPr="00D6419F">
        <w:rPr>
          <w:sz w:val="28"/>
          <w:szCs w:val="28"/>
        </w:rPr>
        <w:t>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rsidR="002C70BD" w:rsidRPr="00D6419F" w:rsidRDefault="002C70BD" w:rsidP="00ED2C69">
      <w:pPr>
        <w:pStyle w:val="a6"/>
        <w:numPr>
          <w:ilvl w:val="0"/>
          <w:numId w:val="37"/>
        </w:numPr>
        <w:spacing w:line="276" w:lineRule="auto"/>
        <w:rPr>
          <w:sz w:val="28"/>
          <w:szCs w:val="28"/>
        </w:rPr>
      </w:pPr>
      <w:r w:rsidRPr="00D6419F">
        <w:rPr>
          <w:sz w:val="28"/>
          <w:szCs w:val="28"/>
        </w:rPr>
        <w:t>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rsidR="002C70BD" w:rsidRPr="00D6419F" w:rsidRDefault="002C70BD" w:rsidP="00D6419F">
      <w:pPr>
        <w:spacing w:line="276" w:lineRule="auto"/>
        <w:ind w:firstLine="567"/>
        <w:rPr>
          <w:sz w:val="28"/>
          <w:szCs w:val="28"/>
        </w:rPr>
      </w:pPr>
      <w:r w:rsidRPr="00D6419F">
        <w:rPr>
          <w:b/>
          <w:bCs/>
          <w:sz w:val="28"/>
          <w:szCs w:val="28"/>
        </w:rPr>
        <w:t>Регулятивные универсальные учебные действия</w:t>
      </w:r>
      <w:r w:rsidRPr="00D6419F">
        <w:rPr>
          <w:sz w:val="28"/>
          <w:szCs w:val="28"/>
        </w:rPr>
        <w:t xml:space="preserve"> есть совокупность учебных операций, обеспечивающих становление рефлексивных качеств субъекта учебной деятельности (в начальной школе их формирование осуществляется на пропедевтическом уровне). В соответствии с ФГОС НОО выделяются шесть групп операций:</w:t>
      </w:r>
    </w:p>
    <w:p w:rsidR="002C70BD" w:rsidRPr="00D6419F" w:rsidRDefault="002C70BD" w:rsidP="00ED2C69">
      <w:pPr>
        <w:pStyle w:val="a6"/>
        <w:numPr>
          <w:ilvl w:val="0"/>
          <w:numId w:val="38"/>
        </w:numPr>
        <w:spacing w:line="276" w:lineRule="auto"/>
        <w:rPr>
          <w:sz w:val="28"/>
          <w:szCs w:val="28"/>
        </w:rPr>
      </w:pPr>
      <w:r w:rsidRPr="00D6419F">
        <w:rPr>
          <w:sz w:val="28"/>
          <w:szCs w:val="28"/>
        </w:rPr>
        <w:t>принимать и удерживать учебную задачу;</w:t>
      </w:r>
    </w:p>
    <w:p w:rsidR="002C70BD" w:rsidRPr="00D6419F" w:rsidRDefault="002C70BD" w:rsidP="00ED2C69">
      <w:pPr>
        <w:pStyle w:val="a6"/>
        <w:numPr>
          <w:ilvl w:val="0"/>
          <w:numId w:val="38"/>
        </w:numPr>
        <w:spacing w:line="276" w:lineRule="auto"/>
        <w:rPr>
          <w:sz w:val="28"/>
          <w:szCs w:val="28"/>
        </w:rPr>
      </w:pPr>
      <w:r w:rsidRPr="00D6419F">
        <w:rPr>
          <w:sz w:val="28"/>
          <w:szCs w:val="28"/>
        </w:rPr>
        <w:t>планировать её решение;</w:t>
      </w:r>
    </w:p>
    <w:p w:rsidR="002C70BD" w:rsidRPr="00D6419F" w:rsidRDefault="002C70BD" w:rsidP="00ED2C69">
      <w:pPr>
        <w:pStyle w:val="a6"/>
        <w:numPr>
          <w:ilvl w:val="0"/>
          <w:numId w:val="38"/>
        </w:numPr>
        <w:spacing w:line="276" w:lineRule="auto"/>
        <w:rPr>
          <w:sz w:val="28"/>
          <w:szCs w:val="28"/>
        </w:rPr>
      </w:pPr>
      <w:r w:rsidRPr="00D6419F">
        <w:rPr>
          <w:sz w:val="28"/>
          <w:szCs w:val="28"/>
        </w:rPr>
        <w:t>контролировать полученный результат деятельности;</w:t>
      </w:r>
    </w:p>
    <w:p w:rsidR="002C70BD" w:rsidRPr="00D6419F" w:rsidRDefault="002C70BD" w:rsidP="00ED2C69">
      <w:pPr>
        <w:pStyle w:val="a6"/>
        <w:numPr>
          <w:ilvl w:val="0"/>
          <w:numId w:val="38"/>
        </w:numPr>
        <w:spacing w:line="276" w:lineRule="auto"/>
        <w:rPr>
          <w:sz w:val="28"/>
          <w:szCs w:val="28"/>
        </w:rPr>
      </w:pPr>
      <w:r w:rsidRPr="00D6419F">
        <w:rPr>
          <w:sz w:val="28"/>
          <w:szCs w:val="28"/>
        </w:rPr>
        <w:t>контролировать процесс деятельности, его соответствие выбранному способу;</w:t>
      </w:r>
    </w:p>
    <w:p w:rsidR="002C70BD" w:rsidRPr="00D6419F" w:rsidRDefault="002C70BD" w:rsidP="00ED2C69">
      <w:pPr>
        <w:pStyle w:val="a6"/>
        <w:numPr>
          <w:ilvl w:val="0"/>
          <w:numId w:val="38"/>
        </w:numPr>
        <w:spacing w:line="276" w:lineRule="auto"/>
        <w:rPr>
          <w:sz w:val="28"/>
          <w:szCs w:val="28"/>
        </w:rPr>
      </w:pPr>
      <w:r w:rsidRPr="00D6419F">
        <w:rPr>
          <w:sz w:val="28"/>
          <w:szCs w:val="28"/>
        </w:rPr>
        <w:t>предвидеть (прогнозировать) трудности и ошибки при решении данной учебной задачи;</w:t>
      </w:r>
    </w:p>
    <w:p w:rsidR="002C70BD" w:rsidRPr="00D6419F" w:rsidRDefault="002C70BD" w:rsidP="00ED2C69">
      <w:pPr>
        <w:pStyle w:val="a6"/>
        <w:numPr>
          <w:ilvl w:val="0"/>
          <w:numId w:val="38"/>
        </w:numPr>
        <w:spacing w:line="276" w:lineRule="auto"/>
        <w:rPr>
          <w:sz w:val="28"/>
          <w:szCs w:val="28"/>
        </w:rPr>
      </w:pPr>
      <w:r w:rsidRPr="00D6419F">
        <w:rPr>
          <w:sz w:val="28"/>
          <w:szCs w:val="28"/>
        </w:rPr>
        <w:t>корректировать при необходимости процесс деятельности. Важной составляющей регулятивных универсальных действий являются операции, определяющие способность обучающегося к волевым усилиям в процессе коллективной/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5F0B4D" w:rsidRPr="00D6419F" w:rsidRDefault="005F0B4D" w:rsidP="00D6419F">
      <w:pPr>
        <w:pStyle w:val="a9"/>
        <w:spacing w:line="276" w:lineRule="auto"/>
        <w:ind w:firstLine="567"/>
        <w:jc w:val="both"/>
        <w:rPr>
          <w:rFonts w:ascii="Times New Roman" w:hAnsi="Times New Roman" w:cs="Times New Roman"/>
          <w:sz w:val="28"/>
          <w:szCs w:val="28"/>
        </w:rPr>
      </w:pPr>
      <w:bookmarkStart w:id="398" w:name="_Hlk112682212"/>
      <w:r w:rsidRPr="00D6419F">
        <w:rPr>
          <w:rFonts w:ascii="Times New Roman" w:hAnsi="Times New Roman" w:cs="Times New Roman"/>
          <w:sz w:val="28"/>
          <w:szCs w:val="28"/>
        </w:rPr>
        <w:t>Важной составляющей регулятивных УУД являются операции, определяющие способность обучающегося к волевым усилиям в процессе коллективной и (или)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В федеральных рабочих программах учебных предметов требования и планируемые результаты совместной деятельности выделены в специальный раздел, что позволяет учителю осознать, что способность к результативной совместной деятельности строится на двух феноменах, участие которых обеспечивает ее успешность:</w:t>
      </w:r>
    </w:p>
    <w:p w:rsidR="005F0B4D" w:rsidRPr="00D6419F" w:rsidRDefault="005F0B4D" w:rsidP="00ED2C69">
      <w:pPr>
        <w:pStyle w:val="a9"/>
        <w:numPr>
          <w:ilvl w:val="0"/>
          <w:numId w:val="50"/>
        </w:numPr>
        <w:spacing w:line="276" w:lineRule="auto"/>
        <w:jc w:val="both"/>
        <w:rPr>
          <w:rFonts w:ascii="Times New Roman" w:hAnsi="Times New Roman" w:cs="Times New Roman"/>
          <w:sz w:val="28"/>
          <w:szCs w:val="28"/>
        </w:rPr>
      </w:pPr>
      <w:r w:rsidRPr="00D6419F">
        <w:rPr>
          <w:rFonts w:ascii="Times New Roman" w:hAnsi="Times New Roman" w:cs="Times New Roman"/>
          <w:sz w:val="28"/>
          <w:szCs w:val="28"/>
        </w:rPr>
        <w:t>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w:t>
      </w:r>
    </w:p>
    <w:p w:rsidR="00D6419F" w:rsidRPr="00DC3DEB" w:rsidRDefault="005F0B4D" w:rsidP="00ED2C69">
      <w:pPr>
        <w:pStyle w:val="a9"/>
        <w:numPr>
          <w:ilvl w:val="0"/>
          <w:numId w:val="50"/>
        </w:numPr>
        <w:spacing w:line="276" w:lineRule="auto"/>
        <w:jc w:val="both"/>
        <w:rPr>
          <w:rFonts w:ascii="Times New Roman" w:hAnsi="Times New Roman" w:cs="Times New Roman"/>
          <w:sz w:val="28"/>
          <w:szCs w:val="28"/>
        </w:rPr>
      </w:pPr>
      <w:r w:rsidRPr="00D6419F">
        <w:rPr>
          <w:rFonts w:ascii="Times New Roman" w:hAnsi="Times New Roman" w:cs="Times New Roman"/>
          <w:sz w:val="28"/>
          <w:szCs w:val="28"/>
        </w:rPr>
        <w:t>волевые регулятивные умения (подчиняться, уступать, объективно оценивать вклад свой и других в результат общего труда и другие).</w:t>
      </w:r>
    </w:p>
    <w:p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b/>
          <w:bCs/>
          <w:sz w:val="28"/>
          <w:szCs w:val="28"/>
        </w:rPr>
        <w:t>Механизмом конструирования образовательного процесса</w:t>
      </w:r>
      <w:r w:rsidRPr="00D6419F">
        <w:rPr>
          <w:rFonts w:ascii="Times New Roman" w:hAnsi="Times New Roman" w:cs="Times New Roman"/>
          <w:sz w:val="28"/>
          <w:szCs w:val="28"/>
        </w:rPr>
        <w:t xml:space="preserve"> являются следующие методические позиции. </w:t>
      </w:r>
    </w:p>
    <w:p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Педагогический работник проводит анализ содержания учебного предмета с точки зрения УУД и устанавливает те содержательные линии, которые в особой мере способствуют формированию разных метапредметных результатов. На уроке по каждому учебному предмету предусматривается включение заданий, выполнение которых требует применения определенного познавательного, коммуникативного или регулятивного универсального действия. Соответствующий вклад в формирование УУД можно выделить в содержании каждого учебного предмета.</w:t>
      </w:r>
    </w:p>
    <w:p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Таким образом, на первом этапе формирования УУД определяются приоритеты учебных предметов для формирования качества универсальности на данном предметном содержании.</w:t>
      </w:r>
    </w:p>
    <w:p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На втором этапе подключаются другие учебные предметы, педагогический работник предлагает задания, требующие применения учебного действия или операций на разном предметном содержании.</w:t>
      </w:r>
    </w:p>
    <w:p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Третий этап характеризуется устойчивостью УУД, то есть использования его независимо от предметного содержания. У обучающегося начинает формироваться обобщенное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другое.</w:t>
      </w:r>
    </w:p>
    <w:p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Педагогический работник использует виды деятельности, которые в особой мере провоцируют применение универсальных действий: поисковая, в том числе с использованием электронных образовательных и информационных ресурсов информационно-</w:t>
      </w:r>
      <w:r w:rsidR="00BE2EDB" w:rsidRPr="00D6419F">
        <w:rPr>
          <w:rFonts w:ascii="Times New Roman" w:hAnsi="Times New Roman" w:cs="Times New Roman"/>
          <w:sz w:val="28"/>
          <w:szCs w:val="28"/>
        </w:rPr>
        <w:t>телекоммуникационной</w:t>
      </w:r>
      <w:r w:rsidRPr="00D6419F">
        <w:rPr>
          <w:rFonts w:ascii="Times New Roman" w:hAnsi="Times New Roman" w:cs="Times New Roman"/>
          <w:sz w:val="28"/>
          <w:szCs w:val="28"/>
        </w:rPr>
        <w:t xml:space="preserve"> сети "Интернет", исследовательская, творческая деятельность, в том числе с использованием экранных моделей изучаемых объектов или процессов, что позволяет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задача обучающегося - запомнить образец и каждый раз вспоминать его при решении учебной задачи. В таких условиях изучения учебных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w:t>
      </w:r>
    </w:p>
    <w:p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Поисковая и исследовательская деятельность развивают способность обучающегося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w:t>
      </w:r>
    </w:p>
    <w:p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Например, 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предоставить ученику в условиях образовательной организации (объекты природы, художественные визуализации, технологические процессы и другие).</w:t>
      </w:r>
    </w:p>
    <w:p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w:t>
      </w:r>
    </w:p>
    <w:p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Эта работа проводится учителем систематически и на уроках по всем учебным предметам, универсальность учебного действия формируется успешно и быстро.</w:t>
      </w:r>
    </w:p>
    <w:p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 На первых этапах указанная работа организуется коллективно, выстраиваются пошаговые операции, постепенно обучающиеся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w:t>
      </w:r>
    </w:p>
    <w:p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При этом изменяется и процесс контроля:</w:t>
      </w:r>
    </w:p>
    <w:p w:rsidR="005F0B4D" w:rsidRPr="00D6419F" w:rsidRDefault="005F0B4D" w:rsidP="00ED2C69">
      <w:pPr>
        <w:pStyle w:val="a9"/>
        <w:numPr>
          <w:ilvl w:val="0"/>
          <w:numId w:val="51"/>
        </w:numPr>
        <w:spacing w:line="276" w:lineRule="auto"/>
        <w:jc w:val="both"/>
        <w:rPr>
          <w:rFonts w:ascii="Times New Roman" w:hAnsi="Times New Roman" w:cs="Times New Roman"/>
          <w:sz w:val="28"/>
          <w:szCs w:val="28"/>
        </w:rPr>
      </w:pPr>
      <w:r w:rsidRPr="00D6419F">
        <w:rPr>
          <w:rFonts w:ascii="Times New Roman" w:hAnsi="Times New Roman" w:cs="Times New Roman"/>
          <w:sz w:val="28"/>
          <w:szCs w:val="28"/>
        </w:rPr>
        <w:t>от совместных действий с учителем обучающиеся переходят к самостоятельным аналитическим оценкам;</w:t>
      </w:r>
    </w:p>
    <w:p w:rsidR="005F0B4D" w:rsidRPr="00D6419F" w:rsidRDefault="005F0B4D" w:rsidP="00ED2C69">
      <w:pPr>
        <w:pStyle w:val="a9"/>
        <w:numPr>
          <w:ilvl w:val="0"/>
          <w:numId w:val="51"/>
        </w:numPr>
        <w:spacing w:line="276" w:lineRule="auto"/>
        <w:jc w:val="both"/>
        <w:rPr>
          <w:rFonts w:ascii="Times New Roman" w:hAnsi="Times New Roman" w:cs="Times New Roman"/>
          <w:sz w:val="28"/>
          <w:szCs w:val="28"/>
        </w:rPr>
      </w:pPr>
      <w:r w:rsidRPr="00D6419F">
        <w:rPr>
          <w:rFonts w:ascii="Times New Roman" w:hAnsi="Times New Roman" w:cs="Times New Roman"/>
          <w:sz w:val="28"/>
          <w:szCs w:val="28"/>
        </w:rPr>
        <w:t>выполняющий задание осваивает два вида контроля - результата и процесса деятельности;</w:t>
      </w:r>
    </w:p>
    <w:p w:rsidR="005F0B4D" w:rsidRPr="00D6419F" w:rsidRDefault="005F0B4D" w:rsidP="00ED2C69">
      <w:pPr>
        <w:pStyle w:val="a9"/>
        <w:numPr>
          <w:ilvl w:val="0"/>
          <w:numId w:val="51"/>
        </w:numPr>
        <w:spacing w:line="276" w:lineRule="auto"/>
        <w:jc w:val="both"/>
        <w:rPr>
          <w:rFonts w:ascii="Times New Roman" w:hAnsi="Times New Roman" w:cs="Times New Roman"/>
          <w:sz w:val="28"/>
          <w:szCs w:val="28"/>
        </w:rPr>
      </w:pPr>
      <w:r w:rsidRPr="00D6419F">
        <w:rPr>
          <w:rFonts w:ascii="Times New Roman" w:hAnsi="Times New Roman" w:cs="Times New Roman"/>
          <w:sz w:val="28"/>
          <w:szCs w:val="28"/>
        </w:rPr>
        <w:t>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Описанная технология обучения в рамках совместно-распределительной деятельности развивает способность обучающихся работать не только в типовых учебных ситуациях, но и в новых нестандартных ситуациях.</w:t>
      </w:r>
    </w:p>
    <w:p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b/>
          <w:bCs/>
          <w:sz w:val="28"/>
          <w:szCs w:val="28"/>
        </w:rPr>
        <w:t>Сравнение как УУД</w:t>
      </w:r>
      <w:r w:rsidRPr="00D6419F">
        <w:rPr>
          <w:rFonts w:ascii="Times New Roman" w:hAnsi="Times New Roman" w:cs="Times New Roman"/>
          <w:sz w:val="28"/>
          <w:szCs w:val="28"/>
        </w:rPr>
        <w:t xml:space="preserve">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обучающемуся предлагается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b/>
          <w:bCs/>
          <w:sz w:val="28"/>
          <w:szCs w:val="28"/>
        </w:rPr>
        <w:t>Классификация как УУД</w:t>
      </w:r>
      <w:r w:rsidRPr="00D6419F">
        <w:rPr>
          <w:rFonts w:ascii="Times New Roman" w:hAnsi="Times New Roman" w:cs="Times New Roman"/>
          <w:sz w:val="28"/>
          <w:szCs w:val="28"/>
        </w:rPr>
        <w:t xml:space="preserve">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предлагается (в условиях экранного представления моделей объектов) большее их количество в отличие от реальных условий,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учителем итогов работы.</w:t>
      </w:r>
    </w:p>
    <w:p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b/>
          <w:bCs/>
          <w:sz w:val="28"/>
          <w:szCs w:val="28"/>
        </w:rPr>
        <w:t>Обобщение как УУД</w:t>
      </w:r>
      <w:r w:rsidRPr="00D6419F">
        <w:rPr>
          <w:rFonts w:ascii="Times New Roman" w:hAnsi="Times New Roman" w:cs="Times New Roman"/>
          <w:sz w:val="28"/>
          <w:szCs w:val="28"/>
        </w:rPr>
        <w:t xml:space="preserve">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 (или) особенных свойств каждого предмета; сокращенная сжатая формулировка общего главного существенного признака всех анализируемых предметов. Обучающемуся предлагается (в условиях экранного представления моделей объектов) большее их количество в отличие от реальных условий,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b/>
          <w:bCs/>
          <w:sz w:val="28"/>
          <w:szCs w:val="28"/>
        </w:rPr>
        <w:t>Систематическая работа обучающегося</w:t>
      </w:r>
      <w:r w:rsidRPr="00D6419F">
        <w:rPr>
          <w:rFonts w:ascii="Times New Roman" w:hAnsi="Times New Roman" w:cs="Times New Roman"/>
          <w:sz w:val="28"/>
          <w:szCs w:val="28"/>
        </w:rPr>
        <w:t xml:space="preserve"> с заданиями, требующими применения одинаковых способов действий на различном предметном содержании, формирует у обучающихся четкое представление об их универсальных свойствах, то есть возможность обобщенной характеристики сущности универсального действия.</w:t>
      </w:r>
    </w:p>
    <w:p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b/>
          <w:bCs/>
          <w:i/>
          <w:iCs/>
          <w:sz w:val="28"/>
          <w:szCs w:val="28"/>
        </w:rPr>
        <w:t>Сформированность УУД у обучающихся определяется на этапе завершения ими освоения программы начального общего образования.</w:t>
      </w:r>
      <w:r w:rsidRPr="00D6419F">
        <w:rPr>
          <w:rFonts w:ascii="Times New Roman" w:hAnsi="Times New Roman" w:cs="Times New Roman"/>
          <w:sz w:val="28"/>
          <w:szCs w:val="28"/>
        </w:rPr>
        <w:t xml:space="preserve">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В задачу педагогического работника входит проанализировать вместе с обучающимся его достижения, ошибки и встретившиеся трудности.</w:t>
      </w:r>
    </w:p>
    <w:p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В рабочих программах учебных предметов содержание метапредметных достижений обучения представлено в разделе "Содержание обучения", которое строится по классам. В каждом классе каждого учебного предмета представлен возможный вариант содержания всех групп УУД по каждому году обучения на уровне начального общего образования. В 1 и 2 классах определен пропедевтический уровень овладения УУД, и только к концу второго года обучения появляются признаки универсальности.</w:t>
      </w:r>
    </w:p>
    <w:p w:rsidR="002C70BD" w:rsidRDefault="005F0B4D" w:rsidP="00DC3DEB">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В рабочих программах учебных предметов содержание УУД представлено также в разделе "Планируемые результаты обучения". Познавательные УУД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Отдельный раздел "Совместная деятельность" интегрирует коммуникативные и регулятивные действия, необходимые для успешной совместной деятельности.</w:t>
      </w:r>
      <w:bookmarkEnd w:id="398"/>
    </w:p>
    <w:p w:rsidR="00972796" w:rsidRPr="00DC3DEB" w:rsidRDefault="00972796" w:rsidP="00DC3DEB">
      <w:pPr>
        <w:pStyle w:val="a9"/>
        <w:spacing w:line="276" w:lineRule="auto"/>
        <w:ind w:firstLine="567"/>
        <w:jc w:val="both"/>
        <w:rPr>
          <w:rFonts w:ascii="Times New Roman" w:hAnsi="Times New Roman" w:cs="Times New Roman"/>
          <w:sz w:val="28"/>
          <w:szCs w:val="28"/>
        </w:rPr>
      </w:pPr>
    </w:p>
    <w:p w:rsidR="0076052C" w:rsidRPr="00767B47" w:rsidRDefault="00E81373" w:rsidP="00E81373">
      <w:pPr>
        <w:pStyle w:val="20"/>
        <w:spacing w:line="276" w:lineRule="auto"/>
        <w:ind w:left="927" w:firstLine="0"/>
        <w:jc w:val="center"/>
        <w:rPr>
          <w:rFonts w:ascii="Times New Roman" w:hAnsi="Times New Roman" w:cs="Times New Roman"/>
          <w:b/>
          <w:color w:val="auto"/>
          <w:sz w:val="28"/>
          <w:szCs w:val="28"/>
        </w:rPr>
      </w:pPr>
      <w:bookmarkStart w:id="399" w:name="_Toc112679863"/>
      <w:bookmarkStart w:id="400" w:name="_Toc128470913"/>
      <w:r w:rsidRPr="00931779">
        <w:rPr>
          <w:rFonts w:ascii="Times New Roman" w:hAnsi="Times New Roman" w:cs="Times New Roman"/>
          <w:b/>
          <w:color w:val="auto"/>
          <w:sz w:val="28"/>
          <w:szCs w:val="28"/>
        </w:rPr>
        <w:t>2.4. РАБОЧАЯ</w:t>
      </w:r>
      <w:r w:rsidR="00663034" w:rsidRPr="00931779">
        <w:rPr>
          <w:rFonts w:ascii="Times New Roman" w:hAnsi="Times New Roman" w:cs="Times New Roman"/>
          <w:b/>
          <w:color w:val="auto"/>
          <w:sz w:val="28"/>
          <w:szCs w:val="28"/>
        </w:rPr>
        <w:t xml:space="preserve"> ПРОГРАММА ВОСПИТАНИЯ</w:t>
      </w:r>
      <w:bookmarkEnd w:id="399"/>
      <w:bookmarkEnd w:id="400"/>
    </w:p>
    <w:p w:rsidR="00972796" w:rsidRPr="00972796" w:rsidRDefault="00972796" w:rsidP="00972796">
      <w:pPr>
        <w:keepNext/>
        <w:keepLines/>
        <w:widowControl w:val="0"/>
        <w:autoSpaceDE w:val="0"/>
        <w:autoSpaceDN w:val="0"/>
        <w:spacing w:line="276" w:lineRule="auto"/>
        <w:ind w:firstLine="0"/>
        <w:jc w:val="center"/>
        <w:outlineLvl w:val="0"/>
        <w:rPr>
          <w:rFonts w:eastAsia="Times New Roman" w:cs="Times New Roman"/>
          <w:b/>
          <w:bCs/>
          <w:color w:val="000000"/>
          <w:w w:val="0"/>
          <w:kern w:val="2"/>
          <w:sz w:val="28"/>
          <w:szCs w:val="24"/>
          <w:lang w:eastAsia="ko-KR"/>
        </w:rPr>
      </w:pPr>
      <w:bookmarkStart w:id="401" w:name="_Toc90720774"/>
      <w:bookmarkStart w:id="402" w:name="_Toc90809287"/>
      <w:r w:rsidRPr="00972796">
        <w:rPr>
          <w:rFonts w:eastAsia="Times New Roman" w:cs="Times New Roman"/>
          <w:b/>
          <w:bCs/>
          <w:color w:val="000000"/>
          <w:w w:val="0"/>
          <w:kern w:val="2"/>
          <w:sz w:val="28"/>
          <w:szCs w:val="24"/>
          <w:lang w:eastAsia="ko-KR"/>
        </w:rPr>
        <w:t>Пояснительная записка</w:t>
      </w:r>
      <w:bookmarkEnd w:id="401"/>
      <w:bookmarkEnd w:id="402"/>
    </w:p>
    <w:p w:rsidR="00972796" w:rsidRPr="00972796" w:rsidRDefault="00972796" w:rsidP="00972796">
      <w:pPr>
        <w:widowControl w:val="0"/>
        <w:tabs>
          <w:tab w:val="left" w:pos="851"/>
        </w:tabs>
        <w:autoSpaceDE w:val="0"/>
        <w:autoSpaceDN w:val="0"/>
        <w:spacing w:line="276" w:lineRule="auto"/>
        <w:ind w:firstLine="709"/>
        <w:rPr>
          <w:rFonts w:eastAsia="Times New Roman" w:cs="Times New Roman"/>
          <w:kern w:val="2"/>
          <w:sz w:val="28"/>
          <w:szCs w:val="24"/>
          <w:lang w:eastAsia="ko-KR"/>
        </w:rPr>
      </w:pPr>
      <w:r w:rsidRPr="00972796">
        <w:rPr>
          <w:rFonts w:eastAsia="Times New Roman" w:cs="Times New Roman"/>
          <w:kern w:val="2"/>
          <w:sz w:val="28"/>
          <w:szCs w:val="24"/>
          <w:lang w:eastAsia="ko-KR"/>
        </w:rPr>
        <w:t xml:space="preserve">Рабочая программа воспитания </w:t>
      </w:r>
      <w:r w:rsidR="007C3147" w:rsidRPr="00AC39D5">
        <w:rPr>
          <w:rFonts w:eastAsia="Times New Roman" w:cs="Times New Roman"/>
          <w:kern w:val="2"/>
          <w:sz w:val="28"/>
          <w:szCs w:val="24"/>
          <w:lang w:eastAsia="ko-KR"/>
        </w:rPr>
        <w:t>МБОУ «</w:t>
      </w:r>
      <w:r w:rsidR="00AC39D5" w:rsidRPr="00AC39D5">
        <w:rPr>
          <w:rFonts w:eastAsia="Times New Roman" w:cs="Times New Roman"/>
          <w:kern w:val="2"/>
          <w:sz w:val="28"/>
          <w:szCs w:val="24"/>
          <w:lang w:eastAsia="ko-KR"/>
        </w:rPr>
        <w:t>ООШ с. Пионерское</w:t>
      </w:r>
      <w:r w:rsidR="007C3147" w:rsidRPr="00AC39D5">
        <w:rPr>
          <w:rFonts w:eastAsia="Times New Roman" w:cs="Times New Roman"/>
          <w:kern w:val="2"/>
          <w:sz w:val="28"/>
          <w:szCs w:val="24"/>
          <w:lang w:eastAsia="ko-KR"/>
        </w:rPr>
        <w:t>»</w:t>
      </w:r>
      <w:r w:rsidRPr="00AC39D5">
        <w:rPr>
          <w:rFonts w:eastAsia="Times New Roman" w:cs="Times New Roman"/>
          <w:kern w:val="2"/>
          <w:sz w:val="28"/>
          <w:szCs w:val="24"/>
          <w:lang w:eastAsia="ko-KR"/>
        </w:rPr>
        <w:t>,</w:t>
      </w:r>
      <w:r w:rsidRPr="00E35FCA">
        <w:rPr>
          <w:rFonts w:eastAsia="Times New Roman" w:cs="Times New Roman"/>
          <w:kern w:val="2"/>
          <w:sz w:val="28"/>
          <w:szCs w:val="24"/>
          <w:lang w:eastAsia="ko-KR"/>
        </w:rPr>
        <w:t xml:space="preserve"> </w:t>
      </w:r>
      <w:r w:rsidRPr="00972796">
        <w:rPr>
          <w:rFonts w:eastAsia="Times New Roman" w:cs="Times New Roman"/>
          <w:kern w:val="2"/>
          <w:sz w:val="28"/>
          <w:szCs w:val="24"/>
          <w:lang w:eastAsia="ko-KR"/>
        </w:rPr>
        <w:t xml:space="preserve">реализующей образовательные программы начального общего, основного общего, среднего общего образования, разработана на основе Федерального закона от 29 декабря 2012 г. № 273-ФЗ «Об образовании в Российской Федерации», с учётом Стратегии развития воспитания в Российской Федерации  на период до 2025 года и Плана мероприятий по ее реализации в 2021–2025 годах, федерального государственного образовательного стандарта начального общего, образования </w:t>
      </w:r>
      <w:r w:rsidRPr="00972796">
        <w:rPr>
          <w:rFonts w:eastAsia="Times New Roman" w:cs="Times New Roman"/>
          <w:color w:val="000000"/>
          <w:w w:val="0"/>
          <w:kern w:val="2"/>
          <w:sz w:val="28"/>
          <w:szCs w:val="24"/>
          <w:lang w:eastAsia="ko-KR"/>
        </w:rPr>
        <w:t>(далее – ФГОС), актуализирована на основании федеральной образовательной программы начального общего образования (далее – ФОП)</w:t>
      </w:r>
      <w:r w:rsidR="00A4527F">
        <w:rPr>
          <w:rFonts w:eastAsia="Times New Roman" w:cs="Times New Roman"/>
          <w:color w:val="000000"/>
          <w:w w:val="0"/>
          <w:kern w:val="2"/>
          <w:sz w:val="28"/>
          <w:szCs w:val="24"/>
          <w:lang w:eastAsia="ko-KR"/>
        </w:rPr>
        <w:t xml:space="preserve">, приказа </w:t>
      </w:r>
      <w:r w:rsidR="00A4527F" w:rsidRPr="00A4527F">
        <w:rPr>
          <w:rFonts w:eastAsia="Times New Roman" w:cs="Times New Roman"/>
          <w:color w:val="000000"/>
          <w:w w:val="0"/>
          <w:kern w:val="2"/>
          <w:sz w:val="28"/>
          <w:szCs w:val="24"/>
          <w:lang w:eastAsia="ko-KR"/>
        </w:rPr>
        <w:t xml:space="preserve">Министерства Просвещения Российской Федерации от 9 октября 2024 г. </w:t>
      </w:r>
      <w:r w:rsidR="00CB092B">
        <w:rPr>
          <w:rFonts w:eastAsia="Times New Roman" w:cs="Times New Roman"/>
          <w:color w:val="000000"/>
          <w:w w:val="0"/>
          <w:kern w:val="2"/>
          <w:sz w:val="28"/>
          <w:szCs w:val="24"/>
          <w:lang w:eastAsia="ko-KR"/>
        </w:rPr>
        <w:t>№</w:t>
      </w:r>
      <w:r w:rsidR="00A4527F" w:rsidRPr="00A4527F">
        <w:rPr>
          <w:rFonts w:eastAsia="Times New Roman" w:cs="Times New Roman"/>
          <w:color w:val="000000"/>
          <w:w w:val="0"/>
          <w:kern w:val="2"/>
          <w:sz w:val="28"/>
          <w:szCs w:val="24"/>
          <w:lang w:eastAsia="ko-KR"/>
        </w:rPr>
        <w:t xml:space="preserve">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r w:rsidRPr="00972796">
        <w:rPr>
          <w:rFonts w:eastAsia="Times New Roman" w:cs="Times New Roman"/>
          <w:kern w:val="2"/>
          <w:sz w:val="28"/>
          <w:szCs w:val="24"/>
          <w:lang w:eastAsia="ko-KR"/>
        </w:rPr>
        <w:t xml:space="preserve">. </w:t>
      </w:r>
    </w:p>
    <w:p w:rsidR="00972796" w:rsidRPr="00972796" w:rsidRDefault="00972796" w:rsidP="00972796">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color w:val="000000"/>
          <w:w w:val="0"/>
          <w:kern w:val="2"/>
          <w:sz w:val="28"/>
          <w:szCs w:val="24"/>
          <w:lang w:eastAsia="ko-KR"/>
        </w:rPr>
        <w:t>Программа является методическим документом, определяющим комплекс основных характеристик воспитательной работы, осуществляемой в школе, разработана с учетом государственной и региональной политики в области образования и воспитания.</w:t>
      </w:r>
    </w:p>
    <w:p w:rsidR="00972796" w:rsidRPr="00972796" w:rsidRDefault="00972796" w:rsidP="00972796">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color w:val="000000"/>
          <w:w w:val="0"/>
          <w:kern w:val="2"/>
          <w:sz w:val="28"/>
          <w:szCs w:val="24"/>
          <w:lang w:eastAsia="ko-KR"/>
        </w:rPr>
        <w:t>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 определенных ФГОС; разработана и согласована с участием коллегиальных органов управления школой (в том числе советов обучающихся), советов родителей; 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 предусматривает приобщение обучающихся к российским и национальным традиционным духовным ценностям</w:t>
      </w:r>
      <w:r w:rsidRPr="00972796">
        <w:rPr>
          <w:rFonts w:eastAsia="Times New Roman" w:cs="Times New Roman"/>
          <w:kern w:val="2"/>
          <w:sz w:val="18"/>
          <w:szCs w:val="20"/>
          <w:lang w:eastAsia="ko-KR"/>
        </w:rPr>
        <w:t xml:space="preserve">, </w:t>
      </w:r>
      <w:r w:rsidRPr="00972796">
        <w:rPr>
          <w:rFonts w:eastAsia="Times New Roman" w:cs="Times New Roman"/>
          <w:kern w:val="2"/>
          <w:sz w:val="28"/>
          <w:szCs w:val="20"/>
          <w:lang w:eastAsia="ko-KR"/>
        </w:rPr>
        <w:t>в</w:t>
      </w:r>
      <w:r w:rsidRPr="00972796">
        <w:rPr>
          <w:rFonts w:eastAsia="Times New Roman" w:cs="Times New Roman"/>
          <w:color w:val="000000"/>
          <w:w w:val="0"/>
          <w:kern w:val="2"/>
          <w:sz w:val="28"/>
          <w:szCs w:val="24"/>
          <w:lang w:eastAsia="ko-KR"/>
        </w:rPr>
        <w:t xml:space="preserve">ключая культурные ценности своей этнической группы, правилам и нормам поведения в российском обществе. </w:t>
      </w:r>
    </w:p>
    <w:p w:rsidR="00972796" w:rsidRPr="00972796" w:rsidRDefault="00972796" w:rsidP="00972796">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color w:val="000000"/>
          <w:w w:val="0"/>
          <w:kern w:val="2"/>
          <w:sz w:val="28"/>
          <w:szCs w:val="24"/>
          <w:lang w:eastAsia="ko-KR"/>
        </w:rPr>
        <w:t>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972796" w:rsidRPr="00972796" w:rsidRDefault="00972796" w:rsidP="00972796">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color w:val="000000"/>
          <w:w w:val="0"/>
          <w:kern w:val="2"/>
          <w:sz w:val="28"/>
          <w:szCs w:val="24"/>
          <w:lang w:eastAsia="ko-KR"/>
        </w:rPr>
        <w:t>Программа воспитания включает три раздела: целевой; содержательный; организационный.</w:t>
      </w:r>
    </w:p>
    <w:p w:rsidR="00972796" w:rsidRPr="00972796" w:rsidRDefault="00972796" w:rsidP="00972796">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color w:val="000000"/>
          <w:w w:val="0"/>
          <w:kern w:val="2"/>
          <w:sz w:val="28"/>
          <w:szCs w:val="24"/>
          <w:lang w:eastAsia="ko-KR"/>
        </w:rPr>
        <w:t>Приложение: календарный план воспитательной работы начального общего образования (актуализируется на начало нового учебного года).</w:t>
      </w:r>
    </w:p>
    <w:p w:rsidR="00972796" w:rsidRPr="00972796" w:rsidRDefault="00972796" w:rsidP="00972796">
      <w:pPr>
        <w:widowControl w:val="0"/>
        <w:tabs>
          <w:tab w:val="left" w:pos="851"/>
        </w:tabs>
        <w:autoSpaceDE w:val="0"/>
        <w:autoSpaceDN w:val="0"/>
        <w:spacing w:line="276" w:lineRule="auto"/>
        <w:ind w:firstLine="0"/>
        <w:rPr>
          <w:rFonts w:eastAsia="Times New Roman" w:cs="Times New Roman"/>
          <w:iCs/>
          <w:color w:val="000000"/>
          <w:w w:val="0"/>
          <w:kern w:val="2"/>
          <w:sz w:val="28"/>
          <w:szCs w:val="24"/>
          <w:lang w:eastAsia="ko-KR"/>
        </w:rPr>
      </w:pPr>
    </w:p>
    <w:p w:rsidR="00972796" w:rsidRPr="00972796" w:rsidRDefault="00972796" w:rsidP="00972796">
      <w:pPr>
        <w:keepNext/>
        <w:keepLines/>
        <w:widowControl w:val="0"/>
        <w:autoSpaceDE w:val="0"/>
        <w:autoSpaceDN w:val="0"/>
        <w:spacing w:line="276" w:lineRule="auto"/>
        <w:ind w:firstLine="709"/>
        <w:jc w:val="center"/>
        <w:outlineLvl w:val="0"/>
        <w:rPr>
          <w:rFonts w:eastAsia="Times New Roman" w:cs="Times New Roman"/>
          <w:b/>
          <w:bCs/>
          <w:color w:val="000000"/>
          <w:w w:val="0"/>
          <w:kern w:val="2"/>
          <w:sz w:val="28"/>
          <w:szCs w:val="24"/>
          <w:lang w:eastAsia="ko-KR"/>
        </w:rPr>
      </w:pPr>
      <w:bookmarkStart w:id="403" w:name="_Toc90720775"/>
      <w:bookmarkStart w:id="404" w:name="_Toc90809288"/>
      <w:r w:rsidRPr="00972796">
        <w:rPr>
          <w:rFonts w:eastAsia="Times New Roman" w:cs="Times New Roman"/>
          <w:b/>
          <w:bCs/>
          <w:color w:val="000000"/>
          <w:w w:val="0"/>
          <w:kern w:val="2"/>
          <w:sz w:val="28"/>
          <w:szCs w:val="24"/>
          <w:lang w:eastAsia="ko-KR"/>
        </w:rPr>
        <w:t>1.ЦЕЛЕВОЙ РАЗДЕЛ</w:t>
      </w:r>
      <w:bookmarkEnd w:id="403"/>
      <w:bookmarkEnd w:id="404"/>
    </w:p>
    <w:p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 xml:space="preserve">      Участниками образовательных отношений в части воспитании являются педагогические и другие работники школы,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w:t>
      </w:r>
    </w:p>
    <w:p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 xml:space="preserve">        Нормативные ценностно-целевые основы воспитания обучающихся в школе определяются содержанием российских гражданских (базовых, общенациональных) норм и ценностей, основные из которых закреплены в Конституции Российской Федерации. </w:t>
      </w:r>
    </w:p>
    <w:p w:rsidR="00972796" w:rsidRPr="00972796" w:rsidRDefault="00972796" w:rsidP="00972796">
      <w:pPr>
        <w:widowControl w:val="0"/>
        <w:wordWrap w:val="0"/>
        <w:spacing w:line="259" w:lineRule="auto"/>
        <w:ind w:firstLine="0"/>
        <w:rPr>
          <w:rFonts w:eastAsia="Calibri" w:cs="Times New Roman"/>
          <w:kern w:val="2"/>
          <w:sz w:val="28"/>
          <w:szCs w:val="28"/>
          <w:lang w:eastAsia="ko-KR"/>
        </w:rPr>
      </w:pPr>
      <w:r w:rsidRPr="00972796">
        <w:rPr>
          <w:rFonts w:eastAsia="Calibri" w:cs="Times New Roman"/>
          <w:kern w:val="2"/>
          <w:sz w:val="28"/>
          <w:szCs w:val="28"/>
          <w:lang w:eastAsia="ko-KR"/>
        </w:rPr>
        <w:t xml:space="preserve">        С 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и потребностями родителей (законных представителей) несовершеннолетних обучающихся. </w:t>
      </w:r>
    </w:p>
    <w:p w:rsidR="00972796" w:rsidRPr="00972796" w:rsidRDefault="00972796" w:rsidP="00A4527F">
      <w:pPr>
        <w:spacing w:line="276" w:lineRule="auto"/>
        <w:ind w:firstLine="0"/>
        <w:rPr>
          <w:rFonts w:eastAsia="Calibri" w:cs="Times New Roman"/>
          <w:kern w:val="2"/>
          <w:sz w:val="28"/>
          <w:szCs w:val="28"/>
          <w:lang w:eastAsia="ko-KR"/>
        </w:rPr>
      </w:pPr>
      <w:r w:rsidRPr="00972796">
        <w:rPr>
          <w:rFonts w:eastAsia="Calibri" w:cs="Times New Roman"/>
          <w:kern w:val="2"/>
          <w:sz w:val="28"/>
          <w:szCs w:val="28"/>
          <w:lang w:eastAsia="ko-KR"/>
        </w:rPr>
        <w:t xml:space="preserve">         Воспитательная деятельность в школе реализуется в соответствии с приоритетами государственной политики в сфере воспитания, зафиксированными в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972796" w:rsidRPr="00972796" w:rsidRDefault="00972796" w:rsidP="00972796">
      <w:pPr>
        <w:keepNext/>
        <w:keepLines/>
        <w:widowControl w:val="0"/>
        <w:wordWrap w:val="0"/>
        <w:autoSpaceDE w:val="0"/>
        <w:autoSpaceDN w:val="0"/>
        <w:spacing w:line="276" w:lineRule="auto"/>
        <w:ind w:firstLine="0"/>
        <w:jc w:val="center"/>
        <w:outlineLvl w:val="0"/>
        <w:rPr>
          <w:rFonts w:asciiTheme="minorHAnsi" w:eastAsia="Times New Roman" w:hAnsiTheme="minorHAnsi" w:cs="Times New Roman"/>
          <w:b/>
          <w:bCs/>
          <w:color w:val="000000"/>
          <w:w w:val="0"/>
          <w:kern w:val="2"/>
          <w:sz w:val="28"/>
          <w:szCs w:val="24"/>
          <w:lang w:eastAsia="ko-KR"/>
        </w:rPr>
      </w:pPr>
      <w:r w:rsidRPr="00972796">
        <w:rPr>
          <w:rFonts w:eastAsia="Times New Roman" w:cs="Times New Roman"/>
          <w:b/>
          <w:bCs/>
          <w:color w:val="000000"/>
          <w:w w:val="0"/>
          <w:kern w:val="2"/>
          <w:sz w:val="28"/>
          <w:szCs w:val="24"/>
          <w:lang w:eastAsia="ko-KR"/>
        </w:rPr>
        <w:t>1.1. Цель и задачи воспитания</w:t>
      </w:r>
      <w:r w:rsidR="00931779">
        <w:rPr>
          <w:rFonts w:eastAsia="Times New Roman" w:cs="Times New Roman"/>
          <w:b/>
          <w:bCs/>
          <w:color w:val="000000"/>
          <w:w w:val="0"/>
          <w:kern w:val="2"/>
          <w:sz w:val="28"/>
          <w:szCs w:val="24"/>
          <w:lang w:eastAsia="ko-KR"/>
        </w:rPr>
        <w:t xml:space="preserve"> </w:t>
      </w:r>
      <w:r w:rsidRPr="00972796">
        <w:rPr>
          <w:rFonts w:eastAsia="Times New Roman" w:cs="Times New Roman"/>
          <w:b/>
          <w:bCs/>
          <w:color w:val="000000"/>
          <w:w w:val="0"/>
          <w:kern w:val="2"/>
          <w:sz w:val="28"/>
          <w:szCs w:val="24"/>
          <w:lang w:eastAsia="ko-KR"/>
        </w:rPr>
        <w:t>обучающихся</w:t>
      </w:r>
    </w:p>
    <w:p w:rsidR="00972796" w:rsidRPr="00972796" w:rsidRDefault="00972796" w:rsidP="00972796">
      <w:pPr>
        <w:spacing w:line="276" w:lineRule="auto"/>
        <w:ind w:firstLine="709"/>
        <w:rPr>
          <w:rFonts w:eastAsia="Times New Roman" w:cs="Times New Roman"/>
          <w:sz w:val="28"/>
          <w:szCs w:val="24"/>
        </w:rPr>
      </w:pPr>
      <w:r w:rsidRPr="00972796">
        <w:rPr>
          <w:rFonts w:eastAsia="Times New Roman" w:cs="Times New Roman"/>
          <w:iCs/>
          <w:sz w:val="28"/>
          <w:szCs w:val="24"/>
        </w:rPr>
        <w:t xml:space="preserve">Современный российский общенациональный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w:t>
      </w:r>
      <w:r w:rsidRPr="00972796">
        <w:rPr>
          <w:rFonts w:eastAsia="Times New Roman" w:cs="Times New Roman"/>
          <w:sz w:val="28"/>
          <w:szCs w:val="24"/>
        </w:rPr>
        <w:t xml:space="preserve">В соответствии с этим идеалом и нормативными правовыми актами Российской Федерации в сфере образования </w:t>
      </w:r>
      <w:r w:rsidRPr="00972796">
        <w:rPr>
          <w:rFonts w:eastAsia="Times New Roman" w:cs="Times New Roman"/>
          <w:b/>
          <w:sz w:val="28"/>
          <w:szCs w:val="24"/>
        </w:rPr>
        <w:t>цель воспитания</w:t>
      </w:r>
      <w:r w:rsidR="00931779">
        <w:rPr>
          <w:rFonts w:eastAsia="Times New Roman" w:cs="Times New Roman"/>
          <w:b/>
          <w:sz w:val="28"/>
          <w:szCs w:val="24"/>
        </w:rPr>
        <w:t xml:space="preserve"> </w:t>
      </w:r>
      <w:r w:rsidRPr="00972796">
        <w:rPr>
          <w:rFonts w:eastAsia="Times New Roman" w:cs="Times New Roman"/>
          <w:sz w:val="28"/>
          <w:szCs w:val="24"/>
        </w:rPr>
        <w:t xml:space="preserve">обучающихся в школе: </w:t>
      </w:r>
    </w:p>
    <w:p w:rsidR="002E2603" w:rsidRPr="002E2603" w:rsidRDefault="002E2603" w:rsidP="00681408">
      <w:pPr>
        <w:numPr>
          <w:ilvl w:val="0"/>
          <w:numId w:val="74"/>
        </w:numPr>
        <w:spacing w:line="276" w:lineRule="auto"/>
        <w:ind w:left="709"/>
        <w:rPr>
          <w:rFonts w:eastAsia="№Е" w:cs="Times New Roman"/>
          <w:sz w:val="28"/>
          <w:szCs w:val="20"/>
        </w:rPr>
      </w:pPr>
      <w:r w:rsidRPr="002E2603">
        <w:rPr>
          <w:rFonts w:eastAsia="№Е" w:cs="Times New Roman"/>
          <w:sz w:val="28"/>
          <w:szCs w:val="20"/>
        </w:rPr>
        <w:t>развитие личности, создание условий для личностного развития,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2E2603" w:rsidRPr="002E2603" w:rsidRDefault="002E2603" w:rsidP="00681408">
      <w:pPr>
        <w:numPr>
          <w:ilvl w:val="0"/>
          <w:numId w:val="74"/>
        </w:numPr>
        <w:spacing w:line="276" w:lineRule="auto"/>
        <w:ind w:left="709"/>
        <w:rPr>
          <w:rFonts w:eastAsia="№Е" w:cs="Times New Roman"/>
          <w:sz w:val="28"/>
          <w:szCs w:val="20"/>
        </w:rPr>
      </w:pPr>
      <w:r w:rsidRPr="002E2603">
        <w:rPr>
          <w:rFonts w:eastAsia="№Е" w:cs="Times New Roman"/>
          <w:sz w:val="28"/>
          <w:szCs w:val="20"/>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(Федеральный закон от 29 декабря 2012 г. № 273-ФЗ «Об образовании в Российской Федерации, ст. 2, п. 2).</w:t>
      </w:r>
    </w:p>
    <w:p w:rsidR="00972796" w:rsidRPr="00972796" w:rsidRDefault="00972796" w:rsidP="00972796">
      <w:pPr>
        <w:spacing w:line="276" w:lineRule="auto"/>
        <w:ind w:firstLine="709"/>
        <w:rPr>
          <w:rFonts w:eastAsia="Times New Roman" w:cs="Times New Roman"/>
          <w:sz w:val="28"/>
          <w:szCs w:val="24"/>
        </w:rPr>
      </w:pPr>
      <w:r w:rsidRPr="00972796">
        <w:rPr>
          <w:rFonts w:eastAsia="Times New Roman" w:cs="Times New Roman"/>
          <w:b/>
          <w:sz w:val="28"/>
          <w:szCs w:val="24"/>
        </w:rPr>
        <w:t>Задачами воспитания</w:t>
      </w:r>
      <w:r w:rsidRPr="00972796">
        <w:rPr>
          <w:rFonts w:eastAsia="Times New Roman" w:cs="Times New Roman"/>
          <w:sz w:val="28"/>
          <w:szCs w:val="24"/>
        </w:rPr>
        <w:t xml:space="preserve"> обучающихся в школе являются:</w:t>
      </w:r>
    </w:p>
    <w:p w:rsidR="00A4527F" w:rsidRPr="00A4527F" w:rsidRDefault="00A4527F" w:rsidP="00A4527F">
      <w:pPr>
        <w:pStyle w:val="a9"/>
        <w:numPr>
          <w:ilvl w:val="0"/>
          <w:numId w:val="67"/>
        </w:numPr>
        <w:spacing w:line="276" w:lineRule="auto"/>
        <w:jc w:val="both"/>
        <w:rPr>
          <w:rFonts w:ascii="Times New Roman" w:eastAsia="Times New Roman" w:hAnsi="Times New Roman" w:cs="Times New Roman"/>
          <w:iCs/>
          <w:sz w:val="28"/>
          <w:szCs w:val="24"/>
        </w:rPr>
      </w:pPr>
      <w:bookmarkStart w:id="405" w:name="_Toc90720777"/>
      <w:bookmarkStart w:id="406" w:name="_Toc90809290"/>
      <w:r w:rsidRPr="00A4527F">
        <w:rPr>
          <w:rFonts w:ascii="Times New Roman" w:eastAsia="Times New Roman" w:hAnsi="Times New Roman" w:cs="Times New Roman"/>
          <w:iCs/>
          <w:sz w:val="28"/>
          <w:szCs w:val="24"/>
        </w:rPr>
        <w:t>усвоение ими знаний, норм, духовно-нравственных ценностей, традиций, которые выработало российское общество (социально значимых знаний);</w:t>
      </w:r>
    </w:p>
    <w:p w:rsidR="00A4527F" w:rsidRPr="00A4527F" w:rsidRDefault="00A4527F" w:rsidP="00A4527F">
      <w:pPr>
        <w:pStyle w:val="a9"/>
        <w:numPr>
          <w:ilvl w:val="0"/>
          <w:numId w:val="67"/>
        </w:numPr>
        <w:spacing w:line="276" w:lineRule="auto"/>
        <w:jc w:val="both"/>
        <w:rPr>
          <w:rFonts w:ascii="Times New Roman" w:eastAsia="Times New Roman" w:hAnsi="Times New Roman" w:cs="Times New Roman"/>
          <w:iCs/>
          <w:sz w:val="28"/>
          <w:szCs w:val="24"/>
        </w:rPr>
      </w:pPr>
      <w:r w:rsidRPr="00A4527F">
        <w:rPr>
          <w:rFonts w:ascii="Times New Roman" w:eastAsia="Times New Roman" w:hAnsi="Times New Roman" w:cs="Times New Roman"/>
          <w:iCs/>
          <w:sz w:val="28"/>
          <w:szCs w:val="24"/>
        </w:rPr>
        <w:t>формирование и развитие позитивных личностных отношений к этим нормам, ценностям, традициям (их освоение, принятие);</w:t>
      </w:r>
    </w:p>
    <w:p w:rsidR="00A4527F" w:rsidRPr="00A4527F" w:rsidRDefault="00A4527F" w:rsidP="00A4527F">
      <w:pPr>
        <w:pStyle w:val="a9"/>
        <w:numPr>
          <w:ilvl w:val="0"/>
          <w:numId w:val="67"/>
        </w:numPr>
        <w:spacing w:line="276" w:lineRule="auto"/>
        <w:jc w:val="both"/>
        <w:rPr>
          <w:rFonts w:ascii="Times New Roman" w:eastAsia="Times New Roman" w:hAnsi="Times New Roman" w:cs="Times New Roman"/>
          <w:iCs/>
          <w:sz w:val="28"/>
          <w:szCs w:val="24"/>
        </w:rPr>
      </w:pPr>
      <w:r w:rsidRPr="00A4527F">
        <w:rPr>
          <w:rFonts w:ascii="Times New Roman" w:eastAsia="Times New Roman" w:hAnsi="Times New Roman" w:cs="Times New Roman"/>
          <w:iCs/>
          <w:sz w:val="28"/>
          <w:szCs w:val="24"/>
        </w:rPr>
        <w:t>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на практике (опыта нравственных поступков, социально значимых дел);</w:t>
      </w:r>
    </w:p>
    <w:p w:rsidR="00A4527F" w:rsidRPr="00A4527F" w:rsidRDefault="00A4527F" w:rsidP="00A4527F">
      <w:pPr>
        <w:pStyle w:val="a9"/>
        <w:numPr>
          <w:ilvl w:val="0"/>
          <w:numId w:val="67"/>
        </w:numPr>
        <w:spacing w:line="276" w:lineRule="auto"/>
        <w:jc w:val="both"/>
        <w:rPr>
          <w:rFonts w:ascii="Times New Roman" w:eastAsia="Times New Roman" w:hAnsi="Times New Roman" w:cs="Times New Roman"/>
          <w:iCs/>
          <w:sz w:val="28"/>
          <w:szCs w:val="24"/>
        </w:rPr>
      </w:pPr>
      <w:r w:rsidRPr="00A4527F">
        <w:rPr>
          <w:rFonts w:ascii="Times New Roman" w:eastAsia="Times New Roman" w:hAnsi="Times New Roman" w:cs="Times New Roman"/>
          <w:iCs/>
          <w:sz w:val="28"/>
          <w:szCs w:val="24"/>
        </w:rPr>
        <w:t>достижение личностных результатов освоения общеобразовательных программ в соответствии с ФГОС НОО.</w:t>
      </w:r>
    </w:p>
    <w:p w:rsidR="00220FF8" w:rsidRPr="00220FF8" w:rsidRDefault="00220FF8" w:rsidP="00220FF8">
      <w:pPr>
        <w:pStyle w:val="a9"/>
        <w:spacing w:line="276" w:lineRule="auto"/>
        <w:ind w:firstLine="567"/>
        <w:jc w:val="both"/>
        <w:rPr>
          <w:rFonts w:ascii="Times New Roman" w:hAnsi="Times New Roman"/>
          <w:sz w:val="28"/>
          <w:szCs w:val="28"/>
        </w:rPr>
      </w:pPr>
      <w:r w:rsidRPr="00220FF8">
        <w:rPr>
          <w:rFonts w:ascii="Times New Roman" w:hAnsi="Times New Roman"/>
          <w:sz w:val="28"/>
          <w:szCs w:val="28"/>
        </w:rPr>
        <w:t>Личностные результаты освоения обучающимися образовательных программ включают:</w:t>
      </w:r>
    </w:p>
    <w:p w:rsidR="00220FF8" w:rsidRPr="00220FF8" w:rsidRDefault="00220FF8" w:rsidP="00681408">
      <w:pPr>
        <w:pStyle w:val="a9"/>
        <w:numPr>
          <w:ilvl w:val="0"/>
          <w:numId w:val="83"/>
        </w:numPr>
        <w:spacing w:line="276" w:lineRule="auto"/>
        <w:jc w:val="both"/>
        <w:rPr>
          <w:rFonts w:ascii="Times New Roman" w:hAnsi="Times New Roman"/>
          <w:sz w:val="28"/>
          <w:szCs w:val="28"/>
        </w:rPr>
      </w:pPr>
      <w:r w:rsidRPr="00220FF8">
        <w:rPr>
          <w:rFonts w:ascii="Times New Roman" w:hAnsi="Times New Roman"/>
          <w:sz w:val="28"/>
          <w:szCs w:val="28"/>
        </w:rPr>
        <w:t>осознание российской гражданской идентичности;</w:t>
      </w:r>
    </w:p>
    <w:p w:rsidR="00220FF8" w:rsidRPr="00220FF8" w:rsidRDefault="00220FF8" w:rsidP="00681408">
      <w:pPr>
        <w:pStyle w:val="a9"/>
        <w:numPr>
          <w:ilvl w:val="0"/>
          <w:numId w:val="83"/>
        </w:numPr>
        <w:spacing w:line="276" w:lineRule="auto"/>
        <w:jc w:val="both"/>
        <w:rPr>
          <w:rFonts w:ascii="Times New Roman" w:hAnsi="Times New Roman"/>
          <w:sz w:val="28"/>
          <w:szCs w:val="28"/>
        </w:rPr>
      </w:pPr>
      <w:r w:rsidRPr="00220FF8">
        <w:rPr>
          <w:rFonts w:ascii="Times New Roman" w:hAnsi="Times New Roman"/>
          <w:sz w:val="28"/>
          <w:szCs w:val="28"/>
        </w:rPr>
        <w:t>сформированность ценностей самостоятельности и инициативы;</w:t>
      </w:r>
    </w:p>
    <w:p w:rsidR="00220FF8" w:rsidRPr="00220FF8" w:rsidRDefault="00220FF8" w:rsidP="00681408">
      <w:pPr>
        <w:pStyle w:val="a9"/>
        <w:numPr>
          <w:ilvl w:val="0"/>
          <w:numId w:val="83"/>
        </w:numPr>
        <w:spacing w:line="276" w:lineRule="auto"/>
        <w:jc w:val="both"/>
        <w:rPr>
          <w:rFonts w:ascii="Times New Roman" w:hAnsi="Times New Roman"/>
          <w:sz w:val="28"/>
          <w:szCs w:val="28"/>
        </w:rPr>
      </w:pPr>
      <w:r w:rsidRPr="00220FF8">
        <w:rPr>
          <w:rFonts w:ascii="Times New Roman" w:hAnsi="Times New Roman"/>
          <w:sz w:val="28"/>
          <w:szCs w:val="28"/>
        </w:rPr>
        <w:t>готовность обучающихся к саморазвитию, самостоятельности и личностному самоопределению;</w:t>
      </w:r>
    </w:p>
    <w:p w:rsidR="00220FF8" w:rsidRPr="00220FF8" w:rsidRDefault="00220FF8" w:rsidP="00681408">
      <w:pPr>
        <w:pStyle w:val="a9"/>
        <w:numPr>
          <w:ilvl w:val="0"/>
          <w:numId w:val="83"/>
        </w:numPr>
        <w:spacing w:line="276" w:lineRule="auto"/>
        <w:jc w:val="both"/>
        <w:rPr>
          <w:rFonts w:ascii="Times New Roman" w:hAnsi="Times New Roman"/>
          <w:sz w:val="28"/>
          <w:szCs w:val="28"/>
        </w:rPr>
      </w:pPr>
      <w:r w:rsidRPr="00220FF8">
        <w:rPr>
          <w:rFonts w:ascii="Times New Roman" w:hAnsi="Times New Roman"/>
          <w:sz w:val="28"/>
          <w:szCs w:val="28"/>
        </w:rPr>
        <w:t>наличие мотивации к целенаправленной социально значимой деятельности;</w:t>
      </w:r>
    </w:p>
    <w:p w:rsidR="00220FF8" w:rsidRPr="00220FF8" w:rsidRDefault="00220FF8" w:rsidP="00681408">
      <w:pPr>
        <w:pStyle w:val="a9"/>
        <w:numPr>
          <w:ilvl w:val="0"/>
          <w:numId w:val="83"/>
        </w:numPr>
        <w:spacing w:line="276" w:lineRule="auto"/>
        <w:jc w:val="both"/>
        <w:rPr>
          <w:rFonts w:ascii="Times New Roman" w:hAnsi="Times New Roman"/>
          <w:sz w:val="28"/>
          <w:szCs w:val="28"/>
        </w:rPr>
      </w:pPr>
      <w:r w:rsidRPr="00220FF8">
        <w:rPr>
          <w:rFonts w:ascii="Times New Roman" w:hAnsi="Times New Roman"/>
          <w:sz w:val="28"/>
          <w:szCs w:val="28"/>
        </w:rPr>
        <w:t>сформированность внутренней позиции личности как особого ценностного отношения к себе, окружающим людям и жизни в целом.</w:t>
      </w:r>
    </w:p>
    <w:p w:rsidR="00220FF8" w:rsidRPr="00220FF8" w:rsidRDefault="00220FF8" w:rsidP="00220FF8">
      <w:pPr>
        <w:pStyle w:val="a9"/>
        <w:spacing w:line="276" w:lineRule="auto"/>
        <w:ind w:firstLine="567"/>
        <w:jc w:val="both"/>
        <w:rPr>
          <w:rFonts w:ascii="Times New Roman" w:hAnsi="Times New Roman"/>
          <w:sz w:val="28"/>
          <w:szCs w:val="28"/>
        </w:rPr>
      </w:pPr>
      <w:r w:rsidRPr="00220FF8">
        <w:rPr>
          <w:rFonts w:ascii="Times New Roman" w:hAnsi="Times New Roman"/>
          <w:sz w:val="28"/>
          <w:szCs w:val="28"/>
        </w:rPr>
        <w:t>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инклюзивное, возрастосообразности.</w:t>
      </w:r>
    </w:p>
    <w:p w:rsidR="00972796" w:rsidRPr="00972796" w:rsidRDefault="00972796" w:rsidP="00972796">
      <w:pPr>
        <w:keepNext/>
        <w:keepLines/>
        <w:widowControl w:val="0"/>
        <w:autoSpaceDE w:val="0"/>
        <w:autoSpaceDN w:val="0"/>
        <w:spacing w:line="276" w:lineRule="auto"/>
        <w:ind w:firstLine="709"/>
        <w:jc w:val="center"/>
        <w:outlineLvl w:val="0"/>
        <w:rPr>
          <w:rFonts w:eastAsia="Times New Roman" w:cs="Times New Roman"/>
          <w:b/>
          <w:bCs/>
          <w:strike/>
          <w:color w:val="000000"/>
          <w:kern w:val="2"/>
          <w:sz w:val="28"/>
          <w:szCs w:val="24"/>
          <w:lang w:eastAsia="ko-KR"/>
        </w:rPr>
      </w:pPr>
      <w:r w:rsidRPr="00972796">
        <w:rPr>
          <w:rFonts w:eastAsia="Times New Roman" w:cs="Times New Roman"/>
          <w:b/>
          <w:bCs/>
          <w:color w:val="000000"/>
          <w:kern w:val="2"/>
          <w:sz w:val="28"/>
          <w:szCs w:val="24"/>
          <w:lang w:eastAsia="ko-KR"/>
        </w:rPr>
        <w:t xml:space="preserve">1.2. </w:t>
      </w:r>
      <w:bookmarkEnd w:id="405"/>
      <w:bookmarkEnd w:id="406"/>
      <w:r w:rsidRPr="00972796">
        <w:rPr>
          <w:rFonts w:eastAsia="Times New Roman" w:cs="Times New Roman"/>
          <w:b/>
          <w:bCs/>
          <w:color w:val="000000"/>
          <w:kern w:val="2"/>
          <w:sz w:val="28"/>
          <w:szCs w:val="24"/>
          <w:lang w:eastAsia="ko-KR"/>
        </w:rPr>
        <w:t xml:space="preserve">Направления воспитания  </w:t>
      </w:r>
    </w:p>
    <w:p w:rsidR="00972796" w:rsidRPr="00972796" w:rsidRDefault="00972796" w:rsidP="00972796">
      <w:pPr>
        <w:widowControl w:val="0"/>
        <w:spacing w:line="276" w:lineRule="auto"/>
        <w:ind w:firstLine="709"/>
        <w:rPr>
          <w:rFonts w:eastAsia="Times New Roman" w:cs="Times New Roman"/>
          <w:sz w:val="28"/>
          <w:szCs w:val="20"/>
        </w:rPr>
      </w:pPr>
      <w:bookmarkStart w:id="407" w:name="_Toc90720778"/>
      <w:bookmarkStart w:id="408" w:name="_Toc90809291"/>
      <w:r w:rsidRPr="00972796">
        <w:rPr>
          <w:rFonts w:eastAsia="Times New Roman" w:cs="Times New Roman"/>
          <w:sz w:val="28"/>
          <w:szCs w:val="20"/>
        </w:rP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 и отражает готовность обучающихся руководствоваться ценностями и приобретать первоначальный опыт деятельности на их основе, в том числе в части:</w:t>
      </w:r>
    </w:p>
    <w:bookmarkEnd w:id="407"/>
    <w:bookmarkEnd w:id="408"/>
    <w:p w:rsidR="002E2603" w:rsidRPr="002E2603" w:rsidRDefault="002E2603" w:rsidP="00ED2C69">
      <w:pPr>
        <w:widowControl w:val="0"/>
        <w:numPr>
          <w:ilvl w:val="0"/>
          <w:numId w:val="71"/>
        </w:numPr>
        <w:tabs>
          <w:tab w:val="left" w:pos="983"/>
        </w:tabs>
        <w:spacing w:line="276" w:lineRule="auto"/>
        <w:ind w:left="851"/>
        <w:rPr>
          <w:rFonts w:eastAsia="Times New Roman" w:cs="Times New Roman"/>
          <w:bCs/>
          <w:sz w:val="28"/>
          <w:szCs w:val="20"/>
        </w:rPr>
      </w:pPr>
      <w:r w:rsidRPr="002E2603">
        <w:rPr>
          <w:rFonts w:eastAsia="Times New Roman" w:cs="Times New Roman"/>
          <w:bCs/>
          <w:sz w:val="28"/>
          <w:szCs w:val="20"/>
        </w:rPr>
        <w:t>гражданское воспитание —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2E2603" w:rsidRPr="002E2603" w:rsidRDefault="002E2603" w:rsidP="00ED2C69">
      <w:pPr>
        <w:widowControl w:val="0"/>
        <w:numPr>
          <w:ilvl w:val="0"/>
          <w:numId w:val="71"/>
        </w:numPr>
        <w:tabs>
          <w:tab w:val="left" w:pos="983"/>
        </w:tabs>
        <w:spacing w:line="276" w:lineRule="auto"/>
        <w:ind w:left="851"/>
        <w:rPr>
          <w:rFonts w:eastAsia="Times New Roman" w:cs="Times New Roman"/>
          <w:bCs/>
          <w:sz w:val="28"/>
          <w:szCs w:val="20"/>
        </w:rPr>
      </w:pPr>
      <w:r w:rsidRPr="002E2603">
        <w:rPr>
          <w:rFonts w:eastAsia="Times New Roman" w:cs="Times New Roman"/>
          <w:bCs/>
          <w:sz w:val="28"/>
          <w:szCs w:val="20"/>
        </w:rPr>
        <w:t>патриотическое воспитание —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2E2603" w:rsidRPr="002E2603" w:rsidRDefault="002E2603" w:rsidP="00ED2C69">
      <w:pPr>
        <w:widowControl w:val="0"/>
        <w:numPr>
          <w:ilvl w:val="0"/>
          <w:numId w:val="71"/>
        </w:numPr>
        <w:tabs>
          <w:tab w:val="left" w:pos="983"/>
        </w:tabs>
        <w:spacing w:line="276" w:lineRule="auto"/>
        <w:ind w:left="851"/>
        <w:rPr>
          <w:rFonts w:eastAsia="Times New Roman" w:cs="Times New Roman"/>
          <w:bCs/>
          <w:sz w:val="28"/>
          <w:szCs w:val="20"/>
        </w:rPr>
      </w:pPr>
      <w:r w:rsidRPr="002E2603">
        <w:rPr>
          <w:rFonts w:eastAsia="Times New Roman" w:cs="Times New Roman"/>
          <w:bCs/>
          <w:sz w:val="28"/>
          <w:szCs w:val="20"/>
        </w:rPr>
        <w:t>духовно-нравственное воспитание —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2E2603" w:rsidRPr="002E2603" w:rsidRDefault="002E2603" w:rsidP="00ED2C69">
      <w:pPr>
        <w:widowControl w:val="0"/>
        <w:numPr>
          <w:ilvl w:val="0"/>
          <w:numId w:val="71"/>
        </w:numPr>
        <w:tabs>
          <w:tab w:val="left" w:pos="983"/>
        </w:tabs>
        <w:spacing w:line="276" w:lineRule="auto"/>
        <w:ind w:left="851"/>
        <w:rPr>
          <w:rFonts w:eastAsia="Times New Roman" w:cs="Times New Roman"/>
          <w:bCs/>
          <w:sz w:val="28"/>
          <w:szCs w:val="20"/>
        </w:rPr>
      </w:pPr>
      <w:r w:rsidRPr="002E2603">
        <w:rPr>
          <w:rFonts w:eastAsia="Times New Roman" w:cs="Times New Roman"/>
          <w:bCs/>
          <w:sz w:val="28"/>
          <w:szCs w:val="20"/>
        </w:rPr>
        <w:t>эстетическое воспитание —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2E2603" w:rsidRPr="002E2603" w:rsidRDefault="002E2603" w:rsidP="00ED2C69">
      <w:pPr>
        <w:widowControl w:val="0"/>
        <w:numPr>
          <w:ilvl w:val="0"/>
          <w:numId w:val="71"/>
        </w:numPr>
        <w:tabs>
          <w:tab w:val="left" w:pos="983"/>
        </w:tabs>
        <w:spacing w:line="276" w:lineRule="auto"/>
        <w:ind w:left="851"/>
        <w:rPr>
          <w:rFonts w:eastAsia="Times New Roman" w:cs="Times New Roman"/>
          <w:bCs/>
          <w:sz w:val="28"/>
          <w:szCs w:val="20"/>
        </w:rPr>
      </w:pPr>
      <w:r w:rsidRPr="002E2603">
        <w:rPr>
          <w:rFonts w:eastAsia="Times New Roman" w:cs="Times New Roman"/>
          <w:bCs/>
          <w:sz w:val="28"/>
          <w:szCs w:val="20"/>
        </w:rPr>
        <w:t>физическое воспитание,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2E2603" w:rsidRPr="002E2603" w:rsidRDefault="002E2603" w:rsidP="00ED2C69">
      <w:pPr>
        <w:widowControl w:val="0"/>
        <w:numPr>
          <w:ilvl w:val="0"/>
          <w:numId w:val="71"/>
        </w:numPr>
        <w:tabs>
          <w:tab w:val="left" w:pos="983"/>
        </w:tabs>
        <w:spacing w:line="276" w:lineRule="auto"/>
        <w:ind w:left="851"/>
        <w:rPr>
          <w:rFonts w:eastAsia="Times New Roman" w:cs="Times New Roman"/>
          <w:bCs/>
          <w:sz w:val="28"/>
          <w:szCs w:val="20"/>
        </w:rPr>
      </w:pPr>
      <w:r w:rsidRPr="002E2603">
        <w:rPr>
          <w:rFonts w:eastAsia="Times New Roman" w:cs="Times New Roman"/>
          <w:bCs/>
          <w:sz w:val="28"/>
          <w:szCs w:val="20"/>
        </w:rPr>
        <w:t>трудовое воспитание —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2E2603" w:rsidRPr="002E2603" w:rsidRDefault="002E2603" w:rsidP="00ED2C69">
      <w:pPr>
        <w:widowControl w:val="0"/>
        <w:numPr>
          <w:ilvl w:val="0"/>
          <w:numId w:val="71"/>
        </w:numPr>
        <w:tabs>
          <w:tab w:val="left" w:pos="983"/>
        </w:tabs>
        <w:spacing w:line="276" w:lineRule="auto"/>
        <w:ind w:left="851"/>
        <w:rPr>
          <w:rFonts w:eastAsia="Times New Roman" w:cs="Times New Roman"/>
          <w:bCs/>
          <w:sz w:val="28"/>
          <w:szCs w:val="20"/>
        </w:rPr>
      </w:pPr>
      <w:r w:rsidRPr="002E2603">
        <w:rPr>
          <w:rFonts w:eastAsia="Times New Roman" w:cs="Times New Roman"/>
          <w:bCs/>
          <w:sz w:val="28"/>
          <w:szCs w:val="20"/>
        </w:rPr>
        <w:t>экологическое воспитание —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6533DE" w:rsidRDefault="002E2603" w:rsidP="00ED2C69">
      <w:pPr>
        <w:widowControl w:val="0"/>
        <w:numPr>
          <w:ilvl w:val="0"/>
          <w:numId w:val="71"/>
        </w:numPr>
        <w:tabs>
          <w:tab w:val="left" w:pos="983"/>
        </w:tabs>
        <w:spacing w:line="276" w:lineRule="auto"/>
        <w:ind w:left="851"/>
        <w:rPr>
          <w:rFonts w:eastAsia="Times New Roman" w:cs="Times New Roman"/>
          <w:bCs/>
          <w:sz w:val="28"/>
          <w:szCs w:val="20"/>
        </w:rPr>
      </w:pPr>
      <w:r w:rsidRPr="002E2603">
        <w:rPr>
          <w:rFonts w:eastAsia="Times New Roman" w:cs="Times New Roman"/>
          <w:bCs/>
          <w:sz w:val="28"/>
          <w:szCs w:val="20"/>
        </w:rPr>
        <w:t>ценности научного познания —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123D21" w:rsidRPr="00495946" w:rsidRDefault="00123D21" w:rsidP="00123D21">
      <w:pPr>
        <w:widowControl w:val="0"/>
        <w:tabs>
          <w:tab w:val="left" w:pos="983"/>
        </w:tabs>
        <w:spacing w:line="276" w:lineRule="auto"/>
        <w:ind w:left="851" w:firstLine="0"/>
        <w:rPr>
          <w:rFonts w:eastAsia="Times New Roman" w:cs="Times New Roman"/>
          <w:bCs/>
          <w:sz w:val="28"/>
          <w:szCs w:val="20"/>
        </w:rPr>
      </w:pPr>
    </w:p>
    <w:p w:rsidR="00972796" w:rsidRPr="00972796" w:rsidRDefault="00972796" w:rsidP="002E2603">
      <w:pPr>
        <w:widowControl w:val="0"/>
        <w:tabs>
          <w:tab w:val="left" w:pos="983"/>
        </w:tabs>
        <w:spacing w:line="276" w:lineRule="auto"/>
        <w:ind w:left="709" w:firstLine="0"/>
        <w:jc w:val="center"/>
        <w:rPr>
          <w:rFonts w:eastAsia="OfficinaSansBoldITC" w:cs="Times New Roman"/>
          <w:b/>
          <w:kern w:val="2"/>
          <w:sz w:val="28"/>
          <w:szCs w:val="28"/>
          <w:lang w:eastAsia="ko-KR"/>
        </w:rPr>
      </w:pPr>
      <w:r w:rsidRPr="00972796">
        <w:rPr>
          <w:rFonts w:eastAsia="OfficinaSansBoldITC" w:cs="Times New Roman"/>
          <w:b/>
          <w:kern w:val="2"/>
          <w:sz w:val="28"/>
          <w:szCs w:val="28"/>
          <w:lang w:eastAsia="ko-KR"/>
        </w:rPr>
        <w:t>1.3. Целевые ориентиры результатов воспитания.</w:t>
      </w:r>
    </w:p>
    <w:p w:rsidR="00972796" w:rsidRPr="00972796" w:rsidRDefault="00972796" w:rsidP="00972796">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color w:val="000000"/>
          <w:w w:val="0"/>
          <w:kern w:val="2"/>
          <w:sz w:val="28"/>
          <w:szCs w:val="24"/>
          <w:lang w:eastAsia="ko-KR"/>
        </w:rPr>
        <w:t>Результаты достижения цели и решения задач воспитания представляются в форме целевых ориентиров ожидаемых результатов воспитания по основным направлениям воспитания в соответствии с ФГОС на уровне начального общего образования (Федеральный закон от 29.12.2012 № 273-ФЗ «Об образовании в Российской Федерации, (ст. 2, п. 2).</w:t>
      </w:r>
    </w:p>
    <w:p w:rsidR="00972796" w:rsidRPr="00972796" w:rsidRDefault="00972796" w:rsidP="00972796">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color w:val="000000"/>
          <w:w w:val="0"/>
          <w:kern w:val="2"/>
          <w:sz w:val="28"/>
          <w:szCs w:val="24"/>
          <w:lang w:eastAsia="ko-KR"/>
        </w:rPr>
        <w:t>Участниками образовательных отношений в части воспитании являются педагогические и другие работники школы, обучающиеся, их родители (законные представители), представители иных организаций в соответствии с законодательством Российской Федерации и Чеченской Республики,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w:t>
      </w:r>
    </w:p>
    <w:p w:rsidR="00972796" w:rsidRPr="00972796" w:rsidRDefault="00972796" w:rsidP="00972796">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color w:val="000000"/>
          <w:w w:val="0"/>
          <w:kern w:val="2"/>
          <w:sz w:val="28"/>
          <w:szCs w:val="24"/>
          <w:lang w:eastAsia="ko-KR"/>
        </w:rPr>
        <w:t xml:space="preserve">Нормативные ценностно-целевые основы воспитания обучающихся в школе определяются содержанием российских и национальных (чеченских) гражданских (базовых, общенациональных) норм и ценностей, основные из которых закреплены в Конституции Российской Федерации и в Конституции Чеченской Республики. </w:t>
      </w:r>
    </w:p>
    <w:p w:rsidR="00972796" w:rsidRPr="00972796" w:rsidRDefault="00972796" w:rsidP="00972796">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color w:val="000000"/>
          <w:w w:val="0"/>
          <w:kern w:val="2"/>
          <w:sz w:val="28"/>
          <w:szCs w:val="24"/>
          <w:lang w:eastAsia="ko-KR"/>
        </w:rPr>
        <w:t xml:space="preserve">Воспитательный процесс в </w:t>
      </w:r>
      <w:r w:rsidR="00CB092B">
        <w:rPr>
          <w:rFonts w:eastAsia="Times New Roman" w:cs="Times New Roman"/>
          <w:color w:val="000000"/>
          <w:w w:val="0"/>
          <w:kern w:val="2"/>
          <w:sz w:val="28"/>
          <w:szCs w:val="24"/>
          <w:lang w:eastAsia="ko-KR"/>
        </w:rPr>
        <w:t>школе</w:t>
      </w:r>
      <w:r w:rsidRPr="00972796">
        <w:rPr>
          <w:rFonts w:eastAsia="Times New Roman" w:cs="Times New Roman"/>
          <w:color w:val="000000"/>
          <w:w w:val="0"/>
          <w:kern w:val="2"/>
          <w:sz w:val="28"/>
          <w:szCs w:val="24"/>
          <w:lang w:eastAsia="ko-KR"/>
        </w:rPr>
        <w:t xml:space="preserve">осуществляют администрация и весь педагогический состав. Для своих </w:t>
      </w:r>
      <w:r w:rsidR="00440C0A">
        <w:rPr>
          <w:rFonts w:eastAsia="Times New Roman" w:cs="Times New Roman"/>
          <w:color w:val="000000"/>
          <w:w w:val="0"/>
          <w:kern w:val="2"/>
          <w:sz w:val="28"/>
          <w:szCs w:val="24"/>
          <w:lang w:eastAsia="ko-KR"/>
        </w:rPr>
        <w:t>обучающихся</w:t>
      </w:r>
      <w:r w:rsidRPr="00972796">
        <w:rPr>
          <w:rFonts w:eastAsia="Times New Roman" w:cs="Times New Roman"/>
          <w:color w:val="000000"/>
          <w:w w:val="0"/>
          <w:kern w:val="2"/>
          <w:sz w:val="28"/>
          <w:szCs w:val="24"/>
          <w:lang w:eastAsia="ko-KR"/>
        </w:rPr>
        <w:t xml:space="preserve"> мы создаем атмосферу взаимоуважения и поддержки каждого ученика.</w:t>
      </w:r>
    </w:p>
    <w:p w:rsidR="00972796" w:rsidRPr="00972796" w:rsidRDefault="00972796" w:rsidP="00972796">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color w:val="000000"/>
          <w:w w:val="0"/>
          <w:kern w:val="2"/>
          <w:sz w:val="28"/>
          <w:szCs w:val="24"/>
          <w:lang w:eastAsia="ko-KR"/>
        </w:rPr>
        <w:t xml:space="preserve"> Воспитательная система </w:t>
      </w:r>
      <w:r w:rsidR="00CB092B">
        <w:rPr>
          <w:rFonts w:eastAsia="Times New Roman" w:cs="Times New Roman"/>
          <w:color w:val="000000"/>
          <w:w w:val="0"/>
          <w:kern w:val="2"/>
          <w:sz w:val="28"/>
          <w:szCs w:val="24"/>
          <w:lang w:eastAsia="ko-KR"/>
        </w:rPr>
        <w:t xml:space="preserve">школы </w:t>
      </w:r>
      <w:r w:rsidRPr="00972796">
        <w:rPr>
          <w:rFonts w:eastAsia="Times New Roman" w:cs="Times New Roman"/>
          <w:color w:val="000000"/>
          <w:w w:val="0"/>
          <w:kern w:val="2"/>
          <w:sz w:val="28"/>
          <w:szCs w:val="24"/>
          <w:lang w:eastAsia="ko-KR"/>
        </w:rPr>
        <w:t>является гуманистической. Она ориентирована на личность ребенка, на развитие его способностей, задатков, индивидуальности; на подготовку его к жизни среди людей, взаимодействию с ними; на самопознание и самовоспитание ребенка; на создание в школе обстановки социальной защищенности, взаимодействия и взаимопонимания, творческого содружества.</w:t>
      </w:r>
    </w:p>
    <w:p w:rsidR="00972796" w:rsidRPr="00972796" w:rsidRDefault="00972796" w:rsidP="00972796">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color w:val="000000"/>
          <w:w w:val="0"/>
          <w:kern w:val="2"/>
          <w:sz w:val="28"/>
          <w:szCs w:val="24"/>
          <w:lang w:eastAsia="ko-KR"/>
        </w:rPr>
        <w:t xml:space="preserve">   Воспитательная система </w:t>
      </w:r>
      <w:r w:rsidR="00CB092B">
        <w:rPr>
          <w:rFonts w:eastAsia="Times New Roman" w:cs="Times New Roman"/>
          <w:color w:val="000000"/>
          <w:w w:val="0"/>
          <w:kern w:val="2"/>
          <w:sz w:val="28"/>
          <w:szCs w:val="24"/>
          <w:lang w:eastAsia="ko-KR"/>
        </w:rPr>
        <w:t xml:space="preserve">школы- </w:t>
      </w:r>
      <w:r w:rsidRPr="00972796">
        <w:rPr>
          <w:rFonts w:eastAsia="Times New Roman" w:cs="Times New Roman"/>
          <w:color w:val="000000"/>
          <w:w w:val="0"/>
          <w:kern w:val="2"/>
          <w:sz w:val="28"/>
          <w:szCs w:val="24"/>
          <w:lang w:eastAsia="ko-KR"/>
        </w:rPr>
        <w:t>развивающаяся система. В процессе работы постоянно конкретизируются цели воспитания на основе ориентировочных моделей выпускников начальной школы.</w:t>
      </w:r>
    </w:p>
    <w:p w:rsidR="00972796" w:rsidRPr="00972796" w:rsidRDefault="00972796" w:rsidP="00972796">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color w:val="000000"/>
          <w:w w:val="0"/>
          <w:kern w:val="2"/>
          <w:sz w:val="28"/>
          <w:szCs w:val="24"/>
          <w:lang w:eastAsia="ko-KR"/>
        </w:rPr>
        <w:t>Воспитательная деятельность в школе реализуется в соответствии с приоритетами государственной и региональной политики в сфере воспитания, зафиксированными в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972796" w:rsidRPr="00972796" w:rsidRDefault="00972796" w:rsidP="00972796">
      <w:pPr>
        <w:wordWrap w:val="0"/>
        <w:autoSpaceDE w:val="0"/>
        <w:autoSpaceDN w:val="0"/>
        <w:spacing w:line="276" w:lineRule="auto"/>
        <w:ind w:firstLine="709"/>
        <w:rPr>
          <w:rFonts w:eastAsia="SchoolBookSanPin" w:cs="Times New Roman"/>
          <w:kern w:val="2"/>
          <w:sz w:val="28"/>
          <w:szCs w:val="28"/>
          <w:lang w:eastAsia="ko-KR"/>
        </w:rPr>
      </w:pPr>
      <w:r w:rsidRPr="00972796">
        <w:rPr>
          <w:rFonts w:eastAsia="SchoolBookSanPin" w:cs="Times New Roman"/>
          <w:kern w:val="2"/>
          <w:sz w:val="28"/>
          <w:szCs w:val="28"/>
          <w:lang w:eastAsia="ko-KR"/>
        </w:rPr>
        <w:t>Требования к личностным результатам освоения обучающимися ООП НОО установлены ФГОС НОО.</w:t>
      </w:r>
    </w:p>
    <w:p w:rsidR="00CB092B" w:rsidRPr="00931779" w:rsidRDefault="00972796" w:rsidP="00931779">
      <w:pPr>
        <w:wordWrap w:val="0"/>
        <w:autoSpaceDE w:val="0"/>
        <w:autoSpaceDN w:val="0"/>
        <w:spacing w:line="276" w:lineRule="auto"/>
        <w:ind w:firstLine="709"/>
        <w:rPr>
          <w:rFonts w:eastAsia="SchoolBookSanPin" w:cs="Times New Roman"/>
          <w:kern w:val="2"/>
          <w:sz w:val="28"/>
          <w:szCs w:val="28"/>
          <w:lang w:eastAsia="ko-KR"/>
        </w:rPr>
      </w:pPr>
      <w:r w:rsidRPr="00972796">
        <w:rPr>
          <w:rFonts w:eastAsia="SchoolBookSanPin" w:cs="Times New Roman"/>
          <w:kern w:val="2"/>
          <w:sz w:val="28"/>
          <w:szCs w:val="28"/>
          <w:lang w:eastAsia="ko-KR"/>
        </w:rPr>
        <w:t>На основании этих требований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НОО.</w:t>
      </w:r>
      <w:bookmarkStart w:id="409" w:name="_Toc90720779"/>
      <w:bookmarkStart w:id="410" w:name="_Toc90809292"/>
      <w:bookmarkStart w:id="411" w:name="_Hlk90843676"/>
    </w:p>
    <w:p w:rsidR="00495946" w:rsidRPr="00495946" w:rsidRDefault="00495946" w:rsidP="00495946">
      <w:pPr>
        <w:spacing w:line="276" w:lineRule="auto"/>
        <w:ind w:firstLine="0"/>
        <w:rPr>
          <w:rFonts w:eastAsiaTheme="minorHAnsi" w:cs="Times New Roman"/>
          <w:b/>
          <w:sz w:val="28"/>
          <w:szCs w:val="28"/>
          <w:lang w:eastAsia="en-US"/>
        </w:rPr>
      </w:pPr>
      <w:r w:rsidRPr="00495946">
        <w:rPr>
          <w:rFonts w:eastAsiaTheme="minorHAnsi" w:cs="Times New Roman"/>
          <w:b/>
          <w:sz w:val="28"/>
          <w:szCs w:val="28"/>
          <w:lang w:eastAsia="en-US"/>
        </w:rPr>
        <w:t>Целевые ориентиры результатов воспитания на уровне начального общего образования.</w:t>
      </w:r>
    </w:p>
    <w:p w:rsidR="00495946" w:rsidRPr="00495946" w:rsidRDefault="00495946" w:rsidP="00495946">
      <w:pPr>
        <w:spacing w:line="276" w:lineRule="auto"/>
        <w:ind w:firstLine="0"/>
        <w:rPr>
          <w:rFonts w:eastAsiaTheme="minorHAnsi" w:cs="Times New Roman"/>
          <w:b/>
          <w:sz w:val="28"/>
          <w:szCs w:val="28"/>
          <w:lang w:eastAsia="en-US"/>
        </w:rPr>
      </w:pPr>
      <w:r w:rsidRPr="00495946">
        <w:rPr>
          <w:rFonts w:eastAsiaTheme="minorHAnsi" w:cs="Times New Roman"/>
          <w:b/>
          <w:sz w:val="28"/>
          <w:szCs w:val="28"/>
          <w:lang w:eastAsia="en-US"/>
        </w:rPr>
        <w:t xml:space="preserve"> Гражданско-патриотическое воспитание:</w:t>
      </w:r>
    </w:p>
    <w:p w:rsidR="00495946" w:rsidRPr="00495946" w:rsidRDefault="00495946" w:rsidP="00681408">
      <w:pPr>
        <w:numPr>
          <w:ilvl w:val="0"/>
          <w:numId w:val="75"/>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знающий и любящий свою малую родину, свой край, имеющий представление о Родине – России, её территории, расположении;</w:t>
      </w:r>
    </w:p>
    <w:p w:rsidR="00495946" w:rsidRPr="00495946" w:rsidRDefault="00495946" w:rsidP="00681408">
      <w:pPr>
        <w:numPr>
          <w:ilvl w:val="0"/>
          <w:numId w:val="75"/>
        </w:numPr>
        <w:spacing w:line="276" w:lineRule="auto"/>
        <w:rPr>
          <w:rFonts w:eastAsiaTheme="minorHAnsi" w:cs="Times New Roman"/>
          <w:sz w:val="28"/>
          <w:szCs w:val="28"/>
          <w:lang w:eastAsia="en-US"/>
        </w:rPr>
      </w:pPr>
      <w:r w:rsidRPr="00495946">
        <w:rPr>
          <w:rFonts w:eastAsiaTheme="minorHAnsi" w:cs="Times New Roman"/>
          <w:sz w:val="28"/>
          <w:szCs w:val="28"/>
          <w:lang w:eastAsia="en-US"/>
        </w:rPr>
        <w:t>сознающий принадлежность к своему народу и к общности граждан России, проявляющий уважение к своему и другим народам;</w:t>
      </w:r>
    </w:p>
    <w:p w:rsidR="00495946" w:rsidRPr="00495946" w:rsidRDefault="00495946" w:rsidP="00681408">
      <w:pPr>
        <w:numPr>
          <w:ilvl w:val="0"/>
          <w:numId w:val="75"/>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понимающий свою сопричастность к прошлому, настоящему и будущему родного края, своей Родины – России, Российского государства;</w:t>
      </w:r>
    </w:p>
    <w:p w:rsidR="00495946" w:rsidRPr="00495946" w:rsidRDefault="00495946" w:rsidP="00681408">
      <w:pPr>
        <w:numPr>
          <w:ilvl w:val="0"/>
          <w:numId w:val="75"/>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495946" w:rsidRPr="00495946" w:rsidRDefault="00495946" w:rsidP="00681408">
      <w:pPr>
        <w:numPr>
          <w:ilvl w:val="0"/>
          <w:numId w:val="75"/>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имеющий первоначальные представления о правах и ответственности человека в обществе, гражданских правах и обязанностях;</w:t>
      </w:r>
    </w:p>
    <w:p w:rsidR="00495946" w:rsidRPr="00495946" w:rsidRDefault="00495946" w:rsidP="00681408">
      <w:pPr>
        <w:numPr>
          <w:ilvl w:val="0"/>
          <w:numId w:val="75"/>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принимающий участие в жизни класса, общеобразовательной организации, в доступной по возрасту социально значимой деятельности.</w:t>
      </w:r>
    </w:p>
    <w:p w:rsidR="00495946" w:rsidRPr="00495946" w:rsidRDefault="00495946" w:rsidP="00495946">
      <w:pPr>
        <w:spacing w:line="276" w:lineRule="auto"/>
        <w:ind w:firstLine="0"/>
        <w:rPr>
          <w:rFonts w:eastAsiaTheme="minorHAnsi" w:cs="Times New Roman"/>
          <w:b/>
          <w:sz w:val="28"/>
          <w:szCs w:val="28"/>
          <w:lang w:eastAsia="en-US"/>
        </w:rPr>
      </w:pPr>
      <w:r w:rsidRPr="00495946">
        <w:rPr>
          <w:rFonts w:eastAsiaTheme="minorHAnsi" w:cs="Times New Roman"/>
          <w:b/>
          <w:sz w:val="28"/>
          <w:szCs w:val="28"/>
          <w:lang w:eastAsia="en-US"/>
        </w:rPr>
        <w:t xml:space="preserve">  Духовно-нравственное воспитание:</w:t>
      </w:r>
    </w:p>
    <w:p w:rsidR="00495946" w:rsidRPr="00495946" w:rsidRDefault="00495946" w:rsidP="00681408">
      <w:pPr>
        <w:numPr>
          <w:ilvl w:val="0"/>
          <w:numId w:val="76"/>
        </w:numPr>
        <w:spacing w:line="276" w:lineRule="auto"/>
        <w:rPr>
          <w:rFonts w:eastAsiaTheme="minorHAnsi" w:cs="Times New Roman"/>
          <w:sz w:val="28"/>
          <w:szCs w:val="28"/>
          <w:lang w:eastAsia="en-US"/>
        </w:rPr>
      </w:pPr>
      <w:r w:rsidRPr="00495946">
        <w:rPr>
          <w:rFonts w:eastAsiaTheme="minorHAnsi" w:cs="Times New Roman"/>
          <w:sz w:val="28"/>
          <w:szCs w:val="28"/>
          <w:lang w:eastAsia="en-US"/>
        </w:rPr>
        <w:t>уважающий духовно-нравственную культуру своей семьи, своего народа, семейные ценности с учётом национальной, религиозной принадлежности;</w:t>
      </w:r>
    </w:p>
    <w:p w:rsidR="00495946" w:rsidRPr="00495946" w:rsidRDefault="00495946" w:rsidP="00681408">
      <w:pPr>
        <w:numPr>
          <w:ilvl w:val="0"/>
          <w:numId w:val="76"/>
        </w:numPr>
        <w:spacing w:line="276" w:lineRule="auto"/>
        <w:rPr>
          <w:rFonts w:eastAsiaTheme="minorHAnsi" w:cs="Times New Roman"/>
          <w:sz w:val="28"/>
          <w:szCs w:val="28"/>
          <w:lang w:eastAsia="en-US"/>
        </w:rPr>
      </w:pPr>
      <w:r w:rsidRPr="00495946">
        <w:rPr>
          <w:rFonts w:eastAsiaTheme="minorHAnsi" w:cs="Times New Roman"/>
          <w:sz w:val="28"/>
          <w:szCs w:val="28"/>
          <w:lang w:eastAsia="en-US"/>
        </w:rPr>
        <w:t>сознающий ценность каждой человеческой жизни, признающий индивидуальность и достоинство каждого человека;</w:t>
      </w:r>
    </w:p>
    <w:p w:rsidR="00495946" w:rsidRPr="00495946" w:rsidRDefault="00495946" w:rsidP="00681408">
      <w:pPr>
        <w:numPr>
          <w:ilvl w:val="0"/>
          <w:numId w:val="76"/>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495946" w:rsidRPr="00495946" w:rsidRDefault="00495946" w:rsidP="00681408">
      <w:pPr>
        <w:numPr>
          <w:ilvl w:val="0"/>
          <w:numId w:val="76"/>
        </w:numPr>
        <w:spacing w:line="276" w:lineRule="auto"/>
        <w:rPr>
          <w:rFonts w:eastAsiaTheme="minorHAnsi" w:cs="Times New Roman"/>
          <w:sz w:val="28"/>
          <w:szCs w:val="28"/>
          <w:lang w:eastAsia="en-US"/>
        </w:rPr>
      </w:pPr>
      <w:r w:rsidRPr="00495946">
        <w:rPr>
          <w:rFonts w:eastAsiaTheme="minorHAnsi" w:cs="Times New Roman"/>
          <w:sz w:val="28"/>
          <w:szCs w:val="28"/>
          <w:lang w:eastAsia="en-US"/>
        </w:rPr>
        <w:t>умеющий оценивать поступки с позиции их соответствия нравственным нормам, осознающий ответственность за свои поступки;</w:t>
      </w:r>
    </w:p>
    <w:p w:rsidR="00495946" w:rsidRPr="00495946" w:rsidRDefault="00495946" w:rsidP="00681408">
      <w:pPr>
        <w:numPr>
          <w:ilvl w:val="0"/>
          <w:numId w:val="76"/>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CB092B" w:rsidRPr="00931779" w:rsidRDefault="00495946" w:rsidP="00681408">
      <w:pPr>
        <w:numPr>
          <w:ilvl w:val="0"/>
          <w:numId w:val="76"/>
        </w:numPr>
        <w:spacing w:line="276" w:lineRule="auto"/>
        <w:rPr>
          <w:rFonts w:eastAsiaTheme="minorHAnsi" w:cs="Times New Roman"/>
          <w:sz w:val="28"/>
          <w:szCs w:val="28"/>
          <w:lang w:eastAsia="en-US"/>
        </w:rPr>
      </w:pPr>
      <w:r w:rsidRPr="00495946">
        <w:rPr>
          <w:rFonts w:eastAsiaTheme="minorHAnsi" w:cs="Times New Roman"/>
          <w:sz w:val="28"/>
          <w:szCs w:val="28"/>
          <w:lang w:eastAsia="en-US"/>
        </w:rPr>
        <w:t>сознающий нравственную и эстетическую ценность литературы, родного языка, русского языка, проявляющий интерес к чтению.</w:t>
      </w:r>
    </w:p>
    <w:p w:rsidR="00495946" w:rsidRPr="00495946" w:rsidRDefault="00495946" w:rsidP="00495946">
      <w:pPr>
        <w:spacing w:line="276" w:lineRule="auto"/>
        <w:ind w:firstLine="0"/>
        <w:rPr>
          <w:rFonts w:eastAsiaTheme="minorHAnsi" w:cs="Times New Roman"/>
          <w:b/>
          <w:sz w:val="28"/>
          <w:szCs w:val="28"/>
          <w:lang w:eastAsia="en-US"/>
        </w:rPr>
      </w:pPr>
      <w:r w:rsidRPr="00495946">
        <w:rPr>
          <w:rFonts w:eastAsiaTheme="minorHAnsi" w:cs="Times New Roman"/>
          <w:b/>
          <w:sz w:val="28"/>
          <w:szCs w:val="28"/>
          <w:lang w:eastAsia="en-US"/>
        </w:rPr>
        <w:t>Эстетическое воспитание:</w:t>
      </w:r>
    </w:p>
    <w:p w:rsidR="00495946" w:rsidRPr="00495946" w:rsidRDefault="00495946" w:rsidP="00681408">
      <w:pPr>
        <w:numPr>
          <w:ilvl w:val="0"/>
          <w:numId w:val="77"/>
        </w:numPr>
        <w:spacing w:line="276" w:lineRule="auto"/>
        <w:rPr>
          <w:rFonts w:eastAsiaTheme="minorHAnsi" w:cs="Times New Roman"/>
          <w:sz w:val="28"/>
          <w:szCs w:val="28"/>
          <w:lang w:eastAsia="en-US"/>
        </w:rPr>
      </w:pPr>
      <w:r w:rsidRPr="00495946">
        <w:rPr>
          <w:rFonts w:eastAsiaTheme="minorHAnsi" w:cs="Times New Roman"/>
          <w:sz w:val="28"/>
          <w:szCs w:val="28"/>
          <w:lang w:eastAsia="en-US"/>
        </w:rPr>
        <w:t>способный воспринимать и чувствовать прекрасное в быту, природе, искусстве, творчестве людей;</w:t>
      </w:r>
    </w:p>
    <w:p w:rsidR="00495946" w:rsidRPr="00495946" w:rsidRDefault="00495946" w:rsidP="00681408">
      <w:pPr>
        <w:numPr>
          <w:ilvl w:val="0"/>
          <w:numId w:val="77"/>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проявляющий интерес и уважение к отечественной и мировой художественной культуре;</w:t>
      </w:r>
    </w:p>
    <w:p w:rsidR="00495946" w:rsidRPr="00495946" w:rsidRDefault="00495946" w:rsidP="00681408">
      <w:pPr>
        <w:numPr>
          <w:ilvl w:val="0"/>
          <w:numId w:val="77"/>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проявляющий стремление к самовыражению в разных видах художественной деятельности, искусстве.</w:t>
      </w:r>
    </w:p>
    <w:p w:rsidR="00495946" w:rsidRPr="00495946" w:rsidRDefault="00495946" w:rsidP="00495946">
      <w:pPr>
        <w:spacing w:line="276" w:lineRule="auto"/>
        <w:ind w:firstLine="0"/>
        <w:rPr>
          <w:rFonts w:eastAsiaTheme="minorHAnsi" w:cs="Times New Roman"/>
          <w:b/>
          <w:sz w:val="28"/>
          <w:szCs w:val="28"/>
          <w:lang w:eastAsia="en-US"/>
        </w:rPr>
      </w:pPr>
      <w:r w:rsidRPr="00495946">
        <w:rPr>
          <w:rFonts w:eastAsiaTheme="minorHAnsi" w:cs="Times New Roman"/>
          <w:b/>
          <w:sz w:val="28"/>
          <w:szCs w:val="28"/>
          <w:lang w:eastAsia="en-US"/>
        </w:rPr>
        <w:t xml:space="preserve">  Физическое воспитание, формирование культуры здоровья и эмоционального благополучия:</w:t>
      </w:r>
    </w:p>
    <w:p w:rsidR="00495946" w:rsidRPr="00495946" w:rsidRDefault="00495946" w:rsidP="00681408">
      <w:pPr>
        <w:numPr>
          <w:ilvl w:val="0"/>
          <w:numId w:val="78"/>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495946" w:rsidRPr="00495946" w:rsidRDefault="00495946" w:rsidP="00681408">
      <w:pPr>
        <w:numPr>
          <w:ilvl w:val="0"/>
          <w:numId w:val="78"/>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владеющий основными навыками личной и общественной гигиены, безопасного поведения в быту, природе, обществе;</w:t>
      </w:r>
    </w:p>
    <w:p w:rsidR="00495946" w:rsidRPr="00495946" w:rsidRDefault="00495946" w:rsidP="00681408">
      <w:pPr>
        <w:numPr>
          <w:ilvl w:val="0"/>
          <w:numId w:val="78"/>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ориентированный на физическое развитие с учётом возможностей здоровья, занятия физкультурой и спортом;</w:t>
      </w:r>
    </w:p>
    <w:p w:rsidR="00495946" w:rsidRPr="00495946" w:rsidRDefault="00495946" w:rsidP="00681408">
      <w:pPr>
        <w:numPr>
          <w:ilvl w:val="0"/>
          <w:numId w:val="78"/>
        </w:numPr>
        <w:spacing w:line="276" w:lineRule="auto"/>
        <w:rPr>
          <w:rFonts w:eastAsiaTheme="minorHAnsi" w:cs="Times New Roman"/>
          <w:sz w:val="28"/>
          <w:szCs w:val="28"/>
          <w:lang w:eastAsia="en-US"/>
        </w:rPr>
      </w:pPr>
      <w:r w:rsidRPr="00495946">
        <w:rPr>
          <w:rFonts w:eastAsiaTheme="minorHAnsi" w:cs="Times New Roman"/>
          <w:sz w:val="28"/>
          <w:szCs w:val="28"/>
          <w:lang w:eastAsia="en-US"/>
        </w:rPr>
        <w:t>сознающий и принимающий свою половую принадлежность, соответствующие ей психофизические и поведенческие особенности с учётом возраста.</w:t>
      </w:r>
    </w:p>
    <w:p w:rsidR="00495946" w:rsidRPr="00495946" w:rsidRDefault="00495946" w:rsidP="00495946">
      <w:pPr>
        <w:spacing w:line="276" w:lineRule="auto"/>
        <w:ind w:firstLine="0"/>
        <w:rPr>
          <w:rFonts w:eastAsiaTheme="minorHAnsi" w:cs="Times New Roman"/>
          <w:b/>
          <w:sz w:val="28"/>
          <w:szCs w:val="28"/>
          <w:lang w:eastAsia="en-US"/>
        </w:rPr>
      </w:pPr>
      <w:r w:rsidRPr="00495946">
        <w:rPr>
          <w:rFonts w:eastAsiaTheme="minorHAnsi" w:cs="Times New Roman"/>
          <w:b/>
          <w:sz w:val="28"/>
          <w:szCs w:val="28"/>
          <w:lang w:eastAsia="en-US"/>
        </w:rPr>
        <w:t xml:space="preserve"> Трудовое воспитание:</w:t>
      </w:r>
    </w:p>
    <w:p w:rsidR="00495946" w:rsidRPr="00495946" w:rsidRDefault="00495946" w:rsidP="00681408">
      <w:pPr>
        <w:numPr>
          <w:ilvl w:val="0"/>
          <w:numId w:val="79"/>
        </w:numPr>
        <w:spacing w:line="276" w:lineRule="auto"/>
        <w:rPr>
          <w:rFonts w:eastAsiaTheme="minorHAnsi" w:cs="Times New Roman"/>
          <w:sz w:val="28"/>
          <w:szCs w:val="28"/>
          <w:lang w:eastAsia="en-US"/>
        </w:rPr>
      </w:pPr>
      <w:r w:rsidRPr="00495946">
        <w:rPr>
          <w:rFonts w:eastAsiaTheme="minorHAnsi" w:cs="Times New Roman"/>
          <w:sz w:val="28"/>
          <w:szCs w:val="28"/>
          <w:lang w:eastAsia="en-US"/>
        </w:rPr>
        <w:t>сознающий ценность труда в жизни человека, семьи, общества;</w:t>
      </w:r>
    </w:p>
    <w:p w:rsidR="00495946" w:rsidRPr="00495946" w:rsidRDefault="00495946" w:rsidP="00681408">
      <w:pPr>
        <w:numPr>
          <w:ilvl w:val="0"/>
          <w:numId w:val="79"/>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проявляющий уважение к труду, людям труда, бережное отношение к результатам труда, ответственное потребление;</w:t>
      </w:r>
    </w:p>
    <w:p w:rsidR="00495946" w:rsidRPr="00495946" w:rsidRDefault="00495946" w:rsidP="00681408">
      <w:pPr>
        <w:numPr>
          <w:ilvl w:val="0"/>
          <w:numId w:val="79"/>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проявляющий интерес к разным профессиям;</w:t>
      </w:r>
    </w:p>
    <w:p w:rsidR="00495946" w:rsidRPr="00495946" w:rsidRDefault="00495946" w:rsidP="00681408">
      <w:pPr>
        <w:numPr>
          <w:ilvl w:val="0"/>
          <w:numId w:val="79"/>
        </w:numPr>
        <w:spacing w:line="276" w:lineRule="auto"/>
        <w:rPr>
          <w:rFonts w:eastAsiaTheme="minorHAnsi" w:cs="Times New Roman"/>
          <w:sz w:val="28"/>
          <w:szCs w:val="28"/>
          <w:lang w:eastAsia="en-US"/>
        </w:rPr>
      </w:pPr>
      <w:r w:rsidRPr="00495946">
        <w:rPr>
          <w:rFonts w:eastAsiaTheme="minorHAnsi" w:cs="Times New Roman"/>
          <w:sz w:val="28"/>
          <w:szCs w:val="28"/>
          <w:lang w:eastAsia="en-US"/>
        </w:rPr>
        <w:t>участвующий в различных видах доступного по возрасту труда, трудовой деятельности.</w:t>
      </w:r>
    </w:p>
    <w:p w:rsidR="00495946" w:rsidRPr="00495946" w:rsidRDefault="00495946" w:rsidP="00495946">
      <w:pPr>
        <w:spacing w:line="276" w:lineRule="auto"/>
        <w:ind w:firstLine="0"/>
        <w:rPr>
          <w:rFonts w:eastAsiaTheme="minorHAnsi" w:cs="Times New Roman"/>
          <w:b/>
          <w:sz w:val="28"/>
          <w:szCs w:val="28"/>
          <w:lang w:eastAsia="en-US"/>
        </w:rPr>
      </w:pPr>
      <w:r w:rsidRPr="00495946">
        <w:rPr>
          <w:rFonts w:eastAsiaTheme="minorHAnsi" w:cs="Times New Roman"/>
          <w:b/>
          <w:sz w:val="28"/>
          <w:szCs w:val="28"/>
          <w:lang w:eastAsia="en-US"/>
        </w:rPr>
        <w:t xml:space="preserve">  Экологическое воспитание:</w:t>
      </w:r>
    </w:p>
    <w:p w:rsidR="00495946" w:rsidRPr="00495946" w:rsidRDefault="00495946" w:rsidP="00681408">
      <w:pPr>
        <w:numPr>
          <w:ilvl w:val="0"/>
          <w:numId w:val="80"/>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понимающий ценность природы, зависимость жизни людей от природы, влияние людей на природу, окружающую среду;</w:t>
      </w:r>
    </w:p>
    <w:p w:rsidR="00495946" w:rsidRPr="00495946" w:rsidRDefault="00495946" w:rsidP="00681408">
      <w:pPr>
        <w:numPr>
          <w:ilvl w:val="0"/>
          <w:numId w:val="80"/>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проявляющий любовь и бережное отношение к природе, неприятие действий, приносящих вред природе, особенно живым существам;</w:t>
      </w:r>
    </w:p>
    <w:p w:rsidR="00495946" w:rsidRPr="00495946" w:rsidRDefault="00495946" w:rsidP="00681408">
      <w:pPr>
        <w:numPr>
          <w:ilvl w:val="0"/>
          <w:numId w:val="80"/>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выражающий готовность в своей деятельности придерживаться экологических норм.</w:t>
      </w:r>
    </w:p>
    <w:p w:rsidR="00495946" w:rsidRPr="00495946" w:rsidRDefault="00495946" w:rsidP="00495946">
      <w:pPr>
        <w:spacing w:line="276" w:lineRule="auto"/>
        <w:ind w:firstLine="0"/>
        <w:rPr>
          <w:rFonts w:eastAsiaTheme="minorHAnsi" w:cs="Times New Roman"/>
          <w:b/>
          <w:sz w:val="28"/>
          <w:szCs w:val="28"/>
          <w:lang w:eastAsia="en-US"/>
        </w:rPr>
      </w:pPr>
      <w:r w:rsidRPr="00495946">
        <w:rPr>
          <w:rFonts w:eastAsiaTheme="minorHAnsi" w:cs="Times New Roman"/>
          <w:b/>
          <w:sz w:val="28"/>
          <w:szCs w:val="28"/>
          <w:lang w:eastAsia="en-US"/>
        </w:rPr>
        <w:t xml:space="preserve">  Ценности научного познания:</w:t>
      </w:r>
    </w:p>
    <w:p w:rsidR="00495946" w:rsidRPr="00495946" w:rsidRDefault="00495946" w:rsidP="00681408">
      <w:pPr>
        <w:numPr>
          <w:ilvl w:val="0"/>
          <w:numId w:val="81"/>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495946" w:rsidRPr="00495946" w:rsidRDefault="00495946" w:rsidP="00681408">
      <w:pPr>
        <w:numPr>
          <w:ilvl w:val="0"/>
          <w:numId w:val="81"/>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495946" w:rsidRPr="00495946" w:rsidRDefault="00495946" w:rsidP="00681408">
      <w:pPr>
        <w:numPr>
          <w:ilvl w:val="0"/>
          <w:numId w:val="81"/>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имеющий первоначальные навыки наблюдений, систематизации и осмысления опыта в естественно-научной и гуманитарной областях знания.</w:t>
      </w:r>
    </w:p>
    <w:p w:rsidR="00972796" w:rsidRPr="00972796" w:rsidRDefault="00972796" w:rsidP="00972796">
      <w:pPr>
        <w:keepNext/>
        <w:keepLines/>
        <w:widowControl w:val="0"/>
        <w:autoSpaceDE w:val="0"/>
        <w:autoSpaceDN w:val="0"/>
        <w:spacing w:line="276" w:lineRule="auto"/>
        <w:ind w:firstLine="0"/>
        <w:jc w:val="center"/>
        <w:outlineLvl w:val="0"/>
        <w:rPr>
          <w:rFonts w:eastAsia="Times New Roman" w:cs="Times New Roman"/>
          <w:b/>
          <w:bCs/>
          <w:color w:val="000000"/>
          <w:kern w:val="2"/>
          <w:sz w:val="28"/>
          <w:szCs w:val="24"/>
          <w:lang w:eastAsia="ko-KR"/>
        </w:rPr>
      </w:pPr>
      <w:r w:rsidRPr="00972796">
        <w:rPr>
          <w:rFonts w:eastAsia="Times New Roman" w:cs="Times New Roman"/>
          <w:b/>
          <w:bCs/>
          <w:color w:val="000000"/>
          <w:kern w:val="2"/>
          <w:sz w:val="28"/>
          <w:szCs w:val="24"/>
          <w:lang w:eastAsia="ko-KR"/>
        </w:rPr>
        <w:t>Воспитывающая среда школы</w:t>
      </w:r>
      <w:bookmarkEnd w:id="409"/>
      <w:bookmarkEnd w:id="410"/>
    </w:p>
    <w:p w:rsidR="00972796" w:rsidRPr="00972796" w:rsidRDefault="00972796" w:rsidP="00972796">
      <w:pPr>
        <w:widowControl w:val="0"/>
        <w:autoSpaceDE w:val="0"/>
        <w:autoSpaceDN w:val="0"/>
        <w:spacing w:line="276" w:lineRule="auto"/>
        <w:ind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Воспитывающая среда – это особая форма организации образовательного процесса, реализующего цель и задачи воспитания.</w:t>
      </w:r>
    </w:p>
    <w:p w:rsidR="00972796" w:rsidRPr="00972796" w:rsidRDefault="00972796" w:rsidP="00972796">
      <w:pPr>
        <w:widowControl w:val="0"/>
        <w:autoSpaceDE w:val="0"/>
        <w:autoSpaceDN w:val="0"/>
        <w:spacing w:line="276" w:lineRule="auto"/>
        <w:ind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Воспитывающая среда определяется целью и задачами воспитания, духовно-нравственными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w:t>
      </w:r>
    </w:p>
    <w:p w:rsidR="00972796" w:rsidRPr="00CB092B" w:rsidRDefault="00972796" w:rsidP="00CB092B">
      <w:pPr>
        <w:widowControl w:val="0"/>
        <w:autoSpaceDE w:val="0"/>
        <w:autoSpaceDN w:val="0"/>
        <w:spacing w:line="276" w:lineRule="auto"/>
        <w:ind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xml:space="preserve">Традиционно в </w:t>
      </w:r>
      <w:r w:rsidR="00CB092B">
        <w:rPr>
          <w:rFonts w:eastAsia="Times New Roman" w:cs="Times New Roman"/>
          <w:iCs/>
          <w:kern w:val="2"/>
          <w:sz w:val="28"/>
          <w:szCs w:val="24"/>
          <w:lang w:eastAsia="ko-KR"/>
        </w:rPr>
        <w:t>школе</w:t>
      </w:r>
      <w:r w:rsidR="00931779">
        <w:rPr>
          <w:rFonts w:eastAsia="Times New Roman" w:cs="Times New Roman"/>
          <w:iCs/>
          <w:kern w:val="2"/>
          <w:sz w:val="28"/>
          <w:szCs w:val="24"/>
          <w:lang w:eastAsia="ko-KR"/>
        </w:rPr>
        <w:t xml:space="preserve"> </w:t>
      </w:r>
      <w:r w:rsidRPr="00972796">
        <w:rPr>
          <w:rFonts w:eastAsia="Times New Roman" w:cs="Times New Roman"/>
          <w:iCs/>
          <w:kern w:val="2"/>
          <w:sz w:val="28"/>
          <w:szCs w:val="24"/>
          <w:lang w:eastAsia="ko-KR"/>
        </w:rPr>
        <w:t>проводятся: торжественные линейки, посвященные Дню знаний</w:t>
      </w:r>
      <w:r w:rsidR="00440C0A" w:rsidRPr="00972796">
        <w:rPr>
          <w:rFonts w:eastAsia="Times New Roman" w:cs="Times New Roman"/>
          <w:iCs/>
          <w:kern w:val="2"/>
          <w:sz w:val="28"/>
          <w:szCs w:val="24"/>
          <w:lang w:eastAsia="ko-KR"/>
        </w:rPr>
        <w:t xml:space="preserve">, </w:t>
      </w:r>
      <w:r w:rsidR="00440C0A">
        <w:rPr>
          <w:rFonts w:eastAsia="Times New Roman" w:cs="Times New Roman"/>
          <w:iCs/>
          <w:kern w:val="2"/>
          <w:sz w:val="28"/>
          <w:szCs w:val="24"/>
          <w:lang w:eastAsia="ko-KR"/>
        </w:rPr>
        <w:t>П</w:t>
      </w:r>
      <w:r w:rsidR="00440C0A" w:rsidRPr="00972796">
        <w:rPr>
          <w:rFonts w:eastAsia="Times New Roman" w:cs="Times New Roman"/>
          <w:iCs/>
          <w:kern w:val="2"/>
          <w:sz w:val="28"/>
          <w:szCs w:val="24"/>
          <w:lang w:eastAsia="ko-KR"/>
        </w:rPr>
        <w:t>оследнему</w:t>
      </w:r>
      <w:r w:rsidRPr="00972796">
        <w:rPr>
          <w:rFonts w:eastAsia="Times New Roman" w:cs="Times New Roman"/>
          <w:iCs/>
          <w:kern w:val="2"/>
          <w:sz w:val="28"/>
          <w:szCs w:val="24"/>
          <w:lang w:eastAsia="ko-KR"/>
        </w:rPr>
        <w:t xml:space="preserve"> звонку; мероприятия, посвященные Дню учителя, Дню матери, Дню защитника Отечества, Международному женскому Дню, Дню Победы;</w:t>
      </w:r>
      <w:r w:rsidR="00931779">
        <w:rPr>
          <w:rFonts w:eastAsia="Times New Roman" w:cs="Times New Roman"/>
          <w:iCs/>
          <w:kern w:val="2"/>
          <w:sz w:val="28"/>
          <w:szCs w:val="24"/>
          <w:lang w:eastAsia="ko-KR"/>
        </w:rPr>
        <w:t xml:space="preserve"> </w:t>
      </w:r>
      <w:r w:rsidRPr="00972796">
        <w:rPr>
          <w:rFonts w:eastAsia="Times New Roman" w:cs="Times New Roman"/>
          <w:iCs/>
          <w:kern w:val="2"/>
          <w:sz w:val="28"/>
          <w:szCs w:val="24"/>
          <w:lang w:eastAsia="ko-KR"/>
        </w:rPr>
        <w:t>проводятся новогодние театрализованные представления, Дни самоуправления, Дни здоровья, научно-практическая конференция, экологические акции, неделя безопасности (беседы по ПДД, ПП Б, ГО и ЧС) и др.</w:t>
      </w:r>
    </w:p>
    <w:p w:rsidR="00972796" w:rsidRPr="00972796" w:rsidRDefault="00972796" w:rsidP="00972796">
      <w:pPr>
        <w:widowControl w:val="0"/>
        <w:autoSpaceDE w:val="0"/>
        <w:autoSpaceDN w:val="0"/>
        <w:spacing w:line="276" w:lineRule="auto"/>
        <w:ind w:firstLine="709"/>
        <w:rPr>
          <w:rFonts w:eastAsia="Times New Roman" w:cs="Times New Roman"/>
          <w:b/>
          <w:iCs/>
          <w:kern w:val="2"/>
          <w:sz w:val="28"/>
          <w:szCs w:val="24"/>
          <w:lang w:eastAsia="ko-KR"/>
        </w:rPr>
      </w:pPr>
      <w:r w:rsidRPr="00972796">
        <w:rPr>
          <w:rFonts w:eastAsia="Times New Roman" w:cs="Times New Roman"/>
          <w:b/>
          <w:iCs/>
          <w:kern w:val="2"/>
          <w:sz w:val="28"/>
          <w:szCs w:val="24"/>
          <w:lang w:eastAsia="ko-KR"/>
        </w:rPr>
        <w:t>Процесс воспитания в школе основывается на следующих принципах взаимодействия педагогов и школьников:</w:t>
      </w:r>
    </w:p>
    <w:p w:rsidR="00972796" w:rsidRPr="00972796" w:rsidRDefault="00972796" w:rsidP="00972796">
      <w:pPr>
        <w:widowControl w:val="0"/>
        <w:autoSpaceDE w:val="0"/>
        <w:autoSpaceDN w:val="0"/>
        <w:spacing w:line="276" w:lineRule="auto"/>
        <w:ind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rsidR="00972796" w:rsidRPr="00972796" w:rsidRDefault="00972796" w:rsidP="00972796">
      <w:pPr>
        <w:widowControl w:val="0"/>
        <w:autoSpaceDE w:val="0"/>
        <w:autoSpaceDN w:val="0"/>
        <w:spacing w:line="276" w:lineRule="auto"/>
        <w:ind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w:t>
      </w:r>
    </w:p>
    <w:p w:rsidR="00972796" w:rsidRPr="00972796" w:rsidRDefault="00972796" w:rsidP="00972796">
      <w:pPr>
        <w:widowControl w:val="0"/>
        <w:autoSpaceDE w:val="0"/>
        <w:autoSpaceDN w:val="0"/>
        <w:spacing w:line="276" w:lineRule="auto"/>
        <w:ind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972796" w:rsidRPr="00972796" w:rsidRDefault="00972796" w:rsidP="00972796">
      <w:pPr>
        <w:widowControl w:val="0"/>
        <w:autoSpaceDE w:val="0"/>
        <w:autoSpaceDN w:val="0"/>
        <w:spacing w:line="276" w:lineRule="auto"/>
        <w:ind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организация основных совместных дел школьников и педагогов как предмета совместной заботы и взрослых, и детей;</w:t>
      </w:r>
    </w:p>
    <w:p w:rsidR="002E2603" w:rsidRPr="00964FD9" w:rsidRDefault="00972796" w:rsidP="00964FD9">
      <w:pPr>
        <w:widowControl w:val="0"/>
        <w:autoSpaceDE w:val="0"/>
        <w:autoSpaceDN w:val="0"/>
        <w:spacing w:line="276" w:lineRule="auto"/>
        <w:ind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системность, целесообразность и нешаблонность воспитания как условия его эффективности.</w:t>
      </w:r>
    </w:p>
    <w:p w:rsidR="00972796" w:rsidRPr="00972796" w:rsidRDefault="00972796" w:rsidP="00972796">
      <w:pPr>
        <w:widowControl w:val="0"/>
        <w:autoSpaceDE w:val="0"/>
        <w:autoSpaceDN w:val="0"/>
        <w:spacing w:line="276" w:lineRule="auto"/>
        <w:ind w:firstLine="709"/>
        <w:rPr>
          <w:rFonts w:eastAsia="Times New Roman" w:cs="Times New Roman"/>
          <w:b/>
          <w:iCs/>
          <w:kern w:val="2"/>
          <w:sz w:val="28"/>
          <w:szCs w:val="24"/>
          <w:lang w:eastAsia="ko-KR"/>
        </w:rPr>
      </w:pPr>
      <w:r w:rsidRPr="00972796">
        <w:rPr>
          <w:rFonts w:eastAsia="Times New Roman" w:cs="Times New Roman"/>
          <w:b/>
          <w:iCs/>
          <w:kern w:val="2"/>
          <w:sz w:val="28"/>
          <w:szCs w:val="24"/>
          <w:lang w:eastAsia="ko-KR"/>
        </w:rPr>
        <w:t>Основными традициями воспитания в школе являются следующие:</w:t>
      </w:r>
    </w:p>
    <w:p w:rsidR="00972796" w:rsidRPr="00972796" w:rsidRDefault="00972796" w:rsidP="00972796">
      <w:pPr>
        <w:widowControl w:val="0"/>
        <w:autoSpaceDE w:val="0"/>
        <w:autoSpaceDN w:val="0"/>
        <w:spacing w:line="276" w:lineRule="auto"/>
        <w:ind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w:t>
      </w:r>
      <w:r w:rsidR="00931779">
        <w:rPr>
          <w:rFonts w:eastAsia="Times New Roman" w:cs="Times New Roman"/>
          <w:iCs/>
          <w:kern w:val="2"/>
          <w:sz w:val="28"/>
          <w:szCs w:val="24"/>
          <w:lang w:eastAsia="ko-KR"/>
        </w:rPr>
        <w:t xml:space="preserve"> </w:t>
      </w:r>
      <w:r w:rsidRPr="00972796">
        <w:rPr>
          <w:rFonts w:eastAsia="Times New Roman" w:cs="Times New Roman"/>
          <w:iCs/>
          <w:kern w:val="2"/>
          <w:sz w:val="28"/>
          <w:szCs w:val="24"/>
          <w:lang w:eastAsia="ko-KR"/>
        </w:rPr>
        <w:t>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педагогов;</w:t>
      </w:r>
    </w:p>
    <w:p w:rsidR="00972796" w:rsidRPr="00972796" w:rsidRDefault="00972796" w:rsidP="00972796">
      <w:pPr>
        <w:widowControl w:val="0"/>
        <w:autoSpaceDE w:val="0"/>
        <w:autoSpaceDN w:val="0"/>
        <w:spacing w:line="276" w:lineRule="auto"/>
        <w:ind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w:t>
      </w:r>
      <w:r w:rsidR="00931779">
        <w:rPr>
          <w:rFonts w:eastAsia="Times New Roman" w:cs="Times New Roman"/>
          <w:iCs/>
          <w:kern w:val="2"/>
          <w:sz w:val="28"/>
          <w:szCs w:val="24"/>
          <w:lang w:eastAsia="ko-KR"/>
        </w:rPr>
        <w:t xml:space="preserve"> </w:t>
      </w:r>
      <w:r w:rsidRPr="00972796">
        <w:rPr>
          <w:rFonts w:eastAsia="Times New Roman" w:cs="Times New Roman"/>
          <w:iCs/>
          <w:kern w:val="2"/>
          <w:sz w:val="28"/>
          <w:szCs w:val="24"/>
          <w:lang w:eastAsia="ko-KR"/>
        </w:rPr>
        <w:t xml:space="preserve">важной чертой каждого ключевого дела и </w:t>
      </w:r>
      <w:r w:rsidR="006533DE" w:rsidRPr="00972796">
        <w:rPr>
          <w:rFonts w:eastAsia="Times New Roman" w:cs="Times New Roman"/>
          <w:iCs/>
          <w:kern w:val="2"/>
          <w:sz w:val="28"/>
          <w:szCs w:val="24"/>
          <w:lang w:eastAsia="ko-KR"/>
        </w:rPr>
        <w:t>большинства,</w:t>
      </w:r>
      <w:r w:rsidRPr="00972796">
        <w:rPr>
          <w:rFonts w:eastAsia="Times New Roman" w:cs="Times New Roman"/>
          <w:iCs/>
          <w:kern w:val="2"/>
          <w:sz w:val="28"/>
          <w:szCs w:val="24"/>
          <w:lang w:eastAsia="ko-KR"/>
        </w:rPr>
        <w:t xml:space="preserve"> используемых для воспитания других совместных дел педагогов и школьников</w:t>
      </w:r>
      <w:r w:rsidR="006533DE">
        <w:rPr>
          <w:rFonts w:eastAsia="Times New Roman" w:cs="Times New Roman"/>
          <w:iCs/>
          <w:kern w:val="2"/>
          <w:sz w:val="28"/>
          <w:szCs w:val="24"/>
          <w:lang w:eastAsia="ko-KR"/>
        </w:rPr>
        <w:t>,</w:t>
      </w:r>
      <w:r w:rsidRPr="00972796">
        <w:rPr>
          <w:rFonts w:eastAsia="Times New Roman" w:cs="Times New Roman"/>
          <w:iCs/>
          <w:kern w:val="2"/>
          <w:sz w:val="28"/>
          <w:szCs w:val="24"/>
          <w:lang w:eastAsia="ko-KR"/>
        </w:rPr>
        <w:t xml:space="preserve"> является коллективная разработка, коллективное планирование, коллективное проведение, коллективный анализ их результатов;</w:t>
      </w:r>
    </w:p>
    <w:p w:rsidR="00972796" w:rsidRPr="00972796" w:rsidRDefault="00972796" w:rsidP="00972796">
      <w:pPr>
        <w:widowControl w:val="0"/>
        <w:autoSpaceDE w:val="0"/>
        <w:autoSpaceDN w:val="0"/>
        <w:spacing w:line="276" w:lineRule="auto"/>
        <w:ind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w:t>
      </w:r>
      <w:r w:rsidR="00931779">
        <w:rPr>
          <w:rFonts w:eastAsia="Times New Roman" w:cs="Times New Roman"/>
          <w:iCs/>
          <w:kern w:val="2"/>
          <w:sz w:val="28"/>
          <w:szCs w:val="24"/>
          <w:lang w:eastAsia="ko-KR"/>
        </w:rPr>
        <w:t xml:space="preserve"> </w:t>
      </w:r>
      <w:r w:rsidRPr="00972796">
        <w:rPr>
          <w:rFonts w:eastAsia="Times New Roman" w:cs="Times New Roman"/>
          <w:iCs/>
          <w:kern w:val="2"/>
          <w:sz w:val="28"/>
          <w:szCs w:val="24"/>
          <w:lang w:eastAsia="ko-KR"/>
        </w:rPr>
        <w:t>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rsidR="00972796" w:rsidRPr="00972796" w:rsidRDefault="00972796" w:rsidP="000B4EB2">
      <w:pPr>
        <w:widowControl w:val="0"/>
        <w:autoSpaceDE w:val="0"/>
        <w:autoSpaceDN w:val="0"/>
        <w:spacing w:line="276" w:lineRule="auto"/>
        <w:ind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w:t>
      </w:r>
      <w:r w:rsidR="00931779">
        <w:rPr>
          <w:rFonts w:eastAsia="Times New Roman" w:cs="Times New Roman"/>
          <w:iCs/>
          <w:kern w:val="2"/>
          <w:sz w:val="28"/>
          <w:szCs w:val="24"/>
          <w:lang w:eastAsia="ko-KR"/>
        </w:rPr>
        <w:t xml:space="preserve"> </w:t>
      </w:r>
      <w:r w:rsidRPr="00972796">
        <w:rPr>
          <w:rFonts w:eastAsia="Times New Roman" w:cs="Times New Roman"/>
          <w:iCs/>
          <w:kern w:val="2"/>
          <w:sz w:val="28"/>
          <w:szCs w:val="24"/>
          <w:lang w:eastAsia="ko-KR"/>
        </w:rPr>
        <w:t>в проведении общешкольных дел отсутствует соревновательность между классами,</w:t>
      </w:r>
      <w:r w:rsidR="00931779">
        <w:rPr>
          <w:rFonts w:eastAsia="Times New Roman" w:cs="Times New Roman"/>
          <w:iCs/>
          <w:kern w:val="2"/>
          <w:sz w:val="28"/>
          <w:szCs w:val="24"/>
          <w:lang w:eastAsia="ko-KR"/>
        </w:rPr>
        <w:t xml:space="preserve"> </w:t>
      </w:r>
      <w:r w:rsidRPr="00972796">
        <w:rPr>
          <w:rFonts w:eastAsia="Times New Roman" w:cs="Times New Roman"/>
          <w:iCs/>
          <w:kern w:val="2"/>
          <w:sz w:val="28"/>
          <w:szCs w:val="24"/>
          <w:lang w:eastAsia="ko-KR"/>
        </w:rPr>
        <w:t>поощряется конструктивное межклассное и межвозрастное взаимодействие школьников, а также их социальная активность;</w:t>
      </w:r>
    </w:p>
    <w:p w:rsidR="00972796" w:rsidRPr="00972796" w:rsidRDefault="00972796" w:rsidP="000B4EB2">
      <w:pPr>
        <w:widowControl w:val="0"/>
        <w:autoSpaceDE w:val="0"/>
        <w:autoSpaceDN w:val="0"/>
        <w:spacing w:line="276" w:lineRule="auto"/>
        <w:ind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w:t>
      </w:r>
      <w:r w:rsidR="00931779">
        <w:rPr>
          <w:rFonts w:eastAsia="Times New Roman" w:cs="Times New Roman"/>
          <w:iCs/>
          <w:kern w:val="2"/>
          <w:sz w:val="28"/>
          <w:szCs w:val="24"/>
          <w:lang w:eastAsia="ko-KR"/>
        </w:rPr>
        <w:t xml:space="preserve"> </w:t>
      </w:r>
      <w:r w:rsidRPr="00972796">
        <w:rPr>
          <w:rFonts w:eastAsia="Times New Roman" w:cs="Times New Roman"/>
          <w:iCs/>
          <w:kern w:val="2"/>
          <w:sz w:val="28"/>
          <w:szCs w:val="24"/>
          <w:lang w:eastAsia="ko-KR"/>
        </w:rPr>
        <w:t>педагоги школы ориентированы на формирование коллективов в рамках школьныхклассов, кружков, студий, секций и иных детских объединений, на установление в них доброжелательных и товарищеских взаимоотношений;</w:t>
      </w:r>
    </w:p>
    <w:p w:rsidR="00972796" w:rsidRPr="00972796" w:rsidRDefault="00972796" w:rsidP="00972796">
      <w:pPr>
        <w:widowControl w:val="0"/>
        <w:autoSpaceDE w:val="0"/>
        <w:autoSpaceDN w:val="0"/>
        <w:spacing w:line="276" w:lineRule="auto"/>
        <w:ind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w:t>
      </w:r>
      <w:r w:rsidR="00931779">
        <w:rPr>
          <w:rFonts w:eastAsia="Times New Roman" w:cs="Times New Roman"/>
          <w:iCs/>
          <w:kern w:val="2"/>
          <w:sz w:val="28"/>
          <w:szCs w:val="24"/>
          <w:lang w:eastAsia="ko-KR"/>
        </w:rPr>
        <w:t xml:space="preserve"> </w:t>
      </w:r>
      <w:r w:rsidRPr="00972796">
        <w:rPr>
          <w:rFonts w:eastAsia="Times New Roman" w:cs="Times New Roman"/>
          <w:iCs/>
          <w:kern w:val="2"/>
          <w:sz w:val="28"/>
          <w:szCs w:val="24"/>
          <w:lang w:eastAsia="ko-KR"/>
        </w:rPr>
        <w:t>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CB092B" w:rsidRDefault="00CB092B" w:rsidP="00972796">
      <w:pPr>
        <w:keepNext/>
        <w:keepLines/>
        <w:widowControl w:val="0"/>
        <w:autoSpaceDE w:val="0"/>
        <w:autoSpaceDN w:val="0"/>
        <w:spacing w:line="276" w:lineRule="auto"/>
        <w:ind w:firstLine="0"/>
        <w:jc w:val="center"/>
        <w:outlineLvl w:val="0"/>
        <w:rPr>
          <w:rFonts w:eastAsia="Times New Roman" w:cs="Times New Roman"/>
          <w:b/>
          <w:bCs/>
          <w:color w:val="000000"/>
          <w:kern w:val="2"/>
          <w:sz w:val="28"/>
          <w:szCs w:val="24"/>
          <w:lang w:eastAsia="ko-KR"/>
        </w:rPr>
      </w:pPr>
      <w:bookmarkStart w:id="412" w:name="_Toc90720780"/>
      <w:bookmarkStart w:id="413" w:name="_Toc90809293"/>
      <w:bookmarkStart w:id="414" w:name="_Hlk90843601"/>
      <w:bookmarkEnd w:id="411"/>
    </w:p>
    <w:p w:rsidR="00972796" w:rsidRPr="00972796" w:rsidRDefault="00972796" w:rsidP="00972796">
      <w:pPr>
        <w:keepNext/>
        <w:keepLines/>
        <w:widowControl w:val="0"/>
        <w:autoSpaceDE w:val="0"/>
        <w:autoSpaceDN w:val="0"/>
        <w:spacing w:line="276" w:lineRule="auto"/>
        <w:ind w:firstLine="0"/>
        <w:jc w:val="center"/>
        <w:outlineLvl w:val="0"/>
        <w:rPr>
          <w:rFonts w:eastAsia="Times New Roman" w:cs="Times New Roman"/>
          <w:b/>
          <w:bCs/>
          <w:color w:val="000000"/>
          <w:kern w:val="2"/>
          <w:sz w:val="28"/>
          <w:szCs w:val="24"/>
          <w:lang w:eastAsia="ko-KR"/>
        </w:rPr>
      </w:pPr>
      <w:r w:rsidRPr="00972796">
        <w:rPr>
          <w:rFonts w:eastAsia="Times New Roman" w:cs="Times New Roman"/>
          <w:b/>
          <w:bCs/>
          <w:color w:val="000000"/>
          <w:kern w:val="2"/>
          <w:sz w:val="28"/>
          <w:szCs w:val="24"/>
          <w:lang w:eastAsia="ko-KR"/>
        </w:rPr>
        <w:t>Воспитывающие общности (сообщества) в школе</w:t>
      </w:r>
      <w:bookmarkEnd w:id="412"/>
      <w:bookmarkEnd w:id="413"/>
    </w:p>
    <w:p w:rsidR="00972796" w:rsidRPr="00972796" w:rsidRDefault="00972796" w:rsidP="00972796">
      <w:pPr>
        <w:widowControl w:val="0"/>
        <w:autoSpaceDE w:val="0"/>
        <w:autoSpaceDN w:val="0"/>
        <w:spacing w:line="276" w:lineRule="auto"/>
        <w:ind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xml:space="preserve">Основные воспитывающие общности в школе: </w:t>
      </w:r>
    </w:p>
    <w:p w:rsidR="00972796" w:rsidRPr="00972796" w:rsidRDefault="00972796" w:rsidP="00ED2C69">
      <w:pPr>
        <w:widowControl w:val="0"/>
        <w:numPr>
          <w:ilvl w:val="0"/>
          <w:numId w:val="68"/>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972796">
        <w:rPr>
          <w:rFonts w:eastAsia="Times New Roman" w:cs="Times New Roman"/>
          <w:b/>
          <w:iCs/>
          <w:kern w:val="2"/>
          <w:sz w:val="28"/>
          <w:szCs w:val="24"/>
          <w:lang w:eastAsia="ko-KR"/>
        </w:rPr>
        <w:t>детские (сверстников и разновозрастные)</w:t>
      </w:r>
      <w:r w:rsidRPr="00972796">
        <w:rPr>
          <w:rFonts w:eastAsia="Times New Roman" w:cs="Times New Roman"/>
          <w:iCs/>
          <w:kern w:val="2"/>
          <w:sz w:val="28"/>
          <w:szCs w:val="24"/>
          <w:lang w:eastAsia="ko-KR"/>
        </w:rPr>
        <w:t xml:space="preserve">. </w:t>
      </w:r>
    </w:p>
    <w:p w:rsidR="00972796" w:rsidRPr="00972796" w:rsidRDefault="00972796" w:rsidP="00972796">
      <w:pPr>
        <w:widowControl w:val="0"/>
        <w:tabs>
          <w:tab w:val="left" w:pos="851"/>
        </w:tabs>
        <w:autoSpaceDE w:val="0"/>
        <w:autoSpaceDN w:val="0"/>
        <w:spacing w:line="276" w:lineRule="auto"/>
        <w:ind w:firstLine="0"/>
        <w:rPr>
          <w:rFonts w:eastAsia="Times New Roman" w:cs="Times New Roman"/>
          <w:iCs/>
          <w:kern w:val="2"/>
          <w:sz w:val="28"/>
          <w:szCs w:val="24"/>
          <w:lang w:eastAsia="ko-KR"/>
        </w:rPr>
      </w:pPr>
      <w:r w:rsidRPr="00972796">
        <w:rPr>
          <w:rFonts w:eastAsia="Times New Roman" w:cs="Times New Roman"/>
          <w:iCs/>
          <w:kern w:val="2"/>
          <w:sz w:val="28"/>
          <w:szCs w:val="24"/>
          <w:lang w:eastAsia="ko-KR"/>
        </w:rPr>
        <w:t>Общество сверстников – необходимое условие полноценного развития обучающегося, где он апробирует, осваивает, приобретает способы поведения, обучается вместе учиться, играть, трудиться, достигать поставленной цели, строить отношения. Основная цель – создавать в детских взаимоотношениях дух доброжелательности, развивать стремление и умение помогать друг другу, оказывать сопротивление плохим поступкам, поведению, общими усилиями достигать цели. В школе обеспечивается возможность взаимодействия обучающихся разного возраста, при возможности взаимодействие с детьми в дошкольных образовательных организациях. Детские общности также реализуют воспитательный потенциал инклюзивного образования, поддержки обучающихся с ОВЗ;</w:t>
      </w:r>
    </w:p>
    <w:p w:rsidR="00972796" w:rsidRPr="00972796" w:rsidRDefault="00972796" w:rsidP="00ED2C69">
      <w:pPr>
        <w:widowControl w:val="0"/>
        <w:numPr>
          <w:ilvl w:val="0"/>
          <w:numId w:val="68"/>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972796">
        <w:rPr>
          <w:rFonts w:eastAsia="Times New Roman" w:cs="Times New Roman"/>
          <w:b/>
          <w:iCs/>
          <w:kern w:val="2"/>
          <w:sz w:val="28"/>
          <w:szCs w:val="24"/>
          <w:lang w:eastAsia="ko-KR"/>
        </w:rPr>
        <w:t>детско-взрослые</w:t>
      </w:r>
      <w:r w:rsidRPr="00972796">
        <w:rPr>
          <w:rFonts w:eastAsia="Times New Roman" w:cs="Times New Roman"/>
          <w:iCs/>
          <w:kern w:val="2"/>
          <w:sz w:val="28"/>
          <w:szCs w:val="24"/>
          <w:lang w:eastAsia="ko-KR"/>
        </w:rPr>
        <w:t xml:space="preserve">. </w:t>
      </w:r>
    </w:p>
    <w:p w:rsidR="00972796" w:rsidRPr="00972796" w:rsidRDefault="00972796" w:rsidP="00972796">
      <w:pPr>
        <w:widowControl w:val="0"/>
        <w:tabs>
          <w:tab w:val="left" w:pos="851"/>
        </w:tabs>
        <w:autoSpaceDE w:val="0"/>
        <w:autoSpaceDN w:val="0"/>
        <w:spacing w:line="276" w:lineRule="auto"/>
        <w:ind w:firstLine="0"/>
        <w:rPr>
          <w:rFonts w:eastAsia="Times New Roman" w:cs="Times New Roman"/>
          <w:iCs/>
          <w:kern w:val="2"/>
          <w:sz w:val="28"/>
          <w:szCs w:val="24"/>
          <w:lang w:eastAsia="ko-KR"/>
        </w:rPr>
      </w:pPr>
      <w:r w:rsidRPr="00972796">
        <w:rPr>
          <w:rFonts w:eastAsia="Times New Roman" w:cs="Times New Roman"/>
          <w:iCs/>
          <w:kern w:val="2"/>
          <w:sz w:val="28"/>
          <w:szCs w:val="24"/>
          <w:lang w:eastAsia="ko-KR"/>
        </w:rPr>
        <w:t>Обучающиеся сначала приобщаются к правилам, нормам, способам деятельности взрослых и затем усваивают их. Они образуются системой связей и отношений участников, обладают спецификой в зависимости от решаемых воспитательных задач. Основная цель – содействие, сотворчество и сопереживание, взаимопонимание и взаимное уважение, наличие общих ценностей и смыслов у всех участников;</w:t>
      </w:r>
    </w:p>
    <w:p w:rsidR="00972796" w:rsidRPr="00972796" w:rsidRDefault="00972796" w:rsidP="00ED2C69">
      <w:pPr>
        <w:widowControl w:val="0"/>
        <w:numPr>
          <w:ilvl w:val="0"/>
          <w:numId w:val="68"/>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972796">
        <w:rPr>
          <w:rFonts w:eastAsia="Times New Roman" w:cs="Times New Roman"/>
          <w:b/>
          <w:iCs/>
          <w:kern w:val="2"/>
          <w:sz w:val="28"/>
          <w:szCs w:val="24"/>
          <w:lang w:eastAsia="ko-KR"/>
        </w:rPr>
        <w:t>профессионально-родительские</w:t>
      </w:r>
      <w:r w:rsidRPr="00972796">
        <w:rPr>
          <w:rFonts w:eastAsia="Times New Roman" w:cs="Times New Roman"/>
          <w:iCs/>
          <w:kern w:val="2"/>
          <w:sz w:val="28"/>
          <w:szCs w:val="24"/>
          <w:lang w:eastAsia="ko-KR"/>
        </w:rPr>
        <w:t xml:space="preserve">. </w:t>
      </w:r>
    </w:p>
    <w:p w:rsidR="00972796" w:rsidRPr="00972796" w:rsidRDefault="00972796" w:rsidP="00972796">
      <w:pPr>
        <w:widowControl w:val="0"/>
        <w:tabs>
          <w:tab w:val="left" w:pos="851"/>
        </w:tabs>
        <w:autoSpaceDE w:val="0"/>
        <w:autoSpaceDN w:val="0"/>
        <w:spacing w:line="276" w:lineRule="auto"/>
        <w:ind w:firstLine="0"/>
        <w:rPr>
          <w:rFonts w:eastAsia="Times New Roman" w:cs="Times New Roman"/>
          <w:iCs/>
          <w:kern w:val="2"/>
          <w:sz w:val="28"/>
          <w:szCs w:val="24"/>
          <w:lang w:eastAsia="ko-KR"/>
        </w:rPr>
      </w:pPr>
      <w:r w:rsidRPr="00972796">
        <w:rPr>
          <w:rFonts w:eastAsia="Times New Roman" w:cs="Times New Roman"/>
          <w:iCs/>
          <w:kern w:val="2"/>
          <w:sz w:val="28"/>
          <w:szCs w:val="24"/>
          <w:lang w:eastAsia="ko-KR"/>
        </w:rPr>
        <w:t>Общность работников школы и всех взрослых членов семей обучающихся. Основная задача общности – объединение усилий по воспитанию обучающегося в семье и школе, решение противоречий и проблем, разносторонняя поддержка обучающихся для их оптимального и полноценного личностного развития, воспитания;</w:t>
      </w:r>
    </w:p>
    <w:p w:rsidR="000B4EB2" w:rsidRDefault="00972796" w:rsidP="00ED2C69">
      <w:pPr>
        <w:widowControl w:val="0"/>
        <w:numPr>
          <w:ilvl w:val="0"/>
          <w:numId w:val="68"/>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972796">
        <w:rPr>
          <w:rFonts w:eastAsia="Times New Roman" w:cs="Times New Roman"/>
          <w:b/>
          <w:iCs/>
          <w:kern w:val="2"/>
          <w:sz w:val="28"/>
          <w:szCs w:val="24"/>
          <w:lang w:eastAsia="ko-KR"/>
        </w:rPr>
        <w:t>профессиональные</w:t>
      </w:r>
      <w:r w:rsidRPr="00972796">
        <w:rPr>
          <w:rFonts w:eastAsia="Times New Roman" w:cs="Times New Roman"/>
          <w:iCs/>
          <w:kern w:val="2"/>
          <w:sz w:val="28"/>
          <w:szCs w:val="24"/>
          <w:lang w:eastAsia="ko-KR"/>
        </w:rPr>
        <w:t xml:space="preserve">. </w:t>
      </w:r>
    </w:p>
    <w:p w:rsidR="00972796" w:rsidRPr="00972796" w:rsidRDefault="00972796" w:rsidP="000B4EB2">
      <w:pPr>
        <w:widowControl w:val="0"/>
        <w:tabs>
          <w:tab w:val="left" w:pos="851"/>
        </w:tabs>
        <w:wordWrap w:val="0"/>
        <w:autoSpaceDE w:val="0"/>
        <w:autoSpaceDN w:val="0"/>
        <w:spacing w:line="276" w:lineRule="auto"/>
        <w:ind w:firstLine="0"/>
        <w:rPr>
          <w:rFonts w:eastAsia="Times New Roman" w:cs="Times New Roman"/>
          <w:iCs/>
          <w:kern w:val="2"/>
          <w:sz w:val="28"/>
          <w:szCs w:val="24"/>
          <w:lang w:eastAsia="ko-KR"/>
        </w:rPr>
      </w:pPr>
      <w:r w:rsidRPr="00972796">
        <w:rPr>
          <w:rFonts w:eastAsia="Times New Roman" w:cs="Times New Roman"/>
          <w:bCs/>
          <w:iCs/>
          <w:kern w:val="2"/>
          <w:sz w:val="28"/>
          <w:szCs w:val="24"/>
          <w:lang w:eastAsia="ko-KR"/>
        </w:rPr>
        <w:t>Единство целей и задач воспитания, реализуемое всеми сотрудниками школы, которые должны разделять те ценности, которые заложены в основу Программы</w:t>
      </w:r>
      <w:r w:rsidRPr="00972796">
        <w:rPr>
          <w:rFonts w:eastAsia="Times New Roman" w:cs="Times New Roman"/>
          <w:b/>
          <w:iCs/>
          <w:kern w:val="2"/>
          <w:sz w:val="28"/>
          <w:szCs w:val="24"/>
          <w:lang w:eastAsia="ko-KR"/>
        </w:rPr>
        <w:t>.</w:t>
      </w:r>
    </w:p>
    <w:p w:rsidR="00972796" w:rsidRPr="00972796" w:rsidRDefault="00972796" w:rsidP="00972796">
      <w:pPr>
        <w:widowControl w:val="0"/>
        <w:tabs>
          <w:tab w:val="left" w:pos="851"/>
        </w:tabs>
        <w:autoSpaceDE w:val="0"/>
        <w:autoSpaceDN w:val="0"/>
        <w:spacing w:line="276" w:lineRule="auto"/>
        <w:ind w:firstLine="709"/>
        <w:rPr>
          <w:rFonts w:eastAsia="Times New Roman" w:cs="Times New Roman"/>
          <w:b/>
          <w:bCs/>
          <w:iCs/>
          <w:kern w:val="2"/>
          <w:sz w:val="28"/>
          <w:szCs w:val="24"/>
          <w:lang w:eastAsia="ko-KR"/>
        </w:rPr>
      </w:pPr>
      <w:r w:rsidRPr="00972796">
        <w:rPr>
          <w:rFonts w:eastAsia="Times New Roman" w:cs="Times New Roman"/>
          <w:b/>
          <w:bCs/>
          <w:iCs/>
          <w:kern w:val="2"/>
          <w:sz w:val="28"/>
          <w:szCs w:val="24"/>
          <w:lang w:eastAsia="ko-KR"/>
        </w:rPr>
        <w:t>Требования к профессиональному сообществу школы:</w:t>
      </w:r>
    </w:p>
    <w:p w:rsidR="00972796" w:rsidRPr="00972796" w:rsidRDefault="00972796" w:rsidP="00ED2C69">
      <w:pPr>
        <w:widowControl w:val="0"/>
        <w:numPr>
          <w:ilvl w:val="0"/>
          <w:numId w:val="68"/>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xml:space="preserve"> соблюдение норм профессиональной педагогической этики; </w:t>
      </w:r>
    </w:p>
    <w:p w:rsidR="00972796" w:rsidRPr="00972796" w:rsidRDefault="00972796" w:rsidP="00ED2C69">
      <w:pPr>
        <w:widowControl w:val="0"/>
        <w:numPr>
          <w:ilvl w:val="0"/>
          <w:numId w:val="68"/>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xml:space="preserve"> уважение и учет норм и правил уклада школы, их поддержка в профессиональной педагогической деятельности, общении;</w:t>
      </w:r>
    </w:p>
    <w:p w:rsidR="00972796" w:rsidRPr="00972796" w:rsidRDefault="00972796" w:rsidP="00ED2C69">
      <w:pPr>
        <w:widowControl w:val="0"/>
        <w:numPr>
          <w:ilvl w:val="0"/>
          <w:numId w:val="68"/>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xml:space="preserve"> уважение ко всем обучающимся, их родителям (законным представителям), коллегам;</w:t>
      </w:r>
    </w:p>
    <w:p w:rsidR="00972796" w:rsidRPr="00972796" w:rsidRDefault="00972796" w:rsidP="00ED2C69">
      <w:pPr>
        <w:widowControl w:val="0"/>
        <w:numPr>
          <w:ilvl w:val="0"/>
          <w:numId w:val="68"/>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xml:space="preserve"> соответствие внешнего вида и поведения профессиональному статусу, достоинству педагога, учителя в российской отечественной педагогической культуре, традиции;</w:t>
      </w:r>
    </w:p>
    <w:p w:rsidR="00972796" w:rsidRPr="00972796" w:rsidRDefault="00972796" w:rsidP="00ED2C69">
      <w:pPr>
        <w:widowControl w:val="0"/>
        <w:numPr>
          <w:ilvl w:val="0"/>
          <w:numId w:val="68"/>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xml:space="preserve"> знание возрастных и индивидуальных особенностей обучающихся, общение с ними с учетом состояния их здоровья, психологического состояния при соблюдении законных интересов прав как обучающихся, так и педагогов;</w:t>
      </w:r>
    </w:p>
    <w:p w:rsidR="00972796" w:rsidRPr="00972796" w:rsidRDefault="00972796" w:rsidP="00ED2C69">
      <w:pPr>
        <w:widowControl w:val="0"/>
        <w:numPr>
          <w:ilvl w:val="0"/>
          <w:numId w:val="68"/>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xml:space="preserve"> инициатива в проявлениях доброжелательности, открытости, готовности к сотрудничеству и помощи в отношениях с обучающимися и их родителями (законными представителями), коллегами;</w:t>
      </w:r>
    </w:p>
    <w:p w:rsidR="00972796" w:rsidRPr="00972796" w:rsidRDefault="00972796" w:rsidP="00ED2C69">
      <w:pPr>
        <w:widowControl w:val="0"/>
        <w:numPr>
          <w:ilvl w:val="0"/>
          <w:numId w:val="68"/>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xml:space="preserve"> внимание к каждому обучающемуся, умение общаться и работать с обучающимися с учетом индивидуальных особенностей каждого;</w:t>
      </w:r>
    </w:p>
    <w:p w:rsidR="00972796" w:rsidRPr="00972796" w:rsidRDefault="00972796" w:rsidP="00ED2C69">
      <w:pPr>
        <w:widowControl w:val="0"/>
        <w:numPr>
          <w:ilvl w:val="0"/>
          <w:numId w:val="68"/>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xml:space="preserve"> быть примером для обучающихся в формировании ценностных ориентиров, соблюдении нравственных норм общения и поведения;</w:t>
      </w:r>
    </w:p>
    <w:p w:rsidR="00972796" w:rsidRPr="002E2603" w:rsidRDefault="00972796" w:rsidP="00ED2C69">
      <w:pPr>
        <w:widowControl w:val="0"/>
        <w:numPr>
          <w:ilvl w:val="0"/>
          <w:numId w:val="68"/>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xml:space="preserve"> побуждать обучающихся к общению, поощрять их стремления к взаимодействию, дружбу, взаимопомощь, заботу об окружающих, чуткость, внимание к людям, чувство ответственности. </w:t>
      </w:r>
      <w:bookmarkStart w:id="415" w:name="_Toc90720782"/>
      <w:bookmarkStart w:id="416" w:name="_Toc90809295"/>
      <w:bookmarkEnd w:id="414"/>
    </w:p>
    <w:p w:rsidR="00972796" w:rsidRPr="00972796" w:rsidRDefault="00972796" w:rsidP="00972796">
      <w:pPr>
        <w:keepNext/>
        <w:keepLines/>
        <w:widowControl w:val="0"/>
        <w:autoSpaceDE w:val="0"/>
        <w:autoSpaceDN w:val="0"/>
        <w:spacing w:line="276" w:lineRule="auto"/>
        <w:ind w:firstLine="0"/>
        <w:jc w:val="center"/>
        <w:outlineLvl w:val="0"/>
        <w:rPr>
          <w:rFonts w:eastAsia="Times New Roman" w:cs="Times New Roman"/>
          <w:b/>
          <w:bCs/>
          <w:color w:val="000000"/>
          <w:w w:val="0"/>
          <w:kern w:val="2"/>
          <w:sz w:val="28"/>
          <w:szCs w:val="24"/>
          <w:lang w:eastAsia="ko-KR"/>
        </w:rPr>
      </w:pPr>
      <w:bookmarkStart w:id="417" w:name="_Toc90720783"/>
      <w:bookmarkStart w:id="418" w:name="_Toc90809296"/>
      <w:bookmarkStart w:id="419" w:name="_Hlk90843727"/>
      <w:bookmarkEnd w:id="415"/>
      <w:bookmarkEnd w:id="416"/>
      <w:r w:rsidRPr="00972796">
        <w:rPr>
          <w:rFonts w:eastAsia="Times New Roman" w:cs="Times New Roman"/>
          <w:b/>
          <w:bCs/>
          <w:color w:val="000000"/>
          <w:w w:val="0"/>
          <w:kern w:val="2"/>
          <w:sz w:val="28"/>
          <w:szCs w:val="24"/>
          <w:lang w:eastAsia="ko-KR"/>
        </w:rPr>
        <w:t>Требования к планируемым результатам воспитания</w:t>
      </w:r>
      <w:bookmarkEnd w:id="417"/>
      <w:bookmarkEnd w:id="418"/>
    </w:p>
    <w:p w:rsidR="00972796" w:rsidRDefault="00972796" w:rsidP="00972796">
      <w:pPr>
        <w:widowControl w:val="0"/>
        <w:autoSpaceDE w:val="0"/>
        <w:autoSpaceDN w:val="0"/>
        <w:adjustRightInd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color w:val="000000"/>
          <w:w w:val="0"/>
          <w:kern w:val="2"/>
          <w:sz w:val="28"/>
          <w:szCs w:val="24"/>
          <w:lang w:eastAsia="ko-KR"/>
        </w:rPr>
        <w:t xml:space="preserve">Планируемые результаты воспитания носят отсроченный характер, но деятельность педагогического коллектива нацелена на перспективу развития и становления личности обучающегося. Поэтому результаты достижения цели, решения задач воспитания даны в форме целевых ориентиров, представленных в виде обобщенных портретов выпускника на уровнях начального общего, основного общего, среднего общего образования. </w:t>
      </w:r>
    </w:p>
    <w:bookmarkEnd w:id="419"/>
    <w:p w:rsidR="00972796" w:rsidRDefault="00972796" w:rsidP="00972796">
      <w:pPr>
        <w:widowControl w:val="0"/>
        <w:wordWrap w:val="0"/>
        <w:autoSpaceDE w:val="0"/>
        <w:autoSpaceDN w:val="0"/>
        <w:spacing w:line="240" w:lineRule="auto"/>
        <w:ind w:firstLine="0"/>
        <w:rPr>
          <w:rFonts w:eastAsia="Times New Roman" w:cs="Times New Roman"/>
          <w:kern w:val="2"/>
          <w:szCs w:val="24"/>
          <w:lang w:eastAsia="ko-KR"/>
        </w:rPr>
      </w:pPr>
    </w:p>
    <w:p w:rsidR="00CB092B" w:rsidRPr="00972796" w:rsidRDefault="00CB092B" w:rsidP="00972796">
      <w:pPr>
        <w:widowControl w:val="0"/>
        <w:wordWrap w:val="0"/>
        <w:autoSpaceDE w:val="0"/>
        <w:autoSpaceDN w:val="0"/>
        <w:spacing w:line="240" w:lineRule="auto"/>
        <w:ind w:firstLine="0"/>
        <w:rPr>
          <w:rFonts w:eastAsia="Times New Roman" w:cs="Times New Roman"/>
          <w:kern w:val="2"/>
          <w:szCs w:val="24"/>
          <w:lang w:eastAsia="ko-KR"/>
        </w:rPr>
      </w:pPr>
    </w:p>
    <w:p w:rsidR="00972796" w:rsidRPr="00972796" w:rsidRDefault="00931779" w:rsidP="00931779">
      <w:pPr>
        <w:widowControl w:val="0"/>
        <w:wordWrap w:val="0"/>
        <w:autoSpaceDE w:val="0"/>
        <w:autoSpaceDN w:val="0"/>
        <w:spacing w:line="276" w:lineRule="auto"/>
        <w:ind w:left="2629" w:firstLine="0"/>
        <w:jc w:val="left"/>
        <w:rPr>
          <w:rFonts w:ascii="№Е" w:eastAsia="№Е" w:cs="Times New Roman"/>
          <w:b/>
          <w:bCs/>
          <w:color w:val="000000"/>
          <w:kern w:val="2"/>
          <w:sz w:val="28"/>
          <w:szCs w:val="20"/>
        </w:rPr>
      </w:pPr>
      <w:r w:rsidRPr="00931779">
        <w:rPr>
          <w:rFonts w:eastAsia="№Е" w:cs="Times New Roman"/>
          <w:b/>
          <w:bCs/>
          <w:color w:val="000000"/>
          <w:kern w:val="2"/>
          <w:sz w:val="28"/>
          <w:szCs w:val="20"/>
        </w:rPr>
        <w:t>2.3.2.</w:t>
      </w:r>
      <w:r>
        <w:rPr>
          <w:rFonts w:asciiTheme="minorHAnsi" w:eastAsia="№Е" w:hAnsiTheme="minorHAnsi" w:cs="Times New Roman"/>
          <w:b/>
          <w:bCs/>
          <w:color w:val="000000"/>
          <w:kern w:val="2"/>
          <w:sz w:val="28"/>
          <w:szCs w:val="20"/>
        </w:rPr>
        <w:t xml:space="preserve"> </w:t>
      </w:r>
      <w:r w:rsidR="00972796" w:rsidRPr="00972796">
        <w:rPr>
          <w:rFonts w:ascii="№Е" w:eastAsia="№Е" w:cs="Times New Roman"/>
          <w:b/>
          <w:bCs/>
          <w:color w:val="000000"/>
          <w:kern w:val="2"/>
          <w:sz w:val="28"/>
          <w:szCs w:val="20"/>
        </w:rPr>
        <w:t>СОДЕРЖАТЕЛЬНЫЙ</w:t>
      </w:r>
      <w:r>
        <w:rPr>
          <w:rFonts w:asciiTheme="minorHAnsi" w:eastAsia="№Е" w:hAnsiTheme="minorHAnsi" w:cs="Times New Roman"/>
          <w:b/>
          <w:bCs/>
          <w:color w:val="000000"/>
          <w:kern w:val="2"/>
          <w:sz w:val="28"/>
          <w:szCs w:val="20"/>
        </w:rPr>
        <w:t xml:space="preserve"> </w:t>
      </w:r>
      <w:r w:rsidR="00972796" w:rsidRPr="00972796">
        <w:rPr>
          <w:rFonts w:ascii="№Е" w:eastAsia="№Е" w:cs="Times New Roman"/>
          <w:b/>
          <w:bCs/>
          <w:color w:val="000000"/>
          <w:kern w:val="2"/>
          <w:sz w:val="28"/>
          <w:szCs w:val="20"/>
        </w:rPr>
        <w:t>РАЗДЕЛ</w:t>
      </w:r>
    </w:p>
    <w:p w:rsidR="00972796" w:rsidRPr="00972796" w:rsidRDefault="00931779" w:rsidP="00972796">
      <w:pPr>
        <w:keepNext/>
        <w:keepLines/>
        <w:widowControl w:val="0"/>
        <w:autoSpaceDE w:val="0"/>
        <w:autoSpaceDN w:val="0"/>
        <w:spacing w:line="276" w:lineRule="auto"/>
        <w:ind w:firstLine="0"/>
        <w:jc w:val="center"/>
        <w:outlineLvl w:val="0"/>
        <w:rPr>
          <w:rFonts w:eastAsia="Times New Roman" w:cs="Times New Roman"/>
          <w:b/>
          <w:bCs/>
          <w:color w:val="000000"/>
          <w:kern w:val="2"/>
          <w:sz w:val="28"/>
          <w:szCs w:val="24"/>
          <w:lang w:eastAsia="ko-KR"/>
        </w:rPr>
      </w:pPr>
      <w:r>
        <w:rPr>
          <w:rFonts w:eastAsia="Times New Roman" w:cs="Times New Roman"/>
          <w:b/>
          <w:bCs/>
          <w:color w:val="000000"/>
          <w:kern w:val="2"/>
          <w:sz w:val="28"/>
          <w:szCs w:val="24"/>
          <w:lang w:eastAsia="ko-KR"/>
        </w:rPr>
        <w:t>2.3</w:t>
      </w:r>
      <w:r w:rsidR="00972796" w:rsidRPr="00972796">
        <w:rPr>
          <w:rFonts w:eastAsia="Times New Roman" w:cs="Times New Roman"/>
          <w:b/>
          <w:bCs/>
          <w:color w:val="000000"/>
          <w:kern w:val="2"/>
          <w:sz w:val="28"/>
          <w:szCs w:val="24"/>
          <w:lang w:eastAsia="ko-KR"/>
        </w:rPr>
        <w:t>.</w:t>
      </w:r>
      <w:r>
        <w:rPr>
          <w:rFonts w:eastAsia="Times New Roman" w:cs="Times New Roman"/>
          <w:b/>
          <w:bCs/>
          <w:color w:val="000000"/>
          <w:kern w:val="2"/>
          <w:sz w:val="28"/>
          <w:szCs w:val="24"/>
          <w:lang w:eastAsia="ko-KR"/>
        </w:rPr>
        <w:t>2.1.</w:t>
      </w:r>
      <w:r w:rsidR="00972796" w:rsidRPr="00972796">
        <w:rPr>
          <w:rFonts w:eastAsia="Times New Roman" w:cs="Times New Roman"/>
          <w:b/>
          <w:bCs/>
          <w:color w:val="000000"/>
          <w:kern w:val="2"/>
          <w:sz w:val="28"/>
          <w:szCs w:val="24"/>
          <w:lang w:eastAsia="ko-KR"/>
        </w:rPr>
        <w:t xml:space="preserve"> Уклад общеобразовательной организации</w:t>
      </w:r>
    </w:p>
    <w:p w:rsidR="00931779" w:rsidRPr="001C2CE5" w:rsidRDefault="00931779" w:rsidP="00931779">
      <w:pPr>
        <w:spacing w:line="276" w:lineRule="auto"/>
        <w:ind w:firstLine="567"/>
        <w:rPr>
          <w:rFonts w:cs="Times New Roman"/>
          <w:sz w:val="28"/>
          <w:szCs w:val="28"/>
        </w:rPr>
      </w:pPr>
      <w:r w:rsidRPr="001C2CE5">
        <w:rPr>
          <w:rFonts w:cs="Times New Roman"/>
          <w:sz w:val="28"/>
          <w:szCs w:val="28"/>
        </w:rPr>
        <w:t xml:space="preserve">Уклад МБОУ </w:t>
      </w:r>
      <w:r w:rsidRPr="001C2CE5">
        <w:rPr>
          <w:rFonts w:eastAsia="Times New Roman" w:cs="Times New Roman"/>
          <w:w w:val="0"/>
          <w:kern w:val="2"/>
          <w:sz w:val="28"/>
          <w:szCs w:val="28"/>
          <w:lang w:eastAsia="ko-KR"/>
        </w:rPr>
        <w:t>«</w:t>
      </w:r>
      <w:r w:rsidR="00E66882" w:rsidRPr="001C2CE5">
        <w:rPr>
          <w:rFonts w:eastAsia="Times New Roman" w:cs="Times New Roman"/>
          <w:w w:val="0"/>
          <w:kern w:val="2"/>
          <w:sz w:val="28"/>
          <w:szCs w:val="28"/>
          <w:lang w:eastAsia="ko-KR"/>
        </w:rPr>
        <w:t>ООШ с.</w:t>
      </w:r>
      <w:r w:rsidR="00AC39D5" w:rsidRPr="001C2CE5">
        <w:rPr>
          <w:rFonts w:eastAsia="Times New Roman" w:cs="Times New Roman"/>
          <w:w w:val="0"/>
          <w:kern w:val="2"/>
          <w:sz w:val="28"/>
          <w:szCs w:val="28"/>
          <w:lang w:eastAsia="ko-KR"/>
        </w:rPr>
        <w:t xml:space="preserve"> Пионерское</w:t>
      </w:r>
      <w:r w:rsidRPr="001C2CE5">
        <w:rPr>
          <w:rFonts w:eastAsia="Times New Roman" w:cs="Times New Roman"/>
          <w:w w:val="0"/>
          <w:kern w:val="2"/>
          <w:sz w:val="28"/>
          <w:szCs w:val="28"/>
          <w:lang w:eastAsia="ko-KR"/>
        </w:rPr>
        <w:t xml:space="preserve">» </w:t>
      </w:r>
      <w:r w:rsidRPr="001C2CE5">
        <w:rPr>
          <w:rFonts w:cs="Times New Roman"/>
          <w:sz w:val="28"/>
          <w:szCs w:val="28"/>
        </w:rPr>
        <w:t xml:space="preserve">удерживает ценности, принципы, нравственную культуру взаимоотношений, традиции воспитания, в основе которых лежат российские базовые ценности, ценности чеченского народа, определяет условия и средства воспитания, отражающие самобытный облик и репутацию МБОУ </w:t>
      </w:r>
      <w:r w:rsidRPr="001C2CE5">
        <w:rPr>
          <w:rFonts w:eastAsia="Times New Roman" w:cs="Times New Roman"/>
          <w:w w:val="0"/>
          <w:kern w:val="2"/>
          <w:sz w:val="28"/>
          <w:szCs w:val="28"/>
          <w:lang w:eastAsia="ko-KR"/>
        </w:rPr>
        <w:t>«</w:t>
      </w:r>
      <w:r w:rsidR="00AC39D5" w:rsidRPr="001C2CE5">
        <w:rPr>
          <w:rFonts w:eastAsia="Times New Roman" w:cs="Times New Roman"/>
          <w:w w:val="0"/>
          <w:kern w:val="2"/>
          <w:sz w:val="28"/>
          <w:szCs w:val="28"/>
          <w:lang w:eastAsia="ko-KR"/>
        </w:rPr>
        <w:t>ООШ с. Пионерское</w:t>
      </w:r>
      <w:r w:rsidRPr="001C2CE5">
        <w:rPr>
          <w:rFonts w:eastAsia="Times New Roman" w:cs="Times New Roman"/>
          <w:w w:val="0"/>
          <w:kern w:val="2"/>
          <w:sz w:val="28"/>
          <w:szCs w:val="28"/>
          <w:lang w:eastAsia="ko-KR"/>
        </w:rPr>
        <w:t xml:space="preserve">» </w:t>
      </w:r>
      <w:r w:rsidRPr="001C2CE5">
        <w:rPr>
          <w:rFonts w:cs="Times New Roman"/>
          <w:sz w:val="28"/>
          <w:szCs w:val="28"/>
        </w:rPr>
        <w:t xml:space="preserve">в окружающем образовательном пространстве, социуме. </w:t>
      </w:r>
    </w:p>
    <w:p w:rsidR="00931779" w:rsidRPr="001C2CE5" w:rsidRDefault="00931779" w:rsidP="00931779">
      <w:pPr>
        <w:spacing w:line="276" w:lineRule="auto"/>
        <w:ind w:firstLine="567"/>
        <w:rPr>
          <w:rFonts w:cs="Times New Roman"/>
          <w:sz w:val="28"/>
          <w:szCs w:val="28"/>
        </w:rPr>
      </w:pPr>
      <w:r w:rsidRPr="001C2CE5">
        <w:rPr>
          <w:rFonts w:cs="Times New Roman"/>
          <w:sz w:val="28"/>
          <w:szCs w:val="28"/>
        </w:rPr>
        <w:t xml:space="preserve">Основные характеристики: Школа основана в </w:t>
      </w:r>
      <w:r w:rsidR="00AC39D5" w:rsidRPr="001C2CE5">
        <w:rPr>
          <w:rFonts w:cs="Times New Roman"/>
          <w:sz w:val="28"/>
          <w:szCs w:val="28"/>
        </w:rPr>
        <w:t>2016</w:t>
      </w:r>
      <w:r w:rsidRPr="001C2CE5">
        <w:rPr>
          <w:rFonts w:cs="Times New Roman"/>
          <w:sz w:val="28"/>
          <w:szCs w:val="28"/>
        </w:rPr>
        <w:t xml:space="preserve"> году. Официальный сайт школы: </w:t>
      </w:r>
      <w:r w:rsidR="00AC39D5" w:rsidRPr="001C2CE5">
        <w:rPr>
          <w:rFonts w:cs="Times New Roman"/>
          <w:sz w:val="28"/>
          <w:szCs w:val="28"/>
        </w:rPr>
        <w:t xml:space="preserve">https://pioner-school.educhr.ru/ </w:t>
      </w:r>
      <w:r w:rsidRPr="001C2CE5">
        <w:rPr>
          <w:rFonts w:cs="Times New Roman"/>
          <w:sz w:val="28"/>
          <w:szCs w:val="28"/>
        </w:rPr>
        <w:t xml:space="preserve">Адрес электронной почты школы: </w:t>
      </w:r>
      <w:r w:rsidR="00E66882" w:rsidRPr="001C2CE5">
        <w:rPr>
          <w:rFonts w:eastAsia="Times New Roman" w:cs="Times New Roman"/>
          <w:b/>
          <w:bCs/>
          <w:sz w:val="28"/>
          <w:szCs w:val="18"/>
          <w:lang w:val="en-US"/>
        </w:rPr>
        <w:t>pion</w:t>
      </w:r>
      <w:r w:rsidR="00E66882" w:rsidRPr="001C2CE5">
        <w:rPr>
          <w:rFonts w:eastAsia="Times New Roman" w:cs="Times New Roman"/>
          <w:b/>
          <w:bCs/>
          <w:sz w:val="28"/>
          <w:szCs w:val="18"/>
        </w:rPr>
        <w:t>е</w:t>
      </w:r>
      <w:r w:rsidR="00E66882" w:rsidRPr="001C2CE5">
        <w:rPr>
          <w:rFonts w:eastAsia="Times New Roman" w:cs="Times New Roman"/>
          <w:b/>
          <w:bCs/>
          <w:sz w:val="28"/>
          <w:szCs w:val="18"/>
          <w:lang w:val="en-US"/>
        </w:rPr>
        <w:t>er</w:t>
      </w:r>
      <w:r w:rsidR="00E66882" w:rsidRPr="001C2CE5">
        <w:rPr>
          <w:rFonts w:eastAsia="Times New Roman" w:cs="Times New Roman"/>
          <w:b/>
          <w:bCs/>
          <w:sz w:val="28"/>
          <w:szCs w:val="18"/>
        </w:rPr>
        <w:t>-</w:t>
      </w:r>
      <w:r w:rsidR="00E66882" w:rsidRPr="001C2CE5">
        <w:rPr>
          <w:rFonts w:eastAsia="Times New Roman" w:cs="Times New Roman"/>
          <w:b/>
          <w:bCs/>
          <w:sz w:val="28"/>
          <w:szCs w:val="18"/>
          <w:lang w:val="en-US"/>
        </w:rPr>
        <w:t>school</w:t>
      </w:r>
      <w:r w:rsidR="00E66882" w:rsidRPr="001C2CE5">
        <w:rPr>
          <w:rFonts w:eastAsia="Times New Roman" w:cs="Times New Roman"/>
          <w:b/>
          <w:bCs/>
          <w:sz w:val="28"/>
          <w:szCs w:val="18"/>
        </w:rPr>
        <w:t>25@</w:t>
      </w:r>
      <w:r w:rsidR="00E66882" w:rsidRPr="001C2CE5">
        <w:rPr>
          <w:rFonts w:eastAsia="Times New Roman" w:cs="Times New Roman"/>
          <w:b/>
          <w:bCs/>
          <w:sz w:val="28"/>
          <w:szCs w:val="18"/>
          <w:lang w:val="en-US"/>
        </w:rPr>
        <w:t>yandex</w:t>
      </w:r>
      <w:r w:rsidR="00E66882" w:rsidRPr="001C2CE5">
        <w:rPr>
          <w:rFonts w:eastAsia="Times New Roman" w:cs="Times New Roman"/>
          <w:b/>
          <w:bCs/>
          <w:sz w:val="28"/>
          <w:szCs w:val="18"/>
        </w:rPr>
        <w:t>.</w:t>
      </w:r>
      <w:r w:rsidR="00E66882" w:rsidRPr="001C2CE5">
        <w:rPr>
          <w:rFonts w:eastAsia="Times New Roman" w:cs="Times New Roman"/>
          <w:b/>
          <w:bCs/>
          <w:sz w:val="28"/>
          <w:szCs w:val="18"/>
          <w:lang w:val="en-US"/>
        </w:rPr>
        <w:t>ru</w:t>
      </w:r>
    </w:p>
    <w:p w:rsidR="00931779" w:rsidRPr="001C2CE5" w:rsidRDefault="00931779" w:rsidP="00931779">
      <w:pPr>
        <w:spacing w:line="276" w:lineRule="auto"/>
        <w:ind w:firstLine="567"/>
        <w:rPr>
          <w:rFonts w:eastAsia="Times New Roman" w:cs="Times New Roman"/>
          <w:iCs/>
          <w:kern w:val="2"/>
          <w:sz w:val="28"/>
          <w:szCs w:val="24"/>
          <w:lang w:eastAsia="ko-KR"/>
        </w:rPr>
      </w:pPr>
      <w:r w:rsidRPr="001C2CE5">
        <w:rPr>
          <w:rFonts w:eastAsia="Times New Roman" w:cs="Times New Roman"/>
          <w:iCs/>
          <w:kern w:val="2"/>
          <w:sz w:val="28"/>
          <w:szCs w:val="24"/>
          <w:lang w:eastAsia="ko-KR"/>
        </w:rPr>
        <w:t xml:space="preserve">Территориальное расположение школы находится в горном селе, где недостаточно развита инфаструктура образовтаельных, социальных и культурных учреждений. Школа сама выполняет функции, которые выходят за рамки образовательного процесса. Организовывает учебное и свободное время учащихся, участвует в создании условий для досуга жителей села, выступает как интеллектуально-культурный центр села. </w:t>
      </w:r>
    </w:p>
    <w:p w:rsidR="00931779" w:rsidRPr="001C2CE5" w:rsidRDefault="00931779" w:rsidP="00931779">
      <w:pPr>
        <w:spacing w:line="276" w:lineRule="auto"/>
        <w:ind w:firstLine="567"/>
        <w:rPr>
          <w:rFonts w:eastAsia="Times New Roman" w:cs="Times New Roman"/>
          <w:iCs/>
          <w:kern w:val="2"/>
          <w:sz w:val="28"/>
          <w:szCs w:val="24"/>
          <w:lang w:eastAsia="ko-KR"/>
        </w:rPr>
      </w:pPr>
      <w:r w:rsidRPr="001C2CE5">
        <w:rPr>
          <w:rFonts w:eastAsia="Times New Roman" w:cs="Times New Roman"/>
          <w:iCs/>
          <w:kern w:val="2"/>
          <w:sz w:val="28"/>
          <w:szCs w:val="24"/>
          <w:lang w:eastAsia="ko-KR"/>
        </w:rPr>
        <w:t xml:space="preserve">При выстраивании культурно-образовательного пространства школы учитывается специфика села, в котором она находится. Партнерские отношения выстраиваются через сетевое взаимодействие. </w:t>
      </w:r>
    </w:p>
    <w:p w:rsidR="00931779" w:rsidRPr="001C2CE5" w:rsidRDefault="00931779" w:rsidP="00931779">
      <w:pPr>
        <w:spacing w:line="276" w:lineRule="auto"/>
        <w:ind w:firstLine="567"/>
        <w:rPr>
          <w:rFonts w:eastAsia="Times New Roman" w:cs="Times New Roman"/>
          <w:iCs/>
          <w:kern w:val="2"/>
          <w:sz w:val="28"/>
          <w:szCs w:val="24"/>
          <w:lang w:eastAsia="ko-KR"/>
        </w:rPr>
      </w:pPr>
      <w:r w:rsidRPr="001C2CE5">
        <w:rPr>
          <w:rFonts w:eastAsia="Times New Roman" w:cs="Times New Roman"/>
          <w:iCs/>
          <w:kern w:val="2"/>
          <w:sz w:val="28"/>
          <w:szCs w:val="24"/>
          <w:lang w:eastAsia="ko-KR"/>
        </w:rPr>
        <w:t>МБОУ «</w:t>
      </w:r>
      <w:r w:rsidR="00E66882" w:rsidRPr="001C2CE5">
        <w:rPr>
          <w:rFonts w:eastAsia="Times New Roman" w:cs="Times New Roman"/>
          <w:iCs/>
          <w:kern w:val="2"/>
          <w:sz w:val="28"/>
          <w:szCs w:val="24"/>
          <w:lang w:eastAsia="ko-KR"/>
        </w:rPr>
        <w:t>ООШ с. Пионерское</w:t>
      </w:r>
      <w:r w:rsidRPr="001C2CE5">
        <w:rPr>
          <w:rFonts w:eastAsia="Times New Roman" w:cs="Times New Roman"/>
          <w:iCs/>
          <w:kern w:val="2"/>
          <w:sz w:val="28"/>
          <w:szCs w:val="24"/>
          <w:lang w:eastAsia="ko-KR"/>
        </w:rPr>
        <w:t xml:space="preserve">» является </w:t>
      </w:r>
      <w:r w:rsidR="001C2CE5" w:rsidRPr="001C2CE5">
        <w:rPr>
          <w:rFonts w:eastAsia="Times New Roman" w:cs="Times New Roman"/>
          <w:iCs/>
          <w:kern w:val="2"/>
          <w:sz w:val="28"/>
          <w:szCs w:val="24"/>
          <w:lang w:eastAsia="ko-KR"/>
        </w:rPr>
        <w:t xml:space="preserve">односменной </w:t>
      </w:r>
      <w:r w:rsidRPr="001C2CE5">
        <w:rPr>
          <w:rFonts w:eastAsia="Times New Roman" w:cs="Times New Roman"/>
          <w:iCs/>
          <w:kern w:val="2"/>
          <w:sz w:val="28"/>
          <w:szCs w:val="24"/>
          <w:lang w:eastAsia="ko-KR"/>
        </w:rPr>
        <w:t xml:space="preserve">школой. В настоящее время в школе обучается </w:t>
      </w:r>
      <w:r w:rsidR="00E66882" w:rsidRPr="001C2CE5">
        <w:rPr>
          <w:rFonts w:eastAsia="Times New Roman" w:cs="Times New Roman"/>
          <w:iCs/>
          <w:kern w:val="2"/>
          <w:sz w:val="28"/>
          <w:szCs w:val="24"/>
          <w:lang w:eastAsia="ko-KR"/>
        </w:rPr>
        <w:t>134</w:t>
      </w:r>
      <w:r w:rsidRPr="001C2CE5">
        <w:rPr>
          <w:rFonts w:eastAsia="Times New Roman" w:cs="Times New Roman"/>
          <w:iCs/>
          <w:kern w:val="2"/>
          <w:sz w:val="28"/>
          <w:szCs w:val="24"/>
          <w:lang w:eastAsia="ko-KR"/>
        </w:rPr>
        <w:t xml:space="preserve"> детей. Миссия образовательной деятельности МБОУ «</w:t>
      </w:r>
      <w:r w:rsidR="00E66882" w:rsidRPr="001C2CE5">
        <w:rPr>
          <w:rFonts w:eastAsia="Times New Roman" w:cs="Times New Roman"/>
          <w:iCs/>
          <w:kern w:val="2"/>
          <w:sz w:val="28"/>
          <w:szCs w:val="24"/>
          <w:lang w:eastAsia="ko-KR"/>
        </w:rPr>
        <w:t>ООШ с. Пионерское</w:t>
      </w:r>
      <w:r w:rsidRPr="001C2CE5">
        <w:rPr>
          <w:rFonts w:eastAsia="Times New Roman" w:cs="Times New Roman"/>
          <w:iCs/>
          <w:kern w:val="2"/>
          <w:sz w:val="28"/>
          <w:szCs w:val="24"/>
          <w:lang w:eastAsia="ko-KR"/>
        </w:rPr>
        <w:t>»: создание образовательной среды, способствующей духовному, нравственному, физическому развитию, социализации ребёнка, с учётом его потребностей и интересов, возможностей и в соответствии с целями, задачами развития Российского образования.</w:t>
      </w:r>
    </w:p>
    <w:p w:rsidR="00931779" w:rsidRPr="001C2CE5" w:rsidRDefault="00931779" w:rsidP="00931779">
      <w:pPr>
        <w:spacing w:line="276" w:lineRule="auto"/>
        <w:ind w:firstLine="567"/>
        <w:rPr>
          <w:rFonts w:cs="Times New Roman"/>
          <w:sz w:val="28"/>
          <w:szCs w:val="28"/>
        </w:rPr>
      </w:pPr>
      <w:r w:rsidRPr="001C2CE5">
        <w:rPr>
          <w:rFonts w:cs="Times New Roman"/>
          <w:sz w:val="28"/>
          <w:szCs w:val="28"/>
        </w:rPr>
        <w:t xml:space="preserve">Содержательная линия рабочей программы воспитания дополнена с учётом особенностей и традиций школы. </w:t>
      </w:r>
    </w:p>
    <w:p w:rsidR="00931779" w:rsidRPr="001C2CE5" w:rsidRDefault="00931779" w:rsidP="00931779">
      <w:pPr>
        <w:spacing w:line="276" w:lineRule="auto"/>
        <w:ind w:firstLine="567"/>
        <w:rPr>
          <w:rFonts w:cs="Times New Roman"/>
          <w:sz w:val="28"/>
          <w:szCs w:val="28"/>
        </w:rPr>
      </w:pPr>
      <w:r w:rsidRPr="001C2CE5">
        <w:rPr>
          <w:rFonts w:cs="Times New Roman"/>
          <w:sz w:val="28"/>
          <w:szCs w:val="28"/>
        </w:rPr>
        <w:t>Педагоги школы уделяют значительное внимание развитию обучающихся, совершенствованию и обновлению внеклассной воспитательной деятельности с детьми. Классные руководители владеют широким арсеналом форм и способов организации воспитательного процесса в школе и в классе.</w:t>
      </w:r>
    </w:p>
    <w:p w:rsidR="00931779" w:rsidRPr="001C2CE5" w:rsidRDefault="00931779" w:rsidP="00931779">
      <w:pPr>
        <w:spacing w:line="276" w:lineRule="auto"/>
        <w:ind w:firstLine="567"/>
        <w:rPr>
          <w:rFonts w:cs="Times New Roman"/>
          <w:sz w:val="28"/>
          <w:szCs w:val="28"/>
        </w:rPr>
      </w:pPr>
      <w:r w:rsidRPr="001C2CE5">
        <w:rPr>
          <w:rFonts w:cs="Times New Roman"/>
          <w:sz w:val="28"/>
          <w:szCs w:val="28"/>
        </w:rPr>
        <w:t>За период введения Программы воспитания в структуру ООП в школе сложилась своя модель воспитательной работы, которая включает в себя три взаимосвязанных и взаимозависимых блока: воспитание в процессе обучения, внеурочная (внеучебная) деятельность, внешкольная деятельность.</w:t>
      </w:r>
    </w:p>
    <w:p w:rsidR="00931779" w:rsidRPr="001C2CE5" w:rsidRDefault="00931779" w:rsidP="001C2CE5">
      <w:pPr>
        <w:tabs>
          <w:tab w:val="left" w:pos="7236"/>
        </w:tabs>
        <w:spacing w:line="276" w:lineRule="auto"/>
        <w:ind w:firstLine="567"/>
        <w:rPr>
          <w:rFonts w:cs="Times New Roman"/>
          <w:sz w:val="28"/>
          <w:szCs w:val="28"/>
        </w:rPr>
      </w:pPr>
      <w:r w:rsidRPr="001C2CE5">
        <w:rPr>
          <w:rFonts w:cs="Times New Roman"/>
          <w:sz w:val="28"/>
          <w:szCs w:val="28"/>
        </w:rPr>
        <w:t>Основные традиции в школе:</w:t>
      </w:r>
      <w:r w:rsidR="001C2CE5" w:rsidRPr="001C2CE5">
        <w:rPr>
          <w:rFonts w:cs="Times New Roman"/>
          <w:sz w:val="28"/>
          <w:szCs w:val="28"/>
        </w:rPr>
        <w:tab/>
      </w:r>
    </w:p>
    <w:p w:rsidR="00931779" w:rsidRPr="001C2CE5" w:rsidRDefault="00931779" w:rsidP="00931779">
      <w:pPr>
        <w:spacing w:line="276" w:lineRule="auto"/>
        <w:ind w:firstLine="567"/>
        <w:rPr>
          <w:rFonts w:cs="Times New Roman"/>
          <w:sz w:val="28"/>
          <w:szCs w:val="28"/>
        </w:rPr>
      </w:pPr>
      <w:r w:rsidRPr="001C2CE5">
        <w:rPr>
          <w:rFonts w:cs="Times New Roman"/>
          <w:sz w:val="28"/>
          <w:szCs w:val="28"/>
        </w:rPr>
        <w:t xml:space="preserve">- торжественная церемония поднятия и спуска (выноса) Государственного флага Российской Федерации и Флага Чеченской Республики; </w:t>
      </w:r>
    </w:p>
    <w:p w:rsidR="00931779" w:rsidRPr="001C2CE5" w:rsidRDefault="00931779" w:rsidP="00931779">
      <w:pPr>
        <w:spacing w:line="276" w:lineRule="auto"/>
        <w:ind w:firstLine="567"/>
        <w:rPr>
          <w:rFonts w:cs="Times New Roman"/>
          <w:sz w:val="28"/>
          <w:szCs w:val="28"/>
        </w:rPr>
      </w:pPr>
      <w:r w:rsidRPr="001C2CE5">
        <w:rPr>
          <w:rFonts w:cs="Times New Roman"/>
          <w:sz w:val="28"/>
          <w:szCs w:val="28"/>
        </w:rPr>
        <w:t>- линейка, посвященная Дню знаний и Последнему звонку, классные часы «Разговоры о важном», мероприятия, посвящённые «Дню защитника Отечества», Международному женскому дню «8 марта» и др.</w:t>
      </w:r>
    </w:p>
    <w:p w:rsidR="00931779" w:rsidRPr="001C2CE5" w:rsidRDefault="00931779" w:rsidP="00931779">
      <w:pPr>
        <w:spacing w:line="276" w:lineRule="auto"/>
        <w:ind w:firstLine="567"/>
        <w:rPr>
          <w:rFonts w:cs="Times New Roman"/>
          <w:sz w:val="28"/>
          <w:szCs w:val="28"/>
        </w:rPr>
      </w:pPr>
      <w:r w:rsidRPr="001C2CE5">
        <w:rPr>
          <w:rFonts w:cs="Times New Roman"/>
          <w:sz w:val="28"/>
          <w:szCs w:val="28"/>
        </w:rPr>
        <w:t>Значимые для воспитания Всероссийские проекты и Программы, в которых школа принимает участие:</w:t>
      </w:r>
    </w:p>
    <w:p w:rsidR="00931779" w:rsidRPr="001C2CE5" w:rsidRDefault="00931779" w:rsidP="00931779">
      <w:pPr>
        <w:spacing w:line="276" w:lineRule="auto"/>
        <w:ind w:firstLine="567"/>
        <w:rPr>
          <w:rFonts w:cs="Times New Roman"/>
          <w:sz w:val="28"/>
          <w:szCs w:val="28"/>
        </w:rPr>
      </w:pPr>
      <w:r w:rsidRPr="001C2CE5">
        <w:rPr>
          <w:rFonts w:cs="Times New Roman"/>
          <w:sz w:val="28"/>
          <w:szCs w:val="28"/>
        </w:rPr>
        <w:t>- РДДМ «Движение первых»;</w:t>
      </w:r>
    </w:p>
    <w:p w:rsidR="00931779" w:rsidRPr="001C2CE5" w:rsidRDefault="00931779" w:rsidP="00931779">
      <w:pPr>
        <w:spacing w:line="276" w:lineRule="auto"/>
        <w:ind w:firstLine="567"/>
        <w:rPr>
          <w:rFonts w:cs="Times New Roman"/>
          <w:sz w:val="28"/>
          <w:szCs w:val="28"/>
        </w:rPr>
      </w:pPr>
      <w:r w:rsidRPr="001C2CE5">
        <w:rPr>
          <w:rFonts w:cs="Times New Roman"/>
          <w:sz w:val="28"/>
          <w:szCs w:val="28"/>
        </w:rPr>
        <w:t>- Проект «Орлята России»;</w:t>
      </w:r>
    </w:p>
    <w:p w:rsidR="00931779" w:rsidRPr="001C2CE5" w:rsidRDefault="00931779" w:rsidP="00931779">
      <w:pPr>
        <w:spacing w:line="276" w:lineRule="auto"/>
        <w:ind w:firstLine="567"/>
        <w:rPr>
          <w:rFonts w:cs="Times New Roman"/>
          <w:sz w:val="28"/>
          <w:szCs w:val="28"/>
        </w:rPr>
      </w:pPr>
      <w:r w:rsidRPr="001C2CE5">
        <w:rPr>
          <w:rFonts w:cs="Times New Roman"/>
          <w:sz w:val="28"/>
          <w:szCs w:val="28"/>
        </w:rPr>
        <w:t>- Военно-патриотический клуб «Смерч»</w:t>
      </w:r>
    </w:p>
    <w:p w:rsidR="00931779" w:rsidRPr="001C2CE5" w:rsidRDefault="00931779" w:rsidP="00931779">
      <w:pPr>
        <w:spacing w:line="276" w:lineRule="auto"/>
        <w:ind w:firstLine="567"/>
        <w:rPr>
          <w:rFonts w:cs="Times New Roman"/>
          <w:sz w:val="28"/>
          <w:szCs w:val="28"/>
        </w:rPr>
      </w:pPr>
      <w:r w:rsidRPr="001C2CE5">
        <w:rPr>
          <w:rFonts w:cs="Times New Roman"/>
          <w:sz w:val="28"/>
          <w:szCs w:val="28"/>
        </w:rPr>
        <w:t>- Школьный театр;</w:t>
      </w:r>
    </w:p>
    <w:p w:rsidR="00931779" w:rsidRPr="001C2CE5" w:rsidRDefault="00931779" w:rsidP="00931779">
      <w:pPr>
        <w:spacing w:line="276" w:lineRule="auto"/>
        <w:ind w:firstLine="567"/>
        <w:rPr>
          <w:rFonts w:cs="Times New Roman"/>
          <w:sz w:val="28"/>
          <w:szCs w:val="28"/>
        </w:rPr>
      </w:pPr>
      <w:r w:rsidRPr="001C2CE5">
        <w:rPr>
          <w:rFonts w:cs="Times New Roman"/>
          <w:sz w:val="28"/>
          <w:szCs w:val="28"/>
        </w:rPr>
        <w:t>- Школьный музей;</w:t>
      </w:r>
    </w:p>
    <w:p w:rsidR="00931779" w:rsidRPr="001C2CE5" w:rsidRDefault="00931779" w:rsidP="00931779">
      <w:pPr>
        <w:spacing w:line="276" w:lineRule="auto"/>
        <w:ind w:firstLine="567"/>
        <w:rPr>
          <w:rFonts w:cs="Times New Roman"/>
          <w:sz w:val="28"/>
          <w:szCs w:val="28"/>
        </w:rPr>
      </w:pPr>
      <w:r w:rsidRPr="001C2CE5">
        <w:rPr>
          <w:rFonts w:cs="Times New Roman"/>
          <w:sz w:val="28"/>
          <w:szCs w:val="28"/>
        </w:rPr>
        <w:t>- «ПроеКТОрия»;</w:t>
      </w:r>
    </w:p>
    <w:p w:rsidR="00931779" w:rsidRPr="001C2CE5" w:rsidRDefault="00931779" w:rsidP="00931779">
      <w:pPr>
        <w:spacing w:line="276" w:lineRule="auto"/>
        <w:ind w:firstLine="567"/>
        <w:rPr>
          <w:rFonts w:cs="Times New Roman"/>
          <w:sz w:val="28"/>
          <w:szCs w:val="28"/>
        </w:rPr>
      </w:pPr>
      <w:r w:rsidRPr="001C2CE5">
        <w:rPr>
          <w:rFonts w:cs="Times New Roman"/>
          <w:sz w:val="28"/>
          <w:szCs w:val="28"/>
        </w:rPr>
        <w:t>- Школьный спортивный клуб;</w:t>
      </w:r>
    </w:p>
    <w:p w:rsidR="00931779" w:rsidRPr="001C2CE5" w:rsidRDefault="00931779" w:rsidP="00931779">
      <w:pPr>
        <w:spacing w:line="276" w:lineRule="auto"/>
        <w:ind w:firstLine="567"/>
        <w:rPr>
          <w:rFonts w:cs="Times New Roman"/>
          <w:sz w:val="28"/>
          <w:szCs w:val="28"/>
        </w:rPr>
      </w:pPr>
      <w:r w:rsidRPr="001C2CE5">
        <w:rPr>
          <w:rFonts w:cs="Times New Roman"/>
          <w:sz w:val="28"/>
          <w:szCs w:val="28"/>
        </w:rPr>
        <w:t>- Федеральный профориентаций проект «Билет в будущее»;</w:t>
      </w:r>
    </w:p>
    <w:p w:rsidR="00931779" w:rsidRPr="001C2CE5" w:rsidRDefault="00931779" w:rsidP="00931779">
      <w:pPr>
        <w:spacing w:line="276" w:lineRule="auto"/>
        <w:ind w:firstLine="567"/>
        <w:rPr>
          <w:rFonts w:cs="Times New Roman"/>
          <w:sz w:val="28"/>
          <w:szCs w:val="28"/>
        </w:rPr>
      </w:pPr>
      <w:r w:rsidRPr="001C2CE5">
        <w:rPr>
          <w:rFonts w:cs="Times New Roman"/>
          <w:sz w:val="28"/>
          <w:szCs w:val="28"/>
        </w:rPr>
        <w:t>- Федеральный проект «Успех каждого ребенка»;</w:t>
      </w:r>
    </w:p>
    <w:p w:rsidR="00931779" w:rsidRPr="001C2CE5" w:rsidRDefault="00931779" w:rsidP="00931779">
      <w:pPr>
        <w:spacing w:line="276" w:lineRule="auto"/>
        <w:ind w:firstLine="567"/>
        <w:rPr>
          <w:rFonts w:cs="Times New Roman"/>
          <w:sz w:val="28"/>
          <w:szCs w:val="28"/>
        </w:rPr>
      </w:pPr>
      <w:r w:rsidRPr="001C2CE5">
        <w:rPr>
          <w:rFonts w:cs="Times New Roman"/>
          <w:sz w:val="28"/>
          <w:szCs w:val="28"/>
        </w:rPr>
        <w:t>- Добро.ру (волонтёры шк</w:t>
      </w:r>
      <w:r w:rsidRPr="00931779">
        <w:rPr>
          <w:rFonts w:cs="Times New Roman"/>
          <w:color w:val="002060"/>
          <w:sz w:val="28"/>
          <w:szCs w:val="28"/>
        </w:rPr>
        <w:t xml:space="preserve">олы) </w:t>
      </w:r>
      <w:r w:rsidRPr="001C2CE5">
        <w:rPr>
          <w:rFonts w:cs="Times New Roman"/>
          <w:sz w:val="28"/>
          <w:szCs w:val="28"/>
        </w:rPr>
        <w:t>и т.д.</w:t>
      </w:r>
    </w:p>
    <w:p w:rsidR="00931779" w:rsidRPr="001C2CE5" w:rsidRDefault="00931779" w:rsidP="00931779">
      <w:pPr>
        <w:spacing w:line="276" w:lineRule="auto"/>
        <w:ind w:firstLine="567"/>
        <w:rPr>
          <w:rFonts w:cs="Times New Roman"/>
          <w:sz w:val="28"/>
          <w:szCs w:val="28"/>
        </w:rPr>
      </w:pPr>
      <w:r w:rsidRPr="001C2CE5">
        <w:rPr>
          <w:rFonts w:cs="Times New Roman"/>
          <w:sz w:val="28"/>
          <w:szCs w:val="28"/>
        </w:rPr>
        <w:t xml:space="preserve">В школе открыт </w:t>
      </w:r>
      <w:r w:rsidR="001C2CE5">
        <w:rPr>
          <w:rFonts w:cs="Times New Roman"/>
          <w:sz w:val="28"/>
          <w:szCs w:val="28"/>
        </w:rPr>
        <w:t xml:space="preserve">многопрофильный </w:t>
      </w:r>
      <w:r w:rsidRPr="001C2CE5">
        <w:rPr>
          <w:rFonts w:cs="Times New Roman"/>
          <w:sz w:val="28"/>
          <w:szCs w:val="28"/>
        </w:rPr>
        <w:t>музей, который является центром гражданско-патриотического и духовно-нравственного воспитания детей и подростков, для получения статуса «школьный музей» прошёл процедуру паспортизации и регистрации на портале школьных музеев Российской Федерации, а также имеет бессрочное Свидетельство (сертификат) о школьном музее с регистрационным №16453  от «19» марта 2015 года.</w:t>
      </w:r>
    </w:p>
    <w:p w:rsidR="00931779" w:rsidRPr="001C2CE5" w:rsidRDefault="00931779" w:rsidP="00931779">
      <w:pPr>
        <w:spacing w:line="276" w:lineRule="auto"/>
        <w:ind w:firstLine="567"/>
        <w:rPr>
          <w:rFonts w:cs="Times New Roman"/>
          <w:sz w:val="28"/>
          <w:szCs w:val="28"/>
        </w:rPr>
      </w:pPr>
      <w:r w:rsidRPr="001C2CE5">
        <w:rPr>
          <w:rFonts w:cs="Times New Roman"/>
          <w:sz w:val="28"/>
          <w:szCs w:val="28"/>
        </w:rPr>
        <w:t>Выстроено сетевое взаимодействие школы с Центром образования цифрового и гуманитарного профилей «Точка Роста», районным краеведческим музеем, районным Домом культуры.</w:t>
      </w:r>
    </w:p>
    <w:p w:rsidR="00931779" w:rsidRPr="001C2CE5" w:rsidRDefault="00931779" w:rsidP="00931779">
      <w:pPr>
        <w:spacing w:line="276" w:lineRule="auto"/>
        <w:ind w:firstLine="567"/>
        <w:rPr>
          <w:rFonts w:cs="Times New Roman"/>
          <w:sz w:val="28"/>
          <w:szCs w:val="28"/>
        </w:rPr>
      </w:pPr>
      <w:r w:rsidRPr="001C2CE5">
        <w:rPr>
          <w:rFonts w:cs="Times New Roman"/>
          <w:sz w:val="28"/>
          <w:szCs w:val="28"/>
        </w:rPr>
        <w:t>На базе школы функционирует Центр «Точка Роста» (далее – Центр), созданный в 2020 году в рамках Федерального проекта «Современная школа» национального проекта «Образование». Центр призван обеспечить повышение охвата обучающихся программами основного общего и дополнительного образования естественно-научной и технологической направленностей с использованием современного оборудования. Центр «Точка Роста» является частью образовательной среды школы, на базе которой осуществляется:</w:t>
      </w:r>
    </w:p>
    <w:p w:rsidR="00931779" w:rsidRPr="001C2CE5" w:rsidRDefault="00931779" w:rsidP="00931779">
      <w:pPr>
        <w:spacing w:line="276" w:lineRule="auto"/>
        <w:ind w:firstLine="567"/>
        <w:rPr>
          <w:rFonts w:cs="Times New Roman"/>
          <w:sz w:val="28"/>
          <w:szCs w:val="28"/>
        </w:rPr>
      </w:pPr>
      <w:r w:rsidRPr="001C2CE5">
        <w:rPr>
          <w:rFonts w:cs="Times New Roman"/>
          <w:sz w:val="28"/>
          <w:szCs w:val="28"/>
        </w:rPr>
        <w:t xml:space="preserve"> - </w:t>
      </w:r>
      <w:r w:rsidRPr="001C2CE5">
        <w:rPr>
          <w:rFonts w:cs="Times New Roman"/>
          <w:b/>
          <w:sz w:val="28"/>
          <w:szCs w:val="28"/>
        </w:rPr>
        <w:t>преподование учебных предметов</w:t>
      </w:r>
      <w:r w:rsidRPr="001C2CE5">
        <w:rPr>
          <w:rFonts w:cs="Times New Roman"/>
          <w:sz w:val="28"/>
          <w:szCs w:val="28"/>
        </w:rPr>
        <w:t xml:space="preserve"> из предметных областей «Естественно-научные предметы», «Естественные науки», «Обществознание и естествознание», «Математика и информатика», «Труд (технология)».</w:t>
      </w:r>
    </w:p>
    <w:p w:rsidR="00931779" w:rsidRPr="001C2CE5" w:rsidRDefault="00931779" w:rsidP="00931779">
      <w:pPr>
        <w:spacing w:line="276" w:lineRule="auto"/>
        <w:ind w:firstLine="567"/>
        <w:rPr>
          <w:rFonts w:cs="Times New Roman"/>
          <w:sz w:val="28"/>
          <w:szCs w:val="28"/>
        </w:rPr>
      </w:pPr>
      <w:r w:rsidRPr="001C2CE5">
        <w:rPr>
          <w:rFonts w:cs="Times New Roman"/>
          <w:sz w:val="28"/>
          <w:szCs w:val="28"/>
        </w:rPr>
        <w:t xml:space="preserve">- </w:t>
      </w:r>
      <w:r w:rsidRPr="001C2CE5">
        <w:rPr>
          <w:rFonts w:cs="Times New Roman"/>
          <w:b/>
          <w:sz w:val="28"/>
          <w:szCs w:val="28"/>
        </w:rPr>
        <w:t>внеурочная деятельность</w:t>
      </w:r>
      <w:r w:rsidRPr="001C2CE5">
        <w:rPr>
          <w:rFonts w:cs="Times New Roman"/>
          <w:sz w:val="28"/>
          <w:szCs w:val="28"/>
        </w:rPr>
        <w:t xml:space="preserve"> для поддержки изучения предметов естественно-научной и технологической направленнойстей.</w:t>
      </w:r>
    </w:p>
    <w:p w:rsidR="00931779" w:rsidRPr="001C2CE5" w:rsidRDefault="00931779" w:rsidP="00931779">
      <w:pPr>
        <w:spacing w:line="276" w:lineRule="auto"/>
        <w:ind w:firstLine="567"/>
        <w:rPr>
          <w:rFonts w:cs="Times New Roman"/>
          <w:sz w:val="28"/>
          <w:szCs w:val="28"/>
        </w:rPr>
      </w:pPr>
      <w:r w:rsidRPr="001C2CE5">
        <w:rPr>
          <w:rFonts w:cs="Times New Roman"/>
          <w:sz w:val="28"/>
          <w:szCs w:val="28"/>
        </w:rPr>
        <w:t xml:space="preserve">- </w:t>
      </w:r>
      <w:r w:rsidRPr="001C2CE5">
        <w:rPr>
          <w:rFonts w:cs="Times New Roman"/>
          <w:b/>
          <w:sz w:val="28"/>
          <w:szCs w:val="28"/>
        </w:rPr>
        <w:t>дополнительное образоввание детей</w:t>
      </w:r>
      <w:r w:rsidRPr="001C2CE5">
        <w:rPr>
          <w:rFonts w:cs="Times New Roman"/>
          <w:sz w:val="28"/>
          <w:szCs w:val="28"/>
        </w:rPr>
        <w:t xml:space="preserve"> по программам естественнонаучной и технической направленностей.</w:t>
      </w:r>
    </w:p>
    <w:p w:rsidR="00931779" w:rsidRPr="001C2CE5" w:rsidRDefault="00931779" w:rsidP="00931779">
      <w:pPr>
        <w:spacing w:line="276" w:lineRule="auto"/>
        <w:ind w:firstLine="567"/>
        <w:rPr>
          <w:rFonts w:cs="Times New Roman"/>
          <w:sz w:val="28"/>
          <w:szCs w:val="28"/>
        </w:rPr>
      </w:pPr>
      <w:r w:rsidRPr="001C2CE5">
        <w:rPr>
          <w:rFonts w:cs="Times New Roman"/>
          <w:sz w:val="28"/>
          <w:szCs w:val="28"/>
        </w:rPr>
        <w:t xml:space="preserve">- </w:t>
      </w:r>
      <w:r w:rsidRPr="001C2CE5">
        <w:rPr>
          <w:rFonts w:cs="Times New Roman"/>
          <w:b/>
          <w:sz w:val="28"/>
          <w:szCs w:val="28"/>
        </w:rPr>
        <w:t>проведение внеклассных мероприятий</w:t>
      </w:r>
      <w:r w:rsidRPr="001C2CE5">
        <w:rPr>
          <w:rFonts w:cs="Times New Roman"/>
          <w:sz w:val="28"/>
          <w:szCs w:val="28"/>
        </w:rPr>
        <w:t xml:space="preserve"> для обучающихся (конкурсы, фестивали науки и т.д.).</w:t>
      </w:r>
      <w:bookmarkStart w:id="420" w:name="_Hlk205990866"/>
    </w:p>
    <w:bookmarkEnd w:id="420"/>
    <w:p w:rsidR="00931779" w:rsidRPr="001C2CE5" w:rsidRDefault="00931779" w:rsidP="00972796">
      <w:pPr>
        <w:tabs>
          <w:tab w:val="left" w:pos="993"/>
        </w:tabs>
        <w:spacing w:after="40" w:line="276" w:lineRule="auto"/>
        <w:ind w:firstLine="0"/>
        <w:jc w:val="center"/>
        <w:rPr>
          <w:rFonts w:eastAsia="Times New Roman" w:cs="Times New Roman"/>
          <w:iCs/>
          <w:kern w:val="2"/>
          <w:sz w:val="28"/>
          <w:szCs w:val="24"/>
          <w:lang w:eastAsia="ko-KR"/>
        </w:rPr>
      </w:pPr>
    </w:p>
    <w:p w:rsidR="00972796" w:rsidRPr="001C2CE5" w:rsidRDefault="00972796" w:rsidP="00972796">
      <w:pPr>
        <w:tabs>
          <w:tab w:val="left" w:pos="993"/>
        </w:tabs>
        <w:spacing w:after="40" w:line="276" w:lineRule="auto"/>
        <w:ind w:firstLine="0"/>
        <w:jc w:val="center"/>
        <w:rPr>
          <w:rFonts w:eastAsia="Times New Roman" w:cs="Times New Roman"/>
          <w:b/>
          <w:sz w:val="28"/>
          <w:szCs w:val="20"/>
        </w:rPr>
      </w:pPr>
      <w:r w:rsidRPr="001C2CE5">
        <w:rPr>
          <w:rFonts w:eastAsia="Times New Roman" w:cs="Times New Roman"/>
          <w:b/>
          <w:sz w:val="28"/>
          <w:szCs w:val="20"/>
        </w:rPr>
        <w:t>Традиции и ритуалы, символика, особые нормы этикета в школе:</w:t>
      </w:r>
    </w:p>
    <w:p w:rsidR="000B4EB2" w:rsidRPr="001C2CE5" w:rsidRDefault="00972796" w:rsidP="00972796">
      <w:pPr>
        <w:tabs>
          <w:tab w:val="left" w:pos="993"/>
        </w:tabs>
        <w:spacing w:after="40" w:line="276" w:lineRule="auto"/>
        <w:ind w:firstLine="0"/>
        <w:rPr>
          <w:rFonts w:eastAsia="Times New Roman" w:cs="Times New Roman"/>
          <w:sz w:val="28"/>
          <w:szCs w:val="20"/>
        </w:rPr>
      </w:pPr>
      <w:r w:rsidRPr="001C2CE5">
        <w:rPr>
          <w:rFonts w:eastAsia="Times New Roman" w:cs="Times New Roman"/>
          <w:sz w:val="28"/>
          <w:szCs w:val="20"/>
        </w:rPr>
        <w:t xml:space="preserve">- быть любящим, послушным и отзывчивым сыном (дочерью), братом (сестрой), внуком (внучкой); </w:t>
      </w:r>
    </w:p>
    <w:p w:rsidR="00972796" w:rsidRPr="001C2CE5" w:rsidRDefault="000B4EB2" w:rsidP="00972796">
      <w:pPr>
        <w:tabs>
          <w:tab w:val="left" w:pos="993"/>
        </w:tabs>
        <w:spacing w:after="40" w:line="276" w:lineRule="auto"/>
        <w:ind w:firstLine="0"/>
        <w:rPr>
          <w:rFonts w:eastAsia="Times New Roman" w:cs="Times New Roman"/>
          <w:sz w:val="28"/>
          <w:szCs w:val="20"/>
        </w:rPr>
      </w:pPr>
      <w:r w:rsidRPr="001C2CE5">
        <w:rPr>
          <w:rFonts w:eastAsia="Times New Roman" w:cs="Times New Roman"/>
          <w:sz w:val="28"/>
          <w:szCs w:val="20"/>
        </w:rPr>
        <w:t xml:space="preserve">- </w:t>
      </w:r>
      <w:r w:rsidR="00972796" w:rsidRPr="001C2CE5">
        <w:rPr>
          <w:rFonts w:eastAsia="Times New Roman" w:cs="Times New Roman"/>
          <w:sz w:val="28"/>
          <w:szCs w:val="20"/>
        </w:rPr>
        <w:t>уважать старших и заботиться о младших членах семьи; выполнять посильную для ребёнка домашнюю работу, помогая старшим;</w:t>
      </w:r>
    </w:p>
    <w:p w:rsidR="00972796" w:rsidRPr="001C2CE5" w:rsidRDefault="00972796" w:rsidP="00972796">
      <w:pPr>
        <w:tabs>
          <w:tab w:val="left" w:pos="993"/>
        </w:tabs>
        <w:spacing w:after="40" w:line="276" w:lineRule="auto"/>
        <w:ind w:firstLine="0"/>
        <w:rPr>
          <w:rFonts w:eastAsia="Times New Roman" w:cs="Times New Roman"/>
          <w:sz w:val="28"/>
          <w:szCs w:val="20"/>
        </w:rPr>
      </w:pPr>
      <w:r w:rsidRPr="001C2CE5">
        <w:rPr>
          <w:rFonts w:eastAsia="Times New Roman" w:cs="Times New Roman"/>
          <w:sz w:val="28"/>
          <w:szCs w:val="20"/>
        </w:rPr>
        <w:t>- быть трудолюбивым, следуя принципу «делу - время, потехе - час» как в учебных занятиях, так и в домашних делах, доводить начатое дело до конца;</w:t>
      </w:r>
    </w:p>
    <w:p w:rsidR="00972796" w:rsidRPr="001C2CE5" w:rsidRDefault="00972796" w:rsidP="00972796">
      <w:pPr>
        <w:tabs>
          <w:tab w:val="left" w:pos="993"/>
        </w:tabs>
        <w:spacing w:after="40" w:line="276" w:lineRule="auto"/>
        <w:ind w:firstLine="0"/>
        <w:rPr>
          <w:rFonts w:eastAsia="Times New Roman" w:cs="Times New Roman"/>
          <w:sz w:val="28"/>
          <w:szCs w:val="20"/>
        </w:rPr>
      </w:pPr>
      <w:r w:rsidRPr="001C2CE5">
        <w:rPr>
          <w:rFonts w:eastAsia="Times New Roman" w:cs="Times New Roman"/>
          <w:sz w:val="28"/>
          <w:szCs w:val="20"/>
        </w:rPr>
        <w:t xml:space="preserve">- знать и любить свою Родину - свой родной дом, двор, улицу, город, село, свою страну; </w:t>
      </w:r>
    </w:p>
    <w:p w:rsidR="00972796" w:rsidRPr="001C2CE5" w:rsidRDefault="00972796" w:rsidP="00972796">
      <w:pPr>
        <w:tabs>
          <w:tab w:val="left" w:pos="993"/>
        </w:tabs>
        <w:spacing w:after="40" w:line="276" w:lineRule="auto"/>
        <w:ind w:firstLine="0"/>
        <w:rPr>
          <w:rFonts w:eastAsia="Times New Roman" w:cs="Times New Roman"/>
          <w:sz w:val="28"/>
          <w:szCs w:val="20"/>
        </w:rPr>
      </w:pPr>
      <w:r w:rsidRPr="001C2CE5">
        <w:rPr>
          <w:rFonts w:eastAsia="Times New Roman" w:cs="Times New Roman"/>
          <w:sz w:val="28"/>
          <w:szCs w:val="20"/>
        </w:rPr>
        <w:t>- 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w:t>
      </w:r>
    </w:p>
    <w:p w:rsidR="00972796" w:rsidRPr="001C2CE5" w:rsidRDefault="00972796" w:rsidP="00972796">
      <w:pPr>
        <w:tabs>
          <w:tab w:val="left" w:pos="993"/>
        </w:tabs>
        <w:spacing w:after="40" w:line="276" w:lineRule="auto"/>
        <w:ind w:firstLine="0"/>
        <w:rPr>
          <w:rFonts w:eastAsia="Times New Roman" w:cs="Times New Roman"/>
          <w:sz w:val="28"/>
          <w:szCs w:val="20"/>
        </w:rPr>
      </w:pPr>
      <w:r w:rsidRPr="001C2CE5">
        <w:rPr>
          <w:rFonts w:eastAsia="Times New Roman" w:cs="Times New Roman"/>
          <w:sz w:val="28"/>
          <w:szCs w:val="20"/>
        </w:rPr>
        <w:t xml:space="preserve">- проявлять миролюбие - не затевать конфликтов и стремиться решать спорные вопросы, не прибегая к силе; </w:t>
      </w:r>
    </w:p>
    <w:p w:rsidR="00972796" w:rsidRPr="001C2CE5" w:rsidRDefault="00972796" w:rsidP="00972796">
      <w:pPr>
        <w:tabs>
          <w:tab w:val="left" w:pos="993"/>
        </w:tabs>
        <w:spacing w:after="40" w:line="276" w:lineRule="auto"/>
        <w:ind w:firstLine="0"/>
        <w:rPr>
          <w:rFonts w:eastAsia="Times New Roman" w:cs="Times New Roman"/>
          <w:sz w:val="28"/>
          <w:szCs w:val="20"/>
        </w:rPr>
      </w:pPr>
      <w:r w:rsidRPr="001C2CE5">
        <w:rPr>
          <w:rFonts w:eastAsia="Times New Roman" w:cs="Times New Roman"/>
          <w:sz w:val="28"/>
          <w:szCs w:val="20"/>
        </w:rPr>
        <w:t>- стремиться узнавать что-то новое, проявлять любознательность, ценить знания;</w:t>
      </w:r>
    </w:p>
    <w:p w:rsidR="00972796" w:rsidRPr="001C2CE5" w:rsidRDefault="00972796" w:rsidP="00972796">
      <w:pPr>
        <w:tabs>
          <w:tab w:val="left" w:pos="993"/>
        </w:tabs>
        <w:spacing w:after="40" w:line="276" w:lineRule="auto"/>
        <w:ind w:firstLine="0"/>
        <w:rPr>
          <w:rFonts w:eastAsia="Times New Roman" w:cs="Times New Roman"/>
          <w:sz w:val="28"/>
          <w:szCs w:val="20"/>
        </w:rPr>
      </w:pPr>
      <w:r w:rsidRPr="001C2CE5">
        <w:rPr>
          <w:rFonts w:eastAsia="Times New Roman" w:cs="Times New Roman"/>
          <w:sz w:val="28"/>
          <w:szCs w:val="20"/>
        </w:rPr>
        <w:t>- быть вежливым и опрятным, скромным и приветливым;</w:t>
      </w:r>
    </w:p>
    <w:p w:rsidR="00972796" w:rsidRPr="001C2CE5" w:rsidRDefault="00972796" w:rsidP="00972796">
      <w:pPr>
        <w:tabs>
          <w:tab w:val="left" w:pos="993"/>
        </w:tabs>
        <w:spacing w:after="40" w:line="276" w:lineRule="auto"/>
        <w:ind w:firstLine="0"/>
        <w:rPr>
          <w:rFonts w:eastAsia="Times New Roman" w:cs="Times New Roman"/>
          <w:sz w:val="28"/>
          <w:szCs w:val="20"/>
        </w:rPr>
      </w:pPr>
      <w:r w:rsidRPr="001C2CE5">
        <w:rPr>
          <w:rFonts w:eastAsia="Times New Roman" w:cs="Times New Roman"/>
          <w:sz w:val="28"/>
          <w:szCs w:val="20"/>
        </w:rPr>
        <w:t xml:space="preserve">- соблюдать правила личной гигиены, режим дня, вести здоровый образ жизни; </w:t>
      </w:r>
    </w:p>
    <w:p w:rsidR="00972796" w:rsidRPr="001C2CE5" w:rsidRDefault="00972796" w:rsidP="00972796">
      <w:pPr>
        <w:tabs>
          <w:tab w:val="left" w:pos="993"/>
        </w:tabs>
        <w:spacing w:after="40" w:line="276" w:lineRule="auto"/>
        <w:ind w:firstLine="0"/>
        <w:rPr>
          <w:rFonts w:eastAsia="Times New Roman" w:cs="Times New Roman"/>
          <w:sz w:val="28"/>
          <w:szCs w:val="20"/>
        </w:rPr>
      </w:pPr>
      <w:r w:rsidRPr="001C2CE5">
        <w:rPr>
          <w:rFonts w:eastAsia="Times New Roman" w:cs="Times New Roman"/>
          <w:sz w:val="28"/>
          <w:szCs w:val="20"/>
        </w:rPr>
        <w:t>- 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972796" w:rsidRPr="001C2CE5" w:rsidRDefault="00972796" w:rsidP="00972796">
      <w:pPr>
        <w:tabs>
          <w:tab w:val="left" w:pos="993"/>
        </w:tabs>
        <w:spacing w:after="40" w:line="276" w:lineRule="auto"/>
        <w:ind w:firstLine="0"/>
        <w:rPr>
          <w:rFonts w:eastAsia="Times New Roman" w:cs="Times New Roman"/>
          <w:sz w:val="28"/>
          <w:szCs w:val="20"/>
        </w:rPr>
      </w:pPr>
      <w:r w:rsidRPr="001C2CE5">
        <w:rPr>
          <w:rFonts w:eastAsia="Times New Roman" w:cs="Times New Roman"/>
          <w:sz w:val="28"/>
          <w:szCs w:val="20"/>
        </w:rPr>
        <w:t>- быть уверенным в себе, открытым и общительным, не стесняться быть в чем-то непохожим на других ребят; уметь ставить перед собой цели и проявлять инициативу, отстаивать свое мнение и действовать самостоятельно, без помощи старших.</w:t>
      </w:r>
    </w:p>
    <w:p w:rsidR="00972796" w:rsidRPr="00931779" w:rsidRDefault="00972796" w:rsidP="00972796">
      <w:pPr>
        <w:tabs>
          <w:tab w:val="left" w:pos="993"/>
        </w:tabs>
        <w:spacing w:after="40" w:line="276" w:lineRule="auto"/>
        <w:ind w:firstLine="0"/>
        <w:jc w:val="center"/>
        <w:rPr>
          <w:rFonts w:eastAsia="Times New Roman" w:cs="Times New Roman"/>
          <w:b/>
          <w:color w:val="002060"/>
          <w:sz w:val="28"/>
          <w:szCs w:val="20"/>
        </w:rPr>
      </w:pPr>
      <w:r w:rsidRPr="00931779">
        <w:rPr>
          <w:rFonts w:eastAsia="Times New Roman" w:cs="Times New Roman"/>
          <w:b/>
          <w:color w:val="002060"/>
          <w:sz w:val="28"/>
          <w:szCs w:val="20"/>
        </w:rPr>
        <w:t>Социальные партнёры школы, их роль, возможности в развитии, совершенствовании условий воспитания, воспитательной деятельности:</w:t>
      </w:r>
    </w:p>
    <w:p w:rsidR="00931779" w:rsidRPr="001C2CE5" w:rsidRDefault="00972796" w:rsidP="00D951C7">
      <w:pPr>
        <w:tabs>
          <w:tab w:val="left" w:pos="993"/>
        </w:tabs>
        <w:spacing w:after="40" w:line="276" w:lineRule="auto"/>
        <w:ind w:firstLine="0"/>
        <w:rPr>
          <w:rFonts w:eastAsia="Times New Roman" w:cs="Times New Roman"/>
          <w:sz w:val="28"/>
          <w:szCs w:val="20"/>
        </w:rPr>
      </w:pPr>
      <w:r w:rsidRPr="001C2CE5">
        <w:rPr>
          <w:rFonts w:eastAsia="Times New Roman" w:cs="Times New Roman"/>
          <w:sz w:val="28"/>
          <w:szCs w:val="20"/>
        </w:rPr>
        <w:t xml:space="preserve">      Школа формирует образовательную среду на основе сотрудничества с учреждениями образования, науки, культуры, дополнительного образования.</w:t>
      </w:r>
      <w:bookmarkStart w:id="421" w:name="_Hlk205991090"/>
    </w:p>
    <w:p w:rsidR="00D951C7" w:rsidRPr="001C2CE5" w:rsidRDefault="00D951C7" w:rsidP="00931779">
      <w:pPr>
        <w:tabs>
          <w:tab w:val="left" w:pos="993"/>
        </w:tabs>
        <w:spacing w:after="40" w:line="276" w:lineRule="auto"/>
        <w:ind w:firstLine="426"/>
        <w:rPr>
          <w:rFonts w:eastAsia="Times New Roman" w:cs="Times New Roman"/>
          <w:sz w:val="28"/>
          <w:szCs w:val="20"/>
        </w:rPr>
      </w:pPr>
      <w:r w:rsidRPr="001C2CE5">
        <w:rPr>
          <w:rFonts w:eastAsia="Times New Roman" w:cs="Times New Roman"/>
          <w:sz w:val="28"/>
          <w:szCs w:val="20"/>
        </w:rPr>
        <w:t xml:space="preserve">Социальными партнерами школы являются: Образовательные, культурные, социальные, правоохранительные учреждения Республики. В их числе родители, </w:t>
      </w:r>
      <w:r w:rsidR="00931779" w:rsidRPr="001C2CE5">
        <w:rPr>
          <w:rFonts w:eastAsia="Times New Roman" w:cs="Times New Roman"/>
          <w:sz w:val="28"/>
          <w:szCs w:val="20"/>
        </w:rPr>
        <w:t>Администрация</w:t>
      </w:r>
      <w:r w:rsidRPr="001C2CE5">
        <w:rPr>
          <w:rFonts w:eastAsia="Times New Roman" w:cs="Times New Roman"/>
          <w:sz w:val="28"/>
          <w:szCs w:val="20"/>
        </w:rPr>
        <w:t xml:space="preserve"> </w:t>
      </w:r>
      <w:r w:rsidR="00E66882" w:rsidRPr="001C2CE5">
        <w:rPr>
          <w:rFonts w:eastAsia="Times New Roman" w:cs="Times New Roman"/>
          <w:sz w:val="28"/>
          <w:szCs w:val="20"/>
        </w:rPr>
        <w:t>Шатойского</w:t>
      </w:r>
      <w:r w:rsidR="00931779" w:rsidRPr="001C2CE5">
        <w:rPr>
          <w:rFonts w:eastAsia="Times New Roman" w:cs="Times New Roman"/>
          <w:sz w:val="28"/>
          <w:szCs w:val="20"/>
        </w:rPr>
        <w:t xml:space="preserve"> </w:t>
      </w:r>
      <w:r w:rsidRPr="001C2CE5">
        <w:rPr>
          <w:rFonts w:eastAsia="Times New Roman" w:cs="Times New Roman"/>
          <w:sz w:val="28"/>
          <w:szCs w:val="20"/>
        </w:rPr>
        <w:t xml:space="preserve">района, </w:t>
      </w:r>
      <w:r w:rsidR="00CB092B" w:rsidRPr="001C2CE5">
        <w:rPr>
          <w:rFonts w:eastAsia="Times New Roman" w:cs="Times New Roman"/>
          <w:sz w:val="28"/>
          <w:szCs w:val="20"/>
        </w:rPr>
        <w:t>организации среднего профессионального образования Чеченской Республики</w:t>
      </w:r>
      <w:r w:rsidRPr="001C2CE5">
        <w:rPr>
          <w:rFonts w:eastAsia="Times New Roman" w:cs="Times New Roman"/>
          <w:sz w:val="28"/>
          <w:szCs w:val="20"/>
        </w:rPr>
        <w:t xml:space="preserve">, </w:t>
      </w:r>
      <w:r w:rsidR="00931779" w:rsidRPr="001C2CE5">
        <w:rPr>
          <w:rFonts w:eastAsia="Times New Roman" w:cs="Times New Roman"/>
          <w:sz w:val="28"/>
          <w:szCs w:val="20"/>
        </w:rPr>
        <w:t>Г</w:t>
      </w:r>
      <w:r w:rsidRPr="001C2CE5">
        <w:rPr>
          <w:rFonts w:eastAsia="Times New Roman" w:cs="Times New Roman"/>
          <w:sz w:val="28"/>
          <w:szCs w:val="20"/>
        </w:rPr>
        <w:t>БУ «</w:t>
      </w:r>
      <w:r w:rsidR="00E66882" w:rsidRPr="001C2CE5">
        <w:rPr>
          <w:rFonts w:eastAsia="Times New Roman" w:cs="Times New Roman"/>
          <w:sz w:val="28"/>
          <w:szCs w:val="20"/>
        </w:rPr>
        <w:t xml:space="preserve">Шатойская </w:t>
      </w:r>
      <w:r w:rsidR="00931779" w:rsidRPr="001C2CE5">
        <w:rPr>
          <w:rFonts w:eastAsia="Times New Roman" w:cs="Times New Roman"/>
          <w:sz w:val="28"/>
          <w:szCs w:val="20"/>
        </w:rPr>
        <w:t>ЦРБ</w:t>
      </w:r>
      <w:r w:rsidRPr="001C2CE5">
        <w:rPr>
          <w:rFonts w:eastAsia="Times New Roman" w:cs="Times New Roman"/>
          <w:sz w:val="28"/>
          <w:szCs w:val="20"/>
        </w:rPr>
        <w:t>»</w:t>
      </w:r>
      <w:r w:rsidR="00931779" w:rsidRPr="001C2CE5">
        <w:rPr>
          <w:rFonts w:eastAsia="Times New Roman" w:cs="Times New Roman"/>
          <w:sz w:val="28"/>
          <w:szCs w:val="20"/>
        </w:rPr>
        <w:t xml:space="preserve">, МБУ </w:t>
      </w:r>
      <w:r w:rsidR="00E66882" w:rsidRPr="001C2CE5">
        <w:rPr>
          <w:rFonts w:eastAsia="Times New Roman" w:cs="Times New Roman"/>
          <w:sz w:val="28"/>
          <w:szCs w:val="20"/>
        </w:rPr>
        <w:t xml:space="preserve">«ЦБС Шатойского </w:t>
      </w:r>
      <w:r w:rsidR="00931779" w:rsidRPr="001C2CE5">
        <w:rPr>
          <w:rFonts w:eastAsia="Times New Roman" w:cs="Times New Roman"/>
          <w:sz w:val="28"/>
          <w:szCs w:val="20"/>
        </w:rPr>
        <w:t>МР», МБУ ДО «</w:t>
      </w:r>
      <w:r w:rsidR="00E66882" w:rsidRPr="001C2CE5">
        <w:rPr>
          <w:rFonts w:eastAsia="Times New Roman" w:cs="Times New Roman"/>
          <w:sz w:val="28"/>
          <w:szCs w:val="20"/>
        </w:rPr>
        <w:t>Шатойский ДДТ».</w:t>
      </w:r>
    </w:p>
    <w:bookmarkEnd w:id="421"/>
    <w:p w:rsidR="00972796" w:rsidRPr="001C2CE5" w:rsidRDefault="00972796" w:rsidP="00972796">
      <w:pPr>
        <w:tabs>
          <w:tab w:val="left" w:pos="993"/>
        </w:tabs>
        <w:spacing w:after="40" w:line="276" w:lineRule="auto"/>
        <w:ind w:firstLine="0"/>
        <w:rPr>
          <w:rFonts w:eastAsia="Times New Roman" w:cs="Times New Roman"/>
          <w:sz w:val="28"/>
          <w:szCs w:val="20"/>
        </w:rPr>
      </w:pPr>
      <w:r w:rsidRPr="001C2CE5">
        <w:rPr>
          <w:rFonts w:eastAsia="Times New Roman" w:cs="Times New Roman"/>
          <w:sz w:val="28"/>
          <w:szCs w:val="20"/>
        </w:rPr>
        <w:t xml:space="preserve">       Представители социальных партнёров принимают участие в разработке и реализации программ инновационных образовательных проектов, оказывают методическую, организационную, консультативную помощь.</w:t>
      </w:r>
    </w:p>
    <w:p w:rsidR="00972796" w:rsidRPr="001C2CE5" w:rsidRDefault="00972796" w:rsidP="00972796">
      <w:pPr>
        <w:widowControl w:val="0"/>
        <w:wordWrap w:val="0"/>
        <w:autoSpaceDE w:val="0"/>
        <w:autoSpaceDN w:val="0"/>
        <w:spacing w:line="240" w:lineRule="auto"/>
        <w:ind w:firstLine="0"/>
        <w:rPr>
          <w:rFonts w:eastAsia="Times New Roman" w:cs="Times New Roman"/>
          <w:kern w:val="2"/>
          <w:szCs w:val="24"/>
          <w:lang w:eastAsia="ko-KR"/>
        </w:rPr>
      </w:pPr>
    </w:p>
    <w:p w:rsidR="00972796" w:rsidRPr="00972796" w:rsidRDefault="00972796" w:rsidP="00972796">
      <w:pPr>
        <w:keepNext/>
        <w:keepLines/>
        <w:widowControl w:val="0"/>
        <w:autoSpaceDE w:val="0"/>
        <w:autoSpaceDN w:val="0"/>
        <w:spacing w:line="276" w:lineRule="auto"/>
        <w:ind w:firstLine="0"/>
        <w:jc w:val="center"/>
        <w:outlineLvl w:val="0"/>
        <w:rPr>
          <w:rFonts w:eastAsia="Times New Roman" w:cs="Times New Roman"/>
          <w:b/>
          <w:bCs/>
          <w:color w:val="000000"/>
          <w:kern w:val="2"/>
          <w:sz w:val="28"/>
          <w:szCs w:val="28"/>
          <w:lang w:eastAsia="ko-KR"/>
        </w:rPr>
      </w:pPr>
      <w:bookmarkStart w:id="422" w:name="_Toc90720787"/>
      <w:bookmarkStart w:id="423" w:name="_Toc90809300"/>
      <w:r w:rsidRPr="00972796">
        <w:rPr>
          <w:rFonts w:eastAsia="Times New Roman" w:cs="Times New Roman"/>
          <w:b/>
          <w:bCs/>
          <w:color w:val="000000"/>
          <w:kern w:val="2"/>
          <w:sz w:val="28"/>
          <w:szCs w:val="24"/>
          <w:lang w:eastAsia="ko-KR"/>
        </w:rPr>
        <w:t xml:space="preserve">2.2. </w:t>
      </w:r>
      <w:r w:rsidRPr="00972796">
        <w:rPr>
          <w:rFonts w:eastAsia="Times New Roman" w:cs="Times New Roman"/>
          <w:b/>
          <w:bCs/>
          <w:color w:val="000000"/>
          <w:kern w:val="2"/>
          <w:sz w:val="28"/>
          <w:szCs w:val="28"/>
          <w:lang w:eastAsia="ko-KR"/>
        </w:rPr>
        <w:t>Виды, формы и содержание воспитательной деятельности</w:t>
      </w:r>
      <w:bookmarkEnd w:id="422"/>
      <w:bookmarkEnd w:id="423"/>
    </w:p>
    <w:p w:rsidR="00972796" w:rsidRPr="00972796" w:rsidRDefault="00972796" w:rsidP="00972796">
      <w:pPr>
        <w:widowControl w:val="0"/>
        <w:tabs>
          <w:tab w:val="left" w:pos="851"/>
        </w:tabs>
        <w:autoSpaceDE w:val="0"/>
        <w:autoSpaceDN w:val="0"/>
        <w:spacing w:line="276" w:lineRule="auto"/>
        <w:ind w:firstLine="709"/>
        <w:rPr>
          <w:rFonts w:eastAsia="Times New Roman" w:cs="Times New Roman"/>
          <w:kern w:val="2"/>
          <w:sz w:val="28"/>
          <w:szCs w:val="28"/>
          <w:lang w:eastAsia="ko-KR"/>
        </w:rPr>
      </w:pPr>
      <w:bookmarkStart w:id="424" w:name="_Hlk90843774"/>
      <w:r w:rsidRPr="00972796">
        <w:rPr>
          <w:rFonts w:eastAsia="Times New Roman" w:cs="Times New Roman"/>
          <w:color w:val="000000"/>
          <w:w w:val="0"/>
          <w:kern w:val="2"/>
          <w:sz w:val="28"/>
          <w:szCs w:val="28"/>
          <w:lang w:eastAsia="ko-KR"/>
        </w:rPr>
        <w:t>Достижение цели и решение задач воспитания осуществляется в рамках всех направлений деятельности школы по модульному принципу реализации Рабочей программы воспитания посредством интеграции и оптимизации внутренних ресурсов школы и основной образовательной программы начального общего образования.</w:t>
      </w:r>
    </w:p>
    <w:p w:rsidR="00972796" w:rsidRPr="00972796" w:rsidRDefault="00972796" w:rsidP="00972796">
      <w:pPr>
        <w:spacing w:line="276" w:lineRule="auto"/>
        <w:ind w:firstLine="709"/>
        <w:rPr>
          <w:rFonts w:eastAsia="Times New Roman" w:cs="Times New Roman"/>
          <w:sz w:val="28"/>
          <w:szCs w:val="28"/>
        </w:rPr>
      </w:pPr>
      <w:r w:rsidRPr="00972796">
        <w:rPr>
          <w:rFonts w:eastAsia="Times New Roman" w:cs="Times New Roman"/>
          <w:sz w:val="28"/>
          <w:szCs w:val="28"/>
        </w:rPr>
        <w:t>Виды, формы и содержание воспитательной деятельности планируются, представляются по модулям и реализуются посредством календарного плана воспитательной работы на текущий учебный год.</w:t>
      </w:r>
    </w:p>
    <w:p w:rsidR="00972796" w:rsidRPr="00972796" w:rsidRDefault="00972796" w:rsidP="00972796">
      <w:pPr>
        <w:spacing w:line="276" w:lineRule="auto"/>
        <w:ind w:firstLine="709"/>
        <w:rPr>
          <w:rFonts w:eastAsia="Times New Roman" w:cs="Times New Roman"/>
          <w:sz w:val="28"/>
          <w:szCs w:val="28"/>
        </w:rPr>
      </w:pPr>
      <w:r w:rsidRPr="00972796">
        <w:rPr>
          <w:rFonts w:eastAsia="Times New Roman" w:cs="Times New Roman"/>
          <w:sz w:val="28"/>
          <w:szCs w:val="28"/>
        </w:rPr>
        <w:t>В соответствии с федеральной рабочей программой воспитания структура Рабочей программы воспитания школы в обязательном (инвариантном) порядке (п.170.3.2.2 ФОП НОО) включает 11 модулей:</w:t>
      </w:r>
    </w:p>
    <w:p w:rsidR="00972796" w:rsidRPr="00972796" w:rsidRDefault="00972796" w:rsidP="00972796">
      <w:pPr>
        <w:spacing w:line="276" w:lineRule="auto"/>
        <w:ind w:firstLine="709"/>
        <w:jc w:val="left"/>
        <w:rPr>
          <w:rFonts w:eastAsia="Times New Roman" w:cs="Times New Roman"/>
          <w:b/>
          <w:bCs/>
          <w:sz w:val="28"/>
          <w:szCs w:val="28"/>
        </w:rPr>
      </w:pPr>
      <w:r w:rsidRPr="00972796">
        <w:rPr>
          <w:rFonts w:eastAsia="Times New Roman" w:cs="Times New Roman"/>
          <w:b/>
          <w:bCs/>
          <w:sz w:val="28"/>
          <w:szCs w:val="28"/>
        </w:rPr>
        <w:t>Инвариантные модули:</w:t>
      </w:r>
    </w:p>
    <w:p w:rsidR="00972796" w:rsidRPr="00972796" w:rsidRDefault="00972796" w:rsidP="00972796">
      <w:pPr>
        <w:spacing w:line="276" w:lineRule="auto"/>
        <w:ind w:firstLine="709"/>
        <w:jc w:val="left"/>
        <w:rPr>
          <w:rFonts w:eastAsia="Times New Roman" w:cs="Times New Roman"/>
          <w:sz w:val="28"/>
          <w:szCs w:val="28"/>
        </w:rPr>
      </w:pPr>
      <w:r w:rsidRPr="00972796">
        <w:rPr>
          <w:rFonts w:eastAsia="Times New Roman" w:cs="Times New Roman"/>
          <w:sz w:val="28"/>
          <w:szCs w:val="28"/>
        </w:rPr>
        <w:t>«Урочная деятельность»</w:t>
      </w:r>
    </w:p>
    <w:p w:rsidR="00972796" w:rsidRPr="00972796" w:rsidRDefault="00972796" w:rsidP="00972796">
      <w:pPr>
        <w:spacing w:line="276" w:lineRule="auto"/>
        <w:ind w:firstLine="709"/>
        <w:jc w:val="left"/>
        <w:rPr>
          <w:rFonts w:eastAsia="Times New Roman" w:cs="Times New Roman"/>
          <w:sz w:val="28"/>
          <w:szCs w:val="28"/>
        </w:rPr>
      </w:pPr>
      <w:r w:rsidRPr="00972796">
        <w:rPr>
          <w:rFonts w:eastAsia="Times New Roman" w:cs="Times New Roman"/>
          <w:sz w:val="28"/>
          <w:szCs w:val="28"/>
        </w:rPr>
        <w:t>«Внеурочная деятельность»</w:t>
      </w:r>
    </w:p>
    <w:p w:rsidR="00972796" w:rsidRPr="00972796" w:rsidRDefault="00972796" w:rsidP="00972796">
      <w:pPr>
        <w:spacing w:line="276" w:lineRule="auto"/>
        <w:ind w:firstLine="709"/>
        <w:jc w:val="left"/>
        <w:rPr>
          <w:rFonts w:eastAsia="Times New Roman" w:cs="Times New Roman"/>
          <w:sz w:val="28"/>
          <w:szCs w:val="28"/>
        </w:rPr>
      </w:pPr>
      <w:r w:rsidRPr="00972796">
        <w:rPr>
          <w:rFonts w:eastAsia="Times New Roman" w:cs="Times New Roman"/>
          <w:sz w:val="28"/>
          <w:szCs w:val="28"/>
        </w:rPr>
        <w:t>«Классное руководство»</w:t>
      </w:r>
    </w:p>
    <w:p w:rsidR="00972796" w:rsidRPr="00972796" w:rsidRDefault="00972796" w:rsidP="00972796">
      <w:pPr>
        <w:spacing w:line="276" w:lineRule="auto"/>
        <w:ind w:firstLine="709"/>
        <w:jc w:val="left"/>
        <w:rPr>
          <w:rFonts w:eastAsia="Times New Roman" w:cs="Times New Roman"/>
          <w:sz w:val="28"/>
          <w:szCs w:val="28"/>
        </w:rPr>
      </w:pPr>
      <w:r w:rsidRPr="00972796">
        <w:rPr>
          <w:rFonts w:eastAsia="Times New Roman" w:cs="Times New Roman"/>
          <w:sz w:val="28"/>
          <w:szCs w:val="28"/>
        </w:rPr>
        <w:t>«Основные школьные дела»</w:t>
      </w:r>
    </w:p>
    <w:p w:rsidR="00972796" w:rsidRPr="00972796" w:rsidRDefault="00972796" w:rsidP="00972796">
      <w:pPr>
        <w:spacing w:line="276" w:lineRule="auto"/>
        <w:ind w:firstLine="709"/>
        <w:jc w:val="left"/>
        <w:rPr>
          <w:rFonts w:eastAsia="Times New Roman" w:cs="Times New Roman"/>
          <w:sz w:val="28"/>
          <w:szCs w:val="28"/>
        </w:rPr>
      </w:pPr>
      <w:r w:rsidRPr="00972796">
        <w:rPr>
          <w:rFonts w:eastAsia="Times New Roman" w:cs="Times New Roman"/>
          <w:sz w:val="28"/>
          <w:szCs w:val="28"/>
        </w:rPr>
        <w:t>«Внешкольные мероприятия»</w:t>
      </w:r>
    </w:p>
    <w:p w:rsidR="00972796" w:rsidRPr="00972796" w:rsidRDefault="00972796" w:rsidP="00972796">
      <w:pPr>
        <w:spacing w:line="276" w:lineRule="auto"/>
        <w:ind w:firstLine="709"/>
        <w:jc w:val="left"/>
        <w:rPr>
          <w:rFonts w:eastAsia="Times New Roman" w:cs="Times New Roman"/>
          <w:sz w:val="28"/>
          <w:szCs w:val="28"/>
        </w:rPr>
      </w:pPr>
      <w:r w:rsidRPr="00972796">
        <w:rPr>
          <w:rFonts w:eastAsia="Times New Roman" w:cs="Times New Roman"/>
          <w:sz w:val="28"/>
          <w:szCs w:val="28"/>
        </w:rPr>
        <w:t>«Организация предметно-пространственной среды»</w:t>
      </w:r>
    </w:p>
    <w:p w:rsidR="00972796" w:rsidRPr="00972796" w:rsidRDefault="00972796" w:rsidP="00972796">
      <w:pPr>
        <w:spacing w:line="276" w:lineRule="auto"/>
        <w:ind w:firstLine="709"/>
        <w:jc w:val="left"/>
        <w:rPr>
          <w:rFonts w:eastAsia="Times New Roman" w:cs="Times New Roman"/>
          <w:sz w:val="28"/>
          <w:szCs w:val="28"/>
        </w:rPr>
      </w:pPr>
      <w:r w:rsidRPr="00972796">
        <w:rPr>
          <w:rFonts w:eastAsia="Times New Roman" w:cs="Times New Roman"/>
          <w:sz w:val="28"/>
          <w:szCs w:val="28"/>
        </w:rPr>
        <w:t xml:space="preserve"> «Взаимодействие с родителями (законными представителями)» </w:t>
      </w:r>
    </w:p>
    <w:p w:rsidR="00972796" w:rsidRPr="00972796" w:rsidRDefault="00972796" w:rsidP="00972796">
      <w:pPr>
        <w:spacing w:line="276" w:lineRule="auto"/>
        <w:ind w:firstLine="709"/>
        <w:rPr>
          <w:rFonts w:eastAsia="SchoolBookSanPin" w:cs="Times New Roman"/>
          <w:bCs/>
          <w:sz w:val="28"/>
          <w:szCs w:val="28"/>
        </w:rPr>
      </w:pPr>
      <w:r w:rsidRPr="00972796">
        <w:rPr>
          <w:rFonts w:eastAsia="SchoolBookSanPin" w:cs="Times New Roman"/>
          <w:sz w:val="28"/>
          <w:szCs w:val="28"/>
        </w:rPr>
        <w:t xml:space="preserve"> «</w:t>
      </w:r>
      <w:r w:rsidRPr="00972796">
        <w:rPr>
          <w:rFonts w:eastAsia="SchoolBookSanPin" w:cs="Times New Roman"/>
          <w:bCs/>
          <w:sz w:val="28"/>
          <w:szCs w:val="28"/>
        </w:rPr>
        <w:t xml:space="preserve">Самоуправление» </w:t>
      </w:r>
    </w:p>
    <w:p w:rsidR="00972796" w:rsidRPr="00972796" w:rsidRDefault="00972796" w:rsidP="00972796">
      <w:pPr>
        <w:spacing w:line="276" w:lineRule="auto"/>
        <w:ind w:firstLine="709"/>
        <w:jc w:val="left"/>
        <w:rPr>
          <w:rFonts w:eastAsia="SchoolBookSanPin" w:cs="Times New Roman"/>
          <w:bCs/>
          <w:sz w:val="28"/>
          <w:szCs w:val="28"/>
        </w:rPr>
      </w:pPr>
      <w:r w:rsidRPr="00972796">
        <w:rPr>
          <w:rFonts w:eastAsia="SchoolBookSanPin" w:cs="Times New Roman"/>
          <w:bCs/>
          <w:sz w:val="28"/>
          <w:szCs w:val="28"/>
        </w:rPr>
        <w:t>«Профилактика и безопасность»</w:t>
      </w:r>
    </w:p>
    <w:p w:rsidR="00972796" w:rsidRPr="00972796" w:rsidRDefault="00972796" w:rsidP="00972796">
      <w:pPr>
        <w:spacing w:line="276" w:lineRule="auto"/>
        <w:ind w:firstLine="709"/>
        <w:jc w:val="left"/>
        <w:rPr>
          <w:rFonts w:eastAsia="Times New Roman" w:cs="Times New Roman"/>
          <w:sz w:val="28"/>
          <w:szCs w:val="28"/>
        </w:rPr>
      </w:pPr>
      <w:r w:rsidRPr="00972796">
        <w:rPr>
          <w:rFonts w:eastAsia="Times New Roman" w:cs="Times New Roman"/>
          <w:sz w:val="28"/>
          <w:szCs w:val="28"/>
        </w:rPr>
        <w:t>«Социальное партнёрство»</w:t>
      </w:r>
    </w:p>
    <w:p w:rsidR="00972796" w:rsidRDefault="00972796" w:rsidP="00972796">
      <w:pPr>
        <w:spacing w:line="276" w:lineRule="auto"/>
        <w:ind w:firstLine="709"/>
        <w:jc w:val="left"/>
        <w:rPr>
          <w:rFonts w:eastAsia="Times New Roman" w:cs="Times New Roman"/>
          <w:sz w:val="28"/>
          <w:szCs w:val="28"/>
        </w:rPr>
      </w:pPr>
      <w:r w:rsidRPr="00972796">
        <w:rPr>
          <w:rFonts w:eastAsia="Times New Roman" w:cs="Times New Roman"/>
          <w:sz w:val="28"/>
          <w:szCs w:val="28"/>
        </w:rPr>
        <w:t>«Профориентация»</w:t>
      </w:r>
    </w:p>
    <w:p w:rsidR="00931779" w:rsidRDefault="00931779" w:rsidP="00931779">
      <w:pPr>
        <w:spacing w:line="276" w:lineRule="auto"/>
        <w:ind w:firstLine="709"/>
        <w:rPr>
          <w:rFonts w:eastAsia="Times New Roman" w:cs="Times New Roman"/>
          <w:sz w:val="28"/>
          <w:szCs w:val="28"/>
        </w:rPr>
      </w:pPr>
      <w:r w:rsidRPr="00972796">
        <w:rPr>
          <w:rFonts w:eastAsia="Times New Roman" w:cs="Times New Roman"/>
          <w:sz w:val="28"/>
          <w:szCs w:val="28"/>
        </w:rPr>
        <w:t xml:space="preserve">Руководствуясь пунктом 170.3.2.2. ФОП НОО, утверждённой приказом Министерства образования Российской Федерации от 18 мая 2023 года №372 и с учётом региональной политики Чеченской Республики по реализации Единой концепции духовно-нравственного воспитания и развития подрастающего поколения Чеченской Республики, утверждённой Главой Чеченской Республики Р.А.Кадыровым от 05 октября 2021 года № 177,  Рабочая программа воспитания школы и календарный план воспитательной работы на уровне начального общего образования был дополнен </w:t>
      </w:r>
      <w:r>
        <w:rPr>
          <w:rFonts w:eastAsia="Times New Roman" w:cs="Times New Roman"/>
          <w:sz w:val="28"/>
          <w:szCs w:val="28"/>
        </w:rPr>
        <w:t>ин</w:t>
      </w:r>
      <w:r w:rsidRPr="00972796">
        <w:rPr>
          <w:rFonts w:eastAsia="Times New Roman" w:cs="Times New Roman"/>
          <w:sz w:val="28"/>
          <w:szCs w:val="28"/>
        </w:rPr>
        <w:t>вариативным 12 модулем: Модуль «Духовно-нравственное воспитание подрастающего поколения Чеченской Республики».</w:t>
      </w:r>
      <w:r>
        <w:rPr>
          <w:rFonts w:eastAsia="Times New Roman" w:cs="Times New Roman"/>
          <w:sz w:val="28"/>
          <w:szCs w:val="28"/>
        </w:rPr>
        <w:t xml:space="preserve"> </w:t>
      </w:r>
    </w:p>
    <w:p w:rsidR="00931779" w:rsidRPr="001C2CE5" w:rsidRDefault="00931779" w:rsidP="00931779">
      <w:pPr>
        <w:spacing w:line="276" w:lineRule="auto"/>
        <w:ind w:firstLine="709"/>
        <w:rPr>
          <w:rFonts w:eastAsia="Times New Roman" w:cs="Times New Roman"/>
          <w:sz w:val="28"/>
          <w:szCs w:val="28"/>
        </w:rPr>
      </w:pPr>
      <w:r w:rsidRPr="001C2CE5">
        <w:rPr>
          <w:rFonts w:eastAsia="Times New Roman" w:cs="Times New Roman"/>
          <w:sz w:val="28"/>
          <w:szCs w:val="28"/>
        </w:rPr>
        <w:t>Руководствуясь ст. 3, ст.78 Федерального закона от 29.12.2012 №273-ФЗ «Об образовании в Российской Федерации», Стратегией развития воспитания, Указом Президента РФ от 17.05.2023 г. №358 «О Стратегии комплексной безопасности детей в Российской Федерации на период до 2030 года», Конкретные поручения и Минпросвещения России (Письмо Минпросвещения России от 31.07.2024 №07-3637 «О направлении Методических рекомендаций»), программа воспитания школы и календарный план воспитательной работы на уровне начального общего образования был дополнен инвариативным 13 модулем: Модуль «Инклюзивная среда детей-мигрантов»</w:t>
      </w:r>
    </w:p>
    <w:p w:rsidR="00972796" w:rsidRPr="00972796" w:rsidRDefault="00972796" w:rsidP="00972796">
      <w:pPr>
        <w:spacing w:line="276" w:lineRule="auto"/>
        <w:ind w:firstLine="851"/>
        <w:rPr>
          <w:rFonts w:eastAsia="Times New Roman" w:cs="Times New Roman"/>
          <w:sz w:val="28"/>
          <w:szCs w:val="28"/>
        </w:rPr>
      </w:pPr>
      <w:r w:rsidRPr="00972796">
        <w:rPr>
          <w:rFonts w:eastAsia="Times New Roman" w:cs="Times New Roman"/>
          <w:sz w:val="28"/>
          <w:szCs w:val="28"/>
        </w:rPr>
        <w:t>Таким образом последовательность модулей в Рабочей программе воспитания и в календарном плане воспитательной работы расположена в соответствующей значимости в воспитательной деятельности школы в следующем порядке:</w:t>
      </w:r>
    </w:p>
    <w:bookmarkEnd w:id="424"/>
    <w:p w:rsidR="00931779" w:rsidRPr="00931779" w:rsidRDefault="00972796" w:rsidP="00931779">
      <w:pPr>
        <w:widowControl w:val="0"/>
        <w:tabs>
          <w:tab w:val="left" w:pos="851"/>
        </w:tabs>
        <w:autoSpaceDE w:val="0"/>
        <w:autoSpaceDN w:val="0"/>
        <w:spacing w:line="276" w:lineRule="auto"/>
        <w:ind w:firstLine="709"/>
        <w:rPr>
          <w:rFonts w:eastAsia="Times New Roman" w:cs="Times New Roman"/>
          <w:b/>
          <w:color w:val="000000"/>
          <w:w w:val="0"/>
          <w:kern w:val="2"/>
          <w:sz w:val="28"/>
          <w:szCs w:val="28"/>
          <w:lang w:eastAsia="ko-KR"/>
        </w:rPr>
      </w:pPr>
      <w:r w:rsidRPr="00972796">
        <w:rPr>
          <w:rFonts w:eastAsia="Times New Roman" w:cs="Times New Roman"/>
          <w:b/>
          <w:color w:val="000000"/>
          <w:w w:val="0"/>
          <w:kern w:val="2"/>
          <w:sz w:val="28"/>
          <w:szCs w:val="28"/>
          <w:lang w:eastAsia="ko-KR"/>
        </w:rPr>
        <w:t>Инвариантные модули</w:t>
      </w:r>
    </w:p>
    <w:p w:rsidR="00931779" w:rsidRPr="00931779" w:rsidRDefault="00931779" w:rsidP="00931779">
      <w:pPr>
        <w:widowControl w:val="0"/>
        <w:tabs>
          <w:tab w:val="left" w:pos="851"/>
        </w:tabs>
        <w:autoSpaceDE w:val="0"/>
        <w:autoSpaceDN w:val="0"/>
        <w:spacing w:line="276" w:lineRule="auto"/>
        <w:ind w:firstLine="0"/>
        <w:jc w:val="left"/>
        <w:rPr>
          <w:rFonts w:eastAsia="Times New Roman" w:cs="Times New Roman"/>
          <w:i/>
          <w:w w:val="0"/>
          <w:kern w:val="2"/>
          <w:sz w:val="28"/>
          <w:szCs w:val="28"/>
          <w:lang w:eastAsia="ko-KR"/>
        </w:rPr>
      </w:pPr>
      <w:r w:rsidRPr="00931779">
        <w:rPr>
          <w:rFonts w:eastAsia="Times New Roman" w:cs="Times New Roman"/>
          <w:i/>
          <w:w w:val="0"/>
          <w:kern w:val="2"/>
          <w:sz w:val="28"/>
          <w:szCs w:val="28"/>
          <w:lang w:eastAsia="ko-KR"/>
        </w:rPr>
        <w:t>МОДУЛЬ 1. «Духовно-нравственное воспитание подрастающего поколения Чеченской Республики».</w:t>
      </w:r>
    </w:p>
    <w:p w:rsidR="00972796" w:rsidRPr="00931779" w:rsidRDefault="00931779" w:rsidP="00931779">
      <w:pPr>
        <w:widowControl w:val="0"/>
        <w:tabs>
          <w:tab w:val="left" w:pos="851"/>
        </w:tabs>
        <w:autoSpaceDE w:val="0"/>
        <w:autoSpaceDN w:val="0"/>
        <w:spacing w:line="276" w:lineRule="auto"/>
        <w:ind w:firstLine="0"/>
        <w:jc w:val="left"/>
        <w:rPr>
          <w:rFonts w:eastAsia="Times New Roman" w:cs="Times New Roman"/>
          <w:b/>
          <w:color w:val="000000"/>
          <w:w w:val="0"/>
          <w:kern w:val="2"/>
          <w:sz w:val="28"/>
          <w:szCs w:val="28"/>
          <w:lang w:eastAsia="ko-KR"/>
        </w:rPr>
      </w:pPr>
      <w:r w:rsidRPr="00931779">
        <w:rPr>
          <w:rFonts w:eastAsia="Times New Roman" w:cs="Times New Roman"/>
          <w:i/>
          <w:w w:val="0"/>
          <w:kern w:val="2"/>
          <w:sz w:val="28"/>
          <w:szCs w:val="28"/>
          <w:lang w:eastAsia="ko-KR"/>
        </w:rPr>
        <w:t>МОДУЛЬ 2</w:t>
      </w:r>
      <w:r w:rsidR="00972796" w:rsidRPr="00931779">
        <w:rPr>
          <w:rFonts w:eastAsia="Times New Roman" w:cs="Times New Roman"/>
          <w:i/>
          <w:w w:val="0"/>
          <w:kern w:val="2"/>
          <w:sz w:val="28"/>
          <w:szCs w:val="28"/>
          <w:lang w:eastAsia="ko-KR"/>
        </w:rPr>
        <w:t>. «Урочная деятельность».</w:t>
      </w:r>
    </w:p>
    <w:p w:rsidR="00972796" w:rsidRPr="00931779" w:rsidRDefault="00931779" w:rsidP="00931779">
      <w:pPr>
        <w:widowControl w:val="0"/>
        <w:tabs>
          <w:tab w:val="left" w:pos="851"/>
        </w:tabs>
        <w:autoSpaceDE w:val="0"/>
        <w:autoSpaceDN w:val="0"/>
        <w:spacing w:line="276" w:lineRule="auto"/>
        <w:ind w:firstLine="0"/>
        <w:jc w:val="left"/>
        <w:rPr>
          <w:rFonts w:eastAsia="Times New Roman" w:cs="Times New Roman"/>
          <w:b/>
          <w:color w:val="000000"/>
          <w:w w:val="0"/>
          <w:kern w:val="2"/>
          <w:sz w:val="28"/>
          <w:szCs w:val="28"/>
          <w:lang w:eastAsia="ko-KR"/>
        </w:rPr>
      </w:pPr>
      <w:r w:rsidRPr="00931779">
        <w:rPr>
          <w:rFonts w:eastAsia="№Е" w:cs="Times New Roman"/>
          <w:i/>
          <w:w w:val="0"/>
          <w:kern w:val="2"/>
          <w:sz w:val="28"/>
          <w:szCs w:val="28"/>
        </w:rPr>
        <w:t>МОДУЛЬ 3</w:t>
      </w:r>
      <w:r w:rsidR="00972796" w:rsidRPr="00931779">
        <w:rPr>
          <w:rFonts w:eastAsia="№Е" w:cs="Times New Roman"/>
          <w:i/>
          <w:w w:val="0"/>
          <w:kern w:val="2"/>
          <w:sz w:val="28"/>
          <w:szCs w:val="28"/>
        </w:rPr>
        <w:t>. «Внеурочная деятельность».</w:t>
      </w:r>
    </w:p>
    <w:p w:rsidR="00972796" w:rsidRPr="00931779" w:rsidRDefault="00931779" w:rsidP="00931779">
      <w:pPr>
        <w:widowControl w:val="0"/>
        <w:tabs>
          <w:tab w:val="left" w:pos="851"/>
        </w:tabs>
        <w:autoSpaceDE w:val="0"/>
        <w:autoSpaceDN w:val="0"/>
        <w:spacing w:line="276" w:lineRule="auto"/>
        <w:ind w:firstLine="0"/>
        <w:jc w:val="left"/>
        <w:rPr>
          <w:rFonts w:eastAsia="Times New Roman" w:cs="Times New Roman"/>
          <w:b/>
          <w:color w:val="000000"/>
          <w:w w:val="0"/>
          <w:kern w:val="2"/>
          <w:sz w:val="28"/>
          <w:szCs w:val="28"/>
          <w:lang w:eastAsia="ko-KR"/>
        </w:rPr>
      </w:pPr>
      <w:r w:rsidRPr="00931779">
        <w:rPr>
          <w:rFonts w:eastAsia="№Е" w:cs="Times New Roman"/>
          <w:i/>
          <w:w w:val="0"/>
          <w:kern w:val="2"/>
          <w:sz w:val="28"/>
          <w:szCs w:val="28"/>
        </w:rPr>
        <w:t>МОДУЛЬ 4</w:t>
      </w:r>
      <w:r w:rsidR="00972796" w:rsidRPr="00931779">
        <w:rPr>
          <w:rFonts w:eastAsia="№Е" w:cs="Times New Roman"/>
          <w:i/>
          <w:w w:val="0"/>
          <w:kern w:val="2"/>
          <w:sz w:val="28"/>
          <w:szCs w:val="28"/>
        </w:rPr>
        <w:t>.«Классное руководство».</w:t>
      </w:r>
    </w:p>
    <w:p w:rsidR="00972796" w:rsidRPr="00931779" w:rsidRDefault="00931779" w:rsidP="00931779">
      <w:pPr>
        <w:widowControl w:val="0"/>
        <w:tabs>
          <w:tab w:val="left" w:pos="851"/>
        </w:tabs>
        <w:autoSpaceDE w:val="0"/>
        <w:autoSpaceDN w:val="0"/>
        <w:spacing w:line="276" w:lineRule="auto"/>
        <w:ind w:firstLine="0"/>
        <w:jc w:val="left"/>
        <w:rPr>
          <w:rFonts w:eastAsia="Times New Roman" w:cs="Times New Roman"/>
          <w:b/>
          <w:color w:val="000000"/>
          <w:w w:val="0"/>
          <w:kern w:val="2"/>
          <w:sz w:val="28"/>
          <w:szCs w:val="28"/>
          <w:lang w:eastAsia="ko-KR"/>
        </w:rPr>
      </w:pPr>
      <w:r w:rsidRPr="00931779">
        <w:rPr>
          <w:rFonts w:eastAsia="№Е" w:cs="Times New Roman"/>
          <w:i/>
          <w:w w:val="0"/>
          <w:kern w:val="2"/>
          <w:sz w:val="28"/>
          <w:szCs w:val="28"/>
        </w:rPr>
        <w:t>МОДУЛЬ 5</w:t>
      </w:r>
      <w:r w:rsidR="00972796" w:rsidRPr="00931779">
        <w:rPr>
          <w:rFonts w:eastAsia="№Е" w:cs="Times New Roman"/>
          <w:i/>
          <w:w w:val="0"/>
          <w:kern w:val="2"/>
          <w:sz w:val="28"/>
          <w:szCs w:val="28"/>
        </w:rPr>
        <w:t>. «Основные школьные дела».</w:t>
      </w:r>
    </w:p>
    <w:p w:rsidR="00972796" w:rsidRPr="00931779" w:rsidRDefault="00931779" w:rsidP="00931779">
      <w:pPr>
        <w:tabs>
          <w:tab w:val="left" w:pos="851"/>
        </w:tabs>
        <w:spacing w:line="276" w:lineRule="auto"/>
        <w:ind w:firstLine="0"/>
        <w:jc w:val="left"/>
        <w:rPr>
          <w:rFonts w:eastAsia="№Е" w:cs="Times New Roman"/>
          <w:i/>
          <w:w w:val="0"/>
          <w:kern w:val="2"/>
          <w:sz w:val="28"/>
          <w:szCs w:val="28"/>
        </w:rPr>
      </w:pPr>
      <w:r w:rsidRPr="00931779">
        <w:rPr>
          <w:rFonts w:eastAsia="№Е" w:cs="Times New Roman"/>
          <w:i/>
          <w:w w:val="0"/>
          <w:kern w:val="2"/>
          <w:sz w:val="28"/>
          <w:szCs w:val="28"/>
        </w:rPr>
        <w:t>МОДУЛЬ 6.</w:t>
      </w:r>
      <w:r w:rsidR="00972796" w:rsidRPr="00931779">
        <w:rPr>
          <w:rFonts w:eastAsia="№Е" w:cs="Times New Roman"/>
          <w:i/>
          <w:w w:val="0"/>
          <w:kern w:val="2"/>
          <w:sz w:val="28"/>
          <w:szCs w:val="28"/>
        </w:rPr>
        <w:t xml:space="preserve"> «Взаимодействие</w:t>
      </w:r>
      <w:r>
        <w:rPr>
          <w:rFonts w:eastAsia="№Е" w:cs="Times New Roman"/>
          <w:i/>
          <w:w w:val="0"/>
          <w:kern w:val="2"/>
          <w:sz w:val="28"/>
          <w:szCs w:val="28"/>
        </w:rPr>
        <w:t xml:space="preserve"> </w:t>
      </w:r>
      <w:r w:rsidR="00972796" w:rsidRPr="00931779">
        <w:rPr>
          <w:rFonts w:eastAsia="№Е" w:cs="Times New Roman"/>
          <w:i/>
          <w:w w:val="0"/>
          <w:kern w:val="2"/>
          <w:sz w:val="28"/>
          <w:szCs w:val="28"/>
        </w:rPr>
        <w:t>с</w:t>
      </w:r>
      <w:r>
        <w:rPr>
          <w:rFonts w:eastAsia="№Е" w:cs="Times New Roman"/>
          <w:i/>
          <w:w w:val="0"/>
          <w:kern w:val="2"/>
          <w:sz w:val="28"/>
          <w:szCs w:val="28"/>
        </w:rPr>
        <w:t xml:space="preserve"> </w:t>
      </w:r>
      <w:r w:rsidR="00972796" w:rsidRPr="00931779">
        <w:rPr>
          <w:rFonts w:eastAsia="№Е" w:cs="Times New Roman"/>
          <w:i/>
          <w:w w:val="0"/>
          <w:kern w:val="2"/>
          <w:sz w:val="28"/>
          <w:szCs w:val="28"/>
        </w:rPr>
        <w:t>родителями (законными</w:t>
      </w:r>
      <w:r w:rsidRPr="00931779">
        <w:rPr>
          <w:rFonts w:eastAsia="№Е" w:cs="Times New Roman"/>
          <w:i/>
          <w:w w:val="0"/>
          <w:kern w:val="2"/>
          <w:sz w:val="28"/>
          <w:szCs w:val="28"/>
        </w:rPr>
        <w:t xml:space="preserve">  </w:t>
      </w:r>
      <w:r w:rsidR="00972796" w:rsidRPr="00931779">
        <w:rPr>
          <w:rFonts w:eastAsia="№Е" w:cs="Times New Roman"/>
          <w:i/>
          <w:w w:val="0"/>
          <w:kern w:val="2"/>
          <w:sz w:val="28"/>
          <w:szCs w:val="28"/>
        </w:rPr>
        <w:t>представителями)».</w:t>
      </w:r>
    </w:p>
    <w:p w:rsidR="00972796" w:rsidRPr="00931779" w:rsidRDefault="00931779" w:rsidP="00931779">
      <w:pPr>
        <w:tabs>
          <w:tab w:val="left" w:pos="851"/>
        </w:tabs>
        <w:spacing w:line="276" w:lineRule="auto"/>
        <w:ind w:firstLine="0"/>
        <w:jc w:val="left"/>
        <w:rPr>
          <w:rFonts w:eastAsia="№Е" w:cs="Times New Roman"/>
          <w:i/>
          <w:w w:val="0"/>
          <w:kern w:val="2"/>
          <w:sz w:val="28"/>
          <w:szCs w:val="28"/>
        </w:rPr>
      </w:pPr>
      <w:r w:rsidRPr="00931779">
        <w:rPr>
          <w:rFonts w:eastAsia="№Е" w:cs="Times New Roman"/>
          <w:i/>
          <w:w w:val="0"/>
          <w:kern w:val="2"/>
          <w:sz w:val="28"/>
          <w:szCs w:val="28"/>
        </w:rPr>
        <w:t>МОДУЛЬ 7</w:t>
      </w:r>
      <w:r w:rsidR="00972796" w:rsidRPr="00931779">
        <w:rPr>
          <w:rFonts w:eastAsia="№Е" w:cs="Times New Roman"/>
          <w:i/>
          <w:w w:val="0"/>
          <w:kern w:val="2"/>
          <w:sz w:val="28"/>
          <w:szCs w:val="28"/>
        </w:rPr>
        <w:t>. «Профилактика и безопасность».</w:t>
      </w:r>
    </w:p>
    <w:p w:rsidR="00972796" w:rsidRPr="00931779" w:rsidRDefault="00931779" w:rsidP="00931779">
      <w:pPr>
        <w:tabs>
          <w:tab w:val="left" w:pos="851"/>
        </w:tabs>
        <w:spacing w:line="276" w:lineRule="auto"/>
        <w:ind w:firstLine="0"/>
        <w:jc w:val="left"/>
        <w:rPr>
          <w:rFonts w:eastAsia="№Е" w:cs="Times New Roman"/>
          <w:i/>
          <w:w w:val="0"/>
          <w:kern w:val="2"/>
          <w:sz w:val="28"/>
          <w:szCs w:val="28"/>
        </w:rPr>
      </w:pPr>
      <w:r w:rsidRPr="00931779">
        <w:rPr>
          <w:rFonts w:eastAsia="№Е" w:cs="Times New Roman"/>
          <w:i/>
          <w:w w:val="0"/>
          <w:kern w:val="2"/>
          <w:sz w:val="28"/>
          <w:szCs w:val="28"/>
        </w:rPr>
        <w:t>МОДУЛЬ 8.</w:t>
      </w:r>
      <w:r w:rsidR="00972796" w:rsidRPr="00931779">
        <w:rPr>
          <w:rFonts w:eastAsia="№Е" w:cs="Times New Roman"/>
          <w:i/>
          <w:w w:val="0"/>
          <w:kern w:val="2"/>
          <w:sz w:val="28"/>
          <w:szCs w:val="28"/>
        </w:rPr>
        <w:t xml:space="preserve"> «Социальное партнёрство».</w:t>
      </w:r>
    </w:p>
    <w:p w:rsidR="00972796" w:rsidRPr="00931779" w:rsidRDefault="00972796" w:rsidP="00931779">
      <w:pPr>
        <w:spacing w:line="276" w:lineRule="auto"/>
        <w:ind w:firstLine="0"/>
        <w:jc w:val="left"/>
        <w:rPr>
          <w:rFonts w:eastAsia="№Е" w:cs="Times New Roman"/>
          <w:i/>
          <w:w w:val="0"/>
          <w:kern w:val="2"/>
          <w:sz w:val="28"/>
          <w:szCs w:val="28"/>
        </w:rPr>
      </w:pPr>
      <w:r w:rsidRPr="00931779">
        <w:rPr>
          <w:rFonts w:eastAsia="№Е" w:cs="Times New Roman"/>
          <w:i/>
          <w:w w:val="0"/>
          <w:kern w:val="2"/>
          <w:sz w:val="28"/>
          <w:szCs w:val="28"/>
        </w:rPr>
        <w:t>МОДУЛЬ</w:t>
      </w:r>
      <w:r w:rsidR="00931779" w:rsidRPr="00931779">
        <w:rPr>
          <w:rFonts w:eastAsia="№Е" w:cs="Times New Roman"/>
          <w:i/>
          <w:w w:val="0"/>
          <w:kern w:val="2"/>
          <w:sz w:val="28"/>
          <w:szCs w:val="28"/>
        </w:rPr>
        <w:t xml:space="preserve"> 9</w:t>
      </w:r>
      <w:r w:rsidRPr="00931779">
        <w:rPr>
          <w:rFonts w:eastAsia="№Е" w:cs="Times New Roman"/>
          <w:i/>
          <w:w w:val="0"/>
          <w:kern w:val="2"/>
          <w:sz w:val="28"/>
          <w:szCs w:val="28"/>
        </w:rPr>
        <w:t>. «Внешкольные</w:t>
      </w:r>
      <w:r w:rsidR="00931779">
        <w:rPr>
          <w:rFonts w:eastAsia="№Е" w:cs="Times New Roman"/>
          <w:i/>
          <w:w w:val="0"/>
          <w:kern w:val="2"/>
          <w:sz w:val="28"/>
          <w:szCs w:val="28"/>
        </w:rPr>
        <w:t xml:space="preserve"> </w:t>
      </w:r>
      <w:r w:rsidRPr="00931779">
        <w:rPr>
          <w:rFonts w:eastAsia="№Е" w:cs="Times New Roman"/>
          <w:i/>
          <w:w w:val="0"/>
          <w:kern w:val="2"/>
          <w:sz w:val="28"/>
          <w:szCs w:val="28"/>
        </w:rPr>
        <w:t>мероприятия».</w:t>
      </w:r>
    </w:p>
    <w:p w:rsidR="00972796" w:rsidRPr="00931779" w:rsidRDefault="00931779" w:rsidP="00931779">
      <w:pPr>
        <w:spacing w:line="276" w:lineRule="auto"/>
        <w:ind w:firstLine="0"/>
        <w:jc w:val="left"/>
        <w:rPr>
          <w:rFonts w:eastAsia="№Е" w:cs="Times New Roman"/>
          <w:i/>
          <w:w w:val="0"/>
          <w:kern w:val="2"/>
          <w:sz w:val="28"/>
          <w:szCs w:val="28"/>
        </w:rPr>
      </w:pPr>
      <w:r w:rsidRPr="00931779">
        <w:rPr>
          <w:rFonts w:eastAsia="№Е" w:cs="Times New Roman"/>
          <w:i/>
          <w:w w:val="0"/>
          <w:kern w:val="2"/>
          <w:sz w:val="28"/>
          <w:szCs w:val="28"/>
        </w:rPr>
        <w:t>МОДУЛЬ 10</w:t>
      </w:r>
      <w:r w:rsidR="00972796" w:rsidRPr="00931779">
        <w:rPr>
          <w:rFonts w:eastAsia="№Е" w:cs="Times New Roman"/>
          <w:i/>
          <w:w w:val="0"/>
          <w:kern w:val="2"/>
          <w:sz w:val="28"/>
          <w:szCs w:val="28"/>
        </w:rPr>
        <w:t>. «Организация предметно-пространственной среды».</w:t>
      </w:r>
    </w:p>
    <w:p w:rsidR="00972796" w:rsidRPr="00931779" w:rsidRDefault="00931779" w:rsidP="00931779">
      <w:pPr>
        <w:tabs>
          <w:tab w:val="left" w:pos="851"/>
        </w:tabs>
        <w:spacing w:line="276" w:lineRule="auto"/>
        <w:ind w:firstLine="0"/>
        <w:jc w:val="left"/>
        <w:rPr>
          <w:rFonts w:eastAsia="№Е" w:cs="Times New Roman"/>
          <w:i/>
          <w:w w:val="0"/>
          <w:kern w:val="2"/>
          <w:sz w:val="28"/>
          <w:szCs w:val="28"/>
        </w:rPr>
      </w:pPr>
      <w:r w:rsidRPr="00931779">
        <w:rPr>
          <w:rFonts w:eastAsia="№Е" w:cs="Times New Roman"/>
          <w:i/>
          <w:w w:val="0"/>
          <w:kern w:val="2"/>
          <w:sz w:val="28"/>
          <w:szCs w:val="28"/>
        </w:rPr>
        <w:t>МОДУЛЬ 11</w:t>
      </w:r>
      <w:r w:rsidR="00972796" w:rsidRPr="00931779">
        <w:rPr>
          <w:rFonts w:eastAsia="№Е" w:cs="Times New Roman"/>
          <w:i/>
          <w:w w:val="0"/>
          <w:kern w:val="2"/>
          <w:sz w:val="28"/>
          <w:szCs w:val="28"/>
        </w:rPr>
        <w:t>. «Самоуправление».</w:t>
      </w:r>
    </w:p>
    <w:p w:rsidR="00972796" w:rsidRPr="00931779" w:rsidRDefault="00931779" w:rsidP="00931779">
      <w:pPr>
        <w:tabs>
          <w:tab w:val="left" w:pos="851"/>
        </w:tabs>
        <w:spacing w:line="276" w:lineRule="auto"/>
        <w:ind w:firstLine="0"/>
        <w:jc w:val="left"/>
        <w:rPr>
          <w:rFonts w:eastAsia="№Е" w:cs="Times New Roman"/>
          <w:i/>
          <w:w w:val="0"/>
          <w:kern w:val="2"/>
          <w:sz w:val="28"/>
          <w:szCs w:val="28"/>
        </w:rPr>
      </w:pPr>
      <w:r w:rsidRPr="00931779">
        <w:rPr>
          <w:rFonts w:eastAsia="№Е" w:cs="Times New Roman"/>
          <w:i/>
          <w:w w:val="0"/>
          <w:kern w:val="2"/>
          <w:sz w:val="28"/>
          <w:szCs w:val="28"/>
        </w:rPr>
        <w:t>МОДУЛЬ 12</w:t>
      </w:r>
      <w:r w:rsidR="00972796" w:rsidRPr="00931779">
        <w:rPr>
          <w:rFonts w:eastAsia="№Е" w:cs="Times New Roman"/>
          <w:i/>
          <w:w w:val="0"/>
          <w:kern w:val="2"/>
          <w:sz w:val="28"/>
          <w:szCs w:val="28"/>
        </w:rPr>
        <w:t>. «Профориентация».</w:t>
      </w:r>
    </w:p>
    <w:p w:rsidR="00931779" w:rsidRPr="00931779" w:rsidRDefault="00931779" w:rsidP="00931779">
      <w:pPr>
        <w:tabs>
          <w:tab w:val="left" w:pos="851"/>
        </w:tabs>
        <w:spacing w:line="276" w:lineRule="auto"/>
        <w:ind w:firstLine="0"/>
        <w:rPr>
          <w:rFonts w:eastAsia="№Е" w:cs="Times New Roman"/>
          <w:i/>
          <w:w w:val="0"/>
          <w:kern w:val="2"/>
          <w:sz w:val="28"/>
          <w:szCs w:val="28"/>
        </w:rPr>
      </w:pPr>
      <w:r w:rsidRPr="00931779">
        <w:rPr>
          <w:rFonts w:eastAsia="№Е" w:cs="Times New Roman"/>
          <w:i/>
          <w:w w:val="0"/>
          <w:kern w:val="2"/>
          <w:sz w:val="28"/>
          <w:szCs w:val="28"/>
        </w:rPr>
        <w:t xml:space="preserve">МОДУЛЬ 13. </w:t>
      </w:r>
      <w:r w:rsidRPr="00931779">
        <w:rPr>
          <w:rFonts w:eastAsia="Times New Roman" w:cs="Times New Roman"/>
          <w:i/>
          <w:color w:val="002060"/>
          <w:sz w:val="28"/>
          <w:szCs w:val="28"/>
        </w:rPr>
        <w:t>«Инклюзивная среда детей-мигрантов»</w:t>
      </w:r>
      <w:r>
        <w:rPr>
          <w:rFonts w:eastAsia="Times New Roman" w:cs="Times New Roman"/>
          <w:i/>
          <w:color w:val="002060"/>
          <w:sz w:val="28"/>
          <w:szCs w:val="28"/>
        </w:rPr>
        <w:t xml:space="preserve"> - </w:t>
      </w:r>
      <w:r w:rsidRPr="00931779">
        <w:rPr>
          <w:rFonts w:eastAsia="Times New Roman" w:cs="Times New Roman"/>
          <w:i/>
          <w:color w:val="C45911" w:themeColor="accent2" w:themeShade="BF"/>
          <w:sz w:val="28"/>
          <w:szCs w:val="28"/>
        </w:rPr>
        <w:t>«Модуль активизируется и наполняется конкретными меро</w:t>
      </w:r>
      <w:r>
        <w:rPr>
          <w:rFonts w:eastAsia="Times New Roman" w:cs="Times New Roman"/>
          <w:i/>
          <w:color w:val="C45911" w:themeColor="accent2" w:themeShade="BF"/>
          <w:sz w:val="28"/>
          <w:szCs w:val="28"/>
        </w:rPr>
        <w:t xml:space="preserve">приятиями при появлении в школе </w:t>
      </w:r>
      <w:r w:rsidRPr="00931779">
        <w:rPr>
          <w:rFonts w:eastAsia="Times New Roman" w:cs="Times New Roman"/>
          <w:i/>
          <w:color w:val="C45911" w:themeColor="accent2" w:themeShade="BF"/>
          <w:sz w:val="28"/>
          <w:szCs w:val="28"/>
        </w:rPr>
        <w:t>соответствующей категории обучающихся».</w:t>
      </w:r>
    </w:p>
    <w:p w:rsidR="00972796" w:rsidRPr="00972796" w:rsidRDefault="00972796" w:rsidP="00972796">
      <w:pPr>
        <w:tabs>
          <w:tab w:val="left" w:pos="851"/>
        </w:tabs>
        <w:spacing w:line="276" w:lineRule="auto"/>
        <w:ind w:left="709" w:firstLine="0"/>
        <w:rPr>
          <w:rFonts w:eastAsia="№Е" w:cs="Times New Roman"/>
          <w:b/>
          <w:w w:val="0"/>
          <w:kern w:val="2"/>
          <w:sz w:val="28"/>
          <w:szCs w:val="28"/>
        </w:rPr>
      </w:pPr>
      <w:r w:rsidRPr="00972796">
        <w:rPr>
          <w:rFonts w:eastAsia="№Е" w:cs="Times New Roman"/>
          <w:b/>
          <w:w w:val="0"/>
          <w:kern w:val="2"/>
          <w:sz w:val="28"/>
          <w:szCs w:val="28"/>
        </w:rPr>
        <w:t>Вариативные модули:</w:t>
      </w:r>
    </w:p>
    <w:p w:rsidR="00972796" w:rsidRPr="00972796" w:rsidRDefault="00972796" w:rsidP="00931779">
      <w:pPr>
        <w:widowControl w:val="0"/>
        <w:tabs>
          <w:tab w:val="left" w:pos="851"/>
        </w:tabs>
        <w:autoSpaceDE w:val="0"/>
        <w:autoSpaceDN w:val="0"/>
        <w:spacing w:line="276" w:lineRule="auto"/>
        <w:ind w:firstLine="709"/>
        <w:rPr>
          <w:rFonts w:eastAsia="Times New Roman" w:cs="Times New Roman"/>
          <w:i/>
          <w:w w:val="0"/>
          <w:kern w:val="2"/>
          <w:sz w:val="28"/>
          <w:szCs w:val="28"/>
          <w:lang w:eastAsia="ko-KR"/>
        </w:rPr>
      </w:pPr>
      <w:r w:rsidRPr="00972796">
        <w:rPr>
          <w:rFonts w:eastAsia="Times New Roman" w:cs="Times New Roman"/>
          <w:i/>
          <w:w w:val="0"/>
          <w:kern w:val="2"/>
          <w:sz w:val="28"/>
          <w:szCs w:val="28"/>
          <w:lang w:eastAsia="ko-KR"/>
        </w:rPr>
        <w:t xml:space="preserve">  МОДУЛЬ 1</w:t>
      </w:r>
      <w:r w:rsidRPr="00972796">
        <w:rPr>
          <w:rFonts w:asciiTheme="minorHAnsi" w:eastAsia="Times New Roman" w:hAnsiTheme="minorHAnsi" w:cs="Times New Roman"/>
          <w:i/>
          <w:w w:val="0"/>
          <w:kern w:val="2"/>
          <w:sz w:val="28"/>
          <w:szCs w:val="28"/>
          <w:lang w:eastAsia="ko-KR"/>
        </w:rPr>
        <w:t>3</w:t>
      </w:r>
      <w:r w:rsidRPr="00972796">
        <w:rPr>
          <w:rFonts w:eastAsia="Times New Roman" w:cs="Times New Roman"/>
          <w:i/>
          <w:w w:val="0"/>
          <w:kern w:val="2"/>
          <w:sz w:val="28"/>
          <w:szCs w:val="28"/>
          <w:lang w:eastAsia="ko-KR"/>
        </w:rPr>
        <w:t>. «Школьные медиа».</w:t>
      </w:r>
    </w:p>
    <w:p w:rsidR="00972796" w:rsidRPr="00972796" w:rsidRDefault="00972796" w:rsidP="00931779">
      <w:pPr>
        <w:spacing w:line="276" w:lineRule="auto"/>
        <w:ind w:left="786" w:firstLine="0"/>
        <w:rPr>
          <w:rFonts w:eastAsia="№Е" w:cs="Times New Roman"/>
          <w:i/>
          <w:w w:val="0"/>
          <w:kern w:val="2"/>
          <w:sz w:val="28"/>
          <w:szCs w:val="28"/>
        </w:rPr>
      </w:pPr>
      <w:r w:rsidRPr="00972796">
        <w:rPr>
          <w:rFonts w:eastAsia="№Е" w:cs="Times New Roman"/>
          <w:i/>
          <w:w w:val="0"/>
          <w:kern w:val="2"/>
          <w:sz w:val="28"/>
          <w:szCs w:val="28"/>
        </w:rPr>
        <w:t xml:space="preserve">МОДУЛЬ 14. </w:t>
      </w:r>
      <w:r w:rsidR="00931779" w:rsidRPr="00972796">
        <w:rPr>
          <w:rFonts w:eastAsia="№Е" w:cs="Times New Roman"/>
          <w:i/>
          <w:w w:val="0"/>
          <w:kern w:val="2"/>
          <w:sz w:val="28"/>
          <w:szCs w:val="28"/>
        </w:rPr>
        <w:t xml:space="preserve">«Детские общественные объединения и волонтерские отряды». </w:t>
      </w:r>
    </w:p>
    <w:p w:rsidR="00972796" w:rsidRPr="00972796" w:rsidRDefault="00972796" w:rsidP="00931779">
      <w:pPr>
        <w:spacing w:line="276" w:lineRule="auto"/>
        <w:ind w:left="786" w:firstLine="0"/>
        <w:rPr>
          <w:rFonts w:eastAsia="№Е" w:cs="Times New Roman"/>
          <w:i/>
          <w:w w:val="0"/>
          <w:kern w:val="2"/>
          <w:sz w:val="28"/>
          <w:szCs w:val="28"/>
        </w:rPr>
      </w:pPr>
      <w:r w:rsidRPr="00972796">
        <w:rPr>
          <w:rFonts w:eastAsia="№Е" w:cs="Times New Roman"/>
          <w:i/>
          <w:w w:val="0"/>
          <w:kern w:val="2"/>
          <w:sz w:val="28"/>
          <w:szCs w:val="28"/>
        </w:rPr>
        <w:t>МОДУЛЬ 15.</w:t>
      </w:r>
      <w:r w:rsidR="00931779" w:rsidRPr="00931779">
        <w:rPr>
          <w:rFonts w:eastAsia="№Е" w:cs="Times New Roman"/>
          <w:i/>
          <w:w w:val="0"/>
          <w:kern w:val="2"/>
          <w:sz w:val="28"/>
          <w:szCs w:val="28"/>
        </w:rPr>
        <w:t xml:space="preserve"> </w:t>
      </w:r>
      <w:r w:rsidR="00931779" w:rsidRPr="00972796">
        <w:rPr>
          <w:rFonts w:eastAsia="№Е" w:cs="Times New Roman"/>
          <w:i/>
          <w:w w:val="0"/>
          <w:kern w:val="2"/>
          <w:sz w:val="28"/>
          <w:szCs w:val="28"/>
        </w:rPr>
        <w:t>«Экскурсии, экспедиции, походы».</w:t>
      </w:r>
      <w:r w:rsidRPr="00972796">
        <w:rPr>
          <w:rFonts w:eastAsia="№Е" w:cs="Times New Roman"/>
          <w:i/>
          <w:w w:val="0"/>
          <w:kern w:val="2"/>
          <w:sz w:val="28"/>
          <w:szCs w:val="28"/>
        </w:rPr>
        <w:t xml:space="preserve"> </w:t>
      </w:r>
    </w:p>
    <w:p w:rsidR="00972796" w:rsidRPr="00972796" w:rsidRDefault="00972796" w:rsidP="00931779">
      <w:pPr>
        <w:spacing w:line="276" w:lineRule="auto"/>
        <w:ind w:left="786" w:firstLine="0"/>
        <w:rPr>
          <w:rFonts w:eastAsia="№Е" w:cs="Times New Roman"/>
          <w:i/>
          <w:w w:val="0"/>
          <w:kern w:val="2"/>
          <w:sz w:val="28"/>
          <w:szCs w:val="28"/>
        </w:rPr>
      </w:pPr>
      <w:r w:rsidRPr="00972796">
        <w:rPr>
          <w:rFonts w:eastAsia="№Е" w:cs="Times New Roman"/>
          <w:i/>
          <w:w w:val="0"/>
          <w:kern w:val="2"/>
          <w:sz w:val="28"/>
          <w:szCs w:val="28"/>
        </w:rPr>
        <w:t xml:space="preserve">МОДУЛЬ 16. </w:t>
      </w:r>
      <w:r w:rsidR="00931779" w:rsidRPr="00D951C7">
        <w:rPr>
          <w:rFonts w:eastAsia="№Е" w:cs="Times New Roman"/>
          <w:i/>
          <w:w w:val="0"/>
          <w:kern w:val="2"/>
          <w:sz w:val="28"/>
          <w:szCs w:val="28"/>
        </w:rPr>
        <w:t>«Школьный музей».</w:t>
      </w:r>
    </w:p>
    <w:p w:rsidR="00D951C7" w:rsidRDefault="00D951C7" w:rsidP="00931779">
      <w:pPr>
        <w:spacing w:line="276" w:lineRule="auto"/>
        <w:ind w:left="786" w:firstLine="0"/>
        <w:rPr>
          <w:rFonts w:eastAsia="№Е" w:cs="Times New Roman"/>
          <w:i/>
          <w:w w:val="0"/>
          <w:kern w:val="2"/>
          <w:sz w:val="28"/>
          <w:szCs w:val="28"/>
        </w:rPr>
      </w:pPr>
      <w:r w:rsidRPr="00D951C7">
        <w:rPr>
          <w:rFonts w:eastAsia="№Е" w:cs="Times New Roman"/>
          <w:i/>
          <w:w w:val="0"/>
          <w:kern w:val="2"/>
          <w:sz w:val="28"/>
          <w:szCs w:val="28"/>
        </w:rPr>
        <w:t xml:space="preserve">МОДУЛЬ 17. </w:t>
      </w:r>
      <w:r w:rsidR="00931779">
        <w:rPr>
          <w:rFonts w:eastAsia="№Е" w:cs="Times New Roman"/>
          <w:i/>
          <w:w w:val="0"/>
          <w:kern w:val="2"/>
          <w:sz w:val="28"/>
          <w:szCs w:val="28"/>
        </w:rPr>
        <w:t>«Трудовое воспитание»</w:t>
      </w:r>
    </w:p>
    <w:p w:rsidR="006213C3" w:rsidRDefault="006213C3" w:rsidP="00931779">
      <w:pPr>
        <w:spacing w:line="276" w:lineRule="auto"/>
        <w:ind w:left="786" w:firstLine="0"/>
        <w:rPr>
          <w:rFonts w:eastAsia="№Е" w:cs="Times New Roman"/>
          <w:i/>
          <w:w w:val="0"/>
          <w:kern w:val="2"/>
          <w:sz w:val="28"/>
          <w:szCs w:val="28"/>
        </w:rPr>
      </w:pPr>
      <w:r>
        <w:rPr>
          <w:rFonts w:eastAsia="№Е" w:cs="Times New Roman"/>
          <w:i/>
          <w:w w:val="0"/>
          <w:kern w:val="2"/>
          <w:sz w:val="28"/>
          <w:szCs w:val="28"/>
        </w:rPr>
        <w:t>МОДУЛЬ 18. «Трудовое воспитание».</w:t>
      </w:r>
    </w:p>
    <w:p w:rsidR="00D951C7" w:rsidRDefault="00D951C7" w:rsidP="00181E33">
      <w:pPr>
        <w:widowControl w:val="0"/>
        <w:autoSpaceDE w:val="0"/>
        <w:autoSpaceDN w:val="0"/>
        <w:spacing w:line="276" w:lineRule="auto"/>
        <w:ind w:firstLine="0"/>
        <w:rPr>
          <w:rFonts w:eastAsia="Times New Roman" w:cs="Times New Roman"/>
          <w:b/>
          <w:iCs/>
          <w:w w:val="0"/>
          <w:kern w:val="2"/>
          <w:sz w:val="28"/>
          <w:szCs w:val="28"/>
          <w:lang w:eastAsia="ko-KR"/>
        </w:rPr>
      </w:pPr>
    </w:p>
    <w:p w:rsidR="00972796" w:rsidRPr="00972796" w:rsidRDefault="00972796" w:rsidP="00972796">
      <w:pPr>
        <w:widowControl w:val="0"/>
        <w:autoSpaceDE w:val="0"/>
        <w:autoSpaceDN w:val="0"/>
        <w:spacing w:line="276" w:lineRule="auto"/>
        <w:ind w:firstLine="0"/>
        <w:jc w:val="center"/>
        <w:rPr>
          <w:rFonts w:eastAsia="Times New Roman" w:cs="Times New Roman"/>
          <w:b/>
          <w:iCs/>
          <w:w w:val="0"/>
          <w:kern w:val="2"/>
          <w:sz w:val="28"/>
          <w:szCs w:val="28"/>
          <w:lang w:eastAsia="ko-KR"/>
        </w:rPr>
      </w:pPr>
      <w:r w:rsidRPr="00972796">
        <w:rPr>
          <w:rFonts w:eastAsia="Times New Roman" w:cs="Times New Roman"/>
          <w:b/>
          <w:iCs/>
          <w:w w:val="0"/>
          <w:kern w:val="2"/>
          <w:sz w:val="28"/>
          <w:szCs w:val="28"/>
          <w:lang w:eastAsia="ko-KR"/>
        </w:rPr>
        <w:t xml:space="preserve">Краткая характеристика инвариантных модулей </w:t>
      </w:r>
    </w:p>
    <w:p w:rsidR="00931779" w:rsidRDefault="00931779" w:rsidP="00931779">
      <w:pPr>
        <w:widowControl w:val="0"/>
        <w:autoSpaceDE w:val="0"/>
        <w:autoSpaceDN w:val="0"/>
        <w:spacing w:line="240" w:lineRule="auto"/>
        <w:ind w:firstLine="0"/>
        <w:jc w:val="center"/>
        <w:rPr>
          <w:rFonts w:eastAsia="Times New Roman" w:cs="Times New Roman"/>
          <w:b/>
          <w:bCs/>
          <w:iCs/>
          <w:w w:val="0"/>
          <w:kern w:val="2"/>
          <w:sz w:val="28"/>
          <w:szCs w:val="28"/>
          <w:lang w:eastAsia="ko-KR"/>
        </w:rPr>
      </w:pPr>
    </w:p>
    <w:p w:rsidR="00931779" w:rsidRDefault="00931779" w:rsidP="00931779">
      <w:pPr>
        <w:widowControl w:val="0"/>
        <w:autoSpaceDE w:val="0"/>
        <w:autoSpaceDN w:val="0"/>
        <w:spacing w:line="240" w:lineRule="auto"/>
        <w:ind w:firstLine="0"/>
        <w:jc w:val="center"/>
        <w:rPr>
          <w:rFonts w:eastAsia="Times New Roman" w:cs="Times New Roman"/>
          <w:b/>
          <w:bCs/>
          <w:iCs/>
          <w:w w:val="0"/>
          <w:kern w:val="2"/>
          <w:sz w:val="28"/>
          <w:szCs w:val="28"/>
          <w:lang w:eastAsia="ko-KR"/>
        </w:rPr>
      </w:pPr>
      <w:r>
        <w:rPr>
          <w:rFonts w:eastAsia="Times New Roman" w:cs="Times New Roman"/>
          <w:b/>
          <w:bCs/>
          <w:iCs/>
          <w:w w:val="0"/>
          <w:kern w:val="2"/>
          <w:sz w:val="28"/>
          <w:szCs w:val="28"/>
          <w:lang w:eastAsia="ko-KR"/>
        </w:rPr>
        <w:t xml:space="preserve">МОДУЛЬ 1. </w:t>
      </w:r>
      <w:r w:rsidRPr="00972796">
        <w:rPr>
          <w:rFonts w:eastAsia="Times New Roman" w:cs="Times New Roman"/>
          <w:b/>
          <w:bCs/>
          <w:iCs/>
          <w:w w:val="0"/>
          <w:kern w:val="2"/>
          <w:sz w:val="28"/>
          <w:szCs w:val="28"/>
          <w:lang w:eastAsia="ko-KR"/>
        </w:rPr>
        <w:t xml:space="preserve">«Духовно-нравственное воспитание подрастающего поколения </w:t>
      </w:r>
    </w:p>
    <w:p w:rsidR="00931779" w:rsidRPr="00972796" w:rsidRDefault="00931779" w:rsidP="00931779">
      <w:pPr>
        <w:widowControl w:val="0"/>
        <w:autoSpaceDE w:val="0"/>
        <w:autoSpaceDN w:val="0"/>
        <w:spacing w:line="240" w:lineRule="auto"/>
        <w:ind w:firstLine="0"/>
        <w:jc w:val="center"/>
        <w:rPr>
          <w:rFonts w:eastAsia="Times New Roman" w:cs="Times New Roman"/>
          <w:b/>
          <w:bCs/>
          <w:iCs/>
          <w:color w:val="000000"/>
          <w:w w:val="0"/>
          <w:kern w:val="2"/>
          <w:sz w:val="28"/>
          <w:szCs w:val="28"/>
          <w:lang w:eastAsia="ko-KR"/>
        </w:rPr>
      </w:pPr>
      <w:r w:rsidRPr="00972796">
        <w:rPr>
          <w:rFonts w:eastAsia="Times New Roman" w:cs="Times New Roman"/>
          <w:b/>
          <w:bCs/>
          <w:iCs/>
          <w:w w:val="0"/>
          <w:kern w:val="2"/>
          <w:sz w:val="28"/>
          <w:szCs w:val="28"/>
          <w:lang w:eastAsia="ko-KR"/>
        </w:rPr>
        <w:t>Чеченской Республики»</w:t>
      </w:r>
    </w:p>
    <w:p w:rsidR="00931779" w:rsidRPr="00972796" w:rsidRDefault="00931779" w:rsidP="00931779">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Реализация воспитательного потенциала Единой концепции духовно-нравственного воспитания и развития подрастающего поколения Чеченской Республики предусматривает:</w:t>
      </w:r>
    </w:p>
    <w:p w:rsidR="00931779" w:rsidRPr="00972796" w:rsidRDefault="00931779" w:rsidP="00931779">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формирование гражданского общества на основе духовно-нравственных ценностей, гуманизма и патриотизма;</w:t>
      </w:r>
    </w:p>
    <w:p w:rsidR="00931779" w:rsidRPr="00972796" w:rsidRDefault="00931779" w:rsidP="00931779">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воспитание подрастающего поколения на принципе стабильности и неизменности общественного строя, согласно которому существующий общественный строй необходимо оберегать;</w:t>
      </w:r>
    </w:p>
    <w:p w:rsidR="00931779" w:rsidRPr="00972796" w:rsidRDefault="00931779" w:rsidP="00931779">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создание единого центра (координационно-консультативного института) по реализации мер,</w:t>
      </w:r>
      <w:r>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направленных на духовное возрождение общества;</w:t>
      </w:r>
    </w:p>
    <w:p w:rsidR="00931779" w:rsidRPr="00972796" w:rsidRDefault="00931779" w:rsidP="00931779">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формирование у молодого поколения нравственного абсолютизма, согласно которому существуют вечные и незыблемые общечеловеческие идеалы и ценности;</w:t>
      </w:r>
    </w:p>
    <w:p w:rsidR="00931779" w:rsidRPr="00972796" w:rsidRDefault="00931779" w:rsidP="00931779">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популяризация традиционных духовных, нравственных и культурных ценностей через литературу, живопись, музыку, театральное искусство, науку и образование;</w:t>
      </w:r>
    </w:p>
    <w:p w:rsidR="00931779" w:rsidRPr="00972796" w:rsidRDefault="00931779" w:rsidP="00931779">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воспитание подрастающего поколения на основе обычаев и традиций народов Чеченской Республики, примерах нравственных идеалов российской и мировой истории;</w:t>
      </w:r>
    </w:p>
    <w:p w:rsidR="00931779" w:rsidRPr="00972796" w:rsidRDefault="00931779" w:rsidP="00931779">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формирование ответственного поведения, умения противостоять чуждым идеям и асоциальным проявлениям;</w:t>
      </w:r>
    </w:p>
    <w:p w:rsidR="00931779" w:rsidRPr="00972796" w:rsidRDefault="00931779" w:rsidP="00931779">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-развитие навыков здорового образа жизни, самодисциплины;</w:t>
      </w:r>
    </w:p>
    <w:p w:rsidR="00931779" w:rsidRPr="00972796" w:rsidRDefault="00931779" w:rsidP="00931779">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-формирование любви к Родине и гордости за свою страну;</w:t>
      </w:r>
    </w:p>
    <w:p w:rsidR="00931779" w:rsidRDefault="00931779" w:rsidP="00931779">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воспитание подрастающего поколения на основе ценностей, заложенных в Конституции Российской Федерации, обычном праве народов Чеченской Республики и традиционных учениях духовных лидеров.</w:t>
      </w:r>
    </w:p>
    <w:p w:rsidR="00931779" w:rsidRPr="00931779" w:rsidRDefault="00931779" w:rsidP="00931779">
      <w:pPr>
        <w:widowControl w:val="0"/>
        <w:wordWrap w:val="0"/>
        <w:autoSpaceDE w:val="0"/>
        <w:autoSpaceDN w:val="0"/>
        <w:spacing w:line="276" w:lineRule="auto"/>
        <w:ind w:firstLine="708"/>
        <w:rPr>
          <w:rFonts w:eastAsia="Times New Roman" w:cs="Times New Roman"/>
          <w:kern w:val="2"/>
          <w:sz w:val="28"/>
          <w:szCs w:val="28"/>
          <w:lang w:eastAsia="ko-KR"/>
        </w:rPr>
      </w:pPr>
    </w:p>
    <w:p w:rsidR="00972796" w:rsidRPr="00972796" w:rsidRDefault="00931779" w:rsidP="00972796">
      <w:pPr>
        <w:widowControl w:val="0"/>
        <w:tabs>
          <w:tab w:val="left" w:pos="426"/>
        </w:tabs>
        <w:wordWrap w:val="0"/>
        <w:autoSpaceDE w:val="0"/>
        <w:autoSpaceDN w:val="0"/>
        <w:spacing w:line="276" w:lineRule="auto"/>
        <w:ind w:firstLine="0"/>
        <w:jc w:val="center"/>
        <w:rPr>
          <w:rFonts w:eastAsia="Times New Roman" w:cs="Times New Roman"/>
          <w:b/>
          <w:kern w:val="2"/>
          <w:sz w:val="28"/>
          <w:szCs w:val="28"/>
          <w:lang w:eastAsia="ko-KR"/>
        </w:rPr>
      </w:pPr>
      <w:r>
        <w:rPr>
          <w:rFonts w:eastAsia="Times New Roman" w:cs="Times New Roman"/>
          <w:b/>
          <w:kern w:val="2"/>
          <w:sz w:val="28"/>
          <w:szCs w:val="28"/>
          <w:lang w:eastAsia="ko-KR"/>
        </w:rPr>
        <w:t>МОДУЛЬ 2</w:t>
      </w:r>
      <w:r w:rsidR="00972796" w:rsidRPr="00972796">
        <w:rPr>
          <w:rFonts w:eastAsia="Times New Roman" w:cs="Times New Roman"/>
          <w:b/>
          <w:kern w:val="2"/>
          <w:sz w:val="28"/>
          <w:szCs w:val="28"/>
          <w:lang w:eastAsia="ko-KR"/>
        </w:rPr>
        <w:t>. Урочная деятельность</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        Реализация воспитательного потенциала уроков (аудиторных занятий в рамках максимально допустимой учебной нагрузки) предусматривает:</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w:t>
      </w:r>
      <w:r w:rsidR="00931779">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включение учителями в рабочие программы учебных предметов, курсов, модулей, тематики в соответствии с календарным планом воспитательной работы школы;</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w:t>
      </w:r>
      <w:r w:rsidR="00931779">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подбор соответствующего тематического содержания, текстов для чтения, задач для решения, проблемных ситуаций для обсуждений;</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w:t>
      </w:r>
      <w:r w:rsidR="00931779">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реализация приоритета воспитания в учебной деятельности;</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w:t>
      </w:r>
      <w:r w:rsidR="00931779">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 xml:space="preserve">полноценную реализацию потенциала уроков в предметных областях целевой воспитательной духовно-нравственной направленности по основам религиозных культур и светской этики в начальной школе, основам духовно-нравственной культуры народов России в основной школе с учетом выбора родителями обучающихся учебных предметов, курсов, модулей в соответствии с их мировоззренческими и культурными потребностями; </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w:t>
      </w:r>
      <w:r w:rsidR="00931779">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 xml:space="preserve">привлечение внимания обучающихся к ценностному аспекту изучаемых на уроках предметов и явлений, инициирование обсуждений, высказываний своего мнения, выработки своего личностного отношения к изучаемым событиям, явлениям, лицам; </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w:t>
      </w:r>
      <w:r w:rsidR="00931779">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 xml:space="preserve">применение интерактивных форм учебной работы: интеллектуальных, стимулирующих познавательную мотивацию; дидактического театра, где знания обыгрываются в театральных постановках; дискуссий, дающих возможность приобрести опыт ведения конструктивного диалога; групповой работы, которая учит командной работе и взаимодействию, игровых методик; </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w:t>
      </w:r>
      <w:r w:rsidR="00931779">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 xml:space="preserve">побуждение обучающихся соблюдать на уроке нормы поведения, правила общения со сверстниками и педагогами, соответствующие укладу школы, установление и поддержка доброжелательной атмосферы; </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w:t>
      </w:r>
      <w:r w:rsidR="00931779">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организация шефства мотивированных и эрудированных обучающихся над неуспевающими одноклассниками, дающего обучающимся социально значимый опыт сотрудничества и взаимной помощи;</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w:t>
      </w:r>
      <w:r w:rsidR="00931779">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инициирование и поддержка исследовательской деятельности в форме индивидуальных и групповых проектов, что дает возможность приобрести навыки самостоятельного решения теоретической проблемы, генерирования и оформления собственных идей, уважительного отношения к чужим идеям, публичного выступления, аргументирования и отстаивания своей точки зрения.</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p>
    <w:p w:rsidR="00972796" w:rsidRPr="00972796" w:rsidRDefault="00931779" w:rsidP="00972796">
      <w:pPr>
        <w:widowControl w:val="0"/>
        <w:tabs>
          <w:tab w:val="left" w:pos="426"/>
        </w:tabs>
        <w:wordWrap w:val="0"/>
        <w:autoSpaceDE w:val="0"/>
        <w:autoSpaceDN w:val="0"/>
        <w:spacing w:line="276" w:lineRule="auto"/>
        <w:ind w:firstLine="0"/>
        <w:jc w:val="center"/>
        <w:rPr>
          <w:rFonts w:eastAsia="Times New Roman" w:cs="Times New Roman"/>
          <w:b/>
          <w:kern w:val="2"/>
          <w:sz w:val="28"/>
          <w:szCs w:val="28"/>
          <w:lang w:eastAsia="ko-KR"/>
        </w:rPr>
      </w:pPr>
      <w:r>
        <w:rPr>
          <w:rFonts w:eastAsia="Times New Roman" w:cs="Times New Roman"/>
          <w:b/>
          <w:kern w:val="2"/>
          <w:sz w:val="28"/>
          <w:szCs w:val="28"/>
          <w:lang w:eastAsia="ko-KR"/>
        </w:rPr>
        <w:t>МОДУЛЬ 3</w:t>
      </w:r>
      <w:r w:rsidR="00972796" w:rsidRPr="00972796">
        <w:rPr>
          <w:rFonts w:eastAsia="Times New Roman" w:cs="Times New Roman"/>
          <w:b/>
          <w:kern w:val="2"/>
          <w:sz w:val="28"/>
          <w:szCs w:val="28"/>
          <w:lang w:eastAsia="ko-KR"/>
        </w:rPr>
        <w:t>. Внеурочная деятельность</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       Реализация воспитательного потенциала внеурочной деятельности осуществляется в соответствии с планами учебных курсов, внеурочных занятий и предусматривает: </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w:t>
      </w:r>
      <w:r w:rsidR="00931779">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вовлечение обучающихся в интересную и полезную для них деятельность, которая дает им возможность удовлетворения познавательных интересов, самореализации, развития способностей в разных сферах;</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w:t>
      </w:r>
      <w:r w:rsidR="00931779">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формирование в кружках, секциях, клубах, студиях детско-взрослых общностей, которые объединяют обучающихся и педагогов общими позитивными эмоциями и доверительными отношениями;</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w:t>
      </w:r>
      <w:r w:rsidR="00931779">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 xml:space="preserve">поддержку средствами внеурочной деятельности обучающихся с выраженной лидерской позицией, возможность ее реализации; </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w:t>
      </w:r>
      <w:r w:rsidR="00931779">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поощрение педагогическими работниками детских инициатив, проектов, самостоятельности, самоорганизации в соответствии с их интересами.</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w:t>
      </w:r>
      <w:r w:rsidR="00931779">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курсы, занятия исторического просвещения, патриотической, гражданско-патриотической, военно-патриотической, краеведческой, историко-культурной направленности (работа отряда Юнармиии, волонтерского отряда, проект "Киноуроки в школах России",</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Всероссийский проект «Разговор</w:t>
      </w:r>
      <w:r w:rsidR="00931779">
        <w:rPr>
          <w:rFonts w:eastAsia="Times New Roman" w:cs="Times New Roman"/>
          <w:kern w:val="2"/>
          <w:sz w:val="28"/>
          <w:szCs w:val="28"/>
          <w:lang w:eastAsia="ko-KR"/>
        </w:rPr>
        <w:t>ы</w:t>
      </w:r>
      <w:r w:rsidRPr="00972796">
        <w:rPr>
          <w:rFonts w:eastAsia="Times New Roman" w:cs="Times New Roman"/>
          <w:kern w:val="2"/>
          <w:sz w:val="28"/>
          <w:szCs w:val="28"/>
          <w:lang w:eastAsia="ko-KR"/>
        </w:rPr>
        <w:t xml:space="preserve"> о важном», уроки мужества. </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w:t>
      </w:r>
      <w:r w:rsidR="00931779">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 xml:space="preserve">курсы, занятия духовно-нравственной направленности по религиозным культурам народов России, основам духовно-нравственной культуры народов России; </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 курсы, занятия познавательной, научной, исследовательской, просветительской направленности (курс «Функциональная грамотность», «ОРКСЭ дополнительный курс», объединение «Орлята России», кружок «Мир профессий»); </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 курсы, занятия экологической, природоохранной направленности кружок «Проектирование и моделирование»; </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курсы, занятия оздоровительной и спортивной направленности клуб «Спортивный калейдоскоп»;</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Реализация воспитательного потенциала внеурочной деятельности в школе осуществляется в рамках, следующих выбранных обучающимися курсов, занятий: </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w:t>
      </w:r>
      <w:r w:rsidR="00931779">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 xml:space="preserve">патриотической, гражданско-патриотической, военно-патриотической, краеведческой, историко-культурной, направленности; </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w:t>
      </w:r>
      <w:r w:rsidR="00931779">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 xml:space="preserve">духовно-нравственной направленности, занятий по традиционным религиозным культурам народов России, духовно-историческому краеведению; </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w:t>
      </w:r>
      <w:r w:rsidR="00931779">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 xml:space="preserve">познавательной, научной, исследовательской, просветительской направленности; </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w:t>
      </w:r>
      <w:r w:rsidR="00931779">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 xml:space="preserve">экологической, природоохранной направленности; </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w:t>
      </w:r>
      <w:r w:rsidR="00931779">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 xml:space="preserve">художественной, эстетической направленности в области искусств, художественного творчества разных видов и жанров; </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w:t>
      </w:r>
      <w:r w:rsidR="00931779">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 xml:space="preserve">туристско-краеведческой направленности; </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w:t>
      </w:r>
      <w:r w:rsidR="00931779">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оздоровительной и спортивной направленности.</w:t>
      </w:r>
    </w:p>
    <w:p w:rsidR="00197265" w:rsidRDefault="00197265" w:rsidP="002236F7">
      <w:pPr>
        <w:widowControl w:val="0"/>
        <w:tabs>
          <w:tab w:val="left" w:pos="2281"/>
        </w:tabs>
        <w:wordWrap w:val="0"/>
        <w:autoSpaceDE w:val="0"/>
        <w:autoSpaceDN w:val="0"/>
        <w:spacing w:line="240" w:lineRule="auto"/>
        <w:ind w:firstLine="0"/>
        <w:rPr>
          <w:rFonts w:eastAsia="Times New Roman" w:cs="Times New Roman"/>
          <w:b/>
          <w:bCs/>
          <w:color w:val="000000"/>
          <w:w w:val="0"/>
          <w:kern w:val="2"/>
          <w:sz w:val="28"/>
          <w:szCs w:val="28"/>
          <w:lang w:eastAsia="ko-KR"/>
        </w:rPr>
      </w:pPr>
    </w:p>
    <w:p w:rsidR="00972796" w:rsidRPr="00972796" w:rsidRDefault="00931779" w:rsidP="00972796">
      <w:pPr>
        <w:widowControl w:val="0"/>
        <w:tabs>
          <w:tab w:val="left" w:pos="2281"/>
        </w:tabs>
        <w:wordWrap w:val="0"/>
        <w:autoSpaceDE w:val="0"/>
        <w:autoSpaceDN w:val="0"/>
        <w:spacing w:line="240" w:lineRule="auto"/>
        <w:ind w:firstLine="0"/>
        <w:jc w:val="center"/>
        <w:rPr>
          <w:rFonts w:eastAsia="Times New Roman" w:cs="Times New Roman"/>
          <w:kern w:val="2"/>
          <w:sz w:val="28"/>
          <w:szCs w:val="28"/>
          <w:lang w:eastAsia="ko-KR"/>
        </w:rPr>
      </w:pPr>
      <w:r>
        <w:rPr>
          <w:rFonts w:eastAsia="Times New Roman" w:cs="Times New Roman"/>
          <w:b/>
          <w:bCs/>
          <w:color w:val="000000"/>
          <w:w w:val="0"/>
          <w:kern w:val="2"/>
          <w:sz w:val="28"/>
          <w:szCs w:val="28"/>
          <w:lang w:eastAsia="ko-KR"/>
        </w:rPr>
        <w:t>МОДУЛЬ 4</w:t>
      </w:r>
      <w:r w:rsidR="00972796" w:rsidRPr="00972796">
        <w:rPr>
          <w:rFonts w:eastAsia="Times New Roman" w:cs="Times New Roman"/>
          <w:b/>
          <w:bCs/>
          <w:color w:val="000000"/>
          <w:w w:val="0"/>
          <w:kern w:val="2"/>
          <w:sz w:val="28"/>
          <w:szCs w:val="28"/>
          <w:lang w:eastAsia="ko-KR"/>
        </w:rPr>
        <w:t>.</w:t>
      </w:r>
      <w:r>
        <w:rPr>
          <w:rFonts w:eastAsia="Times New Roman" w:cs="Times New Roman"/>
          <w:b/>
          <w:bCs/>
          <w:color w:val="000000"/>
          <w:w w:val="0"/>
          <w:kern w:val="2"/>
          <w:sz w:val="28"/>
          <w:szCs w:val="28"/>
          <w:lang w:eastAsia="ko-KR"/>
        </w:rPr>
        <w:t xml:space="preserve"> </w:t>
      </w:r>
      <w:r w:rsidR="00972796" w:rsidRPr="00972796">
        <w:rPr>
          <w:rFonts w:eastAsia="Times New Roman" w:cs="Times New Roman"/>
          <w:b/>
          <w:bCs/>
          <w:color w:val="000000"/>
          <w:w w:val="0"/>
          <w:kern w:val="2"/>
          <w:sz w:val="28"/>
          <w:szCs w:val="28"/>
          <w:lang w:eastAsia="ko-KR"/>
        </w:rPr>
        <w:t>Классное руководство</w:t>
      </w:r>
    </w:p>
    <w:p w:rsidR="00972796" w:rsidRPr="00972796" w:rsidRDefault="00972796" w:rsidP="00972796">
      <w:pPr>
        <w:widowControl w:val="0"/>
        <w:tabs>
          <w:tab w:val="left" w:pos="2269"/>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     Реализация воспитательного потенциала классного руководства предусматривает:</w:t>
      </w:r>
    </w:p>
    <w:p w:rsidR="00972796" w:rsidRPr="00972796" w:rsidRDefault="00972796" w:rsidP="00972796">
      <w:pPr>
        <w:widowControl w:val="0"/>
        <w:tabs>
          <w:tab w:val="left" w:pos="142"/>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 планирование и проведение классных часов целевой воспитательной тематической направленности (проект «Взгляд в будущее», «уроки Мужества»); </w:t>
      </w:r>
    </w:p>
    <w:p w:rsidR="00972796" w:rsidRPr="00972796" w:rsidRDefault="00972796" w:rsidP="00972796">
      <w:pPr>
        <w:widowControl w:val="0"/>
        <w:tabs>
          <w:tab w:val="left" w:pos="142"/>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инициирование и поддержку классными руководителями участия классов в общешкольных делах мероприятиях («День знаний», «Последний звонок», конкурсы, викторины, творческие вставки и другое), оказание необходимой помощи обучающимся в их подготовке, проведении и анализе;</w:t>
      </w:r>
    </w:p>
    <w:p w:rsidR="00972796" w:rsidRPr="00972796" w:rsidRDefault="00972796" w:rsidP="00972796">
      <w:pPr>
        <w:widowControl w:val="0"/>
        <w:tabs>
          <w:tab w:val="left" w:pos="142"/>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 организацию интересных и полезных для личностного развития обучающихся совместных дел, позволяющих вовлекать в них школьников с разными потребностями, давать им возможности для самореализации, устанавливать и укреплять доверительные отношения, стать для них значимым взрослым, задающим образцы поведения; </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 посвященные «Дню 8 Марта», «Дню защитника Отечества», командная игра «Что? Где? Когда?»  и другое;</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w:t>
      </w:r>
      <w:r w:rsidR="00931779">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 xml:space="preserve">внеучебные и внешкольные мероприятия, походы, экскурсии; празднования в классе дней рождения обучающихся, классные «огоньки» и вечера; </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w:t>
      </w:r>
      <w:r w:rsidR="00931779">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 xml:space="preserve">выработку совместно с обучающимися правил поведения класса, помогающих освоить нормы и правила общения, которым они должны следовать в школе; </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w:t>
      </w:r>
      <w:r w:rsidR="00931779">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 xml:space="preserve">изучение особенностей личностного развития обучающихся класса через наблюдение за их поведением в повседневной жизни,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со школьным психологом; </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w:t>
      </w:r>
      <w:r w:rsidR="00931779">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доверительное общение и поддержку обучающихся в решении проблем (налаживание взаимоотношений с одноклассниками или педагогами, успеваемость и т.д.),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w:t>
      </w:r>
      <w:r w:rsidR="00931779">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w:t>
      </w:r>
      <w:r w:rsidR="00931779">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регулярные консультации с учителями-предметниками, направленные на формирование единства мнений и требований педагогов по вопросам обучения и воспитания, предупреждение и разрешение конфликтов между учителями и обучающимися;</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w:t>
      </w:r>
      <w:r w:rsidR="00931779">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проведение мини-педсоветов для решения конкретных проблем класса, интеграцию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детей, общаясь и наблюдая их во внеучебной обстановке, участвовать в родительских собраниях класса;</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w:t>
      </w:r>
      <w:r w:rsidR="00931779">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 xml:space="preserve">организацию и проведение регулярных родительских собраний, информирование родителей о школьных успехах и проблемах обучающихся, их положении в классе, о жизни класса в целом, помощь родителям в отношениях с администрацией, учителями; </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w:t>
      </w:r>
      <w:r w:rsidR="00931779">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создание и организацию работы родительского комитета класса, участвующего в решении вопросов воспитания и обучения в классе, школе;</w:t>
      </w:r>
    </w:p>
    <w:p w:rsid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w:t>
      </w:r>
      <w:r w:rsidR="00931779">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привлечение родителей (законных представителей), членов семей обучающихся к организации и проведению воспитательных дел, мероприятий в классе и школе;</w:t>
      </w:r>
    </w:p>
    <w:p w:rsidR="000B4EB2" w:rsidRPr="00972796" w:rsidRDefault="000B4EB2"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Pr>
          <w:rFonts w:eastAsia="Times New Roman" w:cs="Times New Roman"/>
          <w:kern w:val="2"/>
          <w:sz w:val="28"/>
          <w:szCs w:val="28"/>
          <w:lang w:eastAsia="ko-KR"/>
        </w:rPr>
        <w:t>-</w:t>
      </w:r>
      <w:r w:rsidR="00931779">
        <w:rPr>
          <w:rFonts w:eastAsia="Times New Roman" w:cs="Times New Roman"/>
          <w:kern w:val="2"/>
          <w:sz w:val="28"/>
          <w:szCs w:val="28"/>
          <w:lang w:eastAsia="ko-KR"/>
        </w:rPr>
        <w:t xml:space="preserve"> </w:t>
      </w:r>
      <w:r w:rsidRPr="000B4EB2">
        <w:rPr>
          <w:rFonts w:eastAsia="Times New Roman" w:cs="Times New Roman"/>
          <w:kern w:val="2"/>
          <w:sz w:val="28"/>
          <w:szCs w:val="28"/>
          <w:lang w:eastAsia="ko-KR"/>
        </w:rPr>
        <w:t>организаци</w:t>
      </w:r>
      <w:r>
        <w:rPr>
          <w:rFonts w:eastAsia="Times New Roman" w:cs="Times New Roman"/>
          <w:kern w:val="2"/>
          <w:sz w:val="28"/>
          <w:szCs w:val="28"/>
          <w:lang w:eastAsia="ko-KR"/>
        </w:rPr>
        <w:t>я</w:t>
      </w:r>
      <w:r w:rsidRPr="000B4EB2">
        <w:rPr>
          <w:rFonts w:eastAsia="Times New Roman" w:cs="Times New Roman"/>
          <w:kern w:val="2"/>
          <w:sz w:val="28"/>
          <w:szCs w:val="28"/>
          <w:lang w:eastAsia="ko-KR"/>
        </w:rPr>
        <w:t xml:space="preserve"> и проведение родительских собраний по профессиональной ориентации обучающихся, ознакомлени</w:t>
      </w:r>
      <w:r>
        <w:rPr>
          <w:rFonts w:eastAsia="Times New Roman" w:cs="Times New Roman"/>
          <w:kern w:val="2"/>
          <w:sz w:val="28"/>
          <w:szCs w:val="28"/>
          <w:lang w:eastAsia="ko-KR"/>
        </w:rPr>
        <w:t>е</w:t>
      </w:r>
      <w:r w:rsidRPr="000B4EB2">
        <w:rPr>
          <w:rFonts w:eastAsia="Times New Roman" w:cs="Times New Roman"/>
          <w:kern w:val="2"/>
          <w:sz w:val="28"/>
          <w:szCs w:val="28"/>
          <w:lang w:eastAsia="ko-KR"/>
        </w:rPr>
        <w:t xml:space="preserve"> с системой воспитания и дополнительного образования;</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w:t>
      </w:r>
      <w:r w:rsidR="00931779">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проведение в классе праздников, конкурсов, соревнований и т.д.</w:t>
      </w:r>
    </w:p>
    <w:p w:rsidR="00972796" w:rsidRPr="00972796" w:rsidRDefault="00972796" w:rsidP="00972796">
      <w:pPr>
        <w:widowControl w:val="0"/>
        <w:tabs>
          <w:tab w:val="left" w:pos="426"/>
        </w:tabs>
        <w:wordWrap w:val="0"/>
        <w:autoSpaceDE w:val="0"/>
        <w:autoSpaceDN w:val="0"/>
        <w:spacing w:line="240" w:lineRule="auto"/>
        <w:ind w:firstLine="0"/>
        <w:rPr>
          <w:rFonts w:eastAsia="Times New Roman" w:cs="Times New Roman"/>
          <w:kern w:val="2"/>
          <w:sz w:val="28"/>
          <w:szCs w:val="28"/>
          <w:lang w:eastAsia="ko-KR"/>
        </w:rPr>
      </w:pPr>
    </w:p>
    <w:p w:rsidR="00972796" w:rsidRPr="00972796" w:rsidRDefault="00931779" w:rsidP="00972796">
      <w:pPr>
        <w:widowControl w:val="0"/>
        <w:tabs>
          <w:tab w:val="left" w:pos="426"/>
        </w:tabs>
        <w:wordWrap w:val="0"/>
        <w:autoSpaceDE w:val="0"/>
        <w:autoSpaceDN w:val="0"/>
        <w:spacing w:line="240" w:lineRule="auto"/>
        <w:ind w:firstLine="0"/>
        <w:jc w:val="center"/>
        <w:rPr>
          <w:rFonts w:eastAsia="Times New Roman" w:cs="Times New Roman"/>
          <w:b/>
          <w:bCs/>
          <w:color w:val="000000"/>
          <w:w w:val="0"/>
          <w:kern w:val="2"/>
          <w:sz w:val="28"/>
          <w:szCs w:val="28"/>
          <w:lang w:eastAsia="ko-KR"/>
        </w:rPr>
      </w:pPr>
      <w:r>
        <w:rPr>
          <w:rFonts w:eastAsia="Times New Roman" w:cs="Times New Roman"/>
          <w:b/>
          <w:bCs/>
          <w:color w:val="000000"/>
          <w:w w:val="0"/>
          <w:kern w:val="2"/>
          <w:sz w:val="28"/>
          <w:szCs w:val="28"/>
          <w:lang w:eastAsia="ko-KR"/>
        </w:rPr>
        <w:t>МОДУЛЬ 5</w:t>
      </w:r>
      <w:r w:rsidR="00972796" w:rsidRPr="00972796">
        <w:rPr>
          <w:rFonts w:eastAsia="Times New Roman" w:cs="Times New Roman"/>
          <w:b/>
          <w:bCs/>
          <w:color w:val="000000"/>
          <w:w w:val="0"/>
          <w:kern w:val="2"/>
          <w:sz w:val="28"/>
          <w:szCs w:val="28"/>
          <w:lang w:eastAsia="ko-KR"/>
        </w:rPr>
        <w:t>. Основные школьные дела</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w w:val="0"/>
          <w:kern w:val="2"/>
          <w:sz w:val="28"/>
          <w:szCs w:val="28"/>
          <w:lang w:eastAsia="ko-KR"/>
        </w:rPr>
      </w:pPr>
      <w:r w:rsidRPr="00972796">
        <w:rPr>
          <w:rFonts w:eastAsia="Times New Roman" w:cs="Times New Roman"/>
          <w:bCs/>
          <w:w w:val="0"/>
          <w:kern w:val="2"/>
          <w:sz w:val="28"/>
          <w:szCs w:val="28"/>
          <w:lang w:eastAsia="ko-KR"/>
        </w:rPr>
        <w:t xml:space="preserve">        Реализация воспитательного потенциала основных школьных дел может предусматривать: </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 xml:space="preserve">- общешкольные праздники, ежегодные творческие мероприятия, связанные с общероссийскими, региональными праздниками, памятными датами, в которых участвуют все классы: </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Сентябрь: День знаний; День окончания Второй мировой войны, День солидарности в борьбе с терроризмом, Международный день памяти жертв фашизма.</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Октябрь: Международный день пожилых людей; День Учителя; День памяти жертв политических репрессий, День защиты животных, День отца.</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Ноябрь: День народного единства.</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Декабрь: Международный день инвалидов; Битва за Москву; Международный день добровольцев; День Александра Невского; День Героев Отечества; День прав человека; День Конституции Российской Федерации; День спасателя.</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Январь: Новый год; День снятия блокады Ленинграда.</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 xml:space="preserve">Февраль: Месячник военно- патриотического воспитания; День воинской славы России; День русской науки; Международный день родного языка; </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 xml:space="preserve">День защитника Отечества. </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Март: Масленица; Международный женский день; День воссоединения Крыма с Россией.</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Апрель: День космонавтики; День памяти о геноциде советского народа нацистами и их пособниками в годы ВОВ.</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Май: Праздник Весны и Труда;</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День Победы; День славянской письменности и культуры.</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 xml:space="preserve">Июнь: Международный день защиты детей; День России; День памяти и скорби; </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Июль: День семьи, любви и верности.</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Август: День Государственного флага Российской Федерации; День воинской славы России.</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Участие во всероссийских акциях, посвящённых значимым событиям в России, мире:</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 xml:space="preserve">- «Флаги России», «Окна России», «Бессмертный полк», «День памяти», «Блокадный хлеб»; </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 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общеобразовательной организации, обществе («Первый звонок</w:t>
      </w:r>
      <w:r w:rsidR="00123D21">
        <w:rPr>
          <w:rFonts w:eastAsia="Times New Roman" w:cs="Times New Roman"/>
          <w:bCs/>
          <w:color w:val="000000"/>
          <w:w w:val="0"/>
          <w:kern w:val="2"/>
          <w:sz w:val="28"/>
          <w:szCs w:val="28"/>
          <w:lang w:eastAsia="ko-KR"/>
        </w:rPr>
        <w:t>», «Последний звонок»</w:t>
      </w:r>
      <w:r w:rsidRPr="00972796">
        <w:rPr>
          <w:rFonts w:eastAsia="Times New Roman" w:cs="Times New Roman"/>
          <w:bCs/>
          <w:color w:val="000000"/>
          <w:w w:val="0"/>
          <w:kern w:val="2"/>
          <w:sz w:val="28"/>
          <w:szCs w:val="28"/>
          <w:lang w:eastAsia="ko-KR"/>
        </w:rPr>
        <w:t xml:space="preserve">, «Прощание с Азбукой»); </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 церемонии награждения (по итогам учебного периода, года) обучающихся и педагогов за участие в жизни общеобразовательной организации, достижения в конкурсах, соревнованиях, олимпиадах, вклад в развитие общеобразовательной организации, своей местности (торжественная линейка на начало учебного года и окончание);</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 xml:space="preserve">- социальные проекты в </w:t>
      </w:r>
      <w:r w:rsidR="007C3147" w:rsidRPr="00E66882">
        <w:rPr>
          <w:rFonts w:eastAsia="Times New Roman" w:cs="Times New Roman"/>
          <w:bCs/>
          <w:w w:val="0"/>
          <w:kern w:val="2"/>
          <w:sz w:val="28"/>
          <w:szCs w:val="28"/>
          <w:lang w:eastAsia="ko-KR"/>
        </w:rPr>
        <w:t>МБОУ «</w:t>
      </w:r>
      <w:r w:rsidR="00E66882" w:rsidRPr="00E66882">
        <w:rPr>
          <w:rFonts w:eastAsia="Times New Roman" w:cs="Times New Roman"/>
          <w:bCs/>
          <w:w w:val="0"/>
          <w:kern w:val="2"/>
          <w:sz w:val="28"/>
          <w:szCs w:val="28"/>
          <w:lang w:eastAsia="ko-KR"/>
        </w:rPr>
        <w:t>ООШ с. Пионерское</w:t>
      </w:r>
      <w:r w:rsidR="007C3147" w:rsidRPr="00E66882">
        <w:rPr>
          <w:rFonts w:eastAsia="Times New Roman" w:cs="Times New Roman"/>
          <w:bCs/>
          <w:w w:val="0"/>
          <w:kern w:val="2"/>
          <w:sz w:val="28"/>
          <w:szCs w:val="28"/>
          <w:lang w:eastAsia="ko-KR"/>
        </w:rPr>
        <w:t>»</w:t>
      </w:r>
      <w:r w:rsidRPr="00E66882">
        <w:rPr>
          <w:rFonts w:eastAsia="Times New Roman" w:cs="Times New Roman"/>
          <w:bCs/>
          <w:w w:val="0"/>
          <w:kern w:val="2"/>
          <w:sz w:val="28"/>
          <w:szCs w:val="28"/>
          <w:lang w:eastAsia="ko-KR"/>
        </w:rPr>
        <w:t>,</w:t>
      </w:r>
      <w:r w:rsidRPr="00931779">
        <w:rPr>
          <w:rFonts w:eastAsia="Times New Roman" w:cs="Times New Roman"/>
          <w:bCs/>
          <w:color w:val="0070C0"/>
          <w:w w:val="0"/>
          <w:kern w:val="2"/>
          <w:sz w:val="28"/>
          <w:szCs w:val="28"/>
          <w:lang w:eastAsia="ko-KR"/>
        </w:rPr>
        <w:t xml:space="preserve"> </w:t>
      </w:r>
      <w:r w:rsidRPr="00972796">
        <w:rPr>
          <w:rFonts w:eastAsia="Times New Roman" w:cs="Times New Roman"/>
          <w:bCs/>
          <w:color w:val="000000"/>
          <w:w w:val="0"/>
          <w:kern w:val="2"/>
          <w:sz w:val="28"/>
          <w:szCs w:val="28"/>
          <w:lang w:eastAsia="ko-KR"/>
        </w:rPr>
        <w:t xml:space="preserve">совместно разрабатываемые и реализуемые обучающимися и педагогами, комплексы дел благотворительной, экологической, патриотической, трудовой направленности (Ветеран рядом, Имя Героя, «Волонтер»); </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 xml:space="preserve">- проводимые для жителей города и организуемые совместно с семьями обучающихся праздники представления в связи с памятными датами, значимыми событиями для жителей города (смотр «Строя и песни», посвященного Дню Победы); </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 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 помощь обучающимся в освоении навыков подготовки, проведения, анализа общешкольных дел (День самоуправления).</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 xml:space="preserve">      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  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931779" w:rsidRDefault="00931779" w:rsidP="00972796">
      <w:pPr>
        <w:keepNext/>
        <w:keepLines/>
        <w:widowControl w:val="0"/>
        <w:autoSpaceDE w:val="0"/>
        <w:autoSpaceDN w:val="0"/>
        <w:spacing w:line="240" w:lineRule="auto"/>
        <w:ind w:firstLine="0"/>
        <w:jc w:val="center"/>
        <w:outlineLvl w:val="0"/>
        <w:rPr>
          <w:rFonts w:eastAsia="Times New Roman" w:cs="Times New Roman"/>
          <w:b/>
          <w:bCs/>
          <w:color w:val="000000"/>
          <w:w w:val="0"/>
          <w:kern w:val="2"/>
          <w:sz w:val="28"/>
          <w:szCs w:val="24"/>
          <w:lang w:eastAsia="ko-KR"/>
        </w:rPr>
      </w:pPr>
    </w:p>
    <w:p w:rsidR="00972796" w:rsidRPr="00972796" w:rsidRDefault="00931779" w:rsidP="00931779">
      <w:pPr>
        <w:keepNext/>
        <w:keepLines/>
        <w:widowControl w:val="0"/>
        <w:autoSpaceDE w:val="0"/>
        <w:autoSpaceDN w:val="0"/>
        <w:spacing w:line="240" w:lineRule="auto"/>
        <w:ind w:firstLine="0"/>
        <w:jc w:val="center"/>
        <w:outlineLvl w:val="0"/>
        <w:rPr>
          <w:rFonts w:eastAsia="Times New Roman" w:cs="Times New Roman"/>
          <w:b/>
          <w:bCs/>
          <w:color w:val="000000"/>
          <w:w w:val="0"/>
          <w:kern w:val="2"/>
          <w:sz w:val="28"/>
          <w:szCs w:val="24"/>
          <w:lang w:eastAsia="ko-KR"/>
        </w:rPr>
      </w:pPr>
      <w:r>
        <w:rPr>
          <w:rFonts w:eastAsia="Times New Roman" w:cs="Times New Roman"/>
          <w:b/>
          <w:bCs/>
          <w:color w:val="000000"/>
          <w:w w:val="0"/>
          <w:kern w:val="2"/>
          <w:sz w:val="28"/>
          <w:szCs w:val="24"/>
          <w:lang w:eastAsia="ko-KR"/>
        </w:rPr>
        <w:t>МОДУЛЬ 6</w:t>
      </w:r>
      <w:r w:rsidR="00972796" w:rsidRPr="00972796">
        <w:rPr>
          <w:rFonts w:eastAsia="Times New Roman" w:cs="Times New Roman"/>
          <w:b/>
          <w:bCs/>
          <w:color w:val="000000"/>
          <w:w w:val="0"/>
          <w:kern w:val="2"/>
          <w:sz w:val="28"/>
          <w:szCs w:val="24"/>
          <w:lang w:eastAsia="ko-KR"/>
        </w:rPr>
        <w:t>.</w:t>
      </w:r>
      <w:r>
        <w:rPr>
          <w:rFonts w:eastAsia="Times New Roman" w:cs="Times New Roman"/>
          <w:b/>
          <w:bCs/>
          <w:color w:val="000000"/>
          <w:w w:val="0"/>
          <w:kern w:val="2"/>
          <w:sz w:val="28"/>
          <w:szCs w:val="24"/>
          <w:lang w:eastAsia="ko-KR"/>
        </w:rPr>
        <w:t xml:space="preserve"> </w:t>
      </w:r>
      <w:r w:rsidR="00972796" w:rsidRPr="00972796">
        <w:rPr>
          <w:rFonts w:eastAsia="Times New Roman" w:cs="Times New Roman"/>
          <w:b/>
          <w:bCs/>
          <w:color w:val="000000"/>
          <w:w w:val="0"/>
          <w:kern w:val="2"/>
          <w:sz w:val="28"/>
          <w:szCs w:val="24"/>
          <w:lang w:eastAsia="ko-KR"/>
        </w:rPr>
        <w:t>Взаимодействие с родителями (законными представителями)</w:t>
      </w:r>
    </w:p>
    <w:p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Реализация воспитательного потенциала работы с родителями предусматривает:</w:t>
      </w:r>
    </w:p>
    <w:p w:rsidR="00972796" w:rsidRPr="00B22D8F" w:rsidRDefault="00972796" w:rsidP="00972796">
      <w:pPr>
        <w:widowControl w:val="0"/>
        <w:wordWrap w:val="0"/>
        <w:autoSpaceDE w:val="0"/>
        <w:autoSpaceDN w:val="0"/>
        <w:spacing w:line="276" w:lineRule="auto"/>
        <w:ind w:firstLine="708"/>
        <w:rPr>
          <w:rFonts w:eastAsia="Times New Roman" w:cs="Times New Roman"/>
          <w:color w:val="FF0000"/>
          <w:kern w:val="2"/>
          <w:sz w:val="28"/>
          <w:szCs w:val="28"/>
          <w:lang w:eastAsia="ko-KR"/>
        </w:rPr>
      </w:pPr>
      <w:r w:rsidRPr="00972796">
        <w:rPr>
          <w:rFonts w:eastAsia="Times New Roman" w:cs="Times New Roman"/>
          <w:kern w:val="2"/>
          <w:sz w:val="28"/>
          <w:szCs w:val="28"/>
          <w:lang w:eastAsia="ko-KR"/>
        </w:rPr>
        <w:t>-</w:t>
      </w:r>
      <w:r w:rsidR="00931779">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 xml:space="preserve">создание и деятельность в общеобразовательной организации, в классах представительных органов родительского сообщества (родительского комитета школы, классов), участвующих в обсуждении и решении вопросов воспитания и обучения, деятельность </w:t>
      </w:r>
      <w:r w:rsidRPr="00E66882">
        <w:rPr>
          <w:rFonts w:eastAsia="Times New Roman" w:cs="Times New Roman"/>
          <w:kern w:val="2"/>
          <w:sz w:val="28"/>
          <w:szCs w:val="28"/>
          <w:lang w:eastAsia="ko-KR"/>
        </w:rPr>
        <w:t xml:space="preserve">представителей родительского сообщества в Управляющем совете </w:t>
      </w:r>
      <w:r w:rsidR="007C3147" w:rsidRPr="00E66882">
        <w:rPr>
          <w:rFonts w:eastAsia="Times New Roman" w:cs="Times New Roman"/>
          <w:kern w:val="2"/>
          <w:sz w:val="28"/>
          <w:szCs w:val="28"/>
          <w:lang w:eastAsia="ko-KR"/>
        </w:rPr>
        <w:t>МБОУ «</w:t>
      </w:r>
      <w:r w:rsidR="00E66882" w:rsidRPr="00E66882">
        <w:rPr>
          <w:rFonts w:eastAsia="Times New Roman" w:cs="Times New Roman"/>
          <w:kern w:val="2"/>
          <w:sz w:val="28"/>
          <w:szCs w:val="28"/>
          <w:lang w:eastAsia="ko-KR"/>
        </w:rPr>
        <w:t>ООШ с. Пионерское</w:t>
      </w:r>
      <w:r w:rsidR="007C3147" w:rsidRPr="00E66882">
        <w:rPr>
          <w:rFonts w:eastAsia="Times New Roman" w:cs="Times New Roman"/>
          <w:kern w:val="2"/>
          <w:sz w:val="28"/>
          <w:szCs w:val="28"/>
          <w:lang w:eastAsia="ko-KR"/>
        </w:rPr>
        <w:t>»</w:t>
      </w:r>
      <w:bookmarkStart w:id="425" w:name="_Hlk205991344"/>
      <w:r w:rsidRPr="00E66882">
        <w:rPr>
          <w:rFonts w:eastAsia="Times New Roman" w:cs="Times New Roman"/>
          <w:kern w:val="2"/>
          <w:sz w:val="28"/>
          <w:szCs w:val="28"/>
          <w:lang w:eastAsia="ko-KR"/>
        </w:rPr>
        <w:t>;</w:t>
      </w:r>
    </w:p>
    <w:bookmarkEnd w:id="425"/>
    <w:p w:rsidR="00972796" w:rsidRPr="00972796" w:rsidRDefault="00972796" w:rsidP="00931779">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w:t>
      </w:r>
      <w:r w:rsidR="00931779">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 общероссийские</w:t>
      </w:r>
      <w:r w:rsidR="00931779">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«родительское собрание» для родителей («Особенности образовательного процесса в новом учебном году», «Безопасность» и другое)</w:t>
      </w:r>
    </w:p>
    <w:p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w:t>
      </w:r>
      <w:r w:rsidR="00931779">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проведение для родителей консультации педагога-психолога, социального педагога, сотрудников ОПДН, МВД;</w:t>
      </w:r>
    </w:p>
    <w:p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родительские интернет-сообщества</w:t>
      </w:r>
      <w:r w:rsidR="00931779">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 группы в Ватсап, Телеграмм с участием педагогов, на которых обсуждаются интересующие родителей вопросы согласуется совместная деятельность;</w:t>
      </w:r>
    </w:p>
    <w:p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 участие родителей в психолого-педагогических консилиумах в случаях, предусмотренных нормативными документами о психолого-педагогическом консилиуме в </w:t>
      </w:r>
      <w:r w:rsidR="007C3147" w:rsidRPr="00E66882">
        <w:rPr>
          <w:rFonts w:eastAsia="Times New Roman" w:cs="Times New Roman"/>
          <w:kern w:val="2"/>
          <w:sz w:val="28"/>
          <w:szCs w:val="28"/>
          <w:lang w:eastAsia="ko-KR"/>
        </w:rPr>
        <w:t>МБОУ «</w:t>
      </w:r>
      <w:r w:rsidR="00E66882" w:rsidRPr="00E66882">
        <w:rPr>
          <w:rFonts w:eastAsia="Times New Roman" w:cs="Times New Roman"/>
          <w:kern w:val="2"/>
          <w:sz w:val="28"/>
          <w:szCs w:val="28"/>
          <w:lang w:eastAsia="ko-KR"/>
        </w:rPr>
        <w:t>ООШ с. Пионерское</w:t>
      </w:r>
      <w:r w:rsidR="007C3147" w:rsidRPr="00E66882">
        <w:rPr>
          <w:rFonts w:eastAsia="Times New Roman" w:cs="Times New Roman"/>
          <w:kern w:val="2"/>
          <w:sz w:val="28"/>
          <w:szCs w:val="28"/>
          <w:lang w:eastAsia="ko-KR"/>
        </w:rPr>
        <w:t>»</w:t>
      </w:r>
      <w:r w:rsidR="00931779" w:rsidRPr="00E66882">
        <w:rPr>
          <w:rFonts w:eastAsia="Times New Roman" w:cs="Times New Roman"/>
          <w:kern w:val="2"/>
          <w:sz w:val="28"/>
          <w:szCs w:val="28"/>
          <w:lang w:eastAsia="ko-KR"/>
        </w:rPr>
        <w:t xml:space="preserve"> </w:t>
      </w:r>
      <w:r w:rsidRPr="00E66882">
        <w:rPr>
          <w:rFonts w:eastAsia="Times New Roman" w:cs="Times New Roman"/>
          <w:kern w:val="2"/>
          <w:sz w:val="28"/>
          <w:szCs w:val="28"/>
          <w:lang w:eastAsia="ko-KR"/>
        </w:rPr>
        <w:t>в</w:t>
      </w:r>
      <w:r w:rsidRPr="00E35FCA">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соответствии с порядком привлечения родителей (законных представителей);</w:t>
      </w:r>
    </w:p>
    <w:p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привлечение родителей (законных представителей) к подготовке и проведению классных и общешкольных мероприятий (День знаний, День учителя, Новый год, Праздник Весны и Труда, День Победы);</w:t>
      </w:r>
    </w:p>
    <w:p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родительские дни, во время которых родители могут посещать школьные учебные и внеурочные занятия для получения представления о ходе учебно-воспитательного процесса в школе (День открытых дверей: 1 сентября; 25 мая и другие дни, согласованные с администрацией школы);</w:t>
      </w:r>
    </w:p>
    <w:p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w:t>
      </w:r>
      <w:r w:rsidR="00931779">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привлечение, помощь со стороны родителей в подготовке и проведении классных и общешкольных мероприятий воспитательной направленности;</w:t>
      </w:r>
    </w:p>
    <w:p w:rsid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w:t>
      </w:r>
      <w:r w:rsidR="00931779">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при наличии среди обучающихся детей-сирот, оставшихся без попечения родителей, приёмных детей целевое взаимодействие с их законными представителями (родителями, воспитателями, другими ответственными взрослыми и т.д.), в том числе по индивидуальным планам наблюдения, деятельности по вопросам их поддержки, адаптации, воспитания.</w:t>
      </w:r>
      <w:r w:rsidRPr="00972796">
        <w:rPr>
          <w:rFonts w:eastAsia="Times New Roman" w:cs="Times New Roman"/>
          <w:kern w:val="2"/>
          <w:sz w:val="28"/>
          <w:szCs w:val="28"/>
          <w:lang w:eastAsia="ko-KR"/>
        </w:rPr>
        <w:tab/>
      </w:r>
    </w:p>
    <w:p w:rsidR="00B22D8F" w:rsidRDefault="00B22D8F" w:rsidP="00A4527F">
      <w:pPr>
        <w:widowControl w:val="0"/>
        <w:tabs>
          <w:tab w:val="left" w:pos="3306"/>
        </w:tabs>
        <w:wordWrap w:val="0"/>
        <w:autoSpaceDE w:val="0"/>
        <w:autoSpaceDN w:val="0"/>
        <w:spacing w:line="240" w:lineRule="auto"/>
        <w:ind w:firstLine="0"/>
        <w:rPr>
          <w:rFonts w:eastAsia="Times New Roman" w:cs="Times New Roman"/>
          <w:b/>
          <w:kern w:val="2"/>
          <w:sz w:val="28"/>
          <w:szCs w:val="28"/>
          <w:lang w:eastAsia="ko-KR"/>
        </w:rPr>
      </w:pPr>
    </w:p>
    <w:p w:rsidR="00972796" w:rsidRPr="00931779" w:rsidRDefault="00931779" w:rsidP="00931779">
      <w:pPr>
        <w:widowControl w:val="0"/>
        <w:tabs>
          <w:tab w:val="left" w:pos="3306"/>
        </w:tabs>
        <w:wordWrap w:val="0"/>
        <w:autoSpaceDE w:val="0"/>
        <w:autoSpaceDN w:val="0"/>
        <w:spacing w:line="240" w:lineRule="auto"/>
        <w:ind w:firstLine="709"/>
        <w:jc w:val="center"/>
        <w:rPr>
          <w:rFonts w:eastAsia="Times New Roman" w:cs="Times New Roman"/>
          <w:b/>
          <w:kern w:val="2"/>
          <w:sz w:val="28"/>
          <w:szCs w:val="28"/>
          <w:lang w:eastAsia="ko-KR"/>
        </w:rPr>
      </w:pPr>
      <w:r>
        <w:rPr>
          <w:rFonts w:eastAsia="Times New Roman" w:cs="Times New Roman"/>
          <w:b/>
          <w:kern w:val="2"/>
          <w:sz w:val="28"/>
          <w:szCs w:val="28"/>
          <w:lang w:eastAsia="ko-KR"/>
        </w:rPr>
        <w:t>МОДУЛЬ 7</w:t>
      </w:r>
      <w:r w:rsidR="00972796" w:rsidRPr="00972796">
        <w:rPr>
          <w:rFonts w:eastAsia="Times New Roman" w:cs="Times New Roman"/>
          <w:b/>
          <w:kern w:val="2"/>
          <w:sz w:val="28"/>
          <w:szCs w:val="28"/>
          <w:lang w:eastAsia="ko-KR"/>
        </w:rPr>
        <w:t>.</w:t>
      </w:r>
      <w:r>
        <w:rPr>
          <w:rFonts w:eastAsia="Times New Roman" w:cs="Times New Roman"/>
          <w:b/>
          <w:kern w:val="2"/>
          <w:sz w:val="28"/>
          <w:szCs w:val="28"/>
          <w:lang w:eastAsia="ko-KR"/>
        </w:rPr>
        <w:t xml:space="preserve"> </w:t>
      </w:r>
      <w:r w:rsidR="00972796" w:rsidRPr="00972796">
        <w:rPr>
          <w:rFonts w:eastAsia="Times New Roman" w:cs="Times New Roman"/>
          <w:b/>
          <w:kern w:val="2"/>
          <w:sz w:val="28"/>
          <w:szCs w:val="28"/>
          <w:lang w:eastAsia="ko-KR"/>
        </w:rPr>
        <w:t>Профилактика и безопасность</w:t>
      </w:r>
    </w:p>
    <w:p w:rsidR="00972796" w:rsidRPr="00972796" w:rsidRDefault="00972796" w:rsidP="00972796">
      <w:pPr>
        <w:widowControl w:val="0"/>
        <w:tabs>
          <w:tab w:val="left" w:pos="567"/>
        </w:tabs>
        <w:wordWrap w:val="0"/>
        <w:autoSpaceDE w:val="0"/>
        <w:autoSpaceDN w:val="0"/>
        <w:spacing w:line="276" w:lineRule="auto"/>
        <w:ind w:firstLine="709"/>
        <w:rPr>
          <w:rFonts w:eastAsia="Times New Roman" w:cs="Times New Roman"/>
          <w:kern w:val="2"/>
          <w:sz w:val="28"/>
          <w:szCs w:val="28"/>
          <w:lang w:eastAsia="ko-KR"/>
        </w:rPr>
      </w:pPr>
      <w:r w:rsidRPr="00972796">
        <w:rPr>
          <w:rFonts w:eastAsia="Times New Roman" w:cs="Times New Roman"/>
          <w:kern w:val="2"/>
          <w:sz w:val="28"/>
          <w:szCs w:val="28"/>
          <w:lang w:eastAsia="ko-KR"/>
        </w:rPr>
        <w:t>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w:t>
      </w:r>
    </w:p>
    <w:p w:rsidR="00972796" w:rsidRPr="00972796" w:rsidRDefault="00972796" w:rsidP="00972796">
      <w:pPr>
        <w:widowControl w:val="0"/>
        <w:tabs>
          <w:tab w:val="left" w:pos="567"/>
        </w:tabs>
        <w:wordWrap w:val="0"/>
        <w:autoSpaceDE w:val="0"/>
        <w:autoSpaceDN w:val="0"/>
        <w:spacing w:line="276" w:lineRule="auto"/>
        <w:ind w:firstLine="709"/>
        <w:rPr>
          <w:rFonts w:eastAsia="Times New Roman" w:cs="Times New Roman"/>
          <w:kern w:val="2"/>
          <w:sz w:val="28"/>
          <w:szCs w:val="28"/>
          <w:lang w:eastAsia="ko-KR"/>
        </w:rPr>
      </w:pPr>
      <w:r w:rsidRPr="00972796">
        <w:rPr>
          <w:rFonts w:eastAsia="Times New Roman" w:cs="Times New Roman"/>
          <w:kern w:val="2"/>
          <w:sz w:val="28"/>
          <w:szCs w:val="28"/>
          <w:lang w:eastAsia="ko-KR"/>
        </w:rPr>
        <w:t>-</w:t>
      </w:r>
      <w:r w:rsidR="00931779">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целенаправленную работу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w:t>
      </w:r>
    </w:p>
    <w:p w:rsidR="00972796" w:rsidRPr="00972796" w:rsidRDefault="00972796" w:rsidP="00972796">
      <w:pPr>
        <w:widowControl w:val="0"/>
        <w:tabs>
          <w:tab w:val="left" w:pos="567"/>
        </w:tabs>
        <w:wordWrap w:val="0"/>
        <w:autoSpaceDE w:val="0"/>
        <w:autoSpaceDN w:val="0"/>
        <w:spacing w:line="276" w:lineRule="auto"/>
        <w:ind w:firstLine="709"/>
        <w:rPr>
          <w:rFonts w:eastAsia="Times New Roman" w:cs="Times New Roman"/>
          <w:kern w:val="2"/>
          <w:sz w:val="28"/>
          <w:szCs w:val="28"/>
          <w:lang w:eastAsia="ko-KR"/>
        </w:rPr>
      </w:pPr>
      <w:r w:rsidRPr="00972796">
        <w:rPr>
          <w:rFonts w:eastAsia="Times New Roman" w:cs="Times New Roman"/>
          <w:kern w:val="2"/>
          <w:sz w:val="28"/>
          <w:szCs w:val="28"/>
          <w:lang w:eastAsia="ko-KR"/>
        </w:rPr>
        <w:t>-</w:t>
      </w:r>
      <w:r w:rsidR="00931779">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регулярное 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rsidR="00972796" w:rsidRPr="00972796" w:rsidRDefault="00972796" w:rsidP="00972796">
      <w:pPr>
        <w:widowControl w:val="0"/>
        <w:tabs>
          <w:tab w:val="left" w:pos="567"/>
        </w:tabs>
        <w:wordWrap w:val="0"/>
        <w:autoSpaceDE w:val="0"/>
        <w:autoSpaceDN w:val="0"/>
        <w:spacing w:line="276" w:lineRule="auto"/>
        <w:ind w:firstLine="709"/>
        <w:rPr>
          <w:rFonts w:eastAsia="Times New Roman" w:cs="Times New Roman"/>
          <w:kern w:val="2"/>
          <w:sz w:val="28"/>
          <w:szCs w:val="28"/>
          <w:lang w:eastAsia="ko-KR"/>
        </w:rPr>
      </w:pPr>
      <w:r w:rsidRPr="00972796">
        <w:rPr>
          <w:rFonts w:eastAsia="Times New Roman" w:cs="Times New Roman"/>
          <w:kern w:val="2"/>
          <w:sz w:val="28"/>
          <w:szCs w:val="28"/>
          <w:lang w:eastAsia="ko-KR"/>
        </w:rPr>
        <w:t>-</w:t>
      </w:r>
      <w:r w:rsidR="00931779">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 xml:space="preserve">проведение коррекционной работы с обучающимся групп риска силами педагогического коллектива и с привлечением сторонних специалистов (психологов, конфликтологов, работников социальных служб, правоохранительных органов, опеки и т.д.); </w:t>
      </w:r>
    </w:p>
    <w:p w:rsidR="00972796" w:rsidRPr="00972796" w:rsidRDefault="00972796" w:rsidP="00972796">
      <w:pPr>
        <w:widowControl w:val="0"/>
        <w:tabs>
          <w:tab w:val="left" w:pos="567"/>
        </w:tabs>
        <w:wordWrap w:val="0"/>
        <w:autoSpaceDE w:val="0"/>
        <w:autoSpaceDN w:val="0"/>
        <w:spacing w:line="276" w:lineRule="auto"/>
        <w:ind w:firstLine="709"/>
        <w:rPr>
          <w:rFonts w:eastAsia="Times New Roman" w:cs="Times New Roman"/>
          <w:kern w:val="2"/>
          <w:sz w:val="28"/>
          <w:szCs w:val="28"/>
          <w:lang w:eastAsia="ko-KR"/>
        </w:rPr>
      </w:pPr>
      <w:r w:rsidRPr="00972796">
        <w:rPr>
          <w:rFonts w:eastAsia="Times New Roman" w:cs="Times New Roman"/>
          <w:kern w:val="2"/>
          <w:sz w:val="28"/>
          <w:szCs w:val="28"/>
          <w:lang w:eastAsia="ko-KR"/>
        </w:rPr>
        <w:t>-</w:t>
      </w:r>
      <w:r w:rsidR="00931779">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разработку и реализацию в школе профилактических программ, направленных на работу как с девиантными обучающимися, так и с их окружением, сообществами класса, сверстников, школы в целом, организацию межведомственного взаимодействия;</w:t>
      </w:r>
    </w:p>
    <w:p w:rsidR="00972796" w:rsidRPr="00972796" w:rsidRDefault="00972796" w:rsidP="00972796">
      <w:pPr>
        <w:widowControl w:val="0"/>
        <w:tabs>
          <w:tab w:val="left" w:pos="567"/>
        </w:tabs>
        <w:wordWrap w:val="0"/>
        <w:autoSpaceDE w:val="0"/>
        <w:autoSpaceDN w:val="0"/>
        <w:spacing w:line="276" w:lineRule="auto"/>
        <w:ind w:firstLine="709"/>
        <w:rPr>
          <w:rFonts w:eastAsia="Times New Roman" w:cs="Times New Roman"/>
          <w:kern w:val="2"/>
          <w:sz w:val="28"/>
          <w:szCs w:val="28"/>
          <w:lang w:eastAsia="ko-KR"/>
        </w:rPr>
      </w:pPr>
      <w:r w:rsidRPr="00972796">
        <w:rPr>
          <w:rFonts w:eastAsia="Times New Roman" w:cs="Times New Roman"/>
          <w:kern w:val="2"/>
          <w:sz w:val="28"/>
          <w:szCs w:val="28"/>
          <w:lang w:eastAsia="ko-KR"/>
        </w:rPr>
        <w:t>-</w:t>
      </w:r>
      <w:r w:rsidR="00931779">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вовлечение обучающихся в воспитательную деятельность, проекты, программы профилактической направленности социальных и природных рисков, реализуемые в школе и в социокультурном окружении с обучающимися, педагогами, родителями (антиалкогольные, против курения, безопасность в цифровой среде, вовлечение в деструктивные группы в социальных сетях, деструктивные молодежные, религиозные объединения, культы, субкультуры, безопасность дорожного движения, противопожарная безопасность, гражданская оборона, антитеррористическая, антиэкстремистская безопасность и т.д.);</w:t>
      </w:r>
    </w:p>
    <w:p w:rsidR="00972796" w:rsidRPr="00972796" w:rsidRDefault="00972796" w:rsidP="00972796">
      <w:pPr>
        <w:widowControl w:val="0"/>
        <w:tabs>
          <w:tab w:val="left" w:pos="567"/>
        </w:tabs>
        <w:wordWrap w:val="0"/>
        <w:autoSpaceDE w:val="0"/>
        <w:autoSpaceDN w:val="0"/>
        <w:spacing w:line="276" w:lineRule="auto"/>
        <w:ind w:firstLine="709"/>
        <w:rPr>
          <w:rFonts w:eastAsia="Times New Roman" w:cs="Times New Roman"/>
          <w:kern w:val="2"/>
          <w:sz w:val="28"/>
          <w:szCs w:val="28"/>
          <w:lang w:eastAsia="ko-KR"/>
        </w:rPr>
      </w:pPr>
      <w:r w:rsidRPr="00972796">
        <w:rPr>
          <w:rFonts w:eastAsia="Times New Roman" w:cs="Times New Roman"/>
          <w:kern w:val="2"/>
          <w:sz w:val="28"/>
          <w:szCs w:val="28"/>
          <w:lang w:eastAsia="ko-KR"/>
        </w:rPr>
        <w:t>-</w:t>
      </w:r>
      <w:r w:rsidR="00931779">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организацию превентивной работы со сценариями социально одобряемого поведения, развитие у обучающихся навыков саморефлексии, самоконтроля, устойчивости к негативному воздействию, групповому давлению;</w:t>
      </w:r>
    </w:p>
    <w:p w:rsidR="00972796" w:rsidRPr="00972796" w:rsidRDefault="00972796" w:rsidP="00972796">
      <w:pPr>
        <w:widowControl w:val="0"/>
        <w:tabs>
          <w:tab w:val="left" w:pos="567"/>
        </w:tabs>
        <w:wordWrap w:val="0"/>
        <w:autoSpaceDE w:val="0"/>
        <w:autoSpaceDN w:val="0"/>
        <w:spacing w:line="276" w:lineRule="auto"/>
        <w:ind w:firstLine="709"/>
        <w:rPr>
          <w:rFonts w:eastAsia="Times New Roman" w:cs="Times New Roman"/>
          <w:kern w:val="2"/>
          <w:sz w:val="28"/>
          <w:szCs w:val="28"/>
          <w:lang w:eastAsia="ko-KR"/>
        </w:rPr>
      </w:pPr>
      <w:r w:rsidRPr="00972796">
        <w:rPr>
          <w:rFonts w:eastAsia="Times New Roman" w:cs="Times New Roman"/>
          <w:kern w:val="2"/>
          <w:sz w:val="28"/>
          <w:szCs w:val="28"/>
          <w:lang w:eastAsia="ko-KR"/>
        </w:rPr>
        <w:t>-</w:t>
      </w:r>
      <w:r w:rsidR="00931779">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поддержку инициатив обучающихся, педагогов в сфере укрепления безопасности жизнедеятельности в школе,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w:t>
      </w:r>
    </w:p>
    <w:p w:rsidR="00972796" w:rsidRPr="00972796" w:rsidRDefault="00972796" w:rsidP="00972796">
      <w:pPr>
        <w:widowControl w:val="0"/>
        <w:tabs>
          <w:tab w:val="left" w:pos="567"/>
        </w:tabs>
        <w:wordWrap w:val="0"/>
        <w:autoSpaceDE w:val="0"/>
        <w:autoSpaceDN w:val="0"/>
        <w:spacing w:line="276" w:lineRule="auto"/>
        <w:ind w:firstLine="709"/>
        <w:rPr>
          <w:rFonts w:eastAsia="Times New Roman" w:cs="Times New Roman"/>
          <w:kern w:val="2"/>
          <w:sz w:val="28"/>
          <w:szCs w:val="28"/>
          <w:lang w:eastAsia="ko-KR"/>
        </w:rPr>
      </w:pPr>
      <w:r w:rsidRPr="00972796">
        <w:rPr>
          <w:rFonts w:eastAsia="Times New Roman" w:cs="Times New Roman"/>
          <w:kern w:val="2"/>
          <w:sz w:val="28"/>
          <w:szCs w:val="28"/>
          <w:lang w:eastAsia="ko-KR"/>
        </w:rPr>
        <w:t>-</w:t>
      </w:r>
      <w:r w:rsidR="00931779">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 xml:space="preserve">предупреждение, профилактика и целенаправленная деятельность в случаях появления, расширения, влияния в школе маргинальных групп обучающихся (оставивших обучение, криминальной направленности, агрессивного поведения и др.); </w:t>
      </w:r>
    </w:p>
    <w:p w:rsidR="00972796" w:rsidRPr="00972796" w:rsidRDefault="00972796" w:rsidP="00972796">
      <w:pPr>
        <w:widowControl w:val="0"/>
        <w:tabs>
          <w:tab w:val="left" w:pos="567"/>
        </w:tabs>
        <w:wordWrap w:val="0"/>
        <w:autoSpaceDE w:val="0"/>
        <w:autoSpaceDN w:val="0"/>
        <w:spacing w:line="276" w:lineRule="auto"/>
        <w:ind w:firstLine="709"/>
        <w:rPr>
          <w:rFonts w:eastAsia="Times New Roman" w:cs="Times New Roman"/>
          <w:kern w:val="2"/>
          <w:sz w:val="28"/>
          <w:szCs w:val="28"/>
          <w:lang w:eastAsia="ko-KR"/>
        </w:rPr>
      </w:pPr>
      <w:r w:rsidRPr="00972796">
        <w:rPr>
          <w:rFonts w:eastAsia="Times New Roman" w:cs="Times New Roman"/>
          <w:kern w:val="2"/>
          <w:sz w:val="28"/>
          <w:szCs w:val="28"/>
          <w:lang w:eastAsia="ko-KR"/>
        </w:rPr>
        <w:t>-</w:t>
      </w:r>
      <w:r w:rsidR="00931779">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поддержка и профилактика расширения групп детей, семей обучающихся, требующих специальной психолого-педагогической поддержки и сопровождения (слабоуспевающих, социально запущенные, осужденные, социально неадаптированные дети-мигранты и т.д.).</w:t>
      </w:r>
    </w:p>
    <w:p w:rsidR="00972796" w:rsidRPr="00972796" w:rsidRDefault="00972796" w:rsidP="00972796">
      <w:pPr>
        <w:widowControl w:val="0"/>
        <w:tabs>
          <w:tab w:val="left" w:pos="567"/>
        </w:tabs>
        <w:wordWrap w:val="0"/>
        <w:autoSpaceDE w:val="0"/>
        <w:autoSpaceDN w:val="0"/>
        <w:spacing w:line="276" w:lineRule="auto"/>
        <w:ind w:firstLine="709"/>
        <w:rPr>
          <w:rFonts w:eastAsia="Times New Roman" w:cs="Times New Roman"/>
          <w:kern w:val="2"/>
          <w:sz w:val="28"/>
          <w:szCs w:val="28"/>
          <w:lang w:eastAsia="ko-KR"/>
        </w:rPr>
      </w:pPr>
    </w:p>
    <w:p w:rsidR="00972796" w:rsidRPr="00931779" w:rsidRDefault="00931779" w:rsidP="00931779">
      <w:pPr>
        <w:widowControl w:val="0"/>
        <w:tabs>
          <w:tab w:val="left" w:pos="2961"/>
          <w:tab w:val="left" w:pos="3306"/>
        </w:tabs>
        <w:wordWrap w:val="0"/>
        <w:autoSpaceDE w:val="0"/>
        <w:autoSpaceDN w:val="0"/>
        <w:spacing w:line="240" w:lineRule="auto"/>
        <w:ind w:firstLine="709"/>
        <w:jc w:val="center"/>
        <w:rPr>
          <w:rFonts w:eastAsia="Times New Roman" w:cs="Times New Roman"/>
          <w:b/>
          <w:bCs/>
          <w:color w:val="000000"/>
          <w:w w:val="0"/>
          <w:kern w:val="2"/>
          <w:sz w:val="28"/>
          <w:szCs w:val="24"/>
          <w:lang w:eastAsia="ko-KR"/>
        </w:rPr>
      </w:pPr>
      <w:r>
        <w:rPr>
          <w:rFonts w:eastAsia="Times New Roman" w:cs="Times New Roman"/>
          <w:b/>
          <w:bCs/>
          <w:color w:val="000000"/>
          <w:w w:val="0"/>
          <w:kern w:val="2"/>
          <w:sz w:val="28"/>
          <w:szCs w:val="24"/>
          <w:lang w:eastAsia="ko-KR"/>
        </w:rPr>
        <w:t>МОДУЛЬ 8</w:t>
      </w:r>
      <w:r w:rsidR="00972796" w:rsidRPr="00972796">
        <w:rPr>
          <w:rFonts w:eastAsia="Times New Roman" w:cs="Times New Roman"/>
          <w:b/>
          <w:bCs/>
          <w:color w:val="000000"/>
          <w:w w:val="0"/>
          <w:kern w:val="2"/>
          <w:sz w:val="28"/>
          <w:szCs w:val="24"/>
          <w:lang w:eastAsia="ko-KR"/>
        </w:rPr>
        <w:t>. Социальное партнерство</w:t>
      </w:r>
    </w:p>
    <w:p w:rsidR="00972796" w:rsidRPr="00972796" w:rsidRDefault="00972796" w:rsidP="00972796">
      <w:pPr>
        <w:widowControl w:val="0"/>
        <w:tabs>
          <w:tab w:val="left" w:pos="1276"/>
          <w:tab w:val="left" w:pos="3306"/>
        </w:tabs>
        <w:wordWrap w:val="0"/>
        <w:autoSpaceDE w:val="0"/>
        <w:autoSpaceDN w:val="0"/>
        <w:spacing w:line="276" w:lineRule="auto"/>
        <w:ind w:firstLine="709"/>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Реализация воспитательного потенциала социального партнерства школы предусматривает:</w:t>
      </w:r>
    </w:p>
    <w:p w:rsidR="00972796" w:rsidRPr="00972796" w:rsidRDefault="00972796" w:rsidP="00972796">
      <w:pPr>
        <w:widowControl w:val="0"/>
        <w:tabs>
          <w:tab w:val="left" w:pos="1276"/>
          <w:tab w:val="left" w:pos="3306"/>
        </w:tabs>
        <w:wordWrap w:val="0"/>
        <w:autoSpaceDE w:val="0"/>
        <w:autoSpaceDN w:val="0"/>
        <w:spacing w:line="276" w:lineRule="auto"/>
        <w:ind w:firstLine="709"/>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w:t>
      </w:r>
      <w:r w:rsidR="00931779">
        <w:rPr>
          <w:rFonts w:eastAsia="Times New Roman" w:cs="Times New Roman"/>
          <w:bCs/>
          <w:color w:val="000000"/>
          <w:w w:val="0"/>
          <w:kern w:val="2"/>
          <w:sz w:val="28"/>
          <w:szCs w:val="28"/>
          <w:lang w:eastAsia="ko-KR"/>
        </w:rPr>
        <w:t xml:space="preserve"> </w:t>
      </w:r>
      <w:r w:rsidRPr="00972796">
        <w:rPr>
          <w:rFonts w:eastAsia="Times New Roman" w:cs="Times New Roman"/>
          <w:bCs/>
          <w:color w:val="000000"/>
          <w:w w:val="0"/>
          <w:kern w:val="2"/>
          <w:sz w:val="28"/>
          <w:szCs w:val="28"/>
          <w:lang w:eastAsia="ko-KR"/>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т.п.);</w:t>
      </w:r>
    </w:p>
    <w:p w:rsidR="00972796" w:rsidRPr="00972796" w:rsidRDefault="00972796" w:rsidP="00972796">
      <w:pPr>
        <w:widowControl w:val="0"/>
        <w:tabs>
          <w:tab w:val="left" w:pos="1276"/>
          <w:tab w:val="left" w:pos="3306"/>
        </w:tabs>
        <w:wordWrap w:val="0"/>
        <w:autoSpaceDE w:val="0"/>
        <w:autoSpaceDN w:val="0"/>
        <w:spacing w:line="276" w:lineRule="auto"/>
        <w:ind w:firstLine="709"/>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w:t>
      </w:r>
      <w:r w:rsidR="00931779">
        <w:rPr>
          <w:rFonts w:eastAsia="Times New Roman" w:cs="Times New Roman"/>
          <w:bCs/>
          <w:color w:val="000000"/>
          <w:w w:val="0"/>
          <w:kern w:val="2"/>
          <w:sz w:val="28"/>
          <w:szCs w:val="28"/>
          <w:lang w:eastAsia="ko-KR"/>
        </w:rPr>
        <w:t xml:space="preserve"> </w:t>
      </w:r>
      <w:r w:rsidRPr="00972796">
        <w:rPr>
          <w:rFonts w:eastAsia="Times New Roman" w:cs="Times New Roman"/>
          <w:bCs/>
          <w:color w:val="000000"/>
          <w:w w:val="0"/>
          <w:kern w:val="2"/>
          <w:sz w:val="28"/>
          <w:szCs w:val="28"/>
          <w:lang w:eastAsia="ko-KR"/>
        </w:rP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rsidR="00972796" w:rsidRPr="00972796" w:rsidRDefault="00972796" w:rsidP="00972796">
      <w:pPr>
        <w:widowControl w:val="0"/>
        <w:tabs>
          <w:tab w:val="left" w:pos="1276"/>
          <w:tab w:val="left" w:pos="3306"/>
        </w:tabs>
        <w:wordWrap w:val="0"/>
        <w:autoSpaceDE w:val="0"/>
        <w:autoSpaceDN w:val="0"/>
        <w:spacing w:line="276" w:lineRule="auto"/>
        <w:ind w:firstLine="709"/>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w:t>
      </w:r>
      <w:r w:rsidR="00931779">
        <w:rPr>
          <w:rFonts w:eastAsia="Times New Roman" w:cs="Times New Roman"/>
          <w:bCs/>
          <w:color w:val="000000"/>
          <w:w w:val="0"/>
          <w:kern w:val="2"/>
          <w:sz w:val="28"/>
          <w:szCs w:val="28"/>
          <w:lang w:eastAsia="ko-KR"/>
        </w:rPr>
        <w:t xml:space="preserve"> </w:t>
      </w:r>
      <w:r w:rsidRPr="00972796">
        <w:rPr>
          <w:rFonts w:eastAsia="Times New Roman" w:cs="Times New Roman"/>
          <w:bCs/>
          <w:color w:val="000000"/>
          <w:w w:val="0"/>
          <w:kern w:val="2"/>
          <w:sz w:val="28"/>
          <w:szCs w:val="28"/>
          <w:lang w:eastAsia="ko-KR"/>
        </w:rPr>
        <w:t>проведение на базе организаций-партнеров отдельных уроков, занятий, внешкольных мероприятий, акций воспитательной направленности при соблюдении требований законодательства Российской Федерации;</w:t>
      </w:r>
    </w:p>
    <w:p w:rsidR="00972796" w:rsidRPr="00972796" w:rsidRDefault="00972796" w:rsidP="00972796">
      <w:pPr>
        <w:widowControl w:val="0"/>
        <w:tabs>
          <w:tab w:val="left" w:pos="1276"/>
          <w:tab w:val="left" w:pos="3306"/>
        </w:tabs>
        <w:wordWrap w:val="0"/>
        <w:autoSpaceDE w:val="0"/>
        <w:autoSpaceDN w:val="0"/>
        <w:spacing w:line="276" w:lineRule="auto"/>
        <w:ind w:firstLine="709"/>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w:t>
      </w:r>
      <w:r w:rsidR="00931779">
        <w:rPr>
          <w:rFonts w:eastAsia="Times New Roman" w:cs="Times New Roman"/>
          <w:bCs/>
          <w:color w:val="000000"/>
          <w:w w:val="0"/>
          <w:kern w:val="2"/>
          <w:sz w:val="28"/>
          <w:szCs w:val="28"/>
          <w:lang w:eastAsia="ko-KR"/>
        </w:rPr>
        <w:t xml:space="preserve"> </w:t>
      </w:r>
      <w:r w:rsidRPr="00972796">
        <w:rPr>
          <w:rFonts w:eastAsia="Times New Roman" w:cs="Times New Roman"/>
          <w:bCs/>
          <w:color w:val="000000"/>
          <w:w w:val="0"/>
          <w:kern w:val="2"/>
          <w:sz w:val="28"/>
          <w:szCs w:val="28"/>
          <w:lang w:eastAsia="ko-KR"/>
        </w:rPr>
        <w:t xml:space="preserve">открытые дискуссионные площадки (детские, педагогические, родительские, совместные), на которые приглашаются представители организаций-партнеров, на которых обсуждаются актуальные проблемы, касающиеся жизни школы, муниципального образования, региона, страны; </w:t>
      </w:r>
    </w:p>
    <w:p w:rsidR="00931779" w:rsidRDefault="00972796" w:rsidP="00931779">
      <w:pPr>
        <w:widowControl w:val="0"/>
        <w:tabs>
          <w:tab w:val="left" w:pos="1276"/>
          <w:tab w:val="left" w:pos="3306"/>
        </w:tabs>
        <w:wordWrap w:val="0"/>
        <w:autoSpaceDE w:val="0"/>
        <w:autoSpaceDN w:val="0"/>
        <w:spacing w:line="276" w:lineRule="auto"/>
        <w:ind w:firstLine="709"/>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w:t>
      </w:r>
      <w:r w:rsidR="00931779">
        <w:rPr>
          <w:rFonts w:eastAsia="Times New Roman" w:cs="Times New Roman"/>
          <w:bCs/>
          <w:color w:val="000000"/>
          <w:w w:val="0"/>
          <w:kern w:val="2"/>
          <w:sz w:val="28"/>
          <w:szCs w:val="28"/>
          <w:lang w:eastAsia="ko-KR"/>
        </w:rPr>
        <w:t xml:space="preserve"> </w:t>
      </w:r>
      <w:r w:rsidRPr="00972796">
        <w:rPr>
          <w:rFonts w:eastAsia="Times New Roman" w:cs="Times New Roman"/>
          <w:bCs/>
          <w:color w:val="000000"/>
          <w:w w:val="0"/>
          <w:kern w:val="2"/>
          <w:sz w:val="28"/>
          <w:szCs w:val="28"/>
          <w:lang w:eastAsia="ko-KR"/>
        </w:rPr>
        <w:t>социальные проекты, совместно разрабатываемые и реализуемые обучающимися, педагогами с организациями-партнерами благотворительной, экологической, патриотической, трудовой и т.д. направленности, ориентированные на воспитание обучающихся, преобразование окружающего социума, позитивное воздействие на социальное окружение.</w:t>
      </w:r>
    </w:p>
    <w:p w:rsidR="00972796" w:rsidRPr="00931779" w:rsidRDefault="00972796" w:rsidP="00931779">
      <w:pPr>
        <w:widowControl w:val="0"/>
        <w:tabs>
          <w:tab w:val="left" w:pos="1276"/>
          <w:tab w:val="left" w:pos="3306"/>
        </w:tabs>
        <w:wordWrap w:val="0"/>
        <w:autoSpaceDE w:val="0"/>
        <w:autoSpaceDN w:val="0"/>
        <w:spacing w:line="276" w:lineRule="auto"/>
        <w:ind w:firstLine="709"/>
        <w:rPr>
          <w:rFonts w:eastAsia="Times New Roman" w:cs="Times New Roman"/>
          <w:bCs/>
          <w:color w:val="000000"/>
          <w:w w:val="0"/>
          <w:kern w:val="2"/>
          <w:sz w:val="28"/>
          <w:szCs w:val="28"/>
          <w:lang w:eastAsia="ko-KR"/>
        </w:rPr>
      </w:pPr>
      <w:r w:rsidRPr="00E66882">
        <w:rPr>
          <w:rFonts w:eastAsia="Calibri" w:cs="Times New Roman"/>
          <w:sz w:val="28"/>
          <w:szCs w:val="28"/>
        </w:rPr>
        <w:t xml:space="preserve">Реализация социокультурного контекста опирается на построение социального партнерства образовательной организации с организациями-партнерами. Для </w:t>
      </w:r>
      <w:r w:rsidR="007C3147" w:rsidRPr="00E66882">
        <w:rPr>
          <w:rFonts w:eastAsia="Calibri" w:cs="Times New Roman"/>
          <w:sz w:val="28"/>
          <w:szCs w:val="28"/>
        </w:rPr>
        <w:t>МБОУ «</w:t>
      </w:r>
      <w:r w:rsidR="00E66882" w:rsidRPr="00E66882">
        <w:rPr>
          <w:rFonts w:eastAsia="Calibri" w:cs="Times New Roman"/>
          <w:sz w:val="28"/>
          <w:szCs w:val="28"/>
        </w:rPr>
        <w:t>ООШ с. Пионерское</w:t>
      </w:r>
      <w:r w:rsidR="007C3147" w:rsidRPr="00E66882">
        <w:rPr>
          <w:rFonts w:eastAsia="Calibri" w:cs="Times New Roman"/>
          <w:sz w:val="28"/>
          <w:szCs w:val="28"/>
        </w:rPr>
        <w:t>»</w:t>
      </w:r>
      <w:r w:rsidR="00931779" w:rsidRPr="00E66882">
        <w:rPr>
          <w:rFonts w:eastAsia="Calibri" w:cs="Times New Roman"/>
          <w:sz w:val="28"/>
          <w:szCs w:val="28"/>
        </w:rPr>
        <w:t xml:space="preserve"> </w:t>
      </w:r>
      <w:r w:rsidRPr="00E66882">
        <w:rPr>
          <w:rFonts w:eastAsia="Calibri" w:cs="Times New Roman"/>
          <w:sz w:val="28"/>
          <w:szCs w:val="28"/>
        </w:rPr>
        <w:t xml:space="preserve">это: </w:t>
      </w:r>
      <w:bookmarkStart w:id="426" w:name="_Hlk205991405"/>
      <w:r w:rsidR="008E247F" w:rsidRPr="00E66882">
        <w:rPr>
          <w:rFonts w:eastAsia="Calibri" w:cs="Times New Roman"/>
          <w:sz w:val="28"/>
          <w:szCs w:val="28"/>
        </w:rPr>
        <w:t xml:space="preserve">Администрация </w:t>
      </w:r>
      <w:r w:rsidR="00E66882" w:rsidRPr="00E66882">
        <w:rPr>
          <w:rFonts w:eastAsia="Calibri" w:cs="Times New Roman"/>
          <w:sz w:val="28"/>
          <w:szCs w:val="28"/>
        </w:rPr>
        <w:t xml:space="preserve">Шатойского </w:t>
      </w:r>
      <w:r w:rsidR="008E247F" w:rsidRPr="00E66882">
        <w:rPr>
          <w:rFonts w:eastAsia="Calibri" w:cs="Times New Roman"/>
          <w:sz w:val="28"/>
          <w:szCs w:val="28"/>
        </w:rPr>
        <w:t>района</w:t>
      </w:r>
      <w:r w:rsidRPr="00E66882">
        <w:rPr>
          <w:rFonts w:eastAsia="Calibri" w:cs="Times New Roman"/>
          <w:sz w:val="28"/>
          <w:szCs w:val="28"/>
        </w:rPr>
        <w:t xml:space="preserve">, </w:t>
      </w:r>
      <w:r w:rsidR="00931779" w:rsidRPr="00E66882">
        <w:rPr>
          <w:rFonts w:eastAsia="Times New Roman" w:cs="Times New Roman"/>
          <w:sz w:val="28"/>
          <w:szCs w:val="20"/>
        </w:rPr>
        <w:t>организации среднего профессионального образования Чеченской Республики, ГБУ «</w:t>
      </w:r>
      <w:r w:rsidR="001C2CE5">
        <w:rPr>
          <w:rFonts w:eastAsia="Times New Roman" w:cs="Times New Roman"/>
          <w:sz w:val="28"/>
          <w:szCs w:val="20"/>
        </w:rPr>
        <w:t>Шатойская</w:t>
      </w:r>
      <w:r w:rsidR="00E66882" w:rsidRPr="00E66882">
        <w:rPr>
          <w:rFonts w:eastAsia="Times New Roman" w:cs="Times New Roman"/>
          <w:sz w:val="28"/>
          <w:szCs w:val="20"/>
        </w:rPr>
        <w:t xml:space="preserve"> </w:t>
      </w:r>
      <w:r w:rsidR="00931779" w:rsidRPr="00E66882">
        <w:rPr>
          <w:rFonts w:eastAsia="Times New Roman" w:cs="Times New Roman"/>
          <w:sz w:val="28"/>
          <w:szCs w:val="20"/>
        </w:rPr>
        <w:t xml:space="preserve">ЦРБ», МБУ «ЦБС </w:t>
      </w:r>
      <w:r w:rsidR="00E66882" w:rsidRPr="00E66882">
        <w:rPr>
          <w:rFonts w:eastAsia="Times New Roman" w:cs="Times New Roman"/>
          <w:sz w:val="28"/>
          <w:szCs w:val="20"/>
        </w:rPr>
        <w:t xml:space="preserve">Шатойского </w:t>
      </w:r>
      <w:r w:rsidR="00931779" w:rsidRPr="00E66882">
        <w:rPr>
          <w:rFonts w:eastAsia="Times New Roman" w:cs="Times New Roman"/>
          <w:sz w:val="28"/>
          <w:szCs w:val="20"/>
        </w:rPr>
        <w:t>МР», МБУ ДО «</w:t>
      </w:r>
      <w:r w:rsidR="00E66882" w:rsidRPr="00E66882">
        <w:rPr>
          <w:rFonts w:eastAsia="Times New Roman" w:cs="Times New Roman"/>
          <w:sz w:val="28"/>
          <w:szCs w:val="20"/>
        </w:rPr>
        <w:t xml:space="preserve">Шатойский </w:t>
      </w:r>
      <w:r w:rsidR="00931779" w:rsidRPr="00E66882">
        <w:rPr>
          <w:rFonts w:eastAsia="Times New Roman" w:cs="Times New Roman"/>
          <w:sz w:val="28"/>
          <w:szCs w:val="20"/>
        </w:rPr>
        <w:t>ДДТ»,</w:t>
      </w:r>
      <w:r w:rsidR="00931779">
        <w:rPr>
          <w:rFonts w:eastAsia="Times New Roman" w:cs="Times New Roman"/>
          <w:color w:val="002060"/>
          <w:sz w:val="28"/>
          <w:szCs w:val="20"/>
        </w:rPr>
        <w:t xml:space="preserve"> </w:t>
      </w:r>
    </w:p>
    <w:bookmarkEnd w:id="426"/>
    <w:p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 xml:space="preserve">Реализация воспитательного потенциала социального партнёрства может предусматривать: </w:t>
      </w:r>
    </w:p>
    <w:p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 xml:space="preserve">-участие представителей организаций-партнёров, в том числе в соответствии с договорами о сотрудничестве, в проведении отдельных мероприятий в рамках </w:t>
      </w:r>
      <w:r w:rsidRPr="00972796">
        <w:rPr>
          <w:rFonts w:eastAsia="Calibri" w:cs="Times New Roman"/>
          <w:sz w:val="28"/>
          <w:szCs w:val="28"/>
        </w:rPr>
        <w:t xml:space="preserve">рабочей программы воспитания и календарного плана воспитательной работы («День знаний», «Последний звонок», туристические походы, экскурсии, тематические беседы, заседания Совета профилактики, рейды по семьям и другое); </w:t>
      </w:r>
    </w:p>
    <w:p w:rsidR="00972796" w:rsidRPr="00972796" w:rsidRDefault="00972796" w:rsidP="00972796">
      <w:pPr>
        <w:autoSpaceDE w:val="0"/>
        <w:autoSpaceDN w:val="0"/>
        <w:adjustRightInd w:val="0"/>
        <w:spacing w:line="276" w:lineRule="auto"/>
        <w:ind w:firstLine="0"/>
        <w:rPr>
          <w:rFonts w:eastAsia="Calibri" w:cs="Times New Roman"/>
          <w:sz w:val="28"/>
          <w:szCs w:val="28"/>
        </w:rPr>
      </w:pPr>
      <w:r w:rsidRPr="00972796">
        <w:rPr>
          <w:rFonts w:eastAsia="Calibri" w:cs="Times New Roman"/>
          <w:sz w:val="28"/>
          <w:szCs w:val="28"/>
        </w:rPr>
        <w:t xml:space="preserve">-участие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 (уроки Мужества, экскурсии, правовые уроки, профилактические беседы, канцерные программы и другое). </w:t>
      </w:r>
    </w:p>
    <w:p w:rsidR="00972796" w:rsidRPr="00972796" w:rsidRDefault="00972796" w:rsidP="00972796">
      <w:pPr>
        <w:autoSpaceDE w:val="0"/>
        <w:autoSpaceDN w:val="0"/>
        <w:adjustRightInd w:val="0"/>
        <w:spacing w:line="276" w:lineRule="auto"/>
        <w:ind w:firstLine="0"/>
        <w:rPr>
          <w:rFonts w:eastAsiaTheme="minorHAnsi" w:cs="Times New Roman"/>
          <w:color w:val="000000"/>
          <w:sz w:val="28"/>
          <w:szCs w:val="28"/>
          <w:lang w:eastAsia="en-US"/>
        </w:rPr>
      </w:pPr>
    </w:p>
    <w:p w:rsidR="00972796" w:rsidRPr="00972796" w:rsidRDefault="00972796" w:rsidP="00972796">
      <w:pPr>
        <w:keepNext/>
        <w:keepLines/>
        <w:widowControl w:val="0"/>
        <w:autoSpaceDE w:val="0"/>
        <w:autoSpaceDN w:val="0"/>
        <w:spacing w:line="276" w:lineRule="auto"/>
        <w:ind w:firstLine="0"/>
        <w:jc w:val="center"/>
        <w:outlineLvl w:val="0"/>
        <w:rPr>
          <w:rFonts w:eastAsia="Times New Roman" w:cs="Times New Roman"/>
          <w:b/>
          <w:bCs/>
          <w:color w:val="000000"/>
          <w:w w:val="0"/>
          <w:kern w:val="2"/>
          <w:sz w:val="28"/>
          <w:szCs w:val="28"/>
          <w:lang w:eastAsia="ko-KR"/>
        </w:rPr>
      </w:pPr>
      <w:r w:rsidRPr="00972796">
        <w:rPr>
          <w:rFonts w:eastAsia="Times New Roman" w:cs="Times New Roman"/>
          <w:b/>
          <w:bCs/>
          <w:color w:val="000000"/>
          <w:w w:val="0"/>
          <w:kern w:val="2"/>
          <w:sz w:val="24"/>
          <w:szCs w:val="24"/>
          <w:lang w:eastAsia="ko-KR"/>
        </w:rPr>
        <w:tab/>
      </w:r>
      <w:bookmarkStart w:id="427" w:name="_Toc90720792"/>
      <w:bookmarkStart w:id="428" w:name="_Toc90809305"/>
      <w:r w:rsidR="00931779">
        <w:rPr>
          <w:rFonts w:eastAsia="Times New Roman" w:cs="Times New Roman"/>
          <w:b/>
          <w:bCs/>
          <w:color w:val="000000"/>
          <w:w w:val="0"/>
          <w:kern w:val="2"/>
          <w:sz w:val="28"/>
          <w:szCs w:val="28"/>
          <w:lang w:eastAsia="ko-KR"/>
        </w:rPr>
        <w:t>МОДУЛЬ 9</w:t>
      </w:r>
      <w:r w:rsidRPr="00972796">
        <w:rPr>
          <w:rFonts w:eastAsia="Times New Roman" w:cs="Times New Roman"/>
          <w:b/>
          <w:bCs/>
          <w:color w:val="000000"/>
          <w:w w:val="0"/>
          <w:kern w:val="2"/>
          <w:sz w:val="28"/>
          <w:szCs w:val="28"/>
          <w:lang w:eastAsia="ko-KR"/>
        </w:rPr>
        <w:t>. Внешкольные мероприятия</w:t>
      </w:r>
      <w:bookmarkEnd w:id="427"/>
      <w:bookmarkEnd w:id="428"/>
    </w:p>
    <w:p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 xml:space="preserve">     Реализация воспитательного потенциала внешкольных мероприятий может предусматривать</w:t>
      </w:r>
      <w:r w:rsidRPr="00972796">
        <w:rPr>
          <w:rFonts w:eastAsia="Calibri" w:cs="Times New Roman"/>
          <w:i/>
          <w:iCs/>
          <w:color w:val="000000"/>
          <w:sz w:val="28"/>
          <w:szCs w:val="28"/>
        </w:rPr>
        <w:t xml:space="preserve">: </w:t>
      </w:r>
    </w:p>
    <w:p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w:t>
      </w:r>
      <w:r w:rsidR="00931779">
        <w:rPr>
          <w:rFonts w:eastAsia="Calibri" w:cs="Times New Roman"/>
          <w:color w:val="000000"/>
          <w:sz w:val="28"/>
          <w:szCs w:val="28"/>
        </w:rPr>
        <w:t xml:space="preserve"> </w:t>
      </w:r>
      <w:r w:rsidRPr="00972796">
        <w:rPr>
          <w:rFonts w:eastAsia="Calibri" w:cs="Times New Roman"/>
          <w:color w:val="000000"/>
          <w:sz w:val="28"/>
          <w:szCs w:val="28"/>
        </w:rPr>
        <w:t xml:space="preserve">общие внешкольные мероприятия, в том числе организуемые совместно с социальными партнёрами </w:t>
      </w:r>
      <w:bookmarkStart w:id="429" w:name="_Hlk205991419"/>
      <w:r w:rsidR="007C3147" w:rsidRPr="00E66882">
        <w:rPr>
          <w:rFonts w:eastAsia="Calibri" w:cs="Times New Roman"/>
          <w:sz w:val="28"/>
          <w:szCs w:val="28"/>
        </w:rPr>
        <w:t>МБОУ «</w:t>
      </w:r>
      <w:r w:rsidR="00E66882" w:rsidRPr="00E66882">
        <w:rPr>
          <w:rFonts w:eastAsia="Calibri" w:cs="Times New Roman"/>
          <w:sz w:val="28"/>
          <w:szCs w:val="28"/>
        </w:rPr>
        <w:t>ООШ с. Пионерское</w:t>
      </w:r>
      <w:r w:rsidR="007C3147" w:rsidRPr="00E66882">
        <w:rPr>
          <w:rFonts w:eastAsia="Calibri" w:cs="Times New Roman"/>
          <w:sz w:val="28"/>
          <w:szCs w:val="28"/>
        </w:rPr>
        <w:t>»</w:t>
      </w:r>
      <w:bookmarkEnd w:id="429"/>
      <w:r w:rsidR="00931779">
        <w:rPr>
          <w:rFonts w:eastAsia="Calibri" w:cs="Times New Roman"/>
          <w:sz w:val="28"/>
          <w:szCs w:val="28"/>
        </w:rPr>
        <w:t xml:space="preserve"> </w:t>
      </w:r>
      <w:r w:rsidRPr="00972796">
        <w:rPr>
          <w:rFonts w:eastAsia="Calibri" w:cs="Times New Roman"/>
          <w:color w:val="000000"/>
          <w:sz w:val="28"/>
          <w:szCs w:val="28"/>
        </w:rPr>
        <w:t xml:space="preserve">(«День Памяти», акция «Бессмертный пол» шествие, посвященное Дню Победы, реквием «Память», акция «Георгиевская лента», тематические концертные программы, экскурсии в библиотеку, администрацию </w:t>
      </w:r>
      <w:r w:rsidR="00677438">
        <w:rPr>
          <w:rFonts w:eastAsia="Calibri" w:cs="Times New Roman"/>
          <w:color w:val="000000"/>
          <w:sz w:val="28"/>
          <w:szCs w:val="28"/>
        </w:rPr>
        <w:t>Висаитовского</w:t>
      </w:r>
      <w:r w:rsidRPr="00972796">
        <w:rPr>
          <w:rFonts w:eastAsia="Calibri" w:cs="Times New Roman"/>
          <w:color w:val="000000"/>
          <w:sz w:val="28"/>
          <w:szCs w:val="28"/>
        </w:rPr>
        <w:t xml:space="preserve"> района»); </w:t>
      </w:r>
    </w:p>
    <w:p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w:t>
      </w:r>
      <w:r w:rsidR="00931779">
        <w:rPr>
          <w:rFonts w:eastAsia="Calibri" w:cs="Times New Roman"/>
          <w:color w:val="000000"/>
          <w:sz w:val="28"/>
          <w:szCs w:val="28"/>
        </w:rPr>
        <w:t xml:space="preserve"> </w:t>
      </w:r>
      <w:r w:rsidRPr="00972796">
        <w:rPr>
          <w:rFonts w:eastAsia="Calibri" w:cs="Times New Roman"/>
          <w:color w:val="000000"/>
          <w:sz w:val="28"/>
          <w:szCs w:val="28"/>
        </w:rPr>
        <w:t xml:space="preserve">внешкольные тематические мероприятия воспитательной направленности, организуемые педагогами по изучаемым в общеобразовательной организации учебным предметам (проектная деятельность); </w:t>
      </w:r>
    </w:p>
    <w:p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w:t>
      </w:r>
      <w:r w:rsidR="00931779">
        <w:rPr>
          <w:rFonts w:eastAsia="Calibri" w:cs="Times New Roman"/>
          <w:color w:val="000000"/>
          <w:sz w:val="28"/>
          <w:szCs w:val="28"/>
        </w:rPr>
        <w:t xml:space="preserve"> </w:t>
      </w:r>
      <w:r w:rsidRPr="00972796">
        <w:rPr>
          <w:rFonts w:eastAsia="Calibri" w:cs="Times New Roman"/>
          <w:color w:val="000000"/>
          <w:sz w:val="28"/>
          <w:szCs w:val="28"/>
        </w:rPr>
        <w:t>экскурсии, походы выходного дня,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 (экскурсии по музеям, паркам города, музей имени А-Х.</w:t>
      </w:r>
      <w:r w:rsidR="00931779">
        <w:rPr>
          <w:rFonts w:eastAsia="Calibri" w:cs="Times New Roman"/>
          <w:color w:val="000000"/>
          <w:sz w:val="28"/>
          <w:szCs w:val="28"/>
        </w:rPr>
        <w:t xml:space="preserve"> </w:t>
      </w:r>
      <w:r w:rsidRPr="00972796">
        <w:rPr>
          <w:rFonts w:eastAsia="Calibri" w:cs="Times New Roman"/>
          <w:color w:val="000000"/>
          <w:sz w:val="28"/>
          <w:szCs w:val="28"/>
        </w:rPr>
        <w:t xml:space="preserve">Кадырова); </w:t>
      </w:r>
    </w:p>
    <w:p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w:t>
      </w:r>
      <w:r w:rsidR="00931779">
        <w:rPr>
          <w:rFonts w:eastAsia="Calibri" w:cs="Times New Roman"/>
          <w:color w:val="000000"/>
          <w:sz w:val="28"/>
          <w:szCs w:val="28"/>
        </w:rPr>
        <w:t xml:space="preserve"> </w:t>
      </w:r>
      <w:r w:rsidRPr="00972796">
        <w:rPr>
          <w:rFonts w:eastAsia="Calibri" w:cs="Times New Roman"/>
          <w:color w:val="000000"/>
          <w:sz w:val="28"/>
          <w:szCs w:val="28"/>
        </w:rPr>
        <w:t xml:space="preserve">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 (туристические походы). </w:t>
      </w:r>
    </w:p>
    <w:p w:rsidR="00972796" w:rsidRPr="00972796" w:rsidRDefault="00972796" w:rsidP="00972796">
      <w:pPr>
        <w:widowControl w:val="0"/>
        <w:tabs>
          <w:tab w:val="left" w:pos="2650"/>
        </w:tabs>
        <w:wordWrap w:val="0"/>
        <w:autoSpaceDE w:val="0"/>
        <w:autoSpaceDN w:val="0"/>
        <w:spacing w:line="240" w:lineRule="auto"/>
        <w:ind w:firstLine="0"/>
        <w:jc w:val="center"/>
        <w:rPr>
          <w:rFonts w:eastAsia="Times New Roman" w:cs="Times New Roman"/>
          <w:b/>
          <w:kern w:val="2"/>
          <w:sz w:val="28"/>
          <w:szCs w:val="28"/>
          <w:lang w:eastAsia="ko-KR"/>
        </w:rPr>
      </w:pPr>
    </w:p>
    <w:p w:rsidR="00972796" w:rsidRPr="00972796" w:rsidRDefault="00931779" w:rsidP="00972796">
      <w:pPr>
        <w:widowControl w:val="0"/>
        <w:tabs>
          <w:tab w:val="left" w:pos="2650"/>
        </w:tabs>
        <w:wordWrap w:val="0"/>
        <w:autoSpaceDE w:val="0"/>
        <w:autoSpaceDN w:val="0"/>
        <w:spacing w:line="240" w:lineRule="auto"/>
        <w:ind w:firstLine="0"/>
        <w:jc w:val="center"/>
        <w:rPr>
          <w:rFonts w:eastAsia="Times New Roman" w:cs="Times New Roman"/>
          <w:b/>
          <w:kern w:val="2"/>
          <w:sz w:val="28"/>
          <w:szCs w:val="28"/>
          <w:lang w:eastAsia="ko-KR"/>
        </w:rPr>
      </w:pPr>
      <w:r>
        <w:rPr>
          <w:rFonts w:eastAsia="Times New Roman" w:cs="Times New Roman"/>
          <w:b/>
          <w:kern w:val="2"/>
          <w:sz w:val="28"/>
          <w:szCs w:val="28"/>
          <w:lang w:eastAsia="ko-KR"/>
        </w:rPr>
        <w:t>МОДУЛЬ 10</w:t>
      </w:r>
      <w:r w:rsidR="00972796" w:rsidRPr="00972796">
        <w:rPr>
          <w:rFonts w:eastAsia="Times New Roman" w:cs="Times New Roman"/>
          <w:b/>
          <w:kern w:val="2"/>
          <w:sz w:val="28"/>
          <w:szCs w:val="28"/>
          <w:lang w:eastAsia="ko-KR"/>
        </w:rPr>
        <w:t>. Организация предметно-пространственной среды</w:t>
      </w:r>
    </w:p>
    <w:p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Реализация воспитательного потенциала предметно-пространственной среды предусматривает: </w:t>
      </w:r>
    </w:p>
    <w:p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w:t>
      </w:r>
      <w:r w:rsidR="00931779">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оформление внешнего вида, фасада, холла при входе здания школы государственной символикой Российской Федерации, субъекта Российской Федерации, муниципального образования (флаг, герб);</w:t>
      </w:r>
    </w:p>
    <w:p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w:t>
      </w:r>
      <w:r w:rsidR="00931779">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изображения символики российского государства в разные периоды тысячелетней истории России, исторической символики регионов на специальных стендах с исторической информацией гражданско-патриотической направленности;</w:t>
      </w:r>
    </w:p>
    <w:p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w:t>
      </w:r>
      <w:r w:rsidR="00931779">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карты России, регионов, муниципальных образований (современные и исторические, точные и стилизованные, географические, природные, культурологические, художественно оформленные,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w:t>
      </w:r>
    </w:p>
    <w:p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w:t>
      </w:r>
      <w:r w:rsidR="00931779">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художественные изображения (символические, живописные, фотографические, интерактивные аудио и видео) природы России, региона, местности, предметов традиционной культуры и быта, духовной культуры народов России;</w:t>
      </w:r>
    </w:p>
    <w:p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w:t>
      </w:r>
      <w:r w:rsidR="00931779">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портреты выдающихся государственных деятелей России в прошлом, деятелей культуры, науки, искусства, военных, героев и защитников Отечества;</w:t>
      </w:r>
    </w:p>
    <w:p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w:t>
      </w:r>
      <w:r w:rsidR="00931779">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 xml:space="preserve">звуковое пространство в школе – работа школьного радио, аудио сообщения в школе (звонки, информации, музыка) позитивной духовно-нравственной, гражданско-патриотической воспитательной направленности, исполнение гимна РФ; </w:t>
      </w:r>
    </w:p>
    <w:p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«места гражданского почитания» в помещениях школы или на прилегающей территории для общественно-гражданского почитания лиц, событий истории России; школьные мемориалы воинской славы, памятники, памятные доски;</w:t>
      </w:r>
    </w:p>
    <w:p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«места новостей» – оформленные места, стенды в школьных помещениях (холл первого этажа, рекреации), содержащие в доступной, привлекательной форме новостную информацию позитивного гражданско-патриотического, духовно-нравственного содержания, поздравления педагогов и обучающихся и т.п.;</w:t>
      </w:r>
    </w:p>
    <w:p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w:t>
      </w:r>
      <w:r w:rsidR="00931779">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размещение регулярно сменяемых экспозиций творческих работ обучающихся, демонстрирующих их способности, знакомящих с работами друг друга, фотоотчетов</w:t>
      </w:r>
      <w:r w:rsidR="00931779">
        <w:rPr>
          <w:rFonts w:eastAsia="Times New Roman" w:cs="Times New Roman"/>
          <w:kern w:val="2"/>
          <w:sz w:val="28"/>
          <w:szCs w:val="28"/>
          <w:lang w:eastAsia="ko-KR"/>
        </w:rPr>
        <w:t xml:space="preserve"> об интересных событиях в школе.</w:t>
      </w:r>
    </w:p>
    <w:p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Реализация воспитательного потенциала предметно-пространственной среды предусматривает: </w:t>
      </w:r>
    </w:p>
    <w:p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w:t>
      </w:r>
      <w:r w:rsidR="00931779">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оформление внешнего вида, фасада, холла при входе здания школы государственной символикой Российской Федерации, субъекта Российской Федерации, муниципального образования (флаг, герб);</w:t>
      </w:r>
    </w:p>
    <w:p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w:t>
      </w:r>
      <w:r w:rsidR="00931779">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изображения символики российского государства в разные периоды тысячелетней истории России, исторической символики регионов на специальных стендах с исторической информацией гражданско-патриотической направленности;</w:t>
      </w:r>
    </w:p>
    <w:p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w:t>
      </w:r>
      <w:r w:rsidR="00931779">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карты России, регионов, муниципальных образований (современные и исторические, точные и стилизованные, географические, природные, культурологические, художественно оформленные,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w:t>
      </w:r>
    </w:p>
    <w:p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w:t>
      </w:r>
      <w:r w:rsidR="00931779">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художественные изображения (символические, живописные, фотографические, интерактивные аудио и видео) природы России, региона, местности, предметов традиционной культуры и быта, духовной культуры народов России;</w:t>
      </w:r>
    </w:p>
    <w:p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w:t>
      </w:r>
      <w:r w:rsidR="00931779">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портреты выдающихся государственных деятелей России в прошлом, деятелей культуры, науки, искусства, военных, героев и защитников Отечества;</w:t>
      </w:r>
    </w:p>
    <w:p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w:t>
      </w:r>
      <w:r w:rsidR="00931779">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 xml:space="preserve">звуковое пространство в школе – работа школьного радио, аудио сообщения в школе (звонки, информации, музыка) позитивной духовно-нравственной, гражданско-патриотической воспитательной направленности, исполнение гимна РФ и ЧР; </w:t>
      </w:r>
    </w:p>
    <w:p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 «места гражданского почитания» в помещениях школы или на прилегающей территории для общественно-гражданского почитания лиц, событий истории России; школьные мемориалы воинской славы, памятники, памятные доски; </w:t>
      </w:r>
    </w:p>
    <w:p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w:t>
      </w:r>
      <w:r w:rsidR="00931779">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 xml:space="preserve">территории, спортивных и игровых площадок, доступных и безопасных оздоровительно-рекреационных зон, свободное, игровое пространство школы, зоны активного и тихого отдыха; </w:t>
      </w:r>
    </w:p>
    <w:p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w:t>
      </w:r>
      <w:r w:rsidR="00931779">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создание и поддержание в вестибюле или библиотеке стеллажей свободного книгообмена, на которые обучающиеся, родители (законные представители), педагоги могут выставлять для общего использования свои книги, брать для чтения другие;</w:t>
      </w:r>
    </w:p>
    <w:p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w:t>
      </w:r>
      <w:r w:rsidR="00931779">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 xml:space="preserve">благоустройство школьных аудиторий событийный дизайн: оформление пространства проведения школьных событий праздников, церемоний, торжественных линеек, творческих вечеров; </w:t>
      </w:r>
    </w:p>
    <w:p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w:t>
      </w:r>
      <w:r w:rsidR="00931779">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совместная с обучающимися разработка, создание и популяризация символики школы (флаг, гимн, эмблема, логотип, элементы школьного костюма и т.п.), используемой как повседневно, так и в торжественные моменты;</w:t>
      </w:r>
    </w:p>
    <w:p w:rsidR="00972796" w:rsidRPr="00972796" w:rsidRDefault="00972796" w:rsidP="00677438">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w:t>
      </w:r>
      <w:r w:rsidR="00931779">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акцентирование внимания обучающихся на важных для воспитания ценностях, правилах, традициях, укладе школы (стенды, плакаты, инсталляции и др.).</w:t>
      </w:r>
    </w:p>
    <w:p w:rsidR="00931779" w:rsidRDefault="00931779" w:rsidP="00972796">
      <w:pPr>
        <w:keepNext/>
        <w:keepLines/>
        <w:widowControl w:val="0"/>
        <w:autoSpaceDE w:val="0"/>
        <w:autoSpaceDN w:val="0"/>
        <w:spacing w:line="276" w:lineRule="auto"/>
        <w:ind w:firstLine="0"/>
        <w:jc w:val="center"/>
        <w:outlineLvl w:val="0"/>
        <w:rPr>
          <w:rFonts w:eastAsia="Times New Roman" w:cs="Times New Roman"/>
          <w:b/>
          <w:bCs/>
          <w:color w:val="000000"/>
          <w:w w:val="0"/>
          <w:kern w:val="2"/>
          <w:sz w:val="28"/>
          <w:szCs w:val="24"/>
          <w:lang w:eastAsia="ko-KR"/>
        </w:rPr>
      </w:pPr>
    </w:p>
    <w:p w:rsidR="00972796" w:rsidRPr="00972796" w:rsidRDefault="00931779" w:rsidP="00972796">
      <w:pPr>
        <w:keepNext/>
        <w:keepLines/>
        <w:widowControl w:val="0"/>
        <w:autoSpaceDE w:val="0"/>
        <w:autoSpaceDN w:val="0"/>
        <w:spacing w:line="276" w:lineRule="auto"/>
        <w:ind w:firstLine="0"/>
        <w:jc w:val="center"/>
        <w:outlineLvl w:val="0"/>
        <w:rPr>
          <w:rFonts w:eastAsia="Times New Roman" w:cs="Times New Roman"/>
          <w:b/>
          <w:bCs/>
          <w:color w:val="000000"/>
          <w:w w:val="0"/>
          <w:kern w:val="2"/>
          <w:sz w:val="28"/>
          <w:szCs w:val="24"/>
          <w:lang w:eastAsia="ko-KR"/>
        </w:rPr>
      </w:pPr>
      <w:r>
        <w:rPr>
          <w:rFonts w:eastAsia="Times New Roman" w:cs="Times New Roman"/>
          <w:b/>
          <w:bCs/>
          <w:color w:val="000000"/>
          <w:w w:val="0"/>
          <w:kern w:val="2"/>
          <w:sz w:val="28"/>
          <w:szCs w:val="24"/>
          <w:lang w:eastAsia="ko-KR"/>
        </w:rPr>
        <w:t>МОДУЛЬ 11</w:t>
      </w:r>
      <w:r w:rsidR="00972796" w:rsidRPr="00972796">
        <w:rPr>
          <w:rFonts w:eastAsia="Times New Roman" w:cs="Times New Roman"/>
          <w:b/>
          <w:bCs/>
          <w:color w:val="000000"/>
          <w:w w:val="0"/>
          <w:kern w:val="2"/>
          <w:sz w:val="28"/>
          <w:szCs w:val="24"/>
          <w:lang w:eastAsia="ko-KR"/>
        </w:rPr>
        <w:t>. Самоуправление</w:t>
      </w:r>
    </w:p>
    <w:p w:rsidR="00972796" w:rsidRPr="00972796" w:rsidRDefault="00972796" w:rsidP="00972796">
      <w:pPr>
        <w:widowControl w:val="0"/>
        <w:tabs>
          <w:tab w:val="left" w:pos="3306"/>
        </w:tabs>
        <w:wordWrap w:val="0"/>
        <w:autoSpaceDE w:val="0"/>
        <w:autoSpaceDN w:val="0"/>
        <w:spacing w:line="276" w:lineRule="auto"/>
        <w:ind w:firstLine="709"/>
        <w:rPr>
          <w:rFonts w:eastAsia="Times New Roman" w:cs="Times New Roman"/>
          <w:kern w:val="2"/>
          <w:sz w:val="28"/>
          <w:szCs w:val="28"/>
          <w:lang w:eastAsia="ko-KR"/>
        </w:rPr>
      </w:pPr>
      <w:r w:rsidRPr="00972796">
        <w:rPr>
          <w:rFonts w:eastAsia="Times New Roman" w:cs="Times New Roman"/>
          <w:kern w:val="2"/>
          <w:sz w:val="28"/>
          <w:szCs w:val="28"/>
          <w:lang w:eastAsia="ko-KR"/>
        </w:rPr>
        <w:t>Реализация воспитательного потенциала системы ученического самоуправления в общеобразовательной организации предусматривает:</w:t>
      </w:r>
    </w:p>
    <w:p w:rsidR="00972796" w:rsidRPr="00972796" w:rsidRDefault="00972796" w:rsidP="00972796">
      <w:pPr>
        <w:widowControl w:val="0"/>
        <w:tabs>
          <w:tab w:val="left" w:pos="330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w:t>
      </w:r>
      <w:r w:rsidR="00931779">
        <w:rPr>
          <w:rFonts w:eastAsia="Times New Roman" w:cs="Times New Roman"/>
          <w:kern w:val="2"/>
          <w:sz w:val="28"/>
          <w:szCs w:val="28"/>
          <w:lang w:eastAsia="ko-KR"/>
        </w:rPr>
        <w:t xml:space="preserve"> </w:t>
      </w:r>
      <w:r w:rsidRPr="00972796">
        <w:rPr>
          <w:rFonts w:eastAsia="Times New Roman" w:cs="Times New Roman"/>
          <w:kern w:val="2"/>
          <w:sz w:val="28"/>
          <w:szCs w:val="28"/>
          <w:lang w:eastAsia="ko-KR"/>
        </w:rPr>
        <w:t>организацию и деятельность органов ученического самоуправления (совет актива), избранных обучающимися;</w:t>
      </w:r>
    </w:p>
    <w:p w:rsidR="00972796" w:rsidRPr="00482F54" w:rsidRDefault="00972796" w:rsidP="00972796">
      <w:pPr>
        <w:widowControl w:val="0"/>
        <w:tabs>
          <w:tab w:val="left" w:pos="330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w:t>
      </w:r>
      <w:r w:rsidRPr="00771998">
        <w:rPr>
          <w:rFonts w:eastAsia="Times New Roman" w:cs="Times New Roman"/>
          <w:kern w:val="2"/>
          <w:sz w:val="28"/>
          <w:szCs w:val="28"/>
          <w:lang w:eastAsia="ko-KR"/>
        </w:rPr>
        <w:t xml:space="preserve">й работы, в анализе воспитательной деятельности в </w:t>
      </w:r>
      <w:r w:rsidR="007C3147" w:rsidRPr="00771998">
        <w:rPr>
          <w:rFonts w:eastAsia="Times New Roman" w:cs="Times New Roman"/>
          <w:kern w:val="2"/>
          <w:sz w:val="28"/>
          <w:szCs w:val="28"/>
          <w:lang w:eastAsia="ko-KR"/>
        </w:rPr>
        <w:t>МБОУ «</w:t>
      </w:r>
      <w:r w:rsidR="00771998" w:rsidRPr="00771998">
        <w:rPr>
          <w:rFonts w:eastAsia="Times New Roman" w:cs="Times New Roman"/>
          <w:kern w:val="2"/>
          <w:sz w:val="28"/>
          <w:szCs w:val="28"/>
          <w:lang w:eastAsia="ko-KR"/>
        </w:rPr>
        <w:t>ООШ с Пионерское</w:t>
      </w:r>
      <w:r w:rsidR="007C3147" w:rsidRPr="00771998">
        <w:rPr>
          <w:rFonts w:eastAsia="Times New Roman" w:cs="Times New Roman"/>
          <w:kern w:val="2"/>
          <w:sz w:val="28"/>
          <w:szCs w:val="28"/>
          <w:lang w:eastAsia="ko-KR"/>
        </w:rPr>
        <w:t>»</w:t>
      </w:r>
      <w:r w:rsidRPr="00771998">
        <w:rPr>
          <w:rFonts w:eastAsia="Times New Roman" w:cs="Times New Roman"/>
          <w:kern w:val="2"/>
          <w:sz w:val="28"/>
          <w:szCs w:val="28"/>
          <w:lang w:eastAsia="ko-KR"/>
        </w:rPr>
        <w:t>.</w:t>
      </w:r>
    </w:p>
    <w:p w:rsidR="00440C0A" w:rsidRPr="00A4527F" w:rsidRDefault="00972796" w:rsidP="00931779">
      <w:pPr>
        <w:widowControl w:val="0"/>
        <w:tabs>
          <w:tab w:val="left" w:pos="3306"/>
        </w:tabs>
        <w:wordWrap w:val="0"/>
        <w:autoSpaceDE w:val="0"/>
        <w:autoSpaceDN w:val="0"/>
        <w:spacing w:line="276" w:lineRule="auto"/>
        <w:ind w:firstLine="567"/>
        <w:rPr>
          <w:rFonts w:eastAsia="Times New Roman" w:cs="Times New Roman"/>
          <w:kern w:val="2"/>
          <w:sz w:val="28"/>
          <w:szCs w:val="28"/>
          <w:lang w:eastAsia="ko-KR"/>
        </w:rPr>
      </w:pPr>
      <w:r w:rsidRPr="00972796">
        <w:rPr>
          <w:rFonts w:eastAsia="Times New Roman" w:cs="Times New Roman"/>
          <w:kern w:val="2"/>
          <w:sz w:val="28"/>
          <w:szCs w:val="28"/>
          <w:lang w:eastAsia="ko-KR"/>
        </w:rPr>
        <w:t>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в детско-взрослое самоуправление.</w:t>
      </w:r>
    </w:p>
    <w:p w:rsidR="00931779" w:rsidRDefault="00931779" w:rsidP="00931779">
      <w:pPr>
        <w:widowControl w:val="0"/>
        <w:tabs>
          <w:tab w:val="left" w:pos="2949"/>
          <w:tab w:val="left" w:pos="3306"/>
        </w:tabs>
        <w:wordWrap w:val="0"/>
        <w:autoSpaceDE w:val="0"/>
        <w:autoSpaceDN w:val="0"/>
        <w:spacing w:line="240" w:lineRule="auto"/>
        <w:ind w:firstLine="709"/>
        <w:jc w:val="center"/>
        <w:rPr>
          <w:rFonts w:eastAsia="Times New Roman" w:cs="Times New Roman"/>
          <w:b/>
          <w:bCs/>
          <w:kern w:val="2"/>
          <w:sz w:val="28"/>
          <w:szCs w:val="28"/>
          <w:lang w:eastAsia="ko-KR"/>
        </w:rPr>
      </w:pPr>
    </w:p>
    <w:p w:rsidR="00972796" w:rsidRPr="00931779" w:rsidRDefault="00931779" w:rsidP="00931779">
      <w:pPr>
        <w:widowControl w:val="0"/>
        <w:tabs>
          <w:tab w:val="left" w:pos="2949"/>
          <w:tab w:val="left" w:pos="3306"/>
        </w:tabs>
        <w:wordWrap w:val="0"/>
        <w:autoSpaceDE w:val="0"/>
        <w:autoSpaceDN w:val="0"/>
        <w:spacing w:line="240" w:lineRule="auto"/>
        <w:ind w:firstLine="709"/>
        <w:jc w:val="center"/>
        <w:rPr>
          <w:rFonts w:eastAsia="Times New Roman" w:cs="Times New Roman"/>
          <w:b/>
          <w:bCs/>
          <w:kern w:val="2"/>
          <w:sz w:val="28"/>
          <w:szCs w:val="28"/>
          <w:lang w:eastAsia="ko-KR"/>
        </w:rPr>
      </w:pPr>
      <w:r>
        <w:rPr>
          <w:rFonts w:eastAsia="Times New Roman" w:cs="Times New Roman"/>
          <w:b/>
          <w:bCs/>
          <w:kern w:val="2"/>
          <w:sz w:val="28"/>
          <w:szCs w:val="28"/>
          <w:lang w:eastAsia="ko-KR"/>
        </w:rPr>
        <w:t>МОДУЛЬ 12</w:t>
      </w:r>
      <w:r w:rsidR="00972796" w:rsidRPr="00972796">
        <w:rPr>
          <w:rFonts w:eastAsia="Times New Roman" w:cs="Times New Roman"/>
          <w:b/>
          <w:bCs/>
          <w:kern w:val="2"/>
          <w:sz w:val="28"/>
          <w:szCs w:val="28"/>
          <w:lang w:eastAsia="ko-KR"/>
        </w:rPr>
        <w:t>.</w:t>
      </w:r>
      <w:r>
        <w:rPr>
          <w:rFonts w:eastAsia="Times New Roman" w:cs="Times New Roman"/>
          <w:b/>
          <w:bCs/>
          <w:kern w:val="2"/>
          <w:sz w:val="28"/>
          <w:szCs w:val="28"/>
          <w:lang w:eastAsia="ko-KR"/>
        </w:rPr>
        <w:t xml:space="preserve"> </w:t>
      </w:r>
      <w:r w:rsidR="00972796" w:rsidRPr="00972796">
        <w:rPr>
          <w:rFonts w:eastAsia="Times New Roman" w:cs="Times New Roman"/>
          <w:b/>
          <w:bCs/>
          <w:kern w:val="2"/>
          <w:sz w:val="28"/>
          <w:szCs w:val="28"/>
          <w:lang w:eastAsia="ko-KR"/>
        </w:rPr>
        <w:t>Профориентация</w:t>
      </w:r>
    </w:p>
    <w:p w:rsidR="00972796" w:rsidRPr="00972796" w:rsidRDefault="00972796" w:rsidP="00931779">
      <w:pPr>
        <w:autoSpaceDE w:val="0"/>
        <w:autoSpaceDN w:val="0"/>
        <w:adjustRightInd w:val="0"/>
        <w:spacing w:line="276" w:lineRule="auto"/>
        <w:ind w:firstLine="567"/>
        <w:rPr>
          <w:rFonts w:eastAsiaTheme="minorHAnsi" w:cs="Times New Roman"/>
          <w:color w:val="000000"/>
          <w:sz w:val="28"/>
          <w:szCs w:val="28"/>
          <w:lang w:eastAsia="en-US"/>
        </w:rPr>
      </w:pPr>
      <w:r w:rsidRPr="00972796">
        <w:rPr>
          <w:rFonts w:eastAsiaTheme="minorHAnsi" w:cs="Times New Roman"/>
          <w:color w:val="000000"/>
          <w:sz w:val="28"/>
          <w:szCs w:val="28"/>
          <w:lang w:eastAsia="en-US"/>
        </w:rPr>
        <w:t xml:space="preserve">Совместная деятельность педагогических работников и обучающихся по направлению «Профориентация» включает профессиональное просвещение, диагностику и консультирование по вопросам профориентации, организацию профессиональных проб обучающихся. </w:t>
      </w:r>
    </w:p>
    <w:p w:rsidR="00972796" w:rsidRPr="00972796" w:rsidRDefault="00972796" w:rsidP="00972796">
      <w:pPr>
        <w:autoSpaceDE w:val="0"/>
        <w:autoSpaceDN w:val="0"/>
        <w:adjustRightInd w:val="0"/>
        <w:spacing w:line="276" w:lineRule="auto"/>
        <w:ind w:firstLine="0"/>
        <w:rPr>
          <w:rFonts w:eastAsiaTheme="minorHAnsi" w:cs="Times New Roman"/>
          <w:color w:val="000000"/>
          <w:sz w:val="28"/>
          <w:szCs w:val="28"/>
          <w:lang w:eastAsia="en-US"/>
        </w:rPr>
      </w:pPr>
      <w:r w:rsidRPr="00972796">
        <w:rPr>
          <w:rFonts w:eastAsiaTheme="minorHAnsi" w:cs="Times New Roman"/>
          <w:color w:val="000000"/>
          <w:sz w:val="28"/>
          <w:szCs w:val="28"/>
          <w:lang w:eastAsia="en-US"/>
        </w:rPr>
        <w:t xml:space="preserve">      Реализация воспитательного потенциала профориентационной работы школы предусматривает: </w:t>
      </w:r>
    </w:p>
    <w:p w:rsidR="00972796" w:rsidRPr="00972796" w:rsidRDefault="00972796" w:rsidP="00972796">
      <w:pPr>
        <w:autoSpaceDE w:val="0"/>
        <w:autoSpaceDN w:val="0"/>
        <w:adjustRightInd w:val="0"/>
        <w:spacing w:line="276" w:lineRule="auto"/>
        <w:ind w:firstLine="0"/>
        <w:rPr>
          <w:rFonts w:eastAsiaTheme="minorHAnsi" w:cs="Times New Roman"/>
          <w:color w:val="000000"/>
          <w:sz w:val="28"/>
          <w:szCs w:val="28"/>
          <w:lang w:eastAsia="en-US"/>
        </w:rPr>
      </w:pPr>
      <w:r w:rsidRPr="00972796">
        <w:rPr>
          <w:rFonts w:eastAsiaTheme="minorHAnsi" w:cs="Times New Roman"/>
          <w:color w:val="000000"/>
          <w:sz w:val="28"/>
          <w:szCs w:val="28"/>
          <w:lang w:eastAsia="en-US"/>
        </w:rPr>
        <w:t>-</w:t>
      </w:r>
      <w:r w:rsidR="00931779">
        <w:rPr>
          <w:rFonts w:eastAsiaTheme="minorHAnsi" w:cs="Times New Roman"/>
          <w:color w:val="000000"/>
          <w:sz w:val="28"/>
          <w:szCs w:val="28"/>
          <w:lang w:eastAsia="en-US"/>
        </w:rPr>
        <w:t xml:space="preserve"> </w:t>
      </w:r>
      <w:r w:rsidRPr="00972796">
        <w:rPr>
          <w:rFonts w:eastAsiaTheme="minorHAnsi" w:cs="Times New Roman"/>
          <w:color w:val="000000"/>
          <w:sz w:val="28"/>
          <w:szCs w:val="28"/>
          <w:lang w:eastAsia="en-US"/>
        </w:rPr>
        <w:t>профориентационные игры: расширяющие знания обучающихся о профессиях, способах выбора профессий, особенностях, условиях той или иной профессиональной деятельности;</w:t>
      </w:r>
    </w:p>
    <w:p w:rsidR="00972796" w:rsidRPr="00972796" w:rsidRDefault="00972796" w:rsidP="00972796">
      <w:pPr>
        <w:autoSpaceDE w:val="0"/>
        <w:autoSpaceDN w:val="0"/>
        <w:adjustRightInd w:val="0"/>
        <w:spacing w:line="276" w:lineRule="auto"/>
        <w:ind w:firstLine="0"/>
        <w:rPr>
          <w:rFonts w:eastAsiaTheme="minorHAnsi" w:cs="Times New Roman"/>
          <w:color w:val="000000"/>
          <w:sz w:val="28"/>
          <w:szCs w:val="28"/>
          <w:lang w:eastAsia="en-US"/>
        </w:rPr>
      </w:pPr>
      <w:r w:rsidRPr="00972796">
        <w:rPr>
          <w:rFonts w:eastAsiaTheme="minorHAnsi" w:cs="Times New Roman"/>
          <w:color w:val="000000"/>
          <w:sz w:val="28"/>
          <w:szCs w:val="28"/>
          <w:lang w:eastAsia="en-US"/>
        </w:rPr>
        <w:t>-</w:t>
      </w:r>
      <w:r w:rsidR="00931779">
        <w:rPr>
          <w:rFonts w:eastAsiaTheme="minorHAnsi" w:cs="Times New Roman"/>
          <w:color w:val="000000"/>
          <w:sz w:val="28"/>
          <w:szCs w:val="28"/>
          <w:lang w:eastAsia="en-US"/>
        </w:rPr>
        <w:t xml:space="preserve"> </w:t>
      </w:r>
      <w:r w:rsidRPr="00972796">
        <w:rPr>
          <w:rFonts w:eastAsiaTheme="minorHAnsi" w:cs="Times New Roman"/>
          <w:color w:val="000000"/>
          <w:sz w:val="28"/>
          <w:szCs w:val="28"/>
          <w:lang w:eastAsia="en-US"/>
        </w:rPr>
        <w:t xml:space="preserve">циклы профориентационных часов, направленных на подготовку обучающегося к осознанному планированию и реализации своего профессионального будущего; </w:t>
      </w:r>
    </w:p>
    <w:p w:rsidR="00495946" w:rsidRDefault="00972796" w:rsidP="00972796">
      <w:pPr>
        <w:autoSpaceDE w:val="0"/>
        <w:autoSpaceDN w:val="0"/>
        <w:adjustRightInd w:val="0"/>
        <w:spacing w:line="276" w:lineRule="auto"/>
        <w:ind w:firstLine="0"/>
        <w:rPr>
          <w:rFonts w:asciiTheme="minorHAnsi" w:eastAsia="№Е" w:hAnsiTheme="minorHAnsi" w:cs="Times New Roman"/>
          <w:kern w:val="2"/>
          <w:sz w:val="28"/>
          <w:szCs w:val="28"/>
        </w:rPr>
      </w:pPr>
      <w:r w:rsidRPr="00972796">
        <w:rPr>
          <w:rFonts w:ascii="№Е" w:eastAsia="№Е" w:cs="Times New Roman"/>
          <w:kern w:val="2"/>
          <w:sz w:val="28"/>
          <w:szCs w:val="28"/>
        </w:rPr>
        <w:t>-</w:t>
      </w:r>
      <w:r w:rsidR="00931779">
        <w:rPr>
          <w:rFonts w:asciiTheme="minorHAnsi" w:eastAsia="№Е" w:hAnsiTheme="minorHAnsi" w:cs="Times New Roman"/>
          <w:kern w:val="2"/>
          <w:sz w:val="28"/>
          <w:szCs w:val="28"/>
        </w:rPr>
        <w:t xml:space="preserve"> </w:t>
      </w:r>
      <w:r w:rsidRPr="00972796">
        <w:rPr>
          <w:rFonts w:ascii="№Е" w:eastAsia="№Е" w:cs="Times New Roman"/>
          <w:kern w:val="2"/>
          <w:sz w:val="28"/>
          <w:szCs w:val="28"/>
        </w:rPr>
        <w:t>экскурсии</w:t>
      </w:r>
      <w:r w:rsidR="00931779">
        <w:rPr>
          <w:rFonts w:asciiTheme="minorHAnsi" w:eastAsia="№Е" w:hAnsiTheme="minorHAnsi" w:cs="Times New Roman"/>
          <w:kern w:val="2"/>
          <w:sz w:val="28"/>
          <w:szCs w:val="28"/>
        </w:rPr>
        <w:t xml:space="preserve"> </w:t>
      </w:r>
      <w:r w:rsidRPr="00972796">
        <w:rPr>
          <w:rFonts w:ascii="№Е" w:eastAsia="№Е" w:cs="Times New Roman"/>
          <w:kern w:val="2"/>
          <w:sz w:val="28"/>
          <w:szCs w:val="28"/>
        </w:rPr>
        <w:t>на</w:t>
      </w:r>
      <w:r w:rsidR="00931779">
        <w:rPr>
          <w:rFonts w:asciiTheme="minorHAnsi" w:eastAsia="№Е" w:hAnsiTheme="minorHAnsi" w:cs="Times New Roman"/>
          <w:kern w:val="2"/>
          <w:sz w:val="28"/>
          <w:szCs w:val="28"/>
        </w:rPr>
        <w:t xml:space="preserve"> </w:t>
      </w:r>
      <w:r w:rsidRPr="00972796">
        <w:rPr>
          <w:rFonts w:ascii="№Е" w:eastAsia="№Е" w:cs="Times New Roman"/>
          <w:kern w:val="2"/>
          <w:sz w:val="28"/>
          <w:szCs w:val="28"/>
        </w:rPr>
        <w:t>предприятия</w:t>
      </w:r>
      <w:r w:rsidR="00931779">
        <w:rPr>
          <w:rFonts w:asciiTheme="minorHAnsi" w:eastAsia="№Е" w:hAnsiTheme="minorHAnsi" w:cs="Times New Roman"/>
          <w:kern w:val="2"/>
          <w:sz w:val="28"/>
          <w:szCs w:val="28"/>
        </w:rPr>
        <w:t xml:space="preserve"> </w:t>
      </w:r>
      <w:r w:rsidRPr="00972796">
        <w:rPr>
          <w:rFonts w:ascii="№Е" w:eastAsia="№Е" w:cs="Times New Roman"/>
          <w:kern w:val="2"/>
          <w:sz w:val="28"/>
          <w:szCs w:val="28"/>
        </w:rPr>
        <w:t>города</w:t>
      </w:r>
      <w:r w:rsidRPr="00972796">
        <w:rPr>
          <w:rFonts w:ascii="№Е" w:eastAsia="№Е" w:cs="Times New Roman"/>
          <w:kern w:val="2"/>
          <w:sz w:val="28"/>
          <w:szCs w:val="28"/>
        </w:rPr>
        <w:t xml:space="preserve">, </w:t>
      </w:r>
      <w:r w:rsidRPr="00972796">
        <w:rPr>
          <w:rFonts w:ascii="№Е" w:eastAsia="№Е" w:cs="Times New Roman"/>
          <w:kern w:val="2"/>
          <w:sz w:val="28"/>
          <w:szCs w:val="28"/>
        </w:rPr>
        <w:t>дающие</w:t>
      </w:r>
      <w:r w:rsidR="00931779">
        <w:rPr>
          <w:rFonts w:asciiTheme="minorHAnsi" w:eastAsia="№Е" w:hAnsiTheme="minorHAnsi" w:cs="Times New Roman"/>
          <w:kern w:val="2"/>
          <w:sz w:val="28"/>
          <w:szCs w:val="28"/>
        </w:rPr>
        <w:t xml:space="preserve"> </w:t>
      </w:r>
      <w:r w:rsidRPr="00972796">
        <w:rPr>
          <w:rFonts w:ascii="№Е" w:eastAsia="№Е" w:cs="Times New Roman"/>
          <w:kern w:val="2"/>
          <w:sz w:val="28"/>
          <w:szCs w:val="28"/>
        </w:rPr>
        <w:t>начальные</w:t>
      </w:r>
      <w:r w:rsidR="00931779">
        <w:rPr>
          <w:rFonts w:asciiTheme="minorHAnsi" w:eastAsia="№Е" w:hAnsiTheme="minorHAnsi" w:cs="Times New Roman"/>
          <w:kern w:val="2"/>
          <w:sz w:val="28"/>
          <w:szCs w:val="28"/>
        </w:rPr>
        <w:t xml:space="preserve"> </w:t>
      </w:r>
      <w:r w:rsidRPr="00972796">
        <w:rPr>
          <w:rFonts w:ascii="№Е" w:eastAsia="№Е" w:cs="Times New Roman"/>
          <w:kern w:val="2"/>
          <w:sz w:val="28"/>
          <w:szCs w:val="28"/>
        </w:rPr>
        <w:t>представления</w:t>
      </w:r>
      <w:r w:rsidR="00931779">
        <w:rPr>
          <w:rFonts w:asciiTheme="minorHAnsi" w:eastAsia="№Е" w:hAnsiTheme="minorHAnsi" w:cs="Times New Roman"/>
          <w:kern w:val="2"/>
          <w:sz w:val="28"/>
          <w:szCs w:val="28"/>
        </w:rPr>
        <w:t xml:space="preserve"> </w:t>
      </w:r>
      <w:r w:rsidRPr="00972796">
        <w:rPr>
          <w:rFonts w:ascii="№Е" w:eastAsia="№Е" w:cs="Times New Roman"/>
          <w:kern w:val="2"/>
          <w:sz w:val="28"/>
          <w:szCs w:val="28"/>
        </w:rPr>
        <w:t>о</w:t>
      </w:r>
      <w:r w:rsidR="00931779">
        <w:rPr>
          <w:rFonts w:asciiTheme="minorHAnsi" w:eastAsia="№Е" w:hAnsiTheme="minorHAnsi" w:cs="Times New Roman"/>
          <w:kern w:val="2"/>
          <w:sz w:val="28"/>
          <w:szCs w:val="28"/>
        </w:rPr>
        <w:t xml:space="preserve"> </w:t>
      </w:r>
      <w:r w:rsidRPr="00972796">
        <w:rPr>
          <w:rFonts w:ascii="№Е" w:eastAsia="№Е" w:cs="Times New Roman"/>
          <w:kern w:val="2"/>
          <w:sz w:val="28"/>
          <w:szCs w:val="28"/>
        </w:rPr>
        <w:t>существующих</w:t>
      </w:r>
      <w:r w:rsidR="00931779">
        <w:rPr>
          <w:rFonts w:asciiTheme="minorHAnsi" w:eastAsia="№Е" w:hAnsiTheme="minorHAnsi" w:cs="Times New Roman"/>
          <w:kern w:val="2"/>
          <w:sz w:val="28"/>
          <w:szCs w:val="28"/>
        </w:rPr>
        <w:t xml:space="preserve"> </w:t>
      </w:r>
      <w:r w:rsidRPr="00972796">
        <w:rPr>
          <w:rFonts w:ascii="№Е" w:eastAsia="№Е" w:cs="Times New Roman"/>
          <w:kern w:val="2"/>
          <w:sz w:val="28"/>
          <w:szCs w:val="28"/>
        </w:rPr>
        <w:t>профессиях</w:t>
      </w:r>
      <w:r w:rsidR="00931779">
        <w:rPr>
          <w:rFonts w:asciiTheme="minorHAnsi" w:eastAsia="№Е" w:hAnsiTheme="minorHAnsi" w:cs="Times New Roman"/>
          <w:kern w:val="2"/>
          <w:sz w:val="28"/>
          <w:szCs w:val="28"/>
        </w:rPr>
        <w:t xml:space="preserve"> </w:t>
      </w:r>
      <w:r w:rsidRPr="00972796">
        <w:rPr>
          <w:rFonts w:ascii="№Е" w:eastAsia="№Е" w:cs="Times New Roman"/>
          <w:kern w:val="2"/>
          <w:sz w:val="28"/>
          <w:szCs w:val="28"/>
        </w:rPr>
        <w:t>и</w:t>
      </w:r>
      <w:r w:rsidR="00931779">
        <w:rPr>
          <w:rFonts w:asciiTheme="minorHAnsi" w:eastAsia="№Е" w:hAnsiTheme="minorHAnsi" w:cs="Times New Roman"/>
          <w:kern w:val="2"/>
          <w:sz w:val="28"/>
          <w:szCs w:val="28"/>
        </w:rPr>
        <w:t xml:space="preserve"> </w:t>
      </w:r>
      <w:r w:rsidRPr="00972796">
        <w:rPr>
          <w:rFonts w:ascii="№Е" w:eastAsia="№Е" w:cs="Times New Roman"/>
          <w:kern w:val="2"/>
          <w:sz w:val="28"/>
          <w:szCs w:val="28"/>
        </w:rPr>
        <w:t>условиях</w:t>
      </w:r>
      <w:r w:rsidR="00931779">
        <w:rPr>
          <w:rFonts w:asciiTheme="minorHAnsi" w:eastAsia="№Е" w:hAnsiTheme="minorHAnsi" w:cs="Times New Roman"/>
          <w:kern w:val="2"/>
          <w:sz w:val="28"/>
          <w:szCs w:val="28"/>
        </w:rPr>
        <w:t xml:space="preserve"> </w:t>
      </w:r>
      <w:r w:rsidRPr="00972796">
        <w:rPr>
          <w:rFonts w:ascii="№Е" w:eastAsia="№Е" w:cs="Times New Roman"/>
          <w:kern w:val="2"/>
          <w:sz w:val="28"/>
          <w:szCs w:val="28"/>
        </w:rPr>
        <w:t>работы</w:t>
      </w:r>
      <w:r w:rsidR="000B4EB2">
        <w:rPr>
          <w:rFonts w:asciiTheme="minorHAnsi" w:eastAsia="№Е" w:hAnsiTheme="minorHAnsi" w:cs="Times New Roman"/>
          <w:kern w:val="2"/>
          <w:sz w:val="28"/>
          <w:szCs w:val="28"/>
        </w:rPr>
        <w:t>;</w:t>
      </w:r>
    </w:p>
    <w:p w:rsidR="000B4EB2" w:rsidRPr="000B4EB2" w:rsidRDefault="000B4EB2" w:rsidP="00972796">
      <w:pPr>
        <w:autoSpaceDE w:val="0"/>
        <w:autoSpaceDN w:val="0"/>
        <w:adjustRightInd w:val="0"/>
        <w:spacing w:line="276" w:lineRule="auto"/>
        <w:ind w:firstLine="0"/>
        <w:rPr>
          <w:rFonts w:asciiTheme="minorHAnsi" w:eastAsia="№Е" w:hAnsiTheme="minorHAnsi" w:cs="Times New Roman"/>
          <w:kern w:val="2"/>
          <w:sz w:val="28"/>
          <w:szCs w:val="28"/>
        </w:rPr>
      </w:pPr>
      <w:r>
        <w:rPr>
          <w:rFonts w:asciiTheme="minorHAnsi" w:eastAsia="№Е" w:hAnsiTheme="minorHAnsi" w:cs="Times New Roman"/>
          <w:kern w:val="2"/>
          <w:sz w:val="28"/>
          <w:szCs w:val="28"/>
        </w:rPr>
        <w:t>-</w:t>
      </w:r>
      <w:r w:rsidR="00931779">
        <w:rPr>
          <w:rFonts w:asciiTheme="minorHAnsi" w:eastAsia="№Е" w:hAnsiTheme="minorHAnsi" w:cs="Times New Roman"/>
          <w:kern w:val="2"/>
          <w:sz w:val="28"/>
          <w:szCs w:val="28"/>
        </w:rPr>
        <w:t xml:space="preserve"> </w:t>
      </w:r>
      <w:r w:rsidRPr="000B4EB2">
        <w:rPr>
          <w:rFonts w:eastAsia="№Е" w:cs="Times New Roman"/>
          <w:kern w:val="2"/>
          <w:sz w:val="28"/>
          <w:szCs w:val="28"/>
        </w:rPr>
        <w:t>проведение профессиональных проб</w:t>
      </w:r>
      <w:r w:rsidRPr="000B4EB2">
        <w:rPr>
          <w:rFonts w:asciiTheme="minorHAnsi" w:eastAsia="№Е" w:hAnsiTheme="minorHAnsi" w:cs="Times New Roman"/>
          <w:kern w:val="2"/>
          <w:sz w:val="28"/>
          <w:szCs w:val="28"/>
        </w:rPr>
        <w:t>.</w:t>
      </w:r>
    </w:p>
    <w:p w:rsidR="002E2603" w:rsidRDefault="002E2603" w:rsidP="00972796">
      <w:pPr>
        <w:autoSpaceDE w:val="0"/>
        <w:autoSpaceDN w:val="0"/>
        <w:adjustRightInd w:val="0"/>
        <w:spacing w:line="276" w:lineRule="auto"/>
        <w:ind w:firstLine="0"/>
        <w:jc w:val="center"/>
        <w:rPr>
          <w:rFonts w:eastAsia="Calibri" w:cs="Times New Roman"/>
          <w:b/>
          <w:color w:val="000000"/>
          <w:sz w:val="28"/>
          <w:szCs w:val="28"/>
        </w:rPr>
      </w:pPr>
    </w:p>
    <w:p w:rsidR="00931779" w:rsidRDefault="00931779" w:rsidP="00931779">
      <w:pPr>
        <w:widowControl w:val="0"/>
        <w:wordWrap w:val="0"/>
        <w:autoSpaceDE w:val="0"/>
        <w:autoSpaceDN w:val="0"/>
        <w:spacing w:line="240" w:lineRule="auto"/>
        <w:ind w:firstLine="567"/>
        <w:contextualSpacing/>
        <w:jc w:val="center"/>
        <w:rPr>
          <w:rFonts w:eastAsia="Times New Roman" w:cs="Times New Roman"/>
          <w:b/>
          <w:kern w:val="2"/>
          <w:sz w:val="28"/>
          <w:szCs w:val="24"/>
          <w:lang w:eastAsia="ko-KR"/>
        </w:rPr>
      </w:pPr>
      <w:r>
        <w:rPr>
          <w:rFonts w:eastAsia="Times New Roman" w:cs="Times New Roman"/>
          <w:b/>
          <w:kern w:val="2"/>
          <w:sz w:val="28"/>
          <w:szCs w:val="24"/>
          <w:lang w:eastAsia="ko-KR"/>
        </w:rPr>
        <w:t xml:space="preserve">МОДУЛЬ 13. </w:t>
      </w:r>
      <w:r w:rsidRPr="00931779">
        <w:rPr>
          <w:rFonts w:eastAsia="Times New Roman" w:cs="Times New Roman"/>
          <w:b/>
          <w:kern w:val="2"/>
          <w:sz w:val="28"/>
          <w:szCs w:val="24"/>
          <w:lang w:eastAsia="ko-KR"/>
        </w:rPr>
        <w:t>«Инклюзивная среда для детей-мигрантов».</w:t>
      </w:r>
    </w:p>
    <w:p w:rsidR="00931779" w:rsidRPr="00931779" w:rsidRDefault="00931779" w:rsidP="00931779">
      <w:pPr>
        <w:widowControl w:val="0"/>
        <w:wordWrap w:val="0"/>
        <w:autoSpaceDE w:val="0"/>
        <w:autoSpaceDN w:val="0"/>
        <w:spacing w:line="240" w:lineRule="auto"/>
        <w:ind w:firstLine="0"/>
        <w:contextualSpacing/>
        <w:jc w:val="center"/>
        <w:rPr>
          <w:rFonts w:eastAsia="Times New Roman" w:cs="Times New Roman"/>
          <w:i/>
          <w:color w:val="C45911" w:themeColor="accent2" w:themeShade="BF"/>
          <w:kern w:val="2"/>
          <w:sz w:val="28"/>
          <w:szCs w:val="24"/>
          <w:lang w:eastAsia="ko-KR"/>
        </w:rPr>
      </w:pPr>
      <w:r w:rsidRPr="00931779">
        <w:rPr>
          <w:rFonts w:eastAsia="Times New Roman" w:cs="Times New Roman"/>
          <w:i/>
          <w:color w:val="C45911" w:themeColor="accent2" w:themeShade="BF"/>
          <w:kern w:val="2"/>
          <w:sz w:val="28"/>
          <w:szCs w:val="24"/>
          <w:lang w:eastAsia="ko-KR"/>
        </w:rPr>
        <w:t>(«Модуль активизируется и наполняется конкретными мероприятиями при появлении в школе соответствующей категории обучающихся»)</w:t>
      </w:r>
    </w:p>
    <w:p w:rsidR="00931779" w:rsidRDefault="00931779" w:rsidP="00931779">
      <w:pPr>
        <w:autoSpaceDE w:val="0"/>
        <w:autoSpaceDN w:val="0"/>
        <w:adjustRightInd w:val="0"/>
        <w:spacing w:line="276" w:lineRule="auto"/>
        <w:ind w:firstLine="426"/>
        <w:rPr>
          <w:rFonts w:eastAsia="Calibri" w:cs="Times New Roman"/>
          <w:color w:val="000000"/>
          <w:sz w:val="28"/>
          <w:szCs w:val="28"/>
        </w:rPr>
      </w:pPr>
      <w:r w:rsidRPr="00931779">
        <w:rPr>
          <w:rFonts w:eastAsia="Calibri" w:cs="Times New Roman"/>
          <w:color w:val="000000"/>
          <w:sz w:val="28"/>
          <w:szCs w:val="28"/>
        </w:rPr>
        <w:t>Реализация воспитательного потенциала работы, направленной на адаптацию</w:t>
      </w:r>
      <w:r>
        <w:rPr>
          <w:rFonts w:eastAsia="Calibri" w:cs="Times New Roman"/>
          <w:color w:val="000000"/>
          <w:sz w:val="28"/>
          <w:szCs w:val="28"/>
        </w:rPr>
        <w:t xml:space="preserve"> </w:t>
      </w:r>
      <w:r w:rsidRPr="00931779">
        <w:rPr>
          <w:rFonts w:eastAsia="Calibri" w:cs="Times New Roman"/>
          <w:color w:val="000000"/>
          <w:sz w:val="28"/>
          <w:szCs w:val="28"/>
        </w:rPr>
        <w:t>детей-мигрантов, предусматривает создание благоприятной психологической и</w:t>
      </w:r>
      <w:r>
        <w:rPr>
          <w:rFonts w:eastAsia="Calibri" w:cs="Times New Roman"/>
          <w:color w:val="000000"/>
          <w:sz w:val="28"/>
          <w:szCs w:val="28"/>
        </w:rPr>
        <w:t xml:space="preserve"> </w:t>
      </w:r>
      <w:r w:rsidRPr="00931779">
        <w:rPr>
          <w:rFonts w:eastAsia="Calibri" w:cs="Times New Roman"/>
          <w:color w:val="000000"/>
          <w:sz w:val="28"/>
          <w:szCs w:val="28"/>
        </w:rPr>
        <w:t>культурной среды, способствующей социально-психологической адаптации детей-</w:t>
      </w:r>
      <w:r>
        <w:rPr>
          <w:rFonts w:eastAsia="Calibri" w:cs="Times New Roman"/>
          <w:color w:val="000000"/>
          <w:sz w:val="28"/>
          <w:szCs w:val="28"/>
        </w:rPr>
        <w:t xml:space="preserve"> </w:t>
      </w:r>
      <w:r w:rsidRPr="00931779">
        <w:rPr>
          <w:rFonts w:eastAsia="Calibri" w:cs="Times New Roman"/>
          <w:color w:val="000000"/>
          <w:sz w:val="28"/>
          <w:szCs w:val="28"/>
        </w:rPr>
        <w:t>мигрантов к новой ситуации обучения.</w:t>
      </w:r>
      <w:r>
        <w:rPr>
          <w:rFonts w:eastAsia="Calibri" w:cs="Times New Roman"/>
          <w:color w:val="000000"/>
          <w:sz w:val="28"/>
          <w:szCs w:val="28"/>
        </w:rPr>
        <w:t xml:space="preserve"> </w:t>
      </w:r>
    </w:p>
    <w:p w:rsidR="00931779" w:rsidRPr="00931779" w:rsidRDefault="00931779" w:rsidP="00931779">
      <w:pPr>
        <w:autoSpaceDE w:val="0"/>
        <w:autoSpaceDN w:val="0"/>
        <w:adjustRightInd w:val="0"/>
        <w:spacing w:line="276" w:lineRule="auto"/>
        <w:ind w:firstLine="426"/>
        <w:rPr>
          <w:rFonts w:eastAsia="Calibri" w:cs="Times New Roman"/>
          <w:color w:val="000000"/>
          <w:sz w:val="28"/>
          <w:szCs w:val="28"/>
        </w:rPr>
      </w:pPr>
      <w:r w:rsidRPr="00931779">
        <w:rPr>
          <w:rFonts w:eastAsia="Calibri" w:cs="Times New Roman"/>
          <w:color w:val="000000"/>
          <w:sz w:val="28"/>
          <w:szCs w:val="28"/>
        </w:rPr>
        <w:t>Работа проводится по трём основным направлениям:</w:t>
      </w:r>
    </w:p>
    <w:p w:rsidR="00931779" w:rsidRPr="00931779" w:rsidRDefault="00931779" w:rsidP="00931779">
      <w:pPr>
        <w:autoSpaceDE w:val="0"/>
        <w:autoSpaceDN w:val="0"/>
        <w:adjustRightInd w:val="0"/>
        <w:spacing w:line="276" w:lineRule="auto"/>
        <w:ind w:firstLine="0"/>
        <w:rPr>
          <w:rFonts w:eastAsia="Calibri" w:cs="Times New Roman"/>
          <w:color w:val="000000"/>
          <w:sz w:val="28"/>
          <w:szCs w:val="28"/>
        </w:rPr>
      </w:pPr>
      <w:r w:rsidRPr="00931779">
        <w:rPr>
          <w:rFonts w:eastAsia="Calibri" w:cs="Times New Roman"/>
          <w:color w:val="000000"/>
          <w:sz w:val="28"/>
          <w:szCs w:val="28"/>
        </w:rPr>
        <w:t>− учебная адаптация;</w:t>
      </w:r>
    </w:p>
    <w:p w:rsidR="00931779" w:rsidRPr="00931779" w:rsidRDefault="00931779" w:rsidP="00931779">
      <w:pPr>
        <w:autoSpaceDE w:val="0"/>
        <w:autoSpaceDN w:val="0"/>
        <w:adjustRightInd w:val="0"/>
        <w:spacing w:line="276" w:lineRule="auto"/>
        <w:ind w:firstLine="0"/>
        <w:rPr>
          <w:rFonts w:eastAsia="Calibri" w:cs="Times New Roman"/>
          <w:color w:val="000000"/>
          <w:sz w:val="28"/>
          <w:szCs w:val="28"/>
        </w:rPr>
      </w:pPr>
      <w:r w:rsidRPr="00931779">
        <w:rPr>
          <w:rFonts w:eastAsia="Calibri" w:cs="Times New Roman"/>
          <w:color w:val="000000"/>
          <w:sz w:val="28"/>
          <w:szCs w:val="28"/>
        </w:rPr>
        <w:t>− социально-психологическая адаптация;</w:t>
      </w:r>
    </w:p>
    <w:p w:rsidR="00931779" w:rsidRPr="00931779" w:rsidRDefault="00931779" w:rsidP="00931779">
      <w:pPr>
        <w:autoSpaceDE w:val="0"/>
        <w:autoSpaceDN w:val="0"/>
        <w:adjustRightInd w:val="0"/>
        <w:spacing w:line="276" w:lineRule="auto"/>
        <w:ind w:firstLine="0"/>
        <w:rPr>
          <w:rFonts w:eastAsia="Calibri" w:cs="Times New Roman"/>
          <w:color w:val="000000"/>
          <w:sz w:val="28"/>
          <w:szCs w:val="28"/>
        </w:rPr>
      </w:pPr>
      <w:r w:rsidRPr="00931779">
        <w:rPr>
          <w:rFonts w:eastAsia="Calibri" w:cs="Times New Roman"/>
          <w:color w:val="000000"/>
          <w:sz w:val="28"/>
          <w:szCs w:val="28"/>
        </w:rPr>
        <w:t>− культурная адаптация.</w:t>
      </w:r>
    </w:p>
    <w:p w:rsidR="00931779" w:rsidRPr="00931779" w:rsidRDefault="00931779" w:rsidP="00931779">
      <w:pPr>
        <w:autoSpaceDE w:val="0"/>
        <w:autoSpaceDN w:val="0"/>
        <w:adjustRightInd w:val="0"/>
        <w:spacing w:line="276" w:lineRule="auto"/>
        <w:ind w:firstLine="426"/>
        <w:rPr>
          <w:rFonts w:eastAsia="Calibri" w:cs="Times New Roman"/>
          <w:color w:val="000000"/>
          <w:sz w:val="28"/>
          <w:szCs w:val="28"/>
        </w:rPr>
      </w:pPr>
      <w:r w:rsidRPr="00931779">
        <w:rPr>
          <w:rFonts w:eastAsia="Calibri" w:cs="Times New Roman"/>
          <w:color w:val="000000"/>
          <w:sz w:val="28"/>
          <w:szCs w:val="28"/>
        </w:rPr>
        <w:t>В рамках работы, направленной на учебную адаптацию детей-мигрантов,</w:t>
      </w:r>
      <w:r>
        <w:rPr>
          <w:rFonts w:eastAsia="Calibri" w:cs="Times New Roman"/>
          <w:color w:val="000000"/>
          <w:sz w:val="28"/>
          <w:szCs w:val="28"/>
        </w:rPr>
        <w:t xml:space="preserve"> </w:t>
      </w:r>
      <w:r w:rsidRPr="00931779">
        <w:rPr>
          <w:rFonts w:eastAsia="Calibri" w:cs="Times New Roman"/>
          <w:color w:val="000000"/>
          <w:sz w:val="28"/>
          <w:szCs w:val="28"/>
        </w:rPr>
        <w:t>используются следующие формы работы:</w:t>
      </w:r>
    </w:p>
    <w:p w:rsidR="00931779" w:rsidRPr="00931779" w:rsidRDefault="00931779" w:rsidP="00931779">
      <w:pPr>
        <w:autoSpaceDE w:val="0"/>
        <w:autoSpaceDN w:val="0"/>
        <w:adjustRightInd w:val="0"/>
        <w:spacing w:line="276" w:lineRule="auto"/>
        <w:ind w:firstLine="0"/>
        <w:rPr>
          <w:rFonts w:eastAsia="Calibri" w:cs="Times New Roman"/>
          <w:color w:val="000000"/>
          <w:sz w:val="28"/>
          <w:szCs w:val="28"/>
        </w:rPr>
      </w:pPr>
      <w:r w:rsidRPr="00931779">
        <w:rPr>
          <w:rFonts w:eastAsia="Calibri" w:cs="Times New Roman"/>
          <w:color w:val="000000"/>
          <w:sz w:val="28"/>
          <w:szCs w:val="28"/>
        </w:rPr>
        <w:t>− закрепление наставников из числа одноклассников;</w:t>
      </w:r>
    </w:p>
    <w:p w:rsidR="00931779" w:rsidRPr="00931779" w:rsidRDefault="00931779" w:rsidP="00931779">
      <w:pPr>
        <w:autoSpaceDE w:val="0"/>
        <w:autoSpaceDN w:val="0"/>
        <w:adjustRightInd w:val="0"/>
        <w:spacing w:line="276" w:lineRule="auto"/>
        <w:ind w:firstLine="0"/>
        <w:rPr>
          <w:rFonts w:eastAsia="Calibri" w:cs="Times New Roman"/>
          <w:color w:val="000000"/>
          <w:sz w:val="28"/>
          <w:szCs w:val="28"/>
        </w:rPr>
      </w:pPr>
      <w:r w:rsidRPr="00931779">
        <w:rPr>
          <w:rFonts w:eastAsia="Calibri" w:cs="Times New Roman"/>
          <w:color w:val="000000"/>
          <w:sz w:val="28"/>
          <w:szCs w:val="28"/>
        </w:rPr>
        <w:t>− групповые занятия по изучению русского языка как неродного;</w:t>
      </w:r>
    </w:p>
    <w:p w:rsidR="00931779" w:rsidRPr="00931779" w:rsidRDefault="00931779" w:rsidP="00931779">
      <w:pPr>
        <w:autoSpaceDE w:val="0"/>
        <w:autoSpaceDN w:val="0"/>
        <w:adjustRightInd w:val="0"/>
        <w:spacing w:line="276" w:lineRule="auto"/>
        <w:ind w:firstLine="0"/>
        <w:rPr>
          <w:rFonts w:eastAsia="Calibri" w:cs="Times New Roman"/>
          <w:color w:val="000000"/>
          <w:sz w:val="28"/>
          <w:szCs w:val="28"/>
        </w:rPr>
      </w:pPr>
      <w:r w:rsidRPr="00931779">
        <w:rPr>
          <w:rFonts w:eastAsia="Calibri" w:cs="Times New Roman"/>
          <w:color w:val="000000"/>
          <w:sz w:val="28"/>
          <w:szCs w:val="28"/>
        </w:rPr>
        <w:t>− дополнительные занятия по предметам, которые вызывают наибольшие</w:t>
      </w:r>
      <w:r>
        <w:rPr>
          <w:rFonts w:eastAsia="Calibri" w:cs="Times New Roman"/>
          <w:color w:val="000000"/>
          <w:sz w:val="28"/>
          <w:szCs w:val="28"/>
        </w:rPr>
        <w:t xml:space="preserve"> </w:t>
      </w:r>
      <w:r w:rsidRPr="00931779">
        <w:rPr>
          <w:rFonts w:eastAsia="Calibri" w:cs="Times New Roman"/>
          <w:color w:val="000000"/>
          <w:sz w:val="28"/>
          <w:szCs w:val="28"/>
        </w:rPr>
        <w:t>трудности у детей-мигрантов;</w:t>
      </w:r>
    </w:p>
    <w:p w:rsidR="00931779" w:rsidRPr="00931779" w:rsidRDefault="00931779" w:rsidP="00931779">
      <w:pPr>
        <w:autoSpaceDE w:val="0"/>
        <w:autoSpaceDN w:val="0"/>
        <w:adjustRightInd w:val="0"/>
        <w:spacing w:line="276" w:lineRule="auto"/>
        <w:ind w:firstLine="0"/>
        <w:rPr>
          <w:rFonts w:eastAsia="Calibri" w:cs="Times New Roman"/>
          <w:color w:val="000000"/>
          <w:sz w:val="28"/>
          <w:szCs w:val="28"/>
        </w:rPr>
      </w:pPr>
      <w:r w:rsidRPr="00931779">
        <w:rPr>
          <w:rFonts w:eastAsia="Calibri" w:cs="Times New Roman"/>
          <w:color w:val="000000"/>
          <w:sz w:val="28"/>
          <w:szCs w:val="28"/>
        </w:rPr>
        <w:t>− включение детей-мигрантов во внеурочную деятельность и дополнительное</w:t>
      </w:r>
      <w:r>
        <w:rPr>
          <w:rFonts w:eastAsia="Calibri" w:cs="Times New Roman"/>
          <w:color w:val="000000"/>
          <w:sz w:val="28"/>
          <w:szCs w:val="28"/>
        </w:rPr>
        <w:t xml:space="preserve"> </w:t>
      </w:r>
      <w:r w:rsidRPr="00931779">
        <w:rPr>
          <w:rFonts w:eastAsia="Calibri" w:cs="Times New Roman"/>
          <w:color w:val="000000"/>
          <w:sz w:val="28"/>
          <w:szCs w:val="28"/>
        </w:rPr>
        <w:t>образование наравне с другими школьниками.</w:t>
      </w:r>
    </w:p>
    <w:p w:rsidR="00931779" w:rsidRPr="00931779" w:rsidRDefault="00931779" w:rsidP="00931779">
      <w:pPr>
        <w:autoSpaceDE w:val="0"/>
        <w:autoSpaceDN w:val="0"/>
        <w:adjustRightInd w:val="0"/>
        <w:spacing w:line="276" w:lineRule="auto"/>
        <w:ind w:firstLine="426"/>
        <w:rPr>
          <w:rFonts w:eastAsia="Calibri" w:cs="Times New Roman"/>
          <w:color w:val="000000"/>
          <w:sz w:val="28"/>
          <w:szCs w:val="28"/>
        </w:rPr>
      </w:pPr>
      <w:r w:rsidRPr="00931779">
        <w:rPr>
          <w:rFonts w:eastAsia="Calibri" w:cs="Times New Roman"/>
          <w:color w:val="000000"/>
          <w:sz w:val="28"/>
          <w:szCs w:val="28"/>
        </w:rPr>
        <w:t>Мероприятия, направленные на социально-психологическую адаптацию:</w:t>
      </w:r>
    </w:p>
    <w:p w:rsidR="00931779" w:rsidRPr="00931779" w:rsidRDefault="00931779" w:rsidP="00931779">
      <w:pPr>
        <w:autoSpaceDE w:val="0"/>
        <w:autoSpaceDN w:val="0"/>
        <w:adjustRightInd w:val="0"/>
        <w:spacing w:line="276" w:lineRule="auto"/>
        <w:ind w:firstLine="0"/>
        <w:rPr>
          <w:rFonts w:eastAsia="Calibri" w:cs="Times New Roman"/>
          <w:color w:val="000000"/>
          <w:sz w:val="28"/>
          <w:szCs w:val="28"/>
        </w:rPr>
      </w:pPr>
      <w:r w:rsidRPr="00931779">
        <w:rPr>
          <w:rFonts w:eastAsia="Calibri" w:cs="Times New Roman"/>
          <w:color w:val="000000"/>
          <w:sz w:val="28"/>
          <w:szCs w:val="28"/>
        </w:rPr>
        <w:t>− совместные мероприятия для родителей и детей;</w:t>
      </w:r>
    </w:p>
    <w:p w:rsidR="00931779" w:rsidRPr="00931779" w:rsidRDefault="00931779" w:rsidP="00931779">
      <w:pPr>
        <w:autoSpaceDE w:val="0"/>
        <w:autoSpaceDN w:val="0"/>
        <w:adjustRightInd w:val="0"/>
        <w:spacing w:line="276" w:lineRule="auto"/>
        <w:ind w:firstLine="0"/>
        <w:rPr>
          <w:rFonts w:eastAsia="Calibri" w:cs="Times New Roman"/>
          <w:color w:val="000000"/>
          <w:sz w:val="28"/>
          <w:szCs w:val="28"/>
        </w:rPr>
      </w:pPr>
      <w:r w:rsidRPr="00931779">
        <w:rPr>
          <w:rFonts w:eastAsia="Calibri" w:cs="Times New Roman"/>
          <w:color w:val="000000"/>
          <w:sz w:val="28"/>
          <w:szCs w:val="28"/>
        </w:rPr>
        <w:t>− индивидуальные или групповые занятия по разъяснению норм поведения,</w:t>
      </w:r>
      <w:r>
        <w:rPr>
          <w:rFonts w:eastAsia="Calibri" w:cs="Times New Roman"/>
          <w:color w:val="000000"/>
          <w:sz w:val="28"/>
          <w:szCs w:val="28"/>
        </w:rPr>
        <w:t xml:space="preserve"> </w:t>
      </w:r>
      <w:r w:rsidRPr="00931779">
        <w:rPr>
          <w:rFonts w:eastAsia="Calibri" w:cs="Times New Roman"/>
          <w:color w:val="000000"/>
          <w:sz w:val="28"/>
          <w:szCs w:val="28"/>
        </w:rPr>
        <w:t>этикета общения, прав и обязанностей;</w:t>
      </w:r>
    </w:p>
    <w:p w:rsidR="00931779" w:rsidRPr="00931779" w:rsidRDefault="00931779" w:rsidP="00931779">
      <w:pPr>
        <w:autoSpaceDE w:val="0"/>
        <w:autoSpaceDN w:val="0"/>
        <w:adjustRightInd w:val="0"/>
        <w:spacing w:line="276" w:lineRule="auto"/>
        <w:ind w:firstLine="0"/>
        <w:rPr>
          <w:rFonts w:eastAsia="Calibri" w:cs="Times New Roman"/>
          <w:color w:val="000000"/>
          <w:sz w:val="28"/>
          <w:szCs w:val="28"/>
        </w:rPr>
      </w:pPr>
      <w:r w:rsidRPr="00931779">
        <w:rPr>
          <w:rFonts w:eastAsia="Calibri" w:cs="Times New Roman"/>
          <w:color w:val="000000"/>
          <w:sz w:val="28"/>
          <w:szCs w:val="28"/>
        </w:rPr>
        <w:t>− вовлечение учащихся-мигрантов в общественно полезную деятельность</w:t>
      </w:r>
      <w:r>
        <w:rPr>
          <w:rFonts w:eastAsia="Calibri" w:cs="Times New Roman"/>
          <w:color w:val="000000"/>
          <w:sz w:val="28"/>
          <w:szCs w:val="28"/>
        </w:rPr>
        <w:t xml:space="preserve"> </w:t>
      </w:r>
      <w:r w:rsidRPr="00931779">
        <w:rPr>
          <w:rFonts w:eastAsia="Calibri" w:cs="Times New Roman"/>
          <w:color w:val="000000"/>
          <w:sz w:val="28"/>
          <w:szCs w:val="28"/>
        </w:rPr>
        <w:t>(волонтёрские акции, помощь ветеранам и инвалидам, участникам СВО, акции по</w:t>
      </w:r>
      <w:r>
        <w:rPr>
          <w:rFonts w:eastAsia="Calibri" w:cs="Times New Roman"/>
          <w:color w:val="000000"/>
          <w:sz w:val="28"/>
          <w:szCs w:val="28"/>
        </w:rPr>
        <w:t xml:space="preserve"> </w:t>
      </w:r>
      <w:r w:rsidRPr="00931779">
        <w:rPr>
          <w:rFonts w:eastAsia="Calibri" w:cs="Times New Roman"/>
          <w:color w:val="000000"/>
          <w:sz w:val="28"/>
          <w:szCs w:val="28"/>
        </w:rPr>
        <w:t>благоустройству территории);</w:t>
      </w:r>
    </w:p>
    <w:p w:rsidR="00931779" w:rsidRPr="00931779" w:rsidRDefault="00931779" w:rsidP="00931779">
      <w:pPr>
        <w:autoSpaceDE w:val="0"/>
        <w:autoSpaceDN w:val="0"/>
        <w:adjustRightInd w:val="0"/>
        <w:spacing w:line="276" w:lineRule="auto"/>
        <w:ind w:firstLine="0"/>
        <w:rPr>
          <w:rFonts w:eastAsia="Calibri" w:cs="Times New Roman"/>
          <w:color w:val="000000"/>
          <w:sz w:val="28"/>
          <w:szCs w:val="28"/>
        </w:rPr>
      </w:pPr>
      <w:r w:rsidRPr="00931779">
        <w:rPr>
          <w:rFonts w:eastAsia="Calibri" w:cs="Times New Roman"/>
          <w:color w:val="000000"/>
          <w:sz w:val="28"/>
          <w:szCs w:val="28"/>
        </w:rPr>
        <w:t>− назначение детей-мигрантов на ответственные должности в классе. Это позволяет</w:t>
      </w:r>
      <w:r>
        <w:rPr>
          <w:rFonts w:eastAsia="Calibri" w:cs="Times New Roman"/>
          <w:color w:val="000000"/>
          <w:sz w:val="28"/>
          <w:szCs w:val="28"/>
        </w:rPr>
        <w:t xml:space="preserve"> </w:t>
      </w:r>
      <w:r w:rsidRPr="00931779">
        <w:rPr>
          <w:rFonts w:eastAsia="Calibri" w:cs="Times New Roman"/>
          <w:color w:val="000000"/>
          <w:sz w:val="28"/>
          <w:szCs w:val="28"/>
        </w:rPr>
        <w:t>новичку завоевать авторитет у окружающих и почувствовать собственную</w:t>
      </w:r>
      <w:r>
        <w:rPr>
          <w:rFonts w:eastAsia="Calibri" w:cs="Times New Roman"/>
          <w:color w:val="000000"/>
          <w:sz w:val="28"/>
          <w:szCs w:val="28"/>
        </w:rPr>
        <w:t xml:space="preserve"> </w:t>
      </w:r>
      <w:r w:rsidRPr="00931779">
        <w:rPr>
          <w:rFonts w:eastAsia="Calibri" w:cs="Times New Roman"/>
          <w:color w:val="000000"/>
          <w:sz w:val="28"/>
          <w:szCs w:val="28"/>
        </w:rPr>
        <w:t>ответственность и важность в жизни класса;</w:t>
      </w:r>
    </w:p>
    <w:p w:rsidR="00931779" w:rsidRPr="00931779" w:rsidRDefault="00931779" w:rsidP="00931779">
      <w:pPr>
        <w:autoSpaceDE w:val="0"/>
        <w:autoSpaceDN w:val="0"/>
        <w:adjustRightInd w:val="0"/>
        <w:spacing w:line="276" w:lineRule="auto"/>
        <w:ind w:firstLine="0"/>
        <w:rPr>
          <w:rFonts w:eastAsia="Calibri" w:cs="Times New Roman"/>
          <w:color w:val="000000"/>
          <w:sz w:val="28"/>
          <w:szCs w:val="28"/>
        </w:rPr>
      </w:pPr>
      <w:r w:rsidRPr="00931779">
        <w:rPr>
          <w:rFonts w:eastAsia="Calibri" w:cs="Times New Roman"/>
          <w:color w:val="000000"/>
          <w:sz w:val="28"/>
          <w:szCs w:val="28"/>
        </w:rPr>
        <w:t>− психолого-педагогическое сопровождение детей-мигрантов с ведением дневника</w:t>
      </w:r>
      <w:r>
        <w:rPr>
          <w:rFonts w:eastAsia="Calibri" w:cs="Times New Roman"/>
          <w:color w:val="000000"/>
          <w:sz w:val="28"/>
          <w:szCs w:val="28"/>
        </w:rPr>
        <w:t xml:space="preserve"> </w:t>
      </w:r>
      <w:r w:rsidRPr="00931779">
        <w:rPr>
          <w:rFonts w:eastAsia="Calibri" w:cs="Times New Roman"/>
          <w:color w:val="000000"/>
          <w:sz w:val="28"/>
          <w:szCs w:val="28"/>
        </w:rPr>
        <w:t>наблюдения.</w:t>
      </w:r>
    </w:p>
    <w:p w:rsidR="00931779" w:rsidRPr="00931779" w:rsidRDefault="00931779" w:rsidP="00931779">
      <w:pPr>
        <w:autoSpaceDE w:val="0"/>
        <w:autoSpaceDN w:val="0"/>
        <w:adjustRightInd w:val="0"/>
        <w:spacing w:line="276" w:lineRule="auto"/>
        <w:ind w:firstLine="0"/>
        <w:rPr>
          <w:rFonts w:eastAsia="Calibri" w:cs="Times New Roman"/>
          <w:color w:val="000000"/>
          <w:sz w:val="28"/>
          <w:szCs w:val="28"/>
        </w:rPr>
      </w:pPr>
      <w:r w:rsidRPr="00931779">
        <w:rPr>
          <w:rFonts w:eastAsia="Calibri" w:cs="Times New Roman"/>
          <w:color w:val="000000"/>
          <w:sz w:val="28"/>
          <w:szCs w:val="28"/>
        </w:rPr>
        <w:t>Мероприятия, направленные на культурную адаптацию:</w:t>
      </w:r>
    </w:p>
    <w:p w:rsidR="00931779" w:rsidRPr="00931779" w:rsidRDefault="00931779" w:rsidP="00931779">
      <w:pPr>
        <w:autoSpaceDE w:val="0"/>
        <w:autoSpaceDN w:val="0"/>
        <w:adjustRightInd w:val="0"/>
        <w:spacing w:line="276" w:lineRule="auto"/>
        <w:ind w:firstLine="0"/>
        <w:rPr>
          <w:rFonts w:eastAsia="Calibri" w:cs="Times New Roman"/>
          <w:color w:val="000000"/>
          <w:sz w:val="28"/>
          <w:szCs w:val="28"/>
        </w:rPr>
      </w:pPr>
      <w:r w:rsidRPr="00931779">
        <w:rPr>
          <w:rFonts w:eastAsia="Calibri" w:cs="Times New Roman"/>
          <w:color w:val="000000"/>
          <w:sz w:val="28"/>
          <w:szCs w:val="28"/>
        </w:rPr>
        <w:t>− проведение мероприятий, посвященных русской культуре, русскому быту;</w:t>
      </w:r>
    </w:p>
    <w:p w:rsidR="00931779" w:rsidRPr="00931779" w:rsidRDefault="00931779" w:rsidP="00931779">
      <w:pPr>
        <w:autoSpaceDE w:val="0"/>
        <w:autoSpaceDN w:val="0"/>
        <w:adjustRightInd w:val="0"/>
        <w:spacing w:line="276" w:lineRule="auto"/>
        <w:ind w:firstLine="0"/>
        <w:rPr>
          <w:rFonts w:eastAsia="Calibri" w:cs="Times New Roman"/>
          <w:color w:val="000000"/>
          <w:sz w:val="28"/>
          <w:szCs w:val="28"/>
        </w:rPr>
      </w:pPr>
      <w:r w:rsidRPr="00931779">
        <w:rPr>
          <w:rFonts w:eastAsia="Calibri" w:cs="Times New Roman"/>
          <w:color w:val="000000"/>
          <w:sz w:val="28"/>
          <w:szCs w:val="28"/>
        </w:rPr>
        <w:t>− организация посещения различных тематических экскурсий и экспозиций;</w:t>
      </w:r>
    </w:p>
    <w:p w:rsidR="00931779" w:rsidRPr="00931779" w:rsidRDefault="00931779" w:rsidP="00931779">
      <w:pPr>
        <w:autoSpaceDE w:val="0"/>
        <w:autoSpaceDN w:val="0"/>
        <w:adjustRightInd w:val="0"/>
        <w:spacing w:line="276" w:lineRule="auto"/>
        <w:ind w:firstLine="0"/>
        <w:rPr>
          <w:rFonts w:eastAsia="Calibri" w:cs="Times New Roman"/>
          <w:color w:val="000000"/>
          <w:sz w:val="28"/>
          <w:szCs w:val="28"/>
        </w:rPr>
      </w:pPr>
      <w:r w:rsidRPr="00931779">
        <w:rPr>
          <w:rFonts w:eastAsia="Calibri" w:cs="Times New Roman"/>
          <w:color w:val="000000"/>
          <w:sz w:val="28"/>
          <w:szCs w:val="28"/>
        </w:rPr>
        <w:t>− просмотр мультфильмов и фильмов, демонстрирующих традиции народов РФ.</w:t>
      </w:r>
    </w:p>
    <w:p w:rsidR="00931779" w:rsidRDefault="00931779" w:rsidP="00931779">
      <w:pPr>
        <w:autoSpaceDE w:val="0"/>
        <w:autoSpaceDN w:val="0"/>
        <w:adjustRightInd w:val="0"/>
        <w:spacing w:line="276" w:lineRule="auto"/>
        <w:ind w:firstLine="0"/>
        <w:rPr>
          <w:rFonts w:eastAsia="Calibri" w:cs="Times New Roman"/>
          <w:b/>
          <w:color w:val="000000"/>
          <w:sz w:val="28"/>
          <w:szCs w:val="28"/>
        </w:rPr>
      </w:pPr>
    </w:p>
    <w:p w:rsidR="00931779" w:rsidRDefault="00931779" w:rsidP="00972796">
      <w:pPr>
        <w:autoSpaceDE w:val="0"/>
        <w:autoSpaceDN w:val="0"/>
        <w:adjustRightInd w:val="0"/>
        <w:spacing w:line="276" w:lineRule="auto"/>
        <w:ind w:firstLine="0"/>
        <w:jc w:val="center"/>
        <w:rPr>
          <w:rFonts w:eastAsia="Calibri" w:cs="Times New Roman"/>
          <w:b/>
          <w:color w:val="000000"/>
          <w:sz w:val="28"/>
          <w:szCs w:val="28"/>
        </w:rPr>
      </w:pPr>
    </w:p>
    <w:p w:rsidR="00972796" w:rsidRPr="00931779" w:rsidRDefault="00972796" w:rsidP="00931779">
      <w:pPr>
        <w:autoSpaceDE w:val="0"/>
        <w:autoSpaceDN w:val="0"/>
        <w:adjustRightInd w:val="0"/>
        <w:spacing w:line="276" w:lineRule="auto"/>
        <w:ind w:firstLine="0"/>
        <w:jc w:val="center"/>
        <w:rPr>
          <w:rFonts w:eastAsia="Calibri" w:cs="Times New Roman"/>
          <w:b/>
          <w:color w:val="000000"/>
          <w:sz w:val="28"/>
          <w:szCs w:val="28"/>
        </w:rPr>
      </w:pPr>
      <w:r w:rsidRPr="00972796">
        <w:rPr>
          <w:rFonts w:eastAsia="Calibri" w:cs="Times New Roman"/>
          <w:b/>
          <w:color w:val="000000"/>
          <w:sz w:val="28"/>
          <w:szCs w:val="28"/>
        </w:rPr>
        <w:t>Краткая характеристика вариативных модулей</w:t>
      </w:r>
    </w:p>
    <w:p w:rsidR="00972796" w:rsidRPr="00972796" w:rsidRDefault="00972796" w:rsidP="00972796">
      <w:pPr>
        <w:autoSpaceDE w:val="0"/>
        <w:autoSpaceDN w:val="0"/>
        <w:adjustRightInd w:val="0"/>
        <w:spacing w:line="276" w:lineRule="auto"/>
        <w:ind w:firstLine="0"/>
        <w:jc w:val="center"/>
        <w:rPr>
          <w:rFonts w:eastAsia="Calibri" w:cs="Times New Roman"/>
          <w:b/>
          <w:color w:val="000000"/>
          <w:sz w:val="28"/>
          <w:szCs w:val="28"/>
        </w:rPr>
      </w:pPr>
    </w:p>
    <w:p w:rsidR="00972796" w:rsidRPr="00972796" w:rsidRDefault="00931779" w:rsidP="00972796">
      <w:pPr>
        <w:widowControl w:val="0"/>
        <w:wordWrap w:val="0"/>
        <w:autoSpaceDE w:val="0"/>
        <w:autoSpaceDN w:val="0"/>
        <w:spacing w:line="240" w:lineRule="auto"/>
        <w:ind w:firstLine="567"/>
        <w:contextualSpacing/>
        <w:jc w:val="center"/>
        <w:rPr>
          <w:rFonts w:eastAsia="Times New Roman" w:cs="Times New Roman"/>
          <w:b/>
          <w:kern w:val="2"/>
          <w:sz w:val="28"/>
          <w:szCs w:val="24"/>
          <w:lang w:eastAsia="ko-KR"/>
        </w:rPr>
      </w:pPr>
      <w:r>
        <w:rPr>
          <w:rFonts w:eastAsia="Times New Roman" w:cs="Times New Roman"/>
          <w:b/>
          <w:kern w:val="2"/>
          <w:sz w:val="28"/>
          <w:szCs w:val="24"/>
          <w:lang w:eastAsia="ko-KR"/>
        </w:rPr>
        <w:t>МОДУЛЬ 14</w:t>
      </w:r>
      <w:r w:rsidR="00972796" w:rsidRPr="00972796">
        <w:rPr>
          <w:rFonts w:eastAsia="Times New Roman" w:cs="Times New Roman"/>
          <w:b/>
          <w:kern w:val="2"/>
          <w:sz w:val="28"/>
          <w:szCs w:val="24"/>
          <w:lang w:eastAsia="ko-KR"/>
        </w:rPr>
        <w:t>. «Школьные медиа»</w:t>
      </w:r>
    </w:p>
    <w:p w:rsidR="00972796" w:rsidRPr="00972796" w:rsidRDefault="00972796" w:rsidP="00972796">
      <w:pPr>
        <w:widowControl w:val="0"/>
        <w:wordWrap w:val="0"/>
        <w:autoSpaceDE w:val="0"/>
        <w:autoSpaceDN w:val="0"/>
        <w:adjustRightInd w:val="0"/>
        <w:spacing w:line="276" w:lineRule="auto"/>
        <w:ind w:firstLine="567"/>
        <w:rPr>
          <w:rFonts w:eastAsia="Calibri" w:cs="Times New Roman"/>
          <w:kern w:val="2"/>
          <w:sz w:val="28"/>
          <w:szCs w:val="28"/>
          <w:lang w:eastAsia="ko-KR"/>
        </w:rPr>
      </w:pPr>
      <w:r w:rsidRPr="00972796">
        <w:rPr>
          <w:rFonts w:eastAsia="Calibri" w:cs="Times New Roman"/>
          <w:kern w:val="2"/>
          <w:sz w:val="28"/>
          <w:szCs w:val="28"/>
          <w:lang w:eastAsia="ko-KR"/>
        </w:rPr>
        <w:t xml:space="preserve">Медиа </w:t>
      </w:r>
      <w:r w:rsidR="002E2603" w:rsidRPr="00972796">
        <w:rPr>
          <w:rFonts w:eastAsia="Calibri" w:cs="Times New Roman"/>
          <w:kern w:val="2"/>
          <w:sz w:val="28"/>
          <w:szCs w:val="28"/>
          <w:lang w:eastAsia="ko-KR"/>
        </w:rPr>
        <w:t>— это</w:t>
      </w:r>
      <w:r w:rsidRPr="00972796">
        <w:rPr>
          <w:rFonts w:eastAsia="Calibri" w:cs="Times New Roman"/>
          <w:kern w:val="2"/>
          <w:sz w:val="28"/>
          <w:szCs w:val="28"/>
          <w:lang w:eastAsia="ko-KR"/>
        </w:rPr>
        <w:t xml:space="preserve"> совместно создаваемые обучающимися и педагогами средства распространения текстовой, аудио</w:t>
      </w:r>
      <w:r w:rsidR="00931779">
        <w:rPr>
          <w:rFonts w:eastAsia="Calibri" w:cs="Times New Roman"/>
          <w:kern w:val="2"/>
          <w:sz w:val="28"/>
          <w:szCs w:val="28"/>
          <w:lang w:eastAsia="ko-KR"/>
        </w:rPr>
        <w:t>-</w:t>
      </w:r>
      <w:r w:rsidRPr="00972796">
        <w:rPr>
          <w:rFonts w:eastAsia="Calibri" w:cs="Times New Roman"/>
          <w:kern w:val="2"/>
          <w:sz w:val="28"/>
          <w:szCs w:val="28"/>
          <w:lang w:eastAsia="ko-KR"/>
        </w:rPr>
        <w:t xml:space="preserve"> и видео</w:t>
      </w:r>
      <w:r w:rsidR="00931779">
        <w:rPr>
          <w:rFonts w:eastAsia="Calibri" w:cs="Times New Roman"/>
          <w:kern w:val="2"/>
          <w:sz w:val="28"/>
          <w:szCs w:val="28"/>
          <w:lang w:eastAsia="ko-KR"/>
        </w:rPr>
        <w:t>-</w:t>
      </w:r>
      <w:r w:rsidRPr="00972796">
        <w:rPr>
          <w:rFonts w:eastAsia="Calibri" w:cs="Times New Roman"/>
          <w:kern w:val="2"/>
          <w:sz w:val="28"/>
          <w:szCs w:val="28"/>
          <w:lang w:eastAsia="ko-KR"/>
        </w:rPr>
        <w:t xml:space="preserve"> информации.</w:t>
      </w:r>
    </w:p>
    <w:p w:rsidR="00972796" w:rsidRPr="00972796" w:rsidRDefault="00972796" w:rsidP="00972796">
      <w:pPr>
        <w:widowControl w:val="0"/>
        <w:wordWrap w:val="0"/>
        <w:autoSpaceDE w:val="0"/>
        <w:autoSpaceDN w:val="0"/>
        <w:adjustRightInd w:val="0"/>
        <w:spacing w:line="276" w:lineRule="auto"/>
        <w:ind w:firstLine="567"/>
        <w:rPr>
          <w:rFonts w:eastAsia="Calibri" w:cs="Times New Roman"/>
          <w:kern w:val="2"/>
          <w:sz w:val="28"/>
          <w:szCs w:val="28"/>
          <w:lang w:eastAsia="ko-KR"/>
        </w:rPr>
      </w:pPr>
      <w:r w:rsidRPr="00972796">
        <w:rPr>
          <w:rFonts w:eastAsia="Calibri" w:cs="Times New Roman"/>
          <w:kern w:val="2"/>
          <w:sz w:val="28"/>
          <w:szCs w:val="28"/>
          <w:lang w:eastAsia="ko-KR"/>
        </w:rPr>
        <w:t>Цель медиа - развитие коммуникативной культуры школьников, формирование навыков общения и сотрудничества, поддержка творческой самореализации школьников. Воспитательный потенциал медиа реализуется в рамках следующих видов и форм деятельности.</w:t>
      </w:r>
    </w:p>
    <w:p w:rsidR="00972796" w:rsidRPr="00972796" w:rsidRDefault="00972796" w:rsidP="00972796">
      <w:pPr>
        <w:widowControl w:val="0"/>
        <w:wordWrap w:val="0"/>
        <w:autoSpaceDE w:val="0"/>
        <w:autoSpaceDN w:val="0"/>
        <w:adjustRightInd w:val="0"/>
        <w:spacing w:line="276" w:lineRule="auto"/>
        <w:ind w:firstLine="567"/>
        <w:rPr>
          <w:rFonts w:eastAsia="Calibri" w:cs="Times New Roman"/>
          <w:b/>
          <w:i/>
          <w:kern w:val="2"/>
          <w:sz w:val="28"/>
          <w:szCs w:val="28"/>
          <w:lang w:eastAsia="ko-KR"/>
        </w:rPr>
      </w:pPr>
      <w:r w:rsidRPr="00972796">
        <w:rPr>
          <w:rFonts w:eastAsia="Calibri" w:cs="Times New Roman"/>
          <w:b/>
          <w:i/>
          <w:kern w:val="2"/>
          <w:sz w:val="28"/>
          <w:szCs w:val="28"/>
          <w:lang w:eastAsia="ko-KR"/>
        </w:rPr>
        <w:t>Виды и формы деятельности:</w:t>
      </w:r>
    </w:p>
    <w:p w:rsidR="00972796" w:rsidRPr="00972796" w:rsidRDefault="00972796" w:rsidP="000F5911">
      <w:pPr>
        <w:spacing w:line="276" w:lineRule="auto"/>
        <w:ind w:firstLine="0"/>
        <w:rPr>
          <w:rFonts w:eastAsia="Calibri" w:cs="Times New Roman"/>
          <w:kern w:val="2"/>
          <w:sz w:val="28"/>
          <w:szCs w:val="28"/>
          <w:lang w:eastAsia="ko-KR"/>
        </w:rPr>
      </w:pPr>
      <w:r w:rsidRPr="00972796">
        <w:rPr>
          <w:rFonts w:eastAsia="Calibri" w:cs="Times New Roman"/>
          <w:kern w:val="2"/>
          <w:sz w:val="28"/>
          <w:szCs w:val="28"/>
          <w:lang w:eastAsia="ko-KR"/>
        </w:rPr>
        <w:t xml:space="preserve">- разновозрастный редакционный совет детей и консультирующих их взрослых, целью которого является освещение (через газету, радио или телевидение) наиболее интересных моментов </w:t>
      </w:r>
      <w:r w:rsidR="00B22D8F">
        <w:rPr>
          <w:rFonts w:eastAsia="Calibri" w:cs="Times New Roman"/>
          <w:kern w:val="2"/>
          <w:sz w:val="28"/>
          <w:szCs w:val="28"/>
          <w:lang w:eastAsia="ko-KR"/>
        </w:rPr>
        <w:t xml:space="preserve">школьной </w:t>
      </w:r>
      <w:r w:rsidRPr="00972796">
        <w:rPr>
          <w:rFonts w:eastAsia="Calibri" w:cs="Times New Roman"/>
          <w:kern w:val="2"/>
          <w:sz w:val="28"/>
          <w:szCs w:val="28"/>
          <w:lang w:eastAsia="ko-KR"/>
        </w:rPr>
        <w:t>жизни, популяризация ключевых дел, объединений, деятельности органов самоуправления;</w:t>
      </w:r>
    </w:p>
    <w:p w:rsidR="00972796" w:rsidRPr="00972796" w:rsidRDefault="00972796" w:rsidP="00972796">
      <w:pPr>
        <w:widowControl w:val="0"/>
        <w:wordWrap w:val="0"/>
        <w:autoSpaceDE w:val="0"/>
        <w:autoSpaceDN w:val="0"/>
        <w:adjustRightInd w:val="0"/>
        <w:spacing w:line="276" w:lineRule="auto"/>
        <w:ind w:firstLine="0"/>
        <w:rPr>
          <w:rFonts w:eastAsia="Calibri" w:cs="Times New Roman"/>
          <w:kern w:val="2"/>
          <w:sz w:val="28"/>
          <w:szCs w:val="28"/>
          <w:lang w:eastAsia="ko-KR"/>
        </w:rPr>
      </w:pPr>
      <w:r w:rsidRPr="00972796">
        <w:rPr>
          <w:rFonts w:eastAsia="Calibri" w:cs="Times New Roman"/>
          <w:kern w:val="2"/>
          <w:sz w:val="28"/>
          <w:szCs w:val="28"/>
          <w:lang w:eastAsia="ko-KR"/>
        </w:rPr>
        <w:t>- газета, на страницах которой размещаются материалы о вузах, колледжах и востребованных рабочих вакансиях, которые могут быть интересны детям; организуются конкурсы рассказов, поэтических произведений, сказок, репортажей и научно-популярных статей; проводятся круглые столы с обсуждением значимых образовательных, социальных, нравственных проблем;</w:t>
      </w:r>
    </w:p>
    <w:p w:rsidR="00972796" w:rsidRPr="00972796" w:rsidRDefault="00972796" w:rsidP="00972796">
      <w:pPr>
        <w:widowControl w:val="0"/>
        <w:wordWrap w:val="0"/>
        <w:autoSpaceDE w:val="0"/>
        <w:autoSpaceDN w:val="0"/>
        <w:adjustRightInd w:val="0"/>
        <w:spacing w:line="276" w:lineRule="auto"/>
        <w:ind w:firstLine="0"/>
        <w:rPr>
          <w:rFonts w:eastAsia="Calibri" w:cs="Times New Roman"/>
          <w:kern w:val="2"/>
          <w:sz w:val="28"/>
          <w:szCs w:val="28"/>
          <w:lang w:eastAsia="ko-KR"/>
        </w:rPr>
      </w:pPr>
      <w:r w:rsidRPr="00972796">
        <w:rPr>
          <w:rFonts w:eastAsia="Calibri" w:cs="Times New Roman"/>
          <w:kern w:val="2"/>
          <w:sz w:val="28"/>
          <w:szCs w:val="28"/>
          <w:lang w:eastAsia="ko-KR"/>
        </w:rPr>
        <w:t>- медиацентр – созданная из заинтересованных добровольцев группа информационно-технической поддержки общих мероприятий, осуществляющая видеосъемку и мультимедийное сопровождение праздников, фестивалей, конкурсов, спектаклей, капустников, вечеров, акций и пр.;</w:t>
      </w:r>
    </w:p>
    <w:p w:rsidR="00972796" w:rsidRPr="00972796" w:rsidRDefault="00972796" w:rsidP="00972796">
      <w:pPr>
        <w:spacing w:line="259" w:lineRule="auto"/>
        <w:ind w:firstLine="0"/>
        <w:rPr>
          <w:rFonts w:eastAsia="Calibri" w:cs="Times New Roman"/>
          <w:kern w:val="2"/>
          <w:sz w:val="28"/>
          <w:szCs w:val="28"/>
          <w:lang w:eastAsia="ko-KR"/>
        </w:rPr>
      </w:pPr>
      <w:r w:rsidRPr="00972796">
        <w:rPr>
          <w:rFonts w:eastAsia="Calibri" w:cs="Times New Roman"/>
          <w:kern w:val="2"/>
          <w:sz w:val="28"/>
          <w:szCs w:val="28"/>
          <w:lang w:eastAsia="ko-KR"/>
        </w:rPr>
        <w:t xml:space="preserve">- интернет-группа - разновозрастное сообщество детей и педагогов, поддерживающее интернет-сайт </w:t>
      </w:r>
      <w:r w:rsidR="00B22D8F">
        <w:rPr>
          <w:rFonts w:eastAsia="Calibri" w:cs="Times New Roman"/>
          <w:kern w:val="2"/>
          <w:sz w:val="28"/>
          <w:szCs w:val="28"/>
          <w:lang w:eastAsia="ko-KR"/>
        </w:rPr>
        <w:t>школы</w:t>
      </w:r>
      <w:r w:rsidRPr="00972796">
        <w:rPr>
          <w:rFonts w:eastAsia="Calibri" w:cs="Times New Roman"/>
          <w:kern w:val="2"/>
          <w:sz w:val="28"/>
          <w:szCs w:val="28"/>
          <w:lang w:eastAsia="ko-KR"/>
        </w:rPr>
        <w:t xml:space="preserve"> и соответствующую группу в социальных сетях с целью освещения деятельности нашей школы в информационном пространстве, привлечения внимания общественности, информационного продвижения ее ценностей и организации виртуальной диалоговой площадки, на которой школьники, педагогами и родителями могли бы открыто обсуждаться значимые для </w:t>
      </w:r>
      <w:r w:rsidR="00B22D8F">
        <w:rPr>
          <w:rFonts w:eastAsia="Calibri" w:cs="Times New Roman"/>
          <w:kern w:val="2"/>
          <w:sz w:val="28"/>
          <w:szCs w:val="28"/>
          <w:lang w:eastAsia="ko-KR"/>
        </w:rPr>
        <w:t>школы</w:t>
      </w:r>
      <w:r w:rsidRPr="00972796">
        <w:rPr>
          <w:rFonts w:eastAsia="Calibri" w:cs="Times New Roman"/>
          <w:kern w:val="2"/>
          <w:sz w:val="28"/>
          <w:szCs w:val="28"/>
          <w:lang w:eastAsia="ko-KR"/>
        </w:rPr>
        <w:t xml:space="preserve"> вопросы;</w:t>
      </w:r>
    </w:p>
    <w:p w:rsidR="00972796" w:rsidRPr="00972796" w:rsidRDefault="00972796" w:rsidP="00972796">
      <w:pPr>
        <w:widowControl w:val="0"/>
        <w:wordWrap w:val="0"/>
        <w:autoSpaceDE w:val="0"/>
        <w:autoSpaceDN w:val="0"/>
        <w:adjustRightInd w:val="0"/>
        <w:spacing w:line="276" w:lineRule="auto"/>
        <w:ind w:firstLine="0"/>
        <w:rPr>
          <w:rFonts w:eastAsia="Calibri" w:cs="Times New Roman"/>
          <w:kern w:val="2"/>
          <w:sz w:val="28"/>
          <w:szCs w:val="28"/>
          <w:lang w:eastAsia="ko-KR"/>
        </w:rPr>
      </w:pPr>
      <w:r w:rsidRPr="00972796">
        <w:rPr>
          <w:rFonts w:eastAsia="Calibri" w:cs="Times New Roman"/>
          <w:kern w:val="2"/>
          <w:sz w:val="28"/>
          <w:szCs w:val="28"/>
          <w:lang w:eastAsia="ko-KR"/>
        </w:rPr>
        <w:t>- 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
    <w:p w:rsidR="00931779" w:rsidRDefault="00972796" w:rsidP="00931779">
      <w:pPr>
        <w:widowControl w:val="0"/>
        <w:wordWrap w:val="0"/>
        <w:autoSpaceDE w:val="0"/>
        <w:autoSpaceDN w:val="0"/>
        <w:adjustRightInd w:val="0"/>
        <w:spacing w:line="276" w:lineRule="auto"/>
        <w:ind w:firstLine="0"/>
        <w:rPr>
          <w:rFonts w:eastAsia="Calibri" w:cs="Times New Roman"/>
          <w:kern w:val="2"/>
          <w:sz w:val="28"/>
          <w:szCs w:val="28"/>
          <w:lang w:eastAsia="ko-KR"/>
        </w:rPr>
      </w:pPr>
      <w:r w:rsidRPr="00972796">
        <w:rPr>
          <w:rFonts w:eastAsia="Calibri" w:cs="Times New Roman"/>
          <w:kern w:val="2"/>
          <w:sz w:val="28"/>
          <w:szCs w:val="28"/>
          <w:lang w:eastAsia="ko-KR"/>
        </w:rPr>
        <w:t>- участие школьников в конкурсах медиа.</w:t>
      </w:r>
    </w:p>
    <w:p w:rsidR="00972796" w:rsidRPr="00931779" w:rsidRDefault="00972796" w:rsidP="00931779">
      <w:pPr>
        <w:widowControl w:val="0"/>
        <w:wordWrap w:val="0"/>
        <w:autoSpaceDE w:val="0"/>
        <w:autoSpaceDN w:val="0"/>
        <w:adjustRightInd w:val="0"/>
        <w:spacing w:line="276" w:lineRule="auto"/>
        <w:ind w:firstLine="0"/>
        <w:jc w:val="center"/>
        <w:rPr>
          <w:rFonts w:eastAsia="Calibri" w:cs="Times New Roman"/>
          <w:kern w:val="2"/>
          <w:sz w:val="28"/>
          <w:szCs w:val="28"/>
          <w:lang w:eastAsia="ko-KR"/>
        </w:rPr>
      </w:pPr>
      <w:r w:rsidRPr="00972796">
        <w:rPr>
          <w:rFonts w:cs="Times New Roman"/>
          <w:b/>
          <w:color w:val="000000"/>
          <w:kern w:val="2"/>
          <w:sz w:val="28"/>
          <w:szCs w:val="23"/>
        </w:rPr>
        <w:t>МОДУЛЬ 15.</w:t>
      </w:r>
      <w:r w:rsidR="00931779">
        <w:rPr>
          <w:rFonts w:eastAsia="Calibri" w:cs="Times New Roman"/>
          <w:kern w:val="2"/>
          <w:sz w:val="28"/>
          <w:szCs w:val="28"/>
          <w:lang w:eastAsia="ko-KR"/>
        </w:rPr>
        <w:t xml:space="preserve"> </w:t>
      </w:r>
      <w:r w:rsidRPr="00972796">
        <w:rPr>
          <w:rFonts w:cs="Times New Roman"/>
          <w:b/>
          <w:color w:val="000000"/>
          <w:kern w:val="2"/>
          <w:sz w:val="28"/>
          <w:szCs w:val="23"/>
        </w:rPr>
        <w:t>«Детские общественные объединения и волонтерство»</w:t>
      </w:r>
    </w:p>
    <w:p w:rsidR="00972796" w:rsidRPr="00972796" w:rsidRDefault="00972796" w:rsidP="00972796">
      <w:pPr>
        <w:autoSpaceDE w:val="0"/>
        <w:autoSpaceDN w:val="0"/>
        <w:adjustRightInd w:val="0"/>
        <w:spacing w:line="276" w:lineRule="auto"/>
        <w:ind w:firstLine="0"/>
        <w:rPr>
          <w:rFonts w:cs="Times New Roman"/>
          <w:color w:val="000000"/>
          <w:kern w:val="2"/>
          <w:sz w:val="28"/>
          <w:szCs w:val="23"/>
        </w:rPr>
      </w:pPr>
      <w:r w:rsidRPr="00972796">
        <w:rPr>
          <w:rFonts w:ascii="№Е" w:cs="Times New Roman"/>
          <w:color w:val="000000"/>
          <w:kern w:val="2"/>
          <w:sz w:val="28"/>
          <w:szCs w:val="23"/>
        </w:rPr>
        <w:t>Действующие</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на</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базе</w:t>
      </w:r>
      <w:r w:rsidR="00931779">
        <w:rPr>
          <w:rFonts w:asciiTheme="minorHAnsi" w:hAnsiTheme="minorHAnsi" w:cs="Times New Roman"/>
          <w:color w:val="000000"/>
          <w:kern w:val="2"/>
          <w:sz w:val="28"/>
          <w:szCs w:val="23"/>
        </w:rPr>
        <w:t xml:space="preserve"> </w:t>
      </w:r>
      <w:r w:rsidR="00DE54B2">
        <w:rPr>
          <w:rFonts w:ascii="№Е" w:cs="Times New Roman"/>
          <w:color w:val="000000"/>
          <w:kern w:val="2"/>
          <w:sz w:val="28"/>
          <w:szCs w:val="23"/>
        </w:rPr>
        <w:t>школы</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детские</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общественные</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объединения</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это</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добровольное</w:t>
      </w:r>
      <w:r w:rsidRPr="00972796">
        <w:rPr>
          <w:rFonts w:ascii="№Е" w:cs="Times New Roman"/>
          <w:color w:val="000000"/>
          <w:kern w:val="2"/>
          <w:sz w:val="28"/>
          <w:szCs w:val="23"/>
        </w:rPr>
        <w:t xml:space="preserve">, </w:t>
      </w:r>
      <w:r w:rsidRPr="00972796">
        <w:rPr>
          <w:rFonts w:ascii="№Е" w:cs="Times New Roman"/>
          <w:color w:val="000000"/>
          <w:kern w:val="2"/>
          <w:sz w:val="28"/>
          <w:szCs w:val="23"/>
        </w:rPr>
        <w:t>самоуправляемое</w:t>
      </w:r>
      <w:r w:rsidRPr="00972796">
        <w:rPr>
          <w:rFonts w:ascii="№Е" w:cs="Times New Roman"/>
          <w:color w:val="000000"/>
          <w:kern w:val="2"/>
          <w:sz w:val="28"/>
          <w:szCs w:val="23"/>
        </w:rPr>
        <w:t xml:space="preserve">, </w:t>
      </w:r>
      <w:r w:rsidRPr="00972796">
        <w:rPr>
          <w:rFonts w:ascii="№Е" w:cs="Times New Roman"/>
          <w:color w:val="000000"/>
          <w:kern w:val="2"/>
          <w:sz w:val="28"/>
          <w:szCs w:val="23"/>
        </w:rPr>
        <w:t>некоммерческое</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формирование</w:t>
      </w:r>
      <w:r w:rsidRPr="00972796">
        <w:rPr>
          <w:rFonts w:ascii="№Е" w:cs="Times New Roman"/>
          <w:color w:val="000000"/>
          <w:kern w:val="2"/>
          <w:sz w:val="28"/>
          <w:szCs w:val="23"/>
        </w:rPr>
        <w:t xml:space="preserve">, </w:t>
      </w:r>
      <w:r w:rsidRPr="00972796">
        <w:rPr>
          <w:rFonts w:ascii="№Е" w:cs="Times New Roman"/>
          <w:color w:val="000000"/>
          <w:kern w:val="2"/>
          <w:sz w:val="28"/>
          <w:szCs w:val="23"/>
        </w:rPr>
        <w:t>созданные</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по</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инициативе</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детей</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и</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взрослых</w:t>
      </w:r>
      <w:r w:rsidRPr="00972796">
        <w:rPr>
          <w:rFonts w:ascii="№Е" w:cs="Times New Roman"/>
          <w:color w:val="000000"/>
          <w:kern w:val="2"/>
          <w:sz w:val="28"/>
          <w:szCs w:val="23"/>
        </w:rPr>
        <w:t xml:space="preserve">, </w:t>
      </w:r>
      <w:r w:rsidRPr="00972796">
        <w:rPr>
          <w:rFonts w:ascii="№Е" w:cs="Times New Roman"/>
          <w:color w:val="000000"/>
          <w:kern w:val="2"/>
          <w:sz w:val="28"/>
          <w:szCs w:val="23"/>
        </w:rPr>
        <w:t>объединившихся</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на</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основе</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общности</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интересов</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для</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реализации</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общих</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целей</w:t>
      </w:r>
      <w:r w:rsidRPr="00972796">
        <w:rPr>
          <w:rFonts w:ascii="№Е" w:cs="Times New Roman"/>
          <w:color w:val="000000"/>
          <w:kern w:val="2"/>
          <w:sz w:val="28"/>
          <w:szCs w:val="23"/>
        </w:rPr>
        <w:t xml:space="preserve">, </w:t>
      </w:r>
      <w:r w:rsidRPr="00972796">
        <w:rPr>
          <w:rFonts w:ascii="№Е" w:cs="Times New Roman"/>
          <w:color w:val="000000"/>
          <w:kern w:val="2"/>
          <w:sz w:val="28"/>
          <w:szCs w:val="23"/>
        </w:rPr>
        <w:t>указанных</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в</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уставе</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общественного</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объединения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Его</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правовой</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основой</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является</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ФЗ</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от</w:t>
      </w:r>
      <w:r w:rsidR="00931779">
        <w:rPr>
          <w:rFonts w:asciiTheme="minorHAnsi" w:hAnsiTheme="minorHAnsi" w:cs="Times New Roman"/>
          <w:color w:val="000000"/>
          <w:kern w:val="2"/>
          <w:sz w:val="28"/>
          <w:szCs w:val="23"/>
        </w:rPr>
        <w:t xml:space="preserve"> </w:t>
      </w:r>
      <w:r w:rsidRPr="00972796">
        <w:rPr>
          <w:rFonts w:cs="Times New Roman"/>
          <w:color w:val="000000"/>
          <w:kern w:val="2"/>
          <w:sz w:val="28"/>
          <w:szCs w:val="23"/>
        </w:rPr>
        <w:t xml:space="preserve">19.05.1995 </w:t>
      </w:r>
      <w:r w:rsidR="00DE54B2">
        <w:rPr>
          <w:rFonts w:cs="Times New Roman"/>
          <w:color w:val="000000"/>
          <w:kern w:val="2"/>
          <w:sz w:val="28"/>
          <w:szCs w:val="23"/>
        </w:rPr>
        <w:t>№</w:t>
      </w:r>
      <w:r w:rsidRPr="00972796">
        <w:rPr>
          <w:rFonts w:cs="Times New Roman"/>
          <w:color w:val="000000"/>
          <w:kern w:val="2"/>
          <w:sz w:val="28"/>
          <w:szCs w:val="23"/>
        </w:rPr>
        <w:t xml:space="preserve"> 82-ФЗ (ред. от 20.12.2017) </w:t>
      </w:r>
      <w:r w:rsidR="00DE54B2">
        <w:rPr>
          <w:rFonts w:cs="Times New Roman"/>
          <w:color w:val="000000"/>
          <w:kern w:val="2"/>
          <w:sz w:val="28"/>
          <w:szCs w:val="23"/>
        </w:rPr>
        <w:t>«</w:t>
      </w:r>
      <w:r w:rsidRPr="00972796">
        <w:rPr>
          <w:rFonts w:cs="Times New Roman"/>
          <w:color w:val="000000"/>
          <w:kern w:val="2"/>
          <w:sz w:val="28"/>
          <w:szCs w:val="23"/>
        </w:rPr>
        <w:t>Об общественных объединениях</w:t>
      </w:r>
      <w:r w:rsidR="00DE54B2">
        <w:rPr>
          <w:rFonts w:cs="Times New Roman"/>
          <w:color w:val="000000"/>
          <w:kern w:val="2"/>
          <w:sz w:val="28"/>
          <w:szCs w:val="23"/>
        </w:rPr>
        <w:t>»</w:t>
      </w:r>
      <w:r w:rsidRPr="00972796">
        <w:rPr>
          <w:rFonts w:cs="Times New Roman"/>
          <w:color w:val="000000"/>
          <w:kern w:val="2"/>
          <w:sz w:val="28"/>
          <w:szCs w:val="23"/>
        </w:rPr>
        <w:t xml:space="preserve"> (ст. 5).</w:t>
      </w:r>
    </w:p>
    <w:p w:rsidR="0001381C" w:rsidRPr="007924FF" w:rsidRDefault="00972796" w:rsidP="007924FF">
      <w:pPr>
        <w:autoSpaceDE w:val="0"/>
        <w:autoSpaceDN w:val="0"/>
        <w:adjustRightInd w:val="0"/>
        <w:spacing w:line="276" w:lineRule="auto"/>
        <w:ind w:firstLine="0"/>
        <w:rPr>
          <w:rFonts w:asciiTheme="minorHAnsi" w:hAnsiTheme="minorHAnsi" w:cs="Times New Roman"/>
          <w:color w:val="000000"/>
          <w:kern w:val="2"/>
          <w:sz w:val="28"/>
          <w:szCs w:val="23"/>
        </w:rPr>
      </w:pPr>
      <w:r w:rsidRPr="00972796">
        <w:rPr>
          <w:rFonts w:ascii="№Е" w:cs="Times New Roman"/>
          <w:color w:val="000000"/>
          <w:kern w:val="2"/>
          <w:sz w:val="28"/>
          <w:szCs w:val="23"/>
        </w:rPr>
        <w:t>Воспитание</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обучающихся</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в</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детских</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общественных</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объединениях</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в</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школе</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осуществляется</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через</w:t>
      </w:r>
      <w:r w:rsidR="00931779">
        <w:rPr>
          <w:rFonts w:asciiTheme="minorHAnsi" w:hAnsiTheme="minorHAnsi" w:cs="Times New Roman"/>
          <w:color w:val="000000"/>
          <w:kern w:val="2"/>
          <w:sz w:val="28"/>
          <w:szCs w:val="23"/>
        </w:rPr>
        <w:t xml:space="preserve"> </w:t>
      </w:r>
      <w:r w:rsidRPr="00972796">
        <w:rPr>
          <w:rFonts w:ascii="№Е" w:cs="Times New Roman"/>
          <w:iCs/>
          <w:color w:val="000000"/>
          <w:kern w:val="2"/>
          <w:sz w:val="28"/>
          <w:szCs w:val="23"/>
        </w:rPr>
        <w:t>следующие</w:t>
      </w:r>
      <w:r w:rsidR="00931779">
        <w:rPr>
          <w:rFonts w:asciiTheme="minorHAnsi" w:hAnsiTheme="minorHAnsi" w:cs="Times New Roman"/>
          <w:iCs/>
          <w:color w:val="000000"/>
          <w:kern w:val="2"/>
          <w:sz w:val="28"/>
          <w:szCs w:val="23"/>
        </w:rPr>
        <w:t xml:space="preserve"> </w:t>
      </w:r>
      <w:r w:rsidRPr="00972796">
        <w:rPr>
          <w:rFonts w:ascii="№Е" w:cs="Times New Roman"/>
          <w:iCs/>
          <w:color w:val="000000"/>
          <w:kern w:val="2"/>
          <w:sz w:val="28"/>
          <w:szCs w:val="23"/>
        </w:rPr>
        <w:t>виды</w:t>
      </w:r>
      <w:r w:rsidR="00931779">
        <w:rPr>
          <w:rFonts w:asciiTheme="minorHAnsi" w:hAnsiTheme="minorHAnsi" w:cs="Times New Roman"/>
          <w:iCs/>
          <w:color w:val="000000"/>
          <w:kern w:val="2"/>
          <w:sz w:val="28"/>
          <w:szCs w:val="23"/>
        </w:rPr>
        <w:t xml:space="preserve"> </w:t>
      </w:r>
      <w:r w:rsidRPr="00972796">
        <w:rPr>
          <w:rFonts w:ascii="№Е" w:cs="Times New Roman"/>
          <w:iCs/>
          <w:color w:val="000000"/>
          <w:kern w:val="2"/>
          <w:sz w:val="28"/>
          <w:szCs w:val="23"/>
        </w:rPr>
        <w:t>и</w:t>
      </w:r>
      <w:r w:rsidR="00931779">
        <w:rPr>
          <w:rFonts w:asciiTheme="minorHAnsi" w:hAnsiTheme="minorHAnsi" w:cs="Times New Roman"/>
          <w:iCs/>
          <w:color w:val="000000"/>
          <w:kern w:val="2"/>
          <w:sz w:val="28"/>
          <w:szCs w:val="23"/>
        </w:rPr>
        <w:t xml:space="preserve"> </w:t>
      </w:r>
      <w:r w:rsidRPr="00972796">
        <w:rPr>
          <w:rFonts w:ascii="№Е" w:cs="Times New Roman"/>
          <w:iCs/>
          <w:color w:val="000000"/>
          <w:kern w:val="2"/>
          <w:sz w:val="28"/>
          <w:szCs w:val="23"/>
        </w:rPr>
        <w:t>формы</w:t>
      </w:r>
      <w:r w:rsidR="00931779">
        <w:rPr>
          <w:rFonts w:asciiTheme="minorHAnsi" w:hAnsiTheme="minorHAnsi" w:cs="Times New Roman"/>
          <w:iCs/>
          <w:color w:val="000000"/>
          <w:kern w:val="2"/>
          <w:sz w:val="28"/>
          <w:szCs w:val="23"/>
        </w:rPr>
        <w:t xml:space="preserve"> </w:t>
      </w:r>
      <w:r w:rsidRPr="00972796">
        <w:rPr>
          <w:rFonts w:ascii="№Е" w:cs="Times New Roman"/>
          <w:iCs/>
          <w:color w:val="000000"/>
          <w:kern w:val="2"/>
          <w:sz w:val="28"/>
          <w:szCs w:val="23"/>
        </w:rPr>
        <w:t>деятельности</w:t>
      </w:r>
      <w:r w:rsidRPr="00972796">
        <w:rPr>
          <w:rFonts w:ascii="№Е" w:cs="Times New Roman"/>
          <w:iCs/>
          <w:color w:val="000000"/>
          <w:kern w:val="2"/>
          <w:sz w:val="28"/>
          <w:szCs w:val="23"/>
        </w:rPr>
        <w:t>.</w:t>
      </w:r>
    </w:p>
    <w:p w:rsidR="00972796" w:rsidRPr="00972796" w:rsidRDefault="00972796" w:rsidP="00972796">
      <w:pPr>
        <w:spacing w:line="276" w:lineRule="auto"/>
        <w:ind w:firstLine="0"/>
        <w:rPr>
          <w:rFonts w:ascii="№Е" w:cs="Times New Roman"/>
          <w:b/>
          <w:iCs/>
          <w:color w:val="000000"/>
          <w:kern w:val="2"/>
          <w:sz w:val="28"/>
          <w:szCs w:val="23"/>
        </w:rPr>
      </w:pPr>
      <w:r w:rsidRPr="00972796">
        <w:rPr>
          <w:rFonts w:ascii="№Е" w:cs="Times New Roman"/>
          <w:b/>
          <w:iCs/>
          <w:color w:val="000000"/>
          <w:kern w:val="2"/>
          <w:sz w:val="28"/>
          <w:szCs w:val="23"/>
        </w:rPr>
        <w:t>Виды</w:t>
      </w:r>
      <w:r w:rsidR="00931779">
        <w:rPr>
          <w:rFonts w:asciiTheme="minorHAnsi" w:hAnsiTheme="minorHAnsi" w:cs="Times New Roman"/>
          <w:b/>
          <w:iCs/>
          <w:color w:val="000000"/>
          <w:kern w:val="2"/>
          <w:sz w:val="28"/>
          <w:szCs w:val="23"/>
        </w:rPr>
        <w:t xml:space="preserve"> </w:t>
      </w:r>
      <w:r w:rsidRPr="00972796">
        <w:rPr>
          <w:rFonts w:ascii="№Е" w:cs="Times New Roman"/>
          <w:b/>
          <w:iCs/>
          <w:color w:val="000000"/>
          <w:kern w:val="2"/>
          <w:sz w:val="28"/>
          <w:szCs w:val="23"/>
        </w:rPr>
        <w:t>и</w:t>
      </w:r>
      <w:r w:rsidR="00931779">
        <w:rPr>
          <w:rFonts w:asciiTheme="minorHAnsi" w:hAnsiTheme="minorHAnsi" w:cs="Times New Roman"/>
          <w:b/>
          <w:iCs/>
          <w:color w:val="000000"/>
          <w:kern w:val="2"/>
          <w:sz w:val="28"/>
          <w:szCs w:val="23"/>
        </w:rPr>
        <w:t xml:space="preserve"> </w:t>
      </w:r>
      <w:r w:rsidRPr="00972796">
        <w:rPr>
          <w:rFonts w:ascii="№Е" w:cs="Times New Roman"/>
          <w:b/>
          <w:iCs/>
          <w:color w:val="000000"/>
          <w:kern w:val="2"/>
          <w:sz w:val="28"/>
          <w:szCs w:val="23"/>
        </w:rPr>
        <w:t>формы</w:t>
      </w:r>
      <w:r w:rsidR="00931779">
        <w:rPr>
          <w:rFonts w:asciiTheme="minorHAnsi" w:hAnsiTheme="minorHAnsi" w:cs="Times New Roman"/>
          <w:b/>
          <w:iCs/>
          <w:color w:val="000000"/>
          <w:kern w:val="2"/>
          <w:sz w:val="28"/>
          <w:szCs w:val="23"/>
        </w:rPr>
        <w:t xml:space="preserve"> </w:t>
      </w:r>
      <w:r w:rsidRPr="00972796">
        <w:rPr>
          <w:rFonts w:ascii="№Е" w:cs="Times New Roman"/>
          <w:b/>
          <w:iCs/>
          <w:color w:val="000000"/>
          <w:kern w:val="2"/>
          <w:sz w:val="28"/>
          <w:szCs w:val="23"/>
        </w:rPr>
        <w:t>деятельности</w:t>
      </w:r>
      <w:r w:rsidRPr="00972796">
        <w:rPr>
          <w:rFonts w:ascii="№Е" w:cs="Times New Roman"/>
          <w:b/>
          <w:iCs/>
          <w:color w:val="000000"/>
          <w:kern w:val="2"/>
          <w:sz w:val="28"/>
          <w:szCs w:val="23"/>
        </w:rPr>
        <w:t>:</w:t>
      </w:r>
    </w:p>
    <w:p w:rsidR="00972796" w:rsidRPr="00972796" w:rsidRDefault="00931779" w:rsidP="00972796">
      <w:pPr>
        <w:adjustRightInd w:val="0"/>
        <w:spacing w:line="276" w:lineRule="auto"/>
        <w:ind w:firstLine="0"/>
        <w:rPr>
          <w:rFonts w:ascii="№Е" w:cs="Times New Roman"/>
          <w:color w:val="000000"/>
          <w:kern w:val="2"/>
          <w:sz w:val="28"/>
          <w:szCs w:val="23"/>
        </w:rPr>
      </w:pPr>
      <w:r>
        <w:rPr>
          <w:rFonts w:asciiTheme="minorHAnsi" w:hAnsiTheme="minorHAnsi" w:cs="Times New Roman"/>
          <w:color w:val="000000"/>
          <w:kern w:val="2"/>
          <w:sz w:val="28"/>
          <w:szCs w:val="23"/>
        </w:rPr>
        <w:t xml:space="preserve">- </w:t>
      </w:r>
      <w:r w:rsidR="00972796" w:rsidRPr="00972796">
        <w:rPr>
          <w:rFonts w:ascii="№Е" w:cs="Times New Roman"/>
          <w:color w:val="000000"/>
          <w:kern w:val="2"/>
          <w:sz w:val="28"/>
          <w:szCs w:val="23"/>
        </w:rPr>
        <w:t>утверждение</w:t>
      </w:r>
      <w:r>
        <w:rPr>
          <w:rFonts w:asciiTheme="minorHAnsi" w:hAnsiTheme="minorHAnsi" w:cs="Times New Roman"/>
          <w:color w:val="000000"/>
          <w:kern w:val="2"/>
          <w:sz w:val="28"/>
          <w:szCs w:val="23"/>
        </w:rPr>
        <w:t xml:space="preserve"> </w:t>
      </w:r>
      <w:r w:rsidR="00972796" w:rsidRPr="00972796">
        <w:rPr>
          <w:rFonts w:ascii="№Е" w:cs="Times New Roman"/>
          <w:color w:val="000000"/>
          <w:kern w:val="2"/>
          <w:sz w:val="28"/>
          <w:szCs w:val="23"/>
        </w:rPr>
        <w:t>и</w:t>
      </w:r>
      <w:r>
        <w:rPr>
          <w:rFonts w:asciiTheme="minorHAnsi" w:hAnsiTheme="minorHAnsi" w:cs="Times New Roman"/>
          <w:color w:val="000000"/>
          <w:kern w:val="2"/>
          <w:sz w:val="28"/>
          <w:szCs w:val="23"/>
        </w:rPr>
        <w:t xml:space="preserve"> </w:t>
      </w:r>
      <w:r w:rsidR="00972796" w:rsidRPr="00972796">
        <w:rPr>
          <w:rFonts w:ascii="№Е" w:cs="Times New Roman"/>
          <w:color w:val="000000"/>
          <w:kern w:val="2"/>
          <w:sz w:val="28"/>
          <w:szCs w:val="23"/>
        </w:rPr>
        <w:t>последовательная</w:t>
      </w:r>
      <w:r>
        <w:rPr>
          <w:rFonts w:asciiTheme="minorHAnsi" w:hAnsiTheme="minorHAnsi" w:cs="Times New Roman"/>
          <w:color w:val="000000"/>
          <w:kern w:val="2"/>
          <w:sz w:val="28"/>
          <w:szCs w:val="23"/>
        </w:rPr>
        <w:t xml:space="preserve"> </w:t>
      </w:r>
      <w:r w:rsidR="00972796" w:rsidRPr="00972796">
        <w:rPr>
          <w:rFonts w:ascii="№Е" w:cs="Times New Roman"/>
          <w:color w:val="000000"/>
          <w:kern w:val="2"/>
          <w:sz w:val="28"/>
          <w:szCs w:val="23"/>
        </w:rPr>
        <w:t>реализация</w:t>
      </w:r>
      <w:r>
        <w:rPr>
          <w:rFonts w:asciiTheme="minorHAnsi" w:hAnsiTheme="minorHAnsi" w:cs="Times New Roman"/>
          <w:color w:val="000000"/>
          <w:kern w:val="2"/>
          <w:sz w:val="28"/>
          <w:szCs w:val="23"/>
        </w:rPr>
        <w:t xml:space="preserve"> </w:t>
      </w:r>
      <w:r w:rsidR="00972796" w:rsidRPr="00972796">
        <w:rPr>
          <w:rFonts w:ascii="№Е" w:cs="Times New Roman"/>
          <w:color w:val="000000"/>
          <w:kern w:val="2"/>
          <w:sz w:val="28"/>
          <w:szCs w:val="23"/>
        </w:rPr>
        <w:t>в</w:t>
      </w:r>
      <w:r>
        <w:rPr>
          <w:rFonts w:asciiTheme="minorHAnsi" w:hAnsiTheme="minorHAnsi" w:cs="Times New Roman"/>
          <w:color w:val="000000"/>
          <w:kern w:val="2"/>
          <w:sz w:val="28"/>
          <w:szCs w:val="23"/>
        </w:rPr>
        <w:t xml:space="preserve"> </w:t>
      </w:r>
      <w:r w:rsidR="00972796" w:rsidRPr="00972796">
        <w:rPr>
          <w:rFonts w:ascii="№Е" w:cs="Times New Roman"/>
          <w:color w:val="000000"/>
          <w:kern w:val="2"/>
          <w:sz w:val="28"/>
          <w:szCs w:val="23"/>
        </w:rPr>
        <w:t>детском</w:t>
      </w:r>
      <w:r>
        <w:rPr>
          <w:rFonts w:asciiTheme="minorHAnsi" w:hAnsiTheme="minorHAnsi" w:cs="Times New Roman"/>
          <w:color w:val="000000"/>
          <w:kern w:val="2"/>
          <w:sz w:val="28"/>
          <w:szCs w:val="23"/>
        </w:rPr>
        <w:t xml:space="preserve"> </w:t>
      </w:r>
      <w:r w:rsidR="00972796" w:rsidRPr="00972796">
        <w:rPr>
          <w:rFonts w:ascii="№Е" w:cs="Times New Roman"/>
          <w:color w:val="000000"/>
          <w:kern w:val="2"/>
          <w:sz w:val="28"/>
          <w:szCs w:val="23"/>
        </w:rPr>
        <w:t>общественном</w:t>
      </w:r>
      <w:r>
        <w:rPr>
          <w:rFonts w:asciiTheme="minorHAnsi" w:hAnsiTheme="minorHAnsi" w:cs="Times New Roman"/>
          <w:color w:val="000000"/>
          <w:kern w:val="2"/>
          <w:sz w:val="28"/>
          <w:szCs w:val="23"/>
        </w:rPr>
        <w:t xml:space="preserve"> </w:t>
      </w:r>
      <w:r w:rsidR="00972796" w:rsidRPr="00972796">
        <w:rPr>
          <w:rFonts w:ascii="№Е" w:cs="Times New Roman"/>
          <w:color w:val="000000"/>
          <w:kern w:val="2"/>
          <w:sz w:val="28"/>
          <w:szCs w:val="23"/>
        </w:rPr>
        <w:t>объединении</w:t>
      </w:r>
      <w:r>
        <w:rPr>
          <w:rFonts w:asciiTheme="minorHAnsi" w:hAnsiTheme="minorHAnsi" w:cs="Times New Roman"/>
          <w:color w:val="000000"/>
          <w:kern w:val="2"/>
          <w:sz w:val="28"/>
          <w:szCs w:val="23"/>
        </w:rPr>
        <w:t xml:space="preserve"> </w:t>
      </w:r>
      <w:r w:rsidR="00972796" w:rsidRPr="00972796">
        <w:rPr>
          <w:rFonts w:ascii="№Е" w:cs="Times New Roman"/>
          <w:color w:val="000000"/>
          <w:kern w:val="2"/>
          <w:sz w:val="28"/>
          <w:szCs w:val="23"/>
        </w:rPr>
        <w:t>демократических</w:t>
      </w:r>
      <w:r>
        <w:rPr>
          <w:rFonts w:asciiTheme="minorHAnsi" w:hAnsiTheme="minorHAnsi" w:cs="Times New Roman"/>
          <w:color w:val="000000"/>
          <w:kern w:val="2"/>
          <w:sz w:val="28"/>
          <w:szCs w:val="23"/>
        </w:rPr>
        <w:t xml:space="preserve"> </w:t>
      </w:r>
      <w:r w:rsidR="00972796" w:rsidRPr="00972796">
        <w:rPr>
          <w:rFonts w:ascii="№Е" w:cs="Times New Roman"/>
          <w:color w:val="000000"/>
          <w:kern w:val="2"/>
          <w:sz w:val="28"/>
          <w:szCs w:val="23"/>
        </w:rPr>
        <w:t>процедур</w:t>
      </w:r>
      <w:r w:rsidR="00972796" w:rsidRPr="00972796">
        <w:rPr>
          <w:rFonts w:ascii="№Е" w:cs="Times New Roman"/>
          <w:color w:val="000000"/>
          <w:kern w:val="2"/>
          <w:sz w:val="28"/>
          <w:szCs w:val="23"/>
        </w:rPr>
        <w:t xml:space="preserve"> (</w:t>
      </w:r>
      <w:r w:rsidR="00972796" w:rsidRPr="00972796">
        <w:rPr>
          <w:rFonts w:ascii="№Е" w:cs="Times New Roman"/>
          <w:color w:val="000000"/>
          <w:kern w:val="2"/>
          <w:sz w:val="28"/>
          <w:szCs w:val="23"/>
        </w:rPr>
        <w:t>выборы</w:t>
      </w:r>
      <w:r>
        <w:rPr>
          <w:rFonts w:asciiTheme="minorHAnsi" w:hAnsiTheme="minorHAnsi" w:cs="Times New Roman"/>
          <w:color w:val="000000"/>
          <w:kern w:val="2"/>
          <w:sz w:val="28"/>
          <w:szCs w:val="23"/>
        </w:rPr>
        <w:t xml:space="preserve"> </w:t>
      </w:r>
      <w:r w:rsidR="00972796" w:rsidRPr="00972796">
        <w:rPr>
          <w:rFonts w:ascii="№Е" w:cs="Times New Roman"/>
          <w:color w:val="000000"/>
          <w:kern w:val="2"/>
          <w:sz w:val="28"/>
          <w:szCs w:val="23"/>
        </w:rPr>
        <w:t>руководящих</w:t>
      </w:r>
      <w:r>
        <w:rPr>
          <w:rFonts w:asciiTheme="minorHAnsi" w:hAnsiTheme="minorHAnsi" w:cs="Times New Roman"/>
          <w:color w:val="000000"/>
          <w:kern w:val="2"/>
          <w:sz w:val="28"/>
          <w:szCs w:val="23"/>
        </w:rPr>
        <w:t xml:space="preserve"> </w:t>
      </w:r>
      <w:r w:rsidR="00972796" w:rsidRPr="00972796">
        <w:rPr>
          <w:rFonts w:ascii="№Е" w:cs="Times New Roman"/>
          <w:color w:val="000000"/>
          <w:kern w:val="2"/>
          <w:sz w:val="28"/>
          <w:szCs w:val="23"/>
        </w:rPr>
        <w:t>органов</w:t>
      </w:r>
      <w:r>
        <w:rPr>
          <w:rFonts w:asciiTheme="minorHAnsi" w:hAnsiTheme="minorHAnsi" w:cs="Times New Roman"/>
          <w:color w:val="000000"/>
          <w:kern w:val="2"/>
          <w:sz w:val="28"/>
          <w:szCs w:val="23"/>
        </w:rPr>
        <w:t xml:space="preserve"> </w:t>
      </w:r>
      <w:r w:rsidR="00972796" w:rsidRPr="00972796">
        <w:rPr>
          <w:rFonts w:ascii="№Е" w:cs="Times New Roman"/>
          <w:color w:val="000000"/>
          <w:kern w:val="2"/>
          <w:sz w:val="28"/>
          <w:szCs w:val="23"/>
        </w:rPr>
        <w:t>объединения</w:t>
      </w:r>
      <w:r w:rsidR="00972796" w:rsidRPr="00972796">
        <w:rPr>
          <w:rFonts w:ascii="№Е" w:cs="Times New Roman"/>
          <w:color w:val="000000"/>
          <w:kern w:val="2"/>
          <w:sz w:val="28"/>
          <w:szCs w:val="23"/>
        </w:rPr>
        <w:t xml:space="preserve">, </w:t>
      </w:r>
      <w:r w:rsidR="00972796" w:rsidRPr="00972796">
        <w:rPr>
          <w:rFonts w:ascii="№Е" w:cs="Times New Roman"/>
          <w:color w:val="000000"/>
          <w:kern w:val="2"/>
          <w:sz w:val="28"/>
          <w:szCs w:val="23"/>
        </w:rPr>
        <w:t>подотчетность</w:t>
      </w:r>
      <w:r>
        <w:rPr>
          <w:rFonts w:asciiTheme="minorHAnsi" w:hAnsiTheme="minorHAnsi" w:cs="Times New Roman"/>
          <w:color w:val="000000"/>
          <w:kern w:val="2"/>
          <w:sz w:val="28"/>
          <w:szCs w:val="23"/>
        </w:rPr>
        <w:t xml:space="preserve"> </w:t>
      </w:r>
      <w:r w:rsidR="00972796" w:rsidRPr="00972796">
        <w:rPr>
          <w:rFonts w:ascii="№Е" w:cs="Times New Roman"/>
          <w:color w:val="000000"/>
          <w:kern w:val="2"/>
          <w:sz w:val="28"/>
          <w:szCs w:val="23"/>
        </w:rPr>
        <w:t>выборных</w:t>
      </w:r>
      <w:r>
        <w:rPr>
          <w:rFonts w:asciiTheme="minorHAnsi" w:hAnsiTheme="minorHAnsi" w:cs="Times New Roman"/>
          <w:color w:val="000000"/>
          <w:kern w:val="2"/>
          <w:sz w:val="28"/>
          <w:szCs w:val="23"/>
        </w:rPr>
        <w:t xml:space="preserve"> </w:t>
      </w:r>
      <w:r w:rsidR="00972796" w:rsidRPr="00972796">
        <w:rPr>
          <w:rFonts w:ascii="№Е" w:cs="Times New Roman"/>
          <w:color w:val="000000"/>
          <w:kern w:val="2"/>
          <w:sz w:val="28"/>
          <w:szCs w:val="23"/>
        </w:rPr>
        <w:t>органов</w:t>
      </w:r>
      <w:r>
        <w:rPr>
          <w:rFonts w:asciiTheme="minorHAnsi" w:hAnsiTheme="minorHAnsi" w:cs="Times New Roman"/>
          <w:color w:val="000000"/>
          <w:kern w:val="2"/>
          <w:sz w:val="28"/>
          <w:szCs w:val="23"/>
        </w:rPr>
        <w:t xml:space="preserve"> </w:t>
      </w:r>
      <w:r w:rsidR="00972796" w:rsidRPr="00972796">
        <w:rPr>
          <w:rFonts w:ascii="№Е" w:cs="Times New Roman"/>
          <w:color w:val="000000"/>
          <w:kern w:val="2"/>
          <w:sz w:val="28"/>
          <w:szCs w:val="23"/>
        </w:rPr>
        <w:t>общему</w:t>
      </w:r>
      <w:r>
        <w:rPr>
          <w:rFonts w:asciiTheme="minorHAnsi" w:hAnsiTheme="minorHAnsi" w:cs="Times New Roman"/>
          <w:color w:val="000000"/>
          <w:kern w:val="2"/>
          <w:sz w:val="28"/>
          <w:szCs w:val="23"/>
        </w:rPr>
        <w:t xml:space="preserve"> </w:t>
      </w:r>
      <w:r w:rsidR="00972796" w:rsidRPr="00972796">
        <w:rPr>
          <w:rFonts w:ascii="№Е" w:cs="Times New Roman"/>
          <w:color w:val="000000"/>
          <w:kern w:val="2"/>
          <w:sz w:val="28"/>
          <w:szCs w:val="23"/>
        </w:rPr>
        <w:t>сбору</w:t>
      </w:r>
      <w:r>
        <w:rPr>
          <w:rFonts w:asciiTheme="minorHAnsi" w:hAnsiTheme="minorHAnsi" w:cs="Times New Roman"/>
          <w:color w:val="000000"/>
          <w:kern w:val="2"/>
          <w:sz w:val="28"/>
          <w:szCs w:val="23"/>
        </w:rPr>
        <w:t xml:space="preserve"> </w:t>
      </w:r>
      <w:r w:rsidR="00972796" w:rsidRPr="00972796">
        <w:rPr>
          <w:rFonts w:ascii="№Е" w:cs="Times New Roman"/>
          <w:color w:val="000000"/>
          <w:kern w:val="2"/>
          <w:sz w:val="28"/>
          <w:szCs w:val="23"/>
        </w:rPr>
        <w:t>объединения</w:t>
      </w:r>
      <w:r w:rsidR="00972796" w:rsidRPr="00972796">
        <w:rPr>
          <w:rFonts w:ascii="№Е" w:cs="Times New Roman"/>
          <w:color w:val="000000"/>
          <w:kern w:val="2"/>
          <w:sz w:val="28"/>
          <w:szCs w:val="23"/>
        </w:rPr>
        <w:t xml:space="preserve">; </w:t>
      </w:r>
      <w:r w:rsidR="00972796" w:rsidRPr="00972796">
        <w:rPr>
          <w:rFonts w:ascii="№Е" w:cs="Times New Roman"/>
          <w:color w:val="000000"/>
          <w:kern w:val="2"/>
          <w:sz w:val="28"/>
          <w:szCs w:val="23"/>
        </w:rPr>
        <w:t>ротация</w:t>
      </w:r>
      <w:r>
        <w:rPr>
          <w:rFonts w:asciiTheme="minorHAnsi" w:hAnsiTheme="minorHAnsi" w:cs="Times New Roman"/>
          <w:color w:val="000000"/>
          <w:kern w:val="2"/>
          <w:sz w:val="28"/>
          <w:szCs w:val="23"/>
        </w:rPr>
        <w:t xml:space="preserve"> </w:t>
      </w:r>
      <w:r w:rsidR="00972796" w:rsidRPr="00972796">
        <w:rPr>
          <w:rFonts w:ascii="№Е" w:cs="Times New Roman"/>
          <w:color w:val="000000"/>
          <w:kern w:val="2"/>
          <w:sz w:val="28"/>
          <w:szCs w:val="23"/>
        </w:rPr>
        <w:t>состава</w:t>
      </w:r>
      <w:r>
        <w:rPr>
          <w:rFonts w:asciiTheme="minorHAnsi" w:hAnsiTheme="minorHAnsi" w:cs="Times New Roman"/>
          <w:color w:val="000000"/>
          <w:kern w:val="2"/>
          <w:sz w:val="28"/>
          <w:szCs w:val="23"/>
        </w:rPr>
        <w:t xml:space="preserve"> </w:t>
      </w:r>
      <w:r w:rsidR="00972796" w:rsidRPr="00972796">
        <w:rPr>
          <w:rFonts w:ascii="№Е" w:cs="Times New Roman"/>
          <w:color w:val="000000"/>
          <w:kern w:val="2"/>
          <w:sz w:val="28"/>
          <w:szCs w:val="23"/>
        </w:rPr>
        <w:t>выборных</w:t>
      </w:r>
      <w:r>
        <w:rPr>
          <w:rFonts w:asciiTheme="minorHAnsi" w:hAnsiTheme="minorHAnsi" w:cs="Times New Roman"/>
          <w:color w:val="000000"/>
          <w:kern w:val="2"/>
          <w:sz w:val="28"/>
          <w:szCs w:val="23"/>
        </w:rPr>
        <w:t xml:space="preserve"> </w:t>
      </w:r>
      <w:r w:rsidR="00972796" w:rsidRPr="00972796">
        <w:rPr>
          <w:rFonts w:ascii="№Е" w:cs="Times New Roman"/>
          <w:color w:val="000000"/>
          <w:kern w:val="2"/>
          <w:sz w:val="28"/>
          <w:szCs w:val="23"/>
        </w:rPr>
        <w:t>органов</w:t>
      </w:r>
      <w:r>
        <w:rPr>
          <w:rFonts w:asciiTheme="minorHAnsi" w:hAnsiTheme="minorHAnsi" w:cs="Times New Roman"/>
          <w:color w:val="000000"/>
          <w:kern w:val="2"/>
          <w:sz w:val="28"/>
          <w:szCs w:val="23"/>
        </w:rPr>
        <w:t xml:space="preserve"> </w:t>
      </w:r>
      <w:r w:rsidR="00972796" w:rsidRPr="00972796">
        <w:rPr>
          <w:rFonts w:ascii="№Е" w:cs="Times New Roman"/>
          <w:color w:val="000000"/>
          <w:kern w:val="2"/>
          <w:sz w:val="28"/>
          <w:szCs w:val="23"/>
        </w:rPr>
        <w:t>и</w:t>
      </w:r>
      <w:r>
        <w:rPr>
          <w:rFonts w:asciiTheme="minorHAnsi" w:hAnsiTheme="minorHAnsi" w:cs="Times New Roman"/>
          <w:color w:val="000000"/>
          <w:kern w:val="2"/>
          <w:sz w:val="28"/>
          <w:szCs w:val="23"/>
        </w:rPr>
        <w:t xml:space="preserve"> </w:t>
      </w:r>
      <w:r w:rsidR="00972796" w:rsidRPr="00972796">
        <w:rPr>
          <w:rFonts w:ascii="№Е" w:cs="Times New Roman"/>
          <w:color w:val="000000"/>
          <w:kern w:val="2"/>
          <w:sz w:val="28"/>
          <w:szCs w:val="23"/>
        </w:rPr>
        <w:t>т</w:t>
      </w:r>
      <w:r w:rsidR="00972796" w:rsidRPr="00972796">
        <w:rPr>
          <w:rFonts w:ascii="№Е" w:cs="Times New Roman"/>
          <w:color w:val="000000"/>
          <w:kern w:val="2"/>
          <w:sz w:val="28"/>
          <w:szCs w:val="23"/>
        </w:rPr>
        <w:t>.</w:t>
      </w:r>
      <w:r w:rsidR="00972796" w:rsidRPr="00972796">
        <w:rPr>
          <w:rFonts w:ascii="№Е" w:cs="Times New Roman"/>
          <w:color w:val="000000"/>
          <w:kern w:val="2"/>
          <w:sz w:val="28"/>
          <w:szCs w:val="23"/>
        </w:rPr>
        <w:t>п</w:t>
      </w:r>
      <w:r w:rsidR="00972796" w:rsidRPr="00972796">
        <w:rPr>
          <w:rFonts w:ascii="№Е" w:cs="Times New Roman"/>
          <w:color w:val="000000"/>
          <w:kern w:val="2"/>
          <w:sz w:val="28"/>
          <w:szCs w:val="23"/>
        </w:rPr>
        <w:t xml:space="preserve">.), </w:t>
      </w:r>
      <w:r w:rsidR="00972796" w:rsidRPr="00972796">
        <w:rPr>
          <w:rFonts w:ascii="№Е" w:cs="Times New Roman"/>
          <w:color w:val="000000"/>
          <w:kern w:val="2"/>
          <w:sz w:val="28"/>
          <w:szCs w:val="23"/>
        </w:rPr>
        <w:t>дающих</w:t>
      </w:r>
      <w:r>
        <w:rPr>
          <w:rFonts w:asciiTheme="minorHAnsi" w:hAnsiTheme="minorHAnsi" w:cs="Times New Roman"/>
          <w:color w:val="000000"/>
          <w:kern w:val="2"/>
          <w:sz w:val="28"/>
          <w:szCs w:val="23"/>
        </w:rPr>
        <w:t xml:space="preserve"> </w:t>
      </w:r>
      <w:r w:rsidR="00972796" w:rsidRPr="00972796">
        <w:rPr>
          <w:rFonts w:ascii="№Е" w:cs="Times New Roman"/>
          <w:color w:val="000000"/>
          <w:kern w:val="2"/>
          <w:sz w:val="28"/>
          <w:szCs w:val="23"/>
        </w:rPr>
        <w:t>ребенку</w:t>
      </w:r>
      <w:r>
        <w:rPr>
          <w:rFonts w:asciiTheme="minorHAnsi" w:hAnsiTheme="minorHAnsi" w:cs="Times New Roman"/>
          <w:color w:val="000000"/>
          <w:kern w:val="2"/>
          <w:sz w:val="28"/>
          <w:szCs w:val="23"/>
        </w:rPr>
        <w:t xml:space="preserve"> </w:t>
      </w:r>
      <w:r w:rsidR="00972796" w:rsidRPr="00972796">
        <w:rPr>
          <w:rFonts w:ascii="№Е" w:cs="Times New Roman"/>
          <w:color w:val="000000"/>
          <w:kern w:val="2"/>
          <w:sz w:val="28"/>
          <w:szCs w:val="23"/>
        </w:rPr>
        <w:t>возможность</w:t>
      </w:r>
      <w:r>
        <w:rPr>
          <w:rFonts w:asciiTheme="minorHAnsi" w:hAnsiTheme="minorHAnsi" w:cs="Times New Roman"/>
          <w:color w:val="000000"/>
          <w:kern w:val="2"/>
          <w:sz w:val="28"/>
          <w:szCs w:val="23"/>
        </w:rPr>
        <w:t xml:space="preserve"> </w:t>
      </w:r>
      <w:r w:rsidR="00972796" w:rsidRPr="00972796">
        <w:rPr>
          <w:rFonts w:ascii="№Е" w:cs="Times New Roman"/>
          <w:color w:val="000000"/>
          <w:kern w:val="2"/>
          <w:sz w:val="28"/>
          <w:szCs w:val="23"/>
        </w:rPr>
        <w:t>получить</w:t>
      </w:r>
      <w:r>
        <w:rPr>
          <w:rFonts w:asciiTheme="minorHAnsi" w:hAnsiTheme="minorHAnsi" w:cs="Times New Roman"/>
          <w:color w:val="000000"/>
          <w:kern w:val="2"/>
          <w:sz w:val="28"/>
          <w:szCs w:val="23"/>
        </w:rPr>
        <w:t xml:space="preserve"> </w:t>
      </w:r>
      <w:r w:rsidR="00972796" w:rsidRPr="00972796">
        <w:rPr>
          <w:rFonts w:ascii="№Е" w:cs="Times New Roman"/>
          <w:color w:val="000000"/>
          <w:kern w:val="2"/>
          <w:sz w:val="28"/>
          <w:szCs w:val="23"/>
        </w:rPr>
        <w:t>социальнозначимый</w:t>
      </w:r>
      <w:r>
        <w:rPr>
          <w:rFonts w:asciiTheme="minorHAnsi" w:hAnsiTheme="minorHAnsi" w:cs="Times New Roman"/>
          <w:color w:val="000000"/>
          <w:kern w:val="2"/>
          <w:sz w:val="28"/>
          <w:szCs w:val="23"/>
        </w:rPr>
        <w:t xml:space="preserve"> </w:t>
      </w:r>
      <w:r w:rsidR="00972796" w:rsidRPr="00972796">
        <w:rPr>
          <w:rFonts w:ascii="№Е" w:cs="Times New Roman"/>
          <w:color w:val="000000"/>
          <w:kern w:val="2"/>
          <w:sz w:val="28"/>
          <w:szCs w:val="23"/>
        </w:rPr>
        <w:t>опыт</w:t>
      </w:r>
      <w:r>
        <w:rPr>
          <w:rFonts w:asciiTheme="minorHAnsi" w:hAnsiTheme="minorHAnsi" w:cs="Times New Roman"/>
          <w:color w:val="000000"/>
          <w:kern w:val="2"/>
          <w:sz w:val="28"/>
          <w:szCs w:val="23"/>
        </w:rPr>
        <w:t xml:space="preserve"> </w:t>
      </w:r>
      <w:r w:rsidR="00972796" w:rsidRPr="00972796">
        <w:rPr>
          <w:rFonts w:ascii="№Е" w:cs="Times New Roman"/>
          <w:color w:val="000000"/>
          <w:kern w:val="2"/>
          <w:sz w:val="28"/>
          <w:szCs w:val="23"/>
        </w:rPr>
        <w:t>гражданского</w:t>
      </w:r>
      <w:r>
        <w:rPr>
          <w:rFonts w:asciiTheme="minorHAnsi" w:hAnsiTheme="minorHAnsi" w:cs="Times New Roman"/>
          <w:color w:val="000000"/>
          <w:kern w:val="2"/>
          <w:sz w:val="28"/>
          <w:szCs w:val="23"/>
        </w:rPr>
        <w:t xml:space="preserve"> </w:t>
      </w:r>
      <w:r w:rsidR="00972796" w:rsidRPr="00972796">
        <w:rPr>
          <w:rFonts w:ascii="№Е" w:cs="Times New Roman"/>
          <w:color w:val="000000"/>
          <w:kern w:val="2"/>
          <w:sz w:val="28"/>
          <w:szCs w:val="23"/>
        </w:rPr>
        <w:t>поведения</w:t>
      </w:r>
      <w:r w:rsidR="00972796" w:rsidRPr="00972796">
        <w:rPr>
          <w:rFonts w:ascii="№Е" w:cs="Times New Roman"/>
          <w:color w:val="000000"/>
          <w:kern w:val="2"/>
          <w:sz w:val="28"/>
          <w:szCs w:val="23"/>
        </w:rPr>
        <w:t>;</w:t>
      </w:r>
    </w:p>
    <w:p w:rsidR="00972796" w:rsidRPr="00972796" w:rsidRDefault="00972796" w:rsidP="00972796">
      <w:pPr>
        <w:autoSpaceDE w:val="0"/>
        <w:autoSpaceDN w:val="0"/>
        <w:adjustRightInd w:val="0"/>
        <w:spacing w:line="276" w:lineRule="auto"/>
        <w:ind w:firstLine="0"/>
        <w:rPr>
          <w:rFonts w:ascii="№Е" w:cs="Times New Roman"/>
          <w:color w:val="000000"/>
          <w:kern w:val="2"/>
          <w:sz w:val="28"/>
          <w:szCs w:val="23"/>
        </w:rPr>
      </w:pPr>
      <w:r w:rsidRPr="00972796">
        <w:rPr>
          <w:rFonts w:ascii="№Е" w:cs="Times New Roman"/>
          <w:color w:val="000000"/>
          <w:kern w:val="2"/>
          <w:sz w:val="28"/>
          <w:szCs w:val="23"/>
        </w:rPr>
        <w:t xml:space="preserve">- </w:t>
      </w:r>
      <w:r w:rsidRPr="00972796">
        <w:rPr>
          <w:rFonts w:ascii="№Е" w:cs="Times New Roman"/>
          <w:color w:val="000000"/>
          <w:kern w:val="2"/>
          <w:sz w:val="28"/>
          <w:szCs w:val="23"/>
        </w:rPr>
        <w:t>организацию</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общественно</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полезных</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дел</w:t>
      </w:r>
      <w:r w:rsidRPr="00972796">
        <w:rPr>
          <w:rFonts w:ascii="№Е" w:cs="Times New Roman"/>
          <w:color w:val="000000"/>
          <w:kern w:val="2"/>
          <w:sz w:val="28"/>
          <w:szCs w:val="23"/>
        </w:rPr>
        <w:t xml:space="preserve">, </w:t>
      </w:r>
      <w:r w:rsidRPr="00972796">
        <w:rPr>
          <w:rFonts w:ascii="№Е" w:cs="Times New Roman"/>
          <w:color w:val="000000"/>
          <w:kern w:val="2"/>
          <w:sz w:val="28"/>
          <w:szCs w:val="23"/>
        </w:rPr>
        <w:t>дающих</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детям</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возможность</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получить</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важный</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для</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их</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личностного</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развития</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опыт</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деятельности</w:t>
      </w:r>
      <w:r w:rsidRPr="00972796">
        <w:rPr>
          <w:rFonts w:ascii="№Е" w:cs="Times New Roman"/>
          <w:color w:val="000000"/>
          <w:kern w:val="2"/>
          <w:sz w:val="28"/>
          <w:szCs w:val="23"/>
        </w:rPr>
        <w:t xml:space="preserve">, </w:t>
      </w:r>
      <w:r w:rsidRPr="00972796">
        <w:rPr>
          <w:rFonts w:ascii="№Е" w:cs="Times New Roman"/>
          <w:color w:val="000000"/>
          <w:kern w:val="2"/>
          <w:sz w:val="28"/>
          <w:szCs w:val="23"/>
        </w:rPr>
        <w:t>направленной</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на</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помощь</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другим</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людям</w:t>
      </w:r>
      <w:r w:rsidRPr="00972796">
        <w:rPr>
          <w:rFonts w:ascii="№Е" w:cs="Times New Roman"/>
          <w:color w:val="000000"/>
          <w:kern w:val="2"/>
          <w:sz w:val="28"/>
          <w:szCs w:val="23"/>
        </w:rPr>
        <w:t xml:space="preserve">, </w:t>
      </w:r>
      <w:r w:rsidRPr="00972796">
        <w:rPr>
          <w:rFonts w:ascii="№Е" w:cs="Times New Roman"/>
          <w:color w:val="000000"/>
          <w:kern w:val="2"/>
          <w:sz w:val="28"/>
          <w:szCs w:val="23"/>
        </w:rPr>
        <w:t>своим</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сверстникам</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в</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школе</w:t>
      </w:r>
      <w:r w:rsidRPr="00972796">
        <w:rPr>
          <w:rFonts w:ascii="№Е" w:cs="Times New Roman"/>
          <w:color w:val="000000"/>
          <w:kern w:val="2"/>
          <w:sz w:val="28"/>
          <w:szCs w:val="23"/>
        </w:rPr>
        <w:t xml:space="preserve">, </w:t>
      </w:r>
      <w:r w:rsidRPr="00972796">
        <w:rPr>
          <w:rFonts w:ascii="№Е" w:cs="Times New Roman"/>
          <w:color w:val="000000"/>
          <w:kern w:val="2"/>
          <w:sz w:val="28"/>
          <w:szCs w:val="23"/>
        </w:rPr>
        <w:t>обществу</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в</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целом</w:t>
      </w:r>
      <w:r w:rsidRPr="00972796">
        <w:rPr>
          <w:rFonts w:ascii="№Е" w:cs="Times New Roman"/>
          <w:color w:val="000000"/>
          <w:kern w:val="2"/>
          <w:sz w:val="28"/>
          <w:szCs w:val="23"/>
        </w:rPr>
        <w:t xml:space="preserve">; </w:t>
      </w:r>
      <w:r w:rsidRPr="00972796">
        <w:rPr>
          <w:rFonts w:ascii="№Е" w:cs="Times New Roman"/>
          <w:color w:val="000000"/>
          <w:kern w:val="2"/>
          <w:sz w:val="28"/>
          <w:szCs w:val="23"/>
        </w:rPr>
        <w:t>развить</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в</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себе</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такие</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качества</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как</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забота</w:t>
      </w:r>
      <w:r w:rsidRPr="00972796">
        <w:rPr>
          <w:rFonts w:ascii="№Е" w:cs="Times New Roman"/>
          <w:color w:val="000000"/>
          <w:kern w:val="2"/>
          <w:sz w:val="28"/>
          <w:szCs w:val="23"/>
        </w:rPr>
        <w:t xml:space="preserve">, </w:t>
      </w:r>
      <w:r w:rsidRPr="00972796">
        <w:rPr>
          <w:rFonts w:ascii="№Е" w:cs="Times New Roman"/>
          <w:color w:val="000000"/>
          <w:kern w:val="2"/>
          <w:sz w:val="28"/>
          <w:szCs w:val="23"/>
        </w:rPr>
        <w:t>уважение</w:t>
      </w:r>
      <w:r w:rsidRPr="00972796">
        <w:rPr>
          <w:rFonts w:ascii="№Е" w:cs="Times New Roman"/>
          <w:color w:val="000000"/>
          <w:kern w:val="2"/>
          <w:sz w:val="28"/>
          <w:szCs w:val="23"/>
        </w:rPr>
        <w:t xml:space="preserve">, </w:t>
      </w:r>
      <w:r w:rsidRPr="00972796">
        <w:rPr>
          <w:rFonts w:ascii="№Е" w:cs="Times New Roman"/>
          <w:color w:val="000000"/>
          <w:kern w:val="2"/>
          <w:sz w:val="28"/>
          <w:szCs w:val="23"/>
        </w:rPr>
        <w:t>умение</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сопереживать</w:t>
      </w:r>
      <w:r w:rsidRPr="00972796">
        <w:rPr>
          <w:rFonts w:ascii="№Е" w:cs="Times New Roman"/>
          <w:color w:val="000000"/>
          <w:kern w:val="2"/>
          <w:sz w:val="28"/>
          <w:szCs w:val="23"/>
        </w:rPr>
        <w:t xml:space="preserve">, </w:t>
      </w:r>
      <w:r w:rsidRPr="00972796">
        <w:rPr>
          <w:rFonts w:ascii="№Е" w:cs="Times New Roman"/>
          <w:color w:val="000000"/>
          <w:kern w:val="2"/>
          <w:sz w:val="28"/>
          <w:szCs w:val="23"/>
        </w:rPr>
        <w:t>умение</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общаться</w:t>
      </w:r>
      <w:r w:rsidRPr="00972796">
        <w:rPr>
          <w:rFonts w:ascii="№Е" w:cs="Times New Roman"/>
          <w:color w:val="000000"/>
          <w:kern w:val="2"/>
          <w:sz w:val="28"/>
          <w:szCs w:val="23"/>
        </w:rPr>
        <w:t xml:space="preserve">, </w:t>
      </w:r>
      <w:r w:rsidRPr="00972796">
        <w:rPr>
          <w:rFonts w:ascii="№Е" w:cs="Times New Roman"/>
          <w:color w:val="000000"/>
          <w:kern w:val="2"/>
          <w:sz w:val="28"/>
          <w:szCs w:val="23"/>
        </w:rPr>
        <w:t>слушать</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и</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слышать</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других</w:t>
      </w:r>
      <w:r w:rsidRPr="00972796">
        <w:rPr>
          <w:rFonts w:ascii="№Е" w:cs="Times New Roman"/>
          <w:color w:val="000000"/>
          <w:kern w:val="2"/>
          <w:sz w:val="28"/>
          <w:szCs w:val="23"/>
        </w:rPr>
        <w:t xml:space="preserve"> (</w:t>
      </w:r>
      <w:r w:rsidRPr="00972796">
        <w:rPr>
          <w:rFonts w:ascii="№Е" w:cs="Times New Roman"/>
          <w:color w:val="000000"/>
          <w:kern w:val="2"/>
          <w:sz w:val="28"/>
          <w:szCs w:val="23"/>
        </w:rPr>
        <w:t>посильная</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помощь</w:t>
      </w:r>
      <w:r w:rsidRPr="00972796">
        <w:rPr>
          <w:rFonts w:ascii="№Е" w:cs="Times New Roman"/>
          <w:color w:val="000000"/>
          <w:kern w:val="2"/>
          <w:sz w:val="28"/>
          <w:szCs w:val="23"/>
        </w:rPr>
        <w:t xml:space="preserve">, </w:t>
      </w:r>
      <w:r w:rsidRPr="00972796">
        <w:rPr>
          <w:rFonts w:ascii="№Е" w:cs="Times New Roman"/>
          <w:color w:val="000000"/>
          <w:kern w:val="2"/>
          <w:sz w:val="28"/>
          <w:szCs w:val="23"/>
        </w:rPr>
        <w:t>оказываемая</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школьникам</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и</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пожилым</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людям</w:t>
      </w:r>
      <w:r w:rsidRPr="00972796">
        <w:rPr>
          <w:rFonts w:ascii="№Е" w:cs="Times New Roman"/>
          <w:color w:val="000000"/>
          <w:kern w:val="2"/>
          <w:sz w:val="28"/>
          <w:szCs w:val="23"/>
        </w:rPr>
        <w:t xml:space="preserve">; </w:t>
      </w:r>
      <w:r w:rsidRPr="00972796">
        <w:rPr>
          <w:rFonts w:ascii="№Е" w:cs="Times New Roman"/>
          <w:color w:val="000000"/>
          <w:kern w:val="2"/>
          <w:sz w:val="28"/>
          <w:szCs w:val="23"/>
        </w:rPr>
        <w:t>совместная</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работа</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с</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учреждениями</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социальной</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сферы</w:t>
      </w:r>
      <w:r w:rsidRPr="00972796">
        <w:rPr>
          <w:rFonts w:ascii="№Е" w:cs="Times New Roman"/>
          <w:color w:val="000000"/>
          <w:kern w:val="2"/>
          <w:sz w:val="28"/>
          <w:szCs w:val="23"/>
        </w:rPr>
        <w:t xml:space="preserve"> (</w:t>
      </w:r>
      <w:r w:rsidRPr="00972796">
        <w:rPr>
          <w:rFonts w:ascii="№Е" w:cs="Times New Roman"/>
          <w:color w:val="000000"/>
          <w:kern w:val="2"/>
          <w:sz w:val="28"/>
          <w:szCs w:val="23"/>
        </w:rPr>
        <w:t>проведение</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культурно</w:t>
      </w:r>
      <w:r w:rsidRPr="00972796">
        <w:rPr>
          <w:rFonts w:ascii="№Е" w:cs="Times New Roman"/>
          <w:color w:val="000000"/>
          <w:kern w:val="2"/>
          <w:sz w:val="28"/>
          <w:szCs w:val="23"/>
        </w:rPr>
        <w:t>-</w:t>
      </w:r>
      <w:r w:rsidRPr="00972796">
        <w:rPr>
          <w:rFonts w:ascii="№Е" w:cs="Times New Roman"/>
          <w:color w:val="000000"/>
          <w:kern w:val="2"/>
          <w:sz w:val="28"/>
          <w:szCs w:val="23"/>
        </w:rPr>
        <w:t>просветительских</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и</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развлекательных</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мероприятий</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для</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посетителей</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этих</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учреждений</w:t>
      </w:r>
      <w:r w:rsidRPr="00972796">
        <w:rPr>
          <w:rFonts w:ascii="№Е" w:cs="Times New Roman"/>
          <w:color w:val="000000"/>
          <w:kern w:val="2"/>
          <w:sz w:val="28"/>
          <w:szCs w:val="23"/>
        </w:rPr>
        <w:t xml:space="preserve">, </w:t>
      </w:r>
      <w:r w:rsidRPr="00972796">
        <w:rPr>
          <w:rFonts w:ascii="№Е" w:cs="Times New Roman"/>
          <w:color w:val="000000"/>
          <w:kern w:val="2"/>
          <w:sz w:val="28"/>
          <w:szCs w:val="23"/>
        </w:rPr>
        <w:t>помощь</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в</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благоустройстве</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территории</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данных</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учреждений</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и</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т</w:t>
      </w:r>
      <w:r w:rsidRPr="00972796">
        <w:rPr>
          <w:rFonts w:ascii="№Е" w:cs="Times New Roman"/>
          <w:color w:val="000000"/>
          <w:kern w:val="2"/>
          <w:sz w:val="28"/>
          <w:szCs w:val="23"/>
        </w:rPr>
        <w:t>.</w:t>
      </w:r>
      <w:r w:rsidRPr="00972796">
        <w:rPr>
          <w:rFonts w:ascii="№Е" w:cs="Times New Roman"/>
          <w:color w:val="000000"/>
          <w:kern w:val="2"/>
          <w:sz w:val="28"/>
          <w:szCs w:val="23"/>
        </w:rPr>
        <w:t>п</w:t>
      </w:r>
      <w:r w:rsidRPr="00972796">
        <w:rPr>
          <w:rFonts w:ascii="№Е" w:cs="Times New Roman"/>
          <w:color w:val="000000"/>
          <w:kern w:val="2"/>
          <w:sz w:val="28"/>
          <w:szCs w:val="23"/>
        </w:rPr>
        <w:t>.);</w:t>
      </w:r>
    </w:p>
    <w:p w:rsidR="00972796" w:rsidRPr="00972796" w:rsidRDefault="00972796" w:rsidP="00972796">
      <w:pPr>
        <w:autoSpaceDE w:val="0"/>
        <w:autoSpaceDN w:val="0"/>
        <w:adjustRightInd w:val="0"/>
        <w:spacing w:line="276" w:lineRule="auto"/>
        <w:ind w:firstLine="0"/>
        <w:rPr>
          <w:rFonts w:ascii="№Е" w:cs="Times New Roman"/>
          <w:color w:val="000000"/>
          <w:kern w:val="2"/>
          <w:sz w:val="28"/>
          <w:szCs w:val="23"/>
        </w:rPr>
      </w:pPr>
      <w:r w:rsidRPr="00972796">
        <w:rPr>
          <w:rFonts w:ascii="№Е" w:cs="Times New Roman"/>
          <w:color w:val="000000"/>
          <w:kern w:val="2"/>
          <w:sz w:val="28"/>
          <w:szCs w:val="23"/>
        </w:rPr>
        <w:t xml:space="preserve">- </w:t>
      </w:r>
      <w:r w:rsidRPr="00972796">
        <w:rPr>
          <w:rFonts w:ascii="№Е" w:cs="Times New Roman"/>
          <w:color w:val="000000"/>
          <w:kern w:val="2"/>
          <w:sz w:val="28"/>
          <w:szCs w:val="23"/>
        </w:rPr>
        <w:t>участие</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школьников</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в</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работе</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на</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прилегающей</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к</w:t>
      </w:r>
      <w:r w:rsidR="00931779" w:rsidRPr="00931779">
        <w:rPr>
          <w:rFonts w:asciiTheme="minorHAnsi" w:hAnsiTheme="minorHAnsi" w:cs="Times New Roman"/>
          <w:color w:val="0070C0"/>
          <w:kern w:val="2"/>
          <w:sz w:val="28"/>
          <w:szCs w:val="23"/>
        </w:rPr>
        <w:t xml:space="preserve"> </w:t>
      </w:r>
      <w:r w:rsidR="007C3147" w:rsidRPr="00771998">
        <w:rPr>
          <w:rFonts w:cs="Times New Roman"/>
          <w:kern w:val="2"/>
          <w:sz w:val="28"/>
          <w:szCs w:val="23"/>
        </w:rPr>
        <w:t>МБОУ</w:t>
      </w:r>
      <w:r w:rsidR="00931779" w:rsidRPr="00771998">
        <w:rPr>
          <w:rFonts w:cs="Times New Roman"/>
          <w:kern w:val="2"/>
          <w:sz w:val="28"/>
          <w:szCs w:val="23"/>
        </w:rPr>
        <w:t xml:space="preserve"> </w:t>
      </w:r>
      <w:r w:rsidR="00771998" w:rsidRPr="00771998">
        <w:rPr>
          <w:rFonts w:cs="Times New Roman"/>
          <w:kern w:val="2"/>
          <w:sz w:val="28"/>
          <w:szCs w:val="23"/>
        </w:rPr>
        <w:t>«ООШ с. Пионерское»</w:t>
      </w:r>
      <w:r w:rsidR="00771998">
        <w:rPr>
          <w:rFonts w:asciiTheme="minorHAnsi" w:hAnsiTheme="minorHAnsi" w:cs="Times New Roman"/>
          <w:color w:val="0070C0"/>
          <w:kern w:val="2"/>
          <w:sz w:val="28"/>
          <w:szCs w:val="23"/>
        </w:rPr>
        <w:t xml:space="preserve"> </w:t>
      </w:r>
      <w:r w:rsidRPr="00972796">
        <w:rPr>
          <w:rFonts w:ascii="№Е" w:cs="Times New Roman"/>
          <w:color w:val="000000"/>
          <w:kern w:val="2"/>
          <w:sz w:val="28"/>
          <w:szCs w:val="23"/>
        </w:rPr>
        <w:t>территории</w:t>
      </w:r>
      <w:r w:rsidRPr="00972796">
        <w:rPr>
          <w:rFonts w:ascii="№Е" w:cs="Times New Roman"/>
          <w:color w:val="000000"/>
          <w:kern w:val="2"/>
          <w:sz w:val="28"/>
          <w:szCs w:val="23"/>
        </w:rPr>
        <w:t xml:space="preserve"> (</w:t>
      </w:r>
      <w:r w:rsidRPr="00972796">
        <w:rPr>
          <w:rFonts w:ascii="№Е" w:cs="Times New Roman"/>
          <w:color w:val="000000"/>
          <w:kern w:val="2"/>
          <w:sz w:val="28"/>
          <w:szCs w:val="23"/>
        </w:rPr>
        <w:t>работа</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в</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саду</w:t>
      </w:r>
      <w:r w:rsidRPr="00972796">
        <w:rPr>
          <w:rFonts w:ascii="№Е" w:cs="Times New Roman"/>
          <w:color w:val="000000"/>
          <w:kern w:val="2"/>
          <w:sz w:val="28"/>
          <w:szCs w:val="23"/>
        </w:rPr>
        <w:t xml:space="preserve">, </w:t>
      </w:r>
      <w:r w:rsidRPr="00972796">
        <w:rPr>
          <w:rFonts w:ascii="№Е" w:cs="Times New Roman"/>
          <w:color w:val="000000"/>
          <w:kern w:val="2"/>
          <w:sz w:val="28"/>
          <w:szCs w:val="23"/>
        </w:rPr>
        <w:t>уход</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за</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деревьями</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и</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кустарниками</w:t>
      </w:r>
      <w:r w:rsidRPr="00972796">
        <w:rPr>
          <w:rFonts w:ascii="№Е" w:cs="Times New Roman"/>
          <w:color w:val="000000"/>
          <w:kern w:val="2"/>
          <w:sz w:val="28"/>
          <w:szCs w:val="23"/>
        </w:rPr>
        <w:t xml:space="preserve">, </w:t>
      </w:r>
      <w:r w:rsidRPr="00972796">
        <w:rPr>
          <w:rFonts w:ascii="№Е" w:cs="Times New Roman"/>
          <w:color w:val="000000"/>
          <w:kern w:val="2"/>
          <w:sz w:val="28"/>
          <w:szCs w:val="23"/>
        </w:rPr>
        <w:t>благоустройство</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клумб</w:t>
      </w:r>
      <w:r w:rsidRPr="00972796">
        <w:rPr>
          <w:rFonts w:ascii="№Е" w:cs="Times New Roman"/>
          <w:color w:val="000000"/>
          <w:kern w:val="2"/>
          <w:sz w:val="28"/>
          <w:szCs w:val="23"/>
        </w:rPr>
        <w:t xml:space="preserve">) </w:t>
      </w:r>
      <w:r w:rsidRPr="00972796">
        <w:rPr>
          <w:rFonts w:ascii="№Е" w:cs="Times New Roman"/>
          <w:color w:val="000000"/>
          <w:kern w:val="2"/>
          <w:sz w:val="28"/>
          <w:szCs w:val="23"/>
        </w:rPr>
        <w:t>и</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другие</w:t>
      </w:r>
      <w:r w:rsidRPr="00972796">
        <w:rPr>
          <w:rFonts w:ascii="№Е" w:cs="Times New Roman"/>
          <w:color w:val="000000"/>
          <w:kern w:val="2"/>
          <w:sz w:val="28"/>
          <w:szCs w:val="23"/>
        </w:rPr>
        <w:t>;</w:t>
      </w:r>
    </w:p>
    <w:p w:rsidR="00972796" w:rsidRPr="00972796" w:rsidRDefault="00972796" w:rsidP="00972796">
      <w:pPr>
        <w:autoSpaceDE w:val="0"/>
        <w:autoSpaceDN w:val="0"/>
        <w:adjustRightInd w:val="0"/>
        <w:spacing w:line="276" w:lineRule="auto"/>
        <w:ind w:firstLine="0"/>
        <w:rPr>
          <w:rFonts w:ascii="№Е" w:cs="Times New Roman"/>
          <w:color w:val="000000"/>
          <w:kern w:val="2"/>
          <w:sz w:val="28"/>
          <w:szCs w:val="23"/>
        </w:rPr>
      </w:pPr>
      <w:r w:rsidRPr="00972796">
        <w:rPr>
          <w:rFonts w:ascii="№Е" w:cs="Times New Roman"/>
          <w:color w:val="000000"/>
          <w:kern w:val="2"/>
          <w:sz w:val="28"/>
          <w:szCs w:val="23"/>
        </w:rPr>
        <w:t xml:space="preserve">- </w:t>
      </w:r>
      <w:r w:rsidRPr="00972796">
        <w:rPr>
          <w:rFonts w:ascii="№Е" w:cs="Times New Roman"/>
          <w:color w:val="000000"/>
          <w:kern w:val="2"/>
          <w:sz w:val="28"/>
          <w:szCs w:val="23"/>
        </w:rPr>
        <w:t>организацию</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общественно</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полезных</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дел</w:t>
      </w:r>
      <w:r w:rsidRPr="00972796">
        <w:rPr>
          <w:rFonts w:ascii="№Е" w:cs="Times New Roman"/>
          <w:color w:val="000000"/>
          <w:kern w:val="2"/>
          <w:sz w:val="28"/>
          <w:szCs w:val="23"/>
        </w:rPr>
        <w:t xml:space="preserve">, </w:t>
      </w:r>
      <w:r w:rsidRPr="00972796">
        <w:rPr>
          <w:rFonts w:ascii="№Е" w:cs="Times New Roman"/>
          <w:color w:val="000000"/>
          <w:kern w:val="2"/>
          <w:sz w:val="28"/>
          <w:szCs w:val="23"/>
        </w:rPr>
        <w:t>дающих</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школьникам</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возможность</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получить</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важный</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для</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их</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личностного</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развития</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опыт</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осуществления</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дел</w:t>
      </w:r>
      <w:r w:rsidRPr="00972796">
        <w:rPr>
          <w:rFonts w:ascii="№Е" w:cs="Times New Roman"/>
          <w:color w:val="000000"/>
          <w:kern w:val="2"/>
          <w:sz w:val="28"/>
          <w:szCs w:val="23"/>
        </w:rPr>
        <w:t xml:space="preserve">, </w:t>
      </w:r>
      <w:r w:rsidRPr="00972796">
        <w:rPr>
          <w:rFonts w:ascii="№Е" w:cs="Times New Roman"/>
          <w:color w:val="000000"/>
          <w:kern w:val="2"/>
          <w:sz w:val="28"/>
          <w:szCs w:val="23"/>
        </w:rPr>
        <w:t>направленных</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на</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помощь</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другим</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людям</w:t>
      </w:r>
      <w:r w:rsidRPr="00972796">
        <w:rPr>
          <w:rFonts w:ascii="№Е" w:cs="Times New Roman"/>
          <w:color w:val="000000"/>
          <w:kern w:val="2"/>
          <w:sz w:val="28"/>
          <w:szCs w:val="23"/>
        </w:rPr>
        <w:t xml:space="preserve">, </w:t>
      </w:r>
      <w:r w:rsidRPr="00972796">
        <w:rPr>
          <w:rFonts w:ascii="№Е" w:cs="Times New Roman"/>
          <w:color w:val="000000"/>
          <w:kern w:val="2"/>
          <w:sz w:val="28"/>
          <w:szCs w:val="23"/>
        </w:rPr>
        <w:t>своей</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организации</w:t>
      </w:r>
      <w:r w:rsidRPr="00972796">
        <w:rPr>
          <w:rFonts w:ascii="№Е" w:cs="Times New Roman"/>
          <w:color w:val="000000"/>
          <w:kern w:val="2"/>
          <w:sz w:val="28"/>
          <w:szCs w:val="23"/>
        </w:rPr>
        <w:t xml:space="preserve">, </w:t>
      </w:r>
      <w:r w:rsidRPr="00972796">
        <w:rPr>
          <w:rFonts w:ascii="№Е" w:cs="Times New Roman"/>
          <w:color w:val="000000"/>
          <w:kern w:val="2"/>
          <w:sz w:val="28"/>
          <w:szCs w:val="23"/>
        </w:rPr>
        <w:t>обществу</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в</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целом</w:t>
      </w:r>
      <w:r w:rsidRPr="00972796">
        <w:rPr>
          <w:rFonts w:ascii="№Е" w:cs="Times New Roman"/>
          <w:color w:val="000000"/>
          <w:kern w:val="2"/>
          <w:sz w:val="28"/>
          <w:szCs w:val="23"/>
        </w:rPr>
        <w:t xml:space="preserve">; </w:t>
      </w:r>
      <w:r w:rsidRPr="00972796">
        <w:rPr>
          <w:rFonts w:ascii="№Е" w:cs="Times New Roman"/>
          <w:color w:val="000000"/>
          <w:kern w:val="2"/>
          <w:sz w:val="28"/>
          <w:szCs w:val="23"/>
        </w:rPr>
        <w:t>развить</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в</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себе</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такие</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качества</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как</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внимание</w:t>
      </w:r>
      <w:r w:rsidRPr="00972796">
        <w:rPr>
          <w:rFonts w:ascii="№Е" w:cs="Times New Roman"/>
          <w:color w:val="000000"/>
          <w:kern w:val="2"/>
          <w:sz w:val="28"/>
          <w:szCs w:val="23"/>
        </w:rPr>
        <w:t xml:space="preserve">, </w:t>
      </w:r>
      <w:r w:rsidRPr="00972796">
        <w:rPr>
          <w:rFonts w:ascii="№Е" w:cs="Times New Roman"/>
          <w:color w:val="000000"/>
          <w:kern w:val="2"/>
          <w:sz w:val="28"/>
          <w:szCs w:val="23"/>
        </w:rPr>
        <w:t>забота</w:t>
      </w:r>
      <w:r w:rsidRPr="00972796">
        <w:rPr>
          <w:rFonts w:ascii="№Е" w:cs="Times New Roman"/>
          <w:color w:val="000000"/>
          <w:kern w:val="2"/>
          <w:sz w:val="28"/>
          <w:szCs w:val="23"/>
        </w:rPr>
        <w:t xml:space="preserve">, </w:t>
      </w:r>
      <w:r w:rsidRPr="00972796">
        <w:rPr>
          <w:rFonts w:ascii="№Е" w:cs="Times New Roman"/>
          <w:color w:val="000000"/>
          <w:kern w:val="2"/>
          <w:sz w:val="28"/>
          <w:szCs w:val="23"/>
        </w:rPr>
        <w:t>уважение</w:t>
      </w:r>
      <w:r w:rsidRPr="00972796">
        <w:rPr>
          <w:rFonts w:ascii="№Е" w:cs="Times New Roman"/>
          <w:color w:val="000000"/>
          <w:kern w:val="2"/>
          <w:sz w:val="28"/>
          <w:szCs w:val="23"/>
        </w:rPr>
        <w:t xml:space="preserve">, </w:t>
      </w:r>
      <w:r w:rsidRPr="00972796">
        <w:rPr>
          <w:rFonts w:ascii="№Е" w:cs="Times New Roman"/>
          <w:color w:val="000000"/>
          <w:kern w:val="2"/>
          <w:sz w:val="28"/>
          <w:szCs w:val="23"/>
        </w:rPr>
        <w:t>умение</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сопереживать</w:t>
      </w:r>
      <w:r w:rsidRPr="00972796">
        <w:rPr>
          <w:rFonts w:ascii="№Е" w:cs="Times New Roman"/>
          <w:color w:val="000000"/>
          <w:kern w:val="2"/>
          <w:sz w:val="28"/>
          <w:szCs w:val="23"/>
        </w:rPr>
        <w:t xml:space="preserve">, </w:t>
      </w:r>
      <w:r w:rsidRPr="00972796">
        <w:rPr>
          <w:rFonts w:ascii="№Е" w:cs="Times New Roman"/>
          <w:color w:val="000000"/>
          <w:kern w:val="2"/>
          <w:sz w:val="28"/>
          <w:szCs w:val="23"/>
        </w:rPr>
        <w:t>умение</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общаться</w:t>
      </w:r>
      <w:r w:rsidRPr="00972796">
        <w:rPr>
          <w:rFonts w:ascii="№Е" w:cs="Times New Roman"/>
          <w:color w:val="000000"/>
          <w:kern w:val="2"/>
          <w:sz w:val="28"/>
          <w:szCs w:val="23"/>
        </w:rPr>
        <w:t xml:space="preserve">, </w:t>
      </w:r>
      <w:r w:rsidRPr="00972796">
        <w:rPr>
          <w:rFonts w:ascii="№Е" w:cs="Times New Roman"/>
          <w:color w:val="000000"/>
          <w:kern w:val="2"/>
          <w:sz w:val="28"/>
          <w:szCs w:val="23"/>
        </w:rPr>
        <w:t>слушать</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и</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слышать</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других</w:t>
      </w:r>
      <w:r w:rsidRPr="00972796">
        <w:rPr>
          <w:rFonts w:ascii="№Е" w:cs="Times New Roman"/>
          <w:color w:val="000000"/>
          <w:kern w:val="2"/>
          <w:sz w:val="28"/>
          <w:szCs w:val="23"/>
        </w:rPr>
        <w:t>;</w:t>
      </w:r>
    </w:p>
    <w:p w:rsidR="00972796" w:rsidRPr="00972796" w:rsidRDefault="00972796" w:rsidP="00972796">
      <w:pPr>
        <w:autoSpaceDE w:val="0"/>
        <w:autoSpaceDN w:val="0"/>
        <w:adjustRightInd w:val="0"/>
        <w:spacing w:line="276" w:lineRule="auto"/>
        <w:ind w:firstLine="0"/>
        <w:rPr>
          <w:rFonts w:ascii="№Е" w:cs="Times New Roman"/>
          <w:color w:val="000000"/>
          <w:kern w:val="2"/>
          <w:sz w:val="28"/>
          <w:szCs w:val="23"/>
        </w:rPr>
      </w:pPr>
      <w:r w:rsidRPr="00972796">
        <w:rPr>
          <w:rFonts w:ascii="№Е" w:cs="Times New Roman"/>
          <w:color w:val="000000"/>
          <w:kern w:val="2"/>
          <w:sz w:val="28"/>
          <w:szCs w:val="23"/>
        </w:rPr>
        <w:t xml:space="preserve">- </w:t>
      </w:r>
      <w:r w:rsidRPr="00972796">
        <w:rPr>
          <w:rFonts w:ascii="№Е" w:cs="Times New Roman"/>
          <w:color w:val="000000"/>
          <w:kern w:val="2"/>
          <w:sz w:val="28"/>
          <w:szCs w:val="23"/>
        </w:rPr>
        <w:t>клубные</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встречи–формальные</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и</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неформальные</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встречи</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членов</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детского</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общественного</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объединения</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для</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обсуждения</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вопросов</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управления</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объединением</w:t>
      </w:r>
      <w:r w:rsidRPr="00972796">
        <w:rPr>
          <w:rFonts w:ascii="№Е" w:cs="Times New Roman"/>
          <w:color w:val="000000"/>
          <w:kern w:val="2"/>
          <w:sz w:val="28"/>
          <w:szCs w:val="23"/>
        </w:rPr>
        <w:t xml:space="preserve">, </w:t>
      </w:r>
      <w:r w:rsidRPr="00972796">
        <w:rPr>
          <w:rFonts w:ascii="№Е" w:cs="Times New Roman"/>
          <w:color w:val="000000"/>
          <w:kern w:val="2"/>
          <w:sz w:val="28"/>
          <w:szCs w:val="23"/>
        </w:rPr>
        <w:t>планирования</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дел</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совместного</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пения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празднования</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знаменательных</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для</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членов</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объединения</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событий</w:t>
      </w:r>
      <w:r w:rsidRPr="00972796">
        <w:rPr>
          <w:rFonts w:ascii="№Е" w:cs="Times New Roman"/>
          <w:color w:val="000000"/>
          <w:kern w:val="2"/>
          <w:sz w:val="28"/>
          <w:szCs w:val="23"/>
        </w:rPr>
        <w:t>;</w:t>
      </w:r>
    </w:p>
    <w:p w:rsidR="00972796" w:rsidRPr="00972796" w:rsidRDefault="00972796" w:rsidP="00972796">
      <w:pPr>
        <w:autoSpaceDE w:val="0"/>
        <w:autoSpaceDN w:val="0"/>
        <w:adjustRightInd w:val="0"/>
        <w:spacing w:line="276" w:lineRule="auto"/>
        <w:ind w:firstLine="0"/>
        <w:rPr>
          <w:rFonts w:ascii="№Е" w:cs="Times New Roman"/>
          <w:color w:val="000000"/>
          <w:kern w:val="2"/>
          <w:sz w:val="28"/>
          <w:szCs w:val="23"/>
        </w:rPr>
      </w:pPr>
      <w:r w:rsidRPr="00972796">
        <w:rPr>
          <w:rFonts w:ascii="№Е" w:cs="Times New Roman"/>
          <w:color w:val="000000"/>
          <w:kern w:val="2"/>
          <w:sz w:val="28"/>
          <w:szCs w:val="23"/>
        </w:rPr>
        <w:t xml:space="preserve">- </w:t>
      </w:r>
      <w:r w:rsidRPr="00972796">
        <w:rPr>
          <w:rFonts w:ascii="№Е" w:cs="Times New Roman"/>
          <w:color w:val="000000"/>
          <w:kern w:val="2"/>
          <w:sz w:val="28"/>
          <w:szCs w:val="23"/>
        </w:rPr>
        <w:t>лагерные</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сборы</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детского</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объединения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проводимые</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в</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каникулярное</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время</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на</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базе</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загородного</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лагеря</w:t>
      </w:r>
      <w:r w:rsidRPr="00972796">
        <w:rPr>
          <w:rFonts w:ascii="№Е" w:cs="Times New Roman"/>
          <w:color w:val="000000"/>
          <w:kern w:val="2"/>
          <w:sz w:val="28"/>
          <w:szCs w:val="23"/>
        </w:rPr>
        <w:t xml:space="preserve">. </w:t>
      </w:r>
      <w:r w:rsidRPr="00972796">
        <w:rPr>
          <w:rFonts w:ascii="№Е" w:cs="Times New Roman"/>
          <w:color w:val="000000"/>
          <w:kern w:val="2"/>
          <w:sz w:val="28"/>
          <w:szCs w:val="23"/>
        </w:rPr>
        <w:t>Здесь</w:t>
      </w:r>
      <w:r w:rsidRPr="00972796">
        <w:rPr>
          <w:rFonts w:ascii="№Е" w:cs="Times New Roman"/>
          <w:color w:val="000000"/>
          <w:kern w:val="2"/>
          <w:sz w:val="28"/>
          <w:szCs w:val="23"/>
        </w:rPr>
        <w:t xml:space="preserve">, </w:t>
      </w:r>
      <w:r w:rsidRPr="00972796">
        <w:rPr>
          <w:rFonts w:ascii="№Е" w:cs="Times New Roman"/>
          <w:color w:val="000000"/>
          <w:kern w:val="2"/>
          <w:sz w:val="28"/>
          <w:szCs w:val="23"/>
        </w:rPr>
        <w:t>в</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процессе</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круглосуточного</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совместного</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проживания</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смены</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формируется</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костяк</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объединения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вырабатывается</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взаимопонимание</w:t>
      </w:r>
      <w:r w:rsidRPr="00972796">
        <w:rPr>
          <w:rFonts w:ascii="№Е" w:cs="Times New Roman"/>
          <w:color w:val="000000"/>
          <w:kern w:val="2"/>
          <w:sz w:val="28"/>
          <w:szCs w:val="23"/>
        </w:rPr>
        <w:t xml:space="preserve">, </w:t>
      </w:r>
      <w:r w:rsidRPr="00972796">
        <w:rPr>
          <w:rFonts w:ascii="№Е" w:cs="Times New Roman"/>
          <w:color w:val="000000"/>
          <w:kern w:val="2"/>
          <w:sz w:val="28"/>
          <w:szCs w:val="23"/>
        </w:rPr>
        <w:t>система</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отношений</w:t>
      </w:r>
      <w:r w:rsidRPr="00972796">
        <w:rPr>
          <w:rFonts w:ascii="№Е" w:cs="Times New Roman"/>
          <w:color w:val="000000"/>
          <w:kern w:val="2"/>
          <w:sz w:val="28"/>
          <w:szCs w:val="23"/>
        </w:rPr>
        <w:t xml:space="preserve">, </w:t>
      </w:r>
      <w:r w:rsidRPr="00972796">
        <w:rPr>
          <w:rFonts w:ascii="№Е" w:cs="Times New Roman"/>
          <w:color w:val="000000"/>
          <w:kern w:val="2"/>
          <w:sz w:val="28"/>
          <w:szCs w:val="23"/>
        </w:rPr>
        <w:t>выявляются</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лидеры</w:t>
      </w:r>
      <w:r w:rsidRPr="00972796">
        <w:rPr>
          <w:rFonts w:ascii="№Е" w:cs="Times New Roman"/>
          <w:color w:val="000000"/>
          <w:kern w:val="2"/>
          <w:sz w:val="28"/>
          <w:szCs w:val="23"/>
        </w:rPr>
        <w:t xml:space="preserve">, </w:t>
      </w:r>
      <w:r w:rsidRPr="00972796">
        <w:rPr>
          <w:rFonts w:ascii="№Е" w:cs="Times New Roman"/>
          <w:color w:val="000000"/>
          <w:kern w:val="2"/>
          <w:sz w:val="28"/>
          <w:szCs w:val="23"/>
        </w:rPr>
        <w:t>формируется</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атмосфера</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сообщества</w:t>
      </w:r>
      <w:r w:rsidRPr="00972796">
        <w:rPr>
          <w:rFonts w:ascii="№Е" w:cs="Times New Roman"/>
          <w:color w:val="000000"/>
          <w:kern w:val="2"/>
          <w:sz w:val="28"/>
          <w:szCs w:val="23"/>
        </w:rPr>
        <w:t xml:space="preserve">, </w:t>
      </w:r>
      <w:r w:rsidRPr="00972796">
        <w:rPr>
          <w:rFonts w:ascii="№Е" w:cs="Times New Roman"/>
          <w:color w:val="000000"/>
          <w:kern w:val="2"/>
          <w:sz w:val="28"/>
          <w:szCs w:val="23"/>
        </w:rPr>
        <w:t>формируется</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и</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апробируется</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набор</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значимых</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дел</w:t>
      </w:r>
      <w:r w:rsidRPr="00972796">
        <w:rPr>
          <w:rFonts w:ascii="№Е" w:cs="Times New Roman"/>
          <w:color w:val="000000"/>
          <w:kern w:val="2"/>
          <w:sz w:val="28"/>
          <w:szCs w:val="23"/>
        </w:rPr>
        <w:t>;</w:t>
      </w:r>
    </w:p>
    <w:p w:rsidR="00972796" w:rsidRPr="00972796" w:rsidRDefault="00972796" w:rsidP="00972796">
      <w:pPr>
        <w:autoSpaceDE w:val="0"/>
        <w:autoSpaceDN w:val="0"/>
        <w:adjustRightInd w:val="0"/>
        <w:spacing w:line="276" w:lineRule="auto"/>
        <w:ind w:firstLine="0"/>
        <w:rPr>
          <w:rFonts w:ascii="№Е" w:cs="Times New Roman"/>
          <w:color w:val="000000"/>
          <w:kern w:val="2"/>
          <w:sz w:val="28"/>
          <w:szCs w:val="23"/>
        </w:rPr>
      </w:pPr>
      <w:r w:rsidRPr="00972796">
        <w:rPr>
          <w:rFonts w:ascii="№Е" w:cs="Times New Roman"/>
          <w:color w:val="000000"/>
          <w:kern w:val="2"/>
          <w:sz w:val="28"/>
          <w:szCs w:val="23"/>
        </w:rPr>
        <w:t xml:space="preserve">- </w:t>
      </w:r>
      <w:r w:rsidRPr="00972796">
        <w:rPr>
          <w:rFonts w:ascii="№Е" w:cs="Times New Roman"/>
          <w:color w:val="000000"/>
          <w:kern w:val="2"/>
          <w:sz w:val="28"/>
          <w:szCs w:val="23"/>
        </w:rPr>
        <w:t>рекрутинговые</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мероприятия</w:t>
      </w:r>
      <w:r w:rsidRPr="00972796">
        <w:rPr>
          <w:rFonts w:ascii="№Е" w:cs="Times New Roman"/>
          <w:color w:val="000000"/>
          <w:kern w:val="2"/>
          <w:sz w:val="28"/>
          <w:szCs w:val="23"/>
        </w:rPr>
        <w:t xml:space="preserve">, </w:t>
      </w:r>
      <w:r w:rsidRPr="00972796">
        <w:rPr>
          <w:rFonts w:ascii="№Е" w:cs="Times New Roman"/>
          <w:color w:val="000000"/>
          <w:kern w:val="2"/>
          <w:sz w:val="28"/>
          <w:szCs w:val="23"/>
        </w:rPr>
        <w:t>реализующие</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идею</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популяризации</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деятельности</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детского</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общественного</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объединения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привлечения</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в</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него</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новых</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участников</w:t>
      </w:r>
      <w:r w:rsidRPr="00972796">
        <w:rPr>
          <w:rFonts w:ascii="№Е" w:cs="Times New Roman"/>
          <w:color w:val="000000"/>
          <w:kern w:val="2"/>
          <w:sz w:val="28"/>
          <w:szCs w:val="23"/>
        </w:rPr>
        <w:t xml:space="preserve"> (</w:t>
      </w:r>
      <w:r w:rsidRPr="00972796">
        <w:rPr>
          <w:rFonts w:ascii="№Е" w:cs="Times New Roman"/>
          <w:color w:val="000000"/>
          <w:kern w:val="2"/>
          <w:sz w:val="28"/>
          <w:szCs w:val="23"/>
        </w:rPr>
        <w:t>в</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форме</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игр</w:t>
      </w:r>
      <w:r w:rsidRPr="00972796">
        <w:rPr>
          <w:rFonts w:ascii="№Е" w:cs="Times New Roman"/>
          <w:color w:val="000000"/>
          <w:kern w:val="2"/>
          <w:sz w:val="28"/>
          <w:szCs w:val="23"/>
        </w:rPr>
        <w:t xml:space="preserve">, </w:t>
      </w:r>
      <w:r w:rsidRPr="00972796">
        <w:rPr>
          <w:rFonts w:ascii="№Е" w:cs="Times New Roman"/>
          <w:color w:val="000000"/>
          <w:kern w:val="2"/>
          <w:sz w:val="28"/>
          <w:szCs w:val="23"/>
        </w:rPr>
        <w:t>квестов</w:t>
      </w:r>
      <w:r w:rsidRPr="00972796">
        <w:rPr>
          <w:rFonts w:ascii="№Е" w:cs="Times New Roman"/>
          <w:color w:val="000000"/>
          <w:kern w:val="2"/>
          <w:sz w:val="28"/>
          <w:szCs w:val="23"/>
        </w:rPr>
        <w:t xml:space="preserve">, </w:t>
      </w:r>
      <w:r w:rsidRPr="00972796">
        <w:rPr>
          <w:rFonts w:ascii="№Е" w:cs="Times New Roman"/>
          <w:color w:val="000000"/>
          <w:kern w:val="2"/>
          <w:sz w:val="28"/>
          <w:szCs w:val="23"/>
        </w:rPr>
        <w:t>театрализаций</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и</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т</w:t>
      </w:r>
      <w:r w:rsidRPr="00972796">
        <w:rPr>
          <w:rFonts w:ascii="№Е" w:cs="Times New Roman"/>
          <w:color w:val="000000"/>
          <w:kern w:val="2"/>
          <w:sz w:val="28"/>
          <w:szCs w:val="23"/>
        </w:rPr>
        <w:t>.</w:t>
      </w:r>
      <w:r w:rsidRPr="00972796">
        <w:rPr>
          <w:rFonts w:ascii="№Е" w:cs="Times New Roman"/>
          <w:color w:val="000000"/>
          <w:kern w:val="2"/>
          <w:sz w:val="28"/>
          <w:szCs w:val="23"/>
        </w:rPr>
        <w:t>п</w:t>
      </w:r>
      <w:r w:rsidRPr="00972796">
        <w:rPr>
          <w:rFonts w:ascii="№Е" w:cs="Times New Roman"/>
          <w:color w:val="000000"/>
          <w:kern w:val="2"/>
          <w:sz w:val="28"/>
          <w:szCs w:val="23"/>
        </w:rPr>
        <w:t>.);</w:t>
      </w:r>
    </w:p>
    <w:p w:rsidR="00972796" w:rsidRPr="00972796" w:rsidRDefault="00972796" w:rsidP="00972796">
      <w:pPr>
        <w:autoSpaceDE w:val="0"/>
        <w:autoSpaceDN w:val="0"/>
        <w:adjustRightInd w:val="0"/>
        <w:spacing w:line="276" w:lineRule="auto"/>
        <w:ind w:firstLine="0"/>
        <w:rPr>
          <w:rFonts w:ascii="№Е" w:cs="Times New Roman"/>
          <w:color w:val="000000"/>
          <w:kern w:val="2"/>
          <w:sz w:val="28"/>
          <w:szCs w:val="23"/>
        </w:rPr>
      </w:pPr>
      <w:r w:rsidRPr="00972796">
        <w:rPr>
          <w:rFonts w:ascii="№Е" w:cs="Times New Roman"/>
          <w:color w:val="000000"/>
          <w:kern w:val="2"/>
          <w:sz w:val="28"/>
          <w:szCs w:val="23"/>
        </w:rPr>
        <w:t xml:space="preserve">- </w:t>
      </w:r>
      <w:r w:rsidRPr="00972796">
        <w:rPr>
          <w:rFonts w:ascii="№Е" w:cs="Times New Roman"/>
          <w:color w:val="000000"/>
          <w:kern w:val="2"/>
          <w:sz w:val="28"/>
          <w:szCs w:val="23"/>
        </w:rPr>
        <w:t>поддержка</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и</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развитие</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в</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детском</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объединении</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его</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традиций</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и</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ритуалов</w:t>
      </w:r>
      <w:r w:rsidRPr="00972796">
        <w:rPr>
          <w:rFonts w:ascii="№Е" w:cs="Times New Roman"/>
          <w:color w:val="000000"/>
          <w:kern w:val="2"/>
          <w:sz w:val="28"/>
          <w:szCs w:val="23"/>
        </w:rPr>
        <w:t xml:space="preserve">, </w:t>
      </w:r>
      <w:r w:rsidRPr="00972796">
        <w:rPr>
          <w:rFonts w:ascii="№Е" w:cs="Times New Roman"/>
          <w:color w:val="000000"/>
          <w:kern w:val="2"/>
          <w:sz w:val="28"/>
          <w:szCs w:val="23"/>
        </w:rPr>
        <w:t>формирующих</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у</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ребенка</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чувство</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общности</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с</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другими</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его</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членами</w:t>
      </w:r>
      <w:r w:rsidRPr="00972796">
        <w:rPr>
          <w:rFonts w:ascii="№Е" w:cs="Times New Roman"/>
          <w:color w:val="000000"/>
          <w:kern w:val="2"/>
          <w:sz w:val="28"/>
          <w:szCs w:val="23"/>
        </w:rPr>
        <w:t xml:space="preserve">, </w:t>
      </w:r>
      <w:r w:rsidRPr="00972796">
        <w:rPr>
          <w:rFonts w:ascii="№Е" w:cs="Times New Roman"/>
          <w:color w:val="000000"/>
          <w:kern w:val="2"/>
          <w:sz w:val="28"/>
          <w:szCs w:val="23"/>
        </w:rPr>
        <w:t>чувство</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причастности</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к</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тому</w:t>
      </w:r>
      <w:r w:rsidRPr="00972796">
        <w:rPr>
          <w:rFonts w:ascii="№Е" w:cs="Times New Roman"/>
          <w:color w:val="000000"/>
          <w:kern w:val="2"/>
          <w:sz w:val="28"/>
          <w:szCs w:val="23"/>
        </w:rPr>
        <w:t xml:space="preserve">, </w:t>
      </w:r>
      <w:r w:rsidRPr="00972796">
        <w:rPr>
          <w:rFonts w:ascii="№Е" w:cs="Times New Roman"/>
          <w:color w:val="000000"/>
          <w:kern w:val="2"/>
          <w:sz w:val="28"/>
          <w:szCs w:val="23"/>
        </w:rPr>
        <w:t>что</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происходит</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в</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объединении</w:t>
      </w:r>
      <w:r w:rsidRPr="00972796">
        <w:rPr>
          <w:rFonts w:ascii="№Е" w:cs="Times New Roman"/>
          <w:color w:val="000000"/>
          <w:kern w:val="2"/>
          <w:sz w:val="28"/>
          <w:szCs w:val="23"/>
        </w:rPr>
        <w:t xml:space="preserve"> (</w:t>
      </w:r>
      <w:r w:rsidRPr="00972796">
        <w:rPr>
          <w:rFonts w:ascii="№Е" w:cs="Times New Roman"/>
          <w:color w:val="000000"/>
          <w:kern w:val="2"/>
          <w:sz w:val="28"/>
          <w:szCs w:val="23"/>
        </w:rPr>
        <w:t>реализуется</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п</w:t>
      </w:r>
      <w:r w:rsidR="00931779">
        <w:rPr>
          <w:rFonts w:asciiTheme="minorHAnsi" w:hAnsiTheme="minorHAnsi" w:cs="Times New Roman"/>
          <w:color w:val="000000"/>
          <w:kern w:val="2"/>
          <w:sz w:val="28"/>
          <w:szCs w:val="23"/>
        </w:rPr>
        <w:t>о</w:t>
      </w:r>
      <w:r w:rsidRPr="00972796">
        <w:rPr>
          <w:rFonts w:ascii="№Е" w:cs="Times New Roman"/>
          <w:color w:val="000000"/>
          <w:kern w:val="2"/>
          <w:sz w:val="28"/>
          <w:szCs w:val="23"/>
        </w:rPr>
        <w:t>средством</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введения</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особой</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символики</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детского</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объединения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проведения</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ежегодной</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церемонии</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посвящения</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в</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члены</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детского</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объединения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создания</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и</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поддержки</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интернет</w:t>
      </w:r>
      <w:r w:rsidRPr="00972796">
        <w:rPr>
          <w:rFonts w:ascii="№Е" w:cs="Times New Roman"/>
          <w:color w:val="000000"/>
          <w:kern w:val="2"/>
          <w:sz w:val="28"/>
          <w:szCs w:val="23"/>
        </w:rPr>
        <w:t>-</w:t>
      </w:r>
      <w:r w:rsidRPr="00972796">
        <w:rPr>
          <w:rFonts w:ascii="№Е" w:cs="Times New Roman"/>
          <w:color w:val="000000"/>
          <w:kern w:val="2"/>
          <w:sz w:val="28"/>
          <w:szCs w:val="23"/>
        </w:rPr>
        <w:t>странички</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детского</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объединения</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в</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соцсетях</w:t>
      </w:r>
      <w:r w:rsidRPr="00972796">
        <w:rPr>
          <w:rFonts w:ascii="№Е" w:cs="Times New Roman"/>
          <w:color w:val="000000"/>
          <w:kern w:val="2"/>
          <w:sz w:val="28"/>
          <w:szCs w:val="23"/>
        </w:rPr>
        <w:t xml:space="preserve">, </w:t>
      </w:r>
      <w:r w:rsidRPr="00972796">
        <w:rPr>
          <w:rFonts w:ascii="№Е" w:cs="Times New Roman"/>
          <w:color w:val="000000"/>
          <w:kern w:val="2"/>
          <w:sz w:val="28"/>
          <w:szCs w:val="23"/>
        </w:rPr>
        <w:t>организации</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деятельности</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пресс</w:t>
      </w:r>
      <w:r w:rsidRPr="00972796">
        <w:rPr>
          <w:rFonts w:ascii="№Е" w:cs="Times New Roman"/>
          <w:color w:val="000000"/>
          <w:kern w:val="2"/>
          <w:sz w:val="28"/>
          <w:szCs w:val="23"/>
        </w:rPr>
        <w:t>-</w:t>
      </w:r>
      <w:r w:rsidRPr="00972796">
        <w:rPr>
          <w:rFonts w:ascii="№Е" w:cs="Times New Roman"/>
          <w:color w:val="000000"/>
          <w:kern w:val="2"/>
          <w:sz w:val="28"/>
          <w:szCs w:val="23"/>
        </w:rPr>
        <w:t>центра</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детского</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объединения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проведения</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традиционных</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огоньков–формы</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коллективного</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анализа</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проводимых</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детским</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объединением</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дел</w:t>
      </w:r>
      <w:r w:rsidRPr="00972796">
        <w:rPr>
          <w:rFonts w:ascii="№Е" w:cs="Times New Roman"/>
          <w:color w:val="000000"/>
          <w:kern w:val="2"/>
          <w:sz w:val="28"/>
          <w:szCs w:val="23"/>
        </w:rPr>
        <w:t>);</w:t>
      </w:r>
    </w:p>
    <w:p w:rsidR="00972796" w:rsidRPr="00972796" w:rsidRDefault="00972796" w:rsidP="00972796">
      <w:pPr>
        <w:autoSpaceDE w:val="0"/>
        <w:autoSpaceDN w:val="0"/>
        <w:adjustRightInd w:val="0"/>
        <w:spacing w:line="276" w:lineRule="auto"/>
        <w:ind w:firstLine="0"/>
        <w:rPr>
          <w:rFonts w:ascii="№Е" w:cs="Times New Roman"/>
          <w:color w:val="000000"/>
          <w:kern w:val="2"/>
          <w:sz w:val="28"/>
          <w:szCs w:val="23"/>
        </w:rPr>
      </w:pPr>
      <w:r w:rsidRPr="00972796">
        <w:rPr>
          <w:rFonts w:ascii="№Е" w:cs="Times New Roman"/>
          <w:color w:val="000000"/>
          <w:kern w:val="2"/>
          <w:sz w:val="28"/>
          <w:szCs w:val="23"/>
        </w:rPr>
        <w:t xml:space="preserve">- </w:t>
      </w:r>
      <w:r w:rsidRPr="00972796">
        <w:rPr>
          <w:rFonts w:ascii="№Е" w:cs="Times New Roman"/>
          <w:color w:val="000000"/>
          <w:kern w:val="2"/>
          <w:sz w:val="28"/>
          <w:szCs w:val="23"/>
        </w:rPr>
        <w:t>участие</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членов</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детского</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общественного</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объединения</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в</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волонтерских</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акциях</w:t>
      </w:r>
      <w:r w:rsidRPr="00972796">
        <w:rPr>
          <w:rFonts w:ascii="№Е" w:cs="Times New Roman"/>
          <w:color w:val="000000"/>
          <w:kern w:val="2"/>
          <w:sz w:val="28"/>
          <w:szCs w:val="23"/>
        </w:rPr>
        <w:t xml:space="preserve">, </w:t>
      </w:r>
      <w:r w:rsidRPr="00972796">
        <w:rPr>
          <w:rFonts w:ascii="№Е" w:cs="Times New Roman"/>
          <w:color w:val="000000"/>
          <w:kern w:val="2"/>
          <w:sz w:val="28"/>
          <w:szCs w:val="23"/>
        </w:rPr>
        <w:t>деятельности</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на</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благо</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конкретных</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людей</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и</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социального</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окружения</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в</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целом</w:t>
      </w:r>
      <w:r w:rsidRPr="00972796">
        <w:rPr>
          <w:rFonts w:ascii="№Е" w:cs="Times New Roman"/>
          <w:color w:val="000000"/>
          <w:kern w:val="2"/>
          <w:sz w:val="28"/>
          <w:szCs w:val="23"/>
        </w:rPr>
        <w:t xml:space="preserve"> (</w:t>
      </w:r>
      <w:r w:rsidRPr="00972796">
        <w:rPr>
          <w:rFonts w:ascii="№Е" w:cs="Times New Roman"/>
          <w:color w:val="000000"/>
          <w:kern w:val="2"/>
          <w:sz w:val="28"/>
          <w:szCs w:val="23"/>
        </w:rPr>
        <w:t>через</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разовые</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акции</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или</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постоянную</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деятельность</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школьников</w:t>
      </w:r>
      <w:r w:rsidRPr="00972796">
        <w:rPr>
          <w:rFonts w:ascii="№Е" w:cs="Times New Roman"/>
          <w:color w:val="000000"/>
          <w:kern w:val="2"/>
          <w:sz w:val="28"/>
          <w:szCs w:val="23"/>
        </w:rPr>
        <w:t>);</w:t>
      </w:r>
    </w:p>
    <w:p w:rsidR="00677438" w:rsidRPr="00A4527F" w:rsidRDefault="00972796" w:rsidP="00A4527F">
      <w:pPr>
        <w:autoSpaceDE w:val="0"/>
        <w:autoSpaceDN w:val="0"/>
        <w:adjustRightInd w:val="0"/>
        <w:spacing w:line="276" w:lineRule="auto"/>
        <w:ind w:firstLine="0"/>
        <w:rPr>
          <w:rFonts w:asciiTheme="minorHAnsi" w:hAnsiTheme="minorHAnsi" w:cs="Times New Roman"/>
          <w:color w:val="000000"/>
          <w:kern w:val="2"/>
          <w:sz w:val="28"/>
          <w:szCs w:val="23"/>
        </w:rPr>
      </w:pPr>
      <w:r w:rsidRPr="00972796">
        <w:rPr>
          <w:rFonts w:ascii="№Е" w:cs="Times New Roman"/>
          <w:color w:val="000000"/>
          <w:kern w:val="2"/>
          <w:sz w:val="28"/>
          <w:szCs w:val="23"/>
        </w:rPr>
        <w:t xml:space="preserve">- </w:t>
      </w:r>
      <w:r w:rsidRPr="00972796">
        <w:rPr>
          <w:rFonts w:ascii="№Е" w:cs="Times New Roman"/>
          <w:color w:val="000000"/>
          <w:kern w:val="2"/>
          <w:sz w:val="28"/>
          <w:szCs w:val="23"/>
        </w:rPr>
        <w:t>участие</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членов</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детского</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общественного</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объединения</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в</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волонтерских</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акциях</w:t>
      </w:r>
      <w:r w:rsidRPr="00972796">
        <w:rPr>
          <w:rFonts w:ascii="№Е" w:cs="Times New Roman"/>
          <w:color w:val="000000"/>
          <w:kern w:val="2"/>
          <w:sz w:val="28"/>
          <w:szCs w:val="23"/>
        </w:rPr>
        <w:t xml:space="preserve">, </w:t>
      </w:r>
      <w:r w:rsidRPr="00972796">
        <w:rPr>
          <w:rFonts w:ascii="№Е" w:cs="Times New Roman"/>
          <w:color w:val="000000"/>
          <w:kern w:val="2"/>
          <w:sz w:val="28"/>
          <w:szCs w:val="23"/>
        </w:rPr>
        <w:t>деятельности</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на</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благо</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конкретных</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людей</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и</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социального</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окружения</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в</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целом</w:t>
      </w:r>
      <w:r w:rsidRPr="00972796">
        <w:rPr>
          <w:rFonts w:ascii="№Е" w:cs="Times New Roman"/>
          <w:color w:val="000000"/>
          <w:kern w:val="2"/>
          <w:sz w:val="28"/>
          <w:szCs w:val="23"/>
        </w:rPr>
        <w:t xml:space="preserve">. </w:t>
      </w:r>
      <w:r w:rsidRPr="00972796">
        <w:rPr>
          <w:rFonts w:ascii="№Е" w:cs="Times New Roman"/>
          <w:color w:val="000000"/>
          <w:kern w:val="2"/>
          <w:sz w:val="28"/>
          <w:szCs w:val="23"/>
        </w:rPr>
        <w:t>Это</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может</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быть</w:t>
      </w:r>
      <w:r w:rsidRPr="00972796">
        <w:rPr>
          <w:rFonts w:ascii="№Е" w:cs="Times New Roman"/>
          <w:color w:val="000000"/>
          <w:kern w:val="2"/>
          <w:sz w:val="28"/>
          <w:szCs w:val="23"/>
        </w:rPr>
        <w:t xml:space="preserve">, </w:t>
      </w:r>
      <w:r w:rsidRPr="00972796">
        <w:rPr>
          <w:rFonts w:ascii="№Е" w:cs="Times New Roman"/>
          <w:color w:val="000000"/>
          <w:kern w:val="2"/>
          <w:sz w:val="28"/>
          <w:szCs w:val="23"/>
        </w:rPr>
        <w:t>как</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участием</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школьников</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в</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проведении</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разовых</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акций</w:t>
      </w:r>
      <w:r w:rsidRPr="00972796">
        <w:rPr>
          <w:rFonts w:ascii="№Е" w:cs="Times New Roman"/>
          <w:color w:val="000000"/>
          <w:kern w:val="2"/>
          <w:sz w:val="28"/>
          <w:szCs w:val="23"/>
        </w:rPr>
        <w:t xml:space="preserve">, </w:t>
      </w:r>
      <w:r w:rsidRPr="00972796">
        <w:rPr>
          <w:rFonts w:ascii="№Е" w:cs="Times New Roman"/>
          <w:color w:val="000000"/>
          <w:kern w:val="2"/>
          <w:sz w:val="28"/>
          <w:szCs w:val="23"/>
        </w:rPr>
        <w:t>которые</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часто</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носят</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масштабный</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характер</w:t>
      </w:r>
      <w:r w:rsidRPr="00972796">
        <w:rPr>
          <w:rFonts w:ascii="№Е" w:cs="Times New Roman"/>
          <w:color w:val="000000"/>
          <w:kern w:val="2"/>
          <w:sz w:val="28"/>
          <w:szCs w:val="23"/>
        </w:rPr>
        <w:t xml:space="preserve">, </w:t>
      </w:r>
      <w:r w:rsidRPr="00972796">
        <w:rPr>
          <w:rFonts w:ascii="№Е" w:cs="Times New Roman"/>
          <w:color w:val="000000"/>
          <w:kern w:val="2"/>
          <w:sz w:val="28"/>
          <w:szCs w:val="23"/>
        </w:rPr>
        <w:t>так</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и</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постоянной</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деятельностью</w:t>
      </w:r>
      <w:r w:rsidR="00931779">
        <w:rPr>
          <w:rFonts w:asciiTheme="minorHAnsi" w:hAnsiTheme="minorHAnsi" w:cs="Times New Roman"/>
          <w:color w:val="000000"/>
          <w:kern w:val="2"/>
          <w:sz w:val="28"/>
          <w:szCs w:val="23"/>
        </w:rPr>
        <w:t xml:space="preserve"> </w:t>
      </w:r>
      <w:r w:rsidRPr="00972796">
        <w:rPr>
          <w:rFonts w:ascii="№Е" w:cs="Times New Roman"/>
          <w:color w:val="000000"/>
          <w:kern w:val="2"/>
          <w:sz w:val="28"/>
          <w:szCs w:val="23"/>
        </w:rPr>
        <w:t>школьников</w:t>
      </w:r>
      <w:r w:rsidRPr="00972796">
        <w:rPr>
          <w:rFonts w:ascii="№Е" w:cs="Times New Roman"/>
          <w:color w:val="000000"/>
          <w:kern w:val="2"/>
          <w:sz w:val="28"/>
          <w:szCs w:val="23"/>
        </w:rPr>
        <w:t xml:space="preserve">. </w:t>
      </w:r>
    </w:p>
    <w:p w:rsidR="00931779" w:rsidRDefault="00931779" w:rsidP="00972796">
      <w:pPr>
        <w:widowControl w:val="0"/>
        <w:shd w:val="clear" w:color="auto" w:fill="FFFFFF"/>
        <w:wordWrap w:val="0"/>
        <w:autoSpaceDE w:val="0"/>
        <w:autoSpaceDN w:val="0"/>
        <w:spacing w:line="240" w:lineRule="auto"/>
        <w:ind w:firstLine="0"/>
        <w:jc w:val="center"/>
        <w:rPr>
          <w:rFonts w:eastAsia="Times New Roman" w:cs="Times New Roman"/>
          <w:b/>
          <w:kern w:val="2"/>
          <w:sz w:val="28"/>
          <w:szCs w:val="24"/>
          <w:lang w:eastAsia="ko-KR"/>
        </w:rPr>
      </w:pPr>
    </w:p>
    <w:p w:rsidR="00972796" w:rsidRPr="00972796" w:rsidRDefault="00972796" w:rsidP="00972796">
      <w:pPr>
        <w:widowControl w:val="0"/>
        <w:shd w:val="clear" w:color="auto" w:fill="FFFFFF"/>
        <w:wordWrap w:val="0"/>
        <w:autoSpaceDE w:val="0"/>
        <w:autoSpaceDN w:val="0"/>
        <w:spacing w:line="240" w:lineRule="auto"/>
        <w:ind w:firstLine="0"/>
        <w:jc w:val="center"/>
        <w:rPr>
          <w:rFonts w:eastAsia="Times New Roman" w:cs="Times New Roman"/>
          <w:b/>
          <w:kern w:val="2"/>
          <w:sz w:val="28"/>
          <w:szCs w:val="24"/>
          <w:lang w:eastAsia="ko-KR"/>
        </w:rPr>
      </w:pPr>
      <w:r w:rsidRPr="00972796">
        <w:rPr>
          <w:rFonts w:eastAsia="Times New Roman" w:cs="Times New Roman"/>
          <w:b/>
          <w:kern w:val="2"/>
          <w:sz w:val="28"/>
          <w:szCs w:val="24"/>
          <w:lang w:eastAsia="ko-KR"/>
        </w:rPr>
        <w:t>МОДУЛЬ 16.  «Экскурсии, экспедиции, походы»</w:t>
      </w:r>
    </w:p>
    <w:p w:rsidR="00972796" w:rsidRPr="00972796" w:rsidRDefault="00972796" w:rsidP="00972796">
      <w:pPr>
        <w:widowControl w:val="0"/>
        <w:tabs>
          <w:tab w:val="left" w:pos="567"/>
        </w:tabs>
        <w:wordWrap w:val="0"/>
        <w:autoSpaceDE w:val="0"/>
        <w:autoSpaceDN w:val="0"/>
        <w:spacing w:line="276" w:lineRule="auto"/>
        <w:ind w:firstLine="567"/>
        <w:rPr>
          <w:rFonts w:eastAsia="Calibri" w:cs="Times New Roman"/>
          <w:kern w:val="2"/>
          <w:sz w:val="28"/>
          <w:szCs w:val="26"/>
          <w:lang w:eastAsia="ko-KR"/>
        </w:rPr>
      </w:pPr>
      <w:r w:rsidRPr="00972796">
        <w:rPr>
          <w:rFonts w:eastAsia="Calibri" w:cs="Times New Roman"/>
          <w:kern w:val="2"/>
          <w:sz w:val="28"/>
          <w:szCs w:val="26"/>
          <w:lang w:eastAsia="ko-KR"/>
        </w:rPr>
        <w:t xml:space="preserve">Экскурсии, экспедиции,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w:t>
      </w:r>
    </w:p>
    <w:p w:rsidR="00972796" w:rsidRPr="00972796" w:rsidRDefault="00972796" w:rsidP="00972796">
      <w:pPr>
        <w:widowControl w:val="0"/>
        <w:tabs>
          <w:tab w:val="left" w:pos="567"/>
        </w:tabs>
        <w:wordWrap w:val="0"/>
        <w:autoSpaceDE w:val="0"/>
        <w:autoSpaceDN w:val="0"/>
        <w:spacing w:line="276" w:lineRule="auto"/>
        <w:ind w:firstLine="567"/>
        <w:rPr>
          <w:rFonts w:eastAsia="Calibri" w:cs="Times New Roman"/>
          <w:kern w:val="2"/>
          <w:sz w:val="28"/>
          <w:szCs w:val="26"/>
          <w:lang w:eastAsia="ko-KR"/>
        </w:rPr>
      </w:pPr>
      <w:r w:rsidRPr="00972796">
        <w:rPr>
          <w:rFonts w:eastAsia="Calibri" w:cs="Times New Roman"/>
          <w:kern w:val="2"/>
          <w:sz w:val="28"/>
          <w:szCs w:val="26"/>
          <w:lang w:eastAsia="ko-KR"/>
        </w:rPr>
        <w:t>На экскурсиях, в экспедициях,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972796" w:rsidRPr="00972796" w:rsidRDefault="00972796" w:rsidP="00972796">
      <w:pPr>
        <w:widowControl w:val="0"/>
        <w:tabs>
          <w:tab w:val="left" w:pos="567"/>
        </w:tabs>
        <w:wordWrap w:val="0"/>
        <w:autoSpaceDE w:val="0"/>
        <w:autoSpaceDN w:val="0"/>
        <w:spacing w:line="276" w:lineRule="auto"/>
        <w:ind w:firstLine="567"/>
        <w:rPr>
          <w:rFonts w:eastAsia="Calibri" w:cs="Times New Roman"/>
          <w:b/>
          <w:kern w:val="2"/>
          <w:sz w:val="28"/>
          <w:szCs w:val="26"/>
          <w:lang w:eastAsia="ko-KR"/>
        </w:rPr>
      </w:pPr>
      <w:r w:rsidRPr="00972796">
        <w:rPr>
          <w:rFonts w:eastAsia="Calibri" w:cs="Times New Roman"/>
          <w:b/>
          <w:kern w:val="2"/>
          <w:sz w:val="28"/>
          <w:szCs w:val="26"/>
          <w:lang w:eastAsia="ko-KR"/>
        </w:rPr>
        <w:t>Виды и формы деятельности:</w:t>
      </w:r>
    </w:p>
    <w:p w:rsidR="00972796" w:rsidRPr="00972796" w:rsidRDefault="00972796" w:rsidP="00972796">
      <w:pPr>
        <w:widowControl w:val="0"/>
        <w:tabs>
          <w:tab w:val="left" w:pos="567"/>
        </w:tabs>
        <w:wordWrap w:val="0"/>
        <w:autoSpaceDE w:val="0"/>
        <w:autoSpaceDN w:val="0"/>
        <w:spacing w:line="276" w:lineRule="auto"/>
        <w:ind w:firstLine="0"/>
        <w:rPr>
          <w:rFonts w:eastAsia="Calibri" w:cs="Times New Roman"/>
          <w:b/>
          <w:kern w:val="2"/>
          <w:sz w:val="28"/>
          <w:szCs w:val="26"/>
          <w:lang w:eastAsia="ko-KR"/>
        </w:rPr>
      </w:pPr>
      <w:r w:rsidRPr="00972796">
        <w:rPr>
          <w:rFonts w:eastAsia="Calibri" w:cs="Times New Roman"/>
          <w:b/>
          <w:kern w:val="2"/>
          <w:sz w:val="28"/>
          <w:szCs w:val="26"/>
          <w:lang w:eastAsia="ko-KR"/>
        </w:rPr>
        <w:t xml:space="preserve">- </w:t>
      </w:r>
      <w:r w:rsidRPr="00972796">
        <w:rPr>
          <w:rFonts w:eastAsia="Calibri" w:cs="Times New Roman"/>
          <w:kern w:val="2"/>
          <w:sz w:val="28"/>
          <w:szCs w:val="28"/>
          <w:lang w:eastAsia="ko-KR"/>
        </w:rPr>
        <w:t>регулярные пешие прогулки, экскурсии или походы выходного дня, организуемые в объединениях педагогами и родителями школьников: в музей, в картинную галерею, в технопарк, на предприятие, на природу (проводятся как интерактивные занятия с распределением среди школьников ролей и соответствующих им заданий, например: «фотографов», «разведчиков», «гидов», «корреспондентов», «оформителей»);</w:t>
      </w:r>
    </w:p>
    <w:p w:rsidR="00972796" w:rsidRPr="00972796" w:rsidRDefault="00972796" w:rsidP="00972796">
      <w:pPr>
        <w:autoSpaceDE w:val="0"/>
        <w:autoSpaceDN w:val="0"/>
        <w:adjustRightInd w:val="0"/>
        <w:spacing w:line="276" w:lineRule="auto"/>
        <w:ind w:firstLine="0"/>
        <w:rPr>
          <w:rFonts w:eastAsia="Calibri" w:cs="Times New Roman"/>
          <w:kern w:val="2"/>
          <w:sz w:val="28"/>
          <w:szCs w:val="28"/>
        </w:rPr>
      </w:pPr>
      <w:r w:rsidRPr="00972796">
        <w:rPr>
          <w:rFonts w:eastAsia="Calibri" w:cs="Times New Roman"/>
          <w:kern w:val="2"/>
          <w:sz w:val="28"/>
          <w:szCs w:val="28"/>
        </w:rPr>
        <w:t>- литературные, исторические, биологические экспедиции, организуемые педагогами и родителями школьников в другие города или села для углубленного изучения биографий проживавших здесь российских поэтов и писателей, произошедших здесь исторических событий, имеющихся здесь природных и историко-культурных ландшафтов, флоры и фауны;</w:t>
      </w:r>
    </w:p>
    <w:p w:rsidR="00972796" w:rsidRPr="00972796" w:rsidRDefault="00972796" w:rsidP="00972796">
      <w:pPr>
        <w:autoSpaceDE w:val="0"/>
        <w:autoSpaceDN w:val="0"/>
        <w:adjustRightInd w:val="0"/>
        <w:spacing w:line="276" w:lineRule="auto"/>
        <w:ind w:firstLine="0"/>
        <w:rPr>
          <w:rFonts w:eastAsia="Calibri" w:cs="Times New Roman"/>
          <w:kern w:val="2"/>
          <w:sz w:val="28"/>
          <w:szCs w:val="28"/>
        </w:rPr>
      </w:pPr>
      <w:r w:rsidRPr="00972796">
        <w:rPr>
          <w:rFonts w:eastAsia="Calibri" w:cs="Times New Roman"/>
          <w:kern w:val="2"/>
          <w:sz w:val="28"/>
          <w:szCs w:val="28"/>
        </w:rPr>
        <w:t>- поисковые экспедиции – вахты памяти, организуемые поисковым отрядом к местам боев Великой отечественной войны для поиска и захоронения останков погибших советских воинов;</w:t>
      </w:r>
    </w:p>
    <w:p w:rsidR="00972796" w:rsidRPr="00972796" w:rsidRDefault="00972796" w:rsidP="00972796">
      <w:pPr>
        <w:autoSpaceDE w:val="0"/>
        <w:autoSpaceDN w:val="0"/>
        <w:adjustRightInd w:val="0"/>
        <w:spacing w:line="276" w:lineRule="auto"/>
        <w:ind w:firstLine="0"/>
        <w:rPr>
          <w:rFonts w:eastAsia="Calibri" w:cs="Times New Roman"/>
          <w:kern w:val="2"/>
          <w:sz w:val="28"/>
          <w:szCs w:val="28"/>
        </w:rPr>
      </w:pPr>
      <w:r w:rsidRPr="00972796">
        <w:rPr>
          <w:rFonts w:eastAsia="Calibri" w:cs="Times New Roman"/>
          <w:kern w:val="2"/>
          <w:sz w:val="28"/>
          <w:szCs w:val="28"/>
        </w:rPr>
        <w:t>- многодневные походы, организуемые совместно со школами и осуществляемые с обязательным привлечением школьников к коллективному планированию (разработка маршрута, расчет времени и мест возможных ночевок и переходов), коллективной организации (подготовка необходимого снаряжения и питания), коллективному проведению (распределение среди школьников основных видов работ и соответствующих им ответственных должностей), коллективному анализу туристского путешествия (каждого дня – у вечернего походного костра и всего похода - по возвращению домой);</w:t>
      </w:r>
    </w:p>
    <w:p w:rsidR="00972796" w:rsidRPr="00972796" w:rsidRDefault="00972796" w:rsidP="00972796">
      <w:pPr>
        <w:autoSpaceDE w:val="0"/>
        <w:autoSpaceDN w:val="0"/>
        <w:adjustRightInd w:val="0"/>
        <w:spacing w:line="276" w:lineRule="auto"/>
        <w:ind w:firstLine="0"/>
        <w:rPr>
          <w:rFonts w:eastAsia="Calibri" w:cs="Times New Roman"/>
          <w:kern w:val="2"/>
          <w:sz w:val="28"/>
          <w:szCs w:val="28"/>
        </w:rPr>
      </w:pPr>
      <w:r w:rsidRPr="00972796">
        <w:rPr>
          <w:rFonts w:eastAsia="Calibri" w:cs="Times New Roman"/>
          <w:kern w:val="2"/>
          <w:sz w:val="28"/>
          <w:szCs w:val="28"/>
        </w:rPr>
        <w:t>- турслет с участием команд, сформированных из педагогов, детей и родителей школьников, включающий в себя, например: соревнование 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rsidR="00DE54B2" w:rsidRDefault="00972796" w:rsidP="00931779">
      <w:pPr>
        <w:autoSpaceDE w:val="0"/>
        <w:autoSpaceDN w:val="0"/>
        <w:adjustRightInd w:val="0"/>
        <w:spacing w:line="276" w:lineRule="auto"/>
        <w:ind w:firstLine="0"/>
        <w:rPr>
          <w:rFonts w:eastAsia="Calibri" w:cs="Times New Roman"/>
          <w:kern w:val="2"/>
          <w:sz w:val="28"/>
          <w:szCs w:val="28"/>
        </w:rPr>
      </w:pPr>
      <w:r w:rsidRPr="00972796">
        <w:rPr>
          <w:rFonts w:eastAsia="Calibri" w:cs="Times New Roman"/>
          <w:kern w:val="2"/>
          <w:sz w:val="28"/>
          <w:szCs w:val="28"/>
        </w:rPr>
        <w:t>- летний выездной палаточный лагерь, ориентированный на организацию активного отдыха детей, обучение навыкам выживания в дикой природе, закаливание (программа лагеря может включать мини-походы, марш-броски, ночное ориентирование, робинзонады, квесты, игры, соревнования, конкурсы).</w:t>
      </w:r>
    </w:p>
    <w:p w:rsidR="00931779" w:rsidRPr="00931779" w:rsidRDefault="00931779" w:rsidP="00931779">
      <w:pPr>
        <w:autoSpaceDE w:val="0"/>
        <w:autoSpaceDN w:val="0"/>
        <w:adjustRightInd w:val="0"/>
        <w:spacing w:line="276" w:lineRule="auto"/>
        <w:ind w:firstLine="0"/>
        <w:rPr>
          <w:rFonts w:eastAsia="Calibri" w:cs="Times New Roman"/>
          <w:kern w:val="2"/>
          <w:sz w:val="28"/>
          <w:szCs w:val="28"/>
        </w:rPr>
      </w:pPr>
    </w:p>
    <w:p w:rsidR="00186947" w:rsidRDefault="00186947" w:rsidP="00186947">
      <w:pPr>
        <w:autoSpaceDE w:val="0"/>
        <w:autoSpaceDN w:val="0"/>
        <w:adjustRightInd w:val="0"/>
        <w:spacing w:line="276" w:lineRule="auto"/>
        <w:ind w:firstLine="0"/>
        <w:jc w:val="center"/>
        <w:rPr>
          <w:rFonts w:eastAsia="Calibri" w:cs="Times New Roman"/>
          <w:b/>
          <w:kern w:val="2"/>
          <w:sz w:val="28"/>
          <w:szCs w:val="28"/>
        </w:rPr>
      </w:pPr>
      <w:r w:rsidRPr="0087484E">
        <w:rPr>
          <w:rFonts w:eastAsia="Calibri" w:cs="Times New Roman"/>
          <w:b/>
          <w:kern w:val="2"/>
          <w:sz w:val="28"/>
          <w:szCs w:val="28"/>
        </w:rPr>
        <w:t>МОДУЛЬ 1</w:t>
      </w:r>
      <w:r>
        <w:rPr>
          <w:rFonts w:eastAsia="Calibri" w:cs="Times New Roman"/>
          <w:b/>
          <w:kern w:val="2"/>
          <w:sz w:val="28"/>
          <w:szCs w:val="28"/>
        </w:rPr>
        <w:t>7</w:t>
      </w:r>
      <w:r w:rsidRPr="0087484E">
        <w:rPr>
          <w:rFonts w:eastAsia="Calibri" w:cs="Times New Roman"/>
          <w:b/>
          <w:kern w:val="2"/>
          <w:sz w:val="28"/>
          <w:szCs w:val="28"/>
        </w:rPr>
        <w:t>.  «</w:t>
      </w:r>
      <w:r>
        <w:rPr>
          <w:rFonts w:eastAsia="Calibri" w:cs="Times New Roman"/>
          <w:b/>
          <w:kern w:val="2"/>
          <w:sz w:val="28"/>
          <w:szCs w:val="28"/>
        </w:rPr>
        <w:t>Школьный музей</w:t>
      </w:r>
      <w:r w:rsidRPr="0087484E">
        <w:rPr>
          <w:rFonts w:eastAsia="Calibri" w:cs="Times New Roman"/>
          <w:b/>
          <w:kern w:val="2"/>
          <w:sz w:val="28"/>
          <w:szCs w:val="28"/>
        </w:rPr>
        <w:t>»</w:t>
      </w:r>
    </w:p>
    <w:p w:rsidR="00186947" w:rsidRPr="00793F83" w:rsidRDefault="00186947" w:rsidP="00482F54">
      <w:pPr>
        <w:autoSpaceDE w:val="0"/>
        <w:autoSpaceDN w:val="0"/>
        <w:adjustRightInd w:val="0"/>
        <w:spacing w:line="276" w:lineRule="auto"/>
        <w:ind w:firstLine="708"/>
        <w:rPr>
          <w:rFonts w:eastAsia="Calibri" w:cs="Times New Roman"/>
          <w:bCs/>
          <w:kern w:val="2"/>
          <w:sz w:val="28"/>
          <w:szCs w:val="28"/>
        </w:rPr>
      </w:pPr>
      <w:r w:rsidRPr="00793F83">
        <w:rPr>
          <w:rFonts w:eastAsia="Calibri" w:cs="Times New Roman"/>
          <w:bCs/>
          <w:kern w:val="2"/>
          <w:sz w:val="28"/>
          <w:szCs w:val="28"/>
        </w:rPr>
        <w:t>Создание школьного музея предлагает создание в школе системы нравственного воспитания и направлена на формирование исторического сознания и возрождение исторической памяти и преемственности, а также на развитие творческих способностей детей, популяризацию исторического наследия родного края средствами музейного дела.</w:t>
      </w:r>
    </w:p>
    <w:p w:rsidR="00931779" w:rsidRDefault="00186947" w:rsidP="00931779">
      <w:pPr>
        <w:autoSpaceDE w:val="0"/>
        <w:autoSpaceDN w:val="0"/>
        <w:adjustRightInd w:val="0"/>
        <w:spacing w:line="276" w:lineRule="auto"/>
        <w:ind w:firstLine="708"/>
        <w:rPr>
          <w:rFonts w:eastAsia="Calibri" w:cs="Times New Roman"/>
          <w:kern w:val="2"/>
          <w:sz w:val="28"/>
          <w:szCs w:val="28"/>
        </w:rPr>
      </w:pPr>
      <w:bookmarkStart w:id="430" w:name="_Hlk205991614"/>
      <w:r w:rsidRPr="001C2CE5">
        <w:rPr>
          <w:rFonts w:eastAsia="Calibri" w:cs="Times New Roman"/>
          <w:kern w:val="2"/>
          <w:sz w:val="28"/>
          <w:szCs w:val="28"/>
        </w:rPr>
        <w:t xml:space="preserve">На базе </w:t>
      </w:r>
      <w:r w:rsidR="007C3147" w:rsidRPr="001C2CE5">
        <w:rPr>
          <w:rFonts w:eastAsia="Calibri" w:cs="Times New Roman"/>
          <w:kern w:val="2"/>
          <w:sz w:val="28"/>
          <w:szCs w:val="28"/>
        </w:rPr>
        <w:t>МБОУ «</w:t>
      </w:r>
      <w:r w:rsidR="00771998" w:rsidRPr="001C2CE5">
        <w:rPr>
          <w:rFonts w:eastAsia="Calibri" w:cs="Times New Roman"/>
          <w:kern w:val="2"/>
          <w:sz w:val="28"/>
          <w:szCs w:val="28"/>
        </w:rPr>
        <w:t>ООШ с. Пионерское</w:t>
      </w:r>
      <w:r w:rsidR="007C3147" w:rsidRPr="001C2CE5">
        <w:rPr>
          <w:rFonts w:eastAsia="Calibri" w:cs="Times New Roman"/>
          <w:kern w:val="2"/>
          <w:sz w:val="28"/>
          <w:szCs w:val="28"/>
        </w:rPr>
        <w:t>»</w:t>
      </w:r>
      <w:r w:rsidRPr="001C2CE5">
        <w:rPr>
          <w:rFonts w:eastAsia="Calibri" w:cs="Times New Roman"/>
          <w:kern w:val="2"/>
          <w:sz w:val="28"/>
          <w:szCs w:val="28"/>
        </w:rPr>
        <w:t xml:space="preserve"> действует </w:t>
      </w:r>
      <w:r w:rsidR="001C2CE5">
        <w:rPr>
          <w:rFonts w:eastAsia="Calibri" w:cs="Times New Roman"/>
          <w:kern w:val="2"/>
          <w:sz w:val="28"/>
          <w:szCs w:val="28"/>
        </w:rPr>
        <w:t xml:space="preserve">многопрофильный </w:t>
      </w:r>
      <w:r w:rsidRPr="001C2CE5">
        <w:rPr>
          <w:rFonts w:eastAsia="Calibri" w:cs="Times New Roman"/>
          <w:kern w:val="2"/>
          <w:sz w:val="28"/>
          <w:szCs w:val="28"/>
        </w:rPr>
        <w:t xml:space="preserve">музей </w:t>
      </w:r>
      <w:bookmarkEnd w:id="430"/>
      <w:r w:rsidR="001C2CE5">
        <w:rPr>
          <w:rFonts w:eastAsia="Calibri" w:cs="Times New Roman"/>
          <w:kern w:val="2"/>
          <w:sz w:val="28"/>
          <w:szCs w:val="28"/>
        </w:rPr>
        <w:t xml:space="preserve">«Вчерашний век». </w:t>
      </w:r>
      <w:r w:rsidRPr="00B21128">
        <w:rPr>
          <w:rFonts w:eastAsia="Calibri" w:cs="Times New Roman"/>
          <w:kern w:val="2"/>
          <w:sz w:val="28"/>
          <w:szCs w:val="28"/>
        </w:rPr>
        <w:t xml:space="preserve">Школьный музей обладает огромным образовательно-воспитательным потенциалом, так как он сохраняет и экспонирует подлинные исторические документы. Поэтому важно эффективное использование этого потенциала для воспитания обучающихся в духе патриотизма, гражданского самосознания, высокой нравственности. Участие детей в поисковой работе, изучении и описании музейных предметов, создании экспозиции, проведении экскурсий, вечеров, конференций способствует заполнению их досуга. Кроме того, обучающиеся постигают азы исследовательской деятельности. </w:t>
      </w:r>
      <w:r w:rsidRPr="0087484E">
        <w:rPr>
          <w:rFonts w:eastAsia="Calibri" w:cs="Times New Roman"/>
          <w:kern w:val="2"/>
          <w:sz w:val="28"/>
          <w:szCs w:val="28"/>
        </w:rPr>
        <w:t xml:space="preserve">Дети учатся выбирать и формулировать темы исследования, производить историографический анализ темы, заниматься поиском и сбором источников. </w:t>
      </w:r>
    </w:p>
    <w:p w:rsidR="00931779" w:rsidRDefault="00186947" w:rsidP="00931779">
      <w:pPr>
        <w:autoSpaceDE w:val="0"/>
        <w:autoSpaceDN w:val="0"/>
        <w:adjustRightInd w:val="0"/>
        <w:spacing w:line="276" w:lineRule="auto"/>
        <w:ind w:firstLine="708"/>
        <w:rPr>
          <w:rFonts w:eastAsia="Calibri" w:cs="Times New Roman"/>
          <w:kern w:val="2"/>
          <w:sz w:val="28"/>
          <w:szCs w:val="28"/>
        </w:rPr>
      </w:pPr>
      <w:r w:rsidRPr="0087484E">
        <w:rPr>
          <w:rFonts w:eastAsia="Calibri" w:cs="Times New Roman"/>
          <w:kern w:val="2"/>
          <w:sz w:val="28"/>
          <w:szCs w:val="28"/>
        </w:rPr>
        <w:t xml:space="preserve">В итоге у детей формируется аналитический подход к решению многих жизненных проблем, умение ориентироваться в потоке информации, отличать достоверное от фальсификации, объективное от субъективного, находить взаимосвязи между частным и общим, между целым и частью и т.п. </w:t>
      </w:r>
    </w:p>
    <w:p w:rsidR="00931779" w:rsidRDefault="00186947" w:rsidP="00931779">
      <w:pPr>
        <w:autoSpaceDE w:val="0"/>
        <w:autoSpaceDN w:val="0"/>
        <w:adjustRightInd w:val="0"/>
        <w:spacing w:line="276" w:lineRule="auto"/>
        <w:ind w:firstLine="708"/>
        <w:rPr>
          <w:rFonts w:eastAsia="Calibri" w:cs="Times New Roman"/>
          <w:kern w:val="2"/>
          <w:sz w:val="28"/>
          <w:szCs w:val="28"/>
        </w:rPr>
      </w:pPr>
      <w:r w:rsidRPr="0087484E">
        <w:rPr>
          <w:rFonts w:eastAsia="Calibri" w:cs="Times New Roman"/>
          <w:kern w:val="2"/>
          <w:sz w:val="28"/>
          <w:szCs w:val="28"/>
        </w:rPr>
        <w:t xml:space="preserve">Программа вариативного модуля предполагает создание в школе системы </w:t>
      </w:r>
      <w:r>
        <w:rPr>
          <w:rFonts w:eastAsia="Calibri" w:cs="Times New Roman"/>
          <w:kern w:val="2"/>
          <w:sz w:val="28"/>
          <w:szCs w:val="28"/>
        </w:rPr>
        <w:t>нравственного</w:t>
      </w:r>
      <w:r w:rsidRPr="0087484E">
        <w:rPr>
          <w:rFonts w:eastAsia="Calibri" w:cs="Times New Roman"/>
          <w:kern w:val="2"/>
          <w:sz w:val="28"/>
          <w:szCs w:val="28"/>
        </w:rPr>
        <w:t xml:space="preserve"> воспитания, главной ценностью которого является воспитание нравственно, гармонично развитой, культурной личности, гражданина и патриота</w:t>
      </w:r>
      <w:r>
        <w:rPr>
          <w:rFonts w:eastAsia="Calibri" w:cs="Times New Roman"/>
          <w:kern w:val="2"/>
          <w:sz w:val="28"/>
          <w:szCs w:val="28"/>
        </w:rPr>
        <w:t xml:space="preserve">, направленного </w:t>
      </w:r>
      <w:r w:rsidRPr="00793F83">
        <w:rPr>
          <w:rFonts w:eastAsia="Calibri" w:cs="Times New Roman"/>
          <w:bCs/>
          <w:kern w:val="2"/>
          <w:sz w:val="28"/>
          <w:szCs w:val="28"/>
        </w:rPr>
        <w:t>на формирование исторического сознания и возрождение исторической памяти и преемственности, а также на развитие творческих способностей детей, популяризацию исторического наследия родного края средствами музейного дела.</w:t>
      </w:r>
    </w:p>
    <w:p w:rsidR="00186947" w:rsidRDefault="00186947" w:rsidP="00931779">
      <w:pPr>
        <w:autoSpaceDE w:val="0"/>
        <w:autoSpaceDN w:val="0"/>
        <w:adjustRightInd w:val="0"/>
        <w:spacing w:line="276" w:lineRule="auto"/>
        <w:ind w:firstLine="708"/>
        <w:rPr>
          <w:rFonts w:eastAsia="Calibri" w:cs="Times New Roman"/>
          <w:kern w:val="2"/>
          <w:sz w:val="28"/>
          <w:szCs w:val="28"/>
        </w:rPr>
      </w:pPr>
      <w:r w:rsidRPr="0087484E">
        <w:rPr>
          <w:rFonts w:eastAsia="Calibri" w:cs="Times New Roman"/>
          <w:kern w:val="2"/>
          <w:sz w:val="28"/>
          <w:szCs w:val="28"/>
        </w:rPr>
        <w:t xml:space="preserve">В последнее время у обучающихся, заметно снижается интерес к героическим и трагическим страницам нашей Родины, её культурным достижениям и корням, событиям военной истории. Именно поэтому школьный музей работает в следующих направлениях: </w:t>
      </w:r>
    </w:p>
    <w:p w:rsidR="00186947" w:rsidRDefault="00186947" w:rsidP="00186947">
      <w:pPr>
        <w:autoSpaceDE w:val="0"/>
        <w:autoSpaceDN w:val="0"/>
        <w:adjustRightInd w:val="0"/>
        <w:spacing w:line="276" w:lineRule="auto"/>
        <w:ind w:firstLine="0"/>
        <w:rPr>
          <w:rFonts w:eastAsia="Calibri" w:cs="Times New Roman"/>
          <w:kern w:val="2"/>
          <w:sz w:val="28"/>
          <w:szCs w:val="28"/>
        </w:rPr>
      </w:pPr>
      <w:r w:rsidRPr="0087484E">
        <w:rPr>
          <w:rFonts w:eastAsia="Calibri" w:cs="Times New Roman"/>
          <w:kern w:val="2"/>
          <w:sz w:val="28"/>
          <w:szCs w:val="28"/>
        </w:rPr>
        <w:t xml:space="preserve">1. Страницы военной истории; </w:t>
      </w:r>
    </w:p>
    <w:p w:rsidR="00186947" w:rsidRDefault="00186947" w:rsidP="00186947">
      <w:pPr>
        <w:autoSpaceDE w:val="0"/>
        <w:autoSpaceDN w:val="0"/>
        <w:adjustRightInd w:val="0"/>
        <w:spacing w:line="276" w:lineRule="auto"/>
        <w:ind w:firstLine="0"/>
        <w:rPr>
          <w:rFonts w:eastAsia="Calibri" w:cs="Times New Roman"/>
          <w:kern w:val="2"/>
          <w:sz w:val="28"/>
          <w:szCs w:val="28"/>
        </w:rPr>
      </w:pPr>
      <w:r w:rsidRPr="0087484E">
        <w:rPr>
          <w:rFonts w:eastAsia="Calibri" w:cs="Times New Roman"/>
          <w:kern w:val="2"/>
          <w:sz w:val="28"/>
          <w:szCs w:val="28"/>
        </w:rPr>
        <w:t>2. Знаменитые земляки</w:t>
      </w:r>
      <w:r>
        <w:rPr>
          <w:rFonts w:eastAsia="Calibri" w:cs="Times New Roman"/>
          <w:kern w:val="2"/>
          <w:sz w:val="28"/>
          <w:szCs w:val="28"/>
        </w:rPr>
        <w:t>;</w:t>
      </w:r>
    </w:p>
    <w:p w:rsidR="00186947" w:rsidRDefault="00186947" w:rsidP="00186947">
      <w:pPr>
        <w:autoSpaceDE w:val="0"/>
        <w:autoSpaceDN w:val="0"/>
        <w:adjustRightInd w:val="0"/>
        <w:spacing w:line="276" w:lineRule="auto"/>
        <w:ind w:firstLine="0"/>
        <w:rPr>
          <w:rFonts w:eastAsia="Calibri" w:cs="Times New Roman"/>
          <w:kern w:val="2"/>
          <w:sz w:val="28"/>
          <w:szCs w:val="28"/>
        </w:rPr>
      </w:pPr>
      <w:r>
        <w:rPr>
          <w:rFonts w:eastAsia="Calibri" w:cs="Times New Roman"/>
          <w:kern w:val="2"/>
          <w:sz w:val="28"/>
          <w:szCs w:val="28"/>
        </w:rPr>
        <w:t>3. Национальные традиции чеченского народа.</w:t>
      </w:r>
    </w:p>
    <w:p w:rsidR="00186947" w:rsidRDefault="00186947" w:rsidP="00186947">
      <w:pPr>
        <w:autoSpaceDE w:val="0"/>
        <w:autoSpaceDN w:val="0"/>
        <w:adjustRightInd w:val="0"/>
        <w:spacing w:line="276" w:lineRule="auto"/>
        <w:ind w:firstLine="0"/>
        <w:rPr>
          <w:rFonts w:eastAsia="Calibri" w:cs="Times New Roman"/>
          <w:kern w:val="2"/>
          <w:sz w:val="28"/>
          <w:szCs w:val="28"/>
        </w:rPr>
      </w:pPr>
      <w:r w:rsidRPr="0087484E">
        <w:rPr>
          <w:rFonts w:eastAsia="Calibri" w:cs="Times New Roman"/>
          <w:kern w:val="2"/>
          <w:sz w:val="28"/>
          <w:szCs w:val="28"/>
        </w:rPr>
        <w:t xml:space="preserve">Цели работы музея: </w:t>
      </w:r>
    </w:p>
    <w:p w:rsidR="00186947" w:rsidRPr="0087484E" w:rsidRDefault="00186947" w:rsidP="00681408">
      <w:pPr>
        <w:pStyle w:val="a6"/>
        <w:numPr>
          <w:ilvl w:val="1"/>
          <w:numId w:val="85"/>
        </w:numPr>
        <w:autoSpaceDE w:val="0"/>
        <w:autoSpaceDN w:val="0"/>
        <w:adjustRightInd w:val="0"/>
        <w:spacing w:line="276" w:lineRule="auto"/>
        <w:ind w:left="426"/>
        <w:rPr>
          <w:rFonts w:eastAsia="Calibri" w:cs="Times New Roman"/>
          <w:kern w:val="2"/>
          <w:sz w:val="28"/>
          <w:szCs w:val="28"/>
        </w:rPr>
      </w:pPr>
      <w:r>
        <w:rPr>
          <w:rFonts w:eastAsia="Calibri" w:cs="Times New Roman"/>
          <w:kern w:val="2"/>
          <w:sz w:val="28"/>
          <w:szCs w:val="28"/>
        </w:rPr>
        <w:t>ф</w:t>
      </w:r>
      <w:r w:rsidRPr="0087484E">
        <w:rPr>
          <w:rFonts w:eastAsia="Calibri" w:cs="Times New Roman"/>
          <w:kern w:val="2"/>
          <w:sz w:val="28"/>
          <w:szCs w:val="28"/>
        </w:rPr>
        <w:t xml:space="preserve">ормирование патриотических и нравственных качеств личности обучающихся; </w:t>
      </w:r>
    </w:p>
    <w:p w:rsidR="00186947" w:rsidRPr="0087484E" w:rsidRDefault="00186947" w:rsidP="00681408">
      <w:pPr>
        <w:pStyle w:val="a6"/>
        <w:numPr>
          <w:ilvl w:val="1"/>
          <w:numId w:val="86"/>
        </w:numPr>
        <w:autoSpaceDE w:val="0"/>
        <w:autoSpaceDN w:val="0"/>
        <w:adjustRightInd w:val="0"/>
        <w:spacing w:line="276" w:lineRule="auto"/>
        <w:ind w:left="426"/>
        <w:rPr>
          <w:rFonts w:eastAsia="Calibri" w:cs="Times New Roman"/>
          <w:kern w:val="2"/>
          <w:sz w:val="28"/>
          <w:szCs w:val="28"/>
        </w:rPr>
      </w:pPr>
      <w:r w:rsidRPr="0087484E">
        <w:rPr>
          <w:rFonts w:eastAsia="Calibri" w:cs="Times New Roman"/>
          <w:kern w:val="2"/>
          <w:sz w:val="28"/>
          <w:szCs w:val="28"/>
        </w:rPr>
        <w:t xml:space="preserve">сбор необходимой информации о ветеранах (детях войны) и выпускниках школы; </w:t>
      </w:r>
    </w:p>
    <w:p w:rsidR="00186947" w:rsidRDefault="00186947" w:rsidP="00681408">
      <w:pPr>
        <w:pStyle w:val="a6"/>
        <w:numPr>
          <w:ilvl w:val="0"/>
          <w:numId w:val="87"/>
        </w:numPr>
        <w:autoSpaceDE w:val="0"/>
        <w:autoSpaceDN w:val="0"/>
        <w:adjustRightInd w:val="0"/>
        <w:spacing w:line="276" w:lineRule="auto"/>
        <w:ind w:left="426"/>
        <w:rPr>
          <w:rFonts w:eastAsia="Calibri" w:cs="Times New Roman"/>
          <w:kern w:val="2"/>
          <w:sz w:val="28"/>
          <w:szCs w:val="28"/>
        </w:rPr>
      </w:pPr>
      <w:r w:rsidRPr="0087484E">
        <w:rPr>
          <w:rFonts w:eastAsia="Calibri" w:cs="Times New Roman"/>
          <w:kern w:val="2"/>
          <w:sz w:val="28"/>
          <w:szCs w:val="28"/>
        </w:rPr>
        <w:t xml:space="preserve">развитие интереса к прошлому своей Родины, родного края. </w:t>
      </w:r>
    </w:p>
    <w:p w:rsidR="00186947" w:rsidRPr="0087484E" w:rsidRDefault="00186947" w:rsidP="00186947">
      <w:pPr>
        <w:autoSpaceDE w:val="0"/>
        <w:autoSpaceDN w:val="0"/>
        <w:adjustRightInd w:val="0"/>
        <w:spacing w:line="276" w:lineRule="auto"/>
        <w:ind w:left="66" w:firstLine="0"/>
        <w:rPr>
          <w:rFonts w:eastAsia="Calibri" w:cs="Times New Roman"/>
          <w:b/>
          <w:bCs/>
          <w:kern w:val="2"/>
          <w:sz w:val="28"/>
          <w:szCs w:val="28"/>
        </w:rPr>
      </w:pPr>
      <w:r w:rsidRPr="0087484E">
        <w:rPr>
          <w:rFonts w:eastAsia="Calibri" w:cs="Times New Roman"/>
          <w:b/>
          <w:bCs/>
          <w:kern w:val="2"/>
          <w:sz w:val="28"/>
          <w:szCs w:val="28"/>
        </w:rPr>
        <w:t xml:space="preserve">Задачи: </w:t>
      </w:r>
    </w:p>
    <w:p w:rsidR="00186947" w:rsidRDefault="00186947" w:rsidP="00681408">
      <w:pPr>
        <w:pStyle w:val="a6"/>
        <w:numPr>
          <w:ilvl w:val="0"/>
          <w:numId w:val="87"/>
        </w:numPr>
        <w:autoSpaceDE w:val="0"/>
        <w:autoSpaceDN w:val="0"/>
        <w:adjustRightInd w:val="0"/>
        <w:spacing w:line="276" w:lineRule="auto"/>
        <w:ind w:left="426"/>
        <w:rPr>
          <w:rFonts w:eastAsia="Calibri" w:cs="Times New Roman"/>
          <w:kern w:val="2"/>
          <w:sz w:val="28"/>
          <w:szCs w:val="28"/>
        </w:rPr>
      </w:pPr>
      <w:r w:rsidRPr="0087484E">
        <w:rPr>
          <w:rFonts w:eastAsia="Calibri" w:cs="Times New Roman"/>
          <w:kern w:val="2"/>
          <w:sz w:val="28"/>
          <w:szCs w:val="28"/>
        </w:rPr>
        <w:t xml:space="preserve">Встречи с ветеранами труда, тружениками тыла, репрессированными, почётными жителями </w:t>
      </w:r>
      <w:r>
        <w:rPr>
          <w:rFonts w:eastAsia="Calibri" w:cs="Times New Roman"/>
          <w:kern w:val="2"/>
          <w:sz w:val="28"/>
          <w:szCs w:val="28"/>
        </w:rPr>
        <w:t>республики</w:t>
      </w:r>
      <w:r w:rsidRPr="0087484E">
        <w:rPr>
          <w:rFonts w:eastAsia="Calibri" w:cs="Times New Roman"/>
          <w:kern w:val="2"/>
          <w:sz w:val="28"/>
          <w:szCs w:val="28"/>
        </w:rPr>
        <w:t xml:space="preserve">. </w:t>
      </w:r>
    </w:p>
    <w:p w:rsidR="00186947" w:rsidRPr="0087484E" w:rsidRDefault="00186947" w:rsidP="00186947">
      <w:pPr>
        <w:autoSpaceDE w:val="0"/>
        <w:autoSpaceDN w:val="0"/>
        <w:adjustRightInd w:val="0"/>
        <w:spacing w:line="276" w:lineRule="auto"/>
        <w:ind w:left="66" w:firstLine="0"/>
        <w:rPr>
          <w:rFonts w:eastAsia="Calibri" w:cs="Times New Roman"/>
          <w:kern w:val="2"/>
          <w:sz w:val="28"/>
          <w:szCs w:val="28"/>
        </w:rPr>
      </w:pPr>
      <w:r w:rsidRPr="0087484E">
        <w:rPr>
          <w:rFonts w:eastAsia="Calibri" w:cs="Times New Roman"/>
          <w:kern w:val="2"/>
          <w:sz w:val="28"/>
          <w:szCs w:val="28"/>
        </w:rPr>
        <w:t xml:space="preserve">Поставленные цели и задачи работы школьного музея могут быть реализованы в следующей форме: </w:t>
      </w:r>
    </w:p>
    <w:p w:rsidR="00186947" w:rsidRPr="0087484E" w:rsidRDefault="00186947" w:rsidP="00681408">
      <w:pPr>
        <w:pStyle w:val="a6"/>
        <w:numPr>
          <w:ilvl w:val="0"/>
          <w:numId w:val="87"/>
        </w:numPr>
        <w:autoSpaceDE w:val="0"/>
        <w:autoSpaceDN w:val="0"/>
        <w:adjustRightInd w:val="0"/>
        <w:spacing w:line="276" w:lineRule="auto"/>
        <w:ind w:left="426"/>
        <w:rPr>
          <w:rFonts w:eastAsia="Calibri" w:cs="Times New Roman"/>
          <w:kern w:val="2"/>
          <w:sz w:val="28"/>
          <w:szCs w:val="28"/>
        </w:rPr>
      </w:pPr>
      <w:r w:rsidRPr="0087484E">
        <w:rPr>
          <w:rFonts w:eastAsia="Calibri" w:cs="Times New Roman"/>
          <w:kern w:val="2"/>
          <w:sz w:val="28"/>
          <w:szCs w:val="28"/>
        </w:rPr>
        <w:t xml:space="preserve">Массовая экскурсионная работа; </w:t>
      </w:r>
    </w:p>
    <w:p w:rsidR="00186947" w:rsidRDefault="00186947" w:rsidP="00681408">
      <w:pPr>
        <w:pStyle w:val="a6"/>
        <w:numPr>
          <w:ilvl w:val="0"/>
          <w:numId w:val="87"/>
        </w:numPr>
        <w:autoSpaceDE w:val="0"/>
        <w:autoSpaceDN w:val="0"/>
        <w:adjustRightInd w:val="0"/>
        <w:spacing w:line="276" w:lineRule="auto"/>
        <w:ind w:left="426"/>
        <w:rPr>
          <w:rFonts w:eastAsia="Calibri" w:cs="Times New Roman"/>
          <w:kern w:val="2"/>
          <w:sz w:val="28"/>
          <w:szCs w:val="28"/>
        </w:rPr>
      </w:pPr>
      <w:r w:rsidRPr="0087484E">
        <w:rPr>
          <w:rFonts w:eastAsia="Calibri" w:cs="Times New Roman"/>
          <w:kern w:val="2"/>
          <w:sz w:val="28"/>
          <w:szCs w:val="28"/>
        </w:rPr>
        <w:t xml:space="preserve">Поисково-исследовательская работа; </w:t>
      </w:r>
    </w:p>
    <w:p w:rsidR="00186947" w:rsidRPr="00793F83" w:rsidRDefault="00186947" w:rsidP="00681408">
      <w:pPr>
        <w:pStyle w:val="a6"/>
        <w:numPr>
          <w:ilvl w:val="0"/>
          <w:numId w:val="87"/>
        </w:numPr>
        <w:autoSpaceDE w:val="0"/>
        <w:autoSpaceDN w:val="0"/>
        <w:adjustRightInd w:val="0"/>
        <w:spacing w:line="276" w:lineRule="auto"/>
        <w:ind w:left="426"/>
        <w:rPr>
          <w:rFonts w:eastAsia="Calibri" w:cs="Times New Roman"/>
          <w:kern w:val="2"/>
          <w:sz w:val="28"/>
          <w:szCs w:val="28"/>
        </w:rPr>
      </w:pPr>
      <w:r w:rsidRPr="00793F83">
        <w:rPr>
          <w:rFonts w:eastAsia="Calibri" w:cs="Times New Roman"/>
          <w:kern w:val="2"/>
          <w:sz w:val="28"/>
          <w:szCs w:val="28"/>
        </w:rPr>
        <w:t xml:space="preserve">Включение деятельности школьного музея в образовательный и воспитательный процесс </w:t>
      </w:r>
      <w:r w:rsidR="00DE54B2">
        <w:rPr>
          <w:rFonts w:eastAsia="Calibri" w:cs="Times New Roman"/>
          <w:kern w:val="2"/>
          <w:sz w:val="28"/>
          <w:szCs w:val="28"/>
        </w:rPr>
        <w:t>школы</w:t>
      </w:r>
      <w:r w:rsidR="00931779">
        <w:rPr>
          <w:rFonts w:eastAsia="Calibri" w:cs="Times New Roman"/>
          <w:kern w:val="2"/>
          <w:sz w:val="28"/>
          <w:szCs w:val="28"/>
        </w:rPr>
        <w:t>;</w:t>
      </w:r>
    </w:p>
    <w:p w:rsidR="00186947" w:rsidRPr="00793F83" w:rsidRDefault="00186947" w:rsidP="00681408">
      <w:pPr>
        <w:pStyle w:val="a6"/>
        <w:numPr>
          <w:ilvl w:val="0"/>
          <w:numId w:val="87"/>
        </w:numPr>
        <w:autoSpaceDE w:val="0"/>
        <w:autoSpaceDN w:val="0"/>
        <w:adjustRightInd w:val="0"/>
        <w:spacing w:line="276" w:lineRule="auto"/>
        <w:ind w:left="426" w:hanging="426"/>
        <w:rPr>
          <w:rFonts w:eastAsia="Calibri" w:cs="Times New Roman"/>
          <w:kern w:val="2"/>
          <w:sz w:val="28"/>
          <w:szCs w:val="28"/>
        </w:rPr>
      </w:pPr>
      <w:r w:rsidRPr="00793F83">
        <w:rPr>
          <w:rFonts w:eastAsia="Calibri" w:cs="Times New Roman"/>
          <w:kern w:val="2"/>
          <w:sz w:val="28"/>
          <w:szCs w:val="28"/>
        </w:rPr>
        <w:t>Участие в научно – исследовательских и краеведческих конференциях различного уровня.</w:t>
      </w:r>
    </w:p>
    <w:p w:rsidR="00DE54B2" w:rsidRDefault="00DE54B2" w:rsidP="00186947">
      <w:pPr>
        <w:autoSpaceDE w:val="0"/>
        <w:autoSpaceDN w:val="0"/>
        <w:adjustRightInd w:val="0"/>
        <w:spacing w:line="276" w:lineRule="auto"/>
        <w:rPr>
          <w:rFonts w:eastAsia="Calibri" w:cs="Times New Roman"/>
          <w:b/>
          <w:bCs/>
          <w:kern w:val="2"/>
          <w:sz w:val="28"/>
          <w:szCs w:val="28"/>
        </w:rPr>
      </w:pPr>
    </w:p>
    <w:p w:rsidR="00DE54B2" w:rsidRDefault="00DE54B2" w:rsidP="00186947">
      <w:pPr>
        <w:autoSpaceDE w:val="0"/>
        <w:autoSpaceDN w:val="0"/>
        <w:adjustRightInd w:val="0"/>
        <w:spacing w:line="276" w:lineRule="auto"/>
        <w:rPr>
          <w:rFonts w:eastAsia="Calibri" w:cs="Times New Roman"/>
          <w:b/>
          <w:bCs/>
          <w:kern w:val="2"/>
          <w:sz w:val="28"/>
          <w:szCs w:val="28"/>
        </w:rPr>
      </w:pPr>
    </w:p>
    <w:p w:rsidR="00186947" w:rsidRPr="0087484E" w:rsidRDefault="00186947" w:rsidP="00186947">
      <w:pPr>
        <w:autoSpaceDE w:val="0"/>
        <w:autoSpaceDN w:val="0"/>
        <w:adjustRightInd w:val="0"/>
        <w:spacing w:line="276" w:lineRule="auto"/>
        <w:rPr>
          <w:rFonts w:eastAsia="Calibri" w:cs="Times New Roman"/>
          <w:b/>
          <w:bCs/>
          <w:kern w:val="2"/>
          <w:sz w:val="28"/>
          <w:szCs w:val="28"/>
        </w:rPr>
      </w:pPr>
      <w:r w:rsidRPr="0087484E">
        <w:rPr>
          <w:rFonts w:eastAsia="Calibri" w:cs="Times New Roman"/>
          <w:b/>
          <w:bCs/>
          <w:kern w:val="2"/>
          <w:sz w:val="28"/>
          <w:szCs w:val="28"/>
        </w:rPr>
        <w:t xml:space="preserve"> Основные направления деятельности музея: </w:t>
      </w:r>
    </w:p>
    <w:p w:rsidR="00186947" w:rsidRDefault="00186947" w:rsidP="00186947">
      <w:pPr>
        <w:autoSpaceDE w:val="0"/>
        <w:autoSpaceDN w:val="0"/>
        <w:adjustRightInd w:val="0"/>
        <w:spacing w:line="276" w:lineRule="auto"/>
        <w:rPr>
          <w:rFonts w:eastAsia="Calibri" w:cs="Times New Roman"/>
          <w:kern w:val="2"/>
          <w:sz w:val="28"/>
          <w:szCs w:val="28"/>
        </w:rPr>
      </w:pPr>
      <w:r w:rsidRPr="0087484E">
        <w:rPr>
          <w:rFonts w:eastAsia="Calibri" w:cs="Times New Roman"/>
          <w:kern w:val="2"/>
          <w:sz w:val="28"/>
          <w:szCs w:val="28"/>
        </w:rPr>
        <w:t xml:space="preserve">1. Поисковая, научно-исследовательская работа. </w:t>
      </w:r>
    </w:p>
    <w:p w:rsidR="00186947" w:rsidRDefault="00186947" w:rsidP="00186947">
      <w:pPr>
        <w:autoSpaceDE w:val="0"/>
        <w:autoSpaceDN w:val="0"/>
        <w:adjustRightInd w:val="0"/>
        <w:spacing w:line="276" w:lineRule="auto"/>
        <w:rPr>
          <w:rFonts w:eastAsia="Calibri" w:cs="Times New Roman"/>
          <w:kern w:val="2"/>
          <w:sz w:val="28"/>
          <w:szCs w:val="28"/>
        </w:rPr>
      </w:pPr>
      <w:r w:rsidRPr="0087484E">
        <w:rPr>
          <w:rFonts w:eastAsia="Calibri" w:cs="Times New Roman"/>
          <w:kern w:val="2"/>
          <w:sz w:val="28"/>
          <w:szCs w:val="28"/>
        </w:rPr>
        <w:t>2.</w:t>
      </w:r>
      <w:r w:rsidR="00931779">
        <w:rPr>
          <w:rFonts w:eastAsia="Calibri" w:cs="Times New Roman"/>
          <w:kern w:val="2"/>
          <w:sz w:val="28"/>
          <w:szCs w:val="28"/>
        </w:rPr>
        <w:t xml:space="preserve"> </w:t>
      </w:r>
      <w:r w:rsidRPr="0087484E">
        <w:rPr>
          <w:rFonts w:eastAsia="Calibri" w:cs="Times New Roman"/>
          <w:kern w:val="2"/>
          <w:sz w:val="28"/>
          <w:szCs w:val="28"/>
        </w:rPr>
        <w:t xml:space="preserve">Экскурсионно-просветительская работа. </w:t>
      </w:r>
    </w:p>
    <w:p w:rsidR="00DE54B2" w:rsidRDefault="00186947" w:rsidP="00A97D03">
      <w:pPr>
        <w:autoSpaceDE w:val="0"/>
        <w:autoSpaceDN w:val="0"/>
        <w:adjustRightInd w:val="0"/>
        <w:spacing w:line="276" w:lineRule="auto"/>
        <w:rPr>
          <w:rFonts w:eastAsia="Calibri" w:cs="Times New Roman"/>
          <w:kern w:val="2"/>
          <w:sz w:val="28"/>
          <w:szCs w:val="28"/>
        </w:rPr>
      </w:pPr>
      <w:r>
        <w:rPr>
          <w:rFonts w:eastAsia="Calibri" w:cs="Times New Roman"/>
          <w:kern w:val="2"/>
          <w:sz w:val="28"/>
          <w:szCs w:val="28"/>
        </w:rPr>
        <w:t xml:space="preserve">3. </w:t>
      </w:r>
      <w:r w:rsidRPr="0087484E">
        <w:rPr>
          <w:rFonts w:eastAsia="Calibri" w:cs="Times New Roman"/>
          <w:kern w:val="2"/>
          <w:sz w:val="28"/>
          <w:szCs w:val="28"/>
        </w:rPr>
        <w:t>Создание постоянных и передвижных экспозиций в музее и школе.</w:t>
      </w:r>
    </w:p>
    <w:p w:rsidR="00A97D03" w:rsidRPr="00A97D03" w:rsidRDefault="00A97D03" w:rsidP="00A97D03">
      <w:pPr>
        <w:autoSpaceDE w:val="0"/>
        <w:autoSpaceDN w:val="0"/>
        <w:adjustRightInd w:val="0"/>
        <w:spacing w:line="276" w:lineRule="auto"/>
        <w:rPr>
          <w:rFonts w:eastAsia="Calibri" w:cs="Times New Roman"/>
          <w:kern w:val="2"/>
          <w:sz w:val="28"/>
          <w:szCs w:val="28"/>
        </w:rPr>
      </w:pPr>
    </w:p>
    <w:p w:rsidR="00186947" w:rsidRPr="00E151B7" w:rsidRDefault="00186947" w:rsidP="00186947">
      <w:pPr>
        <w:spacing w:line="276" w:lineRule="auto"/>
        <w:ind w:left="1589" w:right="1188"/>
        <w:rPr>
          <w:rFonts w:eastAsia="Calibri" w:cs="Times New Roman"/>
          <w:b/>
          <w:kern w:val="2"/>
          <w:sz w:val="28"/>
          <w:szCs w:val="28"/>
        </w:rPr>
      </w:pPr>
      <w:r w:rsidRPr="00E151B7">
        <w:rPr>
          <w:rFonts w:eastAsia="Calibri" w:cs="Times New Roman"/>
          <w:b/>
          <w:kern w:val="2"/>
          <w:sz w:val="28"/>
          <w:szCs w:val="28"/>
        </w:rPr>
        <w:t xml:space="preserve"> МОДУЛЬ 1</w:t>
      </w:r>
      <w:r>
        <w:rPr>
          <w:rFonts w:eastAsia="Calibri" w:cs="Times New Roman"/>
          <w:b/>
          <w:kern w:val="2"/>
          <w:sz w:val="28"/>
          <w:szCs w:val="28"/>
        </w:rPr>
        <w:t>8</w:t>
      </w:r>
      <w:r w:rsidRPr="00E151B7">
        <w:rPr>
          <w:rFonts w:eastAsia="Calibri" w:cs="Times New Roman"/>
          <w:b/>
          <w:kern w:val="2"/>
          <w:sz w:val="28"/>
          <w:szCs w:val="28"/>
        </w:rPr>
        <w:t xml:space="preserve">.  </w:t>
      </w:r>
      <w:r>
        <w:rPr>
          <w:rFonts w:eastAsia="Calibri" w:cs="Times New Roman"/>
          <w:b/>
          <w:kern w:val="2"/>
          <w:sz w:val="28"/>
          <w:szCs w:val="28"/>
        </w:rPr>
        <w:t>«</w:t>
      </w:r>
      <w:r w:rsidRPr="00E151B7">
        <w:rPr>
          <w:b/>
          <w:sz w:val="28"/>
          <w:szCs w:val="28"/>
        </w:rPr>
        <w:t>Трудовое воспитание</w:t>
      </w:r>
      <w:r>
        <w:rPr>
          <w:b/>
          <w:sz w:val="28"/>
          <w:szCs w:val="28"/>
        </w:rPr>
        <w:t>»</w:t>
      </w:r>
    </w:p>
    <w:p w:rsidR="00186947" w:rsidRPr="00E151B7" w:rsidRDefault="00186947" w:rsidP="00186947">
      <w:pPr>
        <w:spacing w:line="276" w:lineRule="auto"/>
        <w:ind w:firstLine="708"/>
        <w:rPr>
          <w:sz w:val="28"/>
          <w:szCs w:val="28"/>
        </w:rPr>
      </w:pPr>
      <w:r w:rsidRPr="00E151B7">
        <w:rPr>
          <w:sz w:val="28"/>
          <w:szCs w:val="28"/>
        </w:rPr>
        <w:t>Трудовое воспитание в школе реализуется через следующие виды и формы воспитательной деятельности:</w:t>
      </w:r>
    </w:p>
    <w:p w:rsidR="00186947" w:rsidRPr="00E151B7" w:rsidRDefault="00186947" w:rsidP="00186947">
      <w:pPr>
        <w:spacing w:line="276" w:lineRule="auto"/>
        <w:ind w:firstLine="708"/>
        <w:rPr>
          <w:sz w:val="28"/>
          <w:szCs w:val="28"/>
        </w:rPr>
      </w:pPr>
      <w:r w:rsidRPr="00E151B7">
        <w:rPr>
          <w:sz w:val="28"/>
          <w:szCs w:val="28"/>
        </w:rPr>
        <w:t>Учебный труд:</w:t>
      </w:r>
    </w:p>
    <w:p w:rsidR="00186947" w:rsidRPr="00E151B7" w:rsidRDefault="00186947" w:rsidP="00186947">
      <w:pPr>
        <w:spacing w:line="276" w:lineRule="auto"/>
        <w:ind w:firstLine="708"/>
        <w:rPr>
          <w:sz w:val="28"/>
          <w:szCs w:val="28"/>
        </w:rPr>
      </w:pPr>
      <w:r>
        <w:rPr>
          <w:sz w:val="28"/>
          <w:szCs w:val="28"/>
        </w:rPr>
        <w:t>-</w:t>
      </w:r>
      <w:r w:rsidRPr="00E151B7">
        <w:rPr>
          <w:sz w:val="28"/>
          <w:szCs w:val="28"/>
        </w:rPr>
        <w:tab/>
        <w:t xml:space="preserve">умственный труд на учебных занятиях по учебным предметам, </w:t>
      </w:r>
      <w:r w:rsidR="00440C0A">
        <w:rPr>
          <w:sz w:val="28"/>
          <w:szCs w:val="28"/>
        </w:rPr>
        <w:t xml:space="preserve">учебным </w:t>
      </w:r>
      <w:r w:rsidRPr="00E151B7">
        <w:rPr>
          <w:sz w:val="28"/>
          <w:szCs w:val="28"/>
        </w:rPr>
        <w:t xml:space="preserve">курсам и </w:t>
      </w:r>
      <w:r w:rsidR="00440C0A">
        <w:rPr>
          <w:sz w:val="28"/>
          <w:szCs w:val="28"/>
        </w:rPr>
        <w:t xml:space="preserve">учебным </w:t>
      </w:r>
      <w:r w:rsidRPr="00E151B7">
        <w:rPr>
          <w:sz w:val="28"/>
          <w:szCs w:val="28"/>
        </w:rPr>
        <w:t xml:space="preserve">модулям, </w:t>
      </w:r>
      <w:r w:rsidR="00440C0A" w:rsidRPr="00E151B7">
        <w:rPr>
          <w:sz w:val="28"/>
          <w:szCs w:val="28"/>
        </w:rPr>
        <w:t>занятиях внеурочной</w:t>
      </w:r>
      <w:r w:rsidRPr="00E151B7">
        <w:rPr>
          <w:sz w:val="28"/>
          <w:szCs w:val="28"/>
        </w:rPr>
        <w:t xml:space="preserve"> деятельности;</w:t>
      </w:r>
    </w:p>
    <w:p w:rsidR="00186947" w:rsidRPr="00E151B7" w:rsidRDefault="00186947" w:rsidP="00186947">
      <w:pPr>
        <w:spacing w:line="276" w:lineRule="auto"/>
        <w:ind w:firstLine="708"/>
        <w:rPr>
          <w:sz w:val="28"/>
          <w:szCs w:val="28"/>
        </w:rPr>
      </w:pPr>
      <w:r>
        <w:rPr>
          <w:sz w:val="28"/>
          <w:szCs w:val="28"/>
        </w:rPr>
        <w:t>-</w:t>
      </w:r>
      <w:r w:rsidRPr="00E151B7">
        <w:rPr>
          <w:sz w:val="28"/>
          <w:szCs w:val="28"/>
        </w:rPr>
        <w:tab/>
        <w:t>физический труд на учебных занятиях по технологии.</w:t>
      </w:r>
    </w:p>
    <w:p w:rsidR="00186947" w:rsidRPr="00E151B7" w:rsidRDefault="00186947" w:rsidP="00186947">
      <w:pPr>
        <w:spacing w:line="276" w:lineRule="auto"/>
        <w:ind w:firstLine="708"/>
        <w:rPr>
          <w:sz w:val="28"/>
          <w:szCs w:val="28"/>
        </w:rPr>
      </w:pPr>
      <w:r w:rsidRPr="00E151B7">
        <w:rPr>
          <w:sz w:val="28"/>
          <w:szCs w:val="28"/>
        </w:rPr>
        <w:t>Общественно-полезный труд:</w:t>
      </w:r>
    </w:p>
    <w:p w:rsidR="00186947" w:rsidRPr="00E151B7" w:rsidRDefault="00186947" w:rsidP="00186947">
      <w:pPr>
        <w:spacing w:line="276" w:lineRule="auto"/>
        <w:ind w:firstLine="708"/>
        <w:rPr>
          <w:sz w:val="28"/>
          <w:szCs w:val="28"/>
        </w:rPr>
      </w:pPr>
      <w:r>
        <w:rPr>
          <w:sz w:val="28"/>
          <w:szCs w:val="28"/>
        </w:rPr>
        <w:t>-</w:t>
      </w:r>
      <w:r w:rsidRPr="00E151B7">
        <w:rPr>
          <w:sz w:val="28"/>
          <w:szCs w:val="28"/>
        </w:rPr>
        <w:tab/>
        <w:t>шефство над младшими;</w:t>
      </w:r>
    </w:p>
    <w:p w:rsidR="00186947" w:rsidRPr="00E151B7" w:rsidRDefault="00186947" w:rsidP="00186947">
      <w:pPr>
        <w:spacing w:line="276" w:lineRule="auto"/>
        <w:ind w:firstLine="708"/>
        <w:rPr>
          <w:sz w:val="28"/>
          <w:szCs w:val="28"/>
        </w:rPr>
      </w:pPr>
      <w:r>
        <w:rPr>
          <w:sz w:val="28"/>
          <w:szCs w:val="28"/>
        </w:rPr>
        <w:t>-</w:t>
      </w:r>
      <w:r w:rsidRPr="00E151B7">
        <w:rPr>
          <w:sz w:val="28"/>
          <w:szCs w:val="28"/>
        </w:rPr>
        <w:tab/>
        <w:t>шефство над ветеранами войны и труда, престарелыми людьми;</w:t>
      </w:r>
    </w:p>
    <w:p w:rsidR="00186947" w:rsidRPr="00E151B7" w:rsidRDefault="00186947" w:rsidP="00186947">
      <w:pPr>
        <w:spacing w:line="276" w:lineRule="auto"/>
        <w:ind w:firstLine="708"/>
        <w:rPr>
          <w:sz w:val="28"/>
          <w:szCs w:val="28"/>
        </w:rPr>
      </w:pPr>
      <w:r>
        <w:rPr>
          <w:sz w:val="28"/>
          <w:szCs w:val="28"/>
        </w:rPr>
        <w:t>-</w:t>
      </w:r>
      <w:r w:rsidRPr="00E151B7">
        <w:rPr>
          <w:sz w:val="28"/>
          <w:szCs w:val="28"/>
        </w:rPr>
        <w:tab/>
        <w:t>благоустройство класса, школы, населенного пункта;</w:t>
      </w:r>
    </w:p>
    <w:p w:rsidR="00186947" w:rsidRPr="00E151B7" w:rsidRDefault="00186947" w:rsidP="00186947">
      <w:pPr>
        <w:spacing w:line="276" w:lineRule="auto"/>
        <w:ind w:firstLine="708"/>
        <w:rPr>
          <w:sz w:val="28"/>
          <w:szCs w:val="28"/>
        </w:rPr>
      </w:pPr>
      <w:r>
        <w:rPr>
          <w:sz w:val="28"/>
          <w:szCs w:val="28"/>
        </w:rPr>
        <w:t>-</w:t>
      </w:r>
      <w:r w:rsidRPr="00E151B7">
        <w:rPr>
          <w:sz w:val="28"/>
          <w:szCs w:val="28"/>
        </w:rPr>
        <w:tab/>
        <w:t>благоустройство пришкольной территории: разбивка клумб, посадка аллей выпускников и т.п.;</w:t>
      </w:r>
    </w:p>
    <w:p w:rsidR="00186947" w:rsidRPr="00E151B7" w:rsidRDefault="00186947" w:rsidP="00186947">
      <w:pPr>
        <w:spacing w:line="276" w:lineRule="auto"/>
        <w:ind w:firstLine="708"/>
        <w:rPr>
          <w:sz w:val="28"/>
          <w:szCs w:val="28"/>
        </w:rPr>
      </w:pPr>
      <w:r>
        <w:rPr>
          <w:sz w:val="28"/>
          <w:szCs w:val="28"/>
        </w:rPr>
        <w:t>-</w:t>
      </w:r>
      <w:r w:rsidRPr="00E151B7">
        <w:rPr>
          <w:sz w:val="28"/>
          <w:szCs w:val="28"/>
        </w:rPr>
        <w:tab/>
        <w:t>шефство над историческими памятниками;</w:t>
      </w:r>
    </w:p>
    <w:p w:rsidR="00186947" w:rsidRPr="00E151B7" w:rsidRDefault="00186947" w:rsidP="00186947">
      <w:pPr>
        <w:spacing w:line="276" w:lineRule="auto"/>
        <w:ind w:firstLine="708"/>
        <w:rPr>
          <w:sz w:val="28"/>
          <w:szCs w:val="28"/>
        </w:rPr>
      </w:pPr>
      <w:r>
        <w:rPr>
          <w:sz w:val="28"/>
          <w:szCs w:val="28"/>
        </w:rPr>
        <w:t>-</w:t>
      </w:r>
      <w:r w:rsidRPr="00E151B7">
        <w:rPr>
          <w:sz w:val="28"/>
          <w:szCs w:val="28"/>
        </w:rPr>
        <w:tab/>
        <w:t>экологические субботники;</w:t>
      </w:r>
    </w:p>
    <w:p w:rsidR="00186947" w:rsidRPr="00E151B7" w:rsidRDefault="00186947" w:rsidP="00186947">
      <w:pPr>
        <w:spacing w:line="276" w:lineRule="auto"/>
        <w:ind w:firstLine="708"/>
        <w:rPr>
          <w:sz w:val="28"/>
          <w:szCs w:val="28"/>
        </w:rPr>
      </w:pPr>
      <w:r w:rsidRPr="00E151B7">
        <w:rPr>
          <w:sz w:val="28"/>
          <w:szCs w:val="28"/>
        </w:rPr>
        <w:t>Производительный труд:</w:t>
      </w:r>
    </w:p>
    <w:p w:rsidR="00186947" w:rsidRPr="00E151B7" w:rsidRDefault="00186947" w:rsidP="00186947">
      <w:pPr>
        <w:spacing w:line="276" w:lineRule="auto"/>
        <w:ind w:firstLine="708"/>
        <w:rPr>
          <w:sz w:val="28"/>
          <w:szCs w:val="28"/>
        </w:rPr>
      </w:pPr>
      <w:r>
        <w:rPr>
          <w:sz w:val="28"/>
          <w:szCs w:val="28"/>
        </w:rPr>
        <w:t>-</w:t>
      </w:r>
      <w:r w:rsidRPr="00E151B7">
        <w:rPr>
          <w:sz w:val="28"/>
          <w:szCs w:val="28"/>
        </w:rPr>
        <w:tab/>
        <w:t>трудовые отряды в лагере труда и отдыха;</w:t>
      </w:r>
    </w:p>
    <w:p w:rsidR="00186947" w:rsidRPr="00E151B7" w:rsidRDefault="00186947" w:rsidP="00186947">
      <w:pPr>
        <w:spacing w:line="276" w:lineRule="auto"/>
        <w:ind w:firstLine="708"/>
        <w:rPr>
          <w:sz w:val="28"/>
          <w:szCs w:val="28"/>
        </w:rPr>
      </w:pPr>
      <w:r>
        <w:rPr>
          <w:sz w:val="28"/>
          <w:szCs w:val="28"/>
        </w:rPr>
        <w:t>-</w:t>
      </w:r>
      <w:r w:rsidRPr="00E151B7">
        <w:rPr>
          <w:sz w:val="28"/>
          <w:szCs w:val="28"/>
        </w:rPr>
        <w:tab/>
        <w:t>школьная производственная бригада;</w:t>
      </w:r>
    </w:p>
    <w:p w:rsidR="00186947" w:rsidRPr="00E151B7" w:rsidRDefault="00186947" w:rsidP="00186947">
      <w:pPr>
        <w:spacing w:line="276" w:lineRule="auto"/>
        <w:ind w:firstLine="708"/>
        <w:rPr>
          <w:sz w:val="28"/>
          <w:szCs w:val="28"/>
        </w:rPr>
      </w:pPr>
      <w:r>
        <w:rPr>
          <w:sz w:val="28"/>
          <w:szCs w:val="28"/>
        </w:rPr>
        <w:t>-</w:t>
      </w:r>
      <w:r w:rsidRPr="00E151B7">
        <w:rPr>
          <w:sz w:val="28"/>
          <w:szCs w:val="28"/>
        </w:rPr>
        <w:tab/>
        <w:t>деятельность на пришкольном учебно-опытном участке.</w:t>
      </w:r>
    </w:p>
    <w:p w:rsidR="00186947" w:rsidRPr="00E151B7" w:rsidRDefault="00186947" w:rsidP="00186947">
      <w:pPr>
        <w:spacing w:line="276" w:lineRule="auto"/>
        <w:ind w:firstLine="708"/>
        <w:rPr>
          <w:sz w:val="28"/>
          <w:szCs w:val="28"/>
        </w:rPr>
      </w:pPr>
      <w:r w:rsidRPr="00E151B7">
        <w:rPr>
          <w:sz w:val="28"/>
          <w:szCs w:val="28"/>
        </w:rPr>
        <w:t>Самообслуживающий труд:</w:t>
      </w:r>
    </w:p>
    <w:p w:rsidR="00186947" w:rsidRPr="00E151B7" w:rsidRDefault="00186947" w:rsidP="00186947">
      <w:pPr>
        <w:spacing w:line="276" w:lineRule="auto"/>
        <w:ind w:firstLine="708"/>
        <w:rPr>
          <w:sz w:val="28"/>
          <w:szCs w:val="28"/>
        </w:rPr>
      </w:pPr>
      <w:r>
        <w:rPr>
          <w:sz w:val="28"/>
          <w:szCs w:val="28"/>
        </w:rPr>
        <w:t>-</w:t>
      </w:r>
      <w:r w:rsidRPr="00E151B7">
        <w:rPr>
          <w:sz w:val="28"/>
          <w:szCs w:val="28"/>
        </w:rPr>
        <w:tab/>
        <w:t>самообслуживание;</w:t>
      </w:r>
    </w:p>
    <w:p w:rsidR="00186947" w:rsidRPr="00E151B7" w:rsidRDefault="00186947" w:rsidP="00186947">
      <w:pPr>
        <w:spacing w:line="276" w:lineRule="auto"/>
        <w:ind w:firstLine="708"/>
        <w:rPr>
          <w:sz w:val="28"/>
          <w:szCs w:val="28"/>
        </w:rPr>
      </w:pPr>
      <w:r>
        <w:rPr>
          <w:sz w:val="28"/>
          <w:szCs w:val="28"/>
        </w:rPr>
        <w:t>-</w:t>
      </w:r>
      <w:r w:rsidRPr="00E151B7">
        <w:rPr>
          <w:sz w:val="28"/>
          <w:szCs w:val="28"/>
        </w:rPr>
        <w:tab/>
        <w:t>подготовка рабочего места к уроку, уборка и поддержание порядка на рабочем месте;</w:t>
      </w:r>
    </w:p>
    <w:p w:rsidR="00186947" w:rsidRPr="00E151B7" w:rsidRDefault="00186947" w:rsidP="00186947">
      <w:pPr>
        <w:spacing w:line="276" w:lineRule="auto"/>
        <w:ind w:firstLine="708"/>
        <w:rPr>
          <w:sz w:val="28"/>
          <w:szCs w:val="28"/>
        </w:rPr>
      </w:pPr>
      <w:r>
        <w:rPr>
          <w:sz w:val="28"/>
          <w:szCs w:val="28"/>
        </w:rPr>
        <w:t>-</w:t>
      </w:r>
      <w:r w:rsidRPr="00E151B7">
        <w:rPr>
          <w:sz w:val="28"/>
          <w:szCs w:val="28"/>
        </w:rPr>
        <w:tab/>
        <w:t>дежурство в классном кабинете;</w:t>
      </w:r>
    </w:p>
    <w:p w:rsidR="00186947" w:rsidRPr="00E151B7" w:rsidRDefault="00186947" w:rsidP="00186947">
      <w:pPr>
        <w:spacing w:line="276" w:lineRule="auto"/>
        <w:ind w:firstLine="708"/>
        <w:rPr>
          <w:sz w:val="28"/>
          <w:szCs w:val="28"/>
        </w:rPr>
      </w:pPr>
      <w:r>
        <w:rPr>
          <w:sz w:val="28"/>
          <w:szCs w:val="28"/>
        </w:rPr>
        <w:t>-</w:t>
      </w:r>
      <w:r w:rsidRPr="00E151B7">
        <w:rPr>
          <w:sz w:val="28"/>
          <w:szCs w:val="28"/>
        </w:rPr>
        <w:tab/>
        <w:t>дежурство по школе, по столовой;</w:t>
      </w:r>
    </w:p>
    <w:p w:rsidR="00186947" w:rsidRPr="00E151B7" w:rsidRDefault="00186947" w:rsidP="00186947">
      <w:pPr>
        <w:spacing w:line="276" w:lineRule="auto"/>
        <w:ind w:firstLine="708"/>
        <w:rPr>
          <w:sz w:val="28"/>
          <w:szCs w:val="28"/>
        </w:rPr>
      </w:pPr>
      <w:r>
        <w:rPr>
          <w:sz w:val="28"/>
          <w:szCs w:val="28"/>
        </w:rPr>
        <w:t>-</w:t>
      </w:r>
      <w:r w:rsidRPr="00E151B7">
        <w:rPr>
          <w:sz w:val="28"/>
          <w:szCs w:val="28"/>
        </w:rPr>
        <w:tab/>
        <w:t>уборка мусора на пришкольной территории.</w:t>
      </w:r>
    </w:p>
    <w:p w:rsidR="00972796" w:rsidRPr="00972796" w:rsidRDefault="00972796" w:rsidP="00972796">
      <w:pPr>
        <w:autoSpaceDE w:val="0"/>
        <w:autoSpaceDN w:val="0"/>
        <w:adjustRightInd w:val="0"/>
        <w:spacing w:line="276" w:lineRule="auto"/>
        <w:ind w:firstLine="0"/>
        <w:rPr>
          <w:rFonts w:eastAsiaTheme="minorHAnsi" w:cs="Times New Roman"/>
          <w:color w:val="000000"/>
          <w:sz w:val="28"/>
          <w:szCs w:val="28"/>
          <w:lang w:eastAsia="en-US"/>
        </w:rPr>
      </w:pPr>
    </w:p>
    <w:p w:rsidR="00972796" w:rsidRPr="00972796" w:rsidRDefault="00931779" w:rsidP="00931779">
      <w:pPr>
        <w:widowControl w:val="0"/>
        <w:tabs>
          <w:tab w:val="left" w:pos="851"/>
        </w:tabs>
        <w:wordWrap w:val="0"/>
        <w:autoSpaceDE w:val="0"/>
        <w:autoSpaceDN w:val="0"/>
        <w:spacing w:line="276" w:lineRule="auto"/>
        <w:ind w:left="2629" w:firstLine="0"/>
        <w:jc w:val="left"/>
        <w:rPr>
          <w:rFonts w:ascii="№Е" w:eastAsia="№Е" w:cs="Times New Roman"/>
          <w:b/>
          <w:bCs/>
          <w:color w:val="000000"/>
          <w:w w:val="0"/>
          <w:kern w:val="2"/>
          <w:sz w:val="28"/>
          <w:szCs w:val="20"/>
        </w:rPr>
      </w:pPr>
      <w:bookmarkStart w:id="431" w:name="_Toc90720800"/>
      <w:r w:rsidRPr="00931779">
        <w:rPr>
          <w:rFonts w:eastAsia="№Е" w:cs="Times New Roman"/>
          <w:b/>
          <w:bCs/>
          <w:color w:val="000000"/>
          <w:w w:val="0"/>
          <w:kern w:val="2"/>
          <w:sz w:val="28"/>
          <w:szCs w:val="20"/>
        </w:rPr>
        <w:t>2.3.3.</w:t>
      </w:r>
      <w:r>
        <w:rPr>
          <w:rFonts w:asciiTheme="minorHAnsi" w:eastAsia="№Е" w:hAnsiTheme="minorHAnsi" w:cs="Times New Roman"/>
          <w:b/>
          <w:bCs/>
          <w:color w:val="000000"/>
          <w:w w:val="0"/>
          <w:kern w:val="2"/>
          <w:sz w:val="28"/>
          <w:szCs w:val="20"/>
        </w:rPr>
        <w:t xml:space="preserve"> </w:t>
      </w:r>
      <w:r w:rsidR="00972796" w:rsidRPr="00972796">
        <w:rPr>
          <w:rFonts w:ascii="№Е" w:eastAsia="№Е" w:cs="Times New Roman"/>
          <w:b/>
          <w:bCs/>
          <w:color w:val="000000"/>
          <w:w w:val="0"/>
          <w:kern w:val="2"/>
          <w:sz w:val="28"/>
          <w:szCs w:val="20"/>
        </w:rPr>
        <w:t>ОРГАНИЗАЦИОННЫЙ</w:t>
      </w:r>
      <w:r>
        <w:rPr>
          <w:rFonts w:asciiTheme="minorHAnsi" w:eastAsia="№Е" w:hAnsiTheme="minorHAnsi" w:cs="Times New Roman"/>
          <w:b/>
          <w:bCs/>
          <w:color w:val="000000"/>
          <w:w w:val="0"/>
          <w:kern w:val="2"/>
          <w:sz w:val="28"/>
          <w:szCs w:val="20"/>
        </w:rPr>
        <w:t xml:space="preserve"> </w:t>
      </w:r>
      <w:r w:rsidR="00972796" w:rsidRPr="00972796">
        <w:rPr>
          <w:rFonts w:ascii="№Е" w:eastAsia="№Е" w:cs="Times New Roman"/>
          <w:b/>
          <w:bCs/>
          <w:color w:val="000000"/>
          <w:w w:val="0"/>
          <w:kern w:val="2"/>
          <w:sz w:val="28"/>
          <w:szCs w:val="20"/>
        </w:rPr>
        <w:t>РАЗДЕЛ</w:t>
      </w:r>
      <w:bookmarkEnd w:id="431"/>
    </w:p>
    <w:p w:rsidR="00972796" w:rsidRPr="00972796" w:rsidRDefault="00972796" w:rsidP="00972796">
      <w:pPr>
        <w:keepNext/>
        <w:keepLines/>
        <w:widowControl w:val="0"/>
        <w:wordWrap w:val="0"/>
        <w:autoSpaceDE w:val="0"/>
        <w:autoSpaceDN w:val="0"/>
        <w:spacing w:line="276" w:lineRule="auto"/>
        <w:ind w:firstLine="0"/>
        <w:outlineLvl w:val="0"/>
        <w:rPr>
          <w:rFonts w:ascii="№Е" w:eastAsia="Times New Roman" w:cs="Times New Roman"/>
          <w:b/>
          <w:bCs/>
          <w:color w:val="000000"/>
          <w:w w:val="0"/>
          <w:kern w:val="2"/>
          <w:sz w:val="28"/>
          <w:szCs w:val="24"/>
          <w:lang w:eastAsia="ko-KR"/>
        </w:rPr>
      </w:pPr>
      <w:bookmarkStart w:id="432" w:name="_Toc90720801"/>
      <w:bookmarkStart w:id="433" w:name="_Toc90809315"/>
      <w:r w:rsidRPr="00972796">
        <w:rPr>
          <w:rFonts w:eastAsia="Times New Roman" w:cs="Times New Roman"/>
          <w:b/>
          <w:bCs/>
          <w:color w:val="000000"/>
          <w:w w:val="0"/>
          <w:kern w:val="2"/>
          <w:sz w:val="28"/>
          <w:szCs w:val="24"/>
          <w:lang w:eastAsia="ko-KR"/>
        </w:rPr>
        <w:t xml:space="preserve">Общие требования к условиям </w:t>
      </w:r>
      <w:bookmarkEnd w:id="432"/>
      <w:bookmarkEnd w:id="433"/>
      <w:r w:rsidRPr="00972796">
        <w:rPr>
          <w:rFonts w:eastAsia="Times New Roman" w:cs="Times New Roman"/>
          <w:b/>
          <w:bCs/>
          <w:color w:val="000000"/>
          <w:w w:val="0"/>
          <w:kern w:val="2"/>
          <w:sz w:val="28"/>
          <w:szCs w:val="24"/>
          <w:lang w:eastAsia="ko-KR"/>
        </w:rPr>
        <w:t>реализации программы воспитания</w:t>
      </w:r>
    </w:p>
    <w:p w:rsidR="00972796" w:rsidRPr="00972796" w:rsidRDefault="00972796" w:rsidP="00972796">
      <w:pPr>
        <w:widowControl w:val="0"/>
        <w:tabs>
          <w:tab w:val="left" w:pos="851"/>
        </w:tabs>
        <w:autoSpaceDE w:val="0"/>
        <w:autoSpaceDN w:val="0"/>
        <w:spacing w:line="276" w:lineRule="auto"/>
        <w:ind w:firstLine="709"/>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Программа воспитания реализуется посредством формирования социокультурного воспитательного пространства при соблюдении условий создания уклада, отражающего готовность всех участников образовательных отношений руководствоваться едиными принципами и регулярно воспроизводить наиболее ценные воспитательно-значимые виды совместной деятельности. Уклад школы направлен на сохранение преемственности принципов воспитания на всех уровнях общего образования:</w:t>
      </w:r>
    </w:p>
    <w:p w:rsidR="00972796" w:rsidRPr="00972796" w:rsidRDefault="00972796" w:rsidP="00ED2C69">
      <w:pPr>
        <w:widowControl w:val="0"/>
        <w:numPr>
          <w:ilvl w:val="0"/>
          <w:numId w:val="70"/>
        </w:numPr>
        <w:tabs>
          <w:tab w:val="left" w:pos="851"/>
        </w:tabs>
        <w:wordWrap w:val="0"/>
        <w:autoSpaceDE w:val="0"/>
        <w:autoSpaceDN w:val="0"/>
        <w:spacing w:line="276" w:lineRule="auto"/>
        <w:ind w:left="0" w:firstLine="709"/>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w:t>
      </w:r>
    </w:p>
    <w:p w:rsidR="00972796" w:rsidRPr="00972796" w:rsidRDefault="00972796" w:rsidP="00ED2C69">
      <w:pPr>
        <w:widowControl w:val="0"/>
        <w:numPr>
          <w:ilvl w:val="0"/>
          <w:numId w:val="70"/>
        </w:numPr>
        <w:tabs>
          <w:tab w:val="left" w:pos="851"/>
        </w:tabs>
        <w:wordWrap w:val="0"/>
        <w:autoSpaceDE w:val="0"/>
        <w:autoSpaceDN w:val="0"/>
        <w:spacing w:line="276" w:lineRule="auto"/>
        <w:ind w:left="0" w:firstLine="709"/>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 xml:space="preserve">наличие профессиональных кадров и готовность педагогического коллектива к достижению целевых ориентиров Программы воспитания; </w:t>
      </w:r>
    </w:p>
    <w:p w:rsidR="00972796" w:rsidRPr="00972796" w:rsidRDefault="00972796" w:rsidP="00ED2C69">
      <w:pPr>
        <w:widowControl w:val="0"/>
        <w:numPr>
          <w:ilvl w:val="0"/>
          <w:numId w:val="70"/>
        </w:numPr>
        <w:tabs>
          <w:tab w:val="left" w:pos="851"/>
        </w:tabs>
        <w:wordWrap w:val="0"/>
        <w:autoSpaceDE w:val="0"/>
        <w:autoSpaceDN w:val="0"/>
        <w:spacing w:line="276" w:lineRule="auto"/>
        <w:ind w:left="0" w:firstLine="709"/>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взаимодействие с родителями (законными представителями) по вопросам воспитания;</w:t>
      </w:r>
    </w:p>
    <w:p w:rsidR="00972796" w:rsidRPr="00972796" w:rsidRDefault="00972796" w:rsidP="00ED2C69">
      <w:pPr>
        <w:widowControl w:val="0"/>
        <w:numPr>
          <w:ilvl w:val="0"/>
          <w:numId w:val="70"/>
        </w:numPr>
        <w:tabs>
          <w:tab w:val="left" w:pos="851"/>
        </w:tabs>
        <w:wordWrap w:val="0"/>
        <w:autoSpaceDE w:val="0"/>
        <w:autoSpaceDN w:val="0"/>
        <w:spacing w:line="276" w:lineRule="auto"/>
        <w:ind w:left="0" w:firstLine="709"/>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учет индивидуальных особенностей обучающихся (возрастных, физических, психологических, национальных и пр.).</w:t>
      </w:r>
    </w:p>
    <w:p w:rsidR="00972796" w:rsidRPr="00972796" w:rsidRDefault="00972796" w:rsidP="00972796">
      <w:pPr>
        <w:widowControl w:val="0"/>
        <w:tabs>
          <w:tab w:val="left" w:pos="851"/>
        </w:tabs>
        <w:autoSpaceDE w:val="0"/>
        <w:autoSpaceDN w:val="0"/>
        <w:spacing w:line="276" w:lineRule="auto"/>
        <w:ind w:firstLine="0"/>
        <w:rPr>
          <w:rFonts w:eastAsia="Times New Roman" w:cs="Times New Roman"/>
          <w:bCs/>
          <w:color w:val="000000"/>
          <w:w w:val="0"/>
          <w:kern w:val="2"/>
          <w:sz w:val="24"/>
          <w:szCs w:val="24"/>
          <w:lang w:eastAsia="ko-KR"/>
        </w:rPr>
      </w:pPr>
    </w:p>
    <w:p w:rsidR="00972796" w:rsidRPr="00972796" w:rsidRDefault="00972796" w:rsidP="00972796">
      <w:pPr>
        <w:keepNext/>
        <w:keepLines/>
        <w:widowControl w:val="0"/>
        <w:autoSpaceDE w:val="0"/>
        <w:autoSpaceDN w:val="0"/>
        <w:spacing w:line="276" w:lineRule="auto"/>
        <w:ind w:firstLine="0"/>
        <w:jc w:val="center"/>
        <w:outlineLvl w:val="0"/>
        <w:rPr>
          <w:rFonts w:eastAsia="Times New Roman" w:cs="Times New Roman"/>
          <w:b/>
          <w:bCs/>
          <w:color w:val="000000"/>
          <w:w w:val="0"/>
          <w:kern w:val="2"/>
          <w:sz w:val="28"/>
          <w:szCs w:val="24"/>
          <w:lang w:eastAsia="ko-KR"/>
        </w:rPr>
      </w:pPr>
      <w:bookmarkStart w:id="434" w:name="_Toc90720802"/>
      <w:bookmarkStart w:id="435" w:name="_Toc90809316"/>
      <w:r w:rsidRPr="00972796">
        <w:rPr>
          <w:rFonts w:eastAsia="Times New Roman" w:cs="Times New Roman"/>
          <w:b/>
          <w:bCs/>
          <w:color w:val="000000"/>
          <w:w w:val="0"/>
          <w:kern w:val="2"/>
          <w:sz w:val="28"/>
          <w:szCs w:val="24"/>
          <w:lang w:eastAsia="ko-KR"/>
        </w:rPr>
        <w:t xml:space="preserve"> Особенности организации воспитательной деятельности</w:t>
      </w:r>
      <w:bookmarkEnd w:id="434"/>
      <w:bookmarkEnd w:id="435"/>
    </w:p>
    <w:p w:rsidR="00972796" w:rsidRPr="00972796" w:rsidRDefault="00972796" w:rsidP="00972796">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bCs/>
          <w:color w:val="000000"/>
          <w:w w:val="0"/>
          <w:kern w:val="2"/>
          <w:sz w:val="28"/>
          <w:szCs w:val="24"/>
          <w:lang w:eastAsia="ko-KR"/>
        </w:rPr>
        <w:t>Организация воспитательной деятельности опирается на школьный уклад,</w:t>
      </w:r>
      <w:r w:rsidRPr="00972796">
        <w:rPr>
          <w:rFonts w:eastAsia="Times New Roman" w:cs="Times New Roman"/>
          <w:color w:val="000000"/>
          <w:w w:val="0"/>
          <w:kern w:val="2"/>
          <w:sz w:val="28"/>
          <w:szCs w:val="24"/>
          <w:lang w:eastAsia="ko-KR"/>
        </w:rPr>
        <w:t xml:space="preserve"> сложившийся на основе согласия всех участников образовательных отношений относительно содержания, средств, традиций, особенностей воспитательной деятельности, выражающий самобытный облик школы, ее «лицо» и репутацию в окружающем социуме, образовательном пространстве. </w:t>
      </w:r>
    </w:p>
    <w:p w:rsidR="00495946" w:rsidRPr="00972796" w:rsidRDefault="00972796" w:rsidP="00440C0A">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color w:val="000000"/>
          <w:w w:val="0"/>
          <w:kern w:val="2"/>
          <w:sz w:val="28"/>
          <w:szCs w:val="24"/>
          <w:lang w:eastAsia="ko-KR"/>
        </w:rPr>
        <w:t xml:space="preserve">Уклад задает и удерживает ценности воспитания, определяет принципы и традиции воспитания, нравственную культуру взаимоотношений, поведения участников воспитательного процесса, взрослых и детских сообществ, в том числе за пределами школы, в сетевой среде, характеристики воспитывающей среды в школе в целом и локальных воспитывающих сред, воспитывающих деятельностей и практик. </w:t>
      </w:r>
    </w:p>
    <w:p w:rsidR="00972796" w:rsidRPr="00972796" w:rsidRDefault="00972796" w:rsidP="00972796">
      <w:pPr>
        <w:keepNext/>
        <w:keepLines/>
        <w:widowControl w:val="0"/>
        <w:wordWrap w:val="0"/>
        <w:autoSpaceDE w:val="0"/>
        <w:autoSpaceDN w:val="0"/>
        <w:spacing w:line="276" w:lineRule="auto"/>
        <w:ind w:firstLine="0"/>
        <w:jc w:val="center"/>
        <w:outlineLvl w:val="0"/>
        <w:rPr>
          <w:rFonts w:eastAsia="Times New Roman" w:cs="Times New Roman"/>
          <w:b/>
          <w:bCs/>
          <w:color w:val="000000"/>
          <w:w w:val="0"/>
          <w:kern w:val="2"/>
          <w:sz w:val="28"/>
          <w:szCs w:val="24"/>
          <w:lang w:eastAsia="ko-KR"/>
        </w:rPr>
      </w:pPr>
      <w:bookmarkStart w:id="436" w:name="_Toc90720803"/>
      <w:bookmarkStart w:id="437" w:name="_Toc90809317"/>
      <w:r w:rsidRPr="00972796">
        <w:rPr>
          <w:rFonts w:eastAsia="Times New Roman" w:cs="Times New Roman"/>
          <w:b/>
          <w:bCs/>
          <w:color w:val="000000"/>
          <w:w w:val="0"/>
          <w:kern w:val="2"/>
          <w:sz w:val="28"/>
          <w:szCs w:val="24"/>
          <w:lang w:eastAsia="ko-KR"/>
        </w:rPr>
        <w:t>3.1. Кадровое обеспечение</w:t>
      </w:r>
      <w:bookmarkEnd w:id="436"/>
      <w:bookmarkEnd w:id="437"/>
      <w:r w:rsidRPr="00972796">
        <w:rPr>
          <w:rFonts w:eastAsia="Times New Roman" w:cs="Times New Roman"/>
          <w:b/>
          <w:bCs/>
          <w:color w:val="000000"/>
          <w:w w:val="0"/>
          <w:kern w:val="2"/>
          <w:sz w:val="28"/>
          <w:szCs w:val="24"/>
          <w:lang w:eastAsia="ko-KR"/>
        </w:rPr>
        <w:t xml:space="preserve"> реализации </w:t>
      </w:r>
    </w:p>
    <w:p w:rsidR="00972796" w:rsidRDefault="00972796" w:rsidP="00972796">
      <w:pPr>
        <w:keepNext/>
        <w:keepLines/>
        <w:widowControl w:val="0"/>
        <w:wordWrap w:val="0"/>
        <w:autoSpaceDE w:val="0"/>
        <w:autoSpaceDN w:val="0"/>
        <w:spacing w:line="276" w:lineRule="auto"/>
        <w:ind w:firstLine="0"/>
        <w:jc w:val="center"/>
        <w:outlineLvl w:val="0"/>
        <w:rPr>
          <w:rFonts w:eastAsia="Times New Roman" w:cs="Times New Roman"/>
          <w:b/>
          <w:bCs/>
          <w:color w:val="000000"/>
          <w:w w:val="0"/>
          <w:kern w:val="2"/>
          <w:sz w:val="28"/>
          <w:szCs w:val="24"/>
          <w:lang w:eastAsia="ko-KR"/>
        </w:rPr>
      </w:pPr>
      <w:r w:rsidRPr="00972796">
        <w:rPr>
          <w:rFonts w:eastAsia="Times New Roman" w:cs="Times New Roman"/>
          <w:b/>
          <w:bCs/>
          <w:color w:val="000000"/>
          <w:w w:val="0"/>
          <w:kern w:val="2"/>
          <w:sz w:val="28"/>
          <w:szCs w:val="24"/>
          <w:lang w:eastAsia="ko-KR"/>
        </w:rPr>
        <w:t>Рабочей программы воспитания школы:</w:t>
      </w:r>
    </w:p>
    <w:tbl>
      <w:tblPr>
        <w:tblStyle w:val="261"/>
        <w:tblW w:w="9351" w:type="dxa"/>
        <w:jc w:val="center"/>
        <w:tblLook w:val="04A0" w:firstRow="1" w:lastRow="0" w:firstColumn="1" w:lastColumn="0" w:noHBand="0" w:noVBand="1"/>
      </w:tblPr>
      <w:tblGrid>
        <w:gridCol w:w="3714"/>
        <w:gridCol w:w="5637"/>
      </w:tblGrid>
      <w:tr w:rsidR="00931779" w:rsidRPr="0076052C" w:rsidTr="00931779">
        <w:trPr>
          <w:jc w:val="center"/>
        </w:trPr>
        <w:tc>
          <w:tcPr>
            <w:tcW w:w="3714" w:type="dxa"/>
          </w:tcPr>
          <w:p w:rsidR="00931779" w:rsidRPr="001967BF" w:rsidRDefault="00771998" w:rsidP="00BB5593">
            <w:pPr>
              <w:keepNext/>
              <w:keepLines/>
              <w:widowControl w:val="0"/>
              <w:wordWrap w:val="0"/>
              <w:spacing w:line="276" w:lineRule="auto"/>
              <w:ind w:firstLine="0"/>
              <w:jc w:val="left"/>
              <w:outlineLvl w:val="0"/>
              <w:rPr>
                <w:rFonts w:eastAsia="Times New Roman"/>
                <w:b/>
                <w:bCs/>
                <w:w w:val="0"/>
                <w:kern w:val="2"/>
                <w:sz w:val="24"/>
                <w:szCs w:val="24"/>
                <w:lang w:eastAsia="ko-KR"/>
              </w:rPr>
            </w:pPr>
            <w:r>
              <w:rPr>
                <w:rFonts w:eastAsia="Times New Roman"/>
                <w:b/>
                <w:w w:val="0"/>
                <w:kern w:val="2"/>
                <w:sz w:val="24"/>
                <w:szCs w:val="24"/>
                <w:lang w:eastAsia="ko-KR"/>
              </w:rPr>
              <w:t>И. о. д</w:t>
            </w:r>
            <w:r w:rsidR="00931779" w:rsidRPr="001967BF">
              <w:rPr>
                <w:rFonts w:eastAsia="Times New Roman"/>
                <w:b/>
                <w:w w:val="0"/>
                <w:kern w:val="2"/>
                <w:sz w:val="24"/>
                <w:szCs w:val="24"/>
                <w:lang w:eastAsia="ko-KR"/>
              </w:rPr>
              <w:t>иректор</w:t>
            </w:r>
            <w:r>
              <w:rPr>
                <w:rFonts w:eastAsia="Times New Roman"/>
                <w:b/>
                <w:w w:val="0"/>
                <w:kern w:val="2"/>
                <w:sz w:val="24"/>
                <w:szCs w:val="24"/>
                <w:lang w:eastAsia="ko-KR"/>
              </w:rPr>
              <w:t>а</w:t>
            </w:r>
          </w:p>
        </w:tc>
        <w:tc>
          <w:tcPr>
            <w:tcW w:w="5637" w:type="dxa"/>
          </w:tcPr>
          <w:p w:rsidR="00931779" w:rsidRPr="00771998" w:rsidRDefault="00771998" w:rsidP="00BB5593">
            <w:pPr>
              <w:keepNext/>
              <w:keepLines/>
              <w:widowControl w:val="0"/>
              <w:wordWrap w:val="0"/>
              <w:spacing w:line="276" w:lineRule="auto"/>
              <w:ind w:firstLine="0"/>
              <w:jc w:val="left"/>
              <w:outlineLvl w:val="0"/>
              <w:rPr>
                <w:rFonts w:eastAsia="Times New Roman"/>
                <w:w w:val="0"/>
                <w:kern w:val="2"/>
                <w:sz w:val="24"/>
                <w:szCs w:val="24"/>
                <w:lang w:eastAsia="ko-KR"/>
              </w:rPr>
            </w:pPr>
            <w:r w:rsidRPr="00771998">
              <w:rPr>
                <w:rFonts w:eastAsia="Times New Roman"/>
                <w:w w:val="0"/>
                <w:kern w:val="2"/>
                <w:sz w:val="24"/>
                <w:szCs w:val="24"/>
                <w:lang w:eastAsia="ko-KR"/>
              </w:rPr>
              <w:t>Идалова Наталья Саид-Магомедовна</w:t>
            </w:r>
          </w:p>
          <w:p w:rsidR="00931779" w:rsidRPr="00771998" w:rsidRDefault="00931779" w:rsidP="00BB5593">
            <w:pPr>
              <w:keepNext/>
              <w:keepLines/>
              <w:widowControl w:val="0"/>
              <w:wordWrap w:val="0"/>
              <w:spacing w:line="276" w:lineRule="auto"/>
              <w:ind w:firstLine="0"/>
              <w:outlineLvl w:val="0"/>
              <w:rPr>
                <w:rFonts w:eastAsia="Times New Roman"/>
                <w:w w:val="0"/>
                <w:kern w:val="2"/>
                <w:sz w:val="24"/>
                <w:szCs w:val="24"/>
                <w:lang w:eastAsia="ko-KR"/>
              </w:rPr>
            </w:pPr>
            <w:r w:rsidRPr="00771998">
              <w:rPr>
                <w:rFonts w:eastAsia="Times New Roman"/>
                <w:w w:val="0"/>
                <w:kern w:val="2"/>
                <w:sz w:val="24"/>
                <w:szCs w:val="24"/>
                <w:lang w:eastAsia="ko-KR"/>
              </w:rPr>
              <w:t>Осуществляет контроль развития системы организации воспитания обучающихся, в том</w:t>
            </w:r>
          </w:p>
          <w:p w:rsidR="00931779" w:rsidRPr="00771998" w:rsidRDefault="00931779" w:rsidP="00BB5593">
            <w:pPr>
              <w:keepNext/>
              <w:keepLines/>
              <w:widowControl w:val="0"/>
              <w:wordWrap w:val="0"/>
              <w:spacing w:line="276" w:lineRule="auto"/>
              <w:ind w:firstLine="0"/>
              <w:outlineLvl w:val="0"/>
              <w:rPr>
                <w:rFonts w:eastAsia="Times New Roman"/>
                <w:w w:val="0"/>
                <w:kern w:val="2"/>
                <w:sz w:val="24"/>
                <w:szCs w:val="24"/>
                <w:lang w:eastAsia="ko-KR"/>
              </w:rPr>
            </w:pPr>
            <w:r w:rsidRPr="00771998">
              <w:rPr>
                <w:rFonts w:eastAsia="Times New Roman"/>
                <w:w w:val="0"/>
                <w:kern w:val="2"/>
                <w:sz w:val="24"/>
                <w:szCs w:val="24"/>
                <w:lang w:eastAsia="ko-KR"/>
              </w:rPr>
              <w:t>числе организации питания в образовательной</w:t>
            </w:r>
          </w:p>
          <w:p w:rsidR="00931779" w:rsidRPr="00771998" w:rsidRDefault="00931779" w:rsidP="00BB5593">
            <w:pPr>
              <w:keepNext/>
              <w:keepLines/>
              <w:widowControl w:val="0"/>
              <w:wordWrap w:val="0"/>
              <w:spacing w:line="276" w:lineRule="auto"/>
              <w:ind w:firstLine="0"/>
              <w:outlineLvl w:val="0"/>
              <w:rPr>
                <w:rFonts w:eastAsia="Times New Roman"/>
                <w:w w:val="0"/>
                <w:kern w:val="2"/>
                <w:sz w:val="24"/>
                <w:szCs w:val="24"/>
                <w:lang w:eastAsia="ko-KR"/>
              </w:rPr>
            </w:pPr>
            <w:r w:rsidRPr="00771998">
              <w:rPr>
                <w:rFonts w:eastAsia="Times New Roman"/>
                <w:w w:val="0"/>
                <w:kern w:val="2"/>
                <w:sz w:val="24"/>
                <w:szCs w:val="24"/>
                <w:lang w:eastAsia="ko-KR"/>
              </w:rPr>
              <w:t>организации, взаимодействуют с</w:t>
            </w:r>
          </w:p>
          <w:p w:rsidR="00931779" w:rsidRPr="00771998" w:rsidRDefault="00931779" w:rsidP="00BB5593">
            <w:pPr>
              <w:keepNext/>
              <w:keepLines/>
              <w:widowControl w:val="0"/>
              <w:wordWrap w:val="0"/>
              <w:spacing w:line="276" w:lineRule="auto"/>
              <w:ind w:firstLine="0"/>
              <w:outlineLvl w:val="0"/>
              <w:rPr>
                <w:rFonts w:eastAsia="Times New Roman"/>
                <w:w w:val="0"/>
                <w:kern w:val="2"/>
                <w:sz w:val="24"/>
                <w:szCs w:val="24"/>
                <w:lang w:eastAsia="ko-KR"/>
              </w:rPr>
            </w:pPr>
            <w:r w:rsidRPr="00771998">
              <w:rPr>
                <w:rFonts w:eastAsia="Times New Roman"/>
                <w:w w:val="0"/>
                <w:kern w:val="2"/>
                <w:sz w:val="24"/>
                <w:szCs w:val="24"/>
                <w:lang w:eastAsia="ko-KR"/>
              </w:rPr>
              <w:t>общешкольным родительским комитетом.</w:t>
            </w:r>
          </w:p>
        </w:tc>
      </w:tr>
      <w:tr w:rsidR="00931779" w:rsidRPr="0076052C" w:rsidTr="00931779">
        <w:trPr>
          <w:jc w:val="center"/>
        </w:trPr>
        <w:tc>
          <w:tcPr>
            <w:tcW w:w="3714" w:type="dxa"/>
          </w:tcPr>
          <w:p w:rsidR="00931779" w:rsidRPr="001967BF" w:rsidRDefault="00931779" w:rsidP="00BB5593">
            <w:pPr>
              <w:keepNext/>
              <w:keepLines/>
              <w:widowControl w:val="0"/>
              <w:wordWrap w:val="0"/>
              <w:spacing w:line="276" w:lineRule="auto"/>
              <w:ind w:firstLine="0"/>
              <w:jc w:val="left"/>
              <w:outlineLvl w:val="0"/>
              <w:rPr>
                <w:rFonts w:eastAsia="Times New Roman"/>
                <w:b/>
                <w:bCs/>
                <w:w w:val="0"/>
                <w:kern w:val="2"/>
                <w:sz w:val="24"/>
                <w:szCs w:val="24"/>
                <w:lang w:eastAsia="ko-KR"/>
              </w:rPr>
            </w:pPr>
            <w:r w:rsidRPr="001967BF">
              <w:rPr>
                <w:rFonts w:eastAsia="Times New Roman"/>
                <w:b/>
                <w:w w:val="0"/>
                <w:kern w:val="2"/>
                <w:sz w:val="24"/>
                <w:szCs w:val="24"/>
                <w:lang w:eastAsia="ko-KR"/>
              </w:rPr>
              <w:t>Заместитель директора по учебной работе</w:t>
            </w:r>
          </w:p>
        </w:tc>
        <w:tc>
          <w:tcPr>
            <w:tcW w:w="5637" w:type="dxa"/>
          </w:tcPr>
          <w:p w:rsidR="00771998" w:rsidRPr="00771998" w:rsidRDefault="00771998" w:rsidP="00BB5593">
            <w:pPr>
              <w:keepNext/>
              <w:keepLines/>
              <w:widowControl w:val="0"/>
              <w:wordWrap w:val="0"/>
              <w:spacing w:line="276" w:lineRule="auto"/>
              <w:ind w:firstLine="0"/>
              <w:outlineLvl w:val="0"/>
              <w:rPr>
                <w:rFonts w:eastAsia="Times New Roman"/>
                <w:w w:val="0"/>
                <w:kern w:val="2"/>
                <w:sz w:val="24"/>
                <w:szCs w:val="24"/>
                <w:lang w:eastAsia="ko-KR"/>
              </w:rPr>
            </w:pPr>
            <w:r w:rsidRPr="00771998">
              <w:rPr>
                <w:rFonts w:eastAsia="Times New Roman"/>
                <w:w w:val="0"/>
                <w:kern w:val="2"/>
                <w:sz w:val="24"/>
                <w:szCs w:val="24"/>
                <w:lang w:eastAsia="ko-KR"/>
              </w:rPr>
              <w:t>Гишларкаева Зарган Увайсовна</w:t>
            </w:r>
          </w:p>
          <w:p w:rsidR="00931779" w:rsidRPr="00771998" w:rsidRDefault="00931779" w:rsidP="00BB5593">
            <w:pPr>
              <w:keepNext/>
              <w:keepLines/>
              <w:widowControl w:val="0"/>
              <w:wordWrap w:val="0"/>
              <w:spacing w:line="276" w:lineRule="auto"/>
              <w:ind w:firstLine="0"/>
              <w:outlineLvl w:val="0"/>
              <w:rPr>
                <w:rFonts w:eastAsia="Times New Roman"/>
                <w:w w:val="0"/>
                <w:kern w:val="2"/>
                <w:sz w:val="24"/>
                <w:szCs w:val="24"/>
                <w:lang w:eastAsia="ko-KR"/>
              </w:rPr>
            </w:pPr>
            <w:r w:rsidRPr="00771998">
              <w:rPr>
                <w:rFonts w:eastAsia="Times New Roman"/>
                <w:w w:val="0"/>
                <w:kern w:val="2"/>
                <w:sz w:val="24"/>
                <w:szCs w:val="24"/>
                <w:lang w:eastAsia="ko-KR"/>
              </w:rPr>
              <w:t>Осуществляет контроль реализации воспитательного потенциала урочной и внеурочной деятельности, организует работу с неуспевающими и слабоуспевающими учащимися и их родителями (законными представителями), учителями- предметниками. Организует методическое сопровождение и контроль учителей-предметников по организации индивидуальной работы с неуспевающими и слабоуспевающими обучающимися, одаренными учащимися, учащимися с ОВЗ, из семей «группы риска».</w:t>
            </w:r>
          </w:p>
        </w:tc>
      </w:tr>
      <w:tr w:rsidR="00931779" w:rsidRPr="0076052C" w:rsidTr="00931779">
        <w:trPr>
          <w:jc w:val="center"/>
        </w:trPr>
        <w:tc>
          <w:tcPr>
            <w:tcW w:w="3714" w:type="dxa"/>
          </w:tcPr>
          <w:p w:rsidR="00931779" w:rsidRPr="001967BF" w:rsidRDefault="00931779" w:rsidP="00BB5593">
            <w:pPr>
              <w:keepNext/>
              <w:keepLines/>
              <w:widowControl w:val="0"/>
              <w:wordWrap w:val="0"/>
              <w:spacing w:line="276" w:lineRule="auto"/>
              <w:ind w:firstLine="0"/>
              <w:jc w:val="left"/>
              <w:outlineLvl w:val="0"/>
              <w:rPr>
                <w:rFonts w:eastAsia="Times New Roman"/>
                <w:b/>
                <w:bCs/>
                <w:w w:val="0"/>
                <w:kern w:val="2"/>
                <w:sz w:val="24"/>
                <w:szCs w:val="24"/>
                <w:lang w:eastAsia="ko-KR"/>
              </w:rPr>
            </w:pPr>
            <w:r w:rsidRPr="001967BF">
              <w:rPr>
                <w:rFonts w:eastAsia="Times New Roman"/>
                <w:b/>
                <w:w w:val="0"/>
                <w:kern w:val="2"/>
                <w:sz w:val="24"/>
                <w:szCs w:val="24"/>
                <w:lang w:eastAsia="ko-KR"/>
              </w:rPr>
              <w:t>Заместитель директора по воспитательной работе</w:t>
            </w:r>
          </w:p>
        </w:tc>
        <w:tc>
          <w:tcPr>
            <w:tcW w:w="5637" w:type="dxa"/>
          </w:tcPr>
          <w:p w:rsidR="00771998" w:rsidRPr="00771998" w:rsidRDefault="00771998" w:rsidP="00BB5593">
            <w:pPr>
              <w:ind w:firstLine="0"/>
              <w:rPr>
                <w:rFonts w:eastAsia="Times New Roman"/>
                <w:w w:val="0"/>
                <w:kern w:val="2"/>
                <w:sz w:val="24"/>
                <w:szCs w:val="24"/>
                <w:lang w:eastAsia="ko-KR"/>
              </w:rPr>
            </w:pPr>
            <w:r w:rsidRPr="00771998">
              <w:rPr>
                <w:rFonts w:eastAsia="Times New Roman"/>
                <w:w w:val="0"/>
                <w:kern w:val="2"/>
                <w:sz w:val="24"/>
                <w:szCs w:val="24"/>
                <w:lang w:eastAsia="ko-KR"/>
              </w:rPr>
              <w:t>Осаева Таисия Абу-Тахировна</w:t>
            </w:r>
          </w:p>
          <w:p w:rsidR="00931779" w:rsidRPr="00771998" w:rsidRDefault="00931779" w:rsidP="00BB5593">
            <w:pPr>
              <w:ind w:firstLine="0"/>
              <w:rPr>
                <w:rFonts w:eastAsia="Times New Roman"/>
                <w:sz w:val="24"/>
                <w:szCs w:val="24"/>
                <w:lang w:eastAsia="ko-KR"/>
              </w:rPr>
            </w:pPr>
            <w:r w:rsidRPr="00771998">
              <w:rPr>
                <w:rFonts w:eastAsia="Times New Roman"/>
                <w:sz w:val="24"/>
                <w:szCs w:val="24"/>
                <w:lang w:eastAsia="ko-KR"/>
              </w:rPr>
              <w:t xml:space="preserve">    Организует воспитательную работу в образовательной организации: планирование, реализация плана, контроль реализации плана, анализ реализации плана.</w:t>
            </w:r>
          </w:p>
          <w:p w:rsidR="00931779" w:rsidRPr="00771998" w:rsidRDefault="00931779" w:rsidP="00BB5593">
            <w:pPr>
              <w:ind w:firstLine="0"/>
              <w:rPr>
                <w:rFonts w:eastAsia="Times New Roman"/>
                <w:sz w:val="24"/>
                <w:szCs w:val="24"/>
                <w:lang w:eastAsia="ko-KR"/>
              </w:rPr>
            </w:pPr>
            <w:r w:rsidRPr="00771998">
              <w:rPr>
                <w:rFonts w:eastAsia="Times New Roman"/>
                <w:sz w:val="24"/>
                <w:szCs w:val="24"/>
                <w:lang w:eastAsia="ko-KR"/>
              </w:rPr>
              <w:t xml:space="preserve">    Осуществляет анализ и организует участие в</w:t>
            </w:r>
          </w:p>
          <w:p w:rsidR="00931779" w:rsidRPr="00771998" w:rsidRDefault="00931779" w:rsidP="00BB5593">
            <w:pPr>
              <w:ind w:firstLine="0"/>
              <w:rPr>
                <w:rFonts w:eastAsia="Times New Roman"/>
                <w:sz w:val="24"/>
                <w:szCs w:val="24"/>
                <w:lang w:eastAsia="ko-KR"/>
              </w:rPr>
            </w:pPr>
            <w:r w:rsidRPr="00771998">
              <w:rPr>
                <w:rFonts w:eastAsia="Times New Roman"/>
                <w:sz w:val="24"/>
                <w:szCs w:val="24"/>
                <w:lang w:eastAsia="ko-KR"/>
              </w:rPr>
              <w:t>планировании деятельности различных детских общественных объединений, направленных на укрепление гражданской идентичности, профилактику правонарушений среди несовершеннолетних, вовлечение детей и молодёжи в общественно полезную деятельность; организует деятельность по</w:t>
            </w:r>
          </w:p>
          <w:p w:rsidR="00931779" w:rsidRPr="00771998" w:rsidRDefault="00931779" w:rsidP="00BB5593">
            <w:pPr>
              <w:ind w:firstLine="0"/>
              <w:rPr>
                <w:rFonts w:eastAsia="Times New Roman"/>
                <w:sz w:val="24"/>
                <w:szCs w:val="24"/>
                <w:lang w:eastAsia="ko-KR"/>
              </w:rPr>
            </w:pPr>
            <w:r w:rsidRPr="00771998">
              <w:rPr>
                <w:rFonts w:eastAsia="Times New Roman"/>
                <w:sz w:val="24"/>
                <w:szCs w:val="24"/>
                <w:lang w:eastAsia="ko-KR"/>
              </w:rPr>
              <w:t>созданию социальных инициатив, а также социальных проектов учащихся школы.</w:t>
            </w:r>
          </w:p>
          <w:p w:rsidR="00931779" w:rsidRPr="00771998" w:rsidRDefault="00931779" w:rsidP="00BB5593">
            <w:pPr>
              <w:ind w:firstLine="0"/>
              <w:rPr>
                <w:rFonts w:eastAsia="Times New Roman"/>
                <w:sz w:val="24"/>
                <w:szCs w:val="24"/>
                <w:lang w:eastAsia="ko-KR"/>
              </w:rPr>
            </w:pPr>
            <w:r w:rsidRPr="00771998">
              <w:rPr>
                <w:rFonts w:eastAsia="Times New Roman"/>
                <w:sz w:val="24"/>
                <w:szCs w:val="24"/>
                <w:lang w:eastAsia="ko-KR"/>
              </w:rPr>
              <w:t xml:space="preserve">     Разрабатывает и обеспечивает реализацию дополнительных общеобразовательных общеразвивающих программ.</w:t>
            </w:r>
          </w:p>
        </w:tc>
      </w:tr>
      <w:tr w:rsidR="00931779" w:rsidRPr="0076052C" w:rsidTr="00931779">
        <w:trPr>
          <w:jc w:val="center"/>
        </w:trPr>
        <w:tc>
          <w:tcPr>
            <w:tcW w:w="3714" w:type="dxa"/>
          </w:tcPr>
          <w:p w:rsidR="00931779" w:rsidRPr="001967BF" w:rsidRDefault="00931779" w:rsidP="00BB5593">
            <w:pPr>
              <w:keepNext/>
              <w:keepLines/>
              <w:widowControl w:val="0"/>
              <w:wordWrap w:val="0"/>
              <w:spacing w:line="276" w:lineRule="auto"/>
              <w:ind w:firstLine="0"/>
              <w:jc w:val="left"/>
              <w:outlineLvl w:val="0"/>
              <w:rPr>
                <w:rFonts w:eastAsia="Times New Roman"/>
                <w:b/>
                <w:bCs/>
                <w:w w:val="0"/>
                <w:kern w:val="2"/>
                <w:sz w:val="24"/>
                <w:szCs w:val="24"/>
                <w:lang w:eastAsia="ko-KR"/>
              </w:rPr>
            </w:pPr>
            <w:r>
              <w:rPr>
                <w:rFonts w:eastAsia="Times New Roman"/>
                <w:b/>
                <w:bCs/>
                <w:w w:val="0"/>
                <w:kern w:val="2"/>
                <w:sz w:val="24"/>
                <w:szCs w:val="24"/>
                <w:lang w:eastAsia="ko-KR"/>
              </w:rPr>
              <w:t>Советник директора по воспитанию</w:t>
            </w:r>
          </w:p>
        </w:tc>
        <w:tc>
          <w:tcPr>
            <w:tcW w:w="5637" w:type="dxa"/>
          </w:tcPr>
          <w:p w:rsidR="00771998" w:rsidRPr="00771998" w:rsidRDefault="00771998" w:rsidP="00BB5593">
            <w:pPr>
              <w:keepNext/>
              <w:keepLines/>
              <w:widowControl w:val="0"/>
              <w:wordWrap w:val="0"/>
              <w:spacing w:line="276" w:lineRule="auto"/>
              <w:ind w:firstLine="0"/>
              <w:outlineLvl w:val="0"/>
              <w:rPr>
                <w:rFonts w:eastAsia="Times New Roman"/>
                <w:w w:val="0"/>
                <w:kern w:val="2"/>
                <w:sz w:val="24"/>
                <w:szCs w:val="24"/>
                <w:lang w:eastAsia="ko-KR"/>
              </w:rPr>
            </w:pPr>
            <w:r w:rsidRPr="00771998">
              <w:rPr>
                <w:rFonts w:eastAsia="Times New Roman"/>
                <w:w w:val="0"/>
                <w:kern w:val="2"/>
                <w:sz w:val="24"/>
                <w:szCs w:val="24"/>
                <w:lang w:eastAsia="ko-KR"/>
              </w:rPr>
              <w:t>Виситаева Шовда Мурадовна</w:t>
            </w:r>
          </w:p>
          <w:p w:rsidR="00931779" w:rsidRPr="00771998" w:rsidRDefault="00931779" w:rsidP="00BB5593">
            <w:pPr>
              <w:keepNext/>
              <w:keepLines/>
              <w:widowControl w:val="0"/>
              <w:wordWrap w:val="0"/>
              <w:spacing w:line="276" w:lineRule="auto"/>
              <w:ind w:firstLine="0"/>
              <w:outlineLvl w:val="0"/>
              <w:rPr>
                <w:rFonts w:eastAsia="Times New Roman"/>
                <w:w w:val="0"/>
                <w:kern w:val="2"/>
                <w:sz w:val="24"/>
                <w:szCs w:val="24"/>
                <w:lang w:eastAsia="ko-KR"/>
              </w:rPr>
            </w:pPr>
            <w:r w:rsidRPr="00771998">
              <w:rPr>
                <w:rFonts w:eastAsia="Times New Roman"/>
                <w:w w:val="0"/>
                <w:kern w:val="2"/>
                <w:sz w:val="24"/>
                <w:szCs w:val="24"/>
                <w:lang w:eastAsia="ko-KR"/>
              </w:rPr>
              <w:t>Осуществляют свою деятельность непосредственно в образовательной организации, организуя воспитательную работу, как в образовательной организации, так и за ее пределами, обеспечивая взаимодействие участников образовательных отношений с различными социальными институтами (советами профилактики, методическими объединениями классных руководителей, детскими и молодежными общественными объединениями, родительскими комитетами), осуществляют индивидуальную работу с обучающимися и родителями (законными представителями).</w:t>
            </w:r>
          </w:p>
        </w:tc>
      </w:tr>
      <w:tr w:rsidR="00931779" w:rsidRPr="0076052C" w:rsidTr="00931779">
        <w:trPr>
          <w:jc w:val="center"/>
        </w:trPr>
        <w:tc>
          <w:tcPr>
            <w:tcW w:w="3714" w:type="dxa"/>
          </w:tcPr>
          <w:p w:rsidR="00931779" w:rsidRPr="001967BF" w:rsidRDefault="00931779" w:rsidP="00BB5593">
            <w:pPr>
              <w:keepNext/>
              <w:keepLines/>
              <w:widowControl w:val="0"/>
              <w:wordWrap w:val="0"/>
              <w:spacing w:line="276" w:lineRule="auto"/>
              <w:ind w:firstLine="0"/>
              <w:jc w:val="left"/>
              <w:outlineLvl w:val="0"/>
              <w:rPr>
                <w:rFonts w:eastAsia="Times New Roman"/>
                <w:b/>
                <w:bCs/>
                <w:w w:val="0"/>
                <w:kern w:val="2"/>
                <w:sz w:val="24"/>
                <w:szCs w:val="24"/>
                <w:lang w:eastAsia="ko-KR"/>
              </w:rPr>
            </w:pPr>
            <w:r w:rsidRPr="001967BF">
              <w:rPr>
                <w:rFonts w:eastAsia="Times New Roman"/>
                <w:b/>
                <w:w w:val="0"/>
                <w:kern w:val="2"/>
                <w:sz w:val="24"/>
                <w:szCs w:val="24"/>
                <w:lang w:eastAsia="ko-KR"/>
              </w:rPr>
              <w:t xml:space="preserve">Заместитель директора по НМР </w:t>
            </w:r>
          </w:p>
        </w:tc>
        <w:tc>
          <w:tcPr>
            <w:tcW w:w="5637" w:type="dxa"/>
          </w:tcPr>
          <w:p w:rsidR="00931779" w:rsidRPr="00771998" w:rsidRDefault="00931779" w:rsidP="00BB5593">
            <w:pPr>
              <w:keepNext/>
              <w:keepLines/>
              <w:widowControl w:val="0"/>
              <w:wordWrap w:val="0"/>
              <w:spacing w:line="276" w:lineRule="auto"/>
              <w:ind w:firstLine="0"/>
              <w:outlineLvl w:val="0"/>
              <w:rPr>
                <w:rFonts w:eastAsia="Times New Roman"/>
                <w:w w:val="0"/>
                <w:kern w:val="2"/>
                <w:sz w:val="24"/>
                <w:szCs w:val="24"/>
                <w:lang w:eastAsia="ko-KR"/>
              </w:rPr>
            </w:pPr>
            <w:r w:rsidRPr="00771998">
              <w:rPr>
                <w:rFonts w:eastAsia="Times New Roman"/>
                <w:w w:val="0"/>
                <w:kern w:val="2"/>
                <w:sz w:val="24"/>
                <w:szCs w:val="24"/>
                <w:lang w:eastAsia="ko-KR"/>
              </w:rPr>
              <w:t>-</w:t>
            </w:r>
          </w:p>
          <w:p w:rsidR="00931779" w:rsidRPr="00771998" w:rsidRDefault="00931779" w:rsidP="00BB5593">
            <w:pPr>
              <w:keepNext/>
              <w:keepLines/>
              <w:widowControl w:val="0"/>
              <w:wordWrap w:val="0"/>
              <w:spacing w:line="276" w:lineRule="auto"/>
              <w:ind w:firstLine="0"/>
              <w:outlineLvl w:val="0"/>
              <w:rPr>
                <w:rFonts w:eastAsia="Times New Roman"/>
                <w:w w:val="0"/>
                <w:kern w:val="2"/>
                <w:sz w:val="24"/>
                <w:szCs w:val="24"/>
                <w:lang w:eastAsia="ko-KR"/>
              </w:rPr>
            </w:pPr>
          </w:p>
        </w:tc>
      </w:tr>
      <w:tr w:rsidR="00931779" w:rsidRPr="0076052C" w:rsidTr="00931779">
        <w:trPr>
          <w:trHeight w:val="335"/>
          <w:jc w:val="center"/>
        </w:trPr>
        <w:tc>
          <w:tcPr>
            <w:tcW w:w="3714" w:type="dxa"/>
          </w:tcPr>
          <w:p w:rsidR="00931779" w:rsidRPr="001967BF" w:rsidRDefault="00931779" w:rsidP="00BB5593">
            <w:pPr>
              <w:keepNext/>
              <w:keepLines/>
              <w:widowControl w:val="0"/>
              <w:wordWrap w:val="0"/>
              <w:spacing w:line="276" w:lineRule="auto"/>
              <w:ind w:firstLine="0"/>
              <w:jc w:val="left"/>
              <w:outlineLvl w:val="0"/>
              <w:rPr>
                <w:rFonts w:eastAsia="Times New Roman"/>
                <w:b/>
                <w:w w:val="0"/>
                <w:kern w:val="2"/>
                <w:sz w:val="24"/>
                <w:szCs w:val="24"/>
                <w:lang w:eastAsia="ko-KR"/>
              </w:rPr>
            </w:pPr>
            <w:r w:rsidRPr="001967BF">
              <w:rPr>
                <w:rFonts w:eastAsia="Times New Roman"/>
                <w:b/>
                <w:w w:val="0"/>
                <w:kern w:val="2"/>
                <w:sz w:val="24"/>
                <w:szCs w:val="24"/>
                <w:lang w:eastAsia="ko-KR"/>
              </w:rPr>
              <w:t>Социальный педагог</w:t>
            </w:r>
          </w:p>
          <w:p w:rsidR="00931779" w:rsidRPr="001967BF" w:rsidRDefault="00931779" w:rsidP="00BB5593">
            <w:pPr>
              <w:keepNext/>
              <w:keepLines/>
              <w:widowControl w:val="0"/>
              <w:wordWrap w:val="0"/>
              <w:spacing w:line="276" w:lineRule="auto"/>
              <w:ind w:firstLine="0"/>
              <w:jc w:val="left"/>
              <w:outlineLvl w:val="0"/>
              <w:rPr>
                <w:rFonts w:eastAsia="Times New Roman"/>
                <w:b/>
                <w:w w:val="0"/>
                <w:kern w:val="2"/>
                <w:sz w:val="24"/>
                <w:szCs w:val="24"/>
                <w:lang w:eastAsia="ko-KR"/>
              </w:rPr>
            </w:pPr>
          </w:p>
        </w:tc>
        <w:tc>
          <w:tcPr>
            <w:tcW w:w="5637" w:type="dxa"/>
          </w:tcPr>
          <w:p w:rsidR="00931779" w:rsidRPr="00771998" w:rsidRDefault="00931779" w:rsidP="00BB5593">
            <w:pPr>
              <w:keepNext/>
              <w:keepLines/>
              <w:widowControl w:val="0"/>
              <w:wordWrap w:val="0"/>
              <w:spacing w:line="276" w:lineRule="auto"/>
              <w:ind w:firstLine="0"/>
              <w:outlineLvl w:val="0"/>
              <w:rPr>
                <w:rFonts w:eastAsia="Times New Roman"/>
                <w:w w:val="0"/>
                <w:kern w:val="2"/>
                <w:sz w:val="24"/>
                <w:szCs w:val="24"/>
                <w:lang w:eastAsia="ko-KR"/>
              </w:rPr>
            </w:pPr>
            <w:r w:rsidRPr="00771998">
              <w:rPr>
                <w:rFonts w:eastAsia="Times New Roman"/>
                <w:w w:val="0"/>
                <w:kern w:val="2"/>
                <w:sz w:val="24"/>
                <w:szCs w:val="24"/>
                <w:lang w:eastAsia="ko-KR"/>
              </w:rPr>
              <w:t>-</w:t>
            </w:r>
          </w:p>
          <w:p w:rsidR="00931779" w:rsidRPr="00771998" w:rsidRDefault="00931779" w:rsidP="00BB5593">
            <w:pPr>
              <w:keepNext/>
              <w:keepLines/>
              <w:widowControl w:val="0"/>
              <w:wordWrap w:val="0"/>
              <w:spacing w:line="276" w:lineRule="auto"/>
              <w:ind w:firstLine="0"/>
              <w:outlineLvl w:val="0"/>
              <w:rPr>
                <w:rFonts w:eastAsia="Times New Roman"/>
                <w:w w:val="0"/>
                <w:kern w:val="2"/>
                <w:sz w:val="24"/>
                <w:szCs w:val="24"/>
                <w:lang w:eastAsia="ko-KR"/>
              </w:rPr>
            </w:pPr>
            <w:r w:rsidRPr="00771998">
              <w:rPr>
                <w:rFonts w:eastAsia="Times New Roman"/>
                <w:w w:val="0"/>
                <w:kern w:val="2"/>
                <w:sz w:val="24"/>
                <w:szCs w:val="24"/>
                <w:lang w:eastAsia="ko-KR"/>
              </w:rPr>
              <w:t>Организует работу с обучающимися, родителями (законными представителями), классными руководителями, учителями- предметниками по профилактике правонарушений и безнадзорности несовершеннолетних, в том числе в рамках межведомственногот взаимодействия. Проводит в рамках своей компетентности коррекционно- развивающую работу с учащимися «группы риска» и их родителями (законными представителями). Является куратором Школьной службы медиации.</w:t>
            </w:r>
          </w:p>
        </w:tc>
      </w:tr>
      <w:tr w:rsidR="00931779" w:rsidRPr="0076052C" w:rsidTr="00931779">
        <w:trPr>
          <w:jc w:val="center"/>
        </w:trPr>
        <w:tc>
          <w:tcPr>
            <w:tcW w:w="3714" w:type="dxa"/>
          </w:tcPr>
          <w:p w:rsidR="00931779" w:rsidRPr="001967BF" w:rsidRDefault="00931779" w:rsidP="00BB5593">
            <w:pPr>
              <w:keepNext/>
              <w:keepLines/>
              <w:widowControl w:val="0"/>
              <w:wordWrap w:val="0"/>
              <w:spacing w:line="276" w:lineRule="auto"/>
              <w:ind w:firstLine="0"/>
              <w:jc w:val="left"/>
              <w:outlineLvl w:val="0"/>
              <w:rPr>
                <w:rFonts w:eastAsia="Times New Roman"/>
                <w:b/>
                <w:w w:val="0"/>
                <w:kern w:val="2"/>
                <w:sz w:val="24"/>
                <w:szCs w:val="24"/>
                <w:lang w:eastAsia="ko-KR"/>
              </w:rPr>
            </w:pPr>
            <w:r w:rsidRPr="001967BF">
              <w:rPr>
                <w:rFonts w:eastAsia="Times New Roman"/>
                <w:b/>
                <w:w w:val="0"/>
                <w:kern w:val="2"/>
                <w:sz w:val="24"/>
                <w:szCs w:val="24"/>
                <w:lang w:eastAsia="ko-KR"/>
              </w:rPr>
              <w:t>Педагог - психолог</w:t>
            </w:r>
          </w:p>
        </w:tc>
        <w:tc>
          <w:tcPr>
            <w:tcW w:w="5637" w:type="dxa"/>
          </w:tcPr>
          <w:p w:rsidR="00931779" w:rsidRPr="00771998" w:rsidRDefault="00771998" w:rsidP="00BB5593">
            <w:pPr>
              <w:keepNext/>
              <w:keepLines/>
              <w:widowControl w:val="0"/>
              <w:wordWrap w:val="0"/>
              <w:spacing w:line="276" w:lineRule="auto"/>
              <w:ind w:firstLine="0"/>
              <w:outlineLvl w:val="0"/>
              <w:rPr>
                <w:rFonts w:eastAsia="Times New Roman"/>
                <w:w w:val="0"/>
                <w:kern w:val="2"/>
                <w:sz w:val="24"/>
                <w:szCs w:val="24"/>
                <w:lang w:eastAsia="ko-KR"/>
              </w:rPr>
            </w:pPr>
            <w:r w:rsidRPr="00771998">
              <w:rPr>
                <w:rFonts w:eastAsia="Times New Roman"/>
                <w:w w:val="0"/>
                <w:kern w:val="2"/>
                <w:sz w:val="24"/>
                <w:szCs w:val="24"/>
                <w:lang w:eastAsia="ko-KR"/>
              </w:rPr>
              <w:t>Виситаева Шовда Мурадовна</w:t>
            </w:r>
          </w:p>
          <w:p w:rsidR="00931779" w:rsidRPr="00771998" w:rsidRDefault="00931779" w:rsidP="00BB5593">
            <w:pPr>
              <w:keepNext/>
              <w:keepLines/>
              <w:widowControl w:val="0"/>
              <w:wordWrap w:val="0"/>
              <w:spacing w:line="276" w:lineRule="auto"/>
              <w:ind w:firstLine="250"/>
              <w:outlineLvl w:val="0"/>
              <w:rPr>
                <w:rFonts w:eastAsia="Times New Roman"/>
                <w:w w:val="0"/>
                <w:kern w:val="2"/>
                <w:sz w:val="24"/>
                <w:szCs w:val="24"/>
                <w:lang w:eastAsia="ko-KR"/>
              </w:rPr>
            </w:pPr>
            <w:r w:rsidRPr="00771998">
              <w:rPr>
                <w:rFonts w:eastAsia="Times New Roman"/>
                <w:w w:val="0"/>
                <w:kern w:val="2"/>
                <w:sz w:val="24"/>
                <w:szCs w:val="24"/>
                <w:lang w:eastAsia="ko-KR"/>
              </w:rPr>
              <w:t>Организует психологическое сопровождение оспитательного процесса: проводит коррекционные занятия с учащимися, состоящими на различных видах учёта; консультации родителей (законных представителей) по корректировке</w:t>
            </w:r>
          </w:p>
          <w:p w:rsidR="00931779" w:rsidRPr="00771998" w:rsidRDefault="00931779" w:rsidP="00BB5593">
            <w:pPr>
              <w:keepNext/>
              <w:keepLines/>
              <w:widowControl w:val="0"/>
              <w:wordWrap w:val="0"/>
              <w:spacing w:line="276" w:lineRule="auto"/>
              <w:ind w:firstLine="0"/>
              <w:outlineLvl w:val="0"/>
              <w:rPr>
                <w:rFonts w:eastAsia="Times New Roman"/>
                <w:w w:val="0"/>
                <w:kern w:val="2"/>
                <w:sz w:val="24"/>
                <w:szCs w:val="24"/>
                <w:lang w:eastAsia="ko-KR"/>
              </w:rPr>
            </w:pPr>
            <w:r w:rsidRPr="00771998">
              <w:rPr>
                <w:rFonts w:eastAsia="Times New Roman"/>
                <w:w w:val="0"/>
                <w:kern w:val="2"/>
                <w:sz w:val="24"/>
                <w:szCs w:val="24"/>
                <w:lang w:eastAsia="ko-KR"/>
              </w:rPr>
              <w:t>- родительских отношений, обучающихся по вопросам личностного развития.</w:t>
            </w:r>
          </w:p>
          <w:p w:rsidR="00931779" w:rsidRPr="00771998" w:rsidRDefault="00931779" w:rsidP="00BB5593">
            <w:pPr>
              <w:keepNext/>
              <w:keepLines/>
              <w:widowControl w:val="0"/>
              <w:wordWrap w:val="0"/>
              <w:spacing w:line="276" w:lineRule="auto"/>
              <w:ind w:firstLine="250"/>
              <w:outlineLvl w:val="0"/>
              <w:rPr>
                <w:rFonts w:eastAsia="Times New Roman"/>
                <w:w w:val="0"/>
                <w:kern w:val="2"/>
                <w:sz w:val="24"/>
                <w:szCs w:val="24"/>
                <w:lang w:eastAsia="ko-KR"/>
              </w:rPr>
            </w:pPr>
            <w:r w:rsidRPr="00771998">
              <w:rPr>
                <w:rFonts w:eastAsia="Times New Roman"/>
                <w:w w:val="0"/>
                <w:kern w:val="2"/>
                <w:sz w:val="24"/>
                <w:szCs w:val="24"/>
                <w:lang w:eastAsia="ko-KR"/>
              </w:rPr>
              <w:t>Проводит занятия с обучающимися,</w:t>
            </w:r>
          </w:p>
          <w:p w:rsidR="00931779" w:rsidRPr="00771998" w:rsidRDefault="00931779" w:rsidP="00BB5593">
            <w:pPr>
              <w:keepNext/>
              <w:keepLines/>
              <w:widowControl w:val="0"/>
              <w:wordWrap w:val="0"/>
              <w:spacing w:line="276" w:lineRule="auto"/>
              <w:ind w:firstLine="0"/>
              <w:outlineLvl w:val="0"/>
              <w:rPr>
                <w:rFonts w:eastAsia="Times New Roman"/>
                <w:w w:val="0"/>
                <w:kern w:val="2"/>
                <w:sz w:val="24"/>
                <w:szCs w:val="24"/>
                <w:lang w:eastAsia="ko-KR"/>
              </w:rPr>
            </w:pPr>
            <w:r w:rsidRPr="00771998">
              <w:rPr>
                <w:rFonts w:eastAsia="Times New Roman"/>
                <w:w w:val="0"/>
                <w:kern w:val="2"/>
                <w:sz w:val="24"/>
                <w:szCs w:val="24"/>
                <w:lang w:eastAsia="ko-KR"/>
              </w:rPr>
              <w:t>направленные на профилактику конфликтов,</w:t>
            </w:r>
          </w:p>
          <w:p w:rsidR="00931779" w:rsidRPr="00771998" w:rsidRDefault="00931779" w:rsidP="00BB5593">
            <w:pPr>
              <w:keepNext/>
              <w:keepLines/>
              <w:widowControl w:val="0"/>
              <w:wordWrap w:val="0"/>
              <w:spacing w:line="276" w:lineRule="auto"/>
              <w:ind w:firstLine="0"/>
              <w:outlineLvl w:val="0"/>
              <w:rPr>
                <w:rFonts w:eastAsia="Times New Roman"/>
                <w:w w:val="0"/>
                <w:kern w:val="2"/>
                <w:sz w:val="24"/>
                <w:szCs w:val="24"/>
                <w:lang w:eastAsia="ko-KR"/>
              </w:rPr>
            </w:pPr>
            <w:r w:rsidRPr="00771998">
              <w:rPr>
                <w:rFonts w:eastAsia="Times New Roman"/>
                <w:w w:val="0"/>
                <w:kern w:val="2"/>
                <w:sz w:val="24"/>
                <w:szCs w:val="24"/>
                <w:lang w:eastAsia="ko-KR"/>
              </w:rPr>
              <w:t>буллинга, профориентацию др.</w:t>
            </w:r>
          </w:p>
        </w:tc>
      </w:tr>
      <w:tr w:rsidR="00931779" w:rsidRPr="0076052C" w:rsidTr="00931779">
        <w:trPr>
          <w:jc w:val="center"/>
        </w:trPr>
        <w:tc>
          <w:tcPr>
            <w:tcW w:w="3714" w:type="dxa"/>
          </w:tcPr>
          <w:p w:rsidR="00931779" w:rsidRPr="001967BF" w:rsidRDefault="00931779" w:rsidP="00BB5593">
            <w:pPr>
              <w:keepNext/>
              <w:keepLines/>
              <w:widowControl w:val="0"/>
              <w:wordWrap w:val="0"/>
              <w:spacing w:line="276" w:lineRule="auto"/>
              <w:ind w:firstLine="0"/>
              <w:jc w:val="left"/>
              <w:outlineLvl w:val="0"/>
              <w:rPr>
                <w:rFonts w:eastAsia="Times New Roman"/>
                <w:b/>
                <w:w w:val="0"/>
                <w:kern w:val="2"/>
                <w:sz w:val="24"/>
                <w:szCs w:val="24"/>
                <w:lang w:eastAsia="ko-KR"/>
              </w:rPr>
            </w:pPr>
            <w:r w:rsidRPr="001967BF">
              <w:rPr>
                <w:rFonts w:eastAsia="Times New Roman"/>
                <w:b/>
                <w:w w:val="0"/>
                <w:kern w:val="2"/>
                <w:sz w:val="24"/>
                <w:szCs w:val="24"/>
                <w:lang w:eastAsia="ko-KR"/>
              </w:rPr>
              <w:t>Число учителей</w:t>
            </w:r>
          </w:p>
        </w:tc>
        <w:tc>
          <w:tcPr>
            <w:tcW w:w="5637" w:type="dxa"/>
          </w:tcPr>
          <w:p w:rsidR="00931779" w:rsidRPr="00771998" w:rsidRDefault="00931779" w:rsidP="00BB5593">
            <w:pPr>
              <w:keepNext/>
              <w:keepLines/>
              <w:widowControl w:val="0"/>
              <w:wordWrap w:val="0"/>
              <w:spacing w:line="276" w:lineRule="auto"/>
              <w:ind w:firstLine="0"/>
              <w:outlineLvl w:val="0"/>
              <w:rPr>
                <w:rFonts w:eastAsia="Times New Roman"/>
                <w:w w:val="0"/>
                <w:kern w:val="2"/>
                <w:sz w:val="24"/>
                <w:szCs w:val="24"/>
                <w:lang w:eastAsia="ko-KR"/>
              </w:rPr>
            </w:pPr>
            <w:r w:rsidRPr="00771998">
              <w:rPr>
                <w:rFonts w:eastAsia="Times New Roman"/>
                <w:w w:val="0"/>
                <w:kern w:val="2"/>
                <w:sz w:val="24"/>
                <w:szCs w:val="24"/>
                <w:lang w:eastAsia="ko-KR"/>
              </w:rPr>
              <w:t xml:space="preserve">4: </w:t>
            </w:r>
          </w:p>
          <w:p w:rsidR="00771998" w:rsidRPr="00771998" w:rsidRDefault="00771998" w:rsidP="00BB5593">
            <w:pPr>
              <w:keepNext/>
              <w:keepLines/>
              <w:widowControl w:val="0"/>
              <w:wordWrap w:val="0"/>
              <w:spacing w:line="276" w:lineRule="auto"/>
              <w:ind w:firstLine="0"/>
              <w:outlineLvl w:val="0"/>
              <w:rPr>
                <w:rFonts w:eastAsia="Times New Roman"/>
                <w:w w:val="0"/>
                <w:kern w:val="2"/>
                <w:sz w:val="24"/>
                <w:szCs w:val="24"/>
                <w:lang w:eastAsia="ko-KR"/>
              </w:rPr>
            </w:pPr>
            <w:r w:rsidRPr="00771998">
              <w:rPr>
                <w:rFonts w:eastAsia="Times New Roman"/>
                <w:w w:val="0"/>
                <w:kern w:val="2"/>
                <w:sz w:val="24"/>
                <w:szCs w:val="24"/>
                <w:lang w:eastAsia="ko-KR"/>
              </w:rPr>
              <w:t>Наурзакова Фатима Зайндиевна</w:t>
            </w:r>
          </w:p>
          <w:p w:rsidR="00771998" w:rsidRPr="00771998" w:rsidRDefault="00771998" w:rsidP="00BB5593">
            <w:pPr>
              <w:keepNext/>
              <w:keepLines/>
              <w:widowControl w:val="0"/>
              <w:wordWrap w:val="0"/>
              <w:spacing w:line="276" w:lineRule="auto"/>
              <w:ind w:firstLine="0"/>
              <w:outlineLvl w:val="0"/>
              <w:rPr>
                <w:rFonts w:eastAsia="Times New Roman"/>
                <w:w w:val="0"/>
                <w:kern w:val="2"/>
                <w:sz w:val="24"/>
                <w:szCs w:val="24"/>
                <w:lang w:eastAsia="ko-KR"/>
              </w:rPr>
            </w:pPr>
            <w:r w:rsidRPr="00771998">
              <w:rPr>
                <w:rFonts w:eastAsia="Times New Roman"/>
                <w:w w:val="0"/>
                <w:kern w:val="2"/>
                <w:sz w:val="24"/>
                <w:szCs w:val="24"/>
                <w:lang w:eastAsia="ko-KR"/>
              </w:rPr>
              <w:t>Эхаева Зарема Аликовна</w:t>
            </w:r>
          </w:p>
          <w:p w:rsidR="00771998" w:rsidRPr="00771998" w:rsidRDefault="00771998" w:rsidP="00BB5593">
            <w:pPr>
              <w:keepNext/>
              <w:keepLines/>
              <w:widowControl w:val="0"/>
              <w:wordWrap w:val="0"/>
              <w:spacing w:line="276" w:lineRule="auto"/>
              <w:ind w:firstLine="0"/>
              <w:outlineLvl w:val="0"/>
              <w:rPr>
                <w:rFonts w:eastAsia="Times New Roman"/>
                <w:w w:val="0"/>
                <w:kern w:val="2"/>
                <w:sz w:val="24"/>
                <w:szCs w:val="24"/>
                <w:lang w:eastAsia="ko-KR"/>
              </w:rPr>
            </w:pPr>
            <w:r w:rsidRPr="00771998">
              <w:rPr>
                <w:rFonts w:eastAsia="Times New Roman"/>
                <w:w w:val="0"/>
                <w:kern w:val="2"/>
                <w:sz w:val="24"/>
                <w:szCs w:val="24"/>
                <w:lang w:eastAsia="ko-KR"/>
              </w:rPr>
              <w:t>Султуханова Хедишт Рамзановна</w:t>
            </w:r>
          </w:p>
          <w:p w:rsidR="00771998" w:rsidRPr="00771998" w:rsidRDefault="00771998" w:rsidP="00BB5593">
            <w:pPr>
              <w:keepNext/>
              <w:keepLines/>
              <w:widowControl w:val="0"/>
              <w:wordWrap w:val="0"/>
              <w:spacing w:line="276" w:lineRule="auto"/>
              <w:ind w:firstLine="0"/>
              <w:outlineLvl w:val="0"/>
              <w:rPr>
                <w:rFonts w:eastAsia="Times New Roman"/>
                <w:w w:val="0"/>
                <w:kern w:val="2"/>
                <w:sz w:val="24"/>
                <w:szCs w:val="24"/>
                <w:lang w:eastAsia="ko-KR"/>
              </w:rPr>
            </w:pPr>
            <w:r w:rsidRPr="00771998">
              <w:rPr>
                <w:rFonts w:eastAsia="Times New Roman"/>
                <w:w w:val="0"/>
                <w:kern w:val="2"/>
                <w:sz w:val="24"/>
                <w:szCs w:val="24"/>
                <w:lang w:eastAsia="ko-KR"/>
              </w:rPr>
              <w:t>Кубиева Хедишт Шарпудиновна</w:t>
            </w:r>
          </w:p>
          <w:p w:rsidR="00931779" w:rsidRPr="00771998" w:rsidRDefault="00931779" w:rsidP="00BB5593">
            <w:pPr>
              <w:keepNext/>
              <w:keepLines/>
              <w:widowControl w:val="0"/>
              <w:wordWrap w:val="0"/>
              <w:spacing w:line="276" w:lineRule="auto"/>
              <w:ind w:firstLine="0"/>
              <w:outlineLvl w:val="0"/>
              <w:rPr>
                <w:rFonts w:eastAsia="Times New Roman"/>
                <w:w w:val="0"/>
                <w:kern w:val="2"/>
                <w:sz w:val="24"/>
                <w:szCs w:val="24"/>
                <w:lang w:eastAsia="ko-KR"/>
              </w:rPr>
            </w:pPr>
            <w:r w:rsidRPr="00771998">
              <w:rPr>
                <w:rFonts w:eastAsia="Times New Roman"/>
                <w:w w:val="0"/>
                <w:kern w:val="2"/>
                <w:sz w:val="24"/>
                <w:szCs w:val="24"/>
                <w:lang w:eastAsia="ko-KR"/>
              </w:rPr>
              <w:t>Реализуют воспитательный план процесса урока</w:t>
            </w:r>
          </w:p>
        </w:tc>
      </w:tr>
      <w:tr w:rsidR="00931779" w:rsidRPr="0076052C" w:rsidTr="00931779">
        <w:trPr>
          <w:jc w:val="center"/>
        </w:trPr>
        <w:tc>
          <w:tcPr>
            <w:tcW w:w="3714" w:type="dxa"/>
          </w:tcPr>
          <w:p w:rsidR="00931779" w:rsidRPr="001967BF" w:rsidRDefault="00931779" w:rsidP="00BB5593">
            <w:pPr>
              <w:keepNext/>
              <w:keepLines/>
              <w:widowControl w:val="0"/>
              <w:wordWrap w:val="0"/>
              <w:autoSpaceDE w:val="0"/>
              <w:autoSpaceDN w:val="0"/>
              <w:spacing w:line="276" w:lineRule="auto"/>
              <w:ind w:firstLine="0"/>
              <w:outlineLvl w:val="0"/>
              <w:rPr>
                <w:rFonts w:eastAsia="Times New Roman"/>
                <w:b/>
                <w:bCs/>
                <w:color w:val="000000"/>
                <w:w w:val="0"/>
                <w:kern w:val="2"/>
                <w:sz w:val="24"/>
                <w:szCs w:val="24"/>
                <w:lang w:eastAsia="ko-KR"/>
              </w:rPr>
            </w:pPr>
            <w:r w:rsidRPr="001967BF">
              <w:rPr>
                <w:rFonts w:eastAsia="Times New Roman"/>
                <w:b/>
                <w:bCs/>
                <w:color w:val="000000"/>
                <w:w w:val="0"/>
                <w:kern w:val="2"/>
                <w:sz w:val="24"/>
                <w:szCs w:val="24"/>
                <w:lang w:eastAsia="ko-KR"/>
              </w:rPr>
              <w:t>Классные руководители</w:t>
            </w:r>
          </w:p>
        </w:tc>
        <w:tc>
          <w:tcPr>
            <w:tcW w:w="5637" w:type="dxa"/>
          </w:tcPr>
          <w:p w:rsidR="00931779" w:rsidRPr="00771998" w:rsidRDefault="00931779" w:rsidP="00771998">
            <w:pPr>
              <w:keepNext/>
              <w:keepLines/>
              <w:widowControl w:val="0"/>
              <w:wordWrap w:val="0"/>
              <w:spacing w:line="276" w:lineRule="auto"/>
              <w:ind w:firstLine="0"/>
              <w:outlineLvl w:val="0"/>
              <w:rPr>
                <w:rFonts w:eastAsia="Times New Roman"/>
                <w:w w:val="0"/>
                <w:kern w:val="2"/>
                <w:sz w:val="24"/>
                <w:szCs w:val="24"/>
                <w:lang w:eastAsia="ko-KR"/>
              </w:rPr>
            </w:pPr>
            <w:r w:rsidRPr="00771998">
              <w:rPr>
                <w:rFonts w:eastAsia="Times New Roman"/>
                <w:bCs/>
                <w:w w:val="0"/>
                <w:kern w:val="2"/>
                <w:sz w:val="24"/>
                <w:szCs w:val="24"/>
                <w:lang w:eastAsia="ko-KR"/>
              </w:rPr>
              <w:t xml:space="preserve">1 класс: </w:t>
            </w:r>
            <w:r w:rsidR="00771998" w:rsidRPr="00771998">
              <w:rPr>
                <w:rFonts w:eastAsia="Times New Roman"/>
                <w:w w:val="0"/>
                <w:kern w:val="2"/>
                <w:sz w:val="24"/>
                <w:szCs w:val="24"/>
                <w:lang w:eastAsia="ko-KR"/>
              </w:rPr>
              <w:t>Наурзакова Фатима Зайндиевна</w:t>
            </w:r>
          </w:p>
          <w:p w:rsidR="00931779" w:rsidRPr="00771998" w:rsidRDefault="00931779" w:rsidP="00771998">
            <w:pPr>
              <w:keepNext/>
              <w:keepLines/>
              <w:widowControl w:val="0"/>
              <w:wordWrap w:val="0"/>
              <w:spacing w:line="276" w:lineRule="auto"/>
              <w:ind w:firstLine="0"/>
              <w:outlineLvl w:val="0"/>
              <w:rPr>
                <w:rFonts w:eastAsia="Times New Roman"/>
                <w:w w:val="0"/>
                <w:kern w:val="2"/>
                <w:sz w:val="24"/>
                <w:szCs w:val="24"/>
                <w:lang w:eastAsia="ko-KR"/>
              </w:rPr>
            </w:pPr>
            <w:r w:rsidRPr="00771998">
              <w:rPr>
                <w:rFonts w:eastAsia="Times New Roman"/>
                <w:bCs/>
                <w:w w:val="0"/>
                <w:kern w:val="2"/>
                <w:sz w:val="24"/>
                <w:szCs w:val="24"/>
                <w:lang w:eastAsia="ko-KR"/>
              </w:rPr>
              <w:t xml:space="preserve">2 класс: </w:t>
            </w:r>
            <w:r w:rsidR="00771998" w:rsidRPr="00771998">
              <w:rPr>
                <w:rFonts w:eastAsia="Times New Roman"/>
                <w:w w:val="0"/>
                <w:kern w:val="2"/>
                <w:sz w:val="24"/>
                <w:szCs w:val="24"/>
                <w:lang w:eastAsia="ko-KR"/>
              </w:rPr>
              <w:t>Эхаева Зарема Аликовна</w:t>
            </w:r>
          </w:p>
          <w:p w:rsidR="00931779" w:rsidRPr="00771998" w:rsidRDefault="00931779" w:rsidP="00771998">
            <w:pPr>
              <w:keepNext/>
              <w:keepLines/>
              <w:widowControl w:val="0"/>
              <w:wordWrap w:val="0"/>
              <w:spacing w:line="276" w:lineRule="auto"/>
              <w:ind w:firstLine="0"/>
              <w:outlineLvl w:val="0"/>
              <w:rPr>
                <w:rFonts w:eastAsia="Times New Roman"/>
                <w:w w:val="0"/>
                <w:kern w:val="2"/>
                <w:sz w:val="24"/>
                <w:szCs w:val="24"/>
                <w:lang w:eastAsia="ko-KR"/>
              </w:rPr>
            </w:pPr>
            <w:r w:rsidRPr="00771998">
              <w:rPr>
                <w:rFonts w:eastAsia="Times New Roman"/>
                <w:bCs/>
                <w:w w:val="0"/>
                <w:kern w:val="2"/>
                <w:sz w:val="24"/>
                <w:szCs w:val="24"/>
                <w:lang w:eastAsia="ko-KR"/>
              </w:rPr>
              <w:t xml:space="preserve">3 класс: </w:t>
            </w:r>
            <w:r w:rsidR="00771998" w:rsidRPr="00771998">
              <w:rPr>
                <w:rFonts w:eastAsia="Times New Roman"/>
                <w:w w:val="0"/>
                <w:kern w:val="2"/>
                <w:sz w:val="24"/>
                <w:szCs w:val="24"/>
                <w:lang w:eastAsia="ko-KR"/>
              </w:rPr>
              <w:t>Султуханова Хедишт Рамзановна</w:t>
            </w:r>
          </w:p>
          <w:p w:rsidR="00931779" w:rsidRPr="00771998" w:rsidRDefault="00931779" w:rsidP="00771998">
            <w:pPr>
              <w:keepNext/>
              <w:keepLines/>
              <w:widowControl w:val="0"/>
              <w:wordWrap w:val="0"/>
              <w:spacing w:line="276" w:lineRule="auto"/>
              <w:ind w:firstLine="0"/>
              <w:outlineLvl w:val="0"/>
              <w:rPr>
                <w:rFonts w:eastAsia="Times New Roman"/>
                <w:w w:val="0"/>
                <w:kern w:val="2"/>
                <w:sz w:val="24"/>
                <w:szCs w:val="24"/>
                <w:lang w:eastAsia="ko-KR"/>
              </w:rPr>
            </w:pPr>
            <w:r w:rsidRPr="00771998">
              <w:rPr>
                <w:rFonts w:eastAsia="Times New Roman"/>
                <w:bCs/>
                <w:w w:val="0"/>
                <w:kern w:val="2"/>
                <w:sz w:val="24"/>
                <w:szCs w:val="24"/>
                <w:lang w:eastAsia="ko-KR"/>
              </w:rPr>
              <w:t xml:space="preserve">4 класс: </w:t>
            </w:r>
            <w:r w:rsidR="00771998" w:rsidRPr="00771998">
              <w:rPr>
                <w:rFonts w:eastAsia="Times New Roman"/>
                <w:w w:val="0"/>
                <w:kern w:val="2"/>
                <w:sz w:val="24"/>
                <w:szCs w:val="24"/>
                <w:lang w:eastAsia="ko-KR"/>
              </w:rPr>
              <w:t>Кубиева Хедишт Шарпудиновна</w:t>
            </w:r>
          </w:p>
          <w:p w:rsidR="00931779" w:rsidRPr="00771998" w:rsidRDefault="00931779" w:rsidP="00BB5593">
            <w:pPr>
              <w:keepNext/>
              <w:keepLines/>
              <w:widowControl w:val="0"/>
              <w:wordWrap w:val="0"/>
              <w:autoSpaceDE w:val="0"/>
              <w:autoSpaceDN w:val="0"/>
              <w:spacing w:line="276" w:lineRule="auto"/>
              <w:ind w:firstLine="391"/>
              <w:outlineLvl w:val="0"/>
              <w:rPr>
                <w:rFonts w:eastAsia="Times New Roman"/>
                <w:b/>
                <w:bCs/>
                <w:w w:val="0"/>
                <w:kern w:val="2"/>
                <w:sz w:val="24"/>
                <w:szCs w:val="24"/>
                <w:lang w:eastAsia="ko-KR"/>
              </w:rPr>
            </w:pPr>
            <w:r w:rsidRPr="00771998">
              <w:rPr>
                <w:rFonts w:eastAsia="Times New Roman"/>
                <w:w w:val="0"/>
                <w:kern w:val="2"/>
                <w:sz w:val="24"/>
                <w:szCs w:val="24"/>
                <w:lang w:eastAsia="ko-KR"/>
              </w:rPr>
              <w:t>Организует воспитательную работу с обучающимися и родителями на уровне классного коллектива.</w:t>
            </w:r>
          </w:p>
        </w:tc>
      </w:tr>
    </w:tbl>
    <w:p w:rsidR="00972796" w:rsidRPr="00972796" w:rsidRDefault="00972796" w:rsidP="00931779">
      <w:pPr>
        <w:shd w:val="clear" w:color="auto" w:fill="FFFFFF"/>
        <w:spacing w:before="100" w:beforeAutospacing="1" w:line="240" w:lineRule="auto"/>
        <w:ind w:firstLine="0"/>
        <w:jc w:val="center"/>
        <w:outlineLvl w:val="1"/>
        <w:rPr>
          <w:rFonts w:eastAsia="Times New Roman" w:cs="Times New Roman"/>
          <w:b/>
          <w:bCs/>
          <w:sz w:val="28"/>
          <w:szCs w:val="28"/>
        </w:rPr>
      </w:pPr>
      <w:r w:rsidRPr="00972796">
        <w:rPr>
          <w:rFonts w:eastAsia="Times New Roman" w:cs="Times New Roman"/>
          <w:b/>
          <w:bCs/>
          <w:sz w:val="28"/>
          <w:szCs w:val="28"/>
        </w:rPr>
        <w:t>Нормативно-методическое </w:t>
      </w:r>
      <w:hyperlink r:id="rId353" w:tooltip="Пояснительная записка 3 1 Целевые ориентиры и планируемые результаты программы воспитания Цель и задачи Программы воспитания 5" w:history="1">
        <w:r w:rsidRPr="00972796">
          <w:rPr>
            <w:rFonts w:eastAsia="Times New Roman" w:cs="Times New Roman"/>
            <w:b/>
            <w:bCs/>
            <w:sz w:val="28"/>
            <w:szCs w:val="28"/>
          </w:rPr>
          <w:t>обеспечение реализации Программы воспитания</w:t>
        </w:r>
      </w:hyperlink>
    </w:p>
    <w:p w:rsidR="00972796" w:rsidRPr="00972796" w:rsidRDefault="00972796" w:rsidP="00931779">
      <w:pPr>
        <w:autoSpaceDE w:val="0"/>
        <w:autoSpaceDN w:val="0"/>
        <w:adjustRightInd w:val="0"/>
        <w:spacing w:line="276" w:lineRule="auto"/>
        <w:ind w:firstLine="284"/>
        <w:rPr>
          <w:rFonts w:eastAsia="Calibri" w:cs="Times New Roman"/>
          <w:color w:val="000000"/>
          <w:sz w:val="28"/>
          <w:szCs w:val="28"/>
        </w:rPr>
      </w:pPr>
      <w:r w:rsidRPr="00972796">
        <w:rPr>
          <w:rFonts w:eastAsia="Calibri" w:cs="Times New Roman"/>
          <w:color w:val="000000"/>
          <w:sz w:val="28"/>
          <w:szCs w:val="28"/>
        </w:rPr>
        <w:t xml:space="preserve">Управление качеством воспитательной деятельности в </w:t>
      </w:r>
      <w:r w:rsidR="00DE54B2">
        <w:rPr>
          <w:rFonts w:eastAsia="Calibri" w:cs="Times New Roman"/>
          <w:color w:val="000000"/>
          <w:sz w:val="28"/>
          <w:szCs w:val="28"/>
        </w:rPr>
        <w:t>школе</w:t>
      </w:r>
      <w:r w:rsidRPr="00972796">
        <w:rPr>
          <w:rFonts w:eastAsia="Calibri" w:cs="Times New Roman"/>
          <w:color w:val="000000"/>
          <w:sz w:val="28"/>
          <w:szCs w:val="28"/>
        </w:rPr>
        <w:t>связывается, прежде всего, с качеством ее нормативно-правового обеспечения:</w:t>
      </w:r>
    </w:p>
    <w:p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1.</w:t>
      </w:r>
      <w:r w:rsidR="00931779">
        <w:rPr>
          <w:rFonts w:eastAsia="Calibri" w:cs="Times New Roman"/>
          <w:color w:val="000000"/>
          <w:sz w:val="28"/>
          <w:szCs w:val="28"/>
        </w:rPr>
        <w:t xml:space="preserve"> </w:t>
      </w:r>
      <w:r w:rsidRPr="00972796">
        <w:rPr>
          <w:rFonts w:eastAsia="Calibri" w:cs="Times New Roman"/>
          <w:color w:val="000000"/>
          <w:sz w:val="28"/>
          <w:szCs w:val="28"/>
        </w:rPr>
        <w:t>Положение о классном руководителе;</w:t>
      </w:r>
    </w:p>
    <w:p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2.</w:t>
      </w:r>
      <w:r w:rsidR="00931779">
        <w:rPr>
          <w:rFonts w:eastAsia="Calibri" w:cs="Times New Roman"/>
          <w:color w:val="000000"/>
          <w:sz w:val="28"/>
          <w:szCs w:val="28"/>
        </w:rPr>
        <w:t xml:space="preserve"> </w:t>
      </w:r>
      <w:r w:rsidRPr="00972796">
        <w:rPr>
          <w:rFonts w:eastAsia="Calibri" w:cs="Times New Roman"/>
          <w:color w:val="000000"/>
          <w:sz w:val="28"/>
          <w:szCs w:val="28"/>
        </w:rPr>
        <w:t>Положение о дежурстве;</w:t>
      </w:r>
    </w:p>
    <w:p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3. Положение о методическом объединении;</w:t>
      </w:r>
    </w:p>
    <w:p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4.</w:t>
      </w:r>
      <w:r w:rsidR="00931779">
        <w:rPr>
          <w:rFonts w:eastAsia="Calibri" w:cs="Times New Roman"/>
          <w:color w:val="000000"/>
          <w:sz w:val="28"/>
          <w:szCs w:val="28"/>
        </w:rPr>
        <w:t xml:space="preserve"> </w:t>
      </w:r>
      <w:r w:rsidRPr="00972796">
        <w:rPr>
          <w:rFonts w:eastAsia="Calibri" w:cs="Times New Roman"/>
          <w:color w:val="000000"/>
          <w:sz w:val="28"/>
          <w:szCs w:val="28"/>
        </w:rPr>
        <w:t xml:space="preserve">Положение о </w:t>
      </w:r>
      <w:r w:rsidR="00DE54B2">
        <w:rPr>
          <w:rFonts w:eastAsia="Calibri" w:cs="Times New Roman"/>
          <w:color w:val="000000"/>
          <w:sz w:val="28"/>
          <w:szCs w:val="28"/>
        </w:rPr>
        <w:t>ВСОКО</w:t>
      </w:r>
      <w:r w:rsidRPr="00972796">
        <w:rPr>
          <w:rFonts w:eastAsia="Calibri" w:cs="Times New Roman"/>
          <w:color w:val="000000"/>
          <w:sz w:val="28"/>
          <w:szCs w:val="28"/>
        </w:rPr>
        <w:t>;</w:t>
      </w:r>
    </w:p>
    <w:p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5.</w:t>
      </w:r>
      <w:r w:rsidR="00931779">
        <w:rPr>
          <w:rFonts w:eastAsia="Calibri" w:cs="Times New Roman"/>
          <w:color w:val="000000"/>
          <w:sz w:val="28"/>
          <w:szCs w:val="28"/>
        </w:rPr>
        <w:t xml:space="preserve"> </w:t>
      </w:r>
      <w:r w:rsidRPr="00972796">
        <w:rPr>
          <w:rFonts w:eastAsia="Calibri" w:cs="Times New Roman"/>
          <w:color w:val="000000"/>
          <w:sz w:val="28"/>
          <w:szCs w:val="28"/>
        </w:rPr>
        <w:t>Положение о комиссии по урегулировани</w:t>
      </w:r>
      <w:r w:rsidR="009905BA">
        <w:rPr>
          <w:rFonts w:eastAsia="Calibri" w:cs="Times New Roman"/>
          <w:color w:val="000000"/>
          <w:sz w:val="28"/>
          <w:szCs w:val="28"/>
        </w:rPr>
        <w:t>ю</w:t>
      </w:r>
      <w:r w:rsidRPr="00972796">
        <w:rPr>
          <w:rFonts w:eastAsia="Calibri" w:cs="Times New Roman"/>
          <w:color w:val="000000"/>
          <w:sz w:val="28"/>
          <w:szCs w:val="28"/>
        </w:rPr>
        <w:t xml:space="preserve"> споров между участниками образовательных отношений;</w:t>
      </w:r>
    </w:p>
    <w:p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6.</w:t>
      </w:r>
      <w:r w:rsidR="00931779">
        <w:rPr>
          <w:rFonts w:eastAsia="Calibri" w:cs="Times New Roman"/>
          <w:color w:val="000000"/>
          <w:sz w:val="28"/>
          <w:szCs w:val="28"/>
        </w:rPr>
        <w:t xml:space="preserve"> </w:t>
      </w:r>
      <w:r w:rsidRPr="00972796">
        <w:rPr>
          <w:rFonts w:eastAsia="Calibri" w:cs="Times New Roman"/>
          <w:color w:val="000000"/>
          <w:sz w:val="28"/>
          <w:szCs w:val="28"/>
        </w:rPr>
        <w:t>Положение о Совете профилактике правонарушений;</w:t>
      </w:r>
    </w:p>
    <w:p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7.</w:t>
      </w:r>
      <w:r w:rsidR="00931779">
        <w:rPr>
          <w:rFonts w:eastAsia="Calibri" w:cs="Times New Roman"/>
          <w:color w:val="000000"/>
          <w:sz w:val="28"/>
          <w:szCs w:val="28"/>
        </w:rPr>
        <w:t xml:space="preserve"> </w:t>
      </w:r>
      <w:r w:rsidRPr="00972796">
        <w:rPr>
          <w:rFonts w:eastAsia="Calibri" w:cs="Times New Roman"/>
          <w:color w:val="000000"/>
          <w:sz w:val="28"/>
          <w:szCs w:val="28"/>
        </w:rPr>
        <w:t>Положение о родительском комитете;</w:t>
      </w:r>
    </w:p>
    <w:p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8.</w:t>
      </w:r>
      <w:r w:rsidR="00931779">
        <w:rPr>
          <w:rFonts w:eastAsia="Calibri" w:cs="Times New Roman"/>
          <w:color w:val="000000"/>
          <w:sz w:val="28"/>
          <w:szCs w:val="28"/>
        </w:rPr>
        <w:t xml:space="preserve"> </w:t>
      </w:r>
      <w:r w:rsidRPr="00972796">
        <w:rPr>
          <w:rFonts w:eastAsia="Calibri" w:cs="Times New Roman"/>
          <w:color w:val="000000"/>
          <w:sz w:val="28"/>
          <w:szCs w:val="28"/>
        </w:rPr>
        <w:t>Положение о социально-психологической службе;</w:t>
      </w:r>
    </w:p>
    <w:p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9. Положение о школьной службе медиации;</w:t>
      </w:r>
    </w:p>
    <w:p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10.</w:t>
      </w:r>
      <w:r w:rsidR="00931779">
        <w:rPr>
          <w:rFonts w:eastAsia="Calibri" w:cs="Times New Roman"/>
          <w:color w:val="000000"/>
          <w:sz w:val="28"/>
          <w:szCs w:val="28"/>
        </w:rPr>
        <w:t xml:space="preserve"> </w:t>
      </w:r>
      <w:r w:rsidRPr="00972796">
        <w:rPr>
          <w:rFonts w:eastAsia="Calibri" w:cs="Times New Roman"/>
          <w:color w:val="000000"/>
          <w:sz w:val="28"/>
          <w:szCs w:val="28"/>
        </w:rPr>
        <w:t>Положение об организации дополнительного образования;</w:t>
      </w:r>
    </w:p>
    <w:p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11. Положение о внеурочной деятельности обучающихся;</w:t>
      </w:r>
    </w:p>
    <w:p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12.</w:t>
      </w:r>
      <w:r w:rsidR="00931779">
        <w:rPr>
          <w:rFonts w:eastAsia="Calibri" w:cs="Times New Roman"/>
          <w:color w:val="000000"/>
          <w:sz w:val="28"/>
          <w:szCs w:val="28"/>
        </w:rPr>
        <w:t xml:space="preserve"> </w:t>
      </w:r>
      <w:r w:rsidRPr="00972796">
        <w:rPr>
          <w:rFonts w:eastAsia="Calibri" w:cs="Times New Roman"/>
          <w:color w:val="000000"/>
          <w:sz w:val="28"/>
          <w:szCs w:val="28"/>
        </w:rPr>
        <w:t>Положение о школьном ученическом самоуправлении;</w:t>
      </w:r>
    </w:p>
    <w:p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13. Правила внутреннего распорядка для обучающихся;</w:t>
      </w:r>
    </w:p>
    <w:p w:rsidR="00972796" w:rsidRDefault="00972796" w:rsidP="00972796">
      <w:pPr>
        <w:autoSpaceDE w:val="0"/>
        <w:autoSpaceDN w:val="0"/>
        <w:adjustRightInd w:val="0"/>
        <w:spacing w:line="276" w:lineRule="auto"/>
        <w:ind w:firstLine="0"/>
        <w:rPr>
          <w:rFonts w:eastAsia="Calibri" w:cs="Times New Roman"/>
          <w:sz w:val="28"/>
          <w:szCs w:val="28"/>
        </w:rPr>
      </w:pPr>
      <w:r w:rsidRPr="00972796">
        <w:rPr>
          <w:rFonts w:eastAsia="Calibri" w:cs="Times New Roman"/>
          <w:sz w:val="28"/>
          <w:szCs w:val="28"/>
        </w:rPr>
        <w:t>1</w:t>
      </w:r>
      <w:r w:rsidR="00DE54B2">
        <w:rPr>
          <w:rFonts w:eastAsia="Calibri" w:cs="Times New Roman"/>
          <w:sz w:val="28"/>
          <w:szCs w:val="28"/>
        </w:rPr>
        <w:t>4</w:t>
      </w:r>
      <w:r w:rsidRPr="00972796">
        <w:rPr>
          <w:rFonts w:eastAsia="Calibri" w:cs="Times New Roman"/>
          <w:sz w:val="28"/>
          <w:szCs w:val="28"/>
        </w:rPr>
        <w:t>. Положение о школьном спортивном клубе.</w:t>
      </w:r>
    </w:p>
    <w:p w:rsidR="00F67472" w:rsidRPr="00931779" w:rsidRDefault="00F67472" w:rsidP="00F67472">
      <w:pPr>
        <w:adjustRightInd w:val="0"/>
        <w:spacing w:line="276" w:lineRule="auto"/>
        <w:ind w:firstLine="0"/>
        <w:rPr>
          <w:rFonts w:eastAsia="Calibri"/>
          <w:color w:val="000000" w:themeColor="text1"/>
          <w:sz w:val="28"/>
          <w:szCs w:val="28"/>
        </w:rPr>
      </w:pPr>
      <w:bookmarkStart w:id="438" w:name="_Hlk205992324"/>
      <w:r w:rsidRPr="00931779">
        <w:rPr>
          <w:rFonts w:eastAsia="Calibri"/>
          <w:color w:val="000000" w:themeColor="text1"/>
          <w:sz w:val="28"/>
          <w:szCs w:val="28"/>
        </w:rPr>
        <w:t>1</w:t>
      </w:r>
      <w:r w:rsidR="00DE54B2" w:rsidRPr="00931779">
        <w:rPr>
          <w:rFonts w:eastAsia="Calibri"/>
          <w:color w:val="000000" w:themeColor="text1"/>
          <w:sz w:val="28"/>
          <w:szCs w:val="28"/>
        </w:rPr>
        <w:t>5</w:t>
      </w:r>
      <w:r w:rsidRPr="00931779">
        <w:rPr>
          <w:rFonts w:eastAsia="Calibri"/>
          <w:color w:val="000000" w:themeColor="text1"/>
          <w:sz w:val="28"/>
          <w:szCs w:val="28"/>
        </w:rPr>
        <w:t>. Положение о школьном музее.</w:t>
      </w:r>
    </w:p>
    <w:bookmarkEnd w:id="438"/>
    <w:p w:rsidR="00972796" w:rsidRPr="00972796" w:rsidRDefault="00972796" w:rsidP="00972796">
      <w:pPr>
        <w:autoSpaceDE w:val="0"/>
        <w:autoSpaceDN w:val="0"/>
        <w:adjustRightInd w:val="0"/>
        <w:spacing w:line="276" w:lineRule="auto"/>
        <w:ind w:firstLine="0"/>
        <w:rPr>
          <w:rFonts w:eastAsia="Calibri" w:cs="Times New Roman"/>
          <w:sz w:val="28"/>
          <w:szCs w:val="28"/>
        </w:rPr>
      </w:pPr>
      <w:r w:rsidRPr="00972796">
        <w:rPr>
          <w:rFonts w:eastAsia="Calibri" w:cs="Times New Roman"/>
          <w:sz w:val="28"/>
          <w:szCs w:val="28"/>
        </w:rPr>
        <w:t xml:space="preserve">       С 2022 года в соответствии с принятыми поправками к федеральному закону № 273 «Об образовании в Российской Федерации» по вопросам воспитания обучающихся определена система организации воспитательной работы в сфере образования:</w:t>
      </w:r>
    </w:p>
    <w:p w:rsidR="00972796" w:rsidRPr="00972796" w:rsidRDefault="00972796" w:rsidP="00972796">
      <w:pPr>
        <w:autoSpaceDE w:val="0"/>
        <w:autoSpaceDN w:val="0"/>
        <w:adjustRightInd w:val="0"/>
        <w:spacing w:line="276" w:lineRule="auto"/>
        <w:ind w:firstLine="0"/>
        <w:rPr>
          <w:rFonts w:eastAsia="Calibri" w:cs="Times New Roman"/>
          <w:sz w:val="28"/>
          <w:szCs w:val="28"/>
        </w:rPr>
      </w:pPr>
      <w:r w:rsidRPr="00972796">
        <w:rPr>
          <w:rFonts w:eastAsia="Calibri" w:cs="Times New Roman"/>
          <w:sz w:val="28"/>
          <w:szCs w:val="28"/>
        </w:rPr>
        <w:t xml:space="preserve">1. Федеральный закон от 14.07.2022 № 298-ФЗ </w:t>
      </w:r>
      <w:r w:rsidR="00DE54B2">
        <w:rPr>
          <w:rFonts w:eastAsia="Calibri" w:cs="Times New Roman"/>
          <w:sz w:val="28"/>
          <w:szCs w:val="28"/>
        </w:rPr>
        <w:t>«</w:t>
      </w:r>
      <w:r w:rsidRPr="00972796">
        <w:rPr>
          <w:rFonts w:eastAsia="Calibri" w:cs="Times New Roman"/>
          <w:sz w:val="28"/>
          <w:szCs w:val="28"/>
        </w:rPr>
        <w:t xml:space="preserve">О внесении изменений в Федеральный закон </w:t>
      </w:r>
      <w:r w:rsidR="00DE54B2">
        <w:rPr>
          <w:rFonts w:eastAsia="Calibri" w:cs="Times New Roman"/>
          <w:sz w:val="28"/>
          <w:szCs w:val="28"/>
        </w:rPr>
        <w:t>«</w:t>
      </w:r>
      <w:r w:rsidRPr="00972796">
        <w:rPr>
          <w:rFonts w:eastAsia="Calibri" w:cs="Times New Roman"/>
          <w:sz w:val="28"/>
          <w:szCs w:val="28"/>
        </w:rPr>
        <w:t>Об образовании в Российской Федерации</w:t>
      </w:r>
      <w:r w:rsidR="00DE54B2">
        <w:rPr>
          <w:rFonts w:eastAsia="Calibri" w:cs="Times New Roman"/>
          <w:sz w:val="28"/>
          <w:szCs w:val="28"/>
        </w:rPr>
        <w:t>»</w:t>
      </w:r>
      <w:r w:rsidRPr="00972796">
        <w:rPr>
          <w:rFonts w:eastAsia="Calibri" w:cs="Times New Roman"/>
          <w:sz w:val="28"/>
          <w:szCs w:val="28"/>
        </w:rPr>
        <w:t>.</w:t>
      </w:r>
    </w:p>
    <w:p w:rsidR="00972796" w:rsidRPr="00972796" w:rsidRDefault="00972796" w:rsidP="00972796">
      <w:pPr>
        <w:autoSpaceDE w:val="0"/>
        <w:autoSpaceDN w:val="0"/>
        <w:adjustRightInd w:val="0"/>
        <w:spacing w:line="276" w:lineRule="auto"/>
        <w:ind w:firstLine="0"/>
        <w:rPr>
          <w:rFonts w:eastAsia="Calibri" w:cs="Times New Roman"/>
          <w:sz w:val="28"/>
          <w:szCs w:val="28"/>
        </w:rPr>
      </w:pPr>
      <w:r w:rsidRPr="00972796">
        <w:rPr>
          <w:rFonts w:eastAsia="Calibri" w:cs="Times New Roman"/>
          <w:sz w:val="28"/>
          <w:szCs w:val="28"/>
        </w:rPr>
        <w:t>2.</w:t>
      </w:r>
      <w:r w:rsidR="00931779">
        <w:rPr>
          <w:rFonts w:eastAsia="Calibri" w:cs="Times New Roman"/>
          <w:sz w:val="28"/>
          <w:szCs w:val="28"/>
        </w:rPr>
        <w:t xml:space="preserve"> </w:t>
      </w:r>
      <w:r w:rsidRPr="00972796">
        <w:rPr>
          <w:rFonts w:eastAsia="Calibri" w:cs="Times New Roman"/>
          <w:sz w:val="28"/>
          <w:szCs w:val="28"/>
        </w:rPr>
        <w:t>Основная образовательная программа НОО в соответствии с ФОП;</w:t>
      </w:r>
    </w:p>
    <w:p w:rsidR="00972796" w:rsidRPr="00972796" w:rsidRDefault="00931779" w:rsidP="00972796">
      <w:pPr>
        <w:autoSpaceDE w:val="0"/>
        <w:autoSpaceDN w:val="0"/>
        <w:adjustRightInd w:val="0"/>
        <w:spacing w:line="276" w:lineRule="auto"/>
        <w:ind w:firstLine="0"/>
        <w:rPr>
          <w:rFonts w:eastAsia="Calibri" w:cs="Times New Roman"/>
          <w:sz w:val="28"/>
          <w:szCs w:val="28"/>
        </w:rPr>
      </w:pPr>
      <w:r>
        <w:rPr>
          <w:rFonts w:eastAsia="Calibri" w:cs="Times New Roman"/>
          <w:sz w:val="28"/>
          <w:szCs w:val="28"/>
        </w:rPr>
        <w:t>3</w:t>
      </w:r>
      <w:r w:rsidR="00972796" w:rsidRPr="00972796">
        <w:rPr>
          <w:rFonts w:eastAsia="Calibri" w:cs="Times New Roman"/>
          <w:sz w:val="28"/>
          <w:szCs w:val="28"/>
        </w:rPr>
        <w:t>.</w:t>
      </w:r>
      <w:r>
        <w:rPr>
          <w:rFonts w:eastAsia="Calibri" w:cs="Times New Roman"/>
          <w:sz w:val="28"/>
          <w:szCs w:val="28"/>
        </w:rPr>
        <w:t xml:space="preserve"> </w:t>
      </w:r>
      <w:r w:rsidR="00972796" w:rsidRPr="00972796">
        <w:rPr>
          <w:rFonts w:eastAsia="Calibri" w:cs="Times New Roman"/>
          <w:sz w:val="28"/>
          <w:szCs w:val="28"/>
        </w:rPr>
        <w:t>План работы школы на учебный год;</w:t>
      </w:r>
    </w:p>
    <w:p w:rsidR="00972796" w:rsidRPr="00972796" w:rsidRDefault="00931779" w:rsidP="00972796">
      <w:pPr>
        <w:autoSpaceDE w:val="0"/>
        <w:autoSpaceDN w:val="0"/>
        <w:adjustRightInd w:val="0"/>
        <w:spacing w:line="276" w:lineRule="auto"/>
        <w:ind w:firstLine="0"/>
        <w:rPr>
          <w:rFonts w:eastAsia="Calibri" w:cs="Times New Roman"/>
          <w:sz w:val="28"/>
          <w:szCs w:val="28"/>
        </w:rPr>
      </w:pPr>
      <w:r>
        <w:rPr>
          <w:rFonts w:eastAsia="Calibri" w:cs="Times New Roman"/>
          <w:sz w:val="28"/>
          <w:szCs w:val="28"/>
        </w:rPr>
        <w:t>4</w:t>
      </w:r>
      <w:r w:rsidR="00972796" w:rsidRPr="00972796">
        <w:rPr>
          <w:rFonts w:eastAsia="Calibri" w:cs="Times New Roman"/>
          <w:sz w:val="28"/>
          <w:szCs w:val="28"/>
        </w:rPr>
        <w:t>.</w:t>
      </w:r>
      <w:r>
        <w:rPr>
          <w:rFonts w:eastAsia="Calibri" w:cs="Times New Roman"/>
          <w:sz w:val="28"/>
          <w:szCs w:val="28"/>
        </w:rPr>
        <w:t xml:space="preserve"> </w:t>
      </w:r>
      <w:r w:rsidR="00972796" w:rsidRPr="00972796">
        <w:rPr>
          <w:rFonts w:eastAsia="Calibri" w:cs="Times New Roman"/>
          <w:sz w:val="28"/>
          <w:szCs w:val="28"/>
        </w:rPr>
        <w:t>Календарный учебный график НОО;</w:t>
      </w:r>
    </w:p>
    <w:p w:rsidR="00972796" w:rsidRPr="00972796" w:rsidRDefault="00931779" w:rsidP="00972796">
      <w:pPr>
        <w:autoSpaceDE w:val="0"/>
        <w:autoSpaceDN w:val="0"/>
        <w:adjustRightInd w:val="0"/>
        <w:spacing w:line="276" w:lineRule="auto"/>
        <w:ind w:firstLine="0"/>
        <w:rPr>
          <w:rFonts w:eastAsia="Calibri" w:cs="Times New Roman"/>
          <w:sz w:val="28"/>
          <w:szCs w:val="28"/>
        </w:rPr>
      </w:pPr>
      <w:r>
        <w:rPr>
          <w:rFonts w:eastAsia="Calibri" w:cs="Times New Roman"/>
          <w:sz w:val="28"/>
          <w:szCs w:val="28"/>
        </w:rPr>
        <w:t>5</w:t>
      </w:r>
      <w:r w:rsidR="00972796" w:rsidRPr="00972796">
        <w:rPr>
          <w:rFonts w:eastAsia="Calibri" w:cs="Times New Roman"/>
          <w:sz w:val="28"/>
          <w:szCs w:val="28"/>
        </w:rPr>
        <w:t>.</w:t>
      </w:r>
      <w:r>
        <w:rPr>
          <w:rFonts w:eastAsia="Calibri" w:cs="Times New Roman"/>
          <w:sz w:val="28"/>
          <w:szCs w:val="28"/>
        </w:rPr>
        <w:t xml:space="preserve"> </w:t>
      </w:r>
      <w:r w:rsidR="00972796" w:rsidRPr="00972796">
        <w:rPr>
          <w:rFonts w:eastAsia="Calibri" w:cs="Times New Roman"/>
          <w:sz w:val="28"/>
          <w:szCs w:val="28"/>
        </w:rPr>
        <w:t>Рабочие программы педагогов, как часть основной образовательной программы НОО;</w:t>
      </w:r>
    </w:p>
    <w:p w:rsidR="00972796" w:rsidRPr="00972796" w:rsidRDefault="00931779" w:rsidP="00972796">
      <w:pPr>
        <w:autoSpaceDE w:val="0"/>
        <w:autoSpaceDN w:val="0"/>
        <w:adjustRightInd w:val="0"/>
        <w:spacing w:line="276" w:lineRule="auto"/>
        <w:ind w:firstLine="0"/>
        <w:rPr>
          <w:rFonts w:eastAsia="Calibri" w:cs="Times New Roman"/>
          <w:sz w:val="28"/>
          <w:szCs w:val="28"/>
        </w:rPr>
      </w:pPr>
      <w:r>
        <w:rPr>
          <w:rFonts w:eastAsia="Calibri" w:cs="Times New Roman"/>
          <w:sz w:val="28"/>
          <w:szCs w:val="28"/>
        </w:rPr>
        <w:t>6</w:t>
      </w:r>
      <w:r w:rsidR="00972796" w:rsidRPr="00972796">
        <w:rPr>
          <w:rFonts w:eastAsia="Calibri" w:cs="Times New Roman"/>
          <w:sz w:val="28"/>
          <w:szCs w:val="28"/>
        </w:rPr>
        <w:t>.</w:t>
      </w:r>
      <w:r>
        <w:rPr>
          <w:rFonts w:eastAsia="Calibri" w:cs="Times New Roman"/>
          <w:sz w:val="28"/>
          <w:szCs w:val="28"/>
        </w:rPr>
        <w:t xml:space="preserve"> </w:t>
      </w:r>
      <w:r w:rsidR="00972796" w:rsidRPr="00972796">
        <w:rPr>
          <w:rFonts w:eastAsia="Calibri" w:cs="Times New Roman"/>
          <w:sz w:val="28"/>
          <w:szCs w:val="28"/>
        </w:rPr>
        <w:t>Должностные инструкции специалистов, отвечающих за организацию воспитательной деятельности в ОО;</w:t>
      </w:r>
    </w:p>
    <w:p w:rsidR="00972796" w:rsidRPr="00972796" w:rsidRDefault="00931779" w:rsidP="00972796">
      <w:pPr>
        <w:autoSpaceDE w:val="0"/>
        <w:autoSpaceDN w:val="0"/>
        <w:adjustRightInd w:val="0"/>
        <w:spacing w:line="276" w:lineRule="auto"/>
        <w:ind w:firstLine="0"/>
        <w:rPr>
          <w:rFonts w:eastAsia="Calibri" w:cs="Times New Roman"/>
          <w:sz w:val="28"/>
          <w:szCs w:val="28"/>
        </w:rPr>
      </w:pPr>
      <w:r>
        <w:rPr>
          <w:rFonts w:eastAsia="Calibri" w:cs="Times New Roman"/>
          <w:sz w:val="28"/>
          <w:szCs w:val="28"/>
        </w:rPr>
        <w:t>7</w:t>
      </w:r>
      <w:r w:rsidR="00972796" w:rsidRPr="00972796">
        <w:rPr>
          <w:rFonts w:eastAsia="Calibri" w:cs="Times New Roman"/>
          <w:sz w:val="28"/>
          <w:szCs w:val="28"/>
        </w:rPr>
        <w:t>.</w:t>
      </w:r>
      <w:r>
        <w:rPr>
          <w:rFonts w:eastAsia="Calibri" w:cs="Times New Roman"/>
          <w:sz w:val="28"/>
          <w:szCs w:val="28"/>
        </w:rPr>
        <w:t xml:space="preserve"> </w:t>
      </w:r>
      <w:r w:rsidR="00972796" w:rsidRPr="00972796">
        <w:rPr>
          <w:rFonts w:eastAsia="Calibri" w:cs="Times New Roman"/>
          <w:sz w:val="28"/>
          <w:szCs w:val="28"/>
        </w:rPr>
        <w:t>Документы, регламентирующие воспитательную деятельность в ОО (штатное расписание, обеспечивающее кадровый состав, реализующий воспитательную деятельность в ОО).</w:t>
      </w:r>
    </w:p>
    <w:p w:rsidR="00972796" w:rsidRPr="001C2CE5" w:rsidRDefault="00972796" w:rsidP="00972796">
      <w:pPr>
        <w:keepNext/>
        <w:keepLines/>
        <w:widowControl w:val="0"/>
        <w:wordWrap w:val="0"/>
        <w:autoSpaceDE w:val="0"/>
        <w:autoSpaceDN w:val="0"/>
        <w:spacing w:line="276" w:lineRule="auto"/>
        <w:ind w:firstLine="0"/>
        <w:outlineLvl w:val="0"/>
        <w:rPr>
          <w:rFonts w:eastAsia="Times New Roman" w:cs="Times New Roman"/>
          <w:b/>
          <w:bCs/>
          <w:w w:val="0"/>
          <w:kern w:val="2"/>
          <w:sz w:val="28"/>
          <w:szCs w:val="24"/>
          <w:lang w:eastAsia="ko-KR"/>
        </w:rPr>
      </w:pPr>
    </w:p>
    <w:p w:rsidR="002E2603" w:rsidRPr="001C2CE5" w:rsidRDefault="00931779" w:rsidP="00931779">
      <w:pPr>
        <w:keepNext/>
        <w:keepLines/>
        <w:widowControl w:val="0"/>
        <w:wordWrap w:val="0"/>
        <w:autoSpaceDE w:val="0"/>
        <w:autoSpaceDN w:val="0"/>
        <w:spacing w:line="276" w:lineRule="auto"/>
        <w:ind w:firstLine="0"/>
        <w:jc w:val="center"/>
        <w:outlineLvl w:val="0"/>
        <w:rPr>
          <w:rFonts w:eastAsia="№Е" w:cs="Times New Roman"/>
          <w:b/>
          <w:bCs/>
          <w:i/>
          <w:iCs/>
          <w:w w:val="0"/>
          <w:kern w:val="2"/>
          <w:sz w:val="28"/>
          <w:szCs w:val="20"/>
        </w:rPr>
      </w:pPr>
      <w:bookmarkStart w:id="439" w:name="_Toc90720805"/>
      <w:bookmarkStart w:id="440" w:name="_Toc90809318"/>
      <w:r w:rsidRPr="001C2CE5">
        <w:rPr>
          <w:rFonts w:eastAsia="№Е" w:cs="Times New Roman"/>
          <w:b/>
          <w:bCs/>
          <w:w w:val="0"/>
          <w:kern w:val="2"/>
          <w:sz w:val="28"/>
          <w:szCs w:val="20"/>
        </w:rPr>
        <w:t xml:space="preserve">2.4. </w:t>
      </w:r>
      <w:r w:rsidR="00972796" w:rsidRPr="001C2CE5">
        <w:rPr>
          <w:rFonts w:eastAsia="№Е" w:cs="Times New Roman"/>
          <w:b/>
          <w:bCs/>
          <w:w w:val="0"/>
          <w:kern w:val="2"/>
          <w:sz w:val="28"/>
          <w:szCs w:val="20"/>
        </w:rPr>
        <w:t xml:space="preserve">Требования к условиям работы с обучающимися с особыми </w:t>
      </w:r>
    </w:p>
    <w:p w:rsidR="00DE54B2" w:rsidRPr="001C2CE5" w:rsidRDefault="00972796" w:rsidP="00931779">
      <w:pPr>
        <w:keepNext/>
        <w:keepLines/>
        <w:widowControl w:val="0"/>
        <w:wordWrap w:val="0"/>
        <w:autoSpaceDE w:val="0"/>
        <w:autoSpaceDN w:val="0"/>
        <w:spacing w:line="276" w:lineRule="auto"/>
        <w:ind w:firstLine="0"/>
        <w:jc w:val="center"/>
        <w:outlineLvl w:val="0"/>
        <w:rPr>
          <w:rFonts w:eastAsia="№Е" w:cs="Times New Roman"/>
          <w:b/>
          <w:bCs/>
          <w:i/>
          <w:iCs/>
          <w:w w:val="0"/>
          <w:kern w:val="2"/>
          <w:sz w:val="28"/>
          <w:szCs w:val="20"/>
        </w:rPr>
      </w:pPr>
      <w:r w:rsidRPr="001C2CE5">
        <w:rPr>
          <w:rFonts w:eastAsia="№Е" w:cs="Times New Roman"/>
          <w:b/>
          <w:bCs/>
          <w:w w:val="0"/>
          <w:kern w:val="2"/>
          <w:sz w:val="28"/>
          <w:szCs w:val="20"/>
        </w:rPr>
        <w:t>образовательными потребностями</w:t>
      </w:r>
      <w:bookmarkEnd w:id="439"/>
      <w:bookmarkEnd w:id="440"/>
    </w:p>
    <w:p w:rsidR="00931779" w:rsidRPr="001C2CE5" w:rsidRDefault="00931779" w:rsidP="00931779">
      <w:pPr>
        <w:widowControl w:val="0"/>
        <w:tabs>
          <w:tab w:val="left" w:pos="0"/>
        </w:tabs>
        <w:autoSpaceDE w:val="0"/>
        <w:autoSpaceDN w:val="0"/>
        <w:spacing w:line="276" w:lineRule="auto"/>
        <w:ind w:firstLine="0"/>
        <w:rPr>
          <w:rFonts w:eastAsia="Times New Roman" w:cs="Times New Roman"/>
          <w:w w:val="0"/>
          <w:kern w:val="2"/>
          <w:sz w:val="28"/>
          <w:szCs w:val="28"/>
          <w:lang w:eastAsia="ko-KR"/>
        </w:rPr>
      </w:pPr>
      <w:r w:rsidRPr="001C2CE5">
        <w:rPr>
          <w:rFonts w:eastAsia="Times New Roman" w:cs="Times New Roman"/>
          <w:w w:val="0"/>
          <w:kern w:val="2"/>
          <w:sz w:val="28"/>
          <w:szCs w:val="28"/>
          <w:lang w:eastAsia="ko-KR"/>
        </w:rPr>
        <w:tab/>
        <w:t>В настоящее время в МБОУ «</w:t>
      </w:r>
      <w:r w:rsidR="00771998" w:rsidRPr="001C2CE5">
        <w:rPr>
          <w:rFonts w:eastAsia="Times New Roman" w:cs="Times New Roman"/>
          <w:w w:val="0"/>
          <w:kern w:val="2"/>
          <w:sz w:val="28"/>
          <w:szCs w:val="28"/>
          <w:lang w:eastAsia="ko-KR"/>
        </w:rPr>
        <w:t>ООШ с. Пионерское</w:t>
      </w:r>
      <w:r w:rsidRPr="001C2CE5">
        <w:rPr>
          <w:rFonts w:eastAsia="Times New Roman" w:cs="Times New Roman"/>
          <w:w w:val="0"/>
          <w:kern w:val="2"/>
          <w:sz w:val="28"/>
          <w:szCs w:val="28"/>
          <w:lang w:eastAsia="ko-KR"/>
        </w:rPr>
        <w:t xml:space="preserve">» для детей с ОВЗ созданы все условия для учебно-воспитательного процесса. </w:t>
      </w:r>
    </w:p>
    <w:p w:rsidR="00931779" w:rsidRPr="00931779" w:rsidRDefault="00931779" w:rsidP="00931779">
      <w:pPr>
        <w:widowControl w:val="0"/>
        <w:tabs>
          <w:tab w:val="left" w:pos="0"/>
        </w:tabs>
        <w:autoSpaceDE w:val="0"/>
        <w:autoSpaceDN w:val="0"/>
        <w:spacing w:line="276" w:lineRule="auto"/>
        <w:ind w:firstLine="0"/>
        <w:rPr>
          <w:rFonts w:eastAsia="Times New Roman" w:cs="Times New Roman"/>
          <w:color w:val="000000"/>
          <w:w w:val="0"/>
          <w:kern w:val="2"/>
          <w:sz w:val="28"/>
          <w:szCs w:val="28"/>
          <w:lang w:eastAsia="ko-KR"/>
        </w:rPr>
      </w:pPr>
      <w:r w:rsidRPr="00931779">
        <w:rPr>
          <w:rFonts w:eastAsia="Times New Roman" w:cs="Times New Roman"/>
          <w:color w:val="000000"/>
          <w:w w:val="0"/>
          <w:kern w:val="2"/>
          <w:sz w:val="28"/>
          <w:szCs w:val="28"/>
          <w:lang w:eastAsia="ko-KR"/>
        </w:rPr>
        <w:t>Для детей с ОВЗ предусмотрены мероприятия на разных уровнях.</w:t>
      </w:r>
    </w:p>
    <w:p w:rsidR="00931779" w:rsidRPr="00931779" w:rsidRDefault="00931779" w:rsidP="00931779">
      <w:pPr>
        <w:widowControl w:val="0"/>
        <w:tabs>
          <w:tab w:val="left" w:pos="0"/>
        </w:tabs>
        <w:autoSpaceDE w:val="0"/>
        <w:autoSpaceDN w:val="0"/>
        <w:spacing w:line="276" w:lineRule="auto"/>
        <w:ind w:firstLine="0"/>
        <w:rPr>
          <w:rFonts w:eastAsia="Times New Roman" w:cs="Times New Roman"/>
          <w:b/>
          <w:bCs/>
          <w:i/>
          <w:iCs/>
          <w:color w:val="000000"/>
          <w:w w:val="0"/>
          <w:kern w:val="2"/>
          <w:sz w:val="28"/>
          <w:szCs w:val="28"/>
          <w:highlight w:val="yellow"/>
          <w:lang w:eastAsia="ko-KR"/>
        </w:rPr>
      </w:pPr>
      <w:r w:rsidRPr="00931779">
        <w:rPr>
          <w:rFonts w:eastAsia="Times New Roman" w:cs="Times New Roman"/>
          <w:color w:val="000000"/>
          <w:w w:val="0"/>
          <w:kern w:val="2"/>
          <w:sz w:val="28"/>
          <w:szCs w:val="28"/>
          <w:lang w:eastAsia="ko-KR"/>
        </w:rPr>
        <w:tab/>
      </w:r>
      <w:r w:rsidRPr="00931779">
        <w:rPr>
          <w:rFonts w:eastAsia="Times New Roman" w:cs="Times New Roman"/>
          <w:b/>
          <w:color w:val="000000"/>
          <w:w w:val="0"/>
          <w:kern w:val="2"/>
          <w:sz w:val="28"/>
          <w:szCs w:val="28"/>
          <w:lang w:eastAsia="ko-KR"/>
        </w:rPr>
        <w:t>На уровне воспитывающей среды:</w:t>
      </w:r>
      <w:r w:rsidRPr="00931779">
        <w:rPr>
          <w:rFonts w:eastAsia="Times New Roman" w:cs="Times New Roman"/>
          <w:color w:val="000000"/>
          <w:w w:val="0"/>
          <w:kern w:val="2"/>
          <w:sz w:val="28"/>
          <w:szCs w:val="28"/>
          <w:lang w:eastAsia="ko-KR"/>
        </w:rPr>
        <w:t xml:space="preserve"> строится как максимально доступная для детей с ОВЗ; событийная воспитывающая среда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обучающегося с ОВЗ.</w:t>
      </w:r>
    </w:p>
    <w:p w:rsidR="00931779" w:rsidRPr="00931779" w:rsidRDefault="00931779" w:rsidP="00931779">
      <w:pPr>
        <w:widowControl w:val="0"/>
        <w:tabs>
          <w:tab w:val="left" w:pos="851"/>
        </w:tabs>
        <w:autoSpaceDE w:val="0"/>
        <w:autoSpaceDN w:val="0"/>
        <w:spacing w:line="276" w:lineRule="auto"/>
        <w:ind w:firstLine="709"/>
        <w:rPr>
          <w:rFonts w:eastAsia="Times New Roman" w:cs="Times New Roman"/>
          <w:color w:val="000000"/>
          <w:w w:val="0"/>
          <w:kern w:val="2"/>
          <w:sz w:val="28"/>
          <w:szCs w:val="28"/>
          <w:lang w:eastAsia="ko-KR"/>
        </w:rPr>
      </w:pPr>
      <w:r w:rsidRPr="00931779">
        <w:rPr>
          <w:rFonts w:eastAsia="Times New Roman" w:cs="Times New Roman"/>
          <w:b/>
          <w:color w:val="000000"/>
          <w:w w:val="0"/>
          <w:kern w:val="2"/>
          <w:sz w:val="28"/>
          <w:szCs w:val="28"/>
          <w:lang w:eastAsia="ko-KR"/>
        </w:rPr>
        <w:t xml:space="preserve">На уровне общности: </w:t>
      </w:r>
      <w:r w:rsidRPr="00931779">
        <w:rPr>
          <w:rFonts w:eastAsia="Times New Roman" w:cs="Times New Roman"/>
          <w:color w:val="000000"/>
          <w:w w:val="0"/>
          <w:kern w:val="2"/>
          <w:sz w:val="28"/>
          <w:szCs w:val="28"/>
          <w:lang w:eastAsia="ko-KR"/>
        </w:rPr>
        <w:t>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обучающимися, родителями (законными представителями), педагогами. Детская и детско-взрослая общности в инклюзивном образовании развиваются на принципах заботы, взаимоуважения и сотрудничества в совместной деятельности.</w:t>
      </w:r>
    </w:p>
    <w:p w:rsidR="00931779" w:rsidRPr="00931779" w:rsidRDefault="00931779" w:rsidP="00931779">
      <w:pPr>
        <w:widowControl w:val="0"/>
        <w:tabs>
          <w:tab w:val="left" w:pos="851"/>
        </w:tabs>
        <w:autoSpaceDE w:val="0"/>
        <w:autoSpaceDN w:val="0"/>
        <w:spacing w:line="276" w:lineRule="auto"/>
        <w:ind w:firstLine="709"/>
        <w:rPr>
          <w:rFonts w:eastAsia="Times New Roman" w:cs="Times New Roman"/>
          <w:color w:val="000000"/>
          <w:w w:val="0"/>
          <w:kern w:val="2"/>
          <w:sz w:val="28"/>
          <w:szCs w:val="28"/>
          <w:lang w:eastAsia="ko-KR"/>
        </w:rPr>
      </w:pPr>
      <w:r w:rsidRPr="00931779">
        <w:rPr>
          <w:rFonts w:eastAsia="Times New Roman" w:cs="Times New Roman"/>
          <w:b/>
          <w:color w:val="000000"/>
          <w:w w:val="0"/>
          <w:kern w:val="2"/>
          <w:sz w:val="28"/>
          <w:szCs w:val="28"/>
          <w:lang w:eastAsia="ko-KR"/>
        </w:rPr>
        <w:t>На уровне деятельностей:</w:t>
      </w:r>
      <w:r w:rsidRPr="00931779">
        <w:rPr>
          <w:rFonts w:eastAsia="Times New Roman" w:cs="Times New Roman"/>
          <w:color w:val="000000"/>
          <w:w w:val="0"/>
          <w:kern w:val="2"/>
          <w:sz w:val="28"/>
          <w:szCs w:val="28"/>
          <w:lang w:eastAsia="ko-KR"/>
        </w:rPr>
        <w:t xml:space="preserve"> педагогическое проектирование совместной деятельности в классе,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обучающегося в социальной ситуации его развития.</w:t>
      </w:r>
    </w:p>
    <w:p w:rsidR="00931779" w:rsidRPr="00931779" w:rsidRDefault="00931779" w:rsidP="00931779">
      <w:pPr>
        <w:widowControl w:val="0"/>
        <w:tabs>
          <w:tab w:val="left" w:pos="851"/>
        </w:tabs>
        <w:autoSpaceDE w:val="0"/>
        <w:autoSpaceDN w:val="0"/>
        <w:spacing w:line="276" w:lineRule="auto"/>
        <w:ind w:firstLine="709"/>
        <w:rPr>
          <w:rFonts w:eastAsia="Times New Roman" w:cs="Times New Roman"/>
          <w:color w:val="000000"/>
          <w:w w:val="0"/>
          <w:kern w:val="2"/>
          <w:sz w:val="28"/>
          <w:szCs w:val="28"/>
          <w:lang w:eastAsia="ko-KR"/>
        </w:rPr>
      </w:pPr>
      <w:r w:rsidRPr="00931779">
        <w:rPr>
          <w:rFonts w:eastAsia="Times New Roman" w:cs="Times New Roman"/>
          <w:b/>
          <w:color w:val="000000"/>
          <w:w w:val="0"/>
          <w:kern w:val="2"/>
          <w:sz w:val="28"/>
          <w:szCs w:val="28"/>
          <w:lang w:eastAsia="ko-KR"/>
        </w:rPr>
        <w:t>На уровне событий:</w:t>
      </w:r>
      <w:r w:rsidRPr="00931779">
        <w:rPr>
          <w:rFonts w:eastAsia="Times New Roman" w:cs="Times New Roman"/>
          <w:color w:val="000000"/>
          <w:w w:val="0"/>
          <w:kern w:val="2"/>
          <w:sz w:val="28"/>
          <w:szCs w:val="28"/>
          <w:lang w:eastAsia="ko-KR"/>
        </w:rPr>
        <w:t xml:space="preserve"> проектирование педагогами ритмов учебной работы, отдыха,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 школы, событиях группы, формирует личностный опыт, развивает самооценку и уверенность в своих силах.</w:t>
      </w:r>
    </w:p>
    <w:p w:rsidR="00931779" w:rsidRPr="00931779" w:rsidRDefault="00931779" w:rsidP="00931779">
      <w:pPr>
        <w:widowControl w:val="0"/>
        <w:tabs>
          <w:tab w:val="left" w:pos="851"/>
        </w:tabs>
        <w:autoSpaceDE w:val="0"/>
        <w:autoSpaceDN w:val="0"/>
        <w:spacing w:line="276" w:lineRule="auto"/>
        <w:ind w:firstLine="709"/>
        <w:rPr>
          <w:rFonts w:eastAsia="Times New Roman" w:cs="Times New Roman"/>
          <w:b/>
          <w:color w:val="000000"/>
          <w:w w:val="0"/>
          <w:kern w:val="2"/>
          <w:sz w:val="28"/>
          <w:szCs w:val="28"/>
          <w:lang w:eastAsia="ko-KR"/>
        </w:rPr>
      </w:pPr>
      <w:r w:rsidRPr="00931779">
        <w:rPr>
          <w:rFonts w:eastAsia="Times New Roman" w:cs="Times New Roman"/>
          <w:b/>
          <w:color w:val="000000"/>
          <w:w w:val="0"/>
          <w:kern w:val="2"/>
          <w:sz w:val="28"/>
          <w:szCs w:val="28"/>
          <w:lang w:eastAsia="ko-KR"/>
        </w:rPr>
        <w:t>Особыми задачами воспитания обучающихся с ОВЗ являются:</w:t>
      </w:r>
    </w:p>
    <w:p w:rsidR="00931779" w:rsidRPr="00931779" w:rsidRDefault="00931779" w:rsidP="00681408">
      <w:pPr>
        <w:widowControl w:val="0"/>
        <w:numPr>
          <w:ilvl w:val="0"/>
          <w:numId w:val="72"/>
        </w:numPr>
        <w:wordWrap w:val="0"/>
        <w:autoSpaceDE w:val="0"/>
        <w:autoSpaceDN w:val="0"/>
        <w:spacing w:line="276" w:lineRule="auto"/>
        <w:ind w:left="284"/>
        <w:rPr>
          <w:rFonts w:eastAsia="SchoolBookSanPin" w:cs="Times New Roman"/>
          <w:kern w:val="2"/>
          <w:sz w:val="28"/>
          <w:szCs w:val="28"/>
        </w:rPr>
      </w:pPr>
      <w:r w:rsidRPr="00931779">
        <w:rPr>
          <w:rFonts w:eastAsia="SchoolBookSanPin" w:cs="Times New Roman"/>
          <w:kern w:val="2"/>
          <w:sz w:val="28"/>
          <w:szCs w:val="28"/>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931779" w:rsidRPr="00931779" w:rsidRDefault="00931779" w:rsidP="00681408">
      <w:pPr>
        <w:widowControl w:val="0"/>
        <w:numPr>
          <w:ilvl w:val="0"/>
          <w:numId w:val="72"/>
        </w:numPr>
        <w:wordWrap w:val="0"/>
        <w:autoSpaceDE w:val="0"/>
        <w:autoSpaceDN w:val="0"/>
        <w:spacing w:line="276" w:lineRule="auto"/>
        <w:ind w:left="284"/>
        <w:rPr>
          <w:rFonts w:eastAsia="SchoolBookSanPin" w:cs="Times New Roman"/>
          <w:kern w:val="2"/>
          <w:sz w:val="28"/>
          <w:szCs w:val="28"/>
        </w:rPr>
      </w:pPr>
      <w:r w:rsidRPr="00931779">
        <w:rPr>
          <w:rFonts w:eastAsia="SchoolBookSanPin" w:cs="Times New Roman"/>
          <w:kern w:val="2"/>
          <w:sz w:val="28"/>
          <w:szCs w:val="28"/>
        </w:rPr>
        <w:t>формирование доброжелательного отношения к обучающимся и их семьям со стороны всех участников образовательных отношений;</w:t>
      </w:r>
    </w:p>
    <w:p w:rsidR="00931779" w:rsidRPr="00931779" w:rsidRDefault="00931779" w:rsidP="00681408">
      <w:pPr>
        <w:widowControl w:val="0"/>
        <w:numPr>
          <w:ilvl w:val="0"/>
          <w:numId w:val="72"/>
        </w:numPr>
        <w:wordWrap w:val="0"/>
        <w:autoSpaceDE w:val="0"/>
        <w:autoSpaceDN w:val="0"/>
        <w:spacing w:line="276" w:lineRule="auto"/>
        <w:ind w:left="284"/>
        <w:rPr>
          <w:rFonts w:eastAsia="SchoolBookSanPin" w:cs="Times New Roman"/>
          <w:kern w:val="2"/>
          <w:sz w:val="28"/>
          <w:szCs w:val="28"/>
        </w:rPr>
      </w:pPr>
      <w:r w:rsidRPr="00931779">
        <w:rPr>
          <w:rFonts w:eastAsia="SchoolBookSanPin" w:cs="Times New Roman"/>
          <w:kern w:val="2"/>
          <w:sz w:val="28"/>
          <w:szCs w:val="28"/>
        </w:rPr>
        <w:t>построение воспитательной деятельности с учётом индивидуальных особенностей и возможностей каждого обучающегося;</w:t>
      </w:r>
    </w:p>
    <w:p w:rsidR="00931779" w:rsidRPr="00931779" w:rsidRDefault="00931779" w:rsidP="00681408">
      <w:pPr>
        <w:widowControl w:val="0"/>
        <w:numPr>
          <w:ilvl w:val="0"/>
          <w:numId w:val="72"/>
        </w:numPr>
        <w:wordWrap w:val="0"/>
        <w:autoSpaceDE w:val="0"/>
        <w:autoSpaceDN w:val="0"/>
        <w:spacing w:line="276" w:lineRule="auto"/>
        <w:ind w:left="284"/>
        <w:rPr>
          <w:rFonts w:eastAsia="SchoolBookSanPin" w:cs="Times New Roman"/>
          <w:kern w:val="2"/>
          <w:sz w:val="28"/>
          <w:szCs w:val="28"/>
        </w:rPr>
      </w:pPr>
      <w:r w:rsidRPr="00931779">
        <w:rPr>
          <w:rFonts w:eastAsia="SchoolBookSanPin" w:cs="Times New Roman"/>
          <w:kern w:val="2"/>
          <w:sz w:val="28"/>
          <w:szCs w:val="28"/>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931779" w:rsidRPr="00931779" w:rsidRDefault="00931779" w:rsidP="00931779">
      <w:pPr>
        <w:widowControl w:val="0"/>
        <w:wordWrap w:val="0"/>
        <w:autoSpaceDE w:val="0"/>
        <w:autoSpaceDN w:val="0"/>
        <w:spacing w:line="276" w:lineRule="auto"/>
        <w:ind w:firstLine="0"/>
        <w:rPr>
          <w:rFonts w:eastAsia="SchoolBookSanPin" w:cs="Times New Roman"/>
          <w:b/>
          <w:kern w:val="2"/>
          <w:sz w:val="28"/>
          <w:szCs w:val="28"/>
          <w:lang w:eastAsia="ko-KR"/>
        </w:rPr>
      </w:pPr>
      <w:r w:rsidRPr="00931779">
        <w:rPr>
          <w:rFonts w:eastAsia="SchoolBookSanPin" w:cs="Times New Roman"/>
          <w:b/>
          <w:kern w:val="2"/>
          <w:sz w:val="28"/>
          <w:szCs w:val="28"/>
          <w:lang w:eastAsia="ko-KR"/>
        </w:rPr>
        <w:t>При организации воспитания обучающихся с особыми образовательными потребностями необходимо ориентироваться на:</w:t>
      </w:r>
    </w:p>
    <w:p w:rsidR="00931779" w:rsidRPr="00931779" w:rsidRDefault="00931779" w:rsidP="00681408">
      <w:pPr>
        <w:widowControl w:val="0"/>
        <w:numPr>
          <w:ilvl w:val="0"/>
          <w:numId w:val="72"/>
        </w:numPr>
        <w:wordWrap w:val="0"/>
        <w:autoSpaceDE w:val="0"/>
        <w:autoSpaceDN w:val="0"/>
        <w:spacing w:line="276" w:lineRule="auto"/>
        <w:ind w:left="426"/>
        <w:rPr>
          <w:rFonts w:eastAsia="SchoolBookSanPin" w:cs="Times New Roman"/>
          <w:kern w:val="2"/>
          <w:sz w:val="28"/>
          <w:szCs w:val="28"/>
        </w:rPr>
      </w:pPr>
      <w:r w:rsidRPr="00931779">
        <w:rPr>
          <w:rFonts w:eastAsia="SchoolBookSanPin" w:cs="Times New Roman"/>
          <w:kern w:val="2"/>
          <w:sz w:val="28"/>
          <w:szCs w:val="28"/>
        </w:rPr>
        <w:t>формирование личности ребёнка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rsidR="00931779" w:rsidRPr="00931779" w:rsidRDefault="00931779" w:rsidP="00681408">
      <w:pPr>
        <w:widowControl w:val="0"/>
        <w:numPr>
          <w:ilvl w:val="0"/>
          <w:numId w:val="72"/>
        </w:numPr>
        <w:wordWrap w:val="0"/>
        <w:autoSpaceDE w:val="0"/>
        <w:autoSpaceDN w:val="0"/>
        <w:spacing w:line="276" w:lineRule="auto"/>
        <w:ind w:left="426"/>
        <w:rPr>
          <w:rFonts w:eastAsia="SchoolBookSanPin" w:cs="Times New Roman"/>
          <w:kern w:val="2"/>
          <w:sz w:val="28"/>
          <w:szCs w:val="28"/>
        </w:rPr>
      </w:pPr>
      <w:r w:rsidRPr="00931779">
        <w:rPr>
          <w:rFonts w:eastAsia="SchoolBookSanPin" w:cs="Times New Roman"/>
          <w:kern w:val="2"/>
          <w:sz w:val="28"/>
          <w:szCs w:val="28"/>
        </w:rP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rsidR="00931779" w:rsidRPr="00931779" w:rsidRDefault="00931779" w:rsidP="00681408">
      <w:pPr>
        <w:widowControl w:val="0"/>
        <w:numPr>
          <w:ilvl w:val="0"/>
          <w:numId w:val="72"/>
        </w:numPr>
        <w:wordWrap w:val="0"/>
        <w:autoSpaceDE w:val="0"/>
        <w:autoSpaceDN w:val="0"/>
        <w:spacing w:line="276" w:lineRule="auto"/>
        <w:ind w:left="426"/>
        <w:rPr>
          <w:rFonts w:eastAsia="SchoolBookSanPin" w:cs="Times New Roman"/>
          <w:kern w:val="2"/>
          <w:sz w:val="28"/>
          <w:szCs w:val="28"/>
        </w:rPr>
      </w:pPr>
      <w:r w:rsidRPr="00931779">
        <w:rPr>
          <w:rFonts w:eastAsia="SchoolBookSanPin" w:cs="Times New Roman"/>
          <w:kern w:val="2"/>
          <w:sz w:val="28"/>
          <w:szCs w:val="28"/>
        </w:rPr>
        <w:t>личностно-ориентированный подход в организации всех видов деятельности обучающихся с особыми образовательными потребностями.</w:t>
      </w:r>
    </w:p>
    <w:p w:rsidR="00972796" w:rsidRPr="00972796" w:rsidRDefault="00972796" w:rsidP="00972796">
      <w:pPr>
        <w:widowControl w:val="0"/>
        <w:tabs>
          <w:tab w:val="left" w:pos="851"/>
        </w:tabs>
        <w:autoSpaceDE w:val="0"/>
        <w:autoSpaceDN w:val="0"/>
        <w:spacing w:line="276" w:lineRule="auto"/>
        <w:ind w:left="709" w:firstLine="0"/>
        <w:rPr>
          <w:rFonts w:eastAsia="Times New Roman" w:cs="Times New Roman"/>
          <w:color w:val="000000"/>
          <w:w w:val="0"/>
          <w:kern w:val="2"/>
          <w:sz w:val="28"/>
          <w:szCs w:val="24"/>
          <w:lang w:eastAsia="ko-KR"/>
        </w:rPr>
      </w:pPr>
    </w:p>
    <w:p w:rsidR="00972796" w:rsidRPr="00972796" w:rsidRDefault="00972796" w:rsidP="00972796">
      <w:pPr>
        <w:keepNext/>
        <w:keepLines/>
        <w:widowControl w:val="0"/>
        <w:wordWrap w:val="0"/>
        <w:autoSpaceDE w:val="0"/>
        <w:autoSpaceDN w:val="0"/>
        <w:spacing w:line="276" w:lineRule="auto"/>
        <w:ind w:firstLine="0"/>
        <w:jc w:val="center"/>
        <w:outlineLvl w:val="0"/>
        <w:rPr>
          <w:rFonts w:eastAsia="Times New Roman" w:cs="Times New Roman"/>
          <w:b/>
          <w:bCs/>
          <w:color w:val="000000"/>
          <w:w w:val="0"/>
          <w:kern w:val="2"/>
          <w:sz w:val="28"/>
          <w:szCs w:val="24"/>
          <w:lang w:eastAsia="ko-KR"/>
        </w:rPr>
      </w:pPr>
      <w:bookmarkStart w:id="441" w:name="_Toc90720806"/>
      <w:bookmarkStart w:id="442" w:name="_Toc90809319"/>
      <w:r w:rsidRPr="00972796">
        <w:rPr>
          <w:rFonts w:eastAsia="Times New Roman" w:cs="Times New Roman"/>
          <w:b/>
          <w:bCs/>
          <w:color w:val="000000"/>
          <w:w w:val="0"/>
          <w:kern w:val="2"/>
          <w:sz w:val="28"/>
          <w:szCs w:val="24"/>
          <w:lang w:eastAsia="ko-KR"/>
        </w:rPr>
        <w:t>3.4. Система поощрения социальной успешности и проявлений активной жизненной позиции обучающихся</w:t>
      </w:r>
      <w:bookmarkEnd w:id="441"/>
      <w:bookmarkEnd w:id="442"/>
    </w:p>
    <w:p w:rsidR="00972796" w:rsidRPr="00F67472" w:rsidRDefault="00972796" w:rsidP="00972796">
      <w:pPr>
        <w:spacing w:line="276" w:lineRule="auto"/>
        <w:ind w:firstLine="709"/>
        <w:rPr>
          <w:rFonts w:eastAsia="Times New Roman" w:cs="Times New Roman"/>
          <w:b/>
          <w:color w:val="000000"/>
          <w:sz w:val="28"/>
          <w:szCs w:val="24"/>
        </w:rPr>
      </w:pPr>
      <w:r w:rsidRPr="00972796">
        <w:rPr>
          <w:rFonts w:eastAsia="Times New Roman" w:cs="Times New Roman"/>
          <w:color w:val="000000"/>
          <w:sz w:val="28"/>
          <w:szCs w:val="24"/>
        </w:rPr>
        <w:t xml:space="preserve">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w:t>
      </w:r>
      <w:r w:rsidRPr="00F67472">
        <w:rPr>
          <w:rFonts w:eastAsia="Times New Roman" w:cs="Times New Roman"/>
          <w:b/>
          <w:color w:val="000000"/>
          <w:sz w:val="28"/>
          <w:szCs w:val="24"/>
        </w:rPr>
        <w:t>Система проявлений активной жизненной позиции и поощрения социальной успешности обучающихся строится на принципах:</w:t>
      </w:r>
    </w:p>
    <w:p w:rsidR="00972796" w:rsidRPr="00972796" w:rsidRDefault="00972796" w:rsidP="00972796">
      <w:pPr>
        <w:spacing w:line="276" w:lineRule="auto"/>
        <w:ind w:firstLine="709"/>
        <w:rPr>
          <w:rFonts w:eastAsia="Times New Roman" w:cs="Times New Roman"/>
          <w:color w:val="000000"/>
          <w:sz w:val="28"/>
          <w:szCs w:val="24"/>
        </w:rPr>
      </w:pPr>
      <w:r w:rsidRPr="00972796">
        <w:rPr>
          <w:rFonts w:eastAsia="Times New Roman" w:cs="Times New Roman"/>
          <w:color w:val="000000"/>
          <w:sz w:val="28"/>
          <w:szCs w:val="24"/>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972796" w:rsidRPr="00972796" w:rsidRDefault="00972796" w:rsidP="00972796">
      <w:pPr>
        <w:spacing w:line="276" w:lineRule="auto"/>
        <w:ind w:firstLine="709"/>
        <w:rPr>
          <w:rFonts w:eastAsia="Times New Roman" w:cs="Times New Roman"/>
          <w:color w:val="000000"/>
          <w:sz w:val="28"/>
          <w:szCs w:val="24"/>
        </w:rPr>
      </w:pPr>
      <w:r w:rsidRPr="00972796">
        <w:rPr>
          <w:rFonts w:eastAsia="Times New Roman" w:cs="Times New Roman"/>
          <w:color w:val="000000"/>
          <w:sz w:val="28"/>
          <w:szCs w:val="24"/>
        </w:rPr>
        <w:t>соответствия процедур награждения укладу общеобразовательной организации, качеству воспитывающей среды, символике общеобразовательной организации;</w:t>
      </w:r>
    </w:p>
    <w:p w:rsidR="00972796" w:rsidRPr="00972796" w:rsidRDefault="00972796" w:rsidP="00972796">
      <w:pPr>
        <w:spacing w:line="276" w:lineRule="auto"/>
        <w:ind w:firstLine="709"/>
        <w:rPr>
          <w:rFonts w:eastAsia="Times New Roman" w:cs="Times New Roman"/>
          <w:color w:val="000000"/>
          <w:sz w:val="28"/>
          <w:szCs w:val="24"/>
        </w:rPr>
      </w:pPr>
      <w:r w:rsidRPr="00972796">
        <w:rPr>
          <w:rFonts w:eastAsia="Times New Roman" w:cs="Times New Roman"/>
          <w:color w:val="000000"/>
          <w:sz w:val="28"/>
          <w:szCs w:val="24"/>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972796" w:rsidRPr="00972796" w:rsidRDefault="00972796" w:rsidP="00972796">
      <w:pPr>
        <w:spacing w:line="276" w:lineRule="auto"/>
        <w:ind w:firstLine="709"/>
        <w:rPr>
          <w:rFonts w:eastAsia="Times New Roman" w:cs="Times New Roman"/>
          <w:color w:val="000000"/>
          <w:sz w:val="28"/>
          <w:szCs w:val="24"/>
        </w:rPr>
      </w:pPr>
      <w:r w:rsidRPr="00972796">
        <w:rPr>
          <w:rFonts w:eastAsia="Times New Roman" w:cs="Times New Roman"/>
          <w:color w:val="000000"/>
          <w:sz w:val="28"/>
          <w:szCs w:val="24"/>
        </w:rPr>
        <w:t>регулирования частоты награждений (недопущение избыточности в поощрениях, чрезмерно больших групп поощряемых и другие);</w:t>
      </w:r>
    </w:p>
    <w:p w:rsidR="00972796" w:rsidRPr="00972796" w:rsidRDefault="00972796" w:rsidP="00972796">
      <w:pPr>
        <w:spacing w:line="276" w:lineRule="auto"/>
        <w:ind w:firstLine="709"/>
        <w:rPr>
          <w:rFonts w:eastAsia="Times New Roman" w:cs="Times New Roman"/>
          <w:color w:val="000000"/>
          <w:sz w:val="28"/>
          <w:szCs w:val="24"/>
        </w:rPr>
      </w:pPr>
      <w:r w:rsidRPr="00972796">
        <w:rPr>
          <w:rFonts w:eastAsia="Times New Roman" w:cs="Times New Roman"/>
          <w:color w:val="000000"/>
          <w:sz w:val="28"/>
          <w:szCs w:val="24"/>
        </w:rP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972796" w:rsidRPr="00972796" w:rsidRDefault="00972796" w:rsidP="00972796">
      <w:pPr>
        <w:spacing w:line="276" w:lineRule="auto"/>
        <w:ind w:firstLine="709"/>
        <w:rPr>
          <w:rFonts w:eastAsia="Times New Roman" w:cs="Times New Roman"/>
          <w:color w:val="000000"/>
          <w:sz w:val="28"/>
          <w:szCs w:val="24"/>
        </w:rPr>
      </w:pPr>
      <w:r w:rsidRPr="00972796">
        <w:rPr>
          <w:rFonts w:eastAsia="Times New Roman" w:cs="Times New Roman"/>
          <w:color w:val="000000"/>
          <w:sz w:val="28"/>
          <w:szCs w:val="24"/>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rsidR="00972796" w:rsidRPr="00972796" w:rsidRDefault="00972796" w:rsidP="00972796">
      <w:pPr>
        <w:spacing w:line="276" w:lineRule="auto"/>
        <w:ind w:firstLine="709"/>
        <w:rPr>
          <w:rFonts w:eastAsia="Times New Roman" w:cs="Times New Roman"/>
          <w:color w:val="000000"/>
          <w:sz w:val="28"/>
          <w:szCs w:val="24"/>
        </w:rPr>
      </w:pPr>
      <w:r w:rsidRPr="00972796">
        <w:rPr>
          <w:rFonts w:eastAsia="Times New Roman" w:cs="Times New Roman"/>
          <w:color w:val="000000"/>
          <w:sz w:val="28"/>
          <w:szCs w:val="24"/>
        </w:rPr>
        <w:t>дифференцированности поощрений (наличие уровней и типов наград позволяет продлить стимулирующее действие системы поощрения).</w:t>
      </w:r>
    </w:p>
    <w:p w:rsidR="00931779" w:rsidRDefault="00972796" w:rsidP="00931779">
      <w:pPr>
        <w:spacing w:line="240" w:lineRule="auto"/>
        <w:ind w:firstLine="709"/>
        <w:rPr>
          <w:rFonts w:eastAsia="Times New Roman" w:cs="Times New Roman"/>
          <w:color w:val="000000"/>
          <w:sz w:val="28"/>
          <w:szCs w:val="24"/>
        </w:rPr>
      </w:pPr>
      <w:r w:rsidRPr="00972796">
        <w:rPr>
          <w:rFonts w:eastAsia="Times New Roman" w:cs="Times New Roman"/>
          <w:color w:val="000000"/>
          <w:sz w:val="28"/>
          <w:szCs w:val="24"/>
        </w:rPr>
        <w:t>Формы поощрения проявлений активной жизненной позиции обучающихся и социальной успешности: индивидуальные и групповые портфолио, рейтинги, благотворительная поддержка.</w:t>
      </w:r>
      <w:r w:rsidR="00931779">
        <w:rPr>
          <w:rFonts w:eastAsia="Times New Roman" w:cs="Times New Roman"/>
          <w:color w:val="000000"/>
          <w:sz w:val="28"/>
          <w:szCs w:val="24"/>
        </w:rPr>
        <w:t xml:space="preserve"> </w:t>
      </w:r>
    </w:p>
    <w:p w:rsidR="00972796" w:rsidRPr="00972796" w:rsidRDefault="00972796" w:rsidP="00931779">
      <w:pPr>
        <w:spacing w:line="240" w:lineRule="auto"/>
        <w:ind w:firstLine="709"/>
        <w:rPr>
          <w:rFonts w:eastAsia="Times New Roman" w:cs="Times New Roman"/>
          <w:color w:val="000000"/>
          <w:sz w:val="28"/>
          <w:szCs w:val="24"/>
        </w:rPr>
      </w:pPr>
      <w:r w:rsidRPr="00972796">
        <w:rPr>
          <w:rFonts w:eastAsia="Times New Roman" w:cs="Times New Roman"/>
          <w:color w:val="000000"/>
          <w:sz w:val="28"/>
          <w:szCs w:val="24"/>
        </w:rPr>
        <w:t>Ведение портфолио – деятельность обучающих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т.д.). Кроме индивидуального портфолио возможно ведение портфолио класса.</w:t>
      </w:r>
    </w:p>
    <w:p w:rsidR="00972796" w:rsidRPr="00972796" w:rsidRDefault="00972796" w:rsidP="00972796">
      <w:pPr>
        <w:spacing w:line="276" w:lineRule="auto"/>
        <w:ind w:firstLine="709"/>
        <w:rPr>
          <w:rFonts w:eastAsia="Times New Roman" w:cs="Times New Roman"/>
          <w:color w:val="000000"/>
          <w:sz w:val="28"/>
          <w:szCs w:val="24"/>
        </w:rPr>
      </w:pPr>
      <w:r w:rsidRPr="00972796">
        <w:rPr>
          <w:rFonts w:eastAsia="Times New Roman" w:cs="Times New Roman"/>
          <w:color w:val="000000"/>
          <w:sz w:val="28"/>
          <w:szCs w:val="24"/>
        </w:rPr>
        <w:t xml:space="preserve">Рейтинг – размещение обучающихся или групп в последовательности, определяемой их успешностью, достижениями в чем-либо. </w:t>
      </w:r>
    </w:p>
    <w:p w:rsidR="00972796" w:rsidRPr="00972796" w:rsidRDefault="00972796" w:rsidP="00972796">
      <w:pPr>
        <w:spacing w:line="276" w:lineRule="auto"/>
        <w:ind w:firstLine="709"/>
        <w:rPr>
          <w:rFonts w:eastAsia="Times New Roman" w:cs="Times New Roman"/>
          <w:color w:val="000000"/>
          <w:sz w:val="28"/>
          <w:szCs w:val="24"/>
        </w:rPr>
      </w:pPr>
      <w:r w:rsidRPr="00972796">
        <w:rPr>
          <w:rFonts w:eastAsia="Times New Roman" w:cs="Times New Roman"/>
          <w:color w:val="000000"/>
          <w:sz w:val="28"/>
          <w:szCs w:val="24"/>
        </w:rPr>
        <w:t>Благотворительная поддержка обучающихся, групп обучающихся (классов и др.) может заключаться в материальной поддержке проведения в школе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Благотворительность предусматривает публичную презентацию благотворителей и их деятельности.</w:t>
      </w:r>
    </w:p>
    <w:p w:rsidR="00972796" w:rsidRPr="00972796" w:rsidRDefault="00972796" w:rsidP="00972796">
      <w:pPr>
        <w:spacing w:line="276" w:lineRule="auto"/>
        <w:ind w:firstLine="709"/>
        <w:rPr>
          <w:rFonts w:eastAsia="Times New Roman" w:cs="Times New Roman"/>
          <w:color w:val="000000"/>
          <w:sz w:val="28"/>
          <w:szCs w:val="24"/>
        </w:rPr>
      </w:pPr>
      <w:r w:rsidRPr="00972796">
        <w:rPr>
          <w:rFonts w:eastAsia="Times New Roman" w:cs="Times New Roman"/>
          <w:color w:val="000000"/>
          <w:sz w:val="28"/>
          <w:szCs w:val="24"/>
        </w:rPr>
        <w:t>Использование рейтингов, их форма, публичность и др., а также привлечение благотворителей (в том числе из родительского сообщества), их статус, акции, деятельность должны соответствовать укладу школы, цели, задачам, традициям воспитания, согласовываться с представителями родительского сообщества во избежание деструктивного воздействия на воспитывающую среду, взаимоотношения в школе.</w:t>
      </w:r>
    </w:p>
    <w:p w:rsidR="00972796" w:rsidRPr="00972796" w:rsidRDefault="00972796" w:rsidP="00972796">
      <w:pPr>
        <w:spacing w:line="276" w:lineRule="auto"/>
        <w:ind w:firstLine="709"/>
        <w:rPr>
          <w:rFonts w:eastAsia="Times New Roman" w:cs="Times New Roman"/>
          <w:color w:val="000000"/>
          <w:sz w:val="24"/>
          <w:szCs w:val="24"/>
        </w:rPr>
      </w:pPr>
    </w:p>
    <w:p w:rsidR="00972796" w:rsidRPr="00972796" w:rsidRDefault="00972796" w:rsidP="00972796">
      <w:pPr>
        <w:keepNext/>
        <w:keepLines/>
        <w:spacing w:line="276" w:lineRule="auto"/>
        <w:ind w:left="1429" w:firstLine="0"/>
        <w:jc w:val="center"/>
        <w:outlineLvl w:val="0"/>
        <w:rPr>
          <w:rFonts w:asciiTheme="minorHAnsi" w:eastAsia="№Е" w:hAnsiTheme="minorHAnsi" w:cs="Times New Roman"/>
          <w:b/>
          <w:bCs/>
          <w:color w:val="000000"/>
          <w:w w:val="0"/>
          <w:kern w:val="2"/>
          <w:sz w:val="28"/>
          <w:szCs w:val="20"/>
        </w:rPr>
      </w:pPr>
      <w:bookmarkStart w:id="443" w:name="_Toc90720807"/>
      <w:bookmarkStart w:id="444" w:name="_Toc90809320"/>
      <w:r w:rsidRPr="00972796">
        <w:rPr>
          <w:rFonts w:eastAsia="№Е" w:cs="Times New Roman"/>
          <w:b/>
          <w:bCs/>
          <w:color w:val="000000"/>
          <w:w w:val="0"/>
          <w:kern w:val="2"/>
          <w:sz w:val="28"/>
          <w:szCs w:val="20"/>
        </w:rPr>
        <w:t>3.5.</w:t>
      </w:r>
      <w:r w:rsidR="00931779">
        <w:rPr>
          <w:rFonts w:eastAsia="№Е" w:cs="Times New Roman"/>
          <w:b/>
          <w:bCs/>
          <w:color w:val="000000"/>
          <w:w w:val="0"/>
          <w:kern w:val="2"/>
          <w:sz w:val="28"/>
          <w:szCs w:val="20"/>
        </w:rPr>
        <w:t xml:space="preserve"> </w:t>
      </w:r>
      <w:r w:rsidRPr="00972796">
        <w:rPr>
          <w:rFonts w:ascii="№Е" w:eastAsia="№Е" w:cs="Times New Roman"/>
          <w:b/>
          <w:bCs/>
          <w:color w:val="000000"/>
          <w:w w:val="0"/>
          <w:kern w:val="2"/>
          <w:sz w:val="28"/>
          <w:szCs w:val="20"/>
        </w:rPr>
        <w:t>Анализ</w:t>
      </w:r>
      <w:r w:rsidR="00931779">
        <w:rPr>
          <w:rFonts w:asciiTheme="minorHAnsi" w:eastAsia="№Е" w:hAnsiTheme="minorHAnsi" w:cs="Times New Roman"/>
          <w:b/>
          <w:bCs/>
          <w:color w:val="000000"/>
          <w:w w:val="0"/>
          <w:kern w:val="2"/>
          <w:sz w:val="28"/>
          <w:szCs w:val="20"/>
        </w:rPr>
        <w:t xml:space="preserve"> </w:t>
      </w:r>
      <w:r w:rsidRPr="00972796">
        <w:rPr>
          <w:rFonts w:ascii="№Е" w:eastAsia="№Е" w:cs="Times New Roman"/>
          <w:b/>
          <w:bCs/>
          <w:color w:val="000000"/>
          <w:w w:val="0"/>
          <w:kern w:val="2"/>
          <w:sz w:val="28"/>
          <w:szCs w:val="20"/>
        </w:rPr>
        <w:t>воспитательного</w:t>
      </w:r>
      <w:r w:rsidR="00931779">
        <w:rPr>
          <w:rFonts w:asciiTheme="minorHAnsi" w:eastAsia="№Е" w:hAnsiTheme="minorHAnsi" w:cs="Times New Roman"/>
          <w:b/>
          <w:bCs/>
          <w:color w:val="000000"/>
          <w:w w:val="0"/>
          <w:kern w:val="2"/>
          <w:sz w:val="28"/>
          <w:szCs w:val="20"/>
        </w:rPr>
        <w:t xml:space="preserve"> </w:t>
      </w:r>
      <w:r w:rsidRPr="00972796">
        <w:rPr>
          <w:rFonts w:ascii="№Е" w:eastAsia="№Е" w:cs="Times New Roman"/>
          <w:b/>
          <w:bCs/>
          <w:color w:val="000000"/>
          <w:w w:val="0"/>
          <w:kern w:val="2"/>
          <w:sz w:val="28"/>
          <w:szCs w:val="20"/>
        </w:rPr>
        <w:t>процесса</w:t>
      </w:r>
      <w:r w:rsidR="00931779">
        <w:rPr>
          <w:rFonts w:asciiTheme="minorHAnsi" w:eastAsia="№Е" w:hAnsiTheme="minorHAnsi" w:cs="Times New Roman"/>
          <w:b/>
          <w:bCs/>
          <w:color w:val="000000"/>
          <w:w w:val="0"/>
          <w:kern w:val="2"/>
          <w:sz w:val="28"/>
          <w:szCs w:val="20"/>
        </w:rPr>
        <w:t xml:space="preserve"> </w:t>
      </w:r>
      <w:r w:rsidRPr="00972796">
        <w:rPr>
          <w:rFonts w:ascii="№Е" w:eastAsia="№Е" w:cs="Times New Roman"/>
          <w:b/>
          <w:bCs/>
          <w:color w:val="000000"/>
          <w:w w:val="0"/>
          <w:kern w:val="2"/>
          <w:sz w:val="28"/>
          <w:szCs w:val="20"/>
        </w:rPr>
        <w:t>и</w:t>
      </w:r>
      <w:r w:rsidR="00931779">
        <w:rPr>
          <w:rFonts w:asciiTheme="minorHAnsi" w:eastAsia="№Е" w:hAnsiTheme="minorHAnsi" w:cs="Times New Roman"/>
          <w:b/>
          <w:bCs/>
          <w:color w:val="000000"/>
          <w:w w:val="0"/>
          <w:kern w:val="2"/>
          <w:sz w:val="28"/>
          <w:szCs w:val="20"/>
        </w:rPr>
        <w:t xml:space="preserve"> </w:t>
      </w:r>
      <w:r w:rsidRPr="00972796">
        <w:rPr>
          <w:rFonts w:ascii="№Е" w:eastAsia="№Е" w:cs="Times New Roman"/>
          <w:b/>
          <w:bCs/>
          <w:color w:val="000000"/>
          <w:w w:val="0"/>
          <w:kern w:val="2"/>
          <w:sz w:val="28"/>
          <w:szCs w:val="20"/>
        </w:rPr>
        <w:t>результатов</w:t>
      </w:r>
      <w:r w:rsidR="00931779">
        <w:rPr>
          <w:rFonts w:asciiTheme="minorHAnsi" w:eastAsia="№Е" w:hAnsiTheme="minorHAnsi" w:cs="Times New Roman"/>
          <w:b/>
          <w:bCs/>
          <w:color w:val="000000"/>
          <w:w w:val="0"/>
          <w:kern w:val="2"/>
          <w:sz w:val="28"/>
          <w:szCs w:val="20"/>
        </w:rPr>
        <w:t xml:space="preserve"> </w:t>
      </w:r>
      <w:r w:rsidRPr="00972796">
        <w:rPr>
          <w:rFonts w:ascii="№Е" w:eastAsia="№Е" w:cs="Times New Roman"/>
          <w:b/>
          <w:bCs/>
          <w:color w:val="000000"/>
          <w:w w:val="0"/>
          <w:kern w:val="2"/>
          <w:sz w:val="28"/>
          <w:szCs w:val="20"/>
        </w:rPr>
        <w:t>воспитания</w:t>
      </w:r>
      <w:bookmarkEnd w:id="443"/>
      <w:bookmarkEnd w:id="444"/>
    </w:p>
    <w:p w:rsidR="00972796" w:rsidRPr="00972796" w:rsidRDefault="00972796" w:rsidP="00972796">
      <w:pPr>
        <w:autoSpaceDE w:val="0"/>
        <w:autoSpaceDN w:val="0"/>
        <w:adjustRightInd w:val="0"/>
        <w:spacing w:line="276" w:lineRule="auto"/>
        <w:ind w:firstLine="0"/>
        <w:rPr>
          <w:rFonts w:eastAsiaTheme="minorHAnsi" w:cs="Times New Roman"/>
          <w:color w:val="000000"/>
          <w:sz w:val="28"/>
          <w:szCs w:val="28"/>
          <w:lang w:eastAsia="en-US"/>
        </w:rPr>
      </w:pPr>
      <w:r w:rsidRPr="00972796">
        <w:rPr>
          <w:rFonts w:eastAsiaTheme="minorHAnsi" w:cs="Times New Roman"/>
          <w:color w:val="000000"/>
          <w:sz w:val="28"/>
          <w:szCs w:val="28"/>
          <w:lang w:eastAsia="en-US"/>
        </w:rPr>
        <w:t xml:space="preserve">       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 </w:t>
      </w:r>
    </w:p>
    <w:p w:rsidR="00972796" w:rsidRPr="00972796" w:rsidRDefault="00972796" w:rsidP="00972796">
      <w:pPr>
        <w:autoSpaceDE w:val="0"/>
        <w:autoSpaceDN w:val="0"/>
        <w:adjustRightInd w:val="0"/>
        <w:spacing w:line="276" w:lineRule="auto"/>
        <w:ind w:firstLine="0"/>
        <w:rPr>
          <w:rFonts w:eastAsiaTheme="minorHAnsi" w:cs="Times New Roman"/>
          <w:color w:val="000000"/>
          <w:sz w:val="28"/>
          <w:szCs w:val="28"/>
          <w:lang w:eastAsia="en-US"/>
        </w:rPr>
      </w:pPr>
      <w:r w:rsidRPr="00972796">
        <w:rPr>
          <w:rFonts w:eastAsiaTheme="minorHAnsi" w:cs="Times New Roman"/>
          <w:color w:val="000000"/>
          <w:sz w:val="28"/>
          <w:szCs w:val="28"/>
          <w:lang w:eastAsia="en-US"/>
        </w:rPr>
        <w:t xml:space="preserve">       Основны</w:t>
      </w:r>
      <w:r w:rsidRPr="00771998">
        <w:rPr>
          <w:rFonts w:eastAsiaTheme="minorHAnsi" w:cs="Times New Roman"/>
          <w:sz w:val="28"/>
          <w:szCs w:val="28"/>
          <w:lang w:eastAsia="en-US"/>
        </w:rPr>
        <w:t xml:space="preserve">м методом анализа воспитательного процесса в </w:t>
      </w:r>
      <w:bookmarkStart w:id="445" w:name="_Hlk205992415"/>
      <w:r w:rsidR="007C3147" w:rsidRPr="00771998">
        <w:rPr>
          <w:rFonts w:eastAsiaTheme="minorHAnsi" w:cs="Times New Roman"/>
          <w:sz w:val="28"/>
          <w:szCs w:val="28"/>
          <w:lang w:eastAsia="en-US"/>
        </w:rPr>
        <w:t>МБОУ «</w:t>
      </w:r>
      <w:r w:rsidR="00771998" w:rsidRPr="00771998">
        <w:rPr>
          <w:rFonts w:eastAsiaTheme="minorHAnsi" w:cs="Times New Roman"/>
          <w:sz w:val="28"/>
          <w:szCs w:val="28"/>
          <w:lang w:eastAsia="en-US"/>
        </w:rPr>
        <w:t>ООШ с. Пионерское</w:t>
      </w:r>
      <w:r w:rsidR="007C3147" w:rsidRPr="00771998">
        <w:rPr>
          <w:rFonts w:eastAsiaTheme="minorHAnsi" w:cs="Times New Roman"/>
          <w:sz w:val="28"/>
          <w:szCs w:val="28"/>
          <w:lang w:eastAsia="en-US"/>
        </w:rPr>
        <w:t>»</w:t>
      </w:r>
      <w:bookmarkEnd w:id="445"/>
      <w:r w:rsidR="00931779" w:rsidRPr="00931779">
        <w:rPr>
          <w:rFonts w:eastAsiaTheme="minorHAnsi" w:cs="Times New Roman"/>
          <w:color w:val="0070C0"/>
          <w:sz w:val="28"/>
          <w:szCs w:val="28"/>
          <w:lang w:eastAsia="en-US"/>
        </w:rPr>
        <w:t xml:space="preserve"> </w:t>
      </w:r>
      <w:r w:rsidRPr="00972796">
        <w:rPr>
          <w:rFonts w:eastAsiaTheme="minorHAnsi" w:cs="Times New Roman"/>
          <w:color w:val="000000"/>
          <w:sz w:val="28"/>
          <w:szCs w:val="28"/>
          <w:lang w:eastAsia="en-US"/>
        </w:rPr>
        <w:t xml:space="preserve">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rsidR="00972796" w:rsidRPr="00972796" w:rsidRDefault="00972796" w:rsidP="00972796">
      <w:pPr>
        <w:autoSpaceDE w:val="0"/>
        <w:autoSpaceDN w:val="0"/>
        <w:adjustRightInd w:val="0"/>
        <w:spacing w:line="276" w:lineRule="auto"/>
        <w:ind w:firstLine="0"/>
        <w:rPr>
          <w:rFonts w:eastAsiaTheme="minorHAnsi" w:cs="Times New Roman"/>
          <w:color w:val="000000"/>
          <w:sz w:val="28"/>
          <w:szCs w:val="28"/>
          <w:lang w:eastAsia="en-US"/>
        </w:rPr>
      </w:pPr>
      <w:r w:rsidRPr="00972796">
        <w:rPr>
          <w:rFonts w:eastAsiaTheme="minorHAnsi" w:cs="Times New Roman"/>
          <w:color w:val="000000"/>
          <w:sz w:val="28"/>
          <w:szCs w:val="28"/>
          <w:lang w:eastAsia="en-US"/>
        </w:rPr>
        <w:t xml:space="preserve">Планирование анализа воспитательного процесса включается в календарный план воспитательной работы. </w:t>
      </w:r>
    </w:p>
    <w:p w:rsidR="00972796" w:rsidRPr="00972796" w:rsidRDefault="00972796" w:rsidP="00972796">
      <w:pPr>
        <w:autoSpaceDE w:val="0"/>
        <w:autoSpaceDN w:val="0"/>
        <w:adjustRightInd w:val="0"/>
        <w:spacing w:line="276" w:lineRule="auto"/>
        <w:ind w:firstLine="0"/>
        <w:rPr>
          <w:rFonts w:eastAsiaTheme="minorHAnsi" w:cs="Times New Roman"/>
          <w:b/>
          <w:color w:val="000000"/>
          <w:sz w:val="28"/>
          <w:szCs w:val="28"/>
          <w:lang w:eastAsia="en-US"/>
        </w:rPr>
      </w:pPr>
      <w:r w:rsidRPr="00972796">
        <w:rPr>
          <w:rFonts w:eastAsiaTheme="minorHAnsi" w:cs="Times New Roman"/>
          <w:b/>
          <w:color w:val="000000"/>
          <w:sz w:val="28"/>
          <w:szCs w:val="28"/>
          <w:lang w:eastAsia="en-US"/>
        </w:rPr>
        <w:t xml:space="preserve">Основные принципы самоанализа воспитательной работы: </w:t>
      </w:r>
    </w:p>
    <w:p w:rsidR="00185A70" w:rsidRPr="00185A70" w:rsidRDefault="00185A70" w:rsidP="00681408">
      <w:pPr>
        <w:numPr>
          <w:ilvl w:val="0"/>
          <w:numId w:val="73"/>
        </w:numPr>
        <w:autoSpaceDE w:val="0"/>
        <w:autoSpaceDN w:val="0"/>
        <w:adjustRightInd w:val="0"/>
        <w:spacing w:line="276" w:lineRule="auto"/>
        <w:rPr>
          <w:rFonts w:eastAsia="SchoolBookSanPin" w:cs="Times New Roman"/>
          <w:kern w:val="2"/>
          <w:sz w:val="28"/>
          <w:szCs w:val="28"/>
        </w:rPr>
      </w:pPr>
      <w:r w:rsidRPr="00185A70">
        <w:rPr>
          <w:rFonts w:eastAsia="SchoolBookSanPin" w:cs="Times New Roman"/>
          <w:kern w:val="2"/>
          <w:sz w:val="28"/>
          <w:szCs w:val="28"/>
        </w:rPr>
        <w:t>взаимное уважение всех участников образовательных отношений;</w:t>
      </w:r>
    </w:p>
    <w:p w:rsidR="00185A70" w:rsidRPr="00185A70" w:rsidRDefault="00185A70" w:rsidP="00681408">
      <w:pPr>
        <w:numPr>
          <w:ilvl w:val="0"/>
          <w:numId w:val="73"/>
        </w:numPr>
        <w:autoSpaceDE w:val="0"/>
        <w:autoSpaceDN w:val="0"/>
        <w:adjustRightInd w:val="0"/>
        <w:spacing w:line="276" w:lineRule="auto"/>
        <w:rPr>
          <w:rFonts w:eastAsia="SchoolBookSanPin" w:cs="Times New Roman"/>
          <w:kern w:val="2"/>
          <w:sz w:val="28"/>
          <w:szCs w:val="28"/>
        </w:rPr>
      </w:pPr>
      <w:r w:rsidRPr="00185A70">
        <w:rPr>
          <w:rFonts w:eastAsia="SchoolBookSanPin" w:cs="Times New Roman"/>
          <w:kern w:val="2"/>
          <w:sz w:val="28"/>
          <w:szCs w:val="28"/>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185A70" w:rsidRPr="00185A70" w:rsidRDefault="00185A70" w:rsidP="00681408">
      <w:pPr>
        <w:numPr>
          <w:ilvl w:val="0"/>
          <w:numId w:val="73"/>
        </w:numPr>
        <w:autoSpaceDE w:val="0"/>
        <w:autoSpaceDN w:val="0"/>
        <w:adjustRightInd w:val="0"/>
        <w:spacing w:line="276" w:lineRule="auto"/>
        <w:rPr>
          <w:rFonts w:eastAsia="SchoolBookSanPin" w:cs="Times New Roman"/>
          <w:kern w:val="2"/>
          <w:sz w:val="28"/>
          <w:szCs w:val="28"/>
        </w:rPr>
      </w:pPr>
      <w:r w:rsidRPr="00185A70">
        <w:rPr>
          <w:rFonts w:eastAsia="SchoolBookSanPin" w:cs="Times New Roman"/>
          <w:kern w:val="2"/>
          <w:sz w:val="28"/>
          <w:szCs w:val="28"/>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подбора видов, форм и содержания совместной деятельности с обучающимися, коллегами, социальными партнёрами);</w:t>
      </w:r>
    </w:p>
    <w:p w:rsidR="00185A70" w:rsidRPr="00185A70" w:rsidRDefault="00185A70" w:rsidP="00681408">
      <w:pPr>
        <w:numPr>
          <w:ilvl w:val="0"/>
          <w:numId w:val="73"/>
        </w:numPr>
        <w:autoSpaceDE w:val="0"/>
        <w:autoSpaceDN w:val="0"/>
        <w:adjustRightInd w:val="0"/>
        <w:spacing w:line="276" w:lineRule="auto"/>
        <w:rPr>
          <w:rFonts w:eastAsia="SchoolBookSanPin" w:cs="Times New Roman"/>
          <w:kern w:val="2"/>
          <w:sz w:val="28"/>
          <w:szCs w:val="28"/>
        </w:rPr>
      </w:pPr>
      <w:r w:rsidRPr="00185A70">
        <w:rPr>
          <w:rFonts w:eastAsia="SchoolBookSanPin" w:cs="Times New Roman"/>
          <w:kern w:val="2"/>
          <w:sz w:val="28"/>
          <w:szCs w:val="28"/>
        </w:rPr>
        <w:t>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972796" w:rsidRPr="00972796" w:rsidRDefault="00972796" w:rsidP="00972796">
      <w:pPr>
        <w:autoSpaceDE w:val="0"/>
        <w:autoSpaceDN w:val="0"/>
        <w:adjustRightInd w:val="0"/>
        <w:spacing w:line="276" w:lineRule="auto"/>
        <w:ind w:firstLine="0"/>
        <w:rPr>
          <w:rFonts w:eastAsiaTheme="minorHAnsi" w:cs="Times New Roman"/>
          <w:color w:val="000000"/>
          <w:sz w:val="28"/>
          <w:szCs w:val="28"/>
          <w:lang w:eastAsia="en-US"/>
        </w:rPr>
      </w:pPr>
      <w:r w:rsidRPr="00972796">
        <w:rPr>
          <w:rFonts w:eastAsiaTheme="minorHAnsi" w:cs="Times New Roman"/>
          <w:color w:val="000000"/>
          <w:sz w:val="28"/>
          <w:szCs w:val="28"/>
          <w:lang w:eastAsia="en-US"/>
        </w:rPr>
        <w:t xml:space="preserve">      Основное направление анализа воспитательного процесса- результаты воспитания, социализации и саморазвития обучающихся. Критерием, на основе которого осуществляется данный анализ, является динамика личностного развития обучающихся в каждом классе. </w:t>
      </w:r>
    </w:p>
    <w:p w:rsidR="00972796" w:rsidRPr="00972796" w:rsidRDefault="00972796" w:rsidP="00972796">
      <w:pPr>
        <w:autoSpaceDE w:val="0"/>
        <w:autoSpaceDN w:val="0"/>
        <w:adjustRightInd w:val="0"/>
        <w:spacing w:line="276" w:lineRule="auto"/>
        <w:ind w:firstLine="0"/>
        <w:rPr>
          <w:rFonts w:eastAsiaTheme="minorHAnsi" w:cs="Times New Roman"/>
          <w:color w:val="000000"/>
          <w:sz w:val="28"/>
          <w:szCs w:val="28"/>
          <w:lang w:eastAsia="en-US"/>
        </w:rPr>
      </w:pPr>
      <w:r w:rsidRPr="00972796">
        <w:rPr>
          <w:rFonts w:eastAsiaTheme="minorHAnsi" w:cs="Times New Roman"/>
          <w:color w:val="000000"/>
          <w:sz w:val="28"/>
          <w:szCs w:val="28"/>
          <w:lang w:eastAsia="en-US"/>
        </w:rPr>
        <w:t xml:space="preserve">      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с последующим обсуждением результатов на методическом объединении классных руководителей. </w:t>
      </w:r>
    </w:p>
    <w:p w:rsidR="00972796" w:rsidRPr="00972796" w:rsidRDefault="00972796" w:rsidP="00972796">
      <w:pPr>
        <w:autoSpaceDE w:val="0"/>
        <w:autoSpaceDN w:val="0"/>
        <w:adjustRightInd w:val="0"/>
        <w:spacing w:line="276" w:lineRule="auto"/>
        <w:ind w:firstLine="0"/>
        <w:rPr>
          <w:rFonts w:eastAsiaTheme="minorHAnsi" w:cs="Times New Roman"/>
          <w:color w:val="000000"/>
          <w:sz w:val="28"/>
          <w:szCs w:val="28"/>
          <w:lang w:eastAsia="en-US"/>
        </w:rPr>
      </w:pPr>
      <w:r w:rsidRPr="00972796">
        <w:rPr>
          <w:rFonts w:eastAsiaTheme="minorHAnsi" w:cs="Times New Roman"/>
          <w:color w:val="000000"/>
          <w:sz w:val="28"/>
          <w:szCs w:val="28"/>
          <w:lang w:eastAsia="en-US"/>
        </w:rPr>
        <w:t xml:space="preserve">      Итогом самоанализа является перечень выявленных проблем, над решением которых предстоит работать педагогическому коллективу. </w:t>
      </w:r>
    </w:p>
    <w:p w:rsidR="00972796" w:rsidRPr="00482F54" w:rsidRDefault="00972796" w:rsidP="00972796">
      <w:pPr>
        <w:autoSpaceDE w:val="0"/>
        <w:autoSpaceDN w:val="0"/>
        <w:adjustRightInd w:val="0"/>
        <w:spacing w:line="276" w:lineRule="auto"/>
        <w:ind w:firstLine="0"/>
        <w:rPr>
          <w:rFonts w:eastAsiaTheme="minorHAnsi" w:cs="Times New Roman"/>
          <w:sz w:val="28"/>
          <w:szCs w:val="28"/>
          <w:lang w:eastAsia="en-US"/>
        </w:rPr>
      </w:pPr>
      <w:r w:rsidRPr="00972796">
        <w:rPr>
          <w:rFonts w:eastAsiaTheme="minorHAnsi" w:cs="Times New Roman"/>
          <w:color w:val="000000"/>
          <w:sz w:val="28"/>
          <w:szCs w:val="28"/>
          <w:lang w:eastAsia="en-US"/>
        </w:rPr>
        <w:t xml:space="preserve">      Итоги самоанализа оформляются в виде отчёта, составляемого заместителем директора по воспитательной работе в конце </w:t>
      </w:r>
      <w:r w:rsidRPr="00771998">
        <w:rPr>
          <w:rFonts w:eastAsiaTheme="minorHAnsi" w:cs="Times New Roman"/>
          <w:sz w:val="28"/>
          <w:szCs w:val="28"/>
          <w:lang w:eastAsia="en-US"/>
        </w:rPr>
        <w:t xml:space="preserve">учебного года, рассматриваются и утверждаются педагогическим советом </w:t>
      </w:r>
      <w:r w:rsidR="007C3147" w:rsidRPr="00771998">
        <w:rPr>
          <w:rFonts w:eastAsiaTheme="minorHAnsi" w:cs="Times New Roman"/>
          <w:sz w:val="28"/>
          <w:szCs w:val="28"/>
          <w:lang w:eastAsia="en-US"/>
        </w:rPr>
        <w:t>МБОУ «</w:t>
      </w:r>
      <w:r w:rsidR="00771998" w:rsidRPr="00771998">
        <w:rPr>
          <w:rFonts w:eastAsiaTheme="minorHAnsi" w:cs="Times New Roman"/>
          <w:sz w:val="28"/>
          <w:szCs w:val="28"/>
          <w:lang w:eastAsia="en-US"/>
        </w:rPr>
        <w:t>ООШ с. Пионерское</w:t>
      </w:r>
      <w:r w:rsidR="007C3147" w:rsidRPr="00771998">
        <w:rPr>
          <w:rFonts w:eastAsiaTheme="minorHAnsi" w:cs="Times New Roman"/>
          <w:sz w:val="28"/>
          <w:szCs w:val="28"/>
          <w:lang w:eastAsia="en-US"/>
        </w:rPr>
        <w:t>»</w:t>
      </w:r>
      <w:r w:rsidRPr="00771998">
        <w:rPr>
          <w:rFonts w:eastAsiaTheme="minorHAnsi" w:cs="Times New Roman"/>
          <w:sz w:val="28"/>
          <w:szCs w:val="28"/>
          <w:lang w:eastAsia="en-US"/>
        </w:rPr>
        <w:t>.</w:t>
      </w:r>
    </w:p>
    <w:p w:rsidR="00931779" w:rsidRDefault="00931779" w:rsidP="00972796">
      <w:pPr>
        <w:widowControl w:val="0"/>
        <w:tabs>
          <w:tab w:val="left" w:pos="851"/>
        </w:tabs>
        <w:autoSpaceDE w:val="0"/>
        <w:autoSpaceDN w:val="0"/>
        <w:spacing w:line="276" w:lineRule="auto"/>
        <w:ind w:firstLine="0"/>
        <w:jc w:val="center"/>
        <w:rPr>
          <w:rFonts w:eastAsia="Times New Roman" w:cs="Times New Roman"/>
          <w:b/>
          <w:bCs/>
          <w:color w:val="000000"/>
          <w:w w:val="0"/>
          <w:kern w:val="2"/>
          <w:sz w:val="28"/>
          <w:szCs w:val="24"/>
          <w:lang w:eastAsia="ko-KR"/>
        </w:rPr>
      </w:pPr>
    </w:p>
    <w:p w:rsidR="00972796" w:rsidRPr="00972796" w:rsidRDefault="00972796" w:rsidP="00972796">
      <w:pPr>
        <w:widowControl w:val="0"/>
        <w:tabs>
          <w:tab w:val="left" w:pos="851"/>
        </w:tabs>
        <w:autoSpaceDE w:val="0"/>
        <w:autoSpaceDN w:val="0"/>
        <w:spacing w:line="276" w:lineRule="auto"/>
        <w:ind w:firstLine="0"/>
        <w:jc w:val="center"/>
        <w:rPr>
          <w:rFonts w:eastAsia="Times New Roman" w:cs="Times New Roman"/>
          <w:b/>
          <w:bCs/>
          <w:color w:val="000000"/>
          <w:w w:val="0"/>
          <w:kern w:val="2"/>
          <w:sz w:val="28"/>
          <w:szCs w:val="24"/>
          <w:lang w:eastAsia="ko-KR"/>
        </w:rPr>
      </w:pPr>
      <w:r w:rsidRPr="00972796">
        <w:rPr>
          <w:rFonts w:eastAsia="Times New Roman" w:cs="Times New Roman"/>
          <w:b/>
          <w:bCs/>
          <w:color w:val="000000"/>
          <w:w w:val="0"/>
          <w:kern w:val="2"/>
          <w:sz w:val="28"/>
          <w:szCs w:val="24"/>
          <w:lang w:eastAsia="ko-KR"/>
        </w:rPr>
        <w:t>Основные направления анализа воспитательного процесса:</w:t>
      </w:r>
    </w:p>
    <w:p w:rsidR="00972796" w:rsidRPr="00972796" w:rsidRDefault="00972796" w:rsidP="00972796">
      <w:pPr>
        <w:widowControl w:val="0"/>
        <w:tabs>
          <w:tab w:val="left" w:pos="851"/>
        </w:tabs>
        <w:autoSpaceDE w:val="0"/>
        <w:autoSpaceDN w:val="0"/>
        <w:spacing w:line="276" w:lineRule="auto"/>
        <w:ind w:firstLine="0"/>
        <w:rPr>
          <w:rFonts w:eastAsia="Times New Roman" w:cs="Times New Roman"/>
          <w:b/>
          <w:bCs/>
          <w:i/>
          <w:color w:val="000000"/>
          <w:w w:val="0"/>
          <w:kern w:val="2"/>
          <w:sz w:val="28"/>
          <w:szCs w:val="24"/>
          <w:lang w:eastAsia="ko-KR"/>
        </w:rPr>
      </w:pPr>
      <w:r w:rsidRPr="00972796">
        <w:rPr>
          <w:rFonts w:eastAsia="Times New Roman" w:cs="Times New Roman"/>
          <w:b/>
          <w:bCs/>
          <w:i/>
          <w:color w:val="000000"/>
          <w:w w:val="0"/>
          <w:kern w:val="2"/>
          <w:sz w:val="28"/>
          <w:szCs w:val="24"/>
          <w:lang w:eastAsia="ko-KR"/>
        </w:rPr>
        <w:t xml:space="preserve">1. Результаты воспитания, социализации и саморазвития обучающихся. </w:t>
      </w:r>
    </w:p>
    <w:p w:rsidR="00972796" w:rsidRPr="00972796" w:rsidRDefault="00972796" w:rsidP="00972796">
      <w:pPr>
        <w:widowControl w:val="0"/>
        <w:tabs>
          <w:tab w:val="left" w:pos="851"/>
        </w:tabs>
        <w:autoSpaceDE w:val="0"/>
        <w:autoSpaceDN w:val="0"/>
        <w:spacing w:line="276" w:lineRule="auto"/>
        <w:ind w:firstLine="709"/>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 xml:space="preserve">Критерием, на основе которого осуществляется данный анализ, является динамика личностного развития обучающихся в каждом классе. </w:t>
      </w:r>
    </w:p>
    <w:p w:rsidR="00972796" w:rsidRPr="00972796" w:rsidRDefault="00972796" w:rsidP="00972796">
      <w:pPr>
        <w:widowControl w:val="0"/>
        <w:tabs>
          <w:tab w:val="left" w:pos="851"/>
        </w:tabs>
        <w:autoSpaceDE w:val="0"/>
        <w:autoSpaceDN w:val="0"/>
        <w:spacing w:line="276" w:lineRule="auto"/>
        <w:ind w:firstLine="709"/>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Анализ проводится классными руководителями вместе с заместителем директора по воспитательной работе с последующим обсуждением результатов на методическом объединении классных руководителей или педагогическом совете. Способом получения информации о результатах воспитания, социализации и саморазвития, обучающихся является педагогическое наблюдение в рамках оценочных процедур ВСОКО. Внимание педагогических работников сосредотачивается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972796" w:rsidRPr="00972796" w:rsidRDefault="00972796" w:rsidP="00972796">
      <w:pPr>
        <w:widowControl w:val="0"/>
        <w:tabs>
          <w:tab w:val="left" w:pos="851"/>
        </w:tabs>
        <w:autoSpaceDE w:val="0"/>
        <w:autoSpaceDN w:val="0"/>
        <w:spacing w:line="276" w:lineRule="auto"/>
        <w:ind w:firstLine="709"/>
        <w:rPr>
          <w:rFonts w:eastAsia="Times New Roman" w:cs="Times New Roman"/>
          <w:b/>
          <w:bCs/>
          <w:i/>
          <w:color w:val="000000"/>
          <w:w w:val="0"/>
          <w:kern w:val="2"/>
          <w:sz w:val="28"/>
          <w:szCs w:val="24"/>
          <w:lang w:eastAsia="ko-KR"/>
        </w:rPr>
      </w:pPr>
      <w:r w:rsidRPr="00972796">
        <w:rPr>
          <w:rFonts w:eastAsia="Times New Roman" w:cs="Times New Roman"/>
          <w:b/>
          <w:bCs/>
          <w:i/>
          <w:color w:val="000000"/>
          <w:w w:val="0"/>
          <w:kern w:val="2"/>
          <w:sz w:val="28"/>
          <w:szCs w:val="24"/>
          <w:lang w:eastAsia="ko-KR"/>
        </w:rPr>
        <w:t>2. Состояние организуемой совместной деятельности обучающихся и взрослых.</w:t>
      </w:r>
    </w:p>
    <w:p w:rsidR="00972796" w:rsidRPr="00972796" w:rsidRDefault="00972796" w:rsidP="00972796">
      <w:pPr>
        <w:widowControl w:val="0"/>
        <w:tabs>
          <w:tab w:val="left" w:pos="851"/>
        </w:tabs>
        <w:autoSpaceDE w:val="0"/>
        <w:autoSpaceDN w:val="0"/>
        <w:spacing w:line="276" w:lineRule="auto"/>
        <w:ind w:firstLine="709"/>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 xml:space="preserve">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обучающихся и взрослых. </w:t>
      </w:r>
    </w:p>
    <w:p w:rsidR="00972796" w:rsidRPr="00972796" w:rsidRDefault="00972796" w:rsidP="00972796">
      <w:pPr>
        <w:widowControl w:val="0"/>
        <w:tabs>
          <w:tab w:val="left" w:pos="851"/>
        </w:tabs>
        <w:autoSpaceDE w:val="0"/>
        <w:autoSpaceDN w:val="0"/>
        <w:spacing w:line="276" w:lineRule="auto"/>
        <w:ind w:firstLine="709"/>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Анализ проводится заместителем директора по воспитательной работе, классными руководителями с привлечением актива родителей (законных представителей) обучающихся, актива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сосредотачивается на вопросах, связанных с качеством:</w:t>
      </w:r>
    </w:p>
    <w:p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проводимых общешкольных основных дел, мероприятий;</w:t>
      </w:r>
    </w:p>
    <w:p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деятельности классных руководителей и их классов;</w:t>
      </w:r>
    </w:p>
    <w:p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реализации воспитательного потенциала урочной деятельности;</w:t>
      </w:r>
    </w:p>
    <w:p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организуемой внеурочной деятельности обучающихся;</w:t>
      </w:r>
    </w:p>
    <w:p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 xml:space="preserve">внешкольных мероприятий; </w:t>
      </w:r>
    </w:p>
    <w:p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создания и поддержки воспитывающей предметно-пространственной среды;</w:t>
      </w:r>
    </w:p>
    <w:p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взаимодействия с родительским сообществом;</w:t>
      </w:r>
    </w:p>
    <w:p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 xml:space="preserve">внешкольных мероприятий; </w:t>
      </w:r>
    </w:p>
    <w:p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деятельности ученического самоуправления;</w:t>
      </w:r>
    </w:p>
    <w:p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деятельности по профилактике и безопасности;</w:t>
      </w:r>
    </w:p>
    <w:p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реализации потенциала социального партнерства;</w:t>
      </w:r>
    </w:p>
    <w:p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деятельности по профориентации обучающихся;</w:t>
      </w:r>
    </w:p>
    <w:p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действующих в школе детских общественных объединений;</w:t>
      </w:r>
    </w:p>
    <w:p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работы школьных медиа;</w:t>
      </w:r>
    </w:p>
    <w:p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работы школьного музея (музеев);</w:t>
      </w:r>
    </w:p>
    <w:p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добровольческой деятельности обучающихся;</w:t>
      </w:r>
    </w:p>
    <w:p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работы школьных спортивных клубов;</w:t>
      </w:r>
    </w:p>
    <w:p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работы школьного театра (театров).</w:t>
      </w:r>
    </w:p>
    <w:p w:rsidR="00972796" w:rsidRPr="00972796" w:rsidRDefault="00972796" w:rsidP="00972796">
      <w:pPr>
        <w:widowControl w:val="0"/>
        <w:tabs>
          <w:tab w:val="left" w:pos="851"/>
        </w:tabs>
        <w:autoSpaceDE w:val="0"/>
        <w:autoSpaceDN w:val="0"/>
        <w:spacing w:line="276" w:lineRule="auto"/>
        <w:ind w:firstLine="709"/>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 xml:space="preserve">Итогом самоанализа является перечень выявленных проблем, над решением которых предстоит работать педагогическому коллективу. </w:t>
      </w:r>
    </w:p>
    <w:p w:rsidR="00972796" w:rsidRDefault="00972796" w:rsidP="00185A70">
      <w:pPr>
        <w:widowControl w:val="0"/>
        <w:tabs>
          <w:tab w:val="left" w:pos="851"/>
        </w:tabs>
        <w:autoSpaceDE w:val="0"/>
        <w:autoSpaceDN w:val="0"/>
        <w:spacing w:line="276" w:lineRule="auto"/>
        <w:ind w:firstLine="709"/>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 xml:space="preserve">Итоги самоанализа оформляются в виде отчета, составляемого заместителем директора по воспитательной работе (совместно с советником директора по воспитательной работе) в конце учебного года, рассматриваются и утверждаются педагогическим советом. </w:t>
      </w:r>
    </w:p>
    <w:p w:rsidR="005251E5" w:rsidRPr="00185A70" w:rsidRDefault="005251E5" w:rsidP="00931779">
      <w:pPr>
        <w:widowControl w:val="0"/>
        <w:tabs>
          <w:tab w:val="left" w:pos="851"/>
        </w:tabs>
        <w:autoSpaceDE w:val="0"/>
        <w:autoSpaceDN w:val="0"/>
        <w:spacing w:line="276" w:lineRule="auto"/>
        <w:rPr>
          <w:rFonts w:eastAsia="Times New Roman" w:cs="Times New Roman"/>
          <w:color w:val="000000"/>
          <w:sz w:val="28"/>
          <w:szCs w:val="24"/>
        </w:rPr>
      </w:pPr>
    </w:p>
    <w:p w:rsidR="0028516A" w:rsidRPr="00E2528A" w:rsidRDefault="0028516A" w:rsidP="00681408">
      <w:pPr>
        <w:pStyle w:val="10"/>
        <w:numPr>
          <w:ilvl w:val="0"/>
          <w:numId w:val="82"/>
        </w:numPr>
        <w:spacing w:line="276" w:lineRule="auto"/>
        <w:jc w:val="center"/>
        <w:rPr>
          <w:rFonts w:ascii="Times New Roman" w:hAnsi="Times New Roman" w:cs="Times New Roman"/>
          <w:b/>
          <w:color w:val="auto"/>
          <w:sz w:val="28"/>
          <w:szCs w:val="28"/>
        </w:rPr>
      </w:pPr>
      <w:bookmarkStart w:id="446" w:name="_Toc112679868"/>
      <w:bookmarkStart w:id="447" w:name="_Toc128470914"/>
      <w:r w:rsidRPr="00E2528A">
        <w:rPr>
          <w:rFonts w:ascii="Times New Roman" w:hAnsi="Times New Roman" w:cs="Times New Roman"/>
          <w:b/>
          <w:color w:val="auto"/>
          <w:sz w:val="28"/>
          <w:szCs w:val="28"/>
        </w:rPr>
        <w:t>ОРГАНИЗАЦИОННЫЙ РАЗДЕЛ</w:t>
      </w:r>
      <w:bookmarkEnd w:id="446"/>
      <w:bookmarkEnd w:id="447"/>
    </w:p>
    <w:p w:rsidR="0028516A" w:rsidRPr="00D6419F" w:rsidRDefault="00771998" w:rsidP="00E81373">
      <w:pPr>
        <w:pStyle w:val="20"/>
        <w:spacing w:line="276" w:lineRule="auto"/>
        <w:ind w:left="851" w:firstLine="0"/>
        <w:rPr>
          <w:rFonts w:ascii="Times New Roman" w:hAnsi="Times New Roman" w:cs="Times New Roman"/>
          <w:b/>
          <w:color w:val="auto"/>
          <w:sz w:val="28"/>
          <w:szCs w:val="28"/>
        </w:rPr>
      </w:pPr>
      <w:bookmarkStart w:id="448" w:name="_Toc112679869"/>
      <w:bookmarkStart w:id="449" w:name="_Toc128470915"/>
      <w:r>
        <w:rPr>
          <w:rFonts w:ascii="Times New Roman" w:hAnsi="Times New Roman" w:cs="Times New Roman"/>
          <w:b/>
          <w:color w:val="auto"/>
          <w:sz w:val="28"/>
          <w:szCs w:val="28"/>
        </w:rPr>
        <w:t xml:space="preserve">                                     </w:t>
      </w:r>
      <w:r w:rsidR="00E81373" w:rsidRPr="00E2528A">
        <w:rPr>
          <w:rFonts w:ascii="Times New Roman" w:hAnsi="Times New Roman" w:cs="Times New Roman"/>
          <w:b/>
          <w:color w:val="auto"/>
          <w:sz w:val="28"/>
          <w:szCs w:val="28"/>
        </w:rPr>
        <w:t>3.1. УЧЕБНЫЙ</w:t>
      </w:r>
      <w:r w:rsidR="0028516A" w:rsidRPr="00E2528A">
        <w:rPr>
          <w:rFonts w:ascii="Times New Roman" w:hAnsi="Times New Roman" w:cs="Times New Roman"/>
          <w:b/>
          <w:color w:val="auto"/>
          <w:sz w:val="28"/>
          <w:szCs w:val="28"/>
        </w:rPr>
        <w:t xml:space="preserve"> ПЛАН</w:t>
      </w:r>
      <w:bookmarkEnd w:id="448"/>
      <w:bookmarkEnd w:id="449"/>
    </w:p>
    <w:p w:rsidR="00931779" w:rsidRPr="00931779" w:rsidRDefault="00931779" w:rsidP="00931779">
      <w:pPr>
        <w:spacing w:before="100" w:beforeAutospacing="1" w:after="100" w:afterAutospacing="1" w:line="240" w:lineRule="auto"/>
        <w:ind w:firstLine="0"/>
        <w:jc w:val="center"/>
        <w:rPr>
          <w:rFonts w:eastAsia="Arial Unicode MS" w:cs="Times New Roman"/>
          <w:b/>
          <w:bCs/>
          <w:i/>
          <w:color w:val="00000A"/>
          <w:kern w:val="2"/>
          <w:sz w:val="28"/>
          <w:szCs w:val="28"/>
          <w:lang w:eastAsia="en-US"/>
        </w:rPr>
      </w:pPr>
      <w:r w:rsidRPr="00931779">
        <w:rPr>
          <w:rFonts w:eastAsia="Times New Roman" w:cs="Times New Roman"/>
          <w:b/>
          <w:bCs/>
          <w:color w:val="000000"/>
          <w:sz w:val="28"/>
          <w:szCs w:val="28"/>
          <w:lang w:eastAsia="en-US"/>
        </w:rPr>
        <w:t>Пояснительная записка</w:t>
      </w:r>
    </w:p>
    <w:p w:rsidR="00931779" w:rsidRPr="00931779" w:rsidRDefault="00931779" w:rsidP="00931779">
      <w:pPr>
        <w:spacing w:line="276" w:lineRule="auto"/>
        <w:ind w:firstLine="567"/>
        <w:rPr>
          <w:rFonts w:eastAsia="Times New Roman" w:cs="Times New Roman"/>
          <w:sz w:val="28"/>
        </w:rPr>
      </w:pPr>
      <w:r w:rsidRPr="00931779">
        <w:rPr>
          <w:rFonts w:eastAsia="Times New Roman" w:cs="Times New Roman"/>
          <w:sz w:val="28"/>
        </w:rPr>
        <w:t>Учебный план начального общего образования МБОУ «</w:t>
      </w:r>
      <w:r w:rsidR="00771998">
        <w:rPr>
          <w:rFonts w:eastAsia="Times New Roman" w:cs="Times New Roman"/>
          <w:sz w:val="28"/>
        </w:rPr>
        <w:t>ООШ с. Пионерское</w:t>
      </w:r>
      <w:r w:rsidRPr="00931779">
        <w:rPr>
          <w:rFonts w:eastAsia="Times New Roman" w:cs="Times New Roman"/>
          <w:sz w:val="28"/>
        </w:rPr>
        <w:t xml:space="preserve">» </w:t>
      </w:r>
      <w:r w:rsidRPr="00931779">
        <w:rPr>
          <w:rFonts w:eastAsia="Times New Roman" w:cs="Times New Roman"/>
          <w:color w:val="000000"/>
          <w:sz w:val="28"/>
        </w:rPr>
        <w:t>(</w:t>
      </w:r>
      <w:r w:rsidRPr="00931779">
        <w:rPr>
          <w:rFonts w:eastAsia="Times New Roman" w:cs="Times New Roman"/>
          <w:sz w:val="28"/>
        </w:rPr>
        <w:t xml:space="preserve">далее - учебный план) для 1-4 классов, реализующих основную образовательную программу начального общего образования, соответствующую ФГОС НОО (приказ Министерства просвещения Российской Федерации от 31.05.2021 № 286 «Об утверждении федерального государственного образовательного стандарта начального общего образования») и ФОП НОО (приказ </w:t>
      </w:r>
      <w:r w:rsidRPr="00931779">
        <w:rPr>
          <w:rFonts w:eastAsia="Times New Roman" w:cs="Times New Roman"/>
          <w:sz w:val="28"/>
          <w:szCs w:val="28"/>
        </w:rPr>
        <w:t>Министерства просвещения Российской Федерации от 18 мая 2023г. № 372)</w:t>
      </w:r>
      <w:r w:rsidRPr="00931779">
        <w:rPr>
          <w:rFonts w:eastAsia="Times New Roman" w:cs="Times New Roman"/>
          <w:sz w:val="28"/>
        </w:rPr>
        <w:t>,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931779" w:rsidRPr="00931779" w:rsidRDefault="00931779" w:rsidP="00931779">
      <w:pPr>
        <w:spacing w:line="276" w:lineRule="auto"/>
        <w:ind w:firstLine="567"/>
        <w:rPr>
          <w:rFonts w:eastAsia="Times New Roman" w:cs="Times New Roman"/>
          <w:sz w:val="28"/>
        </w:rPr>
      </w:pPr>
      <w:r w:rsidRPr="00931779">
        <w:rPr>
          <w:rFonts w:eastAsia="Times New Roman" w:cs="Times New Roman"/>
          <w:sz w:val="28"/>
        </w:rPr>
        <w:t>Учебный план является частью образовательной программы МБОУ «</w:t>
      </w:r>
      <w:r w:rsidR="001F2358">
        <w:rPr>
          <w:rFonts w:eastAsia="Times New Roman" w:cs="Times New Roman"/>
          <w:sz w:val="28"/>
        </w:rPr>
        <w:t>ООШ с. Пионерское</w:t>
      </w:r>
      <w:r w:rsidRPr="00931779">
        <w:rPr>
          <w:rFonts w:eastAsia="Times New Roman" w:cs="Times New Roman"/>
          <w:sz w:val="28"/>
        </w:rPr>
        <w:t>», разработанной в соответствии с ФГОС начального общего образования и ФОП начального общего образования, и обеспечивает выполнение санитарно-эпидемиологических требований СП 2.4.3648-20 и гигиенических нормативов и требований СанПиН 1.2.3685-21.</w:t>
      </w:r>
    </w:p>
    <w:p w:rsidR="00931779" w:rsidRPr="00931779" w:rsidRDefault="00931779" w:rsidP="00931779">
      <w:pPr>
        <w:spacing w:line="276" w:lineRule="auto"/>
        <w:ind w:firstLine="567"/>
        <w:rPr>
          <w:rFonts w:eastAsia="Times New Roman" w:cs="Times New Roman"/>
          <w:sz w:val="28"/>
        </w:rPr>
      </w:pPr>
      <w:r w:rsidRPr="00931779">
        <w:rPr>
          <w:rFonts w:eastAsia="Times New Roman" w:cs="Times New Roman"/>
          <w:sz w:val="28"/>
        </w:rPr>
        <w:t>Учебный план начального общего образования МБОУ «</w:t>
      </w:r>
      <w:r w:rsidR="001F2358">
        <w:rPr>
          <w:rFonts w:eastAsia="Times New Roman" w:cs="Times New Roman"/>
          <w:sz w:val="28"/>
        </w:rPr>
        <w:t>ООШ с. Пионерское</w:t>
      </w:r>
      <w:r w:rsidRPr="00931779">
        <w:rPr>
          <w:rFonts w:eastAsia="Times New Roman" w:cs="Times New Roman"/>
          <w:sz w:val="28"/>
        </w:rPr>
        <w:t>» разработан на основе варианта 3 Федерального учебного плана.</w:t>
      </w:r>
    </w:p>
    <w:p w:rsidR="00931779" w:rsidRPr="00931779" w:rsidRDefault="00931779" w:rsidP="00931779">
      <w:pPr>
        <w:spacing w:line="276" w:lineRule="auto"/>
        <w:ind w:firstLine="567"/>
        <w:rPr>
          <w:rFonts w:eastAsia="Times New Roman" w:cs="Times New Roman"/>
          <w:sz w:val="28"/>
        </w:rPr>
      </w:pPr>
      <w:r w:rsidRPr="00931779">
        <w:rPr>
          <w:rFonts w:eastAsia="Times New Roman" w:cs="Times New Roman"/>
          <w:sz w:val="28"/>
        </w:rP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p>
    <w:p w:rsidR="00931779" w:rsidRPr="00931779" w:rsidRDefault="00931779" w:rsidP="00931779">
      <w:pPr>
        <w:spacing w:line="276" w:lineRule="auto"/>
        <w:ind w:firstLine="567"/>
        <w:rPr>
          <w:rFonts w:eastAsia="Times New Roman" w:cs="Times New Roman"/>
          <w:sz w:val="28"/>
        </w:rPr>
      </w:pPr>
      <w:r w:rsidRPr="00931779">
        <w:rPr>
          <w:rFonts w:eastAsia="Times New Roman" w:cs="Times New Roman"/>
          <w:color w:val="000000"/>
          <w:sz w:val="28"/>
          <w:szCs w:val="28"/>
        </w:rPr>
        <w:t xml:space="preserve">Объём обязательной части программы начального общего образования </w:t>
      </w:r>
      <w:r w:rsidRPr="00931779">
        <w:rPr>
          <w:rFonts w:eastAsia="Times New Roman" w:cs="Times New Roman"/>
          <w:sz w:val="28"/>
        </w:rPr>
        <w:t>МБОУ «</w:t>
      </w:r>
      <w:r w:rsidR="001F2358">
        <w:rPr>
          <w:rFonts w:eastAsia="Times New Roman" w:cs="Times New Roman"/>
          <w:sz w:val="28"/>
        </w:rPr>
        <w:t>ООШ с. Пионерское</w:t>
      </w:r>
      <w:r w:rsidRPr="00931779">
        <w:rPr>
          <w:rFonts w:eastAsia="Times New Roman" w:cs="Times New Roman"/>
          <w:sz w:val="28"/>
        </w:rPr>
        <w:t xml:space="preserve">» </w:t>
      </w:r>
      <w:r w:rsidRPr="00931779">
        <w:rPr>
          <w:rFonts w:eastAsia="Times New Roman" w:cs="Times New Roman"/>
          <w:color w:val="000000"/>
          <w:sz w:val="28"/>
          <w:szCs w:val="28"/>
        </w:rPr>
        <w:t>составляет 80%, объём части, формируемой участниками образовательных отношений с учетом объема часов внеурочной деятельности составляет 20% от общего объёма.</w:t>
      </w:r>
    </w:p>
    <w:p w:rsidR="00931779" w:rsidRPr="00931779" w:rsidRDefault="00931779" w:rsidP="00931779">
      <w:pPr>
        <w:spacing w:line="276" w:lineRule="auto"/>
        <w:ind w:firstLine="567"/>
        <w:rPr>
          <w:rFonts w:eastAsia="Times New Roman" w:cs="Times New Roman"/>
          <w:sz w:val="28"/>
        </w:rPr>
      </w:pPr>
      <w:r w:rsidRPr="00931779">
        <w:rPr>
          <w:rFonts w:eastAsia="Times New Roman" w:cs="Times New Roman"/>
          <w:sz w:val="28"/>
        </w:rPr>
        <w:t>В УП МБОУ «</w:t>
      </w:r>
      <w:r w:rsidR="001F2358">
        <w:rPr>
          <w:rFonts w:eastAsia="Times New Roman" w:cs="Times New Roman"/>
          <w:sz w:val="28"/>
        </w:rPr>
        <w:t>ООШ с. Пионерское</w:t>
      </w:r>
      <w:r w:rsidRPr="00931779">
        <w:rPr>
          <w:rFonts w:eastAsia="Times New Roman" w:cs="Times New Roman"/>
          <w:sz w:val="28"/>
        </w:rPr>
        <w:t>» для увеличения объема часов на изучение родного (чеченского) языка и литературного чтения на родном (чеченском) языке перераспределены часы по следующим учебным предметам:</w:t>
      </w:r>
    </w:p>
    <w:p w:rsidR="00931779" w:rsidRPr="00931779" w:rsidRDefault="00931779" w:rsidP="00931779">
      <w:pPr>
        <w:spacing w:line="276" w:lineRule="auto"/>
        <w:ind w:firstLine="567"/>
        <w:rPr>
          <w:rFonts w:eastAsia="Times New Roman" w:cs="Times New Roman"/>
          <w:sz w:val="28"/>
        </w:rPr>
      </w:pPr>
      <w:r w:rsidRPr="00931779">
        <w:rPr>
          <w:rFonts w:eastAsia="Times New Roman" w:cs="Times New Roman"/>
          <w:sz w:val="28"/>
        </w:rPr>
        <w:t>- иностранный (английский) язык - 1 час во 2-4 классах,</w:t>
      </w:r>
    </w:p>
    <w:p w:rsidR="00931779" w:rsidRPr="00931779" w:rsidRDefault="00931779" w:rsidP="00931779">
      <w:pPr>
        <w:spacing w:line="276" w:lineRule="auto"/>
        <w:ind w:firstLine="567"/>
        <w:rPr>
          <w:rFonts w:eastAsia="Times New Roman" w:cs="Times New Roman"/>
          <w:sz w:val="28"/>
        </w:rPr>
      </w:pPr>
      <w:r w:rsidRPr="00931779">
        <w:rPr>
          <w:rFonts w:eastAsia="Times New Roman" w:cs="Times New Roman"/>
          <w:sz w:val="28"/>
        </w:rPr>
        <w:t>- ОРКСЭ -  0,5 час. в 4 классе,</w:t>
      </w:r>
    </w:p>
    <w:p w:rsidR="00931779" w:rsidRPr="00931779" w:rsidRDefault="00931779" w:rsidP="00931779">
      <w:pPr>
        <w:spacing w:line="276" w:lineRule="auto"/>
        <w:ind w:firstLine="567"/>
        <w:rPr>
          <w:rFonts w:eastAsia="Times New Roman" w:cs="Times New Roman"/>
          <w:sz w:val="28"/>
        </w:rPr>
      </w:pPr>
      <w:r w:rsidRPr="00931779">
        <w:rPr>
          <w:rFonts w:eastAsia="Times New Roman" w:cs="Times New Roman"/>
          <w:sz w:val="28"/>
        </w:rPr>
        <w:t>- ИЗО - 0,5 час. в 1-4 классах,</w:t>
      </w:r>
    </w:p>
    <w:p w:rsidR="00931779" w:rsidRPr="00931779" w:rsidRDefault="00931779" w:rsidP="00931779">
      <w:pPr>
        <w:spacing w:line="276" w:lineRule="auto"/>
        <w:ind w:firstLine="567"/>
        <w:rPr>
          <w:rFonts w:eastAsia="Times New Roman" w:cs="Times New Roman"/>
          <w:sz w:val="28"/>
        </w:rPr>
      </w:pPr>
      <w:r w:rsidRPr="00931779">
        <w:rPr>
          <w:rFonts w:eastAsia="Times New Roman" w:cs="Times New Roman"/>
          <w:sz w:val="28"/>
        </w:rPr>
        <w:t>- музыка - 0,5 час. в 1-4 классах,</w:t>
      </w:r>
    </w:p>
    <w:p w:rsidR="00931779" w:rsidRPr="00931779" w:rsidRDefault="00931779" w:rsidP="00931779">
      <w:pPr>
        <w:spacing w:line="276" w:lineRule="auto"/>
        <w:ind w:firstLine="567"/>
        <w:rPr>
          <w:rFonts w:eastAsia="Times New Roman" w:cs="Times New Roman"/>
          <w:sz w:val="28"/>
        </w:rPr>
      </w:pPr>
      <w:r w:rsidRPr="00931779">
        <w:rPr>
          <w:rFonts w:eastAsia="Times New Roman" w:cs="Times New Roman"/>
          <w:sz w:val="28"/>
        </w:rPr>
        <w:t>- физкультура - 1 час. в 1 классе, 0,5 часов в 4 классе.</w:t>
      </w:r>
    </w:p>
    <w:p w:rsidR="00931779" w:rsidRPr="00931779" w:rsidRDefault="00931779" w:rsidP="00931779">
      <w:pPr>
        <w:spacing w:line="276" w:lineRule="auto"/>
        <w:ind w:firstLine="567"/>
        <w:rPr>
          <w:rFonts w:eastAsia="Times New Roman" w:cs="Times New Roman"/>
          <w:color w:val="000000"/>
          <w:sz w:val="28"/>
          <w:szCs w:val="28"/>
          <w:lang w:eastAsia="en-US"/>
        </w:rPr>
      </w:pPr>
      <w:r w:rsidRPr="00931779">
        <w:rPr>
          <w:rFonts w:eastAsia="Times New Roman" w:cs="Times New Roman"/>
          <w:color w:val="000000"/>
          <w:sz w:val="28"/>
          <w:szCs w:val="28"/>
          <w:lang w:eastAsia="en-US"/>
        </w:rPr>
        <w:t>Объем часов учебных предметов, по которым проведено перераспределение, компенсируется во внеурочной деятельности.</w:t>
      </w:r>
    </w:p>
    <w:p w:rsidR="00931779" w:rsidRPr="00931779" w:rsidRDefault="00931779" w:rsidP="00931779">
      <w:pPr>
        <w:spacing w:line="276" w:lineRule="auto"/>
        <w:ind w:firstLine="567"/>
        <w:rPr>
          <w:rFonts w:eastAsia="Times New Roman" w:cs="Times New Roman"/>
          <w:color w:val="000000"/>
          <w:sz w:val="28"/>
          <w:szCs w:val="28"/>
          <w:lang w:eastAsia="en-US"/>
        </w:rPr>
      </w:pPr>
      <w:r w:rsidRPr="00931779">
        <w:rPr>
          <w:rFonts w:eastAsia="Times New Roman" w:cs="Times New Roman"/>
          <w:color w:val="000000"/>
          <w:sz w:val="28"/>
          <w:szCs w:val="28"/>
          <w:lang w:eastAsia="en-US"/>
        </w:rPr>
        <w:t>Учебные занятия для учащихся 1-4 классов проводятся по 5-ти дневной учебной неделе.</w:t>
      </w:r>
    </w:p>
    <w:p w:rsidR="00931779" w:rsidRPr="00931779" w:rsidRDefault="00931779" w:rsidP="00931779">
      <w:pPr>
        <w:spacing w:line="276" w:lineRule="auto"/>
        <w:ind w:firstLine="567"/>
        <w:rPr>
          <w:rFonts w:eastAsia="Times New Roman" w:cs="Times New Roman"/>
          <w:color w:val="000000"/>
          <w:sz w:val="28"/>
          <w:szCs w:val="28"/>
          <w:lang w:eastAsia="en-US"/>
        </w:rPr>
      </w:pPr>
      <w:r w:rsidRPr="00931779">
        <w:rPr>
          <w:rFonts w:eastAsia="Times New Roman" w:cs="Times New Roman"/>
          <w:color w:val="000000"/>
          <w:sz w:val="28"/>
          <w:szCs w:val="28"/>
          <w:lang w:eastAsia="en-US"/>
        </w:rPr>
        <w:t xml:space="preserve">Максимальный объем аудиторной нагрузки обучающихся в неделю составляет в 1 классе – 20 часов, в 2-4 классах – 23часа. </w:t>
      </w:r>
    </w:p>
    <w:p w:rsidR="00931779" w:rsidRPr="00931779" w:rsidRDefault="00931779" w:rsidP="00931779">
      <w:pPr>
        <w:spacing w:line="276" w:lineRule="auto"/>
        <w:ind w:firstLine="567"/>
        <w:rPr>
          <w:rFonts w:eastAsia="Times New Roman" w:cs="Times New Roman"/>
          <w:color w:val="000000"/>
          <w:sz w:val="28"/>
          <w:szCs w:val="28"/>
          <w:lang w:eastAsia="en-US"/>
        </w:rPr>
      </w:pPr>
      <w:r w:rsidRPr="00931779">
        <w:rPr>
          <w:rFonts w:eastAsia="Times New Roman" w:cs="Times New Roman"/>
          <w:color w:val="000000"/>
          <w:sz w:val="28"/>
          <w:szCs w:val="28"/>
          <w:lang w:eastAsia="en-US"/>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931779" w:rsidRPr="00931779" w:rsidRDefault="00931779" w:rsidP="00931779">
      <w:pPr>
        <w:spacing w:line="276" w:lineRule="auto"/>
        <w:ind w:firstLine="567"/>
        <w:rPr>
          <w:rFonts w:eastAsia="Times New Roman" w:cs="Times New Roman"/>
          <w:color w:val="000000"/>
          <w:sz w:val="28"/>
          <w:szCs w:val="28"/>
          <w:lang w:eastAsia="en-US"/>
        </w:rPr>
      </w:pPr>
      <w:r w:rsidRPr="00931779">
        <w:rPr>
          <w:rFonts w:eastAsia="Times New Roman" w:cs="Times New Roman"/>
          <w:color w:val="000000"/>
          <w:sz w:val="28"/>
          <w:szCs w:val="28"/>
          <w:lang w:eastAsia="en-US"/>
        </w:rPr>
        <w:t>- для обучающихся 1-х классов - не превышает 4 уроков.</w:t>
      </w:r>
    </w:p>
    <w:p w:rsidR="00931779" w:rsidRPr="00931779" w:rsidRDefault="00931779" w:rsidP="00931779">
      <w:pPr>
        <w:spacing w:line="276" w:lineRule="auto"/>
        <w:ind w:firstLine="567"/>
        <w:rPr>
          <w:rFonts w:eastAsia="Times New Roman" w:cs="Times New Roman"/>
          <w:color w:val="000000"/>
          <w:sz w:val="28"/>
          <w:szCs w:val="28"/>
          <w:lang w:eastAsia="en-US"/>
        </w:rPr>
      </w:pPr>
      <w:r w:rsidRPr="00931779">
        <w:rPr>
          <w:rFonts w:eastAsia="Times New Roman" w:cs="Times New Roman"/>
          <w:color w:val="000000"/>
          <w:sz w:val="28"/>
          <w:szCs w:val="28"/>
          <w:lang w:eastAsia="en-US"/>
        </w:rPr>
        <w:t>- для обучающихся 2-4 классов - не более 5 уроков.</w:t>
      </w:r>
    </w:p>
    <w:p w:rsidR="00931779" w:rsidRPr="00931779" w:rsidRDefault="00931779" w:rsidP="00931779">
      <w:pPr>
        <w:spacing w:line="276" w:lineRule="auto"/>
        <w:ind w:firstLine="567"/>
        <w:rPr>
          <w:rFonts w:eastAsia="Times New Roman" w:cs="Times New Roman"/>
          <w:color w:val="000000"/>
          <w:sz w:val="28"/>
          <w:szCs w:val="28"/>
          <w:lang w:eastAsia="en-US"/>
        </w:rPr>
      </w:pPr>
      <w:r w:rsidRPr="00931779">
        <w:rPr>
          <w:rFonts w:eastAsia="Times New Roman" w:cs="Times New Roman"/>
          <w:color w:val="000000"/>
          <w:sz w:val="28"/>
          <w:szCs w:val="28"/>
          <w:lang w:eastAsia="en-US"/>
        </w:rPr>
        <w:t xml:space="preserve">Распределение учебной нагрузки в течение недели строится таким образом, чтобы наибольший ее объем приходился на вторник и (или) среду. На эти дни в расписание уроков включаются предметы, соответствующие наивысшему баллу по шкале трудности либо со средним баллом и наименьшим баллом по шкале трудности, но в большем количестве, чем в остальные дни недели. </w:t>
      </w:r>
    </w:p>
    <w:p w:rsidR="00931779" w:rsidRPr="00931779" w:rsidRDefault="00931779" w:rsidP="00931779">
      <w:pPr>
        <w:spacing w:line="276" w:lineRule="auto"/>
        <w:ind w:firstLine="567"/>
        <w:rPr>
          <w:rFonts w:eastAsia="Times New Roman" w:cs="Times New Roman"/>
          <w:color w:val="000000"/>
          <w:sz w:val="28"/>
          <w:szCs w:val="28"/>
          <w:lang w:eastAsia="en-US"/>
        </w:rPr>
      </w:pPr>
      <w:r w:rsidRPr="00931779">
        <w:rPr>
          <w:rFonts w:eastAsia="Times New Roman" w:cs="Times New Roman"/>
          <w:color w:val="000000"/>
          <w:sz w:val="28"/>
          <w:szCs w:val="28"/>
          <w:lang w:eastAsia="en-US"/>
        </w:rPr>
        <w:t>Изложение нового материала, контрольные работы проводятся на 2-4-х уроках в середине учебной недели. Продолжительность урока (академический час) составляет 40 минут, за исключением 1 класса.</w:t>
      </w:r>
    </w:p>
    <w:p w:rsidR="00931779" w:rsidRPr="00931779" w:rsidRDefault="00931779" w:rsidP="00931779">
      <w:pPr>
        <w:spacing w:line="276" w:lineRule="auto"/>
        <w:ind w:firstLine="567"/>
        <w:rPr>
          <w:rFonts w:eastAsia="Times New Roman" w:cs="Times New Roman"/>
          <w:color w:val="000000"/>
          <w:sz w:val="28"/>
          <w:szCs w:val="28"/>
          <w:lang w:eastAsia="en-US"/>
        </w:rPr>
      </w:pPr>
      <w:r w:rsidRPr="00931779">
        <w:rPr>
          <w:rFonts w:eastAsia="Times New Roman" w:cs="Times New Roman"/>
          <w:color w:val="000000"/>
          <w:sz w:val="28"/>
          <w:szCs w:val="28"/>
          <w:lang w:eastAsia="en-US"/>
        </w:rPr>
        <w:t xml:space="preserve">Обучение в 1-м классе осуществляется с соблюдением следующих дополнительных требований: </w:t>
      </w:r>
    </w:p>
    <w:p w:rsidR="00931779" w:rsidRPr="00931779" w:rsidRDefault="00931779" w:rsidP="00931779">
      <w:pPr>
        <w:spacing w:line="276" w:lineRule="auto"/>
        <w:ind w:firstLine="567"/>
        <w:rPr>
          <w:rFonts w:eastAsia="Times New Roman" w:cs="Times New Roman"/>
          <w:color w:val="000000"/>
          <w:sz w:val="28"/>
          <w:szCs w:val="28"/>
          <w:lang w:eastAsia="en-US"/>
        </w:rPr>
      </w:pPr>
      <w:r w:rsidRPr="00931779">
        <w:rPr>
          <w:rFonts w:eastAsia="Times New Roman" w:cs="Times New Roman"/>
          <w:color w:val="000000"/>
          <w:sz w:val="28"/>
          <w:szCs w:val="28"/>
          <w:lang w:eastAsia="en-US"/>
        </w:rPr>
        <w:t>- учебные занятия проводятся по 5-дневной учебной неделе и только в первую смену;</w:t>
      </w:r>
    </w:p>
    <w:p w:rsidR="00931779" w:rsidRPr="00931779" w:rsidRDefault="00931779" w:rsidP="00931779">
      <w:pPr>
        <w:spacing w:line="276" w:lineRule="auto"/>
        <w:ind w:firstLine="567"/>
        <w:rPr>
          <w:rFonts w:eastAsia="Times New Roman" w:cs="Times New Roman"/>
          <w:color w:val="000000"/>
          <w:sz w:val="28"/>
          <w:szCs w:val="28"/>
          <w:lang w:eastAsia="en-US"/>
        </w:rPr>
      </w:pPr>
      <w:r w:rsidRPr="00931779">
        <w:rPr>
          <w:rFonts w:eastAsia="Times New Roman" w:cs="Times New Roman"/>
          <w:color w:val="000000"/>
          <w:sz w:val="28"/>
          <w:szCs w:val="28"/>
          <w:lang w:eastAsia="en-US"/>
        </w:rPr>
        <w:t>- использование «ступенчатого» режима обучения в первом полугодии (в сентябре, октябре - по 3 урока в день по 35 минут каждый, в ноябре-декабре - по 4 урока по 35 минут каждый; январь - май - по 4 урока по 40 минут каждый).</w:t>
      </w:r>
    </w:p>
    <w:p w:rsidR="00931779" w:rsidRPr="00931779" w:rsidRDefault="00931779" w:rsidP="00931779">
      <w:pPr>
        <w:spacing w:line="276" w:lineRule="auto"/>
        <w:ind w:firstLine="567"/>
        <w:rPr>
          <w:rFonts w:eastAsia="Times New Roman" w:cs="Times New Roman"/>
          <w:color w:val="000000"/>
          <w:sz w:val="28"/>
          <w:szCs w:val="28"/>
          <w:lang w:eastAsia="en-US"/>
        </w:rPr>
      </w:pPr>
      <w:r w:rsidRPr="00931779">
        <w:rPr>
          <w:rFonts w:eastAsia="Times New Roman" w:cs="Times New Roman"/>
          <w:color w:val="000000"/>
          <w:sz w:val="28"/>
          <w:szCs w:val="28"/>
          <w:lang w:eastAsia="en-US"/>
        </w:rPr>
        <w:t>Продолжительность выполнения домашних заданий составляет во 2-3 классах - 1,5 ч., в 4 классах - 2 ч.</w:t>
      </w:r>
    </w:p>
    <w:p w:rsidR="00931779" w:rsidRPr="00931779" w:rsidRDefault="00931779" w:rsidP="00931779">
      <w:pPr>
        <w:spacing w:line="276" w:lineRule="auto"/>
        <w:ind w:firstLine="567"/>
        <w:rPr>
          <w:rFonts w:eastAsia="Times New Roman" w:cs="Times New Roman"/>
          <w:color w:val="000000"/>
          <w:sz w:val="28"/>
          <w:szCs w:val="28"/>
          <w:lang w:eastAsia="en-US"/>
        </w:rPr>
      </w:pPr>
      <w:r w:rsidRPr="00931779">
        <w:rPr>
          <w:rFonts w:eastAsia="Times New Roman" w:cs="Times New Roman"/>
          <w:color w:val="000000"/>
          <w:sz w:val="28"/>
          <w:szCs w:val="28"/>
          <w:lang w:eastAsia="en-US"/>
        </w:rPr>
        <w:t>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w:t>
      </w:r>
    </w:p>
    <w:p w:rsidR="00931779" w:rsidRPr="00931779" w:rsidRDefault="00931779" w:rsidP="00931779">
      <w:pPr>
        <w:spacing w:line="276" w:lineRule="auto"/>
        <w:ind w:firstLine="567"/>
        <w:rPr>
          <w:rFonts w:eastAsia="Times New Roman" w:cs="Times New Roman"/>
          <w:color w:val="000000"/>
          <w:sz w:val="28"/>
          <w:szCs w:val="28"/>
          <w:lang w:eastAsia="en-US"/>
        </w:rPr>
      </w:pPr>
      <w:r w:rsidRPr="00931779">
        <w:rPr>
          <w:rFonts w:eastAsia="Times New Roman" w:cs="Times New Roman"/>
          <w:color w:val="000000"/>
          <w:sz w:val="28"/>
          <w:szCs w:val="28"/>
          <w:lang w:eastAsia="en-US"/>
        </w:rPr>
        <w:t>Домашнее задание на следующий урок задаётся на текущем уроке, в электронном журнале дублируется задание не позднее времени окончания учебного дня. Для выполнения задания, требующего длительной подготовки (например, подготовка доклада, реферата, оформление презентации, заучивание стихотворений) предоставляется достаточное количество времени.</w:t>
      </w:r>
    </w:p>
    <w:p w:rsidR="00931779" w:rsidRPr="00931779" w:rsidRDefault="00931779" w:rsidP="00931779">
      <w:pPr>
        <w:spacing w:line="276" w:lineRule="auto"/>
        <w:ind w:firstLine="567"/>
        <w:rPr>
          <w:rFonts w:eastAsia="Times New Roman" w:cs="Times New Roman"/>
          <w:color w:val="000000"/>
          <w:sz w:val="28"/>
          <w:szCs w:val="28"/>
          <w:lang w:eastAsia="en-US"/>
        </w:rPr>
      </w:pPr>
      <w:r w:rsidRPr="00931779">
        <w:rPr>
          <w:rFonts w:eastAsia="Times New Roman" w:cs="Times New Roman"/>
          <w:color w:val="000000"/>
          <w:sz w:val="28"/>
          <w:szCs w:val="28"/>
          <w:lang w:eastAsia="en-US"/>
        </w:rPr>
        <w:t>Использование электронных средств обучения в ходе реализации образовательной деятельности, включая выполнение домашних заданий, внеурочную деятельность, проводится в соответствии с Санитарно- эпидемиологическими требованиями и Гигиеническими нормативами.</w:t>
      </w:r>
    </w:p>
    <w:p w:rsidR="00931779" w:rsidRPr="00931779" w:rsidRDefault="00931779" w:rsidP="00931779">
      <w:pPr>
        <w:spacing w:line="276" w:lineRule="auto"/>
        <w:ind w:firstLine="567"/>
        <w:rPr>
          <w:rFonts w:eastAsia="Times New Roman" w:cs="Times New Roman"/>
          <w:color w:val="000000"/>
          <w:sz w:val="28"/>
          <w:szCs w:val="28"/>
          <w:lang w:eastAsia="en-US"/>
        </w:rPr>
      </w:pPr>
      <w:r w:rsidRPr="00931779">
        <w:rPr>
          <w:rFonts w:eastAsia="Times New Roman" w:cs="Times New Roman"/>
          <w:color w:val="000000"/>
          <w:sz w:val="28"/>
          <w:szCs w:val="28"/>
          <w:lang w:eastAsia="en-US"/>
        </w:rPr>
        <w:t>Промежуточная аттестация – процедура, проводимая с целью оценки качества освоения обучающимися объема учебного предмета за учебный год.</w:t>
      </w:r>
    </w:p>
    <w:p w:rsidR="00931779" w:rsidRPr="00931779" w:rsidRDefault="00931779" w:rsidP="00931779">
      <w:pPr>
        <w:spacing w:line="276" w:lineRule="auto"/>
        <w:ind w:firstLine="567"/>
        <w:rPr>
          <w:rFonts w:eastAsia="Times New Roman" w:cs="Times New Roman"/>
          <w:color w:val="000000"/>
          <w:sz w:val="28"/>
          <w:szCs w:val="28"/>
          <w:lang w:eastAsia="en-US"/>
        </w:rPr>
      </w:pPr>
      <w:r w:rsidRPr="00931779">
        <w:rPr>
          <w:rFonts w:eastAsia="Times New Roman" w:cs="Times New Roman"/>
          <w:color w:val="000000"/>
          <w:sz w:val="28"/>
          <w:szCs w:val="28"/>
          <w:lang w:eastAsia="en-US"/>
        </w:rPr>
        <w:t>Промежуточная аттестация обучающихся осуществляется в соответствии с календарным учебным графиком.</w:t>
      </w:r>
    </w:p>
    <w:p w:rsidR="00931779" w:rsidRPr="00931779" w:rsidRDefault="00931779" w:rsidP="00931779">
      <w:pPr>
        <w:spacing w:line="276" w:lineRule="auto"/>
        <w:ind w:firstLine="567"/>
        <w:rPr>
          <w:rFonts w:eastAsia="Times New Roman" w:cs="Times New Roman"/>
          <w:color w:val="000000"/>
          <w:sz w:val="28"/>
          <w:szCs w:val="28"/>
          <w:u w:val="single"/>
          <w:lang w:eastAsia="en-US"/>
        </w:rPr>
      </w:pPr>
      <w:r w:rsidRPr="00931779">
        <w:rPr>
          <w:rFonts w:eastAsia="Times New Roman" w:cs="Times New Roman"/>
          <w:color w:val="000000"/>
          <w:sz w:val="28"/>
          <w:szCs w:val="28"/>
          <w:u w:val="single"/>
          <w:lang w:eastAsia="en-US"/>
        </w:rPr>
        <w:t>Все предметы обязательной части учебног</w:t>
      </w:r>
      <w:r w:rsidR="001F2358">
        <w:rPr>
          <w:rFonts w:eastAsia="Times New Roman" w:cs="Times New Roman"/>
          <w:color w:val="000000"/>
          <w:sz w:val="28"/>
          <w:szCs w:val="28"/>
          <w:u w:val="single"/>
          <w:lang w:eastAsia="en-US"/>
        </w:rPr>
        <w:t>о плана оцениваются по триместрам</w:t>
      </w:r>
      <w:r w:rsidRPr="00931779">
        <w:rPr>
          <w:rFonts w:eastAsia="Times New Roman" w:cs="Times New Roman"/>
          <w:color w:val="000000"/>
          <w:sz w:val="28"/>
          <w:szCs w:val="28"/>
          <w:u w:val="single"/>
          <w:lang w:eastAsia="en-US"/>
        </w:rPr>
        <w:t>.</w:t>
      </w:r>
    </w:p>
    <w:p w:rsidR="00931779" w:rsidRPr="00931779" w:rsidRDefault="00931779" w:rsidP="00931779">
      <w:pPr>
        <w:spacing w:line="276" w:lineRule="auto"/>
        <w:ind w:firstLine="567"/>
        <w:rPr>
          <w:rFonts w:eastAsia="Times New Roman" w:cs="Times New Roman"/>
          <w:color w:val="000000"/>
          <w:sz w:val="28"/>
          <w:szCs w:val="28"/>
          <w:lang w:eastAsia="en-US"/>
        </w:rPr>
      </w:pPr>
      <w:r w:rsidRPr="00931779">
        <w:rPr>
          <w:rFonts w:eastAsia="Times New Roman" w:cs="Times New Roman"/>
          <w:color w:val="000000"/>
          <w:sz w:val="28"/>
          <w:szCs w:val="28"/>
          <w:lang w:eastAsia="en-US"/>
        </w:rPr>
        <w:t>Промежуточную аттестацию проходят обучающиеся 2 - 4 классов по всем учебным предметам учебного плана.</w:t>
      </w:r>
    </w:p>
    <w:p w:rsidR="00931779" w:rsidRPr="00931779" w:rsidRDefault="00931779" w:rsidP="00931779">
      <w:pPr>
        <w:spacing w:line="276" w:lineRule="auto"/>
        <w:ind w:firstLine="567"/>
        <w:rPr>
          <w:rFonts w:eastAsia="Times New Roman" w:cs="Times New Roman"/>
          <w:color w:val="000000"/>
          <w:sz w:val="28"/>
          <w:szCs w:val="28"/>
          <w:lang w:eastAsia="en-US"/>
        </w:rPr>
      </w:pPr>
      <w:r w:rsidRPr="00931779">
        <w:rPr>
          <w:rFonts w:eastAsia="Times New Roman" w:cs="Times New Roman"/>
          <w:color w:val="000000"/>
          <w:sz w:val="28"/>
          <w:szCs w:val="28"/>
          <w:lang w:eastAsia="en-US"/>
        </w:rPr>
        <w:t>Форма проведения промежуточной аттестации обучающихся по всем учебным предметам учебного плана единая:</w:t>
      </w:r>
    </w:p>
    <w:p w:rsidR="00931779" w:rsidRPr="00931779" w:rsidRDefault="00931779" w:rsidP="00931779">
      <w:pPr>
        <w:spacing w:line="276" w:lineRule="auto"/>
        <w:ind w:firstLine="567"/>
        <w:rPr>
          <w:rFonts w:eastAsia="Times New Roman" w:cs="Times New Roman"/>
          <w:color w:val="000000"/>
          <w:sz w:val="28"/>
          <w:szCs w:val="28"/>
          <w:lang w:eastAsia="en-US"/>
        </w:rPr>
      </w:pPr>
      <w:r w:rsidRPr="00931779">
        <w:rPr>
          <w:rFonts w:eastAsia="Times New Roman" w:cs="Times New Roman"/>
          <w:color w:val="000000"/>
          <w:sz w:val="28"/>
          <w:szCs w:val="28"/>
          <w:lang w:eastAsia="en-US"/>
        </w:rPr>
        <w:t>- промежуточная аттестация проводится на основе результатов накопленной оценки и результатов выполнения годовой контрольной работы;</w:t>
      </w:r>
    </w:p>
    <w:p w:rsidR="00931779" w:rsidRPr="00931779" w:rsidRDefault="00931779" w:rsidP="00931779">
      <w:pPr>
        <w:spacing w:line="276" w:lineRule="auto"/>
        <w:ind w:firstLine="567"/>
        <w:rPr>
          <w:rFonts w:eastAsia="Times New Roman" w:cs="Times New Roman"/>
          <w:color w:val="000000"/>
          <w:sz w:val="28"/>
          <w:szCs w:val="28"/>
          <w:lang w:eastAsia="en-US"/>
        </w:rPr>
      </w:pPr>
      <w:r w:rsidRPr="00931779">
        <w:rPr>
          <w:rFonts w:eastAsia="Times New Roman" w:cs="Times New Roman"/>
          <w:color w:val="000000"/>
          <w:sz w:val="28"/>
          <w:szCs w:val="28"/>
          <w:lang w:eastAsia="en-US"/>
        </w:rPr>
        <w:t xml:space="preserve">- в целях интеграции оценочных процедур и повышения значимости результатов Всероссийских проверочных работ (далее - ВПР) в образовательном процессе обучающиеся, принимавшие участие в написании ВПР, освобождаются от написания годовых контрольных работ. </w:t>
      </w:r>
    </w:p>
    <w:p w:rsidR="00931779" w:rsidRPr="00931779" w:rsidRDefault="00931779" w:rsidP="00931779">
      <w:pPr>
        <w:spacing w:line="276" w:lineRule="auto"/>
        <w:ind w:firstLine="567"/>
        <w:rPr>
          <w:rFonts w:eastAsia="Times New Roman" w:cs="Times New Roman"/>
          <w:color w:val="000000"/>
          <w:sz w:val="28"/>
          <w:szCs w:val="28"/>
          <w:lang w:eastAsia="en-US"/>
        </w:rPr>
      </w:pPr>
      <w:r w:rsidRPr="00931779">
        <w:rPr>
          <w:rFonts w:eastAsia="Times New Roman" w:cs="Times New Roman"/>
          <w:color w:val="000000"/>
          <w:sz w:val="28"/>
          <w:szCs w:val="28"/>
          <w:lang w:eastAsia="en-US"/>
        </w:rPr>
        <w:t>Оценивание обучающихся в 1 классе осуществляются в форме словесных качественных оценок на критериальной основе, в форме письменных заключений учителя, по итогам проверки самостоятельных работ.</w:t>
      </w:r>
    </w:p>
    <w:p w:rsidR="00931779" w:rsidRPr="00931779" w:rsidRDefault="00931779" w:rsidP="00931779">
      <w:pPr>
        <w:spacing w:line="276" w:lineRule="auto"/>
        <w:ind w:firstLine="567"/>
        <w:rPr>
          <w:rFonts w:eastAsia="Times New Roman" w:cs="Times New Roman"/>
          <w:color w:val="000000"/>
          <w:sz w:val="28"/>
          <w:szCs w:val="28"/>
          <w:lang w:eastAsia="en-US"/>
        </w:rPr>
      </w:pPr>
      <w:r w:rsidRPr="00931779">
        <w:rPr>
          <w:rFonts w:eastAsia="Times New Roman" w:cs="Times New Roman"/>
          <w:color w:val="000000"/>
          <w:sz w:val="28"/>
          <w:szCs w:val="28"/>
          <w:lang w:eastAsia="en-US"/>
        </w:rPr>
        <w:t>Освоение основных образовательных программ начального общего образования завершается итоговой аттестацией.</w:t>
      </w:r>
    </w:p>
    <w:p w:rsidR="00931779" w:rsidRPr="00931779" w:rsidRDefault="00931779" w:rsidP="00931779">
      <w:pPr>
        <w:spacing w:line="276" w:lineRule="auto"/>
        <w:ind w:firstLine="0"/>
        <w:jc w:val="left"/>
        <w:rPr>
          <w:rFonts w:eastAsia="Times New Roman" w:cs="Times New Roman"/>
          <w:b/>
          <w:bCs/>
          <w:color w:val="000000"/>
          <w:sz w:val="28"/>
          <w:szCs w:val="28"/>
          <w:lang w:eastAsia="en-US"/>
        </w:rPr>
      </w:pPr>
    </w:p>
    <w:p w:rsidR="00931779" w:rsidRPr="00931779" w:rsidRDefault="00931779" w:rsidP="00931779">
      <w:pPr>
        <w:spacing w:line="276" w:lineRule="auto"/>
        <w:ind w:firstLine="0"/>
        <w:jc w:val="center"/>
        <w:rPr>
          <w:rFonts w:eastAsia="Times New Roman" w:cs="Times New Roman"/>
          <w:color w:val="000000"/>
          <w:sz w:val="28"/>
          <w:szCs w:val="28"/>
          <w:lang w:eastAsia="en-US"/>
        </w:rPr>
      </w:pPr>
      <w:r w:rsidRPr="00931779">
        <w:rPr>
          <w:rFonts w:eastAsia="Times New Roman" w:cs="Times New Roman"/>
          <w:b/>
          <w:bCs/>
          <w:color w:val="000000"/>
          <w:sz w:val="28"/>
          <w:szCs w:val="28"/>
          <w:lang w:eastAsia="en-US"/>
        </w:rPr>
        <w:t>Обязательная часть учебного плана</w:t>
      </w:r>
    </w:p>
    <w:p w:rsidR="00931779" w:rsidRPr="00931779" w:rsidRDefault="00931779" w:rsidP="00931779">
      <w:pPr>
        <w:spacing w:line="276" w:lineRule="auto"/>
        <w:ind w:firstLine="567"/>
        <w:rPr>
          <w:rFonts w:eastAsia="Times New Roman" w:cs="Times New Roman"/>
          <w:color w:val="000000"/>
          <w:sz w:val="28"/>
          <w:szCs w:val="28"/>
          <w:lang w:eastAsia="en-US"/>
        </w:rPr>
      </w:pPr>
      <w:r w:rsidRPr="00931779">
        <w:rPr>
          <w:rFonts w:eastAsia="Times New Roman" w:cs="Times New Roman"/>
          <w:color w:val="000000"/>
          <w:sz w:val="28"/>
          <w:szCs w:val="28"/>
          <w:lang w:eastAsia="en-US"/>
        </w:rPr>
        <w:t>Обязательная часть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w:t>
      </w:r>
    </w:p>
    <w:p w:rsidR="00931779" w:rsidRPr="00931779" w:rsidRDefault="00931779" w:rsidP="00931779">
      <w:pPr>
        <w:spacing w:line="276" w:lineRule="auto"/>
        <w:ind w:firstLine="567"/>
        <w:rPr>
          <w:rFonts w:eastAsia="Times New Roman" w:cs="Times New Roman"/>
          <w:color w:val="000000"/>
          <w:sz w:val="28"/>
          <w:szCs w:val="28"/>
          <w:lang w:eastAsia="en-US"/>
        </w:rPr>
      </w:pPr>
      <w:r w:rsidRPr="00931779">
        <w:rPr>
          <w:rFonts w:eastAsia="Times New Roman" w:cs="Times New Roman"/>
          <w:color w:val="000000"/>
          <w:sz w:val="28"/>
          <w:szCs w:val="28"/>
          <w:lang w:eastAsia="en-US"/>
        </w:rPr>
        <w:t>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w:t>
      </w:r>
    </w:p>
    <w:p w:rsidR="00931779" w:rsidRPr="00931779" w:rsidRDefault="00931779" w:rsidP="00931779">
      <w:pPr>
        <w:spacing w:line="276" w:lineRule="auto"/>
        <w:ind w:firstLine="567"/>
        <w:rPr>
          <w:rFonts w:eastAsia="Times New Roman" w:cs="Times New Roman"/>
          <w:color w:val="000000"/>
          <w:sz w:val="28"/>
          <w:szCs w:val="28"/>
          <w:lang w:eastAsia="en-US"/>
        </w:rPr>
      </w:pPr>
      <w:r w:rsidRPr="00931779">
        <w:rPr>
          <w:rFonts w:eastAsia="Times New Roman" w:cs="Times New Roman"/>
          <w:color w:val="000000"/>
          <w:sz w:val="28"/>
          <w:szCs w:val="28"/>
          <w:lang w:eastAsia="en-US"/>
        </w:rPr>
        <w:t>Обязательная часть учебного плана включает в себя следующие предметные области:</w:t>
      </w:r>
    </w:p>
    <w:tbl>
      <w:tblPr>
        <w:tblStyle w:val="59"/>
        <w:tblW w:w="0" w:type="auto"/>
        <w:tblLook w:val="04A0" w:firstRow="1" w:lastRow="0" w:firstColumn="1" w:lastColumn="0" w:noHBand="0" w:noVBand="1"/>
      </w:tblPr>
      <w:tblGrid>
        <w:gridCol w:w="817"/>
        <w:gridCol w:w="2693"/>
        <w:gridCol w:w="6628"/>
      </w:tblGrid>
      <w:tr w:rsidR="00931779" w:rsidRPr="00931779" w:rsidTr="00BB5593">
        <w:tc>
          <w:tcPr>
            <w:tcW w:w="817" w:type="dxa"/>
          </w:tcPr>
          <w:p w:rsidR="00931779" w:rsidRPr="00931779" w:rsidRDefault="00931779" w:rsidP="00931779">
            <w:pPr>
              <w:spacing w:beforeAutospacing="0" w:afterAutospacing="0" w:line="276" w:lineRule="auto"/>
              <w:ind w:firstLine="0"/>
              <w:jc w:val="center"/>
              <w:rPr>
                <w:rFonts w:eastAsia="Times New Roman"/>
                <w:b/>
                <w:color w:val="000000"/>
                <w:sz w:val="24"/>
                <w:szCs w:val="24"/>
                <w:lang w:eastAsia="en-US"/>
              </w:rPr>
            </w:pPr>
            <w:r w:rsidRPr="00931779">
              <w:rPr>
                <w:rFonts w:eastAsia="Times New Roman"/>
                <w:b/>
                <w:color w:val="000000"/>
                <w:sz w:val="24"/>
                <w:szCs w:val="24"/>
                <w:lang w:eastAsia="en-US"/>
              </w:rPr>
              <w:t>№</w:t>
            </w:r>
          </w:p>
        </w:tc>
        <w:tc>
          <w:tcPr>
            <w:tcW w:w="2693" w:type="dxa"/>
          </w:tcPr>
          <w:p w:rsidR="00931779" w:rsidRPr="00931779" w:rsidRDefault="00931779" w:rsidP="00931779">
            <w:pPr>
              <w:spacing w:beforeAutospacing="0" w:afterAutospacing="0" w:line="276" w:lineRule="auto"/>
              <w:ind w:firstLine="0"/>
              <w:jc w:val="center"/>
              <w:rPr>
                <w:rFonts w:eastAsia="Times New Roman"/>
                <w:b/>
                <w:color w:val="000000"/>
                <w:sz w:val="24"/>
                <w:szCs w:val="24"/>
                <w:lang w:eastAsia="en-US"/>
              </w:rPr>
            </w:pPr>
            <w:r w:rsidRPr="00931779">
              <w:rPr>
                <w:rFonts w:eastAsia="Times New Roman"/>
                <w:b/>
                <w:color w:val="000000"/>
                <w:sz w:val="24"/>
                <w:szCs w:val="24"/>
                <w:lang w:eastAsia="en-US"/>
              </w:rPr>
              <w:t xml:space="preserve">Предметная область </w:t>
            </w:r>
          </w:p>
        </w:tc>
        <w:tc>
          <w:tcPr>
            <w:tcW w:w="6628" w:type="dxa"/>
          </w:tcPr>
          <w:p w:rsidR="00931779" w:rsidRPr="00931779" w:rsidRDefault="00931779" w:rsidP="00931779">
            <w:pPr>
              <w:spacing w:beforeAutospacing="0" w:afterAutospacing="0" w:line="276" w:lineRule="auto"/>
              <w:ind w:firstLine="0"/>
              <w:jc w:val="center"/>
              <w:rPr>
                <w:rFonts w:eastAsia="Times New Roman"/>
                <w:b/>
                <w:color w:val="000000"/>
                <w:sz w:val="24"/>
                <w:szCs w:val="24"/>
                <w:lang w:eastAsia="en-US"/>
              </w:rPr>
            </w:pPr>
            <w:r w:rsidRPr="00931779">
              <w:rPr>
                <w:rFonts w:eastAsia="Times New Roman"/>
                <w:b/>
                <w:color w:val="000000"/>
                <w:sz w:val="24"/>
                <w:szCs w:val="24"/>
                <w:lang w:eastAsia="en-US"/>
              </w:rPr>
              <w:t>Примечание</w:t>
            </w:r>
          </w:p>
        </w:tc>
      </w:tr>
      <w:tr w:rsidR="00931779" w:rsidRPr="00931779" w:rsidTr="00BB5593">
        <w:tc>
          <w:tcPr>
            <w:tcW w:w="817" w:type="dxa"/>
          </w:tcPr>
          <w:p w:rsidR="00931779" w:rsidRPr="00931779" w:rsidRDefault="00931779" w:rsidP="00931779">
            <w:pPr>
              <w:spacing w:beforeAutospacing="0" w:afterAutospacing="0" w:line="276" w:lineRule="auto"/>
              <w:ind w:firstLine="0"/>
              <w:jc w:val="center"/>
              <w:rPr>
                <w:rFonts w:eastAsia="Times New Roman"/>
                <w:color w:val="000000"/>
                <w:sz w:val="24"/>
                <w:szCs w:val="24"/>
                <w:lang w:eastAsia="en-US"/>
              </w:rPr>
            </w:pPr>
            <w:r w:rsidRPr="00931779">
              <w:rPr>
                <w:rFonts w:eastAsia="Times New Roman"/>
                <w:color w:val="000000"/>
                <w:sz w:val="24"/>
                <w:szCs w:val="24"/>
                <w:lang w:eastAsia="en-US"/>
              </w:rPr>
              <w:t>1</w:t>
            </w:r>
          </w:p>
        </w:tc>
        <w:tc>
          <w:tcPr>
            <w:tcW w:w="2693" w:type="dxa"/>
          </w:tcPr>
          <w:p w:rsidR="00931779" w:rsidRPr="00931779" w:rsidRDefault="00931779" w:rsidP="00931779">
            <w:pPr>
              <w:spacing w:beforeAutospacing="0" w:afterAutospacing="0" w:line="276" w:lineRule="auto"/>
              <w:ind w:firstLine="0"/>
              <w:jc w:val="left"/>
              <w:rPr>
                <w:rFonts w:eastAsia="Times New Roman"/>
                <w:color w:val="000000"/>
                <w:sz w:val="24"/>
                <w:szCs w:val="24"/>
                <w:lang w:val="ru-RU" w:eastAsia="en-US"/>
              </w:rPr>
            </w:pPr>
            <w:r w:rsidRPr="00931779">
              <w:rPr>
                <w:rFonts w:eastAsia="Times New Roman"/>
                <w:color w:val="000000"/>
                <w:sz w:val="24"/>
                <w:szCs w:val="24"/>
                <w:lang w:val="ru-RU" w:eastAsia="en-US"/>
              </w:rPr>
              <w:t>«Русский язык и литературное чтение».</w:t>
            </w:r>
          </w:p>
        </w:tc>
        <w:tc>
          <w:tcPr>
            <w:tcW w:w="6628" w:type="dxa"/>
          </w:tcPr>
          <w:p w:rsidR="00931779" w:rsidRPr="00931779" w:rsidRDefault="00931779" w:rsidP="00931779">
            <w:pPr>
              <w:spacing w:beforeAutospacing="0" w:afterAutospacing="0" w:line="276" w:lineRule="auto"/>
              <w:ind w:firstLine="0"/>
              <w:rPr>
                <w:rFonts w:eastAsia="Times New Roman"/>
                <w:color w:val="000000"/>
                <w:sz w:val="24"/>
                <w:szCs w:val="24"/>
                <w:lang w:val="ru-RU" w:eastAsia="en-US"/>
              </w:rPr>
            </w:pPr>
          </w:p>
        </w:tc>
      </w:tr>
      <w:tr w:rsidR="00931779" w:rsidRPr="00931779" w:rsidTr="00BB5593">
        <w:tc>
          <w:tcPr>
            <w:tcW w:w="817" w:type="dxa"/>
          </w:tcPr>
          <w:p w:rsidR="00931779" w:rsidRPr="00931779" w:rsidRDefault="00931779" w:rsidP="00931779">
            <w:pPr>
              <w:spacing w:beforeAutospacing="0" w:afterAutospacing="0" w:line="276" w:lineRule="auto"/>
              <w:ind w:firstLine="0"/>
              <w:jc w:val="center"/>
              <w:rPr>
                <w:rFonts w:eastAsia="Times New Roman"/>
                <w:color w:val="000000"/>
                <w:sz w:val="24"/>
                <w:szCs w:val="24"/>
                <w:lang w:eastAsia="en-US"/>
              </w:rPr>
            </w:pPr>
            <w:r w:rsidRPr="00931779">
              <w:rPr>
                <w:rFonts w:eastAsia="Times New Roman"/>
                <w:color w:val="000000"/>
                <w:sz w:val="24"/>
                <w:szCs w:val="24"/>
                <w:lang w:eastAsia="en-US"/>
              </w:rPr>
              <w:t>2</w:t>
            </w:r>
          </w:p>
        </w:tc>
        <w:tc>
          <w:tcPr>
            <w:tcW w:w="2693" w:type="dxa"/>
          </w:tcPr>
          <w:p w:rsidR="00931779" w:rsidRPr="00931779" w:rsidRDefault="00931779" w:rsidP="00931779">
            <w:pPr>
              <w:spacing w:beforeAutospacing="0" w:afterAutospacing="0" w:line="276" w:lineRule="auto"/>
              <w:ind w:firstLine="0"/>
              <w:jc w:val="left"/>
              <w:rPr>
                <w:rFonts w:eastAsia="Times New Roman"/>
                <w:color w:val="000000"/>
                <w:sz w:val="24"/>
                <w:szCs w:val="24"/>
                <w:lang w:val="ru-RU" w:eastAsia="en-US"/>
              </w:rPr>
            </w:pPr>
            <w:r w:rsidRPr="00931779">
              <w:rPr>
                <w:rFonts w:eastAsia="Times New Roman"/>
                <w:color w:val="000000"/>
                <w:sz w:val="24"/>
                <w:szCs w:val="24"/>
                <w:lang w:val="ru-RU" w:eastAsia="en-US"/>
              </w:rPr>
              <w:t>«Родной язык и литературное чтение на родном языке».</w:t>
            </w:r>
          </w:p>
        </w:tc>
        <w:tc>
          <w:tcPr>
            <w:tcW w:w="6628" w:type="dxa"/>
          </w:tcPr>
          <w:p w:rsidR="00931779" w:rsidRPr="00931779" w:rsidRDefault="00931779" w:rsidP="00931779">
            <w:pPr>
              <w:spacing w:beforeAutospacing="0" w:afterAutospacing="0" w:line="276" w:lineRule="auto"/>
              <w:ind w:firstLine="0"/>
              <w:rPr>
                <w:rFonts w:eastAsia="Times New Roman"/>
                <w:color w:val="000000"/>
                <w:sz w:val="24"/>
                <w:szCs w:val="24"/>
                <w:lang w:val="ru-RU" w:eastAsia="en-US"/>
              </w:rPr>
            </w:pPr>
            <w:r w:rsidRPr="00931779">
              <w:rPr>
                <w:rFonts w:eastAsia="Times New Roman"/>
                <w:color w:val="000000"/>
                <w:sz w:val="24"/>
                <w:szCs w:val="24"/>
                <w:lang w:val="ru-RU" w:eastAsia="en-US"/>
              </w:rPr>
              <w:t>Учебный предмет «Родной (чеченский) язык» в 1–4-х классах представлен в объеме 2 часов в неделю, «Родная (чеченская) литература» 1 час в 1 классе и по 2 часа в 2-4 классах.</w:t>
            </w:r>
          </w:p>
        </w:tc>
      </w:tr>
      <w:tr w:rsidR="00931779" w:rsidRPr="00931779" w:rsidTr="00BB5593">
        <w:tc>
          <w:tcPr>
            <w:tcW w:w="817" w:type="dxa"/>
          </w:tcPr>
          <w:p w:rsidR="00931779" w:rsidRPr="00931779" w:rsidRDefault="00931779" w:rsidP="00931779">
            <w:pPr>
              <w:spacing w:beforeAutospacing="0" w:afterAutospacing="0" w:line="276" w:lineRule="auto"/>
              <w:ind w:firstLine="0"/>
              <w:jc w:val="center"/>
              <w:rPr>
                <w:rFonts w:eastAsia="Times New Roman"/>
                <w:color w:val="000000"/>
                <w:sz w:val="24"/>
                <w:szCs w:val="24"/>
                <w:lang w:eastAsia="en-US"/>
              </w:rPr>
            </w:pPr>
            <w:r w:rsidRPr="00931779">
              <w:rPr>
                <w:rFonts w:eastAsia="Times New Roman"/>
                <w:color w:val="000000"/>
                <w:sz w:val="24"/>
                <w:szCs w:val="24"/>
                <w:lang w:eastAsia="en-US"/>
              </w:rPr>
              <w:t>3</w:t>
            </w:r>
          </w:p>
        </w:tc>
        <w:tc>
          <w:tcPr>
            <w:tcW w:w="2693" w:type="dxa"/>
          </w:tcPr>
          <w:p w:rsidR="00931779" w:rsidRPr="00931779" w:rsidRDefault="00931779" w:rsidP="00931779">
            <w:pPr>
              <w:spacing w:beforeAutospacing="0" w:afterAutospacing="0" w:line="276" w:lineRule="auto"/>
              <w:ind w:firstLine="0"/>
              <w:jc w:val="left"/>
              <w:rPr>
                <w:rFonts w:eastAsia="Times New Roman"/>
                <w:color w:val="000000"/>
                <w:sz w:val="24"/>
                <w:szCs w:val="24"/>
                <w:lang w:eastAsia="en-US"/>
              </w:rPr>
            </w:pPr>
            <w:r w:rsidRPr="00931779">
              <w:rPr>
                <w:rFonts w:eastAsia="Times New Roman"/>
                <w:color w:val="000000"/>
                <w:sz w:val="24"/>
                <w:szCs w:val="24"/>
                <w:lang w:eastAsia="en-US"/>
              </w:rPr>
              <w:t>«Иностранный язык».</w:t>
            </w:r>
          </w:p>
        </w:tc>
        <w:tc>
          <w:tcPr>
            <w:tcW w:w="6628" w:type="dxa"/>
          </w:tcPr>
          <w:p w:rsidR="00931779" w:rsidRPr="00931779" w:rsidRDefault="00931779" w:rsidP="00931779">
            <w:pPr>
              <w:spacing w:beforeAutospacing="0" w:afterAutospacing="0" w:line="276" w:lineRule="auto"/>
              <w:ind w:firstLine="0"/>
              <w:rPr>
                <w:rFonts w:eastAsia="Times New Roman"/>
                <w:color w:val="000000"/>
                <w:sz w:val="24"/>
                <w:szCs w:val="24"/>
                <w:lang w:val="ru-RU" w:eastAsia="en-US"/>
              </w:rPr>
            </w:pPr>
            <w:r w:rsidRPr="00931779">
              <w:rPr>
                <w:rFonts w:eastAsia="Times New Roman"/>
                <w:color w:val="000000"/>
                <w:sz w:val="24"/>
                <w:szCs w:val="24"/>
                <w:lang w:val="ru-RU" w:eastAsia="en-US"/>
              </w:rPr>
              <w:t>Включает в себя учебный предмет «Иностранный язык (английский)».Учебный предмет представлен в объеме 1 час в неделю во 2–4-х классах.</w:t>
            </w:r>
          </w:p>
        </w:tc>
      </w:tr>
      <w:tr w:rsidR="00931779" w:rsidRPr="00931779" w:rsidTr="00BB5593">
        <w:tc>
          <w:tcPr>
            <w:tcW w:w="817" w:type="dxa"/>
          </w:tcPr>
          <w:p w:rsidR="00931779" w:rsidRPr="00931779" w:rsidRDefault="00931779" w:rsidP="00931779">
            <w:pPr>
              <w:spacing w:beforeAutospacing="0" w:afterAutospacing="0" w:line="276" w:lineRule="auto"/>
              <w:ind w:firstLine="0"/>
              <w:jc w:val="center"/>
              <w:rPr>
                <w:rFonts w:eastAsia="Times New Roman"/>
                <w:color w:val="000000"/>
                <w:sz w:val="24"/>
                <w:szCs w:val="24"/>
                <w:lang w:eastAsia="en-US"/>
              </w:rPr>
            </w:pPr>
            <w:r w:rsidRPr="00931779">
              <w:rPr>
                <w:rFonts w:eastAsia="Times New Roman"/>
                <w:color w:val="000000"/>
                <w:sz w:val="24"/>
                <w:szCs w:val="24"/>
                <w:lang w:eastAsia="en-US"/>
              </w:rPr>
              <w:t>4</w:t>
            </w:r>
          </w:p>
        </w:tc>
        <w:tc>
          <w:tcPr>
            <w:tcW w:w="2693" w:type="dxa"/>
          </w:tcPr>
          <w:p w:rsidR="00931779" w:rsidRPr="00931779" w:rsidRDefault="00931779" w:rsidP="00931779">
            <w:pPr>
              <w:spacing w:beforeAutospacing="0" w:afterAutospacing="0" w:line="276" w:lineRule="auto"/>
              <w:ind w:firstLine="0"/>
              <w:jc w:val="left"/>
              <w:rPr>
                <w:rFonts w:eastAsia="Times New Roman"/>
                <w:color w:val="000000"/>
                <w:sz w:val="24"/>
                <w:szCs w:val="24"/>
                <w:lang w:eastAsia="en-US"/>
              </w:rPr>
            </w:pPr>
            <w:r w:rsidRPr="00931779">
              <w:rPr>
                <w:rFonts w:eastAsia="Times New Roman"/>
                <w:color w:val="000000"/>
                <w:sz w:val="24"/>
                <w:szCs w:val="24"/>
                <w:lang w:eastAsia="en-US"/>
              </w:rPr>
              <w:t>«Математика и информатика».</w:t>
            </w:r>
          </w:p>
        </w:tc>
        <w:tc>
          <w:tcPr>
            <w:tcW w:w="6628" w:type="dxa"/>
          </w:tcPr>
          <w:p w:rsidR="00931779" w:rsidRPr="00931779" w:rsidRDefault="00931779" w:rsidP="00931779">
            <w:pPr>
              <w:spacing w:beforeAutospacing="0" w:afterAutospacing="0" w:line="276" w:lineRule="auto"/>
              <w:ind w:firstLine="0"/>
              <w:rPr>
                <w:rFonts w:eastAsia="Times New Roman"/>
                <w:color w:val="000000"/>
                <w:sz w:val="24"/>
                <w:szCs w:val="24"/>
                <w:lang w:val="ru-RU" w:eastAsia="en-US"/>
              </w:rPr>
            </w:pPr>
            <w:r w:rsidRPr="00931779">
              <w:rPr>
                <w:rFonts w:eastAsia="Times New Roman"/>
                <w:color w:val="000000"/>
                <w:sz w:val="24"/>
                <w:szCs w:val="24"/>
                <w:lang w:val="ru-RU" w:eastAsia="en-US"/>
              </w:rPr>
              <w:t>Включает в себя учебный предмет «Математика», который представлен в объеме 4 часа в неделю в 1–4-х классах. Изучение информатики в 1–4-х классах осуществляется в рамках других учебных предметов. Достижение предметных и метапредметных результатов, связанных с использованием информационных технологий, достигается за счет включения тематических модулей в программы учебных предметов «Математика», «Технология», «Изобразительное искусство», «Окружающий мир».</w:t>
            </w:r>
          </w:p>
        </w:tc>
      </w:tr>
      <w:tr w:rsidR="00931779" w:rsidRPr="00931779" w:rsidTr="00BB5593">
        <w:tc>
          <w:tcPr>
            <w:tcW w:w="817" w:type="dxa"/>
          </w:tcPr>
          <w:p w:rsidR="00931779" w:rsidRPr="00931779" w:rsidRDefault="00931779" w:rsidP="00931779">
            <w:pPr>
              <w:spacing w:beforeAutospacing="0" w:afterAutospacing="0" w:line="276" w:lineRule="auto"/>
              <w:ind w:firstLine="0"/>
              <w:jc w:val="center"/>
              <w:rPr>
                <w:rFonts w:eastAsia="Times New Roman"/>
                <w:color w:val="000000"/>
                <w:sz w:val="24"/>
                <w:szCs w:val="24"/>
                <w:lang w:eastAsia="en-US"/>
              </w:rPr>
            </w:pPr>
            <w:r w:rsidRPr="00931779">
              <w:rPr>
                <w:rFonts w:eastAsia="Times New Roman"/>
                <w:color w:val="000000"/>
                <w:sz w:val="24"/>
                <w:szCs w:val="24"/>
                <w:lang w:eastAsia="en-US"/>
              </w:rPr>
              <w:t>5</w:t>
            </w:r>
          </w:p>
        </w:tc>
        <w:tc>
          <w:tcPr>
            <w:tcW w:w="2693" w:type="dxa"/>
          </w:tcPr>
          <w:p w:rsidR="00931779" w:rsidRPr="00931779" w:rsidRDefault="00931779" w:rsidP="00931779">
            <w:pPr>
              <w:spacing w:beforeAutospacing="0" w:afterAutospacing="0" w:line="276" w:lineRule="auto"/>
              <w:ind w:firstLine="0"/>
              <w:jc w:val="left"/>
              <w:rPr>
                <w:rFonts w:eastAsia="Times New Roman"/>
                <w:color w:val="000000"/>
                <w:sz w:val="24"/>
                <w:szCs w:val="24"/>
                <w:lang w:val="ru-RU" w:eastAsia="en-US"/>
              </w:rPr>
            </w:pPr>
            <w:r w:rsidRPr="00931779">
              <w:rPr>
                <w:rFonts w:eastAsia="Times New Roman"/>
                <w:color w:val="000000"/>
                <w:sz w:val="24"/>
                <w:szCs w:val="24"/>
                <w:lang w:val="ru-RU" w:eastAsia="en-US"/>
              </w:rPr>
              <w:t>«Обществознание и естествознание ("Окружающий мир")».</w:t>
            </w:r>
          </w:p>
        </w:tc>
        <w:tc>
          <w:tcPr>
            <w:tcW w:w="6628" w:type="dxa"/>
          </w:tcPr>
          <w:p w:rsidR="00931779" w:rsidRPr="00931779" w:rsidRDefault="00931779" w:rsidP="00931779">
            <w:pPr>
              <w:spacing w:beforeAutospacing="0" w:afterAutospacing="0" w:line="276" w:lineRule="auto"/>
              <w:ind w:firstLine="0"/>
              <w:rPr>
                <w:rFonts w:eastAsia="Times New Roman"/>
                <w:color w:val="000000"/>
                <w:sz w:val="24"/>
                <w:szCs w:val="24"/>
                <w:lang w:val="ru-RU" w:eastAsia="en-US"/>
              </w:rPr>
            </w:pPr>
          </w:p>
        </w:tc>
      </w:tr>
      <w:tr w:rsidR="00931779" w:rsidRPr="00931779" w:rsidTr="00BB5593">
        <w:tc>
          <w:tcPr>
            <w:tcW w:w="817" w:type="dxa"/>
          </w:tcPr>
          <w:p w:rsidR="00931779" w:rsidRPr="00931779" w:rsidRDefault="00931779" w:rsidP="00931779">
            <w:pPr>
              <w:spacing w:beforeAutospacing="0" w:afterAutospacing="0" w:line="276" w:lineRule="auto"/>
              <w:ind w:firstLine="0"/>
              <w:jc w:val="center"/>
              <w:rPr>
                <w:rFonts w:eastAsia="Times New Roman"/>
                <w:color w:val="000000"/>
                <w:sz w:val="24"/>
                <w:szCs w:val="24"/>
                <w:lang w:eastAsia="en-US"/>
              </w:rPr>
            </w:pPr>
            <w:r w:rsidRPr="00931779">
              <w:rPr>
                <w:rFonts w:eastAsia="Times New Roman"/>
                <w:color w:val="000000"/>
                <w:sz w:val="24"/>
                <w:szCs w:val="24"/>
                <w:lang w:eastAsia="en-US"/>
              </w:rPr>
              <w:t>6</w:t>
            </w:r>
          </w:p>
        </w:tc>
        <w:tc>
          <w:tcPr>
            <w:tcW w:w="2693" w:type="dxa"/>
          </w:tcPr>
          <w:p w:rsidR="00931779" w:rsidRPr="00931779" w:rsidRDefault="00931779" w:rsidP="00931779">
            <w:pPr>
              <w:spacing w:beforeAutospacing="0" w:afterAutospacing="0" w:line="276" w:lineRule="auto"/>
              <w:ind w:firstLine="0"/>
              <w:jc w:val="left"/>
              <w:rPr>
                <w:rFonts w:eastAsia="Times New Roman"/>
                <w:color w:val="000000"/>
                <w:sz w:val="24"/>
                <w:szCs w:val="24"/>
                <w:lang w:val="ru-RU" w:eastAsia="en-US"/>
              </w:rPr>
            </w:pPr>
            <w:r w:rsidRPr="00931779">
              <w:rPr>
                <w:rFonts w:eastAsia="Times New Roman"/>
                <w:color w:val="000000"/>
                <w:sz w:val="24"/>
                <w:szCs w:val="24"/>
                <w:lang w:val="ru-RU" w:eastAsia="en-US"/>
              </w:rPr>
              <w:t>«Основы религиозных культур и светской этики».</w:t>
            </w:r>
          </w:p>
        </w:tc>
        <w:tc>
          <w:tcPr>
            <w:tcW w:w="6628" w:type="dxa"/>
          </w:tcPr>
          <w:p w:rsidR="00931779" w:rsidRPr="00931779" w:rsidRDefault="00931779" w:rsidP="00931779">
            <w:pPr>
              <w:spacing w:beforeAutospacing="0" w:afterAutospacing="0" w:line="276" w:lineRule="auto"/>
              <w:ind w:firstLine="0"/>
              <w:rPr>
                <w:rFonts w:eastAsia="Times New Roman"/>
                <w:color w:val="000000"/>
                <w:sz w:val="28"/>
                <w:szCs w:val="28"/>
                <w:lang w:val="ru-RU" w:eastAsia="en-US"/>
              </w:rPr>
            </w:pPr>
            <w:r w:rsidRPr="00931779">
              <w:rPr>
                <w:rFonts w:eastAsia="Times New Roman"/>
                <w:color w:val="000000"/>
                <w:sz w:val="24"/>
                <w:szCs w:val="24"/>
                <w:lang w:val="ru-RU" w:eastAsia="en-US"/>
              </w:rPr>
              <w:t>Включает в себя учебный предмет «Основы религиозных культур и светской этики», который представлен в объеме 0.5 час в неделю в 4-м классе. На основании решения родителей (законных представителей) обучающиеся будут изучать модули «Основы светской этики».</w:t>
            </w:r>
            <w:r w:rsidRPr="00931779">
              <w:rPr>
                <w:rFonts w:eastAsia="Times New Roman"/>
                <w:color w:val="000000"/>
                <w:sz w:val="28"/>
                <w:szCs w:val="28"/>
                <w:lang w:val="ru-RU" w:eastAsia="en-US"/>
              </w:rPr>
              <w:t xml:space="preserve"> </w:t>
            </w:r>
          </w:p>
          <w:p w:rsidR="00931779" w:rsidRPr="00931779" w:rsidRDefault="00931779" w:rsidP="00931779">
            <w:pPr>
              <w:spacing w:beforeAutospacing="0" w:afterAutospacing="0" w:line="276" w:lineRule="auto"/>
              <w:ind w:firstLine="0"/>
              <w:rPr>
                <w:rFonts w:eastAsia="Times New Roman"/>
                <w:color w:val="000000"/>
                <w:sz w:val="24"/>
                <w:szCs w:val="24"/>
                <w:lang w:val="ru-RU" w:eastAsia="en-US"/>
              </w:rPr>
            </w:pPr>
            <w:r w:rsidRPr="00931779">
              <w:rPr>
                <w:rFonts w:eastAsia="Times New Roman"/>
                <w:color w:val="000000"/>
                <w:sz w:val="24"/>
                <w:szCs w:val="24"/>
                <w:lang w:val="ru-RU" w:eastAsia="en-US"/>
              </w:rPr>
              <w:t>Обучение по данному предмету проводится без балльного оценивания знаний обучающихся.</w:t>
            </w:r>
          </w:p>
        </w:tc>
      </w:tr>
      <w:tr w:rsidR="00931779" w:rsidRPr="00931779" w:rsidTr="00BB5593">
        <w:tc>
          <w:tcPr>
            <w:tcW w:w="817" w:type="dxa"/>
          </w:tcPr>
          <w:p w:rsidR="00931779" w:rsidRPr="00931779" w:rsidRDefault="00931779" w:rsidP="00931779">
            <w:pPr>
              <w:spacing w:beforeAutospacing="0" w:afterAutospacing="0" w:line="276" w:lineRule="auto"/>
              <w:ind w:firstLine="0"/>
              <w:jc w:val="center"/>
              <w:rPr>
                <w:rFonts w:eastAsia="Times New Roman"/>
                <w:color w:val="000000"/>
                <w:sz w:val="24"/>
                <w:szCs w:val="24"/>
                <w:lang w:eastAsia="en-US"/>
              </w:rPr>
            </w:pPr>
            <w:r w:rsidRPr="00931779">
              <w:rPr>
                <w:rFonts w:eastAsia="Times New Roman"/>
                <w:color w:val="000000"/>
                <w:sz w:val="24"/>
                <w:szCs w:val="24"/>
                <w:lang w:eastAsia="en-US"/>
              </w:rPr>
              <w:t>7</w:t>
            </w:r>
          </w:p>
        </w:tc>
        <w:tc>
          <w:tcPr>
            <w:tcW w:w="2693" w:type="dxa"/>
          </w:tcPr>
          <w:p w:rsidR="00931779" w:rsidRPr="00931779" w:rsidRDefault="00931779" w:rsidP="00931779">
            <w:pPr>
              <w:spacing w:beforeAutospacing="0" w:afterAutospacing="0" w:line="276" w:lineRule="auto"/>
              <w:ind w:firstLine="0"/>
              <w:jc w:val="left"/>
              <w:rPr>
                <w:rFonts w:eastAsia="Times New Roman"/>
                <w:color w:val="000000"/>
                <w:sz w:val="24"/>
                <w:szCs w:val="24"/>
                <w:lang w:eastAsia="en-US"/>
              </w:rPr>
            </w:pPr>
            <w:r w:rsidRPr="00931779">
              <w:rPr>
                <w:rFonts w:eastAsia="Times New Roman"/>
                <w:color w:val="000000"/>
                <w:sz w:val="24"/>
                <w:szCs w:val="24"/>
                <w:lang w:eastAsia="en-US"/>
              </w:rPr>
              <w:t>«Искусство».</w:t>
            </w:r>
          </w:p>
        </w:tc>
        <w:tc>
          <w:tcPr>
            <w:tcW w:w="6628" w:type="dxa"/>
          </w:tcPr>
          <w:p w:rsidR="00931779" w:rsidRPr="00931779" w:rsidRDefault="00931779" w:rsidP="00931779">
            <w:pPr>
              <w:spacing w:beforeAutospacing="0" w:afterAutospacing="0" w:line="276" w:lineRule="auto"/>
              <w:ind w:firstLine="0"/>
              <w:rPr>
                <w:rFonts w:eastAsia="Times New Roman"/>
                <w:color w:val="000000"/>
                <w:sz w:val="24"/>
                <w:szCs w:val="24"/>
                <w:lang w:val="ru-RU" w:eastAsia="en-US"/>
              </w:rPr>
            </w:pPr>
            <w:r w:rsidRPr="00931779">
              <w:rPr>
                <w:rFonts w:eastAsia="Times New Roman"/>
                <w:color w:val="000000"/>
                <w:sz w:val="24"/>
                <w:szCs w:val="24"/>
                <w:lang w:val="ru-RU" w:eastAsia="en-US"/>
              </w:rPr>
              <w:t xml:space="preserve">Включает в себя учебные предметы «Изобразительное искусство» и «Музыка». </w:t>
            </w:r>
          </w:p>
          <w:p w:rsidR="00931779" w:rsidRPr="00931779" w:rsidRDefault="00931779" w:rsidP="00931779">
            <w:pPr>
              <w:spacing w:beforeAutospacing="0" w:afterAutospacing="0" w:line="276" w:lineRule="auto"/>
              <w:ind w:firstLine="0"/>
              <w:rPr>
                <w:rFonts w:eastAsia="Times New Roman"/>
                <w:color w:val="000000"/>
                <w:sz w:val="24"/>
                <w:szCs w:val="24"/>
                <w:lang w:val="ru-RU" w:eastAsia="en-US"/>
              </w:rPr>
            </w:pPr>
            <w:r w:rsidRPr="00931779">
              <w:rPr>
                <w:rFonts w:eastAsia="Times New Roman"/>
                <w:color w:val="000000"/>
                <w:sz w:val="24"/>
                <w:szCs w:val="24"/>
                <w:lang w:val="ru-RU" w:eastAsia="en-US"/>
              </w:rPr>
              <w:t xml:space="preserve">Учебный предмет «Изобразительное искусство» представлен в объеме 0.5 час в неделю в 1–4-х классах. </w:t>
            </w:r>
          </w:p>
          <w:p w:rsidR="00931779" w:rsidRPr="00931779" w:rsidRDefault="00931779" w:rsidP="00931779">
            <w:pPr>
              <w:spacing w:beforeAutospacing="0" w:afterAutospacing="0" w:line="276" w:lineRule="auto"/>
              <w:ind w:firstLine="0"/>
              <w:rPr>
                <w:rFonts w:eastAsia="Times New Roman"/>
                <w:color w:val="000000"/>
                <w:sz w:val="24"/>
                <w:szCs w:val="24"/>
                <w:lang w:val="ru-RU" w:eastAsia="en-US"/>
              </w:rPr>
            </w:pPr>
            <w:r w:rsidRPr="00931779">
              <w:rPr>
                <w:rFonts w:eastAsia="Times New Roman"/>
                <w:color w:val="000000"/>
                <w:sz w:val="24"/>
                <w:szCs w:val="24"/>
                <w:lang w:val="ru-RU" w:eastAsia="en-US"/>
              </w:rPr>
              <w:t>Учебный предмет «Музыка» представлен в объеме 0.5 час в неделю в 1–4-х классах.</w:t>
            </w:r>
          </w:p>
        </w:tc>
      </w:tr>
      <w:tr w:rsidR="00931779" w:rsidRPr="00931779" w:rsidTr="00BB5593">
        <w:tc>
          <w:tcPr>
            <w:tcW w:w="817" w:type="dxa"/>
          </w:tcPr>
          <w:p w:rsidR="00931779" w:rsidRPr="00931779" w:rsidRDefault="00931779" w:rsidP="00931779">
            <w:pPr>
              <w:spacing w:beforeAutospacing="0" w:afterAutospacing="0" w:line="276" w:lineRule="auto"/>
              <w:ind w:firstLine="0"/>
              <w:jc w:val="center"/>
              <w:rPr>
                <w:rFonts w:eastAsia="Times New Roman"/>
                <w:color w:val="000000"/>
                <w:sz w:val="24"/>
                <w:szCs w:val="24"/>
                <w:lang w:eastAsia="en-US"/>
              </w:rPr>
            </w:pPr>
            <w:r w:rsidRPr="00931779">
              <w:rPr>
                <w:rFonts w:eastAsia="Times New Roman"/>
                <w:color w:val="000000"/>
                <w:sz w:val="24"/>
                <w:szCs w:val="24"/>
                <w:lang w:eastAsia="en-US"/>
              </w:rPr>
              <w:t>8</w:t>
            </w:r>
          </w:p>
        </w:tc>
        <w:tc>
          <w:tcPr>
            <w:tcW w:w="2693" w:type="dxa"/>
          </w:tcPr>
          <w:p w:rsidR="00931779" w:rsidRPr="00931779" w:rsidRDefault="00931779" w:rsidP="00931779">
            <w:pPr>
              <w:spacing w:beforeAutospacing="0" w:afterAutospacing="0" w:line="276" w:lineRule="auto"/>
              <w:ind w:firstLine="0"/>
              <w:jc w:val="left"/>
              <w:rPr>
                <w:rFonts w:eastAsia="Times New Roman"/>
                <w:color w:val="000000"/>
                <w:sz w:val="24"/>
                <w:szCs w:val="24"/>
                <w:lang w:eastAsia="en-US"/>
              </w:rPr>
            </w:pPr>
            <w:r w:rsidRPr="00931779">
              <w:rPr>
                <w:rFonts w:eastAsia="Times New Roman"/>
                <w:color w:val="000000"/>
                <w:sz w:val="24"/>
                <w:szCs w:val="24"/>
                <w:lang w:eastAsia="en-US"/>
              </w:rPr>
              <w:t>«Технология».</w:t>
            </w:r>
          </w:p>
        </w:tc>
        <w:tc>
          <w:tcPr>
            <w:tcW w:w="6628" w:type="dxa"/>
          </w:tcPr>
          <w:p w:rsidR="00931779" w:rsidRPr="00931779" w:rsidRDefault="00931779" w:rsidP="00931779">
            <w:pPr>
              <w:spacing w:beforeAutospacing="0" w:afterAutospacing="0" w:line="276" w:lineRule="auto"/>
              <w:ind w:firstLine="0"/>
              <w:rPr>
                <w:rFonts w:eastAsia="Times New Roman"/>
                <w:color w:val="000000"/>
                <w:sz w:val="24"/>
                <w:szCs w:val="24"/>
                <w:lang w:val="ru-RU" w:eastAsia="en-US"/>
              </w:rPr>
            </w:pPr>
            <w:r w:rsidRPr="00931779">
              <w:rPr>
                <w:rFonts w:eastAsia="Times New Roman"/>
                <w:color w:val="000000"/>
                <w:sz w:val="24"/>
                <w:szCs w:val="24"/>
                <w:lang w:val="ru-RU" w:eastAsia="en-US"/>
              </w:rPr>
              <w:t>Включает в себя учебный предмет «Технология», который представлен в объеме 1 час в неделю в 1–4-х классах.</w:t>
            </w:r>
          </w:p>
        </w:tc>
      </w:tr>
      <w:tr w:rsidR="00931779" w:rsidRPr="00931779" w:rsidTr="00BB5593">
        <w:tc>
          <w:tcPr>
            <w:tcW w:w="817" w:type="dxa"/>
          </w:tcPr>
          <w:p w:rsidR="00931779" w:rsidRPr="00931779" w:rsidRDefault="00931779" w:rsidP="00931779">
            <w:pPr>
              <w:spacing w:beforeAutospacing="0" w:afterAutospacing="0" w:line="276" w:lineRule="auto"/>
              <w:ind w:firstLine="0"/>
              <w:jc w:val="center"/>
              <w:rPr>
                <w:rFonts w:eastAsia="Times New Roman"/>
                <w:color w:val="000000"/>
                <w:sz w:val="24"/>
                <w:szCs w:val="24"/>
                <w:lang w:eastAsia="en-US"/>
              </w:rPr>
            </w:pPr>
            <w:r w:rsidRPr="00931779">
              <w:rPr>
                <w:rFonts w:eastAsia="Times New Roman"/>
                <w:color w:val="000000"/>
                <w:sz w:val="24"/>
                <w:szCs w:val="24"/>
                <w:lang w:eastAsia="en-US"/>
              </w:rPr>
              <w:t>9</w:t>
            </w:r>
          </w:p>
        </w:tc>
        <w:tc>
          <w:tcPr>
            <w:tcW w:w="2693" w:type="dxa"/>
          </w:tcPr>
          <w:p w:rsidR="00931779" w:rsidRPr="00931779" w:rsidRDefault="00931779" w:rsidP="00931779">
            <w:pPr>
              <w:spacing w:beforeAutospacing="0" w:afterAutospacing="0" w:line="276" w:lineRule="auto"/>
              <w:ind w:firstLine="0"/>
              <w:jc w:val="left"/>
              <w:rPr>
                <w:rFonts w:eastAsia="Times New Roman"/>
                <w:color w:val="000000"/>
                <w:sz w:val="24"/>
                <w:szCs w:val="24"/>
                <w:lang w:eastAsia="en-US"/>
              </w:rPr>
            </w:pPr>
            <w:r w:rsidRPr="00931779">
              <w:rPr>
                <w:rFonts w:eastAsia="Times New Roman"/>
                <w:color w:val="000000"/>
                <w:sz w:val="24"/>
                <w:szCs w:val="24"/>
                <w:lang w:eastAsia="en-US"/>
              </w:rPr>
              <w:t>«Физическая культура».</w:t>
            </w:r>
          </w:p>
        </w:tc>
        <w:tc>
          <w:tcPr>
            <w:tcW w:w="6628" w:type="dxa"/>
          </w:tcPr>
          <w:p w:rsidR="00931779" w:rsidRPr="00931779" w:rsidRDefault="00931779" w:rsidP="00931779">
            <w:pPr>
              <w:spacing w:beforeAutospacing="0" w:afterAutospacing="0" w:line="276" w:lineRule="auto"/>
              <w:ind w:firstLine="0"/>
              <w:rPr>
                <w:rFonts w:eastAsia="Times New Roman"/>
                <w:color w:val="000000"/>
                <w:sz w:val="24"/>
                <w:szCs w:val="24"/>
                <w:lang w:val="ru-RU" w:eastAsia="en-US"/>
              </w:rPr>
            </w:pPr>
            <w:r w:rsidRPr="00931779">
              <w:rPr>
                <w:rFonts w:eastAsia="Times New Roman"/>
                <w:color w:val="000000"/>
                <w:sz w:val="24"/>
                <w:szCs w:val="24"/>
                <w:lang w:val="ru-RU" w:eastAsia="en-US"/>
              </w:rPr>
              <w:t xml:space="preserve">Включает в себя учебный предмет «Физическая культура», который представлен в объеме 1 часа в неделю в 1, 2-х часов в 2-3 и 1.5 часа в 4-ом –3-х классах. </w:t>
            </w:r>
          </w:p>
        </w:tc>
      </w:tr>
    </w:tbl>
    <w:p w:rsidR="00931779" w:rsidRPr="00931779" w:rsidRDefault="00931779" w:rsidP="00931779">
      <w:pPr>
        <w:spacing w:line="276" w:lineRule="auto"/>
        <w:ind w:right="180" w:firstLine="426"/>
        <w:rPr>
          <w:rFonts w:eastAsia="Times New Roman" w:cs="Times New Roman"/>
          <w:color w:val="000000"/>
          <w:sz w:val="28"/>
          <w:szCs w:val="28"/>
          <w:lang w:eastAsia="en-US"/>
        </w:rPr>
      </w:pPr>
    </w:p>
    <w:p w:rsidR="00931779" w:rsidRPr="00931779" w:rsidRDefault="00931779" w:rsidP="00931779">
      <w:pPr>
        <w:spacing w:line="276" w:lineRule="auto"/>
        <w:ind w:right="180" w:firstLine="426"/>
        <w:rPr>
          <w:rFonts w:eastAsia="Times New Roman" w:cs="Times New Roman"/>
          <w:color w:val="000000"/>
          <w:sz w:val="28"/>
          <w:szCs w:val="28"/>
          <w:lang w:eastAsia="en-US"/>
        </w:rPr>
      </w:pPr>
      <w:r w:rsidRPr="00931779">
        <w:rPr>
          <w:rFonts w:eastAsia="Times New Roman" w:cs="Times New Roman"/>
          <w:color w:val="000000"/>
          <w:sz w:val="28"/>
          <w:szCs w:val="28"/>
          <w:lang w:eastAsia="en-US"/>
        </w:rPr>
        <w:t>Согласно пункту 6.2 статьи 12 Федерального закона от 29 декабря 2012 г. № 273-ФЗ "Об образовании в Российской Федерации" (с изменениями и дополнениями) «Организация, осуществляющая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при разработке соответствующей общеобразовательной программы вправе предусмотреть перераспределение предусмотренного в федеральном учебном плане времени на изучение учебных предметов, по которым не проводится государственная итоговая аттестация, в пользу изучения иных учебных предметов, в том числе на организацию углубленного изучения отдельных учебных предметов и профильное обучение.</w:t>
      </w:r>
    </w:p>
    <w:p w:rsidR="00931779" w:rsidRPr="00931779" w:rsidRDefault="00931779" w:rsidP="00931779">
      <w:pPr>
        <w:spacing w:line="276" w:lineRule="auto"/>
        <w:ind w:right="180" w:firstLine="426"/>
        <w:rPr>
          <w:rFonts w:eastAsia="Times New Roman" w:cs="Times New Roman"/>
          <w:color w:val="000000"/>
          <w:sz w:val="28"/>
          <w:szCs w:val="28"/>
          <w:lang w:eastAsia="en-US"/>
        </w:rPr>
      </w:pPr>
      <w:r w:rsidRPr="00931779">
        <w:rPr>
          <w:rFonts w:eastAsia="Times New Roman" w:cs="Times New Roman"/>
          <w:color w:val="000000"/>
          <w:sz w:val="28"/>
          <w:szCs w:val="28"/>
          <w:lang w:eastAsia="en-US"/>
        </w:rPr>
        <w:t>Согласно пунктам 3 и 4 статьи 14 Федерального закона от 29.12.2012 № 273-ФЗ (ред. от 08.08.2024г.) "Об образовании в Российской Федерации", а также согласно пункту  32.1 ФГОС НОО,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 языков республик Российской Федерации, в том числе русского языка как родного языка и в соответствии с возможностями МБОУ «</w:t>
      </w:r>
      <w:r w:rsidR="001F2358">
        <w:rPr>
          <w:rFonts w:eastAsia="Times New Roman" w:cs="Times New Roman"/>
          <w:color w:val="000000"/>
          <w:sz w:val="28"/>
          <w:szCs w:val="28"/>
          <w:lang w:eastAsia="en-US"/>
        </w:rPr>
        <w:t xml:space="preserve">ООШ с. Пионерское» </w:t>
      </w:r>
      <w:r w:rsidRPr="00931779">
        <w:rPr>
          <w:rFonts w:eastAsia="Times New Roman" w:cs="Times New Roman"/>
          <w:color w:val="000000"/>
          <w:sz w:val="28"/>
          <w:szCs w:val="28"/>
          <w:lang w:eastAsia="en-US"/>
        </w:rPr>
        <w:t xml:space="preserve">и выбором обучающихся и их родителей (законных представителей) в рамках предметной области «Родной язык и литературное чтение на родном языке» в 1–4-х классах осуществляется изучение учебных предметов «Родной (чеченский) язык» и «Литературное чтение на родном (чеченском) языке». </w:t>
      </w:r>
    </w:p>
    <w:p w:rsidR="00931779" w:rsidRPr="00931779" w:rsidRDefault="00931779" w:rsidP="00931779">
      <w:pPr>
        <w:spacing w:line="276" w:lineRule="auto"/>
        <w:ind w:right="180" w:firstLine="567"/>
        <w:rPr>
          <w:rFonts w:eastAsia="Times New Roman" w:cs="Times New Roman"/>
          <w:color w:val="000000"/>
          <w:sz w:val="28"/>
          <w:szCs w:val="28"/>
          <w:lang w:eastAsia="en-US"/>
        </w:rPr>
      </w:pPr>
      <w:r w:rsidRPr="00931779">
        <w:rPr>
          <w:rFonts w:eastAsia="Times New Roman" w:cs="Times New Roman"/>
          <w:color w:val="000000"/>
          <w:sz w:val="28"/>
          <w:szCs w:val="28"/>
          <w:lang w:eastAsia="en-US"/>
        </w:rPr>
        <w:t xml:space="preserve">В соответствии с пунктом 6.2 статьи 12 Федерального закона от 29 декабря 2012 г. № 273-ФЗ "Об образовании в Российской Федерации" (с изменениями и дополнениями) в учебном плане, в целях увеличения объема академической нагрузки предметной области «Родной язык и литературное чтение на родном языке» на уровне начального общего образования, перераспределены часы по учебным предметам «Иностранный язык», «Музыка», «Изобразительное искусство», «Физическая культура», «ОРКСЭ». При этом содержание и планируемые результаты учебных предметов, по которым произведено сокращение часов, в рабочих программах будет не ниже, чем в федеральных рабочих программах. </w:t>
      </w:r>
    </w:p>
    <w:p w:rsidR="00931779" w:rsidRPr="00931779" w:rsidRDefault="00931779" w:rsidP="00931779">
      <w:pPr>
        <w:spacing w:line="276" w:lineRule="auto"/>
        <w:ind w:right="180" w:firstLine="567"/>
        <w:rPr>
          <w:rFonts w:eastAsia="Times New Roman" w:cs="Times New Roman"/>
          <w:color w:val="000000"/>
          <w:sz w:val="28"/>
          <w:szCs w:val="28"/>
          <w:lang w:eastAsia="en-US"/>
        </w:rPr>
      </w:pPr>
      <w:r w:rsidRPr="00931779">
        <w:rPr>
          <w:rFonts w:eastAsia="Times New Roman" w:cs="Times New Roman"/>
          <w:color w:val="000000"/>
          <w:sz w:val="28"/>
          <w:szCs w:val="28"/>
          <w:lang w:eastAsia="en-US"/>
        </w:rPr>
        <w:t>При проведении занятий по учебным предметам «Иностранный язык» (во 2 – 4 классах) и «Основы религиозных культур и светской этики (в 4-х классах) возможно осуществление деления классов на 2 группы с учетом норм по предельно допустимой наполняемости групп. Наполняемость групп обучающихся  МБОУ «</w:t>
      </w:r>
      <w:r w:rsidR="001F2358">
        <w:rPr>
          <w:rFonts w:eastAsia="Times New Roman" w:cs="Times New Roman"/>
          <w:color w:val="000000"/>
          <w:sz w:val="28"/>
          <w:szCs w:val="28"/>
          <w:lang w:eastAsia="en-US"/>
        </w:rPr>
        <w:t>ООШ с. Пионерское</w:t>
      </w:r>
      <w:r w:rsidRPr="00931779">
        <w:rPr>
          <w:rFonts w:eastAsia="Times New Roman" w:cs="Times New Roman"/>
          <w:color w:val="000000"/>
          <w:sz w:val="28"/>
          <w:szCs w:val="28"/>
          <w:lang w:eastAsia="en-US"/>
        </w:rPr>
        <w:t xml:space="preserve">» соответствует норме, соответственно деление групп не производится. </w:t>
      </w:r>
    </w:p>
    <w:p w:rsidR="00931779" w:rsidRPr="00931779" w:rsidRDefault="00931779" w:rsidP="00931779">
      <w:pPr>
        <w:spacing w:line="276" w:lineRule="auto"/>
        <w:ind w:left="-142" w:firstLine="142"/>
        <w:rPr>
          <w:rFonts w:eastAsia="Times New Roman" w:cs="Times New Roman"/>
          <w:b/>
          <w:bCs/>
          <w:color w:val="000000"/>
          <w:sz w:val="28"/>
          <w:szCs w:val="28"/>
          <w:lang w:eastAsia="en-US"/>
        </w:rPr>
      </w:pPr>
    </w:p>
    <w:p w:rsidR="00931779" w:rsidRPr="00931779" w:rsidRDefault="00931779" w:rsidP="00931779">
      <w:pPr>
        <w:spacing w:line="276" w:lineRule="auto"/>
        <w:ind w:left="-142" w:firstLine="142"/>
        <w:jc w:val="center"/>
        <w:rPr>
          <w:rFonts w:eastAsia="Times New Roman" w:cs="Times New Roman"/>
          <w:b/>
          <w:bCs/>
          <w:color w:val="000000"/>
          <w:sz w:val="28"/>
          <w:szCs w:val="28"/>
          <w:lang w:eastAsia="en-US"/>
        </w:rPr>
      </w:pPr>
      <w:r w:rsidRPr="00931779">
        <w:rPr>
          <w:rFonts w:eastAsia="Times New Roman" w:cs="Times New Roman"/>
          <w:b/>
          <w:bCs/>
          <w:color w:val="000000"/>
          <w:sz w:val="28"/>
          <w:szCs w:val="28"/>
          <w:lang w:eastAsia="en-US"/>
        </w:rPr>
        <w:t xml:space="preserve">Часть учебного плана, </w:t>
      </w:r>
    </w:p>
    <w:p w:rsidR="00931779" w:rsidRPr="00931779" w:rsidRDefault="00931779" w:rsidP="00931779">
      <w:pPr>
        <w:spacing w:line="276" w:lineRule="auto"/>
        <w:ind w:left="-142" w:firstLine="142"/>
        <w:jc w:val="center"/>
        <w:rPr>
          <w:rFonts w:eastAsia="Times New Roman" w:cs="Times New Roman"/>
          <w:color w:val="000000"/>
          <w:sz w:val="28"/>
          <w:szCs w:val="28"/>
          <w:lang w:eastAsia="en-US"/>
        </w:rPr>
      </w:pPr>
      <w:r w:rsidRPr="00931779">
        <w:rPr>
          <w:rFonts w:eastAsia="Times New Roman" w:cs="Times New Roman"/>
          <w:b/>
          <w:bCs/>
          <w:color w:val="000000"/>
          <w:sz w:val="28"/>
          <w:szCs w:val="28"/>
          <w:lang w:eastAsia="en-US"/>
        </w:rPr>
        <w:t>формируемая участниками образовательных отношений</w:t>
      </w:r>
    </w:p>
    <w:p w:rsidR="00931779" w:rsidRPr="00931779" w:rsidRDefault="00931779" w:rsidP="00931779">
      <w:pPr>
        <w:spacing w:line="276" w:lineRule="auto"/>
        <w:ind w:left="-142" w:firstLine="142"/>
        <w:rPr>
          <w:rFonts w:eastAsia="Times New Roman" w:cs="Times New Roman"/>
          <w:color w:val="000000"/>
          <w:sz w:val="28"/>
          <w:szCs w:val="28"/>
          <w:lang w:eastAsia="en-US"/>
        </w:rPr>
      </w:pPr>
      <w:r w:rsidRPr="00931779">
        <w:rPr>
          <w:rFonts w:eastAsia="Times New Roman" w:cs="Times New Roman"/>
          <w:color w:val="000000"/>
          <w:sz w:val="28"/>
          <w:szCs w:val="28"/>
          <w:lang w:eastAsia="en-US"/>
        </w:rPr>
        <w:t xml:space="preserve">      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используется:</w:t>
      </w:r>
    </w:p>
    <w:p w:rsidR="00931779" w:rsidRPr="00931779" w:rsidRDefault="00931779" w:rsidP="00681408">
      <w:pPr>
        <w:numPr>
          <w:ilvl w:val="0"/>
          <w:numId w:val="193"/>
        </w:numPr>
        <w:spacing w:before="100" w:beforeAutospacing="1" w:after="100" w:afterAutospacing="1" w:line="276" w:lineRule="auto"/>
        <w:ind w:left="-142" w:right="180" w:firstLine="142"/>
        <w:contextualSpacing/>
        <w:jc w:val="left"/>
        <w:rPr>
          <w:rFonts w:eastAsia="Times New Roman" w:cs="Times New Roman"/>
          <w:i/>
          <w:color w:val="000000"/>
          <w:sz w:val="28"/>
          <w:szCs w:val="28"/>
          <w:lang w:eastAsia="en-US"/>
        </w:rPr>
      </w:pPr>
      <w:r w:rsidRPr="00931779">
        <w:rPr>
          <w:rFonts w:eastAsia="Times New Roman" w:cs="Times New Roman"/>
          <w:color w:val="000000"/>
          <w:sz w:val="28"/>
          <w:szCs w:val="28"/>
          <w:lang w:eastAsia="en-US"/>
        </w:rPr>
        <w:t xml:space="preserve">на внутрипредметные модули </w:t>
      </w:r>
      <w:r w:rsidRPr="00931779">
        <w:rPr>
          <w:rFonts w:eastAsia="Times New Roman" w:cs="Times New Roman"/>
          <w:i/>
          <w:color w:val="000000"/>
          <w:sz w:val="28"/>
          <w:szCs w:val="28"/>
          <w:lang w:eastAsia="en-US"/>
        </w:rPr>
        <w:t>(раздел учебного предмета, дополняющий или расширяющий содержание предмета, а также формы и виды учебной деятельности на достижение планируемых результатов)</w:t>
      </w:r>
      <w:r w:rsidRPr="00931779">
        <w:rPr>
          <w:rFonts w:eastAsia="Times New Roman" w:cs="Times New Roman"/>
          <w:color w:val="000000"/>
          <w:sz w:val="28"/>
          <w:szCs w:val="28"/>
          <w:lang w:eastAsia="en-US"/>
        </w:rPr>
        <w:t>:</w:t>
      </w:r>
    </w:p>
    <w:p w:rsidR="00931779" w:rsidRPr="00931779" w:rsidRDefault="00931779" w:rsidP="00931779">
      <w:pPr>
        <w:spacing w:line="276" w:lineRule="auto"/>
        <w:ind w:right="180" w:firstLine="0"/>
        <w:contextualSpacing/>
        <w:rPr>
          <w:rFonts w:eastAsia="Times New Roman" w:cs="Times New Roman"/>
          <w:color w:val="000000"/>
          <w:sz w:val="28"/>
          <w:szCs w:val="28"/>
          <w:lang w:eastAsia="en-US"/>
        </w:rPr>
      </w:pPr>
      <w:r w:rsidRPr="00931779">
        <w:rPr>
          <w:rFonts w:eastAsia="Times New Roman" w:cs="Times New Roman"/>
          <w:color w:val="000000"/>
          <w:sz w:val="28"/>
          <w:szCs w:val="28"/>
          <w:lang w:eastAsia="en-US"/>
        </w:rPr>
        <w:t>- «В мире чеченского языка»;</w:t>
      </w:r>
    </w:p>
    <w:p w:rsidR="00931779" w:rsidRPr="00931779" w:rsidRDefault="00931779" w:rsidP="00931779">
      <w:pPr>
        <w:spacing w:line="276" w:lineRule="auto"/>
        <w:ind w:right="180" w:firstLine="0"/>
        <w:contextualSpacing/>
        <w:rPr>
          <w:rFonts w:eastAsia="Times New Roman" w:cs="Times New Roman"/>
          <w:color w:val="000000"/>
          <w:sz w:val="28"/>
          <w:szCs w:val="28"/>
          <w:lang w:eastAsia="en-US"/>
        </w:rPr>
      </w:pPr>
      <w:r w:rsidRPr="00931779">
        <w:rPr>
          <w:rFonts w:eastAsia="Times New Roman" w:cs="Times New Roman"/>
          <w:color w:val="000000"/>
          <w:sz w:val="28"/>
          <w:szCs w:val="28"/>
          <w:lang w:eastAsia="en-US"/>
        </w:rPr>
        <w:t>- «Спортивные игры»;</w:t>
      </w:r>
    </w:p>
    <w:p w:rsidR="00931779" w:rsidRPr="00931779" w:rsidRDefault="00931779" w:rsidP="00931779">
      <w:pPr>
        <w:spacing w:line="276" w:lineRule="auto"/>
        <w:ind w:right="180" w:firstLine="0"/>
        <w:contextualSpacing/>
        <w:rPr>
          <w:rFonts w:eastAsia="Times New Roman" w:cs="Times New Roman"/>
          <w:color w:val="000000"/>
          <w:sz w:val="28"/>
          <w:szCs w:val="28"/>
          <w:lang w:eastAsia="en-US"/>
        </w:rPr>
      </w:pPr>
      <w:r w:rsidRPr="00931779">
        <w:rPr>
          <w:rFonts w:eastAsia="Times New Roman" w:cs="Times New Roman"/>
          <w:color w:val="000000"/>
          <w:sz w:val="28"/>
          <w:szCs w:val="28"/>
          <w:lang w:eastAsia="en-US"/>
        </w:rPr>
        <w:t>- «В мире искусств».</w:t>
      </w:r>
    </w:p>
    <w:p w:rsidR="00931779" w:rsidRPr="00931779" w:rsidRDefault="00931779" w:rsidP="00681408">
      <w:pPr>
        <w:numPr>
          <w:ilvl w:val="0"/>
          <w:numId w:val="193"/>
        </w:numPr>
        <w:spacing w:before="100" w:beforeAutospacing="1" w:after="100" w:afterAutospacing="1" w:line="276" w:lineRule="auto"/>
        <w:ind w:left="-142" w:right="180" w:firstLine="142"/>
        <w:contextualSpacing/>
        <w:jc w:val="left"/>
        <w:rPr>
          <w:rFonts w:eastAsia="Times New Roman" w:cs="Times New Roman"/>
          <w:color w:val="000000"/>
          <w:sz w:val="28"/>
          <w:szCs w:val="28"/>
          <w:lang w:eastAsia="en-US"/>
        </w:rPr>
      </w:pPr>
      <w:r w:rsidRPr="00931779">
        <w:rPr>
          <w:rFonts w:eastAsia="Times New Roman" w:cs="Times New Roman"/>
          <w:color w:val="000000"/>
          <w:sz w:val="28"/>
          <w:szCs w:val="28"/>
          <w:lang w:eastAsia="en-US"/>
        </w:rPr>
        <w:t xml:space="preserve">на курсы внеурочной деятельности </w:t>
      </w:r>
      <w:r w:rsidR="001F2358">
        <w:rPr>
          <w:rFonts w:eastAsia="Times New Roman" w:cs="Times New Roman"/>
          <w:color w:val="000000"/>
          <w:sz w:val="28"/>
          <w:szCs w:val="28"/>
          <w:lang w:eastAsia="en-US"/>
        </w:rPr>
        <w:t>из перечня, предлагаемого МБОУ «ООШ с. Пионерское</w:t>
      </w:r>
      <w:r w:rsidRPr="00931779">
        <w:rPr>
          <w:rFonts w:eastAsia="Times New Roman" w:cs="Times New Roman"/>
          <w:color w:val="000000"/>
          <w:sz w:val="28"/>
          <w:szCs w:val="28"/>
          <w:lang w:eastAsia="en-US"/>
        </w:rPr>
        <w:t>», по выбору родителей (законных представителей) несовершеннолетних обучающихся:</w:t>
      </w:r>
    </w:p>
    <w:p w:rsidR="00931779" w:rsidRPr="00931779" w:rsidRDefault="00931779" w:rsidP="00931779">
      <w:pPr>
        <w:spacing w:line="276" w:lineRule="auto"/>
        <w:ind w:right="180" w:firstLine="0"/>
        <w:contextualSpacing/>
        <w:rPr>
          <w:rFonts w:eastAsia="Times New Roman" w:cs="Times New Roman"/>
          <w:color w:val="000000"/>
          <w:sz w:val="28"/>
          <w:szCs w:val="28"/>
          <w:lang w:eastAsia="en-US"/>
        </w:rPr>
      </w:pPr>
      <w:r w:rsidRPr="00931779">
        <w:rPr>
          <w:rFonts w:eastAsia="Times New Roman" w:cs="Times New Roman"/>
          <w:color w:val="000000"/>
          <w:sz w:val="28"/>
          <w:szCs w:val="28"/>
          <w:lang w:eastAsia="en-US"/>
        </w:rPr>
        <w:t>- «Разговоры о важном»;</w:t>
      </w:r>
    </w:p>
    <w:p w:rsidR="00931779" w:rsidRPr="00931779" w:rsidRDefault="00931779" w:rsidP="00931779">
      <w:pPr>
        <w:spacing w:line="276" w:lineRule="auto"/>
        <w:ind w:right="180" w:firstLine="0"/>
        <w:contextualSpacing/>
        <w:rPr>
          <w:rFonts w:eastAsia="Times New Roman" w:cs="Times New Roman"/>
          <w:color w:val="000000"/>
          <w:sz w:val="28"/>
          <w:szCs w:val="28"/>
          <w:lang w:eastAsia="en-US"/>
        </w:rPr>
      </w:pPr>
      <w:r w:rsidRPr="00931779">
        <w:rPr>
          <w:rFonts w:eastAsia="Times New Roman" w:cs="Times New Roman"/>
          <w:color w:val="000000"/>
          <w:sz w:val="28"/>
          <w:szCs w:val="28"/>
          <w:lang w:eastAsia="en-US"/>
        </w:rPr>
        <w:t>- «Основы функциональной грамотности»;</w:t>
      </w:r>
    </w:p>
    <w:p w:rsidR="00931779" w:rsidRPr="00931779" w:rsidRDefault="00931779" w:rsidP="00931779">
      <w:pPr>
        <w:spacing w:line="276" w:lineRule="auto"/>
        <w:ind w:right="180" w:firstLine="0"/>
        <w:contextualSpacing/>
        <w:rPr>
          <w:rFonts w:eastAsia="Times New Roman" w:cs="Times New Roman"/>
          <w:color w:val="000000"/>
          <w:sz w:val="28"/>
          <w:szCs w:val="28"/>
          <w:lang w:eastAsia="en-US"/>
        </w:rPr>
      </w:pPr>
      <w:r w:rsidRPr="00931779">
        <w:rPr>
          <w:rFonts w:eastAsia="Times New Roman" w:cs="Times New Roman"/>
          <w:color w:val="000000"/>
          <w:sz w:val="28"/>
          <w:szCs w:val="28"/>
          <w:lang w:eastAsia="en-US"/>
        </w:rPr>
        <w:t>- «Тропинка в профессию»</w:t>
      </w:r>
    </w:p>
    <w:p w:rsidR="00931779" w:rsidRPr="00931779" w:rsidRDefault="00931779" w:rsidP="00931779">
      <w:pPr>
        <w:spacing w:line="276" w:lineRule="auto"/>
        <w:ind w:right="180" w:firstLine="0"/>
        <w:contextualSpacing/>
        <w:rPr>
          <w:rFonts w:eastAsia="Times New Roman" w:cs="Times New Roman"/>
          <w:color w:val="000000"/>
          <w:sz w:val="28"/>
          <w:szCs w:val="28"/>
          <w:lang w:eastAsia="en-US"/>
        </w:rPr>
      </w:pPr>
      <w:r w:rsidRPr="00931779">
        <w:rPr>
          <w:rFonts w:eastAsia="Times New Roman" w:cs="Times New Roman"/>
          <w:color w:val="000000"/>
          <w:sz w:val="28"/>
          <w:szCs w:val="28"/>
          <w:lang w:eastAsia="en-US"/>
        </w:rPr>
        <w:t>- «Школа безопасности».</w:t>
      </w:r>
    </w:p>
    <w:p w:rsidR="00931779" w:rsidRPr="00931779" w:rsidRDefault="00931779" w:rsidP="00931779">
      <w:pPr>
        <w:spacing w:line="276" w:lineRule="auto"/>
        <w:ind w:left="-142" w:right="180" w:firstLine="142"/>
        <w:contextualSpacing/>
        <w:rPr>
          <w:rFonts w:eastAsia="Times New Roman" w:cs="Times New Roman"/>
          <w:color w:val="000000"/>
          <w:sz w:val="28"/>
          <w:szCs w:val="28"/>
          <w:lang w:eastAsia="en-US"/>
        </w:rPr>
      </w:pPr>
      <w:r w:rsidRPr="00931779">
        <w:rPr>
          <w:rFonts w:eastAsia="Times New Roman" w:cs="Times New Roman"/>
          <w:color w:val="000000"/>
          <w:sz w:val="28"/>
          <w:szCs w:val="28"/>
          <w:lang w:eastAsia="en-US"/>
        </w:rPr>
        <w:t xml:space="preserve">   В целях выполнения Концепции развития детско-юношеского спорта в Российской Федерации до 2030 года и в соответствии с письмом Минпросвещения от 21.12.2022 № ТВ-2859/03 МБОУ «</w:t>
      </w:r>
      <w:r w:rsidR="001F2358">
        <w:rPr>
          <w:rFonts w:eastAsia="Times New Roman" w:cs="Times New Roman"/>
          <w:color w:val="000000"/>
          <w:sz w:val="28"/>
          <w:szCs w:val="28"/>
          <w:lang w:eastAsia="en-US"/>
        </w:rPr>
        <w:t>ООШ с. Пионерское</w:t>
      </w:r>
      <w:r w:rsidRPr="00931779">
        <w:rPr>
          <w:rFonts w:eastAsia="Times New Roman" w:cs="Times New Roman"/>
          <w:color w:val="000000"/>
          <w:sz w:val="28"/>
          <w:szCs w:val="28"/>
          <w:lang w:eastAsia="en-US"/>
        </w:rPr>
        <w:t>» реализует третий час физической активности в 4 классе за счет часов спортивных секций и спортивных клубов в рамках дополнительного образования детей.</w:t>
      </w:r>
    </w:p>
    <w:p w:rsidR="00931779" w:rsidRPr="00931779" w:rsidRDefault="00931779" w:rsidP="00931779">
      <w:pPr>
        <w:spacing w:line="276" w:lineRule="auto"/>
        <w:ind w:left="-142" w:right="180" w:firstLine="142"/>
        <w:contextualSpacing/>
        <w:rPr>
          <w:rFonts w:eastAsia="Times New Roman" w:cs="Times New Roman"/>
          <w:color w:val="000000"/>
          <w:sz w:val="28"/>
          <w:szCs w:val="28"/>
          <w:lang w:eastAsia="en-US"/>
        </w:rPr>
      </w:pPr>
      <w:r w:rsidRPr="00931779">
        <w:rPr>
          <w:rFonts w:eastAsia="Times New Roman" w:cs="Times New Roman"/>
          <w:color w:val="000000"/>
          <w:sz w:val="28"/>
          <w:szCs w:val="28"/>
          <w:lang w:eastAsia="en-US"/>
        </w:rPr>
        <w:t xml:space="preserve">    Время, отведенное на внеурочную деятельность, не учитывается при определении максимально допустимой недельной учебной нагрузки обучающихся.</w:t>
      </w:r>
    </w:p>
    <w:p w:rsidR="00931779" w:rsidRPr="00931779" w:rsidRDefault="00931779" w:rsidP="00931779">
      <w:pPr>
        <w:spacing w:line="276" w:lineRule="auto"/>
        <w:ind w:left="-142" w:right="180" w:firstLine="142"/>
        <w:contextualSpacing/>
        <w:rPr>
          <w:rFonts w:eastAsia="Times New Roman" w:cs="Times New Roman"/>
          <w:color w:val="000000"/>
          <w:sz w:val="28"/>
          <w:szCs w:val="28"/>
          <w:lang w:eastAsia="en-US"/>
        </w:rPr>
      </w:pPr>
      <w:r w:rsidRPr="00931779">
        <w:rPr>
          <w:rFonts w:eastAsia="Times New Roman" w:cs="Times New Roman"/>
          <w:color w:val="000000"/>
          <w:sz w:val="28"/>
          <w:szCs w:val="28"/>
          <w:lang w:eastAsia="en-US"/>
        </w:rPr>
        <w:t xml:space="preserve">   Формы организации образовательной деятельности, чередование урочной и внеурочной деятельности при реализации основной образовательной программы начального общего образования определяет МБОУ «</w:t>
      </w:r>
      <w:r w:rsidR="001F2358">
        <w:rPr>
          <w:rFonts w:eastAsia="Times New Roman" w:cs="Times New Roman"/>
          <w:color w:val="000000"/>
          <w:sz w:val="28"/>
          <w:szCs w:val="28"/>
          <w:lang w:eastAsia="en-US"/>
        </w:rPr>
        <w:t>ООШ с. Пионерское</w:t>
      </w:r>
      <w:r w:rsidRPr="00931779">
        <w:rPr>
          <w:rFonts w:eastAsia="Times New Roman" w:cs="Times New Roman"/>
          <w:color w:val="000000"/>
          <w:sz w:val="28"/>
          <w:szCs w:val="28"/>
          <w:lang w:eastAsia="en-US"/>
        </w:rPr>
        <w:t>».</w:t>
      </w:r>
    </w:p>
    <w:p w:rsidR="00931779" w:rsidRPr="00931779" w:rsidRDefault="00931779" w:rsidP="00931779">
      <w:pPr>
        <w:spacing w:line="276" w:lineRule="auto"/>
        <w:ind w:left="-142" w:right="180" w:firstLine="142"/>
        <w:contextualSpacing/>
        <w:rPr>
          <w:rFonts w:eastAsia="Times New Roman" w:cs="Times New Roman"/>
          <w:color w:val="000000"/>
          <w:sz w:val="28"/>
          <w:szCs w:val="28"/>
          <w:lang w:eastAsia="en-US"/>
        </w:rPr>
      </w:pPr>
      <w:r w:rsidRPr="00931779">
        <w:rPr>
          <w:rFonts w:eastAsia="Times New Roman" w:cs="Times New Roman"/>
          <w:color w:val="000000"/>
          <w:sz w:val="28"/>
          <w:szCs w:val="28"/>
          <w:lang w:eastAsia="en-US"/>
        </w:rPr>
        <w:t xml:space="preserve">     Формы организации и объем внеурочной деятельности для обучающихся при освоении ими программы начального общего образования определены в плане внеурочной деятельности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МБОУ «</w:t>
      </w:r>
      <w:r w:rsidR="001F2358">
        <w:rPr>
          <w:rFonts w:eastAsia="Times New Roman" w:cs="Times New Roman"/>
          <w:color w:val="000000"/>
          <w:sz w:val="28"/>
          <w:szCs w:val="28"/>
          <w:lang w:eastAsia="en-US"/>
        </w:rPr>
        <w:t>ООШ с. Пионерское</w:t>
      </w:r>
      <w:r w:rsidRPr="00931779">
        <w:rPr>
          <w:rFonts w:eastAsia="Times New Roman" w:cs="Times New Roman"/>
          <w:color w:val="000000"/>
          <w:sz w:val="28"/>
          <w:szCs w:val="28"/>
          <w:lang w:eastAsia="en-US"/>
        </w:rPr>
        <w:t>».</w:t>
      </w:r>
    </w:p>
    <w:p w:rsidR="00931779" w:rsidRPr="00931779" w:rsidRDefault="00931779" w:rsidP="00931779">
      <w:pPr>
        <w:spacing w:line="276" w:lineRule="auto"/>
        <w:ind w:left="-142" w:right="180" w:firstLine="142"/>
        <w:contextualSpacing/>
        <w:rPr>
          <w:rFonts w:eastAsia="Times New Roman" w:cs="Times New Roman"/>
          <w:color w:val="000000"/>
          <w:sz w:val="28"/>
          <w:szCs w:val="28"/>
          <w:lang w:eastAsia="en-US"/>
        </w:rPr>
      </w:pPr>
    </w:p>
    <w:p w:rsidR="00931779" w:rsidRPr="00931779" w:rsidRDefault="00931779" w:rsidP="00931779">
      <w:pPr>
        <w:spacing w:line="276" w:lineRule="auto"/>
        <w:ind w:firstLine="0"/>
        <w:jc w:val="center"/>
        <w:rPr>
          <w:rFonts w:eastAsia="Times New Roman" w:cs="Times New Roman"/>
          <w:color w:val="000000"/>
          <w:sz w:val="28"/>
          <w:szCs w:val="28"/>
          <w:lang w:eastAsia="en-US"/>
        </w:rPr>
      </w:pPr>
      <w:r w:rsidRPr="00931779">
        <w:rPr>
          <w:rFonts w:eastAsia="Times New Roman" w:cs="Times New Roman"/>
          <w:b/>
          <w:bCs/>
          <w:color w:val="000000"/>
          <w:sz w:val="28"/>
          <w:szCs w:val="28"/>
          <w:lang w:eastAsia="en-US"/>
        </w:rPr>
        <w:t>Формы промежуточной аттестации</w:t>
      </w:r>
    </w:p>
    <w:p w:rsidR="00931779" w:rsidRPr="00931779" w:rsidRDefault="00931779" w:rsidP="00931779">
      <w:pPr>
        <w:spacing w:line="276" w:lineRule="auto"/>
        <w:ind w:firstLine="567"/>
        <w:rPr>
          <w:rFonts w:eastAsia="Times New Roman" w:cs="Times New Roman"/>
          <w:color w:val="000000"/>
          <w:sz w:val="28"/>
          <w:szCs w:val="28"/>
          <w:lang w:eastAsia="en-US"/>
        </w:rPr>
      </w:pPr>
      <w:r w:rsidRPr="00931779">
        <w:rPr>
          <w:rFonts w:eastAsia="Times New Roman" w:cs="Times New Roman"/>
          <w:color w:val="000000"/>
          <w:sz w:val="28"/>
          <w:szCs w:val="28"/>
          <w:lang w:eastAsia="en-US"/>
        </w:rPr>
        <w:t>Учебный план определяет формы проведения промежуточной аттестации в соответствии с ФОП НОО, утвержденной приказом Минпросвещения от 18.05.2023 № 372, рекомендациями, утвержденными Приказом Министерства образования и науки Чеченской Республики от 06.05.2025г. №402-п и «Положением о текущем контроле и промежуточной аттестации» МБОУ «</w:t>
      </w:r>
      <w:r w:rsidR="001F2358">
        <w:rPr>
          <w:rFonts w:eastAsia="Times New Roman" w:cs="Times New Roman"/>
          <w:color w:val="000000"/>
          <w:sz w:val="28"/>
          <w:szCs w:val="28"/>
          <w:lang w:eastAsia="en-US"/>
        </w:rPr>
        <w:t>ООШ с. Пионерское</w:t>
      </w:r>
      <w:r w:rsidRPr="00931779">
        <w:rPr>
          <w:rFonts w:eastAsia="Times New Roman" w:cs="Times New Roman"/>
          <w:color w:val="000000"/>
          <w:sz w:val="28"/>
          <w:szCs w:val="28"/>
          <w:lang w:eastAsia="en-US"/>
        </w:rPr>
        <w:t>».</w:t>
      </w:r>
    </w:p>
    <w:p w:rsidR="00931779" w:rsidRPr="00931779" w:rsidRDefault="00931779" w:rsidP="00931779">
      <w:pPr>
        <w:spacing w:line="276" w:lineRule="auto"/>
        <w:ind w:firstLine="567"/>
        <w:rPr>
          <w:rFonts w:eastAsia="Times New Roman" w:cs="Times New Roman"/>
          <w:color w:val="000000"/>
          <w:sz w:val="28"/>
          <w:szCs w:val="28"/>
          <w:lang w:eastAsia="en-US"/>
        </w:rPr>
      </w:pPr>
      <w:r w:rsidRPr="00931779">
        <w:rPr>
          <w:rFonts w:eastAsia="Times New Roman" w:cs="Times New Roman"/>
          <w:color w:val="000000"/>
          <w:sz w:val="28"/>
          <w:szCs w:val="28"/>
          <w:lang w:eastAsia="en-US"/>
        </w:rPr>
        <w:t>В 1-м классе промежуточная аттестация не проводится. Промежуточная аттестация обучающихся проводится, начиная со 2-го класса в конце каждого учебного периода по каждому изучаемому учебному предмету. Промежуточная аттестация обучающихся проводится на основе результатов накопленной оценки и результатов годовых контрольных работ (всероссийских проверочных работ).</w:t>
      </w:r>
    </w:p>
    <w:p w:rsidR="00931779" w:rsidRPr="00931779" w:rsidRDefault="00931779" w:rsidP="00931779">
      <w:pPr>
        <w:spacing w:line="276" w:lineRule="auto"/>
        <w:ind w:firstLine="567"/>
        <w:rPr>
          <w:rFonts w:eastAsia="Times New Roman" w:cs="Times New Roman"/>
          <w:color w:val="000000"/>
          <w:sz w:val="28"/>
          <w:szCs w:val="28"/>
          <w:lang w:eastAsia="en-US"/>
        </w:rPr>
      </w:pPr>
      <w:r w:rsidRPr="00931779">
        <w:rPr>
          <w:rFonts w:eastAsia="Times New Roman" w:cs="Times New Roman"/>
          <w:color w:val="000000"/>
          <w:sz w:val="28"/>
          <w:szCs w:val="28"/>
          <w:lang w:eastAsia="en-US"/>
        </w:rPr>
        <w:t xml:space="preserve">По итогам промежуточной аттестации обучающемуся выставляется промежуточная оценка, которая фиксирует достижение предметных планируемых результатов и универсальных учебных действий. </w:t>
      </w:r>
    </w:p>
    <w:p w:rsidR="00931779" w:rsidRPr="00931779" w:rsidRDefault="00931779" w:rsidP="00931779">
      <w:pPr>
        <w:spacing w:line="276" w:lineRule="auto"/>
        <w:ind w:firstLine="567"/>
        <w:rPr>
          <w:rFonts w:eastAsia="Times New Roman" w:cs="Times New Roman"/>
          <w:color w:val="000000"/>
          <w:sz w:val="28"/>
          <w:szCs w:val="28"/>
          <w:lang w:eastAsia="en-US"/>
        </w:rPr>
      </w:pPr>
      <w:r w:rsidRPr="00931779">
        <w:rPr>
          <w:rFonts w:eastAsia="Times New Roman" w:cs="Times New Roman"/>
          <w:color w:val="000000"/>
          <w:sz w:val="28"/>
          <w:szCs w:val="28"/>
          <w:lang w:eastAsia="en-US"/>
        </w:rPr>
        <w:t>Промежуточная оценка является основанием для перевода обучающихся в следующий класс.</w:t>
      </w:r>
    </w:p>
    <w:p w:rsidR="00931779" w:rsidRPr="00931779" w:rsidRDefault="00931779" w:rsidP="00931779">
      <w:pPr>
        <w:spacing w:line="276" w:lineRule="auto"/>
        <w:ind w:firstLine="567"/>
        <w:rPr>
          <w:rFonts w:eastAsia="Times New Roman" w:cs="Times New Roman"/>
          <w:color w:val="000000"/>
          <w:sz w:val="28"/>
          <w:szCs w:val="28"/>
          <w:lang w:eastAsia="en-US"/>
        </w:rPr>
      </w:pPr>
      <w:r w:rsidRPr="00931779">
        <w:rPr>
          <w:rFonts w:eastAsia="Times New Roman" w:cs="Times New Roman"/>
          <w:color w:val="000000"/>
          <w:sz w:val="28"/>
          <w:szCs w:val="28"/>
          <w:lang w:eastAsia="en-US"/>
        </w:rPr>
        <w:t>Формы промежуточной аттестации для учебных предметов, учебных и внеурочных курсов, учебных модулей представлены в таблице:</w:t>
      </w:r>
    </w:p>
    <w:tbl>
      <w:tblPr>
        <w:tblW w:w="0" w:type="auto"/>
        <w:jc w:val="center"/>
        <w:tblCellMar>
          <w:top w:w="15" w:type="dxa"/>
          <w:left w:w="15" w:type="dxa"/>
          <w:bottom w:w="15" w:type="dxa"/>
          <w:right w:w="15" w:type="dxa"/>
        </w:tblCellMar>
        <w:tblLook w:val="0600" w:firstRow="0" w:lastRow="0" w:firstColumn="0" w:lastColumn="0" w:noHBand="1" w:noVBand="1"/>
      </w:tblPr>
      <w:tblGrid>
        <w:gridCol w:w="3106"/>
        <w:gridCol w:w="860"/>
        <w:gridCol w:w="6253"/>
      </w:tblGrid>
      <w:tr w:rsidR="00931779" w:rsidRPr="00931779" w:rsidTr="00931779">
        <w:trPr>
          <w:jc w:val="center"/>
        </w:trPr>
        <w:tc>
          <w:tcPr>
            <w:tcW w:w="3106" w:type="dxa"/>
            <w:tcBorders>
              <w:top w:val="single" w:sz="6" w:space="0" w:color="000000"/>
              <w:left w:val="single" w:sz="6" w:space="0" w:color="000000"/>
              <w:bottom w:val="single" w:sz="6" w:space="0" w:color="000000"/>
              <w:right w:val="single" w:sz="6" w:space="0" w:color="000000"/>
            </w:tcBorders>
            <w:shd w:val="clear" w:color="auto" w:fill="DAEEF3"/>
            <w:vAlign w:val="center"/>
          </w:tcPr>
          <w:p w:rsidR="00931779" w:rsidRPr="00931779" w:rsidRDefault="00931779" w:rsidP="00931779">
            <w:pPr>
              <w:spacing w:line="240" w:lineRule="auto"/>
              <w:ind w:firstLine="0"/>
              <w:jc w:val="center"/>
              <w:rPr>
                <w:rFonts w:eastAsia="Times New Roman" w:cs="Times New Roman"/>
                <w:b/>
                <w:bCs/>
                <w:color w:val="000000"/>
                <w:sz w:val="24"/>
                <w:szCs w:val="24"/>
                <w:lang w:val="en-US" w:eastAsia="en-US"/>
              </w:rPr>
            </w:pPr>
            <w:r w:rsidRPr="00931779">
              <w:rPr>
                <w:rFonts w:eastAsia="Times New Roman" w:cs="Times New Roman"/>
                <w:b/>
                <w:bCs/>
                <w:color w:val="000000"/>
                <w:sz w:val="24"/>
                <w:szCs w:val="24"/>
                <w:lang w:val="en-US" w:eastAsia="en-US"/>
              </w:rPr>
              <w:t>Предметы, курсы, модули</w:t>
            </w:r>
          </w:p>
        </w:tc>
        <w:tc>
          <w:tcPr>
            <w:tcW w:w="0" w:type="auto"/>
            <w:tcBorders>
              <w:top w:val="single" w:sz="6" w:space="0" w:color="000000"/>
              <w:left w:val="single" w:sz="6" w:space="0" w:color="000000"/>
              <w:bottom w:val="single" w:sz="6" w:space="0" w:color="000000"/>
              <w:right w:val="single" w:sz="6" w:space="0" w:color="000000"/>
            </w:tcBorders>
            <w:shd w:val="clear" w:color="auto" w:fill="DAEEF3"/>
            <w:vAlign w:val="center"/>
          </w:tcPr>
          <w:p w:rsidR="00931779" w:rsidRPr="00931779" w:rsidRDefault="00931779" w:rsidP="00931779">
            <w:pPr>
              <w:spacing w:line="240" w:lineRule="auto"/>
              <w:ind w:firstLine="0"/>
              <w:jc w:val="center"/>
              <w:rPr>
                <w:rFonts w:eastAsia="Times New Roman" w:cs="Times New Roman"/>
                <w:b/>
                <w:bCs/>
                <w:color w:val="000000"/>
                <w:sz w:val="24"/>
                <w:szCs w:val="24"/>
                <w:lang w:val="en-US" w:eastAsia="en-US"/>
              </w:rPr>
            </w:pPr>
            <w:r w:rsidRPr="00931779">
              <w:rPr>
                <w:rFonts w:eastAsia="Times New Roman" w:cs="Times New Roman"/>
                <w:b/>
                <w:bCs/>
                <w:color w:val="000000"/>
                <w:sz w:val="24"/>
                <w:szCs w:val="24"/>
                <w:lang w:val="en-US" w:eastAsia="en-US"/>
              </w:rPr>
              <w:t>Классы</w:t>
            </w:r>
          </w:p>
        </w:tc>
        <w:tc>
          <w:tcPr>
            <w:tcW w:w="0" w:type="auto"/>
            <w:tcBorders>
              <w:top w:val="single" w:sz="6" w:space="0" w:color="000000"/>
              <w:left w:val="single" w:sz="6" w:space="0" w:color="000000"/>
              <w:bottom w:val="single" w:sz="6" w:space="0" w:color="000000"/>
              <w:right w:val="single" w:sz="6" w:space="0" w:color="000000"/>
            </w:tcBorders>
            <w:shd w:val="clear" w:color="auto" w:fill="DAEEF3"/>
            <w:vAlign w:val="center"/>
          </w:tcPr>
          <w:p w:rsidR="00931779" w:rsidRPr="00931779" w:rsidRDefault="00931779" w:rsidP="00931779">
            <w:pPr>
              <w:spacing w:line="240" w:lineRule="auto"/>
              <w:ind w:firstLine="0"/>
              <w:jc w:val="center"/>
              <w:rPr>
                <w:rFonts w:eastAsia="Times New Roman" w:cs="Times New Roman"/>
                <w:b/>
                <w:bCs/>
                <w:color w:val="000000"/>
                <w:sz w:val="24"/>
                <w:szCs w:val="24"/>
                <w:lang w:val="en-US" w:eastAsia="en-US"/>
              </w:rPr>
            </w:pPr>
            <w:r w:rsidRPr="00931779">
              <w:rPr>
                <w:rFonts w:eastAsia="Times New Roman" w:cs="Times New Roman"/>
                <w:b/>
                <w:bCs/>
                <w:color w:val="000000"/>
                <w:sz w:val="24"/>
                <w:szCs w:val="24"/>
                <w:lang w:val="en-US" w:eastAsia="en-US"/>
              </w:rPr>
              <w:t>Формы</w:t>
            </w:r>
            <w:r w:rsidRPr="00931779">
              <w:rPr>
                <w:rFonts w:eastAsia="Times New Roman" w:cs="Times New Roman"/>
                <w:b/>
                <w:bCs/>
                <w:color w:val="000000"/>
                <w:sz w:val="24"/>
                <w:szCs w:val="24"/>
                <w:lang w:eastAsia="en-US"/>
              </w:rPr>
              <w:t xml:space="preserve"> </w:t>
            </w:r>
            <w:r w:rsidRPr="00931779">
              <w:rPr>
                <w:rFonts w:eastAsia="Times New Roman" w:cs="Times New Roman"/>
                <w:b/>
                <w:bCs/>
                <w:color w:val="000000"/>
                <w:sz w:val="24"/>
                <w:szCs w:val="24"/>
                <w:lang w:val="en-US" w:eastAsia="en-US"/>
              </w:rPr>
              <w:t>промежуточной</w:t>
            </w:r>
            <w:r w:rsidRPr="00931779">
              <w:rPr>
                <w:rFonts w:eastAsia="Times New Roman" w:cs="Times New Roman"/>
                <w:b/>
                <w:bCs/>
                <w:color w:val="000000"/>
                <w:sz w:val="24"/>
                <w:szCs w:val="24"/>
                <w:lang w:eastAsia="en-US"/>
              </w:rPr>
              <w:t xml:space="preserve"> </w:t>
            </w:r>
            <w:r w:rsidRPr="00931779">
              <w:rPr>
                <w:rFonts w:eastAsia="Times New Roman" w:cs="Times New Roman"/>
                <w:b/>
                <w:bCs/>
                <w:color w:val="000000"/>
                <w:sz w:val="24"/>
                <w:szCs w:val="24"/>
                <w:lang w:val="en-US" w:eastAsia="en-US"/>
              </w:rPr>
              <w:t>аттестации</w:t>
            </w:r>
          </w:p>
        </w:tc>
      </w:tr>
      <w:tr w:rsidR="00931779" w:rsidRPr="00931779" w:rsidTr="00BB5593">
        <w:trPr>
          <w:jc w:val="center"/>
        </w:trPr>
        <w:tc>
          <w:tcPr>
            <w:tcW w:w="31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line="240" w:lineRule="auto"/>
              <w:ind w:firstLine="0"/>
              <w:jc w:val="left"/>
              <w:rPr>
                <w:rFonts w:eastAsia="Times New Roman" w:cs="Times New Roman"/>
                <w:color w:val="000000"/>
                <w:sz w:val="24"/>
                <w:szCs w:val="24"/>
                <w:lang w:val="en-US" w:eastAsia="en-US"/>
              </w:rPr>
            </w:pPr>
            <w:r w:rsidRPr="00931779">
              <w:rPr>
                <w:rFonts w:eastAsia="Times New Roman" w:cs="Times New Roman"/>
                <w:color w:val="000000"/>
                <w:sz w:val="24"/>
                <w:szCs w:val="24"/>
                <w:lang w:val="en-US" w:eastAsia="en-US"/>
              </w:rPr>
              <w:t>Русский</w:t>
            </w:r>
            <w:r w:rsidRPr="00931779">
              <w:rPr>
                <w:rFonts w:eastAsia="Times New Roman" w:cs="Times New Roman"/>
                <w:color w:val="000000"/>
                <w:sz w:val="24"/>
                <w:szCs w:val="24"/>
                <w:lang w:eastAsia="en-US"/>
              </w:rPr>
              <w:t xml:space="preserve"> </w:t>
            </w:r>
            <w:r w:rsidRPr="00931779">
              <w:rPr>
                <w:rFonts w:eastAsia="Times New Roman" w:cs="Times New Roman"/>
                <w:color w:val="000000"/>
                <w:sz w:val="24"/>
                <w:szCs w:val="24"/>
                <w:lang w:val="en-US" w:eastAsia="en-US"/>
              </w:rPr>
              <w:t>язык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line="240" w:lineRule="auto"/>
              <w:ind w:firstLine="0"/>
              <w:jc w:val="center"/>
              <w:rPr>
                <w:rFonts w:eastAsia="Times New Roman" w:cs="Times New Roman"/>
                <w:color w:val="000000"/>
                <w:sz w:val="24"/>
                <w:szCs w:val="24"/>
                <w:lang w:val="en-US" w:eastAsia="en-US"/>
              </w:rPr>
            </w:pPr>
            <w:r w:rsidRPr="00931779">
              <w:rPr>
                <w:rFonts w:eastAsia="Times New Roman" w:cs="Times New Roman"/>
                <w:color w:val="000000"/>
                <w:sz w:val="24"/>
                <w:szCs w:val="24"/>
                <w:lang w:val="en-US" w:eastAsia="en-US"/>
              </w:rPr>
              <w:t>2–4-й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line="240" w:lineRule="auto"/>
              <w:ind w:firstLine="362"/>
              <w:rPr>
                <w:rFonts w:eastAsia="Times New Roman" w:cs="Times New Roman"/>
                <w:i/>
                <w:color w:val="000000"/>
                <w:sz w:val="24"/>
                <w:szCs w:val="24"/>
                <w:lang w:eastAsia="en-US"/>
              </w:rPr>
            </w:pPr>
            <w:r w:rsidRPr="00931779">
              <w:rPr>
                <w:rFonts w:eastAsia="Times New Roman" w:cs="Times New Roman"/>
                <w:i/>
                <w:color w:val="000000"/>
                <w:sz w:val="24"/>
                <w:szCs w:val="24"/>
                <w:lang w:eastAsia="en-US"/>
              </w:rPr>
              <w:t>ПА выставляется на основе результатов накопленной оценки и результатов ГКР/ВПР</w:t>
            </w:r>
          </w:p>
        </w:tc>
      </w:tr>
      <w:tr w:rsidR="00931779" w:rsidRPr="00931779" w:rsidTr="00BB5593">
        <w:trPr>
          <w:jc w:val="center"/>
        </w:trPr>
        <w:tc>
          <w:tcPr>
            <w:tcW w:w="31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line="240" w:lineRule="auto"/>
              <w:ind w:firstLine="0"/>
              <w:jc w:val="left"/>
              <w:rPr>
                <w:rFonts w:eastAsia="Times New Roman" w:cs="Times New Roman"/>
                <w:color w:val="000000"/>
                <w:sz w:val="24"/>
                <w:szCs w:val="24"/>
                <w:lang w:eastAsia="en-US"/>
              </w:rPr>
            </w:pPr>
            <w:r w:rsidRPr="00931779">
              <w:rPr>
                <w:rFonts w:eastAsia="Times New Roman" w:cs="Times New Roman"/>
                <w:color w:val="000000"/>
                <w:sz w:val="24"/>
                <w:szCs w:val="24"/>
                <w:lang w:eastAsia="en-US"/>
              </w:rPr>
              <w:t>Литературное чтение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line="240" w:lineRule="auto"/>
              <w:ind w:firstLine="0"/>
              <w:jc w:val="center"/>
              <w:rPr>
                <w:rFonts w:eastAsia="Times New Roman" w:cs="Times New Roman"/>
                <w:color w:val="000000"/>
                <w:sz w:val="24"/>
                <w:szCs w:val="24"/>
                <w:lang w:eastAsia="en-US"/>
              </w:rPr>
            </w:pPr>
            <w:r w:rsidRPr="00931779">
              <w:rPr>
                <w:rFonts w:eastAsia="Times New Roman" w:cs="Times New Roman"/>
                <w:color w:val="000000"/>
                <w:sz w:val="24"/>
                <w:szCs w:val="24"/>
                <w:lang w:eastAsia="en-US"/>
              </w:rPr>
              <w:t>2–4-й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line="240" w:lineRule="auto"/>
              <w:ind w:firstLine="362"/>
              <w:rPr>
                <w:rFonts w:eastAsia="Times New Roman" w:cs="Times New Roman"/>
                <w:i/>
                <w:color w:val="000000"/>
                <w:sz w:val="24"/>
                <w:szCs w:val="24"/>
                <w:lang w:eastAsia="en-US"/>
              </w:rPr>
            </w:pPr>
            <w:r w:rsidRPr="00931779">
              <w:rPr>
                <w:rFonts w:eastAsia="Times New Roman" w:cs="Times New Roman"/>
                <w:i/>
                <w:color w:val="000000"/>
                <w:sz w:val="24"/>
                <w:szCs w:val="24"/>
                <w:lang w:eastAsia="en-US"/>
              </w:rPr>
              <w:t>ПА выставляется на основе результатов накопленной оценки и результатов ГКР/ВПР</w:t>
            </w:r>
          </w:p>
        </w:tc>
      </w:tr>
      <w:tr w:rsidR="00931779" w:rsidRPr="00931779" w:rsidTr="00BB5593">
        <w:trPr>
          <w:jc w:val="center"/>
        </w:trPr>
        <w:tc>
          <w:tcPr>
            <w:tcW w:w="31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line="240" w:lineRule="auto"/>
              <w:ind w:firstLine="0"/>
              <w:jc w:val="left"/>
              <w:rPr>
                <w:rFonts w:eastAsia="Times New Roman" w:cs="Times New Roman"/>
                <w:color w:val="000000"/>
                <w:sz w:val="24"/>
                <w:szCs w:val="24"/>
                <w:lang w:eastAsia="en-US"/>
              </w:rPr>
            </w:pPr>
            <w:r w:rsidRPr="00931779">
              <w:rPr>
                <w:rFonts w:eastAsia="Times New Roman" w:cs="Times New Roman"/>
                <w:color w:val="000000"/>
                <w:sz w:val="24"/>
                <w:szCs w:val="24"/>
                <w:lang w:eastAsia="en-US"/>
              </w:rPr>
              <w:t>Родной (чеченский) язык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line="240" w:lineRule="auto"/>
              <w:ind w:firstLine="0"/>
              <w:jc w:val="center"/>
              <w:rPr>
                <w:rFonts w:eastAsia="Times New Roman" w:cs="Times New Roman"/>
                <w:color w:val="000000"/>
                <w:sz w:val="24"/>
                <w:szCs w:val="24"/>
                <w:lang w:eastAsia="en-US"/>
              </w:rPr>
            </w:pPr>
            <w:r w:rsidRPr="00931779">
              <w:rPr>
                <w:rFonts w:eastAsia="Times New Roman" w:cs="Times New Roman"/>
                <w:color w:val="000000"/>
                <w:sz w:val="24"/>
                <w:szCs w:val="24"/>
                <w:lang w:eastAsia="en-US"/>
              </w:rPr>
              <w:t>2-4-й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line="240" w:lineRule="auto"/>
              <w:ind w:firstLine="362"/>
              <w:rPr>
                <w:rFonts w:eastAsia="Times New Roman" w:cs="Times New Roman"/>
                <w:i/>
                <w:color w:val="000000"/>
                <w:sz w:val="24"/>
                <w:szCs w:val="24"/>
                <w:lang w:eastAsia="en-US"/>
              </w:rPr>
            </w:pPr>
            <w:r w:rsidRPr="00931779">
              <w:rPr>
                <w:rFonts w:eastAsia="Times New Roman" w:cs="Times New Roman"/>
                <w:i/>
                <w:color w:val="000000"/>
                <w:sz w:val="24"/>
                <w:szCs w:val="24"/>
                <w:lang w:eastAsia="en-US"/>
              </w:rPr>
              <w:t>ПА выставляется на основе результатов накопленной оценки и результатов ГКР/ВПР</w:t>
            </w:r>
          </w:p>
        </w:tc>
      </w:tr>
      <w:tr w:rsidR="00931779" w:rsidRPr="00931779" w:rsidTr="00BB5593">
        <w:trPr>
          <w:jc w:val="center"/>
        </w:trPr>
        <w:tc>
          <w:tcPr>
            <w:tcW w:w="31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line="240" w:lineRule="auto"/>
              <w:ind w:firstLine="0"/>
              <w:jc w:val="left"/>
              <w:rPr>
                <w:rFonts w:eastAsia="Times New Roman" w:cs="Times New Roman"/>
                <w:color w:val="000000"/>
                <w:sz w:val="24"/>
                <w:szCs w:val="24"/>
                <w:lang w:eastAsia="en-US"/>
              </w:rPr>
            </w:pPr>
            <w:r w:rsidRPr="00931779">
              <w:rPr>
                <w:rFonts w:eastAsia="Times New Roman" w:cs="Times New Roman"/>
                <w:color w:val="000000"/>
                <w:sz w:val="24"/>
                <w:szCs w:val="24"/>
                <w:lang w:eastAsia="en-US"/>
              </w:rPr>
              <w:t>Родная (чеченская) литература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line="240" w:lineRule="auto"/>
              <w:ind w:firstLine="0"/>
              <w:jc w:val="center"/>
              <w:rPr>
                <w:rFonts w:eastAsia="Times New Roman" w:cs="Times New Roman"/>
                <w:color w:val="000000"/>
                <w:sz w:val="24"/>
                <w:szCs w:val="24"/>
                <w:lang w:eastAsia="en-US"/>
              </w:rPr>
            </w:pPr>
            <w:r w:rsidRPr="00931779">
              <w:rPr>
                <w:rFonts w:eastAsia="Times New Roman" w:cs="Times New Roman"/>
                <w:color w:val="000000"/>
                <w:sz w:val="24"/>
                <w:szCs w:val="24"/>
                <w:lang w:eastAsia="en-US"/>
              </w:rPr>
              <w:t>2-4-й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line="240" w:lineRule="auto"/>
              <w:ind w:firstLine="362"/>
              <w:rPr>
                <w:rFonts w:eastAsia="Times New Roman" w:cs="Times New Roman"/>
                <w:i/>
                <w:color w:val="000000"/>
                <w:sz w:val="24"/>
                <w:szCs w:val="24"/>
                <w:lang w:eastAsia="en-US"/>
              </w:rPr>
            </w:pPr>
            <w:r w:rsidRPr="00931779">
              <w:rPr>
                <w:rFonts w:eastAsia="Times New Roman" w:cs="Times New Roman"/>
                <w:i/>
                <w:color w:val="000000"/>
                <w:sz w:val="24"/>
                <w:szCs w:val="24"/>
                <w:lang w:eastAsia="en-US"/>
              </w:rPr>
              <w:t>ПА выставляется на основе результатов накопленной оценки и результатов ГКР/ВПР</w:t>
            </w:r>
          </w:p>
        </w:tc>
      </w:tr>
      <w:tr w:rsidR="00931779" w:rsidRPr="00931779" w:rsidTr="00BB5593">
        <w:trPr>
          <w:jc w:val="center"/>
        </w:trPr>
        <w:tc>
          <w:tcPr>
            <w:tcW w:w="31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31779" w:rsidRPr="00931779" w:rsidRDefault="00931779" w:rsidP="00931779">
            <w:pPr>
              <w:spacing w:line="240" w:lineRule="auto"/>
              <w:ind w:firstLine="0"/>
              <w:jc w:val="left"/>
              <w:rPr>
                <w:rFonts w:eastAsia="Times New Roman" w:cs="Times New Roman"/>
                <w:color w:val="000000"/>
                <w:sz w:val="24"/>
                <w:szCs w:val="24"/>
                <w:lang w:val="en-US" w:eastAsia="en-US"/>
              </w:rPr>
            </w:pPr>
            <w:r w:rsidRPr="00931779">
              <w:rPr>
                <w:rFonts w:eastAsia="Times New Roman" w:cs="Times New Roman"/>
                <w:color w:val="000000"/>
                <w:sz w:val="24"/>
                <w:szCs w:val="24"/>
                <w:lang w:eastAsia="en-US"/>
              </w:rPr>
              <w:t>Иностранный язык (</w:t>
            </w:r>
            <w:r w:rsidRPr="00931779">
              <w:rPr>
                <w:rFonts w:eastAsia="Times New Roman" w:cs="Times New Roman"/>
                <w:color w:val="000000"/>
                <w:sz w:val="24"/>
                <w:szCs w:val="24"/>
                <w:lang w:val="en-US" w:eastAsia="en-US"/>
              </w:rPr>
              <w:t>английский)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line="240" w:lineRule="auto"/>
              <w:ind w:firstLine="0"/>
              <w:jc w:val="center"/>
              <w:rPr>
                <w:rFonts w:eastAsia="Times New Roman" w:cs="Times New Roman"/>
                <w:color w:val="000000"/>
                <w:sz w:val="24"/>
                <w:szCs w:val="24"/>
                <w:lang w:val="en-US" w:eastAsia="en-US"/>
              </w:rPr>
            </w:pPr>
            <w:r w:rsidRPr="00931779">
              <w:rPr>
                <w:rFonts w:eastAsia="Times New Roman" w:cs="Times New Roman"/>
                <w:color w:val="000000"/>
                <w:sz w:val="24"/>
                <w:szCs w:val="24"/>
                <w:lang w:val="en-US" w:eastAsia="en-US"/>
              </w:rPr>
              <w:t>2–4-й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line="240" w:lineRule="auto"/>
              <w:ind w:firstLine="362"/>
              <w:rPr>
                <w:rFonts w:eastAsia="Times New Roman" w:cs="Times New Roman"/>
                <w:i/>
                <w:color w:val="000000"/>
                <w:sz w:val="24"/>
                <w:szCs w:val="24"/>
                <w:lang w:eastAsia="en-US"/>
              </w:rPr>
            </w:pPr>
            <w:r w:rsidRPr="00931779">
              <w:rPr>
                <w:rFonts w:eastAsia="Times New Roman" w:cs="Times New Roman"/>
                <w:i/>
                <w:color w:val="000000"/>
                <w:sz w:val="24"/>
                <w:szCs w:val="24"/>
                <w:lang w:eastAsia="en-US"/>
              </w:rPr>
              <w:t>ПА выставляется на основе результатов накопленной оценки и результатов ГКР/ВПР</w:t>
            </w:r>
          </w:p>
        </w:tc>
      </w:tr>
      <w:tr w:rsidR="00931779" w:rsidRPr="00931779" w:rsidTr="00BB5593">
        <w:trPr>
          <w:jc w:val="center"/>
        </w:trPr>
        <w:tc>
          <w:tcPr>
            <w:tcW w:w="31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31779" w:rsidRPr="00931779" w:rsidRDefault="00931779" w:rsidP="00931779">
            <w:pPr>
              <w:spacing w:line="240" w:lineRule="auto"/>
              <w:ind w:firstLine="0"/>
              <w:jc w:val="left"/>
              <w:rPr>
                <w:rFonts w:eastAsia="Times New Roman" w:cs="Times New Roman"/>
                <w:color w:val="000000"/>
                <w:sz w:val="24"/>
                <w:szCs w:val="24"/>
                <w:lang w:val="en-US" w:eastAsia="en-US"/>
              </w:rPr>
            </w:pPr>
            <w:r w:rsidRPr="00931779">
              <w:rPr>
                <w:rFonts w:eastAsia="Times New Roman" w:cs="Times New Roman"/>
                <w:color w:val="000000"/>
                <w:sz w:val="24"/>
                <w:szCs w:val="24"/>
                <w:lang w:val="en-US" w:eastAsia="en-US"/>
              </w:rPr>
              <w:t>Математика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line="240" w:lineRule="auto"/>
              <w:ind w:firstLine="0"/>
              <w:jc w:val="center"/>
              <w:rPr>
                <w:rFonts w:eastAsia="Times New Roman" w:cs="Times New Roman"/>
                <w:color w:val="000000"/>
                <w:sz w:val="24"/>
                <w:szCs w:val="24"/>
                <w:lang w:val="en-US" w:eastAsia="en-US"/>
              </w:rPr>
            </w:pPr>
            <w:r w:rsidRPr="00931779">
              <w:rPr>
                <w:rFonts w:eastAsia="Times New Roman" w:cs="Times New Roman"/>
                <w:color w:val="000000"/>
                <w:sz w:val="24"/>
                <w:szCs w:val="24"/>
                <w:lang w:val="en-US" w:eastAsia="en-US"/>
              </w:rPr>
              <w:t>2–4-й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line="240" w:lineRule="auto"/>
              <w:ind w:firstLine="362"/>
              <w:rPr>
                <w:rFonts w:eastAsia="Times New Roman" w:cs="Times New Roman"/>
                <w:i/>
                <w:color w:val="000000"/>
                <w:sz w:val="24"/>
                <w:szCs w:val="24"/>
                <w:lang w:eastAsia="en-US"/>
              </w:rPr>
            </w:pPr>
            <w:r w:rsidRPr="00931779">
              <w:rPr>
                <w:rFonts w:eastAsia="Times New Roman" w:cs="Times New Roman"/>
                <w:i/>
                <w:color w:val="000000"/>
                <w:sz w:val="24"/>
                <w:szCs w:val="24"/>
                <w:lang w:eastAsia="en-US"/>
              </w:rPr>
              <w:t>ПА выставляется на основе результатов накопленной оценки и результатов ГКР/ВПР</w:t>
            </w:r>
          </w:p>
        </w:tc>
      </w:tr>
      <w:tr w:rsidR="00931779" w:rsidRPr="00931779" w:rsidTr="00BB5593">
        <w:trPr>
          <w:jc w:val="center"/>
        </w:trPr>
        <w:tc>
          <w:tcPr>
            <w:tcW w:w="31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31779" w:rsidRPr="00931779" w:rsidRDefault="00931779" w:rsidP="00931779">
            <w:pPr>
              <w:spacing w:line="240" w:lineRule="auto"/>
              <w:ind w:firstLine="0"/>
              <w:jc w:val="left"/>
              <w:rPr>
                <w:rFonts w:eastAsia="Times New Roman" w:cs="Times New Roman"/>
                <w:color w:val="000000"/>
                <w:sz w:val="24"/>
                <w:szCs w:val="24"/>
                <w:lang w:val="en-US" w:eastAsia="en-US"/>
              </w:rPr>
            </w:pPr>
            <w:r w:rsidRPr="00931779">
              <w:rPr>
                <w:rFonts w:eastAsia="Times New Roman" w:cs="Times New Roman"/>
                <w:color w:val="000000"/>
                <w:sz w:val="24"/>
                <w:szCs w:val="24"/>
                <w:lang w:val="en-US" w:eastAsia="en-US"/>
              </w:rPr>
              <w:t>Окружающий</w:t>
            </w:r>
            <w:r w:rsidRPr="00931779">
              <w:rPr>
                <w:rFonts w:eastAsia="Times New Roman" w:cs="Times New Roman"/>
                <w:color w:val="000000"/>
                <w:sz w:val="24"/>
                <w:szCs w:val="24"/>
                <w:lang w:eastAsia="en-US"/>
              </w:rPr>
              <w:t xml:space="preserve"> </w:t>
            </w:r>
            <w:r w:rsidRPr="00931779">
              <w:rPr>
                <w:rFonts w:eastAsia="Times New Roman" w:cs="Times New Roman"/>
                <w:color w:val="000000"/>
                <w:sz w:val="24"/>
                <w:szCs w:val="24"/>
                <w:lang w:val="en-US" w:eastAsia="en-US"/>
              </w:rPr>
              <w:t>мир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line="240" w:lineRule="auto"/>
              <w:ind w:firstLine="0"/>
              <w:jc w:val="center"/>
              <w:rPr>
                <w:rFonts w:eastAsia="Times New Roman" w:cs="Times New Roman"/>
                <w:color w:val="000000"/>
                <w:sz w:val="24"/>
                <w:szCs w:val="24"/>
                <w:lang w:val="en-US" w:eastAsia="en-US"/>
              </w:rPr>
            </w:pPr>
            <w:r w:rsidRPr="00931779">
              <w:rPr>
                <w:rFonts w:eastAsia="Times New Roman" w:cs="Times New Roman"/>
                <w:color w:val="000000"/>
                <w:sz w:val="24"/>
                <w:szCs w:val="24"/>
                <w:lang w:val="en-US" w:eastAsia="en-US"/>
              </w:rPr>
              <w:t>2–4-й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line="240" w:lineRule="auto"/>
              <w:ind w:firstLine="362"/>
              <w:rPr>
                <w:rFonts w:eastAsia="Times New Roman" w:cs="Times New Roman"/>
                <w:i/>
                <w:color w:val="000000"/>
                <w:sz w:val="24"/>
                <w:szCs w:val="24"/>
                <w:lang w:eastAsia="en-US"/>
              </w:rPr>
            </w:pPr>
            <w:r w:rsidRPr="00931779">
              <w:rPr>
                <w:rFonts w:eastAsia="Times New Roman" w:cs="Times New Roman"/>
                <w:i/>
                <w:color w:val="000000"/>
                <w:sz w:val="24"/>
                <w:szCs w:val="24"/>
                <w:lang w:eastAsia="en-US"/>
              </w:rPr>
              <w:t>ПА выставляется на основе результатов накопленной оценки и результатов ГКР/ВПР</w:t>
            </w:r>
          </w:p>
        </w:tc>
      </w:tr>
      <w:tr w:rsidR="00931779" w:rsidRPr="00931779" w:rsidTr="00BB5593">
        <w:trPr>
          <w:jc w:val="center"/>
        </w:trPr>
        <w:tc>
          <w:tcPr>
            <w:tcW w:w="31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31779" w:rsidRPr="00931779" w:rsidRDefault="00931779" w:rsidP="00931779">
            <w:pPr>
              <w:spacing w:line="240" w:lineRule="auto"/>
              <w:ind w:firstLine="0"/>
              <w:jc w:val="left"/>
              <w:rPr>
                <w:rFonts w:eastAsia="Times New Roman" w:cs="Times New Roman"/>
                <w:color w:val="000000"/>
                <w:sz w:val="24"/>
                <w:szCs w:val="24"/>
                <w:lang w:eastAsia="en-US"/>
              </w:rPr>
            </w:pPr>
            <w:r w:rsidRPr="00931779">
              <w:rPr>
                <w:rFonts w:eastAsia="Times New Roman" w:cs="Times New Roman"/>
                <w:color w:val="000000"/>
                <w:sz w:val="24"/>
                <w:szCs w:val="24"/>
                <w:lang w:eastAsia="en-US"/>
              </w:rPr>
              <w:t>Основы религиозных культур и светской этики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line="240" w:lineRule="auto"/>
              <w:ind w:firstLine="0"/>
              <w:jc w:val="center"/>
              <w:rPr>
                <w:rFonts w:eastAsia="Times New Roman" w:cs="Times New Roman"/>
                <w:color w:val="000000"/>
                <w:sz w:val="24"/>
                <w:szCs w:val="24"/>
                <w:lang w:val="en-US" w:eastAsia="en-US"/>
              </w:rPr>
            </w:pPr>
            <w:r w:rsidRPr="00931779">
              <w:rPr>
                <w:rFonts w:eastAsia="Times New Roman" w:cs="Times New Roman"/>
                <w:color w:val="000000"/>
                <w:sz w:val="24"/>
                <w:szCs w:val="24"/>
                <w:lang w:val="en-US" w:eastAsia="en-US"/>
              </w:rPr>
              <w:t>4-й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line="240" w:lineRule="auto"/>
              <w:ind w:firstLine="362"/>
              <w:rPr>
                <w:rFonts w:eastAsia="Times New Roman" w:cs="Times New Roman"/>
                <w:i/>
                <w:color w:val="000000"/>
                <w:sz w:val="24"/>
                <w:szCs w:val="24"/>
                <w:lang w:eastAsia="en-US"/>
              </w:rPr>
            </w:pPr>
            <w:r w:rsidRPr="00931779">
              <w:rPr>
                <w:rFonts w:eastAsia="Times New Roman" w:cs="Times New Roman"/>
                <w:i/>
                <w:color w:val="000000"/>
                <w:sz w:val="24"/>
                <w:szCs w:val="24"/>
                <w:lang w:eastAsia="en-US"/>
              </w:rPr>
              <w:t>ПА выставляется на основе результатов накопленной оценки и результатов ГКР/ВПР</w:t>
            </w:r>
          </w:p>
        </w:tc>
      </w:tr>
      <w:tr w:rsidR="00931779" w:rsidRPr="00931779" w:rsidTr="00BB5593">
        <w:trPr>
          <w:jc w:val="center"/>
        </w:trPr>
        <w:tc>
          <w:tcPr>
            <w:tcW w:w="31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31779" w:rsidRPr="00931779" w:rsidRDefault="00931779" w:rsidP="00931779">
            <w:pPr>
              <w:spacing w:line="240" w:lineRule="auto"/>
              <w:ind w:firstLine="0"/>
              <w:jc w:val="left"/>
              <w:rPr>
                <w:rFonts w:eastAsia="Times New Roman" w:cs="Times New Roman"/>
                <w:color w:val="000000"/>
                <w:sz w:val="24"/>
                <w:szCs w:val="24"/>
                <w:lang w:val="en-US" w:eastAsia="en-US"/>
              </w:rPr>
            </w:pPr>
            <w:r w:rsidRPr="00931779">
              <w:rPr>
                <w:rFonts w:eastAsia="Times New Roman" w:cs="Times New Roman"/>
                <w:color w:val="000000"/>
                <w:sz w:val="24"/>
                <w:szCs w:val="24"/>
                <w:lang w:val="en-US" w:eastAsia="en-US"/>
              </w:rPr>
              <w:t>Изобразительное</w:t>
            </w:r>
            <w:r w:rsidRPr="00931779">
              <w:rPr>
                <w:rFonts w:eastAsia="Times New Roman" w:cs="Times New Roman"/>
                <w:color w:val="000000"/>
                <w:sz w:val="24"/>
                <w:szCs w:val="24"/>
                <w:lang w:eastAsia="en-US"/>
              </w:rPr>
              <w:t xml:space="preserve"> </w:t>
            </w:r>
            <w:r w:rsidRPr="00931779">
              <w:rPr>
                <w:rFonts w:eastAsia="Times New Roman" w:cs="Times New Roman"/>
                <w:color w:val="000000"/>
                <w:sz w:val="24"/>
                <w:szCs w:val="24"/>
                <w:lang w:val="en-US" w:eastAsia="en-US"/>
              </w:rPr>
              <w:t>искусство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line="240" w:lineRule="auto"/>
              <w:ind w:firstLine="0"/>
              <w:jc w:val="center"/>
              <w:rPr>
                <w:rFonts w:eastAsia="Times New Roman" w:cs="Times New Roman"/>
                <w:color w:val="000000"/>
                <w:sz w:val="24"/>
                <w:szCs w:val="24"/>
                <w:lang w:val="en-US" w:eastAsia="en-US"/>
              </w:rPr>
            </w:pPr>
            <w:r w:rsidRPr="00931779">
              <w:rPr>
                <w:rFonts w:eastAsia="Times New Roman" w:cs="Times New Roman"/>
                <w:color w:val="000000"/>
                <w:sz w:val="24"/>
                <w:szCs w:val="24"/>
                <w:lang w:val="en-US" w:eastAsia="en-US"/>
              </w:rPr>
              <w:t>2–4-й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line="240" w:lineRule="auto"/>
              <w:ind w:firstLine="362"/>
              <w:rPr>
                <w:rFonts w:eastAsia="Times New Roman" w:cs="Times New Roman"/>
                <w:i/>
                <w:color w:val="000000"/>
                <w:sz w:val="24"/>
                <w:szCs w:val="24"/>
                <w:lang w:eastAsia="en-US"/>
              </w:rPr>
            </w:pPr>
            <w:r w:rsidRPr="00931779">
              <w:rPr>
                <w:rFonts w:eastAsia="Times New Roman" w:cs="Times New Roman"/>
                <w:i/>
                <w:color w:val="000000"/>
                <w:sz w:val="24"/>
                <w:szCs w:val="24"/>
                <w:lang w:eastAsia="en-US"/>
              </w:rPr>
              <w:t>ПА выставляется на основе результатов накопленной оценки и результатов ГКР/ВПР</w:t>
            </w:r>
          </w:p>
        </w:tc>
      </w:tr>
      <w:tr w:rsidR="00931779" w:rsidRPr="00931779" w:rsidTr="00BB5593">
        <w:trPr>
          <w:jc w:val="center"/>
        </w:trPr>
        <w:tc>
          <w:tcPr>
            <w:tcW w:w="31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31779" w:rsidRPr="00931779" w:rsidRDefault="00931779" w:rsidP="00931779">
            <w:pPr>
              <w:spacing w:line="240" w:lineRule="auto"/>
              <w:ind w:firstLine="0"/>
              <w:jc w:val="left"/>
              <w:rPr>
                <w:rFonts w:eastAsia="Times New Roman" w:cs="Times New Roman"/>
                <w:color w:val="000000"/>
                <w:sz w:val="24"/>
                <w:szCs w:val="24"/>
                <w:lang w:val="en-US" w:eastAsia="en-US"/>
              </w:rPr>
            </w:pPr>
            <w:r w:rsidRPr="00931779">
              <w:rPr>
                <w:rFonts w:eastAsia="Times New Roman" w:cs="Times New Roman"/>
                <w:color w:val="000000"/>
                <w:sz w:val="24"/>
                <w:szCs w:val="24"/>
                <w:lang w:val="en-US" w:eastAsia="en-US"/>
              </w:rPr>
              <w:t>Музыка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line="240" w:lineRule="auto"/>
              <w:ind w:firstLine="0"/>
              <w:jc w:val="center"/>
              <w:rPr>
                <w:rFonts w:eastAsia="Times New Roman" w:cs="Times New Roman"/>
                <w:color w:val="000000"/>
                <w:sz w:val="24"/>
                <w:szCs w:val="24"/>
                <w:lang w:val="en-US" w:eastAsia="en-US"/>
              </w:rPr>
            </w:pPr>
            <w:r w:rsidRPr="00931779">
              <w:rPr>
                <w:rFonts w:eastAsia="Times New Roman" w:cs="Times New Roman"/>
                <w:color w:val="000000"/>
                <w:sz w:val="24"/>
                <w:szCs w:val="24"/>
                <w:lang w:val="en-US" w:eastAsia="en-US"/>
              </w:rPr>
              <w:t>2–4-й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line="240" w:lineRule="auto"/>
              <w:ind w:firstLine="362"/>
              <w:rPr>
                <w:rFonts w:eastAsia="Times New Roman" w:cs="Times New Roman"/>
                <w:i/>
                <w:color w:val="000000"/>
                <w:sz w:val="24"/>
                <w:szCs w:val="24"/>
                <w:lang w:eastAsia="en-US"/>
              </w:rPr>
            </w:pPr>
            <w:r w:rsidRPr="00931779">
              <w:rPr>
                <w:rFonts w:eastAsia="Times New Roman" w:cs="Times New Roman"/>
                <w:i/>
                <w:color w:val="000000"/>
                <w:sz w:val="24"/>
                <w:szCs w:val="24"/>
                <w:lang w:eastAsia="en-US"/>
              </w:rPr>
              <w:t>ПА выставляется на основе результатов накопленной оценки и результатов ГКР/ВПР</w:t>
            </w:r>
          </w:p>
        </w:tc>
      </w:tr>
      <w:tr w:rsidR="00931779" w:rsidRPr="00931779" w:rsidTr="00BB5593">
        <w:trPr>
          <w:jc w:val="center"/>
        </w:trPr>
        <w:tc>
          <w:tcPr>
            <w:tcW w:w="31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31779" w:rsidRPr="00931779" w:rsidRDefault="00931779" w:rsidP="00931779">
            <w:pPr>
              <w:spacing w:line="240" w:lineRule="auto"/>
              <w:ind w:firstLine="0"/>
              <w:jc w:val="left"/>
              <w:rPr>
                <w:rFonts w:eastAsia="Times New Roman" w:cs="Times New Roman"/>
                <w:color w:val="000000"/>
                <w:sz w:val="24"/>
                <w:szCs w:val="24"/>
                <w:lang w:eastAsia="en-US"/>
              </w:rPr>
            </w:pPr>
            <w:r w:rsidRPr="00931779">
              <w:rPr>
                <w:rFonts w:eastAsia="Times New Roman" w:cs="Times New Roman"/>
                <w:color w:val="000000"/>
                <w:sz w:val="24"/>
                <w:szCs w:val="24"/>
                <w:lang w:val="en-US" w:eastAsia="en-US"/>
              </w:rPr>
              <w:t>Труд</w:t>
            </w:r>
            <w:r w:rsidRPr="00931779">
              <w:rPr>
                <w:rFonts w:eastAsia="Times New Roman" w:cs="Times New Roman"/>
                <w:color w:val="000000"/>
                <w:sz w:val="24"/>
                <w:szCs w:val="24"/>
                <w:lang w:eastAsia="en-US"/>
              </w:rPr>
              <w:t xml:space="preserve"> (</w:t>
            </w:r>
            <w:r w:rsidRPr="00931779">
              <w:rPr>
                <w:rFonts w:eastAsia="Times New Roman" w:cs="Times New Roman"/>
                <w:color w:val="000000"/>
                <w:sz w:val="24"/>
                <w:szCs w:val="24"/>
                <w:lang w:val="en-US" w:eastAsia="en-US"/>
              </w:rPr>
              <w:t>технология</w:t>
            </w:r>
            <w:r w:rsidRPr="00931779">
              <w:rPr>
                <w:rFonts w:eastAsia="Times New Roman" w:cs="Times New Roman"/>
                <w:color w:val="000000"/>
                <w:sz w:val="24"/>
                <w:szCs w:val="24"/>
                <w:lang w:eastAsia="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line="240" w:lineRule="auto"/>
              <w:ind w:firstLine="0"/>
              <w:jc w:val="center"/>
              <w:rPr>
                <w:rFonts w:eastAsia="Times New Roman" w:cs="Times New Roman"/>
                <w:color w:val="000000"/>
                <w:sz w:val="24"/>
                <w:szCs w:val="24"/>
                <w:lang w:val="en-US" w:eastAsia="en-US"/>
              </w:rPr>
            </w:pPr>
            <w:r w:rsidRPr="00931779">
              <w:rPr>
                <w:rFonts w:eastAsia="Times New Roman" w:cs="Times New Roman"/>
                <w:color w:val="000000"/>
                <w:sz w:val="24"/>
                <w:szCs w:val="24"/>
                <w:lang w:val="en-US" w:eastAsia="en-US"/>
              </w:rPr>
              <w:t>2–4-й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line="240" w:lineRule="auto"/>
              <w:ind w:firstLine="362"/>
              <w:rPr>
                <w:rFonts w:eastAsia="Times New Roman" w:cs="Times New Roman"/>
                <w:i/>
                <w:color w:val="000000"/>
                <w:sz w:val="24"/>
                <w:szCs w:val="24"/>
                <w:lang w:eastAsia="en-US"/>
              </w:rPr>
            </w:pPr>
            <w:r w:rsidRPr="00931779">
              <w:rPr>
                <w:rFonts w:eastAsia="Times New Roman" w:cs="Times New Roman"/>
                <w:i/>
                <w:color w:val="000000"/>
                <w:sz w:val="24"/>
                <w:szCs w:val="24"/>
                <w:lang w:eastAsia="en-US"/>
              </w:rPr>
              <w:t>ПА выставляется на основе результатов накопленной оценки и результатов ГКР/ВПР</w:t>
            </w:r>
          </w:p>
        </w:tc>
      </w:tr>
      <w:tr w:rsidR="00931779" w:rsidRPr="00931779" w:rsidTr="00BB5593">
        <w:trPr>
          <w:jc w:val="center"/>
        </w:trPr>
        <w:tc>
          <w:tcPr>
            <w:tcW w:w="3106" w:type="dxa"/>
            <w:tcBorders>
              <w:top w:val="single" w:sz="6" w:space="0" w:color="000000"/>
              <w:left w:val="single" w:sz="6" w:space="0" w:color="000000"/>
              <w:bottom w:val="single" w:sz="12" w:space="0" w:color="002060"/>
              <w:right w:val="single" w:sz="6" w:space="0" w:color="000000"/>
            </w:tcBorders>
            <w:tcMar>
              <w:top w:w="75" w:type="dxa"/>
              <w:left w:w="75" w:type="dxa"/>
              <w:bottom w:w="75" w:type="dxa"/>
              <w:right w:w="75" w:type="dxa"/>
            </w:tcMar>
            <w:vAlign w:val="center"/>
          </w:tcPr>
          <w:p w:rsidR="00931779" w:rsidRPr="00931779" w:rsidRDefault="00931779" w:rsidP="00931779">
            <w:pPr>
              <w:spacing w:line="240" w:lineRule="auto"/>
              <w:ind w:firstLine="0"/>
              <w:jc w:val="left"/>
              <w:rPr>
                <w:rFonts w:eastAsia="Times New Roman" w:cs="Times New Roman"/>
                <w:color w:val="000000"/>
                <w:sz w:val="24"/>
                <w:szCs w:val="24"/>
                <w:lang w:val="en-US" w:eastAsia="en-US"/>
              </w:rPr>
            </w:pPr>
            <w:r w:rsidRPr="00931779">
              <w:rPr>
                <w:rFonts w:eastAsia="Times New Roman" w:cs="Times New Roman"/>
                <w:color w:val="000000"/>
                <w:sz w:val="24"/>
                <w:szCs w:val="24"/>
                <w:lang w:val="en-US" w:eastAsia="en-US"/>
              </w:rPr>
              <w:t>Физическая</w:t>
            </w:r>
            <w:r w:rsidRPr="00931779">
              <w:rPr>
                <w:rFonts w:eastAsia="Times New Roman" w:cs="Times New Roman"/>
                <w:color w:val="000000"/>
                <w:sz w:val="24"/>
                <w:szCs w:val="24"/>
                <w:lang w:eastAsia="en-US"/>
              </w:rPr>
              <w:t xml:space="preserve"> </w:t>
            </w:r>
            <w:r w:rsidRPr="00931779">
              <w:rPr>
                <w:rFonts w:eastAsia="Times New Roman" w:cs="Times New Roman"/>
                <w:color w:val="000000"/>
                <w:sz w:val="24"/>
                <w:szCs w:val="24"/>
                <w:lang w:val="en-US" w:eastAsia="en-US"/>
              </w:rPr>
              <w:t>культура</w:t>
            </w:r>
          </w:p>
        </w:tc>
        <w:tc>
          <w:tcPr>
            <w:tcW w:w="0" w:type="auto"/>
            <w:tcBorders>
              <w:top w:val="single" w:sz="6" w:space="0" w:color="000000"/>
              <w:left w:val="single" w:sz="6" w:space="0" w:color="000000"/>
              <w:bottom w:val="single" w:sz="12" w:space="0" w:color="002060"/>
              <w:right w:val="single" w:sz="6" w:space="0" w:color="000000"/>
            </w:tcBorders>
            <w:tcMar>
              <w:top w:w="75" w:type="dxa"/>
              <w:left w:w="75" w:type="dxa"/>
              <w:bottom w:w="75" w:type="dxa"/>
              <w:right w:w="75" w:type="dxa"/>
            </w:tcMar>
          </w:tcPr>
          <w:p w:rsidR="00931779" w:rsidRPr="00931779" w:rsidRDefault="00931779" w:rsidP="00931779">
            <w:pPr>
              <w:spacing w:line="240" w:lineRule="auto"/>
              <w:ind w:firstLine="0"/>
              <w:jc w:val="center"/>
              <w:rPr>
                <w:rFonts w:eastAsia="Times New Roman" w:cs="Times New Roman"/>
                <w:color w:val="000000"/>
                <w:sz w:val="24"/>
                <w:szCs w:val="24"/>
                <w:lang w:val="en-US" w:eastAsia="en-US"/>
              </w:rPr>
            </w:pPr>
            <w:r w:rsidRPr="00931779">
              <w:rPr>
                <w:rFonts w:eastAsia="Times New Roman" w:cs="Times New Roman"/>
                <w:color w:val="000000"/>
                <w:sz w:val="24"/>
                <w:szCs w:val="24"/>
                <w:lang w:val="en-US" w:eastAsia="en-US"/>
              </w:rPr>
              <w:t>2–4-й</w:t>
            </w:r>
          </w:p>
        </w:tc>
        <w:tc>
          <w:tcPr>
            <w:tcW w:w="0" w:type="auto"/>
            <w:tcBorders>
              <w:top w:val="single" w:sz="6" w:space="0" w:color="000000"/>
              <w:left w:val="single" w:sz="6" w:space="0" w:color="000000"/>
              <w:bottom w:val="single" w:sz="12" w:space="0" w:color="002060"/>
              <w:right w:val="single" w:sz="6" w:space="0" w:color="000000"/>
            </w:tcBorders>
            <w:tcMar>
              <w:top w:w="75" w:type="dxa"/>
              <w:left w:w="75" w:type="dxa"/>
              <w:bottom w:w="75" w:type="dxa"/>
              <w:right w:w="75" w:type="dxa"/>
            </w:tcMar>
          </w:tcPr>
          <w:p w:rsidR="00931779" w:rsidRPr="00931779" w:rsidRDefault="00931779" w:rsidP="00931779">
            <w:pPr>
              <w:spacing w:line="240" w:lineRule="auto"/>
              <w:ind w:firstLine="362"/>
              <w:rPr>
                <w:rFonts w:eastAsia="Times New Roman" w:cs="Times New Roman"/>
                <w:i/>
                <w:color w:val="000000"/>
                <w:sz w:val="24"/>
                <w:szCs w:val="24"/>
                <w:lang w:eastAsia="en-US"/>
              </w:rPr>
            </w:pPr>
            <w:r w:rsidRPr="00931779">
              <w:rPr>
                <w:rFonts w:eastAsia="Times New Roman" w:cs="Times New Roman"/>
                <w:i/>
                <w:color w:val="000000"/>
                <w:sz w:val="24"/>
                <w:szCs w:val="24"/>
                <w:lang w:eastAsia="en-US"/>
              </w:rPr>
              <w:t>ПА выставляется на основе результатов накопленной оценки и результатов ГКР/ВПР</w:t>
            </w:r>
          </w:p>
        </w:tc>
      </w:tr>
      <w:tr w:rsidR="00931779" w:rsidRPr="00931779" w:rsidTr="00BB5593">
        <w:trPr>
          <w:jc w:val="center"/>
        </w:trPr>
        <w:tc>
          <w:tcPr>
            <w:tcW w:w="3106" w:type="dxa"/>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vAlign w:val="center"/>
          </w:tcPr>
          <w:p w:rsidR="00931779" w:rsidRPr="00931779" w:rsidRDefault="00931779" w:rsidP="00931779">
            <w:pPr>
              <w:spacing w:before="100" w:beforeAutospacing="1" w:after="100" w:afterAutospacing="1" w:line="240" w:lineRule="auto"/>
              <w:ind w:firstLine="0"/>
              <w:jc w:val="left"/>
              <w:rPr>
                <w:rFonts w:eastAsia="Times New Roman" w:cs="Times New Roman"/>
                <w:color w:val="000000"/>
                <w:sz w:val="24"/>
                <w:szCs w:val="24"/>
                <w:lang w:eastAsia="en-US"/>
              </w:rPr>
            </w:pPr>
            <w:r w:rsidRPr="00931779">
              <w:rPr>
                <w:rFonts w:eastAsia="Times New Roman" w:cs="Times New Roman"/>
                <w:color w:val="000000"/>
                <w:sz w:val="24"/>
                <w:szCs w:val="24"/>
                <w:lang w:eastAsia="en-US"/>
              </w:rPr>
              <w:t>«Разговоры о важном»</w:t>
            </w:r>
          </w:p>
        </w:tc>
        <w:tc>
          <w:tcPr>
            <w:tcW w:w="0" w:type="auto"/>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line="240" w:lineRule="auto"/>
              <w:ind w:firstLine="0"/>
              <w:jc w:val="center"/>
              <w:rPr>
                <w:rFonts w:eastAsia="Times New Roman" w:cs="Times New Roman"/>
                <w:color w:val="000000"/>
                <w:sz w:val="24"/>
                <w:szCs w:val="24"/>
                <w:lang w:val="en-US" w:eastAsia="en-US"/>
              </w:rPr>
            </w:pPr>
            <w:r w:rsidRPr="00931779">
              <w:rPr>
                <w:rFonts w:eastAsia="Times New Roman" w:cs="Times New Roman"/>
                <w:color w:val="000000"/>
                <w:sz w:val="24"/>
                <w:szCs w:val="24"/>
                <w:lang w:eastAsia="en-US"/>
              </w:rPr>
              <w:t>1-4</w:t>
            </w:r>
            <w:r w:rsidRPr="00931779">
              <w:rPr>
                <w:rFonts w:eastAsia="Times New Roman" w:cs="Times New Roman"/>
                <w:color w:val="000000"/>
                <w:sz w:val="24"/>
                <w:szCs w:val="24"/>
                <w:lang w:val="en-US" w:eastAsia="en-US"/>
              </w:rPr>
              <w:t>-й</w:t>
            </w:r>
          </w:p>
        </w:tc>
        <w:tc>
          <w:tcPr>
            <w:tcW w:w="0" w:type="auto"/>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line="240" w:lineRule="auto"/>
              <w:ind w:firstLine="0"/>
              <w:jc w:val="left"/>
              <w:rPr>
                <w:rFonts w:eastAsia="Times New Roman" w:cs="Times New Roman"/>
                <w:i/>
                <w:color w:val="000000"/>
                <w:sz w:val="24"/>
                <w:szCs w:val="24"/>
                <w:lang w:eastAsia="en-US"/>
              </w:rPr>
            </w:pPr>
            <w:r w:rsidRPr="00931779">
              <w:rPr>
                <w:rFonts w:eastAsia="Times New Roman" w:cs="Times New Roman"/>
                <w:i/>
                <w:color w:val="000000"/>
                <w:sz w:val="24"/>
                <w:szCs w:val="24"/>
                <w:lang w:eastAsia="en-US"/>
              </w:rPr>
              <w:t>Беседа</w:t>
            </w:r>
          </w:p>
        </w:tc>
      </w:tr>
      <w:tr w:rsidR="00931779" w:rsidRPr="00931779" w:rsidTr="00BB5593">
        <w:trPr>
          <w:jc w:val="center"/>
        </w:trPr>
        <w:tc>
          <w:tcPr>
            <w:tcW w:w="31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31779" w:rsidRPr="00931779" w:rsidRDefault="00931779" w:rsidP="00931779">
            <w:pPr>
              <w:spacing w:before="100" w:beforeAutospacing="1" w:after="100" w:afterAutospacing="1" w:line="240" w:lineRule="auto"/>
              <w:ind w:firstLine="0"/>
              <w:jc w:val="left"/>
              <w:rPr>
                <w:rFonts w:eastAsia="Times New Roman" w:cs="Times New Roman"/>
                <w:color w:val="000000"/>
                <w:sz w:val="24"/>
                <w:szCs w:val="24"/>
                <w:lang w:eastAsia="en-US"/>
              </w:rPr>
            </w:pPr>
            <w:r w:rsidRPr="00931779">
              <w:rPr>
                <w:rFonts w:eastAsia="Times New Roman" w:cs="Times New Roman"/>
                <w:color w:val="000000"/>
                <w:sz w:val="24"/>
                <w:szCs w:val="24"/>
                <w:lang w:eastAsia="en-US"/>
              </w:rPr>
              <w:t>«Основы функциональной грамотности»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line="240" w:lineRule="auto"/>
              <w:ind w:firstLine="0"/>
              <w:jc w:val="center"/>
              <w:rPr>
                <w:rFonts w:eastAsia="Times New Roman" w:cs="Times New Roman"/>
                <w:color w:val="000000"/>
                <w:sz w:val="24"/>
                <w:szCs w:val="24"/>
                <w:lang w:val="en-US" w:eastAsia="en-US"/>
              </w:rPr>
            </w:pPr>
            <w:r w:rsidRPr="00931779">
              <w:rPr>
                <w:rFonts w:eastAsia="Times New Roman" w:cs="Times New Roman"/>
                <w:color w:val="000000"/>
                <w:sz w:val="24"/>
                <w:szCs w:val="24"/>
                <w:lang w:eastAsia="en-US"/>
              </w:rPr>
              <w:t>1-4-й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line="240" w:lineRule="auto"/>
              <w:ind w:firstLine="0"/>
              <w:jc w:val="left"/>
              <w:rPr>
                <w:rFonts w:eastAsia="Times New Roman" w:cs="Times New Roman"/>
                <w:i/>
                <w:color w:val="000000"/>
                <w:sz w:val="24"/>
                <w:szCs w:val="24"/>
                <w:lang w:eastAsia="en-US"/>
              </w:rPr>
            </w:pPr>
            <w:r w:rsidRPr="00931779">
              <w:rPr>
                <w:rFonts w:eastAsia="Times New Roman" w:cs="Times New Roman"/>
                <w:i/>
                <w:color w:val="000000"/>
                <w:sz w:val="24"/>
                <w:szCs w:val="24"/>
                <w:lang w:eastAsia="en-US"/>
              </w:rPr>
              <w:t>Тест</w:t>
            </w:r>
          </w:p>
        </w:tc>
      </w:tr>
      <w:tr w:rsidR="00931779" w:rsidRPr="00931779" w:rsidTr="00BB5593">
        <w:trPr>
          <w:trHeight w:val="20"/>
          <w:jc w:val="center"/>
        </w:trPr>
        <w:tc>
          <w:tcPr>
            <w:tcW w:w="31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31779" w:rsidRPr="00931779" w:rsidRDefault="00931779" w:rsidP="00931779">
            <w:pPr>
              <w:spacing w:before="100" w:beforeAutospacing="1" w:after="100" w:afterAutospacing="1" w:line="240" w:lineRule="auto"/>
              <w:ind w:firstLine="0"/>
              <w:jc w:val="left"/>
              <w:rPr>
                <w:rFonts w:eastAsia="Times New Roman" w:cs="Times New Roman"/>
                <w:color w:val="000000"/>
                <w:sz w:val="24"/>
                <w:szCs w:val="24"/>
                <w:lang w:eastAsia="en-US"/>
              </w:rPr>
            </w:pPr>
            <w:r w:rsidRPr="00931779">
              <w:rPr>
                <w:rFonts w:eastAsia="Times New Roman" w:cs="Times New Roman"/>
                <w:color w:val="000000"/>
                <w:sz w:val="24"/>
                <w:szCs w:val="24"/>
                <w:lang w:eastAsia="en-US"/>
              </w:rPr>
              <w:t>«Тропинка в профессию»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line="240" w:lineRule="auto"/>
              <w:ind w:firstLine="0"/>
              <w:jc w:val="center"/>
              <w:rPr>
                <w:rFonts w:eastAsia="Times New Roman" w:cs="Times New Roman"/>
                <w:color w:val="000000"/>
                <w:sz w:val="24"/>
                <w:szCs w:val="24"/>
                <w:lang w:eastAsia="en-US"/>
              </w:rPr>
            </w:pPr>
            <w:r w:rsidRPr="00931779">
              <w:rPr>
                <w:rFonts w:eastAsia="Times New Roman" w:cs="Times New Roman"/>
                <w:color w:val="000000"/>
                <w:sz w:val="24"/>
                <w:szCs w:val="24"/>
                <w:lang w:eastAsia="en-US"/>
              </w:rPr>
              <w:t>1-4-й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line="240" w:lineRule="auto"/>
              <w:ind w:firstLine="0"/>
              <w:jc w:val="left"/>
              <w:rPr>
                <w:rFonts w:eastAsia="Times New Roman" w:cs="Times New Roman"/>
                <w:i/>
                <w:color w:val="000000"/>
                <w:sz w:val="24"/>
                <w:szCs w:val="24"/>
                <w:lang w:eastAsia="en-US"/>
              </w:rPr>
            </w:pPr>
            <w:r w:rsidRPr="00931779">
              <w:rPr>
                <w:rFonts w:eastAsia="Times New Roman" w:cs="Times New Roman"/>
                <w:i/>
                <w:color w:val="000000"/>
                <w:sz w:val="24"/>
                <w:szCs w:val="24"/>
                <w:lang w:eastAsia="en-US"/>
              </w:rPr>
              <w:t>Беседа</w:t>
            </w:r>
          </w:p>
        </w:tc>
      </w:tr>
      <w:tr w:rsidR="00931779" w:rsidRPr="00931779" w:rsidTr="00BB5593">
        <w:trPr>
          <w:trHeight w:val="24"/>
          <w:jc w:val="center"/>
        </w:trPr>
        <w:tc>
          <w:tcPr>
            <w:tcW w:w="31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31779" w:rsidRPr="00931779" w:rsidRDefault="00931779" w:rsidP="00931779">
            <w:pPr>
              <w:spacing w:before="100" w:beforeAutospacing="1" w:after="100" w:afterAutospacing="1" w:line="240" w:lineRule="auto"/>
              <w:ind w:firstLine="0"/>
              <w:jc w:val="left"/>
              <w:rPr>
                <w:rFonts w:eastAsia="Times New Roman" w:cs="Times New Roman"/>
                <w:color w:val="000000"/>
                <w:sz w:val="24"/>
                <w:szCs w:val="24"/>
                <w:lang w:eastAsia="en-US"/>
              </w:rPr>
            </w:pPr>
            <w:r w:rsidRPr="00931779">
              <w:rPr>
                <w:rFonts w:eastAsia="Times New Roman" w:cs="Times New Roman"/>
                <w:color w:val="000000"/>
                <w:sz w:val="24"/>
                <w:szCs w:val="24"/>
                <w:lang w:eastAsia="en-US"/>
              </w:rPr>
              <w:t>«В мире чеченского языка»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line="240" w:lineRule="auto"/>
              <w:ind w:firstLine="0"/>
              <w:jc w:val="center"/>
              <w:rPr>
                <w:rFonts w:eastAsia="Times New Roman" w:cs="Times New Roman"/>
                <w:color w:val="000000"/>
                <w:sz w:val="24"/>
                <w:szCs w:val="24"/>
                <w:lang w:eastAsia="en-US"/>
              </w:rPr>
            </w:pPr>
            <w:r w:rsidRPr="00931779">
              <w:rPr>
                <w:rFonts w:eastAsia="Times New Roman" w:cs="Times New Roman"/>
                <w:color w:val="000000"/>
                <w:sz w:val="24"/>
                <w:szCs w:val="24"/>
                <w:lang w:eastAsia="en-US"/>
              </w:rPr>
              <w:t>1-4-й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line="240" w:lineRule="auto"/>
              <w:ind w:firstLine="0"/>
              <w:jc w:val="left"/>
              <w:rPr>
                <w:rFonts w:eastAsia="Times New Roman" w:cs="Times New Roman"/>
                <w:i/>
                <w:color w:val="000000"/>
                <w:sz w:val="24"/>
                <w:szCs w:val="24"/>
                <w:lang w:eastAsia="en-US"/>
              </w:rPr>
            </w:pPr>
            <w:r w:rsidRPr="00931779">
              <w:rPr>
                <w:rFonts w:eastAsia="Times New Roman" w:cs="Times New Roman"/>
                <w:i/>
                <w:color w:val="000000"/>
                <w:sz w:val="24"/>
                <w:szCs w:val="24"/>
                <w:lang w:eastAsia="en-US"/>
              </w:rPr>
              <w:t>Тест</w:t>
            </w:r>
          </w:p>
        </w:tc>
      </w:tr>
      <w:tr w:rsidR="00931779" w:rsidRPr="00931779" w:rsidTr="00BB5593">
        <w:trPr>
          <w:trHeight w:val="20"/>
          <w:jc w:val="center"/>
        </w:trPr>
        <w:tc>
          <w:tcPr>
            <w:tcW w:w="31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31779" w:rsidRPr="00931779" w:rsidRDefault="00931779" w:rsidP="00931779">
            <w:pPr>
              <w:spacing w:before="100" w:beforeAutospacing="1" w:after="100" w:afterAutospacing="1" w:line="240" w:lineRule="auto"/>
              <w:ind w:firstLine="0"/>
              <w:jc w:val="left"/>
              <w:rPr>
                <w:rFonts w:eastAsia="Times New Roman" w:cs="Times New Roman"/>
                <w:color w:val="000000"/>
                <w:sz w:val="24"/>
                <w:szCs w:val="24"/>
                <w:lang w:eastAsia="en-US"/>
              </w:rPr>
            </w:pPr>
            <w:r w:rsidRPr="00931779">
              <w:rPr>
                <w:rFonts w:eastAsia="Times New Roman" w:cs="Times New Roman"/>
                <w:color w:val="000000"/>
                <w:sz w:val="24"/>
                <w:szCs w:val="24"/>
                <w:lang w:eastAsia="en-US"/>
              </w:rPr>
              <w:t>«Спортивные игры»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line="240" w:lineRule="auto"/>
              <w:ind w:firstLine="0"/>
              <w:jc w:val="center"/>
              <w:rPr>
                <w:rFonts w:eastAsia="Times New Roman" w:cs="Times New Roman"/>
                <w:color w:val="000000"/>
                <w:sz w:val="24"/>
                <w:szCs w:val="24"/>
                <w:lang w:eastAsia="en-US"/>
              </w:rPr>
            </w:pPr>
            <w:r w:rsidRPr="00931779">
              <w:rPr>
                <w:rFonts w:eastAsia="Times New Roman" w:cs="Times New Roman"/>
                <w:color w:val="000000"/>
                <w:sz w:val="24"/>
                <w:szCs w:val="24"/>
                <w:lang w:eastAsia="en-US"/>
              </w:rPr>
              <w:t>1-4-й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line="240" w:lineRule="auto"/>
              <w:ind w:firstLine="0"/>
              <w:jc w:val="left"/>
              <w:rPr>
                <w:rFonts w:eastAsia="Times New Roman" w:cs="Times New Roman"/>
                <w:i/>
                <w:color w:val="000000"/>
                <w:sz w:val="24"/>
                <w:szCs w:val="24"/>
                <w:lang w:eastAsia="en-US"/>
              </w:rPr>
            </w:pPr>
            <w:r w:rsidRPr="00931779">
              <w:rPr>
                <w:rFonts w:eastAsia="Times New Roman" w:cs="Times New Roman"/>
                <w:i/>
                <w:color w:val="000000"/>
                <w:sz w:val="24"/>
                <w:szCs w:val="24"/>
                <w:lang w:eastAsia="en-US"/>
              </w:rPr>
              <w:t>Выполнение нормативов ГТО</w:t>
            </w:r>
          </w:p>
        </w:tc>
      </w:tr>
      <w:tr w:rsidR="00931779" w:rsidRPr="00931779" w:rsidTr="00BB5593">
        <w:trPr>
          <w:trHeight w:val="20"/>
          <w:jc w:val="center"/>
        </w:trPr>
        <w:tc>
          <w:tcPr>
            <w:tcW w:w="31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31779" w:rsidRPr="00931779" w:rsidRDefault="00931779" w:rsidP="00931779">
            <w:pPr>
              <w:spacing w:before="100" w:beforeAutospacing="1" w:after="100" w:afterAutospacing="1" w:line="240" w:lineRule="auto"/>
              <w:ind w:firstLine="0"/>
              <w:jc w:val="left"/>
              <w:rPr>
                <w:rFonts w:eastAsia="Times New Roman" w:cs="Times New Roman"/>
                <w:color w:val="000000"/>
                <w:sz w:val="24"/>
                <w:szCs w:val="24"/>
                <w:lang w:eastAsia="en-US"/>
              </w:rPr>
            </w:pPr>
            <w:r w:rsidRPr="00931779">
              <w:rPr>
                <w:rFonts w:eastAsia="Times New Roman" w:cs="Times New Roman"/>
                <w:color w:val="000000"/>
                <w:sz w:val="24"/>
                <w:szCs w:val="24"/>
                <w:lang w:eastAsia="en-US"/>
              </w:rPr>
              <w:t>«В мире искусств»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line="240" w:lineRule="auto"/>
              <w:ind w:firstLine="0"/>
              <w:jc w:val="center"/>
              <w:rPr>
                <w:rFonts w:eastAsia="Times New Roman" w:cs="Times New Roman"/>
                <w:color w:val="000000"/>
                <w:sz w:val="24"/>
                <w:szCs w:val="24"/>
                <w:lang w:eastAsia="en-US"/>
              </w:rPr>
            </w:pPr>
            <w:r w:rsidRPr="00931779">
              <w:rPr>
                <w:rFonts w:eastAsia="Times New Roman" w:cs="Times New Roman"/>
                <w:color w:val="000000"/>
                <w:sz w:val="24"/>
                <w:szCs w:val="24"/>
                <w:lang w:eastAsia="en-US"/>
              </w:rPr>
              <w:t>4-й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line="240" w:lineRule="auto"/>
              <w:ind w:firstLine="0"/>
              <w:jc w:val="left"/>
              <w:rPr>
                <w:rFonts w:eastAsia="Times New Roman" w:cs="Times New Roman"/>
                <w:i/>
                <w:color w:val="000000"/>
                <w:sz w:val="24"/>
                <w:szCs w:val="24"/>
                <w:lang w:eastAsia="en-US"/>
              </w:rPr>
            </w:pPr>
            <w:r w:rsidRPr="00931779">
              <w:rPr>
                <w:rFonts w:eastAsia="Times New Roman" w:cs="Times New Roman"/>
                <w:i/>
                <w:color w:val="000000"/>
                <w:sz w:val="24"/>
                <w:szCs w:val="24"/>
                <w:lang w:eastAsia="en-US"/>
              </w:rPr>
              <w:t>Портфолио</w:t>
            </w:r>
          </w:p>
        </w:tc>
      </w:tr>
      <w:tr w:rsidR="00931779" w:rsidRPr="00931779" w:rsidTr="00BB5593">
        <w:trPr>
          <w:trHeight w:val="20"/>
          <w:jc w:val="center"/>
        </w:trPr>
        <w:tc>
          <w:tcPr>
            <w:tcW w:w="31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31779" w:rsidRPr="00931779" w:rsidRDefault="00931779" w:rsidP="00931779">
            <w:pPr>
              <w:spacing w:before="100" w:beforeAutospacing="1" w:after="100" w:afterAutospacing="1" w:line="240" w:lineRule="auto"/>
              <w:ind w:firstLine="0"/>
              <w:jc w:val="left"/>
              <w:rPr>
                <w:rFonts w:eastAsia="Times New Roman" w:cs="Times New Roman"/>
                <w:color w:val="000000"/>
                <w:sz w:val="24"/>
                <w:szCs w:val="24"/>
                <w:lang w:eastAsia="en-US"/>
              </w:rPr>
            </w:pPr>
            <w:r w:rsidRPr="00931779">
              <w:rPr>
                <w:rFonts w:eastAsia="Times New Roman" w:cs="Times New Roman"/>
                <w:color w:val="000000"/>
                <w:sz w:val="24"/>
                <w:szCs w:val="24"/>
                <w:lang w:eastAsia="en-US"/>
              </w:rPr>
              <w:t>«Школа безопасности»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line="240" w:lineRule="auto"/>
              <w:ind w:firstLine="0"/>
              <w:jc w:val="center"/>
              <w:rPr>
                <w:rFonts w:eastAsia="Times New Roman" w:cs="Times New Roman"/>
                <w:color w:val="000000"/>
                <w:sz w:val="24"/>
                <w:szCs w:val="24"/>
                <w:lang w:eastAsia="en-US"/>
              </w:rPr>
            </w:pPr>
            <w:r w:rsidRPr="00931779">
              <w:rPr>
                <w:rFonts w:eastAsia="Times New Roman" w:cs="Times New Roman"/>
                <w:color w:val="000000"/>
                <w:sz w:val="24"/>
                <w:szCs w:val="24"/>
                <w:lang w:eastAsia="en-US"/>
              </w:rPr>
              <w:t>3-4-й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line="240" w:lineRule="auto"/>
              <w:ind w:firstLine="0"/>
              <w:jc w:val="left"/>
              <w:rPr>
                <w:rFonts w:eastAsia="Times New Roman" w:cs="Times New Roman"/>
                <w:i/>
                <w:color w:val="000000"/>
                <w:sz w:val="24"/>
                <w:szCs w:val="24"/>
                <w:lang w:eastAsia="en-US"/>
              </w:rPr>
            </w:pPr>
            <w:r w:rsidRPr="00931779">
              <w:rPr>
                <w:rFonts w:eastAsia="Times New Roman" w:cs="Times New Roman"/>
                <w:i/>
                <w:color w:val="000000"/>
                <w:sz w:val="24"/>
                <w:szCs w:val="24"/>
                <w:lang w:eastAsia="en-US"/>
              </w:rPr>
              <w:t>Проект</w:t>
            </w:r>
          </w:p>
        </w:tc>
      </w:tr>
    </w:tbl>
    <w:p w:rsidR="00931779" w:rsidRPr="00931779" w:rsidRDefault="00931779" w:rsidP="00931779">
      <w:pPr>
        <w:spacing w:line="240" w:lineRule="auto"/>
        <w:ind w:firstLine="0"/>
        <w:jc w:val="center"/>
        <w:rPr>
          <w:rFonts w:eastAsia="Times New Roman" w:cs="Times New Roman"/>
          <w:b/>
          <w:bCs/>
          <w:color w:val="000000"/>
          <w:sz w:val="24"/>
          <w:szCs w:val="24"/>
          <w:lang w:eastAsia="en-US"/>
        </w:rPr>
      </w:pPr>
    </w:p>
    <w:p w:rsidR="00931779" w:rsidRPr="00931779" w:rsidRDefault="00931779" w:rsidP="00931779">
      <w:pPr>
        <w:spacing w:line="240" w:lineRule="auto"/>
        <w:ind w:firstLine="0"/>
        <w:jc w:val="center"/>
        <w:rPr>
          <w:rFonts w:eastAsia="Times New Roman" w:cs="Times New Roman"/>
          <w:b/>
          <w:bCs/>
          <w:color w:val="000000"/>
          <w:sz w:val="24"/>
          <w:szCs w:val="24"/>
          <w:lang w:eastAsia="en-US"/>
        </w:rPr>
      </w:pPr>
    </w:p>
    <w:p w:rsidR="00931779" w:rsidRPr="00931779" w:rsidRDefault="00931779" w:rsidP="00931779">
      <w:pPr>
        <w:spacing w:line="240" w:lineRule="auto"/>
        <w:ind w:firstLine="0"/>
        <w:jc w:val="center"/>
        <w:rPr>
          <w:rFonts w:eastAsia="Times New Roman" w:cs="Times New Roman"/>
          <w:b/>
          <w:bCs/>
          <w:color w:val="000000"/>
          <w:sz w:val="24"/>
          <w:szCs w:val="24"/>
          <w:lang w:eastAsia="en-US"/>
        </w:rPr>
      </w:pPr>
    </w:p>
    <w:p w:rsidR="00931779" w:rsidRPr="00931779" w:rsidRDefault="00931779" w:rsidP="00931779">
      <w:pPr>
        <w:spacing w:line="240" w:lineRule="auto"/>
        <w:ind w:firstLine="0"/>
        <w:jc w:val="center"/>
        <w:rPr>
          <w:rFonts w:eastAsia="Times New Roman" w:cs="Times New Roman"/>
          <w:b/>
          <w:bCs/>
          <w:color w:val="000000"/>
          <w:sz w:val="24"/>
          <w:szCs w:val="24"/>
          <w:lang w:eastAsia="en-US"/>
        </w:rPr>
      </w:pPr>
    </w:p>
    <w:p w:rsidR="00931779" w:rsidRPr="00931779" w:rsidRDefault="00931779" w:rsidP="00931779">
      <w:pPr>
        <w:spacing w:line="240" w:lineRule="auto"/>
        <w:ind w:firstLine="0"/>
        <w:jc w:val="center"/>
        <w:rPr>
          <w:rFonts w:eastAsia="Times New Roman" w:cs="Times New Roman"/>
          <w:b/>
          <w:bCs/>
          <w:color w:val="000000"/>
          <w:sz w:val="24"/>
          <w:szCs w:val="24"/>
          <w:lang w:eastAsia="en-US"/>
        </w:rPr>
      </w:pPr>
    </w:p>
    <w:p w:rsidR="00931779" w:rsidRPr="00931779" w:rsidRDefault="00931779" w:rsidP="00931779">
      <w:pPr>
        <w:spacing w:line="240" w:lineRule="auto"/>
        <w:ind w:firstLine="0"/>
        <w:jc w:val="center"/>
        <w:rPr>
          <w:rFonts w:eastAsia="Times New Roman" w:cs="Times New Roman"/>
          <w:b/>
          <w:bCs/>
          <w:color w:val="000000"/>
          <w:sz w:val="24"/>
          <w:szCs w:val="24"/>
          <w:lang w:eastAsia="en-US"/>
        </w:rPr>
      </w:pPr>
    </w:p>
    <w:p w:rsidR="00931779" w:rsidRPr="00931779" w:rsidRDefault="00931779" w:rsidP="00931779">
      <w:pPr>
        <w:spacing w:line="240" w:lineRule="auto"/>
        <w:ind w:firstLine="0"/>
        <w:jc w:val="center"/>
        <w:rPr>
          <w:rFonts w:eastAsia="Times New Roman" w:cs="Times New Roman"/>
          <w:b/>
          <w:bCs/>
          <w:color w:val="000000"/>
          <w:sz w:val="24"/>
          <w:szCs w:val="24"/>
          <w:lang w:eastAsia="en-US"/>
        </w:rPr>
      </w:pPr>
    </w:p>
    <w:p w:rsidR="00931779" w:rsidRPr="00931779" w:rsidRDefault="00931779" w:rsidP="001F2358">
      <w:pPr>
        <w:spacing w:line="240" w:lineRule="auto"/>
        <w:ind w:firstLine="0"/>
        <w:rPr>
          <w:rFonts w:eastAsia="Times New Roman" w:cs="Times New Roman"/>
          <w:b/>
          <w:bCs/>
          <w:color w:val="000000"/>
          <w:sz w:val="24"/>
          <w:szCs w:val="24"/>
          <w:lang w:eastAsia="en-US"/>
        </w:rPr>
      </w:pPr>
    </w:p>
    <w:p w:rsidR="00931779" w:rsidRPr="00931779" w:rsidRDefault="00931779" w:rsidP="00931779">
      <w:pPr>
        <w:spacing w:line="240" w:lineRule="auto"/>
        <w:ind w:firstLine="0"/>
        <w:jc w:val="center"/>
        <w:rPr>
          <w:rFonts w:eastAsia="Times New Roman" w:cs="Times New Roman"/>
          <w:b/>
          <w:bCs/>
          <w:color w:val="000000"/>
          <w:sz w:val="24"/>
          <w:szCs w:val="24"/>
          <w:lang w:eastAsia="en-US"/>
        </w:rPr>
      </w:pPr>
      <w:r w:rsidRPr="00931779">
        <w:rPr>
          <w:rFonts w:eastAsia="Times New Roman" w:cs="Times New Roman"/>
          <w:b/>
          <w:bCs/>
          <w:color w:val="000000"/>
          <w:sz w:val="24"/>
          <w:szCs w:val="24"/>
          <w:lang w:eastAsia="en-US"/>
        </w:rPr>
        <w:t>Учебный план начального общего образования (пятидневная неделя)</w:t>
      </w:r>
    </w:p>
    <w:p w:rsidR="00931779" w:rsidRPr="00931779" w:rsidRDefault="00931779" w:rsidP="00931779">
      <w:pPr>
        <w:spacing w:line="240" w:lineRule="auto"/>
        <w:ind w:firstLine="0"/>
        <w:jc w:val="center"/>
        <w:rPr>
          <w:rFonts w:eastAsia="Times New Roman" w:cs="Times New Roman"/>
          <w:color w:val="000000"/>
          <w:sz w:val="24"/>
          <w:szCs w:val="24"/>
          <w:lang w:eastAsia="en-US"/>
        </w:rPr>
      </w:pPr>
    </w:p>
    <w:tbl>
      <w:tblPr>
        <w:tblW w:w="9911" w:type="dxa"/>
        <w:jc w:val="center"/>
        <w:tblCellMar>
          <w:top w:w="15" w:type="dxa"/>
          <w:left w:w="15" w:type="dxa"/>
          <w:bottom w:w="15" w:type="dxa"/>
          <w:right w:w="15" w:type="dxa"/>
        </w:tblCellMar>
        <w:tblLook w:val="0600" w:firstRow="0" w:lastRow="0" w:firstColumn="0" w:lastColumn="0" w:noHBand="1" w:noVBand="1"/>
      </w:tblPr>
      <w:tblGrid>
        <w:gridCol w:w="2676"/>
        <w:gridCol w:w="3421"/>
        <w:gridCol w:w="793"/>
        <w:gridCol w:w="756"/>
        <w:gridCol w:w="756"/>
        <w:gridCol w:w="756"/>
        <w:gridCol w:w="753"/>
      </w:tblGrid>
      <w:tr w:rsidR="00931779" w:rsidRPr="00931779" w:rsidTr="00931779">
        <w:trPr>
          <w:jc w:val="center"/>
        </w:trPr>
        <w:tc>
          <w:tcPr>
            <w:tcW w:w="2676" w:type="dxa"/>
            <w:vMerge w:val="restart"/>
            <w:tcBorders>
              <w:top w:val="single" w:sz="6" w:space="0" w:color="000000"/>
              <w:left w:val="single" w:sz="6" w:space="0" w:color="000000"/>
              <w:bottom w:val="single" w:sz="6" w:space="0" w:color="000000"/>
              <w:right w:val="single" w:sz="6" w:space="0" w:color="000000"/>
            </w:tcBorders>
            <w:shd w:val="clear" w:color="auto" w:fill="DAEEF3"/>
            <w:tcMar>
              <w:top w:w="75" w:type="dxa"/>
              <w:left w:w="75" w:type="dxa"/>
              <w:bottom w:w="75" w:type="dxa"/>
              <w:right w:w="75" w:type="dxa"/>
            </w:tcMar>
            <w:vAlign w:val="center"/>
          </w:tcPr>
          <w:p w:rsidR="00931779" w:rsidRPr="00931779" w:rsidRDefault="00931779" w:rsidP="00931779">
            <w:pPr>
              <w:spacing w:before="100" w:beforeAutospacing="1" w:after="100" w:afterAutospacing="1" w:line="240" w:lineRule="auto"/>
              <w:ind w:firstLine="0"/>
              <w:jc w:val="center"/>
              <w:rPr>
                <w:rFonts w:eastAsia="Times New Roman" w:cs="Times New Roman"/>
                <w:sz w:val="24"/>
                <w:szCs w:val="24"/>
                <w:lang w:val="en-US" w:eastAsia="en-US"/>
              </w:rPr>
            </w:pPr>
            <w:r w:rsidRPr="00931779">
              <w:rPr>
                <w:rFonts w:eastAsia="Times New Roman" w:cs="Times New Roman"/>
                <w:b/>
                <w:bCs/>
                <w:color w:val="000000"/>
                <w:sz w:val="24"/>
                <w:szCs w:val="24"/>
                <w:lang w:val="en-US" w:eastAsia="en-US"/>
              </w:rPr>
              <w:t>Предметные</w:t>
            </w:r>
            <w:r w:rsidRPr="00931779">
              <w:rPr>
                <w:rFonts w:eastAsia="Times New Roman" w:cs="Times New Roman"/>
                <w:b/>
                <w:bCs/>
                <w:color w:val="000000"/>
                <w:sz w:val="24"/>
                <w:szCs w:val="24"/>
                <w:lang w:eastAsia="en-US"/>
              </w:rPr>
              <w:t xml:space="preserve"> </w:t>
            </w:r>
            <w:r w:rsidRPr="00931779">
              <w:rPr>
                <w:rFonts w:eastAsia="Times New Roman" w:cs="Times New Roman"/>
                <w:b/>
                <w:bCs/>
                <w:color w:val="000000"/>
                <w:sz w:val="24"/>
                <w:szCs w:val="24"/>
                <w:lang w:val="en-US" w:eastAsia="en-US"/>
              </w:rPr>
              <w:t>области</w:t>
            </w:r>
          </w:p>
        </w:tc>
        <w:tc>
          <w:tcPr>
            <w:tcW w:w="3421" w:type="dxa"/>
            <w:vMerge w:val="restart"/>
            <w:tcBorders>
              <w:top w:val="single" w:sz="6" w:space="0" w:color="000000"/>
              <w:left w:val="single" w:sz="6" w:space="0" w:color="000000"/>
              <w:bottom w:val="single" w:sz="6" w:space="0" w:color="000000"/>
              <w:right w:val="single" w:sz="6" w:space="0" w:color="000000"/>
            </w:tcBorders>
            <w:shd w:val="clear" w:color="auto" w:fill="DAEEF3"/>
            <w:tcMar>
              <w:top w:w="75" w:type="dxa"/>
              <w:left w:w="75" w:type="dxa"/>
              <w:bottom w:w="75" w:type="dxa"/>
              <w:right w:w="75" w:type="dxa"/>
            </w:tcMar>
            <w:vAlign w:val="center"/>
          </w:tcPr>
          <w:p w:rsidR="00931779" w:rsidRPr="00931779" w:rsidRDefault="00931779" w:rsidP="00931779">
            <w:pPr>
              <w:spacing w:before="100" w:beforeAutospacing="1" w:after="100" w:afterAutospacing="1" w:line="240" w:lineRule="auto"/>
              <w:ind w:firstLine="0"/>
              <w:jc w:val="center"/>
              <w:rPr>
                <w:rFonts w:eastAsia="Times New Roman" w:cs="Times New Roman"/>
                <w:sz w:val="24"/>
                <w:szCs w:val="24"/>
                <w:lang w:val="en-US" w:eastAsia="en-US"/>
              </w:rPr>
            </w:pPr>
            <w:r w:rsidRPr="00931779">
              <w:rPr>
                <w:rFonts w:eastAsia="Times New Roman" w:cs="Times New Roman"/>
                <w:b/>
                <w:bCs/>
                <w:color w:val="000000"/>
                <w:sz w:val="24"/>
                <w:szCs w:val="24"/>
                <w:lang w:val="en-US" w:eastAsia="en-US"/>
              </w:rPr>
              <w:t>Учебные предметы</w:t>
            </w:r>
          </w:p>
        </w:tc>
        <w:tc>
          <w:tcPr>
            <w:tcW w:w="3061" w:type="dxa"/>
            <w:gridSpan w:val="4"/>
            <w:tcBorders>
              <w:top w:val="single" w:sz="6" w:space="0" w:color="000000"/>
              <w:left w:val="single" w:sz="6" w:space="0" w:color="000000"/>
              <w:bottom w:val="single" w:sz="6" w:space="0" w:color="000000"/>
              <w:right w:val="single" w:sz="6" w:space="0" w:color="000000"/>
            </w:tcBorders>
            <w:shd w:val="clear" w:color="auto" w:fill="DAEEF3"/>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sz w:val="24"/>
                <w:szCs w:val="24"/>
                <w:lang w:val="en-US" w:eastAsia="en-US"/>
              </w:rPr>
            </w:pPr>
            <w:r w:rsidRPr="00931779">
              <w:rPr>
                <w:rFonts w:eastAsia="Times New Roman" w:cs="Times New Roman"/>
                <w:b/>
                <w:bCs/>
                <w:color w:val="000000"/>
                <w:sz w:val="24"/>
                <w:szCs w:val="24"/>
                <w:lang w:val="en-US" w:eastAsia="en-US"/>
              </w:rPr>
              <w:t>Количество часов в неделю</w:t>
            </w:r>
          </w:p>
        </w:tc>
        <w:tc>
          <w:tcPr>
            <w:tcW w:w="753" w:type="dxa"/>
            <w:vMerge w:val="restart"/>
            <w:tcBorders>
              <w:top w:val="single" w:sz="6" w:space="0" w:color="000000"/>
              <w:left w:val="single" w:sz="6" w:space="0" w:color="000000"/>
              <w:bottom w:val="single" w:sz="6" w:space="0" w:color="000000"/>
              <w:right w:val="single" w:sz="6" w:space="0" w:color="000000"/>
            </w:tcBorders>
            <w:shd w:val="clear" w:color="auto" w:fill="DAEEF3"/>
            <w:tcMar>
              <w:top w:w="75" w:type="dxa"/>
              <w:left w:w="75" w:type="dxa"/>
              <w:bottom w:w="75" w:type="dxa"/>
              <w:right w:w="75" w:type="dxa"/>
            </w:tcMar>
            <w:vAlign w:val="center"/>
          </w:tcPr>
          <w:p w:rsidR="00931779" w:rsidRPr="00931779" w:rsidRDefault="00931779" w:rsidP="00931779">
            <w:pPr>
              <w:spacing w:before="100" w:beforeAutospacing="1" w:after="100" w:afterAutospacing="1" w:line="240" w:lineRule="auto"/>
              <w:ind w:firstLine="0"/>
              <w:jc w:val="center"/>
              <w:rPr>
                <w:rFonts w:eastAsia="Times New Roman" w:cs="Times New Roman"/>
                <w:sz w:val="24"/>
                <w:szCs w:val="24"/>
                <w:lang w:val="en-US" w:eastAsia="en-US"/>
              </w:rPr>
            </w:pPr>
            <w:r w:rsidRPr="00931779">
              <w:rPr>
                <w:rFonts w:eastAsia="Times New Roman" w:cs="Times New Roman"/>
                <w:b/>
                <w:bCs/>
                <w:color w:val="000000"/>
                <w:sz w:val="24"/>
                <w:szCs w:val="24"/>
                <w:lang w:val="en-US" w:eastAsia="en-US"/>
              </w:rPr>
              <w:t>Всего</w:t>
            </w:r>
          </w:p>
        </w:tc>
      </w:tr>
      <w:tr w:rsidR="00931779" w:rsidRPr="00931779" w:rsidTr="00931779">
        <w:trPr>
          <w:jc w:val="center"/>
        </w:trPr>
        <w:tc>
          <w:tcPr>
            <w:tcW w:w="267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31779" w:rsidRPr="00931779" w:rsidRDefault="00931779" w:rsidP="00931779">
            <w:pPr>
              <w:spacing w:before="100" w:beforeAutospacing="1" w:after="100" w:afterAutospacing="1" w:line="240" w:lineRule="auto"/>
              <w:ind w:left="75" w:right="75" w:firstLine="0"/>
              <w:jc w:val="left"/>
              <w:rPr>
                <w:rFonts w:eastAsia="Times New Roman" w:cs="Times New Roman"/>
                <w:color w:val="000000"/>
                <w:sz w:val="24"/>
                <w:szCs w:val="24"/>
                <w:lang w:val="en-US" w:eastAsia="en-US"/>
              </w:rPr>
            </w:pPr>
          </w:p>
        </w:tc>
        <w:tc>
          <w:tcPr>
            <w:tcW w:w="342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31779" w:rsidRPr="00931779" w:rsidRDefault="00931779" w:rsidP="00931779">
            <w:pPr>
              <w:spacing w:before="100" w:beforeAutospacing="1" w:after="100" w:afterAutospacing="1" w:line="240" w:lineRule="auto"/>
              <w:ind w:left="75" w:right="75" w:firstLine="0"/>
              <w:jc w:val="left"/>
              <w:rPr>
                <w:rFonts w:eastAsia="Times New Roman" w:cs="Times New Roman"/>
                <w:color w:val="000000"/>
                <w:sz w:val="24"/>
                <w:szCs w:val="24"/>
                <w:lang w:val="en-US" w:eastAsia="en-US"/>
              </w:rPr>
            </w:pPr>
          </w:p>
        </w:tc>
        <w:tc>
          <w:tcPr>
            <w:tcW w:w="793" w:type="dxa"/>
            <w:tcBorders>
              <w:top w:val="single" w:sz="6" w:space="0" w:color="000000"/>
              <w:left w:val="single" w:sz="6" w:space="0" w:color="000000"/>
              <w:bottom w:val="single" w:sz="6" w:space="0" w:color="000000"/>
              <w:right w:val="single" w:sz="6" w:space="0" w:color="000000"/>
            </w:tcBorders>
            <w:shd w:val="clear" w:color="auto" w:fill="E5DFEC"/>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sz w:val="24"/>
                <w:szCs w:val="24"/>
                <w:lang w:val="en-US" w:eastAsia="en-US"/>
              </w:rPr>
            </w:pPr>
            <w:r w:rsidRPr="00931779">
              <w:rPr>
                <w:rFonts w:eastAsia="Times New Roman" w:cs="Times New Roman"/>
                <w:b/>
                <w:bCs/>
                <w:color w:val="000000"/>
                <w:sz w:val="24"/>
                <w:szCs w:val="24"/>
                <w:lang w:val="en-US" w:eastAsia="en-US"/>
              </w:rPr>
              <w:t>1-й класс</w:t>
            </w:r>
          </w:p>
        </w:tc>
        <w:tc>
          <w:tcPr>
            <w:tcW w:w="756" w:type="dxa"/>
            <w:tcBorders>
              <w:top w:val="single" w:sz="6" w:space="0" w:color="000000"/>
              <w:left w:val="single" w:sz="6" w:space="0" w:color="000000"/>
              <w:bottom w:val="single" w:sz="6" w:space="0" w:color="000000"/>
              <w:right w:val="single" w:sz="6" w:space="0" w:color="000000"/>
            </w:tcBorders>
            <w:shd w:val="clear" w:color="auto" w:fill="E5DFEC"/>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sz w:val="24"/>
                <w:szCs w:val="24"/>
                <w:lang w:val="en-US" w:eastAsia="en-US"/>
              </w:rPr>
            </w:pPr>
            <w:r w:rsidRPr="00931779">
              <w:rPr>
                <w:rFonts w:eastAsia="Times New Roman" w:cs="Times New Roman"/>
                <w:b/>
                <w:bCs/>
                <w:color w:val="000000"/>
                <w:sz w:val="24"/>
                <w:szCs w:val="24"/>
                <w:lang w:val="en-US" w:eastAsia="en-US"/>
              </w:rPr>
              <w:t>2-й класс</w:t>
            </w:r>
          </w:p>
        </w:tc>
        <w:tc>
          <w:tcPr>
            <w:tcW w:w="756" w:type="dxa"/>
            <w:tcBorders>
              <w:top w:val="single" w:sz="6" w:space="0" w:color="000000"/>
              <w:left w:val="single" w:sz="6" w:space="0" w:color="000000"/>
              <w:bottom w:val="single" w:sz="6" w:space="0" w:color="000000"/>
              <w:right w:val="single" w:sz="6" w:space="0" w:color="000000"/>
            </w:tcBorders>
            <w:shd w:val="clear" w:color="auto" w:fill="E5DFEC"/>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sz w:val="24"/>
                <w:szCs w:val="24"/>
                <w:lang w:val="en-US" w:eastAsia="en-US"/>
              </w:rPr>
            </w:pPr>
            <w:r w:rsidRPr="00931779">
              <w:rPr>
                <w:rFonts w:eastAsia="Times New Roman" w:cs="Times New Roman"/>
                <w:b/>
                <w:bCs/>
                <w:color w:val="000000"/>
                <w:sz w:val="24"/>
                <w:szCs w:val="24"/>
                <w:lang w:val="en-US" w:eastAsia="en-US"/>
              </w:rPr>
              <w:t>3-й класс</w:t>
            </w:r>
          </w:p>
        </w:tc>
        <w:tc>
          <w:tcPr>
            <w:tcW w:w="756" w:type="dxa"/>
            <w:tcBorders>
              <w:top w:val="single" w:sz="6" w:space="0" w:color="000000"/>
              <w:left w:val="single" w:sz="6" w:space="0" w:color="000000"/>
              <w:bottom w:val="single" w:sz="6" w:space="0" w:color="000000"/>
              <w:right w:val="single" w:sz="6" w:space="0" w:color="000000"/>
            </w:tcBorders>
            <w:shd w:val="clear" w:color="auto" w:fill="E5DFEC"/>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sz w:val="24"/>
                <w:szCs w:val="24"/>
                <w:lang w:val="en-US" w:eastAsia="en-US"/>
              </w:rPr>
            </w:pPr>
            <w:r w:rsidRPr="00931779">
              <w:rPr>
                <w:rFonts w:eastAsia="Times New Roman" w:cs="Times New Roman"/>
                <w:b/>
                <w:bCs/>
                <w:color w:val="000000"/>
                <w:sz w:val="24"/>
                <w:szCs w:val="24"/>
                <w:lang w:val="en-US" w:eastAsia="en-US"/>
              </w:rPr>
              <w:t>4-й класс</w:t>
            </w:r>
          </w:p>
        </w:tc>
        <w:tc>
          <w:tcPr>
            <w:tcW w:w="753" w:type="dxa"/>
            <w:vMerge/>
            <w:tcBorders>
              <w:top w:val="single" w:sz="6" w:space="0" w:color="000000"/>
              <w:left w:val="single" w:sz="6" w:space="0" w:color="000000"/>
              <w:bottom w:val="single" w:sz="6" w:space="0" w:color="000000"/>
              <w:right w:val="single" w:sz="6" w:space="0" w:color="000000"/>
            </w:tcBorders>
            <w:shd w:val="clear" w:color="auto" w:fill="DAEEF3"/>
            <w:tcMar>
              <w:top w:w="75" w:type="dxa"/>
              <w:left w:w="75" w:type="dxa"/>
              <w:bottom w:w="75" w:type="dxa"/>
              <w:right w:w="75" w:type="dxa"/>
            </w:tcMar>
            <w:vAlign w:val="center"/>
          </w:tcPr>
          <w:p w:rsidR="00931779" w:rsidRPr="00931779" w:rsidRDefault="00931779" w:rsidP="00931779">
            <w:pPr>
              <w:spacing w:before="100" w:beforeAutospacing="1" w:after="100" w:afterAutospacing="1" w:line="240" w:lineRule="auto"/>
              <w:ind w:left="75" w:right="75" w:firstLine="0"/>
              <w:jc w:val="left"/>
              <w:rPr>
                <w:rFonts w:eastAsia="Times New Roman" w:cs="Times New Roman"/>
                <w:color w:val="000000"/>
                <w:sz w:val="24"/>
                <w:szCs w:val="24"/>
                <w:lang w:val="en-US" w:eastAsia="en-US"/>
              </w:rPr>
            </w:pPr>
          </w:p>
        </w:tc>
      </w:tr>
      <w:tr w:rsidR="00931779" w:rsidRPr="00931779" w:rsidTr="00931779">
        <w:trPr>
          <w:jc w:val="center"/>
        </w:trPr>
        <w:tc>
          <w:tcPr>
            <w:tcW w:w="9911" w:type="dxa"/>
            <w:gridSpan w:val="7"/>
            <w:tcBorders>
              <w:top w:val="single" w:sz="6" w:space="0" w:color="000000"/>
              <w:left w:val="single" w:sz="6" w:space="0" w:color="000000"/>
              <w:bottom w:val="single" w:sz="6" w:space="0" w:color="000000"/>
              <w:right w:val="single" w:sz="6" w:space="0" w:color="000000"/>
            </w:tcBorders>
            <w:shd w:val="clear" w:color="auto" w:fill="FDE9D9"/>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sz w:val="24"/>
                <w:szCs w:val="24"/>
                <w:lang w:val="en-US" w:eastAsia="en-US"/>
              </w:rPr>
            </w:pPr>
            <w:r w:rsidRPr="00931779">
              <w:rPr>
                <w:rFonts w:eastAsia="Times New Roman" w:cs="Times New Roman"/>
                <w:b/>
                <w:bCs/>
                <w:color w:val="000000"/>
                <w:sz w:val="24"/>
                <w:szCs w:val="24"/>
                <w:lang w:val="en-US" w:eastAsia="en-US"/>
              </w:rPr>
              <w:t>Обязательная часть</w:t>
            </w:r>
          </w:p>
        </w:tc>
      </w:tr>
      <w:tr w:rsidR="00931779" w:rsidRPr="00931779" w:rsidTr="00BB5593">
        <w:trPr>
          <w:jc w:val="center"/>
        </w:trPr>
        <w:tc>
          <w:tcPr>
            <w:tcW w:w="267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31779" w:rsidRPr="00931779" w:rsidRDefault="00931779" w:rsidP="00931779">
            <w:pPr>
              <w:spacing w:before="100" w:beforeAutospacing="1" w:after="100" w:afterAutospacing="1" w:line="240" w:lineRule="auto"/>
              <w:ind w:firstLine="0"/>
              <w:jc w:val="left"/>
              <w:rPr>
                <w:rFonts w:eastAsia="Times New Roman" w:cs="Times New Roman"/>
                <w:color w:val="000000"/>
                <w:sz w:val="24"/>
                <w:szCs w:val="24"/>
                <w:lang w:eastAsia="en-US"/>
              </w:rPr>
            </w:pPr>
            <w:r w:rsidRPr="00931779">
              <w:rPr>
                <w:rFonts w:eastAsia="Times New Roman" w:cs="Times New Roman"/>
                <w:color w:val="000000"/>
                <w:sz w:val="24"/>
                <w:szCs w:val="24"/>
                <w:lang w:eastAsia="en-US"/>
              </w:rPr>
              <w:t>Русский язык и литературное чтение</w:t>
            </w:r>
          </w:p>
        </w:tc>
        <w:tc>
          <w:tcPr>
            <w:tcW w:w="34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31779" w:rsidRPr="00931779" w:rsidRDefault="00931779" w:rsidP="00931779">
            <w:pPr>
              <w:spacing w:before="100" w:beforeAutospacing="1" w:after="100" w:afterAutospacing="1" w:line="240" w:lineRule="auto"/>
              <w:ind w:firstLine="0"/>
              <w:jc w:val="left"/>
              <w:rPr>
                <w:rFonts w:eastAsia="Times New Roman" w:cs="Times New Roman"/>
                <w:sz w:val="24"/>
                <w:szCs w:val="24"/>
                <w:lang w:val="en-US" w:eastAsia="en-US"/>
              </w:rPr>
            </w:pPr>
            <w:r w:rsidRPr="00931779">
              <w:rPr>
                <w:rFonts w:eastAsia="Times New Roman" w:cs="Times New Roman"/>
                <w:color w:val="000000"/>
                <w:sz w:val="24"/>
                <w:szCs w:val="24"/>
                <w:lang w:val="en-US" w:eastAsia="en-US"/>
              </w:rPr>
              <w:t>Русский</w:t>
            </w:r>
            <w:r w:rsidRPr="00931779">
              <w:rPr>
                <w:rFonts w:eastAsia="Times New Roman" w:cs="Times New Roman"/>
                <w:color w:val="000000"/>
                <w:sz w:val="24"/>
                <w:szCs w:val="24"/>
                <w:lang w:eastAsia="en-US"/>
              </w:rPr>
              <w:t xml:space="preserve"> </w:t>
            </w:r>
            <w:r w:rsidRPr="00931779">
              <w:rPr>
                <w:rFonts w:eastAsia="Times New Roman" w:cs="Times New Roman"/>
                <w:color w:val="000000"/>
                <w:sz w:val="24"/>
                <w:szCs w:val="24"/>
                <w:lang w:val="en-US" w:eastAsia="en-US"/>
              </w:rPr>
              <w:t>язык</w:t>
            </w:r>
          </w:p>
        </w:tc>
        <w:tc>
          <w:tcPr>
            <w:tcW w:w="7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color w:val="000000"/>
                <w:sz w:val="24"/>
                <w:szCs w:val="24"/>
                <w:lang w:eastAsia="en-US"/>
              </w:rPr>
            </w:pPr>
            <w:r w:rsidRPr="00931779">
              <w:rPr>
                <w:rFonts w:eastAsia="Times New Roman" w:cs="Times New Roman"/>
                <w:color w:val="000000"/>
                <w:sz w:val="24"/>
                <w:szCs w:val="24"/>
                <w:lang w:eastAsia="en-US"/>
              </w:rPr>
              <w:t>4</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color w:val="000000"/>
                <w:sz w:val="24"/>
                <w:szCs w:val="24"/>
                <w:lang w:val="en-US" w:eastAsia="en-US"/>
              </w:rPr>
            </w:pPr>
            <w:r w:rsidRPr="00931779">
              <w:rPr>
                <w:rFonts w:eastAsia="Times New Roman" w:cs="Times New Roman"/>
                <w:color w:val="000000"/>
                <w:sz w:val="24"/>
                <w:szCs w:val="24"/>
                <w:lang w:val="en-US" w:eastAsia="en-US"/>
              </w:rPr>
              <w:t>5</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color w:val="000000"/>
                <w:sz w:val="24"/>
                <w:szCs w:val="24"/>
                <w:lang w:val="en-US" w:eastAsia="en-US"/>
              </w:rPr>
            </w:pPr>
            <w:r w:rsidRPr="00931779">
              <w:rPr>
                <w:rFonts w:eastAsia="Times New Roman" w:cs="Times New Roman"/>
                <w:color w:val="000000"/>
                <w:sz w:val="24"/>
                <w:szCs w:val="24"/>
                <w:lang w:val="en-US" w:eastAsia="en-US"/>
              </w:rPr>
              <w:t>5</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color w:val="000000"/>
                <w:sz w:val="24"/>
                <w:szCs w:val="24"/>
                <w:lang w:val="en-US" w:eastAsia="en-US"/>
              </w:rPr>
            </w:pPr>
            <w:r w:rsidRPr="00931779">
              <w:rPr>
                <w:rFonts w:eastAsia="Times New Roman" w:cs="Times New Roman"/>
                <w:color w:val="000000"/>
                <w:sz w:val="24"/>
                <w:szCs w:val="24"/>
                <w:lang w:val="en-US" w:eastAsia="en-US"/>
              </w:rPr>
              <w:t>5</w:t>
            </w:r>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b/>
                <w:color w:val="C00000"/>
                <w:sz w:val="24"/>
                <w:szCs w:val="24"/>
                <w:u w:val="single"/>
                <w:lang w:eastAsia="en-US"/>
              </w:rPr>
            </w:pPr>
            <w:r w:rsidRPr="00931779">
              <w:rPr>
                <w:rFonts w:eastAsia="Times New Roman" w:cs="Times New Roman"/>
                <w:b/>
                <w:color w:val="C00000"/>
                <w:sz w:val="24"/>
                <w:szCs w:val="24"/>
                <w:u w:val="single"/>
                <w:lang w:eastAsia="en-US"/>
              </w:rPr>
              <w:t>19</w:t>
            </w:r>
          </w:p>
        </w:tc>
      </w:tr>
      <w:tr w:rsidR="00931779" w:rsidRPr="00931779" w:rsidTr="00BB5593">
        <w:trPr>
          <w:jc w:val="center"/>
        </w:trPr>
        <w:tc>
          <w:tcPr>
            <w:tcW w:w="267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31779" w:rsidRPr="00931779" w:rsidRDefault="00931779" w:rsidP="00931779">
            <w:pPr>
              <w:spacing w:before="100" w:beforeAutospacing="1" w:after="100" w:afterAutospacing="1" w:line="240" w:lineRule="auto"/>
              <w:ind w:left="75" w:right="75" w:firstLine="0"/>
              <w:jc w:val="left"/>
              <w:rPr>
                <w:rFonts w:eastAsia="Times New Roman" w:cs="Times New Roman"/>
                <w:color w:val="000000"/>
                <w:sz w:val="24"/>
                <w:szCs w:val="24"/>
                <w:lang w:val="en-US" w:eastAsia="en-US"/>
              </w:rPr>
            </w:pPr>
          </w:p>
        </w:tc>
        <w:tc>
          <w:tcPr>
            <w:tcW w:w="34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31779" w:rsidRPr="00931779" w:rsidRDefault="00931779" w:rsidP="00931779">
            <w:pPr>
              <w:spacing w:before="100" w:beforeAutospacing="1" w:after="100" w:afterAutospacing="1" w:line="240" w:lineRule="auto"/>
              <w:ind w:firstLine="0"/>
              <w:jc w:val="left"/>
              <w:rPr>
                <w:rFonts w:eastAsia="Times New Roman" w:cs="Times New Roman"/>
                <w:sz w:val="24"/>
                <w:szCs w:val="24"/>
                <w:lang w:val="en-US" w:eastAsia="en-US"/>
              </w:rPr>
            </w:pPr>
            <w:r w:rsidRPr="00931779">
              <w:rPr>
                <w:rFonts w:eastAsia="Times New Roman" w:cs="Times New Roman"/>
                <w:color w:val="000000"/>
                <w:sz w:val="24"/>
                <w:szCs w:val="24"/>
                <w:lang w:val="en-US" w:eastAsia="en-US"/>
              </w:rPr>
              <w:t>Литературное чтение</w:t>
            </w:r>
          </w:p>
        </w:tc>
        <w:tc>
          <w:tcPr>
            <w:tcW w:w="7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color w:val="000000"/>
                <w:sz w:val="24"/>
                <w:szCs w:val="24"/>
                <w:lang w:eastAsia="en-US"/>
              </w:rPr>
            </w:pPr>
            <w:r w:rsidRPr="00931779">
              <w:rPr>
                <w:rFonts w:eastAsia="Times New Roman" w:cs="Times New Roman"/>
                <w:color w:val="000000"/>
                <w:sz w:val="24"/>
                <w:szCs w:val="24"/>
                <w:lang w:eastAsia="en-US"/>
              </w:rPr>
              <w:t>4</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color w:val="000000"/>
                <w:sz w:val="24"/>
                <w:szCs w:val="24"/>
                <w:lang w:eastAsia="en-US"/>
              </w:rPr>
            </w:pPr>
            <w:r w:rsidRPr="00931779">
              <w:rPr>
                <w:rFonts w:eastAsia="Times New Roman" w:cs="Times New Roman"/>
                <w:color w:val="000000"/>
                <w:sz w:val="24"/>
                <w:szCs w:val="24"/>
                <w:lang w:eastAsia="en-US"/>
              </w:rPr>
              <w:t>3</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color w:val="000000"/>
                <w:sz w:val="24"/>
                <w:szCs w:val="24"/>
                <w:lang w:eastAsia="en-US"/>
              </w:rPr>
            </w:pPr>
            <w:r w:rsidRPr="00931779">
              <w:rPr>
                <w:rFonts w:eastAsia="Times New Roman" w:cs="Times New Roman"/>
                <w:color w:val="000000"/>
                <w:sz w:val="24"/>
                <w:szCs w:val="24"/>
                <w:lang w:eastAsia="en-US"/>
              </w:rPr>
              <w:t>3</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color w:val="000000"/>
                <w:sz w:val="24"/>
                <w:szCs w:val="24"/>
                <w:lang w:eastAsia="en-US"/>
              </w:rPr>
            </w:pPr>
            <w:r w:rsidRPr="00931779">
              <w:rPr>
                <w:rFonts w:eastAsia="Times New Roman" w:cs="Times New Roman"/>
                <w:color w:val="000000"/>
                <w:sz w:val="24"/>
                <w:szCs w:val="24"/>
                <w:lang w:eastAsia="en-US"/>
              </w:rPr>
              <w:t>3</w:t>
            </w:r>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b/>
                <w:color w:val="C00000"/>
                <w:sz w:val="24"/>
                <w:szCs w:val="24"/>
                <w:u w:val="single"/>
                <w:lang w:eastAsia="en-US"/>
              </w:rPr>
            </w:pPr>
            <w:r w:rsidRPr="00931779">
              <w:rPr>
                <w:rFonts w:eastAsia="Times New Roman" w:cs="Times New Roman"/>
                <w:b/>
                <w:color w:val="C00000"/>
                <w:sz w:val="24"/>
                <w:szCs w:val="24"/>
                <w:u w:val="single"/>
                <w:lang w:val="en-US" w:eastAsia="en-US"/>
              </w:rPr>
              <w:t>1</w:t>
            </w:r>
            <w:r w:rsidRPr="00931779">
              <w:rPr>
                <w:rFonts w:eastAsia="Times New Roman" w:cs="Times New Roman"/>
                <w:b/>
                <w:color w:val="C00000"/>
                <w:sz w:val="24"/>
                <w:szCs w:val="24"/>
                <w:u w:val="single"/>
                <w:lang w:eastAsia="en-US"/>
              </w:rPr>
              <w:t>3</w:t>
            </w:r>
          </w:p>
        </w:tc>
      </w:tr>
      <w:tr w:rsidR="00931779" w:rsidRPr="00931779" w:rsidTr="00BB5593">
        <w:trPr>
          <w:trHeight w:val="135"/>
          <w:jc w:val="center"/>
        </w:trPr>
        <w:tc>
          <w:tcPr>
            <w:tcW w:w="2676" w:type="dxa"/>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931779" w:rsidRPr="00931779" w:rsidRDefault="00931779" w:rsidP="00931779">
            <w:pPr>
              <w:spacing w:before="100" w:beforeAutospacing="1" w:after="100" w:afterAutospacing="1" w:line="240" w:lineRule="auto"/>
              <w:ind w:left="75" w:right="75" w:firstLine="0"/>
              <w:jc w:val="left"/>
              <w:rPr>
                <w:rFonts w:eastAsia="Times New Roman" w:cs="Times New Roman"/>
                <w:color w:val="000000"/>
                <w:sz w:val="24"/>
                <w:szCs w:val="24"/>
                <w:lang w:eastAsia="en-US"/>
              </w:rPr>
            </w:pPr>
            <w:r w:rsidRPr="00931779">
              <w:rPr>
                <w:rFonts w:eastAsia="Times New Roman" w:cs="Times New Roman"/>
                <w:color w:val="000000"/>
                <w:sz w:val="24"/>
                <w:szCs w:val="24"/>
                <w:lang w:eastAsia="en-US"/>
              </w:rPr>
              <w:t>Родной язык и литературное чтение на родном языке</w:t>
            </w:r>
          </w:p>
        </w:tc>
        <w:tc>
          <w:tcPr>
            <w:tcW w:w="3421" w:type="dxa"/>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vAlign w:val="center"/>
          </w:tcPr>
          <w:p w:rsidR="00931779" w:rsidRPr="00931779" w:rsidRDefault="00931779" w:rsidP="00931779">
            <w:pPr>
              <w:spacing w:before="100" w:beforeAutospacing="1" w:after="100" w:afterAutospacing="1" w:line="240" w:lineRule="auto"/>
              <w:ind w:firstLine="0"/>
              <w:jc w:val="left"/>
              <w:rPr>
                <w:rFonts w:eastAsia="Times New Roman" w:cs="Times New Roman"/>
                <w:color w:val="000000"/>
                <w:sz w:val="24"/>
                <w:szCs w:val="24"/>
                <w:lang w:eastAsia="en-US"/>
              </w:rPr>
            </w:pPr>
            <w:r w:rsidRPr="00931779">
              <w:rPr>
                <w:rFonts w:eastAsia="Times New Roman" w:cs="Times New Roman"/>
                <w:color w:val="000000"/>
                <w:sz w:val="24"/>
                <w:szCs w:val="24"/>
                <w:lang w:eastAsia="en-US"/>
              </w:rPr>
              <w:t>Родной (чеченский) язык</w:t>
            </w:r>
          </w:p>
        </w:tc>
        <w:tc>
          <w:tcPr>
            <w:tcW w:w="793" w:type="dxa"/>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color w:val="000000"/>
                <w:sz w:val="24"/>
                <w:szCs w:val="24"/>
                <w:lang w:eastAsia="en-US"/>
              </w:rPr>
            </w:pPr>
            <w:r w:rsidRPr="00931779">
              <w:rPr>
                <w:rFonts w:eastAsia="Times New Roman" w:cs="Times New Roman"/>
                <w:color w:val="000000"/>
                <w:sz w:val="24"/>
                <w:szCs w:val="24"/>
                <w:lang w:eastAsia="en-US"/>
              </w:rPr>
              <w:t>2</w:t>
            </w:r>
          </w:p>
        </w:tc>
        <w:tc>
          <w:tcPr>
            <w:tcW w:w="756" w:type="dxa"/>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color w:val="000000"/>
                <w:sz w:val="24"/>
                <w:szCs w:val="24"/>
                <w:lang w:eastAsia="en-US"/>
              </w:rPr>
            </w:pPr>
            <w:r w:rsidRPr="00931779">
              <w:rPr>
                <w:rFonts w:eastAsia="Times New Roman" w:cs="Times New Roman"/>
                <w:color w:val="000000"/>
                <w:sz w:val="24"/>
                <w:szCs w:val="24"/>
                <w:lang w:eastAsia="en-US"/>
              </w:rPr>
              <w:t>2</w:t>
            </w:r>
          </w:p>
        </w:tc>
        <w:tc>
          <w:tcPr>
            <w:tcW w:w="756" w:type="dxa"/>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color w:val="000000"/>
                <w:sz w:val="24"/>
                <w:szCs w:val="24"/>
                <w:lang w:eastAsia="en-US"/>
              </w:rPr>
            </w:pPr>
            <w:r w:rsidRPr="00931779">
              <w:rPr>
                <w:rFonts w:eastAsia="Times New Roman" w:cs="Times New Roman"/>
                <w:color w:val="000000"/>
                <w:sz w:val="24"/>
                <w:szCs w:val="24"/>
                <w:lang w:eastAsia="en-US"/>
              </w:rPr>
              <w:t>2</w:t>
            </w:r>
          </w:p>
        </w:tc>
        <w:tc>
          <w:tcPr>
            <w:tcW w:w="756" w:type="dxa"/>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color w:val="000000"/>
                <w:sz w:val="24"/>
                <w:szCs w:val="24"/>
                <w:lang w:eastAsia="en-US"/>
              </w:rPr>
            </w:pPr>
            <w:r w:rsidRPr="00931779">
              <w:rPr>
                <w:rFonts w:eastAsia="Times New Roman" w:cs="Times New Roman"/>
                <w:color w:val="000000"/>
                <w:sz w:val="24"/>
                <w:szCs w:val="24"/>
                <w:lang w:eastAsia="en-US"/>
              </w:rPr>
              <w:t>2</w:t>
            </w:r>
          </w:p>
        </w:tc>
        <w:tc>
          <w:tcPr>
            <w:tcW w:w="753" w:type="dxa"/>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b/>
                <w:color w:val="C00000"/>
                <w:sz w:val="24"/>
                <w:szCs w:val="24"/>
                <w:u w:val="single"/>
                <w:lang w:eastAsia="en-US"/>
              </w:rPr>
            </w:pPr>
            <w:r w:rsidRPr="00931779">
              <w:rPr>
                <w:rFonts w:eastAsia="Times New Roman" w:cs="Times New Roman"/>
                <w:b/>
                <w:color w:val="C00000"/>
                <w:sz w:val="24"/>
                <w:szCs w:val="24"/>
                <w:u w:val="single"/>
                <w:lang w:eastAsia="en-US"/>
              </w:rPr>
              <w:t>8</w:t>
            </w:r>
          </w:p>
        </w:tc>
      </w:tr>
      <w:tr w:rsidR="00931779" w:rsidRPr="00931779" w:rsidTr="00BB5593">
        <w:trPr>
          <w:jc w:val="center"/>
        </w:trPr>
        <w:tc>
          <w:tcPr>
            <w:tcW w:w="2676"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931779" w:rsidRPr="00931779" w:rsidRDefault="00931779" w:rsidP="00931779">
            <w:pPr>
              <w:spacing w:before="100" w:beforeAutospacing="1" w:after="100" w:afterAutospacing="1" w:line="240" w:lineRule="auto"/>
              <w:ind w:left="75" w:right="75" w:firstLine="0"/>
              <w:jc w:val="left"/>
              <w:rPr>
                <w:rFonts w:eastAsia="Times New Roman" w:cs="Times New Roman"/>
                <w:color w:val="000000"/>
                <w:sz w:val="24"/>
                <w:szCs w:val="24"/>
                <w:lang w:eastAsia="en-US"/>
              </w:rPr>
            </w:pPr>
          </w:p>
        </w:tc>
        <w:tc>
          <w:tcPr>
            <w:tcW w:w="34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31779" w:rsidRPr="00931779" w:rsidRDefault="00931779" w:rsidP="00931779">
            <w:pPr>
              <w:spacing w:line="240" w:lineRule="auto"/>
              <w:ind w:firstLine="0"/>
              <w:jc w:val="left"/>
              <w:rPr>
                <w:rFonts w:eastAsia="Times New Roman" w:cs="Times New Roman"/>
                <w:color w:val="000000"/>
                <w:sz w:val="24"/>
                <w:szCs w:val="24"/>
                <w:lang w:eastAsia="en-US"/>
              </w:rPr>
            </w:pPr>
            <w:r w:rsidRPr="00931779">
              <w:rPr>
                <w:rFonts w:eastAsia="Times New Roman" w:cs="Times New Roman"/>
                <w:color w:val="000000"/>
                <w:sz w:val="24"/>
                <w:szCs w:val="24"/>
                <w:lang w:eastAsia="en-US"/>
              </w:rPr>
              <w:t>Родная (чеченская)</w:t>
            </w:r>
          </w:p>
          <w:p w:rsidR="00931779" w:rsidRPr="00931779" w:rsidRDefault="00931779" w:rsidP="00931779">
            <w:pPr>
              <w:spacing w:line="240" w:lineRule="auto"/>
              <w:ind w:firstLine="0"/>
              <w:jc w:val="left"/>
              <w:rPr>
                <w:rFonts w:eastAsia="Times New Roman" w:cs="Times New Roman"/>
                <w:color w:val="000000"/>
                <w:sz w:val="24"/>
                <w:szCs w:val="24"/>
                <w:lang w:eastAsia="en-US"/>
              </w:rPr>
            </w:pPr>
            <w:r w:rsidRPr="00931779">
              <w:rPr>
                <w:rFonts w:eastAsia="Times New Roman" w:cs="Times New Roman"/>
                <w:color w:val="000000"/>
                <w:sz w:val="24"/>
                <w:szCs w:val="24"/>
                <w:lang w:eastAsia="en-US"/>
              </w:rPr>
              <w:t>литература</w:t>
            </w:r>
          </w:p>
        </w:tc>
        <w:tc>
          <w:tcPr>
            <w:tcW w:w="7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color w:val="000000"/>
                <w:sz w:val="24"/>
                <w:szCs w:val="24"/>
                <w:lang w:eastAsia="en-US"/>
              </w:rPr>
            </w:pPr>
            <w:r w:rsidRPr="00931779">
              <w:rPr>
                <w:rFonts w:eastAsia="Times New Roman" w:cs="Times New Roman"/>
                <w:color w:val="000000"/>
                <w:sz w:val="24"/>
                <w:szCs w:val="24"/>
                <w:lang w:eastAsia="en-US"/>
              </w:rPr>
              <w:t>1</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color w:val="000000"/>
                <w:sz w:val="24"/>
                <w:szCs w:val="24"/>
                <w:lang w:eastAsia="en-US"/>
              </w:rPr>
            </w:pPr>
            <w:r w:rsidRPr="00931779">
              <w:rPr>
                <w:rFonts w:eastAsia="Times New Roman" w:cs="Times New Roman"/>
                <w:color w:val="000000"/>
                <w:sz w:val="24"/>
                <w:szCs w:val="24"/>
                <w:lang w:eastAsia="en-US"/>
              </w:rPr>
              <w:t>2</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color w:val="000000"/>
                <w:sz w:val="24"/>
                <w:szCs w:val="24"/>
                <w:lang w:eastAsia="en-US"/>
              </w:rPr>
            </w:pPr>
            <w:r w:rsidRPr="00931779">
              <w:rPr>
                <w:rFonts w:eastAsia="Times New Roman" w:cs="Times New Roman"/>
                <w:color w:val="000000"/>
                <w:sz w:val="24"/>
                <w:szCs w:val="24"/>
                <w:lang w:eastAsia="en-US"/>
              </w:rPr>
              <w:t>2</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color w:val="000000"/>
                <w:sz w:val="24"/>
                <w:szCs w:val="24"/>
                <w:lang w:eastAsia="en-US"/>
              </w:rPr>
            </w:pPr>
            <w:r w:rsidRPr="00931779">
              <w:rPr>
                <w:rFonts w:eastAsia="Times New Roman" w:cs="Times New Roman"/>
                <w:color w:val="000000"/>
                <w:sz w:val="24"/>
                <w:szCs w:val="24"/>
                <w:lang w:eastAsia="en-US"/>
              </w:rPr>
              <w:t>2</w:t>
            </w:r>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b/>
                <w:color w:val="C00000"/>
                <w:sz w:val="24"/>
                <w:szCs w:val="24"/>
                <w:u w:val="single"/>
                <w:lang w:eastAsia="en-US"/>
              </w:rPr>
            </w:pPr>
            <w:r w:rsidRPr="00931779">
              <w:rPr>
                <w:rFonts w:eastAsia="Times New Roman" w:cs="Times New Roman"/>
                <w:b/>
                <w:color w:val="C00000"/>
                <w:sz w:val="24"/>
                <w:szCs w:val="24"/>
                <w:u w:val="single"/>
                <w:lang w:eastAsia="en-US"/>
              </w:rPr>
              <w:t>7</w:t>
            </w:r>
          </w:p>
        </w:tc>
      </w:tr>
      <w:tr w:rsidR="00931779" w:rsidRPr="00931779" w:rsidTr="00BB5593">
        <w:trPr>
          <w:jc w:val="center"/>
        </w:trPr>
        <w:tc>
          <w:tcPr>
            <w:tcW w:w="26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31779" w:rsidRPr="00931779" w:rsidRDefault="00931779" w:rsidP="00931779">
            <w:pPr>
              <w:spacing w:before="100" w:beforeAutospacing="1" w:after="100" w:afterAutospacing="1" w:line="240" w:lineRule="auto"/>
              <w:ind w:firstLine="0"/>
              <w:jc w:val="left"/>
              <w:rPr>
                <w:rFonts w:eastAsia="Times New Roman" w:cs="Times New Roman"/>
                <w:color w:val="000000"/>
                <w:sz w:val="24"/>
                <w:szCs w:val="24"/>
                <w:lang w:val="en-US" w:eastAsia="en-US"/>
              </w:rPr>
            </w:pPr>
            <w:r w:rsidRPr="00931779">
              <w:rPr>
                <w:rFonts w:eastAsia="Times New Roman" w:cs="Times New Roman"/>
                <w:color w:val="000000"/>
                <w:sz w:val="24"/>
                <w:szCs w:val="24"/>
                <w:lang w:val="en-US" w:eastAsia="en-US"/>
              </w:rPr>
              <w:t>Иностранный</w:t>
            </w:r>
            <w:r w:rsidRPr="00931779">
              <w:rPr>
                <w:rFonts w:eastAsia="Times New Roman" w:cs="Times New Roman"/>
                <w:color w:val="000000"/>
                <w:sz w:val="24"/>
                <w:szCs w:val="24"/>
                <w:lang w:eastAsia="en-US"/>
              </w:rPr>
              <w:t xml:space="preserve"> </w:t>
            </w:r>
            <w:r w:rsidRPr="00931779">
              <w:rPr>
                <w:rFonts w:eastAsia="Times New Roman" w:cs="Times New Roman"/>
                <w:color w:val="000000"/>
                <w:sz w:val="24"/>
                <w:szCs w:val="24"/>
                <w:lang w:val="en-US" w:eastAsia="en-US"/>
              </w:rPr>
              <w:t>язык</w:t>
            </w:r>
          </w:p>
        </w:tc>
        <w:tc>
          <w:tcPr>
            <w:tcW w:w="3421" w:type="dxa"/>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vAlign w:val="center"/>
          </w:tcPr>
          <w:p w:rsidR="00931779" w:rsidRPr="00931779" w:rsidRDefault="00931779" w:rsidP="00931779">
            <w:pPr>
              <w:spacing w:before="100" w:beforeAutospacing="1" w:after="100" w:afterAutospacing="1" w:line="240" w:lineRule="auto"/>
              <w:ind w:firstLine="0"/>
              <w:jc w:val="left"/>
              <w:rPr>
                <w:rFonts w:eastAsia="Times New Roman" w:cs="Times New Roman"/>
                <w:color w:val="000000"/>
                <w:sz w:val="24"/>
                <w:szCs w:val="24"/>
                <w:lang w:val="en-US" w:eastAsia="en-US"/>
              </w:rPr>
            </w:pPr>
            <w:r w:rsidRPr="00931779">
              <w:rPr>
                <w:rFonts w:eastAsia="Times New Roman" w:cs="Times New Roman"/>
                <w:color w:val="000000"/>
                <w:sz w:val="24"/>
                <w:szCs w:val="24"/>
                <w:lang w:val="en-US" w:eastAsia="en-US"/>
              </w:rPr>
              <w:t>Иностранный язык (английский)</w:t>
            </w:r>
          </w:p>
        </w:tc>
        <w:tc>
          <w:tcPr>
            <w:tcW w:w="793" w:type="dxa"/>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color w:val="000000"/>
                <w:sz w:val="24"/>
                <w:szCs w:val="24"/>
                <w:lang w:val="en-US" w:eastAsia="en-US"/>
              </w:rPr>
            </w:pPr>
            <w:r w:rsidRPr="00931779">
              <w:rPr>
                <w:rFonts w:eastAsia="Times New Roman" w:cs="Times New Roman"/>
                <w:color w:val="000000"/>
                <w:sz w:val="24"/>
                <w:szCs w:val="24"/>
                <w:lang w:val="en-US" w:eastAsia="en-US"/>
              </w:rPr>
              <w:t>–</w:t>
            </w:r>
          </w:p>
        </w:tc>
        <w:tc>
          <w:tcPr>
            <w:tcW w:w="756" w:type="dxa"/>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color w:val="000000"/>
                <w:sz w:val="24"/>
                <w:szCs w:val="24"/>
                <w:lang w:eastAsia="en-US"/>
              </w:rPr>
            </w:pPr>
            <w:r w:rsidRPr="00931779">
              <w:rPr>
                <w:rFonts w:eastAsia="Times New Roman" w:cs="Times New Roman"/>
                <w:color w:val="000000"/>
                <w:sz w:val="24"/>
                <w:szCs w:val="24"/>
                <w:lang w:eastAsia="en-US"/>
              </w:rPr>
              <w:t>1</w:t>
            </w:r>
          </w:p>
        </w:tc>
        <w:tc>
          <w:tcPr>
            <w:tcW w:w="756" w:type="dxa"/>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color w:val="000000"/>
                <w:sz w:val="24"/>
                <w:szCs w:val="24"/>
                <w:lang w:eastAsia="en-US"/>
              </w:rPr>
            </w:pPr>
            <w:r w:rsidRPr="00931779">
              <w:rPr>
                <w:rFonts w:eastAsia="Times New Roman" w:cs="Times New Roman"/>
                <w:color w:val="000000"/>
                <w:sz w:val="24"/>
                <w:szCs w:val="24"/>
                <w:lang w:eastAsia="en-US"/>
              </w:rPr>
              <w:t>1</w:t>
            </w:r>
          </w:p>
        </w:tc>
        <w:tc>
          <w:tcPr>
            <w:tcW w:w="756" w:type="dxa"/>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color w:val="000000"/>
                <w:sz w:val="24"/>
                <w:szCs w:val="24"/>
                <w:lang w:eastAsia="en-US"/>
              </w:rPr>
            </w:pPr>
            <w:r w:rsidRPr="00931779">
              <w:rPr>
                <w:rFonts w:eastAsia="Times New Roman" w:cs="Times New Roman"/>
                <w:color w:val="000000"/>
                <w:sz w:val="24"/>
                <w:szCs w:val="24"/>
                <w:lang w:eastAsia="en-US"/>
              </w:rPr>
              <w:t>1</w:t>
            </w:r>
          </w:p>
        </w:tc>
        <w:tc>
          <w:tcPr>
            <w:tcW w:w="753" w:type="dxa"/>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b/>
                <w:color w:val="C00000"/>
                <w:sz w:val="24"/>
                <w:szCs w:val="24"/>
                <w:u w:val="single"/>
                <w:lang w:eastAsia="en-US"/>
              </w:rPr>
            </w:pPr>
            <w:r w:rsidRPr="00931779">
              <w:rPr>
                <w:rFonts w:eastAsia="Times New Roman" w:cs="Times New Roman"/>
                <w:b/>
                <w:color w:val="C00000"/>
                <w:sz w:val="24"/>
                <w:szCs w:val="24"/>
                <w:u w:val="single"/>
                <w:lang w:eastAsia="en-US"/>
              </w:rPr>
              <w:t>3</w:t>
            </w:r>
          </w:p>
        </w:tc>
      </w:tr>
      <w:tr w:rsidR="00931779" w:rsidRPr="00931779" w:rsidTr="00BB5593">
        <w:trPr>
          <w:jc w:val="center"/>
        </w:trPr>
        <w:tc>
          <w:tcPr>
            <w:tcW w:w="26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31779" w:rsidRPr="00931779" w:rsidRDefault="00931779" w:rsidP="00931779">
            <w:pPr>
              <w:spacing w:before="100" w:beforeAutospacing="1" w:after="100" w:afterAutospacing="1" w:line="240" w:lineRule="auto"/>
              <w:ind w:firstLine="0"/>
              <w:jc w:val="left"/>
              <w:rPr>
                <w:rFonts w:eastAsia="Times New Roman" w:cs="Times New Roman"/>
                <w:color w:val="000000"/>
                <w:sz w:val="24"/>
                <w:szCs w:val="24"/>
                <w:lang w:val="en-US" w:eastAsia="en-US"/>
              </w:rPr>
            </w:pPr>
            <w:r w:rsidRPr="00931779">
              <w:rPr>
                <w:rFonts w:eastAsia="Times New Roman" w:cs="Times New Roman"/>
                <w:color w:val="000000"/>
                <w:sz w:val="24"/>
                <w:szCs w:val="24"/>
                <w:lang w:val="en-US" w:eastAsia="en-US"/>
              </w:rPr>
              <w:t>Математика и информатика</w:t>
            </w:r>
          </w:p>
        </w:tc>
        <w:tc>
          <w:tcPr>
            <w:tcW w:w="3421" w:type="dxa"/>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vAlign w:val="center"/>
          </w:tcPr>
          <w:p w:rsidR="00931779" w:rsidRPr="00931779" w:rsidRDefault="00931779" w:rsidP="00931779">
            <w:pPr>
              <w:spacing w:before="100" w:beforeAutospacing="1" w:after="100" w:afterAutospacing="1" w:line="240" w:lineRule="auto"/>
              <w:ind w:firstLine="0"/>
              <w:jc w:val="left"/>
              <w:rPr>
                <w:rFonts w:eastAsia="Times New Roman" w:cs="Times New Roman"/>
                <w:color w:val="000000"/>
                <w:sz w:val="24"/>
                <w:szCs w:val="24"/>
                <w:lang w:val="en-US" w:eastAsia="en-US"/>
              </w:rPr>
            </w:pPr>
            <w:r w:rsidRPr="00931779">
              <w:rPr>
                <w:rFonts w:eastAsia="Times New Roman" w:cs="Times New Roman"/>
                <w:color w:val="000000"/>
                <w:sz w:val="24"/>
                <w:szCs w:val="24"/>
                <w:lang w:val="en-US" w:eastAsia="en-US"/>
              </w:rPr>
              <w:t>Математика</w:t>
            </w:r>
          </w:p>
        </w:tc>
        <w:tc>
          <w:tcPr>
            <w:tcW w:w="793" w:type="dxa"/>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color w:val="000000"/>
                <w:sz w:val="24"/>
                <w:szCs w:val="24"/>
                <w:lang w:val="en-US" w:eastAsia="en-US"/>
              </w:rPr>
            </w:pPr>
            <w:r w:rsidRPr="00931779">
              <w:rPr>
                <w:rFonts w:eastAsia="Times New Roman" w:cs="Times New Roman"/>
                <w:color w:val="000000"/>
                <w:sz w:val="24"/>
                <w:szCs w:val="24"/>
                <w:lang w:val="en-US" w:eastAsia="en-US"/>
              </w:rPr>
              <w:t>4</w:t>
            </w:r>
          </w:p>
        </w:tc>
        <w:tc>
          <w:tcPr>
            <w:tcW w:w="756" w:type="dxa"/>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color w:val="000000"/>
                <w:sz w:val="24"/>
                <w:szCs w:val="24"/>
                <w:lang w:val="en-US" w:eastAsia="en-US"/>
              </w:rPr>
            </w:pPr>
            <w:r w:rsidRPr="00931779">
              <w:rPr>
                <w:rFonts w:eastAsia="Times New Roman" w:cs="Times New Roman"/>
                <w:color w:val="000000"/>
                <w:sz w:val="24"/>
                <w:szCs w:val="24"/>
                <w:lang w:val="en-US" w:eastAsia="en-US"/>
              </w:rPr>
              <w:t>4</w:t>
            </w:r>
          </w:p>
        </w:tc>
        <w:tc>
          <w:tcPr>
            <w:tcW w:w="756" w:type="dxa"/>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color w:val="000000"/>
                <w:sz w:val="24"/>
                <w:szCs w:val="24"/>
                <w:lang w:val="en-US" w:eastAsia="en-US"/>
              </w:rPr>
            </w:pPr>
            <w:r w:rsidRPr="00931779">
              <w:rPr>
                <w:rFonts w:eastAsia="Times New Roman" w:cs="Times New Roman"/>
                <w:color w:val="000000"/>
                <w:sz w:val="24"/>
                <w:szCs w:val="24"/>
                <w:lang w:val="en-US" w:eastAsia="en-US"/>
              </w:rPr>
              <w:t>4</w:t>
            </w:r>
          </w:p>
        </w:tc>
        <w:tc>
          <w:tcPr>
            <w:tcW w:w="756" w:type="dxa"/>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color w:val="000000"/>
                <w:sz w:val="24"/>
                <w:szCs w:val="24"/>
                <w:lang w:val="en-US" w:eastAsia="en-US"/>
              </w:rPr>
            </w:pPr>
            <w:r w:rsidRPr="00931779">
              <w:rPr>
                <w:rFonts w:eastAsia="Times New Roman" w:cs="Times New Roman"/>
                <w:color w:val="000000"/>
                <w:sz w:val="24"/>
                <w:szCs w:val="24"/>
                <w:lang w:val="en-US" w:eastAsia="en-US"/>
              </w:rPr>
              <w:t>4</w:t>
            </w:r>
          </w:p>
        </w:tc>
        <w:tc>
          <w:tcPr>
            <w:tcW w:w="753" w:type="dxa"/>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b/>
                <w:color w:val="C00000"/>
                <w:sz w:val="24"/>
                <w:szCs w:val="24"/>
                <w:u w:val="single"/>
                <w:lang w:val="en-US" w:eastAsia="en-US"/>
              </w:rPr>
            </w:pPr>
            <w:r w:rsidRPr="00931779">
              <w:rPr>
                <w:rFonts w:eastAsia="Times New Roman" w:cs="Times New Roman"/>
                <w:b/>
                <w:color w:val="C00000"/>
                <w:sz w:val="24"/>
                <w:szCs w:val="24"/>
                <w:u w:val="single"/>
                <w:lang w:val="en-US" w:eastAsia="en-US"/>
              </w:rPr>
              <w:t>16</w:t>
            </w:r>
          </w:p>
        </w:tc>
      </w:tr>
      <w:tr w:rsidR="00931779" w:rsidRPr="00931779" w:rsidTr="00BB5593">
        <w:trPr>
          <w:jc w:val="center"/>
        </w:trPr>
        <w:tc>
          <w:tcPr>
            <w:tcW w:w="26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31779" w:rsidRPr="00931779" w:rsidRDefault="00931779" w:rsidP="00931779">
            <w:pPr>
              <w:spacing w:before="100" w:beforeAutospacing="1" w:after="100" w:afterAutospacing="1" w:line="240" w:lineRule="auto"/>
              <w:ind w:firstLine="0"/>
              <w:jc w:val="left"/>
              <w:rPr>
                <w:rFonts w:eastAsia="Times New Roman" w:cs="Times New Roman"/>
                <w:color w:val="000000"/>
                <w:sz w:val="24"/>
                <w:szCs w:val="24"/>
                <w:lang w:eastAsia="en-US"/>
              </w:rPr>
            </w:pPr>
            <w:r w:rsidRPr="00931779">
              <w:rPr>
                <w:rFonts w:eastAsia="Times New Roman" w:cs="Times New Roman"/>
                <w:color w:val="000000"/>
                <w:sz w:val="24"/>
                <w:szCs w:val="24"/>
                <w:lang w:eastAsia="en-US"/>
              </w:rPr>
              <w:t>Обществознание и естествознание («Окружающий мир»)</w:t>
            </w:r>
          </w:p>
        </w:tc>
        <w:tc>
          <w:tcPr>
            <w:tcW w:w="3421" w:type="dxa"/>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vAlign w:val="center"/>
          </w:tcPr>
          <w:p w:rsidR="00931779" w:rsidRPr="00931779" w:rsidRDefault="00931779" w:rsidP="00931779">
            <w:pPr>
              <w:spacing w:before="100" w:beforeAutospacing="1" w:after="100" w:afterAutospacing="1" w:line="240" w:lineRule="auto"/>
              <w:ind w:firstLine="0"/>
              <w:jc w:val="left"/>
              <w:rPr>
                <w:rFonts w:eastAsia="Times New Roman" w:cs="Times New Roman"/>
                <w:sz w:val="24"/>
                <w:szCs w:val="24"/>
                <w:lang w:val="en-US" w:eastAsia="en-US"/>
              </w:rPr>
            </w:pPr>
            <w:r w:rsidRPr="00931779">
              <w:rPr>
                <w:rFonts w:eastAsia="Times New Roman" w:cs="Times New Roman"/>
                <w:color w:val="000000"/>
                <w:sz w:val="24"/>
                <w:szCs w:val="24"/>
                <w:lang w:val="en-US" w:eastAsia="en-US"/>
              </w:rPr>
              <w:t>Окружающий</w:t>
            </w:r>
            <w:r w:rsidRPr="00931779">
              <w:rPr>
                <w:rFonts w:eastAsia="Times New Roman" w:cs="Times New Roman"/>
                <w:color w:val="000000"/>
                <w:sz w:val="24"/>
                <w:szCs w:val="24"/>
                <w:lang w:eastAsia="en-US"/>
              </w:rPr>
              <w:t xml:space="preserve"> </w:t>
            </w:r>
            <w:r w:rsidRPr="00931779">
              <w:rPr>
                <w:rFonts w:eastAsia="Times New Roman" w:cs="Times New Roman"/>
                <w:color w:val="000000"/>
                <w:sz w:val="24"/>
                <w:szCs w:val="24"/>
                <w:lang w:val="en-US" w:eastAsia="en-US"/>
              </w:rPr>
              <w:t>мир</w:t>
            </w:r>
          </w:p>
        </w:tc>
        <w:tc>
          <w:tcPr>
            <w:tcW w:w="793" w:type="dxa"/>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color w:val="000000"/>
                <w:sz w:val="24"/>
                <w:szCs w:val="24"/>
                <w:lang w:val="en-US" w:eastAsia="en-US"/>
              </w:rPr>
            </w:pPr>
            <w:r w:rsidRPr="00931779">
              <w:rPr>
                <w:rFonts w:eastAsia="Times New Roman" w:cs="Times New Roman"/>
                <w:color w:val="000000"/>
                <w:sz w:val="24"/>
                <w:szCs w:val="24"/>
                <w:lang w:val="en-US" w:eastAsia="en-US"/>
              </w:rPr>
              <w:t>2</w:t>
            </w:r>
          </w:p>
        </w:tc>
        <w:tc>
          <w:tcPr>
            <w:tcW w:w="756" w:type="dxa"/>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color w:val="000000"/>
                <w:sz w:val="24"/>
                <w:szCs w:val="24"/>
                <w:lang w:val="en-US" w:eastAsia="en-US"/>
              </w:rPr>
            </w:pPr>
            <w:r w:rsidRPr="00931779">
              <w:rPr>
                <w:rFonts w:eastAsia="Times New Roman" w:cs="Times New Roman"/>
                <w:color w:val="000000"/>
                <w:sz w:val="24"/>
                <w:szCs w:val="24"/>
                <w:lang w:val="en-US" w:eastAsia="en-US"/>
              </w:rPr>
              <w:t>2</w:t>
            </w:r>
          </w:p>
        </w:tc>
        <w:tc>
          <w:tcPr>
            <w:tcW w:w="756" w:type="dxa"/>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color w:val="000000"/>
                <w:sz w:val="24"/>
                <w:szCs w:val="24"/>
                <w:lang w:val="en-US" w:eastAsia="en-US"/>
              </w:rPr>
            </w:pPr>
            <w:r w:rsidRPr="00931779">
              <w:rPr>
                <w:rFonts w:eastAsia="Times New Roman" w:cs="Times New Roman"/>
                <w:color w:val="000000"/>
                <w:sz w:val="24"/>
                <w:szCs w:val="24"/>
                <w:lang w:val="en-US" w:eastAsia="en-US"/>
              </w:rPr>
              <w:t>2</w:t>
            </w:r>
          </w:p>
        </w:tc>
        <w:tc>
          <w:tcPr>
            <w:tcW w:w="756" w:type="dxa"/>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color w:val="000000"/>
                <w:sz w:val="24"/>
                <w:szCs w:val="24"/>
                <w:lang w:val="en-US" w:eastAsia="en-US"/>
              </w:rPr>
            </w:pPr>
            <w:r w:rsidRPr="00931779">
              <w:rPr>
                <w:rFonts w:eastAsia="Times New Roman" w:cs="Times New Roman"/>
                <w:color w:val="000000"/>
                <w:sz w:val="24"/>
                <w:szCs w:val="24"/>
                <w:lang w:val="en-US" w:eastAsia="en-US"/>
              </w:rPr>
              <w:t>2</w:t>
            </w:r>
          </w:p>
        </w:tc>
        <w:tc>
          <w:tcPr>
            <w:tcW w:w="753" w:type="dxa"/>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b/>
                <w:color w:val="C00000"/>
                <w:sz w:val="24"/>
                <w:szCs w:val="24"/>
                <w:u w:val="single"/>
                <w:lang w:val="en-US" w:eastAsia="en-US"/>
              </w:rPr>
            </w:pPr>
            <w:r w:rsidRPr="00931779">
              <w:rPr>
                <w:rFonts w:eastAsia="Times New Roman" w:cs="Times New Roman"/>
                <w:b/>
                <w:color w:val="C00000"/>
                <w:sz w:val="24"/>
                <w:szCs w:val="24"/>
                <w:u w:val="single"/>
                <w:lang w:val="en-US" w:eastAsia="en-US"/>
              </w:rPr>
              <w:t>8</w:t>
            </w:r>
          </w:p>
        </w:tc>
      </w:tr>
      <w:tr w:rsidR="00931779" w:rsidRPr="00931779" w:rsidTr="00BB5593">
        <w:trPr>
          <w:jc w:val="center"/>
        </w:trPr>
        <w:tc>
          <w:tcPr>
            <w:tcW w:w="26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31779" w:rsidRPr="00931779" w:rsidRDefault="00931779" w:rsidP="00931779">
            <w:pPr>
              <w:spacing w:before="100" w:beforeAutospacing="1" w:after="100" w:afterAutospacing="1" w:line="240" w:lineRule="auto"/>
              <w:ind w:firstLine="0"/>
              <w:jc w:val="left"/>
              <w:rPr>
                <w:rFonts w:eastAsia="Times New Roman" w:cs="Times New Roman"/>
                <w:color w:val="000000"/>
                <w:sz w:val="24"/>
                <w:szCs w:val="24"/>
                <w:lang w:eastAsia="en-US"/>
              </w:rPr>
            </w:pPr>
            <w:r w:rsidRPr="00931779">
              <w:rPr>
                <w:rFonts w:eastAsia="Times New Roman" w:cs="Times New Roman"/>
                <w:color w:val="000000"/>
                <w:sz w:val="24"/>
                <w:szCs w:val="24"/>
                <w:lang w:eastAsia="en-US"/>
              </w:rPr>
              <w:t>Основы религиозных культур и светской этики</w:t>
            </w:r>
          </w:p>
        </w:tc>
        <w:tc>
          <w:tcPr>
            <w:tcW w:w="3421" w:type="dxa"/>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vAlign w:val="center"/>
          </w:tcPr>
          <w:p w:rsidR="00931779" w:rsidRPr="00931779" w:rsidRDefault="00931779" w:rsidP="00931779">
            <w:pPr>
              <w:spacing w:before="100" w:beforeAutospacing="1" w:after="100" w:afterAutospacing="1" w:line="240" w:lineRule="auto"/>
              <w:ind w:firstLine="0"/>
              <w:jc w:val="left"/>
              <w:rPr>
                <w:rFonts w:eastAsia="Times New Roman" w:cs="Times New Roman"/>
                <w:color w:val="000000"/>
                <w:sz w:val="24"/>
                <w:szCs w:val="24"/>
                <w:lang w:eastAsia="en-US"/>
              </w:rPr>
            </w:pPr>
            <w:r w:rsidRPr="00931779">
              <w:rPr>
                <w:rFonts w:eastAsia="Times New Roman" w:cs="Times New Roman"/>
                <w:color w:val="000000"/>
                <w:sz w:val="24"/>
                <w:szCs w:val="24"/>
                <w:lang w:eastAsia="en-US"/>
              </w:rPr>
              <w:t>Основы религиозных культур и светской этики</w:t>
            </w:r>
          </w:p>
        </w:tc>
        <w:tc>
          <w:tcPr>
            <w:tcW w:w="793" w:type="dxa"/>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color w:val="000000"/>
                <w:sz w:val="24"/>
                <w:szCs w:val="24"/>
                <w:lang w:val="en-US" w:eastAsia="en-US"/>
              </w:rPr>
            </w:pPr>
            <w:r w:rsidRPr="00931779">
              <w:rPr>
                <w:rFonts w:eastAsia="Times New Roman" w:cs="Times New Roman"/>
                <w:color w:val="000000"/>
                <w:sz w:val="24"/>
                <w:szCs w:val="24"/>
                <w:lang w:val="en-US" w:eastAsia="en-US"/>
              </w:rPr>
              <w:t>–</w:t>
            </w:r>
          </w:p>
        </w:tc>
        <w:tc>
          <w:tcPr>
            <w:tcW w:w="756" w:type="dxa"/>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color w:val="000000"/>
                <w:sz w:val="24"/>
                <w:szCs w:val="24"/>
                <w:lang w:val="en-US" w:eastAsia="en-US"/>
              </w:rPr>
            </w:pPr>
            <w:r w:rsidRPr="00931779">
              <w:rPr>
                <w:rFonts w:eastAsia="Times New Roman" w:cs="Times New Roman"/>
                <w:color w:val="000000"/>
                <w:sz w:val="24"/>
                <w:szCs w:val="24"/>
                <w:lang w:val="en-US" w:eastAsia="en-US"/>
              </w:rPr>
              <w:t>–</w:t>
            </w:r>
          </w:p>
        </w:tc>
        <w:tc>
          <w:tcPr>
            <w:tcW w:w="756" w:type="dxa"/>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color w:val="000000"/>
                <w:sz w:val="24"/>
                <w:szCs w:val="24"/>
                <w:lang w:val="en-US" w:eastAsia="en-US"/>
              </w:rPr>
            </w:pPr>
            <w:r w:rsidRPr="00931779">
              <w:rPr>
                <w:rFonts w:eastAsia="Times New Roman" w:cs="Times New Roman"/>
                <w:color w:val="000000"/>
                <w:sz w:val="24"/>
                <w:szCs w:val="24"/>
                <w:lang w:val="en-US" w:eastAsia="en-US"/>
              </w:rPr>
              <w:t>–</w:t>
            </w:r>
          </w:p>
        </w:tc>
        <w:tc>
          <w:tcPr>
            <w:tcW w:w="756" w:type="dxa"/>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color w:val="000000"/>
                <w:sz w:val="24"/>
                <w:szCs w:val="24"/>
                <w:lang w:eastAsia="en-US"/>
              </w:rPr>
            </w:pPr>
            <w:r w:rsidRPr="00931779">
              <w:rPr>
                <w:rFonts w:eastAsia="Times New Roman" w:cs="Times New Roman"/>
                <w:color w:val="000000"/>
                <w:sz w:val="24"/>
                <w:szCs w:val="24"/>
                <w:lang w:eastAsia="en-US"/>
              </w:rPr>
              <w:t>0,5</w:t>
            </w:r>
          </w:p>
        </w:tc>
        <w:tc>
          <w:tcPr>
            <w:tcW w:w="753" w:type="dxa"/>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b/>
                <w:color w:val="C00000"/>
                <w:sz w:val="24"/>
                <w:szCs w:val="24"/>
                <w:u w:val="single"/>
                <w:lang w:eastAsia="en-US"/>
              </w:rPr>
            </w:pPr>
            <w:r w:rsidRPr="00931779">
              <w:rPr>
                <w:rFonts w:eastAsia="Times New Roman" w:cs="Times New Roman"/>
                <w:b/>
                <w:color w:val="C00000"/>
                <w:sz w:val="24"/>
                <w:szCs w:val="24"/>
                <w:u w:val="single"/>
                <w:lang w:eastAsia="en-US"/>
              </w:rPr>
              <w:t>0,5</w:t>
            </w:r>
          </w:p>
        </w:tc>
      </w:tr>
      <w:tr w:rsidR="00931779" w:rsidRPr="00931779" w:rsidTr="00BB5593">
        <w:trPr>
          <w:jc w:val="center"/>
        </w:trPr>
        <w:tc>
          <w:tcPr>
            <w:tcW w:w="267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31779" w:rsidRPr="00931779" w:rsidRDefault="00931779" w:rsidP="00931779">
            <w:pPr>
              <w:spacing w:before="100" w:beforeAutospacing="1" w:after="100" w:afterAutospacing="1" w:line="240" w:lineRule="auto"/>
              <w:ind w:firstLine="0"/>
              <w:jc w:val="left"/>
              <w:rPr>
                <w:rFonts w:eastAsia="Times New Roman" w:cs="Times New Roman"/>
                <w:color w:val="000000"/>
                <w:sz w:val="24"/>
                <w:szCs w:val="24"/>
                <w:lang w:val="en-US" w:eastAsia="en-US"/>
              </w:rPr>
            </w:pPr>
            <w:r w:rsidRPr="00931779">
              <w:rPr>
                <w:rFonts w:eastAsia="Times New Roman" w:cs="Times New Roman"/>
                <w:color w:val="000000"/>
                <w:sz w:val="24"/>
                <w:szCs w:val="24"/>
                <w:lang w:val="en-US" w:eastAsia="en-US"/>
              </w:rPr>
              <w:t>Искусство</w:t>
            </w:r>
          </w:p>
        </w:tc>
        <w:tc>
          <w:tcPr>
            <w:tcW w:w="3421" w:type="dxa"/>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vAlign w:val="center"/>
          </w:tcPr>
          <w:p w:rsidR="00931779" w:rsidRPr="00931779" w:rsidRDefault="00931779" w:rsidP="00931779">
            <w:pPr>
              <w:spacing w:before="100" w:beforeAutospacing="1" w:after="100" w:afterAutospacing="1" w:line="240" w:lineRule="auto"/>
              <w:ind w:firstLine="0"/>
              <w:jc w:val="left"/>
              <w:rPr>
                <w:rFonts w:eastAsia="Times New Roman" w:cs="Times New Roman"/>
                <w:color w:val="000000"/>
                <w:sz w:val="24"/>
                <w:szCs w:val="24"/>
                <w:lang w:val="en-US" w:eastAsia="en-US"/>
              </w:rPr>
            </w:pPr>
            <w:r w:rsidRPr="00931779">
              <w:rPr>
                <w:rFonts w:eastAsia="Times New Roman" w:cs="Times New Roman"/>
                <w:color w:val="000000"/>
                <w:sz w:val="24"/>
                <w:szCs w:val="24"/>
                <w:lang w:val="en-US" w:eastAsia="en-US"/>
              </w:rPr>
              <w:t>Изобразительное искусство</w:t>
            </w:r>
          </w:p>
        </w:tc>
        <w:tc>
          <w:tcPr>
            <w:tcW w:w="793" w:type="dxa"/>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color w:val="000000"/>
                <w:sz w:val="24"/>
                <w:szCs w:val="24"/>
                <w:lang w:val="en-US" w:eastAsia="en-US"/>
              </w:rPr>
            </w:pPr>
            <w:r w:rsidRPr="00931779">
              <w:rPr>
                <w:rFonts w:eastAsia="Times New Roman" w:cs="Times New Roman"/>
                <w:color w:val="000000"/>
                <w:sz w:val="24"/>
                <w:szCs w:val="24"/>
                <w:lang w:val="en-US" w:eastAsia="en-US"/>
              </w:rPr>
              <w:t>0,5</w:t>
            </w:r>
          </w:p>
        </w:tc>
        <w:tc>
          <w:tcPr>
            <w:tcW w:w="756" w:type="dxa"/>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color w:val="000000"/>
                <w:sz w:val="24"/>
                <w:szCs w:val="24"/>
                <w:lang w:val="en-US" w:eastAsia="en-US"/>
              </w:rPr>
            </w:pPr>
            <w:r w:rsidRPr="00931779">
              <w:rPr>
                <w:rFonts w:eastAsia="Times New Roman" w:cs="Times New Roman"/>
                <w:color w:val="000000"/>
                <w:sz w:val="24"/>
                <w:szCs w:val="24"/>
                <w:lang w:val="en-US" w:eastAsia="en-US"/>
              </w:rPr>
              <w:t>0,5</w:t>
            </w:r>
          </w:p>
        </w:tc>
        <w:tc>
          <w:tcPr>
            <w:tcW w:w="756" w:type="dxa"/>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color w:val="000000"/>
                <w:sz w:val="24"/>
                <w:szCs w:val="24"/>
                <w:lang w:val="en-US" w:eastAsia="en-US"/>
              </w:rPr>
            </w:pPr>
            <w:r w:rsidRPr="00931779">
              <w:rPr>
                <w:rFonts w:eastAsia="Times New Roman" w:cs="Times New Roman"/>
                <w:color w:val="000000"/>
                <w:sz w:val="24"/>
                <w:szCs w:val="24"/>
                <w:lang w:val="en-US" w:eastAsia="en-US"/>
              </w:rPr>
              <w:t>0,5</w:t>
            </w:r>
          </w:p>
        </w:tc>
        <w:tc>
          <w:tcPr>
            <w:tcW w:w="756" w:type="dxa"/>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color w:val="000000"/>
                <w:sz w:val="24"/>
                <w:szCs w:val="24"/>
                <w:lang w:val="en-US" w:eastAsia="en-US"/>
              </w:rPr>
            </w:pPr>
            <w:r w:rsidRPr="00931779">
              <w:rPr>
                <w:rFonts w:eastAsia="Times New Roman" w:cs="Times New Roman"/>
                <w:color w:val="000000"/>
                <w:sz w:val="24"/>
                <w:szCs w:val="24"/>
                <w:lang w:val="en-US" w:eastAsia="en-US"/>
              </w:rPr>
              <w:t>0,5</w:t>
            </w:r>
          </w:p>
        </w:tc>
        <w:tc>
          <w:tcPr>
            <w:tcW w:w="753" w:type="dxa"/>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b/>
                <w:color w:val="C00000"/>
                <w:sz w:val="24"/>
                <w:szCs w:val="24"/>
                <w:u w:val="single"/>
                <w:lang w:eastAsia="en-US"/>
              </w:rPr>
            </w:pPr>
            <w:r w:rsidRPr="00931779">
              <w:rPr>
                <w:rFonts w:eastAsia="Times New Roman" w:cs="Times New Roman"/>
                <w:b/>
                <w:color w:val="C00000"/>
                <w:sz w:val="24"/>
                <w:szCs w:val="24"/>
                <w:u w:val="single"/>
                <w:lang w:eastAsia="en-US"/>
              </w:rPr>
              <w:t>2</w:t>
            </w:r>
          </w:p>
        </w:tc>
      </w:tr>
      <w:tr w:rsidR="00931779" w:rsidRPr="00931779" w:rsidTr="00BB5593">
        <w:trPr>
          <w:jc w:val="center"/>
        </w:trPr>
        <w:tc>
          <w:tcPr>
            <w:tcW w:w="267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31779" w:rsidRPr="00931779" w:rsidRDefault="00931779" w:rsidP="00931779">
            <w:pPr>
              <w:spacing w:before="100" w:beforeAutospacing="1" w:after="100" w:afterAutospacing="1" w:line="240" w:lineRule="auto"/>
              <w:ind w:left="75" w:right="75" w:firstLine="0"/>
              <w:jc w:val="left"/>
              <w:rPr>
                <w:rFonts w:eastAsia="Times New Roman" w:cs="Times New Roman"/>
                <w:color w:val="000000"/>
                <w:sz w:val="24"/>
                <w:szCs w:val="24"/>
                <w:lang w:val="en-US" w:eastAsia="en-US"/>
              </w:rPr>
            </w:pPr>
          </w:p>
        </w:tc>
        <w:tc>
          <w:tcPr>
            <w:tcW w:w="3421" w:type="dxa"/>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vAlign w:val="center"/>
          </w:tcPr>
          <w:p w:rsidR="00931779" w:rsidRPr="00931779" w:rsidRDefault="00931779" w:rsidP="00931779">
            <w:pPr>
              <w:spacing w:before="100" w:beforeAutospacing="1" w:after="100" w:afterAutospacing="1" w:line="240" w:lineRule="auto"/>
              <w:ind w:firstLine="0"/>
              <w:jc w:val="left"/>
              <w:rPr>
                <w:rFonts w:eastAsia="Times New Roman" w:cs="Times New Roman"/>
                <w:sz w:val="24"/>
                <w:szCs w:val="24"/>
                <w:lang w:val="en-US" w:eastAsia="en-US"/>
              </w:rPr>
            </w:pPr>
            <w:r w:rsidRPr="00931779">
              <w:rPr>
                <w:rFonts w:eastAsia="Times New Roman" w:cs="Times New Roman"/>
                <w:color w:val="000000"/>
                <w:sz w:val="24"/>
                <w:szCs w:val="24"/>
                <w:lang w:val="en-US" w:eastAsia="en-US"/>
              </w:rPr>
              <w:t>Музыка</w:t>
            </w:r>
          </w:p>
        </w:tc>
        <w:tc>
          <w:tcPr>
            <w:tcW w:w="793" w:type="dxa"/>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color w:val="000000"/>
                <w:sz w:val="24"/>
                <w:szCs w:val="24"/>
                <w:lang w:val="en-US" w:eastAsia="en-US"/>
              </w:rPr>
            </w:pPr>
            <w:r w:rsidRPr="00931779">
              <w:rPr>
                <w:rFonts w:eastAsia="Times New Roman" w:cs="Times New Roman"/>
                <w:color w:val="000000"/>
                <w:sz w:val="24"/>
                <w:szCs w:val="24"/>
                <w:lang w:val="en-US" w:eastAsia="en-US"/>
              </w:rPr>
              <w:t>0,5</w:t>
            </w:r>
          </w:p>
        </w:tc>
        <w:tc>
          <w:tcPr>
            <w:tcW w:w="756" w:type="dxa"/>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color w:val="000000"/>
                <w:sz w:val="24"/>
                <w:szCs w:val="24"/>
                <w:lang w:val="en-US" w:eastAsia="en-US"/>
              </w:rPr>
            </w:pPr>
            <w:r w:rsidRPr="00931779">
              <w:rPr>
                <w:rFonts w:eastAsia="Times New Roman" w:cs="Times New Roman"/>
                <w:color w:val="000000"/>
                <w:sz w:val="24"/>
                <w:szCs w:val="24"/>
                <w:lang w:val="en-US" w:eastAsia="en-US"/>
              </w:rPr>
              <w:t>0,5</w:t>
            </w:r>
          </w:p>
        </w:tc>
        <w:tc>
          <w:tcPr>
            <w:tcW w:w="756" w:type="dxa"/>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color w:val="000000"/>
                <w:sz w:val="24"/>
                <w:szCs w:val="24"/>
                <w:lang w:val="en-US" w:eastAsia="en-US"/>
              </w:rPr>
            </w:pPr>
            <w:r w:rsidRPr="00931779">
              <w:rPr>
                <w:rFonts w:eastAsia="Times New Roman" w:cs="Times New Roman"/>
                <w:color w:val="000000"/>
                <w:sz w:val="24"/>
                <w:szCs w:val="24"/>
                <w:lang w:val="en-US" w:eastAsia="en-US"/>
              </w:rPr>
              <w:t>0,5</w:t>
            </w:r>
          </w:p>
        </w:tc>
        <w:tc>
          <w:tcPr>
            <w:tcW w:w="756" w:type="dxa"/>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color w:val="000000"/>
                <w:sz w:val="24"/>
                <w:szCs w:val="24"/>
                <w:lang w:val="en-US" w:eastAsia="en-US"/>
              </w:rPr>
            </w:pPr>
            <w:r w:rsidRPr="00931779">
              <w:rPr>
                <w:rFonts w:eastAsia="Times New Roman" w:cs="Times New Roman"/>
                <w:color w:val="000000"/>
                <w:sz w:val="24"/>
                <w:szCs w:val="24"/>
                <w:lang w:val="en-US" w:eastAsia="en-US"/>
              </w:rPr>
              <w:t>0,5</w:t>
            </w:r>
          </w:p>
        </w:tc>
        <w:tc>
          <w:tcPr>
            <w:tcW w:w="753" w:type="dxa"/>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b/>
                <w:color w:val="C00000"/>
                <w:sz w:val="24"/>
                <w:szCs w:val="24"/>
                <w:u w:val="single"/>
                <w:lang w:eastAsia="en-US"/>
              </w:rPr>
            </w:pPr>
            <w:r w:rsidRPr="00931779">
              <w:rPr>
                <w:rFonts w:eastAsia="Times New Roman" w:cs="Times New Roman"/>
                <w:b/>
                <w:color w:val="C00000"/>
                <w:sz w:val="24"/>
                <w:szCs w:val="24"/>
                <w:u w:val="single"/>
                <w:lang w:eastAsia="en-US"/>
              </w:rPr>
              <w:t>2</w:t>
            </w:r>
          </w:p>
        </w:tc>
      </w:tr>
      <w:tr w:rsidR="00931779" w:rsidRPr="00931779" w:rsidTr="00BB5593">
        <w:trPr>
          <w:jc w:val="center"/>
        </w:trPr>
        <w:tc>
          <w:tcPr>
            <w:tcW w:w="26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31779" w:rsidRPr="00931779" w:rsidRDefault="00931779" w:rsidP="00931779">
            <w:pPr>
              <w:spacing w:before="100" w:beforeAutospacing="1" w:after="100" w:afterAutospacing="1" w:line="240" w:lineRule="auto"/>
              <w:ind w:firstLine="0"/>
              <w:jc w:val="left"/>
              <w:rPr>
                <w:rFonts w:eastAsia="Times New Roman" w:cs="Times New Roman"/>
                <w:color w:val="000000"/>
                <w:sz w:val="24"/>
                <w:szCs w:val="24"/>
                <w:lang w:val="en-US" w:eastAsia="en-US"/>
              </w:rPr>
            </w:pPr>
            <w:r w:rsidRPr="00931779">
              <w:rPr>
                <w:rFonts w:eastAsia="Times New Roman" w:cs="Times New Roman"/>
                <w:color w:val="000000"/>
                <w:sz w:val="24"/>
                <w:szCs w:val="24"/>
                <w:lang w:val="en-US" w:eastAsia="en-US"/>
              </w:rPr>
              <w:t>Технология</w:t>
            </w:r>
          </w:p>
        </w:tc>
        <w:tc>
          <w:tcPr>
            <w:tcW w:w="3421" w:type="dxa"/>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vAlign w:val="center"/>
          </w:tcPr>
          <w:p w:rsidR="00931779" w:rsidRPr="00931779" w:rsidRDefault="00931779" w:rsidP="00931779">
            <w:pPr>
              <w:spacing w:before="100" w:beforeAutospacing="1" w:after="100" w:afterAutospacing="1" w:line="240" w:lineRule="auto"/>
              <w:ind w:firstLine="0"/>
              <w:jc w:val="left"/>
              <w:rPr>
                <w:rFonts w:eastAsia="Times New Roman" w:cs="Times New Roman"/>
                <w:sz w:val="24"/>
                <w:szCs w:val="24"/>
                <w:lang w:eastAsia="en-US"/>
              </w:rPr>
            </w:pPr>
            <w:r w:rsidRPr="00931779">
              <w:rPr>
                <w:rFonts w:eastAsia="Times New Roman" w:cs="Times New Roman"/>
                <w:color w:val="000000"/>
                <w:sz w:val="24"/>
                <w:szCs w:val="24"/>
                <w:lang w:val="en-US" w:eastAsia="en-US"/>
              </w:rPr>
              <w:t>Труд</w:t>
            </w:r>
            <w:r w:rsidRPr="00931779">
              <w:rPr>
                <w:rFonts w:eastAsia="Times New Roman" w:cs="Times New Roman"/>
                <w:color w:val="000000"/>
                <w:sz w:val="24"/>
                <w:szCs w:val="24"/>
                <w:lang w:eastAsia="en-US"/>
              </w:rPr>
              <w:t xml:space="preserve"> (</w:t>
            </w:r>
            <w:r w:rsidRPr="00931779">
              <w:rPr>
                <w:rFonts w:eastAsia="Times New Roman" w:cs="Times New Roman"/>
                <w:color w:val="000000"/>
                <w:sz w:val="24"/>
                <w:szCs w:val="24"/>
                <w:lang w:val="en-US" w:eastAsia="en-US"/>
              </w:rPr>
              <w:t>технология</w:t>
            </w:r>
            <w:r w:rsidRPr="00931779">
              <w:rPr>
                <w:rFonts w:eastAsia="Times New Roman" w:cs="Times New Roman"/>
                <w:color w:val="000000"/>
                <w:sz w:val="24"/>
                <w:szCs w:val="24"/>
                <w:lang w:eastAsia="en-US"/>
              </w:rPr>
              <w:t>)</w:t>
            </w:r>
          </w:p>
        </w:tc>
        <w:tc>
          <w:tcPr>
            <w:tcW w:w="793" w:type="dxa"/>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color w:val="000000"/>
                <w:sz w:val="24"/>
                <w:szCs w:val="24"/>
                <w:lang w:val="en-US" w:eastAsia="en-US"/>
              </w:rPr>
            </w:pPr>
            <w:r w:rsidRPr="00931779">
              <w:rPr>
                <w:rFonts w:eastAsia="Times New Roman" w:cs="Times New Roman"/>
                <w:color w:val="000000"/>
                <w:sz w:val="24"/>
                <w:szCs w:val="24"/>
                <w:lang w:val="en-US" w:eastAsia="en-US"/>
              </w:rPr>
              <w:t>1</w:t>
            </w:r>
          </w:p>
        </w:tc>
        <w:tc>
          <w:tcPr>
            <w:tcW w:w="756" w:type="dxa"/>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color w:val="000000"/>
                <w:sz w:val="24"/>
                <w:szCs w:val="24"/>
                <w:lang w:val="en-US" w:eastAsia="en-US"/>
              </w:rPr>
            </w:pPr>
            <w:r w:rsidRPr="00931779">
              <w:rPr>
                <w:rFonts w:eastAsia="Times New Roman" w:cs="Times New Roman"/>
                <w:color w:val="000000"/>
                <w:sz w:val="24"/>
                <w:szCs w:val="24"/>
                <w:lang w:val="en-US" w:eastAsia="en-US"/>
              </w:rPr>
              <w:t>1</w:t>
            </w:r>
          </w:p>
        </w:tc>
        <w:tc>
          <w:tcPr>
            <w:tcW w:w="756" w:type="dxa"/>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color w:val="000000"/>
                <w:sz w:val="24"/>
                <w:szCs w:val="24"/>
                <w:lang w:val="en-US" w:eastAsia="en-US"/>
              </w:rPr>
            </w:pPr>
            <w:r w:rsidRPr="00931779">
              <w:rPr>
                <w:rFonts w:eastAsia="Times New Roman" w:cs="Times New Roman"/>
                <w:color w:val="000000"/>
                <w:sz w:val="24"/>
                <w:szCs w:val="24"/>
                <w:lang w:val="en-US" w:eastAsia="en-US"/>
              </w:rPr>
              <w:t>1</w:t>
            </w:r>
          </w:p>
        </w:tc>
        <w:tc>
          <w:tcPr>
            <w:tcW w:w="756" w:type="dxa"/>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color w:val="000000"/>
                <w:sz w:val="24"/>
                <w:szCs w:val="24"/>
                <w:lang w:val="en-US" w:eastAsia="en-US"/>
              </w:rPr>
            </w:pPr>
            <w:r w:rsidRPr="00931779">
              <w:rPr>
                <w:rFonts w:eastAsia="Times New Roman" w:cs="Times New Roman"/>
                <w:color w:val="000000"/>
                <w:sz w:val="24"/>
                <w:szCs w:val="24"/>
                <w:lang w:val="en-US" w:eastAsia="en-US"/>
              </w:rPr>
              <w:t>1</w:t>
            </w:r>
          </w:p>
        </w:tc>
        <w:tc>
          <w:tcPr>
            <w:tcW w:w="753" w:type="dxa"/>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b/>
                <w:color w:val="C00000"/>
                <w:sz w:val="24"/>
                <w:szCs w:val="24"/>
                <w:u w:val="single"/>
                <w:lang w:val="en-US" w:eastAsia="en-US"/>
              </w:rPr>
            </w:pPr>
            <w:r w:rsidRPr="00931779">
              <w:rPr>
                <w:rFonts w:eastAsia="Times New Roman" w:cs="Times New Roman"/>
                <w:b/>
                <w:color w:val="C00000"/>
                <w:sz w:val="24"/>
                <w:szCs w:val="24"/>
                <w:u w:val="single"/>
                <w:lang w:val="en-US" w:eastAsia="en-US"/>
              </w:rPr>
              <w:t>4</w:t>
            </w:r>
          </w:p>
        </w:tc>
      </w:tr>
      <w:tr w:rsidR="00931779" w:rsidRPr="00931779" w:rsidTr="00BB5593">
        <w:trPr>
          <w:jc w:val="center"/>
        </w:trPr>
        <w:tc>
          <w:tcPr>
            <w:tcW w:w="26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31779" w:rsidRPr="00931779" w:rsidRDefault="00931779" w:rsidP="00931779">
            <w:pPr>
              <w:spacing w:before="100" w:beforeAutospacing="1" w:after="100" w:afterAutospacing="1" w:line="240" w:lineRule="auto"/>
              <w:ind w:firstLine="0"/>
              <w:jc w:val="left"/>
              <w:rPr>
                <w:rFonts w:eastAsia="Times New Roman" w:cs="Times New Roman"/>
                <w:color w:val="000000"/>
                <w:sz w:val="24"/>
                <w:szCs w:val="24"/>
                <w:lang w:val="en-US" w:eastAsia="en-US"/>
              </w:rPr>
            </w:pPr>
            <w:r w:rsidRPr="00931779">
              <w:rPr>
                <w:rFonts w:eastAsia="Times New Roman" w:cs="Times New Roman"/>
                <w:color w:val="000000"/>
                <w:sz w:val="24"/>
                <w:szCs w:val="24"/>
                <w:lang w:val="en-US" w:eastAsia="en-US"/>
              </w:rPr>
              <w:t>Физическая культура</w:t>
            </w:r>
          </w:p>
        </w:tc>
        <w:tc>
          <w:tcPr>
            <w:tcW w:w="3421" w:type="dxa"/>
            <w:tcBorders>
              <w:top w:val="single" w:sz="12" w:space="0" w:color="002060"/>
              <w:left w:val="single" w:sz="6" w:space="0" w:color="000000"/>
              <w:bottom w:val="single" w:sz="12" w:space="0" w:color="002060"/>
              <w:right w:val="single" w:sz="6" w:space="0" w:color="000000"/>
            </w:tcBorders>
            <w:tcMar>
              <w:top w:w="75" w:type="dxa"/>
              <w:left w:w="75" w:type="dxa"/>
              <w:bottom w:w="75" w:type="dxa"/>
              <w:right w:w="75" w:type="dxa"/>
            </w:tcMar>
            <w:vAlign w:val="center"/>
          </w:tcPr>
          <w:p w:rsidR="00931779" w:rsidRPr="00931779" w:rsidRDefault="00931779" w:rsidP="00931779">
            <w:pPr>
              <w:spacing w:before="100" w:beforeAutospacing="1" w:after="100" w:afterAutospacing="1" w:line="240" w:lineRule="auto"/>
              <w:ind w:firstLine="0"/>
              <w:jc w:val="left"/>
              <w:rPr>
                <w:rFonts w:eastAsia="Times New Roman" w:cs="Times New Roman"/>
                <w:color w:val="000000"/>
                <w:sz w:val="24"/>
                <w:szCs w:val="24"/>
                <w:lang w:val="en-US" w:eastAsia="en-US"/>
              </w:rPr>
            </w:pPr>
            <w:r w:rsidRPr="00931779">
              <w:rPr>
                <w:rFonts w:eastAsia="Times New Roman" w:cs="Times New Roman"/>
                <w:color w:val="000000"/>
                <w:sz w:val="24"/>
                <w:szCs w:val="24"/>
                <w:lang w:val="en-US" w:eastAsia="en-US"/>
              </w:rPr>
              <w:t>Физическая культура</w:t>
            </w:r>
          </w:p>
        </w:tc>
        <w:tc>
          <w:tcPr>
            <w:tcW w:w="793" w:type="dxa"/>
            <w:tcBorders>
              <w:top w:val="single" w:sz="12" w:space="0" w:color="002060"/>
              <w:left w:val="single" w:sz="6" w:space="0" w:color="000000"/>
              <w:bottom w:val="single" w:sz="12" w:space="0" w:color="00206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color w:val="000000"/>
                <w:sz w:val="24"/>
                <w:szCs w:val="24"/>
                <w:lang w:eastAsia="en-US"/>
              </w:rPr>
            </w:pPr>
            <w:r w:rsidRPr="00931779">
              <w:rPr>
                <w:rFonts w:eastAsia="Times New Roman" w:cs="Times New Roman"/>
                <w:color w:val="000000"/>
                <w:sz w:val="24"/>
                <w:szCs w:val="24"/>
                <w:lang w:eastAsia="en-US"/>
              </w:rPr>
              <w:t>1</w:t>
            </w:r>
          </w:p>
        </w:tc>
        <w:tc>
          <w:tcPr>
            <w:tcW w:w="756" w:type="dxa"/>
            <w:tcBorders>
              <w:top w:val="single" w:sz="12" w:space="0" w:color="002060"/>
              <w:left w:val="single" w:sz="6" w:space="0" w:color="000000"/>
              <w:bottom w:val="single" w:sz="12" w:space="0" w:color="00206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color w:val="000000"/>
                <w:sz w:val="24"/>
                <w:szCs w:val="24"/>
                <w:lang w:eastAsia="en-US"/>
              </w:rPr>
            </w:pPr>
            <w:r w:rsidRPr="00931779">
              <w:rPr>
                <w:rFonts w:eastAsia="Times New Roman" w:cs="Times New Roman"/>
                <w:color w:val="000000"/>
                <w:sz w:val="24"/>
                <w:szCs w:val="24"/>
                <w:lang w:eastAsia="en-US"/>
              </w:rPr>
              <w:t>2</w:t>
            </w:r>
          </w:p>
        </w:tc>
        <w:tc>
          <w:tcPr>
            <w:tcW w:w="756" w:type="dxa"/>
            <w:tcBorders>
              <w:top w:val="single" w:sz="12" w:space="0" w:color="002060"/>
              <w:left w:val="single" w:sz="6" w:space="0" w:color="000000"/>
              <w:bottom w:val="single" w:sz="12" w:space="0" w:color="00206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color w:val="000000"/>
                <w:sz w:val="24"/>
                <w:szCs w:val="24"/>
                <w:lang w:eastAsia="en-US"/>
              </w:rPr>
            </w:pPr>
            <w:r w:rsidRPr="00931779">
              <w:rPr>
                <w:rFonts w:eastAsia="Times New Roman" w:cs="Times New Roman"/>
                <w:color w:val="000000"/>
                <w:sz w:val="24"/>
                <w:szCs w:val="24"/>
                <w:lang w:eastAsia="en-US"/>
              </w:rPr>
              <w:t>2</w:t>
            </w:r>
          </w:p>
        </w:tc>
        <w:tc>
          <w:tcPr>
            <w:tcW w:w="756" w:type="dxa"/>
            <w:tcBorders>
              <w:top w:val="single" w:sz="12" w:space="0" w:color="002060"/>
              <w:left w:val="single" w:sz="6" w:space="0" w:color="000000"/>
              <w:bottom w:val="single" w:sz="12" w:space="0" w:color="00206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color w:val="000000"/>
                <w:sz w:val="24"/>
                <w:szCs w:val="24"/>
                <w:lang w:eastAsia="en-US"/>
              </w:rPr>
            </w:pPr>
            <w:r w:rsidRPr="00931779">
              <w:rPr>
                <w:rFonts w:eastAsia="Times New Roman" w:cs="Times New Roman"/>
                <w:color w:val="000000"/>
                <w:sz w:val="24"/>
                <w:szCs w:val="24"/>
                <w:lang w:eastAsia="en-US"/>
              </w:rPr>
              <w:t>1,5</w:t>
            </w:r>
          </w:p>
        </w:tc>
        <w:tc>
          <w:tcPr>
            <w:tcW w:w="753" w:type="dxa"/>
            <w:tcBorders>
              <w:top w:val="single" w:sz="12" w:space="0" w:color="002060"/>
              <w:left w:val="single" w:sz="6" w:space="0" w:color="000000"/>
              <w:bottom w:val="single" w:sz="12" w:space="0" w:color="00206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b/>
                <w:color w:val="C00000"/>
                <w:sz w:val="24"/>
                <w:szCs w:val="24"/>
                <w:u w:val="single"/>
                <w:lang w:eastAsia="en-US"/>
              </w:rPr>
            </w:pPr>
            <w:r w:rsidRPr="00931779">
              <w:rPr>
                <w:rFonts w:eastAsia="Times New Roman" w:cs="Times New Roman"/>
                <w:b/>
                <w:color w:val="C00000"/>
                <w:sz w:val="24"/>
                <w:szCs w:val="24"/>
                <w:u w:val="single"/>
                <w:lang w:eastAsia="en-US"/>
              </w:rPr>
              <w:t>6,5</w:t>
            </w:r>
          </w:p>
        </w:tc>
      </w:tr>
      <w:tr w:rsidR="00931779" w:rsidRPr="00931779" w:rsidTr="00BB5593">
        <w:trPr>
          <w:jc w:val="center"/>
        </w:trPr>
        <w:tc>
          <w:tcPr>
            <w:tcW w:w="609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31779" w:rsidRPr="00931779" w:rsidRDefault="00931779" w:rsidP="00931779">
            <w:pPr>
              <w:spacing w:before="100" w:beforeAutospacing="1" w:after="100" w:afterAutospacing="1" w:line="240" w:lineRule="auto"/>
              <w:ind w:firstLine="0"/>
              <w:jc w:val="left"/>
              <w:rPr>
                <w:rFonts w:eastAsia="Times New Roman" w:cs="Times New Roman"/>
                <w:b/>
                <w:i/>
                <w:color w:val="C00000"/>
                <w:sz w:val="24"/>
                <w:szCs w:val="24"/>
                <w:lang w:val="en-US" w:eastAsia="en-US"/>
              </w:rPr>
            </w:pPr>
            <w:r w:rsidRPr="00931779">
              <w:rPr>
                <w:rFonts w:eastAsia="Times New Roman" w:cs="Times New Roman"/>
                <w:b/>
                <w:i/>
                <w:color w:val="C00000"/>
                <w:sz w:val="24"/>
                <w:szCs w:val="24"/>
                <w:lang w:val="en-US" w:eastAsia="en-US"/>
              </w:rPr>
              <w:t>Итого</w:t>
            </w:r>
          </w:p>
        </w:tc>
        <w:tc>
          <w:tcPr>
            <w:tcW w:w="793" w:type="dxa"/>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b/>
                <w:i/>
                <w:color w:val="C00000"/>
                <w:sz w:val="24"/>
                <w:szCs w:val="24"/>
                <w:lang w:eastAsia="en-US"/>
              </w:rPr>
            </w:pPr>
            <w:r w:rsidRPr="00931779">
              <w:rPr>
                <w:rFonts w:eastAsia="Times New Roman" w:cs="Times New Roman"/>
                <w:b/>
                <w:i/>
                <w:color w:val="C00000"/>
                <w:sz w:val="24"/>
                <w:szCs w:val="24"/>
                <w:lang w:val="en-US" w:eastAsia="en-US"/>
              </w:rPr>
              <w:t>2</w:t>
            </w:r>
            <w:r w:rsidRPr="00931779">
              <w:rPr>
                <w:rFonts w:eastAsia="Times New Roman" w:cs="Times New Roman"/>
                <w:b/>
                <w:i/>
                <w:color w:val="C00000"/>
                <w:sz w:val="24"/>
                <w:szCs w:val="24"/>
                <w:lang w:eastAsia="en-US"/>
              </w:rPr>
              <w:t>0</w:t>
            </w:r>
          </w:p>
        </w:tc>
        <w:tc>
          <w:tcPr>
            <w:tcW w:w="756" w:type="dxa"/>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b/>
                <w:i/>
                <w:color w:val="C00000"/>
                <w:sz w:val="24"/>
                <w:szCs w:val="24"/>
                <w:lang w:eastAsia="en-US"/>
              </w:rPr>
            </w:pPr>
            <w:r w:rsidRPr="00931779">
              <w:rPr>
                <w:rFonts w:eastAsia="Times New Roman" w:cs="Times New Roman"/>
                <w:b/>
                <w:i/>
                <w:color w:val="C00000"/>
                <w:sz w:val="24"/>
                <w:szCs w:val="24"/>
                <w:lang w:val="en-US" w:eastAsia="en-US"/>
              </w:rPr>
              <w:t>2</w:t>
            </w:r>
            <w:r w:rsidRPr="00931779">
              <w:rPr>
                <w:rFonts w:eastAsia="Times New Roman" w:cs="Times New Roman"/>
                <w:b/>
                <w:i/>
                <w:color w:val="C00000"/>
                <w:sz w:val="24"/>
                <w:szCs w:val="24"/>
                <w:lang w:eastAsia="en-US"/>
              </w:rPr>
              <w:t>3</w:t>
            </w:r>
          </w:p>
        </w:tc>
        <w:tc>
          <w:tcPr>
            <w:tcW w:w="756" w:type="dxa"/>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b/>
                <w:i/>
                <w:color w:val="C00000"/>
                <w:sz w:val="24"/>
                <w:szCs w:val="24"/>
                <w:lang w:eastAsia="en-US"/>
              </w:rPr>
            </w:pPr>
            <w:r w:rsidRPr="00931779">
              <w:rPr>
                <w:rFonts w:eastAsia="Times New Roman" w:cs="Times New Roman"/>
                <w:b/>
                <w:i/>
                <w:color w:val="C00000"/>
                <w:sz w:val="24"/>
                <w:szCs w:val="24"/>
                <w:lang w:val="en-US" w:eastAsia="en-US"/>
              </w:rPr>
              <w:t>2</w:t>
            </w:r>
            <w:r w:rsidRPr="00931779">
              <w:rPr>
                <w:rFonts w:eastAsia="Times New Roman" w:cs="Times New Roman"/>
                <w:b/>
                <w:i/>
                <w:color w:val="C00000"/>
                <w:sz w:val="24"/>
                <w:szCs w:val="24"/>
                <w:lang w:eastAsia="en-US"/>
              </w:rPr>
              <w:t>3</w:t>
            </w:r>
          </w:p>
        </w:tc>
        <w:tc>
          <w:tcPr>
            <w:tcW w:w="756" w:type="dxa"/>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b/>
                <w:i/>
                <w:color w:val="C00000"/>
                <w:sz w:val="24"/>
                <w:szCs w:val="24"/>
                <w:lang w:val="en-US" w:eastAsia="en-US"/>
              </w:rPr>
            </w:pPr>
            <w:r w:rsidRPr="00931779">
              <w:rPr>
                <w:rFonts w:eastAsia="Times New Roman" w:cs="Times New Roman"/>
                <w:b/>
                <w:i/>
                <w:color w:val="C00000"/>
                <w:sz w:val="24"/>
                <w:szCs w:val="24"/>
                <w:lang w:val="en-US" w:eastAsia="en-US"/>
              </w:rPr>
              <w:t>23</w:t>
            </w:r>
          </w:p>
        </w:tc>
        <w:tc>
          <w:tcPr>
            <w:tcW w:w="753" w:type="dxa"/>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b/>
                <w:i/>
                <w:color w:val="C00000"/>
                <w:sz w:val="24"/>
                <w:szCs w:val="24"/>
                <w:lang w:eastAsia="en-US"/>
              </w:rPr>
            </w:pPr>
            <w:r w:rsidRPr="00931779">
              <w:rPr>
                <w:rFonts w:eastAsia="Times New Roman" w:cs="Times New Roman"/>
                <w:b/>
                <w:i/>
                <w:color w:val="C00000"/>
                <w:sz w:val="24"/>
                <w:szCs w:val="24"/>
                <w:lang w:eastAsia="en-US"/>
              </w:rPr>
              <w:t>89</w:t>
            </w:r>
          </w:p>
        </w:tc>
      </w:tr>
      <w:tr w:rsidR="00931779" w:rsidRPr="00931779" w:rsidTr="00931779">
        <w:trPr>
          <w:jc w:val="center"/>
        </w:trPr>
        <w:tc>
          <w:tcPr>
            <w:tcW w:w="9911" w:type="dxa"/>
            <w:gridSpan w:val="7"/>
            <w:tcBorders>
              <w:top w:val="single" w:sz="6" w:space="0" w:color="000000"/>
              <w:left w:val="single" w:sz="6" w:space="0" w:color="000000"/>
              <w:bottom w:val="single" w:sz="6" w:space="0" w:color="000000"/>
              <w:right w:val="single" w:sz="6" w:space="0" w:color="000000"/>
            </w:tcBorders>
            <w:shd w:val="clear" w:color="auto" w:fill="FDE9D9"/>
            <w:tcMar>
              <w:top w:w="75" w:type="dxa"/>
              <w:left w:w="75" w:type="dxa"/>
              <w:bottom w:w="75" w:type="dxa"/>
              <w:right w:w="75" w:type="dxa"/>
            </w:tcMar>
            <w:vAlign w:val="center"/>
          </w:tcPr>
          <w:p w:rsidR="00931779" w:rsidRPr="00931779" w:rsidRDefault="00931779" w:rsidP="00931779">
            <w:pPr>
              <w:spacing w:before="100" w:beforeAutospacing="1" w:after="100" w:afterAutospacing="1" w:line="240" w:lineRule="auto"/>
              <w:ind w:firstLine="0"/>
              <w:jc w:val="center"/>
              <w:rPr>
                <w:rFonts w:eastAsia="Times New Roman" w:cs="Times New Roman"/>
                <w:sz w:val="24"/>
                <w:szCs w:val="24"/>
                <w:lang w:eastAsia="en-US"/>
              </w:rPr>
            </w:pPr>
            <w:r w:rsidRPr="00931779">
              <w:rPr>
                <w:rFonts w:eastAsia="Times New Roman" w:cs="Times New Roman"/>
                <w:b/>
                <w:bCs/>
                <w:color w:val="000000"/>
                <w:sz w:val="24"/>
                <w:szCs w:val="24"/>
                <w:lang w:eastAsia="en-US"/>
              </w:rPr>
              <w:t>Часть, формируемая участниками образовательных отношений</w:t>
            </w:r>
          </w:p>
        </w:tc>
      </w:tr>
      <w:tr w:rsidR="00931779" w:rsidRPr="00931779" w:rsidTr="00BB5593">
        <w:trPr>
          <w:jc w:val="center"/>
        </w:trPr>
        <w:tc>
          <w:tcPr>
            <w:tcW w:w="609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31779" w:rsidRPr="00931779" w:rsidRDefault="00931779" w:rsidP="00931779">
            <w:pPr>
              <w:spacing w:before="100" w:beforeAutospacing="1" w:after="100" w:afterAutospacing="1" w:line="240" w:lineRule="auto"/>
              <w:ind w:firstLine="0"/>
              <w:jc w:val="left"/>
              <w:rPr>
                <w:rFonts w:eastAsia="Times New Roman" w:cs="Times New Roman"/>
                <w:color w:val="000000"/>
                <w:sz w:val="24"/>
                <w:szCs w:val="24"/>
                <w:lang w:eastAsia="en-US"/>
              </w:rPr>
            </w:pPr>
            <w:r w:rsidRPr="00931779">
              <w:rPr>
                <w:rFonts w:eastAsia="Times New Roman" w:cs="Times New Roman"/>
                <w:color w:val="000000"/>
                <w:sz w:val="24"/>
                <w:szCs w:val="24"/>
                <w:lang w:eastAsia="en-US"/>
              </w:rPr>
              <w:t>Учебные предметы, курсы, модули по выбору:</w:t>
            </w:r>
          </w:p>
        </w:tc>
        <w:tc>
          <w:tcPr>
            <w:tcW w:w="7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31779" w:rsidRPr="00931779" w:rsidRDefault="00931779" w:rsidP="00931779">
            <w:pPr>
              <w:spacing w:before="100" w:beforeAutospacing="1" w:after="100" w:afterAutospacing="1" w:line="240" w:lineRule="auto"/>
              <w:ind w:firstLine="0"/>
              <w:jc w:val="center"/>
              <w:rPr>
                <w:rFonts w:eastAsia="Times New Roman" w:cs="Times New Roman"/>
                <w:sz w:val="24"/>
                <w:szCs w:val="24"/>
                <w:lang w:eastAsia="en-US"/>
              </w:rPr>
            </w:pPr>
            <w:r w:rsidRPr="00931779">
              <w:rPr>
                <w:rFonts w:eastAsia="Times New Roman" w:cs="Times New Roman"/>
                <w:sz w:val="24"/>
                <w:szCs w:val="24"/>
                <w:lang w:eastAsia="en-US"/>
              </w:rPr>
              <w:t>0</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31779" w:rsidRPr="00931779" w:rsidRDefault="00931779" w:rsidP="00931779">
            <w:pPr>
              <w:spacing w:before="100" w:beforeAutospacing="1" w:after="100" w:afterAutospacing="1" w:line="240" w:lineRule="auto"/>
              <w:ind w:firstLine="0"/>
              <w:jc w:val="center"/>
              <w:rPr>
                <w:rFonts w:eastAsia="Times New Roman" w:cs="Times New Roman"/>
                <w:color w:val="000000"/>
                <w:sz w:val="24"/>
                <w:szCs w:val="24"/>
                <w:lang w:eastAsia="en-US"/>
              </w:rPr>
            </w:pPr>
            <w:r w:rsidRPr="00931779">
              <w:rPr>
                <w:rFonts w:eastAsia="Times New Roman" w:cs="Times New Roman"/>
                <w:color w:val="000000"/>
                <w:sz w:val="24"/>
                <w:szCs w:val="24"/>
                <w:lang w:eastAsia="en-US"/>
              </w:rPr>
              <w:t>0</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31779" w:rsidRPr="00931779" w:rsidRDefault="00931779" w:rsidP="00931779">
            <w:pPr>
              <w:spacing w:before="100" w:beforeAutospacing="1" w:after="100" w:afterAutospacing="1" w:line="240" w:lineRule="auto"/>
              <w:ind w:firstLine="0"/>
              <w:jc w:val="center"/>
              <w:rPr>
                <w:rFonts w:eastAsia="Times New Roman" w:cs="Times New Roman"/>
                <w:color w:val="000000"/>
                <w:sz w:val="24"/>
                <w:szCs w:val="24"/>
                <w:lang w:eastAsia="en-US"/>
              </w:rPr>
            </w:pPr>
            <w:r w:rsidRPr="00931779">
              <w:rPr>
                <w:rFonts w:eastAsia="Times New Roman" w:cs="Times New Roman"/>
                <w:color w:val="000000"/>
                <w:sz w:val="24"/>
                <w:szCs w:val="24"/>
                <w:lang w:eastAsia="en-US"/>
              </w:rPr>
              <w:t>0</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31779" w:rsidRPr="00931779" w:rsidRDefault="00931779" w:rsidP="00931779">
            <w:pPr>
              <w:spacing w:before="100" w:beforeAutospacing="1" w:after="100" w:afterAutospacing="1" w:line="240" w:lineRule="auto"/>
              <w:ind w:firstLine="0"/>
              <w:jc w:val="center"/>
              <w:rPr>
                <w:rFonts w:eastAsia="Times New Roman" w:cs="Times New Roman"/>
                <w:color w:val="000000"/>
                <w:sz w:val="24"/>
                <w:szCs w:val="24"/>
                <w:lang w:eastAsia="en-US"/>
              </w:rPr>
            </w:pPr>
            <w:r w:rsidRPr="00931779">
              <w:rPr>
                <w:rFonts w:eastAsia="Times New Roman" w:cs="Times New Roman"/>
                <w:color w:val="000000"/>
                <w:sz w:val="24"/>
                <w:szCs w:val="24"/>
                <w:lang w:eastAsia="en-US"/>
              </w:rPr>
              <w:t>0</w:t>
            </w:r>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31779" w:rsidRPr="00931779" w:rsidRDefault="00931779" w:rsidP="00931779">
            <w:pPr>
              <w:spacing w:before="100" w:beforeAutospacing="1" w:after="100" w:afterAutospacing="1" w:line="240" w:lineRule="auto"/>
              <w:ind w:firstLine="0"/>
              <w:jc w:val="center"/>
              <w:rPr>
                <w:rFonts w:eastAsia="Times New Roman" w:cs="Times New Roman"/>
                <w:color w:val="000000"/>
                <w:sz w:val="24"/>
                <w:szCs w:val="24"/>
                <w:lang w:eastAsia="en-US"/>
              </w:rPr>
            </w:pPr>
            <w:r w:rsidRPr="00931779">
              <w:rPr>
                <w:rFonts w:eastAsia="Times New Roman" w:cs="Times New Roman"/>
                <w:color w:val="000000"/>
                <w:sz w:val="24"/>
                <w:szCs w:val="24"/>
                <w:lang w:eastAsia="en-US"/>
              </w:rPr>
              <w:t>0</w:t>
            </w:r>
          </w:p>
        </w:tc>
      </w:tr>
      <w:tr w:rsidR="00931779" w:rsidRPr="00931779" w:rsidTr="00BB5593">
        <w:trPr>
          <w:jc w:val="center"/>
        </w:trPr>
        <w:tc>
          <w:tcPr>
            <w:tcW w:w="609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31779" w:rsidRPr="00931779" w:rsidRDefault="00931779" w:rsidP="00931779">
            <w:pPr>
              <w:spacing w:before="100" w:beforeAutospacing="1" w:after="100" w:afterAutospacing="1" w:line="240" w:lineRule="auto"/>
              <w:ind w:firstLine="0"/>
              <w:jc w:val="left"/>
              <w:rPr>
                <w:rFonts w:eastAsia="Times New Roman" w:cs="Times New Roman"/>
                <w:sz w:val="24"/>
                <w:szCs w:val="24"/>
                <w:lang w:eastAsia="en-US"/>
              </w:rPr>
            </w:pPr>
            <w:r w:rsidRPr="00931779">
              <w:rPr>
                <w:rFonts w:eastAsia="Times New Roman" w:cs="Times New Roman"/>
                <w:b/>
                <w:bCs/>
                <w:color w:val="000000"/>
                <w:sz w:val="24"/>
                <w:szCs w:val="24"/>
                <w:lang w:eastAsia="en-US"/>
              </w:rPr>
              <w:t>Максимально допустимая недельная нагрузка (при пятидневной неделе) в соответствии с действующими санитарными правилами и нормами</w:t>
            </w:r>
          </w:p>
        </w:tc>
        <w:tc>
          <w:tcPr>
            <w:tcW w:w="7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31779" w:rsidRPr="00931779" w:rsidRDefault="00931779" w:rsidP="00931779">
            <w:pPr>
              <w:spacing w:before="100" w:beforeAutospacing="1" w:after="100" w:afterAutospacing="1" w:line="240" w:lineRule="auto"/>
              <w:ind w:firstLine="0"/>
              <w:jc w:val="center"/>
              <w:rPr>
                <w:rFonts w:eastAsia="Times New Roman" w:cs="Times New Roman"/>
                <w:i/>
                <w:color w:val="000000"/>
                <w:sz w:val="24"/>
                <w:szCs w:val="24"/>
                <w:lang w:eastAsia="en-US"/>
              </w:rPr>
            </w:pPr>
            <w:r w:rsidRPr="00931779">
              <w:rPr>
                <w:rFonts w:eastAsia="Times New Roman" w:cs="Times New Roman"/>
                <w:b/>
                <w:bCs/>
                <w:i/>
                <w:color w:val="000000"/>
                <w:sz w:val="24"/>
                <w:szCs w:val="24"/>
                <w:lang w:val="en-US" w:eastAsia="en-US"/>
              </w:rPr>
              <w:t>2</w:t>
            </w:r>
            <w:r w:rsidRPr="00931779">
              <w:rPr>
                <w:rFonts w:eastAsia="Times New Roman" w:cs="Times New Roman"/>
                <w:b/>
                <w:bCs/>
                <w:i/>
                <w:color w:val="000000"/>
                <w:sz w:val="24"/>
                <w:szCs w:val="24"/>
                <w:lang w:eastAsia="en-US"/>
              </w:rPr>
              <w:t>0</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31779" w:rsidRPr="00931779" w:rsidRDefault="00931779" w:rsidP="00931779">
            <w:pPr>
              <w:spacing w:before="100" w:beforeAutospacing="1" w:after="100" w:afterAutospacing="1" w:line="240" w:lineRule="auto"/>
              <w:ind w:firstLine="0"/>
              <w:jc w:val="center"/>
              <w:rPr>
                <w:rFonts w:eastAsia="Times New Roman" w:cs="Times New Roman"/>
                <w:i/>
                <w:color w:val="000000"/>
                <w:sz w:val="24"/>
                <w:szCs w:val="24"/>
                <w:lang w:val="en-US" w:eastAsia="en-US"/>
              </w:rPr>
            </w:pPr>
            <w:r w:rsidRPr="00931779">
              <w:rPr>
                <w:rFonts w:eastAsia="Times New Roman" w:cs="Times New Roman"/>
                <w:b/>
                <w:bCs/>
                <w:i/>
                <w:color w:val="000000"/>
                <w:sz w:val="24"/>
                <w:szCs w:val="24"/>
                <w:lang w:val="en-US" w:eastAsia="en-US"/>
              </w:rPr>
              <w:t>23</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31779" w:rsidRPr="00931779" w:rsidRDefault="00931779" w:rsidP="00931779">
            <w:pPr>
              <w:spacing w:before="100" w:beforeAutospacing="1" w:after="100" w:afterAutospacing="1" w:line="240" w:lineRule="auto"/>
              <w:ind w:firstLine="0"/>
              <w:jc w:val="center"/>
              <w:rPr>
                <w:rFonts w:eastAsia="Times New Roman" w:cs="Times New Roman"/>
                <w:i/>
                <w:color w:val="000000"/>
                <w:sz w:val="24"/>
                <w:szCs w:val="24"/>
                <w:lang w:val="en-US" w:eastAsia="en-US"/>
              </w:rPr>
            </w:pPr>
            <w:r w:rsidRPr="00931779">
              <w:rPr>
                <w:rFonts w:eastAsia="Times New Roman" w:cs="Times New Roman"/>
                <w:b/>
                <w:bCs/>
                <w:i/>
                <w:color w:val="000000"/>
                <w:sz w:val="24"/>
                <w:szCs w:val="24"/>
                <w:lang w:val="en-US" w:eastAsia="en-US"/>
              </w:rPr>
              <w:t>23</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31779" w:rsidRPr="00931779" w:rsidRDefault="00931779" w:rsidP="00931779">
            <w:pPr>
              <w:spacing w:before="100" w:beforeAutospacing="1" w:after="100" w:afterAutospacing="1" w:line="240" w:lineRule="auto"/>
              <w:ind w:firstLine="0"/>
              <w:jc w:val="center"/>
              <w:rPr>
                <w:rFonts w:eastAsia="Times New Roman" w:cs="Times New Roman"/>
                <w:i/>
                <w:color w:val="000000"/>
                <w:sz w:val="24"/>
                <w:szCs w:val="24"/>
                <w:lang w:val="en-US" w:eastAsia="en-US"/>
              </w:rPr>
            </w:pPr>
            <w:r w:rsidRPr="00931779">
              <w:rPr>
                <w:rFonts w:eastAsia="Times New Roman" w:cs="Times New Roman"/>
                <w:b/>
                <w:bCs/>
                <w:i/>
                <w:color w:val="000000"/>
                <w:sz w:val="24"/>
                <w:szCs w:val="24"/>
                <w:lang w:val="en-US" w:eastAsia="en-US"/>
              </w:rPr>
              <w:t>23</w:t>
            </w:r>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31779" w:rsidRPr="00931779" w:rsidRDefault="00931779" w:rsidP="00931779">
            <w:pPr>
              <w:spacing w:before="100" w:beforeAutospacing="1" w:after="100" w:afterAutospacing="1" w:line="240" w:lineRule="auto"/>
              <w:ind w:firstLine="0"/>
              <w:jc w:val="center"/>
              <w:rPr>
                <w:rFonts w:eastAsia="Times New Roman" w:cs="Times New Roman"/>
                <w:i/>
                <w:color w:val="000000"/>
                <w:sz w:val="24"/>
                <w:szCs w:val="24"/>
                <w:lang w:eastAsia="en-US"/>
              </w:rPr>
            </w:pPr>
            <w:r w:rsidRPr="00931779">
              <w:rPr>
                <w:rFonts w:eastAsia="Times New Roman" w:cs="Times New Roman"/>
                <w:b/>
                <w:bCs/>
                <w:i/>
                <w:color w:val="000000"/>
                <w:sz w:val="24"/>
                <w:szCs w:val="24"/>
                <w:lang w:eastAsia="en-US"/>
              </w:rPr>
              <w:t>89</w:t>
            </w:r>
          </w:p>
        </w:tc>
      </w:tr>
      <w:tr w:rsidR="00931779" w:rsidRPr="00931779" w:rsidTr="00BB5593">
        <w:trPr>
          <w:jc w:val="center"/>
        </w:trPr>
        <w:tc>
          <w:tcPr>
            <w:tcW w:w="609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31779" w:rsidRPr="00931779" w:rsidRDefault="00931779" w:rsidP="00931779">
            <w:pPr>
              <w:spacing w:before="100" w:beforeAutospacing="1" w:after="100" w:afterAutospacing="1" w:line="240" w:lineRule="auto"/>
              <w:ind w:firstLine="0"/>
              <w:jc w:val="left"/>
              <w:rPr>
                <w:rFonts w:eastAsia="Times New Roman" w:cs="Times New Roman"/>
                <w:sz w:val="24"/>
                <w:szCs w:val="24"/>
                <w:lang w:val="en-US" w:eastAsia="en-US"/>
              </w:rPr>
            </w:pPr>
            <w:r w:rsidRPr="00931779">
              <w:rPr>
                <w:rFonts w:eastAsia="Times New Roman" w:cs="Times New Roman"/>
                <w:color w:val="000000"/>
                <w:sz w:val="24"/>
                <w:szCs w:val="24"/>
                <w:lang w:val="en-US" w:eastAsia="en-US"/>
              </w:rPr>
              <w:t>Учебные недели</w:t>
            </w:r>
          </w:p>
        </w:tc>
        <w:tc>
          <w:tcPr>
            <w:tcW w:w="7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31779" w:rsidRPr="00931779" w:rsidRDefault="00931779" w:rsidP="00931779">
            <w:pPr>
              <w:spacing w:before="100" w:beforeAutospacing="1" w:after="100" w:afterAutospacing="1" w:line="240" w:lineRule="auto"/>
              <w:ind w:firstLine="0"/>
              <w:jc w:val="center"/>
              <w:rPr>
                <w:rFonts w:eastAsia="Times New Roman" w:cs="Times New Roman"/>
                <w:color w:val="000000"/>
                <w:sz w:val="24"/>
                <w:szCs w:val="24"/>
                <w:lang w:val="en-US" w:eastAsia="en-US"/>
              </w:rPr>
            </w:pPr>
            <w:r w:rsidRPr="00931779">
              <w:rPr>
                <w:rFonts w:eastAsia="Times New Roman" w:cs="Times New Roman"/>
                <w:color w:val="000000"/>
                <w:sz w:val="24"/>
                <w:szCs w:val="24"/>
                <w:lang w:val="en-US" w:eastAsia="en-US"/>
              </w:rPr>
              <w:t>33</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31779" w:rsidRPr="00931779" w:rsidRDefault="00931779" w:rsidP="00931779">
            <w:pPr>
              <w:spacing w:before="100" w:beforeAutospacing="1" w:after="100" w:afterAutospacing="1" w:line="240" w:lineRule="auto"/>
              <w:ind w:firstLine="0"/>
              <w:jc w:val="center"/>
              <w:rPr>
                <w:rFonts w:eastAsia="Times New Roman" w:cs="Times New Roman"/>
                <w:color w:val="000000"/>
                <w:sz w:val="24"/>
                <w:szCs w:val="24"/>
                <w:lang w:val="en-US" w:eastAsia="en-US"/>
              </w:rPr>
            </w:pPr>
            <w:r w:rsidRPr="00931779">
              <w:rPr>
                <w:rFonts w:eastAsia="Times New Roman" w:cs="Times New Roman"/>
                <w:color w:val="000000"/>
                <w:sz w:val="24"/>
                <w:szCs w:val="24"/>
                <w:lang w:val="en-US" w:eastAsia="en-US"/>
              </w:rPr>
              <w:t>34</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31779" w:rsidRPr="00931779" w:rsidRDefault="00931779" w:rsidP="00931779">
            <w:pPr>
              <w:spacing w:before="100" w:beforeAutospacing="1" w:after="100" w:afterAutospacing="1" w:line="240" w:lineRule="auto"/>
              <w:ind w:firstLine="0"/>
              <w:jc w:val="center"/>
              <w:rPr>
                <w:rFonts w:eastAsia="Times New Roman" w:cs="Times New Roman"/>
                <w:color w:val="000000"/>
                <w:sz w:val="24"/>
                <w:szCs w:val="24"/>
                <w:lang w:val="en-US" w:eastAsia="en-US"/>
              </w:rPr>
            </w:pPr>
            <w:r w:rsidRPr="00931779">
              <w:rPr>
                <w:rFonts w:eastAsia="Times New Roman" w:cs="Times New Roman"/>
                <w:color w:val="000000"/>
                <w:sz w:val="24"/>
                <w:szCs w:val="24"/>
                <w:lang w:val="en-US" w:eastAsia="en-US"/>
              </w:rPr>
              <w:t>34</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31779" w:rsidRPr="00931779" w:rsidRDefault="00931779" w:rsidP="00931779">
            <w:pPr>
              <w:spacing w:before="100" w:beforeAutospacing="1" w:after="100" w:afterAutospacing="1" w:line="240" w:lineRule="auto"/>
              <w:ind w:firstLine="0"/>
              <w:jc w:val="center"/>
              <w:rPr>
                <w:rFonts w:eastAsia="Times New Roman" w:cs="Times New Roman"/>
                <w:color w:val="000000"/>
                <w:sz w:val="24"/>
                <w:szCs w:val="24"/>
                <w:lang w:val="en-US" w:eastAsia="en-US"/>
              </w:rPr>
            </w:pPr>
            <w:r w:rsidRPr="00931779">
              <w:rPr>
                <w:rFonts w:eastAsia="Times New Roman" w:cs="Times New Roman"/>
                <w:color w:val="000000"/>
                <w:sz w:val="24"/>
                <w:szCs w:val="24"/>
                <w:lang w:val="en-US" w:eastAsia="en-US"/>
              </w:rPr>
              <w:t>34</w:t>
            </w:r>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31779" w:rsidRPr="00931779" w:rsidRDefault="00931779" w:rsidP="00931779">
            <w:pPr>
              <w:spacing w:before="100" w:beforeAutospacing="1" w:after="100" w:afterAutospacing="1" w:line="240" w:lineRule="auto"/>
              <w:ind w:firstLine="0"/>
              <w:jc w:val="center"/>
              <w:rPr>
                <w:rFonts w:eastAsia="Times New Roman" w:cs="Times New Roman"/>
                <w:color w:val="000000"/>
                <w:sz w:val="24"/>
                <w:szCs w:val="24"/>
                <w:lang w:val="en-US" w:eastAsia="en-US"/>
              </w:rPr>
            </w:pPr>
            <w:r w:rsidRPr="00931779">
              <w:rPr>
                <w:rFonts w:eastAsia="Times New Roman" w:cs="Times New Roman"/>
                <w:color w:val="000000"/>
                <w:sz w:val="24"/>
                <w:szCs w:val="24"/>
                <w:lang w:val="en-US" w:eastAsia="en-US"/>
              </w:rPr>
              <w:t>135</w:t>
            </w:r>
          </w:p>
        </w:tc>
      </w:tr>
      <w:tr w:rsidR="00931779" w:rsidRPr="00931779" w:rsidTr="00BB5593">
        <w:trPr>
          <w:jc w:val="center"/>
        </w:trPr>
        <w:tc>
          <w:tcPr>
            <w:tcW w:w="609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31779" w:rsidRPr="00931779" w:rsidRDefault="00931779" w:rsidP="00931779">
            <w:pPr>
              <w:spacing w:before="100" w:beforeAutospacing="1" w:after="100" w:afterAutospacing="1" w:line="240" w:lineRule="auto"/>
              <w:ind w:firstLine="0"/>
              <w:jc w:val="left"/>
              <w:rPr>
                <w:rFonts w:eastAsia="Times New Roman" w:cs="Times New Roman"/>
                <w:sz w:val="24"/>
                <w:szCs w:val="24"/>
                <w:lang w:eastAsia="en-US"/>
              </w:rPr>
            </w:pPr>
            <w:r w:rsidRPr="00931779">
              <w:rPr>
                <w:rFonts w:eastAsia="Times New Roman" w:cs="Times New Roman"/>
                <w:color w:val="000000"/>
                <w:sz w:val="24"/>
                <w:szCs w:val="24"/>
                <w:lang w:eastAsia="en-US"/>
              </w:rPr>
              <w:t>Всего учебных часов на учебный период</w:t>
            </w:r>
          </w:p>
        </w:tc>
        <w:tc>
          <w:tcPr>
            <w:tcW w:w="7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31779" w:rsidRPr="00931779" w:rsidRDefault="00931779" w:rsidP="00931779">
            <w:pPr>
              <w:spacing w:line="240" w:lineRule="auto"/>
              <w:ind w:firstLine="0"/>
              <w:jc w:val="center"/>
              <w:rPr>
                <w:rFonts w:eastAsia="Times New Roman" w:cs="Times New Roman"/>
                <w:color w:val="000000"/>
                <w:sz w:val="24"/>
                <w:szCs w:val="24"/>
                <w:lang w:eastAsia="en-US"/>
              </w:rPr>
            </w:pPr>
            <w:r w:rsidRPr="00931779">
              <w:rPr>
                <w:rFonts w:eastAsia="Times New Roman" w:cs="Times New Roman"/>
                <w:color w:val="000000"/>
                <w:sz w:val="24"/>
                <w:szCs w:val="24"/>
                <w:lang w:eastAsia="en-US"/>
              </w:rPr>
              <w:t>620</w:t>
            </w:r>
          </w:p>
          <w:p w:rsidR="00931779" w:rsidRPr="00931779" w:rsidRDefault="00931779" w:rsidP="00931779">
            <w:pPr>
              <w:spacing w:line="240" w:lineRule="auto"/>
              <w:ind w:firstLine="0"/>
              <w:jc w:val="center"/>
              <w:rPr>
                <w:rFonts w:eastAsia="Times New Roman" w:cs="Times New Roman"/>
                <w:i/>
                <w:color w:val="000000"/>
                <w:sz w:val="16"/>
                <w:szCs w:val="16"/>
                <w:lang w:eastAsia="en-US"/>
              </w:rPr>
            </w:pPr>
            <w:r w:rsidRPr="00931779">
              <w:rPr>
                <w:rFonts w:eastAsia="Times New Roman" w:cs="Times New Roman"/>
                <w:i/>
                <w:color w:val="000000"/>
                <w:sz w:val="16"/>
                <w:szCs w:val="16"/>
                <w:lang w:eastAsia="en-US"/>
              </w:rPr>
              <w:t>(с учетом 15ч. в сентябре – октябре)</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31779" w:rsidRPr="00931779" w:rsidRDefault="00931779" w:rsidP="00931779">
            <w:pPr>
              <w:spacing w:before="100" w:beforeAutospacing="1" w:after="100" w:afterAutospacing="1" w:line="240" w:lineRule="auto"/>
              <w:ind w:firstLine="0"/>
              <w:jc w:val="center"/>
              <w:rPr>
                <w:rFonts w:eastAsia="Times New Roman" w:cs="Times New Roman"/>
                <w:color w:val="000000"/>
                <w:sz w:val="24"/>
                <w:szCs w:val="24"/>
                <w:lang w:eastAsia="en-US"/>
              </w:rPr>
            </w:pPr>
            <w:r w:rsidRPr="00931779">
              <w:rPr>
                <w:rFonts w:eastAsia="Times New Roman" w:cs="Times New Roman"/>
                <w:color w:val="000000"/>
                <w:sz w:val="24"/>
                <w:szCs w:val="24"/>
                <w:lang w:eastAsia="en-US"/>
              </w:rPr>
              <w:t>782</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31779" w:rsidRPr="00931779" w:rsidRDefault="00931779" w:rsidP="00931779">
            <w:pPr>
              <w:spacing w:before="100" w:beforeAutospacing="1" w:after="100" w:afterAutospacing="1" w:line="240" w:lineRule="auto"/>
              <w:ind w:firstLine="0"/>
              <w:jc w:val="center"/>
              <w:rPr>
                <w:rFonts w:eastAsia="Times New Roman" w:cs="Times New Roman"/>
                <w:color w:val="000000"/>
                <w:sz w:val="24"/>
                <w:szCs w:val="24"/>
                <w:lang w:eastAsia="en-US"/>
              </w:rPr>
            </w:pPr>
            <w:r w:rsidRPr="00931779">
              <w:rPr>
                <w:rFonts w:eastAsia="Times New Roman" w:cs="Times New Roman"/>
                <w:color w:val="000000"/>
                <w:sz w:val="24"/>
                <w:szCs w:val="24"/>
                <w:lang w:eastAsia="en-US"/>
              </w:rPr>
              <w:t>782</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31779" w:rsidRPr="00931779" w:rsidRDefault="00931779" w:rsidP="00931779">
            <w:pPr>
              <w:spacing w:before="100" w:beforeAutospacing="1" w:after="100" w:afterAutospacing="1" w:line="240" w:lineRule="auto"/>
              <w:ind w:firstLine="0"/>
              <w:jc w:val="center"/>
              <w:rPr>
                <w:rFonts w:eastAsia="Times New Roman" w:cs="Times New Roman"/>
                <w:color w:val="000000"/>
                <w:sz w:val="24"/>
                <w:szCs w:val="24"/>
                <w:lang w:eastAsia="en-US"/>
              </w:rPr>
            </w:pPr>
            <w:r w:rsidRPr="00931779">
              <w:rPr>
                <w:rFonts w:eastAsia="Times New Roman" w:cs="Times New Roman"/>
                <w:color w:val="000000"/>
                <w:sz w:val="24"/>
                <w:szCs w:val="24"/>
                <w:lang w:eastAsia="en-US"/>
              </w:rPr>
              <w:t>782</w:t>
            </w:r>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31779" w:rsidRPr="00931779" w:rsidRDefault="00931779" w:rsidP="00931779">
            <w:pPr>
              <w:spacing w:before="100" w:beforeAutospacing="1" w:after="100" w:afterAutospacing="1" w:line="240" w:lineRule="auto"/>
              <w:ind w:firstLine="0"/>
              <w:jc w:val="center"/>
              <w:rPr>
                <w:rFonts w:eastAsia="Times New Roman" w:cs="Times New Roman"/>
                <w:color w:val="000000"/>
                <w:sz w:val="24"/>
                <w:szCs w:val="24"/>
                <w:lang w:eastAsia="en-US"/>
              </w:rPr>
            </w:pPr>
            <w:r w:rsidRPr="00931779">
              <w:rPr>
                <w:rFonts w:eastAsia="Times New Roman" w:cs="Times New Roman"/>
                <w:color w:val="000000"/>
                <w:sz w:val="24"/>
                <w:szCs w:val="24"/>
                <w:lang w:eastAsia="en-US"/>
              </w:rPr>
              <w:t>2966</w:t>
            </w:r>
          </w:p>
        </w:tc>
      </w:tr>
      <w:tr w:rsidR="00931779" w:rsidRPr="00931779" w:rsidTr="00931779">
        <w:trPr>
          <w:jc w:val="center"/>
        </w:trPr>
        <w:tc>
          <w:tcPr>
            <w:tcW w:w="9911" w:type="dxa"/>
            <w:gridSpan w:val="7"/>
            <w:tcBorders>
              <w:top w:val="single" w:sz="6" w:space="0" w:color="000000"/>
              <w:left w:val="single" w:sz="6" w:space="0" w:color="000000"/>
              <w:bottom w:val="single" w:sz="6" w:space="0" w:color="000000"/>
              <w:right w:val="single" w:sz="6" w:space="0" w:color="000000"/>
            </w:tcBorders>
            <w:shd w:val="clear" w:color="auto" w:fill="C4BC96"/>
            <w:tcMar>
              <w:top w:w="75" w:type="dxa"/>
              <w:left w:w="75" w:type="dxa"/>
              <w:bottom w:w="75" w:type="dxa"/>
              <w:right w:w="75" w:type="dxa"/>
            </w:tcMar>
            <w:vAlign w:val="center"/>
          </w:tcPr>
          <w:p w:rsidR="00931779" w:rsidRPr="00931779" w:rsidRDefault="00931779" w:rsidP="00931779">
            <w:pPr>
              <w:spacing w:before="100" w:beforeAutospacing="1" w:after="100" w:afterAutospacing="1" w:line="240" w:lineRule="auto"/>
              <w:ind w:firstLine="0"/>
              <w:jc w:val="center"/>
              <w:rPr>
                <w:rFonts w:eastAsia="Times New Roman" w:cs="Times New Roman"/>
                <w:i/>
                <w:color w:val="000000"/>
                <w:sz w:val="24"/>
                <w:szCs w:val="24"/>
                <w:lang w:eastAsia="en-US"/>
              </w:rPr>
            </w:pPr>
            <w:r w:rsidRPr="00931779">
              <w:rPr>
                <w:rFonts w:eastAsia="Times New Roman" w:cs="Times New Roman"/>
                <w:b/>
                <w:bCs/>
                <w:i/>
                <w:color w:val="000000"/>
                <w:sz w:val="24"/>
                <w:szCs w:val="24"/>
                <w:lang w:eastAsia="en-US"/>
              </w:rPr>
              <w:t>Курсы внеурочной деятельности</w:t>
            </w:r>
            <w:r w:rsidRPr="00931779">
              <w:rPr>
                <w:rFonts w:eastAsia="Times New Roman" w:cs="Times New Roman"/>
                <w:b/>
                <w:bCs/>
                <w:i/>
                <w:color w:val="000000"/>
                <w:sz w:val="24"/>
                <w:szCs w:val="24"/>
              </w:rPr>
              <w:t>*</w:t>
            </w:r>
          </w:p>
        </w:tc>
      </w:tr>
      <w:tr w:rsidR="00931779" w:rsidRPr="00931779" w:rsidTr="00BB5593">
        <w:trPr>
          <w:jc w:val="center"/>
        </w:trPr>
        <w:tc>
          <w:tcPr>
            <w:tcW w:w="609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31779" w:rsidRPr="00931779" w:rsidRDefault="00931779" w:rsidP="00931779">
            <w:pPr>
              <w:spacing w:before="100" w:beforeAutospacing="1" w:after="100" w:afterAutospacing="1" w:line="240" w:lineRule="auto"/>
              <w:ind w:firstLine="0"/>
              <w:jc w:val="left"/>
              <w:rPr>
                <w:rFonts w:eastAsia="Times New Roman" w:cs="Times New Roman"/>
                <w:color w:val="000000"/>
                <w:sz w:val="24"/>
                <w:szCs w:val="24"/>
                <w:lang w:eastAsia="en-US"/>
              </w:rPr>
            </w:pPr>
            <w:r w:rsidRPr="00931779">
              <w:rPr>
                <w:rFonts w:eastAsia="Times New Roman" w:cs="Times New Roman"/>
                <w:color w:val="000000"/>
                <w:sz w:val="24"/>
                <w:szCs w:val="24"/>
                <w:lang w:eastAsia="en-US"/>
              </w:rPr>
              <w:t>«Разговоры о важном»</w:t>
            </w:r>
          </w:p>
        </w:tc>
        <w:tc>
          <w:tcPr>
            <w:tcW w:w="7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color w:val="000000"/>
                <w:sz w:val="24"/>
                <w:szCs w:val="24"/>
                <w:lang w:eastAsia="en-US"/>
              </w:rPr>
            </w:pPr>
            <w:r w:rsidRPr="00931779">
              <w:rPr>
                <w:rFonts w:eastAsia="Times New Roman" w:cs="Times New Roman"/>
                <w:color w:val="000000"/>
                <w:sz w:val="24"/>
                <w:szCs w:val="24"/>
                <w:lang w:eastAsia="en-US"/>
              </w:rPr>
              <w:t>1</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color w:val="000000"/>
                <w:sz w:val="24"/>
                <w:szCs w:val="24"/>
                <w:lang w:eastAsia="en-US"/>
              </w:rPr>
            </w:pPr>
            <w:r w:rsidRPr="00931779">
              <w:rPr>
                <w:rFonts w:eastAsia="Times New Roman" w:cs="Times New Roman"/>
                <w:color w:val="000000"/>
                <w:sz w:val="24"/>
                <w:szCs w:val="24"/>
                <w:lang w:eastAsia="en-US"/>
              </w:rPr>
              <w:t>1</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color w:val="000000"/>
                <w:sz w:val="24"/>
                <w:szCs w:val="24"/>
                <w:lang w:eastAsia="en-US"/>
              </w:rPr>
            </w:pPr>
            <w:r w:rsidRPr="00931779">
              <w:rPr>
                <w:rFonts w:eastAsia="Times New Roman" w:cs="Times New Roman"/>
                <w:color w:val="000000"/>
                <w:sz w:val="24"/>
                <w:szCs w:val="24"/>
                <w:lang w:eastAsia="en-US"/>
              </w:rPr>
              <w:t>1</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color w:val="000000"/>
                <w:sz w:val="24"/>
                <w:szCs w:val="24"/>
                <w:lang w:eastAsia="en-US"/>
              </w:rPr>
            </w:pPr>
            <w:r w:rsidRPr="00931779">
              <w:rPr>
                <w:rFonts w:eastAsia="Times New Roman" w:cs="Times New Roman"/>
                <w:color w:val="000000"/>
                <w:sz w:val="24"/>
                <w:szCs w:val="24"/>
                <w:lang w:eastAsia="en-US"/>
              </w:rPr>
              <w:t>1</w:t>
            </w:r>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color w:val="000000"/>
                <w:sz w:val="24"/>
                <w:szCs w:val="24"/>
                <w:lang w:eastAsia="en-US"/>
              </w:rPr>
            </w:pPr>
            <w:r w:rsidRPr="00931779">
              <w:rPr>
                <w:rFonts w:eastAsia="Times New Roman" w:cs="Times New Roman"/>
                <w:color w:val="000000"/>
                <w:sz w:val="24"/>
                <w:szCs w:val="24"/>
                <w:lang w:eastAsia="en-US"/>
              </w:rPr>
              <w:t>4</w:t>
            </w:r>
          </w:p>
        </w:tc>
      </w:tr>
      <w:tr w:rsidR="00931779" w:rsidRPr="00931779" w:rsidTr="00BB5593">
        <w:trPr>
          <w:jc w:val="center"/>
        </w:trPr>
        <w:tc>
          <w:tcPr>
            <w:tcW w:w="609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31779" w:rsidRPr="00931779" w:rsidRDefault="00931779" w:rsidP="00931779">
            <w:pPr>
              <w:spacing w:before="100" w:beforeAutospacing="1" w:after="100" w:afterAutospacing="1" w:line="240" w:lineRule="auto"/>
              <w:ind w:firstLine="0"/>
              <w:jc w:val="left"/>
              <w:rPr>
                <w:rFonts w:eastAsia="Times New Roman" w:cs="Times New Roman"/>
                <w:color w:val="000000"/>
                <w:sz w:val="24"/>
                <w:szCs w:val="24"/>
                <w:lang w:eastAsia="en-US"/>
              </w:rPr>
            </w:pPr>
            <w:r w:rsidRPr="00931779">
              <w:rPr>
                <w:rFonts w:eastAsia="Times New Roman" w:cs="Times New Roman"/>
                <w:color w:val="000000"/>
                <w:sz w:val="24"/>
                <w:szCs w:val="24"/>
                <w:lang w:eastAsia="en-US"/>
              </w:rPr>
              <w:t>«Основы функциональной грамотности»</w:t>
            </w:r>
          </w:p>
        </w:tc>
        <w:tc>
          <w:tcPr>
            <w:tcW w:w="7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color w:val="000000"/>
                <w:sz w:val="24"/>
                <w:szCs w:val="24"/>
                <w:lang w:eastAsia="en-US"/>
              </w:rPr>
            </w:pPr>
            <w:r w:rsidRPr="00931779">
              <w:rPr>
                <w:rFonts w:eastAsia="Times New Roman" w:cs="Times New Roman"/>
                <w:color w:val="000000"/>
                <w:sz w:val="24"/>
                <w:szCs w:val="24"/>
                <w:lang w:eastAsia="en-US"/>
              </w:rPr>
              <w:t>1</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color w:val="000000"/>
                <w:sz w:val="24"/>
                <w:szCs w:val="24"/>
                <w:lang w:eastAsia="en-US"/>
              </w:rPr>
            </w:pPr>
            <w:r w:rsidRPr="00931779">
              <w:rPr>
                <w:rFonts w:eastAsia="Times New Roman" w:cs="Times New Roman"/>
                <w:color w:val="000000"/>
                <w:sz w:val="24"/>
                <w:szCs w:val="24"/>
                <w:lang w:eastAsia="en-US"/>
              </w:rPr>
              <w:t>1</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color w:val="000000"/>
                <w:sz w:val="24"/>
                <w:szCs w:val="24"/>
                <w:lang w:eastAsia="en-US"/>
              </w:rPr>
            </w:pPr>
            <w:r w:rsidRPr="00931779">
              <w:rPr>
                <w:rFonts w:eastAsia="Times New Roman" w:cs="Times New Roman"/>
                <w:color w:val="000000"/>
                <w:sz w:val="24"/>
                <w:szCs w:val="24"/>
                <w:lang w:eastAsia="en-US"/>
              </w:rPr>
              <w:t>1</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color w:val="000000"/>
                <w:sz w:val="24"/>
                <w:szCs w:val="24"/>
                <w:lang w:eastAsia="en-US"/>
              </w:rPr>
            </w:pPr>
            <w:r w:rsidRPr="00931779">
              <w:rPr>
                <w:rFonts w:eastAsia="Times New Roman" w:cs="Times New Roman"/>
                <w:color w:val="000000"/>
                <w:sz w:val="24"/>
                <w:szCs w:val="24"/>
                <w:lang w:eastAsia="en-US"/>
              </w:rPr>
              <w:t>1</w:t>
            </w:r>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color w:val="000000"/>
                <w:sz w:val="24"/>
                <w:szCs w:val="24"/>
                <w:lang w:eastAsia="en-US"/>
              </w:rPr>
            </w:pPr>
            <w:r w:rsidRPr="00931779">
              <w:rPr>
                <w:rFonts w:eastAsia="Times New Roman" w:cs="Times New Roman"/>
                <w:color w:val="000000"/>
                <w:sz w:val="24"/>
                <w:szCs w:val="24"/>
                <w:lang w:eastAsia="en-US"/>
              </w:rPr>
              <w:t>4</w:t>
            </w:r>
          </w:p>
        </w:tc>
      </w:tr>
      <w:tr w:rsidR="00931779" w:rsidRPr="00931779" w:rsidTr="00BB5593">
        <w:trPr>
          <w:jc w:val="center"/>
        </w:trPr>
        <w:tc>
          <w:tcPr>
            <w:tcW w:w="6097" w:type="dxa"/>
            <w:gridSpan w:val="2"/>
            <w:tcBorders>
              <w:top w:val="single" w:sz="6" w:space="0" w:color="000000"/>
              <w:left w:val="single" w:sz="6" w:space="0" w:color="000000"/>
              <w:bottom w:val="single" w:sz="12" w:space="0" w:color="002060"/>
              <w:right w:val="single" w:sz="6" w:space="0" w:color="000000"/>
            </w:tcBorders>
            <w:tcMar>
              <w:top w:w="75" w:type="dxa"/>
              <w:left w:w="75" w:type="dxa"/>
              <w:bottom w:w="75" w:type="dxa"/>
              <w:right w:w="75" w:type="dxa"/>
            </w:tcMar>
            <w:vAlign w:val="center"/>
          </w:tcPr>
          <w:p w:rsidR="00931779" w:rsidRPr="00931779" w:rsidRDefault="00931779" w:rsidP="00931779">
            <w:pPr>
              <w:spacing w:before="100" w:beforeAutospacing="1" w:after="100" w:afterAutospacing="1" w:line="240" w:lineRule="auto"/>
              <w:ind w:firstLine="0"/>
              <w:jc w:val="left"/>
              <w:rPr>
                <w:rFonts w:eastAsia="Times New Roman" w:cs="Times New Roman"/>
                <w:color w:val="000000"/>
                <w:sz w:val="24"/>
                <w:szCs w:val="24"/>
                <w:lang w:eastAsia="en-US"/>
              </w:rPr>
            </w:pPr>
            <w:r w:rsidRPr="00931779">
              <w:rPr>
                <w:rFonts w:eastAsia="Times New Roman" w:cs="Times New Roman"/>
                <w:color w:val="000000"/>
                <w:sz w:val="24"/>
                <w:szCs w:val="24"/>
                <w:lang w:eastAsia="en-US"/>
              </w:rPr>
              <w:t>«Тропинка в профессию»</w:t>
            </w:r>
          </w:p>
        </w:tc>
        <w:tc>
          <w:tcPr>
            <w:tcW w:w="793" w:type="dxa"/>
            <w:tcBorders>
              <w:top w:val="single" w:sz="6" w:space="0" w:color="000000"/>
              <w:left w:val="single" w:sz="6" w:space="0" w:color="000000"/>
              <w:bottom w:val="single" w:sz="12" w:space="0" w:color="00206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color w:val="000000"/>
                <w:sz w:val="24"/>
                <w:szCs w:val="24"/>
                <w:lang w:eastAsia="en-US"/>
              </w:rPr>
            </w:pPr>
            <w:r w:rsidRPr="00931779">
              <w:rPr>
                <w:rFonts w:eastAsia="Times New Roman" w:cs="Times New Roman"/>
                <w:color w:val="000000"/>
                <w:sz w:val="24"/>
                <w:szCs w:val="24"/>
                <w:lang w:eastAsia="en-US"/>
              </w:rPr>
              <w:t>1</w:t>
            </w:r>
          </w:p>
        </w:tc>
        <w:tc>
          <w:tcPr>
            <w:tcW w:w="756" w:type="dxa"/>
            <w:tcBorders>
              <w:top w:val="single" w:sz="6" w:space="0" w:color="000000"/>
              <w:left w:val="single" w:sz="6" w:space="0" w:color="000000"/>
              <w:bottom w:val="single" w:sz="12" w:space="0" w:color="00206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color w:val="000000"/>
                <w:sz w:val="24"/>
                <w:szCs w:val="24"/>
                <w:lang w:eastAsia="en-US"/>
              </w:rPr>
            </w:pPr>
            <w:r w:rsidRPr="00931779">
              <w:rPr>
                <w:rFonts w:eastAsia="Times New Roman" w:cs="Times New Roman"/>
                <w:color w:val="000000"/>
                <w:sz w:val="24"/>
                <w:szCs w:val="24"/>
                <w:lang w:eastAsia="en-US"/>
              </w:rPr>
              <w:t>1</w:t>
            </w:r>
          </w:p>
        </w:tc>
        <w:tc>
          <w:tcPr>
            <w:tcW w:w="756" w:type="dxa"/>
            <w:tcBorders>
              <w:top w:val="single" w:sz="6" w:space="0" w:color="000000"/>
              <w:left w:val="single" w:sz="6" w:space="0" w:color="000000"/>
              <w:bottom w:val="single" w:sz="12" w:space="0" w:color="00206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color w:val="000000"/>
                <w:sz w:val="24"/>
                <w:szCs w:val="24"/>
                <w:lang w:eastAsia="en-US"/>
              </w:rPr>
            </w:pPr>
            <w:r w:rsidRPr="00931779">
              <w:rPr>
                <w:rFonts w:eastAsia="Times New Roman" w:cs="Times New Roman"/>
                <w:color w:val="000000"/>
                <w:sz w:val="24"/>
                <w:szCs w:val="24"/>
                <w:lang w:eastAsia="en-US"/>
              </w:rPr>
              <w:t>1</w:t>
            </w:r>
          </w:p>
        </w:tc>
        <w:tc>
          <w:tcPr>
            <w:tcW w:w="756" w:type="dxa"/>
            <w:tcBorders>
              <w:top w:val="single" w:sz="6" w:space="0" w:color="000000"/>
              <w:left w:val="single" w:sz="6" w:space="0" w:color="000000"/>
              <w:bottom w:val="single" w:sz="12" w:space="0" w:color="00206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color w:val="000000"/>
                <w:sz w:val="24"/>
                <w:szCs w:val="24"/>
                <w:lang w:eastAsia="en-US"/>
              </w:rPr>
            </w:pPr>
            <w:r w:rsidRPr="00931779">
              <w:rPr>
                <w:rFonts w:eastAsia="Times New Roman" w:cs="Times New Roman"/>
                <w:color w:val="000000"/>
                <w:sz w:val="24"/>
                <w:szCs w:val="24"/>
                <w:lang w:eastAsia="en-US"/>
              </w:rPr>
              <w:t>1</w:t>
            </w:r>
          </w:p>
        </w:tc>
        <w:tc>
          <w:tcPr>
            <w:tcW w:w="753" w:type="dxa"/>
            <w:tcBorders>
              <w:top w:val="single" w:sz="6" w:space="0" w:color="000000"/>
              <w:left w:val="single" w:sz="6" w:space="0" w:color="000000"/>
              <w:bottom w:val="single" w:sz="12" w:space="0" w:color="00206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color w:val="000000"/>
                <w:sz w:val="24"/>
                <w:szCs w:val="24"/>
                <w:lang w:eastAsia="en-US"/>
              </w:rPr>
            </w:pPr>
            <w:r w:rsidRPr="00931779">
              <w:rPr>
                <w:rFonts w:eastAsia="Times New Roman" w:cs="Times New Roman"/>
                <w:color w:val="000000"/>
                <w:sz w:val="24"/>
                <w:szCs w:val="24"/>
                <w:lang w:eastAsia="en-US"/>
              </w:rPr>
              <w:t>4</w:t>
            </w:r>
          </w:p>
        </w:tc>
      </w:tr>
      <w:tr w:rsidR="00931779" w:rsidRPr="00931779" w:rsidTr="00BB5593">
        <w:trPr>
          <w:jc w:val="center"/>
        </w:trPr>
        <w:tc>
          <w:tcPr>
            <w:tcW w:w="6097" w:type="dxa"/>
            <w:gridSpan w:val="2"/>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vAlign w:val="center"/>
          </w:tcPr>
          <w:p w:rsidR="00931779" w:rsidRPr="00931779" w:rsidRDefault="00931779" w:rsidP="00931779">
            <w:pPr>
              <w:spacing w:before="100" w:beforeAutospacing="1" w:after="100" w:afterAutospacing="1" w:line="240" w:lineRule="auto"/>
              <w:ind w:firstLine="0"/>
              <w:jc w:val="left"/>
              <w:rPr>
                <w:rFonts w:eastAsia="Times New Roman" w:cs="Times New Roman"/>
                <w:color w:val="000000"/>
                <w:sz w:val="24"/>
                <w:szCs w:val="24"/>
                <w:lang w:eastAsia="en-US"/>
              </w:rPr>
            </w:pPr>
            <w:r w:rsidRPr="00931779">
              <w:rPr>
                <w:rFonts w:eastAsia="Times New Roman" w:cs="Times New Roman"/>
                <w:color w:val="000000"/>
                <w:sz w:val="24"/>
                <w:szCs w:val="24"/>
                <w:lang w:eastAsia="en-US"/>
              </w:rPr>
              <w:t>«В мире чеченского языка»</w:t>
            </w:r>
          </w:p>
        </w:tc>
        <w:tc>
          <w:tcPr>
            <w:tcW w:w="793" w:type="dxa"/>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color w:val="000000"/>
                <w:sz w:val="24"/>
                <w:szCs w:val="24"/>
                <w:lang w:eastAsia="en-US"/>
              </w:rPr>
            </w:pPr>
            <w:r w:rsidRPr="00931779">
              <w:rPr>
                <w:rFonts w:eastAsia="Times New Roman" w:cs="Times New Roman"/>
                <w:color w:val="000000"/>
                <w:sz w:val="24"/>
                <w:szCs w:val="24"/>
                <w:lang w:eastAsia="en-US"/>
              </w:rPr>
              <w:t>1</w:t>
            </w:r>
          </w:p>
        </w:tc>
        <w:tc>
          <w:tcPr>
            <w:tcW w:w="756" w:type="dxa"/>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color w:val="000000"/>
                <w:sz w:val="24"/>
                <w:szCs w:val="24"/>
                <w:lang w:eastAsia="en-US"/>
              </w:rPr>
            </w:pPr>
            <w:r w:rsidRPr="00931779">
              <w:rPr>
                <w:rFonts w:eastAsia="Times New Roman" w:cs="Times New Roman"/>
                <w:color w:val="000000"/>
                <w:sz w:val="24"/>
                <w:szCs w:val="24"/>
                <w:lang w:eastAsia="en-US"/>
              </w:rPr>
              <w:t>1</w:t>
            </w:r>
          </w:p>
        </w:tc>
        <w:tc>
          <w:tcPr>
            <w:tcW w:w="756" w:type="dxa"/>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color w:val="000000"/>
                <w:sz w:val="24"/>
                <w:szCs w:val="24"/>
                <w:lang w:eastAsia="en-US"/>
              </w:rPr>
            </w:pPr>
            <w:r w:rsidRPr="00931779">
              <w:rPr>
                <w:rFonts w:eastAsia="Times New Roman" w:cs="Times New Roman"/>
                <w:color w:val="000000"/>
                <w:sz w:val="24"/>
                <w:szCs w:val="24"/>
                <w:lang w:eastAsia="en-US"/>
              </w:rPr>
              <w:t>1</w:t>
            </w:r>
          </w:p>
        </w:tc>
        <w:tc>
          <w:tcPr>
            <w:tcW w:w="756" w:type="dxa"/>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color w:val="000000"/>
                <w:sz w:val="24"/>
                <w:szCs w:val="24"/>
                <w:lang w:eastAsia="en-US"/>
              </w:rPr>
            </w:pPr>
            <w:r w:rsidRPr="00931779">
              <w:rPr>
                <w:rFonts w:eastAsia="Times New Roman" w:cs="Times New Roman"/>
                <w:color w:val="000000"/>
                <w:sz w:val="24"/>
                <w:szCs w:val="24"/>
                <w:lang w:eastAsia="en-US"/>
              </w:rPr>
              <w:t>1</w:t>
            </w:r>
          </w:p>
        </w:tc>
        <w:tc>
          <w:tcPr>
            <w:tcW w:w="753" w:type="dxa"/>
            <w:tcBorders>
              <w:top w:val="single" w:sz="12" w:space="0" w:color="00206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color w:val="000000"/>
                <w:sz w:val="24"/>
                <w:szCs w:val="24"/>
                <w:lang w:eastAsia="en-US"/>
              </w:rPr>
            </w:pPr>
            <w:r w:rsidRPr="00931779">
              <w:rPr>
                <w:rFonts w:eastAsia="Times New Roman" w:cs="Times New Roman"/>
                <w:color w:val="000000"/>
                <w:sz w:val="24"/>
                <w:szCs w:val="24"/>
                <w:lang w:eastAsia="en-US"/>
              </w:rPr>
              <w:t>4</w:t>
            </w:r>
          </w:p>
        </w:tc>
      </w:tr>
      <w:tr w:rsidR="00931779" w:rsidRPr="00931779" w:rsidTr="00BB5593">
        <w:trPr>
          <w:jc w:val="center"/>
        </w:trPr>
        <w:tc>
          <w:tcPr>
            <w:tcW w:w="609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31779" w:rsidRPr="00931779" w:rsidRDefault="00931779" w:rsidP="00931779">
            <w:pPr>
              <w:spacing w:before="100" w:beforeAutospacing="1" w:after="100" w:afterAutospacing="1" w:line="240" w:lineRule="auto"/>
              <w:ind w:firstLine="0"/>
              <w:jc w:val="left"/>
              <w:rPr>
                <w:rFonts w:eastAsia="Times New Roman" w:cs="Times New Roman"/>
                <w:color w:val="000000"/>
                <w:sz w:val="24"/>
                <w:szCs w:val="24"/>
                <w:lang w:eastAsia="en-US"/>
              </w:rPr>
            </w:pPr>
            <w:r w:rsidRPr="00931779">
              <w:rPr>
                <w:rFonts w:eastAsia="Times New Roman" w:cs="Times New Roman"/>
                <w:color w:val="000000"/>
                <w:sz w:val="24"/>
                <w:szCs w:val="24"/>
                <w:lang w:eastAsia="en-US"/>
              </w:rPr>
              <w:t>«Спортивные игры»</w:t>
            </w:r>
          </w:p>
        </w:tc>
        <w:tc>
          <w:tcPr>
            <w:tcW w:w="7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color w:val="000000"/>
                <w:sz w:val="24"/>
                <w:szCs w:val="24"/>
                <w:lang w:eastAsia="en-US"/>
              </w:rPr>
            </w:pPr>
            <w:r w:rsidRPr="00931779">
              <w:rPr>
                <w:rFonts w:eastAsia="Times New Roman" w:cs="Times New Roman"/>
                <w:color w:val="000000"/>
                <w:sz w:val="24"/>
                <w:szCs w:val="24"/>
                <w:lang w:eastAsia="en-US"/>
              </w:rPr>
              <w:t>1</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color w:val="000000"/>
                <w:sz w:val="24"/>
                <w:szCs w:val="24"/>
                <w:lang w:eastAsia="en-US"/>
              </w:rPr>
            </w:pPr>
            <w:r w:rsidRPr="00931779">
              <w:rPr>
                <w:rFonts w:eastAsia="Times New Roman" w:cs="Times New Roman"/>
                <w:color w:val="000000"/>
                <w:sz w:val="24"/>
                <w:szCs w:val="24"/>
                <w:lang w:eastAsia="en-US"/>
              </w:rPr>
              <w:t>1</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color w:val="000000"/>
                <w:sz w:val="24"/>
                <w:szCs w:val="24"/>
                <w:lang w:eastAsia="en-US"/>
              </w:rPr>
            </w:pPr>
            <w:r w:rsidRPr="00931779">
              <w:rPr>
                <w:rFonts w:eastAsia="Times New Roman" w:cs="Times New Roman"/>
                <w:color w:val="000000"/>
                <w:sz w:val="24"/>
                <w:szCs w:val="24"/>
                <w:lang w:eastAsia="en-US"/>
              </w:rPr>
              <w:t>1</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color w:val="000000"/>
                <w:sz w:val="24"/>
                <w:szCs w:val="24"/>
                <w:lang w:eastAsia="en-US"/>
              </w:rPr>
            </w:pPr>
            <w:r w:rsidRPr="00931779">
              <w:rPr>
                <w:rFonts w:eastAsia="Times New Roman" w:cs="Times New Roman"/>
                <w:color w:val="000000"/>
                <w:sz w:val="24"/>
                <w:szCs w:val="24"/>
                <w:lang w:eastAsia="en-US"/>
              </w:rPr>
              <w:t>1</w:t>
            </w:r>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color w:val="000000"/>
                <w:sz w:val="24"/>
                <w:szCs w:val="24"/>
                <w:lang w:eastAsia="en-US"/>
              </w:rPr>
            </w:pPr>
            <w:r w:rsidRPr="00931779">
              <w:rPr>
                <w:rFonts w:eastAsia="Times New Roman" w:cs="Times New Roman"/>
                <w:color w:val="000000"/>
                <w:sz w:val="24"/>
                <w:szCs w:val="24"/>
                <w:lang w:eastAsia="en-US"/>
              </w:rPr>
              <w:t>4</w:t>
            </w:r>
          </w:p>
        </w:tc>
      </w:tr>
      <w:tr w:rsidR="00931779" w:rsidRPr="00931779" w:rsidTr="00BB5593">
        <w:trPr>
          <w:jc w:val="center"/>
        </w:trPr>
        <w:tc>
          <w:tcPr>
            <w:tcW w:w="609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31779" w:rsidRPr="00931779" w:rsidRDefault="00931779" w:rsidP="00931779">
            <w:pPr>
              <w:spacing w:before="100" w:beforeAutospacing="1" w:after="100" w:afterAutospacing="1" w:line="240" w:lineRule="auto"/>
              <w:ind w:firstLine="0"/>
              <w:jc w:val="left"/>
              <w:rPr>
                <w:rFonts w:eastAsia="Times New Roman" w:cs="Times New Roman"/>
                <w:color w:val="000000"/>
                <w:sz w:val="24"/>
                <w:szCs w:val="24"/>
                <w:lang w:eastAsia="en-US"/>
              </w:rPr>
            </w:pPr>
            <w:r w:rsidRPr="00931779">
              <w:rPr>
                <w:rFonts w:eastAsia="Times New Roman" w:cs="Times New Roman"/>
                <w:color w:val="000000"/>
                <w:sz w:val="24"/>
                <w:szCs w:val="24"/>
                <w:lang w:eastAsia="en-US"/>
              </w:rPr>
              <w:t>«В мире искусств»</w:t>
            </w:r>
          </w:p>
        </w:tc>
        <w:tc>
          <w:tcPr>
            <w:tcW w:w="7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color w:val="000000"/>
                <w:sz w:val="24"/>
                <w:szCs w:val="24"/>
                <w:lang w:eastAsia="en-US"/>
              </w:rPr>
            </w:pPr>
            <w:r w:rsidRPr="00931779">
              <w:rPr>
                <w:rFonts w:eastAsia="Times New Roman" w:cs="Times New Roman"/>
                <w:color w:val="000000"/>
                <w:sz w:val="24"/>
                <w:szCs w:val="24"/>
                <w:lang w:eastAsia="en-US"/>
              </w:rPr>
              <w:t>0</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color w:val="000000"/>
                <w:sz w:val="24"/>
                <w:szCs w:val="24"/>
                <w:lang w:eastAsia="en-US"/>
              </w:rPr>
            </w:pPr>
            <w:r w:rsidRPr="00931779">
              <w:rPr>
                <w:rFonts w:eastAsia="Times New Roman" w:cs="Times New Roman"/>
                <w:color w:val="000000"/>
                <w:sz w:val="24"/>
                <w:szCs w:val="24"/>
                <w:lang w:eastAsia="en-US"/>
              </w:rPr>
              <w:t>0</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color w:val="000000"/>
                <w:sz w:val="24"/>
                <w:szCs w:val="24"/>
                <w:lang w:eastAsia="en-US"/>
              </w:rPr>
            </w:pPr>
            <w:r w:rsidRPr="00931779">
              <w:rPr>
                <w:rFonts w:eastAsia="Times New Roman" w:cs="Times New Roman"/>
                <w:color w:val="000000"/>
                <w:sz w:val="24"/>
                <w:szCs w:val="24"/>
                <w:lang w:eastAsia="en-US"/>
              </w:rPr>
              <w:t>0</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color w:val="000000"/>
                <w:sz w:val="24"/>
                <w:szCs w:val="24"/>
                <w:lang w:eastAsia="en-US"/>
              </w:rPr>
            </w:pPr>
            <w:r w:rsidRPr="00931779">
              <w:rPr>
                <w:rFonts w:eastAsia="Times New Roman" w:cs="Times New Roman"/>
                <w:color w:val="000000"/>
                <w:sz w:val="24"/>
                <w:szCs w:val="24"/>
                <w:lang w:eastAsia="en-US"/>
              </w:rPr>
              <w:t>0.5</w:t>
            </w:r>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color w:val="000000"/>
                <w:sz w:val="24"/>
                <w:szCs w:val="24"/>
                <w:lang w:eastAsia="en-US"/>
              </w:rPr>
            </w:pPr>
            <w:r w:rsidRPr="00931779">
              <w:rPr>
                <w:rFonts w:eastAsia="Times New Roman" w:cs="Times New Roman"/>
                <w:color w:val="000000"/>
                <w:sz w:val="24"/>
                <w:szCs w:val="24"/>
                <w:lang w:eastAsia="en-US"/>
              </w:rPr>
              <w:t>0.5</w:t>
            </w:r>
          </w:p>
        </w:tc>
      </w:tr>
      <w:tr w:rsidR="00931779" w:rsidRPr="00931779" w:rsidTr="00BB5593">
        <w:trPr>
          <w:jc w:val="center"/>
        </w:trPr>
        <w:tc>
          <w:tcPr>
            <w:tcW w:w="609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31779" w:rsidRPr="00931779" w:rsidRDefault="00931779" w:rsidP="00931779">
            <w:pPr>
              <w:spacing w:before="100" w:beforeAutospacing="1" w:after="100" w:afterAutospacing="1" w:line="240" w:lineRule="auto"/>
              <w:ind w:firstLine="0"/>
              <w:jc w:val="left"/>
              <w:rPr>
                <w:rFonts w:eastAsia="Times New Roman" w:cs="Times New Roman"/>
                <w:color w:val="000000"/>
                <w:sz w:val="24"/>
                <w:szCs w:val="24"/>
                <w:lang w:eastAsia="en-US"/>
              </w:rPr>
            </w:pPr>
            <w:r w:rsidRPr="00931779">
              <w:rPr>
                <w:rFonts w:eastAsia="Times New Roman" w:cs="Times New Roman"/>
                <w:color w:val="000000"/>
                <w:sz w:val="24"/>
                <w:szCs w:val="24"/>
                <w:lang w:eastAsia="en-US"/>
              </w:rPr>
              <w:t>«Школа безопасности»</w:t>
            </w:r>
          </w:p>
        </w:tc>
        <w:tc>
          <w:tcPr>
            <w:tcW w:w="7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color w:val="000000"/>
                <w:sz w:val="24"/>
                <w:szCs w:val="24"/>
                <w:lang w:eastAsia="en-US"/>
              </w:rPr>
            </w:pPr>
            <w:r w:rsidRPr="00931779">
              <w:rPr>
                <w:rFonts w:eastAsia="Times New Roman" w:cs="Times New Roman"/>
                <w:color w:val="000000"/>
                <w:sz w:val="24"/>
                <w:szCs w:val="24"/>
                <w:lang w:eastAsia="en-US"/>
              </w:rPr>
              <w:t>0</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color w:val="000000"/>
                <w:sz w:val="24"/>
                <w:szCs w:val="24"/>
                <w:lang w:eastAsia="en-US"/>
              </w:rPr>
            </w:pPr>
            <w:r w:rsidRPr="00931779">
              <w:rPr>
                <w:rFonts w:eastAsia="Times New Roman" w:cs="Times New Roman"/>
                <w:color w:val="000000"/>
                <w:sz w:val="24"/>
                <w:szCs w:val="24"/>
                <w:lang w:eastAsia="en-US"/>
              </w:rPr>
              <w:t>0</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color w:val="000000"/>
                <w:sz w:val="24"/>
                <w:szCs w:val="24"/>
                <w:lang w:eastAsia="en-US"/>
              </w:rPr>
            </w:pPr>
            <w:r w:rsidRPr="00931779">
              <w:rPr>
                <w:rFonts w:eastAsia="Times New Roman" w:cs="Times New Roman"/>
                <w:color w:val="000000"/>
                <w:sz w:val="24"/>
                <w:szCs w:val="24"/>
                <w:lang w:eastAsia="en-US"/>
              </w:rPr>
              <w:t>0.5</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color w:val="000000"/>
                <w:sz w:val="24"/>
                <w:szCs w:val="24"/>
                <w:lang w:eastAsia="en-US"/>
              </w:rPr>
            </w:pPr>
            <w:r w:rsidRPr="00931779">
              <w:rPr>
                <w:rFonts w:eastAsia="Times New Roman" w:cs="Times New Roman"/>
                <w:color w:val="000000"/>
                <w:sz w:val="24"/>
                <w:szCs w:val="24"/>
                <w:lang w:eastAsia="en-US"/>
              </w:rPr>
              <w:t>0.5</w:t>
            </w:r>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color w:val="000000"/>
                <w:sz w:val="24"/>
                <w:szCs w:val="24"/>
                <w:lang w:eastAsia="en-US"/>
              </w:rPr>
            </w:pPr>
            <w:r w:rsidRPr="00931779">
              <w:rPr>
                <w:rFonts w:eastAsia="Times New Roman" w:cs="Times New Roman"/>
                <w:color w:val="000000"/>
                <w:sz w:val="24"/>
                <w:szCs w:val="24"/>
                <w:lang w:eastAsia="en-US"/>
              </w:rPr>
              <w:t>1</w:t>
            </w:r>
          </w:p>
        </w:tc>
      </w:tr>
      <w:tr w:rsidR="00931779" w:rsidRPr="00931779" w:rsidTr="00BB5593">
        <w:trPr>
          <w:jc w:val="center"/>
        </w:trPr>
        <w:tc>
          <w:tcPr>
            <w:tcW w:w="609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31779" w:rsidRPr="00931779" w:rsidRDefault="00931779" w:rsidP="00931779">
            <w:pPr>
              <w:spacing w:before="100" w:beforeAutospacing="1" w:after="100" w:afterAutospacing="1" w:line="240" w:lineRule="auto"/>
              <w:ind w:firstLine="0"/>
              <w:jc w:val="left"/>
              <w:rPr>
                <w:rFonts w:eastAsia="Times New Roman" w:cs="Times New Roman"/>
                <w:color w:val="000000"/>
                <w:sz w:val="24"/>
                <w:szCs w:val="24"/>
                <w:lang w:eastAsia="en-US"/>
              </w:rPr>
            </w:pPr>
            <w:r w:rsidRPr="00931779">
              <w:rPr>
                <w:rFonts w:eastAsia="Times New Roman" w:cs="Times New Roman"/>
                <w:b/>
                <w:bCs/>
                <w:color w:val="000000"/>
                <w:sz w:val="24"/>
                <w:szCs w:val="24"/>
                <w:lang w:eastAsia="en-US"/>
              </w:rPr>
              <w:t>Итого на реализацию курсов внеурочной деятельности</w:t>
            </w:r>
          </w:p>
        </w:tc>
        <w:tc>
          <w:tcPr>
            <w:tcW w:w="7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color w:val="000000"/>
                <w:sz w:val="24"/>
                <w:szCs w:val="24"/>
                <w:lang w:eastAsia="en-US"/>
              </w:rPr>
            </w:pPr>
            <w:r w:rsidRPr="00931779">
              <w:rPr>
                <w:rFonts w:eastAsia="Times New Roman" w:cs="Times New Roman"/>
                <w:color w:val="000000"/>
                <w:sz w:val="24"/>
                <w:szCs w:val="24"/>
                <w:lang w:eastAsia="en-US"/>
              </w:rPr>
              <w:t>5</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color w:val="000000"/>
                <w:sz w:val="24"/>
                <w:szCs w:val="24"/>
                <w:lang w:eastAsia="en-US"/>
              </w:rPr>
            </w:pPr>
            <w:r w:rsidRPr="00931779">
              <w:rPr>
                <w:rFonts w:eastAsia="Times New Roman" w:cs="Times New Roman"/>
                <w:color w:val="000000"/>
                <w:sz w:val="24"/>
                <w:szCs w:val="24"/>
                <w:lang w:eastAsia="en-US"/>
              </w:rPr>
              <w:t>5</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color w:val="000000"/>
                <w:sz w:val="24"/>
                <w:szCs w:val="24"/>
                <w:lang w:eastAsia="en-US"/>
              </w:rPr>
            </w:pPr>
            <w:r w:rsidRPr="00931779">
              <w:rPr>
                <w:rFonts w:eastAsia="Times New Roman" w:cs="Times New Roman"/>
                <w:color w:val="000000"/>
                <w:sz w:val="24"/>
                <w:szCs w:val="24"/>
                <w:lang w:eastAsia="en-US"/>
              </w:rPr>
              <w:t>5.5</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color w:val="000000"/>
                <w:sz w:val="24"/>
                <w:szCs w:val="24"/>
                <w:lang w:eastAsia="en-US"/>
              </w:rPr>
            </w:pPr>
            <w:r w:rsidRPr="00931779">
              <w:rPr>
                <w:rFonts w:eastAsia="Times New Roman" w:cs="Times New Roman"/>
                <w:color w:val="000000"/>
                <w:sz w:val="24"/>
                <w:szCs w:val="24"/>
                <w:lang w:eastAsia="en-US"/>
              </w:rPr>
              <w:t>6</w:t>
            </w:r>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color w:val="000000"/>
                <w:sz w:val="24"/>
                <w:szCs w:val="24"/>
                <w:lang w:eastAsia="en-US"/>
              </w:rPr>
            </w:pPr>
            <w:r w:rsidRPr="00931779">
              <w:rPr>
                <w:rFonts w:eastAsia="Times New Roman" w:cs="Times New Roman"/>
                <w:color w:val="000000"/>
                <w:sz w:val="24"/>
                <w:szCs w:val="24"/>
                <w:lang w:eastAsia="en-US"/>
              </w:rPr>
              <w:t>21.5</w:t>
            </w:r>
          </w:p>
        </w:tc>
      </w:tr>
      <w:tr w:rsidR="00931779" w:rsidRPr="00931779" w:rsidTr="00BB5593">
        <w:trPr>
          <w:jc w:val="center"/>
        </w:trPr>
        <w:tc>
          <w:tcPr>
            <w:tcW w:w="609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left"/>
              <w:rPr>
                <w:rFonts w:eastAsia="Times New Roman" w:cs="Times New Roman"/>
                <w:b/>
                <w:color w:val="000000"/>
                <w:sz w:val="24"/>
                <w:szCs w:val="24"/>
              </w:rPr>
            </w:pPr>
            <w:r w:rsidRPr="00931779">
              <w:rPr>
                <w:rFonts w:eastAsia="Times New Roman" w:cs="Times New Roman"/>
                <w:b/>
                <w:color w:val="000000"/>
                <w:sz w:val="24"/>
                <w:szCs w:val="24"/>
                <w:lang w:val="en-US"/>
              </w:rPr>
              <w:t>Итого к финансированию</w:t>
            </w:r>
            <w:r w:rsidRPr="00931779">
              <w:rPr>
                <w:rFonts w:eastAsia="Times New Roman" w:cs="Times New Roman"/>
                <w:b/>
                <w:color w:val="000000"/>
                <w:sz w:val="24"/>
                <w:szCs w:val="24"/>
              </w:rPr>
              <w:t>**</w:t>
            </w:r>
          </w:p>
        </w:tc>
        <w:tc>
          <w:tcPr>
            <w:tcW w:w="7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b/>
                <w:i/>
                <w:color w:val="C00000"/>
                <w:sz w:val="24"/>
                <w:szCs w:val="24"/>
              </w:rPr>
            </w:pPr>
            <w:r w:rsidRPr="00931779">
              <w:rPr>
                <w:rFonts w:eastAsia="Times New Roman" w:cs="Times New Roman"/>
                <w:b/>
                <w:i/>
                <w:color w:val="C00000"/>
                <w:sz w:val="24"/>
                <w:szCs w:val="24"/>
              </w:rPr>
              <w:t>165</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b/>
                <w:i/>
                <w:color w:val="C00000"/>
                <w:sz w:val="24"/>
                <w:szCs w:val="24"/>
              </w:rPr>
            </w:pPr>
            <w:r w:rsidRPr="00931779">
              <w:rPr>
                <w:rFonts w:eastAsia="Times New Roman" w:cs="Times New Roman"/>
                <w:b/>
                <w:i/>
                <w:color w:val="C00000"/>
                <w:sz w:val="24"/>
                <w:szCs w:val="24"/>
              </w:rPr>
              <w:t>170</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b/>
                <w:i/>
                <w:color w:val="C00000"/>
                <w:sz w:val="24"/>
                <w:szCs w:val="24"/>
              </w:rPr>
            </w:pPr>
            <w:r w:rsidRPr="00931779">
              <w:rPr>
                <w:rFonts w:eastAsia="Times New Roman" w:cs="Times New Roman"/>
                <w:b/>
                <w:i/>
                <w:color w:val="C00000"/>
                <w:sz w:val="24"/>
                <w:szCs w:val="24"/>
              </w:rPr>
              <w:t>187</w:t>
            </w:r>
          </w:p>
        </w:tc>
        <w:tc>
          <w:tcPr>
            <w:tcW w:w="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b/>
                <w:i/>
                <w:color w:val="C00000"/>
                <w:sz w:val="24"/>
                <w:szCs w:val="24"/>
              </w:rPr>
            </w:pPr>
            <w:r w:rsidRPr="00931779">
              <w:rPr>
                <w:rFonts w:eastAsia="Times New Roman" w:cs="Times New Roman"/>
                <w:b/>
                <w:i/>
                <w:color w:val="C00000"/>
                <w:sz w:val="24"/>
                <w:szCs w:val="24"/>
              </w:rPr>
              <w:t>204</w:t>
            </w:r>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i/>
                <w:color w:val="C00000"/>
                <w:sz w:val="24"/>
                <w:szCs w:val="24"/>
                <w:lang w:eastAsia="en-US"/>
              </w:rPr>
            </w:pPr>
            <w:r w:rsidRPr="00931779">
              <w:rPr>
                <w:rFonts w:eastAsia="Times New Roman" w:cs="Times New Roman"/>
                <w:b/>
                <w:i/>
                <w:color w:val="C00000"/>
                <w:sz w:val="24"/>
                <w:szCs w:val="24"/>
              </w:rPr>
              <w:t>726</w:t>
            </w:r>
          </w:p>
        </w:tc>
      </w:tr>
    </w:tbl>
    <w:p w:rsidR="007D70CB" w:rsidRPr="00544519" w:rsidRDefault="007D70CB" w:rsidP="00931779">
      <w:pPr>
        <w:pStyle w:val="ConsPlusNormal"/>
        <w:spacing w:line="276" w:lineRule="auto"/>
        <w:jc w:val="both"/>
        <w:rPr>
          <w:rFonts w:ascii="Times New Roman" w:hAnsi="Times New Roman" w:cs="Times New Roman"/>
          <w:sz w:val="28"/>
          <w:szCs w:val="28"/>
        </w:rPr>
      </w:pPr>
      <w:bookmarkStart w:id="450" w:name="_Hlk204720603"/>
    </w:p>
    <w:p w:rsidR="00B01000" w:rsidRDefault="00C67221" w:rsidP="00931779">
      <w:pPr>
        <w:pStyle w:val="20"/>
        <w:spacing w:line="276" w:lineRule="auto"/>
        <w:ind w:left="142" w:firstLine="567"/>
        <w:jc w:val="left"/>
        <w:rPr>
          <w:rFonts w:ascii="Times New Roman" w:hAnsi="Times New Roman" w:cs="Times New Roman"/>
          <w:b/>
          <w:color w:val="auto"/>
          <w:sz w:val="28"/>
          <w:szCs w:val="28"/>
          <w:shd w:val="clear" w:color="auto" w:fill="FFFFFF"/>
        </w:rPr>
      </w:pPr>
      <w:bookmarkStart w:id="451" w:name="_Toc112679870"/>
      <w:bookmarkStart w:id="452" w:name="_Toc128470916"/>
      <w:bookmarkEnd w:id="450"/>
      <w:r w:rsidRPr="000922EB">
        <w:rPr>
          <w:rFonts w:ascii="Times New Roman" w:hAnsi="Times New Roman" w:cs="Times New Roman"/>
          <w:b/>
          <w:color w:val="auto"/>
          <w:sz w:val="24"/>
          <w:szCs w:val="24"/>
        </w:rPr>
        <w:t xml:space="preserve">3.2. </w:t>
      </w:r>
      <w:bookmarkEnd w:id="451"/>
      <w:bookmarkEnd w:id="452"/>
      <w:r w:rsidR="00B01000" w:rsidRPr="000922EB">
        <w:rPr>
          <w:rFonts w:ascii="Times New Roman" w:hAnsi="Times New Roman" w:cs="Times New Roman"/>
          <w:b/>
          <w:color w:val="auto"/>
          <w:sz w:val="28"/>
          <w:szCs w:val="28"/>
          <w:shd w:val="clear" w:color="auto" w:fill="FFFFFF"/>
        </w:rPr>
        <w:t>План внеурочной деятельности 1-4 классы</w:t>
      </w:r>
    </w:p>
    <w:p w:rsidR="00931779" w:rsidRPr="00931779" w:rsidRDefault="00931779" w:rsidP="00931779">
      <w:pPr>
        <w:spacing w:before="100" w:beforeAutospacing="1" w:after="100" w:afterAutospacing="1" w:line="240" w:lineRule="auto"/>
        <w:ind w:firstLine="0"/>
        <w:jc w:val="center"/>
        <w:rPr>
          <w:rFonts w:eastAsia="Times New Roman" w:cs="Times New Roman"/>
          <w:b/>
          <w:bCs/>
          <w:color w:val="000000"/>
          <w:sz w:val="24"/>
          <w:szCs w:val="24"/>
          <w:lang w:eastAsia="en-US"/>
        </w:rPr>
      </w:pPr>
      <w:r w:rsidRPr="00931779">
        <w:rPr>
          <w:rFonts w:eastAsia="Times New Roman" w:cs="Times New Roman"/>
          <w:b/>
          <w:bCs/>
          <w:color w:val="000000"/>
          <w:sz w:val="24"/>
          <w:szCs w:val="24"/>
          <w:lang w:eastAsia="en-US"/>
        </w:rPr>
        <w:t>План внеурочной деятельности</w:t>
      </w:r>
    </w:p>
    <w:p w:rsidR="00931779" w:rsidRPr="00931779" w:rsidRDefault="00931779" w:rsidP="00931779">
      <w:pPr>
        <w:spacing w:line="240" w:lineRule="auto"/>
        <w:ind w:firstLine="709"/>
        <w:rPr>
          <w:rFonts w:eastAsia="Calibri" w:cs="Times New Roman"/>
          <w:sz w:val="28"/>
          <w:szCs w:val="28"/>
          <w:lang w:eastAsia="en-US"/>
        </w:rPr>
      </w:pPr>
      <w:r w:rsidRPr="00931779">
        <w:rPr>
          <w:rFonts w:eastAsia="Calibri" w:cs="Times New Roman"/>
          <w:sz w:val="28"/>
          <w:szCs w:val="28"/>
          <w:lang w:eastAsia="en-US"/>
        </w:rPr>
        <w:t xml:space="preserve">Под внеурочной деятельностью следует понимать образовательную деятельность, направленную на достижение планируемых результатов освоения основных образовательных программ (предметных, метапредметных и личностных), осуществляемую в формах, отличных от урочной. Внеурочная деятельность в </w:t>
      </w:r>
      <w:r w:rsidRPr="001F2358">
        <w:rPr>
          <w:rFonts w:eastAsia="Calibri" w:cs="Times New Roman"/>
          <w:sz w:val="28"/>
          <w:szCs w:val="28"/>
          <w:lang w:eastAsia="en-US"/>
        </w:rPr>
        <w:t xml:space="preserve">МБОУ </w:t>
      </w:r>
      <w:r w:rsidR="001F2358" w:rsidRPr="001F2358">
        <w:rPr>
          <w:rFonts w:eastAsia="Calibri" w:cs="Times New Roman"/>
          <w:sz w:val="28"/>
          <w:szCs w:val="28"/>
          <w:lang w:eastAsia="en-US"/>
        </w:rPr>
        <w:t>«ООШ с. Пионерское</w:t>
      </w:r>
      <w:r w:rsidRPr="001F2358">
        <w:rPr>
          <w:rFonts w:eastAsia="Calibri" w:cs="Times New Roman"/>
          <w:sz w:val="28"/>
          <w:szCs w:val="28"/>
          <w:lang w:eastAsia="en-US"/>
        </w:rPr>
        <w:t>»</w:t>
      </w:r>
      <w:r w:rsidRPr="00931779">
        <w:rPr>
          <w:rFonts w:eastAsia="Calibri" w:cs="Times New Roman"/>
          <w:sz w:val="28"/>
          <w:szCs w:val="28"/>
          <w:lang w:eastAsia="en-US"/>
        </w:rPr>
        <w:t xml:space="preserve"> организуется в соответствии со следующими нормативными документами и методическими рекомендациями: </w:t>
      </w:r>
    </w:p>
    <w:p w:rsidR="00931779" w:rsidRPr="00931779" w:rsidRDefault="00931779" w:rsidP="00931779">
      <w:pPr>
        <w:spacing w:line="240" w:lineRule="auto"/>
        <w:ind w:firstLine="709"/>
        <w:rPr>
          <w:rFonts w:eastAsia="Calibri" w:cs="Times New Roman"/>
          <w:sz w:val="28"/>
          <w:szCs w:val="28"/>
          <w:lang w:eastAsia="en-US"/>
        </w:rPr>
      </w:pPr>
      <w:r w:rsidRPr="00931779">
        <w:rPr>
          <w:rFonts w:eastAsia="Calibri" w:cs="Times New Roman"/>
          <w:sz w:val="28"/>
          <w:szCs w:val="28"/>
          <w:lang w:eastAsia="en-US"/>
        </w:rPr>
        <w:t>- Приказ Минпросвещения России от 31.05.2021 № 286 «Об утверждении федерального государственного образовательного стандарта начального общего образования» (Зарегистрировано в Минюсте России 05.07.2021 № 64101) -</w:t>
      </w:r>
      <w:hyperlink r:id="rId354" w:history="1">
        <w:r w:rsidRPr="00931779">
          <w:rPr>
            <w:rFonts w:eastAsia="Calibri" w:cs="Times New Roman"/>
            <w:color w:val="0563C1"/>
            <w:sz w:val="28"/>
            <w:szCs w:val="28"/>
            <w:u w:val="single"/>
            <w:lang w:eastAsia="en-US"/>
          </w:rPr>
          <w:t>http://www.consultant.ru/document/cons_doc_LAW_389560/</w:t>
        </w:r>
      </w:hyperlink>
      <w:r w:rsidRPr="00931779">
        <w:rPr>
          <w:rFonts w:eastAsia="Calibri" w:cs="Times New Roman"/>
          <w:sz w:val="28"/>
          <w:szCs w:val="28"/>
          <w:lang w:eastAsia="en-US"/>
        </w:rPr>
        <w:t xml:space="preserve">; </w:t>
      </w:r>
    </w:p>
    <w:p w:rsidR="00931779" w:rsidRPr="00931779" w:rsidRDefault="00931779" w:rsidP="00931779">
      <w:pPr>
        <w:spacing w:line="240" w:lineRule="auto"/>
        <w:ind w:firstLine="709"/>
        <w:rPr>
          <w:rFonts w:eastAsia="Calibri" w:cs="Times New Roman"/>
          <w:sz w:val="28"/>
          <w:szCs w:val="28"/>
          <w:lang w:eastAsia="en-US"/>
        </w:rPr>
      </w:pPr>
      <w:r w:rsidRPr="00931779">
        <w:rPr>
          <w:rFonts w:eastAsia="Calibri" w:cs="Times New Roman"/>
          <w:sz w:val="28"/>
          <w:szCs w:val="28"/>
          <w:lang w:eastAsia="en-US"/>
        </w:rPr>
        <w:t xml:space="preserve">- Письмо Министерства просвещения Российской Федерации от 05.07.2022г. №ТВ–1290/03 «О направлении методических рекомендаций» (Информационно-методическое письмо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 </w:t>
      </w:r>
    </w:p>
    <w:p w:rsidR="00931779" w:rsidRPr="00931779" w:rsidRDefault="00931779" w:rsidP="00931779">
      <w:pPr>
        <w:spacing w:line="240" w:lineRule="auto"/>
        <w:ind w:firstLine="709"/>
        <w:rPr>
          <w:rFonts w:eastAsia="Calibri" w:cs="Times New Roman"/>
          <w:sz w:val="28"/>
          <w:szCs w:val="28"/>
          <w:lang w:eastAsia="en-US"/>
        </w:rPr>
      </w:pPr>
      <w:r w:rsidRPr="00931779">
        <w:rPr>
          <w:rFonts w:eastAsia="Calibri" w:cs="Times New Roman"/>
          <w:sz w:val="28"/>
          <w:szCs w:val="28"/>
          <w:lang w:eastAsia="en-US"/>
        </w:rPr>
        <w:t xml:space="preserve">- Письмо Минпросвещения России от 17.06.2022 г. № 03-871 «Об организации занятий «Разговоры о важном»; </w:t>
      </w:r>
    </w:p>
    <w:p w:rsidR="00931779" w:rsidRPr="00931779" w:rsidRDefault="00931779" w:rsidP="00931779">
      <w:pPr>
        <w:spacing w:line="240" w:lineRule="auto"/>
        <w:ind w:firstLine="709"/>
        <w:rPr>
          <w:rFonts w:eastAsia="Calibri" w:cs="Times New Roman"/>
          <w:sz w:val="28"/>
          <w:szCs w:val="28"/>
          <w:lang w:eastAsia="en-US"/>
        </w:rPr>
      </w:pPr>
      <w:r w:rsidRPr="00931779">
        <w:rPr>
          <w:rFonts w:eastAsia="Calibri" w:cs="Times New Roman"/>
          <w:sz w:val="28"/>
          <w:szCs w:val="28"/>
          <w:lang w:eastAsia="en-US"/>
        </w:rPr>
        <w:t xml:space="preserve">- Методические рекомендации по формированию функциональной грамотности обучающихся - </w:t>
      </w:r>
      <w:hyperlink r:id="rId355" w:history="1">
        <w:r w:rsidRPr="00931779">
          <w:rPr>
            <w:rFonts w:eastAsia="Calibri" w:cs="Times New Roman"/>
            <w:color w:val="0000FF"/>
            <w:sz w:val="28"/>
            <w:u w:val="single"/>
            <w:lang w:eastAsia="en-US"/>
          </w:rPr>
          <w:t>https://edsoo.ru/wp-content/uploads/2023/08/metodicheskie-rekomendaczii_fg_2022_itog.pdf</w:t>
        </w:r>
      </w:hyperlink>
      <w:r w:rsidRPr="00931779">
        <w:rPr>
          <w:rFonts w:eastAsia="Calibri" w:cs="Times New Roman"/>
          <w:color w:val="0563C1"/>
          <w:sz w:val="28"/>
          <w:szCs w:val="28"/>
          <w:u w:val="single"/>
          <w:lang w:eastAsia="en-US"/>
        </w:rPr>
        <w:t xml:space="preserve"> </w:t>
      </w:r>
    </w:p>
    <w:p w:rsidR="00931779" w:rsidRPr="00931779" w:rsidRDefault="00931779" w:rsidP="00931779">
      <w:pPr>
        <w:spacing w:line="240" w:lineRule="auto"/>
        <w:ind w:firstLine="709"/>
        <w:rPr>
          <w:rFonts w:eastAsia="Calibri" w:cs="Times New Roman"/>
          <w:sz w:val="28"/>
          <w:szCs w:val="28"/>
          <w:lang w:eastAsia="en-US"/>
        </w:rPr>
      </w:pPr>
      <w:r w:rsidRPr="00931779">
        <w:rPr>
          <w:rFonts w:eastAsia="Calibri" w:cs="Times New Roman"/>
          <w:sz w:val="28"/>
          <w:szCs w:val="28"/>
          <w:lang w:eastAsia="en-US"/>
        </w:rPr>
        <w:t xml:space="preserve">- 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28.09.2020 № 28 (далее – СП 2.4.3648-20); </w:t>
      </w:r>
    </w:p>
    <w:p w:rsidR="00931779" w:rsidRPr="00931779" w:rsidRDefault="00931779" w:rsidP="00931779">
      <w:pPr>
        <w:spacing w:line="240" w:lineRule="auto"/>
        <w:ind w:firstLine="709"/>
        <w:rPr>
          <w:rFonts w:eastAsia="Calibri" w:cs="Times New Roman"/>
          <w:sz w:val="28"/>
          <w:szCs w:val="28"/>
          <w:lang w:eastAsia="en-US"/>
        </w:rPr>
      </w:pPr>
      <w:r w:rsidRPr="00931779">
        <w:rPr>
          <w:rFonts w:eastAsia="Calibri" w:cs="Times New Roman"/>
          <w:sz w:val="28"/>
          <w:szCs w:val="28"/>
          <w:lang w:eastAsia="en-US"/>
        </w:rPr>
        <w:t xml:space="preserve">- 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28.01.2021 № 2 (далее – СанПиН 1.2.3685- 21). </w:t>
      </w:r>
    </w:p>
    <w:p w:rsidR="00931779" w:rsidRPr="001F2358" w:rsidRDefault="00931779" w:rsidP="00931779">
      <w:pPr>
        <w:spacing w:line="240" w:lineRule="auto"/>
        <w:ind w:firstLine="709"/>
        <w:rPr>
          <w:rFonts w:eastAsia="Calibri" w:cs="Times New Roman"/>
          <w:sz w:val="28"/>
          <w:szCs w:val="28"/>
          <w:lang w:eastAsia="en-US"/>
        </w:rPr>
      </w:pPr>
      <w:r w:rsidRPr="00931779">
        <w:rPr>
          <w:rFonts w:eastAsia="Calibri" w:cs="Times New Roman"/>
          <w:sz w:val="28"/>
          <w:szCs w:val="28"/>
          <w:lang w:eastAsia="en-US"/>
        </w:rPr>
        <w:t xml:space="preserve">- Устава МБОУ </w:t>
      </w:r>
      <w:r w:rsidRPr="001F2358">
        <w:rPr>
          <w:rFonts w:eastAsia="Calibri" w:cs="Times New Roman"/>
          <w:sz w:val="28"/>
          <w:szCs w:val="28"/>
          <w:lang w:eastAsia="en-US"/>
        </w:rPr>
        <w:t>«</w:t>
      </w:r>
      <w:r w:rsidR="001F2358" w:rsidRPr="001F2358">
        <w:rPr>
          <w:rFonts w:eastAsia="Calibri" w:cs="Times New Roman"/>
          <w:sz w:val="28"/>
          <w:szCs w:val="28"/>
          <w:lang w:eastAsia="en-US"/>
        </w:rPr>
        <w:t>ООШ с. Пионерское</w:t>
      </w:r>
      <w:r w:rsidRPr="001F2358">
        <w:rPr>
          <w:rFonts w:eastAsia="Calibri" w:cs="Times New Roman"/>
          <w:sz w:val="28"/>
          <w:szCs w:val="28"/>
          <w:lang w:eastAsia="en-US"/>
        </w:rPr>
        <w:t xml:space="preserve">»; </w:t>
      </w:r>
    </w:p>
    <w:p w:rsidR="00931779" w:rsidRPr="001F2358" w:rsidRDefault="00931779" w:rsidP="00931779">
      <w:pPr>
        <w:spacing w:line="240" w:lineRule="auto"/>
        <w:ind w:firstLine="709"/>
        <w:rPr>
          <w:rFonts w:eastAsia="Calibri" w:cs="Times New Roman"/>
          <w:sz w:val="28"/>
          <w:szCs w:val="28"/>
          <w:lang w:eastAsia="en-US"/>
        </w:rPr>
      </w:pPr>
      <w:r w:rsidRPr="001F2358">
        <w:rPr>
          <w:rFonts w:eastAsia="Calibri" w:cs="Times New Roman"/>
          <w:sz w:val="28"/>
          <w:szCs w:val="28"/>
          <w:lang w:eastAsia="en-US"/>
        </w:rPr>
        <w:t>- ООП НОО МБОУ «</w:t>
      </w:r>
      <w:r w:rsidR="001F2358" w:rsidRPr="001F2358">
        <w:rPr>
          <w:rFonts w:eastAsia="Calibri" w:cs="Times New Roman"/>
          <w:sz w:val="28"/>
          <w:szCs w:val="28"/>
          <w:lang w:eastAsia="en-US"/>
        </w:rPr>
        <w:t>ООШ с. Пионерское</w:t>
      </w:r>
      <w:r w:rsidRPr="001F2358">
        <w:rPr>
          <w:rFonts w:eastAsia="Calibri" w:cs="Times New Roman"/>
          <w:sz w:val="28"/>
          <w:szCs w:val="28"/>
          <w:lang w:eastAsia="en-US"/>
        </w:rPr>
        <w:t>».</w:t>
      </w:r>
    </w:p>
    <w:p w:rsidR="00931779" w:rsidRPr="00931779" w:rsidRDefault="00931779" w:rsidP="00931779">
      <w:pPr>
        <w:spacing w:line="240" w:lineRule="auto"/>
        <w:ind w:firstLine="709"/>
        <w:rPr>
          <w:rFonts w:eastAsia="Calibri" w:cs="Times New Roman"/>
          <w:sz w:val="28"/>
          <w:szCs w:val="28"/>
          <w:lang w:eastAsia="en-US"/>
        </w:rPr>
      </w:pPr>
      <w:r w:rsidRPr="00931779">
        <w:rPr>
          <w:rFonts w:eastAsia="Calibri" w:cs="Times New Roman"/>
          <w:sz w:val="28"/>
          <w:szCs w:val="28"/>
          <w:lang w:eastAsia="en-US"/>
        </w:rPr>
        <w:t>План внеурочной деятельности образовательной организации является обязательной частью организационного раздела основной образовательной программы, а рабочие программы внеурочной деятельности являются обязательной частью содержательного раздела основной образовательной программы.</w:t>
      </w:r>
    </w:p>
    <w:p w:rsidR="00931779" w:rsidRPr="00931779" w:rsidRDefault="00931779" w:rsidP="00931779">
      <w:pPr>
        <w:spacing w:line="240" w:lineRule="auto"/>
        <w:ind w:firstLine="709"/>
        <w:rPr>
          <w:rFonts w:eastAsia="Calibri" w:cs="Times New Roman"/>
          <w:sz w:val="28"/>
          <w:szCs w:val="28"/>
          <w:lang w:eastAsia="en-US"/>
        </w:rPr>
      </w:pPr>
      <w:r w:rsidRPr="00931779">
        <w:rPr>
          <w:rFonts w:eastAsia="Calibri" w:cs="Times New Roman"/>
          <w:sz w:val="28"/>
          <w:szCs w:val="28"/>
          <w:lang w:eastAsia="en-US"/>
        </w:rPr>
        <w:t>Формы внеурочной деятельности предусматривают активность и самостоятельность обучающихся, сочетают индивидуальную и групповую работы, обеспечивают гибкий режим занятий (продолжительность, последовательность), переменный состав обучающихся, проектную и исследовательскую деятельность, экскурсии, походы, деловые игры.</w:t>
      </w:r>
    </w:p>
    <w:p w:rsidR="00931779" w:rsidRPr="00931779" w:rsidRDefault="00931779" w:rsidP="00931779">
      <w:pPr>
        <w:spacing w:line="240" w:lineRule="auto"/>
        <w:ind w:firstLine="709"/>
        <w:rPr>
          <w:rFonts w:eastAsia="Calibri" w:cs="Times New Roman"/>
          <w:sz w:val="28"/>
          <w:szCs w:val="28"/>
          <w:lang w:eastAsia="en-US"/>
        </w:rPr>
      </w:pPr>
    </w:p>
    <w:p w:rsidR="00931779" w:rsidRPr="00931779" w:rsidRDefault="00931779" w:rsidP="00931779">
      <w:pPr>
        <w:spacing w:line="240" w:lineRule="auto"/>
        <w:ind w:firstLine="709"/>
        <w:jc w:val="center"/>
        <w:rPr>
          <w:rFonts w:eastAsia="Calibri" w:cs="Times New Roman"/>
          <w:b/>
          <w:sz w:val="28"/>
          <w:szCs w:val="28"/>
          <w:lang w:eastAsia="en-US"/>
        </w:rPr>
      </w:pPr>
      <w:r w:rsidRPr="00931779">
        <w:rPr>
          <w:rFonts w:eastAsia="Calibri" w:cs="Times New Roman"/>
          <w:b/>
          <w:sz w:val="28"/>
          <w:szCs w:val="28"/>
          <w:lang w:eastAsia="en-US"/>
        </w:rPr>
        <w:t>Содержательное наполнение внеурочной деятельности</w:t>
      </w:r>
    </w:p>
    <w:p w:rsidR="00931779" w:rsidRPr="00931779" w:rsidRDefault="00931779" w:rsidP="00931779">
      <w:pPr>
        <w:spacing w:line="240" w:lineRule="auto"/>
        <w:ind w:firstLine="709"/>
        <w:rPr>
          <w:rFonts w:eastAsia="Calibri" w:cs="Times New Roman"/>
          <w:sz w:val="28"/>
          <w:szCs w:val="28"/>
          <w:lang w:eastAsia="en-US"/>
        </w:rPr>
      </w:pPr>
      <w:r w:rsidRPr="00931779">
        <w:rPr>
          <w:rFonts w:eastAsia="Calibri" w:cs="Times New Roman"/>
          <w:sz w:val="28"/>
          <w:szCs w:val="28"/>
          <w:lang w:eastAsia="en-US"/>
        </w:rPr>
        <w:t>Часы внеурочной деятельности на уровне НОО используются на социальное, творческое, интеллектуальное, общекультурное, физическое, гражданско-патриотическое развитие обучающихся, создавая условия для их самореализации и осуществляя педагогическую поддержку в преодолении ими трудностей в обучении и социализации. Обязательным условием организации внеурочной деятельности является ее воспитательная направленность, соотнесенность с рабочей программой воспитания образовательной организации.</w:t>
      </w:r>
    </w:p>
    <w:p w:rsidR="00931779" w:rsidRPr="00931779" w:rsidRDefault="00931779" w:rsidP="00931779">
      <w:pPr>
        <w:spacing w:line="240" w:lineRule="auto"/>
        <w:ind w:firstLine="709"/>
        <w:jc w:val="center"/>
        <w:rPr>
          <w:rFonts w:eastAsia="Calibri" w:cs="Times New Roman"/>
          <w:b/>
          <w:sz w:val="28"/>
          <w:szCs w:val="28"/>
          <w:lang w:eastAsia="en-US"/>
        </w:rPr>
      </w:pPr>
    </w:p>
    <w:p w:rsidR="00931779" w:rsidRPr="00931779" w:rsidRDefault="00931779" w:rsidP="00931779">
      <w:pPr>
        <w:spacing w:line="240" w:lineRule="auto"/>
        <w:ind w:firstLine="709"/>
        <w:jc w:val="center"/>
        <w:rPr>
          <w:rFonts w:eastAsia="Calibri" w:cs="Times New Roman"/>
          <w:b/>
          <w:sz w:val="28"/>
          <w:szCs w:val="28"/>
          <w:lang w:eastAsia="en-US"/>
        </w:rPr>
      </w:pPr>
      <w:r w:rsidRPr="00931779">
        <w:rPr>
          <w:rFonts w:eastAsia="Calibri" w:cs="Times New Roman"/>
          <w:b/>
          <w:sz w:val="28"/>
          <w:szCs w:val="28"/>
          <w:lang w:eastAsia="en-US"/>
        </w:rPr>
        <w:t>Планирование внеурочной деятельности</w:t>
      </w:r>
    </w:p>
    <w:p w:rsidR="00931779" w:rsidRPr="00931779" w:rsidRDefault="00931779" w:rsidP="00931779">
      <w:pPr>
        <w:spacing w:line="240" w:lineRule="auto"/>
        <w:ind w:firstLine="709"/>
        <w:rPr>
          <w:rFonts w:eastAsia="Calibri" w:cs="Times New Roman"/>
          <w:sz w:val="28"/>
          <w:szCs w:val="28"/>
          <w:lang w:eastAsia="en-US"/>
        </w:rPr>
      </w:pPr>
      <w:r w:rsidRPr="00931779">
        <w:rPr>
          <w:rFonts w:eastAsia="Calibri" w:cs="Times New Roman"/>
          <w:sz w:val="28"/>
          <w:szCs w:val="28"/>
          <w:lang w:eastAsia="en-US"/>
        </w:rPr>
        <w:t xml:space="preserve">С целью обеспечения преемственности содержания образовательных программ начального общего и основного общего образования при формировании плана внеурочной деятельности предусмотрена часть, рекомендуемая для всех обучающихся: </w:t>
      </w:r>
    </w:p>
    <w:p w:rsidR="00931779" w:rsidRPr="00931779" w:rsidRDefault="00931779" w:rsidP="00931779">
      <w:pPr>
        <w:spacing w:line="240" w:lineRule="auto"/>
        <w:ind w:firstLine="709"/>
        <w:rPr>
          <w:rFonts w:eastAsia="Calibri" w:cs="Times New Roman"/>
          <w:sz w:val="28"/>
          <w:szCs w:val="28"/>
          <w:lang w:eastAsia="en-US"/>
        </w:rPr>
      </w:pPr>
      <w:r w:rsidRPr="00931779">
        <w:rPr>
          <w:rFonts w:eastAsia="Calibri" w:cs="Times New Roman"/>
          <w:sz w:val="28"/>
          <w:szCs w:val="28"/>
          <w:lang w:eastAsia="en-US"/>
        </w:rPr>
        <w:t xml:space="preserve">1 час в неделю – на информационно-просветительские занятия патриотической, нравственной и экологической направленности «Разговоры о важном» (понедельник, академический час первого урока); </w:t>
      </w:r>
    </w:p>
    <w:p w:rsidR="00931779" w:rsidRPr="00931779" w:rsidRDefault="00931779" w:rsidP="00931779">
      <w:pPr>
        <w:spacing w:line="240" w:lineRule="auto"/>
        <w:ind w:firstLine="709"/>
        <w:rPr>
          <w:rFonts w:eastAsia="Calibri" w:cs="Times New Roman"/>
          <w:sz w:val="28"/>
          <w:szCs w:val="28"/>
          <w:lang w:eastAsia="en-US"/>
        </w:rPr>
      </w:pPr>
      <w:r w:rsidRPr="00931779">
        <w:rPr>
          <w:rFonts w:eastAsia="Calibri" w:cs="Times New Roman"/>
          <w:sz w:val="28"/>
          <w:szCs w:val="28"/>
          <w:lang w:eastAsia="en-US"/>
        </w:rPr>
        <w:t xml:space="preserve">1 час в неделю – на занятия по формированию функциональной грамотности обучающихся; </w:t>
      </w:r>
    </w:p>
    <w:p w:rsidR="00931779" w:rsidRPr="00931779" w:rsidRDefault="00931779" w:rsidP="00931779">
      <w:pPr>
        <w:spacing w:line="240" w:lineRule="auto"/>
        <w:ind w:firstLine="709"/>
        <w:rPr>
          <w:rFonts w:eastAsia="Calibri" w:cs="Times New Roman"/>
          <w:sz w:val="28"/>
          <w:szCs w:val="28"/>
          <w:lang w:eastAsia="en-US"/>
        </w:rPr>
      </w:pPr>
      <w:r w:rsidRPr="00931779">
        <w:rPr>
          <w:rFonts w:eastAsia="Calibri" w:cs="Times New Roman"/>
          <w:sz w:val="28"/>
          <w:szCs w:val="28"/>
          <w:lang w:eastAsia="en-US"/>
        </w:rPr>
        <w:t>1 час в неделю – на занятия, направленные на удовлетворение профориентационных интересов и потребностей обучающихся;</w:t>
      </w:r>
    </w:p>
    <w:p w:rsidR="00931779" w:rsidRPr="00931779" w:rsidRDefault="00931779" w:rsidP="00931779">
      <w:pPr>
        <w:spacing w:line="240" w:lineRule="auto"/>
        <w:ind w:firstLine="709"/>
        <w:rPr>
          <w:rFonts w:eastAsia="Calibri" w:cs="Times New Roman"/>
          <w:sz w:val="28"/>
          <w:szCs w:val="28"/>
          <w:lang w:eastAsia="en-US"/>
        </w:rPr>
      </w:pPr>
      <w:r w:rsidRPr="00931779">
        <w:rPr>
          <w:rFonts w:eastAsia="Calibri" w:cs="Times New Roman"/>
          <w:sz w:val="28"/>
          <w:szCs w:val="28"/>
          <w:lang w:eastAsia="en-US"/>
        </w:rPr>
        <w:t xml:space="preserve">Кроме того, в вариативную часть плана внеурочной деятельности включены: </w:t>
      </w:r>
    </w:p>
    <w:p w:rsidR="00931779" w:rsidRPr="00931779" w:rsidRDefault="00931779" w:rsidP="00681408">
      <w:pPr>
        <w:numPr>
          <w:ilvl w:val="0"/>
          <w:numId w:val="194"/>
        </w:numPr>
        <w:spacing w:before="100" w:beforeAutospacing="1" w:after="100" w:afterAutospacing="1" w:line="259" w:lineRule="auto"/>
        <w:ind w:left="0" w:firstLine="710"/>
        <w:contextualSpacing/>
        <w:jc w:val="left"/>
        <w:rPr>
          <w:rFonts w:eastAsia="Calibri" w:cs="Times New Roman"/>
          <w:sz w:val="28"/>
          <w:szCs w:val="28"/>
          <w:lang w:eastAsia="en-US"/>
        </w:rPr>
      </w:pPr>
      <w:r w:rsidRPr="00931779">
        <w:rPr>
          <w:rFonts w:eastAsia="Calibri" w:cs="Times New Roman"/>
          <w:sz w:val="28"/>
          <w:szCs w:val="28"/>
          <w:lang w:eastAsia="en-US"/>
        </w:rPr>
        <w:t>часы, отведенные на занятия, связанные с реализацией интеллектуальных и социокультурных потребностей обучающихся (</w:t>
      </w:r>
      <w:r w:rsidRPr="00931779">
        <w:rPr>
          <w:rFonts w:eastAsia="Calibri" w:cs="Times New Roman"/>
          <w:i/>
          <w:sz w:val="24"/>
          <w:szCs w:val="24"/>
          <w:lang w:eastAsia="en-US"/>
        </w:rPr>
        <w:t>сопровождение изучения отдельных учебных предметов на углублённом уровне, проектно-исследовательской деятельности, исторического просвещения</w:t>
      </w:r>
      <w:r w:rsidRPr="00931779">
        <w:rPr>
          <w:rFonts w:eastAsia="Calibri" w:cs="Times New Roman"/>
          <w:sz w:val="28"/>
          <w:szCs w:val="28"/>
          <w:lang w:eastAsia="en-US"/>
        </w:rPr>
        <w:t xml:space="preserve">); </w:t>
      </w:r>
    </w:p>
    <w:p w:rsidR="00931779" w:rsidRPr="00931779" w:rsidRDefault="00931779" w:rsidP="00681408">
      <w:pPr>
        <w:numPr>
          <w:ilvl w:val="0"/>
          <w:numId w:val="194"/>
        </w:numPr>
        <w:spacing w:before="100" w:beforeAutospacing="1" w:after="100" w:afterAutospacing="1" w:line="259" w:lineRule="auto"/>
        <w:ind w:left="0" w:firstLine="710"/>
        <w:contextualSpacing/>
        <w:jc w:val="left"/>
        <w:rPr>
          <w:rFonts w:eastAsia="Calibri" w:cs="Times New Roman"/>
          <w:sz w:val="28"/>
          <w:szCs w:val="28"/>
          <w:lang w:eastAsia="en-US"/>
        </w:rPr>
      </w:pPr>
      <w:r w:rsidRPr="00931779">
        <w:rPr>
          <w:rFonts w:eastAsia="Calibri" w:cs="Times New Roman"/>
          <w:sz w:val="28"/>
          <w:szCs w:val="28"/>
          <w:lang w:eastAsia="en-US"/>
        </w:rPr>
        <w:t>часы, отведенные на занятия, направленные на удовлетворение интересов и потребностей обучающихся в творческом и физическом развитии.</w:t>
      </w:r>
    </w:p>
    <w:p w:rsidR="00931779" w:rsidRPr="00931779" w:rsidRDefault="00931779" w:rsidP="00931779">
      <w:pPr>
        <w:spacing w:line="240" w:lineRule="auto"/>
        <w:ind w:firstLine="709"/>
        <w:jc w:val="center"/>
        <w:rPr>
          <w:rFonts w:eastAsia="Calibri" w:cs="Times New Roman"/>
          <w:b/>
          <w:sz w:val="28"/>
          <w:szCs w:val="28"/>
          <w:lang w:eastAsia="en-US"/>
        </w:rPr>
      </w:pPr>
    </w:p>
    <w:p w:rsidR="00931779" w:rsidRPr="00931779" w:rsidRDefault="00931779" w:rsidP="00931779">
      <w:pPr>
        <w:spacing w:line="240" w:lineRule="auto"/>
        <w:ind w:firstLine="709"/>
        <w:rPr>
          <w:rFonts w:eastAsia="Calibri" w:cs="Times New Roman"/>
          <w:sz w:val="28"/>
          <w:szCs w:val="28"/>
          <w:lang w:eastAsia="en-US"/>
        </w:rPr>
      </w:pPr>
      <w:r w:rsidRPr="00931779">
        <w:rPr>
          <w:rFonts w:eastAsia="Calibri" w:cs="Times New Roman"/>
          <w:b/>
          <w:sz w:val="28"/>
          <w:szCs w:val="28"/>
          <w:lang w:eastAsia="en-US"/>
        </w:rPr>
        <w:t xml:space="preserve">Цель внеурочной деятельности </w:t>
      </w:r>
      <w:r w:rsidRPr="00931779">
        <w:rPr>
          <w:rFonts w:eastAsia="Calibri" w:cs="Times New Roman"/>
          <w:sz w:val="28"/>
          <w:szCs w:val="28"/>
          <w:lang w:eastAsia="en-US"/>
        </w:rPr>
        <w:t xml:space="preserve">– создание условий, обеспечивающих достижение учащимися необходимого для жизни в обществе социального опыта и формирования у обучающихся принимаемой обществом системы ценностей, создание условий для многогранного развития и социализации каждого обучающегося во внеурочное время, создание воспитывающей среды, обеспечивающей активизацию социальных, интеллектуальных интересов обучающихся, развитие здоровой, творчески растущей личности, с сформированной гражданской ответственностью и правовым самосознанием, способной на социально значимую практическую деятельность. </w:t>
      </w:r>
    </w:p>
    <w:p w:rsidR="00931779" w:rsidRPr="00931779" w:rsidRDefault="00931779" w:rsidP="00931779">
      <w:pPr>
        <w:spacing w:line="240" w:lineRule="auto"/>
        <w:ind w:firstLine="0"/>
        <w:rPr>
          <w:rFonts w:eastAsia="Calibri" w:cs="Times New Roman"/>
          <w:sz w:val="28"/>
          <w:szCs w:val="28"/>
          <w:lang w:eastAsia="en-US"/>
        </w:rPr>
      </w:pPr>
      <w:r w:rsidRPr="00931779">
        <w:rPr>
          <w:rFonts w:eastAsia="Calibri" w:cs="Times New Roman"/>
          <w:sz w:val="28"/>
          <w:szCs w:val="28"/>
          <w:lang w:eastAsia="en-US"/>
        </w:rPr>
        <w:t xml:space="preserve">При этом решаются следующие основные педагогические </w:t>
      </w:r>
      <w:r w:rsidRPr="00931779">
        <w:rPr>
          <w:rFonts w:eastAsia="Calibri" w:cs="Times New Roman"/>
          <w:b/>
          <w:sz w:val="28"/>
          <w:szCs w:val="28"/>
          <w:lang w:eastAsia="en-US"/>
        </w:rPr>
        <w:t>задачи:</w:t>
      </w:r>
    </w:p>
    <w:p w:rsidR="00931779" w:rsidRPr="00931779" w:rsidRDefault="00931779" w:rsidP="00681408">
      <w:pPr>
        <w:numPr>
          <w:ilvl w:val="0"/>
          <w:numId w:val="197"/>
        </w:numPr>
        <w:spacing w:before="100" w:beforeAutospacing="1" w:after="100" w:afterAutospacing="1" w:line="259" w:lineRule="auto"/>
        <w:ind w:left="0" w:firstLine="283"/>
        <w:contextualSpacing/>
        <w:jc w:val="left"/>
        <w:rPr>
          <w:rFonts w:eastAsia="Calibri" w:cs="Times New Roman"/>
          <w:sz w:val="28"/>
          <w:szCs w:val="28"/>
          <w:lang w:eastAsia="en-US"/>
        </w:rPr>
      </w:pPr>
      <w:r w:rsidRPr="00931779">
        <w:rPr>
          <w:rFonts w:eastAsia="Calibri" w:cs="Times New Roman"/>
          <w:sz w:val="28"/>
          <w:szCs w:val="28"/>
          <w:lang w:eastAsia="en-US"/>
        </w:rPr>
        <w:t xml:space="preserve">включение учащихся в разностороннюю деятельность; </w:t>
      </w:r>
    </w:p>
    <w:p w:rsidR="00931779" w:rsidRPr="00931779" w:rsidRDefault="00931779" w:rsidP="00681408">
      <w:pPr>
        <w:numPr>
          <w:ilvl w:val="0"/>
          <w:numId w:val="197"/>
        </w:numPr>
        <w:spacing w:before="100" w:beforeAutospacing="1" w:after="100" w:afterAutospacing="1" w:line="259" w:lineRule="auto"/>
        <w:ind w:left="0" w:firstLine="283"/>
        <w:contextualSpacing/>
        <w:jc w:val="left"/>
        <w:rPr>
          <w:rFonts w:eastAsia="Calibri" w:cs="Times New Roman"/>
          <w:sz w:val="28"/>
          <w:szCs w:val="28"/>
          <w:lang w:eastAsia="en-US"/>
        </w:rPr>
      </w:pPr>
      <w:r w:rsidRPr="00931779">
        <w:rPr>
          <w:rFonts w:eastAsia="Calibri" w:cs="Times New Roman"/>
          <w:sz w:val="28"/>
          <w:szCs w:val="28"/>
          <w:lang w:eastAsia="en-US"/>
        </w:rPr>
        <w:t xml:space="preserve">формирование навыков позитивного коммуникативного общения; </w:t>
      </w:r>
    </w:p>
    <w:p w:rsidR="00931779" w:rsidRPr="00931779" w:rsidRDefault="00931779" w:rsidP="00681408">
      <w:pPr>
        <w:numPr>
          <w:ilvl w:val="0"/>
          <w:numId w:val="197"/>
        </w:numPr>
        <w:spacing w:before="100" w:beforeAutospacing="1" w:after="100" w:afterAutospacing="1" w:line="259" w:lineRule="auto"/>
        <w:ind w:left="0" w:firstLine="283"/>
        <w:contextualSpacing/>
        <w:jc w:val="left"/>
        <w:rPr>
          <w:rFonts w:eastAsia="Calibri" w:cs="Times New Roman"/>
          <w:sz w:val="28"/>
          <w:szCs w:val="28"/>
          <w:lang w:eastAsia="en-US"/>
        </w:rPr>
      </w:pPr>
      <w:r w:rsidRPr="00931779">
        <w:rPr>
          <w:rFonts w:eastAsia="Calibri" w:cs="Times New Roman"/>
          <w:sz w:val="28"/>
          <w:szCs w:val="28"/>
          <w:lang w:eastAsia="en-US"/>
        </w:rPr>
        <w:t xml:space="preserve">развитие навыков организации и осуществления сотрудничества с педагогами, сверстниками, родителями, старшими детьми в решении общих проблем; </w:t>
      </w:r>
    </w:p>
    <w:p w:rsidR="00931779" w:rsidRPr="00931779" w:rsidRDefault="00931779" w:rsidP="00681408">
      <w:pPr>
        <w:numPr>
          <w:ilvl w:val="0"/>
          <w:numId w:val="197"/>
        </w:numPr>
        <w:spacing w:before="100" w:beforeAutospacing="1" w:after="100" w:afterAutospacing="1" w:line="259" w:lineRule="auto"/>
        <w:ind w:left="0" w:firstLine="426"/>
        <w:contextualSpacing/>
        <w:jc w:val="left"/>
        <w:rPr>
          <w:rFonts w:eastAsia="Calibri" w:cs="Times New Roman"/>
          <w:sz w:val="28"/>
          <w:szCs w:val="28"/>
          <w:lang w:eastAsia="en-US"/>
        </w:rPr>
      </w:pPr>
      <w:r w:rsidRPr="00931779">
        <w:rPr>
          <w:rFonts w:eastAsia="Calibri" w:cs="Times New Roman"/>
          <w:sz w:val="28"/>
          <w:szCs w:val="28"/>
          <w:lang w:eastAsia="en-US"/>
        </w:rPr>
        <w:t xml:space="preserve">воспитание трудолюбия, способности к преодолению трудностей, целеустремленности и настойчивости в достижении результата; </w:t>
      </w:r>
    </w:p>
    <w:p w:rsidR="00931779" w:rsidRPr="00931779" w:rsidRDefault="00931779" w:rsidP="00681408">
      <w:pPr>
        <w:numPr>
          <w:ilvl w:val="0"/>
          <w:numId w:val="197"/>
        </w:numPr>
        <w:spacing w:before="100" w:beforeAutospacing="1" w:after="100" w:afterAutospacing="1" w:line="259" w:lineRule="auto"/>
        <w:ind w:left="0" w:firstLine="426"/>
        <w:contextualSpacing/>
        <w:jc w:val="left"/>
        <w:rPr>
          <w:rFonts w:eastAsia="Calibri" w:cs="Times New Roman"/>
          <w:sz w:val="28"/>
          <w:szCs w:val="28"/>
          <w:lang w:eastAsia="en-US"/>
        </w:rPr>
      </w:pPr>
      <w:r w:rsidRPr="00931779">
        <w:rPr>
          <w:rFonts w:eastAsia="Calibri" w:cs="Times New Roman"/>
          <w:sz w:val="28"/>
          <w:szCs w:val="28"/>
          <w:lang w:eastAsia="en-US"/>
        </w:rPr>
        <w:t xml:space="preserve">развитие позитивного отношения к базовым общественным ценностям (человек, семья, Отечество, природа, мир, знания, труд, культура); </w:t>
      </w:r>
    </w:p>
    <w:p w:rsidR="00931779" w:rsidRPr="00931779" w:rsidRDefault="00931779" w:rsidP="00681408">
      <w:pPr>
        <w:numPr>
          <w:ilvl w:val="0"/>
          <w:numId w:val="197"/>
        </w:numPr>
        <w:spacing w:before="100" w:beforeAutospacing="1" w:after="100" w:afterAutospacing="1" w:line="259" w:lineRule="auto"/>
        <w:ind w:left="0" w:firstLine="426"/>
        <w:contextualSpacing/>
        <w:jc w:val="left"/>
        <w:rPr>
          <w:rFonts w:eastAsia="Calibri" w:cs="Times New Roman"/>
          <w:sz w:val="28"/>
          <w:szCs w:val="28"/>
          <w:lang w:eastAsia="en-US"/>
        </w:rPr>
      </w:pPr>
      <w:r w:rsidRPr="00931779">
        <w:rPr>
          <w:rFonts w:eastAsia="Calibri" w:cs="Times New Roman"/>
          <w:sz w:val="28"/>
          <w:szCs w:val="28"/>
          <w:lang w:eastAsia="en-US"/>
        </w:rPr>
        <w:t xml:space="preserve">формирование стремления к здоровому образу жизни; </w:t>
      </w:r>
    </w:p>
    <w:p w:rsidR="00931779" w:rsidRPr="00931779" w:rsidRDefault="00931779" w:rsidP="00681408">
      <w:pPr>
        <w:numPr>
          <w:ilvl w:val="0"/>
          <w:numId w:val="197"/>
        </w:numPr>
        <w:spacing w:before="100" w:beforeAutospacing="1" w:after="100" w:afterAutospacing="1" w:line="259" w:lineRule="auto"/>
        <w:ind w:left="0" w:firstLine="426"/>
        <w:contextualSpacing/>
        <w:jc w:val="left"/>
        <w:rPr>
          <w:rFonts w:eastAsia="Calibri" w:cs="Times New Roman"/>
          <w:sz w:val="28"/>
          <w:szCs w:val="28"/>
          <w:lang w:eastAsia="en-US"/>
        </w:rPr>
      </w:pPr>
      <w:r w:rsidRPr="00931779">
        <w:rPr>
          <w:rFonts w:eastAsia="Calibri" w:cs="Times New Roman"/>
          <w:sz w:val="28"/>
          <w:szCs w:val="28"/>
          <w:lang w:eastAsia="en-US"/>
        </w:rPr>
        <w:t xml:space="preserve">подготовка учащихся к активной и полноценной жизнедеятельности в современном мире. </w:t>
      </w:r>
    </w:p>
    <w:p w:rsidR="00931779" w:rsidRPr="00931779" w:rsidRDefault="00931779" w:rsidP="00931779">
      <w:pPr>
        <w:spacing w:line="240" w:lineRule="auto"/>
        <w:ind w:firstLine="709"/>
        <w:rPr>
          <w:rFonts w:eastAsia="Calibri" w:cs="Times New Roman"/>
          <w:sz w:val="28"/>
          <w:szCs w:val="28"/>
          <w:lang w:eastAsia="en-US"/>
        </w:rPr>
      </w:pPr>
      <w:r w:rsidRPr="00931779">
        <w:rPr>
          <w:rFonts w:eastAsia="Calibri" w:cs="Times New Roman"/>
          <w:sz w:val="28"/>
          <w:szCs w:val="28"/>
          <w:lang w:eastAsia="en-US"/>
        </w:rPr>
        <w:t xml:space="preserve">Школа несет в установленном законодательством Российской Федерации порядке ответственность за качество образования, за его соответствие федеральному государственному образовательному стандарту начального общего образования, за адекватность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обучающихся, требованиям охраны их жизни и здоровья. </w:t>
      </w:r>
    </w:p>
    <w:p w:rsidR="00931779" w:rsidRPr="00931779" w:rsidRDefault="00931779" w:rsidP="00931779">
      <w:pPr>
        <w:spacing w:line="240" w:lineRule="auto"/>
        <w:ind w:firstLine="709"/>
        <w:jc w:val="center"/>
        <w:rPr>
          <w:rFonts w:eastAsia="Calibri" w:cs="Times New Roman"/>
          <w:b/>
          <w:sz w:val="28"/>
          <w:szCs w:val="28"/>
          <w:lang w:eastAsia="en-US"/>
        </w:rPr>
      </w:pPr>
    </w:p>
    <w:p w:rsidR="00931779" w:rsidRPr="00931779" w:rsidRDefault="00931779" w:rsidP="00931779">
      <w:pPr>
        <w:spacing w:line="240" w:lineRule="auto"/>
        <w:ind w:firstLine="0"/>
        <w:jc w:val="center"/>
        <w:rPr>
          <w:rFonts w:eastAsia="Calibri" w:cs="Times New Roman"/>
          <w:b/>
          <w:sz w:val="28"/>
          <w:szCs w:val="28"/>
          <w:lang w:eastAsia="en-US"/>
        </w:rPr>
      </w:pPr>
      <w:r w:rsidRPr="00931779">
        <w:rPr>
          <w:rFonts w:eastAsia="Calibri" w:cs="Times New Roman"/>
          <w:b/>
          <w:sz w:val="28"/>
          <w:szCs w:val="28"/>
          <w:lang w:eastAsia="en-US"/>
        </w:rPr>
        <w:t>Ожидаемые результаты</w:t>
      </w:r>
    </w:p>
    <w:p w:rsidR="00931779" w:rsidRPr="00931779" w:rsidRDefault="00931779" w:rsidP="00931779">
      <w:pPr>
        <w:tabs>
          <w:tab w:val="left" w:pos="426"/>
          <w:tab w:val="left" w:pos="851"/>
          <w:tab w:val="left" w:pos="993"/>
        </w:tabs>
        <w:spacing w:line="240" w:lineRule="auto"/>
        <w:ind w:left="426" w:firstLine="283"/>
        <w:rPr>
          <w:rFonts w:eastAsia="Calibri" w:cs="Times New Roman"/>
          <w:i/>
          <w:sz w:val="28"/>
          <w:szCs w:val="28"/>
          <w:lang w:eastAsia="en-US"/>
        </w:rPr>
      </w:pPr>
      <w:r w:rsidRPr="00931779">
        <w:rPr>
          <w:rFonts w:eastAsia="Calibri" w:cs="Times New Roman"/>
          <w:i/>
          <w:sz w:val="28"/>
          <w:szCs w:val="28"/>
          <w:lang w:eastAsia="en-US"/>
        </w:rPr>
        <w:t xml:space="preserve">Личностные: </w:t>
      </w:r>
    </w:p>
    <w:p w:rsidR="00931779" w:rsidRPr="00931779" w:rsidRDefault="00931779" w:rsidP="00681408">
      <w:pPr>
        <w:numPr>
          <w:ilvl w:val="0"/>
          <w:numId w:val="195"/>
        </w:numPr>
        <w:tabs>
          <w:tab w:val="left" w:pos="426"/>
          <w:tab w:val="left" w:pos="851"/>
          <w:tab w:val="left" w:pos="993"/>
        </w:tabs>
        <w:spacing w:before="100" w:beforeAutospacing="1" w:after="100" w:afterAutospacing="1" w:line="259" w:lineRule="auto"/>
        <w:ind w:left="426" w:firstLine="283"/>
        <w:contextualSpacing/>
        <w:jc w:val="left"/>
        <w:rPr>
          <w:rFonts w:eastAsia="Calibri" w:cs="Times New Roman"/>
          <w:sz w:val="28"/>
          <w:szCs w:val="28"/>
          <w:lang w:eastAsia="en-US"/>
        </w:rPr>
      </w:pPr>
      <w:r w:rsidRPr="00931779">
        <w:rPr>
          <w:rFonts w:eastAsia="Calibri" w:cs="Times New Roman"/>
          <w:sz w:val="28"/>
          <w:szCs w:val="28"/>
          <w:lang w:eastAsia="en-US"/>
        </w:rPr>
        <w:t xml:space="preserve"> готовность и способность к саморазвитию; </w:t>
      </w:r>
    </w:p>
    <w:p w:rsidR="00931779" w:rsidRPr="00931779" w:rsidRDefault="00931779" w:rsidP="00681408">
      <w:pPr>
        <w:numPr>
          <w:ilvl w:val="0"/>
          <w:numId w:val="195"/>
        </w:numPr>
        <w:tabs>
          <w:tab w:val="left" w:pos="426"/>
          <w:tab w:val="left" w:pos="851"/>
          <w:tab w:val="left" w:pos="993"/>
        </w:tabs>
        <w:spacing w:before="100" w:beforeAutospacing="1" w:after="100" w:afterAutospacing="1" w:line="259" w:lineRule="auto"/>
        <w:ind w:left="426" w:firstLine="283"/>
        <w:contextualSpacing/>
        <w:jc w:val="left"/>
        <w:rPr>
          <w:rFonts w:eastAsia="Calibri" w:cs="Times New Roman"/>
          <w:sz w:val="28"/>
          <w:szCs w:val="28"/>
          <w:lang w:eastAsia="en-US"/>
        </w:rPr>
      </w:pPr>
      <w:r w:rsidRPr="00931779">
        <w:rPr>
          <w:rFonts w:eastAsia="Calibri" w:cs="Times New Roman"/>
          <w:sz w:val="28"/>
          <w:szCs w:val="28"/>
          <w:lang w:eastAsia="en-US"/>
        </w:rPr>
        <w:t xml:space="preserve"> сформированность мотивации к познанию, ценностно-смысловые установки, отражающие индивидуально-личностные позиции, социальные компетенции личностных качеств; </w:t>
      </w:r>
    </w:p>
    <w:p w:rsidR="00931779" w:rsidRPr="00931779" w:rsidRDefault="00931779" w:rsidP="00681408">
      <w:pPr>
        <w:numPr>
          <w:ilvl w:val="0"/>
          <w:numId w:val="195"/>
        </w:numPr>
        <w:tabs>
          <w:tab w:val="left" w:pos="426"/>
          <w:tab w:val="left" w:pos="851"/>
          <w:tab w:val="left" w:pos="993"/>
        </w:tabs>
        <w:spacing w:before="100" w:beforeAutospacing="1" w:after="100" w:afterAutospacing="1" w:line="259" w:lineRule="auto"/>
        <w:ind w:left="426" w:firstLine="283"/>
        <w:contextualSpacing/>
        <w:jc w:val="left"/>
        <w:rPr>
          <w:rFonts w:eastAsia="Calibri" w:cs="Times New Roman"/>
          <w:sz w:val="28"/>
          <w:szCs w:val="28"/>
          <w:lang w:eastAsia="en-US"/>
        </w:rPr>
      </w:pPr>
      <w:r w:rsidRPr="00931779">
        <w:rPr>
          <w:rFonts w:eastAsia="Calibri" w:cs="Times New Roman"/>
          <w:sz w:val="28"/>
          <w:szCs w:val="28"/>
          <w:lang w:eastAsia="en-US"/>
        </w:rPr>
        <w:t xml:space="preserve"> сформированность основ гражданской идентичности. </w:t>
      </w:r>
    </w:p>
    <w:p w:rsidR="00931779" w:rsidRPr="00931779" w:rsidRDefault="00931779" w:rsidP="00931779">
      <w:pPr>
        <w:tabs>
          <w:tab w:val="left" w:pos="426"/>
          <w:tab w:val="left" w:pos="851"/>
          <w:tab w:val="left" w:pos="993"/>
        </w:tabs>
        <w:spacing w:line="240" w:lineRule="auto"/>
        <w:ind w:left="426" w:firstLine="283"/>
        <w:rPr>
          <w:rFonts w:eastAsia="Calibri" w:cs="Times New Roman"/>
          <w:i/>
          <w:sz w:val="28"/>
          <w:szCs w:val="28"/>
          <w:lang w:eastAsia="en-US"/>
        </w:rPr>
      </w:pPr>
      <w:r w:rsidRPr="00931779">
        <w:rPr>
          <w:rFonts w:eastAsia="Calibri" w:cs="Times New Roman"/>
          <w:i/>
          <w:sz w:val="28"/>
          <w:szCs w:val="28"/>
          <w:lang w:eastAsia="en-US"/>
        </w:rPr>
        <w:t>Предметные:</w:t>
      </w:r>
    </w:p>
    <w:p w:rsidR="00931779" w:rsidRPr="00931779" w:rsidRDefault="00931779" w:rsidP="00681408">
      <w:pPr>
        <w:numPr>
          <w:ilvl w:val="0"/>
          <w:numId w:val="196"/>
        </w:numPr>
        <w:tabs>
          <w:tab w:val="left" w:pos="426"/>
          <w:tab w:val="left" w:pos="851"/>
          <w:tab w:val="left" w:pos="993"/>
        </w:tabs>
        <w:spacing w:before="100" w:beforeAutospacing="1" w:after="100" w:afterAutospacing="1" w:line="259" w:lineRule="auto"/>
        <w:ind w:left="426" w:firstLine="283"/>
        <w:contextualSpacing/>
        <w:jc w:val="left"/>
        <w:rPr>
          <w:rFonts w:eastAsia="Calibri" w:cs="Times New Roman"/>
          <w:sz w:val="28"/>
          <w:szCs w:val="28"/>
          <w:lang w:eastAsia="en-US"/>
        </w:rPr>
      </w:pPr>
      <w:r w:rsidRPr="00931779">
        <w:rPr>
          <w:rFonts w:eastAsia="Calibri" w:cs="Times New Roman"/>
          <w:sz w:val="28"/>
          <w:szCs w:val="28"/>
          <w:lang w:eastAsia="en-US"/>
        </w:rPr>
        <w:t xml:space="preserve"> получение нового знания и опыта его применения. </w:t>
      </w:r>
    </w:p>
    <w:p w:rsidR="00931779" w:rsidRPr="00931779" w:rsidRDefault="00931779" w:rsidP="00931779">
      <w:pPr>
        <w:tabs>
          <w:tab w:val="left" w:pos="426"/>
          <w:tab w:val="left" w:pos="851"/>
          <w:tab w:val="left" w:pos="993"/>
        </w:tabs>
        <w:spacing w:line="240" w:lineRule="auto"/>
        <w:ind w:left="426" w:firstLine="283"/>
        <w:rPr>
          <w:rFonts w:eastAsia="Calibri" w:cs="Times New Roman"/>
          <w:i/>
          <w:sz w:val="28"/>
          <w:szCs w:val="28"/>
          <w:lang w:eastAsia="en-US"/>
        </w:rPr>
      </w:pPr>
      <w:r w:rsidRPr="00931779">
        <w:rPr>
          <w:rFonts w:eastAsia="Calibri" w:cs="Times New Roman"/>
          <w:i/>
          <w:sz w:val="28"/>
          <w:szCs w:val="28"/>
          <w:lang w:eastAsia="en-US"/>
        </w:rPr>
        <w:t xml:space="preserve">Метапредметные: </w:t>
      </w:r>
    </w:p>
    <w:p w:rsidR="00931779" w:rsidRPr="00931779" w:rsidRDefault="00931779" w:rsidP="00681408">
      <w:pPr>
        <w:numPr>
          <w:ilvl w:val="0"/>
          <w:numId w:val="196"/>
        </w:numPr>
        <w:tabs>
          <w:tab w:val="left" w:pos="426"/>
          <w:tab w:val="left" w:pos="851"/>
          <w:tab w:val="left" w:pos="993"/>
        </w:tabs>
        <w:spacing w:before="100" w:beforeAutospacing="1" w:after="100" w:afterAutospacing="1" w:line="259" w:lineRule="auto"/>
        <w:ind w:left="426" w:firstLine="283"/>
        <w:contextualSpacing/>
        <w:jc w:val="left"/>
        <w:rPr>
          <w:rFonts w:eastAsia="Calibri" w:cs="Times New Roman"/>
          <w:sz w:val="28"/>
          <w:szCs w:val="28"/>
          <w:lang w:eastAsia="en-US"/>
        </w:rPr>
      </w:pPr>
      <w:r w:rsidRPr="00931779">
        <w:rPr>
          <w:rFonts w:eastAsia="Calibri" w:cs="Times New Roman"/>
          <w:sz w:val="28"/>
          <w:szCs w:val="28"/>
          <w:lang w:eastAsia="en-US"/>
        </w:rPr>
        <w:t xml:space="preserve"> освоение универсальных учебных действий; </w:t>
      </w:r>
    </w:p>
    <w:p w:rsidR="00931779" w:rsidRPr="00931779" w:rsidRDefault="00931779" w:rsidP="00681408">
      <w:pPr>
        <w:numPr>
          <w:ilvl w:val="0"/>
          <w:numId w:val="196"/>
        </w:numPr>
        <w:tabs>
          <w:tab w:val="left" w:pos="426"/>
          <w:tab w:val="left" w:pos="851"/>
          <w:tab w:val="left" w:pos="993"/>
        </w:tabs>
        <w:spacing w:before="100" w:beforeAutospacing="1" w:after="100" w:afterAutospacing="1" w:line="259" w:lineRule="auto"/>
        <w:ind w:left="426" w:firstLine="283"/>
        <w:contextualSpacing/>
        <w:jc w:val="left"/>
        <w:rPr>
          <w:rFonts w:eastAsia="Calibri" w:cs="Times New Roman"/>
          <w:sz w:val="28"/>
          <w:szCs w:val="28"/>
          <w:lang w:eastAsia="en-US"/>
        </w:rPr>
      </w:pPr>
      <w:r w:rsidRPr="00931779">
        <w:rPr>
          <w:rFonts w:eastAsia="Calibri" w:cs="Times New Roman"/>
          <w:sz w:val="28"/>
          <w:szCs w:val="28"/>
          <w:lang w:eastAsia="en-US"/>
        </w:rPr>
        <w:t xml:space="preserve"> овладение ключевыми компетенциями.</w:t>
      </w:r>
    </w:p>
    <w:p w:rsidR="00931779" w:rsidRPr="00931779" w:rsidRDefault="00931779" w:rsidP="00931779">
      <w:pPr>
        <w:spacing w:line="240" w:lineRule="auto"/>
        <w:ind w:firstLine="709"/>
        <w:rPr>
          <w:rFonts w:eastAsia="Calibri" w:cs="Times New Roman"/>
          <w:sz w:val="28"/>
          <w:szCs w:val="28"/>
          <w:lang w:eastAsia="en-US"/>
        </w:rPr>
      </w:pPr>
    </w:p>
    <w:p w:rsidR="00931779" w:rsidRPr="00931779" w:rsidRDefault="00931779" w:rsidP="00931779">
      <w:pPr>
        <w:spacing w:line="240" w:lineRule="auto"/>
        <w:ind w:firstLine="709"/>
        <w:rPr>
          <w:rFonts w:eastAsia="Calibri" w:cs="Times New Roman"/>
          <w:sz w:val="28"/>
          <w:szCs w:val="28"/>
          <w:lang w:eastAsia="en-US"/>
        </w:rPr>
      </w:pPr>
      <w:r w:rsidRPr="00931779">
        <w:rPr>
          <w:rFonts w:eastAsia="Calibri" w:cs="Times New Roman"/>
          <w:sz w:val="28"/>
          <w:szCs w:val="28"/>
          <w:lang w:eastAsia="en-US"/>
        </w:rPr>
        <w:t>Все виды внеурочной деятельности учащихся ориентированы на воспитательные результаты.</w:t>
      </w:r>
    </w:p>
    <w:p w:rsidR="00931779" w:rsidRPr="00931779" w:rsidRDefault="00931779" w:rsidP="00931779">
      <w:pPr>
        <w:spacing w:line="240" w:lineRule="auto"/>
        <w:ind w:firstLine="709"/>
        <w:rPr>
          <w:rFonts w:eastAsia="Calibri" w:cs="Times New Roman"/>
          <w:sz w:val="28"/>
          <w:szCs w:val="28"/>
          <w:lang w:eastAsia="en-US"/>
        </w:rPr>
      </w:pPr>
      <w:r w:rsidRPr="00931779">
        <w:rPr>
          <w:rFonts w:eastAsia="Calibri" w:cs="Times New Roman"/>
          <w:sz w:val="28"/>
          <w:szCs w:val="28"/>
          <w:lang w:eastAsia="en-US"/>
        </w:rPr>
        <w:t>Внеурочная деятельность способствует тому, что школьник самостоятельно действует в общественной жизни, может приобрести опыт исследовательской деятельности; опыт публичного выступления; опыт самообслуживания, самоорганизации и организации совместной деятельности с другими детьми.</w:t>
      </w:r>
    </w:p>
    <w:p w:rsidR="00931779" w:rsidRPr="00931779" w:rsidRDefault="00931779" w:rsidP="00931779">
      <w:pPr>
        <w:tabs>
          <w:tab w:val="left" w:pos="1008"/>
        </w:tabs>
        <w:spacing w:line="240" w:lineRule="auto"/>
        <w:ind w:firstLine="0"/>
        <w:jc w:val="center"/>
        <w:rPr>
          <w:rFonts w:eastAsia="Calibri" w:cs="Times New Roman"/>
          <w:b/>
          <w:sz w:val="28"/>
          <w:szCs w:val="28"/>
          <w:lang w:eastAsia="en-US"/>
        </w:rPr>
      </w:pPr>
    </w:p>
    <w:p w:rsidR="00931779" w:rsidRPr="00931779" w:rsidRDefault="00931779" w:rsidP="00931779">
      <w:pPr>
        <w:tabs>
          <w:tab w:val="left" w:pos="1008"/>
        </w:tabs>
        <w:spacing w:line="240" w:lineRule="auto"/>
        <w:ind w:firstLine="0"/>
        <w:jc w:val="center"/>
        <w:rPr>
          <w:rFonts w:eastAsia="Calibri" w:cs="Times New Roman"/>
          <w:b/>
          <w:sz w:val="28"/>
          <w:szCs w:val="28"/>
          <w:lang w:eastAsia="en-US"/>
        </w:rPr>
      </w:pPr>
      <w:r w:rsidRPr="00931779">
        <w:rPr>
          <w:rFonts w:eastAsia="Calibri" w:cs="Times New Roman"/>
          <w:b/>
          <w:sz w:val="28"/>
          <w:szCs w:val="28"/>
          <w:lang w:eastAsia="en-US"/>
        </w:rPr>
        <w:t>Формы внеурочной деятельности</w:t>
      </w:r>
    </w:p>
    <w:p w:rsidR="00931779" w:rsidRPr="00931779" w:rsidRDefault="00931779" w:rsidP="00931779">
      <w:pPr>
        <w:tabs>
          <w:tab w:val="left" w:pos="1008"/>
        </w:tabs>
        <w:spacing w:line="240" w:lineRule="auto"/>
        <w:ind w:firstLine="0"/>
        <w:rPr>
          <w:rFonts w:eastAsia="Calibri" w:cs="Times New Roman"/>
          <w:sz w:val="28"/>
          <w:szCs w:val="28"/>
          <w:lang w:eastAsia="en-US"/>
        </w:rPr>
      </w:pPr>
      <w:r w:rsidRPr="00931779">
        <w:rPr>
          <w:rFonts w:eastAsia="Calibri" w:cs="Times New Roman"/>
          <w:sz w:val="28"/>
          <w:szCs w:val="28"/>
          <w:lang w:eastAsia="en-US"/>
        </w:rPr>
        <w:tab/>
        <w:t xml:space="preserve">Внеурочная деятельность организована в следующих формах: </w:t>
      </w:r>
    </w:p>
    <w:p w:rsidR="00931779" w:rsidRPr="00931779" w:rsidRDefault="00931779" w:rsidP="00681408">
      <w:pPr>
        <w:numPr>
          <w:ilvl w:val="0"/>
          <w:numId w:val="198"/>
        </w:numPr>
        <w:tabs>
          <w:tab w:val="left" w:pos="1008"/>
        </w:tabs>
        <w:spacing w:before="100" w:beforeAutospacing="1" w:after="100" w:afterAutospacing="1" w:line="259" w:lineRule="auto"/>
        <w:contextualSpacing/>
        <w:jc w:val="left"/>
        <w:rPr>
          <w:rFonts w:eastAsia="Calibri" w:cs="Times New Roman"/>
          <w:sz w:val="28"/>
          <w:szCs w:val="28"/>
          <w:lang w:eastAsia="en-US"/>
        </w:rPr>
      </w:pPr>
      <w:r w:rsidRPr="00931779">
        <w:rPr>
          <w:rFonts w:eastAsia="Calibri" w:cs="Times New Roman"/>
          <w:sz w:val="28"/>
          <w:szCs w:val="28"/>
          <w:lang w:eastAsia="en-US"/>
        </w:rPr>
        <w:t xml:space="preserve">экскурсии, посещения музеев, театров, кинотеатров; </w:t>
      </w:r>
    </w:p>
    <w:p w:rsidR="00931779" w:rsidRPr="00931779" w:rsidRDefault="00931779" w:rsidP="00681408">
      <w:pPr>
        <w:numPr>
          <w:ilvl w:val="0"/>
          <w:numId w:val="198"/>
        </w:numPr>
        <w:tabs>
          <w:tab w:val="left" w:pos="1008"/>
        </w:tabs>
        <w:spacing w:before="100" w:beforeAutospacing="1" w:after="100" w:afterAutospacing="1" w:line="259" w:lineRule="auto"/>
        <w:contextualSpacing/>
        <w:jc w:val="left"/>
        <w:rPr>
          <w:rFonts w:eastAsia="Calibri" w:cs="Times New Roman"/>
          <w:sz w:val="28"/>
          <w:szCs w:val="28"/>
          <w:lang w:eastAsia="en-US"/>
        </w:rPr>
      </w:pPr>
      <w:r w:rsidRPr="00931779">
        <w:rPr>
          <w:rFonts w:eastAsia="Calibri" w:cs="Times New Roman"/>
          <w:sz w:val="28"/>
          <w:szCs w:val="28"/>
          <w:lang w:eastAsia="en-US"/>
        </w:rPr>
        <w:t>деятельность ученических сообществ;</w:t>
      </w:r>
    </w:p>
    <w:p w:rsidR="00931779" w:rsidRPr="00931779" w:rsidRDefault="00931779" w:rsidP="00681408">
      <w:pPr>
        <w:numPr>
          <w:ilvl w:val="0"/>
          <w:numId w:val="198"/>
        </w:numPr>
        <w:tabs>
          <w:tab w:val="left" w:pos="1008"/>
        </w:tabs>
        <w:spacing w:before="100" w:beforeAutospacing="1" w:after="100" w:afterAutospacing="1" w:line="259" w:lineRule="auto"/>
        <w:contextualSpacing/>
        <w:jc w:val="left"/>
        <w:rPr>
          <w:rFonts w:eastAsia="Calibri" w:cs="Times New Roman"/>
          <w:sz w:val="28"/>
          <w:szCs w:val="28"/>
          <w:lang w:eastAsia="en-US"/>
        </w:rPr>
      </w:pPr>
      <w:r w:rsidRPr="00931779">
        <w:rPr>
          <w:rFonts w:eastAsia="Calibri" w:cs="Times New Roman"/>
          <w:sz w:val="28"/>
          <w:szCs w:val="28"/>
          <w:lang w:eastAsia="en-US"/>
        </w:rPr>
        <w:t>клубы по интересам;</w:t>
      </w:r>
    </w:p>
    <w:p w:rsidR="00931779" w:rsidRPr="00931779" w:rsidRDefault="00931779" w:rsidP="00681408">
      <w:pPr>
        <w:numPr>
          <w:ilvl w:val="0"/>
          <w:numId w:val="198"/>
        </w:numPr>
        <w:tabs>
          <w:tab w:val="left" w:pos="1008"/>
        </w:tabs>
        <w:spacing w:before="100" w:beforeAutospacing="1" w:after="100" w:afterAutospacing="1" w:line="259" w:lineRule="auto"/>
        <w:contextualSpacing/>
        <w:jc w:val="left"/>
        <w:rPr>
          <w:rFonts w:eastAsia="Calibri" w:cs="Times New Roman"/>
          <w:sz w:val="28"/>
          <w:szCs w:val="28"/>
          <w:lang w:eastAsia="en-US"/>
        </w:rPr>
      </w:pPr>
      <w:r w:rsidRPr="00931779">
        <w:rPr>
          <w:rFonts w:eastAsia="Calibri" w:cs="Times New Roman"/>
          <w:sz w:val="28"/>
          <w:szCs w:val="28"/>
          <w:lang w:eastAsia="en-US"/>
        </w:rPr>
        <w:t xml:space="preserve">встречи; </w:t>
      </w:r>
    </w:p>
    <w:p w:rsidR="00931779" w:rsidRPr="00931779" w:rsidRDefault="00931779" w:rsidP="00681408">
      <w:pPr>
        <w:numPr>
          <w:ilvl w:val="0"/>
          <w:numId w:val="198"/>
        </w:numPr>
        <w:tabs>
          <w:tab w:val="left" w:pos="1008"/>
        </w:tabs>
        <w:spacing w:before="100" w:beforeAutospacing="1" w:after="100" w:afterAutospacing="1" w:line="259" w:lineRule="auto"/>
        <w:contextualSpacing/>
        <w:jc w:val="left"/>
        <w:rPr>
          <w:rFonts w:eastAsia="Calibri" w:cs="Times New Roman"/>
          <w:sz w:val="28"/>
          <w:szCs w:val="28"/>
          <w:lang w:eastAsia="en-US"/>
        </w:rPr>
      </w:pPr>
      <w:r w:rsidRPr="00931779">
        <w:rPr>
          <w:rFonts w:eastAsia="Calibri" w:cs="Times New Roman"/>
          <w:sz w:val="28"/>
          <w:szCs w:val="28"/>
          <w:lang w:eastAsia="en-US"/>
        </w:rPr>
        <w:t xml:space="preserve">профессиональные пробы, ролевые игры; </w:t>
      </w:r>
    </w:p>
    <w:p w:rsidR="00931779" w:rsidRPr="00931779" w:rsidRDefault="00931779" w:rsidP="00681408">
      <w:pPr>
        <w:numPr>
          <w:ilvl w:val="0"/>
          <w:numId w:val="198"/>
        </w:numPr>
        <w:tabs>
          <w:tab w:val="left" w:pos="1008"/>
        </w:tabs>
        <w:spacing w:before="100" w:beforeAutospacing="1" w:after="100" w:afterAutospacing="1" w:line="259" w:lineRule="auto"/>
        <w:contextualSpacing/>
        <w:jc w:val="left"/>
        <w:rPr>
          <w:rFonts w:eastAsia="Calibri" w:cs="Times New Roman"/>
          <w:sz w:val="28"/>
          <w:szCs w:val="28"/>
          <w:lang w:eastAsia="en-US"/>
        </w:rPr>
      </w:pPr>
      <w:r w:rsidRPr="00931779">
        <w:rPr>
          <w:rFonts w:eastAsia="Calibri" w:cs="Times New Roman"/>
          <w:sz w:val="28"/>
          <w:szCs w:val="28"/>
          <w:lang w:eastAsia="en-US"/>
        </w:rPr>
        <w:t xml:space="preserve">реализация проектов; </w:t>
      </w:r>
    </w:p>
    <w:p w:rsidR="00931779" w:rsidRPr="00931779" w:rsidRDefault="00931779" w:rsidP="00681408">
      <w:pPr>
        <w:numPr>
          <w:ilvl w:val="0"/>
          <w:numId w:val="198"/>
        </w:numPr>
        <w:tabs>
          <w:tab w:val="left" w:pos="1008"/>
        </w:tabs>
        <w:spacing w:before="100" w:beforeAutospacing="1" w:after="100" w:afterAutospacing="1" w:line="259" w:lineRule="auto"/>
        <w:contextualSpacing/>
        <w:jc w:val="left"/>
        <w:rPr>
          <w:rFonts w:eastAsia="Calibri" w:cs="Times New Roman"/>
          <w:sz w:val="28"/>
          <w:szCs w:val="28"/>
          <w:lang w:eastAsia="en-US"/>
        </w:rPr>
      </w:pPr>
      <w:r w:rsidRPr="00931779">
        <w:rPr>
          <w:rFonts w:eastAsia="Calibri" w:cs="Times New Roman"/>
          <w:sz w:val="28"/>
          <w:szCs w:val="28"/>
          <w:lang w:eastAsia="en-US"/>
        </w:rPr>
        <w:t>кружки;</w:t>
      </w:r>
    </w:p>
    <w:p w:rsidR="00931779" w:rsidRPr="00931779" w:rsidRDefault="00931779" w:rsidP="00681408">
      <w:pPr>
        <w:numPr>
          <w:ilvl w:val="0"/>
          <w:numId w:val="198"/>
        </w:numPr>
        <w:tabs>
          <w:tab w:val="left" w:pos="1008"/>
        </w:tabs>
        <w:spacing w:before="100" w:beforeAutospacing="1" w:after="100" w:afterAutospacing="1" w:line="259" w:lineRule="auto"/>
        <w:contextualSpacing/>
        <w:jc w:val="left"/>
        <w:rPr>
          <w:rFonts w:eastAsia="Calibri" w:cs="Times New Roman"/>
          <w:sz w:val="28"/>
          <w:szCs w:val="28"/>
          <w:lang w:eastAsia="en-US"/>
        </w:rPr>
      </w:pPr>
      <w:r w:rsidRPr="00931779">
        <w:rPr>
          <w:rFonts w:eastAsia="Calibri" w:cs="Times New Roman"/>
          <w:sz w:val="28"/>
          <w:szCs w:val="28"/>
          <w:lang w:eastAsia="en-US"/>
        </w:rPr>
        <w:t>походы;</w:t>
      </w:r>
    </w:p>
    <w:p w:rsidR="00931779" w:rsidRPr="00931779" w:rsidRDefault="00931779" w:rsidP="00681408">
      <w:pPr>
        <w:numPr>
          <w:ilvl w:val="0"/>
          <w:numId w:val="198"/>
        </w:numPr>
        <w:tabs>
          <w:tab w:val="left" w:pos="1008"/>
        </w:tabs>
        <w:spacing w:before="100" w:beforeAutospacing="1" w:after="100" w:afterAutospacing="1" w:line="259" w:lineRule="auto"/>
        <w:contextualSpacing/>
        <w:jc w:val="left"/>
        <w:rPr>
          <w:rFonts w:eastAsia="Calibri" w:cs="Times New Roman"/>
          <w:sz w:val="28"/>
          <w:szCs w:val="28"/>
          <w:lang w:eastAsia="en-US"/>
        </w:rPr>
      </w:pPr>
      <w:r w:rsidRPr="00931779">
        <w:rPr>
          <w:rFonts w:eastAsia="Calibri" w:cs="Times New Roman"/>
          <w:sz w:val="28"/>
          <w:szCs w:val="28"/>
          <w:lang w:eastAsia="en-US"/>
        </w:rPr>
        <w:t>квесты.</w:t>
      </w:r>
    </w:p>
    <w:p w:rsidR="00931779" w:rsidRPr="00931779" w:rsidRDefault="00931779" w:rsidP="00931779">
      <w:pPr>
        <w:tabs>
          <w:tab w:val="left" w:pos="1008"/>
        </w:tabs>
        <w:spacing w:line="259" w:lineRule="auto"/>
        <w:ind w:left="1353" w:firstLine="0"/>
        <w:contextualSpacing/>
        <w:rPr>
          <w:rFonts w:eastAsia="Calibri" w:cs="Times New Roman"/>
          <w:sz w:val="28"/>
          <w:szCs w:val="28"/>
          <w:lang w:eastAsia="en-US"/>
        </w:rPr>
      </w:pPr>
    </w:p>
    <w:p w:rsidR="00931779" w:rsidRPr="00931779" w:rsidRDefault="00931779" w:rsidP="00931779">
      <w:pPr>
        <w:spacing w:line="240" w:lineRule="auto"/>
        <w:ind w:firstLine="709"/>
        <w:jc w:val="center"/>
        <w:rPr>
          <w:rFonts w:eastAsia="Calibri" w:cs="Times New Roman"/>
          <w:b/>
          <w:sz w:val="28"/>
          <w:szCs w:val="28"/>
          <w:lang w:eastAsia="en-US"/>
        </w:rPr>
      </w:pPr>
      <w:r w:rsidRPr="00931779">
        <w:rPr>
          <w:rFonts w:eastAsia="Calibri" w:cs="Times New Roman"/>
          <w:b/>
          <w:sz w:val="28"/>
          <w:szCs w:val="28"/>
          <w:lang w:eastAsia="en-US"/>
        </w:rPr>
        <w:t>Режим внеурочной деятельности</w:t>
      </w:r>
    </w:p>
    <w:p w:rsidR="00931779" w:rsidRPr="00931779" w:rsidRDefault="00931779" w:rsidP="00931779">
      <w:pPr>
        <w:spacing w:line="240" w:lineRule="auto"/>
        <w:ind w:firstLine="567"/>
        <w:rPr>
          <w:rFonts w:eastAsia="Arial Unicode MS" w:cs="Times New Roman"/>
          <w:bCs/>
          <w:color w:val="00000A"/>
          <w:kern w:val="2"/>
          <w:sz w:val="28"/>
          <w:szCs w:val="28"/>
          <w:lang w:eastAsia="en-US"/>
        </w:rPr>
      </w:pPr>
      <w:r w:rsidRPr="00931779">
        <w:rPr>
          <w:rFonts w:eastAsia="Arial Unicode MS" w:cs="Times New Roman"/>
          <w:bCs/>
          <w:color w:val="00000A"/>
          <w:kern w:val="2"/>
          <w:sz w:val="28"/>
          <w:szCs w:val="28"/>
          <w:lang w:eastAsia="en-US"/>
        </w:rPr>
        <w:t>План внеурочной деятельности определяет формы организации и объем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организации</w:t>
      </w:r>
    </w:p>
    <w:p w:rsidR="00931779" w:rsidRPr="00931779" w:rsidRDefault="00931779" w:rsidP="00931779">
      <w:pPr>
        <w:spacing w:line="240" w:lineRule="auto"/>
        <w:ind w:firstLine="709"/>
        <w:rPr>
          <w:rFonts w:eastAsia="Calibri" w:cs="Times New Roman"/>
          <w:sz w:val="28"/>
          <w:szCs w:val="28"/>
          <w:lang w:eastAsia="en-US"/>
        </w:rPr>
      </w:pPr>
      <w:r w:rsidRPr="00931779">
        <w:rPr>
          <w:rFonts w:eastAsia="Calibri" w:cs="Times New Roman"/>
          <w:sz w:val="28"/>
          <w:szCs w:val="28"/>
          <w:lang w:eastAsia="en-US"/>
        </w:rPr>
        <w:t xml:space="preserve">Продолжительность занятий внеурочной деятельности составляет 30-40 минут. Перерыв между занятиями внеурочной деятельности 10 минут. </w:t>
      </w:r>
    </w:p>
    <w:p w:rsidR="00931779" w:rsidRPr="00931779" w:rsidRDefault="00931779" w:rsidP="00931779">
      <w:pPr>
        <w:spacing w:line="240" w:lineRule="auto"/>
        <w:ind w:firstLine="709"/>
        <w:rPr>
          <w:rFonts w:eastAsia="Calibri" w:cs="Times New Roman"/>
          <w:sz w:val="28"/>
          <w:szCs w:val="28"/>
          <w:u w:val="single"/>
          <w:lang w:eastAsia="en-US"/>
        </w:rPr>
      </w:pPr>
      <w:r w:rsidRPr="00931779">
        <w:rPr>
          <w:rFonts w:eastAsia="Calibri" w:cs="Times New Roman"/>
          <w:sz w:val="28"/>
          <w:szCs w:val="28"/>
          <w:u w:val="single"/>
          <w:lang w:eastAsia="en-US"/>
        </w:rPr>
        <w:t xml:space="preserve">Для обучающихся, посещающих занятия в организациях дополнительного образования (спортивных школах, музыкальных школах и др. организациях) количество часов внеурочной деятельности сокращено. </w:t>
      </w:r>
    </w:p>
    <w:p w:rsidR="00931779" w:rsidRPr="00931779" w:rsidRDefault="00931779" w:rsidP="00931779">
      <w:pPr>
        <w:spacing w:line="240" w:lineRule="auto"/>
        <w:ind w:firstLine="709"/>
        <w:rPr>
          <w:rFonts w:eastAsia="Calibri" w:cs="Times New Roman"/>
          <w:sz w:val="28"/>
          <w:szCs w:val="28"/>
          <w:u w:val="single"/>
          <w:lang w:eastAsia="en-US"/>
        </w:rPr>
      </w:pPr>
    </w:p>
    <w:p w:rsidR="00931779" w:rsidRPr="00931779" w:rsidRDefault="00931779" w:rsidP="00931779">
      <w:pPr>
        <w:tabs>
          <w:tab w:val="left" w:pos="3556"/>
          <w:tab w:val="center" w:pos="5244"/>
        </w:tabs>
        <w:spacing w:line="240" w:lineRule="auto"/>
        <w:ind w:firstLine="567"/>
        <w:jc w:val="left"/>
        <w:rPr>
          <w:rFonts w:eastAsia="Times New Roman" w:cs="Times New Roman"/>
          <w:b/>
          <w:color w:val="000000"/>
          <w:sz w:val="24"/>
          <w:szCs w:val="24"/>
          <w:lang w:eastAsia="en-US"/>
        </w:rPr>
      </w:pPr>
      <w:r w:rsidRPr="00931779">
        <w:rPr>
          <w:rFonts w:eastAsia="Times New Roman" w:cs="Times New Roman"/>
          <w:b/>
          <w:color w:val="000000"/>
          <w:sz w:val="24"/>
          <w:szCs w:val="24"/>
          <w:lang w:eastAsia="en-US"/>
        </w:rPr>
        <w:tab/>
      </w:r>
      <w:r w:rsidRPr="00931779">
        <w:rPr>
          <w:rFonts w:eastAsia="Times New Roman" w:cs="Times New Roman"/>
          <w:b/>
          <w:color w:val="000000"/>
          <w:sz w:val="24"/>
          <w:szCs w:val="24"/>
          <w:lang w:eastAsia="en-US"/>
        </w:rPr>
        <w:tab/>
        <w:t>Промежуточная аттестация</w:t>
      </w:r>
    </w:p>
    <w:p w:rsidR="00931779" w:rsidRPr="00931779" w:rsidRDefault="00931779" w:rsidP="00931779">
      <w:pPr>
        <w:spacing w:line="240" w:lineRule="auto"/>
        <w:ind w:firstLine="567"/>
        <w:rPr>
          <w:rFonts w:eastAsia="Times New Roman" w:cs="Times New Roman"/>
          <w:color w:val="000000"/>
          <w:sz w:val="28"/>
          <w:szCs w:val="28"/>
          <w:lang w:eastAsia="en-US"/>
        </w:rPr>
      </w:pPr>
      <w:r w:rsidRPr="00931779">
        <w:rPr>
          <w:rFonts w:eastAsia="Times New Roman" w:cs="Times New Roman"/>
          <w:color w:val="000000"/>
          <w:sz w:val="28"/>
          <w:szCs w:val="28"/>
          <w:lang w:eastAsia="en-US"/>
        </w:rPr>
        <w:t>Промежуточная аттестация по внеурочной деятельности проводится один раз в конце учебного года. Формы промежуточной аттестации определены на педагогическом совете образовательной организации.</w:t>
      </w:r>
    </w:p>
    <w:p w:rsidR="00931779" w:rsidRPr="00931779" w:rsidRDefault="00931779" w:rsidP="00931779">
      <w:pPr>
        <w:spacing w:line="240" w:lineRule="auto"/>
        <w:ind w:firstLine="567"/>
        <w:rPr>
          <w:rFonts w:eastAsia="Times New Roman" w:cs="Times New Roman"/>
          <w:color w:val="000000"/>
          <w:sz w:val="28"/>
          <w:szCs w:val="28"/>
          <w:lang w:eastAsia="en-US"/>
        </w:rPr>
      </w:pPr>
    </w:p>
    <w:p w:rsidR="00931779" w:rsidRPr="00931779" w:rsidRDefault="00931779" w:rsidP="00931779">
      <w:pPr>
        <w:spacing w:line="276" w:lineRule="auto"/>
        <w:ind w:firstLine="567"/>
        <w:jc w:val="center"/>
        <w:rPr>
          <w:rFonts w:eastAsia="Times New Roman" w:cs="Times New Roman"/>
          <w:b/>
          <w:color w:val="000000"/>
          <w:sz w:val="24"/>
          <w:szCs w:val="24"/>
          <w:lang w:eastAsia="en-US"/>
        </w:rPr>
      </w:pPr>
      <w:r w:rsidRPr="00931779">
        <w:rPr>
          <w:rFonts w:eastAsia="Times New Roman" w:cs="Times New Roman"/>
          <w:b/>
          <w:color w:val="000000"/>
          <w:sz w:val="24"/>
          <w:szCs w:val="24"/>
          <w:lang w:eastAsia="en-US"/>
        </w:rPr>
        <w:t xml:space="preserve">Направления внеурочной деятельности ООП НОО, </w:t>
      </w:r>
    </w:p>
    <w:p w:rsidR="00931779" w:rsidRPr="00931779" w:rsidRDefault="00931779" w:rsidP="00931779">
      <w:pPr>
        <w:spacing w:line="276" w:lineRule="auto"/>
        <w:ind w:firstLine="567"/>
        <w:jc w:val="center"/>
        <w:rPr>
          <w:rFonts w:eastAsia="Times New Roman" w:cs="Times New Roman"/>
          <w:b/>
          <w:color w:val="000000"/>
          <w:sz w:val="24"/>
          <w:szCs w:val="24"/>
          <w:lang w:eastAsia="en-US"/>
        </w:rPr>
      </w:pPr>
    </w:p>
    <w:p w:rsidR="00931779" w:rsidRPr="00931779" w:rsidRDefault="00931779" w:rsidP="00931779">
      <w:pPr>
        <w:spacing w:line="276" w:lineRule="auto"/>
        <w:ind w:firstLine="567"/>
        <w:jc w:val="center"/>
        <w:rPr>
          <w:rFonts w:eastAsia="Times New Roman" w:cs="Times New Roman"/>
          <w:b/>
          <w:color w:val="000000"/>
          <w:sz w:val="24"/>
          <w:szCs w:val="24"/>
          <w:lang w:eastAsia="en-US"/>
        </w:rPr>
      </w:pPr>
    </w:p>
    <w:p w:rsidR="00931779" w:rsidRPr="00931779" w:rsidRDefault="00931779" w:rsidP="00931779">
      <w:pPr>
        <w:spacing w:line="276" w:lineRule="auto"/>
        <w:ind w:firstLine="567"/>
        <w:jc w:val="center"/>
        <w:rPr>
          <w:rFonts w:eastAsia="Times New Roman" w:cs="Times New Roman"/>
          <w:b/>
          <w:color w:val="000000"/>
          <w:sz w:val="16"/>
          <w:szCs w:val="16"/>
          <w:lang w:eastAsia="en-US"/>
        </w:rPr>
      </w:pPr>
      <w:r w:rsidRPr="00931779">
        <w:rPr>
          <w:rFonts w:eastAsia="Times New Roman" w:cs="Times New Roman"/>
          <w:b/>
          <w:color w:val="000000"/>
          <w:sz w:val="24"/>
          <w:szCs w:val="24"/>
          <w:lang w:eastAsia="en-US"/>
        </w:rPr>
        <w:t>включенные в перечень для согласования с родителями (законными представителями) несовершеннолетних обучающихся:</w:t>
      </w:r>
    </w:p>
    <w:p w:rsidR="00931779" w:rsidRPr="00931779" w:rsidRDefault="00931779" w:rsidP="00931779">
      <w:pPr>
        <w:spacing w:line="276" w:lineRule="auto"/>
        <w:ind w:firstLine="567"/>
        <w:jc w:val="center"/>
        <w:rPr>
          <w:rFonts w:eastAsia="Times New Roman" w:cs="Times New Roman"/>
          <w:b/>
          <w:color w:val="000000"/>
          <w:sz w:val="16"/>
          <w:szCs w:val="16"/>
          <w:lang w:eastAsia="en-US"/>
        </w:rPr>
      </w:pPr>
    </w:p>
    <w:tbl>
      <w:tblPr>
        <w:tblStyle w:val="600"/>
        <w:tblW w:w="0" w:type="auto"/>
        <w:jc w:val="center"/>
        <w:tblLook w:val="04A0" w:firstRow="1" w:lastRow="0" w:firstColumn="1" w:lastColumn="0" w:noHBand="0" w:noVBand="1"/>
      </w:tblPr>
      <w:tblGrid>
        <w:gridCol w:w="816"/>
        <w:gridCol w:w="2282"/>
        <w:gridCol w:w="1598"/>
        <w:gridCol w:w="5442"/>
      </w:tblGrid>
      <w:tr w:rsidR="00931779" w:rsidRPr="00931779" w:rsidTr="00931779">
        <w:trPr>
          <w:jc w:val="center"/>
        </w:trPr>
        <w:tc>
          <w:tcPr>
            <w:tcW w:w="816" w:type="dxa"/>
            <w:shd w:val="clear" w:color="auto" w:fill="DAEEF3"/>
          </w:tcPr>
          <w:p w:rsidR="00931779" w:rsidRPr="00931779" w:rsidRDefault="00931779" w:rsidP="00931779">
            <w:pPr>
              <w:spacing w:line="240" w:lineRule="auto"/>
              <w:ind w:firstLine="0"/>
              <w:jc w:val="center"/>
              <w:rPr>
                <w:rFonts w:eastAsia="Times New Roman" w:cs="Times New Roman"/>
                <w:b/>
                <w:color w:val="000000"/>
                <w:sz w:val="24"/>
                <w:szCs w:val="24"/>
                <w:lang w:eastAsia="en-US"/>
              </w:rPr>
            </w:pPr>
            <w:r w:rsidRPr="00931779">
              <w:rPr>
                <w:rFonts w:eastAsia="Times New Roman" w:cs="Times New Roman"/>
                <w:b/>
                <w:color w:val="000000"/>
                <w:sz w:val="24"/>
                <w:szCs w:val="24"/>
                <w:lang w:eastAsia="en-US"/>
              </w:rPr>
              <w:t>№ п/п</w:t>
            </w:r>
          </w:p>
        </w:tc>
        <w:tc>
          <w:tcPr>
            <w:tcW w:w="2282" w:type="dxa"/>
            <w:shd w:val="clear" w:color="auto" w:fill="DAEEF3"/>
          </w:tcPr>
          <w:p w:rsidR="00931779" w:rsidRPr="00931779" w:rsidRDefault="00931779" w:rsidP="00931779">
            <w:pPr>
              <w:spacing w:line="240" w:lineRule="auto"/>
              <w:ind w:firstLine="0"/>
              <w:jc w:val="center"/>
              <w:rPr>
                <w:rFonts w:eastAsia="Times New Roman" w:cs="Times New Roman"/>
                <w:b/>
                <w:color w:val="000000"/>
                <w:sz w:val="24"/>
                <w:szCs w:val="24"/>
                <w:lang w:eastAsia="en-US"/>
              </w:rPr>
            </w:pPr>
            <w:r w:rsidRPr="00931779">
              <w:rPr>
                <w:rFonts w:eastAsia="Times New Roman" w:cs="Times New Roman"/>
                <w:b/>
                <w:color w:val="000000"/>
                <w:sz w:val="24"/>
                <w:szCs w:val="24"/>
                <w:lang w:eastAsia="en-US"/>
              </w:rPr>
              <w:t>Направление внеурочной деятельности</w:t>
            </w:r>
          </w:p>
        </w:tc>
        <w:tc>
          <w:tcPr>
            <w:tcW w:w="1598" w:type="dxa"/>
            <w:shd w:val="clear" w:color="auto" w:fill="DAEEF3"/>
          </w:tcPr>
          <w:p w:rsidR="00931779" w:rsidRPr="00931779" w:rsidRDefault="00931779" w:rsidP="00931779">
            <w:pPr>
              <w:spacing w:line="240" w:lineRule="auto"/>
              <w:ind w:firstLine="0"/>
              <w:jc w:val="center"/>
              <w:rPr>
                <w:rFonts w:eastAsia="Times New Roman" w:cs="Times New Roman"/>
                <w:b/>
                <w:color w:val="000000"/>
                <w:szCs w:val="20"/>
                <w:lang w:val="ru-RU" w:eastAsia="en-US"/>
              </w:rPr>
            </w:pPr>
            <w:r w:rsidRPr="00931779">
              <w:rPr>
                <w:rFonts w:eastAsia="Times New Roman" w:cs="Times New Roman"/>
                <w:b/>
                <w:color w:val="000000"/>
                <w:szCs w:val="20"/>
                <w:lang w:val="ru-RU" w:eastAsia="en-US"/>
              </w:rPr>
              <w:t>Рекомендуемое количество часов на уровень</w:t>
            </w:r>
          </w:p>
        </w:tc>
        <w:tc>
          <w:tcPr>
            <w:tcW w:w="5442" w:type="dxa"/>
            <w:shd w:val="clear" w:color="auto" w:fill="DAEEF3"/>
          </w:tcPr>
          <w:p w:rsidR="00931779" w:rsidRPr="00931779" w:rsidRDefault="00931779" w:rsidP="00931779">
            <w:pPr>
              <w:spacing w:line="240" w:lineRule="auto"/>
              <w:ind w:firstLine="0"/>
              <w:jc w:val="center"/>
              <w:rPr>
                <w:rFonts w:eastAsia="Times New Roman" w:cs="Times New Roman"/>
                <w:b/>
                <w:color w:val="000000"/>
                <w:sz w:val="24"/>
                <w:szCs w:val="24"/>
                <w:lang w:eastAsia="en-US"/>
              </w:rPr>
            </w:pPr>
            <w:r w:rsidRPr="00931779">
              <w:rPr>
                <w:rFonts w:eastAsia="Times New Roman" w:cs="Times New Roman"/>
                <w:b/>
                <w:color w:val="000000"/>
                <w:sz w:val="24"/>
                <w:szCs w:val="24"/>
                <w:lang w:eastAsia="en-US"/>
              </w:rPr>
              <w:t>Основное содержание занятий</w:t>
            </w:r>
          </w:p>
        </w:tc>
      </w:tr>
      <w:tr w:rsidR="00931779" w:rsidRPr="00931779" w:rsidTr="00931779">
        <w:trPr>
          <w:trHeight w:val="221"/>
          <w:jc w:val="center"/>
        </w:trPr>
        <w:tc>
          <w:tcPr>
            <w:tcW w:w="10138" w:type="dxa"/>
            <w:gridSpan w:val="4"/>
            <w:shd w:val="clear" w:color="auto" w:fill="FDE9D9"/>
          </w:tcPr>
          <w:p w:rsidR="00931779" w:rsidRPr="00931779" w:rsidRDefault="00931779" w:rsidP="00931779">
            <w:pPr>
              <w:spacing w:line="240" w:lineRule="auto"/>
              <w:ind w:firstLine="0"/>
              <w:jc w:val="center"/>
              <w:rPr>
                <w:rFonts w:eastAsia="Times New Roman" w:cs="Times New Roman"/>
                <w:b/>
                <w:i/>
                <w:color w:val="002060"/>
                <w:sz w:val="24"/>
                <w:szCs w:val="24"/>
                <w:lang w:eastAsia="en-US"/>
              </w:rPr>
            </w:pPr>
            <w:r w:rsidRPr="00931779">
              <w:rPr>
                <w:rFonts w:eastAsia="Times New Roman" w:cs="Times New Roman"/>
                <w:b/>
                <w:i/>
                <w:color w:val="002060"/>
                <w:sz w:val="24"/>
                <w:szCs w:val="24"/>
                <w:lang w:eastAsia="en-US"/>
              </w:rPr>
              <w:t xml:space="preserve">ИНВАРИАНТНАЯ ЧАСТЬ </w:t>
            </w:r>
          </w:p>
        </w:tc>
      </w:tr>
      <w:tr w:rsidR="00931779" w:rsidRPr="00931779" w:rsidTr="00BB5593">
        <w:trPr>
          <w:jc w:val="center"/>
        </w:trPr>
        <w:tc>
          <w:tcPr>
            <w:tcW w:w="816" w:type="dxa"/>
          </w:tcPr>
          <w:p w:rsidR="00931779" w:rsidRPr="00931779" w:rsidRDefault="00931779" w:rsidP="00931779">
            <w:pPr>
              <w:spacing w:line="240" w:lineRule="auto"/>
              <w:ind w:firstLine="0"/>
              <w:jc w:val="center"/>
              <w:rPr>
                <w:rFonts w:eastAsia="Times New Roman" w:cs="Times New Roman"/>
                <w:color w:val="000000"/>
                <w:sz w:val="22"/>
                <w:lang w:eastAsia="en-US"/>
              </w:rPr>
            </w:pPr>
            <w:r w:rsidRPr="00931779">
              <w:rPr>
                <w:rFonts w:eastAsia="Times New Roman" w:cs="Times New Roman"/>
                <w:color w:val="000000"/>
                <w:sz w:val="22"/>
                <w:lang w:eastAsia="en-US"/>
              </w:rPr>
              <w:t>1</w:t>
            </w:r>
          </w:p>
        </w:tc>
        <w:tc>
          <w:tcPr>
            <w:tcW w:w="2282" w:type="dxa"/>
          </w:tcPr>
          <w:p w:rsidR="00931779" w:rsidRPr="00931779" w:rsidRDefault="00931779" w:rsidP="00931779">
            <w:pPr>
              <w:spacing w:line="240" w:lineRule="auto"/>
              <w:ind w:firstLine="0"/>
              <w:jc w:val="left"/>
              <w:rPr>
                <w:rFonts w:eastAsia="Times New Roman" w:cs="Times New Roman"/>
                <w:color w:val="000000"/>
                <w:sz w:val="22"/>
                <w:lang w:val="ru-RU" w:eastAsia="en-US"/>
              </w:rPr>
            </w:pPr>
            <w:r w:rsidRPr="00931779">
              <w:rPr>
                <w:rFonts w:eastAsia="Times New Roman" w:cs="Times New Roman"/>
                <w:color w:val="000000"/>
                <w:sz w:val="22"/>
                <w:lang w:val="ru-RU" w:eastAsia="en-US"/>
              </w:rPr>
              <w:t>Информационно – просветительские занятия патриотической, нравственной и экологической направленности</w:t>
            </w:r>
          </w:p>
          <w:p w:rsidR="00931779" w:rsidRPr="00931779" w:rsidRDefault="00931779" w:rsidP="00931779">
            <w:pPr>
              <w:spacing w:line="240" w:lineRule="auto"/>
              <w:ind w:firstLine="0"/>
              <w:jc w:val="left"/>
              <w:rPr>
                <w:rFonts w:eastAsia="Times New Roman" w:cs="Times New Roman"/>
                <w:color w:val="000000"/>
                <w:sz w:val="22"/>
                <w:lang w:val="ru-RU" w:eastAsia="en-US"/>
              </w:rPr>
            </w:pPr>
          </w:p>
        </w:tc>
        <w:tc>
          <w:tcPr>
            <w:tcW w:w="1598" w:type="dxa"/>
          </w:tcPr>
          <w:p w:rsidR="00931779" w:rsidRPr="00931779" w:rsidRDefault="00931779" w:rsidP="00931779">
            <w:pPr>
              <w:spacing w:line="240" w:lineRule="auto"/>
              <w:ind w:firstLine="0"/>
              <w:jc w:val="center"/>
              <w:rPr>
                <w:rFonts w:eastAsia="Times New Roman" w:cs="Times New Roman"/>
                <w:color w:val="000000"/>
                <w:sz w:val="22"/>
                <w:lang w:eastAsia="en-US"/>
              </w:rPr>
            </w:pPr>
            <w:r w:rsidRPr="00931779">
              <w:rPr>
                <w:rFonts w:eastAsia="Times New Roman" w:cs="Times New Roman"/>
                <w:color w:val="000000"/>
                <w:sz w:val="22"/>
                <w:lang w:eastAsia="en-US"/>
              </w:rPr>
              <w:t>4</w:t>
            </w:r>
          </w:p>
        </w:tc>
        <w:tc>
          <w:tcPr>
            <w:tcW w:w="5442" w:type="dxa"/>
          </w:tcPr>
          <w:p w:rsidR="00931779" w:rsidRPr="00931779" w:rsidRDefault="00931779" w:rsidP="00931779">
            <w:pPr>
              <w:spacing w:line="240" w:lineRule="auto"/>
              <w:ind w:firstLine="0"/>
              <w:rPr>
                <w:rFonts w:eastAsia="Times New Roman" w:cs="Times New Roman"/>
                <w:sz w:val="22"/>
                <w:lang w:val="ru-RU" w:eastAsia="en-US"/>
              </w:rPr>
            </w:pPr>
            <w:r w:rsidRPr="00931779">
              <w:rPr>
                <w:rFonts w:eastAsia="Times New Roman" w:cs="Times New Roman"/>
                <w:b/>
                <w:sz w:val="22"/>
                <w:lang w:val="ru-RU" w:eastAsia="en-US"/>
              </w:rPr>
              <w:t>Основная цель:</w:t>
            </w:r>
            <w:r w:rsidRPr="00931779">
              <w:rPr>
                <w:rFonts w:eastAsia="Times New Roman" w:cs="Times New Roman"/>
                <w:sz w:val="22"/>
                <w:lang w:val="ru-RU" w:eastAsia="en-US"/>
              </w:rPr>
              <w:t xml:space="preserve"> развитие ценностного отношения обучающихся к своей Родине - России, населяющим ее людям, ее уникальной истории, богатой природе и великой культуре. </w:t>
            </w:r>
          </w:p>
          <w:p w:rsidR="00931779" w:rsidRPr="00931779" w:rsidRDefault="00931779" w:rsidP="00931779">
            <w:pPr>
              <w:spacing w:line="240" w:lineRule="auto"/>
              <w:ind w:firstLine="0"/>
              <w:rPr>
                <w:rFonts w:eastAsia="Times New Roman" w:cs="Times New Roman"/>
                <w:sz w:val="22"/>
                <w:lang w:val="ru-RU" w:eastAsia="en-US"/>
              </w:rPr>
            </w:pPr>
            <w:r w:rsidRPr="00931779">
              <w:rPr>
                <w:rFonts w:eastAsia="Times New Roman" w:cs="Times New Roman"/>
                <w:b/>
                <w:sz w:val="22"/>
                <w:lang w:val="ru-RU" w:eastAsia="en-US"/>
              </w:rPr>
              <w:t>Основная задача:</w:t>
            </w:r>
            <w:r w:rsidRPr="00931779">
              <w:rPr>
                <w:rFonts w:eastAsia="Times New Roman" w:cs="Times New Roman"/>
                <w:sz w:val="22"/>
                <w:lang w:val="ru-RU" w:eastAsia="en-US"/>
              </w:rPr>
              <w:t xml:space="preserve"> формирование соответствующей внутренней позиции личности школьника, необходимой ему для конструктивного и ответственного поведения в обществе. </w:t>
            </w:r>
          </w:p>
          <w:p w:rsidR="00931779" w:rsidRPr="00931779" w:rsidRDefault="00931779" w:rsidP="00931779">
            <w:pPr>
              <w:spacing w:line="240" w:lineRule="auto"/>
              <w:ind w:firstLine="0"/>
              <w:rPr>
                <w:rFonts w:eastAsia="Times New Roman" w:cs="Times New Roman"/>
                <w:color w:val="000000"/>
                <w:sz w:val="24"/>
                <w:szCs w:val="24"/>
                <w:lang w:val="ru-RU" w:eastAsia="en-US"/>
              </w:rPr>
            </w:pPr>
            <w:r w:rsidRPr="00931779">
              <w:rPr>
                <w:rFonts w:eastAsia="Times New Roman" w:cs="Times New Roman"/>
                <w:b/>
                <w:sz w:val="22"/>
                <w:lang w:val="ru-RU" w:eastAsia="en-US"/>
              </w:rPr>
              <w:t>Основные темы занятий связаны с важнейшими аспектами жизни человека в современной России:</w:t>
            </w:r>
            <w:r w:rsidRPr="00931779">
              <w:rPr>
                <w:rFonts w:eastAsia="Times New Roman" w:cs="Times New Roman"/>
                <w:sz w:val="22"/>
                <w:lang w:val="ru-RU" w:eastAsia="en-US"/>
              </w:rPr>
              <w:t xml:space="preserve">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tc>
      </w:tr>
      <w:tr w:rsidR="00931779" w:rsidRPr="00931779" w:rsidTr="00BB5593">
        <w:trPr>
          <w:jc w:val="center"/>
        </w:trPr>
        <w:tc>
          <w:tcPr>
            <w:tcW w:w="816" w:type="dxa"/>
          </w:tcPr>
          <w:p w:rsidR="00931779" w:rsidRPr="00931779" w:rsidRDefault="00931779" w:rsidP="00931779">
            <w:pPr>
              <w:spacing w:line="240" w:lineRule="auto"/>
              <w:ind w:firstLine="0"/>
              <w:jc w:val="center"/>
              <w:rPr>
                <w:rFonts w:eastAsia="Times New Roman" w:cs="Times New Roman"/>
                <w:color w:val="000000"/>
                <w:sz w:val="24"/>
                <w:szCs w:val="24"/>
                <w:lang w:eastAsia="en-US"/>
              </w:rPr>
            </w:pPr>
            <w:r w:rsidRPr="00931779">
              <w:rPr>
                <w:rFonts w:eastAsia="Times New Roman" w:cs="Times New Roman"/>
                <w:color w:val="000000"/>
                <w:sz w:val="24"/>
                <w:szCs w:val="24"/>
                <w:lang w:eastAsia="en-US"/>
              </w:rPr>
              <w:t>2</w:t>
            </w:r>
          </w:p>
        </w:tc>
        <w:tc>
          <w:tcPr>
            <w:tcW w:w="2282" w:type="dxa"/>
          </w:tcPr>
          <w:p w:rsidR="00931779" w:rsidRPr="00931779" w:rsidRDefault="00931779" w:rsidP="00931779">
            <w:pPr>
              <w:spacing w:line="240" w:lineRule="auto"/>
              <w:ind w:firstLine="0"/>
              <w:jc w:val="left"/>
              <w:rPr>
                <w:rFonts w:eastAsia="Times New Roman" w:cs="Times New Roman"/>
                <w:sz w:val="22"/>
                <w:lang w:val="ru-RU" w:eastAsia="en-US"/>
              </w:rPr>
            </w:pPr>
            <w:r w:rsidRPr="00931779">
              <w:rPr>
                <w:rFonts w:eastAsia="Times New Roman" w:cs="Times New Roman"/>
                <w:sz w:val="22"/>
                <w:lang w:val="ru-RU" w:eastAsia="en-US"/>
              </w:rPr>
              <w:t>Занятия по формированию функциональной грамотности обучающихся</w:t>
            </w:r>
          </w:p>
        </w:tc>
        <w:tc>
          <w:tcPr>
            <w:tcW w:w="1598" w:type="dxa"/>
          </w:tcPr>
          <w:p w:rsidR="00931779" w:rsidRPr="00931779" w:rsidRDefault="00931779" w:rsidP="00931779">
            <w:pPr>
              <w:spacing w:line="240" w:lineRule="auto"/>
              <w:ind w:firstLine="0"/>
              <w:jc w:val="center"/>
              <w:rPr>
                <w:rFonts w:eastAsia="Times New Roman" w:cs="Times New Roman"/>
                <w:color w:val="000000"/>
                <w:sz w:val="24"/>
                <w:szCs w:val="24"/>
                <w:lang w:eastAsia="en-US"/>
              </w:rPr>
            </w:pPr>
            <w:r w:rsidRPr="00931779">
              <w:rPr>
                <w:rFonts w:eastAsia="Times New Roman" w:cs="Times New Roman"/>
                <w:color w:val="000000"/>
                <w:sz w:val="24"/>
                <w:szCs w:val="24"/>
                <w:lang w:eastAsia="en-US"/>
              </w:rPr>
              <w:t>4</w:t>
            </w:r>
          </w:p>
        </w:tc>
        <w:tc>
          <w:tcPr>
            <w:tcW w:w="5442" w:type="dxa"/>
          </w:tcPr>
          <w:p w:rsidR="00931779" w:rsidRPr="00931779" w:rsidRDefault="00931779" w:rsidP="00931779">
            <w:pPr>
              <w:spacing w:line="240" w:lineRule="auto"/>
              <w:ind w:firstLine="0"/>
              <w:rPr>
                <w:rFonts w:eastAsia="Times New Roman" w:cs="Times New Roman"/>
                <w:sz w:val="22"/>
                <w:lang w:val="ru-RU" w:eastAsia="en-US"/>
              </w:rPr>
            </w:pPr>
            <w:r w:rsidRPr="00931779">
              <w:rPr>
                <w:rFonts w:eastAsia="Times New Roman" w:cs="Times New Roman"/>
                <w:b/>
                <w:sz w:val="22"/>
                <w:lang w:val="ru-RU" w:eastAsia="en-US"/>
              </w:rPr>
              <w:t>Основная цель:</w:t>
            </w:r>
            <w:r w:rsidRPr="00931779">
              <w:rPr>
                <w:rFonts w:eastAsia="Times New Roman" w:cs="Times New Roman"/>
                <w:sz w:val="22"/>
                <w:lang w:val="ru-RU" w:eastAsia="en-US"/>
              </w:rPr>
              <w:t xml:space="preserve"> развитие способности обучающихся применять приобретенные знания, умения и навыки для решения задач в различных сферах жизнедеятельности, (обеспечение связи обучения с жизнью). </w:t>
            </w:r>
          </w:p>
          <w:p w:rsidR="00931779" w:rsidRPr="00931779" w:rsidRDefault="00931779" w:rsidP="00931779">
            <w:pPr>
              <w:spacing w:line="240" w:lineRule="auto"/>
              <w:ind w:firstLine="0"/>
              <w:rPr>
                <w:rFonts w:eastAsia="Times New Roman" w:cs="Times New Roman"/>
                <w:sz w:val="22"/>
                <w:lang w:val="ru-RU" w:eastAsia="en-US"/>
              </w:rPr>
            </w:pPr>
            <w:r w:rsidRPr="00931779">
              <w:rPr>
                <w:rFonts w:eastAsia="Times New Roman" w:cs="Times New Roman"/>
                <w:b/>
                <w:sz w:val="22"/>
                <w:lang w:val="ru-RU" w:eastAsia="en-US"/>
              </w:rPr>
              <w:t>Основная задача:</w:t>
            </w:r>
            <w:r w:rsidRPr="00931779">
              <w:rPr>
                <w:rFonts w:eastAsia="Times New Roman" w:cs="Times New Roman"/>
                <w:sz w:val="22"/>
                <w:lang w:val="ru-RU" w:eastAsia="en-US"/>
              </w:rPr>
              <w:t xml:space="preserve"> формирование и развитие функциональной грамотности школьников: читательской, математической, естественно-научной, финансовой, направленной и на развитие креативного мышления и глобальных компетенций. </w:t>
            </w:r>
          </w:p>
          <w:p w:rsidR="00931779" w:rsidRPr="00931779" w:rsidRDefault="00931779" w:rsidP="00931779">
            <w:pPr>
              <w:spacing w:line="240" w:lineRule="auto"/>
              <w:ind w:firstLine="0"/>
              <w:rPr>
                <w:rFonts w:eastAsia="Times New Roman" w:cs="Times New Roman"/>
                <w:color w:val="000000"/>
                <w:sz w:val="24"/>
                <w:szCs w:val="24"/>
                <w:lang w:val="ru-RU" w:eastAsia="en-US"/>
              </w:rPr>
            </w:pPr>
            <w:r w:rsidRPr="00931779">
              <w:rPr>
                <w:rFonts w:eastAsia="Times New Roman" w:cs="Times New Roman"/>
                <w:b/>
                <w:sz w:val="22"/>
                <w:lang w:val="ru-RU" w:eastAsia="en-US"/>
              </w:rPr>
              <w:t>Основные организационные формы:</w:t>
            </w:r>
            <w:r w:rsidRPr="00931779">
              <w:rPr>
                <w:rFonts w:eastAsia="Times New Roman" w:cs="Times New Roman"/>
                <w:sz w:val="22"/>
                <w:lang w:val="ru-RU" w:eastAsia="en-US"/>
              </w:rPr>
              <w:t xml:space="preserve"> интегрированные курсы, метапредметные кружки или факультативы.</w:t>
            </w:r>
          </w:p>
        </w:tc>
      </w:tr>
      <w:tr w:rsidR="00931779" w:rsidRPr="00931779" w:rsidTr="00BB5593">
        <w:trPr>
          <w:jc w:val="center"/>
        </w:trPr>
        <w:tc>
          <w:tcPr>
            <w:tcW w:w="816" w:type="dxa"/>
          </w:tcPr>
          <w:p w:rsidR="00931779" w:rsidRPr="00931779" w:rsidRDefault="00931779" w:rsidP="00931779">
            <w:pPr>
              <w:spacing w:line="240" w:lineRule="auto"/>
              <w:ind w:firstLine="0"/>
              <w:jc w:val="center"/>
              <w:rPr>
                <w:rFonts w:eastAsia="Times New Roman" w:cs="Times New Roman"/>
                <w:color w:val="000000"/>
                <w:sz w:val="24"/>
                <w:szCs w:val="24"/>
                <w:lang w:eastAsia="en-US"/>
              </w:rPr>
            </w:pPr>
            <w:r w:rsidRPr="00931779">
              <w:rPr>
                <w:rFonts w:eastAsia="Times New Roman" w:cs="Times New Roman"/>
                <w:color w:val="000000"/>
                <w:sz w:val="24"/>
                <w:szCs w:val="24"/>
                <w:lang w:eastAsia="en-US"/>
              </w:rPr>
              <w:t>3</w:t>
            </w:r>
          </w:p>
        </w:tc>
        <w:tc>
          <w:tcPr>
            <w:tcW w:w="2282" w:type="dxa"/>
          </w:tcPr>
          <w:p w:rsidR="00931779" w:rsidRPr="00931779" w:rsidRDefault="00931779" w:rsidP="00931779">
            <w:pPr>
              <w:spacing w:line="240" w:lineRule="auto"/>
              <w:ind w:firstLine="0"/>
              <w:jc w:val="left"/>
              <w:rPr>
                <w:rFonts w:eastAsia="Times New Roman" w:cs="Times New Roman"/>
                <w:color w:val="000000"/>
                <w:sz w:val="24"/>
                <w:szCs w:val="24"/>
                <w:lang w:val="ru-RU" w:eastAsia="en-US"/>
              </w:rPr>
            </w:pPr>
            <w:r w:rsidRPr="00931779">
              <w:rPr>
                <w:rFonts w:eastAsia="Times New Roman" w:cs="Times New Roman"/>
                <w:sz w:val="22"/>
                <w:lang w:val="ru-RU" w:eastAsia="en-US"/>
              </w:rPr>
              <w:t>Занятия, направленные на удовлетворение профориентационных интересов и потребностей обучающихся</w:t>
            </w:r>
          </w:p>
        </w:tc>
        <w:tc>
          <w:tcPr>
            <w:tcW w:w="1598" w:type="dxa"/>
          </w:tcPr>
          <w:p w:rsidR="00931779" w:rsidRPr="00931779" w:rsidRDefault="00931779" w:rsidP="00931779">
            <w:pPr>
              <w:spacing w:line="240" w:lineRule="auto"/>
              <w:ind w:firstLine="0"/>
              <w:jc w:val="center"/>
              <w:rPr>
                <w:rFonts w:eastAsia="Times New Roman" w:cs="Times New Roman"/>
                <w:color w:val="000000"/>
                <w:sz w:val="24"/>
                <w:szCs w:val="24"/>
                <w:lang w:eastAsia="en-US"/>
              </w:rPr>
            </w:pPr>
            <w:r w:rsidRPr="00931779">
              <w:rPr>
                <w:rFonts w:eastAsia="Times New Roman" w:cs="Times New Roman"/>
                <w:color w:val="000000"/>
                <w:sz w:val="24"/>
                <w:szCs w:val="24"/>
                <w:lang w:eastAsia="en-US"/>
              </w:rPr>
              <w:t>4</w:t>
            </w:r>
          </w:p>
        </w:tc>
        <w:tc>
          <w:tcPr>
            <w:tcW w:w="5442" w:type="dxa"/>
          </w:tcPr>
          <w:p w:rsidR="00931779" w:rsidRPr="00931779" w:rsidRDefault="00931779" w:rsidP="00931779">
            <w:pPr>
              <w:spacing w:line="240" w:lineRule="auto"/>
              <w:ind w:firstLine="0"/>
              <w:rPr>
                <w:rFonts w:eastAsia="Times New Roman" w:cs="Times New Roman"/>
                <w:sz w:val="22"/>
                <w:lang w:val="ru-RU" w:eastAsia="en-US"/>
              </w:rPr>
            </w:pPr>
            <w:r w:rsidRPr="00931779">
              <w:rPr>
                <w:rFonts w:eastAsia="Times New Roman" w:cs="Times New Roman"/>
                <w:b/>
                <w:sz w:val="22"/>
                <w:lang w:val="ru-RU" w:eastAsia="en-US"/>
              </w:rPr>
              <w:t>Основная цель:</w:t>
            </w:r>
            <w:r w:rsidRPr="00931779">
              <w:rPr>
                <w:rFonts w:eastAsia="Times New Roman" w:cs="Times New Roman"/>
                <w:sz w:val="22"/>
                <w:lang w:val="ru-RU" w:eastAsia="en-US"/>
              </w:rPr>
              <w:t xml:space="preserve"> развитие ценностного отношения обучающихся к труду, как основному способу достижения жизненного благополучия и ощущения уверенности в жизни. </w:t>
            </w:r>
          </w:p>
          <w:p w:rsidR="00931779" w:rsidRPr="00931779" w:rsidRDefault="00931779" w:rsidP="00931779">
            <w:pPr>
              <w:spacing w:line="240" w:lineRule="auto"/>
              <w:ind w:firstLine="0"/>
              <w:rPr>
                <w:rFonts w:eastAsia="Times New Roman" w:cs="Times New Roman"/>
                <w:sz w:val="22"/>
                <w:lang w:val="ru-RU" w:eastAsia="en-US"/>
              </w:rPr>
            </w:pPr>
            <w:r w:rsidRPr="00931779">
              <w:rPr>
                <w:rFonts w:eastAsia="Times New Roman" w:cs="Times New Roman"/>
                <w:b/>
                <w:sz w:val="22"/>
                <w:lang w:val="ru-RU" w:eastAsia="en-US"/>
              </w:rPr>
              <w:t>Основная задача:</w:t>
            </w:r>
            <w:r w:rsidRPr="00931779">
              <w:rPr>
                <w:rFonts w:eastAsia="Times New Roman" w:cs="Times New Roman"/>
                <w:sz w:val="22"/>
                <w:lang w:val="ru-RU" w:eastAsia="en-US"/>
              </w:rPr>
              <w:t xml:space="preserve"> формирование готовности школьников к осознанному выбору направления продолжения своего образования и будущей профессии, осознание важности получаемых в школе знаний для дальнейшей профессиональной и внепрофессиональной деятельности. </w:t>
            </w:r>
          </w:p>
          <w:p w:rsidR="00931779" w:rsidRPr="00931779" w:rsidRDefault="00931779" w:rsidP="00931779">
            <w:pPr>
              <w:spacing w:line="240" w:lineRule="auto"/>
              <w:ind w:firstLine="0"/>
              <w:rPr>
                <w:rFonts w:eastAsia="Times New Roman" w:cs="Times New Roman"/>
                <w:sz w:val="22"/>
                <w:lang w:val="ru-RU" w:eastAsia="en-US"/>
              </w:rPr>
            </w:pPr>
            <w:r w:rsidRPr="00931779">
              <w:rPr>
                <w:rFonts w:eastAsia="Times New Roman" w:cs="Times New Roman"/>
                <w:b/>
                <w:sz w:val="22"/>
                <w:lang w:val="ru-RU" w:eastAsia="en-US"/>
              </w:rPr>
              <w:t>Основные организационные формы:</w:t>
            </w:r>
            <w:r w:rsidRPr="00931779">
              <w:rPr>
                <w:rFonts w:eastAsia="Times New Roman" w:cs="Times New Roman"/>
                <w:sz w:val="22"/>
                <w:lang w:val="ru-RU" w:eastAsia="en-US"/>
              </w:rPr>
              <w:t xml:space="preserve"> профориентационные беседы, деловые игры, квесты, решение кейсов, изучение специализированных цифровых ресурсов, профессиональные пробы, моделирующие профессиональную деятельность, экскурсии, посещение ярмарок профессий и профориентационных парков. </w:t>
            </w:r>
          </w:p>
          <w:p w:rsidR="00931779" w:rsidRPr="00931779" w:rsidRDefault="00931779" w:rsidP="00931779">
            <w:pPr>
              <w:spacing w:line="240" w:lineRule="auto"/>
              <w:ind w:firstLine="0"/>
              <w:rPr>
                <w:rFonts w:eastAsia="Times New Roman" w:cs="Times New Roman"/>
                <w:sz w:val="22"/>
                <w:lang w:val="ru-RU" w:eastAsia="en-US"/>
              </w:rPr>
            </w:pPr>
            <w:r w:rsidRPr="00931779">
              <w:rPr>
                <w:rFonts w:eastAsia="Times New Roman" w:cs="Times New Roman"/>
                <w:b/>
                <w:sz w:val="22"/>
                <w:lang w:val="ru-RU" w:eastAsia="en-US"/>
              </w:rPr>
              <w:t>Основное содержание:</w:t>
            </w:r>
            <w:r w:rsidRPr="00931779">
              <w:rPr>
                <w:rFonts w:eastAsia="Times New Roman" w:cs="Times New Roman"/>
                <w:sz w:val="22"/>
                <w:lang w:val="ru-RU" w:eastAsia="en-US"/>
              </w:rPr>
              <w:t xml:space="preserve"> </w:t>
            </w:r>
          </w:p>
          <w:p w:rsidR="00931779" w:rsidRPr="00931779" w:rsidRDefault="00931779" w:rsidP="00931779">
            <w:pPr>
              <w:spacing w:line="240" w:lineRule="auto"/>
              <w:ind w:firstLine="0"/>
              <w:rPr>
                <w:rFonts w:eastAsia="Times New Roman" w:cs="Times New Roman"/>
                <w:sz w:val="22"/>
                <w:lang w:val="ru-RU" w:eastAsia="en-US"/>
              </w:rPr>
            </w:pPr>
            <w:r w:rsidRPr="00931779">
              <w:rPr>
                <w:rFonts w:eastAsia="Times New Roman" w:cs="Times New Roman"/>
                <w:sz w:val="22"/>
                <w:lang w:val="ru-RU" w:eastAsia="en-US"/>
              </w:rPr>
              <w:t xml:space="preserve">- знакомство с миром профессий и способами получения профессионального образования; </w:t>
            </w:r>
          </w:p>
          <w:p w:rsidR="00931779" w:rsidRPr="00931779" w:rsidRDefault="00931779" w:rsidP="00931779">
            <w:pPr>
              <w:spacing w:line="240" w:lineRule="auto"/>
              <w:ind w:firstLine="0"/>
              <w:rPr>
                <w:rFonts w:eastAsia="Times New Roman" w:cs="Times New Roman"/>
                <w:sz w:val="22"/>
                <w:lang w:val="ru-RU" w:eastAsia="en-US"/>
              </w:rPr>
            </w:pPr>
            <w:r w:rsidRPr="00931779">
              <w:rPr>
                <w:rFonts w:eastAsia="Times New Roman" w:cs="Times New Roman"/>
                <w:sz w:val="22"/>
                <w:lang w:val="ru-RU" w:eastAsia="en-US"/>
              </w:rPr>
              <w:t xml:space="preserve">- создание условий для развития надпрофессиональных навыков (общения, работы в команде, поведения в конфликтной ситуации и т.п.); </w:t>
            </w:r>
          </w:p>
          <w:p w:rsidR="00931779" w:rsidRPr="00931779" w:rsidRDefault="00931779" w:rsidP="00931779">
            <w:pPr>
              <w:spacing w:line="240" w:lineRule="auto"/>
              <w:ind w:firstLine="0"/>
              <w:rPr>
                <w:rFonts w:eastAsia="Times New Roman" w:cs="Times New Roman"/>
                <w:color w:val="000000"/>
                <w:sz w:val="24"/>
                <w:szCs w:val="24"/>
                <w:lang w:val="ru-RU" w:eastAsia="en-US"/>
              </w:rPr>
            </w:pPr>
            <w:r w:rsidRPr="00931779">
              <w:rPr>
                <w:rFonts w:eastAsia="Times New Roman" w:cs="Times New Roman"/>
                <w:sz w:val="22"/>
                <w:lang w:val="ru-RU" w:eastAsia="en-US"/>
              </w:rPr>
              <w:t>- создание условий для познания обучающимся самого себя, своих мотивов, устремлений, склонностей как условий для формирования уверенности в себе, способности адекватно оценивать свои силы и возможности.</w:t>
            </w:r>
          </w:p>
        </w:tc>
      </w:tr>
      <w:tr w:rsidR="00931779" w:rsidRPr="00931779" w:rsidTr="00931779">
        <w:trPr>
          <w:jc w:val="center"/>
        </w:trPr>
        <w:tc>
          <w:tcPr>
            <w:tcW w:w="10138" w:type="dxa"/>
            <w:gridSpan w:val="4"/>
            <w:shd w:val="clear" w:color="auto" w:fill="FDE9D9"/>
          </w:tcPr>
          <w:p w:rsidR="00931779" w:rsidRPr="00931779" w:rsidRDefault="00931779" w:rsidP="00931779">
            <w:pPr>
              <w:spacing w:line="240" w:lineRule="auto"/>
              <w:ind w:firstLine="0"/>
              <w:jc w:val="center"/>
              <w:rPr>
                <w:rFonts w:eastAsia="Times New Roman" w:cs="Times New Roman"/>
                <w:b/>
                <w:i/>
                <w:color w:val="002060"/>
                <w:sz w:val="24"/>
                <w:szCs w:val="24"/>
                <w:lang w:eastAsia="en-US"/>
              </w:rPr>
            </w:pPr>
            <w:r w:rsidRPr="00931779">
              <w:rPr>
                <w:rFonts w:eastAsia="Times New Roman" w:cs="Times New Roman"/>
                <w:b/>
                <w:i/>
                <w:color w:val="002060"/>
                <w:sz w:val="24"/>
                <w:szCs w:val="24"/>
                <w:lang w:eastAsia="en-US"/>
              </w:rPr>
              <w:t>ВАРИАТИВНАЯ ЧАСТЬ</w:t>
            </w:r>
          </w:p>
        </w:tc>
      </w:tr>
      <w:tr w:rsidR="00931779" w:rsidRPr="00931779" w:rsidTr="00BB5593">
        <w:trPr>
          <w:jc w:val="center"/>
        </w:trPr>
        <w:tc>
          <w:tcPr>
            <w:tcW w:w="816" w:type="dxa"/>
          </w:tcPr>
          <w:p w:rsidR="00931779" w:rsidRPr="00931779" w:rsidRDefault="00931779" w:rsidP="00931779">
            <w:pPr>
              <w:spacing w:line="240" w:lineRule="auto"/>
              <w:ind w:firstLine="0"/>
              <w:jc w:val="center"/>
              <w:rPr>
                <w:rFonts w:eastAsia="Times New Roman" w:cs="Times New Roman"/>
                <w:color w:val="000000"/>
                <w:sz w:val="24"/>
                <w:szCs w:val="24"/>
                <w:lang w:eastAsia="en-US"/>
              </w:rPr>
            </w:pPr>
            <w:r w:rsidRPr="00931779">
              <w:rPr>
                <w:rFonts w:eastAsia="Times New Roman" w:cs="Times New Roman"/>
                <w:color w:val="000000"/>
                <w:sz w:val="24"/>
                <w:szCs w:val="24"/>
                <w:lang w:eastAsia="en-US"/>
              </w:rPr>
              <w:t>4</w:t>
            </w:r>
          </w:p>
        </w:tc>
        <w:tc>
          <w:tcPr>
            <w:tcW w:w="2282" w:type="dxa"/>
          </w:tcPr>
          <w:p w:rsidR="00931779" w:rsidRPr="00931779" w:rsidRDefault="00931779" w:rsidP="00931779">
            <w:pPr>
              <w:spacing w:line="240" w:lineRule="auto"/>
              <w:ind w:firstLine="0"/>
              <w:jc w:val="left"/>
              <w:rPr>
                <w:rFonts w:eastAsia="Times New Roman" w:cs="Times New Roman"/>
                <w:color w:val="000000"/>
                <w:sz w:val="24"/>
                <w:szCs w:val="24"/>
                <w:lang w:val="ru-RU" w:eastAsia="en-US"/>
              </w:rPr>
            </w:pPr>
            <w:r w:rsidRPr="00931779">
              <w:rPr>
                <w:rFonts w:eastAsia="Times New Roman" w:cs="Times New Roman"/>
                <w:sz w:val="22"/>
                <w:lang w:val="ru-RU" w:eastAsia="en-US"/>
              </w:rPr>
              <w:t>Занятия, связанные с реализацией особых интеллектуальных и социокультурных потребностей обучающихся</w:t>
            </w:r>
          </w:p>
        </w:tc>
        <w:tc>
          <w:tcPr>
            <w:tcW w:w="1598" w:type="dxa"/>
          </w:tcPr>
          <w:p w:rsidR="00931779" w:rsidRPr="00931779" w:rsidRDefault="00931779" w:rsidP="00931779">
            <w:pPr>
              <w:spacing w:line="240" w:lineRule="auto"/>
              <w:ind w:firstLine="0"/>
              <w:jc w:val="center"/>
              <w:rPr>
                <w:rFonts w:eastAsia="Times New Roman" w:cs="Times New Roman"/>
                <w:color w:val="000000"/>
                <w:sz w:val="24"/>
                <w:szCs w:val="24"/>
                <w:lang w:eastAsia="en-US"/>
              </w:rPr>
            </w:pPr>
            <w:r w:rsidRPr="00931779">
              <w:rPr>
                <w:rFonts w:eastAsia="Times New Roman" w:cs="Times New Roman"/>
                <w:color w:val="000000"/>
                <w:sz w:val="24"/>
                <w:szCs w:val="24"/>
                <w:lang w:eastAsia="en-US"/>
              </w:rPr>
              <w:t>0</w:t>
            </w:r>
          </w:p>
        </w:tc>
        <w:tc>
          <w:tcPr>
            <w:tcW w:w="5442" w:type="dxa"/>
          </w:tcPr>
          <w:p w:rsidR="00931779" w:rsidRPr="00931779" w:rsidRDefault="00931779" w:rsidP="00931779">
            <w:pPr>
              <w:spacing w:line="240" w:lineRule="auto"/>
              <w:ind w:firstLine="0"/>
              <w:rPr>
                <w:rFonts w:eastAsia="Times New Roman" w:cs="Times New Roman"/>
                <w:sz w:val="22"/>
                <w:lang w:val="ru-RU" w:eastAsia="en-US"/>
              </w:rPr>
            </w:pPr>
            <w:r w:rsidRPr="00931779">
              <w:rPr>
                <w:rFonts w:eastAsia="Times New Roman" w:cs="Times New Roman"/>
                <w:b/>
                <w:sz w:val="22"/>
                <w:lang w:val="ru-RU" w:eastAsia="en-US"/>
              </w:rPr>
              <w:t>Основная цель:</w:t>
            </w:r>
            <w:r w:rsidRPr="00931779">
              <w:rPr>
                <w:rFonts w:eastAsia="Times New Roman" w:cs="Times New Roman"/>
                <w:sz w:val="22"/>
                <w:lang w:val="ru-RU" w:eastAsia="en-US"/>
              </w:rPr>
              <w:t xml:space="preserve"> интеллектуальное и общекультурное развитие обучающихся, удовлетворение их особых познавательных, культурных, оздоровительных потребностей и интересов. </w:t>
            </w:r>
          </w:p>
          <w:p w:rsidR="00931779" w:rsidRPr="00931779" w:rsidRDefault="00931779" w:rsidP="00931779">
            <w:pPr>
              <w:spacing w:line="240" w:lineRule="auto"/>
              <w:ind w:firstLine="0"/>
              <w:rPr>
                <w:rFonts w:eastAsia="Times New Roman" w:cs="Times New Roman"/>
                <w:sz w:val="22"/>
                <w:lang w:val="ru-RU" w:eastAsia="en-US"/>
              </w:rPr>
            </w:pPr>
            <w:r w:rsidRPr="00931779">
              <w:rPr>
                <w:rFonts w:eastAsia="Times New Roman" w:cs="Times New Roman"/>
                <w:b/>
                <w:sz w:val="22"/>
                <w:lang w:val="ru-RU" w:eastAsia="en-US"/>
              </w:rPr>
              <w:t>Основная задача:</w:t>
            </w:r>
            <w:r w:rsidRPr="00931779">
              <w:rPr>
                <w:rFonts w:eastAsia="Times New Roman" w:cs="Times New Roman"/>
                <w:sz w:val="22"/>
                <w:lang w:val="ru-RU" w:eastAsia="en-US"/>
              </w:rPr>
              <w:t xml:space="preserve"> формирование ценностного отношения обучающихся к знаниям, как залогу их собственного будущего, и к культуре в целом, как к духовному богатству общества, сохраняющему национальную самобытность народов России. </w:t>
            </w:r>
            <w:r w:rsidRPr="00931779">
              <w:rPr>
                <w:rFonts w:eastAsia="Times New Roman" w:cs="Times New Roman"/>
                <w:b/>
                <w:sz w:val="22"/>
                <w:lang w:val="ru-RU" w:eastAsia="en-US"/>
              </w:rPr>
              <w:t>Основные направления деятельности:</w:t>
            </w:r>
            <w:r w:rsidRPr="00931779">
              <w:rPr>
                <w:rFonts w:eastAsia="Times New Roman" w:cs="Times New Roman"/>
                <w:sz w:val="22"/>
                <w:lang w:val="ru-RU" w:eastAsia="en-US"/>
              </w:rPr>
              <w:t xml:space="preserve"> </w:t>
            </w:r>
          </w:p>
          <w:p w:rsidR="00931779" w:rsidRPr="00931779" w:rsidRDefault="00931779" w:rsidP="00931779">
            <w:pPr>
              <w:spacing w:line="240" w:lineRule="auto"/>
              <w:ind w:firstLine="0"/>
              <w:rPr>
                <w:rFonts w:eastAsia="Times New Roman" w:cs="Times New Roman"/>
                <w:sz w:val="22"/>
                <w:lang w:val="ru-RU" w:eastAsia="en-US"/>
              </w:rPr>
            </w:pPr>
            <w:r w:rsidRPr="00931779">
              <w:rPr>
                <w:rFonts w:eastAsia="Times New Roman" w:cs="Times New Roman"/>
                <w:sz w:val="22"/>
                <w:lang w:val="ru-RU" w:eastAsia="en-US"/>
              </w:rPr>
              <w:t xml:space="preserve">- занятия по дополнительному или углубленному изучению учебных предметов или модулей; </w:t>
            </w:r>
          </w:p>
          <w:p w:rsidR="00931779" w:rsidRPr="00931779" w:rsidRDefault="00931779" w:rsidP="00931779">
            <w:pPr>
              <w:spacing w:line="240" w:lineRule="auto"/>
              <w:ind w:firstLine="0"/>
              <w:rPr>
                <w:rFonts w:eastAsia="Times New Roman" w:cs="Times New Roman"/>
                <w:sz w:val="22"/>
                <w:lang w:val="ru-RU" w:eastAsia="en-US"/>
              </w:rPr>
            </w:pPr>
            <w:r w:rsidRPr="00931779">
              <w:rPr>
                <w:rFonts w:eastAsia="Times New Roman" w:cs="Times New Roman"/>
                <w:sz w:val="22"/>
                <w:lang w:val="ru-RU" w:eastAsia="en-US"/>
              </w:rPr>
              <w:t xml:space="preserve">- занятия в рамках исследовательской и проектной деятельности; занятия, связанные с освоением регионального компонента образования дополнительные занятия для школьников, испытывающих или особыми этнокультурными интересами участников образовательных отношений; </w:t>
            </w:r>
          </w:p>
          <w:p w:rsidR="00931779" w:rsidRPr="00931779" w:rsidRDefault="00931779" w:rsidP="00931779">
            <w:pPr>
              <w:spacing w:line="240" w:lineRule="auto"/>
              <w:ind w:firstLine="0"/>
              <w:rPr>
                <w:rFonts w:eastAsia="Times New Roman" w:cs="Times New Roman"/>
                <w:sz w:val="22"/>
                <w:lang w:val="ru-RU" w:eastAsia="en-US"/>
              </w:rPr>
            </w:pPr>
            <w:r w:rsidRPr="00931779">
              <w:rPr>
                <w:rFonts w:eastAsia="Times New Roman" w:cs="Times New Roman"/>
                <w:sz w:val="22"/>
                <w:lang w:val="ru-RU" w:eastAsia="en-US"/>
              </w:rPr>
              <w:t xml:space="preserve">- затруднения в освоении учебной программы или трудности в освоении языка обучения; </w:t>
            </w:r>
          </w:p>
          <w:p w:rsidR="00931779" w:rsidRPr="00931779" w:rsidRDefault="00931779" w:rsidP="00931779">
            <w:pPr>
              <w:spacing w:line="240" w:lineRule="auto"/>
              <w:ind w:firstLine="0"/>
              <w:rPr>
                <w:rFonts w:eastAsia="Times New Roman" w:cs="Times New Roman"/>
                <w:color w:val="000000"/>
                <w:sz w:val="24"/>
                <w:szCs w:val="24"/>
                <w:lang w:val="ru-RU" w:eastAsia="en-US"/>
              </w:rPr>
            </w:pPr>
            <w:r w:rsidRPr="00931779">
              <w:rPr>
                <w:rFonts w:eastAsia="Times New Roman" w:cs="Times New Roman"/>
                <w:sz w:val="22"/>
                <w:lang w:val="ru-RU" w:eastAsia="en-US"/>
              </w:rPr>
              <w:t>- специальные занятия для обучающихся с ограниченными возможностями здоровья или испытывающими затруднения в социальной коммуникации.</w:t>
            </w:r>
          </w:p>
        </w:tc>
      </w:tr>
      <w:tr w:rsidR="00931779" w:rsidRPr="00931779" w:rsidTr="00BB5593">
        <w:trPr>
          <w:jc w:val="center"/>
        </w:trPr>
        <w:tc>
          <w:tcPr>
            <w:tcW w:w="816" w:type="dxa"/>
          </w:tcPr>
          <w:p w:rsidR="00931779" w:rsidRPr="00931779" w:rsidRDefault="00931779" w:rsidP="00931779">
            <w:pPr>
              <w:spacing w:line="240" w:lineRule="auto"/>
              <w:ind w:firstLine="0"/>
              <w:jc w:val="center"/>
              <w:rPr>
                <w:rFonts w:eastAsia="Times New Roman" w:cs="Times New Roman"/>
                <w:color w:val="000000"/>
                <w:sz w:val="24"/>
                <w:szCs w:val="24"/>
                <w:lang w:eastAsia="en-US"/>
              </w:rPr>
            </w:pPr>
            <w:r w:rsidRPr="00931779">
              <w:rPr>
                <w:rFonts w:eastAsia="Times New Roman" w:cs="Times New Roman"/>
                <w:color w:val="000000"/>
                <w:sz w:val="24"/>
                <w:szCs w:val="24"/>
                <w:lang w:eastAsia="en-US"/>
              </w:rPr>
              <w:t>5</w:t>
            </w:r>
          </w:p>
        </w:tc>
        <w:tc>
          <w:tcPr>
            <w:tcW w:w="2282" w:type="dxa"/>
          </w:tcPr>
          <w:p w:rsidR="00931779" w:rsidRPr="00931779" w:rsidRDefault="00931779" w:rsidP="00931779">
            <w:pPr>
              <w:spacing w:line="240" w:lineRule="auto"/>
              <w:ind w:firstLine="0"/>
              <w:jc w:val="left"/>
              <w:rPr>
                <w:rFonts w:eastAsia="Times New Roman" w:cs="Times New Roman"/>
                <w:color w:val="000000"/>
                <w:sz w:val="24"/>
                <w:szCs w:val="24"/>
                <w:lang w:val="ru-RU" w:eastAsia="en-US"/>
              </w:rPr>
            </w:pPr>
            <w:r w:rsidRPr="00931779">
              <w:rPr>
                <w:rFonts w:eastAsia="Times New Roman" w:cs="Times New Roman"/>
                <w:sz w:val="22"/>
                <w:lang w:val="ru-RU" w:eastAsia="en-US"/>
              </w:rPr>
              <w:t>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tc>
        <w:tc>
          <w:tcPr>
            <w:tcW w:w="1598" w:type="dxa"/>
          </w:tcPr>
          <w:p w:rsidR="00931779" w:rsidRPr="00931779" w:rsidRDefault="00931779" w:rsidP="00931779">
            <w:pPr>
              <w:spacing w:line="240" w:lineRule="auto"/>
              <w:ind w:firstLine="0"/>
              <w:jc w:val="center"/>
              <w:rPr>
                <w:rFonts w:eastAsia="Times New Roman" w:cs="Times New Roman"/>
                <w:color w:val="000000"/>
                <w:sz w:val="24"/>
                <w:szCs w:val="24"/>
                <w:lang w:eastAsia="en-US"/>
              </w:rPr>
            </w:pPr>
            <w:r w:rsidRPr="00931779">
              <w:rPr>
                <w:rFonts w:eastAsia="Times New Roman" w:cs="Times New Roman"/>
                <w:color w:val="000000"/>
                <w:sz w:val="24"/>
                <w:szCs w:val="24"/>
                <w:lang w:eastAsia="en-US"/>
              </w:rPr>
              <w:t>8.5</w:t>
            </w:r>
          </w:p>
        </w:tc>
        <w:tc>
          <w:tcPr>
            <w:tcW w:w="5442" w:type="dxa"/>
          </w:tcPr>
          <w:p w:rsidR="00931779" w:rsidRPr="00931779" w:rsidRDefault="00931779" w:rsidP="00931779">
            <w:pPr>
              <w:spacing w:line="240" w:lineRule="auto"/>
              <w:ind w:firstLine="0"/>
              <w:rPr>
                <w:rFonts w:eastAsia="Times New Roman" w:cs="Times New Roman"/>
                <w:sz w:val="22"/>
                <w:lang w:val="ru-RU" w:eastAsia="en-US"/>
              </w:rPr>
            </w:pPr>
            <w:r w:rsidRPr="00931779">
              <w:rPr>
                <w:rFonts w:eastAsia="Times New Roman" w:cs="Times New Roman"/>
                <w:b/>
                <w:sz w:val="22"/>
                <w:lang w:val="ru-RU" w:eastAsia="en-US"/>
              </w:rPr>
              <w:t>Основная цель:</w:t>
            </w:r>
            <w:r w:rsidRPr="00931779">
              <w:rPr>
                <w:rFonts w:eastAsia="Times New Roman" w:cs="Times New Roman"/>
                <w:sz w:val="22"/>
                <w:lang w:val="ru-RU" w:eastAsia="en-US"/>
              </w:rPr>
              <w:t xml:space="preserve">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 </w:t>
            </w:r>
            <w:r w:rsidRPr="00931779">
              <w:rPr>
                <w:rFonts w:eastAsia="Times New Roman" w:cs="Times New Roman"/>
                <w:b/>
                <w:sz w:val="22"/>
                <w:lang w:val="ru-RU" w:eastAsia="en-US"/>
              </w:rPr>
              <w:t>Основные задачи:</w:t>
            </w:r>
            <w:r w:rsidRPr="00931779">
              <w:rPr>
                <w:rFonts w:eastAsia="Times New Roman" w:cs="Times New Roman"/>
                <w:sz w:val="22"/>
                <w:lang w:val="ru-RU" w:eastAsia="en-US"/>
              </w:rPr>
              <w:t xml:space="preserve"> </w:t>
            </w:r>
          </w:p>
          <w:p w:rsidR="00931779" w:rsidRPr="00931779" w:rsidRDefault="00931779" w:rsidP="00931779">
            <w:pPr>
              <w:spacing w:line="240" w:lineRule="auto"/>
              <w:ind w:firstLine="0"/>
              <w:rPr>
                <w:rFonts w:eastAsia="Times New Roman" w:cs="Times New Roman"/>
                <w:sz w:val="22"/>
                <w:lang w:val="ru-RU" w:eastAsia="en-US"/>
              </w:rPr>
            </w:pPr>
            <w:r w:rsidRPr="00931779">
              <w:rPr>
                <w:rFonts w:eastAsia="Times New Roman" w:cs="Times New Roman"/>
                <w:sz w:val="22"/>
                <w:lang w:val="ru-RU" w:eastAsia="en-US"/>
              </w:rPr>
              <w:t xml:space="preserve">- раскрытие творческих способностей школьников, формирование у них чувства вкуса и умения ценить прекрасное, формирование ценностного отношения к культуре; </w:t>
            </w:r>
          </w:p>
          <w:p w:rsidR="00931779" w:rsidRPr="00931779" w:rsidRDefault="00931779" w:rsidP="00931779">
            <w:pPr>
              <w:spacing w:line="240" w:lineRule="auto"/>
              <w:ind w:firstLine="0"/>
              <w:rPr>
                <w:rFonts w:eastAsia="Times New Roman" w:cs="Times New Roman"/>
                <w:sz w:val="22"/>
                <w:lang w:val="ru-RU" w:eastAsia="en-US"/>
              </w:rPr>
            </w:pPr>
            <w:r w:rsidRPr="00931779">
              <w:rPr>
                <w:rFonts w:eastAsia="Times New Roman" w:cs="Times New Roman"/>
                <w:sz w:val="22"/>
                <w:lang w:val="ru-RU" w:eastAsia="en-US"/>
              </w:rPr>
              <w:t xml:space="preserve">- физическое развитие обучающихся, привитие им любви к спорту и побуждение к здоровому образу жизни, воспитание силы воли, ответственности, формирование установок на защиту слабых; </w:t>
            </w:r>
          </w:p>
          <w:p w:rsidR="00931779" w:rsidRPr="00931779" w:rsidRDefault="00931779" w:rsidP="00931779">
            <w:pPr>
              <w:spacing w:line="240" w:lineRule="auto"/>
              <w:ind w:firstLine="0"/>
              <w:rPr>
                <w:rFonts w:eastAsia="Times New Roman" w:cs="Times New Roman"/>
                <w:sz w:val="22"/>
                <w:lang w:val="ru-RU" w:eastAsia="en-US"/>
              </w:rPr>
            </w:pPr>
            <w:r w:rsidRPr="00931779">
              <w:rPr>
                <w:rFonts w:eastAsia="Times New Roman" w:cs="Times New Roman"/>
                <w:sz w:val="22"/>
                <w:lang w:val="ru-RU" w:eastAsia="en-US"/>
              </w:rPr>
              <w:t xml:space="preserve">- оздоровление школьников, привитие им любви к своему краю, его истории, культуре, природе, развитие их самостоятельности и ответственности, формирование навыков самообслуживающего труда. </w:t>
            </w:r>
          </w:p>
          <w:p w:rsidR="00931779" w:rsidRPr="00931779" w:rsidRDefault="00931779" w:rsidP="00931779">
            <w:pPr>
              <w:spacing w:line="240" w:lineRule="auto"/>
              <w:ind w:firstLine="0"/>
              <w:rPr>
                <w:rFonts w:eastAsia="Times New Roman" w:cs="Times New Roman"/>
                <w:sz w:val="22"/>
                <w:lang w:val="ru-RU" w:eastAsia="en-US"/>
              </w:rPr>
            </w:pPr>
            <w:r w:rsidRPr="00931779">
              <w:rPr>
                <w:rFonts w:eastAsia="Times New Roman" w:cs="Times New Roman"/>
                <w:b/>
                <w:sz w:val="22"/>
                <w:lang w:val="ru-RU" w:eastAsia="en-US"/>
              </w:rPr>
              <w:t>Основные организационные формы:</w:t>
            </w:r>
            <w:r w:rsidRPr="00931779">
              <w:rPr>
                <w:rFonts w:eastAsia="Times New Roman" w:cs="Times New Roman"/>
                <w:sz w:val="22"/>
                <w:lang w:val="ru-RU" w:eastAsia="en-US"/>
              </w:rPr>
              <w:t xml:space="preserve"> </w:t>
            </w:r>
          </w:p>
          <w:p w:rsidR="00931779" w:rsidRPr="00931779" w:rsidRDefault="00931779" w:rsidP="00931779">
            <w:pPr>
              <w:spacing w:line="240" w:lineRule="auto"/>
              <w:ind w:firstLine="0"/>
              <w:rPr>
                <w:rFonts w:eastAsia="Times New Roman" w:cs="Times New Roman"/>
                <w:sz w:val="22"/>
                <w:lang w:val="ru-RU" w:eastAsia="en-US"/>
              </w:rPr>
            </w:pPr>
            <w:r w:rsidRPr="00931779">
              <w:rPr>
                <w:rFonts w:eastAsia="Times New Roman" w:cs="Times New Roman"/>
                <w:sz w:val="22"/>
                <w:lang w:val="ru-RU" w:eastAsia="en-US"/>
              </w:rPr>
              <w:t xml:space="preserve">- занятия школьников в различных творческих объединениях (музыкальных, хоровых или танцевальных студиях, театральных кружках или кружках художественного творчества, журналистских, поэтических или писательских клубах и т.п.); </w:t>
            </w:r>
          </w:p>
          <w:p w:rsidR="00931779" w:rsidRPr="00931779" w:rsidRDefault="00931779" w:rsidP="00931779">
            <w:pPr>
              <w:spacing w:line="240" w:lineRule="auto"/>
              <w:ind w:firstLine="0"/>
              <w:rPr>
                <w:rFonts w:eastAsia="Times New Roman" w:cs="Times New Roman"/>
                <w:sz w:val="22"/>
                <w:lang w:val="ru-RU" w:eastAsia="en-US"/>
              </w:rPr>
            </w:pPr>
            <w:r w:rsidRPr="00931779">
              <w:rPr>
                <w:rFonts w:eastAsia="Times New Roman" w:cs="Times New Roman"/>
                <w:sz w:val="22"/>
                <w:lang w:val="ru-RU" w:eastAsia="en-US"/>
              </w:rPr>
              <w:t xml:space="preserve">- занятия школьников в спортивных объединениях (секциях и клубах, организация спортивных турниров и соревнований); </w:t>
            </w:r>
          </w:p>
          <w:p w:rsidR="00931779" w:rsidRPr="00931779" w:rsidRDefault="00931779" w:rsidP="00931779">
            <w:pPr>
              <w:spacing w:line="240" w:lineRule="auto"/>
              <w:ind w:firstLine="0"/>
              <w:rPr>
                <w:rFonts w:eastAsia="Times New Roman" w:cs="Times New Roman"/>
                <w:sz w:val="22"/>
                <w:lang w:val="ru-RU" w:eastAsia="en-US"/>
              </w:rPr>
            </w:pPr>
            <w:r w:rsidRPr="00931779">
              <w:rPr>
                <w:rFonts w:eastAsia="Times New Roman" w:cs="Times New Roman"/>
                <w:sz w:val="22"/>
                <w:lang w:val="ru-RU" w:eastAsia="en-US"/>
              </w:rPr>
              <w:t xml:space="preserve">- занятия школьников в объединениях туристскокраеведческой направленности (экскурсии, развитие школьных музеев); </w:t>
            </w:r>
          </w:p>
          <w:p w:rsidR="00931779" w:rsidRPr="00931779" w:rsidRDefault="00931779" w:rsidP="00931779">
            <w:pPr>
              <w:spacing w:line="240" w:lineRule="auto"/>
              <w:ind w:firstLine="0"/>
              <w:rPr>
                <w:rFonts w:eastAsia="Times New Roman" w:cs="Times New Roman"/>
                <w:color w:val="000000"/>
                <w:sz w:val="24"/>
                <w:szCs w:val="24"/>
                <w:lang w:val="ru-RU" w:eastAsia="en-US"/>
              </w:rPr>
            </w:pPr>
            <w:r w:rsidRPr="00931779">
              <w:rPr>
                <w:rFonts w:eastAsia="Times New Roman" w:cs="Times New Roman"/>
                <w:sz w:val="22"/>
                <w:lang w:val="ru-RU" w:eastAsia="en-US"/>
              </w:rPr>
              <w:t>- занятия по Рабочей программе воспитания школы</w:t>
            </w:r>
          </w:p>
        </w:tc>
      </w:tr>
      <w:tr w:rsidR="00931779" w:rsidRPr="00931779" w:rsidTr="00BB5593">
        <w:trPr>
          <w:jc w:val="center"/>
        </w:trPr>
        <w:tc>
          <w:tcPr>
            <w:tcW w:w="816" w:type="dxa"/>
          </w:tcPr>
          <w:p w:rsidR="00931779" w:rsidRPr="00931779" w:rsidRDefault="00931779" w:rsidP="00931779">
            <w:pPr>
              <w:spacing w:line="240" w:lineRule="auto"/>
              <w:ind w:firstLine="0"/>
              <w:jc w:val="center"/>
              <w:rPr>
                <w:rFonts w:eastAsia="Times New Roman" w:cs="Times New Roman"/>
                <w:color w:val="000000"/>
                <w:sz w:val="24"/>
                <w:szCs w:val="24"/>
                <w:lang w:eastAsia="en-US"/>
              </w:rPr>
            </w:pPr>
            <w:r w:rsidRPr="00931779">
              <w:rPr>
                <w:rFonts w:eastAsia="Times New Roman" w:cs="Times New Roman"/>
                <w:color w:val="000000"/>
                <w:sz w:val="24"/>
                <w:szCs w:val="24"/>
                <w:lang w:eastAsia="en-US"/>
              </w:rPr>
              <w:t>6</w:t>
            </w:r>
          </w:p>
        </w:tc>
        <w:tc>
          <w:tcPr>
            <w:tcW w:w="2282" w:type="dxa"/>
          </w:tcPr>
          <w:p w:rsidR="00931779" w:rsidRPr="00931779" w:rsidRDefault="00931779" w:rsidP="00931779">
            <w:pPr>
              <w:spacing w:line="240" w:lineRule="auto"/>
              <w:ind w:firstLine="0"/>
              <w:jc w:val="left"/>
              <w:rPr>
                <w:rFonts w:eastAsia="Times New Roman" w:cs="Times New Roman"/>
                <w:color w:val="000000"/>
                <w:sz w:val="24"/>
                <w:szCs w:val="24"/>
                <w:lang w:val="ru-RU" w:eastAsia="en-US"/>
              </w:rPr>
            </w:pPr>
            <w:r w:rsidRPr="00931779">
              <w:rPr>
                <w:rFonts w:eastAsia="Times New Roman" w:cs="Times New Roman"/>
                <w:sz w:val="22"/>
                <w:lang w:val="ru-RU" w:eastAsia="en-US"/>
              </w:rPr>
              <w:t>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w:t>
            </w:r>
          </w:p>
        </w:tc>
        <w:tc>
          <w:tcPr>
            <w:tcW w:w="1598" w:type="dxa"/>
          </w:tcPr>
          <w:p w:rsidR="00931779" w:rsidRPr="00931779" w:rsidRDefault="00931779" w:rsidP="00931779">
            <w:pPr>
              <w:spacing w:line="240" w:lineRule="auto"/>
              <w:ind w:firstLine="0"/>
              <w:jc w:val="center"/>
              <w:rPr>
                <w:rFonts w:eastAsia="Times New Roman" w:cs="Times New Roman"/>
                <w:color w:val="000000"/>
                <w:sz w:val="24"/>
                <w:szCs w:val="24"/>
                <w:lang w:eastAsia="en-US"/>
              </w:rPr>
            </w:pPr>
            <w:r w:rsidRPr="00931779">
              <w:rPr>
                <w:rFonts w:eastAsia="Times New Roman" w:cs="Times New Roman"/>
                <w:color w:val="000000"/>
                <w:sz w:val="24"/>
                <w:szCs w:val="24"/>
                <w:lang w:eastAsia="en-US"/>
              </w:rPr>
              <w:t>1</w:t>
            </w:r>
          </w:p>
        </w:tc>
        <w:tc>
          <w:tcPr>
            <w:tcW w:w="5442" w:type="dxa"/>
          </w:tcPr>
          <w:p w:rsidR="00931779" w:rsidRPr="00931779" w:rsidRDefault="00931779" w:rsidP="00931779">
            <w:pPr>
              <w:spacing w:line="240" w:lineRule="auto"/>
              <w:ind w:firstLine="0"/>
              <w:rPr>
                <w:rFonts w:eastAsia="Times New Roman" w:cs="Times New Roman"/>
                <w:sz w:val="22"/>
                <w:lang w:val="ru-RU" w:eastAsia="en-US"/>
              </w:rPr>
            </w:pPr>
            <w:r w:rsidRPr="00931779">
              <w:rPr>
                <w:rFonts w:eastAsia="Times New Roman" w:cs="Times New Roman"/>
                <w:b/>
                <w:sz w:val="22"/>
                <w:lang w:val="ru-RU" w:eastAsia="en-US"/>
              </w:rPr>
              <w:t>Основная цель:</w:t>
            </w:r>
            <w:r w:rsidRPr="00931779">
              <w:rPr>
                <w:rFonts w:eastAsia="Times New Roman" w:cs="Times New Roman"/>
                <w:sz w:val="22"/>
                <w:lang w:val="ru-RU" w:eastAsia="en-US"/>
              </w:rPr>
              <w:t xml:space="preserve"> развитие важных для жизни подрастающего человека социальных умений - заботиться о других и организовывать свою собственную деятельность, лидировать и подчиняться, брать на себя инициативу и нести ответственность, отстаивать свою точку зрения и принимать другие точки зрения. </w:t>
            </w:r>
          </w:p>
          <w:p w:rsidR="00931779" w:rsidRPr="00931779" w:rsidRDefault="00931779" w:rsidP="00931779">
            <w:pPr>
              <w:spacing w:line="240" w:lineRule="auto"/>
              <w:ind w:firstLine="0"/>
              <w:rPr>
                <w:rFonts w:eastAsia="Times New Roman" w:cs="Times New Roman"/>
                <w:sz w:val="22"/>
                <w:lang w:val="ru-RU" w:eastAsia="en-US"/>
              </w:rPr>
            </w:pPr>
            <w:r w:rsidRPr="00931779">
              <w:rPr>
                <w:rFonts w:eastAsia="Times New Roman" w:cs="Times New Roman"/>
                <w:b/>
                <w:sz w:val="22"/>
                <w:lang w:val="ru-RU" w:eastAsia="en-US"/>
              </w:rPr>
              <w:t>Основная задача:</w:t>
            </w:r>
            <w:r w:rsidRPr="00931779">
              <w:rPr>
                <w:rFonts w:eastAsia="Times New Roman" w:cs="Times New Roman"/>
                <w:sz w:val="22"/>
                <w:lang w:val="ru-RU" w:eastAsia="en-US"/>
              </w:rPr>
              <w:t xml:space="preserve"> обеспечение психологического благополучия обучающихся в образовательном пространстве школы, создание условий для развития ответственности за формирование макро- и микрокоммуникаций, складывающихся в образовательной организации, понимания зон личного влияния на уклад школьной жизни. </w:t>
            </w:r>
          </w:p>
          <w:p w:rsidR="00931779" w:rsidRPr="00931779" w:rsidRDefault="00931779" w:rsidP="00931779">
            <w:pPr>
              <w:spacing w:line="240" w:lineRule="auto"/>
              <w:ind w:firstLine="0"/>
              <w:rPr>
                <w:rFonts w:eastAsia="Times New Roman" w:cs="Times New Roman"/>
                <w:sz w:val="22"/>
                <w:lang w:val="ru-RU" w:eastAsia="en-US"/>
              </w:rPr>
            </w:pPr>
            <w:r w:rsidRPr="00931779">
              <w:rPr>
                <w:rFonts w:eastAsia="Times New Roman" w:cs="Times New Roman"/>
                <w:b/>
                <w:sz w:val="22"/>
                <w:lang w:val="ru-RU" w:eastAsia="en-US"/>
              </w:rPr>
              <w:t>Основные организационные формы:</w:t>
            </w:r>
            <w:r w:rsidRPr="00931779">
              <w:rPr>
                <w:rFonts w:eastAsia="Times New Roman" w:cs="Times New Roman"/>
                <w:sz w:val="22"/>
                <w:lang w:val="ru-RU" w:eastAsia="en-US"/>
              </w:rPr>
              <w:t xml:space="preserve"> </w:t>
            </w:r>
          </w:p>
          <w:p w:rsidR="00931779" w:rsidRPr="00931779" w:rsidRDefault="00931779" w:rsidP="00931779">
            <w:pPr>
              <w:spacing w:line="240" w:lineRule="auto"/>
              <w:ind w:firstLine="0"/>
              <w:rPr>
                <w:rFonts w:eastAsia="Times New Roman" w:cs="Times New Roman"/>
                <w:sz w:val="22"/>
                <w:lang w:val="ru-RU" w:eastAsia="en-US"/>
              </w:rPr>
            </w:pPr>
            <w:r w:rsidRPr="00931779">
              <w:rPr>
                <w:rFonts w:eastAsia="Times New Roman" w:cs="Times New Roman"/>
                <w:sz w:val="22"/>
                <w:lang w:val="ru-RU" w:eastAsia="en-US"/>
              </w:rPr>
              <w:t xml:space="preserve">- педагогическое сопровождение деятельности Российского движения школьников и Юнармейских отрядов; </w:t>
            </w:r>
          </w:p>
          <w:p w:rsidR="00931779" w:rsidRPr="00931779" w:rsidRDefault="00931779" w:rsidP="00931779">
            <w:pPr>
              <w:spacing w:line="240" w:lineRule="auto"/>
              <w:ind w:firstLine="0"/>
              <w:rPr>
                <w:rFonts w:eastAsia="Times New Roman" w:cs="Times New Roman"/>
                <w:sz w:val="22"/>
                <w:lang w:val="ru-RU" w:eastAsia="en-US"/>
              </w:rPr>
            </w:pPr>
            <w:r w:rsidRPr="00931779">
              <w:rPr>
                <w:rFonts w:eastAsia="Times New Roman" w:cs="Times New Roman"/>
                <w:sz w:val="22"/>
                <w:lang w:val="ru-RU" w:eastAsia="en-US"/>
              </w:rPr>
              <w:t xml:space="preserve">- волонтерских, трудовых, экологических отрядов, создаваемых для социально ориентированной работы; </w:t>
            </w:r>
          </w:p>
          <w:p w:rsidR="00931779" w:rsidRPr="00931779" w:rsidRDefault="00931779" w:rsidP="00931779">
            <w:pPr>
              <w:spacing w:line="240" w:lineRule="auto"/>
              <w:ind w:firstLine="0"/>
              <w:rPr>
                <w:rFonts w:eastAsia="Times New Roman" w:cs="Times New Roman"/>
                <w:sz w:val="22"/>
                <w:lang w:val="ru-RU" w:eastAsia="en-US"/>
              </w:rPr>
            </w:pPr>
            <w:r w:rsidRPr="00931779">
              <w:rPr>
                <w:rFonts w:eastAsia="Times New Roman" w:cs="Times New Roman"/>
                <w:sz w:val="22"/>
                <w:lang w:val="ru-RU" w:eastAsia="en-US"/>
              </w:rPr>
              <w:t xml:space="preserve">- выборного Совета обучающихся, создаваемого для учета мнения школьников по вопросам управления образовательной организацией; </w:t>
            </w:r>
          </w:p>
          <w:p w:rsidR="00931779" w:rsidRPr="00931779" w:rsidRDefault="00931779" w:rsidP="00931779">
            <w:pPr>
              <w:spacing w:line="240" w:lineRule="auto"/>
              <w:ind w:firstLine="0"/>
              <w:rPr>
                <w:rFonts w:eastAsia="Times New Roman" w:cs="Times New Roman"/>
                <w:sz w:val="22"/>
                <w:lang w:val="ru-RU" w:eastAsia="en-US"/>
              </w:rPr>
            </w:pPr>
            <w:r w:rsidRPr="00931779">
              <w:rPr>
                <w:rFonts w:eastAsia="Times New Roman" w:cs="Times New Roman"/>
                <w:sz w:val="22"/>
                <w:lang w:val="ru-RU" w:eastAsia="en-US"/>
              </w:rPr>
              <w:t xml:space="preserve">- Совета старост, объединяющего старост классов для облегчения распространения значимой для школьников информации и получения обратной связи от классных коллективов; </w:t>
            </w:r>
          </w:p>
          <w:p w:rsidR="00931779" w:rsidRPr="00931779" w:rsidRDefault="00931779" w:rsidP="00931779">
            <w:pPr>
              <w:spacing w:line="240" w:lineRule="auto"/>
              <w:ind w:firstLine="0"/>
              <w:rPr>
                <w:rFonts w:eastAsia="Times New Roman" w:cs="Times New Roman"/>
                <w:sz w:val="22"/>
                <w:lang w:val="ru-RU" w:eastAsia="en-US"/>
              </w:rPr>
            </w:pPr>
            <w:r w:rsidRPr="00931779">
              <w:rPr>
                <w:rFonts w:eastAsia="Times New Roman" w:cs="Times New Roman"/>
                <w:sz w:val="22"/>
                <w:lang w:val="ru-RU" w:eastAsia="en-US"/>
              </w:rPr>
              <w:t xml:space="preserve">-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флешмобов); </w:t>
            </w:r>
          </w:p>
          <w:p w:rsidR="00931779" w:rsidRPr="00931779" w:rsidRDefault="00931779" w:rsidP="00931779">
            <w:pPr>
              <w:spacing w:line="240" w:lineRule="auto"/>
              <w:ind w:firstLine="0"/>
              <w:rPr>
                <w:rFonts w:eastAsia="Times New Roman" w:cs="Times New Roman"/>
                <w:sz w:val="22"/>
                <w:lang w:val="ru-RU" w:eastAsia="en-US"/>
              </w:rPr>
            </w:pPr>
            <w:r w:rsidRPr="00931779">
              <w:rPr>
                <w:rFonts w:eastAsia="Times New Roman" w:cs="Times New Roman"/>
                <w:sz w:val="22"/>
                <w:lang w:val="ru-RU" w:eastAsia="en-US"/>
              </w:rPr>
              <w:t xml:space="preserve">- творческих советов, отвечающих за проведение тех или иных конкретных мероприятий, праздников, вечеров, акций; </w:t>
            </w:r>
          </w:p>
          <w:p w:rsidR="00931779" w:rsidRPr="00931779" w:rsidRDefault="00931779" w:rsidP="00931779">
            <w:pPr>
              <w:spacing w:line="240" w:lineRule="auto"/>
              <w:ind w:firstLine="0"/>
              <w:rPr>
                <w:rFonts w:eastAsia="Times New Roman" w:cs="Times New Roman"/>
                <w:color w:val="000000"/>
                <w:sz w:val="24"/>
                <w:szCs w:val="24"/>
                <w:lang w:val="ru-RU" w:eastAsia="en-US"/>
              </w:rPr>
            </w:pPr>
            <w:r w:rsidRPr="00931779">
              <w:rPr>
                <w:rFonts w:eastAsia="Times New Roman" w:cs="Times New Roman"/>
                <w:sz w:val="22"/>
                <w:lang w:val="ru-RU" w:eastAsia="en-US"/>
              </w:rPr>
              <w:t>- созданной из наиболее авторитетных старшеклассников группы по урегулированию конфликтных ситуаций в школе и т.п.</w:t>
            </w:r>
          </w:p>
        </w:tc>
      </w:tr>
    </w:tbl>
    <w:p w:rsidR="00931779" w:rsidRPr="00931779" w:rsidRDefault="00931779" w:rsidP="00931779">
      <w:pPr>
        <w:spacing w:line="240" w:lineRule="auto"/>
        <w:ind w:firstLine="0"/>
        <w:jc w:val="left"/>
        <w:rPr>
          <w:rFonts w:eastAsia="Times New Roman" w:cs="Times New Roman"/>
          <w:b/>
          <w:bCs/>
          <w:color w:val="000000"/>
          <w:sz w:val="24"/>
          <w:szCs w:val="24"/>
          <w:lang w:eastAsia="en-US"/>
        </w:rPr>
      </w:pPr>
    </w:p>
    <w:p w:rsidR="00931779" w:rsidRPr="00931779" w:rsidRDefault="00931779" w:rsidP="00931779">
      <w:pPr>
        <w:spacing w:line="240" w:lineRule="auto"/>
        <w:ind w:firstLine="0"/>
        <w:jc w:val="left"/>
        <w:rPr>
          <w:rFonts w:eastAsia="Times New Roman" w:cs="Times New Roman"/>
          <w:b/>
          <w:bCs/>
          <w:color w:val="000000"/>
          <w:sz w:val="24"/>
          <w:szCs w:val="24"/>
          <w:lang w:eastAsia="en-US"/>
        </w:rPr>
      </w:pPr>
    </w:p>
    <w:p w:rsidR="00931779" w:rsidRPr="00931779" w:rsidRDefault="00931779" w:rsidP="00931779">
      <w:pPr>
        <w:spacing w:line="240" w:lineRule="auto"/>
        <w:ind w:firstLine="0"/>
        <w:jc w:val="center"/>
        <w:rPr>
          <w:rFonts w:eastAsia="Times New Roman" w:cs="Times New Roman"/>
          <w:b/>
          <w:bCs/>
          <w:color w:val="000000"/>
          <w:sz w:val="24"/>
          <w:szCs w:val="24"/>
          <w:lang w:eastAsia="en-US"/>
        </w:rPr>
      </w:pPr>
      <w:r w:rsidRPr="00931779">
        <w:rPr>
          <w:rFonts w:eastAsia="Times New Roman" w:cs="Times New Roman"/>
          <w:b/>
          <w:bCs/>
          <w:color w:val="000000"/>
          <w:sz w:val="24"/>
          <w:szCs w:val="24"/>
          <w:lang w:eastAsia="en-US"/>
        </w:rPr>
        <w:t>План внеурочной деятельности 1 – 4 классы</w:t>
      </w:r>
    </w:p>
    <w:p w:rsidR="00931779" w:rsidRPr="00931779" w:rsidRDefault="00931779" w:rsidP="00931779">
      <w:pPr>
        <w:spacing w:line="240" w:lineRule="auto"/>
        <w:ind w:firstLine="0"/>
        <w:jc w:val="center"/>
        <w:rPr>
          <w:rFonts w:eastAsia="Times New Roman" w:cs="Times New Roman"/>
          <w:color w:val="000000"/>
          <w:sz w:val="24"/>
          <w:szCs w:val="24"/>
          <w:lang w:eastAsia="en-US"/>
        </w:rPr>
      </w:pPr>
    </w:p>
    <w:tbl>
      <w:tblPr>
        <w:tblW w:w="10058" w:type="dxa"/>
        <w:jc w:val="center"/>
        <w:tblCellMar>
          <w:top w:w="15" w:type="dxa"/>
          <w:left w:w="15" w:type="dxa"/>
          <w:bottom w:w="15" w:type="dxa"/>
          <w:right w:w="15" w:type="dxa"/>
        </w:tblCellMar>
        <w:tblLook w:val="0600" w:firstRow="0" w:lastRow="0" w:firstColumn="0" w:lastColumn="0" w:noHBand="1" w:noVBand="1"/>
      </w:tblPr>
      <w:tblGrid>
        <w:gridCol w:w="777"/>
        <w:gridCol w:w="3623"/>
        <w:gridCol w:w="1852"/>
        <w:gridCol w:w="784"/>
        <w:gridCol w:w="756"/>
        <w:gridCol w:w="756"/>
        <w:gridCol w:w="756"/>
        <w:gridCol w:w="754"/>
      </w:tblGrid>
      <w:tr w:rsidR="00931779" w:rsidRPr="00931779" w:rsidTr="00931779">
        <w:trPr>
          <w:jc w:val="center"/>
        </w:trPr>
        <w:tc>
          <w:tcPr>
            <w:tcW w:w="777" w:type="dxa"/>
            <w:vMerge w:val="restart"/>
            <w:tcBorders>
              <w:top w:val="single" w:sz="6" w:space="0" w:color="000000"/>
              <w:left w:val="single" w:sz="6" w:space="0" w:color="000000"/>
              <w:right w:val="single" w:sz="4" w:space="0" w:color="auto"/>
            </w:tcBorders>
            <w:shd w:val="clear" w:color="auto" w:fill="DAEEF3"/>
          </w:tcPr>
          <w:p w:rsidR="00931779" w:rsidRPr="00931779" w:rsidRDefault="00931779" w:rsidP="00931779">
            <w:pPr>
              <w:spacing w:before="100" w:beforeAutospacing="1" w:after="100" w:afterAutospacing="1" w:line="240" w:lineRule="auto"/>
              <w:ind w:firstLine="0"/>
              <w:jc w:val="center"/>
              <w:rPr>
                <w:rFonts w:eastAsia="Times New Roman" w:cs="Times New Roman"/>
                <w:b/>
                <w:bCs/>
                <w:color w:val="000000"/>
                <w:sz w:val="22"/>
                <w:lang w:eastAsia="en-US"/>
              </w:rPr>
            </w:pPr>
            <w:r w:rsidRPr="00931779">
              <w:rPr>
                <w:rFonts w:eastAsia="Times New Roman" w:cs="Times New Roman"/>
                <w:b/>
                <w:bCs/>
                <w:color w:val="000000"/>
                <w:sz w:val="22"/>
                <w:lang w:eastAsia="en-US"/>
              </w:rPr>
              <w:t>№ п/п</w:t>
            </w:r>
          </w:p>
        </w:tc>
        <w:tc>
          <w:tcPr>
            <w:tcW w:w="3623" w:type="dxa"/>
            <w:vMerge w:val="restart"/>
            <w:tcBorders>
              <w:top w:val="single" w:sz="6" w:space="0" w:color="000000"/>
              <w:left w:val="single" w:sz="6" w:space="0" w:color="000000"/>
              <w:bottom w:val="single" w:sz="6" w:space="0" w:color="000000"/>
              <w:right w:val="single" w:sz="4" w:space="0" w:color="auto"/>
            </w:tcBorders>
            <w:shd w:val="clear" w:color="auto" w:fill="DAEEF3"/>
            <w:tcMar>
              <w:top w:w="75" w:type="dxa"/>
              <w:left w:w="75" w:type="dxa"/>
              <w:bottom w:w="75" w:type="dxa"/>
              <w:right w:w="75" w:type="dxa"/>
            </w:tcMar>
            <w:vAlign w:val="center"/>
          </w:tcPr>
          <w:p w:rsidR="00931779" w:rsidRPr="00931779" w:rsidRDefault="00931779" w:rsidP="00931779">
            <w:pPr>
              <w:spacing w:before="100" w:beforeAutospacing="1" w:after="100" w:afterAutospacing="1" w:line="240" w:lineRule="auto"/>
              <w:ind w:firstLine="0"/>
              <w:jc w:val="center"/>
              <w:rPr>
                <w:rFonts w:eastAsia="Times New Roman" w:cs="Times New Roman"/>
                <w:sz w:val="22"/>
                <w:lang w:eastAsia="en-US"/>
              </w:rPr>
            </w:pPr>
            <w:r w:rsidRPr="00931779">
              <w:rPr>
                <w:rFonts w:eastAsia="Times New Roman" w:cs="Times New Roman"/>
                <w:b/>
                <w:bCs/>
                <w:color w:val="000000"/>
                <w:sz w:val="22"/>
                <w:lang w:eastAsia="en-US"/>
              </w:rPr>
              <w:t>Направление внеурочной деятельности</w:t>
            </w:r>
          </w:p>
        </w:tc>
        <w:tc>
          <w:tcPr>
            <w:tcW w:w="1852" w:type="dxa"/>
            <w:vMerge w:val="restart"/>
            <w:tcBorders>
              <w:top w:val="single" w:sz="6" w:space="0" w:color="000000"/>
              <w:left w:val="single" w:sz="4" w:space="0" w:color="auto"/>
              <w:bottom w:val="single" w:sz="6" w:space="0" w:color="000000"/>
              <w:right w:val="single" w:sz="4" w:space="0" w:color="auto"/>
            </w:tcBorders>
            <w:shd w:val="clear" w:color="auto" w:fill="DAEEF3"/>
            <w:tcMar>
              <w:top w:w="75" w:type="dxa"/>
              <w:left w:w="75" w:type="dxa"/>
              <w:bottom w:w="75" w:type="dxa"/>
              <w:right w:w="75" w:type="dxa"/>
            </w:tcMar>
            <w:vAlign w:val="center"/>
          </w:tcPr>
          <w:p w:rsidR="00931779" w:rsidRPr="00931779" w:rsidRDefault="00931779" w:rsidP="00931779">
            <w:pPr>
              <w:spacing w:before="100" w:beforeAutospacing="1" w:after="100" w:afterAutospacing="1" w:line="240" w:lineRule="auto"/>
              <w:ind w:firstLine="0"/>
              <w:jc w:val="center"/>
              <w:rPr>
                <w:rFonts w:eastAsia="Times New Roman" w:cs="Times New Roman"/>
                <w:sz w:val="22"/>
                <w:lang w:eastAsia="en-US"/>
              </w:rPr>
            </w:pPr>
            <w:r w:rsidRPr="00931779">
              <w:rPr>
                <w:rFonts w:eastAsia="Times New Roman" w:cs="Times New Roman"/>
                <w:b/>
                <w:bCs/>
                <w:color w:val="000000"/>
                <w:sz w:val="22"/>
                <w:lang w:eastAsia="en-US"/>
              </w:rPr>
              <w:t>Форма проведения, название</w:t>
            </w:r>
          </w:p>
        </w:tc>
        <w:tc>
          <w:tcPr>
            <w:tcW w:w="3052" w:type="dxa"/>
            <w:gridSpan w:val="4"/>
            <w:tcBorders>
              <w:top w:val="single" w:sz="6" w:space="0" w:color="000000"/>
              <w:left w:val="single" w:sz="4" w:space="0" w:color="auto"/>
              <w:bottom w:val="single" w:sz="6" w:space="0" w:color="000000"/>
              <w:right w:val="single" w:sz="6" w:space="0" w:color="000000"/>
            </w:tcBorders>
            <w:shd w:val="clear" w:color="auto" w:fill="DAEEF3"/>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sz w:val="22"/>
                <w:lang w:val="en-US" w:eastAsia="en-US"/>
              </w:rPr>
            </w:pPr>
            <w:r w:rsidRPr="00931779">
              <w:rPr>
                <w:rFonts w:eastAsia="Times New Roman" w:cs="Times New Roman"/>
                <w:b/>
                <w:bCs/>
                <w:color w:val="000000"/>
                <w:sz w:val="22"/>
                <w:lang w:val="en-US" w:eastAsia="en-US"/>
              </w:rPr>
              <w:t>Количество часов в неделю</w:t>
            </w:r>
          </w:p>
        </w:tc>
        <w:tc>
          <w:tcPr>
            <w:tcW w:w="754" w:type="dxa"/>
            <w:vMerge w:val="restart"/>
            <w:tcBorders>
              <w:top w:val="single" w:sz="6" w:space="0" w:color="000000"/>
              <w:left w:val="single" w:sz="6" w:space="0" w:color="000000"/>
              <w:bottom w:val="single" w:sz="6" w:space="0" w:color="000000"/>
              <w:right w:val="single" w:sz="6" w:space="0" w:color="000000"/>
            </w:tcBorders>
            <w:shd w:val="clear" w:color="auto" w:fill="DAEEF3"/>
            <w:tcMar>
              <w:top w:w="75" w:type="dxa"/>
              <w:left w:w="75" w:type="dxa"/>
              <w:bottom w:w="75" w:type="dxa"/>
              <w:right w:w="75" w:type="dxa"/>
            </w:tcMar>
            <w:vAlign w:val="center"/>
          </w:tcPr>
          <w:p w:rsidR="00931779" w:rsidRPr="00931779" w:rsidRDefault="00931779" w:rsidP="00931779">
            <w:pPr>
              <w:spacing w:before="100" w:beforeAutospacing="1" w:after="100" w:afterAutospacing="1" w:line="240" w:lineRule="auto"/>
              <w:ind w:firstLine="0"/>
              <w:jc w:val="center"/>
              <w:rPr>
                <w:rFonts w:eastAsia="Times New Roman" w:cs="Times New Roman"/>
                <w:sz w:val="22"/>
                <w:lang w:val="en-US" w:eastAsia="en-US"/>
              </w:rPr>
            </w:pPr>
            <w:r w:rsidRPr="00931779">
              <w:rPr>
                <w:rFonts w:eastAsia="Times New Roman" w:cs="Times New Roman"/>
                <w:b/>
                <w:bCs/>
                <w:color w:val="000000"/>
                <w:sz w:val="22"/>
                <w:lang w:val="en-US" w:eastAsia="en-US"/>
              </w:rPr>
              <w:t>Всего</w:t>
            </w:r>
          </w:p>
        </w:tc>
      </w:tr>
      <w:tr w:rsidR="00931779" w:rsidRPr="00931779" w:rsidTr="00931779">
        <w:trPr>
          <w:jc w:val="center"/>
        </w:trPr>
        <w:tc>
          <w:tcPr>
            <w:tcW w:w="777" w:type="dxa"/>
            <w:vMerge/>
            <w:tcBorders>
              <w:left w:val="single" w:sz="6" w:space="0" w:color="000000"/>
              <w:bottom w:val="single" w:sz="6" w:space="0" w:color="000000"/>
              <w:right w:val="single" w:sz="4" w:space="0" w:color="auto"/>
            </w:tcBorders>
          </w:tcPr>
          <w:p w:rsidR="00931779" w:rsidRPr="00931779" w:rsidRDefault="00931779" w:rsidP="00931779">
            <w:pPr>
              <w:spacing w:before="100" w:beforeAutospacing="1" w:after="100" w:afterAutospacing="1" w:line="240" w:lineRule="auto"/>
              <w:ind w:left="75" w:right="75" w:firstLine="0"/>
              <w:jc w:val="left"/>
              <w:rPr>
                <w:rFonts w:eastAsia="Times New Roman" w:cs="Times New Roman"/>
                <w:color w:val="000000"/>
                <w:sz w:val="22"/>
                <w:lang w:val="en-US" w:eastAsia="en-US"/>
              </w:rPr>
            </w:pPr>
          </w:p>
        </w:tc>
        <w:tc>
          <w:tcPr>
            <w:tcW w:w="3623" w:type="dxa"/>
            <w:vMerge/>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931779" w:rsidRPr="00931779" w:rsidRDefault="00931779" w:rsidP="00931779">
            <w:pPr>
              <w:spacing w:before="100" w:beforeAutospacing="1" w:after="100" w:afterAutospacing="1" w:line="240" w:lineRule="auto"/>
              <w:ind w:left="75" w:right="75" w:firstLine="0"/>
              <w:jc w:val="left"/>
              <w:rPr>
                <w:rFonts w:eastAsia="Times New Roman" w:cs="Times New Roman"/>
                <w:color w:val="000000"/>
                <w:sz w:val="22"/>
                <w:lang w:val="en-US" w:eastAsia="en-US"/>
              </w:rPr>
            </w:pPr>
          </w:p>
        </w:tc>
        <w:tc>
          <w:tcPr>
            <w:tcW w:w="1852" w:type="dxa"/>
            <w:vMerge/>
            <w:tcBorders>
              <w:top w:val="single" w:sz="6" w:space="0" w:color="000000"/>
              <w:left w:val="single" w:sz="4" w:space="0" w:color="auto"/>
              <w:bottom w:val="single" w:sz="6" w:space="0" w:color="000000"/>
              <w:right w:val="single" w:sz="4" w:space="0" w:color="auto"/>
            </w:tcBorders>
            <w:tcMar>
              <w:top w:w="75" w:type="dxa"/>
              <w:left w:w="75" w:type="dxa"/>
              <w:bottom w:w="75" w:type="dxa"/>
              <w:right w:w="75" w:type="dxa"/>
            </w:tcMar>
            <w:vAlign w:val="center"/>
          </w:tcPr>
          <w:p w:rsidR="00931779" w:rsidRPr="00931779" w:rsidRDefault="00931779" w:rsidP="00931779">
            <w:pPr>
              <w:spacing w:before="100" w:beforeAutospacing="1" w:after="100" w:afterAutospacing="1" w:line="240" w:lineRule="auto"/>
              <w:ind w:left="75" w:right="75" w:firstLine="0"/>
              <w:jc w:val="left"/>
              <w:rPr>
                <w:rFonts w:eastAsia="Times New Roman" w:cs="Times New Roman"/>
                <w:color w:val="000000"/>
                <w:sz w:val="22"/>
                <w:lang w:val="en-US" w:eastAsia="en-US"/>
              </w:rPr>
            </w:pPr>
          </w:p>
        </w:tc>
        <w:tc>
          <w:tcPr>
            <w:tcW w:w="784" w:type="dxa"/>
            <w:tcBorders>
              <w:top w:val="single" w:sz="6" w:space="0" w:color="000000"/>
              <w:left w:val="single" w:sz="4" w:space="0" w:color="auto"/>
              <w:bottom w:val="single" w:sz="6" w:space="0" w:color="000000"/>
              <w:right w:val="single" w:sz="6" w:space="0" w:color="000000"/>
            </w:tcBorders>
            <w:shd w:val="clear" w:color="auto" w:fill="E5DFEC"/>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sz w:val="22"/>
                <w:lang w:val="en-US" w:eastAsia="en-US"/>
              </w:rPr>
            </w:pPr>
            <w:r w:rsidRPr="00931779">
              <w:rPr>
                <w:rFonts w:eastAsia="Times New Roman" w:cs="Times New Roman"/>
                <w:b/>
                <w:bCs/>
                <w:color w:val="000000"/>
                <w:sz w:val="22"/>
                <w:lang w:val="en-US" w:eastAsia="en-US"/>
              </w:rPr>
              <w:t>1-й класс</w:t>
            </w:r>
          </w:p>
        </w:tc>
        <w:tc>
          <w:tcPr>
            <w:tcW w:w="756" w:type="dxa"/>
            <w:tcBorders>
              <w:top w:val="single" w:sz="6" w:space="0" w:color="000000"/>
              <w:left w:val="single" w:sz="6" w:space="0" w:color="000000"/>
              <w:bottom w:val="single" w:sz="6" w:space="0" w:color="000000"/>
              <w:right w:val="single" w:sz="6" w:space="0" w:color="000000"/>
            </w:tcBorders>
            <w:shd w:val="clear" w:color="auto" w:fill="E5DFEC"/>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sz w:val="22"/>
                <w:lang w:val="en-US" w:eastAsia="en-US"/>
              </w:rPr>
            </w:pPr>
            <w:r w:rsidRPr="00931779">
              <w:rPr>
                <w:rFonts w:eastAsia="Times New Roman" w:cs="Times New Roman"/>
                <w:b/>
                <w:bCs/>
                <w:color w:val="000000"/>
                <w:sz w:val="22"/>
                <w:lang w:val="en-US" w:eastAsia="en-US"/>
              </w:rPr>
              <w:t>2-й класс</w:t>
            </w:r>
          </w:p>
        </w:tc>
        <w:tc>
          <w:tcPr>
            <w:tcW w:w="756" w:type="dxa"/>
            <w:tcBorders>
              <w:top w:val="single" w:sz="6" w:space="0" w:color="000000"/>
              <w:left w:val="single" w:sz="6" w:space="0" w:color="000000"/>
              <w:bottom w:val="single" w:sz="6" w:space="0" w:color="000000"/>
              <w:right w:val="single" w:sz="6" w:space="0" w:color="000000"/>
            </w:tcBorders>
            <w:shd w:val="clear" w:color="auto" w:fill="E5DFEC"/>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sz w:val="22"/>
                <w:lang w:val="en-US" w:eastAsia="en-US"/>
              </w:rPr>
            </w:pPr>
            <w:r w:rsidRPr="00931779">
              <w:rPr>
                <w:rFonts w:eastAsia="Times New Roman" w:cs="Times New Roman"/>
                <w:b/>
                <w:bCs/>
                <w:color w:val="000000"/>
                <w:sz w:val="22"/>
                <w:lang w:val="en-US" w:eastAsia="en-US"/>
              </w:rPr>
              <w:t>3-й класс</w:t>
            </w:r>
          </w:p>
        </w:tc>
        <w:tc>
          <w:tcPr>
            <w:tcW w:w="756" w:type="dxa"/>
            <w:tcBorders>
              <w:top w:val="single" w:sz="6" w:space="0" w:color="000000"/>
              <w:left w:val="single" w:sz="6" w:space="0" w:color="000000"/>
              <w:bottom w:val="single" w:sz="6" w:space="0" w:color="000000"/>
              <w:right w:val="single" w:sz="6" w:space="0" w:color="000000"/>
            </w:tcBorders>
            <w:shd w:val="clear" w:color="auto" w:fill="E5DFEC"/>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sz w:val="22"/>
                <w:lang w:val="en-US" w:eastAsia="en-US"/>
              </w:rPr>
            </w:pPr>
            <w:r w:rsidRPr="00931779">
              <w:rPr>
                <w:rFonts w:eastAsia="Times New Roman" w:cs="Times New Roman"/>
                <w:b/>
                <w:bCs/>
                <w:color w:val="000000"/>
                <w:sz w:val="22"/>
                <w:lang w:val="en-US" w:eastAsia="en-US"/>
              </w:rPr>
              <w:t>4-й класс</w:t>
            </w:r>
          </w:p>
        </w:tc>
        <w:tc>
          <w:tcPr>
            <w:tcW w:w="754" w:type="dxa"/>
            <w:vMerge/>
            <w:tcBorders>
              <w:top w:val="single" w:sz="6" w:space="0" w:color="000000"/>
              <w:left w:val="single" w:sz="6" w:space="0" w:color="000000"/>
              <w:bottom w:val="single" w:sz="6" w:space="0" w:color="000000"/>
              <w:right w:val="single" w:sz="6" w:space="0" w:color="000000"/>
            </w:tcBorders>
            <w:shd w:val="clear" w:color="auto" w:fill="DAEEF3"/>
            <w:tcMar>
              <w:top w:w="75" w:type="dxa"/>
              <w:left w:w="75" w:type="dxa"/>
              <w:bottom w:w="75" w:type="dxa"/>
              <w:right w:w="75" w:type="dxa"/>
            </w:tcMar>
            <w:vAlign w:val="center"/>
          </w:tcPr>
          <w:p w:rsidR="00931779" w:rsidRPr="00931779" w:rsidRDefault="00931779" w:rsidP="00931779">
            <w:pPr>
              <w:spacing w:before="100" w:beforeAutospacing="1" w:after="100" w:afterAutospacing="1" w:line="240" w:lineRule="auto"/>
              <w:ind w:left="75" w:right="75" w:firstLine="0"/>
              <w:jc w:val="left"/>
              <w:rPr>
                <w:rFonts w:eastAsia="Times New Roman" w:cs="Times New Roman"/>
                <w:color w:val="000000"/>
                <w:sz w:val="22"/>
                <w:lang w:val="en-US" w:eastAsia="en-US"/>
              </w:rPr>
            </w:pPr>
          </w:p>
        </w:tc>
      </w:tr>
      <w:tr w:rsidR="00931779" w:rsidRPr="00931779" w:rsidTr="00931779">
        <w:trPr>
          <w:jc w:val="center"/>
        </w:trPr>
        <w:tc>
          <w:tcPr>
            <w:tcW w:w="10058" w:type="dxa"/>
            <w:gridSpan w:val="8"/>
            <w:tcBorders>
              <w:top w:val="single" w:sz="6" w:space="0" w:color="000000"/>
              <w:left w:val="single" w:sz="6" w:space="0" w:color="000000"/>
              <w:bottom w:val="single" w:sz="6" w:space="0" w:color="000000"/>
              <w:right w:val="single" w:sz="6" w:space="0" w:color="000000"/>
            </w:tcBorders>
            <w:shd w:val="clear" w:color="auto" w:fill="FDE9D9"/>
          </w:tcPr>
          <w:p w:rsidR="00931779" w:rsidRPr="00931779" w:rsidRDefault="00931779" w:rsidP="00931779">
            <w:pPr>
              <w:spacing w:before="100" w:beforeAutospacing="1" w:after="100" w:afterAutospacing="1" w:line="240" w:lineRule="auto"/>
              <w:ind w:firstLine="0"/>
              <w:jc w:val="center"/>
              <w:rPr>
                <w:rFonts w:eastAsia="Times New Roman" w:cs="Times New Roman"/>
                <w:b/>
                <w:i/>
                <w:sz w:val="22"/>
                <w:lang w:eastAsia="en-US"/>
              </w:rPr>
            </w:pPr>
            <w:r w:rsidRPr="00931779">
              <w:rPr>
                <w:rFonts w:eastAsia="Times New Roman" w:cs="Times New Roman"/>
                <w:b/>
                <w:i/>
                <w:sz w:val="22"/>
                <w:lang w:eastAsia="en-US"/>
              </w:rPr>
              <w:t>ИНВАРИАНТНЫЕ МОДУЛИ</w:t>
            </w:r>
          </w:p>
        </w:tc>
      </w:tr>
      <w:tr w:rsidR="00931779" w:rsidRPr="00931779" w:rsidTr="00BB5593">
        <w:trPr>
          <w:jc w:val="center"/>
        </w:trPr>
        <w:tc>
          <w:tcPr>
            <w:tcW w:w="777" w:type="dxa"/>
            <w:tcBorders>
              <w:top w:val="single" w:sz="6" w:space="0" w:color="000000"/>
              <w:left w:val="single" w:sz="6" w:space="0" w:color="000000"/>
              <w:bottom w:val="single" w:sz="6" w:space="0" w:color="000000"/>
              <w:right w:val="single" w:sz="6" w:space="0" w:color="000000"/>
            </w:tcBorders>
          </w:tcPr>
          <w:p w:rsidR="00931779" w:rsidRPr="00931779" w:rsidRDefault="00931779" w:rsidP="00931779">
            <w:pPr>
              <w:spacing w:line="240" w:lineRule="auto"/>
              <w:ind w:firstLine="0"/>
              <w:jc w:val="center"/>
              <w:rPr>
                <w:rFonts w:eastAsia="Times New Roman" w:cs="Times New Roman"/>
                <w:color w:val="000000"/>
                <w:sz w:val="22"/>
                <w:lang w:eastAsia="en-US"/>
              </w:rPr>
            </w:pPr>
            <w:r w:rsidRPr="00931779">
              <w:rPr>
                <w:rFonts w:eastAsia="Times New Roman" w:cs="Times New Roman"/>
                <w:color w:val="000000"/>
                <w:sz w:val="22"/>
                <w:lang w:eastAsia="en-US"/>
              </w:rPr>
              <w:t>1</w:t>
            </w:r>
          </w:p>
        </w:tc>
        <w:tc>
          <w:tcPr>
            <w:tcW w:w="3623"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rsidR="00931779" w:rsidRPr="00931779" w:rsidRDefault="00931779" w:rsidP="00931779">
            <w:pPr>
              <w:spacing w:line="240" w:lineRule="auto"/>
              <w:ind w:firstLine="0"/>
              <w:jc w:val="left"/>
              <w:rPr>
                <w:rFonts w:eastAsia="Times New Roman" w:cs="Times New Roman"/>
                <w:color w:val="000000"/>
                <w:sz w:val="22"/>
                <w:lang w:eastAsia="en-US"/>
              </w:rPr>
            </w:pPr>
            <w:r w:rsidRPr="00931779">
              <w:rPr>
                <w:rFonts w:eastAsia="Times New Roman" w:cs="Times New Roman"/>
                <w:sz w:val="22"/>
                <w:lang w:eastAsia="en-US"/>
              </w:rPr>
              <w:t>Информационно – просветительские занятия патриотической, нравственной и экологической направленности</w:t>
            </w:r>
          </w:p>
        </w:tc>
        <w:tc>
          <w:tcPr>
            <w:tcW w:w="1852"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vAlign w:val="center"/>
          </w:tcPr>
          <w:p w:rsidR="00931779" w:rsidRPr="00931779" w:rsidRDefault="00931779" w:rsidP="00931779">
            <w:pPr>
              <w:spacing w:line="240" w:lineRule="auto"/>
              <w:ind w:firstLine="0"/>
              <w:jc w:val="center"/>
              <w:rPr>
                <w:rFonts w:eastAsia="Times New Roman" w:cs="Times New Roman"/>
                <w:color w:val="000000"/>
                <w:sz w:val="22"/>
                <w:lang w:eastAsia="en-US"/>
              </w:rPr>
            </w:pPr>
            <w:r w:rsidRPr="00931779">
              <w:rPr>
                <w:rFonts w:eastAsia="Times New Roman" w:cs="Times New Roman"/>
                <w:sz w:val="22"/>
                <w:lang w:val="en-US" w:eastAsia="en-US"/>
              </w:rPr>
              <w:t>Интенсив «Разговоры о важном»</w:t>
            </w:r>
          </w:p>
        </w:tc>
        <w:tc>
          <w:tcPr>
            <w:tcW w:w="784"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931779" w:rsidRPr="00931779" w:rsidRDefault="00931779" w:rsidP="00931779">
            <w:pPr>
              <w:spacing w:line="240" w:lineRule="auto"/>
              <w:ind w:firstLine="0"/>
              <w:jc w:val="center"/>
              <w:rPr>
                <w:rFonts w:eastAsia="Times New Roman" w:cs="Times New Roman"/>
                <w:color w:val="000000"/>
                <w:sz w:val="22"/>
                <w:lang w:eastAsia="en-US"/>
              </w:rPr>
            </w:pPr>
            <w:r w:rsidRPr="00931779">
              <w:rPr>
                <w:rFonts w:eastAsia="Times New Roman" w:cs="Times New Roman"/>
                <w:color w:val="000000"/>
                <w:sz w:val="22"/>
                <w:lang w:eastAsia="en-US"/>
              </w:rPr>
              <w:t>1</w:t>
            </w:r>
          </w:p>
        </w:tc>
        <w:tc>
          <w:tcPr>
            <w:tcW w:w="75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931779" w:rsidRPr="00931779" w:rsidRDefault="00931779" w:rsidP="00931779">
            <w:pPr>
              <w:spacing w:line="240" w:lineRule="auto"/>
              <w:ind w:firstLine="0"/>
              <w:jc w:val="center"/>
              <w:rPr>
                <w:rFonts w:eastAsia="Times New Roman" w:cs="Times New Roman"/>
                <w:color w:val="000000"/>
                <w:sz w:val="22"/>
                <w:lang w:eastAsia="en-US"/>
              </w:rPr>
            </w:pPr>
            <w:r w:rsidRPr="00931779">
              <w:rPr>
                <w:rFonts w:eastAsia="Times New Roman" w:cs="Times New Roman"/>
                <w:color w:val="000000"/>
                <w:sz w:val="22"/>
                <w:lang w:eastAsia="en-US"/>
              </w:rPr>
              <w:t>1</w:t>
            </w:r>
          </w:p>
        </w:tc>
        <w:tc>
          <w:tcPr>
            <w:tcW w:w="75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931779" w:rsidRPr="00931779" w:rsidRDefault="00931779" w:rsidP="00931779">
            <w:pPr>
              <w:spacing w:line="240" w:lineRule="auto"/>
              <w:ind w:firstLine="0"/>
              <w:jc w:val="center"/>
              <w:rPr>
                <w:rFonts w:eastAsia="Times New Roman" w:cs="Times New Roman"/>
                <w:color w:val="000000"/>
                <w:sz w:val="22"/>
                <w:lang w:eastAsia="en-US"/>
              </w:rPr>
            </w:pPr>
            <w:r w:rsidRPr="00931779">
              <w:rPr>
                <w:rFonts w:eastAsia="Times New Roman" w:cs="Times New Roman"/>
                <w:color w:val="000000"/>
                <w:sz w:val="22"/>
                <w:lang w:eastAsia="en-US"/>
              </w:rPr>
              <w:t>1</w:t>
            </w:r>
          </w:p>
        </w:tc>
        <w:tc>
          <w:tcPr>
            <w:tcW w:w="75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931779" w:rsidRPr="00931779" w:rsidRDefault="00931779" w:rsidP="00931779">
            <w:pPr>
              <w:spacing w:line="240" w:lineRule="auto"/>
              <w:ind w:firstLine="0"/>
              <w:jc w:val="center"/>
              <w:rPr>
                <w:rFonts w:eastAsia="Times New Roman" w:cs="Times New Roman"/>
                <w:color w:val="000000"/>
                <w:sz w:val="22"/>
                <w:lang w:eastAsia="en-US"/>
              </w:rPr>
            </w:pPr>
            <w:r w:rsidRPr="00931779">
              <w:rPr>
                <w:rFonts w:eastAsia="Times New Roman" w:cs="Times New Roman"/>
                <w:color w:val="000000"/>
                <w:sz w:val="22"/>
                <w:lang w:eastAsia="en-US"/>
              </w:rPr>
              <w:t>1</w:t>
            </w:r>
          </w:p>
        </w:tc>
        <w:tc>
          <w:tcPr>
            <w:tcW w:w="754"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931779" w:rsidRPr="00931779" w:rsidRDefault="00931779" w:rsidP="00931779">
            <w:pPr>
              <w:spacing w:line="240" w:lineRule="auto"/>
              <w:ind w:firstLine="0"/>
              <w:jc w:val="center"/>
              <w:rPr>
                <w:rFonts w:eastAsia="Times New Roman" w:cs="Times New Roman"/>
                <w:b/>
                <w:color w:val="C00000"/>
                <w:sz w:val="22"/>
                <w:u w:val="single"/>
                <w:lang w:eastAsia="en-US"/>
              </w:rPr>
            </w:pPr>
            <w:r w:rsidRPr="00931779">
              <w:rPr>
                <w:rFonts w:eastAsia="Times New Roman" w:cs="Times New Roman"/>
                <w:b/>
                <w:color w:val="C00000"/>
                <w:sz w:val="22"/>
                <w:u w:val="single"/>
                <w:lang w:eastAsia="en-US"/>
              </w:rPr>
              <w:t>4</w:t>
            </w:r>
          </w:p>
          <w:p w:rsidR="00931779" w:rsidRPr="00931779" w:rsidRDefault="00931779" w:rsidP="00931779">
            <w:pPr>
              <w:spacing w:line="240" w:lineRule="auto"/>
              <w:ind w:firstLine="0"/>
              <w:jc w:val="center"/>
              <w:rPr>
                <w:rFonts w:eastAsia="Times New Roman" w:cs="Times New Roman"/>
                <w:b/>
                <w:color w:val="C00000"/>
                <w:sz w:val="22"/>
                <w:u w:val="single"/>
                <w:lang w:eastAsia="en-US"/>
              </w:rPr>
            </w:pPr>
          </w:p>
        </w:tc>
      </w:tr>
      <w:tr w:rsidR="00931779" w:rsidRPr="00931779" w:rsidTr="00BB5593">
        <w:trPr>
          <w:jc w:val="center"/>
        </w:trPr>
        <w:tc>
          <w:tcPr>
            <w:tcW w:w="777" w:type="dxa"/>
            <w:tcBorders>
              <w:top w:val="single" w:sz="6" w:space="0" w:color="000000"/>
              <w:left w:val="single" w:sz="6" w:space="0" w:color="000000"/>
              <w:bottom w:val="single" w:sz="6" w:space="0" w:color="000000"/>
              <w:right w:val="single" w:sz="6" w:space="0" w:color="000000"/>
            </w:tcBorders>
          </w:tcPr>
          <w:p w:rsidR="00931779" w:rsidRPr="00931779" w:rsidRDefault="00931779" w:rsidP="00931779">
            <w:pPr>
              <w:spacing w:line="240" w:lineRule="auto"/>
              <w:ind w:firstLine="0"/>
              <w:jc w:val="center"/>
              <w:rPr>
                <w:rFonts w:eastAsia="Times New Roman" w:cs="Times New Roman"/>
                <w:color w:val="000000"/>
                <w:sz w:val="22"/>
                <w:lang w:eastAsia="en-US"/>
              </w:rPr>
            </w:pPr>
            <w:r w:rsidRPr="00931779">
              <w:rPr>
                <w:rFonts w:eastAsia="Times New Roman" w:cs="Times New Roman"/>
                <w:color w:val="000000"/>
                <w:sz w:val="22"/>
                <w:lang w:eastAsia="en-US"/>
              </w:rPr>
              <w:t>2</w:t>
            </w:r>
          </w:p>
        </w:tc>
        <w:tc>
          <w:tcPr>
            <w:tcW w:w="3623"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vAlign w:val="center"/>
          </w:tcPr>
          <w:p w:rsidR="00931779" w:rsidRPr="00931779" w:rsidRDefault="00931779" w:rsidP="00931779">
            <w:pPr>
              <w:spacing w:line="240" w:lineRule="auto"/>
              <w:ind w:firstLine="0"/>
              <w:jc w:val="left"/>
              <w:rPr>
                <w:rFonts w:eastAsia="Times New Roman" w:cs="Times New Roman"/>
                <w:color w:val="000000"/>
                <w:sz w:val="22"/>
                <w:lang w:eastAsia="en-US"/>
              </w:rPr>
            </w:pPr>
            <w:r w:rsidRPr="00931779">
              <w:rPr>
                <w:rFonts w:eastAsia="Times New Roman" w:cs="Times New Roman"/>
                <w:sz w:val="22"/>
                <w:lang w:eastAsia="en-US"/>
              </w:rPr>
              <w:t>Занятия по формированию функциональной грамотности обучающихся</w:t>
            </w:r>
          </w:p>
        </w:tc>
        <w:tc>
          <w:tcPr>
            <w:tcW w:w="1852"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vAlign w:val="center"/>
          </w:tcPr>
          <w:p w:rsidR="00931779" w:rsidRPr="00931779" w:rsidRDefault="00931779" w:rsidP="00931779">
            <w:pPr>
              <w:spacing w:line="240" w:lineRule="auto"/>
              <w:ind w:firstLine="0"/>
              <w:jc w:val="center"/>
              <w:rPr>
                <w:rFonts w:eastAsia="Times New Roman" w:cs="Times New Roman"/>
                <w:color w:val="000000"/>
                <w:sz w:val="22"/>
                <w:lang w:eastAsia="en-US"/>
              </w:rPr>
            </w:pPr>
            <w:r w:rsidRPr="00931779">
              <w:rPr>
                <w:rFonts w:eastAsia="Times New Roman" w:cs="Times New Roman"/>
                <w:sz w:val="22"/>
                <w:lang w:val="en-US" w:eastAsia="en-US"/>
              </w:rPr>
              <w:t>Курс «</w:t>
            </w:r>
            <w:r w:rsidRPr="00931779">
              <w:rPr>
                <w:rFonts w:eastAsia="Times New Roman" w:cs="Times New Roman"/>
                <w:sz w:val="22"/>
                <w:lang w:eastAsia="en-US"/>
              </w:rPr>
              <w:t>Основы ф</w:t>
            </w:r>
            <w:r w:rsidRPr="00931779">
              <w:rPr>
                <w:rFonts w:eastAsia="Times New Roman" w:cs="Times New Roman"/>
                <w:sz w:val="22"/>
                <w:lang w:val="en-US" w:eastAsia="en-US"/>
              </w:rPr>
              <w:t>ункциональн</w:t>
            </w:r>
            <w:r w:rsidRPr="00931779">
              <w:rPr>
                <w:rFonts w:eastAsia="Times New Roman" w:cs="Times New Roman"/>
                <w:sz w:val="22"/>
                <w:lang w:eastAsia="en-US"/>
              </w:rPr>
              <w:t>ой</w:t>
            </w:r>
            <w:r w:rsidRPr="00931779">
              <w:rPr>
                <w:rFonts w:eastAsia="Times New Roman" w:cs="Times New Roman"/>
                <w:sz w:val="22"/>
                <w:lang w:val="en-US" w:eastAsia="en-US"/>
              </w:rPr>
              <w:t xml:space="preserve"> грамотност</w:t>
            </w:r>
            <w:r w:rsidRPr="00931779">
              <w:rPr>
                <w:rFonts w:eastAsia="Times New Roman" w:cs="Times New Roman"/>
                <w:sz w:val="22"/>
                <w:lang w:eastAsia="en-US"/>
              </w:rPr>
              <w:t>и</w:t>
            </w:r>
            <w:r w:rsidRPr="00931779">
              <w:rPr>
                <w:rFonts w:eastAsia="Times New Roman" w:cs="Times New Roman"/>
                <w:sz w:val="22"/>
                <w:lang w:val="en-US" w:eastAsia="en-US"/>
              </w:rPr>
              <w:t>»</w:t>
            </w:r>
          </w:p>
        </w:tc>
        <w:tc>
          <w:tcPr>
            <w:tcW w:w="784"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931779" w:rsidRPr="00931779" w:rsidRDefault="00931779" w:rsidP="00931779">
            <w:pPr>
              <w:spacing w:line="240" w:lineRule="auto"/>
              <w:ind w:firstLine="0"/>
              <w:jc w:val="center"/>
              <w:rPr>
                <w:rFonts w:eastAsia="Times New Roman" w:cs="Times New Roman"/>
                <w:color w:val="000000"/>
                <w:sz w:val="22"/>
                <w:lang w:eastAsia="en-US"/>
              </w:rPr>
            </w:pPr>
            <w:r w:rsidRPr="00931779">
              <w:rPr>
                <w:rFonts w:eastAsia="Times New Roman" w:cs="Times New Roman"/>
                <w:color w:val="000000"/>
                <w:sz w:val="22"/>
                <w:lang w:eastAsia="en-US"/>
              </w:rPr>
              <w:t>1</w:t>
            </w:r>
          </w:p>
        </w:tc>
        <w:tc>
          <w:tcPr>
            <w:tcW w:w="75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931779" w:rsidRPr="00931779" w:rsidRDefault="00931779" w:rsidP="00931779">
            <w:pPr>
              <w:spacing w:line="240" w:lineRule="auto"/>
              <w:ind w:firstLine="0"/>
              <w:jc w:val="center"/>
              <w:rPr>
                <w:rFonts w:eastAsia="Times New Roman" w:cs="Times New Roman"/>
                <w:color w:val="000000"/>
                <w:sz w:val="22"/>
                <w:lang w:eastAsia="en-US"/>
              </w:rPr>
            </w:pPr>
            <w:r w:rsidRPr="00931779">
              <w:rPr>
                <w:rFonts w:eastAsia="Times New Roman" w:cs="Times New Roman"/>
                <w:color w:val="000000"/>
                <w:sz w:val="22"/>
                <w:lang w:eastAsia="en-US"/>
              </w:rPr>
              <w:t>1</w:t>
            </w:r>
          </w:p>
        </w:tc>
        <w:tc>
          <w:tcPr>
            <w:tcW w:w="75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931779" w:rsidRPr="00931779" w:rsidRDefault="00931779" w:rsidP="00931779">
            <w:pPr>
              <w:spacing w:line="240" w:lineRule="auto"/>
              <w:ind w:firstLine="0"/>
              <w:jc w:val="center"/>
              <w:rPr>
                <w:rFonts w:eastAsia="Times New Roman" w:cs="Times New Roman"/>
                <w:color w:val="000000"/>
                <w:sz w:val="22"/>
                <w:lang w:eastAsia="en-US"/>
              </w:rPr>
            </w:pPr>
            <w:r w:rsidRPr="00931779">
              <w:rPr>
                <w:rFonts w:eastAsia="Times New Roman" w:cs="Times New Roman"/>
                <w:color w:val="000000"/>
                <w:sz w:val="22"/>
                <w:lang w:eastAsia="en-US"/>
              </w:rPr>
              <w:t>1</w:t>
            </w:r>
          </w:p>
        </w:tc>
        <w:tc>
          <w:tcPr>
            <w:tcW w:w="75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931779" w:rsidRPr="00931779" w:rsidRDefault="00931779" w:rsidP="00931779">
            <w:pPr>
              <w:spacing w:line="240" w:lineRule="auto"/>
              <w:ind w:firstLine="0"/>
              <w:jc w:val="center"/>
              <w:rPr>
                <w:rFonts w:eastAsia="Times New Roman" w:cs="Times New Roman"/>
                <w:color w:val="000000"/>
                <w:sz w:val="22"/>
                <w:lang w:eastAsia="en-US"/>
              </w:rPr>
            </w:pPr>
            <w:r w:rsidRPr="00931779">
              <w:rPr>
                <w:rFonts w:eastAsia="Times New Roman" w:cs="Times New Roman"/>
                <w:color w:val="000000"/>
                <w:sz w:val="22"/>
                <w:lang w:eastAsia="en-US"/>
              </w:rPr>
              <w:t>1</w:t>
            </w:r>
          </w:p>
        </w:tc>
        <w:tc>
          <w:tcPr>
            <w:tcW w:w="754"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931779" w:rsidRPr="00931779" w:rsidRDefault="00931779" w:rsidP="00931779">
            <w:pPr>
              <w:spacing w:line="240" w:lineRule="auto"/>
              <w:ind w:firstLine="0"/>
              <w:jc w:val="center"/>
              <w:rPr>
                <w:rFonts w:eastAsia="Times New Roman" w:cs="Times New Roman"/>
                <w:b/>
                <w:color w:val="C00000"/>
                <w:sz w:val="22"/>
                <w:u w:val="single"/>
                <w:lang w:eastAsia="en-US"/>
              </w:rPr>
            </w:pPr>
            <w:r w:rsidRPr="00931779">
              <w:rPr>
                <w:rFonts w:eastAsia="Times New Roman" w:cs="Times New Roman"/>
                <w:b/>
                <w:color w:val="C00000"/>
                <w:sz w:val="22"/>
                <w:u w:val="single"/>
                <w:lang w:eastAsia="en-US"/>
              </w:rPr>
              <w:t>4</w:t>
            </w:r>
          </w:p>
        </w:tc>
      </w:tr>
      <w:tr w:rsidR="00931779" w:rsidRPr="00931779" w:rsidTr="00BB5593">
        <w:trPr>
          <w:jc w:val="center"/>
        </w:trPr>
        <w:tc>
          <w:tcPr>
            <w:tcW w:w="777" w:type="dxa"/>
            <w:tcBorders>
              <w:top w:val="single" w:sz="6" w:space="0" w:color="000000"/>
              <w:left w:val="single" w:sz="6" w:space="0" w:color="000000"/>
              <w:bottom w:val="single" w:sz="6" w:space="0" w:color="000000"/>
              <w:right w:val="single" w:sz="6" w:space="0" w:color="000000"/>
            </w:tcBorders>
          </w:tcPr>
          <w:p w:rsidR="00931779" w:rsidRPr="00931779" w:rsidRDefault="00931779" w:rsidP="00931779">
            <w:pPr>
              <w:spacing w:line="240" w:lineRule="auto"/>
              <w:ind w:firstLine="0"/>
              <w:jc w:val="center"/>
              <w:rPr>
                <w:rFonts w:eastAsia="Times New Roman" w:cs="Times New Roman"/>
                <w:color w:val="000000"/>
                <w:sz w:val="22"/>
                <w:lang w:eastAsia="en-US"/>
              </w:rPr>
            </w:pPr>
            <w:r w:rsidRPr="00931779">
              <w:rPr>
                <w:rFonts w:eastAsia="Times New Roman" w:cs="Times New Roman"/>
                <w:color w:val="000000"/>
                <w:sz w:val="22"/>
                <w:lang w:eastAsia="en-US"/>
              </w:rPr>
              <w:t>3</w:t>
            </w:r>
          </w:p>
        </w:tc>
        <w:tc>
          <w:tcPr>
            <w:tcW w:w="3623" w:type="dxa"/>
            <w:tcBorders>
              <w:top w:val="single" w:sz="4" w:space="0" w:color="auto"/>
              <w:left w:val="single" w:sz="6" w:space="0" w:color="000000"/>
              <w:bottom w:val="single" w:sz="6" w:space="0" w:color="000000"/>
              <w:right w:val="single" w:sz="4" w:space="0" w:color="auto"/>
            </w:tcBorders>
            <w:tcMar>
              <w:top w:w="75" w:type="dxa"/>
              <w:left w:w="75" w:type="dxa"/>
              <w:bottom w:w="75" w:type="dxa"/>
              <w:right w:w="75" w:type="dxa"/>
            </w:tcMar>
            <w:vAlign w:val="center"/>
          </w:tcPr>
          <w:p w:rsidR="00931779" w:rsidRPr="00931779" w:rsidRDefault="00931779" w:rsidP="00931779">
            <w:pPr>
              <w:spacing w:line="240" w:lineRule="auto"/>
              <w:ind w:firstLine="0"/>
              <w:jc w:val="left"/>
              <w:rPr>
                <w:rFonts w:eastAsia="Times New Roman" w:cs="Times New Roman"/>
                <w:color w:val="000000"/>
                <w:sz w:val="22"/>
                <w:lang w:eastAsia="en-US"/>
              </w:rPr>
            </w:pPr>
            <w:r w:rsidRPr="00931779">
              <w:rPr>
                <w:rFonts w:eastAsia="Times New Roman" w:cs="Times New Roman"/>
                <w:sz w:val="22"/>
                <w:lang w:eastAsia="en-US"/>
              </w:rPr>
              <w:t>Занятия, направленные на удовлетворение социальных интересов и потребностей обучающихся</w:t>
            </w:r>
          </w:p>
        </w:tc>
        <w:tc>
          <w:tcPr>
            <w:tcW w:w="1852"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vAlign w:val="center"/>
          </w:tcPr>
          <w:p w:rsidR="00931779" w:rsidRPr="00931779" w:rsidRDefault="00931779" w:rsidP="00931779">
            <w:pPr>
              <w:spacing w:line="240" w:lineRule="auto"/>
              <w:ind w:firstLine="0"/>
              <w:jc w:val="center"/>
              <w:rPr>
                <w:rFonts w:eastAsia="Times New Roman" w:cs="Times New Roman"/>
                <w:sz w:val="22"/>
                <w:lang w:eastAsia="en-US"/>
              </w:rPr>
            </w:pPr>
            <w:r w:rsidRPr="00931779">
              <w:rPr>
                <w:rFonts w:eastAsia="Times New Roman" w:cs="Times New Roman"/>
                <w:sz w:val="22"/>
                <w:lang w:val="en-US" w:eastAsia="en-US"/>
              </w:rPr>
              <w:t>Кружок «</w:t>
            </w:r>
            <w:r w:rsidRPr="00931779">
              <w:rPr>
                <w:rFonts w:eastAsia="Times New Roman" w:cs="Times New Roman"/>
                <w:sz w:val="22"/>
                <w:lang w:eastAsia="en-US"/>
              </w:rPr>
              <w:t>Тропинка в профессию</w:t>
            </w:r>
            <w:r w:rsidRPr="00931779">
              <w:rPr>
                <w:rFonts w:eastAsia="Times New Roman" w:cs="Times New Roman"/>
                <w:sz w:val="22"/>
                <w:lang w:val="en-US" w:eastAsia="en-US"/>
              </w:rPr>
              <w:t>»</w:t>
            </w:r>
          </w:p>
        </w:tc>
        <w:tc>
          <w:tcPr>
            <w:tcW w:w="784"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931779" w:rsidRPr="00931779" w:rsidRDefault="00931779" w:rsidP="00931779">
            <w:pPr>
              <w:spacing w:line="240" w:lineRule="auto"/>
              <w:ind w:firstLine="0"/>
              <w:jc w:val="center"/>
              <w:rPr>
                <w:rFonts w:eastAsia="Times New Roman" w:cs="Times New Roman"/>
                <w:color w:val="000000"/>
                <w:sz w:val="22"/>
                <w:lang w:eastAsia="en-US"/>
              </w:rPr>
            </w:pPr>
            <w:r w:rsidRPr="00931779">
              <w:rPr>
                <w:rFonts w:eastAsia="Times New Roman" w:cs="Times New Roman"/>
                <w:color w:val="000000"/>
                <w:sz w:val="22"/>
                <w:lang w:eastAsia="en-US"/>
              </w:rPr>
              <w:t>1</w:t>
            </w:r>
          </w:p>
        </w:tc>
        <w:tc>
          <w:tcPr>
            <w:tcW w:w="75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931779" w:rsidRPr="00931779" w:rsidRDefault="00931779" w:rsidP="00931779">
            <w:pPr>
              <w:spacing w:line="240" w:lineRule="auto"/>
              <w:ind w:firstLine="0"/>
              <w:jc w:val="center"/>
              <w:rPr>
                <w:rFonts w:eastAsia="Times New Roman" w:cs="Times New Roman"/>
                <w:color w:val="000000"/>
                <w:sz w:val="22"/>
                <w:lang w:eastAsia="en-US"/>
              </w:rPr>
            </w:pPr>
            <w:r w:rsidRPr="00931779">
              <w:rPr>
                <w:rFonts w:eastAsia="Times New Roman" w:cs="Times New Roman"/>
                <w:color w:val="000000"/>
                <w:sz w:val="22"/>
                <w:lang w:eastAsia="en-US"/>
              </w:rPr>
              <w:t>1</w:t>
            </w:r>
          </w:p>
        </w:tc>
        <w:tc>
          <w:tcPr>
            <w:tcW w:w="75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931779" w:rsidRPr="00931779" w:rsidRDefault="00931779" w:rsidP="00931779">
            <w:pPr>
              <w:spacing w:line="240" w:lineRule="auto"/>
              <w:ind w:firstLine="0"/>
              <w:jc w:val="center"/>
              <w:rPr>
                <w:rFonts w:eastAsia="Times New Roman" w:cs="Times New Roman"/>
                <w:color w:val="000000"/>
                <w:sz w:val="22"/>
                <w:lang w:eastAsia="en-US"/>
              </w:rPr>
            </w:pPr>
            <w:r w:rsidRPr="00931779">
              <w:rPr>
                <w:rFonts w:eastAsia="Times New Roman" w:cs="Times New Roman"/>
                <w:color w:val="000000"/>
                <w:sz w:val="22"/>
                <w:lang w:eastAsia="en-US"/>
              </w:rPr>
              <w:t>1</w:t>
            </w:r>
          </w:p>
        </w:tc>
        <w:tc>
          <w:tcPr>
            <w:tcW w:w="75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931779" w:rsidRPr="00931779" w:rsidRDefault="00931779" w:rsidP="00931779">
            <w:pPr>
              <w:spacing w:line="240" w:lineRule="auto"/>
              <w:ind w:firstLine="0"/>
              <w:jc w:val="center"/>
              <w:rPr>
                <w:rFonts w:eastAsia="Times New Roman" w:cs="Times New Roman"/>
                <w:color w:val="000000"/>
                <w:sz w:val="22"/>
                <w:lang w:eastAsia="en-US"/>
              </w:rPr>
            </w:pPr>
            <w:r w:rsidRPr="00931779">
              <w:rPr>
                <w:rFonts w:eastAsia="Times New Roman" w:cs="Times New Roman"/>
                <w:color w:val="000000"/>
                <w:sz w:val="22"/>
                <w:lang w:eastAsia="en-US"/>
              </w:rPr>
              <w:t>1</w:t>
            </w:r>
          </w:p>
        </w:tc>
        <w:tc>
          <w:tcPr>
            <w:tcW w:w="754"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931779" w:rsidRPr="00931779" w:rsidRDefault="00931779" w:rsidP="00931779">
            <w:pPr>
              <w:spacing w:line="240" w:lineRule="auto"/>
              <w:ind w:firstLine="0"/>
              <w:jc w:val="center"/>
              <w:rPr>
                <w:rFonts w:eastAsia="Times New Roman" w:cs="Times New Roman"/>
                <w:b/>
                <w:color w:val="C00000"/>
                <w:sz w:val="22"/>
                <w:u w:val="single"/>
                <w:lang w:eastAsia="en-US"/>
              </w:rPr>
            </w:pPr>
            <w:r w:rsidRPr="00931779">
              <w:rPr>
                <w:rFonts w:eastAsia="Times New Roman" w:cs="Times New Roman"/>
                <w:b/>
                <w:color w:val="C00000"/>
                <w:sz w:val="22"/>
                <w:u w:val="single"/>
                <w:lang w:eastAsia="en-US"/>
              </w:rPr>
              <w:t>4</w:t>
            </w:r>
          </w:p>
        </w:tc>
      </w:tr>
      <w:tr w:rsidR="00931779" w:rsidRPr="00931779" w:rsidTr="00931779">
        <w:trPr>
          <w:jc w:val="center"/>
        </w:trPr>
        <w:tc>
          <w:tcPr>
            <w:tcW w:w="10058" w:type="dxa"/>
            <w:gridSpan w:val="8"/>
            <w:tcBorders>
              <w:top w:val="single" w:sz="6" w:space="0" w:color="000000"/>
              <w:left w:val="single" w:sz="6" w:space="0" w:color="000000"/>
              <w:bottom w:val="single" w:sz="6" w:space="0" w:color="000000"/>
              <w:right w:val="single" w:sz="6" w:space="0" w:color="000000"/>
            </w:tcBorders>
            <w:shd w:val="clear" w:color="auto" w:fill="FDE9D9"/>
          </w:tcPr>
          <w:p w:rsidR="00931779" w:rsidRPr="00931779" w:rsidRDefault="00931779" w:rsidP="00931779">
            <w:pPr>
              <w:spacing w:line="240" w:lineRule="auto"/>
              <w:ind w:firstLine="0"/>
              <w:jc w:val="center"/>
              <w:rPr>
                <w:rFonts w:eastAsia="Times New Roman" w:cs="Times New Roman"/>
                <w:b/>
                <w:i/>
                <w:color w:val="002060"/>
                <w:sz w:val="22"/>
                <w:lang w:eastAsia="en-US"/>
              </w:rPr>
            </w:pPr>
            <w:r w:rsidRPr="00931779">
              <w:rPr>
                <w:rFonts w:eastAsia="Times New Roman" w:cs="Times New Roman"/>
                <w:b/>
                <w:i/>
                <w:color w:val="002060"/>
                <w:sz w:val="22"/>
                <w:lang w:eastAsia="en-US"/>
              </w:rPr>
              <w:t>ВАРИАТИВНЫЕ МОДУЛИ</w:t>
            </w:r>
          </w:p>
        </w:tc>
      </w:tr>
      <w:tr w:rsidR="00931779" w:rsidRPr="00931779" w:rsidTr="00BB5593">
        <w:trPr>
          <w:jc w:val="center"/>
        </w:trPr>
        <w:tc>
          <w:tcPr>
            <w:tcW w:w="777" w:type="dxa"/>
            <w:vMerge w:val="restart"/>
            <w:tcBorders>
              <w:top w:val="single" w:sz="6" w:space="0" w:color="000000"/>
              <w:left w:val="single" w:sz="6" w:space="0" w:color="000000"/>
              <w:right w:val="single" w:sz="6" w:space="0" w:color="000000"/>
            </w:tcBorders>
          </w:tcPr>
          <w:p w:rsidR="00931779" w:rsidRPr="00931779" w:rsidRDefault="00931779" w:rsidP="00931779">
            <w:pPr>
              <w:spacing w:line="240" w:lineRule="auto"/>
              <w:ind w:firstLine="0"/>
              <w:jc w:val="center"/>
              <w:rPr>
                <w:rFonts w:eastAsia="Times New Roman" w:cs="Times New Roman"/>
                <w:color w:val="000000"/>
                <w:sz w:val="22"/>
                <w:lang w:eastAsia="en-US"/>
              </w:rPr>
            </w:pPr>
            <w:r w:rsidRPr="00931779">
              <w:rPr>
                <w:rFonts w:eastAsia="Times New Roman" w:cs="Times New Roman"/>
                <w:color w:val="000000"/>
                <w:sz w:val="22"/>
                <w:lang w:eastAsia="en-US"/>
              </w:rPr>
              <w:t>4</w:t>
            </w:r>
          </w:p>
        </w:tc>
        <w:tc>
          <w:tcPr>
            <w:tcW w:w="3623" w:type="dxa"/>
            <w:vMerge w:val="restart"/>
            <w:tcBorders>
              <w:top w:val="single" w:sz="4" w:space="0" w:color="auto"/>
              <w:left w:val="single" w:sz="6" w:space="0" w:color="000000"/>
              <w:right w:val="single" w:sz="6" w:space="0" w:color="000000"/>
            </w:tcBorders>
            <w:tcMar>
              <w:top w:w="75" w:type="dxa"/>
              <w:left w:w="75" w:type="dxa"/>
              <w:bottom w:w="75" w:type="dxa"/>
              <w:right w:w="75" w:type="dxa"/>
            </w:tcMar>
            <w:vAlign w:val="center"/>
          </w:tcPr>
          <w:p w:rsidR="00931779" w:rsidRPr="00931779" w:rsidRDefault="00931779" w:rsidP="00931779">
            <w:pPr>
              <w:spacing w:line="240" w:lineRule="auto"/>
              <w:ind w:firstLine="0"/>
              <w:jc w:val="left"/>
              <w:rPr>
                <w:rFonts w:eastAsia="Times New Roman" w:cs="Times New Roman"/>
                <w:color w:val="000000"/>
                <w:sz w:val="22"/>
                <w:lang w:eastAsia="en-US"/>
              </w:rPr>
            </w:pPr>
            <w:r w:rsidRPr="00931779">
              <w:rPr>
                <w:rFonts w:eastAsia="Times New Roman" w:cs="Times New Roman"/>
                <w:sz w:val="22"/>
                <w:lang w:eastAsia="en-US"/>
              </w:rPr>
              <w:t>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tc>
        <w:tc>
          <w:tcPr>
            <w:tcW w:w="1852"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vAlign w:val="center"/>
          </w:tcPr>
          <w:p w:rsidR="00931779" w:rsidRPr="00931779" w:rsidRDefault="00931779" w:rsidP="00931779">
            <w:pPr>
              <w:spacing w:line="240" w:lineRule="auto"/>
              <w:ind w:firstLine="0"/>
              <w:jc w:val="center"/>
              <w:rPr>
                <w:rFonts w:eastAsia="Times New Roman" w:cs="Times New Roman"/>
                <w:color w:val="000000"/>
                <w:sz w:val="22"/>
                <w:lang w:eastAsia="en-US"/>
              </w:rPr>
            </w:pPr>
            <w:r w:rsidRPr="00931779">
              <w:rPr>
                <w:rFonts w:eastAsia="Times New Roman" w:cs="Times New Roman"/>
                <w:sz w:val="22"/>
                <w:lang w:eastAsia="en-US"/>
              </w:rPr>
              <w:t>Учебный курс «Искусство текста»</w:t>
            </w:r>
          </w:p>
        </w:tc>
        <w:tc>
          <w:tcPr>
            <w:tcW w:w="784"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931779" w:rsidRPr="00931779" w:rsidRDefault="00931779" w:rsidP="00931779">
            <w:pPr>
              <w:spacing w:line="240" w:lineRule="auto"/>
              <w:ind w:firstLine="0"/>
              <w:jc w:val="center"/>
              <w:rPr>
                <w:rFonts w:eastAsia="Times New Roman" w:cs="Times New Roman"/>
                <w:color w:val="000000"/>
                <w:sz w:val="22"/>
                <w:lang w:eastAsia="en-US"/>
              </w:rPr>
            </w:pPr>
            <w:r w:rsidRPr="00931779">
              <w:rPr>
                <w:rFonts w:eastAsia="Times New Roman" w:cs="Times New Roman"/>
                <w:color w:val="000000"/>
                <w:sz w:val="22"/>
                <w:lang w:eastAsia="en-US"/>
              </w:rPr>
              <w:t>1</w:t>
            </w:r>
          </w:p>
        </w:tc>
        <w:tc>
          <w:tcPr>
            <w:tcW w:w="75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931779" w:rsidRPr="00931779" w:rsidRDefault="00931779" w:rsidP="00931779">
            <w:pPr>
              <w:spacing w:line="240" w:lineRule="auto"/>
              <w:ind w:firstLine="0"/>
              <w:jc w:val="center"/>
              <w:rPr>
                <w:rFonts w:eastAsia="Times New Roman" w:cs="Times New Roman"/>
                <w:color w:val="000000"/>
                <w:sz w:val="22"/>
                <w:lang w:eastAsia="en-US"/>
              </w:rPr>
            </w:pPr>
            <w:r w:rsidRPr="00931779">
              <w:rPr>
                <w:rFonts w:eastAsia="Times New Roman" w:cs="Times New Roman"/>
                <w:color w:val="000000"/>
                <w:sz w:val="22"/>
                <w:lang w:eastAsia="en-US"/>
              </w:rPr>
              <w:t>1</w:t>
            </w:r>
          </w:p>
        </w:tc>
        <w:tc>
          <w:tcPr>
            <w:tcW w:w="75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931779" w:rsidRPr="00931779" w:rsidRDefault="00931779" w:rsidP="00931779">
            <w:pPr>
              <w:spacing w:line="240" w:lineRule="auto"/>
              <w:ind w:firstLine="0"/>
              <w:jc w:val="center"/>
              <w:rPr>
                <w:rFonts w:eastAsia="Times New Roman" w:cs="Times New Roman"/>
                <w:color w:val="000000"/>
                <w:sz w:val="22"/>
                <w:lang w:eastAsia="en-US"/>
              </w:rPr>
            </w:pPr>
            <w:r w:rsidRPr="00931779">
              <w:rPr>
                <w:rFonts w:eastAsia="Times New Roman" w:cs="Times New Roman"/>
                <w:color w:val="000000"/>
                <w:sz w:val="22"/>
                <w:lang w:eastAsia="en-US"/>
              </w:rPr>
              <w:t>1</w:t>
            </w:r>
          </w:p>
        </w:tc>
        <w:tc>
          <w:tcPr>
            <w:tcW w:w="75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931779" w:rsidRPr="00931779" w:rsidRDefault="00931779" w:rsidP="00931779">
            <w:pPr>
              <w:spacing w:line="240" w:lineRule="auto"/>
              <w:ind w:firstLine="0"/>
              <w:jc w:val="center"/>
              <w:rPr>
                <w:rFonts w:eastAsia="Times New Roman" w:cs="Times New Roman"/>
                <w:color w:val="000000"/>
                <w:sz w:val="22"/>
                <w:lang w:eastAsia="en-US"/>
              </w:rPr>
            </w:pPr>
            <w:r w:rsidRPr="00931779">
              <w:rPr>
                <w:rFonts w:eastAsia="Times New Roman" w:cs="Times New Roman"/>
                <w:color w:val="000000"/>
                <w:sz w:val="22"/>
                <w:lang w:eastAsia="en-US"/>
              </w:rPr>
              <w:t>1</w:t>
            </w:r>
          </w:p>
        </w:tc>
        <w:tc>
          <w:tcPr>
            <w:tcW w:w="754"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931779" w:rsidRPr="00931779" w:rsidRDefault="00931779" w:rsidP="00931779">
            <w:pPr>
              <w:spacing w:line="240" w:lineRule="auto"/>
              <w:ind w:firstLine="0"/>
              <w:jc w:val="center"/>
              <w:rPr>
                <w:rFonts w:eastAsia="Times New Roman" w:cs="Times New Roman"/>
                <w:b/>
                <w:color w:val="C00000"/>
                <w:sz w:val="22"/>
                <w:u w:val="single"/>
                <w:lang w:eastAsia="en-US"/>
              </w:rPr>
            </w:pPr>
            <w:r w:rsidRPr="00931779">
              <w:rPr>
                <w:rFonts w:eastAsia="Times New Roman" w:cs="Times New Roman"/>
                <w:b/>
                <w:color w:val="C00000"/>
                <w:sz w:val="22"/>
                <w:u w:val="single"/>
                <w:lang w:eastAsia="en-US"/>
              </w:rPr>
              <w:t>4</w:t>
            </w:r>
          </w:p>
        </w:tc>
      </w:tr>
      <w:tr w:rsidR="00931779" w:rsidRPr="00931779" w:rsidTr="00BB5593">
        <w:trPr>
          <w:jc w:val="center"/>
        </w:trPr>
        <w:tc>
          <w:tcPr>
            <w:tcW w:w="777" w:type="dxa"/>
            <w:vMerge/>
            <w:tcBorders>
              <w:top w:val="single" w:sz="6" w:space="0" w:color="000000"/>
              <w:left w:val="single" w:sz="6" w:space="0" w:color="000000"/>
              <w:right w:val="single" w:sz="6" w:space="0" w:color="000000"/>
            </w:tcBorders>
          </w:tcPr>
          <w:p w:rsidR="00931779" w:rsidRPr="00931779" w:rsidRDefault="00931779" w:rsidP="00931779">
            <w:pPr>
              <w:spacing w:line="240" w:lineRule="auto"/>
              <w:ind w:firstLine="0"/>
              <w:jc w:val="center"/>
              <w:rPr>
                <w:rFonts w:eastAsia="Times New Roman" w:cs="Times New Roman"/>
                <w:color w:val="000000"/>
                <w:sz w:val="22"/>
                <w:lang w:eastAsia="en-US"/>
              </w:rPr>
            </w:pPr>
          </w:p>
        </w:tc>
        <w:tc>
          <w:tcPr>
            <w:tcW w:w="3623" w:type="dxa"/>
            <w:vMerge/>
            <w:tcBorders>
              <w:top w:val="single" w:sz="4" w:space="0" w:color="auto"/>
              <w:left w:val="single" w:sz="6" w:space="0" w:color="000000"/>
              <w:right w:val="single" w:sz="6" w:space="0" w:color="000000"/>
            </w:tcBorders>
            <w:tcMar>
              <w:top w:w="75" w:type="dxa"/>
              <w:left w:w="75" w:type="dxa"/>
              <w:bottom w:w="75" w:type="dxa"/>
              <w:right w:w="75" w:type="dxa"/>
            </w:tcMar>
            <w:vAlign w:val="center"/>
          </w:tcPr>
          <w:p w:rsidR="00931779" w:rsidRPr="00931779" w:rsidRDefault="00931779" w:rsidP="00931779">
            <w:pPr>
              <w:spacing w:line="240" w:lineRule="auto"/>
              <w:ind w:firstLine="0"/>
              <w:jc w:val="left"/>
              <w:rPr>
                <w:rFonts w:eastAsia="Times New Roman" w:cs="Times New Roman"/>
                <w:sz w:val="22"/>
                <w:lang w:eastAsia="en-US"/>
              </w:rPr>
            </w:pPr>
          </w:p>
        </w:tc>
        <w:tc>
          <w:tcPr>
            <w:tcW w:w="1852"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vAlign w:val="center"/>
          </w:tcPr>
          <w:p w:rsidR="00931779" w:rsidRPr="00931779" w:rsidRDefault="00931779" w:rsidP="00931779">
            <w:pPr>
              <w:spacing w:line="240" w:lineRule="auto"/>
              <w:ind w:firstLine="0"/>
              <w:jc w:val="center"/>
              <w:rPr>
                <w:rFonts w:eastAsia="Times New Roman" w:cs="Times New Roman"/>
                <w:sz w:val="22"/>
                <w:lang w:eastAsia="en-US"/>
              </w:rPr>
            </w:pPr>
            <w:r w:rsidRPr="00931779">
              <w:rPr>
                <w:rFonts w:eastAsia="Times New Roman" w:cs="Times New Roman"/>
                <w:sz w:val="22"/>
                <w:lang w:eastAsia="en-US"/>
              </w:rPr>
              <w:t>Учебный курс «Спортивные игры»</w:t>
            </w:r>
          </w:p>
        </w:tc>
        <w:tc>
          <w:tcPr>
            <w:tcW w:w="784"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931779" w:rsidRPr="00931779" w:rsidRDefault="00931779" w:rsidP="00931779">
            <w:pPr>
              <w:spacing w:line="240" w:lineRule="auto"/>
              <w:ind w:firstLine="0"/>
              <w:jc w:val="center"/>
              <w:rPr>
                <w:rFonts w:eastAsia="Times New Roman" w:cs="Times New Roman"/>
                <w:color w:val="000000"/>
                <w:sz w:val="22"/>
                <w:lang w:eastAsia="en-US"/>
              </w:rPr>
            </w:pPr>
            <w:r w:rsidRPr="00931779">
              <w:rPr>
                <w:rFonts w:eastAsia="Times New Roman" w:cs="Times New Roman"/>
                <w:color w:val="000000"/>
                <w:sz w:val="22"/>
                <w:lang w:eastAsia="en-US"/>
              </w:rPr>
              <w:t>1</w:t>
            </w:r>
          </w:p>
        </w:tc>
        <w:tc>
          <w:tcPr>
            <w:tcW w:w="75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931779" w:rsidRPr="00931779" w:rsidRDefault="00931779" w:rsidP="00931779">
            <w:pPr>
              <w:spacing w:line="240" w:lineRule="auto"/>
              <w:ind w:firstLine="0"/>
              <w:jc w:val="center"/>
              <w:rPr>
                <w:rFonts w:eastAsia="Times New Roman" w:cs="Times New Roman"/>
                <w:color w:val="000000"/>
                <w:sz w:val="22"/>
                <w:lang w:eastAsia="en-US"/>
              </w:rPr>
            </w:pPr>
            <w:r w:rsidRPr="00931779">
              <w:rPr>
                <w:rFonts w:eastAsia="Times New Roman" w:cs="Times New Roman"/>
                <w:color w:val="000000"/>
                <w:sz w:val="22"/>
                <w:lang w:eastAsia="en-US"/>
              </w:rPr>
              <w:t>1</w:t>
            </w:r>
          </w:p>
        </w:tc>
        <w:tc>
          <w:tcPr>
            <w:tcW w:w="75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931779" w:rsidRPr="00931779" w:rsidRDefault="00931779" w:rsidP="00931779">
            <w:pPr>
              <w:spacing w:line="240" w:lineRule="auto"/>
              <w:ind w:firstLine="0"/>
              <w:jc w:val="center"/>
              <w:rPr>
                <w:rFonts w:eastAsia="Times New Roman" w:cs="Times New Roman"/>
                <w:color w:val="000000"/>
                <w:sz w:val="22"/>
                <w:lang w:eastAsia="en-US"/>
              </w:rPr>
            </w:pPr>
            <w:r w:rsidRPr="00931779">
              <w:rPr>
                <w:rFonts w:eastAsia="Times New Roman" w:cs="Times New Roman"/>
                <w:color w:val="000000"/>
                <w:sz w:val="22"/>
                <w:lang w:eastAsia="en-US"/>
              </w:rPr>
              <w:t>1</w:t>
            </w:r>
          </w:p>
        </w:tc>
        <w:tc>
          <w:tcPr>
            <w:tcW w:w="75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931779" w:rsidRPr="00931779" w:rsidRDefault="00931779" w:rsidP="00931779">
            <w:pPr>
              <w:spacing w:line="240" w:lineRule="auto"/>
              <w:ind w:firstLine="0"/>
              <w:jc w:val="center"/>
              <w:rPr>
                <w:rFonts w:eastAsia="Times New Roman" w:cs="Times New Roman"/>
                <w:color w:val="000000"/>
                <w:sz w:val="22"/>
                <w:lang w:eastAsia="en-US"/>
              </w:rPr>
            </w:pPr>
            <w:r w:rsidRPr="00931779">
              <w:rPr>
                <w:rFonts w:eastAsia="Times New Roman" w:cs="Times New Roman"/>
                <w:color w:val="000000"/>
                <w:sz w:val="22"/>
                <w:lang w:eastAsia="en-US"/>
              </w:rPr>
              <w:t>1</w:t>
            </w:r>
          </w:p>
        </w:tc>
        <w:tc>
          <w:tcPr>
            <w:tcW w:w="754"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931779" w:rsidRPr="00931779" w:rsidRDefault="00931779" w:rsidP="00931779">
            <w:pPr>
              <w:spacing w:line="240" w:lineRule="auto"/>
              <w:ind w:firstLine="0"/>
              <w:jc w:val="center"/>
              <w:rPr>
                <w:rFonts w:eastAsia="Times New Roman" w:cs="Times New Roman"/>
                <w:b/>
                <w:color w:val="C00000"/>
                <w:sz w:val="22"/>
                <w:u w:val="single"/>
                <w:lang w:eastAsia="en-US"/>
              </w:rPr>
            </w:pPr>
            <w:r w:rsidRPr="00931779">
              <w:rPr>
                <w:rFonts w:eastAsia="Times New Roman" w:cs="Times New Roman"/>
                <w:b/>
                <w:color w:val="C00000"/>
                <w:sz w:val="22"/>
                <w:u w:val="single"/>
                <w:lang w:eastAsia="en-US"/>
              </w:rPr>
              <w:t>4</w:t>
            </w:r>
          </w:p>
        </w:tc>
      </w:tr>
      <w:tr w:rsidR="00931779" w:rsidRPr="00931779" w:rsidTr="00BB5593">
        <w:trPr>
          <w:jc w:val="center"/>
        </w:trPr>
        <w:tc>
          <w:tcPr>
            <w:tcW w:w="777" w:type="dxa"/>
            <w:vMerge/>
            <w:tcBorders>
              <w:left w:val="single" w:sz="6" w:space="0" w:color="000000"/>
              <w:bottom w:val="single" w:sz="6" w:space="0" w:color="000000"/>
              <w:right w:val="single" w:sz="6" w:space="0" w:color="000000"/>
            </w:tcBorders>
          </w:tcPr>
          <w:p w:rsidR="00931779" w:rsidRPr="00931779" w:rsidRDefault="00931779" w:rsidP="00931779">
            <w:pPr>
              <w:spacing w:line="240" w:lineRule="auto"/>
              <w:ind w:firstLine="0"/>
              <w:jc w:val="center"/>
              <w:rPr>
                <w:rFonts w:eastAsia="Times New Roman" w:cs="Times New Roman"/>
                <w:color w:val="000000"/>
                <w:sz w:val="22"/>
                <w:lang w:eastAsia="en-US"/>
              </w:rPr>
            </w:pPr>
          </w:p>
        </w:tc>
        <w:tc>
          <w:tcPr>
            <w:tcW w:w="3623" w:type="dxa"/>
            <w:vMerge/>
            <w:tcBorders>
              <w:left w:val="single" w:sz="6" w:space="0" w:color="000000"/>
              <w:bottom w:val="single" w:sz="4" w:space="0" w:color="auto"/>
              <w:right w:val="single" w:sz="6" w:space="0" w:color="000000"/>
            </w:tcBorders>
            <w:tcMar>
              <w:top w:w="75" w:type="dxa"/>
              <w:left w:w="75" w:type="dxa"/>
              <w:bottom w:w="75" w:type="dxa"/>
              <w:right w:w="75" w:type="dxa"/>
            </w:tcMar>
            <w:vAlign w:val="center"/>
          </w:tcPr>
          <w:p w:rsidR="00931779" w:rsidRPr="00931779" w:rsidRDefault="00931779" w:rsidP="00931779">
            <w:pPr>
              <w:spacing w:line="240" w:lineRule="auto"/>
              <w:ind w:firstLine="0"/>
              <w:jc w:val="left"/>
              <w:rPr>
                <w:rFonts w:eastAsia="Times New Roman" w:cs="Times New Roman"/>
                <w:color w:val="000000"/>
                <w:sz w:val="22"/>
                <w:lang w:eastAsia="en-US"/>
              </w:rPr>
            </w:pPr>
          </w:p>
        </w:tc>
        <w:tc>
          <w:tcPr>
            <w:tcW w:w="1852"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vAlign w:val="center"/>
          </w:tcPr>
          <w:p w:rsidR="00931779" w:rsidRPr="00931779" w:rsidRDefault="00931779" w:rsidP="00931779">
            <w:pPr>
              <w:spacing w:line="240" w:lineRule="auto"/>
              <w:ind w:firstLine="0"/>
              <w:jc w:val="center"/>
              <w:rPr>
                <w:rFonts w:eastAsia="Times New Roman" w:cs="Times New Roman"/>
                <w:sz w:val="22"/>
                <w:lang w:eastAsia="en-US"/>
              </w:rPr>
            </w:pPr>
            <w:r w:rsidRPr="00931779">
              <w:rPr>
                <w:rFonts w:eastAsia="Times New Roman" w:cs="Times New Roman"/>
                <w:sz w:val="22"/>
                <w:lang w:eastAsia="en-US"/>
              </w:rPr>
              <w:t>Учебный курс «В мире искусства»</w:t>
            </w:r>
          </w:p>
        </w:tc>
        <w:tc>
          <w:tcPr>
            <w:tcW w:w="784"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931779" w:rsidRPr="00931779" w:rsidRDefault="00931779" w:rsidP="00931779">
            <w:pPr>
              <w:spacing w:line="240" w:lineRule="auto"/>
              <w:ind w:firstLine="0"/>
              <w:jc w:val="center"/>
              <w:rPr>
                <w:rFonts w:eastAsia="Times New Roman" w:cs="Times New Roman"/>
                <w:color w:val="000000"/>
                <w:sz w:val="22"/>
                <w:lang w:eastAsia="en-US"/>
              </w:rPr>
            </w:pPr>
            <w:r w:rsidRPr="00931779">
              <w:rPr>
                <w:rFonts w:eastAsia="Times New Roman" w:cs="Times New Roman"/>
                <w:color w:val="000000"/>
                <w:sz w:val="22"/>
                <w:lang w:eastAsia="en-US"/>
              </w:rPr>
              <w:t>0</w:t>
            </w:r>
          </w:p>
        </w:tc>
        <w:tc>
          <w:tcPr>
            <w:tcW w:w="75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931779" w:rsidRPr="00931779" w:rsidRDefault="00931779" w:rsidP="00931779">
            <w:pPr>
              <w:spacing w:line="240" w:lineRule="auto"/>
              <w:ind w:firstLine="0"/>
              <w:jc w:val="center"/>
              <w:rPr>
                <w:rFonts w:eastAsia="Times New Roman" w:cs="Times New Roman"/>
                <w:color w:val="000000"/>
                <w:sz w:val="22"/>
                <w:lang w:eastAsia="en-US"/>
              </w:rPr>
            </w:pPr>
            <w:r w:rsidRPr="00931779">
              <w:rPr>
                <w:rFonts w:eastAsia="Times New Roman" w:cs="Times New Roman"/>
                <w:color w:val="000000"/>
                <w:sz w:val="22"/>
                <w:lang w:eastAsia="en-US"/>
              </w:rPr>
              <w:t>0</w:t>
            </w:r>
          </w:p>
        </w:tc>
        <w:tc>
          <w:tcPr>
            <w:tcW w:w="75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931779" w:rsidRPr="00931779" w:rsidRDefault="00931779" w:rsidP="00931779">
            <w:pPr>
              <w:spacing w:line="240" w:lineRule="auto"/>
              <w:ind w:firstLine="0"/>
              <w:jc w:val="center"/>
              <w:rPr>
                <w:rFonts w:eastAsia="Times New Roman" w:cs="Times New Roman"/>
                <w:color w:val="000000"/>
                <w:sz w:val="22"/>
                <w:lang w:eastAsia="en-US"/>
              </w:rPr>
            </w:pPr>
            <w:r w:rsidRPr="00931779">
              <w:rPr>
                <w:rFonts w:eastAsia="Times New Roman" w:cs="Times New Roman"/>
                <w:color w:val="000000"/>
                <w:sz w:val="22"/>
                <w:lang w:eastAsia="en-US"/>
              </w:rPr>
              <w:t>0</w:t>
            </w:r>
          </w:p>
        </w:tc>
        <w:tc>
          <w:tcPr>
            <w:tcW w:w="75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931779" w:rsidRPr="00931779" w:rsidRDefault="00931779" w:rsidP="00931779">
            <w:pPr>
              <w:spacing w:line="240" w:lineRule="auto"/>
              <w:ind w:firstLine="0"/>
              <w:jc w:val="center"/>
              <w:rPr>
                <w:rFonts w:eastAsia="Times New Roman" w:cs="Times New Roman"/>
                <w:color w:val="000000"/>
                <w:sz w:val="22"/>
                <w:lang w:eastAsia="en-US"/>
              </w:rPr>
            </w:pPr>
            <w:r w:rsidRPr="00931779">
              <w:rPr>
                <w:rFonts w:eastAsia="Times New Roman" w:cs="Times New Roman"/>
                <w:color w:val="000000"/>
                <w:sz w:val="22"/>
                <w:lang w:eastAsia="en-US"/>
              </w:rPr>
              <w:t>0.5</w:t>
            </w:r>
          </w:p>
        </w:tc>
        <w:tc>
          <w:tcPr>
            <w:tcW w:w="754"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931779" w:rsidRPr="00931779" w:rsidRDefault="00931779" w:rsidP="00931779">
            <w:pPr>
              <w:spacing w:line="240" w:lineRule="auto"/>
              <w:ind w:firstLine="0"/>
              <w:jc w:val="center"/>
              <w:rPr>
                <w:rFonts w:eastAsia="Times New Roman" w:cs="Times New Roman"/>
                <w:b/>
                <w:color w:val="C00000"/>
                <w:sz w:val="22"/>
                <w:u w:val="single"/>
                <w:lang w:eastAsia="en-US"/>
              </w:rPr>
            </w:pPr>
            <w:r w:rsidRPr="00931779">
              <w:rPr>
                <w:rFonts w:eastAsia="Times New Roman" w:cs="Times New Roman"/>
                <w:b/>
                <w:color w:val="C00000"/>
                <w:sz w:val="22"/>
                <w:u w:val="single"/>
                <w:lang w:eastAsia="en-US"/>
              </w:rPr>
              <w:t>0.5</w:t>
            </w:r>
          </w:p>
        </w:tc>
      </w:tr>
      <w:tr w:rsidR="00931779" w:rsidRPr="00931779" w:rsidTr="00BB5593">
        <w:trPr>
          <w:jc w:val="center"/>
        </w:trPr>
        <w:tc>
          <w:tcPr>
            <w:tcW w:w="777" w:type="dxa"/>
            <w:tcBorders>
              <w:top w:val="single" w:sz="6" w:space="0" w:color="000000"/>
              <w:left w:val="single" w:sz="6" w:space="0" w:color="000000"/>
              <w:bottom w:val="single" w:sz="6" w:space="0" w:color="000000"/>
              <w:right w:val="single" w:sz="6" w:space="0" w:color="000000"/>
            </w:tcBorders>
          </w:tcPr>
          <w:p w:rsidR="00931779" w:rsidRPr="00931779" w:rsidRDefault="00931779" w:rsidP="00931779">
            <w:pPr>
              <w:spacing w:line="240" w:lineRule="auto"/>
              <w:ind w:firstLine="0"/>
              <w:jc w:val="center"/>
              <w:rPr>
                <w:rFonts w:eastAsia="Times New Roman" w:cs="Times New Roman"/>
                <w:color w:val="000000"/>
                <w:sz w:val="22"/>
                <w:lang w:eastAsia="en-US"/>
              </w:rPr>
            </w:pPr>
            <w:r w:rsidRPr="00931779">
              <w:rPr>
                <w:rFonts w:eastAsia="Times New Roman" w:cs="Times New Roman"/>
                <w:color w:val="000000"/>
                <w:sz w:val="22"/>
                <w:lang w:eastAsia="en-US"/>
              </w:rPr>
              <w:t>5</w:t>
            </w:r>
          </w:p>
        </w:tc>
        <w:tc>
          <w:tcPr>
            <w:tcW w:w="3623"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rsidR="00931779" w:rsidRPr="00931779" w:rsidRDefault="00931779" w:rsidP="00931779">
            <w:pPr>
              <w:spacing w:line="240" w:lineRule="auto"/>
              <w:ind w:firstLine="0"/>
              <w:jc w:val="left"/>
              <w:rPr>
                <w:rFonts w:eastAsia="Times New Roman" w:cs="Times New Roman"/>
                <w:color w:val="000000"/>
                <w:sz w:val="22"/>
                <w:lang w:eastAsia="en-US"/>
              </w:rPr>
            </w:pPr>
            <w:r w:rsidRPr="00931779">
              <w:rPr>
                <w:rFonts w:eastAsia="Times New Roman" w:cs="Times New Roman"/>
                <w:sz w:val="22"/>
                <w:lang w:eastAsia="en-US"/>
              </w:rPr>
              <w:t>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w:t>
            </w:r>
          </w:p>
        </w:tc>
        <w:tc>
          <w:tcPr>
            <w:tcW w:w="1852"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vAlign w:val="center"/>
          </w:tcPr>
          <w:p w:rsidR="00931779" w:rsidRPr="00931779" w:rsidRDefault="00931779" w:rsidP="00931779">
            <w:pPr>
              <w:spacing w:line="240" w:lineRule="auto"/>
              <w:ind w:firstLine="0"/>
              <w:jc w:val="center"/>
              <w:rPr>
                <w:rFonts w:eastAsia="Times New Roman" w:cs="Times New Roman"/>
                <w:color w:val="000000"/>
                <w:sz w:val="22"/>
                <w:lang w:eastAsia="en-US"/>
              </w:rPr>
            </w:pPr>
            <w:r w:rsidRPr="00931779">
              <w:rPr>
                <w:rFonts w:eastAsia="Times New Roman" w:cs="Times New Roman"/>
                <w:sz w:val="22"/>
                <w:lang w:eastAsia="en-US"/>
              </w:rPr>
              <w:t>Курс «Школа безопасности»</w:t>
            </w:r>
          </w:p>
        </w:tc>
        <w:tc>
          <w:tcPr>
            <w:tcW w:w="784"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931779" w:rsidRPr="00931779" w:rsidRDefault="00931779" w:rsidP="00931779">
            <w:pPr>
              <w:spacing w:line="240" w:lineRule="auto"/>
              <w:ind w:firstLine="0"/>
              <w:jc w:val="center"/>
              <w:rPr>
                <w:rFonts w:eastAsia="Times New Roman" w:cs="Times New Roman"/>
                <w:color w:val="000000"/>
                <w:sz w:val="22"/>
                <w:lang w:eastAsia="en-US"/>
              </w:rPr>
            </w:pPr>
            <w:r w:rsidRPr="00931779">
              <w:rPr>
                <w:rFonts w:eastAsia="Times New Roman" w:cs="Times New Roman"/>
                <w:color w:val="000000"/>
                <w:sz w:val="22"/>
                <w:lang w:eastAsia="en-US"/>
              </w:rPr>
              <w:t>0</w:t>
            </w:r>
          </w:p>
        </w:tc>
        <w:tc>
          <w:tcPr>
            <w:tcW w:w="75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931779" w:rsidRPr="00931779" w:rsidRDefault="00931779" w:rsidP="00931779">
            <w:pPr>
              <w:spacing w:line="240" w:lineRule="auto"/>
              <w:ind w:firstLine="0"/>
              <w:jc w:val="center"/>
              <w:rPr>
                <w:rFonts w:eastAsia="Times New Roman" w:cs="Times New Roman"/>
                <w:color w:val="000000"/>
                <w:sz w:val="22"/>
                <w:lang w:eastAsia="en-US"/>
              </w:rPr>
            </w:pPr>
            <w:r w:rsidRPr="00931779">
              <w:rPr>
                <w:rFonts w:eastAsia="Times New Roman" w:cs="Times New Roman"/>
                <w:color w:val="000000"/>
                <w:sz w:val="22"/>
                <w:lang w:eastAsia="en-US"/>
              </w:rPr>
              <w:t>0</w:t>
            </w:r>
          </w:p>
        </w:tc>
        <w:tc>
          <w:tcPr>
            <w:tcW w:w="75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931779" w:rsidRPr="00931779" w:rsidRDefault="00931779" w:rsidP="00931779">
            <w:pPr>
              <w:spacing w:line="240" w:lineRule="auto"/>
              <w:ind w:firstLine="0"/>
              <w:jc w:val="center"/>
              <w:rPr>
                <w:rFonts w:eastAsia="Times New Roman" w:cs="Times New Roman"/>
                <w:color w:val="000000"/>
                <w:sz w:val="22"/>
                <w:lang w:eastAsia="en-US"/>
              </w:rPr>
            </w:pPr>
            <w:r w:rsidRPr="00931779">
              <w:rPr>
                <w:rFonts w:eastAsia="Times New Roman" w:cs="Times New Roman"/>
                <w:color w:val="000000"/>
                <w:sz w:val="22"/>
                <w:lang w:eastAsia="en-US"/>
              </w:rPr>
              <w:t>0.5</w:t>
            </w:r>
          </w:p>
        </w:tc>
        <w:tc>
          <w:tcPr>
            <w:tcW w:w="75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931779" w:rsidRPr="00931779" w:rsidRDefault="00931779" w:rsidP="00931779">
            <w:pPr>
              <w:spacing w:line="240" w:lineRule="auto"/>
              <w:ind w:firstLine="0"/>
              <w:jc w:val="center"/>
              <w:rPr>
                <w:rFonts w:eastAsia="Times New Roman" w:cs="Times New Roman"/>
                <w:color w:val="000000"/>
                <w:sz w:val="22"/>
                <w:lang w:eastAsia="en-US"/>
              </w:rPr>
            </w:pPr>
            <w:r w:rsidRPr="00931779">
              <w:rPr>
                <w:rFonts w:eastAsia="Times New Roman" w:cs="Times New Roman"/>
                <w:color w:val="000000"/>
                <w:sz w:val="22"/>
                <w:lang w:eastAsia="en-US"/>
              </w:rPr>
              <w:t>0.5</w:t>
            </w:r>
          </w:p>
        </w:tc>
        <w:tc>
          <w:tcPr>
            <w:tcW w:w="754"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931779" w:rsidRPr="00931779" w:rsidRDefault="00931779" w:rsidP="00931779">
            <w:pPr>
              <w:spacing w:line="240" w:lineRule="auto"/>
              <w:ind w:firstLine="0"/>
              <w:jc w:val="center"/>
              <w:rPr>
                <w:rFonts w:eastAsia="Times New Roman" w:cs="Times New Roman"/>
                <w:b/>
                <w:color w:val="C00000"/>
                <w:sz w:val="22"/>
                <w:u w:val="single"/>
                <w:lang w:eastAsia="en-US"/>
              </w:rPr>
            </w:pPr>
            <w:r w:rsidRPr="00931779">
              <w:rPr>
                <w:rFonts w:eastAsia="Times New Roman" w:cs="Times New Roman"/>
                <w:b/>
                <w:color w:val="C00000"/>
                <w:sz w:val="22"/>
                <w:u w:val="single"/>
                <w:lang w:eastAsia="en-US"/>
              </w:rPr>
              <w:t>1</w:t>
            </w:r>
          </w:p>
        </w:tc>
      </w:tr>
      <w:tr w:rsidR="00931779" w:rsidRPr="00931779" w:rsidTr="00BB5593">
        <w:trPr>
          <w:jc w:val="center"/>
        </w:trPr>
        <w:tc>
          <w:tcPr>
            <w:tcW w:w="6252" w:type="dxa"/>
            <w:gridSpan w:val="3"/>
            <w:tcBorders>
              <w:top w:val="single" w:sz="6" w:space="0" w:color="000000"/>
              <w:left w:val="single" w:sz="6" w:space="0" w:color="000000"/>
              <w:bottom w:val="single" w:sz="6" w:space="0" w:color="000000"/>
              <w:right w:val="single" w:sz="6" w:space="0" w:color="000000"/>
            </w:tcBorders>
          </w:tcPr>
          <w:p w:rsidR="00931779" w:rsidRPr="00931779" w:rsidRDefault="00931779" w:rsidP="00931779">
            <w:pPr>
              <w:spacing w:before="100" w:beforeAutospacing="1" w:after="100" w:afterAutospacing="1" w:line="240" w:lineRule="auto"/>
              <w:ind w:firstLine="0"/>
              <w:jc w:val="left"/>
              <w:rPr>
                <w:rFonts w:eastAsia="Times New Roman" w:cs="Times New Roman"/>
                <w:b/>
                <w:i/>
                <w:color w:val="C00000"/>
                <w:sz w:val="22"/>
                <w:lang w:val="en-US" w:eastAsia="en-US"/>
              </w:rPr>
            </w:pPr>
            <w:r w:rsidRPr="00931779">
              <w:rPr>
                <w:rFonts w:eastAsia="Times New Roman" w:cs="Times New Roman"/>
                <w:b/>
                <w:i/>
                <w:color w:val="C00000"/>
                <w:sz w:val="22"/>
                <w:lang w:val="en-US" w:eastAsia="en-US"/>
              </w:rPr>
              <w:t>Итого</w:t>
            </w:r>
          </w:p>
        </w:tc>
        <w:tc>
          <w:tcPr>
            <w:tcW w:w="784"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b/>
                <w:i/>
                <w:color w:val="C00000"/>
                <w:sz w:val="22"/>
                <w:lang w:eastAsia="en-US"/>
              </w:rPr>
            </w:pPr>
            <w:r w:rsidRPr="00931779">
              <w:rPr>
                <w:rFonts w:eastAsia="Times New Roman" w:cs="Times New Roman"/>
                <w:b/>
                <w:i/>
                <w:color w:val="C00000"/>
                <w:sz w:val="22"/>
                <w:lang w:eastAsia="en-US"/>
              </w:rPr>
              <w:t>5</w:t>
            </w:r>
          </w:p>
        </w:tc>
        <w:tc>
          <w:tcPr>
            <w:tcW w:w="756"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b/>
                <w:i/>
                <w:color w:val="C00000"/>
                <w:sz w:val="22"/>
                <w:lang w:eastAsia="en-US"/>
              </w:rPr>
            </w:pPr>
            <w:r w:rsidRPr="00931779">
              <w:rPr>
                <w:rFonts w:eastAsia="Times New Roman" w:cs="Times New Roman"/>
                <w:b/>
                <w:i/>
                <w:color w:val="C00000"/>
                <w:sz w:val="22"/>
                <w:lang w:eastAsia="en-US"/>
              </w:rPr>
              <w:t>5</w:t>
            </w:r>
          </w:p>
        </w:tc>
        <w:tc>
          <w:tcPr>
            <w:tcW w:w="756"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b/>
                <w:i/>
                <w:color w:val="C00000"/>
                <w:sz w:val="22"/>
                <w:lang w:eastAsia="en-US"/>
              </w:rPr>
            </w:pPr>
            <w:r w:rsidRPr="00931779">
              <w:rPr>
                <w:rFonts w:eastAsia="Times New Roman" w:cs="Times New Roman"/>
                <w:b/>
                <w:i/>
                <w:color w:val="C00000"/>
                <w:sz w:val="22"/>
                <w:lang w:eastAsia="en-US"/>
              </w:rPr>
              <w:t>5.5</w:t>
            </w:r>
          </w:p>
        </w:tc>
        <w:tc>
          <w:tcPr>
            <w:tcW w:w="756"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b/>
                <w:i/>
                <w:color w:val="C00000"/>
                <w:sz w:val="22"/>
                <w:lang w:eastAsia="en-US"/>
              </w:rPr>
            </w:pPr>
            <w:r w:rsidRPr="00931779">
              <w:rPr>
                <w:rFonts w:eastAsia="Times New Roman" w:cs="Times New Roman"/>
                <w:b/>
                <w:i/>
                <w:color w:val="C00000"/>
                <w:sz w:val="22"/>
                <w:lang w:eastAsia="en-US"/>
              </w:rPr>
              <w:t>6</w:t>
            </w:r>
          </w:p>
        </w:tc>
        <w:tc>
          <w:tcPr>
            <w:tcW w:w="754"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931779" w:rsidRPr="00931779" w:rsidRDefault="00931779" w:rsidP="00931779">
            <w:pPr>
              <w:spacing w:before="100" w:beforeAutospacing="1" w:after="100" w:afterAutospacing="1" w:line="240" w:lineRule="auto"/>
              <w:ind w:firstLine="0"/>
              <w:jc w:val="center"/>
              <w:rPr>
                <w:rFonts w:eastAsia="Times New Roman" w:cs="Times New Roman"/>
                <w:b/>
                <w:i/>
                <w:color w:val="C00000"/>
                <w:sz w:val="22"/>
                <w:lang w:eastAsia="en-US"/>
              </w:rPr>
            </w:pPr>
            <w:r w:rsidRPr="00931779">
              <w:rPr>
                <w:rFonts w:eastAsia="Times New Roman" w:cs="Times New Roman"/>
                <w:b/>
                <w:i/>
                <w:color w:val="C00000"/>
                <w:sz w:val="22"/>
                <w:lang w:eastAsia="en-US"/>
              </w:rPr>
              <w:t>726</w:t>
            </w:r>
          </w:p>
        </w:tc>
      </w:tr>
    </w:tbl>
    <w:p w:rsidR="00931779" w:rsidRPr="00931779" w:rsidRDefault="00931779" w:rsidP="00931779">
      <w:pPr>
        <w:spacing w:line="240" w:lineRule="auto"/>
        <w:ind w:firstLine="567"/>
        <w:rPr>
          <w:rFonts w:eastAsia="Times New Roman" w:cs="Times New Roman"/>
          <w:sz w:val="24"/>
          <w:szCs w:val="24"/>
          <w:lang w:eastAsia="en-US"/>
        </w:rPr>
      </w:pPr>
    </w:p>
    <w:p w:rsidR="000922EB" w:rsidRPr="00931779" w:rsidRDefault="00931779" w:rsidP="00931779">
      <w:pPr>
        <w:spacing w:line="240" w:lineRule="auto"/>
        <w:ind w:firstLine="567"/>
        <w:rPr>
          <w:rFonts w:eastAsia="Times New Roman" w:cs="Times New Roman"/>
          <w:sz w:val="24"/>
          <w:szCs w:val="24"/>
          <w:lang w:eastAsia="en-US"/>
        </w:rPr>
      </w:pPr>
      <w:r w:rsidRPr="00931779">
        <w:rPr>
          <w:rFonts w:eastAsia="Times New Roman" w:cs="Times New Roman"/>
          <w:sz w:val="24"/>
          <w:szCs w:val="24"/>
          <w:lang w:eastAsia="en-US"/>
        </w:rPr>
        <w:t>В ц</w:t>
      </w:r>
      <w:r w:rsidRPr="00931779">
        <w:rPr>
          <w:rFonts w:eastAsia="Times New Roman" w:cs="Times New Roman"/>
          <w:sz w:val="28"/>
          <w:szCs w:val="28"/>
          <w:lang w:eastAsia="en-US"/>
        </w:rPr>
        <w:t>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Реализация индивидуальных учебных планов, программ сопровождается тьюторской поддержкой.</w:t>
      </w:r>
      <w:bookmarkStart w:id="453" w:name="_Toc112679871"/>
      <w:bookmarkStart w:id="454" w:name="_Toc128470917"/>
    </w:p>
    <w:p w:rsidR="000922EB" w:rsidRPr="000922EB" w:rsidRDefault="000922EB" w:rsidP="000922EB"/>
    <w:p w:rsidR="0030033E" w:rsidRPr="00963DD0" w:rsidRDefault="00C67221" w:rsidP="0030033E">
      <w:pPr>
        <w:pStyle w:val="20"/>
        <w:spacing w:line="276" w:lineRule="auto"/>
        <w:ind w:left="851" w:firstLine="0"/>
        <w:rPr>
          <w:rFonts w:ascii="Times New Roman" w:hAnsi="Times New Roman" w:cs="Times New Roman"/>
          <w:b/>
          <w:color w:val="auto"/>
          <w:sz w:val="28"/>
          <w:szCs w:val="28"/>
        </w:rPr>
      </w:pPr>
      <w:r w:rsidRPr="00963DD0">
        <w:rPr>
          <w:rFonts w:ascii="Times New Roman" w:hAnsi="Times New Roman" w:cs="Times New Roman"/>
          <w:b/>
          <w:color w:val="auto"/>
          <w:sz w:val="28"/>
          <w:szCs w:val="28"/>
        </w:rPr>
        <w:t>3.3.</w:t>
      </w:r>
      <w:r w:rsidR="000007F6" w:rsidRPr="00963DD0">
        <w:rPr>
          <w:rFonts w:ascii="Times New Roman" w:hAnsi="Times New Roman" w:cs="Times New Roman"/>
          <w:b/>
          <w:color w:val="auto"/>
          <w:sz w:val="28"/>
          <w:szCs w:val="28"/>
        </w:rPr>
        <w:t>КАЛЕНДАРНЫЙ УЧЕБНЫЙ ГРАФИК</w:t>
      </w:r>
      <w:bookmarkEnd w:id="453"/>
      <w:bookmarkEnd w:id="454"/>
    </w:p>
    <w:p w:rsidR="00931779" w:rsidRPr="00931779" w:rsidRDefault="0030033E" w:rsidP="00931779">
      <w:pPr>
        <w:spacing w:line="360" w:lineRule="auto"/>
        <w:jc w:val="center"/>
        <w:rPr>
          <w:rFonts w:eastAsia="Calibri" w:cs="Times New Roman"/>
          <w:color w:val="000000"/>
          <w:sz w:val="28"/>
          <w:szCs w:val="28"/>
          <w:lang w:eastAsia="en-US"/>
        </w:rPr>
      </w:pPr>
      <w:r w:rsidRPr="00963DD0">
        <w:rPr>
          <w:rFonts w:cs="Times New Roman"/>
          <w:color w:val="000000"/>
          <w:sz w:val="28"/>
          <w:szCs w:val="28"/>
        </w:rPr>
        <w:t xml:space="preserve"> </w:t>
      </w:r>
      <w:r w:rsidR="00931779" w:rsidRPr="00931779">
        <w:rPr>
          <w:rFonts w:eastAsia="Calibri" w:cs="Times New Roman"/>
          <w:b/>
          <w:bCs/>
          <w:color w:val="000000"/>
          <w:sz w:val="28"/>
          <w:szCs w:val="28"/>
          <w:lang w:eastAsia="en-US"/>
        </w:rPr>
        <w:t>Пояснительная записка</w:t>
      </w:r>
    </w:p>
    <w:p w:rsidR="00931779" w:rsidRPr="00931779" w:rsidRDefault="00931779" w:rsidP="00931779">
      <w:pPr>
        <w:spacing w:line="360" w:lineRule="auto"/>
        <w:ind w:firstLine="567"/>
        <w:rPr>
          <w:rFonts w:eastAsia="Calibri" w:cs="Times New Roman"/>
          <w:color w:val="000000"/>
          <w:sz w:val="28"/>
          <w:szCs w:val="28"/>
          <w:lang w:eastAsia="en-US"/>
        </w:rPr>
      </w:pPr>
      <w:r w:rsidRPr="00931779">
        <w:rPr>
          <w:rFonts w:eastAsia="Calibri" w:cs="Times New Roman"/>
          <w:color w:val="000000"/>
          <w:sz w:val="28"/>
          <w:szCs w:val="28"/>
          <w:lang w:eastAsia="en-US"/>
        </w:rPr>
        <w:t>Календарный учебный график составлен для основной общеобразовательной программы начального общего образования в соответствии:</w:t>
      </w:r>
    </w:p>
    <w:p w:rsidR="00931779" w:rsidRPr="00931779" w:rsidRDefault="00931779" w:rsidP="00681408">
      <w:pPr>
        <w:numPr>
          <w:ilvl w:val="0"/>
          <w:numId w:val="199"/>
        </w:numPr>
        <w:spacing w:before="100" w:beforeAutospacing="1" w:after="100" w:afterAutospacing="1" w:line="360" w:lineRule="auto"/>
        <w:ind w:left="780" w:right="180"/>
        <w:contextualSpacing/>
        <w:jc w:val="left"/>
        <w:rPr>
          <w:rFonts w:eastAsia="Calibri" w:cs="Times New Roman"/>
          <w:color w:val="000000"/>
          <w:sz w:val="28"/>
          <w:szCs w:val="28"/>
          <w:lang w:eastAsia="en-US"/>
        </w:rPr>
      </w:pPr>
      <w:r w:rsidRPr="00931779">
        <w:rPr>
          <w:rFonts w:eastAsia="Calibri" w:cs="Times New Roman"/>
          <w:color w:val="000000"/>
          <w:sz w:val="28"/>
          <w:szCs w:val="28"/>
          <w:lang w:eastAsia="en-US"/>
        </w:rPr>
        <w:t>с частью 1 статьи 34 Федерального закона от 29.12.2012 № 273-ФЗ «Об образовании в Российской Федерации»;</w:t>
      </w:r>
    </w:p>
    <w:p w:rsidR="00931779" w:rsidRPr="00931779" w:rsidRDefault="00931779" w:rsidP="00681408">
      <w:pPr>
        <w:numPr>
          <w:ilvl w:val="0"/>
          <w:numId w:val="199"/>
        </w:numPr>
        <w:spacing w:before="100" w:beforeAutospacing="1" w:after="100" w:afterAutospacing="1" w:line="360" w:lineRule="auto"/>
        <w:ind w:left="780" w:right="180"/>
        <w:contextualSpacing/>
        <w:jc w:val="left"/>
        <w:rPr>
          <w:rFonts w:eastAsia="Calibri" w:cs="Times New Roman"/>
          <w:color w:val="000000"/>
          <w:sz w:val="28"/>
          <w:szCs w:val="28"/>
          <w:lang w:eastAsia="en-US"/>
        </w:rPr>
      </w:pPr>
      <w:r w:rsidRPr="00931779">
        <w:rPr>
          <w:rFonts w:eastAsia="Calibri" w:cs="Times New Roman"/>
          <w:color w:val="000000"/>
          <w:sz w:val="28"/>
          <w:szCs w:val="28"/>
          <w:lang w:eastAsia="en-US"/>
        </w:rPr>
        <w:t>СП 2.4.3648-20 «Санитарно-эпидемиологические требования к организациям воспитания и обучения, отдыха и оздоровления детей и молодежи»;</w:t>
      </w:r>
    </w:p>
    <w:p w:rsidR="00931779" w:rsidRPr="00931779" w:rsidRDefault="00931779" w:rsidP="00681408">
      <w:pPr>
        <w:numPr>
          <w:ilvl w:val="0"/>
          <w:numId w:val="199"/>
        </w:numPr>
        <w:spacing w:before="100" w:beforeAutospacing="1" w:after="100" w:afterAutospacing="1" w:line="360" w:lineRule="auto"/>
        <w:ind w:left="780" w:right="180"/>
        <w:contextualSpacing/>
        <w:jc w:val="left"/>
        <w:rPr>
          <w:rFonts w:eastAsia="Calibri" w:cs="Times New Roman"/>
          <w:color w:val="000000"/>
          <w:sz w:val="28"/>
          <w:szCs w:val="28"/>
          <w:lang w:eastAsia="en-US"/>
        </w:rPr>
      </w:pPr>
      <w:r w:rsidRPr="00931779">
        <w:rPr>
          <w:rFonts w:eastAsia="Calibri" w:cs="Times New Roman"/>
          <w:color w:val="000000"/>
          <w:sz w:val="28"/>
          <w:szCs w:val="28"/>
          <w:lang w:eastAsia="en-US"/>
        </w:rPr>
        <w:t>СанПиН 1.2.3685-21 «Гигиенические нормативы и требования к обеспечению безопасности и (или) безвредности для человека факторов среды обитания»;</w:t>
      </w:r>
    </w:p>
    <w:p w:rsidR="00931779" w:rsidRPr="00931779" w:rsidRDefault="00931779" w:rsidP="00681408">
      <w:pPr>
        <w:numPr>
          <w:ilvl w:val="0"/>
          <w:numId w:val="199"/>
        </w:numPr>
        <w:spacing w:before="100" w:beforeAutospacing="1" w:after="100" w:afterAutospacing="1" w:line="360" w:lineRule="auto"/>
        <w:ind w:left="780" w:right="180"/>
        <w:contextualSpacing/>
        <w:jc w:val="left"/>
        <w:rPr>
          <w:rFonts w:eastAsia="Calibri" w:cs="Times New Roman"/>
          <w:color w:val="000000"/>
          <w:sz w:val="28"/>
          <w:szCs w:val="28"/>
          <w:lang w:eastAsia="en-US"/>
        </w:rPr>
      </w:pPr>
      <w:r w:rsidRPr="00931779">
        <w:rPr>
          <w:rFonts w:eastAsia="Calibri" w:cs="Times New Roman"/>
          <w:color w:val="000000"/>
          <w:sz w:val="28"/>
          <w:szCs w:val="28"/>
          <w:lang w:eastAsia="en-US"/>
        </w:rPr>
        <w:t>ФГОС НОО, утвержденным приказом Минпросвещения от 31.05.2021 № 286;</w:t>
      </w:r>
    </w:p>
    <w:p w:rsidR="00931779" w:rsidRDefault="00931779" w:rsidP="00681408">
      <w:pPr>
        <w:numPr>
          <w:ilvl w:val="0"/>
          <w:numId w:val="199"/>
        </w:numPr>
        <w:spacing w:before="100" w:beforeAutospacing="1" w:after="100" w:afterAutospacing="1" w:line="360" w:lineRule="auto"/>
        <w:ind w:left="780" w:right="180"/>
        <w:jc w:val="left"/>
        <w:rPr>
          <w:rFonts w:eastAsia="Calibri" w:cs="Times New Roman"/>
          <w:color w:val="000000"/>
          <w:sz w:val="28"/>
          <w:szCs w:val="28"/>
          <w:lang w:eastAsia="en-US"/>
        </w:rPr>
      </w:pPr>
      <w:r w:rsidRPr="00931779">
        <w:rPr>
          <w:rFonts w:eastAsia="Calibri" w:cs="Times New Roman"/>
          <w:color w:val="000000"/>
          <w:sz w:val="28"/>
          <w:szCs w:val="28"/>
          <w:lang w:eastAsia="en-US"/>
        </w:rPr>
        <w:t>ФОП НОО, утвержденной приказом Минпросвещения от 18.05.2023 № 370.</w:t>
      </w:r>
    </w:p>
    <w:p w:rsidR="00931779" w:rsidRPr="00931779" w:rsidRDefault="00931779" w:rsidP="00681408">
      <w:pPr>
        <w:pStyle w:val="a6"/>
        <w:numPr>
          <w:ilvl w:val="0"/>
          <w:numId w:val="199"/>
        </w:numPr>
        <w:spacing w:line="276" w:lineRule="auto"/>
        <w:rPr>
          <w:rFonts w:eastAsia="Times New Roman" w:cs="Times New Roman"/>
          <w:sz w:val="28"/>
          <w:szCs w:val="28"/>
        </w:rPr>
      </w:pPr>
      <w:r w:rsidRPr="00533D86">
        <w:rPr>
          <w:rFonts w:eastAsia="Times New Roman" w:cs="Times New Roman"/>
          <w:sz w:val="28"/>
          <w:szCs w:val="28"/>
        </w:rPr>
        <w:t>Приказом Министерства Просвещения Российской Федерации от 9</w:t>
      </w:r>
      <w:r>
        <w:rPr>
          <w:rFonts w:eastAsia="Times New Roman" w:cs="Times New Roman"/>
          <w:sz w:val="28"/>
          <w:szCs w:val="28"/>
        </w:rPr>
        <w:t>.10.</w:t>
      </w:r>
      <w:r w:rsidRPr="00533D86">
        <w:rPr>
          <w:rFonts w:eastAsia="Times New Roman" w:cs="Times New Roman"/>
          <w:sz w:val="28"/>
          <w:szCs w:val="28"/>
        </w:rPr>
        <w:t xml:space="preserve">2024 г. </w:t>
      </w:r>
      <w:r>
        <w:rPr>
          <w:rFonts w:eastAsia="Times New Roman" w:cs="Times New Roman"/>
          <w:sz w:val="28"/>
          <w:szCs w:val="28"/>
        </w:rPr>
        <w:t>№</w:t>
      </w:r>
      <w:r w:rsidRPr="00533D86">
        <w:rPr>
          <w:rFonts w:eastAsia="Times New Roman" w:cs="Times New Roman"/>
          <w:sz w:val="28"/>
          <w:szCs w:val="28"/>
        </w:rPr>
        <w:t xml:space="preserve">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rsidR="00931779" w:rsidRPr="00931779" w:rsidRDefault="00931779" w:rsidP="00931779">
      <w:pPr>
        <w:spacing w:line="360" w:lineRule="auto"/>
        <w:ind w:firstLine="0"/>
        <w:jc w:val="left"/>
        <w:rPr>
          <w:rFonts w:eastAsia="Calibri" w:cs="Times New Roman"/>
          <w:b/>
          <w:bCs/>
          <w:color w:val="000000"/>
          <w:sz w:val="28"/>
          <w:szCs w:val="28"/>
          <w:lang w:eastAsia="en-US"/>
        </w:rPr>
      </w:pPr>
    </w:p>
    <w:p w:rsidR="00931779" w:rsidRPr="00931779" w:rsidRDefault="00931779" w:rsidP="00931779">
      <w:pPr>
        <w:spacing w:line="360" w:lineRule="auto"/>
        <w:ind w:firstLine="0"/>
        <w:jc w:val="left"/>
        <w:rPr>
          <w:rFonts w:eastAsia="Calibri" w:cs="Times New Roman"/>
          <w:color w:val="000000"/>
          <w:sz w:val="28"/>
          <w:szCs w:val="28"/>
          <w:lang w:eastAsia="en-US"/>
        </w:rPr>
      </w:pPr>
      <w:r w:rsidRPr="00931779">
        <w:rPr>
          <w:rFonts w:eastAsia="Calibri" w:cs="Times New Roman"/>
          <w:b/>
          <w:bCs/>
          <w:color w:val="000000"/>
          <w:sz w:val="28"/>
          <w:szCs w:val="28"/>
          <w:lang w:eastAsia="en-US"/>
        </w:rPr>
        <w:t>1. Даты начала и окончания учебного года</w:t>
      </w:r>
    </w:p>
    <w:p w:rsidR="00931779" w:rsidRPr="00931779" w:rsidRDefault="00931779" w:rsidP="00931779">
      <w:pPr>
        <w:spacing w:line="360" w:lineRule="auto"/>
        <w:ind w:firstLine="0"/>
        <w:jc w:val="left"/>
        <w:rPr>
          <w:rFonts w:eastAsia="Calibri" w:cs="Times New Roman"/>
          <w:color w:val="000000"/>
          <w:sz w:val="28"/>
          <w:szCs w:val="28"/>
          <w:lang w:eastAsia="en-US"/>
        </w:rPr>
      </w:pPr>
      <w:r w:rsidRPr="00931779">
        <w:rPr>
          <w:rFonts w:eastAsia="Calibri" w:cs="Times New Roman"/>
          <w:color w:val="000000"/>
          <w:sz w:val="28"/>
          <w:szCs w:val="28"/>
          <w:lang w:eastAsia="en-US"/>
        </w:rPr>
        <w:t xml:space="preserve">1.1. Дата начала учебного года: </w:t>
      </w:r>
      <w:r w:rsidRPr="00931779">
        <w:rPr>
          <w:rFonts w:eastAsia="Calibri" w:cs="Times New Roman"/>
          <w:color w:val="000000"/>
          <w:sz w:val="28"/>
          <w:szCs w:val="28"/>
          <w:u w:val="single"/>
          <w:lang w:eastAsia="en-US"/>
        </w:rPr>
        <w:t>01 сентября 2025 года.</w:t>
      </w:r>
    </w:p>
    <w:p w:rsidR="00931779" w:rsidRPr="00931779" w:rsidRDefault="00931779" w:rsidP="00931779">
      <w:pPr>
        <w:spacing w:line="360" w:lineRule="auto"/>
        <w:ind w:firstLine="0"/>
        <w:jc w:val="left"/>
        <w:rPr>
          <w:rFonts w:eastAsia="Calibri" w:cs="Times New Roman"/>
          <w:color w:val="000000"/>
          <w:sz w:val="28"/>
          <w:szCs w:val="28"/>
          <w:u w:val="single"/>
          <w:lang w:eastAsia="en-US"/>
        </w:rPr>
      </w:pPr>
      <w:r w:rsidRPr="00931779">
        <w:rPr>
          <w:rFonts w:eastAsia="Calibri" w:cs="Times New Roman"/>
          <w:color w:val="000000"/>
          <w:sz w:val="28"/>
          <w:szCs w:val="28"/>
          <w:lang w:eastAsia="en-US"/>
        </w:rPr>
        <w:t xml:space="preserve">1.2. Дата окончания учебного года для 1-4-х классов: </w:t>
      </w:r>
      <w:r w:rsidRPr="00931779">
        <w:rPr>
          <w:rFonts w:eastAsia="Calibri" w:cs="Times New Roman"/>
          <w:color w:val="000000"/>
          <w:sz w:val="28"/>
          <w:szCs w:val="28"/>
          <w:u w:val="single"/>
          <w:lang w:eastAsia="en-US"/>
        </w:rPr>
        <w:t>26</w:t>
      </w:r>
      <w:r w:rsidRPr="00931779">
        <w:rPr>
          <w:rFonts w:eastAsia="Calibri" w:cs="Times New Roman"/>
          <w:color w:val="000000"/>
          <w:sz w:val="28"/>
          <w:szCs w:val="28"/>
          <w:u w:val="single"/>
          <w:lang w:val="en-US" w:eastAsia="en-US"/>
        </w:rPr>
        <w:t> </w:t>
      </w:r>
      <w:r w:rsidRPr="00931779">
        <w:rPr>
          <w:rFonts w:eastAsia="Calibri" w:cs="Times New Roman"/>
          <w:color w:val="000000"/>
          <w:sz w:val="28"/>
          <w:szCs w:val="28"/>
          <w:u w:val="single"/>
          <w:lang w:eastAsia="en-US"/>
        </w:rPr>
        <w:t>мая 2026 года.</w:t>
      </w:r>
    </w:p>
    <w:p w:rsidR="00931779" w:rsidRPr="00931779" w:rsidRDefault="00931779" w:rsidP="00931779">
      <w:pPr>
        <w:spacing w:line="360" w:lineRule="auto"/>
        <w:ind w:firstLine="0"/>
        <w:jc w:val="left"/>
        <w:rPr>
          <w:rFonts w:eastAsia="Calibri" w:cs="Times New Roman"/>
          <w:b/>
          <w:bCs/>
          <w:color w:val="000000"/>
          <w:sz w:val="28"/>
          <w:szCs w:val="28"/>
          <w:lang w:eastAsia="en-US"/>
        </w:rPr>
      </w:pPr>
    </w:p>
    <w:p w:rsidR="00931779" w:rsidRPr="00931779" w:rsidRDefault="00931779" w:rsidP="00931779">
      <w:pPr>
        <w:spacing w:line="360" w:lineRule="auto"/>
        <w:ind w:firstLine="0"/>
        <w:jc w:val="left"/>
        <w:rPr>
          <w:rFonts w:eastAsia="Calibri" w:cs="Times New Roman"/>
          <w:color w:val="000000"/>
          <w:sz w:val="28"/>
          <w:szCs w:val="28"/>
          <w:lang w:eastAsia="en-US"/>
        </w:rPr>
      </w:pPr>
      <w:r w:rsidRPr="00931779">
        <w:rPr>
          <w:rFonts w:eastAsia="Calibri" w:cs="Times New Roman"/>
          <w:b/>
          <w:bCs/>
          <w:color w:val="000000"/>
          <w:sz w:val="28"/>
          <w:szCs w:val="28"/>
          <w:lang w:eastAsia="en-US"/>
        </w:rPr>
        <w:t>2. Периоды образовательной деятельности</w:t>
      </w:r>
    </w:p>
    <w:p w:rsidR="00931779" w:rsidRPr="00931779" w:rsidRDefault="00931779" w:rsidP="00931779">
      <w:pPr>
        <w:spacing w:line="360" w:lineRule="auto"/>
        <w:ind w:firstLine="0"/>
        <w:jc w:val="left"/>
        <w:rPr>
          <w:rFonts w:eastAsia="Calibri" w:cs="Times New Roman"/>
          <w:color w:val="000000"/>
          <w:sz w:val="28"/>
          <w:szCs w:val="28"/>
          <w:lang w:eastAsia="en-US"/>
        </w:rPr>
      </w:pPr>
      <w:r w:rsidRPr="00931779">
        <w:rPr>
          <w:rFonts w:eastAsia="Calibri" w:cs="Times New Roman"/>
          <w:color w:val="000000"/>
          <w:sz w:val="28"/>
          <w:szCs w:val="28"/>
          <w:lang w:eastAsia="en-US"/>
        </w:rPr>
        <w:t>2.1. Продолжительность учебного года:</w:t>
      </w:r>
    </w:p>
    <w:p w:rsidR="00931779" w:rsidRPr="00931779" w:rsidRDefault="00931779" w:rsidP="00681408">
      <w:pPr>
        <w:numPr>
          <w:ilvl w:val="0"/>
          <w:numId w:val="200"/>
        </w:numPr>
        <w:spacing w:before="100" w:beforeAutospacing="1" w:after="100" w:afterAutospacing="1" w:line="360" w:lineRule="auto"/>
        <w:ind w:left="780" w:right="180"/>
        <w:contextualSpacing/>
        <w:jc w:val="left"/>
        <w:rPr>
          <w:rFonts w:eastAsia="Calibri" w:cs="Times New Roman"/>
          <w:color w:val="000000"/>
          <w:sz w:val="28"/>
          <w:szCs w:val="28"/>
          <w:lang w:eastAsia="en-US"/>
        </w:rPr>
      </w:pPr>
      <w:r w:rsidRPr="00931779">
        <w:rPr>
          <w:rFonts w:eastAsia="Calibri" w:cs="Times New Roman"/>
          <w:color w:val="000000"/>
          <w:sz w:val="28"/>
          <w:szCs w:val="28"/>
          <w:lang w:eastAsia="en-US"/>
        </w:rPr>
        <w:t xml:space="preserve">1 класс  — </w:t>
      </w:r>
      <w:r w:rsidRPr="00931779">
        <w:rPr>
          <w:rFonts w:eastAsia="Calibri" w:cs="Times New Roman"/>
          <w:color w:val="000000"/>
          <w:sz w:val="28"/>
          <w:szCs w:val="28"/>
          <w:u w:val="single"/>
          <w:lang w:eastAsia="en-US"/>
        </w:rPr>
        <w:t>33 учебных недели</w:t>
      </w:r>
      <w:r w:rsidRPr="00931779">
        <w:rPr>
          <w:rFonts w:eastAsia="Calibri" w:cs="Times New Roman"/>
          <w:color w:val="000000"/>
          <w:sz w:val="28"/>
          <w:szCs w:val="28"/>
          <w:lang w:eastAsia="en-US"/>
        </w:rPr>
        <w:t xml:space="preserve"> (159 учебных дней);</w:t>
      </w:r>
    </w:p>
    <w:p w:rsidR="00931779" w:rsidRPr="00931779" w:rsidRDefault="00931779" w:rsidP="00681408">
      <w:pPr>
        <w:numPr>
          <w:ilvl w:val="0"/>
          <w:numId w:val="200"/>
        </w:numPr>
        <w:spacing w:before="100" w:beforeAutospacing="1" w:after="100" w:afterAutospacing="1" w:line="360" w:lineRule="auto"/>
        <w:ind w:left="780" w:right="180"/>
        <w:jc w:val="left"/>
        <w:rPr>
          <w:rFonts w:eastAsia="Calibri" w:cs="Times New Roman"/>
          <w:color w:val="000000"/>
          <w:sz w:val="28"/>
          <w:szCs w:val="28"/>
          <w:lang w:eastAsia="en-US"/>
        </w:rPr>
      </w:pPr>
      <w:r w:rsidRPr="00931779">
        <w:rPr>
          <w:rFonts w:eastAsia="Calibri" w:cs="Times New Roman"/>
          <w:color w:val="000000"/>
          <w:sz w:val="28"/>
          <w:szCs w:val="28"/>
          <w:lang w:eastAsia="en-US"/>
        </w:rPr>
        <w:t xml:space="preserve">2-4  классы — </w:t>
      </w:r>
      <w:r w:rsidRPr="00931779">
        <w:rPr>
          <w:rFonts w:eastAsia="Calibri" w:cs="Times New Roman"/>
          <w:color w:val="000000"/>
          <w:sz w:val="28"/>
          <w:szCs w:val="28"/>
          <w:u w:val="single"/>
          <w:lang w:eastAsia="en-US"/>
        </w:rPr>
        <w:t>34 недели</w:t>
      </w:r>
      <w:r w:rsidRPr="00931779">
        <w:rPr>
          <w:rFonts w:eastAsia="Calibri" w:cs="Times New Roman"/>
          <w:color w:val="000000"/>
          <w:sz w:val="28"/>
          <w:szCs w:val="28"/>
          <w:lang w:eastAsia="en-US"/>
        </w:rPr>
        <w:t xml:space="preserve"> (163 учебных дней).</w:t>
      </w:r>
    </w:p>
    <w:p w:rsidR="00931779" w:rsidRDefault="00931779" w:rsidP="00931779">
      <w:pPr>
        <w:spacing w:line="360" w:lineRule="auto"/>
        <w:ind w:firstLine="0"/>
        <w:jc w:val="left"/>
        <w:rPr>
          <w:rFonts w:eastAsia="Calibri" w:cs="Times New Roman"/>
          <w:color w:val="000000"/>
          <w:sz w:val="28"/>
          <w:szCs w:val="28"/>
          <w:lang w:eastAsia="en-US"/>
        </w:rPr>
      </w:pPr>
      <w:r w:rsidRPr="00931779">
        <w:rPr>
          <w:rFonts w:eastAsia="Calibri" w:cs="Times New Roman"/>
          <w:color w:val="000000"/>
          <w:sz w:val="28"/>
          <w:szCs w:val="28"/>
          <w:lang w:eastAsia="en-US"/>
        </w:rPr>
        <w:t>2.2</w:t>
      </w:r>
      <w:r w:rsidRPr="00963458">
        <w:rPr>
          <w:rFonts w:eastAsia="Calibri" w:cs="Times New Roman"/>
          <w:b/>
          <w:color w:val="000000"/>
          <w:sz w:val="28"/>
          <w:szCs w:val="28"/>
          <w:lang w:eastAsia="en-US"/>
        </w:rPr>
        <w:t>. Продолжительность учебных периодов по четвертям в учебных неделях и учебных днях</w:t>
      </w:r>
    </w:p>
    <w:tbl>
      <w:tblPr>
        <w:tblStyle w:val="481"/>
        <w:tblW w:w="0" w:type="auto"/>
        <w:tblInd w:w="392" w:type="dxa"/>
        <w:tblLook w:val="04A0" w:firstRow="1" w:lastRow="0" w:firstColumn="1" w:lastColumn="0" w:noHBand="0" w:noVBand="1"/>
      </w:tblPr>
      <w:tblGrid>
        <w:gridCol w:w="2689"/>
        <w:gridCol w:w="6655"/>
      </w:tblGrid>
      <w:tr w:rsidR="00963458" w:rsidRPr="00963458" w:rsidTr="0099308E">
        <w:tc>
          <w:tcPr>
            <w:tcW w:w="2689" w:type="dxa"/>
          </w:tcPr>
          <w:p w:rsidR="00963458" w:rsidRPr="00963458" w:rsidRDefault="00963458" w:rsidP="00963458">
            <w:pPr>
              <w:spacing w:after="160" w:line="276" w:lineRule="auto"/>
              <w:ind w:firstLine="0"/>
              <w:jc w:val="center"/>
              <w:rPr>
                <w:rFonts w:eastAsia="Times New Roman" w:cs="Arial"/>
                <w:b/>
                <w:color w:val="000000"/>
                <w:sz w:val="24"/>
                <w:szCs w:val="24"/>
              </w:rPr>
            </w:pPr>
            <w:r w:rsidRPr="00963458">
              <w:rPr>
                <w:rFonts w:eastAsia="Times New Roman" w:cs="Arial"/>
                <w:b/>
                <w:color w:val="000000"/>
                <w:sz w:val="24"/>
                <w:szCs w:val="24"/>
              </w:rPr>
              <w:t>Триместр</w:t>
            </w:r>
          </w:p>
        </w:tc>
        <w:tc>
          <w:tcPr>
            <w:tcW w:w="6655" w:type="dxa"/>
          </w:tcPr>
          <w:p w:rsidR="00963458" w:rsidRPr="00963458" w:rsidRDefault="00963458" w:rsidP="00963458">
            <w:pPr>
              <w:spacing w:after="160" w:line="276" w:lineRule="auto"/>
              <w:ind w:firstLine="0"/>
              <w:jc w:val="center"/>
              <w:rPr>
                <w:rFonts w:eastAsia="Times New Roman" w:cs="Arial"/>
                <w:b/>
                <w:color w:val="000000"/>
                <w:sz w:val="24"/>
                <w:szCs w:val="24"/>
              </w:rPr>
            </w:pPr>
            <w:r w:rsidRPr="00963458">
              <w:rPr>
                <w:rFonts w:eastAsia="Times New Roman" w:cs="Arial"/>
                <w:b/>
                <w:color w:val="000000"/>
                <w:sz w:val="24"/>
                <w:szCs w:val="24"/>
              </w:rPr>
              <w:t>Учебные недели</w:t>
            </w:r>
          </w:p>
        </w:tc>
      </w:tr>
      <w:tr w:rsidR="00963458" w:rsidRPr="00963458" w:rsidTr="0099308E">
        <w:tc>
          <w:tcPr>
            <w:tcW w:w="2689" w:type="dxa"/>
          </w:tcPr>
          <w:p w:rsidR="00963458" w:rsidRPr="00963458" w:rsidRDefault="00963458" w:rsidP="00963458">
            <w:pPr>
              <w:spacing w:after="160" w:line="276" w:lineRule="auto"/>
              <w:ind w:firstLine="0"/>
              <w:jc w:val="left"/>
              <w:rPr>
                <w:rFonts w:eastAsia="Times New Roman" w:cs="Arial"/>
                <w:color w:val="000000"/>
                <w:sz w:val="24"/>
                <w:szCs w:val="24"/>
              </w:rPr>
            </w:pPr>
            <w:r w:rsidRPr="00963458">
              <w:rPr>
                <w:rFonts w:eastAsia="Times New Roman" w:cs="Arial"/>
                <w:color w:val="000000"/>
                <w:sz w:val="24"/>
                <w:szCs w:val="24"/>
              </w:rPr>
              <w:t>1 триместр</w:t>
            </w:r>
          </w:p>
        </w:tc>
        <w:tc>
          <w:tcPr>
            <w:tcW w:w="6655" w:type="dxa"/>
          </w:tcPr>
          <w:p w:rsidR="00963458" w:rsidRPr="00963458" w:rsidRDefault="00963458" w:rsidP="00963458">
            <w:pPr>
              <w:spacing w:line="276" w:lineRule="auto"/>
              <w:ind w:firstLine="0"/>
              <w:jc w:val="left"/>
              <w:rPr>
                <w:rFonts w:eastAsia="Times New Roman" w:cs="Arial"/>
                <w:sz w:val="24"/>
                <w:szCs w:val="24"/>
              </w:rPr>
            </w:pPr>
            <w:r w:rsidRPr="00963458">
              <w:rPr>
                <w:rFonts w:eastAsia="Times New Roman" w:cs="Arial"/>
                <w:sz w:val="24"/>
                <w:szCs w:val="24"/>
              </w:rPr>
              <w:t>1.09.2025-3.10.2025 – 5 учебных недель</w:t>
            </w:r>
          </w:p>
          <w:p w:rsidR="00963458" w:rsidRPr="00963458" w:rsidRDefault="00963458" w:rsidP="00963458">
            <w:pPr>
              <w:spacing w:line="276" w:lineRule="auto"/>
              <w:ind w:firstLine="0"/>
              <w:jc w:val="left"/>
              <w:rPr>
                <w:rFonts w:eastAsia="Times New Roman" w:cs="Arial"/>
                <w:b/>
                <w:color w:val="000000"/>
                <w:sz w:val="24"/>
                <w:szCs w:val="24"/>
              </w:rPr>
            </w:pPr>
            <w:r w:rsidRPr="00963458">
              <w:rPr>
                <w:rFonts w:eastAsia="Times New Roman" w:cs="Arial"/>
                <w:sz w:val="24"/>
                <w:szCs w:val="24"/>
              </w:rPr>
              <w:t>13.10.2025-21.11.2025 – 6 учебных недель</w:t>
            </w:r>
          </w:p>
        </w:tc>
      </w:tr>
      <w:tr w:rsidR="00963458" w:rsidRPr="00963458" w:rsidTr="0099308E">
        <w:tc>
          <w:tcPr>
            <w:tcW w:w="2689" w:type="dxa"/>
          </w:tcPr>
          <w:p w:rsidR="00963458" w:rsidRPr="00963458" w:rsidRDefault="00963458" w:rsidP="00963458">
            <w:pPr>
              <w:spacing w:after="160" w:line="276" w:lineRule="auto"/>
              <w:ind w:firstLine="0"/>
              <w:jc w:val="left"/>
              <w:rPr>
                <w:rFonts w:eastAsia="Times New Roman" w:cs="Arial"/>
                <w:color w:val="000000"/>
                <w:sz w:val="24"/>
                <w:szCs w:val="24"/>
              </w:rPr>
            </w:pPr>
            <w:r w:rsidRPr="00963458">
              <w:rPr>
                <w:rFonts w:eastAsia="Times New Roman" w:cs="Arial"/>
                <w:color w:val="000000"/>
                <w:sz w:val="24"/>
                <w:szCs w:val="24"/>
              </w:rPr>
              <w:t>2 триместр</w:t>
            </w:r>
          </w:p>
        </w:tc>
        <w:tc>
          <w:tcPr>
            <w:tcW w:w="6655" w:type="dxa"/>
          </w:tcPr>
          <w:p w:rsidR="00963458" w:rsidRPr="00963458" w:rsidRDefault="00963458" w:rsidP="00963458">
            <w:pPr>
              <w:spacing w:line="276" w:lineRule="auto"/>
              <w:ind w:firstLine="0"/>
              <w:jc w:val="left"/>
              <w:rPr>
                <w:rFonts w:eastAsia="Times New Roman" w:cs="Arial"/>
                <w:sz w:val="24"/>
                <w:szCs w:val="24"/>
              </w:rPr>
            </w:pPr>
            <w:r w:rsidRPr="00963458">
              <w:rPr>
                <w:rFonts w:eastAsia="Times New Roman" w:cs="Arial"/>
                <w:sz w:val="24"/>
                <w:szCs w:val="24"/>
              </w:rPr>
              <w:t>1.12.2025г.-30.12.2025 – 5 учебных недель</w:t>
            </w:r>
          </w:p>
          <w:p w:rsidR="00963458" w:rsidRPr="00963458" w:rsidRDefault="00963458" w:rsidP="00963458">
            <w:pPr>
              <w:spacing w:line="276" w:lineRule="auto"/>
              <w:ind w:firstLine="0"/>
              <w:jc w:val="left"/>
              <w:rPr>
                <w:rFonts w:eastAsia="Times New Roman" w:cs="Arial"/>
                <w:b/>
                <w:color w:val="000000"/>
                <w:sz w:val="24"/>
                <w:szCs w:val="24"/>
              </w:rPr>
            </w:pPr>
            <w:r w:rsidRPr="00963458">
              <w:rPr>
                <w:rFonts w:eastAsia="Times New Roman" w:cs="Arial"/>
                <w:sz w:val="24"/>
                <w:szCs w:val="24"/>
              </w:rPr>
              <w:t>11.01.2026-20.02.2026 – 6 учебных недель</w:t>
            </w:r>
          </w:p>
        </w:tc>
      </w:tr>
      <w:tr w:rsidR="00963458" w:rsidRPr="00963458" w:rsidTr="0099308E">
        <w:tc>
          <w:tcPr>
            <w:tcW w:w="2689" w:type="dxa"/>
          </w:tcPr>
          <w:p w:rsidR="00963458" w:rsidRPr="00963458" w:rsidRDefault="00963458" w:rsidP="00963458">
            <w:pPr>
              <w:spacing w:after="160" w:line="276" w:lineRule="auto"/>
              <w:ind w:firstLine="0"/>
              <w:jc w:val="left"/>
              <w:rPr>
                <w:rFonts w:eastAsia="Times New Roman" w:cs="Arial"/>
                <w:color w:val="000000"/>
                <w:sz w:val="24"/>
                <w:szCs w:val="24"/>
              </w:rPr>
            </w:pPr>
            <w:r w:rsidRPr="00963458">
              <w:rPr>
                <w:rFonts w:eastAsia="Times New Roman" w:cs="Arial"/>
                <w:color w:val="000000"/>
                <w:sz w:val="24"/>
                <w:szCs w:val="24"/>
              </w:rPr>
              <w:t>3 триместр</w:t>
            </w:r>
          </w:p>
        </w:tc>
        <w:tc>
          <w:tcPr>
            <w:tcW w:w="6655" w:type="dxa"/>
          </w:tcPr>
          <w:p w:rsidR="00963458" w:rsidRPr="00963458" w:rsidRDefault="00963458" w:rsidP="00963458">
            <w:pPr>
              <w:spacing w:line="276" w:lineRule="auto"/>
              <w:ind w:firstLine="0"/>
              <w:jc w:val="left"/>
              <w:rPr>
                <w:rFonts w:eastAsia="Times New Roman" w:cs="Arial"/>
                <w:sz w:val="24"/>
                <w:szCs w:val="24"/>
              </w:rPr>
            </w:pPr>
            <w:r w:rsidRPr="00963458">
              <w:rPr>
                <w:rFonts w:eastAsia="Times New Roman" w:cs="Arial"/>
                <w:sz w:val="24"/>
                <w:szCs w:val="24"/>
              </w:rPr>
              <w:t>2.03.2026-10.04.2026 – 6 учебных недель</w:t>
            </w:r>
          </w:p>
          <w:p w:rsidR="00963458" w:rsidRPr="00963458" w:rsidRDefault="00963458" w:rsidP="00963458">
            <w:pPr>
              <w:spacing w:line="276" w:lineRule="auto"/>
              <w:ind w:firstLine="0"/>
              <w:jc w:val="left"/>
              <w:rPr>
                <w:rFonts w:eastAsia="Times New Roman" w:cs="Arial"/>
                <w:sz w:val="24"/>
                <w:szCs w:val="24"/>
              </w:rPr>
            </w:pPr>
            <w:r w:rsidRPr="00963458">
              <w:rPr>
                <w:rFonts w:eastAsia="Times New Roman" w:cs="Arial"/>
                <w:sz w:val="24"/>
                <w:szCs w:val="24"/>
              </w:rPr>
              <w:t>20.04.2026-26.05.2026 – 6 учебных недель</w:t>
            </w:r>
          </w:p>
        </w:tc>
      </w:tr>
    </w:tbl>
    <w:p w:rsidR="00931779" w:rsidRPr="001F2358" w:rsidRDefault="00931779" w:rsidP="001F2358">
      <w:pPr>
        <w:spacing w:line="240" w:lineRule="auto"/>
        <w:ind w:firstLine="0"/>
        <w:rPr>
          <w:rFonts w:eastAsia="Calibri" w:cs="Times New Roman"/>
          <w:b/>
          <w:i/>
          <w:color w:val="000000"/>
          <w:sz w:val="28"/>
          <w:szCs w:val="28"/>
          <w:lang w:eastAsia="en-US"/>
        </w:rPr>
      </w:pPr>
    </w:p>
    <w:tbl>
      <w:tblPr>
        <w:tblStyle w:val="640"/>
        <w:tblW w:w="0" w:type="auto"/>
        <w:jc w:val="center"/>
        <w:tblLook w:val="04A0" w:firstRow="1" w:lastRow="0" w:firstColumn="1" w:lastColumn="0" w:noHBand="0" w:noVBand="1"/>
      </w:tblPr>
      <w:tblGrid>
        <w:gridCol w:w="10065"/>
      </w:tblGrid>
      <w:tr w:rsidR="00931779" w:rsidRPr="00931779" w:rsidTr="00BB5593">
        <w:trPr>
          <w:jc w:val="center"/>
        </w:trPr>
        <w:tc>
          <w:tcPr>
            <w:tcW w:w="10065" w:type="dxa"/>
          </w:tcPr>
          <w:p w:rsidR="00931779" w:rsidRPr="00931779" w:rsidRDefault="00931779" w:rsidP="00931779">
            <w:pPr>
              <w:spacing w:line="276" w:lineRule="auto"/>
              <w:ind w:firstLine="0"/>
              <w:rPr>
                <w:rFonts w:eastAsia="Times New Roman" w:cs="Times New Roman"/>
                <w:i/>
                <w:color w:val="FF0000"/>
                <w:sz w:val="28"/>
                <w:szCs w:val="28"/>
              </w:rPr>
            </w:pPr>
            <w:r w:rsidRPr="00931779">
              <w:rPr>
                <w:rFonts w:eastAsia="Times New Roman" w:cs="Times New Roman"/>
                <w:i/>
                <w:color w:val="FF0000"/>
                <w:sz w:val="28"/>
                <w:szCs w:val="28"/>
              </w:rPr>
              <w:t>*Дефицит учебных дней: 3 понедельника, 1 четверг, 2 пятницы (6 дней).</w:t>
            </w:r>
          </w:p>
          <w:p w:rsidR="00931779" w:rsidRPr="00931779" w:rsidRDefault="00931779" w:rsidP="00931779">
            <w:pPr>
              <w:spacing w:line="276" w:lineRule="auto"/>
              <w:ind w:firstLine="708"/>
              <w:rPr>
                <w:rFonts w:eastAsia="Times New Roman" w:cs="Times New Roman"/>
                <w:i/>
                <w:color w:val="000000"/>
                <w:sz w:val="28"/>
                <w:szCs w:val="28"/>
              </w:rPr>
            </w:pPr>
            <w:r w:rsidRPr="00931779">
              <w:rPr>
                <w:rFonts w:eastAsia="Times New Roman" w:cs="Times New Roman"/>
                <w:color w:val="000000"/>
                <w:sz w:val="28"/>
                <w:szCs w:val="28"/>
              </w:rPr>
              <w:t xml:space="preserve">По темам, выпадающим по расписанию на 23 февраля (понедельник), 9 марта (понедельник), 20 марта (пятница), 16 апреля (четверг), 1 мая (пятница), 11 мая (понедельник), в целях реализации учебного плана ООП в полном объеме рекомендуется использовать резервные часы программы, объединение смежных тем, самостоятельное изучение несложных тем. </w:t>
            </w:r>
          </w:p>
        </w:tc>
      </w:tr>
    </w:tbl>
    <w:p w:rsidR="00931779" w:rsidRPr="00931779" w:rsidRDefault="00931779" w:rsidP="00931779">
      <w:pPr>
        <w:spacing w:line="276" w:lineRule="auto"/>
        <w:ind w:firstLine="709"/>
        <w:rPr>
          <w:rFonts w:eastAsia="Times New Roman" w:cs="Times New Roman"/>
          <w:i/>
          <w:sz w:val="28"/>
          <w:szCs w:val="28"/>
        </w:rPr>
      </w:pPr>
      <w:r w:rsidRPr="00931779">
        <w:rPr>
          <w:rFonts w:eastAsia="Times New Roman" w:cs="Times New Roman"/>
          <w:i/>
          <w:sz w:val="28"/>
          <w:szCs w:val="28"/>
        </w:rPr>
        <w:t>При возникновении отдельных чрезвычайных ситуаций, в том числе военных действий, на отдельных территориях общеобразовательная организация может вводить дополнительные каникулы в течение учебного года с сентября по май со сдвигом учебного процесса на летние месяцы.</w:t>
      </w:r>
    </w:p>
    <w:p w:rsidR="00931779" w:rsidRPr="00931779" w:rsidRDefault="00931779" w:rsidP="00931779">
      <w:pPr>
        <w:spacing w:line="276" w:lineRule="auto"/>
        <w:ind w:firstLine="0"/>
        <w:rPr>
          <w:rFonts w:eastAsia="Times New Roman" w:cs="Times New Roman"/>
          <w:b/>
          <w:sz w:val="28"/>
          <w:szCs w:val="28"/>
        </w:rPr>
      </w:pPr>
    </w:p>
    <w:p w:rsidR="00931779" w:rsidRPr="00931779" w:rsidRDefault="00931779" w:rsidP="00931779">
      <w:pPr>
        <w:spacing w:line="276" w:lineRule="auto"/>
        <w:ind w:firstLine="0"/>
        <w:jc w:val="center"/>
        <w:rPr>
          <w:rFonts w:eastAsia="Times New Roman" w:cs="Times New Roman"/>
          <w:i/>
          <w:sz w:val="28"/>
          <w:szCs w:val="28"/>
        </w:rPr>
      </w:pPr>
      <w:r w:rsidRPr="00931779">
        <w:rPr>
          <w:rFonts w:eastAsia="Times New Roman" w:cs="Times New Roman"/>
          <w:b/>
          <w:sz w:val="28"/>
          <w:szCs w:val="28"/>
        </w:rPr>
        <w:t>Согласно производственным календарям на 2025г. и 2026г.</w:t>
      </w:r>
      <w:r w:rsidRPr="00931779">
        <w:rPr>
          <w:rFonts w:eastAsia="Times New Roman" w:cs="Times New Roman"/>
          <w:i/>
          <w:sz w:val="28"/>
          <w:szCs w:val="28"/>
        </w:rPr>
        <w:t>:</w:t>
      </w:r>
    </w:p>
    <w:p w:rsidR="00931779" w:rsidRPr="00931779" w:rsidRDefault="00931779" w:rsidP="00931779">
      <w:pPr>
        <w:spacing w:line="276" w:lineRule="auto"/>
        <w:ind w:firstLine="0"/>
        <w:jc w:val="left"/>
        <w:rPr>
          <w:rFonts w:eastAsia="Times New Roman" w:cs="Times New Roman"/>
          <w:b/>
          <w:sz w:val="28"/>
          <w:szCs w:val="28"/>
        </w:rPr>
      </w:pPr>
      <w:r w:rsidRPr="00931779">
        <w:rPr>
          <w:rFonts w:eastAsia="Times New Roman" w:cs="Times New Roman"/>
          <w:b/>
          <w:sz w:val="28"/>
          <w:szCs w:val="28"/>
        </w:rPr>
        <w:t>Нерабочие праздничные дни федерального уровня:</w:t>
      </w:r>
    </w:p>
    <w:p w:rsidR="00931779" w:rsidRPr="00931779" w:rsidRDefault="00931779" w:rsidP="00931779">
      <w:pPr>
        <w:spacing w:line="276" w:lineRule="auto"/>
        <w:ind w:firstLine="709"/>
        <w:rPr>
          <w:rFonts w:eastAsia="Times New Roman" w:cs="Times New Roman"/>
          <w:sz w:val="28"/>
          <w:szCs w:val="28"/>
        </w:rPr>
      </w:pPr>
      <w:r w:rsidRPr="00931779">
        <w:rPr>
          <w:rFonts w:eastAsia="Times New Roman" w:cs="Times New Roman"/>
          <w:sz w:val="28"/>
          <w:szCs w:val="28"/>
        </w:rPr>
        <w:t xml:space="preserve">Статьей 112 Трудового кодекса Российской Федерации установлены следующие нерабочие праздничные дни в Российской Федерации: </w:t>
      </w:r>
    </w:p>
    <w:p w:rsidR="00931779" w:rsidRPr="00931779" w:rsidRDefault="00931779" w:rsidP="00931779">
      <w:pPr>
        <w:spacing w:line="276" w:lineRule="auto"/>
        <w:ind w:firstLine="0"/>
        <w:jc w:val="left"/>
        <w:rPr>
          <w:rFonts w:eastAsia="Times New Roman" w:cs="Times New Roman"/>
          <w:sz w:val="28"/>
          <w:szCs w:val="28"/>
        </w:rPr>
      </w:pPr>
      <w:r w:rsidRPr="00931779">
        <w:rPr>
          <w:rFonts w:eastAsia="Times New Roman" w:cs="Times New Roman"/>
          <w:sz w:val="28"/>
          <w:szCs w:val="28"/>
        </w:rPr>
        <w:t xml:space="preserve">- 1, 2, 3, 4, 5, 6 и 8 января 2026 года – Новогодние каникулы; </w:t>
      </w:r>
    </w:p>
    <w:p w:rsidR="00931779" w:rsidRPr="00931779" w:rsidRDefault="00931779" w:rsidP="00931779">
      <w:pPr>
        <w:spacing w:line="276" w:lineRule="auto"/>
        <w:ind w:firstLine="0"/>
        <w:jc w:val="left"/>
        <w:rPr>
          <w:rFonts w:eastAsia="Times New Roman" w:cs="Times New Roman"/>
          <w:sz w:val="28"/>
          <w:szCs w:val="28"/>
        </w:rPr>
      </w:pPr>
      <w:r w:rsidRPr="00931779">
        <w:rPr>
          <w:rFonts w:eastAsia="Times New Roman" w:cs="Times New Roman"/>
          <w:sz w:val="28"/>
          <w:szCs w:val="28"/>
        </w:rPr>
        <w:t xml:space="preserve">- 7 января 2026 года – Рождество Христово; </w:t>
      </w:r>
    </w:p>
    <w:p w:rsidR="00931779" w:rsidRPr="00931779" w:rsidRDefault="00931779" w:rsidP="00931779">
      <w:pPr>
        <w:spacing w:line="276" w:lineRule="auto"/>
        <w:ind w:firstLine="0"/>
        <w:jc w:val="left"/>
        <w:rPr>
          <w:rFonts w:eastAsia="Times New Roman" w:cs="Times New Roman"/>
          <w:sz w:val="28"/>
          <w:szCs w:val="28"/>
        </w:rPr>
      </w:pPr>
      <w:r w:rsidRPr="00931779">
        <w:rPr>
          <w:rFonts w:eastAsia="Times New Roman" w:cs="Times New Roman"/>
          <w:sz w:val="28"/>
          <w:szCs w:val="28"/>
        </w:rPr>
        <w:t xml:space="preserve">- 23 февраля 2026 года – День защитника Отечества; </w:t>
      </w:r>
    </w:p>
    <w:p w:rsidR="00931779" w:rsidRPr="00931779" w:rsidRDefault="00931779" w:rsidP="00931779">
      <w:pPr>
        <w:spacing w:line="276" w:lineRule="auto"/>
        <w:ind w:firstLine="0"/>
        <w:jc w:val="left"/>
        <w:rPr>
          <w:rFonts w:eastAsia="Times New Roman" w:cs="Times New Roman"/>
          <w:sz w:val="28"/>
          <w:szCs w:val="28"/>
        </w:rPr>
      </w:pPr>
      <w:r w:rsidRPr="00931779">
        <w:rPr>
          <w:rFonts w:eastAsia="Times New Roman" w:cs="Times New Roman"/>
          <w:sz w:val="28"/>
          <w:szCs w:val="28"/>
        </w:rPr>
        <w:t xml:space="preserve">- 8 марта 2026 года – Международный женский день; </w:t>
      </w:r>
    </w:p>
    <w:p w:rsidR="00931779" w:rsidRPr="00931779" w:rsidRDefault="00931779" w:rsidP="00931779">
      <w:pPr>
        <w:spacing w:line="276" w:lineRule="auto"/>
        <w:ind w:firstLine="0"/>
        <w:jc w:val="left"/>
        <w:rPr>
          <w:rFonts w:eastAsia="Times New Roman" w:cs="Times New Roman"/>
          <w:sz w:val="28"/>
          <w:szCs w:val="28"/>
        </w:rPr>
      </w:pPr>
      <w:r w:rsidRPr="00931779">
        <w:rPr>
          <w:rFonts w:eastAsia="Times New Roman" w:cs="Times New Roman"/>
          <w:sz w:val="28"/>
          <w:szCs w:val="28"/>
        </w:rPr>
        <w:t xml:space="preserve">- 1 мая 2026 года – Праздник Весны и Труда; </w:t>
      </w:r>
    </w:p>
    <w:p w:rsidR="00931779" w:rsidRPr="00931779" w:rsidRDefault="00931779" w:rsidP="00931779">
      <w:pPr>
        <w:spacing w:line="276" w:lineRule="auto"/>
        <w:ind w:firstLine="0"/>
        <w:jc w:val="left"/>
        <w:rPr>
          <w:rFonts w:eastAsia="Times New Roman" w:cs="Times New Roman"/>
          <w:sz w:val="28"/>
          <w:szCs w:val="28"/>
        </w:rPr>
      </w:pPr>
      <w:r w:rsidRPr="00931779">
        <w:rPr>
          <w:rFonts w:eastAsia="Times New Roman" w:cs="Times New Roman"/>
          <w:sz w:val="28"/>
          <w:szCs w:val="28"/>
        </w:rPr>
        <w:t xml:space="preserve">- 9 мая 2026 года – День Победы; </w:t>
      </w:r>
    </w:p>
    <w:p w:rsidR="00931779" w:rsidRPr="00931779" w:rsidRDefault="00931779" w:rsidP="00931779">
      <w:pPr>
        <w:spacing w:line="276" w:lineRule="auto"/>
        <w:ind w:firstLine="0"/>
        <w:jc w:val="left"/>
        <w:rPr>
          <w:rFonts w:eastAsia="Times New Roman" w:cs="Times New Roman"/>
          <w:sz w:val="28"/>
          <w:szCs w:val="28"/>
        </w:rPr>
      </w:pPr>
      <w:r w:rsidRPr="00931779">
        <w:rPr>
          <w:rFonts w:eastAsia="Times New Roman" w:cs="Times New Roman"/>
          <w:sz w:val="28"/>
          <w:szCs w:val="28"/>
        </w:rPr>
        <w:t>- 4 ноября 2025 года– День народного единства.</w:t>
      </w:r>
    </w:p>
    <w:p w:rsidR="00931779" w:rsidRPr="00931779" w:rsidRDefault="00931779" w:rsidP="00931779">
      <w:pPr>
        <w:spacing w:line="276" w:lineRule="auto"/>
        <w:ind w:firstLine="0"/>
        <w:jc w:val="left"/>
        <w:rPr>
          <w:rFonts w:eastAsia="Times New Roman" w:cs="Times New Roman"/>
          <w:b/>
          <w:sz w:val="28"/>
          <w:szCs w:val="28"/>
        </w:rPr>
      </w:pPr>
      <w:r w:rsidRPr="00931779">
        <w:rPr>
          <w:rFonts w:eastAsia="Times New Roman" w:cs="Times New Roman"/>
          <w:b/>
          <w:sz w:val="28"/>
          <w:szCs w:val="28"/>
        </w:rPr>
        <w:t>Перенос выходных дней:</w:t>
      </w:r>
    </w:p>
    <w:p w:rsidR="00931779" w:rsidRPr="00931779" w:rsidRDefault="00931779" w:rsidP="00931779">
      <w:pPr>
        <w:spacing w:line="276" w:lineRule="auto"/>
        <w:ind w:firstLine="709"/>
        <w:jc w:val="left"/>
        <w:rPr>
          <w:rFonts w:eastAsia="Times New Roman" w:cs="Times New Roman"/>
          <w:sz w:val="28"/>
          <w:szCs w:val="28"/>
        </w:rPr>
      </w:pPr>
      <w:r w:rsidRPr="00931779">
        <w:rPr>
          <w:rFonts w:eastAsia="Times New Roman" w:cs="Times New Roman"/>
          <w:sz w:val="28"/>
          <w:szCs w:val="28"/>
        </w:rPr>
        <w:t>- с субботы 1 ноября на понедельник 3 ноября 2025г.;</w:t>
      </w:r>
    </w:p>
    <w:p w:rsidR="00931779" w:rsidRPr="00931779" w:rsidRDefault="00931779" w:rsidP="00931779">
      <w:pPr>
        <w:spacing w:line="276" w:lineRule="auto"/>
        <w:ind w:firstLine="709"/>
        <w:jc w:val="left"/>
        <w:rPr>
          <w:rFonts w:eastAsia="Times New Roman" w:cs="Times New Roman"/>
          <w:sz w:val="28"/>
          <w:szCs w:val="28"/>
        </w:rPr>
      </w:pPr>
      <w:r w:rsidRPr="00931779">
        <w:rPr>
          <w:rFonts w:eastAsia="Times New Roman" w:cs="Times New Roman"/>
          <w:sz w:val="28"/>
          <w:szCs w:val="28"/>
        </w:rPr>
        <w:t>- с воскресенья 4 января 2026 г. на четверг 31 декабря 2025г.;</w:t>
      </w:r>
    </w:p>
    <w:p w:rsidR="00931779" w:rsidRPr="00931779" w:rsidRDefault="00931779" w:rsidP="00931779">
      <w:pPr>
        <w:spacing w:line="276" w:lineRule="auto"/>
        <w:ind w:firstLine="709"/>
        <w:jc w:val="left"/>
        <w:rPr>
          <w:rFonts w:eastAsia="Times New Roman" w:cs="Times New Roman"/>
          <w:sz w:val="28"/>
          <w:szCs w:val="28"/>
        </w:rPr>
      </w:pPr>
      <w:r w:rsidRPr="00931779">
        <w:rPr>
          <w:rFonts w:eastAsia="Times New Roman" w:cs="Times New Roman"/>
          <w:sz w:val="28"/>
          <w:szCs w:val="28"/>
        </w:rPr>
        <w:t>-  с субботы 3 января на пятницу 9 января 2026г.</w:t>
      </w:r>
    </w:p>
    <w:p w:rsidR="00931779" w:rsidRPr="00931779" w:rsidRDefault="00931779" w:rsidP="00931779">
      <w:pPr>
        <w:spacing w:line="276" w:lineRule="auto"/>
        <w:ind w:firstLine="0"/>
        <w:jc w:val="left"/>
        <w:rPr>
          <w:rFonts w:eastAsia="Times New Roman" w:cs="Times New Roman"/>
          <w:b/>
          <w:bCs/>
          <w:iCs/>
          <w:sz w:val="28"/>
          <w:szCs w:val="28"/>
        </w:rPr>
      </w:pPr>
      <w:r w:rsidRPr="00931779">
        <w:rPr>
          <w:rFonts w:eastAsia="Times New Roman" w:cs="Times New Roman"/>
          <w:b/>
          <w:bCs/>
          <w:iCs/>
          <w:sz w:val="28"/>
          <w:szCs w:val="28"/>
        </w:rPr>
        <w:t>Региональные нерабочие праздничные дни:</w:t>
      </w:r>
    </w:p>
    <w:p w:rsidR="00931779" w:rsidRPr="00931779" w:rsidRDefault="00931779" w:rsidP="00931779">
      <w:pPr>
        <w:spacing w:line="276" w:lineRule="auto"/>
        <w:ind w:firstLine="0"/>
        <w:rPr>
          <w:rFonts w:eastAsia="Times New Roman" w:cs="Times New Roman"/>
          <w:sz w:val="28"/>
          <w:szCs w:val="28"/>
        </w:rPr>
      </w:pPr>
      <w:r w:rsidRPr="00931779">
        <w:rPr>
          <w:rFonts w:eastAsia="Times New Roman" w:cs="Times New Roman"/>
          <w:sz w:val="28"/>
          <w:szCs w:val="28"/>
        </w:rPr>
        <w:t>- 23 марта - День Конституции Чеченской Республики (</w:t>
      </w:r>
      <w:r w:rsidRPr="00931779">
        <w:rPr>
          <w:rFonts w:eastAsia="Times New Roman" w:cs="Times New Roman"/>
          <w:sz w:val="28"/>
        </w:rPr>
        <w:t>Указ</w:t>
      </w:r>
      <w:r w:rsidRPr="00931779">
        <w:rPr>
          <w:rFonts w:eastAsia="Times New Roman" w:cs="Times New Roman"/>
          <w:sz w:val="28"/>
          <w:szCs w:val="28"/>
        </w:rPr>
        <w:t> Главы Администрации Чеченской Республики от 24 марта 2003 г. № 34 «О Дне Конституции Чеченской Республики» </w:t>
      </w:r>
      <w:r w:rsidRPr="00931779">
        <w:rPr>
          <w:rFonts w:eastAsia="Times New Roman" w:cs="Times New Roman"/>
          <w:sz w:val="28"/>
        </w:rPr>
        <w:t>(ежегодный нерабочий, праздничный день)</w:t>
      </w:r>
      <w:r w:rsidRPr="00931779">
        <w:rPr>
          <w:rFonts w:eastAsia="Times New Roman" w:cs="Times New Roman"/>
          <w:sz w:val="28"/>
          <w:szCs w:val="28"/>
        </w:rPr>
        <w:t>;</w:t>
      </w:r>
    </w:p>
    <w:p w:rsidR="00931779" w:rsidRPr="00931779" w:rsidRDefault="00931779" w:rsidP="00931779">
      <w:pPr>
        <w:spacing w:line="276" w:lineRule="auto"/>
        <w:ind w:firstLine="0"/>
        <w:rPr>
          <w:rFonts w:eastAsia="Times New Roman" w:cs="Times New Roman"/>
          <w:sz w:val="28"/>
          <w:szCs w:val="28"/>
        </w:rPr>
      </w:pPr>
      <w:r w:rsidRPr="00931779">
        <w:rPr>
          <w:rFonts w:eastAsia="Times New Roman" w:cs="Times New Roman"/>
          <w:sz w:val="28"/>
          <w:szCs w:val="28"/>
        </w:rPr>
        <w:t xml:space="preserve">- 16 апреля - День мира в Чеченской Республике </w:t>
      </w:r>
      <w:r w:rsidRPr="00931779">
        <w:rPr>
          <w:rFonts w:eastAsia="Times New Roman" w:cs="Times New Roman"/>
          <w:sz w:val="28"/>
        </w:rPr>
        <w:t>Указ</w:t>
      </w:r>
      <w:r w:rsidRPr="00931779">
        <w:rPr>
          <w:rFonts w:eastAsia="Times New Roman" w:cs="Times New Roman"/>
          <w:sz w:val="28"/>
          <w:szCs w:val="28"/>
        </w:rPr>
        <w:t> Президента Чеченской Республики от 4 мая 2009 г. № 155 «Об объявлении 16 апреля Днем мира в Чеченской Республике» </w:t>
      </w:r>
      <w:r w:rsidRPr="00931779">
        <w:rPr>
          <w:rFonts w:eastAsia="Times New Roman" w:cs="Times New Roman"/>
          <w:sz w:val="28"/>
        </w:rPr>
        <w:t>(ежегодный нерабочий, праздничный день)</w:t>
      </w:r>
      <w:r w:rsidRPr="00931779">
        <w:rPr>
          <w:rFonts w:eastAsia="Times New Roman" w:cs="Times New Roman"/>
          <w:sz w:val="28"/>
          <w:szCs w:val="28"/>
        </w:rPr>
        <w:t>;</w:t>
      </w:r>
    </w:p>
    <w:p w:rsidR="00931779" w:rsidRPr="00931779" w:rsidRDefault="00931779" w:rsidP="00931779">
      <w:pPr>
        <w:spacing w:line="276" w:lineRule="auto"/>
        <w:ind w:firstLine="0"/>
        <w:rPr>
          <w:rFonts w:eastAsia="Times New Roman" w:cs="Times New Roman"/>
          <w:sz w:val="28"/>
          <w:szCs w:val="28"/>
        </w:rPr>
      </w:pPr>
      <w:r w:rsidRPr="00931779">
        <w:rPr>
          <w:rFonts w:eastAsia="Times New Roman" w:cs="Times New Roman"/>
          <w:sz w:val="28"/>
          <w:szCs w:val="28"/>
        </w:rPr>
        <w:t>- 20,21,22 марта 2026 года – Ураза Байрам (</w:t>
      </w:r>
      <w:r w:rsidRPr="00931779">
        <w:rPr>
          <w:rFonts w:eastAsia="Times New Roman" w:cs="Times New Roman"/>
          <w:sz w:val="28"/>
        </w:rPr>
        <w:t>Указ</w:t>
      </w:r>
      <w:r w:rsidRPr="00931779">
        <w:rPr>
          <w:rFonts w:eastAsia="Times New Roman" w:cs="Times New Roman"/>
          <w:sz w:val="28"/>
          <w:szCs w:val="28"/>
        </w:rPr>
        <w:t xml:space="preserve"> Главы ЧР издается ежегодно).</w:t>
      </w:r>
    </w:p>
    <w:p w:rsidR="00931779" w:rsidRPr="00931779" w:rsidRDefault="00931779" w:rsidP="00931779">
      <w:pPr>
        <w:spacing w:line="360" w:lineRule="auto"/>
        <w:ind w:firstLine="0"/>
        <w:jc w:val="left"/>
        <w:rPr>
          <w:rFonts w:eastAsia="Calibri" w:cs="Times New Roman"/>
          <w:b/>
          <w:bCs/>
          <w:color w:val="000000"/>
          <w:sz w:val="24"/>
          <w:szCs w:val="24"/>
          <w:lang w:eastAsia="en-US"/>
        </w:rPr>
      </w:pPr>
    </w:p>
    <w:p w:rsidR="00931779" w:rsidRPr="00931779" w:rsidRDefault="00931779" w:rsidP="00931779">
      <w:pPr>
        <w:spacing w:line="360" w:lineRule="auto"/>
        <w:ind w:firstLine="0"/>
        <w:jc w:val="left"/>
        <w:rPr>
          <w:rFonts w:eastAsia="Calibri" w:cs="Times New Roman"/>
          <w:color w:val="000000"/>
          <w:sz w:val="28"/>
          <w:szCs w:val="28"/>
          <w:lang w:eastAsia="en-US"/>
        </w:rPr>
      </w:pPr>
      <w:r w:rsidRPr="00931779">
        <w:rPr>
          <w:rFonts w:eastAsia="Calibri" w:cs="Times New Roman"/>
          <w:b/>
          <w:bCs/>
          <w:color w:val="000000"/>
          <w:sz w:val="28"/>
          <w:szCs w:val="28"/>
          <w:lang w:eastAsia="en-US"/>
        </w:rPr>
        <w:t>4.</w:t>
      </w:r>
      <w:r w:rsidRPr="00931779">
        <w:rPr>
          <w:rFonts w:eastAsia="Calibri" w:cs="Times New Roman"/>
          <w:b/>
          <w:bCs/>
          <w:color w:val="000000"/>
          <w:sz w:val="28"/>
          <w:szCs w:val="28"/>
          <w:lang w:val="en-US" w:eastAsia="en-US"/>
        </w:rPr>
        <w:t> </w:t>
      </w:r>
      <w:r w:rsidRPr="00931779">
        <w:rPr>
          <w:rFonts w:eastAsia="Calibri" w:cs="Times New Roman"/>
          <w:b/>
          <w:bCs/>
          <w:color w:val="000000"/>
          <w:sz w:val="28"/>
          <w:szCs w:val="28"/>
          <w:lang w:eastAsia="en-US"/>
        </w:rPr>
        <w:t>Сроки проведения промежуточной аттестации</w:t>
      </w:r>
      <w:r w:rsidRPr="00931779">
        <w:rPr>
          <w:rFonts w:eastAsia="Calibri" w:cs="Times New Roman"/>
          <w:b/>
          <w:bCs/>
          <w:color w:val="000000"/>
          <w:sz w:val="28"/>
          <w:szCs w:val="28"/>
          <w:lang w:val="en-US" w:eastAsia="en-US"/>
        </w:rPr>
        <w:t> </w:t>
      </w:r>
    </w:p>
    <w:p w:rsidR="00931779" w:rsidRPr="00931779" w:rsidRDefault="00931779" w:rsidP="00931779">
      <w:pPr>
        <w:spacing w:line="360" w:lineRule="auto"/>
        <w:ind w:firstLine="567"/>
        <w:rPr>
          <w:rFonts w:eastAsia="Calibri" w:cs="Times New Roman"/>
          <w:color w:val="000000"/>
          <w:sz w:val="28"/>
          <w:szCs w:val="28"/>
          <w:lang w:eastAsia="en-US"/>
        </w:rPr>
      </w:pPr>
      <w:r w:rsidRPr="00931779">
        <w:rPr>
          <w:rFonts w:eastAsia="Calibri" w:cs="Times New Roman"/>
          <w:color w:val="000000"/>
          <w:sz w:val="28"/>
          <w:szCs w:val="28"/>
          <w:lang w:eastAsia="en-US"/>
        </w:rPr>
        <w:t>Промежуточная аттестация проводится без прекращения образовательной деятельности по всем предметам учебного плана с 20 апреля по 20 мая 2026 года.</w:t>
      </w:r>
    </w:p>
    <w:p w:rsidR="00931779" w:rsidRPr="00931779" w:rsidRDefault="00931779" w:rsidP="00931779">
      <w:pPr>
        <w:spacing w:line="360" w:lineRule="auto"/>
        <w:ind w:firstLine="567"/>
        <w:rPr>
          <w:rFonts w:eastAsia="Calibri" w:cs="Times New Roman"/>
          <w:b/>
          <w:color w:val="000000"/>
          <w:sz w:val="28"/>
          <w:szCs w:val="28"/>
          <w:lang w:eastAsia="en-US"/>
        </w:rPr>
      </w:pPr>
      <w:r w:rsidRPr="00931779">
        <w:rPr>
          <w:rFonts w:eastAsia="Calibri" w:cs="Times New Roman"/>
          <w:b/>
          <w:color w:val="000000"/>
          <w:sz w:val="28"/>
          <w:szCs w:val="28"/>
          <w:lang w:eastAsia="en-US"/>
        </w:rPr>
        <w:t>4.1. Сроки проведения ВПР в 2025/2026 учебном году.</w:t>
      </w:r>
    </w:p>
    <w:p w:rsidR="00931779" w:rsidRPr="00931779" w:rsidRDefault="00931779" w:rsidP="00931779">
      <w:pPr>
        <w:spacing w:line="360" w:lineRule="auto"/>
        <w:ind w:firstLine="567"/>
        <w:rPr>
          <w:rFonts w:eastAsia="Calibri" w:cs="Times New Roman"/>
          <w:color w:val="000000"/>
          <w:sz w:val="28"/>
          <w:szCs w:val="28"/>
          <w:lang w:eastAsia="en-US"/>
        </w:rPr>
      </w:pPr>
      <w:r w:rsidRPr="00931779">
        <w:rPr>
          <w:rFonts w:eastAsia="Calibri" w:cs="Times New Roman"/>
          <w:color w:val="000000"/>
          <w:sz w:val="28"/>
          <w:szCs w:val="28"/>
          <w:lang w:eastAsia="en-US"/>
        </w:rPr>
        <w:t>Сроки и продолжительности проведения всероссийских проверочных работ утверждены приказом Приказ Федеральной службы по надзору в сфере образования и науки от 7 мая 2025 г. № 991 «Об утверждении состава участников, сроков и продолжительности проведения всероссийских проверочных работ в образовательных организациях, осуществляющих образовательную деятельность по образовательным программам начального общего, основного общего, среднего общего образования, а также перечня учебных предметов, по которым проводятся всероссийские проверочные работы в образовательных организациях, осуществляющих образовательную деятельность по образовательным программам начального общего, основного общего, среднего общего образования, в 2025/2026 учебном году»:</w:t>
      </w:r>
    </w:p>
    <w:p w:rsidR="00931779" w:rsidRPr="00931779" w:rsidRDefault="00931779" w:rsidP="00931779">
      <w:pPr>
        <w:spacing w:line="360" w:lineRule="auto"/>
        <w:ind w:firstLine="567"/>
        <w:rPr>
          <w:rFonts w:eastAsia="Calibri" w:cs="Times New Roman"/>
          <w:color w:val="000000"/>
          <w:sz w:val="28"/>
          <w:szCs w:val="28"/>
          <w:lang w:eastAsia="en-US"/>
        </w:rPr>
      </w:pPr>
      <w:r w:rsidRPr="00931779">
        <w:rPr>
          <w:rFonts w:eastAsia="Calibri" w:cs="Times New Roman"/>
          <w:color w:val="000000"/>
          <w:sz w:val="28"/>
          <w:szCs w:val="28"/>
          <w:lang w:eastAsia="en-US"/>
        </w:rPr>
        <w:t>- 20 апреля – 20 мая 2026 г. – 4 класс</w:t>
      </w:r>
    </w:p>
    <w:p w:rsidR="00931779" w:rsidRPr="00931779" w:rsidRDefault="00931779" w:rsidP="00931779">
      <w:pPr>
        <w:spacing w:before="100" w:beforeAutospacing="1" w:after="100" w:afterAutospacing="1" w:line="240" w:lineRule="auto"/>
        <w:ind w:firstLine="0"/>
        <w:jc w:val="left"/>
        <w:rPr>
          <w:rFonts w:eastAsia="Calibri" w:cs="Times New Roman"/>
          <w:color w:val="000000"/>
          <w:sz w:val="28"/>
          <w:szCs w:val="28"/>
          <w:lang w:eastAsia="en-US"/>
        </w:rPr>
      </w:pPr>
      <w:r w:rsidRPr="00931779">
        <w:rPr>
          <w:rFonts w:eastAsia="Calibri" w:cs="Times New Roman"/>
          <w:b/>
          <w:bCs/>
          <w:color w:val="000000"/>
          <w:sz w:val="28"/>
          <w:szCs w:val="28"/>
          <w:lang w:eastAsia="en-US"/>
        </w:rPr>
        <w:t>5. Дополнительные сведения</w:t>
      </w:r>
    </w:p>
    <w:p w:rsidR="00931779" w:rsidRPr="00931779" w:rsidRDefault="00931779" w:rsidP="00931779">
      <w:pPr>
        <w:spacing w:before="100" w:beforeAutospacing="1" w:after="100" w:afterAutospacing="1" w:line="240" w:lineRule="auto"/>
        <w:ind w:firstLine="0"/>
        <w:jc w:val="left"/>
        <w:rPr>
          <w:rFonts w:eastAsia="Calibri" w:cs="Times New Roman"/>
          <w:b/>
          <w:color w:val="000000"/>
          <w:sz w:val="28"/>
          <w:szCs w:val="28"/>
          <w:lang w:eastAsia="en-US"/>
        </w:rPr>
      </w:pPr>
      <w:r w:rsidRPr="00931779">
        <w:rPr>
          <w:rFonts w:eastAsia="Calibri" w:cs="Times New Roman"/>
          <w:b/>
          <w:color w:val="000000"/>
          <w:sz w:val="28"/>
          <w:szCs w:val="28"/>
          <w:lang w:eastAsia="en-US"/>
        </w:rPr>
        <w:t>5.1. Режим работы образовательной организации</w:t>
      </w:r>
    </w:p>
    <w:tbl>
      <w:tblPr>
        <w:tblW w:w="0" w:type="auto"/>
        <w:jc w:val="center"/>
        <w:tblCellMar>
          <w:top w:w="15" w:type="dxa"/>
          <w:left w:w="15" w:type="dxa"/>
          <w:bottom w:w="15" w:type="dxa"/>
          <w:right w:w="15" w:type="dxa"/>
        </w:tblCellMar>
        <w:tblLook w:val="0600" w:firstRow="0" w:lastRow="0" w:firstColumn="0" w:lastColumn="0" w:noHBand="1" w:noVBand="1"/>
      </w:tblPr>
      <w:tblGrid>
        <w:gridCol w:w="5478"/>
        <w:gridCol w:w="2084"/>
        <w:gridCol w:w="1550"/>
      </w:tblGrid>
      <w:tr w:rsidR="00931779" w:rsidRPr="00931779" w:rsidTr="00931779">
        <w:trPr>
          <w:jc w:val="center"/>
        </w:trPr>
        <w:tc>
          <w:tcPr>
            <w:tcW w:w="5478" w:type="dxa"/>
            <w:tcBorders>
              <w:top w:val="single" w:sz="6" w:space="0" w:color="000000"/>
              <w:left w:val="single" w:sz="6" w:space="0" w:color="000000"/>
              <w:bottom w:val="single" w:sz="6" w:space="0" w:color="000000"/>
              <w:right w:val="single" w:sz="6" w:space="0" w:color="000000"/>
            </w:tcBorders>
            <w:shd w:val="clear" w:color="auto" w:fill="DEEAF6"/>
            <w:tcMar>
              <w:top w:w="75" w:type="dxa"/>
              <w:left w:w="75" w:type="dxa"/>
              <w:bottom w:w="75" w:type="dxa"/>
              <w:right w:w="75" w:type="dxa"/>
            </w:tcMar>
            <w:vAlign w:val="center"/>
          </w:tcPr>
          <w:p w:rsidR="00931779" w:rsidRPr="00931779" w:rsidRDefault="00931779" w:rsidP="00931779">
            <w:pPr>
              <w:spacing w:before="100" w:beforeAutospacing="1" w:after="100" w:afterAutospacing="1" w:line="240" w:lineRule="auto"/>
              <w:ind w:firstLine="0"/>
              <w:jc w:val="center"/>
              <w:rPr>
                <w:rFonts w:eastAsia="Calibri" w:cs="Times New Roman"/>
                <w:color w:val="000000"/>
                <w:sz w:val="24"/>
                <w:szCs w:val="24"/>
                <w:lang w:val="en-US" w:eastAsia="en-US"/>
              </w:rPr>
            </w:pPr>
            <w:r w:rsidRPr="00931779">
              <w:rPr>
                <w:rFonts w:eastAsia="Calibri" w:cs="Times New Roman"/>
                <w:b/>
                <w:bCs/>
                <w:color w:val="000000"/>
                <w:sz w:val="24"/>
                <w:szCs w:val="24"/>
                <w:lang w:val="en-US" w:eastAsia="en-US"/>
              </w:rPr>
              <w:t>Период</w:t>
            </w:r>
            <w:r w:rsidRPr="00931779">
              <w:rPr>
                <w:rFonts w:eastAsia="Calibri" w:cs="Times New Roman"/>
                <w:b/>
                <w:bCs/>
                <w:color w:val="000000"/>
                <w:sz w:val="24"/>
                <w:szCs w:val="24"/>
                <w:lang w:eastAsia="en-US"/>
              </w:rPr>
              <w:t xml:space="preserve"> </w:t>
            </w:r>
            <w:r w:rsidRPr="00931779">
              <w:rPr>
                <w:rFonts w:eastAsia="Calibri" w:cs="Times New Roman"/>
                <w:b/>
                <w:bCs/>
                <w:color w:val="000000"/>
                <w:sz w:val="24"/>
                <w:szCs w:val="24"/>
                <w:lang w:val="en-US" w:eastAsia="en-US"/>
              </w:rPr>
              <w:t>учебной</w:t>
            </w:r>
            <w:r w:rsidRPr="00931779">
              <w:rPr>
                <w:rFonts w:eastAsia="Calibri" w:cs="Times New Roman"/>
                <w:b/>
                <w:bCs/>
                <w:color w:val="000000"/>
                <w:sz w:val="24"/>
                <w:szCs w:val="24"/>
                <w:lang w:eastAsia="en-US"/>
              </w:rPr>
              <w:t xml:space="preserve"> </w:t>
            </w:r>
            <w:r w:rsidRPr="00931779">
              <w:rPr>
                <w:rFonts w:eastAsia="Calibri" w:cs="Times New Roman"/>
                <w:b/>
                <w:bCs/>
                <w:color w:val="000000"/>
                <w:sz w:val="24"/>
                <w:szCs w:val="24"/>
                <w:lang w:val="en-US" w:eastAsia="en-US"/>
              </w:rPr>
              <w:t>деятельности</w:t>
            </w:r>
          </w:p>
        </w:tc>
        <w:tc>
          <w:tcPr>
            <w:tcW w:w="2084" w:type="dxa"/>
            <w:tcBorders>
              <w:top w:val="single" w:sz="6" w:space="0" w:color="000000"/>
              <w:left w:val="none" w:sz="0" w:space="0" w:color="000000"/>
              <w:bottom w:val="single" w:sz="6" w:space="0" w:color="000000"/>
              <w:right w:val="single" w:sz="6" w:space="0" w:color="000000"/>
            </w:tcBorders>
            <w:shd w:val="clear" w:color="auto" w:fill="DEEAF6"/>
            <w:tcMar>
              <w:top w:w="75" w:type="dxa"/>
              <w:left w:w="75" w:type="dxa"/>
              <w:bottom w:w="75" w:type="dxa"/>
              <w:right w:w="75" w:type="dxa"/>
            </w:tcMar>
            <w:vAlign w:val="center"/>
          </w:tcPr>
          <w:p w:rsidR="00931779" w:rsidRPr="00931779" w:rsidRDefault="00931779" w:rsidP="00931779">
            <w:pPr>
              <w:spacing w:before="100" w:beforeAutospacing="1" w:after="100" w:afterAutospacing="1" w:line="240" w:lineRule="auto"/>
              <w:ind w:firstLine="0"/>
              <w:jc w:val="center"/>
              <w:rPr>
                <w:rFonts w:eastAsia="Calibri" w:cs="Times New Roman"/>
                <w:color w:val="000000"/>
                <w:sz w:val="24"/>
                <w:szCs w:val="24"/>
                <w:lang w:eastAsia="en-US"/>
              </w:rPr>
            </w:pPr>
            <w:r w:rsidRPr="00931779">
              <w:rPr>
                <w:rFonts w:eastAsia="Calibri" w:cs="Times New Roman"/>
                <w:b/>
                <w:bCs/>
                <w:color w:val="000000"/>
                <w:sz w:val="24"/>
                <w:szCs w:val="24"/>
                <w:lang w:val="en-US" w:eastAsia="en-US"/>
              </w:rPr>
              <w:t>1 класс</w:t>
            </w:r>
          </w:p>
        </w:tc>
        <w:tc>
          <w:tcPr>
            <w:tcW w:w="0" w:type="auto"/>
            <w:tcBorders>
              <w:top w:val="single" w:sz="6" w:space="0" w:color="000000"/>
              <w:left w:val="none" w:sz="0" w:space="0" w:color="000000"/>
              <w:bottom w:val="single" w:sz="6" w:space="0" w:color="000000"/>
              <w:right w:val="single" w:sz="6" w:space="0" w:color="000000"/>
            </w:tcBorders>
            <w:shd w:val="clear" w:color="auto" w:fill="DEEAF6"/>
            <w:tcMar>
              <w:top w:w="75" w:type="dxa"/>
              <w:left w:w="75" w:type="dxa"/>
              <w:bottom w:w="75" w:type="dxa"/>
              <w:right w:w="75" w:type="dxa"/>
            </w:tcMar>
            <w:vAlign w:val="center"/>
          </w:tcPr>
          <w:p w:rsidR="00931779" w:rsidRPr="00931779" w:rsidRDefault="00931779" w:rsidP="00931779">
            <w:pPr>
              <w:spacing w:before="100" w:beforeAutospacing="1" w:after="100" w:afterAutospacing="1" w:line="240" w:lineRule="auto"/>
              <w:ind w:firstLine="0"/>
              <w:jc w:val="center"/>
              <w:rPr>
                <w:rFonts w:eastAsia="Calibri" w:cs="Times New Roman"/>
                <w:color w:val="000000"/>
                <w:sz w:val="24"/>
                <w:szCs w:val="24"/>
                <w:lang w:val="en-US" w:eastAsia="en-US"/>
              </w:rPr>
            </w:pPr>
            <w:r w:rsidRPr="00931779">
              <w:rPr>
                <w:rFonts w:eastAsia="Calibri" w:cs="Times New Roman"/>
                <w:b/>
                <w:bCs/>
                <w:color w:val="000000"/>
                <w:sz w:val="24"/>
                <w:szCs w:val="24"/>
                <w:lang w:val="en-US" w:eastAsia="en-US"/>
              </w:rPr>
              <w:t>2–4-е классы</w:t>
            </w:r>
          </w:p>
        </w:tc>
      </w:tr>
      <w:tr w:rsidR="00931779" w:rsidRPr="00931779" w:rsidTr="00BB5593">
        <w:trPr>
          <w:jc w:val="center"/>
        </w:trPr>
        <w:tc>
          <w:tcPr>
            <w:tcW w:w="5478"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31779" w:rsidRPr="00931779" w:rsidRDefault="00931779" w:rsidP="00931779">
            <w:pPr>
              <w:spacing w:before="100" w:beforeAutospacing="1" w:after="100" w:afterAutospacing="1" w:line="240" w:lineRule="auto"/>
              <w:ind w:firstLine="0"/>
              <w:jc w:val="left"/>
              <w:rPr>
                <w:rFonts w:eastAsia="Calibri" w:cs="Times New Roman"/>
                <w:color w:val="000000"/>
                <w:sz w:val="24"/>
                <w:szCs w:val="24"/>
                <w:lang w:val="en-US" w:eastAsia="en-US"/>
              </w:rPr>
            </w:pPr>
            <w:r w:rsidRPr="00931779">
              <w:rPr>
                <w:rFonts w:eastAsia="Calibri" w:cs="Times New Roman"/>
                <w:color w:val="000000"/>
                <w:sz w:val="24"/>
                <w:szCs w:val="24"/>
                <w:lang w:val="en-US" w:eastAsia="en-US"/>
              </w:rPr>
              <w:t>Учебная</w:t>
            </w:r>
            <w:r w:rsidRPr="00931779">
              <w:rPr>
                <w:rFonts w:eastAsia="Calibri" w:cs="Times New Roman"/>
                <w:color w:val="000000"/>
                <w:sz w:val="24"/>
                <w:szCs w:val="24"/>
                <w:lang w:eastAsia="en-US"/>
              </w:rPr>
              <w:t xml:space="preserve"> </w:t>
            </w:r>
            <w:r w:rsidRPr="00931779">
              <w:rPr>
                <w:rFonts w:eastAsia="Calibri" w:cs="Times New Roman"/>
                <w:color w:val="000000"/>
                <w:sz w:val="24"/>
                <w:szCs w:val="24"/>
                <w:lang w:val="en-US" w:eastAsia="en-US"/>
              </w:rPr>
              <w:t>неделя (дней)</w:t>
            </w:r>
          </w:p>
        </w:tc>
        <w:tc>
          <w:tcPr>
            <w:tcW w:w="208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31779" w:rsidRPr="00931779" w:rsidRDefault="00931779" w:rsidP="00931779">
            <w:pPr>
              <w:spacing w:before="100" w:beforeAutospacing="1" w:after="100" w:afterAutospacing="1" w:line="240" w:lineRule="auto"/>
              <w:ind w:firstLine="0"/>
              <w:jc w:val="center"/>
              <w:rPr>
                <w:rFonts w:eastAsia="Calibri" w:cs="Times New Roman"/>
                <w:color w:val="000000"/>
                <w:sz w:val="24"/>
                <w:szCs w:val="24"/>
                <w:lang w:val="en-US" w:eastAsia="en-US"/>
              </w:rPr>
            </w:pPr>
            <w:r w:rsidRPr="00931779">
              <w:rPr>
                <w:rFonts w:eastAsia="Calibri" w:cs="Times New Roman"/>
                <w:color w:val="000000"/>
                <w:sz w:val="24"/>
                <w:szCs w:val="24"/>
                <w:lang w:val="en-US" w:eastAsia="en-US"/>
              </w:rPr>
              <w:t>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31779" w:rsidRPr="00931779" w:rsidRDefault="00931779" w:rsidP="00931779">
            <w:pPr>
              <w:spacing w:before="100" w:beforeAutospacing="1" w:after="100" w:afterAutospacing="1" w:line="240" w:lineRule="auto"/>
              <w:ind w:firstLine="0"/>
              <w:jc w:val="center"/>
              <w:rPr>
                <w:rFonts w:eastAsia="Calibri" w:cs="Times New Roman"/>
                <w:color w:val="000000"/>
                <w:sz w:val="24"/>
                <w:szCs w:val="24"/>
                <w:lang w:val="en-US" w:eastAsia="en-US"/>
              </w:rPr>
            </w:pPr>
            <w:r w:rsidRPr="00931779">
              <w:rPr>
                <w:rFonts w:eastAsia="Calibri" w:cs="Times New Roman"/>
                <w:color w:val="000000"/>
                <w:sz w:val="24"/>
                <w:szCs w:val="24"/>
                <w:lang w:val="en-US" w:eastAsia="en-US"/>
              </w:rPr>
              <w:t>5</w:t>
            </w:r>
          </w:p>
        </w:tc>
      </w:tr>
      <w:tr w:rsidR="00931779" w:rsidRPr="00931779" w:rsidTr="00BB5593">
        <w:trPr>
          <w:jc w:val="center"/>
        </w:trPr>
        <w:tc>
          <w:tcPr>
            <w:tcW w:w="5478"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31779" w:rsidRPr="00931779" w:rsidRDefault="00931779" w:rsidP="00931779">
            <w:pPr>
              <w:spacing w:before="100" w:beforeAutospacing="1" w:after="100" w:afterAutospacing="1" w:line="240" w:lineRule="auto"/>
              <w:ind w:firstLine="0"/>
              <w:jc w:val="left"/>
              <w:rPr>
                <w:rFonts w:eastAsia="Calibri" w:cs="Times New Roman"/>
                <w:color w:val="000000"/>
                <w:sz w:val="24"/>
                <w:szCs w:val="24"/>
                <w:lang w:val="en-US" w:eastAsia="en-US"/>
              </w:rPr>
            </w:pPr>
            <w:r w:rsidRPr="00931779">
              <w:rPr>
                <w:rFonts w:eastAsia="Calibri" w:cs="Times New Roman"/>
                <w:color w:val="000000"/>
                <w:sz w:val="24"/>
                <w:szCs w:val="24"/>
                <w:lang w:val="en-US" w:eastAsia="en-US"/>
              </w:rPr>
              <w:t>Урок (минут)</w:t>
            </w:r>
          </w:p>
        </w:tc>
        <w:tc>
          <w:tcPr>
            <w:tcW w:w="208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31779" w:rsidRPr="00931779" w:rsidRDefault="00931779" w:rsidP="00931779">
            <w:pPr>
              <w:spacing w:before="100" w:beforeAutospacing="1" w:after="100" w:afterAutospacing="1" w:line="240" w:lineRule="auto"/>
              <w:ind w:firstLine="0"/>
              <w:jc w:val="center"/>
              <w:rPr>
                <w:rFonts w:eastAsia="Calibri" w:cs="Times New Roman"/>
                <w:color w:val="000000"/>
                <w:sz w:val="24"/>
                <w:szCs w:val="24"/>
                <w:lang w:val="en-US" w:eastAsia="en-US"/>
              </w:rPr>
            </w:pPr>
            <w:r w:rsidRPr="00931779">
              <w:rPr>
                <w:rFonts w:eastAsia="Calibri" w:cs="Times New Roman"/>
                <w:color w:val="000000"/>
                <w:sz w:val="24"/>
                <w:szCs w:val="24"/>
                <w:lang w:val="en-US" w:eastAsia="en-US"/>
              </w:rPr>
              <w:t>35 – 40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31779" w:rsidRPr="00931779" w:rsidRDefault="00931779" w:rsidP="00931779">
            <w:pPr>
              <w:spacing w:before="100" w:beforeAutospacing="1" w:after="100" w:afterAutospacing="1" w:line="240" w:lineRule="auto"/>
              <w:ind w:firstLine="0"/>
              <w:jc w:val="center"/>
              <w:rPr>
                <w:rFonts w:eastAsia="Calibri" w:cs="Times New Roman"/>
                <w:color w:val="000000"/>
                <w:sz w:val="24"/>
                <w:szCs w:val="24"/>
                <w:lang w:val="en-US" w:eastAsia="en-US"/>
              </w:rPr>
            </w:pPr>
            <w:r w:rsidRPr="00931779">
              <w:rPr>
                <w:rFonts w:eastAsia="Calibri" w:cs="Times New Roman"/>
                <w:color w:val="000000"/>
                <w:sz w:val="24"/>
                <w:szCs w:val="24"/>
                <w:lang w:val="en-US" w:eastAsia="en-US"/>
              </w:rPr>
              <w:t>40</w:t>
            </w:r>
          </w:p>
        </w:tc>
      </w:tr>
      <w:tr w:rsidR="00931779" w:rsidRPr="00931779" w:rsidTr="00BB5593">
        <w:trPr>
          <w:jc w:val="center"/>
        </w:trPr>
        <w:tc>
          <w:tcPr>
            <w:tcW w:w="5478"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31779" w:rsidRPr="00931779" w:rsidRDefault="00931779" w:rsidP="00931779">
            <w:pPr>
              <w:spacing w:before="100" w:beforeAutospacing="1" w:after="100" w:afterAutospacing="1" w:line="240" w:lineRule="auto"/>
              <w:ind w:firstLine="0"/>
              <w:jc w:val="left"/>
              <w:rPr>
                <w:rFonts w:eastAsia="Calibri" w:cs="Times New Roman"/>
                <w:color w:val="000000"/>
                <w:sz w:val="24"/>
                <w:szCs w:val="24"/>
                <w:lang w:val="en-US" w:eastAsia="en-US"/>
              </w:rPr>
            </w:pPr>
            <w:r w:rsidRPr="00931779">
              <w:rPr>
                <w:rFonts w:eastAsia="Calibri" w:cs="Times New Roman"/>
                <w:color w:val="000000"/>
                <w:sz w:val="24"/>
                <w:szCs w:val="24"/>
                <w:lang w:val="en-US" w:eastAsia="en-US"/>
              </w:rPr>
              <w:t>Перерыв (минут)</w:t>
            </w:r>
          </w:p>
        </w:tc>
        <w:tc>
          <w:tcPr>
            <w:tcW w:w="208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31779" w:rsidRPr="00931779" w:rsidRDefault="00931779" w:rsidP="00931779">
            <w:pPr>
              <w:spacing w:before="100" w:beforeAutospacing="1" w:after="100" w:afterAutospacing="1" w:line="240" w:lineRule="auto"/>
              <w:ind w:firstLine="0"/>
              <w:jc w:val="center"/>
              <w:rPr>
                <w:rFonts w:eastAsia="Calibri" w:cs="Times New Roman"/>
                <w:color w:val="000000"/>
                <w:sz w:val="24"/>
                <w:szCs w:val="24"/>
                <w:lang w:val="en-US" w:eastAsia="en-US"/>
              </w:rPr>
            </w:pPr>
            <w:r w:rsidRPr="00931779">
              <w:rPr>
                <w:rFonts w:eastAsia="Calibri" w:cs="Times New Roman"/>
                <w:color w:val="000000"/>
                <w:sz w:val="24"/>
                <w:szCs w:val="24"/>
                <w:lang w:eastAsia="en-US"/>
              </w:rPr>
              <w:t>05</w:t>
            </w:r>
            <w:r w:rsidRPr="00931779">
              <w:rPr>
                <w:rFonts w:eastAsia="Calibri" w:cs="Times New Roman"/>
                <w:color w:val="000000"/>
                <w:sz w:val="24"/>
                <w:szCs w:val="24"/>
                <w:lang w:val="en-US" w:eastAsia="en-US"/>
              </w:rPr>
              <w:t xml:space="preserve"> – </w:t>
            </w:r>
            <w:r w:rsidRPr="00931779">
              <w:rPr>
                <w:rFonts w:eastAsia="Calibri" w:cs="Times New Roman"/>
                <w:color w:val="000000"/>
                <w:sz w:val="24"/>
                <w:szCs w:val="24"/>
                <w:lang w:eastAsia="en-US"/>
              </w:rPr>
              <w:t>1</w:t>
            </w:r>
            <w:r w:rsidRPr="00931779">
              <w:rPr>
                <w:rFonts w:eastAsia="Calibri" w:cs="Times New Roman"/>
                <w:color w:val="000000"/>
                <w:sz w:val="24"/>
                <w:szCs w:val="24"/>
                <w:lang w:val="en-US" w:eastAsia="en-US"/>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31779" w:rsidRPr="00931779" w:rsidRDefault="00931779" w:rsidP="00931779">
            <w:pPr>
              <w:spacing w:before="100" w:beforeAutospacing="1" w:after="100" w:afterAutospacing="1" w:line="240" w:lineRule="auto"/>
              <w:ind w:firstLine="0"/>
              <w:jc w:val="center"/>
              <w:rPr>
                <w:rFonts w:eastAsia="Calibri" w:cs="Times New Roman"/>
                <w:color w:val="000000"/>
                <w:sz w:val="24"/>
                <w:szCs w:val="24"/>
                <w:lang w:val="en-US" w:eastAsia="en-US"/>
              </w:rPr>
            </w:pPr>
            <w:r w:rsidRPr="00931779">
              <w:rPr>
                <w:rFonts w:eastAsia="Calibri" w:cs="Times New Roman"/>
                <w:color w:val="000000"/>
                <w:sz w:val="24"/>
                <w:szCs w:val="24"/>
                <w:lang w:eastAsia="en-US"/>
              </w:rPr>
              <w:t>05</w:t>
            </w:r>
            <w:r w:rsidRPr="00931779">
              <w:rPr>
                <w:rFonts w:eastAsia="Calibri" w:cs="Times New Roman"/>
                <w:color w:val="000000"/>
                <w:sz w:val="24"/>
                <w:szCs w:val="24"/>
                <w:lang w:val="en-US" w:eastAsia="en-US"/>
              </w:rPr>
              <w:t xml:space="preserve"> – </w:t>
            </w:r>
            <w:r w:rsidRPr="00931779">
              <w:rPr>
                <w:rFonts w:eastAsia="Calibri" w:cs="Times New Roman"/>
                <w:color w:val="000000"/>
                <w:sz w:val="24"/>
                <w:szCs w:val="24"/>
                <w:lang w:eastAsia="en-US"/>
              </w:rPr>
              <w:t>1</w:t>
            </w:r>
            <w:r w:rsidRPr="00931779">
              <w:rPr>
                <w:rFonts w:eastAsia="Calibri" w:cs="Times New Roman"/>
                <w:color w:val="000000"/>
                <w:sz w:val="24"/>
                <w:szCs w:val="24"/>
                <w:lang w:val="en-US" w:eastAsia="en-US"/>
              </w:rPr>
              <w:t>0</w:t>
            </w:r>
          </w:p>
        </w:tc>
      </w:tr>
      <w:tr w:rsidR="00931779" w:rsidRPr="00931779" w:rsidTr="00BB5593">
        <w:trPr>
          <w:jc w:val="center"/>
        </w:trPr>
        <w:tc>
          <w:tcPr>
            <w:tcW w:w="5478"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31779" w:rsidRPr="00931779" w:rsidRDefault="00931779" w:rsidP="00931779">
            <w:pPr>
              <w:spacing w:before="100" w:beforeAutospacing="1" w:after="100" w:afterAutospacing="1" w:line="240" w:lineRule="auto"/>
              <w:ind w:firstLine="0"/>
              <w:jc w:val="left"/>
              <w:rPr>
                <w:rFonts w:eastAsia="Calibri" w:cs="Times New Roman"/>
                <w:color w:val="000000"/>
                <w:sz w:val="24"/>
                <w:szCs w:val="24"/>
                <w:lang w:val="en-US" w:eastAsia="en-US"/>
              </w:rPr>
            </w:pPr>
            <w:r w:rsidRPr="00931779">
              <w:rPr>
                <w:rFonts w:eastAsia="Calibri" w:cs="Times New Roman"/>
                <w:color w:val="000000"/>
                <w:sz w:val="24"/>
                <w:szCs w:val="24"/>
                <w:lang w:val="en-US" w:eastAsia="en-US"/>
              </w:rPr>
              <w:t>Периодичность</w:t>
            </w:r>
            <w:r w:rsidRPr="00931779">
              <w:rPr>
                <w:rFonts w:eastAsia="Calibri" w:cs="Times New Roman"/>
                <w:color w:val="000000"/>
                <w:sz w:val="24"/>
                <w:szCs w:val="24"/>
                <w:lang w:eastAsia="en-US"/>
              </w:rPr>
              <w:t xml:space="preserve"> </w:t>
            </w:r>
            <w:r w:rsidRPr="00931779">
              <w:rPr>
                <w:rFonts w:eastAsia="Calibri" w:cs="Times New Roman"/>
                <w:color w:val="000000"/>
                <w:sz w:val="24"/>
                <w:szCs w:val="24"/>
                <w:lang w:val="en-US" w:eastAsia="en-US"/>
              </w:rPr>
              <w:t>промежуточной</w:t>
            </w:r>
            <w:r w:rsidRPr="00931779">
              <w:rPr>
                <w:rFonts w:eastAsia="Calibri" w:cs="Times New Roman"/>
                <w:color w:val="000000"/>
                <w:sz w:val="24"/>
                <w:szCs w:val="24"/>
                <w:lang w:eastAsia="en-US"/>
              </w:rPr>
              <w:t xml:space="preserve"> </w:t>
            </w:r>
            <w:r w:rsidRPr="00931779">
              <w:rPr>
                <w:rFonts w:eastAsia="Calibri" w:cs="Times New Roman"/>
                <w:color w:val="000000"/>
                <w:sz w:val="24"/>
                <w:szCs w:val="24"/>
                <w:lang w:val="en-US" w:eastAsia="en-US"/>
              </w:rPr>
              <w:t>аттестации</w:t>
            </w:r>
          </w:p>
        </w:tc>
        <w:tc>
          <w:tcPr>
            <w:tcW w:w="208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31779" w:rsidRPr="00931779" w:rsidRDefault="00931779" w:rsidP="00931779">
            <w:pPr>
              <w:spacing w:before="100" w:beforeAutospacing="1" w:after="100" w:afterAutospacing="1" w:line="240" w:lineRule="auto"/>
              <w:ind w:firstLine="0"/>
              <w:jc w:val="center"/>
              <w:rPr>
                <w:rFonts w:eastAsia="Calibri" w:cs="Times New Roman"/>
                <w:color w:val="000000"/>
                <w:sz w:val="24"/>
                <w:szCs w:val="24"/>
                <w:lang w:val="en-US" w:eastAsia="en-US"/>
              </w:rPr>
            </w:pPr>
            <w:r w:rsidRPr="00931779">
              <w:rPr>
                <w:rFonts w:eastAsia="Calibri" w:cs="Times New Roman"/>
                <w:color w:val="000000"/>
                <w:sz w:val="24"/>
                <w:szCs w:val="24"/>
                <w:lang w:val="en-US" w:eastAsia="en-US"/>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31779" w:rsidRPr="00931779" w:rsidRDefault="00931779" w:rsidP="00931779">
            <w:pPr>
              <w:spacing w:before="100" w:beforeAutospacing="1" w:after="100" w:afterAutospacing="1" w:line="240" w:lineRule="auto"/>
              <w:ind w:firstLine="0"/>
              <w:jc w:val="center"/>
              <w:rPr>
                <w:rFonts w:eastAsia="Calibri" w:cs="Times New Roman"/>
                <w:color w:val="000000"/>
                <w:sz w:val="24"/>
                <w:szCs w:val="24"/>
                <w:lang w:val="en-US" w:eastAsia="en-US"/>
              </w:rPr>
            </w:pPr>
            <w:r w:rsidRPr="00931779">
              <w:rPr>
                <w:rFonts w:eastAsia="Calibri" w:cs="Times New Roman"/>
                <w:color w:val="000000"/>
                <w:sz w:val="24"/>
                <w:szCs w:val="24"/>
                <w:lang w:val="en-US" w:eastAsia="en-US"/>
              </w:rPr>
              <w:t>1 раз в год</w:t>
            </w:r>
          </w:p>
        </w:tc>
      </w:tr>
    </w:tbl>
    <w:p w:rsidR="00931779" w:rsidRPr="00931779" w:rsidRDefault="00931779" w:rsidP="00931779">
      <w:pPr>
        <w:spacing w:before="100" w:beforeAutospacing="1" w:after="100" w:afterAutospacing="1" w:line="240" w:lineRule="auto"/>
        <w:ind w:firstLine="0"/>
        <w:jc w:val="left"/>
        <w:rPr>
          <w:rFonts w:eastAsia="Calibri" w:cs="Times New Roman"/>
          <w:b/>
          <w:color w:val="000000"/>
          <w:sz w:val="28"/>
          <w:szCs w:val="28"/>
          <w:lang w:val="en-US" w:eastAsia="en-US"/>
        </w:rPr>
      </w:pPr>
      <w:r w:rsidRPr="00931779">
        <w:rPr>
          <w:rFonts w:eastAsia="Calibri" w:cs="Times New Roman"/>
          <w:b/>
          <w:color w:val="000000"/>
          <w:sz w:val="28"/>
          <w:szCs w:val="28"/>
          <w:lang w:val="en-US" w:eastAsia="en-US"/>
        </w:rPr>
        <w:t>5.2. Распределение</w:t>
      </w:r>
      <w:r w:rsidRPr="00931779">
        <w:rPr>
          <w:rFonts w:eastAsia="Calibri" w:cs="Times New Roman"/>
          <w:b/>
          <w:color w:val="000000"/>
          <w:sz w:val="28"/>
          <w:szCs w:val="28"/>
          <w:lang w:eastAsia="en-US"/>
        </w:rPr>
        <w:t xml:space="preserve"> </w:t>
      </w:r>
      <w:r w:rsidRPr="00931779">
        <w:rPr>
          <w:rFonts w:eastAsia="Calibri" w:cs="Times New Roman"/>
          <w:b/>
          <w:color w:val="000000"/>
          <w:sz w:val="28"/>
          <w:szCs w:val="28"/>
          <w:lang w:val="en-US" w:eastAsia="en-US"/>
        </w:rPr>
        <w:t>образовательной</w:t>
      </w:r>
      <w:r w:rsidRPr="00931779">
        <w:rPr>
          <w:rFonts w:eastAsia="Calibri" w:cs="Times New Roman"/>
          <w:b/>
          <w:color w:val="000000"/>
          <w:sz w:val="28"/>
          <w:szCs w:val="28"/>
          <w:lang w:eastAsia="en-US"/>
        </w:rPr>
        <w:t xml:space="preserve"> </w:t>
      </w:r>
      <w:r w:rsidRPr="00931779">
        <w:rPr>
          <w:rFonts w:eastAsia="Calibri" w:cs="Times New Roman"/>
          <w:b/>
          <w:color w:val="000000"/>
          <w:sz w:val="28"/>
          <w:szCs w:val="28"/>
          <w:lang w:val="en-US" w:eastAsia="en-US"/>
        </w:rPr>
        <w:t>недельной</w:t>
      </w:r>
      <w:r w:rsidRPr="00931779">
        <w:rPr>
          <w:rFonts w:eastAsia="Calibri" w:cs="Times New Roman"/>
          <w:b/>
          <w:color w:val="000000"/>
          <w:sz w:val="28"/>
          <w:szCs w:val="28"/>
          <w:lang w:eastAsia="en-US"/>
        </w:rPr>
        <w:t xml:space="preserve"> </w:t>
      </w:r>
      <w:r w:rsidRPr="00931779">
        <w:rPr>
          <w:rFonts w:eastAsia="Calibri" w:cs="Times New Roman"/>
          <w:b/>
          <w:color w:val="000000"/>
          <w:sz w:val="28"/>
          <w:szCs w:val="28"/>
          <w:lang w:val="en-US" w:eastAsia="en-US"/>
        </w:rPr>
        <w:t>нагрузки</w:t>
      </w:r>
    </w:p>
    <w:tbl>
      <w:tblPr>
        <w:tblW w:w="0" w:type="auto"/>
        <w:jc w:val="center"/>
        <w:tblCellMar>
          <w:top w:w="15" w:type="dxa"/>
          <w:left w:w="15" w:type="dxa"/>
          <w:bottom w:w="15" w:type="dxa"/>
          <w:right w:w="15" w:type="dxa"/>
        </w:tblCellMar>
        <w:tblLook w:val="0600" w:firstRow="0" w:lastRow="0" w:firstColumn="0" w:lastColumn="0" w:noHBand="1" w:noVBand="1"/>
      </w:tblPr>
      <w:tblGrid>
        <w:gridCol w:w="3564"/>
        <w:gridCol w:w="1362"/>
        <w:gridCol w:w="1362"/>
        <w:gridCol w:w="1362"/>
        <w:gridCol w:w="1362"/>
      </w:tblGrid>
      <w:tr w:rsidR="00931779" w:rsidRPr="00931779" w:rsidTr="00931779">
        <w:trPr>
          <w:jc w:val="center"/>
        </w:trPr>
        <w:tc>
          <w:tcPr>
            <w:tcW w:w="0" w:type="auto"/>
            <w:vMerge w:val="restart"/>
            <w:tcBorders>
              <w:top w:val="single" w:sz="6" w:space="0" w:color="000000"/>
              <w:left w:val="single" w:sz="6" w:space="0" w:color="000000"/>
              <w:bottom w:val="single" w:sz="6" w:space="0" w:color="000000"/>
              <w:right w:val="single" w:sz="6" w:space="0" w:color="000000"/>
            </w:tcBorders>
            <w:shd w:val="clear" w:color="auto" w:fill="DEEAF6"/>
            <w:tcMar>
              <w:top w:w="75" w:type="dxa"/>
              <w:left w:w="75" w:type="dxa"/>
              <w:bottom w:w="75" w:type="dxa"/>
              <w:right w:w="75" w:type="dxa"/>
            </w:tcMar>
            <w:vAlign w:val="center"/>
          </w:tcPr>
          <w:p w:rsidR="00931779" w:rsidRPr="00931779" w:rsidRDefault="00931779" w:rsidP="00931779">
            <w:pPr>
              <w:spacing w:before="100" w:beforeAutospacing="1" w:after="100" w:afterAutospacing="1" w:line="240" w:lineRule="auto"/>
              <w:ind w:firstLine="0"/>
              <w:jc w:val="center"/>
              <w:rPr>
                <w:rFonts w:eastAsia="Calibri" w:cs="Times New Roman"/>
                <w:color w:val="000000"/>
                <w:sz w:val="24"/>
                <w:szCs w:val="24"/>
                <w:lang w:val="en-US" w:eastAsia="en-US"/>
              </w:rPr>
            </w:pPr>
            <w:r w:rsidRPr="00931779">
              <w:rPr>
                <w:rFonts w:eastAsia="Calibri" w:cs="Times New Roman"/>
                <w:b/>
                <w:bCs/>
                <w:color w:val="000000"/>
                <w:sz w:val="24"/>
                <w:szCs w:val="24"/>
                <w:lang w:val="en-US" w:eastAsia="en-US"/>
              </w:rPr>
              <w:t>Образовательная</w:t>
            </w:r>
            <w:r w:rsidRPr="00931779">
              <w:rPr>
                <w:rFonts w:eastAsia="Calibri" w:cs="Times New Roman"/>
                <w:b/>
                <w:bCs/>
                <w:color w:val="000000"/>
                <w:sz w:val="24"/>
                <w:szCs w:val="24"/>
                <w:lang w:eastAsia="en-US"/>
              </w:rPr>
              <w:t xml:space="preserve"> </w:t>
            </w:r>
            <w:r w:rsidRPr="00931779">
              <w:rPr>
                <w:rFonts w:eastAsia="Calibri" w:cs="Times New Roman"/>
                <w:b/>
                <w:bCs/>
                <w:color w:val="000000"/>
                <w:sz w:val="24"/>
                <w:szCs w:val="24"/>
                <w:lang w:val="en-US" w:eastAsia="en-US"/>
              </w:rPr>
              <w:t>деятельность</w:t>
            </w:r>
          </w:p>
        </w:tc>
        <w:tc>
          <w:tcPr>
            <w:tcW w:w="0" w:type="auto"/>
            <w:gridSpan w:val="4"/>
            <w:tcBorders>
              <w:top w:val="single" w:sz="6" w:space="0" w:color="000000"/>
              <w:left w:val="none" w:sz="0" w:space="0" w:color="000000"/>
              <w:bottom w:val="single" w:sz="6" w:space="0" w:color="000000"/>
              <w:right w:val="single" w:sz="6" w:space="0" w:color="000000"/>
            </w:tcBorders>
            <w:shd w:val="clear" w:color="auto" w:fill="DEEAF6"/>
            <w:tcMar>
              <w:top w:w="75" w:type="dxa"/>
              <w:left w:w="75" w:type="dxa"/>
              <w:bottom w:w="75" w:type="dxa"/>
              <w:right w:w="75" w:type="dxa"/>
            </w:tcMar>
            <w:vAlign w:val="center"/>
          </w:tcPr>
          <w:p w:rsidR="00931779" w:rsidRPr="00931779" w:rsidRDefault="00931779" w:rsidP="00931779">
            <w:pPr>
              <w:spacing w:before="100" w:beforeAutospacing="1" w:after="100" w:afterAutospacing="1" w:line="240" w:lineRule="auto"/>
              <w:ind w:firstLine="0"/>
              <w:jc w:val="center"/>
              <w:rPr>
                <w:rFonts w:eastAsia="Calibri" w:cs="Times New Roman"/>
                <w:color w:val="000000"/>
                <w:sz w:val="24"/>
                <w:szCs w:val="24"/>
                <w:lang w:eastAsia="en-US"/>
              </w:rPr>
            </w:pPr>
            <w:r w:rsidRPr="00931779">
              <w:rPr>
                <w:rFonts w:eastAsia="Calibri" w:cs="Times New Roman"/>
                <w:b/>
                <w:bCs/>
                <w:color w:val="000000"/>
                <w:sz w:val="24"/>
                <w:szCs w:val="24"/>
                <w:lang w:eastAsia="en-US"/>
              </w:rPr>
              <w:t>Недельная нагрузка (5-дневная учебная неделя)</w:t>
            </w:r>
            <w:r w:rsidRPr="00931779">
              <w:rPr>
                <w:rFonts w:eastAsia="Calibri" w:cs="Times New Roman"/>
                <w:b/>
                <w:bCs/>
                <w:color w:val="000000"/>
                <w:sz w:val="24"/>
                <w:szCs w:val="24"/>
                <w:lang w:val="en-US" w:eastAsia="en-US"/>
              </w:rPr>
              <w:t> </w:t>
            </w:r>
            <w:r w:rsidRPr="00931779">
              <w:rPr>
                <w:rFonts w:eastAsia="Calibri" w:cs="Times New Roman"/>
                <w:sz w:val="24"/>
                <w:szCs w:val="24"/>
                <w:lang w:eastAsia="en-US"/>
              </w:rPr>
              <w:br/>
            </w:r>
            <w:r w:rsidRPr="00931779">
              <w:rPr>
                <w:rFonts w:eastAsia="Calibri" w:cs="Times New Roman"/>
                <w:b/>
                <w:bCs/>
                <w:color w:val="000000"/>
                <w:sz w:val="24"/>
                <w:szCs w:val="24"/>
                <w:lang w:eastAsia="en-US"/>
              </w:rPr>
              <w:t>в академических часах</w:t>
            </w:r>
          </w:p>
        </w:tc>
      </w:tr>
      <w:tr w:rsidR="00931779" w:rsidRPr="00931779" w:rsidTr="00931779">
        <w:trPr>
          <w:jc w:val="center"/>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31779" w:rsidRPr="00931779" w:rsidRDefault="00931779" w:rsidP="00931779">
            <w:pPr>
              <w:spacing w:before="100" w:beforeAutospacing="1" w:after="100" w:afterAutospacing="1" w:line="240" w:lineRule="auto"/>
              <w:ind w:left="75" w:right="75" w:firstLine="0"/>
              <w:jc w:val="left"/>
              <w:rPr>
                <w:rFonts w:eastAsia="Calibri" w:cs="Times New Roman"/>
                <w:color w:val="000000"/>
                <w:sz w:val="24"/>
                <w:szCs w:val="24"/>
                <w:lang w:eastAsia="en-US"/>
              </w:rPr>
            </w:pPr>
          </w:p>
        </w:tc>
        <w:tc>
          <w:tcPr>
            <w:tcW w:w="0" w:type="auto"/>
            <w:tcBorders>
              <w:top w:val="none" w:sz="0" w:space="0" w:color="000000"/>
              <w:left w:val="none" w:sz="0" w:space="0" w:color="000000"/>
              <w:bottom w:val="single" w:sz="6" w:space="0" w:color="000000"/>
              <w:right w:val="single" w:sz="6" w:space="0" w:color="000000"/>
            </w:tcBorders>
            <w:shd w:val="clear" w:color="auto" w:fill="FBE4D5"/>
            <w:tcMar>
              <w:top w:w="75" w:type="dxa"/>
              <w:left w:w="75" w:type="dxa"/>
              <w:bottom w:w="75" w:type="dxa"/>
              <w:right w:w="75" w:type="dxa"/>
            </w:tcMar>
            <w:vAlign w:val="center"/>
          </w:tcPr>
          <w:p w:rsidR="00931779" w:rsidRPr="00931779" w:rsidRDefault="00931779" w:rsidP="00931779">
            <w:pPr>
              <w:spacing w:before="100" w:beforeAutospacing="1" w:after="100" w:afterAutospacing="1" w:line="240" w:lineRule="auto"/>
              <w:ind w:firstLine="0"/>
              <w:jc w:val="center"/>
              <w:rPr>
                <w:rFonts w:eastAsia="Calibri" w:cs="Times New Roman"/>
                <w:color w:val="000000"/>
                <w:sz w:val="24"/>
                <w:szCs w:val="24"/>
                <w:lang w:eastAsia="en-US"/>
              </w:rPr>
            </w:pPr>
            <w:r w:rsidRPr="00931779">
              <w:rPr>
                <w:rFonts w:eastAsia="Calibri" w:cs="Times New Roman"/>
                <w:b/>
                <w:bCs/>
                <w:color w:val="000000"/>
                <w:sz w:val="24"/>
                <w:szCs w:val="24"/>
                <w:lang w:val="en-US" w:eastAsia="en-US"/>
              </w:rPr>
              <w:t>1 класс</w:t>
            </w:r>
          </w:p>
        </w:tc>
        <w:tc>
          <w:tcPr>
            <w:tcW w:w="0" w:type="auto"/>
            <w:tcBorders>
              <w:top w:val="none" w:sz="0" w:space="0" w:color="000000"/>
              <w:left w:val="none" w:sz="0" w:space="0" w:color="000000"/>
              <w:bottom w:val="single" w:sz="6" w:space="0" w:color="000000"/>
              <w:right w:val="single" w:sz="6" w:space="0" w:color="000000"/>
            </w:tcBorders>
            <w:shd w:val="clear" w:color="auto" w:fill="FBE4D5"/>
            <w:tcMar>
              <w:top w:w="75" w:type="dxa"/>
              <w:left w:w="75" w:type="dxa"/>
              <w:bottom w:w="75" w:type="dxa"/>
              <w:right w:w="75" w:type="dxa"/>
            </w:tcMar>
            <w:vAlign w:val="center"/>
          </w:tcPr>
          <w:p w:rsidR="00931779" w:rsidRPr="00931779" w:rsidRDefault="00931779" w:rsidP="00931779">
            <w:pPr>
              <w:spacing w:before="100" w:beforeAutospacing="1" w:after="100" w:afterAutospacing="1" w:line="240" w:lineRule="auto"/>
              <w:ind w:firstLine="0"/>
              <w:jc w:val="center"/>
              <w:rPr>
                <w:rFonts w:eastAsia="Calibri" w:cs="Times New Roman"/>
                <w:color w:val="000000"/>
                <w:sz w:val="24"/>
                <w:szCs w:val="24"/>
                <w:lang w:eastAsia="en-US"/>
              </w:rPr>
            </w:pPr>
            <w:r w:rsidRPr="00931779">
              <w:rPr>
                <w:rFonts w:eastAsia="Calibri" w:cs="Times New Roman"/>
                <w:b/>
                <w:bCs/>
                <w:color w:val="000000"/>
                <w:sz w:val="24"/>
                <w:szCs w:val="24"/>
                <w:lang w:val="en-US" w:eastAsia="en-US"/>
              </w:rPr>
              <w:t>2 класс</w:t>
            </w:r>
          </w:p>
        </w:tc>
        <w:tc>
          <w:tcPr>
            <w:tcW w:w="0" w:type="auto"/>
            <w:tcBorders>
              <w:top w:val="none" w:sz="0" w:space="0" w:color="000000"/>
              <w:left w:val="none" w:sz="0" w:space="0" w:color="000000"/>
              <w:bottom w:val="single" w:sz="6" w:space="0" w:color="000000"/>
              <w:right w:val="single" w:sz="6" w:space="0" w:color="000000"/>
            </w:tcBorders>
            <w:shd w:val="clear" w:color="auto" w:fill="FBE4D5"/>
            <w:tcMar>
              <w:top w:w="75" w:type="dxa"/>
              <w:left w:w="75" w:type="dxa"/>
              <w:bottom w:w="75" w:type="dxa"/>
              <w:right w:w="75" w:type="dxa"/>
            </w:tcMar>
            <w:vAlign w:val="center"/>
          </w:tcPr>
          <w:p w:rsidR="00931779" w:rsidRPr="00931779" w:rsidRDefault="00931779" w:rsidP="00931779">
            <w:pPr>
              <w:spacing w:before="100" w:beforeAutospacing="1" w:after="100" w:afterAutospacing="1" w:line="240" w:lineRule="auto"/>
              <w:ind w:firstLine="0"/>
              <w:jc w:val="center"/>
              <w:rPr>
                <w:rFonts w:eastAsia="Calibri" w:cs="Times New Roman"/>
                <w:color w:val="000000"/>
                <w:sz w:val="24"/>
                <w:szCs w:val="24"/>
                <w:lang w:eastAsia="en-US"/>
              </w:rPr>
            </w:pPr>
            <w:r w:rsidRPr="00931779">
              <w:rPr>
                <w:rFonts w:eastAsia="Calibri" w:cs="Times New Roman"/>
                <w:b/>
                <w:bCs/>
                <w:color w:val="000000"/>
                <w:sz w:val="24"/>
                <w:szCs w:val="24"/>
                <w:lang w:val="en-US" w:eastAsia="en-US"/>
              </w:rPr>
              <w:t>3 класс</w:t>
            </w:r>
          </w:p>
        </w:tc>
        <w:tc>
          <w:tcPr>
            <w:tcW w:w="0" w:type="auto"/>
            <w:tcBorders>
              <w:top w:val="none" w:sz="0" w:space="0" w:color="000000"/>
              <w:left w:val="none" w:sz="0" w:space="0" w:color="000000"/>
              <w:bottom w:val="single" w:sz="6" w:space="0" w:color="000000"/>
              <w:right w:val="single" w:sz="6" w:space="0" w:color="000000"/>
            </w:tcBorders>
            <w:shd w:val="clear" w:color="auto" w:fill="FBE4D5"/>
            <w:tcMar>
              <w:top w:w="75" w:type="dxa"/>
              <w:left w:w="75" w:type="dxa"/>
              <w:bottom w:w="75" w:type="dxa"/>
              <w:right w:w="75" w:type="dxa"/>
            </w:tcMar>
            <w:vAlign w:val="center"/>
          </w:tcPr>
          <w:p w:rsidR="00931779" w:rsidRPr="00931779" w:rsidRDefault="00931779" w:rsidP="00931779">
            <w:pPr>
              <w:spacing w:before="100" w:beforeAutospacing="1" w:after="100" w:afterAutospacing="1" w:line="240" w:lineRule="auto"/>
              <w:ind w:firstLine="0"/>
              <w:jc w:val="center"/>
              <w:rPr>
                <w:rFonts w:eastAsia="Calibri" w:cs="Times New Roman"/>
                <w:color w:val="000000"/>
                <w:sz w:val="24"/>
                <w:szCs w:val="24"/>
                <w:lang w:eastAsia="en-US"/>
              </w:rPr>
            </w:pPr>
            <w:r w:rsidRPr="00931779">
              <w:rPr>
                <w:rFonts w:eastAsia="Calibri" w:cs="Times New Roman"/>
                <w:b/>
                <w:bCs/>
                <w:color w:val="000000"/>
                <w:sz w:val="24"/>
                <w:szCs w:val="24"/>
                <w:lang w:val="en-US" w:eastAsia="en-US"/>
              </w:rPr>
              <w:t>4 класс</w:t>
            </w:r>
          </w:p>
        </w:tc>
      </w:tr>
      <w:tr w:rsidR="00931779" w:rsidRPr="00931779" w:rsidTr="00BB5593">
        <w:trPr>
          <w:jc w:val="center"/>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31779" w:rsidRPr="00931779" w:rsidRDefault="00931779" w:rsidP="00931779">
            <w:pPr>
              <w:spacing w:before="100" w:beforeAutospacing="1" w:after="100" w:afterAutospacing="1" w:line="240" w:lineRule="auto"/>
              <w:ind w:firstLine="0"/>
              <w:jc w:val="left"/>
              <w:rPr>
                <w:rFonts w:eastAsia="Calibri" w:cs="Times New Roman"/>
                <w:color w:val="000000"/>
                <w:sz w:val="24"/>
                <w:szCs w:val="24"/>
                <w:lang w:val="en-US" w:eastAsia="en-US"/>
              </w:rPr>
            </w:pPr>
            <w:r w:rsidRPr="00931779">
              <w:rPr>
                <w:rFonts w:eastAsia="Calibri" w:cs="Times New Roman"/>
                <w:color w:val="000000"/>
                <w:sz w:val="24"/>
                <w:szCs w:val="24"/>
                <w:lang w:val="en-US" w:eastAsia="en-US"/>
              </w:rPr>
              <w:t>Урочная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31779" w:rsidRPr="00931779" w:rsidRDefault="00931779" w:rsidP="00931779">
            <w:pPr>
              <w:spacing w:before="100" w:beforeAutospacing="1" w:after="100" w:afterAutospacing="1" w:line="240" w:lineRule="auto"/>
              <w:ind w:firstLine="0"/>
              <w:jc w:val="center"/>
              <w:rPr>
                <w:rFonts w:eastAsia="Calibri" w:cs="Times New Roman"/>
                <w:color w:val="000000"/>
                <w:sz w:val="24"/>
                <w:szCs w:val="24"/>
                <w:lang w:eastAsia="en-US"/>
              </w:rPr>
            </w:pPr>
            <w:r w:rsidRPr="00931779">
              <w:rPr>
                <w:rFonts w:eastAsia="Calibri" w:cs="Times New Roman"/>
                <w:color w:val="000000"/>
                <w:sz w:val="24"/>
                <w:szCs w:val="24"/>
                <w:lang w:val="en-US" w:eastAsia="en-US"/>
              </w:rPr>
              <w:t>2</w:t>
            </w:r>
            <w:r w:rsidRPr="00931779">
              <w:rPr>
                <w:rFonts w:eastAsia="Calibri" w:cs="Times New Roman"/>
                <w:color w:val="000000"/>
                <w:sz w:val="24"/>
                <w:szCs w:val="24"/>
                <w:lang w:eastAsia="en-US"/>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31779" w:rsidRPr="00931779" w:rsidRDefault="00931779" w:rsidP="00931779">
            <w:pPr>
              <w:spacing w:before="100" w:beforeAutospacing="1" w:after="100" w:afterAutospacing="1" w:line="240" w:lineRule="auto"/>
              <w:ind w:firstLine="0"/>
              <w:jc w:val="center"/>
              <w:rPr>
                <w:rFonts w:eastAsia="Calibri" w:cs="Times New Roman"/>
                <w:color w:val="000000"/>
                <w:sz w:val="24"/>
                <w:szCs w:val="24"/>
                <w:lang w:val="en-US" w:eastAsia="en-US"/>
              </w:rPr>
            </w:pPr>
            <w:r w:rsidRPr="00931779">
              <w:rPr>
                <w:rFonts w:eastAsia="Calibri" w:cs="Times New Roman"/>
                <w:color w:val="000000"/>
                <w:sz w:val="24"/>
                <w:szCs w:val="24"/>
                <w:lang w:val="en-US" w:eastAsia="en-US"/>
              </w:rPr>
              <w:t>23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31779" w:rsidRPr="00931779" w:rsidRDefault="00931779" w:rsidP="00931779">
            <w:pPr>
              <w:spacing w:before="100" w:beforeAutospacing="1" w:after="100" w:afterAutospacing="1" w:line="240" w:lineRule="auto"/>
              <w:ind w:firstLine="0"/>
              <w:jc w:val="center"/>
              <w:rPr>
                <w:rFonts w:eastAsia="Calibri" w:cs="Times New Roman"/>
                <w:color w:val="000000"/>
                <w:sz w:val="24"/>
                <w:szCs w:val="24"/>
                <w:lang w:val="en-US" w:eastAsia="en-US"/>
              </w:rPr>
            </w:pPr>
            <w:r w:rsidRPr="00931779">
              <w:rPr>
                <w:rFonts w:eastAsia="Calibri" w:cs="Times New Roman"/>
                <w:color w:val="000000"/>
                <w:sz w:val="24"/>
                <w:szCs w:val="24"/>
                <w:lang w:val="en-US" w:eastAsia="en-US"/>
              </w:rPr>
              <w:t>23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31779" w:rsidRPr="00931779" w:rsidRDefault="00931779" w:rsidP="00931779">
            <w:pPr>
              <w:spacing w:before="100" w:beforeAutospacing="1" w:after="100" w:afterAutospacing="1" w:line="240" w:lineRule="auto"/>
              <w:ind w:firstLine="0"/>
              <w:jc w:val="center"/>
              <w:rPr>
                <w:rFonts w:eastAsia="Calibri" w:cs="Times New Roman"/>
                <w:color w:val="000000"/>
                <w:sz w:val="24"/>
                <w:szCs w:val="24"/>
                <w:lang w:val="en-US" w:eastAsia="en-US"/>
              </w:rPr>
            </w:pPr>
            <w:r w:rsidRPr="00931779">
              <w:rPr>
                <w:rFonts w:eastAsia="Calibri" w:cs="Times New Roman"/>
                <w:color w:val="000000"/>
                <w:sz w:val="24"/>
                <w:szCs w:val="24"/>
                <w:lang w:val="en-US" w:eastAsia="en-US"/>
              </w:rPr>
              <w:t>23</w:t>
            </w:r>
          </w:p>
        </w:tc>
      </w:tr>
      <w:tr w:rsidR="00931779" w:rsidRPr="00931779" w:rsidTr="00BB5593">
        <w:trPr>
          <w:jc w:val="center"/>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31779" w:rsidRPr="00931779" w:rsidRDefault="00931779" w:rsidP="00931779">
            <w:pPr>
              <w:spacing w:before="100" w:beforeAutospacing="1" w:after="100" w:afterAutospacing="1" w:line="240" w:lineRule="auto"/>
              <w:ind w:firstLine="0"/>
              <w:jc w:val="left"/>
              <w:rPr>
                <w:rFonts w:eastAsia="Calibri" w:cs="Times New Roman"/>
                <w:color w:val="000000"/>
                <w:sz w:val="24"/>
                <w:szCs w:val="24"/>
                <w:lang w:val="en-US" w:eastAsia="en-US"/>
              </w:rPr>
            </w:pPr>
            <w:r w:rsidRPr="00931779">
              <w:rPr>
                <w:rFonts w:eastAsia="Calibri" w:cs="Times New Roman"/>
                <w:color w:val="000000"/>
                <w:sz w:val="24"/>
                <w:szCs w:val="24"/>
                <w:lang w:val="en-US" w:eastAsia="en-US"/>
              </w:rPr>
              <w:t>Внеурочная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31779" w:rsidRPr="00931779" w:rsidRDefault="00931779" w:rsidP="00931779">
            <w:pPr>
              <w:spacing w:before="100" w:beforeAutospacing="1" w:after="100" w:afterAutospacing="1" w:line="240" w:lineRule="auto"/>
              <w:ind w:firstLine="0"/>
              <w:jc w:val="center"/>
              <w:rPr>
                <w:rFonts w:eastAsia="Calibri" w:cs="Times New Roman"/>
                <w:color w:val="000000"/>
                <w:sz w:val="24"/>
                <w:szCs w:val="24"/>
                <w:lang w:eastAsia="en-US"/>
              </w:rPr>
            </w:pPr>
            <w:r w:rsidRPr="00931779">
              <w:rPr>
                <w:rFonts w:eastAsia="Calibri" w:cs="Times New Roman"/>
                <w:color w:val="000000"/>
                <w:sz w:val="24"/>
                <w:szCs w:val="24"/>
                <w:lang w:eastAsia="en-US"/>
              </w:rPr>
              <w:t>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31779" w:rsidRPr="00931779" w:rsidRDefault="00931779" w:rsidP="00931779">
            <w:pPr>
              <w:spacing w:before="100" w:beforeAutospacing="1" w:after="100" w:afterAutospacing="1" w:line="240" w:lineRule="auto"/>
              <w:ind w:firstLine="0"/>
              <w:jc w:val="center"/>
              <w:rPr>
                <w:rFonts w:eastAsia="Calibri" w:cs="Times New Roman"/>
                <w:color w:val="000000"/>
                <w:sz w:val="24"/>
                <w:szCs w:val="24"/>
                <w:lang w:eastAsia="en-US"/>
              </w:rPr>
            </w:pPr>
            <w:r w:rsidRPr="00931779">
              <w:rPr>
                <w:rFonts w:eastAsia="Calibri" w:cs="Times New Roman"/>
                <w:color w:val="000000"/>
                <w:sz w:val="24"/>
                <w:szCs w:val="24"/>
                <w:lang w:eastAsia="en-US"/>
              </w:rPr>
              <w:t>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31779" w:rsidRPr="00931779" w:rsidRDefault="00931779" w:rsidP="00931779">
            <w:pPr>
              <w:spacing w:before="100" w:beforeAutospacing="1" w:after="100" w:afterAutospacing="1" w:line="240" w:lineRule="auto"/>
              <w:ind w:firstLine="0"/>
              <w:jc w:val="center"/>
              <w:rPr>
                <w:rFonts w:eastAsia="Calibri" w:cs="Times New Roman"/>
                <w:color w:val="000000"/>
                <w:sz w:val="24"/>
                <w:szCs w:val="24"/>
                <w:lang w:eastAsia="en-US"/>
              </w:rPr>
            </w:pPr>
            <w:r w:rsidRPr="00931779">
              <w:rPr>
                <w:rFonts w:eastAsia="Calibri" w:cs="Times New Roman"/>
                <w:color w:val="000000"/>
                <w:sz w:val="24"/>
                <w:szCs w:val="24"/>
                <w:lang w:eastAsia="en-US"/>
              </w:rPr>
              <w:t>5.5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31779" w:rsidRPr="00931779" w:rsidRDefault="00931779" w:rsidP="00931779">
            <w:pPr>
              <w:spacing w:before="100" w:beforeAutospacing="1" w:after="100" w:afterAutospacing="1" w:line="240" w:lineRule="auto"/>
              <w:ind w:firstLine="0"/>
              <w:jc w:val="center"/>
              <w:rPr>
                <w:rFonts w:eastAsia="Calibri" w:cs="Times New Roman"/>
                <w:color w:val="000000"/>
                <w:sz w:val="24"/>
                <w:szCs w:val="24"/>
                <w:lang w:eastAsia="en-US"/>
              </w:rPr>
            </w:pPr>
            <w:r w:rsidRPr="00931779">
              <w:rPr>
                <w:rFonts w:eastAsia="Calibri" w:cs="Times New Roman"/>
                <w:color w:val="000000"/>
                <w:sz w:val="24"/>
                <w:szCs w:val="24"/>
                <w:lang w:eastAsia="en-US"/>
              </w:rPr>
              <w:t>6</w:t>
            </w:r>
          </w:p>
        </w:tc>
      </w:tr>
    </w:tbl>
    <w:p w:rsidR="00931779" w:rsidRPr="00931779" w:rsidRDefault="00931779" w:rsidP="00931779">
      <w:pPr>
        <w:spacing w:before="100" w:beforeAutospacing="1" w:after="100" w:afterAutospacing="1" w:line="240" w:lineRule="auto"/>
        <w:ind w:firstLine="0"/>
        <w:jc w:val="left"/>
        <w:rPr>
          <w:rFonts w:eastAsia="Calibri" w:cs="Times New Roman"/>
          <w:b/>
          <w:color w:val="000000"/>
          <w:sz w:val="28"/>
          <w:szCs w:val="28"/>
          <w:lang w:eastAsia="en-US"/>
        </w:rPr>
      </w:pPr>
      <w:r w:rsidRPr="00931779">
        <w:rPr>
          <w:rFonts w:eastAsia="Calibri" w:cs="Times New Roman"/>
          <w:b/>
          <w:color w:val="000000"/>
          <w:sz w:val="28"/>
          <w:szCs w:val="28"/>
          <w:lang w:eastAsia="en-US"/>
        </w:rPr>
        <w:t>5.3. Расписание звонков и перемен</w:t>
      </w:r>
    </w:p>
    <w:p w:rsidR="00931779" w:rsidRDefault="00931779" w:rsidP="00931779">
      <w:pPr>
        <w:spacing w:before="100" w:beforeAutospacing="1" w:line="240" w:lineRule="auto"/>
        <w:ind w:firstLine="0"/>
        <w:jc w:val="center"/>
        <w:rPr>
          <w:rFonts w:eastAsia="Calibri" w:cs="Times New Roman"/>
          <w:b/>
          <w:bCs/>
          <w:color w:val="000000"/>
          <w:sz w:val="28"/>
          <w:szCs w:val="28"/>
          <w:lang w:eastAsia="en-US"/>
        </w:rPr>
      </w:pPr>
      <w:r w:rsidRPr="00931779">
        <w:rPr>
          <w:rFonts w:eastAsia="Calibri" w:cs="Times New Roman"/>
          <w:b/>
          <w:bCs/>
          <w:color w:val="000000"/>
          <w:sz w:val="28"/>
          <w:szCs w:val="28"/>
          <w:lang w:eastAsia="en-US"/>
        </w:rPr>
        <w:t>1-е классы</w:t>
      </w:r>
    </w:p>
    <w:tbl>
      <w:tblPr>
        <w:tblW w:w="0" w:type="auto"/>
        <w:jc w:val="center"/>
        <w:tblCellMar>
          <w:top w:w="15" w:type="dxa"/>
          <w:left w:w="15" w:type="dxa"/>
          <w:bottom w:w="15" w:type="dxa"/>
          <w:right w:w="15" w:type="dxa"/>
        </w:tblCellMar>
        <w:tblLook w:val="0600" w:firstRow="0" w:lastRow="0" w:firstColumn="0" w:lastColumn="0" w:noHBand="1" w:noVBand="1"/>
      </w:tblPr>
      <w:tblGrid>
        <w:gridCol w:w="3542"/>
        <w:gridCol w:w="2203"/>
        <w:gridCol w:w="1954"/>
        <w:gridCol w:w="1514"/>
      </w:tblGrid>
      <w:tr w:rsidR="00963458" w:rsidRPr="00963458" w:rsidTr="0099308E">
        <w:trPr>
          <w:jc w:val="center"/>
        </w:trPr>
        <w:tc>
          <w:tcPr>
            <w:tcW w:w="3542" w:type="dxa"/>
            <w:tcBorders>
              <w:top w:val="single" w:sz="6" w:space="0" w:color="000000"/>
              <w:left w:val="single" w:sz="6" w:space="0" w:color="000000"/>
              <w:bottom w:val="single" w:sz="6" w:space="0" w:color="000000"/>
              <w:right w:val="single" w:sz="6" w:space="0" w:color="000000"/>
            </w:tcBorders>
            <w:shd w:val="clear" w:color="auto" w:fill="D9E2F3" w:themeFill="accent1" w:themeFillTint="33"/>
            <w:tcMar>
              <w:top w:w="75" w:type="dxa"/>
              <w:left w:w="75" w:type="dxa"/>
              <w:bottom w:w="75" w:type="dxa"/>
              <w:right w:w="75" w:type="dxa"/>
            </w:tcMar>
            <w:vAlign w:val="center"/>
          </w:tcPr>
          <w:p w:rsidR="00963458" w:rsidRPr="00963458" w:rsidRDefault="00963458" w:rsidP="00963458">
            <w:pPr>
              <w:spacing w:before="100" w:beforeAutospacing="1" w:line="240" w:lineRule="auto"/>
              <w:ind w:firstLine="0"/>
              <w:rPr>
                <w:rFonts w:eastAsia="Calibri" w:cs="Times New Roman"/>
                <w:color w:val="000000"/>
                <w:sz w:val="24"/>
                <w:szCs w:val="24"/>
                <w:lang w:val="en-US" w:eastAsia="en-US"/>
              </w:rPr>
            </w:pPr>
            <w:r w:rsidRPr="00963458">
              <w:rPr>
                <w:rFonts w:eastAsia="Calibri" w:cs="Times New Roman"/>
                <w:b/>
                <w:bCs/>
                <w:color w:val="000000"/>
                <w:sz w:val="24"/>
                <w:szCs w:val="24"/>
                <w:lang w:val="en-US" w:eastAsia="en-US"/>
              </w:rPr>
              <w:t>Образовательная</w:t>
            </w:r>
            <w:r w:rsidRPr="00963458">
              <w:rPr>
                <w:rFonts w:eastAsia="Calibri" w:cs="Times New Roman"/>
                <w:b/>
                <w:bCs/>
                <w:color w:val="000000"/>
                <w:sz w:val="24"/>
                <w:szCs w:val="24"/>
                <w:lang w:eastAsia="en-US"/>
              </w:rPr>
              <w:t xml:space="preserve"> </w:t>
            </w:r>
            <w:r w:rsidRPr="00963458">
              <w:rPr>
                <w:rFonts w:eastAsia="Calibri" w:cs="Times New Roman"/>
                <w:b/>
                <w:bCs/>
                <w:color w:val="000000"/>
                <w:sz w:val="24"/>
                <w:szCs w:val="24"/>
                <w:lang w:val="en-US" w:eastAsia="en-US"/>
              </w:rPr>
              <w:t>деятельность</w:t>
            </w:r>
          </w:p>
        </w:tc>
        <w:tc>
          <w:tcPr>
            <w:tcW w:w="0" w:type="auto"/>
            <w:tcBorders>
              <w:top w:val="single" w:sz="6" w:space="0" w:color="000000"/>
              <w:left w:val="none" w:sz="0" w:space="0" w:color="000000"/>
              <w:bottom w:val="single" w:sz="6" w:space="0" w:color="000000"/>
              <w:right w:val="single" w:sz="6" w:space="0" w:color="000000"/>
            </w:tcBorders>
            <w:shd w:val="clear" w:color="auto" w:fill="D9E2F3" w:themeFill="accent1" w:themeFillTint="33"/>
            <w:tcMar>
              <w:top w:w="75" w:type="dxa"/>
              <w:left w:w="75" w:type="dxa"/>
              <w:bottom w:w="75" w:type="dxa"/>
              <w:right w:w="75" w:type="dxa"/>
            </w:tcMar>
            <w:vAlign w:val="center"/>
          </w:tcPr>
          <w:p w:rsidR="00963458" w:rsidRPr="00963458" w:rsidRDefault="00963458" w:rsidP="00963458">
            <w:pPr>
              <w:spacing w:before="100" w:beforeAutospacing="1" w:after="100" w:afterAutospacing="1" w:line="240" w:lineRule="auto"/>
              <w:ind w:firstLine="0"/>
              <w:rPr>
                <w:rFonts w:eastAsia="Calibri" w:cs="Times New Roman"/>
                <w:color w:val="000000"/>
                <w:sz w:val="24"/>
                <w:szCs w:val="24"/>
                <w:lang w:val="en-US" w:eastAsia="en-US"/>
              </w:rPr>
            </w:pPr>
            <w:r w:rsidRPr="00963458">
              <w:rPr>
                <w:rFonts w:eastAsia="Calibri" w:cs="Times New Roman"/>
                <w:b/>
                <w:bCs/>
                <w:color w:val="000000"/>
                <w:sz w:val="24"/>
                <w:szCs w:val="24"/>
                <w:lang w:val="en-US" w:eastAsia="en-US"/>
              </w:rPr>
              <w:t>Сентябрь–октябрь</w:t>
            </w:r>
          </w:p>
        </w:tc>
        <w:tc>
          <w:tcPr>
            <w:tcW w:w="0" w:type="auto"/>
            <w:tcBorders>
              <w:top w:val="single" w:sz="6" w:space="0" w:color="000000"/>
              <w:left w:val="none" w:sz="0" w:space="0" w:color="000000"/>
              <w:bottom w:val="single" w:sz="6" w:space="0" w:color="000000"/>
              <w:right w:val="single" w:sz="6" w:space="0" w:color="000000"/>
            </w:tcBorders>
            <w:shd w:val="clear" w:color="auto" w:fill="D9E2F3" w:themeFill="accent1" w:themeFillTint="33"/>
            <w:tcMar>
              <w:top w:w="75" w:type="dxa"/>
              <w:left w:w="75" w:type="dxa"/>
              <w:bottom w:w="75" w:type="dxa"/>
              <w:right w:w="75" w:type="dxa"/>
            </w:tcMar>
            <w:vAlign w:val="center"/>
          </w:tcPr>
          <w:p w:rsidR="00963458" w:rsidRPr="00963458" w:rsidRDefault="00963458" w:rsidP="00963458">
            <w:pPr>
              <w:spacing w:before="100" w:beforeAutospacing="1" w:after="100" w:afterAutospacing="1" w:line="240" w:lineRule="auto"/>
              <w:ind w:firstLine="0"/>
              <w:rPr>
                <w:rFonts w:eastAsia="Calibri" w:cs="Times New Roman"/>
                <w:color w:val="000000"/>
                <w:sz w:val="24"/>
                <w:szCs w:val="24"/>
                <w:lang w:val="en-US" w:eastAsia="en-US"/>
              </w:rPr>
            </w:pPr>
            <w:r w:rsidRPr="00963458">
              <w:rPr>
                <w:rFonts w:eastAsia="Calibri" w:cs="Times New Roman"/>
                <w:b/>
                <w:bCs/>
                <w:color w:val="000000"/>
                <w:sz w:val="24"/>
                <w:szCs w:val="24"/>
                <w:lang w:val="en-US" w:eastAsia="en-US"/>
              </w:rPr>
              <w:t>Ноябрь–декабрь</w:t>
            </w:r>
          </w:p>
        </w:tc>
        <w:tc>
          <w:tcPr>
            <w:tcW w:w="0" w:type="auto"/>
            <w:tcBorders>
              <w:top w:val="single" w:sz="6" w:space="0" w:color="000000"/>
              <w:left w:val="none" w:sz="0" w:space="0" w:color="000000"/>
              <w:bottom w:val="single" w:sz="6" w:space="0" w:color="000000"/>
              <w:right w:val="single" w:sz="6" w:space="0" w:color="000000"/>
            </w:tcBorders>
            <w:shd w:val="clear" w:color="auto" w:fill="D9E2F3" w:themeFill="accent1" w:themeFillTint="33"/>
            <w:tcMar>
              <w:top w:w="75" w:type="dxa"/>
              <w:left w:w="75" w:type="dxa"/>
              <w:bottom w:w="75" w:type="dxa"/>
              <w:right w:w="75" w:type="dxa"/>
            </w:tcMar>
            <w:vAlign w:val="center"/>
          </w:tcPr>
          <w:p w:rsidR="00963458" w:rsidRPr="00963458" w:rsidRDefault="00963458" w:rsidP="00963458">
            <w:pPr>
              <w:spacing w:before="100" w:beforeAutospacing="1" w:after="100" w:afterAutospacing="1" w:line="240" w:lineRule="auto"/>
              <w:ind w:firstLine="0"/>
              <w:rPr>
                <w:rFonts w:eastAsia="Calibri" w:cs="Times New Roman"/>
                <w:color w:val="000000"/>
                <w:sz w:val="24"/>
                <w:szCs w:val="24"/>
                <w:lang w:val="en-US" w:eastAsia="en-US"/>
              </w:rPr>
            </w:pPr>
            <w:r w:rsidRPr="00963458">
              <w:rPr>
                <w:rFonts w:eastAsia="Calibri" w:cs="Times New Roman"/>
                <w:b/>
                <w:bCs/>
                <w:color w:val="000000"/>
                <w:sz w:val="24"/>
                <w:szCs w:val="24"/>
                <w:lang w:val="en-US" w:eastAsia="en-US"/>
              </w:rPr>
              <w:t>Январь–май</w:t>
            </w:r>
          </w:p>
        </w:tc>
      </w:tr>
      <w:tr w:rsidR="008E3F65" w:rsidRPr="00963458" w:rsidTr="0099308E">
        <w:trPr>
          <w:jc w:val="center"/>
        </w:trPr>
        <w:tc>
          <w:tcPr>
            <w:tcW w:w="354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E3F65" w:rsidRPr="00963458" w:rsidRDefault="008E3F65" w:rsidP="00963458">
            <w:pPr>
              <w:spacing w:before="100" w:beforeAutospacing="1" w:after="100" w:afterAutospacing="1" w:line="240" w:lineRule="auto"/>
              <w:ind w:firstLine="0"/>
              <w:rPr>
                <w:rFonts w:eastAsia="Calibri" w:cs="Times New Roman"/>
                <w:color w:val="000000"/>
                <w:sz w:val="24"/>
                <w:szCs w:val="24"/>
                <w:lang w:val="en-US" w:eastAsia="en-US"/>
              </w:rPr>
            </w:pPr>
            <w:r w:rsidRPr="00963458">
              <w:rPr>
                <w:rFonts w:eastAsia="Calibri" w:cs="Times New Roman"/>
                <w:color w:val="000000"/>
                <w:sz w:val="24"/>
                <w:szCs w:val="24"/>
                <w:lang w:val="en-US" w:eastAsia="en-US"/>
              </w:rPr>
              <w:t>1-й урок</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E3F65" w:rsidRPr="00963458" w:rsidRDefault="008E3F65" w:rsidP="00963458">
            <w:pPr>
              <w:spacing w:before="100" w:beforeAutospacing="1" w:after="100" w:afterAutospacing="1" w:line="240" w:lineRule="auto"/>
              <w:ind w:firstLine="0"/>
              <w:rPr>
                <w:rFonts w:eastAsia="Calibri" w:cs="Times New Roman"/>
                <w:color w:val="000000"/>
                <w:sz w:val="24"/>
                <w:szCs w:val="24"/>
                <w:lang w:eastAsia="en-US"/>
              </w:rPr>
            </w:pPr>
            <w:r w:rsidRPr="00963458">
              <w:rPr>
                <w:rFonts w:eastAsia="Calibri" w:cs="Times New Roman"/>
                <w:color w:val="000000"/>
                <w:sz w:val="24"/>
                <w:szCs w:val="24"/>
                <w:lang w:eastAsia="en-US"/>
              </w:rPr>
              <w:t>09</w:t>
            </w:r>
            <w:r w:rsidRPr="00963458">
              <w:rPr>
                <w:rFonts w:eastAsia="Calibri" w:cs="Times New Roman"/>
                <w:color w:val="000000"/>
                <w:sz w:val="24"/>
                <w:szCs w:val="24"/>
                <w:lang w:val="en-US" w:eastAsia="en-US"/>
              </w:rPr>
              <w:t>:</w:t>
            </w:r>
            <w:r w:rsidRPr="00963458">
              <w:rPr>
                <w:rFonts w:eastAsia="Calibri" w:cs="Times New Roman"/>
                <w:color w:val="000000"/>
                <w:sz w:val="24"/>
                <w:szCs w:val="24"/>
                <w:lang w:eastAsia="en-US"/>
              </w:rPr>
              <w:t>0</w:t>
            </w:r>
            <w:r w:rsidRPr="00963458">
              <w:rPr>
                <w:rFonts w:eastAsia="Calibri" w:cs="Times New Roman"/>
                <w:color w:val="000000"/>
                <w:sz w:val="24"/>
                <w:szCs w:val="24"/>
                <w:lang w:val="en-US" w:eastAsia="en-US"/>
              </w:rPr>
              <w:t>0–</w:t>
            </w:r>
            <w:r w:rsidRPr="00963458">
              <w:rPr>
                <w:rFonts w:eastAsia="Calibri" w:cs="Times New Roman"/>
                <w:color w:val="000000"/>
                <w:sz w:val="24"/>
                <w:szCs w:val="24"/>
                <w:lang w:eastAsia="en-US"/>
              </w:rPr>
              <w:t>09</w:t>
            </w:r>
            <w:r w:rsidRPr="00963458">
              <w:rPr>
                <w:rFonts w:eastAsia="Calibri" w:cs="Times New Roman"/>
                <w:color w:val="000000"/>
                <w:sz w:val="24"/>
                <w:szCs w:val="24"/>
                <w:lang w:val="en-US" w:eastAsia="en-US"/>
              </w:rPr>
              <w:t>:</w:t>
            </w:r>
            <w:r w:rsidRPr="00963458">
              <w:rPr>
                <w:rFonts w:eastAsia="Calibri" w:cs="Times New Roman"/>
                <w:color w:val="000000"/>
                <w:sz w:val="24"/>
                <w:szCs w:val="24"/>
                <w:lang w:eastAsia="en-US"/>
              </w:rPr>
              <w:t>35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E3F65" w:rsidRPr="00963458" w:rsidRDefault="008E3F65" w:rsidP="0099308E">
            <w:pPr>
              <w:spacing w:before="100" w:beforeAutospacing="1" w:after="100" w:afterAutospacing="1" w:line="240" w:lineRule="auto"/>
              <w:ind w:firstLine="0"/>
              <w:rPr>
                <w:rFonts w:eastAsia="Calibri" w:cs="Times New Roman"/>
                <w:color w:val="000000"/>
                <w:sz w:val="24"/>
                <w:szCs w:val="24"/>
                <w:lang w:eastAsia="en-US"/>
              </w:rPr>
            </w:pPr>
            <w:r w:rsidRPr="00963458">
              <w:rPr>
                <w:rFonts w:eastAsia="Calibri" w:cs="Times New Roman"/>
                <w:color w:val="000000"/>
                <w:sz w:val="24"/>
                <w:szCs w:val="24"/>
                <w:lang w:eastAsia="en-US"/>
              </w:rPr>
              <w:t>09</w:t>
            </w:r>
            <w:r w:rsidRPr="00963458">
              <w:rPr>
                <w:rFonts w:eastAsia="Calibri" w:cs="Times New Roman"/>
                <w:color w:val="000000"/>
                <w:sz w:val="24"/>
                <w:szCs w:val="24"/>
                <w:lang w:val="en-US" w:eastAsia="en-US"/>
              </w:rPr>
              <w:t>:</w:t>
            </w:r>
            <w:r w:rsidRPr="00963458">
              <w:rPr>
                <w:rFonts w:eastAsia="Calibri" w:cs="Times New Roman"/>
                <w:color w:val="000000"/>
                <w:sz w:val="24"/>
                <w:szCs w:val="24"/>
                <w:lang w:eastAsia="en-US"/>
              </w:rPr>
              <w:t>0</w:t>
            </w:r>
            <w:r w:rsidRPr="00963458">
              <w:rPr>
                <w:rFonts w:eastAsia="Calibri" w:cs="Times New Roman"/>
                <w:color w:val="000000"/>
                <w:sz w:val="24"/>
                <w:szCs w:val="24"/>
                <w:lang w:val="en-US" w:eastAsia="en-US"/>
              </w:rPr>
              <w:t>0–</w:t>
            </w:r>
            <w:r w:rsidRPr="00963458">
              <w:rPr>
                <w:rFonts w:eastAsia="Calibri" w:cs="Times New Roman"/>
                <w:color w:val="000000"/>
                <w:sz w:val="24"/>
                <w:szCs w:val="24"/>
                <w:lang w:eastAsia="en-US"/>
              </w:rPr>
              <w:t>09</w:t>
            </w:r>
            <w:r w:rsidRPr="00963458">
              <w:rPr>
                <w:rFonts w:eastAsia="Calibri" w:cs="Times New Roman"/>
                <w:color w:val="000000"/>
                <w:sz w:val="24"/>
                <w:szCs w:val="24"/>
                <w:lang w:val="en-US" w:eastAsia="en-US"/>
              </w:rPr>
              <w:t>:</w:t>
            </w:r>
            <w:r w:rsidRPr="00963458">
              <w:rPr>
                <w:rFonts w:eastAsia="Calibri" w:cs="Times New Roman"/>
                <w:color w:val="000000"/>
                <w:sz w:val="24"/>
                <w:szCs w:val="24"/>
                <w:lang w:eastAsia="en-US"/>
              </w:rPr>
              <w:t>35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E3F65" w:rsidRPr="001E06A3" w:rsidRDefault="008E3F65" w:rsidP="008E3F65">
            <w:pPr>
              <w:ind w:firstLine="0"/>
              <w:rPr>
                <w:rFonts w:cs="Times New Roman"/>
                <w:color w:val="000000"/>
                <w:sz w:val="24"/>
                <w:szCs w:val="24"/>
              </w:rPr>
            </w:pPr>
            <w:r w:rsidRPr="001E06A3">
              <w:rPr>
                <w:rFonts w:cs="Times New Roman"/>
                <w:color w:val="000000"/>
                <w:sz w:val="24"/>
                <w:szCs w:val="24"/>
              </w:rPr>
              <w:t>09:00–09:40</w:t>
            </w:r>
          </w:p>
        </w:tc>
      </w:tr>
      <w:tr w:rsidR="008E3F65" w:rsidRPr="00963458" w:rsidTr="0099308E">
        <w:trPr>
          <w:jc w:val="center"/>
        </w:trPr>
        <w:tc>
          <w:tcPr>
            <w:tcW w:w="354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E3F65" w:rsidRPr="00963458" w:rsidRDefault="008E3F65" w:rsidP="00963458">
            <w:pPr>
              <w:spacing w:before="100" w:beforeAutospacing="1" w:after="100" w:afterAutospacing="1" w:line="240" w:lineRule="auto"/>
              <w:ind w:firstLine="0"/>
              <w:rPr>
                <w:rFonts w:eastAsia="Calibri" w:cs="Times New Roman"/>
                <w:b/>
                <w:color w:val="000000"/>
                <w:sz w:val="24"/>
                <w:szCs w:val="24"/>
                <w:lang w:val="en-US" w:eastAsia="en-US"/>
              </w:rPr>
            </w:pPr>
            <w:r w:rsidRPr="00963458">
              <w:rPr>
                <w:rFonts w:eastAsia="Calibri" w:cs="Times New Roman"/>
                <w:b/>
                <w:color w:val="000000"/>
                <w:sz w:val="24"/>
                <w:szCs w:val="24"/>
                <w:lang w:val="en-US" w:eastAsia="en-US"/>
              </w:rPr>
              <w:t>1-я перемена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E3F65" w:rsidRPr="00963458" w:rsidRDefault="008E3F65" w:rsidP="00963458">
            <w:pPr>
              <w:spacing w:before="100" w:beforeAutospacing="1" w:after="100" w:afterAutospacing="1" w:line="240" w:lineRule="auto"/>
              <w:ind w:firstLine="0"/>
              <w:rPr>
                <w:rFonts w:eastAsia="Calibri" w:cs="Times New Roman"/>
                <w:b/>
                <w:color w:val="000000"/>
                <w:sz w:val="24"/>
                <w:szCs w:val="24"/>
                <w:lang w:eastAsia="en-US"/>
              </w:rPr>
            </w:pPr>
            <w:r w:rsidRPr="00963458">
              <w:rPr>
                <w:rFonts w:eastAsia="Calibri" w:cs="Times New Roman"/>
                <w:b/>
                <w:color w:val="000000"/>
                <w:sz w:val="24"/>
                <w:szCs w:val="24"/>
                <w:lang w:eastAsia="en-US"/>
              </w:rPr>
              <w:t>09</w:t>
            </w:r>
            <w:r w:rsidRPr="00963458">
              <w:rPr>
                <w:rFonts w:eastAsia="Calibri" w:cs="Times New Roman"/>
                <w:b/>
                <w:color w:val="000000"/>
                <w:sz w:val="24"/>
                <w:szCs w:val="24"/>
                <w:lang w:val="en-US" w:eastAsia="en-US"/>
              </w:rPr>
              <w:t>:</w:t>
            </w:r>
            <w:r w:rsidRPr="00963458">
              <w:rPr>
                <w:rFonts w:eastAsia="Calibri" w:cs="Times New Roman"/>
                <w:b/>
                <w:color w:val="000000"/>
                <w:sz w:val="24"/>
                <w:szCs w:val="24"/>
                <w:lang w:eastAsia="en-US"/>
              </w:rPr>
              <w:t>35</w:t>
            </w:r>
            <w:r w:rsidRPr="00963458">
              <w:rPr>
                <w:rFonts w:eastAsia="Calibri" w:cs="Times New Roman"/>
                <w:b/>
                <w:color w:val="000000"/>
                <w:sz w:val="24"/>
                <w:szCs w:val="24"/>
                <w:lang w:val="en-US" w:eastAsia="en-US"/>
              </w:rPr>
              <w:t>–</w:t>
            </w:r>
            <w:r w:rsidRPr="00963458">
              <w:rPr>
                <w:rFonts w:eastAsia="Calibri" w:cs="Times New Roman"/>
                <w:b/>
                <w:color w:val="000000"/>
                <w:sz w:val="24"/>
                <w:szCs w:val="24"/>
                <w:lang w:eastAsia="en-US"/>
              </w:rPr>
              <w:t>09</w:t>
            </w:r>
            <w:r w:rsidRPr="00963458">
              <w:rPr>
                <w:rFonts w:eastAsia="Calibri" w:cs="Times New Roman"/>
                <w:b/>
                <w:color w:val="000000"/>
                <w:sz w:val="24"/>
                <w:szCs w:val="24"/>
                <w:lang w:val="en-US" w:eastAsia="en-US"/>
              </w:rPr>
              <w:t>:</w:t>
            </w:r>
            <w:r>
              <w:rPr>
                <w:rFonts w:eastAsia="Calibri" w:cs="Times New Roman"/>
                <w:b/>
                <w:color w:val="000000"/>
                <w:sz w:val="24"/>
                <w:szCs w:val="24"/>
                <w:lang w:eastAsia="en-US"/>
              </w:rPr>
              <w:t>45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E3F65" w:rsidRPr="00963458" w:rsidRDefault="008E3F65" w:rsidP="0099308E">
            <w:pPr>
              <w:spacing w:before="100" w:beforeAutospacing="1" w:after="100" w:afterAutospacing="1" w:line="240" w:lineRule="auto"/>
              <w:ind w:firstLine="0"/>
              <w:rPr>
                <w:rFonts w:eastAsia="Calibri" w:cs="Times New Roman"/>
                <w:b/>
                <w:color w:val="000000"/>
                <w:sz w:val="24"/>
                <w:szCs w:val="24"/>
                <w:lang w:eastAsia="en-US"/>
              </w:rPr>
            </w:pPr>
            <w:r w:rsidRPr="00963458">
              <w:rPr>
                <w:rFonts w:eastAsia="Calibri" w:cs="Times New Roman"/>
                <w:b/>
                <w:color w:val="000000"/>
                <w:sz w:val="24"/>
                <w:szCs w:val="24"/>
                <w:lang w:eastAsia="en-US"/>
              </w:rPr>
              <w:t>09</w:t>
            </w:r>
            <w:r w:rsidRPr="00963458">
              <w:rPr>
                <w:rFonts w:eastAsia="Calibri" w:cs="Times New Roman"/>
                <w:b/>
                <w:color w:val="000000"/>
                <w:sz w:val="24"/>
                <w:szCs w:val="24"/>
                <w:lang w:val="en-US" w:eastAsia="en-US"/>
              </w:rPr>
              <w:t>:</w:t>
            </w:r>
            <w:r w:rsidRPr="00963458">
              <w:rPr>
                <w:rFonts w:eastAsia="Calibri" w:cs="Times New Roman"/>
                <w:b/>
                <w:color w:val="000000"/>
                <w:sz w:val="24"/>
                <w:szCs w:val="24"/>
                <w:lang w:eastAsia="en-US"/>
              </w:rPr>
              <w:t>35</w:t>
            </w:r>
            <w:r w:rsidRPr="00963458">
              <w:rPr>
                <w:rFonts w:eastAsia="Calibri" w:cs="Times New Roman"/>
                <w:b/>
                <w:color w:val="000000"/>
                <w:sz w:val="24"/>
                <w:szCs w:val="24"/>
                <w:lang w:val="en-US" w:eastAsia="en-US"/>
              </w:rPr>
              <w:t>–</w:t>
            </w:r>
            <w:r w:rsidRPr="00963458">
              <w:rPr>
                <w:rFonts w:eastAsia="Calibri" w:cs="Times New Roman"/>
                <w:b/>
                <w:color w:val="000000"/>
                <w:sz w:val="24"/>
                <w:szCs w:val="24"/>
                <w:lang w:eastAsia="en-US"/>
              </w:rPr>
              <w:t>09</w:t>
            </w:r>
            <w:r w:rsidRPr="00963458">
              <w:rPr>
                <w:rFonts w:eastAsia="Calibri" w:cs="Times New Roman"/>
                <w:b/>
                <w:color w:val="000000"/>
                <w:sz w:val="24"/>
                <w:szCs w:val="24"/>
                <w:lang w:val="en-US" w:eastAsia="en-US"/>
              </w:rPr>
              <w:t>:</w:t>
            </w:r>
            <w:r>
              <w:rPr>
                <w:rFonts w:eastAsia="Calibri" w:cs="Times New Roman"/>
                <w:b/>
                <w:color w:val="000000"/>
                <w:sz w:val="24"/>
                <w:szCs w:val="24"/>
                <w:lang w:eastAsia="en-US"/>
              </w:rPr>
              <w:t>45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E3F65" w:rsidRPr="001E06A3" w:rsidRDefault="008E3F65" w:rsidP="008E3F65">
            <w:pPr>
              <w:ind w:firstLine="0"/>
              <w:rPr>
                <w:rFonts w:cs="Times New Roman"/>
                <w:b/>
                <w:color w:val="000000"/>
                <w:sz w:val="24"/>
                <w:szCs w:val="24"/>
              </w:rPr>
            </w:pPr>
            <w:r w:rsidRPr="001E06A3">
              <w:rPr>
                <w:rFonts w:cs="Times New Roman"/>
                <w:b/>
                <w:color w:val="000000"/>
                <w:sz w:val="24"/>
                <w:szCs w:val="24"/>
              </w:rPr>
              <w:t>09:40–09:45</w:t>
            </w:r>
          </w:p>
        </w:tc>
      </w:tr>
      <w:tr w:rsidR="008E3F65" w:rsidRPr="00963458" w:rsidTr="0099308E">
        <w:trPr>
          <w:jc w:val="center"/>
        </w:trPr>
        <w:tc>
          <w:tcPr>
            <w:tcW w:w="354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E3F65" w:rsidRPr="00963458" w:rsidRDefault="008E3F65" w:rsidP="00963458">
            <w:pPr>
              <w:spacing w:before="100" w:beforeAutospacing="1" w:after="100" w:afterAutospacing="1" w:line="240" w:lineRule="auto"/>
              <w:ind w:firstLine="0"/>
              <w:rPr>
                <w:rFonts w:eastAsia="Calibri" w:cs="Times New Roman"/>
                <w:color w:val="000000"/>
                <w:sz w:val="24"/>
                <w:szCs w:val="24"/>
                <w:lang w:val="en-US" w:eastAsia="en-US"/>
              </w:rPr>
            </w:pPr>
            <w:r w:rsidRPr="00963458">
              <w:rPr>
                <w:rFonts w:eastAsia="Calibri" w:cs="Times New Roman"/>
                <w:color w:val="000000"/>
                <w:sz w:val="24"/>
                <w:szCs w:val="24"/>
                <w:lang w:val="en-US" w:eastAsia="en-US"/>
              </w:rPr>
              <w:t>2-й урок</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E3F65" w:rsidRPr="00963458" w:rsidRDefault="008E3F65" w:rsidP="00963458">
            <w:pPr>
              <w:spacing w:before="100" w:beforeAutospacing="1" w:after="100" w:afterAutospacing="1" w:line="240" w:lineRule="auto"/>
              <w:ind w:firstLine="0"/>
              <w:rPr>
                <w:rFonts w:eastAsia="Calibri" w:cs="Times New Roman"/>
                <w:color w:val="000000"/>
                <w:sz w:val="24"/>
                <w:szCs w:val="24"/>
                <w:lang w:eastAsia="en-US"/>
              </w:rPr>
            </w:pPr>
            <w:r w:rsidRPr="00963458">
              <w:rPr>
                <w:rFonts w:eastAsia="Calibri" w:cs="Times New Roman"/>
                <w:color w:val="000000"/>
                <w:sz w:val="24"/>
                <w:szCs w:val="24"/>
                <w:lang w:eastAsia="en-US"/>
              </w:rPr>
              <w:t>09</w:t>
            </w:r>
            <w:r w:rsidRPr="00963458">
              <w:rPr>
                <w:rFonts w:eastAsia="Calibri" w:cs="Times New Roman"/>
                <w:color w:val="000000"/>
                <w:sz w:val="24"/>
                <w:szCs w:val="24"/>
                <w:lang w:val="en-US" w:eastAsia="en-US"/>
              </w:rPr>
              <w:t>:</w:t>
            </w:r>
            <w:r>
              <w:rPr>
                <w:rFonts w:eastAsia="Calibri" w:cs="Times New Roman"/>
                <w:color w:val="000000"/>
                <w:sz w:val="24"/>
                <w:szCs w:val="24"/>
                <w:lang w:eastAsia="en-US"/>
              </w:rPr>
              <w:t>45</w:t>
            </w:r>
            <w:r w:rsidRPr="00963458">
              <w:rPr>
                <w:rFonts w:eastAsia="Calibri" w:cs="Times New Roman"/>
                <w:color w:val="000000"/>
                <w:sz w:val="24"/>
                <w:szCs w:val="24"/>
                <w:lang w:val="en-US" w:eastAsia="en-US"/>
              </w:rPr>
              <w:t>–</w:t>
            </w:r>
            <w:r w:rsidRPr="00963458">
              <w:rPr>
                <w:rFonts w:eastAsia="Calibri" w:cs="Times New Roman"/>
                <w:color w:val="000000"/>
                <w:sz w:val="24"/>
                <w:szCs w:val="24"/>
                <w:lang w:eastAsia="en-US"/>
              </w:rPr>
              <w:t>10</w:t>
            </w:r>
            <w:r w:rsidRPr="00963458">
              <w:rPr>
                <w:rFonts w:eastAsia="Calibri" w:cs="Times New Roman"/>
                <w:color w:val="000000"/>
                <w:sz w:val="24"/>
                <w:szCs w:val="24"/>
                <w:lang w:val="en-US" w:eastAsia="en-US"/>
              </w:rPr>
              <w:t>:</w:t>
            </w:r>
            <w:r>
              <w:rPr>
                <w:rFonts w:eastAsia="Calibri" w:cs="Times New Roman"/>
                <w:color w:val="000000"/>
                <w:sz w:val="24"/>
                <w:szCs w:val="24"/>
                <w:lang w:eastAsia="en-US"/>
              </w:rPr>
              <w:t>20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E3F65" w:rsidRPr="00963458" w:rsidRDefault="008E3F65" w:rsidP="0099308E">
            <w:pPr>
              <w:spacing w:before="100" w:beforeAutospacing="1" w:after="100" w:afterAutospacing="1" w:line="240" w:lineRule="auto"/>
              <w:ind w:firstLine="0"/>
              <w:rPr>
                <w:rFonts w:eastAsia="Calibri" w:cs="Times New Roman"/>
                <w:color w:val="000000"/>
                <w:sz w:val="24"/>
                <w:szCs w:val="24"/>
                <w:lang w:eastAsia="en-US"/>
              </w:rPr>
            </w:pPr>
            <w:r w:rsidRPr="00963458">
              <w:rPr>
                <w:rFonts w:eastAsia="Calibri" w:cs="Times New Roman"/>
                <w:color w:val="000000"/>
                <w:sz w:val="24"/>
                <w:szCs w:val="24"/>
                <w:lang w:eastAsia="en-US"/>
              </w:rPr>
              <w:t>09</w:t>
            </w:r>
            <w:r w:rsidRPr="00963458">
              <w:rPr>
                <w:rFonts w:eastAsia="Calibri" w:cs="Times New Roman"/>
                <w:color w:val="000000"/>
                <w:sz w:val="24"/>
                <w:szCs w:val="24"/>
                <w:lang w:val="en-US" w:eastAsia="en-US"/>
              </w:rPr>
              <w:t>:</w:t>
            </w:r>
            <w:r>
              <w:rPr>
                <w:rFonts w:eastAsia="Calibri" w:cs="Times New Roman"/>
                <w:color w:val="000000"/>
                <w:sz w:val="24"/>
                <w:szCs w:val="24"/>
                <w:lang w:eastAsia="en-US"/>
              </w:rPr>
              <w:t>45</w:t>
            </w:r>
            <w:r w:rsidRPr="00963458">
              <w:rPr>
                <w:rFonts w:eastAsia="Calibri" w:cs="Times New Roman"/>
                <w:color w:val="000000"/>
                <w:sz w:val="24"/>
                <w:szCs w:val="24"/>
                <w:lang w:val="en-US" w:eastAsia="en-US"/>
              </w:rPr>
              <w:t>–</w:t>
            </w:r>
            <w:r w:rsidRPr="00963458">
              <w:rPr>
                <w:rFonts w:eastAsia="Calibri" w:cs="Times New Roman"/>
                <w:color w:val="000000"/>
                <w:sz w:val="24"/>
                <w:szCs w:val="24"/>
                <w:lang w:eastAsia="en-US"/>
              </w:rPr>
              <w:t>10</w:t>
            </w:r>
            <w:r w:rsidRPr="00963458">
              <w:rPr>
                <w:rFonts w:eastAsia="Calibri" w:cs="Times New Roman"/>
                <w:color w:val="000000"/>
                <w:sz w:val="24"/>
                <w:szCs w:val="24"/>
                <w:lang w:val="en-US" w:eastAsia="en-US"/>
              </w:rPr>
              <w:t>:</w:t>
            </w:r>
            <w:r>
              <w:rPr>
                <w:rFonts w:eastAsia="Calibri" w:cs="Times New Roman"/>
                <w:color w:val="000000"/>
                <w:sz w:val="24"/>
                <w:szCs w:val="24"/>
                <w:lang w:eastAsia="en-US"/>
              </w:rPr>
              <w:t>20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E3F65" w:rsidRPr="001E06A3" w:rsidRDefault="008E3F65" w:rsidP="008E3F65">
            <w:pPr>
              <w:ind w:firstLine="0"/>
              <w:rPr>
                <w:rFonts w:cs="Times New Roman"/>
                <w:color w:val="000000"/>
                <w:sz w:val="24"/>
                <w:szCs w:val="24"/>
              </w:rPr>
            </w:pPr>
            <w:r w:rsidRPr="001E06A3">
              <w:rPr>
                <w:rFonts w:cs="Times New Roman"/>
                <w:color w:val="000000"/>
                <w:sz w:val="24"/>
                <w:szCs w:val="24"/>
              </w:rPr>
              <w:t>09:45–10:25</w:t>
            </w:r>
          </w:p>
        </w:tc>
      </w:tr>
      <w:tr w:rsidR="008E3F65" w:rsidRPr="00963458" w:rsidTr="0099308E">
        <w:trPr>
          <w:jc w:val="center"/>
        </w:trPr>
        <w:tc>
          <w:tcPr>
            <w:tcW w:w="354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E3F65" w:rsidRPr="00963458" w:rsidRDefault="008E3F65" w:rsidP="00963458">
            <w:pPr>
              <w:spacing w:line="240" w:lineRule="auto"/>
              <w:ind w:firstLine="0"/>
              <w:rPr>
                <w:rFonts w:eastAsia="Calibri" w:cs="Times New Roman"/>
                <w:b/>
                <w:color w:val="000000"/>
                <w:sz w:val="24"/>
                <w:szCs w:val="24"/>
                <w:lang w:eastAsia="en-US"/>
              </w:rPr>
            </w:pPr>
            <w:r w:rsidRPr="00963458">
              <w:rPr>
                <w:rFonts w:eastAsia="Calibri" w:cs="Times New Roman"/>
                <w:b/>
                <w:color w:val="000000"/>
                <w:sz w:val="24"/>
                <w:szCs w:val="24"/>
                <w:lang w:val="en-US" w:eastAsia="en-US"/>
              </w:rPr>
              <w:t>2-я перемена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E3F65" w:rsidRPr="00963458" w:rsidRDefault="008E3F65" w:rsidP="00963458">
            <w:pPr>
              <w:spacing w:before="100" w:beforeAutospacing="1" w:after="100" w:afterAutospacing="1" w:line="240" w:lineRule="auto"/>
              <w:ind w:firstLine="0"/>
              <w:rPr>
                <w:rFonts w:eastAsia="Calibri" w:cs="Times New Roman"/>
                <w:b/>
                <w:color w:val="000000"/>
                <w:sz w:val="24"/>
                <w:szCs w:val="24"/>
                <w:lang w:eastAsia="en-US"/>
              </w:rPr>
            </w:pPr>
            <w:r w:rsidRPr="00963458">
              <w:rPr>
                <w:rFonts w:eastAsia="Calibri" w:cs="Times New Roman"/>
                <w:b/>
                <w:color w:val="000000"/>
                <w:sz w:val="24"/>
                <w:szCs w:val="24"/>
                <w:lang w:eastAsia="en-US"/>
              </w:rPr>
              <w:t>10</w:t>
            </w:r>
            <w:r w:rsidRPr="00963458">
              <w:rPr>
                <w:rFonts w:eastAsia="Calibri" w:cs="Times New Roman"/>
                <w:b/>
                <w:color w:val="000000"/>
                <w:sz w:val="24"/>
                <w:szCs w:val="24"/>
                <w:lang w:val="en-US" w:eastAsia="en-US"/>
              </w:rPr>
              <w:t>:</w:t>
            </w:r>
            <w:r>
              <w:rPr>
                <w:rFonts w:eastAsia="Calibri" w:cs="Times New Roman"/>
                <w:b/>
                <w:color w:val="000000"/>
                <w:sz w:val="24"/>
                <w:szCs w:val="24"/>
                <w:lang w:eastAsia="en-US"/>
              </w:rPr>
              <w:t>20</w:t>
            </w:r>
            <w:r w:rsidRPr="00963458">
              <w:rPr>
                <w:rFonts w:eastAsia="Calibri" w:cs="Times New Roman"/>
                <w:b/>
                <w:color w:val="000000"/>
                <w:sz w:val="24"/>
                <w:szCs w:val="24"/>
                <w:lang w:val="en-US" w:eastAsia="en-US"/>
              </w:rPr>
              <w:t>–</w:t>
            </w:r>
            <w:r w:rsidRPr="00963458">
              <w:rPr>
                <w:rFonts w:eastAsia="Calibri" w:cs="Times New Roman"/>
                <w:b/>
                <w:color w:val="000000"/>
                <w:sz w:val="24"/>
                <w:szCs w:val="24"/>
                <w:lang w:eastAsia="en-US"/>
              </w:rPr>
              <w:t>10</w:t>
            </w:r>
            <w:r w:rsidRPr="00963458">
              <w:rPr>
                <w:rFonts w:eastAsia="Calibri" w:cs="Times New Roman"/>
                <w:b/>
                <w:color w:val="000000"/>
                <w:sz w:val="24"/>
                <w:szCs w:val="24"/>
                <w:lang w:val="en-US" w:eastAsia="en-US"/>
              </w:rPr>
              <w:t>:</w:t>
            </w:r>
            <w:r>
              <w:rPr>
                <w:rFonts w:eastAsia="Calibri" w:cs="Times New Roman"/>
                <w:b/>
                <w:color w:val="000000"/>
                <w:sz w:val="24"/>
                <w:szCs w:val="24"/>
                <w:lang w:eastAsia="en-US"/>
              </w:rPr>
              <w:t>30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E3F65" w:rsidRPr="00963458" w:rsidRDefault="008E3F65" w:rsidP="0099308E">
            <w:pPr>
              <w:spacing w:before="100" w:beforeAutospacing="1" w:after="100" w:afterAutospacing="1" w:line="240" w:lineRule="auto"/>
              <w:ind w:firstLine="0"/>
              <w:rPr>
                <w:rFonts w:eastAsia="Calibri" w:cs="Times New Roman"/>
                <w:b/>
                <w:color w:val="000000"/>
                <w:sz w:val="24"/>
                <w:szCs w:val="24"/>
                <w:lang w:eastAsia="en-US"/>
              </w:rPr>
            </w:pPr>
            <w:r w:rsidRPr="00963458">
              <w:rPr>
                <w:rFonts w:eastAsia="Calibri" w:cs="Times New Roman"/>
                <w:b/>
                <w:color w:val="000000"/>
                <w:sz w:val="24"/>
                <w:szCs w:val="24"/>
                <w:lang w:eastAsia="en-US"/>
              </w:rPr>
              <w:t>10</w:t>
            </w:r>
            <w:r w:rsidRPr="00963458">
              <w:rPr>
                <w:rFonts w:eastAsia="Calibri" w:cs="Times New Roman"/>
                <w:b/>
                <w:color w:val="000000"/>
                <w:sz w:val="24"/>
                <w:szCs w:val="24"/>
                <w:lang w:val="en-US" w:eastAsia="en-US"/>
              </w:rPr>
              <w:t>:</w:t>
            </w:r>
            <w:r>
              <w:rPr>
                <w:rFonts w:eastAsia="Calibri" w:cs="Times New Roman"/>
                <w:b/>
                <w:color w:val="000000"/>
                <w:sz w:val="24"/>
                <w:szCs w:val="24"/>
                <w:lang w:eastAsia="en-US"/>
              </w:rPr>
              <w:t>20</w:t>
            </w:r>
            <w:r w:rsidRPr="00963458">
              <w:rPr>
                <w:rFonts w:eastAsia="Calibri" w:cs="Times New Roman"/>
                <w:b/>
                <w:color w:val="000000"/>
                <w:sz w:val="24"/>
                <w:szCs w:val="24"/>
                <w:lang w:val="en-US" w:eastAsia="en-US"/>
              </w:rPr>
              <w:t>–</w:t>
            </w:r>
            <w:r w:rsidRPr="00963458">
              <w:rPr>
                <w:rFonts w:eastAsia="Calibri" w:cs="Times New Roman"/>
                <w:b/>
                <w:color w:val="000000"/>
                <w:sz w:val="24"/>
                <w:szCs w:val="24"/>
                <w:lang w:eastAsia="en-US"/>
              </w:rPr>
              <w:t>10</w:t>
            </w:r>
            <w:r w:rsidRPr="00963458">
              <w:rPr>
                <w:rFonts w:eastAsia="Calibri" w:cs="Times New Roman"/>
                <w:b/>
                <w:color w:val="000000"/>
                <w:sz w:val="24"/>
                <w:szCs w:val="24"/>
                <w:lang w:val="en-US" w:eastAsia="en-US"/>
              </w:rPr>
              <w:t>:</w:t>
            </w:r>
            <w:r>
              <w:rPr>
                <w:rFonts w:eastAsia="Calibri" w:cs="Times New Roman"/>
                <w:b/>
                <w:color w:val="000000"/>
                <w:sz w:val="24"/>
                <w:szCs w:val="24"/>
                <w:lang w:eastAsia="en-US"/>
              </w:rPr>
              <w:t>30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E3F65" w:rsidRPr="001E06A3" w:rsidRDefault="008E3F65" w:rsidP="008E3F65">
            <w:pPr>
              <w:ind w:firstLine="0"/>
              <w:rPr>
                <w:rFonts w:cs="Times New Roman"/>
                <w:b/>
                <w:color w:val="000000"/>
                <w:sz w:val="24"/>
                <w:szCs w:val="24"/>
              </w:rPr>
            </w:pPr>
            <w:r w:rsidRPr="001E06A3">
              <w:rPr>
                <w:rFonts w:cs="Times New Roman"/>
                <w:b/>
                <w:color w:val="000000"/>
                <w:sz w:val="24"/>
                <w:szCs w:val="24"/>
              </w:rPr>
              <w:t>10:25–10:30</w:t>
            </w:r>
          </w:p>
        </w:tc>
      </w:tr>
      <w:tr w:rsidR="008E3F65" w:rsidRPr="00963458" w:rsidTr="0099308E">
        <w:trPr>
          <w:jc w:val="center"/>
        </w:trPr>
        <w:tc>
          <w:tcPr>
            <w:tcW w:w="354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E3F65" w:rsidRPr="00963458" w:rsidRDefault="008E3F65" w:rsidP="00963458">
            <w:pPr>
              <w:spacing w:before="100" w:beforeAutospacing="1" w:after="100" w:afterAutospacing="1" w:line="240" w:lineRule="auto"/>
              <w:ind w:firstLine="0"/>
              <w:rPr>
                <w:rFonts w:eastAsia="Calibri" w:cs="Times New Roman"/>
                <w:color w:val="000000"/>
                <w:sz w:val="24"/>
                <w:szCs w:val="24"/>
                <w:lang w:val="en-US" w:eastAsia="en-US"/>
              </w:rPr>
            </w:pPr>
            <w:r w:rsidRPr="00963458">
              <w:rPr>
                <w:rFonts w:eastAsia="Calibri" w:cs="Times New Roman"/>
                <w:color w:val="000000"/>
                <w:sz w:val="24"/>
                <w:szCs w:val="24"/>
                <w:lang w:val="en-US" w:eastAsia="en-US"/>
              </w:rPr>
              <w:t>3-й урок</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E3F65" w:rsidRPr="00963458" w:rsidRDefault="008E3F65" w:rsidP="00963458">
            <w:pPr>
              <w:spacing w:before="100" w:beforeAutospacing="1" w:after="100" w:afterAutospacing="1" w:line="240" w:lineRule="auto"/>
              <w:ind w:firstLine="0"/>
              <w:rPr>
                <w:rFonts w:eastAsia="Calibri" w:cs="Times New Roman"/>
                <w:color w:val="000000"/>
                <w:sz w:val="24"/>
                <w:szCs w:val="24"/>
                <w:lang w:eastAsia="en-US"/>
              </w:rPr>
            </w:pPr>
            <w:r w:rsidRPr="00963458">
              <w:rPr>
                <w:rFonts w:eastAsia="Calibri" w:cs="Times New Roman"/>
                <w:color w:val="000000"/>
                <w:sz w:val="24"/>
                <w:szCs w:val="24"/>
                <w:lang w:eastAsia="en-US"/>
              </w:rPr>
              <w:t>10</w:t>
            </w:r>
            <w:r w:rsidRPr="00963458">
              <w:rPr>
                <w:rFonts w:eastAsia="Calibri" w:cs="Times New Roman"/>
                <w:color w:val="000000"/>
                <w:sz w:val="24"/>
                <w:szCs w:val="24"/>
                <w:lang w:val="en-US" w:eastAsia="en-US"/>
              </w:rPr>
              <w:t>:</w:t>
            </w:r>
            <w:r>
              <w:rPr>
                <w:rFonts w:eastAsia="Calibri" w:cs="Times New Roman"/>
                <w:color w:val="000000"/>
                <w:sz w:val="24"/>
                <w:szCs w:val="24"/>
                <w:lang w:eastAsia="en-US"/>
              </w:rPr>
              <w:t>3</w:t>
            </w:r>
            <w:r w:rsidRPr="00963458">
              <w:rPr>
                <w:rFonts w:eastAsia="Calibri" w:cs="Times New Roman"/>
                <w:color w:val="000000"/>
                <w:sz w:val="24"/>
                <w:szCs w:val="24"/>
                <w:lang w:eastAsia="en-US"/>
              </w:rPr>
              <w:t>0</w:t>
            </w:r>
            <w:r w:rsidRPr="00963458">
              <w:rPr>
                <w:rFonts w:eastAsia="Calibri" w:cs="Times New Roman"/>
                <w:color w:val="000000"/>
                <w:sz w:val="24"/>
                <w:szCs w:val="24"/>
                <w:lang w:val="en-US" w:eastAsia="en-US"/>
              </w:rPr>
              <w:t>–</w:t>
            </w:r>
            <w:r>
              <w:rPr>
                <w:rFonts w:eastAsia="Calibri" w:cs="Times New Roman"/>
                <w:color w:val="000000"/>
                <w:sz w:val="24"/>
                <w:szCs w:val="24"/>
                <w:lang w:eastAsia="en-US"/>
              </w:rPr>
              <w:t>11</w:t>
            </w:r>
            <w:r w:rsidRPr="00963458">
              <w:rPr>
                <w:rFonts w:eastAsia="Calibri" w:cs="Times New Roman"/>
                <w:color w:val="000000"/>
                <w:sz w:val="24"/>
                <w:szCs w:val="24"/>
                <w:lang w:val="en-US" w:eastAsia="en-US"/>
              </w:rPr>
              <w:t>:</w:t>
            </w:r>
            <w:r>
              <w:rPr>
                <w:rFonts w:eastAsia="Calibri" w:cs="Times New Roman"/>
                <w:color w:val="000000"/>
                <w:sz w:val="24"/>
                <w:szCs w:val="24"/>
                <w:lang w:eastAsia="en-US"/>
              </w:rPr>
              <w:t>05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E3F65" w:rsidRPr="00963458" w:rsidRDefault="008E3F65" w:rsidP="0099308E">
            <w:pPr>
              <w:spacing w:before="100" w:beforeAutospacing="1" w:after="100" w:afterAutospacing="1" w:line="240" w:lineRule="auto"/>
              <w:ind w:firstLine="0"/>
              <w:rPr>
                <w:rFonts w:eastAsia="Calibri" w:cs="Times New Roman"/>
                <w:color w:val="000000"/>
                <w:sz w:val="24"/>
                <w:szCs w:val="24"/>
                <w:lang w:eastAsia="en-US"/>
              </w:rPr>
            </w:pPr>
            <w:r w:rsidRPr="00963458">
              <w:rPr>
                <w:rFonts w:eastAsia="Calibri" w:cs="Times New Roman"/>
                <w:color w:val="000000"/>
                <w:sz w:val="24"/>
                <w:szCs w:val="24"/>
                <w:lang w:eastAsia="en-US"/>
              </w:rPr>
              <w:t>10</w:t>
            </w:r>
            <w:r w:rsidRPr="00963458">
              <w:rPr>
                <w:rFonts w:eastAsia="Calibri" w:cs="Times New Roman"/>
                <w:color w:val="000000"/>
                <w:sz w:val="24"/>
                <w:szCs w:val="24"/>
                <w:lang w:val="en-US" w:eastAsia="en-US"/>
              </w:rPr>
              <w:t>:</w:t>
            </w:r>
            <w:r>
              <w:rPr>
                <w:rFonts w:eastAsia="Calibri" w:cs="Times New Roman"/>
                <w:color w:val="000000"/>
                <w:sz w:val="24"/>
                <w:szCs w:val="24"/>
                <w:lang w:eastAsia="en-US"/>
              </w:rPr>
              <w:t>3</w:t>
            </w:r>
            <w:r w:rsidRPr="00963458">
              <w:rPr>
                <w:rFonts w:eastAsia="Calibri" w:cs="Times New Roman"/>
                <w:color w:val="000000"/>
                <w:sz w:val="24"/>
                <w:szCs w:val="24"/>
                <w:lang w:eastAsia="en-US"/>
              </w:rPr>
              <w:t>0</w:t>
            </w:r>
            <w:r w:rsidRPr="00963458">
              <w:rPr>
                <w:rFonts w:eastAsia="Calibri" w:cs="Times New Roman"/>
                <w:color w:val="000000"/>
                <w:sz w:val="24"/>
                <w:szCs w:val="24"/>
                <w:lang w:val="en-US" w:eastAsia="en-US"/>
              </w:rPr>
              <w:t>–</w:t>
            </w:r>
            <w:r>
              <w:rPr>
                <w:rFonts w:eastAsia="Calibri" w:cs="Times New Roman"/>
                <w:color w:val="000000"/>
                <w:sz w:val="24"/>
                <w:szCs w:val="24"/>
                <w:lang w:eastAsia="en-US"/>
              </w:rPr>
              <w:t>11</w:t>
            </w:r>
            <w:r w:rsidRPr="00963458">
              <w:rPr>
                <w:rFonts w:eastAsia="Calibri" w:cs="Times New Roman"/>
                <w:color w:val="000000"/>
                <w:sz w:val="24"/>
                <w:szCs w:val="24"/>
                <w:lang w:val="en-US" w:eastAsia="en-US"/>
              </w:rPr>
              <w:t>:</w:t>
            </w:r>
            <w:r>
              <w:rPr>
                <w:rFonts w:eastAsia="Calibri" w:cs="Times New Roman"/>
                <w:color w:val="000000"/>
                <w:sz w:val="24"/>
                <w:szCs w:val="24"/>
                <w:lang w:eastAsia="en-US"/>
              </w:rPr>
              <w:t>05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E3F65" w:rsidRPr="001E06A3" w:rsidRDefault="008E3F65" w:rsidP="008E3F65">
            <w:pPr>
              <w:ind w:firstLine="0"/>
              <w:rPr>
                <w:rFonts w:cs="Times New Roman"/>
                <w:color w:val="000000"/>
                <w:sz w:val="24"/>
                <w:szCs w:val="24"/>
              </w:rPr>
            </w:pPr>
            <w:r w:rsidRPr="001E06A3">
              <w:rPr>
                <w:rFonts w:cs="Times New Roman"/>
                <w:color w:val="000000"/>
                <w:sz w:val="24"/>
                <w:szCs w:val="24"/>
              </w:rPr>
              <w:t>10:30–11:10</w:t>
            </w:r>
          </w:p>
        </w:tc>
      </w:tr>
      <w:tr w:rsidR="008E3F65" w:rsidRPr="00963458" w:rsidTr="0099308E">
        <w:trPr>
          <w:jc w:val="center"/>
        </w:trPr>
        <w:tc>
          <w:tcPr>
            <w:tcW w:w="354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E3F65" w:rsidRPr="00963458" w:rsidRDefault="008E3F65" w:rsidP="00963458">
            <w:pPr>
              <w:spacing w:line="240" w:lineRule="auto"/>
              <w:ind w:firstLine="0"/>
              <w:rPr>
                <w:rFonts w:eastAsia="Calibri" w:cs="Times New Roman"/>
                <w:b/>
                <w:color w:val="000000"/>
                <w:sz w:val="24"/>
                <w:szCs w:val="24"/>
                <w:lang w:eastAsia="en-US"/>
              </w:rPr>
            </w:pPr>
            <w:r w:rsidRPr="00963458">
              <w:rPr>
                <w:rFonts w:eastAsia="Calibri" w:cs="Times New Roman"/>
                <w:b/>
                <w:color w:val="000000"/>
                <w:sz w:val="24"/>
                <w:szCs w:val="24"/>
                <w:lang w:val="en-US" w:eastAsia="en-US"/>
              </w:rPr>
              <w:t>3-я перемена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E3F65" w:rsidRPr="00963458" w:rsidRDefault="008E3F65" w:rsidP="00963458">
            <w:pPr>
              <w:spacing w:before="100" w:beforeAutospacing="1" w:after="100" w:afterAutospacing="1" w:line="240" w:lineRule="auto"/>
              <w:ind w:firstLine="0"/>
              <w:rPr>
                <w:rFonts w:eastAsia="Calibri" w:cs="Times New Roman"/>
                <w:b/>
                <w:color w:val="000000"/>
                <w:sz w:val="24"/>
                <w:szCs w:val="24"/>
                <w:lang w:eastAsia="en-US"/>
              </w:rPr>
            </w:pPr>
            <w:r>
              <w:rPr>
                <w:rFonts w:eastAsia="Calibri" w:cs="Times New Roman"/>
                <w:b/>
                <w:color w:val="000000"/>
                <w:sz w:val="24"/>
                <w:szCs w:val="24"/>
                <w:lang w:eastAsia="en-US"/>
              </w:rPr>
              <w:t>11:05-11:20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E3F65" w:rsidRPr="00963458" w:rsidRDefault="008E3F65" w:rsidP="0099308E">
            <w:pPr>
              <w:spacing w:before="100" w:beforeAutospacing="1" w:after="100" w:afterAutospacing="1" w:line="240" w:lineRule="auto"/>
              <w:ind w:firstLine="0"/>
              <w:rPr>
                <w:rFonts w:eastAsia="Calibri" w:cs="Times New Roman"/>
                <w:b/>
                <w:color w:val="000000"/>
                <w:sz w:val="24"/>
                <w:szCs w:val="24"/>
                <w:lang w:eastAsia="en-US"/>
              </w:rPr>
            </w:pPr>
            <w:r>
              <w:rPr>
                <w:rFonts w:eastAsia="Calibri" w:cs="Times New Roman"/>
                <w:b/>
                <w:color w:val="000000"/>
                <w:sz w:val="24"/>
                <w:szCs w:val="24"/>
                <w:lang w:eastAsia="en-US"/>
              </w:rPr>
              <w:t>11:05-11:20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E3F65" w:rsidRPr="001E06A3" w:rsidRDefault="008E3F65" w:rsidP="008E3F65">
            <w:pPr>
              <w:ind w:firstLine="0"/>
              <w:rPr>
                <w:rFonts w:cs="Times New Roman"/>
                <w:b/>
                <w:color w:val="000000"/>
                <w:sz w:val="24"/>
                <w:szCs w:val="24"/>
              </w:rPr>
            </w:pPr>
            <w:r w:rsidRPr="001E06A3">
              <w:rPr>
                <w:rFonts w:cs="Times New Roman"/>
                <w:b/>
                <w:color w:val="000000"/>
                <w:sz w:val="24"/>
                <w:szCs w:val="24"/>
              </w:rPr>
              <w:t>11:10–11:20</w:t>
            </w:r>
          </w:p>
        </w:tc>
      </w:tr>
      <w:tr w:rsidR="008E3F65" w:rsidRPr="00963458" w:rsidTr="0099308E">
        <w:trPr>
          <w:jc w:val="center"/>
        </w:trPr>
        <w:tc>
          <w:tcPr>
            <w:tcW w:w="354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E3F65" w:rsidRPr="00963458" w:rsidRDefault="008E3F65" w:rsidP="00963458">
            <w:pPr>
              <w:spacing w:before="100" w:beforeAutospacing="1" w:after="100" w:afterAutospacing="1" w:line="240" w:lineRule="auto"/>
              <w:ind w:firstLine="0"/>
              <w:rPr>
                <w:rFonts w:eastAsia="Calibri" w:cs="Times New Roman"/>
                <w:color w:val="000000"/>
                <w:sz w:val="24"/>
                <w:szCs w:val="24"/>
                <w:lang w:val="en-US" w:eastAsia="en-US"/>
              </w:rPr>
            </w:pPr>
            <w:r w:rsidRPr="00963458">
              <w:rPr>
                <w:rFonts w:eastAsia="Calibri" w:cs="Times New Roman"/>
                <w:color w:val="000000"/>
                <w:sz w:val="24"/>
                <w:szCs w:val="24"/>
                <w:lang w:val="en-US" w:eastAsia="en-US"/>
              </w:rPr>
              <w:t>4-й урок</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E3F65" w:rsidRPr="00963458" w:rsidRDefault="008E3F65" w:rsidP="00963458">
            <w:pPr>
              <w:spacing w:before="100" w:beforeAutospacing="1" w:after="100" w:afterAutospacing="1" w:line="240" w:lineRule="auto"/>
              <w:ind w:firstLine="0"/>
              <w:rPr>
                <w:rFonts w:eastAsia="Calibri" w:cs="Times New Roman"/>
                <w:color w:val="000000"/>
                <w:sz w:val="24"/>
                <w:szCs w:val="24"/>
                <w:lang w:val="en-US" w:eastAsia="en-US"/>
              </w:rPr>
            </w:pPr>
            <w:r w:rsidRPr="00963458">
              <w:rPr>
                <w:rFonts w:eastAsia="Calibri" w:cs="Times New Roman"/>
                <w:color w:val="000000"/>
                <w:sz w:val="24"/>
                <w:szCs w:val="24"/>
                <w:lang w:val="en-US" w:eastAsia="en-US"/>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E3F65" w:rsidRPr="00963458" w:rsidRDefault="008E3F65" w:rsidP="00963458">
            <w:pPr>
              <w:spacing w:before="100" w:beforeAutospacing="1" w:after="100" w:afterAutospacing="1" w:line="240" w:lineRule="auto"/>
              <w:ind w:firstLine="0"/>
              <w:rPr>
                <w:rFonts w:eastAsia="Calibri" w:cs="Times New Roman"/>
                <w:color w:val="000000"/>
                <w:sz w:val="24"/>
                <w:szCs w:val="24"/>
                <w:lang w:eastAsia="en-US"/>
              </w:rPr>
            </w:pPr>
            <w:r w:rsidRPr="00963458">
              <w:rPr>
                <w:rFonts w:eastAsia="Calibri" w:cs="Times New Roman"/>
                <w:color w:val="000000"/>
                <w:sz w:val="24"/>
                <w:szCs w:val="24"/>
                <w:lang w:val="en-US" w:eastAsia="en-US"/>
              </w:rPr>
              <w:t>1</w:t>
            </w:r>
            <w:r w:rsidRPr="00963458">
              <w:rPr>
                <w:rFonts w:eastAsia="Calibri" w:cs="Times New Roman"/>
                <w:color w:val="000000"/>
                <w:sz w:val="24"/>
                <w:szCs w:val="24"/>
                <w:lang w:eastAsia="en-US"/>
              </w:rPr>
              <w:t>1</w:t>
            </w:r>
            <w:r w:rsidRPr="00963458">
              <w:rPr>
                <w:rFonts w:eastAsia="Calibri" w:cs="Times New Roman"/>
                <w:color w:val="000000"/>
                <w:sz w:val="24"/>
                <w:szCs w:val="24"/>
                <w:lang w:val="en-US" w:eastAsia="en-US"/>
              </w:rPr>
              <w:t>:</w:t>
            </w:r>
            <w:r>
              <w:rPr>
                <w:rFonts w:eastAsia="Calibri" w:cs="Times New Roman"/>
                <w:color w:val="000000"/>
                <w:sz w:val="24"/>
                <w:szCs w:val="24"/>
                <w:lang w:eastAsia="en-US"/>
              </w:rPr>
              <w:t>20</w:t>
            </w:r>
            <w:r w:rsidRPr="00963458">
              <w:rPr>
                <w:rFonts w:eastAsia="Calibri" w:cs="Times New Roman"/>
                <w:color w:val="000000"/>
                <w:sz w:val="24"/>
                <w:szCs w:val="24"/>
                <w:lang w:val="en-US" w:eastAsia="en-US"/>
              </w:rPr>
              <w:t>–</w:t>
            </w:r>
            <w:r>
              <w:rPr>
                <w:rFonts w:eastAsia="Calibri" w:cs="Times New Roman"/>
                <w:color w:val="000000"/>
                <w:sz w:val="24"/>
                <w:szCs w:val="24"/>
                <w:lang w:eastAsia="en-US"/>
              </w:rPr>
              <w:t>11:55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E3F65" w:rsidRPr="001E06A3" w:rsidRDefault="008E3F65" w:rsidP="008E3F65">
            <w:pPr>
              <w:ind w:firstLine="0"/>
              <w:rPr>
                <w:rFonts w:cs="Times New Roman"/>
                <w:color w:val="000000"/>
                <w:sz w:val="24"/>
                <w:szCs w:val="24"/>
              </w:rPr>
            </w:pPr>
            <w:r w:rsidRPr="001E06A3">
              <w:rPr>
                <w:rFonts w:cs="Times New Roman"/>
                <w:color w:val="000000"/>
                <w:sz w:val="24"/>
                <w:szCs w:val="24"/>
              </w:rPr>
              <w:t>11:20–12:00</w:t>
            </w:r>
          </w:p>
        </w:tc>
      </w:tr>
      <w:tr w:rsidR="008E3F65" w:rsidRPr="00963458" w:rsidTr="0099308E">
        <w:trPr>
          <w:jc w:val="center"/>
        </w:trPr>
        <w:tc>
          <w:tcPr>
            <w:tcW w:w="354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E3F65" w:rsidRPr="00963458" w:rsidRDefault="008E3F65" w:rsidP="00963458">
            <w:pPr>
              <w:spacing w:before="100" w:beforeAutospacing="1" w:after="100" w:afterAutospacing="1" w:line="240" w:lineRule="auto"/>
              <w:ind w:firstLine="0"/>
              <w:rPr>
                <w:rFonts w:eastAsia="Calibri" w:cs="Times New Roman"/>
                <w:b/>
                <w:color w:val="000000"/>
                <w:sz w:val="24"/>
                <w:szCs w:val="24"/>
                <w:lang w:val="en-US" w:eastAsia="en-US"/>
              </w:rPr>
            </w:pPr>
            <w:r w:rsidRPr="00963458">
              <w:rPr>
                <w:rFonts w:eastAsia="Calibri" w:cs="Times New Roman"/>
                <w:b/>
                <w:color w:val="000000"/>
                <w:sz w:val="24"/>
                <w:szCs w:val="24"/>
                <w:lang w:val="en-US" w:eastAsia="en-US"/>
              </w:rPr>
              <w:t>4-я перемена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E3F65" w:rsidRPr="00963458" w:rsidRDefault="008E3F65" w:rsidP="00963458">
            <w:pPr>
              <w:spacing w:before="100" w:beforeAutospacing="1" w:after="100" w:afterAutospacing="1" w:line="240" w:lineRule="auto"/>
              <w:ind w:firstLine="0"/>
              <w:rPr>
                <w:rFonts w:eastAsia="Calibri" w:cs="Times New Roman"/>
                <w:b/>
                <w:color w:val="000000"/>
                <w:sz w:val="24"/>
                <w:szCs w:val="24"/>
                <w:lang w:val="en-US" w:eastAsia="en-US"/>
              </w:rPr>
            </w:pPr>
            <w:r w:rsidRPr="00963458">
              <w:rPr>
                <w:rFonts w:eastAsia="Calibri" w:cs="Times New Roman"/>
                <w:b/>
                <w:color w:val="000000"/>
                <w:sz w:val="24"/>
                <w:szCs w:val="24"/>
                <w:lang w:val="en-US" w:eastAsia="en-US"/>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E3F65" w:rsidRPr="00963458" w:rsidRDefault="008E3F65" w:rsidP="00963458">
            <w:pPr>
              <w:spacing w:before="100" w:beforeAutospacing="1" w:after="100" w:afterAutospacing="1" w:line="240" w:lineRule="auto"/>
              <w:ind w:firstLine="0"/>
              <w:rPr>
                <w:rFonts w:eastAsia="Calibri" w:cs="Times New Roman"/>
                <w:b/>
                <w:color w:val="000000"/>
                <w:sz w:val="24"/>
                <w:szCs w:val="24"/>
                <w:lang w:eastAsia="en-US"/>
              </w:rPr>
            </w:pPr>
            <w:r>
              <w:rPr>
                <w:rFonts w:eastAsia="Calibri" w:cs="Times New Roman"/>
                <w:b/>
                <w:color w:val="000000"/>
                <w:sz w:val="24"/>
                <w:szCs w:val="24"/>
                <w:lang w:eastAsia="en-US"/>
              </w:rPr>
              <w:t>11:55</w:t>
            </w:r>
            <w:r w:rsidRPr="00963458">
              <w:rPr>
                <w:rFonts w:eastAsia="Calibri" w:cs="Times New Roman"/>
                <w:b/>
                <w:color w:val="000000"/>
                <w:sz w:val="24"/>
                <w:szCs w:val="24"/>
                <w:lang w:val="en-US" w:eastAsia="en-US"/>
              </w:rPr>
              <w:t xml:space="preserve"> – 1</w:t>
            </w:r>
            <w:r>
              <w:rPr>
                <w:rFonts w:eastAsia="Calibri" w:cs="Times New Roman"/>
                <w:b/>
                <w:color w:val="000000"/>
                <w:sz w:val="24"/>
                <w:szCs w:val="24"/>
                <w:lang w:eastAsia="en-US"/>
              </w:rPr>
              <w:t>2:3</w:t>
            </w:r>
            <w:r w:rsidRPr="00963458">
              <w:rPr>
                <w:rFonts w:eastAsia="Calibri" w:cs="Times New Roman"/>
                <w:b/>
                <w:color w:val="000000"/>
                <w:sz w:val="24"/>
                <w:szCs w:val="24"/>
                <w:lang w:eastAsia="en-US"/>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E3F65" w:rsidRPr="001E06A3" w:rsidRDefault="008E3F65" w:rsidP="008E3F65">
            <w:pPr>
              <w:ind w:firstLine="0"/>
              <w:rPr>
                <w:rFonts w:cs="Times New Roman"/>
                <w:b/>
                <w:color w:val="000000"/>
                <w:sz w:val="24"/>
                <w:szCs w:val="24"/>
              </w:rPr>
            </w:pPr>
            <w:r w:rsidRPr="001E06A3">
              <w:rPr>
                <w:rFonts w:cs="Times New Roman"/>
                <w:b/>
                <w:color w:val="000000"/>
                <w:sz w:val="24"/>
                <w:szCs w:val="24"/>
              </w:rPr>
              <w:t>12:00 – 12:10</w:t>
            </w:r>
          </w:p>
        </w:tc>
      </w:tr>
      <w:tr w:rsidR="008E3F65" w:rsidRPr="00963458" w:rsidTr="0099308E">
        <w:trPr>
          <w:jc w:val="center"/>
        </w:trPr>
        <w:tc>
          <w:tcPr>
            <w:tcW w:w="354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E3F65" w:rsidRPr="00963458" w:rsidRDefault="008E3F65" w:rsidP="00963458">
            <w:pPr>
              <w:spacing w:before="100" w:beforeAutospacing="1" w:after="100" w:afterAutospacing="1" w:line="240" w:lineRule="auto"/>
              <w:ind w:firstLine="0"/>
              <w:rPr>
                <w:rFonts w:eastAsia="Calibri" w:cs="Times New Roman"/>
                <w:color w:val="000000"/>
                <w:sz w:val="24"/>
                <w:szCs w:val="24"/>
                <w:lang w:val="en-US" w:eastAsia="en-US"/>
              </w:rPr>
            </w:pPr>
            <w:r w:rsidRPr="00963458">
              <w:rPr>
                <w:rFonts w:eastAsia="Calibri" w:cs="Times New Roman"/>
                <w:color w:val="000000"/>
                <w:sz w:val="24"/>
                <w:szCs w:val="24"/>
                <w:lang w:val="en-US" w:eastAsia="en-US"/>
              </w:rPr>
              <w:t>5-й урок</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E3F65" w:rsidRPr="00963458" w:rsidRDefault="008E3F65" w:rsidP="00963458">
            <w:pPr>
              <w:spacing w:before="100" w:beforeAutospacing="1" w:after="100" w:afterAutospacing="1" w:line="240" w:lineRule="auto"/>
              <w:ind w:firstLine="0"/>
              <w:rPr>
                <w:rFonts w:eastAsia="Calibri" w:cs="Times New Roman"/>
                <w:color w:val="000000"/>
                <w:sz w:val="24"/>
                <w:szCs w:val="24"/>
                <w:lang w:val="en-US" w:eastAsia="en-US"/>
              </w:rPr>
            </w:pPr>
            <w:r w:rsidRPr="00963458">
              <w:rPr>
                <w:rFonts w:eastAsia="Calibri" w:cs="Times New Roman"/>
                <w:color w:val="000000"/>
                <w:sz w:val="24"/>
                <w:szCs w:val="24"/>
                <w:lang w:val="en-US" w:eastAsia="en-US"/>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E3F65" w:rsidRPr="00963458" w:rsidRDefault="008E3F65" w:rsidP="00963458">
            <w:pPr>
              <w:spacing w:before="100" w:beforeAutospacing="1" w:after="100" w:afterAutospacing="1" w:line="240" w:lineRule="auto"/>
              <w:ind w:firstLine="0"/>
              <w:rPr>
                <w:rFonts w:eastAsia="Calibri" w:cs="Times New Roman"/>
                <w:color w:val="000000"/>
                <w:sz w:val="24"/>
                <w:szCs w:val="24"/>
                <w:lang w:val="en-US" w:eastAsia="en-US"/>
              </w:rPr>
            </w:pPr>
            <w:r w:rsidRPr="00963458">
              <w:rPr>
                <w:rFonts w:eastAsia="Calibri" w:cs="Times New Roman"/>
                <w:color w:val="000000"/>
                <w:sz w:val="24"/>
                <w:szCs w:val="24"/>
                <w:lang w:val="en-US" w:eastAsia="en-US"/>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E3F65" w:rsidRPr="001E06A3" w:rsidRDefault="008E3F65" w:rsidP="008E3F65">
            <w:pPr>
              <w:ind w:firstLine="0"/>
              <w:rPr>
                <w:rFonts w:cs="Times New Roman"/>
                <w:color w:val="000000"/>
                <w:sz w:val="24"/>
                <w:szCs w:val="24"/>
              </w:rPr>
            </w:pPr>
            <w:r w:rsidRPr="001E06A3">
              <w:rPr>
                <w:rFonts w:cs="Times New Roman"/>
                <w:color w:val="000000"/>
                <w:sz w:val="24"/>
                <w:szCs w:val="24"/>
              </w:rPr>
              <w:t>12:10-12:50</w:t>
            </w:r>
          </w:p>
        </w:tc>
      </w:tr>
      <w:tr w:rsidR="008E3F65" w:rsidRPr="00963458" w:rsidTr="0099308E">
        <w:trPr>
          <w:jc w:val="center"/>
        </w:trPr>
        <w:tc>
          <w:tcPr>
            <w:tcW w:w="354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E3F65" w:rsidRPr="00963458" w:rsidRDefault="008E3F65" w:rsidP="00963458">
            <w:pPr>
              <w:spacing w:before="100" w:beforeAutospacing="1" w:after="100" w:afterAutospacing="1" w:line="240" w:lineRule="auto"/>
              <w:ind w:firstLine="0"/>
              <w:rPr>
                <w:rFonts w:eastAsia="Calibri" w:cs="Times New Roman"/>
                <w:b/>
                <w:color w:val="000000"/>
                <w:sz w:val="24"/>
                <w:szCs w:val="24"/>
                <w:lang w:val="en-US" w:eastAsia="en-US"/>
              </w:rPr>
            </w:pPr>
            <w:r w:rsidRPr="00963458">
              <w:rPr>
                <w:rFonts w:eastAsia="Calibri" w:cs="Times New Roman"/>
                <w:b/>
                <w:color w:val="000000"/>
                <w:sz w:val="24"/>
                <w:szCs w:val="24"/>
                <w:lang w:eastAsia="en-US"/>
              </w:rPr>
              <w:t>5</w:t>
            </w:r>
            <w:r w:rsidRPr="00963458">
              <w:rPr>
                <w:rFonts w:eastAsia="Calibri" w:cs="Times New Roman"/>
                <w:b/>
                <w:color w:val="000000"/>
                <w:sz w:val="24"/>
                <w:szCs w:val="24"/>
                <w:lang w:val="en-US" w:eastAsia="en-US"/>
              </w:rPr>
              <w:t>-я перемена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E3F65" w:rsidRPr="00963458" w:rsidRDefault="008E3F65" w:rsidP="00963458">
            <w:pPr>
              <w:spacing w:before="100" w:beforeAutospacing="1" w:after="100" w:afterAutospacing="1" w:line="240" w:lineRule="auto"/>
              <w:ind w:firstLine="0"/>
              <w:rPr>
                <w:rFonts w:eastAsia="Calibri" w:cs="Times New Roman"/>
                <w:b/>
                <w:color w:val="000000"/>
                <w:sz w:val="24"/>
                <w:szCs w:val="24"/>
                <w:lang w:val="en-US" w:eastAsia="en-US"/>
              </w:rPr>
            </w:pPr>
            <w:r w:rsidRPr="00963458">
              <w:rPr>
                <w:rFonts w:eastAsia="Calibri" w:cs="Times New Roman"/>
                <w:b/>
                <w:color w:val="000000"/>
                <w:sz w:val="24"/>
                <w:szCs w:val="24"/>
                <w:lang w:val="en-US" w:eastAsia="en-US"/>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E3F65" w:rsidRPr="00963458" w:rsidRDefault="008E3F65" w:rsidP="00963458">
            <w:pPr>
              <w:spacing w:before="100" w:beforeAutospacing="1" w:after="100" w:afterAutospacing="1" w:line="240" w:lineRule="auto"/>
              <w:ind w:firstLine="0"/>
              <w:rPr>
                <w:rFonts w:eastAsia="Calibri" w:cs="Times New Roman"/>
                <w:b/>
                <w:color w:val="000000"/>
                <w:sz w:val="24"/>
                <w:szCs w:val="24"/>
                <w:lang w:val="en-US" w:eastAsia="en-US"/>
              </w:rPr>
            </w:pPr>
            <w:r w:rsidRPr="00963458">
              <w:rPr>
                <w:rFonts w:eastAsia="Calibri" w:cs="Times New Roman"/>
                <w:b/>
                <w:color w:val="000000"/>
                <w:sz w:val="24"/>
                <w:szCs w:val="24"/>
                <w:lang w:eastAsia="en-US"/>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E3F65" w:rsidRPr="001E06A3" w:rsidRDefault="008E3F65" w:rsidP="008E3F65">
            <w:pPr>
              <w:ind w:firstLine="0"/>
              <w:rPr>
                <w:rFonts w:cs="Times New Roman"/>
                <w:b/>
                <w:color w:val="000000"/>
                <w:sz w:val="24"/>
                <w:szCs w:val="24"/>
              </w:rPr>
            </w:pPr>
            <w:r w:rsidRPr="001E06A3">
              <w:rPr>
                <w:rFonts w:cs="Times New Roman"/>
                <w:b/>
                <w:color w:val="000000"/>
                <w:sz w:val="24"/>
                <w:szCs w:val="24"/>
              </w:rPr>
              <w:t>12:50–12:55</w:t>
            </w:r>
          </w:p>
        </w:tc>
      </w:tr>
      <w:tr w:rsidR="008E3F65" w:rsidRPr="00963458" w:rsidTr="0099308E">
        <w:trPr>
          <w:jc w:val="center"/>
        </w:trPr>
        <w:tc>
          <w:tcPr>
            <w:tcW w:w="354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E3F65" w:rsidRPr="00963458" w:rsidRDefault="008E3F65" w:rsidP="00963458">
            <w:pPr>
              <w:spacing w:before="100" w:beforeAutospacing="1" w:after="100" w:afterAutospacing="1" w:line="240" w:lineRule="auto"/>
              <w:ind w:firstLine="0"/>
              <w:rPr>
                <w:rFonts w:eastAsia="Calibri" w:cs="Times New Roman"/>
                <w:color w:val="000000"/>
                <w:sz w:val="24"/>
                <w:szCs w:val="24"/>
                <w:lang w:eastAsia="en-US"/>
              </w:rPr>
            </w:pPr>
            <w:r w:rsidRPr="00963458">
              <w:rPr>
                <w:rFonts w:eastAsia="Calibri" w:cs="Times New Roman"/>
                <w:color w:val="000000"/>
                <w:sz w:val="24"/>
                <w:szCs w:val="24"/>
                <w:lang w:eastAsia="en-US"/>
              </w:rPr>
              <w:t>6-й урок</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E3F65" w:rsidRPr="00963458" w:rsidRDefault="008E3F65" w:rsidP="00963458">
            <w:pPr>
              <w:spacing w:before="100" w:beforeAutospacing="1" w:after="100" w:afterAutospacing="1" w:line="240" w:lineRule="auto"/>
              <w:ind w:firstLine="0"/>
              <w:rPr>
                <w:rFonts w:eastAsia="Calibri" w:cs="Times New Roman"/>
                <w:color w:val="000000"/>
                <w:sz w:val="24"/>
                <w:szCs w:val="24"/>
                <w:lang w:eastAsia="en-US"/>
              </w:rPr>
            </w:pPr>
            <w:r w:rsidRPr="00963458">
              <w:rPr>
                <w:rFonts w:eastAsia="Calibri" w:cs="Times New Roman"/>
                <w:color w:val="000000"/>
                <w:sz w:val="24"/>
                <w:szCs w:val="24"/>
                <w:lang w:eastAsia="en-US"/>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E3F65" w:rsidRPr="00963458" w:rsidRDefault="008E3F65" w:rsidP="00963458">
            <w:pPr>
              <w:spacing w:before="100" w:beforeAutospacing="1" w:after="100" w:afterAutospacing="1" w:line="240" w:lineRule="auto"/>
              <w:ind w:firstLine="0"/>
              <w:rPr>
                <w:rFonts w:eastAsia="Calibri" w:cs="Times New Roman"/>
                <w:color w:val="000000"/>
                <w:sz w:val="24"/>
                <w:szCs w:val="24"/>
                <w:lang w:eastAsia="en-US"/>
              </w:rPr>
            </w:pPr>
            <w:r w:rsidRPr="00963458">
              <w:rPr>
                <w:rFonts w:eastAsia="Calibri" w:cs="Times New Roman"/>
                <w:color w:val="000000"/>
                <w:sz w:val="24"/>
                <w:szCs w:val="24"/>
                <w:lang w:eastAsia="en-US"/>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E3F65" w:rsidRPr="001E06A3" w:rsidRDefault="008E3F65" w:rsidP="008E3F65">
            <w:pPr>
              <w:ind w:firstLine="0"/>
              <w:rPr>
                <w:rFonts w:cs="Times New Roman"/>
                <w:color w:val="000000"/>
                <w:sz w:val="24"/>
                <w:szCs w:val="24"/>
              </w:rPr>
            </w:pPr>
            <w:r w:rsidRPr="001E06A3">
              <w:rPr>
                <w:rFonts w:cs="Times New Roman"/>
                <w:color w:val="000000"/>
                <w:sz w:val="24"/>
                <w:szCs w:val="24"/>
              </w:rPr>
              <w:t>12:55 – 13:35</w:t>
            </w:r>
          </w:p>
        </w:tc>
      </w:tr>
      <w:tr w:rsidR="008E3F65" w:rsidRPr="00963458" w:rsidTr="0099308E">
        <w:trPr>
          <w:jc w:val="center"/>
        </w:trPr>
        <w:tc>
          <w:tcPr>
            <w:tcW w:w="354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E3F65" w:rsidRPr="00963458" w:rsidRDefault="008E3F65" w:rsidP="00963458">
            <w:pPr>
              <w:spacing w:before="100" w:beforeAutospacing="1" w:after="100" w:afterAutospacing="1" w:line="240" w:lineRule="auto"/>
              <w:ind w:firstLine="0"/>
              <w:rPr>
                <w:rFonts w:eastAsia="Calibri" w:cs="Times New Roman"/>
                <w:color w:val="000000"/>
                <w:sz w:val="24"/>
                <w:szCs w:val="24"/>
                <w:lang w:eastAsia="en-US"/>
              </w:rPr>
            </w:pPr>
            <w:r w:rsidRPr="00963458">
              <w:rPr>
                <w:rFonts w:eastAsia="Calibri" w:cs="Times New Roman"/>
                <w:color w:val="000000"/>
                <w:sz w:val="24"/>
                <w:szCs w:val="24"/>
                <w:lang w:eastAsia="en-US"/>
              </w:rPr>
              <w:t>Перерыв между уроками и занятиями внеурочной деятельности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E3F65" w:rsidRPr="00963458" w:rsidRDefault="008E3F65" w:rsidP="00963458">
            <w:pPr>
              <w:spacing w:before="100" w:beforeAutospacing="1" w:after="100" w:afterAutospacing="1" w:line="240" w:lineRule="auto"/>
              <w:ind w:firstLine="0"/>
              <w:rPr>
                <w:rFonts w:eastAsia="Calibri" w:cs="Times New Roman"/>
                <w:color w:val="000000"/>
                <w:sz w:val="24"/>
                <w:szCs w:val="24"/>
                <w:lang w:val="en-US" w:eastAsia="en-US"/>
              </w:rPr>
            </w:pPr>
            <w:r w:rsidRPr="00963458">
              <w:rPr>
                <w:rFonts w:eastAsia="Calibri" w:cs="Times New Roman"/>
                <w:color w:val="000000"/>
                <w:sz w:val="24"/>
                <w:szCs w:val="24"/>
                <w:lang w:eastAsia="en-US"/>
              </w:rPr>
              <w:t xml:space="preserve">40 </w:t>
            </w:r>
            <w:r w:rsidRPr="00963458">
              <w:rPr>
                <w:rFonts w:eastAsia="Calibri" w:cs="Times New Roman"/>
                <w:color w:val="000000"/>
                <w:sz w:val="24"/>
                <w:szCs w:val="24"/>
                <w:lang w:val="en-US" w:eastAsia="en-US"/>
              </w:rPr>
              <w:t>минут</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E3F65" w:rsidRPr="00963458" w:rsidRDefault="008E3F65" w:rsidP="00963458">
            <w:pPr>
              <w:spacing w:before="100" w:beforeAutospacing="1" w:after="100" w:afterAutospacing="1" w:line="240" w:lineRule="auto"/>
              <w:ind w:firstLine="0"/>
              <w:rPr>
                <w:rFonts w:eastAsia="Calibri" w:cs="Times New Roman"/>
                <w:color w:val="000000"/>
                <w:sz w:val="24"/>
                <w:szCs w:val="24"/>
                <w:lang w:val="en-US" w:eastAsia="en-US"/>
              </w:rPr>
            </w:pPr>
            <w:r w:rsidRPr="00963458">
              <w:rPr>
                <w:rFonts w:eastAsia="Calibri" w:cs="Times New Roman"/>
                <w:color w:val="000000"/>
                <w:sz w:val="24"/>
                <w:szCs w:val="24"/>
                <w:lang w:val="en-US" w:eastAsia="en-US"/>
              </w:rPr>
              <w:t>30 минут</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E3F65" w:rsidRPr="00963458" w:rsidRDefault="008E3F65" w:rsidP="00963458">
            <w:pPr>
              <w:spacing w:before="100" w:beforeAutospacing="1" w:after="100" w:afterAutospacing="1" w:line="240" w:lineRule="auto"/>
              <w:ind w:firstLine="0"/>
              <w:rPr>
                <w:rFonts w:eastAsia="Calibri" w:cs="Times New Roman"/>
                <w:color w:val="000000"/>
                <w:sz w:val="24"/>
                <w:szCs w:val="24"/>
                <w:lang w:val="en-US" w:eastAsia="en-US"/>
              </w:rPr>
            </w:pPr>
            <w:r w:rsidRPr="00963458">
              <w:rPr>
                <w:rFonts w:eastAsia="Calibri" w:cs="Times New Roman"/>
                <w:color w:val="000000"/>
                <w:sz w:val="24"/>
                <w:szCs w:val="24"/>
                <w:lang w:val="en-US" w:eastAsia="en-US"/>
              </w:rPr>
              <w:t>30 минут</w:t>
            </w:r>
          </w:p>
        </w:tc>
      </w:tr>
      <w:tr w:rsidR="008E3F65" w:rsidRPr="00963458" w:rsidTr="0099308E">
        <w:trPr>
          <w:jc w:val="center"/>
        </w:trPr>
        <w:tc>
          <w:tcPr>
            <w:tcW w:w="3542" w:type="dxa"/>
            <w:tcBorders>
              <w:top w:val="none" w:sz="0" w:space="0" w:color="000000"/>
              <w:left w:val="single" w:sz="6" w:space="0" w:color="000000"/>
              <w:bottom w:val="single" w:sz="6" w:space="0" w:color="000000"/>
              <w:right w:val="single" w:sz="6" w:space="0" w:color="000000"/>
            </w:tcBorders>
            <w:shd w:val="clear" w:color="auto" w:fill="F7CAAC" w:themeFill="accent2" w:themeFillTint="66"/>
            <w:tcMar>
              <w:top w:w="75" w:type="dxa"/>
              <w:left w:w="75" w:type="dxa"/>
              <w:bottom w:w="75" w:type="dxa"/>
              <w:right w:w="75" w:type="dxa"/>
            </w:tcMar>
            <w:vAlign w:val="center"/>
          </w:tcPr>
          <w:p w:rsidR="008E3F65" w:rsidRPr="00963458" w:rsidRDefault="008E3F65" w:rsidP="00963458">
            <w:pPr>
              <w:spacing w:before="100" w:beforeAutospacing="1" w:after="100" w:afterAutospacing="1" w:line="240" w:lineRule="auto"/>
              <w:ind w:firstLine="0"/>
              <w:rPr>
                <w:rFonts w:eastAsia="Calibri" w:cs="Times New Roman"/>
                <w:b/>
                <w:color w:val="000000"/>
                <w:sz w:val="24"/>
                <w:szCs w:val="24"/>
                <w:lang w:val="en-US" w:eastAsia="en-US"/>
              </w:rPr>
            </w:pPr>
            <w:r w:rsidRPr="00963458">
              <w:rPr>
                <w:rFonts w:eastAsia="Calibri" w:cs="Times New Roman"/>
                <w:b/>
                <w:color w:val="000000"/>
                <w:sz w:val="24"/>
                <w:szCs w:val="24"/>
                <w:lang w:val="en-US" w:eastAsia="en-US"/>
              </w:rPr>
              <w:t>Внеурочная</w:t>
            </w:r>
            <w:r w:rsidRPr="00963458">
              <w:rPr>
                <w:rFonts w:eastAsia="Calibri" w:cs="Times New Roman"/>
                <w:b/>
                <w:color w:val="000000"/>
                <w:sz w:val="24"/>
                <w:szCs w:val="24"/>
                <w:lang w:eastAsia="en-US"/>
              </w:rPr>
              <w:t xml:space="preserve"> </w:t>
            </w:r>
            <w:r w:rsidRPr="00963458">
              <w:rPr>
                <w:rFonts w:eastAsia="Calibri" w:cs="Times New Roman"/>
                <w:b/>
                <w:color w:val="000000"/>
                <w:sz w:val="24"/>
                <w:szCs w:val="24"/>
                <w:lang w:val="en-US" w:eastAsia="en-US"/>
              </w:rPr>
              <w:t>деятельность</w:t>
            </w:r>
          </w:p>
        </w:tc>
        <w:tc>
          <w:tcPr>
            <w:tcW w:w="0" w:type="auto"/>
            <w:tcBorders>
              <w:top w:val="none" w:sz="0" w:space="0" w:color="000000"/>
              <w:left w:val="none" w:sz="0" w:space="0" w:color="000000"/>
              <w:bottom w:val="single" w:sz="6" w:space="0" w:color="000000"/>
              <w:right w:val="single" w:sz="6" w:space="0" w:color="000000"/>
            </w:tcBorders>
            <w:shd w:val="clear" w:color="auto" w:fill="F7CAAC" w:themeFill="accent2" w:themeFillTint="66"/>
            <w:tcMar>
              <w:top w:w="75" w:type="dxa"/>
              <w:left w:w="75" w:type="dxa"/>
              <w:bottom w:w="75" w:type="dxa"/>
              <w:right w:w="75" w:type="dxa"/>
            </w:tcMar>
            <w:vAlign w:val="center"/>
          </w:tcPr>
          <w:p w:rsidR="008E3F65" w:rsidRPr="00963458" w:rsidRDefault="008E3F65" w:rsidP="00963458">
            <w:pPr>
              <w:spacing w:before="100" w:beforeAutospacing="1" w:after="100" w:afterAutospacing="1" w:line="240" w:lineRule="auto"/>
              <w:ind w:firstLine="0"/>
              <w:rPr>
                <w:rFonts w:eastAsia="Calibri" w:cs="Times New Roman"/>
                <w:b/>
                <w:color w:val="000000"/>
                <w:sz w:val="24"/>
                <w:szCs w:val="24"/>
                <w:lang w:eastAsia="en-US"/>
              </w:rPr>
            </w:pPr>
            <w:r w:rsidRPr="00963458">
              <w:rPr>
                <w:rFonts w:eastAsia="Calibri" w:cs="Times New Roman"/>
                <w:b/>
                <w:color w:val="000000"/>
                <w:sz w:val="24"/>
                <w:szCs w:val="24"/>
                <w:lang w:val="en-US" w:eastAsia="en-US"/>
              </w:rPr>
              <w:t>с 1</w:t>
            </w:r>
            <w:r w:rsidR="004A707C">
              <w:rPr>
                <w:rFonts w:eastAsia="Calibri" w:cs="Times New Roman"/>
                <w:b/>
                <w:color w:val="000000"/>
                <w:sz w:val="24"/>
                <w:szCs w:val="24"/>
                <w:lang w:eastAsia="en-US"/>
              </w:rPr>
              <w:t>1</w:t>
            </w:r>
            <w:r w:rsidRPr="00963458">
              <w:rPr>
                <w:rFonts w:eastAsia="Calibri" w:cs="Times New Roman"/>
                <w:b/>
                <w:color w:val="000000"/>
                <w:sz w:val="24"/>
                <w:szCs w:val="24"/>
                <w:lang w:val="en-US" w:eastAsia="en-US"/>
              </w:rPr>
              <w:t>:</w:t>
            </w:r>
            <w:r w:rsidRPr="00963458">
              <w:rPr>
                <w:rFonts w:eastAsia="Calibri" w:cs="Times New Roman"/>
                <w:b/>
                <w:color w:val="000000"/>
                <w:sz w:val="24"/>
                <w:szCs w:val="24"/>
                <w:lang w:eastAsia="en-US"/>
              </w:rPr>
              <w:t>55</w:t>
            </w:r>
          </w:p>
        </w:tc>
        <w:tc>
          <w:tcPr>
            <w:tcW w:w="0" w:type="auto"/>
            <w:tcBorders>
              <w:top w:val="none" w:sz="0" w:space="0" w:color="000000"/>
              <w:left w:val="none" w:sz="0" w:space="0" w:color="000000"/>
              <w:bottom w:val="single" w:sz="6" w:space="0" w:color="000000"/>
              <w:right w:val="single" w:sz="6" w:space="0" w:color="000000"/>
            </w:tcBorders>
            <w:shd w:val="clear" w:color="auto" w:fill="F7CAAC" w:themeFill="accent2" w:themeFillTint="66"/>
            <w:tcMar>
              <w:top w:w="75" w:type="dxa"/>
              <w:left w:w="75" w:type="dxa"/>
              <w:bottom w:w="75" w:type="dxa"/>
              <w:right w:w="75" w:type="dxa"/>
            </w:tcMar>
            <w:vAlign w:val="center"/>
          </w:tcPr>
          <w:p w:rsidR="008E3F65" w:rsidRPr="00963458" w:rsidRDefault="008E3F65" w:rsidP="00963458">
            <w:pPr>
              <w:spacing w:before="100" w:beforeAutospacing="1" w:after="100" w:afterAutospacing="1" w:line="240" w:lineRule="auto"/>
              <w:ind w:firstLine="0"/>
              <w:rPr>
                <w:rFonts w:eastAsia="Calibri" w:cs="Times New Roman"/>
                <w:b/>
                <w:color w:val="000000"/>
                <w:sz w:val="24"/>
                <w:szCs w:val="24"/>
                <w:lang w:eastAsia="en-US"/>
              </w:rPr>
            </w:pPr>
            <w:r w:rsidRPr="00963458">
              <w:rPr>
                <w:rFonts w:eastAsia="Calibri" w:cs="Times New Roman"/>
                <w:b/>
                <w:color w:val="000000"/>
                <w:sz w:val="24"/>
                <w:szCs w:val="24"/>
                <w:lang w:val="en-US" w:eastAsia="en-US"/>
              </w:rPr>
              <w:t xml:space="preserve">с </w:t>
            </w:r>
            <w:r w:rsidR="004A707C">
              <w:rPr>
                <w:rFonts w:eastAsia="Calibri" w:cs="Times New Roman"/>
                <w:b/>
                <w:color w:val="000000"/>
                <w:sz w:val="24"/>
                <w:szCs w:val="24"/>
                <w:lang w:eastAsia="en-US"/>
              </w:rPr>
              <w:t>12</w:t>
            </w:r>
            <w:r w:rsidRPr="00963458">
              <w:rPr>
                <w:rFonts w:eastAsia="Calibri" w:cs="Times New Roman"/>
                <w:b/>
                <w:color w:val="000000"/>
                <w:sz w:val="24"/>
                <w:szCs w:val="24"/>
                <w:lang w:val="en-US" w:eastAsia="en-US"/>
              </w:rPr>
              <w:t>:</w:t>
            </w:r>
            <w:r w:rsidRPr="00963458">
              <w:rPr>
                <w:rFonts w:eastAsia="Calibri" w:cs="Times New Roman"/>
                <w:b/>
                <w:color w:val="000000"/>
                <w:sz w:val="24"/>
                <w:szCs w:val="24"/>
                <w:lang w:eastAsia="en-US"/>
              </w:rPr>
              <w:t>50</w:t>
            </w:r>
          </w:p>
        </w:tc>
        <w:tc>
          <w:tcPr>
            <w:tcW w:w="0" w:type="auto"/>
            <w:tcBorders>
              <w:top w:val="none" w:sz="0" w:space="0" w:color="000000"/>
              <w:left w:val="none" w:sz="0" w:space="0" w:color="000000"/>
              <w:bottom w:val="single" w:sz="6" w:space="0" w:color="000000"/>
              <w:right w:val="single" w:sz="6" w:space="0" w:color="000000"/>
            </w:tcBorders>
            <w:shd w:val="clear" w:color="auto" w:fill="F7CAAC" w:themeFill="accent2" w:themeFillTint="66"/>
            <w:tcMar>
              <w:top w:w="75" w:type="dxa"/>
              <w:left w:w="75" w:type="dxa"/>
              <w:bottom w:w="75" w:type="dxa"/>
              <w:right w:w="75" w:type="dxa"/>
            </w:tcMar>
            <w:vAlign w:val="center"/>
          </w:tcPr>
          <w:p w:rsidR="008E3F65" w:rsidRPr="00963458" w:rsidRDefault="008E3F65" w:rsidP="00963458">
            <w:pPr>
              <w:spacing w:before="100" w:beforeAutospacing="1" w:after="100" w:afterAutospacing="1" w:line="240" w:lineRule="auto"/>
              <w:ind w:firstLine="0"/>
              <w:rPr>
                <w:rFonts w:eastAsia="Calibri" w:cs="Times New Roman"/>
                <w:b/>
                <w:color w:val="000000"/>
                <w:sz w:val="24"/>
                <w:szCs w:val="24"/>
                <w:lang w:eastAsia="en-US"/>
              </w:rPr>
            </w:pPr>
            <w:r w:rsidRPr="00963458">
              <w:rPr>
                <w:rFonts w:eastAsia="Calibri" w:cs="Times New Roman"/>
                <w:b/>
                <w:color w:val="000000"/>
                <w:sz w:val="24"/>
                <w:szCs w:val="24"/>
                <w:lang w:eastAsia="en-US"/>
              </w:rPr>
              <w:t>с</w:t>
            </w:r>
            <w:r w:rsidRPr="00963458">
              <w:rPr>
                <w:rFonts w:eastAsia="Calibri" w:cs="Times New Roman"/>
                <w:b/>
                <w:color w:val="000000"/>
                <w:sz w:val="24"/>
                <w:szCs w:val="24"/>
                <w:lang w:val="en-US" w:eastAsia="en-US"/>
              </w:rPr>
              <w:t xml:space="preserve"> 1</w:t>
            </w:r>
            <w:r w:rsidR="004A707C">
              <w:rPr>
                <w:rFonts w:eastAsia="Calibri" w:cs="Times New Roman"/>
                <w:b/>
                <w:color w:val="000000"/>
                <w:sz w:val="24"/>
                <w:szCs w:val="24"/>
                <w:lang w:eastAsia="en-US"/>
              </w:rPr>
              <w:t>2</w:t>
            </w:r>
            <w:r w:rsidRPr="00963458">
              <w:rPr>
                <w:rFonts w:eastAsia="Calibri" w:cs="Times New Roman"/>
                <w:b/>
                <w:color w:val="000000"/>
                <w:sz w:val="24"/>
                <w:szCs w:val="24"/>
                <w:lang w:val="en-US" w:eastAsia="en-US"/>
              </w:rPr>
              <w:t>:</w:t>
            </w:r>
            <w:r w:rsidR="004A707C">
              <w:rPr>
                <w:rFonts w:eastAsia="Calibri" w:cs="Times New Roman"/>
                <w:b/>
                <w:color w:val="000000"/>
                <w:sz w:val="24"/>
                <w:szCs w:val="24"/>
                <w:lang w:eastAsia="en-US"/>
              </w:rPr>
              <w:t>5</w:t>
            </w:r>
            <w:r w:rsidRPr="00963458">
              <w:rPr>
                <w:rFonts w:eastAsia="Calibri" w:cs="Times New Roman"/>
                <w:b/>
                <w:color w:val="000000"/>
                <w:sz w:val="24"/>
                <w:szCs w:val="24"/>
                <w:lang w:eastAsia="en-US"/>
              </w:rPr>
              <w:t>0</w:t>
            </w:r>
          </w:p>
        </w:tc>
      </w:tr>
    </w:tbl>
    <w:p w:rsidR="00931779" w:rsidRDefault="00931779" w:rsidP="001F2358">
      <w:pPr>
        <w:spacing w:before="100" w:beforeAutospacing="1" w:line="240" w:lineRule="auto"/>
        <w:ind w:firstLine="0"/>
        <w:jc w:val="center"/>
        <w:rPr>
          <w:rFonts w:eastAsia="Calibri" w:cs="Times New Roman"/>
          <w:b/>
          <w:bCs/>
          <w:color w:val="000000"/>
          <w:sz w:val="28"/>
          <w:szCs w:val="28"/>
          <w:lang w:eastAsia="en-US"/>
        </w:rPr>
      </w:pPr>
      <w:r w:rsidRPr="00931779">
        <w:rPr>
          <w:rFonts w:eastAsia="Calibri" w:cs="Times New Roman"/>
          <w:b/>
          <w:bCs/>
          <w:color w:val="000000"/>
          <w:sz w:val="28"/>
          <w:szCs w:val="28"/>
          <w:lang w:val="en-US" w:eastAsia="en-US"/>
        </w:rPr>
        <w:t>2–4-е классы</w:t>
      </w:r>
    </w:p>
    <w:tbl>
      <w:tblPr>
        <w:tblW w:w="6808" w:type="dxa"/>
        <w:tblInd w:w="1706" w:type="dxa"/>
        <w:tblCellMar>
          <w:top w:w="15" w:type="dxa"/>
          <w:left w:w="15" w:type="dxa"/>
          <w:bottom w:w="15" w:type="dxa"/>
          <w:right w:w="15" w:type="dxa"/>
        </w:tblCellMar>
        <w:tblLook w:val="0600" w:firstRow="0" w:lastRow="0" w:firstColumn="0" w:lastColumn="0" w:noHBand="1" w:noVBand="1"/>
      </w:tblPr>
      <w:tblGrid>
        <w:gridCol w:w="1917"/>
        <w:gridCol w:w="2463"/>
        <w:gridCol w:w="2410"/>
        <w:gridCol w:w="18"/>
      </w:tblGrid>
      <w:tr w:rsidR="008E3F65" w:rsidRPr="008E3F65" w:rsidTr="001F2358">
        <w:tc>
          <w:tcPr>
            <w:tcW w:w="1917" w:type="dxa"/>
            <w:tcBorders>
              <w:top w:val="single" w:sz="6" w:space="0" w:color="000000"/>
              <w:left w:val="single" w:sz="6" w:space="0" w:color="000000"/>
              <w:bottom w:val="single" w:sz="6" w:space="0" w:color="000000"/>
              <w:right w:val="single" w:sz="6" w:space="0" w:color="000000"/>
            </w:tcBorders>
            <w:shd w:val="clear" w:color="auto" w:fill="D9E2F3" w:themeFill="accent1" w:themeFillTint="33"/>
            <w:tcMar>
              <w:top w:w="75" w:type="dxa"/>
              <w:left w:w="75" w:type="dxa"/>
              <w:bottom w:w="75" w:type="dxa"/>
              <w:right w:w="75" w:type="dxa"/>
            </w:tcMar>
            <w:vAlign w:val="center"/>
          </w:tcPr>
          <w:p w:rsidR="008E3F65" w:rsidRPr="008E3F65" w:rsidRDefault="008E3F65" w:rsidP="008E3F65">
            <w:pPr>
              <w:spacing w:before="100" w:beforeAutospacing="1" w:after="100" w:afterAutospacing="1" w:line="240" w:lineRule="auto"/>
              <w:ind w:firstLine="0"/>
              <w:jc w:val="center"/>
              <w:rPr>
                <w:rFonts w:eastAsia="Calibri" w:cs="Times New Roman"/>
                <w:color w:val="000000"/>
                <w:sz w:val="24"/>
                <w:szCs w:val="24"/>
                <w:lang w:val="en-US" w:eastAsia="en-US"/>
              </w:rPr>
            </w:pPr>
            <w:r w:rsidRPr="008E3F65">
              <w:rPr>
                <w:rFonts w:eastAsia="Calibri" w:cs="Times New Roman"/>
                <w:b/>
                <w:bCs/>
                <w:color w:val="000000"/>
                <w:sz w:val="24"/>
                <w:szCs w:val="24"/>
                <w:lang w:val="en-US" w:eastAsia="en-US"/>
              </w:rPr>
              <w:t>Урок</w:t>
            </w:r>
          </w:p>
        </w:tc>
        <w:tc>
          <w:tcPr>
            <w:tcW w:w="2463" w:type="dxa"/>
            <w:tcBorders>
              <w:top w:val="single" w:sz="6" w:space="0" w:color="000000"/>
              <w:left w:val="none" w:sz="0" w:space="0" w:color="000000"/>
              <w:bottom w:val="single" w:sz="6" w:space="0" w:color="000000"/>
              <w:right w:val="single" w:sz="6" w:space="0" w:color="000000"/>
            </w:tcBorders>
            <w:shd w:val="clear" w:color="auto" w:fill="D9E2F3" w:themeFill="accent1" w:themeFillTint="33"/>
            <w:tcMar>
              <w:top w:w="75" w:type="dxa"/>
              <w:left w:w="75" w:type="dxa"/>
              <w:bottom w:w="75" w:type="dxa"/>
              <w:right w:w="75" w:type="dxa"/>
            </w:tcMar>
            <w:vAlign w:val="center"/>
          </w:tcPr>
          <w:p w:rsidR="008E3F65" w:rsidRPr="008E3F65" w:rsidRDefault="008E3F65" w:rsidP="008E3F65">
            <w:pPr>
              <w:spacing w:line="240" w:lineRule="auto"/>
              <w:ind w:firstLine="0"/>
              <w:jc w:val="center"/>
              <w:rPr>
                <w:rFonts w:eastAsia="Calibri" w:cs="Times New Roman"/>
                <w:b/>
                <w:bCs/>
                <w:color w:val="000000"/>
                <w:sz w:val="24"/>
                <w:szCs w:val="24"/>
                <w:lang w:eastAsia="en-US"/>
              </w:rPr>
            </w:pPr>
            <w:r w:rsidRPr="008E3F65">
              <w:rPr>
                <w:rFonts w:eastAsia="Calibri" w:cs="Times New Roman"/>
                <w:b/>
                <w:bCs/>
                <w:color w:val="000000"/>
                <w:sz w:val="24"/>
                <w:szCs w:val="24"/>
                <w:lang w:val="en-US" w:eastAsia="en-US"/>
              </w:rPr>
              <w:t>Продолжительность</w:t>
            </w:r>
          </w:p>
          <w:p w:rsidR="008E3F65" w:rsidRPr="008E3F65" w:rsidRDefault="008E3F65" w:rsidP="008E3F65">
            <w:pPr>
              <w:spacing w:line="240" w:lineRule="auto"/>
              <w:ind w:firstLine="0"/>
              <w:jc w:val="center"/>
              <w:rPr>
                <w:rFonts w:eastAsia="Calibri" w:cs="Times New Roman"/>
                <w:b/>
                <w:bCs/>
                <w:color w:val="000000"/>
                <w:sz w:val="24"/>
                <w:szCs w:val="24"/>
                <w:lang w:eastAsia="en-US"/>
              </w:rPr>
            </w:pPr>
            <w:r w:rsidRPr="008E3F65">
              <w:rPr>
                <w:rFonts w:eastAsia="Calibri" w:cs="Times New Roman"/>
                <w:b/>
                <w:bCs/>
                <w:color w:val="000000"/>
                <w:sz w:val="24"/>
                <w:szCs w:val="24"/>
                <w:lang w:eastAsia="en-US"/>
              </w:rPr>
              <w:t>у</w:t>
            </w:r>
            <w:r w:rsidRPr="008E3F65">
              <w:rPr>
                <w:rFonts w:eastAsia="Calibri" w:cs="Times New Roman"/>
                <w:b/>
                <w:bCs/>
                <w:color w:val="000000"/>
                <w:sz w:val="24"/>
                <w:szCs w:val="24"/>
                <w:lang w:val="en-US" w:eastAsia="en-US"/>
              </w:rPr>
              <w:t>рока</w:t>
            </w:r>
            <w:r w:rsidRPr="008E3F65">
              <w:rPr>
                <w:rFonts w:eastAsia="Calibri" w:cs="Times New Roman"/>
                <w:b/>
                <w:bCs/>
                <w:color w:val="000000"/>
                <w:sz w:val="24"/>
                <w:szCs w:val="24"/>
                <w:lang w:eastAsia="en-US"/>
              </w:rPr>
              <w:t xml:space="preserve"> </w:t>
            </w:r>
          </w:p>
        </w:tc>
        <w:tc>
          <w:tcPr>
            <w:tcW w:w="2428" w:type="dxa"/>
            <w:gridSpan w:val="2"/>
            <w:tcBorders>
              <w:top w:val="single" w:sz="6" w:space="0" w:color="000000"/>
              <w:left w:val="none" w:sz="0" w:space="0" w:color="000000"/>
              <w:bottom w:val="single" w:sz="6" w:space="0" w:color="000000"/>
              <w:right w:val="single" w:sz="6" w:space="0" w:color="000000"/>
            </w:tcBorders>
            <w:shd w:val="clear" w:color="auto" w:fill="D9E2F3" w:themeFill="accent1" w:themeFillTint="33"/>
            <w:tcMar>
              <w:top w:w="75" w:type="dxa"/>
              <w:left w:w="75" w:type="dxa"/>
              <w:bottom w:w="75" w:type="dxa"/>
              <w:right w:w="75" w:type="dxa"/>
            </w:tcMar>
            <w:vAlign w:val="center"/>
          </w:tcPr>
          <w:p w:rsidR="008E3F65" w:rsidRPr="008E3F65" w:rsidRDefault="008E3F65" w:rsidP="008E3F65">
            <w:pPr>
              <w:spacing w:line="240" w:lineRule="auto"/>
              <w:ind w:firstLine="0"/>
              <w:jc w:val="center"/>
              <w:rPr>
                <w:rFonts w:eastAsia="Calibri" w:cs="Times New Roman"/>
                <w:b/>
                <w:bCs/>
                <w:color w:val="000000"/>
                <w:sz w:val="24"/>
                <w:szCs w:val="24"/>
                <w:lang w:eastAsia="en-US"/>
              </w:rPr>
            </w:pPr>
            <w:r w:rsidRPr="008E3F65">
              <w:rPr>
                <w:rFonts w:eastAsia="Calibri" w:cs="Times New Roman"/>
                <w:b/>
                <w:bCs/>
                <w:color w:val="000000"/>
                <w:sz w:val="24"/>
                <w:szCs w:val="24"/>
                <w:lang w:val="en-US" w:eastAsia="en-US"/>
              </w:rPr>
              <w:t>Продолжительность</w:t>
            </w:r>
          </w:p>
          <w:p w:rsidR="008E3F65" w:rsidRPr="008E3F65" w:rsidRDefault="008E3F65" w:rsidP="008E3F65">
            <w:pPr>
              <w:spacing w:line="240" w:lineRule="auto"/>
              <w:ind w:firstLine="0"/>
              <w:jc w:val="center"/>
              <w:rPr>
                <w:rFonts w:eastAsia="Calibri" w:cs="Times New Roman"/>
                <w:b/>
                <w:bCs/>
                <w:color w:val="000000"/>
                <w:sz w:val="24"/>
                <w:szCs w:val="24"/>
                <w:lang w:eastAsia="en-US"/>
              </w:rPr>
            </w:pPr>
            <w:r w:rsidRPr="008E3F65">
              <w:rPr>
                <w:rFonts w:eastAsia="Calibri" w:cs="Times New Roman"/>
                <w:b/>
                <w:bCs/>
                <w:color w:val="000000"/>
                <w:sz w:val="24"/>
                <w:szCs w:val="24"/>
                <w:lang w:val="en-US" w:eastAsia="en-US"/>
              </w:rPr>
              <w:t>перемены</w:t>
            </w:r>
          </w:p>
        </w:tc>
      </w:tr>
      <w:tr w:rsidR="008E3F65" w:rsidRPr="008E3F65" w:rsidTr="001F2358">
        <w:tc>
          <w:tcPr>
            <w:tcW w:w="191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E3F65" w:rsidRPr="008E3F65" w:rsidRDefault="008E3F65" w:rsidP="008E3F65">
            <w:pPr>
              <w:spacing w:before="100" w:beforeAutospacing="1" w:after="100" w:afterAutospacing="1" w:line="240" w:lineRule="auto"/>
              <w:ind w:firstLine="0"/>
              <w:jc w:val="center"/>
              <w:rPr>
                <w:rFonts w:eastAsia="Calibri" w:cs="Times New Roman"/>
                <w:color w:val="000000"/>
                <w:sz w:val="24"/>
                <w:szCs w:val="24"/>
                <w:lang w:val="en-US" w:eastAsia="en-US"/>
              </w:rPr>
            </w:pPr>
            <w:r w:rsidRPr="008E3F65">
              <w:rPr>
                <w:rFonts w:eastAsia="Calibri" w:cs="Times New Roman"/>
                <w:color w:val="000000"/>
                <w:sz w:val="24"/>
                <w:szCs w:val="24"/>
                <w:lang w:val="en-US" w:eastAsia="en-US"/>
              </w:rPr>
              <w:t>1-й</w:t>
            </w:r>
          </w:p>
        </w:tc>
        <w:tc>
          <w:tcPr>
            <w:tcW w:w="24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E3F65" w:rsidRPr="008E3F65" w:rsidRDefault="008E3F65" w:rsidP="008E3F65">
            <w:pPr>
              <w:spacing w:before="100" w:beforeAutospacing="1" w:after="100" w:afterAutospacing="1" w:line="240" w:lineRule="auto"/>
              <w:ind w:firstLine="0"/>
              <w:jc w:val="center"/>
              <w:rPr>
                <w:rFonts w:eastAsia="Calibri" w:cs="Times New Roman"/>
                <w:color w:val="000000"/>
                <w:sz w:val="24"/>
                <w:szCs w:val="24"/>
                <w:lang w:eastAsia="en-US"/>
              </w:rPr>
            </w:pPr>
            <w:r w:rsidRPr="008E3F65">
              <w:rPr>
                <w:rFonts w:eastAsia="Calibri" w:cs="Times New Roman"/>
                <w:color w:val="000000"/>
                <w:sz w:val="24"/>
                <w:szCs w:val="24"/>
                <w:lang w:eastAsia="en-US"/>
              </w:rPr>
              <w:t>09:00-09:40</w:t>
            </w:r>
          </w:p>
        </w:tc>
        <w:tc>
          <w:tcPr>
            <w:tcW w:w="2428"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E3F65" w:rsidRPr="008E3F65" w:rsidRDefault="008E3F65" w:rsidP="008E3F65">
            <w:pPr>
              <w:spacing w:before="100" w:beforeAutospacing="1" w:after="100" w:afterAutospacing="1" w:line="240" w:lineRule="auto"/>
              <w:ind w:firstLine="0"/>
              <w:jc w:val="center"/>
              <w:rPr>
                <w:rFonts w:eastAsia="Calibri" w:cs="Times New Roman"/>
                <w:color w:val="000000"/>
                <w:sz w:val="24"/>
                <w:szCs w:val="24"/>
                <w:lang w:val="en-US" w:eastAsia="en-US"/>
              </w:rPr>
            </w:pPr>
            <w:r w:rsidRPr="008E3F65">
              <w:rPr>
                <w:rFonts w:eastAsia="Calibri" w:cs="Times New Roman"/>
                <w:color w:val="000000"/>
                <w:sz w:val="24"/>
                <w:szCs w:val="24"/>
                <w:lang w:eastAsia="en-US"/>
              </w:rPr>
              <w:t>05</w:t>
            </w:r>
            <w:r w:rsidRPr="008E3F65">
              <w:rPr>
                <w:rFonts w:eastAsia="Calibri" w:cs="Times New Roman"/>
                <w:color w:val="000000"/>
                <w:sz w:val="24"/>
                <w:szCs w:val="24"/>
                <w:lang w:val="en-US" w:eastAsia="en-US"/>
              </w:rPr>
              <w:t xml:space="preserve"> минут</w:t>
            </w:r>
          </w:p>
        </w:tc>
      </w:tr>
      <w:tr w:rsidR="008E3F65" w:rsidRPr="008E3F65" w:rsidTr="001F2358">
        <w:tc>
          <w:tcPr>
            <w:tcW w:w="191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E3F65" w:rsidRPr="008E3F65" w:rsidRDefault="008E3F65" w:rsidP="008E3F65">
            <w:pPr>
              <w:spacing w:before="100" w:beforeAutospacing="1" w:after="100" w:afterAutospacing="1" w:line="240" w:lineRule="auto"/>
              <w:ind w:firstLine="0"/>
              <w:jc w:val="center"/>
              <w:rPr>
                <w:rFonts w:eastAsia="Calibri" w:cs="Times New Roman"/>
                <w:color w:val="000000"/>
                <w:sz w:val="24"/>
                <w:szCs w:val="24"/>
                <w:lang w:val="en-US" w:eastAsia="en-US"/>
              </w:rPr>
            </w:pPr>
            <w:r w:rsidRPr="008E3F65">
              <w:rPr>
                <w:rFonts w:eastAsia="Calibri" w:cs="Times New Roman"/>
                <w:color w:val="000000"/>
                <w:sz w:val="24"/>
                <w:szCs w:val="24"/>
                <w:lang w:val="en-US" w:eastAsia="en-US"/>
              </w:rPr>
              <w:t>2-й</w:t>
            </w:r>
          </w:p>
        </w:tc>
        <w:tc>
          <w:tcPr>
            <w:tcW w:w="24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E3F65" w:rsidRPr="008E3F65" w:rsidRDefault="008E3F65" w:rsidP="008E3F65">
            <w:pPr>
              <w:spacing w:before="100" w:beforeAutospacing="1" w:after="100" w:afterAutospacing="1" w:line="240" w:lineRule="auto"/>
              <w:ind w:firstLine="0"/>
              <w:jc w:val="center"/>
              <w:rPr>
                <w:rFonts w:eastAsia="Calibri" w:cs="Times New Roman"/>
                <w:color w:val="000000"/>
                <w:sz w:val="24"/>
                <w:szCs w:val="24"/>
                <w:lang w:eastAsia="en-US"/>
              </w:rPr>
            </w:pPr>
            <w:r w:rsidRPr="008E3F65">
              <w:rPr>
                <w:rFonts w:eastAsia="Calibri" w:cs="Times New Roman"/>
                <w:color w:val="000000"/>
                <w:sz w:val="24"/>
                <w:szCs w:val="24"/>
                <w:lang w:eastAsia="en-US"/>
              </w:rPr>
              <w:t>09:45-10:25</w:t>
            </w:r>
          </w:p>
        </w:tc>
        <w:tc>
          <w:tcPr>
            <w:tcW w:w="2428"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E3F65" w:rsidRPr="008E3F65" w:rsidRDefault="008E3F65" w:rsidP="008E3F65">
            <w:pPr>
              <w:spacing w:before="100" w:beforeAutospacing="1" w:after="100" w:afterAutospacing="1" w:line="240" w:lineRule="auto"/>
              <w:ind w:firstLine="0"/>
              <w:jc w:val="center"/>
              <w:rPr>
                <w:rFonts w:eastAsia="Calibri" w:cs="Times New Roman"/>
                <w:color w:val="000000"/>
                <w:sz w:val="24"/>
                <w:szCs w:val="24"/>
                <w:lang w:val="en-US" w:eastAsia="en-US"/>
              </w:rPr>
            </w:pPr>
            <w:r w:rsidRPr="008E3F65">
              <w:rPr>
                <w:rFonts w:eastAsia="Calibri" w:cs="Times New Roman"/>
                <w:color w:val="000000"/>
                <w:sz w:val="24"/>
                <w:szCs w:val="24"/>
                <w:lang w:eastAsia="en-US"/>
              </w:rPr>
              <w:t>05</w:t>
            </w:r>
            <w:r w:rsidRPr="008E3F65">
              <w:rPr>
                <w:rFonts w:eastAsia="Calibri" w:cs="Times New Roman"/>
                <w:color w:val="000000"/>
                <w:sz w:val="24"/>
                <w:szCs w:val="24"/>
                <w:lang w:val="en-US" w:eastAsia="en-US"/>
              </w:rPr>
              <w:t xml:space="preserve"> минут</w:t>
            </w:r>
          </w:p>
        </w:tc>
      </w:tr>
      <w:tr w:rsidR="008E3F65" w:rsidRPr="008E3F65" w:rsidTr="001F2358">
        <w:tc>
          <w:tcPr>
            <w:tcW w:w="191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E3F65" w:rsidRPr="008E3F65" w:rsidRDefault="008E3F65" w:rsidP="008E3F65">
            <w:pPr>
              <w:spacing w:line="240" w:lineRule="auto"/>
              <w:ind w:firstLine="0"/>
              <w:jc w:val="center"/>
              <w:rPr>
                <w:rFonts w:eastAsia="Calibri" w:cs="Times New Roman"/>
                <w:color w:val="000000"/>
                <w:sz w:val="24"/>
                <w:szCs w:val="24"/>
                <w:lang w:eastAsia="en-US"/>
              </w:rPr>
            </w:pPr>
            <w:r w:rsidRPr="008E3F65">
              <w:rPr>
                <w:rFonts w:eastAsia="Calibri" w:cs="Times New Roman"/>
                <w:color w:val="000000"/>
                <w:sz w:val="24"/>
                <w:szCs w:val="24"/>
                <w:lang w:val="en-US" w:eastAsia="en-US"/>
              </w:rPr>
              <w:t>3-й</w:t>
            </w:r>
          </w:p>
        </w:tc>
        <w:tc>
          <w:tcPr>
            <w:tcW w:w="24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E3F65" w:rsidRPr="008E3F65" w:rsidRDefault="008E3F65" w:rsidP="008E3F65">
            <w:pPr>
              <w:spacing w:before="100" w:beforeAutospacing="1" w:after="100" w:afterAutospacing="1" w:line="240" w:lineRule="auto"/>
              <w:ind w:firstLine="0"/>
              <w:jc w:val="center"/>
              <w:rPr>
                <w:rFonts w:eastAsia="Calibri" w:cs="Times New Roman"/>
                <w:color w:val="000000"/>
                <w:sz w:val="24"/>
                <w:szCs w:val="24"/>
                <w:lang w:eastAsia="en-US"/>
              </w:rPr>
            </w:pPr>
            <w:r w:rsidRPr="008E3F65">
              <w:rPr>
                <w:rFonts w:eastAsia="Calibri" w:cs="Times New Roman"/>
                <w:color w:val="000000"/>
                <w:sz w:val="24"/>
                <w:szCs w:val="24"/>
                <w:lang w:eastAsia="en-US"/>
              </w:rPr>
              <w:t>10:30-11:10</w:t>
            </w:r>
          </w:p>
        </w:tc>
        <w:tc>
          <w:tcPr>
            <w:tcW w:w="2428"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E3F65" w:rsidRPr="008E3F65" w:rsidRDefault="008E3F65" w:rsidP="008E3F65">
            <w:pPr>
              <w:spacing w:before="100" w:beforeAutospacing="1" w:after="100" w:afterAutospacing="1" w:line="240" w:lineRule="auto"/>
              <w:ind w:firstLine="0"/>
              <w:jc w:val="center"/>
              <w:rPr>
                <w:rFonts w:eastAsia="Calibri" w:cs="Times New Roman"/>
                <w:color w:val="000000"/>
                <w:sz w:val="24"/>
                <w:szCs w:val="24"/>
                <w:lang w:val="en-US" w:eastAsia="en-US"/>
              </w:rPr>
            </w:pPr>
            <w:r w:rsidRPr="008E3F65">
              <w:rPr>
                <w:rFonts w:eastAsia="Calibri" w:cs="Times New Roman"/>
                <w:color w:val="000000"/>
                <w:sz w:val="24"/>
                <w:szCs w:val="24"/>
                <w:lang w:eastAsia="en-US"/>
              </w:rPr>
              <w:t>10</w:t>
            </w:r>
            <w:r w:rsidRPr="008E3F65">
              <w:rPr>
                <w:rFonts w:eastAsia="Calibri" w:cs="Times New Roman"/>
                <w:color w:val="000000"/>
                <w:sz w:val="24"/>
                <w:szCs w:val="24"/>
                <w:lang w:val="en-US" w:eastAsia="en-US"/>
              </w:rPr>
              <w:t xml:space="preserve"> минут</w:t>
            </w:r>
          </w:p>
        </w:tc>
      </w:tr>
      <w:tr w:rsidR="008E3F65" w:rsidRPr="008E3F65" w:rsidTr="001F2358">
        <w:tc>
          <w:tcPr>
            <w:tcW w:w="191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E3F65" w:rsidRPr="008E3F65" w:rsidRDefault="008E3F65" w:rsidP="008E3F65">
            <w:pPr>
              <w:spacing w:before="100" w:beforeAutospacing="1" w:after="100" w:afterAutospacing="1" w:line="240" w:lineRule="auto"/>
              <w:ind w:firstLine="0"/>
              <w:jc w:val="center"/>
              <w:rPr>
                <w:rFonts w:eastAsia="Calibri" w:cs="Times New Roman"/>
                <w:color w:val="000000"/>
                <w:sz w:val="24"/>
                <w:szCs w:val="24"/>
                <w:lang w:val="en-US" w:eastAsia="en-US"/>
              </w:rPr>
            </w:pPr>
            <w:r w:rsidRPr="008E3F65">
              <w:rPr>
                <w:rFonts w:eastAsia="Calibri" w:cs="Times New Roman"/>
                <w:color w:val="000000"/>
                <w:sz w:val="24"/>
                <w:szCs w:val="24"/>
                <w:lang w:val="en-US" w:eastAsia="en-US"/>
              </w:rPr>
              <w:t>4-й</w:t>
            </w:r>
          </w:p>
        </w:tc>
        <w:tc>
          <w:tcPr>
            <w:tcW w:w="24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E3F65" w:rsidRPr="008E3F65" w:rsidRDefault="008E3F65" w:rsidP="008E3F65">
            <w:pPr>
              <w:spacing w:before="100" w:beforeAutospacing="1" w:after="100" w:afterAutospacing="1" w:line="240" w:lineRule="auto"/>
              <w:ind w:firstLine="0"/>
              <w:jc w:val="center"/>
              <w:rPr>
                <w:rFonts w:eastAsia="Calibri" w:cs="Times New Roman"/>
                <w:color w:val="000000"/>
                <w:sz w:val="24"/>
                <w:szCs w:val="24"/>
                <w:lang w:eastAsia="en-US"/>
              </w:rPr>
            </w:pPr>
            <w:r w:rsidRPr="008E3F65">
              <w:rPr>
                <w:rFonts w:eastAsia="Calibri" w:cs="Times New Roman"/>
                <w:color w:val="000000"/>
                <w:sz w:val="24"/>
                <w:szCs w:val="24"/>
                <w:lang w:eastAsia="en-US"/>
              </w:rPr>
              <w:t>11:20-12:00</w:t>
            </w:r>
          </w:p>
        </w:tc>
        <w:tc>
          <w:tcPr>
            <w:tcW w:w="2428"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E3F65" w:rsidRPr="008E3F65" w:rsidRDefault="008E3F65" w:rsidP="008E3F65">
            <w:pPr>
              <w:spacing w:before="100" w:beforeAutospacing="1" w:after="100" w:afterAutospacing="1" w:line="240" w:lineRule="auto"/>
              <w:ind w:firstLine="0"/>
              <w:jc w:val="center"/>
              <w:rPr>
                <w:rFonts w:eastAsia="Calibri" w:cs="Times New Roman"/>
                <w:color w:val="000000"/>
                <w:sz w:val="24"/>
                <w:szCs w:val="24"/>
                <w:lang w:val="en-US" w:eastAsia="en-US"/>
              </w:rPr>
            </w:pPr>
            <w:r w:rsidRPr="008E3F65">
              <w:rPr>
                <w:rFonts w:eastAsia="Calibri" w:cs="Times New Roman"/>
                <w:color w:val="000000"/>
                <w:sz w:val="24"/>
                <w:szCs w:val="24"/>
                <w:lang w:eastAsia="en-US"/>
              </w:rPr>
              <w:t>10</w:t>
            </w:r>
            <w:r w:rsidRPr="008E3F65">
              <w:rPr>
                <w:rFonts w:eastAsia="Calibri" w:cs="Times New Roman"/>
                <w:color w:val="000000"/>
                <w:sz w:val="24"/>
                <w:szCs w:val="24"/>
                <w:lang w:val="en-US" w:eastAsia="en-US"/>
              </w:rPr>
              <w:t xml:space="preserve"> минут</w:t>
            </w:r>
          </w:p>
        </w:tc>
      </w:tr>
      <w:tr w:rsidR="008E3F65" w:rsidRPr="008E3F65" w:rsidTr="001F2358">
        <w:tc>
          <w:tcPr>
            <w:tcW w:w="191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E3F65" w:rsidRPr="008E3F65" w:rsidRDefault="008E3F65" w:rsidP="008E3F65">
            <w:pPr>
              <w:spacing w:before="100" w:beforeAutospacing="1" w:after="100" w:afterAutospacing="1" w:line="240" w:lineRule="auto"/>
              <w:ind w:firstLine="0"/>
              <w:jc w:val="center"/>
              <w:rPr>
                <w:rFonts w:eastAsia="Calibri" w:cs="Times New Roman"/>
                <w:color w:val="000000"/>
                <w:sz w:val="24"/>
                <w:szCs w:val="24"/>
                <w:lang w:val="en-US" w:eastAsia="en-US"/>
              </w:rPr>
            </w:pPr>
            <w:r w:rsidRPr="008E3F65">
              <w:rPr>
                <w:rFonts w:eastAsia="Calibri" w:cs="Times New Roman"/>
                <w:color w:val="000000"/>
                <w:sz w:val="24"/>
                <w:szCs w:val="24"/>
                <w:lang w:val="en-US" w:eastAsia="en-US"/>
              </w:rPr>
              <w:t>5-й</w:t>
            </w:r>
          </w:p>
        </w:tc>
        <w:tc>
          <w:tcPr>
            <w:tcW w:w="24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E3F65" w:rsidRPr="008E3F65" w:rsidRDefault="008E3F65" w:rsidP="008E3F65">
            <w:pPr>
              <w:spacing w:before="100" w:beforeAutospacing="1" w:after="100" w:afterAutospacing="1" w:line="240" w:lineRule="auto"/>
              <w:ind w:firstLine="0"/>
              <w:jc w:val="center"/>
              <w:rPr>
                <w:rFonts w:eastAsia="Calibri" w:cs="Times New Roman"/>
                <w:color w:val="000000"/>
                <w:sz w:val="24"/>
                <w:szCs w:val="24"/>
                <w:lang w:eastAsia="en-US"/>
              </w:rPr>
            </w:pPr>
            <w:r w:rsidRPr="008E3F65">
              <w:rPr>
                <w:rFonts w:eastAsia="Calibri" w:cs="Times New Roman"/>
                <w:color w:val="000000"/>
                <w:sz w:val="24"/>
                <w:szCs w:val="24"/>
                <w:lang w:eastAsia="en-US"/>
              </w:rPr>
              <w:t>12:10-12:50</w:t>
            </w:r>
          </w:p>
        </w:tc>
        <w:tc>
          <w:tcPr>
            <w:tcW w:w="2428"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E3F65" w:rsidRPr="008E3F65" w:rsidRDefault="008E3F65" w:rsidP="008E3F65">
            <w:pPr>
              <w:spacing w:before="100" w:beforeAutospacing="1" w:after="100" w:afterAutospacing="1" w:line="240" w:lineRule="auto"/>
              <w:ind w:firstLine="0"/>
              <w:jc w:val="center"/>
              <w:rPr>
                <w:rFonts w:eastAsia="Calibri" w:cs="Times New Roman"/>
                <w:color w:val="000000"/>
                <w:sz w:val="24"/>
                <w:szCs w:val="24"/>
                <w:lang w:eastAsia="en-US"/>
              </w:rPr>
            </w:pPr>
            <w:r w:rsidRPr="008E3F65">
              <w:rPr>
                <w:rFonts w:eastAsia="Calibri" w:cs="Times New Roman"/>
                <w:color w:val="000000"/>
                <w:sz w:val="24"/>
                <w:szCs w:val="24"/>
                <w:lang w:eastAsia="en-US"/>
              </w:rPr>
              <w:t>05 минут</w:t>
            </w:r>
          </w:p>
        </w:tc>
      </w:tr>
      <w:tr w:rsidR="008E3F65" w:rsidRPr="008E3F65" w:rsidTr="001F2358">
        <w:tc>
          <w:tcPr>
            <w:tcW w:w="191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E3F65" w:rsidRPr="008E3F65" w:rsidRDefault="008E3F65" w:rsidP="008E3F65">
            <w:pPr>
              <w:spacing w:before="100" w:beforeAutospacing="1" w:after="100" w:afterAutospacing="1" w:line="240" w:lineRule="auto"/>
              <w:ind w:firstLine="0"/>
              <w:jc w:val="center"/>
              <w:rPr>
                <w:rFonts w:eastAsia="Calibri" w:cs="Times New Roman"/>
                <w:color w:val="000000"/>
                <w:sz w:val="24"/>
                <w:szCs w:val="24"/>
                <w:lang w:eastAsia="en-US"/>
              </w:rPr>
            </w:pPr>
            <w:r w:rsidRPr="008E3F65">
              <w:rPr>
                <w:rFonts w:eastAsia="Calibri" w:cs="Times New Roman"/>
                <w:color w:val="000000"/>
                <w:sz w:val="24"/>
                <w:szCs w:val="24"/>
                <w:lang w:eastAsia="en-US"/>
              </w:rPr>
              <w:t>6-й</w:t>
            </w:r>
          </w:p>
        </w:tc>
        <w:tc>
          <w:tcPr>
            <w:tcW w:w="24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E3F65" w:rsidRPr="008E3F65" w:rsidRDefault="008E3F65" w:rsidP="008E3F65">
            <w:pPr>
              <w:spacing w:before="100" w:beforeAutospacing="1" w:after="100" w:afterAutospacing="1" w:line="240" w:lineRule="auto"/>
              <w:ind w:firstLine="0"/>
              <w:jc w:val="center"/>
              <w:rPr>
                <w:rFonts w:eastAsia="Calibri" w:cs="Times New Roman"/>
                <w:color w:val="000000"/>
                <w:sz w:val="24"/>
                <w:szCs w:val="24"/>
                <w:lang w:eastAsia="en-US"/>
              </w:rPr>
            </w:pPr>
            <w:r w:rsidRPr="008E3F65">
              <w:rPr>
                <w:rFonts w:eastAsia="Calibri" w:cs="Times New Roman"/>
                <w:color w:val="000000"/>
                <w:sz w:val="24"/>
                <w:szCs w:val="24"/>
                <w:lang w:eastAsia="en-US"/>
              </w:rPr>
              <w:t>12:55-13:35</w:t>
            </w:r>
          </w:p>
        </w:tc>
        <w:tc>
          <w:tcPr>
            <w:tcW w:w="2428"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E3F65" w:rsidRPr="008E3F65" w:rsidRDefault="008E3F65" w:rsidP="008E3F65">
            <w:pPr>
              <w:spacing w:before="100" w:beforeAutospacing="1" w:after="100" w:afterAutospacing="1" w:line="240" w:lineRule="auto"/>
              <w:ind w:firstLine="0"/>
              <w:jc w:val="center"/>
              <w:rPr>
                <w:rFonts w:eastAsia="Calibri" w:cs="Times New Roman"/>
                <w:color w:val="000000"/>
                <w:sz w:val="24"/>
                <w:szCs w:val="24"/>
                <w:lang w:eastAsia="en-US"/>
              </w:rPr>
            </w:pPr>
            <w:r w:rsidRPr="008E3F65">
              <w:rPr>
                <w:rFonts w:eastAsia="Calibri" w:cs="Times New Roman"/>
                <w:color w:val="000000"/>
                <w:sz w:val="24"/>
                <w:szCs w:val="24"/>
                <w:lang w:eastAsia="en-US"/>
              </w:rPr>
              <w:t>05 минут</w:t>
            </w:r>
          </w:p>
        </w:tc>
      </w:tr>
      <w:tr w:rsidR="008E3F65" w:rsidRPr="008E3F65" w:rsidTr="001F2358">
        <w:tc>
          <w:tcPr>
            <w:tcW w:w="191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E3F65" w:rsidRPr="008E3F65" w:rsidRDefault="008E3F65" w:rsidP="008E3F65">
            <w:pPr>
              <w:spacing w:before="100" w:beforeAutospacing="1" w:after="100" w:afterAutospacing="1" w:line="240" w:lineRule="auto"/>
              <w:ind w:firstLine="0"/>
              <w:jc w:val="center"/>
              <w:rPr>
                <w:rFonts w:eastAsia="Calibri" w:cs="Times New Roman"/>
                <w:color w:val="000000"/>
                <w:sz w:val="24"/>
                <w:szCs w:val="24"/>
                <w:lang w:eastAsia="en-US"/>
              </w:rPr>
            </w:pPr>
            <w:r w:rsidRPr="008E3F65">
              <w:rPr>
                <w:rFonts w:eastAsia="Calibri" w:cs="Times New Roman"/>
                <w:color w:val="000000"/>
                <w:sz w:val="24"/>
                <w:szCs w:val="24"/>
                <w:lang w:eastAsia="en-US"/>
              </w:rPr>
              <w:t>7-й</w:t>
            </w:r>
          </w:p>
        </w:tc>
        <w:tc>
          <w:tcPr>
            <w:tcW w:w="24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E3F65" w:rsidRPr="008E3F65" w:rsidRDefault="008E3F65" w:rsidP="008E3F65">
            <w:pPr>
              <w:spacing w:before="100" w:beforeAutospacing="1" w:after="100" w:afterAutospacing="1" w:line="240" w:lineRule="auto"/>
              <w:ind w:firstLine="0"/>
              <w:jc w:val="center"/>
              <w:rPr>
                <w:rFonts w:eastAsia="Calibri" w:cs="Times New Roman"/>
                <w:color w:val="000000"/>
                <w:sz w:val="24"/>
                <w:szCs w:val="24"/>
                <w:lang w:val="en-US" w:eastAsia="en-US"/>
              </w:rPr>
            </w:pPr>
            <w:r w:rsidRPr="008E3F65">
              <w:rPr>
                <w:rFonts w:eastAsia="Calibri" w:cs="Times New Roman"/>
                <w:color w:val="000000"/>
                <w:sz w:val="24"/>
                <w:szCs w:val="24"/>
                <w:lang w:eastAsia="en-US"/>
              </w:rPr>
              <w:t>13:40-14:2</w:t>
            </w:r>
            <w:r w:rsidRPr="008E3F65">
              <w:rPr>
                <w:rFonts w:eastAsia="Calibri" w:cs="Times New Roman"/>
                <w:color w:val="000000"/>
                <w:sz w:val="24"/>
                <w:szCs w:val="24"/>
                <w:lang w:val="en-US" w:eastAsia="en-US"/>
              </w:rPr>
              <w:t>0</w:t>
            </w:r>
          </w:p>
        </w:tc>
        <w:tc>
          <w:tcPr>
            <w:tcW w:w="2428"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E3F65" w:rsidRPr="008E3F65" w:rsidRDefault="008E3F65" w:rsidP="008E3F65">
            <w:pPr>
              <w:spacing w:before="100" w:beforeAutospacing="1" w:after="100" w:afterAutospacing="1" w:line="240" w:lineRule="auto"/>
              <w:ind w:firstLine="0"/>
              <w:jc w:val="center"/>
              <w:rPr>
                <w:rFonts w:eastAsia="Calibri" w:cs="Times New Roman"/>
                <w:color w:val="000000"/>
                <w:sz w:val="24"/>
                <w:szCs w:val="24"/>
                <w:lang w:eastAsia="en-US"/>
              </w:rPr>
            </w:pPr>
            <w:r w:rsidRPr="008E3F65">
              <w:rPr>
                <w:rFonts w:eastAsia="Calibri" w:cs="Times New Roman"/>
                <w:color w:val="000000"/>
                <w:sz w:val="24"/>
                <w:szCs w:val="24"/>
                <w:lang w:eastAsia="en-US"/>
              </w:rPr>
              <w:t>05 минут</w:t>
            </w:r>
          </w:p>
        </w:tc>
      </w:tr>
      <w:tr w:rsidR="008E3F65" w:rsidRPr="008E3F65" w:rsidTr="001F2358">
        <w:trPr>
          <w:gridAfter w:val="1"/>
          <w:wAfter w:w="18" w:type="dxa"/>
        </w:trPr>
        <w:tc>
          <w:tcPr>
            <w:tcW w:w="6790" w:type="dxa"/>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E3F65" w:rsidRPr="008E3F65" w:rsidRDefault="008E3F65" w:rsidP="008E3F65">
            <w:pPr>
              <w:spacing w:before="100" w:beforeAutospacing="1" w:after="100" w:afterAutospacing="1" w:line="240" w:lineRule="auto"/>
              <w:ind w:firstLine="0"/>
              <w:rPr>
                <w:rFonts w:eastAsia="Calibri" w:cs="Times New Roman"/>
                <w:color w:val="000000"/>
                <w:sz w:val="24"/>
                <w:szCs w:val="24"/>
                <w:lang w:eastAsia="en-US"/>
              </w:rPr>
            </w:pPr>
            <w:r w:rsidRPr="008E3F65">
              <w:rPr>
                <w:rFonts w:eastAsia="Calibri" w:cs="Times New Roman"/>
                <w:color w:val="000000"/>
                <w:sz w:val="24"/>
                <w:szCs w:val="24"/>
                <w:lang w:eastAsia="en-US"/>
              </w:rPr>
              <w:t>Перерыв между уроками и занятиями внеурочной деятельности 30 минут</w:t>
            </w:r>
          </w:p>
        </w:tc>
      </w:tr>
      <w:tr w:rsidR="008E3F65" w:rsidRPr="008E3F65" w:rsidTr="001F2358">
        <w:tc>
          <w:tcPr>
            <w:tcW w:w="1917" w:type="dxa"/>
            <w:tcBorders>
              <w:top w:val="none" w:sz="0" w:space="0" w:color="000000"/>
              <w:left w:val="single" w:sz="6" w:space="0" w:color="000000"/>
              <w:bottom w:val="single" w:sz="6" w:space="0" w:color="000000"/>
              <w:right w:val="single" w:sz="6" w:space="0" w:color="000000"/>
            </w:tcBorders>
            <w:shd w:val="clear" w:color="auto" w:fill="F7CAAC" w:themeFill="accent2" w:themeFillTint="66"/>
            <w:tcMar>
              <w:top w:w="75" w:type="dxa"/>
              <w:left w:w="75" w:type="dxa"/>
              <w:bottom w:w="75" w:type="dxa"/>
              <w:right w:w="75" w:type="dxa"/>
            </w:tcMar>
            <w:vAlign w:val="center"/>
          </w:tcPr>
          <w:p w:rsidR="008E3F65" w:rsidRPr="008E3F65" w:rsidRDefault="008E3F65" w:rsidP="008E3F65">
            <w:pPr>
              <w:spacing w:before="100" w:beforeAutospacing="1" w:after="100" w:afterAutospacing="1" w:line="240" w:lineRule="auto"/>
              <w:ind w:firstLine="0"/>
              <w:rPr>
                <w:rFonts w:eastAsia="Calibri" w:cs="Times New Roman"/>
                <w:b/>
                <w:color w:val="000000"/>
                <w:sz w:val="24"/>
                <w:szCs w:val="24"/>
                <w:lang w:val="en-US" w:eastAsia="en-US"/>
              </w:rPr>
            </w:pPr>
            <w:r w:rsidRPr="008E3F65">
              <w:rPr>
                <w:rFonts w:eastAsia="Calibri" w:cs="Times New Roman"/>
                <w:b/>
                <w:color w:val="000000"/>
                <w:sz w:val="24"/>
                <w:szCs w:val="24"/>
                <w:lang w:val="en-US" w:eastAsia="en-US"/>
              </w:rPr>
              <w:t>Внеурочная</w:t>
            </w:r>
            <w:r w:rsidRPr="008E3F65">
              <w:rPr>
                <w:rFonts w:eastAsia="Calibri" w:cs="Times New Roman"/>
                <w:b/>
                <w:color w:val="000000"/>
                <w:sz w:val="24"/>
                <w:szCs w:val="24"/>
                <w:lang w:eastAsia="en-US"/>
              </w:rPr>
              <w:t xml:space="preserve"> </w:t>
            </w:r>
            <w:r w:rsidRPr="008E3F65">
              <w:rPr>
                <w:rFonts w:eastAsia="Calibri" w:cs="Times New Roman"/>
                <w:b/>
                <w:color w:val="000000"/>
                <w:sz w:val="24"/>
                <w:szCs w:val="24"/>
                <w:lang w:val="en-US" w:eastAsia="en-US"/>
              </w:rPr>
              <w:t>деятельность</w:t>
            </w:r>
          </w:p>
        </w:tc>
        <w:tc>
          <w:tcPr>
            <w:tcW w:w="2463" w:type="dxa"/>
            <w:tcBorders>
              <w:top w:val="none" w:sz="0" w:space="0" w:color="000000"/>
              <w:left w:val="none" w:sz="0" w:space="0" w:color="000000"/>
              <w:bottom w:val="single" w:sz="6" w:space="0" w:color="000000"/>
              <w:right w:val="single" w:sz="6" w:space="0" w:color="000000"/>
            </w:tcBorders>
            <w:shd w:val="clear" w:color="auto" w:fill="F7CAAC" w:themeFill="accent2" w:themeFillTint="66"/>
            <w:tcMar>
              <w:top w:w="75" w:type="dxa"/>
              <w:left w:w="75" w:type="dxa"/>
              <w:bottom w:w="75" w:type="dxa"/>
              <w:right w:w="75" w:type="dxa"/>
            </w:tcMar>
            <w:vAlign w:val="center"/>
          </w:tcPr>
          <w:p w:rsidR="008E3F65" w:rsidRPr="008E3F65" w:rsidRDefault="008E3F65" w:rsidP="008E3F65">
            <w:pPr>
              <w:spacing w:before="100" w:beforeAutospacing="1" w:after="100" w:afterAutospacing="1" w:line="240" w:lineRule="auto"/>
              <w:ind w:firstLine="0"/>
              <w:rPr>
                <w:rFonts w:eastAsia="Calibri" w:cs="Times New Roman"/>
                <w:b/>
                <w:color w:val="000000"/>
                <w:sz w:val="24"/>
                <w:szCs w:val="24"/>
                <w:lang w:eastAsia="en-US"/>
              </w:rPr>
            </w:pPr>
            <w:r w:rsidRPr="008E3F65">
              <w:rPr>
                <w:rFonts w:eastAsia="Calibri" w:cs="Times New Roman"/>
                <w:b/>
                <w:color w:val="000000"/>
                <w:sz w:val="24"/>
                <w:szCs w:val="24"/>
                <w:lang w:val="en-US" w:eastAsia="en-US"/>
              </w:rPr>
              <w:t>С 1</w:t>
            </w:r>
            <w:r w:rsidRPr="008E3F65">
              <w:rPr>
                <w:rFonts w:eastAsia="Calibri" w:cs="Times New Roman"/>
                <w:b/>
                <w:color w:val="000000"/>
                <w:sz w:val="24"/>
                <w:szCs w:val="24"/>
                <w:lang w:eastAsia="en-US"/>
              </w:rPr>
              <w:t>2</w:t>
            </w:r>
            <w:r w:rsidRPr="008E3F65">
              <w:rPr>
                <w:rFonts w:eastAsia="Calibri" w:cs="Times New Roman"/>
                <w:b/>
                <w:color w:val="000000"/>
                <w:sz w:val="24"/>
                <w:szCs w:val="24"/>
                <w:lang w:val="en-US" w:eastAsia="en-US"/>
              </w:rPr>
              <w:t>:</w:t>
            </w:r>
            <w:r w:rsidRPr="008E3F65">
              <w:rPr>
                <w:rFonts w:eastAsia="Calibri" w:cs="Times New Roman"/>
                <w:b/>
                <w:color w:val="000000"/>
                <w:sz w:val="24"/>
                <w:szCs w:val="24"/>
                <w:lang w:eastAsia="en-US"/>
              </w:rPr>
              <w:t>50</w:t>
            </w:r>
          </w:p>
        </w:tc>
        <w:tc>
          <w:tcPr>
            <w:tcW w:w="2428" w:type="dxa"/>
            <w:gridSpan w:val="2"/>
            <w:tcBorders>
              <w:top w:val="none" w:sz="0" w:space="0" w:color="000000"/>
              <w:left w:val="none" w:sz="0" w:space="0" w:color="000000"/>
              <w:bottom w:val="single" w:sz="6" w:space="0" w:color="000000"/>
              <w:right w:val="single" w:sz="6" w:space="0" w:color="000000"/>
            </w:tcBorders>
            <w:shd w:val="clear" w:color="auto" w:fill="F7CAAC" w:themeFill="accent2" w:themeFillTint="66"/>
            <w:tcMar>
              <w:top w:w="75" w:type="dxa"/>
              <w:left w:w="75" w:type="dxa"/>
              <w:bottom w:w="75" w:type="dxa"/>
              <w:right w:w="75" w:type="dxa"/>
            </w:tcMar>
            <w:vAlign w:val="center"/>
          </w:tcPr>
          <w:p w:rsidR="008E3F65" w:rsidRPr="008E3F65" w:rsidRDefault="008E3F65" w:rsidP="008E3F65">
            <w:pPr>
              <w:spacing w:before="100" w:beforeAutospacing="1" w:after="100" w:afterAutospacing="1" w:line="240" w:lineRule="auto"/>
              <w:ind w:firstLine="0"/>
              <w:rPr>
                <w:rFonts w:eastAsia="Calibri" w:cs="Times New Roman"/>
                <w:b/>
                <w:color w:val="000000"/>
                <w:sz w:val="24"/>
                <w:szCs w:val="24"/>
                <w:lang w:val="en-US" w:eastAsia="en-US"/>
              </w:rPr>
            </w:pPr>
            <w:r w:rsidRPr="008E3F65">
              <w:rPr>
                <w:rFonts w:eastAsia="Calibri" w:cs="Times New Roman"/>
                <w:b/>
                <w:color w:val="000000"/>
                <w:sz w:val="24"/>
                <w:szCs w:val="24"/>
                <w:lang w:val="en-US" w:eastAsia="en-US"/>
              </w:rPr>
              <w:t>–</w:t>
            </w:r>
          </w:p>
        </w:tc>
      </w:tr>
    </w:tbl>
    <w:p w:rsidR="0055632A" w:rsidRPr="0055632A" w:rsidRDefault="0055632A" w:rsidP="001F30D1">
      <w:pPr>
        <w:ind w:firstLine="0"/>
      </w:pPr>
      <w:bookmarkStart w:id="455" w:name="_Toc112679872"/>
      <w:bookmarkStart w:id="456" w:name="_Toc128470918"/>
    </w:p>
    <w:p w:rsidR="00931779" w:rsidRDefault="00931779" w:rsidP="00C67221">
      <w:pPr>
        <w:pStyle w:val="20"/>
        <w:spacing w:line="276" w:lineRule="auto"/>
        <w:ind w:left="851" w:firstLine="0"/>
        <w:rPr>
          <w:rFonts w:ascii="Times New Roman" w:hAnsi="Times New Roman" w:cs="Times New Roman"/>
          <w:b/>
          <w:color w:val="auto"/>
          <w:sz w:val="28"/>
          <w:szCs w:val="28"/>
        </w:rPr>
      </w:pPr>
    </w:p>
    <w:p w:rsidR="006A49AB" w:rsidRPr="00963DD0" w:rsidRDefault="00C67221" w:rsidP="00C67221">
      <w:pPr>
        <w:pStyle w:val="20"/>
        <w:spacing w:line="276" w:lineRule="auto"/>
        <w:ind w:left="851" w:firstLine="0"/>
        <w:rPr>
          <w:rFonts w:ascii="Times New Roman" w:hAnsi="Times New Roman" w:cs="Times New Roman"/>
          <w:b/>
          <w:color w:val="auto"/>
          <w:sz w:val="28"/>
          <w:szCs w:val="28"/>
        </w:rPr>
      </w:pPr>
      <w:r w:rsidRPr="00963DD0">
        <w:rPr>
          <w:rFonts w:ascii="Times New Roman" w:hAnsi="Times New Roman" w:cs="Times New Roman"/>
          <w:b/>
          <w:color w:val="auto"/>
          <w:sz w:val="28"/>
          <w:szCs w:val="28"/>
        </w:rPr>
        <w:t>3.4. КАЛЕНДАРНЫЙ</w:t>
      </w:r>
      <w:r w:rsidR="006A49AB" w:rsidRPr="00963DD0">
        <w:rPr>
          <w:rFonts w:ascii="Times New Roman" w:hAnsi="Times New Roman" w:cs="Times New Roman"/>
          <w:b/>
          <w:color w:val="auto"/>
          <w:sz w:val="28"/>
          <w:szCs w:val="28"/>
        </w:rPr>
        <w:t xml:space="preserve"> ПЛАН ВОСПИТАТЕЛЬНОЙ РАБОТЫ</w:t>
      </w:r>
      <w:bookmarkEnd w:id="455"/>
      <w:bookmarkEnd w:id="456"/>
    </w:p>
    <w:p w:rsidR="00931779" w:rsidRPr="00931779" w:rsidRDefault="00931779" w:rsidP="00931779">
      <w:pPr>
        <w:spacing w:line="276" w:lineRule="auto"/>
        <w:ind w:firstLine="0"/>
        <w:jc w:val="center"/>
        <w:rPr>
          <w:rFonts w:eastAsia="Times New Roman" w:cs="Times New Roman"/>
          <w:b/>
          <w:sz w:val="24"/>
          <w:szCs w:val="24"/>
        </w:rPr>
      </w:pPr>
      <w:r w:rsidRPr="00931779">
        <w:rPr>
          <w:rFonts w:eastAsia="Times New Roman" w:cs="Times New Roman"/>
          <w:b/>
          <w:sz w:val="24"/>
          <w:szCs w:val="24"/>
        </w:rPr>
        <w:t xml:space="preserve">Пояснительная записка </w:t>
      </w:r>
    </w:p>
    <w:p w:rsidR="00931779" w:rsidRPr="00931779" w:rsidRDefault="00931779" w:rsidP="00931779">
      <w:pPr>
        <w:spacing w:line="276" w:lineRule="auto"/>
        <w:ind w:firstLine="567"/>
        <w:rPr>
          <w:rFonts w:eastAsia="Times New Roman" w:cs="Times New Roman"/>
          <w:sz w:val="24"/>
          <w:szCs w:val="24"/>
        </w:rPr>
      </w:pPr>
      <w:r w:rsidRPr="00931779">
        <w:rPr>
          <w:rFonts w:eastAsia="Times New Roman" w:cs="Times New Roman"/>
          <w:sz w:val="24"/>
          <w:szCs w:val="24"/>
        </w:rPr>
        <w:t xml:space="preserve">В соответствии с рабочей программой воспитания МБОУ </w:t>
      </w:r>
      <w:r w:rsidRPr="00374084">
        <w:rPr>
          <w:rFonts w:eastAsia="Times New Roman" w:cs="Times New Roman"/>
          <w:sz w:val="24"/>
          <w:szCs w:val="24"/>
        </w:rPr>
        <w:t>«</w:t>
      </w:r>
      <w:r w:rsidR="00374084" w:rsidRPr="00374084">
        <w:rPr>
          <w:rFonts w:eastAsia="Times New Roman" w:cs="Times New Roman"/>
          <w:sz w:val="24"/>
          <w:szCs w:val="24"/>
        </w:rPr>
        <w:t>ООШ с. Пионерское</w:t>
      </w:r>
      <w:r w:rsidRPr="00374084">
        <w:rPr>
          <w:rFonts w:eastAsia="Times New Roman" w:cs="Times New Roman"/>
          <w:sz w:val="24"/>
          <w:szCs w:val="24"/>
        </w:rPr>
        <w:t>»</w:t>
      </w:r>
      <w:r w:rsidRPr="00931779">
        <w:rPr>
          <w:rFonts w:eastAsia="Times New Roman" w:cs="Times New Roman"/>
          <w:sz w:val="24"/>
          <w:szCs w:val="24"/>
        </w:rPr>
        <w:t xml:space="preserve"> в центре воспитательного процесса находится личностное развитие обучающихся, формирование у них системных знаний о различных аспектах развития России и мира, приобщение к российским традиционным духовным ценностям, правилам и нормам поведения в российском обществе, формирование у них основ российской идентичности, ценностных установок и социально-значимых качеств личности; их активное участие в социально-значимой деятельности. </w:t>
      </w:r>
    </w:p>
    <w:p w:rsidR="00931779" w:rsidRPr="00931779" w:rsidRDefault="00931779" w:rsidP="00931779">
      <w:pPr>
        <w:spacing w:line="276" w:lineRule="auto"/>
        <w:ind w:firstLine="567"/>
        <w:rPr>
          <w:rFonts w:eastAsia="Times New Roman" w:cs="Times New Roman"/>
          <w:sz w:val="24"/>
          <w:szCs w:val="24"/>
        </w:rPr>
      </w:pPr>
      <w:r w:rsidRPr="00931779">
        <w:rPr>
          <w:rFonts w:eastAsia="Times New Roman" w:cs="Times New Roman"/>
          <w:b/>
          <w:sz w:val="24"/>
          <w:szCs w:val="24"/>
        </w:rPr>
        <w:t>Цель плана воспитательной работы:</w:t>
      </w:r>
      <w:r w:rsidRPr="00931779">
        <w:rPr>
          <w:rFonts w:eastAsia="Times New Roman" w:cs="Times New Roman"/>
          <w:sz w:val="24"/>
          <w:szCs w:val="24"/>
        </w:rPr>
        <w:t xml:space="preserve"> </w:t>
      </w:r>
      <w:r w:rsidRPr="00931779">
        <w:rPr>
          <w:rFonts w:eastAsia="Times New Roman" w:cs="Times New Roman"/>
          <w:i/>
          <w:sz w:val="24"/>
          <w:szCs w:val="24"/>
          <w:u w:val="single"/>
        </w:rPr>
        <w:t>обеспечение позитивной динамики развития личности ребенка посредством вовлечения его в социально-значимую деятельность школы.</w:t>
      </w:r>
      <w:r w:rsidRPr="00931779">
        <w:rPr>
          <w:rFonts w:eastAsia="Times New Roman" w:cs="Times New Roman"/>
          <w:sz w:val="24"/>
          <w:szCs w:val="24"/>
        </w:rPr>
        <w:t xml:space="preserve"> </w:t>
      </w:r>
      <w:r w:rsidRPr="00931779">
        <w:rPr>
          <w:rFonts w:eastAsia="Times New Roman" w:cs="Times New Roman"/>
          <w:b/>
          <w:sz w:val="24"/>
          <w:szCs w:val="24"/>
        </w:rPr>
        <w:t>Задачи:</w:t>
      </w:r>
      <w:r w:rsidRPr="00931779">
        <w:rPr>
          <w:rFonts w:eastAsia="Times New Roman" w:cs="Times New Roman"/>
          <w:sz w:val="24"/>
          <w:szCs w:val="24"/>
        </w:rPr>
        <w:t xml:space="preserve">  </w:t>
      </w:r>
    </w:p>
    <w:p w:rsidR="00931779" w:rsidRPr="00931779" w:rsidRDefault="00931779" w:rsidP="00681408">
      <w:pPr>
        <w:numPr>
          <w:ilvl w:val="0"/>
          <w:numId w:val="201"/>
        </w:numPr>
        <w:spacing w:after="200" w:line="276" w:lineRule="auto"/>
        <w:contextualSpacing/>
        <w:jc w:val="left"/>
        <w:rPr>
          <w:rFonts w:eastAsia="Times New Roman" w:cs="Times New Roman"/>
          <w:sz w:val="24"/>
          <w:szCs w:val="24"/>
        </w:rPr>
      </w:pPr>
      <w:r w:rsidRPr="00931779">
        <w:rPr>
          <w:rFonts w:eastAsia="Times New Roman" w:cs="Times New Roman"/>
          <w:sz w:val="24"/>
          <w:szCs w:val="24"/>
        </w:rPr>
        <w:t>интеграция содержания различных видов деятельности обучающихся на основе</w:t>
      </w:r>
      <w:r w:rsidRPr="00931779">
        <w:rPr>
          <w:rFonts w:ascii="Calibri" w:eastAsia="Times New Roman" w:hAnsi="Calibri" w:cs="Times New Roman"/>
          <w:sz w:val="22"/>
        </w:rPr>
        <w:t xml:space="preserve"> </w:t>
      </w:r>
      <w:r w:rsidRPr="00931779">
        <w:rPr>
          <w:rFonts w:eastAsia="Times New Roman" w:cs="Times New Roman"/>
          <w:sz w:val="24"/>
          <w:szCs w:val="24"/>
        </w:rPr>
        <w:t xml:space="preserve">системности, целесообразности и не шаблонности воспитательной работы;  </w:t>
      </w:r>
    </w:p>
    <w:p w:rsidR="00931779" w:rsidRPr="00931779" w:rsidRDefault="00931779" w:rsidP="00681408">
      <w:pPr>
        <w:numPr>
          <w:ilvl w:val="0"/>
          <w:numId w:val="201"/>
        </w:numPr>
        <w:spacing w:after="200" w:line="276" w:lineRule="auto"/>
        <w:contextualSpacing/>
        <w:jc w:val="left"/>
        <w:rPr>
          <w:rFonts w:eastAsia="Times New Roman" w:cs="Times New Roman"/>
          <w:sz w:val="24"/>
          <w:szCs w:val="24"/>
        </w:rPr>
      </w:pPr>
      <w:r w:rsidRPr="00931779">
        <w:rPr>
          <w:rFonts w:eastAsia="Times New Roman" w:cs="Times New Roman"/>
          <w:sz w:val="24"/>
          <w:szCs w:val="24"/>
        </w:rPr>
        <w:t>развитие и расширение сфер ответственности ученического самоуправления, как</w:t>
      </w:r>
      <w:r w:rsidRPr="00931779">
        <w:rPr>
          <w:rFonts w:ascii="Calibri" w:eastAsia="Times New Roman" w:hAnsi="Calibri" w:cs="Times New Roman"/>
          <w:sz w:val="22"/>
        </w:rPr>
        <w:t xml:space="preserve"> </w:t>
      </w:r>
      <w:r w:rsidRPr="00931779">
        <w:rPr>
          <w:rFonts w:eastAsia="Times New Roman" w:cs="Times New Roman"/>
          <w:sz w:val="24"/>
          <w:szCs w:val="24"/>
        </w:rPr>
        <w:t>основы социализации, социальной адаптации, творческого развития каждого обучающегося;</w:t>
      </w:r>
    </w:p>
    <w:p w:rsidR="00931779" w:rsidRPr="00931779" w:rsidRDefault="00931779" w:rsidP="00681408">
      <w:pPr>
        <w:numPr>
          <w:ilvl w:val="0"/>
          <w:numId w:val="201"/>
        </w:numPr>
        <w:spacing w:after="200" w:line="276" w:lineRule="auto"/>
        <w:contextualSpacing/>
        <w:jc w:val="left"/>
        <w:rPr>
          <w:rFonts w:eastAsia="Times New Roman" w:cs="Times New Roman"/>
          <w:sz w:val="24"/>
          <w:szCs w:val="24"/>
        </w:rPr>
      </w:pPr>
      <w:r w:rsidRPr="00931779">
        <w:rPr>
          <w:rFonts w:eastAsia="Times New Roman" w:cs="Times New Roman"/>
          <w:sz w:val="24"/>
          <w:szCs w:val="24"/>
        </w:rPr>
        <w:t>создание и педагогическая поддержка деятельности детских общественных</w:t>
      </w:r>
      <w:r w:rsidRPr="00931779">
        <w:rPr>
          <w:rFonts w:ascii="Calibri" w:eastAsia="Times New Roman" w:hAnsi="Calibri" w:cs="Times New Roman"/>
          <w:sz w:val="22"/>
        </w:rPr>
        <w:t xml:space="preserve"> </w:t>
      </w:r>
      <w:r w:rsidRPr="00931779">
        <w:rPr>
          <w:rFonts w:eastAsia="Times New Roman" w:cs="Times New Roman"/>
          <w:sz w:val="24"/>
          <w:szCs w:val="24"/>
        </w:rPr>
        <w:t>организаций (</w:t>
      </w:r>
      <w:r w:rsidRPr="00931779">
        <w:rPr>
          <w:rFonts w:eastAsia="Times New Roman" w:cs="Times New Roman"/>
          <w:color w:val="0070C0"/>
          <w:sz w:val="24"/>
          <w:szCs w:val="24"/>
        </w:rPr>
        <w:t>РДДМ, «Орлята России», «ЮИД»</w:t>
      </w:r>
      <w:r w:rsidRPr="00931779">
        <w:rPr>
          <w:rFonts w:eastAsia="Times New Roman" w:cs="Times New Roman"/>
          <w:sz w:val="24"/>
          <w:szCs w:val="24"/>
        </w:rPr>
        <w:t xml:space="preserve">);  </w:t>
      </w:r>
    </w:p>
    <w:p w:rsidR="00931779" w:rsidRPr="00931779" w:rsidRDefault="00931779" w:rsidP="00681408">
      <w:pPr>
        <w:numPr>
          <w:ilvl w:val="0"/>
          <w:numId w:val="201"/>
        </w:numPr>
        <w:spacing w:after="200" w:line="276" w:lineRule="auto"/>
        <w:contextualSpacing/>
        <w:jc w:val="left"/>
        <w:rPr>
          <w:rFonts w:eastAsia="Times New Roman" w:cs="Times New Roman"/>
          <w:sz w:val="24"/>
          <w:szCs w:val="24"/>
        </w:rPr>
      </w:pPr>
      <w:r w:rsidRPr="00931779">
        <w:rPr>
          <w:rFonts w:eastAsia="Times New Roman" w:cs="Times New Roman"/>
          <w:sz w:val="24"/>
          <w:szCs w:val="24"/>
        </w:rPr>
        <w:t>создание благоприятных условий для развития социально значимых отношений</w:t>
      </w:r>
      <w:r w:rsidRPr="00931779">
        <w:rPr>
          <w:rFonts w:ascii="Calibri" w:eastAsia="Times New Roman" w:hAnsi="Calibri" w:cs="Times New Roman"/>
          <w:sz w:val="22"/>
        </w:rPr>
        <w:t xml:space="preserve"> </w:t>
      </w:r>
      <w:r w:rsidRPr="00931779">
        <w:rPr>
          <w:rFonts w:eastAsia="Times New Roman" w:cs="Times New Roman"/>
          <w:sz w:val="24"/>
          <w:szCs w:val="24"/>
        </w:rPr>
        <w:t>обучающихся как в классах, так и рамках образовательной организацией в целом;</w:t>
      </w:r>
    </w:p>
    <w:p w:rsidR="00931779" w:rsidRPr="00931779" w:rsidRDefault="00931779" w:rsidP="00681408">
      <w:pPr>
        <w:numPr>
          <w:ilvl w:val="0"/>
          <w:numId w:val="201"/>
        </w:numPr>
        <w:spacing w:after="200" w:line="276" w:lineRule="auto"/>
        <w:contextualSpacing/>
        <w:jc w:val="left"/>
        <w:rPr>
          <w:rFonts w:eastAsia="Times New Roman" w:cs="Times New Roman"/>
          <w:sz w:val="24"/>
          <w:szCs w:val="24"/>
        </w:rPr>
      </w:pPr>
      <w:r w:rsidRPr="00931779">
        <w:rPr>
          <w:rFonts w:eastAsia="Times New Roman" w:cs="Times New Roman"/>
          <w:sz w:val="24"/>
          <w:szCs w:val="24"/>
        </w:rPr>
        <w:t>инициирование и поддержка участия классов в общешкольных ключевых делах,</w:t>
      </w:r>
      <w:r w:rsidRPr="00931779">
        <w:rPr>
          <w:rFonts w:ascii="Calibri" w:eastAsia="Times New Roman" w:hAnsi="Calibri" w:cs="Times New Roman"/>
          <w:sz w:val="22"/>
        </w:rPr>
        <w:t xml:space="preserve"> </w:t>
      </w:r>
      <w:r w:rsidRPr="00931779">
        <w:rPr>
          <w:rFonts w:eastAsia="Times New Roman" w:cs="Times New Roman"/>
          <w:sz w:val="24"/>
          <w:szCs w:val="24"/>
        </w:rPr>
        <w:t>оказание необходимой помощи обучающимся в их подготовке, проведении и анализировании;</w:t>
      </w:r>
    </w:p>
    <w:p w:rsidR="00931779" w:rsidRPr="00931779" w:rsidRDefault="00931779" w:rsidP="00681408">
      <w:pPr>
        <w:numPr>
          <w:ilvl w:val="0"/>
          <w:numId w:val="201"/>
        </w:numPr>
        <w:spacing w:after="200" w:line="276" w:lineRule="auto"/>
        <w:contextualSpacing/>
        <w:jc w:val="left"/>
        <w:rPr>
          <w:rFonts w:eastAsia="Times New Roman" w:cs="Times New Roman"/>
          <w:sz w:val="24"/>
          <w:szCs w:val="24"/>
        </w:rPr>
      </w:pPr>
      <w:r w:rsidRPr="00931779">
        <w:rPr>
          <w:rFonts w:eastAsia="Times New Roman" w:cs="Times New Roman"/>
          <w:sz w:val="24"/>
          <w:szCs w:val="24"/>
        </w:rPr>
        <w:t>реализация воспитательных возможностей дополнительного образования и</w:t>
      </w:r>
      <w:r w:rsidRPr="00931779">
        <w:rPr>
          <w:rFonts w:ascii="Calibri" w:eastAsia="Times New Roman" w:hAnsi="Calibri" w:cs="Times New Roman"/>
          <w:sz w:val="22"/>
        </w:rPr>
        <w:t xml:space="preserve"> </w:t>
      </w:r>
      <w:r w:rsidRPr="00931779">
        <w:rPr>
          <w:rFonts w:eastAsia="Times New Roman" w:cs="Times New Roman"/>
          <w:sz w:val="24"/>
          <w:szCs w:val="24"/>
        </w:rPr>
        <w:t>программ внеурочной деятельности;</w:t>
      </w:r>
    </w:p>
    <w:p w:rsidR="00931779" w:rsidRPr="00931779" w:rsidRDefault="00931779" w:rsidP="00681408">
      <w:pPr>
        <w:numPr>
          <w:ilvl w:val="0"/>
          <w:numId w:val="201"/>
        </w:numPr>
        <w:spacing w:after="200" w:line="276" w:lineRule="auto"/>
        <w:contextualSpacing/>
        <w:jc w:val="left"/>
        <w:rPr>
          <w:rFonts w:eastAsia="Times New Roman" w:cs="Times New Roman"/>
          <w:sz w:val="24"/>
          <w:szCs w:val="24"/>
        </w:rPr>
      </w:pPr>
      <w:r w:rsidRPr="00931779">
        <w:rPr>
          <w:rFonts w:eastAsia="Times New Roman" w:cs="Times New Roman"/>
          <w:sz w:val="24"/>
          <w:szCs w:val="24"/>
        </w:rPr>
        <w:t>развитие ценностного отношения обучающихся и педагогов к своему здоровью</w:t>
      </w:r>
      <w:r w:rsidRPr="00931779">
        <w:rPr>
          <w:rFonts w:ascii="Calibri" w:eastAsia="Times New Roman" w:hAnsi="Calibri" w:cs="Times New Roman"/>
          <w:sz w:val="22"/>
        </w:rPr>
        <w:t xml:space="preserve"> </w:t>
      </w:r>
      <w:r w:rsidRPr="00931779">
        <w:rPr>
          <w:rFonts w:eastAsia="Times New Roman" w:cs="Times New Roman"/>
          <w:sz w:val="24"/>
          <w:szCs w:val="24"/>
        </w:rPr>
        <w:t xml:space="preserve">посредством участия ВФСК ГТО;  </w:t>
      </w:r>
    </w:p>
    <w:p w:rsidR="00931779" w:rsidRPr="00931779" w:rsidRDefault="00931779" w:rsidP="00681408">
      <w:pPr>
        <w:numPr>
          <w:ilvl w:val="0"/>
          <w:numId w:val="201"/>
        </w:numPr>
        <w:spacing w:after="200" w:line="276" w:lineRule="auto"/>
        <w:contextualSpacing/>
        <w:jc w:val="left"/>
        <w:rPr>
          <w:rFonts w:eastAsia="Times New Roman" w:cs="Times New Roman"/>
          <w:sz w:val="24"/>
          <w:szCs w:val="24"/>
        </w:rPr>
      </w:pPr>
      <w:r w:rsidRPr="00931779">
        <w:rPr>
          <w:rFonts w:eastAsia="Times New Roman" w:cs="Times New Roman"/>
          <w:sz w:val="24"/>
          <w:szCs w:val="24"/>
        </w:rPr>
        <w:t>формирование опыта ведения здорового образа жизни и заботы о здоровье других</w:t>
      </w:r>
      <w:r w:rsidRPr="00931779">
        <w:rPr>
          <w:rFonts w:ascii="Calibri" w:eastAsia="Times New Roman" w:hAnsi="Calibri" w:cs="Times New Roman"/>
          <w:sz w:val="22"/>
        </w:rPr>
        <w:t xml:space="preserve"> </w:t>
      </w:r>
      <w:r w:rsidRPr="00931779">
        <w:rPr>
          <w:rFonts w:eastAsia="Times New Roman" w:cs="Times New Roman"/>
          <w:sz w:val="24"/>
          <w:szCs w:val="24"/>
        </w:rPr>
        <w:t>людей;</w:t>
      </w:r>
    </w:p>
    <w:p w:rsidR="00931779" w:rsidRPr="00931779" w:rsidRDefault="00931779" w:rsidP="00681408">
      <w:pPr>
        <w:numPr>
          <w:ilvl w:val="0"/>
          <w:numId w:val="201"/>
        </w:numPr>
        <w:spacing w:after="200" w:line="276" w:lineRule="auto"/>
        <w:contextualSpacing/>
        <w:jc w:val="left"/>
        <w:rPr>
          <w:rFonts w:eastAsia="Times New Roman" w:cs="Times New Roman"/>
          <w:sz w:val="24"/>
          <w:szCs w:val="24"/>
        </w:rPr>
      </w:pPr>
      <w:r w:rsidRPr="00931779">
        <w:rPr>
          <w:rFonts w:eastAsia="Times New Roman" w:cs="Times New Roman"/>
          <w:sz w:val="24"/>
          <w:szCs w:val="24"/>
        </w:rPr>
        <w:t>повышение ответственности педагогического коллектива за эффективность и</w:t>
      </w:r>
      <w:r w:rsidRPr="00931779">
        <w:rPr>
          <w:rFonts w:ascii="Calibri" w:eastAsia="Times New Roman" w:hAnsi="Calibri" w:cs="Times New Roman"/>
          <w:sz w:val="22"/>
        </w:rPr>
        <w:t xml:space="preserve"> </w:t>
      </w:r>
      <w:r w:rsidRPr="00931779">
        <w:rPr>
          <w:rFonts w:eastAsia="Times New Roman" w:cs="Times New Roman"/>
          <w:sz w:val="24"/>
          <w:szCs w:val="24"/>
        </w:rPr>
        <w:t>качество подготовки одаренных учащихся;</w:t>
      </w:r>
    </w:p>
    <w:p w:rsidR="00931779" w:rsidRPr="00931779" w:rsidRDefault="00931779" w:rsidP="00681408">
      <w:pPr>
        <w:numPr>
          <w:ilvl w:val="0"/>
          <w:numId w:val="201"/>
        </w:numPr>
        <w:spacing w:after="200" w:line="276" w:lineRule="auto"/>
        <w:contextualSpacing/>
        <w:jc w:val="left"/>
        <w:rPr>
          <w:rFonts w:eastAsia="Times New Roman" w:cs="Times New Roman"/>
          <w:sz w:val="24"/>
          <w:szCs w:val="24"/>
        </w:rPr>
      </w:pPr>
      <w:r w:rsidRPr="00931779">
        <w:rPr>
          <w:rFonts w:eastAsia="Times New Roman" w:cs="Times New Roman"/>
          <w:sz w:val="24"/>
          <w:szCs w:val="24"/>
        </w:rPr>
        <w:t>активизировать работу по формированию команды педагогов, решающих проектные</w:t>
      </w:r>
      <w:r w:rsidRPr="00931779">
        <w:rPr>
          <w:rFonts w:ascii="Calibri" w:eastAsia="Times New Roman" w:hAnsi="Calibri" w:cs="Times New Roman"/>
          <w:sz w:val="22"/>
        </w:rPr>
        <w:t xml:space="preserve"> </w:t>
      </w:r>
      <w:r w:rsidRPr="00931779">
        <w:rPr>
          <w:rFonts w:eastAsia="Times New Roman" w:cs="Times New Roman"/>
          <w:sz w:val="24"/>
          <w:szCs w:val="24"/>
        </w:rPr>
        <w:t xml:space="preserve">задачи, повышение их компетентности в данном направлении;  </w:t>
      </w:r>
    </w:p>
    <w:p w:rsidR="00931779" w:rsidRPr="00931779" w:rsidRDefault="00931779" w:rsidP="00681408">
      <w:pPr>
        <w:numPr>
          <w:ilvl w:val="0"/>
          <w:numId w:val="201"/>
        </w:numPr>
        <w:spacing w:after="200" w:line="276" w:lineRule="auto"/>
        <w:contextualSpacing/>
        <w:jc w:val="left"/>
        <w:rPr>
          <w:rFonts w:eastAsia="Times New Roman" w:cs="Times New Roman"/>
          <w:sz w:val="24"/>
          <w:szCs w:val="24"/>
        </w:rPr>
      </w:pPr>
      <w:r w:rsidRPr="00931779">
        <w:rPr>
          <w:rFonts w:eastAsia="Times New Roman" w:cs="Times New Roman"/>
          <w:sz w:val="24"/>
          <w:szCs w:val="24"/>
        </w:rPr>
        <w:t>внедрение лучших практик сопровождения, наставничества и шефства для</w:t>
      </w:r>
      <w:r w:rsidRPr="00931779">
        <w:rPr>
          <w:rFonts w:ascii="Calibri" w:eastAsia="Times New Roman" w:hAnsi="Calibri" w:cs="Times New Roman"/>
          <w:sz w:val="22"/>
        </w:rPr>
        <w:t xml:space="preserve"> </w:t>
      </w:r>
      <w:r w:rsidRPr="00931779">
        <w:rPr>
          <w:rFonts w:eastAsia="Times New Roman" w:cs="Times New Roman"/>
          <w:sz w:val="24"/>
          <w:szCs w:val="24"/>
        </w:rPr>
        <w:t xml:space="preserve">обучающихся, осуществляющих образовательную деятельность по образовательным программам в рамках внеурочной деятельности;  </w:t>
      </w:r>
    </w:p>
    <w:p w:rsidR="00931779" w:rsidRPr="00931779" w:rsidRDefault="00931779" w:rsidP="00681408">
      <w:pPr>
        <w:numPr>
          <w:ilvl w:val="0"/>
          <w:numId w:val="201"/>
        </w:numPr>
        <w:spacing w:after="200" w:line="276" w:lineRule="auto"/>
        <w:contextualSpacing/>
        <w:jc w:val="left"/>
        <w:rPr>
          <w:rFonts w:eastAsia="Times New Roman" w:cs="Times New Roman"/>
          <w:sz w:val="24"/>
          <w:szCs w:val="24"/>
        </w:rPr>
      </w:pPr>
      <w:r w:rsidRPr="00931779">
        <w:rPr>
          <w:rFonts w:eastAsia="Times New Roman" w:cs="Times New Roman"/>
          <w:sz w:val="24"/>
          <w:szCs w:val="24"/>
        </w:rPr>
        <w:t xml:space="preserve">активизация работы </w:t>
      </w:r>
      <w:r w:rsidRPr="00374084">
        <w:rPr>
          <w:rFonts w:eastAsia="Times New Roman" w:cs="Times New Roman"/>
          <w:sz w:val="24"/>
          <w:szCs w:val="24"/>
        </w:rPr>
        <w:t>родительских комитетов классов, участвующих в управлении МБОУ</w:t>
      </w:r>
      <w:r w:rsidRPr="00374084">
        <w:rPr>
          <w:rFonts w:ascii="Calibri" w:eastAsia="Times New Roman" w:hAnsi="Calibri" w:cs="Times New Roman"/>
          <w:sz w:val="22"/>
        </w:rPr>
        <w:t xml:space="preserve"> </w:t>
      </w:r>
      <w:r w:rsidRPr="00374084">
        <w:rPr>
          <w:rFonts w:eastAsia="Times New Roman" w:cs="Times New Roman"/>
          <w:sz w:val="24"/>
          <w:szCs w:val="24"/>
        </w:rPr>
        <w:t>«</w:t>
      </w:r>
      <w:r w:rsidR="00374084" w:rsidRPr="00374084">
        <w:rPr>
          <w:rFonts w:eastAsia="Times New Roman" w:cs="Times New Roman"/>
          <w:sz w:val="24"/>
          <w:szCs w:val="24"/>
        </w:rPr>
        <w:t>ООШ с. Пионерское</w:t>
      </w:r>
      <w:r w:rsidRPr="00374084">
        <w:rPr>
          <w:rFonts w:eastAsia="Times New Roman" w:cs="Times New Roman"/>
          <w:sz w:val="24"/>
          <w:szCs w:val="24"/>
        </w:rPr>
        <w:t>»</w:t>
      </w:r>
      <w:r w:rsidRPr="00931779">
        <w:rPr>
          <w:rFonts w:eastAsia="Times New Roman" w:cs="Times New Roman"/>
          <w:color w:val="0070C0"/>
          <w:sz w:val="24"/>
          <w:szCs w:val="24"/>
        </w:rPr>
        <w:t xml:space="preserve"> </w:t>
      </w:r>
      <w:r w:rsidRPr="00931779">
        <w:rPr>
          <w:rFonts w:eastAsia="Times New Roman" w:cs="Times New Roman"/>
          <w:sz w:val="24"/>
          <w:szCs w:val="24"/>
        </w:rPr>
        <w:t>в решении вопросов воспитания и обучения обучающихся.</w:t>
      </w:r>
    </w:p>
    <w:p w:rsidR="00931779" w:rsidRPr="00931779" w:rsidRDefault="00931779" w:rsidP="00931779">
      <w:pPr>
        <w:spacing w:line="276" w:lineRule="auto"/>
        <w:ind w:left="360" w:firstLine="0"/>
        <w:rPr>
          <w:rFonts w:eastAsia="Times New Roman" w:cs="Times New Roman"/>
          <w:sz w:val="24"/>
          <w:szCs w:val="24"/>
        </w:rPr>
      </w:pPr>
    </w:p>
    <w:p w:rsidR="00931779" w:rsidRPr="00931779" w:rsidRDefault="00931779" w:rsidP="00931779">
      <w:pPr>
        <w:spacing w:line="276" w:lineRule="auto"/>
        <w:ind w:firstLine="567"/>
        <w:rPr>
          <w:rFonts w:eastAsia="Times New Roman" w:cs="Times New Roman"/>
          <w:b/>
          <w:sz w:val="24"/>
          <w:szCs w:val="24"/>
        </w:rPr>
      </w:pPr>
      <w:r w:rsidRPr="00931779">
        <w:rPr>
          <w:rFonts w:eastAsia="Times New Roman" w:cs="Times New Roman"/>
          <w:b/>
          <w:sz w:val="24"/>
          <w:szCs w:val="24"/>
        </w:rPr>
        <w:t xml:space="preserve">Реализация этих целей и задач предполагает:  </w:t>
      </w:r>
    </w:p>
    <w:p w:rsidR="00931779" w:rsidRPr="00931779" w:rsidRDefault="00931779" w:rsidP="00681408">
      <w:pPr>
        <w:numPr>
          <w:ilvl w:val="0"/>
          <w:numId w:val="202"/>
        </w:numPr>
        <w:spacing w:after="200" w:line="276" w:lineRule="auto"/>
        <w:contextualSpacing/>
        <w:jc w:val="left"/>
        <w:rPr>
          <w:rFonts w:eastAsia="Times New Roman" w:cs="Times New Roman"/>
          <w:sz w:val="24"/>
          <w:szCs w:val="24"/>
        </w:rPr>
      </w:pPr>
      <w:r w:rsidRPr="00931779">
        <w:rPr>
          <w:rFonts w:eastAsia="Times New Roman" w:cs="Times New Roman"/>
          <w:sz w:val="24"/>
          <w:szCs w:val="24"/>
        </w:rPr>
        <w:t>Создание единой воспитательной атмосферы школы, которая способствует успешной</w:t>
      </w:r>
      <w:r w:rsidRPr="00931779">
        <w:rPr>
          <w:rFonts w:ascii="Calibri" w:eastAsia="Times New Roman" w:hAnsi="Calibri" w:cs="Times New Roman"/>
          <w:sz w:val="22"/>
        </w:rPr>
        <w:t xml:space="preserve"> </w:t>
      </w:r>
      <w:r w:rsidRPr="00931779">
        <w:rPr>
          <w:rFonts w:eastAsia="Times New Roman" w:cs="Times New Roman"/>
          <w:sz w:val="24"/>
          <w:szCs w:val="24"/>
        </w:rPr>
        <w:t xml:space="preserve">социализации и личностному развитию ребенка, педагога, родителя в условиях реализации ФГОС.  </w:t>
      </w:r>
    </w:p>
    <w:p w:rsidR="00931779" w:rsidRPr="00931779" w:rsidRDefault="00931779" w:rsidP="00681408">
      <w:pPr>
        <w:numPr>
          <w:ilvl w:val="0"/>
          <w:numId w:val="202"/>
        </w:numPr>
        <w:spacing w:after="200" w:line="276" w:lineRule="auto"/>
        <w:contextualSpacing/>
        <w:jc w:val="left"/>
        <w:rPr>
          <w:rFonts w:eastAsia="Times New Roman" w:cs="Times New Roman"/>
          <w:sz w:val="24"/>
          <w:szCs w:val="24"/>
        </w:rPr>
      </w:pPr>
      <w:r w:rsidRPr="00931779">
        <w:rPr>
          <w:rFonts w:eastAsia="Times New Roman" w:cs="Times New Roman"/>
          <w:sz w:val="24"/>
          <w:szCs w:val="24"/>
        </w:rPr>
        <w:t>Создание благоприятных условий и возможностей для полноценного развития личности,</w:t>
      </w:r>
      <w:r w:rsidRPr="00931779">
        <w:rPr>
          <w:rFonts w:ascii="Calibri" w:eastAsia="Times New Roman" w:hAnsi="Calibri" w:cs="Times New Roman"/>
          <w:sz w:val="22"/>
        </w:rPr>
        <w:t xml:space="preserve"> </w:t>
      </w:r>
      <w:r w:rsidRPr="00931779">
        <w:rPr>
          <w:rFonts w:eastAsia="Times New Roman" w:cs="Times New Roman"/>
          <w:sz w:val="24"/>
          <w:szCs w:val="24"/>
        </w:rPr>
        <w:t xml:space="preserve">для охраны здоровья и жизни детей.  </w:t>
      </w:r>
    </w:p>
    <w:p w:rsidR="00931779" w:rsidRPr="00931779" w:rsidRDefault="00931779" w:rsidP="00681408">
      <w:pPr>
        <w:numPr>
          <w:ilvl w:val="0"/>
          <w:numId w:val="202"/>
        </w:numPr>
        <w:spacing w:after="200" w:line="276" w:lineRule="auto"/>
        <w:contextualSpacing/>
        <w:jc w:val="left"/>
        <w:rPr>
          <w:rFonts w:eastAsia="Times New Roman" w:cs="Times New Roman"/>
          <w:sz w:val="24"/>
          <w:szCs w:val="24"/>
        </w:rPr>
      </w:pPr>
      <w:r w:rsidRPr="00931779">
        <w:rPr>
          <w:rFonts w:eastAsia="Times New Roman" w:cs="Times New Roman"/>
          <w:sz w:val="24"/>
          <w:szCs w:val="24"/>
        </w:rPr>
        <w:t>Создание условий проявления и мотивации творческой активности воспитанников в</w:t>
      </w:r>
      <w:r w:rsidRPr="00931779">
        <w:rPr>
          <w:rFonts w:ascii="Calibri" w:eastAsia="Times New Roman" w:hAnsi="Calibri" w:cs="Times New Roman"/>
          <w:sz w:val="22"/>
        </w:rPr>
        <w:t xml:space="preserve"> </w:t>
      </w:r>
      <w:r w:rsidRPr="00931779">
        <w:rPr>
          <w:rFonts w:eastAsia="Times New Roman" w:cs="Times New Roman"/>
          <w:sz w:val="24"/>
          <w:szCs w:val="24"/>
        </w:rPr>
        <w:t>различных сферах социально значимой деятельности.</w:t>
      </w:r>
    </w:p>
    <w:p w:rsidR="00931779" w:rsidRPr="00931779" w:rsidRDefault="00931779" w:rsidP="00681408">
      <w:pPr>
        <w:numPr>
          <w:ilvl w:val="0"/>
          <w:numId w:val="202"/>
        </w:numPr>
        <w:spacing w:after="200" w:line="276" w:lineRule="auto"/>
        <w:contextualSpacing/>
        <w:jc w:val="left"/>
        <w:rPr>
          <w:rFonts w:eastAsia="Times New Roman" w:cs="Times New Roman"/>
          <w:sz w:val="24"/>
          <w:szCs w:val="24"/>
        </w:rPr>
      </w:pPr>
      <w:r w:rsidRPr="00931779">
        <w:rPr>
          <w:rFonts w:eastAsia="Times New Roman" w:cs="Times New Roman"/>
          <w:sz w:val="24"/>
          <w:szCs w:val="24"/>
        </w:rPr>
        <w:t>Развитие системы непрерывного образования; преемственность уровней и ступеней</w:t>
      </w:r>
      <w:r w:rsidRPr="00931779">
        <w:rPr>
          <w:rFonts w:ascii="Calibri" w:eastAsia="Times New Roman" w:hAnsi="Calibri" w:cs="Times New Roman"/>
          <w:sz w:val="22"/>
        </w:rPr>
        <w:t xml:space="preserve"> </w:t>
      </w:r>
      <w:r w:rsidRPr="00931779">
        <w:rPr>
          <w:rFonts w:eastAsia="Times New Roman" w:cs="Times New Roman"/>
          <w:sz w:val="24"/>
          <w:szCs w:val="24"/>
        </w:rPr>
        <w:t>образования; поддержка исследовательской и проектной деятельности;</w:t>
      </w:r>
    </w:p>
    <w:p w:rsidR="00931779" w:rsidRPr="00931779" w:rsidRDefault="00931779" w:rsidP="00681408">
      <w:pPr>
        <w:numPr>
          <w:ilvl w:val="0"/>
          <w:numId w:val="202"/>
        </w:numPr>
        <w:spacing w:after="200" w:line="276" w:lineRule="auto"/>
        <w:contextualSpacing/>
        <w:jc w:val="left"/>
        <w:rPr>
          <w:rFonts w:eastAsia="Times New Roman" w:cs="Times New Roman"/>
          <w:sz w:val="24"/>
          <w:szCs w:val="24"/>
        </w:rPr>
      </w:pPr>
      <w:r w:rsidRPr="00931779">
        <w:rPr>
          <w:rFonts w:eastAsia="Times New Roman" w:cs="Times New Roman"/>
          <w:sz w:val="24"/>
          <w:szCs w:val="24"/>
        </w:rPr>
        <w:t>Освоение и использование в практической деятельности новых педагогических технологий и методик воспитательной работы.</w:t>
      </w:r>
    </w:p>
    <w:p w:rsidR="00931779" w:rsidRPr="00931779" w:rsidRDefault="00931779" w:rsidP="00681408">
      <w:pPr>
        <w:numPr>
          <w:ilvl w:val="0"/>
          <w:numId w:val="202"/>
        </w:numPr>
        <w:spacing w:after="200" w:line="276" w:lineRule="auto"/>
        <w:contextualSpacing/>
        <w:jc w:val="left"/>
        <w:rPr>
          <w:rFonts w:eastAsia="Times New Roman" w:cs="Times New Roman"/>
          <w:sz w:val="24"/>
          <w:szCs w:val="24"/>
        </w:rPr>
      </w:pPr>
      <w:r w:rsidRPr="00931779">
        <w:rPr>
          <w:rFonts w:eastAsia="Times New Roman" w:cs="Times New Roman"/>
          <w:sz w:val="24"/>
          <w:szCs w:val="24"/>
        </w:rPr>
        <w:t xml:space="preserve">Развитие различных форм ученического самоуправления. </w:t>
      </w:r>
    </w:p>
    <w:p w:rsidR="00931779" w:rsidRPr="00931779" w:rsidRDefault="00931779" w:rsidP="00681408">
      <w:pPr>
        <w:numPr>
          <w:ilvl w:val="0"/>
          <w:numId w:val="202"/>
        </w:numPr>
        <w:spacing w:after="200" w:line="276" w:lineRule="auto"/>
        <w:contextualSpacing/>
        <w:jc w:val="left"/>
        <w:rPr>
          <w:rFonts w:eastAsia="Times New Roman" w:cs="Times New Roman"/>
          <w:sz w:val="24"/>
          <w:szCs w:val="24"/>
        </w:rPr>
      </w:pPr>
      <w:r w:rsidRPr="00931779">
        <w:rPr>
          <w:rFonts w:eastAsia="Times New Roman" w:cs="Times New Roman"/>
          <w:sz w:val="24"/>
          <w:szCs w:val="24"/>
        </w:rPr>
        <w:t>Дальнейшее развитие и совершенствование системы дополнительного образования в школе.</w:t>
      </w:r>
    </w:p>
    <w:p w:rsidR="00931779" w:rsidRPr="00931779" w:rsidRDefault="00931779" w:rsidP="00931779">
      <w:pPr>
        <w:spacing w:line="276" w:lineRule="auto"/>
        <w:ind w:firstLine="0"/>
        <w:rPr>
          <w:rFonts w:eastAsia="Times New Roman" w:cs="Times New Roman"/>
          <w:sz w:val="24"/>
          <w:szCs w:val="24"/>
        </w:rPr>
      </w:pPr>
    </w:p>
    <w:p w:rsidR="00931779" w:rsidRPr="00931779" w:rsidRDefault="00931779" w:rsidP="00931779">
      <w:pPr>
        <w:spacing w:line="276" w:lineRule="auto"/>
        <w:ind w:firstLine="0"/>
        <w:jc w:val="center"/>
        <w:rPr>
          <w:rFonts w:eastAsia="Times New Roman" w:cs="Times New Roman"/>
          <w:sz w:val="24"/>
          <w:szCs w:val="24"/>
        </w:rPr>
      </w:pPr>
      <w:r w:rsidRPr="00931779">
        <w:rPr>
          <w:rFonts w:eastAsia="Times New Roman" w:cs="Times New Roman"/>
          <w:b/>
          <w:sz w:val="24"/>
          <w:szCs w:val="24"/>
        </w:rPr>
        <w:t>Приоритетные направления в воспитательной работе на 2025/2026 учебный год</w:t>
      </w:r>
      <w:r w:rsidRPr="00931779">
        <w:rPr>
          <w:rFonts w:eastAsia="Times New Roman" w:cs="Times New Roman"/>
          <w:sz w:val="24"/>
          <w:szCs w:val="24"/>
        </w:rPr>
        <w:t xml:space="preserve"> </w:t>
      </w:r>
    </w:p>
    <w:p w:rsidR="00931779" w:rsidRPr="00931779" w:rsidRDefault="00931779" w:rsidP="00931779">
      <w:pPr>
        <w:spacing w:line="276" w:lineRule="auto"/>
        <w:ind w:firstLine="0"/>
        <w:rPr>
          <w:rFonts w:eastAsia="Times New Roman" w:cs="Times New Roman"/>
          <w:sz w:val="24"/>
          <w:szCs w:val="24"/>
        </w:rPr>
      </w:pPr>
      <w:r w:rsidRPr="00931779">
        <w:rPr>
          <w:rFonts w:eastAsia="Times New Roman" w:cs="Times New Roman"/>
          <w:b/>
          <w:color w:val="0070C0"/>
          <w:sz w:val="24"/>
          <w:szCs w:val="24"/>
          <w:u w:val="single"/>
        </w:rPr>
        <w:t>1. Интеллектуально – познавательное:</w:t>
      </w:r>
      <w:r w:rsidRPr="00931779">
        <w:rPr>
          <w:rFonts w:eastAsia="Times New Roman" w:cs="Times New Roman"/>
          <w:sz w:val="24"/>
          <w:szCs w:val="24"/>
        </w:rPr>
        <w:t xml:space="preserve"> </w:t>
      </w:r>
    </w:p>
    <w:p w:rsidR="00931779" w:rsidRPr="00931779" w:rsidRDefault="00931779" w:rsidP="00931779">
      <w:pPr>
        <w:spacing w:line="276" w:lineRule="auto"/>
        <w:ind w:firstLine="0"/>
        <w:rPr>
          <w:rFonts w:eastAsia="Times New Roman" w:cs="Times New Roman"/>
          <w:sz w:val="24"/>
          <w:szCs w:val="24"/>
        </w:rPr>
      </w:pPr>
      <w:r w:rsidRPr="00931779">
        <w:rPr>
          <w:rFonts w:eastAsia="Times New Roman" w:cs="Times New Roman"/>
          <w:sz w:val="24"/>
          <w:szCs w:val="24"/>
        </w:rPr>
        <w:t>- формирование навыка общения в коллективной деятельности школьников как  основы новой социальной ситуации развития;</w:t>
      </w:r>
    </w:p>
    <w:p w:rsidR="00931779" w:rsidRPr="00931779" w:rsidRDefault="00931779" w:rsidP="00931779">
      <w:pPr>
        <w:spacing w:line="276" w:lineRule="auto"/>
        <w:ind w:firstLine="0"/>
        <w:rPr>
          <w:rFonts w:eastAsia="Times New Roman" w:cs="Times New Roman"/>
          <w:sz w:val="24"/>
          <w:szCs w:val="24"/>
        </w:rPr>
      </w:pPr>
      <w:r w:rsidRPr="00931779">
        <w:rPr>
          <w:rFonts w:eastAsia="Times New Roman" w:cs="Times New Roman"/>
          <w:sz w:val="24"/>
          <w:szCs w:val="24"/>
        </w:rPr>
        <w:t xml:space="preserve">- формирование интеллектуальной культуры, развитие кругозора и любознательности, в том числе посредством предметных недель;  </w:t>
      </w:r>
    </w:p>
    <w:p w:rsidR="00931779" w:rsidRPr="00931779" w:rsidRDefault="00931779" w:rsidP="00931779">
      <w:pPr>
        <w:spacing w:line="276" w:lineRule="auto"/>
        <w:ind w:firstLine="0"/>
        <w:rPr>
          <w:rFonts w:eastAsia="Times New Roman" w:cs="Times New Roman"/>
          <w:sz w:val="24"/>
          <w:szCs w:val="24"/>
        </w:rPr>
      </w:pPr>
      <w:r w:rsidRPr="00931779">
        <w:rPr>
          <w:rFonts w:eastAsia="Times New Roman" w:cs="Times New Roman"/>
          <w:sz w:val="24"/>
          <w:szCs w:val="24"/>
        </w:rPr>
        <w:t xml:space="preserve">- формирование и развитие познавательной мотивации обучающихся;  </w:t>
      </w:r>
    </w:p>
    <w:p w:rsidR="00931779" w:rsidRPr="00931779" w:rsidRDefault="00931779" w:rsidP="00931779">
      <w:pPr>
        <w:spacing w:line="276" w:lineRule="auto"/>
        <w:ind w:firstLine="0"/>
        <w:rPr>
          <w:rFonts w:eastAsia="Times New Roman" w:cs="Times New Roman"/>
          <w:sz w:val="24"/>
          <w:szCs w:val="24"/>
        </w:rPr>
      </w:pPr>
      <w:r w:rsidRPr="00931779">
        <w:rPr>
          <w:rFonts w:eastAsia="Times New Roman" w:cs="Times New Roman"/>
          <w:sz w:val="24"/>
          <w:szCs w:val="24"/>
        </w:rPr>
        <w:t xml:space="preserve">- организация научно-исследовательской деятельности;  </w:t>
      </w:r>
    </w:p>
    <w:p w:rsidR="00931779" w:rsidRPr="00931779" w:rsidRDefault="00931779" w:rsidP="00931779">
      <w:pPr>
        <w:spacing w:line="276" w:lineRule="auto"/>
        <w:ind w:firstLine="0"/>
        <w:rPr>
          <w:rFonts w:eastAsia="Times New Roman" w:cs="Times New Roman"/>
          <w:sz w:val="24"/>
          <w:szCs w:val="24"/>
        </w:rPr>
      </w:pPr>
      <w:r w:rsidRPr="00931779">
        <w:rPr>
          <w:rFonts w:eastAsia="Times New Roman" w:cs="Times New Roman"/>
          <w:sz w:val="24"/>
          <w:szCs w:val="24"/>
        </w:rPr>
        <w:t xml:space="preserve">- реализация творческого потенциала обучающихся посредством дополнительного образования и внеурочной деятельности;  </w:t>
      </w:r>
    </w:p>
    <w:p w:rsidR="00931779" w:rsidRPr="00931779" w:rsidRDefault="00931779" w:rsidP="00931779">
      <w:pPr>
        <w:spacing w:line="276" w:lineRule="auto"/>
        <w:ind w:firstLine="0"/>
        <w:rPr>
          <w:rFonts w:eastAsia="Times New Roman" w:cs="Times New Roman"/>
          <w:sz w:val="24"/>
          <w:szCs w:val="24"/>
        </w:rPr>
      </w:pPr>
      <w:r w:rsidRPr="00931779">
        <w:rPr>
          <w:rFonts w:eastAsia="Times New Roman" w:cs="Times New Roman"/>
          <w:sz w:val="24"/>
          <w:szCs w:val="24"/>
        </w:rPr>
        <w:t xml:space="preserve">- мотивация на участие в конкурсном движении по своему направлению как на уровне Школы, так и на уровне города, региона, России и т.д. </w:t>
      </w:r>
    </w:p>
    <w:p w:rsidR="00931779" w:rsidRPr="00931779" w:rsidRDefault="00931779" w:rsidP="00931779">
      <w:pPr>
        <w:spacing w:line="276" w:lineRule="auto"/>
        <w:ind w:firstLine="0"/>
        <w:rPr>
          <w:rFonts w:eastAsia="Times New Roman" w:cs="Times New Roman"/>
          <w:sz w:val="24"/>
          <w:szCs w:val="24"/>
        </w:rPr>
      </w:pPr>
      <w:r w:rsidRPr="00931779">
        <w:rPr>
          <w:rFonts w:eastAsia="Times New Roman" w:cs="Times New Roman"/>
          <w:b/>
          <w:color w:val="0070C0"/>
          <w:sz w:val="24"/>
          <w:szCs w:val="24"/>
          <w:u w:val="single"/>
        </w:rPr>
        <w:t>2. Нравственное, правовое и профилактика асоциального поведения:</w:t>
      </w:r>
      <w:r w:rsidRPr="00931779">
        <w:rPr>
          <w:rFonts w:eastAsia="Times New Roman" w:cs="Times New Roman"/>
          <w:sz w:val="24"/>
          <w:szCs w:val="24"/>
        </w:rPr>
        <w:t xml:space="preserve"> </w:t>
      </w:r>
    </w:p>
    <w:p w:rsidR="00931779" w:rsidRPr="00931779" w:rsidRDefault="00931779" w:rsidP="00931779">
      <w:pPr>
        <w:spacing w:line="276" w:lineRule="auto"/>
        <w:ind w:firstLine="0"/>
        <w:rPr>
          <w:rFonts w:eastAsia="Times New Roman" w:cs="Times New Roman"/>
          <w:sz w:val="24"/>
          <w:szCs w:val="24"/>
        </w:rPr>
      </w:pPr>
      <w:r w:rsidRPr="00931779">
        <w:rPr>
          <w:rFonts w:eastAsia="Times New Roman" w:cs="Times New Roman"/>
          <w:sz w:val="24"/>
          <w:szCs w:val="24"/>
        </w:rPr>
        <w:t xml:space="preserve">- научить детей понимать смысл человеческого существования, ценности своего существования и ценности существования других людей; </w:t>
      </w:r>
    </w:p>
    <w:p w:rsidR="00931779" w:rsidRPr="00931779" w:rsidRDefault="00931779" w:rsidP="00931779">
      <w:pPr>
        <w:spacing w:line="276" w:lineRule="auto"/>
        <w:ind w:firstLine="0"/>
        <w:rPr>
          <w:rFonts w:eastAsia="Times New Roman" w:cs="Times New Roman"/>
          <w:sz w:val="24"/>
          <w:szCs w:val="24"/>
        </w:rPr>
      </w:pPr>
      <w:r w:rsidRPr="00931779">
        <w:rPr>
          <w:rFonts w:eastAsia="Times New Roman" w:cs="Times New Roman"/>
          <w:sz w:val="24"/>
          <w:szCs w:val="24"/>
        </w:rPr>
        <w:t xml:space="preserve">- повышение ответственности у обучающихся за свое поведение и поступки в школе, семье и обществе; </w:t>
      </w:r>
    </w:p>
    <w:p w:rsidR="00931779" w:rsidRPr="00931779" w:rsidRDefault="00931779" w:rsidP="00931779">
      <w:pPr>
        <w:spacing w:line="276" w:lineRule="auto"/>
        <w:ind w:firstLine="0"/>
        <w:rPr>
          <w:rFonts w:eastAsia="Times New Roman" w:cs="Times New Roman"/>
          <w:sz w:val="24"/>
          <w:szCs w:val="24"/>
        </w:rPr>
      </w:pPr>
      <w:r w:rsidRPr="00931779">
        <w:rPr>
          <w:rFonts w:eastAsia="Times New Roman" w:cs="Times New Roman"/>
          <w:sz w:val="24"/>
          <w:szCs w:val="24"/>
        </w:rPr>
        <w:t>- формирование у детей умения отстаивать свою нравственную позицию в ситуации выбора;</w:t>
      </w:r>
    </w:p>
    <w:p w:rsidR="00931779" w:rsidRPr="00931779" w:rsidRDefault="00931779" w:rsidP="00931779">
      <w:pPr>
        <w:spacing w:line="276" w:lineRule="auto"/>
        <w:ind w:firstLine="0"/>
        <w:rPr>
          <w:rFonts w:eastAsia="Times New Roman" w:cs="Times New Roman"/>
          <w:sz w:val="24"/>
          <w:szCs w:val="24"/>
        </w:rPr>
      </w:pPr>
      <w:r w:rsidRPr="00931779">
        <w:rPr>
          <w:rFonts w:eastAsia="Times New Roman" w:cs="Times New Roman"/>
          <w:sz w:val="24"/>
          <w:szCs w:val="24"/>
        </w:rPr>
        <w:t xml:space="preserve">- формирование основ правового просвещения; </w:t>
      </w:r>
    </w:p>
    <w:p w:rsidR="00931779" w:rsidRPr="00931779" w:rsidRDefault="00931779" w:rsidP="00931779">
      <w:pPr>
        <w:spacing w:line="276" w:lineRule="auto"/>
        <w:ind w:firstLine="0"/>
        <w:rPr>
          <w:rFonts w:eastAsia="Times New Roman" w:cs="Times New Roman"/>
          <w:sz w:val="24"/>
          <w:szCs w:val="24"/>
        </w:rPr>
      </w:pPr>
      <w:r w:rsidRPr="00931779">
        <w:rPr>
          <w:rFonts w:eastAsia="Times New Roman" w:cs="Times New Roman"/>
          <w:sz w:val="24"/>
          <w:szCs w:val="24"/>
        </w:rPr>
        <w:t xml:space="preserve">- профилактика употребления и предотвращение распространения наркотических средств и психоактивных веществ; </w:t>
      </w:r>
    </w:p>
    <w:p w:rsidR="00931779" w:rsidRPr="00931779" w:rsidRDefault="00931779" w:rsidP="00931779">
      <w:pPr>
        <w:spacing w:line="276" w:lineRule="auto"/>
        <w:ind w:firstLine="0"/>
        <w:rPr>
          <w:rFonts w:eastAsia="Times New Roman" w:cs="Times New Roman"/>
          <w:sz w:val="24"/>
          <w:szCs w:val="24"/>
        </w:rPr>
      </w:pPr>
      <w:r w:rsidRPr="00931779">
        <w:rPr>
          <w:rFonts w:eastAsia="Times New Roman" w:cs="Times New Roman"/>
          <w:sz w:val="24"/>
          <w:szCs w:val="24"/>
        </w:rPr>
        <w:t xml:space="preserve">- профилактика правонарушений; </w:t>
      </w:r>
    </w:p>
    <w:p w:rsidR="00931779" w:rsidRPr="00931779" w:rsidRDefault="00931779" w:rsidP="00931779">
      <w:pPr>
        <w:spacing w:line="276" w:lineRule="auto"/>
        <w:ind w:firstLine="0"/>
        <w:rPr>
          <w:rFonts w:eastAsia="Times New Roman" w:cs="Times New Roman"/>
          <w:sz w:val="24"/>
          <w:szCs w:val="24"/>
        </w:rPr>
      </w:pPr>
      <w:r w:rsidRPr="00931779">
        <w:rPr>
          <w:rFonts w:eastAsia="Times New Roman" w:cs="Times New Roman"/>
          <w:sz w:val="24"/>
          <w:szCs w:val="24"/>
        </w:rPr>
        <w:t xml:space="preserve">- спортивно - оздоровительная деятельность; </w:t>
      </w:r>
    </w:p>
    <w:p w:rsidR="00931779" w:rsidRPr="00931779" w:rsidRDefault="00931779" w:rsidP="00931779">
      <w:pPr>
        <w:spacing w:line="276" w:lineRule="auto"/>
        <w:ind w:firstLine="0"/>
        <w:rPr>
          <w:rFonts w:eastAsia="Times New Roman" w:cs="Times New Roman"/>
          <w:sz w:val="24"/>
          <w:szCs w:val="24"/>
        </w:rPr>
      </w:pPr>
      <w:r w:rsidRPr="00931779">
        <w:rPr>
          <w:rFonts w:eastAsia="Times New Roman" w:cs="Times New Roman"/>
          <w:sz w:val="24"/>
          <w:szCs w:val="24"/>
        </w:rPr>
        <w:t xml:space="preserve">- профилактика суицидального поведения у подростков; </w:t>
      </w:r>
    </w:p>
    <w:p w:rsidR="00931779" w:rsidRPr="00931779" w:rsidRDefault="00931779" w:rsidP="00931779">
      <w:pPr>
        <w:spacing w:line="276" w:lineRule="auto"/>
        <w:ind w:firstLine="0"/>
        <w:rPr>
          <w:rFonts w:eastAsia="Times New Roman" w:cs="Times New Roman"/>
          <w:sz w:val="24"/>
          <w:szCs w:val="24"/>
        </w:rPr>
      </w:pPr>
      <w:r w:rsidRPr="00931779">
        <w:rPr>
          <w:rFonts w:eastAsia="Times New Roman" w:cs="Times New Roman"/>
          <w:sz w:val="24"/>
          <w:szCs w:val="24"/>
        </w:rPr>
        <w:t xml:space="preserve">- формирование основ грамотности безопасности жизнедеятельности, в том числе и работой отряда ЮИД; </w:t>
      </w:r>
    </w:p>
    <w:p w:rsidR="00931779" w:rsidRPr="00931779" w:rsidRDefault="00931779" w:rsidP="00931779">
      <w:pPr>
        <w:spacing w:line="276" w:lineRule="auto"/>
        <w:ind w:firstLine="0"/>
        <w:rPr>
          <w:rFonts w:eastAsia="Times New Roman" w:cs="Times New Roman"/>
          <w:sz w:val="24"/>
          <w:szCs w:val="24"/>
        </w:rPr>
      </w:pPr>
      <w:r w:rsidRPr="00931779">
        <w:rPr>
          <w:rFonts w:eastAsia="Times New Roman" w:cs="Times New Roman"/>
          <w:sz w:val="24"/>
          <w:szCs w:val="24"/>
        </w:rPr>
        <w:t xml:space="preserve">- формирование основ экономической грамотности, социальных взаимоотношений. </w:t>
      </w:r>
    </w:p>
    <w:p w:rsidR="00931779" w:rsidRPr="00931779" w:rsidRDefault="00931779" w:rsidP="00931779">
      <w:pPr>
        <w:spacing w:line="276" w:lineRule="auto"/>
        <w:ind w:firstLine="0"/>
        <w:rPr>
          <w:rFonts w:eastAsia="Times New Roman" w:cs="Times New Roman"/>
          <w:sz w:val="24"/>
          <w:szCs w:val="24"/>
        </w:rPr>
      </w:pPr>
      <w:r w:rsidRPr="00931779">
        <w:rPr>
          <w:rFonts w:eastAsia="Times New Roman" w:cs="Times New Roman"/>
          <w:b/>
          <w:color w:val="0070C0"/>
          <w:sz w:val="24"/>
          <w:szCs w:val="24"/>
          <w:u w:val="single"/>
        </w:rPr>
        <w:t>3. Безопасность жизнедеятельности:</w:t>
      </w:r>
      <w:r w:rsidRPr="00931779">
        <w:rPr>
          <w:rFonts w:eastAsia="Times New Roman" w:cs="Times New Roman"/>
          <w:sz w:val="24"/>
          <w:szCs w:val="24"/>
        </w:rPr>
        <w:t xml:space="preserve"> </w:t>
      </w:r>
    </w:p>
    <w:p w:rsidR="00931779" w:rsidRPr="00931779" w:rsidRDefault="00931779" w:rsidP="00931779">
      <w:pPr>
        <w:spacing w:line="276" w:lineRule="auto"/>
        <w:ind w:firstLine="0"/>
        <w:rPr>
          <w:rFonts w:eastAsia="Times New Roman" w:cs="Times New Roman"/>
          <w:sz w:val="24"/>
          <w:szCs w:val="24"/>
        </w:rPr>
      </w:pPr>
      <w:r w:rsidRPr="00931779">
        <w:rPr>
          <w:rFonts w:eastAsia="Times New Roman" w:cs="Times New Roman"/>
          <w:sz w:val="24"/>
          <w:szCs w:val="24"/>
        </w:rPr>
        <w:t xml:space="preserve">- формирование основ грамотности безопасности жизнедеятельности; </w:t>
      </w:r>
    </w:p>
    <w:p w:rsidR="00931779" w:rsidRPr="00931779" w:rsidRDefault="00931779" w:rsidP="00931779">
      <w:pPr>
        <w:spacing w:line="276" w:lineRule="auto"/>
        <w:ind w:firstLine="0"/>
        <w:rPr>
          <w:rFonts w:eastAsia="Times New Roman" w:cs="Times New Roman"/>
          <w:sz w:val="24"/>
          <w:szCs w:val="24"/>
        </w:rPr>
      </w:pPr>
      <w:r w:rsidRPr="00931779">
        <w:rPr>
          <w:rFonts w:eastAsia="Times New Roman" w:cs="Times New Roman"/>
          <w:sz w:val="24"/>
          <w:szCs w:val="24"/>
        </w:rPr>
        <w:t xml:space="preserve">- работа по антитеррористической защищенности и противодействию терроризму и экстремизму; </w:t>
      </w:r>
    </w:p>
    <w:p w:rsidR="00931779" w:rsidRPr="00931779" w:rsidRDefault="00931779" w:rsidP="00931779">
      <w:pPr>
        <w:spacing w:line="276" w:lineRule="auto"/>
        <w:ind w:firstLine="0"/>
        <w:rPr>
          <w:rFonts w:eastAsia="Times New Roman" w:cs="Times New Roman"/>
          <w:sz w:val="24"/>
          <w:szCs w:val="24"/>
        </w:rPr>
      </w:pPr>
      <w:r w:rsidRPr="00931779">
        <w:rPr>
          <w:rFonts w:eastAsia="Times New Roman" w:cs="Times New Roman"/>
          <w:sz w:val="24"/>
          <w:szCs w:val="24"/>
        </w:rPr>
        <w:t xml:space="preserve">- пожарная безопасность; </w:t>
      </w:r>
    </w:p>
    <w:p w:rsidR="00931779" w:rsidRPr="00931779" w:rsidRDefault="00931779" w:rsidP="00931779">
      <w:pPr>
        <w:spacing w:line="276" w:lineRule="auto"/>
        <w:ind w:firstLine="0"/>
        <w:rPr>
          <w:rFonts w:eastAsia="Times New Roman" w:cs="Times New Roman"/>
          <w:sz w:val="24"/>
          <w:szCs w:val="24"/>
        </w:rPr>
      </w:pPr>
      <w:r w:rsidRPr="00931779">
        <w:rPr>
          <w:rFonts w:eastAsia="Times New Roman" w:cs="Times New Roman"/>
          <w:sz w:val="24"/>
          <w:szCs w:val="24"/>
        </w:rPr>
        <w:t xml:space="preserve">- охрана труда и техника безопасности; </w:t>
      </w:r>
    </w:p>
    <w:p w:rsidR="00931779" w:rsidRPr="00931779" w:rsidRDefault="00931779" w:rsidP="00931779">
      <w:pPr>
        <w:spacing w:line="276" w:lineRule="auto"/>
        <w:ind w:firstLine="0"/>
        <w:rPr>
          <w:rFonts w:eastAsia="Times New Roman" w:cs="Times New Roman"/>
          <w:sz w:val="24"/>
          <w:szCs w:val="24"/>
        </w:rPr>
      </w:pPr>
      <w:r w:rsidRPr="00931779">
        <w:rPr>
          <w:rFonts w:eastAsia="Times New Roman" w:cs="Times New Roman"/>
          <w:sz w:val="24"/>
          <w:szCs w:val="24"/>
        </w:rPr>
        <w:t xml:space="preserve">- дорожная безопасность; </w:t>
      </w:r>
    </w:p>
    <w:p w:rsidR="00931779" w:rsidRPr="00931779" w:rsidRDefault="00931779" w:rsidP="00931779">
      <w:pPr>
        <w:spacing w:line="276" w:lineRule="auto"/>
        <w:ind w:firstLine="0"/>
        <w:rPr>
          <w:rFonts w:eastAsia="Times New Roman" w:cs="Times New Roman"/>
          <w:sz w:val="24"/>
          <w:szCs w:val="24"/>
        </w:rPr>
      </w:pPr>
      <w:r w:rsidRPr="00931779">
        <w:rPr>
          <w:rFonts w:eastAsia="Times New Roman" w:cs="Times New Roman"/>
          <w:sz w:val="24"/>
          <w:szCs w:val="24"/>
        </w:rPr>
        <w:t xml:space="preserve">- информационная безопасность; </w:t>
      </w:r>
    </w:p>
    <w:p w:rsidR="00931779" w:rsidRPr="00931779" w:rsidRDefault="00931779" w:rsidP="00931779">
      <w:pPr>
        <w:spacing w:line="276" w:lineRule="auto"/>
        <w:ind w:firstLine="0"/>
        <w:rPr>
          <w:rFonts w:eastAsia="Times New Roman" w:cs="Times New Roman"/>
          <w:sz w:val="24"/>
          <w:szCs w:val="24"/>
        </w:rPr>
      </w:pPr>
      <w:r w:rsidRPr="00931779">
        <w:rPr>
          <w:rFonts w:eastAsia="Times New Roman" w:cs="Times New Roman"/>
          <w:sz w:val="24"/>
          <w:szCs w:val="24"/>
        </w:rPr>
        <w:t xml:space="preserve">- гражданская оборона и чрезвычайные ситуации. </w:t>
      </w:r>
    </w:p>
    <w:p w:rsidR="00931779" w:rsidRPr="00931779" w:rsidRDefault="00931779" w:rsidP="00931779">
      <w:pPr>
        <w:spacing w:line="276" w:lineRule="auto"/>
        <w:ind w:firstLine="0"/>
        <w:rPr>
          <w:rFonts w:eastAsia="Times New Roman" w:cs="Times New Roman"/>
          <w:sz w:val="24"/>
          <w:szCs w:val="24"/>
        </w:rPr>
      </w:pPr>
      <w:r w:rsidRPr="00931779">
        <w:rPr>
          <w:rFonts w:eastAsia="Times New Roman" w:cs="Times New Roman"/>
          <w:b/>
          <w:color w:val="0070C0"/>
          <w:sz w:val="24"/>
          <w:szCs w:val="24"/>
          <w:u w:val="single"/>
        </w:rPr>
        <w:t>4. Спортивно – оздоровительное:</w:t>
      </w:r>
      <w:r w:rsidRPr="00931779">
        <w:rPr>
          <w:rFonts w:eastAsia="Times New Roman" w:cs="Times New Roman"/>
          <w:sz w:val="24"/>
          <w:szCs w:val="24"/>
        </w:rPr>
        <w:t xml:space="preserve"> </w:t>
      </w:r>
    </w:p>
    <w:p w:rsidR="00931779" w:rsidRPr="00931779" w:rsidRDefault="00931779" w:rsidP="00931779">
      <w:pPr>
        <w:spacing w:line="276" w:lineRule="auto"/>
        <w:ind w:firstLine="0"/>
        <w:rPr>
          <w:rFonts w:eastAsia="Times New Roman" w:cs="Times New Roman"/>
          <w:sz w:val="24"/>
          <w:szCs w:val="24"/>
        </w:rPr>
      </w:pPr>
      <w:r w:rsidRPr="00931779">
        <w:rPr>
          <w:rFonts w:eastAsia="Times New Roman" w:cs="Times New Roman"/>
          <w:sz w:val="24"/>
          <w:szCs w:val="24"/>
        </w:rPr>
        <w:t xml:space="preserve">- формирование санитарно-гигиенических навыков и культуры сохранения и совершенствования здоровья; </w:t>
      </w:r>
    </w:p>
    <w:p w:rsidR="00931779" w:rsidRPr="00931779" w:rsidRDefault="00931779" w:rsidP="00931779">
      <w:pPr>
        <w:spacing w:line="276" w:lineRule="auto"/>
        <w:ind w:firstLine="0"/>
        <w:rPr>
          <w:rFonts w:eastAsia="Times New Roman" w:cs="Times New Roman"/>
          <w:sz w:val="24"/>
          <w:szCs w:val="24"/>
        </w:rPr>
      </w:pPr>
      <w:r w:rsidRPr="00931779">
        <w:rPr>
          <w:rFonts w:eastAsia="Times New Roman" w:cs="Times New Roman"/>
          <w:sz w:val="24"/>
          <w:szCs w:val="24"/>
        </w:rPr>
        <w:t xml:space="preserve">- формирование культуры здорового питания; </w:t>
      </w:r>
    </w:p>
    <w:p w:rsidR="00931779" w:rsidRPr="00931779" w:rsidRDefault="00931779" w:rsidP="00931779">
      <w:pPr>
        <w:spacing w:line="276" w:lineRule="auto"/>
        <w:ind w:firstLine="0"/>
        <w:rPr>
          <w:rFonts w:eastAsia="Times New Roman" w:cs="Times New Roman"/>
          <w:sz w:val="24"/>
          <w:szCs w:val="24"/>
        </w:rPr>
      </w:pPr>
      <w:r w:rsidRPr="00931779">
        <w:rPr>
          <w:rFonts w:eastAsia="Times New Roman" w:cs="Times New Roman"/>
          <w:sz w:val="24"/>
          <w:szCs w:val="24"/>
        </w:rPr>
        <w:t xml:space="preserve">- развитие ценностного отношения к своему здоровью посредством участия ВФСК ГТО </w:t>
      </w:r>
    </w:p>
    <w:p w:rsidR="00931779" w:rsidRPr="00931779" w:rsidRDefault="00931779" w:rsidP="00931779">
      <w:pPr>
        <w:spacing w:line="276" w:lineRule="auto"/>
        <w:ind w:firstLine="0"/>
        <w:rPr>
          <w:rFonts w:eastAsia="Times New Roman" w:cs="Times New Roman"/>
          <w:sz w:val="24"/>
          <w:szCs w:val="24"/>
        </w:rPr>
      </w:pPr>
      <w:r w:rsidRPr="00931779">
        <w:rPr>
          <w:rFonts w:eastAsia="Times New Roman" w:cs="Times New Roman"/>
          <w:b/>
          <w:color w:val="0070C0"/>
          <w:sz w:val="24"/>
          <w:szCs w:val="24"/>
          <w:u w:val="single"/>
        </w:rPr>
        <w:t>5. Гражданско - патриотическое:</w:t>
      </w:r>
      <w:r w:rsidRPr="00931779">
        <w:rPr>
          <w:rFonts w:eastAsia="Times New Roman" w:cs="Times New Roman"/>
          <w:sz w:val="24"/>
          <w:szCs w:val="24"/>
        </w:rPr>
        <w:t xml:space="preserve"> </w:t>
      </w:r>
    </w:p>
    <w:p w:rsidR="00931779" w:rsidRPr="00931779" w:rsidRDefault="00931779" w:rsidP="00931779">
      <w:pPr>
        <w:spacing w:line="276" w:lineRule="auto"/>
        <w:ind w:firstLine="0"/>
        <w:rPr>
          <w:rFonts w:eastAsia="Times New Roman" w:cs="Times New Roman"/>
          <w:sz w:val="24"/>
          <w:szCs w:val="24"/>
        </w:rPr>
      </w:pPr>
      <w:r w:rsidRPr="00931779">
        <w:rPr>
          <w:rFonts w:eastAsia="Times New Roman" w:cs="Times New Roman"/>
          <w:sz w:val="24"/>
          <w:szCs w:val="24"/>
        </w:rPr>
        <w:t xml:space="preserve">- воспитание у обучающихся чувства любви к Родине; </w:t>
      </w:r>
    </w:p>
    <w:p w:rsidR="00931779" w:rsidRPr="00931779" w:rsidRDefault="00931779" w:rsidP="00931779">
      <w:pPr>
        <w:spacing w:line="276" w:lineRule="auto"/>
        <w:ind w:firstLine="0"/>
        <w:rPr>
          <w:rFonts w:eastAsia="Times New Roman" w:cs="Times New Roman"/>
          <w:sz w:val="24"/>
          <w:szCs w:val="24"/>
        </w:rPr>
      </w:pPr>
      <w:r w:rsidRPr="00931779">
        <w:rPr>
          <w:rFonts w:eastAsia="Times New Roman" w:cs="Times New Roman"/>
          <w:sz w:val="24"/>
          <w:szCs w:val="24"/>
        </w:rPr>
        <w:t xml:space="preserve">- формирование гражданской ответственности и уважения к своей малой Родины; </w:t>
      </w:r>
    </w:p>
    <w:p w:rsidR="00931779" w:rsidRPr="00931779" w:rsidRDefault="00931779" w:rsidP="00931779">
      <w:pPr>
        <w:spacing w:line="276" w:lineRule="auto"/>
        <w:ind w:firstLine="0"/>
        <w:rPr>
          <w:rFonts w:eastAsia="Times New Roman" w:cs="Times New Roman"/>
          <w:sz w:val="24"/>
          <w:szCs w:val="24"/>
        </w:rPr>
      </w:pPr>
      <w:r w:rsidRPr="00931779">
        <w:rPr>
          <w:rFonts w:eastAsia="Times New Roman" w:cs="Times New Roman"/>
          <w:sz w:val="24"/>
          <w:szCs w:val="24"/>
        </w:rPr>
        <w:t xml:space="preserve">- формирование чувства гражданственности, национального самосознания, уважение к культурному наследию России; </w:t>
      </w:r>
    </w:p>
    <w:p w:rsidR="00931779" w:rsidRPr="00931779" w:rsidRDefault="00931779" w:rsidP="00931779">
      <w:pPr>
        <w:spacing w:line="276" w:lineRule="auto"/>
        <w:ind w:firstLine="0"/>
        <w:rPr>
          <w:rFonts w:eastAsia="Times New Roman" w:cs="Times New Roman"/>
          <w:sz w:val="24"/>
          <w:szCs w:val="24"/>
        </w:rPr>
      </w:pPr>
      <w:r w:rsidRPr="00931779">
        <w:rPr>
          <w:rFonts w:eastAsia="Times New Roman" w:cs="Times New Roman"/>
          <w:sz w:val="24"/>
          <w:szCs w:val="24"/>
        </w:rPr>
        <w:t xml:space="preserve">- воспитание уважения к истории, к народной памяти; </w:t>
      </w:r>
    </w:p>
    <w:p w:rsidR="00931779" w:rsidRPr="00931779" w:rsidRDefault="00931779" w:rsidP="00931779">
      <w:pPr>
        <w:spacing w:line="276" w:lineRule="auto"/>
        <w:ind w:firstLine="0"/>
        <w:rPr>
          <w:rFonts w:eastAsia="Times New Roman" w:cs="Times New Roman"/>
          <w:sz w:val="24"/>
          <w:szCs w:val="24"/>
        </w:rPr>
      </w:pPr>
      <w:r w:rsidRPr="00931779">
        <w:rPr>
          <w:rFonts w:eastAsia="Times New Roman" w:cs="Times New Roman"/>
          <w:sz w:val="24"/>
          <w:szCs w:val="24"/>
        </w:rPr>
        <w:t xml:space="preserve">- формирование жизненных идеалов посредством популяризация подвига советского солдата в Великой Отечественной войне; </w:t>
      </w:r>
    </w:p>
    <w:p w:rsidR="00931779" w:rsidRPr="00931779" w:rsidRDefault="00931779" w:rsidP="00931779">
      <w:pPr>
        <w:spacing w:line="276" w:lineRule="auto"/>
        <w:ind w:firstLine="0"/>
        <w:rPr>
          <w:rFonts w:eastAsia="Times New Roman" w:cs="Times New Roman"/>
          <w:sz w:val="24"/>
          <w:szCs w:val="24"/>
        </w:rPr>
      </w:pPr>
      <w:r w:rsidRPr="00931779">
        <w:rPr>
          <w:rFonts w:eastAsia="Times New Roman" w:cs="Times New Roman"/>
          <w:sz w:val="24"/>
          <w:szCs w:val="24"/>
        </w:rPr>
        <w:t xml:space="preserve">- развитие и педагогическое сопровождение отряда «Юнармия». </w:t>
      </w:r>
    </w:p>
    <w:p w:rsidR="00931779" w:rsidRPr="00931779" w:rsidRDefault="00931779" w:rsidP="00931779">
      <w:pPr>
        <w:spacing w:line="276" w:lineRule="auto"/>
        <w:ind w:firstLine="0"/>
        <w:rPr>
          <w:rFonts w:eastAsia="Times New Roman" w:cs="Times New Roman"/>
          <w:sz w:val="24"/>
          <w:szCs w:val="24"/>
        </w:rPr>
      </w:pPr>
      <w:r w:rsidRPr="00931779">
        <w:rPr>
          <w:rFonts w:eastAsia="Times New Roman" w:cs="Times New Roman"/>
          <w:b/>
          <w:color w:val="0070C0"/>
          <w:sz w:val="24"/>
          <w:szCs w:val="24"/>
          <w:u w:val="single"/>
        </w:rPr>
        <w:t>6. Трудовое, профориентационное:</w:t>
      </w:r>
      <w:r w:rsidRPr="00931779">
        <w:rPr>
          <w:rFonts w:eastAsia="Times New Roman" w:cs="Times New Roman"/>
          <w:sz w:val="24"/>
          <w:szCs w:val="24"/>
        </w:rPr>
        <w:t xml:space="preserve"> </w:t>
      </w:r>
    </w:p>
    <w:p w:rsidR="00931779" w:rsidRPr="00931779" w:rsidRDefault="00931779" w:rsidP="00931779">
      <w:pPr>
        <w:spacing w:line="276" w:lineRule="auto"/>
        <w:ind w:firstLine="0"/>
        <w:rPr>
          <w:rFonts w:eastAsia="Times New Roman" w:cs="Times New Roman"/>
          <w:sz w:val="24"/>
          <w:szCs w:val="24"/>
        </w:rPr>
      </w:pPr>
      <w:r w:rsidRPr="00931779">
        <w:rPr>
          <w:rFonts w:eastAsia="Times New Roman" w:cs="Times New Roman"/>
          <w:sz w:val="24"/>
          <w:szCs w:val="24"/>
        </w:rPr>
        <w:t xml:space="preserve">- отработка навыков позитивного учебного поведения; </w:t>
      </w:r>
    </w:p>
    <w:p w:rsidR="00931779" w:rsidRPr="00931779" w:rsidRDefault="00931779" w:rsidP="00931779">
      <w:pPr>
        <w:spacing w:line="276" w:lineRule="auto"/>
        <w:ind w:firstLine="0"/>
        <w:rPr>
          <w:rFonts w:eastAsia="Times New Roman" w:cs="Times New Roman"/>
          <w:sz w:val="24"/>
          <w:szCs w:val="24"/>
        </w:rPr>
      </w:pPr>
      <w:r w:rsidRPr="00931779">
        <w:rPr>
          <w:rFonts w:eastAsia="Times New Roman" w:cs="Times New Roman"/>
          <w:sz w:val="24"/>
          <w:szCs w:val="24"/>
        </w:rPr>
        <w:t xml:space="preserve">- вооружение основными навыками самообслуживания. </w:t>
      </w:r>
    </w:p>
    <w:p w:rsidR="00931779" w:rsidRPr="00931779" w:rsidRDefault="00931779" w:rsidP="00931779">
      <w:pPr>
        <w:spacing w:line="276" w:lineRule="auto"/>
        <w:ind w:firstLine="0"/>
        <w:rPr>
          <w:rFonts w:eastAsia="Times New Roman" w:cs="Times New Roman"/>
          <w:sz w:val="24"/>
          <w:szCs w:val="24"/>
        </w:rPr>
      </w:pPr>
      <w:r w:rsidRPr="00931779">
        <w:rPr>
          <w:rFonts w:eastAsia="Times New Roman" w:cs="Times New Roman"/>
          <w:b/>
          <w:color w:val="0070C0"/>
          <w:sz w:val="24"/>
          <w:szCs w:val="24"/>
          <w:u w:val="single"/>
        </w:rPr>
        <w:t>7. Досуговая деятельность:</w:t>
      </w:r>
      <w:r w:rsidRPr="00931779">
        <w:rPr>
          <w:rFonts w:eastAsia="Times New Roman" w:cs="Times New Roman"/>
          <w:sz w:val="24"/>
          <w:szCs w:val="24"/>
        </w:rPr>
        <w:t xml:space="preserve"> </w:t>
      </w:r>
    </w:p>
    <w:p w:rsidR="00931779" w:rsidRPr="00931779" w:rsidRDefault="00931779" w:rsidP="00931779">
      <w:pPr>
        <w:spacing w:line="276" w:lineRule="auto"/>
        <w:ind w:firstLine="0"/>
        <w:rPr>
          <w:rFonts w:eastAsia="Times New Roman" w:cs="Times New Roman"/>
          <w:sz w:val="24"/>
          <w:szCs w:val="24"/>
        </w:rPr>
      </w:pPr>
      <w:r w:rsidRPr="00931779">
        <w:rPr>
          <w:rFonts w:eastAsia="Times New Roman" w:cs="Times New Roman"/>
          <w:sz w:val="24"/>
          <w:szCs w:val="24"/>
        </w:rPr>
        <w:t xml:space="preserve">- формирование навыков организации культурно-развивающего досуга; </w:t>
      </w:r>
    </w:p>
    <w:p w:rsidR="00931779" w:rsidRPr="00931779" w:rsidRDefault="00931779" w:rsidP="00931779">
      <w:pPr>
        <w:spacing w:line="276" w:lineRule="auto"/>
        <w:ind w:firstLine="0"/>
        <w:rPr>
          <w:rFonts w:eastAsia="Times New Roman" w:cs="Times New Roman"/>
          <w:sz w:val="24"/>
          <w:szCs w:val="24"/>
        </w:rPr>
      </w:pPr>
      <w:r w:rsidRPr="00931779">
        <w:rPr>
          <w:rFonts w:eastAsia="Times New Roman" w:cs="Times New Roman"/>
          <w:sz w:val="24"/>
          <w:szCs w:val="24"/>
        </w:rPr>
        <w:t xml:space="preserve">- развитие интереса к внеклассной деятельности; </w:t>
      </w:r>
    </w:p>
    <w:p w:rsidR="00931779" w:rsidRPr="00931779" w:rsidRDefault="00931779" w:rsidP="00931779">
      <w:pPr>
        <w:spacing w:line="276" w:lineRule="auto"/>
        <w:ind w:firstLine="0"/>
        <w:rPr>
          <w:rFonts w:eastAsia="Times New Roman" w:cs="Times New Roman"/>
          <w:sz w:val="24"/>
          <w:szCs w:val="24"/>
        </w:rPr>
      </w:pPr>
      <w:r w:rsidRPr="00931779">
        <w:rPr>
          <w:rFonts w:eastAsia="Times New Roman" w:cs="Times New Roman"/>
          <w:sz w:val="24"/>
          <w:szCs w:val="24"/>
        </w:rPr>
        <w:t xml:space="preserve">- участие в реализации Всероссийского, регионального и муниципального календаря образовательных событий, приуроченных к государственным и национальным праздникам РФ, памятным датам и событиям российской истории и культуры. </w:t>
      </w:r>
    </w:p>
    <w:p w:rsidR="00931779" w:rsidRPr="00931779" w:rsidRDefault="00931779" w:rsidP="00931779">
      <w:pPr>
        <w:spacing w:line="276" w:lineRule="auto"/>
        <w:ind w:firstLine="0"/>
        <w:rPr>
          <w:rFonts w:eastAsia="Times New Roman" w:cs="Times New Roman"/>
          <w:sz w:val="24"/>
          <w:szCs w:val="24"/>
        </w:rPr>
      </w:pPr>
      <w:r w:rsidRPr="00931779">
        <w:rPr>
          <w:rFonts w:eastAsia="Times New Roman" w:cs="Times New Roman"/>
          <w:b/>
          <w:color w:val="0070C0"/>
          <w:sz w:val="24"/>
          <w:szCs w:val="24"/>
          <w:u w:val="single"/>
        </w:rPr>
        <w:t>8. Самоуправление:</w:t>
      </w:r>
      <w:r w:rsidRPr="00931779">
        <w:rPr>
          <w:rFonts w:eastAsia="Times New Roman" w:cs="Times New Roman"/>
          <w:sz w:val="24"/>
          <w:szCs w:val="24"/>
        </w:rPr>
        <w:t xml:space="preserve"> </w:t>
      </w:r>
    </w:p>
    <w:p w:rsidR="00931779" w:rsidRPr="00931779" w:rsidRDefault="00931779" w:rsidP="00931779">
      <w:pPr>
        <w:spacing w:line="276" w:lineRule="auto"/>
        <w:ind w:firstLine="0"/>
        <w:rPr>
          <w:rFonts w:eastAsia="Times New Roman" w:cs="Times New Roman"/>
          <w:sz w:val="24"/>
          <w:szCs w:val="24"/>
        </w:rPr>
      </w:pPr>
      <w:r w:rsidRPr="00931779">
        <w:rPr>
          <w:rFonts w:eastAsia="Times New Roman" w:cs="Times New Roman"/>
          <w:sz w:val="24"/>
          <w:szCs w:val="24"/>
        </w:rPr>
        <w:t xml:space="preserve">– реализация прав учащихся на управление образовательной организацией в соответствие с ФЗ «Об образовании в РФ»; </w:t>
      </w:r>
    </w:p>
    <w:p w:rsidR="00931779" w:rsidRPr="00931779" w:rsidRDefault="00931779" w:rsidP="00931779">
      <w:pPr>
        <w:spacing w:line="276" w:lineRule="auto"/>
        <w:ind w:firstLine="0"/>
        <w:rPr>
          <w:rFonts w:eastAsia="Times New Roman" w:cs="Times New Roman"/>
          <w:sz w:val="24"/>
          <w:szCs w:val="24"/>
        </w:rPr>
      </w:pPr>
      <w:r w:rsidRPr="00931779">
        <w:rPr>
          <w:rFonts w:eastAsia="Times New Roman" w:cs="Times New Roman"/>
          <w:sz w:val="24"/>
          <w:szCs w:val="24"/>
        </w:rPr>
        <w:t xml:space="preserve">– развитие разных форм детского самоуправления, в том числе и ученического с 1 по 4 класс; </w:t>
      </w:r>
    </w:p>
    <w:p w:rsidR="00931779" w:rsidRPr="00931779" w:rsidRDefault="00931779" w:rsidP="00931779">
      <w:pPr>
        <w:spacing w:line="276" w:lineRule="auto"/>
        <w:ind w:firstLine="0"/>
        <w:rPr>
          <w:rFonts w:eastAsia="Times New Roman" w:cs="Times New Roman"/>
          <w:sz w:val="24"/>
          <w:szCs w:val="24"/>
        </w:rPr>
      </w:pPr>
      <w:r w:rsidRPr="00931779">
        <w:rPr>
          <w:rFonts w:eastAsia="Times New Roman" w:cs="Times New Roman"/>
          <w:sz w:val="24"/>
          <w:szCs w:val="24"/>
        </w:rPr>
        <w:t xml:space="preserve">– поддержка социальных инициативы и достижений обучающихся, в том числе и посредством РДДМ «Орлята России»; </w:t>
      </w:r>
    </w:p>
    <w:p w:rsidR="00931779" w:rsidRPr="00931779" w:rsidRDefault="00931779" w:rsidP="00931779">
      <w:pPr>
        <w:spacing w:line="276" w:lineRule="auto"/>
        <w:ind w:firstLine="0"/>
        <w:rPr>
          <w:rFonts w:eastAsia="Times New Roman" w:cs="Times New Roman"/>
          <w:sz w:val="24"/>
          <w:szCs w:val="24"/>
        </w:rPr>
      </w:pPr>
      <w:r w:rsidRPr="00931779">
        <w:rPr>
          <w:rFonts w:eastAsia="Times New Roman" w:cs="Times New Roman"/>
          <w:sz w:val="24"/>
          <w:szCs w:val="24"/>
        </w:rPr>
        <w:t xml:space="preserve">– воспитание чувства гордости за родную школу через формирование положительного имиджа и престижа Школы; </w:t>
      </w:r>
    </w:p>
    <w:p w:rsidR="00931779" w:rsidRPr="00931779" w:rsidRDefault="00931779" w:rsidP="00931779">
      <w:pPr>
        <w:spacing w:line="276" w:lineRule="auto"/>
        <w:ind w:firstLine="0"/>
        <w:rPr>
          <w:rFonts w:eastAsia="Times New Roman" w:cs="Times New Roman"/>
          <w:sz w:val="24"/>
          <w:szCs w:val="24"/>
        </w:rPr>
      </w:pPr>
      <w:r w:rsidRPr="00931779">
        <w:rPr>
          <w:rFonts w:eastAsia="Times New Roman" w:cs="Times New Roman"/>
          <w:sz w:val="24"/>
          <w:szCs w:val="24"/>
        </w:rPr>
        <w:t xml:space="preserve">– поддержка инициатив по созданию новых традиций в рамках уклада школьной жизни. </w:t>
      </w:r>
    </w:p>
    <w:p w:rsidR="00931779" w:rsidRPr="00931779" w:rsidRDefault="00931779" w:rsidP="00931779">
      <w:pPr>
        <w:spacing w:line="276" w:lineRule="auto"/>
        <w:ind w:firstLine="0"/>
        <w:rPr>
          <w:rFonts w:eastAsia="Times New Roman" w:cs="Times New Roman"/>
          <w:sz w:val="24"/>
          <w:szCs w:val="24"/>
        </w:rPr>
      </w:pPr>
      <w:r w:rsidRPr="00931779">
        <w:rPr>
          <w:rFonts w:eastAsia="Times New Roman" w:cs="Times New Roman"/>
          <w:b/>
          <w:color w:val="0070C0"/>
          <w:sz w:val="24"/>
          <w:szCs w:val="24"/>
          <w:u w:val="single"/>
        </w:rPr>
        <w:t>9. Работа с родителями (законными представителями):</w:t>
      </w:r>
      <w:r w:rsidRPr="00931779">
        <w:rPr>
          <w:rFonts w:eastAsia="Times New Roman" w:cs="Times New Roman"/>
          <w:sz w:val="24"/>
          <w:szCs w:val="24"/>
        </w:rPr>
        <w:t xml:space="preserve"> </w:t>
      </w:r>
    </w:p>
    <w:p w:rsidR="00931779" w:rsidRPr="00931779" w:rsidRDefault="00931779" w:rsidP="00931779">
      <w:pPr>
        <w:spacing w:line="276" w:lineRule="auto"/>
        <w:ind w:firstLine="0"/>
        <w:rPr>
          <w:rFonts w:eastAsia="Times New Roman" w:cs="Times New Roman"/>
          <w:sz w:val="24"/>
          <w:szCs w:val="24"/>
        </w:rPr>
      </w:pPr>
      <w:r w:rsidRPr="00931779">
        <w:rPr>
          <w:rFonts w:eastAsia="Times New Roman" w:cs="Times New Roman"/>
          <w:sz w:val="24"/>
          <w:szCs w:val="24"/>
        </w:rPr>
        <w:t xml:space="preserve">- вовлечение родителей в учебно-воспитательный процесс (родительские собрания, совместные творческие дела); </w:t>
      </w:r>
    </w:p>
    <w:p w:rsidR="00931779" w:rsidRPr="00931779" w:rsidRDefault="00931779" w:rsidP="00931779">
      <w:pPr>
        <w:spacing w:line="276" w:lineRule="auto"/>
        <w:ind w:firstLine="0"/>
        <w:rPr>
          <w:rFonts w:eastAsia="Times New Roman" w:cs="Times New Roman"/>
          <w:sz w:val="24"/>
          <w:szCs w:val="24"/>
        </w:rPr>
      </w:pPr>
      <w:r w:rsidRPr="00931779">
        <w:rPr>
          <w:rFonts w:eastAsia="Times New Roman" w:cs="Times New Roman"/>
          <w:sz w:val="24"/>
          <w:szCs w:val="24"/>
        </w:rPr>
        <w:t xml:space="preserve">- участие родителей в управлении школой (совет школы, совет родителей). </w:t>
      </w:r>
    </w:p>
    <w:p w:rsidR="00931779" w:rsidRPr="00931779" w:rsidRDefault="00931779" w:rsidP="00931779">
      <w:pPr>
        <w:spacing w:line="276" w:lineRule="auto"/>
        <w:ind w:firstLine="0"/>
        <w:rPr>
          <w:rFonts w:eastAsia="Times New Roman" w:cs="Times New Roman"/>
          <w:sz w:val="24"/>
          <w:szCs w:val="24"/>
        </w:rPr>
      </w:pPr>
      <w:r w:rsidRPr="00931779">
        <w:rPr>
          <w:rFonts w:eastAsia="Times New Roman" w:cs="Times New Roman"/>
          <w:b/>
          <w:color w:val="0070C0"/>
          <w:sz w:val="24"/>
          <w:szCs w:val="24"/>
          <w:u w:val="single"/>
        </w:rPr>
        <w:t>10. Работа с классными руководителями:</w:t>
      </w:r>
      <w:r w:rsidRPr="00931779">
        <w:rPr>
          <w:rFonts w:eastAsia="Times New Roman" w:cs="Times New Roman"/>
          <w:sz w:val="24"/>
          <w:szCs w:val="24"/>
        </w:rPr>
        <w:t xml:space="preserve"> </w:t>
      </w:r>
    </w:p>
    <w:p w:rsidR="00931779" w:rsidRPr="00931779" w:rsidRDefault="00931779" w:rsidP="00931779">
      <w:pPr>
        <w:spacing w:line="276" w:lineRule="auto"/>
        <w:ind w:firstLine="0"/>
        <w:rPr>
          <w:rFonts w:eastAsia="Times New Roman" w:cs="Times New Roman"/>
          <w:sz w:val="24"/>
          <w:szCs w:val="24"/>
        </w:rPr>
      </w:pPr>
      <w:r w:rsidRPr="00931779">
        <w:rPr>
          <w:rFonts w:eastAsia="Times New Roman" w:cs="Times New Roman"/>
          <w:sz w:val="24"/>
          <w:szCs w:val="24"/>
        </w:rPr>
        <w:t xml:space="preserve">- реализация методических рекомендаций по организации работы педагогических работников, осуществляющих классное руководство в общеобразовательных организациях; </w:t>
      </w:r>
    </w:p>
    <w:p w:rsidR="00931779" w:rsidRPr="00931779" w:rsidRDefault="00931779" w:rsidP="00931779">
      <w:pPr>
        <w:spacing w:line="276" w:lineRule="auto"/>
        <w:ind w:firstLine="0"/>
        <w:rPr>
          <w:rFonts w:eastAsia="Times New Roman" w:cs="Times New Roman"/>
          <w:sz w:val="24"/>
          <w:szCs w:val="24"/>
        </w:rPr>
      </w:pPr>
      <w:r w:rsidRPr="00931779">
        <w:rPr>
          <w:rFonts w:eastAsia="Times New Roman" w:cs="Times New Roman"/>
          <w:sz w:val="24"/>
          <w:szCs w:val="24"/>
        </w:rPr>
        <w:t xml:space="preserve">- формирование интереса и стремлений классного руководителя к активной творческой деятельности в своем классе; </w:t>
      </w:r>
    </w:p>
    <w:p w:rsidR="00931779" w:rsidRPr="00931779" w:rsidRDefault="00931779" w:rsidP="00931779">
      <w:pPr>
        <w:spacing w:line="276" w:lineRule="auto"/>
        <w:ind w:firstLine="0"/>
        <w:rPr>
          <w:rFonts w:eastAsia="Times New Roman" w:cs="Times New Roman"/>
          <w:sz w:val="24"/>
          <w:szCs w:val="24"/>
        </w:rPr>
      </w:pPr>
      <w:r w:rsidRPr="00931779">
        <w:rPr>
          <w:rFonts w:eastAsia="Times New Roman" w:cs="Times New Roman"/>
          <w:sz w:val="24"/>
          <w:szCs w:val="24"/>
        </w:rPr>
        <w:t xml:space="preserve">- формирование потребности классного руководителя в качественном проведении любого внеклассного мероприятия; </w:t>
      </w:r>
    </w:p>
    <w:p w:rsidR="00931779" w:rsidRPr="00931779" w:rsidRDefault="00931779" w:rsidP="00931779">
      <w:pPr>
        <w:spacing w:line="276" w:lineRule="auto"/>
        <w:ind w:firstLine="0"/>
        <w:rPr>
          <w:rFonts w:eastAsia="Times New Roman" w:cs="Times New Roman"/>
          <w:sz w:val="24"/>
          <w:szCs w:val="24"/>
        </w:rPr>
      </w:pPr>
      <w:r w:rsidRPr="00931779">
        <w:rPr>
          <w:rFonts w:eastAsia="Times New Roman" w:cs="Times New Roman"/>
          <w:sz w:val="24"/>
          <w:szCs w:val="24"/>
        </w:rPr>
        <w:t xml:space="preserve">- развитие коммуникативных умений педагогов, умение работать в системе «учитель – ученик - родитель»; </w:t>
      </w:r>
    </w:p>
    <w:p w:rsidR="00931779" w:rsidRPr="00931779" w:rsidRDefault="00931779" w:rsidP="00931779">
      <w:pPr>
        <w:spacing w:line="276" w:lineRule="auto"/>
        <w:ind w:firstLine="0"/>
        <w:rPr>
          <w:rFonts w:eastAsia="Times New Roman" w:cs="Times New Roman"/>
          <w:sz w:val="24"/>
          <w:szCs w:val="24"/>
        </w:rPr>
      </w:pPr>
      <w:r w:rsidRPr="00931779">
        <w:rPr>
          <w:rFonts w:eastAsia="Times New Roman" w:cs="Times New Roman"/>
          <w:sz w:val="24"/>
          <w:szCs w:val="24"/>
        </w:rPr>
        <w:t xml:space="preserve">- формирование методической и профессиональной грамотности классных руководителей школы. </w:t>
      </w:r>
      <w:r w:rsidRPr="00931779">
        <w:rPr>
          <w:rFonts w:eastAsia="Times New Roman" w:cs="Times New Roman"/>
          <w:b/>
          <w:color w:val="0070C0"/>
          <w:sz w:val="24"/>
          <w:szCs w:val="24"/>
          <w:u w:val="single"/>
        </w:rPr>
        <w:t>11. Контроль за воспитательным процессом:</w:t>
      </w:r>
      <w:r w:rsidRPr="00931779">
        <w:rPr>
          <w:rFonts w:eastAsia="Times New Roman" w:cs="Times New Roman"/>
          <w:sz w:val="24"/>
          <w:szCs w:val="24"/>
        </w:rPr>
        <w:t xml:space="preserve"> </w:t>
      </w:r>
    </w:p>
    <w:p w:rsidR="00931779" w:rsidRPr="00931779" w:rsidRDefault="00931779" w:rsidP="00931779">
      <w:pPr>
        <w:spacing w:line="276" w:lineRule="auto"/>
        <w:ind w:firstLine="0"/>
        <w:rPr>
          <w:rFonts w:eastAsia="Times New Roman" w:cs="Times New Roman"/>
          <w:sz w:val="24"/>
          <w:szCs w:val="24"/>
        </w:rPr>
      </w:pPr>
      <w:r w:rsidRPr="00931779">
        <w:rPr>
          <w:rFonts w:eastAsia="Times New Roman" w:cs="Times New Roman"/>
          <w:sz w:val="24"/>
          <w:szCs w:val="24"/>
        </w:rPr>
        <w:t xml:space="preserve">- выявление степени соответствия воспитательного процесса целям и задачам воспитания, которые стоят перед образовательной организацией. </w:t>
      </w:r>
    </w:p>
    <w:p w:rsidR="00931779" w:rsidRPr="00931779" w:rsidRDefault="00931779" w:rsidP="00931779">
      <w:pPr>
        <w:spacing w:line="276" w:lineRule="auto"/>
        <w:ind w:firstLine="567"/>
        <w:rPr>
          <w:rFonts w:eastAsia="Times New Roman" w:cs="Times New Roman"/>
          <w:sz w:val="24"/>
          <w:szCs w:val="24"/>
        </w:rPr>
      </w:pPr>
      <w:r w:rsidRPr="00931779">
        <w:rPr>
          <w:rFonts w:eastAsia="Times New Roman" w:cs="Times New Roman"/>
          <w:sz w:val="24"/>
          <w:szCs w:val="24"/>
        </w:rPr>
        <w:t>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w:t>
      </w:r>
    </w:p>
    <w:p w:rsidR="00931779" w:rsidRPr="00931779" w:rsidRDefault="00931779" w:rsidP="00931779">
      <w:pPr>
        <w:spacing w:line="276" w:lineRule="auto"/>
        <w:ind w:firstLine="0"/>
        <w:jc w:val="center"/>
        <w:rPr>
          <w:rFonts w:eastAsia="Times New Roman" w:cs="Times New Roman"/>
          <w:b/>
          <w:sz w:val="24"/>
          <w:szCs w:val="24"/>
        </w:rPr>
      </w:pPr>
      <w:r w:rsidRPr="00931779">
        <w:rPr>
          <w:rFonts w:eastAsia="Times New Roman" w:cs="Times New Roman"/>
          <w:b/>
          <w:sz w:val="24"/>
          <w:szCs w:val="24"/>
        </w:rPr>
        <w:t>Федеральный календарный план воспитательной работы.</w:t>
      </w:r>
    </w:p>
    <w:p w:rsidR="00931779" w:rsidRPr="00931779" w:rsidRDefault="00931779" w:rsidP="00931779">
      <w:pPr>
        <w:spacing w:line="276" w:lineRule="auto"/>
        <w:ind w:firstLine="0"/>
        <w:jc w:val="center"/>
        <w:rPr>
          <w:rFonts w:eastAsia="Times New Roman" w:cs="Times New Roman"/>
          <w:b/>
          <w:sz w:val="24"/>
          <w:szCs w:val="24"/>
        </w:rPr>
      </w:pPr>
      <w:r w:rsidRPr="00931779">
        <w:rPr>
          <w:rFonts w:eastAsia="Times New Roman" w:cs="Times New Roman"/>
          <w:b/>
          <w:sz w:val="24"/>
          <w:szCs w:val="24"/>
        </w:rPr>
        <w:t xml:space="preserve">Список тем классных часов согласно утвержденному </w:t>
      </w:r>
    </w:p>
    <w:p w:rsidR="00931779" w:rsidRPr="00931779" w:rsidRDefault="00931779" w:rsidP="00931779">
      <w:pPr>
        <w:spacing w:line="276" w:lineRule="auto"/>
        <w:ind w:firstLine="0"/>
        <w:jc w:val="center"/>
        <w:rPr>
          <w:rFonts w:eastAsia="Times New Roman" w:cs="Times New Roman"/>
          <w:b/>
          <w:sz w:val="24"/>
          <w:szCs w:val="24"/>
        </w:rPr>
      </w:pPr>
      <w:r w:rsidRPr="00931779">
        <w:rPr>
          <w:rFonts w:eastAsia="Times New Roman" w:cs="Times New Roman"/>
          <w:b/>
          <w:sz w:val="24"/>
          <w:szCs w:val="24"/>
        </w:rPr>
        <w:t>Федеральному календарному плану воспитательной работы</w:t>
      </w:r>
    </w:p>
    <w:tbl>
      <w:tblPr>
        <w:tblStyle w:val="650"/>
        <w:tblW w:w="0" w:type="auto"/>
        <w:jc w:val="center"/>
        <w:tblLook w:val="04A0" w:firstRow="1" w:lastRow="0" w:firstColumn="1" w:lastColumn="0" w:noHBand="0" w:noVBand="1"/>
      </w:tblPr>
      <w:tblGrid>
        <w:gridCol w:w="2552"/>
        <w:gridCol w:w="7140"/>
      </w:tblGrid>
      <w:tr w:rsidR="00931779" w:rsidRPr="00931779" w:rsidTr="00931779">
        <w:trPr>
          <w:jc w:val="center"/>
        </w:trPr>
        <w:tc>
          <w:tcPr>
            <w:tcW w:w="2552" w:type="dxa"/>
            <w:shd w:val="clear" w:color="auto" w:fill="DAEEF3"/>
          </w:tcPr>
          <w:p w:rsidR="00931779" w:rsidRPr="00931779" w:rsidRDefault="00931779" w:rsidP="00931779">
            <w:pPr>
              <w:spacing w:line="240" w:lineRule="auto"/>
              <w:ind w:firstLine="0"/>
              <w:jc w:val="center"/>
              <w:rPr>
                <w:rFonts w:eastAsia="Times New Roman" w:cs="Times New Roman"/>
                <w:b/>
                <w:color w:val="000000"/>
                <w:sz w:val="24"/>
                <w:szCs w:val="24"/>
              </w:rPr>
            </w:pPr>
            <w:r w:rsidRPr="00931779">
              <w:rPr>
                <w:rFonts w:eastAsia="Times New Roman" w:cs="Times New Roman"/>
                <w:b/>
                <w:color w:val="000000"/>
                <w:sz w:val="24"/>
                <w:szCs w:val="24"/>
              </w:rPr>
              <w:t>Дата</w:t>
            </w:r>
          </w:p>
        </w:tc>
        <w:tc>
          <w:tcPr>
            <w:tcW w:w="7140" w:type="dxa"/>
            <w:shd w:val="clear" w:color="auto" w:fill="DAEEF3"/>
          </w:tcPr>
          <w:p w:rsidR="00931779" w:rsidRPr="00931779" w:rsidRDefault="00931779" w:rsidP="00931779">
            <w:pPr>
              <w:spacing w:line="240" w:lineRule="auto"/>
              <w:ind w:firstLine="0"/>
              <w:jc w:val="center"/>
              <w:rPr>
                <w:rFonts w:eastAsia="Times New Roman" w:cs="Times New Roman"/>
                <w:b/>
                <w:color w:val="000000"/>
                <w:sz w:val="24"/>
                <w:szCs w:val="24"/>
              </w:rPr>
            </w:pPr>
            <w:r w:rsidRPr="00931779">
              <w:rPr>
                <w:rFonts w:eastAsia="Times New Roman" w:cs="Times New Roman"/>
                <w:b/>
                <w:color w:val="000000"/>
                <w:sz w:val="24"/>
                <w:szCs w:val="24"/>
              </w:rPr>
              <w:t>Наименование</w:t>
            </w:r>
          </w:p>
        </w:tc>
      </w:tr>
      <w:tr w:rsidR="00931779" w:rsidRPr="00931779" w:rsidTr="00931779">
        <w:trPr>
          <w:jc w:val="center"/>
        </w:trPr>
        <w:tc>
          <w:tcPr>
            <w:tcW w:w="9692" w:type="dxa"/>
            <w:gridSpan w:val="2"/>
            <w:shd w:val="clear" w:color="auto" w:fill="DDD9C3"/>
          </w:tcPr>
          <w:p w:rsidR="00931779" w:rsidRPr="00931779" w:rsidRDefault="00931779" w:rsidP="00931779">
            <w:pPr>
              <w:spacing w:line="240" w:lineRule="auto"/>
              <w:ind w:firstLine="0"/>
              <w:jc w:val="center"/>
              <w:rPr>
                <w:rFonts w:eastAsia="Times New Roman" w:cs="Times New Roman"/>
                <w:b/>
                <w:color w:val="002060"/>
                <w:sz w:val="24"/>
                <w:szCs w:val="24"/>
              </w:rPr>
            </w:pPr>
            <w:r w:rsidRPr="00931779">
              <w:rPr>
                <w:rFonts w:eastAsia="Times New Roman" w:cs="Times New Roman"/>
                <w:b/>
                <w:color w:val="002060"/>
                <w:sz w:val="24"/>
                <w:szCs w:val="24"/>
                <w:lang w:val="en-US"/>
              </w:rPr>
              <w:t>I</w:t>
            </w:r>
            <w:r w:rsidRPr="00931779">
              <w:rPr>
                <w:rFonts w:eastAsia="Times New Roman" w:cs="Times New Roman"/>
                <w:b/>
                <w:color w:val="002060"/>
                <w:sz w:val="24"/>
                <w:szCs w:val="24"/>
              </w:rPr>
              <w:t>-ое полугодие 2025/2026 учебного года</w:t>
            </w:r>
          </w:p>
        </w:tc>
      </w:tr>
      <w:tr w:rsidR="00931779" w:rsidRPr="00931779" w:rsidTr="00931779">
        <w:trPr>
          <w:jc w:val="center"/>
        </w:trPr>
        <w:tc>
          <w:tcPr>
            <w:tcW w:w="9692" w:type="dxa"/>
            <w:gridSpan w:val="2"/>
            <w:shd w:val="clear" w:color="auto" w:fill="FDE9D9"/>
          </w:tcPr>
          <w:p w:rsidR="00931779" w:rsidRPr="00931779" w:rsidRDefault="00931779" w:rsidP="00931779">
            <w:pPr>
              <w:spacing w:line="240" w:lineRule="auto"/>
              <w:ind w:firstLine="0"/>
              <w:jc w:val="center"/>
              <w:rPr>
                <w:rFonts w:eastAsia="Times New Roman" w:cs="Times New Roman"/>
                <w:b/>
                <w:i/>
                <w:color w:val="C00000"/>
                <w:sz w:val="24"/>
                <w:szCs w:val="24"/>
              </w:rPr>
            </w:pPr>
            <w:r w:rsidRPr="00931779">
              <w:rPr>
                <w:rFonts w:eastAsia="Times New Roman" w:cs="Times New Roman"/>
                <w:b/>
                <w:i/>
                <w:color w:val="C00000"/>
                <w:sz w:val="24"/>
                <w:szCs w:val="24"/>
              </w:rPr>
              <w:t>Сентябрь</w:t>
            </w:r>
          </w:p>
        </w:tc>
      </w:tr>
      <w:tr w:rsidR="00931779" w:rsidRPr="00931779" w:rsidTr="00BB5593">
        <w:trPr>
          <w:jc w:val="center"/>
        </w:trPr>
        <w:tc>
          <w:tcPr>
            <w:tcW w:w="2552" w:type="dxa"/>
          </w:tcPr>
          <w:p w:rsidR="00931779" w:rsidRPr="00931779" w:rsidRDefault="00931779" w:rsidP="00931779">
            <w:pPr>
              <w:spacing w:line="240" w:lineRule="auto"/>
              <w:ind w:firstLine="0"/>
              <w:jc w:val="center"/>
              <w:rPr>
                <w:rFonts w:eastAsia="Times New Roman" w:cs="Times New Roman"/>
                <w:sz w:val="24"/>
                <w:szCs w:val="24"/>
              </w:rPr>
            </w:pPr>
            <w:r w:rsidRPr="00931779">
              <w:rPr>
                <w:rFonts w:eastAsia="Times New Roman" w:cs="Times New Roman"/>
                <w:sz w:val="24"/>
                <w:szCs w:val="24"/>
              </w:rPr>
              <w:t>1 сентября</w:t>
            </w:r>
          </w:p>
        </w:tc>
        <w:tc>
          <w:tcPr>
            <w:tcW w:w="7140" w:type="dxa"/>
          </w:tcPr>
          <w:p w:rsidR="00931779" w:rsidRPr="00931779" w:rsidRDefault="00931779" w:rsidP="00931779">
            <w:pPr>
              <w:spacing w:line="240" w:lineRule="auto"/>
              <w:ind w:firstLine="0"/>
              <w:jc w:val="left"/>
              <w:rPr>
                <w:rFonts w:eastAsia="Times New Roman" w:cs="Times New Roman"/>
                <w:sz w:val="24"/>
                <w:szCs w:val="24"/>
              </w:rPr>
            </w:pPr>
            <w:r w:rsidRPr="00931779">
              <w:rPr>
                <w:rFonts w:eastAsia="Times New Roman" w:cs="Times New Roman"/>
                <w:sz w:val="24"/>
                <w:szCs w:val="24"/>
              </w:rPr>
              <w:t>День знаний.</w:t>
            </w:r>
          </w:p>
        </w:tc>
      </w:tr>
      <w:tr w:rsidR="00931779" w:rsidRPr="00931779" w:rsidTr="00BB5593">
        <w:trPr>
          <w:jc w:val="center"/>
        </w:trPr>
        <w:tc>
          <w:tcPr>
            <w:tcW w:w="2552" w:type="dxa"/>
          </w:tcPr>
          <w:p w:rsidR="00931779" w:rsidRPr="00931779" w:rsidRDefault="00931779" w:rsidP="00931779">
            <w:pPr>
              <w:spacing w:line="240" w:lineRule="auto"/>
              <w:ind w:firstLine="0"/>
              <w:jc w:val="center"/>
              <w:rPr>
                <w:rFonts w:eastAsia="Times New Roman" w:cs="Times New Roman"/>
                <w:sz w:val="24"/>
                <w:szCs w:val="24"/>
              </w:rPr>
            </w:pPr>
            <w:r w:rsidRPr="00931779">
              <w:rPr>
                <w:rFonts w:eastAsia="Times New Roman" w:cs="Times New Roman"/>
                <w:sz w:val="24"/>
                <w:szCs w:val="24"/>
              </w:rPr>
              <w:t xml:space="preserve">3 сентября </w:t>
            </w:r>
          </w:p>
        </w:tc>
        <w:tc>
          <w:tcPr>
            <w:tcW w:w="7140" w:type="dxa"/>
          </w:tcPr>
          <w:p w:rsidR="00931779" w:rsidRPr="00931779" w:rsidRDefault="00931779" w:rsidP="00931779">
            <w:pPr>
              <w:spacing w:line="240" w:lineRule="auto"/>
              <w:ind w:firstLine="0"/>
              <w:jc w:val="left"/>
              <w:rPr>
                <w:rFonts w:eastAsia="Times New Roman" w:cs="Times New Roman"/>
                <w:sz w:val="24"/>
                <w:szCs w:val="24"/>
              </w:rPr>
            </w:pPr>
            <w:r w:rsidRPr="00931779">
              <w:rPr>
                <w:rFonts w:eastAsia="Times New Roman" w:cs="Times New Roman"/>
                <w:sz w:val="24"/>
                <w:szCs w:val="24"/>
              </w:rPr>
              <w:t>1) День окончания Второй мировой войны;</w:t>
            </w:r>
          </w:p>
          <w:p w:rsidR="00931779" w:rsidRPr="00931779" w:rsidRDefault="00931779" w:rsidP="00931779">
            <w:pPr>
              <w:spacing w:line="240" w:lineRule="auto"/>
              <w:ind w:firstLine="0"/>
              <w:jc w:val="left"/>
              <w:rPr>
                <w:rFonts w:eastAsia="Times New Roman" w:cs="Times New Roman"/>
                <w:sz w:val="24"/>
                <w:szCs w:val="24"/>
              </w:rPr>
            </w:pPr>
            <w:r w:rsidRPr="00931779">
              <w:rPr>
                <w:rFonts w:eastAsia="Times New Roman" w:cs="Times New Roman"/>
                <w:sz w:val="24"/>
                <w:szCs w:val="24"/>
              </w:rPr>
              <w:t>2) День солидарности в борьбе с терроризмом.</w:t>
            </w:r>
          </w:p>
        </w:tc>
      </w:tr>
      <w:tr w:rsidR="00931779" w:rsidRPr="00931779" w:rsidTr="00BB5593">
        <w:trPr>
          <w:jc w:val="center"/>
        </w:trPr>
        <w:tc>
          <w:tcPr>
            <w:tcW w:w="2552" w:type="dxa"/>
          </w:tcPr>
          <w:p w:rsidR="00931779" w:rsidRPr="00931779" w:rsidRDefault="00931779" w:rsidP="00931779">
            <w:pPr>
              <w:spacing w:line="240" w:lineRule="auto"/>
              <w:ind w:firstLine="0"/>
              <w:jc w:val="center"/>
              <w:rPr>
                <w:rFonts w:eastAsia="Times New Roman" w:cs="Times New Roman"/>
                <w:sz w:val="24"/>
                <w:szCs w:val="24"/>
              </w:rPr>
            </w:pPr>
            <w:r w:rsidRPr="00931779">
              <w:rPr>
                <w:rFonts w:eastAsia="Times New Roman" w:cs="Times New Roman"/>
                <w:sz w:val="24"/>
                <w:szCs w:val="24"/>
              </w:rPr>
              <w:t>8 сентября</w:t>
            </w:r>
          </w:p>
        </w:tc>
        <w:tc>
          <w:tcPr>
            <w:tcW w:w="7140" w:type="dxa"/>
          </w:tcPr>
          <w:p w:rsidR="00931779" w:rsidRPr="00931779" w:rsidRDefault="00931779" w:rsidP="00931779">
            <w:pPr>
              <w:spacing w:line="240" w:lineRule="auto"/>
              <w:ind w:firstLine="0"/>
              <w:jc w:val="left"/>
              <w:rPr>
                <w:rFonts w:eastAsia="Times New Roman" w:cs="Times New Roman"/>
                <w:sz w:val="24"/>
                <w:szCs w:val="24"/>
              </w:rPr>
            </w:pPr>
            <w:r w:rsidRPr="00931779">
              <w:rPr>
                <w:rFonts w:eastAsia="Times New Roman" w:cs="Times New Roman"/>
                <w:sz w:val="24"/>
                <w:szCs w:val="24"/>
              </w:rPr>
              <w:t>Международный день распространения грамотности.</w:t>
            </w:r>
          </w:p>
        </w:tc>
      </w:tr>
      <w:tr w:rsidR="00931779" w:rsidRPr="00931779" w:rsidTr="00BB5593">
        <w:trPr>
          <w:jc w:val="center"/>
        </w:trPr>
        <w:tc>
          <w:tcPr>
            <w:tcW w:w="2552" w:type="dxa"/>
          </w:tcPr>
          <w:p w:rsidR="00931779" w:rsidRPr="00931779" w:rsidRDefault="00931779" w:rsidP="00931779">
            <w:pPr>
              <w:spacing w:line="240" w:lineRule="auto"/>
              <w:ind w:firstLine="0"/>
              <w:jc w:val="center"/>
              <w:rPr>
                <w:rFonts w:eastAsia="Times New Roman" w:cs="Times New Roman"/>
                <w:sz w:val="24"/>
                <w:szCs w:val="24"/>
              </w:rPr>
            </w:pPr>
            <w:r w:rsidRPr="00931779">
              <w:rPr>
                <w:rFonts w:eastAsia="Times New Roman" w:cs="Times New Roman"/>
                <w:sz w:val="24"/>
                <w:szCs w:val="24"/>
              </w:rPr>
              <w:t>10 сентября</w:t>
            </w:r>
          </w:p>
        </w:tc>
        <w:tc>
          <w:tcPr>
            <w:tcW w:w="7140" w:type="dxa"/>
          </w:tcPr>
          <w:p w:rsidR="00931779" w:rsidRPr="00931779" w:rsidRDefault="00931779" w:rsidP="00931779">
            <w:pPr>
              <w:spacing w:line="240" w:lineRule="auto"/>
              <w:ind w:firstLine="0"/>
              <w:jc w:val="left"/>
              <w:rPr>
                <w:rFonts w:eastAsia="Times New Roman" w:cs="Times New Roman"/>
                <w:sz w:val="24"/>
                <w:szCs w:val="24"/>
              </w:rPr>
            </w:pPr>
            <w:r w:rsidRPr="00931779">
              <w:rPr>
                <w:rFonts w:eastAsia="Times New Roman" w:cs="Times New Roman"/>
                <w:sz w:val="24"/>
                <w:szCs w:val="24"/>
              </w:rPr>
              <w:t>Международный день памяти жертв фашизма.</w:t>
            </w:r>
          </w:p>
        </w:tc>
      </w:tr>
      <w:tr w:rsidR="00931779" w:rsidRPr="00931779" w:rsidTr="00931779">
        <w:trPr>
          <w:jc w:val="center"/>
        </w:trPr>
        <w:tc>
          <w:tcPr>
            <w:tcW w:w="9692" w:type="dxa"/>
            <w:gridSpan w:val="2"/>
            <w:shd w:val="clear" w:color="auto" w:fill="FDE9D9"/>
          </w:tcPr>
          <w:p w:rsidR="00931779" w:rsidRPr="00931779" w:rsidRDefault="00931779" w:rsidP="00931779">
            <w:pPr>
              <w:spacing w:line="240" w:lineRule="auto"/>
              <w:ind w:firstLine="0"/>
              <w:jc w:val="center"/>
              <w:rPr>
                <w:rFonts w:eastAsia="Times New Roman" w:cs="Times New Roman"/>
                <w:b/>
                <w:i/>
                <w:color w:val="C00000"/>
                <w:sz w:val="24"/>
                <w:szCs w:val="24"/>
              </w:rPr>
            </w:pPr>
            <w:r w:rsidRPr="00931779">
              <w:rPr>
                <w:rFonts w:eastAsia="Times New Roman" w:cs="Times New Roman"/>
                <w:b/>
                <w:i/>
                <w:color w:val="C00000"/>
                <w:sz w:val="24"/>
                <w:szCs w:val="24"/>
              </w:rPr>
              <w:t>Октябрь</w:t>
            </w:r>
          </w:p>
        </w:tc>
      </w:tr>
      <w:tr w:rsidR="00931779" w:rsidRPr="00931779" w:rsidTr="00BB5593">
        <w:trPr>
          <w:jc w:val="center"/>
        </w:trPr>
        <w:tc>
          <w:tcPr>
            <w:tcW w:w="2552" w:type="dxa"/>
          </w:tcPr>
          <w:p w:rsidR="00931779" w:rsidRPr="00931779" w:rsidRDefault="00931779" w:rsidP="00931779">
            <w:pPr>
              <w:spacing w:line="240" w:lineRule="auto"/>
              <w:ind w:firstLine="0"/>
              <w:jc w:val="center"/>
              <w:rPr>
                <w:rFonts w:eastAsia="Times New Roman" w:cs="Times New Roman"/>
                <w:sz w:val="24"/>
                <w:szCs w:val="24"/>
              </w:rPr>
            </w:pPr>
            <w:r w:rsidRPr="00931779">
              <w:rPr>
                <w:rFonts w:eastAsia="Times New Roman" w:cs="Times New Roman"/>
                <w:sz w:val="24"/>
                <w:szCs w:val="24"/>
              </w:rPr>
              <w:t xml:space="preserve">1 октября </w:t>
            </w:r>
          </w:p>
        </w:tc>
        <w:tc>
          <w:tcPr>
            <w:tcW w:w="7140" w:type="dxa"/>
          </w:tcPr>
          <w:p w:rsidR="00931779" w:rsidRPr="00931779" w:rsidRDefault="00931779" w:rsidP="00931779">
            <w:pPr>
              <w:spacing w:line="240" w:lineRule="auto"/>
              <w:ind w:firstLine="0"/>
              <w:jc w:val="left"/>
              <w:rPr>
                <w:rFonts w:eastAsia="Times New Roman" w:cs="Times New Roman"/>
                <w:sz w:val="24"/>
                <w:szCs w:val="24"/>
              </w:rPr>
            </w:pPr>
            <w:r w:rsidRPr="00931779">
              <w:rPr>
                <w:rFonts w:eastAsia="Times New Roman" w:cs="Times New Roman"/>
                <w:sz w:val="24"/>
                <w:szCs w:val="24"/>
              </w:rPr>
              <w:t>1) Международный день пожилых людей;</w:t>
            </w:r>
          </w:p>
          <w:p w:rsidR="00931779" w:rsidRPr="00931779" w:rsidRDefault="00931779" w:rsidP="00931779">
            <w:pPr>
              <w:spacing w:line="240" w:lineRule="auto"/>
              <w:ind w:firstLine="0"/>
              <w:jc w:val="left"/>
              <w:rPr>
                <w:rFonts w:eastAsia="Times New Roman" w:cs="Times New Roman"/>
                <w:sz w:val="24"/>
                <w:szCs w:val="24"/>
              </w:rPr>
            </w:pPr>
            <w:r w:rsidRPr="00931779">
              <w:rPr>
                <w:rFonts w:eastAsia="Times New Roman" w:cs="Times New Roman"/>
                <w:sz w:val="24"/>
                <w:szCs w:val="24"/>
              </w:rPr>
              <w:t>2) Международный день музыки.</w:t>
            </w:r>
          </w:p>
        </w:tc>
      </w:tr>
      <w:tr w:rsidR="00931779" w:rsidRPr="00931779" w:rsidTr="00BB5593">
        <w:trPr>
          <w:jc w:val="center"/>
        </w:trPr>
        <w:tc>
          <w:tcPr>
            <w:tcW w:w="2552" w:type="dxa"/>
          </w:tcPr>
          <w:p w:rsidR="00931779" w:rsidRPr="00931779" w:rsidRDefault="00931779" w:rsidP="00931779">
            <w:pPr>
              <w:spacing w:line="240" w:lineRule="auto"/>
              <w:ind w:firstLine="0"/>
              <w:jc w:val="center"/>
              <w:rPr>
                <w:rFonts w:eastAsia="Times New Roman" w:cs="Times New Roman"/>
                <w:sz w:val="24"/>
                <w:szCs w:val="24"/>
              </w:rPr>
            </w:pPr>
            <w:r w:rsidRPr="00931779">
              <w:rPr>
                <w:rFonts w:eastAsia="Times New Roman" w:cs="Times New Roman"/>
                <w:sz w:val="24"/>
                <w:szCs w:val="24"/>
              </w:rPr>
              <w:t>4 октября</w:t>
            </w:r>
          </w:p>
        </w:tc>
        <w:tc>
          <w:tcPr>
            <w:tcW w:w="7140" w:type="dxa"/>
          </w:tcPr>
          <w:p w:rsidR="00931779" w:rsidRPr="00931779" w:rsidRDefault="00931779" w:rsidP="00931779">
            <w:pPr>
              <w:spacing w:line="240" w:lineRule="auto"/>
              <w:ind w:firstLine="0"/>
              <w:jc w:val="left"/>
              <w:rPr>
                <w:rFonts w:eastAsia="Times New Roman" w:cs="Times New Roman"/>
                <w:sz w:val="24"/>
                <w:szCs w:val="24"/>
              </w:rPr>
            </w:pPr>
            <w:r w:rsidRPr="00931779">
              <w:rPr>
                <w:rFonts w:eastAsia="Times New Roman" w:cs="Times New Roman"/>
                <w:sz w:val="24"/>
                <w:szCs w:val="24"/>
              </w:rPr>
              <w:t>День защиты животных.</w:t>
            </w:r>
          </w:p>
        </w:tc>
      </w:tr>
      <w:tr w:rsidR="00931779" w:rsidRPr="00931779" w:rsidTr="00BB5593">
        <w:trPr>
          <w:jc w:val="center"/>
        </w:trPr>
        <w:tc>
          <w:tcPr>
            <w:tcW w:w="2552" w:type="dxa"/>
          </w:tcPr>
          <w:p w:rsidR="00931779" w:rsidRPr="00931779" w:rsidRDefault="00931779" w:rsidP="00931779">
            <w:pPr>
              <w:spacing w:line="240" w:lineRule="auto"/>
              <w:ind w:firstLine="0"/>
              <w:jc w:val="center"/>
              <w:rPr>
                <w:rFonts w:eastAsia="Times New Roman" w:cs="Times New Roman"/>
                <w:sz w:val="24"/>
                <w:szCs w:val="24"/>
              </w:rPr>
            </w:pPr>
            <w:r w:rsidRPr="00931779">
              <w:rPr>
                <w:rFonts w:eastAsia="Times New Roman" w:cs="Times New Roman"/>
                <w:sz w:val="24"/>
                <w:szCs w:val="24"/>
              </w:rPr>
              <w:t>5 октября</w:t>
            </w:r>
          </w:p>
        </w:tc>
        <w:tc>
          <w:tcPr>
            <w:tcW w:w="7140" w:type="dxa"/>
          </w:tcPr>
          <w:p w:rsidR="00931779" w:rsidRPr="00931779" w:rsidRDefault="00931779" w:rsidP="00931779">
            <w:pPr>
              <w:spacing w:line="240" w:lineRule="auto"/>
              <w:ind w:firstLine="0"/>
              <w:jc w:val="left"/>
              <w:rPr>
                <w:rFonts w:eastAsia="Times New Roman" w:cs="Times New Roman"/>
                <w:sz w:val="24"/>
                <w:szCs w:val="24"/>
              </w:rPr>
            </w:pPr>
            <w:r w:rsidRPr="00931779">
              <w:rPr>
                <w:rFonts w:eastAsia="Times New Roman" w:cs="Times New Roman"/>
                <w:sz w:val="24"/>
                <w:szCs w:val="24"/>
              </w:rPr>
              <w:t>День учителя.</w:t>
            </w:r>
          </w:p>
        </w:tc>
      </w:tr>
      <w:tr w:rsidR="00931779" w:rsidRPr="00931779" w:rsidTr="00BB5593">
        <w:trPr>
          <w:jc w:val="center"/>
        </w:trPr>
        <w:tc>
          <w:tcPr>
            <w:tcW w:w="2552" w:type="dxa"/>
          </w:tcPr>
          <w:p w:rsidR="00931779" w:rsidRPr="00931779" w:rsidRDefault="00931779" w:rsidP="00931779">
            <w:pPr>
              <w:spacing w:line="240" w:lineRule="auto"/>
              <w:ind w:firstLine="0"/>
              <w:jc w:val="center"/>
              <w:rPr>
                <w:rFonts w:eastAsia="Times New Roman" w:cs="Times New Roman"/>
                <w:sz w:val="24"/>
                <w:szCs w:val="24"/>
              </w:rPr>
            </w:pPr>
            <w:r w:rsidRPr="00931779">
              <w:rPr>
                <w:rFonts w:eastAsia="Times New Roman" w:cs="Times New Roman"/>
                <w:sz w:val="24"/>
                <w:szCs w:val="24"/>
              </w:rPr>
              <w:t>19 октября (третье воскресенье октября)</w:t>
            </w:r>
          </w:p>
        </w:tc>
        <w:tc>
          <w:tcPr>
            <w:tcW w:w="7140" w:type="dxa"/>
          </w:tcPr>
          <w:p w:rsidR="00931779" w:rsidRPr="00931779" w:rsidRDefault="00931779" w:rsidP="00931779">
            <w:pPr>
              <w:spacing w:line="240" w:lineRule="auto"/>
              <w:ind w:firstLine="0"/>
              <w:jc w:val="left"/>
              <w:rPr>
                <w:rFonts w:eastAsia="Times New Roman" w:cs="Times New Roman"/>
                <w:sz w:val="24"/>
                <w:szCs w:val="24"/>
              </w:rPr>
            </w:pPr>
            <w:r w:rsidRPr="00931779">
              <w:rPr>
                <w:rFonts w:eastAsia="Times New Roman" w:cs="Times New Roman"/>
                <w:sz w:val="24"/>
                <w:szCs w:val="24"/>
              </w:rPr>
              <w:t>День отца.</w:t>
            </w:r>
          </w:p>
        </w:tc>
      </w:tr>
      <w:tr w:rsidR="00931779" w:rsidRPr="00931779" w:rsidTr="00BB5593">
        <w:trPr>
          <w:jc w:val="center"/>
        </w:trPr>
        <w:tc>
          <w:tcPr>
            <w:tcW w:w="2552" w:type="dxa"/>
          </w:tcPr>
          <w:p w:rsidR="00931779" w:rsidRPr="00931779" w:rsidRDefault="00931779" w:rsidP="00931779">
            <w:pPr>
              <w:spacing w:line="240" w:lineRule="auto"/>
              <w:ind w:firstLine="0"/>
              <w:jc w:val="center"/>
              <w:rPr>
                <w:rFonts w:eastAsia="Times New Roman" w:cs="Times New Roman"/>
                <w:sz w:val="24"/>
                <w:szCs w:val="24"/>
              </w:rPr>
            </w:pPr>
            <w:r w:rsidRPr="00931779">
              <w:rPr>
                <w:rFonts w:eastAsia="Times New Roman" w:cs="Times New Roman"/>
                <w:sz w:val="24"/>
                <w:szCs w:val="24"/>
              </w:rPr>
              <w:t>25 октября</w:t>
            </w:r>
          </w:p>
        </w:tc>
        <w:tc>
          <w:tcPr>
            <w:tcW w:w="7140" w:type="dxa"/>
          </w:tcPr>
          <w:p w:rsidR="00931779" w:rsidRPr="00931779" w:rsidRDefault="00931779" w:rsidP="00931779">
            <w:pPr>
              <w:spacing w:line="240" w:lineRule="auto"/>
              <w:ind w:firstLine="0"/>
              <w:jc w:val="left"/>
              <w:rPr>
                <w:rFonts w:eastAsia="Times New Roman" w:cs="Times New Roman"/>
                <w:sz w:val="24"/>
                <w:szCs w:val="24"/>
              </w:rPr>
            </w:pPr>
            <w:r w:rsidRPr="00931779">
              <w:rPr>
                <w:rFonts w:eastAsia="Times New Roman" w:cs="Times New Roman"/>
                <w:sz w:val="24"/>
                <w:szCs w:val="24"/>
              </w:rPr>
              <w:t>Международный день школьных библиотек.</w:t>
            </w:r>
          </w:p>
        </w:tc>
      </w:tr>
      <w:tr w:rsidR="00931779" w:rsidRPr="00931779" w:rsidTr="00931779">
        <w:trPr>
          <w:jc w:val="center"/>
        </w:trPr>
        <w:tc>
          <w:tcPr>
            <w:tcW w:w="9692" w:type="dxa"/>
            <w:gridSpan w:val="2"/>
            <w:shd w:val="clear" w:color="auto" w:fill="FDE9D9"/>
          </w:tcPr>
          <w:p w:rsidR="00931779" w:rsidRPr="00931779" w:rsidRDefault="00931779" w:rsidP="00931779">
            <w:pPr>
              <w:spacing w:line="240" w:lineRule="auto"/>
              <w:ind w:firstLine="0"/>
              <w:jc w:val="center"/>
              <w:rPr>
                <w:rFonts w:eastAsia="Times New Roman" w:cs="Times New Roman"/>
                <w:b/>
                <w:i/>
                <w:color w:val="C00000"/>
                <w:sz w:val="24"/>
                <w:szCs w:val="24"/>
              </w:rPr>
            </w:pPr>
            <w:r w:rsidRPr="00931779">
              <w:rPr>
                <w:rFonts w:eastAsia="Times New Roman" w:cs="Times New Roman"/>
                <w:b/>
                <w:i/>
                <w:color w:val="C00000"/>
                <w:sz w:val="24"/>
                <w:szCs w:val="24"/>
              </w:rPr>
              <w:t>Ноябрь</w:t>
            </w:r>
          </w:p>
        </w:tc>
      </w:tr>
      <w:tr w:rsidR="00931779" w:rsidRPr="00931779" w:rsidTr="00BB5593">
        <w:trPr>
          <w:jc w:val="center"/>
        </w:trPr>
        <w:tc>
          <w:tcPr>
            <w:tcW w:w="2552" w:type="dxa"/>
          </w:tcPr>
          <w:p w:rsidR="00931779" w:rsidRPr="00931779" w:rsidRDefault="00931779" w:rsidP="00931779">
            <w:pPr>
              <w:spacing w:line="240" w:lineRule="auto"/>
              <w:ind w:firstLine="0"/>
              <w:jc w:val="center"/>
              <w:rPr>
                <w:rFonts w:eastAsia="Times New Roman" w:cs="Times New Roman"/>
                <w:sz w:val="24"/>
                <w:szCs w:val="24"/>
              </w:rPr>
            </w:pPr>
            <w:r w:rsidRPr="00931779">
              <w:rPr>
                <w:rFonts w:eastAsia="Times New Roman" w:cs="Times New Roman"/>
                <w:sz w:val="24"/>
                <w:szCs w:val="24"/>
              </w:rPr>
              <w:t>4 ноября</w:t>
            </w:r>
          </w:p>
        </w:tc>
        <w:tc>
          <w:tcPr>
            <w:tcW w:w="7140" w:type="dxa"/>
          </w:tcPr>
          <w:p w:rsidR="00931779" w:rsidRPr="00931779" w:rsidRDefault="00931779" w:rsidP="00931779">
            <w:pPr>
              <w:spacing w:line="240" w:lineRule="auto"/>
              <w:ind w:firstLine="0"/>
              <w:jc w:val="left"/>
              <w:rPr>
                <w:rFonts w:eastAsia="Times New Roman" w:cs="Times New Roman"/>
                <w:sz w:val="24"/>
                <w:szCs w:val="24"/>
              </w:rPr>
            </w:pPr>
            <w:r w:rsidRPr="00931779">
              <w:rPr>
                <w:rFonts w:eastAsia="Times New Roman" w:cs="Times New Roman"/>
                <w:sz w:val="24"/>
                <w:szCs w:val="24"/>
              </w:rPr>
              <w:t>День народного единства.</w:t>
            </w:r>
          </w:p>
        </w:tc>
      </w:tr>
      <w:tr w:rsidR="00931779" w:rsidRPr="00931779" w:rsidTr="00BB5593">
        <w:trPr>
          <w:jc w:val="center"/>
        </w:trPr>
        <w:tc>
          <w:tcPr>
            <w:tcW w:w="2552" w:type="dxa"/>
          </w:tcPr>
          <w:p w:rsidR="00931779" w:rsidRPr="00931779" w:rsidRDefault="00931779" w:rsidP="00931779">
            <w:pPr>
              <w:spacing w:line="240" w:lineRule="auto"/>
              <w:ind w:firstLine="0"/>
              <w:jc w:val="center"/>
              <w:rPr>
                <w:rFonts w:eastAsia="Times New Roman" w:cs="Times New Roman"/>
                <w:sz w:val="24"/>
                <w:szCs w:val="24"/>
              </w:rPr>
            </w:pPr>
            <w:r w:rsidRPr="00931779">
              <w:rPr>
                <w:rFonts w:eastAsia="Times New Roman" w:cs="Times New Roman"/>
                <w:sz w:val="24"/>
                <w:szCs w:val="24"/>
              </w:rPr>
              <w:t>8 ноября</w:t>
            </w:r>
          </w:p>
        </w:tc>
        <w:tc>
          <w:tcPr>
            <w:tcW w:w="7140" w:type="dxa"/>
          </w:tcPr>
          <w:p w:rsidR="00931779" w:rsidRPr="00931779" w:rsidRDefault="00931779" w:rsidP="00931779">
            <w:pPr>
              <w:spacing w:line="240" w:lineRule="auto"/>
              <w:ind w:firstLine="0"/>
              <w:jc w:val="left"/>
              <w:rPr>
                <w:rFonts w:eastAsia="Times New Roman" w:cs="Times New Roman"/>
                <w:sz w:val="24"/>
                <w:szCs w:val="24"/>
              </w:rPr>
            </w:pPr>
            <w:r w:rsidRPr="00931779">
              <w:rPr>
                <w:rFonts w:eastAsia="Times New Roman" w:cs="Times New Roman"/>
                <w:sz w:val="24"/>
                <w:szCs w:val="24"/>
              </w:rPr>
              <w:t>День памяти погибших при исполнении служебных обязанностей сотрудников органов внутренних дел России.</w:t>
            </w:r>
          </w:p>
        </w:tc>
      </w:tr>
      <w:tr w:rsidR="00931779" w:rsidRPr="00931779" w:rsidTr="00BB5593">
        <w:trPr>
          <w:jc w:val="center"/>
        </w:trPr>
        <w:tc>
          <w:tcPr>
            <w:tcW w:w="2552" w:type="dxa"/>
          </w:tcPr>
          <w:p w:rsidR="00931779" w:rsidRPr="00931779" w:rsidRDefault="00931779" w:rsidP="00931779">
            <w:pPr>
              <w:spacing w:line="240" w:lineRule="auto"/>
              <w:ind w:firstLine="0"/>
              <w:jc w:val="center"/>
              <w:rPr>
                <w:rFonts w:eastAsia="Times New Roman" w:cs="Times New Roman"/>
                <w:sz w:val="24"/>
                <w:szCs w:val="24"/>
              </w:rPr>
            </w:pPr>
            <w:r w:rsidRPr="00931779">
              <w:rPr>
                <w:rFonts w:eastAsia="Times New Roman" w:cs="Times New Roman"/>
                <w:sz w:val="24"/>
                <w:szCs w:val="24"/>
              </w:rPr>
              <w:t>30 ноября (последнее воскресенье ноября)</w:t>
            </w:r>
          </w:p>
        </w:tc>
        <w:tc>
          <w:tcPr>
            <w:tcW w:w="7140" w:type="dxa"/>
          </w:tcPr>
          <w:p w:rsidR="00931779" w:rsidRPr="00931779" w:rsidRDefault="00931779" w:rsidP="00931779">
            <w:pPr>
              <w:spacing w:line="240" w:lineRule="auto"/>
              <w:ind w:firstLine="0"/>
              <w:jc w:val="left"/>
              <w:rPr>
                <w:rFonts w:eastAsia="Times New Roman" w:cs="Times New Roman"/>
                <w:sz w:val="24"/>
                <w:szCs w:val="24"/>
              </w:rPr>
            </w:pPr>
            <w:r w:rsidRPr="00931779">
              <w:rPr>
                <w:rFonts w:eastAsia="Times New Roman" w:cs="Times New Roman"/>
                <w:sz w:val="24"/>
                <w:szCs w:val="24"/>
              </w:rPr>
              <w:t>День матери.</w:t>
            </w:r>
          </w:p>
        </w:tc>
      </w:tr>
      <w:tr w:rsidR="00931779" w:rsidRPr="00931779" w:rsidTr="00BB5593">
        <w:trPr>
          <w:jc w:val="center"/>
        </w:trPr>
        <w:tc>
          <w:tcPr>
            <w:tcW w:w="2552" w:type="dxa"/>
          </w:tcPr>
          <w:p w:rsidR="00931779" w:rsidRPr="00931779" w:rsidRDefault="00931779" w:rsidP="00931779">
            <w:pPr>
              <w:spacing w:line="240" w:lineRule="auto"/>
              <w:ind w:firstLine="0"/>
              <w:jc w:val="center"/>
              <w:rPr>
                <w:rFonts w:eastAsia="Times New Roman" w:cs="Times New Roman"/>
                <w:sz w:val="24"/>
                <w:szCs w:val="24"/>
              </w:rPr>
            </w:pPr>
            <w:r w:rsidRPr="00931779">
              <w:rPr>
                <w:rFonts w:eastAsia="Times New Roman" w:cs="Times New Roman"/>
                <w:sz w:val="24"/>
                <w:szCs w:val="24"/>
              </w:rPr>
              <w:t>30 ноября</w:t>
            </w:r>
          </w:p>
        </w:tc>
        <w:tc>
          <w:tcPr>
            <w:tcW w:w="7140" w:type="dxa"/>
          </w:tcPr>
          <w:p w:rsidR="00931779" w:rsidRPr="00931779" w:rsidRDefault="00931779" w:rsidP="00931779">
            <w:pPr>
              <w:spacing w:line="240" w:lineRule="auto"/>
              <w:ind w:firstLine="0"/>
              <w:jc w:val="left"/>
              <w:rPr>
                <w:rFonts w:eastAsia="Times New Roman" w:cs="Times New Roman"/>
                <w:sz w:val="24"/>
                <w:szCs w:val="24"/>
              </w:rPr>
            </w:pPr>
            <w:r w:rsidRPr="00931779">
              <w:rPr>
                <w:rFonts w:eastAsia="Times New Roman" w:cs="Times New Roman"/>
                <w:sz w:val="24"/>
                <w:szCs w:val="24"/>
              </w:rPr>
              <w:t>День государственного герба Российской Федерации.</w:t>
            </w:r>
          </w:p>
        </w:tc>
      </w:tr>
      <w:tr w:rsidR="00931779" w:rsidRPr="00931779" w:rsidTr="00931779">
        <w:trPr>
          <w:jc w:val="center"/>
        </w:trPr>
        <w:tc>
          <w:tcPr>
            <w:tcW w:w="9692" w:type="dxa"/>
            <w:gridSpan w:val="2"/>
            <w:shd w:val="clear" w:color="auto" w:fill="FDE9D9"/>
          </w:tcPr>
          <w:p w:rsidR="00931779" w:rsidRPr="00931779" w:rsidRDefault="00931779" w:rsidP="00931779">
            <w:pPr>
              <w:spacing w:line="240" w:lineRule="auto"/>
              <w:ind w:firstLine="0"/>
              <w:jc w:val="center"/>
              <w:rPr>
                <w:rFonts w:eastAsia="Times New Roman" w:cs="Times New Roman"/>
                <w:b/>
                <w:i/>
                <w:color w:val="C00000"/>
                <w:sz w:val="24"/>
                <w:szCs w:val="24"/>
              </w:rPr>
            </w:pPr>
            <w:r w:rsidRPr="00931779">
              <w:rPr>
                <w:rFonts w:eastAsia="Times New Roman" w:cs="Times New Roman"/>
                <w:b/>
                <w:i/>
                <w:color w:val="C00000"/>
                <w:sz w:val="24"/>
                <w:szCs w:val="24"/>
              </w:rPr>
              <w:t>Декабрь</w:t>
            </w:r>
          </w:p>
        </w:tc>
      </w:tr>
      <w:tr w:rsidR="00931779" w:rsidRPr="00931779" w:rsidTr="00BB5593">
        <w:trPr>
          <w:jc w:val="center"/>
        </w:trPr>
        <w:tc>
          <w:tcPr>
            <w:tcW w:w="2552" w:type="dxa"/>
          </w:tcPr>
          <w:p w:rsidR="00931779" w:rsidRPr="00931779" w:rsidRDefault="00931779" w:rsidP="00931779">
            <w:pPr>
              <w:spacing w:line="240" w:lineRule="auto"/>
              <w:ind w:firstLine="0"/>
              <w:jc w:val="center"/>
              <w:rPr>
                <w:rFonts w:eastAsia="Times New Roman" w:cs="Times New Roman"/>
                <w:sz w:val="24"/>
                <w:szCs w:val="24"/>
              </w:rPr>
            </w:pPr>
            <w:r w:rsidRPr="00931779">
              <w:rPr>
                <w:rFonts w:eastAsia="Times New Roman" w:cs="Times New Roman"/>
                <w:sz w:val="24"/>
                <w:szCs w:val="24"/>
              </w:rPr>
              <w:t>3 декабря</w:t>
            </w:r>
          </w:p>
        </w:tc>
        <w:tc>
          <w:tcPr>
            <w:tcW w:w="7140" w:type="dxa"/>
          </w:tcPr>
          <w:p w:rsidR="00931779" w:rsidRPr="00931779" w:rsidRDefault="00931779" w:rsidP="00931779">
            <w:pPr>
              <w:spacing w:line="240" w:lineRule="auto"/>
              <w:ind w:firstLine="0"/>
              <w:jc w:val="left"/>
              <w:rPr>
                <w:rFonts w:eastAsia="Times New Roman" w:cs="Times New Roman"/>
                <w:sz w:val="24"/>
                <w:szCs w:val="24"/>
              </w:rPr>
            </w:pPr>
            <w:r w:rsidRPr="00931779">
              <w:rPr>
                <w:rFonts w:eastAsia="Times New Roman" w:cs="Times New Roman"/>
                <w:sz w:val="24"/>
                <w:szCs w:val="24"/>
              </w:rPr>
              <w:t>1) День неизвестного солдата;</w:t>
            </w:r>
          </w:p>
          <w:p w:rsidR="00931779" w:rsidRPr="00931779" w:rsidRDefault="00931779" w:rsidP="00931779">
            <w:pPr>
              <w:spacing w:line="240" w:lineRule="auto"/>
              <w:ind w:firstLine="0"/>
              <w:jc w:val="left"/>
              <w:rPr>
                <w:rFonts w:eastAsia="Times New Roman" w:cs="Times New Roman"/>
                <w:sz w:val="24"/>
                <w:szCs w:val="24"/>
              </w:rPr>
            </w:pPr>
            <w:r w:rsidRPr="00931779">
              <w:rPr>
                <w:rFonts w:eastAsia="Times New Roman" w:cs="Times New Roman"/>
                <w:sz w:val="24"/>
                <w:szCs w:val="24"/>
              </w:rPr>
              <w:t>2) Международный день инвалидов.</w:t>
            </w:r>
          </w:p>
        </w:tc>
      </w:tr>
      <w:tr w:rsidR="00931779" w:rsidRPr="00931779" w:rsidTr="00BB5593">
        <w:trPr>
          <w:jc w:val="center"/>
        </w:trPr>
        <w:tc>
          <w:tcPr>
            <w:tcW w:w="2552" w:type="dxa"/>
          </w:tcPr>
          <w:p w:rsidR="00931779" w:rsidRPr="00931779" w:rsidRDefault="00931779" w:rsidP="00931779">
            <w:pPr>
              <w:spacing w:line="240" w:lineRule="auto"/>
              <w:ind w:firstLine="0"/>
              <w:jc w:val="center"/>
              <w:rPr>
                <w:rFonts w:eastAsia="Times New Roman" w:cs="Times New Roman"/>
                <w:sz w:val="24"/>
                <w:szCs w:val="24"/>
              </w:rPr>
            </w:pPr>
            <w:r w:rsidRPr="00931779">
              <w:rPr>
                <w:rFonts w:eastAsia="Times New Roman" w:cs="Times New Roman"/>
                <w:sz w:val="24"/>
                <w:szCs w:val="24"/>
              </w:rPr>
              <w:t xml:space="preserve">5 декабря </w:t>
            </w:r>
          </w:p>
        </w:tc>
        <w:tc>
          <w:tcPr>
            <w:tcW w:w="7140" w:type="dxa"/>
          </w:tcPr>
          <w:p w:rsidR="00931779" w:rsidRPr="00931779" w:rsidRDefault="00931779" w:rsidP="00931779">
            <w:pPr>
              <w:spacing w:line="240" w:lineRule="auto"/>
              <w:ind w:firstLine="0"/>
              <w:jc w:val="left"/>
              <w:rPr>
                <w:rFonts w:eastAsia="Times New Roman" w:cs="Times New Roman"/>
                <w:sz w:val="24"/>
                <w:szCs w:val="24"/>
              </w:rPr>
            </w:pPr>
            <w:r w:rsidRPr="00931779">
              <w:rPr>
                <w:rFonts w:eastAsia="Times New Roman" w:cs="Times New Roman"/>
                <w:sz w:val="24"/>
                <w:szCs w:val="24"/>
              </w:rPr>
              <w:t>День добровольца (волонтера) в России.</w:t>
            </w:r>
          </w:p>
        </w:tc>
      </w:tr>
      <w:tr w:rsidR="00931779" w:rsidRPr="00931779" w:rsidTr="00BB5593">
        <w:trPr>
          <w:jc w:val="center"/>
        </w:trPr>
        <w:tc>
          <w:tcPr>
            <w:tcW w:w="2552" w:type="dxa"/>
          </w:tcPr>
          <w:p w:rsidR="00931779" w:rsidRPr="00931779" w:rsidRDefault="00931779" w:rsidP="00931779">
            <w:pPr>
              <w:spacing w:line="240" w:lineRule="auto"/>
              <w:ind w:firstLine="0"/>
              <w:jc w:val="center"/>
              <w:rPr>
                <w:rFonts w:eastAsia="Times New Roman" w:cs="Times New Roman"/>
                <w:sz w:val="24"/>
                <w:szCs w:val="24"/>
              </w:rPr>
            </w:pPr>
            <w:r w:rsidRPr="00931779">
              <w:rPr>
                <w:rFonts w:eastAsia="Times New Roman" w:cs="Times New Roman"/>
                <w:sz w:val="24"/>
                <w:szCs w:val="24"/>
              </w:rPr>
              <w:t xml:space="preserve">9 декабря </w:t>
            </w:r>
          </w:p>
        </w:tc>
        <w:tc>
          <w:tcPr>
            <w:tcW w:w="7140" w:type="dxa"/>
          </w:tcPr>
          <w:p w:rsidR="00931779" w:rsidRPr="00931779" w:rsidRDefault="00931779" w:rsidP="00931779">
            <w:pPr>
              <w:spacing w:line="240" w:lineRule="auto"/>
              <w:ind w:firstLine="0"/>
              <w:jc w:val="left"/>
              <w:rPr>
                <w:rFonts w:eastAsia="Times New Roman" w:cs="Times New Roman"/>
                <w:sz w:val="24"/>
                <w:szCs w:val="24"/>
              </w:rPr>
            </w:pPr>
            <w:r w:rsidRPr="00931779">
              <w:rPr>
                <w:rFonts w:eastAsia="Times New Roman" w:cs="Times New Roman"/>
                <w:sz w:val="24"/>
                <w:szCs w:val="24"/>
              </w:rPr>
              <w:t>День Героев Отечества.</w:t>
            </w:r>
          </w:p>
        </w:tc>
      </w:tr>
      <w:tr w:rsidR="00931779" w:rsidRPr="00931779" w:rsidTr="00BB5593">
        <w:trPr>
          <w:jc w:val="center"/>
        </w:trPr>
        <w:tc>
          <w:tcPr>
            <w:tcW w:w="2552" w:type="dxa"/>
          </w:tcPr>
          <w:p w:rsidR="00931779" w:rsidRPr="00931779" w:rsidRDefault="00931779" w:rsidP="00931779">
            <w:pPr>
              <w:spacing w:line="240" w:lineRule="auto"/>
              <w:ind w:firstLine="0"/>
              <w:jc w:val="center"/>
              <w:rPr>
                <w:rFonts w:eastAsia="Times New Roman" w:cs="Times New Roman"/>
                <w:sz w:val="24"/>
                <w:szCs w:val="24"/>
              </w:rPr>
            </w:pPr>
            <w:r w:rsidRPr="00931779">
              <w:rPr>
                <w:rFonts w:eastAsia="Times New Roman" w:cs="Times New Roman"/>
                <w:sz w:val="24"/>
                <w:szCs w:val="24"/>
              </w:rPr>
              <w:t xml:space="preserve">12 декабря </w:t>
            </w:r>
          </w:p>
        </w:tc>
        <w:tc>
          <w:tcPr>
            <w:tcW w:w="7140" w:type="dxa"/>
          </w:tcPr>
          <w:p w:rsidR="00931779" w:rsidRPr="00931779" w:rsidRDefault="00931779" w:rsidP="00931779">
            <w:pPr>
              <w:spacing w:line="240" w:lineRule="auto"/>
              <w:ind w:firstLine="0"/>
              <w:jc w:val="left"/>
              <w:rPr>
                <w:rFonts w:eastAsia="Times New Roman" w:cs="Times New Roman"/>
                <w:sz w:val="24"/>
                <w:szCs w:val="24"/>
              </w:rPr>
            </w:pPr>
            <w:r w:rsidRPr="00931779">
              <w:rPr>
                <w:rFonts w:eastAsia="Times New Roman" w:cs="Times New Roman"/>
                <w:sz w:val="24"/>
                <w:szCs w:val="24"/>
              </w:rPr>
              <w:t>День Конституции Российской Федерации.</w:t>
            </w:r>
          </w:p>
        </w:tc>
      </w:tr>
      <w:tr w:rsidR="00931779" w:rsidRPr="00931779" w:rsidTr="00931779">
        <w:trPr>
          <w:jc w:val="center"/>
        </w:trPr>
        <w:tc>
          <w:tcPr>
            <w:tcW w:w="9692" w:type="dxa"/>
            <w:gridSpan w:val="2"/>
            <w:shd w:val="clear" w:color="auto" w:fill="DDD9C3"/>
          </w:tcPr>
          <w:p w:rsidR="00931779" w:rsidRPr="00931779" w:rsidRDefault="00931779" w:rsidP="00931779">
            <w:pPr>
              <w:spacing w:line="240" w:lineRule="auto"/>
              <w:ind w:firstLine="0"/>
              <w:jc w:val="center"/>
              <w:rPr>
                <w:rFonts w:eastAsia="Times New Roman" w:cs="Times New Roman"/>
                <w:sz w:val="24"/>
                <w:szCs w:val="24"/>
              </w:rPr>
            </w:pPr>
            <w:r w:rsidRPr="00931779">
              <w:rPr>
                <w:rFonts w:eastAsia="Times New Roman" w:cs="Times New Roman"/>
                <w:b/>
                <w:color w:val="002060"/>
                <w:sz w:val="24"/>
                <w:szCs w:val="24"/>
                <w:lang w:val="en-US"/>
              </w:rPr>
              <w:t>II</w:t>
            </w:r>
            <w:r w:rsidRPr="00931779">
              <w:rPr>
                <w:rFonts w:eastAsia="Times New Roman" w:cs="Times New Roman"/>
                <w:b/>
                <w:color w:val="002060"/>
                <w:sz w:val="24"/>
                <w:szCs w:val="24"/>
              </w:rPr>
              <w:t>-ое полугодие 2025/2026 учебного года</w:t>
            </w:r>
          </w:p>
        </w:tc>
      </w:tr>
      <w:tr w:rsidR="00931779" w:rsidRPr="00931779" w:rsidTr="00931779">
        <w:trPr>
          <w:jc w:val="center"/>
        </w:trPr>
        <w:tc>
          <w:tcPr>
            <w:tcW w:w="9692" w:type="dxa"/>
            <w:gridSpan w:val="2"/>
            <w:shd w:val="clear" w:color="auto" w:fill="FDE9D9"/>
          </w:tcPr>
          <w:p w:rsidR="00931779" w:rsidRPr="00931779" w:rsidRDefault="00931779" w:rsidP="00931779">
            <w:pPr>
              <w:spacing w:line="240" w:lineRule="auto"/>
              <w:ind w:firstLine="0"/>
              <w:jc w:val="center"/>
              <w:rPr>
                <w:rFonts w:eastAsia="Times New Roman" w:cs="Times New Roman"/>
                <w:b/>
                <w:i/>
                <w:color w:val="C00000"/>
                <w:sz w:val="24"/>
                <w:szCs w:val="24"/>
              </w:rPr>
            </w:pPr>
            <w:r w:rsidRPr="00931779">
              <w:rPr>
                <w:rFonts w:eastAsia="Times New Roman" w:cs="Times New Roman"/>
                <w:b/>
                <w:i/>
                <w:color w:val="C00000"/>
                <w:sz w:val="24"/>
                <w:szCs w:val="24"/>
              </w:rPr>
              <w:t>Январь</w:t>
            </w:r>
          </w:p>
        </w:tc>
      </w:tr>
      <w:tr w:rsidR="00931779" w:rsidRPr="00931779" w:rsidTr="00BB5593">
        <w:trPr>
          <w:jc w:val="center"/>
        </w:trPr>
        <w:tc>
          <w:tcPr>
            <w:tcW w:w="2552" w:type="dxa"/>
          </w:tcPr>
          <w:p w:rsidR="00931779" w:rsidRPr="00931779" w:rsidRDefault="00931779" w:rsidP="00931779">
            <w:pPr>
              <w:spacing w:line="240" w:lineRule="auto"/>
              <w:ind w:firstLine="0"/>
              <w:jc w:val="center"/>
              <w:rPr>
                <w:rFonts w:eastAsia="Times New Roman" w:cs="Times New Roman"/>
                <w:sz w:val="24"/>
                <w:szCs w:val="24"/>
              </w:rPr>
            </w:pPr>
            <w:r w:rsidRPr="00931779">
              <w:rPr>
                <w:rFonts w:eastAsia="Times New Roman" w:cs="Times New Roman"/>
                <w:sz w:val="24"/>
                <w:szCs w:val="24"/>
              </w:rPr>
              <w:t>25 января</w:t>
            </w:r>
          </w:p>
        </w:tc>
        <w:tc>
          <w:tcPr>
            <w:tcW w:w="7140" w:type="dxa"/>
          </w:tcPr>
          <w:p w:rsidR="00931779" w:rsidRPr="00931779" w:rsidRDefault="00931779" w:rsidP="00931779">
            <w:pPr>
              <w:spacing w:line="240" w:lineRule="auto"/>
              <w:ind w:firstLine="0"/>
              <w:jc w:val="left"/>
              <w:rPr>
                <w:rFonts w:eastAsia="Times New Roman" w:cs="Times New Roman"/>
                <w:sz w:val="24"/>
                <w:szCs w:val="24"/>
              </w:rPr>
            </w:pPr>
            <w:r w:rsidRPr="00931779">
              <w:rPr>
                <w:rFonts w:eastAsia="Times New Roman" w:cs="Times New Roman"/>
                <w:sz w:val="24"/>
                <w:szCs w:val="24"/>
              </w:rPr>
              <w:t>День российского студенчества.</w:t>
            </w:r>
          </w:p>
        </w:tc>
      </w:tr>
      <w:tr w:rsidR="00931779" w:rsidRPr="00931779" w:rsidTr="00BB5593">
        <w:trPr>
          <w:jc w:val="center"/>
        </w:trPr>
        <w:tc>
          <w:tcPr>
            <w:tcW w:w="2552" w:type="dxa"/>
          </w:tcPr>
          <w:p w:rsidR="00931779" w:rsidRPr="00931779" w:rsidRDefault="00931779" w:rsidP="00931779">
            <w:pPr>
              <w:spacing w:line="240" w:lineRule="auto"/>
              <w:ind w:firstLine="0"/>
              <w:jc w:val="center"/>
              <w:rPr>
                <w:rFonts w:eastAsia="Times New Roman" w:cs="Times New Roman"/>
                <w:sz w:val="24"/>
                <w:szCs w:val="24"/>
              </w:rPr>
            </w:pPr>
            <w:r w:rsidRPr="00931779">
              <w:rPr>
                <w:rFonts w:eastAsia="Times New Roman" w:cs="Times New Roman"/>
                <w:sz w:val="24"/>
                <w:szCs w:val="24"/>
              </w:rPr>
              <w:t xml:space="preserve">27 января </w:t>
            </w:r>
          </w:p>
        </w:tc>
        <w:tc>
          <w:tcPr>
            <w:tcW w:w="7140" w:type="dxa"/>
          </w:tcPr>
          <w:p w:rsidR="00931779" w:rsidRPr="00931779" w:rsidRDefault="00931779" w:rsidP="00931779">
            <w:pPr>
              <w:spacing w:line="240" w:lineRule="auto"/>
              <w:ind w:firstLine="0"/>
              <w:jc w:val="left"/>
              <w:rPr>
                <w:rFonts w:eastAsia="Times New Roman" w:cs="Times New Roman"/>
                <w:sz w:val="24"/>
                <w:szCs w:val="24"/>
              </w:rPr>
            </w:pPr>
            <w:r w:rsidRPr="00931779">
              <w:rPr>
                <w:rFonts w:eastAsia="Times New Roman" w:cs="Times New Roman"/>
                <w:sz w:val="24"/>
                <w:szCs w:val="24"/>
              </w:rPr>
              <w:t>1) День полного освобождения Ленинграда от фашистской блокады;</w:t>
            </w:r>
          </w:p>
          <w:p w:rsidR="00931779" w:rsidRPr="00931779" w:rsidRDefault="00931779" w:rsidP="00931779">
            <w:pPr>
              <w:spacing w:line="240" w:lineRule="auto"/>
              <w:ind w:firstLine="0"/>
              <w:jc w:val="left"/>
              <w:rPr>
                <w:rFonts w:eastAsia="Times New Roman" w:cs="Times New Roman"/>
                <w:sz w:val="24"/>
                <w:szCs w:val="24"/>
              </w:rPr>
            </w:pPr>
            <w:r w:rsidRPr="00931779">
              <w:rPr>
                <w:rFonts w:eastAsia="Times New Roman" w:cs="Times New Roman"/>
                <w:sz w:val="24"/>
                <w:szCs w:val="24"/>
              </w:rPr>
              <w:t>2) День освобождения Красной армией крупнейшего «лагеря смерти» Аушвиц – Биркенау (Освенцима);</w:t>
            </w:r>
          </w:p>
          <w:p w:rsidR="00931779" w:rsidRPr="00931779" w:rsidRDefault="00931779" w:rsidP="00931779">
            <w:pPr>
              <w:spacing w:line="240" w:lineRule="auto"/>
              <w:ind w:firstLine="0"/>
              <w:jc w:val="left"/>
              <w:rPr>
                <w:rFonts w:eastAsia="Times New Roman" w:cs="Times New Roman"/>
                <w:sz w:val="24"/>
                <w:szCs w:val="24"/>
              </w:rPr>
            </w:pPr>
            <w:r w:rsidRPr="00931779">
              <w:rPr>
                <w:rFonts w:eastAsia="Times New Roman" w:cs="Times New Roman"/>
                <w:sz w:val="24"/>
                <w:szCs w:val="24"/>
              </w:rPr>
              <w:t>3) День памяти жертв Холокоста.</w:t>
            </w:r>
          </w:p>
        </w:tc>
      </w:tr>
      <w:tr w:rsidR="00931779" w:rsidRPr="00931779" w:rsidTr="00931779">
        <w:trPr>
          <w:jc w:val="center"/>
        </w:trPr>
        <w:tc>
          <w:tcPr>
            <w:tcW w:w="9692" w:type="dxa"/>
            <w:gridSpan w:val="2"/>
            <w:shd w:val="clear" w:color="auto" w:fill="FDE9D9"/>
          </w:tcPr>
          <w:p w:rsidR="00931779" w:rsidRPr="00931779" w:rsidRDefault="00931779" w:rsidP="00931779">
            <w:pPr>
              <w:spacing w:line="240" w:lineRule="auto"/>
              <w:ind w:firstLine="0"/>
              <w:jc w:val="center"/>
              <w:rPr>
                <w:rFonts w:eastAsia="Times New Roman" w:cs="Times New Roman"/>
                <w:b/>
                <w:i/>
                <w:color w:val="C00000"/>
                <w:sz w:val="24"/>
                <w:szCs w:val="24"/>
              </w:rPr>
            </w:pPr>
            <w:r w:rsidRPr="00931779">
              <w:rPr>
                <w:rFonts w:eastAsia="Times New Roman" w:cs="Times New Roman"/>
                <w:b/>
                <w:i/>
                <w:color w:val="C00000"/>
                <w:sz w:val="24"/>
                <w:szCs w:val="24"/>
              </w:rPr>
              <w:t>Февраль</w:t>
            </w:r>
          </w:p>
        </w:tc>
      </w:tr>
      <w:tr w:rsidR="00931779" w:rsidRPr="00931779" w:rsidTr="00BB5593">
        <w:trPr>
          <w:jc w:val="center"/>
        </w:trPr>
        <w:tc>
          <w:tcPr>
            <w:tcW w:w="2552" w:type="dxa"/>
          </w:tcPr>
          <w:p w:rsidR="00931779" w:rsidRPr="00931779" w:rsidRDefault="00931779" w:rsidP="00931779">
            <w:pPr>
              <w:spacing w:line="240" w:lineRule="auto"/>
              <w:ind w:firstLine="0"/>
              <w:jc w:val="center"/>
              <w:rPr>
                <w:rFonts w:eastAsia="Times New Roman" w:cs="Times New Roman"/>
                <w:sz w:val="24"/>
                <w:szCs w:val="24"/>
              </w:rPr>
            </w:pPr>
            <w:r w:rsidRPr="00931779">
              <w:rPr>
                <w:rFonts w:eastAsia="Times New Roman" w:cs="Times New Roman"/>
                <w:sz w:val="24"/>
                <w:szCs w:val="24"/>
              </w:rPr>
              <w:t xml:space="preserve">2 февраля </w:t>
            </w:r>
          </w:p>
        </w:tc>
        <w:tc>
          <w:tcPr>
            <w:tcW w:w="7140" w:type="dxa"/>
          </w:tcPr>
          <w:p w:rsidR="00931779" w:rsidRPr="00931779" w:rsidRDefault="00931779" w:rsidP="00931779">
            <w:pPr>
              <w:spacing w:line="240" w:lineRule="auto"/>
              <w:ind w:firstLine="0"/>
              <w:jc w:val="left"/>
              <w:rPr>
                <w:rFonts w:eastAsia="Times New Roman" w:cs="Times New Roman"/>
                <w:sz w:val="24"/>
                <w:szCs w:val="24"/>
              </w:rPr>
            </w:pPr>
            <w:r w:rsidRPr="00931779">
              <w:rPr>
                <w:rFonts w:eastAsia="Times New Roman" w:cs="Times New Roman"/>
                <w:sz w:val="24"/>
                <w:szCs w:val="24"/>
              </w:rPr>
              <w:t xml:space="preserve">День разгрома советскими войсками немецко – фашистских войск в Сталинградской битве. </w:t>
            </w:r>
          </w:p>
        </w:tc>
      </w:tr>
      <w:tr w:rsidR="00931779" w:rsidRPr="00931779" w:rsidTr="00BB5593">
        <w:trPr>
          <w:jc w:val="center"/>
        </w:trPr>
        <w:tc>
          <w:tcPr>
            <w:tcW w:w="2552" w:type="dxa"/>
          </w:tcPr>
          <w:p w:rsidR="00931779" w:rsidRPr="00931779" w:rsidRDefault="00931779" w:rsidP="00931779">
            <w:pPr>
              <w:spacing w:line="240" w:lineRule="auto"/>
              <w:ind w:firstLine="0"/>
              <w:jc w:val="center"/>
              <w:rPr>
                <w:rFonts w:eastAsia="Times New Roman" w:cs="Times New Roman"/>
                <w:sz w:val="24"/>
                <w:szCs w:val="24"/>
              </w:rPr>
            </w:pPr>
            <w:r w:rsidRPr="00931779">
              <w:rPr>
                <w:rFonts w:eastAsia="Times New Roman" w:cs="Times New Roman"/>
                <w:sz w:val="24"/>
                <w:szCs w:val="24"/>
              </w:rPr>
              <w:t>8 февраля</w:t>
            </w:r>
          </w:p>
        </w:tc>
        <w:tc>
          <w:tcPr>
            <w:tcW w:w="7140" w:type="dxa"/>
          </w:tcPr>
          <w:p w:rsidR="00931779" w:rsidRPr="00931779" w:rsidRDefault="00931779" w:rsidP="00931779">
            <w:pPr>
              <w:spacing w:line="240" w:lineRule="auto"/>
              <w:ind w:firstLine="0"/>
              <w:jc w:val="left"/>
              <w:rPr>
                <w:rFonts w:eastAsia="Times New Roman" w:cs="Times New Roman"/>
                <w:sz w:val="24"/>
                <w:szCs w:val="24"/>
              </w:rPr>
            </w:pPr>
            <w:r w:rsidRPr="00931779">
              <w:rPr>
                <w:rFonts w:eastAsia="Times New Roman" w:cs="Times New Roman"/>
                <w:sz w:val="24"/>
                <w:szCs w:val="24"/>
              </w:rPr>
              <w:t>День российской науки.</w:t>
            </w:r>
          </w:p>
        </w:tc>
      </w:tr>
      <w:tr w:rsidR="00931779" w:rsidRPr="00931779" w:rsidTr="00BB5593">
        <w:trPr>
          <w:jc w:val="center"/>
        </w:trPr>
        <w:tc>
          <w:tcPr>
            <w:tcW w:w="2552" w:type="dxa"/>
          </w:tcPr>
          <w:p w:rsidR="00931779" w:rsidRPr="00931779" w:rsidRDefault="00931779" w:rsidP="00931779">
            <w:pPr>
              <w:spacing w:line="240" w:lineRule="auto"/>
              <w:ind w:firstLine="0"/>
              <w:jc w:val="center"/>
              <w:rPr>
                <w:rFonts w:eastAsia="Times New Roman" w:cs="Times New Roman"/>
                <w:sz w:val="24"/>
                <w:szCs w:val="24"/>
              </w:rPr>
            </w:pPr>
            <w:r w:rsidRPr="00931779">
              <w:rPr>
                <w:rFonts w:eastAsia="Times New Roman" w:cs="Times New Roman"/>
                <w:sz w:val="24"/>
                <w:szCs w:val="24"/>
              </w:rPr>
              <w:t>15 февраля</w:t>
            </w:r>
          </w:p>
        </w:tc>
        <w:tc>
          <w:tcPr>
            <w:tcW w:w="7140" w:type="dxa"/>
          </w:tcPr>
          <w:p w:rsidR="00931779" w:rsidRPr="00931779" w:rsidRDefault="00931779" w:rsidP="00931779">
            <w:pPr>
              <w:spacing w:line="240" w:lineRule="auto"/>
              <w:ind w:firstLine="0"/>
              <w:jc w:val="left"/>
              <w:rPr>
                <w:rFonts w:eastAsia="Times New Roman" w:cs="Times New Roman"/>
                <w:sz w:val="24"/>
                <w:szCs w:val="24"/>
              </w:rPr>
            </w:pPr>
            <w:r w:rsidRPr="00931779">
              <w:rPr>
                <w:rFonts w:eastAsia="Times New Roman" w:cs="Times New Roman"/>
                <w:sz w:val="24"/>
                <w:szCs w:val="24"/>
              </w:rPr>
              <w:t>День памяти о россиянах, исполнявших служебный долг за пределами Отечества.</w:t>
            </w:r>
          </w:p>
        </w:tc>
      </w:tr>
      <w:tr w:rsidR="00931779" w:rsidRPr="00931779" w:rsidTr="00BB5593">
        <w:trPr>
          <w:jc w:val="center"/>
        </w:trPr>
        <w:tc>
          <w:tcPr>
            <w:tcW w:w="2552" w:type="dxa"/>
          </w:tcPr>
          <w:p w:rsidR="00931779" w:rsidRPr="00931779" w:rsidRDefault="00931779" w:rsidP="00931779">
            <w:pPr>
              <w:spacing w:line="240" w:lineRule="auto"/>
              <w:ind w:firstLine="0"/>
              <w:jc w:val="center"/>
              <w:rPr>
                <w:rFonts w:eastAsia="Times New Roman" w:cs="Times New Roman"/>
                <w:sz w:val="24"/>
                <w:szCs w:val="24"/>
              </w:rPr>
            </w:pPr>
            <w:r w:rsidRPr="00931779">
              <w:rPr>
                <w:rFonts w:eastAsia="Times New Roman" w:cs="Times New Roman"/>
                <w:sz w:val="24"/>
                <w:szCs w:val="24"/>
              </w:rPr>
              <w:t xml:space="preserve">21 февраля </w:t>
            </w:r>
          </w:p>
        </w:tc>
        <w:tc>
          <w:tcPr>
            <w:tcW w:w="7140" w:type="dxa"/>
          </w:tcPr>
          <w:p w:rsidR="00931779" w:rsidRPr="00931779" w:rsidRDefault="00931779" w:rsidP="00931779">
            <w:pPr>
              <w:spacing w:line="240" w:lineRule="auto"/>
              <w:ind w:firstLine="0"/>
              <w:jc w:val="left"/>
              <w:rPr>
                <w:rFonts w:eastAsia="Times New Roman" w:cs="Times New Roman"/>
                <w:sz w:val="24"/>
                <w:szCs w:val="24"/>
              </w:rPr>
            </w:pPr>
            <w:r w:rsidRPr="00931779">
              <w:rPr>
                <w:rFonts w:eastAsia="Times New Roman" w:cs="Times New Roman"/>
                <w:sz w:val="24"/>
                <w:szCs w:val="24"/>
              </w:rPr>
              <w:t>Международный день родного языка.</w:t>
            </w:r>
          </w:p>
        </w:tc>
      </w:tr>
      <w:tr w:rsidR="00931779" w:rsidRPr="00931779" w:rsidTr="00BB5593">
        <w:trPr>
          <w:jc w:val="center"/>
        </w:trPr>
        <w:tc>
          <w:tcPr>
            <w:tcW w:w="2552" w:type="dxa"/>
          </w:tcPr>
          <w:p w:rsidR="00931779" w:rsidRPr="00931779" w:rsidRDefault="00931779" w:rsidP="00931779">
            <w:pPr>
              <w:spacing w:line="240" w:lineRule="auto"/>
              <w:ind w:firstLine="0"/>
              <w:jc w:val="center"/>
              <w:rPr>
                <w:rFonts w:eastAsia="Times New Roman" w:cs="Times New Roman"/>
                <w:sz w:val="24"/>
                <w:szCs w:val="24"/>
              </w:rPr>
            </w:pPr>
            <w:r w:rsidRPr="00931779">
              <w:rPr>
                <w:rFonts w:eastAsia="Times New Roman" w:cs="Times New Roman"/>
                <w:sz w:val="24"/>
                <w:szCs w:val="24"/>
              </w:rPr>
              <w:t xml:space="preserve">23 февраля </w:t>
            </w:r>
          </w:p>
        </w:tc>
        <w:tc>
          <w:tcPr>
            <w:tcW w:w="7140" w:type="dxa"/>
          </w:tcPr>
          <w:p w:rsidR="00931779" w:rsidRPr="00931779" w:rsidRDefault="00931779" w:rsidP="00931779">
            <w:pPr>
              <w:spacing w:line="240" w:lineRule="auto"/>
              <w:ind w:firstLine="0"/>
              <w:jc w:val="left"/>
              <w:rPr>
                <w:rFonts w:eastAsia="Times New Roman" w:cs="Times New Roman"/>
                <w:sz w:val="24"/>
                <w:szCs w:val="24"/>
              </w:rPr>
            </w:pPr>
            <w:r w:rsidRPr="00931779">
              <w:rPr>
                <w:rFonts w:eastAsia="Times New Roman" w:cs="Times New Roman"/>
                <w:sz w:val="24"/>
                <w:szCs w:val="24"/>
              </w:rPr>
              <w:t>День защитника Отечества.</w:t>
            </w:r>
          </w:p>
        </w:tc>
      </w:tr>
      <w:tr w:rsidR="00931779" w:rsidRPr="00931779" w:rsidTr="00931779">
        <w:trPr>
          <w:jc w:val="center"/>
        </w:trPr>
        <w:tc>
          <w:tcPr>
            <w:tcW w:w="9692" w:type="dxa"/>
            <w:gridSpan w:val="2"/>
            <w:shd w:val="clear" w:color="auto" w:fill="FDE9D9"/>
          </w:tcPr>
          <w:p w:rsidR="00931779" w:rsidRPr="00931779" w:rsidRDefault="00931779" w:rsidP="00931779">
            <w:pPr>
              <w:spacing w:line="240" w:lineRule="auto"/>
              <w:ind w:firstLine="0"/>
              <w:jc w:val="center"/>
              <w:rPr>
                <w:rFonts w:eastAsia="Times New Roman" w:cs="Times New Roman"/>
                <w:b/>
                <w:i/>
                <w:color w:val="C00000"/>
                <w:sz w:val="24"/>
                <w:szCs w:val="24"/>
              </w:rPr>
            </w:pPr>
            <w:r w:rsidRPr="00931779">
              <w:rPr>
                <w:rFonts w:eastAsia="Times New Roman" w:cs="Times New Roman"/>
                <w:b/>
                <w:i/>
                <w:color w:val="C00000"/>
                <w:sz w:val="24"/>
                <w:szCs w:val="24"/>
              </w:rPr>
              <w:t>Март</w:t>
            </w:r>
          </w:p>
        </w:tc>
      </w:tr>
      <w:tr w:rsidR="00931779" w:rsidRPr="00931779" w:rsidTr="00BB5593">
        <w:trPr>
          <w:jc w:val="center"/>
        </w:trPr>
        <w:tc>
          <w:tcPr>
            <w:tcW w:w="2552" w:type="dxa"/>
          </w:tcPr>
          <w:p w:rsidR="00931779" w:rsidRPr="00931779" w:rsidRDefault="00931779" w:rsidP="00931779">
            <w:pPr>
              <w:spacing w:line="240" w:lineRule="auto"/>
              <w:ind w:firstLine="0"/>
              <w:jc w:val="center"/>
              <w:rPr>
                <w:rFonts w:eastAsia="Times New Roman" w:cs="Times New Roman"/>
                <w:sz w:val="24"/>
                <w:szCs w:val="24"/>
              </w:rPr>
            </w:pPr>
            <w:r w:rsidRPr="00931779">
              <w:rPr>
                <w:rFonts w:eastAsia="Times New Roman" w:cs="Times New Roman"/>
                <w:sz w:val="24"/>
                <w:szCs w:val="24"/>
              </w:rPr>
              <w:t xml:space="preserve">8 марта </w:t>
            </w:r>
          </w:p>
        </w:tc>
        <w:tc>
          <w:tcPr>
            <w:tcW w:w="7140" w:type="dxa"/>
          </w:tcPr>
          <w:p w:rsidR="00931779" w:rsidRPr="00931779" w:rsidRDefault="00931779" w:rsidP="00931779">
            <w:pPr>
              <w:spacing w:line="240" w:lineRule="auto"/>
              <w:ind w:firstLine="0"/>
              <w:jc w:val="left"/>
              <w:rPr>
                <w:rFonts w:eastAsia="Times New Roman" w:cs="Times New Roman"/>
                <w:sz w:val="24"/>
                <w:szCs w:val="24"/>
              </w:rPr>
            </w:pPr>
            <w:r w:rsidRPr="00931779">
              <w:rPr>
                <w:rFonts w:eastAsia="Times New Roman" w:cs="Times New Roman"/>
                <w:sz w:val="24"/>
                <w:szCs w:val="24"/>
              </w:rPr>
              <w:t>Международный женский день.</w:t>
            </w:r>
          </w:p>
        </w:tc>
      </w:tr>
      <w:tr w:rsidR="00931779" w:rsidRPr="00931779" w:rsidTr="00BB5593">
        <w:trPr>
          <w:jc w:val="center"/>
        </w:trPr>
        <w:tc>
          <w:tcPr>
            <w:tcW w:w="2552" w:type="dxa"/>
          </w:tcPr>
          <w:p w:rsidR="00931779" w:rsidRPr="00931779" w:rsidRDefault="00931779" w:rsidP="00931779">
            <w:pPr>
              <w:spacing w:line="240" w:lineRule="auto"/>
              <w:ind w:firstLine="0"/>
              <w:jc w:val="center"/>
              <w:rPr>
                <w:rFonts w:eastAsia="Times New Roman" w:cs="Times New Roman"/>
                <w:sz w:val="24"/>
                <w:szCs w:val="24"/>
              </w:rPr>
            </w:pPr>
            <w:r w:rsidRPr="00931779">
              <w:rPr>
                <w:rFonts w:eastAsia="Times New Roman" w:cs="Times New Roman"/>
                <w:sz w:val="24"/>
                <w:szCs w:val="24"/>
              </w:rPr>
              <w:t>18 марта</w:t>
            </w:r>
          </w:p>
        </w:tc>
        <w:tc>
          <w:tcPr>
            <w:tcW w:w="7140" w:type="dxa"/>
          </w:tcPr>
          <w:p w:rsidR="00931779" w:rsidRPr="00931779" w:rsidRDefault="00931779" w:rsidP="00931779">
            <w:pPr>
              <w:spacing w:line="240" w:lineRule="auto"/>
              <w:ind w:firstLine="0"/>
              <w:jc w:val="left"/>
              <w:rPr>
                <w:rFonts w:eastAsia="Times New Roman" w:cs="Times New Roman"/>
                <w:sz w:val="24"/>
                <w:szCs w:val="24"/>
              </w:rPr>
            </w:pPr>
            <w:r w:rsidRPr="00931779">
              <w:rPr>
                <w:rFonts w:eastAsia="Times New Roman" w:cs="Times New Roman"/>
                <w:sz w:val="24"/>
                <w:szCs w:val="24"/>
              </w:rPr>
              <w:t>День воссоединения Крыма с Россией.</w:t>
            </w:r>
          </w:p>
        </w:tc>
      </w:tr>
      <w:tr w:rsidR="00931779" w:rsidRPr="00931779" w:rsidTr="00BB5593">
        <w:trPr>
          <w:jc w:val="center"/>
        </w:trPr>
        <w:tc>
          <w:tcPr>
            <w:tcW w:w="2552" w:type="dxa"/>
          </w:tcPr>
          <w:p w:rsidR="00931779" w:rsidRPr="00931779" w:rsidRDefault="00931779" w:rsidP="00931779">
            <w:pPr>
              <w:spacing w:line="240" w:lineRule="auto"/>
              <w:ind w:firstLine="0"/>
              <w:jc w:val="center"/>
              <w:rPr>
                <w:rFonts w:eastAsia="Times New Roman" w:cs="Times New Roman"/>
                <w:sz w:val="24"/>
                <w:szCs w:val="24"/>
              </w:rPr>
            </w:pPr>
            <w:r w:rsidRPr="00931779">
              <w:rPr>
                <w:rFonts w:eastAsia="Times New Roman" w:cs="Times New Roman"/>
                <w:sz w:val="24"/>
                <w:szCs w:val="24"/>
              </w:rPr>
              <w:t>27 марта</w:t>
            </w:r>
          </w:p>
        </w:tc>
        <w:tc>
          <w:tcPr>
            <w:tcW w:w="7140" w:type="dxa"/>
          </w:tcPr>
          <w:p w:rsidR="00931779" w:rsidRPr="00931779" w:rsidRDefault="00931779" w:rsidP="00931779">
            <w:pPr>
              <w:spacing w:line="240" w:lineRule="auto"/>
              <w:ind w:firstLine="0"/>
              <w:jc w:val="left"/>
              <w:rPr>
                <w:rFonts w:eastAsia="Times New Roman" w:cs="Times New Roman"/>
                <w:sz w:val="24"/>
                <w:szCs w:val="24"/>
              </w:rPr>
            </w:pPr>
            <w:r w:rsidRPr="00931779">
              <w:rPr>
                <w:rFonts w:eastAsia="Times New Roman" w:cs="Times New Roman"/>
                <w:sz w:val="24"/>
                <w:szCs w:val="24"/>
              </w:rPr>
              <w:t>Всемирный день театра.</w:t>
            </w:r>
          </w:p>
        </w:tc>
      </w:tr>
      <w:tr w:rsidR="00931779" w:rsidRPr="00931779" w:rsidTr="00931779">
        <w:trPr>
          <w:jc w:val="center"/>
        </w:trPr>
        <w:tc>
          <w:tcPr>
            <w:tcW w:w="9692" w:type="dxa"/>
            <w:gridSpan w:val="2"/>
            <w:shd w:val="clear" w:color="auto" w:fill="FDE9D9"/>
          </w:tcPr>
          <w:p w:rsidR="00931779" w:rsidRPr="00931779" w:rsidRDefault="00931779" w:rsidP="00931779">
            <w:pPr>
              <w:spacing w:line="240" w:lineRule="auto"/>
              <w:ind w:firstLine="0"/>
              <w:jc w:val="center"/>
              <w:rPr>
                <w:rFonts w:eastAsia="Times New Roman" w:cs="Times New Roman"/>
                <w:b/>
                <w:i/>
                <w:color w:val="C00000"/>
                <w:sz w:val="24"/>
                <w:szCs w:val="24"/>
              </w:rPr>
            </w:pPr>
            <w:r w:rsidRPr="00931779">
              <w:rPr>
                <w:rFonts w:eastAsia="Times New Roman" w:cs="Times New Roman"/>
                <w:b/>
                <w:i/>
                <w:color w:val="C00000"/>
                <w:sz w:val="24"/>
                <w:szCs w:val="24"/>
              </w:rPr>
              <w:t>Апрель</w:t>
            </w:r>
          </w:p>
        </w:tc>
      </w:tr>
      <w:tr w:rsidR="00931779" w:rsidRPr="00931779" w:rsidTr="00BB5593">
        <w:trPr>
          <w:jc w:val="center"/>
        </w:trPr>
        <w:tc>
          <w:tcPr>
            <w:tcW w:w="2552" w:type="dxa"/>
          </w:tcPr>
          <w:p w:rsidR="00931779" w:rsidRPr="00931779" w:rsidRDefault="00931779" w:rsidP="00931779">
            <w:pPr>
              <w:spacing w:line="240" w:lineRule="auto"/>
              <w:ind w:firstLine="0"/>
              <w:jc w:val="center"/>
              <w:rPr>
                <w:rFonts w:eastAsia="Times New Roman" w:cs="Times New Roman"/>
                <w:sz w:val="24"/>
                <w:szCs w:val="24"/>
              </w:rPr>
            </w:pPr>
            <w:r w:rsidRPr="00931779">
              <w:rPr>
                <w:rFonts w:eastAsia="Times New Roman" w:cs="Times New Roman"/>
                <w:sz w:val="24"/>
                <w:szCs w:val="24"/>
              </w:rPr>
              <w:t xml:space="preserve">12 апреля </w:t>
            </w:r>
          </w:p>
        </w:tc>
        <w:tc>
          <w:tcPr>
            <w:tcW w:w="7140" w:type="dxa"/>
          </w:tcPr>
          <w:p w:rsidR="00931779" w:rsidRPr="00931779" w:rsidRDefault="00931779" w:rsidP="00931779">
            <w:pPr>
              <w:spacing w:line="240" w:lineRule="auto"/>
              <w:ind w:firstLine="0"/>
              <w:jc w:val="left"/>
              <w:rPr>
                <w:rFonts w:eastAsia="Times New Roman" w:cs="Times New Roman"/>
                <w:sz w:val="24"/>
                <w:szCs w:val="24"/>
              </w:rPr>
            </w:pPr>
            <w:r w:rsidRPr="00931779">
              <w:rPr>
                <w:rFonts w:eastAsia="Times New Roman" w:cs="Times New Roman"/>
                <w:sz w:val="24"/>
                <w:szCs w:val="24"/>
              </w:rPr>
              <w:t>День космонавтики.</w:t>
            </w:r>
          </w:p>
        </w:tc>
      </w:tr>
      <w:tr w:rsidR="00931779" w:rsidRPr="00931779" w:rsidTr="00BB5593">
        <w:trPr>
          <w:jc w:val="center"/>
        </w:trPr>
        <w:tc>
          <w:tcPr>
            <w:tcW w:w="2552" w:type="dxa"/>
          </w:tcPr>
          <w:p w:rsidR="00931779" w:rsidRPr="00931779" w:rsidRDefault="00931779" w:rsidP="00931779">
            <w:pPr>
              <w:spacing w:line="240" w:lineRule="auto"/>
              <w:ind w:firstLine="0"/>
              <w:jc w:val="center"/>
              <w:rPr>
                <w:rFonts w:eastAsia="Times New Roman" w:cs="Times New Roman"/>
                <w:sz w:val="24"/>
                <w:szCs w:val="24"/>
              </w:rPr>
            </w:pPr>
            <w:r w:rsidRPr="00931779">
              <w:rPr>
                <w:rFonts w:eastAsia="Times New Roman" w:cs="Times New Roman"/>
                <w:sz w:val="24"/>
                <w:szCs w:val="24"/>
              </w:rPr>
              <w:t>19 апреля</w:t>
            </w:r>
          </w:p>
        </w:tc>
        <w:tc>
          <w:tcPr>
            <w:tcW w:w="7140" w:type="dxa"/>
          </w:tcPr>
          <w:p w:rsidR="00931779" w:rsidRPr="00931779" w:rsidRDefault="00931779" w:rsidP="00931779">
            <w:pPr>
              <w:spacing w:line="240" w:lineRule="auto"/>
              <w:ind w:firstLine="0"/>
              <w:rPr>
                <w:rFonts w:eastAsia="Times New Roman" w:cs="Times New Roman"/>
                <w:sz w:val="24"/>
                <w:szCs w:val="24"/>
              </w:rPr>
            </w:pPr>
            <w:r w:rsidRPr="00931779">
              <w:rPr>
                <w:rFonts w:eastAsia="Times New Roman" w:cs="Times New Roman"/>
                <w:sz w:val="24"/>
                <w:szCs w:val="24"/>
              </w:rPr>
              <w:t>День памяти о геноциде советского народа нацистами и их пособниками в годы Великой Отечественной войны</w:t>
            </w:r>
          </w:p>
        </w:tc>
      </w:tr>
      <w:tr w:rsidR="00931779" w:rsidRPr="00931779" w:rsidTr="00931779">
        <w:trPr>
          <w:jc w:val="center"/>
        </w:trPr>
        <w:tc>
          <w:tcPr>
            <w:tcW w:w="9692" w:type="dxa"/>
            <w:gridSpan w:val="2"/>
            <w:shd w:val="clear" w:color="auto" w:fill="FDE9D9"/>
          </w:tcPr>
          <w:p w:rsidR="00931779" w:rsidRPr="00931779" w:rsidRDefault="00931779" w:rsidP="00931779">
            <w:pPr>
              <w:spacing w:line="240" w:lineRule="auto"/>
              <w:ind w:firstLine="0"/>
              <w:jc w:val="center"/>
              <w:rPr>
                <w:rFonts w:eastAsia="Times New Roman" w:cs="Times New Roman"/>
                <w:b/>
                <w:i/>
                <w:color w:val="C00000"/>
                <w:sz w:val="24"/>
                <w:szCs w:val="24"/>
              </w:rPr>
            </w:pPr>
            <w:r w:rsidRPr="00931779">
              <w:rPr>
                <w:rFonts w:eastAsia="Times New Roman" w:cs="Times New Roman"/>
                <w:b/>
                <w:i/>
                <w:color w:val="C00000"/>
                <w:sz w:val="24"/>
                <w:szCs w:val="24"/>
              </w:rPr>
              <w:t>Май</w:t>
            </w:r>
          </w:p>
        </w:tc>
      </w:tr>
      <w:tr w:rsidR="00931779" w:rsidRPr="00931779" w:rsidTr="00BB5593">
        <w:trPr>
          <w:jc w:val="center"/>
        </w:trPr>
        <w:tc>
          <w:tcPr>
            <w:tcW w:w="2552" w:type="dxa"/>
          </w:tcPr>
          <w:p w:rsidR="00931779" w:rsidRPr="00931779" w:rsidRDefault="00931779" w:rsidP="00931779">
            <w:pPr>
              <w:spacing w:line="240" w:lineRule="auto"/>
              <w:ind w:firstLine="0"/>
              <w:jc w:val="center"/>
              <w:rPr>
                <w:rFonts w:eastAsia="Times New Roman" w:cs="Times New Roman"/>
                <w:sz w:val="24"/>
                <w:szCs w:val="24"/>
              </w:rPr>
            </w:pPr>
            <w:r w:rsidRPr="00931779">
              <w:rPr>
                <w:rFonts w:eastAsia="Times New Roman" w:cs="Times New Roman"/>
                <w:sz w:val="24"/>
                <w:szCs w:val="24"/>
              </w:rPr>
              <w:t>1 мая</w:t>
            </w:r>
          </w:p>
        </w:tc>
        <w:tc>
          <w:tcPr>
            <w:tcW w:w="7140" w:type="dxa"/>
          </w:tcPr>
          <w:p w:rsidR="00931779" w:rsidRPr="00931779" w:rsidRDefault="00931779" w:rsidP="00931779">
            <w:pPr>
              <w:spacing w:line="240" w:lineRule="auto"/>
              <w:ind w:firstLine="0"/>
              <w:jc w:val="left"/>
              <w:rPr>
                <w:rFonts w:eastAsia="Times New Roman" w:cs="Times New Roman"/>
                <w:sz w:val="24"/>
                <w:szCs w:val="24"/>
              </w:rPr>
            </w:pPr>
            <w:r w:rsidRPr="00931779">
              <w:rPr>
                <w:rFonts w:eastAsia="Times New Roman" w:cs="Times New Roman"/>
                <w:sz w:val="24"/>
                <w:szCs w:val="24"/>
              </w:rPr>
              <w:t>Праздник Весны и Труда.</w:t>
            </w:r>
          </w:p>
        </w:tc>
      </w:tr>
      <w:tr w:rsidR="00931779" w:rsidRPr="00931779" w:rsidTr="00BB5593">
        <w:trPr>
          <w:jc w:val="center"/>
        </w:trPr>
        <w:tc>
          <w:tcPr>
            <w:tcW w:w="2552" w:type="dxa"/>
          </w:tcPr>
          <w:p w:rsidR="00931779" w:rsidRPr="00931779" w:rsidRDefault="00931779" w:rsidP="00931779">
            <w:pPr>
              <w:spacing w:line="240" w:lineRule="auto"/>
              <w:ind w:firstLine="0"/>
              <w:jc w:val="center"/>
              <w:rPr>
                <w:rFonts w:eastAsia="Times New Roman" w:cs="Times New Roman"/>
                <w:sz w:val="24"/>
                <w:szCs w:val="24"/>
              </w:rPr>
            </w:pPr>
            <w:r w:rsidRPr="00931779">
              <w:rPr>
                <w:rFonts w:eastAsia="Times New Roman" w:cs="Times New Roman"/>
                <w:sz w:val="24"/>
                <w:szCs w:val="24"/>
              </w:rPr>
              <w:t>9 мая</w:t>
            </w:r>
          </w:p>
        </w:tc>
        <w:tc>
          <w:tcPr>
            <w:tcW w:w="7140" w:type="dxa"/>
          </w:tcPr>
          <w:p w:rsidR="00931779" w:rsidRPr="00931779" w:rsidRDefault="00931779" w:rsidP="00931779">
            <w:pPr>
              <w:spacing w:line="240" w:lineRule="auto"/>
              <w:ind w:firstLine="0"/>
              <w:jc w:val="left"/>
              <w:rPr>
                <w:rFonts w:eastAsia="Times New Roman" w:cs="Times New Roman"/>
                <w:sz w:val="24"/>
                <w:szCs w:val="24"/>
              </w:rPr>
            </w:pPr>
            <w:r w:rsidRPr="00931779">
              <w:rPr>
                <w:rFonts w:eastAsia="Times New Roman" w:cs="Times New Roman"/>
                <w:sz w:val="24"/>
                <w:szCs w:val="24"/>
              </w:rPr>
              <w:t>День Победы.</w:t>
            </w:r>
          </w:p>
        </w:tc>
      </w:tr>
      <w:tr w:rsidR="00931779" w:rsidRPr="00931779" w:rsidTr="00BB5593">
        <w:trPr>
          <w:jc w:val="center"/>
        </w:trPr>
        <w:tc>
          <w:tcPr>
            <w:tcW w:w="2552" w:type="dxa"/>
          </w:tcPr>
          <w:p w:rsidR="00931779" w:rsidRPr="00931779" w:rsidRDefault="00931779" w:rsidP="00931779">
            <w:pPr>
              <w:spacing w:line="240" w:lineRule="auto"/>
              <w:ind w:firstLine="0"/>
              <w:jc w:val="center"/>
              <w:rPr>
                <w:rFonts w:eastAsia="Times New Roman" w:cs="Times New Roman"/>
                <w:sz w:val="24"/>
                <w:szCs w:val="24"/>
              </w:rPr>
            </w:pPr>
            <w:r w:rsidRPr="00931779">
              <w:rPr>
                <w:rFonts w:eastAsia="Times New Roman" w:cs="Times New Roman"/>
                <w:sz w:val="24"/>
                <w:szCs w:val="24"/>
              </w:rPr>
              <w:t>19 мая</w:t>
            </w:r>
          </w:p>
        </w:tc>
        <w:tc>
          <w:tcPr>
            <w:tcW w:w="7140" w:type="dxa"/>
          </w:tcPr>
          <w:p w:rsidR="00931779" w:rsidRPr="00931779" w:rsidRDefault="00931779" w:rsidP="00931779">
            <w:pPr>
              <w:spacing w:line="240" w:lineRule="auto"/>
              <w:ind w:firstLine="0"/>
              <w:jc w:val="left"/>
              <w:rPr>
                <w:rFonts w:eastAsia="Times New Roman" w:cs="Times New Roman"/>
                <w:sz w:val="24"/>
                <w:szCs w:val="24"/>
              </w:rPr>
            </w:pPr>
            <w:r w:rsidRPr="00931779">
              <w:rPr>
                <w:rFonts w:eastAsia="Times New Roman" w:cs="Times New Roman"/>
                <w:sz w:val="24"/>
                <w:szCs w:val="24"/>
              </w:rPr>
              <w:t>День детских общественных организаций России.</w:t>
            </w:r>
          </w:p>
        </w:tc>
      </w:tr>
      <w:tr w:rsidR="00931779" w:rsidRPr="00931779" w:rsidTr="00BB5593">
        <w:trPr>
          <w:jc w:val="center"/>
        </w:trPr>
        <w:tc>
          <w:tcPr>
            <w:tcW w:w="2552" w:type="dxa"/>
          </w:tcPr>
          <w:p w:rsidR="00931779" w:rsidRPr="00931779" w:rsidRDefault="00931779" w:rsidP="00931779">
            <w:pPr>
              <w:spacing w:line="240" w:lineRule="auto"/>
              <w:ind w:firstLine="0"/>
              <w:jc w:val="center"/>
              <w:rPr>
                <w:rFonts w:eastAsia="Times New Roman" w:cs="Times New Roman"/>
                <w:sz w:val="24"/>
                <w:szCs w:val="24"/>
              </w:rPr>
            </w:pPr>
            <w:r w:rsidRPr="00931779">
              <w:rPr>
                <w:rFonts w:eastAsia="Times New Roman" w:cs="Times New Roman"/>
                <w:sz w:val="24"/>
                <w:szCs w:val="24"/>
              </w:rPr>
              <w:t>24 мая</w:t>
            </w:r>
          </w:p>
        </w:tc>
        <w:tc>
          <w:tcPr>
            <w:tcW w:w="7140" w:type="dxa"/>
          </w:tcPr>
          <w:p w:rsidR="00931779" w:rsidRPr="00931779" w:rsidRDefault="00931779" w:rsidP="00931779">
            <w:pPr>
              <w:spacing w:line="240" w:lineRule="auto"/>
              <w:ind w:firstLine="0"/>
              <w:jc w:val="left"/>
              <w:rPr>
                <w:rFonts w:eastAsia="Times New Roman" w:cs="Times New Roman"/>
                <w:sz w:val="24"/>
                <w:szCs w:val="24"/>
              </w:rPr>
            </w:pPr>
            <w:r w:rsidRPr="00931779">
              <w:rPr>
                <w:rFonts w:eastAsia="Times New Roman" w:cs="Times New Roman"/>
                <w:sz w:val="24"/>
                <w:szCs w:val="24"/>
              </w:rPr>
              <w:t>День славянской письменности и культуры.</w:t>
            </w:r>
          </w:p>
        </w:tc>
      </w:tr>
      <w:tr w:rsidR="00931779" w:rsidRPr="00931779" w:rsidTr="00931779">
        <w:trPr>
          <w:jc w:val="center"/>
        </w:trPr>
        <w:tc>
          <w:tcPr>
            <w:tcW w:w="9692" w:type="dxa"/>
            <w:gridSpan w:val="2"/>
            <w:shd w:val="clear" w:color="auto" w:fill="FDE9D9"/>
          </w:tcPr>
          <w:p w:rsidR="00931779" w:rsidRPr="00931779" w:rsidRDefault="00931779" w:rsidP="00931779">
            <w:pPr>
              <w:spacing w:line="240" w:lineRule="auto"/>
              <w:ind w:firstLine="0"/>
              <w:jc w:val="center"/>
              <w:rPr>
                <w:rFonts w:eastAsia="Times New Roman" w:cs="Times New Roman"/>
                <w:b/>
                <w:i/>
                <w:color w:val="C00000"/>
                <w:sz w:val="24"/>
                <w:szCs w:val="24"/>
              </w:rPr>
            </w:pPr>
            <w:r w:rsidRPr="00931779">
              <w:rPr>
                <w:rFonts w:eastAsia="Times New Roman" w:cs="Times New Roman"/>
                <w:b/>
                <w:i/>
                <w:color w:val="C00000"/>
                <w:sz w:val="24"/>
                <w:szCs w:val="24"/>
              </w:rPr>
              <w:t>Июнь</w:t>
            </w:r>
          </w:p>
        </w:tc>
      </w:tr>
      <w:tr w:rsidR="00931779" w:rsidRPr="00931779" w:rsidTr="00BB5593">
        <w:trPr>
          <w:jc w:val="center"/>
        </w:trPr>
        <w:tc>
          <w:tcPr>
            <w:tcW w:w="2552" w:type="dxa"/>
          </w:tcPr>
          <w:p w:rsidR="00931779" w:rsidRPr="00931779" w:rsidRDefault="00931779" w:rsidP="00931779">
            <w:pPr>
              <w:spacing w:line="240" w:lineRule="auto"/>
              <w:ind w:firstLine="0"/>
              <w:jc w:val="center"/>
              <w:rPr>
                <w:rFonts w:eastAsia="Times New Roman" w:cs="Times New Roman"/>
                <w:sz w:val="24"/>
                <w:szCs w:val="24"/>
              </w:rPr>
            </w:pPr>
            <w:r w:rsidRPr="00931779">
              <w:rPr>
                <w:rFonts w:eastAsia="Times New Roman" w:cs="Times New Roman"/>
                <w:sz w:val="24"/>
                <w:szCs w:val="24"/>
              </w:rPr>
              <w:t>1 июня</w:t>
            </w:r>
          </w:p>
        </w:tc>
        <w:tc>
          <w:tcPr>
            <w:tcW w:w="7140" w:type="dxa"/>
          </w:tcPr>
          <w:p w:rsidR="00931779" w:rsidRPr="00931779" w:rsidRDefault="00931779" w:rsidP="00931779">
            <w:pPr>
              <w:spacing w:line="240" w:lineRule="auto"/>
              <w:ind w:firstLine="0"/>
              <w:jc w:val="left"/>
              <w:rPr>
                <w:rFonts w:eastAsia="Times New Roman" w:cs="Times New Roman"/>
                <w:sz w:val="24"/>
                <w:szCs w:val="24"/>
              </w:rPr>
            </w:pPr>
            <w:r w:rsidRPr="00931779">
              <w:rPr>
                <w:rFonts w:eastAsia="Times New Roman" w:cs="Times New Roman"/>
                <w:sz w:val="24"/>
                <w:szCs w:val="24"/>
              </w:rPr>
              <w:t>День защиты детей.</w:t>
            </w:r>
          </w:p>
        </w:tc>
      </w:tr>
      <w:tr w:rsidR="00931779" w:rsidRPr="00931779" w:rsidTr="00BB5593">
        <w:trPr>
          <w:jc w:val="center"/>
        </w:trPr>
        <w:tc>
          <w:tcPr>
            <w:tcW w:w="2552" w:type="dxa"/>
          </w:tcPr>
          <w:p w:rsidR="00931779" w:rsidRPr="00931779" w:rsidRDefault="00931779" w:rsidP="00931779">
            <w:pPr>
              <w:spacing w:line="240" w:lineRule="auto"/>
              <w:ind w:firstLine="0"/>
              <w:jc w:val="center"/>
              <w:rPr>
                <w:rFonts w:eastAsia="Times New Roman" w:cs="Times New Roman"/>
                <w:sz w:val="24"/>
                <w:szCs w:val="24"/>
              </w:rPr>
            </w:pPr>
            <w:r w:rsidRPr="00931779">
              <w:rPr>
                <w:rFonts w:eastAsia="Times New Roman" w:cs="Times New Roman"/>
                <w:sz w:val="24"/>
                <w:szCs w:val="24"/>
              </w:rPr>
              <w:t>6 июня</w:t>
            </w:r>
          </w:p>
        </w:tc>
        <w:tc>
          <w:tcPr>
            <w:tcW w:w="7140" w:type="dxa"/>
          </w:tcPr>
          <w:p w:rsidR="00931779" w:rsidRPr="00931779" w:rsidRDefault="00931779" w:rsidP="00931779">
            <w:pPr>
              <w:spacing w:line="240" w:lineRule="auto"/>
              <w:ind w:firstLine="0"/>
              <w:jc w:val="left"/>
              <w:rPr>
                <w:rFonts w:eastAsia="Times New Roman" w:cs="Times New Roman"/>
                <w:sz w:val="24"/>
                <w:szCs w:val="24"/>
              </w:rPr>
            </w:pPr>
            <w:r w:rsidRPr="00931779">
              <w:rPr>
                <w:rFonts w:eastAsia="Times New Roman" w:cs="Times New Roman"/>
                <w:sz w:val="24"/>
                <w:szCs w:val="24"/>
              </w:rPr>
              <w:t>День русского языка.</w:t>
            </w:r>
          </w:p>
        </w:tc>
      </w:tr>
      <w:tr w:rsidR="00931779" w:rsidRPr="00931779" w:rsidTr="00BB5593">
        <w:trPr>
          <w:jc w:val="center"/>
        </w:trPr>
        <w:tc>
          <w:tcPr>
            <w:tcW w:w="2552" w:type="dxa"/>
          </w:tcPr>
          <w:p w:rsidR="00931779" w:rsidRPr="00931779" w:rsidRDefault="00931779" w:rsidP="00931779">
            <w:pPr>
              <w:spacing w:line="240" w:lineRule="auto"/>
              <w:ind w:firstLine="0"/>
              <w:jc w:val="center"/>
              <w:rPr>
                <w:rFonts w:eastAsia="Times New Roman" w:cs="Times New Roman"/>
                <w:sz w:val="24"/>
                <w:szCs w:val="24"/>
              </w:rPr>
            </w:pPr>
            <w:r w:rsidRPr="00931779">
              <w:rPr>
                <w:rFonts w:eastAsia="Times New Roman" w:cs="Times New Roman"/>
                <w:sz w:val="24"/>
                <w:szCs w:val="24"/>
              </w:rPr>
              <w:t>12 июня</w:t>
            </w:r>
          </w:p>
        </w:tc>
        <w:tc>
          <w:tcPr>
            <w:tcW w:w="7140" w:type="dxa"/>
          </w:tcPr>
          <w:p w:rsidR="00931779" w:rsidRPr="00931779" w:rsidRDefault="00931779" w:rsidP="00931779">
            <w:pPr>
              <w:spacing w:line="240" w:lineRule="auto"/>
              <w:ind w:firstLine="0"/>
              <w:jc w:val="left"/>
              <w:rPr>
                <w:rFonts w:eastAsia="Times New Roman" w:cs="Times New Roman"/>
                <w:sz w:val="24"/>
                <w:szCs w:val="24"/>
              </w:rPr>
            </w:pPr>
            <w:r w:rsidRPr="00931779">
              <w:rPr>
                <w:rFonts w:eastAsia="Times New Roman" w:cs="Times New Roman"/>
                <w:sz w:val="24"/>
                <w:szCs w:val="24"/>
              </w:rPr>
              <w:t>День России.</w:t>
            </w:r>
          </w:p>
        </w:tc>
      </w:tr>
      <w:tr w:rsidR="00931779" w:rsidRPr="00931779" w:rsidTr="00BB5593">
        <w:trPr>
          <w:jc w:val="center"/>
        </w:trPr>
        <w:tc>
          <w:tcPr>
            <w:tcW w:w="2552" w:type="dxa"/>
          </w:tcPr>
          <w:p w:rsidR="00931779" w:rsidRPr="00931779" w:rsidRDefault="00931779" w:rsidP="00931779">
            <w:pPr>
              <w:spacing w:line="240" w:lineRule="auto"/>
              <w:ind w:firstLine="0"/>
              <w:jc w:val="center"/>
              <w:rPr>
                <w:rFonts w:eastAsia="Times New Roman" w:cs="Times New Roman"/>
                <w:sz w:val="24"/>
                <w:szCs w:val="24"/>
              </w:rPr>
            </w:pPr>
            <w:r w:rsidRPr="00931779">
              <w:rPr>
                <w:rFonts w:eastAsia="Times New Roman" w:cs="Times New Roman"/>
                <w:sz w:val="24"/>
                <w:szCs w:val="24"/>
              </w:rPr>
              <w:t>22 июня</w:t>
            </w:r>
          </w:p>
        </w:tc>
        <w:tc>
          <w:tcPr>
            <w:tcW w:w="7140" w:type="dxa"/>
          </w:tcPr>
          <w:p w:rsidR="00931779" w:rsidRPr="00931779" w:rsidRDefault="00931779" w:rsidP="00931779">
            <w:pPr>
              <w:spacing w:line="240" w:lineRule="auto"/>
              <w:ind w:firstLine="0"/>
              <w:jc w:val="left"/>
              <w:rPr>
                <w:rFonts w:eastAsia="Times New Roman" w:cs="Times New Roman"/>
                <w:sz w:val="24"/>
                <w:szCs w:val="24"/>
              </w:rPr>
            </w:pPr>
            <w:r w:rsidRPr="00931779">
              <w:rPr>
                <w:rFonts w:eastAsia="Times New Roman" w:cs="Times New Roman"/>
                <w:sz w:val="24"/>
                <w:szCs w:val="24"/>
              </w:rPr>
              <w:t>День памяти и скорби.</w:t>
            </w:r>
          </w:p>
        </w:tc>
      </w:tr>
      <w:tr w:rsidR="00931779" w:rsidRPr="00931779" w:rsidTr="00BB5593">
        <w:trPr>
          <w:jc w:val="center"/>
        </w:trPr>
        <w:tc>
          <w:tcPr>
            <w:tcW w:w="2552" w:type="dxa"/>
          </w:tcPr>
          <w:p w:rsidR="00931779" w:rsidRPr="00931779" w:rsidRDefault="00931779" w:rsidP="00931779">
            <w:pPr>
              <w:spacing w:line="240" w:lineRule="auto"/>
              <w:ind w:firstLine="0"/>
              <w:jc w:val="center"/>
              <w:rPr>
                <w:rFonts w:eastAsia="Times New Roman" w:cs="Times New Roman"/>
                <w:sz w:val="24"/>
                <w:szCs w:val="24"/>
              </w:rPr>
            </w:pPr>
            <w:r w:rsidRPr="00931779">
              <w:rPr>
                <w:rFonts w:eastAsia="Times New Roman" w:cs="Times New Roman"/>
                <w:sz w:val="24"/>
                <w:szCs w:val="24"/>
              </w:rPr>
              <w:t xml:space="preserve">27 июня </w:t>
            </w:r>
          </w:p>
        </w:tc>
        <w:tc>
          <w:tcPr>
            <w:tcW w:w="7140" w:type="dxa"/>
          </w:tcPr>
          <w:p w:rsidR="00931779" w:rsidRPr="00931779" w:rsidRDefault="00931779" w:rsidP="00931779">
            <w:pPr>
              <w:spacing w:line="240" w:lineRule="auto"/>
              <w:ind w:firstLine="0"/>
              <w:jc w:val="left"/>
              <w:rPr>
                <w:rFonts w:eastAsia="Times New Roman" w:cs="Times New Roman"/>
                <w:sz w:val="24"/>
                <w:szCs w:val="24"/>
              </w:rPr>
            </w:pPr>
            <w:r w:rsidRPr="00931779">
              <w:rPr>
                <w:rFonts w:eastAsia="Times New Roman" w:cs="Times New Roman"/>
                <w:sz w:val="24"/>
                <w:szCs w:val="24"/>
              </w:rPr>
              <w:t>День молодежи.</w:t>
            </w:r>
          </w:p>
        </w:tc>
      </w:tr>
      <w:tr w:rsidR="00931779" w:rsidRPr="00931779" w:rsidTr="00931779">
        <w:trPr>
          <w:jc w:val="center"/>
        </w:trPr>
        <w:tc>
          <w:tcPr>
            <w:tcW w:w="9692" w:type="dxa"/>
            <w:gridSpan w:val="2"/>
            <w:shd w:val="clear" w:color="auto" w:fill="FDE9D9"/>
          </w:tcPr>
          <w:p w:rsidR="00931779" w:rsidRPr="00931779" w:rsidRDefault="00931779" w:rsidP="00931779">
            <w:pPr>
              <w:spacing w:line="240" w:lineRule="auto"/>
              <w:ind w:firstLine="0"/>
              <w:jc w:val="center"/>
              <w:rPr>
                <w:rFonts w:eastAsia="Times New Roman" w:cs="Times New Roman"/>
                <w:b/>
                <w:i/>
                <w:color w:val="C00000"/>
                <w:sz w:val="24"/>
                <w:szCs w:val="24"/>
              </w:rPr>
            </w:pPr>
            <w:r w:rsidRPr="00931779">
              <w:rPr>
                <w:rFonts w:eastAsia="Times New Roman" w:cs="Times New Roman"/>
                <w:b/>
                <w:i/>
                <w:color w:val="C00000"/>
                <w:sz w:val="24"/>
                <w:szCs w:val="24"/>
              </w:rPr>
              <w:t>Июль</w:t>
            </w:r>
          </w:p>
        </w:tc>
      </w:tr>
      <w:tr w:rsidR="00931779" w:rsidRPr="00931779" w:rsidTr="00BB5593">
        <w:trPr>
          <w:jc w:val="center"/>
        </w:trPr>
        <w:tc>
          <w:tcPr>
            <w:tcW w:w="2552" w:type="dxa"/>
          </w:tcPr>
          <w:p w:rsidR="00931779" w:rsidRPr="00931779" w:rsidRDefault="00931779" w:rsidP="00931779">
            <w:pPr>
              <w:spacing w:line="240" w:lineRule="auto"/>
              <w:ind w:firstLine="0"/>
              <w:jc w:val="center"/>
              <w:rPr>
                <w:rFonts w:eastAsia="Times New Roman" w:cs="Times New Roman"/>
                <w:sz w:val="24"/>
                <w:szCs w:val="24"/>
              </w:rPr>
            </w:pPr>
            <w:r w:rsidRPr="00931779">
              <w:rPr>
                <w:rFonts w:eastAsia="Times New Roman" w:cs="Times New Roman"/>
                <w:sz w:val="24"/>
                <w:szCs w:val="24"/>
              </w:rPr>
              <w:t>8 июля</w:t>
            </w:r>
          </w:p>
        </w:tc>
        <w:tc>
          <w:tcPr>
            <w:tcW w:w="7140" w:type="dxa"/>
          </w:tcPr>
          <w:p w:rsidR="00931779" w:rsidRPr="00931779" w:rsidRDefault="00931779" w:rsidP="00931779">
            <w:pPr>
              <w:spacing w:line="240" w:lineRule="auto"/>
              <w:ind w:firstLine="0"/>
              <w:jc w:val="left"/>
              <w:rPr>
                <w:rFonts w:eastAsia="Times New Roman" w:cs="Times New Roman"/>
                <w:sz w:val="24"/>
                <w:szCs w:val="24"/>
              </w:rPr>
            </w:pPr>
            <w:r w:rsidRPr="00931779">
              <w:rPr>
                <w:rFonts w:eastAsia="Times New Roman" w:cs="Times New Roman"/>
                <w:sz w:val="24"/>
                <w:szCs w:val="24"/>
              </w:rPr>
              <w:t>День семьи, любви и верности.</w:t>
            </w:r>
          </w:p>
        </w:tc>
      </w:tr>
      <w:tr w:rsidR="00931779" w:rsidRPr="00931779" w:rsidTr="00931779">
        <w:trPr>
          <w:jc w:val="center"/>
        </w:trPr>
        <w:tc>
          <w:tcPr>
            <w:tcW w:w="9692" w:type="dxa"/>
            <w:gridSpan w:val="2"/>
            <w:shd w:val="clear" w:color="auto" w:fill="FDE9D9"/>
          </w:tcPr>
          <w:p w:rsidR="00931779" w:rsidRPr="00931779" w:rsidRDefault="00931779" w:rsidP="00931779">
            <w:pPr>
              <w:spacing w:line="240" w:lineRule="auto"/>
              <w:ind w:firstLine="0"/>
              <w:jc w:val="center"/>
              <w:rPr>
                <w:rFonts w:eastAsia="Times New Roman" w:cs="Times New Roman"/>
                <w:b/>
                <w:i/>
                <w:color w:val="C00000"/>
                <w:sz w:val="24"/>
                <w:szCs w:val="24"/>
              </w:rPr>
            </w:pPr>
            <w:r w:rsidRPr="00931779">
              <w:rPr>
                <w:rFonts w:eastAsia="Times New Roman" w:cs="Times New Roman"/>
                <w:b/>
                <w:i/>
                <w:color w:val="C00000"/>
                <w:sz w:val="24"/>
                <w:szCs w:val="24"/>
              </w:rPr>
              <w:t>Август</w:t>
            </w:r>
          </w:p>
        </w:tc>
      </w:tr>
      <w:tr w:rsidR="00931779" w:rsidRPr="00931779" w:rsidTr="00BB5593">
        <w:trPr>
          <w:jc w:val="center"/>
        </w:trPr>
        <w:tc>
          <w:tcPr>
            <w:tcW w:w="2552" w:type="dxa"/>
          </w:tcPr>
          <w:p w:rsidR="00931779" w:rsidRPr="00931779" w:rsidRDefault="00931779" w:rsidP="00931779">
            <w:pPr>
              <w:spacing w:line="240" w:lineRule="auto"/>
              <w:ind w:firstLine="0"/>
              <w:jc w:val="center"/>
              <w:rPr>
                <w:rFonts w:eastAsia="Times New Roman" w:cs="Times New Roman"/>
                <w:sz w:val="24"/>
                <w:szCs w:val="24"/>
              </w:rPr>
            </w:pPr>
            <w:r w:rsidRPr="00931779">
              <w:rPr>
                <w:rFonts w:eastAsia="Times New Roman" w:cs="Times New Roman"/>
                <w:sz w:val="24"/>
                <w:szCs w:val="24"/>
              </w:rPr>
              <w:t>8 августа (вторая суббота августа)</w:t>
            </w:r>
          </w:p>
        </w:tc>
        <w:tc>
          <w:tcPr>
            <w:tcW w:w="7140" w:type="dxa"/>
          </w:tcPr>
          <w:p w:rsidR="00931779" w:rsidRPr="00931779" w:rsidRDefault="00931779" w:rsidP="00931779">
            <w:pPr>
              <w:spacing w:line="240" w:lineRule="auto"/>
              <w:ind w:firstLine="0"/>
              <w:jc w:val="left"/>
              <w:rPr>
                <w:rFonts w:eastAsia="Times New Roman" w:cs="Times New Roman"/>
                <w:sz w:val="24"/>
                <w:szCs w:val="24"/>
              </w:rPr>
            </w:pPr>
            <w:r w:rsidRPr="00931779">
              <w:rPr>
                <w:rFonts w:eastAsia="Times New Roman" w:cs="Times New Roman"/>
                <w:sz w:val="24"/>
                <w:szCs w:val="24"/>
              </w:rPr>
              <w:t>День физкультурника.</w:t>
            </w:r>
          </w:p>
        </w:tc>
      </w:tr>
      <w:tr w:rsidR="00931779" w:rsidRPr="00931779" w:rsidTr="00BB5593">
        <w:trPr>
          <w:jc w:val="center"/>
        </w:trPr>
        <w:tc>
          <w:tcPr>
            <w:tcW w:w="2552" w:type="dxa"/>
          </w:tcPr>
          <w:p w:rsidR="00931779" w:rsidRPr="00931779" w:rsidRDefault="00931779" w:rsidP="00931779">
            <w:pPr>
              <w:spacing w:line="240" w:lineRule="auto"/>
              <w:ind w:firstLine="0"/>
              <w:jc w:val="center"/>
              <w:rPr>
                <w:rFonts w:eastAsia="Times New Roman" w:cs="Times New Roman"/>
                <w:sz w:val="24"/>
                <w:szCs w:val="24"/>
              </w:rPr>
            </w:pPr>
            <w:r w:rsidRPr="00931779">
              <w:rPr>
                <w:rFonts w:eastAsia="Times New Roman" w:cs="Times New Roman"/>
                <w:sz w:val="24"/>
                <w:szCs w:val="24"/>
              </w:rPr>
              <w:t>22 августа</w:t>
            </w:r>
          </w:p>
        </w:tc>
        <w:tc>
          <w:tcPr>
            <w:tcW w:w="7140" w:type="dxa"/>
          </w:tcPr>
          <w:p w:rsidR="00931779" w:rsidRPr="00931779" w:rsidRDefault="00931779" w:rsidP="00931779">
            <w:pPr>
              <w:spacing w:line="240" w:lineRule="auto"/>
              <w:ind w:firstLine="0"/>
              <w:jc w:val="left"/>
              <w:rPr>
                <w:rFonts w:eastAsia="Times New Roman" w:cs="Times New Roman"/>
                <w:sz w:val="24"/>
                <w:szCs w:val="24"/>
              </w:rPr>
            </w:pPr>
            <w:r w:rsidRPr="00931779">
              <w:rPr>
                <w:rFonts w:eastAsia="Times New Roman" w:cs="Times New Roman"/>
                <w:sz w:val="24"/>
                <w:szCs w:val="24"/>
              </w:rPr>
              <w:t>День Государственного флага Российской Федерации.</w:t>
            </w:r>
          </w:p>
        </w:tc>
      </w:tr>
      <w:tr w:rsidR="00931779" w:rsidRPr="00931779" w:rsidTr="00BB5593">
        <w:trPr>
          <w:jc w:val="center"/>
        </w:trPr>
        <w:tc>
          <w:tcPr>
            <w:tcW w:w="2552" w:type="dxa"/>
          </w:tcPr>
          <w:p w:rsidR="00931779" w:rsidRPr="00931779" w:rsidRDefault="00931779" w:rsidP="00931779">
            <w:pPr>
              <w:spacing w:line="240" w:lineRule="auto"/>
              <w:ind w:firstLine="0"/>
              <w:jc w:val="center"/>
              <w:rPr>
                <w:rFonts w:eastAsia="Times New Roman" w:cs="Times New Roman"/>
                <w:sz w:val="24"/>
                <w:szCs w:val="24"/>
              </w:rPr>
            </w:pPr>
            <w:r w:rsidRPr="00931779">
              <w:rPr>
                <w:rFonts w:eastAsia="Times New Roman" w:cs="Times New Roman"/>
                <w:sz w:val="24"/>
                <w:szCs w:val="24"/>
              </w:rPr>
              <w:t>27 августа</w:t>
            </w:r>
          </w:p>
        </w:tc>
        <w:tc>
          <w:tcPr>
            <w:tcW w:w="7140" w:type="dxa"/>
          </w:tcPr>
          <w:p w:rsidR="00931779" w:rsidRPr="00931779" w:rsidRDefault="00931779" w:rsidP="00931779">
            <w:pPr>
              <w:spacing w:line="240" w:lineRule="auto"/>
              <w:ind w:firstLine="0"/>
              <w:jc w:val="left"/>
              <w:rPr>
                <w:rFonts w:eastAsia="Times New Roman" w:cs="Times New Roman"/>
                <w:sz w:val="24"/>
                <w:szCs w:val="24"/>
              </w:rPr>
            </w:pPr>
            <w:r w:rsidRPr="00931779">
              <w:rPr>
                <w:rFonts w:eastAsia="Times New Roman" w:cs="Times New Roman"/>
                <w:sz w:val="24"/>
                <w:szCs w:val="24"/>
              </w:rPr>
              <w:t>День Российского кино.</w:t>
            </w:r>
          </w:p>
        </w:tc>
      </w:tr>
    </w:tbl>
    <w:p w:rsidR="00931779" w:rsidRPr="00931779" w:rsidRDefault="00931779" w:rsidP="00931779">
      <w:pPr>
        <w:spacing w:line="276" w:lineRule="auto"/>
        <w:ind w:firstLine="0"/>
        <w:jc w:val="left"/>
        <w:rPr>
          <w:rFonts w:ascii="Calibri" w:eastAsia="Times New Roman" w:hAnsi="Calibri" w:cs="Times New Roman"/>
          <w:sz w:val="22"/>
        </w:rPr>
      </w:pPr>
    </w:p>
    <w:p w:rsidR="00931779" w:rsidRPr="00931779" w:rsidRDefault="00931779" w:rsidP="00931779">
      <w:pPr>
        <w:spacing w:line="276" w:lineRule="auto"/>
        <w:ind w:firstLine="0"/>
        <w:jc w:val="center"/>
        <w:rPr>
          <w:rFonts w:eastAsia="Times New Roman" w:cs="Times New Roman"/>
          <w:b/>
          <w:sz w:val="24"/>
          <w:szCs w:val="24"/>
        </w:rPr>
      </w:pPr>
      <w:r w:rsidRPr="00931779">
        <w:rPr>
          <w:rFonts w:eastAsia="Times New Roman" w:cs="Times New Roman"/>
          <w:b/>
          <w:sz w:val="24"/>
          <w:szCs w:val="24"/>
        </w:rPr>
        <w:t xml:space="preserve">Региональный календарный план воспитательной работы. </w:t>
      </w:r>
    </w:p>
    <w:p w:rsidR="00931779" w:rsidRPr="00931779" w:rsidRDefault="00931779" w:rsidP="00931779">
      <w:pPr>
        <w:spacing w:line="276" w:lineRule="auto"/>
        <w:ind w:firstLine="0"/>
        <w:jc w:val="center"/>
        <w:rPr>
          <w:rFonts w:eastAsia="Times New Roman" w:cs="Times New Roman"/>
          <w:b/>
          <w:sz w:val="24"/>
          <w:szCs w:val="24"/>
        </w:rPr>
      </w:pPr>
      <w:r w:rsidRPr="00931779">
        <w:rPr>
          <w:rFonts w:eastAsia="Times New Roman" w:cs="Times New Roman"/>
          <w:b/>
          <w:sz w:val="24"/>
          <w:szCs w:val="24"/>
        </w:rPr>
        <w:t xml:space="preserve">Список тем классных часов согласно утвержденному </w:t>
      </w:r>
    </w:p>
    <w:p w:rsidR="00931779" w:rsidRPr="00931779" w:rsidRDefault="00931779" w:rsidP="00931779">
      <w:pPr>
        <w:spacing w:line="276" w:lineRule="auto"/>
        <w:ind w:firstLine="0"/>
        <w:jc w:val="center"/>
        <w:rPr>
          <w:rFonts w:eastAsia="Times New Roman" w:cs="Times New Roman"/>
          <w:b/>
          <w:sz w:val="24"/>
          <w:szCs w:val="24"/>
        </w:rPr>
      </w:pPr>
      <w:r w:rsidRPr="00931779">
        <w:rPr>
          <w:rFonts w:eastAsia="Times New Roman" w:cs="Times New Roman"/>
          <w:b/>
          <w:sz w:val="24"/>
          <w:szCs w:val="24"/>
        </w:rPr>
        <w:t>Региональному календарному плану воспитательной работы</w:t>
      </w:r>
    </w:p>
    <w:tbl>
      <w:tblPr>
        <w:tblStyle w:val="650"/>
        <w:tblW w:w="0" w:type="auto"/>
        <w:jc w:val="center"/>
        <w:tblLook w:val="04A0" w:firstRow="1" w:lastRow="0" w:firstColumn="1" w:lastColumn="0" w:noHBand="0" w:noVBand="1"/>
      </w:tblPr>
      <w:tblGrid>
        <w:gridCol w:w="1559"/>
        <w:gridCol w:w="4393"/>
        <w:gridCol w:w="4076"/>
      </w:tblGrid>
      <w:tr w:rsidR="00931779" w:rsidRPr="00931779" w:rsidTr="00931779">
        <w:trPr>
          <w:jc w:val="center"/>
        </w:trPr>
        <w:tc>
          <w:tcPr>
            <w:tcW w:w="1559" w:type="dxa"/>
            <w:shd w:val="clear" w:color="auto" w:fill="DAEEF3"/>
          </w:tcPr>
          <w:p w:rsidR="00931779" w:rsidRPr="00931779" w:rsidRDefault="00931779" w:rsidP="00931779">
            <w:pPr>
              <w:spacing w:line="240" w:lineRule="auto"/>
              <w:ind w:firstLine="0"/>
              <w:jc w:val="center"/>
              <w:rPr>
                <w:rFonts w:eastAsia="Times New Roman" w:cs="Times New Roman"/>
                <w:b/>
                <w:sz w:val="22"/>
              </w:rPr>
            </w:pPr>
            <w:r w:rsidRPr="00931779">
              <w:rPr>
                <w:rFonts w:eastAsia="Times New Roman" w:cs="Times New Roman"/>
                <w:b/>
                <w:sz w:val="22"/>
              </w:rPr>
              <w:t>Дата</w:t>
            </w:r>
          </w:p>
        </w:tc>
        <w:tc>
          <w:tcPr>
            <w:tcW w:w="4394" w:type="dxa"/>
            <w:shd w:val="clear" w:color="auto" w:fill="DAEEF3"/>
          </w:tcPr>
          <w:p w:rsidR="00931779" w:rsidRPr="00931779" w:rsidRDefault="00931779" w:rsidP="00931779">
            <w:pPr>
              <w:spacing w:line="240" w:lineRule="auto"/>
              <w:ind w:firstLine="0"/>
              <w:jc w:val="center"/>
              <w:rPr>
                <w:rFonts w:eastAsia="Times New Roman" w:cs="Times New Roman"/>
                <w:b/>
                <w:sz w:val="22"/>
              </w:rPr>
            </w:pPr>
            <w:r w:rsidRPr="00931779">
              <w:rPr>
                <w:rFonts w:eastAsia="Times New Roman" w:cs="Times New Roman"/>
                <w:b/>
                <w:sz w:val="22"/>
              </w:rPr>
              <w:t xml:space="preserve">Наименование </w:t>
            </w:r>
          </w:p>
        </w:tc>
        <w:tc>
          <w:tcPr>
            <w:tcW w:w="4076" w:type="dxa"/>
            <w:shd w:val="clear" w:color="auto" w:fill="DAEEF3"/>
          </w:tcPr>
          <w:p w:rsidR="00931779" w:rsidRPr="00931779" w:rsidRDefault="00931779" w:rsidP="00931779">
            <w:pPr>
              <w:spacing w:line="240" w:lineRule="auto"/>
              <w:ind w:firstLine="0"/>
              <w:jc w:val="center"/>
              <w:rPr>
                <w:rFonts w:eastAsia="Times New Roman" w:cs="Times New Roman"/>
                <w:b/>
                <w:sz w:val="22"/>
              </w:rPr>
            </w:pPr>
            <w:r w:rsidRPr="00931779">
              <w:rPr>
                <w:rFonts w:eastAsia="Times New Roman" w:cs="Times New Roman"/>
                <w:b/>
                <w:sz w:val="22"/>
              </w:rPr>
              <w:t>Основание</w:t>
            </w:r>
          </w:p>
        </w:tc>
      </w:tr>
      <w:tr w:rsidR="00931779" w:rsidRPr="00931779" w:rsidTr="00BB5593">
        <w:trPr>
          <w:jc w:val="center"/>
        </w:trPr>
        <w:tc>
          <w:tcPr>
            <w:tcW w:w="1559" w:type="dxa"/>
          </w:tcPr>
          <w:p w:rsidR="00931779" w:rsidRPr="00931779" w:rsidRDefault="00931779" w:rsidP="00931779">
            <w:pPr>
              <w:spacing w:line="240" w:lineRule="auto"/>
              <w:ind w:firstLine="0"/>
              <w:jc w:val="center"/>
              <w:rPr>
                <w:rFonts w:eastAsia="Times New Roman" w:cs="Times New Roman"/>
                <w:sz w:val="22"/>
              </w:rPr>
            </w:pPr>
            <w:r w:rsidRPr="00931779">
              <w:rPr>
                <w:rFonts w:eastAsia="Times New Roman" w:cs="Times New Roman"/>
                <w:sz w:val="22"/>
              </w:rPr>
              <w:t>6 сентября</w:t>
            </w:r>
          </w:p>
        </w:tc>
        <w:tc>
          <w:tcPr>
            <w:tcW w:w="4394" w:type="dxa"/>
          </w:tcPr>
          <w:p w:rsidR="00931779" w:rsidRPr="00931779" w:rsidRDefault="00931779" w:rsidP="00931779">
            <w:pPr>
              <w:spacing w:line="240" w:lineRule="auto"/>
              <w:ind w:firstLine="0"/>
              <w:jc w:val="left"/>
              <w:rPr>
                <w:rFonts w:eastAsia="Times New Roman" w:cs="Times New Roman"/>
                <w:sz w:val="22"/>
              </w:rPr>
            </w:pPr>
            <w:r w:rsidRPr="00931779">
              <w:rPr>
                <w:rFonts w:eastAsia="Times New Roman" w:cs="Times New Roman"/>
                <w:sz w:val="22"/>
              </w:rPr>
              <w:t>День Республики (День гражданского согласия и единения)</w:t>
            </w:r>
          </w:p>
        </w:tc>
        <w:tc>
          <w:tcPr>
            <w:tcW w:w="4076" w:type="dxa"/>
          </w:tcPr>
          <w:p w:rsidR="00931779" w:rsidRPr="00931779" w:rsidRDefault="00D71EA1" w:rsidP="00931779">
            <w:pPr>
              <w:spacing w:line="240" w:lineRule="auto"/>
              <w:ind w:firstLine="0"/>
              <w:jc w:val="left"/>
              <w:rPr>
                <w:rFonts w:eastAsia="Times New Roman" w:cs="Times New Roman"/>
                <w:sz w:val="22"/>
              </w:rPr>
            </w:pPr>
            <w:hyperlink r:id="rId356" w:anchor="block_1" w:history="1">
              <w:r w:rsidR="00931779" w:rsidRPr="00931779">
                <w:rPr>
                  <w:rFonts w:eastAsia="Times New Roman" w:cs="Times New Roman"/>
                  <w:color w:val="0000FF"/>
                  <w:sz w:val="22"/>
                  <w:u w:val="single"/>
                </w:rPr>
                <w:t>Указ</w:t>
              </w:r>
            </w:hyperlink>
            <w:r w:rsidR="00931779" w:rsidRPr="00931779">
              <w:rPr>
                <w:rFonts w:eastAsia="Times New Roman" w:cs="Times New Roman"/>
                <w:sz w:val="22"/>
              </w:rPr>
              <w:t> Главы Администрации Чеченской Республики от 4 сентября 2002 г. № 59</w:t>
            </w:r>
          </w:p>
        </w:tc>
      </w:tr>
      <w:tr w:rsidR="00931779" w:rsidRPr="00931779" w:rsidTr="00BB5593">
        <w:trPr>
          <w:jc w:val="center"/>
        </w:trPr>
        <w:tc>
          <w:tcPr>
            <w:tcW w:w="1559" w:type="dxa"/>
          </w:tcPr>
          <w:p w:rsidR="00931779" w:rsidRPr="00931779" w:rsidRDefault="00931779" w:rsidP="00931779">
            <w:pPr>
              <w:spacing w:line="240" w:lineRule="auto"/>
              <w:ind w:firstLine="0"/>
              <w:jc w:val="center"/>
              <w:rPr>
                <w:rFonts w:eastAsia="Times New Roman" w:cs="Times New Roman"/>
                <w:sz w:val="22"/>
              </w:rPr>
            </w:pPr>
            <w:r w:rsidRPr="00931779">
              <w:rPr>
                <w:rFonts w:eastAsia="Times New Roman" w:cs="Times New Roman"/>
                <w:sz w:val="22"/>
              </w:rPr>
              <w:t>21 сентября (третье воскресенье сентября)</w:t>
            </w:r>
          </w:p>
        </w:tc>
        <w:tc>
          <w:tcPr>
            <w:tcW w:w="4394" w:type="dxa"/>
          </w:tcPr>
          <w:p w:rsidR="00931779" w:rsidRPr="00931779" w:rsidRDefault="00931779" w:rsidP="00931779">
            <w:pPr>
              <w:spacing w:line="240" w:lineRule="auto"/>
              <w:ind w:firstLine="0"/>
              <w:jc w:val="left"/>
              <w:rPr>
                <w:rFonts w:eastAsia="Times New Roman" w:cs="Times New Roman"/>
                <w:sz w:val="22"/>
              </w:rPr>
            </w:pPr>
            <w:r w:rsidRPr="00931779">
              <w:rPr>
                <w:rFonts w:eastAsia="Times New Roman" w:cs="Times New Roman"/>
                <w:sz w:val="22"/>
              </w:rPr>
              <w:t>День Чеченской женщины</w:t>
            </w:r>
          </w:p>
        </w:tc>
        <w:tc>
          <w:tcPr>
            <w:tcW w:w="4076" w:type="dxa"/>
          </w:tcPr>
          <w:p w:rsidR="00931779" w:rsidRPr="00931779" w:rsidRDefault="00D71EA1" w:rsidP="00931779">
            <w:pPr>
              <w:spacing w:line="240" w:lineRule="auto"/>
              <w:ind w:firstLine="0"/>
              <w:jc w:val="left"/>
              <w:rPr>
                <w:rFonts w:eastAsia="Times New Roman" w:cs="Times New Roman"/>
                <w:sz w:val="22"/>
              </w:rPr>
            </w:pPr>
            <w:hyperlink r:id="rId357" w:anchor="block_1" w:history="1">
              <w:r w:rsidR="00931779" w:rsidRPr="00931779">
                <w:rPr>
                  <w:rFonts w:ascii="PT Serif" w:eastAsia="Times New Roman" w:hAnsi="PT Serif" w:cs="Times New Roman"/>
                  <w:color w:val="3272C0"/>
                  <w:sz w:val="22"/>
                  <w:u w:val="single"/>
                </w:rPr>
                <w:t>Указ</w:t>
              </w:r>
            </w:hyperlink>
            <w:r w:rsidR="00931779" w:rsidRPr="00931779">
              <w:rPr>
                <w:rFonts w:ascii="PT Serif" w:eastAsia="Times New Roman" w:hAnsi="PT Serif" w:cs="Times New Roman"/>
                <w:color w:val="22272F"/>
                <w:sz w:val="22"/>
                <w:shd w:val="clear" w:color="auto" w:fill="FFFFFF"/>
              </w:rPr>
              <w:t> Президента Чеченской Республики от 2 февраля 2009 г. № 39</w:t>
            </w:r>
          </w:p>
        </w:tc>
      </w:tr>
      <w:tr w:rsidR="00931779" w:rsidRPr="00931779" w:rsidTr="00BB5593">
        <w:trPr>
          <w:jc w:val="center"/>
        </w:trPr>
        <w:tc>
          <w:tcPr>
            <w:tcW w:w="1559" w:type="dxa"/>
          </w:tcPr>
          <w:p w:rsidR="00931779" w:rsidRPr="00931779" w:rsidRDefault="00931779" w:rsidP="00931779">
            <w:pPr>
              <w:spacing w:line="240" w:lineRule="auto"/>
              <w:ind w:firstLine="0"/>
              <w:jc w:val="center"/>
              <w:rPr>
                <w:rFonts w:eastAsia="Times New Roman" w:cs="Times New Roman"/>
                <w:sz w:val="22"/>
              </w:rPr>
            </w:pPr>
            <w:r w:rsidRPr="00931779">
              <w:rPr>
                <w:rFonts w:eastAsia="Times New Roman" w:cs="Times New Roman"/>
                <w:sz w:val="22"/>
              </w:rPr>
              <w:t>5 октября</w:t>
            </w:r>
          </w:p>
        </w:tc>
        <w:tc>
          <w:tcPr>
            <w:tcW w:w="4394" w:type="dxa"/>
          </w:tcPr>
          <w:p w:rsidR="00931779" w:rsidRPr="00931779" w:rsidRDefault="00931779" w:rsidP="00931779">
            <w:pPr>
              <w:spacing w:line="240" w:lineRule="auto"/>
              <w:ind w:firstLine="0"/>
              <w:jc w:val="left"/>
              <w:rPr>
                <w:rFonts w:eastAsia="Times New Roman" w:cs="Times New Roman"/>
                <w:sz w:val="22"/>
              </w:rPr>
            </w:pPr>
            <w:r w:rsidRPr="00931779">
              <w:rPr>
                <w:rFonts w:eastAsia="Times New Roman" w:cs="Times New Roman"/>
                <w:sz w:val="22"/>
              </w:rPr>
              <w:t xml:space="preserve">День молодежи Чеченской Республики </w:t>
            </w:r>
          </w:p>
        </w:tc>
        <w:tc>
          <w:tcPr>
            <w:tcW w:w="4076" w:type="dxa"/>
          </w:tcPr>
          <w:p w:rsidR="00931779" w:rsidRPr="00931779" w:rsidRDefault="00D71EA1" w:rsidP="00931779">
            <w:pPr>
              <w:spacing w:line="240" w:lineRule="auto"/>
              <w:ind w:firstLine="0"/>
              <w:jc w:val="left"/>
              <w:rPr>
                <w:rFonts w:eastAsia="Times New Roman" w:cs="Times New Roman"/>
                <w:sz w:val="22"/>
              </w:rPr>
            </w:pPr>
            <w:hyperlink r:id="rId358" w:anchor="block_1" w:history="1">
              <w:r w:rsidR="00931779" w:rsidRPr="00931779">
                <w:rPr>
                  <w:rFonts w:ascii="PT Serif" w:eastAsia="Times New Roman" w:hAnsi="PT Serif" w:cs="Times New Roman"/>
                  <w:color w:val="3272C0"/>
                  <w:sz w:val="22"/>
                  <w:u w:val="single"/>
                </w:rPr>
                <w:t>Указ</w:t>
              </w:r>
            </w:hyperlink>
            <w:r w:rsidR="00931779" w:rsidRPr="00931779">
              <w:rPr>
                <w:rFonts w:ascii="PT Serif" w:eastAsia="Times New Roman" w:hAnsi="PT Serif" w:cs="Times New Roman"/>
                <w:color w:val="22272F"/>
                <w:sz w:val="22"/>
                <w:shd w:val="clear" w:color="auto" w:fill="FFFFFF"/>
              </w:rPr>
              <w:t> Президента Чеченской Республики от 30 сентября 2006 г. № 299</w:t>
            </w:r>
          </w:p>
        </w:tc>
      </w:tr>
      <w:tr w:rsidR="00931779" w:rsidRPr="00931779" w:rsidTr="00BB5593">
        <w:trPr>
          <w:jc w:val="center"/>
        </w:trPr>
        <w:tc>
          <w:tcPr>
            <w:tcW w:w="1559" w:type="dxa"/>
          </w:tcPr>
          <w:p w:rsidR="00931779" w:rsidRPr="00931779" w:rsidRDefault="00931779" w:rsidP="00931779">
            <w:pPr>
              <w:spacing w:line="240" w:lineRule="auto"/>
              <w:ind w:firstLine="0"/>
              <w:jc w:val="center"/>
              <w:rPr>
                <w:rFonts w:eastAsia="Times New Roman" w:cs="Times New Roman"/>
                <w:sz w:val="22"/>
              </w:rPr>
            </w:pPr>
            <w:r w:rsidRPr="00931779">
              <w:rPr>
                <w:rFonts w:eastAsia="Times New Roman" w:cs="Times New Roman"/>
                <w:sz w:val="22"/>
              </w:rPr>
              <w:t>15 декабря</w:t>
            </w:r>
          </w:p>
        </w:tc>
        <w:tc>
          <w:tcPr>
            <w:tcW w:w="4394" w:type="dxa"/>
          </w:tcPr>
          <w:p w:rsidR="00931779" w:rsidRPr="00931779" w:rsidRDefault="00931779" w:rsidP="00931779">
            <w:pPr>
              <w:spacing w:line="240" w:lineRule="auto"/>
              <w:ind w:firstLine="0"/>
              <w:jc w:val="left"/>
              <w:rPr>
                <w:rFonts w:eastAsia="Times New Roman" w:cs="Times New Roman"/>
                <w:sz w:val="22"/>
              </w:rPr>
            </w:pPr>
            <w:r w:rsidRPr="00931779">
              <w:rPr>
                <w:rFonts w:eastAsia="Times New Roman" w:cs="Times New Roman"/>
                <w:sz w:val="22"/>
              </w:rPr>
              <w:t>День освобождения нынешней территории Чеченской Республики от немецко-фашистских войск и прекращения угрозы захвата ими города Грозного</w:t>
            </w:r>
          </w:p>
        </w:tc>
        <w:tc>
          <w:tcPr>
            <w:tcW w:w="4076" w:type="dxa"/>
          </w:tcPr>
          <w:p w:rsidR="00931779" w:rsidRPr="00931779" w:rsidRDefault="00D71EA1" w:rsidP="00931779">
            <w:pPr>
              <w:spacing w:line="240" w:lineRule="auto"/>
              <w:ind w:firstLine="0"/>
              <w:jc w:val="left"/>
              <w:rPr>
                <w:rFonts w:eastAsia="Times New Roman" w:cs="Times New Roman"/>
                <w:sz w:val="22"/>
              </w:rPr>
            </w:pPr>
            <w:hyperlink r:id="rId359" w:history="1">
              <w:r w:rsidR="00931779" w:rsidRPr="00931779">
                <w:rPr>
                  <w:rFonts w:ascii="PT Serif" w:eastAsia="Times New Roman" w:hAnsi="PT Serif" w:cs="Times New Roman"/>
                  <w:color w:val="3272C0"/>
                  <w:sz w:val="22"/>
                  <w:u w:val="single"/>
                </w:rPr>
                <w:t>Указ</w:t>
              </w:r>
            </w:hyperlink>
            <w:r w:rsidR="00931779" w:rsidRPr="00931779">
              <w:rPr>
                <w:rFonts w:ascii="PT Serif" w:eastAsia="Times New Roman" w:hAnsi="PT Serif" w:cs="Times New Roman"/>
                <w:color w:val="22272F"/>
                <w:sz w:val="22"/>
                <w:shd w:val="clear" w:color="auto" w:fill="FFFFFF"/>
              </w:rPr>
              <w:t> Главы Чеченской Республики от 15 декабря 2013 г. № 227</w:t>
            </w:r>
          </w:p>
        </w:tc>
      </w:tr>
      <w:tr w:rsidR="00931779" w:rsidRPr="00931779" w:rsidTr="00BB5593">
        <w:trPr>
          <w:jc w:val="center"/>
        </w:trPr>
        <w:tc>
          <w:tcPr>
            <w:tcW w:w="1559" w:type="dxa"/>
          </w:tcPr>
          <w:p w:rsidR="00931779" w:rsidRPr="00931779" w:rsidRDefault="00931779" w:rsidP="00931779">
            <w:pPr>
              <w:spacing w:line="240" w:lineRule="auto"/>
              <w:ind w:firstLine="0"/>
              <w:jc w:val="center"/>
              <w:rPr>
                <w:rFonts w:eastAsia="Times New Roman" w:cs="Times New Roman"/>
                <w:sz w:val="22"/>
              </w:rPr>
            </w:pPr>
            <w:r w:rsidRPr="00931779">
              <w:rPr>
                <w:rFonts w:eastAsia="Times New Roman" w:cs="Times New Roman"/>
                <w:sz w:val="22"/>
              </w:rPr>
              <w:t xml:space="preserve">3 января </w:t>
            </w:r>
          </w:p>
        </w:tc>
        <w:tc>
          <w:tcPr>
            <w:tcW w:w="4394" w:type="dxa"/>
          </w:tcPr>
          <w:p w:rsidR="00931779" w:rsidRPr="00931779" w:rsidRDefault="00931779" w:rsidP="00931779">
            <w:pPr>
              <w:spacing w:line="240" w:lineRule="auto"/>
              <w:ind w:firstLine="0"/>
              <w:jc w:val="left"/>
              <w:rPr>
                <w:rFonts w:eastAsia="Times New Roman" w:cs="Times New Roman"/>
                <w:sz w:val="22"/>
              </w:rPr>
            </w:pPr>
            <w:r w:rsidRPr="00931779">
              <w:rPr>
                <w:rFonts w:eastAsia="Times New Roman" w:cs="Times New Roman"/>
                <w:sz w:val="22"/>
              </w:rPr>
              <w:t>День почитания эвлияа-устаза Кунта-Хаджи Кишиева</w:t>
            </w:r>
          </w:p>
        </w:tc>
        <w:tc>
          <w:tcPr>
            <w:tcW w:w="4076" w:type="dxa"/>
          </w:tcPr>
          <w:p w:rsidR="00931779" w:rsidRPr="00931779" w:rsidRDefault="00D71EA1" w:rsidP="00931779">
            <w:pPr>
              <w:tabs>
                <w:tab w:val="left" w:pos="0"/>
              </w:tabs>
              <w:spacing w:line="240" w:lineRule="auto"/>
              <w:ind w:firstLine="0"/>
              <w:jc w:val="left"/>
              <w:rPr>
                <w:rFonts w:eastAsia="Times New Roman" w:cs="Times New Roman"/>
                <w:sz w:val="22"/>
              </w:rPr>
            </w:pPr>
            <w:hyperlink r:id="rId360" w:anchor="block_1" w:history="1">
              <w:r w:rsidR="00931779" w:rsidRPr="00931779">
                <w:rPr>
                  <w:rFonts w:ascii="PT Serif" w:eastAsia="Times New Roman" w:hAnsi="PT Serif" w:cs="Times New Roman"/>
                  <w:color w:val="3272C0"/>
                  <w:sz w:val="22"/>
                  <w:u w:val="single"/>
                </w:rPr>
                <w:t>Указ</w:t>
              </w:r>
            </w:hyperlink>
            <w:r w:rsidR="00931779" w:rsidRPr="00931779">
              <w:rPr>
                <w:rFonts w:ascii="PT Serif" w:eastAsia="Times New Roman" w:hAnsi="PT Serif" w:cs="Times New Roman"/>
                <w:color w:val="22272F"/>
                <w:sz w:val="22"/>
                <w:shd w:val="clear" w:color="auto" w:fill="FFFFFF"/>
              </w:rPr>
              <w:t> Президента Чеченской Республики от 3 января 2010 г. № 01</w:t>
            </w:r>
          </w:p>
        </w:tc>
      </w:tr>
      <w:tr w:rsidR="00931779" w:rsidRPr="00931779" w:rsidTr="00BB5593">
        <w:trPr>
          <w:jc w:val="center"/>
        </w:trPr>
        <w:tc>
          <w:tcPr>
            <w:tcW w:w="1559" w:type="dxa"/>
          </w:tcPr>
          <w:p w:rsidR="00931779" w:rsidRPr="00931779" w:rsidRDefault="00931779" w:rsidP="00931779">
            <w:pPr>
              <w:spacing w:line="240" w:lineRule="auto"/>
              <w:ind w:firstLine="0"/>
              <w:jc w:val="center"/>
              <w:rPr>
                <w:rFonts w:eastAsia="Times New Roman" w:cs="Times New Roman"/>
                <w:sz w:val="22"/>
              </w:rPr>
            </w:pPr>
            <w:r w:rsidRPr="00931779">
              <w:rPr>
                <w:rFonts w:eastAsia="Times New Roman" w:cs="Times New Roman"/>
                <w:sz w:val="22"/>
              </w:rPr>
              <w:t>23 марта</w:t>
            </w:r>
          </w:p>
        </w:tc>
        <w:tc>
          <w:tcPr>
            <w:tcW w:w="4394" w:type="dxa"/>
          </w:tcPr>
          <w:p w:rsidR="00931779" w:rsidRPr="00931779" w:rsidRDefault="00931779" w:rsidP="00931779">
            <w:pPr>
              <w:spacing w:line="240" w:lineRule="auto"/>
              <w:ind w:firstLine="0"/>
              <w:jc w:val="left"/>
              <w:rPr>
                <w:rFonts w:eastAsia="Times New Roman" w:cs="Times New Roman"/>
                <w:sz w:val="22"/>
              </w:rPr>
            </w:pPr>
            <w:r w:rsidRPr="00931779">
              <w:rPr>
                <w:rFonts w:eastAsia="Times New Roman" w:cs="Times New Roman"/>
                <w:sz w:val="22"/>
              </w:rPr>
              <w:t xml:space="preserve">День Конституции Чеченской Республики </w:t>
            </w:r>
          </w:p>
        </w:tc>
        <w:tc>
          <w:tcPr>
            <w:tcW w:w="4076" w:type="dxa"/>
          </w:tcPr>
          <w:p w:rsidR="00931779" w:rsidRPr="00931779" w:rsidRDefault="00D71EA1" w:rsidP="00931779">
            <w:pPr>
              <w:spacing w:line="240" w:lineRule="auto"/>
              <w:ind w:firstLine="0"/>
              <w:jc w:val="left"/>
              <w:rPr>
                <w:rFonts w:eastAsia="Times New Roman" w:cs="Times New Roman"/>
                <w:sz w:val="22"/>
              </w:rPr>
            </w:pPr>
            <w:hyperlink r:id="rId361" w:anchor="block_1" w:history="1">
              <w:r w:rsidR="00931779" w:rsidRPr="00931779">
                <w:rPr>
                  <w:rFonts w:ascii="PT Serif" w:eastAsia="Times New Roman" w:hAnsi="PT Serif" w:cs="Times New Roman"/>
                  <w:color w:val="3272C0"/>
                  <w:sz w:val="22"/>
                  <w:u w:val="single"/>
                </w:rPr>
                <w:t>Указ</w:t>
              </w:r>
            </w:hyperlink>
            <w:r w:rsidR="00931779" w:rsidRPr="00931779">
              <w:rPr>
                <w:rFonts w:ascii="PT Serif" w:eastAsia="Times New Roman" w:hAnsi="PT Serif" w:cs="Times New Roman"/>
                <w:color w:val="22272F"/>
                <w:sz w:val="22"/>
                <w:shd w:val="clear" w:color="auto" w:fill="FFFFFF"/>
              </w:rPr>
              <w:t> Главы Администрации Чеченской Республики от 24 марта 2003 г. № 34</w:t>
            </w:r>
          </w:p>
        </w:tc>
      </w:tr>
      <w:tr w:rsidR="00931779" w:rsidRPr="00931779" w:rsidTr="00BB5593">
        <w:trPr>
          <w:jc w:val="center"/>
        </w:trPr>
        <w:tc>
          <w:tcPr>
            <w:tcW w:w="1559" w:type="dxa"/>
          </w:tcPr>
          <w:p w:rsidR="00931779" w:rsidRPr="00931779" w:rsidRDefault="00931779" w:rsidP="00931779">
            <w:pPr>
              <w:spacing w:line="240" w:lineRule="auto"/>
              <w:ind w:firstLine="0"/>
              <w:jc w:val="center"/>
              <w:rPr>
                <w:rFonts w:eastAsia="Times New Roman" w:cs="Times New Roman"/>
                <w:sz w:val="22"/>
              </w:rPr>
            </w:pPr>
            <w:r w:rsidRPr="00931779">
              <w:rPr>
                <w:rFonts w:eastAsia="Times New Roman" w:cs="Times New Roman"/>
                <w:sz w:val="22"/>
              </w:rPr>
              <w:t xml:space="preserve">30 марта </w:t>
            </w:r>
          </w:p>
          <w:p w:rsidR="00931779" w:rsidRPr="00931779" w:rsidRDefault="00931779" w:rsidP="00931779">
            <w:pPr>
              <w:spacing w:line="240" w:lineRule="auto"/>
              <w:ind w:firstLine="0"/>
              <w:jc w:val="center"/>
              <w:rPr>
                <w:rFonts w:eastAsia="Times New Roman" w:cs="Times New Roman"/>
                <w:sz w:val="22"/>
              </w:rPr>
            </w:pPr>
            <w:r w:rsidRPr="00931779">
              <w:rPr>
                <w:rFonts w:eastAsia="Times New Roman" w:cs="Times New Roman"/>
                <w:sz w:val="22"/>
              </w:rPr>
              <w:t>(30,31)</w:t>
            </w:r>
          </w:p>
        </w:tc>
        <w:tc>
          <w:tcPr>
            <w:tcW w:w="4394" w:type="dxa"/>
          </w:tcPr>
          <w:p w:rsidR="00931779" w:rsidRPr="00931779" w:rsidRDefault="00931779" w:rsidP="00931779">
            <w:pPr>
              <w:spacing w:line="240" w:lineRule="auto"/>
              <w:ind w:firstLine="0"/>
              <w:jc w:val="left"/>
              <w:rPr>
                <w:rFonts w:eastAsia="Times New Roman" w:cs="Times New Roman"/>
                <w:sz w:val="22"/>
              </w:rPr>
            </w:pPr>
            <w:r w:rsidRPr="00931779">
              <w:rPr>
                <w:rFonts w:eastAsia="Times New Roman" w:cs="Times New Roman"/>
                <w:sz w:val="22"/>
              </w:rPr>
              <w:t>Ураза – Байрам (Ид аль – Фитр)</w:t>
            </w:r>
          </w:p>
        </w:tc>
        <w:tc>
          <w:tcPr>
            <w:tcW w:w="4076" w:type="dxa"/>
          </w:tcPr>
          <w:p w:rsidR="00931779" w:rsidRPr="00931779" w:rsidRDefault="00D71EA1" w:rsidP="00931779">
            <w:pPr>
              <w:spacing w:before="100" w:beforeAutospacing="1" w:after="100" w:afterAutospacing="1" w:line="240" w:lineRule="auto"/>
              <w:ind w:left="75" w:right="75" w:firstLine="0"/>
              <w:jc w:val="left"/>
              <w:rPr>
                <w:rFonts w:ascii="PT Serif" w:eastAsia="Times New Roman" w:hAnsi="PT Serif" w:cs="Times New Roman"/>
                <w:color w:val="22272F"/>
                <w:sz w:val="24"/>
                <w:szCs w:val="24"/>
              </w:rPr>
            </w:pPr>
            <w:hyperlink r:id="rId362" w:history="1">
              <w:r w:rsidR="00931779" w:rsidRPr="00931779">
                <w:rPr>
                  <w:rFonts w:ascii="PT Serif" w:eastAsia="Times New Roman" w:hAnsi="PT Serif" w:cs="Times New Roman"/>
                  <w:color w:val="3272C0"/>
                  <w:sz w:val="24"/>
                  <w:szCs w:val="24"/>
                  <w:u w:val="single"/>
                </w:rPr>
                <w:t>Указ</w:t>
              </w:r>
            </w:hyperlink>
            <w:r w:rsidR="00931779" w:rsidRPr="00931779">
              <w:rPr>
                <w:rFonts w:ascii="PT Serif" w:eastAsia="Times New Roman" w:hAnsi="PT Serif" w:cs="Times New Roman"/>
                <w:color w:val="22272F"/>
                <w:sz w:val="24"/>
                <w:szCs w:val="24"/>
              </w:rPr>
              <w:t> Главы Чеченской Республики от</w:t>
            </w:r>
          </w:p>
        </w:tc>
      </w:tr>
      <w:tr w:rsidR="00931779" w:rsidRPr="00931779" w:rsidTr="00BB5593">
        <w:trPr>
          <w:jc w:val="center"/>
        </w:trPr>
        <w:tc>
          <w:tcPr>
            <w:tcW w:w="1559" w:type="dxa"/>
          </w:tcPr>
          <w:p w:rsidR="00931779" w:rsidRPr="00931779" w:rsidRDefault="00931779" w:rsidP="00931779">
            <w:pPr>
              <w:spacing w:line="240" w:lineRule="auto"/>
              <w:ind w:firstLine="0"/>
              <w:jc w:val="center"/>
              <w:rPr>
                <w:rFonts w:eastAsia="Times New Roman" w:cs="Times New Roman"/>
                <w:sz w:val="22"/>
              </w:rPr>
            </w:pPr>
            <w:r w:rsidRPr="00931779">
              <w:rPr>
                <w:rFonts w:eastAsia="Times New Roman" w:cs="Times New Roman"/>
                <w:sz w:val="22"/>
              </w:rPr>
              <w:t>16 апреля</w:t>
            </w:r>
          </w:p>
        </w:tc>
        <w:tc>
          <w:tcPr>
            <w:tcW w:w="4394" w:type="dxa"/>
          </w:tcPr>
          <w:p w:rsidR="00931779" w:rsidRPr="00931779" w:rsidRDefault="00931779" w:rsidP="00931779">
            <w:pPr>
              <w:spacing w:line="240" w:lineRule="auto"/>
              <w:ind w:firstLine="0"/>
              <w:jc w:val="left"/>
              <w:rPr>
                <w:rFonts w:eastAsia="Times New Roman" w:cs="Times New Roman"/>
                <w:sz w:val="22"/>
              </w:rPr>
            </w:pPr>
            <w:r w:rsidRPr="00931779">
              <w:rPr>
                <w:rFonts w:eastAsia="Times New Roman" w:cs="Times New Roman"/>
                <w:sz w:val="22"/>
              </w:rPr>
              <w:t xml:space="preserve">День мира в Чеченской Республике </w:t>
            </w:r>
          </w:p>
        </w:tc>
        <w:tc>
          <w:tcPr>
            <w:tcW w:w="4076" w:type="dxa"/>
          </w:tcPr>
          <w:p w:rsidR="00931779" w:rsidRPr="00931779" w:rsidRDefault="00D71EA1" w:rsidP="00931779">
            <w:pPr>
              <w:spacing w:before="100" w:beforeAutospacing="1" w:after="100" w:afterAutospacing="1" w:line="240" w:lineRule="auto"/>
              <w:ind w:left="75" w:right="75" w:firstLine="0"/>
              <w:jc w:val="left"/>
              <w:rPr>
                <w:rFonts w:ascii="PT Serif" w:eastAsia="Times New Roman" w:hAnsi="PT Serif" w:cs="Times New Roman"/>
                <w:color w:val="22272F"/>
                <w:sz w:val="24"/>
                <w:szCs w:val="24"/>
              </w:rPr>
            </w:pPr>
            <w:hyperlink r:id="rId363" w:anchor="block_1" w:history="1">
              <w:r w:rsidR="00931779" w:rsidRPr="00931779">
                <w:rPr>
                  <w:rFonts w:ascii="PT Serif" w:eastAsia="Times New Roman" w:hAnsi="PT Serif" w:cs="Times New Roman"/>
                  <w:color w:val="3272C0"/>
                  <w:sz w:val="24"/>
                  <w:szCs w:val="24"/>
                  <w:u w:val="single"/>
                </w:rPr>
                <w:t>Указ</w:t>
              </w:r>
            </w:hyperlink>
            <w:r w:rsidR="00931779" w:rsidRPr="00931779">
              <w:rPr>
                <w:rFonts w:ascii="PT Serif" w:eastAsia="Times New Roman" w:hAnsi="PT Serif" w:cs="Times New Roman"/>
                <w:color w:val="22272F"/>
                <w:sz w:val="24"/>
                <w:szCs w:val="24"/>
                <w:shd w:val="clear" w:color="auto" w:fill="FFFFFF"/>
              </w:rPr>
              <w:t> Президента Чеченской Республики от 4 мая 2009 г. № 155</w:t>
            </w:r>
          </w:p>
        </w:tc>
      </w:tr>
      <w:tr w:rsidR="00931779" w:rsidRPr="00931779" w:rsidTr="00BB5593">
        <w:trPr>
          <w:jc w:val="center"/>
        </w:trPr>
        <w:tc>
          <w:tcPr>
            <w:tcW w:w="1559" w:type="dxa"/>
          </w:tcPr>
          <w:p w:rsidR="00931779" w:rsidRPr="00931779" w:rsidRDefault="00931779" w:rsidP="00931779">
            <w:pPr>
              <w:spacing w:line="240" w:lineRule="auto"/>
              <w:ind w:firstLine="0"/>
              <w:jc w:val="center"/>
              <w:rPr>
                <w:rFonts w:eastAsia="Times New Roman" w:cs="Times New Roman"/>
                <w:sz w:val="22"/>
              </w:rPr>
            </w:pPr>
            <w:r w:rsidRPr="00931779">
              <w:rPr>
                <w:rFonts w:eastAsia="Times New Roman" w:cs="Times New Roman"/>
                <w:sz w:val="22"/>
              </w:rPr>
              <w:t>25 апреля</w:t>
            </w:r>
          </w:p>
        </w:tc>
        <w:tc>
          <w:tcPr>
            <w:tcW w:w="4394" w:type="dxa"/>
          </w:tcPr>
          <w:p w:rsidR="00931779" w:rsidRPr="00931779" w:rsidRDefault="00931779" w:rsidP="00931779">
            <w:pPr>
              <w:spacing w:line="240" w:lineRule="auto"/>
              <w:ind w:firstLine="0"/>
              <w:jc w:val="left"/>
              <w:rPr>
                <w:rFonts w:eastAsia="Times New Roman" w:cs="Times New Roman"/>
                <w:sz w:val="22"/>
              </w:rPr>
            </w:pPr>
            <w:r w:rsidRPr="00931779">
              <w:rPr>
                <w:rFonts w:eastAsia="Times New Roman" w:cs="Times New Roman"/>
                <w:sz w:val="22"/>
              </w:rPr>
              <w:t>День чеченского языка</w:t>
            </w:r>
          </w:p>
        </w:tc>
        <w:tc>
          <w:tcPr>
            <w:tcW w:w="4076" w:type="dxa"/>
          </w:tcPr>
          <w:p w:rsidR="00931779" w:rsidRPr="00931779" w:rsidRDefault="00D71EA1" w:rsidP="00931779">
            <w:pPr>
              <w:spacing w:line="240" w:lineRule="auto"/>
              <w:ind w:left="75" w:right="75" w:firstLine="0"/>
              <w:jc w:val="left"/>
              <w:rPr>
                <w:rFonts w:ascii="PT Serif" w:eastAsia="Times New Roman" w:hAnsi="PT Serif" w:cs="Times New Roman"/>
                <w:color w:val="22272F"/>
                <w:sz w:val="24"/>
                <w:szCs w:val="24"/>
              </w:rPr>
            </w:pPr>
            <w:hyperlink r:id="rId364" w:anchor="block_1" w:history="1">
              <w:r w:rsidR="00931779" w:rsidRPr="00931779">
                <w:rPr>
                  <w:rFonts w:ascii="PT Serif" w:eastAsia="Times New Roman" w:hAnsi="PT Serif" w:cs="Times New Roman"/>
                  <w:color w:val="3272C0"/>
                  <w:sz w:val="24"/>
                  <w:szCs w:val="24"/>
                  <w:u w:val="single"/>
                </w:rPr>
                <w:t>Указ</w:t>
              </w:r>
            </w:hyperlink>
            <w:r w:rsidR="00931779" w:rsidRPr="00931779">
              <w:rPr>
                <w:rFonts w:ascii="PT Serif" w:eastAsia="Times New Roman" w:hAnsi="PT Serif" w:cs="Times New Roman"/>
                <w:color w:val="22272F"/>
                <w:sz w:val="24"/>
                <w:szCs w:val="24"/>
              </w:rPr>
              <w:t> Президента Чеченской Республики от 11 мая 2007 г. № 207</w:t>
            </w:r>
          </w:p>
        </w:tc>
      </w:tr>
      <w:tr w:rsidR="00931779" w:rsidRPr="00931779" w:rsidTr="00BB5593">
        <w:trPr>
          <w:jc w:val="center"/>
        </w:trPr>
        <w:tc>
          <w:tcPr>
            <w:tcW w:w="1559" w:type="dxa"/>
          </w:tcPr>
          <w:p w:rsidR="00931779" w:rsidRPr="00931779" w:rsidRDefault="00931779" w:rsidP="00931779">
            <w:pPr>
              <w:spacing w:line="240" w:lineRule="auto"/>
              <w:ind w:firstLine="0"/>
              <w:jc w:val="center"/>
              <w:rPr>
                <w:rFonts w:eastAsia="Times New Roman" w:cs="Times New Roman"/>
                <w:sz w:val="22"/>
              </w:rPr>
            </w:pPr>
            <w:r w:rsidRPr="00931779">
              <w:rPr>
                <w:rFonts w:eastAsia="Times New Roman" w:cs="Times New Roman"/>
                <w:sz w:val="22"/>
              </w:rPr>
              <w:t>10 мая</w:t>
            </w:r>
          </w:p>
        </w:tc>
        <w:tc>
          <w:tcPr>
            <w:tcW w:w="4394" w:type="dxa"/>
          </w:tcPr>
          <w:p w:rsidR="00931779" w:rsidRPr="00931779" w:rsidRDefault="00931779" w:rsidP="00931779">
            <w:pPr>
              <w:spacing w:line="240" w:lineRule="auto"/>
              <w:ind w:firstLine="0"/>
              <w:jc w:val="left"/>
              <w:rPr>
                <w:rFonts w:eastAsia="Times New Roman" w:cs="Times New Roman"/>
                <w:sz w:val="22"/>
              </w:rPr>
            </w:pPr>
            <w:r w:rsidRPr="00931779">
              <w:rPr>
                <w:rFonts w:eastAsia="Times New Roman" w:cs="Times New Roman"/>
                <w:sz w:val="22"/>
              </w:rPr>
              <w:t xml:space="preserve">День памяти и скорби народов Чеченской Республики </w:t>
            </w:r>
          </w:p>
        </w:tc>
        <w:tc>
          <w:tcPr>
            <w:tcW w:w="4076" w:type="dxa"/>
          </w:tcPr>
          <w:p w:rsidR="00931779" w:rsidRPr="00931779" w:rsidRDefault="00D71EA1" w:rsidP="00931779">
            <w:pPr>
              <w:spacing w:line="240" w:lineRule="auto"/>
              <w:ind w:left="75" w:right="75" w:firstLine="0"/>
              <w:jc w:val="left"/>
              <w:rPr>
                <w:rFonts w:ascii="PT Serif" w:eastAsia="Times New Roman" w:hAnsi="PT Serif" w:cs="Times New Roman"/>
                <w:color w:val="22272F"/>
                <w:sz w:val="24"/>
                <w:szCs w:val="24"/>
              </w:rPr>
            </w:pPr>
            <w:hyperlink r:id="rId365" w:anchor="block_1" w:history="1">
              <w:r w:rsidR="00931779" w:rsidRPr="00931779">
                <w:rPr>
                  <w:rFonts w:ascii="PT Serif" w:eastAsia="Times New Roman" w:hAnsi="PT Serif" w:cs="Times New Roman"/>
                  <w:color w:val="3272C0"/>
                  <w:sz w:val="24"/>
                  <w:szCs w:val="24"/>
                  <w:u w:val="single"/>
                </w:rPr>
                <w:t>Указ</w:t>
              </w:r>
            </w:hyperlink>
            <w:r w:rsidR="00931779" w:rsidRPr="00931779">
              <w:rPr>
                <w:rFonts w:ascii="PT Serif" w:eastAsia="Times New Roman" w:hAnsi="PT Serif" w:cs="Times New Roman"/>
                <w:color w:val="22272F"/>
                <w:sz w:val="24"/>
                <w:szCs w:val="24"/>
                <w:shd w:val="clear" w:color="auto" w:fill="FFFFFF"/>
              </w:rPr>
              <w:t> Главы Чеченской Республики от 11 апреля 2011 г. № 67</w:t>
            </w:r>
          </w:p>
        </w:tc>
      </w:tr>
      <w:tr w:rsidR="00931779" w:rsidRPr="00931779" w:rsidTr="00BB5593">
        <w:trPr>
          <w:jc w:val="center"/>
        </w:trPr>
        <w:tc>
          <w:tcPr>
            <w:tcW w:w="1559" w:type="dxa"/>
          </w:tcPr>
          <w:p w:rsidR="00931779" w:rsidRPr="00931779" w:rsidRDefault="00931779" w:rsidP="00931779">
            <w:pPr>
              <w:spacing w:line="240" w:lineRule="auto"/>
              <w:ind w:firstLine="0"/>
              <w:jc w:val="center"/>
              <w:rPr>
                <w:rFonts w:eastAsia="Times New Roman" w:cs="Times New Roman"/>
                <w:sz w:val="22"/>
              </w:rPr>
            </w:pPr>
            <w:r w:rsidRPr="00931779">
              <w:rPr>
                <w:rFonts w:eastAsia="Times New Roman" w:cs="Times New Roman"/>
                <w:sz w:val="22"/>
              </w:rPr>
              <w:t xml:space="preserve">6-7 июня </w:t>
            </w:r>
          </w:p>
        </w:tc>
        <w:tc>
          <w:tcPr>
            <w:tcW w:w="4394" w:type="dxa"/>
          </w:tcPr>
          <w:p w:rsidR="00931779" w:rsidRPr="00931779" w:rsidRDefault="00931779" w:rsidP="00931779">
            <w:pPr>
              <w:spacing w:line="240" w:lineRule="auto"/>
              <w:ind w:firstLine="0"/>
              <w:jc w:val="left"/>
              <w:rPr>
                <w:rFonts w:eastAsia="Times New Roman" w:cs="Times New Roman"/>
                <w:sz w:val="22"/>
              </w:rPr>
            </w:pPr>
            <w:r w:rsidRPr="00931779">
              <w:rPr>
                <w:rFonts w:eastAsia="Times New Roman" w:cs="Times New Roman"/>
                <w:sz w:val="22"/>
              </w:rPr>
              <w:t xml:space="preserve">Курбан – Байрам (Ид аль – Адха) </w:t>
            </w:r>
          </w:p>
        </w:tc>
        <w:tc>
          <w:tcPr>
            <w:tcW w:w="4076" w:type="dxa"/>
          </w:tcPr>
          <w:p w:rsidR="00931779" w:rsidRPr="00931779" w:rsidRDefault="00D71EA1" w:rsidP="00931779">
            <w:pPr>
              <w:spacing w:line="240" w:lineRule="auto"/>
              <w:ind w:left="75" w:right="75" w:firstLine="0"/>
              <w:jc w:val="left"/>
              <w:rPr>
                <w:rFonts w:eastAsia="Times New Roman" w:cs="Times New Roman"/>
                <w:sz w:val="24"/>
                <w:szCs w:val="24"/>
              </w:rPr>
            </w:pPr>
            <w:hyperlink r:id="rId366" w:history="1">
              <w:r w:rsidR="00931779" w:rsidRPr="00931779">
                <w:rPr>
                  <w:rFonts w:ascii="PT Serif" w:eastAsia="Times New Roman" w:hAnsi="PT Serif" w:cs="Times New Roman"/>
                  <w:color w:val="3272C0"/>
                  <w:sz w:val="24"/>
                  <w:szCs w:val="24"/>
                  <w:u w:val="single"/>
                </w:rPr>
                <w:t>Указ</w:t>
              </w:r>
            </w:hyperlink>
            <w:r w:rsidR="00931779" w:rsidRPr="00931779">
              <w:rPr>
                <w:rFonts w:ascii="PT Serif" w:eastAsia="Times New Roman" w:hAnsi="PT Serif" w:cs="Times New Roman"/>
                <w:color w:val="22272F"/>
                <w:sz w:val="24"/>
                <w:szCs w:val="24"/>
                <w:shd w:val="clear" w:color="auto" w:fill="FFFFFF"/>
              </w:rPr>
              <w:t> Главы Чеченской Республики от</w:t>
            </w:r>
          </w:p>
        </w:tc>
      </w:tr>
      <w:tr w:rsidR="00931779" w:rsidRPr="00931779" w:rsidTr="00BB5593">
        <w:trPr>
          <w:jc w:val="center"/>
        </w:trPr>
        <w:tc>
          <w:tcPr>
            <w:tcW w:w="1559" w:type="dxa"/>
          </w:tcPr>
          <w:p w:rsidR="00931779" w:rsidRPr="00931779" w:rsidRDefault="00931779" w:rsidP="00931779">
            <w:pPr>
              <w:spacing w:line="240" w:lineRule="auto"/>
              <w:ind w:firstLine="0"/>
              <w:jc w:val="center"/>
              <w:rPr>
                <w:rFonts w:eastAsia="Times New Roman" w:cs="Times New Roman"/>
                <w:sz w:val="22"/>
              </w:rPr>
            </w:pPr>
            <w:r w:rsidRPr="00931779">
              <w:rPr>
                <w:rFonts w:eastAsia="Times New Roman" w:cs="Times New Roman"/>
                <w:sz w:val="22"/>
              </w:rPr>
              <w:t>18 июня</w:t>
            </w:r>
          </w:p>
        </w:tc>
        <w:tc>
          <w:tcPr>
            <w:tcW w:w="4394" w:type="dxa"/>
          </w:tcPr>
          <w:p w:rsidR="00931779" w:rsidRPr="00931779" w:rsidRDefault="00931779" w:rsidP="00931779">
            <w:pPr>
              <w:spacing w:line="240" w:lineRule="auto"/>
              <w:ind w:firstLine="0"/>
              <w:jc w:val="left"/>
              <w:rPr>
                <w:rFonts w:eastAsia="Times New Roman" w:cs="Times New Roman"/>
                <w:sz w:val="22"/>
              </w:rPr>
            </w:pPr>
            <w:r w:rsidRPr="00931779">
              <w:rPr>
                <w:rFonts w:ascii="PT Serif" w:eastAsia="Times New Roman" w:hAnsi="PT Serif" w:cs="Times New Roman"/>
                <w:color w:val="22272F"/>
                <w:sz w:val="22"/>
                <w:shd w:val="clear" w:color="auto" w:fill="FFFFFF"/>
              </w:rPr>
              <w:t>День профсоюзного работника и профсоюзного активиста Чеченской Республики</w:t>
            </w:r>
          </w:p>
        </w:tc>
        <w:tc>
          <w:tcPr>
            <w:tcW w:w="4076" w:type="dxa"/>
          </w:tcPr>
          <w:p w:rsidR="00931779" w:rsidRPr="00931779" w:rsidRDefault="00D71EA1" w:rsidP="00931779">
            <w:pPr>
              <w:spacing w:line="240" w:lineRule="auto"/>
              <w:ind w:left="75" w:right="75" w:firstLine="0"/>
              <w:jc w:val="left"/>
              <w:rPr>
                <w:rFonts w:eastAsia="Times New Roman" w:cs="Times New Roman"/>
                <w:sz w:val="24"/>
                <w:szCs w:val="24"/>
              </w:rPr>
            </w:pPr>
            <w:hyperlink r:id="rId367" w:history="1">
              <w:r w:rsidR="00931779" w:rsidRPr="00931779">
                <w:rPr>
                  <w:rFonts w:ascii="PT Serif" w:eastAsia="Times New Roman" w:hAnsi="PT Serif" w:cs="Times New Roman"/>
                  <w:color w:val="3272C0"/>
                  <w:sz w:val="24"/>
                  <w:szCs w:val="24"/>
                  <w:u w:val="single"/>
                </w:rPr>
                <w:t>Указ</w:t>
              </w:r>
            </w:hyperlink>
            <w:r w:rsidR="00931779" w:rsidRPr="00931779">
              <w:rPr>
                <w:rFonts w:ascii="PT Serif" w:eastAsia="Times New Roman" w:hAnsi="PT Serif" w:cs="Times New Roman"/>
                <w:color w:val="22272F"/>
                <w:sz w:val="24"/>
                <w:szCs w:val="24"/>
                <w:shd w:val="clear" w:color="auto" w:fill="FFFFFF"/>
              </w:rPr>
              <w:t> Главы Чеченской Республики от 13 мая 2024 г. № 104</w:t>
            </w:r>
          </w:p>
        </w:tc>
      </w:tr>
    </w:tbl>
    <w:p w:rsidR="00931779" w:rsidRPr="00931779" w:rsidRDefault="00931779" w:rsidP="00931779">
      <w:pPr>
        <w:spacing w:line="240" w:lineRule="auto"/>
        <w:ind w:firstLine="0"/>
        <w:jc w:val="center"/>
        <w:rPr>
          <w:rFonts w:eastAsia="Times New Roman" w:cs="Times New Roman"/>
          <w:b/>
          <w:sz w:val="24"/>
          <w:szCs w:val="24"/>
        </w:rPr>
      </w:pPr>
      <w:r w:rsidRPr="00931779">
        <w:rPr>
          <w:rFonts w:eastAsia="Times New Roman" w:cs="Times New Roman"/>
          <w:b/>
          <w:sz w:val="24"/>
          <w:szCs w:val="24"/>
        </w:rPr>
        <w:t>Календарный план воспитательной работы</w:t>
      </w:r>
    </w:p>
    <w:p w:rsidR="00931779" w:rsidRPr="00931779" w:rsidRDefault="00931779" w:rsidP="00931779">
      <w:pPr>
        <w:spacing w:line="240" w:lineRule="auto"/>
        <w:ind w:firstLine="0"/>
        <w:jc w:val="center"/>
        <w:rPr>
          <w:rFonts w:eastAsia="Times New Roman" w:cs="Times New Roman"/>
          <w:b/>
          <w:sz w:val="24"/>
          <w:szCs w:val="24"/>
        </w:rPr>
      </w:pPr>
      <w:r w:rsidRPr="00931779">
        <w:rPr>
          <w:rFonts w:eastAsia="Times New Roman" w:cs="Times New Roman"/>
          <w:b/>
          <w:sz w:val="24"/>
          <w:szCs w:val="24"/>
        </w:rPr>
        <w:t xml:space="preserve">разработан на основе Федерального и регионального календарных планов </w:t>
      </w:r>
    </w:p>
    <w:p w:rsidR="00931779" w:rsidRPr="00931779" w:rsidRDefault="00931779" w:rsidP="00931779">
      <w:pPr>
        <w:spacing w:line="240" w:lineRule="auto"/>
        <w:ind w:firstLine="0"/>
        <w:jc w:val="center"/>
        <w:rPr>
          <w:rFonts w:eastAsia="Times New Roman" w:cs="Times New Roman"/>
          <w:b/>
          <w:sz w:val="24"/>
          <w:szCs w:val="24"/>
        </w:rPr>
      </w:pPr>
      <w:r w:rsidRPr="00931779">
        <w:rPr>
          <w:rFonts w:eastAsia="Times New Roman" w:cs="Times New Roman"/>
          <w:b/>
          <w:sz w:val="24"/>
          <w:szCs w:val="24"/>
        </w:rPr>
        <w:t>воспитательной работы (актуализируется на начало нового учебного года).</w:t>
      </w:r>
    </w:p>
    <w:p w:rsidR="00931779" w:rsidRPr="00931779" w:rsidRDefault="00931779" w:rsidP="00931779">
      <w:pPr>
        <w:spacing w:line="240" w:lineRule="auto"/>
        <w:ind w:firstLine="0"/>
        <w:jc w:val="left"/>
        <w:rPr>
          <w:rFonts w:eastAsia="Times New Roman" w:cs="Times New Roman"/>
          <w:b/>
          <w:sz w:val="24"/>
          <w:szCs w:val="24"/>
        </w:rPr>
      </w:pPr>
    </w:p>
    <w:tbl>
      <w:tblPr>
        <w:tblW w:w="103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3"/>
        <w:gridCol w:w="4819"/>
        <w:gridCol w:w="992"/>
        <w:gridCol w:w="1560"/>
        <w:gridCol w:w="2551"/>
      </w:tblGrid>
      <w:tr w:rsidR="00931779" w:rsidRPr="00931779" w:rsidTr="00931779">
        <w:trPr>
          <w:jc w:val="center"/>
        </w:trPr>
        <w:tc>
          <w:tcPr>
            <w:tcW w:w="463" w:type="dxa"/>
            <w:shd w:val="clear" w:color="auto" w:fill="DAEEF3"/>
          </w:tcPr>
          <w:p w:rsidR="00931779" w:rsidRPr="00931779" w:rsidRDefault="00931779" w:rsidP="00931779">
            <w:pPr>
              <w:spacing w:line="276" w:lineRule="auto"/>
              <w:ind w:firstLine="0"/>
              <w:jc w:val="center"/>
              <w:rPr>
                <w:rFonts w:eastAsia="Times New Roman" w:cs="Times New Roman"/>
                <w:b/>
                <w:szCs w:val="20"/>
              </w:rPr>
            </w:pPr>
            <w:r w:rsidRPr="00931779">
              <w:rPr>
                <w:rFonts w:eastAsia="Times New Roman" w:cs="Times New Roman"/>
                <w:b/>
                <w:szCs w:val="20"/>
              </w:rPr>
              <w:t>№</w:t>
            </w:r>
          </w:p>
        </w:tc>
        <w:tc>
          <w:tcPr>
            <w:tcW w:w="4819" w:type="dxa"/>
            <w:shd w:val="clear" w:color="auto" w:fill="DAEEF3"/>
          </w:tcPr>
          <w:p w:rsidR="00931779" w:rsidRPr="00931779" w:rsidRDefault="00931779" w:rsidP="00931779">
            <w:pPr>
              <w:spacing w:line="276" w:lineRule="auto"/>
              <w:ind w:firstLine="0"/>
              <w:jc w:val="center"/>
              <w:rPr>
                <w:rFonts w:eastAsia="Times New Roman" w:cs="Times New Roman"/>
                <w:b/>
                <w:szCs w:val="20"/>
              </w:rPr>
            </w:pPr>
            <w:r w:rsidRPr="00931779">
              <w:rPr>
                <w:rFonts w:eastAsia="Times New Roman" w:cs="Times New Roman"/>
                <w:b/>
                <w:szCs w:val="20"/>
              </w:rPr>
              <w:t>События</w:t>
            </w:r>
          </w:p>
        </w:tc>
        <w:tc>
          <w:tcPr>
            <w:tcW w:w="992" w:type="dxa"/>
            <w:shd w:val="clear" w:color="auto" w:fill="DAEEF3"/>
          </w:tcPr>
          <w:p w:rsidR="00931779" w:rsidRPr="00931779" w:rsidRDefault="00931779" w:rsidP="00931779">
            <w:pPr>
              <w:spacing w:line="276" w:lineRule="auto"/>
              <w:ind w:firstLine="0"/>
              <w:jc w:val="center"/>
              <w:rPr>
                <w:rFonts w:eastAsia="Times New Roman" w:cs="Times New Roman"/>
                <w:b/>
                <w:szCs w:val="20"/>
              </w:rPr>
            </w:pPr>
            <w:r w:rsidRPr="00931779">
              <w:rPr>
                <w:rFonts w:eastAsia="Times New Roman" w:cs="Times New Roman"/>
                <w:b/>
                <w:szCs w:val="20"/>
              </w:rPr>
              <w:t>Классы</w:t>
            </w:r>
          </w:p>
        </w:tc>
        <w:tc>
          <w:tcPr>
            <w:tcW w:w="1560" w:type="dxa"/>
            <w:shd w:val="clear" w:color="auto" w:fill="DAEEF3"/>
          </w:tcPr>
          <w:p w:rsidR="00931779" w:rsidRPr="00931779" w:rsidRDefault="00931779" w:rsidP="00931779">
            <w:pPr>
              <w:spacing w:line="276" w:lineRule="auto"/>
              <w:ind w:firstLine="0"/>
              <w:jc w:val="center"/>
              <w:rPr>
                <w:rFonts w:eastAsia="Times New Roman" w:cs="Times New Roman"/>
                <w:b/>
                <w:szCs w:val="20"/>
              </w:rPr>
            </w:pPr>
            <w:r w:rsidRPr="00931779">
              <w:rPr>
                <w:rFonts w:eastAsia="Times New Roman" w:cs="Times New Roman"/>
                <w:b/>
                <w:szCs w:val="20"/>
              </w:rPr>
              <w:t>Сроки</w:t>
            </w:r>
          </w:p>
        </w:tc>
        <w:tc>
          <w:tcPr>
            <w:tcW w:w="2551" w:type="dxa"/>
            <w:shd w:val="clear" w:color="auto" w:fill="DAEEF3"/>
          </w:tcPr>
          <w:p w:rsidR="00931779" w:rsidRPr="00931779" w:rsidRDefault="00931779" w:rsidP="00931779">
            <w:pPr>
              <w:spacing w:line="276" w:lineRule="auto"/>
              <w:ind w:firstLine="0"/>
              <w:jc w:val="center"/>
              <w:rPr>
                <w:rFonts w:eastAsia="Times New Roman" w:cs="Times New Roman"/>
                <w:b/>
                <w:szCs w:val="20"/>
              </w:rPr>
            </w:pPr>
            <w:r w:rsidRPr="00931779">
              <w:rPr>
                <w:rFonts w:eastAsia="Times New Roman" w:cs="Times New Roman"/>
                <w:b/>
                <w:szCs w:val="20"/>
              </w:rPr>
              <w:t>Ответственные</w:t>
            </w:r>
          </w:p>
        </w:tc>
      </w:tr>
      <w:tr w:rsidR="00931779" w:rsidRPr="00931779" w:rsidTr="00931779">
        <w:trPr>
          <w:jc w:val="center"/>
        </w:trPr>
        <w:tc>
          <w:tcPr>
            <w:tcW w:w="10385" w:type="dxa"/>
            <w:gridSpan w:val="5"/>
            <w:shd w:val="clear" w:color="auto" w:fill="DDD9C3"/>
          </w:tcPr>
          <w:p w:rsidR="00931779" w:rsidRPr="00931779" w:rsidRDefault="00931779" w:rsidP="00931779">
            <w:pPr>
              <w:spacing w:line="276" w:lineRule="auto"/>
              <w:ind w:firstLine="0"/>
              <w:jc w:val="center"/>
              <w:rPr>
                <w:rFonts w:eastAsia="Times New Roman" w:cs="Times New Roman"/>
                <w:b/>
                <w:i/>
                <w:color w:val="C00000"/>
                <w:szCs w:val="20"/>
              </w:rPr>
            </w:pPr>
            <w:r w:rsidRPr="00931779">
              <w:rPr>
                <w:rFonts w:eastAsia="Times New Roman" w:cs="Times New Roman"/>
                <w:b/>
                <w:i/>
                <w:color w:val="C00000"/>
                <w:szCs w:val="20"/>
              </w:rPr>
              <w:t>ИНВАРИАНТНЫЕ МОДУЛИ</w:t>
            </w:r>
          </w:p>
        </w:tc>
      </w:tr>
      <w:tr w:rsidR="00931779" w:rsidRPr="00931779" w:rsidTr="00931779">
        <w:trPr>
          <w:jc w:val="center"/>
        </w:trPr>
        <w:tc>
          <w:tcPr>
            <w:tcW w:w="10385" w:type="dxa"/>
            <w:gridSpan w:val="5"/>
            <w:shd w:val="clear" w:color="auto" w:fill="FDE9D9"/>
          </w:tcPr>
          <w:p w:rsidR="00931779" w:rsidRPr="00931779" w:rsidRDefault="00931779" w:rsidP="00931779">
            <w:pPr>
              <w:spacing w:line="276" w:lineRule="auto"/>
              <w:ind w:firstLine="0"/>
              <w:jc w:val="left"/>
              <w:rPr>
                <w:rFonts w:eastAsia="Times New Roman" w:cs="Times New Roman"/>
                <w:b/>
                <w:color w:val="002060"/>
                <w:szCs w:val="20"/>
              </w:rPr>
            </w:pPr>
            <w:r w:rsidRPr="00931779">
              <w:rPr>
                <w:rFonts w:eastAsia="Times New Roman" w:cs="Times New Roman"/>
                <w:b/>
                <w:color w:val="002060"/>
                <w:szCs w:val="20"/>
              </w:rPr>
              <w:t>МОДУЛЬ 1.  Духовно-нравственное воспитание и развитие подрастающего поколения Чеченской Республики</w:t>
            </w:r>
          </w:p>
        </w:tc>
      </w:tr>
      <w:tr w:rsidR="00931779" w:rsidRPr="00931779" w:rsidTr="00BB5593">
        <w:trPr>
          <w:trHeight w:val="541"/>
          <w:jc w:val="center"/>
        </w:trPr>
        <w:tc>
          <w:tcPr>
            <w:tcW w:w="10385" w:type="dxa"/>
            <w:gridSpan w:val="5"/>
          </w:tcPr>
          <w:p w:rsidR="00931779" w:rsidRPr="00931779" w:rsidRDefault="00931779" w:rsidP="00931779">
            <w:pPr>
              <w:spacing w:line="276" w:lineRule="auto"/>
              <w:ind w:firstLine="0"/>
              <w:jc w:val="center"/>
              <w:rPr>
                <w:rFonts w:eastAsia="Times New Roman" w:cs="Times New Roman"/>
                <w:b/>
                <w:szCs w:val="20"/>
              </w:rPr>
            </w:pPr>
            <w:r w:rsidRPr="00931779">
              <w:rPr>
                <w:rFonts w:eastAsia="Times New Roman" w:cs="Times New Roman"/>
                <w:b/>
                <w:szCs w:val="20"/>
              </w:rPr>
              <w:t xml:space="preserve">Популяризация   традиционных семейных и религиозных ценностей, </w:t>
            </w:r>
          </w:p>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b/>
                <w:szCs w:val="20"/>
              </w:rPr>
              <w:t>национально-культурных традиций Чеченской Республики</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w:t>
            </w:r>
          </w:p>
        </w:tc>
        <w:tc>
          <w:tcPr>
            <w:tcW w:w="4819"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Цикл мероприятий, посвященных Дню рождения </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Первого Президента Чеченской Республики, Героя </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России  А-Х. А.Кадырова: </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-конкурс рисунков; </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-конкурс чтецов; </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-спортивные соревнования «Веселые старты»; </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-беседы;</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круглый стол «Он всегда гордился своим народом…»,  ко Дню рождения А.-Х. Кадырова</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спортивные соревнования;</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чтение мовлида </w:t>
            </w:r>
          </w:p>
          <w:p w:rsidR="00931779" w:rsidRPr="00931779" w:rsidRDefault="00931779" w:rsidP="00931779">
            <w:pPr>
              <w:spacing w:line="276" w:lineRule="auto"/>
              <w:ind w:firstLine="0"/>
              <w:jc w:val="left"/>
              <w:rPr>
                <w:rFonts w:eastAsia="Times New Roman" w:cs="Times New Roman"/>
                <w:szCs w:val="20"/>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Апрель-август</w:t>
            </w:r>
          </w:p>
        </w:tc>
        <w:tc>
          <w:tcPr>
            <w:tcW w:w="2551"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Заместитель директора по ВР;</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педагог ДНВ;</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организатор;</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учителя физической культуры;</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классные руководители. </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2</w:t>
            </w:r>
          </w:p>
        </w:tc>
        <w:tc>
          <w:tcPr>
            <w:tcW w:w="4819"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Беседы, посвященные Дню Ашура </w:t>
            </w:r>
          </w:p>
          <w:p w:rsidR="00931779" w:rsidRPr="00931779" w:rsidRDefault="00931779" w:rsidP="00931779">
            <w:pPr>
              <w:spacing w:line="276" w:lineRule="auto"/>
              <w:ind w:firstLine="0"/>
              <w:jc w:val="left"/>
              <w:rPr>
                <w:rFonts w:eastAsia="Times New Roman" w:cs="Times New Roman"/>
                <w:szCs w:val="20"/>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Август</w:t>
            </w:r>
          </w:p>
        </w:tc>
        <w:tc>
          <w:tcPr>
            <w:tcW w:w="2551"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Педагог ДНВ </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3</w:t>
            </w:r>
          </w:p>
        </w:tc>
        <w:tc>
          <w:tcPr>
            <w:tcW w:w="4819"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Цикл мероприятий, посвященных Дню чеченской женщины: </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конкурс рисунков, поздравительных открыток; </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конкурс чтецов; </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беседы, классные часы;</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диспут «Женщина в Исламе»</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конкурс «А ну-ка, девочки!»</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Сентябрь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Заместитель директора по ВР;</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педагог ДНВ;</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организатор;</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классные руководители.</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4</w:t>
            </w:r>
          </w:p>
        </w:tc>
        <w:tc>
          <w:tcPr>
            <w:tcW w:w="4819"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Цикл мероприятий, посвященных Дню рождения пророка Мухаммада (с.а.в.): </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конкурс чтецов Корана;</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конкурс нашидов; </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беседы, классные часы;</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 посещение святых мест, зияртов;</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чтение мовлида</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10-20 октября</w:t>
            </w:r>
          </w:p>
        </w:tc>
        <w:tc>
          <w:tcPr>
            <w:tcW w:w="2551"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Заместитель директора по ВР;</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педагог ДНВ;</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организатор;</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классные руководители.</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5</w:t>
            </w:r>
          </w:p>
        </w:tc>
        <w:tc>
          <w:tcPr>
            <w:tcW w:w="4819"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Цикл мероприятий, посвященных Дню Матери: </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конкурс рисунков, поздравительных открыток; </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конкурс стихов и песен; </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беседы, классные часы;</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праздничный концерт</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Ноябрь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Заместитель директора по ВР;</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педагог ДНВ;</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организатор;</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классные руководители.</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6</w:t>
            </w:r>
          </w:p>
        </w:tc>
        <w:tc>
          <w:tcPr>
            <w:tcW w:w="48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Цикл мероприятий, посвященных Дню восстановления государственности ЧИАССР </w:t>
            </w:r>
          </w:p>
          <w:p w:rsidR="00931779" w:rsidRPr="00931779" w:rsidRDefault="00931779" w:rsidP="00931779">
            <w:pPr>
              <w:spacing w:line="276" w:lineRule="auto"/>
              <w:ind w:firstLine="0"/>
              <w:jc w:val="left"/>
              <w:rPr>
                <w:rFonts w:eastAsia="Times New Roman" w:cs="Times New Roman"/>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Декабрь-январь</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Заместитель директора по ВР;</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педагог ДНВ;</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организатор;</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классные руководители.</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7</w:t>
            </w:r>
          </w:p>
        </w:tc>
        <w:tc>
          <w:tcPr>
            <w:tcW w:w="48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Цикл мероприятий, посвященных Дню чеченского языка: </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торжественное мероприятие </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 конкурс стихов; </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беседы, классные часы, круглые столы   </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Апрель</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Заместитель директора по ВР;</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педагог ДНВ;</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организатор;</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классные руководители.</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8</w:t>
            </w:r>
          </w:p>
        </w:tc>
        <w:tc>
          <w:tcPr>
            <w:tcW w:w="48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Ислам об отношении к родителям (беседы) </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В течение года</w:t>
            </w:r>
          </w:p>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(один раз в месяц)</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Педагог  по ДНВ </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9</w:t>
            </w:r>
          </w:p>
        </w:tc>
        <w:tc>
          <w:tcPr>
            <w:tcW w:w="4819" w:type="dxa"/>
            <w:shd w:val="clear" w:color="auto" w:fill="auto"/>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Цикл мероприятий, посвященный Дню памяти и скорби народов Чеченской Республики:</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торжественное мероприятие;</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беседы, классные часы. </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-Уроки Мужества, круглые столы </w:t>
            </w:r>
          </w:p>
        </w:tc>
        <w:tc>
          <w:tcPr>
            <w:tcW w:w="992" w:type="dxa"/>
            <w:shd w:val="clear" w:color="auto" w:fill="auto"/>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shd w:val="clear" w:color="auto" w:fill="auto"/>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Май</w:t>
            </w:r>
          </w:p>
        </w:tc>
        <w:tc>
          <w:tcPr>
            <w:tcW w:w="2551" w:type="dxa"/>
            <w:shd w:val="clear" w:color="auto" w:fill="auto"/>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Заместитель директора по ВР;</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педагог ДНВ;</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организатор;</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классные руководители.</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10</w:t>
            </w:r>
          </w:p>
        </w:tc>
        <w:tc>
          <w:tcPr>
            <w:tcW w:w="48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Воспитание детей – воспитание нации (беседы) </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В течение года</w:t>
            </w:r>
          </w:p>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(один раз в месяц)</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Заместитель директора по ВР;</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педагог ДНВ;</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организатор;</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классные руководители.</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11</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Религиозные праздники в Исламе  - Ураза – байрам, Курбан – байрам  </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Отдельный план</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Педагог ДНВ;</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социальный педагог.</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12</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Цикл мероприятий, посвященных Дню гражданского согласия единения Чеченской Республики: </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беседы, классные часы.  </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 конкурсы стихов и выставка рисунков; </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спортивные соревнования «Веселые старты». </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4-6 сентября</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Заместитель директора по ВР;</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педагог ДНВ;</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организатор;</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учитель физической культуры;</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классные руководители.</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13</w:t>
            </w:r>
          </w:p>
        </w:tc>
        <w:tc>
          <w:tcPr>
            <w:tcW w:w="4819"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Соблюдение традиций и обычаев чеченского        народа, толерантность в Исламе (классные часы, беседы) </w:t>
            </w:r>
          </w:p>
          <w:p w:rsidR="00931779" w:rsidRPr="00931779" w:rsidRDefault="00931779" w:rsidP="00931779">
            <w:pPr>
              <w:spacing w:line="276" w:lineRule="auto"/>
              <w:ind w:firstLine="0"/>
              <w:jc w:val="left"/>
              <w:rPr>
                <w:rFonts w:eastAsia="Times New Roman" w:cs="Times New Roman"/>
                <w:szCs w:val="20"/>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В течение года</w:t>
            </w:r>
          </w:p>
        </w:tc>
        <w:tc>
          <w:tcPr>
            <w:tcW w:w="2551"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Классные руководители, педагог по ДНВ </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4819" w:type="dxa"/>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Цикл бесед, направленных на популяризацию традиций и обычаев чеченского народа: «Воспитание детей – воспитание нации» </w:t>
            </w:r>
          </w:p>
        </w:tc>
        <w:tc>
          <w:tcPr>
            <w:tcW w:w="992"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В течение года (один раз в месяц)</w:t>
            </w:r>
          </w:p>
        </w:tc>
        <w:tc>
          <w:tcPr>
            <w:tcW w:w="2551" w:type="dxa"/>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Заместитель директора по ВР;</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педагог-организатор ДНВ;</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педагог-психолог;</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социальный педагог;</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родительский комитет;</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классные руководители.</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15</w:t>
            </w:r>
          </w:p>
        </w:tc>
        <w:tc>
          <w:tcPr>
            <w:tcW w:w="4819" w:type="dxa"/>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Цикл бесед, направленных на популяризацию семьи и семейных ценностей</w:t>
            </w:r>
          </w:p>
        </w:tc>
        <w:tc>
          <w:tcPr>
            <w:tcW w:w="992"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В течение</w:t>
            </w:r>
          </w:p>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года</w:t>
            </w:r>
          </w:p>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(один раз в</w:t>
            </w:r>
          </w:p>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месяц)</w:t>
            </w:r>
          </w:p>
        </w:tc>
        <w:tc>
          <w:tcPr>
            <w:tcW w:w="2551" w:type="dxa"/>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Заместитель директора по ВР;</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педагог-организатор ДНВ;</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педагог-психолог;</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социальный педагог;</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родительский комитет;</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классные руководители.</w:t>
            </w:r>
          </w:p>
        </w:tc>
      </w:tr>
      <w:tr w:rsidR="00931779" w:rsidRPr="00931779" w:rsidTr="00BB5593">
        <w:trPr>
          <w:trHeight w:val="776"/>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16</w:t>
            </w:r>
          </w:p>
        </w:tc>
        <w:tc>
          <w:tcPr>
            <w:tcW w:w="4819" w:type="dxa"/>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Религиозные праздники в Исламе - Ураза байрам, Курбан – байрам (отдельный план)</w:t>
            </w:r>
          </w:p>
        </w:tc>
        <w:tc>
          <w:tcPr>
            <w:tcW w:w="992"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Отдельный</w:t>
            </w:r>
          </w:p>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план</w:t>
            </w:r>
          </w:p>
        </w:tc>
        <w:tc>
          <w:tcPr>
            <w:tcW w:w="2551" w:type="dxa"/>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Педагог – организатор ДНВ;</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классные руководители .</w:t>
            </w:r>
          </w:p>
          <w:p w:rsidR="00931779" w:rsidRPr="00931779" w:rsidRDefault="00931779" w:rsidP="00931779">
            <w:pPr>
              <w:spacing w:line="276" w:lineRule="auto"/>
              <w:ind w:firstLine="0"/>
              <w:jc w:val="left"/>
              <w:rPr>
                <w:rFonts w:eastAsia="Times New Roman" w:cs="Times New Roman"/>
                <w:szCs w:val="20"/>
              </w:rPr>
            </w:pPr>
          </w:p>
        </w:tc>
      </w:tr>
      <w:tr w:rsidR="00931779" w:rsidRPr="00931779" w:rsidTr="00931779">
        <w:trPr>
          <w:jc w:val="center"/>
        </w:trPr>
        <w:tc>
          <w:tcPr>
            <w:tcW w:w="10385" w:type="dxa"/>
            <w:gridSpan w:val="5"/>
            <w:shd w:val="clear" w:color="auto" w:fill="FDE9D9"/>
          </w:tcPr>
          <w:p w:rsidR="00931779" w:rsidRPr="00931779" w:rsidRDefault="00931779" w:rsidP="00931779">
            <w:pPr>
              <w:spacing w:line="276" w:lineRule="auto"/>
              <w:ind w:firstLine="0"/>
              <w:jc w:val="center"/>
              <w:rPr>
                <w:rFonts w:eastAsia="Times New Roman" w:cs="Times New Roman"/>
                <w:b/>
                <w:color w:val="002060"/>
                <w:szCs w:val="20"/>
              </w:rPr>
            </w:pPr>
            <w:r w:rsidRPr="00931779">
              <w:rPr>
                <w:rFonts w:eastAsia="Times New Roman" w:cs="Times New Roman"/>
                <w:b/>
                <w:color w:val="002060"/>
                <w:szCs w:val="20"/>
              </w:rPr>
              <w:t xml:space="preserve">МОДУЛЬ 2. Урочная деятельность </w:t>
            </w:r>
            <w:r w:rsidRPr="00931779">
              <w:rPr>
                <w:rFonts w:eastAsia="Times New Roman" w:cs="Times New Roman"/>
                <w:b/>
                <w:i/>
                <w:color w:val="002060"/>
                <w:szCs w:val="20"/>
              </w:rPr>
              <w:t>(согласно индивидуальным   планам работы учителей-предметников)</w:t>
            </w:r>
          </w:p>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Учителя-предметники в поурочных планах-конспектах указывают образовательные технологии, методы, приемы и средства, с помощью которых реализуются воспитательные задачи конкретного урока и воспитательный потенциал предмета в целом</w:t>
            </w:r>
          </w:p>
        </w:tc>
      </w:tr>
      <w:tr w:rsidR="00931779" w:rsidRPr="00931779" w:rsidTr="00BB5593">
        <w:trPr>
          <w:jc w:val="center"/>
        </w:trPr>
        <w:tc>
          <w:tcPr>
            <w:tcW w:w="463" w:type="dxa"/>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w:t>
            </w:r>
          </w:p>
        </w:tc>
        <w:tc>
          <w:tcPr>
            <w:tcW w:w="4819"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Правила учебных кабинетов  </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Сентябрь</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Классные руководители;</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учителя </w:t>
            </w:r>
          </w:p>
          <w:p w:rsidR="00931779" w:rsidRPr="00931779" w:rsidRDefault="00931779" w:rsidP="00931779">
            <w:pPr>
              <w:spacing w:line="276" w:lineRule="auto"/>
              <w:ind w:firstLine="0"/>
              <w:jc w:val="left"/>
              <w:rPr>
                <w:rFonts w:eastAsia="Times New Roman" w:cs="Times New Roman"/>
                <w:szCs w:val="20"/>
              </w:rPr>
            </w:pPr>
          </w:p>
        </w:tc>
      </w:tr>
      <w:tr w:rsidR="00931779" w:rsidRPr="00931779" w:rsidTr="00BB5593">
        <w:trPr>
          <w:trHeight w:val="837"/>
          <w:jc w:val="center"/>
        </w:trPr>
        <w:tc>
          <w:tcPr>
            <w:tcW w:w="463" w:type="dxa"/>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2</w:t>
            </w:r>
          </w:p>
        </w:tc>
        <w:tc>
          <w:tcPr>
            <w:tcW w:w="4819"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Визуальные образы (предметно- эстетическая среда, наглядная агитации школьных стендов предметной направленности)  </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В течение года</w:t>
            </w:r>
          </w:p>
        </w:tc>
        <w:tc>
          <w:tcPr>
            <w:tcW w:w="2551"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Классные руководители;</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учителя </w:t>
            </w:r>
          </w:p>
          <w:p w:rsidR="00931779" w:rsidRPr="00931779" w:rsidRDefault="00931779" w:rsidP="00931779">
            <w:pPr>
              <w:spacing w:line="276" w:lineRule="auto"/>
              <w:ind w:firstLine="0"/>
              <w:jc w:val="left"/>
              <w:rPr>
                <w:rFonts w:eastAsia="Times New Roman" w:cs="Times New Roman"/>
                <w:szCs w:val="20"/>
              </w:rPr>
            </w:pPr>
          </w:p>
        </w:tc>
      </w:tr>
      <w:tr w:rsidR="00931779" w:rsidRPr="00931779" w:rsidTr="00BB5593">
        <w:trPr>
          <w:jc w:val="center"/>
        </w:trPr>
        <w:tc>
          <w:tcPr>
            <w:tcW w:w="463" w:type="dxa"/>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3</w:t>
            </w:r>
          </w:p>
        </w:tc>
        <w:tc>
          <w:tcPr>
            <w:tcW w:w="4819"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Классные часы о толерантном отношении к окружающим</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Октябрь</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Классные руководители;</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учителя </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4</w:t>
            </w:r>
          </w:p>
        </w:tc>
        <w:tc>
          <w:tcPr>
            <w:tcW w:w="4819"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Всероссийский урок «Безопасность школьников в сети Интернет»</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Октябрь</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Классные руководители;</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учителя </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5</w:t>
            </w:r>
          </w:p>
        </w:tc>
        <w:tc>
          <w:tcPr>
            <w:tcW w:w="4819"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Всероссийский физкультурно-спортивный фестиваль «ГТО – одна страна, одна команда!»</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Октябрь</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Классные руководители;</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учителя </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6</w:t>
            </w:r>
          </w:p>
        </w:tc>
        <w:tc>
          <w:tcPr>
            <w:tcW w:w="4819"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Урок Мужества</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Ноябрь</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Классные руководители;</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учителя </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7</w:t>
            </w:r>
          </w:p>
        </w:tc>
        <w:tc>
          <w:tcPr>
            <w:tcW w:w="4819"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День народного единства - (урок посвященный присоединению Республики Крым к России)</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Ноябрь</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Классные руководители;</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учителя </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8</w:t>
            </w:r>
          </w:p>
        </w:tc>
        <w:tc>
          <w:tcPr>
            <w:tcW w:w="4819"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Единый урок «Конституции РФ»</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Декабрь</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Классные руководители;</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учителя </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9</w:t>
            </w:r>
          </w:p>
        </w:tc>
        <w:tc>
          <w:tcPr>
            <w:tcW w:w="4819"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Урок спортивного мастерства для инвалидов и лиц с ограниченными возможностями здоровья</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Декабрь</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Классные руководители;</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учителя </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10</w:t>
            </w:r>
          </w:p>
        </w:tc>
        <w:tc>
          <w:tcPr>
            <w:tcW w:w="4819"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Уроки-экскурсии, уроки в театре, уроки в музее, уроки в библиотеке </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В течение года</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Классные руководители;</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учителя </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11</w:t>
            </w:r>
          </w:p>
        </w:tc>
        <w:tc>
          <w:tcPr>
            <w:tcW w:w="4819"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Проведение: </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обучающих мероприятий: </w:t>
            </w:r>
            <w:r w:rsidRPr="00931779">
              <w:rPr>
                <w:rFonts w:eastAsia="Times New Roman" w:cs="Times New Roman"/>
                <w:i/>
                <w:szCs w:val="20"/>
              </w:rPr>
              <w:t>олимпиады, занимательные уроки и пятиминутки, урок - деловая игра, урок – путешествие, урок мастер-класс, урок-исследование и др.</w:t>
            </w:r>
            <w:r w:rsidRPr="00931779">
              <w:rPr>
                <w:rFonts w:eastAsia="Times New Roman" w:cs="Times New Roman"/>
                <w:szCs w:val="20"/>
              </w:rPr>
              <w:t xml:space="preserve">   </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учебно-развлекательных мероприятий: </w:t>
            </w:r>
            <w:r w:rsidRPr="00931779">
              <w:rPr>
                <w:rFonts w:eastAsia="Times New Roman" w:cs="Times New Roman"/>
                <w:i/>
                <w:szCs w:val="20"/>
              </w:rPr>
              <w:t>конкурс игра «Предметный кроссворд», турнир «Своя игра», викторины, литературная композиция, конкурс газет и рисунков</w:t>
            </w:r>
            <w:r w:rsidRPr="00931779">
              <w:rPr>
                <w:rFonts w:eastAsia="Times New Roman" w:cs="Times New Roman"/>
                <w:szCs w:val="20"/>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В течение года</w:t>
            </w:r>
          </w:p>
        </w:tc>
        <w:tc>
          <w:tcPr>
            <w:tcW w:w="2551"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Классные руководители;</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учителя </w:t>
            </w:r>
          </w:p>
          <w:p w:rsidR="00931779" w:rsidRPr="00931779" w:rsidRDefault="00931779" w:rsidP="00931779">
            <w:pPr>
              <w:spacing w:line="276" w:lineRule="auto"/>
              <w:ind w:firstLine="0"/>
              <w:jc w:val="left"/>
              <w:rPr>
                <w:rFonts w:eastAsia="Times New Roman" w:cs="Times New Roman"/>
                <w:szCs w:val="20"/>
              </w:rPr>
            </w:pP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12</w:t>
            </w:r>
          </w:p>
        </w:tc>
        <w:tc>
          <w:tcPr>
            <w:tcW w:w="4819"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Всероссийский урок ОБЖ (ОБЗР)</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Апрель</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Классные руководители;</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учителя </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13</w:t>
            </w:r>
          </w:p>
        </w:tc>
        <w:tc>
          <w:tcPr>
            <w:tcW w:w="4819"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Интерактивные формы учебной деятельности </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В течение года</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Классные руководители;</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учителя </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4819"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Заседания школьного научного общества </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В течение года</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Зам директора по УР;</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зам. директора по НМР </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15</w:t>
            </w:r>
          </w:p>
        </w:tc>
        <w:tc>
          <w:tcPr>
            <w:tcW w:w="4819"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Школьная научно-практическая конференция «Первые шаги в науку» </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Согласно плану НМР</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Замдиректора по УР;</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зам. директора по НМР;</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учителя </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16</w:t>
            </w:r>
          </w:p>
        </w:tc>
        <w:tc>
          <w:tcPr>
            <w:tcW w:w="4819"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Литературно-музыкальная композиция к 9 Мая «Пусть всегда будет солнце»</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Май</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Классные руководители;</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учителя </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17</w:t>
            </w:r>
          </w:p>
        </w:tc>
        <w:tc>
          <w:tcPr>
            <w:tcW w:w="4819"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Организация предметных образовательных событий   и декад </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В течение года</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Классные руководители;</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учителя </w:t>
            </w:r>
          </w:p>
        </w:tc>
      </w:tr>
      <w:tr w:rsidR="00931779" w:rsidRPr="00931779" w:rsidTr="00931779">
        <w:trPr>
          <w:jc w:val="center"/>
        </w:trPr>
        <w:tc>
          <w:tcPr>
            <w:tcW w:w="10385" w:type="dxa"/>
            <w:gridSpan w:val="5"/>
            <w:tcBorders>
              <w:right w:val="single" w:sz="4" w:space="0" w:color="000000"/>
            </w:tcBorders>
            <w:shd w:val="clear" w:color="auto" w:fill="FDE9D9"/>
          </w:tcPr>
          <w:p w:rsidR="00931779" w:rsidRPr="00931779" w:rsidRDefault="00931779" w:rsidP="00931779">
            <w:pPr>
              <w:spacing w:line="276" w:lineRule="auto"/>
              <w:ind w:firstLine="0"/>
              <w:jc w:val="center"/>
              <w:rPr>
                <w:rFonts w:eastAsia="Times New Roman" w:cs="Times New Roman"/>
                <w:b/>
                <w:color w:val="002060"/>
                <w:szCs w:val="20"/>
              </w:rPr>
            </w:pPr>
            <w:r w:rsidRPr="00931779">
              <w:rPr>
                <w:rFonts w:eastAsia="Times New Roman" w:cs="Times New Roman"/>
                <w:b/>
                <w:color w:val="002060"/>
                <w:szCs w:val="20"/>
              </w:rPr>
              <w:t>МОДУЛЬ 3. Внеурочная деятельность</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w:t>
            </w:r>
          </w:p>
        </w:tc>
        <w:tc>
          <w:tcPr>
            <w:tcW w:w="4819" w:type="dxa"/>
            <w:tcBorders>
              <w:top w:val="single" w:sz="6" w:space="0" w:color="222222"/>
              <w:left w:val="single" w:sz="6" w:space="0" w:color="222222"/>
              <w:bottom w:val="single" w:sz="6" w:space="0" w:color="222222"/>
              <w:right w:val="single" w:sz="6" w:space="0" w:color="222222"/>
            </w:tcBorders>
            <w:shd w:val="clear" w:color="auto" w:fill="auto"/>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«Разговоры о важном»</w:t>
            </w:r>
          </w:p>
        </w:tc>
        <w:tc>
          <w:tcPr>
            <w:tcW w:w="992"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Согласно</w:t>
            </w:r>
          </w:p>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расписанию занятий ВД</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Педагоги внеурочной </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деятельности </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2</w:t>
            </w:r>
          </w:p>
        </w:tc>
        <w:tc>
          <w:tcPr>
            <w:tcW w:w="4819" w:type="dxa"/>
            <w:tcBorders>
              <w:top w:val="single" w:sz="6" w:space="0" w:color="222222"/>
              <w:left w:val="single" w:sz="6" w:space="0" w:color="222222"/>
              <w:bottom w:val="single" w:sz="6" w:space="0" w:color="222222"/>
              <w:right w:val="single" w:sz="6" w:space="0" w:color="222222"/>
            </w:tcBorders>
            <w:shd w:val="clear" w:color="auto" w:fill="auto"/>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«Основы функциональной грамотности»</w:t>
            </w:r>
          </w:p>
        </w:tc>
        <w:tc>
          <w:tcPr>
            <w:tcW w:w="992"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Согласно</w:t>
            </w:r>
          </w:p>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расписанию занятий ВД</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Педагоги внеурочной </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деятельности </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3</w:t>
            </w:r>
          </w:p>
        </w:tc>
        <w:tc>
          <w:tcPr>
            <w:tcW w:w="4819" w:type="dxa"/>
            <w:tcBorders>
              <w:top w:val="single" w:sz="6" w:space="0" w:color="222222"/>
              <w:left w:val="single" w:sz="6" w:space="0" w:color="222222"/>
              <w:bottom w:val="single" w:sz="6" w:space="0" w:color="222222"/>
              <w:right w:val="single" w:sz="6" w:space="0" w:color="222222"/>
            </w:tcBorders>
            <w:shd w:val="clear" w:color="auto" w:fill="auto"/>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«Тропинка в профессию»</w:t>
            </w:r>
          </w:p>
        </w:tc>
        <w:tc>
          <w:tcPr>
            <w:tcW w:w="992"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Согласно</w:t>
            </w:r>
          </w:p>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расписанию занятий ВД</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Педагоги внеурочной </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деятельности </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4</w:t>
            </w:r>
          </w:p>
        </w:tc>
        <w:tc>
          <w:tcPr>
            <w:tcW w:w="4819" w:type="dxa"/>
            <w:tcBorders>
              <w:top w:val="single" w:sz="6" w:space="0" w:color="222222"/>
              <w:left w:val="single" w:sz="6" w:space="0" w:color="222222"/>
              <w:bottom w:val="single" w:sz="6" w:space="0" w:color="222222"/>
              <w:right w:val="single" w:sz="6" w:space="0" w:color="222222"/>
            </w:tcBorders>
            <w:shd w:val="clear" w:color="auto" w:fill="auto"/>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«Искусство текста»</w:t>
            </w:r>
          </w:p>
        </w:tc>
        <w:tc>
          <w:tcPr>
            <w:tcW w:w="992"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Согласно</w:t>
            </w:r>
          </w:p>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расписанию занятий ВД</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Педагоги внеурочной </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деятельности </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5</w:t>
            </w:r>
          </w:p>
        </w:tc>
        <w:tc>
          <w:tcPr>
            <w:tcW w:w="4819" w:type="dxa"/>
            <w:tcBorders>
              <w:top w:val="single" w:sz="6" w:space="0" w:color="222222"/>
              <w:left w:val="single" w:sz="6" w:space="0" w:color="222222"/>
              <w:bottom w:val="single" w:sz="6" w:space="0" w:color="222222"/>
              <w:right w:val="single" w:sz="6" w:space="0" w:color="222222"/>
            </w:tcBorders>
            <w:shd w:val="clear" w:color="auto" w:fill="auto"/>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«Спортивные игры»</w:t>
            </w:r>
          </w:p>
        </w:tc>
        <w:tc>
          <w:tcPr>
            <w:tcW w:w="992"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2-4</w:t>
            </w:r>
          </w:p>
        </w:tc>
        <w:tc>
          <w:tcPr>
            <w:tcW w:w="1560"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Согласно</w:t>
            </w:r>
          </w:p>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расписанию занятий ВД</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Педагоги внеурочной </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деятельности </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6</w:t>
            </w:r>
          </w:p>
        </w:tc>
        <w:tc>
          <w:tcPr>
            <w:tcW w:w="4819" w:type="dxa"/>
            <w:tcBorders>
              <w:top w:val="single" w:sz="6" w:space="0" w:color="222222"/>
              <w:left w:val="single" w:sz="6" w:space="0" w:color="222222"/>
              <w:bottom w:val="single" w:sz="6" w:space="0" w:color="222222"/>
              <w:right w:val="single" w:sz="6" w:space="0" w:color="222222"/>
            </w:tcBorders>
            <w:shd w:val="clear" w:color="auto" w:fill="auto"/>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«В мире искусств»</w:t>
            </w:r>
          </w:p>
        </w:tc>
        <w:tc>
          <w:tcPr>
            <w:tcW w:w="992"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4</w:t>
            </w:r>
          </w:p>
        </w:tc>
        <w:tc>
          <w:tcPr>
            <w:tcW w:w="1560"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Согласно</w:t>
            </w:r>
          </w:p>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расписанию занятий ВД</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Педагоги внеурочной </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деятельности </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7</w:t>
            </w:r>
          </w:p>
        </w:tc>
        <w:tc>
          <w:tcPr>
            <w:tcW w:w="4819" w:type="dxa"/>
            <w:tcBorders>
              <w:top w:val="single" w:sz="6" w:space="0" w:color="222222"/>
              <w:left w:val="single" w:sz="6" w:space="0" w:color="222222"/>
              <w:bottom w:val="single" w:sz="6" w:space="0" w:color="222222"/>
              <w:right w:val="single" w:sz="6" w:space="0" w:color="222222"/>
            </w:tcBorders>
            <w:shd w:val="clear" w:color="auto" w:fill="auto"/>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«Школа безопасности»</w:t>
            </w:r>
          </w:p>
        </w:tc>
        <w:tc>
          <w:tcPr>
            <w:tcW w:w="992"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3-4</w:t>
            </w:r>
          </w:p>
        </w:tc>
        <w:tc>
          <w:tcPr>
            <w:tcW w:w="1560"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Согласно</w:t>
            </w:r>
          </w:p>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расписанию занятий ВД</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Педагоги внеурочной </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деятельности </w:t>
            </w:r>
          </w:p>
        </w:tc>
      </w:tr>
      <w:tr w:rsidR="00931779" w:rsidRPr="00931779" w:rsidTr="00931779">
        <w:trPr>
          <w:jc w:val="center"/>
        </w:trPr>
        <w:tc>
          <w:tcPr>
            <w:tcW w:w="10385" w:type="dxa"/>
            <w:gridSpan w:val="5"/>
            <w:shd w:val="clear" w:color="auto" w:fill="FDE9D9"/>
          </w:tcPr>
          <w:p w:rsidR="00931779" w:rsidRPr="00931779" w:rsidRDefault="00931779" w:rsidP="00931779">
            <w:pPr>
              <w:shd w:val="clear" w:color="auto" w:fill="FDE9D9"/>
              <w:spacing w:line="276" w:lineRule="auto"/>
              <w:ind w:firstLine="0"/>
              <w:jc w:val="left"/>
              <w:rPr>
                <w:rFonts w:eastAsia="Times New Roman" w:cs="Times New Roman"/>
                <w:b/>
                <w:color w:val="002060"/>
                <w:szCs w:val="20"/>
              </w:rPr>
            </w:pPr>
            <w:r w:rsidRPr="00931779">
              <w:rPr>
                <w:rFonts w:eastAsia="Times New Roman" w:cs="Times New Roman"/>
                <w:b/>
                <w:color w:val="002060"/>
                <w:szCs w:val="20"/>
              </w:rPr>
              <w:t xml:space="preserve">МОДУЛЬ 4. Классное руководство </w:t>
            </w:r>
            <w:r w:rsidRPr="00931779">
              <w:rPr>
                <w:rFonts w:eastAsia="Times New Roman" w:cs="Times New Roman"/>
                <w:b/>
                <w:i/>
                <w:color w:val="002060"/>
                <w:szCs w:val="20"/>
              </w:rPr>
              <w:t>(согласно индивидуальным планам работы классных руководителей)</w:t>
            </w:r>
          </w:p>
          <w:p w:rsidR="00931779" w:rsidRPr="00931779" w:rsidRDefault="00931779" w:rsidP="00931779">
            <w:pPr>
              <w:shd w:val="clear" w:color="auto" w:fill="FDE9D9"/>
              <w:spacing w:line="276" w:lineRule="auto"/>
              <w:ind w:firstLine="0"/>
              <w:jc w:val="center"/>
              <w:rPr>
                <w:rFonts w:eastAsia="Times New Roman" w:cs="Times New Roman"/>
                <w:szCs w:val="20"/>
              </w:rPr>
            </w:pPr>
            <w:r w:rsidRPr="00931779">
              <w:rPr>
                <w:rFonts w:eastAsia="Times New Roman" w:cs="Times New Roman"/>
                <w:szCs w:val="20"/>
              </w:rPr>
              <w:t>Конкретные даты проведения классных часов, КТД, индивидуальных бесед и иных мероприятий данного модуля классные руководители указывают в индивидуальных календарных планах воспитательной работы</w:t>
            </w:r>
          </w:p>
        </w:tc>
      </w:tr>
      <w:tr w:rsidR="00931779" w:rsidRPr="00931779" w:rsidTr="00BB5593">
        <w:trPr>
          <w:trHeight w:val="256"/>
          <w:jc w:val="center"/>
        </w:trPr>
        <w:tc>
          <w:tcPr>
            <w:tcW w:w="10385" w:type="dxa"/>
            <w:gridSpan w:val="5"/>
          </w:tcPr>
          <w:p w:rsidR="00931779" w:rsidRPr="00931779" w:rsidRDefault="00931779" w:rsidP="00931779">
            <w:pPr>
              <w:spacing w:line="276" w:lineRule="auto"/>
              <w:ind w:firstLine="0"/>
              <w:jc w:val="center"/>
              <w:rPr>
                <w:rFonts w:eastAsia="Times New Roman" w:cs="Times New Roman"/>
                <w:b/>
                <w:szCs w:val="20"/>
              </w:rPr>
            </w:pPr>
            <w:r w:rsidRPr="00931779">
              <w:rPr>
                <w:rFonts w:eastAsia="Times New Roman" w:cs="Times New Roman"/>
                <w:b/>
                <w:szCs w:val="20"/>
              </w:rPr>
              <w:t>1. Работа с классным коллективом</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w:t>
            </w:r>
          </w:p>
        </w:tc>
        <w:tc>
          <w:tcPr>
            <w:tcW w:w="4819"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Подготовка к началу 2025/2026 учебного года. Изучение личных дел обучающихся, собеседование с учителями – предметниками,   медицинским работником школы </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Август-сентябрь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Классные руководители;  - родительский комитет </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2</w:t>
            </w:r>
          </w:p>
        </w:tc>
        <w:tc>
          <w:tcPr>
            <w:tcW w:w="4819"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День Знаний: классные часы, беседы  </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 сентября</w:t>
            </w:r>
          </w:p>
        </w:tc>
        <w:tc>
          <w:tcPr>
            <w:tcW w:w="2551"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Классные руководители;  - родительский комитет</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3</w:t>
            </w:r>
          </w:p>
        </w:tc>
        <w:tc>
          <w:tcPr>
            <w:tcW w:w="4819"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Месячник безопасности</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Сентябрь</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Классные руководители;  - родительский комитет</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4</w:t>
            </w:r>
          </w:p>
        </w:tc>
        <w:tc>
          <w:tcPr>
            <w:tcW w:w="4819"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Выработка совместно со школьниками законов класса.  Способствовать сплочению коллектива класса через командообразование, игры и тренинги </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В течение года</w:t>
            </w:r>
          </w:p>
        </w:tc>
        <w:tc>
          <w:tcPr>
            <w:tcW w:w="2551"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Классные руководители;  - родительский комитет</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5</w:t>
            </w:r>
          </w:p>
        </w:tc>
        <w:tc>
          <w:tcPr>
            <w:tcW w:w="4819"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Месячник школьных традиций</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Октябрь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Классные руководители;  - родительский комитет</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6</w:t>
            </w:r>
          </w:p>
        </w:tc>
        <w:tc>
          <w:tcPr>
            <w:tcW w:w="4819"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Классные коллективные творческие дела  </w:t>
            </w:r>
            <w:r w:rsidRPr="00931779">
              <w:rPr>
                <w:rFonts w:eastAsia="Times New Roman" w:cs="Times New Roman"/>
                <w:szCs w:val="20"/>
              </w:rPr>
              <w:tab/>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Согласно планам ВР классных</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Классные руководители;  - родительский комитет</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7</w:t>
            </w:r>
          </w:p>
        </w:tc>
        <w:tc>
          <w:tcPr>
            <w:tcW w:w="4819"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Месячник оборонно-спортивной работы </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Январь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Классные руководители;  - родительский комитет</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8</w:t>
            </w:r>
          </w:p>
        </w:tc>
        <w:tc>
          <w:tcPr>
            <w:tcW w:w="4819"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Месячник военно-патриотического воспитания  </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Февраль</w:t>
            </w:r>
          </w:p>
        </w:tc>
        <w:tc>
          <w:tcPr>
            <w:tcW w:w="2551"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Классные руководители;  - родительский комитет</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9</w:t>
            </w:r>
          </w:p>
        </w:tc>
        <w:tc>
          <w:tcPr>
            <w:tcW w:w="4819"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Месячник национальных культур</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март</w:t>
            </w:r>
          </w:p>
        </w:tc>
        <w:tc>
          <w:tcPr>
            <w:tcW w:w="2551"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Классные руководители;  - родительский комитет</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10</w:t>
            </w:r>
          </w:p>
        </w:tc>
        <w:tc>
          <w:tcPr>
            <w:tcW w:w="4819"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Месячник здоровья</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апрель</w:t>
            </w:r>
          </w:p>
        </w:tc>
        <w:tc>
          <w:tcPr>
            <w:tcW w:w="2551"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Классные руководители;  - родительский комитет</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11</w:t>
            </w:r>
          </w:p>
        </w:tc>
        <w:tc>
          <w:tcPr>
            <w:tcW w:w="4819"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Месячник благодарной памяти </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Май</w:t>
            </w:r>
          </w:p>
        </w:tc>
        <w:tc>
          <w:tcPr>
            <w:tcW w:w="2551"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Классные руководители;  - родительский комитет</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12</w:t>
            </w:r>
          </w:p>
        </w:tc>
        <w:tc>
          <w:tcPr>
            <w:tcW w:w="4819"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Инициирование и поддержка участия класса в   </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общешкольных ключевых делах, оказание          не обходимой помощи детям в их подготовке  </w:t>
            </w:r>
          </w:p>
          <w:p w:rsidR="00931779" w:rsidRPr="00931779" w:rsidRDefault="00931779" w:rsidP="00931779">
            <w:pPr>
              <w:spacing w:line="276" w:lineRule="auto"/>
              <w:ind w:firstLine="0"/>
              <w:jc w:val="left"/>
              <w:rPr>
                <w:rFonts w:eastAsia="Times New Roman" w:cs="Times New Roman"/>
                <w:szCs w:val="20"/>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40" w:lineRule="auto"/>
              <w:ind w:firstLine="0"/>
              <w:jc w:val="center"/>
              <w:rPr>
                <w:rFonts w:eastAsia="Times New Roman" w:cs="Times New Roman"/>
                <w:szCs w:val="20"/>
              </w:rPr>
            </w:pPr>
            <w:r w:rsidRPr="00931779">
              <w:rPr>
                <w:rFonts w:eastAsia="Times New Roman" w:cs="Times New Roman"/>
                <w:szCs w:val="20"/>
              </w:rPr>
              <w:t>Согласно</w:t>
            </w:r>
          </w:p>
          <w:p w:rsidR="00931779" w:rsidRPr="00931779" w:rsidRDefault="00931779" w:rsidP="00931779">
            <w:pPr>
              <w:spacing w:line="240" w:lineRule="auto"/>
              <w:ind w:firstLine="0"/>
              <w:jc w:val="center"/>
              <w:rPr>
                <w:rFonts w:eastAsia="Times New Roman" w:cs="Times New Roman"/>
                <w:szCs w:val="20"/>
              </w:rPr>
            </w:pPr>
            <w:r w:rsidRPr="00931779">
              <w:rPr>
                <w:rFonts w:eastAsia="Times New Roman" w:cs="Times New Roman"/>
                <w:szCs w:val="20"/>
              </w:rPr>
              <w:t>плану модуля «Основные</w:t>
            </w:r>
          </w:p>
          <w:p w:rsidR="00931779" w:rsidRPr="00931779" w:rsidRDefault="00931779" w:rsidP="00931779">
            <w:pPr>
              <w:spacing w:line="240" w:lineRule="auto"/>
              <w:ind w:firstLine="0"/>
              <w:jc w:val="center"/>
              <w:rPr>
                <w:rFonts w:eastAsia="Times New Roman" w:cs="Times New Roman"/>
                <w:szCs w:val="20"/>
              </w:rPr>
            </w:pPr>
            <w:r w:rsidRPr="00931779">
              <w:rPr>
                <w:rFonts w:eastAsia="Times New Roman" w:cs="Times New Roman"/>
                <w:szCs w:val="20"/>
              </w:rPr>
              <w:t>общешкольные дела»</w:t>
            </w:r>
          </w:p>
        </w:tc>
        <w:tc>
          <w:tcPr>
            <w:tcW w:w="2551"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Классные руководители;  - родительский комитет</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13</w:t>
            </w:r>
          </w:p>
        </w:tc>
        <w:tc>
          <w:tcPr>
            <w:tcW w:w="4819"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Экскурсии </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Согласно плану модуля  «Экскурсии,  экспедиции,</w:t>
            </w:r>
          </w:p>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походы»</w:t>
            </w:r>
          </w:p>
        </w:tc>
        <w:tc>
          <w:tcPr>
            <w:tcW w:w="2551"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Классные руководители;  - родительский комитет</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4819"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Изучение учащихся класса (потребности, интересы, склонности и другие личностные характеристики членов классного коллектива), от ношений, общения и деятельности в классном коллективе с помощью наблюдения, игр, методики для исследования мотивов участия школьников в деятельности и для определения уровня социальной активности обучающихся </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В течение учебного года</w:t>
            </w:r>
          </w:p>
        </w:tc>
        <w:tc>
          <w:tcPr>
            <w:tcW w:w="2551"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Классные руководители;     - социальный педагог; </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педагог-психолог </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15</w:t>
            </w:r>
          </w:p>
        </w:tc>
        <w:tc>
          <w:tcPr>
            <w:tcW w:w="4819"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Адаптация первоклассников  </w:t>
            </w:r>
          </w:p>
          <w:p w:rsidR="00931779" w:rsidRPr="00931779" w:rsidRDefault="00931779" w:rsidP="00931779">
            <w:pPr>
              <w:spacing w:line="276" w:lineRule="auto"/>
              <w:ind w:firstLine="0"/>
              <w:jc w:val="left"/>
              <w:rPr>
                <w:rFonts w:eastAsia="Times New Roman" w:cs="Times New Roman"/>
                <w:szCs w:val="20"/>
              </w:rPr>
            </w:pPr>
          </w:p>
          <w:p w:rsidR="00931779" w:rsidRPr="00931779" w:rsidRDefault="00931779" w:rsidP="00931779">
            <w:pPr>
              <w:spacing w:line="276" w:lineRule="auto"/>
              <w:ind w:firstLine="0"/>
              <w:jc w:val="left"/>
              <w:rPr>
                <w:rFonts w:eastAsia="Times New Roman" w:cs="Times New Roman"/>
                <w:szCs w:val="20"/>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Сентябрь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Классные руководители;</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педагог-психолог </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16</w:t>
            </w:r>
          </w:p>
        </w:tc>
        <w:tc>
          <w:tcPr>
            <w:tcW w:w="4819"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Формирование традиций в классном коллективе: «День именинника», праздничные концерты ко Дню чеченской женщины, Дню Матери, Дню джигита, Дню защитника Отечества, 8 Марта </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В течение года</w:t>
            </w:r>
          </w:p>
        </w:tc>
        <w:tc>
          <w:tcPr>
            <w:tcW w:w="2551"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Классные руководители  </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17</w:t>
            </w:r>
          </w:p>
        </w:tc>
        <w:tc>
          <w:tcPr>
            <w:tcW w:w="4819"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Установление позитивных отношений с другими классными коллективами (через подготовку и проведение ключевого общешкольного дела) </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В течение года</w:t>
            </w:r>
          </w:p>
        </w:tc>
        <w:tc>
          <w:tcPr>
            <w:tcW w:w="2551"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Классные руководители </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18</w:t>
            </w:r>
          </w:p>
        </w:tc>
        <w:tc>
          <w:tcPr>
            <w:tcW w:w="4819"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Коррекция поведения ребенка через  беседы с ним, его родителями или законными представителями, с другими учащимися класса </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По необходимости</w:t>
            </w:r>
          </w:p>
        </w:tc>
        <w:tc>
          <w:tcPr>
            <w:tcW w:w="2551"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Классные руководители </w:t>
            </w:r>
          </w:p>
        </w:tc>
      </w:tr>
      <w:tr w:rsidR="00931779" w:rsidRPr="00931779" w:rsidTr="00BB5593">
        <w:trPr>
          <w:jc w:val="center"/>
        </w:trPr>
        <w:tc>
          <w:tcPr>
            <w:tcW w:w="10385" w:type="dxa"/>
            <w:gridSpan w:val="5"/>
          </w:tcPr>
          <w:p w:rsidR="00931779" w:rsidRPr="00931779" w:rsidRDefault="00931779" w:rsidP="00931779">
            <w:pPr>
              <w:spacing w:line="276" w:lineRule="auto"/>
              <w:ind w:firstLine="0"/>
              <w:jc w:val="center"/>
              <w:rPr>
                <w:rFonts w:eastAsia="Times New Roman" w:cs="Times New Roman"/>
                <w:b/>
                <w:szCs w:val="20"/>
              </w:rPr>
            </w:pPr>
            <w:r w:rsidRPr="00931779">
              <w:rPr>
                <w:rFonts w:eastAsia="Times New Roman" w:cs="Times New Roman"/>
                <w:b/>
                <w:szCs w:val="20"/>
              </w:rPr>
              <w:t>2. Индивидуальная работа с обучающимися</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w:t>
            </w:r>
          </w:p>
        </w:tc>
        <w:tc>
          <w:tcPr>
            <w:tcW w:w="4819"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Адаптация вновь прибывших обучающихся в класс </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По мере необходимости</w:t>
            </w:r>
          </w:p>
        </w:tc>
        <w:tc>
          <w:tcPr>
            <w:tcW w:w="2551"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Классные руководители </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Педагог-психолог </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2</w:t>
            </w:r>
          </w:p>
        </w:tc>
        <w:tc>
          <w:tcPr>
            <w:tcW w:w="4819"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Индивидуальные беседы с обучающимися. Контроль   слабоуспевающих детей </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По мере необходимости</w:t>
            </w:r>
          </w:p>
        </w:tc>
        <w:tc>
          <w:tcPr>
            <w:tcW w:w="2551"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Классные руководител,  педагог-психолог,  социальный педагог  </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3</w:t>
            </w:r>
          </w:p>
        </w:tc>
        <w:tc>
          <w:tcPr>
            <w:tcW w:w="4819"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Заполнение с учащимися «Портфолио» </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В течение года</w:t>
            </w:r>
          </w:p>
        </w:tc>
        <w:tc>
          <w:tcPr>
            <w:tcW w:w="2551"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Классные руководители </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4</w:t>
            </w:r>
          </w:p>
        </w:tc>
        <w:tc>
          <w:tcPr>
            <w:tcW w:w="4819"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Вовлечение учащихся в социально значимую деятельность </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В течение года</w:t>
            </w:r>
          </w:p>
        </w:tc>
        <w:tc>
          <w:tcPr>
            <w:tcW w:w="2551"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Классные руководители </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5</w:t>
            </w:r>
          </w:p>
        </w:tc>
        <w:tc>
          <w:tcPr>
            <w:tcW w:w="4819"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Составление карты интересов и увлечений обучающихся </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В течение года</w:t>
            </w:r>
          </w:p>
        </w:tc>
        <w:tc>
          <w:tcPr>
            <w:tcW w:w="2551"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Классные руководители </w:t>
            </w:r>
          </w:p>
        </w:tc>
      </w:tr>
      <w:tr w:rsidR="00931779" w:rsidRPr="00931779" w:rsidTr="00BB5593">
        <w:trPr>
          <w:jc w:val="center"/>
        </w:trPr>
        <w:tc>
          <w:tcPr>
            <w:tcW w:w="10385" w:type="dxa"/>
            <w:gridSpan w:val="5"/>
          </w:tcPr>
          <w:p w:rsidR="00931779" w:rsidRPr="00931779" w:rsidRDefault="00931779" w:rsidP="00931779">
            <w:pPr>
              <w:spacing w:line="276" w:lineRule="auto"/>
              <w:ind w:firstLine="0"/>
              <w:jc w:val="center"/>
              <w:rPr>
                <w:rFonts w:eastAsia="Times New Roman" w:cs="Times New Roman"/>
                <w:b/>
                <w:szCs w:val="20"/>
              </w:rPr>
            </w:pPr>
            <w:r w:rsidRPr="00931779">
              <w:rPr>
                <w:rFonts w:eastAsia="Times New Roman" w:cs="Times New Roman"/>
                <w:b/>
                <w:szCs w:val="20"/>
              </w:rPr>
              <w:t>3. Работа с учителями- предметниками, преподающими в классе</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w:t>
            </w:r>
          </w:p>
        </w:tc>
        <w:tc>
          <w:tcPr>
            <w:tcW w:w="4819"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Проведение консультаций с учителями - предметниками, направленные на формирование единства мнений и требований педагогов по ключевым вопросам  воспитания </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В течение года</w:t>
            </w:r>
          </w:p>
        </w:tc>
        <w:tc>
          <w:tcPr>
            <w:tcW w:w="2551"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Классные руководители;    - учителя- предметники </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2</w:t>
            </w:r>
          </w:p>
        </w:tc>
        <w:tc>
          <w:tcPr>
            <w:tcW w:w="4819"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Предупреждение и разрешение конфликтов между учителями и учащимися </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В течение года</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Классные руководители; - учителя- предметники; </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служба медиации. </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3</w:t>
            </w:r>
          </w:p>
        </w:tc>
        <w:tc>
          <w:tcPr>
            <w:tcW w:w="4819"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Проведение мини-педсоветов с учителями - предметниками </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Один раз в чет верть</w:t>
            </w:r>
          </w:p>
        </w:tc>
        <w:tc>
          <w:tcPr>
            <w:tcW w:w="2551"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Классные руководители </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4</w:t>
            </w:r>
          </w:p>
        </w:tc>
        <w:tc>
          <w:tcPr>
            <w:tcW w:w="4819"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Вовлечение учителей - предметник во внутриклассные дела </w:t>
            </w:r>
          </w:p>
          <w:p w:rsidR="00931779" w:rsidRPr="00931779" w:rsidRDefault="00931779" w:rsidP="00931779">
            <w:pPr>
              <w:spacing w:line="276" w:lineRule="auto"/>
              <w:ind w:firstLine="0"/>
              <w:jc w:val="left"/>
              <w:rPr>
                <w:rFonts w:eastAsia="Times New Roman" w:cs="Times New Roman"/>
                <w:szCs w:val="20"/>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Согласно</w:t>
            </w:r>
          </w:p>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планам ВР классных</w:t>
            </w:r>
          </w:p>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руководителей</w:t>
            </w:r>
          </w:p>
        </w:tc>
        <w:tc>
          <w:tcPr>
            <w:tcW w:w="2551"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Классные руководители </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5</w:t>
            </w:r>
          </w:p>
        </w:tc>
        <w:tc>
          <w:tcPr>
            <w:tcW w:w="4819"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Привлечение учителей - предметников к участию в родительских собраниях класса </w:t>
            </w:r>
          </w:p>
          <w:p w:rsidR="00931779" w:rsidRPr="00931779" w:rsidRDefault="00931779" w:rsidP="00931779">
            <w:pPr>
              <w:spacing w:line="276" w:lineRule="auto"/>
              <w:ind w:firstLine="0"/>
              <w:jc w:val="left"/>
              <w:rPr>
                <w:rFonts w:eastAsia="Times New Roman" w:cs="Times New Roman"/>
                <w:szCs w:val="20"/>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Согласно</w:t>
            </w:r>
          </w:p>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планам ВР классных</w:t>
            </w:r>
          </w:p>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руководителей</w:t>
            </w:r>
          </w:p>
        </w:tc>
        <w:tc>
          <w:tcPr>
            <w:tcW w:w="2551"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Классные руководители </w:t>
            </w:r>
          </w:p>
        </w:tc>
      </w:tr>
      <w:tr w:rsidR="00931779" w:rsidRPr="00931779" w:rsidTr="00BB5593">
        <w:trPr>
          <w:trHeight w:val="1124"/>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6</w:t>
            </w:r>
          </w:p>
        </w:tc>
        <w:tc>
          <w:tcPr>
            <w:tcW w:w="4819" w:type="dxa"/>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Заседание родительского комитета </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класса</w:t>
            </w:r>
          </w:p>
          <w:p w:rsidR="00931779" w:rsidRPr="00931779" w:rsidRDefault="00931779" w:rsidP="00931779">
            <w:pPr>
              <w:spacing w:line="276" w:lineRule="auto"/>
              <w:ind w:firstLine="0"/>
              <w:jc w:val="left"/>
              <w:rPr>
                <w:rFonts w:eastAsia="Times New Roman" w:cs="Times New Roman"/>
                <w:szCs w:val="20"/>
              </w:rPr>
            </w:pPr>
          </w:p>
          <w:p w:rsidR="00931779" w:rsidRPr="00931779" w:rsidRDefault="00931779" w:rsidP="00931779">
            <w:pPr>
              <w:spacing w:line="276" w:lineRule="auto"/>
              <w:ind w:firstLine="0"/>
              <w:jc w:val="left"/>
              <w:rPr>
                <w:rFonts w:eastAsia="Times New Roman" w:cs="Times New Roman"/>
                <w:szCs w:val="20"/>
              </w:rPr>
            </w:pPr>
          </w:p>
        </w:tc>
        <w:tc>
          <w:tcPr>
            <w:tcW w:w="992"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Один раз в триместр</w:t>
            </w:r>
          </w:p>
        </w:tc>
        <w:tc>
          <w:tcPr>
            <w:tcW w:w="2551" w:type="dxa"/>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Классные руководители;</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родительский комитет;</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администрация школы</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(по требованию) </w:t>
            </w:r>
          </w:p>
        </w:tc>
      </w:tr>
      <w:tr w:rsidR="00931779" w:rsidRPr="00931779" w:rsidTr="00BB5593">
        <w:trPr>
          <w:jc w:val="center"/>
        </w:trPr>
        <w:tc>
          <w:tcPr>
            <w:tcW w:w="10385" w:type="dxa"/>
            <w:gridSpan w:val="5"/>
          </w:tcPr>
          <w:p w:rsidR="00931779" w:rsidRPr="00931779" w:rsidRDefault="00931779" w:rsidP="00931779">
            <w:pPr>
              <w:spacing w:line="276" w:lineRule="auto"/>
              <w:ind w:firstLine="0"/>
              <w:jc w:val="center"/>
              <w:rPr>
                <w:rFonts w:eastAsia="Times New Roman" w:cs="Times New Roman"/>
                <w:b/>
                <w:szCs w:val="20"/>
              </w:rPr>
            </w:pPr>
            <w:r w:rsidRPr="00931779">
              <w:rPr>
                <w:rFonts w:eastAsia="Times New Roman" w:cs="Times New Roman"/>
                <w:b/>
                <w:szCs w:val="20"/>
              </w:rPr>
              <w:t>4. Работа с родителями учащихся или их законными представителями</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w:t>
            </w:r>
          </w:p>
        </w:tc>
        <w:tc>
          <w:tcPr>
            <w:tcW w:w="4819"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Информирование родителей о школьных успехах и проблемах их детей </w:t>
            </w:r>
          </w:p>
          <w:p w:rsidR="00931779" w:rsidRPr="00931779" w:rsidRDefault="00931779" w:rsidP="00931779">
            <w:pPr>
              <w:spacing w:line="276" w:lineRule="auto"/>
              <w:ind w:firstLine="0"/>
              <w:jc w:val="left"/>
              <w:rPr>
                <w:rFonts w:eastAsia="Times New Roman" w:cs="Times New Roman"/>
                <w:szCs w:val="20"/>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В течение года</w:t>
            </w:r>
          </w:p>
        </w:tc>
        <w:tc>
          <w:tcPr>
            <w:tcW w:w="2551"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Классные руководители </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2</w:t>
            </w:r>
          </w:p>
        </w:tc>
        <w:tc>
          <w:tcPr>
            <w:tcW w:w="4819"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Помощь родителям школьников или их законным представителям в регулировании отношений между ними, администрацией школы и учителями -предметниками </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center"/>
              <w:rPr>
                <w:rFonts w:eastAsia="Times New Roman" w:cs="Times New Roman"/>
                <w:szCs w:val="20"/>
              </w:rPr>
            </w:pPr>
          </w:p>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В течение года</w:t>
            </w:r>
          </w:p>
        </w:tc>
        <w:tc>
          <w:tcPr>
            <w:tcW w:w="2551"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Классные руководители; - социальный педагог </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3</w:t>
            </w:r>
          </w:p>
        </w:tc>
        <w:tc>
          <w:tcPr>
            <w:tcW w:w="4819"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Организация родительских собраний, происходящих в режиме обсуждения наиболее острых проблем обучения и воспитания школьников </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В течение года</w:t>
            </w:r>
          </w:p>
        </w:tc>
        <w:tc>
          <w:tcPr>
            <w:tcW w:w="2551"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Классные руководители;</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педагог ДНВ:</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социальный  педагог </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4</w:t>
            </w:r>
          </w:p>
        </w:tc>
        <w:tc>
          <w:tcPr>
            <w:tcW w:w="4819"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 </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В течение года</w:t>
            </w:r>
          </w:p>
        </w:tc>
        <w:tc>
          <w:tcPr>
            <w:tcW w:w="2551"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Классные руководители </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5</w:t>
            </w:r>
          </w:p>
        </w:tc>
        <w:tc>
          <w:tcPr>
            <w:tcW w:w="4819"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Привлечение членов семей школьников к организации и проведению дел класса </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В течение года</w:t>
            </w:r>
          </w:p>
        </w:tc>
        <w:tc>
          <w:tcPr>
            <w:tcW w:w="2551"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Классные руководители </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6</w:t>
            </w:r>
          </w:p>
        </w:tc>
        <w:tc>
          <w:tcPr>
            <w:tcW w:w="4819"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Организация и проведение   праздников, конкурсов, соревнований, направленных на сплочение семьи и школы </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В течение года</w:t>
            </w:r>
          </w:p>
        </w:tc>
        <w:tc>
          <w:tcPr>
            <w:tcW w:w="2551"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Классные руководители;        - педагог ДНВ;  </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социальный педагог </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7</w:t>
            </w:r>
          </w:p>
        </w:tc>
        <w:tc>
          <w:tcPr>
            <w:tcW w:w="4819"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Родительский всеобуч </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В течение года</w:t>
            </w:r>
          </w:p>
        </w:tc>
        <w:tc>
          <w:tcPr>
            <w:tcW w:w="2551"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Классные руководители;          - педагог ДНВ;  </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социальный педагог </w:t>
            </w:r>
          </w:p>
        </w:tc>
      </w:tr>
      <w:tr w:rsidR="00931779" w:rsidRPr="00931779" w:rsidTr="00931779">
        <w:trPr>
          <w:jc w:val="center"/>
        </w:trPr>
        <w:tc>
          <w:tcPr>
            <w:tcW w:w="10385" w:type="dxa"/>
            <w:gridSpan w:val="5"/>
            <w:tcBorders>
              <w:right w:val="single" w:sz="4" w:space="0" w:color="000000"/>
            </w:tcBorders>
            <w:shd w:val="clear" w:color="auto" w:fill="FDE9D9"/>
          </w:tcPr>
          <w:p w:rsidR="00931779" w:rsidRPr="00931779" w:rsidRDefault="00931779" w:rsidP="00931779">
            <w:pPr>
              <w:spacing w:line="276" w:lineRule="auto"/>
              <w:ind w:firstLine="0"/>
              <w:jc w:val="center"/>
              <w:rPr>
                <w:rFonts w:eastAsia="Times New Roman" w:cs="Times New Roman"/>
                <w:b/>
                <w:color w:val="002060"/>
                <w:szCs w:val="20"/>
              </w:rPr>
            </w:pPr>
            <w:r w:rsidRPr="00931779">
              <w:rPr>
                <w:rFonts w:eastAsia="Times New Roman" w:cs="Times New Roman"/>
                <w:b/>
                <w:color w:val="002060"/>
                <w:szCs w:val="20"/>
              </w:rPr>
              <w:t>МОДУЛЬ 5. Основные школьные дела</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w:t>
            </w:r>
          </w:p>
        </w:tc>
        <w:tc>
          <w:tcPr>
            <w:tcW w:w="4819"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Участие в празднике «День рождение РДШ» </w:t>
            </w:r>
          </w:p>
          <w:p w:rsidR="00931779" w:rsidRPr="00931779" w:rsidRDefault="00931779" w:rsidP="00931779">
            <w:pPr>
              <w:spacing w:line="276" w:lineRule="auto"/>
              <w:ind w:firstLine="0"/>
              <w:jc w:val="left"/>
              <w:rPr>
                <w:rFonts w:eastAsia="Times New Roman" w:cs="Times New Roman"/>
                <w:szCs w:val="20"/>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Октябрь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Зам директора по ВР;</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куратор РДШ </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2</w:t>
            </w:r>
          </w:p>
        </w:tc>
        <w:tc>
          <w:tcPr>
            <w:tcW w:w="4819"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День рождения ЮИД </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Март</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Зам директора по ВР;</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куратор ЮИД </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3</w:t>
            </w:r>
          </w:p>
        </w:tc>
        <w:tc>
          <w:tcPr>
            <w:tcW w:w="4819"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Линейка «Здравствуй, школа!»,</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посвящённая началу учебного года</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Сентябрь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Зам директора по ВР;</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педагог -организатор ДНВ;</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классные руководители;</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организатор</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4</w:t>
            </w:r>
          </w:p>
        </w:tc>
        <w:tc>
          <w:tcPr>
            <w:tcW w:w="4819"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Операция «Подросток»</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Сентябрь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Зам директора по ВР;</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педагог -организатор ДНВ;</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классные руководители;</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организатор</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5</w:t>
            </w:r>
          </w:p>
        </w:tc>
        <w:tc>
          <w:tcPr>
            <w:tcW w:w="4819"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Конкурсная программа «Дорогами</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Победы»</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Октябрь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Педагог-организатор</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6</w:t>
            </w:r>
          </w:p>
        </w:tc>
        <w:tc>
          <w:tcPr>
            <w:tcW w:w="4819"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Посвящение в первоклассники</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Октябрь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Зам директора по ВР;</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педагог-организатор;</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классные руководители</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7</w:t>
            </w:r>
          </w:p>
        </w:tc>
        <w:tc>
          <w:tcPr>
            <w:tcW w:w="4819"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Всероссийский физкультурно-спортивный фестиваль «ГТО – одна страна, одна команда!»</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Октябрь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Зам директора по ВР;</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педагог-организатор;</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классные руководители</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8</w:t>
            </w:r>
          </w:p>
        </w:tc>
        <w:tc>
          <w:tcPr>
            <w:tcW w:w="4819"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Игра по станциям «Мы вместе!»</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Ноябрь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Педагог-организатор</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Зам директора по ВР,</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Классные руководители</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9</w:t>
            </w:r>
          </w:p>
        </w:tc>
        <w:tc>
          <w:tcPr>
            <w:tcW w:w="4819"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День инвалидов </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Декабрь</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Зам директора по ВР;</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педагог -организатор ДНВ;</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классные руководители;</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организатор</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10</w:t>
            </w:r>
          </w:p>
        </w:tc>
        <w:tc>
          <w:tcPr>
            <w:tcW w:w="4819"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День неизвестного солдата </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Декабрь</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Зам директора по ВР;</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педагог -организатор ДНВ;</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классные руководители;</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организатор </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11</w:t>
            </w:r>
          </w:p>
        </w:tc>
        <w:tc>
          <w:tcPr>
            <w:tcW w:w="4819"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Размещение информации о проведенных мероприятиях   на страницах школьной газеты, Инстаграм, ВК.  </w:t>
            </w:r>
          </w:p>
          <w:p w:rsidR="00931779" w:rsidRPr="00931779" w:rsidRDefault="00931779" w:rsidP="00931779">
            <w:pPr>
              <w:spacing w:line="276" w:lineRule="auto"/>
              <w:ind w:firstLine="0"/>
              <w:jc w:val="left"/>
              <w:rPr>
                <w:rFonts w:eastAsia="Times New Roman" w:cs="Times New Roman"/>
                <w:szCs w:val="20"/>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в течение года</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Руководитель медиа-центра, классный  руководитель, родители  </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12</w:t>
            </w:r>
          </w:p>
        </w:tc>
        <w:tc>
          <w:tcPr>
            <w:tcW w:w="4819"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Участие в конкурсе рисунков, стенгазет и фотовыставках </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в течение года</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Классный руководитель,  родители  </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13</w:t>
            </w:r>
          </w:p>
        </w:tc>
        <w:tc>
          <w:tcPr>
            <w:tcW w:w="4819"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Видео - фотосъемка классных мероприятий. </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в течение года</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Руководительмедиа-центра, классный руководитель, родители. </w:t>
            </w:r>
          </w:p>
        </w:tc>
      </w:tr>
      <w:tr w:rsidR="00931779" w:rsidRPr="00931779" w:rsidTr="00BB5593">
        <w:trPr>
          <w:jc w:val="center"/>
        </w:trPr>
        <w:tc>
          <w:tcPr>
            <w:tcW w:w="463" w:type="dxa"/>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14</w:t>
            </w:r>
          </w:p>
        </w:tc>
        <w:tc>
          <w:tcPr>
            <w:tcW w:w="4819"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День героев Отечества </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Декабрь</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Зам директора по ВР;</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педагог -организатор ДНВ;</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классные руководители;</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организатор</w:t>
            </w:r>
          </w:p>
        </w:tc>
      </w:tr>
      <w:tr w:rsidR="00931779" w:rsidRPr="00931779" w:rsidTr="00BB5593">
        <w:trPr>
          <w:jc w:val="center"/>
        </w:trPr>
        <w:tc>
          <w:tcPr>
            <w:tcW w:w="463" w:type="dxa"/>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15</w:t>
            </w:r>
          </w:p>
        </w:tc>
        <w:tc>
          <w:tcPr>
            <w:tcW w:w="4819"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День Конституции России </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12 декабря</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Зам директора по ВР;</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педагог -организатор ДНВ;</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классные руководители;</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организатор </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16</w:t>
            </w:r>
          </w:p>
        </w:tc>
        <w:tc>
          <w:tcPr>
            <w:tcW w:w="4819"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Новый год </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Декабрь</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Зам директора по ВР; </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классные руководители; </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организатор </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17</w:t>
            </w:r>
          </w:p>
        </w:tc>
        <w:tc>
          <w:tcPr>
            <w:tcW w:w="4819"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«Смотр строя и песни» (монтаж «Юные Защитники Родины»)</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Февраль</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Зам директора по ВР;</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классные руководители;</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организатор </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18</w:t>
            </w:r>
          </w:p>
        </w:tc>
        <w:tc>
          <w:tcPr>
            <w:tcW w:w="4819"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День полного освобождения Ленинграда от фашисткой блокады </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27 января</w:t>
            </w:r>
          </w:p>
        </w:tc>
        <w:tc>
          <w:tcPr>
            <w:tcW w:w="2551"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Зам директора по ВР;</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педагог - организатор ДНВ; </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учителя истории;</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классные руководители; </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организатор </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19</w:t>
            </w:r>
          </w:p>
        </w:tc>
        <w:tc>
          <w:tcPr>
            <w:tcW w:w="4819"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Международный день родного языка </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21 февраля</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Зам директора по ВР;</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педагог-организатор ДНВ;</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учителя чеченского языка;</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классные руководители; </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организатор </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20</w:t>
            </w:r>
          </w:p>
        </w:tc>
        <w:tc>
          <w:tcPr>
            <w:tcW w:w="4819"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День защитника Отечества </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Февраль</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Зам директора по ВР; </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педагог - организатор ДНВ;</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учителя истории;</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классные руководители;</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организатор </w:t>
            </w:r>
          </w:p>
          <w:p w:rsidR="00931779" w:rsidRPr="00931779" w:rsidRDefault="00931779" w:rsidP="00931779">
            <w:pPr>
              <w:spacing w:line="276" w:lineRule="auto"/>
              <w:ind w:firstLine="0"/>
              <w:jc w:val="left"/>
              <w:rPr>
                <w:rFonts w:eastAsia="Times New Roman" w:cs="Times New Roman"/>
                <w:szCs w:val="20"/>
              </w:rPr>
            </w:pP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21</w:t>
            </w:r>
          </w:p>
        </w:tc>
        <w:tc>
          <w:tcPr>
            <w:tcW w:w="4819"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День джигита </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Март</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Зам директора по ВР; </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педагог - организатор ДНВ;</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классные руководители;</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организатор </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22</w:t>
            </w:r>
          </w:p>
        </w:tc>
        <w:tc>
          <w:tcPr>
            <w:tcW w:w="4819"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Познавательно – развлекательная</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программа «Народные традиции»</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Март</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Зам директора по ВР; </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педагог - организатор ДНВ;</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классные руководители;</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организатор </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23</w:t>
            </w:r>
          </w:p>
        </w:tc>
        <w:tc>
          <w:tcPr>
            <w:tcW w:w="4819"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Международный женский день 8-Марта </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Март</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Зам директора по ВР; </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педагог - организатор ДНВ;</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классные руководители;</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организатор </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24</w:t>
            </w:r>
          </w:p>
        </w:tc>
        <w:tc>
          <w:tcPr>
            <w:tcW w:w="4819"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Праздник Азбуки 1 классы.</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Март</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Зам директора по ВР; </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классные руководители;</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организатор </w:t>
            </w:r>
          </w:p>
          <w:p w:rsidR="00931779" w:rsidRPr="00931779" w:rsidRDefault="00931779" w:rsidP="00931779">
            <w:pPr>
              <w:spacing w:line="276" w:lineRule="auto"/>
              <w:ind w:firstLine="0"/>
              <w:jc w:val="left"/>
              <w:rPr>
                <w:rFonts w:eastAsia="Times New Roman" w:cs="Times New Roman"/>
                <w:szCs w:val="20"/>
              </w:rPr>
            </w:pP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25</w:t>
            </w:r>
          </w:p>
        </w:tc>
        <w:tc>
          <w:tcPr>
            <w:tcW w:w="4819"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День России </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Июнь</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Зам директора по ВР; </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педагог - организатор ДНВ;</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классные руководители;</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организатор </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26</w:t>
            </w:r>
          </w:p>
        </w:tc>
        <w:tc>
          <w:tcPr>
            <w:tcW w:w="4819"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Благотворительные дела</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В течение года</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Зам директора по ВР; </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педагог - организатор ДНВ;</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классные руководители;</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организатор </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27</w:t>
            </w:r>
          </w:p>
        </w:tc>
        <w:tc>
          <w:tcPr>
            <w:tcW w:w="4819"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День Весны и Труда </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Май</w:t>
            </w:r>
          </w:p>
        </w:tc>
        <w:tc>
          <w:tcPr>
            <w:tcW w:w="2551"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Зам директора по ВР; </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педагог - организатор ДНВ;</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классные руководители;</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организатор </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28</w:t>
            </w:r>
          </w:p>
        </w:tc>
        <w:tc>
          <w:tcPr>
            <w:tcW w:w="4819"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Праздник «Прощай начальная школа» </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Май</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Зам директора по ВР; </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педагог - организатор ДНВ;</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классные руководители;</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организатор </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29</w:t>
            </w:r>
          </w:p>
        </w:tc>
        <w:tc>
          <w:tcPr>
            <w:tcW w:w="4819"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День Космонавтики </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Апрель</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Зам директора по ВР; </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педагог - организатор ДНВ;</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учителя истории, физики, географии, биологии;</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классные руководители;</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организатор </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30</w:t>
            </w:r>
          </w:p>
        </w:tc>
        <w:tc>
          <w:tcPr>
            <w:tcW w:w="4819"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День Конституции Чеченской Республики </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Март</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Зам директора по ВР; </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педагог - организатор ДНВ;</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учителя истории и обществознания;</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классные руководители;</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организатор </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31</w:t>
            </w:r>
          </w:p>
        </w:tc>
        <w:tc>
          <w:tcPr>
            <w:tcW w:w="4819"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День здоровья </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Март</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Зам директора по ВР; </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педагог - организатор ДНВ;</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учителя физической культуры;</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классные руководители;</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организатор </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32</w:t>
            </w:r>
          </w:p>
        </w:tc>
        <w:tc>
          <w:tcPr>
            <w:tcW w:w="4819"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День памяти о россиянах. исполнявших служебный долг за пределами Отечества </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Февраль</w:t>
            </w:r>
          </w:p>
        </w:tc>
        <w:tc>
          <w:tcPr>
            <w:tcW w:w="2551"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Зам директора по ВР; </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педагог - организатор ДНВ;</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классные руководители;</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организатор </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33</w:t>
            </w:r>
          </w:p>
        </w:tc>
        <w:tc>
          <w:tcPr>
            <w:tcW w:w="4819"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Акция «Внимание, дети!» </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Сентябрь</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Зам директора по ВР; </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педагог - организатор ДНВ;</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классные руководители;</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организатор </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34</w:t>
            </w:r>
          </w:p>
        </w:tc>
        <w:tc>
          <w:tcPr>
            <w:tcW w:w="4819"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Праздник Осени </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Сентябрь-</w:t>
            </w:r>
          </w:p>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ноябрь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Зам директора по ВР; </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педагог - организатор ДНВ;</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классные руководители;</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организатор </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35</w:t>
            </w:r>
          </w:p>
        </w:tc>
        <w:tc>
          <w:tcPr>
            <w:tcW w:w="4819"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День народного единства </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Ноябрь</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Зам директора по ВР; </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педагог - организатор ДНВ;</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учителя истории;</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классные руководители;</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организатор </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36</w:t>
            </w:r>
          </w:p>
        </w:tc>
        <w:tc>
          <w:tcPr>
            <w:tcW w:w="4819"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День пожилого человека </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 октября</w:t>
            </w:r>
          </w:p>
        </w:tc>
        <w:tc>
          <w:tcPr>
            <w:tcW w:w="2551"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Зам директора по ВР; </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педагог - организатор ДНВ;</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классные руководители;</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организатор </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37</w:t>
            </w:r>
          </w:p>
        </w:tc>
        <w:tc>
          <w:tcPr>
            <w:tcW w:w="4819"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Цикл мероприятий, посвященных Дню толерантности: </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классные часы, беседы; </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акции, флэш-мобы</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16 ноября</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Зам директора по ВР; </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классные руководители;</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учителя</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38</w:t>
            </w:r>
          </w:p>
        </w:tc>
        <w:tc>
          <w:tcPr>
            <w:tcW w:w="4819" w:type="dxa"/>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Циклы мероприятий, посвященных Дню города, День молодежи: </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беседы, классные часы;  </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конкурсы стихов и фотовыставка «Мой город»; </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флэш-мобы, акции; </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спортивные соревнования</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1-7 октября</w:t>
            </w:r>
          </w:p>
        </w:tc>
        <w:tc>
          <w:tcPr>
            <w:tcW w:w="2551"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Зам директора по ВР; </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педагог - организатор ДНВ;</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учителя физической культуры;</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классные руководители;</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организатор </w:t>
            </w:r>
          </w:p>
        </w:tc>
      </w:tr>
      <w:tr w:rsidR="00931779" w:rsidRPr="00931779" w:rsidTr="00931779">
        <w:trPr>
          <w:jc w:val="center"/>
        </w:trPr>
        <w:tc>
          <w:tcPr>
            <w:tcW w:w="10385" w:type="dxa"/>
            <w:gridSpan w:val="5"/>
            <w:shd w:val="clear" w:color="auto" w:fill="FDE9D9"/>
          </w:tcPr>
          <w:p w:rsidR="00931779" w:rsidRPr="00931779" w:rsidRDefault="00931779" w:rsidP="00931779">
            <w:pPr>
              <w:spacing w:line="276" w:lineRule="auto"/>
              <w:ind w:firstLine="0"/>
              <w:jc w:val="center"/>
              <w:rPr>
                <w:rFonts w:eastAsia="Times New Roman" w:cs="Times New Roman"/>
                <w:b/>
                <w:color w:val="002060"/>
                <w:szCs w:val="20"/>
              </w:rPr>
            </w:pPr>
            <w:r w:rsidRPr="00931779">
              <w:rPr>
                <w:rFonts w:eastAsia="Times New Roman" w:cs="Times New Roman"/>
                <w:b/>
                <w:color w:val="002060"/>
                <w:szCs w:val="20"/>
              </w:rPr>
              <w:t xml:space="preserve">Модуль 6. Взаимодействие с родителями </w:t>
            </w:r>
            <w:r w:rsidRPr="00931779">
              <w:rPr>
                <w:rFonts w:eastAsia="Times New Roman" w:cs="Times New Roman"/>
                <w:b/>
                <w:i/>
                <w:color w:val="002060"/>
                <w:szCs w:val="20"/>
              </w:rPr>
              <w:t>(законными представителями)</w:t>
            </w:r>
          </w:p>
        </w:tc>
      </w:tr>
      <w:tr w:rsidR="00931779" w:rsidRPr="00931779" w:rsidTr="00BB5593">
        <w:trPr>
          <w:jc w:val="center"/>
        </w:trPr>
        <w:tc>
          <w:tcPr>
            <w:tcW w:w="10385" w:type="dxa"/>
            <w:gridSpan w:val="5"/>
          </w:tcPr>
          <w:p w:rsidR="00931779" w:rsidRPr="00931779" w:rsidRDefault="00931779" w:rsidP="00931779">
            <w:pPr>
              <w:spacing w:line="276" w:lineRule="auto"/>
              <w:ind w:firstLine="0"/>
              <w:jc w:val="center"/>
              <w:rPr>
                <w:rFonts w:eastAsia="Times New Roman" w:cs="Times New Roman"/>
                <w:b/>
                <w:szCs w:val="20"/>
              </w:rPr>
            </w:pPr>
            <w:r w:rsidRPr="00931779">
              <w:rPr>
                <w:rFonts w:eastAsia="Times New Roman" w:cs="Times New Roman"/>
                <w:b/>
                <w:szCs w:val="20"/>
              </w:rPr>
              <w:t>На групповом уровне</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w:t>
            </w:r>
          </w:p>
        </w:tc>
        <w:tc>
          <w:tcPr>
            <w:tcW w:w="4819"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Встречи с родителями будущих первоклассников.  </w:t>
            </w:r>
          </w:p>
          <w:p w:rsidR="00931779" w:rsidRPr="00931779" w:rsidRDefault="00931779" w:rsidP="00931779">
            <w:pPr>
              <w:spacing w:line="276" w:lineRule="auto"/>
              <w:ind w:firstLine="0"/>
              <w:jc w:val="left"/>
              <w:rPr>
                <w:rFonts w:eastAsia="Times New Roman" w:cs="Times New Roman"/>
                <w:szCs w:val="20"/>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Август</w:t>
            </w:r>
          </w:p>
        </w:tc>
        <w:tc>
          <w:tcPr>
            <w:tcW w:w="2551"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Администрация школы</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2</w:t>
            </w:r>
          </w:p>
        </w:tc>
        <w:tc>
          <w:tcPr>
            <w:tcW w:w="4819"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Общешкольное родительское собрание на тему: «Семья и школа: взгляд в одном направлении». Выборы родительского комитета и Управляющего Совета Школы</w:t>
            </w:r>
          </w:p>
          <w:p w:rsidR="00931779" w:rsidRPr="00931779" w:rsidRDefault="00931779" w:rsidP="00931779">
            <w:pPr>
              <w:spacing w:line="276" w:lineRule="auto"/>
              <w:ind w:firstLine="0"/>
              <w:jc w:val="left"/>
              <w:rPr>
                <w:rFonts w:eastAsia="Times New Roman" w:cs="Times New Roman"/>
                <w:szCs w:val="20"/>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Август</w:t>
            </w:r>
          </w:p>
        </w:tc>
        <w:tc>
          <w:tcPr>
            <w:tcW w:w="2551"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Администрация школы </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3</w:t>
            </w:r>
          </w:p>
        </w:tc>
        <w:tc>
          <w:tcPr>
            <w:tcW w:w="4819"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Планирование работы на год всех субъектов образования, включенных в систему работы с родителями</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Август</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Заместитель директора по ВР</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4</w:t>
            </w:r>
          </w:p>
        </w:tc>
        <w:tc>
          <w:tcPr>
            <w:tcW w:w="4819"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Организация бесплатного горячего питания для 1-4 классов, детей-сирот и детей, сотрудников, погибших при исполнении  служебного долга </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Сентябрь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Социальный педагог;</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родительский комитет </w:t>
            </w:r>
          </w:p>
          <w:p w:rsidR="00931779" w:rsidRPr="00931779" w:rsidRDefault="00931779" w:rsidP="00931779">
            <w:pPr>
              <w:spacing w:line="276" w:lineRule="auto"/>
              <w:ind w:firstLine="0"/>
              <w:jc w:val="left"/>
              <w:rPr>
                <w:rFonts w:eastAsia="Times New Roman" w:cs="Times New Roman"/>
                <w:szCs w:val="20"/>
              </w:rPr>
            </w:pP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5</w:t>
            </w:r>
          </w:p>
        </w:tc>
        <w:tc>
          <w:tcPr>
            <w:tcW w:w="4819"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Встречи с представителями родительских комитетов классов по вопросам воспитание правовой культуры с приглашением инспектора ОПДН </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Октябрь, апрель</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Заместитель директора по ВР;</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председатель родительского комитета </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6</w:t>
            </w:r>
          </w:p>
        </w:tc>
        <w:tc>
          <w:tcPr>
            <w:tcW w:w="4819"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Общешкольное собрание по теме: «Роль семьи в формировании здорового образа жизни школьника» с приглашением медицинских работников </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Декабрь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Заместитель директора по ВР;</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председатель родительского комитета </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7</w:t>
            </w:r>
          </w:p>
        </w:tc>
        <w:tc>
          <w:tcPr>
            <w:tcW w:w="4819"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Родительский всеобуч по вопросам </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профилактики правонарушений и безнадзорности, обеспечение безопасности жизнедеятельности детей в школе и дома с приглашением инспектора ГИБДД, ПДН </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Сентябрь, март</w:t>
            </w:r>
          </w:p>
        </w:tc>
        <w:tc>
          <w:tcPr>
            <w:tcW w:w="2551"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Заместитель директора по ВР;</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председатель родительского комитета </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8</w:t>
            </w:r>
          </w:p>
        </w:tc>
        <w:tc>
          <w:tcPr>
            <w:tcW w:w="4819"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Участие родителей в подготовке и </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проведении общешкольных и классных творческих мероприятий, акций, экскурсий </w:t>
            </w:r>
          </w:p>
          <w:p w:rsidR="00931779" w:rsidRPr="00931779" w:rsidRDefault="00931779" w:rsidP="00931779">
            <w:pPr>
              <w:spacing w:line="276" w:lineRule="auto"/>
              <w:ind w:firstLine="0"/>
              <w:jc w:val="left"/>
              <w:rPr>
                <w:rFonts w:eastAsia="Times New Roman" w:cs="Times New Roman"/>
                <w:szCs w:val="20"/>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В течение года, по индивидуальному воспитат. плану классных рук.</w:t>
            </w:r>
          </w:p>
        </w:tc>
        <w:tc>
          <w:tcPr>
            <w:tcW w:w="2551"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Родительский комитет </w:t>
            </w:r>
          </w:p>
        </w:tc>
      </w:tr>
      <w:tr w:rsidR="00931779" w:rsidRPr="00931779" w:rsidTr="00BB5593">
        <w:trPr>
          <w:jc w:val="center"/>
        </w:trPr>
        <w:tc>
          <w:tcPr>
            <w:tcW w:w="463" w:type="dxa"/>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9</w:t>
            </w:r>
          </w:p>
        </w:tc>
        <w:tc>
          <w:tcPr>
            <w:tcW w:w="4819"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Родительские форумы при школьном </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интернет-сайте </w:t>
            </w:r>
          </w:p>
          <w:p w:rsidR="00931779" w:rsidRPr="00931779" w:rsidRDefault="00931779" w:rsidP="00931779">
            <w:pPr>
              <w:spacing w:line="276" w:lineRule="auto"/>
              <w:ind w:firstLine="0"/>
              <w:jc w:val="left"/>
              <w:rPr>
                <w:rFonts w:eastAsia="Times New Roman" w:cs="Times New Roman"/>
                <w:szCs w:val="20"/>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В течение года</w:t>
            </w:r>
          </w:p>
        </w:tc>
        <w:tc>
          <w:tcPr>
            <w:tcW w:w="2551"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Классные руководители </w:t>
            </w:r>
          </w:p>
        </w:tc>
      </w:tr>
      <w:tr w:rsidR="00931779" w:rsidRPr="00931779" w:rsidTr="00BB5593">
        <w:trPr>
          <w:jc w:val="center"/>
        </w:trPr>
        <w:tc>
          <w:tcPr>
            <w:tcW w:w="463" w:type="dxa"/>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10</w:t>
            </w:r>
          </w:p>
        </w:tc>
        <w:tc>
          <w:tcPr>
            <w:tcW w:w="4819"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Изготовление и распространение социальной рекламы для родителей по пропаганде здорового образа жизни, профилактике суицида, буклетов по соблюдение ПДД. </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Сентябрь, декабрь, март, май</w:t>
            </w:r>
          </w:p>
        </w:tc>
        <w:tc>
          <w:tcPr>
            <w:tcW w:w="2551" w:type="dxa"/>
            <w:tcBorders>
              <w:top w:val="single" w:sz="4" w:space="0" w:color="000000"/>
              <w:left w:val="single" w:sz="4" w:space="0" w:color="000000"/>
              <w:bottom w:val="single" w:sz="4" w:space="0" w:color="000000"/>
              <w:right w:val="nil"/>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Педагог-организатор; </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социальный педагог;</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пресс-центр   </w:t>
            </w:r>
          </w:p>
          <w:p w:rsidR="00931779" w:rsidRPr="00931779" w:rsidRDefault="00931779" w:rsidP="00931779">
            <w:pPr>
              <w:spacing w:line="276" w:lineRule="auto"/>
              <w:ind w:firstLine="0"/>
              <w:jc w:val="left"/>
              <w:rPr>
                <w:rFonts w:eastAsia="Times New Roman" w:cs="Times New Roman"/>
                <w:szCs w:val="20"/>
              </w:rPr>
            </w:pPr>
          </w:p>
        </w:tc>
      </w:tr>
      <w:tr w:rsidR="00931779" w:rsidRPr="00931779" w:rsidTr="00931779">
        <w:trPr>
          <w:trHeight w:val="278"/>
          <w:jc w:val="center"/>
        </w:trPr>
        <w:tc>
          <w:tcPr>
            <w:tcW w:w="10385" w:type="dxa"/>
            <w:gridSpan w:val="5"/>
            <w:tcBorders>
              <w:right w:val="single" w:sz="4" w:space="0" w:color="000000"/>
            </w:tcBorders>
            <w:shd w:val="clear" w:color="auto" w:fill="FDE9D9"/>
          </w:tcPr>
          <w:p w:rsidR="00931779" w:rsidRPr="00931779" w:rsidRDefault="00931779" w:rsidP="00931779">
            <w:pPr>
              <w:spacing w:line="276" w:lineRule="auto"/>
              <w:ind w:firstLine="0"/>
              <w:jc w:val="center"/>
              <w:rPr>
                <w:rFonts w:eastAsia="Times New Roman" w:cs="Times New Roman"/>
                <w:b/>
                <w:color w:val="002060"/>
                <w:szCs w:val="20"/>
              </w:rPr>
            </w:pPr>
            <w:r w:rsidRPr="00931779">
              <w:rPr>
                <w:rFonts w:eastAsia="Times New Roman" w:cs="Times New Roman"/>
                <w:b/>
                <w:color w:val="002060"/>
                <w:szCs w:val="20"/>
              </w:rPr>
              <w:t>МОДУЛЬ 7. Профилактика и безопасность</w:t>
            </w:r>
          </w:p>
        </w:tc>
      </w:tr>
      <w:tr w:rsidR="00931779" w:rsidRPr="00931779" w:rsidTr="00BB5593">
        <w:trPr>
          <w:jc w:val="center"/>
        </w:trPr>
        <w:tc>
          <w:tcPr>
            <w:tcW w:w="10385" w:type="dxa"/>
            <w:gridSpan w:val="5"/>
            <w:tcBorders>
              <w:right w:val="single" w:sz="4" w:space="0" w:color="000000"/>
            </w:tcBorders>
          </w:tcPr>
          <w:p w:rsidR="00931779" w:rsidRPr="00931779" w:rsidRDefault="00931779" w:rsidP="00931779">
            <w:pPr>
              <w:spacing w:line="276" w:lineRule="auto"/>
              <w:ind w:firstLine="0"/>
              <w:jc w:val="center"/>
              <w:rPr>
                <w:rFonts w:eastAsia="Times New Roman" w:cs="Times New Roman"/>
                <w:b/>
                <w:szCs w:val="20"/>
              </w:rPr>
            </w:pPr>
            <w:r w:rsidRPr="00931779">
              <w:rPr>
                <w:rFonts w:eastAsia="Times New Roman" w:cs="Times New Roman"/>
                <w:b/>
                <w:szCs w:val="20"/>
              </w:rPr>
              <w:t>Противодействие распространению идеологии экстремизма и терроризма в молодежной среде</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w:t>
            </w:r>
          </w:p>
        </w:tc>
        <w:tc>
          <w:tcPr>
            <w:tcW w:w="4819"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Цикл мероприятий, посвященных  Международному дню солидарности в борьбе с терроризмом: </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беседы, классные часы; </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конкурсы рисунков «Нет – терроризму!»; </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спортивные соревнования «Веселые старты».</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2-3 сентября</w:t>
            </w:r>
          </w:p>
        </w:tc>
        <w:tc>
          <w:tcPr>
            <w:tcW w:w="2551"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Зам директора по ВР; </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педагог - организатор ДНВ;</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классные руководители;</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организатор </w:t>
            </w:r>
          </w:p>
          <w:p w:rsidR="00931779" w:rsidRPr="00931779" w:rsidRDefault="00931779" w:rsidP="00931779">
            <w:pPr>
              <w:spacing w:line="276" w:lineRule="auto"/>
              <w:ind w:firstLine="0"/>
              <w:jc w:val="left"/>
              <w:rPr>
                <w:rFonts w:eastAsia="Times New Roman" w:cs="Times New Roman"/>
                <w:szCs w:val="20"/>
              </w:rPr>
            </w:pP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2</w:t>
            </w:r>
          </w:p>
        </w:tc>
        <w:tc>
          <w:tcPr>
            <w:tcW w:w="4819"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Беседы: «Ислам - религия мира и добра» </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Один раз в квартал</w:t>
            </w:r>
          </w:p>
        </w:tc>
        <w:tc>
          <w:tcPr>
            <w:tcW w:w="2551"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Педагог-организатор  ДНВ </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3</w:t>
            </w:r>
          </w:p>
        </w:tc>
        <w:tc>
          <w:tcPr>
            <w:tcW w:w="4819"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Беседы с приглашением представителей               правоохранительных органов и комитета по         антитеррору </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ab/>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Один раз в квартал</w:t>
            </w:r>
          </w:p>
        </w:tc>
        <w:tc>
          <w:tcPr>
            <w:tcW w:w="2551"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Заместитель директора по ВР;</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педагог по ДНВ </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4</w:t>
            </w:r>
          </w:p>
        </w:tc>
        <w:tc>
          <w:tcPr>
            <w:tcW w:w="4819"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Беседы: «Минутка-безопасности»  </w:t>
            </w:r>
          </w:p>
          <w:p w:rsidR="00931779" w:rsidRPr="00931779" w:rsidRDefault="00931779" w:rsidP="00931779">
            <w:pPr>
              <w:spacing w:line="276" w:lineRule="auto"/>
              <w:ind w:firstLine="0"/>
              <w:jc w:val="left"/>
              <w:rPr>
                <w:rFonts w:eastAsia="Times New Roman" w:cs="Times New Roman"/>
                <w:szCs w:val="20"/>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Ежедневно</w:t>
            </w:r>
          </w:p>
        </w:tc>
        <w:tc>
          <w:tcPr>
            <w:tcW w:w="2551"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Классные руководители </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5</w:t>
            </w:r>
          </w:p>
        </w:tc>
        <w:tc>
          <w:tcPr>
            <w:tcW w:w="4819"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Цикл мероприятий, посвященных 16 апреля - Дню Мира - отмены КТО: </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торжественная линейка </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беседы, классные часы; </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конкурс стихов и выставка рисунков; </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спортивные соревнования «Веселые старты» </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10-16 апреля</w:t>
            </w:r>
          </w:p>
        </w:tc>
        <w:tc>
          <w:tcPr>
            <w:tcW w:w="2551"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Зам директора по ВР; </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педагог - организатор ДНВ;</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классные руководители;</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организатор </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6</w:t>
            </w:r>
          </w:p>
        </w:tc>
        <w:tc>
          <w:tcPr>
            <w:tcW w:w="4819"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Мероприятия, приуроченные к Всемирному дню защиты детей </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 июня</w:t>
            </w:r>
          </w:p>
        </w:tc>
        <w:tc>
          <w:tcPr>
            <w:tcW w:w="2551"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Организатор;</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классные руководители. </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7</w:t>
            </w:r>
          </w:p>
        </w:tc>
        <w:tc>
          <w:tcPr>
            <w:tcW w:w="4819"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Участие, организация и проведение </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общешкольных праздников </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В течение года</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Зам директора по ВР;</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организатор;</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руководители </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отрядов РДШ, ЮИД </w:t>
            </w:r>
          </w:p>
          <w:p w:rsidR="00931779" w:rsidRPr="00931779" w:rsidRDefault="00931779" w:rsidP="00931779">
            <w:pPr>
              <w:spacing w:line="276" w:lineRule="auto"/>
              <w:ind w:firstLine="0"/>
              <w:jc w:val="left"/>
              <w:rPr>
                <w:rFonts w:eastAsia="Times New Roman" w:cs="Times New Roman"/>
                <w:szCs w:val="20"/>
              </w:rPr>
            </w:pP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8</w:t>
            </w:r>
          </w:p>
        </w:tc>
        <w:tc>
          <w:tcPr>
            <w:tcW w:w="4819"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Проведение акций, флешмобов, конкурс выпуск буклетов и памяток по безопасности дорожного движения </w:t>
            </w:r>
          </w:p>
          <w:p w:rsidR="00931779" w:rsidRPr="00931779" w:rsidRDefault="00931779" w:rsidP="00931779">
            <w:pPr>
              <w:spacing w:line="276" w:lineRule="auto"/>
              <w:ind w:firstLine="0"/>
              <w:jc w:val="left"/>
              <w:rPr>
                <w:rFonts w:eastAsia="Times New Roman" w:cs="Times New Roman"/>
                <w:szCs w:val="20"/>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В течение года</w:t>
            </w:r>
          </w:p>
        </w:tc>
        <w:tc>
          <w:tcPr>
            <w:tcW w:w="2551"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Зам директора по ВР;</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уратор отряда ЮИД </w:t>
            </w:r>
          </w:p>
        </w:tc>
      </w:tr>
      <w:tr w:rsidR="00931779" w:rsidRPr="00931779" w:rsidTr="00931779">
        <w:trPr>
          <w:jc w:val="center"/>
        </w:trPr>
        <w:tc>
          <w:tcPr>
            <w:tcW w:w="10385" w:type="dxa"/>
            <w:gridSpan w:val="5"/>
            <w:tcBorders>
              <w:right w:val="single" w:sz="4" w:space="0" w:color="000000"/>
            </w:tcBorders>
            <w:shd w:val="clear" w:color="auto" w:fill="FDE9D9"/>
          </w:tcPr>
          <w:p w:rsidR="00931779" w:rsidRPr="00931779" w:rsidRDefault="00931779" w:rsidP="00931779">
            <w:pPr>
              <w:spacing w:line="276" w:lineRule="auto"/>
              <w:ind w:firstLine="0"/>
              <w:jc w:val="center"/>
              <w:rPr>
                <w:rFonts w:eastAsia="Times New Roman" w:cs="Times New Roman"/>
                <w:b/>
                <w:color w:val="002060"/>
                <w:szCs w:val="20"/>
              </w:rPr>
            </w:pPr>
            <w:r w:rsidRPr="00931779">
              <w:rPr>
                <w:rFonts w:eastAsia="Times New Roman" w:cs="Times New Roman"/>
                <w:b/>
                <w:color w:val="002060"/>
                <w:szCs w:val="20"/>
              </w:rPr>
              <w:t>МОДУЛЬ 8. Социальное партнерство</w:t>
            </w:r>
          </w:p>
        </w:tc>
      </w:tr>
      <w:tr w:rsidR="00931779" w:rsidRPr="00931779" w:rsidTr="00BB5593">
        <w:trPr>
          <w:jc w:val="center"/>
        </w:trPr>
        <w:tc>
          <w:tcPr>
            <w:tcW w:w="463" w:type="dxa"/>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1</w:t>
            </w:r>
          </w:p>
        </w:tc>
        <w:tc>
          <w:tcPr>
            <w:tcW w:w="4819"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Экскурсия </w:t>
            </w:r>
            <w:r w:rsidRPr="00931779">
              <w:rPr>
                <w:rFonts w:eastAsia="Times New Roman" w:cs="Times New Roman"/>
                <w:szCs w:val="20"/>
              </w:rPr>
              <w:tab/>
              <w:t xml:space="preserve">в </w:t>
            </w:r>
            <w:r w:rsidRPr="00931779">
              <w:rPr>
                <w:rFonts w:eastAsia="Times New Roman" w:cs="Times New Roman"/>
                <w:szCs w:val="20"/>
              </w:rPr>
              <w:tab/>
              <w:t xml:space="preserve">Национальную </w:t>
            </w:r>
            <w:r w:rsidRPr="00931779">
              <w:rPr>
                <w:rFonts w:eastAsia="Times New Roman" w:cs="Times New Roman"/>
                <w:szCs w:val="20"/>
              </w:rPr>
              <w:tab/>
              <w:t xml:space="preserve">библиотеку Чеченской Республики </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Согласно плану классного руководителя</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Заместитель директора по ВР;</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учитель ОБЗР;</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классные руководители;</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родительский комитет </w:t>
            </w:r>
          </w:p>
          <w:p w:rsidR="00931779" w:rsidRPr="00931779" w:rsidRDefault="00931779" w:rsidP="00931779">
            <w:pPr>
              <w:spacing w:line="276" w:lineRule="auto"/>
              <w:ind w:firstLine="0"/>
              <w:jc w:val="left"/>
              <w:rPr>
                <w:rFonts w:eastAsia="Times New Roman" w:cs="Times New Roman"/>
                <w:szCs w:val="20"/>
              </w:rPr>
            </w:pPr>
          </w:p>
        </w:tc>
      </w:tr>
      <w:tr w:rsidR="00931779" w:rsidRPr="00931779" w:rsidTr="00BB5593">
        <w:trPr>
          <w:jc w:val="center"/>
        </w:trPr>
        <w:tc>
          <w:tcPr>
            <w:tcW w:w="463" w:type="dxa"/>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2</w:t>
            </w:r>
          </w:p>
        </w:tc>
        <w:tc>
          <w:tcPr>
            <w:tcW w:w="4819"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Посещение театров: им. М.Ю.Лермонтова, имени Х. Нурадилова, ТЮЗ </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Согласно плану классного руководителя</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Заместитель директора по ВР;</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учитель ОБЗР;</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классные руководители;</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родительский комитет </w:t>
            </w:r>
          </w:p>
        </w:tc>
      </w:tr>
      <w:tr w:rsidR="00931779" w:rsidRPr="00931779" w:rsidTr="00931779">
        <w:trPr>
          <w:jc w:val="center"/>
        </w:trPr>
        <w:tc>
          <w:tcPr>
            <w:tcW w:w="10385" w:type="dxa"/>
            <w:gridSpan w:val="5"/>
            <w:shd w:val="clear" w:color="auto" w:fill="FDE9D9"/>
          </w:tcPr>
          <w:p w:rsidR="00931779" w:rsidRPr="00931779" w:rsidRDefault="00931779" w:rsidP="00931779">
            <w:pPr>
              <w:spacing w:line="276" w:lineRule="auto"/>
              <w:ind w:firstLine="0"/>
              <w:jc w:val="center"/>
              <w:rPr>
                <w:rFonts w:eastAsia="Times New Roman" w:cs="Times New Roman"/>
                <w:b/>
                <w:color w:val="002060"/>
                <w:szCs w:val="20"/>
              </w:rPr>
            </w:pPr>
            <w:r w:rsidRPr="00931779">
              <w:rPr>
                <w:rFonts w:eastAsia="Times New Roman" w:cs="Times New Roman"/>
                <w:b/>
                <w:color w:val="002060"/>
                <w:szCs w:val="20"/>
              </w:rPr>
              <w:t>МОДУЛЬ 9. Внешкольные мероприятия</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w:t>
            </w:r>
          </w:p>
        </w:tc>
        <w:tc>
          <w:tcPr>
            <w:tcW w:w="4819"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Участие в научно-практической конференции</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Согласно</w:t>
            </w:r>
          </w:p>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расписанию</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Классные руководители;</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учителя-предметники</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2</w:t>
            </w:r>
          </w:p>
        </w:tc>
        <w:tc>
          <w:tcPr>
            <w:tcW w:w="4819"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Посещение   Мемориального комплекса   им. А-Х. Кадырова   </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Согласно плану классного руководителя</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Заместитель директора по ВР;</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учитель ОБЗР;</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классные руководители;</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родительский комитет </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3</w:t>
            </w:r>
          </w:p>
        </w:tc>
        <w:tc>
          <w:tcPr>
            <w:tcW w:w="4819"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Посещение Национального музея Чеченской Республики  </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Согласно плану классного руководителя</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Заместитель директора по ВР;</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учитель ОБЗР;</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классные руководители;</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родительский комитет </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4</w:t>
            </w:r>
          </w:p>
        </w:tc>
        <w:tc>
          <w:tcPr>
            <w:tcW w:w="4819"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Посещение исторических мест, музеев на территории Чеченской Республики </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Согласно плану классного руководителя</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Заместитель директора по ВР;</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учитель ОБЗР;</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классные руководители;</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родительский комитет </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5</w:t>
            </w:r>
          </w:p>
        </w:tc>
        <w:tc>
          <w:tcPr>
            <w:tcW w:w="4819"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Экскурсия в Грозненский дендрологический сад           имени А.-Х. А. Кадырова  </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Согласно плану классного руководителя</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Заместитель директора по ВР;</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учитель ОБЗР;</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классные руководители;</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родительский комитет </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6</w:t>
            </w:r>
          </w:p>
        </w:tc>
        <w:tc>
          <w:tcPr>
            <w:tcW w:w="4819"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Экскурсии по городу </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Согласно плану классного руководителя</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Заместитель директора по ВР;</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учитель ОБЗР;</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классные руководители;</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родительский комитет </w:t>
            </w:r>
          </w:p>
        </w:tc>
      </w:tr>
      <w:tr w:rsidR="00931779" w:rsidRPr="00931779" w:rsidTr="00BB5593">
        <w:trPr>
          <w:jc w:val="center"/>
        </w:trPr>
        <w:tc>
          <w:tcPr>
            <w:tcW w:w="463" w:type="dxa"/>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7</w:t>
            </w:r>
          </w:p>
        </w:tc>
        <w:tc>
          <w:tcPr>
            <w:tcW w:w="4819"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Экспедиции и походы в рамка проекта РДШ:  «Я познаю Россию» </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Согласно плану классного руководителя</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Заместитель директора по ВР;</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учитель ОБЗР;</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классные руководители;</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родительский комитет </w:t>
            </w:r>
          </w:p>
        </w:tc>
      </w:tr>
      <w:tr w:rsidR="00931779" w:rsidRPr="00931779" w:rsidTr="00931779">
        <w:trPr>
          <w:jc w:val="center"/>
        </w:trPr>
        <w:tc>
          <w:tcPr>
            <w:tcW w:w="10385" w:type="dxa"/>
            <w:gridSpan w:val="5"/>
            <w:shd w:val="clear" w:color="auto" w:fill="FDE9D9"/>
          </w:tcPr>
          <w:p w:rsidR="00931779" w:rsidRPr="00931779" w:rsidRDefault="00931779" w:rsidP="00931779">
            <w:pPr>
              <w:spacing w:line="276" w:lineRule="auto"/>
              <w:ind w:firstLine="0"/>
              <w:jc w:val="center"/>
              <w:rPr>
                <w:rFonts w:eastAsia="Times New Roman" w:cs="Times New Roman"/>
                <w:b/>
                <w:color w:val="002060"/>
                <w:szCs w:val="20"/>
              </w:rPr>
            </w:pPr>
            <w:r w:rsidRPr="00931779">
              <w:rPr>
                <w:rFonts w:eastAsia="Times New Roman" w:cs="Times New Roman"/>
                <w:b/>
                <w:color w:val="002060"/>
                <w:szCs w:val="20"/>
              </w:rPr>
              <w:t>МОДУЛЬ 10. Организация предметно-пространственной среды</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w:t>
            </w:r>
          </w:p>
        </w:tc>
        <w:tc>
          <w:tcPr>
            <w:tcW w:w="4819"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Оформление школы государственной символикой: герб, флаг, тематическими баннерами </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Сентябрь 1-я неделя</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Заместитель директора по ВР;</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завхоз </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2</w:t>
            </w:r>
          </w:p>
        </w:tc>
        <w:tc>
          <w:tcPr>
            <w:tcW w:w="4819"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Оформление классных кабинетов и рекреаций тематическими баннерами </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Сентябрь 1-я неделя</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Классные руководители </w:t>
            </w:r>
          </w:p>
          <w:p w:rsidR="00931779" w:rsidRPr="00931779" w:rsidRDefault="00931779" w:rsidP="00931779">
            <w:pPr>
              <w:spacing w:line="276" w:lineRule="auto"/>
              <w:ind w:firstLine="0"/>
              <w:jc w:val="left"/>
              <w:rPr>
                <w:rFonts w:eastAsia="Times New Roman" w:cs="Times New Roman"/>
                <w:szCs w:val="20"/>
              </w:rPr>
            </w:pP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3</w:t>
            </w:r>
          </w:p>
        </w:tc>
        <w:tc>
          <w:tcPr>
            <w:tcW w:w="4819"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Оформление выставок: рисунков, поделок в рекреациях школы </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Сентябрь 1-я неделя</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Заместитель директора по ВР;</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завхоз</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4</w:t>
            </w:r>
          </w:p>
        </w:tc>
        <w:tc>
          <w:tcPr>
            <w:tcW w:w="4819"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Выставка фоторабот обучающихся, стендовая презентация </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Сентябрь 1-я неделя</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Заместитель директора по ВР </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5</w:t>
            </w:r>
          </w:p>
        </w:tc>
        <w:tc>
          <w:tcPr>
            <w:tcW w:w="4819"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Проектирование и разбивка клумб, цветников, живых изгородей, поддержание чистоты территории школьного участка </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В течение года</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Заместитель директора по ВР;</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завхоз </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6</w:t>
            </w:r>
          </w:p>
        </w:tc>
        <w:tc>
          <w:tcPr>
            <w:tcW w:w="4819"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Оборудование во дворе школы спортивных и игровых площадок </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В течение года</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Заместитель директора по ВР;</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завхоз </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7</w:t>
            </w:r>
          </w:p>
        </w:tc>
        <w:tc>
          <w:tcPr>
            <w:tcW w:w="4819"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Конкурс рисунков к знаменательным датам календаря</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В течение года</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Заместитель директора по ВР; </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классные руководители</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8</w:t>
            </w:r>
          </w:p>
        </w:tc>
        <w:tc>
          <w:tcPr>
            <w:tcW w:w="4819"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Размещение на стендах школы регулярно сменяемых экспозиций: творческих работ школьников, позволяющих им реализовать свой творческий потенциал</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В течение года</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Заместитель директора по ВР;</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классные руководители</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9</w:t>
            </w:r>
          </w:p>
        </w:tc>
        <w:tc>
          <w:tcPr>
            <w:tcW w:w="4819"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Оформление здания школы (оконное</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оформление) (Новый год, День Победы)</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В течение года</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Заместитель директора по ВР;</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завхоз </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10</w:t>
            </w:r>
          </w:p>
        </w:tc>
        <w:tc>
          <w:tcPr>
            <w:tcW w:w="4819"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Событийное оформление пространства при проведении конкретных школьных дел </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В течение года</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Заместитель директора по ВР;</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завхоз </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p>
        </w:tc>
        <w:tc>
          <w:tcPr>
            <w:tcW w:w="4819"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b/>
                <w:i/>
                <w:szCs w:val="20"/>
              </w:rPr>
            </w:pPr>
            <w:r w:rsidRPr="00931779">
              <w:rPr>
                <w:rFonts w:eastAsia="Times New Roman" w:cs="Times New Roman"/>
                <w:b/>
                <w:i/>
                <w:szCs w:val="20"/>
              </w:rPr>
              <w:t xml:space="preserve">На индивидуальном уровне </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p>
        </w:tc>
        <w:tc>
          <w:tcPr>
            <w:tcW w:w="1560"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center"/>
              <w:rPr>
                <w:rFonts w:eastAsia="Times New Roman" w:cs="Times New Roman"/>
                <w:szCs w:val="20"/>
              </w:rPr>
            </w:pP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w:t>
            </w:r>
          </w:p>
        </w:tc>
        <w:tc>
          <w:tcPr>
            <w:tcW w:w="4819"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Беседы и консультации по проблемам обучения и решения острых конфликтных ситуаций </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По мере необходимости</w:t>
            </w:r>
          </w:p>
        </w:tc>
        <w:tc>
          <w:tcPr>
            <w:tcW w:w="2551"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Социальный педагог; </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классные руководители </w:t>
            </w:r>
          </w:p>
        </w:tc>
      </w:tr>
      <w:tr w:rsidR="00931779" w:rsidRPr="00931779" w:rsidTr="00BB5593">
        <w:trPr>
          <w:trHeight w:val="461"/>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2</w:t>
            </w:r>
          </w:p>
        </w:tc>
        <w:tc>
          <w:tcPr>
            <w:tcW w:w="4819"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Правовой всеобуч для родителей детей «группы риска» </w:t>
            </w:r>
          </w:p>
        </w:tc>
        <w:tc>
          <w:tcPr>
            <w:tcW w:w="992"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after="200"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По мере необходимости</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Заместитель директора по ВР;</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социальный педагог </w:t>
            </w:r>
          </w:p>
        </w:tc>
      </w:tr>
      <w:tr w:rsidR="00931779" w:rsidRPr="00931779" w:rsidTr="00BB5593">
        <w:trPr>
          <w:jc w:val="center"/>
        </w:trPr>
        <w:tc>
          <w:tcPr>
            <w:tcW w:w="463" w:type="dxa"/>
          </w:tcPr>
          <w:p w:rsidR="00931779" w:rsidRPr="00931779" w:rsidRDefault="00931779" w:rsidP="00931779">
            <w:pPr>
              <w:spacing w:after="200" w:line="276" w:lineRule="auto"/>
              <w:ind w:firstLine="0"/>
              <w:jc w:val="center"/>
              <w:rPr>
                <w:rFonts w:eastAsia="Times New Roman" w:cs="Times New Roman"/>
                <w:szCs w:val="20"/>
              </w:rPr>
            </w:pPr>
            <w:r w:rsidRPr="00931779">
              <w:rPr>
                <w:rFonts w:eastAsia="Times New Roman" w:cs="Times New Roman"/>
                <w:szCs w:val="20"/>
              </w:rPr>
              <w:t>3</w:t>
            </w:r>
          </w:p>
        </w:tc>
        <w:tc>
          <w:tcPr>
            <w:tcW w:w="4819"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Участие родителей в педагогических  консилиумах, проектах, круглых столах </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after="200"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Один раз в</w:t>
            </w:r>
          </w:p>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четверть</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Социальный педагог;</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педагог-психолог </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4</w:t>
            </w:r>
          </w:p>
        </w:tc>
        <w:tc>
          <w:tcPr>
            <w:tcW w:w="4819"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Посещение семей, оказавшихся в трудной жизненной ситуации </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По мере необходимости</w:t>
            </w:r>
          </w:p>
        </w:tc>
        <w:tc>
          <w:tcPr>
            <w:tcW w:w="2551"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Социальный педагог;</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педагог-психолог </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5</w:t>
            </w:r>
          </w:p>
        </w:tc>
        <w:tc>
          <w:tcPr>
            <w:tcW w:w="4819"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Индивидуальное консультирование c целью координации воспитательных усилий педагогов и родителей </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after="200"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after="200" w:line="276" w:lineRule="auto"/>
              <w:ind w:firstLine="0"/>
              <w:jc w:val="center"/>
              <w:rPr>
                <w:rFonts w:eastAsia="Times New Roman" w:cs="Times New Roman"/>
                <w:szCs w:val="20"/>
              </w:rPr>
            </w:pPr>
            <w:r w:rsidRPr="00931779">
              <w:rPr>
                <w:rFonts w:eastAsia="Times New Roman" w:cs="Times New Roman"/>
                <w:szCs w:val="20"/>
              </w:rPr>
              <w:t>По мере</w:t>
            </w:r>
          </w:p>
          <w:p w:rsidR="00931779" w:rsidRPr="00931779" w:rsidRDefault="00931779" w:rsidP="00931779">
            <w:pPr>
              <w:spacing w:after="200" w:line="276" w:lineRule="auto"/>
              <w:ind w:firstLine="0"/>
              <w:jc w:val="center"/>
              <w:rPr>
                <w:rFonts w:eastAsia="Times New Roman" w:cs="Times New Roman"/>
                <w:szCs w:val="20"/>
              </w:rPr>
            </w:pPr>
            <w:r w:rsidRPr="00931779">
              <w:rPr>
                <w:rFonts w:eastAsia="Times New Roman" w:cs="Times New Roman"/>
                <w:szCs w:val="20"/>
              </w:rPr>
              <w:t>необходимости</w:t>
            </w:r>
          </w:p>
        </w:tc>
        <w:tc>
          <w:tcPr>
            <w:tcW w:w="2551"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after="200" w:line="276" w:lineRule="auto"/>
              <w:ind w:firstLine="0"/>
              <w:jc w:val="left"/>
              <w:rPr>
                <w:rFonts w:eastAsia="Times New Roman" w:cs="Times New Roman"/>
                <w:szCs w:val="20"/>
              </w:rPr>
            </w:pPr>
            <w:r w:rsidRPr="00931779">
              <w:rPr>
                <w:rFonts w:eastAsia="Times New Roman" w:cs="Times New Roman"/>
                <w:szCs w:val="20"/>
              </w:rPr>
              <w:t>- Зам. директора по ВР;</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классные руководители;</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социальный педагог;</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педагог-психолог </w:t>
            </w:r>
          </w:p>
        </w:tc>
      </w:tr>
      <w:tr w:rsidR="00931779" w:rsidRPr="00931779" w:rsidTr="00BB5593">
        <w:trPr>
          <w:trHeight w:val="884"/>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6</w:t>
            </w:r>
          </w:p>
        </w:tc>
        <w:tc>
          <w:tcPr>
            <w:tcW w:w="4819"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Родительские дни, во время которых родители   могут посещать школьные учебные и  внеурочные занятия для получения представления о ходе учебно-воспитательного процесса в школе</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В течение года </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Заместитель директора по УВР; </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заместитель директора по ВР;</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классные руководители </w:t>
            </w:r>
          </w:p>
        </w:tc>
      </w:tr>
      <w:tr w:rsidR="00931779" w:rsidRPr="00931779" w:rsidTr="00931779">
        <w:trPr>
          <w:jc w:val="center"/>
        </w:trPr>
        <w:tc>
          <w:tcPr>
            <w:tcW w:w="10385" w:type="dxa"/>
            <w:gridSpan w:val="5"/>
            <w:tcBorders>
              <w:right w:val="single" w:sz="4" w:space="0" w:color="000000"/>
            </w:tcBorders>
            <w:shd w:val="clear" w:color="auto" w:fill="FDE9D9"/>
          </w:tcPr>
          <w:p w:rsidR="00931779" w:rsidRPr="00931779" w:rsidRDefault="00931779" w:rsidP="00931779">
            <w:pPr>
              <w:spacing w:line="276" w:lineRule="auto"/>
              <w:ind w:firstLine="0"/>
              <w:jc w:val="center"/>
              <w:rPr>
                <w:rFonts w:eastAsia="Times New Roman" w:cs="Times New Roman"/>
                <w:b/>
                <w:szCs w:val="20"/>
              </w:rPr>
            </w:pPr>
            <w:r w:rsidRPr="00931779">
              <w:rPr>
                <w:rFonts w:eastAsia="Times New Roman" w:cs="Times New Roman"/>
                <w:b/>
                <w:color w:val="002060"/>
                <w:szCs w:val="20"/>
              </w:rPr>
              <w:t>МОДУЛЬ 11. Самоуправление</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w:t>
            </w:r>
          </w:p>
        </w:tc>
        <w:tc>
          <w:tcPr>
            <w:tcW w:w="4819"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Формирование активов класса</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1-я неделя сентября</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Заместитель директора по ВР</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2</w:t>
            </w:r>
          </w:p>
        </w:tc>
        <w:tc>
          <w:tcPr>
            <w:tcW w:w="4819"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Заседание ученического совета школы; формирование комитетов школы; планирование работы на 2025/2026 учебный год</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 xml:space="preserve">2-я неделя сентября </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Заместитель директора по ВР </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3</w:t>
            </w:r>
          </w:p>
        </w:tc>
        <w:tc>
          <w:tcPr>
            <w:tcW w:w="4819"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Участие в основных делах школы</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 xml:space="preserve">В течение года </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Заместитель директора по ВР;</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педагог-организатор;</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классные руководители </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4</w:t>
            </w:r>
          </w:p>
        </w:tc>
        <w:tc>
          <w:tcPr>
            <w:tcW w:w="4819"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Участие в конкурсе «Самый лучший класс»</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 xml:space="preserve">В течение года </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Заместитель директора по ВР;</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педагог-организатор;</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классные руководители</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5</w:t>
            </w:r>
          </w:p>
        </w:tc>
        <w:tc>
          <w:tcPr>
            <w:tcW w:w="4819"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Индивидуальные социальные проекты</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 xml:space="preserve">Март </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Школьный комитет</w:t>
            </w:r>
          </w:p>
        </w:tc>
      </w:tr>
      <w:tr w:rsidR="00931779" w:rsidRPr="00931779" w:rsidTr="00931779">
        <w:trPr>
          <w:jc w:val="center"/>
        </w:trPr>
        <w:tc>
          <w:tcPr>
            <w:tcW w:w="10385" w:type="dxa"/>
            <w:gridSpan w:val="5"/>
            <w:tcBorders>
              <w:right w:val="single" w:sz="4" w:space="0" w:color="000000"/>
            </w:tcBorders>
            <w:shd w:val="clear" w:color="auto" w:fill="FDE9D9"/>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b/>
                <w:color w:val="002060"/>
                <w:szCs w:val="20"/>
              </w:rPr>
              <w:t xml:space="preserve">МОДУЛЬ 12. Профориентация </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w:t>
            </w:r>
          </w:p>
        </w:tc>
        <w:tc>
          <w:tcPr>
            <w:tcW w:w="4819"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Циклы классных часов и бесед «Мир профессий»</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По плану работы кл. рук.</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Классный руководитель </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2</w:t>
            </w:r>
          </w:p>
        </w:tc>
        <w:tc>
          <w:tcPr>
            <w:tcW w:w="4819"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Анкета: «Кем быть?» </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Сентябрь</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Классный руководитель;</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педагог – психолог;</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классный руководитель </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3</w:t>
            </w:r>
          </w:p>
        </w:tc>
        <w:tc>
          <w:tcPr>
            <w:tcW w:w="4819"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Организация праздника: «Ярмарка профессий»</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Январь</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Зам. директора по ВР;</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классный руководитель</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4</w:t>
            </w:r>
          </w:p>
        </w:tc>
        <w:tc>
          <w:tcPr>
            <w:tcW w:w="4819"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Циклы профориентационных часов общения «Профессиональное самоопределение»</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Один раз в месяц</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 Зам. директора по ВР;</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педагог-психолог;</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классный руководитель</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5</w:t>
            </w:r>
          </w:p>
        </w:tc>
        <w:tc>
          <w:tcPr>
            <w:tcW w:w="4819"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Профориентационные экскурсии по отдельному плану</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Один раз в месяц</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Зам. директора по ВР;</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классный руководитель</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6</w:t>
            </w:r>
          </w:p>
        </w:tc>
        <w:tc>
          <w:tcPr>
            <w:tcW w:w="4819"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Разработка методических рекомендаций для классных руководителей по планированию профориентационной работы с учащимися различных возрастных групп</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3-4</w:t>
            </w:r>
          </w:p>
        </w:tc>
        <w:tc>
          <w:tcPr>
            <w:tcW w:w="1560"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Сентябрь</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Зам. директора по УВР;</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педагог – психолог</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7</w:t>
            </w:r>
          </w:p>
        </w:tc>
        <w:tc>
          <w:tcPr>
            <w:tcW w:w="4819"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Встречи с представителями разных профессий</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2-4</w:t>
            </w:r>
          </w:p>
        </w:tc>
        <w:tc>
          <w:tcPr>
            <w:tcW w:w="1560"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В течение года</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Классный руководитель;</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педагог-психолог </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8</w:t>
            </w:r>
          </w:p>
        </w:tc>
        <w:tc>
          <w:tcPr>
            <w:tcW w:w="4819"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Организация праздника «Ярмарка профессий»</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2-4</w:t>
            </w:r>
          </w:p>
        </w:tc>
        <w:tc>
          <w:tcPr>
            <w:tcW w:w="1560"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Январь</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Классный руководитель;</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педагог-психолог</w:t>
            </w:r>
          </w:p>
        </w:tc>
      </w:tr>
      <w:tr w:rsidR="00931779" w:rsidRPr="00931779" w:rsidTr="00931779">
        <w:trPr>
          <w:jc w:val="center"/>
        </w:trPr>
        <w:tc>
          <w:tcPr>
            <w:tcW w:w="10385" w:type="dxa"/>
            <w:gridSpan w:val="5"/>
            <w:tcBorders>
              <w:right w:val="single" w:sz="4" w:space="0" w:color="000000"/>
            </w:tcBorders>
            <w:shd w:val="clear" w:color="auto" w:fill="FDE9D9"/>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b/>
                <w:color w:val="002060"/>
                <w:szCs w:val="20"/>
              </w:rPr>
              <w:t>МОДУЛЬ 13. Инклюзивная среда детей-мигрантов</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w:t>
            </w:r>
          </w:p>
        </w:tc>
        <w:tc>
          <w:tcPr>
            <w:tcW w:w="4819"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left"/>
              <w:rPr>
                <w:rFonts w:eastAsia="Times New Roman" w:cs="Times New Roman"/>
                <w:szCs w:val="20"/>
              </w:rPr>
            </w:pPr>
            <w:r w:rsidRPr="00931779">
              <w:rPr>
                <w:rFonts w:eastAsia="Times New Roman" w:cs="Times New Roman"/>
                <w:szCs w:val="20"/>
              </w:rPr>
              <w:t>Анкетирование родителей (языковая среда, традиции семьи).</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Сентябрь</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Классный руководитель</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2</w:t>
            </w:r>
          </w:p>
        </w:tc>
        <w:tc>
          <w:tcPr>
            <w:tcW w:w="4819"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left"/>
              <w:rPr>
                <w:rFonts w:eastAsia="Times New Roman" w:cs="Times New Roman"/>
                <w:szCs w:val="20"/>
              </w:rPr>
            </w:pPr>
            <w:r w:rsidRPr="00931779">
              <w:rPr>
                <w:rFonts w:eastAsia="Times New Roman" w:cs="Times New Roman"/>
                <w:szCs w:val="20"/>
              </w:rPr>
              <w:t>Тестирование уровня владения русским языком (устная/письменная речь).</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Сентябрь., декабрь, апрель</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Учитель русского языка и литературы </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3</w:t>
            </w:r>
          </w:p>
        </w:tc>
        <w:tc>
          <w:tcPr>
            <w:tcW w:w="4819"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left"/>
              <w:rPr>
                <w:rFonts w:eastAsia="Times New Roman" w:cs="Times New Roman"/>
                <w:szCs w:val="20"/>
              </w:rPr>
            </w:pPr>
            <w:r w:rsidRPr="00931779">
              <w:rPr>
                <w:rFonts w:eastAsia="Times New Roman" w:cs="Times New Roman"/>
                <w:szCs w:val="20"/>
              </w:rPr>
              <w:t>Игровые уроки «Русский с нуля» (лексика, простые диалоги).</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1-2</w:t>
            </w:r>
          </w:p>
        </w:tc>
        <w:tc>
          <w:tcPr>
            <w:tcW w:w="1560"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2 раза в неделю</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Учитель начальных классов </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4</w:t>
            </w:r>
          </w:p>
        </w:tc>
        <w:tc>
          <w:tcPr>
            <w:tcW w:w="4819"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left"/>
              <w:rPr>
                <w:rFonts w:eastAsia="Times New Roman" w:cs="Times New Roman"/>
                <w:szCs w:val="20"/>
              </w:rPr>
            </w:pPr>
            <w:r w:rsidRPr="00931779">
              <w:rPr>
                <w:rFonts w:eastAsia="Times New Roman" w:cs="Times New Roman"/>
                <w:szCs w:val="20"/>
              </w:rPr>
              <w:t>Интенсив-курс «Говорим по-русски» (для слабо владеющих языком).</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3-4</w:t>
            </w:r>
          </w:p>
        </w:tc>
        <w:tc>
          <w:tcPr>
            <w:tcW w:w="1560"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3 раза в неделю</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Учитель русского языка и литературы</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5</w:t>
            </w:r>
          </w:p>
        </w:tc>
        <w:tc>
          <w:tcPr>
            <w:tcW w:w="4819"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left"/>
              <w:rPr>
                <w:rFonts w:eastAsia="Times New Roman" w:cs="Times New Roman"/>
                <w:szCs w:val="20"/>
              </w:rPr>
            </w:pPr>
            <w:r w:rsidRPr="00931779">
              <w:rPr>
                <w:rFonts w:eastAsia="Times New Roman" w:cs="Times New Roman"/>
                <w:szCs w:val="20"/>
              </w:rPr>
              <w:t>Занятия «Традиции России» (праздники, этикет, фольклор).</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Октябрь, февраль, май</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Советник директора</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6</w:t>
            </w:r>
          </w:p>
        </w:tc>
        <w:tc>
          <w:tcPr>
            <w:tcW w:w="4819"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left"/>
              <w:rPr>
                <w:rFonts w:eastAsia="Times New Roman" w:cs="Times New Roman"/>
                <w:szCs w:val="20"/>
              </w:rPr>
            </w:pPr>
            <w:r w:rsidRPr="00931779">
              <w:rPr>
                <w:rFonts w:eastAsia="Times New Roman" w:cs="Times New Roman"/>
                <w:szCs w:val="20"/>
              </w:rPr>
              <w:t>Ролевые игры «Как знакомиться и дружить».</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1-2</w:t>
            </w:r>
          </w:p>
        </w:tc>
        <w:tc>
          <w:tcPr>
            <w:tcW w:w="1560"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Ноябрь, март</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Педагог – психолог </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7</w:t>
            </w:r>
          </w:p>
        </w:tc>
        <w:tc>
          <w:tcPr>
            <w:tcW w:w="4819"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left"/>
              <w:rPr>
                <w:rFonts w:eastAsia="Times New Roman" w:cs="Times New Roman"/>
                <w:szCs w:val="20"/>
              </w:rPr>
            </w:pPr>
            <w:r w:rsidRPr="00931779">
              <w:rPr>
                <w:rFonts w:eastAsia="Times New Roman" w:cs="Times New Roman"/>
                <w:szCs w:val="20"/>
              </w:rPr>
              <w:t>Участие в концертах («День народного единства», «Масленица»).</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 xml:space="preserve">По плану школы </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Учитель музыки</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8</w:t>
            </w:r>
          </w:p>
        </w:tc>
        <w:tc>
          <w:tcPr>
            <w:tcW w:w="4819"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left"/>
              <w:rPr>
                <w:rFonts w:eastAsia="Times New Roman" w:cs="Times New Roman"/>
                <w:szCs w:val="20"/>
              </w:rPr>
            </w:pPr>
            <w:r w:rsidRPr="00931779">
              <w:rPr>
                <w:rFonts w:eastAsia="Times New Roman" w:cs="Times New Roman"/>
                <w:szCs w:val="20"/>
              </w:rPr>
              <w:t>Выставка «Культура моей семьи» (поделки, национальные костюмы).</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Апрель</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Советник директора</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9</w:t>
            </w:r>
          </w:p>
        </w:tc>
        <w:tc>
          <w:tcPr>
            <w:tcW w:w="4819"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left"/>
              <w:rPr>
                <w:rFonts w:eastAsia="Times New Roman" w:cs="Times New Roman"/>
                <w:szCs w:val="20"/>
              </w:rPr>
            </w:pPr>
            <w:r w:rsidRPr="00931779">
              <w:rPr>
                <w:rFonts w:eastAsia="Times New Roman" w:cs="Times New Roman"/>
                <w:szCs w:val="20"/>
              </w:rPr>
              <w:t>Родительский клуб «Диалог культур» (встречи, консультации).</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 раз в четверть</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Педагог – психолог </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10</w:t>
            </w:r>
          </w:p>
        </w:tc>
        <w:tc>
          <w:tcPr>
            <w:tcW w:w="4819"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left"/>
              <w:rPr>
                <w:rFonts w:eastAsia="Times New Roman" w:cs="Times New Roman"/>
                <w:szCs w:val="20"/>
              </w:rPr>
            </w:pPr>
            <w:r w:rsidRPr="00931779">
              <w:rPr>
                <w:rFonts w:eastAsia="Times New Roman" w:cs="Times New Roman"/>
                <w:szCs w:val="20"/>
              </w:rPr>
              <w:t>Памятки «Как помочь ребенку адаптироваться в школе».</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Сентябрь, январь</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Классный руководитель </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11</w:t>
            </w:r>
          </w:p>
        </w:tc>
        <w:tc>
          <w:tcPr>
            <w:tcW w:w="4819"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left"/>
              <w:rPr>
                <w:rFonts w:eastAsia="Times New Roman" w:cs="Times New Roman"/>
                <w:szCs w:val="20"/>
              </w:rPr>
            </w:pPr>
            <w:r w:rsidRPr="00931779">
              <w:rPr>
                <w:rFonts w:eastAsia="Times New Roman" w:cs="Times New Roman"/>
                <w:szCs w:val="20"/>
              </w:rPr>
              <w:t>Языковые «пары» (русскоязычный ребенок + ребенок-мигрант).</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 xml:space="preserve">С октября </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Классный руководитель </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12</w:t>
            </w:r>
          </w:p>
        </w:tc>
        <w:tc>
          <w:tcPr>
            <w:tcW w:w="4819"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left"/>
              <w:rPr>
                <w:rFonts w:eastAsia="Times New Roman" w:cs="Times New Roman"/>
                <w:szCs w:val="20"/>
              </w:rPr>
            </w:pPr>
            <w:r w:rsidRPr="00931779">
              <w:rPr>
                <w:rFonts w:eastAsia="Times New Roman" w:cs="Times New Roman"/>
                <w:szCs w:val="20"/>
              </w:rPr>
              <w:t>Уголок «Добро пожаловать» (ключевые фразы на разных языках).</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Сентябрь</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Советник директора </w:t>
            </w:r>
          </w:p>
        </w:tc>
      </w:tr>
      <w:tr w:rsidR="00931779" w:rsidRPr="00931779" w:rsidTr="00931779">
        <w:trPr>
          <w:jc w:val="center"/>
        </w:trPr>
        <w:tc>
          <w:tcPr>
            <w:tcW w:w="10385" w:type="dxa"/>
            <w:gridSpan w:val="5"/>
            <w:tcBorders>
              <w:right w:val="single" w:sz="4" w:space="0" w:color="000000"/>
            </w:tcBorders>
            <w:shd w:val="clear" w:color="auto" w:fill="DDD9C3"/>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b/>
                <w:i/>
                <w:color w:val="C00000"/>
                <w:szCs w:val="20"/>
              </w:rPr>
              <w:t>ВАРИАТИВНЫЕ МОДУЛИ</w:t>
            </w:r>
          </w:p>
        </w:tc>
      </w:tr>
      <w:tr w:rsidR="00931779" w:rsidRPr="00931779" w:rsidTr="00931779">
        <w:trPr>
          <w:jc w:val="center"/>
        </w:trPr>
        <w:tc>
          <w:tcPr>
            <w:tcW w:w="10385" w:type="dxa"/>
            <w:gridSpan w:val="5"/>
            <w:tcBorders>
              <w:right w:val="single" w:sz="4" w:space="0" w:color="000000"/>
            </w:tcBorders>
            <w:shd w:val="clear" w:color="auto" w:fill="FDE9D9"/>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b/>
                <w:color w:val="002060"/>
                <w:szCs w:val="20"/>
              </w:rPr>
              <w:t xml:space="preserve">МОДУЛЬ 14. Школьные медиа </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w:t>
            </w:r>
          </w:p>
        </w:tc>
        <w:tc>
          <w:tcPr>
            <w:tcW w:w="4819"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Размещение информации о проведенных мероприятиях на страницах школьной газеты, Инстаграм, ВК.</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В течение года</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Ответственный за медиа;</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классный руководитель</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2</w:t>
            </w:r>
          </w:p>
        </w:tc>
        <w:tc>
          <w:tcPr>
            <w:tcW w:w="4819"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Выпуск агитационного тематического материала (буклеты, листовки, памятки, письма, открытки)</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В течение года</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Ответственный за медиа;</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классный руководитель</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3</w:t>
            </w:r>
          </w:p>
        </w:tc>
        <w:tc>
          <w:tcPr>
            <w:tcW w:w="4819"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Участи в конкурсе стенгазет, рисунков и фотовыставках</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В течение года</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Ответственный за медиа;</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классный руководитель</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4</w:t>
            </w:r>
          </w:p>
        </w:tc>
        <w:tc>
          <w:tcPr>
            <w:tcW w:w="4819"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Видео – фотосъемка классных мероприятий </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В течение года</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Ответственный за медиа;</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классный руководитель</w:t>
            </w:r>
          </w:p>
        </w:tc>
      </w:tr>
      <w:tr w:rsidR="00931779" w:rsidRPr="00931779" w:rsidTr="00931779">
        <w:trPr>
          <w:jc w:val="center"/>
        </w:trPr>
        <w:tc>
          <w:tcPr>
            <w:tcW w:w="10385" w:type="dxa"/>
            <w:gridSpan w:val="5"/>
            <w:tcBorders>
              <w:right w:val="single" w:sz="4" w:space="0" w:color="000000"/>
            </w:tcBorders>
            <w:shd w:val="clear" w:color="auto" w:fill="FDE9D9"/>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b/>
                <w:color w:val="002060"/>
                <w:szCs w:val="20"/>
              </w:rPr>
              <w:t>МОДУЛЬ 15. Детские общественные объединения и волонтерские отряды</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w:t>
            </w:r>
          </w:p>
        </w:tc>
        <w:tc>
          <w:tcPr>
            <w:tcW w:w="4819"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Участие, организация и проведение общешкольных праздников </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В течение года</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Заместитель директора по ВР;</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советник директора</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2</w:t>
            </w:r>
          </w:p>
        </w:tc>
        <w:tc>
          <w:tcPr>
            <w:tcW w:w="4819"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Проведение акций, флешмобов, конкурс выпуск буклетов, памяток по безопасности дорожного движения</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В течение года</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Советник директора </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3</w:t>
            </w:r>
          </w:p>
        </w:tc>
        <w:tc>
          <w:tcPr>
            <w:tcW w:w="4819"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Участи в празднике «День рождение РДШ»</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Октябрь</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Советник директора</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4</w:t>
            </w:r>
          </w:p>
        </w:tc>
        <w:tc>
          <w:tcPr>
            <w:tcW w:w="4819"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День рождения ЮИД</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Март</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Советник директора </w:t>
            </w:r>
          </w:p>
        </w:tc>
      </w:tr>
      <w:tr w:rsidR="00931779" w:rsidRPr="00931779" w:rsidTr="00931779">
        <w:trPr>
          <w:jc w:val="center"/>
        </w:trPr>
        <w:tc>
          <w:tcPr>
            <w:tcW w:w="10385" w:type="dxa"/>
            <w:gridSpan w:val="5"/>
            <w:tcBorders>
              <w:right w:val="single" w:sz="4" w:space="0" w:color="000000"/>
            </w:tcBorders>
            <w:shd w:val="clear" w:color="auto" w:fill="FDE9D9"/>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b/>
                <w:color w:val="002060"/>
                <w:szCs w:val="20"/>
              </w:rPr>
              <w:t>МОДУЛЬ 16. Экскурсии, экспедиции, походы</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w:t>
            </w:r>
          </w:p>
        </w:tc>
        <w:tc>
          <w:tcPr>
            <w:tcW w:w="4819"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after="200" w:line="276" w:lineRule="auto"/>
              <w:ind w:firstLine="0"/>
              <w:jc w:val="left"/>
              <w:rPr>
                <w:rFonts w:eastAsia="Times New Roman" w:cs="Times New Roman"/>
                <w:szCs w:val="20"/>
              </w:rPr>
            </w:pPr>
            <w:r w:rsidRPr="00931779">
              <w:rPr>
                <w:rFonts w:eastAsia="Times New Roman" w:cs="Times New Roman"/>
                <w:szCs w:val="20"/>
              </w:rPr>
              <w:t xml:space="preserve">Посещение   Мемориального комплекса   им. А. - Х. Кадырова   </w:t>
            </w:r>
          </w:p>
        </w:tc>
        <w:tc>
          <w:tcPr>
            <w:tcW w:w="992"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after="200" w:line="276" w:lineRule="auto"/>
              <w:ind w:firstLine="0"/>
              <w:jc w:val="center"/>
              <w:rPr>
                <w:rFonts w:eastAsia="Times New Roman" w:cs="Times New Roman"/>
                <w:szCs w:val="20"/>
              </w:rPr>
            </w:pPr>
          </w:p>
          <w:p w:rsidR="00931779" w:rsidRPr="00931779" w:rsidRDefault="00931779" w:rsidP="00931779">
            <w:pPr>
              <w:spacing w:after="200"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Согласно плану классного руководителя</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Заместитель директора по ВР; </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классные руководители;</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 родительский комитет </w:t>
            </w:r>
          </w:p>
        </w:tc>
      </w:tr>
      <w:tr w:rsidR="00931779" w:rsidRPr="00931779" w:rsidTr="00BB5593">
        <w:trPr>
          <w:trHeight w:val="431"/>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2</w:t>
            </w:r>
          </w:p>
        </w:tc>
        <w:tc>
          <w:tcPr>
            <w:tcW w:w="4819"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after="200" w:line="276" w:lineRule="auto"/>
              <w:ind w:firstLine="0"/>
              <w:jc w:val="left"/>
              <w:rPr>
                <w:rFonts w:eastAsia="Times New Roman" w:cs="Times New Roman"/>
                <w:szCs w:val="20"/>
              </w:rPr>
            </w:pPr>
            <w:r w:rsidRPr="00931779">
              <w:rPr>
                <w:rFonts w:eastAsia="Times New Roman" w:cs="Times New Roman"/>
                <w:szCs w:val="20"/>
              </w:rPr>
              <w:t xml:space="preserve">Посещение Национального музея Чеченской Республики  </w:t>
            </w:r>
          </w:p>
        </w:tc>
        <w:tc>
          <w:tcPr>
            <w:tcW w:w="992"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after="200" w:line="276" w:lineRule="auto"/>
              <w:ind w:firstLine="0"/>
              <w:jc w:val="center"/>
              <w:rPr>
                <w:rFonts w:eastAsia="Times New Roman" w:cs="Times New Roman"/>
                <w:szCs w:val="20"/>
              </w:rPr>
            </w:pPr>
          </w:p>
          <w:p w:rsidR="00931779" w:rsidRPr="00931779" w:rsidRDefault="00931779" w:rsidP="00931779">
            <w:pPr>
              <w:spacing w:after="200"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after="200" w:line="276" w:lineRule="auto"/>
              <w:ind w:firstLine="0"/>
              <w:jc w:val="center"/>
              <w:rPr>
                <w:rFonts w:eastAsia="Times New Roman" w:cs="Times New Roman"/>
                <w:szCs w:val="20"/>
              </w:rPr>
            </w:pPr>
            <w:r w:rsidRPr="00931779">
              <w:rPr>
                <w:rFonts w:eastAsia="Times New Roman" w:cs="Times New Roman"/>
                <w:szCs w:val="20"/>
              </w:rPr>
              <w:t>Согласно плану классного руководителя</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Заместитель директора по ВР; </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классные руководители;</w:t>
            </w:r>
          </w:p>
          <w:p w:rsidR="00931779" w:rsidRPr="00931779" w:rsidRDefault="00931779" w:rsidP="00931779">
            <w:pPr>
              <w:spacing w:after="200" w:line="276" w:lineRule="auto"/>
              <w:ind w:firstLine="0"/>
              <w:jc w:val="left"/>
              <w:rPr>
                <w:rFonts w:eastAsia="Times New Roman" w:cs="Times New Roman"/>
                <w:szCs w:val="20"/>
              </w:rPr>
            </w:pPr>
            <w:r w:rsidRPr="00931779">
              <w:rPr>
                <w:rFonts w:eastAsia="Times New Roman" w:cs="Times New Roman"/>
                <w:szCs w:val="20"/>
              </w:rPr>
              <w:t xml:space="preserve"> - родительский комитет</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3</w:t>
            </w:r>
          </w:p>
        </w:tc>
        <w:tc>
          <w:tcPr>
            <w:tcW w:w="4819"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after="200" w:line="276" w:lineRule="auto"/>
              <w:ind w:firstLine="0"/>
              <w:jc w:val="left"/>
              <w:rPr>
                <w:rFonts w:eastAsia="Times New Roman" w:cs="Times New Roman"/>
                <w:szCs w:val="20"/>
              </w:rPr>
            </w:pPr>
            <w:r w:rsidRPr="00931779">
              <w:rPr>
                <w:rFonts w:eastAsia="Times New Roman" w:cs="Times New Roman"/>
                <w:szCs w:val="20"/>
              </w:rPr>
              <w:t xml:space="preserve">Экскурсия  в  Национальную  библиотеку Чеченской Республики </w:t>
            </w:r>
          </w:p>
        </w:tc>
        <w:tc>
          <w:tcPr>
            <w:tcW w:w="992"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after="200" w:line="276" w:lineRule="auto"/>
              <w:ind w:firstLine="0"/>
              <w:jc w:val="center"/>
              <w:rPr>
                <w:rFonts w:eastAsia="Times New Roman" w:cs="Times New Roman"/>
                <w:szCs w:val="20"/>
              </w:rPr>
            </w:pPr>
          </w:p>
          <w:p w:rsidR="00931779" w:rsidRPr="00931779" w:rsidRDefault="00931779" w:rsidP="00931779">
            <w:pPr>
              <w:spacing w:after="200"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after="200" w:line="276" w:lineRule="auto"/>
              <w:ind w:firstLine="0"/>
              <w:jc w:val="center"/>
              <w:rPr>
                <w:rFonts w:eastAsia="Times New Roman" w:cs="Times New Roman"/>
                <w:szCs w:val="20"/>
              </w:rPr>
            </w:pPr>
            <w:r w:rsidRPr="00931779">
              <w:rPr>
                <w:rFonts w:eastAsia="Times New Roman" w:cs="Times New Roman"/>
                <w:szCs w:val="20"/>
              </w:rPr>
              <w:t>Согласно плану классного руководителя</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Заместитель директора по ВР; </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классные руководители;</w:t>
            </w:r>
          </w:p>
          <w:p w:rsidR="00931779" w:rsidRPr="00931779" w:rsidRDefault="00931779" w:rsidP="00931779">
            <w:pPr>
              <w:spacing w:after="200" w:line="276" w:lineRule="auto"/>
              <w:ind w:firstLine="0"/>
              <w:jc w:val="left"/>
              <w:rPr>
                <w:rFonts w:eastAsia="Times New Roman" w:cs="Times New Roman"/>
                <w:szCs w:val="20"/>
              </w:rPr>
            </w:pPr>
            <w:r w:rsidRPr="00931779">
              <w:rPr>
                <w:rFonts w:eastAsia="Times New Roman" w:cs="Times New Roman"/>
                <w:szCs w:val="20"/>
              </w:rPr>
              <w:t xml:space="preserve"> - родительский комитет</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4</w:t>
            </w:r>
          </w:p>
        </w:tc>
        <w:tc>
          <w:tcPr>
            <w:tcW w:w="4819"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after="200" w:line="276" w:lineRule="auto"/>
              <w:ind w:firstLine="0"/>
              <w:jc w:val="left"/>
              <w:rPr>
                <w:rFonts w:eastAsia="Times New Roman" w:cs="Times New Roman"/>
                <w:szCs w:val="20"/>
              </w:rPr>
            </w:pPr>
            <w:r w:rsidRPr="00931779">
              <w:rPr>
                <w:rFonts w:eastAsia="Times New Roman" w:cs="Times New Roman"/>
                <w:szCs w:val="20"/>
              </w:rPr>
              <w:t xml:space="preserve">Посещение исторических мест, музеев на территории Чеченской Республики </w:t>
            </w:r>
          </w:p>
        </w:tc>
        <w:tc>
          <w:tcPr>
            <w:tcW w:w="992"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after="200" w:line="276" w:lineRule="auto"/>
              <w:ind w:firstLine="0"/>
              <w:jc w:val="center"/>
              <w:rPr>
                <w:rFonts w:eastAsia="Times New Roman" w:cs="Times New Roman"/>
                <w:szCs w:val="20"/>
              </w:rPr>
            </w:pPr>
          </w:p>
          <w:p w:rsidR="00931779" w:rsidRPr="00931779" w:rsidRDefault="00931779" w:rsidP="00931779">
            <w:pPr>
              <w:spacing w:after="200"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after="200" w:line="276" w:lineRule="auto"/>
              <w:ind w:firstLine="0"/>
              <w:jc w:val="center"/>
              <w:rPr>
                <w:rFonts w:eastAsia="Times New Roman" w:cs="Times New Roman"/>
                <w:szCs w:val="20"/>
              </w:rPr>
            </w:pPr>
            <w:r w:rsidRPr="00931779">
              <w:rPr>
                <w:rFonts w:eastAsia="Times New Roman" w:cs="Times New Roman"/>
                <w:szCs w:val="20"/>
              </w:rPr>
              <w:t>Согласно плану классного руководителя</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Заместитель директора по ВР; </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классные руководители;</w:t>
            </w:r>
          </w:p>
          <w:p w:rsidR="00931779" w:rsidRPr="00931779" w:rsidRDefault="00931779" w:rsidP="00931779">
            <w:pPr>
              <w:spacing w:after="200" w:line="276" w:lineRule="auto"/>
              <w:ind w:firstLine="0"/>
              <w:jc w:val="left"/>
              <w:rPr>
                <w:rFonts w:eastAsia="Times New Roman" w:cs="Times New Roman"/>
                <w:szCs w:val="20"/>
              </w:rPr>
            </w:pPr>
            <w:r w:rsidRPr="00931779">
              <w:rPr>
                <w:rFonts w:eastAsia="Times New Roman" w:cs="Times New Roman"/>
                <w:szCs w:val="20"/>
              </w:rPr>
              <w:t xml:space="preserve"> - родительский комитет</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5</w:t>
            </w:r>
          </w:p>
        </w:tc>
        <w:tc>
          <w:tcPr>
            <w:tcW w:w="4819"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after="200" w:line="276" w:lineRule="auto"/>
              <w:ind w:firstLine="0"/>
              <w:jc w:val="left"/>
              <w:rPr>
                <w:rFonts w:eastAsia="Times New Roman" w:cs="Times New Roman"/>
                <w:szCs w:val="20"/>
              </w:rPr>
            </w:pPr>
            <w:r w:rsidRPr="00931779">
              <w:rPr>
                <w:rFonts w:eastAsia="Times New Roman" w:cs="Times New Roman"/>
                <w:szCs w:val="20"/>
              </w:rPr>
              <w:t xml:space="preserve">Экскурсия в Грозненский дендрологический сад  им. А.-Х. Кадырова  </w:t>
            </w:r>
          </w:p>
        </w:tc>
        <w:tc>
          <w:tcPr>
            <w:tcW w:w="992"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after="200" w:line="276" w:lineRule="auto"/>
              <w:ind w:firstLine="0"/>
              <w:jc w:val="center"/>
              <w:rPr>
                <w:rFonts w:eastAsia="Times New Roman" w:cs="Times New Roman"/>
                <w:szCs w:val="20"/>
              </w:rPr>
            </w:pPr>
          </w:p>
          <w:p w:rsidR="00931779" w:rsidRPr="00931779" w:rsidRDefault="00931779" w:rsidP="00931779">
            <w:pPr>
              <w:spacing w:after="200"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after="200" w:line="276" w:lineRule="auto"/>
              <w:ind w:firstLine="0"/>
              <w:jc w:val="center"/>
              <w:rPr>
                <w:rFonts w:eastAsia="Times New Roman" w:cs="Times New Roman"/>
                <w:szCs w:val="20"/>
              </w:rPr>
            </w:pPr>
            <w:r w:rsidRPr="00931779">
              <w:rPr>
                <w:rFonts w:eastAsia="Times New Roman" w:cs="Times New Roman"/>
                <w:szCs w:val="20"/>
              </w:rPr>
              <w:t>Согласно плану классного руководителя</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Заместитель директора по ВР; </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классные руководители;</w:t>
            </w:r>
          </w:p>
          <w:p w:rsidR="00931779" w:rsidRPr="00931779" w:rsidRDefault="00931779" w:rsidP="00931779">
            <w:pPr>
              <w:spacing w:after="200" w:line="276" w:lineRule="auto"/>
              <w:ind w:firstLine="0"/>
              <w:jc w:val="left"/>
              <w:rPr>
                <w:rFonts w:eastAsia="Times New Roman" w:cs="Times New Roman"/>
                <w:szCs w:val="20"/>
              </w:rPr>
            </w:pPr>
            <w:r w:rsidRPr="00931779">
              <w:rPr>
                <w:rFonts w:eastAsia="Times New Roman" w:cs="Times New Roman"/>
                <w:szCs w:val="20"/>
              </w:rPr>
              <w:t xml:space="preserve"> - родительский комитет</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6</w:t>
            </w:r>
          </w:p>
        </w:tc>
        <w:tc>
          <w:tcPr>
            <w:tcW w:w="4819"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after="200" w:line="276" w:lineRule="auto"/>
              <w:ind w:firstLine="0"/>
              <w:jc w:val="left"/>
              <w:rPr>
                <w:rFonts w:eastAsia="Times New Roman" w:cs="Times New Roman"/>
                <w:szCs w:val="20"/>
              </w:rPr>
            </w:pPr>
            <w:r w:rsidRPr="00931779">
              <w:rPr>
                <w:rFonts w:eastAsia="Times New Roman" w:cs="Times New Roman"/>
                <w:szCs w:val="20"/>
              </w:rPr>
              <w:t xml:space="preserve">Посещение театров:  им. М.Ю.Лермонтова, имени Х. Нурадилова, ТЮЗ </w:t>
            </w:r>
          </w:p>
        </w:tc>
        <w:tc>
          <w:tcPr>
            <w:tcW w:w="992"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after="200" w:line="276" w:lineRule="auto"/>
              <w:ind w:firstLine="0"/>
              <w:jc w:val="center"/>
              <w:rPr>
                <w:rFonts w:eastAsia="Times New Roman" w:cs="Times New Roman"/>
                <w:szCs w:val="20"/>
              </w:rPr>
            </w:pPr>
          </w:p>
          <w:p w:rsidR="00931779" w:rsidRPr="00931779" w:rsidRDefault="00931779" w:rsidP="00931779">
            <w:pPr>
              <w:spacing w:after="200"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Согласно плану классного руководителя</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Заместитель директора по ВР; </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классные руководители;</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 родительский комитет</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7</w:t>
            </w:r>
          </w:p>
        </w:tc>
        <w:tc>
          <w:tcPr>
            <w:tcW w:w="4819"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after="200" w:line="276" w:lineRule="auto"/>
              <w:ind w:firstLine="0"/>
              <w:jc w:val="left"/>
              <w:rPr>
                <w:rFonts w:eastAsia="Times New Roman" w:cs="Times New Roman"/>
                <w:szCs w:val="20"/>
              </w:rPr>
            </w:pPr>
            <w:r w:rsidRPr="00931779">
              <w:rPr>
                <w:rFonts w:eastAsia="Times New Roman" w:cs="Times New Roman"/>
                <w:szCs w:val="20"/>
              </w:rPr>
              <w:t xml:space="preserve">Экскурсии по городу </w:t>
            </w:r>
          </w:p>
        </w:tc>
        <w:tc>
          <w:tcPr>
            <w:tcW w:w="992"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after="200" w:line="276" w:lineRule="auto"/>
              <w:ind w:firstLine="0"/>
              <w:jc w:val="center"/>
              <w:rPr>
                <w:rFonts w:eastAsia="Times New Roman" w:cs="Times New Roman"/>
                <w:szCs w:val="20"/>
              </w:rPr>
            </w:pPr>
          </w:p>
          <w:p w:rsidR="00931779" w:rsidRPr="00931779" w:rsidRDefault="00931779" w:rsidP="00931779">
            <w:pPr>
              <w:spacing w:after="200"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Согласно плану классного руководителя</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Заместитель директора по ВР; </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классные руководители;</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 родительский комитет</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8</w:t>
            </w:r>
          </w:p>
        </w:tc>
        <w:tc>
          <w:tcPr>
            <w:tcW w:w="4819"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after="200" w:line="276" w:lineRule="auto"/>
              <w:ind w:firstLine="0"/>
              <w:jc w:val="left"/>
              <w:rPr>
                <w:rFonts w:eastAsia="Times New Roman" w:cs="Times New Roman"/>
                <w:szCs w:val="20"/>
              </w:rPr>
            </w:pPr>
            <w:r w:rsidRPr="00931779">
              <w:rPr>
                <w:rFonts w:eastAsia="Times New Roman" w:cs="Times New Roman"/>
                <w:szCs w:val="20"/>
              </w:rPr>
              <w:t xml:space="preserve">Экспедиции и походы в рамка проекта РДШ  «Я познаю Россию» </w:t>
            </w:r>
          </w:p>
        </w:tc>
        <w:tc>
          <w:tcPr>
            <w:tcW w:w="992"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after="200" w:line="276" w:lineRule="auto"/>
              <w:ind w:firstLine="0"/>
              <w:jc w:val="center"/>
              <w:rPr>
                <w:rFonts w:eastAsia="Times New Roman" w:cs="Times New Roman"/>
                <w:szCs w:val="20"/>
              </w:rPr>
            </w:pPr>
          </w:p>
          <w:p w:rsidR="00931779" w:rsidRPr="00931779" w:rsidRDefault="00931779" w:rsidP="00931779">
            <w:pPr>
              <w:spacing w:after="200" w:line="276"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Согласно плану классного руководителя</w:t>
            </w:r>
          </w:p>
        </w:tc>
        <w:tc>
          <w:tcPr>
            <w:tcW w:w="2551" w:type="dxa"/>
            <w:tcBorders>
              <w:top w:val="single" w:sz="4" w:space="0" w:color="000000"/>
              <w:left w:val="single" w:sz="4" w:space="0" w:color="000000"/>
              <w:bottom w:val="single" w:sz="4" w:space="0" w:color="000000"/>
              <w:right w:val="single" w:sz="4" w:space="0" w:color="000000"/>
            </w:tcBorders>
          </w:tcPr>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Заместитель директора по ВР; </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классные руководители;</w:t>
            </w:r>
          </w:p>
          <w:p w:rsidR="00931779" w:rsidRPr="00931779" w:rsidRDefault="00931779" w:rsidP="00931779">
            <w:pPr>
              <w:spacing w:line="276" w:lineRule="auto"/>
              <w:ind w:firstLine="0"/>
              <w:jc w:val="left"/>
              <w:rPr>
                <w:rFonts w:eastAsia="Times New Roman" w:cs="Times New Roman"/>
                <w:szCs w:val="20"/>
              </w:rPr>
            </w:pPr>
            <w:r w:rsidRPr="00931779">
              <w:rPr>
                <w:rFonts w:eastAsia="Times New Roman" w:cs="Times New Roman"/>
                <w:szCs w:val="20"/>
              </w:rPr>
              <w:t xml:space="preserve"> - родительский комитет</w:t>
            </w:r>
          </w:p>
        </w:tc>
      </w:tr>
      <w:tr w:rsidR="00931779" w:rsidRPr="00931779" w:rsidTr="00931779">
        <w:trPr>
          <w:jc w:val="center"/>
        </w:trPr>
        <w:tc>
          <w:tcPr>
            <w:tcW w:w="10385" w:type="dxa"/>
            <w:gridSpan w:val="5"/>
            <w:tcBorders>
              <w:right w:val="single" w:sz="4" w:space="0" w:color="000000"/>
            </w:tcBorders>
            <w:shd w:val="clear" w:color="auto" w:fill="FDE9D9"/>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b/>
                <w:color w:val="002060"/>
                <w:szCs w:val="20"/>
              </w:rPr>
              <w:t>МОДУЛЬ 17. Школьный музей</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w:t>
            </w:r>
          </w:p>
        </w:tc>
        <w:tc>
          <w:tcPr>
            <w:tcW w:w="4819"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left"/>
              <w:rPr>
                <w:rFonts w:eastAsia="Times New Roman" w:cs="Times New Roman"/>
                <w:szCs w:val="20"/>
              </w:rPr>
            </w:pPr>
            <w:r w:rsidRPr="00931779">
              <w:rPr>
                <w:rFonts w:eastAsia="Times New Roman" w:cs="Times New Roman"/>
                <w:szCs w:val="20"/>
              </w:rPr>
              <w:t>Обзорная экскурсия «Знакомство с нашим музеем»</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center"/>
              <w:rPr>
                <w:rFonts w:eastAsia="Times New Roman" w:cs="Times New Roman"/>
                <w:szCs w:val="20"/>
              </w:rPr>
            </w:pPr>
            <w:r w:rsidRPr="00931779">
              <w:rPr>
                <w:rFonts w:eastAsia="Times New Roman" w:cs="Times New Roman"/>
                <w:szCs w:val="20"/>
              </w:rPr>
              <w:t>1</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center"/>
              <w:rPr>
                <w:rFonts w:eastAsia="Times New Roman" w:cs="Times New Roman"/>
                <w:szCs w:val="20"/>
              </w:rPr>
            </w:pPr>
            <w:r w:rsidRPr="00931779">
              <w:rPr>
                <w:rFonts w:eastAsia="Times New Roman" w:cs="Times New Roman"/>
                <w:szCs w:val="20"/>
              </w:rPr>
              <w:t>Сентябрь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left"/>
              <w:rPr>
                <w:rFonts w:eastAsia="Times New Roman" w:cs="Times New Roman"/>
                <w:szCs w:val="20"/>
              </w:rPr>
            </w:pPr>
            <w:r w:rsidRPr="00931779">
              <w:rPr>
                <w:rFonts w:eastAsia="Times New Roman" w:cs="Times New Roman"/>
                <w:szCs w:val="20"/>
              </w:rPr>
              <w:t>- Руководитель музея</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2</w:t>
            </w:r>
          </w:p>
        </w:tc>
        <w:tc>
          <w:tcPr>
            <w:tcW w:w="4819"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left"/>
              <w:rPr>
                <w:rFonts w:eastAsia="Times New Roman" w:cs="Times New Roman"/>
                <w:szCs w:val="20"/>
              </w:rPr>
            </w:pPr>
            <w:r w:rsidRPr="00931779">
              <w:rPr>
                <w:rFonts w:eastAsia="Times New Roman" w:cs="Times New Roman"/>
                <w:szCs w:val="20"/>
              </w:rPr>
              <w:t>Тематическая экскурсия «История нашей школы»</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center"/>
              <w:rPr>
                <w:rFonts w:eastAsia="Times New Roman" w:cs="Times New Roman"/>
                <w:szCs w:val="20"/>
              </w:rPr>
            </w:pPr>
            <w:r w:rsidRPr="00931779">
              <w:rPr>
                <w:rFonts w:eastAsia="Times New Roman" w:cs="Times New Roman"/>
                <w:szCs w:val="20"/>
              </w:rPr>
              <w:t>2-4</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center"/>
              <w:rPr>
                <w:rFonts w:eastAsia="Times New Roman" w:cs="Times New Roman"/>
                <w:szCs w:val="20"/>
              </w:rPr>
            </w:pPr>
            <w:r w:rsidRPr="00931779">
              <w:rPr>
                <w:rFonts w:eastAsia="Times New Roman" w:cs="Times New Roman"/>
                <w:szCs w:val="20"/>
              </w:rPr>
              <w:t>Октябрь, март</w:t>
            </w:r>
          </w:p>
        </w:tc>
        <w:tc>
          <w:tcPr>
            <w:tcW w:w="2551"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left"/>
              <w:rPr>
                <w:rFonts w:eastAsia="Times New Roman" w:cs="Times New Roman"/>
                <w:szCs w:val="20"/>
              </w:rPr>
            </w:pPr>
            <w:r w:rsidRPr="00931779">
              <w:rPr>
                <w:rFonts w:eastAsia="Times New Roman" w:cs="Times New Roman"/>
                <w:szCs w:val="20"/>
              </w:rPr>
              <w:t>- Руководитель музея</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3</w:t>
            </w:r>
          </w:p>
        </w:tc>
        <w:tc>
          <w:tcPr>
            <w:tcW w:w="4819"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left"/>
              <w:rPr>
                <w:rFonts w:eastAsia="Times New Roman" w:cs="Times New Roman"/>
                <w:szCs w:val="20"/>
              </w:rPr>
            </w:pPr>
            <w:r w:rsidRPr="00931779">
              <w:rPr>
                <w:rFonts w:eastAsia="Times New Roman" w:cs="Times New Roman"/>
                <w:szCs w:val="20"/>
              </w:rPr>
              <w:t>Сбор материалов «История моего района» (фото, интервью)</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center"/>
              <w:rPr>
                <w:rFonts w:eastAsia="Times New Roman" w:cs="Times New Roman"/>
                <w:szCs w:val="20"/>
              </w:rPr>
            </w:pPr>
            <w:r w:rsidRPr="00931779">
              <w:rPr>
                <w:rFonts w:eastAsia="Times New Roman" w:cs="Times New Roman"/>
                <w:szCs w:val="20"/>
              </w:rPr>
              <w:t>3-4</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center"/>
              <w:rPr>
                <w:rFonts w:eastAsia="Times New Roman" w:cs="Times New Roman"/>
                <w:szCs w:val="20"/>
              </w:rPr>
            </w:pPr>
            <w:r w:rsidRPr="00931779">
              <w:rPr>
                <w:rFonts w:eastAsia="Times New Roman" w:cs="Times New Roman"/>
                <w:szCs w:val="20"/>
              </w:rPr>
              <w:t>Сентябрь-май</w:t>
            </w:r>
          </w:p>
        </w:tc>
        <w:tc>
          <w:tcPr>
            <w:tcW w:w="2551"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left"/>
              <w:rPr>
                <w:rFonts w:eastAsia="Times New Roman" w:cs="Times New Roman"/>
                <w:szCs w:val="20"/>
              </w:rPr>
            </w:pPr>
            <w:r w:rsidRPr="00931779">
              <w:rPr>
                <w:rFonts w:eastAsia="Times New Roman" w:cs="Times New Roman"/>
                <w:szCs w:val="20"/>
              </w:rPr>
              <w:t>- Классные руководители</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4</w:t>
            </w:r>
          </w:p>
        </w:tc>
        <w:tc>
          <w:tcPr>
            <w:tcW w:w="4819"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left"/>
              <w:rPr>
                <w:rFonts w:eastAsia="Times New Roman" w:cs="Times New Roman"/>
                <w:szCs w:val="20"/>
              </w:rPr>
            </w:pPr>
            <w:r w:rsidRPr="00931779">
              <w:rPr>
                <w:rFonts w:eastAsia="Times New Roman" w:cs="Times New Roman"/>
                <w:szCs w:val="20"/>
              </w:rPr>
              <w:t>Создание альбома «Памятные места нашего села»</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center"/>
              <w:rPr>
                <w:rFonts w:eastAsia="Times New Roman" w:cs="Times New Roman"/>
                <w:szCs w:val="20"/>
              </w:rPr>
            </w:pPr>
            <w:r w:rsidRPr="00931779">
              <w:rPr>
                <w:rFonts w:eastAsia="Times New Roman" w:cs="Times New Roman"/>
                <w:szCs w:val="20"/>
              </w:rPr>
              <w:t>2-4</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center"/>
              <w:rPr>
                <w:rFonts w:eastAsia="Times New Roman" w:cs="Times New Roman"/>
                <w:szCs w:val="20"/>
              </w:rPr>
            </w:pPr>
            <w:r w:rsidRPr="00931779">
              <w:rPr>
                <w:rFonts w:eastAsia="Times New Roman" w:cs="Times New Roman"/>
                <w:szCs w:val="20"/>
              </w:rPr>
              <w:t>Январь-апрель</w:t>
            </w:r>
          </w:p>
        </w:tc>
        <w:tc>
          <w:tcPr>
            <w:tcW w:w="2551"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left"/>
              <w:rPr>
                <w:rFonts w:eastAsia="Times New Roman" w:cs="Times New Roman"/>
                <w:szCs w:val="20"/>
              </w:rPr>
            </w:pPr>
            <w:r w:rsidRPr="00931779">
              <w:rPr>
                <w:rFonts w:eastAsia="Times New Roman" w:cs="Times New Roman"/>
                <w:szCs w:val="20"/>
              </w:rPr>
              <w:t>- Руководитель музея</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5</w:t>
            </w:r>
          </w:p>
        </w:tc>
        <w:tc>
          <w:tcPr>
            <w:tcW w:w="4819"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left"/>
              <w:rPr>
                <w:rFonts w:eastAsia="Times New Roman" w:cs="Times New Roman"/>
                <w:szCs w:val="20"/>
              </w:rPr>
            </w:pPr>
            <w:r w:rsidRPr="00931779">
              <w:rPr>
                <w:rFonts w:eastAsia="Times New Roman" w:cs="Times New Roman"/>
                <w:szCs w:val="20"/>
              </w:rPr>
              <w:t>Конкурс рисунков «Экспонат музея глазами детей»</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center"/>
              <w:rPr>
                <w:rFonts w:eastAsia="Times New Roman" w:cs="Times New Roman"/>
                <w:szCs w:val="20"/>
              </w:rPr>
            </w:pPr>
            <w:r w:rsidRPr="00931779">
              <w:rPr>
                <w:rFonts w:eastAsia="Times New Roman" w:cs="Times New Roman"/>
                <w:szCs w:val="20"/>
              </w:rPr>
              <w:t>1-2</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center"/>
              <w:rPr>
                <w:rFonts w:eastAsia="Times New Roman" w:cs="Times New Roman"/>
                <w:szCs w:val="20"/>
              </w:rPr>
            </w:pPr>
            <w:r w:rsidRPr="00931779">
              <w:rPr>
                <w:rFonts w:eastAsia="Times New Roman" w:cs="Times New Roman"/>
                <w:szCs w:val="20"/>
              </w:rPr>
              <w:t>Ноябрь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left"/>
              <w:rPr>
                <w:rFonts w:eastAsia="Times New Roman" w:cs="Times New Roman"/>
                <w:szCs w:val="20"/>
              </w:rPr>
            </w:pPr>
            <w:r w:rsidRPr="00931779">
              <w:rPr>
                <w:rFonts w:eastAsia="Times New Roman" w:cs="Times New Roman"/>
                <w:szCs w:val="20"/>
              </w:rPr>
              <w:t>- Учитель ИЗО</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6</w:t>
            </w:r>
          </w:p>
        </w:tc>
        <w:tc>
          <w:tcPr>
            <w:tcW w:w="4819"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left"/>
              <w:rPr>
                <w:rFonts w:eastAsia="Times New Roman" w:cs="Times New Roman"/>
                <w:szCs w:val="20"/>
              </w:rPr>
            </w:pPr>
            <w:r w:rsidRPr="00931779">
              <w:rPr>
                <w:rFonts w:eastAsia="Times New Roman" w:cs="Times New Roman"/>
                <w:szCs w:val="20"/>
              </w:rPr>
              <w:t>Изготовление макетов исторических зданий</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center"/>
              <w:rPr>
                <w:rFonts w:eastAsia="Times New Roman" w:cs="Times New Roman"/>
                <w:szCs w:val="20"/>
              </w:rPr>
            </w:pPr>
            <w:r w:rsidRPr="00931779">
              <w:rPr>
                <w:rFonts w:eastAsia="Times New Roman" w:cs="Times New Roman"/>
                <w:szCs w:val="20"/>
              </w:rPr>
              <w:t>3-4</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center"/>
              <w:rPr>
                <w:rFonts w:eastAsia="Times New Roman" w:cs="Times New Roman"/>
                <w:szCs w:val="20"/>
              </w:rPr>
            </w:pPr>
            <w:r w:rsidRPr="00931779">
              <w:rPr>
                <w:rFonts w:eastAsia="Times New Roman" w:cs="Times New Roman"/>
                <w:szCs w:val="20"/>
              </w:rPr>
              <w:t>Февраль</w:t>
            </w:r>
          </w:p>
        </w:tc>
        <w:tc>
          <w:tcPr>
            <w:tcW w:w="2551"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left"/>
              <w:rPr>
                <w:rFonts w:eastAsia="Times New Roman" w:cs="Times New Roman"/>
                <w:szCs w:val="20"/>
              </w:rPr>
            </w:pPr>
            <w:r w:rsidRPr="00931779">
              <w:rPr>
                <w:rFonts w:eastAsia="Times New Roman" w:cs="Times New Roman"/>
                <w:szCs w:val="20"/>
              </w:rPr>
              <w:t>- Учитель технологии</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7</w:t>
            </w:r>
          </w:p>
        </w:tc>
        <w:tc>
          <w:tcPr>
            <w:tcW w:w="4819"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left"/>
              <w:rPr>
                <w:rFonts w:eastAsia="Times New Roman" w:cs="Times New Roman"/>
                <w:szCs w:val="20"/>
              </w:rPr>
            </w:pPr>
            <w:r w:rsidRPr="00931779">
              <w:rPr>
                <w:rFonts w:eastAsia="Times New Roman" w:cs="Times New Roman"/>
                <w:szCs w:val="20"/>
              </w:rPr>
              <w:t>Выставка «Старые школьные принадлежности»</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center"/>
              <w:rPr>
                <w:rFonts w:eastAsia="Times New Roman" w:cs="Times New Roman"/>
                <w:szCs w:val="20"/>
              </w:rPr>
            </w:pPr>
            <w:r w:rsidRPr="00931779">
              <w:rPr>
                <w:rFonts w:eastAsia="Times New Roman" w:cs="Times New Roman"/>
                <w:szCs w:val="20"/>
              </w:rPr>
              <w:t>Декабрь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left"/>
              <w:rPr>
                <w:rFonts w:eastAsia="Times New Roman" w:cs="Times New Roman"/>
                <w:szCs w:val="20"/>
              </w:rPr>
            </w:pPr>
            <w:r w:rsidRPr="00931779">
              <w:rPr>
                <w:rFonts w:eastAsia="Times New Roman" w:cs="Times New Roman"/>
                <w:szCs w:val="20"/>
              </w:rPr>
              <w:t>- Руководитель музея</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8</w:t>
            </w:r>
          </w:p>
        </w:tc>
        <w:tc>
          <w:tcPr>
            <w:tcW w:w="4819"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left"/>
              <w:rPr>
                <w:rFonts w:eastAsia="Times New Roman" w:cs="Times New Roman"/>
                <w:szCs w:val="20"/>
              </w:rPr>
            </w:pPr>
            <w:r w:rsidRPr="00931779">
              <w:rPr>
                <w:rFonts w:eastAsia="Times New Roman" w:cs="Times New Roman"/>
                <w:szCs w:val="20"/>
              </w:rPr>
              <w:t>Выставка «Великая Отечественная война в семейных архивах»</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center"/>
              <w:rPr>
                <w:rFonts w:eastAsia="Times New Roman" w:cs="Times New Roman"/>
                <w:szCs w:val="20"/>
              </w:rPr>
            </w:pPr>
            <w:r w:rsidRPr="00931779">
              <w:rPr>
                <w:rFonts w:eastAsia="Times New Roman" w:cs="Times New Roman"/>
                <w:szCs w:val="20"/>
              </w:rPr>
              <w:t>3-4</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center"/>
              <w:rPr>
                <w:rFonts w:eastAsia="Times New Roman" w:cs="Times New Roman"/>
                <w:szCs w:val="20"/>
              </w:rPr>
            </w:pPr>
            <w:r w:rsidRPr="00931779">
              <w:rPr>
                <w:rFonts w:eastAsia="Times New Roman" w:cs="Times New Roman"/>
                <w:szCs w:val="20"/>
              </w:rPr>
              <w:t>Апрель</w:t>
            </w:r>
          </w:p>
        </w:tc>
        <w:tc>
          <w:tcPr>
            <w:tcW w:w="2551"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left"/>
              <w:rPr>
                <w:rFonts w:eastAsia="Times New Roman" w:cs="Times New Roman"/>
                <w:szCs w:val="20"/>
              </w:rPr>
            </w:pPr>
            <w:r w:rsidRPr="00931779">
              <w:rPr>
                <w:rFonts w:eastAsia="Times New Roman" w:cs="Times New Roman"/>
                <w:szCs w:val="20"/>
              </w:rPr>
              <w:t>- Руководитель музея</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9</w:t>
            </w:r>
          </w:p>
        </w:tc>
        <w:tc>
          <w:tcPr>
            <w:tcW w:w="4819"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left"/>
              <w:rPr>
                <w:rFonts w:eastAsia="Times New Roman" w:cs="Times New Roman"/>
                <w:szCs w:val="20"/>
              </w:rPr>
            </w:pPr>
            <w:r w:rsidRPr="00931779">
              <w:rPr>
                <w:rFonts w:eastAsia="Times New Roman" w:cs="Times New Roman"/>
                <w:szCs w:val="20"/>
              </w:rPr>
              <w:t>Встреча с ветеранами педагогического труда</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center"/>
              <w:rPr>
                <w:rFonts w:eastAsia="Times New Roman" w:cs="Times New Roman"/>
                <w:szCs w:val="20"/>
              </w:rPr>
            </w:pPr>
            <w:r w:rsidRPr="00931779">
              <w:rPr>
                <w:rFonts w:eastAsia="Times New Roman" w:cs="Times New Roman"/>
                <w:szCs w:val="20"/>
              </w:rPr>
              <w:t>3-4</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center"/>
              <w:rPr>
                <w:rFonts w:eastAsia="Times New Roman" w:cs="Times New Roman"/>
                <w:szCs w:val="20"/>
              </w:rPr>
            </w:pPr>
            <w:r w:rsidRPr="00931779">
              <w:rPr>
                <w:rFonts w:eastAsia="Times New Roman" w:cs="Times New Roman"/>
                <w:szCs w:val="20"/>
              </w:rPr>
              <w:t>Октябрь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left"/>
              <w:rPr>
                <w:rFonts w:eastAsia="Times New Roman" w:cs="Times New Roman"/>
                <w:szCs w:val="20"/>
              </w:rPr>
            </w:pPr>
            <w:r w:rsidRPr="00931779">
              <w:rPr>
                <w:rFonts w:eastAsia="Times New Roman" w:cs="Times New Roman"/>
                <w:szCs w:val="20"/>
              </w:rPr>
              <w:t>- Руководитель музея</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10</w:t>
            </w:r>
          </w:p>
        </w:tc>
        <w:tc>
          <w:tcPr>
            <w:tcW w:w="4819"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left"/>
              <w:rPr>
                <w:rFonts w:eastAsia="Times New Roman" w:cs="Times New Roman"/>
                <w:szCs w:val="20"/>
              </w:rPr>
            </w:pPr>
            <w:r w:rsidRPr="00931779">
              <w:rPr>
                <w:rFonts w:eastAsia="Times New Roman" w:cs="Times New Roman"/>
                <w:szCs w:val="20"/>
              </w:rPr>
              <w:t>Беседа с местными краеведами</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center"/>
              <w:rPr>
                <w:rFonts w:eastAsia="Times New Roman" w:cs="Times New Roman"/>
                <w:szCs w:val="20"/>
              </w:rPr>
            </w:pPr>
            <w:r w:rsidRPr="00931779">
              <w:rPr>
                <w:rFonts w:eastAsia="Times New Roman" w:cs="Times New Roman"/>
                <w:szCs w:val="20"/>
              </w:rPr>
              <w:t>2-4</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center"/>
              <w:rPr>
                <w:rFonts w:eastAsia="Times New Roman" w:cs="Times New Roman"/>
                <w:szCs w:val="20"/>
              </w:rPr>
            </w:pPr>
            <w:r w:rsidRPr="00931779">
              <w:rPr>
                <w:rFonts w:eastAsia="Times New Roman" w:cs="Times New Roman"/>
                <w:szCs w:val="20"/>
              </w:rPr>
              <w:t>Февраль</w:t>
            </w:r>
          </w:p>
        </w:tc>
        <w:tc>
          <w:tcPr>
            <w:tcW w:w="2551"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left"/>
              <w:rPr>
                <w:rFonts w:eastAsia="Times New Roman" w:cs="Times New Roman"/>
                <w:szCs w:val="20"/>
              </w:rPr>
            </w:pPr>
            <w:r w:rsidRPr="00931779">
              <w:rPr>
                <w:rFonts w:eastAsia="Times New Roman" w:cs="Times New Roman"/>
                <w:szCs w:val="20"/>
              </w:rPr>
              <w:t>- Руководитель музея</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11</w:t>
            </w:r>
          </w:p>
        </w:tc>
        <w:tc>
          <w:tcPr>
            <w:tcW w:w="4819"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left"/>
              <w:rPr>
                <w:rFonts w:eastAsia="Times New Roman" w:cs="Times New Roman"/>
                <w:szCs w:val="20"/>
              </w:rPr>
            </w:pPr>
            <w:r w:rsidRPr="00931779">
              <w:rPr>
                <w:rFonts w:eastAsia="Times New Roman" w:cs="Times New Roman"/>
                <w:szCs w:val="20"/>
              </w:rPr>
              <w:t>Проект «История одной семейной реликвии»</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center"/>
              <w:rPr>
                <w:rFonts w:eastAsia="Times New Roman" w:cs="Times New Roman"/>
                <w:szCs w:val="20"/>
              </w:rPr>
            </w:pPr>
            <w:r w:rsidRPr="00931779">
              <w:rPr>
                <w:rFonts w:eastAsia="Times New Roman" w:cs="Times New Roman"/>
                <w:szCs w:val="20"/>
              </w:rPr>
              <w:t>3-4</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center"/>
              <w:rPr>
                <w:rFonts w:eastAsia="Times New Roman" w:cs="Times New Roman"/>
                <w:szCs w:val="20"/>
              </w:rPr>
            </w:pPr>
            <w:r w:rsidRPr="00931779">
              <w:rPr>
                <w:rFonts w:eastAsia="Times New Roman" w:cs="Times New Roman"/>
                <w:szCs w:val="20"/>
              </w:rPr>
              <w:t>Январь-март</w:t>
            </w:r>
          </w:p>
        </w:tc>
        <w:tc>
          <w:tcPr>
            <w:tcW w:w="2551"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left"/>
              <w:rPr>
                <w:rFonts w:eastAsia="Times New Roman" w:cs="Times New Roman"/>
                <w:szCs w:val="20"/>
              </w:rPr>
            </w:pPr>
            <w:r w:rsidRPr="00931779">
              <w:rPr>
                <w:rFonts w:eastAsia="Times New Roman" w:cs="Times New Roman"/>
                <w:szCs w:val="20"/>
              </w:rPr>
              <w:t>- Руководитель музея</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12</w:t>
            </w:r>
          </w:p>
        </w:tc>
        <w:tc>
          <w:tcPr>
            <w:tcW w:w="4819"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left"/>
              <w:rPr>
                <w:rFonts w:eastAsia="Times New Roman" w:cs="Times New Roman"/>
                <w:szCs w:val="20"/>
              </w:rPr>
            </w:pPr>
            <w:r w:rsidRPr="00931779">
              <w:rPr>
                <w:rFonts w:eastAsia="Times New Roman" w:cs="Times New Roman"/>
                <w:szCs w:val="20"/>
              </w:rPr>
              <w:t>Создание летописи школы</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center"/>
              <w:rPr>
                <w:rFonts w:eastAsia="Times New Roman" w:cs="Times New Roman"/>
                <w:szCs w:val="20"/>
              </w:rPr>
            </w:pPr>
            <w:r w:rsidRPr="00931779">
              <w:rPr>
                <w:rFonts w:eastAsia="Times New Roman" w:cs="Times New Roman"/>
                <w:szCs w:val="20"/>
              </w:rPr>
              <w:t>4</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center"/>
              <w:rPr>
                <w:rFonts w:eastAsia="Times New Roman" w:cs="Times New Roman"/>
                <w:szCs w:val="20"/>
              </w:rPr>
            </w:pPr>
            <w:r w:rsidRPr="00931779">
              <w:rPr>
                <w:rFonts w:eastAsia="Times New Roman" w:cs="Times New Roman"/>
                <w:szCs w:val="20"/>
              </w:rPr>
              <w:t>Сентябрь-май</w:t>
            </w:r>
          </w:p>
        </w:tc>
        <w:tc>
          <w:tcPr>
            <w:tcW w:w="2551"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left"/>
              <w:rPr>
                <w:rFonts w:eastAsia="Times New Roman" w:cs="Times New Roman"/>
                <w:szCs w:val="20"/>
              </w:rPr>
            </w:pPr>
            <w:r w:rsidRPr="00931779">
              <w:rPr>
                <w:rFonts w:eastAsia="Times New Roman" w:cs="Times New Roman"/>
                <w:szCs w:val="20"/>
              </w:rPr>
              <w:t>- Руководитель музея</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13</w:t>
            </w:r>
          </w:p>
        </w:tc>
        <w:tc>
          <w:tcPr>
            <w:tcW w:w="4819"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left"/>
              <w:rPr>
                <w:rFonts w:eastAsia="Times New Roman" w:cs="Times New Roman"/>
                <w:szCs w:val="20"/>
              </w:rPr>
            </w:pPr>
            <w:r w:rsidRPr="00931779">
              <w:rPr>
                <w:rFonts w:eastAsia="Times New Roman" w:cs="Times New Roman"/>
                <w:szCs w:val="20"/>
              </w:rPr>
              <w:t>Акция «Подарок музею» (сбор экспонатов)</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center"/>
              <w:rPr>
                <w:rFonts w:eastAsia="Times New Roman" w:cs="Times New Roman"/>
                <w:szCs w:val="20"/>
              </w:rPr>
            </w:pPr>
            <w:r w:rsidRPr="00931779">
              <w:rPr>
                <w:rFonts w:eastAsia="Times New Roman" w:cs="Times New Roman"/>
                <w:szCs w:val="20"/>
              </w:rPr>
              <w:t>Сентябрь-октябрь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left"/>
              <w:rPr>
                <w:rFonts w:eastAsia="Times New Roman" w:cs="Times New Roman"/>
                <w:szCs w:val="20"/>
              </w:rPr>
            </w:pPr>
            <w:r w:rsidRPr="00931779">
              <w:rPr>
                <w:rFonts w:eastAsia="Times New Roman" w:cs="Times New Roman"/>
                <w:szCs w:val="20"/>
              </w:rPr>
              <w:t>- Классные руководители</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4819"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left"/>
              <w:rPr>
                <w:rFonts w:eastAsia="Times New Roman" w:cs="Times New Roman"/>
                <w:szCs w:val="20"/>
              </w:rPr>
            </w:pPr>
            <w:r w:rsidRPr="00931779">
              <w:rPr>
                <w:rFonts w:eastAsia="Times New Roman" w:cs="Times New Roman"/>
                <w:szCs w:val="20"/>
              </w:rPr>
              <w:t>Музейный праздник «День рождения музея»</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center"/>
              <w:rPr>
                <w:rFonts w:eastAsia="Times New Roman" w:cs="Times New Roman"/>
                <w:szCs w:val="20"/>
              </w:rPr>
            </w:pPr>
            <w:r w:rsidRPr="00931779">
              <w:rPr>
                <w:rFonts w:eastAsia="Times New Roman" w:cs="Times New Roman"/>
                <w:szCs w:val="20"/>
              </w:rPr>
              <w:t>Май</w:t>
            </w:r>
          </w:p>
        </w:tc>
        <w:tc>
          <w:tcPr>
            <w:tcW w:w="2551"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left"/>
              <w:rPr>
                <w:rFonts w:eastAsia="Times New Roman" w:cs="Times New Roman"/>
                <w:szCs w:val="20"/>
              </w:rPr>
            </w:pPr>
            <w:r w:rsidRPr="00931779">
              <w:rPr>
                <w:rFonts w:eastAsia="Times New Roman" w:cs="Times New Roman"/>
                <w:szCs w:val="20"/>
              </w:rPr>
              <w:t>- Руководитель музея</w:t>
            </w:r>
          </w:p>
        </w:tc>
      </w:tr>
      <w:tr w:rsidR="00931779" w:rsidRPr="00931779" w:rsidTr="00931779">
        <w:trPr>
          <w:jc w:val="center"/>
        </w:trPr>
        <w:tc>
          <w:tcPr>
            <w:tcW w:w="10385" w:type="dxa"/>
            <w:gridSpan w:val="5"/>
            <w:tcBorders>
              <w:right w:val="single" w:sz="4" w:space="0" w:color="000000"/>
            </w:tcBorders>
            <w:shd w:val="clear" w:color="auto" w:fill="FDE9D9"/>
          </w:tcPr>
          <w:p w:rsidR="00931779" w:rsidRPr="00931779" w:rsidRDefault="00931779" w:rsidP="00931779">
            <w:pPr>
              <w:spacing w:line="240" w:lineRule="auto"/>
              <w:ind w:firstLine="0"/>
              <w:jc w:val="center"/>
              <w:rPr>
                <w:rFonts w:eastAsia="Times New Roman" w:cs="Times New Roman"/>
                <w:szCs w:val="20"/>
              </w:rPr>
            </w:pPr>
            <w:r w:rsidRPr="00931779">
              <w:rPr>
                <w:rFonts w:eastAsia="Times New Roman" w:cs="Times New Roman"/>
                <w:b/>
                <w:color w:val="002060"/>
                <w:szCs w:val="20"/>
              </w:rPr>
              <w:t>МОДУЛЬ 18. Трудовое воспитание</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w:t>
            </w:r>
          </w:p>
        </w:tc>
        <w:tc>
          <w:tcPr>
            <w:tcW w:w="4819"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left"/>
              <w:rPr>
                <w:rFonts w:eastAsia="Times New Roman" w:cs="Times New Roman"/>
                <w:szCs w:val="20"/>
              </w:rPr>
            </w:pPr>
            <w:r w:rsidRPr="00931779">
              <w:rPr>
                <w:rFonts w:eastAsia="Times New Roman" w:cs="Times New Roman"/>
                <w:szCs w:val="20"/>
              </w:rPr>
              <w:t xml:space="preserve"> Беседа «Почему труд важён?» (знакомство с видами труда).</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center"/>
              <w:rPr>
                <w:rFonts w:eastAsia="Times New Roman" w:cs="Times New Roman"/>
                <w:szCs w:val="20"/>
              </w:rPr>
            </w:pPr>
            <w:r w:rsidRPr="00931779">
              <w:rPr>
                <w:rFonts w:eastAsia="Times New Roman" w:cs="Times New Roman"/>
                <w:szCs w:val="20"/>
              </w:rPr>
              <w:t>1-2</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center"/>
              <w:rPr>
                <w:rFonts w:eastAsia="Times New Roman" w:cs="Times New Roman"/>
                <w:szCs w:val="20"/>
              </w:rPr>
            </w:pPr>
            <w:r w:rsidRPr="00931779">
              <w:rPr>
                <w:rFonts w:eastAsia="Times New Roman" w:cs="Times New Roman"/>
                <w:szCs w:val="20"/>
              </w:rPr>
              <w:t>Сентябрь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left"/>
              <w:rPr>
                <w:rFonts w:eastAsia="Times New Roman" w:cs="Times New Roman"/>
                <w:szCs w:val="20"/>
              </w:rPr>
            </w:pPr>
            <w:r w:rsidRPr="00931779">
              <w:rPr>
                <w:rFonts w:eastAsia="Times New Roman" w:cs="Times New Roman"/>
                <w:szCs w:val="20"/>
              </w:rPr>
              <w:t>- Классный руководитель</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2</w:t>
            </w:r>
          </w:p>
        </w:tc>
        <w:tc>
          <w:tcPr>
            <w:tcW w:w="4819"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left"/>
              <w:rPr>
                <w:rFonts w:eastAsia="Times New Roman" w:cs="Times New Roman"/>
                <w:szCs w:val="20"/>
              </w:rPr>
            </w:pPr>
            <w:r w:rsidRPr="00931779">
              <w:rPr>
                <w:rFonts w:eastAsia="Times New Roman" w:cs="Times New Roman"/>
                <w:szCs w:val="20"/>
              </w:rPr>
              <w:t>Урок-дискуссия «Профессии моих родителей».</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center"/>
              <w:rPr>
                <w:rFonts w:eastAsia="Times New Roman" w:cs="Times New Roman"/>
                <w:szCs w:val="20"/>
              </w:rPr>
            </w:pPr>
            <w:r w:rsidRPr="00931779">
              <w:rPr>
                <w:rFonts w:eastAsia="Times New Roman" w:cs="Times New Roman"/>
                <w:szCs w:val="20"/>
              </w:rPr>
              <w:t>3-4</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center"/>
              <w:rPr>
                <w:rFonts w:eastAsia="Times New Roman" w:cs="Times New Roman"/>
                <w:szCs w:val="20"/>
              </w:rPr>
            </w:pPr>
            <w:r w:rsidRPr="00931779">
              <w:rPr>
                <w:rFonts w:eastAsia="Times New Roman" w:cs="Times New Roman"/>
                <w:szCs w:val="20"/>
              </w:rPr>
              <w:t>Октябрь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left"/>
              <w:rPr>
                <w:rFonts w:eastAsia="Times New Roman" w:cs="Times New Roman"/>
                <w:szCs w:val="20"/>
              </w:rPr>
            </w:pPr>
            <w:r w:rsidRPr="00931779">
              <w:rPr>
                <w:rFonts w:eastAsia="Times New Roman" w:cs="Times New Roman"/>
                <w:szCs w:val="20"/>
              </w:rPr>
              <w:t>- Классный руководитель</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3</w:t>
            </w:r>
          </w:p>
        </w:tc>
        <w:tc>
          <w:tcPr>
            <w:tcW w:w="4819"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left"/>
              <w:rPr>
                <w:rFonts w:eastAsia="Times New Roman" w:cs="Times New Roman"/>
                <w:szCs w:val="20"/>
              </w:rPr>
            </w:pPr>
            <w:r w:rsidRPr="00931779">
              <w:rPr>
                <w:rFonts w:eastAsia="Times New Roman" w:cs="Times New Roman"/>
                <w:szCs w:val="20"/>
              </w:rPr>
              <w:t>Работа с природными материалами (поделки из листьев, шишек).</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center"/>
              <w:rPr>
                <w:rFonts w:eastAsia="Times New Roman" w:cs="Times New Roman"/>
                <w:szCs w:val="20"/>
              </w:rPr>
            </w:pPr>
            <w:r w:rsidRPr="00931779">
              <w:rPr>
                <w:rFonts w:eastAsia="Times New Roman" w:cs="Times New Roman"/>
                <w:szCs w:val="20"/>
              </w:rPr>
              <w:t>1-2</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center"/>
              <w:rPr>
                <w:rFonts w:eastAsia="Times New Roman" w:cs="Times New Roman"/>
                <w:szCs w:val="20"/>
              </w:rPr>
            </w:pPr>
            <w:r w:rsidRPr="00931779">
              <w:rPr>
                <w:rFonts w:eastAsia="Times New Roman" w:cs="Times New Roman"/>
                <w:szCs w:val="20"/>
              </w:rPr>
              <w:t>Сентябрь-октябрь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left"/>
              <w:rPr>
                <w:rFonts w:eastAsia="Times New Roman" w:cs="Times New Roman"/>
                <w:szCs w:val="20"/>
              </w:rPr>
            </w:pPr>
            <w:r w:rsidRPr="00931779">
              <w:rPr>
                <w:rFonts w:eastAsia="Times New Roman" w:cs="Times New Roman"/>
                <w:szCs w:val="20"/>
              </w:rPr>
              <w:t>- Учитель технологии</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4</w:t>
            </w:r>
          </w:p>
        </w:tc>
        <w:tc>
          <w:tcPr>
            <w:tcW w:w="4819"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left"/>
              <w:rPr>
                <w:rFonts w:eastAsia="Times New Roman" w:cs="Times New Roman"/>
                <w:szCs w:val="20"/>
              </w:rPr>
            </w:pPr>
            <w:r w:rsidRPr="00931779">
              <w:rPr>
                <w:rFonts w:eastAsia="Times New Roman" w:cs="Times New Roman"/>
                <w:szCs w:val="20"/>
              </w:rPr>
              <w:t>Изготовление полезных вещей (кормушки для птиц, закладки для книг).</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center"/>
              <w:rPr>
                <w:rFonts w:eastAsia="Times New Roman" w:cs="Times New Roman"/>
                <w:szCs w:val="20"/>
              </w:rPr>
            </w:pPr>
            <w:r w:rsidRPr="00931779">
              <w:rPr>
                <w:rFonts w:eastAsia="Times New Roman" w:cs="Times New Roman"/>
                <w:szCs w:val="20"/>
              </w:rPr>
              <w:t>3-4</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center"/>
              <w:rPr>
                <w:rFonts w:eastAsia="Times New Roman" w:cs="Times New Roman"/>
                <w:szCs w:val="20"/>
              </w:rPr>
            </w:pPr>
            <w:r w:rsidRPr="00931779">
              <w:rPr>
                <w:rFonts w:eastAsia="Times New Roman" w:cs="Times New Roman"/>
                <w:szCs w:val="20"/>
              </w:rPr>
              <w:t>Ноябрь-декабрь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left"/>
              <w:rPr>
                <w:rFonts w:eastAsia="Times New Roman" w:cs="Times New Roman"/>
                <w:szCs w:val="20"/>
              </w:rPr>
            </w:pPr>
            <w:r w:rsidRPr="00931779">
              <w:rPr>
                <w:rFonts w:eastAsia="Times New Roman" w:cs="Times New Roman"/>
                <w:szCs w:val="20"/>
              </w:rPr>
              <w:t>- Учитель технологии</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5</w:t>
            </w:r>
          </w:p>
        </w:tc>
        <w:tc>
          <w:tcPr>
            <w:tcW w:w="4819"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left"/>
              <w:rPr>
                <w:rFonts w:eastAsia="Times New Roman" w:cs="Times New Roman"/>
                <w:szCs w:val="20"/>
              </w:rPr>
            </w:pPr>
            <w:r w:rsidRPr="00931779">
              <w:rPr>
                <w:rFonts w:eastAsia="Times New Roman" w:cs="Times New Roman"/>
                <w:szCs w:val="20"/>
              </w:rPr>
              <w:t>Дежурство в классе (полив цветов, протирание парт).</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center"/>
              <w:rPr>
                <w:rFonts w:eastAsia="Times New Roman" w:cs="Times New Roman"/>
                <w:szCs w:val="20"/>
              </w:rPr>
            </w:pPr>
            <w:r w:rsidRPr="00931779">
              <w:rPr>
                <w:rFonts w:eastAsia="Times New Roman" w:cs="Times New Roman"/>
                <w:szCs w:val="20"/>
              </w:rPr>
              <w:t>1-2</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center"/>
              <w:rPr>
                <w:rFonts w:eastAsia="Times New Roman" w:cs="Times New Roman"/>
                <w:szCs w:val="20"/>
              </w:rPr>
            </w:pPr>
            <w:r w:rsidRPr="00931779">
              <w:rPr>
                <w:rFonts w:eastAsia="Times New Roman" w:cs="Times New Roman"/>
                <w:szCs w:val="20"/>
              </w:rPr>
              <w:t>По графику</w:t>
            </w:r>
          </w:p>
        </w:tc>
        <w:tc>
          <w:tcPr>
            <w:tcW w:w="2551"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left"/>
              <w:rPr>
                <w:rFonts w:eastAsia="Times New Roman" w:cs="Times New Roman"/>
                <w:szCs w:val="20"/>
              </w:rPr>
            </w:pPr>
            <w:r w:rsidRPr="00931779">
              <w:rPr>
                <w:rFonts w:eastAsia="Times New Roman" w:cs="Times New Roman"/>
                <w:szCs w:val="20"/>
              </w:rPr>
              <w:t>- Классный руководитель</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6</w:t>
            </w:r>
          </w:p>
        </w:tc>
        <w:tc>
          <w:tcPr>
            <w:tcW w:w="4819"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left"/>
              <w:rPr>
                <w:rFonts w:eastAsia="Times New Roman" w:cs="Times New Roman"/>
                <w:szCs w:val="20"/>
              </w:rPr>
            </w:pPr>
            <w:r w:rsidRPr="00931779">
              <w:rPr>
                <w:rFonts w:eastAsia="Times New Roman" w:cs="Times New Roman"/>
                <w:szCs w:val="20"/>
              </w:rPr>
              <w:t>Дежурство в столовой (сервировка столов, уборка посуды).</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center"/>
              <w:rPr>
                <w:rFonts w:eastAsia="Times New Roman" w:cs="Times New Roman"/>
                <w:szCs w:val="20"/>
              </w:rPr>
            </w:pPr>
            <w:r w:rsidRPr="00931779">
              <w:rPr>
                <w:rFonts w:eastAsia="Times New Roman" w:cs="Times New Roman"/>
                <w:szCs w:val="20"/>
              </w:rPr>
              <w:t>3-4</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center"/>
              <w:rPr>
                <w:rFonts w:eastAsia="Times New Roman" w:cs="Times New Roman"/>
                <w:szCs w:val="20"/>
              </w:rPr>
            </w:pPr>
            <w:r w:rsidRPr="00931779">
              <w:rPr>
                <w:rFonts w:eastAsia="Times New Roman" w:cs="Times New Roman"/>
                <w:szCs w:val="20"/>
              </w:rPr>
              <w:t>По графику</w:t>
            </w:r>
          </w:p>
        </w:tc>
        <w:tc>
          <w:tcPr>
            <w:tcW w:w="2551"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left"/>
              <w:rPr>
                <w:rFonts w:eastAsia="Times New Roman" w:cs="Times New Roman"/>
                <w:szCs w:val="20"/>
              </w:rPr>
            </w:pPr>
            <w:r w:rsidRPr="00931779">
              <w:rPr>
                <w:rFonts w:eastAsia="Times New Roman" w:cs="Times New Roman"/>
                <w:szCs w:val="20"/>
              </w:rPr>
              <w:t>- Классный руководитель</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7</w:t>
            </w:r>
          </w:p>
        </w:tc>
        <w:tc>
          <w:tcPr>
            <w:tcW w:w="4819"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left"/>
              <w:rPr>
                <w:rFonts w:eastAsia="Times New Roman" w:cs="Times New Roman"/>
                <w:szCs w:val="20"/>
              </w:rPr>
            </w:pPr>
            <w:r w:rsidRPr="00931779">
              <w:rPr>
                <w:rFonts w:eastAsia="Times New Roman" w:cs="Times New Roman"/>
                <w:szCs w:val="20"/>
              </w:rPr>
              <w:t>Акция «Чистый класс» (генеральная уборка).</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center"/>
              <w:rPr>
                <w:rFonts w:eastAsia="Times New Roman" w:cs="Times New Roman"/>
                <w:szCs w:val="20"/>
              </w:rPr>
            </w:pPr>
            <w:r w:rsidRPr="00931779">
              <w:rPr>
                <w:rFonts w:eastAsia="Times New Roman" w:cs="Times New Roman"/>
                <w:szCs w:val="20"/>
              </w:rPr>
              <w:t>1 раз в четверть</w:t>
            </w:r>
          </w:p>
        </w:tc>
        <w:tc>
          <w:tcPr>
            <w:tcW w:w="2551"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left"/>
              <w:rPr>
                <w:rFonts w:eastAsia="Times New Roman" w:cs="Times New Roman"/>
                <w:szCs w:val="20"/>
              </w:rPr>
            </w:pPr>
            <w:r w:rsidRPr="00931779">
              <w:rPr>
                <w:rFonts w:eastAsia="Times New Roman" w:cs="Times New Roman"/>
                <w:szCs w:val="20"/>
              </w:rPr>
              <w:t>- Классные руководители</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8</w:t>
            </w:r>
          </w:p>
        </w:tc>
        <w:tc>
          <w:tcPr>
            <w:tcW w:w="4819"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left"/>
              <w:rPr>
                <w:rFonts w:eastAsia="Times New Roman" w:cs="Times New Roman"/>
                <w:szCs w:val="20"/>
              </w:rPr>
            </w:pPr>
            <w:r w:rsidRPr="00931779">
              <w:rPr>
                <w:rFonts w:eastAsia="Times New Roman" w:cs="Times New Roman"/>
                <w:szCs w:val="20"/>
              </w:rPr>
              <w:t>Субботник «Зелёный двор» (уборка территории, посадка цветов).</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center"/>
              <w:rPr>
                <w:rFonts w:eastAsia="Times New Roman" w:cs="Times New Roman"/>
                <w:szCs w:val="20"/>
              </w:rPr>
            </w:pPr>
            <w:r w:rsidRPr="00931779">
              <w:rPr>
                <w:rFonts w:eastAsia="Times New Roman" w:cs="Times New Roman"/>
                <w:szCs w:val="20"/>
              </w:rPr>
              <w:t>3-4</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center"/>
              <w:rPr>
                <w:rFonts w:eastAsia="Times New Roman" w:cs="Times New Roman"/>
                <w:szCs w:val="20"/>
              </w:rPr>
            </w:pPr>
            <w:r w:rsidRPr="00931779">
              <w:rPr>
                <w:rFonts w:eastAsia="Times New Roman" w:cs="Times New Roman"/>
                <w:szCs w:val="20"/>
              </w:rPr>
              <w:t>Апрель-май</w:t>
            </w:r>
          </w:p>
        </w:tc>
        <w:tc>
          <w:tcPr>
            <w:tcW w:w="2551"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left"/>
              <w:rPr>
                <w:rFonts w:eastAsia="Times New Roman" w:cs="Times New Roman"/>
                <w:szCs w:val="20"/>
              </w:rPr>
            </w:pPr>
            <w:r w:rsidRPr="00931779">
              <w:rPr>
                <w:rFonts w:eastAsia="Times New Roman" w:cs="Times New Roman"/>
                <w:szCs w:val="20"/>
              </w:rPr>
              <w:t>- Администрация</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9</w:t>
            </w:r>
          </w:p>
        </w:tc>
        <w:tc>
          <w:tcPr>
            <w:tcW w:w="4819"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left"/>
              <w:rPr>
                <w:rFonts w:eastAsia="Times New Roman" w:cs="Times New Roman"/>
                <w:szCs w:val="20"/>
              </w:rPr>
            </w:pPr>
            <w:r w:rsidRPr="00931779">
              <w:rPr>
                <w:rFonts w:eastAsia="Times New Roman" w:cs="Times New Roman"/>
                <w:szCs w:val="20"/>
              </w:rPr>
              <w:t>Конкурс поделок «Дары осени».</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center"/>
              <w:rPr>
                <w:rFonts w:eastAsia="Times New Roman" w:cs="Times New Roman"/>
                <w:szCs w:val="20"/>
              </w:rPr>
            </w:pPr>
            <w:r w:rsidRPr="00931779">
              <w:rPr>
                <w:rFonts w:eastAsia="Times New Roman" w:cs="Times New Roman"/>
                <w:szCs w:val="20"/>
              </w:rPr>
              <w:t>1-2</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center"/>
              <w:rPr>
                <w:rFonts w:eastAsia="Times New Roman" w:cs="Times New Roman"/>
                <w:szCs w:val="20"/>
              </w:rPr>
            </w:pPr>
            <w:r w:rsidRPr="00931779">
              <w:rPr>
                <w:rFonts w:eastAsia="Times New Roman" w:cs="Times New Roman"/>
                <w:szCs w:val="20"/>
              </w:rPr>
              <w:t>Октябрь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left"/>
              <w:rPr>
                <w:rFonts w:eastAsia="Times New Roman" w:cs="Times New Roman"/>
                <w:szCs w:val="20"/>
              </w:rPr>
            </w:pPr>
            <w:r w:rsidRPr="00931779">
              <w:rPr>
                <w:rFonts w:eastAsia="Times New Roman" w:cs="Times New Roman"/>
                <w:szCs w:val="20"/>
              </w:rPr>
              <w:t>- Учитель ИЗО</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10</w:t>
            </w:r>
          </w:p>
        </w:tc>
        <w:tc>
          <w:tcPr>
            <w:tcW w:w="4819"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left"/>
              <w:rPr>
                <w:rFonts w:eastAsia="Times New Roman" w:cs="Times New Roman"/>
                <w:szCs w:val="20"/>
              </w:rPr>
            </w:pPr>
            <w:r w:rsidRPr="00931779">
              <w:rPr>
                <w:rFonts w:eastAsia="Times New Roman" w:cs="Times New Roman"/>
                <w:szCs w:val="20"/>
              </w:rPr>
              <w:t>Выставка «Сделано своими руками».</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center"/>
              <w:rPr>
                <w:rFonts w:eastAsia="Times New Roman" w:cs="Times New Roman"/>
                <w:szCs w:val="20"/>
              </w:rPr>
            </w:pPr>
            <w:r w:rsidRPr="00931779">
              <w:rPr>
                <w:rFonts w:eastAsia="Times New Roman" w:cs="Times New Roman"/>
                <w:szCs w:val="20"/>
              </w:rPr>
              <w:t>3-4</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center"/>
              <w:rPr>
                <w:rFonts w:eastAsia="Times New Roman" w:cs="Times New Roman"/>
                <w:szCs w:val="20"/>
              </w:rPr>
            </w:pPr>
            <w:r w:rsidRPr="00931779">
              <w:rPr>
                <w:rFonts w:eastAsia="Times New Roman" w:cs="Times New Roman"/>
                <w:szCs w:val="20"/>
              </w:rPr>
              <w:t>Март</w:t>
            </w:r>
          </w:p>
        </w:tc>
        <w:tc>
          <w:tcPr>
            <w:tcW w:w="2551"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left"/>
              <w:rPr>
                <w:rFonts w:eastAsia="Times New Roman" w:cs="Times New Roman"/>
                <w:szCs w:val="20"/>
              </w:rPr>
            </w:pPr>
            <w:r w:rsidRPr="00931779">
              <w:rPr>
                <w:rFonts w:eastAsia="Times New Roman" w:cs="Times New Roman"/>
                <w:szCs w:val="20"/>
              </w:rPr>
              <w:t>- Учитель технологии</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11</w:t>
            </w:r>
          </w:p>
        </w:tc>
        <w:tc>
          <w:tcPr>
            <w:tcW w:w="4819"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left"/>
              <w:rPr>
                <w:rFonts w:eastAsia="Times New Roman" w:cs="Times New Roman"/>
                <w:szCs w:val="20"/>
              </w:rPr>
            </w:pPr>
            <w:r w:rsidRPr="00931779">
              <w:rPr>
                <w:rFonts w:eastAsia="Times New Roman" w:cs="Times New Roman"/>
                <w:szCs w:val="20"/>
              </w:rPr>
              <w:t>Посещение хлебозавода (знакомство с процессом выпечки хлеба).</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center"/>
              <w:rPr>
                <w:rFonts w:eastAsia="Times New Roman" w:cs="Times New Roman"/>
                <w:szCs w:val="20"/>
              </w:rPr>
            </w:pPr>
            <w:r w:rsidRPr="00931779">
              <w:rPr>
                <w:rFonts w:eastAsia="Times New Roman" w:cs="Times New Roman"/>
                <w:szCs w:val="20"/>
              </w:rPr>
              <w:t>3-4</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center"/>
              <w:rPr>
                <w:rFonts w:eastAsia="Times New Roman" w:cs="Times New Roman"/>
                <w:szCs w:val="20"/>
              </w:rPr>
            </w:pPr>
            <w:r w:rsidRPr="00931779">
              <w:rPr>
                <w:rFonts w:eastAsia="Times New Roman" w:cs="Times New Roman"/>
                <w:szCs w:val="20"/>
              </w:rPr>
              <w:t>Октябрь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left"/>
              <w:rPr>
                <w:rFonts w:eastAsia="Times New Roman" w:cs="Times New Roman"/>
                <w:szCs w:val="20"/>
              </w:rPr>
            </w:pPr>
            <w:r w:rsidRPr="00931779">
              <w:rPr>
                <w:rFonts w:eastAsia="Times New Roman" w:cs="Times New Roman"/>
                <w:szCs w:val="20"/>
              </w:rPr>
              <w:t>- Классный руководитель</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12</w:t>
            </w:r>
          </w:p>
        </w:tc>
        <w:tc>
          <w:tcPr>
            <w:tcW w:w="4819"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left"/>
              <w:rPr>
                <w:rFonts w:eastAsia="Times New Roman" w:cs="Times New Roman"/>
                <w:szCs w:val="20"/>
              </w:rPr>
            </w:pPr>
            <w:r w:rsidRPr="00931779">
              <w:rPr>
                <w:rFonts w:eastAsia="Times New Roman" w:cs="Times New Roman"/>
                <w:szCs w:val="20"/>
              </w:rPr>
              <w:t>Экскурсия в швейную мастерскую.</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center"/>
              <w:rPr>
                <w:rFonts w:eastAsia="Times New Roman" w:cs="Times New Roman"/>
                <w:szCs w:val="20"/>
              </w:rPr>
            </w:pPr>
            <w:r w:rsidRPr="00931779">
              <w:rPr>
                <w:rFonts w:eastAsia="Times New Roman" w:cs="Times New Roman"/>
                <w:szCs w:val="20"/>
              </w:rPr>
              <w:t>3-4</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center"/>
              <w:rPr>
                <w:rFonts w:eastAsia="Times New Roman" w:cs="Times New Roman"/>
                <w:szCs w:val="20"/>
              </w:rPr>
            </w:pPr>
            <w:r w:rsidRPr="00931779">
              <w:rPr>
                <w:rFonts w:eastAsia="Times New Roman" w:cs="Times New Roman"/>
                <w:szCs w:val="20"/>
              </w:rPr>
              <w:t>Февраль</w:t>
            </w:r>
          </w:p>
        </w:tc>
        <w:tc>
          <w:tcPr>
            <w:tcW w:w="2551"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left"/>
              <w:rPr>
                <w:rFonts w:eastAsia="Times New Roman" w:cs="Times New Roman"/>
                <w:szCs w:val="20"/>
              </w:rPr>
            </w:pPr>
            <w:r w:rsidRPr="00931779">
              <w:rPr>
                <w:rFonts w:eastAsia="Times New Roman" w:cs="Times New Roman"/>
                <w:szCs w:val="20"/>
              </w:rPr>
              <w:t>- Классный руководитель</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13</w:t>
            </w:r>
          </w:p>
        </w:tc>
        <w:tc>
          <w:tcPr>
            <w:tcW w:w="4819"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left"/>
              <w:rPr>
                <w:rFonts w:eastAsia="Times New Roman" w:cs="Times New Roman"/>
                <w:szCs w:val="20"/>
              </w:rPr>
            </w:pPr>
            <w:r w:rsidRPr="00931779">
              <w:rPr>
                <w:rFonts w:eastAsia="Times New Roman" w:cs="Times New Roman"/>
                <w:szCs w:val="20"/>
              </w:rPr>
              <w:t>Конкурс «Лучший дежурный».</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center"/>
              <w:rPr>
                <w:rFonts w:eastAsia="Times New Roman" w:cs="Times New Roman"/>
                <w:szCs w:val="20"/>
              </w:rPr>
            </w:pPr>
            <w:r w:rsidRPr="00931779">
              <w:rPr>
                <w:rFonts w:eastAsia="Times New Roman" w:cs="Times New Roman"/>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center"/>
              <w:rPr>
                <w:rFonts w:eastAsia="Times New Roman" w:cs="Times New Roman"/>
                <w:szCs w:val="20"/>
              </w:rPr>
            </w:pPr>
            <w:r w:rsidRPr="00931779">
              <w:rPr>
                <w:rFonts w:eastAsia="Times New Roman" w:cs="Times New Roman"/>
                <w:szCs w:val="20"/>
              </w:rPr>
              <w:t>1 раз в четверть</w:t>
            </w:r>
          </w:p>
        </w:tc>
        <w:tc>
          <w:tcPr>
            <w:tcW w:w="2551"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left"/>
              <w:rPr>
                <w:rFonts w:eastAsia="Times New Roman" w:cs="Times New Roman"/>
                <w:szCs w:val="20"/>
              </w:rPr>
            </w:pPr>
            <w:r w:rsidRPr="00931779">
              <w:rPr>
                <w:rFonts w:eastAsia="Times New Roman" w:cs="Times New Roman"/>
                <w:szCs w:val="20"/>
              </w:rPr>
              <w:t>- Классные руководители</w:t>
            </w:r>
          </w:p>
        </w:tc>
      </w:tr>
      <w:tr w:rsidR="00931779" w:rsidRPr="00931779" w:rsidTr="00BB5593">
        <w:trPr>
          <w:jc w:val="center"/>
        </w:trPr>
        <w:tc>
          <w:tcPr>
            <w:tcW w:w="463" w:type="dxa"/>
          </w:tcPr>
          <w:p w:rsidR="00931779" w:rsidRPr="00931779" w:rsidRDefault="00931779" w:rsidP="00931779">
            <w:pPr>
              <w:spacing w:line="276" w:lineRule="auto"/>
              <w:ind w:firstLine="0"/>
              <w:jc w:val="center"/>
              <w:rPr>
                <w:rFonts w:eastAsia="Times New Roman" w:cs="Times New Roman"/>
                <w:szCs w:val="20"/>
              </w:rPr>
            </w:pPr>
            <w:r w:rsidRPr="00931779">
              <w:rPr>
                <w:rFonts w:eastAsia="Times New Roman" w:cs="Times New Roman"/>
                <w:szCs w:val="20"/>
              </w:rPr>
              <w:t>14</w:t>
            </w:r>
          </w:p>
        </w:tc>
        <w:tc>
          <w:tcPr>
            <w:tcW w:w="4819"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left"/>
              <w:rPr>
                <w:rFonts w:eastAsia="Times New Roman" w:cs="Times New Roman"/>
                <w:szCs w:val="20"/>
              </w:rPr>
            </w:pPr>
            <w:r w:rsidRPr="00931779">
              <w:rPr>
                <w:rFonts w:eastAsia="Times New Roman" w:cs="Times New Roman"/>
                <w:szCs w:val="20"/>
              </w:rPr>
              <w:t>Спортивно-трудовой праздник «Сильные руки».</w:t>
            </w:r>
          </w:p>
        </w:tc>
        <w:tc>
          <w:tcPr>
            <w:tcW w:w="992"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center"/>
              <w:rPr>
                <w:rFonts w:eastAsia="Times New Roman" w:cs="Times New Roman"/>
                <w:szCs w:val="20"/>
              </w:rPr>
            </w:pPr>
            <w:r w:rsidRPr="00931779">
              <w:rPr>
                <w:rFonts w:eastAsia="Times New Roman" w:cs="Times New Roman"/>
                <w:szCs w:val="20"/>
              </w:rPr>
              <w:t>3-4</w:t>
            </w:r>
          </w:p>
        </w:tc>
        <w:tc>
          <w:tcPr>
            <w:tcW w:w="1560"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center"/>
              <w:rPr>
                <w:rFonts w:eastAsia="Times New Roman" w:cs="Times New Roman"/>
                <w:szCs w:val="20"/>
              </w:rPr>
            </w:pPr>
            <w:r w:rsidRPr="00931779">
              <w:rPr>
                <w:rFonts w:eastAsia="Times New Roman" w:cs="Times New Roman"/>
                <w:szCs w:val="20"/>
              </w:rPr>
              <w:t>Май</w:t>
            </w:r>
          </w:p>
        </w:tc>
        <w:tc>
          <w:tcPr>
            <w:tcW w:w="2551" w:type="dxa"/>
            <w:tcBorders>
              <w:top w:val="single" w:sz="4" w:space="0" w:color="000000"/>
              <w:left w:val="single" w:sz="4" w:space="0" w:color="000000"/>
              <w:bottom w:val="single" w:sz="4" w:space="0" w:color="000000"/>
              <w:right w:val="single" w:sz="4" w:space="0" w:color="000000"/>
            </w:tcBorders>
            <w:vAlign w:val="center"/>
          </w:tcPr>
          <w:p w:rsidR="00931779" w:rsidRPr="00931779" w:rsidRDefault="00931779" w:rsidP="00931779">
            <w:pPr>
              <w:spacing w:line="240" w:lineRule="auto"/>
              <w:ind w:firstLine="0"/>
              <w:jc w:val="left"/>
              <w:rPr>
                <w:rFonts w:eastAsia="Times New Roman" w:cs="Times New Roman"/>
                <w:szCs w:val="20"/>
              </w:rPr>
            </w:pPr>
            <w:r w:rsidRPr="00931779">
              <w:rPr>
                <w:rFonts w:eastAsia="Times New Roman" w:cs="Times New Roman"/>
                <w:szCs w:val="20"/>
              </w:rPr>
              <w:t>- Учитель физкультуры</w:t>
            </w:r>
          </w:p>
        </w:tc>
      </w:tr>
    </w:tbl>
    <w:p w:rsidR="00931779" w:rsidRPr="00931779" w:rsidRDefault="00931779" w:rsidP="00931779">
      <w:pPr>
        <w:spacing w:line="276" w:lineRule="auto"/>
        <w:ind w:firstLine="0"/>
        <w:jc w:val="left"/>
        <w:rPr>
          <w:rFonts w:ascii="Calibri" w:eastAsia="Times New Roman" w:hAnsi="Calibri" w:cs="Times New Roman"/>
          <w:sz w:val="22"/>
        </w:rPr>
      </w:pPr>
    </w:p>
    <w:p w:rsidR="005F7C85" w:rsidRPr="005F7C85" w:rsidRDefault="005F7C85" w:rsidP="005F7C85">
      <w:pPr>
        <w:widowControl w:val="0"/>
        <w:wordWrap w:val="0"/>
        <w:autoSpaceDE w:val="0"/>
        <w:autoSpaceDN w:val="0"/>
        <w:spacing w:line="240" w:lineRule="auto"/>
        <w:ind w:right="13697" w:firstLine="0"/>
        <w:rPr>
          <w:rFonts w:eastAsia="Times New Roman" w:cs="Times New Roman"/>
          <w:kern w:val="2"/>
          <w:szCs w:val="24"/>
          <w:lang w:eastAsia="ko-KR"/>
        </w:rPr>
      </w:pPr>
    </w:p>
    <w:p w:rsidR="006A49AB" w:rsidRPr="000E018B" w:rsidRDefault="00C67221" w:rsidP="00931779">
      <w:pPr>
        <w:pStyle w:val="20"/>
        <w:spacing w:line="276" w:lineRule="auto"/>
        <w:jc w:val="center"/>
        <w:rPr>
          <w:rFonts w:ascii="Times New Roman" w:hAnsi="Times New Roman" w:cs="Times New Roman"/>
          <w:b/>
          <w:color w:val="auto"/>
          <w:sz w:val="24"/>
          <w:szCs w:val="24"/>
        </w:rPr>
      </w:pPr>
      <w:bookmarkStart w:id="457" w:name="_Toc112679873"/>
      <w:bookmarkStart w:id="458" w:name="_Toc128470919"/>
      <w:r>
        <w:rPr>
          <w:rFonts w:ascii="Times New Roman" w:hAnsi="Times New Roman" w:cs="Times New Roman"/>
          <w:b/>
          <w:color w:val="auto"/>
          <w:sz w:val="24"/>
          <w:szCs w:val="24"/>
        </w:rPr>
        <w:t>4</w:t>
      </w:r>
      <w:r w:rsidR="00AA4225">
        <w:rPr>
          <w:rFonts w:ascii="Times New Roman" w:hAnsi="Times New Roman" w:cs="Times New Roman"/>
          <w:b/>
          <w:color w:val="auto"/>
          <w:sz w:val="24"/>
          <w:szCs w:val="24"/>
        </w:rPr>
        <w:t>.</w:t>
      </w:r>
      <w:r w:rsidR="00931779">
        <w:rPr>
          <w:rFonts w:ascii="Times New Roman" w:hAnsi="Times New Roman" w:cs="Times New Roman"/>
          <w:b/>
          <w:color w:val="auto"/>
          <w:sz w:val="24"/>
          <w:szCs w:val="24"/>
        </w:rPr>
        <w:t xml:space="preserve"> </w:t>
      </w:r>
      <w:r w:rsidR="006A49AB" w:rsidRPr="000E018B">
        <w:rPr>
          <w:rFonts w:ascii="Times New Roman" w:hAnsi="Times New Roman" w:cs="Times New Roman"/>
          <w:b/>
          <w:color w:val="auto"/>
          <w:sz w:val="24"/>
          <w:szCs w:val="24"/>
        </w:rPr>
        <w:t>ХАРАКТЕРИСТИКА УСЛОВИЙ РЕАЛИЗАЦИИ ПРОГРАММЫ НАЧАЛЬНОГО ОБЩЕГО ОБРАЗОВАНИЯ В СООТВЕТСТВИИ С ТРЕБОВАНИЯМИ ФГОС</w:t>
      </w:r>
      <w:bookmarkEnd w:id="457"/>
      <w:bookmarkEnd w:id="458"/>
    </w:p>
    <w:p w:rsidR="006A49AB" w:rsidRPr="00150922" w:rsidRDefault="006A49AB" w:rsidP="006A49AB">
      <w:pPr>
        <w:pStyle w:val="a9"/>
        <w:spacing w:line="276" w:lineRule="auto"/>
        <w:ind w:firstLine="462"/>
        <w:jc w:val="both"/>
        <w:rPr>
          <w:rFonts w:ascii="Times New Roman" w:eastAsia="Times New Roman" w:hAnsi="Times New Roman" w:cs="Times New Roman"/>
          <w:sz w:val="28"/>
          <w:szCs w:val="28"/>
          <w:lang w:eastAsia="ru-RU"/>
        </w:rPr>
      </w:pPr>
      <w:r w:rsidRPr="00150922">
        <w:rPr>
          <w:rFonts w:ascii="Times New Roman" w:eastAsia="Times New Roman" w:hAnsi="Times New Roman" w:cs="Times New Roman"/>
          <w:sz w:val="28"/>
          <w:szCs w:val="28"/>
          <w:lang w:eastAsia="ru-RU"/>
        </w:rPr>
        <w:t>Требования к условиям реализации программы основного общего образования включают:</w:t>
      </w:r>
    </w:p>
    <w:p w:rsidR="006A49AB" w:rsidRPr="00150922" w:rsidRDefault="006A49AB" w:rsidP="00ED2C69">
      <w:pPr>
        <w:pStyle w:val="a9"/>
        <w:numPr>
          <w:ilvl w:val="0"/>
          <w:numId w:val="39"/>
        </w:numPr>
        <w:spacing w:line="276" w:lineRule="auto"/>
        <w:ind w:left="604"/>
        <w:jc w:val="both"/>
        <w:rPr>
          <w:rFonts w:ascii="Times New Roman" w:eastAsia="Times New Roman" w:hAnsi="Times New Roman" w:cs="Times New Roman"/>
          <w:sz w:val="28"/>
          <w:szCs w:val="28"/>
          <w:lang w:eastAsia="ru-RU"/>
        </w:rPr>
      </w:pPr>
      <w:r w:rsidRPr="00150922">
        <w:rPr>
          <w:rFonts w:ascii="Times New Roman" w:eastAsia="Times New Roman" w:hAnsi="Times New Roman" w:cs="Times New Roman"/>
          <w:sz w:val="28"/>
          <w:szCs w:val="28"/>
          <w:lang w:eastAsia="ru-RU"/>
        </w:rPr>
        <w:t>общесистемные требования;</w:t>
      </w:r>
    </w:p>
    <w:p w:rsidR="006A49AB" w:rsidRPr="00150922" w:rsidRDefault="006A49AB" w:rsidP="00ED2C69">
      <w:pPr>
        <w:pStyle w:val="a9"/>
        <w:numPr>
          <w:ilvl w:val="0"/>
          <w:numId w:val="39"/>
        </w:numPr>
        <w:spacing w:line="276" w:lineRule="auto"/>
        <w:ind w:left="604"/>
        <w:jc w:val="both"/>
        <w:rPr>
          <w:rFonts w:ascii="Times New Roman" w:eastAsia="Times New Roman" w:hAnsi="Times New Roman" w:cs="Times New Roman"/>
          <w:sz w:val="28"/>
          <w:szCs w:val="28"/>
          <w:lang w:eastAsia="ru-RU"/>
        </w:rPr>
      </w:pPr>
      <w:r w:rsidRPr="00150922">
        <w:rPr>
          <w:rFonts w:ascii="Times New Roman" w:eastAsia="Times New Roman" w:hAnsi="Times New Roman" w:cs="Times New Roman"/>
          <w:sz w:val="28"/>
          <w:szCs w:val="28"/>
          <w:lang w:eastAsia="ru-RU"/>
        </w:rPr>
        <w:t>требования к материально-техническому, учебно-методическому обеспечению;</w:t>
      </w:r>
    </w:p>
    <w:p w:rsidR="006A49AB" w:rsidRPr="00150922" w:rsidRDefault="006A49AB" w:rsidP="00ED2C69">
      <w:pPr>
        <w:pStyle w:val="a9"/>
        <w:numPr>
          <w:ilvl w:val="0"/>
          <w:numId w:val="39"/>
        </w:numPr>
        <w:spacing w:line="276" w:lineRule="auto"/>
        <w:ind w:left="604"/>
        <w:jc w:val="both"/>
        <w:rPr>
          <w:rFonts w:ascii="Times New Roman" w:eastAsia="Times New Roman" w:hAnsi="Times New Roman" w:cs="Times New Roman"/>
          <w:sz w:val="28"/>
          <w:szCs w:val="28"/>
          <w:lang w:eastAsia="ru-RU"/>
        </w:rPr>
      </w:pPr>
      <w:r w:rsidRPr="00150922">
        <w:rPr>
          <w:rFonts w:ascii="Times New Roman" w:eastAsia="Times New Roman" w:hAnsi="Times New Roman" w:cs="Times New Roman"/>
          <w:sz w:val="28"/>
          <w:szCs w:val="28"/>
          <w:lang w:eastAsia="ru-RU"/>
        </w:rPr>
        <w:t>требования к психолого-педагогическим, кадровым и финансовым условиям.</w:t>
      </w:r>
    </w:p>
    <w:p w:rsidR="008D7EAF" w:rsidRPr="00C059A8" w:rsidRDefault="008D7EAF" w:rsidP="00490444">
      <w:pPr>
        <w:spacing w:line="276" w:lineRule="auto"/>
        <w:ind w:firstLine="0"/>
        <w:rPr>
          <w:sz w:val="24"/>
          <w:szCs w:val="24"/>
        </w:rPr>
      </w:pPr>
    </w:p>
    <w:p w:rsidR="008D7EAF" w:rsidRPr="00490444" w:rsidRDefault="00C67221" w:rsidP="00C67221">
      <w:pPr>
        <w:pStyle w:val="20"/>
        <w:ind w:left="710" w:firstLine="0"/>
        <w:jc w:val="center"/>
        <w:rPr>
          <w:rFonts w:ascii="Times New Roman" w:hAnsi="Times New Roman" w:cs="Times New Roman"/>
          <w:b/>
          <w:color w:val="auto"/>
          <w:sz w:val="28"/>
          <w:szCs w:val="28"/>
        </w:rPr>
      </w:pPr>
      <w:bookmarkStart w:id="459" w:name="_Toc112679874"/>
      <w:bookmarkStart w:id="460" w:name="_Toc128470920"/>
      <w:r>
        <w:rPr>
          <w:rFonts w:ascii="Times New Roman" w:hAnsi="Times New Roman" w:cs="Times New Roman"/>
          <w:b/>
          <w:color w:val="auto"/>
          <w:sz w:val="28"/>
          <w:szCs w:val="28"/>
        </w:rPr>
        <w:t>4.1.</w:t>
      </w:r>
      <w:r w:rsidRPr="00490444">
        <w:rPr>
          <w:rFonts w:ascii="Times New Roman" w:hAnsi="Times New Roman" w:cs="Times New Roman"/>
          <w:b/>
          <w:color w:val="auto"/>
          <w:sz w:val="28"/>
          <w:szCs w:val="28"/>
        </w:rPr>
        <w:t xml:space="preserve"> Характеристика</w:t>
      </w:r>
      <w:r w:rsidR="008D7EAF" w:rsidRPr="00490444">
        <w:rPr>
          <w:rFonts w:ascii="Times New Roman" w:hAnsi="Times New Roman" w:cs="Times New Roman"/>
          <w:b/>
          <w:color w:val="auto"/>
          <w:sz w:val="28"/>
          <w:szCs w:val="28"/>
        </w:rPr>
        <w:t xml:space="preserve"> условий реализации общесистемных требований</w:t>
      </w:r>
      <w:bookmarkEnd w:id="459"/>
      <w:bookmarkEnd w:id="460"/>
    </w:p>
    <w:p w:rsidR="008D7EAF" w:rsidRPr="00150922" w:rsidRDefault="008D7EAF" w:rsidP="009C6FF6">
      <w:pPr>
        <w:spacing w:line="276" w:lineRule="auto"/>
        <w:ind w:firstLine="567"/>
        <w:rPr>
          <w:sz w:val="28"/>
          <w:szCs w:val="28"/>
        </w:rPr>
      </w:pPr>
      <w:r w:rsidRPr="00150922">
        <w:rPr>
          <w:sz w:val="28"/>
          <w:szCs w:val="28"/>
        </w:rPr>
        <w:t xml:space="preserve">Результатом выполнения требований к условиям реализации программы начального общего образования </w:t>
      </w:r>
      <w:r w:rsidR="009C6FF6" w:rsidRPr="00150922">
        <w:rPr>
          <w:sz w:val="28"/>
          <w:szCs w:val="28"/>
        </w:rPr>
        <w:t xml:space="preserve">является </w:t>
      </w:r>
      <w:r w:rsidRPr="00150922">
        <w:rPr>
          <w:sz w:val="28"/>
          <w:szCs w:val="28"/>
        </w:rPr>
        <w:t>создание комфортной развивающей образовательной среды по отношению к обучающимся и педагогическим работникам:</w:t>
      </w:r>
    </w:p>
    <w:p w:rsidR="008D7EAF" w:rsidRPr="00150922" w:rsidRDefault="008D7EAF" w:rsidP="00ED2C69">
      <w:pPr>
        <w:pStyle w:val="a6"/>
        <w:numPr>
          <w:ilvl w:val="0"/>
          <w:numId w:val="40"/>
        </w:numPr>
        <w:spacing w:line="276" w:lineRule="auto"/>
        <w:rPr>
          <w:sz w:val="28"/>
          <w:szCs w:val="28"/>
        </w:rPr>
      </w:pPr>
      <w:r w:rsidRPr="00150922">
        <w:rPr>
          <w:sz w:val="28"/>
          <w:szCs w:val="28"/>
        </w:rPr>
        <w:t>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rsidR="008D7EAF" w:rsidRPr="00150922" w:rsidRDefault="008D7EAF" w:rsidP="00ED2C69">
      <w:pPr>
        <w:pStyle w:val="a6"/>
        <w:numPr>
          <w:ilvl w:val="0"/>
          <w:numId w:val="40"/>
        </w:numPr>
        <w:spacing w:line="276" w:lineRule="auto"/>
        <w:rPr>
          <w:sz w:val="28"/>
          <w:szCs w:val="28"/>
        </w:rPr>
      </w:pPr>
      <w:r w:rsidRPr="00150922">
        <w:rPr>
          <w:sz w:val="28"/>
          <w:szCs w:val="28"/>
        </w:rPr>
        <w:t>гарантирующей безопасность, охрану и укрепление физического, психического здоровья и социального благополучия обучающихся.</w:t>
      </w:r>
    </w:p>
    <w:p w:rsidR="008D7EAF" w:rsidRPr="00150922" w:rsidRDefault="008D7EAF" w:rsidP="009C6FF6">
      <w:pPr>
        <w:spacing w:line="276" w:lineRule="auto"/>
        <w:ind w:firstLine="567"/>
        <w:rPr>
          <w:sz w:val="28"/>
          <w:szCs w:val="28"/>
        </w:rPr>
      </w:pPr>
      <w:r w:rsidRPr="00150922">
        <w:rPr>
          <w:sz w:val="28"/>
          <w:szCs w:val="28"/>
        </w:rPr>
        <w:t xml:space="preserve">В целях обеспечения реализации программы начального общего образования в </w:t>
      </w:r>
      <w:r w:rsidR="00825E49" w:rsidRPr="00150922">
        <w:rPr>
          <w:sz w:val="28"/>
          <w:szCs w:val="28"/>
        </w:rPr>
        <w:t>о</w:t>
      </w:r>
      <w:r w:rsidRPr="00150922">
        <w:rPr>
          <w:sz w:val="28"/>
          <w:szCs w:val="28"/>
        </w:rPr>
        <w:t>рганизации для участников образовательных отношений созда</w:t>
      </w:r>
      <w:r w:rsidR="00825E49" w:rsidRPr="00150922">
        <w:rPr>
          <w:sz w:val="28"/>
          <w:szCs w:val="28"/>
        </w:rPr>
        <w:t>ны</w:t>
      </w:r>
      <w:r w:rsidRPr="00150922">
        <w:rPr>
          <w:sz w:val="28"/>
          <w:szCs w:val="28"/>
        </w:rPr>
        <w:t xml:space="preserve"> условия, обеспечивающие возможность:</w:t>
      </w:r>
    </w:p>
    <w:p w:rsidR="008D7EAF" w:rsidRPr="00150922" w:rsidRDefault="008D7EAF" w:rsidP="00ED2C69">
      <w:pPr>
        <w:pStyle w:val="a6"/>
        <w:numPr>
          <w:ilvl w:val="0"/>
          <w:numId w:val="41"/>
        </w:numPr>
        <w:spacing w:line="276" w:lineRule="auto"/>
        <w:rPr>
          <w:sz w:val="28"/>
          <w:szCs w:val="28"/>
        </w:rPr>
      </w:pPr>
      <w:r w:rsidRPr="00150922">
        <w:rPr>
          <w:sz w:val="28"/>
          <w:szCs w:val="28"/>
        </w:rPr>
        <w:t>достижения планируемых результатов освоения программы начального общего образования обучающимися;</w:t>
      </w:r>
    </w:p>
    <w:p w:rsidR="008D7EAF" w:rsidRPr="00150922" w:rsidRDefault="008D7EAF" w:rsidP="00ED2C69">
      <w:pPr>
        <w:pStyle w:val="a6"/>
        <w:numPr>
          <w:ilvl w:val="0"/>
          <w:numId w:val="41"/>
        </w:numPr>
        <w:spacing w:line="276" w:lineRule="auto"/>
        <w:rPr>
          <w:sz w:val="28"/>
          <w:szCs w:val="28"/>
        </w:rPr>
      </w:pPr>
      <w:r w:rsidRPr="00150922">
        <w:rPr>
          <w:sz w:val="28"/>
          <w:szCs w:val="28"/>
        </w:rPr>
        <w:t>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готовности к успешному взаимодействию с изменяющимся миром и дальнейшему успешному образованию;</w:t>
      </w:r>
    </w:p>
    <w:p w:rsidR="008D7EAF" w:rsidRPr="00150922" w:rsidRDefault="008D7EAF" w:rsidP="00ED2C69">
      <w:pPr>
        <w:pStyle w:val="a6"/>
        <w:numPr>
          <w:ilvl w:val="0"/>
          <w:numId w:val="41"/>
        </w:numPr>
        <w:spacing w:line="276" w:lineRule="auto"/>
        <w:rPr>
          <w:sz w:val="28"/>
          <w:szCs w:val="28"/>
        </w:rPr>
      </w:pPr>
      <w:r w:rsidRPr="00150922">
        <w:rPr>
          <w:sz w:val="28"/>
          <w:szCs w:val="28"/>
        </w:rPr>
        <w:t>выявления и развития способностей обучающихся через урочную и внеурочную деятельность, систему воспитательных мероприятий, практик, учебных занятий и иных форм деятельности, включая общественно полезную деятельность, в том числе с использованием возможностей иных образовательных организаций, а также организаций, обладающих ресурсами, необходимыми для реализации программ начального общего образования, и иных видов образовательной деятельности, предусмотренных программой начального общего образования;</w:t>
      </w:r>
    </w:p>
    <w:p w:rsidR="008D7EAF" w:rsidRPr="00150922" w:rsidRDefault="008D7EAF" w:rsidP="00ED2C69">
      <w:pPr>
        <w:pStyle w:val="a6"/>
        <w:numPr>
          <w:ilvl w:val="0"/>
          <w:numId w:val="41"/>
        </w:numPr>
        <w:spacing w:line="276" w:lineRule="auto"/>
        <w:rPr>
          <w:sz w:val="28"/>
          <w:szCs w:val="28"/>
        </w:rPr>
      </w:pPr>
      <w:r w:rsidRPr="00150922">
        <w:rPr>
          <w:sz w:val="28"/>
          <w:szCs w:val="28"/>
        </w:rPr>
        <w:t>работы с одаренными детьми, организации интеллектуальных и творческих соревнований, научно-технического творчества и проектно-исследовательской деятельности;</w:t>
      </w:r>
    </w:p>
    <w:p w:rsidR="008D7EAF" w:rsidRPr="00150922" w:rsidRDefault="008D7EAF" w:rsidP="00ED2C69">
      <w:pPr>
        <w:pStyle w:val="a6"/>
        <w:numPr>
          <w:ilvl w:val="0"/>
          <w:numId w:val="41"/>
        </w:numPr>
        <w:spacing w:line="276" w:lineRule="auto"/>
        <w:rPr>
          <w:sz w:val="28"/>
          <w:szCs w:val="28"/>
        </w:rPr>
      </w:pPr>
      <w:r w:rsidRPr="00150922">
        <w:rPr>
          <w:sz w:val="28"/>
          <w:szCs w:val="28"/>
        </w:rPr>
        <w:t>выполнения индивидуальных и групповых проектных работ, включая задания межпредметного характера, в том числе с участием в совместной деятельности;</w:t>
      </w:r>
    </w:p>
    <w:p w:rsidR="008D7EAF" w:rsidRPr="00150922" w:rsidRDefault="008D7EAF" w:rsidP="00ED2C69">
      <w:pPr>
        <w:pStyle w:val="a6"/>
        <w:numPr>
          <w:ilvl w:val="0"/>
          <w:numId w:val="41"/>
        </w:numPr>
        <w:spacing w:line="276" w:lineRule="auto"/>
        <w:rPr>
          <w:sz w:val="28"/>
          <w:szCs w:val="28"/>
        </w:rPr>
      </w:pPr>
      <w:r w:rsidRPr="00150922">
        <w:rPr>
          <w:sz w:val="28"/>
          <w:szCs w:val="28"/>
        </w:rPr>
        <w:t xml:space="preserve">участия обучающихся, их родителей (законных представителей) и педагогических работников в разработке программы начального общего образования, проектировании и развитии в </w:t>
      </w:r>
      <w:r w:rsidR="00825E49" w:rsidRPr="00150922">
        <w:rPr>
          <w:sz w:val="28"/>
          <w:szCs w:val="28"/>
        </w:rPr>
        <w:t>о</w:t>
      </w:r>
      <w:r w:rsidRPr="00150922">
        <w:rPr>
          <w:sz w:val="28"/>
          <w:szCs w:val="28"/>
        </w:rPr>
        <w:t>рганизации социальной среды, а также в разработке и реализации индивидуальных учебных планов;</w:t>
      </w:r>
    </w:p>
    <w:p w:rsidR="008D7EAF" w:rsidRPr="00150922" w:rsidRDefault="008D7EAF" w:rsidP="00ED2C69">
      <w:pPr>
        <w:pStyle w:val="a6"/>
        <w:numPr>
          <w:ilvl w:val="0"/>
          <w:numId w:val="41"/>
        </w:numPr>
        <w:spacing w:line="276" w:lineRule="auto"/>
        <w:rPr>
          <w:sz w:val="28"/>
          <w:szCs w:val="28"/>
        </w:rPr>
      </w:pPr>
      <w:r w:rsidRPr="00150922">
        <w:rPr>
          <w:sz w:val="28"/>
          <w:szCs w:val="28"/>
        </w:rPr>
        <w:t xml:space="preserve">эффективного использования времени, отведенного на реализацию части программы начального общего образования, формируемой участниками образовательных отношений, в соответствии с запросами обучающихся и их родителей (законных представителей), особенностями развития и возможностями обучающихся, спецификой </w:t>
      </w:r>
      <w:r w:rsidR="00825E49" w:rsidRPr="00150922">
        <w:rPr>
          <w:sz w:val="28"/>
          <w:szCs w:val="28"/>
        </w:rPr>
        <w:t>о</w:t>
      </w:r>
      <w:r w:rsidRPr="00150922">
        <w:rPr>
          <w:sz w:val="28"/>
          <w:szCs w:val="28"/>
        </w:rPr>
        <w:t xml:space="preserve">рганизации, и с учетом национальных и культурных особенностей </w:t>
      </w:r>
      <w:r w:rsidR="00490444" w:rsidRPr="00150922">
        <w:rPr>
          <w:sz w:val="28"/>
          <w:szCs w:val="28"/>
        </w:rPr>
        <w:t xml:space="preserve">Чеченской </w:t>
      </w:r>
      <w:r w:rsidR="00825E49" w:rsidRPr="00150922">
        <w:rPr>
          <w:sz w:val="28"/>
          <w:szCs w:val="28"/>
        </w:rPr>
        <w:t>Республики</w:t>
      </w:r>
      <w:r w:rsidRPr="00150922">
        <w:rPr>
          <w:sz w:val="28"/>
          <w:szCs w:val="28"/>
        </w:rPr>
        <w:t>;</w:t>
      </w:r>
    </w:p>
    <w:p w:rsidR="008D7EAF" w:rsidRPr="00150922" w:rsidRDefault="008D7EAF" w:rsidP="00ED2C69">
      <w:pPr>
        <w:pStyle w:val="a6"/>
        <w:numPr>
          <w:ilvl w:val="0"/>
          <w:numId w:val="41"/>
        </w:numPr>
        <w:spacing w:line="276" w:lineRule="auto"/>
        <w:rPr>
          <w:sz w:val="28"/>
          <w:szCs w:val="28"/>
        </w:rPr>
      </w:pPr>
      <w:r w:rsidRPr="00150922">
        <w:rPr>
          <w:sz w:val="28"/>
          <w:szCs w:val="28"/>
        </w:rPr>
        <w:t>использования в образовательной деятельности современных образовательных и информационных технологий;</w:t>
      </w:r>
    </w:p>
    <w:p w:rsidR="008D7EAF" w:rsidRPr="00150922" w:rsidRDefault="008D7EAF" w:rsidP="00ED2C69">
      <w:pPr>
        <w:pStyle w:val="a6"/>
        <w:numPr>
          <w:ilvl w:val="0"/>
          <w:numId w:val="41"/>
        </w:numPr>
        <w:spacing w:line="276" w:lineRule="auto"/>
        <w:rPr>
          <w:sz w:val="28"/>
          <w:szCs w:val="28"/>
        </w:rPr>
      </w:pPr>
      <w:r w:rsidRPr="00150922">
        <w:rPr>
          <w:sz w:val="28"/>
          <w:szCs w:val="28"/>
        </w:rPr>
        <w:t>эффективной самостоятельной работы обучающихся при поддержке педагогических работников;</w:t>
      </w:r>
    </w:p>
    <w:p w:rsidR="008D7EAF" w:rsidRPr="00150922" w:rsidRDefault="008D7EAF" w:rsidP="00ED2C69">
      <w:pPr>
        <w:pStyle w:val="a6"/>
        <w:numPr>
          <w:ilvl w:val="0"/>
          <w:numId w:val="41"/>
        </w:numPr>
        <w:spacing w:line="276" w:lineRule="auto"/>
        <w:rPr>
          <w:sz w:val="28"/>
          <w:szCs w:val="28"/>
        </w:rPr>
      </w:pPr>
      <w:r w:rsidRPr="00150922">
        <w:rPr>
          <w:sz w:val="28"/>
          <w:szCs w:val="28"/>
        </w:rPr>
        <w:t>включения обучающихся в процессы понимания и преобразования внешней социальной среды (населенного пункта, муниципального района, субъекта Российской Федерации) для приобретения опыта социальной деятельности, реализации социальных проектов и программ;</w:t>
      </w:r>
    </w:p>
    <w:p w:rsidR="008D7EAF" w:rsidRPr="00150922" w:rsidRDefault="008D7EAF" w:rsidP="00ED2C69">
      <w:pPr>
        <w:pStyle w:val="a6"/>
        <w:numPr>
          <w:ilvl w:val="0"/>
          <w:numId w:val="41"/>
        </w:numPr>
        <w:spacing w:line="276" w:lineRule="auto"/>
        <w:rPr>
          <w:sz w:val="28"/>
          <w:szCs w:val="28"/>
        </w:rPr>
      </w:pPr>
      <w:r w:rsidRPr="00150922">
        <w:rPr>
          <w:sz w:val="28"/>
          <w:szCs w:val="28"/>
        </w:rPr>
        <w:t>обновления содержания программы начального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а также с учетом национальных и культурных особенностей субъекта Российской Федерации;</w:t>
      </w:r>
    </w:p>
    <w:p w:rsidR="008D7EAF" w:rsidRPr="00150922" w:rsidRDefault="008D7EAF" w:rsidP="00ED2C69">
      <w:pPr>
        <w:pStyle w:val="a6"/>
        <w:numPr>
          <w:ilvl w:val="0"/>
          <w:numId w:val="41"/>
        </w:numPr>
        <w:spacing w:line="276" w:lineRule="auto"/>
        <w:rPr>
          <w:sz w:val="28"/>
          <w:szCs w:val="28"/>
        </w:rPr>
      </w:pPr>
      <w:r w:rsidRPr="00150922">
        <w:rPr>
          <w:sz w:val="28"/>
          <w:szCs w:val="28"/>
        </w:rPr>
        <w:t xml:space="preserve">эффективного управления </w:t>
      </w:r>
      <w:r w:rsidR="00825E49" w:rsidRPr="00150922">
        <w:rPr>
          <w:sz w:val="28"/>
          <w:szCs w:val="28"/>
        </w:rPr>
        <w:t>о</w:t>
      </w:r>
      <w:r w:rsidRPr="00150922">
        <w:rPr>
          <w:sz w:val="28"/>
          <w:szCs w:val="28"/>
        </w:rPr>
        <w:t>рганизацией с использованием ИКТ, а также современных механизмов финансирования реализации программ начального общего образования.</w:t>
      </w:r>
    </w:p>
    <w:p w:rsidR="00825E49" w:rsidRPr="00150922" w:rsidRDefault="00825E49" w:rsidP="00825E49">
      <w:pPr>
        <w:spacing w:line="276" w:lineRule="auto"/>
        <w:rPr>
          <w:sz w:val="28"/>
          <w:szCs w:val="28"/>
        </w:rPr>
      </w:pPr>
      <w:r w:rsidRPr="00150922">
        <w:rPr>
          <w:sz w:val="28"/>
          <w:szCs w:val="28"/>
        </w:rPr>
        <w:t xml:space="preserve">При реализации программы </w:t>
      </w:r>
      <w:r w:rsidR="00490444" w:rsidRPr="00150922">
        <w:rPr>
          <w:sz w:val="28"/>
          <w:szCs w:val="28"/>
        </w:rPr>
        <w:t>начального</w:t>
      </w:r>
      <w:r w:rsidRPr="00150922">
        <w:rPr>
          <w:sz w:val="28"/>
          <w:szCs w:val="28"/>
        </w:rPr>
        <w:t xml:space="preserve"> общего образования каждому обучающемуся, родителям (законным представителям) несовершеннолетнего обучающегося в течение всего периода обучения обеспечен доступ к информационно-образовательной среде организации.  Каждый обучающийся и родитель (законный представитель) имеет свои логин и пароль от электронной информационной системы «Электронный журнал», также имеется свободный доступ к официальному сайту образовательной организации в сети Интернет.</w:t>
      </w:r>
    </w:p>
    <w:p w:rsidR="00825E49" w:rsidRPr="00150922" w:rsidRDefault="00825E49" w:rsidP="00825E49">
      <w:pPr>
        <w:spacing w:line="276" w:lineRule="auto"/>
        <w:ind w:firstLine="567"/>
        <w:rPr>
          <w:sz w:val="28"/>
          <w:szCs w:val="28"/>
        </w:rPr>
      </w:pPr>
      <w:r w:rsidRPr="00150922">
        <w:rPr>
          <w:sz w:val="28"/>
          <w:szCs w:val="28"/>
        </w:rPr>
        <w:t>На сайте имеется доступ к:</w:t>
      </w:r>
    </w:p>
    <w:p w:rsidR="008D7EAF" w:rsidRPr="00150922" w:rsidRDefault="008D7EAF" w:rsidP="00ED2C69">
      <w:pPr>
        <w:pStyle w:val="a6"/>
        <w:numPr>
          <w:ilvl w:val="0"/>
          <w:numId w:val="42"/>
        </w:numPr>
        <w:spacing w:line="276" w:lineRule="auto"/>
        <w:rPr>
          <w:sz w:val="28"/>
          <w:szCs w:val="28"/>
        </w:rPr>
      </w:pPr>
      <w:r w:rsidRPr="00150922">
        <w:rPr>
          <w:sz w:val="28"/>
          <w:szCs w:val="28"/>
        </w:rPr>
        <w:t>к учебным планам, рабочим программам учебных предметов, учебных курсов</w:t>
      </w:r>
      <w:r w:rsidR="009D2C85">
        <w:rPr>
          <w:sz w:val="28"/>
          <w:szCs w:val="28"/>
        </w:rPr>
        <w:t xml:space="preserve">, </w:t>
      </w:r>
      <w:r w:rsidRPr="00150922">
        <w:rPr>
          <w:sz w:val="28"/>
          <w:szCs w:val="28"/>
        </w:rPr>
        <w:t xml:space="preserve">учебных модулей, </w:t>
      </w:r>
      <w:r w:rsidR="009D2C85">
        <w:rPr>
          <w:sz w:val="28"/>
          <w:szCs w:val="28"/>
        </w:rPr>
        <w:t xml:space="preserve">курсов внеурочной деятельности, </w:t>
      </w:r>
      <w:r w:rsidRPr="00150922">
        <w:rPr>
          <w:sz w:val="28"/>
          <w:szCs w:val="28"/>
        </w:rPr>
        <w:t xml:space="preserve">учебным изданиям и образовательным ресурсам, указанным в рабочих программах </w:t>
      </w:r>
      <w:r w:rsidR="00F95DAB" w:rsidRPr="00F95DAB">
        <w:rPr>
          <w:sz w:val="28"/>
          <w:szCs w:val="28"/>
        </w:rPr>
        <w:t>учебных курсов, учебных модулей, курсов внеурочной деятельности</w:t>
      </w:r>
      <w:r w:rsidR="00F95DAB">
        <w:rPr>
          <w:sz w:val="28"/>
          <w:szCs w:val="28"/>
        </w:rPr>
        <w:t>,</w:t>
      </w:r>
      <w:r w:rsidRPr="00150922">
        <w:rPr>
          <w:sz w:val="28"/>
          <w:szCs w:val="28"/>
        </w:rPr>
        <w:t>информации о ходе образовательного процесса, результатах промежуточной и итоговой аттестации обучающихся;</w:t>
      </w:r>
    </w:p>
    <w:p w:rsidR="008D7EAF" w:rsidRPr="00150922" w:rsidRDefault="008D7EAF" w:rsidP="00ED2C69">
      <w:pPr>
        <w:pStyle w:val="a6"/>
        <w:numPr>
          <w:ilvl w:val="0"/>
          <w:numId w:val="42"/>
        </w:numPr>
        <w:spacing w:line="276" w:lineRule="auto"/>
        <w:rPr>
          <w:sz w:val="28"/>
          <w:szCs w:val="28"/>
        </w:rPr>
      </w:pPr>
      <w:r w:rsidRPr="00150922">
        <w:rPr>
          <w:sz w:val="28"/>
          <w:szCs w:val="28"/>
        </w:rPr>
        <w:t>доступ к информации о расписании проведения учебных занятий, процедурах и критериях оценки результатов обучения.</w:t>
      </w:r>
    </w:p>
    <w:p w:rsidR="00825E49" w:rsidRPr="00150922" w:rsidRDefault="008D7EAF" w:rsidP="00825E49">
      <w:pPr>
        <w:spacing w:line="276" w:lineRule="auto"/>
        <w:ind w:firstLine="567"/>
        <w:rPr>
          <w:sz w:val="28"/>
          <w:szCs w:val="28"/>
        </w:rPr>
      </w:pPr>
      <w:r w:rsidRPr="00150922">
        <w:rPr>
          <w:sz w:val="28"/>
          <w:szCs w:val="28"/>
        </w:rPr>
        <w:t xml:space="preserve">В случае реализации программы начального общего образования с применением электронного обучения, дистанционных образовательных технологий каждый обучающийся в течение всего периода обучения </w:t>
      </w:r>
      <w:r w:rsidR="00825E49" w:rsidRPr="00150922">
        <w:rPr>
          <w:sz w:val="28"/>
          <w:szCs w:val="28"/>
        </w:rPr>
        <w:t>обеспечивается</w:t>
      </w:r>
      <w:r w:rsidRPr="00150922">
        <w:rPr>
          <w:sz w:val="28"/>
          <w:szCs w:val="28"/>
        </w:rPr>
        <w:t xml:space="preserve"> индивидуальным авторизированным доступом 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обучающимися образовательных программ начального общего образования в полном объеме н</w:t>
      </w:r>
      <w:r w:rsidR="00150922" w:rsidRPr="00150922">
        <w:rPr>
          <w:sz w:val="28"/>
          <w:szCs w:val="28"/>
        </w:rPr>
        <w:t>езависимо от их мест нахождения.</w:t>
      </w:r>
    </w:p>
    <w:p w:rsidR="00785B57" w:rsidRPr="00051D28" w:rsidRDefault="008D7EAF" w:rsidP="003E2B69">
      <w:pPr>
        <w:spacing w:line="276" w:lineRule="auto"/>
        <w:ind w:firstLine="567"/>
        <w:rPr>
          <w:sz w:val="28"/>
          <w:szCs w:val="28"/>
        </w:rPr>
      </w:pPr>
      <w:r w:rsidRPr="00150922">
        <w:rPr>
          <w:sz w:val="28"/>
          <w:szCs w:val="28"/>
        </w:rPr>
        <w:t>Реализация программы начального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w:t>
      </w:r>
    </w:p>
    <w:p w:rsidR="00931779" w:rsidRDefault="00931779" w:rsidP="00C67221">
      <w:pPr>
        <w:pStyle w:val="3"/>
        <w:spacing w:before="0" w:line="276" w:lineRule="auto"/>
        <w:ind w:left="710" w:firstLine="0"/>
        <w:jc w:val="center"/>
        <w:rPr>
          <w:rFonts w:ascii="Times New Roman" w:eastAsia="Times New Roman" w:hAnsi="Times New Roman" w:cs="Times New Roman"/>
          <w:b/>
          <w:color w:val="auto"/>
          <w:sz w:val="28"/>
          <w:szCs w:val="28"/>
        </w:rPr>
      </w:pPr>
      <w:bookmarkStart w:id="461" w:name="_Toc112679875"/>
      <w:bookmarkStart w:id="462" w:name="_Toc128470921"/>
    </w:p>
    <w:p w:rsidR="00A15C0E" w:rsidRPr="00150922" w:rsidRDefault="00C67221" w:rsidP="00C67221">
      <w:pPr>
        <w:pStyle w:val="3"/>
        <w:spacing w:before="0" w:line="276" w:lineRule="auto"/>
        <w:ind w:left="710" w:firstLine="0"/>
        <w:jc w:val="center"/>
        <w:rPr>
          <w:rFonts w:ascii="Times New Roman" w:eastAsia="Times New Roman" w:hAnsi="Times New Roman" w:cs="Times New Roman"/>
          <w:b/>
          <w:color w:val="auto"/>
          <w:sz w:val="28"/>
          <w:szCs w:val="28"/>
        </w:rPr>
      </w:pPr>
      <w:r>
        <w:rPr>
          <w:rFonts w:ascii="Times New Roman" w:eastAsia="Times New Roman" w:hAnsi="Times New Roman" w:cs="Times New Roman"/>
          <w:b/>
          <w:color w:val="auto"/>
          <w:sz w:val="28"/>
          <w:szCs w:val="28"/>
        </w:rPr>
        <w:t>4.2.</w:t>
      </w:r>
      <w:r w:rsidRPr="00150922">
        <w:rPr>
          <w:rFonts w:ascii="Times New Roman" w:eastAsia="Times New Roman" w:hAnsi="Times New Roman" w:cs="Times New Roman"/>
          <w:b/>
          <w:color w:val="auto"/>
          <w:sz w:val="28"/>
          <w:szCs w:val="28"/>
        </w:rPr>
        <w:t xml:space="preserve"> Характеристика</w:t>
      </w:r>
      <w:r w:rsidR="00A15C0E" w:rsidRPr="00150922">
        <w:rPr>
          <w:rFonts w:ascii="Times New Roman" w:eastAsia="Times New Roman" w:hAnsi="Times New Roman" w:cs="Times New Roman"/>
          <w:b/>
          <w:color w:val="auto"/>
          <w:sz w:val="28"/>
          <w:szCs w:val="28"/>
        </w:rPr>
        <w:t xml:space="preserve"> условий реализации требований к материально-техническому, учебно-методическому обеспечению</w:t>
      </w:r>
      <w:bookmarkEnd w:id="461"/>
      <w:bookmarkEnd w:id="462"/>
    </w:p>
    <w:p w:rsidR="00A15C0E" w:rsidRPr="00150922" w:rsidRDefault="00A15C0E" w:rsidP="00A15C0E">
      <w:pPr>
        <w:spacing w:line="276" w:lineRule="auto"/>
        <w:ind w:firstLine="567"/>
        <w:jc w:val="center"/>
        <w:rPr>
          <w:b/>
          <w:bCs/>
          <w:sz w:val="28"/>
          <w:szCs w:val="28"/>
        </w:rPr>
      </w:pPr>
      <w:r w:rsidRPr="00150922">
        <w:rPr>
          <w:b/>
          <w:bCs/>
          <w:sz w:val="28"/>
          <w:szCs w:val="28"/>
        </w:rPr>
        <w:t xml:space="preserve">Материально-технические условия реализации программы </w:t>
      </w:r>
      <w:r w:rsidR="00150922" w:rsidRPr="00150922">
        <w:rPr>
          <w:b/>
          <w:bCs/>
          <w:sz w:val="28"/>
          <w:szCs w:val="28"/>
        </w:rPr>
        <w:t>начального</w:t>
      </w:r>
      <w:r w:rsidRPr="00150922">
        <w:rPr>
          <w:b/>
          <w:bCs/>
          <w:sz w:val="28"/>
          <w:szCs w:val="28"/>
        </w:rPr>
        <w:t xml:space="preserve"> общего образования</w:t>
      </w:r>
    </w:p>
    <w:p w:rsidR="00150922" w:rsidRDefault="00A15C0E" w:rsidP="00A15C0E">
      <w:pPr>
        <w:spacing w:line="276" w:lineRule="auto"/>
        <w:ind w:firstLine="567"/>
        <w:rPr>
          <w:rFonts w:ascii="Arial" w:eastAsia="Times New Roman" w:hAnsi="Arial" w:cs="Arial"/>
          <w:color w:val="000000"/>
          <w:sz w:val="28"/>
          <w:szCs w:val="28"/>
        </w:rPr>
      </w:pPr>
      <w:r w:rsidRPr="00150922">
        <w:rPr>
          <w:sz w:val="28"/>
          <w:szCs w:val="28"/>
        </w:rPr>
        <w:t xml:space="preserve">Организация располагает на праве собственности материально-техническим обеспечением образовательной деятельности (помещениями и оборудованием) для реализации программы </w:t>
      </w:r>
      <w:r w:rsidR="00931779">
        <w:rPr>
          <w:sz w:val="28"/>
          <w:szCs w:val="28"/>
        </w:rPr>
        <w:t>начального</w:t>
      </w:r>
      <w:r w:rsidRPr="00150922">
        <w:rPr>
          <w:sz w:val="28"/>
          <w:szCs w:val="28"/>
        </w:rPr>
        <w:t xml:space="preserve"> общего образования в соответствии с учебным планом. </w:t>
      </w:r>
    </w:p>
    <w:p w:rsidR="00A15C0E" w:rsidRPr="00150922" w:rsidRDefault="00A15C0E" w:rsidP="00A15C0E">
      <w:pPr>
        <w:spacing w:line="276" w:lineRule="auto"/>
        <w:ind w:firstLine="567"/>
        <w:rPr>
          <w:sz w:val="28"/>
          <w:szCs w:val="28"/>
        </w:rPr>
      </w:pPr>
      <w:r w:rsidRPr="00150922">
        <w:rPr>
          <w:sz w:val="28"/>
          <w:szCs w:val="28"/>
        </w:rPr>
        <w:t>Материально-технические условия реализации программы начального общего образования обеспечивают:</w:t>
      </w:r>
    </w:p>
    <w:p w:rsidR="00A15C0E" w:rsidRPr="00150922" w:rsidRDefault="00A15C0E" w:rsidP="00A15C0E">
      <w:pPr>
        <w:spacing w:line="276" w:lineRule="auto"/>
        <w:ind w:firstLine="567"/>
        <w:rPr>
          <w:sz w:val="28"/>
          <w:szCs w:val="28"/>
        </w:rPr>
      </w:pPr>
      <w:r w:rsidRPr="00150922">
        <w:rPr>
          <w:sz w:val="28"/>
          <w:szCs w:val="28"/>
        </w:rPr>
        <w:t>1) возможность достижения обучающимися результатов освоения программы начального общего образования, требования к которым установлены ФГОС;</w:t>
      </w:r>
    </w:p>
    <w:p w:rsidR="00A15C0E" w:rsidRPr="00150922" w:rsidRDefault="00A15C0E" w:rsidP="00A15C0E">
      <w:pPr>
        <w:spacing w:line="276" w:lineRule="auto"/>
        <w:ind w:firstLine="567"/>
        <w:rPr>
          <w:sz w:val="28"/>
          <w:szCs w:val="28"/>
        </w:rPr>
      </w:pPr>
      <w:r w:rsidRPr="00150922">
        <w:rPr>
          <w:sz w:val="28"/>
          <w:szCs w:val="28"/>
        </w:rPr>
        <w:t>2) соблюдение:</w:t>
      </w:r>
    </w:p>
    <w:p w:rsidR="00A15C0E" w:rsidRPr="00150922" w:rsidRDefault="00A15C0E" w:rsidP="00ED2C69">
      <w:pPr>
        <w:pStyle w:val="a6"/>
        <w:numPr>
          <w:ilvl w:val="0"/>
          <w:numId w:val="43"/>
        </w:numPr>
        <w:spacing w:line="276" w:lineRule="auto"/>
        <w:rPr>
          <w:sz w:val="28"/>
          <w:szCs w:val="28"/>
        </w:rPr>
      </w:pPr>
      <w:r w:rsidRPr="00150922">
        <w:rPr>
          <w:sz w:val="28"/>
          <w:szCs w:val="28"/>
        </w:rPr>
        <w:t>Гигиенических нормативов и Санитарно-эпидемиологических требований;</w:t>
      </w:r>
    </w:p>
    <w:p w:rsidR="00A15C0E" w:rsidRPr="00150922" w:rsidRDefault="00A15C0E" w:rsidP="00ED2C69">
      <w:pPr>
        <w:pStyle w:val="a6"/>
        <w:numPr>
          <w:ilvl w:val="0"/>
          <w:numId w:val="43"/>
        </w:numPr>
        <w:spacing w:line="276" w:lineRule="auto"/>
        <w:rPr>
          <w:sz w:val="28"/>
          <w:szCs w:val="28"/>
        </w:rPr>
      </w:pPr>
      <w:r w:rsidRPr="00150922">
        <w:rPr>
          <w:sz w:val="28"/>
          <w:szCs w:val="28"/>
        </w:rPr>
        <w:t>социально-бытовых условий для обучающихся, включающих организацию питьевого режима и наличие оборудованных помещений для организации питания;</w:t>
      </w:r>
    </w:p>
    <w:p w:rsidR="00A15C0E" w:rsidRPr="00150922" w:rsidRDefault="00A15C0E" w:rsidP="00ED2C69">
      <w:pPr>
        <w:pStyle w:val="a6"/>
        <w:numPr>
          <w:ilvl w:val="0"/>
          <w:numId w:val="43"/>
        </w:numPr>
        <w:spacing w:line="276" w:lineRule="auto"/>
        <w:rPr>
          <w:sz w:val="28"/>
          <w:szCs w:val="28"/>
        </w:rPr>
      </w:pPr>
      <w:r w:rsidRPr="00150922">
        <w:rPr>
          <w:sz w:val="28"/>
          <w:szCs w:val="28"/>
        </w:rPr>
        <w:t>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rsidR="00A15C0E" w:rsidRPr="00150922" w:rsidRDefault="00A15C0E" w:rsidP="00ED2C69">
      <w:pPr>
        <w:pStyle w:val="a6"/>
        <w:numPr>
          <w:ilvl w:val="0"/>
          <w:numId w:val="43"/>
        </w:numPr>
        <w:spacing w:line="276" w:lineRule="auto"/>
        <w:rPr>
          <w:sz w:val="28"/>
          <w:szCs w:val="28"/>
        </w:rPr>
      </w:pPr>
      <w:r w:rsidRPr="00150922">
        <w:rPr>
          <w:sz w:val="28"/>
          <w:szCs w:val="28"/>
        </w:rPr>
        <w:t>требований пожарной безопасности и электробезопасности;</w:t>
      </w:r>
    </w:p>
    <w:p w:rsidR="00A15C0E" w:rsidRPr="00150922" w:rsidRDefault="00A15C0E" w:rsidP="00ED2C69">
      <w:pPr>
        <w:pStyle w:val="a6"/>
        <w:numPr>
          <w:ilvl w:val="0"/>
          <w:numId w:val="43"/>
        </w:numPr>
        <w:spacing w:line="276" w:lineRule="auto"/>
        <w:rPr>
          <w:sz w:val="28"/>
          <w:szCs w:val="28"/>
        </w:rPr>
      </w:pPr>
      <w:r w:rsidRPr="00150922">
        <w:rPr>
          <w:sz w:val="28"/>
          <w:szCs w:val="28"/>
        </w:rPr>
        <w:t>требований охраны труда;</w:t>
      </w:r>
    </w:p>
    <w:p w:rsidR="00A15C0E" w:rsidRPr="00150922" w:rsidRDefault="00A15C0E" w:rsidP="00ED2C69">
      <w:pPr>
        <w:pStyle w:val="a6"/>
        <w:numPr>
          <w:ilvl w:val="0"/>
          <w:numId w:val="43"/>
        </w:numPr>
        <w:spacing w:line="276" w:lineRule="auto"/>
        <w:rPr>
          <w:sz w:val="28"/>
          <w:szCs w:val="28"/>
        </w:rPr>
      </w:pPr>
      <w:r w:rsidRPr="00150922">
        <w:rPr>
          <w:sz w:val="28"/>
          <w:szCs w:val="28"/>
        </w:rPr>
        <w:t>сроков и объемов текущего и капитального ремонта зданий и сооружений, благоустройства территории.</w:t>
      </w:r>
    </w:p>
    <w:p w:rsidR="00A15C0E" w:rsidRPr="00150922" w:rsidRDefault="00A15C0E" w:rsidP="00A15C0E">
      <w:pPr>
        <w:spacing w:line="276" w:lineRule="auto"/>
        <w:ind w:firstLine="567"/>
        <w:rPr>
          <w:sz w:val="28"/>
          <w:szCs w:val="28"/>
        </w:rPr>
      </w:pPr>
      <w:r w:rsidRPr="00150922">
        <w:rPr>
          <w:sz w:val="28"/>
          <w:szCs w:val="28"/>
        </w:rPr>
        <w:t>Кабинеты оснащены комплектами наглядных пособий, учебных макетов, специального оборудования, обеспечивающих развитие компетенций в соответствии с программой начального общего образования.</w:t>
      </w:r>
    </w:p>
    <w:p w:rsidR="006F2491" w:rsidRDefault="006F2491" w:rsidP="001F1C32">
      <w:pPr>
        <w:spacing w:line="276" w:lineRule="auto"/>
        <w:ind w:firstLine="567"/>
        <w:jc w:val="center"/>
        <w:rPr>
          <w:b/>
          <w:bCs/>
          <w:sz w:val="28"/>
          <w:szCs w:val="28"/>
        </w:rPr>
      </w:pPr>
    </w:p>
    <w:p w:rsidR="001F1C32" w:rsidRPr="00150922" w:rsidRDefault="001F1C32" w:rsidP="001F1C32">
      <w:pPr>
        <w:spacing w:line="276" w:lineRule="auto"/>
        <w:ind w:firstLine="567"/>
        <w:jc w:val="center"/>
        <w:rPr>
          <w:b/>
          <w:bCs/>
          <w:sz w:val="28"/>
          <w:szCs w:val="28"/>
        </w:rPr>
      </w:pPr>
      <w:r w:rsidRPr="00150922">
        <w:rPr>
          <w:b/>
          <w:bCs/>
          <w:sz w:val="28"/>
          <w:szCs w:val="28"/>
        </w:rPr>
        <w:t>Учебно-методические условия, в том числе условия информационного обеспечения.</w:t>
      </w:r>
    </w:p>
    <w:p w:rsidR="0051785F" w:rsidRPr="00150922" w:rsidRDefault="0051785F" w:rsidP="0051785F">
      <w:pPr>
        <w:spacing w:line="276" w:lineRule="auto"/>
        <w:ind w:firstLine="567"/>
        <w:rPr>
          <w:sz w:val="28"/>
          <w:szCs w:val="28"/>
        </w:rPr>
      </w:pPr>
      <w:r w:rsidRPr="00150922">
        <w:rPr>
          <w:sz w:val="28"/>
          <w:szCs w:val="28"/>
        </w:rPr>
        <w:t xml:space="preserve">Организация предоставляет не менее одного учебника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учебным предметам: русский язык, математика, окружающий мир, литературное чтение, иностранный язык (английский), а также не менее одного учебника и (или) учебного пособия в печатной и (или) электронной форме, необходимого для освоения программы начального общего образования, на каждого обучающегося по иным учебным предметам.  </w:t>
      </w:r>
    </w:p>
    <w:p w:rsidR="0051785F" w:rsidRPr="00150922" w:rsidRDefault="0051785F" w:rsidP="0051785F">
      <w:pPr>
        <w:spacing w:line="276" w:lineRule="auto"/>
        <w:ind w:firstLine="567"/>
        <w:rPr>
          <w:sz w:val="28"/>
          <w:szCs w:val="28"/>
        </w:rPr>
      </w:pPr>
      <w:r w:rsidRPr="00150922">
        <w:rPr>
          <w:sz w:val="28"/>
          <w:szCs w:val="28"/>
        </w:rPr>
        <w:t>Обучающимся 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ЭОР.</w:t>
      </w:r>
    </w:p>
    <w:p w:rsidR="0051785F" w:rsidRPr="00150922" w:rsidRDefault="0051785F" w:rsidP="0051785F">
      <w:pPr>
        <w:spacing w:line="276" w:lineRule="auto"/>
        <w:ind w:firstLine="567"/>
        <w:rPr>
          <w:sz w:val="28"/>
          <w:szCs w:val="28"/>
        </w:rPr>
      </w:pPr>
      <w:r w:rsidRPr="00150922">
        <w:rPr>
          <w:sz w:val="28"/>
          <w:szCs w:val="28"/>
        </w:rPr>
        <w:t>Библиотека укомплектована печатными образовательными ресурсами и ЭОР по всем учебным предметам учебного плана и имеет фонд дополнительной литературы. Фонд дополнительной литературы включает детскую художественную и научно-популярную литературу, справочно-библиографические и периодические издания, сопровождающие реализацию программы начального общего образования.</w:t>
      </w:r>
    </w:p>
    <w:p w:rsidR="00150922" w:rsidRPr="00AD7E3B" w:rsidRDefault="0051785F" w:rsidP="008A7F70">
      <w:pPr>
        <w:spacing w:line="276" w:lineRule="auto"/>
        <w:ind w:firstLine="567"/>
        <w:rPr>
          <w:sz w:val="28"/>
          <w:szCs w:val="28"/>
        </w:rPr>
      </w:pPr>
      <w:r w:rsidRPr="00AD7E3B">
        <w:rPr>
          <w:sz w:val="28"/>
          <w:szCs w:val="28"/>
        </w:rPr>
        <w:tab/>
      </w:r>
      <w:bookmarkStart w:id="463" w:name="_Toc112679876"/>
      <w:bookmarkStart w:id="464" w:name="_Toc128470922"/>
    </w:p>
    <w:p w:rsidR="00AD7E3B" w:rsidRDefault="00AD7E3B" w:rsidP="00C67221">
      <w:pPr>
        <w:pStyle w:val="3"/>
        <w:spacing w:before="0" w:line="276" w:lineRule="auto"/>
        <w:ind w:left="710" w:firstLine="0"/>
        <w:jc w:val="center"/>
        <w:rPr>
          <w:rFonts w:ascii="Times New Roman" w:eastAsia="Times New Roman" w:hAnsi="Times New Roman" w:cs="Times New Roman"/>
          <w:b/>
          <w:color w:val="auto"/>
          <w:sz w:val="28"/>
          <w:szCs w:val="28"/>
        </w:rPr>
      </w:pPr>
    </w:p>
    <w:p w:rsidR="0051785F" w:rsidRPr="00150922" w:rsidRDefault="00C67221" w:rsidP="00C67221">
      <w:pPr>
        <w:pStyle w:val="3"/>
        <w:spacing w:before="0" w:line="276" w:lineRule="auto"/>
        <w:ind w:left="710" w:firstLine="0"/>
        <w:jc w:val="center"/>
        <w:rPr>
          <w:rFonts w:ascii="Times New Roman" w:eastAsia="Times New Roman" w:hAnsi="Times New Roman" w:cs="Times New Roman"/>
          <w:b/>
          <w:color w:val="auto"/>
          <w:sz w:val="28"/>
          <w:szCs w:val="28"/>
        </w:rPr>
      </w:pPr>
      <w:r>
        <w:rPr>
          <w:rFonts w:ascii="Times New Roman" w:eastAsia="Times New Roman" w:hAnsi="Times New Roman" w:cs="Times New Roman"/>
          <w:b/>
          <w:color w:val="auto"/>
          <w:sz w:val="28"/>
          <w:szCs w:val="28"/>
        </w:rPr>
        <w:t>4.3.</w:t>
      </w:r>
      <w:r w:rsidRPr="00150922">
        <w:rPr>
          <w:rFonts w:ascii="Times New Roman" w:eastAsia="Times New Roman" w:hAnsi="Times New Roman" w:cs="Times New Roman"/>
          <w:b/>
          <w:color w:val="auto"/>
          <w:sz w:val="28"/>
          <w:szCs w:val="28"/>
        </w:rPr>
        <w:t xml:space="preserve"> Характеристика</w:t>
      </w:r>
      <w:r w:rsidR="0051785F" w:rsidRPr="00150922">
        <w:rPr>
          <w:rFonts w:ascii="Times New Roman" w:eastAsia="Times New Roman" w:hAnsi="Times New Roman" w:cs="Times New Roman"/>
          <w:b/>
          <w:color w:val="auto"/>
          <w:sz w:val="28"/>
          <w:szCs w:val="28"/>
        </w:rPr>
        <w:t xml:space="preserve"> условий реализации требований к психолого-педагогическим, кадровым и финансовым условиям</w:t>
      </w:r>
      <w:bookmarkEnd w:id="463"/>
      <w:bookmarkEnd w:id="464"/>
    </w:p>
    <w:p w:rsidR="0051785F" w:rsidRPr="00150922" w:rsidRDefault="0051785F" w:rsidP="0051785F">
      <w:pPr>
        <w:spacing w:line="276" w:lineRule="auto"/>
        <w:ind w:firstLine="567"/>
        <w:jc w:val="center"/>
        <w:rPr>
          <w:b/>
          <w:bCs/>
          <w:sz w:val="28"/>
          <w:szCs w:val="28"/>
        </w:rPr>
      </w:pPr>
      <w:r w:rsidRPr="00150922">
        <w:rPr>
          <w:b/>
          <w:bCs/>
          <w:sz w:val="28"/>
          <w:szCs w:val="28"/>
        </w:rPr>
        <w:t xml:space="preserve">Описание психолого-педагогических условий реализации основной образовательной программы </w:t>
      </w:r>
      <w:r w:rsidR="00150922" w:rsidRPr="00150922">
        <w:rPr>
          <w:b/>
          <w:bCs/>
          <w:sz w:val="28"/>
          <w:szCs w:val="28"/>
        </w:rPr>
        <w:t>начального</w:t>
      </w:r>
      <w:r w:rsidRPr="00150922">
        <w:rPr>
          <w:b/>
          <w:bCs/>
          <w:sz w:val="28"/>
          <w:szCs w:val="28"/>
        </w:rPr>
        <w:t xml:space="preserve"> общего образования</w:t>
      </w:r>
    </w:p>
    <w:p w:rsidR="00AF30C8" w:rsidRPr="00150922" w:rsidRDefault="00AF30C8" w:rsidP="002B41E9">
      <w:pPr>
        <w:spacing w:line="276" w:lineRule="auto"/>
        <w:ind w:firstLine="567"/>
        <w:rPr>
          <w:sz w:val="28"/>
          <w:szCs w:val="28"/>
        </w:rPr>
      </w:pPr>
      <w:r w:rsidRPr="00150922">
        <w:rPr>
          <w:sz w:val="28"/>
          <w:szCs w:val="28"/>
        </w:rPr>
        <w:t xml:space="preserve">Психолого-педагогические условия реализации программы начального общего образования </w:t>
      </w:r>
      <w:r w:rsidR="002B41E9" w:rsidRPr="00150922">
        <w:rPr>
          <w:sz w:val="28"/>
          <w:szCs w:val="28"/>
        </w:rPr>
        <w:t>обеспечивают</w:t>
      </w:r>
      <w:r w:rsidRPr="00150922">
        <w:rPr>
          <w:sz w:val="28"/>
          <w:szCs w:val="28"/>
        </w:rPr>
        <w:t>:</w:t>
      </w:r>
    </w:p>
    <w:p w:rsidR="00AF30C8" w:rsidRPr="00150922" w:rsidRDefault="00AF30C8" w:rsidP="002B41E9">
      <w:pPr>
        <w:spacing w:line="276" w:lineRule="auto"/>
        <w:ind w:firstLine="567"/>
        <w:rPr>
          <w:sz w:val="28"/>
          <w:szCs w:val="28"/>
        </w:rPr>
      </w:pPr>
      <w:r w:rsidRPr="00150922">
        <w:rPr>
          <w:sz w:val="28"/>
          <w:szCs w:val="28"/>
        </w:rPr>
        <w:t>1) преемственность содержания и форм организации образовательной деятельности при реализации образовательных программ дошкольного, начального общего и основного общего образования;</w:t>
      </w:r>
    </w:p>
    <w:p w:rsidR="00AF30C8" w:rsidRPr="00150922" w:rsidRDefault="00AF30C8" w:rsidP="002B41E9">
      <w:pPr>
        <w:spacing w:line="276" w:lineRule="auto"/>
        <w:ind w:firstLine="567"/>
        <w:rPr>
          <w:sz w:val="28"/>
          <w:szCs w:val="28"/>
        </w:rPr>
      </w:pPr>
      <w:r w:rsidRPr="00150922">
        <w:rPr>
          <w:sz w:val="28"/>
          <w:szCs w:val="28"/>
        </w:rPr>
        <w:t>2) социально-психологическую адаптацию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rsidR="00AF30C8" w:rsidRPr="00150922" w:rsidRDefault="00AF30C8" w:rsidP="002B41E9">
      <w:pPr>
        <w:spacing w:line="276" w:lineRule="auto"/>
        <w:ind w:firstLine="567"/>
        <w:rPr>
          <w:sz w:val="28"/>
          <w:szCs w:val="28"/>
        </w:rPr>
      </w:pPr>
      <w:r w:rsidRPr="00150922">
        <w:rPr>
          <w:sz w:val="28"/>
          <w:szCs w:val="28"/>
        </w:rPr>
        <w:t>3) 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rsidR="00AF30C8" w:rsidRPr="00150922" w:rsidRDefault="00AF30C8" w:rsidP="002B41E9">
      <w:pPr>
        <w:spacing w:line="276" w:lineRule="auto"/>
        <w:ind w:firstLine="567"/>
        <w:rPr>
          <w:sz w:val="28"/>
          <w:szCs w:val="28"/>
        </w:rPr>
      </w:pPr>
      <w:r w:rsidRPr="00150922">
        <w:rPr>
          <w:sz w:val="28"/>
          <w:szCs w:val="28"/>
        </w:rPr>
        <w:t>4) профилактику формирования у обучающихся девиантных форм поведения, агрессии и повышенной тревожности;</w:t>
      </w:r>
    </w:p>
    <w:p w:rsidR="00AF30C8" w:rsidRPr="00150922" w:rsidRDefault="00AF30C8" w:rsidP="002B41E9">
      <w:pPr>
        <w:spacing w:line="276" w:lineRule="auto"/>
        <w:ind w:firstLine="567"/>
        <w:rPr>
          <w:sz w:val="28"/>
          <w:szCs w:val="28"/>
        </w:rPr>
      </w:pPr>
      <w:r w:rsidRPr="00150922">
        <w:rPr>
          <w:sz w:val="28"/>
          <w:szCs w:val="28"/>
        </w:rPr>
        <w:t xml:space="preserve">5) психолого-педагогическое сопровождение </w:t>
      </w:r>
      <w:r w:rsidRPr="000B4022">
        <w:rPr>
          <w:sz w:val="28"/>
          <w:szCs w:val="28"/>
        </w:rPr>
        <w:t>квалифицированным специалист</w:t>
      </w:r>
      <w:r w:rsidR="002B41E9" w:rsidRPr="000B4022">
        <w:rPr>
          <w:sz w:val="28"/>
          <w:szCs w:val="28"/>
        </w:rPr>
        <w:t xml:space="preserve">ом - </w:t>
      </w:r>
      <w:r w:rsidRPr="000B4022">
        <w:rPr>
          <w:sz w:val="28"/>
          <w:szCs w:val="28"/>
        </w:rPr>
        <w:t xml:space="preserve">педагогом-психологомучастников </w:t>
      </w:r>
      <w:r w:rsidRPr="00150922">
        <w:rPr>
          <w:sz w:val="28"/>
          <w:szCs w:val="28"/>
        </w:rPr>
        <w:t>образовательных отношений:</w:t>
      </w:r>
    </w:p>
    <w:p w:rsidR="00AF30C8" w:rsidRPr="000B4022" w:rsidRDefault="00AF30C8" w:rsidP="00ED2C69">
      <w:pPr>
        <w:pStyle w:val="a6"/>
        <w:numPr>
          <w:ilvl w:val="0"/>
          <w:numId w:val="44"/>
        </w:numPr>
        <w:spacing w:line="276" w:lineRule="auto"/>
        <w:rPr>
          <w:sz w:val="28"/>
          <w:szCs w:val="28"/>
        </w:rPr>
      </w:pPr>
      <w:r w:rsidRPr="000B4022">
        <w:rPr>
          <w:sz w:val="28"/>
          <w:szCs w:val="28"/>
        </w:rPr>
        <w:t>формирование и развитие психолого-педагогической компетентности;</w:t>
      </w:r>
    </w:p>
    <w:p w:rsidR="00AF30C8" w:rsidRPr="000B4022" w:rsidRDefault="00AF30C8" w:rsidP="00ED2C69">
      <w:pPr>
        <w:pStyle w:val="a6"/>
        <w:numPr>
          <w:ilvl w:val="0"/>
          <w:numId w:val="44"/>
        </w:numPr>
        <w:spacing w:line="276" w:lineRule="auto"/>
        <w:rPr>
          <w:sz w:val="28"/>
          <w:szCs w:val="28"/>
        </w:rPr>
      </w:pPr>
      <w:r w:rsidRPr="000B4022">
        <w:rPr>
          <w:sz w:val="28"/>
          <w:szCs w:val="28"/>
        </w:rPr>
        <w:t>сохранение и укрепление психологического благополучия и психического здоровья обучающихся;</w:t>
      </w:r>
    </w:p>
    <w:p w:rsidR="00AF30C8" w:rsidRPr="000B4022" w:rsidRDefault="00AF30C8" w:rsidP="00ED2C69">
      <w:pPr>
        <w:pStyle w:val="a6"/>
        <w:numPr>
          <w:ilvl w:val="0"/>
          <w:numId w:val="44"/>
        </w:numPr>
        <w:spacing w:line="276" w:lineRule="auto"/>
        <w:rPr>
          <w:sz w:val="28"/>
          <w:szCs w:val="28"/>
        </w:rPr>
      </w:pPr>
      <w:r w:rsidRPr="000B4022">
        <w:rPr>
          <w:sz w:val="28"/>
          <w:szCs w:val="28"/>
        </w:rPr>
        <w:t>поддержка и сопровождение детско-родительских отношений;</w:t>
      </w:r>
    </w:p>
    <w:p w:rsidR="00AF30C8" w:rsidRPr="000B4022" w:rsidRDefault="00AF30C8" w:rsidP="00ED2C69">
      <w:pPr>
        <w:pStyle w:val="a6"/>
        <w:numPr>
          <w:ilvl w:val="0"/>
          <w:numId w:val="44"/>
        </w:numPr>
        <w:spacing w:line="276" w:lineRule="auto"/>
        <w:rPr>
          <w:sz w:val="28"/>
          <w:szCs w:val="28"/>
        </w:rPr>
      </w:pPr>
      <w:r w:rsidRPr="000B4022">
        <w:rPr>
          <w:sz w:val="28"/>
          <w:szCs w:val="28"/>
        </w:rPr>
        <w:t>формирование ценности здоровья и безопасного образа жизни;</w:t>
      </w:r>
    </w:p>
    <w:p w:rsidR="00AF30C8" w:rsidRPr="000B4022" w:rsidRDefault="00AF30C8" w:rsidP="00ED2C69">
      <w:pPr>
        <w:pStyle w:val="a6"/>
        <w:numPr>
          <w:ilvl w:val="0"/>
          <w:numId w:val="44"/>
        </w:numPr>
        <w:spacing w:line="276" w:lineRule="auto"/>
        <w:rPr>
          <w:sz w:val="28"/>
          <w:szCs w:val="28"/>
        </w:rPr>
      </w:pPr>
      <w:r w:rsidRPr="000B4022">
        <w:rPr>
          <w:sz w:val="28"/>
          <w:szCs w:val="28"/>
        </w:rPr>
        <w:t>дифференциация и индивидуализация обучения и воспитания с учетом особенностей когнитивного и эмоционального развития обучающихся;</w:t>
      </w:r>
    </w:p>
    <w:p w:rsidR="00AF30C8" w:rsidRPr="000B4022" w:rsidRDefault="00AF30C8" w:rsidP="00ED2C69">
      <w:pPr>
        <w:pStyle w:val="a6"/>
        <w:numPr>
          <w:ilvl w:val="0"/>
          <w:numId w:val="44"/>
        </w:numPr>
        <w:spacing w:line="276" w:lineRule="auto"/>
        <w:rPr>
          <w:sz w:val="28"/>
          <w:szCs w:val="28"/>
        </w:rPr>
      </w:pPr>
      <w:r w:rsidRPr="000B4022">
        <w:rPr>
          <w:sz w:val="28"/>
          <w:szCs w:val="28"/>
        </w:rPr>
        <w:t>мониторинг возможностей и способностей обучающихся, выявление, поддержка и сопровождение одаренных детей;</w:t>
      </w:r>
    </w:p>
    <w:p w:rsidR="00AF30C8" w:rsidRPr="000B4022" w:rsidRDefault="00AF30C8" w:rsidP="00ED2C69">
      <w:pPr>
        <w:pStyle w:val="a6"/>
        <w:numPr>
          <w:ilvl w:val="0"/>
          <w:numId w:val="44"/>
        </w:numPr>
        <w:spacing w:line="276" w:lineRule="auto"/>
        <w:rPr>
          <w:sz w:val="28"/>
          <w:szCs w:val="28"/>
        </w:rPr>
      </w:pPr>
      <w:r w:rsidRPr="000B4022">
        <w:rPr>
          <w:sz w:val="28"/>
          <w:szCs w:val="28"/>
        </w:rPr>
        <w:t>создание условий для последующего профессионального самоопределения;</w:t>
      </w:r>
    </w:p>
    <w:p w:rsidR="00AF30C8" w:rsidRPr="000B4022" w:rsidRDefault="00AF30C8" w:rsidP="00ED2C69">
      <w:pPr>
        <w:pStyle w:val="a6"/>
        <w:numPr>
          <w:ilvl w:val="0"/>
          <w:numId w:val="44"/>
        </w:numPr>
        <w:spacing w:line="276" w:lineRule="auto"/>
        <w:rPr>
          <w:sz w:val="28"/>
          <w:szCs w:val="28"/>
        </w:rPr>
      </w:pPr>
      <w:r w:rsidRPr="000B4022">
        <w:rPr>
          <w:sz w:val="28"/>
          <w:szCs w:val="28"/>
        </w:rPr>
        <w:t>сопровождение проектирования обучающимися планов продолжения образования и будущего профессионального самоопределения;</w:t>
      </w:r>
    </w:p>
    <w:p w:rsidR="00AF30C8" w:rsidRPr="000B4022" w:rsidRDefault="00AF30C8" w:rsidP="00ED2C69">
      <w:pPr>
        <w:pStyle w:val="a6"/>
        <w:numPr>
          <w:ilvl w:val="0"/>
          <w:numId w:val="44"/>
        </w:numPr>
        <w:spacing w:line="276" w:lineRule="auto"/>
        <w:rPr>
          <w:sz w:val="28"/>
          <w:szCs w:val="28"/>
        </w:rPr>
      </w:pPr>
      <w:r w:rsidRPr="000B4022">
        <w:rPr>
          <w:sz w:val="28"/>
          <w:szCs w:val="28"/>
        </w:rPr>
        <w:t>обеспечение осознанного и ответственного выбора дальнейшей профессиональной сферы деятельности;</w:t>
      </w:r>
    </w:p>
    <w:p w:rsidR="00AF30C8" w:rsidRPr="000B4022" w:rsidRDefault="00AF30C8" w:rsidP="00ED2C69">
      <w:pPr>
        <w:pStyle w:val="a6"/>
        <w:numPr>
          <w:ilvl w:val="0"/>
          <w:numId w:val="44"/>
        </w:numPr>
        <w:spacing w:line="276" w:lineRule="auto"/>
        <w:rPr>
          <w:sz w:val="28"/>
          <w:szCs w:val="28"/>
        </w:rPr>
      </w:pPr>
      <w:r w:rsidRPr="000B4022">
        <w:rPr>
          <w:sz w:val="28"/>
          <w:szCs w:val="28"/>
        </w:rPr>
        <w:t>формирование коммуникативных навыков в разновозрастной среде и среде сверстников;</w:t>
      </w:r>
    </w:p>
    <w:p w:rsidR="00AF30C8" w:rsidRPr="000B4022" w:rsidRDefault="00AF30C8" w:rsidP="00ED2C69">
      <w:pPr>
        <w:pStyle w:val="a6"/>
        <w:numPr>
          <w:ilvl w:val="0"/>
          <w:numId w:val="44"/>
        </w:numPr>
        <w:spacing w:line="276" w:lineRule="auto"/>
        <w:rPr>
          <w:sz w:val="28"/>
          <w:szCs w:val="28"/>
        </w:rPr>
      </w:pPr>
      <w:r w:rsidRPr="000B4022">
        <w:rPr>
          <w:sz w:val="28"/>
          <w:szCs w:val="28"/>
        </w:rPr>
        <w:t>поддержка детских объединений, ученического самоуправления;</w:t>
      </w:r>
    </w:p>
    <w:p w:rsidR="00AF30C8" w:rsidRPr="000B4022" w:rsidRDefault="00AF30C8" w:rsidP="00ED2C69">
      <w:pPr>
        <w:pStyle w:val="a6"/>
        <w:numPr>
          <w:ilvl w:val="0"/>
          <w:numId w:val="44"/>
        </w:numPr>
        <w:spacing w:line="276" w:lineRule="auto"/>
        <w:rPr>
          <w:sz w:val="28"/>
          <w:szCs w:val="28"/>
        </w:rPr>
      </w:pPr>
      <w:r w:rsidRPr="000B4022">
        <w:rPr>
          <w:sz w:val="28"/>
          <w:szCs w:val="28"/>
        </w:rPr>
        <w:t>формирование психологической культуры поведения в информационной среде;</w:t>
      </w:r>
    </w:p>
    <w:p w:rsidR="00AF30C8" w:rsidRPr="000B4022" w:rsidRDefault="00AF30C8" w:rsidP="00ED2C69">
      <w:pPr>
        <w:pStyle w:val="a6"/>
        <w:numPr>
          <w:ilvl w:val="0"/>
          <w:numId w:val="44"/>
        </w:numPr>
        <w:spacing w:line="276" w:lineRule="auto"/>
        <w:rPr>
          <w:sz w:val="28"/>
          <w:szCs w:val="28"/>
        </w:rPr>
      </w:pPr>
      <w:r w:rsidRPr="000B4022">
        <w:rPr>
          <w:sz w:val="28"/>
          <w:szCs w:val="28"/>
        </w:rPr>
        <w:t>развитие психологической культуры в области использования ИКТ;</w:t>
      </w:r>
    </w:p>
    <w:p w:rsidR="00AF30C8" w:rsidRPr="000B4022" w:rsidRDefault="00AF30C8" w:rsidP="002B41E9">
      <w:pPr>
        <w:spacing w:line="276" w:lineRule="auto"/>
        <w:ind w:firstLine="567"/>
        <w:rPr>
          <w:sz w:val="28"/>
          <w:szCs w:val="28"/>
        </w:rPr>
      </w:pPr>
      <w:r w:rsidRPr="000B4022">
        <w:rPr>
          <w:sz w:val="28"/>
          <w:szCs w:val="28"/>
        </w:rPr>
        <w:t>6) индивидуальное психолого-педагогическое сопровождение всех участников образовательных отношений, в том числе:</w:t>
      </w:r>
    </w:p>
    <w:p w:rsidR="00AF30C8" w:rsidRPr="000B4022" w:rsidRDefault="00AF30C8" w:rsidP="00ED2C69">
      <w:pPr>
        <w:pStyle w:val="a6"/>
        <w:numPr>
          <w:ilvl w:val="0"/>
          <w:numId w:val="45"/>
        </w:numPr>
        <w:spacing w:line="276" w:lineRule="auto"/>
        <w:rPr>
          <w:sz w:val="28"/>
          <w:szCs w:val="28"/>
        </w:rPr>
      </w:pPr>
      <w:r w:rsidRPr="000B4022">
        <w:rPr>
          <w:sz w:val="28"/>
          <w:szCs w:val="28"/>
        </w:rPr>
        <w:t>обучающихся, испытывающих трудности в освоении программы начального общего образования, развитии и социальной адаптации;</w:t>
      </w:r>
    </w:p>
    <w:p w:rsidR="00AF30C8" w:rsidRPr="000B4022" w:rsidRDefault="00AF30C8" w:rsidP="00ED2C69">
      <w:pPr>
        <w:pStyle w:val="a6"/>
        <w:numPr>
          <w:ilvl w:val="0"/>
          <w:numId w:val="45"/>
        </w:numPr>
        <w:spacing w:line="276" w:lineRule="auto"/>
        <w:rPr>
          <w:sz w:val="28"/>
          <w:szCs w:val="28"/>
        </w:rPr>
      </w:pPr>
      <w:r w:rsidRPr="000B4022">
        <w:rPr>
          <w:sz w:val="28"/>
          <w:szCs w:val="28"/>
        </w:rPr>
        <w:t>обучающихся, проявляющих индивидуальные способности, и одаренных;</w:t>
      </w:r>
    </w:p>
    <w:p w:rsidR="00AF30C8" w:rsidRPr="000B4022" w:rsidRDefault="00AF30C8" w:rsidP="00ED2C69">
      <w:pPr>
        <w:pStyle w:val="a6"/>
        <w:numPr>
          <w:ilvl w:val="0"/>
          <w:numId w:val="45"/>
        </w:numPr>
        <w:spacing w:line="276" w:lineRule="auto"/>
        <w:rPr>
          <w:sz w:val="28"/>
          <w:szCs w:val="28"/>
        </w:rPr>
      </w:pPr>
      <w:r w:rsidRPr="000B4022">
        <w:rPr>
          <w:sz w:val="28"/>
          <w:szCs w:val="28"/>
        </w:rPr>
        <w:t xml:space="preserve">педагогических, учебно-вспомогательных и иных работников </w:t>
      </w:r>
      <w:r w:rsidR="002B41E9" w:rsidRPr="000B4022">
        <w:rPr>
          <w:sz w:val="28"/>
          <w:szCs w:val="28"/>
        </w:rPr>
        <w:t>о</w:t>
      </w:r>
      <w:r w:rsidRPr="000B4022">
        <w:rPr>
          <w:sz w:val="28"/>
          <w:szCs w:val="28"/>
        </w:rPr>
        <w:t>рганизации, обеспечивающих реализацию программы начального общего образования;</w:t>
      </w:r>
    </w:p>
    <w:p w:rsidR="00AF30C8" w:rsidRPr="000B4022" w:rsidRDefault="00AF30C8" w:rsidP="00ED2C69">
      <w:pPr>
        <w:pStyle w:val="a6"/>
        <w:numPr>
          <w:ilvl w:val="0"/>
          <w:numId w:val="45"/>
        </w:numPr>
        <w:spacing w:line="276" w:lineRule="auto"/>
        <w:rPr>
          <w:sz w:val="28"/>
          <w:szCs w:val="28"/>
        </w:rPr>
      </w:pPr>
      <w:r w:rsidRPr="000B4022">
        <w:rPr>
          <w:sz w:val="28"/>
          <w:szCs w:val="28"/>
        </w:rPr>
        <w:t>родителей (законных представителей) несовершеннолетних обучающихся;</w:t>
      </w:r>
    </w:p>
    <w:p w:rsidR="00AF30C8" w:rsidRPr="000B4022" w:rsidRDefault="00AF30C8" w:rsidP="002B41E9">
      <w:pPr>
        <w:spacing w:line="276" w:lineRule="auto"/>
        <w:ind w:firstLine="567"/>
        <w:rPr>
          <w:sz w:val="28"/>
          <w:szCs w:val="28"/>
        </w:rPr>
      </w:pPr>
      <w:r w:rsidRPr="000B4022">
        <w:rPr>
          <w:sz w:val="28"/>
          <w:szCs w:val="28"/>
        </w:rPr>
        <w:t>7) диверсификацию уровней психолого-педагогического сопровождения (индивидуальный, групповой, уровень класса);</w:t>
      </w:r>
    </w:p>
    <w:p w:rsidR="00AF30C8" w:rsidRPr="000B4022" w:rsidRDefault="00AF30C8" w:rsidP="002B41E9">
      <w:pPr>
        <w:spacing w:line="276" w:lineRule="auto"/>
        <w:ind w:firstLine="567"/>
        <w:rPr>
          <w:sz w:val="28"/>
          <w:szCs w:val="28"/>
        </w:rPr>
      </w:pPr>
      <w:r w:rsidRPr="000B4022">
        <w:rPr>
          <w:sz w:val="28"/>
          <w:szCs w:val="28"/>
        </w:rPr>
        <w:t>8) 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w:t>
      </w:r>
    </w:p>
    <w:p w:rsidR="00AF30C8" w:rsidRPr="000B4022" w:rsidRDefault="00AF30C8" w:rsidP="002B41E9">
      <w:pPr>
        <w:spacing w:line="276" w:lineRule="auto"/>
        <w:ind w:firstLine="567"/>
        <w:rPr>
          <w:sz w:val="28"/>
          <w:szCs w:val="28"/>
        </w:rPr>
      </w:pPr>
      <w:r w:rsidRPr="000B4022">
        <w:rPr>
          <w:sz w:val="28"/>
          <w:szCs w:val="28"/>
        </w:rPr>
        <w:t xml:space="preserve">9) 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 </w:t>
      </w:r>
      <w:r w:rsidR="002B41E9" w:rsidRPr="000B4022">
        <w:rPr>
          <w:sz w:val="28"/>
          <w:szCs w:val="28"/>
        </w:rPr>
        <w:t>о</w:t>
      </w:r>
      <w:r w:rsidRPr="000B4022">
        <w:rPr>
          <w:sz w:val="28"/>
          <w:szCs w:val="28"/>
        </w:rPr>
        <w:t>рганизации.</w:t>
      </w:r>
    </w:p>
    <w:p w:rsidR="00644F47" w:rsidRPr="00051D28" w:rsidRDefault="002B41E9" w:rsidP="00051D28">
      <w:pPr>
        <w:spacing w:after="21" w:line="276" w:lineRule="auto"/>
        <w:ind w:right="-26" w:firstLine="426"/>
        <w:rPr>
          <w:rFonts w:cs="Times New Roman"/>
          <w:sz w:val="28"/>
          <w:szCs w:val="28"/>
        </w:rPr>
      </w:pPr>
      <w:r w:rsidRPr="000B4022">
        <w:rPr>
          <w:rFonts w:cs="Times New Roman"/>
          <w:sz w:val="28"/>
          <w:szCs w:val="28"/>
        </w:rPr>
        <w:t xml:space="preserve">Все мероприятия по психолого-педагогической поддержке с указанием форм проведения, сроков прописаны в плане работы педагога-психолога на учебный год. </w:t>
      </w:r>
    </w:p>
    <w:p w:rsidR="00931779" w:rsidRDefault="00931779" w:rsidP="002B41E9">
      <w:pPr>
        <w:spacing w:line="276" w:lineRule="auto"/>
        <w:ind w:firstLine="567"/>
        <w:jc w:val="center"/>
        <w:rPr>
          <w:rFonts w:cs="Times New Roman"/>
          <w:b/>
          <w:bCs/>
          <w:sz w:val="28"/>
          <w:szCs w:val="28"/>
        </w:rPr>
      </w:pPr>
    </w:p>
    <w:p w:rsidR="002B41E9" w:rsidRPr="000B4022" w:rsidRDefault="002B41E9" w:rsidP="002B41E9">
      <w:pPr>
        <w:spacing w:line="276" w:lineRule="auto"/>
        <w:ind w:firstLine="567"/>
        <w:jc w:val="center"/>
        <w:rPr>
          <w:rFonts w:cs="Times New Roman"/>
          <w:b/>
          <w:bCs/>
          <w:sz w:val="28"/>
          <w:szCs w:val="28"/>
        </w:rPr>
      </w:pPr>
      <w:r w:rsidRPr="000B4022">
        <w:rPr>
          <w:rFonts w:cs="Times New Roman"/>
          <w:b/>
          <w:bCs/>
          <w:sz w:val="28"/>
          <w:szCs w:val="28"/>
        </w:rPr>
        <w:t xml:space="preserve">Описание кадровых условий реализации основной образовательной программы </w:t>
      </w:r>
      <w:r w:rsidR="000B4022">
        <w:rPr>
          <w:rFonts w:cs="Times New Roman"/>
          <w:b/>
          <w:bCs/>
          <w:sz w:val="28"/>
          <w:szCs w:val="28"/>
        </w:rPr>
        <w:t>начального</w:t>
      </w:r>
      <w:r w:rsidRPr="000B4022">
        <w:rPr>
          <w:rFonts w:cs="Times New Roman"/>
          <w:b/>
          <w:bCs/>
          <w:sz w:val="28"/>
          <w:szCs w:val="28"/>
        </w:rPr>
        <w:t xml:space="preserve"> общего образования</w:t>
      </w:r>
    </w:p>
    <w:p w:rsidR="002B41E9" w:rsidRPr="000B4022" w:rsidRDefault="002B41E9" w:rsidP="002B41E9">
      <w:pPr>
        <w:spacing w:line="276" w:lineRule="auto"/>
        <w:ind w:firstLine="567"/>
        <w:rPr>
          <w:rFonts w:cs="Times New Roman"/>
          <w:sz w:val="28"/>
          <w:szCs w:val="28"/>
        </w:rPr>
      </w:pPr>
      <w:r w:rsidRPr="000B4022">
        <w:rPr>
          <w:sz w:val="28"/>
          <w:szCs w:val="28"/>
        </w:rPr>
        <w:t xml:space="preserve">Реализация программы начального общего образования обеспечивается педагогическими работниками организации. </w:t>
      </w:r>
      <w:r w:rsidRPr="000B4022">
        <w:rPr>
          <w:rFonts w:cs="Times New Roman"/>
          <w:sz w:val="28"/>
          <w:szCs w:val="28"/>
        </w:rPr>
        <w:t>Укомплектованность образовательной организации педагогическими, руководящими и иными работниками составляет 100% от утвержденного штатного расписания.</w:t>
      </w:r>
    </w:p>
    <w:p w:rsidR="002B41E9" w:rsidRPr="000B4022" w:rsidRDefault="002B41E9" w:rsidP="002B41E9">
      <w:pPr>
        <w:spacing w:line="276" w:lineRule="auto"/>
        <w:ind w:firstLine="567"/>
        <w:rPr>
          <w:sz w:val="28"/>
          <w:szCs w:val="28"/>
        </w:rPr>
      </w:pPr>
      <w:r w:rsidRPr="000B4022">
        <w:rPr>
          <w:sz w:val="28"/>
          <w:szCs w:val="28"/>
        </w:rPr>
        <w:t>Квалификация педагогических работников отвечает квалификационным требованиям, указанным в квалификационных справочниках, и (или) профессиональных стандартах (при наличии).</w:t>
      </w:r>
    </w:p>
    <w:p w:rsidR="002B41E9" w:rsidRPr="000B4022" w:rsidRDefault="002B41E9" w:rsidP="002B41E9">
      <w:pPr>
        <w:spacing w:line="276" w:lineRule="auto"/>
        <w:ind w:firstLine="567"/>
        <w:rPr>
          <w:rFonts w:cs="Times New Roman"/>
          <w:sz w:val="28"/>
          <w:szCs w:val="28"/>
        </w:rPr>
      </w:pPr>
      <w:r w:rsidRPr="000B4022">
        <w:rPr>
          <w:rFonts w:cs="Times New Roman"/>
          <w:sz w:val="28"/>
          <w:szCs w:val="28"/>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w:t>
      </w:r>
    </w:p>
    <w:p w:rsidR="002B41E9" w:rsidRPr="000B4022" w:rsidRDefault="002B41E9" w:rsidP="002B41E9">
      <w:pPr>
        <w:spacing w:line="276" w:lineRule="auto"/>
        <w:ind w:firstLine="567"/>
        <w:rPr>
          <w:rFonts w:cs="Times New Roman"/>
          <w:sz w:val="28"/>
          <w:szCs w:val="28"/>
        </w:rPr>
      </w:pPr>
      <w:r w:rsidRPr="000B4022">
        <w:rPr>
          <w:rFonts w:cs="Times New Roman"/>
          <w:sz w:val="28"/>
          <w:szCs w:val="28"/>
        </w:rPr>
        <w:t>Аттестация педагогических работников в соответствии с Федеральным законом «Об образовании в Российской Федерации» (ст. 49) проводится</w:t>
      </w:r>
      <w:r w:rsidR="000B4022">
        <w:rPr>
          <w:rFonts w:cs="Times New Roman"/>
          <w:sz w:val="28"/>
          <w:szCs w:val="28"/>
        </w:rPr>
        <w:t>:</w:t>
      </w:r>
    </w:p>
    <w:p w:rsidR="002B41E9" w:rsidRPr="000F7F80" w:rsidRDefault="002B41E9" w:rsidP="00ED2C69">
      <w:pPr>
        <w:pStyle w:val="a6"/>
        <w:numPr>
          <w:ilvl w:val="0"/>
          <w:numId w:val="46"/>
        </w:numPr>
        <w:spacing w:line="276" w:lineRule="auto"/>
        <w:rPr>
          <w:rFonts w:cs="Times New Roman"/>
          <w:sz w:val="28"/>
          <w:szCs w:val="28"/>
        </w:rPr>
      </w:pPr>
      <w:r w:rsidRPr="000F7F80">
        <w:rPr>
          <w:rFonts w:cs="Times New Roman"/>
          <w:sz w:val="28"/>
          <w:szCs w:val="28"/>
        </w:rPr>
        <w:t>в целях подтверждения их соответствия занимаемым должностям на основе оценки и</w:t>
      </w:r>
      <w:r w:rsidR="000F7F80" w:rsidRPr="000F7F80">
        <w:rPr>
          <w:rFonts w:cs="Times New Roman"/>
          <w:sz w:val="28"/>
          <w:szCs w:val="28"/>
        </w:rPr>
        <w:t>х профессиональной деятельности;</w:t>
      </w:r>
    </w:p>
    <w:p w:rsidR="002B41E9" w:rsidRPr="000F7F80" w:rsidRDefault="002B41E9" w:rsidP="00ED2C69">
      <w:pPr>
        <w:pStyle w:val="a6"/>
        <w:numPr>
          <w:ilvl w:val="0"/>
          <w:numId w:val="46"/>
        </w:numPr>
        <w:spacing w:line="276" w:lineRule="auto"/>
        <w:rPr>
          <w:rFonts w:cs="Times New Roman"/>
          <w:sz w:val="28"/>
          <w:szCs w:val="28"/>
        </w:rPr>
      </w:pPr>
      <w:r w:rsidRPr="000F7F80">
        <w:rPr>
          <w:rFonts w:cs="Times New Roman"/>
          <w:sz w:val="28"/>
          <w:szCs w:val="28"/>
        </w:rPr>
        <w:t xml:space="preserve">с учетом желания педагогических работников в целях установления квалификационной категории. </w:t>
      </w:r>
    </w:p>
    <w:p w:rsidR="002B41E9" w:rsidRPr="000F7F80" w:rsidRDefault="002B41E9" w:rsidP="002B41E9">
      <w:pPr>
        <w:spacing w:line="276" w:lineRule="auto"/>
        <w:ind w:firstLine="567"/>
        <w:rPr>
          <w:rFonts w:cs="Times New Roman"/>
          <w:sz w:val="28"/>
          <w:szCs w:val="28"/>
        </w:rPr>
      </w:pPr>
      <w:r w:rsidRPr="000F7F80">
        <w:rPr>
          <w:rFonts w:cs="Times New Roman"/>
          <w:sz w:val="28"/>
          <w:szCs w:val="28"/>
        </w:rPr>
        <w:t>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аттестационной комиссией, самостоятельно формируемой образовательной организацией.</w:t>
      </w:r>
    </w:p>
    <w:p w:rsidR="002B41E9" w:rsidRPr="000F7F80" w:rsidRDefault="002B41E9" w:rsidP="002B41E9">
      <w:pPr>
        <w:spacing w:line="276" w:lineRule="auto"/>
        <w:ind w:firstLine="567"/>
        <w:rPr>
          <w:rFonts w:cs="Times New Roman"/>
          <w:sz w:val="28"/>
          <w:szCs w:val="28"/>
        </w:rPr>
      </w:pPr>
      <w:r w:rsidRPr="000F7F80">
        <w:rPr>
          <w:rFonts w:cs="Times New Roman"/>
          <w:sz w:val="28"/>
          <w:szCs w:val="28"/>
        </w:rPr>
        <w:t xml:space="preserve">Проведение аттестации в целях установления квалификационной категории педагогических работников осуществляется в соответствии с региональными документами. </w:t>
      </w:r>
    </w:p>
    <w:p w:rsidR="00D11B4F" w:rsidRDefault="002B41E9" w:rsidP="002B41E9">
      <w:pPr>
        <w:spacing w:line="276" w:lineRule="auto"/>
        <w:ind w:firstLine="567"/>
        <w:rPr>
          <w:rFonts w:cs="Times New Roman"/>
          <w:sz w:val="24"/>
          <w:szCs w:val="24"/>
        </w:rPr>
      </w:pPr>
      <w:r w:rsidRPr="000F7F80">
        <w:rPr>
          <w:rFonts w:cs="Times New Roman"/>
          <w:sz w:val="28"/>
          <w:szCs w:val="28"/>
        </w:rPr>
        <w:t>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 отражен в списке сотрудников. Список составляется с указанием документов об образовании (профессиональной переподготовке), а также с указанием квалификационной категории/аттестации на соответствие занимаемой должности и сведений повышения квалификации.</w:t>
      </w:r>
    </w:p>
    <w:p w:rsidR="002B41E9" w:rsidRPr="00AD7E3B" w:rsidRDefault="002B41E9" w:rsidP="002B41E9">
      <w:pPr>
        <w:spacing w:line="276" w:lineRule="auto"/>
        <w:ind w:firstLine="567"/>
        <w:rPr>
          <w:rFonts w:cs="Times New Roman"/>
          <w:sz w:val="28"/>
          <w:szCs w:val="28"/>
        </w:rPr>
      </w:pPr>
      <w:r w:rsidRPr="00AD7E3B">
        <w:rPr>
          <w:rFonts w:cs="Times New Roman"/>
          <w:b/>
          <w:bCs/>
          <w:sz w:val="28"/>
          <w:szCs w:val="28"/>
        </w:rPr>
        <w:t>Список сотрудников является приложением к ООП, актуализируется при изменениях в личном составе.</w:t>
      </w:r>
    </w:p>
    <w:p w:rsidR="002B41E9" w:rsidRPr="000F7F80" w:rsidRDefault="002B41E9" w:rsidP="002B41E9">
      <w:pPr>
        <w:spacing w:line="276" w:lineRule="auto"/>
        <w:ind w:firstLine="567"/>
        <w:rPr>
          <w:sz w:val="28"/>
          <w:szCs w:val="28"/>
        </w:rPr>
      </w:pPr>
      <w:r w:rsidRPr="000F7F80">
        <w:rPr>
          <w:sz w:val="28"/>
          <w:szCs w:val="28"/>
        </w:rPr>
        <w:t>Педагогические работники, привлекаемые к реализации программы начального общего образования, получают</w:t>
      </w:r>
      <w:r w:rsidR="000F7F80">
        <w:rPr>
          <w:sz w:val="28"/>
          <w:szCs w:val="28"/>
        </w:rPr>
        <w:t xml:space="preserve"> дополнительное </w:t>
      </w:r>
      <w:r w:rsidRPr="000F7F80">
        <w:rPr>
          <w:sz w:val="28"/>
          <w:szCs w:val="28"/>
        </w:rPr>
        <w:t>профессиональное образование по программам повышения квалификации, в том числе в форме стажировки в организациях, деятельность которых связана с разработкой и реализаций программ начального общего образования.</w:t>
      </w:r>
    </w:p>
    <w:p w:rsidR="002B41E9" w:rsidRPr="00851558" w:rsidRDefault="002B41E9" w:rsidP="002B41E9">
      <w:pPr>
        <w:spacing w:line="276" w:lineRule="auto"/>
        <w:ind w:firstLine="567"/>
        <w:rPr>
          <w:rFonts w:cs="Times New Roman"/>
          <w:color w:val="FF0000"/>
          <w:sz w:val="24"/>
          <w:szCs w:val="24"/>
        </w:rPr>
      </w:pPr>
      <w:r w:rsidRPr="000F7F80">
        <w:rPr>
          <w:rFonts w:cs="Times New Roman"/>
          <w:sz w:val="28"/>
          <w:szCs w:val="28"/>
        </w:rPr>
        <w:t>Актуальные вопросы реализации программы начального общего образования рассматриваются методическими объединениями образовательной организации</w:t>
      </w:r>
      <w:r w:rsidR="000F7F80">
        <w:rPr>
          <w:rFonts w:cs="Times New Roman"/>
          <w:sz w:val="24"/>
          <w:szCs w:val="24"/>
        </w:rPr>
        <w:t>.</w:t>
      </w:r>
    </w:p>
    <w:p w:rsidR="002B41E9" w:rsidRPr="000F7F80" w:rsidRDefault="002B41E9" w:rsidP="002B41E9">
      <w:pPr>
        <w:spacing w:line="276" w:lineRule="auto"/>
        <w:ind w:firstLine="567"/>
        <w:rPr>
          <w:rFonts w:cs="Times New Roman"/>
          <w:sz w:val="28"/>
          <w:szCs w:val="28"/>
        </w:rPr>
      </w:pPr>
      <w:r w:rsidRPr="000F7F80">
        <w:rPr>
          <w:rFonts w:cs="Times New Roman"/>
          <w:sz w:val="28"/>
          <w:szCs w:val="28"/>
        </w:rPr>
        <w:t xml:space="preserve">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Методическая тема педагогического сотрудника отражается в плане саморазвития педагога (профессионального развития). </w:t>
      </w:r>
    </w:p>
    <w:p w:rsidR="00AD7E3B" w:rsidRDefault="002B41E9" w:rsidP="00931779">
      <w:pPr>
        <w:spacing w:line="276" w:lineRule="auto"/>
        <w:ind w:firstLine="567"/>
        <w:rPr>
          <w:b/>
          <w:bCs/>
          <w:sz w:val="28"/>
          <w:szCs w:val="28"/>
        </w:rPr>
      </w:pPr>
      <w:r w:rsidRPr="000F7F80">
        <w:rPr>
          <w:rFonts w:cs="Times New Roman"/>
          <w:sz w:val="28"/>
          <w:szCs w:val="28"/>
        </w:rPr>
        <w:t>Кроме того, образовательная организация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w:t>
      </w:r>
      <w:r w:rsidR="00931779">
        <w:rPr>
          <w:b/>
          <w:bCs/>
          <w:sz w:val="28"/>
          <w:szCs w:val="28"/>
        </w:rPr>
        <w:t xml:space="preserve"> </w:t>
      </w:r>
    </w:p>
    <w:p w:rsidR="00004617" w:rsidRPr="000F7F80" w:rsidRDefault="00004617" w:rsidP="00004617">
      <w:pPr>
        <w:spacing w:line="276" w:lineRule="auto"/>
        <w:ind w:firstLine="567"/>
        <w:jc w:val="center"/>
        <w:rPr>
          <w:b/>
          <w:bCs/>
          <w:sz w:val="28"/>
          <w:szCs w:val="28"/>
        </w:rPr>
      </w:pPr>
      <w:r w:rsidRPr="000F7F80">
        <w:rPr>
          <w:b/>
          <w:bCs/>
          <w:sz w:val="28"/>
          <w:szCs w:val="28"/>
        </w:rPr>
        <w:t>Финансовые условия реализации обра</w:t>
      </w:r>
      <w:r w:rsidR="008A7F70">
        <w:rPr>
          <w:b/>
          <w:bCs/>
          <w:sz w:val="28"/>
          <w:szCs w:val="28"/>
        </w:rPr>
        <w:t xml:space="preserve">зовательной программы основного </w:t>
      </w:r>
      <w:r w:rsidRPr="000F7F80">
        <w:rPr>
          <w:b/>
          <w:bCs/>
          <w:sz w:val="28"/>
          <w:szCs w:val="28"/>
        </w:rPr>
        <w:t>общего образования</w:t>
      </w:r>
    </w:p>
    <w:p w:rsidR="00004617" w:rsidRPr="007A698E" w:rsidRDefault="00004617" w:rsidP="00004617">
      <w:pPr>
        <w:spacing w:line="276" w:lineRule="auto"/>
        <w:ind w:firstLine="567"/>
        <w:rPr>
          <w:sz w:val="28"/>
          <w:szCs w:val="28"/>
        </w:rPr>
      </w:pPr>
      <w:r w:rsidRPr="007A698E">
        <w:rPr>
          <w:sz w:val="28"/>
          <w:szCs w:val="28"/>
        </w:rPr>
        <w:t>Финансовые условия реализации программы начального общего образования обеспечивают:</w:t>
      </w:r>
    </w:p>
    <w:p w:rsidR="00004617" w:rsidRPr="007A698E" w:rsidRDefault="00004617" w:rsidP="00ED2C69">
      <w:pPr>
        <w:pStyle w:val="a6"/>
        <w:numPr>
          <w:ilvl w:val="0"/>
          <w:numId w:val="47"/>
        </w:numPr>
        <w:spacing w:line="276" w:lineRule="auto"/>
        <w:rPr>
          <w:sz w:val="28"/>
          <w:szCs w:val="28"/>
        </w:rPr>
      </w:pPr>
      <w:r w:rsidRPr="007A698E">
        <w:rPr>
          <w:sz w:val="28"/>
          <w:szCs w:val="28"/>
        </w:rPr>
        <w:t>соблюдение в полном объеме государственных гарантий по получению гражданами общедоступного и бесплатного начального общего образования;</w:t>
      </w:r>
    </w:p>
    <w:p w:rsidR="00004617" w:rsidRPr="007A698E" w:rsidRDefault="00004617" w:rsidP="00ED2C69">
      <w:pPr>
        <w:pStyle w:val="a6"/>
        <w:numPr>
          <w:ilvl w:val="0"/>
          <w:numId w:val="47"/>
        </w:numPr>
        <w:spacing w:line="276" w:lineRule="auto"/>
        <w:rPr>
          <w:sz w:val="28"/>
          <w:szCs w:val="28"/>
        </w:rPr>
      </w:pPr>
      <w:r w:rsidRPr="007A698E">
        <w:rPr>
          <w:sz w:val="28"/>
          <w:szCs w:val="28"/>
        </w:rPr>
        <w:t>возможность реализации всех требований и условий, предусмотренных ФГОС;</w:t>
      </w:r>
    </w:p>
    <w:p w:rsidR="00004617" w:rsidRPr="007A698E" w:rsidRDefault="00004617" w:rsidP="00ED2C69">
      <w:pPr>
        <w:pStyle w:val="a6"/>
        <w:numPr>
          <w:ilvl w:val="0"/>
          <w:numId w:val="47"/>
        </w:numPr>
        <w:spacing w:line="276" w:lineRule="auto"/>
        <w:rPr>
          <w:sz w:val="28"/>
          <w:szCs w:val="28"/>
        </w:rPr>
      </w:pPr>
      <w:r w:rsidRPr="007A698E">
        <w:rPr>
          <w:sz w:val="28"/>
          <w:szCs w:val="28"/>
        </w:rPr>
        <w:t>покрытие затрат на реализацию всех частей программы начального общего образования.</w:t>
      </w:r>
    </w:p>
    <w:p w:rsidR="00004617" w:rsidRPr="007A698E" w:rsidRDefault="00004617" w:rsidP="00004617">
      <w:pPr>
        <w:spacing w:line="276" w:lineRule="auto"/>
        <w:ind w:firstLine="567"/>
        <w:rPr>
          <w:sz w:val="28"/>
          <w:szCs w:val="28"/>
        </w:rPr>
      </w:pPr>
      <w:r w:rsidRPr="007A698E">
        <w:rPr>
          <w:sz w:val="28"/>
          <w:szCs w:val="28"/>
        </w:rPr>
        <w:t>Финансовое обеспечение реализации программы начального общего образования осуществляется в соответствии с нормативами финансирования муниципальных услуг с учетом требований ФГОС.</w:t>
      </w:r>
    </w:p>
    <w:p w:rsidR="00004617" w:rsidRPr="007A698E" w:rsidRDefault="00004617" w:rsidP="00004617">
      <w:pPr>
        <w:spacing w:line="276" w:lineRule="auto"/>
        <w:ind w:firstLine="567"/>
        <w:rPr>
          <w:sz w:val="28"/>
          <w:szCs w:val="28"/>
        </w:rPr>
      </w:pPr>
      <w:r w:rsidRPr="007A698E">
        <w:rPr>
          <w:sz w:val="28"/>
          <w:szCs w:val="28"/>
        </w:rPr>
        <w:t>Формирование и утверждение нормативов финансирования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муниципальных услуг</w:t>
      </w:r>
      <w:r w:rsidR="00FF1C45" w:rsidRPr="007A698E">
        <w:rPr>
          <w:sz w:val="28"/>
          <w:szCs w:val="28"/>
        </w:rPr>
        <w:t>.</w:t>
      </w:r>
    </w:p>
    <w:p w:rsidR="008810DB" w:rsidRDefault="00FF1C45" w:rsidP="008A7F70">
      <w:pPr>
        <w:spacing w:line="276" w:lineRule="auto"/>
        <w:ind w:firstLine="0"/>
        <w:rPr>
          <w:sz w:val="28"/>
          <w:szCs w:val="28"/>
        </w:rPr>
      </w:pPr>
      <w:r w:rsidRPr="007A698E">
        <w:rPr>
          <w:sz w:val="28"/>
          <w:szCs w:val="28"/>
        </w:rPr>
        <w:t xml:space="preserve">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w:t>
      </w:r>
      <w:r w:rsidR="000F7F80" w:rsidRPr="007A698E">
        <w:rPr>
          <w:sz w:val="28"/>
          <w:szCs w:val="28"/>
        </w:rPr>
        <w:t>ЧР</w:t>
      </w:r>
      <w:r w:rsidRPr="007A698E">
        <w:rPr>
          <w:sz w:val="28"/>
          <w:szCs w:val="28"/>
        </w:rPr>
        <w:t>, количеством обучающихся,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8810DB" w:rsidRDefault="008810DB" w:rsidP="00976DD5">
      <w:pPr>
        <w:spacing w:line="276" w:lineRule="auto"/>
        <w:ind w:firstLine="567"/>
        <w:rPr>
          <w:sz w:val="28"/>
          <w:szCs w:val="28"/>
        </w:rPr>
      </w:pPr>
    </w:p>
    <w:p w:rsidR="006F2491" w:rsidRDefault="006F2491" w:rsidP="00CA603F">
      <w:pPr>
        <w:spacing w:line="276" w:lineRule="auto"/>
        <w:ind w:firstLine="0"/>
        <w:jc w:val="right"/>
        <w:rPr>
          <w:rFonts w:eastAsia="Calibri"/>
          <w:i/>
          <w:sz w:val="28"/>
          <w:szCs w:val="28"/>
          <w:lang w:eastAsia="en-US"/>
        </w:rPr>
      </w:pPr>
    </w:p>
    <w:p w:rsidR="006F2491" w:rsidRDefault="006F2491" w:rsidP="00CA603F">
      <w:pPr>
        <w:spacing w:line="276" w:lineRule="auto"/>
        <w:ind w:firstLine="0"/>
        <w:jc w:val="right"/>
        <w:rPr>
          <w:rFonts w:eastAsia="Calibri"/>
          <w:i/>
          <w:sz w:val="28"/>
          <w:szCs w:val="28"/>
          <w:lang w:eastAsia="en-US"/>
        </w:rPr>
      </w:pPr>
    </w:p>
    <w:p w:rsidR="006F2491" w:rsidRDefault="006F2491" w:rsidP="00CA603F">
      <w:pPr>
        <w:spacing w:line="276" w:lineRule="auto"/>
        <w:ind w:firstLine="0"/>
        <w:jc w:val="right"/>
        <w:rPr>
          <w:rFonts w:eastAsia="Calibri"/>
          <w:i/>
          <w:sz w:val="28"/>
          <w:szCs w:val="28"/>
          <w:lang w:eastAsia="en-US"/>
        </w:rPr>
      </w:pPr>
    </w:p>
    <w:p w:rsidR="006F2491" w:rsidRDefault="006F2491" w:rsidP="00CA603F">
      <w:pPr>
        <w:spacing w:line="276" w:lineRule="auto"/>
        <w:ind w:firstLine="0"/>
        <w:jc w:val="right"/>
        <w:rPr>
          <w:rFonts w:eastAsia="Calibri"/>
          <w:i/>
          <w:sz w:val="28"/>
          <w:szCs w:val="28"/>
          <w:lang w:eastAsia="en-US"/>
        </w:rPr>
      </w:pPr>
    </w:p>
    <w:p w:rsidR="006F2491" w:rsidRDefault="006F2491" w:rsidP="00CA603F">
      <w:pPr>
        <w:spacing w:line="276" w:lineRule="auto"/>
        <w:ind w:firstLine="0"/>
        <w:jc w:val="right"/>
        <w:rPr>
          <w:rFonts w:eastAsia="Calibri"/>
          <w:i/>
          <w:sz w:val="28"/>
          <w:szCs w:val="28"/>
          <w:lang w:eastAsia="en-US"/>
        </w:rPr>
      </w:pPr>
    </w:p>
    <w:p w:rsidR="006F2491" w:rsidRDefault="006F2491" w:rsidP="00CA603F">
      <w:pPr>
        <w:spacing w:line="276" w:lineRule="auto"/>
        <w:ind w:firstLine="0"/>
        <w:jc w:val="right"/>
        <w:rPr>
          <w:rFonts w:eastAsia="Calibri"/>
          <w:i/>
          <w:sz w:val="28"/>
          <w:szCs w:val="28"/>
          <w:lang w:eastAsia="en-US"/>
        </w:rPr>
      </w:pPr>
    </w:p>
    <w:p w:rsidR="006F2491" w:rsidRDefault="006F2491" w:rsidP="00CA603F">
      <w:pPr>
        <w:spacing w:line="276" w:lineRule="auto"/>
        <w:ind w:firstLine="0"/>
        <w:jc w:val="right"/>
        <w:rPr>
          <w:rFonts w:eastAsia="Calibri"/>
          <w:i/>
          <w:sz w:val="28"/>
          <w:szCs w:val="28"/>
          <w:lang w:eastAsia="en-US"/>
        </w:rPr>
      </w:pPr>
    </w:p>
    <w:p w:rsidR="006F2491" w:rsidRDefault="006F2491" w:rsidP="00CA603F">
      <w:pPr>
        <w:spacing w:line="276" w:lineRule="auto"/>
        <w:ind w:firstLine="0"/>
        <w:jc w:val="right"/>
        <w:rPr>
          <w:rFonts w:eastAsia="Calibri"/>
          <w:i/>
          <w:sz w:val="28"/>
          <w:szCs w:val="28"/>
          <w:lang w:eastAsia="en-US"/>
        </w:rPr>
      </w:pPr>
    </w:p>
    <w:p w:rsidR="006F2491" w:rsidRDefault="006F2491" w:rsidP="00CA603F">
      <w:pPr>
        <w:spacing w:line="276" w:lineRule="auto"/>
        <w:ind w:firstLine="0"/>
        <w:jc w:val="right"/>
        <w:rPr>
          <w:rFonts w:eastAsia="Calibri"/>
          <w:i/>
          <w:sz w:val="28"/>
          <w:szCs w:val="28"/>
          <w:lang w:eastAsia="en-US"/>
        </w:rPr>
      </w:pPr>
    </w:p>
    <w:p w:rsidR="006F2491" w:rsidRDefault="006F2491" w:rsidP="00CA603F">
      <w:pPr>
        <w:spacing w:line="276" w:lineRule="auto"/>
        <w:ind w:firstLine="0"/>
        <w:jc w:val="right"/>
        <w:rPr>
          <w:rFonts w:eastAsia="Calibri"/>
          <w:i/>
          <w:sz w:val="28"/>
          <w:szCs w:val="28"/>
          <w:lang w:eastAsia="en-US"/>
        </w:rPr>
      </w:pPr>
    </w:p>
    <w:p w:rsidR="006F2491" w:rsidRDefault="006F2491" w:rsidP="00CA603F">
      <w:pPr>
        <w:spacing w:line="276" w:lineRule="auto"/>
        <w:ind w:firstLine="0"/>
        <w:jc w:val="right"/>
        <w:rPr>
          <w:rFonts w:eastAsia="Calibri"/>
          <w:i/>
          <w:sz w:val="28"/>
          <w:szCs w:val="28"/>
          <w:lang w:eastAsia="en-US"/>
        </w:rPr>
      </w:pPr>
    </w:p>
    <w:p w:rsidR="006F2491" w:rsidRDefault="006F2491" w:rsidP="00CA603F">
      <w:pPr>
        <w:spacing w:line="276" w:lineRule="auto"/>
        <w:ind w:firstLine="0"/>
        <w:jc w:val="right"/>
        <w:rPr>
          <w:rFonts w:eastAsia="Calibri"/>
          <w:i/>
          <w:sz w:val="28"/>
          <w:szCs w:val="28"/>
          <w:lang w:eastAsia="en-US"/>
        </w:rPr>
      </w:pPr>
    </w:p>
    <w:p w:rsidR="006F2491" w:rsidRDefault="006F2491" w:rsidP="00CA603F">
      <w:pPr>
        <w:spacing w:line="276" w:lineRule="auto"/>
        <w:ind w:firstLine="0"/>
        <w:jc w:val="right"/>
        <w:rPr>
          <w:rFonts w:eastAsia="Calibri"/>
          <w:i/>
          <w:sz w:val="28"/>
          <w:szCs w:val="28"/>
          <w:lang w:eastAsia="en-US"/>
        </w:rPr>
      </w:pPr>
    </w:p>
    <w:p w:rsidR="00DA1873" w:rsidRDefault="00DA1873" w:rsidP="007A7CFD">
      <w:pPr>
        <w:spacing w:line="276" w:lineRule="auto"/>
        <w:ind w:firstLine="0"/>
        <w:rPr>
          <w:rFonts w:eastAsia="Calibri"/>
          <w:i/>
          <w:sz w:val="28"/>
          <w:szCs w:val="28"/>
          <w:lang w:eastAsia="en-US"/>
        </w:rPr>
      </w:pPr>
    </w:p>
    <w:sectPr w:rsidR="00DA1873" w:rsidSect="002C0FB0">
      <w:headerReference w:type="default" r:id="rId368"/>
      <w:footerReference w:type="even" r:id="rId369"/>
      <w:footerReference w:type="default" r:id="rId370"/>
      <w:footerReference w:type="first" r:id="rId371"/>
      <w:pgSz w:w="11906" w:h="16838"/>
      <w:pgMar w:top="709" w:right="851" w:bottom="1134" w:left="851" w:header="709" w:footer="709" w:gutter="0"/>
      <w:pgBorders w:offsetFrom="page">
        <w:top w:val="thinThickSmallGap" w:sz="12" w:space="24" w:color="002060"/>
        <w:left w:val="thinThickSmallGap" w:sz="12" w:space="24" w:color="002060"/>
        <w:bottom w:val="thickThinSmallGap" w:sz="12" w:space="24" w:color="002060"/>
        <w:right w:val="thickThinSmallGap" w:sz="12" w:space="24" w:color="002060"/>
      </w:pgBorders>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1EA1" w:rsidRDefault="00D71EA1" w:rsidP="00C31FAA">
      <w:pPr>
        <w:spacing w:line="240" w:lineRule="auto"/>
      </w:pPr>
      <w:r>
        <w:separator/>
      </w:r>
    </w:p>
  </w:endnote>
  <w:endnote w:type="continuationSeparator" w:id="0">
    <w:p w:rsidR="00D71EA1" w:rsidRDefault="00D71EA1" w:rsidP="00C31F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CC"/>
    <w:family w:val="swiss"/>
    <w:pitch w:val="variable"/>
    <w:sig w:usb0="000006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SchoolBookSanPin">
    <w:altName w:val="Calibri"/>
    <w:panose1 w:val="00000000000000000000"/>
    <w:charset w:val="00"/>
    <w:family w:val="roman"/>
    <w:notTrueType/>
    <w:pitch w:val="variable"/>
    <w:sig w:usb0="A00002FF" w:usb1="5000204A" w:usb2="00000020" w:usb3="00000000" w:csb0="000000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Times New Roman CYR">
    <w:altName w:val="Cambria"/>
    <w:panose1 w:val="02020603050405020304"/>
    <w:charset w:val="CC"/>
    <w:family w:val="roman"/>
    <w:pitch w:val="variable"/>
    <w:sig w:usb0="E0002EFF" w:usb1="C000785B" w:usb2="00000009" w:usb3="00000000" w:csb0="000001F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Minion Pro">
    <w:altName w:val="Times New Roman"/>
    <w:panose1 w:val="00000000000000000000"/>
    <w:charset w:val="00"/>
    <w:family w:val="roman"/>
    <w:notTrueType/>
    <w:pitch w:val="variable"/>
    <w:sig w:usb0="00000003" w:usb1="00000000" w:usb2="00000000" w:usb3="00000000" w:csb0="00000001"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SchoolBookSanPin-Bold">
    <w:panose1 w:val="00000000000000000000"/>
    <w:charset w:val="CC"/>
    <w:family w:val="auto"/>
    <w:notTrueType/>
    <w:pitch w:val="default"/>
    <w:sig w:usb0="00000201" w:usb1="00000000" w:usb2="00000000" w:usb3="00000000" w:csb0="00000004" w:csb1="00000000"/>
  </w:font>
  <w:font w:name="MingLiU Regular">
    <w:altName w:val="Arial Unicode MS"/>
    <w:panose1 w:val="00000000000000000000"/>
    <w:charset w:val="88"/>
    <w:family w:val="auto"/>
    <w:notTrueType/>
    <w:pitch w:val="default"/>
    <w:sig w:usb0="00000000" w:usb1="08080000" w:usb2="00000010" w:usb3="00000000" w:csb0="00100000" w:csb1="00000000"/>
  </w:font>
  <w:font w:name="OfficinaSansMediumITC">
    <w:altName w:val="Calibri"/>
    <w:panose1 w:val="00000000000000000000"/>
    <w:charset w:val="00"/>
    <w:family w:val="swiss"/>
    <w:notTrueType/>
    <w:pitch w:val="variable"/>
    <w:sig w:usb0="800002FF" w:usb1="500020CA"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Gulim">
    <w:altName w:val="굴림"/>
    <w:panose1 w:val="020B0600000101010101"/>
    <w:charset w:val="81"/>
    <w:family w:val="roman"/>
    <w:notTrueType/>
    <w:pitch w:val="fixed"/>
    <w:sig w:usb0="00000001" w:usb1="09060000" w:usb2="00000010" w:usb3="00000000" w:csb0="00080000" w:csb1="00000000"/>
  </w:font>
  <w:font w:name="Liberation Serif">
    <w:altName w:val="Cambria"/>
    <w:panose1 w:val="00000000000000000000"/>
    <w:charset w:val="00"/>
    <w:family w:val="roman"/>
    <w:notTrueType/>
    <w:pitch w:val="default"/>
  </w:font>
  <w:font w:name="NSimSun">
    <w:panose1 w:val="02010609030101010101"/>
    <w:charset w:val="86"/>
    <w:family w:val="modern"/>
    <w:pitch w:val="fixed"/>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Е">
    <w:altName w:val="Calibri"/>
    <w:charset w:val="00"/>
    <w:family w:val="roman"/>
    <w:pitch w:val="default"/>
    <w:sig w:usb0="00000000" w:usb1="00000000" w:usb2="00000010" w:usb3="00000000" w:csb0="00080000" w:csb1="00000000"/>
  </w:font>
  <w:font w:name="Cambria">
    <w:panose1 w:val="02040503050406030204"/>
    <w:charset w:val="00"/>
    <w:family w:val="roman"/>
    <w:pitch w:val="variable"/>
    <w:sig w:usb0="A00002EF" w:usb1="4000004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PT Serif">
    <w:altName w:val="Times New Roman"/>
    <w:charset w:val="CC"/>
    <w:family w:val="roman"/>
    <w:pitch w:val="variable"/>
    <w:sig w:usb0="00000001" w:usb1="5000204B" w:usb2="00000000" w:usb3="00000000" w:csb0="00000097" w:csb1="00000000"/>
  </w:font>
  <w:font w:name="OfficinaSansBoldITC">
    <w:altName w:val="Franklin Gothic Demi Cond"/>
    <w:charset w:val="00"/>
    <w:family w:val="swiss"/>
    <w:pitch w:val="variable"/>
  </w:font>
  <w:font w:name="Cambria Math">
    <w:panose1 w:val="02040503050406030204"/>
    <w:charset w:val="CC"/>
    <w:family w:val="roman"/>
    <w:pitch w:val="variable"/>
    <w:sig w:usb0="E00006FF" w:usb1="420024FF" w:usb2="02000000" w:usb3="00000000" w:csb0="0000019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36ED" w:rsidRDefault="00A536ED">
    <w:pPr>
      <w:spacing w:after="194" w:line="259" w:lineRule="auto"/>
      <w:ind w:firstLine="0"/>
      <w:jc w:val="left"/>
    </w:pPr>
    <w:r>
      <w:t xml:space="preserve">- </w:t>
    </w:r>
  </w:p>
  <w:p w:rsidR="00A536ED" w:rsidRDefault="00A536ED">
    <w:pPr>
      <w:spacing w:line="259" w:lineRule="auto"/>
      <w:ind w:right="-1" w:firstLine="0"/>
      <w:jc w:val="right"/>
    </w:pPr>
    <w:r>
      <w:fldChar w:fldCharType="begin"/>
    </w:r>
    <w:r>
      <w:instrText xml:space="preserve"> PAGE   \* MERGEFORMAT </w:instrText>
    </w:r>
    <w:r>
      <w:fldChar w:fldCharType="separate"/>
    </w:r>
    <w:r>
      <w:t>34</w:t>
    </w:r>
    <w:r>
      <w:fldChar w:fldCharType="end"/>
    </w:r>
  </w:p>
  <w:p w:rsidR="00A536ED" w:rsidRDefault="00A536ED">
    <w:pPr>
      <w:spacing w:line="259" w:lineRule="auto"/>
      <w:ind w:firstLine="0"/>
      <w:jc w:val="left"/>
    </w:pPr>
  </w:p>
  <w:p w:rsidR="00A536ED" w:rsidRDefault="00A536ED"/>
  <w:p w:rsidR="00A536ED" w:rsidRDefault="00A536ED"/>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3776232"/>
      <w:docPartObj>
        <w:docPartGallery w:val="Page Numbers (Bottom of Page)"/>
        <w:docPartUnique/>
      </w:docPartObj>
    </w:sdtPr>
    <w:sdtEndPr/>
    <w:sdtContent>
      <w:p w:rsidR="00A536ED" w:rsidRDefault="00A536ED">
        <w:pPr>
          <w:pStyle w:val="af7"/>
          <w:jc w:val="center"/>
        </w:pPr>
        <w:r>
          <w:fldChar w:fldCharType="begin"/>
        </w:r>
        <w:r>
          <w:instrText>PAGE   \* MERGEFORMAT</w:instrText>
        </w:r>
        <w:r>
          <w:fldChar w:fldCharType="separate"/>
        </w:r>
        <w:r w:rsidR="00282082" w:rsidRPr="00282082">
          <w:rPr>
            <w:noProof/>
            <w:lang w:val="ru-RU"/>
          </w:rPr>
          <w:t>2</w:t>
        </w:r>
        <w:r>
          <w:rPr>
            <w:noProof/>
            <w:lang w:val="ru-RU"/>
          </w:rP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36ED" w:rsidRDefault="00A536ED" w:rsidP="009F40E5">
    <w:pPr>
      <w:pStyle w:val="af7"/>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1EA1" w:rsidRDefault="00D71EA1" w:rsidP="00C31FAA">
      <w:pPr>
        <w:spacing w:line="240" w:lineRule="auto"/>
      </w:pPr>
      <w:r>
        <w:separator/>
      </w:r>
    </w:p>
  </w:footnote>
  <w:footnote w:type="continuationSeparator" w:id="0">
    <w:p w:rsidR="00D71EA1" w:rsidRDefault="00D71EA1" w:rsidP="00C31FAA">
      <w:pPr>
        <w:spacing w:line="240" w:lineRule="auto"/>
      </w:pPr>
      <w:r>
        <w:continuationSeparator/>
      </w:r>
    </w:p>
  </w:footnote>
  <w:footnote w:id="1">
    <w:p w:rsidR="00A536ED" w:rsidRPr="00E55A55" w:rsidRDefault="00A536ED" w:rsidP="00BC0097">
      <w:r w:rsidRPr="00E55A55">
        <w:footnoteRef/>
      </w:r>
      <w:r w:rsidRPr="00E55A55">
        <w:t xml:space="preserve"> Пункт 4 статьи 18 Федерального закона от 29 декабря 2012 г. № 273-ФЗ «Об образовании в Российской Федерации».</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36ED" w:rsidRPr="009F40E5" w:rsidRDefault="00A536ED" w:rsidP="009F40E5">
    <w:pPr>
      <w:pStyle w:val="af0"/>
      <w:ind w:firstLine="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B32EFF0"/>
    <w:lvl w:ilvl="0">
      <w:start w:val="1"/>
      <w:numFmt w:val="bullet"/>
      <w:pStyle w:val="21"/>
      <w:lvlText w:val="–"/>
      <w:lvlJc w:val="left"/>
      <w:pPr>
        <w:ind w:left="-143" w:firstLine="680"/>
      </w:pPr>
      <w:rPr>
        <w:rFonts w:ascii="Times New Roman" w:hAnsi="Times New Roman" w:cs="Times New Roman" w:hint="default"/>
      </w:rPr>
    </w:lvl>
    <w:lvl w:ilvl="1">
      <w:start w:val="1"/>
      <w:numFmt w:val="bullet"/>
      <w:lvlText w:val=""/>
      <w:lvlJc w:val="left"/>
      <w:pPr>
        <w:tabs>
          <w:tab w:val="num" w:pos="577"/>
        </w:tabs>
        <w:ind w:left="937" w:hanging="360"/>
      </w:pPr>
      <w:rPr>
        <w:rFonts w:ascii="Symbol" w:hAnsi="Symbol" w:hint="default"/>
      </w:rPr>
    </w:lvl>
    <w:lvl w:ilvl="2">
      <w:start w:val="1"/>
      <w:numFmt w:val="bullet"/>
      <w:lvlText w:val="o"/>
      <w:lvlJc w:val="left"/>
      <w:pPr>
        <w:tabs>
          <w:tab w:val="num" w:pos="1297"/>
        </w:tabs>
        <w:ind w:left="1657" w:hanging="360"/>
      </w:pPr>
      <w:rPr>
        <w:rFonts w:ascii="Courier New" w:hAnsi="Courier New" w:cs="Courier New" w:hint="default"/>
      </w:rPr>
    </w:lvl>
    <w:lvl w:ilvl="3">
      <w:start w:val="1"/>
      <w:numFmt w:val="bullet"/>
      <w:lvlText w:val=""/>
      <w:lvlJc w:val="left"/>
      <w:pPr>
        <w:tabs>
          <w:tab w:val="num" w:pos="2017"/>
        </w:tabs>
        <w:ind w:left="2377" w:hanging="360"/>
      </w:pPr>
      <w:rPr>
        <w:rFonts w:ascii="Wingdings" w:hAnsi="Wingdings" w:hint="default"/>
      </w:rPr>
    </w:lvl>
    <w:lvl w:ilvl="4">
      <w:start w:val="1"/>
      <w:numFmt w:val="bullet"/>
      <w:lvlText w:val=""/>
      <w:lvlJc w:val="left"/>
      <w:pPr>
        <w:tabs>
          <w:tab w:val="num" w:pos="2737"/>
        </w:tabs>
        <w:ind w:left="3097" w:hanging="360"/>
      </w:pPr>
      <w:rPr>
        <w:rFonts w:ascii="Wingdings" w:hAnsi="Wingdings" w:hint="default"/>
      </w:rPr>
    </w:lvl>
    <w:lvl w:ilvl="5">
      <w:start w:val="1"/>
      <w:numFmt w:val="bullet"/>
      <w:lvlText w:val=""/>
      <w:lvlJc w:val="left"/>
      <w:pPr>
        <w:tabs>
          <w:tab w:val="num" w:pos="3457"/>
        </w:tabs>
        <w:ind w:left="3817" w:hanging="360"/>
      </w:pPr>
      <w:rPr>
        <w:rFonts w:ascii="Symbol" w:hAnsi="Symbol" w:hint="default"/>
      </w:rPr>
    </w:lvl>
    <w:lvl w:ilvl="6">
      <w:start w:val="1"/>
      <w:numFmt w:val="bullet"/>
      <w:lvlText w:val="o"/>
      <w:lvlJc w:val="left"/>
      <w:pPr>
        <w:tabs>
          <w:tab w:val="num" w:pos="4177"/>
        </w:tabs>
        <w:ind w:left="4537" w:hanging="360"/>
      </w:pPr>
      <w:rPr>
        <w:rFonts w:ascii="Courier New" w:hAnsi="Courier New" w:cs="Courier New" w:hint="default"/>
      </w:rPr>
    </w:lvl>
    <w:lvl w:ilvl="7">
      <w:start w:val="1"/>
      <w:numFmt w:val="bullet"/>
      <w:lvlText w:val=""/>
      <w:lvlJc w:val="left"/>
      <w:pPr>
        <w:tabs>
          <w:tab w:val="num" w:pos="4897"/>
        </w:tabs>
        <w:ind w:left="5257" w:hanging="360"/>
      </w:pPr>
      <w:rPr>
        <w:rFonts w:ascii="Wingdings" w:hAnsi="Wingdings" w:hint="default"/>
      </w:rPr>
    </w:lvl>
    <w:lvl w:ilvl="8">
      <w:start w:val="1"/>
      <w:numFmt w:val="bullet"/>
      <w:lvlText w:val=""/>
      <w:lvlJc w:val="left"/>
      <w:pPr>
        <w:tabs>
          <w:tab w:val="num" w:pos="5617"/>
        </w:tabs>
        <w:ind w:left="5977" w:hanging="360"/>
      </w:pPr>
      <w:rPr>
        <w:rFonts w:ascii="Wingdings" w:hAnsi="Wingdings" w:hint="default"/>
      </w:rPr>
    </w:lvl>
  </w:abstractNum>
  <w:abstractNum w:abstractNumId="1" w15:restartNumberingAfterBreak="0">
    <w:nsid w:val="0000A991"/>
    <w:multiLevelType w:val="multilevel"/>
    <w:tmpl w:val="3C40BB9C"/>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09158E8"/>
    <w:multiLevelType w:val="hybridMultilevel"/>
    <w:tmpl w:val="03BA635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027F7819"/>
    <w:multiLevelType w:val="hybridMultilevel"/>
    <w:tmpl w:val="44F611FC"/>
    <w:lvl w:ilvl="0" w:tplc="B2422BB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2E36BB5"/>
    <w:multiLevelType w:val="hybridMultilevel"/>
    <w:tmpl w:val="8A7C35E6"/>
    <w:lvl w:ilvl="0" w:tplc="3468E90A">
      <w:numFmt w:val="bullet"/>
      <w:lvlText w:val="–"/>
      <w:lvlJc w:val="left"/>
      <w:pPr>
        <w:ind w:left="94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5" w15:restartNumberingAfterBreak="0">
    <w:nsid w:val="038116A6"/>
    <w:multiLevelType w:val="hybridMultilevel"/>
    <w:tmpl w:val="009259A4"/>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044338C8"/>
    <w:multiLevelType w:val="hybridMultilevel"/>
    <w:tmpl w:val="1A3A7DB6"/>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5677C21"/>
    <w:multiLevelType w:val="hybridMultilevel"/>
    <w:tmpl w:val="7F8209F8"/>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05930083"/>
    <w:multiLevelType w:val="hybridMultilevel"/>
    <w:tmpl w:val="B58A0582"/>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06A64F9D"/>
    <w:multiLevelType w:val="hybridMultilevel"/>
    <w:tmpl w:val="E5A69DD6"/>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06B05140"/>
    <w:multiLevelType w:val="hybridMultilevel"/>
    <w:tmpl w:val="B14C5F74"/>
    <w:styleLink w:val="1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06DC44F2"/>
    <w:multiLevelType w:val="hybridMultilevel"/>
    <w:tmpl w:val="776602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7672114"/>
    <w:multiLevelType w:val="hybridMultilevel"/>
    <w:tmpl w:val="6C7C325E"/>
    <w:lvl w:ilvl="0" w:tplc="3468E90A">
      <w:numFmt w:val="bullet"/>
      <w:lvlText w:val="–"/>
      <w:lvlJc w:val="left"/>
      <w:pPr>
        <w:ind w:left="94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3" w15:restartNumberingAfterBreak="0">
    <w:nsid w:val="0772527C"/>
    <w:multiLevelType w:val="hybridMultilevel"/>
    <w:tmpl w:val="273C6C4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7D81F34"/>
    <w:multiLevelType w:val="hybridMultilevel"/>
    <w:tmpl w:val="9AC8998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1006B5"/>
    <w:multiLevelType w:val="hybridMultilevel"/>
    <w:tmpl w:val="E864F6C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08D9216C"/>
    <w:multiLevelType w:val="hybridMultilevel"/>
    <w:tmpl w:val="665EA1A0"/>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094667AE"/>
    <w:multiLevelType w:val="hybridMultilevel"/>
    <w:tmpl w:val="8E42E7BA"/>
    <w:lvl w:ilvl="0" w:tplc="0419000B">
      <w:start w:val="1"/>
      <w:numFmt w:val="bullet"/>
      <w:lvlText w:val=""/>
      <w:lvlJc w:val="left"/>
      <w:pPr>
        <w:ind w:left="784" w:hanging="360"/>
      </w:pPr>
      <w:rPr>
        <w:rFonts w:ascii="Wingdings" w:hAnsi="Wingdings" w:hint="default"/>
      </w:rPr>
    </w:lvl>
    <w:lvl w:ilvl="1" w:tplc="04190003" w:tentative="1">
      <w:start w:val="1"/>
      <w:numFmt w:val="bullet"/>
      <w:lvlText w:val="o"/>
      <w:lvlJc w:val="left"/>
      <w:pPr>
        <w:ind w:left="1504" w:hanging="360"/>
      </w:pPr>
      <w:rPr>
        <w:rFonts w:ascii="Courier New" w:hAnsi="Courier New" w:cs="Courier New" w:hint="default"/>
      </w:rPr>
    </w:lvl>
    <w:lvl w:ilvl="2" w:tplc="04190005" w:tentative="1">
      <w:start w:val="1"/>
      <w:numFmt w:val="bullet"/>
      <w:lvlText w:val=""/>
      <w:lvlJc w:val="left"/>
      <w:pPr>
        <w:ind w:left="2224" w:hanging="360"/>
      </w:pPr>
      <w:rPr>
        <w:rFonts w:ascii="Wingdings" w:hAnsi="Wingdings" w:hint="default"/>
      </w:rPr>
    </w:lvl>
    <w:lvl w:ilvl="3" w:tplc="04190001" w:tentative="1">
      <w:start w:val="1"/>
      <w:numFmt w:val="bullet"/>
      <w:lvlText w:val=""/>
      <w:lvlJc w:val="left"/>
      <w:pPr>
        <w:ind w:left="2944" w:hanging="360"/>
      </w:pPr>
      <w:rPr>
        <w:rFonts w:ascii="Symbol" w:hAnsi="Symbol" w:hint="default"/>
      </w:rPr>
    </w:lvl>
    <w:lvl w:ilvl="4" w:tplc="04190003" w:tentative="1">
      <w:start w:val="1"/>
      <w:numFmt w:val="bullet"/>
      <w:lvlText w:val="o"/>
      <w:lvlJc w:val="left"/>
      <w:pPr>
        <w:ind w:left="3664" w:hanging="360"/>
      </w:pPr>
      <w:rPr>
        <w:rFonts w:ascii="Courier New" w:hAnsi="Courier New" w:cs="Courier New" w:hint="default"/>
      </w:rPr>
    </w:lvl>
    <w:lvl w:ilvl="5" w:tplc="04190005" w:tentative="1">
      <w:start w:val="1"/>
      <w:numFmt w:val="bullet"/>
      <w:lvlText w:val=""/>
      <w:lvlJc w:val="left"/>
      <w:pPr>
        <w:ind w:left="4384" w:hanging="360"/>
      </w:pPr>
      <w:rPr>
        <w:rFonts w:ascii="Wingdings" w:hAnsi="Wingdings" w:hint="default"/>
      </w:rPr>
    </w:lvl>
    <w:lvl w:ilvl="6" w:tplc="04190001" w:tentative="1">
      <w:start w:val="1"/>
      <w:numFmt w:val="bullet"/>
      <w:lvlText w:val=""/>
      <w:lvlJc w:val="left"/>
      <w:pPr>
        <w:ind w:left="5104" w:hanging="360"/>
      </w:pPr>
      <w:rPr>
        <w:rFonts w:ascii="Symbol" w:hAnsi="Symbol" w:hint="default"/>
      </w:rPr>
    </w:lvl>
    <w:lvl w:ilvl="7" w:tplc="04190003" w:tentative="1">
      <w:start w:val="1"/>
      <w:numFmt w:val="bullet"/>
      <w:lvlText w:val="o"/>
      <w:lvlJc w:val="left"/>
      <w:pPr>
        <w:ind w:left="5824" w:hanging="360"/>
      </w:pPr>
      <w:rPr>
        <w:rFonts w:ascii="Courier New" w:hAnsi="Courier New" w:cs="Courier New" w:hint="default"/>
      </w:rPr>
    </w:lvl>
    <w:lvl w:ilvl="8" w:tplc="04190005" w:tentative="1">
      <w:start w:val="1"/>
      <w:numFmt w:val="bullet"/>
      <w:lvlText w:val=""/>
      <w:lvlJc w:val="left"/>
      <w:pPr>
        <w:ind w:left="6544" w:hanging="360"/>
      </w:pPr>
      <w:rPr>
        <w:rFonts w:ascii="Wingdings" w:hAnsi="Wingdings" w:hint="default"/>
      </w:rPr>
    </w:lvl>
  </w:abstractNum>
  <w:abstractNum w:abstractNumId="18" w15:restartNumberingAfterBreak="0">
    <w:nsid w:val="09885902"/>
    <w:multiLevelType w:val="hybridMultilevel"/>
    <w:tmpl w:val="BA22543E"/>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09EC443F"/>
    <w:multiLevelType w:val="hybridMultilevel"/>
    <w:tmpl w:val="C5E45966"/>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0A0B71FB"/>
    <w:multiLevelType w:val="hybridMultilevel"/>
    <w:tmpl w:val="8824688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0AC6721B"/>
    <w:multiLevelType w:val="hybridMultilevel"/>
    <w:tmpl w:val="7F90499A"/>
    <w:lvl w:ilvl="0" w:tplc="3468E90A">
      <w:numFmt w:val="bullet"/>
      <w:lvlText w:val="–"/>
      <w:lvlJc w:val="left"/>
      <w:pPr>
        <w:ind w:left="94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2" w15:restartNumberingAfterBreak="0">
    <w:nsid w:val="0B420F0F"/>
    <w:multiLevelType w:val="hybridMultilevel"/>
    <w:tmpl w:val="285471D8"/>
    <w:lvl w:ilvl="0" w:tplc="3468E90A">
      <w:numFmt w:val="bullet"/>
      <w:lvlText w:val="–"/>
      <w:lvlJc w:val="left"/>
      <w:pPr>
        <w:ind w:left="1182"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23" w15:restartNumberingAfterBreak="0">
    <w:nsid w:val="0B421CA4"/>
    <w:multiLevelType w:val="hybridMultilevel"/>
    <w:tmpl w:val="FE6878D4"/>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0BF02E75"/>
    <w:multiLevelType w:val="hybridMultilevel"/>
    <w:tmpl w:val="E9BC9972"/>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0C08452B"/>
    <w:multiLevelType w:val="hybridMultilevel"/>
    <w:tmpl w:val="C8889222"/>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0D2B5247"/>
    <w:multiLevelType w:val="hybridMultilevel"/>
    <w:tmpl w:val="6032EF2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15:restartNumberingAfterBreak="0">
    <w:nsid w:val="0EC96DF3"/>
    <w:multiLevelType w:val="hybridMultilevel"/>
    <w:tmpl w:val="AB38FB9A"/>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0F195576"/>
    <w:multiLevelType w:val="hybridMultilevel"/>
    <w:tmpl w:val="9C78437C"/>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0FAE2881"/>
    <w:multiLevelType w:val="hybridMultilevel"/>
    <w:tmpl w:val="1B0CE630"/>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10A83B46"/>
    <w:multiLevelType w:val="hybridMultilevel"/>
    <w:tmpl w:val="1F0096B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114D6B0C"/>
    <w:multiLevelType w:val="hybridMultilevel"/>
    <w:tmpl w:val="E3B2A14C"/>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129C0C03"/>
    <w:multiLevelType w:val="hybridMultilevel"/>
    <w:tmpl w:val="F67A320C"/>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139A2439"/>
    <w:multiLevelType w:val="hybridMultilevel"/>
    <w:tmpl w:val="D2A45892"/>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14E12A76"/>
    <w:multiLevelType w:val="hybridMultilevel"/>
    <w:tmpl w:val="86D067E0"/>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14FD6661"/>
    <w:multiLevelType w:val="hybridMultilevel"/>
    <w:tmpl w:val="C6DA205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6" w15:restartNumberingAfterBreak="0">
    <w:nsid w:val="15120102"/>
    <w:multiLevelType w:val="multilevel"/>
    <w:tmpl w:val="5FA00F32"/>
    <w:lvl w:ilvl="0">
      <w:start w:val="1"/>
      <w:numFmt w:val="decimal"/>
      <w:lvlText w:val="%1."/>
      <w:lvlJc w:val="left"/>
      <w:pPr>
        <w:ind w:left="1287" w:hanging="360"/>
      </w:pPr>
    </w:lvl>
    <w:lvl w:ilvl="1">
      <w:start w:val="3"/>
      <w:numFmt w:val="decimal"/>
      <w:isLgl/>
      <w:lvlText w:val="%1.%2."/>
      <w:lvlJc w:val="left"/>
      <w:pPr>
        <w:ind w:left="1647" w:hanging="720"/>
      </w:pPr>
      <w:rPr>
        <w:rFonts w:hint="default"/>
      </w:rPr>
    </w:lvl>
    <w:lvl w:ilvl="2">
      <w:start w:val="3"/>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727" w:hanging="180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37" w15:restartNumberingAfterBreak="0">
    <w:nsid w:val="1650268C"/>
    <w:multiLevelType w:val="hybridMultilevel"/>
    <w:tmpl w:val="F9A4B03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8" w15:restartNumberingAfterBreak="0">
    <w:nsid w:val="16700B03"/>
    <w:multiLevelType w:val="hybridMultilevel"/>
    <w:tmpl w:val="6FA80C9A"/>
    <w:lvl w:ilvl="0" w:tplc="EB9C536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9" w15:restartNumberingAfterBreak="0">
    <w:nsid w:val="168352EE"/>
    <w:multiLevelType w:val="multilevel"/>
    <w:tmpl w:val="980EB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6B71560"/>
    <w:multiLevelType w:val="hybridMultilevel"/>
    <w:tmpl w:val="4E5ED09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17427E80"/>
    <w:multiLevelType w:val="hybridMultilevel"/>
    <w:tmpl w:val="851E4840"/>
    <w:lvl w:ilvl="0" w:tplc="F970CEF0">
      <w:start w:val="1"/>
      <w:numFmt w:val="bullet"/>
      <w:lvlText w:val=""/>
      <w:lvlJc w:val="left"/>
      <w:pPr>
        <w:ind w:left="4"/>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DA94E4D0">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8E3F74">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4FE5684">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3D8622E">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E96E30A">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7B23800">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8A28E60">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57A10BC">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180D68CE"/>
    <w:multiLevelType w:val="multilevel"/>
    <w:tmpl w:val="3C40BB9C"/>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43" w15:restartNumberingAfterBreak="0">
    <w:nsid w:val="18FA605D"/>
    <w:multiLevelType w:val="hybridMultilevel"/>
    <w:tmpl w:val="43322A88"/>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15:restartNumberingAfterBreak="0">
    <w:nsid w:val="19CB2AE4"/>
    <w:multiLevelType w:val="hybridMultilevel"/>
    <w:tmpl w:val="5CC6AEA4"/>
    <w:lvl w:ilvl="0" w:tplc="3468E90A">
      <w:numFmt w:val="bullet"/>
      <w:lvlText w:val="–"/>
      <w:lvlJc w:val="left"/>
      <w:pPr>
        <w:ind w:left="94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45" w15:restartNumberingAfterBreak="0">
    <w:nsid w:val="1A1E337B"/>
    <w:multiLevelType w:val="hybridMultilevel"/>
    <w:tmpl w:val="FE3A8280"/>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15:restartNumberingAfterBreak="0">
    <w:nsid w:val="1A432049"/>
    <w:multiLevelType w:val="hybridMultilevel"/>
    <w:tmpl w:val="7BD8828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15:restartNumberingAfterBreak="0">
    <w:nsid w:val="1A8E7630"/>
    <w:multiLevelType w:val="hybridMultilevel"/>
    <w:tmpl w:val="9FF031B6"/>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8" w15:restartNumberingAfterBreak="0">
    <w:nsid w:val="1B0A0588"/>
    <w:multiLevelType w:val="hybridMultilevel"/>
    <w:tmpl w:val="CD34D8CC"/>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9" w15:restartNumberingAfterBreak="0">
    <w:nsid w:val="1B537D97"/>
    <w:multiLevelType w:val="hybridMultilevel"/>
    <w:tmpl w:val="B3C88742"/>
    <w:lvl w:ilvl="0" w:tplc="3468E90A">
      <w:numFmt w:val="bullet"/>
      <w:lvlText w:val="–"/>
      <w:lvlJc w:val="left"/>
      <w:pPr>
        <w:ind w:left="94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50" w15:restartNumberingAfterBreak="0">
    <w:nsid w:val="1B762778"/>
    <w:multiLevelType w:val="hybridMultilevel"/>
    <w:tmpl w:val="C73E2BA4"/>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1CD95596"/>
    <w:multiLevelType w:val="hybridMultilevel"/>
    <w:tmpl w:val="305457AE"/>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15:restartNumberingAfterBreak="0">
    <w:nsid w:val="1E8643A3"/>
    <w:multiLevelType w:val="hybridMultilevel"/>
    <w:tmpl w:val="1238695E"/>
    <w:lvl w:ilvl="0" w:tplc="0419000D">
      <w:start w:val="1"/>
      <w:numFmt w:val="bullet"/>
      <w:lvlText w:val=""/>
      <w:lvlJc w:val="left"/>
      <w:pPr>
        <w:ind w:left="1353" w:hanging="360"/>
      </w:pPr>
      <w:rPr>
        <w:rFonts w:ascii="Wingdings" w:hAnsi="Wingdings"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53" w15:restartNumberingAfterBreak="0">
    <w:nsid w:val="20714F37"/>
    <w:multiLevelType w:val="hybridMultilevel"/>
    <w:tmpl w:val="4F8038E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4" w15:restartNumberingAfterBreak="0">
    <w:nsid w:val="215501C7"/>
    <w:multiLevelType w:val="hybridMultilevel"/>
    <w:tmpl w:val="1C820D16"/>
    <w:lvl w:ilvl="0" w:tplc="F970CE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21654623"/>
    <w:multiLevelType w:val="hybridMultilevel"/>
    <w:tmpl w:val="3224EE28"/>
    <w:styleLink w:val="2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23C92135"/>
    <w:multiLevelType w:val="hybridMultilevel"/>
    <w:tmpl w:val="6514251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25461D0C"/>
    <w:multiLevelType w:val="hybridMultilevel"/>
    <w:tmpl w:val="07EC6974"/>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8" w15:restartNumberingAfterBreak="0">
    <w:nsid w:val="25850721"/>
    <w:multiLevelType w:val="hybridMultilevel"/>
    <w:tmpl w:val="76CCDB8A"/>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261770A4"/>
    <w:multiLevelType w:val="hybridMultilevel"/>
    <w:tmpl w:val="031461F8"/>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0" w15:restartNumberingAfterBreak="0">
    <w:nsid w:val="26CD4FDD"/>
    <w:multiLevelType w:val="hybridMultilevel"/>
    <w:tmpl w:val="2EE09F52"/>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1" w15:restartNumberingAfterBreak="0">
    <w:nsid w:val="287F570A"/>
    <w:multiLevelType w:val="hybridMultilevel"/>
    <w:tmpl w:val="43F229F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2" w15:restartNumberingAfterBreak="0">
    <w:nsid w:val="291D668D"/>
    <w:multiLevelType w:val="multilevel"/>
    <w:tmpl w:val="0270BF1E"/>
    <w:lvl w:ilvl="0">
      <w:start w:val="1"/>
      <w:numFmt w:val="bullet"/>
      <w:lvlText w:val=""/>
      <w:lvlJc w:val="left"/>
      <w:pPr>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2A0E163F"/>
    <w:multiLevelType w:val="hybridMultilevel"/>
    <w:tmpl w:val="6B727444"/>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4" w15:restartNumberingAfterBreak="0">
    <w:nsid w:val="2A204F39"/>
    <w:multiLevelType w:val="multilevel"/>
    <w:tmpl w:val="E198300A"/>
    <w:lvl w:ilvl="0">
      <w:start w:val="1"/>
      <w:numFmt w:val="bullet"/>
      <w:pStyle w:val="a"/>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15:restartNumberingAfterBreak="0">
    <w:nsid w:val="2A316231"/>
    <w:multiLevelType w:val="hybridMultilevel"/>
    <w:tmpl w:val="660C64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2A6B09D4"/>
    <w:multiLevelType w:val="hybridMultilevel"/>
    <w:tmpl w:val="625868C4"/>
    <w:lvl w:ilvl="0" w:tplc="F970CEF0">
      <w:start w:val="1"/>
      <w:numFmt w:val="bullet"/>
      <w:lvlText w:val=""/>
      <w:lvlJc w:val="left"/>
      <w:pPr>
        <w:ind w:left="749" w:hanging="360"/>
      </w:pPr>
      <w:rPr>
        <w:rFonts w:ascii="Symbol" w:hAnsi="Symbol" w:hint="default"/>
      </w:rPr>
    </w:lvl>
    <w:lvl w:ilvl="1" w:tplc="04190003" w:tentative="1">
      <w:start w:val="1"/>
      <w:numFmt w:val="bullet"/>
      <w:lvlText w:val="o"/>
      <w:lvlJc w:val="left"/>
      <w:pPr>
        <w:ind w:left="1469" w:hanging="360"/>
      </w:pPr>
      <w:rPr>
        <w:rFonts w:ascii="Courier New" w:hAnsi="Courier New" w:cs="Courier New" w:hint="default"/>
      </w:rPr>
    </w:lvl>
    <w:lvl w:ilvl="2" w:tplc="04190005" w:tentative="1">
      <w:start w:val="1"/>
      <w:numFmt w:val="bullet"/>
      <w:lvlText w:val=""/>
      <w:lvlJc w:val="left"/>
      <w:pPr>
        <w:ind w:left="2189" w:hanging="360"/>
      </w:pPr>
      <w:rPr>
        <w:rFonts w:ascii="Wingdings" w:hAnsi="Wingdings" w:hint="default"/>
      </w:rPr>
    </w:lvl>
    <w:lvl w:ilvl="3" w:tplc="04190001" w:tentative="1">
      <w:start w:val="1"/>
      <w:numFmt w:val="bullet"/>
      <w:lvlText w:val=""/>
      <w:lvlJc w:val="left"/>
      <w:pPr>
        <w:ind w:left="2909" w:hanging="360"/>
      </w:pPr>
      <w:rPr>
        <w:rFonts w:ascii="Symbol" w:hAnsi="Symbol" w:hint="default"/>
      </w:rPr>
    </w:lvl>
    <w:lvl w:ilvl="4" w:tplc="04190003" w:tentative="1">
      <w:start w:val="1"/>
      <w:numFmt w:val="bullet"/>
      <w:lvlText w:val="o"/>
      <w:lvlJc w:val="left"/>
      <w:pPr>
        <w:ind w:left="3629" w:hanging="360"/>
      </w:pPr>
      <w:rPr>
        <w:rFonts w:ascii="Courier New" w:hAnsi="Courier New" w:cs="Courier New" w:hint="default"/>
      </w:rPr>
    </w:lvl>
    <w:lvl w:ilvl="5" w:tplc="04190005" w:tentative="1">
      <w:start w:val="1"/>
      <w:numFmt w:val="bullet"/>
      <w:lvlText w:val=""/>
      <w:lvlJc w:val="left"/>
      <w:pPr>
        <w:ind w:left="4349" w:hanging="360"/>
      </w:pPr>
      <w:rPr>
        <w:rFonts w:ascii="Wingdings" w:hAnsi="Wingdings" w:hint="default"/>
      </w:rPr>
    </w:lvl>
    <w:lvl w:ilvl="6" w:tplc="04190001" w:tentative="1">
      <w:start w:val="1"/>
      <w:numFmt w:val="bullet"/>
      <w:lvlText w:val=""/>
      <w:lvlJc w:val="left"/>
      <w:pPr>
        <w:ind w:left="5069" w:hanging="360"/>
      </w:pPr>
      <w:rPr>
        <w:rFonts w:ascii="Symbol" w:hAnsi="Symbol" w:hint="default"/>
      </w:rPr>
    </w:lvl>
    <w:lvl w:ilvl="7" w:tplc="04190003" w:tentative="1">
      <w:start w:val="1"/>
      <w:numFmt w:val="bullet"/>
      <w:lvlText w:val="o"/>
      <w:lvlJc w:val="left"/>
      <w:pPr>
        <w:ind w:left="5789" w:hanging="360"/>
      </w:pPr>
      <w:rPr>
        <w:rFonts w:ascii="Courier New" w:hAnsi="Courier New" w:cs="Courier New" w:hint="default"/>
      </w:rPr>
    </w:lvl>
    <w:lvl w:ilvl="8" w:tplc="04190005" w:tentative="1">
      <w:start w:val="1"/>
      <w:numFmt w:val="bullet"/>
      <w:lvlText w:val=""/>
      <w:lvlJc w:val="left"/>
      <w:pPr>
        <w:ind w:left="6509" w:hanging="360"/>
      </w:pPr>
      <w:rPr>
        <w:rFonts w:ascii="Wingdings" w:hAnsi="Wingdings" w:hint="default"/>
      </w:rPr>
    </w:lvl>
  </w:abstractNum>
  <w:abstractNum w:abstractNumId="67" w15:restartNumberingAfterBreak="0">
    <w:nsid w:val="2A832267"/>
    <w:multiLevelType w:val="hybridMultilevel"/>
    <w:tmpl w:val="A6B62D4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8" w15:restartNumberingAfterBreak="0">
    <w:nsid w:val="2ACA4EA4"/>
    <w:multiLevelType w:val="hybridMultilevel"/>
    <w:tmpl w:val="F84628F6"/>
    <w:lvl w:ilvl="0" w:tplc="593E1C56">
      <w:start w:val="1"/>
      <w:numFmt w:val="bullet"/>
      <w:lvlText w:val=""/>
      <w:lvlJc w:val="left"/>
      <w:pPr>
        <w:ind w:left="720" w:hanging="360"/>
      </w:pPr>
      <w:rPr>
        <w:rFonts w:ascii="Symbol" w:hAnsi="Symbol" w:hint="default"/>
      </w:rPr>
    </w:lvl>
    <w:lvl w:ilvl="1" w:tplc="593E1C56">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2B447CD2"/>
    <w:multiLevelType w:val="hybridMultilevel"/>
    <w:tmpl w:val="BE96170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0" w15:restartNumberingAfterBreak="0">
    <w:nsid w:val="2B7B441C"/>
    <w:multiLevelType w:val="hybridMultilevel"/>
    <w:tmpl w:val="359613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2B9B09B9"/>
    <w:multiLevelType w:val="hybridMultilevel"/>
    <w:tmpl w:val="3C50161C"/>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2" w15:restartNumberingAfterBreak="0">
    <w:nsid w:val="2BE8224F"/>
    <w:multiLevelType w:val="hybridMultilevel"/>
    <w:tmpl w:val="D33C4C38"/>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2C4C110A"/>
    <w:multiLevelType w:val="hybridMultilevel"/>
    <w:tmpl w:val="11CE57D8"/>
    <w:lvl w:ilvl="0" w:tplc="593A6F8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4" w15:restartNumberingAfterBreak="0">
    <w:nsid w:val="2C7E12AE"/>
    <w:multiLevelType w:val="hybridMultilevel"/>
    <w:tmpl w:val="2E3658FC"/>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5" w15:restartNumberingAfterBreak="0">
    <w:nsid w:val="2DBD79BF"/>
    <w:multiLevelType w:val="hybridMultilevel"/>
    <w:tmpl w:val="D8FE0080"/>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6" w15:restartNumberingAfterBreak="0">
    <w:nsid w:val="2F8F3544"/>
    <w:multiLevelType w:val="hybridMultilevel"/>
    <w:tmpl w:val="F974654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7" w15:restartNumberingAfterBreak="0">
    <w:nsid w:val="301C51DE"/>
    <w:multiLevelType w:val="hybridMultilevel"/>
    <w:tmpl w:val="0DB89DA0"/>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8" w15:restartNumberingAfterBreak="0">
    <w:nsid w:val="30C65FBC"/>
    <w:multiLevelType w:val="multilevel"/>
    <w:tmpl w:val="77BA7BCA"/>
    <w:lvl w:ilvl="0">
      <w:start w:val="1"/>
      <w:numFmt w:val="decimal"/>
      <w:lvlText w:val="%1."/>
      <w:lvlJc w:val="left"/>
      <w:pPr>
        <w:ind w:left="927" w:hanging="360"/>
      </w:pPr>
      <w:rPr>
        <w:rFonts w:hint="default"/>
        <w:b/>
        <w:i/>
      </w:rPr>
    </w:lvl>
    <w:lvl w:ilvl="1">
      <w:start w:val="3"/>
      <w:numFmt w:val="decimal"/>
      <w:isLgl/>
      <w:lvlText w:val="%1.%2."/>
      <w:lvlJc w:val="left"/>
      <w:pPr>
        <w:ind w:left="164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247" w:hanging="1800"/>
      </w:pPr>
      <w:rPr>
        <w:rFonts w:hint="default"/>
      </w:rPr>
    </w:lvl>
  </w:abstractNum>
  <w:abstractNum w:abstractNumId="79" w15:restartNumberingAfterBreak="0">
    <w:nsid w:val="31CE7A20"/>
    <w:multiLevelType w:val="hybridMultilevel"/>
    <w:tmpl w:val="F7FE5DB2"/>
    <w:styleLink w:val="2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0" w15:restartNumberingAfterBreak="0">
    <w:nsid w:val="321E6B39"/>
    <w:multiLevelType w:val="hybridMultilevel"/>
    <w:tmpl w:val="91E80D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32483BFF"/>
    <w:multiLevelType w:val="hybridMultilevel"/>
    <w:tmpl w:val="AC828408"/>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2" w15:restartNumberingAfterBreak="0">
    <w:nsid w:val="32971A6C"/>
    <w:multiLevelType w:val="hybridMultilevel"/>
    <w:tmpl w:val="8B2C8990"/>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3" w15:restartNumberingAfterBreak="0">
    <w:nsid w:val="339355C4"/>
    <w:multiLevelType w:val="multilevel"/>
    <w:tmpl w:val="09E4EC98"/>
    <w:lvl w:ilvl="0">
      <w:start w:val="1"/>
      <w:numFmt w:val="decimal"/>
      <w:lvlText w:val="%1."/>
      <w:lvlJc w:val="left"/>
      <w:pPr>
        <w:ind w:left="360" w:hanging="360"/>
      </w:pPr>
      <w:rPr>
        <w:rFonts w:hint="default"/>
      </w:rPr>
    </w:lvl>
    <w:lvl w:ilvl="1">
      <w:start w:val="1"/>
      <w:numFmt w:val="decimal"/>
      <w:lvlText w:val="%1.%2."/>
      <w:lvlJc w:val="left"/>
      <w:pPr>
        <w:ind w:left="1288" w:hanging="360"/>
      </w:pPr>
      <w:rPr>
        <w:rFonts w:hint="default"/>
      </w:rPr>
    </w:lvl>
    <w:lvl w:ilvl="2">
      <w:start w:val="1"/>
      <w:numFmt w:val="decimal"/>
      <w:lvlText w:val="%1.%2.%3."/>
      <w:lvlJc w:val="left"/>
      <w:pPr>
        <w:ind w:left="2576" w:hanging="720"/>
      </w:pPr>
      <w:rPr>
        <w:rFonts w:hint="default"/>
      </w:rPr>
    </w:lvl>
    <w:lvl w:ilvl="3">
      <w:start w:val="1"/>
      <w:numFmt w:val="decimal"/>
      <w:lvlText w:val="%1.%2.%3.%4."/>
      <w:lvlJc w:val="left"/>
      <w:pPr>
        <w:ind w:left="3504" w:hanging="720"/>
      </w:pPr>
      <w:rPr>
        <w:rFonts w:hint="default"/>
      </w:rPr>
    </w:lvl>
    <w:lvl w:ilvl="4">
      <w:start w:val="1"/>
      <w:numFmt w:val="decimal"/>
      <w:lvlText w:val="%1.%2.%3.%4.%5."/>
      <w:lvlJc w:val="left"/>
      <w:pPr>
        <w:ind w:left="4792" w:hanging="1080"/>
      </w:pPr>
      <w:rPr>
        <w:rFonts w:hint="default"/>
      </w:rPr>
    </w:lvl>
    <w:lvl w:ilvl="5">
      <w:start w:val="1"/>
      <w:numFmt w:val="decimal"/>
      <w:lvlText w:val="%1.%2.%3.%4.%5.%6."/>
      <w:lvlJc w:val="left"/>
      <w:pPr>
        <w:ind w:left="5720" w:hanging="1080"/>
      </w:pPr>
      <w:rPr>
        <w:rFonts w:hint="default"/>
      </w:rPr>
    </w:lvl>
    <w:lvl w:ilvl="6">
      <w:start w:val="1"/>
      <w:numFmt w:val="decimal"/>
      <w:lvlText w:val="%1.%2.%3.%4.%5.%6.%7."/>
      <w:lvlJc w:val="left"/>
      <w:pPr>
        <w:ind w:left="7008" w:hanging="1440"/>
      </w:pPr>
      <w:rPr>
        <w:rFonts w:hint="default"/>
      </w:rPr>
    </w:lvl>
    <w:lvl w:ilvl="7">
      <w:start w:val="1"/>
      <w:numFmt w:val="decimal"/>
      <w:lvlText w:val="%1.%2.%3.%4.%5.%6.%7.%8."/>
      <w:lvlJc w:val="left"/>
      <w:pPr>
        <w:ind w:left="7936" w:hanging="1440"/>
      </w:pPr>
      <w:rPr>
        <w:rFonts w:hint="default"/>
      </w:rPr>
    </w:lvl>
    <w:lvl w:ilvl="8">
      <w:start w:val="1"/>
      <w:numFmt w:val="decimal"/>
      <w:lvlText w:val="%1.%2.%3.%4.%5.%6.%7.%8.%9."/>
      <w:lvlJc w:val="left"/>
      <w:pPr>
        <w:ind w:left="9224" w:hanging="1800"/>
      </w:pPr>
      <w:rPr>
        <w:rFonts w:hint="default"/>
      </w:rPr>
    </w:lvl>
  </w:abstractNum>
  <w:abstractNum w:abstractNumId="84" w15:restartNumberingAfterBreak="0">
    <w:nsid w:val="33E16A92"/>
    <w:multiLevelType w:val="hybridMultilevel"/>
    <w:tmpl w:val="7FE6F8D6"/>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5" w15:restartNumberingAfterBreak="0">
    <w:nsid w:val="34527736"/>
    <w:multiLevelType w:val="hybridMultilevel"/>
    <w:tmpl w:val="3578C2D8"/>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34990F68"/>
    <w:multiLevelType w:val="multilevel"/>
    <w:tmpl w:val="9A705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35F24DC7"/>
    <w:multiLevelType w:val="hybridMultilevel"/>
    <w:tmpl w:val="2F94A9E4"/>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8" w15:restartNumberingAfterBreak="0">
    <w:nsid w:val="36A51036"/>
    <w:multiLevelType w:val="hybridMultilevel"/>
    <w:tmpl w:val="03BA635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9" w15:restartNumberingAfterBreak="0">
    <w:nsid w:val="36F92635"/>
    <w:multiLevelType w:val="multilevel"/>
    <w:tmpl w:val="FCDC47F0"/>
    <w:lvl w:ilvl="0">
      <w:start w:val="1"/>
      <w:numFmt w:val="bullet"/>
      <w:lvlText w:val=""/>
      <w:lvlJc w:val="left"/>
      <w:pPr>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37CF3CDD"/>
    <w:multiLevelType w:val="hybridMultilevel"/>
    <w:tmpl w:val="7B24B50C"/>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1" w15:restartNumberingAfterBreak="0">
    <w:nsid w:val="389E3C3C"/>
    <w:multiLevelType w:val="hybridMultilevel"/>
    <w:tmpl w:val="0804BB4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2" w15:restartNumberingAfterBreak="0">
    <w:nsid w:val="38D9252F"/>
    <w:multiLevelType w:val="hybridMultilevel"/>
    <w:tmpl w:val="54CA42D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3" w15:restartNumberingAfterBreak="0">
    <w:nsid w:val="3A4660EE"/>
    <w:multiLevelType w:val="hybridMultilevel"/>
    <w:tmpl w:val="B77EE3A4"/>
    <w:lvl w:ilvl="0" w:tplc="7A1CFBF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3B41629C"/>
    <w:multiLevelType w:val="hybridMultilevel"/>
    <w:tmpl w:val="B8D428EE"/>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5" w15:restartNumberingAfterBreak="0">
    <w:nsid w:val="3BCB0C48"/>
    <w:multiLevelType w:val="hybridMultilevel"/>
    <w:tmpl w:val="B3F8C0DE"/>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15:restartNumberingAfterBreak="0">
    <w:nsid w:val="3C4608E7"/>
    <w:multiLevelType w:val="hybridMultilevel"/>
    <w:tmpl w:val="6136E8FE"/>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7" w15:restartNumberingAfterBreak="0">
    <w:nsid w:val="3D9D5D91"/>
    <w:multiLevelType w:val="hybridMultilevel"/>
    <w:tmpl w:val="BE94DEC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8" w15:restartNumberingAfterBreak="0">
    <w:nsid w:val="3E9C26AD"/>
    <w:multiLevelType w:val="hybridMultilevel"/>
    <w:tmpl w:val="6682FAF8"/>
    <w:styleLink w:val="11"/>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15:restartNumberingAfterBreak="0">
    <w:nsid w:val="3EE233CE"/>
    <w:multiLevelType w:val="hybridMultilevel"/>
    <w:tmpl w:val="3B00E8F6"/>
    <w:lvl w:ilvl="0" w:tplc="3468E90A">
      <w:numFmt w:val="bullet"/>
      <w:lvlText w:val="–"/>
      <w:lvlJc w:val="left"/>
      <w:pPr>
        <w:ind w:left="1211"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00" w15:restartNumberingAfterBreak="0">
    <w:nsid w:val="3FD62659"/>
    <w:multiLevelType w:val="hybridMultilevel"/>
    <w:tmpl w:val="DC8A4B7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1" w15:restartNumberingAfterBreak="0">
    <w:nsid w:val="404C7101"/>
    <w:multiLevelType w:val="hybridMultilevel"/>
    <w:tmpl w:val="2BC0B928"/>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2" w15:restartNumberingAfterBreak="0">
    <w:nsid w:val="405F4B66"/>
    <w:multiLevelType w:val="hybridMultilevel"/>
    <w:tmpl w:val="7D4A1906"/>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15:restartNumberingAfterBreak="0">
    <w:nsid w:val="40F4155E"/>
    <w:multiLevelType w:val="hybridMultilevel"/>
    <w:tmpl w:val="CFA8D8EC"/>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4" w15:restartNumberingAfterBreak="0">
    <w:nsid w:val="411634F9"/>
    <w:multiLevelType w:val="multilevel"/>
    <w:tmpl w:val="8CC4A062"/>
    <w:lvl w:ilvl="0">
      <w:start w:val="1"/>
      <w:numFmt w:val="decimal"/>
      <w:lvlText w:val="%1."/>
      <w:lvlJc w:val="left"/>
      <w:pPr>
        <w:ind w:left="587" w:hanging="360"/>
      </w:pPr>
      <w:rPr>
        <w:rFonts w:hint="default"/>
      </w:rPr>
    </w:lvl>
    <w:lvl w:ilvl="1">
      <w:start w:val="1"/>
      <w:numFmt w:val="decimal"/>
      <w:isLgl/>
      <w:lvlText w:val="%1.%2."/>
      <w:lvlJc w:val="left"/>
      <w:pPr>
        <w:ind w:left="1636" w:hanging="360"/>
      </w:pPr>
      <w:rPr>
        <w:rFonts w:hint="default"/>
      </w:rPr>
    </w:lvl>
    <w:lvl w:ilvl="2">
      <w:start w:val="1"/>
      <w:numFmt w:val="decimal"/>
      <w:isLgl/>
      <w:lvlText w:val="%1.%2.%3."/>
      <w:lvlJc w:val="left"/>
      <w:pPr>
        <w:ind w:left="1627" w:hanging="720"/>
      </w:pPr>
      <w:rPr>
        <w:rFonts w:hint="default"/>
      </w:rPr>
    </w:lvl>
    <w:lvl w:ilvl="3">
      <w:start w:val="1"/>
      <w:numFmt w:val="decimal"/>
      <w:isLgl/>
      <w:lvlText w:val="%1.%2.%3.%4."/>
      <w:lvlJc w:val="left"/>
      <w:pPr>
        <w:ind w:left="1967" w:hanging="720"/>
      </w:pPr>
      <w:rPr>
        <w:rFonts w:hint="default"/>
      </w:rPr>
    </w:lvl>
    <w:lvl w:ilvl="4">
      <w:start w:val="1"/>
      <w:numFmt w:val="decimal"/>
      <w:isLgl/>
      <w:lvlText w:val="%1.%2.%3.%4.%5."/>
      <w:lvlJc w:val="left"/>
      <w:pPr>
        <w:ind w:left="2667" w:hanging="1080"/>
      </w:pPr>
      <w:rPr>
        <w:rFonts w:hint="default"/>
      </w:rPr>
    </w:lvl>
    <w:lvl w:ilvl="5">
      <w:start w:val="1"/>
      <w:numFmt w:val="decimal"/>
      <w:isLgl/>
      <w:lvlText w:val="%1.%2.%3.%4.%5.%6."/>
      <w:lvlJc w:val="left"/>
      <w:pPr>
        <w:ind w:left="3007" w:hanging="1080"/>
      </w:pPr>
      <w:rPr>
        <w:rFonts w:hint="default"/>
      </w:rPr>
    </w:lvl>
    <w:lvl w:ilvl="6">
      <w:start w:val="1"/>
      <w:numFmt w:val="decimal"/>
      <w:isLgl/>
      <w:lvlText w:val="%1.%2.%3.%4.%5.%6.%7."/>
      <w:lvlJc w:val="left"/>
      <w:pPr>
        <w:ind w:left="3707" w:hanging="1440"/>
      </w:pPr>
      <w:rPr>
        <w:rFonts w:hint="default"/>
      </w:rPr>
    </w:lvl>
    <w:lvl w:ilvl="7">
      <w:start w:val="1"/>
      <w:numFmt w:val="decimal"/>
      <w:isLgl/>
      <w:lvlText w:val="%1.%2.%3.%4.%5.%6.%7.%8."/>
      <w:lvlJc w:val="left"/>
      <w:pPr>
        <w:ind w:left="4047" w:hanging="1440"/>
      </w:pPr>
      <w:rPr>
        <w:rFonts w:hint="default"/>
      </w:rPr>
    </w:lvl>
    <w:lvl w:ilvl="8">
      <w:start w:val="1"/>
      <w:numFmt w:val="decimal"/>
      <w:isLgl/>
      <w:lvlText w:val="%1.%2.%3.%4.%5.%6.%7.%8.%9."/>
      <w:lvlJc w:val="left"/>
      <w:pPr>
        <w:ind w:left="4747" w:hanging="1800"/>
      </w:pPr>
      <w:rPr>
        <w:rFonts w:hint="default"/>
      </w:rPr>
    </w:lvl>
  </w:abstractNum>
  <w:abstractNum w:abstractNumId="105" w15:restartNumberingAfterBreak="0">
    <w:nsid w:val="41871C0E"/>
    <w:multiLevelType w:val="multilevel"/>
    <w:tmpl w:val="0480F896"/>
    <w:lvl w:ilvl="0">
      <w:start w:val="1"/>
      <w:numFmt w:val="decimal"/>
      <w:lvlText w:val="%1."/>
      <w:lvlJc w:val="left"/>
      <w:pPr>
        <w:ind w:left="1287" w:hanging="360"/>
      </w:pPr>
    </w:lvl>
    <w:lvl w:ilvl="1">
      <w:start w:val="3"/>
      <w:numFmt w:val="decimal"/>
      <w:isLgl/>
      <w:lvlText w:val="%1.%2."/>
      <w:lvlJc w:val="left"/>
      <w:pPr>
        <w:ind w:left="1647" w:hanging="720"/>
      </w:pPr>
      <w:rPr>
        <w:rFonts w:hint="default"/>
      </w:rPr>
    </w:lvl>
    <w:lvl w:ilvl="2">
      <w:start w:val="3"/>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727" w:hanging="180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106" w15:restartNumberingAfterBreak="0">
    <w:nsid w:val="41F81BDF"/>
    <w:multiLevelType w:val="hybridMultilevel"/>
    <w:tmpl w:val="017EB90C"/>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07" w15:restartNumberingAfterBreak="0">
    <w:nsid w:val="41FC26AC"/>
    <w:multiLevelType w:val="hybridMultilevel"/>
    <w:tmpl w:val="78A260B4"/>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8" w15:restartNumberingAfterBreak="0">
    <w:nsid w:val="42196D66"/>
    <w:multiLevelType w:val="hybridMultilevel"/>
    <w:tmpl w:val="78E68490"/>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9" w15:restartNumberingAfterBreak="0">
    <w:nsid w:val="422A16E8"/>
    <w:multiLevelType w:val="hybridMultilevel"/>
    <w:tmpl w:val="623876BC"/>
    <w:lvl w:ilvl="0" w:tplc="593E1C56">
      <w:start w:val="1"/>
      <w:numFmt w:val="bullet"/>
      <w:lvlText w:val=""/>
      <w:lvlJc w:val="left"/>
      <w:pPr>
        <w:ind w:left="720" w:hanging="360"/>
      </w:pPr>
      <w:rPr>
        <w:rFonts w:ascii="Symbol" w:hAnsi="Symbol" w:hint="default"/>
      </w:rPr>
    </w:lvl>
    <w:lvl w:ilvl="1" w:tplc="593E1C56">
      <w:start w:val="1"/>
      <w:numFmt w:val="bullet"/>
      <w:lvlText w:val=""/>
      <w:lvlJc w:val="left"/>
      <w:pPr>
        <w:ind w:left="1353"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42B856A2"/>
    <w:multiLevelType w:val="hybridMultilevel"/>
    <w:tmpl w:val="A8FAEB9C"/>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1" w15:restartNumberingAfterBreak="0">
    <w:nsid w:val="43E87096"/>
    <w:multiLevelType w:val="hybridMultilevel"/>
    <w:tmpl w:val="EC4E1EE0"/>
    <w:lvl w:ilvl="0" w:tplc="0419000D">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2" w15:restartNumberingAfterBreak="0">
    <w:nsid w:val="44037943"/>
    <w:multiLevelType w:val="hybridMultilevel"/>
    <w:tmpl w:val="8852150C"/>
    <w:lvl w:ilvl="0" w:tplc="04190001">
      <w:start w:val="1"/>
      <w:numFmt w:val="bullet"/>
      <w:lvlText w:val=""/>
      <w:lvlJc w:val="left"/>
      <w:pPr>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3" w15:restartNumberingAfterBreak="0">
    <w:nsid w:val="44570654"/>
    <w:multiLevelType w:val="hybridMultilevel"/>
    <w:tmpl w:val="C436BE0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4" w15:restartNumberingAfterBreak="0">
    <w:nsid w:val="458824C3"/>
    <w:multiLevelType w:val="hybridMultilevel"/>
    <w:tmpl w:val="2362D1F2"/>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5" w15:restartNumberingAfterBreak="0">
    <w:nsid w:val="460333CC"/>
    <w:multiLevelType w:val="hybridMultilevel"/>
    <w:tmpl w:val="6932FB36"/>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6" w15:restartNumberingAfterBreak="0">
    <w:nsid w:val="460C7DB7"/>
    <w:multiLevelType w:val="hybridMultilevel"/>
    <w:tmpl w:val="5F1C518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7" w15:restartNumberingAfterBreak="0">
    <w:nsid w:val="480B23D5"/>
    <w:multiLevelType w:val="hybridMultilevel"/>
    <w:tmpl w:val="F0A216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15:restartNumberingAfterBreak="0">
    <w:nsid w:val="491E3ABE"/>
    <w:multiLevelType w:val="hybridMultilevel"/>
    <w:tmpl w:val="84A64B6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9" w15:restartNumberingAfterBreak="0">
    <w:nsid w:val="4966090B"/>
    <w:multiLevelType w:val="hybridMultilevel"/>
    <w:tmpl w:val="2118E11E"/>
    <w:lvl w:ilvl="0" w:tplc="3468E90A">
      <w:numFmt w:val="bullet"/>
      <w:lvlText w:val="–"/>
      <w:lvlJc w:val="left"/>
      <w:pPr>
        <w:ind w:left="1182"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120" w15:restartNumberingAfterBreak="0">
    <w:nsid w:val="49C421E5"/>
    <w:multiLevelType w:val="hybridMultilevel"/>
    <w:tmpl w:val="12AEFCE8"/>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21" w15:restartNumberingAfterBreak="0">
    <w:nsid w:val="4A4050AB"/>
    <w:multiLevelType w:val="hybridMultilevel"/>
    <w:tmpl w:val="0824BA6E"/>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2" w15:restartNumberingAfterBreak="0">
    <w:nsid w:val="4A66707C"/>
    <w:multiLevelType w:val="hybridMultilevel"/>
    <w:tmpl w:val="E28CC79C"/>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3" w15:restartNumberingAfterBreak="0">
    <w:nsid w:val="4BE71996"/>
    <w:multiLevelType w:val="hybridMultilevel"/>
    <w:tmpl w:val="A8706C36"/>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4" w15:restartNumberingAfterBreak="0">
    <w:nsid w:val="4C162421"/>
    <w:multiLevelType w:val="hybridMultilevel"/>
    <w:tmpl w:val="942AAF46"/>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5" w15:restartNumberingAfterBreak="0">
    <w:nsid w:val="4D0B76D2"/>
    <w:multiLevelType w:val="hybridMultilevel"/>
    <w:tmpl w:val="6060BF8A"/>
    <w:lvl w:ilvl="0" w:tplc="3468E90A">
      <w:numFmt w:val="bullet"/>
      <w:lvlText w:val="–"/>
      <w:lvlJc w:val="left"/>
      <w:pPr>
        <w:ind w:left="126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26" w15:restartNumberingAfterBreak="0">
    <w:nsid w:val="4D1614DE"/>
    <w:multiLevelType w:val="hybridMultilevel"/>
    <w:tmpl w:val="849615E0"/>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7" w15:restartNumberingAfterBreak="0">
    <w:nsid w:val="4D335F54"/>
    <w:multiLevelType w:val="hybridMultilevel"/>
    <w:tmpl w:val="B8563A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15:restartNumberingAfterBreak="0">
    <w:nsid w:val="4DF14E2D"/>
    <w:multiLevelType w:val="hybridMultilevel"/>
    <w:tmpl w:val="A3A47650"/>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9" w15:restartNumberingAfterBreak="0">
    <w:nsid w:val="4EBA0644"/>
    <w:multiLevelType w:val="hybridMultilevel"/>
    <w:tmpl w:val="231E7B3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0" w15:restartNumberingAfterBreak="0">
    <w:nsid w:val="4ECE0851"/>
    <w:multiLevelType w:val="hybridMultilevel"/>
    <w:tmpl w:val="5FC4620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1" w15:restartNumberingAfterBreak="0">
    <w:nsid w:val="52402275"/>
    <w:multiLevelType w:val="hybridMultilevel"/>
    <w:tmpl w:val="52449112"/>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2" w15:restartNumberingAfterBreak="0">
    <w:nsid w:val="532F072A"/>
    <w:multiLevelType w:val="hybridMultilevel"/>
    <w:tmpl w:val="22F2004E"/>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3" w15:restartNumberingAfterBreak="0">
    <w:nsid w:val="533E2B89"/>
    <w:multiLevelType w:val="hybridMultilevel"/>
    <w:tmpl w:val="A7364B18"/>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4" w15:restartNumberingAfterBreak="0">
    <w:nsid w:val="540D4C41"/>
    <w:multiLevelType w:val="hybridMultilevel"/>
    <w:tmpl w:val="3DA6598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5" w15:restartNumberingAfterBreak="0">
    <w:nsid w:val="541A257E"/>
    <w:multiLevelType w:val="hybridMultilevel"/>
    <w:tmpl w:val="F6F0D944"/>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6" w15:restartNumberingAfterBreak="0">
    <w:nsid w:val="54EF103C"/>
    <w:multiLevelType w:val="hybridMultilevel"/>
    <w:tmpl w:val="F6D619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15:restartNumberingAfterBreak="0">
    <w:nsid w:val="555A299C"/>
    <w:multiLevelType w:val="hybridMultilevel"/>
    <w:tmpl w:val="0A5CB47C"/>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8" w15:restartNumberingAfterBreak="0">
    <w:nsid w:val="55833FAA"/>
    <w:multiLevelType w:val="hybridMultilevel"/>
    <w:tmpl w:val="1CCAC846"/>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9" w15:restartNumberingAfterBreak="0">
    <w:nsid w:val="56D037B1"/>
    <w:multiLevelType w:val="hybridMultilevel"/>
    <w:tmpl w:val="131A20F6"/>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15:restartNumberingAfterBreak="0">
    <w:nsid w:val="58766934"/>
    <w:multiLevelType w:val="hybridMultilevel"/>
    <w:tmpl w:val="73805F26"/>
    <w:lvl w:ilvl="0" w:tplc="50B82E04">
      <w:start w:val="1"/>
      <w:numFmt w:val="bullet"/>
      <w:pStyle w:val="list-dash"/>
      <w:lvlText w:val="—"/>
      <w:lvlJc w:val="left"/>
      <w:pPr>
        <w:ind w:left="1060" w:hanging="360"/>
      </w:pPr>
      <w:rPr>
        <w:rFonts w:ascii="Times New Roman"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141" w15:restartNumberingAfterBreak="0">
    <w:nsid w:val="58946812"/>
    <w:multiLevelType w:val="hybridMultilevel"/>
    <w:tmpl w:val="8E3AB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2" w15:restartNumberingAfterBreak="0">
    <w:nsid w:val="58B840CA"/>
    <w:multiLevelType w:val="hybridMultilevel"/>
    <w:tmpl w:val="CD28FD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3" w15:restartNumberingAfterBreak="0">
    <w:nsid w:val="58BD0E15"/>
    <w:multiLevelType w:val="hybridMultilevel"/>
    <w:tmpl w:val="BF68923E"/>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4" w15:restartNumberingAfterBreak="0">
    <w:nsid w:val="59C3474E"/>
    <w:multiLevelType w:val="hybridMultilevel"/>
    <w:tmpl w:val="934A0700"/>
    <w:styleLink w:val="111"/>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5" w15:restartNumberingAfterBreak="0">
    <w:nsid w:val="5A1C3F3E"/>
    <w:multiLevelType w:val="hybridMultilevel"/>
    <w:tmpl w:val="EEEECCC4"/>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15:restartNumberingAfterBreak="0">
    <w:nsid w:val="5A39742D"/>
    <w:multiLevelType w:val="hybridMultilevel"/>
    <w:tmpl w:val="5B5667A6"/>
    <w:lvl w:ilvl="0" w:tplc="C576D6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15:restartNumberingAfterBreak="0">
    <w:nsid w:val="5B533A87"/>
    <w:multiLevelType w:val="hybridMultilevel"/>
    <w:tmpl w:val="F76EB94C"/>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15:restartNumberingAfterBreak="0">
    <w:nsid w:val="5BF62870"/>
    <w:multiLevelType w:val="hybridMultilevel"/>
    <w:tmpl w:val="12C2F46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9" w15:restartNumberingAfterBreak="0">
    <w:nsid w:val="5C8A6ECE"/>
    <w:multiLevelType w:val="hybridMultilevel"/>
    <w:tmpl w:val="3D8EF88E"/>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0" w15:restartNumberingAfterBreak="0">
    <w:nsid w:val="5D055A96"/>
    <w:multiLevelType w:val="hybridMultilevel"/>
    <w:tmpl w:val="05C49C0E"/>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1" w15:restartNumberingAfterBreak="0">
    <w:nsid w:val="5D21738B"/>
    <w:multiLevelType w:val="hybridMultilevel"/>
    <w:tmpl w:val="DC402642"/>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2" w15:restartNumberingAfterBreak="0">
    <w:nsid w:val="5D415FCA"/>
    <w:multiLevelType w:val="hybridMultilevel"/>
    <w:tmpl w:val="F1AE3C54"/>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3" w15:restartNumberingAfterBreak="0">
    <w:nsid w:val="5DC357DD"/>
    <w:multiLevelType w:val="hybridMultilevel"/>
    <w:tmpl w:val="133C23AC"/>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4" w15:restartNumberingAfterBreak="0">
    <w:nsid w:val="5E367AA9"/>
    <w:multiLevelType w:val="hybridMultilevel"/>
    <w:tmpl w:val="EAEE5E8C"/>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5" w15:restartNumberingAfterBreak="0">
    <w:nsid w:val="5E813274"/>
    <w:multiLevelType w:val="hybridMultilevel"/>
    <w:tmpl w:val="880E12C2"/>
    <w:lvl w:ilvl="0" w:tplc="C576D65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6" w15:restartNumberingAfterBreak="0">
    <w:nsid w:val="5ED43B66"/>
    <w:multiLevelType w:val="hybridMultilevel"/>
    <w:tmpl w:val="E19A7182"/>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7" w15:restartNumberingAfterBreak="0">
    <w:nsid w:val="5ED726E5"/>
    <w:multiLevelType w:val="hybridMultilevel"/>
    <w:tmpl w:val="328EE130"/>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8" w15:restartNumberingAfterBreak="0">
    <w:nsid w:val="5F36639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5FD665BB"/>
    <w:multiLevelType w:val="hybridMultilevel"/>
    <w:tmpl w:val="B418A94E"/>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0" w15:restartNumberingAfterBreak="0">
    <w:nsid w:val="60684CA9"/>
    <w:multiLevelType w:val="hybridMultilevel"/>
    <w:tmpl w:val="53DA2352"/>
    <w:lvl w:ilvl="0" w:tplc="3468E90A">
      <w:numFmt w:val="bullet"/>
      <w:lvlText w:val="–"/>
      <w:lvlJc w:val="left"/>
      <w:pPr>
        <w:ind w:left="74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69" w:hanging="360"/>
      </w:pPr>
      <w:rPr>
        <w:rFonts w:ascii="Courier New" w:hAnsi="Courier New" w:cs="Courier New" w:hint="default"/>
      </w:rPr>
    </w:lvl>
    <w:lvl w:ilvl="2" w:tplc="04190005" w:tentative="1">
      <w:start w:val="1"/>
      <w:numFmt w:val="bullet"/>
      <w:lvlText w:val=""/>
      <w:lvlJc w:val="left"/>
      <w:pPr>
        <w:ind w:left="2189" w:hanging="360"/>
      </w:pPr>
      <w:rPr>
        <w:rFonts w:ascii="Wingdings" w:hAnsi="Wingdings" w:hint="default"/>
      </w:rPr>
    </w:lvl>
    <w:lvl w:ilvl="3" w:tplc="04190001" w:tentative="1">
      <w:start w:val="1"/>
      <w:numFmt w:val="bullet"/>
      <w:lvlText w:val=""/>
      <w:lvlJc w:val="left"/>
      <w:pPr>
        <w:ind w:left="2909" w:hanging="360"/>
      </w:pPr>
      <w:rPr>
        <w:rFonts w:ascii="Symbol" w:hAnsi="Symbol" w:hint="default"/>
      </w:rPr>
    </w:lvl>
    <w:lvl w:ilvl="4" w:tplc="04190003" w:tentative="1">
      <w:start w:val="1"/>
      <w:numFmt w:val="bullet"/>
      <w:lvlText w:val="o"/>
      <w:lvlJc w:val="left"/>
      <w:pPr>
        <w:ind w:left="3629" w:hanging="360"/>
      </w:pPr>
      <w:rPr>
        <w:rFonts w:ascii="Courier New" w:hAnsi="Courier New" w:cs="Courier New" w:hint="default"/>
      </w:rPr>
    </w:lvl>
    <w:lvl w:ilvl="5" w:tplc="04190005" w:tentative="1">
      <w:start w:val="1"/>
      <w:numFmt w:val="bullet"/>
      <w:lvlText w:val=""/>
      <w:lvlJc w:val="left"/>
      <w:pPr>
        <w:ind w:left="4349" w:hanging="360"/>
      </w:pPr>
      <w:rPr>
        <w:rFonts w:ascii="Wingdings" w:hAnsi="Wingdings" w:hint="default"/>
      </w:rPr>
    </w:lvl>
    <w:lvl w:ilvl="6" w:tplc="04190001" w:tentative="1">
      <w:start w:val="1"/>
      <w:numFmt w:val="bullet"/>
      <w:lvlText w:val=""/>
      <w:lvlJc w:val="left"/>
      <w:pPr>
        <w:ind w:left="5069" w:hanging="360"/>
      </w:pPr>
      <w:rPr>
        <w:rFonts w:ascii="Symbol" w:hAnsi="Symbol" w:hint="default"/>
      </w:rPr>
    </w:lvl>
    <w:lvl w:ilvl="7" w:tplc="04190003" w:tentative="1">
      <w:start w:val="1"/>
      <w:numFmt w:val="bullet"/>
      <w:lvlText w:val="o"/>
      <w:lvlJc w:val="left"/>
      <w:pPr>
        <w:ind w:left="5789" w:hanging="360"/>
      </w:pPr>
      <w:rPr>
        <w:rFonts w:ascii="Courier New" w:hAnsi="Courier New" w:cs="Courier New" w:hint="default"/>
      </w:rPr>
    </w:lvl>
    <w:lvl w:ilvl="8" w:tplc="04190005" w:tentative="1">
      <w:start w:val="1"/>
      <w:numFmt w:val="bullet"/>
      <w:lvlText w:val=""/>
      <w:lvlJc w:val="left"/>
      <w:pPr>
        <w:ind w:left="6509" w:hanging="360"/>
      </w:pPr>
      <w:rPr>
        <w:rFonts w:ascii="Wingdings" w:hAnsi="Wingdings" w:hint="default"/>
      </w:rPr>
    </w:lvl>
  </w:abstractNum>
  <w:abstractNum w:abstractNumId="161" w15:restartNumberingAfterBreak="0">
    <w:nsid w:val="618748E3"/>
    <w:multiLevelType w:val="hybridMultilevel"/>
    <w:tmpl w:val="D6646C64"/>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61926930"/>
    <w:multiLevelType w:val="hybridMultilevel"/>
    <w:tmpl w:val="3AF8BB4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3" w15:restartNumberingAfterBreak="0">
    <w:nsid w:val="61B413FB"/>
    <w:multiLevelType w:val="hybridMultilevel"/>
    <w:tmpl w:val="280A4E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15:restartNumberingAfterBreak="0">
    <w:nsid w:val="63C84248"/>
    <w:multiLevelType w:val="hybridMultilevel"/>
    <w:tmpl w:val="EA6CB9C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5" w15:restartNumberingAfterBreak="0">
    <w:nsid w:val="63F04190"/>
    <w:multiLevelType w:val="hybridMultilevel"/>
    <w:tmpl w:val="C2C8288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15:restartNumberingAfterBreak="0">
    <w:nsid w:val="64834DBE"/>
    <w:multiLevelType w:val="hybridMultilevel"/>
    <w:tmpl w:val="8E723620"/>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15:restartNumberingAfterBreak="0">
    <w:nsid w:val="657D2776"/>
    <w:multiLevelType w:val="multilevel"/>
    <w:tmpl w:val="292CD56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65DA2C36"/>
    <w:multiLevelType w:val="hybridMultilevel"/>
    <w:tmpl w:val="A630250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9" w15:restartNumberingAfterBreak="0">
    <w:nsid w:val="664E054E"/>
    <w:multiLevelType w:val="multilevel"/>
    <w:tmpl w:val="D1F6621C"/>
    <w:styleLink w:val="2"/>
    <w:lvl w:ilvl="0">
      <w:start w:val="1"/>
      <w:numFmt w:val="decimal"/>
      <w:lvlText w:val="%1"/>
      <w:lvlJc w:val="left"/>
      <w:pPr>
        <w:ind w:left="351" w:hanging="194"/>
      </w:pPr>
      <w:rPr>
        <w:rFonts w:ascii="Trebuchet MS" w:eastAsia="Trebuchet MS" w:hAnsi="Trebuchet MS" w:cs="Trebuchet MS" w:hint="default"/>
        <w:b w:val="0"/>
        <w:bCs w:val="0"/>
        <w:i w:val="0"/>
        <w:iCs w:val="0"/>
        <w:color w:val="231F20"/>
        <w:w w:val="98"/>
        <w:sz w:val="22"/>
        <w:szCs w:val="22"/>
        <w:lang w:val="ru-RU"/>
      </w:rPr>
    </w:lvl>
    <w:lvl w:ilvl="1">
      <w:numFmt w:val="bullet"/>
      <w:lvlText w:val="—"/>
      <w:lvlJc w:val="left"/>
      <w:pPr>
        <w:ind w:left="157" w:hanging="341"/>
      </w:pPr>
      <w:rPr>
        <w:rFonts w:ascii="Bookman Old Style" w:eastAsia="Bookman Old Style" w:hAnsi="Bookman Old Style" w:cs="Bookman Old Style" w:hint="default"/>
        <w:b w:val="0"/>
        <w:bCs w:val="0"/>
        <w:i w:val="0"/>
        <w:iCs w:val="0"/>
        <w:color w:val="231F20"/>
        <w:w w:val="108"/>
        <w:sz w:val="20"/>
        <w:szCs w:val="20"/>
      </w:rPr>
    </w:lvl>
    <w:lvl w:ilvl="2">
      <w:numFmt w:val="bullet"/>
      <w:lvlText w:val="•"/>
      <w:lvlJc w:val="left"/>
      <w:pPr>
        <w:ind w:left="1060" w:hanging="341"/>
      </w:pPr>
      <w:rPr>
        <w:rFonts w:hint="default"/>
      </w:rPr>
    </w:lvl>
    <w:lvl w:ilvl="3">
      <w:numFmt w:val="bullet"/>
      <w:lvlText w:val="•"/>
      <w:lvlJc w:val="left"/>
      <w:pPr>
        <w:ind w:left="1760" w:hanging="341"/>
      </w:pPr>
      <w:rPr>
        <w:rFonts w:hint="default"/>
      </w:rPr>
    </w:lvl>
    <w:lvl w:ilvl="4">
      <w:numFmt w:val="bullet"/>
      <w:lvlText w:val="•"/>
      <w:lvlJc w:val="left"/>
      <w:pPr>
        <w:ind w:left="2461" w:hanging="341"/>
      </w:pPr>
      <w:rPr>
        <w:rFonts w:hint="default"/>
      </w:rPr>
    </w:lvl>
    <w:lvl w:ilvl="5">
      <w:numFmt w:val="bullet"/>
      <w:lvlText w:val="•"/>
      <w:lvlJc w:val="left"/>
      <w:pPr>
        <w:ind w:left="3161" w:hanging="341"/>
      </w:pPr>
      <w:rPr>
        <w:rFonts w:hint="default"/>
      </w:rPr>
    </w:lvl>
    <w:lvl w:ilvl="6">
      <w:numFmt w:val="bullet"/>
      <w:lvlText w:val="•"/>
      <w:lvlJc w:val="left"/>
      <w:pPr>
        <w:ind w:left="3862" w:hanging="341"/>
      </w:pPr>
      <w:rPr>
        <w:rFonts w:hint="default"/>
      </w:rPr>
    </w:lvl>
    <w:lvl w:ilvl="7">
      <w:numFmt w:val="bullet"/>
      <w:lvlText w:val="•"/>
      <w:lvlJc w:val="left"/>
      <w:pPr>
        <w:ind w:left="4562" w:hanging="341"/>
      </w:pPr>
      <w:rPr>
        <w:rFonts w:hint="default"/>
      </w:rPr>
    </w:lvl>
    <w:lvl w:ilvl="8">
      <w:numFmt w:val="bullet"/>
      <w:lvlText w:val="•"/>
      <w:lvlJc w:val="left"/>
      <w:pPr>
        <w:ind w:left="5262" w:hanging="341"/>
      </w:pPr>
      <w:rPr>
        <w:rFonts w:hint="default"/>
      </w:rPr>
    </w:lvl>
  </w:abstractNum>
  <w:abstractNum w:abstractNumId="170" w15:restartNumberingAfterBreak="0">
    <w:nsid w:val="67DC3D38"/>
    <w:multiLevelType w:val="hybridMultilevel"/>
    <w:tmpl w:val="9A288650"/>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1" w15:restartNumberingAfterBreak="0">
    <w:nsid w:val="681B321B"/>
    <w:multiLevelType w:val="hybridMultilevel"/>
    <w:tmpl w:val="11CE73C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2" w15:restartNumberingAfterBreak="0">
    <w:nsid w:val="68E73E2C"/>
    <w:multiLevelType w:val="hybridMultilevel"/>
    <w:tmpl w:val="743CB8F2"/>
    <w:lvl w:ilvl="0" w:tplc="593E1C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15:restartNumberingAfterBreak="0">
    <w:nsid w:val="690C39CB"/>
    <w:multiLevelType w:val="hybridMultilevel"/>
    <w:tmpl w:val="B130ED6E"/>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4" w15:restartNumberingAfterBreak="0">
    <w:nsid w:val="694836A1"/>
    <w:multiLevelType w:val="multilevel"/>
    <w:tmpl w:val="0434800C"/>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75" w15:restartNumberingAfterBreak="0">
    <w:nsid w:val="69761260"/>
    <w:multiLevelType w:val="hybridMultilevel"/>
    <w:tmpl w:val="4AEA6674"/>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6" w15:restartNumberingAfterBreak="0">
    <w:nsid w:val="6A033D13"/>
    <w:multiLevelType w:val="hybridMultilevel"/>
    <w:tmpl w:val="A96ACCD2"/>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7" w15:restartNumberingAfterBreak="0">
    <w:nsid w:val="6A370CA4"/>
    <w:multiLevelType w:val="multilevel"/>
    <w:tmpl w:val="2F9A83C2"/>
    <w:lvl w:ilvl="0">
      <w:start w:val="3"/>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174" w:hanging="720"/>
      </w:pPr>
      <w:rPr>
        <w:rFonts w:hint="default"/>
      </w:rPr>
    </w:lvl>
    <w:lvl w:ilvl="3">
      <w:start w:val="1"/>
      <w:numFmt w:val="decimal"/>
      <w:lvlText w:val="%1.%2.%3.%4."/>
      <w:lvlJc w:val="left"/>
      <w:pPr>
        <w:ind w:left="1401" w:hanging="720"/>
      </w:pPr>
      <w:rPr>
        <w:rFonts w:hint="default"/>
      </w:rPr>
    </w:lvl>
    <w:lvl w:ilvl="4">
      <w:start w:val="1"/>
      <w:numFmt w:val="decimal"/>
      <w:lvlText w:val="%1.%2.%3.%4.%5."/>
      <w:lvlJc w:val="left"/>
      <w:pPr>
        <w:ind w:left="1988" w:hanging="1080"/>
      </w:pPr>
      <w:rPr>
        <w:rFonts w:hint="default"/>
      </w:rPr>
    </w:lvl>
    <w:lvl w:ilvl="5">
      <w:start w:val="1"/>
      <w:numFmt w:val="decimal"/>
      <w:lvlText w:val="%1.%2.%3.%4.%5.%6."/>
      <w:lvlJc w:val="left"/>
      <w:pPr>
        <w:ind w:left="2215" w:hanging="1080"/>
      </w:pPr>
      <w:rPr>
        <w:rFonts w:hint="default"/>
      </w:rPr>
    </w:lvl>
    <w:lvl w:ilvl="6">
      <w:start w:val="1"/>
      <w:numFmt w:val="decimal"/>
      <w:lvlText w:val="%1.%2.%3.%4.%5.%6.%7."/>
      <w:lvlJc w:val="left"/>
      <w:pPr>
        <w:ind w:left="2802" w:hanging="1440"/>
      </w:pPr>
      <w:rPr>
        <w:rFonts w:hint="default"/>
      </w:rPr>
    </w:lvl>
    <w:lvl w:ilvl="7">
      <w:start w:val="1"/>
      <w:numFmt w:val="decimal"/>
      <w:lvlText w:val="%1.%2.%3.%4.%5.%6.%7.%8."/>
      <w:lvlJc w:val="left"/>
      <w:pPr>
        <w:ind w:left="3029" w:hanging="1440"/>
      </w:pPr>
      <w:rPr>
        <w:rFonts w:hint="default"/>
      </w:rPr>
    </w:lvl>
    <w:lvl w:ilvl="8">
      <w:start w:val="1"/>
      <w:numFmt w:val="decimal"/>
      <w:lvlText w:val="%1.%2.%3.%4.%5.%6.%7.%8.%9."/>
      <w:lvlJc w:val="left"/>
      <w:pPr>
        <w:ind w:left="3616" w:hanging="1800"/>
      </w:pPr>
      <w:rPr>
        <w:rFonts w:hint="default"/>
      </w:rPr>
    </w:lvl>
  </w:abstractNum>
  <w:abstractNum w:abstractNumId="178" w15:restartNumberingAfterBreak="0">
    <w:nsid w:val="6B4B5C50"/>
    <w:multiLevelType w:val="hybridMultilevel"/>
    <w:tmpl w:val="5FAA6200"/>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9" w15:restartNumberingAfterBreak="0">
    <w:nsid w:val="6BDA4A80"/>
    <w:multiLevelType w:val="hybridMultilevel"/>
    <w:tmpl w:val="B33CB2C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15:restartNumberingAfterBreak="0">
    <w:nsid w:val="6D26282A"/>
    <w:multiLevelType w:val="hybridMultilevel"/>
    <w:tmpl w:val="1D8271C0"/>
    <w:lvl w:ilvl="0" w:tplc="3468E90A">
      <w:numFmt w:val="bullet"/>
      <w:lvlText w:val="–"/>
      <w:lvlJc w:val="left"/>
      <w:pPr>
        <w:ind w:left="94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81" w15:restartNumberingAfterBreak="0">
    <w:nsid w:val="6D785B47"/>
    <w:multiLevelType w:val="hybridMultilevel"/>
    <w:tmpl w:val="00FE8CB2"/>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2" w15:restartNumberingAfterBreak="0">
    <w:nsid w:val="6E2D07E7"/>
    <w:multiLevelType w:val="hybridMultilevel"/>
    <w:tmpl w:val="CB449EB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3" w15:restartNumberingAfterBreak="0">
    <w:nsid w:val="6F0735BA"/>
    <w:multiLevelType w:val="hybridMultilevel"/>
    <w:tmpl w:val="DEE2304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4" w15:restartNumberingAfterBreak="0">
    <w:nsid w:val="702332E4"/>
    <w:multiLevelType w:val="hybridMultilevel"/>
    <w:tmpl w:val="15745FB2"/>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5" w15:restartNumberingAfterBreak="0">
    <w:nsid w:val="715C35CE"/>
    <w:multiLevelType w:val="hybridMultilevel"/>
    <w:tmpl w:val="B02055C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6" w15:restartNumberingAfterBreak="0">
    <w:nsid w:val="71C7231B"/>
    <w:multiLevelType w:val="hybridMultilevel"/>
    <w:tmpl w:val="F47AAE7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7" w15:restartNumberingAfterBreak="0">
    <w:nsid w:val="73B12335"/>
    <w:multiLevelType w:val="hybridMultilevel"/>
    <w:tmpl w:val="B19C495E"/>
    <w:styleLink w:val="211"/>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8" w15:restartNumberingAfterBreak="0">
    <w:nsid w:val="73DE4EDF"/>
    <w:multiLevelType w:val="hybridMultilevel"/>
    <w:tmpl w:val="16B451EE"/>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9" w15:restartNumberingAfterBreak="0">
    <w:nsid w:val="73EE4CEE"/>
    <w:multiLevelType w:val="hybridMultilevel"/>
    <w:tmpl w:val="22847114"/>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0" w15:restartNumberingAfterBreak="0">
    <w:nsid w:val="741A6D4B"/>
    <w:multiLevelType w:val="hybridMultilevel"/>
    <w:tmpl w:val="398E6CD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1" w15:restartNumberingAfterBreak="0">
    <w:nsid w:val="754768FB"/>
    <w:multiLevelType w:val="multilevel"/>
    <w:tmpl w:val="4BE85D2E"/>
    <w:styleLink w:val="1"/>
    <w:lvl w:ilvl="0">
      <w:start w:val="1"/>
      <w:numFmt w:val="decimal"/>
      <w:lvlText w:val="%1."/>
      <w:lvlJc w:val="left"/>
      <w:pPr>
        <w:ind w:left="517"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862" w:hanging="720"/>
      </w:pPr>
      <w:rPr>
        <w:rFonts w:hint="default"/>
      </w:rPr>
    </w:lvl>
    <w:lvl w:ilvl="3">
      <w:start w:val="1"/>
      <w:numFmt w:val="bullet"/>
      <w:lvlText w:val=""/>
      <w:lvlJc w:val="left"/>
      <w:pPr>
        <w:ind w:left="877" w:hanging="720"/>
      </w:pPr>
      <w:rPr>
        <w:rFonts w:ascii="Wingdings" w:hAnsi="Wingdings" w:hint="default"/>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192" w15:restartNumberingAfterBreak="0">
    <w:nsid w:val="773B54D9"/>
    <w:multiLevelType w:val="hybridMultilevel"/>
    <w:tmpl w:val="0B52B9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15:restartNumberingAfterBreak="0">
    <w:nsid w:val="79160332"/>
    <w:multiLevelType w:val="hybridMultilevel"/>
    <w:tmpl w:val="92FC2FBE"/>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15:restartNumberingAfterBreak="0">
    <w:nsid w:val="7A8B6C2D"/>
    <w:multiLevelType w:val="hybridMultilevel"/>
    <w:tmpl w:val="8676D734"/>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5" w15:restartNumberingAfterBreak="0">
    <w:nsid w:val="7AD21A77"/>
    <w:multiLevelType w:val="hybridMultilevel"/>
    <w:tmpl w:val="F2809EA4"/>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6" w15:restartNumberingAfterBreak="0">
    <w:nsid w:val="7B583DC3"/>
    <w:multiLevelType w:val="hybridMultilevel"/>
    <w:tmpl w:val="35DC9948"/>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15:restartNumberingAfterBreak="0">
    <w:nsid w:val="7B86078B"/>
    <w:multiLevelType w:val="hybridMultilevel"/>
    <w:tmpl w:val="44D6482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8" w15:restartNumberingAfterBreak="0">
    <w:nsid w:val="7C0C1AFE"/>
    <w:multiLevelType w:val="hybridMultilevel"/>
    <w:tmpl w:val="77F08CA4"/>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9" w15:restartNumberingAfterBreak="0">
    <w:nsid w:val="7C79129A"/>
    <w:multiLevelType w:val="hybridMultilevel"/>
    <w:tmpl w:val="C21C59E0"/>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0" w15:restartNumberingAfterBreak="0">
    <w:nsid w:val="7E206EF4"/>
    <w:multiLevelType w:val="hybridMultilevel"/>
    <w:tmpl w:val="921482E6"/>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1" w15:restartNumberingAfterBreak="0">
    <w:nsid w:val="7F245753"/>
    <w:multiLevelType w:val="hybridMultilevel"/>
    <w:tmpl w:val="31BED22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04"/>
  </w:num>
  <w:num w:numId="2">
    <w:abstractNumId w:val="41"/>
  </w:num>
  <w:num w:numId="3">
    <w:abstractNumId w:val="34"/>
  </w:num>
  <w:num w:numId="4">
    <w:abstractNumId w:val="66"/>
  </w:num>
  <w:num w:numId="5">
    <w:abstractNumId w:val="157"/>
  </w:num>
  <w:num w:numId="6">
    <w:abstractNumId w:val="144"/>
  </w:num>
  <w:num w:numId="7">
    <w:abstractNumId w:val="187"/>
  </w:num>
  <w:num w:numId="8">
    <w:abstractNumId w:val="10"/>
  </w:num>
  <w:num w:numId="9">
    <w:abstractNumId w:val="79"/>
  </w:num>
  <w:num w:numId="10">
    <w:abstractNumId w:val="14"/>
  </w:num>
  <w:num w:numId="11">
    <w:abstractNumId w:val="186"/>
  </w:num>
  <w:num w:numId="12">
    <w:abstractNumId w:val="88"/>
  </w:num>
  <w:num w:numId="13">
    <w:abstractNumId w:val="2"/>
  </w:num>
  <w:num w:numId="14">
    <w:abstractNumId w:val="134"/>
  </w:num>
  <w:num w:numId="15">
    <w:abstractNumId w:val="164"/>
  </w:num>
  <w:num w:numId="16">
    <w:abstractNumId w:val="168"/>
  </w:num>
  <w:num w:numId="17">
    <w:abstractNumId w:val="116"/>
  </w:num>
  <w:num w:numId="18">
    <w:abstractNumId w:val="37"/>
  </w:num>
  <w:num w:numId="19">
    <w:abstractNumId w:val="105"/>
  </w:num>
  <w:num w:numId="20">
    <w:abstractNumId w:val="100"/>
  </w:num>
  <w:num w:numId="21">
    <w:abstractNumId w:val="129"/>
  </w:num>
  <w:num w:numId="22">
    <w:abstractNumId w:val="36"/>
  </w:num>
  <w:num w:numId="23">
    <w:abstractNumId w:val="113"/>
  </w:num>
  <w:num w:numId="24">
    <w:abstractNumId w:val="182"/>
  </w:num>
  <w:num w:numId="25">
    <w:abstractNumId w:val="130"/>
  </w:num>
  <w:num w:numId="26">
    <w:abstractNumId w:val="78"/>
  </w:num>
  <w:num w:numId="27">
    <w:abstractNumId w:val="35"/>
  </w:num>
  <w:num w:numId="28">
    <w:abstractNumId w:val="26"/>
  </w:num>
  <w:num w:numId="29">
    <w:abstractNumId w:val="141"/>
  </w:num>
  <w:num w:numId="30">
    <w:abstractNumId w:val="67"/>
  </w:num>
  <w:num w:numId="31">
    <w:abstractNumId w:val="173"/>
  </w:num>
  <w:num w:numId="32">
    <w:abstractNumId w:val="201"/>
  </w:num>
  <w:num w:numId="33">
    <w:abstractNumId w:val="149"/>
  </w:num>
  <w:num w:numId="34">
    <w:abstractNumId w:val="19"/>
  </w:num>
  <w:num w:numId="35">
    <w:abstractNumId w:val="159"/>
  </w:num>
  <w:num w:numId="36">
    <w:abstractNumId w:val="43"/>
  </w:num>
  <w:num w:numId="37">
    <w:abstractNumId w:val="161"/>
  </w:num>
  <w:num w:numId="38">
    <w:abstractNumId w:val="45"/>
  </w:num>
  <w:num w:numId="39">
    <w:abstractNumId w:val="22"/>
  </w:num>
  <w:num w:numId="40">
    <w:abstractNumId w:val="16"/>
  </w:num>
  <w:num w:numId="41">
    <w:abstractNumId w:val="181"/>
  </w:num>
  <w:num w:numId="42">
    <w:abstractNumId w:val="20"/>
  </w:num>
  <w:num w:numId="43">
    <w:abstractNumId w:val="25"/>
  </w:num>
  <w:num w:numId="44">
    <w:abstractNumId w:val="76"/>
  </w:num>
  <w:num w:numId="45">
    <w:abstractNumId w:val="122"/>
  </w:num>
  <w:num w:numId="46">
    <w:abstractNumId w:val="176"/>
  </w:num>
  <w:num w:numId="47">
    <w:abstractNumId w:val="94"/>
  </w:num>
  <w:num w:numId="48">
    <w:abstractNumId w:val="162"/>
  </w:num>
  <w:num w:numId="49">
    <w:abstractNumId w:val="54"/>
  </w:num>
  <w:num w:numId="50">
    <w:abstractNumId w:val="115"/>
  </w:num>
  <w:num w:numId="51">
    <w:abstractNumId w:val="121"/>
  </w:num>
  <w:num w:numId="52">
    <w:abstractNumId w:val="27"/>
  </w:num>
  <w:num w:numId="53">
    <w:abstractNumId w:val="32"/>
  </w:num>
  <w:num w:numId="54">
    <w:abstractNumId w:val="145"/>
  </w:num>
  <w:num w:numId="55">
    <w:abstractNumId w:val="196"/>
  </w:num>
  <w:num w:numId="56">
    <w:abstractNumId w:val="166"/>
  </w:num>
  <w:num w:numId="57">
    <w:abstractNumId w:val="6"/>
  </w:num>
  <w:num w:numId="58">
    <w:abstractNumId w:val="193"/>
  </w:num>
  <w:num w:numId="59">
    <w:abstractNumId w:val="147"/>
  </w:num>
  <w:num w:numId="60">
    <w:abstractNumId w:val="0"/>
  </w:num>
  <w:num w:numId="61">
    <w:abstractNumId w:val="140"/>
  </w:num>
  <w:num w:numId="62">
    <w:abstractNumId w:val="64"/>
  </w:num>
  <w:num w:numId="63">
    <w:abstractNumId w:val="98"/>
  </w:num>
  <w:num w:numId="64">
    <w:abstractNumId w:val="55"/>
  </w:num>
  <w:num w:numId="65">
    <w:abstractNumId w:val="191"/>
  </w:num>
  <w:num w:numId="66">
    <w:abstractNumId w:val="169"/>
  </w:num>
  <w:num w:numId="67">
    <w:abstractNumId w:val="146"/>
  </w:num>
  <w:num w:numId="68">
    <w:abstractNumId w:val="102"/>
  </w:num>
  <w:num w:numId="69">
    <w:abstractNumId w:val="153"/>
  </w:num>
  <w:num w:numId="70">
    <w:abstractNumId w:val="29"/>
  </w:num>
  <w:num w:numId="71">
    <w:abstractNumId w:val="174"/>
  </w:num>
  <w:num w:numId="72">
    <w:abstractNumId w:val="58"/>
  </w:num>
  <w:num w:numId="73">
    <w:abstractNumId w:val="155"/>
  </w:num>
  <w:num w:numId="74">
    <w:abstractNumId w:val="95"/>
  </w:num>
  <w:num w:numId="75">
    <w:abstractNumId w:val="110"/>
  </w:num>
  <w:num w:numId="76">
    <w:abstractNumId w:val="195"/>
  </w:num>
  <w:num w:numId="77">
    <w:abstractNumId w:val="24"/>
  </w:num>
  <w:num w:numId="78">
    <w:abstractNumId w:val="178"/>
  </w:num>
  <w:num w:numId="79">
    <w:abstractNumId w:val="9"/>
  </w:num>
  <w:num w:numId="80">
    <w:abstractNumId w:val="114"/>
  </w:num>
  <w:num w:numId="81">
    <w:abstractNumId w:val="184"/>
  </w:num>
  <w:num w:numId="82">
    <w:abstractNumId w:val="177"/>
  </w:num>
  <w:num w:numId="83">
    <w:abstractNumId w:val="31"/>
  </w:num>
  <w:num w:numId="84">
    <w:abstractNumId w:val="83"/>
  </w:num>
  <w:num w:numId="85">
    <w:abstractNumId w:val="109"/>
  </w:num>
  <w:num w:numId="86">
    <w:abstractNumId w:val="68"/>
  </w:num>
  <w:num w:numId="87">
    <w:abstractNumId w:val="172"/>
  </w:num>
  <w:num w:numId="88">
    <w:abstractNumId w:val="91"/>
  </w:num>
  <w:num w:numId="89">
    <w:abstractNumId w:val="152"/>
  </w:num>
  <w:num w:numId="90">
    <w:abstractNumId w:val="118"/>
  </w:num>
  <w:num w:numId="91">
    <w:abstractNumId w:val="74"/>
  </w:num>
  <w:num w:numId="92">
    <w:abstractNumId w:val="61"/>
  </w:num>
  <w:num w:numId="93">
    <w:abstractNumId w:val="3"/>
  </w:num>
  <w:num w:numId="94">
    <w:abstractNumId w:val="21"/>
  </w:num>
  <w:num w:numId="95">
    <w:abstractNumId w:val="125"/>
  </w:num>
  <w:num w:numId="96">
    <w:abstractNumId w:val="44"/>
  </w:num>
  <w:num w:numId="97">
    <w:abstractNumId w:val="49"/>
  </w:num>
  <w:num w:numId="98">
    <w:abstractNumId w:val="4"/>
  </w:num>
  <w:num w:numId="99">
    <w:abstractNumId w:val="12"/>
  </w:num>
  <w:num w:numId="100">
    <w:abstractNumId w:val="180"/>
  </w:num>
  <w:num w:numId="101">
    <w:abstractNumId w:val="73"/>
  </w:num>
  <w:num w:numId="102">
    <w:abstractNumId w:val="57"/>
  </w:num>
  <w:num w:numId="103">
    <w:abstractNumId w:val="63"/>
  </w:num>
  <w:num w:numId="104">
    <w:abstractNumId w:val="197"/>
  </w:num>
  <w:num w:numId="105">
    <w:abstractNumId w:val="38"/>
  </w:num>
  <w:num w:numId="106">
    <w:abstractNumId w:val="90"/>
  </w:num>
  <w:num w:numId="107">
    <w:abstractNumId w:val="101"/>
  </w:num>
  <w:num w:numId="108">
    <w:abstractNumId w:val="93"/>
  </w:num>
  <w:num w:numId="109">
    <w:abstractNumId w:val="51"/>
  </w:num>
  <w:num w:numId="110">
    <w:abstractNumId w:val="128"/>
  </w:num>
  <w:num w:numId="111">
    <w:abstractNumId w:val="33"/>
  </w:num>
  <w:num w:numId="112">
    <w:abstractNumId w:val="85"/>
  </w:num>
  <w:num w:numId="113">
    <w:abstractNumId w:val="160"/>
  </w:num>
  <w:num w:numId="114">
    <w:abstractNumId w:val="156"/>
  </w:num>
  <w:num w:numId="115">
    <w:abstractNumId w:val="123"/>
  </w:num>
  <w:num w:numId="116">
    <w:abstractNumId w:val="81"/>
  </w:num>
  <w:num w:numId="117">
    <w:abstractNumId w:val="131"/>
  </w:num>
  <w:num w:numId="118">
    <w:abstractNumId w:val="137"/>
  </w:num>
  <w:num w:numId="119">
    <w:abstractNumId w:val="50"/>
  </w:num>
  <w:num w:numId="120">
    <w:abstractNumId w:val="8"/>
  </w:num>
  <w:num w:numId="121">
    <w:abstractNumId w:val="199"/>
  </w:num>
  <w:num w:numId="122">
    <w:abstractNumId w:val="170"/>
  </w:num>
  <w:num w:numId="123">
    <w:abstractNumId w:val="82"/>
  </w:num>
  <w:num w:numId="124">
    <w:abstractNumId w:val="87"/>
  </w:num>
  <w:num w:numId="125">
    <w:abstractNumId w:val="119"/>
  </w:num>
  <w:num w:numId="126">
    <w:abstractNumId w:val="5"/>
  </w:num>
  <w:num w:numId="127">
    <w:abstractNumId w:val="99"/>
  </w:num>
  <w:num w:numId="128">
    <w:abstractNumId w:val="18"/>
  </w:num>
  <w:num w:numId="129">
    <w:abstractNumId w:val="138"/>
  </w:num>
  <w:num w:numId="130">
    <w:abstractNumId w:val="77"/>
  </w:num>
  <w:num w:numId="131">
    <w:abstractNumId w:val="53"/>
  </w:num>
  <w:num w:numId="132">
    <w:abstractNumId w:val="107"/>
  </w:num>
  <w:num w:numId="133">
    <w:abstractNumId w:val="154"/>
  </w:num>
  <w:num w:numId="134">
    <w:abstractNumId w:val="75"/>
  </w:num>
  <w:num w:numId="135">
    <w:abstractNumId w:val="151"/>
  </w:num>
  <w:num w:numId="136">
    <w:abstractNumId w:val="194"/>
  </w:num>
  <w:num w:numId="137">
    <w:abstractNumId w:val="23"/>
  </w:num>
  <w:num w:numId="138">
    <w:abstractNumId w:val="150"/>
  </w:num>
  <w:num w:numId="139">
    <w:abstractNumId w:val="96"/>
  </w:num>
  <w:num w:numId="140">
    <w:abstractNumId w:val="59"/>
  </w:num>
  <w:num w:numId="141">
    <w:abstractNumId w:val="183"/>
  </w:num>
  <w:num w:numId="142">
    <w:abstractNumId w:val="200"/>
  </w:num>
  <w:num w:numId="143">
    <w:abstractNumId w:val="71"/>
  </w:num>
  <w:num w:numId="144">
    <w:abstractNumId w:val="46"/>
  </w:num>
  <w:num w:numId="145">
    <w:abstractNumId w:val="47"/>
  </w:num>
  <w:num w:numId="146">
    <w:abstractNumId w:val="190"/>
  </w:num>
  <w:num w:numId="147">
    <w:abstractNumId w:val="7"/>
  </w:num>
  <w:num w:numId="148">
    <w:abstractNumId w:val="175"/>
  </w:num>
  <w:num w:numId="149">
    <w:abstractNumId w:val="103"/>
  </w:num>
  <w:num w:numId="150">
    <w:abstractNumId w:val="188"/>
  </w:num>
  <w:num w:numId="151">
    <w:abstractNumId w:val="84"/>
  </w:num>
  <w:num w:numId="152">
    <w:abstractNumId w:val="97"/>
  </w:num>
  <w:num w:numId="153">
    <w:abstractNumId w:val="126"/>
  </w:num>
  <w:num w:numId="154">
    <w:abstractNumId w:val="69"/>
  </w:num>
  <w:num w:numId="155">
    <w:abstractNumId w:val="124"/>
  </w:num>
  <w:num w:numId="156">
    <w:abstractNumId w:val="48"/>
  </w:num>
  <w:num w:numId="157">
    <w:abstractNumId w:val="108"/>
  </w:num>
  <w:num w:numId="158">
    <w:abstractNumId w:val="135"/>
  </w:num>
  <w:num w:numId="159">
    <w:abstractNumId w:val="60"/>
  </w:num>
  <w:num w:numId="160">
    <w:abstractNumId w:val="40"/>
  </w:num>
  <w:num w:numId="161">
    <w:abstractNumId w:val="143"/>
  </w:num>
  <w:num w:numId="162">
    <w:abstractNumId w:val="132"/>
  </w:num>
  <w:num w:numId="163">
    <w:abstractNumId w:val="133"/>
  </w:num>
  <w:num w:numId="164">
    <w:abstractNumId w:val="28"/>
  </w:num>
  <w:num w:numId="165">
    <w:abstractNumId w:val="92"/>
  </w:num>
  <w:num w:numId="166">
    <w:abstractNumId w:val="198"/>
  </w:num>
  <w:num w:numId="167">
    <w:abstractNumId w:val="189"/>
  </w:num>
  <w:num w:numId="168">
    <w:abstractNumId w:val="15"/>
  </w:num>
  <w:num w:numId="169">
    <w:abstractNumId w:val="62"/>
  </w:num>
  <w:num w:numId="170">
    <w:abstractNumId w:val="89"/>
  </w:num>
  <w:num w:numId="171">
    <w:abstractNumId w:val="17"/>
  </w:num>
  <w:num w:numId="172">
    <w:abstractNumId w:val="142"/>
  </w:num>
  <w:num w:numId="173">
    <w:abstractNumId w:val="148"/>
  </w:num>
  <w:num w:numId="174">
    <w:abstractNumId w:val="30"/>
  </w:num>
  <w:num w:numId="175">
    <w:abstractNumId w:val="11"/>
  </w:num>
  <w:num w:numId="176">
    <w:abstractNumId w:val="165"/>
  </w:num>
  <w:num w:numId="177">
    <w:abstractNumId w:val="1"/>
  </w:num>
  <w:num w:numId="178">
    <w:abstractNumId w:val="42"/>
  </w:num>
  <w:num w:numId="179">
    <w:abstractNumId w:val="65"/>
  </w:num>
  <w:num w:numId="180">
    <w:abstractNumId w:val="192"/>
  </w:num>
  <w:num w:numId="181">
    <w:abstractNumId w:val="117"/>
  </w:num>
  <w:num w:numId="182">
    <w:abstractNumId w:val="136"/>
  </w:num>
  <w:num w:numId="183">
    <w:abstractNumId w:val="80"/>
  </w:num>
  <w:num w:numId="184">
    <w:abstractNumId w:val="163"/>
  </w:num>
  <w:num w:numId="185">
    <w:abstractNumId w:val="120"/>
  </w:num>
  <w:num w:numId="186">
    <w:abstractNumId w:val="185"/>
  </w:num>
  <w:num w:numId="187">
    <w:abstractNumId w:val="70"/>
  </w:num>
  <w:num w:numId="188">
    <w:abstractNumId w:val="127"/>
  </w:num>
  <w:num w:numId="189">
    <w:abstractNumId w:val="1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abstractNumId w:val="39"/>
  </w:num>
  <w:num w:numId="191">
    <w:abstractNumId w:val="86"/>
  </w:num>
  <w:num w:numId="192">
    <w:abstractNumId w:val="72"/>
  </w:num>
  <w:num w:numId="193">
    <w:abstractNumId w:val="13"/>
  </w:num>
  <w:num w:numId="194">
    <w:abstractNumId w:val="106"/>
  </w:num>
  <w:num w:numId="195">
    <w:abstractNumId w:val="171"/>
  </w:num>
  <w:num w:numId="196">
    <w:abstractNumId w:val="139"/>
  </w:num>
  <w:num w:numId="197">
    <w:abstractNumId w:val="111"/>
  </w:num>
  <w:num w:numId="198">
    <w:abstractNumId w:val="52"/>
  </w:num>
  <w:num w:numId="199">
    <w:abstractNumId w:val="158"/>
  </w:num>
  <w:num w:numId="200">
    <w:abstractNumId w:val="167"/>
  </w:num>
  <w:num w:numId="201">
    <w:abstractNumId w:val="179"/>
  </w:num>
  <w:num w:numId="202">
    <w:abstractNumId w:val="56"/>
  </w:num>
  <w:numIdMacAtCleanup w:val="2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E044F"/>
    <w:rsid w:val="000007F6"/>
    <w:rsid w:val="000023CC"/>
    <w:rsid w:val="00004617"/>
    <w:rsid w:val="00005588"/>
    <w:rsid w:val="000055DF"/>
    <w:rsid w:val="00006191"/>
    <w:rsid w:val="000108C6"/>
    <w:rsid w:val="00012485"/>
    <w:rsid w:val="00012B01"/>
    <w:rsid w:val="0001381C"/>
    <w:rsid w:val="000149AC"/>
    <w:rsid w:val="00014DDB"/>
    <w:rsid w:val="00017469"/>
    <w:rsid w:val="000267B5"/>
    <w:rsid w:val="00044528"/>
    <w:rsid w:val="0004523A"/>
    <w:rsid w:val="00051D28"/>
    <w:rsid w:val="00051DB4"/>
    <w:rsid w:val="000533F7"/>
    <w:rsid w:val="00055F3B"/>
    <w:rsid w:val="00056BF9"/>
    <w:rsid w:val="00057A03"/>
    <w:rsid w:val="00061132"/>
    <w:rsid w:val="00063211"/>
    <w:rsid w:val="000640FB"/>
    <w:rsid w:val="000678A2"/>
    <w:rsid w:val="000765BE"/>
    <w:rsid w:val="000800E5"/>
    <w:rsid w:val="00082420"/>
    <w:rsid w:val="00083C62"/>
    <w:rsid w:val="00083C86"/>
    <w:rsid w:val="00083EE1"/>
    <w:rsid w:val="000916F6"/>
    <w:rsid w:val="000922EB"/>
    <w:rsid w:val="00094449"/>
    <w:rsid w:val="000A063B"/>
    <w:rsid w:val="000A1A8F"/>
    <w:rsid w:val="000A3438"/>
    <w:rsid w:val="000A4256"/>
    <w:rsid w:val="000A4565"/>
    <w:rsid w:val="000A4EFD"/>
    <w:rsid w:val="000B2B9D"/>
    <w:rsid w:val="000B4022"/>
    <w:rsid w:val="000B4EB2"/>
    <w:rsid w:val="000C4CA0"/>
    <w:rsid w:val="000C749A"/>
    <w:rsid w:val="000D2437"/>
    <w:rsid w:val="000D434D"/>
    <w:rsid w:val="000D4ADD"/>
    <w:rsid w:val="000D5D1E"/>
    <w:rsid w:val="000E018B"/>
    <w:rsid w:val="000E0A78"/>
    <w:rsid w:val="000E6521"/>
    <w:rsid w:val="000E7DD6"/>
    <w:rsid w:val="000E7DDF"/>
    <w:rsid w:val="000F2A78"/>
    <w:rsid w:val="000F3DB9"/>
    <w:rsid w:val="000F5911"/>
    <w:rsid w:val="000F5EBC"/>
    <w:rsid w:val="000F745E"/>
    <w:rsid w:val="000F7F80"/>
    <w:rsid w:val="000F7FEB"/>
    <w:rsid w:val="00100C8A"/>
    <w:rsid w:val="00103440"/>
    <w:rsid w:val="00103B81"/>
    <w:rsid w:val="00105763"/>
    <w:rsid w:val="00111416"/>
    <w:rsid w:val="00113AA3"/>
    <w:rsid w:val="00113CDC"/>
    <w:rsid w:val="00113EDF"/>
    <w:rsid w:val="00115F36"/>
    <w:rsid w:val="00116A8C"/>
    <w:rsid w:val="00116E29"/>
    <w:rsid w:val="00123D21"/>
    <w:rsid w:val="00130B91"/>
    <w:rsid w:val="00132FCF"/>
    <w:rsid w:val="001357AA"/>
    <w:rsid w:val="00135D9E"/>
    <w:rsid w:val="00136BE1"/>
    <w:rsid w:val="00137810"/>
    <w:rsid w:val="0014034C"/>
    <w:rsid w:val="00144A25"/>
    <w:rsid w:val="00144BC2"/>
    <w:rsid w:val="001460D3"/>
    <w:rsid w:val="00150922"/>
    <w:rsid w:val="001540DE"/>
    <w:rsid w:val="00160933"/>
    <w:rsid w:val="00161069"/>
    <w:rsid w:val="0016375C"/>
    <w:rsid w:val="00165FDC"/>
    <w:rsid w:val="00173480"/>
    <w:rsid w:val="00173B2B"/>
    <w:rsid w:val="0017420C"/>
    <w:rsid w:val="00174566"/>
    <w:rsid w:val="00174D68"/>
    <w:rsid w:val="00176014"/>
    <w:rsid w:val="00176ABD"/>
    <w:rsid w:val="00181E33"/>
    <w:rsid w:val="00183267"/>
    <w:rsid w:val="001832D2"/>
    <w:rsid w:val="0018336A"/>
    <w:rsid w:val="001853B1"/>
    <w:rsid w:val="00185A70"/>
    <w:rsid w:val="00186947"/>
    <w:rsid w:val="00186E1A"/>
    <w:rsid w:val="001901B5"/>
    <w:rsid w:val="00197265"/>
    <w:rsid w:val="001A0B60"/>
    <w:rsid w:val="001A3720"/>
    <w:rsid w:val="001A41EA"/>
    <w:rsid w:val="001B0322"/>
    <w:rsid w:val="001B2B24"/>
    <w:rsid w:val="001B2CAD"/>
    <w:rsid w:val="001B33A5"/>
    <w:rsid w:val="001B588E"/>
    <w:rsid w:val="001B5E8A"/>
    <w:rsid w:val="001B62E8"/>
    <w:rsid w:val="001B6F81"/>
    <w:rsid w:val="001C2CE5"/>
    <w:rsid w:val="001C2FC5"/>
    <w:rsid w:val="001C4FF5"/>
    <w:rsid w:val="001C7936"/>
    <w:rsid w:val="001D189C"/>
    <w:rsid w:val="001D25CB"/>
    <w:rsid w:val="001D36AC"/>
    <w:rsid w:val="001D4A56"/>
    <w:rsid w:val="001D4DB8"/>
    <w:rsid w:val="001D67EE"/>
    <w:rsid w:val="001D76FC"/>
    <w:rsid w:val="001E00C6"/>
    <w:rsid w:val="001E2418"/>
    <w:rsid w:val="001E2961"/>
    <w:rsid w:val="001E3718"/>
    <w:rsid w:val="001E4444"/>
    <w:rsid w:val="001E5EE0"/>
    <w:rsid w:val="001E6867"/>
    <w:rsid w:val="001F1817"/>
    <w:rsid w:val="001F1C32"/>
    <w:rsid w:val="001F2358"/>
    <w:rsid w:val="001F2AE5"/>
    <w:rsid w:val="001F30D1"/>
    <w:rsid w:val="001F5360"/>
    <w:rsid w:val="001F60AB"/>
    <w:rsid w:val="001F6731"/>
    <w:rsid w:val="00200632"/>
    <w:rsid w:val="00202F3A"/>
    <w:rsid w:val="00211DEC"/>
    <w:rsid w:val="00212DA1"/>
    <w:rsid w:val="00215488"/>
    <w:rsid w:val="00215C33"/>
    <w:rsid w:val="00220FF8"/>
    <w:rsid w:val="00221598"/>
    <w:rsid w:val="00222868"/>
    <w:rsid w:val="002236F7"/>
    <w:rsid w:val="002244A9"/>
    <w:rsid w:val="00226D29"/>
    <w:rsid w:val="00233B81"/>
    <w:rsid w:val="002416A5"/>
    <w:rsid w:val="00242C0D"/>
    <w:rsid w:val="00244FFA"/>
    <w:rsid w:val="00247660"/>
    <w:rsid w:val="002537D2"/>
    <w:rsid w:val="00253D53"/>
    <w:rsid w:val="002545A8"/>
    <w:rsid w:val="00256391"/>
    <w:rsid w:val="00256F63"/>
    <w:rsid w:val="00257B04"/>
    <w:rsid w:val="0026098B"/>
    <w:rsid w:val="00262DEE"/>
    <w:rsid w:val="002635E7"/>
    <w:rsid w:val="00265A5F"/>
    <w:rsid w:val="00265BD2"/>
    <w:rsid w:val="00275B0C"/>
    <w:rsid w:val="0027635E"/>
    <w:rsid w:val="0027648A"/>
    <w:rsid w:val="00282082"/>
    <w:rsid w:val="0028242A"/>
    <w:rsid w:val="00282804"/>
    <w:rsid w:val="00283366"/>
    <w:rsid w:val="0028373B"/>
    <w:rsid w:val="0028516A"/>
    <w:rsid w:val="00285B24"/>
    <w:rsid w:val="00291769"/>
    <w:rsid w:val="00295BC0"/>
    <w:rsid w:val="002A3C60"/>
    <w:rsid w:val="002A3F45"/>
    <w:rsid w:val="002A4AF1"/>
    <w:rsid w:val="002A55A7"/>
    <w:rsid w:val="002A5E08"/>
    <w:rsid w:val="002A6220"/>
    <w:rsid w:val="002B1962"/>
    <w:rsid w:val="002B1BE2"/>
    <w:rsid w:val="002B1CE8"/>
    <w:rsid w:val="002B1F6F"/>
    <w:rsid w:val="002B2441"/>
    <w:rsid w:val="002B269D"/>
    <w:rsid w:val="002B41E9"/>
    <w:rsid w:val="002B69E8"/>
    <w:rsid w:val="002C0FA3"/>
    <w:rsid w:val="002C0FB0"/>
    <w:rsid w:val="002C1FBB"/>
    <w:rsid w:val="002C586E"/>
    <w:rsid w:val="002C6DF3"/>
    <w:rsid w:val="002C70BD"/>
    <w:rsid w:val="002C76F3"/>
    <w:rsid w:val="002D7B81"/>
    <w:rsid w:val="002E1DF4"/>
    <w:rsid w:val="002E2603"/>
    <w:rsid w:val="002E4278"/>
    <w:rsid w:val="002E74BC"/>
    <w:rsid w:val="002F0BED"/>
    <w:rsid w:val="002F25B5"/>
    <w:rsid w:val="002F2891"/>
    <w:rsid w:val="002F4154"/>
    <w:rsid w:val="002F5B43"/>
    <w:rsid w:val="002F67F9"/>
    <w:rsid w:val="0030033E"/>
    <w:rsid w:val="00302669"/>
    <w:rsid w:val="0030356D"/>
    <w:rsid w:val="003066C3"/>
    <w:rsid w:val="00307816"/>
    <w:rsid w:val="003121FE"/>
    <w:rsid w:val="00313A92"/>
    <w:rsid w:val="00317C49"/>
    <w:rsid w:val="00325B5C"/>
    <w:rsid w:val="00327896"/>
    <w:rsid w:val="00327A1D"/>
    <w:rsid w:val="00327AC1"/>
    <w:rsid w:val="003316DC"/>
    <w:rsid w:val="003317E8"/>
    <w:rsid w:val="00331AD2"/>
    <w:rsid w:val="00332206"/>
    <w:rsid w:val="003343F8"/>
    <w:rsid w:val="0033516D"/>
    <w:rsid w:val="003365CA"/>
    <w:rsid w:val="00340A4C"/>
    <w:rsid w:val="00341AA0"/>
    <w:rsid w:val="00344115"/>
    <w:rsid w:val="0034429D"/>
    <w:rsid w:val="0034667D"/>
    <w:rsid w:val="003532C0"/>
    <w:rsid w:val="00353A34"/>
    <w:rsid w:val="00355422"/>
    <w:rsid w:val="0036015F"/>
    <w:rsid w:val="00362A49"/>
    <w:rsid w:val="0036424C"/>
    <w:rsid w:val="003648FF"/>
    <w:rsid w:val="0036692A"/>
    <w:rsid w:val="003672F4"/>
    <w:rsid w:val="00367BE8"/>
    <w:rsid w:val="003708C2"/>
    <w:rsid w:val="003737D6"/>
    <w:rsid w:val="00373839"/>
    <w:rsid w:val="00374084"/>
    <w:rsid w:val="00374F95"/>
    <w:rsid w:val="00376580"/>
    <w:rsid w:val="00386881"/>
    <w:rsid w:val="003902B0"/>
    <w:rsid w:val="00391E84"/>
    <w:rsid w:val="00394123"/>
    <w:rsid w:val="00394653"/>
    <w:rsid w:val="00397CD2"/>
    <w:rsid w:val="003A1FA8"/>
    <w:rsid w:val="003A3FD2"/>
    <w:rsid w:val="003A74EC"/>
    <w:rsid w:val="003B0988"/>
    <w:rsid w:val="003B2046"/>
    <w:rsid w:val="003B25FD"/>
    <w:rsid w:val="003B5072"/>
    <w:rsid w:val="003B6DAB"/>
    <w:rsid w:val="003B6EE3"/>
    <w:rsid w:val="003B7DBC"/>
    <w:rsid w:val="003C4223"/>
    <w:rsid w:val="003C483C"/>
    <w:rsid w:val="003C5224"/>
    <w:rsid w:val="003D3369"/>
    <w:rsid w:val="003D670B"/>
    <w:rsid w:val="003D7466"/>
    <w:rsid w:val="003E244A"/>
    <w:rsid w:val="003E2B69"/>
    <w:rsid w:val="003E2D01"/>
    <w:rsid w:val="003E3D67"/>
    <w:rsid w:val="003E4E63"/>
    <w:rsid w:val="003E5599"/>
    <w:rsid w:val="003F117F"/>
    <w:rsid w:val="003F73B9"/>
    <w:rsid w:val="003F7D88"/>
    <w:rsid w:val="0040065D"/>
    <w:rsid w:val="004033EE"/>
    <w:rsid w:val="0040484C"/>
    <w:rsid w:val="00407118"/>
    <w:rsid w:val="00420FF9"/>
    <w:rsid w:val="00421501"/>
    <w:rsid w:val="004229D0"/>
    <w:rsid w:val="00427387"/>
    <w:rsid w:val="00430283"/>
    <w:rsid w:val="004373B9"/>
    <w:rsid w:val="00437A57"/>
    <w:rsid w:val="00437FE2"/>
    <w:rsid w:val="0044024B"/>
    <w:rsid w:val="00440C0A"/>
    <w:rsid w:val="00440CFF"/>
    <w:rsid w:val="00441C32"/>
    <w:rsid w:val="0044470D"/>
    <w:rsid w:val="00451EF8"/>
    <w:rsid w:val="00453357"/>
    <w:rsid w:val="00454223"/>
    <w:rsid w:val="00454566"/>
    <w:rsid w:val="0045657E"/>
    <w:rsid w:val="004571A1"/>
    <w:rsid w:val="00457A48"/>
    <w:rsid w:val="004614E7"/>
    <w:rsid w:val="00462710"/>
    <w:rsid w:val="00463037"/>
    <w:rsid w:val="00464693"/>
    <w:rsid w:val="0046544B"/>
    <w:rsid w:val="00465DCF"/>
    <w:rsid w:val="004661C7"/>
    <w:rsid w:val="00472CFE"/>
    <w:rsid w:val="0047642D"/>
    <w:rsid w:val="004809A5"/>
    <w:rsid w:val="00482F54"/>
    <w:rsid w:val="0048324D"/>
    <w:rsid w:val="0048603B"/>
    <w:rsid w:val="00490444"/>
    <w:rsid w:val="0049199D"/>
    <w:rsid w:val="00495946"/>
    <w:rsid w:val="004966A8"/>
    <w:rsid w:val="00496D25"/>
    <w:rsid w:val="004A3E84"/>
    <w:rsid w:val="004A3EFC"/>
    <w:rsid w:val="004A41C3"/>
    <w:rsid w:val="004A58B9"/>
    <w:rsid w:val="004A707C"/>
    <w:rsid w:val="004B27BA"/>
    <w:rsid w:val="004B41C9"/>
    <w:rsid w:val="004B4270"/>
    <w:rsid w:val="004C0878"/>
    <w:rsid w:val="004C177F"/>
    <w:rsid w:val="004C4D47"/>
    <w:rsid w:val="004D1823"/>
    <w:rsid w:val="004E044F"/>
    <w:rsid w:val="004E4AF8"/>
    <w:rsid w:val="004E4EDD"/>
    <w:rsid w:val="004E6222"/>
    <w:rsid w:val="004F0952"/>
    <w:rsid w:val="004F0A8A"/>
    <w:rsid w:val="004F0B2B"/>
    <w:rsid w:val="004F48AC"/>
    <w:rsid w:val="004F5B26"/>
    <w:rsid w:val="00500F64"/>
    <w:rsid w:val="005010BB"/>
    <w:rsid w:val="00510AAB"/>
    <w:rsid w:val="0051556B"/>
    <w:rsid w:val="0051660C"/>
    <w:rsid w:val="0051785F"/>
    <w:rsid w:val="00520285"/>
    <w:rsid w:val="0052309E"/>
    <w:rsid w:val="005251E5"/>
    <w:rsid w:val="00525427"/>
    <w:rsid w:val="00525C62"/>
    <w:rsid w:val="00530B01"/>
    <w:rsid w:val="00531A35"/>
    <w:rsid w:val="00533D86"/>
    <w:rsid w:val="0054382F"/>
    <w:rsid w:val="00544519"/>
    <w:rsid w:val="00545607"/>
    <w:rsid w:val="00546E52"/>
    <w:rsid w:val="0054720E"/>
    <w:rsid w:val="0055103B"/>
    <w:rsid w:val="0055166A"/>
    <w:rsid w:val="00551962"/>
    <w:rsid w:val="00553A7A"/>
    <w:rsid w:val="00556001"/>
    <w:rsid w:val="0055630E"/>
    <w:rsid w:val="0055632A"/>
    <w:rsid w:val="00556829"/>
    <w:rsid w:val="00562D40"/>
    <w:rsid w:val="005664A0"/>
    <w:rsid w:val="00567A37"/>
    <w:rsid w:val="005706E4"/>
    <w:rsid w:val="00570EF2"/>
    <w:rsid w:val="005749CA"/>
    <w:rsid w:val="00575931"/>
    <w:rsid w:val="005776F0"/>
    <w:rsid w:val="00577832"/>
    <w:rsid w:val="00577F60"/>
    <w:rsid w:val="0058100A"/>
    <w:rsid w:val="005823BB"/>
    <w:rsid w:val="005832FE"/>
    <w:rsid w:val="0058519D"/>
    <w:rsid w:val="0058760F"/>
    <w:rsid w:val="00595D0A"/>
    <w:rsid w:val="005965E6"/>
    <w:rsid w:val="00596A02"/>
    <w:rsid w:val="005971C6"/>
    <w:rsid w:val="005A1A63"/>
    <w:rsid w:val="005A239F"/>
    <w:rsid w:val="005A6ADE"/>
    <w:rsid w:val="005A7795"/>
    <w:rsid w:val="005A7FCB"/>
    <w:rsid w:val="005B1377"/>
    <w:rsid w:val="005B6A76"/>
    <w:rsid w:val="005B6F3F"/>
    <w:rsid w:val="005C0ECD"/>
    <w:rsid w:val="005C1452"/>
    <w:rsid w:val="005C36A9"/>
    <w:rsid w:val="005C3A2D"/>
    <w:rsid w:val="005C54AF"/>
    <w:rsid w:val="005D0C86"/>
    <w:rsid w:val="005D19DF"/>
    <w:rsid w:val="005D3E2F"/>
    <w:rsid w:val="005D4D9F"/>
    <w:rsid w:val="005E161B"/>
    <w:rsid w:val="005E2619"/>
    <w:rsid w:val="005E6793"/>
    <w:rsid w:val="005E7B90"/>
    <w:rsid w:val="005F0B4D"/>
    <w:rsid w:val="005F3EDC"/>
    <w:rsid w:val="005F5AF1"/>
    <w:rsid w:val="005F6C8D"/>
    <w:rsid w:val="005F7C85"/>
    <w:rsid w:val="00601E4E"/>
    <w:rsid w:val="0060708C"/>
    <w:rsid w:val="0061191B"/>
    <w:rsid w:val="00611B89"/>
    <w:rsid w:val="0061247C"/>
    <w:rsid w:val="006133C1"/>
    <w:rsid w:val="00616004"/>
    <w:rsid w:val="00616127"/>
    <w:rsid w:val="006213C3"/>
    <w:rsid w:val="00631C11"/>
    <w:rsid w:val="00634140"/>
    <w:rsid w:val="0063507E"/>
    <w:rsid w:val="00635DA6"/>
    <w:rsid w:val="00642B83"/>
    <w:rsid w:val="00642E05"/>
    <w:rsid w:val="00644EFF"/>
    <w:rsid w:val="00644F47"/>
    <w:rsid w:val="006451ED"/>
    <w:rsid w:val="00645C64"/>
    <w:rsid w:val="00647E59"/>
    <w:rsid w:val="006528D1"/>
    <w:rsid w:val="006533DE"/>
    <w:rsid w:val="00653A52"/>
    <w:rsid w:val="00653D07"/>
    <w:rsid w:val="0065477A"/>
    <w:rsid w:val="00663034"/>
    <w:rsid w:val="0066385F"/>
    <w:rsid w:val="00664014"/>
    <w:rsid w:val="0066503C"/>
    <w:rsid w:val="006732CA"/>
    <w:rsid w:val="0067477A"/>
    <w:rsid w:val="00675F25"/>
    <w:rsid w:val="00676AFF"/>
    <w:rsid w:val="00677438"/>
    <w:rsid w:val="006805BE"/>
    <w:rsid w:val="00680E58"/>
    <w:rsid w:val="00681408"/>
    <w:rsid w:val="00682F50"/>
    <w:rsid w:val="00685921"/>
    <w:rsid w:val="0069258E"/>
    <w:rsid w:val="00695B0D"/>
    <w:rsid w:val="00696580"/>
    <w:rsid w:val="006A1CFF"/>
    <w:rsid w:val="006A3AEE"/>
    <w:rsid w:val="006A49AB"/>
    <w:rsid w:val="006A7604"/>
    <w:rsid w:val="006B1FEB"/>
    <w:rsid w:val="006B3C8F"/>
    <w:rsid w:val="006B5652"/>
    <w:rsid w:val="006B67AC"/>
    <w:rsid w:val="006B7A3C"/>
    <w:rsid w:val="006C0AA8"/>
    <w:rsid w:val="006C306E"/>
    <w:rsid w:val="006D035B"/>
    <w:rsid w:val="006D7BCC"/>
    <w:rsid w:val="006E4B4D"/>
    <w:rsid w:val="006E7131"/>
    <w:rsid w:val="006F1F95"/>
    <w:rsid w:val="006F2491"/>
    <w:rsid w:val="006F3D11"/>
    <w:rsid w:val="006F413F"/>
    <w:rsid w:val="006F48AC"/>
    <w:rsid w:val="00700600"/>
    <w:rsid w:val="00700D4A"/>
    <w:rsid w:val="00700DB3"/>
    <w:rsid w:val="00703AA9"/>
    <w:rsid w:val="007045DD"/>
    <w:rsid w:val="00704ED7"/>
    <w:rsid w:val="00707012"/>
    <w:rsid w:val="0070754F"/>
    <w:rsid w:val="00711822"/>
    <w:rsid w:val="007121DF"/>
    <w:rsid w:val="007134BB"/>
    <w:rsid w:val="00714CEF"/>
    <w:rsid w:val="00716CF8"/>
    <w:rsid w:val="00720C3F"/>
    <w:rsid w:val="0072329E"/>
    <w:rsid w:val="00724359"/>
    <w:rsid w:val="007309ED"/>
    <w:rsid w:val="007320C0"/>
    <w:rsid w:val="0073376E"/>
    <w:rsid w:val="00734212"/>
    <w:rsid w:val="007355EE"/>
    <w:rsid w:val="0073662A"/>
    <w:rsid w:val="00740970"/>
    <w:rsid w:val="00743879"/>
    <w:rsid w:val="007467C0"/>
    <w:rsid w:val="00747A96"/>
    <w:rsid w:val="00750092"/>
    <w:rsid w:val="00757B4F"/>
    <w:rsid w:val="0076052C"/>
    <w:rsid w:val="00767B47"/>
    <w:rsid w:val="00767CBA"/>
    <w:rsid w:val="00770B8E"/>
    <w:rsid w:val="00771547"/>
    <w:rsid w:val="00771998"/>
    <w:rsid w:val="0077509C"/>
    <w:rsid w:val="007806A9"/>
    <w:rsid w:val="00783912"/>
    <w:rsid w:val="00784539"/>
    <w:rsid w:val="007858E8"/>
    <w:rsid w:val="00785B57"/>
    <w:rsid w:val="007924FF"/>
    <w:rsid w:val="00793812"/>
    <w:rsid w:val="0079403F"/>
    <w:rsid w:val="007948E0"/>
    <w:rsid w:val="007958F0"/>
    <w:rsid w:val="00796FBB"/>
    <w:rsid w:val="0079707C"/>
    <w:rsid w:val="007A698E"/>
    <w:rsid w:val="007A7200"/>
    <w:rsid w:val="007A7CFD"/>
    <w:rsid w:val="007B1FB6"/>
    <w:rsid w:val="007B50E2"/>
    <w:rsid w:val="007B57FA"/>
    <w:rsid w:val="007B6BB4"/>
    <w:rsid w:val="007B705D"/>
    <w:rsid w:val="007C3147"/>
    <w:rsid w:val="007C6FBF"/>
    <w:rsid w:val="007C7C0A"/>
    <w:rsid w:val="007D4427"/>
    <w:rsid w:val="007D45C6"/>
    <w:rsid w:val="007D70CB"/>
    <w:rsid w:val="007E0AEF"/>
    <w:rsid w:val="007E1B24"/>
    <w:rsid w:val="007E1EE6"/>
    <w:rsid w:val="007E2E38"/>
    <w:rsid w:val="007E3148"/>
    <w:rsid w:val="007E3213"/>
    <w:rsid w:val="007E3F3A"/>
    <w:rsid w:val="007E4692"/>
    <w:rsid w:val="007E5271"/>
    <w:rsid w:val="007E7735"/>
    <w:rsid w:val="007E77FF"/>
    <w:rsid w:val="007F00B4"/>
    <w:rsid w:val="007F0E81"/>
    <w:rsid w:val="007F314C"/>
    <w:rsid w:val="007F645D"/>
    <w:rsid w:val="00800748"/>
    <w:rsid w:val="00805210"/>
    <w:rsid w:val="0080521B"/>
    <w:rsid w:val="00806487"/>
    <w:rsid w:val="008068CC"/>
    <w:rsid w:val="00806A6F"/>
    <w:rsid w:val="00817D73"/>
    <w:rsid w:val="00825E49"/>
    <w:rsid w:val="00825EDE"/>
    <w:rsid w:val="0083197A"/>
    <w:rsid w:val="00831B6B"/>
    <w:rsid w:val="008325A0"/>
    <w:rsid w:val="00836A3B"/>
    <w:rsid w:val="00837044"/>
    <w:rsid w:val="00837A88"/>
    <w:rsid w:val="0084045A"/>
    <w:rsid w:val="00841D3F"/>
    <w:rsid w:val="008452AA"/>
    <w:rsid w:val="00850DF8"/>
    <w:rsid w:val="00851097"/>
    <w:rsid w:val="00851C83"/>
    <w:rsid w:val="00855F73"/>
    <w:rsid w:val="00865F10"/>
    <w:rsid w:val="008668E8"/>
    <w:rsid w:val="0086710B"/>
    <w:rsid w:val="008671F6"/>
    <w:rsid w:val="00870AC7"/>
    <w:rsid w:val="00872DAC"/>
    <w:rsid w:val="008744DF"/>
    <w:rsid w:val="00874B4E"/>
    <w:rsid w:val="008750A7"/>
    <w:rsid w:val="008810DB"/>
    <w:rsid w:val="008814D3"/>
    <w:rsid w:val="008820F2"/>
    <w:rsid w:val="0088211A"/>
    <w:rsid w:val="00883925"/>
    <w:rsid w:val="00886FFD"/>
    <w:rsid w:val="00890CC6"/>
    <w:rsid w:val="0089170F"/>
    <w:rsid w:val="00892709"/>
    <w:rsid w:val="00894F58"/>
    <w:rsid w:val="008953C9"/>
    <w:rsid w:val="008A16E5"/>
    <w:rsid w:val="008A2841"/>
    <w:rsid w:val="008A3756"/>
    <w:rsid w:val="008A7F70"/>
    <w:rsid w:val="008B0CE3"/>
    <w:rsid w:val="008B5529"/>
    <w:rsid w:val="008C0D63"/>
    <w:rsid w:val="008C0F30"/>
    <w:rsid w:val="008C198E"/>
    <w:rsid w:val="008D3914"/>
    <w:rsid w:val="008D3AE8"/>
    <w:rsid w:val="008D4E7C"/>
    <w:rsid w:val="008D7EAF"/>
    <w:rsid w:val="008E247F"/>
    <w:rsid w:val="008E2E74"/>
    <w:rsid w:val="008E3F65"/>
    <w:rsid w:val="008E4E17"/>
    <w:rsid w:val="008E7EC5"/>
    <w:rsid w:val="008F10B9"/>
    <w:rsid w:val="008F3F6B"/>
    <w:rsid w:val="008F55C7"/>
    <w:rsid w:val="00901441"/>
    <w:rsid w:val="0090168D"/>
    <w:rsid w:val="00901756"/>
    <w:rsid w:val="00904283"/>
    <w:rsid w:val="0090467F"/>
    <w:rsid w:val="0090697E"/>
    <w:rsid w:val="0090741A"/>
    <w:rsid w:val="00910F95"/>
    <w:rsid w:val="0091372B"/>
    <w:rsid w:val="0091387B"/>
    <w:rsid w:val="00916ED6"/>
    <w:rsid w:val="00920F95"/>
    <w:rsid w:val="0092205D"/>
    <w:rsid w:val="0092406C"/>
    <w:rsid w:val="00931779"/>
    <w:rsid w:val="00932C77"/>
    <w:rsid w:val="00934C54"/>
    <w:rsid w:val="0094479F"/>
    <w:rsid w:val="00946DC3"/>
    <w:rsid w:val="009506B6"/>
    <w:rsid w:val="0095463F"/>
    <w:rsid w:val="00957224"/>
    <w:rsid w:val="00960E2F"/>
    <w:rsid w:val="00960FFC"/>
    <w:rsid w:val="00963458"/>
    <w:rsid w:val="00963DD0"/>
    <w:rsid w:val="00964FD9"/>
    <w:rsid w:val="00965600"/>
    <w:rsid w:val="00965614"/>
    <w:rsid w:val="00965970"/>
    <w:rsid w:val="00970A04"/>
    <w:rsid w:val="00972796"/>
    <w:rsid w:val="00973E28"/>
    <w:rsid w:val="00975701"/>
    <w:rsid w:val="00976980"/>
    <w:rsid w:val="00976DD5"/>
    <w:rsid w:val="00977983"/>
    <w:rsid w:val="009846B4"/>
    <w:rsid w:val="00987E6F"/>
    <w:rsid w:val="009901CF"/>
    <w:rsid w:val="00990568"/>
    <w:rsid w:val="009905BA"/>
    <w:rsid w:val="00990776"/>
    <w:rsid w:val="0099308E"/>
    <w:rsid w:val="00996D17"/>
    <w:rsid w:val="00997C5C"/>
    <w:rsid w:val="009A029B"/>
    <w:rsid w:val="009A4E27"/>
    <w:rsid w:val="009B0B2A"/>
    <w:rsid w:val="009B25C2"/>
    <w:rsid w:val="009B3E8C"/>
    <w:rsid w:val="009B53F9"/>
    <w:rsid w:val="009B54A2"/>
    <w:rsid w:val="009C069D"/>
    <w:rsid w:val="009C0E64"/>
    <w:rsid w:val="009C1797"/>
    <w:rsid w:val="009C3A1F"/>
    <w:rsid w:val="009C4163"/>
    <w:rsid w:val="009C6FF6"/>
    <w:rsid w:val="009D2C85"/>
    <w:rsid w:val="009D686D"/>
    <w:rsid w:val="009E256B"/>
    <w:rsid w:val="009E3730"/>
    <w:rsid w:val="009F0712"/>
    <w:rsid w:val="009F1A44"/>
    <w:rsid w:val="009F3175"/>
    <w:rsid w:val="009F34FF"/>
    <w:rsid w:val="009F40E5"/>
    <w:rsid w:val="009F6FF1"/>
    <w:rsid w:val="00A0430A"/>
    <w:rsid w:val="00A0480D"/>
    <w:rsid w:val="00A07C31"/>
    <w:rsid w:val="00A10DBE"/>
    <w:rsid w:val="00A12560"/>
    <w:rsid w:val="00A15C0E"/>
    <w:rsid w:val="00A16A13"/>
    <w:rsid w:val="00A21B62"/>
    <w:rsid w:val="00A25CC6"/>
    <w:rsid w:val="00A30AD8"/>
    <w:rsid w:val="00A32898"/>
    <w:rsid w:val="00A336B8"/>
    <w:rsid w:val="00A37234"/>
    <w:rsid w:val="00A37FA4"/>
    <w:rsid w:val="00A408D4"/>
    <w:rsid w:val="00A4197D"/>
    <w:rsid w:val="00A42305"/>
    <w:rsid w:val="00A42B4D"/>
    <w:rsid w:val="00A4527F"/>
    <w:rsid w:val="00A536ED"/>
    <w:rsid w:val="00A54428"/>
    <w:rsid w:val="00A56356"/>
    <w:rsid w:val="00A56667"/>
    <w:rsid w:val="00A569F0"/>
    <w:rsid w:val="00A60A34"/>
    <w:rsid w:val="00A61B56"/>
    <w:rsid w:val="00A62B28"/>
    <w:rsid w:val="00A639CC"/>
    <w:rsid w:val="00A64259"/>
    <w:rsid w:val="00A717FF"/>
    <w:rsid w:val="00A748E6"/>
    <w:rsid w:val="00A755AA"/>
    <w:rsid w:val="00A770C7"/>
    <w:rsid w:val="00A82B2D"/>
    <w:rsid w:val="00A96AB6"/>
    <w:rsid w:val="00A97087"/>
    <w:rsid w:val="00A979F0"/>
    <w:rsid w:val="00A97D03"/>
    <w:rsid w:val="00A97D22"/>
    <w:rsid w:val="00AA123D"/>
    <w:rsid w:val="00AA1748"/>
    <w:rsid w:val="00AA2A5E"/>
    <w:rsid w:val="00AA4225"/>
    <w:rsid w:val="00AB171E"/>
    <w:rsid w:val="00AB23E4"/>
    <w:rsid w:val="00AC0E5C"/>
    <w:rsid w:val="00AC39D5"/>
    <w:rsid w:val="00AC5EFE"/>
    <w:rsid w:val="00AC6023"/>
    <w:rsid w:val="00AC7283"/>
    <w:rsid w:val="00AD4208"/>
    <w:rsid w:val="00AD5384"/>
    <w:rsid w:val="00AD58A8"/>
    <w:rsid w:val="00AD7E3B"/>
    <w:rsid w:val="00AE085C"/>
    <w:rsid w:val="00AE0EC4"/>
    <w:rsid w:val="00AE4F41"/>
    <w:rsid w:val="00AE7082"/>
    <w:rsid w:val="00AF0427"/>
    <w:rsid w:val="00AF1AF7"/>
    <w:rsid w:val="00AF2612"/>
    <w:rsid w:val="00AF30C8"/>
    <w:rsid w:val="00B01000"/>
    <w:rsid w:val="00B0149C"/>
    <w:rsid w:val="00B03D8D"/>
    <w:rsid w:val="00B0584E"/>
    <w:rsid w:val="00B06E72"/>
    <w:rsid w:val="00B110B8"/>
    <w:rsid w:val="00B11362"/>
    <w:rsid w:val="00B11FD9"/>
    <w:rsid w:val="00B128D0"/>
    <w:rsid w:val="00B1609A"/>
    <w:rsid w:val="00B164EA"/>
    <w:rsid w:val="00B166FF"/>
    <w:rsid w:val="00B22D8F"/>
    <w:rsid w:val="00B31D1F"/>
    <w:rsid w:val="00B36360"/>
    <w:rsid w:val="00B40C60"/>
    <w:rsid w:val="00B4144C"/>
    <w:rsid w:val="00B448E6"/>
    <w:rsid w:val="00B44BC8"/>
    <w:rsid w:val="00B479C2"/>
    <w:rsid w:val="00B503AE"/>
    <w:rsid w:val="00B50DDA"/>
    <w:rsid w:val="00B52846"/>
    <w:rsid w:val="00B528F6"/>
    <w:rsid w:val="00B557C2"/>
    <w:rsid w:val="00B560E4"/>
    <w:rsid w:val="00B561C2"/>
    <w:rsid w:val="00B57763"/>
    <w:rsid w:val="00B6034A"/>
    <w:rsid w:val="00B61282"/>
    <w:rsid w:val="00B61BAF"/>
    <w:rsid w:val="00B6680E"/>
    <w:rsid w:val="00B716B1"/>
    <w:rsid w:val="00B71EBB"/>
    <w:rsid w:val="00B731F9"/>
    <w:rsid w:val="00B768EB"/>
    <w:rsid w:val="00B80FEB"/>
    <w:rsid w:val="00B815B6"/>
    <w:rsid w:val="00B835A2"/>
    <w:rsid w:val="00B90B61"/>
    <w:rsid w:val="00B92E06"/>
    <w:rsid w:val="00BA0A09"/>
    <w:rsid w:val="00BA10C5"/>
    <w:rsid w:val="00BA24DF"/>
    <w:rsid w:val="00BB1E9F"/>
    <w:rsid w:val="00BB4298"/>
    <w:rsid w:val="00BB4690"/>
    <w:rsid w:val="00BB5593"/>
    <w:rsid w:val="00BB7E86"/>
    <w:rsid w:val="00BC0097"/>
    <w:rsid w:val="00BC1BC5"/>
    <w:rsid w:val="00BC43C7"/>
    <w:rsid w:val="00BC5B0D"/>
    <w:rsid w:val="00BC5ECB"/>
    <w:rsid w:val="00BC7114"/>
    <w:rsid w:val="00BD6351"/>
    <w:rsid w:val="00BE2EDB"/>
    <w:rsid w:val="00BE42A1"/>
    <w:rsid w:val="00BE5A60"/>
    <w:rsid w:val="00BE705A"/>
    <w:rsid w:val="00BF20D1"/>
    <w:rsid w:val="00BF7005"/>
    <w:rsid w:val="00C01CEB"/>
    <w:rsid w:val="00C04346"/>
    <w:rsid w:val="00C049E5"/>
    <w:rsid w:val="00C04A01"/>
    <w:rsid w:val="00C04A2F"/>
    <w:rsid w:val="00C04E43"/>
    <w:rsid w:val="00C0651E"/>
    <w:rsid w:val="00C10D06"/>
    <w:rsid w:val="00C12E7C"/>
    <w:rsid w:val="00C13054"/>
    <w:rsid w:val="00C16B53"/>
    <w:rsid w:val="00C30ADD"/>
    <w:rsid w:val="00C31FAA"/>
    <w:rsid w:val="00C33C10"/>
    <w:rsid w:val="00C35579"/>
    <w:rsid w:val="00C37CD8"/>
    <w:rsid w:val="00C42C52"/>
    <w:rsid w:val="00C436DE"/>
    <w:rsid w:val="00C45C6A"/>
    <w:rsid w:val="00C520E0"/>
    <w:rsid w:val="00C54EFA"/>
    <w:rsid w:val="00C560C6"/>
    <w:rsid w:val="00C5644A"/>
    <w:rsid w:val="00C5765C"/>
    <w:rsid w:val="00C623D2"/>
    <w:rsid w:val="00C67221"/>
    <w:rsid w:val="00C808AC"/>
    <w:rsid w:val="00C818B8"/>
    <w:rsid w:val="00C8498B"/>
    <w:rsid w:val="00C87B5A"/>
    <w:rsid w:val="00C90985"/>
    <w:rsid w:val="00C91CE1"/>
    <w:rsid w:val="00C91DA3"/>
    <w:rsid w:val="00C93E8F"/>
    <w:rsid w:val="00C9788C"/>
    <w:rsid w:val="00CA123B"/>
    <w:rsid w:val="00CA1CB2"/>
    <w:rsid w:val="00CA33F5"/>
    <w:rsid w:val="00CA347B"/>
    <w:rsid w:val="00CA43F5"/>
    <w:rsid w:val="00CA603F"/>
    <w:rsid w:val="00CA6577"/>
    <w:rsid w:val="00CB0424"/>
    <w:rsid w:val="00CB092B"/>
    <w:rsid w:val="00CB102F"/>
    <w:rsid w:val="00CB27EF"/>
    <w:rsid w:val="00CB559B"/>
    <w:rsid w:val="00CB5FB5"/>
    <w:rsid w:val="00CB6BB2"/>
    <w:rsid w:val="00CB788F"/>
    <w:rsid w:val="00CC299A"/>
    <w:rsid w:val="00CC2B35"/>
    <w:rsid w:val="00CC32FD"/>
    <w:rsid w:val="00CC388C"/>
    <w:rsid w:val="00CC5BA3"/>
    <w:rsid w:val="00CD57E5"/>
    <w:rsid w:val="00CE20FB"/>
    <w:rsid w:val="00CE2A44"/>
    <w:rsid w:val="00CE47E6"/>
    <w:rsid w:val="00CE7430"/>
    <w:rsid w:val="00CF16F0"/>
    <w:rsid w:val="00CF2CD6"/>
    <w:rsid w:val="00CF6B04"/>
    <w:rsid w:val="00CF7801"/>
    <w:rsid w:val="00D05085"/>
    <w:rsid w:val="00D06D26"/>
    <w:rsid w:val="00D0718E"/>
    <w:rsid w:val="00D11B4F"/>
    <w:rsid w:val="00D12AFB"/>
    <w:rsid w:val="00D14A8B"/>
    <w:rsid w:val="00D2072E"/>
    <w:rsid w:val="00D2410A"/>
    <w:rsid w:val="00D26ADC"/>
    <w:rsid w:val="00D300F2"/>
    <w:rsid w:val="00D31ED0"/>
    <w:rsid w:val="00D33C4A"/>
    <w:rsid w:val="00D40DDC"/>
    <w:rsid w:val="00D4457A"/>
    <w:rsid w:val="00D50029"/>
    <w:rsid w:val="00D51EC4"/>
    <w:rsid w:val="00D5522D"/>
    <w:rsid w:val="00D55844"/>
    <w:rsid w:val="00D55964"/>
    <w:rsid w:val="00D571B3"/>
    <w:rsid w:val="00D60502"/>
    <w:rsid w:val="00D610B3"/>
    <w:rsid w:val="00D61622"/>
    <w:rsid w:val="00D6419F"/>
    <w:rsid w:val="00D653A3"/>
    <w:rsid w:val="00D66026"/>
    <w:rsid w:val="00D664CB"/>
    <w:rsid w:val="00D67453"/>
    <w:rsid w:val="00D67C61"/>
    <w:rsid w:val="00D71EA1"/>
    <w:rsid w:val="00D73578"/>
    <w:rsid w:val="00D73669"/>
    <w:rsid w:val="00D776D0"/>
    <w:rsid w:val="00D80134"/>
    <w:rsid w:val="00D8037C"/>
    <w:rsid w:val="00D867A9"/>
    <w:rsid w:val="00D90243"/>
    <w:rsid w:val="00D91E7C"/>
    <w:rsid w:val="00D942BD"/>
    <w:rsid w:val="00D951C7"/>
    <w:rsid w:val="00DA0011"/>
    <w:rsid w:val="00DA1873"/>
    <w:rsid w:val="00DA2A60"/>
    <w:rsid w:val="00DA2EA0"/>
    <w:rsid w:val="00DA30C6"/>
    <w:rsid w:val="00DB0465"/>
    <w:rsid w:val="00DB35F3"/>
    <w:rsid w:val="00DB522B"/>
    <w:rsid w:val="00DB5E9D"/>
    <w:rsid w:val="00DC05A8"/>
    <w:rsid w:val="00DC25F7"/>
    <w:rsid w:val="00DC3DEB"/>
    <w:rsid w:val="00DC4B69"/>
    <w:rsid w:val="00DC6A65"/>
    <w:rsid w:val="00DD4927"/>
    <w:rsid w:val="00DD70DB"/>
    <w:rsid w:val="00DE3AF9"/>
    <w:rsid w:val="00DE5466"/>
    <w:rsid w:val="00DE54B2"/>
    <w:rsid w:val="00DE67AC"/>
    <w:rsid w:val="00DE712E"/>
    <w:rsid w:val="00DF2D8D"/>
    <w:rsid w:val="00DF325D"/>
    <w:rsid w:val="00E002B1"/>
    <w:rsid w:val="00E0338B"/>
    <w:rsid w:val="00E05596"/>
    <w:rsid w:val="00E0638A"/>
    <w:rsid w:val="00E11A81"/>
    <w:rsid w:val="00E130C6"/>
    <w:rsid w:val="00E133E7"/>
    <w:rsid w:val="00E151FC"/>
    <w:rsid w:val="00E17197"/>
    <w:rsid w:val="00E17B6D"/>
    <w:rsid w:val="00E217AC"/>
    <w:rsid w:val="00E2528A"/>
    <w:rsid w:val="00E254EF"/>
    <w:rsid w:val="00E25C39"/>
    <w:rsid w:val="00E3015B"/>
    <w:rsid w:val="00E3120D"/>
    <w:rsid w:val="00E31DDF"/>
    <w:rsid w:val="00E35FCA"/>
    <w:rsid w:val="00E377A7"/>
    <w:rsid w:val="00E422F0"/>
    <w:rsid w:val="00E462EE"/>
    <w:rsid w:val="00E51AC3"/>
    <w:rsid w:val="00E526AF"/>
    <w:rsid w:val="00E52C47"/>
    <w:rsid w:val="00E55475"/>
    <w:rsid w:val="00E66882"/>
    <w:rsid w:val="00E74908"/>
    <w:rsid w:val="00E77B86"/>
    <w:rsid w:val="00E81373"/>
    <w:rsid w:val="00E86036"/>
    <w:rsid w:val="00E873CD"/>
    <w:rsid w:val="00E93C8B"/>
    <w:rsid w:val="00E97100"/>
    <w:rsid w:val="00E9744C"/>
    <w:rsid w:val="00E97FBC"/>
    <w:rsid w:val="00EA0B2E"/>
    <w:rsid w:val="00EA0C5E"/>
    <w:rsid w:val="00EA4403"/>
    <w:rsid w:val="00EA4B0D"/>
    <w:rsid w:val="00EA5E45"/>
    <w:rsid w:val="00EA6FCD"/>
    <w:rsid w:val="00EB0832"/>
    <w:rsid w:val="00EB35C7"/>
    <w:rsid w:val="00EB3738"/>
    <w:rsid w:val="00EB5703"/>
    <w:rsid w:val="00EB65E7"/>
    <w:rsid w:val="00EB6B9C"/>
    <w:rsid w:val="00EB7548"/>
    <w:rsid w:val="00EB7C08"/>
    <w:rsid w:val="00EC77FB"/>
    <w:rsid w:val="00ED1C25"/>
    <w:rsid w:val="00ED1FDE"/>
    <w:rsid w:val="00ED2C69"/>
    <w:rsid w:val="00ED3AEC"/>
    <w:rsid w:val="00ED50AF"/>
    <w:rsid w:val="00ED599F"/>
    <w:rsid w:val="00ED7B66"/>
    <w:rsid w:val="00EE6983"/>
    <w:rsid w:val="00EE7F85"/>
    <w:rsid w:val="00EF0240"/>
    <w:rsid w:val="00EF4422"/>
    <w:rsid w:val="00EF7D59"/>
    <w:rsid w:val="00F0318A"/>
    <w:rsid w:val="00F05D04"/>
    <w:rsid w:val="00F06878"/>
    <w:rsid w:val="00F07AF7"/>
    <w:rsid w:val="00F105DC"/>
    <w:rsid w:val="00F10D2D"/>
    <w:rsid w:val="00F12AF8"/>
    <w:rsid w:val="00F13351"/>
    <w:rsid w:val="00F13971"/>
    <w:rsid w:val="00F14ABD"/>
    <w:rsid w:val="00F20F04"/>
    <w:rsid w:val="00F2170F"/>
    <w:rsid w:val="00F22078"/>
    <w:rsid w:val="00F23DB8"/>
    <w:rsid w:val="00F30CE7"/>
    <w:rsid w:val="00F35176"/>
    <w:rsid w:val="00F41F59"/>
    <w:rsid w:val="00F43BD0"/>
    <w:rsid w:val="00F53969"/>
    <w:rsid w:val="00F57F9B"/>
    <w:rsid w:val="00F6013A"/>
    <w:rsid w:val="00F60FAC"/>
    <w:rsid w:val="00F615FD"/>
    <w:rsid w:val="00F67472"/>
    <w:rsid w:val="00F71FEF"/>
    <w:rsid w:val="00F73FE9"/>
    <w:rsid w:val="00F741B2"/>
    <w:rsid w:val="00F764F1"/>
    <w:rsid w:val="00F76796"/>
    <w:rsid w:val="00F77026"/>
    <w:rsid w:val="00F82A50"/>
    <w:rsid w:val="00F839E8"/>
    <w:rsid w:val="00F84BC9"/>
    <w:rsid w:val="00F85699"/>
    <w:rsid w:val="00F943FC"/>
    <w:rsid w:val="00F95DAB"/>
    <w:rsid w:val="00F97273"/>
    <w:rsid w:val="00FA1CF3"/>
    <w:rsid w:val="00FB453D"/>
    <w:rsid w:val="00FB6679"/>
    <w:rsid w:val="00FC5B43"/>
    <w:rsid w:val="00FC6E2B"/>
    <w:rsid w:val="00FD49A3"/>
    <w:rsid w:val="00FE0BC5"/>
    <w:rsid w:val="00FE184E"/>
    <w:rsid w:val="00FE18F5"/>
    <w:rsid w:val="00FE2060"/>
    <w:rsid w:val="00FF1739"/>
    <w:rsid w:val="00FF1C45"/>
    <w:rsid w:val="00FF1EC7"/>
    <w:rsid w:val="00FF2A68"/>
    <w:rsid w:val="00FF2A87"/>
    <w:rsid w:val="00FF458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91B07C"/>
  <w15:docId w15:val="{0661CFB0-5C79-4F2C-A0A3-197106598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nhideWhenUsed="1" w:qFormat="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iPriority="0"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A1873"/>
    <w:pPr>
      <w:spacing w:after="0" w:line="240" w:lineRule="exact"/>
      <w:ind w:firstLine="227"/>
      <w:jc w:val="both"/>
    </w:pPr>
    <w:rPr>
      <w:rFonts w:ascii="Times New Roman" w:eastAsiaTheme="minorEastAsia" w:hAnsi="Times New Roman"/>
      <w:sz w:val="20"/>
      <w:lang w:eastAsia="ru-RU"/>
    </w:rPr>
  </w:style>
  <w:style w:type="paragraph" w:styleId="10">
    <w:name w:val="heading 1"/>
    <w:basedOn w:val="a0"/>
    <w:next w:val="a0"/>
    <w:link w:val="13"/>
    <w:uiPriority w:val="9"/>
    <w:qFormat/>
    <w:rsid w:val="004E044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0">
    <w:name w:val="heading 2"/>
    <w:basedOn w:val="a0"/>
    <w:next w:val="a0"/>
    <w:link w:val="23"/>
    <w:uiPriority w:val="9"/>
    <w:unhideWhenUsed/>
    <w:qFormat/>
    <w:rsid w:val="004E044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0"/>
    <w:next w:val="a0"/>
    <w:link w:val="30"/>
    <w:uiPriority w:val="9"/>
    <w:unhideWhenUsed/>
    <w:qFormat/>
    <w:rsid w:val="004E044F"/>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0"/>
    <w:next w:val="a0"/>
    <w:link w:val="40"/>
    <w:uiPriority w:val="9"/>
    <w:unhideWhenUsed/>
    <w:qFormat/>
    <w:rsid w:val="00CF16F0"/>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14"/>
    <w:next w:val="14"/>
    <w:link w:val="50"/>
    <w:qFormat/>
    <w:rsid w:val="00BB1E9F"/>
    <w:pPr>
      <w:keepNext/>
      <w:keepLines/>
      <w:spacing w:before="220" w:after="40"/>
      <w:outlineLvl w:val="4"/>
    </w:pPr>
    <w:rPr>
      <w:rFonts w:cs="Times New Roman"/>
      <w:b/>
      <w:sz w:val="20"/>
      <w:szCs w:val="20"/>
    </w:rPr>
  </w:style>
  <w:style w:type="paragraph" w:styleId="6">
    <w:name w:val="heading 6"/>
    <w:basedOn w:val="14"/>
    <w:next w:val="14"/>
    <w:link w:val="60"/>
    <w:qFormat/>
    <w:rsid w:val="00BB1E9F"/>
    <w:pPr>
      <w:keepNext/>
      <w:keepLines/>
      <w:spacing w:before="200" w:after="40"/>
      <w:outlineLvl w:val="5"/>
    </w:pPr>
    <w:rPr>
      <w:rFonts w:cs="Times New Roman"/>
      <w:b/>
      <w:sz w:val="20"/>
      <w:szCs w:val="20"/>
    </w:rPr>
  </w:style>
  <w:style w:type="paragraph" w:styleId="7">
    <w:name w:val="heading 7"/>
    <w:basedOn w:val="a0"/>
    <w:next w:val="a0"/>
    <w:link w:val="70"/>
    <w:uiPriority w:val="9"/>
    <w:unhideWhenUsed/>
    <w:qFormat/>
    <w:rsid w:val="00BB1E9F"/>
    <w:pPr>
      <w:keepNext/>
      <w:keepLines/>
      <w:widowControl w:val="0"/>
      <w:spacing w:before="240" w:after="240" w:line="240" w:lineRule="auto"/>
      <w:ind w:firstLine="0"/>
      <w:jc w:val="left"/>
      <w:outlineLvl w:val="6"/>
    </w:pPr>
    <w:rPr>
      <w:rFonts w:eastAsia="Times New Roman" w:cs="Times New Roman"/>
      <w:b/>
      <w:iCs/>
      <w:sz w:val="24"/>
      <w:lang w:val="en-US" w:eastAsia="en-US"/>
    </w:rPr>
  </w:style>
  <w:style w:type="paragraph" w:styleId="8">
    <w:name w:val="heading 8"/>
    <w:basedOn w:val="a0"/>
    <w:next w:val="a0"/>
    <w:link w:val="80"/>
    <w:unhideWhenUsed/>
    <w:qFormat/>
    <w:rsid w:val="00BB1E9F"/>
    <w:pPr>
      <w:keepNext/>
      <w:keepLines/>
      <w:spacing w:before="40"/>
      <w:outlineLvl w:val="7"/>
    </w:pPr>
    <w:rPr>
      <w:rFonts w:ascii="Calibri Light" w:eastAsia="Calibri" w:hAnsi="Calibri Light" w:cs="Times New Roman"/>
      <w:color w:val="272727"/>
      <w:sz w:val="21"/>
      <w:szCs w:val="21"/>
      <w:lang w:val="en-US" w:eastAsia="en-US"/>
    </w:rPr>
  </w:style>
  <w:style w:type="paragraph" w:styleId="9">
    <w:name w:val="heading 9"/>
    <w:basedOn w:val="a0"/>
    <w:next w:val="a0"/>
    <w:link w:val="90"/>
    <w:uiPriority w:val="9"/>
    <w:unhideWhenUsed/>
    <w:qFormat/>
    <w:rsid w:val="00BB1E9F"/>
    <w:pPr>
      <w:keepNext/>
      <w:keepLines/>
      <w:spacing w:before="40"/>
      <w:outlineLvl w:val="8"/>
    </w:pPr>
    <w:rPr>
      <w:rFonts w:ascii="Calibri Light" w:eastAsia="Calibri" w:hAnsi="Calibri Light" w:cs="Times New Roman"/>
      <w:i/>
      <w:iCs/>
      <w:color w:val="272727"/>
      <w:sz w:val="21"/>
      <w:szCs w:val="21"/>
      <w:lang w:val="en-US"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3">
    <w:name w:val="Заголовок 1 Знак"/>
    <w:basedOn w:val="a1"/>
    <w:link w:val="10"/>
    <w:uiPriority w:val="9"/>
    <w:rsid w:val="004E044F"/>
    <w:rPr>
      <w:rFonts w:asciiTheme="majorHAnsi" w:eastAsiaTheme="majorEastAsia" w:hAnsiTheme="majorHAnsi" w:cstheme="majorBidi"/>
      <w:color w:val="2F5496" w:themeColor="accent1" w:themeShade="BF"/>
      <w:sz w:val="32"/>
      <w:szCs w:val="32"/>
      <w:lang w:eastAsia="ru-RU"/>
    </w:rPr>
  </w:style>
  <w:style w:type="character" w:customStyle="1" w:styleId="23">
    <w:name w:val="Заголовок 2 Знак"/>
    <w:basedOn w:val="a1"/>
    <w:link w:val="20"/>
    <w:uiPriority w:val="9"/>
    <w:rsid w:val="004E044F"/>
    <w:rPr>
      <w:rFonts w:asciiTheme="majorHAnsi" w:eastAsiaTheme="majorEastAsia" w:hAnsiTheme="majorHAnsi" w:cstheme="majorBidi"/>
      <w:color w:val="2F5496" w:themeColor="accent1" w:themeShade="BF"/>
      <w:sz w:val="26"/>
      <w:szCs w:val="26"/>
      <w:lang w:eastAsia="ru-RU"/>
    </w:rPr>
  </w:style>
  <w:style w:type="character" w:customStyle="1" w:styleId="30">
    <w:name w:val="Заголовок 3 Знак"/>
    <w:basedOn w:val="a1"/>
    <w:link w:val="3"/>
    <w:uiPriority w:val="9"/>
    <w:rsid w:val="004E044F"/>
    <w:rPr>
      <w:rFonts w:asciiTheme="majorHAnsi" w:eastAsiaTheme="majorEastAsia" w:hAnsiTheme="majorHAnsi" w:cstheme="majorBidi"/>
      <w:color w:val="1F3763" w:themeColor="accent1" w:themeShade="7F"/>
      <w:sz w:val="24"/>
      <w:szCs w:val="24"/>
      <w:lang w:eastAsia="ru-RU"/>
    </w:rPr>
  </w:style>
  <w:style w:type="paragraph" w:styleId="a4">
    <w:name w:val="Body Text"/>
    <w:aliases w:val="body text,Основной текст Знак1,Основной текст Знак Знак,Основной текст отчета"/>
    <w:basedOn w:val="a0"/>
    <w:link w:val="a5"/>
    <w:uiPriority w:val="1"/>
    <w:qFormat/>
    <w:rsid w:val="00AC0E5C"/>
    <w:pPr>
      <w:widowControl w:val="0"/>
      <w:autoSpaceDE w:val="0"/>
      <w:autoSpaceDN w:val="0"/>
      <w:spacing w:line="240" w:lineRule="auto"/>
      <w:ind w:left="157" w:right="155" w:firstLine="226"/>
    </w:pPr>
    <w:rPr>
      <w:rFonts w:ascii="Bookman Old Style" w:eastAsia="Bookman Old Style" w:hAnsi="Bookman Old Style" w:cs="Bookman Old Style"/>
      <w:szCs w:val="20"/>
      <w:lang w:val="en-US" w:eastAsia="en-US"/>
    </w:rPr>
  </w:style>
  <w:style w:type="character" w:customStyle="1" w:styleId="a5">
    <w:name w:val="Основной текст Знак"/>
    <w:aliases w:val="body text Знак1,Основной текст Знак1 Знак1,Основной текст Знак Знак Знак1,Основной текст отчета Знак1"/>
    <w:basedOn w:val="a1"/>
    <w:link w:val="a4"/>
    <w:uiPriority w:val="1"/>
    <w:rsid w:val="00AC0E5C"/>
    <w:rPr>
      <w:rFonts w:ascii="Bookman Old Style" w:eastAsia="Bookman Old Style" w:hAnsi="Bookman Old Style" w:cs="Bookman Old Style"/>
      <w:sz w:val="20"/>
      <w:szCs w:val="20"/>
      <w:lang w:val="en-US"/>
    </w:rPr>
  </w:style>
  <w:style w:type="paragraph" w:styleId="a6">
    <w:name w:val="List Paragraph"/>
    <w:aliases w:val="Bullet 1,Use Case List Paragraph,Нумерованый список,List Paragraph1,Нумерованный список оглавления,AC List 01,Содержание. 2 уровень,Абзац маркированнный,Маркер,- список,ITL List Paragraph,Цветной список - Акцент 13"/>
    <w:basedOn w:val="a0"/>
    <w:link w:val="a7"/>
    <w:uiPriority w:val="34"/>
    <w:qFormat/>
    <w:rsid w:val="004966A8"/>
    <w:pPr>
      <w:ind w:left="720"/>
      <w:contextualSpacing/>
    </w:pPr>
  </w:style>
  <w:style w:type="character" w:styleId="a8">
    <w:name w:val="Hyperlink"/>
    <w:basedOn w:val="a1"/>
    <w:uiPriority w:val="99"/>
    <w:unhideWhenUsed/>
    <w:qFormat/>
    <w:rsid w:val="00B128D0"/>
    <w:rPr>
      <w:color w:val="0563C1" w:themeColor="hyperlink"/>
      <w:u w:val="single"/>
    </w:rPr>
  </w:style>
  <w:style w:type="character" w:customStyle="1" w:styleId="s10">
    <w:name w:val="s_10"/>
    <w:basedOn w:val="a1"/>
    <w:rsid w:val="005749CA"/>
  </w:style>
  <w:style w:type="paragraph" w:styleId="a9">
    <w:name w:val="No Spacing"/>
    <w:link w:val="aa"/>
    <w:uiPriority w:val="1"/>
    <w:qFormat/>
    <w:rsid w:val="00B166FF"/>
    <w:pPr>
      <w:spacing w:after="0" w:line="240" w:lineRule="auto"/>
    </w:pPr>
  </w:style>
  <w:style w:type="paragraph" w:styleId="ab">
    <w:name w:val="Normal (Web)"/>
    <w:aliases w:val="Normal (Web) Char,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uiPriority w:val="99"/>
    <w:unhideWhenUsed/>
    <w:rsid w:val="00B0149C"/>
    <w:pPr>
      <w:spacing w:before="100" w:beforeAutospacing="1" w:after="100" w:afterAutospacing="1" w:line="240" w:lineRule="auto"/>
      <w:ind w:firstLine="0"/>
      <w:jc w:val="left"/>
    </w:pPr>
    <w:rPr>
      <w:rFonts w:eastAsia="Times New Roman" w:cs="Times New Roman"/>
      <w:sz w:val="24"/>
      <w:szCs w:val="24"/>
    </w:rPr>
  </w:style>
  <w:style w:type="character" w:customStyle="1" w:styleId="a7">
    <w:name w:val="Абзац списка Знак"/>
    <w:aliases w:val="Bullet 1 Знак,Use Case List Paragraph Знак,Нумерованый список Знак,List Paragraph1 Знак,Нумерованный список оглавления Знак,AC List 01 Знак,Содержание. 2 уровень Знак,Абзац маркированнный Знак,Маркер Знак,- список Знак"/>
    <w:link w:val="a6"/>
    <w:uiPriority w:val="34"/>
    <w:qFormat/>
    <w:locked/>
    <w:rsid w:val="004B27BA"/>
    <w:rPr>
      <w:rFonts w:ascii="Times New Roman" w:eastAsiaTheme="minorEastAsia" w:hAnsi="Times New Roman"/>
      <w:sz w:val="20"/>
      <w:lang w:eastAsia="ru-RU"/>
    </w:rPr>
  </w:style>
  <w:style w:type="table" w:styleId="ac">
    <w:name w:val="Table Grid"/>
    <w:basedOn w:val="a2"/>
    <w:uiPriority w:val="39"/>
    <w:rsid w:val="003D3369"/>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footnote text"/>
    <w:aliases w:val="Текст сноски Знак Знак,Текст сноски Знак1 Знак Знак,Текст сноски Знак Знак Знак Знак,Текст сноски Знак1 Знак1 Знак Знак Знак,Текст сноски Знак Знак Знак1 Знак Знак Знак,Знак5 Знак Знак Знак1 Знак Знак Знак"/>
    <w:basedOn w:val="a0"/>
    <w:link w:val="ae"/>
    <w:unhideWhenUsed/>
    <w:rsid w:val="00C31FAA"/>
    <w:pPr>
      <w:widowControl w:val="0"/>
      <w:autoSpaceDE w:val="0"/>
      <w:autoSpaceDN w:val="0"/>
      <w:spacing w:line="240" w:lineRule="auto"/>
      <w:ind w:firstLine="0"/>
      <w:jc w:val="left"/>
    </w:pPr>
    <w:rPr>
      <w:rFonts w:ascii="Bookman Old Style" w:eastAsia="Bookman Old Style" w:hAnsi="Bookman Old Style" w:cs="Bookman Old Style"/>
      <w:szCs w:val="20"/>
      <w:lang w:val="en-US" w:eastAsia="en-US"/>
    </w:rPr>
  </w:style>
  <w:style w:type="character" w:customStyle="1" w:styleId="ae">
    <w:name w:val="Текст сноски Знак"/>
    <w:aliases w:val="Текст сноски Знак Знак Знак,Текст сноски Знак1 Знак Знак Знак,Текст сноски Знак Знак Знак Знак Знак,Текст сноски Знак1 Знак1 Знак Знак Знак Знак,Текст сноски Знак Знак Знак1 Знак Знак Знак Знак,Знак5 Знак Знак Знак1 Знак Знак Знак Знак"/>
    <w:basedOn w:val="a1"/>
    <w:link w:val="ad"/>
    <w:rsid w:val="00C31FAA"/>
    <w:rPr>
      <w:rFonts w:ascii="Bookman Old Style" w:eastAsia="Bookman Old Style" w:hAnsi="Bookman Old Style" w:cs="Bookman Old Style"/>
      <w:sz w:val="20"/>
      <w:szCs w:val="20"/>
      <w:lang w:val="en-US"/>
    </w:rPr>
  </w:style>
  <w:style w:type="character" w:styleId="af">
    <w:name w:val="footnote reference"/>
    <w:aliases w:val="Знак сноски-FN,Ciae niinee-FN"/>
    <w:basedOn w:val="a1"/>
    <w:uiPriority w:val="99"/>
    <w:unhideWhenUsed/>
    <w:rsid w:val="00C31FAA"/>
    <w:rPr>
      <w:vertAlign w:val="superscript"/>
    </w:rPr>
  </w:style>
  <w:style w:type="character" w:customStyle="1" w:styleId="40">
    <w:name w:val="Заголовок 4 Знак"/>
    <w:basedOn w:val="a1"/>
    <w:link w:val="4"/>
    <w:uiPriority w:val="9"/>
    <w:rsid w:val="00CF16F0"/>
    <w:rPr>
      <w:rFonts w:asciiTheme="majorHAnsi" w:eastAsiaTheme="majorEastAsia" w:hAnsiTheme="majorHAnsi" w:cstheme="majorBidi"/>
      <w:i/>
      <w:iCs/>
      <w:color w:val="2F5496" w:themeColor="accent1" w:themeShade="BF"/>
      <w:sz w:val="20"/>
      <w:lang w:eastAsia="ru-RU"/>
    </w:rPr>
  </w:style>
  <w:style w:type="table" w:customStyle="1" w:styleId="TableGrid">
    <w:name w:val="TableGrid"/>
    <w:rsid w:val="00CF16F0"/>
    <w:pPr>
      <w:spacing w:after="0" w:line="240" w:lineRule="auto"/>
    </w:pPr>
    <w:rPr>
      <w:rFonts w:eastAsiaTheme="minorEastAsia"/>
      <w:lang w:eastAsia="ru-RU"/>
    </w:rPr>
    <w:tblPr>
      <w:tblCellMar>
        <w:top w:w="0" w:type="dxa"/>
        <w:left w:w="0" w:type="dxa"/>
        <w:bottom w:w="0" w:type="dxa"/>
        <w:right w:w="0" w:type="dxa"/>
      </w:tblCellMar>
    </w:tblPr>
  </w:style>
  <w:style w:type="paragraph" w:styleId="af0">
    <w:name w:val="header"/>
    <w:basedOn w:val="a0"/>
    <w:link w:val="af1"/>
    <w:uiPriority w:val="99"/>
    <w:unhideWhenUsed/>
    <w:rsid w:val="009F6FF1"/>
    <w:pPr>
      <w:tabs>
        <w:tab w:val="center" w:pos="4677"/>
        <w:tab w:val="right" w:pos="9355"/>
      </w:tabs>
      <w:spacing w:line="240" w:lineRule="auto"/>
    </w:pPr>
  </w:style>
  <w:style w:type="character" w:customStyle="1" w:styleId="af1">
    <w:name w:val="Верхний колонтитул Знак"/>
    <w:basedOn w:val="a1"/>
    <w:link w:val="af0"/>
    <w:uiPriority w:val="99"/>
    <w:rsid w:val="009F6FF1"/>
    <w:rPr>
      <w:rFonts w:ascii="Times New Roman" w:eastAsiaTheme="minorEastAsia" w:hAnsi="Times New Roman"/>
      <w:sz w:val="20"/>
      <w:lang w:eastAsia="ru-RU"/>
    </w:rPr>
  </w:style>
  <w:style w:type="paragraph" w:customStyle="1" w:styleId="c25">
    <w:name w:val="c25"/>
    <w:basedOn w:val="a0"/>
    <w:rsid w:val="00E97FBC"/>
    <w:pPr>
      <w:spacing w:before="100" w:beforeAutospacing="1" w:after="100" w:afterAutospacing="1" w:line="240" w:lineRule="auto"/>
      <w:ind w:firstLine="0"/>
      <w:jc w:val="left"/>
    </w:pPr>
    <w:rPr>
      <w:rFonts w:eastAsia="Times New Roman" w:cs="Times New Roman"/>
      <w:sz w:val="24"/>
      <w:szCs w:val="24"/>
    </w:rPr>
  </w:style>
  <w:style w:type="character" w:customStyle="1" w:styleId="c7">
    <w:name w:val="c7"/>
    <w:basedOn w:val="a1"/>
    <w:rsid w:val="00E97FBC"/>
  </w:style>
  <w:style w:type="paragraph" w:customStyle="1" w:styleId="c1">
    <w:name w:val="c1"/>
    <w:basedOn w:val="a0"/>
    <w:rsid w:val="00E97FBC"/>
    <w:pPr>
      <w:spacing w:before="100" w:beforeAutospacing="1" w:after="100" w:afterAutospacing="1" w:line="240" w:lineRule="auto"/>
      <w:ind w:firstLine="0"/>
      <w:jc w:val="left"/>
    </w:pPr>
    <w:rPr>
      <w:rFonts w:eastAsia="Times New Roman" w:cs="Times New Roman"/>
      <w:sz w:val="24"/>
      <w:szCs w:val="24"/>
    </w:rPr>
  </w:style>
  <w:style w:type="character" w:customStyle="1" w:styleId="c2">
    <w:name w:val="c2"/>
    <w:basedOn w:val="a1"/>
    <w:rsid w:val="00E97FBC"/>
  </w:style>
  <w:style w:type="character" w:customStyle="1" w:styleId="c0">
    <w:name w:val="c0"/>
    <w:basedOn w:val="a1"/>
    <w:rsid w:val="00E97FBC"/>
  </w:style>
  <w:style w:type="character" w:customStyle="1" w:styleId="c32">
    <w:name w:val="c32"/>
    <w:basedOn w:val="a1"/>
    <w:rsid w:val="00E97FBC"/>
  </w:style>
  <w:style w:type="paragraph" w:customStyle="1" w:styleId="c49">
    <w:name w:val="c49"/>
    <w:basedOn w:val="a0"/>
    <w:rsid w:val="00E97FBC"/>
    <w:pPr>
      <w:spacing w:before="100" w:beforeAutospacing="1" w:after="100" w:afterAutospacing="1" w:line="240" w:lineRule="auto"/>
      <w:ind w:firstLine="0"/>
      <w:jc w:val="left"/>
    </w:pPr>
    <w:rPr>
      <w:rFonts w:eastAsia="Times New Roman" w:cs="Times New Roman"/>
      <w:sz w:val="24"/>
      <w:szCs w:val="24"/>
    </w:rPr>
  </w:style>
  <w:style w:type="paragraph" w:customStyle="1" w:styleId="c27">
    <w:name w:val="c27"/>
    <w:basedOn w:val="a0"/>
    <w:rsid w:val="00E97FBC"/>
    <w:pPr>
      <w:spacing w:before="100" w:beforeAutospacing="1" w:after="100" w:afterAutospacing="1" w:line="240" w:lineRule="auto"/>
      <w:ind w:firstLine="0"/>
      <w:jc w:val="left"/>
    </w:pPr>
    <w:rPr>
      <w:rFonts w:eastAsia="Times New Roman" w:cs="Times New Roman"/>
      <w:sz w:val="24"/>
      <w:szCs w:val="24"/>
    </w:rPr>
  </w:style>
  <w:style w:type="paragraph" w:customStyle="1" w:styleId="c12">
    <w:name w:val="c12"/>
    <w:basedOn w:val="a0"/>
    <w:rsid w:val="00E97FBC"/>
    <w:pPr>
      <w:spacing w:before="100" w:beforeAutospacing="1" w:after="100" w:afterAutospacing="1" w:line="240" w:lineRule="auto"/>
      <w:ind w:firstLine="0"/>
      <w:jc w:val="left"/>
    </w:pPr>
    <w:rPr>
      <w:rFonts w:eastAsia="Times New Roman" w:cs="Times New Roman"/>
      <w:sz w:val="24"/>
      <w:szCs w:val="24"/>
    </w:rPr>
  </w:style>
  <w:style w:type="character" w:customStyle="1" w:styleId="c11">
    <w:name w:val="c11"/>
    <w:basedOn w:val="a1"/>
    <w:rsid w:val="00E97FBC"/>
  </w:style>
  <w:style w:type="character" w:customStyle="1" w:styleId="c18">
    <w:name w:val="c18"/>
    <w:basedOn w:val="a1"/>
    <w:rsid w:val="00E97FBC"/>
  </w:style>
  <w:style w:type="paragraph" w:customStyle="1" w:styleId="c5">
    <w:name w:val="c5"/>
    <w:basedOn w:val="a0"/>
    <w:rsid w:val="00E97FBC"/>
    <w:pPr>
      <w:spacing w:before="100" w:beforeAutospacing="1" w:after="100" w:afterAutospacing="1" w:line="240" w:lineRule="auto"/>
      <w:ind w:firstLine="0"/>
      <w:jc w:val="left"/>
    </w:pPr>
    <w:rPr>
      <w:rFonts w:eastAsia="Times New Roman" w:cs="Times New Roman"/>
      <w:sz w:val="24"/>
      <w:szCs w:val="24"/>
    </w:rPr>
  </w:style>
  <w:style w:type="paragraph" w:customStyle="1" w:styleId="af2">
    <w:name w:val="Подзаг"/>
    <w:basedOn w:val="a0"/>
    <w:qFormat/>
    <w:rsid w:val="00397CD2"/>
    <w:pPr>
      <w:widowControl w:val="0"/>
      <w:spacing w:line="240" w:lineRule="auto"/>
      <w:ind w:firstLine="0"/>
      <w:jc w:val="left"/>
    </w:pPr>
    <w:rPr>
      <w:rFonts w:ascii="Arial" w:eastAsia="Courier New" w:hAnsi="Arial" w:cs="Arial"/>
      <w:b/>
      <w:color w:val="000000"/>
      <w:szCs w:val="20"/>
      <w:lang w:bidi="ru-RU"/>
    </w:rPr>
  </w:style>
  <w:style w:type="paragraph" w:customStyle="1" w:styleId="body">
    <w:name w:val="body"/>
    <w:basedOn w:val="a0"/>
    <w:uiPriority w:val="99"/>
    <w:rsid w:val="00282804"/>
    <w:pPr>
      <w:widowControl w:val="0"/>
      <w:tabs>
        <w:tab w:val="left" w:pos="567"/>
      </w:tabs>
      <w:autoSpaceDE w:val="0"/>
      <w:autoSpaceDN w:val="0"/>
      <w:adjustRightInd w:val="0"/>
      <w:spacing w:line="240" w:lineRule="atLeast"/>
      <w:textAlignment w:val="center"/>
    </w:pPr>
    <w:rPr>
      <w:rFonts w:ascii="SchoolBookSanPin" w:hAnsi="SchoolBookSanPin" w:cs="SchoolBookSanPin"/>
      <w:color w:val="000000"/>
      <w:szCs w:val="20"/>
    </w:rPr>
  </w:style>
  <w:style w:type="paragraph" w:customStyle="1" w:styleId="list-bullet">
    <w:name w:val="list-bullet"/>
    <w:basedOn w:val="body"/>
    <w:uiPriority w:val="99"/>
    <w:rsid w:val="00282804"/>
    <w:pPr>
      <w:ind w:left="227" w:hanging="142"/>
    </w:pPr>
  </w:style>
  <w:style w:type="character" w:customStyle="1" w:styleId="Italic">
    <w:name w:val="Italic"/>
    <w:uiPriority w:val="99"/>
    <w:rsid w:val="00282804"/>
    <w:rPr>
      <w:i/>
      <w:iCs/>
    </w:rPr>
  </w:style>
  <w:style w:type="character" w:customStyle="1" w:styleId="Bold">
    <w:name w:val="Bold"/>
    <w:uiPriority w:val="99"/>
    <w:rsid w:val="00282804"/>
    <w:rPr>
      <w:b/>
      <w:bCs/>
    </w:rPr>
  </w:style>
  <w:style w:type="paragraph" w:styleId="af3">
    <w:name w:val="TOC Heading"/>
    <w:basedOn w:val="10"/>
    <w:next w:val="a0"/>
    <w:uiPriority w:val="39"/>
    <w:unhideWhenUsed/>
    <w:qFormat/>
    <w:rsid w:val="00F741B2"/>
    <w:pPr>
      <w:spacing w:line="259" w:lineRule="auto"/>
      <w:ind w:firstLine="0"/>
      <w:jc w:val="left"/>
      <w:outlineLvl w:val="9"/>
    </w:pPr>
  </w:style>
  <w:style w:type="paragraph" w:styleId="15">
    <w:name w:val="toc 1"/>
    <w:basedOn w:val="a0"/>
    <w:next w:val="a0"/>
    <w:link w:val="16"/>
    <w:autoRedefine/>
    <w:uiPriority w:val="39"/>
    <w:unhideWhenUsed/>
    <w:qFormat/>
    <w:rsid w:val="00F741B2"/>
    <w:pPr>
      <w:spacing w:after="100"/>
    </w:pPr>
  </w:style>
  <w:style w:type="paragraph" w:styleId="24">
    <w:name w:val="toc 2"/>
    <w:basedOn w:val="a0"/>
    <w:next w:val="a0"/>
    <w:autoRedefine/>
    <w:uiPriority w:val="39"/>
    <w:unhideWhenUsed/>
    <w:qFormat/>
    <w:rsid w:val="00F741B2"/>
    <w:pPr>
      <w:spacing w:after="100"/>
      <w:ind w:left="200"/>
    </w:pPr>
  </w:style>
  <w:style w:type="paragraph" w:styleId="31">
    <w:name w:val="toc 3"/>
    <w:basedOn w:val="a0"/>
    <w:next w:val="a0"/>
    <w:autoRedefine/>
    <w:uiPriority w:val="39"/>
    <w:unhideWhenUsed/>
    <w:qFormat/>
    <w:rsid w:val="00F741B2"/>
    <w:pPr>
      <w:spacing w:after="100"/>
      <w:ind w:left="400"/>
    </w:pPr>
  </w:style>
  <w:style w:type="table" w:customStyle="1" w:styleId="17">
    <w:name w:val="Сетка таблицы1"/>
    <w:basedOn w:val="a2"/>
    <w:next w:val="ac"/>
    <w:uiPriority w:val="59"/>
    <w:qFormat/>
    <w:rsid w:val="0048324D"/>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rsid w:val="00ED50AF"/>
    <w:pPr>
      <w:widowControl w:val="0"/>
      <w:autoSpaceDE w:val="0"/>
      <w:autoSpaceDN w:val="0"/>
      <w:spacing w:after="0" w:line="240" w:lineRule="auto"/>
    </w:pPr>
    <w:rPr>
      <w:rFonts w:ascii="Arial" w:eastAsiaTheme="minorEastAsia" w:hAnsi="Arial" w:cs="Arial"/>
      <w:sz w:val="20"/>
      <w:lang w:eastAsia="ru-RU"/>
    </w:rPr>
  </w:style>
  <w:style w:type="character" w:styleId="af4">
    <w:name w:val="annotation reference"/>
    <w:basedOn w:val="a1"/>
    <w:uiPriority w:val="99"/>
    <w:unhideWhenUsed/>
    <w:rsid w:val="007948E0"/>
    <w:rPr>
      <w:sz w:val="16"/>
      <w:szCs w:val="16"/>
    </w:rPr>
  </w:style>
  <w:style w:type="paragraph" w:styleId="af5">
    <w:name w:val="annotation text"/>
    <w:basedOn w:val="a0"/>
    <w:link w:val="af6"/>
    <w:uiPriority w:val="99"/>
    <w:unhideWhenUsed/>
    <w:rsid w:val="007948E0"/>
    <w:pPr>
      <w:spacing w:line="240" w:lineRule="auto"/>
      <w:ind w:firstLine="0"/>
      <w:jc w:val="left"/>
    </w:pPr>
    <w:rPr>
      <w:rFonts w:asciiTheme="minorHAnsi" w:hAnsiTheme="minorHAnsi"/>
      <w:szCs w:val="20"/>
    </w:rPr>
  </w:style>
  <w:style w:type="character" w:customStyle="1" w:styleId="af6">
    <w:name w:val="Текст примечания Знак"/>
    <w:basedOn w:val="a1"/>
    <w:link w:val="af5"/>
    <w:uiPriority w:val="99"/>
    <w:rsid w:val="007948E0"/>
    <w:rPr>
      <w:rFonts w:eastAsiaTheme="minorEastAsia"/>
      <w:sz w:val="20"/>
      <w:szCs w:val="20"/>
      <w:lang w:eastAsia="ru-RU"/>
    </w:rPr>
  </w:style>
  <w:style w:type="table" w:customStyle="1" w:styleId="TableNormal">
    <w:name w:val="Table Normal"/>
    <w:uiPriority w:val="2"/>
    <w:unhideWhenUsed/>
    <w:qFormat/>
    <w:rsid w:val="00716CF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50">
    <w:name w:val="Заголовок 5 Знак"/>
    <w:basedOn w:val="a1"/>
    <w:link w:val="5"/>
    <w:rsid w:val="00BB1E9F"/>
    <w:rPr>
      <w:rFonts w:ascii="Calibri" w:eastAsia="Calibri" w:hAnsi="Calibri" w:cs="Times New Roman"/>
      <w:b/>
      <w:sz w:val="20"/>
      <w:szCs w:val="20"/>
      <w:lang w:eastAsia="ru-RU"/>
    </w:rPr>
  </w:style>
  <w:style w:type="character" w:customStyle="1" w:styleId="60">
    <w:name w:val="Заголовок 6 Знак"/>
    <w:basedOn w:val="a1"/>
    <w:link w:val="6"/>
    <w:rsid w:val="00BB1E9F"/>
    <w:rPr>
      <w:rFonts w:ascii="Calibri" w:eastAsia="Calibri" w:hAnsi="Calibri" w:cs="Times New Roman"/>
      <w:b/>
      <w:sz w:val="20"/>
      <w:szCs w:val="20"/>
      <w:lang w:eastAsia="ru-RU"/>
    </w:rPr>
  </w:style>
  <w:style w:type="character" w:customStyle="1" w:styleId="70">
    <w:name w:val="Заголовок 7 Знак"/>
    <w:basedOn w:val="a1"/>
    <w:link w:val="7"/>
    <w:uiPriority w:val="9"/>
    <w:rsid w:val="00BB1E9F"/>
    <w:rPr>
      <w:rFonts w:ascii="Times New Roman" w:eastAsia="Times New Roman" w:hAnsi="Times New Roman" w:cs="Times New Roman"/>
      <w:b/>
      <w:iCs/>
      <w:sz w:val="24"/>
      <w:lang w:val="en-US"/>
    </w:rPr>
  </w:style>
  <w:style w:type="paragraph" w:customStyle="1" w:styleId="81">
    <w:name w:val="Заголовок 81"/>
    <w:basedOn w:val="a0"/>
    <w:next w:val="a0"/>
    <w:uiPriority w:val="9"/>
    <w:unhideWhenUsed/>
    <w:qFormat/>
    <w:rsid w:val="00BB1E9F"/>
    <w:pPr>
      <w:keepNext/>
      <w:keepLines/>
      <w:widowControl w:val="0"/>
      <w:autoSpaceDE w:val="0"/>
      <w:autoSpaceDN w:val="0"/>
      <w:spacing w:before="40" w:line="240" w:lineRule="auto"/>
      <w:ind w:firstLine="0"/>
      <w:jc w:val="left"/>
      <w:outlineLvl w:val="7"/>
    </w:pPr>
    <w:rPr>
      <w:rFonts w:ascii="Calibri Light" w:eastAsia="Calibri" w:hAnsi="Calibri Light"/>
      <w:color w:val="272727"/>
      <w:sz w:val="21"/>
      <w:szCs w:val="21"/>
      <w:lang w:val="en-US" w:eastAsia="en-US"/>
    </w:rPr>
  </w:style>
  <w:style w:type="paragraph" w:customStyle="1" w:styleId="91">
    <w:name w:val="Заголовок 91"/>
    <w:basedOn w:val="a0"/>
    <w:next w:val="a0"/>
    <w:uiPriority w:val="9"/>
    <w:unhideWhenUsed/>
    <w:qFormat/>
    <w:rsid w:val="00BB1E9F"/>
    <w:pPr>
      <w:keepNext/>
      <w:keepLines/>
      <w:widowControl w:val="0"/>
      <w:autoSpaceDE w:val="0"/>
      <w:autoSpaceDN w:val="0"/>
      <w:spacing w:before="40" w:line="240" w:lineRule="auto"/>
      <w:ind w:firstLine="0"/>
      <w:jc w:val="left"/>
      <w:outlineLvl w:val="8"/>
    </w:pPr>
    <w:rPr>
      <w:rFonts w:ascii="Calibri Light" w:eastAsia="Calibri" w:hAnsi="Calibri Light"/>
      <w:i/>
      <w:iCs/>
      <w:color w:val="272727"/>
      <w:sz w:val="21"/>
      <w:szCs w:val="21"/>
      <w:lang w:val="en-US" w:eastAsia="en-US"/>
    </w:rPr>
  </w:style>
  <w:style w:type="numbering" w:customStyle="1" w:styleId="18">
    <w:name w:val="Нет списка1"/>
    <w:next w:val="a3"/>
    <w:uiPriority w:val="99"/>
    <w:semiHidden/>
    <w:unhideWhenUsed/>
    <w:rsid w:val="00BB1E9F"/>
  </w:style>
  <w:style w:type="paragraph" w:customStyle="1" w:styleId="14">
    <w:name w:val="Обычный1"/>
    <w:rsid w:val="00BB1E9F"/>
    <w:pPr>
      <w:widowControl w:val="0"/>
      <w:spacing w:after="200" w:line="276" w:lineRule="auto"/>
    </w:pPr>
    <w:rPr>
      <w:rFonts w:ascii="Calibri" w:eastAsia="Calibri" w:hAnsi="Calibri" w:cs="Calibri"/>
      <w:lang w:eastAsia="ru-RU"/>
    </w:rPr>
  </w:style>
  <w:style w:type="paragraph" w:styleId="af7">
    <w:name w:val="footer"/>
    <w:basedOn w:val="a0"/>
    <w:link w:val="af8"/>
    <w:uiPriority w:val="99"/>
    <w:unhideWhenUsed/>
    <w:rsid w:val="00BB1E9F"/>
    <w:pPr>
      <w:widowControl w:val="0"/>
      <w:tabs>
        <w:tab w:val="center" w:pos="4677"/>
        <w:tab w:val="right" w:pos="9355"/>
      </w:tabs>
      <w:spacing w:line="240" w:lineRule="auto"/>
      <w:ind w:firstLine="0"/>
      <w:jc w:val="left"/>
    </w:pPr>
    <w:rPr>
      <w:rFonts w:ascii="Calibri" w:eastAsia="Calibri" w:hAnsi="Calibri" w:cs="Times New Roman"/>
      <w:szCs w:val="20"/>
      <w:lang w:val="en-US"/>
    </w:rPr>
  </w:style>
  <w:style w:type="character" w:customStyle="1" w:styleId="af8">
    <w:name w:val="Нижний колонтитул Знак"/>
    <w:basedOn w:val="a1"/>
    <w:link w:val="af7"/>
    <w:uiPriority w:val="99"/>
    <w:rsid w:val="00BB1E9F"/>
    <w:rPr>
      <w:rFonts w:ascii="Calibri" w:eastAsia="Calibri" w:hAnsi="Calibri" w:cs="Times New Roman"/>
      <w:sz w:val="20"/>
      <w:szCs w:val="20"/>
      <w:lang w:val="en-US"/>
    </w:rPr>
  </w:style>
  <w:style w:type="paragraph" w:styleId="af9">
    <w:name w:val="Title"/>
    <w:basedOn w:val="14"/>
    <w:next w:val="14"/>
    <w:link w:val="afa"/>
    <w:uiPriority w:val="1"/>
    <w:qFormat/>
    <w:rsid w:val="00BB1E9F"/>
    <w:pPr>
      <w:keepNext/>
      <w:keepLines/>
      <w:spacing w:before="480" w:after="120"/>
    </w:pPr>
    <w:rPr>
      <w:rFonts w:cs="Times New Roman"/>
      <w:b/>
      <w:sz w:val="72"/>
      <w:szCs w:val="72"/>
    </w:rPr>
  </w:style>
  <w:style w:type="character" w:customStyle="1" w:styleId="afa">
    <w:name w:val="Заголовок Знак"/>
    <w:basedOn w:val="a1"/>
    <w:link w:val="af9"/>
    <w:uiPriority w:val="1"/>
    <w:rsid w:val="00BB1E9F"/>
    <w:rPr>
      <w:rFonts w:ascii="Calibri" w:eastAsia="Calibri" w:hAnsi="Calibri" w:cs="Times New Roman"/>
      <w:b/>
      <w:sz w:val="72"/>
      <w:szCs w:val="72"/>
      <w:lang w:eastAsia="ru-RU"/>
    </w:rPr>
  </w:style>
  <w:style w:type="paragraph" w:styleId="afb">
    <w:name w:val="Subtitle"/>
    <w:basedOn w:val="14"/>
    <w:next w:val="14"/>
    <w:link w:val="afc"/>
    <w:qFormat/>
    <w:rsid w:val="00BB1E9F"/>
    <w:pPr>
      <w:keepNext/>
      <w:keepLines/>
      <w:spacing w:before="360" w:after="80"/>
    </w:pPr>
    <w:rPr>
      <w:rFonts w:ascii="Georgia" w:eastAsia="Georgia" w:hAnsi="Georgia" w:cs="Times New Roman"/>
      <w:i/>
      <w:color w:val="666666"/>
      <w:sz w:val="48"/>
      <w:szCs w:val="48"/>
    </w:rPr>
  </w:style>
  <w:style w:type="character" w:customStyle="1" w:styleId="afc">
    <w:name w:val="Подзаголовок Знак"/>
    <w:basedOn w:val="a1"/>
    <w:link w:val="afb"/>
    <w:rsid w:val="00BB1E9F"/>
    <w:rPr>
      <w:rFonts w:ascii="Georgia" w:eastAsia="Georgia" w:hAnsi="Georgia" w:cs="Times New Roman"/>
      <w:i/>
      <w:color w:val="666666"/>
      <w:sz w:val="48"/>
      <w:szCs w:val="48"/>
      <w:lang w:eastAsia="ru-RU"/>
    </w:rPr>
  </w:style>
  <w:style w:type="paragraph" w:styleId="afd">
    <w:name w:val="Balloon Text"/>
    <w:basedOn w:val="a0"/>
    <w:link w:val="afe"/>
    <w:uiPriority w:val="99"/>
    <w:unhideWhenUsed/>
    <w:rsid w:val="00BB1E9F"/>
    <w:pPr>
      <w:widowControl w:val="0"/>
      <w:spacing w:line="240" w:lineRule="auto"/>
      <w:ind w:firstLine="0"/>
      <w:jc w:val="left"/>
    </w:pPr>
    <w:rPr>
      <w:rFonts w:ascii="Tahoma" w:eastAsia="Calibri" w:hAnsi="Tahoma" w:cs="Times New Roman"/>
      <w:sz w:val="16"/>
      <w:szCs w:val="16"/>
    </w:rPr>
  </w:style>
  <w:style w:type="character" w:customStyle="1" w:styleId="afe">
    <w:name w:val="Текст выноски Знак"/>
    <w:basedOn w:val="a1"/>
    <w:link w:val="afd"/>
    <w:uiPriority w:val="99"/>
    <w:rsid w:val="00BB1E9F"/>
    <w:rPr>
      <w:rFonts w:ascii="Tahoma" w:eastAsia="Calibri" w:hAnsi="Tahoma" w:cs="Times New Roman"/>
      <w:sz w:val="16"/>
      <w:szCs w:val="16"/>
      <w:lang w:eastAsia="ru-RU"/>
    </w:rPr>
  </w:style>
  <w:style w:type="paragraph" w:styleId="aff">
    <w:name w:val="annotation subject"/>
    <w:basedOn w:val="af5"/>
    <w:next w:val="af5"/>
    <w:link w:val="aff0"/>
    <w:uiPriority w:val="99"/>
    <w:unhideWhenUsed/>
    <w:rsid w:val="00BB1E9F"/>
    <w:pPr>
      <w:widowControl w:val="0"/>
      <w:spacing w:after="200"/>
    </w:pPr>
    <w:rPr>
      <w:rFonts w:ascii="Calibri" w:eastAsia="Calibri" w:hAnsi="Calibri" w:cs="Times New Roman"/>
      <w:b/>
      <w:bCs/>
      <w:lang w:val="en-US"/>
    </w:rPr>
  </w:style>
  <w:style w:type="character" w:customStyle="1" w:styleId="aff0">
    <w:name w:val="Тема примечания Знак"/>
    <w:basedOn w:val="af6"/>
    <w:link w:val="aff"/>
    <w:uiPriority w:val="99"/>
    <w:rsid w:val="00BB1E9F"/>
    <w:rPr>
      <w:rFonts w:ascii="Calibri" w:eastAsia="Calibri" w:hAnsi="Calibri" w:cs="Times New Roman"/>
      <w:b/>
      <w:bCs/>
      <w:sz w:val="20"/>
      <w:szCs w:val="20"/>
      <w:lang w:val="en-US" w:eastAsia="ru-RU"/>
    </w:rPr>
  </w:style>
  <w:style w:type="paragraph" w:customStyle="1" w:styleId="msonormal0">
    <w:name w:val="msonormal"/>
    <w:basedOn w:val="a0"/>
    <w:rsid w:val="00BB1E9F"/>
    <w:pPr>
      <w:spacing w:before="100" w:beforeAutospacing="1" w:after="100" w:afterAutospacing="1" w:line="240" w:lineRule="auto"/>
      <w:ind w:firstLine="0"/>
      <w:jc w:val="left"/>
    </w:pPr>
    <w:rPr>
      <w:rFonts w:eastAsia="Times New Roman" w:cs="Times New Roman"/>
      <w:sz w:val="24"/>
      <w:szCs w:val="24"/>
    </w:rPr>
  </w:style>
  <w:style w:type="character" w:customStyle="1" w:styleId="apple-tab-span">
    <w:name w:val="apple-tab-span"/>
    <w:basedOn w:val="a1"/>
    <w:rsid w:val="00BB1E9F"/>
  </w:style>
  <w:style w:type="character" w:customStyle="1" w:styleId="aff1">
    <w:name w:val="Текст концевой сноски Знак"/>
    <w:link w:val="aff2"/>
    <w:uiPriority w:val="99"/>
    <w:semiHidden/>
    <w:rsid w:val="00BB1E9F"/>
    <w:rPr>
      <w:rFonts w:ascii="Calibri" w:eastAsia="Calibri" w:hAnsi="Calibri" w:cs="Calibri"/>
      <w:sz w:val="20"/>
      <w:szCs w:val="20"/>
      <w:lang w:eastAsia="ru-RU"/>
    </w:rPr>
  </w:style>
  <w:style w:type="paragraph" w:styleId="aff2">
    <w:name w:val="endnote text"/>
    <w:basedOn w:val="a0"/>
    <w:link w:val="aff1"/>
    <w:uiPriority w:val="99"/>
    <w:semiHidden/>
    <w:unhideWhenUsed/>
    <w:rsid w:val="00BB1E9F"/>
    <w:pPr>
      <w:widowControl w:val="0"/>
      <w:spacing w:line="240" w:lineRule="auto"/>
      <w:ind w:firstLine="0"/>
      <w:jc w:val="left"/>
    </w:pPr>
    <w:rPr>
      <w:rFonts w:ascii="Calibri" w:eastAsia="Calibri" w:hAnsi="Calibri" w:cs="Calibri"/>
      <w:szCs w:val="20"/>
    </w:rPr>
  </w:style>
  <w:style w:type="character" w:customStyle="1" w:styleId="19">
    <w:name w:val="Текст концевой сноски Знак1"/>
    <w:basedOn w:val="a1"/>
    <w:uiPriority w:val="99"/>
    <w:semiHidden/>
    <w:rsid w:val="00BB1E9F"/>
    <w:rPr>
      <w:rFonts w:ascii="Times New Roman" w:eastAsiaTheme="minorEastAsia" w:hAnsi="Times New Roman"/>
      <w:sz w:val="20"/>
      <w:szCs w:val="20"/>
      <w:lang w:eastAsia="ru-RU"/>
    </w:rPr>
  </w:style>
  <w:style w:type="paragraph" w:styleId="41">
    <w:name w:val="toc 4"/>
    <w:basedOn w:val="a0"/>
    <w:next w:val="a0"/>
    <w:autoRedefine/>
    <w:uiPriority w:val="39"/>
    <w:unhideWhenUsed/>
    <w:rsid w:val="00BB1E9F"/>
    <w:pPr>
      <w:widowControl w:val="0"/>
      <w:spacing w:line="276" w:lineRule="auto"/>
      <w:ind w:left="660" w:firstLine="0"/>
      <w:jc w:val="left"/>
    </w:pPr>
    <w:rPr>
      <w:rFonts w:ascii="Calibri" w:eastAsia="Calibri" w:hAnsi="Calibri" w:cs="Calibri"/>
      <w:szCs w:val="20"/>
      <w:lang w:val="en-US" w:eastAsia="en-US"/>
    </w:rPr>
  </w:style>
  <w:style w:type="paragraph" w:styleId="51">
    <w:name w:val="toc 5"/>
    <w:basedOn w:val="a0"/>
    <w:next w:val="a0"/>
    <w:autoRedefine/>
    <w:uiPriority w:val="39"/>
    <w:unhideWhenUsed/>
    <w:rsid w:val="00BB1E9F"/>
    <w:pPr>
      <w:widowControl w:val="0"/>
      <w:spacing w:line="276" w:lineRule="auto"/>
      <w:ind w:left="880" w:firstLine="0"/>
      <w:jc w:val="left"/>
    </w:pPr>
    <w:rPr>
      <w:rFonts w:ascii="Calibri" w:eastAsia="Calibri" w:hAnsi="Calibri" w:cs="Calibri"/>
      <w:szCs w:val="20"/>
      <w:lang w:val="en-US" w:eastAsia="en-US"/>
    </w:rPr>
  </w:style>
  <w:style w:type="paragraph" w:styleId="61">
    <w:name w:val="toc 6"/>
    <w:basedOn w:val="a0"/>
    <w:next w:val="a0"/>
    <w:autoRedefine/>
    <w:uiPriority w:val="39"/>
    <w:unhideWhenUsed/>
    <w:rsid w:val="00BB1E9F"/>
    <w:pPr>
      <w:widowControl w:val="0"/>
      <w:spacing w:line="276" w:lineRule="auto"/>
      <w:ind w:left="1100" w:firstLine="0"/>
      <w:jc w:val="left"/>
    </w:pPr>
    <w:rPr>
      <w:rFonts w:ascii="Calibri" w:eastAsia="Calibri" w:hAnsi="Calibri" w:cs="Calibri"/>
      <w:szCs w:val="20"/>
      <w:lang w:val="en-US" w:eastAsia="en-US"/>
    </w:rPr>
  </w:style>
  <w:style w:type="paragraph" w:styleId="71">
    <w:name w:val="toc 7"/>
    <w:basedOn w:val="a0"/>
    <w:next w:val="a0"/>
    <w:autoRedefine/>
    <w:uiPriority w:val="39"/>
    <w:unhideWhenUsed/>
    <w:rsid w:val="00BB1E9F"/>
    <w:pPr>
      <w:widowControl w:val="0"/>
      <w:spacing w:line="276" w:lineRule="auto"/>
      <w:ind w:left="1320" w:firstLine="0"/>
      <w:jc w:val="left"/>
    </w:pPr>
    <w:rPr>
      <w:rFonts w:ascii="Calibri" w:eastAsia="Calibri" w:hAnsi="Calibri" w:cs="Calibri"/>
      <w:szCs w:val="20"/>
      <w:lang w:val="en-US" w:eastAsia="en-US"/>
    </w:rPr>
  </w:style>
  <w:style w:type="paragraph" w:styleId="82">
    <w:name w:val="toc 8"/>
    <w:basedOn w:val="a0"/>
    <w:next w:val="a0"/>
    <w:autoRedefine/>
    <w:uiPriority w:val="39"/>
    <w:unhideWhenUsed/>
    <w:rsid w:val="00BB1E9F"/>
    <w:pPr>
      <w:widowControl w:val="0"/>
      <w:spacing w:line="276" w:lineRule="auto"/>
      <w:ind w:left="1540" w:firstLine="0"/>
      <w:jc w:val="left"/>
    </w:pPr>
    <w:rPr>
      <w:rFonts w:ascii="Calibri" w:eastAsia="Calibri" w:hAnsi="Calibri" w:cs="Calibri"/>
      <w:szCs w:val="20"/>
      <w:lang w:val="en-US" w:eastAsia="en-US"/>
    </w:rPr>
  </w:style>
  <w:style w:type="paragraph" w:styleId="92">
    <w:name w:val="toc 9"/>
    <w:basedOn w:val="a0"/>
    <w:next w:val="a0"/>
    <w:autoRedefine/>
    <w:uiPriority w:val="39"/>
    <w:unhideWhenUsed/>
    <w:rsid w:val="00BB1E9F"/>
    <w:pPr>
      <w:widowControl w:val="0"/>
      <w:spacing w:line="276" w:lineRule="auto"/>
      <w:ind w:left="1760" w:firstLine="0"/>
      <w:jc w:val="left"/>
    </w:pPr>
    <w:rPr>
      <w:rFonts w:ascii="Calibri" w:eastAsia="Calibri" w:hAnsi="Calibri" w:cs="Calibri"/>
      <w:szCs w:val="20"/>
      <w:lang w:val="en-US" w:eastAsia="en-US"/>
    </w:rPr>
  </w:style>
  <w:style w:type="table" w:customStyle="1" w:styleId="25">
    <w:name w:val="Сетка таблицы2"/>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B1E9F"/>
    <w:pPr>
      <w:autoSpaceDE w:val="0"/>
      <w:autoSpaceDN w:val="0"/>
      <w:adjustRightInd w:val="0"/>
      <w:spacing w:after="0" w:line="240" w:lineRule="auto"/>
    </w:pPr>
    <w:rPr>
      <w:rFonts w:ascii="Arial" w:eastAsia="Calibri" w:hAnsi="Arial" w:cs="Arial"/>
      <w:color w:val="000000"/>
      <w:sz w:val="24"/>
      <w:szCs w:val="24"/>
    </w:rPr>
  </w:style>
  <w:style w:type="character" w:customStyle="1" w:styleId="aff3">
    <w:name w:val="Основной Знак"/>
    <w:link w:val="aff4"/>
    <w:locked/>
    <w:rsid w:val="00BB1E9F"/>
    <w:rPr>
      <w:rFonts w:ascii="NewtonCSanPin" w:hAnsi="NewtonCSanPin"/>
      <w:color w:val="000000"/>
      <w:sz w:val="21"/>
      <w:szCs w:val="21"/>
    </w:rPr>
  </w:style>
  <w:style w:type="paragraph" w:customStyle="1" w:styleId="aff4">
    <w:name w:val="Основной"/>
    <w:basedOn w:val="a0"/>
    <w:link w:val="aff3"/>
    <w:rsid w:val="00BB1E9F"/>
    <w:pPr>
      <w:autoSpaceDE w:val="0"/>
      <w:autoSpaceDN w:val="0"/>
      <w:adjustRightInd w:val="0"/>
      <w:spacing w:line="214" w:lineRule="atLeast"/>
      <w:ind w:firstLine="283"/>
    </w:pPr>
    <w:rPr>
      <w:rFonts w:ascii="NewtonCSanPin" w:eastAsiaTheme="minorHAnsi" w:hAnsi="NewtonCSanPin"/>
      <w:color w:val="000000"/>
      <w:sz w:val="21"/>
      <w:szCs w:val="21"/>
      <w:lang w:eastAsia="en-US"/>
    </w:rPr>
  </w:style>
  <w:style w:type="paragraph" w:customStyle="1" w:styleId="aff5">
    <w:name w:val="Сноска"/>
    <w:basedOn w:val="aff4"/>
    <w:rsid w:val="00BB1E9F"/>
    <w:pPr>
      <w:spacing w:line="174" w:lineRule="atLeast"/>
      <w:textAlignment w:val="center"/>
    </w:pPr>
    <w:rPr>
      <w:rFonts w:eastAsia="Times New Roman"/>
      <w:sz w:val="17"/>
      <w:szCs w:val="17"/>
      <w:lang w:eastAsia="ru-RU"/>
    </w:rPr>
  </w:style>
  <w:style w:type="character" w:customStyle="1" w:styleId="1a">
    <w:name w:val="Сноска1"/>
    <w:rsid w:val="00BB1E9F"/>
    <w:rPr>
      <w:rFonts w:ascii="Times New Roman" w:hAnsi="Times New Roman" w:cs="Times New Roman"/>
      <w:vertAlign w:val="superscript"/>
    </w:rPr>
  </w:style>
  <w:style w:type="paragraph" w:customStyle="1" w:styleId="21">
    <w:name w:val="Средняя сетка 21"/>
    <w:basedOn w:val="a0"/>
    <w:uiPriority w:val="1"/>
    <w:qFormat/>
    <w:rsid w:val="00BB1E9F"/>
    <w:pPr>
      <w:numPr>
        <w:numId w:val="60"/>
      </w:numPr>
      <w:spacing w:line="360" w:lineRule="auto"/>
      <w:contextualSpacing/>
      <w:outlineLvl w:val="1"/>
    </w:pPr>
    <w:rPr>
      <w:rFonts w:eastAsia="Times New Roman" w:cs="Times New Roman"/>
      <w:sz w:val="28"/>
      <w:szCs w:val="24"/>
    </w:rPr>
  </w:style>
  <w:style w:type="character" w:customStyle="1" w:styleId="1b">
    <w:name w:val="Основной текст1"/>
    <w:rsid w:val="00BB1E9F"/>
    <w:rPr>
      <w:shd w:val="clear" w:color="auto" w:fill="FFFFFF"/>
    </w:rPr>
  </w:style>
  <w:style w:type="paragraph" w:styleId="aff6">
    <w:name w:val="Revision"/>
    <w:hidden/>
    <w:uiPriority w:val="99"/>
    <w:semiHidden/>
    <w:rsid w:val="00BB1E9F"/>
    <w:pPr>
      <w:spacing w:after="0" w:line="240" w:lineRule="auto"/>
    </w:pPr>
    <w:rPr>
      <w:rFonts w:ascii="Calibri" w:eastAsia="Calibri" w:hAnsi="Calibri" w:cs="Times New Roman"/>
    </w:rPr>
  </w:style>
  <w:style w:type="paragraph" w:customStyle="1" w:styleId="aff7">
    <w:name w:val="Прижатый влево"/>
    <w:basedOn w:val="a0"/>
    <w:next w:val="a0"/>
    <w:uiPriority w:val="99"/>
    <w:rsid w:val="00BB1E9F"/>
    <w:pPr>
      <w:widowControl w:val="0"/>
      <w:autoSpaceDE w:val="0"/>
      <w:autoSpaceDN w:val="0"/>
      <w:adjustRightInd w:val="0"/>
      <w:spacing w:line="240" w:lineRule="auto"/>
      <w:ind w:firstLine="0"/>
      <w:jc w:val="left"/>
    </w:pPr>
    <w:rPr>
      <w:rFonts w:ascii="Times New Roman CYR" w:eastAsia="Times New Roman" w:hAnsi="Times New Roman CYR" w:cs="Times New Roman CYR"/>
      <w:sz w:val="24"/>
      <w:szCs w:val="24"/>
    </w:rPr>
  </w:style>
  <w:style w:type="paragraph" w:customStyle="1" w:styleId="p4">
    <w:name w:val="p4"/>
    <w:basedOn w:val="a0"/>
    <w:rsid w:val="00BB1E9F"/>
    <w:pPr>
      <w:spacing w:before="100" w:beforeAutospacing="1" w:after="100" w:afterAutospacing="1" w:line="240" w:lineRule="auto"/>
      <w:ind w:firstLine="0"/>
      <w:jc w:val="left"/>
    </w:pPr>
    <w:rPr>
      <w:rFonts w:eastAsia="Calibri" w:cs="Times New Roman"/>
      <w:sz w:val="24"/>
      <w:szCs w:val="24"/>
    </w:rPr>
  </w:style>
  <w:style w:type="character" w:customStyle="1" w:styleId="s1">
    <w:name w:val="s1"/>
    <w:rsid w:val="00BB1E9F"/>
  </w:style>
  <w:style w:type="paragraph" w:customStyle="1" w:styleId="14TexstOSNOVA1012">
    <w:name w:val="14TexstOSNOVA_10/12"/>
    <w:basedOn w:val="a0"/>
    <w:uiPriority w:val="99"/>
    <w:rsid w:val="00BB1E9F"/>
    <w:pPr>
      <w:autoSpaceDE w:val="0"/>
      <w:autoSpaceDN w:val="0"/>
      <w:adjustRightInd w:val="0"/>
      <w:spacing w:line="240" w:lineRule="atLeast"/>
      <w:ind w:firstLine="340"/>
      <w:textAlignment w:val="center"/>
    </w:pPr>
    <w:rPr>
      <w:rFonts w:ascii="PragmaticaC" w:eastAsia="Times New Roman" w:hAnsi="PragmaticaC" w:cs="PragmaticaC"/>
      <w:color w:val="000000"/>
      <w:szCs w:val="20"/>
    </w:rPr>
  </w:style>
  <w:style w:type="paragraph" w:customStyle="1" w:styleId="s16">
    <w:name w:val="s_16"/>
    <w:basedOn w:val="a0"/>
    <w:rsid w:val="00BB1E9F"/>
    <w:pPr>
      <w:spacing w:before="100" w:beforeAutospacing="1" w:after="100" w:afterAutospacing="1" w:line="240" w:lineRule="auto"/>
      <w:ind w:firstLine="0"/>
      <w:jc w:val="left"/>
    </w:pPr>
    <w:rPr>
      <w:rFonts w:eastAsia="Times New Roman" w:cs="Times New Roman"/>
      <w:sz w:val="24"/>
      <w:szCs w:val="24"/>
    </w:rPr>
  </w:style>
  <w:style w:type="paragraph" w:customStyle="1" w:styleId="228bf8a64b8551e1msonormal">
    <w:name w:val="228bf8a64b8551e1msonormal"/>
    <w:basedOn w:val="a0"/>
    <w:rsid w:val="00BB1E9F"/>
    <w:pPr>
      <w:spacing w:before="100" w:beforeAutospacing="1" w:after="100" w:afterAutospacing="1" w:line="240" w:lineRule="auto"/>
      <w:ind w:firstLine="0"/>
      <w:jc w:val="left"/>
    </w:pPr>
    <w:rPr>
      <w:rFonts w:eastAsia="Times New Roman" w:cs="Times New Roman"/>
      <w:sz w:val="24"/>
      <w:szCs w:val="24"/>
    </w:rPr>
  </w:style>
  <w:style w:type="character" w:customStyle="1" w:styleId="f893cbe1921f927cgmail-msofootnotereference">
    <w:name w:val="f893cbe1921f927cgmail-msofootnotereference"/>
    <w:basedOn w:val="a1"/>
    <w:rsid w:val="00BB1E9F"/>
  </w:style>
  <w:style w:type="character" w:customStyle="1" w:styleId="1c">
    <w:name w:val="Неразрешенное упоминание1"/>
    <w:uiPriority w:val="99"/>
    <w:semiHidden/>
    <w:unhideWhenUsed/>
    <w:rsid w:val="00BB1E9F"/>
    <w:rPr>
      <w:color w:val="605E5C"/>
      <w:shd w:val="clear" w:color="auto" w:fill="E1DFDD"/>
    </w:rPr>
  </w:style>
  <w:style w:type="character" w:customStyle="1" w:styleId="fontstyle01">
    <w:name w:val="fontstyle01"/>
    <w:rsid w:val="00BB1E9F"/>
    <w:rPr>
      <w:rFonts w:ascii="SchoolBookSanPin" w:hAnsi="SchoolBookSanPin" w:hint="default"/>
      <w:b w:val="0"/>
      <w:bCs w:val="0"/>
      <w:i w:val="0"/>
      <w:iCs w:val="0"/>
      <w:color w:val="000000"/>
      <w:sz w:val="20"/>
      <w:szCs w:val="20"/>
    </w:rPr>
  </w:style>
  <w:style w:type="table" w:customStyle="1" w:styleId="62">
    <w:name w:val="Сетка таблицы6"/>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2"/>
    <w:next w:val="ac"/>
    <w:uiPriority w:val="5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3"/>
    <w:uiPriority w:val="99"/>
    <w:semiHidden/>
    <w:unhideWhenUsed/>
    <w:rsid w:val="00BB1E9F"/>
  </w:style>
  <w:style w:type="table" w:customStyle="1" w:styleId="TableNormal1">
    <w:name w:val="Table Normal1"/>
    <w:uiPriority w:val="2"/>
    <w:semiHidden/>
    <w:unhideWhenUsed/>
    <w:qFormat/>
    <w:rsid w:val="00BB1E9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12">
    <w:name w:val="Заголовок 11"/>
    <w:basedOn w:val="a0"/>
    <w:uiPriority w:val="99"/>
    <w:qFormat/>
    <w:rsid w:val="00BB1E9F"/>
    <w:pPr>
      <w:widowControl w:val="0"/>
      <w:autoSpaceDE w:val="0"/>
      <w:autoSpaceDN w:val="0"/>
      <w:spacing w:before="37" w:line="240" w:lineRule="auto"/>
      <w:ind w:left="238" w:firstLine="0"/>
      <w:jc w:val="left"/>
      <w:outlineLvl w:val="1"/>
    </w:pPr>
    <w:rPr>
      <w:rFonts w:eastAsia="Times New Roman" w:cs="Times New Roman"/>
      <w:sz w:val="22"/>
      <w:lang w:eastAsia="en-US"/>
    </w:rPr>
  </w:style>
  <w:style w:type="paragraph" w:customStyle="1" w:styleId="TableParagraph">
    <w:name w:val="Table Paragraph"/>
    <w:basedOn w:val="a0"/>
    <w:uiPriority w:val="1"/>
    <w:qFormat/>
    <w:rsid w:val="00BB1E9F"/>
    <w:pPr>
      <w:widowControl w:val="0"/>
      <w:autoSpaceDE w:val="0"/>
      <w:autoSpaceDN w:val="0"/>
      <w:spacing w:line="240" w:lineRule="auto"/>
      <w:ind w:left="120" w:firstLine="0"/>
      <w:jc w:val="left"/>
    </w:pPr>
    <w:rPr>
      <w:rFonts w:eastAsia="Times New Roman" w:cs="Times New Roman"/>
      <w:sz w:val="22"/>
      <w:lang w:eastAsia="en-US"/>
    </w:rPr>
  </w:style>
  <w:style w:type="table" w:customStyle="1" w:styleId="113">
    <w:name w:val="Сетка таблицы11"/>
    <w:basedOn w:val="a2"/>
    <w:next w:val="ac"/>
    <w:uiPriority w:val="59"/>
    <w:rsid w:val="00BB1E9F"/>
    <w:pPr>
      <w:widowControl w:val="0"/>
      <w:autoSpaceDE w:val="0"/>
      <w:autoSpaceDN w:val="0"/>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1">
    <w:name w:val="p11"/>
    <w:basedOn w:val="a0"/>
    <w:uiPriority w:val="99"/>
    <w:rsid w:val="00BB1E9F"/>
    <w:pPr>
      <w:spacing w:before="100" w:beforeAutospacing="1" w:after="100" w:afterAutospacing="1" w:line="240" w:lineRule="auto"/>
      <w:ind w:firstLine="0"/>
      <w:jc w:val="left"/>
    </w:pPr>
    <w:rPr>
      <w:rFonts w:eastAsia="Times New Roman" w:cs="Times New Roman"/>
      <w:sz w:val="24"/>
      <w:szCs w:val="24"/>
    </w:rPr>
  </w:style>
  <w:style w:type="table" w:customStyle="1" w:styleId="TableGrid1">
    <w:name w:val="TableGrid1"/>
    <w:rsid w:val="00BB1E9F"/>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character" w:customStyle="1" w:styleId="aa">
    <w:name w:val="Без интервала Знак"/>
    <w:basedOn w:val="a1"/>
    <w:link w:val="a9"/>
    <w:uiPriority w:val="1"/>
    <w:rsid w:val="00BB1E9F"/>
  </w:style>
  <w:style w:type="character" w:customStyle="1" w:styleId="CharAttribute501">
    <w:name w:val="CharAttribute501"/>
    <w:uiPriority w:val="99"/>
    <w:rsid w:val="00BB1E9F"/>
    <w:rPr>
      <w:rFonts w:ascii="Times New Roman" w:eastAsia="Times New Roman"/>
      <w:i/>
      <w:sz w:val="28"/>
      <w:u w:val="single"/>
    </w:rPr>
  </w:style>
  <w:style w:type="paragraph" w:customStyle="1" w:styleId="Body0">
    <w:name w:val="Body"/>
    <w:basedOn w:val="a0"/>
    <w:next w:val="a0"/>
    <w:uiPriority w:val="99"/>
    <w:rsid w:val="00BB1E9F"/>
    <w:pPr>
      <w:tabs>
        <w:tab w:val="left" w:pos="567"/>
      </w:tabs>
      <w:autoSpaceDE w:val="0"/>
      <w:autoSpaceDN w:val="0"/>
      <w:adjustRightInd w:val="0"/>
      <w:spacing w:line="240" w:lineRule="atLeast"/>
      <w:textAlignment w:val="center"/>
    </w:pPr>
    <w:rPr>
      <w:rFonts w:eastAsia="Times New Roman" w:cs="SchoolBookSanPin"/>
      <w:color w:val="000000"/>
      <w:szCs w:val="20"/>
    </w:rPr>
  </w:style>
  <w:style w:type="paragraph" w:customStyle="1" w:styleId="aff8">
    <w:name w:val="А_основной"/>
    <w:basedOn w:val="a0"/>
    <w:link w:val="aff9"/>
    <w:uiPriority w:val="99"/>
    <w:qFormat/>
    <w:rsid w:val="00BB1E9F"/>
    <w:pPr>
      <w:spacing w:before="120" w:after="120" w:line="240" w:lineRule="auto"/>
      <w:ind w:firstLine="454"/>
    </w:pPr>
    <w:rPr>
      <w:rFonts w:eastAsia="Calibri" w:cs="Times New Roman"/>
      <w:sz w:val="28"/>
      <w:szCs w:val="20"/>
      <w:lang w:eastAsia="en-US"/>
    </w:rPr>
  </w:style>
  <w:style w:type="character" w:customStyle="1" w:styleId="aff9">
    <w:name w:val="А_основной Знак"/>
    <w:link w:val="aff8"/>
    <w:uiPriority w:val="99"/>
    <w:locked/>
    <w:rsid w:val="00BB1E9F"/>
    <w:rPr>
      <w:rFonts w:ascii="Times New Roman" w:eastAsia="Calibri" w:hAnsi="Times New Roman" w:cs="Times New Roman"/>
      <w:sz w:val="28"/>
      <w:szCs w:val="20"/>
    </w:rPr>
  </w:style>
  <w:style w:type="paragraph" w:customStyle="1" w:styleId="no-indent">
    <w:name w:val="no-indent"/>
    <w:basedOn w:val="a0"/>
    <w:rsid w:val="00BB1E9F"/>
    <w:pPr>
      <w:spacing w:before="100" w:beforeAutospacing="1" w:after="100" w:afterAutospacing="1" w:line="240" w:lineRule="auto"/>
      <w:ind w:firstLine="0"/>
      <w:jc w:val="left"/>
    </w:pPr>
    <w:rPr>
      <w:rFonts w:eastAsia="Times New Roman" w:cs="Times New Roman"/>
      <w:sz w:val="24"/>
      <w:szCs w:val="24"/>
    </w:rPr>
  </w:style>
  <w:style w:type="character" w:customStyle="1" w:styleId="dash041e0431044b0447043d044b0439char1">
    <w:name w:val="dash041e_0431_044b_0447_043d_044b_0439__char1"/>
    <w:rsid w:val="00BB1E9F"/>
    <w:rPr>
      <w:rFonts w:ascii="Times New Roman" w:hAnsi="Times New Roman"/>
      <w:sz w:val="24"/>
      <w:u w:val="none"/>
      <w:effect w:val="none"/>
    </w:rPr>
  </w:style>
  <w:style w:type="paragraph" w:customStyle="1" w:styleId="NoParagraphStyle">
    <w:name w:val="[No Paragraph Style]"/>
    <w:rsid w:val="00BB1E9F"/>
    <w:pPr>
      <w:widowControl w:val="0"/>
      <w:autoSpaceDE w:val="0"/>
      <w:autoSpaceDN w:val="0"/>
      <w:adjustRightInd w:val="0"/>
      <w:spacing w:after="0" w:line="288" w:lineRule="auto"/>
      <w:textAlignment w:val="center"/>
    </w:pPr>
    <w:rPr>
      <w:rFonts w:ascii="Minion Pro" w:eastAsia="Times New Roman" w:hAnsi="Minion Pro" w:cs="Minion Pro"/>
      <w:color w:val="000000"/>
      <w:sz w:val="24"/>
      <w:szCs w:val="24"/>
      <w:lang w:val="en-GB" w:eastAsia="ru-RU"/>
    </w:rPr>
  </w:style>
  <w:style w:type="paragraph" w:customStyle="1" w:styleId="h3">
    <w:name w:val="h3"/>
    <w:basedOn w:val="a0"/>
    <w:uiPriority w:val="99"/>
    <w:rsid w:val="00BB1E9F"/>
    <w:pPr>
      <w:keepNext/>
      <w:suppressAutoHyphens/>
      <w:autoSpaceDE w:val="0"/>
      <w:autoSpaceDN w:val="0"/>
      <w:adjustRightInd w:val="0"/>
      <w:spacing w:before="360" w:after="240" w:line="240" w:lineRule="atLeast"/>
      <w:ind w:firstLine="0"/>
      <w:jc w:val="left"/>
      <w:textAlignment w:val="center"/>
    </w:pPr>
    <w:rPr>
      <w:rFonts w:eastAsia="Times New Roman" w:cs="OfficinaSansExtraBoldITC-Reg"/>
      <w:b/>
      <w:bCs/>
      <w:color w:val="000000"/>
      <w:position w:val="6"/>
      <w:sz w:val="22"/>
    </w:rPr>
  </w:style>
  <w:style w:type="paragraph" w:customStyle="1" w:styleId="table-head">
    <w:name w:val="table-head"/>
    <w:basedOn w:val="a0"/>
    <w:uiPriority w:val="99"/>
    <w:rsid w:val="00BB1E9F"/>
    <w:pPr>
      <w:tabs>
        <w:tab w:val="left" w:pos="567"/>
      </w:tabs>
      <w:autoSpaceDE w:val="0"/>
      <w:autoSpaceDN w:val="0"/>
      <w:adjustRightInd w:val="0"/>
      <w:spacing w:after="100" w:line="200" w:lineRule="atLeast"/>
      <w:ind w:firstLine="0"/>
      <w:jc w:val="center"/>
      <w:textAlignment w:val="center"/>
    </w:pPr>
    <w:rPr>
      <w:rFonts w:ascii="SchoolBookSanPin-Bold" w:eastAsia="Times New Roman" w:hAnsi="SchoolBookSanPin-Bold" w:cs="SchoolBookSanPin-Bold"/>
      <w:b/>
      <w:bCs/>
      <w:color w:val="000000"/>
      <w:sz w:val="18"/>
      <w:szCs w:val="18"/>
    </w:rPr>
  </w:style>
  <w:style w:type="paragraph" w:customStyle="1" w:styleId="table-body0mm">
    <w:name w:val="table-body_0mm"/>
    <w:basedOn w:val="body"/>
    <w:uiPriority w:val="99"/>
    <w:rsid w:val="00BB1E9F"/>
    <w:pPr>
      <w:widowControl/>
      <w:spacing w:line="200" w:lineRule="atLeast"/>
      <w:ind w:firstLine="0"/>
      <w:jc w:val="left"/>
    </w:pPr>
    <w:rPr>
      <w:rFonts w:ascii="Times New Roman" w:eastAsia="Times New Roman" w:hAnsi="Times New Roman"/>
      <w:sz w:val="18"/>
      <w:szCs w:val="18"/>
    </w:rPr>
  </w:style>
  <w:style w:type="paragraph" w:customStyle="1" w:styleId="table-bodycentre">
    <w:name w:val="table-body_centre"/>
    <w:basedOn w:val="NoParagraphStyle"/>
    <w:uiPriority w:val="99"/>
    <w:rsid w:val="00BB1E9F"/>
    <w:pPr>
      <w:spacing w:after="100" w:line="200" w:lineRule="atLeast"/>
      <w:jc w:val="center"/>
    </w:pPr>
    <w:rPr>
      <w:rFonts w:ascii="SchoolBookSanPin" w:hAnsi="SchoolBookSanPin" w:cs="SchoolBookSanPin"/>
      <w:sz w:val="18"/>
      <w:szCs w:val="18"/>
      <w:lang w:val="ru-RU"/>
    </w:rPr>
  </w:style>
  <w:style w:type="paragraph" w:customStyle="1" w:styleId="ConsPlusTitle">
    <w:name w:val="ConsPlusTitle"/>
    <w:rsid w:val="00BB1E9F"/>
    <w:pPr>
      <w:widowControl w:val="0"/>
      <w:autoSpaceDE w:val="0"/>
      <w:autoSpaceDN w:val="0"/>
      <w:adjustRightInd w:val="0"/>
      <w:spacing w:after="0" w:line="240" w:lineRule="auto"/>
    </w:pPr>
    <w:rPr>
      <w:rFonts w:ascii="Arial" w:eastAsia="Times New Roman" w:hAnsi="Arial" w:cs="Arial"/>
      <w:b/>
      <w:bCs/>
      <w:sz w:val="24"/>
      <w:szCs w:val="24"/>
      <w:lang w:eastAsia="ru-RU"/>
    </w:rPr>
  </w:style>
  <w:style w:type="numbering" w:customStyle="1" w:styleId="1110">
    <w:name w:val="Нет списка111"/>
    <w:next w:val="a3"/>
    <w:uiPriority w:val="99"/>
    <w:semiHidden/>
    <w:unhideWhenUsed/>
    <w:rsid w:val="00BB1E9F"/>
  </w:style>
  <w:style w:type="paragraph" w:customStyle="1" w:styleId="c4">
    <w:name w:val="c4"/>
    <w:basedOn w:val="a0"/>
    <w:rsid w:val="00BB1E9F"/>
    <w:pPr>
      <w:spacing w:before="100" w:beforeAutospacing="1" w:after="100" w:afterAutospacing="1" w:line="240" w:lineRule="auto"/>
      <w:ind w:firstLine="0"/>
      <w:jc w:val="left"/>
    </w:pPr>
    <w:rPr>
      <w:rFonts w:eastAsia="Times New Roman" w:cs="Times New Roman"/>
      <w:sz w:val="24"/>
      <w:szCs w:val="24"/>
    </w:rPr>
  </w:style>
  <w:style w:type="character" w:customStyle="1" w:styleId="c3">
    <w:name w:val="c3"/>
    <w:rsid w:val="00BB1E9F"/>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B1E9F"/>
    <w:rPr>
      <w:rFonts w:ascii="Times New Roman" w:hAnsi="Times New Roman"/>
      <w:sz w:val="24"/>
      <w:u w:val="none"/>
      <w:effect w:val="none"/>
    </w:rPr>
  </w:style>
  <w:style w:type="paragraph" w:customStyle="1" w:styleId="docdata">
    <w:name w:val="docdata"/>
    <w:aliases w:val="docy,v5,16708,bqiaagaaeyqcaaagiaiaaaorqaaabblaaaaaaaaaaaaaaaaaaaaaaaaaaaaaaaaaaaaaaaaaaaaaaaaaaaaaaaaaaaaaaaaaaaaaaaaaaaaaaaaaaaaaaaaaaaaaaaaaaaaaaaaaaaaaaaaaaaaaaaaaaaaaaaaaaaaaaaaaaaaaaaaaaaaaaaaaaaaaaaaaaaaaaaaaaaaaaaaaaaaaaaaaaaaaaaaaaaaaaaa"/>
    <w:basedOn w:val="a0"/>
    <w:rsid w:val="00BB1E9F"/>
    <w:pPr>
      <w:spacing w:before="100" w:beforeAutospacing="1" w:after="100" w:afterAutospacing="1" w:line="240" w:lineRule="auto"/>
      <w:ind w:firstLine="0"/>
      <w:jc w:val="left"/>
    </w:pPr>
    <w:rPr>
      <w:rFonts w:eastAsia="Times New Roman" w:cs="Times New Roman"/>
      <w:sz w:val="24"/>
      <w:szCs w:val="24"/>
    </w:rPr>
  </w:style>
  <w:style w:type="character" w:customStyle="1" w:styleId="1256">
    <w:name w:val="Основной текст (12)56"/>
    <w:basedOn w:val="a1"/>
    <w:uiPriority w:val="99"/>
    <w:rsid w:val="00BB1E9F"/>
    <w:rPr>
      <w:rFonts w:ascii="Times New Roman" w:hAnsi="Times New Roman" w:cs="Times New Roman"/>
      <w:spacing w:val="0"/>
      <w:sz w:val="19"/>
      <w:szCs w:val="19"/>
      <w:lang w:bidi="ar-SA"/>
    </w:rPr>
  </w:style>
  <w:style w:type="character" w:customStyle="1" w:styleId="1255">
    <w:name w:val="Основной текст (12)55"/>
    <w:basedOn w:val="a1"/>
    <w:uiPriority w:val="99"/>
    <w:rsid w:val="00BB1E9F"/>
    <w:rPr>
      <w:rFonts w:ascii="Times New Roman" w:hAnsi="Times New Roman" w:cs="Times New Roman"/>
      <w:spacing w:val="0"/>
      <w:sz w:val="19"/>
      <w:szCs w:val="19"/>
      <w:lang w:bidi="ar-SA"/>
    </w:rPr>
  </w:style>
  <w:style w:type="character" w:customStyle="1" w:styleId="Zag11">
    <w:name w:val="Zag_11"/>
    <w:rsid w:val="00BB1E9F"/>
  </w:style>
  <w:style w:type="paragraph" w:customStyle="1" w:styleId="11111">
    <w:name w:val="Стиль11111"/>
    <w:basedOn w:val="a0"/>
    <w:rsid w:val="00BB1E9F"/>
    <w:pPr>
      <w:tabs>
        <w:tab w:val="left" w:pos="567"/>
      </w:tabs>
      <w:spacing w:line="276" w:lineRule="auto"/>
      <w:ind w:firstLine="567"/>
    </w:pPr>
    <w:rPr>
      <w:rFonts w:eastAsia="Calibri" w:cs="Times New Roman"/>
      <w:sz w:val="24"/>
      <w:szCs w:val="24"/>
      <w:lang w:eastAsia="en-US"/>
    </w:rPr>
  </w:style>
  <w:style w:type="paragraph" w:customStyle="1" w:styleId="footnote">
    <w:name w:val="footnote"/>
    <w:basedOn w:val="body"/>
    <w:uiPriority w:val="99"/>
    <w:rsid w:val="00BB1E9F"/>
    <w:pPr>
      <w:widowControl/>
      <w:tabs>
        <w:tab w:val="clear" w:pos="567"/>
      </w:tabs>
      <w:spacing w:line="200" w:lineRule="atLeast"/>
    </w:pPr>
    <w:rPr>
      <w:rFonts w:ascii="Times New Roman" w:eastAsia="Times New Roman" w:hAnsi="Times New Roman"/>
      <w:sz w:val="18"/>
      <w:szCs w:val="18"/>
    </w:rPr>
  </w:style>
  <w:style w:type="character" w:customStyle="1" w:styleId="BoldItalic">
    <w:name w:val="Bold_Italic"/>
    <w:uiPriority w:val="99"/>
    <w:rsid w:val="00BB1E9F"/>
    <w:rPr>
      <w:b/>
      <w:bCs/>
      <w:i/>
      <w:iCs/>
    </w:rPr>
  </w:style>
  <w:style w:type="character" w:customStyle="1" w:styleId="footnote-num">
    <w:name w:val="footnote-num"/>
    <w:uiPriority w:val="99"/>
    <w:rsid w:val="00BB1E9F"/>
    <w:rPr>
      <w:position w:val="4"/>
      <w:sz w:val="12"/>
      <w:szCs w:val="12"/>
      <w:vertAlign w:val="baseline"/>
    </w:rPr>
  </w:style>
  <w:style w:type="paragraph" w:customStyle="1" w:styleId="list-dash">
    <w:name w:val="list-dash"/>
    <w:basedOn w:val="list-bullet"/>
    <w:uiPriority w:val="99"/>
    <w:rsid w:val="00BB1E9F"/>
    <w:pPr>
      <w:widowControl/>
      <w:numPr>
        <w:numId w:val="61"/>
      </w:numPr>
      <w:spacing w:line="242" w:lineRule="atLeast"/>
      <w:ind w:left="567" w:hanging="340"/>
    </w:pPr>
    <w:rPr>
      <w:rFonts w:ascii="Times New Roman" w:eastAsia="Times New Roman" w:hAnsi="Times New Roman"/>
    </w:rPr>
  </w:style>
  <w:style w:type="paragraph" w:customStyle="1" w:styleId="h4-first">
    <w:name w:val="h4-first"/>
    <w:basedOn w:val="a0"/>
    <w:uiPriority w:val="99"/>
    <w:rsid w:val="00BB1E9F"/>
    <w:pPr>
      <w:keepNext/>
      <w:suppressAutoHyphens/>
      <w:autoSpaceDE w:val="0"/>
      <w:autoSpaceDN w:val="0"/>
      <w:adjustRightInd w:val="0"/>
      <w:spacing w:before="120" w:line="240" w:lineRule="atLeast"/>
      <w:ind w:firstLine="0"/>
      <w:jc w:val="left"/>
      <w:textAlignment w:val="center"/>
    </w:pPr>
    <w:rPr>
      <w:rFonts w:eastAsia="MingLiU Regular" w:cs="OfficinaSansMediumITC"/>
      <w:b/>
      <w:color w:val="000000"/>
      <w:position w:val="6"/>
      <w:szCs w:val="20"/>
    </w:rPr>
  </w:style>
  <w:style w:type="paragraph" w:customStyle="1" w:styleId="table-list-bullet">
    <w:name w:val="table-list-bullet"/>
    <w:basedOn w:val="a0"/>
    <w:uiPriority w:val="99"/>
    <w:rsid w:val="00BB1E9F"/>
    <w:pPr>
      <w:autoSpaceDE w:val="0"/>
      <w:autoSpaceDN w:val="0"/>
      <w:adjustRightInd w:val="0"/>
      <w:spacing w:line="200" w:lineRule="atLeast"/>
      <w:ind w:left="142" w:hanging="142"/>
      <w:jc w:val="left"/>
      <w:textAlignment w:val="center"/>
    </w:pPr>
    <w:rPr>
      <w:rFonts w:eastAsia="Times New Roman" w:cs="SchoolBookSanPin"/>
      <w:color w:val="000000"/>
      <w:sz w:val="18"/>
      <w:szCs w:val="18"/>
    </w:rPr>
  </w:style>
  <w:style w:type="paragraph" w:customStyle="1" w:styleId="table-body1mm">
    <w:name w:val="table-body_1mm"/>
    <w:basedOn w:val="body"/>
    <w:uiPriority w:val="99"/>
    <w:rsid w:val="00BB1E9F"/>
    <w:pPr>
      <w:widowControl/>
      <w:tabs>
        <w:tab w:val="clear" w:pos="567"/>
      </w:tabs>
      <w:spacing w:after="100" w:line="200" w:lineRule="atLeast"/>
      <w:ind w:firstLine="0"/>
      <w:jc w:val="left"/>
    </w:pPr>
    <w:rPr>
      <w:rFonts w:ascii="Times New Roman" w:eastAsia="Times New Roman" w:hAnsi="Times New Roman"/>
      <w:sz w:val="18"/>
      <w:szCs w:val="18"/>
    </w:rPr>
  </w:style>
  <w:style w:type="character" w:customStyle="1" w:styleId="affa">
    <w:name w:val="Основной текст_"/>
    <w:basedOn w:val="a1"/>
    <w:link w:val="32"/>
    <w:rsid w:val="00BB1E9F"/>
    <w:rPr>
      <w:rFonts w:ascii="Times New Roman" w:eastAsia="Times New Roman" w:hAnsi="Times New Roman" w:cs="Times New Roman"/>
      <w:shd w:val="clear" w:color="auto" w:fill="FFFFFF"/>
    </w:rPr>
  </w:style>
  <w:style w:type="character" w:styleId="affb">
    <w:name w:val="line number"/>
    <w:basedOn w:val="a1"/>
    <w:uiPriority w:val="99"/>
    <w:semiHidden/>
    <w:unhideWhenUsed/>
    <w:rsid w:val="00BB1E9F"/>
  </w:style>
  <w:style w:type="paragraph" w:customStyle="1" w:styleId="align-center">
    <w:name w:val="align-center"/>
    <w:basedOn w:val="a0"/>
    <w:rsid w:val="00BB1E9F"/>
    <w:pPr>
      <w:spacing w:after="223" w:line="240" w:lineRule="auto"/>
      <w:ind w:firstLine="0"/>
      <w:jc w:val="center"/>
    </w:pPr>
    <w:rPr>
      <w:rFonts w:eastAsia="Times New Roman" w:cs="Times New Roman"/>
      <w:sz w:val="24"/>
      <w:szCs w:val="24"/>
    </w:rPr>
  </w:style>
  <w:style w:type="paragraph" w:customStyle="1" w:styleId="align-right">
    <w:name w:val="align-right"/>
    <w:basedOn w:val="a0"/>
    <w:rsid w:val="00BB1E9F"/>
    <w:pPr>
      <w:spacing w:after="223" w:line="240" w:lineRule="auto"/>
      <w:ind w:firstLine="0"/>
      <w:jc w:val="right"/>
    </w:pPr>
    <w:rPr>
      <w:rFonts w:eastAsia="Times New Roman" w:cs="Times New Roman"/>
      <w:sz w:val="24"/>
      <w:szCs w:val="24"/>
    </w:rPr>
  </w:style>
  <w:style w:type="character" w:customStyle="1" w:styleId="docuntyped-name">
    <w:name w:val="doc__untyped-name"/>
    <w:basedOn w:val="a1"/>
    <w:rsid w:val="00BB1E9F"/>
  </w:style>
  <w:style w:type="paragraph" w:customStyle="1" w:styleId="formattext">
    <w:name w:val="formattext"/>
    <w:basedOn w:val="a0"/>
    <w:rsid w:val="00BB1E9F"/>
    <w:pPr>
      <w:spacing w:after="223" w:line="240" w:lineRule="auto"/>
      <w:ind w:firstLine="0"/>
    </w:pPr>
    <w:rPr>
      <w:rFonts w:eastAsia="Times New Roman" w:cs="Times New Roman"/>
      <w:sz w:val="24"/>
      <w:szCs w:val="24"/>
    </w:rPr>
  </w:style>
  <w:style w:type="paragraph" w:customStyle="1" w:styleId="a">
    <w:name w:val="МЭШ_таблица список маркер"/>
    <w:basedOn w:val="a0"/>
    <w:qFormat/>
    <w:rsid w:val="00BB1E9F"/>
    <w:pPr>
      <w:numPr>
        <w:numId w:val="62"/>
      </w:numPr>
      <w:spacing w:line="312" w:lineRule="auto"/>
      <w:contextualSpacing/>
      <w:jc w:val="left"/>
    </w:pPr>
    <w:rPr>
      <w:rFonts w:eastAsia="Times New Roman" w:cs="Times New Roman"/>
      <w:sz w:val="24"/>
      <w:szCs w:val="24"/>
    </w:rPr>
  </w:style>
  <w:style w:type="paragraph" w:customStyle="1" w:styleId="ParaAttribute30">
    <w:name w:val="ParaAttribute30"/>
    <w:rsid w:val="00BB1E9F"/>
    <w:pPr>
      <w:spacing w:after="0" w:line="240" w:lineRule="auto"/>
      <w:ind w:left="709" w:right="566"/>
      <w:jc w:val="center"/>
    </w:pPr>
    <w:rPr>
      <w:rFonts w:ascii="Times New Roman" w:eastAsia="Times New Roman" w:hAnsi="Times New Roman" w:cs="Times New Roman"/>
      <w:sz w:val="20"/>
      <w:szCs w:val="20"/>
      <w:lang w:eastAsia="ru-RU"/>
    </w:rPr>
  </w:style>
  <w:style w:type="character" w:customStyle="1" w:styleId="CharAttribute484">
    <w:name w:val="CharAttribute484"/>
    <w:uiPriority w:val="99"/>
    <w:rsid w:val="00BB1E9F"/>
    <w:rPr>
      <w:rFonts w:ascii="Times New Roman" w:eastAsia="Times New Roman"/>
      <w:i/>
      <w:sz w:val="28"/>
    </w:rPr>
  </w:style>
  <w:style w:type="paragraph" w:customStyle="1" w:styleId="ParaAttribute38">
    <w:name w:val="ParaAttribute38"/>
    <w:rsid w:val="00BB1E9F"/>
    <w:pPr>
      <w:spacing w:after="0" w:line="240" w:lineRule="auto"/>
      <w:ind w:right="-1"/>
      <w:jc w:val="both"/>
    </w:pPr>
    <w:rPr>
      <w:rFonts w:ascii="Times New Roman" w:eastAsia="Times New Roman" w:hAnsi="Times New Roman" w:cs="Times New Roman"/>
      <w:sz w:val="20"/>
      <w:szCs w:val="20"/>
      <w:lang w:eastAsia="ru-RU"/>
    </w:rPr>
  </w:style>
  <w:style w:type="character" w:customStyle="1" w:styleId="CharAttribute502">
    <w:name w:val="CharAttribute502"/>
    <w:rsid w:val="00BB1E9F"/>
    <w:rPr>
      <w:rFonts w:ascii="Times New Roman" w:eastAsia="Times New Roman"/>
      <w:i/>
      <w:sz w:val="28"/>
    </w:rPr>
  </w:style>
  <w:style w:type="character" w:customStyle="1" w:styleId="CharAttribute511">
    <w:name w:val="CharAttribute511"/>
    <w:uiPriority w:val="99"/>
    <w:rsid w:val="00BB1E9F"/>
    <w:rPr>
      <w:rFonts w:ascii="Times New Roman" w:eastAsia="Times New Roman"/>
      <w:sz w:val="28"/>
    </w:rPr>
  </w:style>
  <w:style w:type="character" w:customStyle="1" w:styleId="CharAttribute512">
    <w:name w:val="CharAttribute512"/>
    <w:rsid w:val="00BB1E9F"/>
    <w:rPr>
      <w:rFonts w:ascii="Times New Roman" w:eastAsia="Times New Roman"/>
      <w:sz w:val="28"/>
    </w:rPr>
  </w:style>
  <w:style w:type="character" w:customStyle="1" w:styleId="CharAttribute3">
    <w:name w:val="CharAttribute3"/>
    <w:rsid w:val="00BB1E9F"/>
    <w:rPr>
      <w:rFonts w:ascii="Times New Roman" w:eastAsia="Batang" w:hAnsi="Batang"/>
      <w:sz w:val="28"/>
    </w:rPr>
  </w:style>
  <w:style w:type="character" w:customStyle="1" w:styleId="CharAttribute1">
    <w:name w:val="CharAttribute1"/>
    <w:rsid w:val="00BB1E9F"/>
    <w:rPr>
      <w:rFonts w:ascii="Times New Roman" w:eastAsia="Gulim" w:hAnsi="Gulim"/>
      <w:sz w:val="28"/>
    </w:rPr>
  </w:style>
  <w:style w:type="character" w:customStyle="1" w:styleId="CharAttribute0">
    <w:name w:val="CharAttribute0"/>
    <w:rsid w:val="00BB1E9F"/>
    <w:rPr>
      <w:rFonts w:ascii="Times New Roman" w:hAnsi="Times New Roman"/>
      <w:sz w:val="28"/>
    </w:rPr>
  </w:style>
  <w:style w:type="character" w:customStyle="1" w:styleId="CharAttribute2">
    <w:name w:val="CharAttribute2"/>
    <w:rsid w:val="00BB1E9F"/>
    <w:rPr>
      <w:rFonts w:ascii="Times New Roman" w:eastAsia="Batang" w:hAnsi="Batang"/>
      <w:color w:val="00000A"/>
      <w:sz w:val="28"/>
    </w:rPr>
  </w:style>
  <w:style w:type="paragraph" w:styleId="affc">
    <w:name w:val="Body Text Indent"/>
    <w:basedOn w:val="a0"/>
    <w:link w:val="affd"/>
    <w:unhideWhenUsed/>
    <w:rsid w:val="00BB1E9F"/>
    <w:pPr>
      <w:spacing w:before="64" w:after="120" w:line="240" w:lineRule="auto"/>
      <w:ind w:left="283" w:right="816" w:firstLine="0"/>
    </w:pPr>
    <w:rPr>
      <w:rFonts w:ascii="Calibri" w:eastAsia="Times New Roman" w:hAnsi="Calibri" w:cs="Times New Roman"/>
      <w:szCs w:val="20"/>
    </w:rPr>
  </w:style>
  <w:style w:type="character" w:customStyle="1" w:styleId="affd">
    <w:name w:val="Основной текст с отступом Знак"/>
    <w:basedOn w:val="a1"/>
    <w:link w:val="affc"/>
    <w:rsid w:val="00BB1E9F"/>
    <w:rPr>
      <w:rFonts w:ascii="Calibri" w:eastAsia="Times New Roman" w:hAnsi="Calibri" w:cs="Times New Roman"/>
      <w:sz w:val="20"/>
      <w:szCs w:val="20"/>
      <w:lang w:eastAsia="ru-RU"/>
    </w:rPr>
  </w:style>
  <w:style w:type="paragraph" w:styleId="33">
    <w:name w:val="Body Text Indent 3"/>
    <w:basedOn w:val="a0"/>
    <w:link w:val="34"/>
    <w:unhideWhenUsed/>
    <w:rsid w:val="00BB1E9F"/>
    <w:pPr>
      <w:spacing w:before="64" w:after="120" w:line="240" w:lineRule="auto"/>
      <w:ind w:left="283" w:right="816" w:firstLine="0"/>
    </w:pPr>
    <w:rPr>
      <w:rFonts w:ascii="Calibri" w:eastAsia="Times New Roman" w:hAnsi="Calibri" w:cs="Times New Roman"/>
      <w:sz w:val="16"/>
      <w:szCs w:val="16"/>
    </w:rPr>
  </w:style>
  <w:style w:type="character" w:customStyle="1" w:styleId="34">
    <w:name w:val="Основной текст с отступом 3 Знак"/>
    <w:basedOn w:val="a1"/>
    <w:link w:val="33"/>
    <w:rsid w:val="00BB1E9F"/>
    <w:rPr>
      <w:rFonts w:ascii="Calibri" w:eastAsia="Times New Roman" w:hAnsi="Calibri" w:cs="Times New Roman"/>
      <w:sz w:val="16"/>
      <w:szCs w:val="16"/>
      <w:lang w:eastAsia="ru-RU"/>
    </w:rPr>
  </w:style>
  <w:style w:type="paragraph" w:styleId="26">
    <w:name w:val="Body Text Indent 2"/>
    <w:basedOn w:val="a0"/>
    <w:link w:val="27"/>
    <w:unhideWhenUsed/>
    <w:rsid w:val="00BB1E9F"/>
    <w:pPr>
      <w:spacing w:before="64" w:after="120" w:line="480" w:lineRule="auto"/>
      <w:ind w:left="283" w:right="816" w:firstLine="0"/>
    </w:pPr>
    <w:rPr>
      <w:rFonts w:ascii="Calibri" w:eastAsia="Times New Roman" w:hAnsi="Calibri" w:cs="Times New Roman"/>
      <w:szCs w:val="20"/>
    </w:rPr>
  </w:style>
  <w:style w:type="character" w:customStyle="1" w:styleId="27">
    <w:name w:val="Основной текст с отступом 2 Знак"/>
    <w:basedOn w:val="a1"/>
    <w:link w:val="26"/>
    <w:rsid w:val="00BB1E9F"/>
    <w:rPr>
      <w:rFonts w:ascii="Calibri" w:eastAsia="Times New Roman" w:hAnsi="Calibri" w:cs="Times New Roman"/>
      <w:sz w:val="20"/>
      <w:szCs w:val="20"/>
      <w:lang w:eastAsia="ru-RU"/>
    </w:rPr>
  </w:style>
  <w:style w:type="character" w:customStyle="1" w:styleId="CharAttribute504">
    <w:name w:val="CharAttribute504"/>
    <w:rsid w:val="00BB1E9F"/>
    <w:rPr>
      <w:rFonts w:ascii="Times New Roman" w:eastAsia="Times New Roman"/>
      <w:sz w:val="28"/>
    </w:rPr>
  </w:style>
  <w:style w:type="paragraph" w:customStyle="1" w:styleId="212">
    <w:name w:val="Основной текст 21"/>
    <w:basedOn w:val="a0"/>
    <w:link w:val="28"/>
    <w:uiPriority w:val="99"/>
    <w:rsid w:val="00BB1E9F"/>
    <w:pPr>
      <w:overflowPunct w:val="0"/>
      <w:autoSpaceDE w:val="0"/>
      <w:autoSpaceDN w:val="0"/>
      <w:adjustRightInd w:val="0"/>
      <w:spacing w:line="360" w:lineRule="auto"/>
      <w:ind w:firstLine="539"/>
      <w:textAlignment w:val="baseline"/>
    </w:pPr>
    <w:rPr>
      <w:rFonts w:eastAsia="Times New Roman" w:cs="Times New Roman"/>
      <w:sz w:val="28"/>
      <w:szCs w:val="20"/>
    </w:rPr>
  </w:style>
  <w:style w:type="paragraph" w:styleId="affe">
    <w:name w:val="Block Text"/>
    <w:basedOn w:val="a0"/>
    <w:rsid w:val="00BB1E9F"/>
    <w:pPr>
      <w:shd w:val="clear" w:color="auto" w:fill="FFFFFF"/>
      <w:spacing w:line="360" w:lineRule="auto"/>
      <w:ind w:left="-709" w:right="-9" w:firstLine="709"/>
    </w:pPr>
    <w:rPr>
      <w:rFonts w:eastAsia="Times New Roman" w:cs="Times New Roman"/>
      <w:spacing w:val="5"/>
      <w:sz w:val="24"/>
      <w:szCs w:val="20"/>
    </w:rPr>
  </w:style>
  <w:style w:type="paragraph" w:customStyle="1" w:styleId="ParaAttribute0">
    <w:name w:val="ParaAttribute0"/>
    <w:rsid w:val="00BB1E9F"/>
    <w:pPr>
      <w:spacing w:after="0" w:line="240" w:lineRule="auto"/>
    </w:pPr>
    <w:rPr>
      <w:rFonts w:ascii="Times New Roman" w:eastAsia="Times New Roman" w:hAnsi="Times New Roman" w:cs="Times New Roman"/>
      <w:sz w:val="20"/>
      <w:szCs w:val="20"/>
      <w:lang w:eastAsia="ru-RU"/>
    </w:rPr>
  </w:style>
  <w:style w:type="paragraph" w:customStyle="1" w:styleId="ParaAttribute8">
    <w:name w:val="ParaAttribute8"/>
    <w:rsid w:val="00BB1E9F"/>
    <w:pPr>
      <w:spacing w:after="0" w:line="240" w:lineRule="auto"/>
      <w:ind w:firstLine="851"/>
      <w:jc w:val="both"/>
    </w:pPr>
    <w:rPr>
      <w:rFonts w:ascii="Times New Roman" w:eastAsia="Times New Roman" w:hAnsi="Times New Roman" w:cs="Times New Roman"/>
      <w:sz w:val="20"/>
      <w:szCs w:val="20"/>
      <w:lang w:eastAsia="ru-RU"/>
    </w:rPr>
  </w:style>
  <w:style w:type="character" w:customStyle="1" w:styleId="CharAttribute268">
    <w:name w:val="CharAttribute268"/>
    <w:rsid w:val="00BB1E9F"/>
    <w:rPr>
      <w:rFonts w:ascii="Times New Roman" w:eastAsia="Times New Roman"/>
      <w:sz w:val="28"/>
    </w:rPr>
  </w:style>
  <w:style w:type="character" w:customStyle="1" w:styleId="CharAttribute269">
    <w:name w:val="CharAttribute269"/>
    <w:rsid w:val="00BB1E9F"/>
    <w:rPr>
      <w:rFonts w:ascii="Times New Roman" w:eastAsia="Times New Roman"/>
      <w:i/>
      <w:sz w:val="28"/>
    </w:rPr>
  </w:style>
  <w:style w:type="character" w:customStyle="1" w:styleId="CharAttribute271">
    <w:name w:val="CharAttribute271"/>
    <w:rsid w:val="00BB1E9F"/>
    <w:rPr>
      <w:rFonts w:ascii="Times New Roman" w:eastAsia="Times New Roman"/>
      <w:b/>
      <w:sz w:val="28"/>
    </w:rPr>
  </w:style>
  <w:style w:type="character" w:customStyle="1" w:styleId="CharAttribute272">
    <w:name w:val="CharAttribute272"/>
    <w:rsid w:val="00BB1E9F"/>
    <w:rPr>
      <w:rFonts w:ascii="Times New Roman" w:eastAsia="Times New Roman"/>
      <w:sz w:val="28"/>
    </w:rPr>
  </w:style>
  <w:style w:type="character" w:customStyle="1" w:styleId="CharAttribute273">
    <w:name w:val="CharAttribute273"/>
    <w:rsid w:val="00BB1E9F"/>
    <w:rPr>
      <w:rFonts w:ascii="Times New Roman" w:eastAsia="Times New Roman"/>
      <w:sz w:val="28"/>
    </w:rPr>
  </w:style>
  <w:style w:type="character" w:customStyle="1" w:styleId="CharAttribute274">
    <w:name w:val="CharAttribute274"/>
    <w:rsid w:val="00BB1E9F"/>
    <w:rPr>
      <w:rFonts w:ascii="Times New Roman" w:eastAsia="Times New Roman"/>
      <w:sz w:val="28"/>
    </w:rPr>
  </w:style>
  <w:style w:type="character" w:customStyle="1" w:styleId="CharAttribute275">
    <w:name w:val="CharAttribute275"/>
    <w:rsid w:val="00BB1E9F"/>
    <w:rPr>
      <w:rFonts w:ascii="Times New Roman" w:eastAsia="Times New Roman"/>
      <w:b/>
      <w:i/>
      <w:sz w:val="28"/>
    </w:rPr>
  </w:style>
  <w:style w:type="character" w:customStyle="1" w:styleId="CharAttribute276">
    <w:name w:val="CharAttribute276"/>
    <w:rsid w:val="00BB1E9F"/>
    <w:rPr>
      <w:rFonts w:ascii="Times New Roman" w:eastAsia="Times New Roman"/>
      <w:sz w:val="28"/>
    </w:rPr>
  </w:style>
  <w:style w:type="character" w:customStyle="1" w:styleId="CharAttribute277">
    <w:name w:val="CharAttribute277"/>
    <w:rsid w:val="00BB1E9F"/>
    <w:rPr>
      <w:rFonts w:ascii="Times New Roman" w:eastAsia="Times New Roman"/>
      <w:b/>
      <w:i/>
      <w:color w:val="00000A"/>
      <w:sz w:val="28"/>
    </w:rPr>
  </w:style>
  <w:style w:type="character" w:customStyle="1" w:styleId="CharAttribute278">
    <w:name w:val="CharAttribute278"/>
    <w:rsid w:val="00BB1E9F"/>
    <w:rPr>
      <w:rFonts w:ascii="Times New Roman" w:eastAsia="Times New Roman"/>
      <w:color w:val="00000A"/>
      <w:sz w:val="28"/>
    </w:rPr>
  </w:style>
  <w:style w:type="character" w:customStyle="1" w:styleId="CharAttribute279">
    <w:name w:val="CharAttribute279"/>
    <w:rsid w:val="00BB1E9F"/>
    <w:rPr>
      <w:rFonts w:ascii="Times New Roman" w:eastAsia="Times New Roman"/>
      <w:color w:val="00000A"/>
      <w:sz w:val="28"/>
    </w:rPr>
  </w:style>
  <w:style w:type="character" w:customStyle="1" w:styleId="CharAttribute280">
    <w:name w:val="CharAttribute280"/>
    <w:rsid w:val="00BB1E9F"/>
    <w:rPr>
      <w:rFonts w:ascii="Times New Roman" w:eastAsia="Times New Roman"/>
      <w:color w:val="00000A"/>
      <w:sz w:val="28"/>
    </w:rPr>
  </w:style>
  <w:style w:type="character" w:customStyle="1" w:styleId="CharAttribute281">
    <w:name w:val="CharAttribute281"/>
    <w:rsid w:val="00BB1E9F"/>
    <w:rPr>
      <w:rFonts w:ascii="Times New Roman" w:eastAsia="Times New Roman"/>
      <w:color w:val="00000A"/>
      <w:sz w:val="28"/>
    </w:rPr>
  </w:style>
  <w:style w:type="character" w:customStyle="1" w:styleId="CharAttribute282">
    <w:name w:val="CharAttribute282"/>
    <w:rsid w:val="00BB1E9F"/>
    <w:rPr>
      <w:rFonts w:ascii="Times New Roman" w:eastAsia="Times New Roman"/>
      <w:color w:val="00000A"/>
      <w:sz w:val="28"/>
    </w:rPr>
  </w:style>
  <w:style w:type="character" w:customStyle="1" w:styleId="CharAttribute283">
    <w:name w:val="CharAttribute283"/>
    <w:rsid w:val="00BB1E9F"/>
    <w:rPr>
      <w:rFonts w:ascii="Times New Roman" w:eastAsia="Times New Roman"/>
      <w:i/>
      <w:color w:val="00000A"/>
      <w:sz w:val="28"/>
    </w:rPr>
  </w:style>
  <w:style w:type="character" w:customStyle="1" w:styleId="CharAttribute284">
    <w:name w:val="CharAttribute284"/>
    <w:rsid w:val="00BB1E9F"/>
    <w:rPr>
      <w:rFonts w:ascii="Times New Roman" w:eastAsia="Times New Roman"/>
      <w:sz w:val="28"/>
    </w:rPr>
  </w:style>
  <w:style w:type="character" w:customStyle="1" w:styleId="CharAttribute285">
    <w:name w:val="CharAttribute285"/>
    <w:rsid w:val="00BB1E9F"/>
    <w:rPr>
      <w:rFonts w:ascii="Times New Roman" w:eastAsia="Times New Roman"/>
      <w:sz w:val="28"/>
    </w:rPr>
  </w:style>
  <w:style w:type="character" w:customStyle="1" w:styleId="CharAttribute286">
    <w:name w:val="CharAttribute286"/>
    <w:rsid w:val="00BB1E9F"/>
    <w:rPr>
      <w:rFonts w:ascii="Times New Roman" w:eastAsia="Times New Roman"/>
      <w:sz w:val="28"/>
    </w:rPr>
  </w:style>
  <w:style w:type="character" w:customStyle="1" w:styleId="CharAttribute287">
    <w:name w:val="CharAttribute287"/>
    <w:rsid w:val="00BB1E9F"/>
    <w:rPr>
      <w:rFonts w:ascii="Times New Roman" w:eastAsia="Times New Roman"/>
      <w:sz w:val="28"/>
    </w:rPr>
  </w:style>
  <w:style w:type="character" w:customStyle="1" w:styleId="CharAttribute288">
    <w:name w:val="CharAttribute288"/>
    <w:rsid w:val="00BB1E9F"/>
    <w:rPr>
      <w:rFonts w:ascii="Times New Roman" w:eastAsia="Times New Roman"/>
      <w:sz w:val="28"/>
    </w:rPr>
  </w:style>
  <w:style w:type="character" w:customStyle="1" w:styleId="CharAttribute289">
    <w:name w:val="CharAttribute289"/>
    <w:rsid w:val="00BB1E9F"/>
    <w:rPr>
      <w:rFonts w:ascii="Times New Roman" w:eastAsia="Times New Roman"/>
      <w:sz w:val="28"/>
    </w:rPr>
  </w:style>
  <w:style w:type="character" w:customStyle="1" w:styleId="CharAttribute290">
    <w:name w:val="CharAttribute290"/>
    <w:rsid w:val="00BB1E9F"/>
    <w:rPr>
      <w:rFonts w:ascii="Times New Roman" w:eastAsia="Times New Roman"/>
      <w:sz w:val="28"/>
    </w:rPr>
  </w:style>
  <w:style w:type="character" w:customStyle="1" w:styleId="CharAttribute291">
    <w:name w:val="CharAttribute291"/>
    <w:rsid w:val="00BB1E9F"/>
    <w:rPr>
      <w:rFonts w:ascii="Times New Roman" w:eastAsia="Times New Roman"/>
      <w:sz w:val="28"/>
    </w:rPr>
  </w:style>
  <w:style w:type="character" w:customStyle="1" w:styleId="CharAttribute292">
    <w:name w:val="CharAttribute292"/>
    <w:rsid w:val="00BB1E9F"/>
    <w:rPr>
      <w:rFonts w:ascii="Times New Roman" w:eastAsia="Times New Roman"/>
      <w:sz w:val="28"/>
    </w:rPr>
  </w:style>
  <w:style w:type="character" w:customStyle="1" w:styleId="CharAttribute293">
    <w:name w:val="CharAttribute293"/>
    <w:rsid w:val="00BB1E9F"/>
    <w:rPr>
      <w:rFonts w:ascii="Times New Roman" w:eastAsia="Times New Roman"/>
      <w:sz w:val="28"/>
    </w:rPr>
  </w:style>
  <w:style w:type="character" w:customStyle="1" w:styleId="CharAttribute294">
    <w:name w:val="CharAttribute294"/>
    <w:rsid w:val="00BB1E9F"/>
    <w:rPr>
      <w:rFonts w:ascii="Times New Roman" w:eastAsia="Times New Roman"/>
      <w:sz w:val="28"/>
    </w:rPr>
  </w:style>
  <w:style w:type="character" w:customStyle="1" w:styleId="CharAttribute295">
    <w:name w:val="CharAttribute295"/>
    <w:rsid w:val="00BB1E9F"/>
    <w:rPr>
      <w:rFonts w:ascii="Times New Roman" w:eastAsia="Times New Roman"/>
      <w:sz w:val="28"/>
    </w:rPr>
  </w:style>
  <w:style w:type="character" w:customStyle="1" w:styleId="CharAttribute296">
    <w:name w:val="CharAttribute296"/>
    <w:rsid w:val="00BB1E9F"/>
    <w:rPr>
      <w:rFonts w:ascii="Times New Roman" w:eastAsia="Times New Roman"/>
      <w:sz w:val="28"/>
    </w:rPr>
  </w:style>
  <w:style w:type="character" w:customStyle="1" w:styleId="CharAttribute297">
    <w:name w:val="CharAttribute297"/>
    <w:rsid w:val="00BB1E9F"/>
    <w:rPr>
      <w:rFonts w:ascii="Times New Roman" w:eastAsia="Times New Roman"/>
      <w:sz w:val="28"/>
    </w:rPr>
  </w:style>
  <w:style w:type="character" w:customStyle="1" w:styleId="CharAttribute298">
    <w:name w:val="CharAttribute298"/>
    <w:rsid w:val="00BB1E9F"/>
    <w:rPr>
      <w:rFonts w:ascii="Times New Roman" w:eastAsia="Times New Roman"/>
      <w:sz w:val="28"/>
    </w:rPr>
  </w:style>
  <w:style w:type="character" w:customStyle="1" w:styleId="CharAttribute299">
    <w:name w:val="CharAttribute299"/>
    <w:rsid w:val="00BB1E9F"/>
    <w:rPr>
      <w:rFonts w:ascii="Times New Roman" w:eastAsia="Times New Roman"/>
      <w:sz w:val="28"/>
    </w:rPr>
  </w:style>
  <w:style w:type="character" w:customStyle="1" w:styleId="CharAttribute300">
    <w:name w:val="CharAttribute300"/>
    <w:rsid w:val="00BB1E9F"/>
    <w:rPr>
      <w:rFonts w:ascii="Times New Roman" w:eastAsia="Times New Roman"/>
      <w:color w:val="00000A"/>
      <w:sz w:val="28"/>
    </w:rPr>
  </w:style>
  <w:style w:type="character" w:customStyle="1" w:styleId="CharAttribute301">
    <w:name w:val="CharAttribute301"/>
    <w:rsid w:val="00BB1E9F"/>
    <w:rPr>
      <w:rFonts w:ascii="Times New Roman" w:eastAsia="Times New Roman"/>
      <w:color w:val="00000A"/>
      <w:sz w:val="28"/>
    </w:rPr>
  </w:style>
  <w:style w:type="character" w:customStyle="1" w:styleId="CharAttribute303">
    <w:name w:val="CharAttribute303"/>
    <w:rsid w:val="00BB1E9F"/>
    <w:rPr>
      <w:rFonts w:ascii="Times New Roman" w:eastAsia="Times New Roman"/>
      <w:b/>
      <w:sz w:val="28"/>
    </w:rPr>
  </w:style>
  <w:style w:type="character" w:customStyle="1" w:styleId="CharAttribute304">
    <w:name w:val="CharAttribute304"/>
    <w:rsid w:val="00BB1E9F"/>
    <w:rPr>
      <w:rFonts w:ascii="Times New Roman" w:eastAsia="Times New Roman"/>
      <w:sz w:val="28"/>
    </w:rPr>
  </w:style>
  <w:style w:type="character" w:customStyle="1" w:styleId="CharAttribute305">
    <w:name w:val="CharAttribute305"/>
    <w:rsid w:val="00BB1E9F"/>
    <w:rPr>
      <w:rFonts w:ascii="Times New Roman" w:eastAsia="Times New Roman"/>
      <w:sz w:val="28"/>
    </w:rPr>
  </w:style>
  <w:style w:type="character" w:customStyle="1" w:styleId="CharAttribute306">
    <w:name w:val="CharAttribute306"/>
    <w:rsid w:val="00BB1E9F"/>
    <w:rPr>
      <w:rFonts w:ascii="Times New Roman" w:eastAsia="Times New Roman"/>
      <w:sz w:val="28"/>
    </w:rPr>
  </w:style>
  <w:style w:type="character" w:customStyle="1" w:styleId="CharAttribute307">
    <w:name w:val="CharAttribute307"/>
    <w:rsid w:val="00BB1E9F"/>
    <w:rPr>
      <w:rFonts w:ascii="Times New Roman" w:eastAsia="Times New Roman"/>
      <w:sz w:val="28"/>
    </w:rPr>
  </w:style>
  <w:style w:type="character" w:customStyle="1" w:styleId="CharAttribute308">
    <w:name w:val="CharAttribute308"/>
    <w:rsid w:val="00BB1E9F"/>
    <w:rPr>
      <w:rFonts w:ascii="Times New Roman" w:eastAsia="Times New Roman"/>
      <w:sz w:val="28"/>
    </w:rPr>
  </w:style>
  <w:style w:type="character" w:customStyle="1" w:styleId="CharAttribute309">
    <w:name w:val="CharAttribute309"/>
    <w:rsid w:val="00BB1E9F"/>
    <w:rPr>
      <w:rFonts w:ascii="Times New Roman" w:eastAsia="Times New Roman"/>
      <w:sz w:val="28"/>
    </w:rPr>
  </w:style>
  <w:style w:type="character" w:customStyle="1" w:styleId="CharAttribute310">
    <w:name w:val="CharAttribute310"/>
    <w:rsid w:val="00BB1E9F"/>
    <w:rPr>
      <w:rFonts w:ascii="Times New Roman" w:eastAsia="Times New Roman"/>
      <w:sz w:val="28"/>
    </w:rPr>
  </w:style>
  <w:style w:type="character" w:customStyle="1" w:styleId="CharAttribute311">
    <w:name w:val="CharAttribute311"/>
    <w:rsid w:val="00BB1E9F"/>
    <w:rPr>
      <w:rFonts w:ascii="Times New Roman" w:eastAsia="Times New Roman"/>
      <w:sz w:val="28"/>
    </w:rPr>
  </w:style>
  <w:style w:type="character" w:customStyle="1" w:styleId="CharAttribute312">
    <w:name w:val="CharAttribute312"/>
    <w:rsid w:val="00BB1E9F"/>
    <w:rPr>
      <w:rFonts w:ascii="Times New Roman" w:eastAsia="Times New Roman"/>
      <w:sz w:val="28"/>
    </w:rPr>
  </w:style>
  <w:style w:type="character" w:customStyle="1" w:styleId="CharAttribute313">
    <w:name w:val="CharAttribute313"/>
    <w:rsid w:val="00BB1E9F"/>
    <w:rPr>
      <w:rFonts w:ascii="Times New Roman" w:eastAsia="Times New Roman"/>
      <w:sz w:val="28"/>
    </w:rPr>
  </w:style>
  <w:style w:type="character" w:customStyle="1" w:styleId="CharAttribute314">
    <w:name w:val="CharAttribute314"/>
    <w:rsid w:val="00BB1E9F"/>
    <w:rPr>
      <w:rFonts w:ascii="Times New Roman" w:eastAsia="Times New Roman"/>
      <w:sz w:val="28"/>
    </w:rPr>
  </w:style>
  <w:style w:type="character" w:customStyle="1" w:styleId="CharAttribute315">
    <w:name w:val="CharAttribute315"/>
    <w:rsid w:val="00BB1E9F"/>
    <w:rPr>
      <w:rFonts w:ascii="Times New Roman" w:eastAsia="Times New Roman"/>
      <w:sz w:val="28"/>
    </w:rPr>
  </w:style>
  <w:style w:type="character" w:customStyle="1" w:styleId="CharAttribute316">
    <w:name w:val="CharAttribute316"/>
    <w:rsid w:val="00BB1E9F"/>
    <w:rPr>
      <w:rFonts w:ascii="Times New Roman" w:eastAsia="Times New Roman"/>
      <w:sz w:val="28"/>
    </w:rPr>
  </w:style>
  <w:style w:type="character" w:customStyle="1" w:styleId="CharAttribute317">
    <w:name w:val="CharAttribute317"/>
    <w:rsid w:val="00BB1E9F"/>
    <w:rPr>
      <w:rFonts w:ascii="Times New Roman" w:eastAsia="Times New Roman"/>
      <w:sz w:val="28"/>
    </w:rPr>
  </w:style>
  <w:style w:type="character" w:customStyle="1" w:styleId="CharAttribute318">
    <w:name w:val="CharAttribute318"/>
    <w:rsid w:val="00BB1E9F"/>
    <w:rPr>
      <w:rFonts w:ascii="Times New Roman" w:eastAsia="Times New Roman"/>
      <w:sz w:val="28"/>
    </w:rPr>
  </w:style>
  <w:style w:type="character" w:customStyle="1" w:styleId="CharAttribute319">
    <w:name w:val="CharAttribute319"/>
    <w:rsid w:val="00BB1E9F"/>
    <w:rPr>
      <w:rFonts w:ascii="Times New Roman" w:eastAsia="Times New Roman"/>
      <w:sz w:val="28"/>
    </w:rPr>
  </w:style>
  <w:style w:type="character" w:customStyle="1" w:styleId="CharAttribute320">
    <w:name w:val="CharAttribute320"/>
    <w:rsid w:val="00BB1E9F"/>
    <w:rPr>
      <w:rFonts w:ascii="Times New Roman" w:eastAsia="Times New Roman"/>
      <w:sz w:val="28"/>
    </w:rPr>
  </w:style>
  <w:style w:type="character" w:customStyle="1" w:styleId="CharAttribute321">
    <w:name w:val="CharAttribute321"/>
    <w:rsid w:val="00BB1E9F"/>
    <w:rPr>
      <w:rFonts w:ascii="Times New Roman" w:eastAsia="Times New Roman"/>
      <w:sz w:val="28"/>
    </w:rPr>
  </w:style>
  <w:style w:type="character" w:customStyle="1" w:styleId="CharAttribute322">
    <w:name w:val="CharAttribute322"/>
    <w:rsid w:val="00BB1E9F"/>
    <w:rPr>
      <w:rFonts w:ascii="Times New Roman" w:eastAsia="Times New Roman"/>
      <w:sz w:val="28"/>
    </w:rPr>
  </w:style>
  <w:style w:type="character" w:customStyle="1" w:styleId="CharAttribute323">
    <w:name w:val="CharAttribute323"/>
    <w:rsid w:val="00BB1E9F"/>
    <w:rPr>
      <w:rFonts w:ascii="Times New Roman" w:eastAsia="Times New Roman"/>
      <w:sz w:val="28"/>
    </w:rPr>
  </w:style>
  <w:style w:type="character" w:customStyle="1" w:styleId="CharAttribute324">
    <w:name w:val="CharAttribute324"/>
    <w:rsid w:val="00BB1E9F"/>
    <w:rPr>
      <w:rFonts w:ascii="Times New Roman" w:eastAsia="Times New Roman"/>
      <w:sz w:val="28"/>
    </w:rPr>
  </w:style>
  <w:style w:type="character" w:customStyle="1" w:styleId="CharAttribute325">
    <w:name w:val="CharAttribute325"/>
    <w:rsid w:val="00BB1E9F"/>
    <w:rPr>
      <w:rFonts w:ascii="Times New Roman" w:eastAsia="Times New Roman"/>
      <w:sz w:val="28"/>
    </w:rPr>
  </w:style>
  <w:style w:type="character" w:customStyle="1" w:styleId="CharAttribute326">
    <w:name w:val="CharAttribute326"/>
    <w:rsid w:val="00BB1E9F"/>
    <w:rPr>
      <w:rFonts w:ascii="Times New Roman" w:eastAsia="Times New Roman"/>
      <w:sz w:val="28"/>
    </w:rPr>
  </w:style>
  <w:style w:type="character" w:customStyle="1" w:styleId="CharAttribute327">
    <w:name w:val="CharAttribute327"/>
    <w:rsid w:val="00BB1E9F"/>
    <w:rPr>
      <w:rFonts w:ascii="Times New Roman" w:eastAsia="Times New Roman"/>
      <w:sz w:val="28"/>
    </w:rPr>
  </w:style>
  <w:style w:type="character" w:customStyle="1" w:styleId="CharAttribute328">
    <w:name w:val="CharAttribute328"/>
    <w:rsid w:val="00BB1E9F"/>
    <w:rPr>
      <w:rFonts w:ascii="Times New Roman" w:eastAsia="Times New Roman"/>
      <w:sz w:val="28"/>
    </w:rPr>
  </w:style>
  <w:style w:type="character" w:customStyle="1" w:styleId="CharAttribute329">
    <w:name w:val="CharAttribute329"/>
    <w:rsid w:val="00BB1E9F"/>
    <w:rPr>
      <w:rFonts w:ascii="Times New Roman" w:eastAsia="Times New Roman"/>
      <w:sz w:val="28"/>
    </w:rPr>
  </w:style>
  <w:style w:type="character" w:customStyle="1" w:styleId="CharAttribute330">
    <w:name w:val="CharAttribute330"/>
    <w:rsid w:val="00BB1E9F"/>
    <w:rPr>
      <w:rFonts w:ascii="Times New Roman" w:eastAsia="Times New Roman"/>
      <w:sz w:val="28"/>
    </w:rPr>
  </w:style>
  <w:style w:type="character" w:customStyle="1" w:styleId="CharAttribute331">
    <w:name w:val="CharAttribute331"/>
    <w:rsid w:val="00BB1E9F"/>
    <w:rPr>
      <w:rFonts w:ascii="Times New Roman" w:eastAsia="Times New Roman"/>
      <w:sz w:val="28"/>
    </w:rPr>
  </w:style>
  <w:style w:type="character" w:customStyle="1" w:styleId="CharAttribute332">
    <w:name w:val="CharAttribute332"/>
    <w:rsid w:val="00BB1E9F"/>
    <w:rPr>
      <w:rFonts w:ascii="Times New Roman" w:eastAsia="Times New Roman"/>
      <w:sz w:val="28"/>
    </w:rPr>
  </w:style>
  <w:style w:type="character" w:customStyle="1" w:styleId="CharAttribute333">
    <w:name w:val="CharAttribute333"/>
    <w:rsid w:val="00BB1E9F"/>
    <w:rPr>
      <w:rFonts w:ascii="Times New Roman" w:eastAsia="Times New Roman"/>
      <w:sz w:val="28"/>
    </w:rPr>
  </w:style>
  <w:style w:type="character" w:customStyle="1" w:styleId="CharAttribute334">
    <w:name w:val="CharAttribute334"/>
    <w:rsid w:val="00BB1E9F"/>
    <w:rPr>
      <w:rFonts w:ascii="Times New Roman" w:eastAsia="Times New Roman"/>
      <w:sz w:val="28"/>
    </w:rPr>
  </w:style>
  <w:style w:type="character" w:customStyle="1" w:styleId="CharAttribute335">
    <w:name w:val="CharAttribute335"/>
    <w:rsid w:val="00BB1E9F"/>
    <w:rPr>
      <w:rFonts w:ascii="Times New Roman" w:eastAsia="Times New Roman"/>
      <w:sz w:val="28"/>
    </w:rPr>
  </w:style>
  <w:style w:type="character" w:customStyle="1" w:styleId="CharAttribute514">
    <w:name w:val="CharAttribute514"/>
    <w:rsid w:val="00BB1E9F"/>
    <w:rPr>
      <w:rFonts w:ascii="Times New Roman" w:eastAsia="Times New Roman"/>
      <w:sz w:val="28"/>
    </w:rPr>
  </w:style>
  <w:style w:type="character" w:customStyle="1" w:styleId="CharAttribute520">
    <w:name w:val="CharAttribute520"/>
    <w:rsid w:val="00BB1E9F"/>
    <w:rPr>
      <w:rFonts w:ascii="Times New Roman" w:eastAsia="Times New Roman"/>
      <w:sz w:val="28"/>
    </w:rPr>
  </w:style>
  <w:style w:type="character" w:customStyle="1" w:styleId="CharAttribute521">
    <w:name w:val="CharAttribute521"/>
    <w:rsid w:val="00BB1E9F"/>
    <w:rPr>
      <w:rFonts w:ascii="Times New Roman" w:eastAsia="Times New Roman"/>
      <w:i/>
      <w:sz w:val="28"/>
    </w:rPr>
  </w:style>
  <w:style w:type="character" w:customStyle="1" w:styleId="CharAttribute548">
    <w:name w:val="CharAttribute548"/>
    <w:rsid w:val="00BB1E9F"/>
    <w:rPr>
      <w:rFonts w:ascii="Times New Roman" w:eastAsia="Times New Roman"/>
      <w:sz w:val="24"/>
    </w:rPr>
  </w:style>
  <w:style w:type="paragraph" w:customStyle="1" w:styleId="ParaAttribute10">
    <w:name w:val="ParaAttribute10"/>
    <w:uiPriority w:val="99"/>
    <w:rsid w:val="00BB1E9F"/>
    <w:pPr>
      <w:spacing w:after="0" w:line="240" w:lineRule="auto"/>
      <w:jc w:val="both"/>
    </w:pPr>
    <w:rPr>
      <w:rFonts w:ascii="Times New Roman" w:eastAsia="Times New Roman" w:hAnsi="Times New Roman" w:cs="Times New Roman"/>
      <w:sz w:val="20"/>
      <w:szCs w:val="20"/>
      <w:lang w:eastAsia="ru-RU"/>
    </w:rPr>
  </w:style>
  <w:style w:type="paragraph" w:customStyle="1" w:styleId="ParaAttribute16">
    <w:name w:val="ParaAttribute16"/>
    <w:uiPriority w:val="99"/>
    <w:rsid w:val="00BB1E9F"/>
    <w:pPr>
      <w:spacing w:after="0" w:line="240" w:lineRule="auto"/>
      <w:ind w:left="1080"/>
      <w:jc w:val="both"/>
    </w:pPr>
    <w:rPr>
      <w:rFonts w:ascii="Times New Roman" w:eastAsia="Times New Roman" w:hAnsi="Times New Roman" w:cs="Times New Roman"/>
      <w:sz w:val="20"/>
      <w:szCs w:val="20"/>
      <w:lang w:eastAsia="ru-RU"/>
    </w:rPr>
  </w:style>
  <w:style w:type="character" w:customStyle="1" w:styleId="CharAttribute485">
    <w:name w:val="CharAttribute485"/>
    <w:uiPriority w:val="99"/>
    <w:rsid w:val="00BB1E9F"/>
    <w:rPr>
      <w:rFonts w:ascii="Times New Roman" w:eastAsia="Times New Roman"/>
      <w:i/>
      <w:sz w:val="22"/>
    </w:rPr>
  </w:style>
  <w:style w:type="paragraph" w:customStyle="1" w:styleId="1d">
    <w:name w:val="Без интервала1"/>
    <w:aliases w:val="основа"/>
    <w:qFormat/>
    <w:rsid w:val="00BB1E9F"/>
    <w:pPr>
      <w:spacing w:after="0" w:line="240" w:lineRule="auto"/>
    </w:pPr>
    <w:rPr>
      <w:rFonts w:ascii="Calibri" w:eastAsia="Times New Roman" w:hAnsi="Calibri" w:cs="Times New Roman"/>
      <w:szCs w:val="20"/>
      <w:lang w:val="en-US"/>
    </w:rPr>
  </w:style>
  <w:style w:type="character" w:customStyle="1" w:styleId="CharAttribute526">
    <w:name w:val="CharAttribute526"/>
    <w:rsid w:val="00BB1E9F"/>
    <w:rPr>
      <w:rFonts w:ascii="Times New Roman" w:eastAsia="Times New Roman"/>
      <w:sz w:val="28"/>
    </w:rPr>
  </w:style>
  <w:style w:type="character" w:customStyle="1" w:styleId="CharAttribute534">
    <w:name w:val="CharAttribute534"/>
    <w:rsid w:val="00BB1E9F"/>
    <w:rPr>
      <w:rFonts w:ascii="Times New Roman" w:eastAsia="Times New Roman"/>
      <w:sz w:val="24"/>
    </w:rPr>
  </w:style>
  <w:style w:type="character" w:customStyle="1" w:styleId="CharAttribute4">
    <w:name w:val="CharAttribute4"/>
    <w:uiPriority w:val="99"/>
    <w:rsid w:val="00BB1E9F"/>
    <w:rPr>
      <w:rFonts w:ascii="Times New Roman" w:eastAsia="Batang" w:hAnsi="Batang"/>
      <w:i/>
      <w:sz w:val="28"/>
    </w:rPr>
  </w:style>
  <w:style w:type="character" w:customStyle="1" w:styleId="CharAttribute10">
    <w:name w:val="CharAttribute10"/>
    <w:uiPriority w:val="99"/>
    <w:rsid w:val="00BB1E9F"/>
    <w:rPr>
      <w:rFonts w:ascii="Times New Roman" w:hAnsi="Times New Roman"/>
      <w:b/>
      <w:sz w:val="28"/>
    </w:rPr>
  </w:style>
  <w:style w:type="character" w:customStyle="1" w:styleId="CharAttribute11">
    <w:name w:val="CharAttribute11"/>
    <w:rsid w:val="00BB1E9F"/>
    <w:rPr>
      <w:rFonts w:ascii="Times New Roman" w:eastAsia="Batang" w:hAnsi="Batang"/>
      <w:i/>
      <w:color w:val="00000A"/>
      <w:sz w:val="28"/>
    </w:rPr>
  </w:style>
  <w:style w:type="character" w:customStyle="1" w:styleId="CharAttribute498">
    <w:name w:val="CharAttribute498"/>
    <w:rsid w:val="00BB1E9F"/>
    <w:rPr>
      <w:rFonts w:ascii="Times New Roman" w:eastAsia="Times New Roman"/>
      <w:sz w:val="28"/>
    </w:rPr>
  </w:style>
  <w:style w:type="character" w:customStyle="1" w:styleId="CharAttribute499">
    <w:name w:val="CharAttribute499"/>
    <w:rsid w:val="00BB1E9F"/>
    <w:rPr>
      <w:rFonts w:ascii="Times New Roman" w:eastAsia="Times New Roman"/>
      <w:i/>
      <w:sz w:val="28"/>
      <w:u w:val="single"/>
    </w:rPr>
  </w:style>
  <w:style w:type="character" w:customStyle="1" w:styleId="CharAttribute500">
    <w:name w:val="CharAttribute500"/>
    <w:rsid w:val="00BB1E9F"/>
    <w:rPr>
      <w:rFonts w:ascii="Times New Roman" w:eastAsia="Times New Roman"/>
      <w:sz w:val="28"/>
    </w:rPr>
  </w:style>
  <w:style w:type="table" w:customStyle="1" w:styleId="DefaultTable">
    <w:name w:val="Default Table"/>
    <w:rsid w:val="00BB1E9F"/>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BB1E9F"/>
    <w:pPr>
      <w:widowControl w:val="0"/>
      <w:wordWrap w:val="0"/>
      <w:spacing w:after="0" w:line="240" w:lineRule="auto"/>
      <w:jc w:val="center"/>
    </w:pPr>
    <w:rPr>
      <w:rFonts w:ascii="Times New Roman" w:eastAsia="Batang" w:hAnsi="Times New Roman" w:cs="Times New Roman"/>
      <w:sz w:val="20"/>
      <w:szCs w:val="20"/>
      <w:lang w:eastAsia="ru-RU"/>
    </w:rPr>
  </w:style>
  <w:style w:type="character" w:customStyle="1" w:styleId="wmi-callto">
    <w:name w:val="wmi-callto"/>
    <w:rsid w:val="00BB1E9F"/>
  </w:style>
  <w:style w:type="character" w:styleId="afff">
    <w:name w:val="Strong"/>
    <w:qFormat/>
    <w:rsid w:val="00BB1E9F"/>
    <w:rPr>
      <w:rFonts w:cs="Times New Roman"/>
      <w:b/>
    </w:rPr>
  </w:style>
  <w:style w:type="character" w:customStyle="1" w:styleId="afff0">
    <w:name w:val="Гипертекстовая ссылка"/>
    <w:uiPriority w:val="99"/>
    <w:rsid w:val="00BB1E9F"/>
    <w:rPr>
      <w:color w:val="106BBE"/>
    </w:rPr>
  </w:style>
  <w:style w:type="character" w:customStyle="1" w:styleId="afff1">
    <w:name w:val="Цветовое выделение"/>
    <w:uiPriority w:val="99"/>
    <w:rsid w:val="00BB1E9F"/>
    <w:rPr>
      <w:b/>
      <w:color w:val="26282F"/>
    </w:rPr>
  </w:style>
  <w:style w:type="paragraph" w:customStyle="1" w:styleId="1e">
    <w:name w:val="Обычный (веб)1"/>
    <w:basedOn w:val="a0"/>
    <w:uiPriority w:val="99"/>
    <w:unhideWhenUsed/>
    <w:rsid w:val="00BB1E9F"/>
    <w:pPr>
      <w:spacing w:before="100" w:beforeAutospacing="1" w:after="100" w:afterAutospacing="1" w:line="240" w:lineRule="auto"/>
      <w:ind w:firstLine="0"/>
      <w:jc w:val="left"/>
    </w:pPr>
    <w:rPr>
      <w:rFonts w:eastAsia="Times New Roman" w:cs="Times New Roman"/>
      <w:sz w:val="24"/>
      <w:szCs w:val="24"/>
    </w:rPr>
  </w:style>
  <w:style w:type="character" w:customStyle="1" w:styleId="afff2">
    <w:name w:val="Символ сноски"/>
    <w:rsid w:val="00BB1E9F"/>
    <w:rPr>
      <w:vertAlign w:val="superscript"/>
    </w:rPr>
  </w:style>
  <w:style w:type="paragraph" w:customStyle="1" w:styleId="s11">
    <w:name w:val="s_1"/>
    <w:basedOn w:val="a0"/>
    <w:rsid w:val="00BB1E9F"/>
    <w:pPr>
      <w:spacing w:before="100" w:beforeAutospacing="1" w:after="100" w:afterAutospacing="1" w:line="240" w:lineRule="auto"/>
      <w:ind w:firstLine="0"/>
      <w:jc w:val="left"/>
    </w:pPr>
    <w:rPr>
      <w:rFonts w:eastAsia="Times New Roman" w:cs="Times New Roman"/>
      <w:sz w:val="24"/>
      <w:szCs w:val="24"/>
    </w:rPr>
  </w:style>
  <w:style w:type="paragraph" w:customStyle="1" w:styleId="bigtext">
    <w:name w:val="big_text"/>
    <w:basedOn w:val="a0"/>
    <w:rsid w:val="00BB1E9F"/>
    <w:pPr>
      <w:spacing w:before="113" w:after="57" w:line="288" w:lineRule="auto"/>
      <w:ind w:firstLine="0"/>
      <w:jc w:val="left"/>
    </w:pPr>
    <w:rPr>
      <w:rFonts w:ascii="Arial" w:eastAsia="Times New Roman" w:hAnsi="Arial" w:cs="Arial"/>
      <w:color w:val="333333"/>
      <w:sz w:val="21"/>
      <w:szCs w:val="21"/>
    </w:rPr>
  </w:style>
  <w:style w:type="character" w:customStyle="1" w:styleId="w">
    <w:name w:val="w"/>
    <w:rsid w:val="00BB1E9F"/>
  </w:style>
  <w:style w:type="paragraph" w:customStyle="1" w:styleId="Standard">
    <w:name w:val="Standard"/>
    <w:rsid w:val="00BB1E9F"/>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character" w:customStyle="1" w:styleId="29">
    <w:name w:val="Заголовок №2_"/>
    <w:link w:val="2a"/>
    <w:locked/>
    <w:rsid w:val="00BB1E9F"/>
    <w:rPr>
      <w:rFonts w:ascii="Arial" w:hAnsi="Arial" w:cs="Arial"/>
      <w:b/>
      <w:bCs/>
      <w:color w:val="231F20"/>
      <w:sz w:val="28"/>
      <w:szCs w:val="28"/>
    </w:rPr>
  </w:style>
  <w:style w:type="paragraph" w:customStyle="1" w:styleId="2a">
    <w:name w:val="Заголовок №2"/>
    <w:basedOn w:val="a0"/>
    <w:link w:val="29"/>
    <w:rsid w:val="00BB1E9F"/>
    <w:pPr>
      <w:widowControl w:val="0"/>
      <w:spacing w:after="400" w:line="226" w:lineRule="auto"/>
      <w:ind w:firstLine="0"/>
      <w:jc w:val="center"/>
      <w:outlineLvl w:val="1"/>
    </w:pPr>
    <w:rPr>
      <w:rFonts w:ascii="Arial" w:eastAsiaTheme="minorHAnsi" w:hAnsi="Arial" w:cs="Arial"/>
      <w:b/>
      <w:bCs/>
      <w:color w:val="231F20"/>
      <w:sz w:val="28"/>
      <w:szCs w:val="28"/>
      <w:lang w:eastAsia="en-US"/>
    </w:rPr>
  </w:style>
  <w:style w:type="paragraph" w:customStyle="1" w:styleId="1f">
    <w:name w:val="Знак Знак Знак1 Знак Знак Знак Знак"/>
    <w:basedOn w:val="a0"/>
    <w:rsid w:val="00BB1E9F"/>
    <w:pPr>
      <w:spacing w:after="160"/>
      <w:ind w:firstLine="0"/>
      <w:jc w:val="left"/>
    </w:pPr>
    <w:rPr>
      <w:rFonts w:ascii="Verdana" w:eastAsia="Times New Roman" w:hAnsi="Verdana" w:cs="Verdana"/>
      <w:szCs w:val="20"/>
      <w:lang w:val="en-US" w:eastAsia="en-US"/>
    </w:rPr>
  </w:style>
  <w:style w:type="paragraph" w:customStyle="1" w:styleId="1f0">
    <w:name w:val="Îñíîâíîé òåêñò1"/>
    <w:basedOn w:val="a0"/>
    <w:rsid w:val="00BB1E9F"/>
    <w:pPr>
      <w:widowControl w:val="0"/>
      <w:suppressAutoHyphens/>
      <w:spacing w:after="40" w:line="240" w:lineRule="auto"/>
      <w:ind w:firstLine="400"/>
      <w:jc w:val="left"/>
    </w:pPr>
    <w:rPr>
      <w:rFonts w:ascii="Arial" w:eastAsia="Times New Roman" w:hAnsi="Arial" w:cs="Arial"/>
      <w:color w:val="231F20"/>
      <w:kern w:val="2"/>
      <w:sz w:val="28"/>
      <w:szCs w:val="28"/>
    </w:rPr>
  </w:style>
  <w:style w:type="table" w:customStyle="1" w:styleId="DefaultTable1">
    <w:name w:val="Default Table1"/>
    <w:rsid w:val="00BB1E9F"/>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
    <w:name w:val="Сетка таблицы111"/>
    <w:basedOn w:val="a2"/>
    <w:next w:val="ac"/>
    <w:uiPriority w:val="59"/>
    <w:rsid w:val="00BB1E9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b">
    <w:name w:val="Нет списка2"/>
    <w:next w:val="a3"/>
    <w:uiPriority w:val="99"/>
    <w:semiHidden/>
    <w:unhideWhenUsed/>
    <w:rsid w:val="00BB1E9F"/>
  </w:style>
  <w:style w:type="numbering" w:customStyle="1" w:styleId="11110">
    <w:name w:val="Нет списка1111"/>
    <w:next w:val="a3"/>
    <w:uiPriority w:val="99"/>
    <w:semiHidden/>
    <w:unhideWhenUsed/>
    <w:rsid w:val="00BB1E9F"/>
  </w:style>
  <w:style w:type="table" w:customStyle="1" w:styleId="11112">
    <w:name w:val="Сетка таблицы1111"/>
    <w:basedOn w:val="a2"/>
    <w:next w:val="ac"/>
    <w:uiPriority w:val="5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
    <w:name w:val="Нет списка3"/>
    <w:next w:val="a3"/>
    <w:uiPriority w:val="99"/>
    <w:semiHidden/>
    <w:unhideWhenUsed/>
    <w:rsid w:val="00BB1E9F"/>
  </w:style>
  <w:style w:type="paragraph" w:customStyle="1" w:styleId="c8">
    <w:name w:val="c8"/>
    <w:basedOn w:val="a0"/>
    <w:rsid w:val="00BB1E9F"/>
    <w:pPr>
      <w:spacing w:before="100" w:beforeAutospacing="1" w:after="100" w:afterAutospacing="1" w:line="240" w:lineRule="auto"/>
      <w:ind w:firstLine="0"/>
      <w:jc w:val="left"/>
    </w:pPr>
    <w:rPr>
      <w:rFonts w:eastAsia="Times New Roman" w:cs="Times New Roman"/>
      <w:sz w:val="24"/>
      <w:szCs w:val="24"/>
    </w:rPr>
  </w:style>
  <w:style w:type="numbering" w:customStyle="1" w:styleId="42">
    <w:name w:val="Нет списка4"/>
    <w:next w:val="a3"/>
    <w:uiPriority w:val="99"/>
    <w:semiHidden/>
    <w:unhideWhenUsed/>
    <w:rsid w:val="00BB1E9F"/>
  </w:style>
  <w:style w:type="table" w:customStyle="1" w:styleId="TableNormal2">
    <w:name w:val="Table Normal2"/>
    <w:uiPriority w:val="2"/>
    <w:semiHidden/>
    <w:unhideWhenUsed/>
    <w:qFormat/>
    <w:rsid w:val="00BB1E9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6">
    <w:name w:val="Сетка таблицы3"/>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2"/>
    <w:next w:val="ac"/>
    <w:uiPriority w:val="5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3"/>
    <w:uiPriority w:val="99"/>
    <w:semiHidden/>
    <w:unhideWhenUsed/>
    <w:rsid w:val="00BB1E9F"/>
  </w:style>
  <w:style w:type="table" w:customStyle="1" w:styleId="290">
    <w:name w:val="Сетка таблицы29"/>
    <w:basedOn w:val="a2"/>
    <w:next w:val="ac"/>
    <w:uiPriority w:val="5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
    <w:basedOn w:val="a2"/>
    <w:next w:val="ac"/>
    <w:uiPriority w:val="5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next w:val="ac"/>
    <w:uiPriority w:val="5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5"/>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
    <w:name w:val="Нет списка6"/>
    <w:next w:val="a3"/>
    <w:uiPriority w:val="99"/>
    <w:semiHidden/>
    <w:unhideWhenUsed/>
    <w:rsid w:val="00BB1E9F"/>
  </w:style>
  <w:style w:type="table" w:customStyle="1" w:styleId="TableNormal3">
    <w:name w:val="Table Normal3"/>
    <w:uiPriority w:val="2"/>
    <w:semiHidden/>
    <w:unhideWhenUsed/>
    <w:qFormat/>
    <w:rsid w:val="00BB1E9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80">
    <w:name w:val="Сетка таблицы18"/>
    <w:basedOn w:val="a2"/>
    <w:next w:val="ac"/>
    <w:uiPriority w:val="59"/>
    <w:rsid w:val="00BB1E9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3">
    <w:name w:val="page number"/>
    <w:basedOn w:val="a1"/>
    <w:unhideWhenUsed/>
    <w:rsid w:val="00BB1E9F"/>
  </w:style>
  <w:style w:type="character" w:styleId="afff4">
    <w:name w:val="FollowedHyperlink"/>
    <w:uiPriority w:val="99"/>
    <w:qFormat/>
    <w:rsid w:val="00BB1E9F"/>
    <w:rPr>
      <w:color w:val="954F72"/>
      <w:w w:val="100"/>
      <w:position w:val="-1"/>
      <w:u w:val="single"/>
      <w:effect w:val="none"/>
      <w:vertAlign w:val="baseline"/>
      <w:cs w:val="0"/>
      <w:em w:val="none"/>
    </w:rPr>
  </w:style>
  <w:style w:type="numbering" w:customStyle="1" w:styleId="1">
    <w:name w:val="Текущий список1"/>
    <w:uiPriority w:val="99"/>
    <w:rsid w:val="00BB1E9F"/>
    <w:pPr>
      <w:numPr>
        <w:numId w:val="65"/>
      </w:numPr>
    </w:pPr>
  </w:style>
  <w:style w:type="numbering" w:customStyle="1" w:styleId="2">
    <w:name w:val="Текущий список2"/>
    <w:uiPriority w:val="99"/>
    <w:rsid w:val="00BB1E9F"/>
    <w:pPr>
      <w:numPr>
        <w:numId w:val="66"/>
      </w:numPr>
    </w:pPr>
  </w:style>
  <w:style w:type="numbering" w:customStyle="1" w:styleId="11">
    <w:name w:val="Текущий список11"/>
    <w:uiPriority w:val="99"/>
    <w:rsid w:val="00BB1E9F"/>
    <w:pPr>
      <w:numPr>
        <w:numId w:val="63"/>
      </w:numPr>
    </w:pPr>
  </w:style>
  <w:style w:type="numbering" w:customStyle="1" w:styleId="210">
    <w:name w:val="Текущий список21"/>
    <w:uiPriority w:val="99"/>
    <w:rsid w:val="00BB1E9F"/>
    <w:pPr>
      <w:numPr>
        <w:numId w:val="64"/>
      </w:numPr>
    </w:pPr>
  </w:style>
  <w:style w:type="numbering" w:customStyle="1" w:styleId="72">
    <w:name w:val="Нет списка7"/>
    <w:next w:val="a3"/>
    <w:uiPriority w:val="99"/>
    <w:semiHidden/>
    <w:unhideWhenUsed/>
    <w:rsid w:val="00BB1E9F"/>
  </w:style>
  <w:style w:type="table" w:customStyle="1" w:styleId="73">
    <w:name w:val="Сетка таблицы7"/>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2"/>
    <w:next w:val="ac"/>
    <w:uiPriority w:val="5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BB1E9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20">
    <w:name w:val="Нет списка12"/>
    <w:next w:val="a3"/>
    <w:uiPriority w:val="99"/>
    <w:semiHidden/>
    <w:unhideWhenUsed/>
    <w:rsid w:val="00BB1E9F"/>
  </w:style>
  <w:style w:type="table" w:customStyle="1" w:styleId="TableNormal11">
    <w:name w:val="Table Normal11"/>
    <w:uiPriority w:val="2"/>
    <w:semiHidden/>
    <w:unhideWhenUsed/>
    <w:qFormat/>
    <w:rsid w:val="00BB1E9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21">
    <w:name w:val="Сетка таблицы12"/>
    <w:basedOn w:val="a2"/>
    <w:next w:val="ac"/>
    <w:uiPriority w:val="59"/>
    <w:rsid w:val="00BB1E9F"/>
    <w:pPr>
      <w:widowControl w:val="0"/>
      <w:autoSpaceDE w:val="0"/>
      <w:autoSpaceDN w:val="0"/>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3"/>
    <w:uiPriority w:val="99"/>
    <w:semiHidden/>
    <w:unhideWhenUsed/>
    <w:rsid w:val="00BB1E9F"/>
  </w:style>
  <w:style w:type="table" w:customStyle="1" w:styleId="213">
    <w:name w:val="Сетка таблицы21"/>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2">
    <w:name w:val="Default Table2"/>
    <w:rsid w:val="00BB1E9F"/>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11">
    <w:name w:val="Default Table11"/>
    <w:rsid w:val="00BB1E9F"/>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
    <w:name w:val="Сетка таблицы112"/>
    <w:basedOn w:val="a2"/>
    <w:next w:val="ac"/>
    <w:uiPriority w:val="59"/>
    <w:rsid w:val="00BB1E9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Нет списка21"/>
    <w:next w:val="a3"/>
    <w:uiPriority w:val="99"/>
    <w:semiHidden/>
    <w:unhideWhenUsed/>
    <w:rsid w:val="00BB1E9F"/>
  </w:style>
  <w:style w:type="numbering" w:customStyle="1" w:styleId="111110">
    <w:name w:val="Нет списка11111"/>
    <w:next w:val="a3"/>
    <w:uiPriority w:val="99"/>
    <w:semiHidden/>
    <w:unhideWhenUsed/>
    <w:rsid w:val="00BB1E9F"/>
  </w:style>
  <w:style w:type="numbering" w:customStyle="1" w:styleId="310">
    <w:name w:val="Нет списка31"/>
    <w:next w:val="a3"/>
    <w:uiPriority w:val="99"/>
    <w:semiHidden/>
    <w:unhideWhenUsed/>
    <w:rsid w:val="00BB1E9F"/>
  </w:style>
  <w:style w:type="numbering" w:customStyle="1" w:styleId="410">
    <w:name w:val="Нет списка41"/>
    <w:next w:val="a3"/>
    <w:uiPriority w:val="99"/>
    <w:semiHidden/>
    <w:unhideWhenUsed/>
    <w:rsid w:val="00BB1E9F"/>
  </w:style>
  <w:style w:type="table" w:customStyle="1" w:styleId="TableNormal21">
    <w:name w:val="Table Normal21"/>
    <w:uiPriority w:val="2"/>
    <w:semiHidden/>
    <w:unhideWhenUsed/>
    <w:qFormat/>
    <w:rsid w:val="00BB1E9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11">
    <w:name w:val="Сетка таблицы31"/>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2"/>
    <w:next w:val="ac"/>
    <w:uiPriority w:val="5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
    <w:name w:val="Нет списка51"/>
    <w:next w:val="a3"/>
    <w:uiPriority w:val="99"/>
    <w:semiHidden/>
    <w:unhideWhenUsed/>
    <w:rsid w:val="00BB1E9F"/>
  </w:style>
  <w:style w:type="table" w:customStyle="1" w:styleId="291">
    <w:name w:val="Сетка таблицы291"/>
    <w:basedOn w:val="a2"/>
    <w:next w:val="ac"/>
    <w:uiPriority w:val="5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2"/>
    <w:next w:val="ac"/>
    <w:uiPriority w:val="5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2"/>
    <w:next w:val="ac"/>
    <w:uiPriority w:val="5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
    <w:name w:val="Сетка таблицы551"/>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1"/>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
    <w:name w:val="Сетка таблицы251"/>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2">
    <w:name w:val="Нет списка61"/>
    <w:next w:val="a3"/>
    <w:uiPriority w:val="99"/>
    <w:semiHidden/>
    <w:unhideWhenUsed/>
    <w:rsid w:val="00BB1E9F"/>
  </w:style>
  <w:style w:type="table" w:customStyle="1" w:styleId="TableNormal31">
    <w:name w:val="Table Normal31"/>
    <w:uiPriority w:val="2"/>
    <w:semiHidden/>
    <w:unhideWhenUsed/>
    <w:qFormat/>
    <w:rsid w:val="00BB1E9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default0">
    <w:name w:val="default"/>
    <w:basedOn w:val="a0"/>
    <w:rsid w:val="00BB1E9F"/>
    <w:pPr>
      <w:spacing w:before="100" w:beforeAutospacing="1" w:after="100" w:afterAutospacing="1" w:line="240" w:lineRule="auto"/>
      <w:ind w:firstLine="0"/>
      <w:jc w:val="left"/>
    </w:pPr>
    <w:rPr>
      <w:rFonts w:eastAsia="Times New Roman" w:cs="Times New Roman"/>
      <w:sz w:val="24"/>
      <w:szCs w:val="24"/>
    </w:rPr>
  </w:style>
  <w:style w:type="paragraph" w:customStyle="1" w:styleId="tableparagraph0">
    <w:name w:val="tableparagraph"/>
    <w:basedOn w:val="a0"/>
    <w:rsid w:val="00BB1E9F"/>
    <w:pPr>
      <w:spacing w:before="100" w:beforeAutospacing="1" w:after="100" w:afterAutospacing="1" w:line="240" w:lineRule="auto"/>
      <w:ind w:firstLine="0"/>
      <w:jc w:val="left"/>
    </w:pPr>
    <w:rPr>
      <w:rFonts w:eastAsia="Times New Roman" w:cs="Times New Roman"/>
      <w:sz w:val="24"/>
      <w:szCs w:val="24"/>
    </w:rPr>
  </w:style>
  <w:style w:type="character" w:customStyle="1" w:styleId="slider-readerprogress-value">
    <w:name w:val="slider-reader__progress-value"/>
    <w:basedOn w:val="a1"/>
    <w:rsid w:val="00BB1E9F"/>
  </w:style>
  <w:style w:type="paragraph" w:customStyle="1" w:styleId="1f1">
    <w:name w:val="1"/>
    <w:basedOn w:val="a0"/>
    <w:rsid w:val="00BB1E9F"/>
    <w:pPr>
      <w:spacing w:before="100" w:beforeAutospacing="1" w:after="100" w:afterAutospacing="1" w:line="240" w:lineRule="auto"/>
      <w:ind w:firstLine="0"/>
      <w:jc w:val="left"/>
    </w:pPr>
    <w:rPr>
      <w:rFonts w:eastAsia="Times New Roman" w:cs="Times New Roman"/>
      <w:sz w:val="24"/>
      <w:szCs w:val="24"/>
    </w:rPr>
  </w:style>
  <w:style w:type="paragraph" w:customStyle="1" w:styleId="a40">
    <w:name w:val="a4"/>
    <w:basedOn w:val="a0"/>
    <w:rsid w:val="00BB1E9F"/>
    <w:pPr>
      <w:spacing w:before="100" w:beforeAutospacing="1" w:after="100" w:afterAutospacing="1" w:line="240" w:lineRule="auto"/>
      <w:ind w:firstLine="0"/>
      <w:jc w:val="left"/>
    </w:pPr>
    <w:rPr>
      <w:rFonts w:eastAsia="Times New Roman" w:cs="Times New Roman"/>
      <w:sz w:val="24"/>
      <w:szCs w:val="24"/>
    </w:rPr>
  </w:style>
  <w:style w:type="paragraph" w:customStyle="1" w:styleId="202">
    <w:name w:val="20"/>
    <w:basedOn w:val="a0"/>
    <w:rsid w:val="00BB1E9F"/>
    <w:pPr>
      <w:spacing w:before="100" w:beforeAutospacing="1" w:after="100" w:afterAutospacing="1" w:line="240" w:lineRule="auto"/>
      <w:ind w:firstLine="0"/>
      <w:jc w:val="left"/>
    </w:pPr>
    <w:rPr>
      <w:rFonts w:eastAsia="Times New Roman" w:cs="Times New Roman"/>
      <w:sz w:val="24"/>
      <w:szCs w:val="24"/>
    </w:rPr>
  </w:style>
  <w:style w:type="paragraph" w:customStyle="1" w:styleId="Style2">
    <w:name w:val="Style2"/>
    <w:basedOn w:val="a0"/>
    <w:uiPriority w:val="99"/>
    <w:rsid w:val="00BB1E9F"/>
    <w:pPr>
      <w:widowControl w:val="0"/>
      <w:autoSpaceDE w:val="0"/>
      <w:autoSpaceDN w:val="0"/>
      <w:adjustRightInd w:val="0"/>
      <w:spacing w:line="240" w:lineRule="auto"/>
      <w:ind w:firstLine="0"/>
      <w:jc w:val="left"/>
    </w:pPr>
    <w:rPr>
      <w:rFonts w:eastAsia="Times New Roman" w:cs="Times New Roman"/>
      <w:sz w:val="24"/>
      <w:szCs w:val="24"/>
    </w:rPr>
  </w:style>
  <w:style w:type="paragraph" w:customStyle="1" w:styleId="Style3">
    <w:name w:val="Style3"/>
    <w:basedOn w:val="a0"/>
    <w:uiPriority w:val="99"/>
    <w:rsid w:val="00BB1E9F"/>
    <w:pPr>
      <w:widowControl w:val="0"/>
      <w:autoSpaceDE w:val="0"/>
      <w:autoSpaceDN w:val="0"/>
      <w:adjustRightInd w:val="0"/>
      <w:spacing w:line="277" w:lineRule="exact"/>
      <w:ind w:firstLine="432"/>
    </w:pPr>
    <w:rPr>
      <w:rFonts w:eastAsia="Times New Roman" w:cs="Times New Roman"/>
      <w:sz w:val="24"/>
      <w:szCs w:val="24"/>
    </w:rPr>
  </w:style>
  <w:style w:type="paragraph" w:customStyle="1" w:styleId="Style4">
    <w:name w:val="Style4"/>
    <w:basedOn w:val="a0"/>
    <w:uiPriority w:val="99"/>
    <w:rsid w:val="00BB1E9F"/>
    <w:pPr>
      <w:widowControl w:val="0"/>
      <w:autoSpaceDE w:val="0"/>
      <w:autoSpaceDN w:val="0"/>
      <w:adjustRightInd w:val="0"/>
      <w:spacing w:line="240" w:lineRule="auto"/>
      <w:ind w:firstLine="0"/>
      <w:jc w:val="left"/>
    </w:pPr>
    <w:rPr>
      <w:rFonts w:eastAsia="Times New Roman" w:cs="Times New Roman"/>
      <w:sz w:val="24"/>
      <w:szCs w:val="24"/>
    </w:rPr>
  </w:style>
  <w:style w:type="paragraph" w:customStyle="1" w:styleId="Style5">
    <w:name w:val="Style5"/>
    <w:basedOn w:val="a0"/>
    <w:uiPriority w:val="99"/>
    <w:rsid w:val="00BB1E9F"/>
    <w:pPr>
      <w:widowControl w:val="0"/>
      <w:autoSpaceDE w:val="0"/>
      <w:autoSpaceDN w:val="0"/>
      <w:adjustRightInd w:val="0"/>
      <w:spacing w:line="276" w:lineRule="exact"/>
      <w:ind w:firstLine="0"/>
    </w:pPr>
    <w:rPr>
      <w:rFonts w:eastAsia="Times New Roman" w:cs="Times New Roman"/>
      <w:sz w:val="24"/>
      <w:szCs w:val="24"/>
    </w:rPr>
  </w:style>
  <w:style w:type="paragraph" w:customStyle="1" w:styleId="Style6">
    <w:name w:val="Style6"/>
    <w:basedOn w:val="a0"/>
    <w:uiPriority w:val="99"/>
    <w:rsid w:val="00BB1E9F"/>
    <w:pPr>
      <w:widowControl w:val="0"/>
      <w:autoSpaceDE w:val="0"/>
      <w:autoSpaceDN w:val="0"/>
      <w:adjustRightInd w:val="0"/>
      <w:spacing w:line="276" w:lineRule="exact"/>
      <w:ind w:firstLine="427"/>
      <w:jc w:val="left"/>
    </w:pPr>
    <w:rPr>
      <w:rFonts w:eastAsia="Times New Roman" w:cs="Times New Roman"/>
      <w:sz w:val="24"/>
      <w:szCs w:val="24"/>
    </w:rPr>
  </w:style>
  <w:style w:type="paragraph" w:customStyle="1" w:styleId="Style7">
    <w:name w:val="Style7"/>
    <w:basedOn w:val="a0"/>
    <w:uiPriority w:val="99"/>
    <w:rsid w:val="00BB1E9F"/>
    <w:pPr>
      <w:widowControl w:val="0"/>
      <w:autoSpaceDE w:val="0"/>
      <w:autoSpaceDN w:val="0"/>
      <w:adjustRightInd w:val="0"/>
      <w:spacing w:line="240" w:lineRule="auto"/>
      <w:ind w:firstLine="0"/>
      <w:jc w:val="left"/>
    </w:pPr>
    <w:rPr>
      <w:rFonts w:eastAsia="Times New Roman" w:cs="Times New Roman"/>
      <w:sz w:val="24"/>
      <w:szCs w:val="24"/>
    </w:rPr>
  </w:style>
  <w:style w:type="character" w:customStyle="1" w:styleId="FontStyle11">
    <w:name w:val="Font Style11"/>
    <w:uiPriority w:val="99"/>
    <w:rsid w:val="00BB1E9F"/>
    <w:rPr>
      <w:rFonts w:ascii="Times New Roman" w:hAnsi="Times New Roman" w:cs="Times New Roman" w:hint="default"/>
      <w:b/>
      <w:bCs/>
      <w:sz w:val="20"/>
      <w:szCs w:val="20"/>
    </w:rPr>
  </w:style>
  <w:style w:type="character" w:customStyle="1" w:styleId="FontStyle12">
    <w:name w:val="Font Style12"/>
    <w:uiPriority w:val="99"/>
    <w:rsid w:val="00BB1E9F"/>
    <w:rPr>
      <w:rFonts w:ascii="Times New Roman" w:hAnsi="Times New Roman" w:cs="Times New Roman" w:hint="default"/>
      <w:i/>
      <w:iCs/>
      <w:sz w:val="20"/>
      <w:szCs w:val="20"/>
    </w:rPr>
  </w:style>
  <w:style w:type="character" w:customStyle="1" w:styleId="FontStyle13">
    <w:name w:val="Font Style13"/>
    <w:uiPriority w:val="99"/>
    <w:rsid w:val="00BB1E9F"/>
    <w:rPr>
      <w:rFonts w:ascii="Times New Roman" w:hAnsi="Times New Roman" w:cs="Times New Roman" w:hint="default"/>
      <w:i/>
      <w:iCs/>
      <w:sz w:val="26"/>
      <w:szCs w:val="26"/>
    </w:rPr>
  </w:style>
  <w:style w:type="character" w:customStyle="1" w:styleId="FontStyle16">
    <w:name w:val="Font Style16"/>
    <w:uiPriority w:val="99"/>
    <w:rsid w:val="00BB1E9F"/>
    <w:rPr>
      <w:rFonts w:ascii="Times New Roman" w:hAnsi="Times New Roman" w:cs="Times New Roman" w:hint="default"/>
      <w:i/>
      <w:iCs/>
      <w:sz w:val="20"/>
      <w:szCs w:val="20"/>
    </w:rPr>
  </w:style>
  <w:style w:type="character" w:customStyle="1" w:styleId="FontStyle18">
    <w:name w:val="Font Style18"/>
    <w:uiPriority w:val="99"/>
    <w:rsid w:val="00BB1E9F"/>
    <w:rPr>
      <w:rFonts w:ascii="Times New Roman" w:hAnsi="Times New Roman" w:cs="Times New Roman" w:hint="default"/>
      <w:sz w:val="20"/>
      <w:szCs w:val="20"/>
    </w:rPr>
  </w:style>
  <w:style w:type="character" w:customStyle="1" w:styleId="FontStyle14">
    <w:name w:val="Font Style14"/>
    <w:uiPriority w:val="99"/>
    <w:rsid w:val="00BB1E9F"/>
    <w:rPr>
      <w:rFonts w:ascii="Times New Roman" w:hAnsi="Times New Roman" w:cs="Times New Roman" w:hint="default"/>
      <w:sz w:val="22"/>
      <w:szCs w:val="22"/>
    </w:rPr>
  </w:style>
  <w:style w:type="character" w:customStyle="1" w:styleId="FontStyle15">
    <w:name w:val="Font Style15"/>
    <w:uiPriority w:val="99"/>
    <w:rsid w:val="00BB1E9F"/>
    <w:rPr>
      <w:rFonts w:ascii="Times New Roman" w:hAnsi="Times New Roman" w:cs="Times New Roman" w:hint="default"/>
      <w:spacing w:val="50"/>
      <w:sz w:val="18"/>
      <w:szCs w:val="18"/>
    </w:rPr>
  </w:style>
  <w:style w:type="character" w:customStyle="1" w:styleId="FontStyle17">
    <w:name w:val="Font Style17"/>
    <w:uiPriority w:val="99"/>
    <w:rsid w:val="00BB1E9F"/>
    <w:rPr>
      <w:rFonts w:ascii="Times New Roman" w:hAnsi="Times New Roman" w:cs="Times New Roman" w:hint="default"/>
      <w:i/>
      <w:iCs/>
      <w:smallCaps/>
      <w:spacing w:val="-10"/>
      <w:sz w:val="20"/>
      <w:szCs w:val="20"/>
    </w:rPr>
  </w:style>
  <w:style w:type="character" w:customStyle="1" w:styleId="2c">
    <w:name w:val="Основной текст2"/>
    <w:basedOn w:val="affa"/>
    <w:rsid w:val="00BB1E9F"/>
    <w:rPr>
      <w:rFonts w:ascii="Times New Roman" w:eastAsia="Times New Roman" w:hAnsi="Times New Roman" w:cs="Times New Roman"/>
      <w:color w:val="000000"/>
      <w:spacing w:val="0"/>
      <w:w w:val="100"/>
      <w:position w:val="0"/>
      <w:sz w:val="23"/>
      <w:szCs w:val="23"/>
      <w:shd w:val="clear" w:color="auto" w:fill="FFFFFF"/>
      <w:lang w:val="ru-RU"/>
    </w:rPr>
  </w:style>
  <w:style w:type="paragraph" w:customStyle="1" w:styleId="32">
    <w:name w:val="Основной текст3"/>
    <w:basedOn w:val="a0"/>
    <w:link w:val="affa"/>
    <w:rsid w:val="00BB1E9F"/>
    <w:pPr>
      <w:widowControl w:val="0"/>
      <w:shd w:val="clear" w:color="auto" w:fill="FFFFFF"/>
      <w:ind w:hanging="360"/>
    </w:pPr>
    <w:rPr>
      <w:rFonts w:eastAsia="Times New Roman" w:cs="Times New Roman"/>
      <w:sz w:val="22"/>
      <w:lang w:eastAsia="en-US"/>
    </w:rPr>
  </w:style>
  <w:style w:type="numbering" w:customStyle="1" w:styleId="83">
    <w:name w:val="Нет списка8"/>
    <w:next w:val="a3"/>
    <w:uiPriority w:val="99"/>
    <w:semiHidden/>
    <w:unhideWhenUsed/>
    <w:rsid w:val="00BB1E9F"/>
  </w:style>
  <w:style w:type="numbering" w:customStyle="1" w:styleId="130">
    <w:name w:val="Нет списка13"/>
    <w:next w:val="a3"/>
    <w:uiPriority w:val="99"/>
    <w:semiHidden/>
    <w:unhideWhenUsed/>
    <w:rsid w:val="00BB1E9F"/>
  </w:style>
  <w:style w:type="paragraph" w:customStyle="1" w:styleId="215">
    <w:name w:val="Цитата 21"/>
    <w:basedOn w:val="a0"/>
    <w:qFormat/>
    <w:rsid w:val="00BB1E9F"/>
    <w:pPr>
      <w:spacing w:before="100" w:beforeAutospacing="1" w:after="100" w:afterAutospacing="1" w:line="240" w:lineRule="auto"/>
      <w:ind w:firstLine="0"/>
      <w:jc w:val="left"/>
    </w:pPr>
    <w:rPr>
      <w:rFonts w:eastAsia="Times New Roman" w:cs="Times New Roman"/>
      <w:sz w:val="24"/>
      <w:szCs w:val="24"/>
    </w:rPr>
  </w:style>
  <w:style w:type="character" w:styleId="afff5">
    <w:name w:val="Emphasis"/>
    <w:basedOn w:val="a1"/>
    <w:uiPriority w:val="20"/>
    <w:qFormat/>
    <w:rsid w:val="00BB1E9F"/>
    <w:rPr>
      <w:i/>
      <w:iCs/>
    </w:rPr>
  </w:style>
  <w:style w:type="table" w:customStyle="1" w:styleId="84">
    <w:name w:val="Сетка таблицы8"/>
    <w:basedOn w:val="a2"/>
    <w:next w:val="ac"/>
    <w:rsid w:val="00BB1E9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
    <w:name w:val="HTML Keyboard"/>
    <w:basedOn w:val="a1"/>
    <w:rsid w:val="00BB1E9F"/>
    <w:rPr>
      <w:rFonts w:ascii="Courier New" w:hAnsi="Courier New" w:cs="Courier New"/>
      <w:sz w:val="20"/>
      <w:szCs w:val="20"/>
    </w:rPr>
  </w:style>
  <w:style w:type="paragraph" w:customStyle="1" w:styleId="bol">
    <w:name w:val="bol"/>
    <w:basedOn w:val="a0"/>
    <w:rsid w:val="00BB1E9F"/>
    <w:pPr>
      <w:spacing w:before="100" w:beforeAutospacing="1" w:after="100" w:afterAutospacing="1" w:line="240" w:lineRule="auto"/>
      <w:ind w:firstLine="0"/>
      <w:jc w:val="left"/>
    </w:pPr>
    <w:rPr>
      <w:rFonts w:eastAsia="Times New Roman" w:cs="Times New Roman"/>
      <w:sz w:val="24"/>
      <w:szCs w:val="24"/>
    </w:rPr>
  </w:style>
  <w:style w:type="paragraph" w:styleId="HTML0">
    <w:name w:val="HTML Preformatted"/>
    <w:basedOn w:val="a0"/>
    <w:link w:val="HTML1"/>
    <w:rsid w:val="00BB1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Times New Roman" w:hAnsi="Courier New" w:cs="Courier New"/>
      <w:szCs w:val="20"/>
    </w:rPr>
  </w:style>
  <w:style w:type="character" w:customStyle="1" w:styleId="HTML1">
    <w:name w:val="Стандартный HTML Знак"/>
    <w:basedOn w:val="a1"/>
    <w:link w:val="HTML0"/>
    <w:rsid w:val="00BB1E9F"/>
    <w:rPr>
      <w:rFonts w:ascii="Courier New" w:eastAsia="Times New Roman" w:hAnsi="Courier New" w:cs="Courier New"/>
      <w:sz w:val="20"/>
      <w:szCs w:val="20"/>
      <w:lang w:eastAsia="ru-RU"/>
    </w:rPr>
  </w:style>
  <w:style w:type="paragraph" w:customStyle="1" w:styleId="style10">
    <w:name w:val="style10"/>
    <w:basedOn w:val="a0"/>
    <w:rsid w:val="00BB1E9F"/>
    <w:pPr>
      <w:spacing w:before="100" w:beforeAutospacing="1" w:after="100" w:afterAutospacing="1" w:line="240" w:lineRule="auto"/>
      <w:ind w:firstLine="0"/>
      <w:jc w:val="left"/>
    </w:pPr>
    <w:rPr>
      <w:rFonts w:ascii="Verdana" w:eastAsia="Times New Roman" w:hAnsi="Verdana" w:cs="Times New Roman"/>
      <w:sz w:val="24"/>
      <w:szCs w:val="24"/>
    </w:rPr>
  </w:style>
  <w:style w:type="paragraph" w:customStyle="1" w:styleId="style27">
    <w:name w:val="style27"/>
    <w:basedOn w:val="a0"/>
    <w:rsid w:val="00BB1E9F"/>
    <w:pPr>
      <w:spacing w:before="100" w:beforeAutospacing="1" w:after="100" w:afterAutospacing="1" w:line="240" w:lineRule="auto"/>
      <w:ind w:firstLine="0"/>
      <w:jc w:val="left"/>
    </w:pPr>
    <w:rPr>
      <w:rFonts w:ascii="Verdana" w:eastAsia="Times New Roman" w:hAnsi="Verdana" w:cs="Times New Roman"/>
      <w:color w:val="000099"/>
      <w:sz w:val="22"/>
    </w:rPr>
  </w:style>
  <w:style w:type="character" w:customStyle="1" w:styleId="style231">
    <w:name w:val="style231"/>
    <w:basedOn w:val="a1"/>
    <w:rsid w:val="00BB1E9F"/>
    <w:rPr>
      <w:b/>
      <w:bCs/>
      <w:color w:val="990000"/>
      <w:sz w:val="26"/>
      <w:szCs w:val="26"/>
    </w:rPr>
  </w:style>
  <w:style w:type="paragraph" w:customStyle="1" w:styleId="style40">
    <w:name w:val="style40"/>
    <w:basedOn w:val="a0"/>
    <w:rsid w:val="00BB1E9F"/>
    <w:pPr>
      <w:spacing w:before="100" w:beforeAutospacing="1" w:after="100" w:afterAutospacing="1" w:line="240" w:lineRule="auto"/>
      <w:ind w:firstLine="0"/>
      <w:jc w:val="left"/>
    </w:pPr>
    <w:rPr>
      <w:rFonts w:ascii="Verdana" w:eastAsia="Times New Roman" w:hAnsi="Verdana" w:cs="Times New Roman"/>
      <w:sz w:val="22"/>
    </w:rPr>
  </w:style>
  <w:style w:type="character" w:customStyle="1" w:styleId="style321">
    <w:name w:val="style321"/>
    <w:basedOn w:val="a1"/>
    <w:rsid w:val="00BB1E9F"/>
    <w:rPr>
      <w:color w:val="FF6600"/>
    </w:rPr>
  </w:style>
  <w:style w:type="paragraph" w:customStyle="1" w:styleId="afff6">
    <w:name w:val="без интрвалов"/>
    <w:basedOn w:val="a0"/>
    <w:rsid w:val="00BB1E9F"/>
    <w:pPr>
      <w:widowControl w:val="0"/>
      <w:autoSpaceDE w:val="0"/>
      <w:autoSpaceDN w:val="0"/>
      <w:adjustRightInd w:val="0"/>
      <w:spacing w:line="240" w:lineRule="auto"/>
      <w:ind w:firstLine="0"/>
      <w:jc w:val="left"/>
    </w:pPr>
    <w:rPr>
      <w:rFonts w:eastAsia="Times New Roman" w:cs="Times New Roman"/>
      <w:spacing w:val="-2"/>
      <w:szCs w:val="20"/>
    </w:rPr>
  </w:style>
  <w:style w:type="character" w:styleId="HTML2">
    <w:name w:val="HTML Typewriter"/>
    <w:basedOn w:val="a1"/>
    <w:rsid w:val="00BB1E9F"/>
    <w:rPr>
      <w:rFonts w:ascii="Arial Unicode MS" w:eastAsia="Arial Unicode MS" w:hAnsi="Arial Unicode MS" w:cs="Arial Unicode MS"/>
      <w:sz w:val="20"/>
      <w:szCs w:val="20"/>
    </w:rPr>
  </w:style>
  <w:style w:type="paragraph" w:customStyle="1" w:styleId="norma14">
    <w:name w:val="norma14"/>
    <w:rsid w:val="00BB1E9F"/>
    <w:pPr>
      <w:autoSpaceDE w:val="0"/>
      <w:autoSpaceDN w:val="0"/>
      <w:adjustRightInd w:val="0"/>
      <w:spacing w:after="0" w:line="240" w:lineRule="auto"/>
      <w:ind w:firstLine="567"/>
      <w:jc w:val="both"/>
    </w:pPr>
    <w:rPr>
      <w:rFonts w:ascii="Times New Roman" w:eastAsia="Times New Roman" w:hAnsi="Times New Roman" w:cs="Times New Roman"/>
      <w:sz w:val="28"/>
      <w:szCs w:val="20"/>
      <w:lang w:eastAsia="ru-RU"/>
    </w:rPr>
  </w:style>
  <w:style w:type="character" w:customStyle="1" w:styleId="postbody">
    <w:name w:val="postbody"/>
    <w:basedOn w:val="a1"/>
    <w:rsid w:val="00BB1E9F"/>
  </w:style>
  <w:style w:type="character" w:customStyle="1" w:styleId="apple-converted-space">
    <w:name w:val="apple-converted-space"/>
    <w:basedOn w:val="a1"/>
    <w:rsid w:val="00BB1E9F"/>
  </w:style>
  <w:style w:type="numbering" w:customStyle="1" w:styleId="220">
    <w:name w:val="Нет списка22"/>
    <w:next w:val="a3"/>
    <w:uiPriority w:val="99"/>
    <w:semiHidden/>
    <w:unhideWhenUsed/>
    <w:rsid w:val="00BB1E9F"/>
  </w:style>
  <w:style w:type="table" w:customStyle="1" w:styleId="131">
    <w:name w:val="Сетка таблицы13"/>
    <w:basedOn w:val="a2"/>
    <w:next w:val="ac"/>
    <w:uiPriority w:val="39"/>
    <w:rsid w:val="00BB1E9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55">
    <w:name w:val="Font Style55"/>
    <w:basedOn w:val="a1"/>
    <w:uiPriority w:val="99"/>
    <w:rsid w:val="00BB1E9F"/>
    <w:rPr>
      <w:rFonts w:ascii="Segoe UI" w:hAnsi="Segoe UI" w:cs="Segoe UI" w:hint="default"/>
      <w:sz w:val="26"/>
      <w:szCs w:val="26"/>
    </w:rPr>
  </w:style>
  <w:style w:type="paragraph" w:customStyle="1" w:styleId="44">
    <w:name w:val="Заг 4"/>
    <w:basedOn w:val="a0"/>
    <w:rsid w:val="00BB1E9F"/>
    <w:pPr>
      <w:keepNext/>
      <w:autoSpaceDE w:val="0"/>
      <w:autoSpaceDN w:val="0"/>
      <w:adjustRightInd w:val="0"/>
      <w:spacing w:before="255" w:after="113" w:line="240" w:lineRule="atLeast"/>
      <w:ind w:firstLine="0"/>
      <w:jc w:val="center"/>
    </w:pPr>
    <w:rPr>
      <w:rFonts w:ascii="PragmaticaC" w:eastAsia="Times New Roman" w:hAnsi="PragmaticaC" w:cs="PragmaticaC"/>
      <w:i/>
      <w:iCs/>
      <w:color w:val="000000"/>
      <w:sz w:val="23"/>
      <w:szCs w:val="23"/>
    </w:rPr>
  </w:style>
  <w:style w:type="paragraph" w:customStyle="1" w:styleId="afff7">
    <w:name w:val="Курсив"/>
    <w:basedOn w:val="aff4"/>
    <w:rsid w:val="00BB1E9F"/>
    <w:rPr>
      <w:rFonts w:eastAsia="Times New Roman"/>
      <w:i/>
      <w:iCs/>
      <w:lang w:eastAsia="ru-RU"/>
    </w:rPr>
  </w:style>
  <w:style w:type="paragraph" w:customStyle="1" w:styleId="Osnova">
    <w:name w:val="Osnova"/>
    <w:basedOn w:val="a0"/>
    <w:rsid w:val="00BB1E9F"/>
    <w:pPr>
      <w:widowControl w:val="0"/>
      <w:autoSpaceDE w:val="0"/>
      <w:autoSpaceDN w:val="0"/>
      <w:adjustRightInd w:val="0"/>
      <w:spacing w:line="213" w:lineRule="exact"/>
      <w:ind w:firstLine="339"/>
    </w:pPr>
    <w:rPr>
      <w:rFonts w:ascii="NewtonCSanPin" w:eastAsia="Times New Roman" w:hAnsi="NewtonCSanPin" w:cs="NewtonCSanPin"/>
      <w:color w:val="000000"/>
      <w:sz w:val="21"/>
      <w:szCs w:val="21"/>
      <w:lang w:val="en-US"/>
    </w:rPr>
  </w:style>
  <w:style w:type="paragraph" w:customStyle="1" w:styleId="ParagraphStyle">
    <w:name w:val="Paragraph Style"/>
    <w:rsid w:val="00BB1E9F"/>
    <w:pPr>
      <w:autoSpaceDE w:val="0"/>
      <w:autoSpaceDN w:val="0"/>
      <w:adjustRightInd w:val="0"/>
      <w:spacing w:after="0" w:line="240" w:lineRule="auto"/>
    </w:pPr>
    <w:rPr>
      <w:rFonts w:ascii="Arial" w:eastAsia="Times New Roman" w:hAnsi="Arial" w:cs="Arial"/>
      <w:sz w:val="24"/>
      <w:szCs w:val="24"/>
      <w:lang w:eastAsia="ru-RU"/>
    </w:rPr>
  </w:style>
  <w:style w:type="table" w:customStyle="1" w:styleId="221">
    <w:name w:val="Сетка таблицы22"/>
    <w:basedOn w:val="a2"/>
    <w:next w:val="ac"/>
    <w:uiPriority w:val="59"/>
    <w:rsid w:val="00BB1E9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0">
    <w:name w:val="Сетка таблицы32"/>
    <w:basedOn w:val="a2"/>
    <w:next w:val="ac"/>
    <w:uiPriority w:val="59"/>
    <w:rsid w:val="00BB1E9F"/>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3">
    <w:name w:val="Нет списка9"/>
    <w:next w:val="a3"/>
    <w:uiPriority w:val="99"/>
    <w:semiHidden/>
    <w:unhideWhenUsed/>
    <w:rsid w:val="00BB1E9F"/>
  </w:style>
  <w:style w:type="numbering" w:customStyle="1" w:styleId="140">
    <w:name w:val="Нет списка14"/>
    <w:next w:val="a3"/>
    <w:uiPriority w:val="99"/>
    <w:semiHidden/>
    <w:unhideWhenUsed/>
    <w:rsid w:val="00BB1E9F"/>
  </w:style>
  <w:style w:type="table" w:customStyle="1" w:styleId="94">
    <w:name w:val="Сетка таблицы9"/>
    <w:basedOn w:val="a2"/>
    <w:next w:val="ac"/>
    <w:rsid w:val="00BB1E9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Нет списка23"/>
    <w:next w:val="a3"/>
    <w:uiPriority w:val="99"/>
    <w:semiHidden/>
    <w:unhideWhenUsed/>
    <w:rsid w:val="00BB1E9F"/>
  </w:style>
  <w:style w:type="table" w:customStyle="1" w:styleId="141">
    <w:name w:val="Сетка таблицы14"/>
    <w:basedOn w:val="a2"/>
    <w:next w:val="ac"/>
    <w:uiPriority w:val="39"/>
    <w:rsid w:val="00BB1E9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
    <w:name w:val="Сетка таблицы23"/>
    <w:basedOn w:val="a2"/>
    <w:next w:val="ac"/>
    <w:uiPriority w:val="59"/>
    <w:rsid w:val="00BB1E9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0">
    <w:name w:val="Сетка таблицы33"/>
    <w:basedOn w:val="a2"/>
    <w:next w:val="ac"/>
    <w:uiPriority w:val="59"/>
    <w:rsid w:val="00BB1E9F"/>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Нет списка10"/>
    <w:next w:val="a3"/>
    <w:uiPriority w:val="99"/>
    <w:semiHidden/>
    <w:unhideWhenUsed/>
    <w:rsid w:val="00BB1E9F"/>
  </w:style>
  <w:style w:type="numbering" w:customStyle="1" w:styleId="150">
    <w:name w:val="Нет списка15"/>
    <w:next w:val="a3"/>
    <w:uiPriority w:val="99"/>
    <w:semiHidden/>
    <w:unhideWhenUsed/>
    <w:rsid w:val="00BB1E9F"/>
  </w:style>
  <w:style w:type="table" w:customStyle="1" w:styleId="101">
    <w:name w:val="Сетка таблицы10"/>
    <w:basedOn w:val="a2"/>
    <w:next w:val="ac"/>
    <w:rsid w:val="00BB1E9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Нет списка24"/>
    <w:next w:val="a3"/>
    <w:uiPriority w:val="99"/>
    <w:semiHidden/>
    <w:unhideWhenUsed/>
    <w:rsid w:val="00BB1E9F"/>
  </w:style>
  <w:style w:type="table" w:customStyle="1" w:styleId="151">
    <w:name w:val="Сетка таблицы15"/>
    <w:basedOn w:val="a2"/>
    <w:next w:val="ac"/>
    <w:uiPriority w:val="39"/>
    <w:rsid w:val="00BB1E9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
    <w:name w:val="Сетка таблицы24"/>
    <w:basedOn w:val="a2"/>
    <w:next w:val="ac"/>
    <w:uiPriority w:val="59"/>
    <w:rsid w:val="00BB1E9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0">
    <w:name w:val="Сетка таблицы34"/>
    <w:basedOn w:val="a2"/>
    <w:next w:val="ac"/>
    <w:uiPriority w:val="59"/>
    <w:rsid w:val="00BB1E9F"/>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28">
    <w:name w:val="c28"/>
    <w:basedOn w:val="a1"/>
    <w:rsid w:val="00BB1E9F"/>
  </w:style>
  <w:style w:type="character" w:customStyle="1" w:styleId="CharAttribute6">
    <w:name w:val="CharAttribute6"/>
    <w:rsid w:val="00BB1E9F"/>
    <w:rPr>
      <w:rFonts w:ascii="Times New Roman" w:eastAsia="Batang" w:hAnsi="Batang"/>
      <w:color w:val="0000FF"/>
      <w:sz w:val="28"/>
      <w:u w:val="single"/>
    </w:rPr>
  </w:style>
  <w:style w:type="paragraph" w:customStyle="1" w:styleId="ParaAttribute7">
    <w:name w:val="ParaAttribute7"/>
    <w:rsid w:val="00BB1E9F"/>
    <w:pPr>
      <w:spacing w:after="0" w:line="240" w:lineRule="auto"/>
      <w:ind w:firstLine="851"/>
      <w:jc w:val="center"/>
    </w:pPr>
    <w:rPr>
      <w:rFonts w:ascii="Times New Roman" w:eastAsia="№Е" w:hAnsi="Times New Roman" w:cs="Times New Roman"/>
      <w:sz w:val="20"/>
      <w:szCs w:val="20"/>
      <w:lang w:eastAsia="ru-RU"/>
    </w:rPr>
  </w:style>
  <w:style w:type="character" w:customStyle="1" w:styleId="CharAttribute5">
    <w:name w:val="CharAttribute5"/>
    <w:rsid w:val="00BB1E9F"/>
    <w:rPr>
      <w:rFonts w:ascii="Batang" w:eastAsia="Times New Roman" w:hAnsi="Times New Roman" w:hint="eastAsia"/>
      <w:sz w:val="28"/>
    </w:rPr>
  </w:style>
  <w:style w:type="paragraph" w:customStyle="1" w:styleId="ParaAttribute2">
    <w:name w:val="ParaAttribute2"/>
    <w:rsid w:val="00BB1E9F"/>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customStyle="1" w:styleId="ParaAttribute3">
    <w:name w:val="ParaAttribute3"/>
    <w:rsid w:val="00BB1E9F"/>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customStyle="1" w:styleId="ParaAttribute5">
    <w:name w:val="ParaAttribute5"/>
    <w:rsid w:val="00BB1E9F"/>
    <w:pPr>
      <w:widowControl w:val="0"/>
      <w:wordWrap w:val="0"/>
      <w:spacing w:after="0" w:line="240" w:lineRule="auto"/>
      <w:ind w:right="-1"/>
      <w:jc w:val="both"/>
    </w:pPr>
    <w:rPr>
      <w:rFonts w:ascii="Times New Roman" w:eastAsia="№Е" w:hAnsi="Times New Roman" w:cs="Times New Roman"/>
      <w:sz w:val="20"/>
      <w:szCs w:val="20"/>
      <w:lang w:eastAsia="ru-RU"/>
    </w:rPr>
  </w:style>
  <w:style w:type="character" w:customStyle="1" w:styleId="link">
    <w:name w:val="link"/>
    <w:basedOn w:val="a1"/>
    <w:rsid w:val="00BB1E9F"/>
  </w:style>
  <w:style w:type="table" w:customStyle="1" w:styleId="46">
    <w:name w:val="Сетка таблицы46"/>
    <w:basedOn w:val="a2"/>
    <w:next w:val="ac"/>
    <w:uiPriority w:val="99"/>
    <w:rsid w:val="00BB1E9F"/>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6">
    <w:name w:val="Заголовок 21"/>
    <w:basedOn w:val="a0"/>
    <w:next w:val="a0"/>
    <w:uiPriority w:val="9"/>
    <w:unhideWhenUsed/>
    <w:qFormat/>
    <w:rsid w:val="00BB1E9F"/>
    <w:pPr>
      <w:keepNext/>
      <w:keepLines/>
      <w:spacing w:before="200" w:line="276" w:lineRule="auto"/>
      <w:ind w:firstLine="0"/>
      <w:jc w:val="left"/>
      <w:outlineLvl w:val="1"/>
    </w:pPr>
    <w:rPr>
      <w:rFonts w:ascii="Cambria" w:eastAsia="Times New Roman" w:hAnsi="Cambria" w:cs="Times New Roman"/>
      <w:b/>
      <w:bCs/>
      <w:color w:val="4F81BD"/>
      <w:sz w:val="26"/>
      <w:szCs w:val="26"/>
    </w:rPr>
  </w:style>
  <w:style w:type="paragraph" w:customStyle="1" w:styleId="1f2">
    <w:name w:val="Абзац списка1"/>
    <w:basedOn w:val="a0"/>
    <w:next w:val="a6"/>
    <w:uiPriority w:val="34"/>
    <w:qFormat/>
    <w:rsid w:val="00BB1E9F"/>
    <w:pPr>
      <w:spacing w:after="200" w:line="276" w:lineRule="auto"/>
      <w:ind w:left="720" w:firstLine="0"/>
      <w:contextualSpacing/>
      <w:jc w:val="left"/>
    </w:pPr>
    <w:rPr>
      <w:rFonts w:ascii="Calibri" w:eastAsia="Calibri" w:hAnsi="Calibri"/>
      <w:sz w:val="22"/>
      <w:lang w:eastAsia="en-US"/>
    </w:rPr>
  </w:style>
  <w:style w:type="character" w:customStyle="1" w:styleId="95">
    <w:name w:val="Основной текст (9)5"/>
    <w:basedOn w:val="a1"/>
    <w:rsid w:val="00BB1E9F"/>
    <w:rPr>
      <w:rFonts w:ascii="Times New Roman" w:hAnsi="Times New Roman" w:cs="Times New Roman"/>
      <w:b/>
      <w:bCs/>
      <w:spacing w:val="0"/>
      <w:sz w:val="18"/>
      <w:szCs w:val="18"/>
      <w:lang w:bidi="ar-SA"/>
    </w:rPr>
  </w:style>
  <w:style w:type="character" w:customStyle="1" w:styleId="CharAttribute8">
    <w:name w:val="CharAttribute8"/>
    <w:rsid w:val="00BB1E9F"/>
    <w:rPr>
      <w:rFonts w:ascii="Times New Roman" w:eastAsia="Times New Roman"/>
      <w:sz w:val="28"/>
    </w:rPr>
  </w:style>
  <w:style w:type="paragraph" w:customStyle="1" w:styleId="afff8">
    <w:name w:val="Буллит"/>
    <w:basedOn w:val="a0"/>
    <w:link w:val="afff9"/>
    <w:rsid w:val="00BB1E9F"/>
    <w:pPr>
      <w:autoSpaceDE w:val="0"/>
      <w:autoSpaceDN w:val="0"/>
      <w:adjustRightInd w:val="0"/>
      <w:spacing w:line="214" w:lineRule="atLeast"/>
      <w:ind w:firstLine="244"/>
      <w:textAlignment w:val="center"/>
    </w:pPr>
    <w:rPr>
      <w:rFonts w:ascii="NewtonCSanPin" w:eastAsia="Times New Roman" w:hAnsi="NewtonCSanPin" w:cs="NewtonCSanPin"/>
      <w:color w:val="000000"/>
      <w:sz w:val="21"/>
      <w:szCs w:val="21"/>
    </w:rPr>
  </w:style>
  <w:style w:type="character" w:customStyle="1" w:styleId="afff9">
    <w:name w:val="Буллит Знак"/>
    <w:basedOn w:val="a1"/>
    <w:link w:val="afff8"/>
    <w:rsid w:val="00BB1E9F"/>
    <w:rPr>
      <w:rFonts w:ascii="NewtonCSanPin" w:eastAsia="Times New Roman" w:hAnsi="NewtonCSanPin" w:cs="NewtonCSanPin"/>
      <w:color w:val="000000"/>
      <w:sz w:val="21"/>
      <w:szCs w:val="21"/>
      <w:lang w:eastAsia="ru-RU"/>
    </w:rPr>
  </w:style>
  <w:style w:type="paragraph" w:customStyle="1" w:styleId="1f3">
    <w:name w:val="Подзаголовок1"/>
    <w:basedOn w:val="a0"/>
    <w:next w:val="a0"/>
    <w:qFormat/>
    <w:rsid w:val="00BB1E9F"/>
    <w:pPr>
      <w:numPr>
        <w:ilvl w:val="1"/>
      </w:numPr>
      <w:spacing w:after="200" w:line="276" w:lineRule="auto"/>
      <w:ind w:firstLine="709"/>
      <w:jc w:val="left"/>
    </w:pPr>
    <w:rPr>
      <w:rFonts w:ascii="Cambria" w:eastAsia="Times New Roman" w:hAnsi="Cambria" w:cs="Times New Roman"/>
      <w:i/>
      <w:iCs/>
      <w:color w:val="4F81BD"/>
      <w:spacing w:val="15"/>
      <w:sz w:val="24"/>
      <w:szCs w:val="24"/>
      <w:lang w:eastAsia="en-US"/>
    </w:rPr>
  </w:style>
  <w:style w:type="paragraph" w:customStyle="1" w:styleId="1f4">
    <w:name w:val="Верхний колонтитул1"/>
    <w:basedOn w:val="a0"/>
    <w:next w:val="af0"/>
    <w:uiPriority w:val="99"/>
    <w:unhideWhenUsed/>
    <w:rsid w:val="00BB1E9F"/>
    <w:pPr>
      <w:tabs>
        <w:tab w:val="center" w:pos="4677"/>
        <w:tab w:val="right" w:pos="9355"/>
      </w:tabs>
      <w:spacing w:line="240" w:lineRule="auto"/>
      <w:ind w:firstLine="0"/>
      <w:jc w:val="left"/>
    </w:pPr>
    <w:rPr>
      <w:rFonts w:ascii="Calibri" w:eastAsia="Calibri" w:hAnsi="Calibri" w:cs="Times New Roman"/>
      <w:sz w:val="22"/>
      <w:lang w:eastAsia="en-US"/>
    </w:rPr>
  </w:style>
  <w:style w:type="paragraph" w:customStyle="1" w:styleId="1f5">
    <w:name w:val="Нижний колонтитул1"/>
    <w:basedOn w:val="a0"/>
    <w:next w:val="af7"/>
    <w:uiPriority w:val="99"/>
    <w:unhideWhenUsed/>
    <w:rsid w:val="00BB1E9F"/>
    <w:pPr>
      <w:tabs>
        <w:tab w:val="center" w:pos="4677"/>
        <w:tab w:val="right" w:pos="9355"/>
      </w:tabs>
      <w:spacing w:line="240" w:lineRule="auto"/>
      <w:ind w:firstLine="0"/>
      <w:jc w:val="left"/>
    </w:pPr>
    <w:rPr>
      <w:rFonts w:ascii="Calibri" w:eastAsia="Calibri" w:hAnsi="Calibri" w:cs="Times New Roman"/>
      <w:sz w:val="22"/>
      <w:lang w:eastAsia="en-US"/>
    </w:rPr>
  </w:style>
  <w:style w:type="paragraph" w:customStyle="1" w:styleId="afffa">
    <w:name w:val="Нормальный (таблица)"/>
    <w:basedOn w:val="a0"/>
    <w:next w:val="a0"/>
    <w:uiPriority w:val="99"/>
    <w:rsid w:val="00BB1E9F"/>
    <w:pPr>
      <w:widowControl w:val="0"/>
      <w:autoSpaceDE w:val="0"/>
      <w:autoSpaceDN w:val="0"/>
      <w:adjustRightInd w:val="0"/>
      <w:spacing w:line="240" w:lineRule="auto"/>
      <w:ind w:firstLine="0"/>
    </w:pPr>
    <w:rPr>
      <w:rFonts w:ascii="Times New Roman CYR" w:eastAsia="Times New Roman" w:hAnsi="Times New Roman CYR" w:cs="Times New Roman CYR"/>
      <w:sz w:val="24"/>
      <w:szCs w:val="24"/>
    </w:rPr>
  </w:style>
  <w:style w:type="paragraph" w:customStyle="1" w:styleId="s22">
    <w:name w:val="s_22"/>
    <w:basedOn w:val="a0"/>
    <w:rsid w:val="00BB1E9F"/>
    <w:pPr>
      <w:spacing w:before="100" w:beforeAutospacing="1" w:after="100" w:afterAutospacing="1" w:line="240" w:lineRule="auto"/>
      <w:ind w:firstLine="0"/>
      <w:jc w:val="left"/>
    </w:pPr>
    <w:rPr>
      <w:rFonts w:eastAsia="Times New Roman" w:cs="Times New Roman"/>
      <w:sz w:val="24"/>
      <w:szCs w:val="24"/>
    </w:rPr>
  </w:style>
  <w:style w:type="character" w:customStyle="1" w:styleId="28">
    <w:name w:val="Основной текст 2 Знак"/>
    <w:basedOn w:val="a1"/>
    <w:link w:val="212"/>
    <w:uiPriority w:val="99"/>
    <w:rsid w:val="00BB1E9F"/>
    <w:rPr>
      <w:rFonts w:ascii="Times New Roman" w:eastAsia="Times New Roman" w:hAnsi="Times New Roman" w:cs="Times New Roman"/>
      <w:sz w:val="28"/>
      <w:szCs w:val="20"/>
      <w:lang w:eastAsia="ru-RU"/>
    </w:rPr>
  </w:style>
  <w:style w:type="character" w:customStyle="1" w:styleId="dash041e005f0431005f044b005f0447005f043d005f044b005f0439005f005fchar1char1">
    <w:name w:val="dash041e_005f0431_005f044b_005f0447_005f043d_005f044b_005f0439_005f_005fchar1__char1"/>
    <w:basedOn w:val="a1"/>
    <w:rsid w:val="00BB1E9F"/>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0"/>
    <w:rsid w:val="00BB1E9F"/>
    <w:pPr>
      <w:spacing w:line="240" w:lineRule="auto"/>
      <w:ind w:firstLine="0"/>
      <w:jc w:val="left"/>
    </w:pPr>
    <w:rPr>
      <w:rFonts w:eastAsia="Times New Roman" w:cs="Times New Roman"/>
      <w:sz w:val="24"/>
      <w:szCs w:val="24"/>
    </w:rPr>
  </w:style>
  <w:style w:type="character" w:customStyle="1" w:styleId="dash041e005f0431005f044b005f0447005f043d005f044b005f04391005f005fchar1char1">
    <w:name w:val="dash041e_005f0431_005f044b_005f0447_005f043d_005f044b_005f04391_005f_005fchar1__char1"/>
    <w:basedOn w:val="a1"/>
    <w:rsid w:val="00BB1E9F"/>
    <w:rPr>
      <w:rFonts w:ascii="Times New Roman" w:hAnsi="Times New Roman" w:cs="Times New Roman" w:hint="default"/>
      <w:strike w:val="0"/>
      <w:dstrike w:val="0"/>
      <w:sz w:val="20"/>
      <w:szCs w:val="20"/>
      <w:u w:val="none"/>
      <w:effect w:val="none"/>
    </w:rPr>
  </w:style>
  <w:style w:type="paragraph" w:customStyle="1" w:styleId="dash041e005f0431005f044b005f0447005f043d005f044b005f04391">
    <w:name w:val="dash041e_005f0431_005f044b_005f0447_005f043d_005f044b_005f04391"/>
    <w:basedOn w:val="a0"/>
    <w:rsid w:val="00BB1E9F"/>
    <w:pPr>
      <w:spacing w:line="240" w:lineRule="auto"/>
      <w:ind w:firstLine="0"/>
    </w:pPr>
    <w:rPr>
      <w:rFonts w:eastAsia="Times New Roman" w:cs="Times New Roman"/>
      <w:szCs w:val="20"/>
    </w:rPr>
  </w:style>
  <w:style w:type="character" w:customStyle="1" w:styleId="dash041e005f0431005f044b005f0447005f043d005f044b005f04391char1">
    <w:name w:val="dash041e_005f0431_005f044b_005f0447_005f043d_005f044b_005f04391__char1"/>
    <w:basedOn w:val="a1"/>
    <w:rsid w:val="00BB1E9F"/>
    <w:rPr>
      <w:rFonts w:ascii="Times New Roman" w:hAnsi="Times New Roman" w:cs="Times New Roman" w:hint="default"/>
      <w:strike w:val="0"/>
      <w:dstrike w:val="0"/>
      <w:sz w:val="20"/>
      <w:szCs w:val="20"/>
      <w:u w:val="none"/>
      <w:effect w:val="none"/>
    </w:rPr>
  </w:style>
  <w:style w:type="character" w:customStyle="1" w:styleId="dash0421005f0442005f0440005f043e005f0433005f0438005f0439005f005fchar1char1">
    <w:name w:val="dash0421_005f0442_005f0440_005f043e_005f0433_005f0438_005f0439_005f_005fchar1__char1"/>
    <w:basedOn w:val="a1"/>
    <w:rsid w:val="00BB1E9F"/>
    <w:rPr>
      <w:b/>
      <w:bCs/>
    </w:rPr>
  </w:style>
  <w:style w:type="paragraph" w:customStyle="1" w:styleId="msonormalcxspmiddle">
    <w:name w:val="msonormalcxspmiddle"/>
    <w:basedOn w:val="a0"/>
    <w:rsid w:val="00BB1E9F"/>
    <w:pPr>
      <w:spacing w:before="100" w:beforeAutospacing="1" w:after="100" w:afterAutospacing="1" w:line="240" w:lineRule="auto"/>
      <w:ind w:firstLine="0"/>
      <w:jc w:val="left"/>
    </w:pPr>
    <w:rPr>
      <w:rFonts w:eastAsia="Times New Roman" w:cs="Times New Roman"/>
      <w:sz w:val="24"/>
      <w:szCs w:val="24"/>
    </w:rPr>
  </w:style>
  <w:style w:type="character" w:customStyle="1" w:styleId="1f6">
    <w:name w:val="Подзаголовок Знак1"/>
    <w:basedOn w:val="a1"/>
    <w:uiPriority w:val="11"/>
    <w:rsid w:val="00BB1E9F"/>
    <w:rPr>
      <w:rFonts w:eastAsia="Times New Roman"/>
      <w:color w:val="5A5A5A"/>
      <w:spacing w:val="15"/>
    </w:rPr>
  </w:style>
  <w:style w:type="character" w:customStyle="1" w:styleId="1f7">
    <w:name w:val="Верхний колонтитул Знак1"/>
    <w:basedOn w:val="a1"/>
    <w:uiPriority w:val="99"/>
    <w:rsid w:val="00BB1E9F"/>
  </w:style>
  <w:style w:type="character" w:customStyle="1" w:styleId="1f8">
    <w:name w:val="Нижний колонтитул Знак1"/>
    <w:basedOn w:val="a1"/>
    <w:uiPriority w:val="99"/>
    <w:rsid w:val="00BB1E9F"/>
  </w:style>
  <w:style w:type="character" w:customStyle="1" w:styleId="114">
    <w:name w:val="Заголовок 1 Знак1"/>
    <w:basedOn w:val="a1"/>
    <w:uiPriority w:val="9"/>
    <w:rsid w:val="00BB1E9F"/>
    <w:rPr>
      <w:rFonts w:ascii="Cambria" w:eastAsia="Times New Roman" w:hAnsi="Cambria" w:cs="Times New Roman"/>
      <w:b/>
      <w:bCs/>
      <w:color w:val="365F91"/>
      <w:sz w:val="28"/>
      <w:szCs w:val="28"/>
    </w:rPr>
  </w:style>
  <w:style w:type="character" w:customStyle="1" w:styleId="217">
    <w:name w:val="Заголовок 2 Знак1"/>
    <w:basedOn w:val="a1"/>
    <w:uiPriority w:val="9"/>
    <w:semiHidden/>
    <w:rsid w:val="00BB1E9F"/>
    <w:rPr>
      <w:rFonts w:ascii="Cambria" w:eastAsia="Times New Roman" w:hAnsi="Cambria" w:cs="Times New Roman"/>
      <w:b/>
      <w:bCs/>
      <w:color w:val="4F81BD"/>
      <w:sz w:val="26"/>
      <w:szCs w:val="26"/>
    </w:rPr>
  </w:style>
  <w:style w:type="paragraph" w:customStyle="1" w:styleId="222">
    <w:name w:val="Основной текст 22"/>
    <w:basedOn w:val="a0"/>
    <w:next w:val="2d"/>
    <w:link w:val="218"/>
    <w:unhideWhenUsed/>
    <w:rsid w:val="00BB1E9F"/>
    <w:pPr>
      <w:spacing w:after="120" w:line="480" w:lineRule="auto"/>
      <w:ind w:firstLine="0"/>
      <w:jc w:val="left"/>
    </w:pPr>
    <w:rPr>
      <w:rFonts w:ascii="Calibri" w:eastAsia="Calibri" w:hAnsi="Calibri" w:cs="Times New Roman"/>
      <w:sz w:val="22"/>
      <w:lang w:eastAsia="en-US"/>
    </w:rPr>
  </w:style>
  <w:style w:type="character" w:customStyle="1" w:styleId="218">
    <w:name w:val="Основной текст 2 Знак1"/>
    <w:basedOn w:val="a1"/>
    <w:link w:val="222"/>
    <w:rsid w:val="00BB1E9F"/>
    <w:rPr>
      <w:rFonts w:ascii="Calibri" w:eastAsia="Calibri" w:hAnsi="Calibri" w:cs="Times New Roman"/>
      <w:sz w:val="22"/>
      <w:szCs w:val="22"/>
      <w:lang w:eastAsia="en-US"/>
    </w:rPr>
  </w:style>
  <w:style w:type="character" w:customStyle="1" w:styleId="80">
    <w:name w:val="Заголовок 8 Знак"/>
    <w:basedOn w:val="a1"/>
    <w:link w:val="8"/>
    <w:rsid w:val="00BB1E9F"/>
    <w:rPr>
      <w:rFonts w:ascii="Calibri Light" w:eastAsia="Calibri" w:hAnsi="Calibri Light" w:cs="Times New Roman"/>
      <w:color w:val="272727"/>
      <w:sz w:val="21"/>
      <w:szCs w:val="21"/>
      <w:lang w:val="en-US" w:eastAsia="en-US"/>
    </w:rPr>
  </w:style>
  <w:style w:type="character" w:customStyle="1" w:styleId="90">
    <w:name w:val="Заголовок 9 Знак"/>
    <w:basedOn w:val="a1"/>
    <w:link w:val="9"/>
    <w:uiPriority w:val="9"/>
    <w:rsid w:val="00BB1E9F"/>
    <w:rPr>
      <w:rFonts w:ascii="Calibri Light" w:eastAsia="Calibri" w:hAnsi="Calibri Light" w:cs="Times New Roman"/>
      <w:i/>
      <w:iCs/>
      <w:color w:val="272727"/>
      <w:sz w:val="21"/>
      <w:szCs w:val="21"/>
      <w:lang w:val="en-US" w:eastAsia="en-US"/>
    </w:rPr>
  </w:style>
  <w:style w:type="paragraph" w:customStyle="1" w:styleId="710">
    <w:name w:val="Заголовок 71"/>
    <w:basedOn w:val="a0"/>
    <w:next w:val="a0"/>
    <w:uiPriority w:val="9"/>
    <w:unhideWhenUsed/>
    <w:qFormat/>
    <w:rsid w:val="00BB1E9F"/>
    <w:pPr>
      <w:keepNext/>
      <w:keepLines/>
      <w:spacing w:before="40" w:line="259" w:lineRule="auto"/>
      <w:ind w:firstLine="0"/>
      <w:jc w:val="left"/>
      <w:outlineLvl w:val="6"/>
    </w:pPr>
    <w:rPr>
      <w:rFonts w:ascii="Calibri Light" w:eastAsia="Calibri" w:hAnsi="Calibri Light"/>
      <w:i/>
      <w:iCs/>
      <w:color w:val="1F4D78"/>
      <w:sz w:val="24"/>
      <w:szCs w:val="24"/>
      <w:lang w:val="en-US" w:eastAsia="en-US"/>
    </w:rPr>
  </w:style>
  <w:style w:type="paragraph" w:customStyle="1" w:styleId="5110">
    <w:name w:val="Знак5 Знак Знак Знак1 Знак Знак Знак1"/>
    <w:basedOn w:val="a0"/>
    <w:next w:val="ad"/>
    <w:unhideWhenUsed/>
    <w:rsid w:val="00BB1E9F"/>
    <w:pPr>
      <w:spacing w:line="240" w:lineRule="auto"/>
      <w:ind w:firstLine="0"/>
      <w:jc w:val="left"/>
    </w:pPr>
    <w:rPr>
      <w:rFonts w:ascii="Calibri" w:eastAsia="Calibri" w:hAnsi="Calibri"/>
      <w:szCs w:val="20"/>
      <w:lang w:val="en-US" w:eastAsia="en-US"/>
    </w:rPr>
  </w:style>
  <w:style w:type="table" w:customStyle="1" w:styleId="TableGrid3">
    <w:name w:val="TableGrid3"/>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paragraph" w:customStyle="1" w:styleId="1f9">
    <w:name w:val="Выделенная цитата1"/>
    <w:basedOn w:val="a0"/>
    <w:next w:val="a0"/>
    <w:uiPriority w:val="30"/>
    <w:qFormat/>
    <w:rsid w:val="00BB1E9F"/>
    <w:pPr>
      <w:pBdr>
        <w:top w:val="single" w:sz="4" w:space="10" w:color="5B9BD5"/>
        <w:bottom w:val="single" w:sz="4" w:space="10" w:color="5B9BD5"/>
      </w:pBdr>
      <w:spacing w:before="360" w:after="360" w:line="259" w:lineRule="auto"/>
      <w:ind w:left="864" w:right="864" w:firstLine="0"/>
      <w:jc w:val="center"/>
    </w:pPr>
    <w:rPr>
      <w:rFonts w:ascii="Calibri" w:eastAsia="Calibri" w:hAnsi="Calibri"/>
      <w:i/>
      <w:iCs/>
      <w:color w:val="5B9BD5"/>
      <w:sz w:val="24"/>
      <w:szCs w:val="24"/>
      <w:lang w:val="en-US" w:eastAsia="en-US"/>
    </w:rPr>
  </w:style>
  <w:style w:type="character" w:customStyle="1" w:styleId="afffb">
    <w:name w:val="Выделенная цитата Знак"/>
    <w:basedOn w:val="a1"/>
    <w:link w:val="afffc"/>
    <w:uiPriority w:val="30"/>
    <w:rsid w:val="00BB1E9F"/>
    <w:rPr>
      <w:i/>
      <w:iCs/>
      <w:color w:val="5B9BD5"/>
    </w:rPr>
  </w:style>
  <w:style w:type="character" w:customStyle="1" w:styleId="1fa">
    <w:name w:val="Слабое выделение1"/>
    <w:basedOn w:val="a1"/>
    <w:uiPriority w:val="19"/>
    <w:qFormat/>
    <w:rsid w:val="00BB1E9F"/>
    <w:rPr>
      <w:i/>
      <w:iCs/>
      <w:color w:val="404040"/>
    </w:rPr>
  </w:style>
  <w:style w:type="paragraph" w:customStyle="1" w:styleId="1fb">
    <w:name w:val="Текст выноски1"/>
    <w:basedOn w:val="a0"/>
    <w:next w:val="afd"/>
    <w:uiPriority w:val="99"/>
    <w:unhideWhenUsed/>
    <w:rsid w:val="00BB1E9F"/>
    <w:pPr>
      <w:spacing w:line="240" w:lineRule="auto"/>
      <w:ind w:firstLine="0"/>
      <w:jc w:val="left"/>
    </w:pPr>
    <w:rPr>
      <w:rFonts w:ascii="Segoe UI" w:eastAsia="Calibri" w:hAnsi="Segoe UI" w:cs="Segoe UI"/>
      <w:sz w:val="18"/>
      <w:szCs w:val="18"/>
      <w:lang w:val="en-US" w:eastAsia="en-US"/>
    </w:rPr>
  </w:style>
  <w:style w:type="numbering" w:customStyle="1" w:styleId="111111">
    <w:name w:val="Нет списка111111"/>
    <w:next w:val="a3"/>
    <w:uiPriority w:val="99"/>
    <w:semiHidden/>
    <w:unhideWhenUsed/>
    <w:rsid w:val="00BB1E9F"/>
  </w:style>
  <w:style w:type="paragraph" w:customStyle="1" w:styleId="2410">
    <w:name w:val="Обычный (веб)24 Знак Знак1"/>
    <w:basedOn w:val="a0"/>
    <w:next w:val="ab"/>
    <w:link w:val="afffd"/>
    <w:uiPriority w:val="99"/>
    <w:unhideWhenUsed/>
    <w:rsid w:val="00BB1E9F"/>
    <w:pPr>
      <w:spacing w:before="30" w:after="30" w:line="240" w:lineRule="auto"/>
      <w:ind w:firstLine="0"/>
      <w:jc w:val="left"/>
    </w:pPr>
    <w:rPr>
      <w:rFonts w:ascii="Calibri" w:eastAsia="Calibri" w:hAnsi="Calibri"/>
      <w:color w:val="231F20"/>
      <w:szCs w:val="20"/>
      <w:lang w:val="en-US" w:eastAsia="en-US"/>
    </w:rPr>
  </w:style>
  <w:style w:type="paragraph" w:customStyle="1" w:styleId="1fc">
    <w:name w:val="Основной текст с отступом1"/>
    <w:basedOn w:val="a0"/>
    <w:next w:val="affc"/>
    <w:semiHidden/>
    <w:unhideWhenUsed/>
    <w:rsid w:val="00BB1E9F"/>
    <w:pPr>
      <w:spacing w:line="240" w:lineRule="auto"/>
      <w:ind w:firstLine="720"/>
      <w:jc w:val="left"/>
    </w:pPr>
    <w:rPr>
      <w:rFonts w:ascii="Calibri" w:eastAsia="Calibri" w:hAnsi="Calibri"/>
      <w:color w:val="808000"/>
      <w:sz w:val="28"/>
      <w:lang w:val="en-US" w:eastAsia="en-US"/>
    </w:rPr>
  </w:style>
  <w:style w:type="paragraph" w:customStyle="1" w:styleId="afffe">
    <w:name w:val="Знак Знак Знак Знак Знак Знак Знак"/>
    <w:basedOn w:val="a0"/>
    <w:rsid w:val="00BB1E9F"/>
    <w:pPr>
      <w:spacing w:line="240" w:lineRule="auto"/>
      <w:ind w:firstLine="0"/>
      <w:jc w:val="left"/>
    </w:pPr>
    <w:rPr>
      <w:rFonts w:ascii="Verdana" w:eastAsia="Calibri" w:hAnsi="Verdana" w:cs="Verdana"/>
      <w:color w:val="231F20"/>
      <w:szCs w:val="20"/>
      <w:lang w:val="en-US" w:eastAsia="en-US"/>
    </w:rPr>
  </w:style>
  <w:style w:type="character" w:customStyle="1" w:styleId="1fd">
    <w:name w:val="Просмотренная гиперссылка1"/>
    <w:basedOn w:val="a1"/>
    <w:uiPriority w:val="99"/>
    <w:semiHidden/>
    <w:unhideWhenUsed/>
    <w:rsid w:val="00BB1E9F"/>
    <w:rPr>
      <w:color w:val="800080"/>
      <w:u w:val="single"/>
    </w:rPr>
  </w:style>
  <w:style w:type="paragraph" w:customStyle="1" w:styleId="312">
    <w:name w:val="Основной текст 31"/>
    <w:basedOn w:val="a0"/>
    <w:next w:val="37"/>
    <w:link w:val="38"/>
    <w:unhideWhenUsed/>
    <w:rsid w:val="00BB1E9F"/>
    <w:pPr>
      <w:spacing w:after="120" w:line="240" w:lineRule="auto"/>
      <w:ind w:firstLine="0"/>
      <w:jc w:val="left"/>
    </w:pPr>
    <w:rPr>
      <w:rFonts w:ascii="Calibri" w:eastAsia="Calibri" w:hAnsi="Calibri"/>
      <w:sz w:val="16"/>
      <w:szCs w:val="16"/>
      <w:lang w:val="en-US" w:eastAsia="en-US"/>
    </w:rPr>
  </w:style>
  <w:style w:type="character" w:customStyle="1" w:styleId="38">
    <w:name w:val="Основной текст 3 Знак"/>
    <w:basedOn w:val="a1"/>
    <w:link w:val="312"/>
    <w:rsid w:val="00BB1E9F"/>
    <w:rPr>
      <w:rFonts w:ascii="Calibri" w:eastAsia="Calibri" w:hAnsi="Calibri"/>
      <w:sz w:val="16"/>
      <w:szCs w:val="16"/>
      <w:lang w:val="en-US"/>
    </w:rPr>
  </w:style>
  <w:style w:type="paragraph" w:customStyle="1" w:styleId="1fe">
    <w:name w:val="Цитата1"/>
    <w:basedOn w:val="a0"/>
    <w:next w:val="affe"/>
    <w:unhideWhenUsed/>
    <w:rsid w:val="00BB1E9F"/>
    <w:pPr>
      <w:tabs>
        <w:tab w:val="left" w:pos="6804"/>
      </w:tabs>
      <w:spacing w:line="360" w:lineRule="auto"/>
      <w:ind w:left="567" w:right="1502" w:firstLine="0"/>
      <w:jc w:val="left"/>
    </w:pPr>
    <w:rPr>
      <w:rFonts w:ascii="Calibri" w:eastAsia="Calibri" w:hAnsi="Calibri"/>
      <w:color w:val="231F20"/>
      <w:szCs w:val="20"/>
      <w:lang w:val="en-US" w:eastAsia="en-US"/>
    </w:rPr>
  </w:style>
  <w:style w:type="paragraph" w:customStyle="1" w:styleId="western">
    <w:name w:val="western"/>
    <w:basedOn w:val="a0"/>
    <w:rsid w:val="00BB1E9F"/>
    <w:pPr>
      <w:spacing w:before="100" w:beforeAutospacing="1" w:after="100" w:afterAutospacing="1" w:line="240" w:lineRule="auto"/>
      <w:ind w:firstLine="0"/>
      <w:jc w:val="left"/>
    </w:pPr>
    <w:rPr>
      <w:rFonts w:ascii="Calibri" w:eastAsia="Calibri" w:hAnsi="Calibri"/>
      <w:color w:val="231F20"/>
      <w:sz w:val="21"/>
      <w:szCs w:val="24"/>
      <w:lang w:val="en-US" w:eastAsia="en-US"/>
    </w:rPr>
  </w:style>
  <w:style w:type="paragraph" w:customStyle="1" w:styleId="1100">
    <w:name w:val="110"/>
    <w:basedOn w:val="a0"/>
    <w:rsid w:val="00BB1E9F"/>
    <w:pPr>
      <w:spacing w:before="100" w:beforeAutospacing="1" w:after="100" w:afterAutospacing="1" w:line="240" w:lineRule="auto"/>
      <w:ind w:firstLine="0"/>
      <w:jc w:val="left"/>
    </w:pPr>
    <w:rPr>
      <w:rFonts w:ascii="Calibri" w:eastAsia="Calibri" w:hAnsi="Calibri"/>
      <w:color w:val="231F20"/>
      <w:sz w:val="21"/>
      <w:szCs w:val="24"/>
      <w:lang w:val="en-US" w:eastAsia="en-US"/>
    </w:rPr>
  </w:style>
  <w:style w:type="paragraph" w:customStyle="1" w:styleId="affff">
    <w:name w:val="a"/>
    <w:basedOn w:val="a0"/>
    <w:rsid w:val="00BB1E9F"/>
    <w:pPr>
      <w:spacing w:before="100" w:beforeAutospacing="1" w:after="100" w:afterAutospacing="1" w:line="240" w:lineRule="auto"/>
      <w:ind w:firstLine="0"/>
      <w:jc w:val="left"/>
    </w:pPr>
    <w:rPr>
      <w:rFonts w:ascii="Calibri" w:eastAsia="Calibri" w:hAnsi="Calibri"/>
      <w:color w:val="231F20"/>
      <w:sz w:val="21"/>
      <w:szCs w:val="24"/>
      <w:lang w:val="en-US" w:eastAsia="en-US"/>
    </w:rPr>
  </w:style>
  <w:style w:type="paragraph" w:customStyle="1" w:styleId="1ff">
    <w:name w:val="Заголовок1"/>
    <w:basedOn w:val="a0"/>
    <w:next w:val="a4"/>
    <w:rsid w:val="00BB1E9F"/>
    <w:pPr>
      <w:keepNext/>
      <w:widowControl w:val="0"/>
      <w:suppressAutoHyphens/>
      <w:spacing w:before="240" w:after="120" w:line="240" w:lineRule="auto"/>
      <w:ind w:firstLine="0"/>
      <w:jc w:val="left"/>
    </w:pPr>
    <w:rPr>
      <w:rFonts w:ascii="Arial" w:eastAsia="SimSun" w:hAnsi="Arial" w:cs="Tahoma"/>
      <w:color w:val="231F20"/>
      <w:kern w:val="2"/>
      <w:sz w:val="28"/>
      <w:szCs w:val="28"/>
      <w:lang w:val="en-US" w:eastAsia="hi-IN" w:bidi="hi-IN"/>
    </w:rPr>
  </w:style>
  <w:style w:type="paragraph" w:customStyle="1" w:styleId="msolistparagraph0">
    <w:name w:val="msolistparagraph"/>
    <w:basedOn w:val="a0"/>
    <w:rsid w:val="00BB1E9F"/>
    <w:pPr>
      <w:spacing w:before="100" w:beforeAutospacing="1" w:after="100" w:afterAutospacing="1" w:line="240" w:lineRule="auto"/>
      <w:ind w:firstLine="0"/>
      <w:jc w:val="left"/>
    </w:pPr>
    <w:rPr>
      <w:rFonts w:ascii="Calibri" w:eastAsia="Calibri" w:hAnsi="Calibri"/>
      <w:color w:val="231F20"/>
      <w:sz w:val="21"/>
      <w:szCs w:val="24"/>
      <w:lang w:val="en-US" w:eastAsia="en-US"/>
    </w:rPr>
  </w:style>
  <w:style w:type="paragraph" w:customStyle="1" w:styleId="c13">
    <w:name w:val="c13"/>
    <w:basedOn w:val="a0"/>
    <w:rsid w:val="00BB1E9F"/>
    <w:pPr>
      <w:spacing w:before="100" w:beforeAutospacing="1" w:after="100" w:afterAutospacing="1" w:line="240" w:lineRule="auto"/>
      <w:ind w:firstLine="0"/>
      <w:jc w:val="left"/>
    </w:pPr>
    <w:rPr>
      <w:rFonts w:ascii="Calibri" w:eastAsia="Calibri" w:hAnsi="Calibri"/>
      <w:color w:val="231F20"/>
      <w:sz w:val="21"/>
      <w:szCs w:val="24"/>
      <w:lang w:val="en-US" w:eastAsia="en-US"/>
    </w:rPr>
  </w:style>
  <w:style w:type="character" w:customStyle="1" w:styleId="FontStyle43">
    <w:name w:val="Font Style43"/>
    <w:basedOn w:val="a1"/>
    <w:rsid w:val="00BB1E9F"/>
    <w:rPr>
      <w:rFonts w:ascii="Times New Roman" w:hAnsi="Times New Roman" w:cs="Times New Roman" w:hint="default"/>
      <w:sz w:val="18"/>
      <w:szCs w:val="18"/>
    </w:rPr>
  </w:style>
  <w:style w:type="character" w:customStyle="1" w:styleId="FontStyle49">
    <w:name w:val="Font Style49"/>
    <w:uiPriority w:val="99"/>
    <w:rsid w:val="00BB1E9F"/>
    <w:rPr>
      <w:rFonts w:ascii="Times New Roman" w:hAnsi="Times New Roman" w:cs="Times New Roman" w:hint="default"/>
      <w:sz w:val="20"/>
      <w:szCs w:val="20"/>
    </w:rPr>
  </w:style>
  <w:style w:type="table" w:styleId="-2">
    <w:name w:val="Light Shading Accent 2"/>
    <w:basedOn w:val="a2"/>
    <w:uiPriority w:val="60"/>
    <w:rsid w:val="00BB1E9F"/>
    <w:pPr>
      <w:spacing w:after="0" w:line="240" w:lineRule="auto"/>
    </w:pPr>
    <w:rPr>
      <w:rFonts w:ascii="Calibri" w:eastAsia="Calibri" w:hAnsi="Calibri" w:cs="Times New Roman"/>
      <w:color w:val="943634"/>
      <w:sz w:val="20"/>
      <w:szCs w:val="20"/>
      <w:lang w:eastAsia="ru-RU"/>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3">
    <w:name w:val="Light Shading Accent 3"/>
    <w:basedOn w:val="a2"/>
    <w:uiPriority w:val="60"/>
    <w:rsid w:val="00BB1E9F"/>
    <w:pPr>
      <w:spacing w:after="0" w:line="240" w:lineRule="auto"/>
    </w:pPr>
    <w:rPr>
      <w:rFonts w:ascii="Calibri" w:eastAsia="Calibri" w:hAnsi="Calibri" w:cs="Times New Roman"/>
      <w:color w:val="76923C"/>
      <w:sz w:val="20"/>
      <w:szCs w:val="20"/>
      <w:lang w:eastAsia="ru-RU"/>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ff0">
    <w:name w:val="Светлая заливка1"/>
    <w:basedOn w:val="a2"/>
    <w:uiPriority w:val="60"/>
    <w:rsid w:val="00BB1E9F"/>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Светлая заливка - Акцент 11"/>
    <w:basedOn w:val="a2"/>
    <w:uiPriority w:val="60"/>
    <w:rsid w:val="00BB1E9F"/>
    <w:pPr>
      <w:spacing w:after="0" w:line="240" w:lineRule="auto"/>
    </w:pPr>
    <w:rPr>
      <w:rFonts w:ascii="Calibri" w:eastAsia="Calibri" w:hAnsi="Calibri"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2e">
    <w:name w:val="Просмотренная гиперссылка2"/>
    <w:basedOn w:val="a1"/>
    <w:uiPriority w:val="99"/>
    <w:semiHidden/>
    <w:unhideWhenUsed/>
    <w:rsid w:val="00BB1E9F"/>
    <w:rPr>
      <w:color w:val="954F72"/>
      <w:u w:val="single"/>
    </w:rPr>
  </w:style>
  <w:style w:type="paragraph" w:customStyle="1" w:styleId="affff0">
    <w:name w:val="А_сноска"/>
    <w:basedOn w:val="ad"/>
    <w:link w:val="affff1"/>
    <w:qFormat/>
    <w:rsid w:val="00BB1E9F"/>
    <w:rPr>
      <w:rFonts w:ascii="Calibri" w:eastAsia="Calibri" w:hAnsi="Calibri" w:cs="Times New Roman"/>
    </w:rPr>
  </w:style>
  <w:style w:type="character" w:customStyle="1" w:styleId="affff1">
    <w:name w:val="А_сноска Знак"/>
    <w:basedOn w:val="a1"/>
    <w:link w:val="affff0"/>
    <w:rsid w:val="00BB1E9F"/>
    <w:rPr>
      <w:rFonts w:ascii="Calibri" w:eastAsia="Calibri" w:hAnsi="Calibri" w:cs="Times New Roman"/>
      <w:sz w:val="20"/>
      <w:szCs w:val="20"/>
      <w:lang w:val="en-US"/>
    </w:rPr>
  </w:style>
  <w:style w:type="paragraph" w:customStyle="1" w:styleId="affff2">
    <w:name w:val="А_заголовок"/>
    <w:basedOn w:val="aff8"/>
    <w:link w:val="affff3"/>
    <w:qFormat/>
    <w:rsid w:val="00BB1E9F"/>
    <w:pPr>
      <w:widowControl w:val="0"/>
      <w:autoSpaceDE w:val="0"/>
      <w:autoSpaceDN w:val="0"/>
      <w:adjustRightInd w:val="0"/>
      <w:spacing w:before="0" w:after="0" w:line="360" w:lineRule="auto"/>
      <w:jc w:val="center"/>
    </w:pPr>
    <w:rPr>
      <w:rFonts w:ascii="Calibri" w:eastAsia="Times New Roman" w:hAnsi="Calibri" w:cs="Arial"/>
      <w:i/>
    </w:rPr>
  </w:style>
  <w:style w:type="character" w:customStyle="1" w:styleId="affff3">
    <w:name w:val="А_заголовок Знак"/>
    <w:basedOn w:val="aff9"/>
    <w:link w:val="affff2"/>
    <w:rsid w:val="00BB1E9F"/>
    <w:rPr>
      <w:rFonts w:ascii="Calibri" w:eastAsia="Times New Roman" w:hAnsi="Calibri" w:cs="Arial"/>
      <w:i/>
      <w:sz w:val="28"/>
      <w:szCs w:val="20"/>
    </w:rPr>
  </w:style>
  <w:style w:type="paragraph" w:customStyle="1" w:styleId="1ff1">
    <w:name w:val="Название объекта1"/>
    <w:basedOn w:val="a0"/>
    <w:next w:val="a0"/>
    <w:uiPriority w:val="35"/>
    <w:semiHidden/>
    <w:unhideWhenUsed/>
    <w:qFormat/>
    <w:rsid w:val="00BB1E9F"/>
    <w:pPr>
      <w:spacing w:after="120" w:line="240" w:lineRule="auto"/>
      <w:ind w:firstLine="0"/>
      <w:jc w:val="left"/>
    </w:pPr>
    <w:rPr>
      <w:rFonts w:ascii="Calibri" w:eastAsia="Calibri" w:hAnsi="Calibri"/>
      <w:b/>
      <w:bCs/>
      <w:color w:val="404040"/>
      <w:szCs w:val="20"/>
      <w:lang w:val="en-US" w:eastAsia="en-US"/>
    </w:rPr>
  </w:style>
  <w:style w:type="character" w:customStyle="1" w:styleId="2f">
    <w:name w:val="Цитата 2 Знак"/>
    <w:basedOn w:val="a1"/>
    <w:link w:val="2f0"/>
    <w:uiPriority w:val="29"/>
    <w:rsid w:val="00BB1E9F"/>
    <w:rPr>
      <w:rFonts w:eastAsia="Times New Roman"/>
      <w:i/>
      <w:iCs/>
      <w:sz w:val="21"/>
      <w:szCs w:val="21"/>
    </w:rPr>
  </w:style>
  <w:style w:type="character" w:styleId="affff4">
    <w:name w:val="Intense Emphasis"/>
    <w:basedOn w:val="a1"/>
    <w:uiPriority w:val="21"/>
    <w:qFormat/>
    <w:rsid w:val="00BB1E9F"/>
    <w:rPr>
      <w:b/>
      <w:bCs/>
      <w:i/>
      <w:iCs/>
    </w:rPr>
  </w:style>
  <w:style w:type="character" w:customStyle="1" w:styleId="1ff2">
    <w:name w:val="Слабая ссылка1"/>
    <w:basedOn w:val="a1"/>
    <w:uiPriority w:val="31"/>
    <w:qFormat/>
    <w:rsid w:val="00BB1E9F"/>
    <w:rPr>
      <w:smallCaps/>
      <w:color w:val="404040"/>
    </w:rPr>
  </w:style>
  <w:style w:type="character" w:styleId="affff5">
    <w:name w:val="Intense Reference"/>
    <w:basedOn w:val="a1"/>
    <w:uiPriority w:val="32"/>
    <w:qFormat/>
    <w:rsid w:val="00BB1E9F"/>
    <w:rPr>
      <w:b/>
      <w:bCs/>
      <w:smallCaps/>
      <w:u w:val="single"/>
    </w:rPr>
  </w:style>
  <w:style w:type="character" w:styleId="affff6">
    <w:name w:val="Book Title"/>
    <w:basedOn w:val="a1"/>
    <w:uiPriority w:val="33"/>
    <w:qFormat/>
    <w:rsid w:val="00BB1E9F"/>
    <w:rPr>
      <w:b/>
      <w:bCs/>
      <w:smallCaps/>
    </w:rPr>
  </w:style>
  <w:style w:type="paragraph" w:customStyle="1" w:styleId="1ff3">
    <w:name w:val="Заголовок оглавления1"/>
    <w:basedOn w:val="10"/>
    <w:next w:val="a0"/>
    <w:uiPriority w:val="39"/>
    <w:semiHidden/>
    <w:unhideWhenUsed/>
    <w:qFormat/>
    <w:rsid w:val="00BB1E9F"/>
    <w:pPr>
      <w:pBdr>
        <w:bottom w:val="single" w:sz="4" w:space="1" w:color="5B9BD5"/>
      </w:pBdr>
      <w:spacing w:before="400" w:after="40" w:line="240" w:lineRule="auto"/>
      <w:ind w:firstLine="0"/>
      <w:jc w:val="left"/>
      <w:outlineLvl w:val="9"/>
    </w:pPr>
    <w:rPr>
      <w:rFonts w:ascii="Calibri Light" w:eastAsia="Times New Roman" w:hAnsi="Calibri Light" w:cs="Times New Roman"/>
      <w:color w:val="2E74B5"/>
      <w:sz w:val="36"/>
      <w:szCs w:val="36"/>
      <w:lang w:val="en-US" w:eastAsia="en-US"/>
    </w:rPr>
  </w:style>
  <w:style w:type="table" w:customStyle="1" w:styleId="-110">
    <w:name w:val="Таблица-сетка 1 светлая1"/>
    <w:basedOn w:val="a2"/>
    <w:uiPriority w:val="46"/>
    <w:rsid w:val="00BB1E9F"/>
    <w:pPr>
      <w:spacing w:after="0" w:line="240" w:lineRule="auto"/>
    </w:pPr>
    <w:rPr>
      <w:rFonts w:ascii="Times New Roman" w:eastAsia="Times New Roman" w:hAnsi="Times New Roman" w:cs="Times New Roman"/>
      <w:color w:val="231F20"/>
      <w:sz w:val="21"/>
      <w:szCs w:val="21"/>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41">
    <w:name w:val="Таблица-сетка 1 светлая — акцент 41"/>
    <w:basedOn w:val="a2"/>
    <w:uiPriority w:val="46"/>
    <w:rsid w:val="00BB1E9F"/>
    <w:pPr>
      <w:spacing w:after="0" w:line="240" w:lineRule="auto"/>
    </w:pPr>
    <w:rPr>
      <w:rFonts w:ascii="Times New Roman" w:eastAsia="Times New Roman" w:hAnsi="Times New Roman" w:cs="Times New Roman"/>
      <w:color w:val="231F20"/>
      <w:sz w:val="21"/>
      <w:szCs w:val="21"/>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character" w:customStyle="1" w:styleId="afffd">
    <w:name w:val="Обычный (веб) Знак"/>
    <w:aliases w:val="Normal (Web) Char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2410"/>
    <w:uiPriority w:val="99"/>
    <w:rsid w:val="00BB1E9F"/>
    <w:rPr>
      <w:rFonts w:ascii="Calibri" w:eastAsia="Calibri" w:hAnsi="Calibri"/>
      <w:color w:val="231F20"/>
      <w:sz w:val="20"/>
      <w:szCs w:val="20"/>
      <w:lang w:val="en-US"/>
    </w:rPr>
  </w:style>
  <w:style w:type="paragraph" w:customStyle="1" w:styleId="Style20">
    <w:name w:val="Style20"/>
    <w:basedOn w:val="a0"/>
    <w:uiPriority w:val="99"/>
    <w:rsid w:val="00BB1E9F"/>
    <w:pPr>
      <w:widowControl w:val="0"/>
      <w:autoSpaceDE w:val="0"/>
      <w:autoSpaceDN w:val="0"/>
      <w:adjustRightInd w:val="0"/>
      <w:ind w:firstLine="288"/>
    </w:pPr>
    <w:rPr>
      <w:rFonts w:ascii="Cambria" w:eastAsia="Calibri" w:hAnsi="Cambria"/>
      <w:color w:val="231F20"/>
      <w:sz w:val="24"/>
      <w:szCs w:val="24"/>
      <w:lang w:val="en-US"/>
    </w:rPr>
  </w:style>
  <w:style w:type="paragraph" w:customStyle="1" w:styleId="Style32">
    <w:name w:val="Style32"/>
    <w:basedOn w:val="a0"/>
    <w:uiPriority w:val="99"/>
    <w:rsid w:val="00BB1E9F"/>
    <w:pPr>
      <w:widowControl w:val="0"/>
      <w:autoSpaceDE w:val="0"/>
      <w:autoSpaceDN w:val="0"/>
      <w:adjustRightInd w:val="0"/>
      <w:spacing w:line="240" w:lineRule="auto"/>
      <w:ind w:firstLine="0"/>
      <w:jc w:val="center"/>
    </w:pPr>
    <w:rPr>
      <w:rFonts w:ascii="Tahoma" w:eastAsia="Calibri" w:hAnsi="Tahoma" w:cs="Tahoma"/>
      <w:color w:val="231F20"/>
      <w:sz w:val="24"/>
      <w:szCs w:val="24"/>
      <w:lang w:val="en-US"/>
    </w:rPr>
  </w:style>
  <w:style w:type="paragraph" w:customStyle="1" w:styleId="Style34">
    <w:name w:val="Style34"/>
    <w:basedOn w:val="a0"/>
    <w:uiPriority w:val="99"/>
    <w:rsid w:val="00BB1E9F"/>
    <w:pPr>
      <w:widowControl w:val="0"/>
      <w:autoSpaceDE w:val="0"/>
      <w:autoSpaceDN w:val="0"/>
      <w:adjustRightInd w:val="0"/>
      <w:ind w:firstLine="0"/>
    </w:pPr>
    <w:rPr>
      <w:rFonts w:ascii="Tahoma" w:eastAsia="Calibri" w:hAnsi="Tahoma" w:cs="Tahoma"/>
      <w:color w:val="231F20"/>
      <w:sz w:val="24"/>
      <w:szCs w:val="24"/>
      <w:lang w:val="en-US"/>
    </w:rPr>
  </w:style>
  <w:style w:type="paragraph" w:customStyle="1" w:styleId="Style23">
    <w:name w:val="Style23"/>
    <w:basedOn w:val="a0"/>
    <w:uiPriority w:val="99"/>
    <w:rsid w:val="00BB1E9F"/>
    <w:pPr>
      <w:widowControl w:val="0"/>
      <w:autoSpaceDE w:val="0"/>
      <w:autoSpaceDN w:val="0"/>
      <w:adjustRightInd w:val="0"/>
      <w:ind w:firstLine="0"/>
    </w:pPr>
    <w:rPr>
      <w:rFonts w:ascii="Tahoma" w:eastAsia="Calibri" w:hAnsi="Tahoma" w:cs="Tahoma"/>
      <w:color w:val="231F20"/>
      <w:sz w:val="24"/>
      <w:szCs w:val="24"/>
      <w:lang w:val="en-US"/>
    </w:rPr>
  </w:style>
  <w:style w:type="character" w:customStyle="1" w:styleId="FontStyle74">
    <w:name w:val="Font Style74"/>
    <w:uiPriority w:val="99"/>
    <w:rsid w:val="00BB1E9F"/>
    <w:rPr>
      <w:rFonts w:ascii="Cambria" w:hAnsi="Cambria" w:cs="Cambria" w:hint="default"/>
      <w:b/>
      <w:bCs/>
      <w:sz w:val="20"/>
      <w:szCs w:val="20"/>
    </w:rPr>
  </w:style>
  <w:style w:type="character" w:customStyle="1" w:styleId="FontStyle72">
    <w:name w:val="Font Style72"/>
    <w:uiPriority w:val="99"/>
    <w:rsid w:val="00BB1E9F"/>
    <w:rPr>
      <w:rFonts w:ascii="Cambria" w:hAnsi="Cambria" w:cs="Cambria" w:hint="default"/>
      <w:sz w:val="20"/>
      <w:szCs w:val="20"/>
    </w:rPr>
  </w:style>
  <w:style w:type="paragraph" w:customStyle="1" w:styleId="1ff4">
    <w:name w:val="Текст примечания1"/>
    <w:basedOn w:val="a0"/>
    <w:next w:val="af5"/>
    <w:uiPriority w:val="99"/>
    <w:unhideWhenUsed/>
    <w:rsid w:val="00BB1E9F"/>
    <w:pPr>
      <w:spacing w:after="120" w:line="240" w:lineRule="auto"/>
      <w:ind w:firstLine="0"/>
      <w:jc w:val="left"/>
    </w:pPr>
    <w:rPr>
      <w:rFonts w:ascii="Calibri" w:eastAsia="Calibri" w:hAnsi="Calibri"/>
      <w:szCs w:val="20"/>
      <w:lang w:val="en-US" w:eastAsia="en-US"/>
    </w:rPr>
  </w:style>
  <w:style w:type="paragraph" w:customStyle="1" w:styleId="1ff5">
    <w:name w:val="Тема примечания1"/>
    <w:basedOn w:val="af5"/>
    <w:next w:val="af5"/>
    <w:unhideWhenUsed/>
    <w:rsid w:val="00BB1E9F"/>
    <w:pPr>
      <w:spacing w:after="120"/>
    </w:pPr>
    <w:rPr>
      <w:rFonts w:eastAsia="Calibri"/>
      <w:b/>
      <w:bCs/>
      <w:color w:val="231F20"/>
      <w:lang w:val="en-US" w:eastAsia="en-US"/>
    </w:rPr>
  </w:style>
  <w:style w:type="paragraph" w:customStyle="1" w:styleId="223">
    <w:name w:val="Заголовок 22"/>
    <w:basedOn w:val="a0"/>
    <w:uiPriority w:val="1"/>
    <w:qFormat/>
    <w:rsid w:val="00BB1E9F"/>
    <w:pPr>
      <w:widowControl w:val="0"/>
      <w:autoSpaceDE w:val="0"/>
      <w:autoSpaceDN w:val="0"/>
      <w:spacing w:line="240" w:lineRule="auto"/>
      <w:ind w:left="1699" w:firstLine="0"/>
      <w:jc w:val="left"/>
      <w:outlineLvl w:val="2"/>
    </w:pPr>
    <w:rPr>
      <w:rFonts w:ascii="Calibri" w:eastAsia="Calibri" w:hAnsi="Calibri"/>
      <w:b/>
      <w:bCs/>
      <w:color w:val="231F20"/>
      <w:sz w:val="24"/>
      <w:szCs w:val="24"/>
      <w:lang w:val="en-US" w:bidi="ru-RU"/>
    </w:rPr>
  </w:style>
  <w:style w:type="character" w:customStyle="1" w:styleId="2f1">
    <w:name w:val="Основной текст (2)_"/>
    <w:basedOn w:val="a1"/>
    <w:rsid w:val="00BB1E9F"/>
    <w:rPr>
      <w:rFonts w:ascii="Times New Roman" w:eastAsia="Times New Roman" w:hAnsi="Times New Roman" w:cs="Times New Roman"/>
      <w:b w:val="0"/>
      <w:bCs w:val="0"/>
      <w:i w:val="0"/>
      <w:iCs w:val="0"/>
      <w:smallCaps w:val="0"/>
      <w:strike w:val="0"/>
      <w:u w:val="none"/>
    </w:rPr>
  </w:style>
  <w:style w:type="character" w:customStyle="1" w:styleId="2f2">
    <w:name w:val="Основной текст (2)"/>
    <w:basedOn w:val="2f1"/>
    <w:rsid w:val="00BB1E9F"/>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64">
    <w:name w:val="Основной текст (6)_"/>
    <w:basedOn w:val="a1"/>
    <w:link w:val="65"/>
    <w:rsid w:val="00BB1E9F"/>
    <w:rPr>
      <w:rFonts w:eastAsia="Times New Roman"/>
      <w:b/>
      <w:bCs/>
      <w:shd w:val="clear" w:color="auto" w:fill="FFFFFF"/>
    </w:rPr>
  </w:style>
  <w:style w:type="character" w:customStyle="1" w:styleId="2f3">
    <w:name w:val="Основной текст (2) + Полужирный"/>
    <w:basedOn w:val="2f1"/>
    <w:rsid w:val="00BB1E9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affff7">
    <w:name w:val="Подпись к таблице_"/>
    <w:basedOn w:val="a1"/>
    <w:rsid w:val="00BB1E9F"/>
    <w:rPr>
      <w:rFonts w:ascii="Times New Roman" w:eastAsia="Times New Roman" w:hAnsi="Times New Roman" w:cs="Times New Roman"/>
      <w:b/>
      <w:bCs/>
      <w:i w:val="0"/>
      <w:iCs w:val="0"/>
      <w:smallCaps w:val="0"/>
      <w:strike w:val="0"/>
      <w:u w:val="none"/>
    </w:rPr>
  </w:style>
  <w:style w:type="character" w:customStyle="1" w:styleId="2f4">
    <w:name w:val="Основной текст (2) + Курсив"/>
    <w:basedOn w:val="2f1"/>
    <w:rsid w:val="00BB1E9F"/>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ffff8">
    <w:name w:val="Подпись к таблице"/>
    <w:basedOn w:val="affff7"/>
    <w:rsid w:val="00BB1E9F"/>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paragraph" w:customStyle="1" w:styleId="65">
    <w:name w:val="Основной текст (6)"/>
    <w:basedOn w:val="a0"/>
    <w:link w:val="64"/>
    <w:rsid w:val="00BB1E9F"/>
    <w:pPr>
      <w:widowControl w:val="0"/>
      <w:shd w:val="clear" w:color="auto" w:fill="FFFFFF"/>
      <w:spacing w:after="540" w:line="0" w:lineRule="atLeast"/>
      <w:ind w:hanging="340"/>
      <w:jc w:val="left"/>
    </w:pPr>
    <w:rPr>
      <w:rFonts w:asciiTheme="minorHAnsi" w:eastAsia="Times New Roman" w:hAnsiTheme="minorHAnsi"/>
      <w:b/>
      <w:bCs/>
      <w:sz w:val="22"/>
      <w:lang w:eastAsia="en-US"/>
    </w:rPr>
  </w:style>
  <w:style w:type="paragraph" w:customStyle="1" w:styleId="Style26">
    <w:name w:val="Style26"/>
    <w:basedOn w:val="a0"/>
    <w:uiPriority w:val="99"/>
    <w:rsid w:val="00BB1E9F"/>
    <w:pPr>
      <w:widowControl w:val="0"/>
      <w:autoSpaceDE w:val="0"/>
      <w:autoSpaceDN w:val="0"/>
      <w:adjustRightInd w:val="0"/>
      <w:spacing w:line="192" w:lineRule="exact"/>
      <w:ind w:firstLine="0"/>
    </w:pPr>
    <w:rPr>
      <w:rFonts w:ascii="Tahoma" w:eastAsia="Calibri" w:hAnsi="Tahoma" w:cs="Tahoma"/>
      <w:color w:val="231F20"/>
      <w:sz w:val="24"/>
      <w:szCs w:val="24"/>
      <w:lang w:val="en-US"/>
    </w:rPr>
  </w:style>
  <w:style w:type="character" w:customStyle="1" w:styleId="FontStyle63">
    <w:name w:val="Font Style63"/>
    <w:uiPriority w:val="99"/>
    <w:rsid w:val="00BB1E9F"/>
    <w:rPr>
      <w:rFonts w:ascii="Times New Roman" w:hAnsi="Times New Roman" w:cs="Times New Roman" w:hint="default"/>
      <w:sz w:val="14"/>
      <w:szCs w:val="14"/>
    </w:rPr>
  </w:style>
  <w:style w:type="paragraph" w:customStyle="1" w:styleId="affff9">
    <w:name w:val="Таблица"/>
    <w:basedOn w:val="aff4"/>
    <w:rsid w:val="00BB1E9F"/>
    <w:pPr>
      <w:tabs>
        <w:tab w:val="left" w:pos="4500"/>
        <w:tab w:val="left" w:pos="9180"/>
        <w:tab w:val="left" w:pos="9360"/>
      </w:tabs>
      <w:spacing w:line="194" w:lineRule="atLeast"/>
      <w:ind w:firstLine="0"/>
      <w:jc w:val="left"/>
      <w:textAlignment w:val="center"/>
    </w:pPr>
    <w:rPr>
      <w:rFonts w:eastAsia="Calibri" w:cs="Times New Roman"/>
      <w:sz w:val="19"/>
      <w:szCs w:val="19"/>
      <w:lang w:val="en-US" w:eastAsia="ru-RU"/>
    </w:rPr>
  </w:style>
  <w:style w:type="paragraph" w:styleId="affffa">
    <w:name w:val="Message Header"/>
    <w:basedOn w:val="affff9"/>
    <w:link w:val="affffb"/>
    <w:rsid w:val="00BB1E9F"/>
    <w:pPr>
      <w:jc w:val="center"/>
    </w:pPr>
    <w:rPr>
      <w:b/>
      <w:bCs/>
    </w:rPr>
  </w:style>
  <w:style w:type="character" w:customStyle="1" w:styleId="affffb">
    <w:name w:val="Шапка Знак"/>
    <w:basedOn w:val="a1"/>
    <w:link w:val="affffa"/>
    <w:rsid w:val="00BB1E9F"/>
    <w:rPr>
      <w:rFonts w:ascii="NewtonCSanPin" w:eastAsia="Calibri" w:hAnsi="NewtonCSanPin" w:cs="Times New Roman"/>
      <w:b/>
      <w:bCs/>
      <w:color w:val="000000"/>
      <w:sz w:val="19"/>
      <w:szCs w:val="19"/>
      <w:lang w:val="en-US" w:eastAsia="ru-RU"/>
    </w:rPr>
  </w:style>
  <w:style w:type="paragraph" w:customStyle="1" w:styleId="affffc">
    <w:name w:val="Название таблицы"/>
    <w:basedOn w:val="aff4"/>
    <w:rsid w:val="00BB1E9F"/>
    <w:pPr>
      <w:spacing w:before="113"/>
      <w:ind w:firstLine="0"/>
      <w:jc w:val="center"/>
      <w:textAlignment w:val="center"/>
    </w:pPr>
    <w:rPr>
      <w:rFonts w:eastAsia="Calibri" w:cs="Times New Roman"/>
      <w:b/>
      <w:bCs/>
      <w:lang w:val="en-US" w:eastAsia="ru-RU"/>
    </w:rPr>
  </w:style>
  <w:style w:type="paragraph" w:customStyle="1" w:styleId="affffd">
    <w:name w:val="Приложение"/>
    <w:basedOn w:val="1ff6"/>
    <w:rsid w:val="00BB1E9F"/>
    <w:pPr>
      <w:pageBreakBefore w:val="0"/>
      <w:spacing w:line="214" w:lineRule="atLeast"/>
      <w:ind w:left="3005"/>
      <w:jc w:val="left"/>
    </w:pPr>
    <w:rPr>
      <w:rFonts w:ascii="NewtonCSanPin" w:hAnsi="NewtonCSanPin" w:cs="NewtonCSanPin"/>
      <w:caps w:val="0"/>
      <w:sz w:val="21"/>
      <w:szCs w:val="21"/>
    </w:rPr>
  </w:style>
  <w:style w:type="paragraph" w:customStyle="1" w:styleId="1ff6">
    <w:name w:val="Заг 1"/>
    <w:basedOn w:val="aff4"/>
    <w:rsid w:val="00BB1E9F"/>
    <w:pPr>
      <w:keepNext/>
      <w:pageBreakBefore/>
      <w:spacing w:after="170" w:line="296" w:lineRule="atLeast"/>
      <w:ind w:firstLine="0"/>
      <w:jc w:val="center"/>
      <w:textAlignment w:val="center"/>
    </w:pPr>
    <w:rPr>
      <w:rFonts w:ascii="PragmaticaC" w:eastAsia="Calibri" w:hAnsi="PragmaticaC" w:cs="PragmaticaC"/>
      <w:b/>
      <w:bCs/>
      <w:caps/>
      <w:sz w:val="26"/>
      <w:szCs w:val="26"/>
      <w:lang w:val="en-US" w:eastAsia="ru-RU"/>
    </w:rPr>
  </w:style>
  <w:style w:type="paragraph" w:customStyle="1" w:styleId="1ff7">
    <w:name w:val="Подпись1"/>
    <w:basedOn w:val="aff4"/>
    <w:next w:val="affffe"/>
    <w:link w:val="afffff"/>
    <w:rsid w:val="00BB1E9F"/>
    <w:pPr>
      <w:spacing w:before="57" w:line="194" w:lineRule="atLeast"/>
      <w:ind w:firstLine="0"/>
      <w:jc w:val="center"/>
      <w:textAlignment w:val="center"/>
    </w:pPr>
    <w:rPr>
      <w:rFonts w:eastAsia="Calibri" w:cs="Times New Roman"/>
      <w:sz w:val="19"/>
      <w:szCs w:val="19"/>
      <w:lang w:val="en-US"/>
    </w:rPr>
  </w:style>
  <w:style w:type="character" w:customStyle="1" w:styleId="afffff">
    <w:name w:val="Подпись Знак"/>
    <w:basedOn w:val="a1"/>
    <w:link w:val="1ff7"/>
    <w:rsid w:val="00BB1E9F"/>
    <w:rPr>
      <w:rFonts w:ascii="NewtonCSanPin" w:eastAsia="Calibri" w:hAnsi="NewtonCSanPin" w:cs="Times New Roman"/>
      <w:color w:val="000000"/>
      <w:sz w:val="19"/>
      <w:szCs w:val="19"/>
      <w:lang w:val="en-US"/>
    </w:rPr>
  </w:style>
  <w:style w:type="paragraph" w:customStyle="1" w:styleId="afffff0">
    <w:name w:val="В скобках"/>
    <w:basedOn w:val="affffe"/>
    <w:rsid w:val="00BB1E9F"/>
    <w:pPr>
      <w:autoSpaceDE w:val="0"/>
      <w:autoSpaceDN w:val="0"/>
      <w:adjustRightInd w:val="0"/>
      <w:spacing w:before="57" w:line="174" w:lineRule="atLeast"/>
      <w:ind w:left="0" w:firstLine="0"/>
      <w:jc w:val="center"/>
      <w:textAlignment w:val="center"/>
    </w:pPr>
    <w:rPr>
      <w:rFonts w:ascii="NewtonCSanPin" w:eastAsia="Calibri" w:hAnsi="NewtonCSanPin"/>
      <w:color w:val="000000"/>
      <w:sz w:val="17"/>
      <w:szCs w:val="17"/>
      <w:lang w:val="en-US"/>
    </w:rPr>
  </w:style>
  <w:style w:type="paragraph" w:customStyle="1" w:styleId="1ff8">
    <w:name w:val="Содержание 1"/>
    <w:basedOn w:val="aff4"/>
    <w:rsid w:val="00BB1E9F"/>
    <w:pPr>
      <w:suppressAutoHyphens/>
      <w:ind w:firstLine="0"/>
      <w:textAlignment w:val="center"/>
    </w:pPr>
    <w:rPr>
      <w:rFonts w:ascii="Times New Roman" w:eastAsia="Calibri" w:hAnsi="Times New Roman" w:cs="Times New Roman"/>
      <w:lang w:val="en-US" w:eastAsia="ru-RU"/>
    </w:rPr>
  </w:style>
  <w:style w:type="paragraph" w:customStyle="1" w:styleId="BasicParagraph">
    <w:name w:val="[Basic Paragraph]"/>
    <w:basedOn w:val="NoParagraphStyle"/>
    <w:rsid w:val="00BB1E9F"/>
    <w:pPr>
      <w:widowControl/>
    </w:pPr>
  </w:style>
  <w:style w:type="paragraph" w:customStyle="1" w:styleId="2f5">
    <w:name w:val="Заг 2"/>
    <w:basedOn w:val="1ff6"/>
    <w:rsid w:val="00BB1E9F"/>
    <w:pPr>
      <w:pageBreakBefore w:val="0"/>
      <w:spacing w:before="283"/>
    </w:pPr>
    <w:rPr>
      <w:caps w:val="0"/>
    </w:rPr>
  </w:style>
  <w:style w:type="paragraph" w:customStyle="1" w:styleId="39">
    <w:name w:val="Заг 3"/>
    <w:basedOn w:val="2f5"/>
    <w:rsid w:val="00BB1E9F"/>
    <w:pPr>
      <w:spacing w:before="255" w:after="113" w:line="240" w:lineRule="atLeast"/>
    </w:pPr>
    <w:rPr>
      <w:i/>
      <w:iCs/>
      <w:sz w:val="23"/>
      <w:szCs w:val="23"/>
    </w:rPr>
  </w:style>
  <w:style w:type="paragraph" w:customStyle="1" w:styleId="afffff1">
    <w:name w:val="Буллит Курсив"/>
    <w:basedOn w:val="afff8"/>
    <w:link w:val="afffff2"/>
    <w:uiPriority w:val="99"/>
    <w:rsid w:val="00BB1E9F"/>
    <w:rPr>
      <w:rFonts w:eastAsia="Calibri" w:cs="Times New Roman"/>
      <w:i/>
      <w:iCs/>
      <w:lang w:val="en-US"/>
    </w:rPr>
  </w:style>
  <w:style w:type="paragraph" w:customStyle="1" w:styleId="afffff3">
    <w:name w:val="Пж Курсив"/>
    <w:basedOn w:val="aff4"/>
    <w:rsid w:val="00BB1E9F"/>
    <w:pPr>
      <w:textAlignment w:val="center"/>
    </w:pPr>
    <w:rPr>
      <w:rFonts w:eastAsia="Calibri" w:cs="Times New Roman"/>
      <w:b/>
      <w:bCs/>
      <w:i/>
      <w:iCs/>
      <w:lang w:val="en-US" w:eastAsia="ru-RU"/>
    </w:rPr>
  </w:style>
  <w:style w:type="paragraph" w:customStyle="1" w:styleId="-31">
    <w:name w:val="Темный список - Акцент 31"/>
    <w:hidden/>
    <w:uiPriority w:val="71"/>
    <w:rsid w:val="00BB1E9F"/>
    <w:pPr>
      <w:spacing w:after="0" w:line="240" w:lineRule="auto"/>
    </w:pPr>
    <w:rPr>
      <w:rFonts w:ascii="Times New Roman" w:eastAsia="Times New Roman" w:hAnsi="Times New Roman" w:cs="Times New Roman"/>
      <w:color w:val="231F20"/>
      <w:sz w:val="24"/>
      <w:szCs w:val="24"/>
      <w:lang w:eastAsia="ru-RU"/>
    </w:rPr>
  </w:style>
  <w:style w:type="paragraph" w:customStyle="1" w:styleId="115">
    <w:name w:val="Оглавление 11"/>
    <w:basedOn w:val="a0"/>
    <w:next w:val="a0"/>
    <w:autoRedefine/>
    <w:uiPriority w:val="39"/>
    <w:rsid w:val="00BB1E9F"/>
    <w:pPr>
      <w:spacing w:before="360" w:line="264" w:lineRule="auto"/>
      <w:ind w:firstLine="0"/>
      <w:jc w:val="left"/>
    </w:pPr>
    <w:rPr>
      <w:rFonts w:ascii="Calibri Light" w:eastAsia="Calibri" w:hAnsi="Calibri Light"/>
      <w:b/>
      <w:bCs/>
      <w:caps/>
      <w:color w:val="231F20"/>
      <w:sz w:val="24"/>
      <w:szCs w:val="24"/>
      <w:lang w:val="en-US" w:eastAsia="en-US"/>
    </w:rPr>
  </w:style>
  <w:style w:type="paragraph" w:customStyle="1" w:styleId="219">
    <w:name w:val="Оглавление 21"/>
    <w:basedOn w:val="a0"/>
    <w:next w:val="a0"/>
    <w:autoRedefine/>
    <w:uiPriority w:val="39"/>
    <w:rsid w:val="00BB1E9F"/>
    <w:pPr>
      <w:spacing w:before="240" w:line="264" w:lineRule="auto"/>
      <w:ind w:firstLine="0"/>
      <w:jc w:val="left"/>
    </w:pPr>
    <w:rPr>
      <w:rFonts w:ascii="Calibri" w:eastAsia="Calibri" w:hAnsi="Calibri" w:cs="Calibri"/>
      <w:b/>
      <w:bCs/>
      <w:color w:val="231F20"/>
      <w:szCs w:val="20"/>
      <w:lang w:val="en-US" w:eastAsia="en-US"/>
    </w:rPr>
  </w:style>
  <w:style w:type="paragraph" w:customStyle="1" w:styleId="313">
    <w:name w:val="Оглавление 31"/>
    <w:basedOn w:val="a0"/>
    <w:next w:val="a0"/>
    <w:autoRedefine/>
    <w:uiPriority w:val="39"/>
    <w:rsid w:val="00BB1E9F"/>
    <w:pPr>
      <w:spacing w:line="264" w:lineRule="auto"/>
      <w:ind w:left="210" w:firstLine="0"/>
      <w:jc w:val="left"/>
    </w:pPr>
    <w:rPr>
      <w:rFonts w:ascii="Calibri" w:eastAsia="Calibri" w:hAnsi="Calibri" w:cs="Calibri"/>
      <w:color w:val="231F20"/>
      <w:szCs w:val="20"/>
      <w:lang w:val="en-US" w:eastAsia="en-US"/>
    </w:rPr>
  </w:style>
  <w:style w:type="paragraph" w:customStyle="1" w:styleId="412">
    <w:name w:val="Оглавление 41"/>
    <w:basedOn w:val="a0"/>
    <w:next w:val="a0"/>
    <w:autoRedefine/>
    <w:uiPriority w:val="39"/>
    <w:rsid w:val="00BB1E9F"/>
    <w:pPr>
      <w:spacing w:line="264" w:lineRule="auto"/>
      <w:ind w:left="420" w:firstLine="0"/>
      <w:jc w:val="left"/>
    </w:pPr>
    <w:rPr>
      <w:rFonts w:ascii="Calibri" w:eastAsia="Calibri" w:hAnsi="Calibri" w:cs="Calibri"/>
      <w:color w:val="231F20"/>
      <w:szCs w:val="20"/>
      <w:lang w:val="en-US" w:eastAsia="en-US"/>
    </w:rPr>
  </w:style>
  <w:style w:type="paragraph" w:customStyle="1" w:styleId="512">
    <w:name w:val="Оглавление 51"/>
    <w:basedOn w:val="a0"/>
    <w:next w:val="a0"/>
    <w:autoRedefine/>
    <w:uiPriority w:val="39"/>
    <w:rsid w:val="00BB1E9F"/>
    <w:pPr>
      <w:spacing w:line="264" w:lineRule="auto"/>
      <w:ind w:left="630" w:firstLine="0"/>
      <w:jc w:val="left"/>
    </w:pPr>
    <w:rPr>
      <w:rFonts w:ascii="Calibri" w:eastAsia="Calibri" w:hAnsi="Calibri" w:cs="Calibri"/>
      <w:color w:val="231F20"/>
      <w:szCs w:val="20"/>
      <w:lang w:val="en-US" w:eastAsia="en-US"/>
    </w:rPr>
  </w:style>
  <w:style w:type="paragraph" w:customStyle="1" w:styleId="613">
    <w:name w:val="Оглавление 61"/>
    <w:basedOn w:val="a0"/>
    <w:next w:val="a0"/>
    <w:autoRedefine/>
    <w:uiPriority w:val="39"/>
    <w:rsid w:val="00BB1E9F"/>
    <w:pPr>
      <w:spacing w:line="264" w:lineRule="auto"/>
      <w:ind w:left="840" w:firstLine="0"/>
      <w:jc w:val="left"/>
    </w:pPr>
    <w:rPr>
      <w:rFonts w:ascii="Calibri" w:eastAsia="Calibri" w:hAnsi="Calibri" w:cs="Calibri"/>
      <w:color w:val="231F20"/>
      <w:szCs w:val="20"/>
      <w:lang w:val="en-US" w:eastAsia="en-US"/>
    </w:rPr>
  </w:style>
  <w:style w:type="paragraph" w:customStyle="1" w:styleId="711">
    <w:name w:val="Оглавление 71"/>
    <w:basedOn w:val="a0"/>
    <w:next w:val="a0"/>
    <w:autoRedefine/>
    <w:uiPriority w:val="39"/>
    <w:rsid w:val="00BB1E9F"/>
    <w:pPr>
      <w:spacing w:line="264" w:lineRule="auto"/>
      <w:ind w:left="1050" w:firstLine="0"/>
      <w:jc w:val="left"/>
    </w:pPr>
    <w:rPr>
      <w:rFonts w:ascii="Calibri" w:eastAsia="Calibri" w:hAnsi="Calibri" w:cs="Calibri"/>
      <w:color w:val="231F20"/>
      <w:szCs w:val="20"/>
      <w:lang w:val="en-US" w:eastAsia="en-US"/>
    </w:rPr>
  </w:style>
  <w:style w:type="paragraph" w:customStyle="1" w:styleId="810">
    <w:name w:val="Оглавление 81"/>
    <w:basedOn w:val="a0"/>
    <w:next w:val="a0"/>
    <w:autoRedefine/>
    <w:uiPriority w:val="39"/>
    <w:rsid w:val="00BB1E9F"/>
    <w:pPr>
      <w:spacing w:line="264" w:lineRule="auto"/>
      <w:ind w:left="1260" w:firstLine="0"/>
      <w:jc w:val="left"/>
    </w:pPr>
    <w:rPr>
      <w:rFonts w:ascii="Calibri" w:eastAsia="Calibri" w:hAnsi="Calibri" w:cs="Calibri"/>
      <w:color w:val="231F20"/>
      <w:szCs w:val="20"/>
      <w:lang w:val="en-US" w:eastAsia="en-US"/>
    </w:rPr>
  </w:style>
  <w:style w:type="paragraph" w:customStyle="1" w:styleId="910">
    <w:name w:val="Оглавление 91"/>
    <w:basedOn w:val="a0"/>
    <w:next w:val="a0"/>
    <w:autoRedefine/>
    <w:uiPriority w:val="39"/>
    <w:rsid w:val="00BB1E9F"/>
    <w:pPr>
      <w:spacing w:line="264" w:lineRule="auto"/>
      <w:ind w:left="1470" w:firstLine="0"/>
      <w:jc w:val="left"/>
    </w:pPr>
    <w:rPr>
      <w:rFonts w:ascii="Calibri" w:eastAsia="Calibri" w:hAnsi="Calibri" w:cs="Calibri"/>
      <w:color w:val="231F20"/>
      <w:szCs w:val="20"/>
      <w:lang w:val="en-US" w:eastAsia="en-US"/>
    </w:rPr>
  </w:style>
  <w:style w:type="paragraph" w:customStyle="1" w:styleId="1-21">
    <w:name w:val="Средняя сетка 1 - Акцент 21"/>
    <w:basedOn w:val="a0"/>
    <w:link w:val="1-2"/>
    <w:uiPriority w:val="34"/>
    <w:qFormat/>
    <w:rsid w:val="00BB1E9F"/>
    <w:pPr>
      <w:spacing w:line="240" w:lineRule="auto"/>
      <w:ind w:left="720" w:firstLine="0"/>
      <w:contextualSpacing/>
      <w:jc w:val="left"/>
    </w:pPr>
    <w:rPr>
      <w:rFonts w:ascii="Calibri" w:eastAsia="Calibri" w:hAnsi="Calibri"/>
      <w:color w:val="231F20"/>
      <w:sz w:val="24"/>
      <w:szCs w:val="24"/>
      <w:lang w:val="en-US"/>
    </w:rPr>
  </w:style>
  <w:style w:type="character" w:customStyle="1" w:styleId="1-2">
    <w:name w:val="Средняя сетка 1 - Акцент 2 Знак"/>
    <w:link w:val="1-21"/>
    <w:uiPriority w:val="34"/>
    <w:locked/>
    <w:rsid w:val="00BB1E9F"/>
    <w:rPr>
      <w:rFonts w:ascii="Calibri" w:eastAsia="Calibri" w:hAnsi="Calibri"/>
      <w:color w:val="231F20"/>
      <w:sz w:val="24"/>
      <w:szCs w:val="24"/>
      <w:lang w:val="en-US" w:eastAsia="ru-RU"/>
    </w:rPr>
  </w:style>
  <w:style w:type="paragraph" w:customStyle="1" w:styleId="Zag1">
    <w:name w:val="Zag_1"/>
    <w:basedOn w:val="a0"/>
    <w:uiPriority w:val="99"/>
    <w:rsid w:val="00BB1E9F"/>
    <w:pPr>
      <w:widowControl w:val="0"/>
      <w:autoSpaceDE w:val="0"/>
      <w:autoSpaceDN w:val="0"/>
      <w:adjustRightInd w:val="0"/>
      <w:spacing w:after="337" w:line="302" w:lineRule="exact"/>
      <w:ind w:firstLine="709"/>
      <w:jc w:val="center"/>
    </w:pPr>
    <w:rPr>
      <w:rFonts w:ascii="Calibri" w:eastAsia="Calibri" w:hAnsi="Calibri"/>
      <w:b/>
      <w:bCs/>
      <w:color w:val="000000"/>
      <w:sz w:val="28"/>
      <w:szCs w:val="24"/>
      <w:lang w:val="en-US"/>
    </w:rPr>
  </w:style>
  <w:style w:type="paragraph" w:customStyle="1" w:styleId="afffff4">
    <w:name w:val="О_Т"/>
    <w:basedOn w:val="a0"/>
    <w:link w:val="afffff5"/>
    <w:rsid w:val="00BB1E9F"/>
    <w:pPr>
      <w:spacing w:line="288" w:lineRule="auto"/>
      <w:ind w:firstLine="539"/>
    </w:pPr>
    <w:rPr>
      <w:rFonts w:ascii="Arial" w:eastAsia="Calibri" w:hAnsi="Arial"/>
      <w:color w:val="231F20"/>
      <w:sz w:val="28"/>
      <w:szCs w:val="28"/>
      <w:lang w:val="en-US"/>
    </w:rPr>
  </w:style>
  <w:style w:type="character" w:customStyle="1" w:styleId="afffff5">
    <w:name w:val="О_Т Знак"/>
    <w:link w:val="afffff4"/>
    <w:rsid w:val="00BB1E9F"/>
    <w:rPr>
      <w:rFonts w:ascii="Arial" w:eastAsia="Calibri" w:hAnsi="Arial"/>
      <w:color w:val="231F20"/>
      <w:sz w:val="28"/>
      <w:szCs w:val="28"/>
      <w:lang w:val="en-US" w:eastAsia="ru-RU"/>
    </w:rPr>
  </w:style>
  <w:style w:type="paragraph" w:customStyle="1" w:styleId="-12">
    <w:name w:val="Цветной список - Акцент 12"/>
    <w:basedOn w:val="a0"/>
    <w:qFormat/>
    <w:rsid w:val="00BB1E9F"/>
    <w:pPr>
      <w:spacing w:after="200" w:line="240" w:lineRule="auto"/>
      <w:ind w:left="720" w:firstLine="0"/>
      <w:contextualSpacing/>
      <w:jc w:val="left"/>
    </w:pPr>
    <w:rPr>
      <w:rFonts w:ascii="Cambria" w:eastAsia="Cambria" w:hAnsi="Cambria"/>
      <w:color w:val="231F20"/>
      <w:sz w:val="24"/>
      <w:szCs w:val="24"/>
      <w:lang w:val="en-US"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B1E9F"/>
    <w:rPr>
      <w:rFonts w:ascii="Times New Roman" w:hAnsi="Times New Roman" w:cs="Times New Roman" w:hint="default"/>
      <w:strike w:val="0"/>
      <w:dstrike w:val="0"/>
      <w:sz w:val="24"/>
      <w:szCs w:val="24"/>
      <w:u w:val="none"/>
      <w:effect w:val="none"/>
    </w:rPr>
  </w:style>
  <w:style w:type="paragraph" w:customStyle="1" w:styleId="-111">
    <w:name w:val="Цветная заливка - Акцент 11"/>
    <w:hidden/>
    <w:uiPriority w:val="99"/>
    <w:semiHidden/>
    <w:rsid w:val="00BB1E9F"/>
    <w:pPr>
      <w:spacing w:after="0" w:line="240" w:lineRule="auto"/>
    </w:pPr>
    <w:rPr>
      <w:rFonts w:ascii="Times New Roman" w:eastAsia="Times New Roman" w:hAnsi="Times New Roman" w:cs="Times New Roman"/>
      <w:color w:val="231F20"/>
      <w:sz w:val="24"/>
      <w:szCs w:val="24"/>
      <w:lang w:eastAsia="ru-RU"/>
    </w:rPr>
  </w:style>
  <w:style w:type="paragraph" w:customStyle="1" w:styleId="Zag3">
    <w:name w:val="Zag_3"/>
    <w:basedOn w:val="a0"/>
    <w:uiPriority w:val="99"/>
    <w:rsid w:val="00BB1E9F"/>
    <w:pPr>
      <w:widowControl w:val="0"/>
      <w:autoSpaceDE w:val="0"/>
      <w:autoSpaceDN w:val="0"/>
      <w:adjustRightInd w:val="0"/>
      <w:spacing w:after="68" w:line="282" w:lineRule="exact"/>
      <w:ind w:firstLine="0"/>
      <w:jc w:val="center"/>
    </w:pPr>
    <w:rPr>
      <w:rFonts w:ascii="Calibri" w:eastAsia="Calibri" w:hAnsi="Calibri"/>
      <w:i/>
      <w:iCs/>
      <w:color w:val="000000"/>
      <w:sz w:val="24"/>
      <w:szCs w:val="24"/>
      <w:lang w:val="en-US"/>
    </w:rPr>
  </w:style>
  <w:style w:type="paragraph" w:customStyle="1" w:styleId="afffff6">
    <w:name w:val="Ξαϋχνϋι"/>
    <w:basedOn w:val="a0"/>
    <w:uiPriority w:val="99"/>
    <w:rsid w:val="00BB1E9F"/>
    <w:pPr>
      <w:widowControl w:val="0"/>
      <w:autoSpaceDE w:val="0"/>
      <w:autoSpaceDN w:val="0"/>
      <w:adjustRightInd w:val="0"/>
      <w:spacing w:line="240" w:lineRule="auto"/>
      <w:ind w:firstLine="0"/>
      <w:jc w:val="left"/>
    </w:pPr>
    <w:rPr>
      <w:rFonts w:ascii="Calibri" w:eastAsia="Calibri" w:hAnsi="Calibri"/>
      <w:color w:val="000000"/>
      <w:sz w:val="24"/>
      <w:szCs w:val="24"/>
      <w:lang w:val="en-US"/>
    </w:rPr>
  </w:style>
  <w:style w:type="paragraph" w:customStyle="1" w:styleId="afffff7">
    <w:name w:val="Νξβϋι"/>
    <w:basedOn w:val="a0"/>
    <w:uiPriority w:val="99"/>
    <w:rsid w:val="00BB1E9F"/>
    <w:pPr>
      <w:widowControl w:val="0"/>
      <w:autoSpaceDE w:val="0"/>
      <w:autoSpaceDN w:val="0"/>
      <w:adjustRightInd w:val="0"/>
      <w:spacing w:line="240" w:lineRule="auto"/>
      <w:ind w:firstLine="0"/>
      <w:jc w:val="left"/>
    </w:pPr>
    <w:rPr>
      <w:rFonts w:ascii="Calibri" w:eastAsia="Calibri" w:hAnsi="Calibri"/>
      <w:color w:val="000000"/>
      <w:sz w:val="24"/>
      <w:szCs w:val="24"/>
      <w:lang w:val="en-US"/>
    </w:rPr>
  </w:style>
  <w:style w:type="paragraph" w:customStyle="1" w:styleId="-112">
    <w:name w:val="Цветной список - Акцент 11"/>
    <w:basedOn w:val="a0"/>
    <w:link w:val="-1"/>
    <w:uiPriority w:val="34"/>
    <w:qFormat/>
    <w:rsid w:val="00BB1E9F"/>
    <w:pPr>
      <w:spacing w:after="200" w:line="276" w:lineRule="auto"/>
      <w:ind w:left="720" w:firstLine="0"/>
      <w:contextualSpacing/>
      <w:jc w:val="left"/>
    </w:pPr>
    <w:rPr>
      <w:rFonts w:ascii="Calibri" w:eastAsia="Calibri" w:hAnsi="Calibri"/>
      <w:color w:val="231F20"/>
      <w:sz w:val="24"/>
      <w:szCs w:val="24"/>
      <w:lang w:val="en-US" w:eastAsia="en-US"/>
    </w:rPr>
  </w:style>
  <w:style w:type="character" w:customStyle="1" w:styleId="-1">
    <w:name w:val="Цветной список - Акцент 1 Знак"/>
    <w:link w:val="-112"/>
    <w:uiPriority w:val="34"/>
    <w:locked/>
    <w:rsid w:val="00BB1E9F"/>
    <w:rPr>
      <w:rFonts w:ascii="Calibri" w:eastAsia="Calibri" w:hAnsi="Calibri"/>
      <w:color w:val="231F20"/>
      <w:sz w:val="24"/>
      <w:szCs w:val="24"/>
      <w:lang w:val="en-US"/>
    </w:rPr>
  </w:style>
  <w:style w:type="character" w:customStyle="1" w:styleId="3a">
    <w:name w:val="Основной текст + Курсив3"/>
    <w:uiPriority w:val="99"/>
    <w:rsid w:val="00BB1E9F"/>
    <w:rPr>
      <w:rFonts w:ascii="Times New Roman" w:hAnsi="Times New Roman" w:cs="Times New Roman"/>
      <w:i/>
      <w:iCs/>
      <w:spacing w:val="0"/>
      <w:sz w:val="18"/>
      <w:szCs w:val="18"/>
    </w:rPr>
  </w:style>
  <w:style w:type="character" w:customStyle="1" w:styleId="afffff2">
    <w:name w:val="Буллит Курсив Знак"/>
    <w:link w:val="afffff1"/>
    <w:uiPriority w:val="99"/>
    <w:rsid w:val="00BB1E9F"/>
    <w:rPr>
      <w:rFonts w:ascii="NewtonCSanPin" w:eastAsia="Calibri" w:hAnsi="NewtonCSanPin" w:cs="Times New Roman"/>
      <w:i/>
      <w:iCs/>
      <w:color w:val="000000"/>
      <w:sz w:val="21"/>
      <w:szCs w:val="21"/>
      <w:lang w:val="en-US" w:eastAsia="ru-RU"/>
    </w:rPr>
  </w:style>
  <w:style w:type="paragraph" w:customStyle="1" w:styleId="85">
    <w:name w:val="Основной текст8"/>
    <w:basedOn w:val="a0"/>
    <w:rsid w:val="00BB1E9F"/>
    <w:pPr>
      <w:shd w:val="clear" w:color="auto" w:fill="FFFFFF"/>
      <w:spacing w:before="600" w:after="60" w:line="0" w:lineRule="atLeast"/>
      <w:ind w:hanging="2080"/>
      <w:jc w:val="left"/>
    </w:pPr>
    <w:rPr>
      <w:rFonts w:ascii="Courier New" w:eastAsia="Courier New" w:hAnsi="Courier New"/>
      <w:spacing w:val="-20"/>
      <w:sz w:val="28"/>
      <w:szCs w:val="28"/>
      <w:lang w:eastAsia="en-US"/>
    </w:rPr>
  </w:style>
  <w:style w:type="paragraph" w:customStyle="1" w:styleId="zag4">
    <w:name w:val="zag_4"/>
    <w:basedOn w:val="a0"/>
    <w:uiPriority w:val="99"/>
    <w:rsid w:val="00BB1E9F"/>
    <w:pPr>
      <w:widowControl w:val="0"/>
      <w:autoSpaceDE w:val="0"/>
      <w:autoSpaceDN w:val="0"/>
      <w:adjustRightInd w:val="0"/>
      <w:spacing w:line="213" w:lineRule="exact"/>
      <w:ind w:firstLine="0"/>
      <w:jc w:val="center"/>
    </w:pPr>
    <w:rPr>
      <w:rFonts w:ascii="NewtonCSanPin" w:eastAsia="Calibri" w:hAnsi="NewtonCSanPin" w:cs="NewtonCSanPin"/>
      <w:b/>
      <w:bCs/>
      <w:i/>
      <w:iCs/>
      <w:color w:val="000000"/>
      <w:sz w:val="21"/>
      <w:szCs w:val="21"/>
      <w:lang w:val="en-US"/>
    </w:rPr>
  </w:style>
  <w:style w:type="paragraph" w:customStyle="1" w:styleId="Zag2">
    <w:name w:val="Zag_2"/>
    <w:basedOn w:val="a0"/>
    <w:rsid w:val="00BB1E9F"/>
    <w:pPr>
      <w:widowControl w:val="0"/>
      <w:autoSpaceDE w:val="0"/>
      <w:autoSpaceDN w:val="0"/>
      <w:adjustRightInd w:val="0"/>
      <w:spacing w:after="129" w:line="291" w:lineRule="exact"/>
      <w:ind w:firstLine="709"/>
      <w:jc w:val="center"/>
    </w:pPr>
    <w:rPr>
      <w:rFonts w:ascii="Calibri" w:eastAsia="Calibri" w:hAnsi="Calibri"/>
      <w:b/>
      <w:bCs/>
      <w:color w:val="000000"/>
      <w:sz w:val="28"/>
      <w:szCs w:val="24"/>
      <w:lang w:val="en-US"/>
    </w:rPr>
  </w:style>
  <w:style w:type="table" w:customStyle="1" w:styleId="TableGrid2">
    <w:name w:val="TableGrid2"/>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1">
    <w:name w:val="TableGrid11"/>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character" w:styleId="afffff8">
    <w:name w:val="Placeholder Text"/>
    <w:basedOn w:val="a1"/>
    <w:uiPriority w:val="99"/>
    <w:semiHidden/>
    <w:rsid w:val="00BB1E9F"/>
    <w:rPr>
      <w:color w:val="808080"/>
    </w:rPr>
  </w:style>
  <w:style w:type="paragraph" w:customStyle="1" w:styleId="c17">
    <w:name w:val="c17"/>
    <w:basedOn w:val="a0"/>
    <w:rsid w:val="00BB1E9F"/>
    <w:pPr>
      <w:spacing w:before="100" w:beforeAutospacing="1" w:after="100" w:afterAutospacing="1" w:line="240" w:lineRule="auto"/>
      <w:ind w:firstLine="0"/>
      <w:jc w:val="left"/>
    </w:pPr>
    <w:rPr>
      <w:rFonts w:ascii="Calibri" w:eastAsia="Calibri" w:hAnsi="Calibri"/>
      <w:color w:val="231F20"/>
      <w:sz w:val="24"/>
      <w:szCs w:val="24"/>
      <w:lang w:val="en-US"/>
    </w:rPr>
  </w:style>
  <w:style w:type="paragraph" w:customStyle="1" w:styleId="c39">
    <w:name w:val="c39"/>
    <w:basedOn w:val="a0"/>
    <w:rsid w:val="00BB1E9F"/>
    <w:pPr>
      <w:spacing w:before="100" w:beforeAutospacing="1" w:after="100" w:afterAutospacing="1" w:line="240" w:lineRule="auto"/>
      <w:ind w:firstLine="0"/>
      <w:jc w:val="left"/>
    </w:pPr>
    <w:rPr>
      <w:rFonts w:ascii="Calibri" w:eastAsia="Calibri" w:hAnsi="Calibri"/>
      <w:color w:val="231F20"/>
      <w:sz w:val="24"/>
      <w:szCs w:val="24"/>
      <w:lang w:val="en-US"/>
    </w:rPr>
  </w:style>
  <w:style w:type="paragraph" w:customStyle="1" w:styleId="c21">
    <w:name w:val="c21"/>
    <w:basedOn w:val="a0"/>
    <w:rsid w:val="00BB1E9F"/>
    <w:pPr>
      <w:spacing w:before="100" w:beforeAutospacing="1" w:after="100" w:afterAutospacing="1" w:line="240" w:lineRule="auto"/>
      <w:ind w:firstLine="0"/>
      <w:jc w:val="left"/>
    </w:pPr>
    <w:rPr>
      <w:rFonts w:ascii="Calibri" w:eastAsia="Calibri" w:hAnsi="Calibri"/>
      <w:color w:val="231F20"/>
      <w:sz w:val="24"/>
      <w:szCs w:val="24"/>
      <w:lang w:val="en-US"/>
    </w:rPr>
  </w:style>
  <w:style w:type="paragraph" w:customStyle="1" w:styleId="c38">
    <w:name w:val="c38"/>
    <w:basedOn w:val="a0"/>
    <w:rsid w:val="00BB1E9F"/>
    <w:pPr>
      <w:spacing w:before="100" w:beforeAutospacing="1" w:after="100" w:afterAutospacing="1" w:line="240" w:lineRule="auto"/>
      <w:ind w:firstLine="0"/>
      <w:jc w:val="left"/>
    </w:pPr>
    <w:rPr>
      <w:rFonts w:ascii="Calibri" w:eastAsia="Calibri" w:hAnsi="Calibri"/>
      <w:color w:val="231F20"/>
      <w:sz w:val="24"/>
      <w:szCs w:val="24"/>
      <w:lang w:val="en-US"/>
    </w:rPr>
  </w:style>
  <w:style w:type="character" w:customStyle="1" w:styleId="c19">
    <w:name w:val="c19"/>
    <w:basedOn w:val="a1"/>
    <w:rsid w:val="00BB1E9F"/>
  </w:style>
  <w:style w:type="table" w:customStyle="1" w:styleId="420">
    <w:name w:val="Сетка таблицы42"/>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Grid4"/>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2">
    <w:name w:val="TableGrid12"/>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430">
    <w:name w:val="Сетка таблицы43"/>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Grid5"/>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3">
    <w:name w:val="TableGrid13"/>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440">
    <w:name w:val="Сетка таблицы44"/>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2"/>
    <w:uiPriority w:val="39"/>
    <w:rsid w:val="00BB1E9F"/>
    <w:pPr>
      <w:spacing w:after="0" w:line="240" w:lineRule="auto"/>
    </w:pPr>
    <w:rPr>
      <w:rFonts w:ascii="Calibri" w:eastAsia="Calibri" w:hAnsi="Calibri"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next w:val="ac"/>
    <w:uiPriority w:val="59"/>
    <w:rsid w:val="00BB1E9F"/>
    <w:pPr>
      <w:spacing w:after="0" w:line="240" w:lineRule="auto"/>
    </w:pPr>
    <w:rPr>
      <w:rFonts w:ascii="Times New Roman" w:hAnsi="Times New Roman" w:cs="Times New Roman"/>
      <w:color w:val="231F2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0">
    <w:name w:val="Сетка таблицы16"/>
    <w:basedOn w:val="a2"/>
    <w:next w:val="ac"/>
    <w:uiPriority w:val="39"/>
    <w:rsid w:val="00BB1E9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2"/>
    <w:next w:val="ac"/>
    <w:uiPriority w:val="39"/>
    <w:rsid w:val="00BB1E9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62">
    <w:name w:val="Нет списка16"/>
    <w:next w:val="a3"/>
    <w:uiPriority w:val="99"/>
    <w:semiHidden/>
    <w:unhideWhenUsed/>
    <w:rsid w:val="00BB1E9F"/>
  </w:style>
  <w:style w:type="table" w:customStyle="1" w:styleId="TableNormal9">
    <w:name w:val="Table Normal9"/>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71">
    <w:name w:val="Нет списка17"/>
    <w:next w:val="a3"/>
    <w:uiPriority w:val="99"/>
    <w:semiHidden/>
    <w:unhideWhenUsed/>
    <w:rsid w:val="00BB1E9F"/>
  </w:style>
  <w:style w:type="table" w:customStyle="1" w:styleId="TableNormal10">
    <w:name w:val="Table Normal10"/>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3">
    <w:name w:val="Table Normal13"/>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6">
    <w:name w:val="Table Normal16"/>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7">
    <w:name w:val="Table Normal17"/>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8">
    <w:name w:val="Table Normal18"/>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181">
    <w:name w:val="Нет списка18"/>
    <w:next w:val="a3"/>
    <w:uiPriority w:val="99"/>
    <w:semiHidden/>
    <w:unhideWhenUsed/>
    <w:rsid w:val="00BB1E9F"/>
  </w:style>
  <w:style w:type="table" w:customStyle="1" w:styleId="TableNormal19">
    <w:name w:val="Table Normal19"/>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190">
    <w:name w:val="Нет списка19"/>
    <w:next w:val="a3"/>
    <w:uiPriority w:val="99"/>
    <w:semiHidden/>
    <w:unhideWhenUsed/>
    <w:rsid w:val="00BB1E9F"/>
  </w:style>
  <w:style w:type="table" w:customStyle="1" w:styleId="TableNormal20">
    <w:name w:val="Table Normal20"/>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203">
    <w:name w:val="Нет списка20"/>
    <w:next w:val="a3"/>
    <w:uiPriority w:val="99"/>
    <w:semiHidden/>
    <w:unhideWhenUsed/>
    <w:rsid w:val="00BB1E9F"/>
  </w:style>
  <w:style w:type="table" w:customStyle="1" w:styleId="TableNormal22">
    <w:name w:val="Table Normal22"/>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character" w:customStyle="1" w:styleId="712">
    <w:name w:val="Заголовок 7 Знак1"/>
    <w:basedOn w:val="a1"/>
    <w:uiPriority w:val="9"/>
    <w:semiHidden/>
    <w:rsid w:val="00BB1E9F"/>
    <w:rPr>
      <w:rFonts w:ascii="Cambria" w:eastAsia="Times New Roman" w:hAnsi="Cambria" w:cs="Times New Roman"/>
      <w:i/>
      <w:iCs/>
      <w:color w:val="243F60"/>
      <w:lang w:val="ru-RU"/>
    </w:rPr>
  </w:style>
  <w:style w:type="character" w:customStyle="1" w:styleId="811">
    <w:name w:val="Заголовок 8 Знак1"/>
    <w:basedOn w:val="a1"/>
    <w:uiPriority w:val="9"/>
    <w:semiHidden/>
    <w:rsid w:val="00BB1E9F"/>
    <w:rPr>
      <w:rFonts w:ascii="Cambria" w:eastAsia="Times New Roman" w:hAnsi="Cambria" w:cs="Times New Roman"/>
      <w:color w:val="272727"/>
      <w:sz w:val="21"/>
      <w:szCs w:val="21"/>
      <w:lang w:val="ru-RU"/>
    </w:rPr>
  </w:style>
  <w:style w:type="character" w:customStyle="1" w:styleId="911">
    <w:name w:val="Заголовок 9 Знак1"/>
    <w:basedOn w:val="a1"/>
    <w:uiPriority w:val="9"/>
    <w:semiHidden/>
    <w:rsid w:val="00BB1E9F"/>
    <w:rPr>
      <w:rFonts w:ascii="Cambria" w:eastAsia="Times New Roman" w:hAnsi="Cambria" w:cs="Times New Roman"/>
      <w:i/>
      <w:iCs/>
      <w:color w:val="272727"/>
      <w:sz w:val="21"/>
      <w:szCs w:val="21"/>
      <w:lang w:val="ru-RU"/>
    </w:rPr>
  </w:style>
  <w:style w:type="table" w:customStyle="1" w:styleId="191">
    <w:name w:val="Сетка таблицы19"/>
    <w:basedOn w:val="a2"/>
    <w:next w:val="ac"/>
    <w:uiPriority w:val="39"/>
    <w:rsid w:val="00BB1E9F"/>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9">
    <w:name w:val="Текст сноски Знак1"/>
    <w:aliases w:val="Текст сноски Знак Знак Знак1,Текст сноски Знак1 Знак Знак Знак1,Текст сноски Знак Знак Знак Знак Знак1,Текст сноски Знак1 Знак1 Знак Знак Знак Знак1,Текст сноски Знак Знак Знак1 Знак Знак Знак Знак1"/>
    <w:basedOn w:val="a1"/>
    <w:rsid w:val="00BB1E9F"/>
    <w:rPr>
      <w:sz w:val="20"/>
      <w:szCs w:val="20"/>
      <w:lang w:val="en-US"/>
    </w:rPr>
  </w:style>
  <w:style w:type="paragraph" w:customStyle="1" w:styleId="2f6">
    <w:name w:val="Выделенная цитата2"/>
    <w:basedOn w:val="a0"/>
    <w:next w:val="a0"/>
    <w:uiPriority w:val="30"/>
    <w:qFormat/>
    <w:rsid w:val="00BB1E9F"/>
    <w:pPr>
      <w:widowControl w:val="0"/>
      <w:pBdr>
        <w:top w:val="single" w:sz="4" w:space="10" w:color="4F81BD"/>
        <w:bottom w:val="single" w:sz="4" w:space="10" w:color="4F81BD"/>
      </w:pBdr>
      <w:autoSpaceDE w:val="0"/>
      <w:autoSpaceDN w:val="0"/>
      <w:spacing w:before="360" w:after="360" w:line="240" w:lineRule="auto"/>
      <w:ind w:left="864" w:right="864" w:firstLine="0"/>
      <w:jc w:val="center"/>
    </w:pPr>
    <w:rPr>
      <w:rFonts w:ascii="Calibri" w:eastAsia="Calibri" w:hAnsi="Calibri"/>
      <w:i/>
      <w:iCs/>
      <w:color w:val="5B9BD5"/>
      <w:sz w:val="22"/>
      <w:lang w:val="en-US" w:eastAsia="en-US"/>
    </w:rPr>
  </w:style>
  <w:style w:type="character" w:customStyle="1" w:styleId="1ffa">
    <w:name w:val="Выделенная цитата Знак1"/>
    <w:basedOn w:val="a1"/>
    <w:uiPriority w:val="30"/>
    <w:rsid w:val="00BB1E9F"/>
    <w:rPr>
      <w:rFonts w:ascii="Times New Roman" w:eastAsia="Times New Roman" w:hAnsi="Times New Roman" w:cs="Times New Roman"/>
      <w:i/>
      <w:iCs/>
      <w:color w:val="4F81BD"/>
      <w:lang w:val="ru-RU"/>
    </w:rPr>
  </w:style>
  <w:style w:type="character" w:customStyle="1" w:styleId="2f7">
    <w:name w:val="Слабое выделение2"/>
    <w:basedOn w:val="a1"/>
    <w:uiPriority w:val="19"/>
    <w:qFormat/>
    <w:rsid w:val="00BB1E9F"/>
    <w:rPr>
      <w:i/>
      <w:iCs/>
      <w:color w:val="404040"/>
    </w:rPr>
  </w:style>
  <w:style w:type="character" w:customStyle="1" w:styleId="1ffb">
    <w:name w:val="Текст выноски Знак1"/>
    <w:basedOn w:val="a1"/>
    <w:uiPriority w:val="99"/>
    <w:rsid w:val="00BB1E9F"/>
    <w:rPr>
      <w:rFonts w:ascii="Segoe UI" w:hAnsi="Segoe UI" w:cs="Segoe UI"/>
      <w:sz w:val="18"/>
      <w:szCs w:val="18"/>
      <w:lang w:val="en-US"/>
    </w:rPr>
  </w:style>
  <w:style w:type="character" w:customStyle="1" w:styleId="1ffc">
    <w:name w:val="Основной текст с отступом Знак1"/>
    <w:basedOn w:val="a1"/>
    <w:uiPriority w:val="99"/>
    <w:rsid w:val="00BB1E9F"/>
    <w:rPr>
      <w:lang w:val="en-US"/>
    </w:rPr>
  </w:style>
  <w:style w:type="paragraph" w:customStyle="1" w:styleId="321">
    <w:name w:val="Основной текст 32"/>
    <w:basedOn w:val="a0"/>
    <w:next w:val="37"/>
    <w:link w:val="314"/>
    <w:unhideWhenUsed/>
    <w:rsid w:val="00BB1E9F"/>
    <w:pPr>
      <w:widowControl w:val="0"/>
      <w:autoSpaceDE w:val="0"/>
      <w:autoSpaceDN w:val="0"/>
      <w:spacing w:after="120" w:line="240" w:lineRule="auto"/>
      <w:ind w:firstLine="0"/>
      <w:jc w:val="left"/>
    </w:pPr>
    <w:rPr>
      <w:rFonts w:ascii="Calibri" w:eastAsia="Calibri" w:hAnsi="Calibri" w:cs="Times New Roman"/>
      <w:sz w:val="16"/>
      <w:szCs w:val="16"/>
      <w:lang w:val="en-US" w:eastAsia="en-US"/>
    </w:rPr>
  </w:style>
  <w:style w:type="character" w:customStyle="1" w:styleId="314">
    <w:name w:val="Основной текст 3 Знак1"/>
    <w:basedOn w:val="a1"/>
    <w:link w:val="321"/>
    <w:rsid w:val="00BB1E9F"/>
    <w:rPr>
      <w:rFonts w:ascii="Calibri" w:eastAsia="Calibri" w:hAnsi="Calibri" w:cs="Times New Roman"/>
      <w:sz w:val="16"/>
      <w:szCs w:val="16"/>
      <w:lang w:val="en-US" w:eastAsia="en-US"/>
    </w:rPr>
  </w:style>
  <w:style w:type="paragraph" w:customStyle="1" w:styleId="2f8">
    <w:name w:val="Цитата2"/>
    <w:basedOn w:val="a0"/>
    <w:next w:val="affe"/>
    <w:unhideWhenUsed/>
    <w:rsid w:val="00BB1E9F"/>
    <w:pPr>
      <w:widowControl w:val="0"/>
      <w:pBdr>
        <w:top w:val="single" w:sz="2" w:space="10" w:color="4F81BD" w:shadow="1"/>
        <w:left w:val="single" w:sz="2" w:space="10" w:color="4F81BD" w:shadow="1"/>
        <w:bottom w:val="single" w:sz="2" w:space="10" w:color="4F81BD" w:shadow="1"/>
        <w:right w:val="single" w:sz="2" w:space="10" w:color="4F81BD" w:shadow="1"/>
      </w:pBdr>
      <w:autoSpaceDE w:val="0"/>
      <w:autoSpaceDN w:val="0"/>
      <w:spacing w:line="240" w:lineRule="auto"/>
      <w:ind w:left="1152" w:right="1152" w:firstLine="0"/>
      <w:jc w:val="left"/>
    </w:pPr>
    <w:rPr>
      <w:rFonts w:ascii="Calibri" w:eastAsia="Times New Roman" w:hAnsi="Calibri"/>
      <w:i/>
      <w:iCs/>
      <w:color w:val="4F81BD"/>
      <w:sz w:val="22"/>
      <w:lang w:val="en-US" w:eastAsia="en-US"/>
    </w:rPr>
  </w:style>
  <w:style w:type="character" w:customStyle="1" w:styleId="3b">
    <w:name w:val="Просмотренная гиперссылка3"/>
    <w:basedOn w:val="a1"/>
    <w:uiPriority w:val="99"/>
    <w:semiHidden/>
    <w:unhideWhenUsed/>
    <w:rsid w:val="00BB1E9F"/>
    <w:rPr>
      <w:color w:val="800080"/>
      <w:u w:val="single"/>
    </w:rPr>
  </w:style>
  <w:style w:type="paragraph" w:styleId="2f0">
    <w:name w:val="Quote"/>
    <w:basedOn w:val="a0"/>
    <w:next w:val="a0"/>
    <w:link w:val="2f"/>
    <w:uiPriority w:val="29"/>
    <w:qFormat/>
    <w:rsid w:val="00BB1E9F"/>
    <w:pPr>
      <w:widowControl w:val="0"/>
      <w:autoSpaceDE w:val="0"/>
      <w:autoSpaceDN w:val="0"/>
      <w:spacing w:before="200" w:after="160" w:line="240" w:lineRule="auto"/>
      <w:ind w:left="864" w:right="864" w:firstLine="0"/>
      <w:jc w:val="center"/>
    </w:pPr>
    <w:rPr>
      <w:rFonts w:asciiTheme="minorHAnsi" w:eastAsia="Times New Roman" w:hAnsiTheme="minorHAnsi"/>
      <w:i/>
      <w:iCs/>
      <w:sz w:val="21"/>
      <w:szCs w:val="21"/>
      <w:lang w:eastAsia="en-US"/>
    </w:rPr>
  </w:style>
  <w:style w:type="character" w:customStyle="1" w:styleId="21a">
    <w:name w:val="Цитата 2 Знак1"/>
    <w:basedOn w:val="a1"/>
    <w:uiPriority w:val="29"/>
    <w:rsid w:val="00BB1E9F"/>
    <w:rPr>
      <w:rFonts w:ascii="Times New Roman" w:eastAsiaTheme="minorEastAsia" w:hAnsi="Times New Roman"/>
      <w:i/>
      <w:iCs/>
      <w:color w:val="404040" w:themeColor="text1" w:themeTint="BF"/>
      <w:sz w:val="20"/>
      <w:lang w:eastAsia="ru-RU"/>
    </w:rPr>
  </w:style>
  <w:style w:type="character" w:customStyle="1" w:styleId="2f9">
    <w:name w:val="Слабая ссылка2"/>
    <w:basedOn w:val="a1"/>
    <w:uiPriority w:val="31"/>
    <w:qFormat/>
    <w:rsid w:val="00BB1E9F"/>
    <w:rPr>
      <w:smallCaps/>
      <w:color w:val="5A5A5A"/>
    </w:rPr>
  </w:style>
  <w:style w:type="character" w:customStyle="1" w:styleId="1ffd">
    <w:name w:val="Текст примечания Знак1"/>
    <w:basedOn w:val="a1"/>
    <w:uiPriority w:val="99"/>
    <w:rsid w:val="00BB1E9F"/>
    <w:rPr>
      <w:sz w:val="20"/>
      <w:szCs w:val="20"/>
      <w:lang w:val="en-US"/>
    </w:rPr>
  </w:style>
  <w:style w:type="character" w:customStyle="1" w:styleId="1ffe">
    <w:name w:val="Тема примечания Знак1"/>
    <w:basedOn w:val="1ffd"/>
    <w:uiPriority w:val="99"/>
    <w:semiHidden/>
    <w:rsid w:val="00BB1E9F"/>
    <w:rPr>
      <w:b/>
      <w:bCs/>
      <w:sz w:val="20"/>
      <w:szCs w:val="20"/>
      <w:lang w:val="en-US"/>
    </w:rPr>
  </w:style>
  <w:style w:type="table" w:customStyle="1" w:styleId="45">
    <w:name w:val="Сетка таблицы45"/>
    <w:basedOn w:val="a2"/>
    <w:next w:val="ac"/>
    <w:uiPriority w:val="99"/>
    <w:rsid w:val="00BB1E9F"/>
    <w:pPr>
      <w:spacing w:after="0" w:line="240" w:lineRule="auto"/>
    </w:pPr>
    <w:rPr>
      <w:rFonts w:ascii="Calibri" w:eastAsia="Times New Roman" w:hAnsi="Calibri" w:cs="Calibri"/>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
    <w:name w:val="Сетка таблицы71"/>
    <w:basedOn w:val="a2"/>
    <w:next w:val="ac"/>
    <w:uiPriority w:val="39"/>
    <w:rsid w:val="00BB1E9F"/>
    <w:pPr>
      <w:spacing w:after="0" w:line="240" w:lineRule="auto"/>
    </w:pPr>
    <w:rPr>
      <w:rFonts w:ascii="Times New Roman" w:eastAsia="Calibri"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2"/>
    <w:next w:val="ac"/>
    <w:uiPriority w:val="59"/>
    <w:rsid w:val="00BB1E9F"/>
    <w:pPr>
      <w:spacing w:after="0" w:line="240" w:lineRule="auto"/>
    </w:pPr>
    <w:rPr>
      <w:rFonts w:ascii="Times New Roman" w:eastAsia="Times New Roman" w:hAnsi="Times New Roman"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Grid31"/>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numbering" w:customStyle="1" w:styleId="1101">
    <w:name w:val="Нет списка110"/>
    <w:next w:val="a3"/>
    <w:uiPriority w:val="99"/>
    <w:semiHidden/>
    <w:unhideWhenUsed/>
    <w:rsid w:val="00BB1E9F"/>
  </w:style>
  <w:style w:type="table" w:customStyle="1" w:styleId="TableGrid6">
    <w:name w:val="TableGrid6"/>
    <w:rsid w:val="00BB1E9F"/>
    <w:pPr>
      <w:spacing w:after="0" w:line="240" w:lineRule="auto"/>
    </w:pPr>
    <w:rPr>
      <w:rFonts w:ascii="Times New Roman" w:eastAsia="Times New Roman" w:hAnsi="Times New Roman" w:cs="Times New Roman"/>
      <w:color w:val="231F20"/>
      <w:sz w:val="21"/>
      <w:szCs w:val="21"/>
      <w:lang w:eastAsia="ru-RU"/>
    </w:rPr>
    <w:tblPr>
      <w:tblCellMar>
        <w:top w:w="0" w:type="dxa"/>
        <w:left w:w="0" w:type="dxa"/>
        <w:bottom w:w="0" w:type="dxa"/>
        <w:right w:w="0" w:type="dxa"/>
      </w:tblCellMar>
    </w:tblPr>
  </w:style>
  <w:style w:type="numbering" w:customStyle="1" w:styleId="1112">
    <w:name w:val="Нет списка1112"/>
    <w:next w:val="a3"/>
    <w:uiPriority w:val="99"/>
    <w:semiHidden/>
    <w:unhideWhenUsed/>
    <w:rsid w:val="00BB1E9F"/>
  </w:style>
  <w:style w:type="numbering" w:customStyle="1" w:styleId="1211">
    <w:name w:val="Нет списка121"/>
    <w:next w:val="a3"/>
    <w:uiPriority w:val="99"/>
    <w:semiHidden/>
    <w:unhideWhenUsed/>
    <w:rsid w:val="00BB1E9F"/>
  </w:style>
  <w:style w:type="table" w:customStyle="1" w:styleId="1130">
    <w:name w:val="Сетка таблицы113"/>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Светлая заливка - Акцент 21"/>
    <w:basedOn w:val="a2"/>
    <w:next w:val="-2"/>
    <w:uiPriority w:val="60"/>
    <w:rsid w:val="00BB1E9F"/>
    <w:pPr>
      <w:spacing w:after="0" w:line="240" w:lineRule="auto"/>
    </w:pPr>
    <w:rPr>
      <w:rFonts w:ascii="Calibri" w:eastAsia="Calibri" w:hAnsi="Calibri" w:cs="Times New Roman"/>
      <w:color w:val="943634"/>
      <w:sz w:val="20"/>
      <w:szCs w:val="20"/>
      <w:lang w:eastAsia="ru-RU"/>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310">
    <w:name w:val="Светлая заливка - Акцент 31"/>
    <w:basedOn w:val="a2"/>
    <w:next w:val="-3"/>
    <w:uiPriority w:val="60"/>
    <w:rsid w:val="00BB1E9F"/>
    <w:pPr>
      <w:spacing w:after="0" w:line="240" w:lineRule="auto"/>
    </w:pPr>
    <w:rPr>
      <w:rFonts w:ascii="Calibri" w:eastAsia="Calibri" w:hAnsi="Calibri" w:cs="Times New Roman"/>
      <w:color w:val="76923C"/>
      <w:sz w:val="20"/>
      <w:szCs w:val="20"/>
      <w:lang w:eastAsia="ru-RU"/>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16">
    <w:name w:val="Светлая заливка11"/>
    <w:basedOn w:val="a2"/>
    <w:uiPriority w:val="60"/>
    <w:rsid w:val="00BB1E9F"/>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0">
    <w:name w:val="Светлая заливка - Акцент 111"/>
    <w:basedOn w:val="a2"/>
    <w:uiPriority w:val="60"/>
    <w:rsid w:val="00BB1E9F"/>
    <w:pPr>
      <w:spacing w:after="0" w:line="240" w:lineRule="auto"/>
    </w:pPr>
    <w:rPr>
      <w:rFonts w:ascii="Calibri" w:eastAsia="Calibri" w:hAnsi="Calibri"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2fa">
    <w:name w:val="Название объекта2"/>
    <w:basedOn w:val="a0"/>
    <w:next w:val="a0"/>
    <w:uiPriority w:val="35"/>
    <w:semiHidden/>
    <w:unhideWhenUsed/>
    <w:qFormat/>
    <w:rsid w:val="00BB1E9F"/>
    <w:pPr>
      <w:spacing w:after="120" w:line="240" w:lineRule="auto"/>
      <w:ind w:firstLine="0"/>
      <w:jc w:val="left"/>
    </w:pPr>
    <w:rPr>
      <w:rFonts w:ascii="Calibri" w:eastAsia="Calibri" w:hAnsi="Calibri"/>
      <w:b/>
      <w:bCs/>
      <w:color w:val="404040"/>
      <w:szCs w:val="20"/>
      <w:lang w:val="en-US" w:eastAsia="en-US"/>
    </w:rPr>
  </w:style>
  <w:style w:type="paragraph" w:customStyle="1" w:styleId="2fb">
    <w:name w:val="Заголовок оглавления2"/>
    <w:basedOn w:val="10"/>
    <w:next w:val="a0"/>
    <w:uiPriority w:val="39"/>
    <w:semiHidden/>
    <w:unhideWhenUsed/>
    <w:qFormat/>
    <w:rsid w:val="00BB1E9F"/>
    <w:pPr>
      <w:pBdr>
        <w:bottom w:val="single" w:sz="4" w:space="1" w:color="5B9BD5"/>
      </w:pBdr>
      <w:spacing w:before="400" w:after="40" w:line="240" w:lineRule="auto"/>
      <w:ind w:firstLine="0"/>
      <w:jc w:val="left"/>
      <w:outlineLvl w:val="9"/>
    </w:pPr>
    <w:rPr>
      <w:rFonts w:ascii="Calibri Light" w:eastAsia="Times New Roman" w:hAnsi="Calibri Light" w:cs="Times New Roman"/>
      <w:color w:val="2E74B5"/>
      <w:sz w:val="36"/>
      <w:szCs w:val="36"/>
      <w:lang w:val="en-US" w:eastAsia="en-US"/>
    </w:rPr>
  </w:style>
  <w:style w:type="table" w:customStyle="1" w:styleId="-1111">
    <w:name w:val="Таблица-сетка 1 светлая11"/>
    <w:basedOn w:val="a2"/>
    <w:uiPriority w:val="46"/>
    <w:rsid w:val="00BB1E9F"/>
    <w:pPr>
      <w:spacing w:after="0" w:line="240" w:lineRule="auto"/>
    </w:pPr>
    <w:rPr>
      <w:rFonts w:ascii="Times New Roman" w:eastAsia="Times New Roman" w:hAnsi="Times New Roman" w:cs="Times New Roman"/>
      <w:color w:val="231F20"/>
      <w:sz w:val="21"/>
      <w:szCs w:val="21"/>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54">
    <w:name w:val="Сетка таблицы54"/>
    <w:basedOn w:val="a2"/>
    <w:next w:val="ac"/>
    <w:uiPriority w:val="39"/>
    <w:rsid w:val="00BB1E9F"/>
    <w:pPr>
      <w:spacing w:after="0" w:line="240" w:lineRule="auto"/>
    </w:pPr>
    <w:rPr>
      <w:rFonts w:ascii="Times New Roman" w:eastAsia="Times New Roman" w:hAnsi="Times New Roman" w:cs="Times New Roman"/>
      <w:color w:val="231F20"/>
      <w:sz w:val="24"/>
      <w:szCs w:val="24"/>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3">
    <w:name w:val="Table Normal23"/>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table" w:customStyle="1" w:styleId="-1411">
    <w:name w:val="Таблица-сетка 1 светлая — акцент 411"/>
    <w:basedOn w:val="a2"/>
    <w:uiPriority w:val="46"/>
    <w:rsid w:val="00BB1E9F"/>
    <w:pPr>
      <w:spacing w:after="0" w:line="240" w:lineRule="auto"/>
    </w:pPr>
    <w:rPr>
      <w:rFonts w:ascii="Times New Roman" w:eastAsia="Times New Roman" w:hAnsi="Times New Roman" w:cs="Times New Roman"/>
      <w:color w:val="231F20"/>
      <w:sz w:val="21"/>
      <w:szCs w:val="21"/>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TableGrid14">
    <w:name w:val="TableGrid14"/>
    <w:rsid w:val="00BB1E9F"/>
    <w:pPr>
      <w:spacing w:after="0" w:line="240" w:lineRule="auto"/>
    </w:pPr>
    <w:rPr>
      <w:rFonts w:ascii="Times New Roman" w:eastAsia="Times New Roman" w:hAnsi="Times New Roman" w:cs="Times New Roman"/>
      <w:color w:val="231F20"/>
      <w:sz w:val="24"/>
      <w:szCs w:val="24"/>
      <w:lang w:eastAsia="ru-RU"/>
    </w:rPr>
    <w:tblPr>
      <w:tblCellMar>
        <w:top w:w="0" w:type="dxa"/>
        <w:left w:w="0" w:type="dxa"/>
        <w:bottom w:w="0" w:type="dxa"/>
        <w:right w:w="0" w:type="dxa"/>
      </w:tblCellMar>
    </w:tblPr>
  </w:style>
  <w:style w:type="paragraph" w:customStyle="1" w:styleId="122">
    <w:name w:val="Оглавление 12"/>
    <w:basedOn w:val="a0"/>
    <w:next w:val="a0"/>
    <w:autoRedefine/>
    <w:uiPriority w:val="39"/>
    <w:rsid w:val="00BB1E9F"/>
    <w:pPr>
      <w:spacing w:before="360" w:line="264" w:lineRule="auto"/>
      <w:ind w:firstLine="0"/>
      <w:jc w:val="left"/>
    </w:pPr>
    <w:rPr>
      <w:rFonts w:ascii="Calibri Light" w:eastAsia="Calibri" w:hAnsi="Calibri Light"/>
      <w:b/>
      <w:bCs/>
      <w:caps/>
      <w:color w:val="231F20"/>
      <w:sz w:val="24"/>
      <w:szCs w:val="24"/>
      <w:lang w:val="en-US" w:eastAsia="en-US"/>
    </w:rPr>
  </w:style>
  <w:style w:type="paragraph" w:customStyle="1" w:styleId="224">
    <w:name w:val="Оглавление 22"/>
    <w:basedOn w:val="a0"/>
    <w:next w:val="a0"/>
    <w:autoRedefine/>
    <w:uiPriority w:val="39"/>
    <w:rsid w:val="00BB1E9F"/>
    <w:pPr>
      <w:spacing w:before="240" w:line="264" w:lineRule="auto"/>
      <w:ind w:firstLine="0"/>
      <w:jc w:val="left"/>
    </w:pPr>
    <w:rPr>
      <w:rFonts w:ascii="Calibri" w:eastAsia="Calibri" w:hAnsi="Calibri" w:cs="Calibri"/>
      <w:b/>
      <w:bCs/>
      <w:color w:val="231F20"/>
      <w:szCs w:val="20"/>
      <w:lang w:val="en-US" w:eastAsia="en-US"/>
    </w:rPr>
  </w:style>
  <w:style w:type="paragraph" w:customStyle="1" w:styleId="322">
    <w:name w:val="Оглавление 32"/>
    <w:basedOn w:val="a0"/>
    <w:next w:val="a0"/>
    <w:autoRedefine/>
    <w:uiPriority w:val="39"/>
    <w:rsid w:val="00BB1E9F"/>
    <w:pPr>
      <w:spacing w:line="264" w:lineRule="auto"/>
      <w:ind w:left="210" w:firstLine="0"/>
      <w:jc w:val="left"/>
    </w:pPr>
    <w:rPr>
      <w:rFonts w:ascii="Calibri" w:eastAsia="Calibri" w:hAnsi="Calibri" w:cs="Calibri"/>
      <w:color w:val="231F20"/>
      <w:szCs w:val="20"/>
      <w:lang w:val="en-US" w:eastAsia="en-US"/>
    </w:rPr>
  </w:style>
  <w:style w:type="paragraph" w:customStyle="1" w:styleId="421">
    <w:name w:val="Оглавление 42"/>
    <w:basedOn w:val="a0"/>
    <w:next w:val="a0"/>
    <w:autoRedefine/>
    <w:uiPriority w:val="39"/>
    <w:rsid w:val="00BB1E9F"/>
    <w:pPr>
      <w:spacing w:line="264" w:lineRule="auto"/>
      <w:ind w:left="420" w:firstLine="0"/>
      <w:jc w:val="left"/>
    </w:pPr>
    <w:rPr>
      <w:rFonts w:ascii="Calibri" w:eastAsia="Calibri" w:hAnsi="Calibri" w:cs="Calibri"/>
      <w:color w:val="231F20"/>
      <w:szCs w:val="20"/>
      <w:lang w:val="en-US" w:eastAsia="en-US"/>
    </w:rPr>
  </w:style>
  <w:style w:type="paragraph" w:customStyle="1" w:styleId="521">
    <w:name w:val="Оглавление 52"/>
    <w:basedOn w:val="a0"/>
    <w:next w:val="a0"/>
    <w:autoRedefine/>
    <w:uiPriority w:val="39"/>
    <w:rsid w:val="00BB1E9F"/>
    <w:pPr>
      <w:spacing w:line="264" w:lineRule="auto"/>
      <w:ind w:left="630" w:firstLine="0"/>
      <w:jc w:val="left"/>
    </w:pPr>
    <w:rPr>
      <w:rFonts w:ascii="Calibri" w:eastAsia="Calibri" w:hAnsi="Calibri" w:cs="Calibri"/>
      <w:color w:val="231F20"/>
      <w:szCs w:val="20"/>
      <w:lang w:val="en-US" w:eastAsia="en-US"/>
    </w:rPr>
  </w:style>
  <w:style w:type="paragraph" w:customStyle="1" w:styleId="622">
    <w:name w:val="Оглавление 62"/>
    <w:basedOn w:val="a0"/>
    <w:next w:val="a0"/>
    <w:autoRedefine/>
    <w:uiPriority w:val="39"/>
    <w:rsid w:val="00BB1E9F"/>
    <w:pPr>
      <w:spacing w:line="264" w:lineRule="auto"/>
      <w:ind w:left="840" w:firstLine="0"/>
      <w:jc w:val="left"/>
    </w:pPr>
    <w:rPr>
      <w:rFonts w:ascii="Calibri" w:eastAsia="Calibri" w:hAnsi="Calibri" w:cs="Calibri"/>
      <w:color w:val="231F20"/>
      <w:szCs w:val="20"/>
      <w:lang w:val="en-US" w:eastAsia="en-US"/>
    </w:rPr>
  </w:style>
  <w:style w:type="paragraph" w:customStyle="1" w:styleId="720">
    <w:name w:val="Оглавление 72"/>
    <w:basedOn w:val="a0"/>
    <w:next w:val="a0"/>
    <w:autoRedefine/>
    <w:uiPriority w:val="39"/>
    <w:rsid w:val="00BB1E9F"/>
    <w:pPr>
      <w:spacing w:line="264" w:lineRule="auto"/>
      <w:ind w:left="1050" w:firstLine="0"/>
      <w:jc w:val="left"/>
    </w:pPr>
    <w:rPr>
      <w:rFonts w:ascii="Calibri" w:eastAsia="Calibri" w:hAnsi="Calibri" w:cs="Calibri"/>
      <w:color w:val="231F20"/>
      <w:szCs w:val="20"/>
      <w:lang w:val="en-US" w:eastAsia="en-US"/>
    </w:rPr>
  </w:style>
  <w:style w:type="paragraph" w:customStyle="1" w:styleId="820">
    <w:name w:val="Оглавление 82"/>
    <w:basedOn w:val="a0"/>
    <w:next w:val="a0"/>
    <w:autoRedefine/>
    <w:uiPriority w:val="39"/>
    <w:rsid w:val="00BB1E9F"/>
    <w:pPr>
      <w:spacing w:line="264" w:lineRule="auto"/>
      <w:ind w:left="1260" w:firstLine="0"/>
      <w:jc w:val="left"/>
    </w:pPr>
    <w:rPr>
      <w:rFonts w:ascii="Calibri" w:eastAsia="Calibri" w:hAnsi="Calibri" w:cs="Calibri"/>
      <w:color w:val="231F20"/>
      <w:szCs w:val="20"/>
      <w:lang w:val="en-US" w:eastAsia="en-US"/>
    </w:rPr>
  </w:style>
  <w:style w:type="paragraph" w:customStyle="1" w:styleId="920">
    <w:name w:val="Оглавление 92"/>
    <w:basedOn w:val="a0"/>
    <w:next w:val="a0"/>
    <w:autoRedefine/>
    <w:uiPriority w:val="39"/>
    <w:rsid w:val="00BB1E9F"/>
    <w:pPr>
      <w:spacing w:line="264" w:lineRule="auto"/>
      <w:ind w:left="1470" w:firstLine="0"/>
      <w:jc w:val="left"/>
    </w:pPr>
    <w:rPr>
      <w:rFonts w:ascii="Calibri" w:eastAsia="Calibri" w:hAnsi="Calibri" w:cs="Calibri"/>
      <w:color w:val="231F20"/>
      <w:szCs w:val="20"/>
      <w:lang w:val="en-US" w:eastAsia="en-US"/>
    </w:rPr>
  </w:style>
  <w:style w:type="table" w:customStyle="1" w:styleId="3110">
    <w:name w:val="Сетка таблицы311"/>
    <w:basedOn w:val="a2"/>
    <w:next w:val="ac"/>
    <w:uiPriority w:val="59"/>
    <w:rsid w:val="00BB1E9F"/>
    <w:pPr>
      <w:spacing w:after="0" w:line="240" w:lineRule="auto"/>
    </w:pPr>
    <w:rPr>
      <w:rFonts w:ascii="Calibri" w:eastAsia="Calibri" w:hAnsi="Calibri" w:cs="Times New Roman"/>
      <w:color w:val="231F2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0">
    <w:name w:val="Сетка таблицы1112"/>
    <w:basedOn w:val="a2"/>
    <w:next w:val="ac"/>
    <w:uiPriority w:val="39"/>
    <w:rsid w:val="00BB1E9F"/>
    <w:pPr>
      <w:spacing w:after="0" w:line="240" w:lineRule="auto"/>
    </w:pPr>
    <w:rPr>
      <w:rFonts w:ascii="Calibri" w:eastAsia="Calibri" w:hAnsi="Calibri"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2"/>
    <w:next w:val="ac"/>
    <w:uiPriority w:val="39"/>
    <w:rsid w:val="00BB1E9F"/>
    <w:pPr>
      <w:widowControl w:val="0"/>
      <w:autoSpaceDE w:val="0"/>
      <w:autoSpaceDN w:val="0"/>
      <w:adjustRightInd w:val="0"/>
      <w:spacing w:after="0" w:line="240" w:lineRule="auto"/>
    </w:pPr>
    <w:rPr>
      <w:rFonts w:ascii="Calibri" w:eastAsia="Times New Roman" w:hAnsi="Calibri" w:cs="Times New Roman"/>
      <w:color w:val="231F2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етка таблицы511"/>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Grid21"/>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11">
    <w:name w:val="TableGrid111"/>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3210">
    <w:name w:val="Сетка таблицы321"/>
    <w:basedOn w:val="a2"/>
    <w:next w:val="ac"/>
    <w:uiPriority w:val="59"/>
    <w:rsid w:val="00BB1E9F"/>
    <w:pPr>
      <w:spacing w:after="0" w:line="240" w:lineRule="auto"/>
    </w:pPr>
    <w:rPr>
      <w:rFonts w:ascii="Calibri" w:eastAsia="Calibri" w:hAnsi="Calibri" w:cs="Times New Roman"/>
      <w:color w:val="231F2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0">
    <w:name w:val="Сетка таблицы122"/>
    <w:basedOn w:val="a2"/>
    <w:next w:val="ac"/>
    <w:uiPriority w:val="39"/>
    <w:rsid w:val="00BB1E9F"/>
    <w:pPr>
      <w:spacing w:after="0" w:line="240" w:lineRule="auto"/>
    </w:pPr>
    <w:rPr>
      <w:rFonts w:ascii="Calibri" w:eastAsia="Calibri" w:hAnsi="Calibri"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2"/>
    <w:next w:val="ac"/>
    <w:uiPriority w:val="39"/>
    <w:rsid w:val="00BB1E9F"/>
    <w:pPr>
      <w:widowControl w:val="0"/>
      <w:autoSpaceDE w:val="0"/>
      <w:autoSpaceDN w:val="0"/>
      <w:adjustRightInd w:val="0"/>
      <w:spacing w:after="0" w:line="240" w:lineRule="auto"/>
    </w:pPr>
    <w:rPr>
      <w:rFonts w:ascii="Calibri" w:eastAsia="Times New Roman" w:hAnsi="Calibri" w:cs="Times New Roman"/>
      <w:color w:val="231F2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0">
    <w:name w:val="Сетка таблицы421"/>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0">
    <w:name w:val="Сетка таблицы521"/>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Grid41"/>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21">
    <w:name w:val="TableGrid121"/>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331">
    <w:name w:val="Сетка таблицы331"/>
    <w:basedOn w:val="a2"/>
    <w:next w:val="ac"/>
    <w:uiPriority w:val="59"/>
    <w:rsid w:val="00BB1E9F"/>
    <w:pPr>
      <w:spacing w:after="0" w:line="240" w:lineRule="auto"/>
    </w:pPr>
    <w:rPr>
      <w:rFonts w:ascii="Calibri" w:eastAsia="Calibri" w:hAnsi="Calibri" w:cs="Times New Roman"/>
      <w:color w:val="231F2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
    <w:name w:val="Сетка таблицы131"/>
    <w:basedOn w:val="a2"/>
    <w:next w:val="ac"/>
    <w:uiPriority w:val="39"/>
    <w:rsid w:val="00BB1E9F"/>
    <w:pPr>
      <w:spacing w:after="0" w:line="240" w:lineRule="auto"/>
    </w:pPr>
    <w:rPr>
      <w:rFonts w:ascii="Calibri" w:eastAsia="Calibri" w:hAnsi="Calibri"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2"/>
    <w:next w:val="ac"/>
    <w:uiPriority w:val="39"/>
    <w:rsid w:val="00BB1E9F"/>
    <w:pPr>
      <w:widowControl w:val="0"/>
      <w:autoSpaceDE w:val="0"/>
      <w:autoSpaceDN w:val="0"/>
      <w:adjustRightInd w:val="0"/>
      <w:spacing w:after="0" w:line="240" w:lineRule="auto"/>
    </w:pPr>
    <w:rPr>
      <w:rFonts w:ascii="Calibri" w:eastAsia="Times New Roman" w:hAnsi="Calibri" w:cs="Times New Roman"/>
      <w:color w:val="231F2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Сетка таблицы431"/>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
    <w:name w:val="Сетка таблицы531"/>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Grid51"/>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31">
    <w:name w:val="TableGrid131"/>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441">
    <w:name w:val="Сетка таблицы441"/>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
    <w:name w:val="Сетка таблицы1611"/>
    <w:basedOn w:val="a2"/>
    <w:uiPriority w:val="39"/>
    <w:rsid w:val="00BB1E9F"/>
    <w:pPr>
      <w:spacing w:after="0" w:line="240" w:lineRule="auto"/>
    </w:pPr>
    <w:rPr>
      <w:rFonts w:ascii="Calibri" w:eastAsia="Calibri" w:hAnsi="Calibri"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
    <w:name w:val="Сетка таблицы81"/>
    <w:basedOn w:val="a2"/>
    <w:next w:val="ac"/>
    <w:uiPriority w:val="59"/>
    <w:rsid w:val="00BB1E9F"/>
    <w:pPr>
      <w:spacing w:after="0" w:line="240" w:lineRule="auto"/>
    </w:pPr>
    <w:rPr>
      <w:rFonts w:ascii="Times New Roman" w:eastAsia="Times New Roman" w:hAnsi="Times New Roman"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Сетка таблицы91"/>
    <w:basedOn w:val="a2"/>
    <w:next w:val="ac"/>
    <w:uiPriority w:val="39"/>
    <w:rsid w:val="00BB1E9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0">
    <w:name w:val="Table Normal110"/>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table" w:customStyle="1" w:styleId="1410">
    <w:name w:val="Сетка таблицы141"/>
    <w:basedOn w:val="a2"/>
    <w:next w:val="ac"/>
    <w:uiPriority w:val="39"/>
    <w:rsid w:val="00BB1E9F"/>
    <w:pPr>
      <w:spacing w:after="0" w:line="240" w:lineRule="auto"/>
    </w:pPr>
    <w:rPr>
      <w:rFonts w:ascii="Calibri" w:eastAsia="Calibri" w:hAnsi="Calibri"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0">
    <w:name w:val="Сетка таблицы1121"/>
    <w:basedOn w:val="a2"/>
    <w:next w:val="ac"/>
    <w:uiPriority w:val="59"/>
    <w:rsid w:val="00BB1E9F"/>
    <w:pPr>
      <w:spacing w:after="0" w:line="240" w:lineRule="auto"/>
    </w:pPr>
    <w:rPr>
      <w:rFonts w:ascii="Times New Roman" w:hAnsi="Times New Roman" w:cs="Times New Roman"/>
      <w:color w:val="231F2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0">
    <w:name w:val="Сетка таблицы1211"/>
    <w:basedOn w:val="a2"/>
    <w:next w:val="ac"/>
    <w:uiPriority w:val="59"/>
    <w:rsid w:val="00BB1E9F"/>
    <w:pPr>
      <w:spacing w:after="0" w:line="240" w:lineRule="auto"/>
    </w:pPr>
    <w:rPr>
      <w:rFonts w:ascii="Times New Roman" w:hAnsi="Times New Roman" w:cs="Times New Roman"/>
      <w:color w:val="231F2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0">
    <w:name w:val="Сетка таблицы101"/>
    <w:basedOn w:val="a2"/>
    <w:next w:val="ac"/>
    <w:uiPriority w:val="39"/>
    <w:rsid w:val="00BB1E9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2"/>
    <w:next w:val="ac"/>
    <w:uiPriority w:val="39"/>
    <w:rsid w:val="00BB1E9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0">
    <w:name w:val="Сетка таблицы162"/>
    <w:basedOn w:val="a2"/>
    <w:next w:val="ac"/>
    <w:uiPriority w:val="39"/>
    <w:rsid w:val="00BB1E9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2"/>
    <w:next w:val="ac"/>
    <w:uiPriority w:val="39"/>
    <w:rsid w:val="00BB1E9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4">
    <w:name w:val="Нет списка71"/>
    <w:next w:val="a3"/>
    <w:uiPriority w:val="99"/>
    <w:semiHidden/>
    <w:unhideWhenUsed/>
    <w:rsid w:val="00BB1E9F"/>
  </w:style>
  <w:style w:type="table" w:customStyle="1" w:styleId="TableNormal24">
    <w:name w:val="Table Normal24"/>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813">
    <w:name w:val="Нет списка81"/>
    <w:next w:val="a3"/>
    <w:uiPriority w:val="99"/>
    <w:semiHidden/>
    <w:unhideWhenUsed/>
    <w:rsid w:val="00BB1E9F"/>
  </w:style>
  <w:style w:type="numbering" w:customStyle="1" w:styleId="913">
    <w:name w:val="Нет списка91"/>
    <w:next w:val="a3"/>
    <w:uiPriority w:val="99"/>
    <w:semiHidden/>
    <w:unhideWhenUsed/>
    <w:rsid w:val="00BB1E9F"/>
  </w:style>
  <w:style w:type="table" w:customStyle="1" w:styleId="TableNormal41">
    <w:name w:val="Table Normal41"/>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011">
    <w:name w:val="Нет списка101"/>
    <w:next w:val="a3"/>
    <w:uiPriority w:val="99"/>
    <w:semiHidden/>
    <w:unhideWhenUsed/>
    <w:rsid w:val="00BB1E9F"/>
  </w:style>
  <w:style w:type="table" w:customStyle="1" w:styleId="TableNormal51">
    <w:name w:val="Table Normal51"/>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311">
    <w:name w:val="Нет списка131"/>
    <w:next w:val="a3"/>
    <w:uiPriority w:val="99"/>
    <w:semiHidden/>
    <w:unhideWhenUsed/>
    <w:rsid w:val="00BB1E9F"/>
  </w:style>
  <w:style w:type="table" w:customStyle="1" w:styleId="TableNormal61">
    <w:name w:val="Table Normal61"/>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411">
    <w:name w:val="Нет списка141"/>
    <w:next w:val="a3"/>
    <w:uiPriority w:val="99"/>
    <w:semiHidden/>
    <w:unhideWhenUsed/>
    <w:rsid w:val="00BB1E9F"/>
  </w:style>
  <w:style w:type="table" w:customStyle="1" w:styleId="TableNormal71">
    <w:name w:val="Table Normal71"/>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511">
    <w:name w:val="Нет списка151"/>
    <w:next w:val="a3"/>
    <w:uiPriority w:val="99"/>
    <w:semiHidden/>
    <w:unhideWhenUsed/>
    <w:rsid w:val="00BB1E9F"/>
  </w:style>
  <w:style w:type="table" w:customStyle="1" w:styleId="TableNormal81">
    <w:name w:val="Table Normal81"/>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610">
    <w:name w:val="Нет списка161"/>
    <w:next w:val="a3"/>
    <w:uiPriority w:val="99"/>
    <w:semiHidden/>
    <w:unhideWhenUsed/>
    <w:rsid w:val="00BB1E9F"/>
  </w:style>
  <w:style w:type="table" w:customStyle="1" w:styleId="TableNormal91">
    <w:name w:val="Table Normal91"/>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711">
    <w:name w:val="Нет списка171"/>
    <w:next w:val="a3"/>
    <w:uiPriority w:val="99"/>
    <w:semiHidden/>
    <w:unhideWhenUsed/>
    <w:rsid w:val="00BB1E9F"/>
  </w:style>
  <w:style w:type="table" w:customStyle="1" w:styleId="TableNormal101">
    <w:name w:val="Table Normal10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11">
    <w:name w:val="Table Normal11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21">
    <w:name w:val="Table Normal12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31">
    <w:name w:val="Table Normal13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41">
    <w:name w:val="Table Normal14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51">
    <w:name w:val="Table Normal15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61">
    <w:name w:val="Table Normal16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71">
    <w:name w:val="Table Normal17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81">
    <w:name w:val="Table Normal18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1810">
    <w:name w:val="Нет списка181"/>
    <w:next w:val="a3"/>
    <w:uiPriority w:val="99"/>
    <w:semiHidden/>
    <w:unhideWhenUsed/>
    <w:rsid w:val="00BB1E9F"/>
  </w:style>
  <w:style w:type="table" w:customStyle="1" w:styleId="TableNormal191">
    <w:name w:val="Table Normal19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1911">
    <w:name w:val="Нет списка191"/>
    <w:next w:val="a3"/>
    <w:uiPriority w:val="99"/>
    <w:semiHidden/>
    <w:unhideWhenUsed/>
    <w:rsid w:val="00BB1E9F"/>
  </w:style>
  <w:style w:type="table" w:customStyle="1" w:styleId="TableNormal201">
    <w:name w:val="Table Normal20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2010">
    <w:name w:val="Нет списка201"/>
    <w:next w:val="a3"/>
    <w:uiPriority w:val="99"/>
    <w:semiHidden/>
    <w:unhideWhenUsed/>
    <w:rsid w:val="00BB1E9F"/>
  </w:style>
  <w:style w:type="table" w:customStyle="1" w:styleId="TableNormal211">
    <w:name w:val="Table Normal21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2111">
    <w:name w:val="Нет списка211"/>
    <w:next w:val="a3"/>
    <w:uiPriority w:val="99"/>
    <w:semiHidden/>
    <w:unhideWhenUsed/>
    <w:rsid w:val="00BB1E9F"/>
  </w:style>
  <w:style w:type="table" w:customStyle="1" w:styleId="TableNormal221">
    <w:name w:val="Table Normal22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152">
    <w:name w:val="Сетка таблицы152"/>
    <w:basedOn w:val="a2"/>
    <w:next w:val="ac"/>
    <w:uiPriority w:val="39"/>
    <w:rsid w:val="00BB1E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2"/>
    <w:next w:val="ac"/>
    <w:uiPriority w:val="39"/>
    <w:rsid w:val="00BB1E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c">
    <w:name w:val="Выделенная цитата3"/>
    <w:basedOn w:val="a0"/>
    <w:next w:val="a0"/>
    <w:uiPriority w:val="30"/>
    <w:qFormat/>
    <w:rsid w:val="00BB1E9F"/>
    <w:pPr>
      <w:pBdr>
        <w:top w:val="single" w:sz="4" w:space="10" w:color="4F81BD"/>
        <w:bottom w:val="single" w:sz="4" w:space="10" w:color="4F81BD"/>
      </w:pBdr>
      <w:spacing w:before="360" w:after="360" w:line="259" w:lineRule="auto"/>
      <w:ind w:left="864" w:right="864" w:firstLine="0"/>
      <w:jc w:val="center"/>
    </w:pPr>
    <w:rPr>
      <w:rFonts w:ascii="Calibri" w:eastAsia="Calibri" w:hAnsi="Calibri" w:cs="Times New Roman"/>
      <w:i/>
      <w:iCs/>
      <w:color w:val="5B9BD5"/>
      <w:szCs w:val="20"/>
    </w:rPr>
  </w:style>
  <w:style w:type="character" w:customStyle="1" w:styleId="2fc">
    <w:name w:val="Выделенная цитата Знак2"/>
    <w:basedOn w:val="a1"/>
    <w:uiPriority w:val="30"/>
    <w:rsid w:val="00BB1E9F"/>
    <w:rPr>
      <w:i/>
      <w:iCs/>
      <w:color w:val="4F81BD"/>
      <w:sz w:val="22"/>
      <w:szCs w:val="22"/>
      <w:lang w:val="en-US" w:eastAsia="en-US"/>
    </w:rPr>
  </w:style>
  <w:style w:type="character" w:customStyle="1" w:styleId="3d">
    <w:name w:val="Слабое выделение3"/>
    <w:basedOn w:val="a1"/>
    <w:uiPriority w:val="19"/>
    <w:qFormat/>
    <w:rsid w:val="00BB1E9F"/>
    <w:rPr>
      <w:i/>
      <w:iCs/>
      <w:color w:val="404040"/>
    </w:rPr>
  </w:style>
  <w:style w:type="character" w:customStyle="1" w:styleId="3e">
    <w:name w:val="Слабая ссылка3"/>
    <w:basedOn w:val="a1"/>
    <w:uiPriority w:val="31"/>
    <w:qFormat/>
    <w:rsid w:val="00BB1E9F"/>
    <w:rPr>
      <w:smallCaps/>
      <w:color w:val="5A5A5A"/>
    </w:rPr>
  </w:style>
  <w:style w:type="paragraph" w:customStyle="1" w:styleId="3f">
    <w:name w:val="Заголовок 3+"/>
    <w:basedOn w:val="a0"/>
    <w:rsid w:val="00BB1E9F"/>
    <w:pPr>
      <w:widowControl w:val="0"/>
      <w:overflowPunct w:val="0"/>
      <w:autoSpaceDE w:val="0"/>
      <w:autoSpaceDN w:val="0"/>
      <w:adjustRightInd w:val="0"/>
      <w:spacing w:before="240" w:line="240" w:lineRule="auto"/>
      <w:ind w:firstLine="0"/>
      <w:jc w:val="center"/>
      <w:textAlignment w:val="baseline"/>
    </w:pPr>
    <w:rPr>
      <w:rFonts w:eastAsia="Times New Roman" w:cs="Times New Roman"/>
      <w:b/>
      <w:sz w:val="28"/>
      <w:szCs w:val="20"/>
    </w:rPr>
  </w:style>
  <w:style w:type="character" w:customStyle="1" w:styleId="Osnova1">
    <w:name w:val="Osnova1"/>
    <w:uiPriority w:val="99"/>
    <w:rsid w:val="00BB1E9F"/>
  </w:style>
  <w:style w:type="character" w:customStyle="1" w:styleId="Zag21">
    <w:name w:val="Zag_21"/>
    <w:uiPriority w:val="99"/>
    <w:rsid w:val="00BB1E9F"/>
  </w:style>
  <w:style w:type="character" w:customStyle="1" w:styleId="Zag31">
    <w:name w:val="Zag_31"/>
    <w:uiPriority w:val="99"/>
    <w:rsid w:val="00BB1E9F"/>
  </w:style>
  <w:style w:type="paragraph" w:customStyle="1" w:styleId="NormalPP">
    <w:name w:val="Normal PP"/>
    <w:basedOn w:val="a0"/>
    <w:uiPriority w:val="99"/>
    <w:rsid w:val="00BB1E9F"/>
    <w:pPr>
      <w:widowControl w:val="0"/>
      <w:autoSpaceDE w:val="0"/>
      <w:autoSpaceDN w:val="0"/>
      <w:adjustRightInd w:val="0"/>
      <w:spacing w:line="240" w:lineRule="auto"/>
      <w:ind w:firstLine="0"/>
      <w:jc w:val="left"/>
    </w:pPr>
    <w:rPr>
      <w:rFonts w:ascii="Arial" w:eastAsia="Times New Roman" w:hAnsi="Arial" w:cs="Arial"/>
      <w:color w:val="000000"/>
      <w:sz w:val="24"/>
      <w:szCs w:val="24"/>
      <w:lang w:val="en-US"/>
    </w:rPr>
  </w:style>
  <w:style w:type="paragraph" w:customStyle="1" w:styleId="text2">
    <w:name w:val="text2"/>
    <w:basedOn w:val="a0"/>
    <w:uiPriority w:val="99"/>
    <w:rsid w:val="00BB1E9F"/>
    <w:pPr>
      <w:widowControl w:val="0"/>
      <w:autoSpaceDE w:val="0"/>
      <w:autoSpaceDN w:val="0"/>
      <w:adjustRightInd w:val="0"/>
      <w:spacing w:line="240" w:lineRule="auto"/>
      <w:ind w:left="566" w:right="793" w:firstLine="0"/>
    </w:pPr>
    <w:rPr>
      <w:rFonts w:eastAsia="Times New Roman" w:cs="Times New Roman"/>
      <w:color w:val="000000"/>
      <w:sz w:val="24"/>
      <w:szCs w:val="24"/>
      <w:lang w:val="en-US"/>
    </w:rPr>
  </w:style>
  <w:style w:type="paragraph" w:customStyle="1" w:styleId="1fff">
    <w:name w:val="Знак1"/>
    <w:basedOn w:val="a0"/>
    <w:rsid w:val="00BB1E9F"/>
    <w:pPr>
      <w:spacing w:before="100" w:beforeAutospacing="1" w:after="100" w:afterAutospacing="1" w:line="240" w:lineRule="auto"/>
      <w:ind w:firstLine="0"/>
      <w:jc w:val="left"/>
    </w:pPr>
    <w:rPr>
      <w:rFonts w:eastAsia="Times New Roman" w:cs="Times New Roman"/>
      <w:color w:val="000000"/>
      <w:sz w:val="24"/>
      <w:szCs w:val="24"/>
      <w:u w:color="000000"/>
      <w:lang w:val="en-US" w:eastAsia="en-US"/>
    </w:rPr>
  </w:style>
  <w:style w:type="character" w:customStyle="1" w:styleId="2fd">
    <w:name w:val="Основной текст Знак2"/>
    <w:aliases w:val="body text Знак,Основной текст Знак1 Знак,Основной текст Знак Знак Знак,Основной текст отчета Знак"/>
    <w:locked/>
    <w:rsid w:val="00BB1E9F"/>
    <w:rPr>
      <w:rFonts w:ascii="Times New Roman" w:eastAsia="Times New Roman" w:hAnsi="Times New Roman" w:cs="Times New Roman"/>
      <w:sz w:val="20"/>
      <w:szCs w:val="20"/>
      <w:lang w:eastAsia="ru-RU"/>
    </w:rPr>
  </w:style>
  <w:style w:type="paragraph" w:customStyle="1" w:styleId="afffff9">
    <w:name w:val="й"/>
    <w:rsid w:val="00BB1E9F"/>
    <w:pPr>
      <w:widowControl w:val="0"/>
      <w:spacing w:after="0" w:line="240" w:lineRule="auto"/>
    </w:pPr>
    <w:rPr>
      <w:rFonts w:ascii="Times New Roman" w:eastAsia="Times New Roman" w:hAnsi="Times New Roman" w:cs="Times New Roman"/>
      <w:sz w:val="20"/>
      <w:szCs w:val="20"/>
      <w:lang w:eastAsia="ru-RU"/>
    </w:rPr>
  </w:style>
  <w:style w:type="paragraph" w:customStyle="1" w:styleId="4CharChar">
    <w:name w:val="Знак4 Char Char Знак"/>
    <w:basedOn w:val="a0"/>
    <w:rsid w:val="00BB1E9F"/>
    <w:pPr>
      <w:spacing w:after="160"/>
      <w:ind w:firstLine="0"/>
      <w:jc w:val="left"/>
    </w:pPr>
    <w:rPr>
      <w:rFonts w:ascii="Verdana" w:eastAsia="Times New Roman" w:hAnsi="Verdana" w:cs="Times New Roman"/>
      <w:szCs w:val="20"/>
      <w:lang w:val="en-US" w:eastAsia="en-US"/>
    </w:rPr>
  </w:style>
  <w:style w:type="paragraph" w:customStyle="1" w:styleId="afffffa">
    <w:name w:val="Знак"/>
    <w:basedOn w:val="a0"/>
    <w:rsid w:val="00BB1E9F"/>
    <w:pPr>
      <w:spacing w:after="160"/>
      <w:ind w:firstLine="0"/>
      <w:jc w:val="left"/>
    </w:pPr>
    <w:rPr>
      <w:rFonts w:ascii="Verdana" w:eastAsia="Times New Roman" w:hAnsi="Verdana" w:cs="Times New Roman"/>
      <w:szCs w:val="20"/>
      <w:lang w:val="en-US" w:eastAsia="en-US"/>
    </w:rPr>
  </w:style>
  <w:style w:type="paragraph" w:styleId="afffffb">
    <w:name w:val="Plain Text"/>
    <w:basedOn w:val="a0"/>
    <w:link w:val="afffffc"/>
    <w:rsid w:val="00BB1E9F"/>
    <w:pPr>
      <w:spacing w:line="240" w:lineRule="auto"/>
      <w:ind w:firstLine="0"/>
      <w:jc w:val="left"/>
    </w:pPr>
    <w:rPr>
      <w:rFonts w:ascii="Courier New" w:eastAsia="Times New Roman" w:hAnsi="Courier New" w:cs="Times New Roman"/>
      <w:szCs w:val="20"/>
    </w:rPr>
  </w:style>
  <w:style w:type="character" w:customStyle="1" w:styleId="afffffc">
    <w:name w:val="Текст Знак"/>
    <w:basedOn w:val="a1"/>
    <w:link w:val="afffffb"/>
    <w:rsid w:val="00BB1E9F"/>
    <w:rPr>
      <w:rFonts w:ascii="Courier New" w:eastAsia="Times New Roman" w:hAnsi="Courier New" w:cs="Times New Roman"/>
      <w:sz w:val="20"/>
      <w:szCs w:val="20"/>
      <w:lang w:eastAsia="ru-RU"/>
    </w:rPr>
  </w:style>
  <w:style w:type="paragraph" w:customStyle="1" w:styleId="afffffd">
    <w:name w:val="Заголовки"/>
    <w:basedOn w:val="10"/>
    <w:rsid w:val="00BB1E9F"/>
    <w:pPr>
      <w:keepLines w:val="0"/>
      <w:spacing w:after="60" w:line="360" w:lineRule="auto"/>
      <w:ind w:firstLine="0"/>
      <w:jc w:val="center"/>
    </w:pPr>
    <w:rPr>
      <w:rFonts w:ascii="Times New Roman" w:eastAsia="Times New Roman" w:hAnsi="Times New Roman" w:cs="Arial"/>
      <w:b/>
      <w:bCs/>
      <w:color w:val="auto"/>
      <w:kern w:val="32"/>
    </w:rPr>
  </w:style>
  <w:style w:type="paragraph" w:customStyle="1" w:styleId="afffffe">
    <w:name w:val="новый"/>
    <w:basedOn w:val="a0"/>
    <w:rsid w:val="00BB1E9F"/>
    <w:pPr>
      <w:spacing w:line="360" w:lineRule="auto"/>
      <w:ind w:firstLine="454"/>
    </w:pPr>
    <w:rPr>
      <w:rFonts w:eastAsia="Times New Roman" w:cs="Times New Roman"/>
      <w:sz w:val="28"/>
      <w:szCs w:val="24"/>
    </w:rPr>
  </w:style>
  <w:style w:type="paragraph" w:customStyle="1" w:styleId="affffff">
    <w:name w:val="Подзаголовки"/>
    <w:basedOn w:val="20"/>
    <w:rsid w:val="00BB1E9F"/>
    <w:pPr>
      <w:keepLines w:val="0"/>
      <w:spacing w:before="240" w:after="60" w:line="360" w:lineRule="auto"/>
      <w:ind w:firstLine="0"/>
      <w:jc w:val="center"/>
    </w:pPr>
    <w:rPr>
      <w:rFonts w:ascii="Times New Roman" w:eastAsia="Times New Roman" w:hAnsi="Times New Roman" w:cs="Arial"/>
      <w:b/>
      <w:bCs/>
      <w:i/>
      <w:iCs/>
      <w:color w:val="auto"/>
      <w:sz w:val="28"/>
      <w:szCs w:val="28"/>
    </w:rPr>
  </w:style>
  <w:style w:type="paragraph" w:customStyle="1" w:styleId="1fff0">
    <w:name w:val="Текст1"/>
    <w:basedOn w:val="a0"/>
    <w:rsid w:val="00BB1E9F"/>
    <w:pPr>
      <w:spacing w:line="240" w:lineRule="auto"/>
      <w:ind w:firstLine="0"/>
      <w:jc w:val="left"/>
    </w:pPr>
    <w:rPr>
      <w:rFonts w:ascii="Courier New" w:eastAsia="Times New Roman" w:hAnsi="Courier New" w:cs="Courier New"/>
      <w:kern w:val="1"/>
      <w:szCs w:val="20"/>
    </w:rPr>
  </w:style>
  <w:style w:type="paragraph" w:customStyle="1" w:styleId="1fff1">
    <w:name w:val="Знак Знак Знак Знак Знак Знак Знак Знак1 Знак"/>
    <w:basedOn w:val="a0"/>
    <w:rsid w:val="00BB1E9F"/>
    <w:pPr>
      <w:spacing w:after="160"/>
      <w:ind w:firstLine="0"/>
      <w:jc w:val="left"/>
    </w:pPr>
    <w:rPr>
      <w:rFonts w:ascii="Verdana" w:eastAsia="Times New Roman" w:hAnsi="Verdana" w:cs="Times New Roman"/>
      <w:szCs w:val="20"/>
      <w:lang w:val="en-US" w:eastAsia="en-US"/>
    </w:rPr>
  </w:style>
  <w:style w:type="paragraph" w:customStyle="1" w:styleId="1fff2">
    <w:name w:val="Стиль1 Знак"/>
    <w:basedOn w:val="a0"/>
    <w:link w:val="1fff3"/>
    <w:rsid w:val="00BB1E9F"/>
    <w:pPr>
      <w:spacing w:line="360" w:lineRule="auto"/>
      <w:ind w:firstLine="709"/>
    </w:pPr>
    <w:rPr>
      <w:rFonts w:eastAsia="Times New Roman" w:cs="Times New Roman"/>
      <w:sz w:val="26"/>
      <w:szCs w:val="26"/>
    </w:rPr>
  </w:style>
  <w:style w:type="character" w:customStyle="1" w:styleId="1fff3">
    <w:name w:val="Стиль1 Знак Знак"/>
    <w:link w:val="1fff2"/>
    <w:rsid w:val="00BB1E9F"/>
    <w:rPr>
      <w:rFonts w:ascii="Times New Roman" w:eastAsia="Times New Roman" w:hAnsi="Times New Roman" w:cs="Times New Roman"/>
      <w:sz w:val="26"/>
      <w:szCs w:val="26"/>
      <w:lang w:eastAsia="ru-RU"/>
    </w:rPr>
  </w:style>
  <w:style w:type="paragraph" w:customStyle="1" w:styleId="affffff0">
    <w:name w:val="Содержимое таблицы"/>
    <w:basedOn w:val="a0"/>
    <w:rsid w:val="00BB1E9F"/>
    <w:pPr>
      <w:widowControl w:val="0"/>
      <w:suppressLineNumbers/>
      <w:suppressAutoHyphens/>
      <w:spacing w:line="240" w:lineRule="auto"/>
      <w:ind w:firstLine="0"/>
      <w:jc w:val="left"/>
    </w:pPr>
    <w:rPr>
      <w:rFonts w:eastAsia="Lucida Sans Unicode" w:cs="Times New Roman"/>
      <w:sz w:val="24"/>
      <w:szCs w:val="24"/>
      <w:lang w:eastAsia="en-US"/>
    </w:rPr>
  </w:style>
  <w:style w:type="paragraph" w:customStyle="1" w:styleId="p2">
    <w:name w:val="p2"/>
    <w:basedOn w:val="a0"/>
    <w:rsid w:val="00BB1E9F"/>
    <w:pPr>
      <w:widowControl w:val="0"/>
      <w:suppressAutoHyphens/>
      <w:spacing w:before="280" w:after="280" w:line="240" w:lineRule="auto"/>
      <w:ind w:firstLine="0"/>
    </w:pPr>
    <w:rPr>
      <w:rFonts w:ascii="Arial" w:eastAsia="Lucida Sans Unicode" w:hAnsi="Arial" w:cs="Arial"/>
      <w:color w:val="000000"/>
      <w:szCs w:val="20"/>
      <w:lang w:eastAsia="ar-SA"/>
    </w:rPr>
  </w:style>
  <w:style w:type="paragraph" w:styleId="affffff1">
    <w:name w:val="caption"/>
    <w:basedOn w:val="a0"/>
    <w:next w:val="a0"/>
    <w:qFormat/>
    <w:rsid w:val="00BB1E9F"/>
    <w:pPr>
      <w:autoSpaceDE w:val="0"/>
      <w:autoSpaceDN w:val="0"/>
      <w:adjustRightInd w:val="0"/>
      <w:spacing w:before="240" w:line="240" w:lineRule="auto"/>
      <w:ind w:firstLine="0"/>
      <w:jc w:val="center"/>
    </w:pPr>
    <w:rPr>
      <w:rFonts w:eastAsia="Times New Roman" w:cs="Times New Roman"/>
      <w:b/>
      <w:bCs/>
      <w:sz w:val="22"/>
      <w:szCs w:val="24"/>
    </w:rPr>
  </w:style>
  <w:style w:type="paragraph" w:customStyle="1" w:styleId="msonormalcxspmiddlecxspmiddle">
    <w:name w:val="msonormalcxspmiddlecxspmiddle"/>
    <w:basedOn w:val="a0"/>
    <w:rsid w:val="00BB1E9F"/>
    <w:pPr>
      <w:spacing w:before="100" w:beforeAutospacing="1" w:after="100" w:afterAutospacing="1" w:line="240" w:lineRule="auto"/>
      <w:ind w:firstLine="0"/>
      <w:jc w:val="left"/>
    </w:pPr>
    <w:rPr>
      <w:rFonts w:eastAsia="Times New Roman" w:cs="Times New Roman"/>
      <w:sz w:val="24"/>
      <w:szCs w:val="24"/>
    </w:rPr>
  </w:style>
  <w:style w:type="paragraph" w:customStyle="1" w:styleId="msonormalcxspmiddlecxsplast">
    <w:name w:val="msonormalcxspmiddlecxsplast"/>
    <w:basedOn w:val="a0"/>
    <w:rsid w:val="00BB1E9F"/>
    <w:pPr>
      <w:spacing w:before="100" w:beforeAutospacing="1" w:after="100" w:afterAutospacing="1" w:line="240" w:lineRule="auto"/>
      <w:ind w:firstLine="0"/>
      <w:jc w:val="left"/>
    </w:pPr>
    <w:rPr>
      <w:rFonts w:eastAsia="Times New Roman" w:cs="Times New Roman"/>
      <w:sz w:val="24"/>
      <w:szCs w:val="24"/>
    </w:rPr>
  </w:style>
  <w:style w:type="paragraph" w:customStyle="1" w:styleId="affffff2">
    <w:name w:val="Текст в заданном формате"/>
    <w:basedOn w:val="a0"/>
    <w:rsid w:val="00BB1E9F"/>
    <w:pPr>
      <w:widowControl w:val="0"/>
      <w:suppressAutoHyphens/>
      <w:spacing w:line="240" w:lineRule="auto"/>
      <w:ind w:firstLine="0"/>
      <w:jc w:val="left"/>
    </w:pPr>
    <w:rPr>
      <w:rFonts w:ascii="Courier New" w:eastAsia="NSimSun" w:hAnsi="Courier New" w:cs="Courier New"/>
      <w:kern w:val="2"/>
      <w:szCs w:val="20"/>
      <w:lang w:eastAsia="hi-IN" w:bidi="hi-IN"/>
    </w:rPr>
  </w:style>
  <w:style w:type="paragraph" w:customStyle="1" w:styleId="1fff4">
    <w:name w:val="Стиль1"/>
    <w:basedOn w:val="10"/>
    <w:autoRedefine/>
    <w:rsid w:val="00BB1E9F"/>
    <w:pPr>
      <w:keepNext w:val="0"/>
      <w:keepLines w:val="0"/>
      <w:tabs>
        <w:tab w:val="left" w:pos="9000"/>
        <w:tab w:val="left" w:pos="9355"/>
        <w:tab w:val="left" w:pos="9540"/>
      </w:tabs>
      <w:spacing w:before="360" w:line="240" w:lineRule="auto"/>
      <w:ind w:firstLine="0"/>
      <w:jc w:val="center"/>
    </w:pPr>
    <w:rPr>
      <w:rFonts w:ascii="Times New Roman" w:eastAsia="Times New Roman" w:hAnsi="Times New Roman" w:cs="Times New Roman"/>
      <w:b/>
      <w:color w:val="auto"/>
      <w:sz w:val="28"/>
      <w:szCs w:val="28"/>
    </w:rPr>
  </w:style>
  <w:style w:type="character" w:customStyle="1" w:styleId="142">
    <w:name w:val="Стиль 14 пт полужирный"/>
    <w:basedOn w:val="a1"/>
    <w:rsid w:val="00BB1E9F"/>
    <w:rPr>
      <w:b/>
      <w:bCs/>
      <w:spacing w:val="-3"/>
      <w:sz w:val="28"/>
    </w:rPr>
  </w:style>
  <w:style w:type="paragraph" w:customStyle="1" w:styleId="ConsPlusNonformat">
    <w:name w:val="ConsPlusNonformat"/>
    <w:rsid w:val="00BB1E9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ff3">
    <w:name w:val="Информация об изменениях"/>
    <w:basedOn w:val="a0"/>
    <w:next w:val="a0"/>
    <w:uiPriority w:val="99"/>
    <w:rsid w:val="00BB1E9F"/>
    <w:pPr>
      <w:widowControl w:val="0"/>
      <w:autoSpaceDE w:val="0"/>
      <w:autoSpaceDN w:val="0"/>
      <w:adjustRightInd w:val="0"/>
      <w:spacing w:before="180" w:line="240" w:lineRule="auto"/>
      <w:ind w:left="360" w:right="360" w:firstLine="0"/>
    </w:pPr>
    <w:rPr>
      <w:rFonts w:ascii="Arial" w:eastAsia="Times New Roman" w:hAnsi="Arial" w:cs="Arial"/>
      <w:color w:val="353842"/>
      <w:szCs w:val="20"/>
      <w:shd w:val="clear" w:color="auto" w:fill="EAEFED"/>
    </w:rPr>
  </w:style>
  <w:style w:type="character" w:styleId="affffff4">
    <w:name w:val="endnote reference"/>
    <w:basedOn w:val="a1"/>
    <w:uiPriority w:val="99"/>
    <w:semiHidden/>
    <w:unhideWhenUsed/>
    <w:rsid w:val="00BB1E9F"/>
    <w:rPr>
      <w:vertAlign w:val="superscript"/>
    </w:rPr>
  </w:style>
  <w:style w:type="paragraph" w:customStyle="1" w:styleId="390">
    <w:name w:val="Основной текст39"/>
    <w:basedOn w:val="a0"/>
    <w:rsid w:val="00BB1E9F"/>
    <w:pPr>
      <w:shd w:val="clear" w:color="auto" w:fill="FFFFFF"/>
      <w:spacing w:line="0" w:lineRule="atLeast"/>
      <w:ind w:hanging="360"/>
      <w:jc w:val="left"/>
    </w:pPr>
    <w:rPr>
      <w:rFonts w:eastAsia="Times New Roman" w:cs="Times New Roman"/>
      <w:color w:val="000000"/>
      <w:sz w:val="27"/>
      <w:szCs w:val="27"/>
    </w:rPr>
  </w:style>
  <w:style w:type="character" w:customStyle="1" w:styleId="affffff5">
    <w:name w:val="Другое_"/>
    <w:basedOn w:val="a1"/>
    <w:link w:val="affffff6"/>
    <w:rsid w:val="00BB1E9F"/>
    <w:rPr>
      <w:rFonts w:ascii="Times New Roman" w:eastAsia="Times New Roman" w:hAnsi="Times New Roman"/>
      <w:sz w:val="28"/>
      <w:szCs w:val="28"/>
      <w:shd w:val="clear" w:color="auto" w:fill="FFFFFF"/>
    </w:rPr>
  </w:style>
  <w:style w:type="paragraph" w:customStyle="1" w:styleId="affffff6">
    <w:name w:val="Другое"/>
    <w:basedOn w:val="a0"/>
    <w:link w:val="affffff5"/>
    <w:rsid w:val="00BB1E9F"/>
    <w:pPr>
      <w:widowControl w:val="0"/>
      <w:shd w:val="clear" w:color="auto" w:fill="FFFFFF"/>
      <w:spacing w:line="360" w:lineRule="auto"/>
      <w:ind w:firstLine="280"/>
      <w:jc w:val="left"/>
    </w:pPr>
    <w:rPr>
      <w:rFonts w:eastAsia="Times New Roman"/>
      <w:sz w:val="28"/>
      <w:szCs w:val="28"/>
      <w:lang w:eastAsia="en-US"/>
    </w:rPr>
  </w:style>
  <w:style w:type="character" w:customStyle="1" w:styleId="16">
    <w:name w:val="Оглавление 1 Знак"/>
    <w:basedOn w:val="a1"/>
    <w:link w:val="15"/>
    <w:uiPriority w:val="39"/>
    <w:rsid w:val="00BB1E9F"/>
    <w:rPr>
      <w:rFonts w:ascii="Times New Roman" w:eastAsiaTheme="minorEastAsia" w:hAnsi="Times New Roman"/>
      <w:sz w:val="20"/>
      <w:lang w:eastAsia="ru-RU"/>
    </w:rPr>
  </w:style>
  <w:style w:type="table" w:customStyle="1" w:styleId="TableNormal25">
    <w:name w:val="Table Normal25"/>
    <w:uiPriority w:val="2"/>
    <w:semiHidden/>
    <w:unhideWhenUsed/>
    <w:qFormat/>
    <w:rsid w:val="00BB1E9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affffff7">
    <w:name w:val="Основной текст + Курсив"/>
    <w:basedOn w:val="a1"/>
    <w:rsid w:val="00BB1E9F"/>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paragraph" w:customStyle="1" w:styleId="article">
    <w:name w:val="article"/>
    <w:basedOn w:val="a0"/>
    <w:rsid w:val="00BB1E9F"/>
    <w:pPr>
      <w:spacing w:before="100" w:beforeAutospacing="1" w:after="100" w:afterAutospacing="1" w:line="240" w:lineRule="auto"/>
      <w:ind w:firstLine="0"/>
      <w:jc w:val="left"/>
    </w:pPr>
    <w:rPr>
      <w:rFonts w:eastAsia="Times New Roman" w:cs="Times New Roman"/>
      <w:sz w:val="24"/>
      <w:szCs w:val="24"/>
    </w:rPr>
  </w:style>
  <w:style w:type="table" w:customStyle="1" w:styleId="TableNormal26">
    <w:name w:val="Table Normal26"/>
    <w:uiPriority w:val="2"/>
    <w:unhideWhenUsed/>
    <w:qFormat/>
    <w:rsid w:val="00BB1E9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2d">
    <w:name w:val="Body Text 2"/>
    <w:basedOn w:val="a0"/>
    <w:link w:val="225"/>
    <w:uiPriority w:val="99"/>
    <w:unhideWhenUsed/>
    <w:rsid w:val="00BB1E9F"/>
    <w:pPr>
      <w:spacing w:after="120" w:line="480" w:lineRule="auto"/>
    </w:pPr>
  </w:style>
  <w:style w:type="character" w:customStyle="1" w:styleId="225">
    <w:name w:val="Основной текст 2 Знак2"/>
    <w:basedOn w:val="a1"/>
    <w:link w:val="2d"/>
    <w:uiPriority w:val="99"/>
    <w:rsid w:val="00BB1E9F"/>
    <w:rPr>
      <w:rFonts w:ascii="Times New Roman" w:eastAsiaTheme="minorEastAsia" w:hAnsi="Times New Roman"/>
      <w:sz w:val="20"/>
      <w:lang w:eastAsia="ru-RU"/>
    </w:rPr>
  </w:style>
  <w:style w:type="character" w:customStyle="1" w:styleId="821">
    <w:name w:val="Заголовок 8 Знак2"/>
    <w:basedOn w:val="a1"/>
    <w:uiPriority w:val="9"/>
    <w:semiHidden/>
    <w:rsid w:val="00BB1E9F"/>
    <w:rPr>
      <w:rFonts w:asciiTheme="majorHAnsi" w:eastAsiaTheme="majorEastAsia" w:hAnsiTheme="majorHAnsi" w:cstheme="majorBidi"/>
      <w:color w:val="272727" w:themeColor="text1" w:themeTint="D8"/>
      <w:sz w:val="21"/>
      <w:szCs w:val="21"/>
      <w:lang w:eastAsia="ru-RU"/>
    </w:rPr>
  </w:style>
  <w:style w:type="character" w:customStyle="1" w:styleId="921">
    <w:name w:val="Заголовок 9 Знак2"/>
    <w:basedOn w:val="a1"/>
    <w:uiPriority w:val="9"/>
    <w:semiHidden/>
    <w:rsid w:val="00BB1E9F"/>
    <w:rPr>
      <w:rFonts w:asciiTheme="majorHAnsi" w:eastAsiaTheme="majorEastAsia" w:hAnsiTheme="majorHAnsi" w:cstheme="majorBidi"/>
      <w:i/>
      <w:iCs/>
      <w:color w:val="272727" w:themeColor="text1" w:themeTint="D8"/>
      <w:sz w:val="21"/>
      <w:szCs w:val="21"/>
      <w:lang w:eastAsia="ru-RU"/>
    </w:rPr>
  </w:style>
  <w:style w:type="paragraph" w:styleId="afffc">
    <w:name w:val="Intense Quote"/>
    <w:basedOn w:val="a0"/>
    <w:next w:val="a0"/>
    <w:link w:val="afffb"/>
    <w:uiPriority w:val="30"/>
    <w:qFormat/>
    <w:rsid w:val="00BB1E9F"/>
    <w:pPr>
      <w:pBdr>
        <w:top w:val="single" w:sz="4" w:space="10" w:color="4472C4" w:themeColor="accent1"/>
        <w:bottom w:val="single" w:sz="4" w:space="10" w:color="4472C4" w:themeColor="accent1"/>
      </w:pBdr>
      <w:spacing w:before="360" w:after="360"/>
      <w:ind w:left="864" w:right="864"/>
      <w:jc w:val="center"/>
    </w:pPr>
    <w:rPr>
      <w:rFonts w:asciiTheme="minorHAnsi" w:eastAsiaTheme="minorHAnsi" w:hAnsiTheme="minorHAnsi"/>
      <w:i/>
      <w:iCs/>
      <w:color w:val="5B9BD5"/>
      <w:sz w:val="22"/>
      <w:lang w:eastAsia="en-US"/>
    </w:rPr>
  </w:style>
  <w:style w:type="character" w:customStyle="1" w:styleId="3f0">
    <w:name w:val="Выделенная цитата Знак3"/>
    <w:basedOn w:val="a1"/>
    <w:uiPriority w:val="30"/>
    <w:rsid w:val="00BB1E9F"/>
    <w:rPr>
      <w:rFonts w:ascii="Times New Roman" w:eastAsiaTheme="minorEastAsia" w:hAnsi="Times New Roman"/>
      <w:i/>
      <w:iCs/>
      <w:color w:val="4472C4" w:themeColor="accent1"/>
      <w:sz w:val="20"/>
      <w:lang w:eastAsia="ru-RU"/>
    </w:rPr>
  </w:style>
  <w:style w:type="paragraph" w:styleId="37">
    <w:name w:val="Body Text 3"/>
    <w:basedOn w:val="a0"/>
    <w:link w:val="323"/>
    <w:unhideWhenUsed/>
    <w:rsid w:val="00BB1E9F"/>
    <w:pPr>
      <w:spacing w:after="120"/>
    </w:pPr>
    <w:rPr>
      <w:sz w:val="16"/>
      <w:szCs w:val="16"/>
    </w:rPr>
  </w:style>
  <w:style w:type="character" w:customStyle="1" w:styleId="323">
    <w:name w:val="Основной текст 3 Знак2"/>
    <w:basedOn w:val="a1"/>
    <w:link w:val="37"/>
    <w:rsid w:val="00BB1E9F"/>
    <w:rPr>
      <w:rFonts w:ascii="Times New Roman" w:eastAsiaTheme="minorEastAsia" w:hAnsi="Times New Roman"/>
      <w:sz w:val="16"/>
      <w:szCs w:val="16"/>
      <w:lang w:eastAsia="ru-RU"/>
    </w:rPr>
  </w:style>
  <w:style w:type="paragraph" w:styleId="affffe">
    <w:name w:val="Signature"/>
    <w:basedOn w:val="a0"/>
    <w:link w:val="1fff5"/>
    <w:unhideWhenUsed/>
    <w:rsid w:val="00BB1E9F"/>
    <w:pPr>
      <w:spacing w:line="240" w:lineRule="auto"/>
      <w:ind w:left="4252"/>
    </w:pPr>
  </w:style>
  <w:style w:type="character" w:customStyle="1" w:styleId="1fff5">
    <w:name w:val="Подпись Знак1"/>
    <w:basedOn w:val="a1"/>
    <w:link w:val="affffe"/>
    <w:rsid w:val="00BB1E9F"/>
    <w:rPr>
      <w:rFonts w:ascii="Times New Roman" w:eastAsiaTheme="minorEastAsia" w:hAnsi="Times New Roman"/>
      <w:sz w:val="20"/>
      <w:lang w:eastAsia="ru-RU"/>
    </w:rPr>
  </w:style>
  <w:style w:type="character" w:styleId="affffff8">
    <w:name w:val="Subtle Emphasis"/>
    <w:basedOn w:val="a1"/>
    <w:uiPriority w:val="19"/>
    <w:qFormat/>
    <w:rsid w:val="00BB1E9F"/>
    <w:rPr>
      <w:i/>
      <w:iCs/>
      <w:color w:val="404040" w:themeColor="text1" w:themeTint="BF"/>
    </w:rPr>
  </w:style>
  <w:style w:type="character" w:styleId="affffff9">
    <w:name w:val="Subtle Reference"/>
    <w:basedOn w:val="a1"/>
    <w:uiPriority w:val="31"/>
    <w:qFormat/>
    <w:rsid w:val="00BB1E9F"/>
    <w:rPr>
      <w:smallCaps/>
      <w:color w:val="5A5A5A" w:themeColor="text1" w:themeTint="A5"/>
    </w:rPr>
  </w:style>
  <w:style w:type="numbering" w:customStyle="1" w:styleId="252">
    <w:name w:val="Нет списка25"/>
    <w:next w:val="a3"/>
    <w:uiPriority w:val="99"/>
    <w:semiHidden/>
    <w:unhideWhenUsed/>
    <w:rsid w:val="006B5652"/>
  </w:style>
  <w:style w:type="numbering" w:customStyle="1" w:styleId="260">
    <w:name w:val="Нет списка26"/>
    <w:next w:val="a3"/>
    <w:uiPriority w:val="99"/>
    <w:semiHidden/>
    <w:unhideWhenUsed/>
    <w:rsid w:val="0076052C"/>
  </w:style>
  <w:style w:type="table" w:customStyle="1" w:styleId="DefaultTable3">
    <w:name w:val="Default Table3"/>
    <w:rsid w:val="0076052C"/>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1">
    <w:name w:val="Сетка таблицы26"/>
    <w:basedOn w:val="a2"/>
    <w:next w:val="ac"/>
    <w:uiPriority w:val="59"/>
    <w:rsid w:val="0076052C"/>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
    <w:next w:val="a3"/>
    <w:uiPriority w:val="99"/>
    <w:semiHidden/>
    <w:rsid w:val="0076052C"/>
  </w:style>
  <w:style w:type="table" w:customStyle="1" w:styleId="DefaultTable12">
    <w:name w:val="Default Table12"/>
    <w:rsid w:val="0076052C"/>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2">
    <w:name w:val="Сетка таблицы110"/>
    <w:basedOn w:val="a2"/>
    <w:next w:val="ac"/>
    <w:rsid w:val="0076052C"/>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0">
    <w:name w:val="Нет списка27"/>
    <w:next w:val="a3"/>
    <w:uiPriority w:val="99"/>
    <w:semiHidden/>
    <w:unhideWhenUsed/>
    <w:rsid w:val="0076052C"/>
  </w:style>
  <w:style w:type="table" w:customStyle="1" w:styleId="DefaultTable21">
    <w:name w:val="Default Table21"/>
    <w:rsid w:val="0076052C"/>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1">
    <w:name w:val="Сетка таблицы27"/>
    <w:basedOn w:val="a2"/>
    <w:next w:val="ac"/>
    <w:uiPriority w:val="59"/>
    <w:rsid w:val="0076052C"/>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3"/>
    <w:uiPriority w:val="99"/>
    <w:semiHidden/>
    <w:rsid w:val="0076052C"/>
  </w:style>
  <w:style w:type="table" w:customStyle="1" w:styleId="DefaultTable111">
    <w:name w:val="Default Table111"/>
    <w:rsid w:val="0076052C"/>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41">
    <w:name w:val="Сетка таблицы114"/>
    <w:basedOn w:val="a2"/>
    <w:next w:val="ac"/>
    <w:uiPriority w:val="59"/>
    <w:rsid w:val="0076052C"/>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
    <w:name w:val="Сетка таблицы461"/>
    <w:basedOn w:val="a2"/>
    <w:next w:val="ac"/>
    <w:uiPriority w:val="99"/>
    <w:rsid w:val="0076052C"/>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Grid7"/>
    <w:rsid w:val="0076052C"/>
    <w:pPr>
      <w:spacing w:after="0" w:line="240" w:lineRule="auto"/>
    </w:pPr>
    <w:rPr>
      <w:rFonts w:eastAsiaTheme="minorEastAsia"/>
      <w:lang w:eastAsia="ru-RU"/>
    </w:rPr>
    <w:tblPr>
      <w:tblCellMar>
        <w:top w:w="0" w:type="dxa"/>
        <w:left w:w="0" w:type="dxa"/>
        <w:bottom w:w="0" w:type="dxa"/>
        <w:right w:w="0" w:type="dxa"/>
      </w:tblCellMar>
    </w:tblPr>
  </w:style>
  <w:style w:type="numbering" w:customStyle="1" w:styleId="1113">
    <w:name w:val="Нет списка1113"/>
    <w:next w:val="a3"/>
    <w:semiHidden/>
    <w:rsid w:val="0076052C"/>
  </w:style>
  <w:style w:type="character" w:customStyle="1" w:styleId="Spanlink">
    <w:name w:val="Span_link"/>
    <w:basedOn w:val="a1"/>
    <w:rsid w:val="00F22078"/>
    <w:rPr>
      <w:color w:val="008200"/>
    </w:rPr>
  </w:style>
  <w:style w:type="numbering" w:customStyle="1" w:styleId="280">
    <w:name w:val="Нет списка28"/>
    <w:next w:val="a3"/>
    <w:uiPriority w:val="99"/>
    <w:semiHidden/>
    <w:unhideWhenUsed/>
    <w:rsid w:val="005F7C85"/>
  </w:style>
  <w:style w:type="table" w:customStyle="1" w:styleId="DefaultTable4">
    <w:name w:val="Default Table4"/>
    <w:rsid w:val="005F7C85"/>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1">
    <w:name w:val="Сетка таблицы28"/>
    <w:basedOn w:val="a2"/>
    <w:next w:val="ac"/>
    <w:uiPriority w:val="59"/>
    <w:rsid w:val="005F7C85"/>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3"/>
    <w:uiPriority w:val="99"/>
    <w:semiHidden/>
    <w:rsid w:val="005F7C85"/>
  </w:style>
  <w:style w:type="table" w:customStyle="1" w:styleId="DefaultTable13">
    <w:name w:val="Default Table13"/>
    <w:rsid w:val="005F7C85"/>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51">
    <w:name w:val="Сетка таблицы115"/>
    <w:basedOn w:val="a2"/>
    <w:next w:val="ac"/>
    <w:rsid w:val="005F7C85"/>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2">
    <w:name w:val="Нет списка29"/>
    <w:next w:val="a3"/>
    <w:uiPriority w:val="99"/>
    <w:semiHidden/>
    <w:unhideWhenUsed/>
    <w:rsid w:val="005F7C85"/>
  </w:style>
  <w:style w:type="table" w:customStyle="1" w:styleId="DefaultTable22">
    <w:name w:val="Default Table22"/>
    <w:rsid w:val="005F7C85"/>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0">
    <w:name w:val="Сетка таблицы210"/>
    <w:basedOn w:val="a2"/>
    <w:next w:val="ac"/>
    <w:uiPriority w:val="59"/>
    <w:rsid w:val="005F7C85"/>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Нет списка116"/>
    <w:next w:val="a3"/>
    <w:uiPriority w:val="99"/>
    <w:semiHidden/>
    <w:rsid w:val="005F7C85"/>
  </w:style>
  <w:style w:type="table" w:customStyle="1" w:styleId="DefaultTable112">
    <w:name w:val="Default Table112"/>
    <w:rsid w:val="005F7C85"/>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61">
    <w:name w:val="Сетка таблицы116"/>
    <w:basedOn w:val="a2"/>
    <w:next w:val="ac"/>
    <w:uiPriority w:val="59"/>
    <w:rsid w:val="005F7C85"/>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2"/>
    <w:basedOn w:val="a2"/>
    <w:next w:val="ac"/>
    <w:uiPriority w:val="99"/>
    <w:rsid w:val="005F7C85"/>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Grid8"/>
    <w:rsid w:val="005F7C85"/>
    <w:pPr>
      <w:spacing w:after="0" w:line="240" w:lineRule="auto"/>
    </w:pPr>
    <w:rPr>
      <w:rFonts w:eastAsiaTheme="minorEastAsia"/>
      <w:lang w:eastAsia="ru-RU"/>
    </w:rPr>
    <w:tblPr>
      <w:tblCellMar>
        <w:top w:w="0" w:type="dxa"/>
        <w:left w:w="0" w:type="dxa"/>
        <w:bottom w:w="0" w:type="dxa"/>
        <w:right w:w="0" w:type="dxa"/>
      </w:tblCellMar>
    </w:tblPr>
  </w:style>
  <w:style w:type="numbering" w:customStyle="1" w:styleId="1114">
    <w:name w:val="Нет списка1114"/>
    <w:next w:val="a3"/>
    <w:semiHidden/>
    <w:rsid w:val="005F7C85"/>
  </w:style>
  <w:style w:type="table" w:customStyle="1" w:styleId="300">
    <w:name w:val="Сетка таблицы30"/>
    <w:basedOn w:val="a2"/>
    <w:next w:val="ac"/>
    <w:uiPriority w:val="59"/>
    <w:rsid w:val="00796F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Сетка таблицы35"/>
    <w:basedOn w:val="a2"/>
    <w:next w:val="ac"/>
    <w:uiPriority w:val="39"/>
    <w:rsid w:val="00ED59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0">
    <w:name w:val="Сетка таблицы36"/>
    <w:basedOn w:val="a2"/>
    <w:next w:val="ac"/>
    <w:uiPriority w:val="39"/>
    <w:rsid w:val="00ED59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a">
    <w:name w:val="Основной текст + Полужирный"/>
    <w:basedOn w:val="affa"/>
    <w:rsid w:val="00987E6F"/>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rPr>
  </w:style>
  <w:style w:type="character" w:customStyle="1" w:styleId="1fff6">
    <w:name w:val="Заголовок №1_"/>
    <w:basedOn w:val="a1"/>
    <w:link w:val="1fff7"/>
    <w:rsid w:val="00997C5C"/>
    <w:rPr>
      <w:rFonts w:ascii="Times New Roman" w:eastAsia="Times New Roman" w:hAnsi="Times New Roman" w:cs="Times New Roman"/>
      <w:b/>
      <w:bCs/>
      <w:sz w:val="27"/>
      <w:szCs w:val="27"/>
      <w:shd w:val="clear" w:color="auto" w:fill="FFFFFF"/>
    </w:rPr>
  </w:style>
  <w:style w:type="paragraph" w:customStyle="1" w:styleId="1fff7">
    <w:name w:val="Заголовок №1"/>
    <w:basedOn w:val="a0"/>
    <w:link w:val="1fff6"/>
    <w:rsid w:val="00997C5C"/>
    <w:pPr>
      <w:widowControl w:val="0"/>
      <w:shd w:val="clear" w:color="auto" w:fill="FFFFFF"/>
      <w:spacing w:after="240"/>
      <w:ind w:firstLine="0"/>
      <w:jc w:val="left"/>
      <w:outlineLvl w:val="0"/>
    </w:pPr>
    <w:rPr>
      <w:rFonts w:eastAsia="Times New Roman" w:cs="Times New Roman"/>
      <w:b/>
      <w:bCs/>
      <w:sz w:val="27"/>
      <w:szCs w:val="27"/>
      <w:lang w:eastAsia="en-US"/>
    </w:rPr>
  </w:style>
  <w:style w:type="character" w:customStyle="1" w:styleId="2fe">
    <w:name w:val="Неразрешенное упоминание2"/>
    <w:basedOn w:val="a1"/>
    <w:uiPriority w:val="99"/>
    <w:semiHidden/>
    <w:unhideWhenUsed/>
    <w:rsid w:val="00934C54"/>
    <w:rPr>
      <w:color w:val="605E5C"/>
      <w:shd w:val="clear" w:color="auto" w:fill="E1DFDD"/>
    </w:rPr>
  </w:style>
  <w:style w:type="character" w:customStyle="1" w:styleId="3f1">
    <w:name w:val="Неразрешенное упоминание3"/>
    <w:basedOn w:val="a1"/>
    <w:uiPriority w:val="99"/>
    <w:semiHidden/>
    <w:unhideWhenUsed/>
    <w:rsid w:val="002C0FA3"/>
    <w:rPr>
      <w:color w:val="605E5C"/>
      <w:shd w:val="clear" w:color="auto" w:fill="E1DFDD"/>
    </w:rPr>
  </w:style>
  <w:style w:type="character" w:customStyle="1" w:styleId="47">
    <w:name w:val="Неразрешенное упоминание4"/>
    <w:basedOn w:val="a1"/>
    <w:uiPriority w:val="99"/>
    <w:semiHidden/>
    <w:unhideWhenUsed/>
    <w:rsid w:val="002F5B43"/>
    <w:rPr>
      <w:color w:val="605E5C"/>
      <w:shd w:val="clear" w:color="auto" w:fill="E1DFDD"/>
    </w:rPr>
  </w:style>
  <w:style w:type="table" w:customStyle="1" w:styleId="301">
    <w:name w:val="Сетка таблицы301"/>
    <w:basedOn w:val="a2"/>
    <w:next w:val="ac"/>
    <w:uiPriority w:val="59"/>
    <w:rsid w:val="00B815B6"/>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2">
    <w:name w:val="Нет списка30"/>
    <w:next w:val="a3"/>
    <w:uiPriority w:val="99"/>
    <w:semiHidden/>
    <w:unhideWhenUsed/>
    <w:rsid w:val="00972796"/>
  </w:style>
  <w:style w:type="table" w:customStyle="1" w:styleId="370">
    <w:name w:val="Сетка таблицы37"/>
    <w:basedOn w:val="a2"/>
    <w:next w:val="ac"/>
    <w:uiPriority w:val="59"/>
    <w:rsid w:val="00972796"/>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
    <w:name w:val="Нет списка117"/>
    <w:next w:val="a3"/>
    <w:uiPriority w:val="99"/>
    <w:semiHidden/>
    <w:rsid w:val="00972796"/>
  </w:style>
  <w:style w:type="table" w:customStyle="1" w:styleId="1170">
    <w:name w:val="Сетка таблицы117"/>
    <w:basedOn w:val="a2"/>
    <w:next w:val="ac"/>
    <w:rsid w:val="00972796"/>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1">
    <w:name w:val="Нет списка210"/>
    <w:next w:val="a3"/>
    <w:uiPriority w:val="99"/>
    <w:semiHidden/>
    <w:unhideWhenUsed/>
    <w:rsid w:val="00972796"/>
  </w:style>
  <w:style w:type="table" w:customStyle="1" w:styleId="2120">
    <w:name w:val="Сетка таблицы212"/>
    <w:basedOn w:val="a2"/>
    <w:next w:val="ac"/>
    <w:uiPriority w:val="59"/>
    <w:rsid w:val="00972796"/>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
    <w:name w:val="Нет списка118"/>
    <w:next w:val="a3"/>
    <w:uiPriority w:val="99"/>
    <w:semiHidden/>
    <w:rsid w:val="00972796"/>
  </w:style>
  <w:style w:type="table" w:customStyle="1" w:styleId="1180">
    <w:name w:val="Сетка таблицы118"/>
    <w:basedOn w:val="a2"/>
    <w:next w:val="ac"/>
    <w:uiPriority w:val="59"/>
    <w:rsid w:val="00972796"/>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
    <w:name w:val="Нет списка1115"/>
    <w:next w:val="a3"/>
    <w:semiHidden/>
    <w:rsid w:val="00972796"/>
  </w:style>
  <w:style w:type="numbering" w:customStyle="1" w:styleId="324">
    <w:name w:val="Нет списка32"/>
    <w:next w:val="a3"/>
    <w:uiPriority w:val="99"/>
    <w:semiHidden/>
    <w:unhideWhenUsed/>
    <w:rsid w:val="00767B47"/>
  </w:style>
  <w:style w:type="table" w:customStyle="1" w:styleId="DefaultTable5">
    <w:name w:val="Default Table5"/>
    <w:rsid w:val="00767B47"/>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80">
    <w:name w:val="Сетка таблицы38"/>
    <w:basedOn w:val="a2"/>
    <w:next w:val="ac"/>
    <w:uiPriority w:val="59"/>
    <w:rsid w:val="00767B47"/>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
    <w:name w:val="Нет списка119"/>
    <w:next w:val="a3"/>
    <w:uiPriority w:val="99"/>
    <w:semiHidden/>
    <w:rsid w:val="00767B47"/>
  </w:style>
  <w:style w:type="table" w:customStyle="1" w:styleId="DefaultTable14">
    <w:name w:val="Default Table14"/>
    <w:rsid w:val="00767B47"/>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90">
    <w:name w:val="Сетка таблицы119"/>
    <w:basedOn w:val="a2"/>
    <w:next w:val="ac"/>
    <w:rsid w:val="00767B47"/>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
    <w:name w:val="Нет списка212"/>
    <w:next w:val="a3"/>
    <w:uiPriority w:val="99"/>
    <w:semiHidden/>
    <w:unhideWhenUsed/>
    <w:rsid w:val="00767B47"/>
  </w:style>
  <w:style w:type="table" w:customStyle="1" w:styleId="DefaultTable23">
    <w:name w:val="Default Table23"/>
    <w:rsid w:val="00767B47"/>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30">
    <w:name w:val="Сетка таблицы213"/>
    <w:basedOn w:val="a2"/>
    <w:next w:val="ac"/>
    <w:uiPriority w:val="59"/>
    <w:rsid w:val="00767B47"/>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0">
    <w:name w:val="Нет списка1110"/>
    <w:next w:val="a3"/>
    <w:uiPriority w:val="99"/>
    <w:semiHidden/>
    <w:rsid w:val="00767B47"/>
  </w:style>
  <w:style w:type="table" w:customStyle="1" w:styleId="DefaultTable113">
    <w:name w:val="Default Table113"/>
    <w:rsid w:val="00767B47"/>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1">
    <w:name w:val="Сетка таблицы1110"/>
    <w:basedOn w:val="a2"/>
    <w:next w:val="ac"/>
    <w:uiPriority w:val="59"/>
    <w:rsid w:val="00767B47"/>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3">
    <w:name w:val="Сетка таблицы463"/>
    <w:basedOn w:val="a2"/>
    <w:next w:val="ac"/>
    <w:uiPriority w:val="99"/>
    <w:rsid w:val="00767B47"/>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Grid9"/>
    <w:rsid w:val="00767B47"/>
    <w:pPr>
      <w:spacing w:after="0" w:line="240" w:lineRule="auto"/>
    </w:pPr>
    <w:rPr>
      <w:rFonts w:eastAsiaTheme="minorEastAsia"/>
      <w:lang w:eastAsia="ru-RU"/>
    </w:rPr>
    <w:tblPr>
      <w:tblCellMar>
        <w:top w:w="0" w:type="dxa"/>
        <w:left w:w="0" w:type="dxa"/>
        <w:bottom w:w="0" w:type="dxa"/>
        <w:right w:w="0" w:type="dxa"/>
      </w:tblCellMar>
    </w:tblPr>
  </w:style>
  <w:style w:type="numbering" w:customStyle="1" w:styleId="1116">
    <w:name w:val="Нет списка1116"/>
    <w:next w:val="a3"/>
    <w:semiHidden/>
    <w:rsid w:val="00767B47"/>
  </w:style>
  <w:style w:type="character" w:customStyle="1" w:styleId="56">
    <w:name w:val="Неразрешенное упоминание5"/>
    <w:basedOn w:val="a1"/>
    <w:uiPriority w:val="99"/>
    <w:semiHidden/>
    <w:unhideWhenUsed/>
    <w:rsid w:val="008E2E74"/>
    <w:rPr>
      <w:color w:val="605E5C"/>
      <w:shd w:val="clear" w:color="auto" w:fill="E1DFDD"/>
    </w:rPr>
  </w:style>
  <w:style w:type="numbering" w:customStyle="1" w:styleId="332">
    <w:name w:val="Нет списка33"/>
    <w:next w:val="a3"/>
    <w:uiPriority w:val="99"/>
    <w:semiHidden/>
    <w:unhideWhenUsed/>
    <w:rsid w:val="00063211"/>
  </w:style>
  <w:style w:type="table" w:customStyle="1" w:styleId="TableNormal27">
    <w:name w:val="Table Normal27"/>
    <w:uiPriority w:val="2"/>
    <w:semiHidden/>
    <w:unhideWhenUsed/>
    <w:qFormat/>
    <w:rsid w:val="0006321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2ff">
    <w:name w:val="2"/>
    <w:basedOn w:val="a0"/>
    <w:next w:val="af9"/>
    <w:uiPriority w:val="1"/>
    <w:qFormat/>
    <w:rsid w:val="00063211"/>
    <w:pPr>
      <w:widowControl w:val="0"/>
      <w:autoSpaceDE w:val="0"/>
      <w:autoSpaceDN w:val="0"/>
      <w:spacing w:before="294" w:line="240" w:lineRule="auto"/>
      <w:ind w:left="1369" w:right="1382" w:firstLine="0"/>
      <w:jc w:val="center"/>
    </w:pPr>
    <w:rPr>
      <w:rFonts w:ascii="Calibri" w:eastAsia="Calibri" w:hAnsi="Calibri" w:cs="Calibri"/>
      <w:b/>
      <w:bCs/>
      <w:sz w:val="56"/>
      <w:szCs w:val="56"/>
      <w:lang w:eastAsia="en-US"/>
    </w:rPr>
  </w:style>
  <w:style w:type="table" w:customStyle="1" w:styleId="391">
    <w:name w:val="Сетка таблицы39"/>
    <w:basedOn w:val="a2"/>
    <w:next w:val="ac"/>
    <w:uiPriority w:val="39"/>
    <w:rsid w:val="0006321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6">
    <w:name w:val="Неразрешенное упоминание6"/>
    <w:basedOn w:val="a1"/>
    <w:uiPriority w:val="99"/>
    <w:semiHidden/>
    <w:unhideWhenUsed/>
    <w:rsid w:val="005706E4"/>
    <w:rPr>
      <w:color w:val="605E5C"/>
      <w:shd w:val="clear" w:color="auto" w:fill="E1DFDD"/>
    </w:rPr>
  </w:style>
  <w:style w:type="table" w:customStyle="1" w:styleId="400">
    <w:name w:val="Сетка таблицы40"/>
    <w:basedOn w:val="a2"/>
    <w:next w:val="ac"/>
    <w:uiPriority w:val="39"/>
    <w:rsid w:val="008A16E5"/>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4">
    <w:name w:val="Неразрешенное упоминание7"/>
    <w:basedOn w:val="a1"/>
    <w:uiPriority w:val="99"/>
    <w:semiHidden/>
    <w:unhideWhenUsed/>
    <w:rsid w:val="00CA33F5"/>
    <w:rPr>
      <w:color w:val="605E5C"/>
      <w:shd w:val="clear" w:color="auto" w:fill="E1DFDD"/>
    </w:rPr>
  </w:style>
  <w:style w:type="character" w:customStyle="1" w:styleId="86">
    <w:name w:val="Неразрешенное упоминание8"/>
    <w:basedOn w:val="a1"/>
    <w:uiPriority w:val="99"/>
    <w:semiHidden/>
    <w:unhideWhenUsed/>
    <w:rsid w:val="003532C0"/>
    <w:rPr>
      <w:color w:val="605E5C"/>
      <w:shd w:val="clear" w:color="auto" w:fill="E1DFDD"/>
    </w:rPr>
  </w:style>
  <w:style w:type="character" w:customStyle="1" w:styleId="96">
    <w:name w:val="Неразрешенное упоминание9"/>
    <w:basedOn w:val="a1"/>
    <w:uiPriority w:val="99"/>
    <w:semiHidden/>
    <w:unhideWhenUsed/>
    <w:rsid w:val="00F06878"/>
    <w:rPr>
      <w:color w:val="605E5C"/>
      <w:shd w:val="clear" w:color="auto" w:fill="E1DFDD"/>
    </w:rPr>
  </w:style>
  <w:style w:type="character" w:customStyle="1" w:styleId="103">
    <w:name w:val="Неразрешенное упоминание10"/>
    <w:basedOn w:val="a1"/>
    <w:uiPriority w:val="99"/>
    <w:semiHidden/>
    <w:unhideWhenUsed/>
    <w:rsid w:val="0017420C"/>
    <w:rPr>
      <w:color w:val="605E5C"/>
      <w:shd w:val="clear" w:color="auto" w:fill="E1DFDD"/>
    </w:rPr>
  </w:style>
  <w:style w:type="numbering" w:customStyle="1" w:styleId="341">
    <w:name w:val="Нет списка34"/>
    <w:next w:val="a3"/>
    <w:uiPriority w:val="99"/>
    <w:semiHidden/>
    <w:unhideWhenUsed/>
    <w:rsid w:val="00611B89"/>
  </w:style>
  <w:style w:type="paragraph" w:customStyle="1" w:styleId="ConsPlusCell">
    <w:name w:val="ConsPlusCell"/>
    <w:rsid w:val="00611B8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611B89"/>
    <w:pPr>
      <w:widowControl w:val="0"/>
      <w:autoSpaceDE w:val="0"/>
      <w:autoSpaceDN w:val="0"/>
      <w:spacing w:after="0" w:line="240" w:lineRule="auto"/>
    </w:pPr>
    <w:rPr>
      <w:rFonts w:ascii="Tahoma" w:eastAsiaTheme="minorEastAsia" w:hAnsi="Tahoma" w:cs="Tahoma"/>
      <w:sz w:val="18"/>
      <w:lang w:eastAsia="ru-RU"/>
    </w:rPr>
  </w:style>
  <w:style w:type="paragraph" w:customStyle="1" w:styleId="ConsPlusTitlePage">
    <w:name w:val="ConsPlusTitlePage"/>
    <w:rsid w:val="00611B89"/>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611B89"/>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611B89"/>
    <w:pPr>
      <w:widowControl w:val="0"/>
      <w:autoSpaceDE w:val="0"/>
      <w:autoSpaceDN w:val="0"/>
      <w:spacing w:after="0" w:line="240" w:lineRule="auto"/>
    </w:pPr>
    <w:rPr>
      <w:rFonts w:ascii="Times New Roman" w:eastAsiaTheme="minorEastAsia" w:hAnsi="Times New Roman" w:cs="Times New Roman"/>
      <w:sz w:val="24"/>
      <w:lang w:eastAsia="ru-RU"/>
    </w:rPr>
  </w:style>
  <w:style w:type="numbering" w:customStyle="1" w:styleId="351">
    <w:name w:val="Нет списка35"/>
    <w:next w:val="a3"/>
    <w:uiPriority w:val="99"/>
    <w:semiHidden/>
    <w:unhideWhenUsed/>
    <w:rsid w:val="00307816"/>
  </w:style>
  <w:style w:type="numbering" w:customStyle="1" w:styleId="361">
    <w:name w:val="Нет списка36"/>
    <w:next w:val="a3"/>
    <w:uiPriority w:val="99"/>
    <w:semiHidden/>
    <w:unhideWhenUsed/>
    <w:rsid w:val="008953C9"/>
  </w:style>
  <w:style w:type="table" w:customStyle="1" w:styleId="470">
    <w:name w:val="Сетка таблицы47"/>
    <w:basedOn w:val="a2"/>
    <w:next w:val="ac"/>
    <w:uiPriority w:val="39"/>
    <w:rsid w:val="00B768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
    <w:name w:val="Сетка таблицы471"/>
    <w:basedOn w:val="a2"/>
    <w:next w:val="ac"/>
    <w:uiPriority w:val="39"/>
    <w:rsid w:val="00465D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0">
    <w:name w:val="Сетка таблицы1101"/>
    <w:basedOn w:val="a2"/>
    <w:uiPriority w:val="59"/>
    <w:rsid w:val="00A56356"/>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71">
    <w:name w:val="Нет списка37"/>
    <w:next w:val="a3"/>
    <w:uiPriority w:val="99"/>
    <w:semiHidden/>
    <w:unhideWhenUsed/>
    <w:rsid w:val="00E9744C"/>
  </w:style>
  <w:style w:type="table" w:customStyle="1" w:styleId="48">
    <w:name w:val="Сетка таблицы48"/>
    <w:basedOn w:val="a2"/>
    <w:next w:val="ac"/>
    <w:uiPriority w:val="39"/>
    <w:rsid w:val="00E974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1">
    <w:name w:val="Нет списка38"/>
    <w:next w:val="a3"/>
    <w:uiPriority w:val="99"/>
    <w:semiHidden/>
    <w:unhideWhenUsed/>
    <w:rsid w:val="00931779"/>
  </w:style>
  <w:style w:type="table" w:customStyle="1" w:styleId="49">
    <w:name w:val="Сетка таблицы49"/>
    <w:basedOn w:val="a2"/>
    <w:next w:val="ac"/>
    <w:uiPriority w:val="39"/>
    <w:rsid w:val="009317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0">
    <w:name w:val="Сетка таблицы120"/>
    <w:basedOn w:val="a2"/>
    <w:next w:val="ac"/>
    <w:uiPriority w:val="59"/>
    <w:qFormat/>
    <w:rsid w:val="0093177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2">
    <w:name w:val="Нет списка39"/>
    <w:next w:val="a3"/>
    <w:uiPriority w:val="99"/>
    <w:semiHidden/>
    <w:unhideWhenUsed/>
    <w:rsid w:val="00931779"/>
  </w:style>
  <w:style w:type="table" w:customStyle="1" w:styleId="500">
    <w:name w:val="Сетка таблицы50"/>
    <w:basedOn w:val="a2"/>
    <w:next w:val="ac"/>
    <w:uiPriority w:val="39"/>
    <w:rsid w:val="009317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8">
    <w:name w:val="Table Normal28"/>
    <w:uiPriority w:val="2"/>
    <w:semiHidden/>
    <w:unhideWhenUsed/>
    <w:qFormat/>
    <w:rsid w:val="0093177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401">
    <w:name w:val="Нет списка40"/>
    <w:next w:val="a3"/>
    <w:uiPriority w:val="99"/>
    <w:semiHidden/>
    <w:unhideWhenUsed/>
    <w:rsid w:val="00931779"/>
  </w:style>
  <w:style w:type="table" w:customStyle="1" w:styleId="560">
    <w:name w:val="Сетка таблицы56"/>
    <w:basedOn w:val="a2"/>
    <w:next w:val="ac"/>
    <w:uiPriority w:val="39"/>
    <w:rsid w:val="009317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9">
    <w:name w:val="Table Normal29"/>
    <w:uiPriority w:val="2"/>
    <w:semiHidden/>
    <w:unhideWhenUsed/>
    <w:qFormat/>
    <w:rsid w:val="0093177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57">
    <w:name w:val="Сетка таблицы57"/>
    <w:basedOn w:val="a2"/>
    <w:next w:val="ac"/>
    <w:uiPriority w:val="39"/>
    <w:rsid w:val="009317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
    <w:name w:val="Сетка таблицы58"/>
    <w:basedOn w:val="a2"/>
    <w:next w:val="ac"/>
    <w:uiPriority w:val="39"/>
    <w:rsid w:val="009317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
    <w:name w:val="Сетка таблицы59"/>
    <w:basedOn w:val="a2"/>
    <w:next w:val="ac"/>
    <w:uiPriority w:val="59"/>
    <w:rsid w:val="00931779"/>
    <w:pPr>
      <w:spacing w:beforeAutospacing="1" w:after="0" w:afterAutospacing="1"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00">
    <w:name w:val="Сетка таблицы60"/>
    <w:basedOn w:val="a2"/>
    <w:next w:val="ac"/>
    <w:uiPriority w:val="59"/>
    <w:rsid w:val="00931779"/>
    <w:pPr>
      <w:spacing w:beforeAutospacing="1" w:after="0" w:afterAutospacing="1"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40">
    <w:name w:val="Сетка таблицы64"/>
    <w:basedOn w:val="a2"/>
    <w:next w:val="ac"/>
    <w:uiPriority w:val="39"/>
    <w:rsid w:val="0093177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22">
    <w:name w:val="Нет списка42"/>
    <w:next w:val="a3"/>
    <w:uiPriority w:val="99"/>
    <w:semiHidden/>
    <w:unhideWhenUsed/>
    <w:rsid w:val="00931779"/>
  </w:style>
  <w:style w:type="table" w:customStyle="1" w:styleId="123">
    <w:name w:val="Сетка таблицы123"/>
    <w:basedOn w:val="a2"/>
    <w:uiPriority w:val="39"/>
    <w:qFormat/>
    <w:rsid w:val="00931779"/>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50">
    <w:name w:val="Сетка таблицы65"/>
    <w:basedOn w:val="a2"/>
    <w:next w:val="ac"/>
    <w:uiPriority w:val="39"/>
    <w:rsid w:val="00931779"/>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1">
    <w:name w:val="Нет списка120"/>
    <w:next w:val="a3"/>
    <w:uiPriority w:val="99"/>
    <w:semiHidden/>
    <w:unhideWhenUsed/>
    <w:rsid w:val="00931779"/>
  </w:style>
  <w:style w:type="numbering" w:customStyle="1" w:styleId="1117">
    <w:name w:val="Нет списка1117"/>
    <w:next w:val="a3"/>
    <w:uiPriority w:val="99"/>
    <w:semiHidden/>
    <w:unhideWhenUsed/>
    <w:rsid w:val="00931779"/>
  </w:style>
  <w:style w:type="numbering" w:customStyle="1" w:styleId="1118">
    <w:name w:val="Нет списка1118"/>
    <w:next w:val="a3"/>
    <w:uiPriority w:val="99"/>
    <w:semiHidden/>
    <w:unhideWhenUsed/>
    <w:rsid w:val="00931779"/>
  </w:style>
  <w:style w:type="numbering" w:customStyle="1" w:styleId="2131">
    <w:name w:val="Нет списка213"/>
    <w:next w:val="a3"/>
    <w:uiPriority w:val="99"/>
    <w:semiHidden/>
    <w:unhideWhenUsed/>
    <w:rsid w:val="00931779"/>
  </w:style>
  <w:style w:type="numbering" w:customStyle="1" w:styleId="111120">
    <w:name w:val="Нет списка11112"/>
    <w:next w:val="a3"/>
    <w:uiPriority w:val="99"/>
    <w:semiHidden/>
    <w:unhideWhenUsed/>
    <w:rsid w:val="00931779"/>
  </w:style>
  <w:style w:type="numbering" w:customStyle="1" w:styleId="3100">
    <w:name w:val="Нет списка310"/>
    <w:next w:val="a3"/>
    <w:uiPriority w:val="99"/>
    <w:semiHidden/>
    <w:unhideWhenUsed/>
    <w:rsid w:val="00931779"/>
  </w:style>
  <w:style w:type="numbering" w:customStyle="1" w:styleId="432">
    <w:name w:val="Нет списка43"/>
    <w:next w:val="a3"/>
    <w:uiPriority w:val="99"/>
    <w:semiHidden/>
    <w:unhideWhenUsed/>
    <w:rsid w:val="00931779"/>
  </w:style>
  <w:style w:type="numbering" w:customStyle="1" w:styleId="522">
    <w:name w:val="Нет списка52"/>
    <w:next w:val="a3"/>
    <w:uiPriority w:val="99"/>
    <w:semiHidden/>
    <w:unhideWhenUsed/>
    <w:rsid w:val="00931779"/>
  </w:style>
  <w:style w:type="numbering" w:customStyle="1" w:styleId="623">
    <w:name w:val="Нет списка62"/>
    <w:next w:val="a3"/>
    <w:uiPriority w:val="99"/>
    <w:semiHidden/>
    <w:unhideWhenUsed/>
    <w:rsid w:val="00931779"/>
  </w:style>
  <w:style w:type="numbering" w:customStyle="1" w:styleId="12">
    <w:name w:val="Текущий список12"/>
    <w:uiPriority w:val="99"/>
    <w:rsid w:val="00931779"/>
    <w:pPr>
      <w:numPr>
        <w:numId w:val="8"/>
      </w:numPr>
    </w:pPr>
  </w:style>
  <w:style w:type="numbering" w:customStyle="1" w:styleId="22">
    <w:name w:val="Текущий список22"/>
    <w:uiPriority w:val="99"/>
    <w:rsid w:val="00931779"/>
    <w:pPr>
      <w:numPr>
        <w:numId w:val="9"/>
      </w:numPr>
    </w:pPr>
  </w:style>
  <w:style w:type="numbering" w:customStyle="1" w:styleId="111">
    <w:name w:val="Текущий список111"/>
    <w:uiPriority w:val="99"/>
    <w:rsid w:val="00931779"/>
    <w:pPr>
      <w:numPr>
        <w:numId w:val="6"/>
      </w:numPr>
    </w:pPr>
  </w:style>
  <w:style w:type="numbering" w:customStyle="1" w:styleId="211">
    <w:name w:val="Текущий список211"/>
    <w:uiPriority w:val="99"/>
    <w:rsid w:val="00931779"/>
    <w:pPr>
      <w:numPr>
        <w:numId w:val="7"/>
      </w:numPr>
    </w:pPr>
  </w:style>
  <w:style w:type="numbering" w:customStyle="1" w:styleId="721">
    <w:name w:val="Нет списка72"/>
    <w:next w:val="a3"/>
    <w:uiPriority w:val="99"/>
    <w:semiHidden/>
    <w:unhideWhenUsed/>
    <w:rsid w:val="00931779"/>
  </w:style>
  <w:style w:type="numbering" w:customStyle="1" w:styleId="1221">
    <w:name w:val="Нет списка122"/>
    <w:next w:val="a3"/>
    <w:uiPriority w:val="99"/>
    <w:semiHidden/>
    <w:unhideWhenUsed/>
    <w:rsid w:val="00931779"/>
  </w:style>
  <w:style w:type="numbering" w:customStyle="1" w:styleId="11211">
    <w:name w:val="Нет списка1121"/>
    <w:next w:val="a3"/>
    <w:uiPriority w:val="99"/>
    <w:semiHidden/>
    <w:unhideWhenUsed/>
    <w:rsid w:val="00931779"/>
  </w:style>
  <w:style w:type="numbering" w:customStyle="1" w:styleId="2140">
    <w:name w:val="Нет списка214"/>
    <w:next w:val="a3"/>
    <w:uiPriority w:val="99"/>
    <w:semiHidden/>
    <w:unhideWhenUsed/>
    <w:rsid w:val="00931779"/>
  </w:style>
  <w:style w:type="numbering" w:customStyle="1" w:styleId="111112">
    <w:name w:val="Нет списка111112"/>
    <w:next w:val="a3"/>
    <w:uiPriority w:val="99"/>
    <w:semiHidden/>
    <w:unhideWhenUsed/>
    <w:rsid w:val="00931779"/>
  </w:style>
  <w:style w:type="numbering" w:customStyle="1" w:styleId="3111">
    <w:name w:val="Нет списка311"/>
    <w:next w:val="a3"/>
    <w:uiPriority w:val="99"/>
    <w:semiHidden/>
    <w:unhideWhenUsed/>
    <w:rsid w:val="00931779"/>
  </w:style>
  <w:style w:type="numbering" w:customStyle="1" w:styleId="4111">
    <w:name w:val="Нет списка411"/>
    <w:next w:val="a3"/>
    <w:uiPriority w:val="99"/>
    <w:semiHidden/>
    <w:unhideWhenUsed/>
    <w:rsid w:val="00931779"/>
  </w:style>
  <w:style w:type="numbering" w:customStyle="1" w:styleId="5112">
    <w:name w:val="Нет списка511"/>
    <w:next w:val="a3"/>
    <w:uiPriority w:val="99"/>
    <w:semiHidden/>
    <w:unhideWhenUsed/>
    <w:rsid w:val="00931779"/>
  </w:style>
  <w:style w:type="numbering" w:customStyle="1" w:styleId="6110">
    <w:name w:val="Нет списка611"/>
    <w:next w:val="a3"/>
    <w:uiPriority w:val="99"/>
    <w:semiHidden/>
    <w:unhideWhenUsed/>
    <w:rsid w:val="00931779"/>
  </w:style>
  <w:style w:type="numbering" w:customStyle="1" w:styleId="822">
    <w:name w:val="Нет списка82"/>
    <w:next w:val="a3"/>
    <w:uiPriority w:val="99"/>
    <w:semiHidden/>
    <w:unhideWhenUsed/>
    <w:rsid w:val="00931779"/>
  </w:style>
  <w:style w:type="numbering" w:customStyle="1" w:styleId="132">
    <w:name w:val="Нет списка132"/>
    <w:next w:val="a3"/>
    <w:uiPriority w:val="99"/>
    <w:semiHidden/>
    <w:unhideWhenUsed/>
    <w:rsid w:val="00931779"/>
  </w:style>
  <w:style w:type="numbering" w:customStyle="1" w:styleId="2211">
    <w:name w:val="Нет списка221"/>
    <w:next w:val="a3"/>
    <w:uiPriority w:val="99"/>
    <w:semiHidden/>
    <w:unhideWhenUsed/>
    <w:rsid w:val="00931779"/>
  </w:style>
  <w:style w:type="numbering" w:customStyle="1" w:styleId="922">
    <w:name w:val="Нет списка92"/>
    <w:next w:val="a3"/>
    <w:uiPriority w:val="99"/>
    <w:semiHidden/>
    <w:unhideWhenUsed/>
    <w:rsid w:val="00931779"/>
  </w:style>
  <w:style w:type="numbering" w:customStyle="1" w:styleId="1420">
    <w:name w:val="Нет списка142"/>
    <w:next w:val="a3"/>
    <w:uiPriority w:val="99"/>
    <w:semiHidden/>
    <w:unhideWhenUsed/>
    <w:rsid w:val="00931779"/>
  </w:style>
  <w:style w:type="numbering" w:customStyle="1" w:styleId="2311">
    <w:name w:val="Нет списка231"/>
    <w:next w:val="a3"/>
    <w:uiPriority w:val="99"/>
    <w:semiHidden/>
    <w:unhideWhenUsed/>
    <w:rsid w:val="00931779"/>
  </w:style>
  <w:style w:type="numbering" w:customStyle="1" w:styleId="1020">
    <w:name w:val="Нет списка102"/>
    <w:next w:val="a3"/>
    <w:uiPriority w:val="99"/>
    <w:semiHidden/>
    <w:unhideWhenUsed/>
    <w:rsid w:val="00931779"/>
  </w:style>
  <w:style w:type="numbering" w:customStyle="1" w:styleId="1520">
    <w:name w:val="Нет списка152"/>
    <w:next w:val="a3"/>
    <w:uiPriority w:val="99"/>
    <w:semiHidden/>
    <w:unhideWhenUsed/>
    <w:rsid w:val="00931779"/>
  </w:style>
  <w:style w:type="numbering" w:customStyle="1" w:styleId="2411">
    <w:name w:val="Нет списка241"/>
    <w:next w:val="a3"/>
    <w:uiPriority w:val="99"/>
    <w:semiHidden/>
    <w:unhideWhenUsed/>
    <w:rsid w:val="00931779"/>
  </w:style>
  <w:style w:type="numbering" w:customStyle="1" w:styleId="1111111">
    <w:name w:val="Нет списка1111111"/>
    <w:next w:val="a3"/>
    <w:uiPriority w:val="99"/>
    <w:semiHidden/>
    <w:unhideWhenUsed/>
    <w:rsid w:val="00931779"/>
  </w:style>
  <w:style w:type="table" w:customStyle="1" w:styleId="-22">
    <w:name w:val="Светлая заливка - Акцент 22"/>
    <w:basedOn w:val="a2"/>
    <w:next w:val="-2"/>
    <w:uiPriority w:val="60"/>
    <w:rsid w:val="00931779"/>
    <w:pPr>
      <w:spacing w:after="0" w:line="240" w:lineRule="auto"/>
    </w:pPr>
    <w:rPr>
      <w:rFonts w:ascii="Calibri" w:eastAsia="Calibri" w:hAnsi="Calibri" w:cs="Times New Roman"/>
      <w:color w:val="943634"/>
      <w:sz w:val="20"/>
      <w:szCs w:val="20"/>
      <w:lang w:eastAsia="ru-RU"/>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32">
    <w:name w:val="Светлая заливка - Акцент 32"/>
    <w:basedOn w:val="a2"/>
    <w:next w:val="-3"/>
    <w:uiPriority w:val="60"/>
    <w:rsid w:val="00931779"/>
    <w:pPr>
      <w:spacing w:after="0" w:line="240" w:lineRule="auto"/>
    </w:pPr>
    <w:rPr>
      <w:rFonts w:ascii="Calibri" w:eastAsia="Calibri" w:hAnsi="Calibri" w:cs="Times New Roman"/>
      <w:color w:val="76923C"/>
      <w:sz w:val="20"/>
      <w:szCs w:val="20"/>
      <w:lang w:eastAsia="ru-RU"/>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24">
    <w:name w:val="Светлая заливка12"/>
    <w:basedOn w:val="a2"/>
    <w:uiPriority w:val="60"/>
    <w:rsid w:val="00931779"/>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0">
    <w:name w:val="Светлая заливка - Акцент 112"/>
    <w:basedOn w:val="a2"/>
    <w:uiPriority w:val="60"/>
    <w:rsid w:val="00931779"/>
    <w:pPr>
      <w:spacing w:after="0" w:line="240" w:lineRule="auto"/>
    </w:pPr>
    <w:rPr>
      <w:rFonts w:ascii="Calibri" w:eastAsia="Calibri" w:hAnsi="Calibri"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1621">
    <w:name w:val="Нет списка162"/>
    <w:next w:val="a3"/>
    <w:uiPriority w:val="99"/>
    <w:semiHidden/>
    <w:unhideWhenUsed/>
    <w:rsid w:val="00931779"/>
  </w:style>
  <w:style w:type="numbering" w:customStyle="1" w:styleId="172">
    <w:name w:val="Нет списка172"/>
    <w:next w:val="a3"/>
    <w:uiPriority w:val="99"/>
    <w:semiHidden/>
    <w:unhideWhenUsed/>
    <w:rsid w:val="00931779"/>
  </w:style>
  <w:style w:type="numbering" w:customStyle="1" w:styleId="182">
    <w:name w:val="Нет списка182"/>
    <w:next w:val="a3"/>
    <w:uiPriority w:val="99"/>
    <w:semiHidden/>
    <w:unhideWhenUsed/>
    <w:rsid w:val="00931779"/>
  </w:style>
  <w:style w:type="numbering" w:customStyle="1" w:styleId="192">
    <w:name w:val="Нет списка192"/>
    <w:next w:val="a3"/>
    <w:uiPriority w:val="99"/>
    <w:semiHidden/>
    <w:unhideWhenUsed/>
    <w:rsid w:val="00931779"/>
  </w:style>
  <w:style w:type="numbering" w:customStyle="1" w:styleId="2020">
    <w:name w:val="Нет списка202"/>
    <w:next w:val="a3"/>
    <w:uiPriority w:val="99"/>
    <w:semiHidden/>
    <w:unhideWhenUsed/>
    <w:rsid w:val="00931779"/>
  </w:style>
  <w:style w:type="numbering" w:customStyle="1" w:styleId="11011">
    <w:name w:val="Нет списка1101"/>
    <w:next w:val="a3"/>
    <w:uiPriority w:val="99"/>
    <w:semiHidden/>
    <w:unhideWhenUsed/>
    <w:rsid w:val="00931779"/>
  </w:style>
  <w:style w:type="numbering" w:customStyle="1" w:styleId="11121">
    <w:name w:val="Нет списка11121"/>
    <w:next w:val="a3"/>
    <w:uiPriority w:val="99"/>
    <w:semiHidden/>
    <w:unhideWhenUsed/>
    <w:rsid w:val="00931779"/>
  </w:style>
  <w:style w:type="numbering" w:customStyle="1" w:styleId="12111">
    <w:name w:val="Нет списка1211"/>
    <w:next w:val="a3"/>
    <w:uiPriority w:val="99"/>
    <w:semiHidden/>
    <w:unhideWhenUsed/>
    <w:rsid w:val="00931779"/>
  </w:style>
  <w:style w:type="table" w:customStyle="1" w:styleId="-211">
    <w:name w:val="Светлая заливка - Акцент 211"/>
    <w:basedOn w:val="a2"/>
    <w:next w:val="-2"/>
    <w:uiPriority w:val="60"/>
    <w:rsid w:val="00931779"/>
    <w:pPr>
      <w:spacing w:after="0" w:line="240" w:lineRule="auto"/>
    </w:pPr>
    <w:rPr>
      <w:rFonts w:ascii="Calibri" w:eastAsia="Calibri" w:hAnsi="Calibri" w:cs="Times New Roman"/>
      <w:color w:val="943634"/>
      <w:sz w:val="20"/>
      <w:szCs w:val="20"/>
      <w:lang w:eastAsia="ru-RU"/>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311">
    <w:name w:val="Светлая заливка - Акцент 311"/>
    <w:basedOn w:val="a2"/>
    <w:next w:val="-3"/>
    <w:uiPriority w:val="60"/>
    <w:rsid w:val="00931779"/>
    <w:pPr>
      <w:spacing w:after="0" w:line="240" w:lineRule="auto"/>
    </w:pPr>
    <w:rPr>
      <w:rFonts w:ascii="Calibri" w:eastAsia="Calibri" w:hAnsi="Calibri" w:cs="Times New Roman"/>
      <w:color w:val="76923C"/>
      <w:sz w:val="20"/>
      <w:szCs w:val="20"/>
      <w:lang w:eastAsia="ru-RU"/>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119">
    <w:name w:val="Светлая заливка111"/>
    <w:basedOn w:val="a2"/>
    <w:uiPriority w:val="60"/>
    <w:rsid w:val="00931779"/>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10">
    <w:name w:val="Светлая заливка - Акцент 1111"/>
    <w:basedOn w:val="a2"/>
    <w:uiPriority w:val="60"/>
    <w:rsid w:val="00931779"/>
    <w:pPr>
      <w:spacing w:after="0" w:line="240" w:lineRule="auto"/>
    </w:pPr>
    <w:rPr>
      <w:rFonts w:ascii="Calibri" w:eastAsia="Calibri" w:hAnsi="Calibri"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7110">
    <w:name w:val="Нет списка711"/>
    <w:next w:val="a3"/>
    <w:uiPriority w:val="99"/>
    <w:semiHidden/>
    <w:unhideWhenUsed/>
    <w:rsid w:val="00931779"/>
  </w:style>
  <w:style w:type="numbering" w:customStyle="1" w:styleId="8110">
    <w:name w:val="Нет списка811"/>
    <w:next w:val="a3"/>
    <w:uiPriority w:val="99"/>
    <w:semiHidden/>
    <w:unhideWhenUsed/>
    <w:rsid w:val="00931779"/>
  </w:style>
  <w:style w:type="numbering" w:customStyle="1" w:styleId="9110">
    <w:name w:val="Нет списка911"/>
    <w:next w:val="a3"/>
    <w:uiPriority w:val="99"/>
    <w:semiHidden/>
    <w:unhideWhenUsed/>
    <w:rsid w:val="00931779"/>
  </w:style>
  <w:style w:type="numbering" w:customStyle="1" w:styleId="10110">
    <w:name w:val="Нет списка1011"/>
    <w:next w:val="a3"/>
    <w:uiPriority w:val="99"/>
    <w:semiHidden/>
    <w:unhideWhenUsed/>
    <w:rsid w:val="00931779"/>
  </w:style>
  <w:style w:type="numbering" w:customStyle="1" w:styleId="13110">
    <w:name w:val="Нет списка1311"/>
    <w:next w:val="a3"/>
    <w:uiPriority w:val="99"/>
    <w:semiHidden/>
    <w:unhideWhenUsed/>
    <w:rsid w:val="00931779"/>
  </w:style>
  <w:style w:type="numbering" w:customStyle="1" w:styleId="14110">
    <w:name w:val="Нет списка1411"/>
    <w:next w:val="a3"/>
    <w:uiPriority w:val="99"/>
    <w:semiHidden/>
    <w:unhideWhenUsed/>
    <w:rsid w:val="00931779"/>
  </w:style>
  <w:style w:type="numbering" w:customStyle="1" w:styleId="15110">
    <w:name w:val="Нет списка1511"/>
    <w:next w:val="a3"/>
    <w:uiPriority w:val="99"/>
    <w:semiHidden/>
    <w:unhideWhenUsed/>
    <w:rsid w:val="00931779"/>
  </w:style>
  <w:style w:type="numbering" w:customStyle="1" w:styleId="16110">
    <w:name w:val="Нет списка1611"/>
    <w:next w:val="a3"/>
    <w:uiPriority w:val="99"/>
    <w:semiHidden/>
    <w:unhideWhenUsed/>
    <w:rsid w:val="00931779"/>
  </w:style>
  <w:style w:type="numbering" w:customStyle="1" w:styleId="17110">
    <w:name w:val="Нет списка1711"/>
    <w:next w:val="a3"/>
    <w:uiPriority w:val="99"/>
    <w:semiHidden/>
    <w:unhideWhenUsed/>
    <w:rsid w:val="00931779"/>
  </w:style>
  <w:style w:type="numbering" w:customStyle="1" w:styleId="1811">
    <w:name w:val="Нет списка1811"/>
    <w:next w:val="a3"/>
    <w:uiPriority w:val="99"/>
    <w:semiHidden/>
    <w:unhideWhenUsed/>
    <w:rsid w:val="00931779"/>
  </w:style>
  <w:style w:type="numbering" w:customStyle="1" w:styleId="19110">
    <w:name w:val="Нет списка1911"/>
    <w:next w:val="a3"/>
    <w:uiPriority w:val="99"/>
    <w:semiHidden/>
    <w:unhideWhenUsed/>
    <w:rsid w:val="00931779"/>
  </w:style>
  <w:style w:type="numbering" w:customStyle="1" w:styleId="2011">
    <w:name w:val="Нет списка2011"/>
    <w:next w:val="a3"/>
    <w:uiPriority w:val="99"/>
    <w:semiHidden/>
    <w:unhideWhenUsed/>
    <w:rsid w:val="00931779"/>
  </w:style>
  <w:style w:type="numbering" w:customStyle="1" w:styleId="21110">
    <w:name w:val="Нет списка2111"/>
    <w:next w:val="a3"/>
    <w:uiPriority w:val="99"/>
    <w:semiHidden/>
    <w:unhideWhenUsed/>
    <w:rsid w:val="00931779"/>
  </w:style>
  <w:style w:type="numbering" w:customStyle="1" w:styleId="2510">
    <w:name w:val="Нет списка251"/>
    <w:next w:val="a3"/>
    <w:uiPriority w:val="99"/>
    <w:semiHidden/>
    <w:unhideWhenUsed/>
    <w:rsid w:val="00931779"/>
  </w:style>
  <w:style w:type="numbering" w:customStyle="1" w:styleId="2610">
    <w:name w:val="Нет списка261"/>
    <w:next w:val="a3"/>
    <w:uiPriority w:val="99"/>
    <w:semiHidden/>
    <w:unhideWhenUsed/>
    <w:rsid w:val="00931779"/>
  </w:style>
  <w:style w:type="numbering" w:customStyle="1" w:styleId="11310">
    <w:name w:val="Нет списка1131"/>
    <w:next w:val="a3"/>
    <w:uiPriority w:val="99"/>
    <w:semiHidden/>
    <w:rsid w:val="00931779"/>
  </w:style>
  <w:style w:type="numbering" w:customStyle="1" w:styleId="2710">
    <w:name w:val="Нет списка271"/>
    <w:next w:val="a3"/>
    <w:uiPriority w:val="99"/>
    <w:semiHidden/>
    <w:unhideWhenUsed/>
    <w:rsid w:val="00931779"/>
  </w:style>
  <w:style w:type="numbering" w:customStyle="1" w:styleId="11410">
    <w:name w:val="Нет списка1141"/>
    <w:next w:val="a3"/>
    <w:uiPriority w:val="99"/>
    <w:semiHidden/>
    <w:rsid w:val="00931779"/>
  </w:style>
  <w:style w:type="numbering" w:customStyle="1" w:styleId="11131">
    <w:name w:val="Нет списка11131"/>
    <w:next w:val="a3"/>
    <w:semiHidden/>
    <w:rsid w:val="00931779"/>
  </w:style>
  <w:style w:type="numbering" w:customStyle="1" w:styleId="2810">
    <w:name w:val="Нет списка281"/>
    <w:next w:val="a3"/>
    <w:uiPriority w:val="99"/>
    <w:semiHidden/>
    <w:unhideWhenUsed/>
    <w:rsid w:val="00931779"/>
  </w:style>
  <w:style w:type="numbering" w:customStyle="1" w:styleId="11510">
    <w:name w:val="Нет списка1151"/>
    <w:next w:val="a3"/>
    <w:uiPriority w:val="99"/>
    <w:semiHidden/>
    <w:rsid w:val="00931779"/>
  </w:style>
  <w:style w:type="numbering" w:customStyle="1" w:styleId="2910">
    <w:name w:val="Нет списка291"/>
    <w:next w:val="a3"/>
    <w:uiPriority w:val="99"/>
    <w:semiHidden/>
    <w:unhideWhenUsed/>
    <w:rsid w:val="00931779"/>
  </w:style>
  <w:style w:type="numbering" w:customStyle="1" w:styleId="11610">
    <w:name w:val="Нет списка1161"/>
    <w:next w:val="a3"/>
    <w:uiPriority w:val="99"/>
    <w:semiHidden/>
    <w:rsid w:val="00931779"/>
  </w:style>
  <w:style w:type="numbering" w:customStyle="1" w:styleId="11141">
    <w:name w:val="Нет списка11141"/>
    <w:next w:val="a3"/>
    <w:semiHidden/>
    <w:rsid w:val="00931779"/>
  </w:style>
  <w:style w:type="numbering" w:customStyle="1" w:styleId="3010">
    <w:name w:val="Нет списка301"/>
    <w:next w:val="a3"/>
    <w:uiPriority w:val="99"/>
    <w:semiHidden/>
    <w:unhideWhenUsed/>
    <w:rsid w:val="00931779"/>
  </w:style>
  <w:style w:type="numbering" w:customStyle="1" w:styleId="1171">
    <w:name w:val="Нет списка1171"/>
    <w:next w:val="a3"/>
    <w:uiPriority w:val="99"/>
    <w:semiHidden/>
    <w:rsid w:val="00931779"/>
  </w:style>
  <w:style w:type="numbering" w:customStyle="1" w:styleId="21010">
    <w:name w:val="Нет списка2101"/>
    <w:next w:val="a3"/>
    <w:uiPriority w:val="99"/>
    <w:semiHidden/>
    <w:unhideWhenUsed/>
    <w:rsid w:val="00931779"/>
  </w:style>
  <w:style w:type="numbering" w:customStyle="1" w:styleId="1181">
    <w:name w:val="Нет списка1181"/>
    <w:next w:val="a3"/>
    <w:uiPriority w:val="99"/>
    <w:semiHidden/>
    <w:rsid w:val="00931779"/>
  </w:style>
  <w:style w:type="numbering" w:customStyle="1" w:styleId="11151">
    <w:name w:val="Нет списка11151"/>
    <w:next w:val="a3"/>
    <w:semiHidden/>
    <w:rsid w:val="00931779"/>
  </w:style>
  <w:style w:type="numbering" w:customStyle="1" w:styleId="3211">
    <w:name w:val="Нет списка321"/>
    <w:next w:val="a3"/>
    <w:uiPriority w:val="99"/>
    <w:semiHidden/>
    <w:unhideWhenUsed/>
    <w:rsid w:val="00931779"/>
  </w:style>
  <w:style w:type="numbering" w:customStyle="1" w:styleId="1191">
    <w:name w:val="Нет списка1191"/>
    <w:next w:val="a3"/>
    <w:uiPriority w:val="99"/>
    <w:semiHidden/>
    <w:rsid w:val="00931779"/>
  </w:style>
  <w:style w:type="numbering" w:customStyle="1" w:styleId="21210">
    <w:name w:val="Нет списка2121"/>
    <w:next w:val="a3"/>
    <w:uiPriority w:val="99"/>
    <w:semiHidden/>
    <w:unhideWhenUsed/>
    <w:rsid w:val="00931779"/>
  </w:style>
  <w:style w:type="numbering" w:customStyle="1" w:styleId="111010">
    <w:name w:val="Нет списка11101"/>
    <w:next w:val="a3"/>
    <w:uiPriority w:val="99"/>
    <w:semiHidden/>
    <w:rsid w:val="00931779"/>
  </w:style>
  <w:style w:type="numbering" w:customStyle="1" w:styleId="11161">
    <w:name w:val="Нет списка11161"/>
    <w:next w:val="a3"/>
    <w:semiHidden/>
    <w:rsid w:val="00931779"/>
  </w:style>
  <w:style w:type="numbering" w:customStyle="1" w:styleId="3310">
    <w:name w:val="Нет списка331"/>
    <w:next w:val="a3"/>
    <w:uiPriority w:val="99"/>
    <w:semiHidden/>
    <w:unhideWhenUsed/>
    <w:rsid w:val="00931779"/>
  </w:style>
  <w:style w:type="numbering" w:customStyle="1" w:styleId="3410">
    <w:name w:val="Нет списка341"/>
    <w:next w:val="a3"/>
    <w:uiPriority w:val="99"/>
    <w:semiHidden/>
    <w:unhideWhenUsed/>
    <w:rsid w:val="00931779"/>
  </w:style>
  <w:style w:type="numbering" w:customStyle="1" w:styleId="3510">
    <w:name w:val="Нет списка351"/>
    <w:next w:val="a3"/>
    <w:uiPriority w:val="99"/>
    <w:semiHidden/>
    <w:unhideWhenUsed/>
    <w:rsid w:val="00931779"/>
  </w:style>
  <w:style w:type="numbering" w:customStyle="1" w:styleId="3610">
    <w:name w:val="Нет списка361"/>
    <w:next w:val="a3"/>
    <w:uiPriority w:val="99"/>
    <w:semiHidden/>
    <w:unhideWhenUsed/>
    <w:rsid w:val="00931779"/>
  </w:style>
  <w:style w:type="table" w:customStyle="1" w:styleId="481">
    <w:name w:val="Сетка таблицы481"/>
    <w:basedOn w:val="a2"/>
    <w:next w:val="ac"/>
    <w:uiPriority w:val="39"/>
    <w:rsid w:val="00963458"/>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88829">
      <w:bodyDiv w:val="1"/>
      <w:marLeft w:val="0"/>
      <w:marRight w:val="0"/>
      <w:marTop w:val="0"/>
      <w:marBottom w:val="0"/>
      <w:divBdr>
        <w:top w:val="none" w:sz="0" w:space="0" w:color="auto"/>
        <w:left w:val="none" w:sz="0" w:space="0" w:color="auto"/>
        <w:bottom w:val="none" w:sz="0" w:space="0" w:color="auto"/>
        <w:right w:val="none" w:sz="0" w:space="0" w:color="auto"/>
      </w:divBdr>
    </w:div>
    <w:div w:id="86000619">
      <w:bodyDiv w:val="1"/>
      <w:marLeft w:val="0"/>
      <w:marRight w:val="0"/>
      <w:marTop w:val="0"/>
      <w:marBottom w:val="0"/>
      <w:divBdr>
        <w:top w:val="none" w:sz="0" w:space="0" w:color="auto"/>
        <w:left w:val="none" w:sz="0" w:space="0" w:color="auto"/>
        <w:bottom w:val="none" w:sz="0" w:space="0" w:color="auto"/>
        <w:right w:val="none" w:sz="0" w:space="0" w:color="auto"/>
      </w:divBdr>
    </w:div>
    <w:div w:id="93744505">
      <w:bodyDiv w:val="1"/>
      <w:marLeft w:val="0"/>
      <w:marRight w:val="0"/>
      <w:marTop w:val="0"/>
      <w:marBottom w:val="0"/>
      <w:divBdr>
        <w:top w:val="none" w:sz="0" w:space="0" w:color="auto"/>
        <w:left w:val="none" w:sz="0" w:space="0" w:color="auto"/>
        <w:bottom w:val="none" w:sz="0" w:space="0" w:color="auto"/>
        <w:right w:val="none" w:sz="0" w:space="0" w:color="auto"/>
      </w:divBdr>
    </w:div>
    <w:div w:id="156387036">
      <w:bodyDiv w:val="1"/>
      <w:marLeft w:val="0"/>
      <w:marRight w:val="0"/>
      <w:marTop w:val="0"/>
      <w:marBottom w:val="0"/>
      <w:divBdr>
        <w:top w:val="none" w:sz="0" w:space="0" w:color="auto"/>
        <w:left w:val="none" w:sz="0" w:space="0" w:color="auto"/>
        <w:bottom w:val="none" w:sz="0" w:space="0" w:color="auto"/>
        <w:right w:val="none" w:sz="0" w:space="0" w:color="auto"/>
      </w:divBdr>
    </w:div>
    <w:div w:id="207422320">
      <w:bodyDiv w:val="1"/>
      <w:marLeft w:val="0"/>
      <w:marRight w:val="0"/>
      <w:marTop w:val="0"/>
      <w:marBottom w:val="0"/>
      <w:divBdr>
        <w:top w:val="none" w:sz="0" w:space="0" w:color="auto"/>
        <w:left w:val="none" w:sz="0" w:space="0" w:color="auto"/>
        <w:bottom w:val="none" w:sz="0" w:space="0" w:color="auto"/>
        <w:right w:val="none" w:sz="0" w:space="0" w:color="auto"/>
      </w:divBdr>
    </w:div>
    <w:div w:id="237176724">
      <w:bodyDiv w:val="1"/>
      <w:marLeft w:val="0"/>
      <w:marRight w:val="0"/>
      <w:marTop w:val="0"/>
      <w:marBottom w:val="0"/>
      <w:divBdr>
        <w:top w:val="none" w:sz="0" w:space="0" w:color="auto"/>
        <w:left w:val="none" w:sz="0" w:space="0" w:color="auto"/>
        <w:bottom w:val="none" w:sz="0" w:space="0" w:color="auto"/>
        <w:right w:val="none" w:sz="0" w:space="0" w:color="auto"/>
      </w:divBdr>
    </w:div>
    <w:div w:id="273681371">
      <w:bodyDiv w:val="1"/>
      <w:marLeft w:val="0"/>
      <w:marRight w:val="0"/>
      <w:marTop w:val="0"/>
      <w:marBottom w:val="0"/>
      <w:divBdr>
        <w:top w:val="none" w:sz="0" w:space="0" w:color="auto"/>
        <w:left w:val="none" w:sz="0" w:space="0" w:color="auto"/>
        <w:bottom w:val="none" w:sz="0" w:space="0" w:color="auto"/>
        <w:right w:val="none" w:sz="0" w:space="0" w:color="auto"/>
      </w:divBdr>
    </w:div>
    <w:div w:id="301809614">
      <w:bodyDiv w:val="1"/>
      <w:marLeft w:val="0"/>
      <w:marRight w:val="0"/>
      <w:marTop w:val="0"/>
      <w:marBottom w:val="0"/>
      <w:divBdr>
        <w:top w:val="none" w:sz="0" w:space="0" w:color="auto"/>
        <w:left w:val="none" w:sz="0" w:space="0" w:color="auto"/>
        <w:bottom w:val="none" w:sz="0" w:space="0" w:color="auto"/>
        <w:right w:val="none" w:sz="0" w:space="0" w:color="auto"/>
      </w:divBdr>
    </w:div>
    <w:div w:id="326518219">
      <w:bodyDiv w:val="1"/>
      <w:marLeft w:val="0"/>
      <w:marRight w:val="0"/>
      <w:marTop w:val="0"/>
      <w:marBottom w:val="0"/>
      <w:divBdr>
        <w:top w:val="none" w:sz="0" w:space="0" w:color="auto"/>
        <w:left w:val="none" w:sz="0" w:space="0" w:color="auto"/>
        <w:bottom w:val="none" w:sz="0" w:space="0" w:color="auto"/>
        <w:right w:val="none" w:sz="0" w:space="0" w:color="auto"/>
      </w:divBdr>
      <w:divsChild>
        <w:div w:id="451821530">
          <w:marLeft w:val="0"/>
          <w:marRight w:val="0"/>
          <w:marTop w:val="0"/>
          <w:marBottom w:val="96"/>
          <w:divBdr>
            <w:top w:val="none" w:sz="0" w:space="0" w:color="auto"/>
            <w:left w:val="none" w:sz="0" w:space="0" w:color="auto"/>
            <w:bottom w:val="none" w:sz="0" w:space="0" w:color="auto"/>
            <w:right w:val="none" w:sz="0" w:space="0" w:color="auto"/>
          </w:divBdr>
        </w:div>
        <w:div w:id="501891931">
          <w:marLeft w:val="0"/>
          <w:marRight w:val="0"/>
          <w:marTop w:val="0"/>
          <w:marBottom w:val="96"/>
          <w:divBdr>
            <w:top w:val="none" w:sz="0" w:space="0" w:color="auto"/>
            <w:left w:val="none" w:sz="0" w:space="0" w:color="auto"/>
            <w:bottom w:val="none" w:sz="0" w:space="0" w:color="auto"/>
            <w:right w:val="none" w:sz="0" w:space="0" w:color="auto"/>
          </w:divBdr>
        </w:div>
      </w:divsChild>
    </w:div>
    <w:div w:id="426265999">
      <w:bodyDiv w:val="1"/>
      <w:marLeft w:val="0"/>
      <w:marRight w:val="0"/>
      <w:marTop w:val="0"/>
      <w:marBottom w:val="0"/>
      <w:divBdr>
        <w:top w:val="none" w:sz="0" w:space="0" w:color="auto"/>
        <w:left w:val="none" w:sz="0" w:space="0" w:color="auto"/>
        <w:bottom w:val="none" w:sz="0" w:space="0" w:color="auto"/>
        <w:right w:val="none" w:sz="0" w:space="0" w:color="auto"/>
      </w:divBdr>
    </w:div>
    <w:div w:id="445732696">
      <w:bodyDiv w:val="1"/>
      <w:marLeft w:val="0"/>
      <w:marRight w:val="0"/>
      <w:marTop w:val="0"/>
      <w:marBottom w:val="0"/>
      <w:divBdr>
        <w:top w:val="none" w:sz="0" w:space="0" w:color="auto"/>
        <w:left w:val="none" w:sz="0" w:space="0" w:color="auto"/>
        <w:bottom w:val="none" w:sz="0" w:space="0" w:color="auto"/>
        <w:right w:val="none" w:sz="0" w:space="0" w:color="auto"/>
      </w:divBdr>
    </w:div>
    <w:div w:id="447743988">
      <w:bodyDiv w:val="1"/>
      <w:marLeft w:val="0"/>
      <w:marRight w:val="0"/>
      <w:marTop w:val="0"/>
      <w:marBottom w:val="0"/>
      <w:divBdr>
        <w:top w:val="none" w:sz="0" w:space="0" w:color="auto"/>
        <w:left w:val="none" w:sz="0" w:space="0" w:color="auto"/>
        <w:bottom w:val="none" w:sz="0" w:space="0" w:color="auto"/>
        <w:right w:val="none" w:sz="0" w:space="0" w:color="auto"/>
      </w:divBdr>
      <w:divsChild>
        <w:div w:id="1683240368">
          <w:marLeft w:val="0"/>
          <w:marRight w:val="0"/>
          <w:marTop w:val="0"/>
          <w:marBottom w:val="96"/>
          <w:divBdr>
            <w:top w:val="none" w:sz="0" w:space="0" w:color="auto"/>
            <w:left w:val="none" w:sz="0" w:space="0" w:color="auto"/>
            <w:bottom w:val="none" w:sz="0" w:space="0" w:color="auto"/>
            <w:right w:val="none" w:sz="0" w:space="0" w:color="auto"/>
          </w:divBdr>
        </w:div>
        <w:div w:id="642079271">
          <w:marLeft w:val="0"/>
          <w:marRight w:val="0"/>
          <w:marTop w:val="0"/>
          <w:marBottom w:val="96"/>
          <w:divBdr>
            <w:top w:val="none" w:sz="0" w:space="0" w:color="auto"/>
            <w:left w:val="none" w:sz="0" w:space="0" w:color="auto"/>
            <w:bottom w:val="none" w:sz="0" w:space="0" w:color="auto"/>
            <w:right w:val="none" w:sz="0" w:space="0" w:color="auto"/>
          </w:divBdr>
        </w:div>
      </w:divsChild>
    </w:div>
    <w:div w:id="583536594">
      <w:bodyDiv w:val="1"/>
      <w:marLeft w:val="0"/>
      <w:marRight w:val="0"/>
      <w:marTop w:val="0"/>
      <w:marBottom w:val="0"/>
      <w:divBdr>
        <w:top w:val="none" w:sz="0" w:space="0" w:color="auto"/>
        <w:left w:val="none" w:sz="0" w:space="0" w:color="auto"/>
        <w:bottom w:val="none" w:sz="0" w:space="0" w:color="auto"/>
        <w:right w:val="none" w:sz="0" w:space="0" w:color="auto"/>
      </w:divBdr>
    </w:div>
    <w:div w:id="622659011">
      <w:bodyDiv w:val="1"/>
      <w:marLeft w:val="0"/>
      <w:marRight w:val="0"/>
      <w:marTop w:val="0"/>
      <w:marBottom w:val="0"/>
      <w:divBdr>
        <w:top w:val="none" w:sz="0" w:space="0" w:color="auto"/>
        <w:left w:val="none" w:sz="0" w:space="0" w:color="auto"/>
        <w:bottom w:val="none" w:sz="0" w:space="0" w:color="auto"/>
        <w:right w:val="none" w:sz="0" w:space="0" w:color="auto"/>
      </w:divBdr>
    </w:div>
    <w:div w:id="639111791">
      <w:bodyDiv w:val="1"/>
      <w:marLeft w:val="0"/>
      <w:marRight w:val="0"/>
      <w:marTop w:val="0"/>
      <w:marBottom w:val="0"/>
      <w:divBdr>
        <w:top w:val="none" w:sz="0" w:space="0" w:color="auto"/>
        <w:left w:val="none" w:sz="0" w:space="0" w:color="auto"/>
        <w:bottom w:val="none" w:sz="0" w:space="0" w:color="auto"/>
        <w:right w:val="none" w:sz="0" w:space="0" w:color="auto"/>
      </w:divBdr>
    </w:div>
    <w:div w:id="816148831">
      <w:bodyDiv w:val="1"/>
      <w:marLeft w:val="0"/>
      <w:marRight w:val="0"/>
      <w:marTop w:val="0"/>
      <w:marBottom w:val="0"/>
      <w:divBdr>
        <w:top w:val="none" w:sz="0" w:space="0" w:color="auto"/>
        <w:left w:val="none" w:sz="0" w:space="0" w:color="auto"/>
        <w:bottom w:val="none" w:sz="0" w:space="0" w:color="auto"/>
        <w:right w:val="none" w:sz="0" w:space="0" w:color="auto"/>
      </w:divBdr>
    </w:div>
    <w:div w:id="851799168">
      <w:bodyDiv w:val="1"/>
      <w:marLeft w:val="0"/>
      <w:marRight w:val="0"/>
      <w:marTop w:val="0"/>
      <w:marBottom w:val="0"/>
      <w:divBdr>
        <w:top w:val="none" w:sz="0" w:space="0" w:color="auto"/>
        <w:left w:val="none" w:sz="0" w:space="0" w:color="auto"/>
        <w:bottom w:val="none" w:sz="0" w:space="0" w:color="auto"/>
        <w:right w:val="none" w:sz="0" w:space="0" w:color="auto"/>
      </w:divBdr>
    </w:div>
    <w:div w:id="858198724">
      <w:bodyDiv w:val="1"/>
      <w:marLeft w:val="0"/>
      <w:marRight w:val="0"/>
      <w:marTop w:val="0"/>
      <w:marBottom w:val="0"/>
      <w:divBdr>
        <w:top w:val="none" w:sz="0" w:space="0" w:color="auto"/>
        <w:left w:val="none" w:sz="0" w:space="0" w:color="auto"/>
        <w:bottom w:val="none" w:sz="0" w:space="0" w:color="auto"/>
        <w:right w:val="none" w:sz="0" w:space="0" w:color="auto"/>
      </w:divBdr>
    </w:div>
    <w:div w:id="859389627">
      <w:bodyDiv w:val="1"/>
      <w:marLeft w:val="0"/>
      <w:marRight w:val="0"/>
      <w:marTop w:val="0"/>
      <w:marBottom w:val="0"/>
      <w:divBdr>
        <w:top w:val="none" w:sz="0" w:space="0" w:color="auto"/>
        <w:left w:val="none" w:sz="0" w:space="0" w:color="auto"/>
        <w:bottom w:val="none" w:sz="0" w:space="0" w:color="auto"/>
        <w:right w:val="none" w:sz="0" w:space="0" w:color="auto"/>
      </w:divBdr>
    </w:div>
    <w:div w:id="920866441">
      <w:bodyDiv w:val="1"/>
      <w:marLeft w:val="0"/>
      <w:marRight w:val="0"/>
      <w:marTop w:val="0"/>
      <w:marBottom w:val="0"/>
      <w:divBdr>
        <w:top w:val="none" w:sz="0" w:space="0" w:color="auto"/>
        <w:left w:val="none" w:sz="0" w:space="0" w:color="auto"/>
        <w:bottom w:val="none" w:sz="0" w:space="0" w:color="auto"/>
        <w:right w:val="none" w:sz="0" w:space="0" w:color="auto"/>
      </w:divBdr>
    </w:div>
    <w:div w:id="930433413">
      <w:bodyDiv w:val="1"/>
      <w:marLeft w:val="0"/>
      <w:marRight w:val="0"/>
      <w:marTop w:val="0"/>
      <w:marBottom w:val="0"/>
      <w:divBdr>
        <w:top w:val="none" w:sz="0" w:space="0" w:color="auto"/>
        <w:left w:val="none" w:sz="0" w:space="0" w:color="auto"/>
        <w:bottom w:val="none" w:sz="0" w:space="0" w:color="auto"/>
        <w:right w:val="none" w:sz="0" w:space="0" w:color="auto"/>
      </w:divBdr>
    </w:div>
    <w:div w:id="938564748">
      <w:bodyDiv w:val="1"/>
      <w:marLeft w:val="0"/>
      <w:marRight w:val="0"/>
      <w:marTop w:val="0"/>
      <w:marBottom w:val="0"/>
      <w:divBdr>
        <w:top w:val="none" w:sz="0" w:space="0" w:color="auto"/>
        <w:left w:val="none" w:sz="0" w:space="0" w:color="auto"/>
        <w:bottom w:val="none" w:sz="0" w:space="0" w:color="auto"/>
        <w:right w:val="none" w:sz="0" w:space="0" w:color="auto"/>
      </w:divBdr>
    </w:div>
    <w:div w:id="959071438">
      <w:bodyDiv w:val="1"/>
      <w:marLeft w:val="0"/>
      <w:marRight w:val="0"/>
      <w:marTop w:val="0"/>
      <w:marBottom w:val="0"/>
      <w:divBdr>
        <w:top w:val="none" w:sz="0" w:space="0" w:color="auto"/>
        <w:left w:val="none" w:sz="0" w:space="0" w:color="auto"/>
        <w:bottom w:val="none" w:sz="0" w:space="0" w:color="auto"/>
        <w:right w:val="none" w:sz="0" w:space="0" w:color="auto"/>
      </w:divBdr>
    </w:div>
    <w:div w:id="970941134">
      <w:bodyDiv w:val="1"/>
      <w:marLeft w:val="0"/>
      <w:marRight w:val="0"/>
      <w:marTop w:val="0"/>
      <w:marBottom w:val="0"/>
      <w:divBdr>
        <w:top w:val="none" w:sz="0" w:space="0" w:color="auto"/>
        <w:left w:val="none" w:sz="0" w:space="0" w:color="auto"/>
        <w:bottom w:val="none" w:sz="0" w:space="0" w:color="auto"/>
        <w:right w:val="none" w:sz="0" w:space="0" w:color="auto"/>
      </w:divBdr>
    </w:div>
    <w:div w:id="1153983630">
      <w:bodyDiv w:val="1"/>
      <w:marLeft w:val="0"/>
      <w:marRight w:val="0"/>
      <w:marTop w:val="0"/>
      <w:marBottom w:val="0"/>
      <w:divBdr>
        <w:top w:val="none" w:sz="0" w:space="0" w:color="auto"/>
        <w:left w:val="none" w:sz="0" w:space="0" w:color="auto"/>
        <w:bottom w:val="none" w:sz="0" w:space="0" w:color="auto"/>
        <w:right w:val="none" w:sz="0" w:space="0" w:color="auto"/>
      </w:divBdr>
    </w:div>
    <w:div w:id="1173568233">
      <w:bodyDiv w:val="1"/>
      <w:marLeft w:val="0"/>
      <w:marRight w:val="0"/>
      <w:marTop w:val="0"/>
      <w:marBottom w:val="0"/>
      <w:divBdr>
        <w:top w:val="none" w:sz="0" w:space="0" w:color="auto"/>
        <w:left w:val="none" w:sz="0" w:space="0" w:color="auto"/>
        <w:bottom w:val="none" w:sz="0" w:space="0" w:color="auto"/>
        <w:right w:val="none" w:sz="0" w:space="0" w:color="auto"/>
      </w:divBdr>
    </w:div>
    <w:div w:id="1176648964">
      <w:bodyDiv w:val="1"/>
      <w:marLeft w:val="0"/>
      <w:marRight w:val="0"/>
      <w:marTop w:val="0"/>
      <w:marBottom w:val="0"/>
      <w:divBdr>
        <w:top w:val="none" w:sz="0" w:space="0" w:color="auto"/>
        <w:left w:val="none" w:sz="0" w:space="0" w:color="auto"/>
        <w:bottom w:val="none" w:sz="0" w:space="0" w:color="auto"/>
        <w:right w:val="none" w:sz="0" w:space="0" w:color="auto"/>
      </w:divBdr>
    </w:div>
    <w:div w:id="1203134477">
      <w:bodyDiv w:val="1"/>
      <w:marLeft w:val="0"/>
      <w:marRight w:val="0"/>
      <w:marTop w:val="0"/>
      <w:marBottom w:val="0"/>
      <w:divBdr>
        <w:top w:val="none" w:sz="0" w:space="0" w:color="auto"/>
        <w:left w:val="none" w:sz="0" w:space="0" w:color="auto"/>
        <w:bottom w:val="none" w:sz="0" w:space="0" w:color="auto"/>
        <w:right w:val="none" w:sz="0" w:space="0" w:color="auto"/>
      </w:divBdr>
    </w:div>
    <w:div w:id="1257907224">
      <w:bodyDiv w:val="1"/>
      <w:marLeft w:val="0"/>
      <w:marRight w:val="0"/>
      <w:marTop w:val="0"/>
      <w:marBottom w:val="0"/>
      <w:divBdr>
        <w:top w:val="none" w:sz="0" w:space="0" w:color="auto"/>
        <w:left w:val="none" w:sz="0" w:space="0" w:color="auto"/>
        <w:bottom w:val="none" w:sz="0" w:space="0" w:color="auto"/>
        <w:right w:val="none" w:sz="0" w:space="0" w:color="auto"/>
      </w:divBdr>
    </w:div>
    <w:div w:id="1258710066">
      <w:bodyDiv w:val="1"/>
      <w:marLeft w:val="0"/>
      <w:marRight w:val="0"/>
      <w:marTop w:val="0"/>
      <w:marBottom w:val="0"/>
      <w:divBdr>
        <w:top w:val="none" w:sz="0" w:space="0" w:color="auto"/>
        <w:left w:val="none" w:sz="0" w:space="0" w:color="auto"/>
        <w:bottom w:val="none" w:sz="0" w:space="0" w:color="auto"/>
        <w:right w:val="none" w:sz="0" w:space="0" w:color="auto"/>
      </w:divBdr>
    </w:div>
    <w:div w:id="1408990962">
      <w:bodyDiv w:val="1"/>
      <w:marLeft w:val="0"/>
      <w:marRight w:val="0"/>
      <w:marTop w:val="0"/>
      <w:marBottom w:val="0"/>
      <w:divBdr>
        <w:top w:val="none" w:sz="0" w:space="0" w:color="auto"/>
        <w:left w:val="none" w:sz="0" w:space="0" w:color="auto"/>
        <w:bottom w:val="none" w:sz="0" w:space="0" w:color="auto"/>
        <w:right w:val="none" w:sz="0" w:space="0" w:color="auto"/>
      </w:divBdr>
    </w:div>
    <w:div w:id="1436515742">
      <w:bodyDiv w:val="1"/>
      <w:marLeft w:val="0"/>
      <w:marRight w:val="0"/>
      <w:marTop w:val="0"/>
      <w:marBottom w:val="0"/>
      <w:divBdr>
        <w:top w:val="none" w:sz="0" w:space="0" w:color="auto"/>
        <w:left w:val="none" w:sz="0" w:space="0" w:color="auto"/>
        <w:bottom w:val="none" w:sz="0" w:space="0" w:color="auto"/>
        <w:right w:val="none" w:sz="0" w:space="0" w:color="auto"/>
      </w:divBdr>
    </w:div>
    <w:div w:id="1504125074">
      <w:bodyDiv w:val="1"/>
      <w:marLeft w:val="0"/>
      <w:marRight w:val="0"/>
      <w:marTop w:val="0"/>
      <w:marBottom w:val="0"/>
      <w:divBdr>
        <w:top w:val="none" w:sz="0" w:space="0" w:color="auto"/>
        <w:left w:val="none" w:sz="0" w:space="0" w:color="auto"/>
        <w:bottom w:val="none" w:sz="0" w:space="0" w:color="auto"/>
        <w:right w:val="none" w:sz="0" w:space="0" w:color="auto"/>
      </w:divBdr>
    </w:div>
    <w:div w:id="1526017846">
      <w:bodyDiv w:val="1"/>
      <w:marLeft w:val="0"/>
      <w:marRight w:val="0"/>
      <w:marTop w:val="0"/>
      <w:marBottom w:val="0"/>
      <w:divBdr>
        <w:top w:val="none" w:sz="0" w:space="0" w:color="auto"/>
        <w:left w:val="none" w:sz="0" w:space="0" w:color="auto"/>
        <w:bottom w:val="none" w:sz="0" w:space="0" w:color="auto"/>
        <w:right w:val="none" w:sz="0" w:space="0" w:color="auto"/>
      </w:divBdr>
    </w:div>
    <w:div w:id="1550265315">
      <w:bodyDiv w:val="1"/>
      <w:marLeft w:val="0"/>
      <w:marRight w:val="0"/>
      <w:marTop w:val="0"/>
      <w:marBottom w:val="0"/>
      <w:divBdr>
        <w:top w:val="none" w:sz="0" w:space="0" w:color="auto"/>
        <w:left w:val="none" w:sz="0" w:space="0" w:color="auto"/>
        <w:bottom w:val="none" w:sz="0" w:space="0" w:color="auto"/>
        <w:right w:val="none" w:sz="0" w:space="0" w:color="auto"/>
      </w:divBdr>
    </w:div>
    <w:div w:id="1623613983">
      <w:bodyDiv w:val="1"/>
      <w:marLeft w:val="0"/>
      <w:marRight w:val="0"/>
      <w:marTop w:val="0"/>
      <w:marBottom w:val="0"/>
      <w:divBdr>
        <w:top w:val="none" w:sz="0" w:space="0" w:color="auto"/>
        <w:left w:val="none" w:sz="0" w:space="0" w:color="auto"/>
        <w:bottom w:val="none" w:sz="0" w:space="0" w:color="auto"/>
        <w:right w:val="none" w:sz="0" w:space="0" w:color="auto"/>
      </w:divBdr>
    </w:div>
    <w:div w:id="1656296972">
      <w:bodyDiv w:val="1"/>
      <w:marLeft w:val="0"/>
      <w:marRight w:val="0"/>
      <w:marTop w:val="0"/>
      <w:marBottom w:val="0"/>
      <w:divBdr>
        <w:top w:val="none" w:sz="0" w:space="0" w:color="auto"/>
        <w:left w:val="none" w:sz="0" w:space="0" w:color="auto"/>
        <w:bottom w:val="none" w:sz="0" w:space="0" w:color="auto"/>
        <w:right w:val="none" w:sz="0" w:space="0" w:color="auto"/>
      </w:divBdr>
    </w:div>
    <w:div w:id="1662544005">
      <w:bodyDiv w:val="1"/>
      <w:marLeft w:val="0"/>
      <w:marRight w:val="0"/>
      <w:marTop w:val="0"/>
      <w:marBottom w:val="0"/>
      <w:divBdr>
        <w:top w:val="none" w:sz="0" w:space="0" w:color="auto"/>
        <w:left w:val="none" w:sz="0" w:space="0" w:color="auto"/>
        <w:bottom w:val="none" w:sz="0" w:space="0" w:color="auto"/>
        <w:right w:val="none" w:sz="0" w:space="0" w:color="auto"/>
      </w:divBdr>
    </w:div>
    <w:div w:id="1692293149">
      <w:bodyDiv w:val="1"/>
      <w:marLeft w:val="0"/>
      <w:marRight w:val="0"/>
      <w:marTop w:val="0"/>
      <w:marBottom w:val="0"/>
      <w:divBdr>
        <w:top w:val="none" w:sz="0" w:space="0" w:color="auto"/>
        <w:left w:val="none" w:sz="0" w:space="0" w:color="auto"/>
        <w:bottom w:val="none" w:sz="0" w:space="0" w:color="auto"/>
        <w:right w:val="none" w:sz="0" w:space="0" w:color="auto"/>
      </w:divBdr>
    </w:div>
    <w:div w:id="1834098568">
      <w:bodyDiv w:val="1"/>
      <w:marLeft w:val="0"/>
      <w:marRight w:val="0"/>
      <w:marTop w:val="0"/>
      <w:marBottom w:val="0"/>
      <w:divBdr>
        <w:top w:val="none" w:sz="0" w:space="0" w:color="auto"/>
        <w:left w:val="none" w:sz="0" w:space="0" w:color="auto"/>
        <w:bottom w:val="none" w:sz="0" w:space="0" w:color="auto"/>
        <w:right w:val="none" w:sz="0" w:space="0" w:color="auto"/>
      </w:divBdr>
    </w:div>
    <w:div w:id="1864974441">
      <w:bodyDiv w:val="1"/>
      <w:marLeft w:val="0"/>
      <w:marRight w:val="0"/>
      <w:marTop w:val="0"/>
      <w:marBottom w:val="0"/>
      <w:divBdr>
        <w:top w:val="none" w:sz="0" w:space="0" w:color="auto"/>
        <w:left w:val="none" w:sz="0" w:space="0" w:color="auto"/>
        <w:bottom w:val="none" w:sz="0" w:space="0" w:color="auto"/>
        <w:right w:val="none" w:sz="0" w:space="0" w:color="auto"/>
      </w:divBdr>
    </w:div>
    <w:div w:id="1943763994">
      <w:bodyDiv w:val="1"/>
      <w:marLeft w:val="0"/>
      <w:marRight w:val="0"/>
      <w:marTop w:val="0"/>
      <w:marBottom w:val="0"/>
      <w:divBdr>
        <w:top w:val="none" w:sz="0" w:space="0" w:color="auto"/>
        <w:left w:val="none" w:sz="0" w:space="0" w:color="auto"/>
        <w:bottom w:val="none" w:sz="0" w:space="0" w:color="auto"/>
        <w:right w:val="none" w:sz="0" w:space="0" w:color="auto"/>
      </w:divBdr>
    </w:div>
    <w:div w:id="1953441204">
      <w:bodyDiv w:val="1"/>
      <w:marLeft w:val="0"/>
      <w:marRight w:val="0"/>
      <w:marTop w:val="0"/>
      <w:marBottom w:val="0"/>
      <w:divBdr>
        <w:top w:val="none" w:sz="0" w:space="0" w:color="auto"/>
        <w:left w:val="none" w:sz="0" w:space="0" w:color="auto"/>
        <w:bottom w:val="none" w:sz="0" w:space="0" w:color="auto"/>
        <w:right w:val="none" w:sz="0" w:space="0" w:color="auto"/>
      </w:divBdr>
    </w:div>
    <w:div w:id="2012369657">
      <w:bodyDiv w:val="1"/>
      <w:marLeft w:val="0"/>
      <w:marRight w:val="0"/>
      <w:marTop w:val="0"/>
      <w:marBottom w:val="0"/>
      <w:divBdr>
        <w:top w:val="none" w:sz="0" w:space="0" w:color="auto"/>
        <w:left w:val="none" w:sz="0" w:space="0" w:color="auto"/>
        <w:bottom w:val="none" w:sz="0" w:space="0" w:color="auto"/>
        <w:right w:val="none" w:sz="0" w:space="0" w:color="auto"/>
      </w:divBdr>
    </w:div>
    <w:div w:id="2124112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16e4" TargetMode="External"/><Relationship Id="rId299" Type="http://schemas.openxmlformats.org/officeDocument/2006/relationships/hyperlink" Target="https://foxford.ru/" TargetMode="External"/><Relationship Id="rId303" Type="http://schemas.openxmlformats.org/officeDocument/2006/relationships/hyperlink" Target="https://foxford.ru/" TargetMode="External"/><Relationship Id="rId21" Type="http://schemas.openxmlformats.org/officeDocument/2006/relationships/hyperlink" Target="https://m.edsoo.ru/7f411da6" TargetMode="External"/><Relationship Id="rId42" Type="http://schemas.openxmlformats.org/officeDocument/2006/relationships/hyperlink" Target="https://m.edsoo.ru/7f412&#1089;&#1077;&#1089;" TargetMode="External"/><Relationship Id="rId63" Type="http://schemas.openxmlformats.org/officeDocument/2006/relationships/hyperlink" Target="https://m.edsoo.ru/7f411518" TargetMode="External"/><Relationship Id="rId84" Type="http://schemas.openxmlformats.org/officeDocument/2006/relationships/hyperlink" Target="https://m.edsoo.ru/7f4116e4" TargetMode="External"/><Relationship Id="rId138" Type="http://schemas.openxmlformats.org/officeDocument/2006/relationships/hyperlink" Target="https://m.edsoo.ru/7%20f%20411bf8" TargetMode="External"/><Relationship Id="rId159" Type="http://schemas.openxmlformats.org/officeDocument/2006/relationships/hyperlink" Target="http://prof-buro.ru/rus/" TargetMode="External"/><Relationship Id="rId324" Type="http://schemas.openxmlformats.org/officeDocument/2006/relationships/hyperlink" Target="https://foxford.ru/" TargetMode="External"/><Relationship Id="rId345" Type="http://schemas.openxmlformats.org/officeDocument/2006/relationships/hyperlink" Target="https://codewards.ru/" TargetMode="External"/><Relationship Id="rId366" Type="http://schemas.openxmlformats.org/officeDocument/2006/relationships/hyperlink" Target="https://base.garant.ru/409173958/" TargetMode="External"/><Relationship Id="rId170" Type="http://schemas.openxmlformats.org/officeDocument/2006/relationships/hyperlink" Target="http://rodn-i-k.narod.ru/asb_prof.htm" TargetMode="External"/><Relationship Id="rId191" Type="http://schemas.openxmlformats.org/officeDocument/2006/relationships/hyperlink" Target="https://paramult.ru/" TargetMode="External"/><Relationship Id="rId205" Type="http://schemas.openxmlformats.org/officeDocument/2006/relationships/hyperlink" Target="http://atlas100.ru/" TargetMode="External"/><Relationship Id="rId226" Type="http://schemas.openxmlformats.org/officeDocument/2006/relationships/hyperlink" Target="https://resh.edu.ru/" TargetMode="External"/><Relationship Id="rId247" Type="http://schemas.openxmlformats.org/officeDocument/2006/relationships/hyperlink" Target="https://foxford.ru/" TargetMode="External"/><Relationship Id="rId107" Type="http://schemas.openxmlformats.org/officeDocument/2006/relationships/hyperlink" Target="https://m.edsoo.ru/7f4116e4" TargetMode="External"/><Relationship Id="rId268" Type="http://schemas.openxmlformats.org/officeDocument/2006/relationships/hyperlink" Target="https://codewards.ru/" TargetMode="External"/><Relationship Id="rId289" Type="http://schemas.openxmlformats.org/officeDocument/2006/relationships/hyperlink" Target="https://uchi.ru/?-" TargetMode="External"/><Relationship Id="rId11" Type="http://schemas.openxmlformats.org/officeDocument/2006/relationships/hyperlink" Target="https://m.edsoo.ru/7f410de8" TargetMode="External"/><Relationship Id="rId32" Type="http://schemas.openxmlformats.org/officeDocument/2006/relationships/hyperlink" Target="https://m.edsoo.ru/7f411a40" TargetMode="External"/><Relationship Id="rId53" Type="http://schemas.openxmlformats.org/officeDocument/2006/relationships/hyperlink" Target="https://m.edsoo.ru/7f412&#1089;&#1077;&#1089;" TargetMode="External"/><Relationship Id="rId74" Type="http://schemas.openxmlformats.org/officeDocument/2006/relationships/hyperlink" Target="https://myschool.edu.ru/" TargetMode="External"/><Relationship Id="rId128" Type="http://schemas.openxmlformats.org/officeDocument/2006/relationships/hyperlink" Target="https://m.edsoo.ru/7f411892" TargetMode="External"/><Relationship Id="rId149" Type="http://schemas.openxmlformats.org/officeDocument/2006/relationships/hyperlink" Target="https://m.edsoo.ru/7f412ea4" TargetMode="External"/><Relationship Id="rId314" Type="http://schemas.openxmlformats.org/officeDocument/2006/relationships/hyperlink" Target="https://resh.edu.ru/" TargetMode="External"/><Relationship Id="rId335" Type="http://schemas.openxmlformats.org/officeDocument/2006/relationships/hyperlink" Target="https://uchi.ru/?-" TargetMode="External"/><Relationship Id="rId356" Type="http://schemas.openxmlformats.org/officeDocument/2006/relationships/hyperlink" Target="https://base.garant.ru/35915849/" TargetMode="External"/><Relationship Id="rId5" Type="http://schemas.openxmlformats.org/officeDocument/2006/relationships/webSettings" Target="webSettings.xml"/><Relationship Id="rId95" Type="http://schemas.openxmlformats.org/officeDocument/2006/relationships/hyperlink" Target="https://m.edsoo.ru/7f4116e4" TargetMode="External"/><Relationship Id="rId160" Type="http://schemas.openxmlformats.org/officeDocument/2006/relationships/hyperlink" Target="https://paramult.ru/" TargetMode="External"/><Relationship Id="rId181" Type="http://schemas.openxmlformats.org/officeDocument/2006/relationships/hyperlink" Target="http://prof-buro.ru/rus/" TargetMode="External"/><Relationship Id="rId216" Type="http://schemas.openxmlformats.org/officeDocument/2006/relationships/hyperlink" Target="https://www.ucheba.ru/prof" TargetMode="External"/><Relationship Id="rId237" Type="http://schemas.openxmlformats.org/officeDocument/2006/relationships/hyperlink" Target="https://www.google.com/url?q=http%3A//www.yaklass.ru/&amp;sa=D&amp;source=editors&amp;ust=1652257244037827&amp;usg=AOvVaw19XrEcei0zEGNYL46PZMHj" TargetMode="External"/><Relationship Id="rId258" Type="http://schemas.openxmlformats.org/officeDocument/2006/relationships/hyperlink" Target="http://www.vaklass.ru/" TargetMode="External"/><Relationship Id="rId279" Type="http://schemas.openxmlformats.org/officeDocument/2006/relationships/hyperlink" Target="https://resh.edu.ru" TargetMode="External"/><Relationship Id="rId22" Type="http://schemas.openxmlformats.org/officeDocument/2006/relationships/hyperlink" Target="https://m.edsoo.ru/7f411da6" TargetMode="External"/><Relationship Id="rId43" Type="http://schemas.openxmlformats.org/officeDocument/2006/relationships/hyperlink" Target="https://m.edsoo.ru/7f412&#1089;&#1077;&#1089;" TargetMode="External"/><Relationship Id="rId64" Type="http://schemas.openxmlformats.org/officeDocument/2006/relationships/hyperlink" Target="https://m.edsoo.ru/7f411518" TargetMode="External"/><Relationship Id="rId118" Type="http://schemas.openxmlformats.org/officeDocument/2006/relationships/hyperlink" Target="https://m.edsoo.ru/7f4116e4" TargetMode="External"/><Relationship Id="rId139" Type="http://schemas.openxmlformats.org/officeDocument/2006/relationships/hyperlink" Target="https://m.edsoo.ru/7%20f%20411bf8" TargetMode="External"/><Relationship Id="rId290" Type="http://schemas.openxmlformats.org/officeDocument/2006/relationships/hyperlink" Target="http://www.vaklass.ru/" TargetMode="External"/><Relationship Id="rId304" Type="http://schemas.openxmlformats.org/officeDocument/2006/relationships/hyperlink" Target="https://school.mos.ru/" TargetMode="External"/><Relationship Id="rId325" Type="http://schemas.openxmlformats.org/officeDocument/2006/relationships/hyperlink" Target="https://resh.edu.ru/" TargetMode="External"/><Relationship Id="rId346" Type="http://schemas.openxmlformats.org/officeDocument/2006/relationships/hyperlink" Target="https://myschool.edu.ru/" TargetMode="External"/><Relationship Id="rId367" Type="http://schemas.openxmlformats.org/officeDocument/2006/relationships/hyperlink" Target="https://base.garant.ru/409013184/" TargetMode="External"/><Relationship Id="rId85" Type="http://schemas.openxmlformats.org/officeDocument/2006/relationships/hyperlink" Target="https://m.edsoo.ru/7f4116e4" TargetMode="External"/><Relationship Id="rId150" Type="http://schemas.openxmlformats.org/officeDocument/2006/relationships/hyperlink" Target="https://infourok.ru/prezentaciya-po-kursu-funkcionalnaya-gramotnost-avtor-m-v-buryak-na-temu-dozhdevye-chervi-3-klass-6188519.html" TargetMode="External"/><Relationship Id="rId171" Type="http://schemas.openxmlformats.org/officeDocument/2006/relationships/hyperlink" Target="http://prof-buro.ru/rus/" TargetMode="External"/><Relationship Id="rId192" Type="http://schemas.openxmlformats.org/officeDocument/2006/relationships/hyperlink" Target="https://proektoria.online/forum" TargetMode="External"/><Relationship Id="rId206" Type="http://schemas.openxmlformats.org/officeDocument/2006/relationships/hyperlink" Target="http://rodn-i-k.narod.ru/asb_prof.htm" TargetMode="External"/><Relationship Id="rId227" Type="http://schemas.openxmlformats.org/officeDocument/2006/relationships/hyperlink" Target="https://codewards.ru/" TargetMode="External"/><Relationship Id="rId248" Type="http://schemas.openxmlformats.org/officeDocument/2006/relationships/hyperlink" Target="https://www.google.com/url?q=https%3A//codewards.ru/&amp;sa=D&amp;source=editors&amp;ust=1652257244048985&amp;usg=AOvVaw1ltuyH0eFoTnSQHxBS8XwR" TargetMode="External"/><Relationship Id="rId269" Type="http://schemas.openxmlformats.org/officeDocument/2006/relationships/hyperlink" Target="https://resh.edu.ru/" TargetMode="External"/><Relationship Id="rId12" Type="http://schemas.openxmlformats.org/officeDocument/2006/relationships/hyperlink" Target="https://m.edsoo.ru/7f410de8" TargetMode="External"/><Relationship Id="rId33" Type="http://schemas.openxmlformats.org/officeDocument/2006/relationships/hyperlink" Target="https://m.edsoo.ru/7f411a40" TargetMode="External"/><Relationship Id="rId108" Type="http://schemas.openxmlformats.org/officeDocument/2006/relationships/hyperlink" Target="https://m.edsoo.ru/7f4116e4" TargetMode="External"/><Relationship Id="rId129" Type="http://schemas.openxmlformats.org/officeDocument/2006/relationships/hyperlink" Target="https://m.edsoo.ru/7f4129ea" TargetMode="External"/><Relationship Id="rId280" Type="http://schemas.openxmlformats.org/officeDocument/2006/relationships/hyperlink" Target="https://resh.edu/" TargetMode="External"/><Relationship Id="rId315" Type="http://schemas.openxmlformats.org/officeDocument/2006/relationships/hyperlink" Target="http://www.vaklass.ru/" TargetMode="External"/><Relationship Id="rId336" Type="http://schemas.openxmlformats.org/officeDocument/2006/relationships/hyperlink" Target="https://codewards.ru/" TargetMode="External"/><Relationship Id="rId357" Type="http://schemas.openxmlformats.org/officeDocument/2006/relationships/hyperlink" Target="https://base.garant.ru/35902551/" TargetMode="External"/><Relationship Id="rId54" Type="http://schemas.openxmlformats.org/officeDocument/2006/relationships/hyperlink" Target="https://m.edsoo.ru/7f412&#1089;&#1077;&#1089;" TargetMode="External"/><Relationship Id="rId75" Type="http://schemas.openxmlformats.org/officeDocument/2006/relationships/hyperlink" Target="https://m.edsoo.ru/7f4110fe" TargetMode="External"/><Relationship Id="rId96" Type="http://schemas.openxmlformats.org/officeDocument/2006/relationships/hyperlink" Target="https://m.edsoo.ru/7f4116e4" TargetMode="External"/><Relationship Id="rId140" Type="http://schemas.openxmlformats.org/officeDocument/2006/relationships/hyperlink" Target="https://m.edsoo.ru/7%20f%20411bf8" TargetMode="External"/><Relationship Id="rId161" Type="http://schemas.openxmlformats.org/officeDocument/2006/relationships/hyperlink" Target="https://proektoria.online/forum" TargetMode="External"/><Relationship Id="rId182" Type="http://schemas.openxmlformats.org/officeDocument/2006/relationships/hyperlink" Target="https://paramult.ru/" TargetMode="External"/><Relationship Id="rId217" Type="http://schemas.openxmlformats.org/officeDocument/2006/relationships/hyperlink" Target="http://atlas100.ru/" TargetMode="External"/><Relationship Id="rId6" Type="http://schemas.openxmlformats.org/officeDocument/2006/relationships/footnotes" Target="footnotes.xml"/><Relationship Id="rId238" Type="http://schemas.openxmlformats.org/officeDocument/2006/relationships/hyperlink" Target="https://resh.edu.ru/" TargetMode="External"/><Relationship Id="rId259" Type="http://schemas.openxmlformats.org/officeDocument/2006/relationships/hyperlink" Target="https://resh.edu.ru/" TargetMode="External"/><Relationship Id="rId23" Type="http://schemas.openxmlformats.org/officeDocument/2006/relationships/hyperlink" Target="https://m.edsoo.ru/7f411da6" TargetMode="External"/><Relationship Id="rId119" Type="http://schemas.openxmlformats.org/officeDocument/2006/relationships/hyperlink" Target="https://m.edsoo.ru/7f412850" TargetMode="External"/><Relationship Id="rId270" Type="http://schemas.openxmlformats.org/officeDocument/2006/relationships/hyperlink" Target="https://school.mos.ru/" TargetMode="External"/><Relationship Id="rId291" Type="http://schemas.openxmlformats.org/officeDocument/2006/relationships/hyperlink" Target="https://resh.edu.ru/" TargetMode="External"/><Relationship Id="rId305" Type="http://schemas.openxmlformats.org/officeDocument/2006/relationships/hyperlink" Target="https://school.mos.ru/" TargetMode="External"/><Relationship Id="rId326" Type="http://schemas.openxmlformats.org/officeDocument/2006/relationships/hyperlink" Target="http://www.vaklass.ru/" TargetMode="External"/><Relationship Id="rId347" Type="http://schemas.openxmlformats.org/officeDocument/2006/relationships/hyperlink" Target="https://myschool.edu.ru/" TargetMode="External"/><Relationship Id="rId44" Type="http://schemas.openxmlformats.org/officeDocument/2006/relationships/hyperlink" Target="https://m.edsoo.ru/7f412&#1089;&#1077;&#1089;" TargetMode="External"/><Relationship Id="rId65" Type="http://schemas.openxmlformats.org/officeDocument/2006/relationships/hyperlink" Target="https://m.edsoo.ru/7f411518" TargetMode="External"/><Relationship Id="rId86" Type="http://schemas.openxmlformats.org/officeDocument/2006/relationships/hyperlink" Target="https://m.edsoo.ru/7f4116e4" TargetMode="External"/><Relationship Id="rId130" Type="http://schemas.openxmlformats.org/officeDocument/2006/relationships/hyperlink" Target="https://m.edsoo.ru/7f4129ea" TargetMode="External"/><Relationship Id="rId151" Type="http://schemas.openxmlformats.org/officeDocument/2006/relationships/hyperlink" Target="http://km-school.ru/r1/Nachalka.asp" TargetMode="External"/><Relationship Id="rId368" Type="http://schemas.openxmlformats.org/officeDocument/2006/relationships/header" Target="header1.xml"/><Relationship Id="rId172" Type="http://schemas.openxmlformats.org/officeDocument/2006/relationships/hyperlink" Target="https://paramult.ru/" TargetMode="External"/><Relationship Id="rId193" Type="http://schemas.openxmlformats.org/officeDocument/2006/relationships/hyperlink" Target="https://www.ucheba.ru/prof" TargetMode="External"/><Relationship Id="rId207" Type="http://schemas.openxmlformats.org/officeDocument/2006/relationships/hyperlink" Target="http://prof-buro.ru/rus/" TargetMode="External"/><Relationship Id="rId228" Type="http://schemas.openxmlformats.org/officeDocument/2006/relationships/hyperlink" Target="https://school.mos.ru/" TargetMode="External"/><Relationship Id="rId249" Type="http://schemas.openxmlformats.org/officeDocument/2006/relationships/hyperlink" Target="https://www.google.com/url?q=https%3A//codewards.ru/&amp;sa=D&amp;source=editors&amp;ust=1652257244049402&amp;usg=AOvVaw27CwkFlDr7uJuKA1bW_o29" TargetMode="External"/><Relationship Id="rId13" Type="http://schemas.openxmlformats.org/officeDocument/2006/relationships/hyperlink" Target="https://m.edsoo.ru/7f410de8" TargetMode="External"/><Relationship Id="rId109" Type="http://schemas.openxmlformats.org/officeDocument/2006/relationships/hyperlink" Target="https://m.edsoo.ru/7f4116e4" TargetMode="External"/><Relationship Id="rId260" Type="http://schemas.openxmlformats.org/officeDocument/2006/relationships/hyperlink" Target="https://school.mos.ru/" TargetMode="External"/><Relationship Id="rId281" Type="http://schemas.openxmlformats.org/officeDocument/2006/relationships/hyperlink" Target="https://codewards.ru/" TargetMode="External"/><Relationship Id="rId316" Type="http://schemas.openxmlformats.org/officeDocument/2006/relationships/hyperlink" Target="https://foxford.ru/" TargetMode="External"/><Relationship Id="rId337" Type="http://schemas.openxmlformats.org/officeDocument/2006/relationships/hyperlink" Target="https://codewards.ru/https://uchi.ru/?-" TargetMode="External"/><Relationship Id="rId34" Type="http://schemas.openxmlformats.org/officeDocument/2006/relationships/hyperlink" Target="https://m.edsoo.ru/7f411a40" TargetMode="External"/><Relationship Id="rId55" Type="http://schemas.openxmlformats.org/officeDocument/2006/relationships/hyperlink" Target="https://resh.edu.ru/subject/11/2/" TargetMode="External"/><Relationship Id="rId76" Type="http://schemas.openxmlformats.org/officeDocument/2006/relationships/hyperlink" Target="https://myschool.edu.ru/" TargetMode="External"/><Relationship Id="rId97" Type="http://schemas.openxmlformats.org/officeDocument/2006/relationships/hyperlink" Target="https://m.edsoo.ru/7f4116e4" TargetMode="External"/><Relationship Id="rId120" Type="http://schemas.openxmlformats.org/officeDocument/2006/relationships/hyperlink" Target="https://m.edsoo.ru/7f412850" TargetMode="External"/><Relationship Id="rId141" Type="http://schemas.openxmlformats.org/officeDocument/2006/relationships/hyperlink" Target="https://m.edsoo.ru/7%20f%20411bf8" TargetMode="External"/><Relationship Id="rId358" Type="http://schemas.openxmlformats.org/officeDocument/2006/relationships/hyperlink" Target="https://base.garant.ru/35915847/" TargetMode="External"/><Relationship Id="rId7" Type="http://schemas.openxmlformats.org/officeDocument/2006/relationships/endnotes" Target="endnotes.xml"/><Relationship Id="rId162" Type="http://schemas.openxmlformats.org/officeDocument/2006/relationships/hyperlink" Target="https://www.ucheba.ru/prof" TargetMode="External"/><Relationship Id="rId183" Type="http://schemas.openxmlformats.org/officeDocument/2006/relationships/hyperlink" Target="https://proektoria.online/forum" TargetMode="External"/><Relationship Id="rId218" Type="http://schemas.openxmlformats.org/officeDocument/2006/relationships/hyperlink" Target="http://rodn-i-k.narod.ru/asb_prof.htm" TargetMode="External"/><Relationship Id="rId239" Type="http://schemas.openxmlformats.org/officeDocument/2006/relationships/hyperlink" Target="https://school.mos.ru/" TargetMode="External"/><Relationship Id="rId250" Type="http://schemas.openxmlformats.org/officeDocument/2006/relationships/hyperlink" Target="https://www.google.com/url?q=https%3A//codewards.ru/&amp;sa=D&amp;source=editors&amp;ust=1652257244048985&amp;usg=AOvVaw1ltuyH0eFoTnSQHxBS8XwR" TargetMode="External"/><Relationship Id="rId271" Type="http://schemas.openxmlformats.org/officeDocument/2006/relationships/hyperlink" Target="http://www.vaklass.ru/" TargetMode="External"/><Relationship Id="rId292" Type="http://schemas.openxmlformats.org/officeDocument/2006/relationships/hyperlink" Target="https://school.mos.ru/" TargetMode="External"/><Relationship Id="rId306" Type="http://schemas.openxmlformats.org/officeDocument/2006/relationships/hyperlink" Target="https://resh.edu.ru" TargetMode="External"/><Relationship Id="rId24" Type="http://schemas.openxmlformats.org/officeDocument/2006/relationships/hyperlink" Target="https://m.edsoo.ru/7f411da6" TargetMode="External"/><Relationship Id="rId45" Type="http://schemas.openxmlformats.org/officeDocument/2006/relationships/hyperlink" Target="https://m.edsoo.ru/7f412&#1089;&#1077;&#1089;" TargetMode="External"/><Relationship Id="rId66" Type="http://schemas.openxmlformats.org/officeDocument/2006/relationships/hyperlink" Target="https://m.edsoo.ru/7f411518" TargetMode="External"/><Relationship Id="rId87" Type="http://schemas.openxmlformats.org/officeDocument/2006/relationships/hyperlink" Target="https://m.edsoo.ru/7f4116e4" TargetMode="External"/><Relationship Id="rId110" Type="http://schemas.openxmlformats.org/officeDocument/2006/relationships/hyperlink" Target="https://m.edsoo.ru/7f4116e4" TargetMode="External"/><Relationship Id="rId131" Type="http://schemas.openxmlformats.org/officeDocument/2006/relationships/hyperlink" Target="https://m.edsoo.ru/7f4129ea" TargetMode="External"/><Relationship Id="rId327" Type="http://schemas.openxmlformats.org/officeDocument/2006/relationships/hyperlink" Target="https://school.mos.ru/" TargetMode="External"/><Relationship Id="rId348" Type="http://schemas.openxmlformats.org/officeDocument/2006/relationships/hyperlink" Target="https://myschool.edu.ru/" TargetMode="External"/><Relationship Id="rId369" Type="http://schemas.openxmlformats.org/officeDocument/2006/relationships/footer" Target="footer1.xml"/><Relationship Id="rId152" Type="http://schemas.openxmlformats.org/officeDocument/2006/relationships/hyperlink" Target="https://olympiads.uchi.ru/olymp/finance/" TargetMode="External"/><Relationship Id="rId173" Type="http://schemas.openxmlformats.org/officeDocument/2006/relationships/hyperlink" Target="http://atlas100.ru/" TargetMode="External"/><Relationship Id="rId194" Type="http://schemas.openxmlformats.org/officeDocument/2006/relationships/hyperlink" Target="http://atlas100.ru/" TargetMode="External"/><Relationship Id="rId208" Type="http://schemas.openxmlformats.org/officeDocument/2006/relationships/hyperlink" Target="https://paramult.ru/" TargetMode="External"/><Relationship Id="rId229" Type="http://schemas.openxmlformats.org/officeDocument/2006/relationships/hyperlink" Target="https://www.google.com/url?q=http%3A//www.yaklass.ru/&amp;sa=D&amp;source=editors&amp;ust=1652257244037827&amp;usg=AOvVaw19XrEcei0zEGNYL46PZMHj" TargetMode="External"/><Relationship Id="rId240" Type="http://schemas.openxmlformats.org/officeDocument/2006/relationships/hyperlink" Target="https://www.google.com/url?q=http%3A//www.yaklass.ru/&amp;sa=D&amp;source=editors&amp;ust=1652257244037827&amp;usg=AOvVaw19XrEcei0zEGNYL46PZMHj" TargetMode="External"/><Relationship Id="rId261" Type="http://schemas.openxmlformats.org/officeDocument/2006/relationships/hyperlink" Target="http://www.vaklass.ru/" TargetMode="External"/><Relationship Id="rId14" Type="http://schemas.openxmlformats.org/officeDocument/2006/relationships/hyperlink" Target="https://m.edsoo.ru/7f410de8" TargetMode="External"/><Relationship Id="rId35" Type="http://schemas.openxmlformats.org/officeDocument/2006/relationships/hyperlink" Target="https://m.edsoo.ru/7f411a40" TargetMode="External"/><Relationship Id="rId56" Type="http://schemas.openxmlformats.org/officeDocument/2006/relationships/hyperlink" Target="https://resh.edu.ru/subject/11/2/" TargetMode="External"/><Relationship Id="rId77" Type="http://schemas.openxmlformats.org/officeDocument/2006/relationships/hyperlink" Target="https://m.edsoo.ru/7f411f36" TargetMode="External"/><Relationship Id="rId100" Type="http://schemas.openxmlformats.org/officeDocument/2006/relationships/hyperlink" Target="https://m.edsoo.ru/7f4116e4" TargetMode="External"/><Relationship Id="rId282" Type="http://schemas.openxmlformats.org/officeDocument/2006/relationships/hyperlink" Target="https://school.mos.ru/" TargetMode="External"/><Relationship Id="rId317" Type="http://schemas.openxmlformats.org/officeDocument/2006/relationships/hyperlink" Target="https://codewards.ru/" TargetMode="External"/><Relationship Id="rId338" Type="http://schemas.openxmlformats.org/officeDocument/2006/relationships/hyperlink" Target="https://resh.edu.ru" TargetMode="External"/><Relationship Id="rId359" Type="http://schemas.openxmlformats.org/officeDocument/2006/relationships/hyperlink" Target="https://base.garant.ru/407492607/" TargetMode="External"/><Relationship Id="rId8" Type="http://schemas.openxmlformats.org/officeDocument/2006/relationships/image" Target="media/image1.png"/><Relationship Id="rId98" Type="http://schemas.openxmlformats.org/officeDocument/2006/relationships/hyperlink" Target="https://m.edsoo.ru/7f4116e4" TargetMode="External"/><Relationship Id="rId121" Type="http://schemas.openxmlformats.org/officeDocument/2006/relationships/hyperlink" Target="https://m.edsoo.ru/7f412850" TargetMode="External"/><Relationship Id="rId142" Type="http://schemas.openxmlformats.org/officeDocument/2006/relationships/hyperlink" Target="https://m.edsoo.ru/7f412ea4" TargetMode="External"/><Relationship Id="rId163" Type="http://schemas.openxmlformats.org/officeDocument/2006/relationships/hyperlink" Target="http://atlas100.ru/" TargetMode="External"/><Relationship Id="rId184" Type="http://schemas.openxmlformats.org/officeDocument/2006/relationships/hyperlink" Target="https://www.ucheba.ru/prof" TargetMode="External"/><Relationship Id="rId219" Type="http://schemas.openxmlformats.org/officeDocument/2006/relationships/hyperlink" Target="http://prof-buro.ru/rus/" TargetMode="External"/><Relationship Id="rId370" Type="http://schemas.openxmlformats.org/officeDocument/2006/relationships/footer" Target="footer2.xml"/><Relationship Id="rId230" Type="http://schemas.openxmlformats.org/officeDocument/2006/relationships/hyperlink" Target="https://www.google.com/url?q=https%3A//codewards.ru/&amp;sa=D&amp;source=editors&amp;ust=1652257244048985&amp;usg=AOvVaw1ltuyH0eFoTnSQHxBS8XwR" TargetMode="External"/><Relationship Id="rId251" Type="http://schemas.openxmlformats.org/officeDocument/2006/relationships/hyperlink" Target="https://resh.edu.ru/" TargetMode="External"/><Relationship Id="rId25" Type="http://schemas.openxmlformats.org/officeDocument/2006/relationships/hyperlink" Target="https://m.edsoo.ru/7f411da6" TargetMode="External"/><Relationship Id="rId46" Type="http://schemas.openxmlformats.org/officeDocument/2006/relationships/hyperlink" Target="https://m.edsoo.ru/7f412&#1089;&#1077;&#1089;" TargetMode="External"/><Relationship Id="rId67" Type="http://schemas.openxmlformats.org/officeDocument/2006/relationships/hyperlink" Target="https://m.edsoo.ru/7f4110fe" TargetMode="External"/><Relationship Id="rId272" Type="http://schemas.openxmlformats.org/officeDocument/2006/relationships/hyperlink" Target="http://www.myshared.ru/" TargetMode="External"/><Relationship Id="rId293" Type="http://schemas.openxmlformats.org/officeDocument/2006/relationships/hyperlink" Target="http://www.vaklass.ru/" TargetMode="External"/><Relationship Id="rId307" Type="http://schemas.openxmlformats.org/officeDocument/2006/relationships/hyperlink" Target="https://uchi.ru/?-" TargetMode="External"/><Relationship Id="rId328" Type="http://schemas.openxmlformats.org/officeDocument/2006/relationships/hyperlink" Target="https://codewards.ru/https://uchi.ru/?-" TargetMode="External"/><Relationship Id="rId349" Type="http://schemas.openxmlformats.org/officeDocument/2006/relationships/hyperlink" Target="https://myschool.edu.ru/" TargetMode="External"/><Relationship Id="rId88" Type="http://schemas.openxmlformats.org/officeDocument/2006/relationships/hyperlink" Target="https://m.edsoo.ru/7f4116e4" TargetMode="External"/><Relationship Id="rId111" Type="http://schemas.openxmlformats.org/officeDocument/2006/relationships/hyperlink" Target="https://m.edsoo.ru/7f4116e4" TargetMode="External"/><Relationship Id="rId132" Type="http://schemas.openxmlformats.org/officeDocument/2006/relationships/hyperlink" Target="https://m.edsoo.ru/7f4129ea" TargetMode="External"/><Relationship Id="rId153" Type="http://schemas.openxmlformats.org/officeDocument/2006/relationships/hyperlink" Target="https://infourok.ru/prezentaciya-po-kursu-funkcionalnaya-gramotnost-avtor-m-v-buryak-na-temu-kalcij-3-klass-6188522.html" TargetMode="External"/><Relationship Id="rId174" Type="http://schemas.openxmlformats.org/officeDocument/2006/relationships/hyperlink" Target="http://rodn-i-k.narod.ru/asb_prof.htm" TargetMode="External"/><Relationship Id="rId195" Type="http://schemas.openxmlformats.org/officeDocument/2006/relationships/hyperlink" Target="http://rodn-i-k.narod.ru/asb_prof.htm" TargetMode="External"/><Relationship Id="rId209" Type="http://schemas.openxmlformats.org/officeDocument/2006/relationships/hyperlink" Target="https://proektoria.online/forum" TargetMode="External"/><Relationship Id="rId360" Type="http://schemas.openxmlformats.org/officeDocument/2006/relationships/hyperlink" Target="https://base.garant.ru/35910351/" TargetMode="External"/><Relationship Id="rId220" Type="http://schemas.openxmlformats.org/officeDocument/2006/relationships/hyperlink" Target="https://paramult.ru/" TargetMode="External"/><Relationship Id="rId241" Type="http://schemas.openxmlformats.org/officeDocument/2006/relationships/hyperlink" Target="http://www.myshared.ru/slide/182616/" TargetMode="External"/><Relationship Id="rId15" Type="http://schemas.openxmlformats.org/officeDocument/2006/relationships/hyperlink" Target="https://m.edsoo.ru/7f410de8" TargetMode="External"/><Relationship Id="rId36" Type="http://schemas.openxmlformats.org/officeDocument/2006/relationships/hyperlink" Target="https://m.edsoo.ru/7f411a40" TargetMode="External"/><Relationship Id="rId57" Type="http://schemas.openxmlformats.org/officeDocument/2006/relationships/hyperlink" Target="https://resh.edu.ru/subject/11/2/" TargetMode="External"/><Relationship Id="rId262" Type="http://schemas.openxmlformats.org/officeDocument/2006/relationships/hyperlink" Target="http://www.myshared.ru/slide/182616" TargetMode="External"/><Relationship Id="rId283" Type="http://schemas.openxmlformats.org/officeDocument/2006/relationships/hyperlink" Target="http://www.vaklass.ru/" TargetMode="External"/><Relationship Id="rId318" Type="http://schemas.openxmlformats.org/officeDocument/2006/relationships/hyperlink" Target="https://resh.edu.ru/" TargetMode="External"/><Relationship Id="rId339" Type="http://schemas.openxmlformats.org/officeDocument/2006/relationships/hyperlink" Target="https://resh.edu" TargetMode="External"/><Relationship Id="rId78" Type="http://schemas.openxmlformats.org/officeDocument/2006/relationships/hyperlink" Target="https://m.edsoo.ru/7f411f36" TargetMode="External"/><Relationship Id="rId99" Type="http://schemas.openxmlformats.org/officeDocument/2006/relationships/hyperlink" Target="https://m.edsoo.ru/7f4116e4" TargetMode="External"/><Relationship Id="rId101" Type="http://schemas.openxmlformats.org/officeDocument/2006/relationships/hyperlink" Target="https://m.edsoo.ru/7f4116e4" TargetMode="External"/><Relationship Id="rId122" Type="http://schemas.openxmlformats.org/officeDocument/2006/relationships/hyperlink" Target="https://m.edsoo.ru/7f412850" TargetMode="External"/><Relationship Id="rId143" Type="http://schemas.openxmlformats.org/officeDocument/2006/relationships/hyperlink" Target="https://m.edsoo.ru/7f412ea4" TargetMode="External"/><Relationship Id="rId164" Type="http://schemas.openxmlformats.org/officeDocument/2006/relationships/hyperlink" Target="http://rodn-i-k.narod.ru/asb_prof.htm" TargetMode="External"/><Relationship Id="rId185" Type="http://schemas.openxmlformats.org/officeDocument/2006/relationships/hyperlink" Target="http://atlas100.ru/" TargetMode="External"/><Relationship Id="rId350" Type="http://schemas.openxmlformats.org/officeDocument/2006/relationships/hyperlink" Target="https://myschool.edu.ru/" TargetMode="External"/><Relationship Id="rId37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base.garant.ru/71770012/53f89421bbdaf741eb2d1ecc4ddb4c33/" TargetMode="External"/><Relationship Id="rId180" Type="http://schemas.openxmlformats.org/officeDocument/2006/relationships/hyperlink" Target="http://rodn-i-k.narod.ru/asb_prof.htm" TargetMode="External"/><Relationship Id="rId210" Type="http://schemas.openxmlformats.org/officeDocument/2006/relationships/hyperlink" Target="https://www.ucheba.ru/prof" TargetMode="External"/><Relationship Id="rId215" Type="http://schemas.openxmlformats.org/officeDocument/2006/relationships/hyperlink" Target="https://proektoria.online/forum" TargetMode="External"/><Relationship Id="rId236" Type="http://schemas.openxmlformats.org/officeDocument/2006/relationships/hyperlink" Target="https://uchi.ru/?-" TargetMode="External"/><Relationship Id="rId257" Type="http://schemas.openxmlformats.org/officeDocument/2006/relationships/hyperlink" Target="https://uchi.ru/?-" TargetMode="External"/><Relationship Id="rId278" Type="http://schemas.openxmlformats.org/officeDocument/2006/relationships/hyperlink" Target="https://codewards.ru/https://uchi.ru/?-" TargetMode="External"/><Relationship Id="rId26" Type="http://schemas.openxmlformats.org/officeDocument/2006/relationships/image" Target="media/image2.png"/><Relationship Id="rId231" Type="http://schemas.openxmlformats.org/officeDocument/2006/relationships/hyperlink" Target="https://www.google.com/url?q=https%3A//codewards.ru/&amp;sa=D&amp;source=editors&amp;ust=1652257244049402&amp;usg=AOvVaw27CwkFlDr7uJuKA1bW_o29" TargetMode="External"/><Relationship Id="rId252" Type="http://schemas.openxmlformats.org/officeDocument/2006/relationships/hyperlink" Target="https://foxford.ru/" TargetMode="External"/><Relationship Id="rId273" Type="http://schemas.openxmlformats.org/officeDocument/2006/relationships/hyperlink" Target="https://resh.edu.ru/" TargetMode="External"/><Relationship Id="rId294" Type="http://schemas.openxmlformats.org/officeDocument/2006/relationships/hyperlink" Target="http://www.myshared.ru/slide/182616/" TargetMode="External"/><Relationship Id="rId308" Type="http://schemas.openxmlformats.org/officeDocument/2006/relationships/hyperlink" Target="http://www.vaklass.ru/" TargetMode="External"/><Relationship Id="rId329" Type="http://schemas.openxmlformats.org/officeDocument/2006/relationships/hyperlink" Target="https://resh.edu.ru" TargetMode="External"/><Relationship Id="rId47" Type="http://schemas.openxmlformats.org/officeDocument/2006/relationships/hyperlink" Target="https://m.edsoo.ru/7f412&#1089;&#1077;&#1089;" TargetMode="External"/><Relationship Id="rId68" Type="http://schemas.openxmlformats.org/officeDocument/2006/relationships/hyperlink" Target="https://myschool.edu.ru/" TargetMode="External"/><Relationship Id="rId89" Type="http://schemas.openxmlformats.org/officeDocument/2006/relationships/hyperlink" Target="https://m.edsoo.ru/7f4116e4" TargetMode="External"/><Relationship Id="rId112" Type="http://schemas.openxmlformats.org/officeDocument/2006/relationships/hyperlink" Target="https://m.edsoo.ru/7f4116e4" TargetMode="External"/><Relationship Id="rId133" Type="http://schemas.openxmlformats.org/officeDocument/2006/relationships/hyperlink" Target="https://m.edsoo.ru/7f4129ea" TargetMode="External"/><Relationship Id="rId154" Type="http://schemas.openxmlformats.org/officeDocument/2006/relationships/hyperlink" Target="https://www.klass39.ru/reshaem-logicheskie-zadachi-1-4-klass/" TargetMode="External"/><Relationship Id="rId175" Type="http://schemas.openxmlformats.org/officeDocument/2006/relationships/hyperlink" Target="http://prof-buro.ru/rus/" TargetMode="External"/><Relationship Id="rId340" Type="http://schemas.openxmlformats.org/officeDocument/2006/relationships/hyperlink" Target="https://codewards.ru/" TargetMode="External"/><Relationship Id="rId361" Type="http://schemas.openxmlformats.org/officeDocument/2006/relationships/hyperlink" Target="https://base.garant.ru/35915834/" TargetMode="External"/><Relationship Id="rId196" Type="http://schemas.openxmlformats.org/officeDocument/2006/relationships/hyperlink" Target="http://prof-buro.ru/rus/" TargetMode="External"/><Relationship Id="rId200" Type="http://schemas.openxmlformats.org/officeDocument/2006/relationships/hyperlink" Target="http://atlas100.ru/" TargetMode="External"/><Relationship Id="rId16" Type="http://schemas.openxmlformats.org/officeDocument/2006/relationships/hyperlink" Target="https://m.edsoo.ru/7f410de8" TargetMode="External"/><Relationship Id="rId221" Type="http://schemas.openxmlformats.org/officeDocument/2006/relationships/hyperlink" Target="http://rodn-i-k.narod.ru/asb_prof.htm" TargetMode="External"/><Relationship Id="rId242" Type="http://schemas.openxmlformats.org/officeDocument/2006/relationships/hyperlink" Target="https://www.google.com/url?q=https%3A//codewards.ru/&amp;sa=D&amp;source=editors&amp;ust=1652257244048985&amp;usg=AOvVaw1ltuyH0eFoTnSQHxBS8XwR" TargetMode="External"/><Relationship Id="rId263" Type="http://schemas.openxmlformats.org/officeDocument/2006/relationships/hyperlink" Target="https://codewards.ru/" TargetMode="External"/><Relationship Id="rId284" Type="http://schemas.openxmlformats.org/officeDocument/2006/relationships/hyperlink" Target="https://codewards.ru/" TargetMode="External"/><Relationship Id="rId319" Type="http://schemas.openxmlformats.org/officeDocument/2006/relationships/hyperlink" Target="https://school.mos.ru/" TargetMode="External"/><Relationship Id="rId37" Type="http://schemas.openxmlformats.org/officeDocument/2006/relationships/hyperlink" Target="https://m.edsoo.ru/7f411a40" TargetMode="External"/><Relationship Id="rId58" Type="http://schemas.openxmlformats.org/officeDocument/2006/relationships/hyperlink" Target="https://resh.edu.ru/subject/11/2/" TargetMode="External"/><Relationship Id="rId79" Type="http://schemas.openxmlformats.org/officeDocument/2006/relationships/hyperlink" Target="https://m.edsoo.ru/7f411f36" TargetMode="External"/><Relationship Id="rId102" Type="http://schemas.openxmlformats.org/officeDocument/2006/relationships/hyperlink" Target="https://m.edsoo.ru/7f4116e4" TargetMode="External"/><Relationship Id="rId123" Type="http://schemas.openxmlformats.org/officeDocument/2006/relationships/hyperlink" Target="http://login.consultant.ru/link/?req=doc&amp;base=LAW&amp;n=2875&amp;date=26.03.2025" TargetMode="External"/><Relationship Id="rId144" Type="http://schemas.openxmlformats.org/officeDocument/2006/relationships/hyperlink" Target="https://m.edsoo.ru/7f412ea4" TargetMode="External"/><Relationship Id="rId330" Type="http://schemas.openxmlformats.org/officeDocument/2006/relationships/hyperlink" Target="https://resh.edu" TargetMode="External"/><Relationship Id="rId90" Type="http://schemas.openxmlformats.org/officeDocument/2006/relationships/hyperlink" Target="https://m.edsoo.ru/7f4116e4" TargetMode="External"/><Relationship Id="rId165" Type="http://schemas.openxmlformats.org/officeDocument/2006/relationships/hyperlink" Target="http://prof-buro.ru/rus/" TargetMode="External"/><Relationship Id="rId186" Type="http://schemas.openxmlformats.org/officeDocument/2006/relationships/hyperlink" Target="http://rodn-i-k.narod.ru/asb_prof.htm" TargetMode="External"/><Relationship Id="rId351" Type="http://schemas.openxmlformats.org/officeDocument/2006/relationships/hyperlink" Target="https://myschool.edu.ru/" TargetMode="External"/><Relationship Id="rId372" Type="http://schemas.openxmlformats.org/officeDocument/2006/relationships/fontTable" Target="fontTable.xml"/><Relationship Id="rId211" Type="http://schemas.openxmlformats.org/officeDocument/2006/relationships/hyperlink" Target="http://atlas100.ru/" TargetMode="External"/><Relationship Id="rId232" Type="http://schemas.openxmlformats.org/officeDocument/2006/relationships/hyperlink" Target="https://uchi.ru/?-" TargetMode="External"/><Relationship Id="rId253" Type="http://schemas.openxmlformats.org/officeDocument/2006/relationships/hyperlink" Target="https://foxford.ru/" TargetMode="External"/><Relationship Id="rId274" Type="http://schemas.openxmlformats.org/officeDocument/2006/relationships/hyperlink" Target="https://resh.edu.ru" TargetMode="External"/><Relationship Id="rId295" Type="http://schemas.openxmlformats.org/officeDocument/2006/relationships/hyperlink" Target="https://codewards.ru/" TargetMode="External"/><Relationship Id="rId309" Type="http://schemas.openxmlformats.org/officeDocument/2006/relationships/hyperlink" Target="https://resh.edu.ru/" TargetMode="External"/><Relationship Id="rId27" Type="http://schemas.openxmlformats.org/officeDocument/2006/relationships/hyperlink" Target="https://m.edsoo.ru/7f411a40" TargetMode="External"/><Relationship Id="rId48" Type="http://schemas.openxmlformats.org/officeDocument/2006/relationships/hyperlink" Target="https://m.edsoo.ru/7f412&#1089;&#1077;&#1089;" TargetMode="External"/><Relationship Id="rId69" Type="http://schemas.openxmlformats.org/officeDocument/2006/relationships/hyperlink" Target="https://m.edsoo.ru/7f4110fe" TargetMode="External"/><Relationship Id="rId113" Type="http://schemas.openxmlformats.org/officeDocument/2006/relationships/hyperlink" Target="https://m.edsoo.ru/7f4116e4" TargetMode="External"/><Relationship Id="rId134" Type="http://schemas.openxmlformats.org/officeDocument/2006/relationships/hyperlink" Target="https://m.edsoo.ru/7%20f%20411bf8" TargetMode="External"/><Relationship Id="rId320" Type="http://schemas.openxmlformats.org/officeDocument/2006/relationships/hyperlink" Target="http://www.vaklass.ru/" TargetMode="External"/><Relationship Id="rId80" Type="http://schemas.openxmlformats.org/officeDocument/2006/relationships/hyperlink" Target="https://m.edsoo.ru/7f411f36" TargetMode="External"/><Relationship Id="rId155" Type="http://schemas.openxmlformats.org/officeDocument/2006/relationships/hyperlink" Target="http://www.uchportal.ru/load/47-2-2" TargetMode="External"/><Relationship Id="rId176" Type="http://schemas.openxmlformats.org/officeDocument/2006/relationships/hyperlink" Target="https://paramult.ru/" TargetMode="External"/><Relationship Id="rId197" Type="http://schemas.openxmlformats.org/officeDocument/2006/relationships/hyperlink" Target="https://paramult.ru/" TargetMode="External"/><Relationship Id="rId341" Type="http://schemas.openxmlformats.org/officeDocument/2006/relationships/hyperlink" Target="https://school.mos.ru/" TargetMode="External"/><Relationship Id="rId362" Type="http://schemas.openxmlformats.org/officeDocument/2006/relationships/hyperlink" Target="https://base.garant.ru/408820135/" TargetMode="External"/><Relationship Id="rId201" Type="http://schemas.openxmlformats.org/officeDocument/2006/relationships/hyperlink" Target="http://rodn-i-k.narod.ru/asb_prof.htm" TargetMode="External"/><Relationship Id="rId222" Type="http://schemas.openxmlformats.org/officeDocument/2006/relationships/hyperlink" Target="https://www.google.com/url?q=https%3A//codewards.ru/&amp;sa=D&amp;source=editors&amp;ust=1652257244048985&amp;usg=AOvVaw1ltuyH0eFoTnSQHxBS8XwR" TargetMode="External"/><Relationship Id="rId243" Type="http://schemas.openxmlformats.org/officeDocument/2006/relationships/hyperlink" Target="https://www.google.com/url?q=https%3A//codewards.ru/&amp;sa=D&amp;source=editors&amp;ust=1652257244049402&amp;usg=AOvVaw27CwkFlDr7uJuKA1bW_o29" TargetMode="External"/><Relationship Id="rId264" Type="http://schemas.openxmlformats.org/officeDocument/2006/relationships/hyperlink" Target="https://codewards.ru/" TargetMode="External"/><Relationship Id="rId285" Type="http://schemas.openxmlformats.org/officeDocument/2006/relationships/hyperlink" Target="https://uchi.ru/?-" TargetMode="External"/><Relationship Id="rId17" Type="http://schemas.openxmlformats.org/officeDocument/2006/relationships/hyperlink" Target="https://m.edsoo.ru/7f410de8" TargetMode="External"/><Relationship Id="rId38" Type="http://schemas.openxmlformats.org/officeDocument/2006/relationships/hyperlink" Target="https://m.edsoo.ru/7f411a40" TargetMode="External"/><Relationship Id="rId59" Type="http://schemas.openxmlformats.org/officeDocument/2006/relationships/hyperlink" Target="https://m.edsoo.ru/7f411518" TargetMode="External"/><Relationship Id="rId103" Type="http://schemas.openxmlformats.org/officeDocument/2006/relationships/hyperlink" Target="https://m.edsoo.ru/7f4116e4" TargetMode="External"/><Relationship Id="rId124" Type="http://schemas.openxmlformats.org/officeDocument/2006/relationships/hyperlink" Target="https://m.edsoo.ru/7f411892" TargetMode="External"/><Relationship Id="rId310" Type="http://schemas.openxmlformats.org/officeDocument/2006/relationships/hyperlink" Target="https://school.mos.ru/" TargetMode="External"/><Relationship Id="rId70" Type="http://schemas.openxmlformats.org/officeDocument/2006/relationships/hyperlink" Target="https://myschool.edu.ru/" TargetMode="External"/><Relationship Id="rId91" Type="http://schemas.openxmlformats.org/officeDocument/2006/relationships/hyperlink" Target="https://m.edsoo.ru/7f4116e4" TargetMode="External"/><Relationship Id="rId145" Type="http://schemas.openxmlformats.org/officeDocument/2006/relationships/hyperlink" Target="https://m.edsoo.ru/7f412ea4" TargetMode="External"/><Relationship Id="rId166" Type="http://schemas.openxmlformats.org/officeDocument/2006/relationships/hyperlink" Target="https://paramult.ru/" TargetMode="External"/><Relationship Id="rId187" Type="http://schemas.openxmlformats.org/officeDocument/2006/relationships/hyperlink" Target="http://prof-buro.ru/rus/" TargetMode="External"/><Relationship Id="rId331" Type="http://schemas.openxmlformats.org/officeDocument/2006/relationships/hyperlink" Target="https://codewards.ru/" TargetMode="External"/><Relationship Id="rId352" Type="http://schemas.openxmlformats.org/officeDocument/2006/relationships/hyperlink" Target="https://myschool.edu.ru/" TargetMode="External"/><Relationship Id="rId373" Type="http://schemas.openxmlformats.org/officeDocument/2006/relationships/theme" Target="theme/theme1.xml"/><Relationship Id="rId1" Type="http://schemas.openxmlformats.org/officeDocument/2006/relationships/customXml" Target="../customXml/item1.xml"/><Relationship Id="rId212" Type="http://schemas.openxmlformats.org/officeDocument/2006/relationships/hyperlink" Target="http://rodn-i-k.narod.ru/asb_prof.htm" TargetMode="External"/><Relationship Id="rId233" Type="http://schemas.openxmlformats.org/officeDocument/2006/relationships/hyperlink" Target="https://codewards.ru/" TargetMode="External"/><Relationship Id="rId254" Type="http://schemas.openxmlformats.org/officeDocument/2006/relationships/hyperlink" Target="https://school.mos.ru/" TargetMode="External"/><Relationship Id="rId28" Type="http://schemas.openxmlformats.org/officeDocument/2006/relationships/hyperlink" Target="https://m.edsoo.ru/7f411a40" TargetMode="External"/><Relationship Id="rId49" Type="http://schemas.openxmlformats.org/officeDocument/2006/relationships/hyperlink" Target="https://m.edsoo.ru/7f412&#1089;&#1077;&#1089;" TargetMode="External"/><Relationship Id="rId114" Type="http://schemas.openxmlformats.org/officeDocument/2006/relationships/hyperlink" Target="https://m.edsoo.ru/7f4116e4" TargetMode="External"/><Relationship Id="rId275" Type="http://schemas.openxmlformats.org/officeDocument/2006/relationships/hyperlink" Target="https://foxford.ru/" TargetMode="External"/><Relationship Id="rId296" Type="http://schemas.openxmlformats.org/officeDocument/2006/relationships/hyperlink" Target="https://codew" TargetMode="External"/><Relationship Id="rId300" Type="http://schemas.openxmlformats.org/officeDocument/2006/relationships/hyperlink" Target="https://codewards.ru/" TargetMode="External"/><Relationship Id="rId60" Type="http://schemas.openxmlformats.org/officeDocument/2006/relationships/hyperlink" Target="https://m.edsoo.ru/7f411518" TargetMode="External"/><Relationship Id="rId81" Type="http://schemas.openxmlformats.org/officeDocument/2006/relationships/hyperlink" Target="https://m.edsoo.ru/7f411f36" TargetMode="External"/><Relationship Id="rId135" Type="http://schemas.openxmlformats.org/officeDocument/2006/relationships/hyperlink" Target="https://m.edsoo.ru/7%20f%20411bf8" TargetMode="External"/><Relationship Id="rId156" Type="http://schemas.openxmlformats.org/officeDocument/2006/relationships/hyperlink" Target="https://nsportal.ru/nachalnaya-shkola/matematika/2021/03/20/metodicheskaya-kopilka-kombinatornye-logicheskie-i" TargetMode="External"/><Relationship Id="rId177" Type="http://schemas.openxmlformats.org/officeDocument/2006/relationships/hyperlink" Target="https://proektoria.online/forum" TargetMode="External"/><Relationship Id="rId198" Type="http://schemas.openxmlformats.org/officeDocument/2006/relationships/hyperlink" Target="https://proektoria.online/forum" TargetMode="External"/><Relationship Id="rId321" Type="http://schemas.openxmlformats.org/officeDocument/2006/relationships/hyperlink" Target="http://www.myshared.ru/" TargetMode="External"/><Relationship Id="rId342" Type="http://schemas.openxmlformats.org/officeDocument/2006/relationships/hyperlink" Target="http://www.vaklass.ru/" TargetMode="External"/><Relationship Id="rId363" Type="http://schemas.openxmlformats.org/officeDocument/2006/relationships/hyperlink" Target="https://base.garant.ru/35902650/" TargetMode="External"/><Relationship Id="rId202" Type="http://schemas.openxmlformats.org/officeDocument/2006/relationships/hyperlink" Target="http://prof-buro.ru/rus/" TargetMode="External"/><Relationship Id="rId223" Type="http://schemas.openxmlformats.org/officeDocument/2006/relationships/hyperlink" Target="https://www.google.com/url?q=https%3A//codewards.ru/&amp;sa=D&amp;source=editors&amp;ust=1652257244049402&amp;usg=AOvVaw27CwkFlDr7uJuKA1bW_o29" TargetMode="External"/><Relationship Id="rId244" Type="http://schemas.openxmlformats.org/officeDocument/2006/relationships/hyperlink" Target="https://www.google.com/url?q=https%3A//codewards.ru/&amp;sa=D&amp;source=editors&amp;ust=1652257244048985&amp;usg=AOvVaw1ltuyH0eFoTnSQHxBS8XwR" TargetMode="External"/><Relationship Id="rId18" Type="http://schemas.openxmlformats.org/officeDocument/2006/relationships/hyperlink" Target="https://m.edsoo.ru/7f411da6" TargetMode="External"/><Relationship Id="rId39" Type="http://schemas.openxmlformats.org/officeDocument/2006/relationships/hyperlink" Target="https://m.edsoo.ru/7f411a40" TargetMode="External"/><Relationship Id="rId265" Type="http://schemas.openxmlformats.org/officeDocument/2006/relationships/hyperlink" Target="https://resh.edu.ru/" TargetMode="External"/><Relationship Id="rId286" Type="http://schemas.openxmlformats.org/officeDocument/2006/relationships/hyperlink" Target="https://codewards.ru/" TargetMode="External"/><Relationship Id="rId50" Type="http://schemas.openxmlformats.org/officeDocument/2006/relationships/hyperlink" Target="https://m.edsoo.ru/7f412&#1089;&#1077;&#1089;" TargetMode="External"/><Relationship Id="rId104" Type="http://schemas.openxmlformats.org/officeDocument/2006/relationships/hyperlink" Target="https://m.edsoo.ru/7f4116e4" TargetMode="External"/><Relationship Id="rId125" Type="http://schemas.openxmlformats.org/officeDocument/2006/relationships/hyperlink" Target="https://m.edsoo.ru/7f411892" TargetMode="External"/><Relationship Id="rId146" Type="http://schemas.openxmlformats.org/officeDocument/2006/relationships/hyperlink" Target="https://m.edsoo.ru/7f412ea4" TargetMode="External"/><Relationship Id="rId167" Type="http://schemas.openxmlformats.org/officeDocument/2006/relationships/hyperlink" Target="https://proektoria.online/forum" TargetMode="External"/><Relationship Id="rId188" Type="http://schemas.openxmlformats.org/officeDocument/2006/relationships/hyperlink" Target="http://atlas100.ru/" TargetMode="External"/><Relationship Id="rId311" Type="http://schemas.openxmlformats.org/officeDocument/2006/relationships/hyperlink" Target="http://www.vaklass.ru/" TargetMode="External"/><Relationship Id="rId332" Type="http://schemas.openxmlformats.org/officeDocument/2006/relationships/hyperlink" Target="https://school.mos.ru/" TargetMode="External"/><Relationship Id="rId353" Type="http://schemas.openxmlformats.org/officeDocument/2006/relationships/hyperlink" Target="http://topuch.ru/poyasnitelenaya-zapiska-3-1-celevie-orientiri-i-planiruemie-re/index.html" TargetMode="External"/><Relationship Id="rId71" Type="http://schemas.openxmlformats.org/officeDocument/2006/relationships/hyperlink" Target="https://m.edsoo.ru/7f4110fe" TargetMode="External"/><Relationship Id="rId92" Type="http://schemas.openxmlformats.org/officeDocument/2006/relationships/hyperlink" Target="https://m.edsoo.ru/7f4116e4" TargetMode="External"/><Relationship Id="rId213" Type="http://schemas.openxmlformats.org/officeDocument/2006/relationships/hyperlink" Target="http://prof-buro.ru/rus/" TargetMode="External"/><Relationship Id="rId234" Type="http://schemas.openxmlformats.org/officeDocument/2006/relationships/hyperlink" Target="https://oblakoz.ru/" TargetMode="External"/><Relationship Id="rId2" Type="http://schemas.openxmlformats.org/officeDocument/2006/relationships/numbering" Target="numbering.xml"/><Relationship Id="rId29" Type="http://schemas.openxmlformats.org/officeDocument/2006/relationships/hyperlink" Target="https://m.edsoo.ru/7f411a40" TargetMode="External"/><Relationship Id="rId255" Type="http://schemas.openxmlformats.org/officeDocument/2006/relationships/hyperlink" Target="https://school.mos.ru" TargetMode="External"/><Relationship Id="rId276" Type="http://schemas.openxmlformats.org/officeDocument/2006/relationships/hyperlink" Target="https://resh.edu.ru/" TargetMode="External"/><Relationship Id="rId297" Type="http://schemas.openxmlformats.org/officeDocument/2006/relationships/hyperlink" Target="https://resh.edu.ru/" TargetMode="External"/><Relationship Id="rId40" Type="http://schemas.openxmlformats.org/officeDocument/2006/relationships/hyperlink" Target="https://m.edsoo.ru/7f411a40" TargetMode="External"/><Relationship Id="rId115" Type="http://schemas.openxmlformats.org/officeDocument/2006/relationships/hyperlink" Target="https://m.edsoo.ru/7f4116e4" TargetMode="External"/><Relationship Id="rId136" Type="http://schemas.openxmlformats.org/officeDocument/2006/relationships/hyperlink" Target="https://m.edsoo.ru/7%20f%20411bf8" TargetMode="External"/><Relationship Id="rId157" Type="http://schemas.openxmlformats.org/officeDocument/2006/relationships/hyperlink" Target="http://atlas100.ru/" TargetMode="External"/><Relationship Id="rId178" Type="http://schemas.openxmlformats.org/officeDocument/2006/relationships/hyperlink" Target="https://www.ucheba.ru/prof" TargetMode="External"/><Relationship Id="rId301" Type="http://schemas.openxmlformats.org/officeDocument/2006/relationships/hyperlink" Target="https://resh.edu.ru" TargetMode="External"/><Relationship Id="rId322" Type="http://schemas.openxmlformats.org/officeDocument/2006/relationships/hyperlink" Target="https://resh.edu.ru/" TargetMode="External"/><Relationship Id="rId343" Type="http://schemas.openxmlformats.org/officeDocument/2006/relationships/hyperlink" Target="https://codewards.ru/" TargetMode="External"/><Relationship Id="rId364" Type="http://schemas.openxmlformats.org/officeDocument/2006/relationships/hyperlink" Target="https://base.garant.ru/35915846/" TargetMode="External"/><Relationship Id="rId61" Type="http://schemas.openxmlformats.org/officeDocument/2006/relationships/hyperlink" Target="https://m.edsoo.ru/7f411518" TargetMode="External"/><Relationship Id="rId82" Type="http://schemas.openxmlformats.org/officeDocument/2006/relationships/image" Target="media/image3.wmf"/><Relationship Id="rId199" Type="http://schemas.openxmlformats.org/officeDocument/2006/relationships/hyperlink" Target="https://www.ucheba.ru/prof" TargetMode="External"/><Relationship Id="rId203" Type="http://schemas.openxmlformats.org/officeDocument/2006/relationships/hyperlink" Target="https://paramult.ru/" TargetMode="External"/><Relationship Id="rId19" Type="http://schemas.openxmlformats.org/officeDocument/2006/relationships/hyperlink" Target="https://m.edsoo.ru/7f411da6" TargetMode="External"/><Relationship Id="rId224" Type="http://schemas.openxmlformats.org/officeDocument/2006/relationships/hyperlink" Target="https://uchi.ru/?-" TargetMode="External"/><Relationship Id="rId245" Type="http://schemas.openxmlformats.org/officeDocument/2006/relationships/hyperlink" Target="https://resh.edu.ru/" TargetMode="External"/><Relationship Id="rId266" Type="http://schemas.openxmlformats.org/officeDocument/2006/relationships/hyperlink" Target="http://www.vaklass.ru/" TargetMode="External"/><Relationship Id="rId287" Type="http://schemas.openxmlformats.org/officeDocument/2006/relationships/hyperlink" Target="https://oblakoz.ru/" TargetMode="External"/><Relationship Id="rId30" Type="http://schemas.openxmlformats.org/officeDocument/2006/relationships/hyperlink" Target="https://m.edsoo.ru/7f411a40" TargetMode="External"/><Relationship Id="rId105" Type="http://schemas.openxmlformats.org/officeDocument/2006/relationships/hyperlink" Target="https://m.edsoo.ru/7f4116e4" TargetMode="External"/><Relationship Id="rId126" Type="http://schemas.openxmlformats.org/officeDocument/2006/relationships/hyperlink" Target="https://m.edsoo.ru/7f411892" TargetMode="External"/><Relationship Id="rId147" Type="http://schemas.openxmlformats.org/officeDocument/2006/relationships/hyperlink" Target="https://m.edsoo.ru/7f412ea4" TargetMode="External"/><Relationship Id="rId168" Type="http://schemas.openxmlformats.org/officeDocument/2006/relationships/hyperlink" Target="https://www.ucheba.ru/prof" TargetMode="External"/><Relationship Id="rId312" Type="http://schemas.openxmlformats.org/officeDocument/2006/relationships/hyperlink" Target="http://www.myshared.ru/slide/182616/" TargetMode="External"/><Relationship Id="rId333" Type="http://schemas.openxmlformats.org/officeDocument/2006/relationships/hyperlink" Target="http://www.vaklass.ru/" TargetMode="External"/><Relationship Id="rId354" Type="http://schemas.openxmlformats.org/officeDocument/2006/relationships/hyperlink" Target="http://www.consultant.ru/document/cons_doc_LAW_389560/" TargetMode="External"/><Relationship Id="rId51" Type="http://schemas.openxmlformats.org/officeDocument/2006/relationships/hyperlink" Target="https://m.edsoo.ru/7f412&#1089;&#1077;&#1089;" TargetMode="External"/><Relationship Id="rId72" Type="http://schemas.openxmlformats.org/officeDocument/2006/relationships/hyperlink" Target="https://myschool.edu.ru/" TargetMode="External"/><Relationship Id="rId93" Type="http://schemas.openxmlformats.org/officeDocument/2006/relationships/hyperlink" Target="https://m.edsoo.ru/7f4116e4" TargetMode="External"/><Relationship Id="rId189" Type="http://schemas.openxmlformats.org/officeDocument/2006/relationships/hyperlink" Target="http://rodn-i-k.narod.ru/asb_prof.htm" TargetMode="External"/><Relationship Id="rId3" Type="http://schemas.openxmlformats.org/officeDocument/2006/relationships/styles" Target="styles.xml"/><Relationship Id="rId214" Type="http://schemas.openxmlformats.org/officeDocument/2006/relationships/hyperlink" Target="https://paramult.ru/" TargetMode="External"/><Relationship Id="rId235" Type="http://schemas.openxmlformats.org/officeDocument/2006/relationships/hyperlink" Target="https://resh.edu.ru/" TargetMode="External"/><Relationship Id="rId256" Type="http://schemas.openxmlformats.org/officeDocument/2006/relationships/hyperlink" Target="https://resh.edu.ru" TargetMode="External"/><Relationship Id="rId277" Type="http://schemas.openxmlformats.org/officeDocument/2006/relationships/hyperlink" Target="http://www.vaklass.ru/" TargetMode="External"/><Relationship Id="rId298" Type="http://schemas.openxmlformats.org/officeDocument/2006/relationships/hyperlink" Target="http://www.vaklass.ru/" TargetMode="External"/><Relationship Id="rId116" Type="http://schemas.openxmlformats.org/officeDocument/2006/relationships/hyperlink" Target="https://m.edsoo.ru/7f4116e4" TargetMode="External"/><Relationship Id="rId137" Type="http://schemas.openxmlformats.org/officeDocument/2006/relationships/hyperlink" Target="https://m.edsoo.ru/7%20f%20411bf8" TargetMode="External"/><Relationship Id="rId158" Type="http://schemas.openxmlformats.org/officeDocument/2006/relationships/hyperlink" Target="http://rodn-i-k.narod.ru/asb_prof.htm" TargetMode="External"/><Relationship Id="rId302" Type="http://schemas.openxmlformats.org/officeDocument/2006/relationships/hyperlink" Target="https://foxford.ru/" TargetMode="External"/><Relationship Id="rId323" Type="http://schemas.openxmlformats.org/officeDocument/2006/relationships/hyperlink" Target="https://resh.edu.ru" TargetMode="External"/><Relationship Id="rId344" Type="http://schemas.openxmlformats.org/officeDocument/2006/relationships/hyperlink" Target="https://uchi.ru/?-" TargetMode="External"/><Relationship Id="rId20" Type="http://schemas.openxmlformats.org/officeDocument/2006/relationships/hyperlink" Target="https://m.edsoo.ru/7f411da6" TargetMode="External"/><Relationship Id="rId41" Type="http://schemas.openxmlformats.org/officeDocument/2006/relationships/hyperlink" Target="https://m.edsoo.ru/7f412&#1089;&#1077;&#1089;" TargetMode="External"/><Relationship Id="rId62" Type="http://schemas.openxmlformats.org/officeDocument/2006/relationships/hyperlink" Target="https://m.edsoo.ru/7f411518" TargetMode="External"/><Relationship Id="rId83" Type="http://schemas.openxmlformats.org/officeDocument/2006/relationships/hyperlink" Target="https://m.edsoo.ru/7f4116e4" TargetMode="External"/><Relationship Id="rId179" Type="http://schemas.openxmlformats.org/officeDocument/2006/relationships/hyperlink" Target="http://atlas100.ru/" TargetMode="External"/><Relationship Id="rId365" Type="http://schemas.openxmlformats.org/officeDocument/2006/relationships/hyperlink" Target="https://base.garant.ru/35908162/" TargetMode="External"/><Relationship Id="rId190" Type="http://schemas.openxmlformats.org/officeDocument/2006/relationships/hyperlink" Target="http://prof-buro.ru/rus/" TargetMode="External"/><Relationship Id="rId204" Type="http://schemas.openxmlformats.org/officeDocument/2006/relationships/hyperlink" Target="http://rodn-i-k.narod.ru/asb_prof.htm" TargetMode="External"/><Relationship Id="rId225" Type="http://schemas.openxmlformats.org/officeDocument/2006/relationships/hyperlink" Target="https://resh.edu.ru/" TargetMode="External"/><Relationship Id="rId246" Type="http://schemas.openxmlformats.org/officeDocument/2006/relationships/hyperlink" Target="https://www.google.com/url?q=http%3A//www.yaklass.ru/&amp;sa=D&amp;source=editors&amp;ust=1652257244037827&amp;usg=AOvVaw19XrEcei0zEGNYL46PZMHj" TargetMode="External"/><Relationship Id="rId267" Type="http://schemas.openxmlformats.org/officeDocument/2006/relationships/hyperlink" Target="https://foxford.ru/" TargetMode="External"/><Relationship Id="rId288" Type="http://schemas.openxmlformats.org/officeDocument/2006/relationships/hyperlink" Target="https://resh.edu.ru" TargetMode="External"/><Relationship Id="rId106" Type="http://schemas.openxmlformats.org/officeDocument/2006/relationships/hyperlink" Target="https://m.edsoo.ru/7f4116e4" TargetMode="External"/><Relationship Id="rId127" Type="http://schemas.openxmlformats.org/officeDocument/2006/relationships/hyperlink" Target="https://m.edsoo.ru/7f411892" TargetMode="External"/><Relationship Id="rId313" Type="http://schemas.openxmlformats.org/officeDocument/2006/relationships/hyperlink" Target="https://codewards.ru/" TargetMode="External"/><Relationship Id="rId10" Type="http://schemas.openxmlformats.org/officeDocument/2006/relationships/hyperlink" Target="https://m.edsoo.ru/7f410de8" TargetMode="External"/><Relationship Id="rId31" Type="http://schemas.openxmlformats.org/officeDocument/2006/relationships/hyperlink" Target="https://m.edsoo.ru/7f411a40" TargetMode="External"/><Relationship Id="rId52" Type="http://schemas.openxmlformats.org/officeDocument/2006/relationships/hyperlink" Target="https://m.edsoo.ru/7f412&#1089;&#1077;&#1089;" TargetMode="External"/><Relationship Id="rId73" Type="http://schemas.openxmlformats.org/officeDocument/2006/relationships/hyperlink" Target="https://m.edsoo.ru/7f4110fe" TargetMode="External"/><Relationship Id="rId94" Type="http://schemas.openxmlformats.org/officeDocument/2006/relationships/hyperlink" Target="https://m.edsoo.ru/7f4116e4" TargetMode="External"/><Relationship Id="rId148" Type="http://schemas.openxmlformats.org/officeDocument/2006/relationships/hyperlink" Target="https://m.edsoo.ru/7f412ea4" TargetMode="External"/><Relationship Id="rId169" Type="http://schemas.openxmlformats.org/officeDocument/2006/relationships/hyperlink" Target="http://atlas100.ru/" TargetMode="External"/><Relationship Id="rId334" Type="http://schemas.openxmlformats.org/officeDocument/2006/relationships/hyperlink" Target="https://codewards.ru/" TargetMode="External"/><Relationship Id="rId355" Type="http://schemas.openxmlformats.org/officeDocument/2006/relationships/hyperlink" Target="https://edsoo.ru/wp-content/uploads/2023/08/metodicheskie-rekomendaczii_fg_2022_itog.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5D1C7-2BDC-4E42-B686-21DA058D7B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1</Pages>
  <Words>272264</Words>
  <Characters>1551908</Characters>
  <Application>Microsoft Office Word</Application>
  <DocSecurity>0</DocSecurity>
  <Lines>12932</Lines>
  <Paragraphs>3641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1820531</CharactersWithSpaces>
  <SharedDoc>false</SharedDoc>
  <HLinks>
    <vt:vector size="60" baseType="variant">
      <vt:variant>
        <vt:i4>1310785</vt:i4>
      </vt:variant>
      <vt:variant>
        <vt:i4>27</vt:i4>
      </vt:variant>
      <vt:variant>
        <vt:i4>0</vt:i4>
      </vt:variant>
      <vt:variant>
        <vt:i4>5</vt:i4>
      </vt:variant>
      <vt:variant>
        <vt:lpwstr>../../../../../ЧИПКРО/Desktop/Рег.модель/ПВ</vt:lpwstr>
      </vt:variant>
      <vt:variant>
        <vt:lpwstr/>
      </vt:variant>
      <vt:variant>
        <vt:i4>1310785</vt:i4>
      </vt:variant>
      <vt:variant>
        <vt:i4>24</vt:i4>
      </vt:variant>
      <vt:variant>
        <vt:i4>0</vt:i4>
      </vt:variant>
      <vt:variant>
        <vt:i4>5</vt:i4>
      </vt:variant>
      <vt:variant>
        <vt:lpwstr>../../../../../ЧИПКРО/Desktop/Рег.модель/ПВ</vt:lpwstr>
      </vt:variant>
      <vt:variant>
        <vt:lpwstr/>
      </vt:variant>
      <vt:variant>
        <vt:i4>1310785</vt:i4>
      </vt:variant>
      <vt:variant>
        <vt:i4>21</vt:i4>
      </vt:variant>
      <vt:variant>
        <vt:i4>0</vt:i4>
      </vt:variant>
      <vt:variant>
        <vt:i4>5</vt:i4>
      </vt:variant>
      <vt:variant>
        <vt:lpwstr>../../../../../ЧИПКРО/Desktop/Рег.модель/ПВ</vt:lpwstr>
      </vt:variant>
      <vt:variant>
        <vt:lpwstr/>
      </vt:variant>
      <vt:variant>
        <vt:i4>1310785</vt:i4>
      </vt:variant>
      <vt:variant>
        <vt:i4>18</vt:i4>
      </vt:variant>
      <vt:variant>
        <vt:i4>0</vt:i4>
      </vt:variant>
      <vt:variant>
        <vt:i4>5</vt:i4>
      </vt:variant>
      <vt:variant>
        <vt:lpwstr>../../../../../ЧИПКРО/Desktop/Рег.модель/ПВ</vt:lpwstr>
      </vt:variant>
      <vt:variant>
        <vt:lpwstr/>
      </vt:variant>
      <vt:variant>
        <vt:i4>1310785</vt:i4>
      </vt:variant>
      <vt:variant>
        <vt:i4>15</vt:i4>
      </vt:variant>
      <vt:variant>
        <vt:i4>0</vt:i4>
      </vt:variant>
      <vt:variant>
        <vt:i4>5</vt:i4>
      </vt:variant>
      <vt:variant>
        <vt:lpwstr>../../../../../ЧИПКРО/Desktop/Рег.модель/ПВ</vt:lpwstr>
      </vt:variant>
      <vt:variant>
        <vt:lpwstr/>
      </vt:variant>
      <vt:variant>
        <vt:i4>1310785</vt:i4>
      </vt:variant>
      <vt:variant>
        <vt:i4>12</vt:i4>
      </vt:variant>
      <vt:variant>
        <vt:i4>0</vt:i4>
      </vt:variant>
      <vt:variant>
        <vt:i4>5</vt:i4>
      </vt:variant>
      <vt:variant>
        <vt:lpwstr>../../../../../ЧИПКРО/Desktop/Рег.модель/ПВ</vt:lpwstr>
      </vt:variant>
      <vt:variant>
        <vt:lpwstr/>
      </vt:variant>
      <vt:variant>
        <vt:i4>6684731</vt:i4>
      </vt:variant>
      <vt:variant>
        <vt:i4>9</vt:i4>
      </vt:variant>
      <vt:variant>
        <vt:i4>0</vt:i4>
      </vt:variant>
      <vt:variant>
        <vt:i4>5</vt:i4>
      </vt:variant>
      <vt:variant>
        <vt:lpwstr>http://topuch.ru/poyasnitelenaya-zapiska-3-1-celevie-orientiri-i-planiruemie-re/index.html</vt:lpwstr>
      </vt:variant>
      <vt:variant>
        <vt:lpwstr/>
      </vt:variant>
      <vt:variant>
        <vt:i4>327756</vt:i4>
      </vt:variant>
      <vt:variant>
        <vt:i4>6</vt:i4>
      </vt:variant>
      <vt:variant>
        <vt:i4>0</vt:i4>
      </vt:variant>
      <vt:variant>
        <vt:i4>5</vt:i4>
      </vt:variant>
      <vt:variant>
        <vt:lpwstr>http://login.consultant.ru/link/?req=doc&amp;base=LAW&amp;n=2875&amp;date=26.03.2025</vt:lpwstr>
      </vt:variant>
      <vt:variant>
        <vt:lpwstr/>
      </vt:variant>
      <vt:variant>
        <vt:i4>327756</vt:i4>
      </vt:variant>
      <vt:variant>
        <vt:i4>3</vt:i4>
      </vt:variant>
      <vt:variant>
        <vt:i4>0</vt:i4>
      </vt:variant>
      <vt:variant>
        <vt:i4>5</vt:i4>
      </vt:variant>
      <vt:variant>
        <vt:lpwstr>http://login.consultant.ru/link/?req=doc&amp;base=LAW&amp;n=2875&amp;date=26.03.2025</vt:lpwstr>
      </vt:variant>
      <vt:variant>
        <vt:lpwstr/>
      </vt:variant>
      <vt:variant>
        <vt:i4>1441899</vt:i4>
      </vt:variant>
      <vt:variant>
        <vt:i4>0</vt:i4>
      </vt:variant>
      <vt:variant>
        <vt:i4>0</vt:i4>
      </vt:variant>
      <vt:variant>
        <vt:i4>5</vt:i4>
      </vt:variant>
      <vt:variant>
        <vt:lpwstr>https://base.garant.ru/71770012/53f89421bbdaf741eb2d1ecc4ddb4c33/</vt:lpwstr>
      </vt:variant>
      <vt:variant>
        <vt:lpwstr>block_1000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Илья Аникеев</dc:creator>
  <cp:lastModifiedBy>admin</cp:lastModifiedBy>
  <cp:revision>11</cp:revision>
  <cp:lastPrinted>2025-10-07T09:34:00Z</cp:lastPrinted>
  <dcterms:created xsi:type="dcterms:W3CDTF">2025-09-28T14:16:00Z</dcterms:created>
  <dcterms:modified xsi:type="dcterms:W3CDTF">2025-10-07T11:44:00Z</dcterms:modified>
</cp:coreProperties>
</file>